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91AC1" w:rsidRDefault="00591AC1" w:rsidP="00E86ADC">
      <w:pPr>
        <w:rPr>
          <w:rtl/>
        </w:rPr>
      </w:pPr>
    </w:p>
    <w:p w:rsidR="00E86ADC" w:rsidRDefault="00E86ADC" w:rsidP="004C63BB">
      <w:pPr>
        <w:rPr>
          <w:rtl/>
        </w:rPr>
      </w:pPr>
    </w:p>
    <w:p w:rsidR="00E86ADC" w:rsidRDefault="00E86ADC" w:rsidP="009C2933">
      <w:pPr>
        <w:rPr>
          <w:rFonts w:asciiTheme="minorHAnsi" w:hAnsiTheme="minorHAnsi" w:cstheme="minorBidi"/>
        </w:rPr>
      </w:pPr>
      <w:r>
        <w:rPr>
          <w:rFonts w:hint="cs"/>
          <w:rtl/>
        </w:rPr>
        <w:t>דברי הכנסת</w:t>
      </w:r>
    </w:p>
    <w:p w:rsidR="00E86ADC" w:rsidRDefault="00E86ADC" w:rsidP="009C2933">
      <w:r>
        <w:rPr>
          <w:rFonts w:hint="cs"/>
          <w:rtl/>
        </w:rPr>
        <w:t>ט / מושב ראשון / ישיבות כ"ה–כ"ז /</w:t>
      </w:r>
    </w:p>
    <w:p w:rsidR="00E86ADC" w:rsidRDefault="00E86ADC" w:rsidP="009C2933">
      <w:r>
        <w:rPr>
          <w:rFonts w:hint="cs"/>
          <w:rtl/>
        </w:rPr>
        <w:t>ט"ז</w:t>
      </w:r>
      <w:r>
        <w:rPr>
          <w:rFonts w:hint="eastAsia"/>
          <w:rtl/>
        </w:rPr>
        <w:t>–</w:t>
      </w:r>
      <w:r>
        <w:rPr>
          <w:rFonts w:hint="cs"/>
          <w:rtl/>
        </w:rPr>
        <w:t>י"ח בטבת התשפ"ב / 9</w:t>
      </w:r>
      <w:r>
        <w:rPr>
          <w:rFonts w:hint="eastAsia"/>
          <w:rtl/>
        </w:rPr>
        <w:t>–</w:t>
      </w:r>
      <w:r>
        <w:rPr>
          <w:rFonts w:hint="cs"/>
          <w:rtl/>
        </w:rPr>
        <w:t>11 בינואר 2023 / 9</w:t>
      </w:r>
    </w:p>
    <w:p w:rsidR="00E86ADC" w:rsidRDefault="00E86ADC" w:rsidP="009C2933">
      <w:r>
        <w:rPr>
          <w:rFonts w:hint="cs"/>
          <w:rtl/>
        </w:rPr>
        <w:t>חוברת ט'</w:t>
      </w:r>
    </w:p>
    <w:p w:rsidR="00E86ADC" w:rsidRDefault="00E86ADC" w:rsidP="009C2933">
      <w:r>
        <w:rPr>
          <w:rFonts w:hint="cs"/>
          <w:rtl/>
        </w:rPr>
        <w:t>ישיבה כ"ה</w:t>
      </w:r>
    </w:p>
    <w:p w:rsidR="00E86ADC" w:rsidRPr="004C0E66" w:rsidRDefault="00E86ADC" w:rsidP="004C0E66"/>
    <w:p w:rsidR="00E86ADC" w:rsidRPr="004C0E66" w:rsidRDefault="00E86ADC" w:rsidP="004C0E66"/>
    <w:p w:rsidR="00E86ADC" w:rsidRPr="004C0E66" w:rsidRDefault="00E86ADC" w:rsidP="004C0E66"/>
    <w:p w:rsidR="00E86ADC" w:rsidRPr="004C0E66" w:rsidRDefault="00E86ADC" w:rsidP="004C0E66"/>
    <w:p w:rsidR="00E86ADC" w:rsidRPr="004C0E66" w:rsidRDefault="00E86ADC" w:rsidP="004C0E66"/>
    <w:p w:rsidR="00E86ADC" w:rsidRPr="004C0E66" w:rsidRDefault="00E86ADC" w:rsidP="004C0E66"/>
    <w:p w:rsidR="00E86ADC" w:rsidRPr="00C7350B" w:rsidRDefault="00E86ADC" w:rsidP="004C0E66"/>
    <w:p w:rsidR="00E86ADC" w:rsidRPr="004C0E66" w:rsidRDefault="00E86ADC" w:rsidP="004C0E66"/>
    <w:p w:rsidR="00E86ADC" w:rsidRPr="004C0E66" w:rsidRDefault="00E86ADC" w:rsidP="004C0E66"/>
    <w:p w:rsidR="00E86ADC" w:rsidRPr="004C0E66" w:rsidRDefault="00E86ADC" w:rsidP="004C0E66"/>
    <w:p w:rsidR="00E86ADC" w:rsidRPr="004C0E66" w:rsidRDefault="00E86ADC" w:rsidP="004C0E66"/>
    <w:p w:rsidR="00E86ADC" w:rsidRPr="004C0E66" w:rsidRDefault="00E86ADC" w:rsidP="004C0E66"/>
    <w:p w:rsidR="00E86ADC" w:rsidRPr="004C0E66" w:rsidRDefault="00E86ADC" w:rsidP="004C0E66"/>
    <w:p w:rsidR="00E86ADC" w:rsidRPr="004C0E66" w:rsidRDefault="00E86ADC" w:rsidP="004C0E66"/>
    <w:p w:rsidR="00E86ADC" w:rsidRPr="004C0E66" w:rsidRDefault="00E86ADC" w:rsidP="004C0E66"/>
    <w:p w:rsidR="00E86ADC" w:rsidRPr="004C0E66" w:rsidRDefault="00E86ADC" w:rsidP="004C0E66">
      <w:pPr>
        <w:pStyle w:val="ac"/>
      </w:pPr>
      <w:bookmarkStart w:id="0" w:name="_Toc124193269"/>
      <w:bookmarkStart w:id="1" w:name="_Toc124199040"/>
      <w:bookmarkStart w:id="2" w:name="_Toc124244649"/>
      <w:r w:rsidRPr="004C0E66">
        <w:rPr>
          <w:rtl/>
        </w:rPr>
        <w:t>הישיבה ה</w:t>
      </w:r>
      <w:r w:rsidRPr="004C0E66">
        <w:rPr>
          <w:rFonts w:hint="cs"/>
          <w:rtl/>
        </w:rPr>
        <w:t>עשרים-וחמש</w:t>
      </w:r>
      <w:r w:rsidRPr="004C0E66">
        <w:rPr>
          <w:rtl/>
        </w:rPr>
        <w:t xml:space="preserve"> של הכנסת ה</w:t>
      </w:r>
      <w:r w:rsidRPr="004C0E66">
        <w:rPr>
          <w:rFonts w:hint="cs"/>
          <w:rtl/>
        </w:rPr>
        <w:t>עשרים-וחמש</w:t>
      </w:r>
      <w:bookmarkEnd w:id="0"/>
      <w:bookmarkEnd w:id="1"/>
      <w:bookmarkEnd w:id="2"/>
    </w:p>
    <w:p w:rsidR="00E86ADC" w:rsidRPr="004C0E66" w:rsidRDefault="00E86ADC" w:rsidP="004C0E66">
      <w:pPr>
        <w:pStyle w:val="ad"/>
        <w:rPr>
          <w:rtl/>
        </w:rPr>
      </w:pPr>
      <w:bookmarkStart w:id="3" w:name="_Toc124193270"/>
      <w:bookmarkStart w:id="4" w:name="_Toc124199041"/>
      <w:bookmarkStart w:id="5" w:name="_Toc124244650"/>
      <w:r w:rsidRPr="004C0E66">
        <w:rPr>
          <w:rtl/>
        </w:rPr>
        <w:t>יום שני, ט"ז בטבת התשפ"ג (9 בינואר 2023)</w:t>
      </w:r>
      <w:bookmarkEnd w:id="3"/>
      <w:bookmarkEnd w:id="4"/>
      <w:bookmarkEnd w:id="5"/>
    </w:p>
    <w:p w:rsidR="00E86ADC" w:rsidRPr="004C0E66" w:rsidRDefault="00E86ADC" w:rsidP="004C0E66">
      <w:pPr>
        <w:pStyle w:val="ae"/>
        <w:rPr>
          <w:rtl/>
        </w:rPr>
      </w:pPr>
      <w:r w:rsidRPr="004C0E66">
        <w:rPr>
          <w:rtl/>
        </w:rPr>
        <w:t xml:space="preserve">ירושלים, הכנסת, </w:t>
      </w:r>
      <w:bookmarkStart w:id="6" w:name="_GoBack"/>
      <w:bookmarkEnd w:id="6"/>
      <w:r w:rsidRPr="004C0E66">
        <w:rPr>
          <w:rtl/>
        </w:rPr>
        <w:t>שעה 16:00</w:t>
      </w:r>
    </w:p>
    <w:p w:rsidR="0080271D" w:rsidRDefault="0080271D">
      <w:pPr>
        <w:bidi w:val="0"/>
        <w:spacing w:line="240" w:lineRule="auto"/>
        <w:ind w:firstLine="0"/>
        <w:jc w:val="left"/>
        <w:rPr>
          <w:rtl/>
        </w:rPr>
      </w:pPr>
      <w:r>
        <w:rPr>
          <w:rtl/>
        </w:rPr>
        <w:br w:type="page"/>
      </w:r>
    </w:p>
    <w:p w:rsidR="0080271D" w:rsidRDefault="0080271D" w:rsidP="0080271D">
      <w:pPr>
        <w:pStyle w:val="afe"/>
        <w:rPr>
          <w:rFonts w:asciiTheme="minorHAnsi" w:eastAsiaTheme="minorEastAsia" w:hAnsiTheme="minorHAnsi" w:cstheme="minorBidi"/>
          <w:noProof/>
        </w:rPr>
      </w:pPr>
      <w:r>
        <w:rPr>
          <w:rtl/>
        </w:rPr>
        <w:lastRenderedPageBreak/>
        <w:t xml:space="preserve">תוכן </w:t>
      </w:r>
      <w:r>
        <w:rPr>
          <w:rFonts w:hint="cs"/>
          <w:rtl/>
        </w:rPr>
        <w:t>ה</w:t>
      </w:r>
      <w:r>
        <w:rPr>
          <w:rtl/>
        </w:rPr>
        <w:t>עניינים</w:t>
      </w: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p>
    <w:p w:rsidR="0080271D" w:rsidRDefault="0080271D" w:rsidP="0080271D">
      <w:pPr>
        <w:pStyle w:val="TOC1"/>
        <w:tabs>
          <w:tab w:val="right" w:leader="dot" w:pos="8296"/>
        </w:tabs>
        <w:ind w:firstLine="0"/>
        <w:rPr>
          <w:rFonts w:asciiTheme="minorHAnsi" w:eastAsiaTheme="minorEastAsia" w:hAnsiTheme="minorHAnsi" w:cstheme="minorBidi"/>
          <w:noProof/>
        </w:rPr>
      </w:pPr>
      <w:hyperlink w:anchor="_Toc124244651" w:history="1">
        <w:r w:rsidRPr="008D1637">
          <w:rPr>
            <w:rStyle w:val="Hyperlink"/>
            <w:noProof/>
            <w:rtl/>
          </w:rPr>
          <w:t>מסמכים שהונחו על שולחן הכנסת</w:t>
        </w:r>
        <w:r>
          <w:rPr>
            <w:noProof/>
            <w:webHidden/>
          </w:rPr>
          <w:tab/>
        </w:r>
        <w:r>
          <w:rPr>
            <w:rStyle w:val="Hyperlink"/>
            <w:noProof/>
            <w:rtl/>
          </w:rPr>
          <w:fldChar w:fldCharType="begin"/>
        </w:r>
        <w:r>
          <w:rPr>
            <w:noProof/>
            <w:webHidden/>
          </w:rPr>
          <w:instrText xml:space="preserve"> PAGEREF _Toc124244651 \h </w:instrText>
        </w:r>
        <w:r>
          <w:rPr>
            <w:rStyle w:val="Hyperlink"/>
            <w:noProof/>
            <w:rtl/>
          </w:rPr>
        </w:r>
        <w:r>
          <w:rPr>
            <w:rStyle w:val="Hyperlink"/>
            <w:noProof/>
            <w:rtl/>
          </w:rPr>
          <w:fldChar w:fldCharType="separate"/>
        </w:r>
        <w:r>
          <w:rPr>
            <w:noProof/>
            <w:webHidden/>
            <w:rtl/>
          </w:rPr>
          <w:t>7</w:t>
        </w:r>
        <w:r>
          <w:rPr>
            <w:rStyle w:val="Hyperlink"/>
            <w:noProof/>
            <w:rtl/>
          </w:rPr>
          <w:fldChar w:fldCharType="end"/>
        </w:r>
      </w:hyperlink>
    </w:p>
    <w:p w:rsidR="0080271D" w:rsidRDefault="0080271D" w:rsidP="0080271D">
      <w:pPr>
        <w:pStyle w:val="TOC2"/>
        <w:tabs>
          <w:tab w:val="right" w:leader="dot" w:pos="8296"/>
        </w:tabs>
        <w:ind w:firstLine="0"/>
        <w:rPr>
          <w:rFonts w:asciiTheme="minorHAnsi" w:eastAsiaTheme="minorEastAsia" w:hAnsiTheme="minorHAnsi" w:cstheme="minorBidi"/>
          <w:noProof/>
        </w:rPr>
      </w:pPr>
      <w:hyperlink w:anchor="_Toc124244652" w:history="1">
        <w:r w:rsidRPr="008D1637">
          <w:rPr>
            <w:rStyle w:val="Hyperlink"/>
            <w:noProof/>
            <w:rtl/>
          </w:rPr>
          <w:t>מזכיר הכנסת דן מרזוק:</w:t>
        </w:r>
        <w:r>
          <w:rPr>
            <w:noProof/>
            <w:webHidden/>
          </w:rPr>
          <w:tab/>
        </w:r>
        <w:r>
          <w:rPr>
            <w:rStyle w:val="Hyperlink"/>
            <w:noProof/>
            <w:rtl/>
          </w:rPr>
          <w:fldChar w:fldCharType="begin"/>
        </w:r>
        <w:r>
          <w:rPr>
            <w:noProof/>
            <w:webHidden/>
          </w:rPr>
          <w:instrText xml:space="preserve"> PAGEREF _Toc124244652 \h </w:instrText>
        </w:r>
        <w:r>
          <w:rPr>
            <w:rStyle w:val="Hyperlink"/>
            <w:noProof/>
            <w:rtl/>
          </w:rPr>
        </w:r>
        <w:r>
          <w:rPr>
            <w:rStyle w:val="Hyperlink"/>
            <w:noProof/>
            <w:rtl/>
          </w:rPr>
          <w:fldChar w:fldCharType="separate"/>
        </w:r>
        <w:r>
          <w:rPr>
            <w:noProof/>
            <w:webHidden/>
            <w:rtl/>
          </w:rPr>
          <w:t>7</w:t>
        </w:r>
        <w:r>
          <w:rPr>
            <w:rStyle w:val="Hyperlink"/>
            <w:noProof/>
            <w:rtl/>
          </w:rPr>
          <w:fldChar w:fldCharType="end"/>
        </w:r>
      </w:hyperlink>
    </w:p>
    <w:p w:rsidR="0080271D" w:rsidRDefault="0080271D" w:rsidP="0080271D">
      <w:pPr>
        <w:pStyle w:val="TOC1"/>
        <w:tabs>
          <w:tab w:val="right" w:leader="dot" w:pos="8296"/>
        </w:tabs>
        <w:ind w:firstLine="0"/>
        <w:rPr>
          <w:rFonts w:asciiTheme="minorHAnsi" w:eastAsiaTheme="minorEastAsia" w:hAnsiTheme="minorHAnsi" w:cstheme="minorBidi"/>
          <w:noProof/>
        </w:rPr>
      </w:pPr>
      <w:hyperlink w:anchor="_Toc124244653" w:history="1">
        <w:r w:rsidRPr="008D1637">
          <w:rPr>
            <w:rStyle w:val="Hyperlink"/>
            <w:noProof/>
            <w:rtl/>
            <w:lang w:eastAsia="he-IL"/>
          </w:rPr>
          <w:t>הצעות סיעות יש עתיד, המחנה הממלכתי וישראל ביתנו להביע אי-אמון בממשלה בשל:</w:t>
        </w:r>
        <w:r>
          <w:rPr>
            <w:noProof/>
            <w:webHidden/>
          </w:rPr>
          <w:tab/>
        </w:r>
        <w:r>
          <w:rPr>
            <w:rStyle w:val="Hyperlink"/>
            <w:noProof/>
            <w:rtl/>
          </w:rPr>
          <w:fldChar w:fldCharType="begin"/>
        </w:r>
        <w:r>
          <w:rPr>
            <w:noProof/>
            <w:webHidden/>
          </w:rPr>
          <w:instrText xml:space="preserve"> PAGEREF _Toc124244653 \h </w:instrText>
        </w:r>
        <w:r>
          <w:rPr>
            <w:rStyle w:val="Hyperlink"/>
            <w:noProof/>
            <w:rtl/>
          </w:rPr>
        </w:r>
        <w:r>
          <w:rPr>
            <w:rStyle w:val="Hyperlink"/>
            <w:noProof/>
            <w:rtl/>
          </w:rPr>
          <w:fldChar w:fldCharType="separate"/>
        </w:r>
        <w:r>
          <w:rPr>
            <w:noProof/>
            <w:webHidden/>
            <w:rtl/>
          </w:rPr>
          <w:t>16</w:t>
        </w:r>
        <w:r>
          <w:rPr>
            <w:rStyle w:val="Hyperlink"/>
            <w:noProof/>
            <w:rtl/>
          </w:rPr>
          <w:fldChar w:fldCharType="end"/>
        </w:r>
      </w:hyperlink>
    </w:p>
    <w:p w:rsidR="0080271D" w:rsidRDefault="0080271D" w:rsidP="0080271D">
      <w:pPr>
        <w:pStyle w:val="TOC1"/>
        <w:tabs>
          <w:tab w:val="right" w:leader="dot" w:pos="8296"/>
        </w:tabs>
        <w:ind w:firstLine="0"/>
        <w:rPr>
          <w:rFonts w:asciiTheme="minorHAnsi" w:eastAsiaTheme="minorEastAsia" w:hAnsiTheme="minorHAnsi" w:cstheme="minorBidi"/>
          <w:noProof/>
        </w:rPr>
      </w:pPr>
      <w:hyperlink w:anchor="_Toc124244654" w:history="1">
        <w:r w:rsidRPr="008D1637">
          <w:rPr>
            <w:rStyle w:val="Hyperlink"/>
            <w:noProof/>
            <w:rtl/>
          </w:rPr>
          <w:t>1. חולשתו של ראש הממשלה נתניהו בהסכמתו לשר הקיצוני ביותר בממשלתו לעלות להר הבית בחוסר אחריות מדינית ופגיעה ישירה ביחסי החוץ של מדינת ישראל;</w:t>
        </w:r>
        <w:r>
          <w:rPr>
            <w:noProof/>
            <w:webHidden/>
          </w:rPr>
          <w:tab/>
        </w:r>
        <w:r>
          <w:rPr>
            <w:rStyle w:val="Hyperlink"/>
            <w:noProof/>
            <w:rtl/>
          </w:rPr>
          <w:fldChar w:fldCharType="begin"/>
        </w:r>
        <w:r>
          <w:rPr>
            <w:noProof/>
            <w:webHidden/>
          </w:rPr>
          <w:instrText xml:space="preserve"> PAGEREF _Toc124244654 \h </w:instrText>
        </w:r>
        <w:r>
          <w:rPr>
            <w:rStyle w:val="Hyperlink"/>
            <w:noProof/>
            <w:rtl/>
          </w:rPr>
        </w:r>
        <w:r>
          <w:rPr>
            <w:rStyle w:val="Hyperlink"/>
            <w:noProof/>
            <w:rtl/>
          </w:rPr>
          <w:fldChar w:fldCharType="separate"/>
        </w:r>
        <w:r>
          <w:rPr>
            <w:noProof/>
            <w:webHidden/>
            <w:rtl/>
          </w:rPr>
          <w:t>16</w:t>
        </w:r>
        <w:r>
          <w:rPr>
            <w:rStyle w:val="Hyperlink"/>
            <w:noProof/>
            <w:rtl/>
          </w:rPr>
          <w:fldChar w:fldCharType="end"/>
        </w:r>
      </w:hyperlink>
    </w:p>
    <w:p w:rsidR="0080271D" w:rsidRDefault="0080271D" w:rsidP="0080271D">
      <w:pPr>
        <w:pStyle w:val="TOC1"/>
        <w:tabs>
          <w:tab w:val="right" w:leader="dot" w:pos="8296"/>
        </w:tabs>
        <w:ind w:firstLine="0"/>
        <w:rPr>
          <w:rFonts w:asciiTheme="minorHAnsi" w:eastAsiaTheme="minorEastAsia" w:hAnsiTheme="minorHAnsi" w:cstheme="minorBidi"/>
          <w:noProof/>
        </w:rPr>
      </w:pPr>
      <w:hyperlink w:anchor="_Toc124244655" w:history="1">
        <w:r w:rsidRPr="008D1637">
          <w:rPr>
            <w:rStyle w:val="Hyperlink"/>
            <w:noProof/>
            <w:rtl/>
          </w:rPr>
          <w:t>2. ממשלה שמייצרת משברים בין-לאומיים כבר מראשית דרכה;</w:t>
        </w:r>
        <w:r>
          <w:rPr>
            <w:noProof/>
            <w:webHidden/>
          </w:rPr>
          <w:tab/>
        </w:r>
        <w:r>
          <w:rPr>
            <w:rStyle w:val="Hyperlink"/>
            <w:noProof/>
            <w:rtl/>
          </w:rPr>
          <w:fldChar w:fldCharType="begin"/>
        </w:r>
        <w:r>
          <w:rPr>
            <w:noProof/>
            <w:webHidden/>
          </w:rPr>
          <w:instrText xml:space="preserve"> PAGEREF _Toc124244655 \h </w:instrText>
        </w:r>
        <w:r>
          <w:rPr>
            <w:rStyle w:val="Hyperlink"/>
            <w:noProof/>
            <w:rtl/>
          </w:rPr>
        </w:r>
        <w:r>
          <w:rPr>
            <w:rStyle w:val="Hyperlink"/>
            <w:noProof/>
            <w:rtl/>
          </w:rPr>
          <w:fldChar w:fldCharType="separate"/>
        </w:r>
        <w:r>
          <w:rPr>
            <w:noProof/>
            <w:webHidden/>
            <w:rtl/>
          </w:rPr>
          <w:t>16</w:t>
        </w:r>
        <w:r>
          <w:rPr>
            <w:rStyle w:val="Hyperlink"/>
            <w:noProof/>
            <w:rtl/>
          </w:rPr>
          <w:fldChar w:fldCharType="end"/>
        </w:r>
      </w:hyperlink>
    </w:p>
    <w:p w:rsidR="0080271D" w:rsidRDefault="0080271D" w:rsidP="0080271D">
      <w:pPr>
        <w:pStyle w:val="TOC1"/>
        <w:tabs>
          <w:tab w:val="right" w:leader="dot" w:pos="8296"/>
        </w:tabs>
        <w:ind w:firstLine="0"/>
        <w:rPr>
          <w:rFonts w:asciiTheme="minorHAnsi" w:eastAsiaTheme="minorEastAsia" w:hAnsiTheme="minorHAnsi" w:cstheme="minorBidi"/>
          <w:noProof/>
        </w:rPr>
      </w:pPr>
      <w:hyperlink w:anchor="_Toc124244656" w:history="1">
        <w:r w:rsidRPr="008D1637">
          <w:rPr>
            <w:rStyle w:val="Hyperlink"/>
            <w:noProof/>
            <w:rtl/>
          </w:rPr>
          <w:t>3. ביטול צביונה של מדינת ישראל כמדינה ציונית וליברלית ומחיקת כל זכר לעקרון השוויון בנטל הביטחוני והכלכלי</w:t>
        </w:r>
        <w:r>
          <w:rPr>
            <w:noProof/>
            <w:webHidden/>
          </w:rPr>
          <w:tab/>
        </w:r>
        <w:r>
          <w:rPr>
            <w:rStyle w:val="Hyperlink"/>
            <w:noProof/>
            <w:rtl/>
          </w:rPr>
          <w:fldChar w:fldCharType="begin"/>
        </w:r>
        <w:r>
          <w:rPr>
            <w:noProof/>
            <w:webHidden/>
          </w:rPr>
          <w:instrText xml:space="preserve"> PAGEREF _Toc124244656 \h </w:instrText>
        </w:r>
        <w:r>
          <w:rPr>
            <w:rStyle w:val="Hyperlink"/>
            <w:noProof/>
            <w:rtl/>
          </w:rPr>
        </w:r>
        <w:r>
          <w:rPr>
            <w:rStyle w:val="Hyperlink"/>
            <w:noProof/>
            <w:rtl/>
          </w:rPr>
          <w:fldChar w:fldCharType="separate"/>
        </w:r>
        <w:r>
          <w:rPr>
            <w:noProof/>
            <w:webHidden/>
            <w:rtl/>
          </w:rPr>
          <w:t>16</w:t>
        </w:r>
        <w:r>
          <w:rPr>
            <w:rStyle w:val="Hyperlink"/>
            <w:noProof/>
            <w:rtl/>
          </w:rPr>
          <w:fldChar w:fldCharType="end"/>
        </w:r>
      </w:hyperlink>
    </w:p>
    <w:p w:rsidR="0080271D" w:rsidRDefault="0080271D" w:rsidP="0080271D">
      <w:pPr>
        <w:pStyle w:val="TOC2"/>
        <w:tabs>
          <w:tab w:val="right" w:leader="dot" w:pos="8296"/>
        </w:tabs>
        <w:ind w:firstLine="0"/>
        <w:rPr>
          <w:rFonts w:asciiTheme="minorHAnsi" w:eastAsiaTheme="minorEastAsia" w:hAnsiTheme="minorHAnsi" w:cstheme="minorBidi"/>
          <w:noProof/>
        </w:rPr>
      </w:pPr>
      <w:hyperlink w:anchor="_Toc124244657" w:history="1">
        <w:r w:rsidRPr="008D1637">
          <w:rPr>
            <w:rStyle w:val="Hyperlink"/>
            <w:noProof/>
            <w:rtl/>
          </w:rPr>
          <w:t>ולדימיר בליאק (יש עתיד):</w:t>
        </w:r>
        <w:r>
          <w:rPr>
            <w:noProof/>
            <w:webHidden/>
          </w:rPr>
          <w:tab/>
        </w:r>
        <w:r>
          <w:rPr>
            <w:rStyle w:val="Hyperlink"/>
            <w:noProof/>
            <w:rtl/>
          </w:rPr>
          <w:fldChar w:fldCharType="begin"/>
        </w:r>
        <w:r>
          <w:rPr>
            <w:noProof/>
            <w:webHidden/>
          </w:rPr>
          <w:instrText xml:space="preserve"> PAGEREF _Toc124244657 \h </w:instrText>
        </w:r>
        <w:r>
          <w:rPr>
            <w:rStyle w:val="Hyperlink"/>
            <w:noProof/>
            <w:rtl/>
          </w:rPr>
        </w:r>
        <w:r>
          <w:rPr>
            <w:rStyle w:val="Hyperlink"/>
            <w:noProof/>
            <w:rtl/>
          </w:rPr>
          <w:fldChar w:fldCharType="separate"/>
        </w:r>
        <w:r>
          <w:rPr>
            <w:noProof/>
            <w:webHidden/>
            <w:rtl/>
          </w:rPr>
          <w:t>16</w:t>
        </w:r>
        <w:r>
          <w:rPr>
            <w:rStyle w:val="Hyperlink"/>
            <w:noProof/>
            <w:rtl/>
          </w:rPr>
          <w:fldChar w:fldCharType="end"/>
        </w:r>
      </w:hyperlink>
    </w:p>
    <w:p w:rsidR="0080271D" w:rsidRDefault="0080271D" w:rsidP="0080271D">
      <w:pPr>
        <w:pStyle w:val="TOC2"/>
        <w:tabs>
          <w:tab w:val="right" w:leader="dot" w:pos="8296"/>
        </w:tabs>
        <w:ind w:firstLine="0"/>
        <w:rPr>
          <w:rFonts w:asciiTheme="minorHAnsi" w:eastAsiaTheme="minorEastAsia" w:hAnsiTheme="minorHAnsi" w:cstheme="minorBidi"/>
          <w:noProof/>
        </w:rPr>
      </w:pPr>
      <w:hyperlink w:anchor="_Toc124244658" w:history="1">
        <w:r w:rsidRPr="008D1637">
          <w:rPr>
            <w:rStyle w:val="Hyperlink"/>
            <w:noProof/>
            <w:rtl/>
          </w:rPr>
          <w:t>גדעון סער (המחנה הממלכתי):</w:t>
        </w:r>
        <w:r>
          <w:rPr>
            <w:noProof/>
            <w:webHidden/>
          </w:rPr>
          <w:tab/>
        </w:r>
        <w:r>
          <w:rPr>
            <w:rStyle w:val="Hyperlink"/>
            <w:noProof/>
            <w:rtl/>
          </w:rPr>
          <w:fldChar w:fldCharType="begin"/>
        </w:r>
        <w:r>
          <w:rPr>
            <w:noProof/>
            <w:webHidden/>
          </w:rPr>
          <w:instrText xml:space="preserve"> PAGEREF _Toc124244658 \h </w:instrText>
        </w:r>
        <w:r>
          <w:rPr>
            <w:rStyle w:val="Hyperlink"/>
            <w:noProof/>
            <w:rtl/>
          </w:rPr>
        </w:r>
        <w:r>
          <w:rPr>
            <w:rStyle w:val="Hyperlink"/>
            <w:noProof/>
            <w:rtl/>
          </w:rPr>
          <w:fldChar w:fldCharType="separate"/>
        </w:r>
        <w:r>
          <w:rPr>
            <w:noProof/>
            <w:webHidden/>
            <w:rtl/>
          </w:rPr>
          <w:t>19</w:t>
        </w:r>
        <w:r>
          <w:rPr>
            <w:rStyle w:val="Hyperlink"/>
            <w:noProof/>
            <w:rtl/>
          </w:rPr>
          <w:fldChar w:fldCharType="end"/>
        </w:r>
      </w:hyperlink>
    </w:p>
    <w:p w:rsidR="0080271D" w:rsidRDefault="0080271D" w:rsidP="0080271D">
      <w:pPr>
        <w:pStyle w:val="TOC2"/>
        <w:tabs>
          <w:tab w:val="right" w:leader="dot" w:pos="8296"/>
        </w:tabs>
        <w:ind w:firstLine="0"/>
        <w:rPr>
          <w:rFonts w:asciiTheme="minorHAnsi" w:eastAsiaTheme="minorEastAsia" w:hAnsiTheme="minorHAnsi" w:cstheme="minorBidi"/>
          <w:noProof/>
        </w:rPr>
      </w:pPr>
      <w:hyperlink w:anchor="_Toc124244659" w:history="1">
        <w:r w:rsidRPr="008D1637">
          <w:rPr>
            <w:rStyle w:val="Hyperlink"/>
            <w:noProof/>
            <w:rtl/>
          </w:rPr>
          <w:t>שר החי</w:t>
        </w:r>
        <w:r w:rsidRPr="008D1637">
          <w:rPr>
            <w:rStyle w:val="Hyperlink"/>
            <w:noProof/>
            <w:rtl/>
          </w:rPr>
          <w:t>נ</w:t>
        </w:r>
        <w:r w:rsidRPr="008D1637">
          <w:rPr>
            <w:rStyle w:val="Hyperlink"/>
            <w:noProof/>
            <w:rtl/>
          </w:rPr>
          <w:t>וך יואב קיש:</w:t>
        </w:r>
        <w:r>
          <w:rPr>
            <w:noProof/>
            <w:webHidden/>
          </w:rPr>
          <w:tab/>
        </w:r>
        <w:r>
          <w:rPr>
            <w:rStyle w:val="Hyperlink"/>
            <w:noProof/>
            <w:rtl/>
          </w:rPr>
          <w:fldChar w:fldCharType="begin"/>
        </w:r>
        <w:r>
          <w:rPr>
            <w:noProof/>
            <w:webHidden/>
          </w:rPr>
          <w:instrText xml:space="preserve"> PAGEREF _Toc124244659 \h </w:instrText>
        </w:r>
        <w:r>
          <w:rPr>
            <w:rStyle w:val="Hyperlink"/>
            <w:noProof/>
            <w:rtl/>
          </w:rPr>
        </w:r>
        <w:r>
          <w:rPr>
            <w:rStyle w:val="Hyperlink"/>
            <w:noProof/>
            <w:rtl/>
          </w:rPr>
          <w:fldChar w:fldCharType="separate"/>
        </w:r>
        <w:r>
          <w:rPr>
            <w:noProof/>
            <w:webHidden/>
            <w:rtl/>
          </w:rPr>
          <w:t>20</w:t>
        </w:r>
        <w:r>
          <w:rPr>
            <w:rStyle w:val="Hyperlink"/>
            <w:noProof/>
            <w:rtl/>
          </w:rPr>
          <w:fldChar w:fldCharType="end"/>
        </w:r>
      </w:hyperlink>
    </w:p>
    <w:p w:rsidR="0080271D" w:rsidRDefault="0080271D" w:rsidP="0080271D">
      <w:pPr>
        <w:pStyle w:val="TOC2"/>
        <w:tabs>
          <w:tab w:val="right" w:leader="dot" w:pos="8296"/>
        </w:tabs>
        <w:ind w:firstLine="0"/>
        <w:rPr>
          <w:rFonts w:asciiTheme="minorHAnsi" w:eastAsiaTheme="minorEastAsia" w:hAnsiTheme="minorHAnsi" w:cstheme="minorBidi"/>
          <w:noProof/>
        </w:rPr>
      </w:pPr>
      <w:hyperlink w:anchor="_Toc124244660" w:history="1">
        <w:r w:rsidRPr="008D1637">
          <w:rPr>
            <w:rStyle w:val="Hyperlink"/>
            <w:noProof/>
            <w:rtl/>
          </w:rPr>
          <w:t>עודד פורר (ישראל ביתנו):</w:t>
        </w:r>
        <w:r>
          <w:rPr>
            <w:noProof/>
            <w:webHidden/>
          </w:rPr>
          <w:tab/>
        </w:r>
        <w:r>
          <w:rPr>
            <w:rStyle w:val="Hyperlink"/>
            <w:noProof/>
            <w:rtl/>
          </w:rPr>
          <w:fldChar w:fldCharType="begin"/>
        </w:r>
        <w:r>
          <w:rPr>
            <w:noProof/>
            <w:webHidden/>
          </w:rPr>
          <w:instrText xml:space="preserve"> PAGEREF _Toc124244660 \h </w:instrText>
        </w:r>
        <w:r>
          <w:rPr>
            <w:rStyle w:val="Hyperlink"/>
            <w:noProof/>
            <w:rtl/>
          </w:rPr>
        </w:r>
        <w:r>
          <w:rPr>
            <w:rStyle w:val="Hyperlink"/>
            <w:noProof/>
            <w:rtl/>
          </w:rPr>
          <w:fldChar w:fldCharType="separate"/>
        </w:r>
        <w:r>
          <w:rPr>
            <w:noProof/>
            <w:webHidden/>
            <w:rtl/>
          </w:rPr>
          <w:t>22</w:t>
        </w:r>
        <w:r>
          <w:rPr>
            <w:rStyle w:val="Hyperlink"/>
            <w:noProof/>
            <w:rtl/>
          </w:rPr>
          <w:fldChar w:fldCharType="end"/>
        </w:r>
      </w:hyperlink>
    </w:p>
    <w:p w:rsidR="0080271D" w:rsidRDefault="0080271D" w:rsidP="0080271D">
      <w:pPr>
        <w:pStyle w:val="TOC2"/>
        <w:tabs>
          <w:tab w:val="right" w:leader="dot" w:pos="8296"/>
        </w:tabs>
        <w:ind w:firstLine="0"/>
        <w:rPr>
          <w:rFonts w:asciiTheme="minorHAnsi" w:eastAsiaTheme="minorEastAsia" w:hAnsiTheme="minorHAnsi" w:cstheme="minorBidi"/>
          <w:noProof/>
        </w:rPr>
      </w:pPr>
      <w:hyperlink w:anchor="_Toc124244661" w:history="1">
        <w:r w:rsidRPr="008D1637">
          <w:rPr>
            <w:rStyle w:val="Hyperlink"/>
            <w:noProof/>
            <w:rtl/>
          </w:rPr>
          <w:t>שר החינ</w:t>
        </w:r>
        <w:r w:rsidRPr="008D1637">
          <w:rPr>
            <w:rStyle w:val="Hyperlink"/>
            <w:noProof/>
            <w:rtl/>
          </w:rPr>
          <w:t>ו</w:t>
        </w:r>
        <w:r w:rsidRPr="008D1637">
          <w:rPr>
            <w:rStyle w:val="Hyperlink"/>
            <w:noProof/>
            <w:rtl/>
          </w:rPr>
          <w:t>ך יואב קיש:</w:t>
        </w:r>
        <w:r>
          <w:rPr>
            <w:noProof/>
            <w:webHidden/>
          </w:rPr>
          <w:tab/>
        </w:r>
        <w:r>
          <w:rPr>
            <w:rStyle w:val="Hyperlink"/>
            <w:noProof/>
            <w:rtl/>
          </w:rPr>
          <w:fldChar w:fldCharType="begin"/>
        </w:r>
        <w:r>
          <w:rPr>
            <w:noProof/>
            <w:webHidden/>
          </w:rPr>
          <w:instrText xml:space="preserve"> PAGEREF _Toc124244661 \h </w:instrText>
        </w:r>
        <w:r>
          <w:rPr>
            <w:rStyle w:val="Hyperlink"/>
            <w:noProof/>
            <w:rtl/>
          </w:rPr>
        </w:r>
        <w:r>
          <w:rPr>
            <w:rStyle w:val="Hyperlink"/>
            <w:noProof/>
            <w:rtl/>
          </w:rPr>
          <w:fldChar w:fldCharType="separate"/>
        </w:r>
        <w:r>
          <w:rPr>
            <w:noProof/>
            <w:webHidden/>
            <w:rtl/>
          </w:rPr>
          <w:t>26</w:t>
        </w:r>
        <w:r>
          <w:rPr>
            <w:rStyle w:val="Hyperlink"/>
            <w:noProof/>
            <w:rtl/>
          </w:rPr>
          <w:fldChar w:fldCharType="end"/>
        </w:r>
      </w:hyperlink>
    </w:p>
    <w:p w:rsidR="0080271D" w:rsidRDefault="0080271D" w:rsidP="0080271D">
      <w:pPr>
        <w:pStyle w:val="TOC2"/>
        <w:tabs>
          <w:tab w:val="right" w:leader="dot" w:pos="8296"/>
        </w:tabs>
        <w:ind w:firstLine="0"/>
        <w:rPr>
          <w:rFonts w:asciiTheme="minorHAnsi" w:eastAsiaTheme="minorEastAsia" w:hAnsiTheme="minorHAnsi" w:cstheme="minorBidi"/>
          <w:noProof/>
        </w:rPr>
      </w:pPr>
      <w:hyperlink w:anchor="_Toc124244662" w:history="1">
        <w:r w:rsidRPr="008D1637">
          <w:rPr>
            <w:rStyle w:val="Hyperlink"/>
            <w:noProof/>
            <w:rtl/>
          </w:rPr>
          <w:t>אביגדור ליברמן (ישראל ביתנו):</w:t>
        </w:r>
        <w:r>
          <w:rPr>
            <w:noProof/>
            <w:webHidden/>
          </w:rPr>
          <w:tab/>
        </w:r>
        <w:r>
          <w:rPr>
            <w:rStyle w:val="Hyperlink"/>
            <w:noProof/>
            <w:rtl/>
          </w:rPr>
          <w:fldChar w:fldCharType="begin"/>
        </w:r>
        <w:r>
          <w:rPr>
            <w:noProof/>
            <w:webHidden/>
          </w:rPr>
          <w:instrText xml:space="preserve"> PAGEREF _Toc124244662 \h </w:instrText>
        </w:r>
        <w:r>
          <w:rPr>
            <w:rStyle w:val="Hyperlink"/>
            <w:noProof/>
            <w:rtl/>
          </w:rPr>
        </w:r>
        <w:r>
          <w:rPr>
            <w:rStyle w:val="Hyperlink"/>
            <w:noProof/>
            <w:rtl/>
          </w:rPr>
          <w:fldChar w:fldCharType="separate"/>
        </w:r>
        <w:r>
          <w:rPr>
            <w:noProof/>
            <w:webHidden/>
            <w:rtl/>
          </w:rPr>
          <w:t>28</w:t>
        </w:r>
        <w:r>
          <w:rPr>
            <w:rStyle w:val="Hyperlink"/>
            <w:noProof/>
            <w:rtl/>
          </w:rPr>
          <w:fldChar w:fldCharType="end"/>
        </w:r>
      </w:hyperlink>
    </w:p>
    <w:p w:rsidR="0080271D" w:rsidRDefault="0080271D" w:rsidP="0080271D">
      <w:pPr>
        <w:pStyle w:val="TOC2"/>
        <w:tabs>
          <w:tab w:val="right" w:leader="dot" w:pos="8296"/>
        </w:tabs>
        <w:ind w:firstLine="0"/>
        <w:rPr>
          <w:rFonts w:asciiTheme="minorHAnsi" w:eastAsiaTheme="minorEastAsia" w:hAnsiTheme="minorHAnsi" w:cstheme="minorBidi"/>
          <w:noProof/>
        </w:rPr>
      </w:pPr>
      <w:hyperlink w:anchor="_Toc124244663" w:history="1">
        <w:r w:rsidRPr="008D1637">
          <w:rPr>
            <w:rStyle w:val="Hyperlink"/>
            <w:noProof/>
            <w:rtl/>
          </w:rPr>
          <w:t>אלון שוסטר (המחנה הממלכתי):</w:t>
        </w:r>
        <w:r>
          <w:rPr>
            <w:noProof/>
            <w:webHidden/>
          </w:rPr>
          <w:tab/>
        </w:r>
        <w:r>
          <w:rPr>
            <w:rStyle w:val="Hyperlink"/>
            <w:noProof/>
            <w:rtl/>
          </w:rPr>
          <w:fldChar w:fldCharType="begin"/>
        </w:r>
        <w:r>
          <w:rPr>
            <w:noProof/>
            <w:webHidden/>
          </w:rPr>
          <w:instrText xml:space="preserve"> PAGEREF _Toc124244663 \h </w:instrText>
        </w:r>
        <w:r>
          <w:rPr>
            <w:rStyle w:val="Hyperlink"/>
            <w:noProof/>
            <w:rtl/>
          </w:rPr>
        </w:r>
        <w:r>
          <w:rPr>
            <w:rStyle w:val="Hyperlink"/>
            <w:noProof/>
            <w:rtl/>
          </w:rPr>
          <w:fldChar w:fldCharType="separate"/>
        </w:r>
        <w:r>
          <w:rPr>
            <w:noProof/>
            <w:webHidden/>
            <w:rtl/>
          </w:rPr>
          <w:t>33</w:t>
        </w:r>
        <w:r>
          <w:rPr>
            <w:rStyle w:val="Hyperlink"/>
            <w:noProof/>
            <w:rtl/>
          </w:rPr>
          <w:fldChar w:fldCharType="end"/>
        </w:r>
      </w:hyperlink>
    </w:p>
    <w:p w:rsidR="0080271D" w:rsidRDefault="0080271D" w:rsidP="0080271D">
      <w:pPr>
        <w:pStyle w:val="TOC2"/>
        <w:tabs>
          <w:tab w:val="right" w:leader="dot" w:pos="8296"/>
        </w:tabs>
        <w:ind w:firstLine="0"/>
        <w:rPr>
          <w:rFonts w:asciiTheme="minorHAnsi" w:eastAsiaTheme="minorEastAsia" w:hAnsiTheme="minorHAnsi" w:cstheme="minorBidi"/>
          <w:noProof/>
        </w:rPr>
      </w:pPr>
      <w:hyperlink w:anchor="_Toc124244664" w:history="1">
        <w:r w:rsidRPr="008D1637">
          <w:rPr>
            <w:rStyle w:val="Hyperlink"/>
            <w:noProof/>
            <w:rtl/>
          </w:rPr>
          <w:t>יוסף טייב (ש"ס):</w:t>
        </w:r>
        <w:r>
          <w:rPr>
            <w:noProof/>
            <w:webHidden/>
          </w:rPr>
          <w:tab/>
        </w:r>
        <w:r>
          <w:rPr>
            <w:rStyle w:val="Hyperlink"/>
            <w:noProof/>
            <w:rtl/>
          </w:rPr>
          <w:fldChar w:fldCharType="begin"/>
        </w:r>
        <w:r>
          <w:rPr>
            <w:noProof/>
            <w:webHidden/>
          </w:rPr>
          <w:instrText xml:space="preserve"> PAGEREF _Toc124244664 \h </w:instrText>
        </w:r>
        <w:r>
          <w:rPr>
            <w:rStyle w:val="Hyperlink"/>
            <w:noProof/>
            <w:rtl/>
          </w:rPr>
        </w:r>
        <w:r>
          <w:rPr>
            <w:rStyle w:val="Hyperlink"/>
            <w:noProof/>
            <w:rtl/>
          </w:rPr>
          <w:fldChar w:fldCharType="separate"/>
        </w:r>
        <w:r>
          <w:rPr>
            <w:noProof/>
            <w:webHidden/>
            <w:rtl/>
          </w:rPr>
          <w:t>35</w:t>
        </w:r>
        <w:r>
          <w:rPr>
            <w:rStyle w:val="Hyperlink"/>
            <w:noProof/>
            <w:rtl/>
          </w:rPr>
          <w:fldChar w:fldCharType="end"/>
        </w:r>
      </w:hyperlink>
    </w:p>
    <w:p w:rsidR="0080271D" w:rsidRDefault="0080271D" w:rsidP="0080271D">
      <w:pPr>
        <w:pStyle w:val="TOC2"/>
        <w:tabs>
          <w:tab w:val="right" w:leader="dot" w:pos="8296"/>
        </w:tabs>
        <w:ind w:firstLine="0"/>
        <w:rPr>
          <w:rFonts w:asciiTheme="minorHAnsi" w:eastAsiaTheme="minorEastAsia" w:hAnsiTheme="minorHAnsi" w:cstheme="minorBidi"/>
          <w:noProof/>
        </w:rPr>
      </w:pPr>
      <w:hyperlink w:anchor="_Toc124244665" w:history="1">
        <w:r w:rsidRPr="008D1637">
          <w:rPr>
            <w:rStyle w:val="Hyperlink"/>
            <w:noProof/>
            <w:rtl/>
          </w:rPr>
          <w:t>יעקב אשר (יהדות התורה):</w:t>
        </w:r>
        <w:r>
          <w:rPr>
            <w:noProof/>
            <w:webHidden/>
          </w:rPr>
          <w:tab/>
        </w:r>
        <w:r>
          <w:rPr>
            <w:rStyle w:val="Hyperlink"/>
            <w:noProof/>
            <w:rtl/>
          </w:rPr>
          <w:fldChar w:fldCharType="begin"/>
        </w:r>
        <w:r>
          <w:rPr>
            <w:noProof/>
            <w:webHidden/>
          </w:rPr>
          <w:instrText xml:space="preserve"> PAGEREF _Toc124244665 \h </w:instrText>
        </w:r>
        <w:r>
          <w:rPr>
            <w:rStyle w:val="Hyperlink"/>
            <w:noProof/>
            <w:rtl/>
          </w:rPr>
        </w:r>
        <w:r>
          <w:rPr>
            <w:rStyle w:val="Hyperlink"/>
            <w:noProof/>
            <w:rtl/>
          </w:rPr>
          <w:fldChar w:fldCharType="separate"/>
        </w:r>
        <w:r>
          <w:rPr>
            <w:noProof/>
            <w:webHidden/>
            <w:rtl/>
          </w:rPr>
          <w:t>37</w:t>
        </w:r>
        <w:r>
          <w:rPr>
            <w:rStyle w:val="Hyperlink"/>
            <w:noProof/>
            <w:rtl/>
          </w:rPr>
          <w:fldChar w:fldCharType="end"/>
        </w:r>
      </w:hyperlink>
    </w:p>
    <w:p w:rsidR="0080271D" w:rsidRDefault="0080271D" w:rsidP="0080271D">
      <w:pPr>
        <w:pStyle w:val="TOC2"/>
        <w:tabs>
          <w:tab w:val="right" w:leader="dot" w:pos="8296"/>
        </w:tabs>
        <w:ind w:firstLine="0"/>
        <w:rPr>
          <w:rFonts w:asciiTheme="minorHAnsi" w:eastAsiaTheme="minorEastAsia" w:hAnsiTheme="minorHAnsi" w:cstheme="minorBidi"/>
          <w:noProof/>
        </w:rPr>
      </w:pPr>
      <w:hyperlink w:anchor="_Toc124244666" w:history="1">
        <w:r w:rsidRPr="008D1637">
          <w:rPr>
            <w:rStyle w:val="Hyperlink"/>
            <w:noProof/>
            <w:rtl/>
          </w:rPr>
          <w:t>משה סולומון (הציונות הדתית):</w:t>
        </w:r>
        <w:r>
          <w:rPr>
            <w:noProof/>
            <w:webHidden/>
          </w:rPr>
          <w:tab/>
        </w:r>
        <w:r>
          <w:rPr>
            <w:rStyle w:val="Hyperlink"/>
            <w:noProof/>
            <w:rtl/>
          </w:rPr>
          <w:fldChar w:fldCharType="begin"/>
        </w:r>
        <w:r>
          <w:rPr>
            <w:noProof/>
            <w:webHidden/>
          </w:rPr>
          <w:instrText xml:space="preserve"> PAGEREF _Toc124244666 \h </w:instrText>
        </w:r>
        <w:r>
          <w:rPr>
            <w:rStyle w:val="Hyperlink"/>
            <w:noProof/>
            <w:rtl/>
          </w:rPr>
        </w:r>
        <w:r>
          <w:rPr>
            <w:rStyle w:val="Hyperlink"/>
            <w:noProof/>
            <w:rtl/>
          </w:rPr>
          <w:fldChar w:fldCharType="separate"/>
        </w:r>
        <w:r>
          <w:rPr>
            <w:noProof/>
            <w:webHidden/>
            <w:rtl/>
          </w:rPr>
          <w:t>38</w:t>
        </w:r>
        <w:r>
          <w:rPr>
            <w:rStyle w:val="Hyperlink"/>
            <w:noProof/>
            <w:rtl/>
          </w:rPr>
          <w:fldChar w:fldCharType="end"/>
        </w:r>
      </w:hyperlink>
    </w:p>
    <w:p w:rsidR="0080271D" w:rsidRDefault="0080271D" w:rsidP="0080271D">
      <w:pPr>
        <w:pStyle w:val="TOC2"/>
        <w:tabs>
          <w:tab w:val="right" w:leader="dot" w:pos="8296"/>
        </w:tabs>
        <w:ind w:firstLine="0"/>
        <w:rPr>
          <w:rFonts w:asciiTheme="minorHAnsi" w:eastAsiaTheme="minorEastAsia" w:hAnsiTheme="minorHAnsi" w:cstheme="minorBidi"/>
          <w:noProof/>
        </w:rPr>
      </w:pPr>
      <w:hyperlink w:anchor="_Toc124244667" w:history="1">
        <w:r w:rsidRPr="008D1637">
          <w:rPr>
            <w:rStyle w:val="Hyperlink"/>
            <w:noProof/>
            <w:rtl/>
          </w:rPr>
          <w:t>אלמוג כהן (עוצמה יהודית):</w:t>
        </w:r>
        <w:r>
          <w:rPr>
            <w:noProof/>
            <w:webHidden/>
          </w:rPr>
          <w:tab/>
        </w:r>
        <w:r>
          <w:rPr>
            <w:rStyle w:val="Hyperlink"/>
            <w:noProof/>
            <w:rtl/>
          </w:rPr>
          <w:fldChar w:fldCharType="begin"/>
        </w:r>
        <w:r>
          <w:rPr>
            <w:noProof/>
            <w:webHidden/>
          </w:rPr>
          <w:instrText xml:space="preserve"> PAGEREF _Toc124244667 \h </w:instrText>
        </w:r>
        <w:r>
          <w:rPr>
            <w:rStyle w:val="Hyperlink"/>
            <w:noProof/>
            <w:rtl/>
          </w:rPr>
        </w:r>
        <w:r>
          <w:rPr>
            <w:rStyle w:val="Hyperlink"/>
            <w:noProof/>
            <w:rtl/>
          </w:rPr>
          <w:fldChar w:fldCharType="separate"/>
        </w:r>
        <w:r>
          <w:rPr>
            <w:noProof/>
            <w:webHidden/>
            <w:rtl/>
          </w:rPr>
          <w:t>41</w:t>
        </w:r>
        <w:r>
          <w:rPr>
            <w:rStyle w:val="Hyperlink"/>
            <w:noProof/>
            <w:rtl/>
          </w:rPr>
          <w:fldChar w:fldCharType="end"/>
        </w:r>
      </w:hyperlink>
    </w:p>
    <w:p w:rsidR="0080271D" w:rsidRDefault="0080271D" w:rsidP="0080271D">
      <w:pPr>
        <w:pStyle w:val="TOC2"/>
        <w:tabs>
          <w:tab w:val="right" w:leader="dot" w:pos="8296"/>
        </w:tabs>
        <w:ind w:firstLine="0"/>
        <w:rPr>
          <w:rFonts w:asciiTheme="minorHAnsi" w:eastAsiaTheme="minorEastAsia" w:hAnsiTheme="minorHAnsi" w:cstheme="minorBidi"/>
          <w:noProof/>
        </w:rPr>
      </w:pPr>
      <w:hyperlink w:anchor="_Toc124244668" w:history="1">
        <w:r w:rsidRPr="008D1637">
          <w:rPr>
            <w:rStyle w:val="Hyperlink"/>
            <w:noProof/>
            <w:rtl/>
          </w:rPr>
          <w:t>יאיר לפיד (יש עתיד):</w:t>
        </w:r>
        <w:r>
          <w:rPr>
            <w:noProof/>
            <w:webHidden/>
          </w:rPr>
          <w:tab/>
        </w:r>
        <w:r>
          <w:rPr>
            <w:rStyle w:val="Hyperlink"/>
            <w:noProof/>
            <w:rtl/>
          </w:rPr>
          <w:fldChar w:fldCharType="begin"/>
        </w:r>
        <w:r>
          <w:rPr>
            <w:noProof/>
            <w:webHidden/>
          </w:rPr>
          <w:instrText xml:space="preserve"> PAGEREF _Toc124244668 \h </w:instrText>
        </w:r>
        <w:r>
          <w:rPr>
            <w:rStyle w:val="Hyperlink"/>
            <w:noProof/>
            <w:rtl/>
          </w:rPr>
        </w:r>
        <w:r>
          <w:rPr>
            <w:rStyle w:val="Hyperlink"/>
            <w:noProof/>
            <w:rtl/>
          </w:rPr>
          <w:fldChar w:fldCharType="separate"/>
        </w:r>
        <w:r>
          <w:rPr>
            <w:noProof/>
            <w:webHidden/>
            <w:rtl/>
          </w:rPr>
          <w:t>42</w:t>
        </w:r>
        <w:r>
          <w:rPr>
            <w:rStyle w:val="Hyperlink"/>
            <w:noProof/>
            <w:rtl/>
          </w:rPr>
          <w:fldChar w:fldCharType="end"/>
        </w:r>
      </w:hyperlink>
    </w:p>
    <w:p w:rsidR="0080271D" w:rsidRDefault="0080271D" w:rsidP="0080271D">
      <w:pPr>
        <w:pStyle w:val="TOC2"/>
        <w:tabs>
          <w:tab w:val="right" w:leader="dot" w:pos="8296"/>
        </w:tabs>
        <w:ind w:firstLine="0"/>
        <w:rPr>
          <w:rFonts w:asciiTheme="minorHAnsi" w:eastAsiaTheme="minorEastAsia" w:hAnsiTheme="minorHAnsi" w:cstheme="minorBidi"/>
          <w:noProof/>
        </w:rPr>
      </w:pPr>
      <w:hyperlink w:anchor="_Toc124244669" w:history="1">
        <w:r w:rsidRPr="008D1637">
          <w:rPr>
            <w:rStyle w:val="Hyperlink"/>
            <w:noProof/>
            <w:rtl/>
          </w:rPr>
          <w:t>מנסור עבאס (רע"מ – הרשימה הערבית המאוחדת):</w:t>
        </w:r>
        <w:r>
          <w:rPr>
            <w:noProof/>
            <w:webHidden/>
          </w:rPr>
          <w:tab/>
        </w:r>
        <w:r>
          <w:rPr>
            <w:rStyle w:val="Hyperlink"/>
            <w:noProof/>
            <w:rtl/>
          </w:rPr>
          <w:fldChar w:fldCharType="begin"/>
        </w:r>
        <w:r>
          <w:rPr>
            <w:noProof/>
            <w:webHidden/>
          </w:rPr>
          <w:instrText xml:space="preserve"> PAGEREF _Toc124244669 \h </w:instrText>
        </w:r>
        <w:r>
          <w:rPr>
            <w:rStyle w:val="Hyperlink"/>
            <w:noProof/>
            <w:rtl/>
          </w:rPr>
        </w:r>
        <w:r>
          <w:rPr>
            <w:rStyle w:val="Hyperlink"/>
            <w:noProof/>
            <w:rtl/>
          </w:rPr>
          <w:fldChar w:fldCharType="separate"/>
        </w:r>
        <w:r>
          <w:rPr>
            <w:noProof/>
            <w:webHidden/>
            <w:rtl/>
          </w:rPr>
          <w:t>52</w:t>
        </w:r>
        <w:r>
          <w:rPr>
            <w:rStyle w:val="Hyperlink"/>
            <w:noProof/>
            <w:rtl/>
          </w:rPr>
          <w:fldChar w:fldCharType="end"/>
        </w:r>
      </w:hyperlink>
    </w:p>
    <w:p w:rsidR="0080271D" w:rsidRDefault="0080271D" w:rsidP="0080271D">
      <w:pPr>
        <w:pStyle w:val="TOC2"/>
        <w:tabs>
          <w:tab w:val="right" w:leader="dot" w:pos="8296"/>
        </w:tabs>
        <w:ind w:firstLine="0"/>
        <w:rPr>
          <w:rFonts w:asciiTheme="minorHAnsi" w:eastAsiaTheme="minorEastAsia" w:hAnsiTheme="minorHAnsi" w:cstheme="minorBidi"/>
          <w:noProof/>
        </w:rPr>
      </w:pPr>
      <w:hyperlink w:anchor="_Toc124244670" w:history="1">
        <w:r w:rsidRPr="008D1637">
          <w:rPr>
            <w:rStyle w:val="Hyperlink"/>
            <w:noProof/>
            <w:rtl/>
          </w:rPr>
          <w:t>אחמד טיבי (חד"ש-תע"ל):</w:t>
        </w:r>
        <w:r>
          <w:rPr>
            <w:noProof/>
            <w:webHidden/>
          </w:rPr>
          <w:tab/>
        </w:r>
        <w:r>
          <w:rPr>
            <w:rStyle w:val="Hyperlink"/>
            <w:noProof/>
            <w:rtl/>
          </w:rPr>
          <w:fldChar w:fldCharType="begin"/>
        </w:r>
        <w:r>
          <w:rPr>
            <w:noProof/>
            <w:webHidden/>
          </w:rPr>
          <w:instrText xml:space="preserve"> PAGEREF _Toc124244670 \h </w:instrText>
        </w:r>
        <w:r>
          <w:rPr>
            <w:rStyle w:val="Hyperlink"/>
            <w:noProof/>
            <w:rtl/>
          </w:rPr>
        </w:r>
        <w:r>
          <w:rPr>
            <w:rStyle w:val="Hyperlink"/>
            <w:noProof/>
            <w:rtl/>
          </w:rPr>
          <w:fldChar w:fldCharType="separate"/>
        </w:r>
        <w:r>
          <w:rPr>
            <w:noProof/>
            <w:webHidden/>
            <w:rtl/>
          </w:rPr>
          <w:t>57</w:t>
        </w:r>
        <w:r>
          <w:rPr>
            <w:rStyle w:val="Hyperlink"/>
            <w:noProof/>
            <w:rtl/>
          </w:rPr>
          <w:fldChar w:fldCharType="end"/>
        </w:r>
      </w:hyperlink>
    </w:p>
    <w:p w:rsidR="0080271D" w:rsidRDefault="0080271D" w:rsidP="0080271D">
      <w:pPr>
        <w:pStyle w:val="TOC2"/>
        <w:tabs>
          <w:tab w:val="right" w:leader="dot" w:pos="8296"/>
        </w:tabs>
        <w:ind w:firstLine="0"/>
        <w:rPr>
          <w:rFonts w:asciiTheme="minorHAnsi" w:eastAsiaTheme="minorEastAsia" w:hAnsiTheme="minorHAnsi" w:cstheme="minorBidi"/>
          <w:noProof/>
        </w:rPr>
      </w:pPr>
      <w:hyperlink w:anchor="_Toc124244671" w:history="1">
        <w:r w:rsidRPr="008D1637">
          <w:rPr>
            <w:rStyle w:val="Hyperlink"/>
            <w:noProof/>
            <w:rtl/>
          </w:rPr>
          <w:t>מרב מיכאלי (העבודה):</w:t>
        </w:r>
        <w:r>
          <w:rPr>
            <w:noProof/>
            <w:webHidden/>
          </w:rPr>
          <w:tab/>
        </w:r>
        <w:r>
          <w:rPr>
            <w:rStyle w:val="Hyperlink"/>
            <w:noProof/>
            <w:rtl/>
          </w:rPr>
          <w:fldChar w:fldCharType="begin"/>
        </w:r>
        <w:r>
          <w:rPr>
            <w:noProof/>
            <w:webHidden/>
          </w:rPr>
          <w:instrText xml:space="preserve"> PAGEREF _Toc124244671 \h </w:instrText>
        </w:r>
        <w:r>
          <w:rPr>
            <w:rStyle w:val="Hyperlink"/>
            <w:noProof/>
            <w:rtl/>
          </w:rPr>
        </w:r>
        <w:r>
          <w:rPr>
            <w:rStyle w:val="Hyperlink"/>
            <w:noProof/>
            <w:rtl/>
          </w:rPr>
          <w:fldChar w:fldCharType="separate"/>
        </w:r>
        <w:r>
          <w:rPr>
            <w:noProof/>
            <w:webHidden/>
            <w:rtl/>
          </w:rPr>
          <w:t>62</w:t>
        </w:r>
        <w:r>
          <w:rPr>
            <w:rStyle w:val="Hyperlink"/>
            <w:noProof/>
            <w:rtl/>
          </w:rPr>
          <w:fldChar w:fldCharType="end"/>
        </w:r>
      </w:hyperlink>
    </w:p>
    <w:p w:rsidR="0080271D" w:rsidRDefault="0080271D" w:rsidP="0080271D">
      <w:pPr>
        <w:pStyle w:val="TOC2"/>
        <w:tabs>
          <w:tab w:val="right" w:leader="dot" w:pos="8296"/>
        </w:tabs>
        <w:ind w:firstLine="0"/>
        <w:rPr>
          <w:rFonts w:asciiTheme="minorHAnsi" w:eastAsiaTheme="minorEastAsia" w:hAnsiTheme="minorHAnsi" w:cstheme="minorBidi"/>
          <w:noProof/>
        </w:rPr>
      </w:pPr>
      <w:hyperlink w:anchor="_Toc124244672" w:history="1">
        <w:r w:rsidRPr="008D1637">
          <w:rPr>
            <w:rStyle w:val="Hyperlink"/>
            <w:noProof/>
            <w:rtl/>
          </w:rPr>
          <w:t>אבי מעוז (נעם):</w:t>
        </w:r>
        <w:r>
          <w:rPr>
            <w:noProof/>
            <w:webHidden/>
          </w:rPr>
          <w:tab/>
        </w:r>
        <w:r>
          <w:rPr>
            <w:rStyle w:val="Hyperlink"/>
            <w:noProof/>
            <w:rtl/>
          </w:rPr>
          <w:fldChar w:fldCharType="begin"/>
        </w:r>
        <w:r>
          <w:rPr>
            <w:noProof/>
            <w:webHidden/>
          </w:rPr>
          <w:instrText xml:space="preserve"> PAGEREF _Toc124244672 \h </w:instrText>
        </w:r>
        <w:r>
          <w:rPr>
            <w:rStyle w:val="Hyperlink"/>
            <w:noProof/>
            <w:rtl/>
          </w:rPr>
        </w:r>
        <w:r>
          <w:rPr>
            <w:rStyle w:val="Hyperlink"/>
            <w:noProof/>
            <w:rtl/>
          </w:rPr>
          <w:fldChar w:fldCharType="separate"/>
        </w:r>
        <w:r>
          <w:rPr>
            <w:noProof/>
            <w:webHidden/>
            <w:rtl/>
          </w:rPr>
          <w:t>64</w:t>
        </w:r>
        <w:r>
          <w:rPr>
            <w:rStyle w:val="Hyperlink"/>
            <w:noProof/>
            <w:rtl/>
          </w:rPr>
          <w:fldChar w:fldCharType="end"/>
        </w:r>
      </w:hyperlink>
    </w:p>
    <w:p w:rsidR="0080271D" w:rsidRDefault="0080271D" w:rsidP="0080271D">
      <w:pPr>
        <w:pStyle w:val="TOC2"/>
        <w:tabs>
          <w:tab w:val="right" w:leader="dot" w:pos="8296"/>
        </w:tabs>
        <w:ind w:firstLine="0"/>
        <w:rPr>
          <w:rFonts w:asciiTheme="minorHAnsi" w:eastAsiaTheme="minorEastAsia" w:hAnsiTheme="minorHAnsi" w:cstheme="minorBidi"/>
          <w:noProof/>
        </w:rPr>
      </w:pPr>
      <w:hyperlink w:anchor="_Toc124244673" w:history="1">
        <w:r w:rsidRPr="008D1637">
          <w:rPr>
            <w:rStyle w:val="Hyperlink"/>
            <w:noProof/>
            <w:rtl/>
          </w:rPr>
          <w:t>אליהו רביבו (הליכוד):</w:t>
        </w:r>
        <w:r>
          <w:rPr>
            <w:noProof/>
            <w:webHidden/>
          </w:rPr>
          <w:tab/>
        </w:r>
        <w:r>
          <w:rPr>
            <w:rStyle w:val="Hyperlink"/>
            <w:noProof/>
            <w:rtl/>
          </w:rPr>
          <w:fldChar w:fldCharType="begin"/>
        </w:r>
        <w:r>
          <w:rPr>
            <w:noProof/>
            <w:webHidden/>
          </w:rPr>
          <w:instrText xml:space="preserve"> PAGEREF _Toc124244673 \h </w:instrText>
        </w:r>
        <w:r>
          <w:rPr>
            <w:rStyle w:val="Hyperlink"/>
            <w:noProof/>
            <w:rtl/>
          </w:rPr>
        </w:r>
        <w:r>
          <w:rPr>
            <w:rStyle w:val="Hyperlink"/>
            <w:noProof/>
            <w:rtl/>
          </w:rPr>
          <w:fldChar w:fldCharType="separate"/>
        </w:r>
        <w:r>
          <w:rPr>
            <w:noProof/>
            <w:webHidden/>
            <w:rtl/>
          </w:rPr>
          <w:t>64</w:t>
        </w:r>
        <w:r>
          <w:rPr>
            <w:rStyle w:val="Hyperlink"/>
            <w:noProof/>
            <w:rtl/>
          </w:rPr>
          <w:fldChar w:fldCharType="end"/>
        </w:r>
      </w:hyperlink>
    </w:p>
    <w:p w:rsidR="0080271D" w:rsidRDefault="0080271D" w:rsidP="0080271D">
      <w:pPr>
        <w:pStyle w:val="TOC2"/>
        <w:tabs>
          <w:tab w:val="right" w:leader="dot" w:pos="8296"/>
        </w:tabs>
        <w:ind w:firstLine="0"/>
        <w:rPr>
          <w:rFonts w:asciiTheme="minorHAnsi" w:eastAsiaTheme="minorEastAsia" w:hAnsiTheme="minorHAnsi" w:cstheme="minorBidi"/>
          <w:noProof/>
        </w:rPr>
      </w:pPr>
      <w:hyperlink w:anchor="_Toc124244674" w:history="1">
        <w:r w:rsidRPr="008D1637">
          <w:rPr>
            <w:rStyle w:val="Hyperlink"/>
            <w:noProof/>
            <w:rtl/>
          </w:rPr>
          <w:t>שר החינוך יואב קיש:</w:t>
        </w:r>
        <w:r>
          <w:rPr>
            <w:noProof/>
            <w:webHidden/>
          </w:rPr>
          <w:tab/>
        </w:r>
        <w:r>
          <w:rPr>
            <w:rStyle w:val="Hyperlink"/>
            <w:noProof/>
            <w:rtl/>
          </w:rPr>
          <w:fldChar w:fldCharType="begin"/>
        </w:r>
        <w:r>
          <w:rPr>
            <w:noProof/>
            <w:webHidden/>
          </w:rPr>
          <w:instrText xml:space="preserve"> PAGEREF _Toc124244674 \h </w:instrText>
        </w:r>
        <w:r>
          <w:rPr>
            <w:rStyle w:val="Hyperlink"/>
            <w:noProof/>
            <w:rtl/>
          </w:rPr>
        </w:r>
        <w:r>
          <w:rPr>
            <w:rStyle w:val="Hyperlink"/>
            <w:noProof/>
            <w:rtl/>
          </w:rPr>
          <w:fldChar w:fldCharType="separate"/>
        </w:r>
        <w:r>
          <w:rPr>
            <w:noProof/>
            <w:webHidden/>
            <w:rtl/>
          </w:rPr>
          <w:t>65</w:t>
        </w:r>
        <w:r>
          <w:rPr>
            <w:rStyle w:val="Hyperlink"/>
            <w:noProof/>
            <w:rtl/>
          </w:rPr>
          <w:fldChar w:fldCharType="end"/>
        </w:r>
      </w:hyperlink>
    </w:p>
    <w:p w:rsidR="0080271D" w:rsidRDefault="0080271D" w:rsidP="0080271D">
      <w:pPr>
        <w:pStyle w:val="TOC1"/>
        <w:tabs>
          <w:tab w:val="right" w:leader="dot" w:pos="8296"/>
        </w:tabs>
        <w:ind w:firstLine="0"/>
        <w:rPr>
          <w:rFonts w:asciiTheme="minorHAnsi" w:eastAsiaTheme="minorEastAsia" w:hAnsiTheme="minorHAnsi" w:cstheme="minorBidi"/>
          <w:noProof/>
        </w:rPr>
      </w:pPr>
      <w:hyperlink w:anchor="_Toc124244675" w:history="1">
        <w:r w:rsidRPr="008D1637">
          <w:rPr>
            <w:rStyle w:val="Hyperlink"/>
            <w:noProof/>
            <w:rtl/>
          </w:rPr>
          <w:t>הצהרת אמונים של חברי הכנסת</w:t>
        </w:r>
        <w:r>
          <w:rPr>
            <w:noProof/>
            <w:webHidden/>
          </w:rPr>
          <w:tab/>
        </w:r>
        <w:r>
          <w:rPr>
            <w:rStyle w:val="Hyperlink"/>
            <w:noProof/>
            <w:rtl/>
          </w:rPr>
          <w:fldChar w:fldCharType="begin"/>
        </w:r>
        <w:r>
          <w:rPr>
            <w:noProof/>
            <w:webHidden/>
          </w:rPr>
          <w:instrText xml:space="preserve"> PAGEREF _Toc124244675 \h </w:instrText>
        </w:r>
        <w:r>
          <w:rPr>
            <w:rStyle w:val="Hyperlink"/>
            <w:noProof/>
            <w:rtl/>
          </w:rPr>
        </w:r>
        <w:r>
          <w:rPr>
            <w:rStyle w:val="Hyperlink"/>
            <w:noProof/>
            <w:rtl/>
          </w:rPr>
          <w:fldChar w:fldCharType="separate"/>
        </w:r>
        <w:r>
          <w:rPr>
            <w:noProof/>
            <w:webHidden/>
            <w:rtl/>
          </w:rPr>
          <w:t>70</w:t>
        </w:r>
        <w:r>
          <w:rPr>
            <w:rStyle w:val="Hyperlink"/>
            <w:noProof/>
            <w:rtl/>
          </w:rPr>
          <w:fldChar w:fldCharType="end"/>
        </w:r>
      </w:hyperlink>
    </w:p>
    <w:p w:rsidR="0080271D" w:rsidRDefault="0080271D" w:rsidP="0080271D">
      <w:pPr>
        <w:pStyle w:val="TOC2"/>
        <w:tabs>
          <w:tab w:val="right" w:leader="dot" w:pos="8296"/>
        </w:tabs>
        <w:ind w:firstLine="0"/>
        <w:rPr>
          <w:rFonts w:asciiTheme="minorHAnsi" w:eastAsiaTheme="minorEastAsia" w:hAnsiTheme="minorHAnsi" w:cstheme="minorBidi"/>
          <w:noProof/>
        </w:rPr>
      </w:pPr>
      <w:hyperlink w:anchor="_Toc124244676" w:history="1">
        <w:r w:rsidRPr="008D1637">
          <w:rPr>
            <w:rStyle w:val="Hyperlink"/>
            <w:noProof/>
            <w:rtl/>
          </w:rPr>
          <w:t>דן אילוז (הליכוד):</w:t>
        </w:r>
        <w:r>
          <w:rPr>
            <w:noProof/>
            <w:webHidden/>
          </w:rPr>
          <w:tab/>
        </w:r>
        <w:r>
          <w:rPr>
            <w:rStyle w:val="Hyperlink"/>
            <w:noProof/>
            <w:rtl/>
          </w:rPr>
          <w:fldChar w:fldCharType="begin"/>
        </w:r>
        <w:r>
          <w:rPr>
            <w:noProof/>
            <w:webHidden/>
          </w:rPr>
          <w:instrText xml:space="preserve"> PAGEREF _Toc124244676 \h </w:instrText>
        </w:r>
        <w:r>
          <w:rPr>
            <w:rStyle w:val="Hyperlink"/>
            <w:noProof/>
            <w:rtl/>
          </w:rPr>
        </w:r>
        <w:r>
          <w:rPr>
            <w:rStyle w:val="Hyperlink"/>
            <w:noProof/>
            <w:rtl/>
          </w:rPr>
          <w:fldChar w:fldCharType="separate"/>
        </w:r>
        <w:r>
          <w:rPr>
            <w:noProof/>
            <w:webHidden/>
            <w:rtl/>
          </w:rPr>
          <w:t>71</w:t>
        </w:r>
        <w:r>
          <w:rPr>
            <w:rStyle w:val="Hyperlink"/>
            <w:noProof/>
            <w:rtl/>
          </w:rPr>
          <w:fldChar w:fldCharType="end"/>
        </w:r>
      </w:hyperlink>
    </w:p>
    <w:p w:rsidR="0080271D" w:rsidRDefault="0080271D" w:rsidP="0080271D">
      <w:pPr>
        <w:pStyle w:val="TOC2"/>
        <w:tabs>
          <w:tab w:val="right" w:leader="dot" w:pos="8296"/>
        </w:tabs>
        <w:ind w:firstLine="0"/>
        <w:rPr>
          <w:rFonts w:asciiTheme="minorHAnsi" w:eastAsiaTheme="minorEastAsia" w:hAnsiTheme="minorHAnsi" w:cstheme="minorBidi"/>
          <w:noProof/>
        </w:rPr>
      </w:pPr>
      <w:hyperlink w:anchor="_Toc124244677" w:history="1">
        <w:r w:rsidRPr="008D1637">
          <w:rPr>
            <w:rStyle w:val="Hyperlink"/>
            <w:noProof/>
            <w:rtl/>
          </w:rPr>
          <w:t>חוה אתי עטייה (הליכוד):</w:t>
        </w:r>
        <w:r>
          <w:rPr>
            <w:noProof/>
            <w:webHidden/>
          </w:rPr>
          <w:tab/>
        </w:r>
        <w:r>
          <w:rPr>
            <w:rStyle w:val="Hyperlink"/>
            <w:noProof/>
            <w:rtl/>
          </w:rPr>
          <w:fldChar w:fldCharType="begin"/>
        </w:r>
        <w:r>
          <w:rPr>
            <w:noProof/>
            <w:webHidden/>
          </w:rPr>
          <w:instrText xml:space="preserve"> PAGEREF _Toc124244677 \h </w:instrText>
        </w:r>
        <w:r>
          <w:rPr>
            <w:rStyle w:val="Hyperlink"/>
            <w:noProof/>
            <w:rtl/>
          </w:rPr>
        </w:r>
        <w:r>
          <w:rPr>
            <w:rStyle w:val="Hyperlink"/>
            <w:noProof/>
            <w:rtl/>
          </w:rPr>
          <w:fldChar w:fldCharType="separate"/>
        </w:r>
        <w:r>
          <w:rPr>
            <w:noProof/>
            <w:webHidden/>
            <w:rtl/>
          </w:rPr>
          <w:t>71</w:t>
        </w:r>
        <w:r>
          <w:rPr>
            <w:rStyle w:val="Hyperlink"/>
            <w:noProof/>
            <w:rtl/>
          </w:rPr>
          <w:fldChar w:fldCharType="end"/>
        </w:r>
      </w:hyperlink>
    </w:p>
    <w:p w:rsidR="0080271D" w:rsidRDefault="0080271D" w:rsidP="0080271D">
      <w:pPr>
        <w:pStyle w:val="TOC2"/>
        <w:tabs>
          <w:tab w:val="right" w:leader="dot" w:pos="8296"/>
        </w:tabs>
        <w:ind w:firstLine="0"/>
        <w:rPr>
          <w:rFonts w:asciiTheme="minorHAnsi" w:eastAsiaTheme="minorEastAsia" w:hAnsiTheme="minorHAnsi" w:cstheme="minorBidi"/>
          <w:noProof/>
        </w:rPr>
      </w:pPr>
      <w:hyperlink w:anchor="_Toc124244678" w:history="1">
        <w:r w:rsidRPr="008D1637">
          <w:rPr>
            <w:rStyle w:val="Hyperlink"/>
            <w:noProof/>
            <w:rtl/>
          </w:rPr>
          <w:t>יצחק פינדרוס (יהדות התורה):</w:t>
        </w:r>
        <w:r>
          <w:rPr>
            <w:noProof/>
            <w:webHidden/>
          </w:rPr>
          <w:tab/>
        </w:r>
        <w:r>
          <w:rPr>
            <w:rStyle w:val="Hyperlink"/>
            <w:noProof/>
            <w:rtl/>
          </w:rPr>
          <w:fldChar w:fldCharType="begin"/>
        </w:r>
        <w:r>
          <w:rPr>
            <w:noProof/>
            <w:webHidden/>
          </w:rPr>
          <w:instrText xml:space="preserve"> PAGEREF _Toc124244678 \h </w:instrText>
        </w:r>
        <w:r>
          <w:rPr>
            <w:rStyle w:val="Hyperlink"/>
            <w:noProof/>
            <w:rtl/>
          </w:rPr>
        </w:r>
        <w:r>
          <w:rPr>
            <w:rStyle w:val="Hyperlink"/>
            <w:noProof/>
            <w:rtl/>
          </w:rPr>
          <w:fldChar w:fldCharType="separate"/>
        </w:r>
        <w:r>
          <w:rPr>
            <w:noProof/>
            <w:webHidden/>
            <w:rtl/>
          </w:rPr>
          <w:t>71</w:t>
        </w:r>
        <w:r>
          <w:rPr>
            <w:rStyle w:val="Hyperlink"/>
            <w:noProof/>
            <w:rtl/>
          </w:rPr>
          <w:fldChar w:fldCharType="end"/>
        </w:r>
      </w:hyperlink>
    </w:p>
    <w:p w:rsidR="0080271D" w:rsidRDefault="0080271D" w:rsidP="0080271D">
      <w:pPr>
        <w:pStyle w:val="TOC2"/>
        <w:tabs>
          <w:tab w:val="right" w:leader="dot" w:pos="8296"/>
        </w:tabs>
        <w:ind w:firstLine="0"/>
        <w:rPr>
          <w:rFonts w:asciiTheme="minorHAnsi" w:eastAsiaTheme="minorEastAsia" w:hAnsiTheme="minorHAnsi" w:cstheme="minorBidi"/>
          <w:noProof/>
        </w:rPr>
      </w:pPr>
      <w:hyperlink w:anchor="_Toc124244679" w:history="1">
        <w:r w:rsidRPr="008D1637">
          <w:rPr>
            <w:rStyle w:val="Hyperlink"/>
            <w:noProof/>
            <w:rtl/>
          </w:rPr>
          <w:t>אריאל קלנר (הליכוד):</w:t>
        </w:r>
        <w:r>
          <w:rPr>
            <w:noProof/>
            <w:webHidden/>
          </w:rPr>
          <w:tab/>
        </w:r>
        <w:r>
          <w:rPr>
            <w:rStyle w:val="Hyperlink"/>
            <w:noProof/>
            <w:rtl/>
          </w:rPr>
          <w:fldChar w:fldCharType="begin"/>
        </w:r>
        <w:r>
          <w:rPr>
            <w:noProof/>
            <w:webHidden/>
          </w:rPr>
          <w:instrText xml:space="preserve"> PAGEREF _Toc124244679 \h </w:instrText>
        </w:r>
        <w:r>
          <w:rPr>
            <w:rStyle w:val="Hyperlink"/>
            <w:noProof/>
            <w:rtl/>
          </w:rPr>
        </w:r>
        <w:r>
          <w:rPr>
            <w:rStyle w:val="Hyperlink"/>
            <w:noProof/>
            <w:rtl/>
          </w:rPr>
          <w:fldChar w:fldCharType="separate"/>
        </w:r>
        <w:r>
          <w:rPr>
            <w:noProof/>
            <w:webHidden/>
            <w:rtl/>
          </w:rPr>
          <w:t>71</w:t>
        </w:r>
        <w:r>
          <w:rPr>
            <w:rStyle w:val="Hyperlink"/>
            <w:noProof/>
            <w:rtl/>
          </w:rPr>
          <w:fldChar w:fldCharType="end"/>
        </w:r>
      </w:hyperlink>
    </w:p>
    <w:p w:rsidR="0080271D" w:rsidRDefault="0080271D" w:rsidP="0080271D">
      <w:pPr>
        <w:pStyle w:val="TOC1"/>
        <w:tabs>
          <w:tab w:val="right" w:leader="dot" w:pos="8296"/>
        </w:tabs>
        <w:ind w:firstLine="0"/>
        <w:rPr>
          <w:rFonts w:asciiTheme="minorHAnsi" w:eastAsiaTheme="minorEastAsia" w:hAnsiTheme="minorHAnsi" w:cstheme="minorBidi"/>
          <w:noProof/>
        </w:rPr>
      </w:pPr>
      <w:hyperlink w:anchor="_Toc124244680" w:history="1">
        <w:r w:rsidRPr="008D1637">
          <w:rPr>
            <w:rStyle w:val="Hyperlink"/>
            <w:noProof/>
            <w:rtl/>
            <w:lang w:eastAsia="he-IL"/>
          </w:rPr>
          <w:t>הצעות סיעות יש עתיד, המחנה הממלכתי וישראל ביתנו להביע אי-אמון בממשלה בשל:</w:t>
        </w:r>
        <w:r>
          <w:rPr>
            <w:noProof/>
            <w:webHidden/>
          </w:rPr>
          <w:tab/>
        </w:r>
        <w:r>
          <w:rPr>
            <w:rStyle w:val="Hyperlink"/>
            <w:noProof/>
            <w:rtl/>
          </w:rPr>
          <w:fldChar w:fldCharType="begin"/>
        </w:r>
        <w:r>
          <w:rPr>
            <w:noProof/>
            <w:webHidden/>
          </w:rPr>
          <w:instrText xml:space="preserve"> PAGEREF _Toc124244680 \h </w:instrText>
        </w:r>
        <w:r>
          <w:rPr>
            <w:rStyle w:val="Hyperlink"/>
            <w:noProof/>
            <w:rtl/>
          </w:rPr>
        </w:r>
        <w:r>
          <w:rPr>
            <w:rStyle w:val="Hyperlink"/>
            <w:noProof/>
            <w:rtl/>
          </w:rPr>
          <w:fldChar w:fldCharType="separate"/>
        </w:r>
        <w:r>
          <w:rPr>
            <w:noProof/>
            <w:webHidden/>
            <w:rtl/>
          </w:rPr>
          <w:t>71</w:t>
        </w:r>
        <w:r>
          <w:rPr>
            <w:rStyle w:val="Hyperlink"/>
            <w:noProof/>
            <w:rtl/>
          </w:rPr>
          <w:fldChar w:fldCharType="end"/>
        </w:r>
      </w:hyperlink>
    </w:p>
    <w:p w:rsidR="0080271D" w:rsidRDefault="0080271D" w:rsidP="0080271D">
      <w:pPr>
        <w:pStyle w:val="TOC1"/>
        <w:tabs>
          <w:tab w:val="right" w:leader="dot" w:pos="8296"/>
        </w:tabs>
        <w:ind w:firstLine="0"/>
        <w:rPr>
          <w:rFonts w:asciiTheme="minorHAnsi" w:eastAsiaTheme="minorEastAsia" w:hAnsiTheme="minorHAnsi" w:cstheme="minorBidi"/>
          <w:noProof/>
        </w:rPr>
      </w:pPr>
      <w:hyperlink w:anchor="_Toc124244681" w:history="1">
        <w:r w:rsidRPr="008D1637">
          <w:rPr>
            <w:rStyle w:val="Hyperlink"/>
            <w:noProof/>
            <w:rtl/>
          </w:rPr>
          <w:t>1. חולשתו של ראש הממשלה נתניהו בהסכמתו לשר הקיצוני ביותר בממשלתו לעלות להר הבית בחוסר אחריות מדינית ופגיעה ישירה ביחסי החוץ של מדינת ישראל;</w:t>
        </w:r>
        <w:r>
          <w:rPr>
            <w:noProof/>
            <w:webHidden/>
          </w:rPr>
          <w:tab/>
        </w:r>
        <w:r>
          <w:rPr>
            <w:rStyle w:val="Hyperlink"/>
            <w:noProof/>
            <w:rtl/>
          </w:rPr>
          <w:fldChar w:fldCharType="begin"/>
        </w:r>
        <w:r>
          <w:rPr>
            <w:noProof/>
            <w:webHidden/>
          </w:rPr>
          <w:instrText xml:space="preserve"> PAGEREF _Toc124244681 \h </w:instrText>
        </w:r>
        <w:r>
          <w:rPr>
            <w:rStyle w:val="Hyperlink"/>
            <w:noProof/>
            <w:rtl/>
          </w:rPr>
        </w:r>
        <w:r>
          <w:rPr>
            <w:rStyle w:val="Hyperlink"/>
            <w:noProof/>
            <w:rtl/>
          </w:rPr>
          <w:fldChar w:fldCharType="separate"/>
        </w:r>
        <w:r>
          <w:rPr>
            <w:noProof/>
            <w:webHidden/>
            <w:rtl/>
          </w:rPr>
          <w:t>71</w:t>
        </w:r>
        <w:r>
          <w:rPr>
            <w:rStyle w:val="Hyperlink"/>
            <w:noProof/>
            <w:rtl/>
          </w:rPr>
          <w:fldChar w:fldCharType="end"/>
        </w:r>
      </w:hyperlink>
    </w:p>
    <w:p w:rsidR="0080271D" w:rsidRDefault="0080271D" w:rsidP="0080271D">
      <w:pPr>
        <w:pStyle w:val="TOC1"/>
        <w:tabs>
          <w:tab w:val="right" w:leader="dot" w:pos="8296"/>
        </w:tabs>
        <w:ind w:firstLine="0"/>
        <w:rPr>
          <w:rFonts w:asciiTheme="minorHAnsi" w:eastAsiaTheme="minorEastAsia" w:hAnsiTheme="minorHAnsi" w:cstheme="minorBidi"/>
          <w:noProof/>
        </w:rPr>
      </w:pPr>
      <w:hyperlink w:anchor="_Toc124244682" w:history="1">
        <w:r w:rsidRPr="008D1637">
          <w:rPr>
            <w:rStyle w:val="Hyperlink"/>
            <w:noProof/>
            <w:rtl/>
          </w:rPr>
          <w:t>2. ממשלה שמייצרת משברים בין-לאומיים כבר מראשית דרכה;</w:t>
        </w:r>
        <w:r>
          <w:rPr>
            <w:noProof/>
            <w:webHidden/>
          </w:rPr>
          <w:tab/>
        </w:r>
        <w:r>
          <w:rPr>
            <w:rStyle w:val="Hyperlink"/>
            <w:noProof/>
            <w:rtl/>
          </w:rPr>
          <w:fldChar w:fldCharType="begin"/>
        </w:r>
        <w:r>
          <w:rPr>
            <w:noProof/>
            <w:webHidden/>
          </w:rPr>
          <w:instrText xml:space="preserve"> PAGEREF _Toc124244682 \h </w:instrText>
        </w:r>
        <w:r>
          <w:rPr>
            <w:rStyle w:val="Hyperlink"/>
            <w:noProof/>
            <w:rtl/>
          </w:rPr>
        </w:r>
        <w:r>
          <w:rPr>
            <w:rStyle w:val="Hyperlink"/>
            <w:noProof/>
            <w:rtl/>
          </w:rPr>
          <w:fldChar w:fldCharType="separate"/>
        </w:r>
        <w:r>
          <w:rPr>
            <w:noProof/>
            <w:webHidden/>
            <w:rtl/>
          </w:rPr>
          <w:t>71</w:t>
        </w:r>
        <w:r>
          <w:rPr>
            <w:rStyle w:val="Hyperlink"/>
            <w:noProof/>
            <w:rtl/>
          </w:rPr>
          <w:fldChar w:fldCharType="end"/>
        </w:r>
      </w:hyperlink>
    </w:p>
    <w:p w:rsidR="0080271D" w:rsidRDefault="0080271D" w:rsidP="0080271D">
      <w:pPr>
        <w:pStyle w:val="TOC1"/>
        <w:tabs>
          <w:tab w:val="right" w:leader="dot" w:pos="8296"/>
        </w:tabs>
        <w:ind w:firstLine="0"/>
        <w:rPr>
          <w:rFonts w:asciiTheme="minorHAnsi" w:eastAsiaTheme="minorEastAsia" w:hAnsiTheme="minorHAnsi" w:cstheme="minorBidi"/>
          <w:noProof/>
        </w:rPr>
      </w:pPr>
      <w:hyperlink w:anchor="_Toc124244683" w:history="1">
        <w:r w:rsidRPr="008D1637">
          <w:rPr>
            <w:rStyle w:val="Hyperlink"/>
            <w:noProof/>
            <w:rtl/>
          </w:rPr>
          <w:t>3. ביטול צביונה</w:t>
        </w:r>
        <w:r w:rsidRPr="008D1637">
          <w:rPr>
            <w:rStyle w:val="Hyperlink"/>
            <w:noProof/>
            <w:rtl/>
          </w:rPr>
          <w:t xml:space="preserve"> </w:t>
        </w:r>
        <w:r w:rsidRPr="008D1637">
          <w:rPr>
            <w:rStyle w:val="Hyperlink"/>
            <w:noProof/>
            <w:rtl/>
          </w:rPr>
          <w:t>של מדינת ישראל כמדינה ציונית וליברלית ומחיקת כל זכר לעקרון השוויון בנטל הביטחוני והכלכלי</w:t>
        </w:r>
        <w:r>
          <w:rPr>
            <w:noProof/>
            <w:webHidden/>
          </w:rPr>
          <w:tab/>
        </w:r>
        <w:r>
          <w:rPr>
            <w:rStyle w:val="Hyperlink"/>
            <w:noProof/>
            <w:rtl/>
          </w:rPr>
          <w:fldChar w:fldCharType="begin"/>
        </w:r>
        <w:r>
          <w:rPr>
            <w:noProof/>
            <w:webHidden/>
          </w:rPr>
          <w:instrText xml:space="preserve"> PAGEREF _Toc124244683 \h </w:instrText>
        </w:r>
        <w:r>
          <w:rPr>
            <w:rStyle w:val="Hyperlink"/>
            <w:noProof/>
            <w:rtl/>
          </w:rPr>
        </w:r>
        <w:r>
          <w:rPr>
            <w:rStyle w:val="Hyperlink"/>
            <w:noProof/>
            <w:rtl/>
          </w:rPr>
          <w:fldChar w:fldCharType="separate"/>
        </w:r>
        <w:r>
          <w:rPr>
            <w:noProof/>
            <w:webHidden/>
            <w:rtl/>
          </w:rPr>
          <w:t>71</w:t>
        </w:r>
        <w:r>
          <w:rPr>
            <w:rStyle w:val="Hyperlink"/>
            <w:noProof/>
            <w:rtl/>
          </w:rPr>
          <w:fldChar w:fldCharType="end"/>
        </w:r>
      </w:hyperlink>
    </w:p>
    <w:p w:rsidR="0080271D" w:rsidRDefault="0080271D" w:rsidP="0080271D">
      <w:pPr>
        <w:pStyle w:val="TOC1"/>
        <w:tabs>
          <w:tab w:val="right" w:leader="dot" w:pos="8296"/>
        </w:tabs>
        <w:ind w:firstLine="0"/>
        <w:rPr>
          <w:rFonts w:asciiTheme="minorHAnsi" w:eastAsiaTheme="minorEastAsia" w:hAnsiTheme="minorHAnsi" w:cstheme="minorBidi"/>
          <w:noProof/>
        </w:rPr>
      </w:pPr>
      <w:hyperlink w:anchor="_Toc124244684" w:history="1">
        <w:r w:rsidRPr="008D1637">
          <w:rPr>
            <w:rStyle w:val="Hyperlink"/>
            <w:noProof/>
            <w:rtl/>
          </w:rPr>
          <w:t>הודעת הממשלה על רצונה להחיל דין רציפות על הצעות חוק</w:t>
        </w:r>
        <w:r>
          <w:rPr>
            <w:noProof/>
            <w:webHidden/>
          </w:rPr>
          <w:tab/>
        </w:r>
        <w:r>
          <w:rPr>
            <w:rStyle w:val="Hyperlink"/>
            <w:noProof/>
            <w:rtl/>
          </w:rPr>
          <w:fldChar w:fldCharType="begin"/>
        </w:r>
        <w:r>
          <w:rPr>
            <w:noProof/>
            <w:webHidden/>
          </w:rPr>
          <w:instrText xml:space="preserve"> PAGEREF _Toc124244684 \h </w:instrText>
        </w:r>
        <w:r>
          <w:rPr>
            <w:rStyle w:val="Hyperlink"/>
            <w:noProof/>
            <w:rtl/>
          </w:rPr>
        </w:r>
        <w:r>
          <w:rPr>
            <w:rStyle w:val="Hyperlink"/>
            <w:noProof/>
            <w:rtl/>
          </w:rPr>
          <w:fldChar w:fldCharType="separate"/>
        </w:r>
        <w:r>
          <w:rPr>
            <w:noProof/>
            <w:webHidden/>
            <w:rtl/>
          </w:rPr>
          <w:t>85</w:t>
        </w:r>
        <w:r>
          <w:rPr>
            <w:rStyle w:val="Hyperlink"/>
            <w:noProof/>
            <w:rtl/>
          </w:rPr>
          <w:fldChar w:fldCharType="end"/>
        </w:r>
      </w:hyperlink>
    </w:p>
    <w:p w:rsidR="0080271D" w:rsidRDefault="0080271D" w:rsidP="0080271D">
      <w:pPr>
        <w:pStyle w:val="TOC2"/>
        <w:tabs>
          <w:tab w:val="right" w:leader="dot" w:pos="8296"/>
        </w:tabs>
        <w:ind w:firstLine="0"/>
        <w:rPr>
          <w:rFonts w:asciiTheme="minorHAnsi" w:eastAsiaTheme="minorEastAsia" w:hAnsiTheme="minorHAnsi" w:cstheme="minorBidi"/>
          <w:noProof/>
        </w:rPr>
      </w:pPr>
      <w:hyperlink w:anchor="_Toc124244685" w:history="1">
        <w:r w:rsidRPr="008D1637">
          <w:rPr>
            <w:rStyle w:val="Hyperlink"/>
            <w:noProof/>
            <w:rtl/>
          </w:rPr>
          <w:t>שר הרווחה והביטחון החברתי יעקב מרגי:</w:t>
        </w:r>
        <w:r>
          <w:rPr>
            <w:noProof/>
            <w:webHidden/>
          </w:rPr>
          <w:tab/>
        </w:r>
        <w:r>
          <w:rPr>
            <w:rStyle w:val="Hyperlink"/>
            <w:noProof/>
            <w:rtl/>
          </w:rPr>
          <w:fldChar w:fldCharType="begin"/>
        </w:r>
        <w:r>
          <w:rPr>
            <w:noProof/>
            <w:webHidden/>
          </w:rPr>
          <w:instrText xml:space="preserve"> PAGEREF _Toc124244685 \h </w:instrText>
        </w:r>
        <w:r>
          <w:rPr>
            <w:rStyle w:val="Hyperlink"/>
            <w:noProof/>
            <w:rtl/>
          </w:rPr>
        </w:r>
        <w:r>
          <w:rPr>
            <w:rStyle w:val="Hyperlink"/>
            <w:noProof/>
            <w:rtl/>
          </w:rPr>
          <w:fldChar w:fldCharType="separate"/>
        </w:r>
        <w:r>
          <w:rPr>
            <w:noProof/>
            <w:webHidden/>
            <w:rtl/>
          </w:rPr>
          <w:t>86</w:t>
        </w:r>
        <w:r>
          <w:rPr>
            <w:rStyle w:val="Hyperlink"/>
            <w:noProof/>
            <w:rtl/>
          </w:rPr>
          <w:fldChar w:fldCharType="end"/>
        </w:r>
      </w:hyperlink>
    </w:p>
    <w:p w:rsidR="0080271D" w:rsidRDefault="0080271D" w:rsidP="0080271D">
      <w:pPr>
        <w:pStyle w:val="TOC1"/>
        <w:tabs>
          <w:tab w:val="right" w:leader="dot" w:pos="8296"/>
        </w:tabs>
        <w:ind w:firstLine="0"/>
        <w:rPr>
          <w:rFonts w:asciiTheme="minorHAnsi" w:eastAsiaTheme="minorEastAsia" w:hAnsiTheme="minorHAnsi" w:cstheme="minorBidi"/>
          <w:noProof/>
        </w:rPr>
      </w:pPr>
      <w:hyperlink w:anchor="_Toc124244686" w:history="1">
        <w:r w:rsidRPr="008D1637">
          <w:rPr>
            <w:rStyle w:val="Hyperlink"/>
            <w:noProof/>
            <w:rtl/>
            <w:lang w:eastAsia="he-IL"/>
          </w:rPr>
          <w:t>הודעת הממשלה על שינוי בחלוקת התפקידים בממשלה</w:t>
        </w:r>
        <w:r>
          <w:rPr>
            <w:noProof/>
            <w:webHidden/>
          </w:rPr>
          <w:tab/>
        </w:r>
        <w:r>
          <w:rPr>
            <w:rStyle w:val="Hyperlink"/>
            <w:noProof/>
            <w:rtl/>
          </w:rPr>
          <w:fldChar w:fldCharType="begin"/>
        </w:r>
        <w:r>
          <w:rPr>
            <w:noProof/>
            <w:webHidden/>
          </w:rPr>
          <w:instrText xml:space="preserve"> PAGEREF _Toc124244686 \h </w:instrText>
        </w:r>
        <w:r>
          <w:rPr>
            <w:rStyle w:val="Hyperlink"/>
            <w:noProof/>
            <w:rtl/>
          </w:rPr>
        </w:r>
        <w:r>
          <w:rPr>
            <w:rStyle w:val="Hyperlink"/>
            <w:noProof/>
            <w:rtl/>
          </w:rPr>
          <w:fldChar w:fldCharType="separate"/>
        </w:r>
        <w:r>
          <w:rPr>
            <w:noProof/>
            <w:webHidden/>
            <w:rtl/>
          </w:rPr>
          <w:t>86</w:t>
        </w:r>
        <w:r>
          <w:rPr>
            <w:rStyle w:val="Hyperlink"/>
            <w:noProof/>
            <w:rtl/>
          </w:rPr>
          <w:fldChar w:fldCharType="end"/>
        </w:r>
      </w:hyperlink>
    </w:p>
    <w:p w:rsidR="0080271D" w:rsidRDefault="0080271D" w:rsidP="0080271D">
      <w:pPr>
        <w:pStyle w:val="TOC2"/>
        <w:tabs>
          <w:tab w:val="right" w:leader="dot" w:pos="8296"/>
        </w:tabs>
        <w:ind w:firstLine="0"/>
        <w:rPr>
          <w:rFonts w:asciiTheme="minorHAnsi" w:eastAsiaTheme="minorEastAsia" w:hAnsiTheme="minorHAnsi" w:cstheme="minorBidi"/>
          <w:noProof/>
        </w:rPr>
      </w:pPr>
      <w:hyperlink w:anchor="_Toc124244687" w:history="1">
        <w:r w:rsidRPr="008D1637">
          <w:rPr>
            <w:rStyle w:val="Hyperlink"/>
            <w:noProof/>
            <w:rtl/>
          </w:rPr>
          <w:t>שר הרווחה והביטחון החברתי יעקב מרגי:</w:t>
        </w:r>
        <w:r>
          <w:rPr>
            <w:noProof/>
            <w:webHidden/>
          </w:rPr>
          <w:tab/>
        </w:r>
        <w:r>
          <w:rPr>
            <w:rStyle w:val="Hyperlink"/>
            <w:noProof/>
            <w:rtl/>
          </w:rPr>
          <w:fldChar w:fldCharType="begin"/>
        </w:r>
        <w:r>
          <w:rPr>
            <w:noProof/>
            <w:webHidden/>
          </w:rPr>
          <w:instrText xml:space="preserve"> PAGEREF _Toc124244687 \h </w:instrText>
        </w:r>
        <w:r>
          <w:rPr>
            <w:rStyle w:val="Hyperlink"/>
            <w:noProof/>
            <w:rtl/>
          </w:rPr>
        </w:r>
        <w:r>
          <w:rPr>
            <w:rStyle w:val="Hyperlink"/>
            <w:noProof/>
            <w:rtl/>
          </w:rPr>
          <w:fldChar w:fldCharType="separate"/>
        </w:r>
        <w:r>
          <w:rPr>
            <w:noProof/>
            <w:webHidden/>
            <w:rtl/>
          </w:rPr>
          <w:t>86</w:t>
        </w:r>
        <w:r>
          <w:rPr>
            <w:rStyle w:val="Hyperlink"/>
            <w:noProof/>
            <w:rtl/>
          </w:rPr>
          <w:fldChar w:fldCharType="end"/>
        </w:r>
      </w:hyperlink>
    </w:p>
    <w:p w:rsidR="0080271D" w:rsidRDefault="0080271D" w:rsidP="0080271D">
      <w:pPr>
        <w:pStyle w:val="TOC2"/>
        <w:tabs>
          <w:tab w:val="right" w:leader="dot" w:pos="8296"/>
        </w:tabs>
        <w:ind w:firstLine="0"/>
        <w:rPr>
          <w:rFonts w:asciiTheme="minorHAnsi" w:eastAsiaTheme="minorEastAsia" w:hAnsiTheme="minorHAnsi" w:cstheme="minorBidi"/>
          <w:noProof/>
        </w:rPr>
      </w:pPr>
      <w:hyperlink w:anchor="_Toc124244688" w:history="1">
        <w:r w:rsidRPr="008D1637">
          <w:rPr>
            <w:rStyle w:val="Hyperlink"/>
            <w:noProof/>
            <w:rtl/>
          </w:rPr>
          <w:t>גלעד קריב (העבודה):</w:t>
        </w:r>
        <w:r>
          <w:rPr>
            <w:noProof/>
            <w:webHidden/>
          </w:rPr>
          <w:tab/>
        </w:r>
        <w:r>
          <w:rPr>
            <w:rStyle w:val="Hyperlink"/>
            <w:noProof/>
            <w:rtl/>
          </w:rPr>
          <w:fldChar w:fldCharType="begin"/>
        </w:r>
        <w:r>
          <w:rPr>
            <w:noProof/>
            <w:webHidden/>
          </w:rPr>
          <w:instrText xml:space="preserve"> PAGEREF _Toc124244688 \h </w:instrText>
        </w:r>
        <w:r>
          <w:rPr>
            <w:rStyle w:val="Hyperlink"/>
            <w:noProof/>
            <w:rtl/>
          </w:rPr>
        </w:r>
        <w:r>
          <w:rPr>
            <w:rStyle w:val="Hyperlink"/>
            <w:noProof/>
            <w:rtl/>
          </w:rPr>
          <w:fldChar w:fldCharType="separate"/>
        </w:r>
        <w:r>
          <w:rPr>
            <w:noProof/>
            <w:webHidden/>
            <w:rtl/>
          </w:rPr>
          <w:t>87</w:t>
        </w:r>
        <w:r>
          <w:rPr>
            <w:rStyle w:val="Hyperlink"/>
            <w:noProof/>
            <w:rtl/>
          </w:rPr>
          <w:fldChar w:fldCharType="end"/>
        </w:r>
      </w:hyperlink>
    </w:p>
    <w:p w:rsidR="0080271D" w:rsidRDefault="0080271D" w:rsidP="0080271D">
      <w:pPr>
        <w:pStyle w:val="TOC2"/>
        <w:tabs>
          <w:tab w:val="right" w:leader="dot" w:pos="8296"/>
        </w:tabs>
        <w:ind w:firstLine="0"/>
        <w:rPr>
          <w:rFonts w:asciiTheme="minorHAnsi" w:eastAsiaTheme="minorEastAsia" w:hAnsiTheme="minorHAnsi" w:cstheme="minorBidi"/>
          <w:noProof/>
        </w:rPr>
      </w:pPr>
      <w:hyperlink w:anchor="_Toc124244689" w:history="1">
        <w:r w:rsidRPr="008D1637">
          <w:rPr>
            <w:rStyle w:val="Hyperlink"/>
            <w:noProof/>
            <w:rtl/>
          </w:rPr>
          <w:t>מירב בן ארי (יש עתיד):</w:t>
        </w:r>
        <w:r>
          <w:rPr>
            <w:noProof/>
            <w:webHidden/>
          </w:rPr>
          <w:tab/>
        </w:r>
        <w:r>
          <w:rPr>
            <w:rStyle w:val="Hyperlink"/>
            <w:noProof/>
            <w:rtl/>
          </w:rPr>
          <w:fldChar w:fldCharType="begin"/>
        </w:r>
        <w:r>
          <w:rPr>
            <w:noProof/>
            <w:webHidden/>
          </w:rPr>
          <w:instrText xml:space="preserve"> PAGEREF _Toc124244689 \h </w:instrText>
        </w:r>
        <w:r>
          <w:rPr>
            <w:rStyle w:val="Hyperlink"/>
            <w:noProof/>
            <w:rtl/>
          </w:rPr>
        </w:r>
        <w:r>
          <w:rPr>
            <w:rStyle w:val="Hyperlink"/>
            <w:noProof/>
            <w:rtl/>
          </w:rPr>
          <w:fldChar w:fldCharType="separate"/>
        </w:r>
        <w:r>
          <w:rPr>
            <w:noProof/>
            <w:webHidden/>
            <w:rtl/>
          </w:rPr>
          <w:t>88</w:t>
        </w:r>
        <w:r>
          <w:rPr>
            <w:rStyle w:val="Hyperlink"/>
            <w:noProof/>
            <w:rtl/>
          </w:rPr>
          <w:fldChar w:fldCharType="end"/>
        </w:r>
      </w:hyperlink>
    </w:p>
    <w:p w:rsidR="0080271D" w:rsidRDefault="0080271D" w:rsidP="0080271D">
      <w:pPr>
        <w:pStyle w:val="TOC2"/>
        <w:tabs>
          <w:tab w:val="right" w:leader="dot" w:pos="8296"/>
        </w:tabs>
        <w:ind w:firstLine="0"/>
        <w:rPr>
          <w:rFonts w:asciiTheme="minorHAnsi" w:eastAsiaTheme="minorEastAsia" w:hAnsiTheme="minorHAnsi" w:cstheme="minorBidi"/>
          <w:noProof/>
        </w:rPr>
      </w:pPr>
      <w:hyperlink w:anchor="_Toc124244690" w:history="1">
        <w:r w:rsidRPr="008D1637">
          <w:rPr>
            <w:rStyle w:val="Hyperlink"/>
            <w:noProof/>
            <w:rtl/>
          </w:rPr>
          <w:t>יואל רזבוזוב (יש עתיד):</w:t>
        </w:r>
        <w:r>
          <w:rPr>
            <w:noProof/>
            <w:webHidden/>
          </w:rPr>
          <w:tab/>
        </w:r>
        <w:r>
          <w:rPr>
            <w:rStyle w:val="Hyperlink"/>
            <w:noProof/>
            <w:rtl/>
          </w:rPr>
          <w:fldChar w:fldCharType="begin"/>
        </w:r>
        <w:r>
          <w:rPr>
            <w:noProof/>
            <w:webHidden/>
          </w:rPr>
          <w:instrText xml:space="preserve"> PAGEREF _Toc124244690 \h </w:instrText>
        </w:r>
        <w:r>
          <w:rPr>
            <w:rStyle w:val="Hyperlink"/>
            <w:noProof/>
            <w:rtl/>
          </w:rPr>
        </w:r>
        <w:r>
          <w:rPr>
            <w:rStyle w:val="Hyperlink"/>
            <w:noProof/>
            <w:rtl/>
          </w:rPr>
          <w:fldChar w:fldCharType="separate"/>
        </w:r>
        <w:r>
          <w:rPr>
            <w:noProof/>
            <w:webHidden/>
            <w:rtl/>
          </w:rPr>
          <w:t>90</w:t>
        </w:r>
        <w:r>
          <w:rPr>
            <w:rStyle w:val="Hyperlink"/>
            <w:noProof/>
            <w:rtl/>
          </w:rPr>
          <w:fldChar w:fldCharType="end"/>
        </w:r>
      </w:hyperlink>
    </w:p>
    <w:p w:rsidR="0080271D" w:rsidRDefault="0080271D" w:rsidP="0080271D">
      <w:pPr>
        <w:pStyle w:val="TOC2"/>
        <w:tabs>
          <w:tab w:val="right" w:leader="dot" w:pos="8296"/>
        </w:tabs>
        <w:ind w:firstLine="0"/>
        <w:rPr>
          <w:rFonts w:asciiTheme="minorHAnsi" w:eastAsiaTheme="minorEastAsia" w:hAnsiTheme="minorHAnsi" w:cstheme="minorBidi"/>
          <w:noProof/>
        </w:rPr>
      </w:pPr>
      <w:hyperlink w:anchor="_Toc124244691" w:history="1">
        <w:r w:rsidRPr="008D1637">
          <w:rPr>
            <w:rStyle w:val="Hyperlink"/>
            <w:noProof/>
            <w:rtl/>
          </w:rPr>
          <w:t>נעמה לזימי (העבודה):</w:t>
        </w:r>
        <w:r>
          <w:rPr>
            <w:noProof/>
            <w:webHidden/>
          </w:rPr>
          <w:tab/>
        </w:r>
        <w:r>
          <w:rPr>
            <w:rStyle w:val="Hyperlink"/>
            <w:noProof/>
            <w:rtl/>
          </w:rPr>
          <w:fldChar w:fldCharType="begin"/>
        </w:r>
        <w:r>
          <w:rPr>
            <w:noProof/>
            <w:webHidden/>
          </w:rPr>
          <w:instrText xml:space="preserve"> PAGEREF _Toc124244691 \h </w:instrText>
        </w:r>
        <w:r>
          <w:rPr>
            <w:rStyle w:val="Hyperlink"/>
            <w:noProof/>
            <w:rtl/>
          </w:rPr>
        </w:r>
        <w:r>
          <w:rPr>
            <w:rStyle w:val="Hyperlink"/>
            <w:noProof/>
            <w:rtl/>
          </w:rPr>
          <w:fldChar w:fldCharType="separate"/>
        </w:r>
        <w:r>
          <w:rPr>
            <w:noProof/>
            <w:webHidden/>
            <w:rtl/>
          </w:rPr>
          <w:t>92</w:t>
        </w:r>
        <w:r>
          <w:rPr>
            <w:rStyle w:val="Hyperlink"/>
            <w:noProof/>
            <w:rtl/>
          </w:rPr>
          <w:fldChar w:fldCharType="end"/>
        </w:r>
      </w:hyperlink>
    </w:p>
    <w:p w:rsidR="0080271D" w:rsidRDefault="0080271D" w:rsidP="0080271D">
      <w:pPr>
        <w:pStyle w:val="TOC2"/>
        <w:tabs>
          <w:tab w:val="right" w:leader="dot" w:pos="8296"/>
        </w:tabs>
        <w:ind w:firstLine="0"/>
        <w:rPr>
          <w:rFonts w:asciiTheme="minorHAnsi" w:eastAsiaTheme="minorEastAsia" w:hAnsiTheme="minorHAnsi" w:cstheme="minorBidi"/>
          <w:noProof/>
        </w:rPr>
      </w:pPr>
      <w:hyperlink w:anchor="_Toc124244692" w:history="1">
        <w:r w:rsidRPr="008D1637">
          <w:rPr>
            <w:rStyle w:val="Hyperlink"/>
            <w:noProof/>
            <w:rtl/>
          </w:rPr>
          <w:t>עאידה תומא סלימאן (חד"ש-תע"ל):</w:t>
        </w:r>
        <w:r>
          <w:rPr>
            <w:noProof/>
            <w:webHidden/>
          </w:rPr>
          <w:tab/>
        </w:r>
        <w:r>
          <w:rPr>
            <w:rStyle w:val="Hyperlink"/>
            <w:noProof/>
            <w:rtl/>
          </w:rPr>
          <w:fldChar w:fldCharType="begin"/>
        </w:r>
        <w:r>
          <w:rPr>
            <w:noProof/>
            <w:webHidden/>
          </w:rPr>
          <w:instrText xml:space="preserve"> PAGEREF _Toc124244692 \h </w:instrText>
        </w:r>
        <w:r>
          <w:rPr>
            <w:rStyle w:val="Hyperlink"/>
            <w:noProof/>
            <w:rtl/>
          </w:rPr>
        </w:r>
        <w:r>
          <w:rPr>
            <w:rStyle w:val="Hyperlink"/>
            <w:noProof/>
            <w:rtl/>
          </w:rPr>
          <w:fldChar w:fldCharType="separate"/>
        </w:r>
        <w:r>
          <w:rPr>
            <w:noProof/>
            <w:webHidden/>
            <w:rtl/>
          </w:rPr>
          <w:t>93</w:t>
        </w:r>
        <w:r>
          <w:rPr>
            <w:rStyle w:val="Hyperlink"/>
            <w:noProof/>
            <w:rtl/>
          </w:rPr>
          <w:fldChar w:fldCharType="end"/>
        </w:r>
      </w:hyperlink>
    </w:p>
    <w:p w:rsidR="0080271D" w:rsidRDefault="0080271D" w:rsidP="0080271D">
      <w:pPr>
        <w:pStyle w:val="TOC2"/>
        <w:tabs>
          <w:tab w:val="right" w:leader="dot" w:pos="8296"/>
        </w:tabs>
        <w:ind w:firstLine="0"/>
        <w:rPr>
          <w:rFonts w:asciiTheme="minorHAnsi" w:eastAsiaTheme="minorEastAsia" w:hAnsiTheme="minorHAnsi" w:cstheme="minorBidi"/>
          <w:noProof/>
        </w:rPr>
      </w:pPr>
      <w:hyperlink w:anchor="_Toc124244693" w:history="1">
        <w:r w:rsidRPr="008D1637">
          <w:rPr>
            <w:rStyle w:val="Hyperlink"/>
            <w:noProof/>
            <w:rtl/>
          </w:rPr>
          <w:t>אביגדור ליברמן (ישראל ביתנו):</w:t>
        </w:r>
        <w:r>
          <w:rPr>
            <w:noProof/>
            <w:webHidden/>
          </w:rPr>
          <w:tab/>
        </w:r>
        <w:r>
          <w:rPr>
            <w:rStyle w:val="Hyperlink"/>
            <w:noProof/>
            <w:rtl/>
          </w:rPr>
          <w:fldChar w:fldCharType="begin"/>
        </w:r>
        <w:r>
          <w:rPr>
            <w:noProof/>
            <w:webHidden/>
          </w:rPr>
          <w:instrText xml:space="preserve"> PAGEREF _Toc124244693 \h </w:instrText>
        </w:r>
        <w:r>
          <w:rPr>
            <w:rStyle w:val="Hyperlink"/>
            <w:noProof/>
            <w:rtl/>
          </w:rPr>
        </w:r>
        <w:r>
          <w:rPr>
            <w:rStyle w:val="Hyperlink"/>
            <w:noProof/>
            <w:rtl/>
          </w:rPr>
          <w:fldChar w:fldCharType="separate"/>
        </w:r>
        <w:r>
          <w:rPr>
            <w:noProof/>
            <w:webHidden/>
            <w:rtl/>
          </w:rPr>
          <w:t>93</w:t>
        </w:r>
        <w:r>
          <w:rPr>
            <w:rStyle w:val="Hyperlink"/>
            <w:noProof/>
            <w:rtl/>
          </w:rPr>
          <w:fldChar w:fldCharType="end"/>
        </w:r>
      </w:hyperlink>
    </w:p>
    <w:p w:rsidR="0080271D" w:rsidRDefault="0080271D" w:rsidP="0080271D">
      <w:pPr>
        <w:pStyle w:val="TOC2"/>
        <w:tabs>
          <w:tab w:val="right" w:leader="dot" w:pos="8296"/>
        </w:tabs>
        <w:ind w:firstLine="0"/>
        <w:rPr>
          <w:rFonts w:asciiTheme="minorHAnsi" w:eastAsiaTheme="minorEastAsia" w:hAnsiTheme="minorHAnsi" w:cstheme="minorBidi"/>
          <w:noProof/>
        </w:rPr>
      </w:pPr>
      <w:hyperlink w:anchor="_Toc124244694" w:history="1">
        <w:r w:rsidRPr="008D1637">
          <w:rPr>
            <w:rStyle w:val="Hyperlink"/>
            <w:noProof/>
            <w:rtl/>
          </w:rPr>
          <w:t>יוליה מלינובסקי (ישראל ביתנו):</w:t>
        </w:r>
        <w:r>
          <w:rPr>
            <w:noProof/>
            <w:webHidden/>
          </w:rPr>
          <w:tab/>
        </w:r>
        <w:r>
          <w:rPr>
            <w:rStyle w:val="Hyperlink"/>
            <w:noProof/>
            <w:rtl/>
          </w:rPr>
          <w:fldChar w:fldCharType="begin"/>
        </w:r>
        <w:r>
          <w:rPr>
            <w:noProof/>
            <w:webHidden/>
          </w:rPr>
          <w:instrText xml:space="preserve"> PAGEREF _Toc124244694 \h </w:instrText>
        </w:r>
        <w:r>
          <w:rPr>
            <w:rStyle w:val="Hyperlink"/>
            <w:noProof/>
            <w:rtl/>
          </w:rPr>
        </w:r>
        <w:r>
          <w:rPr>
            <w:rStyle w:val="Hyperlink"/>
            <w:noProof/>
            <w:rtl/>
          </w:rPr>
          <w:fldChar w:fldCharType="separate"/>
        </w:r>
        <w:r>
          <w:rPr>
            <w:noProof/>
            <w:webHidden/>
            <w:rtl/>
          </w:rPr>
          <w:t>94</w:t>
        </w:r>
        <w:r>
          <w:rPr>
            <w:rStyle w:val="Hyperlink"/>
            <w:noProof/>
            <w:rtl/>
          </w:rPr>
          <w:fldChar w:fldCharType="end"/>
        </w:r>
      </w:hyperlink>
    </w:p>
    <w:p w:rsidR="0080271D" w:rsidRDefault="0080271D" w:rsidP="0080271D">
      <w:pPr>
        <w:pStyle w:val="TOC2"/>
        <w:tabs>
          <w:tab w:val="right" w:leader="dot" w:pos="8296"/>
        </w:tabs>
        <w:ind w:firstLine="0"/>
        <w:rPr>
          <w:rFonts w:asciiTheme="minorHAnsi" w:eastAsiaTheme="minorEastAsia" w:hAnsiTheme="minorHAnsi" w:cstheme="minorBidi"/>
          <w:noProof/>
        </w:rPr>
      </w:pPr>
      <w:hyperlink w:anchor="_Toc124244695" w:history="1">
        <w:r w:rsidRPr="008D1637">
          <w:rPr>
            <w:rStyle w:val="Hyperlink"/>
            <w:noProof/>
            <w:rtl/>
          </w:rPr>
          <w:t>אפרת רייטן מרום (העבודה):</w:t>
        </w:r>
        <w:r>
          <w:rPr>
            <w:noProof/>
            <w:webHidden/>
          </w:rPr>
          <w:tab/>
        </w:r>
        <w:r>
          <w:rPr>
            <w:rStyle w:val="Hyperlink"/>
            <w:noProof/>
            <w:rtl/>
          </w:rPr>
          <w:fldChar w:fldCharType="begin"/>
        </w:r>
        <w:r>
          <w:rPr>
            <w:noProof/>
            <w:webHidden/>
          </w:rPr>
          <w:instrText xml:space="preserve"> PAGEREF _Toc124244695 \h </w:instrText>
        </w:r>
        <w:r>
          <w:rPr>
            <w:rStyle w:val="Hyperlink"/>
            <w:noProof/>
            <w:rtl/>
          </w:rPr>
        </w:r>
        <w:r>
          <w:rPr>
            <w:rStyle w:val="Hyperlink"/>
            <w:noProof/>
            <w:rtl/>
          </w:rPr>
          <w:fldChar w:fldCharType="separate"/>
        </w:r>
        <w:r>
          <w:rPr>
            <w:noProof/>
            <w:webHidden/>
            <w:rtl/>
          </w:rPr>
          <w:t>96</w:t>
        </w:r>
        <w:r>
          <w:rPr>
            <w:rStyle w:val="Hyperlink"/>
            <w:noProof/>
            <w:rtl/>
          </w:rPr>
          <w:fldChar w:fldCharType="end"/>
        </w:r>
      </w:hyperlink>
    </w:p>
    <w:p w:rsidR="0080271D" w:rsidRDefault="0080271D" w:rsidP="0080271D">
      <w:pPr>
        <w:pStyle w:val="TOC2"/>
        <w:tabs>
          <w:tab w:val="right" w:leader="dot" w:pos="8296"/>
        </w:tabs>
        <w:ind w:firstLine="0"/>
        <w:rPr>
          <w:rFonts w:asciiTheme="minorHAnsi" w:eastAsiaTheme="minorEastAsia" w:hAnsiTheme="minorHAnsi" w:cstheme="minorBidi"/>
          <w:noProof/>
        </w:rPr>
      </w:pPr>
      <w:hyperlink w:anchor="_Toc124244696" w:history="1">
        <w:r w:rsidRPr="008D1637">
          <w:rPr>
            <w:rStyle w:val="Hyperlink"/>
            <w:noProof/>
            <w:rtl/>
          </w:rPr>
          <w:t>סימון דוידסון (יש עתיד):</w:t>
        </w:r>
        <w:r>
          <w:rPr>
            <w:noProof/>
            <w:webHidden/>
          </w:rPr>
          <w:tab/>
        </w:r>
        <w:r>
          <w:rPr>
            <w:rStyle w:val="Hyperlink"/>
            <w:noProof/>
            <w:rtl/>
          </w:rPr>
          <w:fldChar w:fldCharType="begin"/>
        </w:r>
        <w:r>
          <w:rPr>
            <w:noProof/>
            <w:webHidden/>
          </w:rPr>
          <w:instrText xml:space="preserve"> PAGEREF _Toc124244696 \h </w:instrText>
        </w:r>
        <w:r>
          <w:rPr>
            <w:rStyle w:val="Hyperlink"/>
            <w:noProof/>
            <w:rtl/>
          </w:rPr>
        </w:r>
        <w:r>
          <w:rPr>
            <w:rStyle w:val="Hyperlink"/>
            <w:noProof/>
            <w:rtl/>
          </w:rPr>
          <w:fldChar w:fldCharType="separate"/>
        </w:r>
        <w:r>
          <w:rPr>
            <w:noProof/>
            <w:webHidden/>
            <w:rtl/>
          </w:rPr>
          <w:t>98</w:t>
        </w:r>
        <w:r>
          <w:rPr>
            <w:rStyle w:val="Hyperlink"/>
            <w:noProof/>
            <w:rtl/>
          </w:rPr>
          <w:fldChar w:fldCharType="end"/>
        </w:r>
      </w:hyperlink>
    </w:p>
    <w:p w:rsidR="0080271D" w:rsidRDefault="0080271D" w:rsidP="0080271D">
      <w:pPr>
        <w:pStyle w:val="TOC2"/>
        <w:tabs>
          <w:tab w:val="right" w:leader="dot" w:pos="8296"/>
        </w:tabs>
        <w:ind w:firstLine="0"/>
        <w:rPr>
          <w:rFonts w:asciiTheme="minorHAnsi" w:eastAsiaTheme="minorEastAsia" w:hAnsiTheme="minorHAnsi" w:cstheme="minorBidi"/>
          <w:noProof/>
        </w:rPr>
      </w:pPr>
      <w:hyperlink w:anchor="_Toc124244697" w:history="1">
        <w:r w:rsidRPr="008D1637">
          <w:rPr>
            <w:rStyle w:val="Hyperlink"/>
            <w:noProof/>
            <w:rtl/>
          </w:rPr>
          <w:t>שרון ניר (ישראל ביתנו):</w:t>
        </w:r>
        <w:r>
          <w:rPr>
            <w:noProof/>
            <w:webHidden/>
          </w:rPr>
          <w:tab/>
        </w:r>
        <w:r>
          <w:rPr>
            <w:rStyle w:val="Hyperlink"/>
            <w:noProof/>
            <w:rtl/>
          </w:rPr>
          <w:fldChar w:fldCharType="begin"/>
        </w:r>
        <w:r>
          <w:rPr>
            <w:noProof/>
            <w:webHidden/>
          </w:rPr>
          <w:instrText xml:space="preserve"> PAGEREF _Toc124244697 \h </w:instrText>
        </w:r>
        <w:r>
          <w:rPr>
            <w:rStyle w:val="Hyperlink"/>
            <w:noProof/>
            <w:rtl/>
          </w:rPr>
        </w:r>
        <w:r>
          <w:rPr>
            <w:rStyle w:val="Hyperlink"/>
            <w:noProof/>
            <w:rtl/>
          </w:rPr>
          <w:fldChar w:fldCharType="separate"/>
        </w:r>
        <w:r>
          <w:rPr>
            <w:noProof/>
            <w:webHidden/>
            <w:rtl/>
          </w:rPr>
          <w:t>100</w:t>
        </w:r>
        <w:r>
          <w:rPr>
            <w:rStyle w:val="Hyperlink"/>
            <w:noProof/>
            <w:rtl/>
          </w:rPr>
          <w:fldChar w:fldCharType="end"/>
        </w:r>
      </w:hyperlink>
    </w:p>
    <w:p w:rsidR="0080271D" w:rsidRDefault="0080271D" w:rsidP="0080271D">
      <w:pPr>
        <w:pStyle w:val="TOC2"/>
        <w:tabs>
          <w:tab w:val="right" w:leader="dot" w:pos="8296"/>
        </w:tabs>
        <w:ind w:firstLine="0"/>
        <w:rPr>
          <w:rFonts w:asciiTheme="minorHAnsi" w:eastAsiaTheme="minorEastAsia" w:hAnsiTheme="minorHAnsi" w:cstheme="minorBidi"/>
          <w:noProof/>
        </w:rPr>
      </w:pPr>
      <w:hyperlink w:anchor="_Toc124244698" w:history="1">
        <w:r w:rsidRPr="008D1637">
          <w:rPr>
            <w:rStyle w:val="Hyperlink"/>
            <w:noProof/>
            <w:rtl/>
          </w:rPr>
          <w:t>ולדימיר בליאק (יש עתיד):</w:t>
        </w:r>
        <w:r>
          <w:rPr>
            <w:noProof/>
            <w:webHidden/>
          </w:rPr>
          <w:tab/>
        </w:r>
        <w:r>
          <w:rPr>
            <w:rStyle w:val="Hyperlink"/>
            <w:noProof/>
            <w:rtl/>
          </w:rPr>
          <w:fldChar w:fldCharType="begin"/>
        </w:r>
        <w:r>
          <w:rPr>
            <w:noProof/>
            <w:webHidden/>
          </w:rPr>
          <w:instrText xml:space="preserve"> PAGEREF _Toc124244698 \h </w:instrText>
        </w:r>
        <w:r>
          <w:rPr>
            <w:rStyle w:val="Hyperlink"/>
            <w:noProof/>
            <w:rtl/>
          </w:rPr>
        </w:r>
        <w:r>
          <w:rPr>
            <w:rStyle w:val="Hyperlink"/>
            <w:noProof/>
            <w:rtl/>
          </w:rPr>
          <w:fldChar w:fldCharType="separate"/>
        </w:r>
        <w:r>
          <w:rPr>
            <w:noProof/>
            <w:webHidden/>
            <w:rtl/>
          </w:rPr>
          <w:t>101</w:t>
        </w:r>
        <w:r>
          <w:rPr>
            <w:rStyle w:val="Hyperlink"/>
            <w:noProof/>
            <w:rtl/>
          </w:rPr>
          <w:fldChar w:fldCharType="end"/>
        </w:r>
      </w:hyperlink>
    </w:p>
    <w:p w:rsidR="0080271D" w:rsidRDefault="0080271D" w:rsidP="0080271D">
      <w:pPr>
        <w:pStyle w:val="TOC2"/>
        <w:tabs>
          <w:tab w:val="right" w:leader="dot" w:pos="8296"/>
        </w:tabs>
        <w:ind w:firstLine="0"/>
        <w:rPr>
          <w:rFonts w:asciiTheme="minorHAnsi" w:eastAsiaTheme="minorEastAsia" w:hAnsiTheme="minorHAnsi" w:cstheme="minorBidi"/>
          <w:noProof/>
        </w:rPr>
      </w:pPr>
      <w:hyperlink w:anchor="_Toc124244699" w:history="1">
        <w:r w:rsidRPr="008D1637">
          <w:rPr>
            <w:rStyle w:val="Hyperlink"/>
            <w:noProof/>
            <w:rtl/>
          </w:rPr>
          <w:t>חמד עמאר (ישראל ביתנו):</w:t>
        </w:r>
        <w:r>
          <w:rPr>
            <w:noProof/>
            <w:webHidden/>
          </w:rPr>
          <w:tab/>
        </w:r>
        <w:r>
          <w:rPr>
            <w:rStyle w:val="Hyperlink"/>
            <w:noProof/>
            <w:rtl/>
          </w:rPr>
          <w:fldChar w:fldCharType="begin"/>
        </w:r>
        <w:r>
          <w:rPr>
            <w:noProof/>
            <w:webHidden/>
          </w:rPr>
          <w:instrText xml:space="preserve"> PAGEREF _Toc124244699 \h </w:instrText>
        </w:r>
        <w:r>
          <w:rPr>
            <w:rStyle w:val="Hyperlink"/>
            <w:noProof/>
            <w:rtl/>
          </w:rPr>
        </w:r>
        <w:r>
          <w:rPr>
            <w:rStyle w:val="Hyperlink"/>
            <w:noProof/>
            <w:rtl/>
          </w:rPr>
          <w:fldChar w:fldCharType="separate"/>
        </w:r>
        <w:r>
          <w:rPr>
            <w:noProof/>
            <w:webHidden/>
            <w:rtl/>
          </w:rPr>
          <w:t>103</w:t>
        </w:r>
        <w:r>
          <w:rPr>
            <w:rStyle w:val="Hyperlink"/>
            <w:noProof/>
            <w:rtl/>
          </w:rPr>
          <w:fldChar w:fldCharType="end"/>
        </w:r>
      </w:hyperlink>
    </w:p>
    <w:p w:rsidR="0080271D" w:rsidRDefault="0080271D" w:rsidP="0080271D">
      <w:pPr>
        <w:pStyle w:val="TOC2"/>
        <w:tabs>
          <w:tab w:val="right" w:leader="dot" w:pos="8296"/>
        </w:tabs>
        <w:ind w:firstLine="0"/>
        <w:rPr>
          <w:rFonts w:asciiTheme="minorHAnsi" w:eastAsiaTheme="minorEastAsia" w:hAnsiTheme="minorHAnsi" w:cstheme="minorBidi"/>
          <w:noProof/>
        </w:rPr>
      </w:pPr>
      <w:hyperlink w:anchor="_Toc124244700" w:history="1">
        <w:r w:rsidRPr="008D1637">
          <w:rPr>
            <w:rStyle w:val="Hyperlink"/>
            <w:noProof/>
            <w:rtl/>
          </w:rPr>
          <w:t>רון כץ (יש עתיד):</w:t>
        </w:r>
        <w:r>
          <w:rPr>
            <w:noProof/>
            <w:webHidden/>
          </w:rPr>
          <w:tab/>
        </w:r>
        <w:r>
          <w:rPr>
            <w:rStyle w:val="Hyperlink"/>
            <w:noProof/>
            <w:rtl/>
          </w:rPr>
          <w:fldChar w:fldCharType="begin"/>
        </w:r>
        <w:r>
          <w:rPr>
            <w:noProof/>
            <w:webHidden/>
          </w:rPr>
          <w:instrText xml:space="preserve"> PAGEREF _Toc124244700 \h </w:instrText>
        </w:r>
        <w:r>
          <w:rPr>
            <w:rStyle w:val="Hyperlink"/>
            <w:noProof/>
            <w:rtl/>
          </w:rPr>
        </w:r>
        <w:r>
          <w:rPr>
            <w:rStyle w:val="Hyperlink"/>
            <w:noProof/>
            <w:rtl/>
          </w:rPr>
          <w:fldChar w:fldCharType="separate"/>
        </w:r>
        <w:r>
          <w:rPr>
            <w:noProof/>
            <w:webHidden/>
            <w:rtl/>
          </w:rPr>
          <w:t>117</w:t>
        </w:r>
        <w:r>
          <w:rPr>
            <w:rStyle w:val="Hyperlink"/>
            <w:noProof/>
            <w:rtl/>
          </w:rPr>
          <w:fldChar w:fldCharType="end"/>
        </w:r>
      </w:hyperlink>
    </w:p>
    <w:p w:rsidR="0080271D" w:rsidRDefault="0080271D" w:rsidP="0080271D">
      <w:pPr>
        <w:pStyle w:val="TOC2"/>
        <w:tabs>
          <w:tab w:val="right" w:leader="dot" w:pos="8296"/>
        </w:tabs>
        <w:ind w:firstLine="0"/>
        <w:rPr>
          <w:rFonts w:asciiTheme="minorHAnsi" w:eastAsiaTheme="minorEastAsia" w:hAnsiTheme="minorHAnsi" w:cstheme="minorBidi"/>
          <w:noProof/>
        </w:rPr>
      </w:pPr>
      <w:hyperlink w:anchor="_Toc124244701" w:history="1">
        <w:r w:rsidRPr="008D1637">
          <w:rPr>
            <w:rStyle w:val="Hyperlink"/>
            <w:noProof/>
            <w:rtl/>
          </w:rPr>
          <w:t>דבי ביטון (יש עתיד):</w:t>
        </w:r>
        <w:r>
          <w:rPr>
            <w:noProof/>
            <w:webHidden/>
          </w:rPr>
          <w:tab/>
        </w:r>
        <w:r>
          <w:rPr>
            <w:rStyle w:val="Hyperlink"/>
            <w:noProof/>
            <w:rtl/>
          </w:rPr>
          <w:fldChar w:fldCharType="begin"/>
        </w:r>
        <w:r>
          <w:rPr>
            <w:noProof/>
            <w:webHidden/>
          </w:rPr>
          <w:instrText xml:space="preserve"> PAGEREF _Toc124244701 \h </w:instrText>
        </w:r>
        <w:r>
          <w:rPr>
            <w:rStyle w:val="Hyperlink"/>
            <w:noProof/>
            <w:rtl/>
          </w:rPr>
        </w:r>
        <w:r>
          <w:rPr>
            <w:rStyle w:val="Hyperlink"/>
            <w:noProof/>
            <w:rtl/>
          </w:rPr>
          <w:fldChar w:fldCharType="separate"/>
        </w:r>
        <w:r>
          <w:rPr>
            <w:noProof/>
            <w:webHidden/>
            <w:rtl/>
          </w:rPr>
          <w:t>125</w:t>
        </w:r>
        <w:r>
          <w:rPr>
            <w:rStyle w:val="Hyperlink"/>
            <w:noProof/>
            <w:rtl/>
          </w:rPr>
          <w:fldChar w:fldCharType="end"/>
        </w:r>
      </w:hyperlink>
    </w:p>
    <w:p w:rsidR="0080271D" w:rsidRDefault="0080271D" w:rsidP="0080271D">
      <w:pPr>
        <w:pStyle w:val="TOC2"/>
        <w:tabs>
          <w:tab w:val="right" w:leader="dot" w:pos="8296"/>
        </w:tabs>
        <w:ind w:firstLine="0"/>
        <w:rPr>
          <w:rFonts w:asciiTheme="minorHAnsi" w:eastAsiaTheme="minorEastAsia" w:hAnsiTheme="minorHAnsi" w:cstheme="minorBidi"/>
          <w:noProof/>
        </w:rPr>
      </w:pPr>
      <w:hyperlink w:anchor="_Toc124244702" w:history="1">
        <w:r w:rsidRPr="008D1637">
          <w:rPr>
            <w:rStyle w:val="Hyperlink"/>
            <w:noProof/>
            <w:rtl/>
          </w:rPr>
          <w:t>משה טור פז (יש עתיד):</w:t>
        </w:r>
        <w:r>
          <w:rPr>
            <w:noProof/>
            <w:webHidden/>
          </w:rPr>
          <w:tab/>
        </w:r>
        <w:r>
          <w:rPr>
            <w:rStyle w:val="Hyperlink"/>
            <w:noProof/>
            <w:rtl/>
          </w:rPr>
          <w:fldChar w:fldCharType="begin"/>
        </w:r>
        <w:r>
          <w:rPr>
            <w:noProof/>
            <w:webHidden/>
          </w:rPr>
          <w:instrText xml:space="preserve"> PAGEREF _Toc124244702 \h </w:instrText>
        </w:r>
        <w:r>
          <w:rPr>
            <w:rStyle w:val="Hyperlink"/>
            <w:noProof/>
            <w:rtl/>
          </w:rPr>
        </w:r>
        <w:r>
          <w:rPr>
            <w:rStyle w:val="Hyperlink"/>
            <w:noProof/>
            <w:rtl/>
          </w:rPr>
          <w:fldChar w:fldCharType="separate"/>
        </w:r>
        <w:r>
          <w:rPr>
            <w:noProof/>
            <w:webHidden/>
            <w:rtl/>
          </w:rPr>
          <w:t>128</w:t>
        </w:r>
        <w:r>
          <w:rPr>
            <w:rStyle w:val="Hyperlink"/>
            <w:noProof/>
            <w:rtl/>
          </w:rPr>
          <w:fldChar w:fldCharType="end"/>
        </w:r>
      </w:hyperlink>
    </w:p>
    <w:p w:rsidR="0080271D" w:rsidRDefault="0080271D" w:rsidP="0080271D">
      <w:pPr>
        <w:pStyle w:val="TOC2"/>
        <w:tabs>
          <w:tab w:val="right" w:leader="dot" w:pos="8296"/>
        </w:tabs>
        <w:ind w:firstLine="0"/>
        <w:rPr>
          <w:rFonts w:asciiTheme="minorHAnsi" w:eastAsiaTheme="minorEastAsia" w:hAnsiTheme="minorHAnsi" w:cstheme="minorBidi"/>
          <w:noProof/>
        </w:rPr>
      </w:pPr>
      <w:hyperlink w:anchor="_Toc124244703" w:history="1">
        <w:r w:rsidRPr="008D1637">
          <w:rPr>
            <w:rStyle w:val="Hyperlink"/>
            <w:noProof/>
            <w:rtl/>
          </w:rPr>
          <w:t>זאב אלקין (המחנה הממלכתי):</w:t>
        </w:r>
        <w:r>
          <w:rPr>
            <w:noProof/>
            <w:webHidden/>
          </w:rPr>
          <w:tab/>
        </w:r>
        <w:r>
          <w:rPr>
            <w:rStyle w:val="Hyperlink"/>
            <w:noProof/>
            <w:rtl/>
          </w:rPr>
          <w:fldChar w:fldCharType="begin"/>
        </w:r>
        <w:r>
          <w:rPr>
            <w:noProof/>
            <w:webHidden/>
          </w:rPr>
          <w:instrText xml:space="preserve"> PAGEREF _Toc124244703 \h </w:instrText>
        </w:r>
        <w:r>
          <w:rPr>
            <w:rStyle w:val="Hyperlink"/>
            <w:noProof/>
            <w:rtl/>
          </w:rPr>
        </w:r>
        <w:r>
          <w:rPr>
            <w:rStyle w:val="Hyperlink"/>
            <w:noProof/>
            <w:rtl/>
          </w:rPr>
          <w:fldChar w:fldCharType="separate"/>
        </w:r>
        <w:r>
          <w:rPr>
            <w:noProof/>
            <w:webHidden/>
            <w:rtl/>
          </w:rPr>
          <w:t>131</w:t>
        </w:r>
        <w:r>
          <w:rPr>
            <w:rStyle w:val="Hyperlink"/>
            <w:noProof/>
            <w:rtl/>
          </w:rPr>
          <w:fldChar w:fldCharType="end"/>
        </w:r>
      </w:hyperlink>
    </w:p>
    <w:p w:rsidR="0080271D" w:rsidRDefault="0080271D" w:rsidP="0080271D">
      <w:pPr>
        <w:pStyle w:val="TOC2"/>
        <w:tabs>
          <w:tab w:val="right" w:leader="dot" w:pos="8296"/>
        </w:tabs>
        <w:ind w:firstLine="0"/>
        <w:rPr>
          <w:rFonts w:asciiTheme="minorHAnsi" w:eastAsiaTheme="minorEastAsia" w:hAnsiTheme="minorHAnsi" w:cstheme="minorBidi"/>
          <w:noProof/>
        </w:rPr>
      </w:pPr>
      <w:hyperlink w:anchor="_Toc124244704" w:history="1">
        <w:r w:rsidRPr="008D1637">
          <w:rPr>
            <w:rStyle w:val="Hyperlink"/>
            <w:noProof/>
            <w:rtl/>
          </w:rPr>
          <w:t>יאסר חוג'יראת (רע"מ – הרשימה הערבית המאוחדת):</w:t>
        </w:r>
        <w:r>
          <w:rPr>
            <w:noProof/>
            <w:webHidden/>
          </w:rPr>
          <w:tab/>
        </w:r>
        <w:r>
          <w:rPr>
            <w:rStyle w:val="Hyperlink"/>
            <w:noProof/>
            <w:rtl/>
          </w:rPr>
          <w:fldChar w:fldCharType="begin"/>
        </w:r>
        <w:r>
          <w:rPr>
            <w:noProof/>
            <w:webHidden/>
          </w:rPr>
          <w:instrText xml:space="preserve"> PAGEREF _Toc124244704 \h </w:instrText>
        </w:r>
        <w:r>
          <w:rPr>
            <w:rStyle w:val="Hyperlink"/>
            <w:noProof/>
            <w:rtl/>
          </w:rPr>
        </w:r>
        <w:r>
          <w:rPr>
            <w:rStyle w:val="Hyperlink"/>
            <w:noProof/>
            <w:rtl/>
          </w:rPr>
          <w:fldChar w:fldCharType="separate"/>
        </w:r>
        <w:r>
          <w:rPr>
            <w:noProof/>
            <w:webHidden/>
            <w:rtl/>
          </w:rPr>
          <w:t>138</w:t>
        </w:r>
        <w:r>
          <w:rPr>
            <w:rStyle w:val="Hyperlink"/>
            <w:noProof/>
            <w:rtl/>
          </w:rPr>
          <w:fldChar w:fldCharType="end"/>
        </w:r>
      </w:hyperlink>
    </w:p>
    <w:p w:rsidR="0080271D" w:rsidRDefault="0080271D" w:rsidP="0080271D">
      <w:pPr>
        <w:pStyle w:val="TOC2"/>
        <w:tabs>
          <w:tab w:val="right" w:leader="dot" w:pos="8296"/>
        </w:tabs>
        <w:ind w:firstLine="0"/>
        <w:rPr>
          <w:rFonts w:asciiTheme="minorHAnsi" w:eastAsiaTheme="minorEastAsia" w:hAnsiTheme="minorHAnsi" w:cstheme="minorBidi"/>
          <w:noProof/>
        </w:rPr>
      </w:pPr>
      <w:hyperlink w:anchor="_Toc124244705" w:history="1">
        <w:r w:rsidRPr="008D1637">
          <w:rPr>
            <w:rStyle w:val="Hyperlink"/>
            <w:noProof/>
            <w:rtl/>
          </w:rPr>
          <w:t>מטי צרפתי הרכבי (יש עתיד):</w:t>
        </w:r>
        <w:r>
          <w:rPr>
            <w:noProof/>
            <w:webHidden/>
          </w:rPr>
          <w:tab/>
        </w:r>
        <w:r>
          <w:rPr>
            <w:rStyle w:val="Hyperlink"/>
            <w:noProof/>
            <w:rtl/>
          </w:rPr>
          <w:fldChar w:fldCharType="begin"/>
        </w:r>
        <w:r>
          <w:rPr>
            <w:noProof/>
            <w:webHidden/>
          </w:rPr>
          <w:instrText xml:space="preserve"> PAGEREF _Toc124244705 \h </w:instrText>
        </w:r>
        <w:r>
          <w:rPr>
            <w:rStyle w:val="Hyperlink"/>
            <w:noProof/>
            <w:rtl/>
          </w:rPr>
        </w:r>
        <w:r>
          <w:rPr>
            <w:rStyle w:val="Hyperlink"/>
            <w:noProof/>
            <w:rtl/>
          </w:rPr>
          <w:fldChar w:fldCharType="separate"/>
        </w:r>
        <w:r>
          <w:rPr>
            <w:noProof/>
            <w:webHidden/>
            <w:rtl/>
          </w:rPr>
          <w:t>139</w:t>
        </w:r>
        <w:r>
          <w:rPr>
            <w:rStyle w:val="Hyperlink"/>
            <w:noProof/>
            <w:rtl/>
          </w:rPr>
          <w:fldChar w:fldCharType="end"/>
        </w:r>
      </w:hyperlink>
    </w:p>
    <w:p w:rsidR="0080271D" w:rsidRDefault="0080271D" w:rsidP="0080271D">
      <w:pPr>
        <w:pStyle w:val="TOC2"/>
        <w:tabs>
          <w:tab w:val="right" w:leader="dot" w:pos="8296"/>
        </w:tabs>
        <w:ind w:firstLine="0"/>
        <w:rPr>
          <w:rFonts w:asciiTheme="minorHAnsi" w:eastAsiaTheme="minorEastAsia" w:hAnsiTheme="minorHAnsi" w:cstheme="minorBidi"/>
          <w:noProof/>
        </w:rPr>
      </w:pPr>
      <w:hyperlink w:anchor="_Toc124244706" w:history="1">
        <w:r w:rsidRPr="008D1637">
          <w:rPr>
            <w:rStyle w:val="Hyperlink"/>
            <w:noProof/>
            <w:rtl/>
          </w:rPr>
          <w:t>מיכל שיר סגמן (יש עתיד):</w:t>
        </w:r>
        <w:r>
          <w:rPr>
            <w:noProof/>
            <w:webHidden/>
          </w:rPr>
          <w:tab/>
        </w:r>
        <w:r>
          <w:rPr>
            <w:rStyle w:val="Hyperlink"/>
            <w:noProof/>
            <w:rtl/>
          </w:rPr>
          <w:fldChar w:fldCharType="begin"/>
        </w:r>
        <w:r>
          <w:rPr>
            <w:noProof/>
            <w:webHidden/>
          </w:rPr>
          <w:instrText xml:space="preserve"> PAGEREF _Toc124244706 \h </w:instrText>
        </w:r>
        <w:r>
          <w:rPr>
            <w:rStyle w:val="Hyperlink"/>
            <w:noProof/>
            <w:rtl/>
          </w:rPr>
        </w:r>
        <w:r>
          <w:rPr>
            <w:rStyle w:val="Hyperlink"/>
            <w:noProof/>
            <w:rtl/>
          </w:rPr>
          <w:fldChar w:fldCharType="separate"/>
        </w:r>
        <w:r>
          <w:rPr>
            <w:noProof/>
            <w:webHidden/>
            <w:rtl/>
          </w:rPr>
          <w:t>140</w:t>
        </w:r>
        <w:r>
          <w:rPr>
            <w:rStyle w:val="Hyperlink"/>
            <w:noProof/>
            <w:rtl/>
          </w:rPr>
          <w:fldChar w:fldCharType="end"/>
        </w:r>
      </w:hyperlink>
    </w:p>
    <w:p w:rsidR="0080271D" w:rsidRDefault="0080271D" w:rsidP="0080271D">
      <w:pPr>
        <w:pStyle w:val="TOC2"/>
        <w:tabs>
          <w:tab w:val="right" w:leader="dot" w:pos="8296"/>
        </w:tabs>
        <w:ind w:firstLine="0"/>
        <w:rPr>
          <w:rFonts w:asciiTheme="minorHAnsi" w:eastAsiaTheme="minorEastAsia" w:hAnsiTheme="minorHAnsi" w:cstheme="minorBidi"/>
          <w:noProof/>
        </w:rPr>
      </w:pPr>
      <w:hyperlink w:anchor="_Toc124244707" w:history="1">
        <w:r w:rsidRPr="008D1637">
          <w:rPr>
            <w:rStyle w:val="Hyperlink"/>
            <w:noProof/>
            <w:rtl/>
          </w:rPr>
          <w:t>אלעזר שטרן (יש עתיד):</w:t>
        </w:r>
        <w:r>
          <w:rPr>
            <w:noProof/>
            <w:webHidden/>
          </w:rPr>
          <w:tab/>
        </w:r>
        <w:r>
          <w:rPr>
            <w:rStyle w:val="Hyperlink"/>
            <w:noProof/>
            <w:rtl/>
          </w:rPr>
          <w:fldChar w:fldCharType="begin"/>
        </w:r>
        <w:r>
          <w:rPr>
            <w:noProof/>
            <w:webHidden/>
          </w:rPr>
          <w:instrText xml:space="preserve"> PAGEREF _Toc124244707 \h </w:instrText>
        </w:r>
        <w:r>
          <w:rPr>
            <w:rStyle w:val="Hyperlink"/>
            <w:noProof/>
            <w:rtl/>
          </w:rPr>
        </w:r>
        <w:r>
          <w:rPr>
            <w:rStyle w:val="Hyperlink"/>
            <w:noProof/>
            <w:rtl/>
          </w:rPr>
          <w:fldChar w:fldCharType="separate"/>
        </w:r>
        <w:r>
          <w:rPr>
            <w:noProof/>
            <w:webHidden/>
            <w:rtl/>
          </w:rPr>
          <w:t>142</w:t>
        </w:r>
        <w:r>
          <w:rPr>
            <w:rStyle w:val="Hyperlink"/>
            <w:noProof/>
            <w:rtl/>
          </w:rPr>
          <w:fldChar w:fldCharType="end"/>
        </w:r>
      </w:hyperlink>
    </w:p>
    <w:p w:rsidR="0080271D" w:rsidRDefault="0080271D" w:rsidP="0080271D">
      <w:pPr>
        <w:pStyle w:val="TOC2"/>
        <w:tabs>
          <w:tab w:val="right" w:leader="dot" w:pos="8296"/>
        </w:tabs>
        <w:ind w:firstLine="0"/>
        <w:rPr>
          <w:rFonts w:asciiTheme="minorHAnsi" w:eastAsiaTheme="minorEastAsia" w:hAnsiTheme="minorHAnsi" w:cstheme="minorBidi"/>
          <w:noProof/>
        </w:rPr>
      </w:pPr>
      <w:hyperlink w:anchor="_Toc124244708" w:history="1">
        <w:r w:rsidRPr="008D1637">
          <w:rPr>
            <w:rStyle w:val="Hyperlink"/>
            <w:noProof/>
            <w:rtl/>
          </w:rPr>
          <w:t>יוראי להב הרצנו (יש עתיד):</w:t>
        </w:r>
        <w:r>
          <w:rPr>
            <w:noProof/>
            <w:webHidden/>
          </w:rPr>
          <w:tab/>
        </w:r>
        <w:r>
          <w:rPr>
            <w:rStyle w:val="Hyperlink"/>
            <w:noProof/>
            <w:rtl/>
          </w:rPr>
          <w:fldChar w:fldCharType="begin"/>
        </w:r>
        <w:r>
          <w:rPr>
            <w:noProof/>
            <w:webHidden/>
          </w:rPr>
          <w:instrText xml:space="preserve"> PAGEREF _Toc124244708 \h </w:instrText>
        </w:r>
        <w:r>
          <w:rPr>
            <w:rStyle w:val="Hyperlink"/>
            <w:noProof/>
            <w:rtl/>
          </w:rPr>
        </w:r>
        <w:r>
          <w:rPr>
            <w:rStyle w:val="Hyperlink"/>
            <w:noProof/>
            <w:rtl/>
          </w:rPr>
          <w:fldChar w:fldCharType="separate"/>
        </w:r>
        <w:r>
          <w:rPr>
            <w:noProof/>
            <w:webHidden/>
            <w:rtl/>
          </w:rPr>
          <w:t>145</w:t>
        </w:r>
        <w:r>
          <w:rPr>
            <w:rStyle w:val="Hyperlink"/>
            <w:noProof/>
            <w:rtl/>
          </w:rPr>
          <w:fldChar w:fldCharType="end"/>
        </w:r>
      </w:hyperlink>
    </w:p>
    <w:p w:rsidR="0080271D" w:rsidRDefault="0080271D" w:rsidP="0080271D">
      <w:pPr>
        <w:pStyle w:val="TOC2"/>
        <w:tabs>
          <w:tab w:val="right" w:leader="dot" w:pos="8296"/>
        </w:tabs>
        <w:ind w:firstLine="0"/>
        <w:rPr>
          <w:rFonts w:asciiTheme="minorHAnsi" w:eastAsiaTheme="minorEastAsia" w:hAnsiTheme="minorHAnsi" w:cstheme="minorBidi"/>
          <w:noProof/>
        </w:rPr>
      </w:pPr>
      <w:hyperlink w:anchor="_Toc124244709" w:history="1">
        <w:r w:rsidRPr="008D1637">
          <w:rPr>
            <w:rStyle w:val="Hyperlink"/>
            <w:noProof/>
            <w:rtl/>
          </w:rPr>
          <w:t>מתן כהנא (המחנה הממלכתי):</w:t>
        </w:r>
        <w:r>
          <w:rPr>
            <w:noProof/>
            <w:webHidden/>
          </w:rPr>
          <w:tab/>
        </w:r>
        <w:r>
          <w:rPr>
            <w:rStyle w:val="Hyperlink"/>
            <w:noProof/>
            <w:rtl/>
          </w:rPr>
          <w:fldChar w:fldCharType="begin"/>
        </w:r>
        <w:r>
          <w:rPr>
            <w:noProof/>
            <w:webHidden/>
          </w:rPr>
          <w:instrText xml:space="preserve"> PAGEREF _Toc124244709 \h </w:instrText>
        </w:r>
        <w:r>
          <w:rPr>
            <w:rStyle w:val="Hyperlink"/>
            <w:noProof/>
            <w:rtl/>
          </w:rPr>
        </w:r>
        <w:r>
          <w:rPr>
            <w:rStyle w:val="Hyperlink"/>
            <w:noProof/>
            <w:rtl/>
          </w:rPr>
          <w:fldChar w:fldCharType="separate"/>
        </w:r>
        <w:r>
          <w:rPr>
            <w:noProof/>
            <w:webHidden/>
            <w:rtl/>
          </w:rPr>
          <w:t>147</w:t>
        </w:r>
        <w:r>
          <w:rPr>
            <w:rStyle w:val="Hyperlink"/>
            <w:noProof/>
            <w:rtl/>
          </w:rPr>
          <w:fldChar w:fldCharType="end"/>
        </w:r>
      </w:hyperlink>
    </w:p>
    <w:p w:rsidR="0080271D" w:rsidRDefault="0080271D" w:rsidP="0080271D">
      <w:pPr>
        <w:pStyle w:val="TOC2"/>
        <w:tabs>
          <w:tab w:val="right" w:leader="dot" w:pos="8296"/>
        </w:tabs>
        <w:ind w:firstLine="0"/>
        <w:rPr>
          <w:rFonts w:asciiTheme="minorHAnsi" w:eastAsiaTheme="minorEastAsia" w:hAnsiTheme="minorHAnsi" w:cstheme="minorBidi"/>
          <w:noProof/>
        </w:rPr>
      </w:pPr>
      <w:hyperlink w:anchor="_Toc124244710" w:history="1">
        <w:r w:rsidRPr="008D1637">
          <w:rPr>
            <w:rStyle w:val="Hyperlink"/>
            <w:noProof/>
            <w:rtl/>
          </w:rPr>
          <w:t>אימאן ח'טיב יאסין (רע"מ – הרשימה הערבית המאוחדת):</w:t>
        </w:r>
        <w:r>
          <w:rPr>
            <w:noProof/>
            <w:webHidden/>
          </w:rPr>
          <w:tab/>
        </w:r>
        <w:r>
          <w:rPr>
            <w:rStyle w:val="Hyperlink"/>
            <w:noProof/>
            <w:rtl/>
          </w:rPr>
          <w:fldChar w:fldCharType="begin"/>
        </w:r>
        <w:r>
          <w:rPr>
            <w:noProof/>
            <w:webHidden/>
          </w:rPr>
          <w:instrText xml:space="preserve"> PAGEREF _Toc124244710 \h </w:instrText>
        </w:r>
        <w:r>
          <w:rPr>
            <w:rStyle w:val="Hyperlink"/>
            <w:noProof/>
            <w:rtl/>
          </w:rPr>
        </w:r>
        <w:r>
          <w:rPr>
            <w:rStyle w:val="Hyperlink"/>
            <w:noProof/>
            <w:rtl/>
          </w:rPr>
          <w:fldChar w:fldCharType="separate"/>
        </w:r>
        <w:r>
          <w:rPr>
            <w:noProof/>
            <w:webHidden/>
            <w:rtl/>
          </w:rPr>
          <w:t>147</w:t>
        </w:r>
        <w:r>
          <w:rPr>
            <w:rStyle w:val="Hyperlink"/>
            <w:noProof/>
            <w:rtl/>
          </w:rPr>
          <w:fldChar w:fldCharType="end"/>
        </w:r>
      </w:hyperlink>
    </w:p>
    <w:p w:rsidR="0080271D" w:rsidRDefault="0080271D" w:rsidP="0080271D">
      <w:pPr>
        <w:pStyle w:val="TOC2"/>
        <w:tabs>
          <w:tab w:val="right" w:leader="dot" w:pos="8296"/>
        </w:tabs>
        <w:ind w:firstLine="0"/>
        <w:rPr>
          <w:rFonts w:asciiTheme="minorHAnsi" w:eastAsiaTheme="minorEastAsia" w:hAnsiTheme="minorHAnsi" w:cstheme="minorBidi"/>
          <w:noProof/>
        </w:rPr>
      </w:pPr>
      <w:hyperlink w:anchor="_Toc124244711" w:history="1">
        <w:r w:rsidRPr="008D1637">
          <w:rPr>
            <w:rStyle w:val="Hyperlink"/>
            <w:noProof/>
            <w:rtl/>
          </w:rPr>
          <w:t>עודד פורר (ישראל ביתנו):</w:t>
        </w:r>
        <w:r>
          <w:rPr>
            <w:noProof/>
            <w:webHidden/>
          </w:rPr>
          <w:tab/>
        </w:r>
        <w:r>
          <w:rPr>
            <w:rStyle w:val="Hyperlink"/>
            <w:noProof/>
            <w:rtl/>
          </w:rPr>
          <w:fldChar w:fldCharType="begin"/>
        </w:r>
        <w:r>
          <w:rPr>
            <w:noProof/>
            <w:webHidden/>
          </w:rPr>
          <w:instrText xml:space="preserve"> PAGEREF _Toc124244711 \h </w:instrText>
        </w:r>
        <w:r>
          <w:rPr>
            <w:rStyle w:val="Hyperlink"/>
            <w:noProof/>
            <w:rtl/>
          </w:rPr>
        </w:r>
        <w:r>
          <w:rPr>
            <w:rStyle w:val="Hyperlink"/>
            <w:noProof/>
            <w:rtl/>
          </w:rPr>
          <w:fldChar w:fldCharType="separate"/>
        </w:r>
        <w:r>
          <w:rPr>
            <w:noProof/>
            <w:webHidden/>
            <w:rtl/>
          </w:rPr>
          <w:t>148</w:t>
        </w:r>
        <w:r>
          <w:rPr>
            <w:rStyle w:val="Hyperlink"/>
            <w:noProof/>
            <w:rtl/>
          </w:rPr>
          <w:fldChar w:fldCharType="end"/>
        </w:r>
      </w:hyperlink>
    </w:p>
    <w:p w:rsidR="0080271D" w:rsidRDefault="0080271D" w:rsidP="0080271D">
      <w:pPr>
        <w:pStyle w:val="TOC2"/>
        <w:tabs>
          <w:tab w:val="right" w:leader="dot" w:pos="8296"/>
        </w:tabs>
        <w:ind w:firstLine="0"/>
        <w:rPr>
          <w:rFonts w:asciiTheme="minorHAnsi" w:eastAsiaTheme="minorEastAsia" w:hAnsiTheme="minorHAnsi" w:cstheme="minorBidi"/>
          <w:noProof/>
        </w:rPr>
      </w:pPr>
      <w:hyperlink w:anchor="_Toc124244712" w:history="1">
        <w:r w:rsidRPr="008D1637">
          <w:rPr>
            <w:rStyle w:val="Hyperlink"/>
            <w:noProof/>
            <w:rtl/>
          </w:rPr>
          <w:t>אלון שוסטר (המחנה הממלכתי):</w:t>
        </w:r>
        <w:r>
          <w:rPr>
            <w:noProof/>
            <w:webHidden/>
          </w:rPr>
          <w:tab/>
        </w:r>
        <w:r>
          <w:rPr>
            <w:rStyle w:val="Hyperlink"/>
            <w:noProof/>
            <w:rtl/>
          </w:rPr>
          <w:fldChar w:fldCharType="begin"/>
        </w:r>
        <w:r>
          <w:rPr>
            <w:noProof/>
            <w:webHidden/>
          </w:rPr>
          <w:instrText xml:space="preserve"> PAGEREF _Toc124244712 \h </w:instrText>
        </w:r>
        <w:r>
          <w:rPr>
            <w:rStyle w:val="Hyperlink"/>
            <w:noProof/>
            <w:rtl/>
          </w:rPr>
        </w:r>
        <w:r>
          <w:rPr>
            <w:rStyle w:val="Hyperlink"/>
            <w:noProof/>
            <w:rtl/>
          </w:rPr>
          <w:fldChar w:fldCharType="separate"/>
        </w:r>
        <w:r>
          <w:rPr>
            <w:noProof/>
            <w:webHidden/>
            <w:rtl/>
          </w:rPr>
          <w:t>150</w:t>
        </w:r>
        <w:r>
          <w:rPr>
            <w:rStyle w:val="Hyperlink"/>
            <w:noProof/>
            <w:rtl/>
          </w:rPr>
          <w:fldChar w:fldCharType="end"/>
        </w:r>
      </w:hyperlink>
    </w:p>
    <w:p w:rsidR="0080271D" w:rsidRDefault="0080271D" w:rsidP="0080271D">
      <w:pPr>
        <w:pStyle w:val="TOC2"/>
        <w:tabs>
          <w:tab w:val="right" w:leader="dot" w:pos="8296"/>
        </w:tabs>
        <w:ind w:firstLine="0"/>
        <w:rPr>
          <w:rFonts w:asciiTheme="minorHAnsi" w:eastAsiaTheme="minorEastAsia" w:hAnsiTheme="minorHAnsi" w:cstheme="minorBidi"/>
          <w:noProof/>
        </w:rPr>
      </w:pPr>
      <w:hyperlink w:anchor="_Toc124244713" w:history="1">
        <w:r w:rsidRPr="008D1637">
          <w:rPr>
            <w:rStyle w:val="Hyperlink"/>
            <w:noProof/>
            <w:rtl/>
          </w:rPr>
          <w:t>שרן מרים השכל (המחנה הממלכתי):</w:t>
        </w:r>
        <w:r>
          <w:rPr>
            <w:noProof/>
            <w:webHidden/>
          </w:rPr>
          <w:tab/>
        </w:r>
        <w:r>
          <w:rPr>
            <w:rStyle w:val="Hyperlink"/>
            <w:noProof/>
            <w:rtl/>
          </w:rPr>
          <w:fldChar w:fldCharType="begin"/>
        </w:r>
        <w:r>
          <w:rPr>
            <w:noProof/>
            <w:webHidden/>
          </w:rPr>
          <w:instrText xml:space="preserve"> PAGEREF _Toc124244713 \h </w:instrText>
        </w:r>
        <w:r>
          <w:rPr>
            <w:rStyle w:val="Hyperlink"/>
            <w:noProof/>
            <w:rtl/>
          </w:rPr>
        </w:r>
        <w:r>
          <w:rPr>
            <w:rStyle w:val="Hyperlink"/>
            <w:noProof/>
            <w:rtl/>
          </w:rPr>
          <w:fldChar w:fldCharType="separate"/>
        </w:r>
        <w:r>
          <w:rPr>
            <w:noProof/>
            <w:webHidden/>
            <w:rtl/>
          </w:rPr>
          <w:t>152</w:t>
        </w:r>
        <w:r>
          <w:rPr>
            <w:rStyle w:val="Hyperlink"/>
            <w:noProof/>
            <w:rtl/>
          </w:rPr>
          <w:fldChar w:fldCharType="end"/>
        </w:r>
      </w:hyperlink>
    </w:p>
    <w:p w:rsidR="0080271D" w:rsidRDefault="0080271D" w:rsidP="0080271D">
      <w:pPr>
        <w:pStyle w:val="TOC2"/>
        <w:tabs>
          <w:tab w:val="right" w:leader="dot" w:pos="8296"/>
        </w:tabs>
        <w:ind w:firstLine="0"/>
        <w:rPr>
          <w:rFonts w:asciiTheme="minorHAnsi" w:eastAsiaTheme="minorEastAsia" w:hAnsiTheme="minorHAnsi" w:cstheme="minorBidi"/>
          <w:noProof/>
        </w:rPr>
      </w:pPr>
      <w:hyperlink w:anchor="_Toc124244714" w:history="1">
        <w:r w:rsidRPr="008D1637">
          <w:rPr>
            <w:rStyle w:val="Hyperlink"/>
            <w:noProof/>
            <w:rtl/>
          </w:rPr>
          <w:t>יבגני סובה (ישראל ביתנו):</w:t>
        </w:r>
        <w:r>
          <w:rPr>
            <w:noProof/>
            <w:webHidden/>
          </w:rPr>
          <w:tab/>
        </w:r>
        <w:r>
          <w:rPr>
            <w:rStyle w:val="Hyperlink"/>
            <w:noProof/>
            <w:rtl/>
          </w:rPr>
          <w:fldChar w:fldCharType="begin"/>
        </w:r>
        <w:r>
          <w:rPr>
            <w:noProof/>
            <w:webHidden/>
          </w:rPr>
          <w:instrText xml:space="preserve"> PAGEREF _Toc124244714 \h </w:instrText>
        </w:r>
        <w:r>
          <w:rPr>
            <w:rStyle w:val="Hyperlink"/>
            <w:noProof/>
            <w:rtl/>
          </w:rPr>
        </w:r>
        <w:r>
          <w:rPr>
            <w:rStyle w:val="Hyperlink"/>
            <w:noProof/>
            <w:rtl/>
          </w:rPr>
          <w:fldChar w:fldCharType="separate"/>
        </w:r>
        <w:r>
          <w:rPr>
            <w:noProof/>
            <w:webHidden/>
            <w:rtl/>
          </w:rPr>
          <w:t>153</w:t>
        </w:r>
        <w:r>
          <w:rPr>
            <w:rStyle w:val="Hyperlink"/>
            <w:noProof/>
            <w:rtl/>
          </w:rPr>
          <w:fldChar w:fldCharType="end"/>
        </w:r>
      </w:hyperlink>
    </w:p>
    <w:p w:rsidR="0080271D" w:rsidRDefault="0080271D" w:rsidP="0080271D">
      <w:pPr>
        <w:pStyle w:val="TOC2"/>
        <w:tabs>
          <w:tab w:val="right" w:leader="dot" w:pos="8296"/>
        </w:tabs>
        <w:ind w:firstLine="0"/>
        <w:rPr>
          <w:rFonts w:asciiTheme="minorHAnsi" w:eastAsiaTheme="minorEastAsia" w:hAnsiTheme="minorHAnsi" w:cstheme="minorBidi"/>
          <w:noProof/>
        </w:rPr>
      </w:pPr>
      <w:hyperlink w:anchor="_Toc124244715" w:history="1">
        <w:r w:rsidRPr="008D1637">
          <w:rPr>
            <w:rStyle w:val="Hyperlink"/>
            <w:noProof/>
            <w:rtl/>
          </w:rPr>
          <w:t>חילי טרופר (המחנה הממלכתי):</w:t>
        </w:r>
        <w:r>
          <w:rPr>
            <w:noProof/>
            <w:webHidden/>
          </w:rPr>
          <w:tab/>
        </w:r>
        <w:r>
          <w:rPr>
            <w:rStyle w:val="Hyperlink"/>
            <w:noProof/>
            <w:rtl/>
          </w:rPr>
          <w:fldChar w:fldCharType="begin"/>
        </w:r>
        <w:r>
          <w:rPr>
            <w:noProof/>
            <w:webHidden/>
          </w:rPr>
          <w:instrText xml:space="preserve"> PAGEREF _Toc124244715 \h </w:instrText>
        </w:r>
        <w:r>
          <w:rPr>
            <w:rStyle w:val="Hyperlink"/>
            <w:noProof/>
            <w:rtl/>
          </w:rPr>
        </w:r>
        <w:r>
          <w:rPr>
            <w:rStyle w:val="Hyperlink"/>
            <w:noProof/>
            <w:rtl/>
          </w:rPr>
          <w:fldChar w:fldCharType="separate"/>
        </w:r>
        <w:r>
          <w:rPr>
            <w:noProof/>
            <w:webHidden/>
            <w:rtl/>
          </w:rPr>
          <w:t>155</w:t>
        </w:r>
        <w:r>
          <w:rPr>
            <w:rStyle w:val="Hyperlink"/>
            <w:noProof/>
            <w:rtl/>
          </w:rPr>
          <w:fldChar w:fldCharType="end"/>
        </w:r>
      </w:hyperlink>
    </w:p>
    <w:p w:rsidR="0080271D" w:rsidRDefault="0080271D" w:rsidP="0080271D">
      <w:pPr>
        <w:pStyle w:val="TOC2"/>
        <w:tabs>
          <w:tab w:val="right" w:leader="dot" w:pos="8296"/>
        </w:tabs>
        <w:ind w:firstLine="0"/>
        <w:rPr>
          <w:rFonts w:asciiTheme="minorHAnsi" w:eastAsiaTheme="minorEastAsia" w:hAnsiTheme="minorHAnsi" w:cstheme="minorBidi"/>
          <w:noProof/>
        </w:rPr>
      </w:pPr>
      <w:hyperlink w:anchor="_Toc124244716" w:history="1">
        <w:r w:rsidRPr="008D1637">
          <w:rPr>
            <w:rStyle w:val="Hyperlink"/>
            <w:noProof/>
            <w:rtl/>
          </w:rPr>
          <w:t>עידן רול (יש עתיד):</w:t>
        </w:r>
        <w:r>
          <w:rPr>
            <w:noProof/>
            <w:webHidden/>
          </w:rPr>
          <w:tab/>
        </w:r>
        <w:r>
          <w:rPr>
            <w:rStyle w:val="Hyperlink"/>
            <w:noProof/>
            <w:rtl/>
          </w:rPr>
          <w:fldChar w:fldCharType="begin"/>
        </w:r>
        <w:r>
          <w:rPr>
            <w:noProof/>
            <w:webHidden/>
          </w:rPr>
          <w:instrText xml:space="preserve"> PAGEREF _Toc124244716 \h </w:instrText>
        </w:r>
        <w:r>
          <w:rPr>
            <w:rStyle w:val="Hyperlink"/>
            <w:noProof/>
            <w:rtl/>
          </w:rPr>
        </w:r>
        <w:r>
          <w:rPr>
            <w:rStyle w:val="Hyperlink"/>
            <w:noProof/>
            <w:rtl/>
          </w:rPr>
          <w:fldChar w:fldCharType="separate"/>
        </w:r>
        <w:r>
          <w:rPr>
            <w:noProof/>
            <w:webHidden/>
            <w:rtl/>
          </w:rPr>
          <w:t>156</w:t>
        </w:r>
        <w:r>
          <w:rPr>
            <w:rStyle w:val="Hyperlink"/>
            <w:noProof/>
            <w:rtl/>
          </w:rPr>
          <w:fldChar w:fldCharType="end"/>
        </w:r>
      </w:hyperlink>
    </w:p>
    <w:p w:rsidR="0080271D" w:rsidRDefault="0080271D" w:rsidP="0080271D">
      <w:pPr>
        <w:pStyle w:val="TOC2"/>
        <w:tabs>
          <w:tab w:val="right" w:leader="dot" w:pos="8296"/>
        </w:tabs>
        <w:ind w:firstLine="0"/>
        <w:rPr>
          <w:rFonts w:asciiTheme="minorHAnsi" w:eastAsiaTheme="minorEastAsia" w:hAnsiTheme="minorHAnsi" w:cstheme="minorBidi"/>
          <w:noProof/>
        </w:rPr>
      </w:pPr>
      <w:hyperlink w:anchor="_Toc124244717" w:history="1">
        <w:r w:rsidRPr="008D1637">
          <w:rPr>
            <w:rStyle w:val="Hyperlink"/>
            <w:noProof/>
            <w:rtl/>
          </w:rPr>
          <w:t>טטיאנה מזרסקי (יש עתיד):</w:t>
        </w:r>
        <w:r>
          <w:rPr>
            <w:noProof/>
            <w:webHidden/>
          </w:rPr>
          <w:tab/>
        </w:r>
        <w:r>
          <w:rPr>
            <w:rStyle w:val="Hyperlink"/>
            <w:noProof/>
            <w:rtl/>
          </w:rPr>
          <w:fldChar w:fldCharType="begin"/>
        </w:r>
        <w:r>
          <w:rPr>
            <w:noProof/>
            <w:webHidden/>
          </w:rPr>
          <w:instrText xml:space="preserve"> PAGEREF _Toc124244717 \h </w:instrText>
        </w:r>
        <w:r>
          <w:rPr>
            <w:rStyle w:val="Hyperlink"/>
            <w:noProof/>
            <w:rtl/>
          </w:rPr>
        </w:r>
        <w:r>
          <w:rPr>
            <w:rStyle w:val="Hyperlink"/>
            <w:noProof/>
            <w:rtl/>
          </w:rPr>
          <w:fldChar w:fldCharType="separate"/>
        </w:r>
        <w:r>
          <w:rPr>
            <w:noProof/>
            <w:webHidden/>
            <w:rtl/>
          </w:rPr>
          <w:t>158</w:t>
        </w:r>
        <w:r>
          <w:rPr>
            <w:rStyle w:val="Hyperlink"/>
            <w:noProof/>
            <w:rtl/>
          </w:rPr>
          <w:fldChar w:fldCharType="end"/>
        </w:r>
      </w:hyperlink>
    </w:p>
    <w:p w:rsidR="0080271D" w:rsidRDefault="0080271D" w:rsidP="0080271D">
      <w:pPr>
        <w:pStyle w:val="TOC2"/>
        <w:tabs>
          <w:tab w:val="right" w:leader="dot" w:pos="8296"/>
        </w:tabs>
        <w:ind w:firstLine="0"/>
        <w:rPr>
          <w:rFonts w:asciiTheme="minorHAnsi" w:eastAsiaTheme="minorEastAsia" w:hAnsiTheme="minorHAnsi" w:cstheme="minorBidi"/>
          <w:noProof/>
        </w:rPr>
      </w:pPr>
      <w:hyperlink w:anchor="_Toc124244718" w:history="1">
        <w:r w:rsidRPr="008D1637">
          <w:rPr>
            <w:rStyle w:val="Hyperlink"/>
            <w:noProof/>
            <w:rtl/>
          </w:rPr>
          <w:t>יסמין פרידמן (יש עתיד):</w:t>
        </w:r>
        <w:r>
          <w:rPr>
            <w:noProof/>
            <w:webHidden/>
          </w:rPr>
          <w:tab/>
        </w:r>
        <w:r>
          <w:rPr>
            <w:rStyle w:val="Hyperlink"/>
            <w:noProof/>
            <w:rtl/>
          </w:rPr>
          <w:fldChar w:fldCharType="begin"/>
        </w:r>
        <w:r>
          <w:rPr>
            <w:noProof/>
            <w:webHidden/>
          </w:rPr>
          <w:instrText xml:space="preserve"> PAGEREF _Toc124244718 \h </w:instrText>
        </w:r>
        <w:r>
          <w:rPr>
            <w:rStyle w:val="Hyperlink"/>
            <w:noProof/>
            <w:rtl/>
          </w:rPr>
        </w:r>
        <w:r>
          <w:rPr>
            <w:rStyle w:val="Hyperlink"/>
            <w:noProof/>
            <w:rtl/>
          </w:rPr>
          <w:fldChar w:fldCharType="separate"/>
        </w:r>
        <w:r>
          <w:rPr>
            <w:noProof/>
            <w:webHidden/>
            <w:rtl/>
          </w:rPr>
          <w:t>159</w:t>
        </w:r>
        <w:r>
          <w:rPr>
            <w:rStyle w:val="Hyperlink"/>
            <w:noProof/>
            <w:rtl/>
          </w:rPr>
          <w:fldChar w:fldCharType="end"/>
        </w:r>
      </w:hyperlink>
    </w:p>
    <w:p w:rsidR="0080271D" w:rsidRDefault="0080271D" w:rsidP="0080271D">
      <w:pPr>
        <w:pStyle w:val="TOC2"/>
        <w:tabs>
          <w:tab w:val="right" w:leader="dot" w:pos="8296"/>
        </w:tabs>
        <w:ind w:firstLine="0"/>
        <w:rPr>
          <w:rFonts w:asciiTheme="minorHAnsi" w:eastAsiaTheme="minorEastAsia" w:hAnsiTheme="minorHAnsi" w:cstheme="minorBidi"/>
          <w:noProof/>
        </w:rPr>
      </w:pPr>
      <w:hyperlink w:anchor="_Toc124244719" w:history="1">
        <w:r w:rsidRPr="008D1637">
          <w:rPr>
            <w:rStyle w:val="Hyperlink"/>
            <w:noProof/>
            <w:rtl/>
          </w:rPr>
          <w:t>מירב בן ארי (יש עתיד):</w:t>
        </w:r>
        <w:r>
          <w:rPr>
            <w:noProof/>
            <w:webHidden/>
          </w:rPr>
          <w:tab/>
        </w:r>
        <w:r>
          <w:rPr>
            <w:rStyle w:val="Hyperlink"/>
            <w:noProof/>
            <w:rtl/>
          </w:rPr>
          <w:fldChar w:fldCharType="begin"/>
        </w:r>
        <w:r>
          <w:rPr>
            <w:noProof/>
            <w:webHidden/>
          </w:rPr>
          <w:instrText xml:space="preserve"> PAGEREF _Toc124244719 \h </w:instrText>
        </w:r>
        <w:r>
          <w:rPr>
            <w:rStyle w:val="Hyperlink"/>
            <w:noProof/>
            <w:rtl/>
          </w:rPr>
        </w:r>
        <w:r>
          <w:rPr>
            <w:rStyle w:val="Hyperlink"/>
            <w:noProof/>
            <w:rtl/>
          </w:rPr>
          <w:fldChar w:fldCharType="separate"/>
        </w:r>
        <w:r>
          <w:rPr>
            <w:noProof/>
            <w:webHidden/>
            <w:rtl/>
          </w:rPr>
          <w:t>160</w:t>
        </w:r>
        <w:r>
          <w:rPr>
            <w:rStyle w:val="Hyperlink"/>
            <w:noProof/>
            <w:rtl/>
          </w:rPr>
          <w:fldChar w:fldCharType="end"/>
        </w:r>
      </w:hyperlink>
    </w:p>
    <w:p w:rsidR="0080271D" w:rsidRDefault="0080271D" w:rsidP="0080271D">
      <w:pPr>
        <w:pStyle w:val="TOC2"/>
        <w:tabs>
          <w:tab w:val="right" w:leader="dot" w:pos="8296"/>
        </w:tabs>
        <w:ind w:firstLine="0"/>
        <w:rPr>
          <w:rFonts w:asciiTheme="minorHAnsi" w:eastAsiaTheme="minorEastAsia" w:hAnsiTheme="minorHAnsi" w:cstheme="minorBidi"/>
          <w:noProof/>
        </w:rPr>
      </w:pPr>
      <w:hyperlink w:anchor="_Toc124244720" w:history="1">
        <w:r w:rsidRPr="008D1637">
          <w:rPr>
            <w:rStyle w:val="Hyperlink"/>
            <w:noProof/>
            <w:rtl/>
          </w:rPr>
          <w:t>קארין אלהרר (יש עתיד):</w:t>
        </w:r>
        <w:r>
          <w:rPr>
            <w:noProof/>
            <w:webHidden/>
          </w:rPr>
          <w:tab/>
        </w:r>
        <w:r>
          <w:rPr>
            <w:rStyle w:val="Hyperlink"/>
            <w:noProof/>
            <w:rtl/>
          </w:rPr>
          <w:fldChar w:fldCharType="begin"/>
        </w:r>
        <w:r>
          <w:rPr>
            <w:noProof/>
            <w:webHidden/>
          </w:rPr>
          <w:instrText xml:space="preserve"> PAGEREF _Toc124244720 \h </w:instrText>
        </w:r>
        <w:r>
          <w:rPr>
            <w:rStyle w:val="Hyperlink"/>
            <w:noProof/>
            <w:rtl/>
          </w:rPr>
        </w:r>
        <w:r>
          <w:rPr>
            <w:rStyle w:val="Hyperlink"/>
            <w:noProof/>
            <w:rtl/>
          </w:rPr>
          <w:fldChar w:fldCharType="separate"/>
        </w:r>
        <w:r>
          <w:rPr>
            <w:noProof/>
            <w:webHidden/>
            <w:rtl/>
          </w:rPr>
          <w:t>166</w:t>
        </w:r>
        <w:r>
          <w:rPr>
            <w:rStyle w:val="Hyperlink"/>
            <w:noProof/>
            <w:rtl/>
          </w:rPr>
          <w:fldChar w:fldCharType="end"/>
        </w:r>
      </w:hyperlink>
    </w:p>
    <w:p w:rsidR="0080271D" w:rsidRDefault="0080271D" w:rsidP="0080271D">
      <w:pPr>
        <w:pStyle w:val="TOC2"/>
        <w:tabs>
          <w:tab w:val="right" w:leader="dot" w:pos="8296"/>
        </w:tabs>
        <w:ind w:firstLine="0"/>
        <w:rPr>
          <w:rFonts w:asciiTheme="minorHAnsi" w:eastAsiaTheme="minorEastAsia" w:hAnsiTheme="minorHAnsi" w:cstheme="minorBidi"/>
          <w:noProof/>
        </w:rPr>
      </w:pPr>
      <w:hyperlink w:anchor="_Toc124244721" w:history="1">
        <w:r w:rsidRPr="008D1637">
          <w:rPr>
            <w:rStyle w:val="Hyperlink"/>
            <w:noProof/>
            <w:rtl/>
          </w:rPr>
          <w:t>מיקי לוי (יש עתיד):</w:t>
        </w:r>
        <w:r>
          <w:rPr>
            <w:noProof/>
            <w:webHidden/>
          </w:rPr>
          <w:tab/>
        </w:r>
        <w:r>
          <w:rPr>
            <w:rStyle w:val="Hyperlink"/>
            <w:noProof/>
            <w:rtl/>
          </w:rPr>
          <w:fldChar w:fldCharType="begin"/>
        </w:r>
        <w:r>
          <w:rPr>
            <w:noProof/>
            <w:webHidden/>
          </w:rPr>
          <w:instrText xml:space="preserve"> PAGEREF _Toc124244721 \h </w:instrText>
        </w:r>
        <w:r>
          <w:rPr>
            <w:rStyle w:val="Hyperlink"/>
            <w:noProof/>
            <w:rtl/>
          </w:rPr>
        </w:r>
        <w:r>
          <w:rPr>
            <w:rStyle w:val="Hyperlink"/>
            <w:noProof/>
            <w:rtl/>
          </w:rPr>
          <w:fldChar w:fldCharType="separate"/>
        </w:r>
        <w:r>
          <w:rPr>
            <w:noProof/>
            <w:webHidden/>
            <w:rtl/>
          </w:rPr>
          <w:t>168</w:t>
        </w:r>
        <w:r>
          <w:rPr>
            <w:rStyle w:val="Hyperlink"/>
            <w:noProof/>
            <w:rtl/>
          </w:rPr>
          <w:fldChar w:fldCharType="end"/>
        </w:r>
      </w:hyperlink>
    </w:p>
    <w:p w:rsidR="0080271D" w:rsidRDefault="0080271D" w:rsidP="0080271D">
      <w:pPr>
        <w:pStyle w:val="TOC2"/>
        <w:tabs>
          <w:tab w:val="right" w:leader="dot" w:pos="8296"/>
        </w:tabs>
        <w:ind w:firstLine="0"/>
        <w:rPr>
          <w:rFonts w:asciiTheme="minorHAnsi" w:eastAsiaTheme="minorEastAsia" w:hAnsiTheme="minorHAnsi" w:cstheme="minorBidi"/>
          <w:noProof/>
        </w:rPr>
      </w:pPr>
      <w:hyperlink w:anchor="_Toc124244722" w:history="1">
        <w:r w:rsidRPr="008D1637">
          <w:rPr>
            <w:rStyle w:val="Hyperlink"/>
            <w:noProof/>
            <w:rtl/>
          </w:rPr>
          <w:t>יואב סגלוביץ' (יש עתיד):</w:t>
        </w:r>
        <w:r>
          <w:rPr>
            <w:noProof/>
            <w:webHidden/>
          </w:rPr>
          <w:tab/>
        </w:r>
        <w:r>
          <w:rPr>
            <w:rStyle w:val="Hyperlink"/>
            <w:noProof/>
            <w:rtl/>
          </w:rPr>
          <w:fldChar w:fldCharType="begin"/>
        </w:r>
        <w:r>
          <w:rPr>
            <w:noProof/>
            <w:webHidden/>
          </w:rPr>
          <w:instrText xml:space="preserve"> PAGEREF _Toc124244722 \h </w:instrText>
        </w:r>
        <w:r>
          <w:rPr>
            <w:rStyle w:val="Hyperlink"/>
            <w:noProof/>
            <w:rtl/>
          </w:rPr>
        </w:r>
        <w:r>
          <w:rPr>
            <w:rStyle w:val="Hyperlink"/>
            <w:noProof/>
            <w:rtl/>
          </w:rPr>
          <w:fldChar w:fldCharType="separate"/>
        </w:r>
        <w:r>
          <w:rPr>
            <w:noProof/>
            <w:webHidden/>
            <w:rtl/>
          </w:rPr>
          <w:t>171</w:t>
        </w:r>
        <w:r>
          <w:rPr>
            <w:rStyle w:val="Hyperlink"/>
            <w:noProof/>
            <w:rtl/>
          </w:rPr>
          <w:fldChar w:fldCharType="end"/>
        </w:r>
      </w:hyperlink>
    </w:p>
    <w:p w:rsidR="0080271D" w:rsidRDefault="0080271D" w:rsidP="0080271D">
      <w:pPr>
        <w:pStyle w:val="TOC2"/>
        <w:tabs>
          <w:tab w:val="right" w:leader="dot" w:pos="8296"/>
        </w:tabs>
        <w:ind w:firstLine="0"/>
        <w:rPr>
          <w:rFonts w:asciiTheme="minorHAnsi" w:eastAsiaTheme="minorEastAsia" w:hAnsiTheme="minorHAnsi" w:cstheme="minorBidi"/>
          <w:noProof/>
        </w:rPr>
      </w:pPr>
      <w:hyperlink w:anchor="_Toc124244723" w:history="1">
        <w:r w:rsidRPr="008D1637">
          <w:rPr>
            <w:rStyle w:val="Hyperlink"/>
            <w:noProof/>
            <w:rtl/>
          </w:rPr>
          <w:t>נאור שירי (יש עתיד):</w:t>
        </w:r>
        <w:r>
          <w:rPr>
            <w:noProof/>
            <w:webHidden/>
          </w:rPr>
          <w:tab/>
        </w:r>
        <w:r>
          <w:rPr>
            <w:rStyle w:val="Hyperlink"/>
            <w:noProof/>
            <w:rtl/>
          </w:rPr>
          <w:fldChar w:fldCharType="begin"/>
        </w:r>
        <w:r>
          <w:rPr>
            <w:noProof/>
            <w:webHidden/>
          </w:rPr>
          <w:instrText xml:space="preserve"> PAGEREF _Toc124244723 \h </w:instrText>
        </w:r>
        <w:r>
          <w:rPr>
            <w:rStyle w:val="Hyperlink"/>
            <w:noProof/>
            <w:rtl/>
          </w:rPr>
        </w:r>
        <w:r>
          <w:rPr>
            <w:rStyle w:val="Hyperlink"/>
            <w:noProof/>
            <w:rtl/>
          </w:rPr>
          <w:fldChar w:fldCharType="separate"/>
        </w:r>
        <w:r>
          <w:rPr>
            <w:noProof/>
            <w:webHidden/>
            <w:rtl/>
          </w:rPr>
          <w:t>173</w:t>
        </w:r>
        <w:r>
          <w:rPr>
            <w:rStyle w:val="Hyperlink"/>
            <w:noProof/>
            <w:rtl/>
          </w:rPr>
          <w:fldChar w:fldCharType="end"/>
        </w:r>
      </w:hyperlink>
    </w:p>
    <w:p w:rsidR="0080271D" w:rsidRDefault="0080271D" w:rsidP="0080271D">
      <w:pPr>
        <w:pStyle w:val="TOC2"/>
        <w:tabs>
          <w:tab w:val="right" w:leader="dot" w:pos="8296"/>
        </w:tabs>
        <w:ind w:firstLine="0"/>
        <w:rPr>
          <w:rFonts w:asciiTheme="minorHAnsi" w:eastAsiaTheme="minorEastAsia" w:hAnsiTheme="minorHAnsi" w:cstheme="minorBidi"/>
          <w:noProof/>
        </w:rPr>
      </w:pPr>
      <w:hyperlink w:anchor="_Toc124244724" w:history="1">
        <w:r w:rsidRPr="008D1637">
          <w:rPr>
            <w:rStyle w:val="Hyperlink"/>
            <w:noProof/>
            <w:rtl/>
          </w:rPr>
          <w:t>גדי איזנקוט (המחנה הממלכתי):</w:t>
        </w:r>
        <w:r>
          <w:rPr>
            <w:noProof/>
            <w:webHidden/>
          </w:rPr>
          <w:tab/>
        </w:r>
        <w:r>
          <w:rPr>
            <w:rStyle w:val="Hyperlink"/>
            <w:noProof/>
            <w:rtl/>
          </w:rPr>
          <w:fldChar w:fldCharType="begin"/>
        </w:r>
        <w:r>
          <w:rPr>
            <w:noProof/>
            <w:webHidden/>
          </w:rPr>
          <w:instrText xml:space="preserve"> PAGEREF _Toc124244724 \h </w:instrText>
        </w:r>
        <w:r>
          <w:rPr>
            <w:rStyle w:val="Hyperlink"/>
            <w:noProof/>
            <w:rtl/>
          </w:rPr>
        </w:r>
        <w:r>
          <w:rPr>
            <w:rStyle w:val="Hyperlink"/>
            <w:noProof/>
            <w:rtl/>
          </w:rPr>
          <w:fldChar w:fldCharType="separate"/>
        </w:r>
        <w:r>
          <w:rPr>
            <w:noProof/>
            <w:webHidden/>
            <w:rtl/>
          </w:rPr>
          <w:t>174</w:t>
        </w:r>
        <w:r>
          <w:rPr>
            <w:rStyle w:val="Hyperlink"/>
            <w:noProof/>
            <w:rtl/>
          </w:rPr>
          <w:fldChar w:fldCharType="end"/>
        </w:r>
      </w:hyperlink>
    </w:p>
    <w:p w:rsidR="0080271D" w:rsidRDefault="0080271D" w:rsidP="0080271D">
      <w:pPr>
        <w:pStyle w:val="TOC2"/>
        <w:tabs>
          <w:tab w:val="right" w:leader="dot" w:pos="8296"/>
        </w:tabs>
        <w:ind w:firstLine="0"/>
        <w:rPr>
          <w:rFonts w:asciiTheme="minorHAnsi" w:eastAsiaTheme="minorEastAsia" w:hAnsiTheme="minorHAnsi" w:cstheme="minorBidi"/>
          <w:noProof/>
        </w:rPr>
      </w:pPr>
      <w:hyperlink w:anchor="_Toc124244725" w:history="1">
        <w:r w:rsidRPr="008D1637">
          <w:rPr>
            <w:rStyle w:val="Hyperlink"/>
            <w:noProof/>
            <w:rtl/>
          </w:rPr>
          <w:t>יפעת שאשא ביטון (המחנה הממלכתי):</w:t>
        </w:r>
        <w:r>
          <w:rPr>
            <w:noProof/>
            <w:webHidden/>
          </w:rPr>
          <w:tab/>
        </w:r>
        <w:r>
          <w:rPr>
            <w:rStyle w:val="Hyperlink"/>
            <w:noProof/>
            <w:rtl/>
          </w:rPr>
          <w:fldChar w:fldCharType="begin"/>
        </w:r>
        <w:r>
          <w:rPr>
            <w:noProof/>
            <w:webHidden/>
          </w:rPr>
          <w:instrText xml:space="preserve"> PAGEREF _Toc124244725 \h </w:instrText>
        </w:r>
        <w:r>
          <w:rPr>
            <w:rStyle w:val="Hyperlink"/>
            <w:noProof/>
            <w:rtl/>
          </w:rPr>
        </w:r>
        <w:r>
          <w:rPr>
            <w:rStyle w:val="Hyperlink"/>
            <w:noProof/>
            <w:rtl/>
          </w:rPr>
          <w:fldChar w:fldCharType="separate"/>
        </w:r>
        <w:r>
          <w:rPr>
            <w:noProof/>
            <w:webHidden/>
            <w:rtl/>
          </w:rPr>
          <w:t>176</w:t>
        </w:r>
        <w:r>
          <w:rPr>
            <w:rStyle w:val="Hyperlink"/>
            <w:noProof/>
            <w:rtl/>
          </w:rPr>
          <w:fldChar w:fldCharType="end"/>
        </w:r>
      </w:hyperlink>
    </w:p>
    <w:p w:rsidR="0080271D" w:rsidRDefault="0080271D" w:rsidP="0080271D">
      <w:pPr>
        <w:pStyle w:val="TOC2"/>
        <w:tabs>
          <w:tab w:val="right" w:leader="dot" w:pos="8296"/>
        </w:tabs>
        <w:ind w:firstLine="0"/>
        <w:rPr>
          <w:rFonts w:asciiTheme="minorHAnsi" w:eastAsiaTheme="minorEastAsia" w:hAnsiTheme="minorHAnsi" w:cstheme="minorBidi"/>
          <w:noProof/>
        </w:rPr>
      </w:pPr>
      <w:hyperlink w:anchor="_Toc124244726" w:history="1">
        <w:r w:rsidRPr="008D1637">
          <w:rPr>
            <w:rStyle w:val="Hyperlink"/>
            <w:noProof/>
            <w:rtl/>
          </w:rPr>
          <w:t>אחמד טיבי (חד"ש-תע"ל):</w:t>
        </w:r>
        <w:r>
          <w:rPr>
            <w:noProof/>
            <w:webHidden/>
          </w:rPr>
          <w:tab/>
        </w:r>
        <w:r>
          <w:rPr>
            <w:rStyle w:val="Hyperlink"/>
            <w:noProof/>
            <w:rtl/>
          </w:rPr>
          <w:fldChar w:fldCharType="begin"/>
        </w:r>
        <w:r>
          <w:rPr>
            <w:noProof/>
            <w:webHidden/>
          </w:rPr>
          <w:instrText xml:space="preserve"> PAGEREF _Toc124244726 \h </w:instrText>
        </w:r>
        <w:r>
          <w:rPr>
            <w:rStyle w:val="Hyperlink"/>
            <w:noProof/>
            <w:rtl/>
          </w:rPr>
        </w:r>
        <w:r>
          <w:rPr>
            <w:rStyle w:val="Hyperlink"/>
            <w:noProof/>
            <w:rtl/>
          </w:rPr>
          <w:fldChar w:fldCharType="separate"/>
        </w:r>
        <w:r>
          <w:rPr>
            <w:noProof/>
            <w:webHidden/>
            <w:rtl/>
          </w:rPr>
          <w:t>177</w:t>
        </w:r>
        <w:r>
          <w:rPr>
            <w:rStyle w:val="Hyperlink"/>
            <w:noProof/>
            <w:rtl/>
          </w:rPr>
          <w:fldChar w:fldCharType="end"/>
        </w:r>
      </w:hyperlink>
    </w:p>
    <w:p w:rsidR="0080271D" w:rsidRDefault="0080271D" w:rsidP="0080271D">
      <w:pPr>
        <w:pStyle w:val="TOC2"/>
        <w:tabs>
          <w:tab w:val="right" w:leader="dot" w:pos="8296"/>
        </w:tabs>
        <w:ind w:firstLine="0"/>
        <w:rPr>
          <w:rFonts w:asciiTheme="minorHAnsi" w:eastAsiaTheme="minorEastAsia" w:hAnsiTheme="minorHAnsi" w:cstheme="minorBidi"/>
          <w:noProof/>
        </w:rPr>
      </w:pPr>
      <w:hyperlink w:anchor="_Toc124244727" w:history="1">
        <w:r w:rsidRPr="008D1637">
          <w:rPr>
            <w:rStyle w:val="Hyperlink"/>
            <w:noProof/>
            <w:rtl/>
          </w:rPr>
          <w:t>עופר כסיף (חד"ש-תע"ל):</w:t>
        </w:r>
        <w:r>
          <w:rPr>
            <w:noProof/>
            <w:webHidden/>
          </w:rPr>
          <w:tab/>
        </w:r>
        <w:r>
          <w:rPr>
            <w:rStyle w:val="Hyperlink"/>
            <w:noProof/>
            <w:rtl/>
          </w:rPr>
          <w:fldChar w:fldCharType="begin"/>
        </w:r>
        <w:r>
          <w:rPr>
            <w:noProof/>
            <w:webHidden/>
          </w:rPr>
          <w:instrText xml:space="preserve"> PAGEREF _Toc124244727 \h </w:instrText>
        </w:r>
        <w:r>
          <w:rPr>
            <w:rStyle w:val="Hyperlink"/>
            <w:noProof/>
            <w:rtl/>
          </w:rPr>
        </w:r>
        <w:r>
          <w:rPr>
            <w:rStyle w:val="Hyperlink"/>
            <w:noProof/>
            <w:rtl/>
          </w:rPr>
          <w:fldChar w:fldCharType="separate"/>
        </w:r>
        <w:r>
          <w:rPr>
            <w:noProof/>
            <w:webHidden/>
            <w:rtl/>
          </w:rPr>
          <w:t>180</w:t>
        </w:r>
        <w:r>
          <w:rPr>
            <w:rStyle w:val="Hyperlink"/>
            <w:noProof/>
            <w:rtl/>
          </w:rPr>
          <w:fldChar w:fldCharType="end"/>
        </w:r>
      </w:hyperlink>
    </w:p>
    <w:p w:rsidR="0080271D" w:rsidRDefault="0080271D" w:rsidP="0080271D">
      <w:pPr>
        <w:pStyle w:val="TOC2"/>
        <w:tabs>
          <w:tab w:val="right" w:leader="dot" w:pos="8296"/>
        </w:tabs>
        <w:ind w:firstLine="0"/>
        <w:rPr>
          <w:rFonts w:asciiTheme="minorHAnsi" w:eastAsiaTheme="minorEastAsia" w:hAnsiTheme="minorHAnsi" w:cstheme="minorBidi"/>
          <w:noProof/>
        </w:rPr>
      </w:pPr>
      <w:hyperlink w:anchor="_Toc124244728" w:history="1">
        <w:r w:rsidRPr="008D1637">
          <w:rPr>
            <w:rStyle w:val="Hyperlink"/>
            <w:noProof/>
            <w:rtl/>
          </w:rPr>
          <w:t>שר החינוך יואב קיש:</w:t>
        </w:r>
        <w:r>
          <w:rPr>
            <w:noProof/>
            <w:webHidden/>
          </w:rPr>
          <w:tab/>
        </w:r>
        <w:r>
          <w:rPr>
            <w:rStyle w:val="Hyperlink"/>
            <w:noProof/>
            <w:rtl/>
          </w:rPr>
          <w:fldChar w:fldCharType="begin"/>
        </w:r>
        <w:r>
          <w:rPr>
            <w:noProof/>
            <w:webHidden/>
          </w:rPr>
          <w:instrText xml:space="preserve"> PAGEREF _Toc124244728 \h </w:instrText>
        </w:r>
        <w:r>
          <w:rPr>
            <w:rStyle w:val="Hyperlink"/>
            <w:noProof/>
            <w:rtl/>
          </w:rPr>
        </w:r>
        <w:r>
          <w:rPr>
            <w:rStyle w:val="Hyperlink"/>
            <w:noProof/>
            <w:rtl/>
          </w:rPr>
          <w:fldChar w:fldCharType="separate"/>
        </w:r>
        <w:r>
          <w:rPr>
            <w:noProof/>
            <w:webHidden/>
            <w:rtl/>
          </w:rPr>
          <w:t>181</w:t>
        </w:r>
        <w:r>
          <w:rPr>
            <w:rStyle w:val="Hyperlink"/>
            <w:noProof/>
            <w:rtl/>
          </w:rPr>
          <w:fldChar w:fldCharType="end"/>
        </w:r>
      </w:hyperlink>
    </w:p>
    <w:p w:rsidR="0080271D" w:rsidRDefault="0080271D" w:rsidP="0080271D">
      <w:pPr>
        <w:pStyle w:val="TOC2"/>
        <w:tabs>
          <w:tab w:val="right" w:leader="dot" w:pos="8296"/>
        </w:tabs>
        <w:ind w:firstLine="0"/>
        <w:rPr>
          <w:rFonts w:asciiTheme="minorHAnsi" w:eastAsiaTheme="minorEastAsia" w:hAnsiTheme="minorHAnsi" w:cstheme="minorBidi"/>
          <w:noProof/>
        </w:rPr>
      </w:pPr>
      <w:hyperlink w:anchor="_Toc124244729" w:history="1">
        <w:r w:rsidRPr="008D1637">
          <w:rPr>
            <w:rStyle w:val="Hyperlink"/>
            <w:noProof/>
            <w:rtl/>
          </w:rPr>
          <w:t>אופיר כץ (יו"ר ועדת הכנסת):</w:t>
        </w:r>
        <w:r>
          <w:rPr>
            <w:noProof/>
            <w:webHidden/>
          </w:rPr>
          <w:tab/>
        </w:r>
        <w:r>
          <w:rPr>
            <w:rStyle w:val="Hyperlink"/>
            <w:noProof/>
            <w:rtl/>
          </w:rPr>
          <w:fldChar w:fldCharType="begin"/>
        </w:r>
        <w:r>
          <w:rPr>
            <w:noProof/>
            <w:webHidden/>
          </w:rPr>
          <w:instrText xml:space="preserve"> PAGEREF _Toc124244729 \h </w:instrText>
        </w:r>
        <w:r>
          <w:rPr>
            <w:rStyle w:val="Hyperlink"/>
            <w:noProof/>
            <w:rtl/>
          </w:rPr>
        </w:r>
        <w:r>
          <w:rPr>
            <w:rStyle w:val="Hyperlink"/>
            <w:noProof/>
            <w:rtl/>
          </w:rPr>
          <w:fldChar w:fldCharType="separate"/>
        </w:r>
        <w:r>
          <w:rPr>
            <w:noProof/>
            <w:webHidden/>
            <w:rtl/>
          </w:rPr>
          <w:t>195</w:t>
        </w:r>
        <w:r>
          <w:rPr>
            <w:rStyle w:val="Hyperlink"/>
            <w:noProof/>
            <w:rtl/>
          </w:rPr>
          <w:fldChar w:fldCharType="end"/>
        </w:r>
      </w:hyperlink>
    </w:p>
    <w:p w:rsidR="0080271D" w:rsidRDefault="0080271D" w:rsidP="0080271D">
      <w:pPr>
        <w:pStyle w:val="TOC1"/>
        <w:tabs>
          <w:tab w:val="right" w:leader="dot" w:pos="8296"/>
        </w:tabs>
        <w:ind w:firstLine="0"/>
        <w:rPr>
          <w:rFonts w:asciiTheme="minorHAnsi" w:eastAsiaTheme="minorEastAsia" w:hAnsiTheme="minorHAnsi" w:cstheme="minorBidi"/>
          <w:noProof/>
        </w:rPr>
      </w:pPr>
      <w:hyperlink w:anchor="_Toc124244730" w:history="1">
        <w:r w:rsidRPr="008D1637">
          <w:rPr>
            <w:rStyle w:val="Hyperlink"/>
            <w:noProof/>
            <w:rtl/>
            <w:lang w:eastAsia="he-IL"/>
          </w:rPr>
          <w:t>הרכב ועדות הכנסת</w:t>
        </w:r>
        <w:r>
          <w:rPr>
            <w:noProof/>
            <w:webHidden/>
          </w:rPr>
          <w:tab/>
        </w:r>
        <w:r>
          <w:rPr>
            <w:rStyle w:val="Hyperlink"/>
            <w:noProof/>
            <w:rtl/>
          </w:rPr>
          <w:fldChar w:fldCharType="begin"/>
        </w:r>
        <w:r>
          <w:rPr>
            <w:noProof/>
            <w:webHidden/>
          </w:rPr>
          <w:instrText xml:space="preserve"> PAGEREF _Toc124244730 \h </w:instrText>
        </w:r>
        <w:r>
          <w:rPr>
            <w:rStyle w:val="Hyperlink"/>
            <w:noProof/>
            <w:rtl/>
          </w:rPr>
        </w:r>
        <w:r>
          <w:rPr>
            <w:rStyle w:val="Hyperlink"/>
            <w:noProof/>
            <w:rtl/>
          </w:rPr>
          <w:fldChar w:fldCharType="separate"/>
        </w:r>
        <w:r>
          <w:rPr>
            <w:noProof/>
            <w:webHidden/>
            <w:rtl/>
          </w:rPr>
          <w:t>196</w:t>
        </w:r>
        <w:r>
          <w:rPr>
            <w:rStyle w:val="Hyperlink"/>
            <w:noProof/>
            <w:rtl/>
          </w:rPr>
          <w:fldChar w:fldCharType="end"/>
        </w:r>
      </w:hyperlink>
    </w:p>
    <w:p w:rsidR="0080271D" w:rsidRDefault="0080271D" w:rsidP="0080271D">
      <w:pPr>
        <w:pStyle w:val="TOC2"/>
        <w:tabs>
          <w:tab w:val="right" w:leader="dot" w:pos="8296"/>
        </w:tabs>
        <w:ind w:firstLine="0"/>
        <w:rPr>
          <w:rFonts w:asciiTheme="minorHAnsi" w:eastAsiaTheme="minorEastAsia" w:hAnsiTheme="minorHAnsi" w:cstheme="minorBidi"/>
          <w:noProof/>
        </w:rPr>
      </w:pPr>
      <w:hyperlink w:anchor="_Toc124244731" w:history="1">
        <w:r w:rsidRPr="008D1637">
          <w:rPr>
            <w:rStyle w:val="Hyperlink"/>
            <w:noProof/>
            <w:rtl/>
          </w:rPr>
          <w:t>אופיר כץ (יו"ר ועדת הכנסת):</w:t>
        </w:r>
        <w:r>
          <w:rPr>
            <w:noProof/>
            <w:webHidden/>
          </w:rPr>
          <w:tab/>
        </w:r>
        <w:r>
          <w:rPr>
            <w:rStyle w:val="Hyperlink"/>
            <w:noProof/>
            <w:rtl/>
          </w:rPr>
          <w:fldChar w:fldCharType="begin"/>
        </w:r>
        <w:r>
          <w:rPr>
            <w:noProof/>
            <w:webHidden/>
          </w:rPr>
          <w:instrText xml:space="preserve"> PAGEREF _Toc124244731 \h </w:instrText>
        </w:r>
        <w:r>
          <w:rPr>
            <w:rStyle w:val="Hyperlink"/>
            <w:noProof/>
            <w:rtl/>
          </w:rPr>
        </w:r>
        <w:r>
          <w:rPr>
            <w:rStyle w:val="Hyperlink"/>
            <w:noProof/>
            <w:rtl/>
          </w:rPr>
          <w:fldChar w:fldCharType="separate"/>
        </w:r>
        <w:r>
          <w:rPr>
            <w:noProof/>
            <w:webHidden/>
            <w:rtl/>
          </w:rPr>
          <w:t>196</w:t>
        </w:r>
        <w:r>
          <w:rPr>
            <w:rStyle w:val="Hyperlink"/>
            <w:noProof/>
            <w:rtl/>
          </w:rPr>
          <w:fldChar w:fldCharType="end"/>
        </w:r>
      </w:hyperlink>
    </w:p>
    <w:p w:rsidR="0080271D" w:rsidRDefault="0080271D" w:rsidP="0080271D">
      <w:pPr>
        <w:pStyle w:val="TOC2"/>
        <w:tabs>
          <w:tab w:val="right" w:leader="dot" w:pos="8296"/>
        </w:tabs>
        <w:ind w:firstLine="0"/>
        <w:rPr>
          <w:rFonts w:asciiTheme="minorHAnsi" w:eastAsiaTheme="minorEastAsia" w:hAnsiTheme="minorHAnsi" w:cstheme="minorBidi"/>
          <w:noProof/>
        </w:rPr>
      </w:pPr>
      <w:hyperlink w:anchor="_Toc124244732" w:history="1">
        <w:r w:rsidRPr="008D1637">
          <w:rPr>
            <w:rStyle w:val="Hyperlink"/>
            <w:noProof/>
            <w:rtl/>
          </w:rPr>
          <w:t>מירב כהן (יש עתיד):</w:t>
        </w:r>
        <w:r>
          <w:rPr>
            <w:noProof/>
            <w:webHidden/>
          </w:rPr>
          <w:tab/>
        </w:r>
        <w:r>
          <w:rPr>
            <w:rStyle w:val="Hyperlink"/>
            <w:noProof/>
            <w:rtl/>
          </w:rPr>
          <w:fldChar w:fldCharType="begin"/>
        </w:r>
        <w:r>
          <w:rPr>
            <w:noProof/>
            <w:webHidden/>
          </w:rPr>
          <w:instrText xml:space="preserve"> PAGEREF _Toc124244732 \h </w:instrText>
        </w:r>
        <w:r>
          <w:rPr>
            <w:rStyle w:val="Hyperlink"/>
            <w:noProof/>
            <w:rtl/>
          </w:rPr>
        </w:r>
        <w:r>
          <w:rPr>
            <w:rStyle w:val="Hyperlink"/>
            <w:noProof/>
            <w:rtl/>
          </w:rPr>
          <w:fldChar w:fldCharType="separate"/>
        </w:r>
        <w:r>
          <w:rPr>
            <w:noProof/>
            <w:webHidden/>
            <w:rtl/>
          </w:rPr>
          <w:t>198</w:t>
        </w:r>
        <w:r>
          <w:rPr>
            <w:rStyle w:val="Hyperlink"/>
            <w:noProof/>
            <w:rtl/>
          </w:rPr>
          <w:fldChar w:fldCharType="end"/>
        </w:r>
      </w:hyperlink>
    </w:p>
    <w:p w:rsidR="0080271D" w:rsidRDefault="0080271D" w:rsidP="0080271D">
      <w:pPr>
        <w:pStyle w:val="TOC2"/>
        <w:tabs>
          <w:tab w:val="right" w:leader="dot" w:pos="8296"/>
        </w:tabs>
        <w:ind w:firstLine="0"/>
        <w:rPr>
          <w:rFonts w:asciiTheme="minorHAnsi" w:eastAsiaTheme="minorEastAsia" w:hAnsiTheme="minorHAnsi" w:cstheme="minorBidi"/>
          <w:noProof/>
        </w:rPr>
      </w:pPr>
      <w:hyperlink w:anchor="_Toc124244733" w:history="1">
        <w:r w:rsidRPr="008D1637">
          <w:rPr>
            <w:rStyle w:val="Hyperlink"/>
            <w:noProof/>
            <w:rtl/>
          </w:rPr>
          <w:t>עופר כסיף (חד"ש-תע"ל):</w:t>
        </w:r>
        <w:r>
          <w:rPr>
            <w:noProof/>
            <w:webHidden/>
          </w:rPr>
          <w:tab/>
        </w:r>
        <w:r>
          <w:rPr>
            <w:rStyle w:val="Hyperlink"/>
            <w:noProof/>
            <w:rtl/>
          </w:rPr>
          <w:fldChar w:fldCharType="begin"/>
        </w:r>
        <w:r>
          <w:rPr>
            <w:noProof/>
            <w:webHidden/>
          </w:rPr>
          <w:instrText xml:space="preserve"> PAGEREF _Toc124244733 \h </w:instrText>
        </w:r>
        <w:r>
          <w:rPr>
            <w:rStyle w:val="Hyperlink"/>
            <w:noProof/>
            <w:rtl/>
          </w:rPr>
        </w:r>
        <w:r>
          <w:rPr>
            <w:rStyle w:val="Hyperlink"/>
            <w:noProof/>
            <w:rtl/>
          </w:rPr>
          <w:fldChar w:fldCharType="separate"/>
        </w:r>
        <w:r>
          <w:rPr>
            <w:noProof/>
            <w:webHidden/>
            <w:rtl/>
          </w:rPr>
          <w:t>200</w:t>
        </w:r>
        <w:r>
          <w:rPr>
            <w:rStyle w:val="Hyperlink"/>
            <w:noProof/>
            <w:rtl/>
          </w:rPr>
          <w:fldChar w:fldCharType="end"/>
        </w:r>
      </w:hyperlink>
    </w:p>
    <w:p w:rsidR="0080271D" w:rsidRDefault="0080271D" w:rsidP="0080271D">
      <w:pPr>
        <w:pStyle w:val="TOC2"/>
        <w:tabs>
          <w:tab w:val="right" w:leader="dot" w:pos="8296"/>
        </w:tabs>
        <w:ind w:firstLine="0"/>
        <w:rPr>
          <w:rFonts w:asciiTheme="minorHAnsi" w:eastAsiaTheme="minorEastAsia" w:hAnsiTheme="minorHAnsi" w:cstheme="minorBidi"/>
          <w:noProof/>
        </w:rPr>
      </w:pPr>
      <w:hyperlink w:anchor="_Toc124244734" w:history="1">
        <w:r w:rsidRPr="008D1637">
          <w:rPr>
            <w:rStyle w:val="Hyperlink"/>
            <w:noProof/>
            <w:rtl/>
          </w:rPr>
          <w:t>מירב בן ארי (יש עתיד):</w:t>
        </w:r>
        <w:r>
          <w:rPr>
            <w:noProof/>
            <w:webHidden/>
          </w:rPr>
          <w:tab/>
        </w:r>
        <w:r>
          <w:rPr>
            <w:rStyle w:val="Hyperlink"/>
            <w:noProof/>
            <w:rtl/>
          </w:rPr>
          <w:fldChar w:fldCharType="begin"/>
        </w:r>
        <w:r>
          <w:rPr>
            <w:noProof/>
            <w:webHidden/>
          </w:rPr>
          <w:instrText xml:space="preserve"> PAGEREF _Toc124244734 \h </w:instrText>
        </w:r>
        <w:r>
          <w:rPr>
            <w:rStyle w:val="Hyperlink"/>
            <w:noProof/>
            <w:rtl/>
          </w:rPr>
        </w:r>
        <w:r>
          <w:rPr>
            <w:rStyle w:val="Hyperlink"/>
            <w:noProof/>
            <w:rtl/>
          </w:rPr>
          <w:fldChar w:fldCharType="separate"/>
        </w:r>
        <w:r>
          <w:rPr>
            <w:noProof/>
            <w:webHidden/>
            <w:rtl/>
          </w:rPr>
          <w:t>214</w:t>
        </w:r>
        <w:r>
          <w:rPr>
            <w:rStyle w:val="Hyperlink"/>
            <w:noProof/>
            <w:rtl/>
          </w:rPr>
          <w:fldChar w:fldCharType="end"/>
        </w:r>
      </w:hyperlink>
    </w:p>
    <w:p w:rsidR="0080271D" w:rsidRDefault="0080271D" w:rsidP="0080271D">
      <w:pPr>
        <w:pStyle w:val="TOC2"/>
        <w:tabs>
          <w:tab w:val="right" w:leader="dot" w:pos="8296"/>
        </w:tabs>
        <w:ind w:firstLine="0"/>
        <w:rPr>
          <w:rFonts w:asciiTheme="minorHAnsi" w:eastAsiaTheme="minorEastAsia" w:hAnsiTheme="minorHAnsi" w:cstheme="minorBidi"/>
          <w:noProof/>
        </w:rPr>
      </w:pPr>
      <w:hyperlink w:anchor="_Toc124244735" w:history="1">
        <w:r w:rsidRPr="008D1637">
          <w:rPr>
            <w:rStyle w:val="Hyperlink"/>
            <w:noProof/>
            <w:rtl/>
          </w:rPr>
          <w:t>מירב בן ארי (יש עתיד):</w:t>
        </w:r>
        <w:r>
          <w:rPr>
            <w:noProof/>
            <w:webHidden/>
          </w:rPr>
          <w:tab/>
        </w:r>
        <w:r>
          <w:rPr>
            <w:rStyle w:val="Hyperlink"/>
            <w:noProof/>
            <w:rtl/>
          </w:rPr>
          <w:fldChar w:fldCharType="begin"/>
        </w:r>
        <w:r>
          <w:rPr>
            <w:noProof/>
            <w:webHidden/>
          </w:rPr>
          <w:instrText xml:space="preserve"> PAGEREF _Toc124244735 \h </w:instrText>
        </w:r>
        <w:r>
          <w:rPr>
            <w:rStyle w:val="Hyperlink"/>
            <w:noProof/>
            <w:rtl/>
          </w:rPr>
        </w:r>
        <w:r>
          <w:rPr>
            <w:rStyle w:val="Hyperlink"/>
            <w:noProof/>
            <w:rtl/>
          </w:rPr>
          <w:fldChar w:fldCharType="separate"/>
        </w:r>
        <w:r>
          <w:rPr>
            <w:noProof/>
            <w:webHidden/>
            <w:rtl/>
          </w:rPr>
          <w:t>216</w:t>
        </w:r>
        <w:r>
          <w:rPr>
            <w:rStyle w:val="Hyperlink"/>
            <w:noProof/>
            <w:rtl/>
          </w:rPr>
          <w:fldChar w:fldCharType="end"/>
        </w:r>
      </w:hyperlink>
    </w:p>
    <w:p w:rsidR="0080271D" w:rsidRDefault="0080271D" w:rsidP="0080271D">
      <w:pPr>
        <w:pStyle w:val="TOC2"/>
        <w:tabs>
          <w:tab w:val="right" w:leader="dot" w:pos="8296"/>
        </w:tabs>
        <w:ind w:firstLine="0"/>
        <w:rPr>
          <w:rFonts w:asciiTheme="minorHAnsi" w:eastAsiaTheme="minorEastAsia" w:hAnsiTheme="minorHAnsi" w:cstheme="minorBidi"/>
          <w:noProof/>
        </w:rPr>
      </w:pPr>
      <w:hyperlink w:anchor="_Toc124244736" w:history="1">
        <w:r w:rsidRPr="008D1637">
          <w:rPr>
            <w:rStyle w:val="Hyperlink"/>
            <w:noProof/>
            <w:rtl/>
          </w:rPr>
          <w:t>רם בן ברק (יש עתיד):</w:t>
        </w:r>
        <w:r>
          <w:rPr>
            <w:noProof/>
            <w:webHidden/>
          </w:rPr>
          <w:tab/>
        </w:r>
        <w:r>
          <w:rPr>
            <w:rStyle w:val="Hyperlink"/>
            <w:noProof/>
            <w:rtl/>
          </w:rPr>
          <w:fldChar w:fldCharType="begin"/>
        </w:r>
        <w:r>
          <w:rPr>
            <w:noProof/>
            <w:webHidden/>
          </w:rPr>
          <w:instrText xml:space="preserve"> PAGEREF _Toc124244736 \h </w:instrText>
        </w:r>
        <w:r>
          <w:rPr>
            <w:rStyle w:val="Hyperlink"/>
            <w:noProof/>
            <w:rtl/>
          </w:rPr>
        </w:r>
        <w:r>
          <w:rPr>
            <w:rStyle w:val="Hyperlink"/>
            <w:noProof/>
            <w:rtl/>
          </w:rPr>
          <w:fldChar w:fldCharType="separate"/>
        </w:r>
        <w:r>
          <w:rPr>
            <w:noProof/>
            <w:webHidden/>
            <w:rtl/>
          </w:rPr>
          <w:t>224</w:t>
        </w:r>
        <w:r>
          <w:rPr>
            <w:rStyle w:val="Hyperlink"/>
            <w:noProof/>
            <w:rtl/>
          </w:rPr>
          <w:fldChar w:fldCharType="end"/>
        </w:r>
      </w:hyperlink>
    </w:p>
    <w:p w:rsidR="0080271D" w:rsidRDefault="0080271D" w:rsidP="0080271D">
      <w:pPr>
        <w:pStyle w:val="TOC2"/>
        <w:tabs>
          <w:tab w:val="right" w:leader="dot" w:pos="8296"/>
        </w:tabs>
        <w:ind w:firstLine="0"/>
        <w:rPr>
          <w:rFonts w:asciiTheme="minorHAnsi" w:eastAsiaTheme="minorEastAsia" w:hAnsiTheme="minorHAnsi" w:cstheme="minorBidi"/>
          <w:noProof/>
        </w:rPr>
      </w:pPr>
      <w:hyperlink w:anchor="_Toc124244737" w:history="1">
        <w:r w:rsidRPr="008D1637">
          <w:rPr>
            <w:rStyle w:val="Hyperlink"/>
            <w:noProof/>
            <w:rtl/>
          </w:rPr>
          <w:t>אפרת רייטן מרום (העבודה):</w:t>
        </w:r>
        <w:r>
          <w:rPr>
            <w:noProof/>
            <w:webHidden/>
          </w:rPr>
          <w:tab/>
        </w:r>
        <w:r>
          <w:rPr>
            <w:rStyle w:val="Hyperlink"/>
            <w:noProof/>
            <w:rtl/>
          </w:rPr>
          <w:fldChar w:fldCharType="begin"/>
        </w:r>
        <w:r>
          <w:rPr>
            <w:noProof/>
            <w:webHidden/>
          </w:rPr>
          <w:instrText xml:space="preserve"> PAGEREF _Toc124244737 \h </w:instrText>
        </w:r>
        <w:r>
          <w:rPr>
            <w:rStyle w:val="Hyperlink"/>
            <w:noProof/>
            <w:rtl/>
          </w:rPr>
        </w:r>
        <w:r>
          <w:rPr>
            <w:rStyle w:val="Hyperlink"/>
            <w:noProof/>
            <w:rtl/>
          </w:rPr>
          <w:fldChar w:fldCharType="separate"/>
        </w:r>
        <w:r>
          <w:rPr>
            <w:noProof/>
            <w:webHidden/>
            <w:rtl/>
          </w:rPr>
          <w:t>235</w:t>
        </w:r>
        <w:r>
          <w:rPr>
            <w:rStyle w:val="Hyperlink"/>
            <w:noProof/>
            <w:rtl/>
          </w:rPr>
          <w:fldChar w:fldCharType="end"/>
        </w:r>
      </w:hyperlink>
    </w:p>
    <w:p w:rsidR="0080271D" w:rsidRDefault="0080271D" w:rsidP="0080271D">
      <w:pPr>
        <w:pStyle w:val="TOC2"/>
        <w:tabs>
          <w:tab w:val="right" w:leader="dot" w:pos="8296"/>
        </w:tabs>
        <w:ind w:firstLine="0"/>
        <w:rPr>
          <w:rFonts w:asciiTheme="minorHAnsi" w:eastAsiaTheme="minorEastAsia" w:hAnsiTheme="minorHAnsi" w:cstheme="minorBidi"/>
          <w:noProof/>
        </w:rPr>
      </w:pPr>
      <w:hyperlink w:anchor="_Toc124244738" w:history="1">
        <w:r w:rsidRPr="008D1637">
          <w:rPr>
            <w:rStyle w:val="Hyperlink"/>
            <w:noProof/>
            <w:rtl/>
          </w:rPr>
          <w:t>יוליה מלינובסקי (ישראל ביתנו):</w:t>
        </w:r>
        <w:r>
          <w:rPr>
            <w:noProof/>
            <w:webHidden/>
          </w:rPr>
          <w:tab/>
        </w:r>
        <w:r>
          <w:rPr>
            <w:rStyle w:val="Hyperlink"/>
            <w:noProof/>
            <w:rtl/>
          </w:rPr>
          <w:fldChar w:fldCharType="begin"/>
        </w:r>
        <w:r>
          <w:rPr>
            <w:noProof/>
            <w:webHidden/>
          </w:rPr>
          <w:instrText xml:space="preserve"> PAGEREF _Toc124244738 \h </w:instrText>
        </w:r>
        <w:r>
          <w:rPr>
            <w:rStyle w:val="Hyperlink"/>
            <w:noProof/>
            <w:rtl/>
          </w:rPr>
        </w:r>
        <w:r>
          <w:rPr>
            <w:rStyle w:val="Hyperlink"/>
            <w:noProof/>
            <w:rtl/>
          </w:rPr>
          <w:fldChar w:fldCharType="separate"/>
        </w:r>
        <w:r>
          <w:rPr>
            <w:noProof/>
            <w:webHidden/>
            <w:rtl/>
          </w:rPr>
          <w:t>237</w:t>
        </w:r>
        <w:r>
          <w:rPr>
            <w:rStyle w:val="Hyperlink"/>
            <w:noProof/>
            <w:rtl/>
          </w:rPr>
          <w:fldChar w:fldCharType="end"/>
        </w:r>
      </w:hyperlink>
    </w:p>
    <w:p w:rsidR="0080271D" w:rsidRDefault="0080271D" w:rsidP="0080271D">
      <w:pPr>
        <w:pStyle w:val="TOC2"/>
        <w:tabs>
          <w:tab w:val="right" w:leader="dot" w:pos="8296"/>
        </w:tabs>
        <w:ind w:firstLine="0"/>
        <w:rPr>
          <w:rFonts w:asciiTheme="minorHAnsi" w:eastAsiaTheme="minorEastAsia" w:hAnsiTheme="minorHAnsi" w:cstheme="minorBidi"/>
          <w:noProof/>
        </w:rPr>
      </w:pPr>
      <w:hyperlink w:anchor="_Toc124244739" w:history="1">
        <w:r w:rsidRPr="008D1637">
          <w:rPr>
            <w:rStyle w:val="Hyperlink"/>
            <w:noProof/>
            <w:rtl/>
          </w:rPr>
          <w:t>סימון דוידסון (יש עתיד):</w:t>
        </w:r>
        <w:r>
          <w:rPr>
            <w:noProof/>
            <w:webHidden/>
          </w:rPr>
          <w:tab/>
        </w:r>
        <w:r>
          <w:rPr>
            <w:rStyle w:val="Hyperlink"/>
            <w:noProof/>
            <w:rtl/>
          </w:rPr>
          <w:fldChar w:fldCharType="begin"/>
        </w:r>
        <w:r>
          <w:rPr>
            <w:noProof/>
            <w:webHidden/>
          </w:rPr>
          <w:instrText xml:space="preserve"> PAGEREF _Toc124244739 \h </w:instrText>
        </w:r>
        <w:r>
          <w:rPr>
            <w:rStyle w:val="Hyperlink"/>
            <w:noProof/>
            <w:rtl/>
          </w:rPr>
        </w:r>
        <w:r>
          <w:rPr>
            <w:rStyle w:val="Hyperlink"/>
            <w:noProof/>
            <w:rtl/>
          </w:rPr>
          <w:fldChar w:fldCharType="separate"/>
        </w:r>
        <w:r>
          <w:rPr>
            <w:noProof/>
            <w:webHidden/>
            <w:rtl/>
          </w:rPr>
          <w:t>240</w:t>
        </w:r>
        <w:r>
          <w:rPr>
            <w:rStyle w:val="Hyperlink"/>
            <w:noProof/>
            <w:rtl/>
          </w:rPr>
          <w:fldChar w:fldCharType="end"/>
        </w:r>
      </w:hyperlink>
    </w:p>
    <w:p w:rsidR="0080271D" w:rsidRDefault="0080271D" w:rsidP="0080271D">
      <w:pPr>
        <w:pStyle w:val="TOC2"/>
        <w:tabs>
          <w:tab w:val="right" w:leader="dot" w:pos="8296"/>
        </w:tabs>
        <w:ind w:firstLine="0"/>
        <w:rPr>
          <w:rFonts w:asciiTheme="minorHAnsi" w:eastAsiaTheme="minorEastAsia" w:hAnsiTheme="minorHAnsi" w:cstheme="minorBidi"/>
          <w:noProof/>
        </w:rPr>
      </w:pPr>
      <w:hyperlink w:anchor="_Toc124244740" w:history="1">
        <w:r w:rsidRPr="008D1637">
          <w:rPr>
            <w:rStyle w:val="Hyperlink"/>
            <w:noProof/>
            <w:rtl/>
          </w:rPr>
          <w:t>ולדימיר בליאק (יש עתיד):</w:t>
        </w:r>
        <w:r>
          <w:rPr>
            <w:noProof/>
            <w:webHidden/>
          </w:rPr>
          <w:tab/>
        </w:r>
        <w:r>
          <w:rPr>
            <w:rStyle w:val="Hyperlink"/>
            <w:noProof/>
            <w:rtl/>
          </w:rPr>
          <w:fldChar w:fldCharType="begin"/>
        </w:r>
        <w:r>
          <w:rPr>
            <w:noProof/>
            <w:webHidden/>
          </w:rPr>
          <w:instrText xml:space="preserve"> PAGEREF _Toc124244740 \h </w:instrText>
        </w:r>
        <w:r>
          <w:rPr>
            <w:rStyle w:val="Hyperlink"/>
            <w:noProof/>
            <w:rtl/>
          </w:rPr>
        </w:r>
        <w:r>
          <w:rPr>
            <w:rStyle w:val="Hyperlink"/>
            <w:noProof/>
            <w:rtl/>
          </w:rPr>
          <w:fldChar w:fldCharType="separate"/>
        </w:r>
        <w:r>
          <w:rPr>
            <w:noProof/>
            <w:webHidden/>
            <w:rtl/>
          </w:rPr>
          <w:t>242</w:t>
        </w:r>
        <w:r>
          <w:rPr>
            <w:rStyle w:val="Hyperlink"/>
            <w:noProof/>
            <w:rtl/>
          </w:rPr>
          <w:fldChar w:fldCharType="end"/>
        </w:r>
      </w:hyperlink>
    </w:p>
    <w:p w:rsidR="0080271D" w:rsidRDefault="0080271D" w:rsidP="0080271D">
      <w:pPr>
        <w:pStyle w:val="TOC2"/>
        <w:tabs>
          <w:tab w:val="right" w:leader="dot" w:pos="8296"/>
        </w:tabs>
        <w:ind w:firstLine="0"/>
        <w:rPr>
          <w:rFonts w:asciiTheme="minorHAnsi" w:eastAsiaTheme="minorEastAsia" w:hAnsiTheme="minorHAnsi" w:cstheme="minorBidi"/>
          <w:noProof/>
        </w:rPr>
      </w:pPr>
      <w:hyperlink w:anchor="_Toc124244741" w:history="1">
        <w:r w:rsidRPr="008D1637">
          <w:rPr>
            <w:rStyle w:val="Hyperlink"/>
            <w:noProof/>
            <w:rtl/>
          </w:rPr>
          <w:t>רון כץ (יש עתיד):</w:t>
        </w:r>
        <w:r>
          <w:rPr>
            <w:noProof/>
            <w:webHidden/>
          </w:rPr>
          <w:tab/>
        </w:r>
        <w:r>
          <w:rPr>
            <w:rStyle w:val="Hyperlink"/>
            <w:noProof/>
            <w:rtl/>
          </w:rPr>
          <w:fldChar w:fldCharType="begin"/>
        </w:r>
        <w:r>
          <w:rPr>
            <w:noProof/>
            <w:webHidden/>
          </w:rPr>
          <w:instrText xml:space="preserve"> PAGEREF _Toc124244741 \h </w:instrText>
        </w:r>
        <w:r>
          <w:rPr>
            <w:rStyle w:val="Hyperlink"/>
            <w:noProof/>
            <w:rtl/>
          </w:rPr>
        </w:r>
        <w:r>
          <w:rPr>
            <w:rStyle w:val="Hyperlink"/>
            <w:noProof/>
            <w:rtl/>
          </w:rPr>
          <w:fldChar w:fldCharType="separate"/>
        </w:r>
        <w:r>
          <w:rPr>
            <w:noProof/>
            <w:webHidden/>
            <w:rtl/>
          </w:rPr>
          <w:t>244</w:t>
        </w:r>
        <w:r>
          <w:rPr>
            <w:rStyle w:val="Hyperlink"/>
            <w:noProof/>
            <w:rtl/>
          </w:rPr>
          <w:fldChar w:fldCharType="end"/>
        </w:r>
      </w:hyperlink>
    </w:p>
    <w:p w:rsidR="0080271D" w:rsidRDefault="0080271D" w:rsidP="0080271D">
      <w:pPr>
        <w:pStyle w:val="TOC2"/>
        <w:tabs>
          <w:tab w:val="right" w:leader="dot" w:pos="8296"/>
        </w:tabs>
        <w:ind w:firstLine="0"/>
        <w:rPr>
          <w:rFonts w:asciiTheme="minorHAnsi" w:eastAsiaTheme="minorEastAsia" w:hAnsiTheme="minorHAnsi" w:cstheme="minorBidi"/>
          <w:noProof/>
        </w:rPr>
      </w:pPr>
      <w:hyperlink w:anchor="_Toc124244742" w:history="1">
        <w:r w:rsidRPr="008D1637">
          <w:rPr>
            <w:rStyle w:val="Hyperlink"/>
            <w:noProof/>
            <w:rtl/>
          </w:rPr>
          <w:t>דבי ביטון (יש עתיד):</w:t>
        </w:r>
        <w:r>
          <w:rPr>
            <w:noProof/>
            <w:webHidden/>
          </w:rPr>
          <w:tab/>
        </w:r>
        <w:r>
          <w:rPr>
            <w:rStyle w:val="Hyperlink"/>
            <w:noProof/>
            <w:rtl/>
          </w:rPr>
          <w:fldChar w:fldCharType="begin"/>
        </w:r>
        <w:r>
          <w:rPr>
            <w:noProof/>
            <w:webHidden/>
          </w:rPr>
          <w:instrText xml:space="preserve"> PAGEREF _Toc124244742 \h </w:instrText>
        </w:r>
        <w:r>
          <w:rPr>
            <w:rStyle w:val="Hyperlink"/>
            <w:noProof/>
            <w:rtl/>
          </w:rPr>
        </w:r>
        <w:r>
          <w:rPr>
            <w:rStyle w:val="Hyperlink"/>
            <w:noProof/>
            <w:rtl/>
          </w:rPr>
          <w:fldChar w:fldCharType="separate"/>
        </w:r>
        <w:r>
          <w:rPr>
            <w:noProof/>
            <w:webHidden/>
            <w:rtl/>
          </w:rPr>
          <w:t>245</w:t>
        </w:r>
        <w:r>
          <w:rPr>
            <w:rStyle w:val="Hyperlink"/>
            <w:noProof/>
            <w:rtl/>
          </w:rPr>
          <w:fldChar w:fldCharType="end"/>
        </w:r>
      </w:hyperlink>
    </w:p>
    <w:p w:rsidR="0080271D" w:rsidRDefault="0080271D" w:rsidP="0080271D">
      <w:pPr>
        <w:pStyle w:val="TOC2"/>
        <w:tabs>
          <w:tab w:val="right" w:leader="dot" w:pos="8296"/>
        </w:tabs>
        <w:ind w:firstLine="0"/>
        <w:rPr>
          <w:rFonts w:asciiTheme="minorHAnsi" w:eastAsiaTheme="minorEastAsia" w:hAnsiTheme="minorHAnsi" w:cstheme="minorBidi"/>
          <w:noProof/>
        </w:rPr>
      </w:pPr>
      <w:hyperlink w:anchor="_Toc124244743" w:history="1">
        <w:r w:rsidRPr="008D1637">
          <w:rPr>
            <w:rStyle w:val="Hyperlink"/>
            <w:noProof/>
            <w:rtl/>
          </w:rPr>
          <w:t>גלעד קריב (העבודה):</w:t>
        </w:r>
        <w:r>
          <w:rPr>
            <w:noProof/>
            <w:webHidden/>
          </w:rPr>
          <w:tab/>
        </w:r>
        <w:r>
          <w:rPr>
            <w:rStyle w:val="Hyperlink"/>
            <w:noProof/>
            <w:rtl/>
          </w:rPr>
          <w:fldChar w:fldCharType="begin"/>
        </w:r>
        <w:r>
          <w:rPr>
            <w:noProof/>
            <w:webHidden/>
          </w:rPr>
          <w:instrText xml:space="preserve"> PAGEREF _Toc124244743 \h </w:instrText>
        </w:r>
        <w:r>
          <w:rPr>
            <w:rStyle w:val="Hyperlink"/>
            <w:noProof/>
            <w:rtl/>
          </w:rPr>
        </w:r>
        <w:r>
          <w:rPr>
            <w:rStyle w:val="Hyperlink"/>
            <w:noProof/>
            <w:rtl/>
          </w:rPr>
          <w:fldChar w:fldCharType="separate"/>
        </w:r>
        <w:r>
          <w:rPr>
            <w:noProof/>
            <w:webHidden/>
            <w:rtl/>
          </w:rPr>
          <w:t>246</w:t>
        </w:r>
        <w:r>
          <w:rPr>
            <w:rStyle w:val="Hyperlink"/>
            <w:noProof/>
            <w:rtl/>
          </w:rPr>
          <w:fldChar w:fldCharType="end"/>
        </w:r>
      </w:hyperlink>
    </w:p>
    <w:p w:rsidR="0080271D" w:rsidRDefault="0080271D" w:rsidP="0080271D">
      <w:pPr>
        <w:pStyle w:val="TOC2"/>
        <w:tabs>
          <w:tab w:val="right" w:leader="dot" w:pos="8296"/>
        </w:tabs>
        <w:ind w:firstLine="0"/>
        <w:rPr>
          <w:rFonts w:asciiTheme="minorHAnsi" w:eastAsiaTheme="minorEastAsia" w:hAnsiTheme="minorHAnsi" w:cstheme="minorBidi"/>
          <w:noProof/>
        </w:rPr>
      </w:pPr>
      <w:hyperlink w:anchor="_Toc124244744" w:history="1">
        <w:r w:rsidRPr="008D1637">
          <w:rPr>
            <w:rStyle w:val="Hyperlink"/>
            <w:noProof/>
            <w:rtl/>
          </w:rPr>
          <w:t>משה טור פז (יש עתיד):</w:t>
        </w:r>
        <w:r>
          <w:rPr>
            <w:noProof/>
            <w:webHidden/>
          </w:rPr>
          <w:tab/>
        </w:r>
        <w:r>
          <w:rPr>
            <w:rStyle w:val="Hyperlink"/>
            <w:noProof/>
            <w:rtl/>
          </w:rPr>
          <w:fldChar w:fldCharType="begin"/>
        </w:r>
        <w:r>
          <w:rPr>
            <w:noProof/>
            <w:webHidden/>
          </w:rPr>
          <w:instrText xml:space="preserve"> PAGEREF _Toc124244744 \h </w:instrText>
        </w:r>
        <w:r>
          <w:rPr>
            <w:rStyle w:val="Hyperlink"/>
            <w:noProof/>
            <w:rtl/>
          </w:rPr>
        </w:r>
        <w:r>
          <w:rPr>
            <w:rStyle w:val="Hyperlink"/>
            <w:noProof/>
            <w:rtl/>
          </w:rPr>
          <w:fldChar w:fldCharType="separate"/>
        </w:r>
        <w:r>
          <w:rPr>
            <w:noProof/>
            <w:webHidden/>
            <w:rtl/>
          </w:rPr>
          <w:t>247</w:t>
        </w:r>
        <w:r>
          <w:rPr>
            <w:rStyle w:val="Hyperlink"/>
            <w:noProof/>
            <w:rtl/>
          </w:rPr>
          <w:fldChar w:fldCharType="end"/>
        </w:r>
      </w:hyperlink>
    </w:p>
    <w:p w:rsidR="0080271D" w:rsidRDefault="0080271D" w:rsidP="0080271D">
      <w:pPr>
        <w:pStyle w:val="TOC2"/>
        <w:tabs>
          <w:tab w:val="right" w:leader="dot" w:pos="8296"/>
        </w:tabs>
        <w:ind w:firstLine="0"/>
        <w:rPr>
          <w:rFonts w:asciiTheme="minorHAnsi" w:eastAsiaTheme="minorEastAsia" w:hAnsiTheme="minorHAnsi" w:cstheme="minorBidi"/>
          <w:noProof/>
        </w:rPr>
      </w:pPr>
      <w:hyperlink w:anchor="_Toc124244745" w:history="1">
        <w:r w:rsidRPr="008D1637">
          <w:rPr>
            <w:rStyle w:val="Hyperlink"/>
            <w:noProof/>
            <w:rtl/>
          </w:rPr>
          <w:t>מטי צרפתי הרכבי (יש עתיד):</w:t>
        </w:r>
        <w:r>
          <w:rPr>
            <w:noProof/>
            <w:webHidden/>
          </w:rPr>
          <w:tab/>
        </w:r>
        <w:r>
          <w:rPr>
            <w:rStyle w:val="Hyperlink"/>
            <w:noProof/>
            <w:rtl/>
          </w:rPr>
          <w:fldChar w:fldCharType="begin"/>
        </w:r>
        <w:r>
          <w:rPr>
            <w:noProof/>
            <w:webHidden/>
          </w:rPr>
          <w:instrText xml:space="preserve"> PAGEREF _Toc124244745 \h </w:instrText>
        </w:r>
        <w:r>
          <w:rPr>
            <w:rStyle w:val="Hyperlink"/>
            <w:noProof/>
            <w:rtl/>
          </w:rPr>
        </w:r>
        <w:r>
          <w:rPr>
            <w:rStyle w:val="Hyperlink"/>
            <w:noProof/>
            <w:rtl/>
          </w:rPr>
          <w:fldChar w:fldCharType="separate"/>
        </w:r>
        <w:r>
          <w:rPr>
            <w:noProof/>
            <w:webHidden/>
            <w:rtl/>
          </w:rPr>
          <w:t>248</w:t>
        </w:r>
        <w:r>
          <w:rPr>
            <w:rStyle w:val="Hyperlink"/>
            <w:noProof/>
            <w:rtl/>
          </w:rPr>
          <w:fldChar w:fldCharType="end"/>
        </w:r>
      </w:hyperlink>
    </w:p>
    <w:p w:rsidR="0080271D" w:rsidRDefault="0080271D" w:rsidP="0080271D">
      <w:pPr>
        <w:pStyle w:val="TOC2"/>
        <w:tabs>
          <w:tab w:val="right" w:leader="dot" w:pos="8296"/>
        </w:tabs>
        <w:ind w:firstLine="0"/>
        <w:rPr>
          <w:rFonts w:asciiTheme="minorHAnsi" w:eastAsiaTheme="minorEastAsia" w:hAnsiTheme="minorHAnsi" w:cstheme="minorBidi"/>
          <w:noProof/>
        </w:rPr>
      </w:pPr>
      <w:hyperlink w:anchor="_Toc124244746" w:history="1">
        <w:r w:rsidRPr="008D1637">
          <w:rPr>
            <w:rStyle w:val="Hyperlink"/>
            <w:noProof/>
            <w:rtl/>
          </w:rPr>
          <w:t>יאסר חוג'יראת (רע"מ – הרשימה הערבית המאוחדת):</w:t>
        </w:r>
        <w:r>
          <w:rPr>
            <w:noProof/>
            <w:webHidden/>
          </w:rPr>
          <w:tab/>
        </w:r>
        <w:r>
          <w:rPr>
            <w:rStyle w:val="Hyperlink"/>
            <w:noProof/>
            <w:rtl/>
          </w:rPr>
          <w:fldChar w:fldCharType="begin"/>
        </w:r>
        <w:r>
          <w:rPr>
            <w:noProof/>
            <w:webHidden/>
          </w:rPr>
          <w:instrText xml:space="preserve"> PAGEREF _Toc124244746 \h </w:instrText>
        </w:r>
        <w:r>
          <w:rPr>
            <w:rStyle w:val="Hyperlink"/>
            <w:noProof/>
            <w:rtl/>
          </w:rPr>
        </w:r>
        <w:r>
          <w:rPr>
            <w:rStyle w:val="Hyperlink"/>
            <w:noProof/>
            <w:rtl/>
          </w:rPr>
          <w:fldChar w:fldCharType="separate"/>
        </w:r>
        <w:r>
          <w:rPr>
            <w:noProof/>
            <w:webHidden/>
            <w:rtl/>
          </w:rPr>
          <w:t>250</w:t>
        </w:r>
        <w:r>
          <w:rPr>
            <w:rStyle w:val="Hyperlink"/>
            <w:noProof/>
            <w:rtl/>
          </w:rPr>
          <w:fldChar w:fldCharType="end"/>
        </w:r>
      </w:hyperlink>
    </w:p>
    <w:p w:rsidR="0080271D" w:rsidRDefault="0080271D" w:rsidP="0080271D">
      <w:pPr>
        <w:pStyle w:val="TOC2"/>
        <w:tabs>
          <w:tab w:val="right" w:leader="dot" w:pos="8296"/>
        </w:tabs>
        <w:ind w:firstLine="0"/>
        <w:rPr>
          <w:rFonts w:asciiTheme="minorHAnsi" w:eastAsiaTheme="minorEastAsia" w:hAnsiTheme="minorHAnsi" w:cstheme="minorBidi"/>
          <w:noProof/>
        </w:rPr>
      </w:pPr>
      <w:hyperlink w:anchor="_Toc124244747" w:history="1">
        <w:r w:rsidRPr="008D1637">
          <w:rPr>
            <w:rStyle w:val="Hyperlink"/>
            <w:noProof/>
            <w:rtl/>
          </w:rPr>
          <w:t>נאור שירי (יש עתיד):</w:t>
        </w:r>
        <w:r>
          <w:rPr>
            <w:noProof/>
            <w:webHidden/>
          </w:rPr>
          <w:tab/>
        </w:r>
        <w:r>
          <w:rPr>
            <w:rStyle w:val="Hyperlink"/>
            <w:noProof/>
            <w:rtl/>
          </w:rPr>
          <w:fldChar w:fldCharType="begin"/>
        </w:r>
        <w:r>
          <w:rPr>
            <w:noProof/>
            <w:webHidden/>
          </w:rPr>
          <w:instrText xml:space="preserve"> PAGEREF _Toc124244747 \h </w:instrText>
        </w:r>
        <w:r>
          <w:rPr>
            <w:rStyle w:val="Hyperlink"/>
            <w:noProof/>
            <w:rtl/>
          </w:rPr>
        </w:r>
        <w:r>
          <w:rPr>
            <w:rStyle w:val="Hyperlink"/>
            <w:noProof/>
            <w:rtl/>
          </w:rPr>
          <w:fldChar w:fldCharType="separate"/>
        </w:r>
        <w:r>
          <w:rPr>
            <w:noProof/>
            <w:webHidden/>
            <w:rtl/>
          </w:rPr>
          <w:t>252</w:t>
        </w:r>
        <w:r>
          <w:rPr>
            <w:rStyle w:val="Hyperlink"/>
            <w:noProof/>
            <w:rtl/>
          </w:rPr>
          <w:fldChar w:fldCharType="end"/>
        </w:r>
      </w:hyperlink>
    </w:p>
    <w:p w:rsidR="0080271D" w:rsidRDefault="0080271D" w:rsidP="0080271D">
      <w:pPr>
        <w:pStyle w:val="TOC2"/>
        <w:tabs>
          <w:tab w:val="right" w:leader="dot" w:pos="8296"/>
        </w:tabs>
        <w:ind w:firstLine="0"/>
        <w:rPr>
          <w:rFonts w:asciiTheme="minorHAnsi" w:eastAsiaTheme="minorEastAsia" w:hAnsiTheme="minorHAnsi" w:cstheme="minorBidi"/>
          <w:noProof/>
        </w:rPr>
      </w:pPr>
      <w:hyperlink w:anchor="_Toc124244748" w:history="1">
        <w:r w:rsidRPr="008D1637">
          <w:rPr>
            <w:rStyle w:val="Hyperlink"/>
            <w:noProof/>
            <w:rtl/>
          </w:rPr>
          <w:t>נאור שירי (יש עתיד):</w:t>
        </w:r>
        <w:r>
          <w:rPr>
            <w:noProof/>
            <w:webHidden/>
          </w:rPr>
          <w:tab/>
        </w:r>
        <w:r>
          <w:rPr>
            <w:rStyle w:val="Hyperlink"/>
            <w:noProof/>
            <w:rtl/>
          </w:rPr>
          <w:fldChar w:fldCharType="begin"/>
        </w:r>
        <w:r>
          <w:rPr>
            <w:noProof/>
            <w:webHidden/>
          </w:rPr>
          <w:instrText xml:space="preserve"> PAGEREF _Toc124244748 \h </w:instrText>
        </w:r>
        <w:r>
          <w:rPr>
            <w:rStyle w:val="Hyperlink"/>
            <w:noProof/>
            <w:rtl/>
          </w:rPr>
        </w:r>
        <w:r>
          <w:rPr>
            <w:rStyle w:val="Hyperlink"/>
            <w:noProof/>
            <w:rtl/>
          </w:rPr>
          <w:fldChar w:fldCharType="separate"/>
        </w:r>
        <w:r>
          <w:rPr>
            <w:noProof/>
            <w:webHidden/>
            <w:rtl/>
          </w:rPr>
          <w:t>252</w:t>
        </w:r>
        <w:r>
          <w:rPr>
            <w:rStyle w:val="Hyperlink"/>
            <w:noProof/>
            <w:rtl/>
          </w:rPr>
          <w:fldChar w:fldCharType="end"/>
        </w:r>
      </w:hyperlink>
    </w:p>
    <w:p w:rsidR="0080271D" w:rsidRDefault="0080271D" w:rsidP="0080271D">
      <w:pPr>
        <w:pStyle w:val="TOC2"/>
        <w:tabs>
          <w:tab w:val="right" w:leader="dot" w:pos="8296"/>
        </w:tabs>
        <w:ind w:firstLine="0"/>
        <w:rPr>
          <w:rFonts w:asciiTheme="minorHAnsi" w:eastAsiaTheme="minorEastAsia" w:hAnsiTheme="minorHAnsi" w:cstheme="minorBidi"/>
          <w:noProof/>
        </w:rPr>
      </w:pPr>
      <w:hyperlink w:anchor="_Toc124244749" w:history="1">
        <w:r w:rsidRPr="008D1637">
          <w:rPr>
            <w:rStyle w:val="Hyperlink"/>
            <w:noProof/>
            <w:rtl/>
          </w:rPr>
          <w:t>מיכל שיר סגמן (יש עתיד):</w:t>
        </w:r>
        <w:r>
          <w:rPr>
            <w:noProof/>
            <w:webHidden/>
          </w:rPr>
          <w:tab/>
        </w:r>
        <w:r>
          <w:rPr>
            <w:rStyle w:val="Hyperlink"/>
            <w:noProof/>
            <w:rtl/>
          </w:rPr>
          <w:fldChar w:fldCharType="begin"/>
        </w:r>
        <w:r>
          <w:rPr>
            <w:noProof/>
            <w:webHidden/>
          </w:rPr>
          <w:instrText xml:space="preserve"> PAGEREF _Toc124244749 \h </w:instrText>
        </w:r>
        <w:r>
          <w:rPr>
            <w:rStyle w:val="Hyperlink"/>
            <w:noProof/>
            <w:rtl/>
          </w:rPr>
        </w:r>
        <w:r>
          <w:rPr>
            <w:rStyle w:val="Hyperlink"/>
            <w:noProof/>
            <w:rtl/>
          </w:rPr>
          <w:fldChar w:fldCharType="separate"/>
        </w:r>
        <w:r>
          <w:rPr>
            <w:noProof/>
            <w:webHidden/>
            <w:rtl/>
          </w:rPr>
          <w:t>253</w:t>
        </w:r>
        <w:r>
          <w:rPr>
            <w:rStyle w:val="Hyperlink"/>
            <w:noProof/>
            <w:rtl/>
          </w:rPr>
          <w:fldChar w:fldCharType="end"/>
        </w:r>
      </w:hyperlink>
    </w:p>
    <w:p w:rsidR="0080271D" w:rsidRDefault="0080271D" w:rsidP="0080271D">
      <w:pPr>
        <w:pStyle w:val="TOC2"/>
        <w:tabs>
          <w:tab w:val="right" w:leader="dot" w:pos="8296"/>
        </w:tabs>
        <w:ind w:firstLine="0"/>
        <w:rPr>
          <w:rFonts w:asciiTheme="minorHAnsi" w:eastAsiaTheme="minorEastAsia" w:hAnsiTheme="minorHAnsi" w:cstheme="minorBidi"/>
          <w:noProof/>
        </w:rPr>
      </w:pPr>
      <w:hyperlink w:anchor="_Toc124244750" w:history="1">
        <w:r w:rsidRPr="008D1637">
          <w:rPr>
            <w:rStyle w:val="Hyperlink"/>
            <w:noProof/>
            <w:rtl/>
          </w:rPr>
          <w:t>חמד עמאר (ישראל ביתנו):</w:t>
        </w:r>
        <w:r>
          <w:rPr>
            <w:noProof/>
            <w:webHidden/>
          </w:rPr>
          <w:tab/>
        </w:r>
        <w:r>
          <w:rPr>
            <w:rStyle w:val="Hyperlink"/>
            <w:noProof/>
            <w:rtl/>
          </w:rPr>
          <w:fldChar w:fldCharType="begin"/>
        </w:r>
        <w:r>
          <w:rPr>
            <w:noProof/>
            <w:webHidden/>
          </w:rPr>
          <w:instrText xml:space="preserve"> PAGEREF _Toc124244750 \h </w:instrText>
        </w:r>
        <w:r>
          <w:rPr>
            <w:rStyle w:val="Hyperlink"/>
            <w:noProof/>
            <w:rtl/>
          </w:rPr>
        </w:r>
        <w:r>
          <w:rPr>
            <w:rStyle w:val="Hyperlink"/>
            <w:noProof/>
            <w:rtl/>
          </w:rPr>
          <w:fldChar w:fldCharType="separate"/>
        </w:r>
        <w:r>
          <w:rPr>
            <w:noProof/>
            <w:webHidden/>
            <w:rtl/>
          </w:rPr>
          <w:t>256</w:t>
        </w:r>
        <w:r>
          <w:rPr>
            <w:rStyle w:val="Hyperlink"/>
            <w:noProof/>
            <w:rtl/>
          </w:rPr>
          <w:fldChar w:fldCharType="end"/>
        </w:r>
      </w:hyperlink>
    </w:p>
    <w:p w:rsidR="0080271D" w:rsidRDefault="0080271D" w:rsidP="0080271D">
      <w:pPr>
        <w:pStyle w:val="TOC2"/>
        <w:tabs>
          <w:tab w:val="right" w:leader="dot" w:pos="8296"/>
        </w:tabs>
        <w:ind w:firstLine="0"/>
        <w:rPr>
          <w:rFonts w:asciiTheme="minorHAnsi" w:eastAsiaTheme="minorEastAsia" w:hAnsiTheme="minorHAnsi" w:cstheme="minorBidi"/>
          <w:noProof/>
        </w:rPr>
      </w:pPr>
      <w:hyperlink w:anchor="_Toc124244751" w:history="1">
        <w:r w:rsidRPr="008D1637">
          <w:rPr>
            <w:rStyle w:val="Hyperlink"/>
            <w:noProof/>
            <w:rtl/>
          </w:rPr>
          <w:t>מתן כהנא (המחנה הממלכתי):</w:t>
        </w:r>
        <w:r>
          <w:rPr>
            <w:noProof/>
            <w:webHidden/>
          </w:rPr>
          <w:tab/>
        </w:r>
        <w:r>
          <w:rPr>
            <w:rStyle w:val="Hyperlink"/>
            <w:noProof/>
            <w:rtl/>
          </w:rPr>
          <w:fldChar w:fldCharType="begin"/>
        </w:r>
        <w:r>
          <w:rPr>
            <w:noProof/>
            <w:webHidden/>
          </w:rPr>
          <w:instrText xml:space="preserve"> PAGEREF _Toc124244751 \h </w:instrText>
        </w:r>
        <w:r>
          <w:rPr>
            <w:rStyle w:val="Hyperlink"/>
            <w:noProof/>
            <w:rtl/>
          </w:rPr>
        </w:r>
        <w:r>
          <w:rPr>
            <w:rStyle w:val="Hyperlink"/>
            <w:noProof/>
            <w:rtl/>
          </w:rPr>
          <w:fldChar w:fldCharType="separate"/>
        </w:r>
        <w:r>
          <w:rPr>
            <w:noProof/>
            <w:webHidden/>
            <w:rtl/>
          </w:rPr>
          <w:t>257</w:t>
        </w:r>
        <w:r>
          <w:rPr>
            <w:rStyle w:val="Hyperlink"/>
            <w:noProof/>
            <w:rtl/>
          </w:rPr>
          <w:fldChar w:fldCharType="end"/>
        </w:r>
      </w:hyperlink>
    </w:p>
    <w:p w:rsidR="0080271D" w:rsidRDefault="0080271D" w:rsidP="0080271D">
      <w:pPr>
        <w:pStyle w:val="TOC2"/>
        <w:tabs>
          <w:tab w:val="right" w:leader="dot" w:pos="8296"/>
        </w:tabs>
        <w:ind w:firstLine="0"/>
        <w:rPr>
          <w:rFonts w:asciiTheme="minorHAnsi" w:eastAsiaTheme="minorEastAsia" w:hAnsiTheme="minorHAnsi" w:cstheme="minorBidi"/>
          <w:noProof/>
        </w:rPr>
      </w:pPr>
      <w:hyperlink w:anchor="_Toc124244752" w:history="1">
        <w:r w:rsidRPr="008D1637">
          <w:rPr>
            <w:rStyle w:val="Hyperlink"/>
            <w:noProof/>
            <w:rtl/>
          </w:rPr>
          <w:t>עודד פורר (ישראל ביתנו):</w:t>
        </w:r>
        <w:r>
          <w:rPr>
            <w:noProof/>
            <w:webHidden/>
          </w:rPr>
          <w:tab/>
        </w:r>
        <w:r>
          <w:rPr>
            <w:rStyle w:val="Hyperlink"/>
            <w:noProof/>
            <w:rtl/>
          </w:rPr>
          <w:fldChar w:fldCharType="begin"/>
        </w:r>
        <w:r>
          <w:rPr>
            <w:noProof/>
            <w:webHidden/>
          </w:rPr>
          <w:instrText xml:space="preserve"> PAGEREF _Toc124244752 \h </w:instrText>
        </w:r>
        <w:r>
          <w:rPr>
            <w:rStyle w:val="Hyperlink"/>
            <w:noProof/>
            <w:rtl/>
          </w:rPr>
        </w:r>
        <w:r>
          <w:rPr>
            <w:rStyle w:val="Hyperlink"/>
            <w:noProof/>
            <w:rtl/>
          </w:rPr>
          <w:fldChar w:fldCharType="separate"/>
        </w:r>
        <w:r>
          <w:rPr>
            <w:noProof/>
            <w:webHidden/>
            <w:rtl/>
          </w:rPr>
          <w:t>258</w:t>
        </w:r>
        <w:r>
          <w:rPr>
            <w:rStyle w:val="Hyperlink"/>
            <w:noProof/>
            <w:rtl/>
          </w:rPr>
          <w:fldChar w:fldCharType="end"/>
        </w:r>
      </w:hyperlink>
    </w:p>
    <w:p w:rsidR="0080271D" w:rsidRDefault="0080271D" w:rsidP="0080271D">
      <w:pPr>
        <w:pStyle w:val="TOC2"/>
        <w:tabs>
          <w:tab w:val="right" w:leader="dot" w:pos="8296"/>
        </w:tabs>
        <w:ind w:firstLine="0"/>
        <w:rPr>
          <w:rFonts w:asciiTheme="minorHAnsi" w:eastAsiaTheme="minorEastAsia" w:hAnsiTheme="minorHAnsi" w:cstheme="minorBidi"/>
          <w:noProof/>
        </w:rPr>
      </w:pPr>
      <w:hyperlink w:anchor="_Toc124244753" w:history="1">
        <w:r w:rsidRPr="008D1637">
          <w:rPr>
            <w:rStyle w:val="Hyperlink"/>
            <w:noProof/>
            <w:rtl/>
          </w:rPr>
          <w:t>אלון שוסטר (המחנה הממלכתי):</w:t>
        </w:r>
        <w:r>
          <w:rPr>
            <w:noProof/>
            <w:webHidden/>
          </w:rPr>
          <w:tab/>
        </w:r>
        <w:r>
          <w:rPr>
            <w:rStyle w:val="Hyperlink"/>
            <w:noProof/>
            <w:rtl/>
          </w:rPr>
          <w:fldChar w:fldCharType="begin"/>
        </w:r>
        <w:r>
          <w:rPr>
            <w:noProof/>
            <w:webHidden/>
          </w:rPr>
          <w:instrText xml:space="preserve"> PAGEREF _Toc124244753 \h </w:instrText>
        </w:r>
        <w:r>
          <w:rPr>
            <w:rStyle w:val="Hyperlink"/>
            <w:noProof/>
            <w:rtl/>
          </w:rPr>
        </w:r>
        <w:r>
          <w:rPr>
            <w:rStyle w:val="Hyperlink"/>
            <w:noProof/>
            <w:rtl/>
          </w:rPr>
          <w:fldChar w:fldCharType="separate"/>
        </w:r>
        <w:r>
          <w:rPr>
            <w:noProof/>
            <w:webHidden/>
            <w:rtl/>
          </w:rPr>
          <w:t>259</w:t>
        </w:r>
        <w:r>
          <w:rPr>
            <w:rStyle w:val="Hyperlink"/>
            <w:noProof/>
            <w:rtl/>
          </w:rPr>
          <w:fldChar w:fldCharType="end"/>
        </w:r>
      </w:hyperlink>
    </w:p>
    <w:p w:rsidR="0080271D" w:rsidRDefault="0080271D" w:rsidP="0080271D">
      <w:pPr>
        <w:pStyle w:val="TOC2"/>
        <w:tabs>
          <w:tab w:val="right" w:leader="dot" w:pos="8296"/>
        </w:tabs>
        <w:ind w:firstLine="0"/>
        <w:rPr>
          <w:rFonts w:asciiTheme="minorHAnsi" w:eastAsiaTheme="minorEastAsia" w:hAnsiTheme="minorHAnsi" w:cstheme="minorBidi"/>
          <w:noProof/>
        </w:rPr>
      </w:pPr>
      <w:hyperlink w:anchor="_Toc124244754" w:history="1">
        <w:r w:rsidRPr="008D1637">
          <w:rPr>
            <w:rStyle w:val="Hyperlink"/>
            <w:noProof/>
            <w:rtl/>
          </w:rPr>
          <w:t>יואב סגלוביץ' (יש עתיד):</w:t>
        </w:r>
        <w:r>
          <w:rPr>
            <w:noProof/>
            <w:webHidden/>
          </w:rPr>
          <w:tab/>
        </w:r>
        <w:r>
          <w:rPr>
            <w:rStyle w:val="Hyperlink"/>
            <w:noProof/>
            <w:rtl/>
          </w:rPr>
          <w:fldChar w:fldCharType="begin"/>
        </w:r>
        <w:r>
          <w:rPr>
            <w:noProof/>
            <w:webHidden/>
          </w:rPr>
          <w:instrText xml:space="preserve"> PAGEREF _Toc124244754 \h </w:instrText>
        </w:r>
        <w:r>
          <w:rPr>
            <w:rStyle w:val="Hyperlink"/>
            <w:noProof/>
            <w:rtl/>
          </w:rPr>
        </w:r>
        <w:r>
          <w:rPr>
            <w:rStyle w:val="Hyperlink"/>
            <w:noProof/>
            <w:rtl/>
          </w:rPr>
          <w:fldChar w:fldCharType="separate"/>
        </w:r>
        <w:r>
          <w:rPr>
            <w:noProof/>
            <w:webHidden/>
            <w:rtl/>
          </w:rPr>
          <w:t>260</w:t>
        </w:r>
        <w:r>
          <w:rPr>
            <w:rStyle w:val="Hyperlink"/>
            <w:noProof/>
            <w:rtl/>
          </w:rPr>
          <w:fldChar w:fldCharType="end"/>
        </w:r>
      </w:hyperlink>
    </w:p>
    <w:p w:rsidR="0080271D" w:rsidRDefault="0080271D" w:rsidP="0080271D">
      <w:pPr>
        <w:pStyle w:val="TOC2"/>
        <w:tabs>
          <w:tab w:val="right" w:leader="dot" w:pos="8296"/>
        </w:tabs>
        <w:ind w:firstLine="0"/>
        <w:rPr>
          <w:rFonts w:asciiTheme="minorHAnsi" w:eastAsiaTheme="minorEastAsia" w:hAnsiTheme="minorHAnsi" w:cstheme="minorBidi"/>
          <w:noProof/>
        </w:rPr>
      </w:pPr>
      <w:hyperlink w:anchor="_Toc124244755" w:history="1">
        <w:r w:rsidRPr="008D1637">
          <w:rPr>
            <w:rStyle w:val="Hyperlink"/>
            <w:noProof/>
            <w:rtl/>
          </w:rPr>
          <w:t>יפעת שאשא ביטון (המחנה הממלכתי):</w:t>
        </w:r>
        <w:r>
          <w:rPr>
            <w:noProof/>
            <w:webHidden/>
          </w:rPr>
          <w:tab/>
        </w:r>
        <w:r>
          <w:rPr>
            <w:rStyle w:val="Hyperlink"/>
            <w:noProof/>
            <w:rtl/>
          </w:rPr>
          <w:fldChar w:fldCharType="begin"/>
        </w:r>
        <w:r>
          <w:rPr>
            <w:noProof/>
            <w:webHidden/>
          </w:rPr>
          <w:instrText xml:space="preserve"> PAGEREF _Toc124244755 \h </w:instrText>
        </w:r>
        <w:r>
          <w:rPr>
            <w:rStyle w:val="Hyperlink"/>
            <w:noProof/>
            <w:rtl/>
          </w:rPr>
        </w:r>
        <w:r>
          <w:rPr>
            <w:rStyle w:val="Hyperlink"/>
            <w:noProof/>
            <w:rtl/>
          </w:rPr>
          <w:fldChar w:fldCharType="separate"/>
        </w:r>
        <w:r>
          <w:rPr>
            <w:noProof/>
            <w:webHidden/>
            <w:rtl/>
          </w:rPr>
          <w:t>262</w:t>
        </w:r>
        <w:r>
          <w:rPr>
            <w:rStyle w:val="Hyperlink"/>
            <w:noProof/>
            <w:rtl/>
          </w:rPr>
          <w:fldChar w:fldCharType="end"/>
        </w:r>
      </w:hyperlink>
    </w:p>
    <w:p w:rsidR="0080271D" w:rsidRDefault="0080271D" w:rsidP="0080271D">
      <w:pPr>
        <w:pStyle w:val="TOC2"/>
        <w:tabs>
          <w:tab w:val="right" w:leader="dot" w:pos="8296"/>
        </w:tabs>
        <w:ind w:firstLine="0"/>
        <w:rPr>
          <w:rFonts w:asciiTheme="minorHAnsi" w:eastAsiaTheme="minorEastAsia" w:hAnsiTheme="minorHAnsi" w:cstheme="minorBidi"/>
          <w:noProof/>
        </w:rPr>
      </w:pPr>
      <w:hyperlink w:anchor="_Toc124244756" w:history="1">
        <w:r w:rsidRPr="008D1637">
          <w:rPr>
            <w:rStyle w:val="Hyperlink"/>
            <w:noProof/>
            <w:rtl/>
          </w:rPr>
          <w:t>אופיר כץ (יו"ר ועדת הכנסת):</w:t>
        </w:r>
        <w:r>
          <w:rPr>
            <w:noProof/>
            <w:webHidden/>
          </w:rPr>
          <w:tab/>
        </w:r>
        <w:r>
          <w:rPr>
            <w:rStyle w:val="Hyperlink"/>
            <w:noProof/>
            <w:rtl/>
          </w:rPr>
          <w:fldChar w:fldCharType="begin"/>
        </w:r>
        <w:r>
          <w:rPr>
            <w:noProof/>
            <w:webHidden/>
          </w:rPr>
          <w:instrText xml:space="preserve"> PAGEREF _Toc124244756 \h </w:instrText>
        </w:r>
        <w:r>
          <w:rPr>
            <w:rStyle w:val="Hyperlink"/>
            <w:noProof/>
            <w:rtl/>
          </w:rPr>
        </w:r>
        <w:r>
          <w:rPr>
            <w:rStyle w:val="Hyperlink"/>
            <w:noProof/>
            <w:rtl/>
          </w:rPr>
          <w:fldChar w:fldCharType="separate"/>
        </w:r>
        <w:r>
          <w:rPr>
            <w:noProof/>
            <w:webHidden/>
            <w:rtl/>
          </w:rPr>
          <w:t>265</w:t>
        </w:r>
        <w:r>
          <w:rPr>
            <w:rStyle w:val="Hyperlink"/>
            <w:noProof/>
            <w:rtl/>
          </w:rPr>
          <w:fldChar w:fldCharType="end"/>
        </w:r>
      </w:hyperlink>
    </w:p>
    <w:p w:rsidR="0080271D" w:rsidRDefault="0080271D" w:rsidP="0080271D">
      <w:pPr>
        <w:pStyle w:val="TOC2"/>
        <w:tabs>
          <w:tab w:val="right" w:leader="dot" w:pos="8296"/>
        </w:tabs>
        <w:ind w:firstLine="0"/>
        <w:rPr>
          <w:rFonts w:asciiTheme="minorHAnsi" w:eastAsiaTheme="minorEastAsia" w:hAnsiTheme="minorHAnsi" w:cstheme="minorBidi"/>
          <w:noProof/>
        </w:rPr>
      </w:pPr>
      <w:hyperlink w:anchor="_Toc124244757" w:history="1">
        <w:r w:rsidRPr="008D1637">
          <w:rPr>
            <w:rStyle w:val="Hyperlink"/>
            <w:noProof/>
            <w:rtl/>
          </w:rPr>
          <w:t>שר החינוך יואב קיש:</w:t>
        </w:r>
        <w:r>
          <w:rPr>
            <w:noProof/>
            <w:webHidden/>
          </w:rPr>
          <w:tab/>
        </w:r>
        <w:r>
          <w:rPr>
            <w:rStyle w:val="Hyperlink"/>
            <w:noProof/>
            <w:rtl/>
          </w:rPr>
          <w:fldChar w:fldCharType="begin"/>
        </w:r>
        <w:r>
          <w:rPr>
            <w:noProof/>
            <w:webHidden/>
          </w:rPr>
          <w:instrText xml:space="preserve"> PAGEREF _Toc124244757 \h </w:instrText>
        </w:r>
        <w:r>
          <w:rPr>
            <w:rStyle w:val="Hyperlink"/>
            <w:noProof/>
            <w:rtl/>
          </w:rPr>
        </w:r>
        <w:r>
          <w:rPr>
            <w:rStyle w:val="Hyperlink"/>
            <w:noProof/>
            <w:rtl/>
          </w:rPr>
          <w:fldChar w:fldCharType="separate"/>
        </w:r>
        <w:r>
          <w:rPr>
            <w:noProof/>
            <w:webHidden/>
            <w:rtl/>
          </w:rPr>
          <w:t>267</w:t>
        </w:r>
        <w:r>
          <w:rPr>
            <w:rStyle w:val="Hyperlink"/>
            <w:noProof/>
            <w:rtl/>
          </w:rPr>
          <w:fldChar w:fldCharType="end"/>
        </w:r>
      </w:hyperlink>
    </w:p>
    <w:p w:rsidR="0080271D" w:rsidRDefault="0080271D" w:rsidP="0080271D">
      <w:pPr>
        <w:pStyle w:val="TOC1"/>
        <w:tabs>
          <w:tab w:val="right" w:leader="dot" w:pos="8296"/>
        </w:tabs>
        <w:ind w:firstLine="0"/>
        <w:rPr>
          <w:rFonts w:asciiTheme="minorHAnsi" w:eastAsiaTheme="minorEastAsia" w:hAnsiTheme="minorHAnsi" w:cstheme="minorBidi"/>
          <w:noProof/>
        </w:rPr>
      </w:pPr>
      <w:hyperlink w:anchor="_Toc124244758" w:history="1">
        <w:r w:rsidRPr="008D1637">
          <w:rPr>
            <w:rStyle w:val="Hyperlink"/>
            <w:noProof/>
            <w:rtl/>
            <w:lang w:eastAsia="he-IL"/>
          </w:rPr>
          <w:t>הודעה אישית של חבר הכנסת חנוך דב מלביצקי</w:t>
        </w:r>
        <w:r>
          <w:rPr>
            <w:noProof/>
            <w:webHidden/>
          </w:rPr>
          <w:tab/>
        </w:r>
        <w:r>
          <w:rPr>
            <w:rStyle w:val="Hyperlink"/>
            <w:noProof/>
            <w:rtl/>
          </w:rPr>
          <w:fldChar w:fldCharType="begin"/>
        </w:r>
        <w:r>
          <w:rPr>
            <w:noProof/>
            <w:webHidden/>
          </w:rPr>
          <w:instrText xml:space="preserve"> PAGEREF _Toc124244758 \h </w:instrText>
        </w:r>
        <w:r>
          <w:rPr>
            <w:rStyle w:val="Hyperlink"/>
            <w:noProof/>
            <w:rtl/>
          </w:rPr>
        </w:r>
        <w:r>
          <w:rPr>
            <w:rStyle w:val="Hyperlink"/>
            <w:noProof/>
            <w:rtl/>
          </w:rPr>
          <w:fldChar w:fldCharType="separate"/>
        </w:r>
        <w:r>
          <w:rPr>
            <w:noProof/>
            <w:webHidden/>
            <w:rtl/>
          </w:rPr>
          <w:t>273</w:t>
        </w:r>
        <w:r>
          <w:rPr>
            <w:rStyle w:val="Hyperlink"/>
            <w:noProof/>
            <w:rtl/>
          </w:rPr>
          <w:fldChar w:fldCharType="end"/>
        </w:r>
      </w:hyperlink>
    </w:p>
    <w:p w:rsidR="0080271D" w:rsidRDefault="0080271D" w:rsidP="0080271D">
      <w:pPr>
        <w:pStyle w:val="TOC2"/>
        <w:tabs>
          <w:tab w:val="right" w:leader="dot" w:pos="8296"/>
        </w:tabs>
        <w:ind w:firstLine="0"/>
        <w:rPr>
          <w:rFonts w:asciiTheme="minorHAnsi" w:eastAsiaTheme="minorEastAsia" w:hAnsiTheme="minorHAnsi" w:cstheme="minorBidi"/>
          <w:noProof/>
        </w:rPr>
      </w:pPr>
      <w:hyperlink w:anchor="_Toc124244759" w:history="1">
        <w:r w:rsidRPr="008D1637">
          <w:rPr>
            <w:rStyle w:val="Hyperlink"/>
            <w:noProof/>
            <w:rtl/>
          </w:rPr>
          <w:t>חנוך דב מלביצקי (הליכוד):</w:t>
        </w:r>
        <w:r>
          <w:rPr>
            <w:noProof/>
            <w:webHidden/>
          </w:rPr>
          <w:tab/>
        </w:r>
        <w:r>
          <w:rPr>
            <w:rStyle w:val="Hyperlink"/>
            <w:noProof/>
            <w:rtl/>
          </w:rPr>
          <w:fldChar w:fldCharType="begin"/>
        </w:r>
        <w:r>
          <w:rPr>
            <w:noProof/>
            <w:webHidden/>
          </w:rPr>
          <w:instrText xml:space="preserve"> PAGEREF _Toc124244759 \h </w:instrText>
        </w:r>
        <w:r>
          <w:rPr>
            <w:rStyle w:val="Hyperlink"/>
            <w:noProof/>
            <w:rtl/>
          </w:rPr>
        </w:r>
        <w:r>
          <w:rPr>
            <w:rStyle w:val="Hyperlink"/>
            <w:noProof/>
            <w:rtl/>
          </w:rPr>
          <w:fldChar w:fldCharType="separate"/>
        </w:r>
        <w:r>
          <w:rPr>
            <w:noProof/>
            <w:webHidden/>
            <w:rtl/>
          </w:rPr>
          <w:t>273</w:t>
        </w:r>
        <w:r>
          <w:rPr>
            <w:rStyle w:val="Hyperlink"/>
            <w:noProof/>
            <w:rtl/>
          </w:rPr>
          <w:fldChar w:fldCharType="end"/>
        </w:r>
      </w:hyperlink>
    </w:p>
    <w:p w:rsidR="0080271D" w:rsidRDefault="0080271D" w:rsidP="0080271D">
      <w:pPr>
        <w:pStyle w:val="TOC1"/>
        <w:tabs>
          <w:tab w:val="right" w:leader="dot" w:pos="8296"/>
        </w:tabs>
        <w:ind w:firstLine="0"/>
        <w:rPr>
          <w:rFonts w:asciiTheme="minorHAnsi" w:eastAsiaTheme="minorEastAsia" w:hAnsiTheme="minorHAnsi" w:cstheme="minorBidi"/>
          <w:noProof/>
        </w:rPr>
      </w:pPr>
      <w:hyperlink w:anchor="_Toc124244760" w:history="1">
        <w:r w:rsidRPr="008D1637">
          <w:rPr>
            <w:rStyle w:val="Hyperlink"/>
            <w:noProof/>
            <w:rtl/>
            <w:lang w:eastAsia="he-IL"/>
          </w:rPr>
          <w:t>הצעת חוק להארכת תוקפן של תקנות שעת חירום (יהודה והשומרון – שיפוט בעבירות ועזרה משפטית), התשפ"ג–2023</w:t>
        </w:r>
        <w:r>
          <w:rPr>
            <w:noProof/>
            <w:webHidden/>
          </w:rPr>
          <w:tab/>
        </w:r>
        <w:r>
          <w:rPr>
            <w:rStyle w:val="Hyperlink"/>
            <w:noProof/>
            <w:rtl/>
          </w:rPr>
          <w:fldChar w:fldCharType="begin"/>
        </w:r>
        <w:r>
          <w:rPr>
            <w:noProof/>
            <w:webHidden/>
          </w:rPr>
          <w:instrText xml:space="preserve"> PAGEREF _Toc124244760 \h </w:instrText>
        </w:r>
        <w:r>
          <w:rPr>
            <w:rStyle w:val="Hyperlink"/>
            <w:noProof/>
            <w:rtl/>
          </w:rPr>
        </w:r>
        <w:r>
          <w:rPr>
            <w:rStyle w:val="Hyperlink"/>
            <w:noProof/>
            <w:rtl/>
          </w:rPr>
          <w:fldChar w:fldCharType="separate"/>
        </w:r>
        <w:r>
          <w:rPr>
            <w:noProof/>
            <w:webHidden/>
            <w:rtl/>
          </w:rPr>
          <w:t>275</w:t>
        </w:r>
        <w:r>
          <w:rPr>
            <w:rStyle w:val="Hyperlink"/>
            <w:noProof/>
            <w:rtl/>
          </w:rPr>
          <w:fldChar w:fldCharType="end"/>
        </w:r>
      </w:hyperlink>
    </w:p>
    <w:p w:rsidR="0080271D" w:rsidRDefault="0080271D" w:rsidP="0080271D">
      <w:pPr>
        <w:pStyle w:val="TOC2"/>
        <w:tabs>
          <w:tab w:val="right" w:leader="dot" w:pos="8296"/>
        </w:tabs>
        <w:ind w:firstLine="0"/>
        <w:rPr>
          <w:rFonts w:asciiTheme="minorHAnsi" w:eastAsiaTheme="minorEastAsia" w:hAnsiTheme="minorHAnsi" w:cstheme="minorBidi"/>
          <w:noProof/>
        </w:rPr>
      </w:pPr>
      <w:hyperlink w:anchor="_Toc124244761" w:history="1">
        <w:r w:rsidRPr="008D1637">
          <w:rPr>
            <w:rStyle w:val="Hyperlink"/>
            <w:noProof/>
            <w:rtl/>
          </w:rPr>
          <w:t>שר המשפטים יריב לוין:</w:t>
        </w:r>
        <w:r>
          <w:rPr>
            <w:noProof/>
            <w:webHidden/>
          </w:rPr>
          <w:tab/>
        </w:r>
        <w:r>
          <w:rPr>
            <w:rStyle w:val="Hyperlink"/>
            <w:noProof/>
            <w:rtl/>
          </w:rPr>
          <w:fldChar w:fldCharType="begin"/>
        </w:r>
        <w:r>
          <w:rPr>
            <w:noProof/>
            <w:webHidden/>
          </w:rPr>
          <w:instrText xml:space="preserve"> PAGEREF _Toc124244761 \h </w:instrText>
        </w:r>
        <w:r>
          <w:rPr>
            <w:rStyle w:val="Hyperlink"/>
            <w:noProof/>
            <w:rtl/>
          </w:rPr>
        </w:r>
        <w:r>
          <w:rPr>
            <w:rStyle w:val="Hyperlink"/>
            <w:noProof/>
            <w:rtl/>
          </w:rPr>
          <w:fldChar w:fldCharType="separate"/>
        </w:r>
        <w:r>
          <w:rPr>
            <w:noProof/>
            <w:webHidden/>
            <w:rtl/>
          </w:rPr>
          <w:t>275</w:t>
        </w:r>
        <w:r>
          <w:rPr>
            <w:rStyle w:val="Hyperlink"/>
            <w:noProof/>
            <w:rtl/>
          </w:rPr>
          <w:fldChar w:fldCharType="end"/>
        </w:r>
      </w:hyperlink>
    </w:p>
    <w:p w:rsidR="0080271D" w:rsidRDefault="0080271D" w:rsidP="0080271D">
      <w:pPr>
        <w:pStyle w:val="TOC2"/>
        <w:tabs>
          <w:tab w:val="right" w:leader="dot" w:pos="8296"/>
        </w:tabs>
        <w:ind w:firstLine="0"/>
        <w:rPr>
          <w:rFonts w:asciiTheme="minorHAnsi" w:eastAsiaTheme="minorEastAsia" w:hAnsiTheme="minorHAnsi" w:cstheme="minorBidi"/>
          <w:noProof/>
        </w:rPr>
      </w:pPr>
      <w:hyperlink w:anchor="_Toc124244762" w:history="1">
        <w:r w:rsidRPr="008D1637">
          <w:rPr>
            <w:rStyle w:val="Hyperlink"/>
            <w:noProof/>
            <w:rtl/>
          </w:rPr>
          <w:t>מירב כהן (יש עתיד):</w:t>
        </w:r>
        <w:r>
          <w:rPr>
            <w:noProof/>
            <w:webHidden/>
          </w:rPr>
          <w:tab/>
        </w:r>
        <w:r>
          <w:rPr>
            <w:rStyle w:val="Hyperlink"/>
            <w:noProof/>
            <w:rtl/>
          </w:rPr>
          <w:fldChar w:fldCharType="begin"/>
        </w:r>
        <w:r>
          <w:rPr>
            <w:noProof/>
            <w:webHidden/>
          </w:rPr>
          <w:instrText xml:space="preserve"> PAGEREF _Toc124244762 \h </w:instrText>
        </w:r>
        <w:r>
          <w:rPr>
            <w:rStyle w:val="Hyperlink"/>
            <w:noProof/>
            <w:rtl/>
          </w:rPr>
        </w:r>
        <w:r>
          <w:rPr>
            <w:rStyle w:val="Hyperlink"/>
            <w:noProof/>
            <w:rtl/>
          </w:rPr>
          <w:fldChar w:fldCharType="separate"/>
        </w:r>
        <w:r>
          <w:rPr>
            <w:noProof/>
            <w:webHidden/>
            <w:rtl/>
          </w:rPr>
          <w:t>281</w:t>
        </w:r>
        <w:r>
          <w:rPr>
            <w:rStyle w:val="Hyperlink"/>
            <w:noProof/>
            <w:rtl/>
          </w:rPr>
          <w:fldChar w:fldCharType="end"/>
        </w:r>
      </w:hyperlink>
    </w:p>
    <w:p w:rsidR="0080271D" w:rsidRDefault="0080271D" w:rsidP="0080271D">
      <w:pPr>
        <w:pStyle w:val="TOC2"/>
        <w:tabs>
          <w:tab w:val="right" w:leader="dot" w:pos="8296"/>
        </w:tabs>
        <w:ind w:firstLine="0"/>
        <w:rPr>
          <w:rFonts w:asciiTheme="minorHAnsi" w:eastAsiaTheme="minorEastAsia" w:hAnsiTheme="minorHAnsi" w:cstheme="minorBidi"/>
          <w:noProof/>
        </w:rPr>
      </w:pPr>
      <w:hyperlink w:anchor="_Toc124244763" w:history="1">
        <w:r w:rsidRPr="008D1637">
          <w:rPr>
            <w:rStyle w:val="Hyperlink"/>
            <w:noProof/>
            <w:rtl/>
          </w:rPr>
          <w:t>גדעון סער (המחנה הממלכתי):</w:t>
        </w:r>
        <w:r>
          <w:rPr>
            <w:noProof/>
            <w:webHidden/>
          </w:rPr>
          <w:tab/>
        </w:r>
        <w:r>
          <w:rPr>
            <w:rStyle w:val="Hyperlink"/>
            <w:noProof/>
            <w:rtl/>
          </w:rPr>
          <w:fldChar w:fldCharType="begin"/>
        </w:r>
        <w:r>
          <w:rPr>
            <w:noProof/>
            <w:webHidden/>
          </w:rPr>
          <w:instrText xml:space="preserve"> PAGEREF _Toc124244763 \h </w:instrText>
        </w:r>
        <w:r>
          <w:rPr>
            <w:rStyle w:val="Hyperlink"/>
            <w:noProof/>
            <w:rtl/>
          </w:rPr>
        </w:r>
        <w:r>
          <w:rPr>
            <w:rStyle w:val="Hyperlink"/>
            <w:noProof/>
            <w:rtl/>
          </w:rPr>
          <w:fldChar w:fldCharType="separate"/>
        </w:r>
        <w:r>
          <w:rPr>
            <w:noProof/>
            <w:webHidden/>
            <w:rtl/>
          </w:rPr>
          <w:t>282</w:t>
        </w:r>
        <w:r>
          <w:rPr>
            <w:rStyle w:val="Hyperlink"/>
            <w:noProof/>
            <w:rtl/>
          </w:rPr>
          <w:fldChar w:fldCharType="end"/>
        </w:r>
      </w:hyperlink>
    </w:p>
    <w:p w:rsidR="0080271D" w:rsidRDefault="0080271D" w:rsidP="0080271D">
      <w:pPr>
        <w:pStyle w:val="TOC2"/>
        <w:tabs>
          <w:tab w:val="right" w:leader="dot" w:pos="8296"/>
        </w:tabs>
        <w:ind w:firstLine="0"/>
        <w:rPr>
          <w:rFonts w:asciiTheme="minorHAnsi" w:eastAsiaTheme="minorEastAsia" w:hAnsiTheme="minorHAnsi" w:cstheme="minorBidi"/>
          <w:noProof/>
        </w:rPr>
      </w:pPr>
      <w:hyperlink w:anchor="_Toc124244764" w:history="1">
        <w:r w:rsidRPr="008D1637">
          <w:rPr>
            <w:rStyle w:val="Hyperlink"/>
            <w:noProof/>
            <w:rtl/>
          </w:rPr>
          <w:t>עופר כסיף (חד"ש-תע"ל):</w:t>
        </w:r>
        <w:r>
          <w:rPr>
            <w:noProof/>
            <w:webHidden/>
          </w:rPr>
          <w:tab/>
        </w:r>
        <w:r>
          <w:rPr>
            <w:rStyle w:val="Hyperlink"/>
            <w:noProof/>
            <w:rtl/>
          </w:rPr>
          <w:fldChar w:fldCharType="begin"/>
        </w:r>
        <w:r>
          <w:rPr>
            <w:noProof/>
            <w:webHidden/>
          </w:rPr>
          <w:instrText xml:space="preserve"> PAGEREF _Toc124244764 \h </w:instrText>
        </w:r>
        <w:r>
          <w:rPr>
            <w:rStyle w:val="Hyperlink"/>
            <w:noProof/>
            <w:rtl/>
          </w:rPr>
        </w:r>
        <w:r>
          <w:rPr>
            <w:rStyle w:val="Hyperlink"/>
            <w:noProof/>
            <w:rtl/>
          </w:rPr>
          <w:fldChar w:fldCharType="separate"/>
        </w:r>
        <w:r>
          <w:rPr>
            <w:noProof/>
            <w:webHidden/>
            <w:rtl/>
          </w:rPr>
          <w:t>283</w:t>
        </w:r>
        <w:r>
          <w:rPr>
            <w:rStyle w:val="Hyperlink"/>
            <w:noProof/>
            <w:rtl/>
          </w:rPr>
          <w:fldChar w:fldCharType="end"/>
        </w:r>
      </w:hyperlink>
    </w:p>
    <w:p w:rsidR="0080271D" w:rsidRDefault="0080271D" w:rsidP="0080271D">
      <w:pPr>
        <w:pStyle w:val="TOC2"/>
        <w:tabs>
          <w:tab w:val="right" w:leader="dot" w:pos="8296"/>
        </w:tabs>
        <w:ind w:firstLine="0"/>
        <w:rPr>
          <w:rFonts w:asciiTheme="minorHAnsi" w:eastAsiaTheme="minorEastAsia" w:hAnsiTheme="minorHAnsi" w:cstheme="minorBidi"/>
          <w:noProof/>
        </w:rPr>
      </w:pPr>
      <w:hyperlink w:anchor="_Toc124244765" w:history="1">
        <w:r w:rsidRPr="008D1637">
          <w:rPr>
            <w:rStyle w:val="Hyperlink"/>
            <w:noProof/>
            <w:rtl/>
          </w:rPr>
          <w:t>יפעת שאשא ביטון (המחנה הממלכתי):</w:t>
        </w:r>
        <w:r>
          <w:rPr>
            <w:noProof/>
            <w:webHidden/>
          </w:rPr>
          <w:tab/>
        </w:r>
        <w:r>
          <w:rPr>
            <w:rStyle w:val="Hyperlink"/>
            <w:noProof/>
            <w:rtl/>
          </w:rPr>
          <w:fldChar w:fldCharType="begin"/>
        </w:r>
        <w:r>
          <w:rPr>
            <w:noProof/>
            <w:webHidden/>
          </w:rPr>
          <w:instrText xml:space="preserve"> PAGEREF _Toc124244765 \h </w:instrText>
        </w:r>
        <w:r>
          <w:rPr>
            <w:rStyle w:val="Hyperlink"/>
            <w:noProof/>
            <w:rtl/>
          </w:rPr>
        </w:r>
        <w:r>
          <w:rPr>
            <w:rStyle w:val="Hyperlink"/>
            <w:noProof/>
            <w:rtl/>
          </w:rPr>
          <w:fldChar w:fldCharType="separate"/>
        </w:r>
        <w:r>
          <w:rPr>
            <w:noProof/>
            <w:webHidden/>
            <w:rtl/>
          </w:rPr>
          <w:t>286</w:t>
        </w:r>
        <w:r>
          <w:rPr>
            <w:rStyle w:val="Hyperlink"/>
            <w:noProof/>
            <w:rtl/>
          </w:rPr>
          <w:fldChar w:fldCharType="end"/>
        </w:r>
      </w:hyperlink>
    </w:p>
    <w:p w:rsidR="0080271D" w:rsidRDefault="0080271D" w:rsidP="0080271D">
      <w:pPr>
        <w:pStyle w:val="TOC2"/>
        <w:tabs>
          <w:tab w:val="right" w:leader="dot" w:pos="8296"/>
        </w:tabs>
        <w:ind w:firstLine="0"/>
        <w:rPr>
          <w:rFonts w:asciiTheme="minorHAnsi" w:eastAsiaTheme="minorEastAsia" w:hAnsiTheme="minorHAnsi" w:cstheme="minorBidi"/>
          <w:noProof/>
        </w:rPr>
      </w:pPr>
      <w:hyperlink w:anchor="_Toc124244766" w:history="1">
        <w:r w:rsidRPr="008D1637">
          <w:rPr>
            <w:rStyle w:val="Hyperlink"/>
            <w:noProof/>
            <w:rtl/>
          </w:rPr>
          <w:t>משה טור פז (יש עתיד):</w:t>
        </w:r>
        <w:r>
          <w:rPr>
            <w:noProof/>
            <w:webHidden/>
          </w:rPr>
          <w:tab/>
        </w:r>
        <w:r>
          <w:rPr>
            <w:rStyle w:val="Hyperlink"/>
            <w:noProof/>
            <w:rtl/>
          </w:rPr>
          <w:fldChar w:fldCharType="begin"/>
        </w:r>
        <w:r>
          <w:rPr>
            <w:noProof/>
            <w:webHidden/>
          </w:rPr>
          <w:instrText xml:space="preserve"> PAGEREF _Toc124244766 \h </w:instrText>
        </w:r>
        <w:r>
          <w:rPr>
            <w:rStyle w:val="Hyperlink"/>
            <w:noProof/>
            <w:rtl/>
          </w:rPr>
        </w:r>
        <w:r>
          <w:rPr>
            <w:rStyle w:val="Hyperlink"/>
            <w:noProof/>
            <w:rtl/>
          </w:rPr>
          <w:fldChar w:fldCharType="separate"/>
        </w:r>
        <w:r>
          <w:rPr>
            <w:noProof/>
            <w:webHidden/>
            <w:rtl/>
          </w:rPr>
          <w:t>292</w:t>
        </w:r>
        <w:r>
          <w:rPr>
            <w:rStyle w:val="Hyperlink"/>
            <w:noProof/>
            <w:rtl/>
          </w:rPr>
          <w:fldChar w:fldCharType="end"/>
        </w:r>
      </w:hyperlink>
    </w:p>
    <w:p w:rsidR="0080271D" w:rsidRDefault="0080271D" w:rsidP="0080271D">
      <w:pPr>
        <w:pStyle w:val="TOC2"/>
        <w:tabs>
          <w:tab w:val="right" w:leader="dot" w:pos="8296"/>
        </w:tabs>
        <w:ind w:firstLine="0"/>
        <w:rPr>
          <w:rFonts w:asciiTheme="minorHAnsi" w:eastAsiaTheme="minorEastAsia" w:hAnsiTheme="minorHAnsi" w:cstheme="minorBidi"/>
          <w:noProof/>
        </w:rPr>
      </w:pPr>
      <w:hyperlink w:anchor="_Toc124244768" w:history="1">
        <w:r w:rsidRPr="008D1637">
          <w:rPr>
            <w:rStyle w:val="Hyperlink"/>
            <w:noProof/>
            <w:rtl/>
          </w:rPr>
          <w:t>נאור שירי (יש עתיד):</w:t>
        </w:r>
        <w:r>
          <w:rPr>
            <w:noProof/>
            <w:webHidden/>
          </w:rPr>
          <w:tab/>
        </w:r>
        <w:r>
          <w:rPr>
            <w:rStyle w:val="Hyperlink"/>
            <w:noProof/>
            <w:rtl/>
          </w:rPr>
          <w:fldChar w:fldCharType="begin"/>
        </w:r>
        <w:r>
          <w:rPr>
            <w:noProof/>
            <w:webHidden/>
          </w:rPr>
          <w:instrText xml:space="preserve"> PAGEREF _Toc124244768 \h </w:instrText>
        </w:r>
        <w:r>
          <w:rPr>
            <w:rStyle w:val="Hyperlink"/>
            <w:noProof/>
            <w:rtl/>
          </w:rPr>
        </w:r>
        <w:r>
          <w:rPr>
            <w:rStyle w:val="Hyperlink"/>
            <w:noProof/>
            <w:rtl/>
          </w:rPr>
          <w:fldChar w:fldCharType="separate"/>
        </w:r>
        <w:r>
          <w:rPr>
            <w:noProof/>
            <w:webHidden/>
            <w:rtl/>
          </w:rPr>
          <w:t>297</w:t>
        </w:r>
        <w:r>
          <w:rPr>
            <w:rStyle w:val="Hyperlink"/>
            <w:noProof/>
            <w:rtl/>
          </w:rPr>
          <w:fldChar w:fldCharType="end"/>
        </w:r>
      </w:hyperlink>
    </w:p>
    <w:p w:rsidR="0080271D" w:rsidRDefault="0080271D" w:rsidP="0080271D">
      <w:pPr>
        <w:pStyle w:val="TOC2"/>
        <w:tabs>
          <w:tab w:val="right" w:leader="dot" w:pos="8296"/>
        </w:tabs>
        <w:ind w:firstLine="0"/>
        <w:rPr>
          <w:rFonts w:asciiTheme="minorHAnsi" w:eastAsiaTheme="minorEastAsia" w:hAnsiTheme="minorHAnsi" w:cstheme="minorBidi"/>
          <w:noProof/>
        </w:rPr>
      </w:pPr>
      <w:hyperlink w:anchor="_Toc124244769" w:history="1">
        <w:r w:rsidRPr="008D1637">
          <w:rPr>
            <w:rStyle w:val="Hyperlink"/>
            <w:noProof/>
            <w:rtl/>
          </w:rPr>
          <w:t>שרון ניר (ישראל ביתנו):</w:t>
        </w:r>
        <w:r>
          <w:rPr>
            <w:noProof/>
            <w:webHidden/>
          </w:rPr>
          <w:tab/>
        </w:r>
        <w:r>
          <w:rPr>
            <w:rStyle w:val="Hyperlink"/>
            <w:noProof/>
            <w:rtl/>
          </w:rPr>
          <w:fldChar w:fldCharType="begin"/>
        </w:r>
        <w:r>
          <w:rPr>
            <w:noProof/>
            <w:webHidden/>
          </w:rPr>
          <w:instrText xml:space="preserve"> PAGEREF _Toc124244769 \h </w:instrText>
        </w:r>
        <w:r>
          <w:rPr>
            <w:rStyle w:val="Hyperlink"/>
            <w:noProof/>
            <w:rtl/>
          </w:rPr>
        </w:r>
        <w:r>
          <w:rPr>
            <w:rStyle w:val="Hyperlink"/>
            <w:noProof/>
            <w:rtl/>
          </w:rPr>
          <w:fldChar w:fldCharType="separate"/>
        </w:r>
        <w:r>
          <w:rPr>
            <w:noProof/>
            <w:webHidden/>
            <w:rtl/>
          </w:rPr>
          <w:t>300</w:t>
        </w:r>
        <w:r>
          <w:rPr>
            <w:rStyle w:val="Hyperlink"/>
            <w:noProof/>
            <w:rtl/>
          </w:rPr>
          <w:fldChar w:fldCharType="end"/>
        </w:r>
      </w:hyperlink>
    </w:p>
    <w:p w:rsidR="0080271D" w:rsidRDefault="0080271D" w:rsidP="0080271D">
      <w:pPr>
        <w:pStyle w:val="TOC2"/>
        <w:tabs>
          <w:tab w:val="right" w:leader="dot" w:pos="8296"/>
        </w:tabs>
        <w:ind w:firstLine="0"/>
        <w:rPr>
          <w:rFonts w:asciiTheme="minorHAnsi" w:eastAsiaTheme="minorEastAsia" w:hAnsiTheme="minorHAnsi" w:cstheme="minorBidi"/>
          <w:noProof/>
        </w:rPr>
      </w:pPr>
      <w:hyperlink w:anchor="_Toc124244770" w:history="1">
        <w:r w:rsidRPr="008D1637">
          <w:rPr>
            <w:rStyle w:val="Hyperlink"/>
            <w:noProof/>
            <w:rtl/>
          </w:rPr>
          <w:t>יוראי להב הרצנו (יש עתיד):</w:t>
        </w:r>
        <w:r>
          <w:rPr>
            <w:noProof/>
            <w:webHidden/>
          </w:rPr>
          <w:tab/>
        </w:r>
        <w:r>
          <w:rPr>
            <w:rStyle w:val="Hyperlink"/>
            <w:noProof/>
            <w:rtl/>
          </w:rPr>
          <w:fldChar w:fldCharType="begin"/>
        </w:r>
        <w:r>
          <w:rPr>
            <w:noProof/>
            <w:webHidden/>
          </w:rPr>
          <w:instrText xml:space="preserve"> PAGEREF _Toc124244770 \h </w:instrText>
        </w:r>
        <w:r>
          <w:rPr>
            <w:rStyle w:val="Hyperlink"/>
            <w:noProof/>
            <w:rtl/>
          </w:rPr>
        </w:r>
        <w:r>
          <w:rPr>
            <w:rStyle w:val="Hyperlink"/>
            <w:noProof/>
            <w:rtl/>
          </w:rPr>
          <w:fldChar w:fldCharType="separate"/>
        </w:r>
        <w:r>
          <w:rPr>
            <w:noProof/>
            <w:webHidden/>
            <w:rtl/>
          </w:rPr>
          <w:t>301</w:t>
        </w:r>
        <w:r>
          <w:rPr>
            <w:rStyle w:val="Hyperlink"/>
            <w:noProof/>
            <w:rtl/>
          </w:rPr>
          <w:fldChar w:fldCharType="end"/>
        </w:r>
      </w:hyperlink>
    </w:p>
    <w:p w:rsidR="0080271D" w:rsidRDefault="0080271D" w:rsidP="0080271D">
      <w:pPr>
        <w:pStyle w:val="TOC2"/>
        <w:tabs>
          <w:tab w:val="right" w:leader="dot" w:pos="8296"/>
        </w:tabs>
        <w:ind w:firstLine="0"/>
        <w:rPr>
          <w:rFonts w:asciiTheme="minorHAnsi" w:eastAsiaTheme="minorEastAsia" w:hAnsiTheme="minorHAnsi" w:cstheme="minorBidi"/>
          <w:noProof/>
        </w:rPr>
      </w:pPr>
      <w:hyperlink w:anchor="_Toc124244771" w:history="1">
        <w:r w:rsidRPr="008D1637">
          <w:rPr>
            <w:rStyle w:val="Hyperlink"/>
            <w:noProof/>
            <w:rtl/>
          </w:rPr>
          <w:t>סימון דוידסון (יש עתיד):</w:t>
        </w:r>
        <w:r>
          <w:rPr>
            <w:noProof/>
            <w:webHidden/>
          </w:rPr>
          <w:tab/>
        </w:r>
        <w:r>
          <w:rPr>
            <w:rStyle w:val="Hyperlink"/>
            <w:noProof/>
            <w:rtl/>
          </w:rPr>
          <w:fldChar w:fldCharType="begin"/>
        </w:r>
        <w:r>
          <w:rPr>
            <w:noProof/>
            <w:webHidden/>
          </w:rPr>
          <w:instrText xml:space="preserve"> PAGEREF _Toc124244771 \h </w:instrText>
        </w:r>
        <w:r>
          <w:rPr>
            <w:rStyle w:val="Hyperlink"/>
            <w:noProof/>
            <w:rtl/>
          </w:rPr>
        </w:r>
        <w:r>
          <w:rPr>
            <w:rStyle w:val="Hyperlink"/>
            <w:noProof/>
            <w:rtl/>
          </w:rPr>
          <w:fldChar w:fldCharType="separate"/>
        </w:r>
        <w:r>
          <w:rPr>
            <w:noProof/>
            <w:webHidden/>
            <w:rtl/>
          </w:rPr>
          <w:t>305</w:t>
        </w:r>
        <w:r>
          <w:rPr>
            <w:rStyle w:val="Hyperlink"/>
            <w:noProof/>
            <w:rtl/>
          </w:rPr>
          <w:fldChar w:fldCharType="end"/>
        </w:r>
      </w:hyperlink>
    </w:p>
    <w:p w:rsidR="0080271D" w:rsidRDefault="0080271D" w:rsidP="0080271D">
      <w:pPr>
        <w:pStyle w:val="TOC2"/>
        <w:tabs>
          <w:tab w:val="right" w:leader="dot" w:pos="8296"/>
        </w:tabs>
        <w:ind w:firstLine="0"/>
        <w:rPr>
          <w:rFonts w:asciiTheme="minorHAnsi" w:eastAsiaTheme="minorEastAsia" w:hAnsiTheme="minorHAnsi" w:cstheme="minorBidi"/>
          <w:noProof/>
        </w:rPr>
      </w:pPr>
      <w:hyperlink w:anchor="_Toc124244772" w:history="1">
        <w:r w:rsidRPr="008D1637">
          <w:rPr>
            <w:rStyle w:val="Hyperlink"/>
            <w:noProof/>
            <w:rtl/>
          </w:rPr>
          <w:t>גלעד קריב (העבודה):</w:t>
        </w:r>
        <w:r>
          <w:rPr>
            <w:noProof/>
            <w:webHidden/>
          </w:rPr>
          <w:tab/>
        </w:r>
        <w:r>
          <w:rPr>
            <w:rStyle w:val="Hyperlink"/>
            <w:noProof/>
            <w:rtl/>
          </w:rPr>
          <w:fldChar w:fldCharType="begin"/>
        </w:r>
        <w:r>
          <w:rPr>
            <w:noProof/>
            <w:webHidden/>
          </w:rPr>
          <w:instrText xml:space="preserve"> PAGEREF _Toc124244772 \h </w:instrText>
        </w:r>
        <w:r>
          <w:rPr>
            <w:rStyle w:val="Hyperlink"/>
            <w:noProof/>
            <w:rtl/>
          </w:rPr>
        </w:r>
        <w:r>
          <w:rPr>
            <w:rStyle w:val="Hyperlink"/>
            <w:noProof/>
            <w:rtl/>
          </w:rPr>
          <w:fldChar w:fldCharType="separate"/>
        </w:r>
        <w:r>
          <w:rPr>
            <w:noProof/>
            <w:webHidden/>
            <w:rtl/>
          </w:rPr>
          <w:t>311</w:t>
        </w:r>
        <w:r>
          <w:rPr>
            <w:rStyle w:val="Hyperlink"/>
            <w:noProof/>
            <w:rtl/>
          </w:rPr>
          <w:fldChar w:fldCharType="end"/>
        </w:r>
      </w:hyperlink>
    </w:p>
    <w:p w:rsidR="0080271D" w:rsidRDefault="0080271D" w:rsidP="0080271D">
      <w:pPr>
        <w:pStyle w:val="TOC2"/>
        <w:tabs>
          <w:tab w:val="right" w:leader="dot" w:pos="8296"/>
        </w:tabs>
        <w:ind w:firstLine="0"/>
        <w:rPr>
          <w:rFonts w:asciiTheme="minorHAnsi" w:eastAsiaTheme="minorEastAsia" w:hAnsiTheme="minorHAnsi" w:cstheme="minorBidi"/>
          <w:noProof/>
        </w:rPr>
      </w:pPr>
      <w:hyperlink w:anchor="_Toc124244773" w:history="1">
        <w:r w:rsidRPr="008D1637">
          <w:rPr>
            <w:rStyle w:val="Hyperlink"/>
            <w:noProof/>
            <w:rtl/>
          </w:rPr>
          <w:t>זאב אלקין (המחנה הממלכתי):</w:t>
        </w:r>
        <w:r>
          <w:rPr>
            <w:noProof/>
            <w:webHidden/>
          </w:rPr>
          <w:tab/>
        </w:r>
        <w:r>
          <w:rPr>
            <w:rStyle w:val="Hyperlink"/>
            <w:noProof/>
            <w:rtl/>
          </w:rPr>
          <w:fldChar w:fldCharType="begin"/>
        </w:r>
        <w:r>
          <w:rPr>
            <w:noProof/>
            <w:webHidden/>
          </w:rPr>
          <w:instrText xml:space="preserve"> PAGEREF _Toc124244773 \h </w:instrText>
        </w:r>
        <w:r>
          <w:rPr>
            <w:rStyle w:val="Hyperlink"/>
            <w:noProof/>
            <w:rtl/>
          </w:rPr>
        </w:r>
        <w:r>
          <w:rPr>
            <w:rStyle w:val="Hyperlink"/>
            <w:noProof/>
            <w:rtl/>
          </w:rPr>
          <w:fldChar w:fldCharType="separate"/>
        </w:r>
        <w:r>
          <w:rPr>
            <w:noProof/>
            <w:webHidden/>
            <w:rtl/>
          </w:rPr>
          <w:t>313</w:t>
        </w:r>
        <w:r>
          <w:rPr>
            <w:rStyle w:val="Hyperlink"/>
            <w:noProof/>
            <w:rtl/>
          </w:rPr>
          <w:fldChar w:fldCharType="end"/>
        </w:r>
      </w:hyperlink>
    </w:p>
    <w:p w:rsidR="0080271D" w:rsidRDefault="0080271D" w:rsidP="0080271D">
      <w:pPr>
        <w:pStyle w:val="TOC2"/>
        <w:tabs>
          <w:tab w:val="right" w:leader="dot" w:pos="8296"/>
        </w:tabs>
        <w:ind w:firstLine="0"/>
        <w:rPr>
          <w:rFonts w:asciiTheme="minorHAnsi" w:eastAsiaTheme="minorEastAsia" w:hAnsiTheme="minorHAnsi" w:cstheme="minorBidi"/>
          <w:noProof/>
        </w:rPr>
      </w:pPr>
      <w:hyperlink w:anchor="_Toc124244774" w:history="1">
        <w:r w:rsidRPr="008D1637">
          <w:rPr>
            <w:rStyle w:val="Hyperlink"/>
            <w:noProof/>
            <w:rtl/>
          </w:rPr>
          <w:t>מיקי לוי (יש עתיד):</w:t>
        </w:r>
        <w:r>
          <w:rPr>
            <w:noProof/>
            <w:webHidden/>
          </w:rPr>
          <w:tab/>
        </w:r>
        <w:r>
          <w:rPr>
            <w:rStyle w:val="Hyperlink"/>
            <w:noProof/>
            <w:rtl/>
          </w:rPr>
          <w:fldChar w:fldCharType="begin"/>
        </w:r>
        <w:r>
          <w:rPr>
            <w:noProof/>
            <w:webHidden/>
          </w:rPr>
          <w:instrText xml:space="preserve"> PAGEREF _Toc124244774 \h </w:instrText>
        </w:r>
        <w:r>
          <w:rPr>
            <w:rStyle w:val="Hyperlink"/>
            <w:noProof/>
            <w:rtl/>
          </w:rPr>
        </w:r>
        <w:r>
          <w:rPr>
            <w:rStyle w:val="Hyperlink"/>
            <w:noProof/>
            <w:rtl/>
          </w:rPr>
          <w:fldChar w:fldCharType="separate"/>
        </w:r>
        <w:r>
          <w:rPr>
            <w:noProof/>
            <w:webHidden/>
            <w:rtl/>
          </w:rPr>
          <w:t>315</w:t>
        </w:r>
        <w:r>
          <w:rPr>
            <w:rStyle w:val="Hyperlink"/>
            <w:noProof/>
            <w:rtl/>
          </w:rPr>
          <w:fldChar w:fldCharType="end"/>
        </w:r>
      </w:hyperlink>
    </w:p>
    <w:p w:rsidR="0080271D" w:rsidRDefault="0080271D" w:rsidP="0080271D">
      <w:pPr>
        <w:pStyle w:val="TOC2"/>
        <w:tabs>
          <w:tab w:val="right" w:leader="dot" w:pos="8296"/>
        </w:tabs>
        <w:ind w:firstLine="0"/>
        <w:rPr>
          <w:rFonts w:asciiTheme="minorHAnsi" w:eastAsiaTheme="minorEastAsia" w:hAnsiTheme="minorHAnsi" w:cstheme="minorBidi"/>
          <w:noProof/>
        </w:rPr>
      </w:pPr>
      <w:hyperlink w:anchor="_Toc124244775" w:history="1">
        <w:r w:rsidRPr="008D1637">
          <w:rPr>
            <w:rStyle w:val="Hyperlink"/>
            <w:noProof/>
            <w:rtl/>
          </w:rPr>
          <w:t>עאידה תומא סלימאן (חד"ש-תע"ל):</w:t>
        </w:r>
        <w:r>
          <w:rPr>
            <w:noProof/>
            <w:webHidden/>
          </w:rPr>
          <w:tab/>
        </w:r>
        <w:r>
          <w:rPr>
            <w:rStyle w:val="Hyperlink"/>
            <w:noProof/>
            <w:rtl/>
          </w:rPr>
          <w:fldChar w:fldCharType="begin"/>
        </w:r>
        <w:r>
          <w:rPr>
            <w:noProof/>
            <w:webHidden/>
          </w:rPr>
          <w:instrText xml:space="preserve"> PAGEREF _Toc124244775 \h </w:instrText>
        </w:r>
        <w:r>
          <w:rPr>
            <w:rStyle w:val="Hyperlink"/>
            <w:noProof/>
            <w:rtl/>
          </w:rPr>
        </w:r>
        <w:r>
          <w:rPr>
            <w:rStyle w:val="Hyperlink"/>
            <w:noProof/>
            <w:rtl/>
          </w:rPr>
          <w:fldChar w:fldCharType="separate"/>
        </w:r>
        <w:r>
          <w:rPr>
            <w:noProof/>
            <w:webHidden/>
            <w:rtl/>
          </w:rPr>
          <w:t>316</w:t>
        </w:r>
        <w:r>
          <w:rPr>
            <w:rStyle w:val="Hyperlink"/>
            <w:noProof/>
            <w:rtl/>
          </w:rPr>
          <w:fldChar w:fldCharType="end"/>
        </w:r>
      </w:hyperlink>
    </w:p>
    <w:p w:rsidR="0080271D" w:rsidRDefault="0080271D" w:rsidP="0080271D">
      <w:pPr>
        <w:pStyle w:val="TOC2"/>
        <w:tabs>
          <w:tab w:val="right" w:leader="dot" w:pos="8296"/>
        </w:tabs>
        <w:ind w:firstLine="0"/>
        <w:rPr>
          <w:rFonts w:asciiTheme="minorHAnsi" w:eastAsiaTheme="minorEastAsia" w:hAnsiTheme="minorHAnsi" w:cstheme="minorBidi"/>
          <w:noProof/>
        </w:rPr>
      </w:pPr>
      <w:hyperlink w:anchor="_Toc124244776" w:history="1">
        <w:r w:rsidRPr="008D1637">
          <w:rPr>
            <w:rStyle w:val="Hyperlink"/>
            <w:noProof/>
            <w:rtl/>
          </w:rPr>
          <w:t>שר החינוך יואב קיש:</w:t>
        </w:r>
        <w:r>
          <w:rPr>
            <w:noProof/>
            <w:webHidden/>
          </w:rPr>
          <w:tab/>
        </w:r>
        <w:r>
          <w:rPr>
            <w:rStyle w:val="Hyperlink"/>
            <w:noProof/>
            <w:rtl/>
          </w:rPr>
          <w:fldChar w:fldCharType="begin"/>
        </w:r>
        <w:r>
          <w:rPr>
            <w:noProof/>
            <w:webHidden/>
          </w:rPr>
          <w:instrText xml:space="preserve"> PAGEREF _Toc124244776 \h </w:instrText>
        </w:r>
        <w:r>
          <w:rPr>
            <w:rStyle w:val="Hyperlink"/>
            <w:noProof/>
            <w:rtl/>
          </w:rPr>
        </w:r>
        <w:r>
          <w:rPr>
            <w:rStyle w:val="Hyperlink"/>
            <w:noProof/>
            <w:rtl/>
          </w:rPr>
          <w:fldChar w:fldCharType="separate"/>
        </w:r>
        <w:r>
          <w:rPr>
            <w:noProof/>
            <w:webHidden/>
            <w:rtl/>
          </w:rPr>
          <w:t>320</w:t>
        </w:r>
        <w:r>
          <w:rPr>
            <w:rStyle w:val="Hyperlink"/>
            <w:noProof/>
            <w:rtl/>
          </w:rPr>
          <w:fldChar w:fldCharType="end"/>
        </w:r>
      </w:hyperlink>
    </w:p>
    <w:p w:rsidR="0080271D" w:rsidRDefault="0080271D" w:rsidP="0080271D">
      <w:pPr>
        <w:ind w:firstLine="0"/>
      </w:pPr>
      <w:r>
        <w:rPr>
          <w:rtl/>
        </w:rPr>
        <w:fldChar w:fldCharType="end"/>
      </w:r>
    </w:p>
    <w:p w:rsidR="00E86ADC" w:rsidRPr="004C0E66" w:rsidRDefault="00E86ADC" w:rsidP="0080271D">
      <w:pPr>
        <w:ind w:firstLine="0"/>
      </w:pPr>
      <w:r w:rsidRPr="004C0E66">
        <w:br w:type="page"/>
      </w:r>
    </w:p>
    <w:p w:rsidR="00E86ADC" w:rsidRDefault="00E86ADC" w:rsidP="0014097C">
      <w:pPr>
        <w:spacing w:line="240" w:lineRule="auto"/>
        <w:ind w:firstLine="0"/>
        <w:jc w:val="left"/>
      </w:pPr>
    </w:p>
    <w:p w:rsidR="00E86ADC" w:rsidRDefault="00E86ADC" w:rsidP="008C2B3D">
      <w:pPr>
        <w:pStyle w:val="a7"/>
        <w:rPr>
          <w:rtl/>
        </w:rPr>
      </w:pPr>
      <w:bookmarkStart w:id="7" w:name="ET_subject_מסמכים_שהונחו_על_שולחן__1"/>
      <w:r>
        <w:rPr>
          <w:rStyle w:val="TagStyle"/>
          <w:rFonts w:hint="cs"/>
          <w:rtl/>
        </w:rPr>
        <w:t xml:space="preserve">&lt;&lt; נושא &gt;&gt; </w:t>
      </w:r>
      <w:bookmarkStart w:id="8" w:name="_Toc124193271"/>
      <w:bookmarkStart w:id="9" w:name="_Toc124199042"/>
      <w:bookmarkStart w:id="10" w:name="_Toc124244651"/>
      <w:r>
        <w:rPr>
          <w:rFonts w:hint="cs"/>
          <w:rtl/>
        </w:rPr>
        <w:t>מסמכים שהונחו על שולחן הכנסת</w:t>
      </w:r>
      <w:bookmarkEnd w:id="8"/>
      <w:bookmarkEnd w:id="9"/>
      <w:bookmarkEnd w:id="10"/>
      <w:r>
        <w:rPr>
          <w:rStyle w:val="TagStyle"/>
          <w:rtl/>
        </w:rPr>
        <w:t xml:space="preserve"> &lt;&lt; נושא &gt;&gt;</w:t>
      </w:r>
      <w:r>
        <w:rPr>
          <w:rFonts w:hint="cs"/>
          <w:rtl/>
        </w:rPr>
        <w:t xml:space="preserve">   </w:t>
      </w:r>
      <w:bookmarkEnd w:id="7"/>
    </w:p>
    <w:p w:rsidR="00E86ADC" w:rsidRDefault="00E86ADC" w:rsidP="008C2B3D">
      <w:pPr>
        <w:pStyle w:val="KeepWithNext"/>
        <w:rPr>
          <w:rtl/>
        </w:rPr>
      </w:pPr>
    </w:p>
    <w:p w:rsidR="00E86ADC" w:rsidRDefault="00E86ADC" w:rsidP="008C2B3D">
      <w:pPr>
        <w:pStyle w:val="af7"/>
        <w:keepNext/>
        <w:rPr>
          <w:rtl/>
        </w:rPr>
      </w:pPr>
      <w:bookmarkStart w:id="11" w:name="ET_yor_6408_4"/>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bookmarkEnd w:id="11"/>
    </w:p>
    <w:p w:rsidR="00E86ADC" w:rsidRDefault="00E86ADC" w:rsidP="008C2B3D">
      <w:pPr>
        <w:pStyle w:val="KeepWithNext"/>
        <w:rPr>
          <w:rtl/>
          <w:lang w:eastAsia="he-IL"/>
        </w:rPr>
      </w:pPr>
    </w:p>
    <w:p w:rsidR="00E86ADC" w:rsidRDefault="00E86ADC" w:rsidP="008C2B3D">
      <w:pPr>
        <w:rPr>
          <w:rtl/>
          <w:lang w:eastAsia="he-IL"/>
        </w:rPr>
      </w:pPr>
      <w:bookmarkStart w:id="12" w:name="_ETM_Q1_22000"/>
      <w:bookmarkEnd w:id="12"/>
      <w:r>
        <w:rPr>
          <w:rFonts w:hint="cs"/>
          <w:rtl/>
          <w:lang w:eastAsia="he-IL"/>
        </w:rPr>
        <w:t xml:space="preserve">חברי הכנסת, אני מתכבד לפתוח את ישיבת הכנסת. היום ט"ז </w:t>
      </w:r>
      <w:bookmarkStart w:id="13" w:name="_ETM_Q1_25000"/>
      <w:bookmarkEnd w:id="13"/>
      <w:r>
        <w:rPr>
          <w:rFonts w:hint="cs"/>
          <w:rtl/>
          <w:lang w:eastAsia="he-IL"/>
        </w:rPr>
        <w:t xml:space="preserve">בטבת התשפ"ג, 9 בינואר 2023. </w:t>
      </w:r>
    </w:p>
    <w:p w:rsidR="00E86ADC" w:rsidRDefault="00E86ADC" w:rsidP="008C2B3D">
      <w:pPr>
        <w:rPr>
          <w:rtl/>
          <w:lang w:eastAsia="he-IL"/>
        </w:rPr>
      </w:pPr>
    </w:p>
    <w:p w:rsidR="00E86ADC" w:rsidRPr="008C2B3D" w:rsidRDefault="00E86ADC" w:rsidP="008C2B3D">
      <w:pPr>
        <w:rPr>
          <w:rtl/>
          <w:lang w:eastAsia="he-IL"/>
        </w:rPr>
      </w:pPr>
      <w:r>
        <w:rPr>
          <w:rFonts w:hint="cs"/>
          <w:rtl/>
          <w:lang w:eastAsia="he-IL"/>
        </w:rPr>
        <w:t>הודעה למזכיר הכנסת, בבקשה.</w:t>
      </w:r>
    </w:p>
    <w:p w:rsidR="00E86ADC" w:rsidRDefault="00E86ADC" w:rsidP="008C2B3D">
      <w:pPr>
        <w:rPr>
          <w:rtl/>
          <w:lang w:eastAsia="he-IL"/>
        </w:rPr>
      </w:pPr>
    </w:p>
    <w:p w:rsidR="00E86ADC" w:rsidRDefault="00E86ADC" w:rsidP="008C2B3D">
      <w:pPr>
        <w:pStyle w:val="a4"/>
        <w:keepNext/>
        <w:rPr>
          <w:rtl/>
        </w:rPr>
      </w:pPr>
      <w:bookmarkStart w:id="14" w:name="ET_speaker_6327_3"/>
      <w:r>
        <w:rPr>
          <w:rStyle w:val="TagStyle"/>
          <w:rFonts w:hint="cs"/>
          <w:rtl/>
        </w:rPr>
        <w:t xml:space="preserve"> &lt;&lt; דובר &gt;&gt; </w:t>
      </w:r>
      <w:bookmarkStart w:id="15" w:name="_Toc124193272"/>
      <w:bookmarkStart w:id="16" w:name="_Toc124199043"/>
      <w:bookmarkStart w:id="17" w:name="_Toc124244652"/>
      <w:r>
        <w:rPr>
          <w:rFonts w:hint="cs"/>
          <w:rtl/>
        </w:rPr>
        <w:t>מזכיר הכנסת דן מרזוק:</w:t>
      </w:r>
      <w:bookmarkEnd w:id="15"/>
      <w:bookmarkEnd w:id="16"/>
      <w:bookmarkEnd w:id="17"/>
      <w:r>
        <w:rPr>
          <w:rStyle w:val="TagStyle"/>
          <w:rtl/>
        </w:rPr>
        <w:t xml:space="preserve"> &lt;&lt; דובר &gt;&gt;</w:t>
      </w:r>
      <w:r>
        <w:rPr>
          <w:rFonts w:hint="cs"/>
          <w:rtl/>
        </w:rPr>
        <w:t xml:space="preserve">   </w:t>
      </w:r>
      <w:bookmarkEnd w:id="14"/>
    </w:p>
    <w:p w:rsidR="00E86ADC" w:rsidRDefault="00E86ADC" w:rsidP="008C2B3D">
      <w:pPr>
        <w:pStyle w:val="KeepWithNext"/>
        <w:rPr>
          <w:rtl/>
          <w:lang w:eastAsia="he-IL"/>
        </w:rPr>
      </w:pPr>
    </w:p>
    <w:p w:rsidR="00E86ADC" w:rsidRDefault="00E86ADC" w:rsidP="009724ED">
      <w:pPr>
        <w:rPr>
          <w:rtl/>
          <w:lang w:eastAsia="he-IL"/>
        </w:rPr>
      </w:pPr>
      <w:r>
        <w:rPr>
          <w:rFonts w:hint="cs"/>
          <w:rtl/>
          <w:lang w:eastAsia="he-IL"/>
        </w:rPr>
        <w:t>ברשות יושב-ראש הכנסת, אני מתכבד להודיעכם, כי הונחו היום על שולחן הכנסת –</w:t>
      </w:r>
    </w:p>
    <w:p w:rsidR="00E86ADC" w:rsidRDefault="00E86ADC" w:rsidP="009724ED">
      <w:pPr>
        <w:rPr>
          <w:rtl/>
          <w:lang w:eastAsia="he-IL"/>
        </w:rPr>
      </w:pPr>
      <w:bookmarkStart w:id="18" w:name="_ETM_Q1_770242"/>
      <w:bookmarkStart w:id="19" w:name="_ETM_Q1_770375"/>
      <w:bookmarkStart w:id="20" w:name="_ETM_Q1_770973"/>
      <w:bookmarkEnd w:id="18"/>
      <w:bookmarkEnd w:id="19"/>
      <w:bookmarkEnd w:id="20"/>
    </w:p>
    <w:p w:rsidR="00E86ADC" w:rsidRDefault="00E86ADC" w:rsidP="004C0E66">
      <w:pPr>
        <w:rPr>
          <w:rtl/>
          <w:lang w:eastAsia="he-IL"/>
        </w:rPr>
      </w:pPr>
      <w:bookmarkStart w:id="21" w:name="_ETM_Q1_771103"/>
      <w:bookmarkEnd w:id="21"/>
      <w:r>
        <w:rPr>
          <w:rFonts w:hint="cs"/>
          <w:rtl/>
          <w:lang w:eastAsia="he-IL"/>
        </w:rPr>
        <w:t xml:space="preserve">הצעות חוק </w:t>
      </w:r>
      <w:r w:rsidRPr="009868BF">
        <w:rPr>
          <w:rtl/>
          <w:lang w:eastAsia="he-IL"/>
        </w:rPr>
        <w:t xml:space="preserve">לדיון מוקדם </w:t>
      </w:r>
      <w:r>
        <w:rPr>
          <w:rFonts w:hint="cs"/>
          <w:rtl/>
          <w:lang w:eastAsia="he-IL"/>
        </w:rPr>
        <w:t xml:space="preserve">– </w:t>
      </w:r>
      <w:r w:rsidRPr="009868BF">
        <w:rPr>
          <w:rtl/>
          <w:lang w:eastAsia="he-IL"/>
        </w:rPr>
        <w:t xml:space="preserve">החל בהצעת חוק פ/1323/25 </w:t>
      </w:r>
      <w:r>
        <w:rPr>
          <w:rtl/>
          <w:lang w:eastAsia="he-IL"/>
        </w:rPr>
        <w:t>וכלה בהצעת חוק פ/1532/25</w:t>
      </w:r>
      <w:r>
        <w:rPr>
          <w:rFonts w:hint="cs"/>
          <w:rtl/>
          <w:lang w:eastAsia="he-IL"/>
        </w:rPr>
        <w:t>:</w:t>
      </w:r>
      <w:r w:rsidRPr="009868BF">
        <w:rPr>
          <w:rtl/>
          <w:lang w:eastAsia="he-IL"/>
        </w:rPr>
        <w:t xml:space="preserve"> הצעת חוק הרשויות המקומיות (פטור חיילים, נפגעי מלחמה ושוטרים מארנונה) (תיקון </w:t>
      </w:r>
      <w:r>
        <w:rPr>
          <w:rtl/>
          <w:lang w:eastAsia="he-IL"/>
        </w:rPr>
        <w:t>–</w:t>
      </w:r>
      <w:r w:rsidRPr="009868BF">
        <w:rPr>
          <w:rtl/>
          <w:lang w:eastAsia="he-IL"/>
        </w:rPr>
        <w:t xml:space="preserve"> הנחה בארנונה ליתומי צה"ל), התש</w:t>
      </w:r>
      <w:r>
        <w:rPr>
          <w:rtl/>
          <w:lang w:eastAsia="he-IL"/>
        </w:rPr>
        <w:t>פ"ג–20</w:t>
      </w:r>
      <w:r w:rsidRPr="009868BF">
        <w:rPr>
          <w:rtl/>
          <w:lang w:eastAsia="he-IL"/>
        </w:rPr>
        <w:t xml:space="preserve">23, מאת חברי הכנסת צביקה פוגל, לימור סון הר מלך, אלמוג כהן, מאי גולן, ניסים ואטורי, מתן כהנא </w:t>
      </w:r>
      <w:r>
        <w:rPr>
          <w:rFonts w:hint="cs"/>
          <w:rtl/>
          <w:lang w:eastAsia="he-IL"/>
        </w:rPr>
        <w:t>ו</w:t>
      </w:r>
      <w:r w:rsidRPr="009868BF">
        <w:rPr>
          <w:rtl/>
          <w:lang w:eastAsia="he-IL"/>
        </w:rPr>
        <w:t>בועז ביסמוט; הצעת חוק התכנון והבנייה (תיקון</w:t>
      </w:r>
      <w:r>
        <w:rPr>
          <w:rtl/>
          <w:lang w:eastAsia="he-IL"/>
        </w:rPr>
        <w:t xml:space="preserve"> – </w:t>
      </w:r>
      <w:r w:rsidRPr="009868BF">
        <w:rPr>
          <w:rtl/>
          <w:lang w:eastAsia="he-IL"/>
        </w:rPr>
        <w:t>תחולת סעיף 157א</w:t>
      </w:r>
      <w:r>
        <w:rPr>
          <w:rtl/>
          <w:lang w:eastAsia="he-IL"/>
        </w:rPr>
        <w:t xml:space="preserve"> – </w:t>
      </w:r>
      <w:r w:rsidRPr="009868BF">
        <w:rPr>
          <w:rtl/>
          <w:lang w:eastAsia="he-IL"/>
        </w:rPr>
        <w:t>חיבור לחשמל, למים או לטלפון), התש</w:t>
      </w:r>
      <w:r>
        <w:rPr>
          <w:rtl/>
          <w:lang w:eastAsia="he-IL"/>
        </w:rPr>
        <w:t>פ"ג–20</w:t>
      </w:r>
      <w:r w:rsidRPr="009868BF">
        <w:rPr>
          <w:rtl/>
          <w:lang w:eastAsia="he-IL"/>
        </w:rPr>
        <w:t xml:space="preserve">23, מאת חברי הכנסת שמחה רוטמן, דני דנון </w:t>
      </w:r>
      <w:r>
        <w:rPr>
          <w:rFonts w:hint="cs"/>
          <w:rtl/>
          <w:lang w:eastAsia="he-IL"/>
        </w:rPr>
        <w:t>ו</w:t>
      </w:r>
      <w:r w:rsidRPr="009868BF">
        <w:rPr>
          <w:rtl/>
          <w:lang w:eastAsia="he-IL"/>
        </w:rPr>
        <w:t>משה סעדה; הצעת חוק הכשרות לאנשי מקצוע בנושא זיהוי ודיווח על התעללות בילדים, התש</w:t>
      </w:r>
      <w:r>
        <w:rPr>
          <w:rtl/>
          <w:lang w:eastAsia="he-IL"/>
        </w:rPr>
        <w:t>פ"ג–20</w:t>
      </w:r>
      <w:r w:rsidRPr="009868BF">
        <w:rPr>
          <w:rtl/>
          <w:lang w:eastAsia="he-IL"/>
        </w:rPr>
        <w:t>23, מאת חברת הכנסת עאידה תומא סלימאן; הצעת חוק תוכנית לחינוך גופני והקמת מתקני ספורט במוסדות חינוך (תיקוני חקיקה), התש</w:t>
      </w:r>
      <w:r>
        <w:rPr>
          <w:rtl/>
          <w:lang w:eastAsia="he-IL"/>
        </w:rPr>
        <w:t>פ"ג–20</w:t>
      </w:r>
      <w:r w:rsidRPr="009868BF">
        <w:rPr>
          <w:rtl/>
          <w:lang w:eastAsia="he-IL"/>
        </w:rPr>
        <w:t xml:space="preserve">23, מאת חברי הכנסת סימון דוידסון, נאור שירי, יסמין פרידמן, מטי צרפתי הרכבי, ולדימיר בליאק </w:t>
      </w:r>
      <w:r>
        <w:rPr>
          <w:rFonts w:hint="cs"/>
          <w:rtl/>
          <w:lang w:eastAsia="he-IL"/>
        </w:rPr>
        <w:t>ו</w:t>
      </w:r>
      <w:r w:rsidRPr="009868BF">
        <w:rPr>
          <w:rtl/>
          <w:lang w:eastAsia="he-IL"/>
        </w:rPr>
        <w:t>רון כץ; הצעת חוק המזונות (הבטחת תשלום) (תיקון</w:t>
      </w:r>
      <w:r>
        <w:rPr>
          <w:rtl/>
          <w:lang w:eastAsia="he-IL"/>
        </w:rPr>
        <w:t xml:space="preserve"> – </w:t>
      </w:r>
      <w:r w:rsidRPr="009868BF">
        <w:rPr>
          <w:rtl/>
          <w:lang w:eastAsia="he-IL"/>
        </w:rPr>
        <w:t>סכום שלא יובא בחשבון במבחן ההכנסה), התש</w:t>
      </w:r>
      <w:r>
        <w:rPr>
          <w:rtl/>
          <w:lang w:eastAsia="he-IL"/>
        </w:rPr>
        <w:t>פ"ג–20</w:t>
      </w:r>
      <w:r w:rsidRPr="009868BF">
        <w:rPr>
          <w:rtl/>
          <w:lang w:eastAsia="he-IL"/>
        </w:rPr>
        <w:t>23, מאת חברת הכנסת יסמין פרידמן; הצעת חוק חינוך ממלכתי (תיקון</w:t>
      </w:r>
      <w:r>
        <w:rPr>
          <w:rtl/>
          <w:lang w:eastAsia="he-IL"/>
        </w:rPr>
        <w:t xml:space="preserve"> – </w:t>
      </w:r>
      <w:r w:rsidRPr="009868BF">
        <w:rPr>
          <w:rtl/>
          <w:lang w:eastAsia="he-IL"/>
        </w:rPr>
        <w:t>חובת לימוד ערבית), התש</w:t>
      </w:r>
      <w:r>
        <w:rPr>
          <w:rtl/>
          <w:lang w:eastAsia="he-IL"/>
        </w:rPr>
        <w:t>פ"ג–20</w:t>
      </w:r>
      <w:r w:rsidRPr="009868BF">
        <w:rPr>
          <w:rtl/>
          <w:lang w:eastAsia="he-IL"/>
        </w:rPr>
        <w:t>23, מאת חבר הכנסת אחמד טיבי; הצעת חוק השפה הערבית שפה רשמית (מתן שירותים בשפה הערבית), התש</w:t>
      </w:r>
      <w:r>
        <w:rPr>
          <w:rtl/>
          <w:lang w:eastAsia="he-IL"/>
        </w:rPr>
        <w:t>פ"ג–20</w:t>
      </w:r>
      <w:r w:rsidRPr="009868BF">
        <w:rPr>
          <w:rtl/>
          <w:lang w:eastAsia="he-IL"/>
        </w:rPr>
        <w:t>23, מאת חברי הכנסת אימאן ח'טיב יאסין, מנסור עבאס ווליד טאהא; הצעת חוק הביטוח הלאומי (תיקון</w:t>
      </w:r>
      <w:r>
        <w:rPr>
          <w:rtl/>
          <w:lang w:eastAsia="he-IL"/>
        </w:rPr>
        <w:t xml:space="preserve"> – </w:t>
      </w:r>
      <w:r w:rsidRPr="009868BF">
        <w:rPr>
          <w:rtl/>
          <w:lang w:eastAsia="he-IL"/>
        </w:rPr>
        <w:t>זכאות לדמי אבטלה מגיל שמונה-עשרה וחצי), התש</w:t>
      </w:r>
      <w:r>
        <w:rPr>
          <w:rtl/>
          <w:lang w:eastAsia="he-IL"/>
        </w:rPr>
        <w:t>פ"ג–20</w:t>
      </w:r>
      <w:r w:rsidRPr="009868BF">
        <w:rPr>
          <w:rtl/>
          <w:lang w:eastAsia="he-IL"/>
        </w:rPr>
        <w:t xml:space="preserve">23, מאת חברי הכנסת יוסף עטאונה, עאידה תומא סלימאן, איימן עודה </w:t>
      </w:r>
      <w:r>
        <w:rPr>
          <w:rFonts w:hint="cs"/>
          <w:rtl/>
          <w:lang w:eastAsia="he-IL"/>
        </w:rPr>
        <w:t>ו</w:t>
      </w:r>
      <w:r w:rsidRPr="009868BF">
        <w:rPr>
          <w:rtl/>
          <w:lang w:eastAsia="he-IL"/>
        </w:rPr>
        <w:t>עופר כסיף; הצעת חוק איסור מכירת צעצועים המדמים כלי נשק, התש</w:t>
      </w:r>
      <w:r>
        <w:rPr>
          <w:rtl/>
          <w:lang w:eastAsia="he-IL"/>
        </w:rPr>
        <w:t>פ"ג–20</w:t>
      </w:r>
      <w:r w:rsidRPr="009868BF">
        <w:rPr>
          <w:rtl/>
          <w:lang w:eastAsia="he-IL"/>
        </w:rPr>
        <w:t>23, מאת חברי הכנסת ווליד טאהא, מנסור עבאס, ואליד אל הואשלה, אימאן ח'טיב יאסין, יאסר חוג'יראת; הצעת חוק השפה הערבית שפה רשמית, התש</w:t>
      </w:r>
      <w:r>
        <w:rPr>
          <w:rtl/>
          <w:lang w:eastAsia="he-IL"/>
        </w:rPr>
        <w:t>פ"ג–20</w:t>
      </w:r>
      <w:r w:rsidRPr="009868BF">
        <w:rPr>
          <w:rtl/>
          <w:lang w:eastAsia="he-IL"/>
        </w:rPr>
        <w:t>23, מאת חברי הכנסת אימאן ח'טיב יאסין, מנסור עבאס ווליד טאהא; הצעת חוק נכי רדיפות הנאצים (תיקון</w:t>
      </w:r>
      <w:r>
        <w:rPr>
          <w:rtl/>
          <w:lang w:eastAsia="he-IL"/>
        </w:rPr>
        <w:t xml:space="preserve"> – </w:t>
      </w:r>
      <w:r w:rsidRPr="009868BF">
        <w:rPr>
          <w:rtl/>
          <w:lang w:eastAsia="he-IL"/>
        </w:rPr>
        <w:t>הכנסה נוספת), התש</w:t>
      </w:r>
      <w:r>
        <w:rPr>
          <w:rtl/>
          <w:lang w:eastAsia="he-IL"/>
        </w:rPr>
        <w:t>פ"ג–20</w:t>
      </w:r>
      <w:r w:rsidRPr="009868BF">
        <w:rPr>
          <w:rtl/>
          <w:lang w:eastAsia="he-IL"/>
        </w:rPr>
        <w:t xml:space="preserve">23, מאת חברי הכנסת אברהם בצלאל, יוסף טייב, ניסים ואטורי, בועז ביסמוט </w:t>
      </w:r>
      <w:r>
        <w:rPr>
          <w:rFonts w:hint="cs"/>
          <w:rtl/>
          <w:lang w:eastAsia="he-IL"/>
        </w:rPr>
        <w:t>ו</w:t>
      </w:r>
      <w:r w:rsidRPr="009868BF">
        <w:rPr>
          <w:rtl/>
          <w:lang w:eastAsia="he-IL"/>
        </w:rPr>
        <w:t>אוריאל בוסו; הצעת חוק המרכז לתולדות החברה הערבית, התש</w:t>
      </w:r>
      <w:r>
        <w:rPr>
          <w:rtl/>
          <w:lang w:eastAsia="he-IL"/>
        </w:rPr>
        <w:t>פ"ג–20</w:t>
      </w:r>
      <w:r w:rsidRPr="009868BF">
        <w:rPr>
          <w:rtl/>
          <w:lang w:eastAsia="he-IL"/>
        </w:rPr>
        <w:t>23, מאת חברי הכנסת אימאן ח'טיב יאסין, מנסור עבאס ווליד טאהא; הצעת חוק העונשין (תיקון</w:t>
      </w:r>
      <w:r>
        <w:rPr>
          <w:rtl/>
          <w:lang w:eastAsia="he-IL"/>
        </w:rPr>
        <w:t xml:space="preserve"> – </w:t>
      </w:r>
      <w:r w:rsidRPr="009868BF">
        <w:rPr>
          <w:rtl/>
          <w:lang w:eastAsia="he-IL"/>
        </w:rPr>
        <w:t>החמרת ענישה בעבירות אלימות), התש</w:t>
      </w:r>
      <w:r>
        <w:rPr>
          <w:rtl/>
          <w:lang w:eastAsia="he-IL"/>
        </w:rPr>
        <w:t>פ"ג–20</w:t>
      </w:r>
      <w:r w:rsidRPr="009868BF">
        <w:rPr>
          <w:rtl/>
          <w:lang w:eastAsia="he-IL"/>
        </w:rPr>
        <w:t>23, מאת חבר הכנסת אופיר כץ; הצעת חוק הביטוח הלאומי (תיקון</w:t>
      </w:r>
      <w:r>
        <w:rPr>
          <w:rtl/>
          <w:lang w:eastAsia="he-IL"/>
        </w:rPr>
        <w:t xml:space="preserve"> – </w:t>
      </w:r>
      <w:r w:rsidRPr="009868BF">
        <w:rPr>
          <w:rtl/>
          <w:lang w:eastAsia="he-IL"/>
        </w:rPr>
        <w:t xml:space="preserve">השבת תשלומי מעסיק בגין תשלומים לקופות ולקרנות של העובד בימי מילואים), </w:t>
      </w:r>
      <w:r w:rsidRPr="009868BF">
        <w:rPr>
          <w:rtl/>
          <w:lang w:eastAsia="he-IL"/>
        </w:rPr>
        <w:lastRenderedPageBreak/>
        <w:t>התש</w:t>
      </w:r>
      <w:r>
        <w:rPr>
          <w:rtl/>
          <w:lang w:eastAsia="he-IL"/>
        </w:rPr>
        <w:t>פ"ג–20</w:t>
      </w:r>
      <w:r w:rsidRPr="009868BF">
        <w:rPr>
          <w:rtl/>
          <w:lang w:eastAsia="he-IL"/>
        </w:rPr>
        <w:t xml:space="preserve">23, מאת חברי הכנסת אוהד טל </w:t>
      </w:r>
      <w:r>
        <w:rPr>
          <w:rFonts w:hint="cs"/>
          <w:rtl/>
          <w:lang w:eastAsia="he-IL"/>
        </w:rPr>
        <w:t>ו</w:t>
      </w:r>
      <w:r w:rsidRPr="009868BF">
        <w:rPr>
          <w:rtl/>
          <w:lang w:eastAsia="he-IL"/>
        </w:rPr>
        <w:t>אלמוג כהן; הצעת חוק עבודת נשים (תיקון</w:t>
      </w:r>
      <w:r>
        <w:rPr>
          <w:rtl/>
          <w:lang w:eastAsia="he-IL"/>
        </w:rPr>
        <w:t xml:space="preserve"> – </w:t>
      </w:r>
      <w:r w:rsidRPr="009868BF">
        <w:rPr>
          <w:rtl/>
          <w:lang w:eastAsia="he-IL"/>
        </w:rPr>
        <w:t>הוספת חלקו של חודש במניין), התש</w:t>
      </w:r>
      <w:r>
        <w:rPr>
          <w:rtl/>
          <w:lang w:eastAsia="he-IL"/>
        </w:rPr>
        <w:t>פ"ג–20</w:t>
      </w:r>
      <w:r w:rsidRPr="009868BF">
        <w:rPr>
          <w:rtl/>
          <w:lang w:eastAsia="he-IL"/>
        </w:rPr>
        <w:t>23, מאת חברת הכנסת עאידה תומא סלימאן; הצעת חוק עבודת נשים (תיקון</w:t>
      </w:r>
      <w:r>
        <w:rPr>
          <w:rtl/>
          <w:lang w:eastAsia="he-IL"/>
        </w:rPr>
        <w:t xml:space="preserve"> – </w:t>
      </w:r>
      <w:r w:rsidRPr="009868BF">
        <w:rPr>
          <w:rtl/>
          <w:lang w:eastAsia="he-IL"/>
        </w:rPr>
        <w:t>הגנה על עובדת מפני הליכי פיטורים), התש</w:t>
      </w:r>
      <w:r>
        <w:rPr>
          <w:rtl/>
          <w:lang w:eastAsia="he-IL"/>
        </w:rPr>
        <w:t>פ"ג–20</w:t>
      </w:r>
      <w:r w:rsidRPr="009868BF">
        <w:rPr>
          <w:rtl/>
          <w:lang w:eastAsia="he-IL"/>
        </w:rPr>
        <w:t>23, מאת חברי הכנסת אימאן ח'טיב יאסין, מנסור עבאס ווליד טאהא; הצעת חוק תאגידי מים וביוב (תיקון</w:t>
      </w:r>
      <w:r>
        <w:rPr>
          <w:rtl/>
          <w:lang w:eastAsia="he-IL"/>
        </w:rPr>
        <w:t xml:space="preserve"> – </w:t>
      </w:r>
      <w:r w:rsidRPr="009868BF">
        <w:rPr>
          <w:rtl/>
          <w:lang w:eastAsia="he-IL"/>
        </w:rPr>
        <w:t>הפסקת התקשרות עם חברה), התש</w:t>
      </w:r>
      <w:r>
        <w:rPr>
          <w:rtl/>
          <w:lang w:eastAsia="he-IL"/>
        </w:rPr>
        <w:t>פ"ג–20</w:t>
      </w:r>
      <w:r w:rsidRPr="009868BF">
        <w:rPr>
          <w:rtl/>
          <w:lang w:eastAsia="he-IL"/>
        </w:rPr>
        <w:t xml:space="preserve">23, מאת חברי הכנסת ווליד טאהא, מנסור עבאס, ואליד אל הואשלה, אימאן ח'טיב יאסין </w:t>
      </w:r>
      <w:r>
        <w:rPr>
          <w:rFonts w:hint="cs"/>
          <w:rtl/>
          <w:lang w:eastAsia="he-IL"/>
        </w:rPr>
        <w:t>ו</w:t>
      </w:r>
      <w:r w:rsidRPr="009868BF">
        <w:rPr>
          <w:rtl/>
          <w:lang w:eastAsia="he-IL"/>
        </w:rPr>
        <w:t>יאסר חוג'יראת; הצעת חוק שיקים ללא כיסוי (תיקון</w:t>
      </w:r>
      <w:r>
        <w:rPr>
          <w:rtl/>
          <w:lang w:eastAsia="he-IL"/>
        </w:rPr>
        <w:t xml:space="preserve"> – </w:t>
      </w:r>
      <w:r w:rsidRPr="009868BF">
        <w:rPr>
          <w:rtl/>
          <w:lang w:eastAsia="he-IL"/>
        </w:rPr>
        <w:t>הקלות בהגבלת חשבון), התש</w:t>
      </w:r>
      <w:r>
        <w:rPr>
          <w:rtl/>
          <w:lang w:eastAsia="he-IL"/>
        </w:rPr>
        <w:t>פ"ג–20</w:t>
      </w:r>
      <w:r w:rsidRPr="009868BF">
        <w:rPr>
          <w:rtl/>
          <w:lang w:eastAsia="he-IL"/>
        </w:rPr>
        <w:t>23, מאת חברי הכנסת אימאן ח'טיב יאסין, מנסור עבאס ווליד טאהא; הצעת חוק שפות רשמיות, התש</w:t>
      </w:r>
      <w:r>
        <w:rPr>
          <w:rtl/>
          <w:lang w:eastAsia="he-IL"/>
        </w:rPr>
        <w:t>פ"ג–20</w:t>
      </w:r>
      <w:r w:rsidRPr="009868BF">
        <w:rPr>
          <w:rtl/>
          <w:lang w:eastAsia="he-IL"/>
        </w:rPr>
        <w:t>23, מאת חברי הכנסת אימאן ח'טיב יאסין, מנסור עבאס ווליד טאהא; הצעת חוק הביטוח הלאומי (תיקון</w:t>
      </w:r>
      <w:r>
        <w:rPr>
          <w:rtl/>
          <w:lang w:eastAsia="he-IL"/>
        </w:rPr>
        <w:t xml:space="preserve"> – </w:t>
      </w:r>
      <w:r w:rsidRPr="009868BF">
        <w:rPr>
          <w:rtl/>
          <w:lang w:eastAsia="he-IL"/>
        </w:rPr>
        <w:t>דמי לידה לבן הזוג בלידה שקטה), התש</w:t>
      </w:r>
      <w:r>
        <w:rPr>
          <w:rtl/>
          <w:lang w:eastAsia="he-IL"/>
        </w:rPr>
        <w:t>פ"ג–20</w:t>
      </w:r>
      <w:r w:rsidRPr="009868BF">
        <w:rPr>
          <w:rtl/>
          <w:lang w:eastAsia="he-IL"/>
        </w:rPr>
        <w:t>23, מאת חברי הכנסת אימאן ח'טיב יאסין, מנסור עבאס ווליד טאהא; הצעת חוק הגנת הפרטיות (תיקון</w:t>
      </w:r>
      <w:r>
        <w:rPr>
          <w:rtl/>
          <w:lang w:eastAsia="he-IL"/>
        </w:rPr>
        <w:t xml:space="preserve"> – </w:t>
      </w:r>
      <w:r w:rsidRPr="009868BF">
        <w:rPr>
          <w:rtl/>
          <w:lang w:eastAsia="he-IL"/>
        </w:rPr>
        <w:t>איסור פרסום הקלטה של אדם), התש</w:t>
      </w:r>
      <w:r>
        <w:rPr>
          <w:rtl/>
          <w:lang w:eastAsia="he-IL"/>
        </w:rPr>
        <w:t>פ"ג–20</w:t>
      </w:r>
      <w:r w:rsidRPr="009868BF">
        <w:rPr>
          <w:rtl/>
          <w:lang w:eastAsia="he-IL"/>
        </w:rPr>
        <w:t xml:space="preserve">23, מאת חברי הכנסת בועז ביסמוט </w:t>
      </w:r>
      <w:r>
        <w:rPr>
          <w:rFonts w:hint="cs"/>
          <w:rtl/>
          <w:lang w:eastAsia="he-IL"/>
        </w:rPr>
        <w:t>ו</w:t>
      </w:r>
      <w:r w:rsidRPr="009868BF">
        <w:rPr>
          <w:rtl/>
          <w:lang w:eastAsia="he-IL"/>
        </w:rPr>
        <w:t>שלום דנינו; הצעת חוק הנחה לחיילי צה"ל לוחמים בתחבורה ציבורית, התש</w:t>
      </w:r>
      <w:r>
        <w:rPr>
          <w:rtl/>
          <w:lang w:eastAsia="he-IL"/>
        </w:rPr>
        <w:t>פ"ג–20</w:t>
      </w:r>
      <w:r w:rsidRPr="009868BF">
        <w:rPr>
          <w:rtl/>
          <w:lang w:eastAsia="he-IL"/>
        </w:rPr>
        <w:t>23, מאת חבר הכנסת אלי דלל; הצעת חוק-יסוד: כבוד האדם וחירותו (תיקון</w:t>
      </w:r>
      <w:r>
        <w:rPr>
          <w:rtl/>
          <w:lang w:eastAsia="he-IL"/>
        </w:rPr>
        <w:t xml:space="preserve"> – </w:t>
      </w:r>
      <w:r w:rsidRPr="009868BF">
        <w:rPr>
          <w:rtl/>
          <w:lang w:eastAsia="he-IL"/>
        </w:rPr>
        <w:t>הזכות לשוויון), מאת חברי הכנסת אימאן ח'טיב יאסין, מנסור עבאס ווליד טאהא; הצעת חוק עבודת נשים (תיקון</w:t>
      </w:r>
      <w:r>
        <w:rPr>
          <w:rtl/>
          <w:lang w:eastAsia="he-IL"/>
        </w:rPr>
        <w:t xml:space="preserve"> – </w:t>
      </w:r>
      <w:r w:rsidRPr="009868BF">
        <w:rPr>
          <w:rtl/>
          <w:lang w:eastAsia="he-IL"/>
        </w:rPr>
        <w:t>חישוב ימי מחלה בזמן היריון), התש</w:t>
      </w:r>
      <w:r>
        <w:rPr>
          <w:rtl/>
          <w:lang w:eastAsia="he-IL"/>
        </w:rPr>
        <w:t>פ"ג–20</w:t>
      </w:r>
      <w:r w:rsidRPr="009868BF">
        <w:rPr>
          <w:rtl/>
          <w:lang w:eastAsia="he-IL"/>
        </w:rPr>
        <w:t>23, מאת חברי הכנסת אימאן ח'טיב יאסין, מנסור עבאס ווליד טאהא; הצעת חוק התמודדות עם תופעת נטילת דמי חסות, התש</w:t>
      </w:r>
      <w:r>
        <w:rPr>
          <w:rtl/>
          <w:lang w:eastAsia="he-IL"/>
        </w:rPr>
        <w:t>פ"ג–20</w:t>
      </w:r>
      <w:r w:rsidRPr="009868BF">
        <w:rPr>
          <w:rtl/>
          <w:lang w:eastAsia="he-IL"/>
        </w:rPr>
        <w:t>23, מאת חברי הכנסת אימאן ח'טיב יאסין, מנסור עבאס ווליד טאהא; הצעת חוק שלילת תשלומים מחבר הכנסת ומחבר הכנסת לשעבר בשל עבירה (תיקון</w:t>
      </w:r>
      <w:r>
        <w:rPr>
          <w:rtl/>
          <w:lang w:eastAsia="he-IL"/>
        </w:rPr>
        <w:t xml:space="preserve"> – </w:t>
      </w:r>
      <w:r w:rsidRPr="009868BF">
        <w:rPr>
          <w:rtl/>
          <w:lang w:eastAsia="he-IL"/>
        </w:rPr>
        <w:t>חשוד בעבירת ביטחון), התש</w:t>
      </w:r>
      <w:r>
        <w:rPr>
          <w:rtl/>
          <w:lang w:eastAsia="he-IL"/>
        </w:rPr>
        <w:t>פ"ג–20</w:t>
      </w:r>
      <w:r w:rsidRPr="009868BF">
        <w:rPr>
          <w:rtl/>
          <w:lang w:eastAsia="he-IL"/>
        </w:rPr>
        <w:t xml:space="preserve">23, מאת חברי הכנסת אליהו רביבו, דוד אמסלם, דוד ביטן </w:t>
      </w:r>
      <w:r>
        <w:rPr>
          <w:rFonts w:hint="cs"/>
          <w:rtl/>
          <w:lang w:eastAsia="he-IL"/>
        </w:rPr>
        <w:t>ו</w:t>
      </w:r>
      <w:r w:rsidRPr="009868BF">
        <w:rPr>
          <w:rtl/>
          <w:lang w:eastAsia="he-IL"/>
        </w:rPr>
        <w:t>חנוך דב מלביצקי; הצעת חוק עידוד מעורבות סטודנטים בפעילות חברתית וקהילתית (תיקון</w:t>
      </w:r>
      <w:r>
        <w:rPr>
          <w:rtl/>
          <w:lang w:eastAsia="he-IL"/>
        </w:rPr>
        <w:t xml:space="preserve"> – </w:t>
      </w:r>
      <w:r w:rsidRPr="009868BF">
        <w:rPr>
          <w:rtl/>
          <w:lang w:eastAsia="he-IL"/>
        </w:rPr>
        <w:t>הקלות למשרתי מילואים), התש</w:t>
      </w:r>
      <w:r>
        <w:rPr>
          <w:rtl/>
          <w:lang w:eastAsia="he-IL"/>
        </w:rPr>
        <w:t>פ"ג–20</w:t>
      </w:r>
      <w:r w:rsidRPr="009868BF">
        <w:rPr>
          <w:rtl/>
          <w:lang w:eastAsia="he-IL"/>
        </w:rPr>
        <w:t xml:space="preserve">23, מאת חברי הכנסת משה טור פז, אלמוג כהן, ולדימיר בליאק, גלעד קריב, נעמה לזימי, סימון דוידסון </w:t>
      </w:r>
      <w:r>
        <w:rPr>
          <w:rFonts w:hint="cs"/>
          <w:rtl/>
          <w:lang w:eastAsia="he-IL"/>
        </w:rPr>
        <w:t>ו</w:t>
      </w:r>
      <w:r w:rsidRPr="009868BF">
        <w:rPr>
          <w:rtl/>
          <w:lang w:eastAsia="he-IL"/>
        </w:rPr>
        <w:t>נאור שירי; הצעת חוק חינוך ממלכתי (תיקון</w:t>
      </w:r>
      <w:r>
        <w:rPr>
          <w:rtl/>
          <w:lang w:eastAsia="he-IL"/>
        </w:rPr>
        <w:t xml:space="preserve"> – </w:t>
      </w:r>
      <w:r w:rsidRPr="009868BF">
        <w:rPr>
          <w:rtl/>
          <w:lang w:eastAsia="he-IL"/>
        </w:rPr>
        <w:t>חובת לימוד ערבית), התש</w:t>
      </w:r>
      <w:r>
        <w:rPr>
          <w:rtl/>
          <w:lang w:eastAsia="he-IL"/>
        </w:rPr>
        <w:t>פ"ג–20</w:t>
      </w:r>
      <w:r w:rsidRPr="009868BF">
        <w:rPr>
          <w:rtl/>
          <w:lang w:eastAsia="he-IL"/>
        </w:rPr>
        <w:t>23, מאת חברי הכנסת אימאן ח'טיב יאסין, מנסור עבאס ווליד טאהא; הצעת חוק הדיור הציבורי (זכויות רכישה) (תיקון</w:t>
      </w:r>
      <w:r>
        <w:rPr>
          <w:rtl/>
          <w:lang w:eastAsia="he-IL"/>
        </w:rPr>
        <w:t xml:space="preserve"> – </w:t>
      </w:r>
      <w:r w:rsidRPr="009868BF">
        <w:rPr>
          <w:rtl/>
          <w:lang w:eastAsia="he-IL"/>
        </w:rPr>
        <w:t>העלאת המחיר הבסיסי לחישוב מענק), התש</w:t>
      </w:r>
      <w:r>
        <w:rPr>
          <w:rtl/>
          <w:lang w:eastAsia="he-IL"/>
        </w:rPr>
        <w:t>פ"ג–20</w:t>
      </w:r>
      <w:r w:rsidRPr="009868BF">
        <w:rPr>
          <w:rtl/>
          <w:lang w:eastAsia="he-IL"/>
        </w:rPr>
        <w:t>23, מאת חבר הכנסת אלי דלל; הצעת חוק הביטוח הלאומי (תיקון</w:t>
      </w:r>
      <w:r>
        <w:rPr>
          <w:rtl/>
          <w:lang w:eastAsia="he-IL"/>
        </w:rPr>
        <w:t xml:space="preserve"> – </w:t>
      </w:r>
      <w:r w:rsidRPr="009868BF">
        <w:rPr>
          <w:rtl/>
          <w:lang w:eastAsia="he-IL"/>
        </w:rPr>
        <w:t>העלאת דמי לידה), התש</w:t>
      </w:r>
      <w:r>
        <w:rPr>
          <w:rtl/>
          <w:lang w:eastAsia="he-IL"/>
        </w:rPr>
        <w:t>פ"ג–20</w:t>
      </w:r>
      <w:r w:rsidRPr="009868BF">
        <w:rPr>
          <w:rtl/>
          <w:lang w:eastAsia="he-IL"/>
        </w:rPr>
        <w:t>23, מאת חברי הכנסת אימאן ח'טיב יאסין, מנסור עבאס ווליד טאהא; הצעת חוק האזרחות והכניסה לישראל (הוראת שעה) (תיקון</w:t>
      </w:r>
      <w:r>
        <w:rPr>
          <w:rtl/>
          <w:lang w:eastAsia="he-IL"/>
        </w:rPr>
        <w:t xml:space="preserve"> – </w:t>
      </w:r>
      <w:r w:rsidRPr="009868BF">
        <w:rPr>
          <w:rtl/>
          <w:lang w:eastAsia="he-IL"/>
        </w:rPr>
        <w:t>ביטול החוק), התש</w:t>
      </w:r>
      <w:r>
        <w:rPr>
          <w:rtl/>
          <w:lang w:eastAsia="he-IL"/>
        </w:rPr>
        <w:t>פ"ג–20</w:t>
      </w:r>
      <w:r w:rsidRPr="009868BF">
        <w:rPr>
          <w:rtl/>
          <w:lang w:eastAsia="he-IL"/>
        </w:rPr>
        <w:t>23, מאת חברי הכנסת אימאן ח'טיב יאסין, מנסור עבאס ווליד טאהא; הצעת חוק הדיינים (תיקון</w:t>
      </w:r>
      <w:r>
        <w:rPr>
          <w:rtl/>
          <w:lang w:eastAsia="he-IL"/>
        </w:rPr>
        <w:t xml:space="preserve"> – </w:t>
      </w:r>
      <w:r w:rsidRPr="009868BF">
        <w:rPr>
          <w:rtl/>
          <w:lang w:eastAsia="he-IL"/>
        </w:rPr>
        <w:t>כשירות הרבנים הראשיים לישראל), התש</w:t>
      </w:r>
      <w:r>
        <w:rPr>
          <w:rtl/>
          <w:lang w:eastAsia="he-IL"/>
        </w:rPr>
        <w:t>פ"ג–20</w:t>
      </w:r>
      <w:r w:rsidRPr="009868BF">
        <w:rPr>
          <w:rtl/>
          <w:lang w:eastAsia="he-IL"/>
        </w:rPr>
        <w:t xml:space="preserve">23, מאת חברי הכנסת משה גפני, יעקב אשר </w:t>
      </w:r>
      <w:r>
        <w:rPr>
          <w:rFonts w:hint="cs"/>
          <w:rtl/>
          <w:lang w:eastAsia="he-IL"/>
        </w:rPr>
        <w:t>ו</w:t>
      </w:r>
      <w:r w:rsidRPr="009868BF">
        <w:rPr>
          <w:rtl/>
          <w:lang w:eastAsia="he-IL"/>
        </w:rPr>
        <w:t>ניסים ואטורי; הצעת חוק ההוצאה לפועל (תיקון</w:t>
      </w:r>
      <w:r>
        <w:rPr>
          <w:rtl/>
          <w:lang w:eastAsia="he-IL"/>
        </w:rPr>
        <w:t xml:space="preserve"> – </w:t>
      </w:r>
      <w:r w:rsidRPr="009868BF">
        <w:rPr>
          <w:rtl/>
          <w:lang w:eastAsia="he-IL"/>
        </w:rPr>
        <w:t>הגבלת עיקול מיטלטליו של קשיש), התש</w:t>
      </w:r>
      <w:r>
        <w:rPr>
          <w:rtl/>
          <w:lang w:eastAsia="he-IL"/>
        </w:rPr>
        <w:t>פ"ג–20</w:t>
      </w:r>
      <w:r w:rsidRPr="009868BF">
        <w:rPr>
          <w:rtl/>
          <w:lang w:eastAsia="he-IL"/>
        </w:rPr>
        <w:t>23, מאת חברי הכנסת אימאן ח'טיב יאסין, מנסור עבאס ווליד טאהא; הצעת חוק כלי הירייה (תיקון</w:t>
      </w:r>
      <w:r>
        <w:rPr>
          <w:rtl/>
          <w:lang w:eastAsia="he-IL"/>
        </w:rPr>
        <w:t xml:space="preserve"> – </w:t>
      </w:r>
      <w:r w:rsidRPr="009868BF">
        <w:rPr>
          <w:rtl/>
          <w:lang w:eastAsia="he-IL"/>
        </w:rPr>
        <w:t>זכאות לרישיון כלי ירייה למי ששירת כלוחם ושוטר), התש</w:t>
      </w:r>
      <w:r>
        <w:rPr>
          <w:rtl/>
          <w:lang w:eastAsia="he-IL"/>
        </w:rPr>
        <w:t>פ"ג–20</w:t>
      </w:r>
      <w:r w:rsidRPr="009868BF">
        <w:rPr>
          <w:rtl/>
          <w:lang w:eastAsia="he-IL"/>
        </w:rPr>
        <w:t>23, מאת חברי הכנסת בועז ביסמוט, אלי דלל, טלי גוטליב</w:t>
      </w:r>
      <w:r>
        <w:rPr>
          <w:rtl/>
          <w:lang w:eastAsia="he-IL"/>
        </w:rPr>
        <w:t>, חנוך דב מלביצקי, ניסים ואטורי</w:t>
      </w:r>
      <w:r>
        <w:rPr>
          <w:rFonts w:hint="cs"/>
          <w:rtl/>
          <w:lang w:eastAsia="he-IL"/>
        </w:rPr>
        <w:t xml:space="preserve"> ו</w:t>
      </w:r>
      <w:r w:rsidRPr="009868BF">
        <w:rPr>
          <w:rtl/>
          <w:lang w:eastAsia="he-IL"/>
        </w:rPr>
        <w:t>אברהם בצלאל; הצעת חוק הגנת הצרכן (תיקון</w:t>
      </w:r>
      <w:r>
        <w:rPr>
          <w:rtl/>
          <w:lang w:eastAsia="he-IL"/>
        </w:rPr>
        <w:t xml:space="preserve"> – </w:t>
      </w:r>
      <w:r w:rsidRPr="009868BF">
        <w:rPr>
          <w:rtl/>
          <w:lang w:eastAsia="he-IL"/>
        </w:rPr>
        <w:t>איסור התניית תשלום בכרטיס אשראי בסכום רכישה מזערי), התש</w:t>
      </w:r>
      <w:r>
        <w:rPr>
          <w:rtl/>
          <w:lang w:eastAsia="he-IL"/>
        </w:rPr>
        <w:t>פ"ג–20</w:t>
      </w:r>
      <w:r w:rsidRPr="009868BF">
        <w:rPr>
          <w:rtl/>
          <w:lang w:eastAsia="he-IL"/>
        </w:rPr>
        <w:t xml:space="preserve">23, מאת חברי הכנסת משה גפני </w:t>
      </w:r>
      <w:r>
        <w:rPr>
          <w:rFonts w:hint="cs"/>
          <w:rtl/>
          <w:lang w:eastAsia="he-IL"/>
        </w:rPr>
        <w:t>ו</w:t>
      </w:r>
      <w:r w:rsidRPr="009868BF">
        <w:rPr>
          <w:rtl/>
          <w:lang w:eastAsia="he-IL"/>
        </w:rPr>
        <w:t>יעקב אשר; הצעת חוק הגנת הצרכן (תיקון</w:t>
      </w:r>
      <w:r>
        <w:rPr>
          <w:rtl/>
          <w:lang w:eastAsia="he-IL"/>
        </w:rPr>
        <w:t xml:space="preserve"> – </w:t>
      </w:r>
      <w:r w:rsidRPr="009868BF">
        <w:rPr>
          <w:rtl/>
          <w:lang w:eastAsia="he-IL"/>
        </w:rPr>
        <w:t>ביטול אפשרות להארכה אוטומטית של עסקה לתקופה קצובה), התש</w:t>
      </w:r>
      <w:r>
        <w:rPr>
          <w:rtl/>
          <w:lang w:eastAsia="he-IL"/>
        </w:rPr>
        <w:t>פ"ג–20</w:t>
      </w:r>
      <w:r w:rsidRPr="009868BF">
        <w:rPr>
          <w:rtl/>
          <w:lang w:eastAsia="he-IL"/>
        </w:rPr>
        <w:t xml:space="preserve">23, מאת חברי הכנסת משה גפני </w:t>
      </w:r>
      <w:r>
        <w:rPr>
          <w:rFonts w:hint="cs"/>
          <w:rtl/>
          <w:lang w:eastAsia="he-IL"/>
        </w:rPr>
        <w:t>ו</w:t>
      </w:r>
      <w:r w:rsidRPr="009868BF">
        <w:rPr>
          <w:rtl/>
          <w:lang w:eastAsia="he-IL"/>
        </w:rPr>
        <w:t xml:space="preserve">יעקב אשר; הצעת חוק למניעת העסקה בתחום החינוך והטיפול של אדם שהורשע או שמואשם בתקיפה או </w:t>
      </w:r>
      <w:r w:rsidRPr="009868BF">
        <w:rPr>
          <w:rtl/>
          <w:lang w:eastAsia="he-IL"/>
        </w:rPr>
        <w:lastRenderedPageBreak/>
        <w:t>בהתעללות בחסר ישע, התש</w:t>
      </w:r>
      <w:r>
        <w:rPr>
          <w:rtl/>
          <w:lang w:eastAsia="he-IL"/>
        </w:rPr>
        <w:t>פ"ג–20</w:t>
      </w:r>
      <w:r w:rsidRPr="009868BF">
        <w:rPr>
          <w:rtl/>
          <w:lang w:eastAsia="he-IL"/>
        </w:rPr>
        <w:t>23, מאת חברת הכנסת מירב בן ארי; הצעת חוק חישוב דרגת הזכאות של מורה להשתתפות המדינה בדמי ההחזקה לילד במעונות יום ובמשפחתונים, התש</w:t>
      </w:r>
      <w:r>
        <w:rPr>
          <w:rtl/>
          <w:lang w:eastAsia="he-IL"/>
        </w:rPr>
        <w:t>פ"ג–20</w:t>
      </w:r>
      <w:r w:rsidRPr="009868BF">
        <w:rPr>
          <w:rtl/>
          <w:lang w:eastAsia="he-IL"/>
        </w:rPr>
        <w:t xml:space="preserve">23, מאת חברי הכנסת יוסף טייב, אברהם בצלאל, אוריאל בוסו </w:t>
      </w:r>
      <w:r>
        <w:rPr>
          <w:rFonts w:hint="cs"/>
          <w:rtl/>
          <w:lang w:eastAsia="he-IL"/>
        </w:rPr>
        <w:t>ו</w:t>
      </w:r>
      <w:r w:rsidRPr="009868BF">
        <w:rPr>
          <w:rtl/>
          <w:lang w:eastAsia="he-IL"/>
        </w:rPr>
        <w:t>עופר כסיף; הצעת חוק הביטוח הלאומי (תיקון</w:t>
      </w:r>
      <w:r>
        <w:rPr>
          <w:rtl/>
          <w:lang w:eastAsia="he-IL"/>
        </w:rPr>
        <w:t xml:space="preserve"> – </w:t>
      </w:r>
      <w:r w:rsidRPr="009868BF">
        <w:rPr>
          <w:rtl/>
          <w:lang w:eastAsia="he-IL"/>
        </w:rPr>
        <w:t>פטור מתשלום דמי ביטוח לאומי עד גיל 21), התש</w:t>
      </w:r>
      <w:r>
        <w:rPr>
          <w:rtl/>
          <w:lang w:eastAsia="he-IL"/>
        </w:rPr>
        <w:t>פ"ג–20</w:t>
      </w:r>
      <w:r w:rsidRPr="009868BF">
        <w:rPr>
          <w:rtl/>
          <w:lang w:eastAsia="he-IL"/>
        </w:rPr>
        <w:t xml:space="preserve">23, מאת חברי הכנסת יוסף טייב, אברהם בצלאל, אוריאל בוסו </w:t>
      </w:r>
      <w:r>
        <w:rPr>
          <w:rFonts w:hint="cs"/>
          <w:rtl/>
          <w:lang w:eastAsia="he-IL"/>
        </w:rPr>
        <w:t>ו</w:t>
      </w:r>
      <w:r w:rsidRPr="009868BF">
        <w:rPr>
          <w:rtl/>
          <w:lang w:eastAsia="he-IL"/>
        </w:rPr>
        <w:t>עופר כסיף; הצעת חוק הגנת הצרכן (תיקון</w:t>
      </w:r>
      <w:r>
        <w:rPr>
          <w:rtl/>
          <w:lang w:eastAsia="he-IL"/>
        </w:rPr>
        <w:t xml:space="preserve"> – </w:t>
      </w:r>
      <w:r w:rsidRPr="009868BF">
        <w:rPr>
          <w:rtl/>
          <w:lang w:eastAsia="he-IL"/>
        </w:rPr>
        <w:t>סימון תאריך ייצור ומועד תפוגה עברי), התש</w:t>
      </w:r>
      <w:r>
        <w:rPr>
          <w:rtl/>
          <w:lang w:eastAsia="he-IL"/>
        </w:rPr>
        <w:t>פ"ג–20</w:t>
      </w:r>
      <w:r w:rsidRPr="009868BF">
        <w:rPr>
          <w:rtl/>
          <w:lang w:eastAsia="he-IL"/>
        </w:rPr>
        <w:t>23, מאת חבר הכנסת אליהו רביבו; הצעת חוק-יסוד: הממשלה (תיקון</w:t>
      </w:r>
      <w:r>
        <w:rPr>
          <w:rtl/>
          <w:lang w:eastAsia="he-IL"/>
        </w:rPr>
        <w:t xml:space="preserve"> – </w:t>
      </w:r>
      <w:r w:rsidRPr="009868BF">
        <w:rPr>
          <w:rtl/>
          <w:lang w:eastAsia="he-IL"/>
        </w:rPr>
        <w:t>הגבלת תקופת כהונה של ראש הממשלה), מאת חברי הכנסת אימאן ח'טיב יאסין, מנסור עבאס ווליד טאהא; הצעת חוק ביטוח בריאות ממלכתי (תיקון</w:t>
      </w:r>
      <w:r>
        <w:rPr>
          <w:rtl/>
          <w:lang w:eastAsia="he-IL"/>
        </w:rPr>
        <w:t xml:space="preserve"> – </w:t>
      </w:r>
      <w:r w:rsidRPr="009868BF">
        <w:rPr>
          <w:rtl/>
          <w:lang w:eastAsia="he-IL"/>
        </w:rPr>
        <w:t>החזר דמי נסיעה באמבולנס למי שהגיע לגיל פרישה), התש</w:t>
      </w:r>
      <w:r>
        <w:rPr>
          <w:rtl/>
          <w:lang w:eastAsia="he-IL"/>
        </w:rPr>
        <w:t>פ"ג–20</w:t>
      </w:r>
      <w:r w:rsidRPr="009868BF">
        <w:rPr>
          <w:rtl/>
          <w:lang w:eastAsia="he-IL"/>
        </w:rPr>
        <w:t xml:space="preserve">23, מאת חברי הכנסת אברהם בצלאל, יוסף טייב, בועז ביסמוט </w:t>
      </w:r>
      <w:r>
        <w:rPr>
          <w:rFonts w:hint="cs"/>
          <w:rtl/>
          <w:lang w:eastAsia="he-IL"/>
        </w:rPr>
        <w:t>ו</w:t>
      </w:r>
      <w:r w:rsidRPr="009868BF">
        <w:rPr>
          <w:rtl/>
          <w:lang w:eastAsia="he-IL"/>
        </w:rPr>
        <w:t>אוריאל בוסו; הצעת חוק חינוך ממלכתי (תיקון</w:t>
      </w:r>
      <w:r>
        <w:rPr>
          <w:rtl/>
          <w:lang w:eastAsia="he-IL"/>
        </w:rPr>
        <w:t xml:space="preserve"> – </w:t>
      </w:r>
      <w:r w:rsidRPr="009868BF">
        <w:rPr>
          <w:rtl/>
          <w:lang w:eastAsia="he-IL"/>
        </w:rPr>
        <w:t>חינוך ממלכתי חרדי), התש</w:t>
      </w:r>
      <w:r>
        <w:rPr>
          <w:rtl/>
          <w:lang w:eastAsia="he-IL"/>
        </w:rPr>
        <w:t>פ"ג–20</w:t>
      </w:r>
      <w:r w:rsidRPr="009868BF">
        <w:rPr>
          <w:rtl/>
          <w:lang w:eastAsia="he-IL"/>
        </w:rPr>
        <w:t>23, מאת חבר הכנסת משה טור פז; הצעת חוק הגנת הצרכן (תיקון</w:t>
      </w:r>
      <w:r>
        <w:rPr>
          <w:rtl/>
          <w:lang w:eastAsia="he-IL"/>
        </w:rPr>
        <w:t xml:space="preserve"> – </w:t>
      </w:r>
      <w:r w:rsidRPr="009868BF">
        <w:rPr>
          <w:rtl/>
          <w:lang w:eastAsia="he-IL"/>
        </w:rPr>
        <w:t>חובת גילוי הוזלה במחיר בעסקה מתמשכת), התש</w:t>
      </w:r>
      <w:r>
        <w:rPr>
          <w:rtl/>
          <w:lang w:eastAsia="he-IL"/>
        </w:rPr>
        <w:t>פ"ג–20</w:t>
      </w:r>
      <w:r w:rsidRPr="009868BF">
        <w:rPr>
          <w:rtl/>
          <w:lang w:eastAsia="he-IL"/>
        </w:rPr>
        <w:t xml:space="preserve">23, מאת חברי הכנסת משה גפני </w:t>
      </w:r>
      <w:r>
        <w:rPr>
          <w:rFonts w:hint="cs"/>
          <w:rtl/>
          <w:lang w:eastAsia="he-IL"/>
        </w:rPr>
        <w:t>ו</w:t>
      </w:r>
      <w:r w:rsidRPr="009868BF">
        <w:rPr>
          <w:rtl/>
          <w:lang w:eastAsia="he-IL"/>
        </w:rPr>
        <w:t>יעקב אשר; הצעת חוק ארוחה יומית לתלמיד (תיקון</w:t>
      </w:r>
      <w:r>
        <w:rPr>
          <w:rtl/>
          <w:lang w:eastAsia="he-IL"/>
        </w:rPr>
        <w:t xml:space="preserve"> – </w:t>
      </w:r>
      <w:r w:rsidRPr="009868BF">
        <w:rPr>
          <w:rtl/>
          <w:lang w:eastAsia="he-IL"/>
        </w:rPr>
        <w:t>הרחבת תחולת החוק), התש</w:t>
      </w:r>
      <w:r>
        <w:rPr>
          <w:rtl/>
          <w:lang w:eastAsia="he-IL"/>
        </w:rPr>
        <w:t>פ"ג–20</w:t>
      </w:r>
      <w:r w:rsidRPr="009868BF">
        <w:rPr>
          <w:rtl/>
          <w:lang w:eastAsia="he-IL"/>
        </w:rPr>
        <w:t>23, מאת חברי הכנס</w:t>
      </w:r>
      <w:r>
        <w:rPr>
          <w:rtl/>
          <w:lang w:eastAsia="he-IL"/>
        </w:rPr>
        <w:t>ת אימאן ח'טיב יאסין, מנסור עבאס</w:t>
      </w:r>
      <w:r>
        <w:rPr>
          <w:rFonts w:hint="cs"/>
          <w:rtl/>
          <w:lang w:eastAsia="he-IL"/>
        </w:rPr>
        <w:t xml:space="preserve"> </w:t>
      </w:r>
      <w:r w:rsidRPr="009868BF">
        <w:rPr>
          <w:rtl/>
          <w:lang w:eastAsia="he-IL"/>
        </w:rPr>
        <w:t>ווליד טאהא; הצעת חוק ההוצאה לפועל (תיקון</w:t>
      </w:r>
      <w:r>
        <w:rPr>
          <w:rtl/>
          <w:lang w:eastAsia="he-IL"/>
        </w:rPr>
        <w:t xml:space="preserve"> – </w:t>
      </w:r>
      <w:r w:rsidRPr="009868BF">
        <w:rPr>
          <w:rtl/>
          <w:lang w:eastAsia="he-IL"/>
        </w:rPr>
        <w:t>החרגת עיקול ביטוח רפואי בידי צד שלישי), התש</w:t>
      </w:r>
      <w:r>
        <w:rPr>
          <w:rtl/>
          <w:lang w:eastAsia="he-IL"/>
        </w:rPr>
        <w:t>פ"ג–20</w:t>
      </w:r>
      <w:r w:rsidRPr="009868BF">
        <w:rPr>
          <w:rtl/>
          <w:lang w:eastAsia="he-IL"/>
        </w:rPr>
        <w:t>23, מאת חברי הכנסת אימאן ח'טיב יאסין, מנסור עבאס ווליד טאהא; הצעת חוק זאב ז'בוטינסקי (ציון זכרו ופועלו) (תיקון</w:t>
      </w:r>
      <w:r>
        <w:rPr>
          <w:rtl/>
          <w:lang w:eastAsia="he-IL"/>
        </w:rPr>
        <w:t xml:space="preserve"> – </w:t>
      </w:r>
      <w:r w:rsidRPr="009868BF">
        <w:rPr>
          <w:rtl/>
          <w:lang w:eastAsia="he-IL"/>
        </w:rPr>
        <w:t>הגדלת תקציב הפעילות ומימון המכון), התש</w:t>
      </w:r>
      <w:r>
        <w:rPr>
          <w:rtl/>
          <w:lang w:eastAsia="he-IL"/>
        </w:rPr>
        <w:t>פ"ג–20</w:t>
      </w:r>
      <w:r w:rsidRPr="009868BF">
        <w:rPr>
          <w:rtl/>
          <w:lang w:eastAsia="he-IL"/>
        </w:rPr>
        <w:t xml:space="preserve">23, מאת חברי הכנסת אליהו רביבו, משה סעדה, טלי גוטליב, בועז ביסמוט, חנוך דב מלביצקי, שלום דנינו, אופיר כץ, דוד אמסלם </w:t>
      </w:r>
      <w:r>
        <w:rPr>
          <w:rFonts w:hint="cs"/>
          <w:rtl/>
          <w:lang w:eastAsia="he-IL"/>
        </w:rPr>
        <w:t>ו</w:t>
      </w:r>
      <w:r w:rsidRPr="009868BF">
        <w:rPr>
          <w:rtl/>
          <w:lang w:eastAsia="he-IL"/>
        </w:rPr>
        <w:t>אלי דלל; הצעת חוק-יסוד: הכנסת (תיקון</w:t>
      </w:r>
      <w:r>
        <w:rPr>
          <w:rtl/>
          <w:lang w:eastAsia="he-IL"/>
        </w:rPr>
        <w:t xml:space="preserve"> – </w:t>
      </w:r>
      <w:r w:rsidRPr="009868BF">
        <w:rPr>
          <w:rtl/>
          <w:lang w:eastAsia="he-IL"/>
        </w:rPr>
        <w:t>הפסקת חברות בכנסת של שר או סגן שר), מאת חבר הכנסת ניסים ואטורי; הצעת חוק מימון מפלגות (תיקון</w:t>
      </w:r>
      <w:r>
        <w:rPr>
          <w:rtl/>
          <w:lang w:eastAsia="he-IL"/>
        </w:rPr>
        <w:t xml:space="preserve"> – </w:t>
      </w:r>
      <w:r w:rsidRPr="009868BF">
        <w:rPr>
          <w:rtl/>
          <w:lang w:eastAsia="he-IL"/>
        </w:rPr>
        <w:t>ייצוג לנשים ברשימת המועמדים), התש</w:t>
      </w:r>
      <w:r>
        <w:rPr>
          <w:rtl/>
          <w:lang w:eastAsia="he-IL"/>
        </w:rPr>
        <w:t>פ"ג–20</w:t>
      </w:r>
      <w:r w:rsidRPr="009868BF">
        <w:rPr>
          <w:rtl/>
          <w:lang w:eastAsia="he-IL"/>
        </w:rPr>
        <w:t>23, מאת חברי הכנסת אימאן ח'טיב יאסין, מנסור עבאס ווליד טאהא; הצעת חוק לתיקון פקודת התעבורה (הוראות לעניין סככות המתנה בתחנות אוטובוס), התש</w:t>
      </w:r>
      <w:r>
        <w:rPr>
          <w:rtl/>
          <w:lang w:eastAsia="he-IL"/>
        </w:rPr>
        <w:t>פ"ג–20</w:t>
      </w:r>
      <w:r w:rsidRPr="009868BF">
        <w:rPr>
          <w:rtl/>
          <w:lang w:eastAsia="he-IL"/>
        </w:rPr>
        <w:t xml:space="preserve">23, מאת חברי הכנסת אברהם בצלאל, יוסף טייב, ניסים ואטורי, בועז ביסמוט </w:t>
      </w:r>
      <w:r>
        <w:rPr>
          <w:rFonts w:hint="cs"/>
          <w:rtl/>
          <w:lang w:eastAsia="he-IL"/>
        </w:rPr>
        <w:t>ו</w:t>
      </w:r>
      <w:r w:rsidRPr="009868BF">
        <w:rPr>
          <w:rtl/>
          <w:lang w:eastAsia="he-IL"/>
        </w:rPr>
        <w:t>אוריאל בוסו; הצעת חוק הביטוח הלאומי (תיקון</w:t>
      </w:r>
      <w:r>
        <w:rPr>
          <w:rtl/>
          <w:lang w:eastAsia="he-IL"/>
        </w:rPr>
        <w:t xml:space="preserve"> – </w:t>
      </w:r>
      <w:r w:rsidRPr="009868BF">
        <w:rPr>
          <w:rtl/>
          <w:lang w:eastAsia="he-IL"/>
        </w:rPr>
        <w:t>הגדלת קצבת אזרח ותיק והצמדתה לשכר הממוצע), התש</w:t>
      </w:r>
      <w:r>
        <w:rPr>
          <w:rtl/>
          <w:lang w:eastAsia="he-IL"/>
        </w:rPr>
        <w:t>פ"ג–20</w:t>
      </w:r>
      <w:r w:rsidRPr="009868BF">
        <w:rPr>
          <w:rtl/>
          <w:lang w:eastAsia="he-IL"/>
        </w:rPr>
        <w:t>23, מאת חברת הכנסת אפרת רייטן מרום; הצעת חוק הגנת הצרכן (תיקון</w:t>
      </w:r>
      <w:r>
        <w:rPr>
          <w:rtl/>
          <w:lang w:eastAsia="he-IL"/>
        </w:rPr>
        <w:t xml:space="preserve"> – </w:t>
      </w:r>
      <w:r w:rsidRPr="009868BF">
        <w:rPr>
          <w:rtl/>
          <w:lang w:eastAsia="he-IL"/>
        </w:rPr>
        <w:t>חובת הצגת מחיר מומלץ של ירקות), התש</w:t>
      </w:r>
      <w:r>
        <w:rPr>
          <w:rtl/>
          <w:lang w:eastAsia="he-IL"/>
        </w:rPr>
        <w:t>פ"ג–20</w:t>
      </w:r>
      <w:r w:rsidRPr="009868BF">
        <w:rPr>
          <w:rtl/>
          <w:lang w:eastAsia="he-IL"/>
        </w:rPr>
        <w:t xml:space="preserve">23, מאת חברי הכנסת משה גפני </w:t>
      </w:r>
      <w:r>
        <w:rPr>
          <w:rFonts w:hint="cs"/>
          <w:rtl/>
          <w:lang w:eastAsia="he-IL"/>
        </w:rPr>
        <w:t>ו</w:t>
      </w:r>
      <w:r w:rsidRPr="009868BF">
        <w:rPr>
          <w:rtl/>
          <w:lang w:eastAsia="he-IL"/>
        </w:rPr>
        <w:t>יעקב אשר; הצעת חוק הבחירות לכנסת (תיקון</w:t>
      </w:r>
      <w:r>
        <w:rPr>
          <w:rtl/>
          <w:lang w:eastAsia="he-IL"/>
        </w:rPr>
        <w:t xml:space="preserve"> – </w:t>
      </w:r>
      <w:r w:rsidRPr="009868BF">
        <w:rPr>
          <w:rtl/>
          <w:lang w:eastAsia="he-IL"/>
        </w:rPr>
        <w:t>זכות הצבעה לאזרחים מחוץ לישראל), התש</w:t>
      </w:r>
      <w:r>
        <w:rPr>
          <w:rtl/>
          <w:lang w:eastAsia="he-IL"/>
        </w:rPr>
        <w:t>פ"ג–20</w:t>
      </w:r>
      <w:r w:rsidRPr="009868BF">
        <w:rPr>
          <w:rtl/>
          <w:lang w:eastAsia="he-IL"/>
        </w:rPr>
        <w:t>23, מאת חברי הכנסת אימאן ח'טיב יאסין, מנסור עבאס ווליד טאהא; הצעת חוק הגנת הצרכן (תיקון</w:t>
      </w:r>
      <w:r>
        <w:rPr>
          <w:rtl/>
          <w:lang w:eastAsia="he-IL"/>
        </w:rPr>
        <w:t xml:space="preserve"> – </w:t>
      </w:r>
      <w:r w:rsidRPr="009868BF">
        <w:rPr>
          <w:rtl/>
          <w:lang w:eastAsia="he-IL"/>
        </w:rPr>
        <w:t>חובת הצגת מחיר מוצר בעת עריכת החשבון בקופה), התש</w:t>
      </w:r>
      <w:r>
        <w:rPr>
          <w:rtl/>
          <w:lang w:eastAsia="he-IL"/>
        </w:rPr>
        <w:t>פ"ג–20</w:t>
      </w:r>
      <w:r w:rsidRPr="009868BF">
        <w:rPr>
          <w:rtl/>
          <w:lang w:eastAsia="he-IL"/>
        </w:rPr>
        <w:t xml:space="preserve">23, מאת חברי הכנסת משה גפני </w:t>
      </w:r>
      <w:r>
        <w:rPr>
          <w:rFonts w:hint="cs"/>
          <w:rtl/>
          <w:lang w:eastAsia="he-IL"/>
        </w:rPr>
        <w:t>ו</w:t>
      </w:r>
      <w:r w:rsidRPr="009868BF">
        <w:rPr>
          <w:rtl/>
          <w:lang w:eastAsia="he-IL"/>
        </w:rPr>
        <w:t>יעקב אשר; הצעת חוק להקמת אוניברסיטה ערבית ביישוב ערבי, התש</w:t>
      </w:r>
      <w:r>
        <w:rPr>
          <w:rtl/>
          <w:lang w:eastAsia="he-IL"/>
        </w:rPr>
        <w:t>פ"ג–20</w:t>
      </w:r>
      <w:r w:rsidRPr="009868BF">
        <w:rPr>
          <w:rtl/>
          <w:lang w:eastAsia="he-IL"/>
        </w:rPr>
        <w:t>23, מאת חברי הכנסת אימאן ח'טיב יאסין, מנסור עבאס ווליד טאהא; הצעת חוק הביטוח הלאומי (תיקון</w:t>
      </w:r>
      <w:r>
        <w:rPr>
          <w:rtl/>
          <w:lang w:eastAsia="he-IL"/>
        </w:rPr>
        <w:t xml:space="preserve"> – </w:t>
      </w:r>
      <w:r w:rsidRPr="009868BF">
        <w:rPr>
          <w:rtl/>
          <w:lang w:eastAsia="he-IL"/>
        </w:rPr>
        <w:t>ביטוח שאירים לאלמן), התש</w:t>
      </w:r>
      <w:r>
        <w:rPr>
          <w:rtl/>
          <w:lang w:eastAsia="he-IL"/>
        </w:rPr>
        <w:t>פ"ג–20</w:t>
      </w:r>
      <w:r w:rsidRPr="009868BF">
        <w:rPr>
          <w:rtl/>
          <w:lang w:eastAsia="he-IL"/>
        </w:rPr>
        <w:t xml:space="preserve">23, מאת חברי הכנסת יעקב אשר </w:t>
      </w:r>
      <w:r>
        <w:rPr>
          <w:rFonts w:hint="cs"/>
          <w:rtl/>
          <w:lang w:eastAsia="he-IL"/>
        </w:rPr>
        <w:t>ו</w:t>
      </w:r>
      <w:r w:rsidRPr="009868BF">
        <w:rPr>
          <w:rtl/>
          <w:lang w:eastAsia="he-IL"/>
        </w:rPr>
        <w:t>משה גפני; הצעת חוק משק החשמל (תיקון</w:t>
      </w:r>
      <w:r>
        <w:rPr>
          <w:rtl/>
          <w:lang w:eastAsia="he-IL"/>
        </w:rPr>
        <w:t xml:space="preserve"> – </w:t>
      </w:r>
      <w:r w:rsidRPr="009868BF">
        <w:rPr>
          <w:rtl/>
          <w:lang w:eastAsia="he-IL"/>
        </w:rPr>
        <w:t>תשלומי חשמל מופחתים לבני שמונים שנים ומעלה), התש</w:t>
      </w:r>
      <w:r>
        <w:rPr>
          <w:rtl/>
          <w:lang w:eastAsia="he-IL"/>
        </w:rPr>
        <w:t>פ"ג–20</w:t>
      </w:r>
      <w:r w:rsidRPr="009868BF">
        <w:rPr>
          <w:rtl/>
          <w:lang w:eastAsia="he-IL"/>
        </w:rPr>
        <w:t>23, מאת חבר הכנסת אלי דלל; הצעת חוק הרשו</w:t>
      </w:r>
      <w:r>
        <w:rPr>
          <w:rtl/>
          <w:lang w:eastAsia="he-IL"/>
        </w:rPr>
        <w:t>ת הלאומית לתרבות ולשפה המרוקאית</w:t>
      </w:r>
      <w:r>
        <w:rPr>
          <w:rFonts w:hint="cs"/>
          <w:rtl/>
          <w:lang w:eastAsia="he-IL"/>
        </w:rPr>
        <w:t>-</w:t>
      </w:r>
      <w:r w:rsidRPr="009868BF">
        <w:rPr>
          <w:rtl/>
          <w:lang w:eastAsia="he-IL"/>
        </w:rPr>
        <w:t>יהודית, התש</w:t>
      </w:r>
      <w:r>
        <w:rPr>
          <w:rtl/>
          <w:lang w:eastAsia="he-IL"/>
        </w:rPr>
        <w:t>פ"ג–20</w:t>
      </w:r>
      <w:r w:rsidRPr="009868BF">
        <w:rPr>
          <w:rtl/>
          <w:lang w:eastAsia="he-IL"/>
        </w:rPr>
        <w:t>23, מאת חבר הכנסת מיכאל מרדכי ביטון; הצעת חוק משק החשמל (תיקון</w:t>
      </w:r>
      <w:r>
        <w:rPr>
          <w:rtl/>
          <w:lang w:eastAsia="he-IL"/>
        </w:rPr>
        <w:t xml:space="preserve"> – </w:t>
      </w:r>
      <w:r w:rsidRPr="009868BF">
        <w:rPr>
          <w:rtl/>
          <w:lang w:eastAsia="he-IL"/>
        </w:rPr>
        <w:t>תשלומי חשמל מופחתים לבני שמונים שנים ומעלה), התש</w:t>
      </w:r>
      <w:r>
        <w:rPr>
          <w:rtl/>
          <w:lang w:eastAsia="he-IL"/>
        </w:rPr>
        <w:t>פ"ג–20</w:t>
      </w:r>
      <w:r w:rsidRPr="009868BF">
        <w:rPr>
          <w:rtl/>
          <w:lang w:eastAsia="he-IL"/>
        </w:rPr>
        <w:t>23, מאת חבר הכנסת מיכאל מרדכי ביטון; הצעת חוק הגנת הצרכן (תיקון</w:t>
      </w:r>
      <w:r>
        <w:rPr>
          <w:rtl/>
          <w:lang w:eastAsia="he-IL"/>
        </w:rPr>
        <w:t xml:space="preserve"> – </w:t>
      </w:r>
      <w:r w:rsidRPr="009868BF">
        <w:rPr>
          <w:rtl/>
          <w:lang w:eastAsia="he-IL"/>
        </w:rPr>
        <w:t>חובת סימון נפח האריזה וקביעת הנפח בשימוש), התש</w:t>
      </w:r>
      <w:r>
        <w:rPr>
          <w:rtl/>
          <w:lang w:eastAsia="he-IL"/>
        </w:rPr>
        <w:t>פ"ג–20</w:t>
      </w:r>
      <w:r w:rsidRPr="009868BF">
        <w:rPr>
          <w:rtl/>
          <w:lang w:eastAsia="he-IL"/>
        </w:rPr>
        <w:t xml:space="preserve">23, מאת חברי </w:t>
      </w:r>
      <w:r w:rsidRPr="009868BF">
        <w:rPr>
          <w:rtl/>
          <w:lang w:eastAsia="he-IL"/>
        </w:rPr>
        <w:lastRenderedPageBreak/>
        <w:t xml:space="preserve">הכנסת משה גפני </w:t>
      </w:r>
      <w:r>
        <w:rPr>
          <w:rFonts w:hint="cs"/>
          <w:rtl/>
          <w:lang w:eastAsia="he-IL"/>
        </w:rPr>
        <w:t>ו</w:t>
      </w:r>
      <w:r w:rsidRPr="009868BF">
        <w:rPr>
          <w:rtl/>
          <w:lang w:eastAsia="he-IL"/>
        </w:rPr>
        <w:t>יעקב אשר; הצעת חוק לתיקון פקודת התעבורה (הוראות לעניין סככות המתנה בתחנות אוטובוס), התש</w:t>
      </w:r>
      <w:r>
        <w:rPr>
          <w:rtl/>
          <w:lang w:eastAsia="he-IL"/>
        </w:rPr>
        <w:t>פ"ג–20</w:t>
      </w:r>
      <w:r w:rsidRPr="009868BF">
        <w:rPr>
          <w:rtl/>
          <w:lang w:eastAsia="he-IL"/>
        </w:rPr>
        <w:t>23, מאת חברי הכנס</w:t>
      </w:r>
      <w:r>
        <w:rPr>
          <w:rtl/>
          <w:lang w:eastAsia="he-IL"/>
        </w:rPr>
        <w:t>ת אימאן ח'טיב יאסין, מנסור עבאס</w:t>
      </w:r>
      <w:r w:rsidRPr="009868BF">
        <w:rPr>
          <w:rtl/>
          <w:lang w:eastAsia="he-IL"/>
        </w:rPr>
        <w:t xml:space="preserve"> ווליד טאהא; הצעת חוק לימוד חובה (תיקון</w:t>
      </w:r>
      <w:r>
        <w:rPr>
          <w:rtl/>
          <w:lang w:eastAsia="he-IL"/>
        </w:rPr>
        <w:t xml:space="preserve"> – </w:t>
      </w:r>
      <w:r w:rsidRPr="009868BF">
        <w:rPr>
          <w:rtl/>
          <w:lang w:eastAsia="he-IL"/>
        </w:rPr>
        <w:t>חינוך חינם לגיל הרך), התש</w:t>
      </w:r>
      <w:r>
        <w:rPr>
          <w:rtl/>
          <w:lang w:eastAsia="he-IL"/>
        </w:rPr>
        <w:t>פ"ג–20</w:t>
      </w:r>
      <w:r w:rsidRPr="009868BF">
        <w:rPr>
          <w:rtl/>
          <w:lang w:eastAsia="he-IL"/>
        </w:rPr>
        <w:t>23, מאת חבר הכנסת מיכאל מרדכי ביטון; הצעת חוק העונשין (תיקון</w:t>
      </w:r>
      <w:r>
        <w:rPr>
          <w:rtl/>
          <w:lang w:eastAsia="he-IL"/>
        </w:rPr>
        <w:t xml:space="preserve"> – </w:t>
      </w:r>
      <w:r w:rsidRPr="009868BF">
        <w:rPr>
          <w:rtl/>
          <w:lang w:eastAsia="he-IL"/>
        </w:rPr>
        <w:t>תקיפת נהג אוטובוס), התש</w:t>
      </w:r>
      <w:r>
        <w:rPr>
          <w:rtl/>
          <w:lang w:eastAsia="he-IL"/>
        </w:rPr>
        <w:t>פ"ג–20</w:t>
      </w:r>
      <w:r w:rsidRPr="009868BF">
        <w:rPr>
          <w:rtl/>
          <w:lang w:eastAsia="he-IL"/>
        </w:rPr>
        <w:t>23, מאת חברי הכנסת אימאן ח'טיב יאסין, מנסור עבאס ווליד טאהא; הצעת חוק חינוך פיננסי, התש</w:t>
      </w:r>
      <w:r>
        <w:rPr>
          <w:rtl/>
          <w:lang w:eastAsia="he-IL"/>
        </w:rPr>
        <w:t>פ"ג–20</w:t>
      </w:r>
      <w:r w:rsidRPr="009868BF">
        <w:rPr>
          <w:rtl/>
          <w:lang w:eastAsia="he-IL"/>
        </w:rPr>
        <w:t>23, מאת חבר הכנסת מיכאל מרדכי ביטון; הצעת חוק לימוד חובה (תיקון</w:t>
      </w:r>
      <w:r>
        <w:rPr>
          <w:rtl/>
          <w:lang w:eastAsia="he-IL"/>
        </w:rPr>
        <w:t xml:space="preserve"> – </w:t>
      </w:r>
      <w:r w:rsidRPr="009868BF">
        <w:rPr>
          <w:rtl/>
          <w:lang w:eastAsia="he-IL"/>
        </w:rPr>
        <w:t>חינוך חינם לפעוטות ולילדים), התש</w:t>
      </w:r>
      <w:r>
        <w:rPr>
          <w:rtl/>
          <w:lang w:eastAsia="he-IL"/>
        </w:rPr>
        <w:t>פ"ג–20</w:t>
      </w:r>
      <w:r w:rsidRPr="009868BF">
        <w:rPr>
          <w:rtl/>
          <w:lang w:eastAsia="he-IL"/>
        </w:rPr>
        <w:t>23, מאת חברת הכנסת אימאן ח'טיב יאסין; הצעת חוק הבחירות (דרכי תעמולה) (תיקון</w:t>
      </w:r>
      <w:r>
        <w:rPr>
          <w:rtl/>
          <w:lang w:eastAsia="he-IL"/>
        </w:rPr>
        <w:t xml:space="preserve"> – </w:t>
      </w:r>
      <w:r w:rsidRPr="009868BF">
        <w:rPr>
          <w:rtl/>
          <w:lang w:eastAsia="he-IL"/>
        </w:rPr>
        <w:t>איסור על תעמולה גזענית), התש</w:t>
      </w:r>
      <w:r>
        <w:rPr>
          <w:rtl/>
          <w:lang w:eastAsia="he-IL"/>
        </w:rPr>
        <w:t>פ"ג–20</w:t>
      </w:r>
      <w:r w:rsidRPr="009868BF">
        <w:rPr>
          <w:rtl/>
          <w:lang w:eastAsia="he-IL"/>
        </w:rPr>
        <w:t>23, מאת חברי הכנסת אימאן ח'טיב יאסין, מנסור עבאס ווליד טאהא; הצעת חוק החברות הממשלתיות (תיקון</w:t>
      </w:r>
      <w:r>
        <w:rPr>
          <w:rtl/>
          <w:lang w:eastAsia="he-IL"/>
        </w:rPr>
        <w:t xml:space="preserve"> – </w:t>
      </w:r>
      <w:r w:rsidRPr="009868BF">
        <w:rPr>
          <w:rtl/>
          <w:lang w:eastAsia="he-IL"/>
        </w:rPr>
        <w:t>ייצוג הולם בתאגידים שהוקמו בחוק ובחברות ממשלתיות), התש</w:t>
      </w:r>
      <w:r>
        <w:rPr>
          <w:rtl/>
          <w:lang w:eastAsia="he-IL"/>
        </w:rPr>
        <w:t>פ"ג–20</w:t>
      </w:r>
      <w:r w:rsidRPr="009868BF">
        <w:rPr>
          <w:rtl/>
          <w:lang w:eastAsia="he-IL"/>
        </w:rPr>
        <w:t>23, מאת חברת הכנסת מירב בן ארי; הצעת חוק חג המימונה, התש</w:t>
      </w:r>
      <w:r>
        <w:rPr>
          <w:rtl/>
          <w:lang w:eastAsia="he-IL"/>
        </w:rPr>
        <w:t>פ"ג–20</w:t>
      </w:r>
      <w:r w:rsidRPr="009868BF">
        <w:rPr>
          <w:rtl/>
          <w:lang w:eastAsia="he-IL"/>
        </w:rPr>
        <w:t>23, מאת חבר הכנסת מיכאל מרדכי ביטון; הצעת חוק לימודי הכנה למבחנים פסיכומטריים לתלמידים, התש</w:t>
      </w:r>
      <w:r>
        <w:rPr>
          <w:rtl/>
          <w:lang w:eastAsia="he-IL"/>
        </w:rPr>
        <w:t>פ"ג–20</w:t>
      </w:r>
      <w:r w:rsidRPr="009868BF">
        <w:rPr>
          <w:rtl/>
          <w:lang w:eastAsia="he-IL"/>
        </w:rPr>
        <w:t>23, מאת חבר הכנסת אלי דלל; הצעת חוק זכויות הדייר בדיור הציבורי (תיקון</w:t>
      </w:r>
      <w:r>
        <w:rPr>
          <w:rtl/>
          <w:lang w:eastAsia="he-IL"/>
        </w:rPr>
        <w:t xml:space="preserve"> – </w:t>
      </w:r>
      <w:r w:rsidRPr="009868BF">
        <w:rPr>
          <w:rtl/>
          <w:lang w:eastAsia="he-IL"/>
        </w:rPr>
        <w:t>הארכת תוקף זכאות לדירה הציבורית), התש</w:t>
      </w:r>
      <w:r>
        <w:rPr>
          <w:rtl/>
          <w:lang w:eastAsia="he-IL"/>
        </w:rPr>
        <w:t>פ"ג–20</w:t>
      </w:r>
      <w:r w:rsidRPr="009868BF">
        <w:rPr>
          <w:rtl/>
          <w:lang w:eastAsia="he-IL"/>
        </w:rPr>
        <w:t>23, מאת חבר הכנסת מיכאל מרדכי ביטון; הצעת חוק אורח חיים בריא, התש</w:t>
      </w:r>
      <w:r>
        <w:rPr>
          <w:rtl/>
          <w:lang w:eastAsia="he-IL"/>
        </w:rPr>
        <w:t>פ"ג–20</w:t>
      </w:r>
      <w:r w:rsidRPr="009868BF">
        <w:rPr>
          <w:rtl/>
          <w:lang w:eastAsia="he-IL"/>
        </w:rPr>
        <w:t xml:space="preserve">23, מאת חברי הכנסת אחמד טיבי, איימן עודה, עופר כסיף, יוסף עטאונה </w:t>
      </w:r>
      <w:r>
        <w:rPr>
          <w:rFonts w:hint="cs"/>
          <w:rtl/>
          <w:lang w:eastAsia="he-IL"/>
        </w:rPr>
        <w:t>ו</w:t>
      </w:r>
      <w:r w:rsidRPr="009868BF">
        <w:rPr>
          <w:rtl/>
          <w:lang w:eastAsia="he-IL"/>
        </w:rPr>
        <w:t>עאידה תומא סלימאן; הצעת חוק החברה למתנ"סים, התש</w:t>
      </w:r>
      <w:r>
        <w:rPr>
          <w:rtl/>
          <w:lang w:eastAsia="he-IL"/>
        </w:rPr>
        <w:t>פ"ג–20</w:t>
      </w:r>
      <w:r w:rsidRPr="009868BF">
        <w:rPr>
          <w:rtl/>
          <w:lang w:eastAsia="he-IL"/>
        </w:rPr>
        <w:t>23, מאת חבר הכנסת מיכאל מרדכי ביטון; הצעת חוק הדיור הציבורי (זכויות רכישה) (תיקון</w:t>
      </w:r>
      <w:r>
        <w:rPr>
          <w:rtl/>
          <w:lang w:eastAsia="he-IL"/>
        </w:rPr>
        <w:t xml:space="preserve"> – </w:t>
      </w:r>
      <w:r w:rsidRPr="009868BF">
        <w:rPr>
          <w:rtl/>
          <w:lang w:eastAsia="he-IL"/>
        </w:rPr>
        <w:t>הארכת תוקף), התש</w:t>
      </w:r>
      <w:r>
        <w:rPr>
          <w:rtl/>
          <w:lang w:eastAsia="he-IL"/>
        </w:rPr>
        <w:t>פ"ג–20</w:t>
      </w:r>
      <w:r w:rsidRPr="009868BF">
        <w:rPr>
          <w:rtl/>
          <w:lang w:eastAsia="he-IL"/>
        </w:rPr>
        <w:t>23, מאת חבר הכנסת מיכאל מרדכי ביטון; הצעת חוק ההוצאה לפועל (תיקון</w:t>
      </w:r>
      <w:r>
        <w:rPr>
          <w:rtl/>
          <w:lang w:eastAsia="he-IL"/>
        </w:rPr>
        <w:t xml:space="preserve"> – </w:t>
      </w:r>
      <w:r w:rsidRPr="009868BF">
        <w:rPr>
          <w:rtl/>
          <w:lang w:eastAsia="he-IL"/>
        </w:rPr>
        <w:t>קביעת תעריף מקסימלי לשכר טרחת עורך דין), התש</w:t>
      </w:r>
      <w:r>
        <w:rPr>
          <w:rtl/>
          <w:lang w:eastAsia="he-IL"/>
        </w:rPr>
        <w:t>פ"ג–2023</w:t>
      </w:r>
      <w:r w:rsidRPr="009868BF">
        <w:rPr>
          <w:rtl/>
          <w:lang w:eastAsia="he-IL"/>
        </w:rPr>
        <w:t>, מאת חבר הכנסת מיכאל מרדכי ביטון; הצעת חוק זכאות לאבחון לקויות למידה לילדים ממשפחות מעוטות יכולת, התש</w:t>
      </w:r>
      <w:r>
        <w:rPr>
          <w:rtl/>
          <w:lang w:eastAsia="he-IL"/>
        </w:rPr>
        <w:t>פ"ג–20</w:t>
      </w:r>
      <w:r w:rsidRPr="009868BF">
        <w:rPr>
          <w:rtl/>
          <w:lang w:eastAsia="he-IL"/>
        </w:rPr>
        <w:t>23, מאת חבר הכנסת מיכאל מרדכי ביטון; הצעת</w:t>
      </w:r>
      <w:r>
        <w:rPr>
          <w:rtl/>
          <w:lang w:eastAsia="he-IL"/>
        </w:rPr>
        <w:t xml:space="preserve"> חוק החובה למתן חינוך בלתי פורמ</w:t>
      </w:r>
      <w:r w:rsidRPr="009868BF">
        <w:rPr>
          <w:rtl/>
          <w:lang w:eastAsia="he-IL"/>
        </w:rPr>
        <w:t>לי לילדים ולנוער, התש</w:t>
      </w:r>
      <w:r>
        <w:rPr>
          <w:rtl/>
          <w:lang w:eastAsia="he-IL"/>
        </w:rPr>
        <w:t>פ"ג–20</w:t>
      </w:r>
      <w:r w:rsidRPr="009868BF">
        <w:rPr>
          <w:rtl/>
          <w:lang w:eastAsia="he-IL"/>
        </w:rPr>
        <w:t>23, מאת חבר הכנסת מיכאל מרדכי ביטון; הצעת חוק הגנת הצרכן (תיקון</w:t>
      </w:r>
      <w:r>
        <w:rPr>
          <w:rtl/>
          <w:lang w:eastAsia="he-IL"/>
        </w:rPr>
        <w:t xml:space="preserve"> – </w:t>
      </w:r>
      <w:r w:rsidRPr="009868BF">
        <w:rPr>
          <w:rtl/>
          <w:lang w:eastAsia="he-IL"/>
        </w:rPr>
        <w:t>מגבלות על חיוב חשבון של צרכן בתשלומים), התש</w:t>
      </w:r>
      <w:r>
        <w:rPr>
          <w:rtl/>
          <w:lang w:eastAsia="he-IL"/>
        </w:rPr>
        <w:t>פ"ג–20</w:t>
      </w:r>
      <w:r w:rsidRPr="009868BF">
        <w:rPr>
          <w:rtl/>
          <w:lang w:eastAsia="he-IL"/>
        </w:rPr>
        <w:t xml:space="preserve">23, מאת חברי הכנסת משה גפני </w:t>
      </w:r>
      <w:r>
        <w:rPr>
          <w:rFonts w:hint="cs"/>
          <w:rtl/>
          <w:lang w:eastAsia="he-IL"/>
        </w:rPr>
        <w:t>ו</w:t>
      </w:r>
      <w:r w:rsidRPr="009868BF">
        <w:rPr>
          <w:rtl/>
          <w:lang w:eastAsia="he-IL"/>
        </w:rPr>
        <w:t>יעקב אשר; הצעת חוק זכויות החולה (תיקון</w:t>
      </w:r>
      <w:r>
        <w:rPr>
          <w:rtl/>
          <w:lang w:eastAsia="he-IL"/>
        </w:rPr>
        <w:t xml:space="preserve"> – </w:t>
      </w:r>
      <w:r w:rsidRPr="009868BF">
        <w:rPr>
          <w:rtl/>
          <w:lang w:eastAsia="he-IL"/>
        </w:rPr>
        <w:t>הסדר חניה למאושפזים בבית חולים ולמבקריהם), התש</w:t>
      </w:r>
      <w:r>
        <w:rPr>
          <w:rtl/>
          <w:lang w:eastAsia="he-IL"/>
        </w:rPr>
        <w:t>פ"ג–20</w:t>
      </w:r>
      <w:r w:rsidRPr="009868BF">
        <w:rPr>
          <w:rtl/>
          <w:lang w:eastAsia="he-IL"/>
        </w:rPr>
        <w:t xml:space="preserve">23, מאת חברי הכנסת משה גפני </w:t>
      </w:r>
      <w:r>
        <w:rPr>
          <w:rFonts w:hint="cs"/>
          <w:rtl/>
          <w:lang w:eastAsia="he-IL"/>
        </w:rPr>
        <w:t>ו</w:t>
      </w:r>
      <w:r w:rsidRPr="009868BF">
        <w:rPr>
          <w:rtl/>
          <w:lang w:eastAsia="he-IL"/>
        </w:rPr>
        <w:t>יעקב אשר; הצעת חוק-יסוד: קיצור תקופת הקמת ממשלה חדשה (תיקוני חקיקה), מאת חבר הכנסת חנוך דב מלביצקי; הצעת חוק דמי מחלה (היעדרות בשל מחלת ילד) (תיקון</w:t>
      </w:r>
      <w:r>
        <w:rPr>
          <w:rtl/>
          <w:lang w:eastAsia="he-IL"/>
        </w:rPr>
        <w:t xml:space="preserve"> – </w:t>
      </w:r>
      <w:r w:rsidRPr="009868BF">
        <w:rPr>
          <w:rtl/>
          <w:lang w:eastAsia="he-IL"/>
        </w:rPr>
        <w:t>ימי מחלה נוספים בשל מחלת ילד), התש</w:t>
      </w:r>
      <w:r>
        <w:rPr>
          <w:rtl/>
          <w:lang w:eastAsia="he-IL"/>
        </w:rPr>
        <w:t>פ"ג–20</w:t>
      </w:r>
      <w:r w:rsidRPr="009868BF">
        <w:rPr>
          <w:rtl/>
          <w:lang w:eastAsia="he-IL"/>
        </w:rPr>
        <w:t>23, מאת חברי הכנסת אימאן ח'טיב יאסין, מנסור עבאס ווליד טאהא; הצעת חוק חובת המכרזים (תיקון</w:t>
      </w:r>
      <w:r>
        <w:rPr>
          <w:rtl/>
          <w:lang w:eastAsia="he-IL"/>
        </w:rPr>
        <w:t xml:space="preserve"> – </w:t>
      </w:r>
      <w:r w:rsidRPr="009868BF">
        <w:rPr>
          <w:rtl/>
          <w:lang w:eastAsia="he-IL"/>
        </w:rPr>
        <w:t>חובה לשקול שיקולי הגנת צרכן במכרזים), התש</w:t>
      </w:r>
      <w:r>
        <w:rPr>
          <w:rtl/>
          <w:lang w:eastAsia="he-IL"/>
        </w:rPr>
        <w:t>פ"ג–20</w:t>
      </w:r>
      <w:r w:rsidRPr="009868BF">
        <w:rPr>
          <w:rtl/>
          <w:lang w:eastAsia="he-IL"/>
        </w:rPr>
        <w:t xml:space="preserve">23, מאת חברי הכנסת משה גפני </w:t>
      </w:r>
      <w:r>
        <w:rPr>
          <w:rFonts w:hint="cs"/>
          <w:rtl/>
          <w:lang w:eastAsia="he-IL"/>
        </w:rPr>
        <w:t>ו</w:t>
      </w:r>
      <w:r w:rsidRPr="009868BF">
        <w:rPr>
          <w:rtl/>
          <w:lang w:eastAsia="he-IL"/>
        </w:rPr>
        <w:t>יעקב אשר; הצעת חוק הביטוח הלאומי (תיקון</w:t>
      </w:r>
      <w:r>
        <w:rPr>
          <w:rtl/>
          <w:lang w:eastAsia="he-IL"/>
        </w:rPr>
        <w:t xml:space="preserve"> – פטור מתשלום דמי ביטוח לתלמיד על</w:t>
      </w:r>
      <w:r>
        <w:rPr>
          <w:rFonts w:hint="cs"/>
          <w:rtl/>
          <w:lang w:eastAsia="he-IL"/>
        </w:rPr>
        <w:t>-</w:t>
      </w:r>
      <w:r w:rsidRPr="009868BF">
        <w:rPr>
          <w:rtl/>
          <w:lang w:eastAsia="he-IL"/>
        </w:rPr>
        <w:t>יסודי), התש</w:t>
      </w:r>
      <w:r>
        <w:rPr>
          <w:rtl/>
          <w:lang w:eastAsia="he-IL"/>
        </w:rPr>
        <w:t>פ"ג–20</w:t>
      </w:r>
      <w:r w:rsidRPr="009868BF">
        <w:rPr>
          <w:rtl/>
          <w:lang w:eastAsia="he-IL"/>
        </w:rPr>
        <w:t>23, מאת חבר הכנסת יוסף טייב; הצעת חוק איסור הונאה בכשרות (תיקון</w:t>
      </w:r>
      <w:r>
        <w:rPr>
          <w:rtl/>
          <w:lang w:eastAsia="he-IL"/>
        </w:rPr>
        <w:t xml:space="preserve"> – </w:t>
      </w:r>
      <w:r w:rsidRPr="009868BF">
        <w:rPr>
          <w:rtl/>
          <w:lang w:eastAsia="he-IL"/>
        </w:rPr>
        <w:t>ביטול רפורמת הכשרות), התש</w:t>
      </w:r>
      <w:r>
        <w:rPr>
          <w:rtl/>
          <w:lang w:eastAsia="he-IL"/>
        </w:rPr>
        <w:t>פ"ג–20</w:t>
      </w:r>
      <w:r w:rsidRPr="009868BF">
        <w:rPr>
          <w:rtl/>
          <w:lang w:eastAsia="he-IL"/>
        </w:rPr>
        <w:t>23, מאת חבר הכנסת אוריאל בוסו; הצעת חוק אתרי התיישבות בהליכי הסדרה, התש</w:t>
      </w:r>
      <w:r>
        <w:rPr>
          <w:rtl/>
          <w:lang w:eastAsia="he-IL"/>
        </w:rPr>
        <w:t>פ"ג–20</w:t>
      </w:r>
      <w:r w:rsidRPr="009868BF">
        <w:rPr>
          <w:rtl/>
          <w:lang w:eastAsia="he-IL"/>
        </w:rPr>
        <w:t xml:space="preserve">23, מאת חברי הכנסת שמחה רוטמן, אוהד טל </w:t>
      </w:r>
      <w:r>
        <w:rPr>
          <w:rFonts w:hint="cs"/>
          <w:rtl/>
          <w:lang w:eastAsia="he-IL"/>
        </w:rPr>
        <w:t>ו</w:t>
      </w:r>
      <w:r w:rsidRPr="009868BF">
        <w:rPr>
          <w:rtl/>
          <w:lang w:eastAsia="he-IL"/>
        </w:rPr>
        <w:t>משה סולומון; הצעת חוק הפיקוח על מעונות יום לפעוטות (תיקון</w:t>
      </w:r>
      <w:r>
        <w:rPr>
          <w:rtl/>
          <w:lang w:eastAsia="he-IL"/>
        </w:rPr>
        <w:t xml:space="preserve"> – </w:t>
      </w:r>
      <w:r w:rsidRPr="009868BF">
        <w:rPr>
          <w:rtl/>
          <w:lang w:eastAsia="he-IL"/>
        </w:rPr>
        <w:t>כשירותם של מחנכים-מטפלים), התש</w:t>
      </w:r>
      <w:r>
        <w:rPr>
          <w:rtl/>
          <w:lang w:eastAsia="he-IL"/>
        </w:rPr>
        <w:t>פ"ג–20</w:t>
      </w:r>
      <w:r w:rsidRPr="009868BF">
        <w:rPr>
          <w:rtl/>
          <w:lang w:eastAsia="he-IL"/>
        </w:rPr>
        <w:t xml:space="preserve">23, מאת חברי הכנסת טלי גוטליב, יוסף טייב, לימור סון הר מלך </w:t>
      </w:r>
      <w:r>
        <w:rPr>
          <w:rFonts w:hint="cs"/>
          <w:rtl/>
          <w:lang w:eastAsia="he-IL"/>
        </w:rPr>
        <w:t>ו</w:t>
      </w:r>
      <w:r w:rsidRPr="009868BF">
        <w:rPr>
          <w:rtl/>
          <w:lang w:eastAsia="he-IL"/>
        </w:rPr>
        <w:t>צביקה פוגל; הצעת חוק-יסוד: הממשלה (תיקון</w:t>
      </w:r>
      <w:r>
        <w:rPr>
          <w:rtl/>
          <w:lang w:eastAsia="he-IL"/>
        </w:rPr>
        <w:t xml:space="preserve"> – </w:t>
      </w:r>
      <w:r w:rsidRPr="009868BF">
        <w:rPr>
          <w:rtl/>
          <w:lang w:eastAsia="he-IL"/>
        </w:rPr>
        <w:t xml:space="preserve">הטלת התפקיד להרכיב ממשלה והגבלת מנגנון התפזרות הכנסת), מאת חברי הכנסת אליהו רביבו </w:t>
      </w:r>
      <w:r>
        <w:rPr>
          <w:rFonts w:hint="cs"/>
          <w:rtl/>
          <w:lang w:eastAsia="he-IL"/>
        </w:rPr>
        <w:t>ו</w:t>
      </w:r>
      <w:r w:rsidRPr="009868BF">
        <w:rPr>
          <w:rtl/>
          <w:lang w:eastAsia="he-IL"/>
        </w:rPr>
        <w:t>דוד אמסלם; הצעת חוק אומנה לילדים (תיקון</w:t>
      </w:r>
      <w:r>
        <w:rPr>
          <w:rtl/>
          <w:lang w:eastAsia="he-IL"/>
        </w:rPr>
        <w:t xml:space="preserve"> – </w:t>
      </w:r>
      <w:r w:rsidRPr="009868BF">
        <w:rPr>
          <w:rtl/>
          <w:lang w:eastAsia="he-IL"/>
        </w:rPr>
        <w:t>הזכות לחינוך לילדים בהשמה חוץ-</w:t>
      </w:r>
      <w:r w:rsidRPr="009868BF">
        <w:rPr>
          <w:rtl/>
          <w:lang w:eastAsia="he-IL"/>
        </w:rPr>
        <w:lastRenderedPageBreak/>
        <w:t>ביתית), התש</w:t>
      </w:r>
      <w:r>
        <w:rPr>
          <w:rtl/>
          <w:lang w:eastAsia="he-IL"/>
        </w:rPr>
        <w:t>פ"ג–20</w:t>
      </w:r>
      <w:r w:rsidRPr="009868BF">
        <w:rPr>
          <w:rtl/>
          <w:lang w:eastAsia="he-IL"/>
        </w:rPr>
        <w:t>23, מאת חברי הכנסת אימאן ח'טיב יאסין, מנסור עבאס ווליד טאהא; הצעת חוק להפחתת השימוש ברכב פרטי ולעידוד שימוש בתחבורה הציבורית, התש</w:t>
      </w:r>
      <w:r>
        <w:rPr>
          <w:rtl/>
          <w:lang w:eastAsia="he-IL"/>
        </w:rPr>
        <w:t>פ"ג–20</w:t>
      </w:r>
      <w:r w:rsidRPr="009868BF">
        <w:rPr>
          <w:rtl/>
          <w:lang w:eastAsia="he-IL"/>
        </w:rPr>
        <w:t>23, מאת חברי הכנסת אימאן ח'טיב יאסין, מנסור עבאס ווליד טאהא; הצעת חוק ההוצאה לפועל (תיקון</w:t>
      </w:r>
      <w:r>
        <w:rPr>
          <w:rtl/>
          <w:lang w:eastAsia="he-IL"/>
        </w:rPr>
        <w:t xml:space="preserve"> – </w:t>
      </w:r>
      <w:r w:rsidRPr="009868BF">
        <w:rPr>
          <w:rtl/>
          <w:lang w:eastAsia="he-IL"/>
        </w:rPr>
        <w:t>הקפאת ריבית פיגורים בימי שביתה), התש</w:t>
      </w:r>
      <w:r>
        <w:rPr>
          <w:rtl/>
          <w:lang w:eastAsia="he-IL"/>
        </w:rPr>
        <w:t>פ"ג–20</w:t>
      </w:r>
      <w:r w:rsidRPr="009868BF">
        <w:rPr>
          <w:rtl/>
          <w:lang w:eastAsia="he-IL"/>
        </w:rPr>
        <w:t xml:space="preserve">23, מאת חברי הכנסת אברהם בצלאל, יוסף טייב, ניסים ואטורי, בועז ביסמוט </w:t>
      </w:r>
      <w:r>
        <w:rPr>
          <w:rFonts w:hint="cs"/>
          <w:rtl/>
          <w:lang w:eastAsia="he-IL"/>
        </w:rPr>
        <w:t>ו</w:t>
      </w:r>
      <w:r w:rsidRPr="009868BF">
        <w:rPr>
          <w:rtl/>
          <w:lang w:eastAsia="he-IL"/>
        </w:rPr>
        <w:t>אוריאל בוסו; הצעת חוק דמי מחלה (היעדרות בשל מחלת ילד) (תיקון</w:t>
      </w:r>
      <w:r>
        <w:rPr>
          <w:rtl/>
          <w:lang w:eastAsia="he-IL"/>
        </w:rPr>
        <w:t xml:space="preserve"> – </w:t>
      </w:r>
      <w:r w:rsidRPr="009868BF">
        <w:rPr>
          <w:rtl/>
          <w:lang w:eastAsia="he-IL"/>
        </w:rPr>
        <w:t>בן זוג לומד), התש</w:t>
      </w:r>
      <w:r>
        <w:rPr>
          <w:rtl/>
          <w:lang w:eastAsia="he-IL"/>
        </w:rPr>
        <w:t>פ"ג–20</w:t>
      </w:r>
      <w:r w:rsidRPr="009868BF">
        <w:rPr>
          <w:rtl/>
          <w:lang w:eastAsia="he-IL"/>
        </w:rPr>
        <w:t xml:space="preserve">23, מאת חברי הכנסת משה גפני </w:t>
      </w:r>
      <w:r>
        <w:rPr>
          <w:rFonts w:hint="cs"/>
          <w:rtl/>
          <w:lang w:eastAsia="he-IL"/>
        </w:rPr>
        <w:t>ו</w:t>
      </w:r>
      <w:r w:rsidRPr="009868BF">
        <w:rPr>
          <w:rtl/>
          <w:lang w:eastAsia="he-IL"/>
        </w:rPr>
        <w:t>יעקב אשר; הצעת חוק סינון אתרים פוגעניים במקומות ציבוריים, התש</w:t>
      </w:r>
      <w:r>
        <w:rPr>
          <w:rtl/>
          <w:lang w:eastAsia="he-IL"/>
        </w:rPr>
        <w:t>פ"ג–20</w:t>
      </w:r>
      <w:r w:rsidRPr="009868BF">
        <w:rPr>
          <w:rtl/>
          <w:lang w:eastAsia="he-IL"/>
        </w:rPr>
        <w:t xml:space="preserve">23, מאת חברי הכנסת משה גפני </w:t>
      </w:r>
      <w:r>
        <w:rPr>
          <w:rFonts w:hint="cs"/>
          <w:rtl/>
          <w:lang w:eastAsia="he-IL"/>
        </w:rPr>
        <w:t>ו</w:t>
      </w:r>
      <w:r w:rsidRPr="009868BF">
        <w:rPr>
          <w:rtl/>
          <w:lang w:eastAsia="he-IL"/>
        </w:rPr>
        <w:t>יעקב אשר; הצעת חוק השבת זכויות במקרקעין שנשללו ביהודה ושומרון לפני קום המדינה, התש</w:t>
      </w:r>
      <w:r>
        <w:rPr>
          <w:rtl/>
          <w:lang w:eastAsia="he-IL"/>
        </w:rPr>
        <w:t>פ"ג–20</w:t>
      </w:r>
      <w:r w:rsidRPr="009868BF">
        <w:rPr>
          <w:rtl/>
          <w:lang w:eastAsia="he-IL"/>
        </w:rPr>
        <w:t xml:space="preserve">23, מאת חברי הכנסת שמחה רוטמן, אוהד טל </w:t>
      </w:r>
      <w:r>
        <w:rPr>
          <w:rFonts w:hint="cs"/>
          <w:rtl/>
          <w:lang w:eastAsia="he-IL"/>
        </w:rPr>
        <w:t>ו</w:t>
      </w:r>
      <w:r w:rsidRPr="009868BF">
        <w:rPr>
          <w:rtl/>
          <w:lang w:eastAsia="he-IL"/>
        </w:rPr>
        <w:t>משה סולומון; הצעת חוק משמר מקומי, התש</w:t>
      </w:r>
      <w:r>
        <w:rPr>
          <w:rtl/>
          <w:lang w:eastAsia="he-IL"/>
        </w:rPr>
        <w:t>פ"ג–20</w:t>
      </w:r>
      <w:r w:rsidRPr="009868BF">
        <w:rPr>
          <w:rtl/>
          <w:lang w:eastAsia="he-IL"/>
        </w:rPr>
        <w:t xml:space="preserve">23, מאת חברי הכנסת בועז ביסמוט, אלי דלל, חנוך דב מלביצקי, ניסים ואטורי </w:t>
      </w:r>
      <w:r>
        <w:rPr>
          <w:rFonts w:hint="cs"/>
          <w:rtl/>
          <w:lang w:eastAsia="he-IL"/>
        </w:rPr>
        <w:t>ו</w:t>
      </w:r>
      <w:r w:rsidRPr="009868BF">
        <w:rPr>
          <w:rtl/>
          <w:lang w:eastAsia="he-IL"/>
        </w:rPr>
        <w:t>אברהם בצלאל; הצעת חוק להפסקת פעילות סוכנות הסעד והתעסוקה של האו"ם לפליטי פלסטין במזרח הקרוב (אונר"א), התש</w:t>
      </w:r>
      <w:r>
        <w:rPr>
          <w:rtl/>
          <w:lang w:eastAsia="he-IL"/>
        </w:rPr>
        <w:t>פ"ג–20</w:t>
      </w:r>
      <w:r w:rsidRPr="009868BF">
        <w:rPr>
          <w:rtl/>
          <w:lang w:eastAsia="he-IL"/>
        </w:rPr>
        <w:t xml:space="preserve">23, מאת חברי הכנסת בועז ביסמוט, אלי דלל, חנוך דב מלביצקי, טלי גוטליב, ניסים ואטורי </w:t>
      </w:r>
      <w:r>
        <w:rPr>
          <w:rFonts w:hint="cs"/>
          <w:rtl/>
          <w:lang w:eastAsia="he-IL"/>
        </w:rPr>
        <w:t>ו</w:t>
      </w:r>
      <w:r w:rsidRPr="009868BF">
        <w:rPr>
          <w:rtl/>
          <w:lang w:eastAsia="he-IL"/>
        </w:rPr>
        <w:t>אברהם בצלאל; הצעת חוק טיפול בחולי נפש (תיקון</w:t>
      </w:r>
      <w:r>
        <w:rPr>
          <w:rtl/>
          <w:lang w:eastAsia="he-IL"/>
        </w:rPr>
        <w:t xml:space="preserve"> – </w:t>
      </w:r>
      <w:r w:rsidRPr="009868BF">
        <w:rPr>
          <w:rtl/>
          <w:lang w:eastAsia="he-IL"/>
        </w:rPr>
        <w:t>תנאי אשפוז הולמים), התש</w:t>
      </w:r>
      <w:r>
        <w:rPr>
          <w:rtl/>
          <w:lang w:eastAsia="he-IL"/>
        </w:rPr>
        <w:t>פ"ג–20</w:t>
      </w:r>
      <w:r w:rsidRPr="009868BF">
        <w:rPr>
          <w:rtl/>
          <w:lang w:eastAsia="he-IL"/>
        </w:rPr>
        <w:t>23, מאת חברי הכנסת אימאן ח'טיב יאסין, מנסור עבאס ווליד טאהא; הצעת חוק הפיקוח על שירותים פיננסיים (ביטוח) (תיקון</w:t>
      </w:r>
      <w:r>
        <w:rPr>
          <w:rtl/>
          <w:lang w:eastAsia="he-IL"/>
        </w:rPr>
        <w:t xml:space="preserve"> – </w:t>
      </w:r>
      <w:r w:rsidRPr="009868BF">
        <w:rPr>
          <w:rtl/>
          <w:lang w:eastAsia="he-IL"/>
        </w:rPr>
        <w:t>איסור הפליה במתן שירותי ביטוח), התש</w:t>
      </w:r>
      <w:r>
        <w:rPr>
          <w:rtl/>
          <w:lang w:eastAsia="he-IL"/>
        </w:rPr>
        <w:t>פ"ג–20</w:t>
      </w:r>
      <w:r w:rsidRPr="009868BF">
        <w:rPr>
          <w:rtl/>
          <w:lang w:eastAsia="he-IL"/>
        </w:rPr>
        <w:t xml:space="preserve">23, מאת חברי הכנסת אחמד טיבי, איימן עודה, עופר כסיף, יוסף עטאונה </w:t>
      </w:r>
      <w:r>
        <w:rPr>
          <w:rFonts w:hint="cs"/>
          <w:rtl/>
          <w:lang w:eastAsia="he-IL"/>
        </w:rPr>
        <w:t>ו</w:t>
      </w:r>
      <w:r w:rsidRPr="009868BF">
        <w:rPr>
          <w:rtl/>
          <w:lang w:eastAsia="he-IL"/>
        </w:rPr>
        <w:t>עאידה תומא סלימאן; הצעת חוק הגנת השכר (תיקון</w:t>
      </w:r>
      <w:r>
        <w:rPr>
          <w:rtl/>
          <w:lang w:eastAsia="he-IL"/>
        </w:rPr>
        <w:t xml:space="preserve"> – </w:t>
      </w:r>
      <w:r w:rsidRPr="009868BF">
        <w:rPr>
          <w:rtl/>
          <w:lang w:eastAsia="he-IL"/>
        </w:rPr>
        <w:t>פטור מדמי טיפול מקצועי-ארגוני), התש</w:t>
      </w:r>
      <w:r>
        <w:rPr>
          <w:rtl/>
          <w:lang w:eastAsia="he-IL"/>
        </w:rPr>
        <w:t>פ"ג–20</w:t>
      </w:r>
      <w:r w:rsidRPr="009868BF">
        <w:rPr>
          <w:rtl/>
          <w:lang w:eastAsia="he-IL"/>
        </w:rPr>
        <w:t xml:space="preserve">23, מאת חברי הכנסת אחמד טיבי, איימן עודה, עופר כסיף, יוסף עטאונה </w:t>
      </w:r>
      <w:r>
        <w:rPr>
          <w:rFonts w:hint="cs"/>
          <w:rtl/>
          <w:lang w:eastAsia="he-IL"/>
        </w:rPr>
        <w:t>ו</w:t>
      </w:r>
      <w:r w:rsidRPr="009868BF">
        <w:rPr>
          <w:rtl/>
          <w:lang w:eastAsia="he-IL"/>
        </w:rPr>
        <w:t>עאידה תומא סלימאן; הצעת חוק ביטוח בריאות ממלכתי (תיקון</w:t>
      </w:r>
      <w:r>
        <w:rPr>
          <w:rtl/>
          <w:lang w:eastAsia="he-IL"/>
        </w:rPr>
        <w:t xml:space="preserve"> – </w:t>
      </w:r>
      <w:r w:rsidRPr="009868BF">
        <w:rPr>
          <w:rtl/>
          <w:lang w:eastAsia="he-IL"/>
        </w:rPr>
        <w:t>הפחתה בדמי ביטוח בריאות לתושבי הפריפריה), התש</w:t>
      </w:r>
      <w:r>
        <w:rPr>
          <w:rtl/>
          <w:lang w:eastAsia="he-IL"/>
        </w:rPr>
        <w:t>פ"ג–20</w:t>
      </w:r>
      <w:r w:rsidRPr="009868BF">
        <w:rPr>
          <w:rtl/>
          <w:lang w:eastAsia="he-IL"/>
        </w:rPr>
        <w:t>23, מאת חברי הכנסת אימאן ח'טיב יאסין, מנסור עבאס ווליד טאהא; הצעת חוק הסדרת העיסוק במקצועות הבריאות (תיקון</w:t>
      </w:r>
      <w:r>
        <w:rPr>
          <w:rtl/>
          <w:lang w:eastAsia="he-IL"/>
        </w:rPr>
        <w:t xml:space="preserve"> – </w:t>
      </w:r>
      <w:r w:rsidRPr="009868BF">
        <w:rPr>
          <w:rtl/>
          <w:lang w:eastAsia="he-IL"/>
        </w:rPr>
        <w:t>הסדרת מקצוע הרנטגנאות והדימות), התש</w:t>
      </w:r>
      <w:r>
        <w:rPr>
          <w:rtl/>
          <w:lang w:eastAsia="he-IL"/>
        </w:rPr>
        <w:t>פ"ג–20</w:t>
      </w:r>
      <w:r w:rsidRPr="009868BF">
        <w:rPr>
          <w:rtl/>
          <w:lang w:eastAsia="he-IL"/>
        </w:rPr>
        <w:t>23, מאת חברי הכנסת אימאן ח'טיב יאסין, מנסור עבאס ווליד טאהא; הצעת חוק התכנון והבנייה (תיקון</w:t>
      </w:r>
      <w:r>
        <w:rPr>
          <w:rtl/>
          <w:lang w:eastAsia="he-IL"/>
        </w:rPr>
        <w:t xml:space="preserve"> – </w:t>
      </w:r>
      <w:r w:rsidRPr="009868BF">
        <w:rPr>
          <w:rtl/>
          <w:lang w:eastAsia="he-IL"/>
        </w:rPr>
        <w:t>ייצוג הולם לאוכלוסייה החרדית במועצה הארצית לתכנון ולבנייה), התש</w:t>
      </w:r>
      <w:r>
        <w:rPr>
          <w:rtl/>
          <w:lang w:eastAsia="he-IL"/>
        </w:rPr>
        <w:t>פ"ג–20</w:t>
      </w:r>
      <w:r w:rsidRPr="009868BF">
        <w:rPr>
          <w:rtl/>
          <w:lang w:eastAsia="he-IL"/>
        </w:rPr>
        <w:t xml:space="preserve">23, מאת חברי הכנסת יעקב אשר </w:t>
      </w:r>
      <w:r>
        <w:rPr>
          <w:rFonts w:hint="cs"/>
          <w:rtl/>
          <w:lang w:eastAsia="he-IL"/>
        </w:rPr>
        <w:t>ו</w:t>
      </w:r>
      <w:r w:rsidRPr="009868BF">
        <w:rPr>
          <w:rtl/>
          <w:lang w:eastAsia="he-IL"/>
        </w:rPr>
        <w:t>משה גפני; הצעת חוק ארוחה יומית לתלמיד (תיקון</w:t>
      </w:r>
      <w:r>
        <w:rPr>
          <w:rtl/>
          <w:lang w:eastAsia="he-IL"/>
        </w:rPr>
        <w:t xml:space="preserve"> – </w:t>
      </w:r>
      <w:r w:rsidRPr="009868BF">
        <w:rPr>
          <w:rtl/>
          <w:lang w:eastAsia="he-IL"/>
        </w:rPr>
        <w:t>הרחבת תחולת החוק), התש</w:t>
      </w:r>
      <w:r>
        <w:rPr>
          <w:rtl/>
          <w:lang w:eastAsia="he-IL"/>
        </w:rPr>
        <w:t>פ"ג–20</w:t>
      </w:r>
      <w:r w:rsidRPr="009868BF">
        <w:rPr>
          <w:rtl/>
          <w:lang w:eastAsia="he-IL"/>
        </w:rPr>
        <w:t>23, מאת חבר הכנסת אחמד טיבי; הצעת חוק קליטת חיילים משוחררים (תיקון</w:t>
      </w:r>
      <w:r>
        <w:rPr>
          <w:rtl/>
          <w:lang w:eastAsia="he-IL"/>
        </w:rPr>
        <w:t xml:space="preserve"> – </w:t>
      </w:r>
      <w:r w:rsidRPr="009868BF">
        <w:rPr>
          <w:rtl/>
          <w:lang w:eastAsia="he-IL"/>
        </w:rPr>
        <w:t>מימון שכר לימוד מלא ללוחמים), התש</w:t>
      </w:r>
      <w:r>
        <w:rPr>
          <w:rtl/>
          <w:lang w:eastAsia="he-IL"/>
        </w:rPr>
        <w:t>פ"ג–20</w:t>
      </w:r>
      <w:r w:rsidRPr="009868BF">
        <w:rPr>
          <w:rtl/>
          <w:lang w:eastAsia="he-IL"/>
        </w:rPr>
        <w:t xml:space="preserve">23, מאת חברי הכנסת שרון ניר, יבגני סובה </w:t>
      </w:r>
      <w:r>
        <w:rPr>
          <w:rFonts w:hint="cs"/>
          <w:rtl/>
          <w:lang w:eastAsia="he-IL"/>
        </w:rPr>
        <w:t>ו</w:t>
      </w:r>
      <w:r w:rsidRPr="009868BF">
        <w:rPr>
          <w:rtl/>
          <w:lang w:eastAsia="he-IL"/>
        </w:rPr>
        <w:t>יוליה מלינובסקי; הצעת חוק ביטוח בריאות ממלכתי (תיקון</w:t>
      </w:r>
      <w:r>
        <w:rPr>
          <w:rtl/>
          <w:lang w:eastAsia="he-IL"/>
        </w:rPr>
        <w:t xml:space="preserve"> – </w:t>
      </w:r>
      <w:r w:rsidRPr="009868BF">
        <w:rPr>
          <w:rtl/>
          <w:lang w:eastAsia="he-IL"/>
        </w:rPr>
        <w:t>החזר דמי נסיעות והסעות לטיפולי אונקולוגיה ודיאליזה), התש</w:t>
      </w:r>
      <w:r>
        <w:rPr>
          <w:rtl/>
          <w:lang w:eastAsia="he-IL"/>
        </w:rPr>
        <w:t>פ"ג–20</w:t>
      </w:r>
      <w:r w:rsidRPr="009868BF">
        <w:rPr>
          <w:rtl/>
          <w:lang w:eastAsia="he-IL"/>
        </w:rPr>
        <w:t>23, מאת חברי הכנסת אימאן ח'טיב יאסין, מנסור עבאס ווליד טאהא; הצעת חוק לתיקון פקודת בריאות העם (העדפות מתן רישיון למכשור רפואי בפריפריה), התש</w:t>
      </w:r>
      <w:r>
        <w:rPr>
          <w:rtl/>
          <w:lang w:eastAsia="he-IL"/>
        </w:rPr>
        <w:t>פ"ג–20</w:t>
      </w:r>
      <w:r w:rsidRPr="009868BF">
        <w:rPr>
          <w:rtl/>
          <w:lang w:eastAsia="he-IL"/>
        </w:rPr>
        <w:t>23, מאת חברי הכנסת אימאן ח'טיב יאסין, מנסור עבאס ווליד טאהא; הצעת חוק חובת המכרזים (תיקון</w:t>
      </w:r>
      <w:r>
        <w:rPr>
          <w:rtl/>
          <w:lang w:eastAsia="he-IL"/>
        </w:rPr>
        <w:t xml:space="preserve"> – </w:t>
      </w:r>
      <w:r w:rsidRPr="009868BF">
        <w:rPr>
          <w:rtl/>
          <w:lang w:eastAsia="he-IL"/>
        </w:rPr>
        <w:t>עידוד עסקים קטנים ובינוניים באזור פריפריה במכרז), התש</w:t>
      </w:r>
      <w:r>
        <w:rPr>
          <w:rtl/>
          <w:lang w:eastAsia="he-IL"/>
        </w:rPr>
        <w:t>פ"ג–20</w:t>
      </w:r>
      <w:r w:rsidRPr="009868BF">
        <w:rPr>
          <w:rtl/>
          <w:lang w:eastAsia="he-IL"/>
        </w:rPr>
        <w:t>23, מאת חבר הכנסת מיכאל מרדכי ביטון; הצעת חוק דמי מחלה (תיקון</w:t>
      </w:r>
      <w:r>
        <w:rPr>
          <w:rtl/>
          <w:lang w:eastAsia="he-IL"/>
        </w:rPr>
        <w:t xml:space="preserve"> – </w:t>
      </w:r>
      <w:r w:rsidRPr="009868BF">
        <w:rPr>
          <w:rtl/>
          <w:lang w:eastAsia="he-IL"/>
        </w:rPr>
        <w:t>תשלום דמי מחלה החל מהיום הראשון להיעדרות), התש</w:t>
      </w:r>
      <w:r>
        <w:rPr>
          <w:rtl/>
          <w:lang w:eastAsia="he-IL"/>
        </w:rPr>
        <w:t>פ"ג–20</w:t>
      </w:r>
      <w:r w:rsidRPr="009868BF">
        <w:rPr>
          <w:rtl/>
          <w:lang w:eastAsia="he-IL"/>
        </w:rPr>
        <w:t>23, מאת חברי הכנסת אימאן ח'טיב יאסין, מנסור עבאס ווליד טאהא; הצעת חוק-יסוד: הפסקת חברות של חבר כנסת והעברת שר וראש ממשלה מכהונתם מחמת הפרת הבטחת בחירות (תיקוני חקיקה), מאת חבר הכנסת מיכאל מרדכי ביטון; הצעת חוק-יסוד: ירושלים בירת ישראל (תיקון</w:t>
      </w:r>
      <w:r>
        <w:rPr>
          <w:rtl/>
          <w:lang w:eastAsia="he-IL"/>
        </w:rPr>
        <w:t xml:space="preserve"> – </w:t>
      </w:r>
      <w:r w:rsidRPr="009868BF">
        <w:rPr>
          <w:rtl/>
          <w:lang w:eastAsia="he-IL"/>
        </w:rPr>
        <w:t xml:space="preserve">איסור על פתיחת נציגות דיפלומטית זרה), מאת חברי הכנסת אברהם בצלאל </w:t>
      </w:r>
      <w:r>
        <w:rPr>
          <w:rFonts w:hint="cs"/>
          <w:rtl/>
          <w:lang w:eastAsia="he-IL"/>
        </w:rPr>
        <w:t>ו</w:t>
      </w:r>
      <w:r w:rsidRPr="009868BF">
        <w:rPr>
          <w:rtl/>
          <w:lang w:eastAsia="he-IL"/>
        </w:rPr>
        <w:t>אלי דלל; הצעת חוק שוויון ההזדמנויות בעבודה (תיקון</w:t>
      </w:r>
      <w:r>
        <w:rPr>
          <w:rtl/>
          <w:lang w:eastAsia="he-IL"/>
        </w:rPr>
        <w:t xml:space="preserve"> – </w:t>
      </w:r>
      <w:r w:rsidRPr="009868BF">
        <w:rPr>
          <w:rtl/>
          <w:lang w:eastAsia="he-IL"/>
        </w:rPr>
        <w:lastRenderedPageBreak/>
        <w:t>הארכת תקופת ההתיישנות), התש</w:t>
      </w:r>
      <w:r>
        <w:rPr>
          <w:rtl/>
          <w:lang w:eastAsia="he-IL"/>
        </w:rPr>
        <w:t>פ"ג–20</w:t>
      </w:r>
      <w:r w:rsidRPr="009868BF">
        <w:rPr>
          <w:rtl/>
          <w:lang w:eastAsia="he-IL"/>
        </w:rPr>
        <w:t>23, מאת חברי הכנסת אימאן ח'טיב יאסין, מנסור עבאס ווליד טאהא; הצעת חוק לתיקון פקודת העיריות (צדק חלוקתי בכל הרשויות המתוקצבות במדינת ישראל), התש</w:t>
      </w:r>
      <w:r>
        <w:rPr>
          <w:rtl/>
          <w:lang w:eastAsia="he-IL"/>
        </w:rPr>
        <w:t>פ"ג–20</w:t>
      </w:r>
      <w:r w:rsidRPr="009868BF">
        <w:rPr>
          <w:rtl/>
          <w:lang w:eastAsia="he-IL"/>
        </w:rPr>
        <w:t>23, מאת חבר הכנסת מיכאל מרדכי ביטון; הצעת חוק הביטוח הלאומי (תיקון</w:t>
      </w:r>
      <w:r>
        <w:rPr>
          <w:rtl/>
          <w:lang w:eastAsia="he-IL"/>
        </w:rPr>
        <w:t xml:space="preserve"> – </w:t>
      </w:r>
      <w:r w:rsidRPr="009868BF">
        <w:rPr>
          <w:rtl/>
          <w:lang w:eastAsia="he-IL"/>
        </w:rPr>
        <w:t>הצמדת הסכום הבסיסי לשכר הממוצע במשק), התש</w:t>
      </w:r>
      <w:r>
        <w:rPr>
          <w:rtl/>
          <w:lang w:eastAsia="he-IL"/>
        </w:rPr>
        <w:t>פ"ג–20</w:t>
      </w:r>
      <w:r w:rsidRPr="009868BF">
        <w:rPr>
          <w:rtl/>
          <w:lang w:eastAsia="he-IL"/>
        </w:rPr>
        <w:t xml:space="preserve">23, מאת חברי הכנסת גלעד קריב, אפרת רייטן מרום, מיכאל מרדכי ביטון, נעמה לזימי, טטיאנה מזרסקי, מטי צרפתי הרכבי, עאידה תומא סלימאן, יאסר חוג'יראת, מיכל שיר סגמן, יסמין פרידמן, אימאן ח'טיב יאסין, משה טור פז, סימון דוידסון </w:t>
      </w:r>
      <w:r>
        <w:rPr>
          <w:rFonts w:hint="cs"/>
          <w:rtl/>
          <w:lang w:eastAsia="he-IL"/>
        </w:rPr>
        <w:t>ו</w:t>
      </w:r>
      <w:r w:rsidRPr="009868BF">
        <w:rPr>
          <w:rtl/>
          <w:lang w:eastAsia="he-IL"/>
        </w:rPr>
        <w:t>בועז טופורובסקי; הצעת חוק הבטחת הכנסה (תיקון</w:t>
      </w:r>
      <w:r>
        <w:rPr>
          <w:rtl/>
          <w:lang w:eastAsia="he-IL"/>
        </w:rPr>
        <w:t xml:space="preserve"> – </w:t>
      </w:r>
      <w:r w:rsidRPr="009868BF">
        <w:rPr>
          <w:rtl/>
          <w:lang w:eastAsia="he-IL"/>
        </w:rPr>
        <w:t>זכאות להטבות הניתנות לזכאים לגמלת הבטחת הכנסה), התש</w:t>
      </w:r>
      <w:r>
        <w:rPr>
          <w:rtl/>
          <w:lang w:eastAsia="he-IL"/>
        </w:rPr>
        <w:t>פ"ג–20</w:t>
      </w:r>
      <w:r w:rsidRPr="009868BF">
        <w:rPr>
          <w:rtl/>
          <w:lang w:eastAsia="he-IL"/>
        </w:rPr>
        <w:t xml:space="preserve">23, מאת חברי הכנסת יוסף עטאונה, עאידה תומא סלימאן, איימן עודה </w:t>
      </w:r>
      <w:r>
        <w:rPr>
          <w:rFonts w:hint="cs"/>
          <w:rtl/>
          <w:lang w:eastAsia="he-IL"/>
        </w:rPr>
        <w:t>ו</w:t>
      </w:r>
      <w:r w:rsidRPr="009868BF">
        <w:rPr>
          <w:rtl/>
          <w:lang w:eastAsia="he-IL"/>
        </w:rPr>
        <w:t>עופר כסיף; הצעת חוק יום האחדות, התש</w:t>
      </w:r>
      <w:r>
        <w:rPr>
          <w:rtl/>
          <w:lang w:eastAsia="he-IL"/>
        </w:rPr>
        <w:t>פ"ג–20</w:t>
      </w:r>
      <w:r w:rsidRPr="009868BF">
        <w:rPr>
          <w:rtl/>
          <w:lang w:eastAsia="he-IL"/>
        </w:rPr>
        <w:t>23, מאת חבר הכנסת אברהם בצלאל; הצעת חוק תגמול לנושאי משרה בתאגידים פיננסיים (אישור מיוחד ואי-התרת הוצאה לצורכי מס בשל תגמול חריג) (תיקון</w:t>
      </w:r>
      <w:r>
        <w:rPr>
          <w:rtl/>
          <w:lang w:eastAsia="he-IL"/>
        </w:rPr>
        <w:t xml:space="preserve"> – </w:t>
      </w:r>
      <w:r w:rsidRPr="009868BF">
        <w:rPr>
          <w:rtl/>
          <w:lang w:eastAsia="he-IL"/>
        </w:rPr>
        <w:t>הרחבת התחולה על ספקים וקמעונאים גדולים), התש</w:t>
      </w:r>
      <w:r>
        <w:rPr>
          <w:rtl/>
          <w:lang w:eastAsia="he-IL"/>
        </w:rPr>
        <w:t>פ"ג–20</w:t>
      </w:r>
      <w:r w:rsidRPr="009868BF">
        <w:rPr>
          <w:rtl/>
          <w:lang w:eastAsia="he-IL"/>
        </w:rPr>
        <w:t>23, מאת חבר הכנסת מיכאל מרדכי ביטון; הצעת חוק הגנת הצרכן (תיקון</w:t>
      </w:r>
      <w:r>
        <w:rPr>
          <w:rtl/>
          <w:lang w:eastAsia="he-IL"/>
        </w:rPr>
        <w:t xml:space="preserve"> – </w:t>
      </w:r>
      <w:r w:rsidRPr="009868BF">
        <w:rPr>
          <w:rtl/>
          <w:lang w:eastAsia="he-IL"/>
        </w:rPr>
        <w:t>מתן שירות טלפוני על ידי בעל רישיון להפעלת קו שירות לאוטובוס), התש</w:t>
      </w:r>
      <w:r>
        <w:rPr>
          <w:rtl/>
          <w:lang w:eastAsia="he-IL"/>
        </w:rPr>
        <w:t>פ"ג–20</w:t>
      </w:r>
      <w:r w:rsidRPr="009868BF">
        <w:rPr>
          <w:rtl/>
          <w:lang w:eastAsia="he-IL"/>
        </w:rPr>
        <w:t xml:space="preserve">23, מאת חברי הכנסת משה גפני </w:t>
      </w:r>
      <w:r>
        <w:rPr>
          <w:rFonts w:hint="cs"/>
          <w:rtl/>
          <w:lang w:eastAsia="he-IL"/>
        </w:rPr>
        <w:t>ו</w:t>
      </w:r>
      <w:r w:rsidRPr="009868BF">
        <w:rPr>
          <w:rtl/>
          <w:lang w:eastAsia="he-IL"/>
        </w:rPr>
        <w:t>יעקב אשר; הצעת חוק מידע גנטי (תיקון</w:t>
      </w:r>
      <w:r>
        <w:rPr>
          <w:rtl/>
          <w:lang w:eastAsia="he-IL"/>
        </w:rPr>
        <w:t xml:space="preserve"> – </w:t>
      </w:r>
      <w:r w:rsidRPr="009868BF">
        <w:rPr>
          <w:rtl/>
          <w:lang w:eastAsia="he-IL"/>
        </w:rPr>
        <w:t>עריכת בדיקה גנטית לאיתור בן משפחה שעלה בין השנים 1948 עד 1959), התש</w:t>
      </w:r>
      <w:r>
        <w:rPr>
          <w:rtl/>
          <w:lang w:eastAsia="he-IL"/>
        </w:rPr>
        <w:t>פ"ג–20</w:t>
      </w:r>
      <w:r w:rsidRPr="009868BF">
        <w:rPr>
          <w:rtl/>
          <w:lang w:eastAsia="he-IL"/>
        </w:rPr>
        <w:t xml:space="preserve">23, מאת חברי הכנסת משה גפני </w:t>
      </w:r>
      <w:r>
        <w:rPr>
          <w:rFonts w:hint="cs"/>
          <w:rtl/>
          <w:lang w:eastAsia="he-IL"/>
        </w:rPr>
        <w:t>ו</w:t>
      </w:r>
      <w:r w:rsidRPr="009868BF">
        <w:rPr>
          <w:rtl/>
          <w:lang w:eastAsia="he-IL"/>
        </w:rPr>
        <w:t>יעקב אשר; הצעת חוק לתיקון פקודת התעבורה (הגבלת הפעלת רכב ציבורי בימי מנוחה), התש</w:t>
      </w:r>
      <w:r>
        <w:rPr>
          <w:rtl/>
          <w:lang w:eastAsia="he-IL"/>
        </w:rPr>
        <w:t>פ"ג–20</w:t>
      </w:r>
      <w:r w:rsidRPr="009868BF">
        <w:rPr>
          <w:rtl/>
          <w:lang w:eastAsia="he-IL"/>
        </w:rPr>
        <w:t xml:space="preserve">23, מאת חברי הכנסת יוסף טייב, אברהם בצלאל </w:t>
      </w:r>
      <w:r>
        <w:rPr>
          <w:rFonts w:hint="cs"/>
          <w:rtl/>
          <w:lang w:eastAsia="he-IL"/>
        </w:rPr>
        <w:t>ו</w:t>
      </w:r>
      <w:r w:rsidRPr="009868BF">
        <w:rPr>
          <w:rtl/>
          <w:lang w:eastAsia="he-IL"/>
        </w:rPr>
        <w:t>אוריאל בוסו; הצעת חוק התכנון והבנייה (תיקון</w:t>
      </w:r>
      <w:r>
        <w:rPr>
          <w:rtl/>
          <w:lang w:eastAsia="he-IL"/>
        </w:rPr>
        <w:t xml:space="preserve"> – </w:t>
      </w:r>
      <w:r w:rsidRPr="009868BF">
        <w:rPr>
          <w:rtl/>
          <w:lang w:eastAsia="he-IL"/>
        </w:rPr>
        <w:t>מכירה ישירה של תוצרת חקלאית), התש</w:t>
      </w:r>
      <w:r>
        <w:rPr>
          <w:rtl/>
          <w:lang w:eastAsia="he-IL"/>
        </w:rPr>
        <w:t>פ"ג–20</w:t>
      </w:r>
      <w:r w:rsidRPr="009868BF">
        <w:rPr>
          <w:rtl/>
          <w:lang w:eastAsia="he-IL"/>
        </w:rPr>
        <w:t>23, מאת חבר הכנסת מיכאל מרדכי ביטון; הצעת חוק הביטוח הלאומי (תיקון</w:t>
      </w:r>
      <w:r>
        <w:rPr>
          <w:rtl/>
          <w:lang w:eastAsia="he-IL"/>
        </w:rPr>
        <w:t xml:space="preserve"> – </w:t>
      </w:r>
      <w:r w:rsidRPr="009868BF">
        <w:rPr>
          <w:rtl/>
          <w:lang w:eastAsia="he-IL"/>
        </w:rPr>
        <w:t>העלאת קצבת הילדים), התש</w:t>
      </w:r>
      <w:r>
        <w:rPr>
          <w:rtl/>
          <w:lang w:eastAsia="he-IL"/>
        </w:rPr>
        <w:t>פ"ג–20</w:t>
      </w:r>
      <w:r w:rsidRPr="009868BF">
        <w:rPr>
          <w:rtl/>
          <w:lang w:eastAsia="he-IL"/>
        </w:rPr>
        <w:t>23, מאת חברי הכנסת אימאן ח'טיב יאסין, מנסור עבאס ווליד טאהא; הצעת חוק גיל פרישה (תיקון</w:t>
      </w:r>
      <w:r>
        <w:rPr>
          <w:rtl/>
          <w:lang w:eastAsia="he-IL"/>
        </w:rPr>
        <w:t xml:space="preserve"> – </w:t>
      </w:r>
      <w:r w:rsidRPr="009868BF">
        <w:rPr>
          <w:rtl/>
          <w:lang w:eastAsia="he-IL"/>
        </w:rPr>
        <w:t>הקדמת גיל הפרישה), התש</w:t>
      </w:r>
      <w:r>
        <w:rPr>
          <w:rtl/>
          <w:lang w:eastAsia="he-IL"/>
        </w:rPr>
        <w:t>פ"ג–20</w:t>
      </w:r>
      <w:r w:rsidRPr="009868BF">
        <w:rPr>
          <w:rtl/>
          <w:lang w:eastAsia="he-IL"/>
        </w:rPr>
        <w:t>23, מאת חבר הכנסת אחמד טיבי; הצעת חוק הגנת הצרכן (תיקון</w:t>
      </w:r>
      <w:r>
        <w:rPr>
          <w:rtl/>
          <w:lang w:eastAsia="he-IL"/>
        </w:rPr>
        <w:t xml:space="preserve"> – </w:t>
      </w:r>
      <w:r w:rsidRPr="009868BF">
        <w:rPr>
          <w:rtl/>
          <w:lang w:eastAsia="he-IL"/>
        </w:rPr>
        <w:t>סיכום פנייה), התש</w:t>
      </w:r>
      <w:r>
        <w:rPr>
          <w:rtl/>
          <w:lang w:eastAsia="he-IL"/>
        </w:rPr>
        <w:t>פ"ג–20</w:t>
      </w:r>
      <w:r w:rsidRPr="009868BF">
        <w:rPr>
          <w:rtl/>
          <w:lang w:eastAsia="he-IL"/>
        </w:rPr>
        <w:t xml:space="preserve">23, מאת חברי הכנסת משה גפני </w:t>
      </w:r>
      <w:r>
        <w:rPr>
          <w:rFonts w:hint="cs"/>
          <w:rtl/>
          <w:lang w:eastAsia="he-IL"/>
        </w:rPr>
        <w:t>ו</w:t>
      </w:r>
      <w:r w:rsidRPr="009868BF">
        <w:rPr>
          <w:rtl/>
          <w:lang w:eastAsia="he-IL"/>
        </w:rPr>
        <w:t>יעקב אשר; הצעת חוק דמי מחלה (היעדרות בשל מחלת ילד) (תיקון</w:t>
      </w:r>
      <w:r>
        <w:rPr>
          <w:rtl/>
          <w:lang w:eastAsia="he-IL"/>
        </w:rPr>
        <w:t xml:space="preserve"> – </w:t>
      </w:r>
      <w:r w:rsidRPr="009868BF">
        <w:rPr>
          <w:rtl/>
          <w:lang w:eastAsia="he-IL"/>
        </w:rPr>
        <w:t>הורה ליותר מילד אחד), התש</w:t>
      </w:r>
      <w:r>
        <w:rPr>
          <w:rtl/>
          <w:lang w:eastAsia="he-IL"/>
        </w:rPr>
        <w:t>פ"ג–20</w:t>
      </w:r>
      <w:r w:rsidRPr="009868BF">
        <w:rPr>
          <w:rtl/>
          <w:lang w:eastAsia="he-IL"/>
        </w:rPr>
        <w:t xml:space="preserve">23, מאת חברי הכנסת משה גפני </w:t>
      </w:r>
      <w:r>
        <w:rPr>
          <w:rFonts w:hint="cs"/>
          <w:rtl/>
          <w:lang w:eastAsia="he-IL"/>
        </w:rPr>
        <w:t>ו</w:t>
      </w:r>
      <w:r w:rsidRPr="009868BF">
        <w:rPr>
          <w:rtl/>
          <w:lang w:eastAsia="he-IL"/>
        </w:rPr>
        <w:t>יעקב אשר; הצעת חוק חובת המכרזים (תיקון</w:t>
      </w:r>
      <w:r>
        <w:rPr>
          <w:rtl/>
          <w:lang w:eastAsia="he-IL"/>
        </w:rPr>
        <w:t xml:space="preserve"> – </w:t>
      </w:r>
      <w:r w:rsidRPr="009868BF">
        <w:rPr>
          <w:rtl/>
          <w:lang w:eastAsia="he-IL"/>
        </w:rPr>
        <w:t>עסק קולט עלייה), התש</w:t>
      </w:r>
      <w:r>
        <w:rPr>
          <w:rtl/>
          <w:lang w:eastAsia="he-IL"/>
        </w:rPr>
        <w:t>פ"ג–20</w:t>
      </w:r>
      <w:r w:rsidRPr="009868BF">
        <w:rPr>
          <w:rtl/>
          <w:lang w:eastAsia="he-IL"/>
        </w:rPr>
        <w:t xml:space="preserve">23, מאת חברי הכנסת אוהד טל </w:t>
      </w:r>
      <w:r>
        <w:rPr>
          <w:rFonts w:hint="cs"/>
          <w:rtl/>
          <w:lang w:eastAsia="he-IL"/>
        </w:rPr>
        <w:t>ו</w:t>
      </w:r>
      <w:r w:rsidRPr="009868BF">
        <w:rPr>
          <w:rtl/>
          <w:lang w:eastAsia="he-IL"/>
        </w:rPr>
        <w:t>משה סולומון; הצעת חוק הבנקאות (שירות ללקוח) (תיקון</w:t>
      </w:r>
      <w:r>
        <w:rPr>
          <w:rtl/>
          <w:lang w:eastAsia="he-IL"/>
        </w:rPr>
        <w:t xml:space="preserve"> – </w:t>
      </w:r>
      <w:r w:rsidRPr="009868BF">
        <w:rPr>
          <w:rtl/>
          <w:lang w:eastAsia="he-IL"/>
        </w:rPr>
        <w:t>ריבית על יתרת זכות), התש</w:t>
      </w:r>
      <w:r>
        <w:rPr>
          <w:rtl/>
          <w:lang w:eastAsia="he-IL"/>
        </w:rPr>
        <w:t>פ"ג–20</w:t>
      </w:r>
      <w:r w:rsidRPr="009868BF">
        <w:rPr>
          <w:rtl/>
          <w:lang w:eastAsia="he-IL"/>
        </w:rPr>
        <w:t>23, מאת חבר הכנסת ינון אזולאי; הצעת חוק למניעת התנכלות תעסוקתית, התש</w:t>
      </w:r>
      <w:r>
        <w:rPr>
          <w:rtl/>
          <w:lang w:eastAsia="he-IL"/>
        </w:rPr>
        <w:t>פ"ג–20</w:t>
      </w:r>
      <w:r w:rsidRPr="009868BF">
        <w:rPr>
          <w:rtl/>
          <w:lang w:eastAsia="he-IL"/>
        </w:rPr>
        <w:t>23, מאת חברת הכנסת עאידה תומא סלימאן; הצעת חוק ההתגוננות האזרחית (תיקון</w:t>
      </w:r>
      <w:r>
        <w:rPr>
          <w:rtl/>
          <w:lang w:eastAsia="he-IL"/>
        </w:rPr>
        <w:t xml:space="preserve"> – </w:t>
      </w:r>
      <w:r w:rsidRPr="009868BF">
        <w:rPr>
          <w:rtl/>
          <w:lang w:eastAsia="he-IL"/>
        </w:rPr>
        <w:t>התקן בטיחותי על דלת מרחב מוגן דירתי), התש</w:t>
      </w:r>
      <w:r>
        <w:rPr>
          <w:rtl/>
          <w:lang w:eastAsia="he-IL"/>
        </w:rPr>
        <w:t>פ"ג–20</w:t>
      </w:r>
      <w:r w:rsidRPr="009868BF">
        <w:rPr>
          <w:rtl/>
          <w:lang w:eastAsia="he-IL"/>
        </w:rPr>
        <w:t xml:space="preserve">23, מאת חברי הכנסת משה גפני </w:t>
      </w:r>
      <w:r>
        <w:rPr>
          <w:rFonts w:hint="cs"/>
          <w:rtl/>
          <w:lang w:eastAsia="he-IL"/>
        </w:rPr>
        <w:t>ו</w:t>
      </w:r>
      <w:r w:rsidRPr="009868BF">
        <w:rPr>
          <w:rtl/>
          <w:lang w:eastAsia="he-IL"/>
        </w:rPr>
        <w:t>יעקב אשר; הצעת חוק המועצה הישראלית לצרכנות (תיקון</w:t>
      </w:r>
      <w:r>
        <w:rPr>
          <w:rtl/>
          <w:lang w:eastAsia="he-IL"/>
        </w:rPr>
        <w:t xml:space="preserve"> – </w:t>
      </w:r>
      <w:r w:rsidRPr="009868BF">
        <w:rPr>
          <w:rtl/>
          <w:lang w:eastAsia="he-IL"/>
        </w:rPr>
        <w:t>ודאות תקציבית), התש</w:t>
      </w:r>
      <w:r>
        <w:rPr>
          <w:rtl/>
          <w:lang w:eastAsia="he-IL"/>
        </w:rPr>
        <w:t>פ"ג–20</w:t>
      </w:r>
      <w:r w:rsidRPr="009868BF">
        <w:rPr>
          <w:rtl/>
          <w:lang w:eastAsia="he-IL"/>
        </w:rPr>
        <w:t xml:space="preserve">23, מאת חברי הכנסת משה גפני </w:t>
      </w:r>
      <w:r>
        <w:rPr>
          <w:rFonts w:hint="cs"/>
          <w:rtl/>
          <w:lang w:eastAsia="he-IL"/>
        </w:rPr>
        <w:t>ו</w:t>
      </w:r>
      <w:r w:rsidRPr="009868BF">
        <w:rPr>
          <w:rtl/>
          <w:lang w:eastAsia="he-IL"/>
        </w:rPr>
        <w:t>יעקב אשר; הצעת חוק עסקאות גופים ציבוריים (תיקון</w:t>
      </w:r>
      <w:r>
        <w:rPr>
          <w:rtl/>
          <w:lang w:eastAsia="he-IL"/>
        </w:rPr>
        <w:t xml:space="preserve"> – </w:t>
      </w:r>
      <w:r w:rsidRPr="009868BF">
        <w:rPr>
          <w:rtl/>
          <w:lang w:eastAsia="he-IL"/>
        </w:rPr>
        <w:t>איסור על התקשרות קבלנית להעסקת עובדים), התש</w:t>
      </w:r>
      <w:r>
        <w:rPr>
          <w:rtl/>
          <w:lang w:eastAsia="he-IL"/>
        </w:rPr>
        <w:t>פ"ג–20</w:t>
      </w:r>
      <w:r w:rsidRPr="009868BF">
        <w:rPr>
          <w:rtl/>
          <w:lang w:eastAsia="he-IL"/>
        </w:rPr>
        <w:t>23, מאת חברת הכנסת עאידה תומא סלימאן; הצעת חוק הבנקאות (שירות ללקוח) (תיקון</w:t>
      </w:r>
      <w:r>
        <w:rPr>
          <w:rtl/>
          <w:lang w:eastAsia="he-IL"/>
        </w:rPr>
        <w:t xml:space="preserve"> – </w:t>
      </w:r>
      <w:r w:rsidRPr="009868BF">
        <w:rPr>
          <w:rtl/>
          <w:lang w:eastAsia="he-IL"/>
        </w:rPr>
        <w:t>הפחתת יוקר תשלומי הלוואה לדיור), התש</w:t>
      </w:r>
      <w:r>
        <w:rPr>
          <w:rtl/>
          <w:lang w:eastAsia="he-IL"/>
        </w:rPr>
        <w:t>פ"ג–20</w:t>
      </w:r>
      <w:r w:rsidRPr="009868BF">
        <w:rPr>
          <w:rtl/>
          <w:lang w:eastAsia="he-IL"/>
        </w:rPr>
        <w:t>23, מאת חבר הכנסת מיכאל מרדכי ביטון; הצעת חוק הבנקאות (שירות ללקוח) (תיקון</w:t>
      </w:r>
      <w:r>
        <w:rPr>
          <w:rtl/>
          <w:lang w:eastAsia="he-IL"/>
        </w:rPr>
        <w:t xml:space="preserve"> – </w:t>
      </w:r>
      <w:r w:rsidRPr="009868BF">
        <w:rPr>
          <w:rtl/>
          <w:lang w:eastAsia="he-IL"/>
        </w:rPr>
        <w:t>העברת משכנתה בין בנקים), התש</w:t>
      </w:r>
      <w:r>
        <w:rPr>
          <w:rtl/>
          <w:lang w:eastAsia="he-IL"/>
        </w:rPr>
        <w:t>פ"ג–20</w:t>
      </w:r>
      <w:r w:rsidRPr="009868BF">
        <w:rPr>
          <w:rtl/>
          <w:lang w:eastAsia="he-IL"/>
        </w:rPr>
        <w:t>23, מאת חבר הכנסת מיכאל מרדכי ביטון; הצעת חוק הרשויות המקומיות (יועצת לענייני מעמד האישה) (תיקון</w:t>
      </w:r>
      <w:r>
        <w:rPr>
          <w:rtl/>
          <w:lang w:eastAsia="he-IL"/>
        </w:rPr>
        <w:t xml:space="preserve"> – </w:t>
      </w:r>
      <w:r w:rsidRPr="009868BF">
        <w:rPr>
          <w:rtl/>
          <w:lang w:eastAsia="he-IL"/>
        </w:rPr>
        <w:t>תקציב ייעודי וייחוד הכהונה), התש</w:t>
      </w:r>
      <w:r>
        <w:rPr>
          <w:rtl/>
          <w:lang w:eastAsia="he-IL"/>
        </w:rPr>
        <w:t>פ"ג–20</w:t>
      </w:r>
      <w:r w:rsidRPr="009868BF">
        <w:rPr>
          <w:rtl/>
          <w:lang w:eastAsia="he-IL"/>
        </w:rPr>
        <w:t xml:space="preserve">23, מאת חברי הכנסת שרון ניר, יבגני סובה </w:t>
      </w:r>
      <w:r>
        <w:rPr>
          <w:rFonts w:hint="cs"/>
          <w:rtl/>
          <w:lang w:eastAsia="he-IL"/>
        </w:rPr>
        <w:t>ו</w:t>
      </w:r>
      <w:r w:rsidRPr="009868BF">
        <w:rPr>
          <w:rtl/>
          <w:lang w:eastAsia="he-IL"/>
        </w:rPr>
        <w:t xml:space="preserve">יוליה מלינובסקי; הצעת חוק למניעת השתלטות תושבי הרשות הפלסטינית על שטחי </w:t>
      </w:r>
      <w:r>
        <w:rPr>
          <w:lang w:eastAsia="he-IL"/>
        </w:rPr>
        <w:t>C</w:t>
      </w:r>
      <w:r w:rsidRPr="009868BF">
        <w:rPr>
          <w:rtl/>
          <w:lang w:eastAsia="he-IL"/>
        </w:rPr>
        <w:t>, התש</w:t>
      </w:r>
      <w:r>
        <w:rPr>
          <w:rtl/>
          <w:lang w:eastAsia="he-IL"/>
        </w:rPr>
        <w:t>פ"ג–</w:t>
      </w:r>
      <w:r>
        <w:rPr>
          <w:rtl/>
          <w:lang w:eastAsia="he-IL"/>
        </w:rPr>
        <w:lastRenderedPageBreak/>
        <w:t>20</w:t>
      </w:r>
      <w:r w:rsidRPr="009868BF">
        <w:rPr>
          <w:rtl/>
          <w:lang w:eastAsia="he-IL"/>
        </w:rPr>
        <w:t xml:space="preserve">23, מאת חברי הכנסת בועז ביסמוט, אלי דלל, טלי גוטליב, חנוך דב מלביצקי, ניסים ואטורי </w:t>
      </w:r>
      <w:r>
        <w:rPr>
          <w:rFonts w:hint="cs"/>
          <w:rtl/>
          <w:lang w:eastAsia="he-IL"/>
        </w:rPr>
        <w:t>ו</w:t>
      </w:r>
      <w:r w:rsidRPr="009868BF">
        <w:rPr>
          <w:rtl/>
          <w:lang w:eastAsia="he-IL"/>
        </w:rPr>
        <w:t>אברהם בצלאל; הצעת חוק לתיקון פקודת הראיות (התייחסות איש צוות רפואי שלא תשמש ראיה), התש</w:t>
      </w:r>
      <w:r>
        <w:rPr>
          <w:rtl/>
          <w:lang w:eastAsia="he-IL"/>
        </w:rPr>
        <w:t>פ"ג–20</w:t>
      </w:r>
      <w:r w:rsidRPr="009868BF">
        <w:rPr>
          <w:rtl/>
          <w:lang w:eastAsia="he-IL"/>
        </w:rPr>
        <w:t xml:space="preserve">23, מאת חברי הכנסת משה גפני </w:t>
      </w:r>
      <w:r>
        <w:rPr>
          <w:rFonts w:hint="cs"/>
          <w:rtl/>
          <w:lang w:eastAsia="he-IL"/>
        </w:rPr>
        <w:t>ו</w:t>
      </w:r>
      <w:r w:rsidRPr="009868BF">
        <w:rPr>
          <w:rtl/>
          <w:lang w:eastAsia="he-IL"/>
        </w:rPr>
        <w:t>יעקב אשר; הצעת חוק לתיקון פקודת בריאות העם (הוספת מגנזיום למי השתייה), התש</w:t>
      </w:r>
      <w:r>
        <w:rPr>
          <w:rtl/>
          <w:lang w:eastAsia="he-IL"/>
        </w:rPr>
        <w:t>פ"ג–20</w:t>
      </w:r>
      <w:r w:rsidRPr="009868BF">
        <w:rPr>
          <w:rtl/>
          <w:lang w:eastAsia="he-IL"/>
        </w:rPr>
        <w:t xml:space="preserve">23, מאת חברי הכנסת משה גפני </w:t>
      </w:r>
      <w:r>
        <w:rPr>
          <w:rFonts w:hint="cs"/>
          <w:rtl/>
          <w:lang w:eastAsia="he-IL"/>
        </w:rPr>
        <w:t>ו</w:t>
      </w:r>
      <w:r w:rsidRPr="009868BF">
        <w:rPr>
          <w:rtl/>
          <w:lang w:eastAsia="he-IL"/>
        </w:rPr>
        <w:t>יעקב אשר; הצעת חוק זכויות החולה (תיקון</w:t>
      </w:r>
      <w:r>
        <w:rPr>
          <w:rtl/>
          <w:lang w:eastAsia="he-IL"/>
        </w:rPr>
        <w:t xml:space="preserve"> – </w:t>
      </w:r>
      <w:r w:rsidRPr="009868BF">
        <w:rPr>
          <w:rtl/>
          <w:lang w:eastAsia="he-IL"/>
        </w:rPr>
        <w:t>הזכות למינוי מתורגמן רפואי), התש</w:t>
      </w:r>
      <w:r>
        <w:rPr>
          <w:rtl/>
          <w:lang w:eastAsia="he-IL"/>
        </w:rPr>
        <w:t>פ"ג–2023, מאת חברי הכנסת אחמד טיבי</w:t>
      </w:r>
      <w:r>
        <w:rPr>
          <w:rFonts w:hint="cs"/>
          <w:rtl/>
          <w:lang w:eastAsia="he-IL"/>
        </w:rPr>
        <w:t xml:space="preserve"> ו</w:t>
      </w:r>
      <w:r w:rsidRPr="009868BF">
        <w:rPr>
          <w:rtl/>
          <w:lang w:eastAsia="he-IL"/>
        </w:rPr>
        <w:t>עאידה תומא סלימאן; הצעת חוק מס ערך מוסף (תיקון</w:t>
      </w:r>
      <w:r>
        <w:rPr>
          <w:rtl/>
          <w:lang w:eastAsia="he-IL"/>
        </w:rPr>
        <w:t xml:space="preserve"> – </w:t>
      </w:r>
      <w:r w:rsidRPr="009868BF">
        <w:rPr>
          <w:rtl/>
          <w:lang w:eastAsia="he-IL"/>
        </w:rPr>
        <w:t>פטור ממס במכירת תרופות אונקולוגיות שאינן כלולות בסל הבריאות), התש</w:t>
      </w:r>
      <w:r>
        <w:rPr>
          <w:rtl/>
          <w:lang w:eastAsia="he-IL"/>
        </w:rPr>
        <w:t>פ"ג–20</w:t>
      </w:r>
      <w:r w:rsidRPr="009868BF">
        <w:rPr>
          <w:rtl/>
          <w:lang w:eastAsia="he-IL"/>
        </w:rPr>
        <w:t>23, מאת חבר הכנסת דוד אמסלם; הצעת חוק סיוע בקידום תעסוקתי למשפחות של עובדים מעוטי הכנסה, התש</w:t>
      </w:r>
      <w:r>
        <w:rPr>
          <w:rtl/>
          <w:lang w:eastAsia="he-IL"/>
        </w:rPr>
        <w:t>פ"ג–20</w:t>
      </w:r>
      <w:r w:rsidRPr="009868BF">
        <w:rPr>
          <w:rtl/>
          <w:lang w:eastAsia="he-IL"/>
        </w:rPr>
        <w:t xml:space="preserve">23, מאת חברי הכנסת משה גפני </w:t>
      </w:r>
      <w:r>
        <w:rPr>
          <w:rFonts w:hint="cs"/>
          <w:rtl/>
          <w:lang w:eastAsia="he-IL"/>
        </w:rPr>
        <w:t>ו</w:t>
      </w:r>
      <w:r w:rsidRPr="009868BF">
        <w:rPr>
          <w:rtl/>
          <w:lang w:eastAsia="he-IL"/>
        </w:rPr>
        <w:t>יעקב אשר; הצעת חוק לתיקון פקודת בריאות העם (הוספת מכשור רפואי לפריפריה), התש</w:t>
      </w:r>
      <w:r>
        <w:rPr>
          <w:rtl/>
          <w:lang w:eastAsia="he-IL"/>
        </w:rPr>
        <w:t>פ"ג–20</w:t>
      </w:r>
      <w:r w:rsidRPr="009868BF">
        <w:rPr>
          <w:rtl/>
          <w:lang w:eastAsia="he-IL"/>
        </w:rPr>
        <w:t>23, מאת חברי הכנסת אימאן ח'טיב יאסין, מנסור עבאס ווליד טאהא; הצעת חוק הנוטריונים (תיקון</w:t>
      </w:r>
      <w:r>
        <w:rPr>
          <w:rtl/>
          <w:lang w:eastAsia="he-IL"/>
        </w:rPr>
        <w:t xml:space="preserve"> – </w:t>
      </w:r>
      <w:r w:rsidRPr="009868BF">
        <w:rPr>
          <w:rtl/>
          <w:lang w:eastAsia="he-IL"/>
        </w:rPr>
        <w:t>ביטול תעריף מינימום לשירות נוטריוני), התש</w:t>
      </w:r>
      <w:r>
        <w:rPr>
          <w:rtl/>
          <w:lang w:eastAsia="he-IL"/>
        </w:rPr>
        <w:t>פ"ג–20</w:t>
      </w:r>
      <w:r w:rsidRPr="009868BF">
        <w:rPr>
          <w:rtl/>
          <w:lang w:eastAsia="he-IL"/>
        </w:rPr>
        <w:t xml:space="preserve">23, מאת חברי הכנסת משה גפני </w:t>
      </w:r>
      <w:r>
        <w:rPr>
          <w:rFonts w:hint="cs"/>
          <w:rtl/>
          <w:lang w:eastAsia="he-IL"/>
        </w:rPr>
        <w:t>ו</w:t>
      </w:r>
      <w:r w:rsidRPr="009868BF">
        <w:rPr>
          <w:rtl/>
          <w:lang w:eastAsia="he-IL"/>
        </w:rPr>
        <w:t>יעקב אשר; הצעת חוק לימוד חובה (תיקון</w:t>
      </w:r>
      <w:r>
        <w:rPr>
          <w:rtl/>
          <w:lang w:eastAsia="he-IL"/>
        </w:rPr>
        <w:t xml:space="preserve"> – </w:t>
      </w:r>
      <w:r w:rsidRPr="009868BF">
        <w:rPr>
          <w:rtl/>
          <w:lang w:eastAsia="he-IL"/>
        </w:rPr>
        <w:t>הגבלת מספר התלמידים בגן חובה ובבית ספר יסודי), התש</w:t>
      </w:r>
      <w:r>
        <w:rPr>
          <w:rtl/>
          <w:lang w:eastAsia="he-IL"/>
        </w:rPr>
        <w:t>פ"ג–20</w:t>
      </w:r>
      <w:r w:rsidRPr="009868BF">
        <w:rPr>
          <w:rtl/>
          <w:lang w:eastAsia="he-IL"/>
        </w:rPr>
        <w:t xml:space="preserve">23, מאת חברי הכנסת אחמד טיבי, איימן עודה, עופר כסיף, יוסף עטאונה </w:t>
      </w:r>
      <w:r>
        <w:rPr>
          <w:rFonts w:hint="cs"/>
          <w:rtl/>
          <w:lang w:eastAsia="he-IL"/>
        </w:rPr>
        <w:t>ו</w:t>
      </w:r>
      <w:r w:rsidRPr="009868BF">
        <w:rPr>
          <w:rtl/>
          <w:lang w:eastAsia="he-IL"/>
        </w:rPr>
        <w:t>עאידה תומא סלימאן; הצעת חוק להגדלת שיעור ההשתתפות בכוח העבודה ולצמצום פערים חברתיים (מענק עבודה) (תיקון</w:t>
      </w:r>
      <w:r>
        <w:rPr>
          <w:rtl/>
          <w:lang w:eastAsia="he-IL"/>
        </w:rPr>
        <w:t xml:space="preserve"> – </w:t>
      </w:r>
      <w:r w:rsidRPr="009868BF">
        <w:rPr>
          <w:rtl/>
          <w:lang w:eastAsia="he-IL"/>
        </w:rPr>
        <w:t>אוטומציה בקבלת מענק העבודה), התש</w:t>
      </w:r>
      <w:r>
        <w:rPr>
          <w:rtl/>
          <w:lang w:eastAsia="he-IL"/>
        </w:rPr>
        <w:t>פ"ג–20</w:t>
      </w:r>
      <w:r w:rsidRPr="009868BF">
        <w:rPr>
          <w:rtl/>
          <w:lang w:eastAsia="he-IL"/>
        </w:rPr>
        <w:t>23, מאת חבר הכנסת מיכאל מרדכי ביטון; הצעת חוק משק החשמל (תיקון</w:t>
      </w:r>
      <w:r>
        <w:rPr>
          <w:rtl/>
          <w:lang w:eastAsia="he-IL"/>
        </w:rPr>
        <w:t xml:space="preserve"> – </w:t>
      </w:r>
      <w:r w:rsidRPr="009868BF">
        <w:rPr>
          <w:rtl/>
          <w:lang w:eastAsia="he-IL"/>
        </w:rPr>
        <w:t>איסור ניתוק חשמל לצרכן ביתי), התש</w:t>
      </w:r>
      <w:r>
        <w:rPr>
          <w:rtl/>
          <w:lang w:eastAsia="he-IL"/>
        </w:rPr>
        <w:t>פ"ג–20</w:t>
      </w:r>
      <w:r w:rsidRPr="009868BF">
        <w:rPr>
          <w:rtl/>
          <w:lang w:eastAsia="he-IL"/>
        </w:rPr>
        <w:t>23, מאת חבר הכנסת מיכאל מרדכי ביטון; הצעת חוק הביטוח הלאומי (תיקון</w:t>
      </w:r>
      <w:r>
        <w:rPr>
          <w:rtl/>
          <w:lang w:eastAsia="he-IL"/>
        </w:rPr>
        <w:t xml:space="preserve"> – </w:t>
      </w:r>
      <w:r w:rsidRPr="009868BF">
        <w:rPr>
          <w:rtl/>
          <w:lang w:eastAsia="he-IL"/>
        </w:rPr>
        <w:t>השוואת זכויות אלמן ואלמנה), התש</w:t>
      </w:r>
      <w:r>
        <w:rPr>
          <w:rtl/>
          <w:lang w:eastAsia="he-IL"/>
        </w:rPr>
        <w:t>פ"ג–20</w:t>
      </w:r>
      <w:r w:rsidRPr="009868BF">
        <w:rPr>
          <w:rtl/>
          <w:lang w:eastAsia="he-IL"/>
        </w:rPr>
        <w:t xml:space="preserve">23, מאת חברי הכנסת עאידה תומא סלימאן, איימן עודה, אחמד טיבי, עופר כסיף </w:t>
      </w:r>
      <w:r>
        <w:rPr>
          <w:rFonts w:hint="cs"/>
          <w:rtl/>
          <w:lang w:eastAsia="he-IL"/>
        </w:rPr>
        <w:t>ו</w:t>
      </w:r>
      <w:r w:rsidRPr="009868BF">
        <w:rPr>
          <w:rtl/>
          <w:lang w:eastAsia="he-IL"/>
        </w:rPr>
        <w:t>יוסף עטאונה; הצעת חוק היטלי סחר ואמצעי הגנה (תיקון</w:t>
      </w:r>
      <w:r>
        <w:rPr>
          <w:rtl/>
          <w:lang w:eastAsia="he-IL"/>
        </w:rPr>
        <w:t xml:space="preserve"> – </w:t>
      </w:r>
      <w:r w:rsidRPr="009868BF">
        <w:rPr>
          <w:rtl/>
          <w:lang w:eastAsia="he-IL"/>
        </w:rPr>
        <w:t>אי פתיחת חקירה בשל יבוא בהיצף בשוק מונופוליסטי או ריכוזי), התש</w:t>
      </w:r>
      <w:r>
        <w:rPr>
          <w:rtl/>
          <w:lang w:eastAsia="he-IL"/>
        </w:rPr>
        <w:t>פ"ג–20</w:t>
      </w:r>
      <w:r w:rsidRPr="009868BF">
        <w:rPr>
          <w:rtl/>
          <w:lang w:eastAsia="he-IL"/>
        </w:rPr>
        <w:t>23, מאת חבר הכנסת מיכאל מרדכי ביטון; הצעת חוק הבנקאות (שירות ללקוח) (תיקון</w:t>
      </w:r>
      <w:r>
        <w:rPr>
          <w:rtl/>
          <w:lang w:eastAsia="he-IL"/>
        </w:rPr>
        <w:t xml:space="preserve"> – </w:t>
      </w:r>
      <w:r w:rsidRPr="009868BF">
        <w:rPr>
          <w:rtl/>
          <w:lang w:eastAsia="he-IL"/>
        </w:rPr>
        <w:t>הגבלת עמלת ערבות בנקאית שמובטחת בפיקדון כספי מסוים), התש</w:t>
      </w:r>
      <w:r>
        <w:rPr>
          <w:rtl/>
          <w:lang w:eastAsia="he-IL"/>
        </w:rPr>
        <w:t>פ"ג–20</w:t>
      </w:r>
      <w:r w:rsidRPr="009868BF">
        <w:rPr>
          <w:rtl/>
          <w:lang w:eastAsia="he-IL"/>
        </w:rPr>
        <w:t>23, מאת חבר הכנסת מיכאל מרדכי ביטון; הצעת חוק סדר הדין הפלילי (תיקון</w:t>
      </w:r>
      <w:r>
        <w:rPr>
          <w:rtl/>
          <w:lang w:eastAsia="he-IL"/>
        </w:rPr>
        <w:t xml:space="preserve"> – </w:t>
      </w:r>
      <w:r w:rsidRPr="009868BF">
        <w:rPr>
          <w:rtl/>
          <w:lang w:eastAsia="he-IL"/>
        </w:rPr>
        <w:t>ביטול פסק דין שניתן בהיעדרו של הנאשם), התש</w:t>
      </w:r>
      <w:r>
        <w:rPr>
          <w:rtl/>
          <w:lang w:eastAsia="he-IL"/>
        </w:rPr>
        <w:t>פ"ג–20</w:t>
      </w:r>
      <w:r w:rsidRPr="009868BF">
        <w:rPr>
          <w:rtl/>
          <w:lang w:eastAsia="he-IL"/>
        </w:rPr>
        <w:t xml:space="preserve">23, מאת חברי הכנסת משה גפני </w:t>
      </w:r>
      <w:r>
        <w:rPr>
          <w:rFonts w:hint="cs"/>
          <w:rtl/>
          <w:lang w:eastAsia="he-IL"/>
        </w:rPr>
        <w:t>ו</w:t>
      </w:r>
      <w:r w:rsidRPr="009868BF">
        <w:rPr>
          <w:rtl/>
          <w:lang w:eastAsia="he-IL"/>
        </w:rPr>
        <w:t>יעקב אשר; הצעת חוק פיקוח על מחירי מצרכים ושירותים (תיקון</w:t>
      </w:r>
      <w:r>
        <w:rPr>
          <w:rtl/>
          <w:lang w:eastAsia="he-IL"/>
        </w:rPr>
        <w:t xml:space="preserve"> – </w:t>
      </w:r>
      <w:r w:rsidRPr="009868BF">
        <w:rPr>
          <w:rtl/>
          <w:lang w:eastAsia="he-IL"/>
        </w:rPr>
        <w:t>פיקוח על מוצרי מזון בריא בסיסיים), התש</w:t>
      </w:r>
      <w:r>
        <w:rPr>
          <w:rtl/>
          <w:lang w:eastAsia="he-IL"/>
        </w:rPr>
        <w:t>פ"ג–20</w:t>
      </w:r>
      <w:r w:rsidRPr="009868BF">
        <w:rPr>
          <w:rtl/>
          <w:lang w:eastAsia="he-IL"/>
        </w:rPr>
        <w:t>23, מאת חבר הכנסת מיכאל מרדכי ביטון; הצעת חוק הגבלת עמלת פירעון מוקדם ואיחוד הליכים של הלוואה לדיור (תיקוני חקיקה), התש</w:t>
      </w:r>
      <w:r>
        <w:rPr>
          <w:rtl/>
          <w:lang w:eastAsia="he-IL"/>
        </w:rPr>
        <w:t>פ"ג–20</w:t>
      </w:r>
      <w:r w:rsidRPr="009868BF">
        <w:rPr>
          <w:rtl/>
          <w:lang w:eastAsia="he-IL"/>
        </w:rPr>
        <w:t>23, מאת חבר הכנסת מיכאל מרדכי ביטון; הצעת חוק הבנקאות (רישוי) (תיקון</w:t>
      </w:r>
      <w:r>
        <w:rPr>
          <w:rtl/>
          <w:lang w:eastAsia="he-IL"/>
        </w:rPr>
        <w:t xml:space="preserve"> – </w:t>
      </w:r>
      <w:r w:rsidRPr="009868BF">
        <w:rPr>
          <w:rtl/>
          <w:lang w:eastAsia="he-IL"/>
        </w:rPr>
        <w:t>הפרדה בין בנקים), התש</w:t>
      </w:r>
      <w:r>
        <w:rPr>
          <w:rtl/>
          <w:lang w:eastAsia="he-IL"/>
        </w:rPr>
        <w:t>פ"ג–20</w:t>
      </w:r>
      <w:r w:rsidRPr="009868BF">
        <w:rPr>
          <w:rtl/>
          <w:lang w:eastAsia="he-IL"/>
        </w:rPr>
        <w:t>23, מאת חבר הכנסת מיכאל מרדכי ביטון; הצעת חוק עוסק זעיר, התש</w:t>
      </w:r>
      <w:r>
        <w:rPr>
          <w:rtl/>
          <w:lang w:eastAsia="he-IL"/>
        </w:rPr>
        <w:t>פ"ג–20</w:t>
      </w:r>
      <w:r w:rsidRPr="009868BF">
        <w:rPr>
          <w:rtl/>
          <w:lang w:eastAsia="he-IL"/>
        </w:rPr>
        <w:t>23, מאת חבר הכנסת מיכאל מרדכי ביטון; הצעת חוק משק החשמל (תיקון</w:t>
      </w:r>
      <w:r>
        <w:rPr>
          <w:rtl/>
          <w:lang w:eastAsia="he-IL"/>
        </w:rPr>
        <w:t xml:space="preserve"> – </w:t>
      </w:r>
      <w:r w:rsidRPr="009868BF">
        <w:rPr>
          <w:rtl/>
          <w:lang w:eastAsia="he-IL"/>
        </w:rPr>
        <w:t>גביית תשלומים), התש</w:t>
      </w:r>
      <w:r>
        <w:rPr>
          <w:rtl/>
          <w:lang w:eastAsia="he-IL"/>
        </w:rPr>
        <w:t>פ"ג–20</w:t>
      </w:r>
      <w:r w:rsidRPr="009868BF">
        <w:rPr>
          <w:rtl/>
          <w:lang w:eastAsia="he-IL"/>
        </w:rPr>
        <w:t>23, מאת חבר הכנסת מיכאל מרדכי ביטון; הצעת חוק נתוני אשראי (תיקון</w:t>
      </w:r>
      <w:r>
        <w:rPr>
          <w:rtl/>
          <w:lang w:eastAsia="he-IL"/>
        </w:rPr>
        <w:t xml:space="preserve"> – </w:t>
      </w:r>
      <w:r w:rsidRPr="009868BF">
        <w:rPr>
          <w:rtl/>
          <w:lang w:eastAsia="he-IL"/>
        </w:rPr>
        <w:t>קיצור תקופת שמירת הנתונים במאגר נתוני אשראי), התש</w:t>
      </w:r>
      <w:r>
        <w:rPr>
          <w:rtl/>
          <w:lang w:eastAsia="he-IL"/>
        </w:rPr>
        <w:t>פ"ג–20</w:t>
      </w:r>
      <w:r w:rsidRPr="009868BF">
        <w:rPr>
          <w:rtl/>
          <w:lang w:eastAsia="he-IL"/>
        </w:rPr>
        <w:t>23, מאת חבר הכנסת מיכאל מרדכי ביטון; הצעת חוק רשת ביטחון לעצמאים בעת אירוע חירום, התש</w:t>
      </w:r>
      <w:r>
        <w:rPr>
          <w:rtl/>
          <w:lang w:eastAsia="he-IL"/>
        </w:rPr>
        <w:t>פ"ג–20</w:t>
      </w:r>
      <w:r w:rsidRPr="009868BF">
        <w:rPr>
          <w:rtl/>
          <w:lang w:eastAsia="he-IL"/>
        </w:rPr>
        <w:t>23, מאת חבר הכנסת מיכאל מרדכי ביטון; הצעת חוק הפיקוח על שירותים פיננסיים (ביטוח) (תיקון</w:t>
      </w:r>
      <w:r>
        <w:rPr>
          <w:rtl/>
          <w:lang w:eastAsia="he-IL"/>
        </w:rPr>
        <w:t xml:space="preserve"> – </w:t>
      </w:r>
      <w:r w:rsidRPr="009868BF">
        <w:rPr>
          <w:rtl/>
          <w:lang w:eastAsia="he-IL"/>
        </w:rPr>
        <w:t>הוספת רישיון הנפקה), התש</w:t>
      </w:r>
      <w:r>
        <w:rPr>
          <w:rtl/>
          <w:lang w:eastAsia="he-IL"/>
        </w:rPr>
        <w:t>פ"ג–20</w:t>
      </w:r>
      <w:r w:rsidRPr="009868BF">
        <w:rPr>
          <w:rtl/>
          <w:lang w:eastAsia="he-IL"/>
        </w:rPr>
        <w:t>23, מאת חבר הכנסת מיכאל מרדכי ביטון; הצעת חוק המשטרה (תיקון</w:t>
      </w:r>
      <w:r>
        <w:rPr>
          <w:rtl/>
          <w:lang w:eastAsia="he-IL"/>
        </w:rPr>
        <w:t xml:space="preserve"> – </w:t>
      </w:r>
      <w:r w:rsidRPr="009868BF">
        <w:rPr>
          <w:rtl/>
          <w:lang w:eastAsia="he-IL"/>
        </w:rPr>
        <w:t>התיישנות עבירות), התש</w:t>
      </w:r>
      <w:r>
        <w:rPr>
          <w:rtl/>
          <w:lang w:eastAsia="he-IL"/>
        </w:rPr>
        <w:t>פ"ג–20</w:t>
      </w:r>
      <w:r w:rsidRPr="009868BF">
        <w:rPr>
          <w:rtl/>
          <w:lang w:eastAsia="he-IL"/>
        </w:rPr>
        <w:t>23, מאת חברי הכנסת אימאן ח'טיב יאסין, מנסור עבאס ווליד טאהא; הצעת חוק הביטוח הלאומי (תיקון</w:t>
      </w:r>
      <w:r>
        <w:rPr>
          <w:rtl/>
          <w:lang w:eastAsia="he-IL"/>
        </w:rPr>
        <w:t xml:space="preserve"> – </w:t>
      </w:r>
      <w:r w:rsidRPr="009868BF">
        <w:rPr>
          <w:rtl/>
          <w:lang w:eastAsia="he-IL"/>
        </w:rPr>
        <w:t>כפל קצבאות), התש</w:t>
      </w:r>
      <w:r>
        <w:rPr>
          <w:rtl/>
          <w:lang w:eastAsia="he-IL"/>
        </w:rPr>
        <w:t>פ"ג–20</w:t>
      </w:r>
      <w:r w:rsidRPr="009868BF">
        <w:rPr>
          <w:rtl/>
          <w:lang w:eastAsia="he-IL"/>
        </w:rPr>
        <w:t xml:space="preserve">23, מאת חברי הכנסת </w:t>
      </w:r>
      <w:r w:rsidRPr="009868BF">
        <w:rPr>
          <w:rtl/>
          <w:lang w:eastAsia="he-IL"/>
        </w:rPr>
        <w:lastRenderedPageBreak/>
        <w:t>אימאן ח'טיב יאסין, מנסור עבאס ווליד טאהא; הצעת חוק הפיקוח על מעונות יום לפעוטות (תיקון</w:t>
      </w:r>
      <w:r>
        <w:rPr>
          <w:rtl/>
          <w:lang w:eastAsia="he-IL"/>
        </w:rPr>
        <w:t xml:space="preserve"> – </w:t>
      </w:r>
      <w:r w:rsidRPr="009868BF">
        <w:rPr>
          <w:rtl/>
          <w:lang w:eastAsia="he-IL"/>
        </w:rPr>
        <w:t>חובת החזקת ערכת עזרה ראשונה), התש</w:t>
      </w:r>
      <w:r>
        <w:rPr>
          <w:rtl/>
          <w:lang w:eastAsia="he-IL"/>
        </w:rPr>
        <w:t>פ"ג–20</w:t>
      </w:r>
      <w:r w:rsidRPr="009868BF">
        <w:rPr>
          <w:rtl/>
          <w:lang w:eastAsia="he-IL"/>
        </w:rPr>
        <w:t xml:space="preserve">23, מאת חברי הכנסת משה גפני </w:t>
      </w:r>
      <w:r>
        <w:rPr>
          <w:rFonts w:hint="cs"/>
          <w:rtl/>
          <w:lang w:eastAsia="he-IL"/>
        </w:rPr>
        <w:t>ו</w:t>
      </w:r>
      <w:r w:rsidRPr="009868BF">
        <w:rPr>
          <w:rtl/>
          <w:lang w:eastAsia="he-IL"/>
        </w:rPr>
        <w:t>יעקב אשר; הצעת חוק ארוחה יומית לתלמיד (תיקון</w:t>
      </w:r>
      <w:r>
        <w:rPr>
          <w:rtl/>
          <w:lang w:eastAsia="he-IL"/>
        </w:rPr>
        <w:t xml:space="preserve"> – </w:t>
      </w:r>
      <w:r w:rsidRPr="009868BF">
        <w:rPr>
          <w:rtl/>
          <w:lang w:eastAsia="he-IL"/>
        </w:rPr>
        <w:t>הרחבת תחולת החוק), התש</w:t>
      </w:r>
      <w:r>
        <w:rPr>
          <w:rtl/>
          <w:lang w:eastAsia="he-IL"/>
        </w:rPr>
        <w:t>פ"ג–20</w:t>
      </w:r>
      <w:r w:rsidRPr="009868BF">
        <w:rPr>
          <w:rtl/>
          <w:lang w:eastAsia="he-IL"/>
        </w:rPr>
        <w:t xml:space="preserve">23, מאת חברי הכנסת משה גפני </w:t>
      </w:r>
      <w:r>
        <w:rPr>
          <w:rFonts w:hint="cs"/>
          <w:rtl/>
          <w:lang w:eastAsia="he-IL"/>
        </w:rPr>
        <w:t>ו</w:t>
      </w:r>
      <w:r w:rsidRPr="009868BF">
        <w:rPr>
          <w:rtl/>
          <w:lang w:eastAsia="he-IL"/>
        </w:rPr>
        <w:t>יעקב אשר; הצעת חוק הנגשת מוקדי פניות חירום באמצעות שיחוח ומסרון, התש</w:t>
      </w:r>
      <w:r>
        <w:rPr>
          <w:rtl/>
          <w:lang w:eastAsia="he-IL"/>
        </w:rPr>
        <w:t>פ"ג–20</w:t>
      </w:r>
      <w:r w:rsidRPr="009868BF">
        <w:rPr>
          <w:rtl/>
          <w:lang w:eastAsia="he-IL"/>
        </w:rPr>
        <w:t xml:space="preserve">23, מאת חברי הכנסת משה גפני </w:t>
      </w:r>
      <w:r>
        <w:rPr>
          <w:rFonts w:hint="cs"/>
          <w:rtl/>
          <w:lang w:eastAsia="he-IL"/>
        </w:rPr>
        <w:t>ו</w:t>
      </w:r>
      <w:r w:rsidRPr="009868BF">
        <w:rPr>
          <w:rtl/>
          <w:lang w:eastAsia="he-IL"/>
        </w:rPr>
        <w:t>יעקב אשר; הצעת חוק שירות המדינה (גמלאות) (תיקון</w:t>
      </w:r>
      <w:r>
        <w:rPr>
          <w:rtl/>
          <w:lang w:eastAsia="he-IL"/>
        </w:rPr>
        <w:t xml:space="preserve"> – </w:t>
      </w:r>
      <w:r w:rsidRPr="009868BF">
        <w:rPr>
          <w:rtl/>
          <w:lang w:eastAsia="he-IL"/>
        </w:rPr>
        <w:t>ביטול שלילת גמלאות מאלמנים שנישאו), התש</w:t>
      </w:r>
      <w:r>
        <w:rPr>
          <w:rtl/>
          <w:lang w:eastAsia="he-IL"/>
        </w:rPr>
        <w:t>פ"ג–20</w:t>
      </w:r>
      <w:r w:rsidRPr="009868BF">
        <w:rPr>
          <w:rtl/>
          <w:lang w:eastAsia="he-IL"/>
        </w:rPr>
        <w:t xml:space="preserve">23, מאת חברי הכנסת משה גפני </w:t>
      </w:r>
      <w:r>
        <w:rPr>
          <w:rFonts w:hint="cs"/>
          <w:rtl/>
          <w:lang w:eastAsia="he-IL"/>
        </w:rPr>
        <w:t>ו</w:t>
      </w:r>
      <w:r w:rsidRPr="009868BF">
        <w:rPr>
          <w:rtl/>
          <w:lang w:eastAsia="he-IL"/>
        </w:rPr>
        <w:t>יעקב אשר; הצעת חוק הספורט (תיקון</w:t>
      </w:r>
      <w:r>
        <w:rPr>
          <w:rtl/>
          <w:lang w:eastAsia="he-IL"/>
        </w:rPr>
        <w:t xml:space="preserve"> – </w:t>
      </w:r>
      <w:r w:rsidRPr="009868BF">
        <w:rPr>
          <w:rtl/>
          <w:lang w:eastAsia="he-IL"/>
        </w:rPr>
        <w:t>זכויות ספורטאי בוגר), התש</w:t>
      </w:r>
      <w:r>
        <w:rPr>
          <w:rtl/>
          <w:lang w:eastAsia="he-IL"/>
        </w:rPr>
        <w:t>פ"ג–20</w:t>
      </w:r>
      <w:r w:rsidRPr="009868BF">
        <w:rPr>
          <w:rtl/>
          <w:lang w:eastAsia="he-IL"/>
        </w:rPr>
        <w:t xml:space="preserve">23, מאת חברי הכנסת סימון דוידסון, נעמה לזימי, ווליד טאהא, אימאן ח'טיב יאסין, נאור שירי, יסמין פרידמן, ולדימיר בליאק, רון כץ </w:t>
      </w:r>
      <w:r>
        <w:rPr>
          <w:rFonts w:hint="cs"/>
          <w:rtl/>
          <w:lang w:eastAsia="he-IL"/>
        </w:rPr>
        <w:t>ו</w:t>
      </w:r>
      <w:r w:rsidRPr="009868BF">
        <w:rPr>
          <w:rtl/>
          <w:lang w:eastAsia="he-IL"/>
        </w:rPr>
        <w:t>מיכל שיר סגמן; הצעת חוק ביטוח בריאות ממלכתי (תיקון</w:t>
      </w:r>
      <w:r>
        <w:rPr>
          <w:rtl/>
          <w:lang w:eastAsia="he-IL"/>
        </w:rPr>
        <w:t xml:space="preserve"> – </w:t>
      </w:r>
      <w:r w:rsidRPr="009868BF">
        <w:rPr>
          <w:rtl/>
          <w:lang w:eastAsia="he-IL"/>
        </w:rPr>
        <w:t>רפואת שיניים למי שמלאו להם 60 שנים), התש</w:t>
      </w:r>
      <w:r>
        <w:rPr>
          <w:rtl/>
          <w:lang w:eastAsia="he-IL"/>
        </w:rPr>
        <w:t>פ"ג–20</w:t>
      </w:r>
      <w:r w:rsidRPr="009868BF">
        <w:rPr>
          <w:rtl/>
          <w:lang w:eastAsia="he-IL"/>
        </w:rPr>
        <w:t xml:space="preserve">23, מאת חברי הכנסת יבגני סובה, יוליה מלינובסקי </w:t>
      </w:r>
      <w:r>
        <w:rPr>
          <w:rFonts w:hint="cs"/>
          <w:rtl/>
          <w:lang w:eastAsia="he-IL"/>
        </w:rPr>
        <w:t>ו</w:t>
      </w:r>
      <w:r w:rsidRPr="009868BF">
        <w:rPr>
          <w:rtl/>
          <w:lang w:eastAsia="he-IL"/>
        </w:rPr>
        <w:t>שרון ניר; הצעת חוק ביטוח בריאות ממלכתי (תיקון</w:t>
      </w:r>
      <w:r>
        <w:rPr>
          <w:rtl/>
          <w:lang w:eastAsia="he-IL"/>
        </w:rPr>
        <w:t xml:space="preserve"> – </w:t>
      </w:r>
      <w:r w:rsidRPr="009868BF">
        <w:rPr>
          <w:rtl/>
          <w:lang w:eastAsia="he-IL"/>
        </w:rPr>
        <w:t>רפואת שיניים למי שמלאו להם 60 שנים), התש</w:t>
      </w:r>
      <w:r>
        <w:rPr>
          <w:rtl/>
          <w:lang w:eastAsia="he-IL"/>
        </w:rPr>
        <w:t>פ"ג–20</w:t>
      </w:r>
      <w:r w:rsidRPr="009868BF">
        <w:rPr>
          <w:rtl/>
          <w:lang w:eastAsia="he-IL"/>
        </w:rPr>
        <w:t>23, מאת חברי הכנסת אימאן ח'טיב יאסין, מנסור עבאס ווליד טאהא; הצעת חוק הגנת הצרכן (תיקון</w:t>
      </w:r>
      <w:r>
        <w:rPr>
          <w:rtl/>
          <w:lang w:eastAsia="he-IL"/>
        </w:rPr>
        <w:t xml:space="preserve"> – </w:t>
      </w:r>
      <w:r w:rsidRPr="009868BF">
        <w:rPr>
          <w:rtl/>
          <w:lang w:eastAsia="he-IL"/>
        </w:rPr>
        <w:t>איסור גביית עמלה בעסקה שבוצעה באמצעות האינטרנט), התש</w:t>
      </w:r>
      <w:r>
        <w:rPr>
          <w:rtl/>
          <w:lang w:eastAsia="he-IL"/>
        </w:rPr>
        <w:t>פ"ג–20</w:t>
      </w:r>
      <w:r w:rsidRPr="009868BF">
        <w:rPr>
          <w:rtl/>
          <w:lang w:eastAsia="he-IL"/>
        </w:rPr>
        <w:t>23, מאת חבר הכנסת מיכאל מרדכי ביטון; הצעת חוק פיקוח על רווחי שיווק בתוצרת חקלאית, התש</w:t>
      </w:r>
      <w:r>
        <w:rPr>
          <w:rtl/>
          <w:lang w:eastAsia="he-IL"/>
        </w:rPr>
        <w:t>פ"ג–20</w:t>
      </w:r>
      <w:r w:rsidRPr="009868BF">
        <w:rPr>
          <w:rtl/>
          <w:lang w:eastAsia="he-IL"/>
        </w:rPr>
        <w:t>23, מאת חבר הכנסת רם בן ברק; הצעת חוק יום אבל במות קרוב מדרגה שנייה, התש</w:t>
      </w:r>
      <w:r>
        <w:rPr>
          <w:rtl/>
          <w:lang w:eastAsia="he-IL"/>
        </w:rPr>
        <w:t>פ"ג–20</w:t>
      </w:r>
      <w:r w:rsidRPr="009868BF">
        <w:rPr>
          <w:rtl/>
          <w:lang w:eastAsia="he-IL"/>
        </w:rPr>
        <w:t>23, מאת חבר הכנסת יעקב אשר; הצעת חוק משק החשמל (תיקון</w:t>
      </w:r>
      <w:r>
        <w:rPr>
          <w:rtl/>
          <w:lang w:eastAsia="he-IL"/>
        </w:rPr>
        <w:t xml:space="preserve"> – </w:t>
      </w:r>
      <w:r w:rsidRPr="009868BF">
        <w:rPr>
          <w:rtl/>
          <w:lang w:eastAsia="he-IL"/>
        </w:rPr>
        <w:t>תעריף מופחת לבתי חולים בפריפריה), התש</w:t>
      </w:r>
      <w:r>
        <w:rPr>
          <w:rtl/>
          <w:lang w:eastAsia="he-IL"/>
        </w:rPr>
        <w:t>פ"ג–20</w:t>
      </w:r>
      <w:r w:rsidRPr="009868BF">
        <w:rPr>
          <w:rtl/>
          <w:lang w:eastAsia="he-IL"/>
        </w:rPr>
        <w:t>23, מאת חבר הכנסת מאיר כהן; הצעת חוק הביטוח הלאומי (תיקון</w:t>
      </w:r>
      <w:r>
        <w:rPr>
          <w:rtl/>
          <w:lang w:eastAsia="he-IL"/>
        </w:rPr>
        <w:t xml:space="preserve"> – </w:t>
      </w:r>
      <w:r w:rsidRPr="009868BF">
        <w:rPr>
          <w:rtl/>
          <w:lang w:eastAsia="he-IL"/>
        </w:rPr>
        <w:t>מימון סייעת לילדים שאינם יכולים לשהות במעון), התש</w:t>
      </w:r>
      <w:r>
        <w:rPr>
          <w:rtl/>
          <w:lang w:eastAsia="he-IL"/>
        </w:rPr>
        <w:t>פ"ג–20</w:t>
      </w:r>
      <w:r w:rsidRPr="009868BF">
        <w:rPr>
          <w:rtl/>
          <w:lang w:eastAsia="he-IL"/>
        </w:rPr>
        <w:t xml:space="preserve">23, מאת חברי הכנסת משה גפני </w:t>
      </w:r>
      <w:r>
        <w:rPr>
          <w:rFonts w:hint="cs"/>
          <w:rtl/>
          <w:lang w:eastAsia="he-IL"/>
        </w:rPr>
        <w:t>ו</w:t>
      </w:r>
      <w:r w:rsidRPr="009868BF">
        <w:rPr>
          <w:rtl/>
          <w:lang w:eastAsia="he-IL"/>
        </w:rPr>
        <w:t>יעקב אשר; הצעת חוק אחזקת כבישים ראשיים ברשויות מקומיות, התש</w:t>
      </w:r>
      <w:r>
        <w:rPr>
          <w:rtl/>
          <w:lang w:eastAsia="he-IL"/>
        </w:rPr>
        <w:t>פ"ג–20</w:t>
      </w:r>
      <w:r w:rsidRPr="009868BF">
        <w:rPr>
          <w:rtl/>
          <w:lang w:eastAsia="he-IL"/>
        </w:rPr>
        <w:t>23, מאת חבר הכנסת ואליד אל הואשלה; הצעת חוק הגנת הצרכן (תיקון</w:t>
      </w:r>
      <w:r>
        <w:rPr>
          <w:rtl/>
          <w:lang w:eastAsia="he-IL"/>
        </w:rPr>
        <w:t xml:space="preserve"> – </w:t>
      </w:r>
      <w:r w:rsidRPr="009868BF">
        <w:rPr>
          <w:rtl/>
          <w:lang w:eastAsia="he-IL"/>
        </w:rPr>
        <w:t>איסור גביית תשלום בכרטיסי חיוב בלבד), התש</w:t>
      </w:r>
      <w:r>
        <w:rPr>
          <w:rtl/>
          <w:lang w:eastAsia="he-IL"/>
        </w:rPr>
        <w:t>פ"ג–20</w:t>
      </w:r>
      <w:r w:rsidRPr="009868BF">
        <w:rPr>
          <w:rtl/>
          <w:lang w:eastAsia="he-IL"/>
        </w:rPr>
        <w:t>23, מאת חברת הכנסת אימאן ח'טיב יאסין; הצעת חוק זכויות הסטודנט (תיקון</w:t>
      </w:r>
      <w:r>
        <w:rPr>
          <w:rtl/>
          <w:lang w:eastAsia="he-IL"/>
        </w:rPr>
        <w:t xml:space="preserve"> – </w:t>
      </w:r>
      <w:r w:rsidRPr="009868BF">
        <w:rPr>
          <w:rtl/>
          <w:lang w:eastAsia="he-IL"/>
        </w:rPr>
        <w:t>העדפה מתקנת ללוחמים), התש</w:t>
      </w:r>
      <w:r>
        <w:rPr>
          <w:rtl/>
          <w:lang w:eastAsia="he-IL"/>
        </w:rPr>
        <w:t>פ"ג–20</w:t>
      </w:r>
      <w:r w:rsidRPr="009868BF">
        <w:rPr>
          <w:rtl/>
          <w:lang w:eastAsia="he-IL"/>
        </w:rPr>
        <w:t xml:space="preserve">23, מאת חברי הכנסת שרון ניר, יבגני סובה </w:t>
      </w:r>
      <w:r>
        <w:rPr>
          <w:rFonts w:hint="cs"/>
          <w:rtl/>
          <w:lang w:eastAsia="he-IL"/>
        </w:rPr>
        <w:t>ו</w:t>
      </w:r>
      <w:r w:rsidRPr="009868BF">
        <w:rPr>
          <w:rtl/>
          <w:lang w:eastAsia="he-IL"/>
        </w:rPr>
        <w:t>יוליה מלינובסקי; הצעת חוק המכר (דירות) (תיקון</w:t>
      </w:r>
      <w:r>
        <w:rPr>
          <w:rtl/>
          <w:lang w:eastAsia="he-IL"/>
        </w:rPr>
        <w:t xml:space="preserve"> – </w:t>
      </w:r>
      <w:r w:rsidRPr="009868BF">
        <w:rPr>
          <w:rtl/>
          <w:lang w:eastAsia="he-IL"/>
        </w:rPr>
        <w:t>חובת מסירת תוכניות הדירה לקונה), התש</w:t>
      </w:r>
      <w:r>
        <w:rPr>
          <w:rtl/>
          <w:lang w:eastAsia="he-IL"/>
        </w:rPr>
        <w:t>פ"ג–20</w:t>
      </w:r>
      <w:r w:rsidRPr="009868BF">
        <w:rPr>
          <w:rtl/>
          <w:lang w:eastAsia="he-IL"/>
        </w:rPr>
        <w:t xml:space="preserve">23, מאת חברי הכנסת משה גפני </w:t>
      </w:r>
      <w:r>
        <w:rPr>
          <w:rFonts w:hint="cs"/>
          <w:rtl/>
          <w:lang w:eastAsia="he-IL"/>
        </w:rPr>
        <w:t>ו</w:t>
      </w:r>
      <w:r w:rsidRPr="009868BF">
        <w:rPr>
          <w:rtl/>
          <w:lang w:eastAsia="he-IL"/>
        </w:rPr>
        <w:t>יעקב אשר; הצעת חוק עבודת נשים (תיקון</w:t>
      </w:r>
      <w:r>
        <w:rPr>
          <w:rtl/>
          <w:lang w:eastAsia="he-IL"/>
        </w:rPr>
        <w:t xml:space="preserve"> – </w:t>
      </w:r>
      <w:r w:rsidRPr="009868BF">
        <w:rPr>
          <w:rtl/>
          <w:lang w:eastAsia="he-IL"/>
        </w:rPr>
        <w:t>זכאות להשתתפות בעלות מעון יום בתקופת הלידה וההורות), התש</w:t>
      </w:r>
      <w:r>
        <w:rPr>
          <w:rtl/>
          <w:lang w:eastAsia="he-IL"/>
        </w:rPr>
        <w:t>פ"ג–20</w:t>
      </w:r>
      <w:r w:rsidRPr="009868BF">
        <w:rPr>
          <w:rtl/>
          <w:lang w:eastAsia="he-IL"/>
        </w:rPr>
        <w:t xml:space="preserve">23, מאת חברי הכנסת משה גפני </w:t>
      </w:r>
      <w:r>
        <w:rPr>
          <w:rFonts w:hint="cs"/>
          <w:rtl/>
          <w:lang w:eastAsia="he-IL"/>
        </w:rPr>
        <w:t>ו</w:t>
      </w:r>
      <w:r w:rsidRPr="009868BF">
        <w:rPr>
          <w:rtl/>
          <w:lang w:eastAsia="he-IL"/>
        </w:rPr>
        <w:t>יעקב אשר; הצעת חוק תאגידי מים וביוב (תיקון</w:t>
      </w:r>
      <w:r>
        <w:rPr>
          <w:rtl/>
          <w:lang w:eastAsia="he-IL"/>
        </w:rPr>
        <w:t xml:space="preserve"> – </w:t>
      </w:r>
      <w:r w:rsidRPr="009868BF">
        <w:rPr>
          <w:rtl/>
          <w:lang w:eastAsia="he-IL"/>
        </w:rPr>
        <w:t>הפעלת שירותי מים וביוב על ידי רשות מקומית), התש</w:t>
      </w:r>
      <w:r>
        <w:rPr>
          <w:rtl/>
          <w:lang w:eastAsia="he-IL"/>
        </w:rPr>
        <w:t>פ"ג–20</w:t>
      </w:r>
      <w:r w:rsidRPr="009868BF">
        <w:rPr>
          <w:rtl/>
          <w:lang w:eastAsia="he-IL"/>
        </w:rPr>
        <w:t>23, מאת חבר הכנסת גדעון סער; הצעת חוק פיקוח על מחירי מצרכים ושירותים (תיקון</w:t>
      </w:r>
      <w:r>
        <w:rPr>
          <w:rtl/>
          <w:lang w:eastAsia="he-IL"/>
        </w:rPr>
        <w:t xml:space="preserve"> – </w:t>
      </w:r>
      <w:r w:rsidRPr="009868BF">
        <w:rPr>
          <w:rtl/>
          <w:lang w:eastAsia="he-IL"/>
        </w:rPr>
        <w:t>קביעת ההפרש בין מחיר מצרך לצרכן ומחיר מצרך לקמעונאי כרווח מרבי), התש</w:t>
      </w:r>
      <w:r>
        <w:rPr>
          <w:rtl/>
          <w:lang w:eastAsia="he-IL"/>
        </w:rPr>
        <w:t>פ"ג–20</w:t>
      </w:r>
      <w:r w:rsidRPr="009868BF">
        <w:rPr>
          <w:rtl/>
          <w:lang w:eastAsia="he-IL"/>
        </w:rPr>
        <w:t xml:space="preserve">23, מאת חברי הכנסת משה גפני </w:t>
      </w:r>
      <w:r>
        <w:rPr>
          <w:rFonts w:hint="cs"/>
          <w:rtl/>
          <w:lang w:eastAsia="he-IL"/>
        </w:rPr>
        <w:t>ו</w:t>
      </w:r>
      <w:r w:rsidRPr="009868BF">
        <w:rPr>
          <w:rtl/>
          <w:lang w:eastAsia="he-IL"/>
        </w:rPr>
        <w:t>יעקב אשר; הצעת חוק הסדרת מקומות רחצה (תיקון</w:t>
      </w:r>
      <w:r>
        <w:rPr>
          <w:rtl/>
          <w:lang w:eastAsia="he-IL"/>
        </w:rPr>
        <w:t xml:space="preserve"> – </w:t>
      </w:r>
      <w:r w:rsidRPr="009868BF">
        <w:rPr>
          <w:rtl/>
          <w:lang w:eastAsia="he-IL"/>
        </w:rPr>
        <w:t>קביעת מקומות לרחצה נפרדת), התש</w:t>
      </w:r>
      <w:r>
        <w:rPr>
          <w:rtl/>
          <w:lang w:eastAsia="he-IL"/>
        </w:rPr>
        <w:t>פ"ג–2023</w:t>
      </w:r>
      <w:r w:rsidRPr="009868BF">
        <w:rPr>
          <w:rtl/>
          <w:lang w:eastAsia="he-IL"/>
        </w:rPr>
        <w:t xml:space="preserve">, מאת חברי הכנסת משה גפני </w:t>
      </w:r>
      <w:r>
        <w:rPr>
          <w:rFonts w:hint="cs"/>
          <w:rtl/>
          <w:lang w:eastAsia="he-IL"/>
        </w:rPr>
        <w:t>ו</w:t>
      </w:r>
      <w:r w:rsidRPr="009868BF">
        <w:rPr>
          <w:rtl/>
          <w:lang w:eastAsia="he-IL"/>
        </w:rPr>
        <w:t>יעקב אשר; הצעת חוק לתיקון פקודת התעבורה (הגבלת דמי חניה בחניוני בתי חולים), התש</w:t>
      </w:r>
      <w:r>
        <w:rPr>
          <w:rtl/>
          <w:lang w:eastAsia="he-IL"/>
        </w:rPr>
        <w:t>פ"ג–20</w:t>
      </w:r>
      <w:r w:rsidRPr="009868BF">
        <w:rPr>
          <w:rtl/>
          <w:lang w:eastAsia="he-IL"/>
        </w:rPr>
        <w:t>23, מאת חברת הכנסת טטיאנה מזרסקי; הצעת חוק העבירות המינהליות (תיקון</w:t>
      </w:r>
      <w:r>
        <w:rPr>
          <w:rtl/>
          <w:lang w:eastAsia="he-IL"/>
        </w:rPr>
        <w:t xml:space="preserve"> – </w:t>
      </w:r>
      <w:r w:rsidRPr="009868BF">
        <w:rPr>
          <w:rtl/>
          <w:lang w:eastAsia="he-IL"/>
        </w:rPr>
        <w:t>ביטול קנסות תכנון ובנייה), התש</w:t>
      </w:r>
      <w:r>
        <w:rPr>
          <w:rtl/>
          <w:lang w:eastAsia="he-IL"/>
        </w:rPr>
        <w:t>פ"ג–20</w:t>
      </w:r>
      <w:r w:rsidRPr="009868BF">
        <w:rPr>
          <w:rtl/>
          <w:lang w:eastAsia="he-IL"/>
        </w:rPr>
        <w:t xml:space="preserve">23, מאת חברי הכנסת יאסר חוג'יראת, מנסור עבאס, ווליד טאהא, ואליד אל הואשלה </w:t>
      </w:r>
      <w:r>
        <w:rPr>
          <w:rFonts w:hint="cs"/>
          <w:rtl/>
          <w:lang w:eastAsia="he-IL"/>
        </w:rPr>
        <w:t>ו</w:t>
      </w:r>
      <w:r w:rsidRPr="009868BF">
        <w:rPr>
          <w:rtl/>
          <w:lang w:eastAsia="he-IL"/>
        </w:rPr>
        <w:t>אימאן ח'טיב יאסין; הצעת חוק הבנקאות (שירות ללקוח) (תיקון</w:t>
      </w:r>
      <w:r>
        <w:rPr>
          <w:rtl/>
          <w:lang w:eastAsia="he-IL"/>
        </w:rPr>
        <w:t xml:space="preserve"> – </w:t>
      </w:r>
      <w:r w:rsidRPr="009868BF">
        <w:rPr>
          <w:rtl/>
          <w:lang w:eastAsia="he-IL"/>
        </w:rPr>
        <w:t>מסירת מידע על עמלות וריביות), התש</w:t>
      </w:r>
      <w:r>
        <w:rPr>
          <w:rtl/>
          <w:lang w:eastAsia="he-IL"/>
        </w:rPr>
        <w:t>פ"ג–20</w:t>
      </w:r>
      <w:r w:rsidRPr="009868BF">
        <w:rPr>
          <w:rtl/>
          <w:lang w:eastAsia="he-IL"/>
        </w:rPr>
        <w:t>23, מאת חבר הכנסת ינון אזולאי; הצעת חוק הקצאת דירות לדיור בר השגה ולדיור ציבורי, התש</w:t>
      </w:r>
      <w:r>
        <w:rPr>
          <w:rtl/>
          <w:lang w:eastAsia="he-IL"/>
        </w:rPr>
        <w:t>פ"ג–20</w:t>
      </w:r>
      <w:r w:rsidRPr="009868BF">
        <w:rPr>
          <w:rtl/>
          <w:lang w:eastAsia="he-IL"/>
        </w:rPr>
        <w:t>23, מאת חבר הכנסת מאיר כהן; הצעת חוק הביטוח הלאומי (תיקון</w:t>
      </w:r>
      <w:r>
        <w:rPr>
          <w:rtl/>
          <w:lang w:eastAsia="he-IL"/>
        </w:rPr>
        <w:t xml:space="preserve"> – </w:t>
      </w:r>
      <w:r w:rsidRPr="009868BF">
        <w:rPr>
          <w:rtl/>
          <w:lang w:eastAsia="he-IL"/>
        </w:rPr>
        <w:t xml:space="preserve">הגדלת קצבת אזרח ותיק והצמדתה לשכר הממוצע), </w:t>
      </w:r>
      <w:r w:rsidRPr="009868BF">
        <w:rPr>
          <w:rtl/>
          <w:lang w:eastAsia="he-IL"/>
        </w:rPr>
        <w:lastRenderedPageBreak/>
        <w:t>התש</w:t>
      </w:r>
      <w:r>
        <w:rPr>
          <w:rtl/>
          <w:lang w:eastAsia="he-IL"/>
        </w:rPr>
        <w:t>פ"ג–20</w:t>
      </w:r>
      <w:r w:rsidRPr="009868BF">
        <w:rPr>
          <w:rtl/>
          <w:lang w:eastAsia="he-IL"/>
        </w:rPr>
        <w:t>23, מאת חברת הכנסת נעמה לזימי; הצעת חוק התכנון והבנייה (תיקון</w:t>
      </w:r>
      <w:r>
        <w:rPr>
          <w:rtl/>
          <w:lang w:eastAsia="he-IL"/>
        </w:rPr>
        <w:t xml:space="preserve"> – </w:t>
      </w:r>
      <w:r w:rsidRPr="009868BF">
        <w:rPr>
          <w:rtl/>
          <w:lang w:eastAsia="he-IL"/>
        </w:rPr>
        <w:t>מכירה ישירה של תוצרת חקלאית), התש</w:t>
      </w:r>
      <w:r>
        <w:rPr>
          <w:rtl/>
          <w:lang w:eastAsia="he-IL"/>
        </w:rPr>
        <w:t>פ"ג–20</w:t>
      </w:r>
      <w:r w:rsidRPr="009868BF">
        <w:rPr>
          <w:rtl/>
          <w:lang w:eastAsia="he-IL"/>
        </w:rPr>
        <w:t>23, מאת חבר הכנסת רם בן ברק; הצעת חוק חינוך ממלכתי (תיקון</w:t>
      </w:r>
      <w:r>
        <w:rPr>
          <w:rtl/>
          <w:lang w:eastAsia="he-IL"/>
        </w:rPr>
        <w:t xml:space="preserve"> – </w:t>
      </w:r>
      <w:r w:rsidRPr="009868BF">
        <w:rPr>
          <w:rtl/>
          <w:lang w:eastAsia="he-IL"/>
        </w:rPr>
        <w:t>חובת הטמעת ערכי הסובלנות ומיגור האלימות), התש</w:t>
      </w:r>
      <w:r>
        <w:rPr>
          <w:rtl/>
          <w:lang w:eastAsia="he-IL"/>
        </w:rPr>
        <w:t>פ"ג–20</w:t>
      </w:r>
      <w:r w:rsidRPr="009868BF">
        <w:rPr>
          <w:rtl/>
          <w:lang w:eastAsia="he-IL"/>
        </w:rPr>
        <w:t>23, מאת חברי הכנסת יוסף עטאונה</w:t>
      </w:r>
      <w:r>
        <w:rPr>
          <w:rtl/>
          <w:lang w:eastAsia="he-IL"/>
        </w:rPr>
        <w:t>, עאידה תומא סלימאן, איימן עודה</w:t>
      </w:r>
      <w:r>
        <w:rPr>
          <w:rFonts w:hint="cs"/>
          <w:rtl/>
          <w:lang w:eastAsia="he-IL"/>
        </w:rPr>
        <w:t xml:space="preserve"> ו</w:t>
      </w:r>
      <w:r w:rsidRPr="009868BF">
        <w:rPr>
          <w:rtl/>
          <w:lang w:eastAsia="he-IL"/>
        </w:rPr>
        <w:t>עופר כסיף; הצעת חוק התרבות והא</w:t>
      </w:r>
      <w:r>
        <w:rPr>
          <w:rFonts w:hint="cs"/>
          <w:rtl/>
          <w:lang w:eastAsia="he-IL"/>
        </w:rPr>
        <w:t>ו</w:t>
      </w:r>
      <w:r w:rsidRPr="009868BF">
        <w:rPr>
          <w:rtl/>
          <w:lang w:eastAsia="he-IL"/>
        </w:rPr>
        <w:t>מנות (תיקון</w:t>
      </w:r>
      <w:r>
        <w:rPr>
          <w:rtl/>
          <w:lang w:eastAsia="he-IL"/>
        </w:rPr>
        <w:t xml:space="preserve"> – </w:t>
      </w:r>
      <w:r w:rsidRPr="009868BF">
        <w:rPr>
          <w:rtl/>
          <w:lang w:eastAsia="he-IL"/>
        </w:rPr>
        <w:t>הקצאה שוויונית בתקציב), התש</w:t>
      </w:r>
      <w:r>
        <w:rPr>
          <w:rtl/>
          <w:lang w:eastAsia="he-IL"/>
        </w:rPr>
        <w:t>פ"ג–20</w:t>
      </w:r>
      <w:r w:rsidRPr="009868BF">
        <w:rPr>
          <w:rtl/>
          <w:lang w:eastAsia="he-IL"/>
        </w:rPr>
        <w:t xml:space="preserve">23, מאת חברי הכנסת יוסף עטאונה, עאידה תומא סלימאן, איימן עודה </w:t>
      </w:r>
      <w:r>
        <w:rPr>
          <w:rFonts w:hint="cs"/>
          <w:rtl/>
          <w:lang w:eastAsia="he-IL"/>
        </w:rPr>
        <w:t>ו</w:t>
      </w:r>
      <w:r w:rsidRPr="009868BF">
        <w:rPr>
          <w:rtl/>
          <w:lang w:eastAsia="he-IL"/>
        </w:rPr>
        <w:t>עופר כסיף; הצעת חוק המפלגות (תיקון</w:t>
      </w:r>
      <w:r>
        <w:rPr>
          <w:rtl/>
          <w:lang w:eastAsia="he-IL"/>
        </w:rPr>
        <w:t xml:space="preserve"> – </w:t>
      </w:r>
      <w:r w:rsidRPr="009868BF">
        <w:rPr>
          <w:rtl/>
          <w:lang w:eastAsia="he-IL"/>
        </w:rPr>
        <w:t>העלאת תנאי הסף להקמת מפלגה ומניעת חברות כפולה בעת רישום מפלגה), התשפ</w:t>
      </w:r>
      <w:r>
        <w:rPr>
          <w:rFonts w:hint="cs"/>
          <w:rtl/>
          <w:lang w:eastAsia="he-IL"/>
        </w:rPr>
        <w:t>"</w:t>
      </w:r>
      <w:r w:rsidRPr="009868BF">
        <w:rPr>
          <w:rtl/>
          <w:lang w:eastAsia="he-IL"/>
        </w:rPr>
        <w:t>ג</w:t>
      </w:r>
      <w:r>
        <w:rPr>
          <w:rFonts w:hint="cs"/>
          <w:rtl/>
          <w:lang w:eastAsia="he-IL"/>
        </w:rPr>
        <w:t>–</w:t>
      </w:r>
      <w:r w:rsidRPr="009868BF">
        <w:rPr>
          <w:rtl/>
          <w:lang w:eastAsia="he-IL"/>
        </w:rPr>
        <w:t>2023, מאת חבר הכנסת אליהו רביבו; הצעת חוק העונשין (תיקון</w:t>
      </w:r>
      <w:r>
        <w:rPr>
          <w:rtl/>
          <w:lang w:eastAsia="he-IL"/>
        </w:rPr>
        <w:t xml:space="preserve"> – </w:t>
      </w:r>
      <w:r w:rsidRPr="009868BF">
        <w:rPr>
          <w:rtl/>
          <w:lang w:eastAsia="he-IL"/>
        </w:rPr>
        <w:t>תקיפת נהגי אוטובוס בקווי תחבורה ציבורית), התש</w:t>
      </w:r>
      <w:r>
        <w:rPr>
          <w:rtl/>
          <w:lang w:eastAsia="he-IL"/>
        </w:rPr>
        <w:t>פ"ג–20</w:t>
      </w:r>
      <w:r w:rsidRPr="009868BF">
        <w:rPr>
          <w:rtl/>
          <w:lang w:eastAsia="he-IL"/>
        </w:rPr>
        <w:t>23, מאת חבר הכנסת אליהו רביבו; הצעת חוק להגברת השקיפות בפעילותם של גופים פיננסיים (תיקוני חקיקה), התש</w:t>
      </w:r>
      <w:r>
        <w:rPr>
          <w:rtl/>
          <w:lang w:eastAsia="he-IL"/>
        </w:rPr>
        <w:t>פ"ג–20</w:t>
      </w:r>
      <w:r w:rsidRPr="009868BF">
        <w:rPr>
          <w:rtl/>
          <w:lang w:eastAsia="he-IL"/>
        </w:rPr>
        <w:t>23, מאת חבר הכנסת אברהם בצלאל; הצעת חוק להגברת השקיפות בפעילותם של גופים פיננסיים (תיקוני חקיקה), התש</w:t>
      </w:r>
      <w:r>
        <w:rPr>
          <w:rtl/>
          <w:lang w:eastAsia="he-IL"/>
        </w:rPr>
        <w:t>פ"ג–20</w:t>
      </w:r>
      <w:r w:rsidRPr="009868BF">
        <w:rPr>
          <w:rtl/>
          <w:lang w:eastAsia="he-IL"/>
        </w:rPr>
        <w:t>23, מאת חבר הכנסת מיכאל מרדכי ביטון; הצעת חוק ליישוב תחת איום מיידי (הוראת שעה), התש</w:t>
      </w:r>
      <w:r>
        <w:rPr>
          <w:rtl/>
          <w:lang w:eastAsia="he-IL"/>
        </w:rPr>
        <w:t>פ"ג–20</w:t>
      </w:r>
      <w:r w:rsidRPr="009868BF">
        <w:rPr>
          <w:rtl/>
          <w:lang w:eastAsia="he-IL"/>
        </w:rPr>
        <w:t>23, מאת חבר הכנסת אלי דלל; הצעת חוק הביטוח הלאומי (תיקון</w:t>
      </w:r>
      <w:r>
        <w:rPr>
          <w:rtl/>
          <w:lang w:eastAsia="he-IL"/>
        </w:rPr>
        <w:t xml:space="preserve"> – </w:t>
      </w:r>
      <w:r w:rsidRPr="009868BF">
        <w:rPr>
          <w:rtl/>
          <w:lang w:eastAsia="he-IL"/>
        </w:rPr>
        <w:t>השוואת קצבת נכות לשכר המינימום), התש</w:t>
      </w:r>
      <w:r>
        <w:rPr>
          <w:rtl/>
          <w:lang w:eastAsia="he-IL"/>
        </w:rPr>
        <w:t>פ"ג–20</w:t>
      </w:r>
      <w:r w:rsidRPr="009868BF">
        <w:rPr>
          <w:rtl/>
          <w:lang w:eastAsia="he-IL"/>
        </w:rPr>
        <w:t>23, מאת חברי הכנסת אימאן ח'טיב יאסין, מנסור עבאס ווליד טאהא; הצעת חוק מתן סיוע ריאלי בשכר דירה לזכאים, התש</w:t>
      </w:r>
      <w:r>
        <w:rPr>
          <w:rtl/>
          <w:lang w:eastAsia="he-IL"/>
        </w:rPr>
        <w:t>פ"ג–20</w:t>
      </w:r>
      <w:r w:rsidRPr="009868BF">
        <w:rPr>
          <w:rtl/>
          <w:lang w:eastAsia="he-IL"/>
        </w:rPr>
        <w:t>23, מאת חבר הכנסת מיכאל מרדכי ביטון; הצעת חוק שיקים ללא כיסוי (תיקון</w:t>
      </w:r>
      <w:r>
        <w:rPr>
          <w:rtl/>
          <w:lang w:eastAsia="he-IL"/>
        </w:rPr>
        <w:t xml:space="preserve"> – </w:t>
      </w:r>
      <w:r w:rsidRPr="009868BF">
        <w:rPr>
          <w:rtl/>
          <w:lang w:eastAsia="he-IL"/>
        </w:rPr>
        <w:t>הקלות בהגבלת חשבון), התש</w:t>
      </w:r>
      <w:r>
        <w:rPr>
          <w:rtl/>
          <w:lang w:eastAsia="he-IL"/>
        </w:rPr>
        <w:t>פ"ג–20</w:t>
      </w:r>
      <w:r w:rsidRPr="009868BF">
        <w:rPr>
          <w:rtl/>
          <w:lang w:eastAsia="he-IL"/>
        </w:rPr>
        <w:t>23, מאת חבר הכנסת יאסר חוג'יראת; הצעת חוק העונשין (תיקון</w:t>
      </w:r>
      <w:r>
        <w:rPr>
          <w:rtl/>
          <w:lang w:eastAsia="he-IL"/>
        </w:rPr>
        <w:t xml:space="preserve"> – </w:t>
      </w:r>
      <w:r w:rsidRPr="009868BF">
        <w:rPr>
          <w:rtl/>
          <w:lang w:eastAsia="he-IL"/>
        </w:rPr>
        <w:t>קנס על החזקת נשק בלתי חוקי), התש</w:t>
      </w:r>
      <w:r>
        <w:rPr>
          <w:rtl/>
          <w:lang w:eastAsia="he-IL"/>
        </w:rPr>
        <w:t>פ"ג–20</w:t>
      </w:r>
      <w:r w:rsidRPr="009868BF">
        <w:rPr>
          <w:rtl/>
          <w:lang w:eastAsia="he-IL"/>
        </w:rPr>
        <w:t>23, מאת חבר הכנסת מיכאל מרדכי ביטון; הצעת חוק חכירה הוגנת, התש</w:t>
      </w:r>
      <w:r>
        <w:rPr>
          <w:rtl/>
          <w:lang w:eastAsia="he-IL"/>
        </w:rPr>
        <w:t>פ"ג–20</w:t>
      </w:r>
      <w:r w:rsidRPr="009868BF">
        <w:rPr>
          <w:rtl/>
          <w:lang w:eastAsia="he-IL"/>
        </w:rPr>
        <w:t>23, מאת חבר הכנסת מיכאל מרדכי ביטון; הצעת חוק שלילת תקצוב מוסדות חינוך המפלים תלמידים ברישום אליהם (תיקוני חקיקה), התש</w:t>
      </w:r>
      <w:r>
        <w:rPr>
          <w:rtl/>
          <w:lang w:eastAsia="he-IL"/>
        </w:rPr>
        <w:t>פ"ג–20</w:t>
      </w:r>
      <w:r w:rsidRPr="009868BF">
        <w:rPr>
          <w:rtl/>
          <w:lang w:eastAsia="he-IL"/>
        </w:rPr>
        <w:t>23, מאת חבר הכנסת מאיר כהן; הצעת חוק לביטול אזרחותו או תושבותו של פעיל טרור שמקבל תגמול עבור ביצוע מעשה הטרור (תיקוני חקיקה), התש</w:t>
      </w:r>
      <w:r>
        <w:rPr>
          <w:rtl/>
          <w:lang w:eastAsia="he-IL"/>
        </w:rPr>
        <w:t>פ"ג–20</w:t>
      </w:r>
      <w:r w:rsidRPr="009868BF">
        <w:rPr>
          <w:rtl/>
          <w:lang w:eastAsia="he-IL"/>
        </w:rPr>
        <w:t xml:space="preserve">23, מאת חברי הכנסת עודד פורר, אביגדור ליברמן, יבגני סובה, שרון ניר, יוליה מלינובסקי </w:t>
      </w:r>
      <w:r>
        <w:rPr>
          <w:rFonts w:hint="cs"/>
          <w:rtl/>
          <w:lang w:eastAsia="he-IL"/>
        </w:rPr>
        <w:t>ו</w:t>
      </w:r>
      <w:r w:rsidRPr="009868BF">
        <w:rPr>
          <w:rtl/>
          <w:lang w:eastAsia="he-IL"/>
        </w:rPr>
        <w:t>חמד עמאר; הצעת חוק הדחת נציג ציבור התומך במאבק מזוין נגד מדינת ישראל (תיקוני חקיקה), התש</w:t>
      </w:r>
      <w:r>
        <w:rPr>
          <w:rtl/>
          <w:lang w:eastAsia="he-IL"/>
        </w:rPr>
        <w:t>פ"ג–20</w:t>
      </w:r>
      <w:r w:rsidRPr="009868BF">
        <w:rPr>
          <w:rtl/>
          <w:lang w:eastAsia="he-IL"/>
        </w:rPr>
        <w:t xml:space="preserve">23, מאת חברי הכנסת עודד פורר, אביגדור ליברמן, יבגני סובה, שרון ניר, יוליה מלינובסקי </w:t>
      </w:r>
      <w:r>
        <w:rPr>
          <w:rFonts w:hint="cs"/>
          <w:rtl/>
          <w:lang w:eastAsia="he-IL"/>
        </w:rPr>
        <w:t>ו</w:t>
      </w:r>
      <w:r w:rsidRPr="009868BF">
        <w:rPr>
          <w:rtl/>
          <w:lang w:eastAsia="he-IL"/>
        </w:rPr>
        <w:t>חמד עמאר; הצעת חוק להקמת אוניברסיטה במחוז הצפון, התש</w:t>
      </w:r>
      <w:r>
        <w:rPr>
          <w:rtl/>
          <w:lang w:eastAsia="he-IL"/>
        </w:rPr>
        <w:t>פ"ג–20</w:t>
      </w:r>
      <w:r w:rsidRPr="009868BF">
        <w:rPr>
          <w:rtl/>
          <w:lang w:eastAsia="he-IL"/>
        </w:rPr>
        <w:t>23, מאת חבר הכנסת מאיר כהן; הצעת חוק עקרונות האסדרה (תיקון</w:t>
      </w:r>
      <w:r>
        <w:rPr>
          <w:rtl/>
          <w:lang w:eastAsia="he-IL"/>
        </w:rPr>
        <w:t xml:space="preserve"> – </w:t>
      </w:r>
      <w:r w:rsidRPr="009868BF">
        <w:rPr>
          <w:rtl/>
          <w:lang w:eastAsia="he-IL"/>
        </w:rPr>
        <w:t>פקיעת אסדרה), התשפ</w:t>
      </w:r>
      <w:r>
        <w:rPr>
          <w:rFonts w:hint="cs"/>
          <w:rtl/>
          <w:lang w:eastAsia="he-IL"/>
        </w:rPr>
        <w:t>"</w:t>
      </w:r>
      <w:r w:rsidRPr="009868BF">
        <w:rPr>
          <w:rtl/>
          <w:lang w:eastAsia="he-IL"/>
        </w:rPr>
        <w:t>ג</w:t>
      </w:r>
      <w:r>
        <w:rPr>
          <w:rFonts w:hint="cs"/>
          <w:rtl/>
          <w:lang w:eastAsia="he-IL"/>
        </w:rPr>
        <w:t>–</w:t>
      </w:r>
      <w:r w:rsidRPr="009868BF">
        <w:rPr>
          <w:rtl/>
          <w:lang w:eastAsia="he-IL"/>
        </w:rPr>
        <w:t>2023, מאת חבר הכנסת אליהו רביבו; הצעת חוק-יסוד: השפיטה (תיקון</w:t>
      </w:r>
      <w:r>
        <w:rPr>
          <w:rtl/>
          <w:lang w:eastAsia="he-IL"/>
        </w:rPr>
        <w:t xml:space="preserve"> – </w:t>
      </w:r>
      <w:r w:rsidRPr="009868BF">
        <w:rPr>
          <w:rtl/>
          <w:lang w:eastAsia="he-IL"/>
        </w:rPr>
        <w:t>זכות עמידה בבית המשפט הגבוה לצדק), מאת חבר הכנסת דוד אמסלם; הצעת חוק-יסוד: השפיטה (תיקון</w:t>
      </w:r>
      <w:r>
        <w:rPr>
          <w:rtl/>
          <w:lang w:eastAsia="he-IL"/>
        </w:rPr>
        <w:t xml:space="preserve"> – </w:t>
      </w:r>
      <w:r w:rsidRPr="009868BF">
        <w:rPr>
          <w:rtl/>
          <w:lang w:eastAsia="he-IL"/>
        </w:rPr>
        <w:t>הגבלת ערעורים של המדינה על פסקי דין פליליים), מאת חבר הכנסת דוד אמסלם; הצעת חוק לשכת עורכי הדין (תיקון</w:t>
      </w:r>
      <w:r>
        <w:rPr>
          <w:rtl/>
          <w:lang w:eastAsia="he-IL"/>
        </w:rPr>
        <w:t xml:space="preserve"> – </w:t>
      </w:r>
      <w:r w:rsidRPr="009868BF">
        <w:rPr>
          <w:rtl/>
          <w:lang w:eastAsia="he-IL"/>
        </w:rPr>
        <w:t>הגבלת שכר טרחה על מכתבי התראה לפני גביית חוב), התש</w:t>
      </w:r>
      <w:r>
        <w:rPr>
          <w:rtl/>
          <w:lang w:eastAsia="he-IL"/>
        </w:rPr>
        <w:t>פ"ג–20</w:t>
      </w:r>
      <w:r w:rsidRPr="009868BF">
        <w:rPr>
          <w:rtl/>
          <w:lang w:eastAsia="he-IL"/>
        </w:rPr>
        <w:t>23, מאת חברת הכנסת אימאן ח'טיב יאסין; הצעת חוק פריסת תשלום חוב ללא תוספת ריבית או אגרה, התש</w:t>
      </w:r>
      <w:r>
        <w:rPr>
          <w:rtl/>
          <w:lang w:eastAsia="he-IL"/>
        </w:rPr>
        <w:t>פ"ג–20</w:t>
      </w:r>
      <w:r w:rsidRPr="009868BF">
        <w:rPr>
          <w:rtl/>
          <w:lang w:eastAsia="he-IL"/>
        </w:rPr>
        <w:t>23, מאת חברת הכנסת אימאן ח'טיב יאסין; הצעת חוק העונשין (תיקון</w:t>
      </w:r>
      <w:r>
        <w:rPr>
          <w:rtl/>
          <w:lang w:eastAsia="he-IL"/>
        </w:rPr>
        <w:t xml:space="preserve"> – </w:t>
      </w:r>
      <w:r w:rsidRPr="009868BF">
        <w:rPr>
          <w:rtl/>
          <w:lang w:eastAsia="he-IL"/>
        </w:rPr>
        <w:t>איסור שידול להמרת דת), התש</w:t>
      </w:r>
      <w:r>
        <w:rPr>
          <w:rtl/>
          <w:lang w:eastAsia="he-IL"/>
        </w:rPr>
        <w:t>פ"ג–20</w:t>
      </w:r>
      <w:r w:rsidRPr="009868BF">
        <w:rPr>
          <w:rtl/>
          <w:lang w:eastAsia="he-IL"/>
        </w:rPr>
        <w:t xml:space="preserve">23, מאת חברי הכנסת משה גפני </w:t>
      </w:r>
      <w:r>
        <w:rPr>
          <w:rFonts w:hint="cs"/>
          <w:rtl/>
          <w:lang w:eastAsia="he-IL"/>
        </w:rPr>
        <w:t>ו</w:t>
      </w:r>
      <w:r w:rsidRPr="009868BF">
        <w:rPr>
          <w:rtl/>
          <w:lang w:eastAsia="he-IL"/>
        </w:rPr>
        <w:t>יעקב אשר; הצעת חוק העונשין (תיקון</w:t>
      </w:r>
      <w:r>
        <w:rPr>
          <w:rtl/>
          <w:lang w:eastAsia="he-IL"/>
        </w:rPr>
        <w:t xml:space="preserve"> – </w:t>
      </w:r>
      <w:r w:rsidRPr="009868BF">
        <w:rPr>
          <w:rtl/>
          <w:lang w:eastAsia="he-IL"/>
        </w:rPr>
        <w:t>החמרת ענישה בפשיעה חקלאית) (הוראת שעה), התש</w:t>
      </w:r>
      <w:r>
        <w:rPr>
          <w:rtl/>
          <w:lang w:eastAsia="he-IL"/>
        </w:rPr>
        <w:t>פ"ג–20</w:t>
      </w:r>
      <w:r w:rsidRPr="009868BF">
        <w:rPr>
          <w:rtl/>
          <w:lang w:eastAsia="he-IL"/>
        </w:rPr>
        <w:t>23, מאת חבר הכנסת רם בן ברק; הצעת חוק הרחבת לימודי הבסיס בחינוך שאינו ממלכתי (הוראת שעה), התש</w:t>
      </w:r>
      <w:r>
        <w:rPr>
          <w:rtl/>
          <w:lang w:eastAsia="he-IL"/>
        </w:rPr>
        <w:t>פ"ג–20</w:t>
      </w:r>
      <w:r w:rsidRPr="009868BF">
        <w:rPr>
          <w:rtl/>
          <w:lang w:eastAsia="he-IL"/>
        </w:rPr>
        <w:t xml:space="preserve">23, מאת חברי הכנסת משה טור פז </w:t>
      </w:r>
      <w:r>
        <w:rPr>
          <w:rFonts w:hint="cs"/>
          <w:rtl/>
          <w:lang w:eastAsia="he-IL"/>
        </w:rPr>
        <w:t>ו</w:t>
      </w:r>
      <w:r w:rsidRPr="009868BF">
        <w:rPr>
          <w:rtl/>
          <w:lang w:eastAsia="he-IL"/>
        </w:rPr>
        <w:t>יאיר לפיד; הצעת חוק זכויות נפגעי עבירה (תיקון</w:t>
      </w:r>
      <w:r>
        <w:rPr>
          <w:rtl/>
          <w:lang w:eastAsia="he-IL"/>
        </w:rPr>
        <w:t xml:space="preserve"> – </w:t>
      </w:r>
      <w:r w:rsidRPr="009868BF">
        <w:rPr>
          <w:rtl/>
          <w:lang w:eastAsia="he-IL"/>
        </w:rPr>
        <w:t>הרחבת זכות העמידה לנפגעי ונפגעות עבירה), התש</w:t>
      </w:r>
      <w:r>
        <w:rPr>
          <w:rtl/>
          <w:lang w:eastAsia="he-IL"/>
        </w:rPr>
        <w:t>פ"ג–20</w:t>
      </w:r>
      <w:r w:rsidRPr="009868BF">
        <w:rPr>
          <w:rtl/>
          <w:lang w:eastAsia="he-IL"/>
        </w:rPr>
        <w:t xml:space="preserve">23, מאת חברת הכנסת אימאן ח'טיב יאסין; הצעת </w:t>
      </w:r>
      <w:r w:rsidRPr="009868BF">
        <w:rPr>
          <w:rtl/>
          <w:lang w:eastAsia="he-IL"/>
        </w:rPr>
        <w:lastRenderedPageBreak/>
        <w:t>חוק-יסוד: השפיטה (תיקון</w:t>
      </w:r>
      <w:r>
        <w:rPr>
          <w:rtl/>
          <w:lang w:eastAsia="he-IL"/>
        </w:rPr>
        <w:t xml:space="preserve"> – </w:t>
      </w:r>
      <w:r w:rsidRPr="009868BF">
        <w:rPr>
          <w:rtl/>
          <w:lang w:eastAsia="he-IL"/>
        </w:rPr>
        <w:t xml:space="preserve">מינוי שופטים לבית המשפט העליון וקציבת כהונתם), מאת חברי הכנסת דוד אמסלם </w:t>
      </w:r>
      <w:r>
        <w:rPr>
          <w:rFonts w:hint="cs"/>
          <w:rtl/>
          <w:lang w:eastAsia="he-IL"/>
        </w:rPr>
        <w:t>ו</w:t>
      </w:r>
      <w:r w:rsidRPr="009868BF">
        <w:rPr>
          <w:rtl/>
          <w:lang w:eastAsia="he-IL"/>
        </w:rPr>
        <w:t>שמחה רוטמן; הצעת חוק זכאות לאבחון לקויות למידה לילדים ממשפחות מעוטות יכולת, התש</w:t>
      </w:r>
      <w:r>
        <w:rPr>
          <w:rtl/>
          <w:lang w:eastAsia="he-IL"/>
        </w:rPr>
        <w:t>פ"ג–20</w:t>
      </w:r>
      <w:r w:rsidRPr="009868BF">
        <w:rPr>
          <w:rtl/>
          <w:lang w:eastAsia="he-IL"/>
        </w:rPr>
        <w:t>23, מאת חבר הכנסת מאיר כהן; הצעת חוק לביטול אזרחותו או תושבותו של פעיל טרור שמקבל תגמול עבור ביצוע מעשה הטרור (תיקוני חקיקה), התש</w:t>
      </w:r>
      <w:r>
        <w:rPr>
          <w:rtl/>
          <w:lang w:eastAsia="he-IL"/>
        </w:rPr>
        <w:t>פ"ג–20</w:t>
      </w:r>
      <w:r w:rsidRPr="009868BF">
        <w:rPr>
          <w:rtl/>
          <w:lang w:eastAsia="he-IL"/>
        </w:rPr>
        <w:t>23, מאת חבר הכנסת זאב אלקין.</w:t>
      </w:r>
    </w:p>
    <w:p w:rsidR="00E86ADC" w:rsidRDefault="00E86ADC" w:rsidP="00912548">
      <w:pPr>
        <w:rPr>
          <w:rtl/>
          <w:lang w:eastAsia="he-IL"/>
        </w:rPr>
      </w:pPr>
    </w:p>
    <w:p w:rsidR="00E86ADC" w:rsidRDefault="00E86ADC" w:rsidP="00912548">
      <w:pPr>
        <w:rPr>
          <w:rtl/>
          <w:lang w:eastAsia="he-IL"/>
        </w:rPr>
      </w:pPr>
      <w:r>
        <w:rPr>
          <w:rFonts w:hint="cs"/>
          <w:rtl/>
          <w:lang w:eastAsia="he-IL"/>
        </w:rPr>
        <w:t>לקריאה הראשונה, מטעם הממשלה: הצעת חוק להארכת תוקפן של תקנות שעת חירום (יהודה והשומרון – שיפוט בעבירות ועזרה משפטית), התשפ"ג–2023. תודה.</w:t>
      </w:r>
    </w:p>
    <w:p w:rsidR="00E86ADC" w:rsidRDefault="00E86ADC" w:rsidP="00912548">
      <w:pPr>
        <w:rPr>
          <w:rtl/>
          <w:lang w:eastAsia="he-IL"/>
        </w:rPr>
      </w:pPr>
    </w:p>
    <w:p w:rsidR="00E86ADC" w:rsidRDefault="00E86ADC" w:rsidP="00912548">
      <w:pPr>
        <w:rPr>
          <w:rtl/>
          <w:lang w:eastAsia="he-IL"/>
        </w:rPr>
      </w:pPr>
    </w:p>
    <w:p w:rsidR="00E86ADC" w:rsidRDefault="00E86ADC" w:rsidP="009C2933">
      <w:pPr>
        <w:pStyle w:val="a7"/>
      </w:pPr>
      <w:bookmarkStart w:id="22" w:name="ET_subject_638271_23"/>
      <w:r>
        <w:rPr>
          <w:rStyle w:val="TagStyle"/>
          <w:rFonts w:hint="cs"/>
          <w:rtl/>
        </w:rPr>
        <w:t xml:space="preserve">&lt;&lt; נושא &gt;&gt; </w:t>
      </w:r>
      <w:bookmarkStart w:id="23" w:name="_Toc124193273"/>
      <w:bookmarkStart w:id="24" w:name="_Toc124199044"/>
      <w:bookmarkStart w:id="25" w:name="_Toc124244653"/>
      <w:r>
        <w:rPr>
          <w:rFonts w:hint="cs"/>
          <w:rtl/>
          <w:lang w:eastAsia="he-IL"/>
        </w:rPr>
        <w:t>הצעות סיעות יש עתיד, המחנה הממלכתי וישראל ביתנו להביע אי-אמון בממשלה בשל:</w:t>
      </w:r>
      <w:bookmarkEnd w:id="23"/>
      <w:bookmarkEnd w:id="24"/>
      <w:bookmarkEnd w:id="25"/>
      <w:r>
        <w:rPr>
          <w:rStyle w:val="TagStyle"/>
          <w:rFonts w:hint="cs"/>
          <w:rtl/>
        </w:rPr>
        <w:t xml:space="preserve"> &lt;&lt; נושא &gt;&gt;</w:t>
      </w:r>
      <w:r>
        <w:rPr>
          <w:rFonts w:hint="cs"/>
          <w:rtl/>
          <w:lang w:eastAsia="he-IL"/>
        </w:rPr>
        <w:t xml:space="preserve"> </w:t>
      </w:r>
      <w:bookmarkEnd w:id="22"/>
    </w:p>
    <w:p w:rsidR="00E86ADC" w:rsidRDefault="00E86ADC" w:rsidP="009868BF">
      <w:pPr>
        <w:pStyle w:val="a7"/>
        <w:rPr>
          <w:b w:val="0"/>
          <w:bCs w:val="0"/>
          <w:rtl/>
        </w:rPr>
      </w:pPr>
      <w:bookmarkStart w:id="26" w:name="ET_subject_638311_6"/>
      <w:r>
        <w:rPr>
          <w:rStyle w:val="TagStyle"/>
          <w:rFonts w:hint="cs"/>
          <w:rtl/>
        </w:rPr>
        <w:t xml:space="preserve"> &lt;&lt; נושא &gt;&gt; </w:t>
      </w:r>
      <w:bookmarkStart w:id="27" w:name="_Toc124193274"/>
      <w:bookmarkStart w:id="28" w:name="_Toc124199045"/>
      <w:bookmarkStart w:id="29" w:name="_Toc124244654"/>
      <w:r>
        <w:rPr>
          <w:rFonts w:hint="cs"/>
          <w:rtl/>
        </w:rPr>
        <w:t>1. חולשתו של ראש הממשלה נתניהו בהסכמתו לשר הקיצוני ביותר בממשלתו לעלות להר הבית בחוסר אחריות מדינית ופגיעה ישירה ביחסי החוץ של מדינת ישראל;</w:t>
      </w:r>
      <w:bookmarkEnd w:id="27"/>
      <w:bookmarkEnd w:id="28"/>
      <w:bookmarkEnd w:id="29"/>
      <w:r>
        <w:rPr>
          <w:rStyle w:val="TagStyle"/>
          <w:rtl/>
        </w:rPr>
        <w:t xml:space="preserve"> &lt;&lt; נושא &gt;&gt;</w:t>
      </w:r>
      <w:r>
        <w:rPr>
          <w:rFonts w:hint="cs"/>
          <w:rtl/>
        </w:rPr>
        <w:t xml:space="preserve"> </w:t>
      </w:r>
    </w:p>
    <w:p w:rsidR="00E86ADC" w:rsidRDefault="00E86ADC" w:rsidP="00C55B54">
      <w:pPr>
        <w:pStyle w:val="a7"/>
        <w:rPr>
          <w:rtl/>
        </w:rPr>
      </w:pPr>
      <w:bookmarkStart w:id="30" w:name="ET_subject_638312_8"/>
      <w:r w:rsidRPr="002D34FE">
        <w:rPr>
          <w:rStyle w:val="TagStyle"/>
          <w:rtl/>
        </w:rPr>
        <w:t xml:space="preserve"> &lt;&lt; נושא &gt;&gt; </w:t>
      </w:r>
      <w:bookmarkStart w:id="31" w:name="_Toc124193275"/>
      <w:bookmarkStart w:id="32" w:name="_Toc124199046"/>
      <w:bookmarkStart w:id="33" w:name="_Toc124244655"/>
      <w:r>
        <w:rPr>
          <w:rFonts w:hint="cs"/>
          <w:rtl/>
        </w:rPr>
        <w:t>2.</w:t>
      </w:r>
      <w:r>
        <w:rPr>
          <w:rtl/>
        </w:rPr>
        <w:t xml:space="preserve"> ממשלה שמייצרת משברים בין</w:t>
      </w:r>
      <w:r>
        <w:rPr>
          <w:rFonts w:hint="cs"/>
          <w:rtl/>
        </w:rPr>
        <w:t>-</w:t>
      </w:r>
      <w:r>
        <w:rPr>
          <w:rtl/>
        </w:rPr>
        <w:t>לאומיים כבר מראשית דרכה</w:t>
      </w:r>
      <w:r>
        <w:rPr>
          <w:rFonts w:hint="cs"/>
          <w:rtl/>
        </w:rPr>
        <w:t>;</w:t>
      </w:r>
      <w:bookmarkEnd w:id="31"/>
      <w:bookmarkEnd w:id="32"/>
      <w:bookmarkEnd w:id="33"/>
      <w:r w:rsidRPr="002D34FE">
        <w:rPr>
          <w:rStyle w:val="TagStyle"/>
          <w:rtl/>
        </w:rPr>
        <w:t xml:space="preserve"> &lt;&lt; נושא &gt;&gt;</w:t>
      </w:r>
      <w:r>
        <w:rPr>
          <w:rtl/>
        </w:rPr>
        <w:t xml:space="preserve"> </w:t>
      </w:r>
      <w:bookmarkEnd w:id="30"/>
    </w:p>
    <w:p w:rsidR="00E86ADC" w:rsidRDefault="00E86ADC" w:rsidP="009868BF">
      <w:pPr>
        <w:pStyle w:val="a7"/>
        <w:rPr>
          <w:rtl/>
        </w:rPr>
      </w:pPr>
      <w:bookmarkStart w:id="34" w:name="ET_subject_638313_9"/>
      <w:r w:rsidRPr="002D34FE">
        <w:rPr>
          <w:rStyle w:val="TagStyle"/>
          <w:rtl/>
        </w:rPr>
        <w:t xml:space="preserve"> &lt;&lt; נושא &gt;&gt; </w:t>
      </w:r>
      <w:bookmarkStart w:id="35" w:name="_Toc124193276"/>
      <w:bookmarkStart w:id="36" w:name="_Toc124199047"/>
      <w:bookmarkStart w:id="37" w:name="_Toc124244656"/>
      <w:r>
        <w:rPr>
          <w:rFonts w:hint="cs"/>
          <w:rtl/>
        </w:rPr>
        <w:t>3.</w:t>
      </w:r>
      <w:r>
        <w:rPr>
          <w:rtl/>
        </w:rPr>
        <w:t xml:space="preserve"> ביטול צביונה של מדינת ישראל כמדינה ציונית וליברלית ומחיקת כל זכר לעקרון השוויון בנטל הביטחוני והכלכלי</w:t>
      </w:r>
      <w:bookmarkEnd w:id="35"/>
      <w:bookmarkEnd w:id="36"/>
      <w:bookmarkEnd w:id="37"/>
      <w:r w:rsidRPr="002D34FE">
        <w:rPr>
          <w:rStyle w:val="TagStyle"/>
          <w:rtl/>
        </w:rPr>
        <w:t xml:space="preserve"> &lt;&lt; נושא &gt;&gt;</w:t>
      </w:r>
      <w:r>
        <w:rPr>
          <w:rtl/>
        </w:rPr>
        <w:t xml:space="preserve">   </w:t>
      </w:r>
      <w:bookmarkEnd w:id="34"/>
    </w:p>
    <w:bookmarkEnd w:id="26"/>
    <w:p w:rsidR="00E86ADC" w:rsidRDefault="00E86ADC" w:rsidP="008C2B3D">
      <w:pPr>
        <w:pStyle w:val="KeepWithNext"/>
        <w:rPr>
          <w:rtl/>
        </w:rPr>
      </w:pPr>
    </w:p>
    <w:p w:rsidR="00E86ADC" w:rsidRDefault="00E86ADC" w:rsidP="008C2B3D">
      <w:pPr>
        <w:pStyle w:val="af7"/>
        <w:keepNext/>
        <w:rPr>
          <w:rtl/>
        </w:rPr>
      </w:pPr>
      <w:bookmarkStart w:id="38" w:name="ET_yor_6408_7"/>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bookmarkEnd w:id="38"/>
    </w:p>
    <w:p w:rsidR="00E86ADC" w:rsidRDefault="00E86ADC" w:rsidP="008C2B3D">
      <w:pPr>
        <w:pStyle w:val="KeepWithNext"/>
        <w:rPr>
          <w:rtl/>
          <w:lang w:eastAsia="he-IL"/>
        </w:rPr>
      </w:pPr>
    </w:p>
    <w:p w:rsidR="00E86ADC" w:rsidRDefault="00E86ADC" w:rsidP="004C0E66">
      <w:pPr>
        <w:rPr>
          <w:rtl/>
          <w:lang w:eastAsia="he-IL"/>
        </w:rPr>
      </w:pPr>
      <w:r>
        <w:rPr>
          <w:rFonts w:hint="cs"/>
          <w:rtl/>
          <w:lang w:eastAsia="he-IL"/>
        </w:rPr>
        <w:t xml:space="preserve">חברי </w:t>
      </w:r>
      <w:bookmarkStart w:id="39" w:name="_ETM_Q1_62000"/>
      <w:bookmarkEnd w:id="39"/>
      <w:r>
        <w:rPr>
          <w:rFonts w:hint="cs"/>
          <w:rtl/>
          <w:lang w:eastAsia="he-IL"/>
        </w:rPr>
        <w:t xml:space="preserve">הכנסת, הנושא הראשון על סדר-היום </w:t>
      </w:r>
      <w:r>
        <w:rPr>
          <w:rFonts w:hint="eastAsia"/>
          <w:rtl/>
          <w:lang w:eastAsia="he-IL"/>
        </w:rPr>
        <w:t xml:space="preserve">– </w:t>
      </w:r>
      <w:r>
        <w:rPr>
          <w:rFonts w:hint="cs"/>
          <w:rtl/>
          <w:lang w:eastAsia="he-IL"/>
        </w:rPr>
        <w:t xml:space="preserve">הצעות להביע אי-אמון בממשלה של </w:t>
      </w:r>
      <w:bookmarkStart w:id="40" w:name="_ETM_Q1_67000"/>
      <w:bookmarkEnd w:id="40"/>
      <w:r>
        <w:rPr>
          <w:rFonts w:hint="cs"/>
          <w:rtl/>
          <w:lang w:eastAsia="he-IL"/>
        </w:rPr>
        <w:t xml:space="preserve">סיעות יש עתיד, המחנה הממלכתי וישראל ביתנו. אני מזמין את </w:t>
      </w:r>
      <w:bookmarkStart w:id="41" w:name="_ETM_Q1_73000"/>
      <w:bookmarkEnd w:id="41"/>
      <w:r>
        <w:rPr>
          <w:rFonts w:hint="cs"/>
          <w:rtl/>
          <w:lang w:eastAsia="he-IL"/>
        </w:rPr>
        <w:t xml:space="preserve">חבר הכנסת ולדימיר בליאק לנמק את ההצעה מטעם סיעת יש </w:t>
      </w:r>
      <w:bookmarkStart w:id="42" w:name="_ETM_Q1_79000"/>
      <w:bookmarkEnd w:id="42"/>
      <w:r>
        <w:rPr>
          <w:rFonts w:hint="cs"/>
          <w:rtl/>
          <w:lang w:eastAsia="he-IL"/>
        </w:rPr>
        <w:t>עתיד. עשר דקות לרשותך, אדוני. בבקשה.</w:t>
      </w:r>
    </w:p>
    <w:p w:rsidR="00E86ADC" w:rsidRDefault="00E86ADC" w:rsidP="008C2B3D">
      <w:pPr>
        <w:rPr>
          <w:rtl/>
          <w:lang w:eastAsia="he-IL"/>
        </w:rPr>
      </w:pPr>
      <w:bookmarkStart w:id="43" w:name="_ETM_Q1_81000"/>
      <w:bookmarkEnd w:id="43"/>
    </w:p>
    <w:p w:rsidR="00E86ADC" w:rsidRDefault="00E86ADC" w:rsidP="008C2B3D">
      <w:pPr>
        <w:pStyle w:val="a4"/>
        <w:keepNext/>
        <w:rPr>
          <w:rtl/>
        </w:rPr>
      </w:pPr>
      <w:bookmarkStart w:id="44" w:name="ET_speaker_6127_8"/>
      <w:r>
        <w:rPr>
          <w:rStyle w:val="TagStyle"/>
          <w:rFonts w:hint="cs"/>
          <w:rtl/>
        </w:rPr>
        <w:t xml:space="preserve"> &lt;&lt; דובר &gt;&gt; </w:t>
      </w:r>
      <w:bookmarkStart w:id="45" w:name="_Toc124193277"/>
      <w:bookmarkStart w:id="46" w:name="_Toc124199048"/>
      <w:bookmarkStart w:id="47" w:name="_Toc124244657"/>
      <w:r>
        <w:rPr>
          <w:rFonts w:hint="cs"/>
          <w:rtl/>
        </w:rPr>
        <w:t>ולדימיר בליאק (יש עתיד):</w:t>
      </w:r>
      <w:bookmarkEnd w:id="45"/>
      <w:bookmarkEnd w:id="46"/>
      <w:bookmarkEnd w:id="47"/>
      <w:r>
        <w:rPr>
          <w:rStyle w:val="TagStyle"/>
          <w:rtl/>
        </w:rPr>
        <w:t xml:space="preserve"> &lt;&lt; דובר &gt;&gt;</w:t>
      </w:r>
      <w:r>
        <w:rPr>
          <w:rFonts w:hint="cs"/>
          <w:rtl/>
        </w:rPr>
        <w:t xml:space="preserve">   </w:t>
      </w:r>
      <w:bookmarkEnd w:id="44"/>
    </w:p>
    <w:p w:rsidR="00E86ADC" w:rsidRDefault="00E86ADC" w:rsidP="008C2B3D">
      <w:pPr>
        <w:pStyle w:val="KeepWithNext"/>
        <w:rPr>
          <w:rtl/>
          <w:lang w:eastAsia="he-IL"/>
        </w:rPr>
      </w:pPr>
    </w:p>
    <w:p w:rsidR="00E86ADC" w:rsidRDefault="00E86ADC" w:rsidP="009C2933">
      <w:pPr>
        <w:rPr>
          <w:rtl/>
          <w:lang w:eastAsia="he-IL"/>
        </w:rPr>
      </w:pPr>
      <w:r>
        <w:rPr>
          <w:rFonts w:hint="cs"/>
          <w:rtl/>
          <w:lang w:eastAsia="he-IL"/>
        </w:rPr>
        <w:t xml:space="preserve">תודה רבה, </w:t>
      </w:r>
      <w:r>
        <w:rPr>
          <w:rtl/>
          <w:lang w:eastAsia="he-IL"/>
        </w:rPr>
        <w:t>אדוני היושב</w:t>
      </w:r>
      <w:r>
        <w:rPr>
          <w:rFonts w:hint="cs"/>
          <w:rtl/>
          <w:lang w:eastAsia="he-IL"/>
        </w:rPr>
        <w:t>-</w:t>
      </w:r>
      <w:r>
        <w:rPr>
          <w:rtl/>
          <w:lang w:eastAsia="he-IL"/>
        </w:rPr>
        <w:t>ראש</w:t>
      </w:r>
      <w:r>
        <w:rPr>
          <w:rFonts w:hint="cs"/>
          <w:rtl/>
          <w:lang w:eastAsia="he-IL"/>
        </w:rPr>
        <w:t>. חבריי</w:t>
      </w:r>
      <w:r>
        <w:rPr>
          <w:rtl/>
          <w:lang w:eastAsia="he-IL"/>
        </w:rPr>
        <w:t xml:space="preserve"> </w:t>
      </w:r>
      <w:r>
        <w:rPr>
          <w:rFonts w:hint="cs"/>
          <w:rtl/>
          <w:lang w:eastAsia="he-IL"/>
        </w:rPr>
        <w:t>ח</w:t>
      </w:r>
      <w:r>
        <w:rPr>
          <w:rtl/>
          <w:lang w:eastAsia="he-IL"/>
        </w:rPr>
        <w:t>ברי הכנסת,</w:t>
      </w:r>
      <w:r>
        <w:rPr>
          <w:rFonts w:hint="cs"/>
          <w:rtl/>
          <w:lang w:eastAsia="he-IL"/>
        </w:rPr>
        <w:t xml:space="preserve"> אדוני </w:t>
      </w:r>
      <w:bookmarkStart w:id="48" w:name="_ETM_Q1_93000"/>
      <w:bookmarkEnd w:id="48"/>
      <w:r>
        <w:rPr>
          <w:rFonts w:hint="cs"/>
          <w:rtl/>
          <w:lang w:eastAsia="he-IL"/>
        </w:rPr>
        <w:t xml:space="preserve">השר, </w:t>
      </w:r>
      <w:r>
        <w:rPr>
          <w:rtl/>
          <w:lang w:eastAsia="he-IL"/>
        </w:rPr>
        <w:t>לאחר שנים של הזנחה פושעת מצד ממשלות נתניהו ביחסי</w:t>
      </w:r>
      <w:r>
        <w:rPr>
          <w:rFonts w:hint="cs"/>
          <w:rtl/>
          <w:lang w:eastAsia="he-IL"/>
        </w:rPr>
        <w:t xml:space="preserve"> </w:t>
      </w:r>
      <w:r>
        <w:rPr>
          <w:rtl/>
          <w:lang w:eastAsia="he-IL"/>
        </w:rPr>
        <w:t xml:space="preserve">החוץ, לאחר ריסוק </w:t>
      </w:r>
      <w:r>
        <w:rPr>
          <w:rFonts w:hint="cs"/>
          <w:rtl/>
          <w:lang w:eastAsia="he-IL"/>
        </w:rPr>
        <w:t xml:space="preserve">של </w:t>
      </w:r>
      <w:r>
        <w:rPr>
          <w:rtl/>
          <w:lang w:eastAsia="he-IL"/>
        </w:rPr>
        <w:t>משרד החוץ</w:t>
      </w:r>
      <w:r>
        <w:rPr>
          <w:rFonts w:hint="cs"/>
          <w:rtl/>
          <w:lang w:eastAsia="he-IL"/>
        </w:rPr>
        <w:t>,</w:t>
      </w:r>
      <w:r>
        <w:rPr>
          <w:rtl/>
          <w:lang w:eastAsia="he-IL"/>
        </w:rPr>
        <w:t xml:space="preserve"> בשנה האחרונה שינתה ממשלת לפיד </w:t>
      </w:r>
      <w:r>
        <w:rPr>
          <w:rFonts w:hint="cs"/>
          <w:rtl/>
          <w:lang w:eastAsia="he-IL"/>
        </w:rPr>
        <w:t>ב</w:t>
      </w:r>
      <w:r>
        <w:rPr>
          <w:rtl/>
          <w:lang w:eastAsia="he-IL"/>
        </w:rPr>
        <w:t>תוך זמן קצר מאוד את יחסי הכוחות.</w:t>
      </w:r>
      <w:bookmarkStart w:id="49" w:name="_ETM_Q1_106000"/>
      <w:bookmarkEnd w:id="49"/>
      <w:r>
        <w:rPr>
          <w:rFonts w:hint="cs"/>
          <w:rtl/>
          <w:lang w:eastAsia="he-IL"/>
        </w:rPr>
        <w:t xml:space="preserve"> </w:t>
      </w:r>
      <w:r>
        <w:rPr>
          <w:rtl/>
          <w:lang w:eastAsia="he-IL"/>
        </w:rPr>
        <w:t>חיזקנו את היחסים של ישראל עם מעצמות העולם, הידקנו את השותפות האסטרטגית עם אר</w:t>
      </w:r>
      <w:r>
        <w:rPr>
          <w:rFonts w:hint="cs"/>
          <w:rtl/>
          <w:lang w:eastAsia="he-IL"/>
        </w:rPr>
        <w:t>צות הברית</w:t>
      </w:r>
      <w:r>
        <w:rPr>
          <w:rtl/>
          <w:lang w:eastAsia="he-IL"/>
        </w:rPr>
        <w:t>, קידמנו את הרחבת הסכמי השלום בין מדינת ישראל למדינות ערב נוספות, נרמלנו</w:t>
      </w:r>
      <w:r>
        <w:rPr>
          <w:rFonts w:hint="cs"/>
          <w:rtl/>
          <w:lang w:eastAsia="he-IL"/>
        </w:rPr>
        <w:t xml:space="preserve"> </w:t>
      </w:r>
      <w:r>
        <w:rPr>
          <w:rtl/>
          <w:lang w:eastAsia="he-IL"/>
        </w:rPr>
        <w:t>את היחסים עם ירדן וטורקיה.</w:t>
      </w:r>
      <w:bookmarkStart w:id="50" w:name="_ETM_Q1_126000"/>
      <w:bookmarkEnd w:id="50"/>
      <w:r>
        <w:rPr>
          <w:rFonts w:hint="cs"/>
          <w:rtl/>
          <w:lang w:eastAsia="he-IL"/>
        </w:rPr>
        <w:t xml:space="preserve"> </w:t>
      </w:r>
    </w:p>
    <w:p w:rsidR="00E86ADC" w:rsidRDefault="00E86ADC" w:rsidP="009C2933">
      <w:pPr>
        <w:rPr>
          <w:rtl/>
          <w:lang w:eastAsia="he-IL"/>
        </w:rPr>
      </w:pPr>
    </w:p>
    <w:p w:rsidR="00E86ADC" w:rsidRDefault="00E86ADC" w:rsidP="00C55B54">
      <w:pPr>
        <w:rPr>
          <w:rtl/>
          <w:lang w:eastAsia="he-IL"/>
        </w:rPr>
      </w:pPr>
      <w:r>
        <w:rPr>
          <w:rtl/>
          <w:lang w:eastAsia="he-IL"/>
        </w:rPr>
        <w:lastRenderedPageBreak/>
        <w:t>וה</w:t>
      </w:r>
      <w:r>
        <w:rPr>
          <w:rFonts w:hint="cs"/>
          <w:rtl/>
          <w:lang w:eastAsia="he-IL"/>
        </w:rPr>
        <w:t>י</w:t>
      </w:r>
      <w:r>
        <w:rPr>
          <w:rtl/>
          <w:lang w:eastAsia="he-IL"/>
        </w:rPr>
        <w:t>נה</w:t>
      </w:r>
      <w:r>
        <w:rPr>
          <w:rFonts w:hint="cs"/>
          <w:rtl/>
          <w:lang w:eastAsia="he-IL"/>
        </w:rPr>
        <w:t>,</w:t>
      </w:r>
      <w:r>
        <w:rPr>
          <w:rtl/>
          <w:lang w:eastAsia="he-IL"/>
        </w:rPr>
        <w:t xml:space="preserve"> בשבוע שעבר ראש הממשלה נתניהו, בניגוד מוחלט</w:t>
      </w:r>
      <w:r>
        <w:rPr>
          <w:rFonts w:hint="cs"/>
          <w:rtl/>
          <w:lang w:eastAsia="he-IL"/>
        </w:rPr>
        <w:t xml:space="preserve"> </w:t>
      </w:r>
      <w:r>
        <w:rPr>
          <w:rtl/>
          <w:lang w:eastAsia="he-IL"/>
        </w:rPr>
        <w:t>לאינטרסים הבי</w:t>
      </w:r>
      <w:r>
        <w:rPr>
          <w:rFonts w:hint="cs"/>
          <w:rtl/>
          <w:lang w:eastAsia="he-IL"/>
        </w:rPr>
        <w:t>ן-</w:t>
      </w:r>
      <w:r>
        <w:rPr>
          <w:rtl/>
          <w:lang w:eastAsia="he-IL"/>
        </w:rPr>
        <w:t xml:space="preserve">לאומיים של </w:t>
      </w:r>
      <w:r>
        <w:rPr>
          <w:rFonts w:hint="cs"/>
          <w:rtl/>
          <w:lang w:eastAsia="he-IL"/>
        </w:rPr>
        <w:t xml:space="preserve">מדינת </w:t>
      </w:r>
      <w:r>
        <w:rPr>
          <w:rtl/>
          <w:lang w:eastAsia="he-IL"/>
        </w:rPr>
        <w:t xml:space="preserve">ישראל, נכנע לשר הכי קיצוני בממשלתו ואפשר לו לבצע פעולת התגרות מכוונת </w:t>
      </w:r>
      <w:r>
        <w:rPr>
          <w:rFonts w:hint="cs"/>
          <w:rtl/>
          <w:lang w:eastAsia="he-IL"/>
        </w:rPr>
        <w:t>ב</w:t>
      </w:r>
      <w:r>
        <w:rPr>
          <w:rtl/>
          <w:lang w:eastAsia="he-IL"/>
        </w:rPr>
        <w:t>קהילה הבי</w:t>
      </w:r>
      <w:r>
        <w:rPr>
          <w:rFonts w:hint="cs"/>
          <w:rtl/>
          <w:lang w:eastAsia="he-IL"/>
        </w:rPr>
        <w:t>ן-</w:t>
      </w:r>
      <w:r>
        <w:rPr>
          <w:rtl/>
          <w:lang w:eastAsia="he-IL"/>
        </w:rPr>
        <w:t xml:space="preserve">לאומית </w:t>
      </w:r>
      <w:r>
        <w:rPr>
          <w:rFonts w:hint="cs"/>
          <w:rtl/>
          <w:lang w:eastAsia="he-IL"/>
        </w:rPr>
        <w:t>–</w:t>
      </w:r>
      <w:r>
        <w:rPr>
          <w:rtl/>
          <w:lang w:eastAsia="he-IL"/>
        </w:rPr>
        <w:t xml:space="preserve"> לעלות </w:t>
      </w:r>
      <w:r>
        <w:rPr>
          <w:rFonts w:hint="cs"/>
          <w:rtl/>
          <w:lang w:eastAsia="he-IL"/>
        </w:rPr>
        <w:t>ל</w:t>
      </w:r>
      <w:r>
        <w:rPr>
          <w:rtl/>
          <w:lang w:eastAsia="he-IL"/>
        </w:rPr>
        <w:t>הר הבית.</w:t>
      </w:r>
    </w:p>
    <w:p w:rsidR="00E86ADC" w:rsidRDefault="00E86ADC" w:rsidP="008C2B3D">
      <w:pPr>
        <w:rPr>
          <w:rtl/>
          <w:lang w:eastAsia="he-IL"/>
        </w:rPr>
      </w:pPr>
    </w:p>
    <w:p w:rsidR="00E86ADC" w:rsidRDefault="00E86ADC" w:rsidP="009C2933">
      <w:pPr>
        <w:rPr>
          <w:rtl/>
          <w:lang w:eastAsia="he-IL"/>
        </w:rPr>
      </w:pPr>
      <w:bookmarkStart w:id="51" w:name="_ETM_Q1_150000"/>
      <w:bookmarkEnd w:id="51"/>
      <w:r>
        <w:rPr>
          <w:rtl/>
          <w:lang w:eastAsia="he-IL"/>
        </w:rPr>
        <w:t>אני אומר כאן אמירה מאוד ברורה ובלתי מסויגת</w:t>
      </w:r>
      <w:r>
        <w:rPr>
          <w:rFonts w:hint="cs"/>
          <w:rtl/>
          <w:lang w:eastAsia="he-IL"/>
        </w:rPr>
        <w:t>:</w:t>
      </w:r>
      <w:r>
        <w:rPr>
          <w:rtl/>
          <w:lang w:eastAsia="he-IL"/>
        </w:rPr>
        <w:t xml:space="preserve"> זכותו של</w:t>
      </w:r>
      <w:r>
        <w:rPr>
          <w:rFonts w:hint="cs"/>
          <w:rtl/>
          <w:lang w:eastAsia="he-IL"/>
        </w:rPr>
        <w:t xml:space="preserve"> </w:t>
      </w:r>
      <w:r>
        <w:rPr>
          <w:rtl/>
          <w:lang w:eastAsia="he-IL"/>
        </w:rPr>
        <w:t>כל יהוד</w:t>
      </w:r>
      <w:r>
        <w:rPr>
          <w:rFonts w:hint="cs"/>
          <w:rtl/>
          <w:lang w:eastAsia="he-IL"/>
        </w:rPr>
        <w:t>י</w:t>
      </w:r>
      <w:r>
        <w:rPr>
          <w:rtl/>
          <w:lang w:eastAsia="he-IL"/>
        </w:rPr>
        <w:t xml:space="preserve"> לעלות להר הבית.</w:t>
      </w:r>
      <w:r>
        <w:rPr>
          <w:rFonts w:hint="cs"/>
          <w:rtl/>
          <w:lang w:eastAsia="he-IL"/>
        </w:rPr>
        <w:t xml:space="preserve"> </w:t>
      </w:r>
      <w:r>
        <w:rPr>
          <w:rtl/>
          <w:lang w:eastAsia="he-IL"/>
        </w:rPr>
        <w:t>בתקופת ממשלת השינוי נרשם</w:t>
      </w:r>
      <w:r>
        <w:rPr>
          <w:rFonts w:hint="cs"/>
          <w:rtl/>
          <w:lang w:eastAsia="he-IL"/>
        </w:rPr>
        <w:t xml:space="preserve"> </w:t>
      </w:r>
      <w:r>
        <w:rPr>
          <w:rtl/>
          <w:lang w:eastAsia="he-IL"/>
        </w:rPr>
        <w:t>שיא היסטורי של יהודים שעלו להר.</w:t>
      </w:r>
      <w:r>
        <w:rPr>
          <w:rFonts w:hint="cs"/>
          <w:rtl/>
          <w:lang w:eastAsia="he-IL"/>
        </w:rPr>
        <w:t xml:space="preserve"> </w:t>
      </w:r>
      <w:r>
        <w:rPr>
          <w:rtl/>
          <w:lang w:eastAsia="he-IL"/>
        </w:rPr>
        <w:t>ממשלת לפיד ניהלה את האירוע באחריות, ללא התגרות</w:t>
      </w:r>
      <w:r>
        <w:rPr>
          <w:rFonts w:hint="cs"/>
          <w:rtl/>
          <w:lang w:eastAsia="he-IL"/>
        </w:rPr>
        <w:t xml:space="preserve"> </w:t>
      </w:r>
      <w:bookmarkStart w:id="52" w:name="_ETM_Q1_166000"/>
      <w:bookmarkEnd w:id="52"/>
      <w:r>
        <w:rPr>
          <w:rtl/>
          <w:lang w:eastAsia="he-IL"/>
        </w:rPr>
        <w:t>מיותרת ומזיקה.</w:t>
      </w:r>
      <w:r>
        <w:rPr>
          <w:rFonts w:hint="cs"/>
          <w:rtl/>
          <w:lang w:eastAsia="he-IL"/>
        </w:rPr>
        <w:t xml:space="preserve"> </w:t>
      </w:r>
      <w:bookmarkStart w:id="53" w:name="_ETM_Q1_171000"/>
      <w:bookmarkEnd w:id="53"/>
      <w:r>
        <w:rPr>
          <w:rtl/>
          <w:lang w:eastAsia="he-IL"/>
        </w:rPr>
        <w:t>הפעם</w:t>
      </w:r>
      <w:r>
        <w:rPr>
          <w:rFonts w:hint="cs"/>
          <w:rtl/>
          <w:lang w:eastAsia="he-IL"/>
        </w:rPr>
        <w:t>,</w:t>
      </w:r>
      <w:r>
        <w:rPr>
          <w:rtl/>
          <w:lang w:eastAsia="he-IL"/>
        </w:rPr>
        <w:t xml:space="preserve"> כמובן</w:t>
      </w:r>
      <w:r>
        <w:rPr>
          <w:rFonts w:hint="cs"/>
          <w:rtl/>
          <w:lang w:eastAsia="he-IL"/>
        </w:rPr>
        <w:t>,</w:t>
      </w:r>
      <w:r>
        <w:rPr>
          <w:rtl/>
          <w:lang w:eastAsia="he-IL"/>
        </w:rPr>
        <w:t xml:space="preserve"> השר לביטחון הלייקים</w:t>
      </w:r>
      <w:r>
        <w:rPr>
          <w:rFonts w:hint="cs"/>
          <w:rtl/>
          <w:lang w:eastAsia="he-IL"/>
        </w:rPr>
        <w:t xml:space="preserve"> הנדס לעצמו כותרות. </w:t>
      </w:r>
      <w:r>
        <w:rPr>
          <w:rtl/>
          <w:lang w:eastAsia="he-IL"/>
        </w:rPr>
        <w:t xml:space="preserve">לעומת זאת, מדינת ישראל זכתה לגינויים </w:t>
      </w:r>
      <w:r>
        <w:rPr>
          <w:rFonts w:hint="cs"/>
          <w:rtl/>
          <w:lang w:eastAsia="he-IL"/>
        </w:rPr>
        <w:t>ברחבי</w:t>
      </w:r>
      <w:r>
        <w:rPr>
          <w:rtl/>
          <w:lang w:eastAsia="he-IL"/>
        </w:rPr>
        <w:t xml:space="preserve"> העולם</w:t>
      </w:r>
      <w:r>
        <w:rPr>
          <w:rFonts w:hint="cs"/>
          <w:rtl/>
          <w:lang w:eastAsia="he-IL"/>
        </w:rPr>
        <w:t>: מארצות הברית, מ</w:t>
      </w:r>
      <w:r>
        <w:rPr>
          <w:rtl/>
          <w:lang w:eastAsia="he-IL"/>
        </w:rPr>
        <w:t xml:space="preserve">צרפת, </w:t>
      </w:r>
      <w:r>
        <w:rPr>
          <w:rFonts w:hint="cs"/>
          <w:rtl/>
          <w:lang w:eastAsia="he-IL"/>
        </w:rPr>
        <w:t>מ</w:t>
      </w:r>
      <w:r>
        <w:rPr>
          <w:rtl/>
          <w:lang w:eastAsia="he-IL"/>
        </w:rPr>
        <w:t xml:space="preserve">סעודיה, </w:t>
      </w:r>
      <w:r>
        <w:rPr>
          <w:rFonts w:hint="cs"/>
          <w:rtl/>
          <w:lang w:eastAsia="he-IL"/>
        </w:rPr>
        <w:t>מ</w:t>
      </w:r>
      <w:r>
        <w:rPr>
          <w:rtl/>
          <w:lang w:eastAsia="he-IL"/>
        </w:rPr>
        <w:t xml:space="preserve">בריטניה, </w:t>
      </w:r>
      <w:r>
        <w:rPr>
          <w:rFonts w:hint="cs"/>
          <w:rtl/>
          <w:lang w:eastAsia="he-IL"/>
        </w:rPr>
        <w:t>מ</w:t>
      </w:r>
      <w:r>
        <w:rPr>
          <w:rtl/>
          <w:lang w:eastAsia="he-IL"/>
        </w:rPr>
        <w:t xml:space="preserve">טורקיה, </w:t>
      </w:r>
      <w:r>
        <w:rPr>
          <w:rFonts w:hint="cs"/>
          <w:rtl/>
          <w:lang w:eastAsia="he-IL"/>
        </w:rPr>
        <w:t>מ</w:t>
      </w:r>
      <w:r>
        <w:rPr>
          <w:rtl/>
          <w:lang w:eastAsia="he-IL"/>
        </w:rPr>
        <w:t>ירדן ועוד.</w:t>
      </w:r>
      <w:r>
        <w:rPr>
          <w:rFonts w:hint="cs"/>
          <w:rtl/>
          <w:lang w:eastAsia="he-IL"/>
        </w:rPr>
        <w:t xml:space="preserve"> </w:t>
      </w:r>
      <w:bookmarkStart w:id="54" w:name="_ETM_Q1_188000"/>
      <w:bookmarkEnd w:id="54"/>
      <w:r>
        <w:rPr>
          <w:rtl/>
          <w:lang w:eastAsia="he-IL"/>
        </w:rPr>
        <w:t>נוסף</w:t>
      </w:r>
      <w:r>
        <w:rPr>
          <w:rFonts w:hint="cs"/>
          <w:rtl/>
          <w:lang w:eastAsia="he-IL"/>
        </w:rPr>
        <w:t xml:space="preserve"> על כך</w:t>
      </w:r>
      <w:r>
        <w:rPr>
          <w:rtl/>
          <w:lang w:eastAsia="he-IL"/>
        </w:rPr>
        <w:t>, איחוד האמירויות החליטה לבטל את ביקורו</w:t>
      </w:r>
      <w:r>
        <w:rPr>
          <w:rFonts w:hint="cs"/>
          <w:rtl/>
          <w:lang w:eastAsia="he-IL"/>
        </w:rPr>
        <w:t xml:space="preserve"> </w:t>
      </w:r>
      <w:r>
        <w:rPr>
          <w:rtl/>
          <w:lang w:eastAsia="he-IL"/>
        </w:rPr>
        <w:t>המדיני של ראש הממשלה.</w:t>
      </w:r>
    </w:p>
    <w:p w:rsidR="00E86ADC" w:rsidRDefault="00E86ADC" w:rsidP="004235C7">
      <w:pPr>
        <w:rPr>
          <w:rtl/>
          <w:lang w:eastAsia="he-IL"/>
        </w:rPr>
      </w:pPr>
      <w:bookmarkStart w:id="55" w:name="_ETM_Q1_198000"/>
      <w:bookmarkEnd w:id="55"/>
    </w:p>
    <w:p w:rsidR="00E86ADC" w:rsidRDefault="00E86ADC" w:rsidP="009C2933">
      <w:pPr>
        <w:rPr>
          <w:rtl/>
          <w:lang w:eastAsia="he-IL"/>
        </w:rPr>
      </w:pPr>
      <w:r>
        <w:rPr>
          <w:rtl/>
          <w:lang w:eastAsia="he-IL"/>
        </w:rPr>
        <w:t xml:space="preserve">מדובר בחוסר אחריות וחולשה מביכה של נתניהו. זה מה שקורה כשראש ממשלה </w:t>
      </w:r>
      <w:r>
        <w:rPr>
          <w:rFonts w:hint="cs"/>
          <w:rtl/>
          <w:lang w:eastAsia="he-IL"/>
        </w:rPr>
        <w:t>ח</w:t>
      </w:r>
      <w:r>
        <w:rPr>
          <w:rtl/>
          <w:lang w:eastAsia="he-IL"/>
        </w:rPr>
        <w:t xml:space="preserve">לש נאלץ להפקיד את </w:t>
      </w:r>
      <w:r>
        <w:rPr>
          <w:rFonts w:hint="cs"/>
          <w:rtl/>
          <w:lang w:eastAsia="he-IL"/>
        </w:rPr>
        <w:t>ה</w:t>
      </w:r>
      <w:r>
        <w:rPr>
          <w:rtl/>
          <w:lang w:eastAsia="he-IL"/>
        </w:rPr>
        <w:t>ביטחון</w:t>
      </w:r>
      <w:r>
        <w:rPr>
          <w:rFonts w:hint="cs"/>
          <w:rtl/>
          <w:lang w:eastAsia="he-IL"/>
        </w:rPr>
        <w:t xml:space="preserve"> </w:t>
      </w:r>
      <w:r>
        <w:rPr>
          <w:rtl/>
          <w:lang w:eastAsia="he-IL"/>
        </w:rPr>
        <w:t xml:space="preserve">האישי של אזרחי ישראל בידי האיש הכי </w:t>
      </w:r>
      <w:r>
        <w:rPr>
          <w:rFonts w:hint="cs"/>
          <w:rtl/>
          <w:lang w:eastAsia="he-IL"/>
        </w:rPr>
        <w:t>ח</w:t>
      </w:r>
      <w:r>
        <w:rPr>
          <w:rtl/>
          <w:lang w:eastAsia="he-IL"/>
        </w:rPr>
        <w:t>סר אחריות במזרח</w:t>
      </w:r>
      <w:r>
        <w:rPr>
          <w:rFonts w:hint="cs"/>
          <w:rtl/>
          <w:lang w:eastAsia="he-IL"/>
        </w:rPr>
        <w:t xml:space="preserve"> </w:t>
      </w:r>
      <w:bookmarkStart w:id="56" w:name="_ETM_Q1_214000"/>
      <w:bookmarkEnd w:id="56"/>
      <w:r>
        <w:rPr>
          <w:rtl/>
          <w:lang w:eastAsia="he-IL"/>
        </w:rPr>
        <w:t>התיכון.</w:t>
      </w:r>
      <w:bookmarkStart w:id="57" w:name="_ETM_Q1_216000"/>
      <w:bookmarkEnd w:id="57"/>
      <w:r>
        <w:rPr>
          <w:rFonts w:hint="cs"/>
          <w:rtl/>
          <w:lang w:eastAsia="he-IL"/>
        </w:rPr>
        <w:t xml:space="preserve"> </w:t>
      </w:r>
      <w:r>
        <w:rPr>
          <w:rtl/>
          <w:lang w:eastAsia="he-IL"/>
        </w:rPr>
        <w:t>הדורסנות, ש</w:t>
      </w:r>
      <w:r>
        <w:rPr>
          <w:rFonts w:hint="cs"/>
          <w:rtl/>
          <w:lang w:eastAsia="he-IL"/>
        </w:rPr>
        <w:t>י</w:t>
      </w:r>
      <w:r>
        <w:rPr>
          <w:rtl/>
          <w:lang w:eastAsia="he-IL"/>
        </w:rPr>
        <w:t>כרון הכוח וביזת הקופה הציבורית של הממשלה</w:t>
      </w:r>
      <w:r>
        <w:rPr>
          <w:rFonts w:hint="cs"/>
          <w:rtl/>
          <w:lang w:eastAsia="he-IL"/>
        </w:rPr>
        <w:t xml:space="preserve"> </w:t>
      </w:r>
      <w:r>
        <w:rPr>
          <w:rtl/>
          <w:lang w:eastAsia="he-IL"/>
        </w:rPr>
        <w:t>החדשה אינן יודעות שובע.</w:t>
      </w:r>
      <w:r>
        <w:rPr>
          <w:rFonts w:hint="cs"/>
          <w:rtl/>
          <w:lang w:eastAsia="he-IL"/>
        </w:rPr>
        <w:t xml:space="preserve"> </w:t>
      </w:r>
      <w:r>
        <w:rPr>
          <w:rtl/>
          <w:lang w:eastAsia="he-IL"/>
        </w:rPr>
        <w:t>השרים וחברי הכנסת מהקואליציה אוהבים לחזור על הטענה</w:t>
      </w:r>
      <w:r>
        <w:rPr>
          <w:rFonts w:hint="cs"/>
          <w:rtl/>
          <w:lang w:eastAsia="he-IL"/>
        </w:rPr>
        <w:t xml:space="preserve">: </w:t>
      </w:r>
      <w:r>
        <w:rPr>
          <w:rtl/>
          <w:lang w:eastAsia="he-IL"/>
        </w:rPr>
        <w:t>אנחנו הרוב, העם בחר בנו והרוב קובע.</w:t>
      </w:r>
      <w:r>
        <w:rPr>
          <w:rFonts w:hint="cs"/>
          <w:rtl/>
          <w:lang w:eastAsia="he-IL"/>
        </w:rPr>
        <w:t xml:space="preserve"> </w:t>
      </w:r>
      <w:r>
        <w:rPr>
          <w:rtl/>
          <w:lang w:eastAsia="he-IL"/>
        </w:rPr>
        <w:t>כמובן, מדובר בטענה שטחית שמבטאת את חוסר ההבנה</w:t>
      </w:r>
      <w:r>
        <w:rPr>
          <w:rFonts w:hint="cs"/>
          <w:rtl/>
          <w:lang w:eastAsia="he-IL"/>
        </w:rPr>
        <w:t xml:space="preserve"> </w:t>
      </w:r>
      <w:r>
        <w:rPr>
          <w:rtl/>
          <w:lang w:eastAsia="he-IL"/>
        </w:rPr>
        <w:t>שלכם מה היא הדמוקרטיה.</w:t>
      </w:r>
    </w:p>
    <w:p w:rsidR="00E86ADC" w:rsidRDefault="00E86ADC" w:rsidP="004235C7">
      <w:pPr>
        <w:rPr>
          <w:rtl/>
          <w:lang w:eastAsia="he-IL"/>
        </w:rPr>
      </w:pPr>
      <w:bookmarkStart w:id="58" w:name="_ETM_Q1_247000"/>
      <w:bookmarkEnd w:id="58"/>
    </w:p>
    <w:p w:rsidR="00E86ADC" w:rsidRDefault="00E86ADC" w:rsidP="00C55B54">
      <w:pPr>
        <w:rPr>
          <w:rtl/>
          <w:lang w:eastAsia="he-IL"/>
        </w:rPr>
      </w:pPr>
      <w:r>
        <w:rPr>
          <w:rtl/>
          <w:lang w:eastAsia="he-IL"/>
        </w:rPr>
        <w:t>אך יש גם מעבר.</w:t>
      </w:r>
      <w:r>
        <w:rPr>
          <w:rFonts w:hint="cs"/>
          <w:rtl/>
          <w:lang w:eastAsia="he-IL"/>
        </w:rPr>
        <w:t xml:space="preserve"> </w:t>
      </w:r>
      <w:r>
        <w:rPr>
          <w:rtl/>
          <w:lang w:eastAsia="he-IL"/>
        </w:rPr>
        <w:t>כן, אתם זכיתם בבחירות.</w:t>
      </w:r>
      <w:r>
        <w:rPr>
          <w:rFonts w:hint="cs"/>
          <w:rtl/>
          <w:lang w:eastAsia="he-IL"/>
        </w:rPr>
        <w:t xml:space="preserve"> אנחנו מקבלים את זה,</w:t>
      </w:r>
      <w:r>
        <w:rPr>
          <w:rtl/>
          <w:lang w:eastAsia="he-IL"/>
        </w:rPr>
        <w:t xml:space="preserve"> קיבלתם רוב מתמטי מובהק</w:t>
      </w:r>
      <w:r>
        <w:rPr>
          <w:rFonts w:hint="cs"/>
          <w:rtl/>
          <w:lang w:eastAsia="he-IL"/>
        </w:rPr>
        <w:t xml:space="preserve">. </w:t>
      </w:r>
      <w:bookmarkStart w:id="59" w:name="_ETM_Q1_253000"/>
      <w:bookmarkEnd w:id="59"/>
      <w:r>
        <w:rPr>
          <w:rtl/>
          <w:lang w:eastAsia="he-IL"/>
        </w:rPr>
        <w:t>אך המדיניות שלכם היא מדיניות המיעוט.</w:t>
      </w:r>
      <w:r>
        <w:rPr>
          <w:rFonts w:hint="cs"/>
          <w:rtl/>
          <w:lang w:eastAsia="he-IL"/>
        </w:rPr>
        <w:t xml:space="preserve"> </w:t>
      </w:r>
      <w:r>
        <w:rPr>
          <w:rtl/>
          <w:lang w:eastAsia="he-IL"/>
        </w:rPr>
        <w:t>מיעוט קיצוני, לאומני, גזעני, אנטי</w:t>
      </w:r>
      <w:r>
        <w:rPr>
          <w:rFonts w:hint="cs"/>
          <w:rtl/>
          <w:lang w:eastAsia="he-IL"/>
        </w:rPr>
        <w:t>-</w:t>
      </w:r>
      <w:r>
        <w:rPr>
          <w:rtl/>
          <w:lang w:eastAsia="he-IL"/>
        </w:rPr>
        <w:t>ישראלי.</w:t>
      </w:r>
      <w:bookmarkStart w:id="60" w:name="_ETM_Q1_264000"/>
      <w:bookmarkEnd w:id="60"/>
      <w:r>
        <w:rPr>
          <w:rFonts w:hint="cs"/>
          <w:rtl/>
          <w:lang w:eastAsia="he-IL"/>
        </w:rPr>
        <w:t xml:space="preserve"> </w:t>
      </w:r>
      <w:r>
        <w:rPr>
          <w:rtl/>
          <w:lang w:eastAsia="he-IL"/>
        </w:rPr>
        <w:t>ראש הממשלה הבטיח רק לפני שבוע וחצי כי יהיה ראש הממשלה של כולם. בפועל</w:t>
      </w:r>
      <w:r>
        <w:rPr>
          <w:rFonts w:hint="cs"/>
          <w:rtl/>
          <w:lang w:eastAsia="he-IL"/>
        </w:rPr>
        <w:t>,</w:t>
      </w:r>
      <w:r>
        <w:rPr>
          <w:rtl/>
          <w:lang w:eastAsia="he-IL"/>
        </w:rPr>
        <w:t xml:space="preserve"> בצעדים שהוא מקדם</w:t>
      </w:r>
      <w:r>
        <w:rPr>
          <w:rFonts w:hint="cs"/>
          <w:rtl/>
          <w:lang w:eastAsia="he-IL"/>
        </w:rPr>
        <w:t>,</w:t>
      </w:r>
      <w:r>
        <w:rPr>
          <w:rtl/>
          <w:lang w:eastAsia="he-IL"/>
        </w:rPr>
        <w:t xml:space="preserve"> הוא מייצג</w:t>
      </w:r>
      <w:r>
        <w:rPr>
          <w:rFonts w:hint="cs"/>
          <w:rtl/>
          <w:lang w:eastAsia="he-IL"/>
        </w:rPr>
        <w:t xml:space="preserve"> </w:t>
      </w:r>
      <w:r>
        <w:rPr>
          <w:rtl/>
          <w:lang w:eastAsia="he-IL"/>
        </w:rPr>
        <w:t>מיעוט ומתרחק מהרוב.</w:t>
      </w:r>
      <w:r>
        <w:rPr>
          <w:rFonts w:hint="cs"/>
          <w:rtl/>
          <w:lang w:eastAsia="he-IL"/>
        </w:rPr>
        <w:t xml:space="preserve"> </w:t>
      </w:r>
      <w:bookmarkStart w:id="61" w:name="_ETM_Q1_281837"/>
      <w:bookmarkStart w:id="62" w:name="_ETM_Q1_277000"/>
      <w:bookmarkEnd w:id="61"/>
      <w:bookmarkEnd w:id="62"/>
    </w:p>
    <w:p w:rsidR="00E86ADC" w:rsidRDefault="00E86ADC" w:rsidP="00C55B54">
      <w:pPr>
        <w:rPr>
          <w:rtl/>
          <w:lang w:eastAsia="he-IL"/>
        </w:rPr>
      </w:pPr>
    </w:p>
    <w:p w:rsidR="00E86ADC" w:rsidRDefault="00E86ADC" w:rsidP="00024B11">
      <w:pPr>
        <w:rPr>
          <w:rtl/>
          <w:lang w:eastAsia="he-IL"/>
        </w:rPr>
      </w:pPr>
      <w:r>
        <w:rPr>
          <w:rtl/>
          <w:lang w:eastAsia="he-IL"/>
        </w:rPr>
        <w:t>הרוב הישראלי לא תומך בהתגרות מסוכנת מול הקהילה</w:t>
      </w:r>
      <w:r>
        <w:rPr>
          <w:rFonts w:hint="cs"/>
          <w:rtl/>
          <w:lang w:eastAsia="he-IL"/>
        </w:rPr>
        <w:t xml:space="preserve"> </w:t>
      </w:r>
      <w:r>
        <w:rPr>
          <w:rtl/>
          <w:lang w:eastAsia="he-IL"/>
        </w:rPr>
        <w:t>הבי</w:t>
      </w:r>
      <w:r>
        <w:rPr>
          <w:rFonts w:hint="cs"/>
          <w:rtl/>
          <w:lang w:eastAsia="he-IL"/>
        </w:rPr>
        <w:t>ן-</w:t>
      </w:r>
      <w:r>
        <w:rPr>
          <w:rtl/>
          <w:lang w:eastAsia="he-IL"/>
        </w:rPr>
        <w:t>לאומי</w:t>
      </w:r>
      <w:r>
        <w:rPr>
          <w:rFonts w:hint="cs"/>
          <w:rtl/>
          <w:lang w:eastAsia="he-IL"/>
        </w:rPr>
        <w:t xml:space="preserve">ת; </w:t>
      </w:r>
      <w:r>
        <w:rPr>
          <w:rtl/>
          <w:lang w:eastAsia="he-IL"/>
        </w:rPr>
        <w:t>הרוב הישראלי סולד מהגזענות ומתנגד להפקדת חינוך הילדים שלנו בידי מפלגת שוליים קיקיונית שונאת אדם</w:t>
      </w:r>
      <w:bookmarkStart w:id="63" w:name="_ETM_Q1_364000"/>
      <w:bookmarkEnd w:id="63"/>
      <w:r>
        <w:rPr>
          <w:rFonts w:hint="cs"/>
          <w:rtl/>
          <w:lang w:eastAsia="he-IL"/>
        </w:rPr>
        <w:t xml:space="preserve">; </w:t>
      </w:r>
      <w:r>
        <w:rPr>
          <w:rtl/>
          <w:lang w:eastAsia="he-IL"/>
        </w:rPr>
        <w:t>הרוב הישראלי לא רוצה לראות עבריין סדרתי מופקד על שני משרדי הממשלה עם תקציבי עתק</w:t>
      </w:r>
      <w:r>
        <w:rPr>
          <w:rFonts w:hint="cs"/>
          <w:rtl/>
          <w:lang w:eastAsia="he-IL"/>
        </w:rPr>
        <w:t>; ה</w:t>
      </w:r>
      <w:r>
        <w:rPr>
          <w:rtl/>
          <w:lang w:eastAsia="he-IL"/>
        </w:rPr>
        <w:t xml:space="preserve">רוב הישראלי לא בחר ממשלה של 32 שרים, ועוד </w:t>
      </w:r>
      <w:r>
        <w:rPr>
          <w:rFonts w:hint="cs"/>
          <w:rtl/>
          <w:lang w:eastAsia="he-IL"/>
        </w:rPr>
        <w:t>שניים</w:t>
      </w:r>
      <w:r>
        <w:rPr>
          <w:rtl/>
          <w:lang w:eastAsia="he-IL"/>
        </w:rPr>
        <w:t xml:space="preserve"> בדרך</w:t>
      </w:r>
      <w:r>
        <w:rPr>
          <w:rFonts w:hint="cs"/>
          <w:rtl/>
          <w:lang w:eastAsia="he-IL"/>
        </w:rPr>
        <w:t xml:space="preserve"> למיטב הבנתי,</w:t>
      </w:r>
      <w:r>
        <w:rPr>
          <w:rtl/>
          <w:lang w:eastAsia="he-IL"/>
        </w:rPr>
        <w:t xml:space="preserve"> ועוד </w:t>
      </w:r>
      <w:r>
        <w:rPr>
          <w:rFonts w:hint="cs"/>
          <w:rtl/>
          <w:lang w:eastAsia="he-IL"/>
        </w:rPr>
        <w:t>שישה</w:t>
      </w:r>
      <w:r>
        <w:rPr>
          <w:rtl/>
          <w:lang w:eastAsia="he-IL"/>
        </w:rPr>
        <w:t xml:space="preserve"> סגנים, כאשר עוד</w:t>
      </w:r>
      <w:r>
        <w:rPr>
          <w:rFonts w:hint="cs"/>
          <w:rtl/>
          <w:lang w:eastAsia="he-IL"/>
        </w:rPr>
        <w:t xml:space="preserve"> ארבעה</w:t>
      </w:r>
      <w:r>
        <w:rPr>
          <w:rtl/>
          <w:lang w:eastAsia="he-IL"/>
        </w:rPr>
        <w:t xml:space="preserve"> מועמדים מתחממים על הקווים</w:t>
      </w:r>
      <w:r>
        <w:rPr>
          <w:rFonts w:hint="cs"/>
          <w:rtl/>
          <w:lang w:eastAsia="he-IL"/>
        </w:rPr>
        <w:t xml:space="preserve"> </w:t>
      </w:r>
      <w:bookmarkStart w:id="64" w:name="_ETM_Q1_323000"/>
      <w:bookmarkEnd w:id="64"/>
      <w:r>
        <w:rPr>
          <w:rtl/>
          <w:lang w:eastAsia="he-IL"/>
        </w:rPr>
        <w:t xml:space="preserve">וסוחטים את ראש הממשלה. זה </w:t>
      </w:r>
      <w:r>
        <w:rPr>
          <w:rFonts w:hint="cs"/>
          <w:rtl/>
          <w:lang w:eastAsia="he-IL"/>
        </w:rPr>
        <w:t xml:space="preserve">פשוט </w:t>
      </w:r>
      <w:r>
        <w:rPr>
          <w:rtl/>
          <w:lang w:eastAsia="he-IL"/>
        </w:rPr>
        <w:t>מביך</w:t>
      </w:r>
      <w:r>
        <w:rPr>
          <w:rFonts w:hint="cs"/>
          <w:rtl/>
          <w:lang w:eastAsia="he-IL"/>
        </w:rPr>
        <w:t>.</w:t>
      </w:r>
    </w:p>
    <w:p w:rsidR="00E86ADC" w:rsidRDefault="00E86ADC" w:rsidP="00024B11">
      <w:pPr>
        <w:rPr>
          <w:rtl/>
          <w:lang w:eastAsia="he-IL"/>
        </w:rPr>
      </w:pPr>
      <w:bookmarkStart w:id="65" w:name="_ETM_Q1_592511"/>
      <w:bookmarkEnd w:id="65"/>
    </w:p>
    <w:p w:rsidR="00E86ADC" w:rsidRDefault="00E86ADC" w:rsidP="00024B11">
      <w:pPr>
        <w:rPr>
          <w:rtl/>
          <w:lang w:eastAsia="he-IL"/>
        </w:rPr>
      </w:pPr>
      <w:bookmarkStart w:id="66" w:name="_ETM_Q1_592711"/>
      <w:bookmarkStart w:id="67" w:name="_ETM_Q1_592735"/>
      <w:bookmarkStart w:id="68" w:name="_ETM_Q1_592789"/>
      <w:bookmarkStart w:id="69" w:name="_ETM_Q1_329000"/>
      <w:bookmarkEnd w:id="66"/>
      <w:bookmarkEnd w:id="67"/>
      <w:bookmarkEnd w:id="68"/>
      <w:bookmarkEnd w:id="69"/>
      <w:r>
        <w:rPr>
          <w:rtl/>
          <w:lang w:eastAsia="he-IL"/>
        </w:rPr>
        <w:t>הרוב הישראלי לא ב</w:t>
      </w:r>
      <w:r>
        <w:rPr>
          <w:rFonts w:hint="cs"/>
          <w:rtl/>
          <w:lang w:eastAsia="he-IL"/>
        </w:rPr>
        <w:t>ח</w:t>
      </w:r>
      <w:r>
        <w:rPr>
          <w:rtl/>
          <w:lang w:eastAsia="he-IL"/>
        </w:rPr>
        <w:t>ר</w:t>
      </w:r>
      <w:r>
        <w:rPr>
          <w:rFonts w:hint="cs"/>
          <w:rtl/>
          <w:lang w:eastAsia="he-IL"/>
        </w:rPr>
        <w:t xml:space="preserve"> בארבעה שרי חינוך, בשני </w:t>
      </w:r>
      <w:r>
        <w:rPr>
          <w:rtl/>
          <w:lang w:eastAsia="he-IL"/>
        </w:rPr>
        <w:t xml:space="preserve">שרי רווחה, בשרים במשרדים ובלי משרדים, בשרים ללא תיק וללא עבודה אשר מודים בעובדה </w:t>
      </w:r>
      <w:r>
        <w:rPr>
          <w:rFonts w:hint="cs"/>
          <w:rtl/>
          <w:lang w:eastAsia="he-IL"/>
        </w:rPr>
        <w:t>ש</w:t>
      </w:r>
      <w:r>
        <w:rPr>
          <w:rtl/>
          <w:lang w:eastAsia="he-IL"/>
        </w:rPr>
        <w:t>אין להם תיק</w:t>
      </w:r>
      <w:r>
        <w:rPr>
          <w:rFonts w:hint="cs"/>
          <w:rtl/>
          <w:lang w:eastAsia="he-IL"/>
        </w:rPr>
        <w:t>,</w:t>
      </w:r>
      <w:r>
        <w:rPr>
          <w:rtl/>
          <w:lang w:eastAsia="he-IL"/>
        </w:rPr>
        <w:t xml:space="preserve"> רק מתקשים לה</w:t>
      </w:r>
      <w:r>
        <w:rPr>
          <w:rFonts w:hint="cs"/>
          <w:rtl/>
          <w:lang w:eastAsia="he-IL"/>
        </w:rPr>
        <w:t>סב</w:t>
      </w:r>
      <w:r>
        <w:rPr>
          <w:rtl/>
          <w:lang w:eastAsia="he-IL"/>
        </w:rPr>
        <w:t>יר איזה תיק</w:t>
      </w:r>
      <w:r>
        <w:rPr>
          <w:rFonts w:hint="cs"/>
          <w:rtl/>
          <w:lang w:eastAsia="he-IL"/>
        </w:rPr>
        <w:t xml:space="preserve">; </w:t>
      </w:r>
      <w:bookmarkStart w:id="70" w:name="_ETM_Q1_352000"/>
      <w:bookmarkEnd w:id="70"/>
      <w:r>
        <w:rPr>
          <w:rtl/>
          <w:lang w:eastAsia="he-IL"/>
        </w:rPr>
        <w:t>הרוב הישראלי לא ב</w:t>
      </w:r>
      <w:r>
        <w:rPr>
          <w:rFonts w:hint="cs"/>
          <w:rtl/>
          <w:lang w:eastAsia="he-IL"/>
        </w:rPr>
        <w:t>ח</w:t>
      </w:r>
      <w:r>
        <w:rPr>
          <w:rtl/>
          <w:lang w:eastAsia="he-IL"/>
        </w:rPr>
        <w:t>ר בפירוק משרד החינוך וב</w:t>
      </w:r>
      <w:r>
        <w:rPr>
          <w:rFonts w:hint="cs"/>
          <w:rtl/>
          <w:lang w:eastAsia="he-IL"/>
        </w:rPr>
        <w:t>ח</w:t>
      </w:r>
      <w:r>
        <w:rPr>
          <w:rtl/>
          <w:lang w:eastAsia="he-IL"/>
        </w:rPr>
        <w:t xml:space="preserve">יסול הלכה למעשה של המשרד לשוויון </w:t>
      </w:r>
      <w:r>
        <w:rPr>
          <w:rFonts w:hint="cs"/>
          <w:rtl/>
          <w:lang w:eastAsia="he-IL"/>
        </w:rPr>
        <w:t>ח</w:t>
      </w:r>
      <w:r>
        <w:rPr>
          <w:rtl/>
          <w:lang w:eastAsia="he-IL"/>
        </w:rPr>
        <w:t>ברתי</w:t>
      </w:r>
      <w:r>
        <w:rPr>
          <w:rFonts w:hint="cs"/>
          <w:rtl/>
          <w:lang w:eastAsia="he-IL"/>
        </w:rPr>
        <w:t xml:space="preserve">, משרד למופת שתפקד </w:t>
      </w:r>
      <w:bookmarkStart w:id="71" w:name="_ETM_Q1_362000"/>
      <w:bookmarkEnd w:id="71"/>
      <w:r>
        <w:rPr>
          <w:rFonts w:hint="cs"/>
          <w:rtl/>
          <w:lang w:eastAsia="he-IL"/>
        </w:rPr>
        <w:t xml:space="preserve">היטב בשנים האחרונות; </w:t>
      </w:r>
      <w:r>
        <w:rPr>
          <w:rtl/>
          <w:lang w:eastAsia="he-IL"/>
        </w:rPr>
        <w:t xml:space="preserve">הרוב הישראלי מתנגד להזרמת לפחות 6 מיליארדי </w:t>
      </w:r>
      <w:r>
        <w:rPr>
          <w:rFonts w:hint="cs"/>
          <w:rtl/>
          <w:lang w:eastAsia="he-IL"/>
        </w:rPr>
        <w:t xml:space="preserve">שקלים </w:t>
      </w:r>
      <w:r>
        <w:rPr>
          <w:rtl/>
          <w:lang w:eastAsia="he-IL"/>
        </w:rPr>
        <w:t>למערכת החינוך שכמעט ולא מלמדת לימודי ליבה</w:t>
      </w:r>
      <w:r>
        <w:rPr>
          <w:rFonts w:hint="cs"/>
          <w:rtl/>
          <w:lang w:eastAsia="he-IL"/>
        </w:rPr>
        <w:t>,</w:t>
      </w:r>
      <w:r>
        <w:rPr>
          <w:rtl/>
          <w:lang w:eastAsia="he-IL"/>
        </w:rPr>
        <w:t xml:space="preserve"> מהלך שמסכן את עתיד ילדי ישראל ואת עתיד </w:t>
      </w:r>
      <w:r>
        <w:rPr>
          <w:rFonts w:hint="cs"/>
          <w:rtl/>
          <w:lang w:eastAsia="he-IL"/>
        </w:rPr>
        <w:t>ה</w:t>
      </w:r>
      <w:r>
        <w:rPr>
          <w:rtl/>
          <w:lang w:eastAsia="he-IL"/>
        </w:rPr>
        <w:t>כלכל</w:t>
      </w:r>
      <w:r>
        <w:rPr>
          <w:rFonts w:hint="cs"/>
          <w:rtl/>
          <w:lang w:eastAsia="he-IL"/>
        </w:rPr>
        <w:t>ה של מדינת</w:t>
      </w:r>
      <w:r>
        <w:rPr>
          <w:rtl/>
          <w:lang w:eastAsia="he-IL"/>
        </w:rPr>
        <w:t xml:space="preserve"> ישראל</w:t>
      </w:r>
      <w:bookmarkStart w:id="72" w:name="_ETM_Q1_383000"/>
      <w:bookmarkEnd w:id="72"/>
      <w:r>
        <w:rPr>
          <w:rFonts w:hint="cs"/>
          <w:rtl/>
          <w:lang w:eastAsia="he-IL"/>
        </w:rPr>
        <w:t>.</w:t>
      </w:r>
    </w:p>
    <w:p w:rsidR="00E86ADC" w:rsidRDefault="00E86ADC" w:rsidP="00024B11">
      <w:pPr>
        <w:rPr>
          <w:rtl/>
          <w:lang w:eastAsia="he-IL"/>
        </w:rPr>
      </w:pPr>
      <w:bookmarkStart w:id="73" w:name="_ETM_Q1_651146"/>
      <w:bookmarkStart w:id="74" w:name="_ETM_Q1_651255"/>
      <w:bookmarkEnd w:id="73"/>
      <w:bookmarkEnd w:id="74"/>
    </w:p>
    <w:p w:rsidR="00E86ADC" w:rsidRDefault="00E86ADC" w:rsidP="00024B11">
      <w:pPr>
        <w:rPr>
          <w:rtl/>
          <w:lang w:eastAsia="he-IL"/>
        </w:rPr>
      </w:pPr>
      <w:bookmarkStart w:id="75" w:name="_ETM_Q1_651723"/>
      <w:bookmarkStart w:id="76" w:name="_ETM_Q1_651824"/>
      <w:bookmarkEnd w:id="75"/>
      <w:bookmarkEnd w:id="76"/>
      <w:r>
        <w:rPr>
          <w:rtl/>
          <w:lang w:eastAsia="he-IL"/>
        </w:rPr>
        <w:lastRenderedPageBreak/>
        <w:t xml:space="preserve">הרוב הישראלי לא בחר בשרים שמסיתים נגד הדמוקרטיות המערביות ונגד ערכי מדינת ישראל כמדינה יהודית, דמוקרטית </w:t>
      </w:r>
      <w:r>
        <w:rPr>
          <w:rFonts w:hint="cs"/>
          <w:rtl/>
          <w:lang w:eastAsia="he-IL"/>
        </w:rPr>
        <w:t>ו</w:t>
      </w:r>
      <w:r>
        <w:rPr>
          <w:rtl/>
          <w:lang w:eastAsia="he-IL"/>
        </w:rPr>
        <w:t>ליברלית</w:t>
      </w:r>
      <w:r>
        <w:rPr>
          <w:rFonts w:hint="cs"/>
          <w:rtl/>
          <w:lang w:eastAsia="he-IL"/>
        </w:rPr>
        <w:t xml:space="preserve">; </w:t>
      </w:r>
      <w:bookmarkStart w:id="77" w:name="_ETM_Q1_396000"/>
      <w:bookmarkEnd w:id="77"/>
      <w:r>
        <w:rPr>
          <w:rtl/>
          <w:lang w:eastAsia="he-IL"/>
        </w:rPr>
        <w:t xml:space="preserve">הרוב הישראלי </w:t>
      </w:r>
      <w:r>
        <w:rPr>
          <w:rFonts w:hint="cs"/>
          <w:rtl/>
          <w:lang w:eastAsia="he-IL"/>
        </w:rPr>
        <w:t>ש</w:t>
      </w:r>
      <w:r>
        <w:rPr>
          <w:rtl/>
          <w:lang w:eastAsia="he-IL"/>
        </w:rPr>
        <w:t>עובד ומשלם מיסים לא רוצה הפסקת</w:t>
      </w:r>
      <w:r>
        <w:rPr>
          <w:rFonts w:hint="cs"/>
          <w:rtl/>
          <w:lang w:eastAsia="he-IL"/>
        </w:rPr>
        <w:t xml:space="preserve"> </w:t>
      </w:r>
      <w:r>
        <w:rPr>
          <w:rtl/>
          <w:lang w:eastAsia="he-IL"/>
        </w:rPr>
        <w:t>עבודות תשתית בשבת, אשר מחזירה את ישראל א</w:t>
      </w:r>
      <w:r>
        <w:rPr>
          <w:rFonts w:hint="cs"/>
          <w:rtl/>
          <w:lang w:eastAsia="he-IL"/>
        </w:rPr>
        <w:t>ח</w:t>
      </w:r>
      <w:r>
        <w:rPr>
          <w:rtl/>
          <w:lang w:eastAsia="he-IL"/>
        </w:rPr>
        <w:t>ורה</w:t>
      </w:r>
      <w:r>
        <w:rPr>
          <w:rFonts w:hint="cs"/>
          <w:rtl/>
          <w:lang w:eastAsia="he-IL"/>
        </w:rPr>
        <w:t xml:space="preserve"> </w:t>
      </w:r>
      <w:r>
        <w:rPr>
          <w:rtl/>
          <w:lang w:eastAsia="he-IL"/>
        </w:rPr>
        <w:t>ומשאירה מיליוני ישראלים בפקקים לשנים רבות.</w:t>
      </w:r>
      <w:r>
        <w:rPr>
          <w:rFonts w:hint="cs"/>
          <w:rtl/>
          <w:lang w:eastAsia="he-IL"/>
        </w:rPr>
        <w:t xml:space="preserve"> </w:t>
      </w:r>
      <w:bookmarkStart w:id="78" w:name="_ETM_Q1_415000"/>
      <w:bookmarkEnd w:id="78"/>
      <w:r>
        <w:rPr>
          <w:rFonts w:hint="cs"/>
          <w:rtl/>
          <w:lang w:eastAsia="he-IL"/>
        </w:rPr>
        <w:t xml:space="preserve">אני רוצה להזכיר </w:t>
      </w:r>
      <w:bookmarkStart w:id="79" w:name="_ETM_Q1_417000"/>
      <w:bookmarkEnd w:id="79"/>
      <w:r>
        <w:rPr>
          <w:rFonts w:hint="cs"/>
          <w:rtl/>
          <w:lang w:eastAsia="he-IL"/>
        </w:rPr>
        <w:t xml:space="preserve">לממשלה הזאת שהם לא חדשים כאן. הם ניהלו את המדינה </w:t>
      </w:r>
      <w:bookmarkStart w:id="80" w:name="_ETM_Q1_422000"/>
      <w:bookmarkEnd w:id="80"/>
      <w:r>
        <w:rPr>
          <w:rFonts w:hint="cs"/>
          <w:rtl/>
          <w:lang w:eastAsia="he-IL"/>
        </w:rPr>
        <w:t xml:space="preserve">ב-13 השנים האחרונות, למעט שנה אחת. אז מי שתקע את </w:t>
      </w:r>
      <w:bookmarkStart w:id="81" w:name="_ETM_Q1_427000"/>
      <w:bookmarkEnd w:id="81"/>
      <w:r>
        <w:rPr>
          <w:rFonts w:hint="cs"/>
          <w:rtl/>
          <w:lang w:eastAsia="he-IL"/>
        </w:rPr>
        <w:t xml:space="preserve">אזרחי ישראל בפקקים זה האנשים הללו שהיום הם רק מחריפים </w:t>
      </w:r>
      <w:bookmarkStart w:id="82" w:name="_ETM_Q1_435000"/>
      <w:bookmarkEnd w:id="82"/>
      <w:r>
        <w:rPr>
          <w:rFonts w:hint="cs"/>
          <w:rtl/>
          <w:lang w:eastAsia="he-IL"/>
        </w:rPr>
        <w:t>את הבעיה.</w:t>
      </w:r>
    </w:p>
    <w:p w:rsidR="00E86ADC" w:rsidRDefault="00E86ADC" w:rsidP="00E826C9">
      <w:pPr>
        <w:rPr>
          <w:rtl/>
          <w:lang w:eastAsia="he-IL"/>
        </w:rPr>
      </w:pPr>
      <w:bookmarkStart w:id="83" w:name="_ETM_Q1_436000"/>
      <w:bookmarkEnd w:id="83"/>
    </w:p>
    <w:p w:rsidR="00E86ADC" w:rsidRDefault="00E86ADC" w:rsidP="003C071B">
      <w:pPr>
        <w:rPr>
          <w:rtl/>
          <w:lang w:eastAsia="he-IL"/>
        </w:rPr>
      </w:pPr>
      <w:r>
        <w:rPr>
          <w:rtl/>
          <w:lang w:eastAsia="he-IL"/>
        </w:rPr>
        <w:t xml:space="preserve">הרוב הישראלי לא מעוניין להגדיל את הקצבאות לציבור שלא לוקח חלק </w:t>
      </w:r>
      <w:r>
        <w:rPr>
          <w:rFonts w:hint="cs"/>
          <w:rtl/>
          <w:lang w:eastAsia="he-IL"/>
        </w:rPr>
        <w:t xml:space="preserve">משמעותי </w:t>
      </w:r>
      <w:r>
        <w:rPr>
          <w:rtl/>
          <w:lang w:eastAsia="he-IL"/>
        </w:rPr>
        <w:t>בשוק העבודה</w:t>
      </w:r>
      <w:bookmarkStart w:id="84" w:name="_ETM_Q1_442000"/>
      <w:bookmarkEnd w:id="84"/>
      <w:r>
        <w:rPr>
          <w:rFonts w:hint="cs"/>
          <w:rtl/>
          <w:lang w:eastAsia="he-IL"/>
        </w:rPr>
        <w:t xml:space="preserve">; </w:t>
      </w:r>
      <w:r>
        <w:rPr>
          <w:rtl/>
          <w:lang w:eastAsia="he-IL"/>
        </w:rPr>
        <w:t>הרוב הישראלי אוהב יהדות מחבקת ומאירת פנים, ומתנגד</w:t>
      </w:r>
      <w:r>
        <w:rPr>
          <w:rFonts w:hint="cs"/>
          <w:rtl/>
          <w:lang w:eastAsia="he-IL"/>
        </w:rPr>
        <w:t xml:space="preserve"> </w:t>
      </w:r>
      <w:r>
        <w:rPr>
          <w:rtl/>
          <w:lang w:eastAsia="he-IL"/>
        </w:rPr>
        <w:t>לכפייה דתית</w:t>
      </w:r>
      <w:r>
        <w:rPr>
          <w:rFonts w:hint="cs"/>
          <w:rtl/>
          <w:lang w:eastAsia="he-IL"/>
        </w:rPr>
        <w:t xml:space="preserve">; </w:t>
      </w:r>
      <w:bookmarkStart w:id="85" w:name="_ETM_Q1_453000"/>
      <w:bookmarkEnd w:id="85"/>
      <w:r>
        <w:rPr>
          <w:rtl/>
          <w:lang w:eastAsia="he-IL"/>
        </w:rPr>
        <w:t xml:space="preserve">הרוב הישראלי לא רוצה לראות רופא שיסרב להעניק טיפול לחולה, בהתאם </w:t>
      </w:r>
      <w:r>
        <w:rPr>
          <w:rFonts w:hint="cs"/>
          <w:rtl/>
          <w:lang w:eastAsia="he-IL"/>
        </w:rPr>
        <w:t>ל</w:t>
      </w:r>
      <w:r>
        <w:rPr>
          <w:rtl/>
          <w:lang w:eastAsia="he-IL"/>
        </w:rPr>
        <w:t>חוק ההפליה המתוכנן</w:t>
      </w:r>
      <w:r>
        <w:rPr>
          <w:rFonts w:hint="cs"/>
          <w:rtl/>
          <w:lang w:eastAsia="he-IL"/>
        </w:rPr>
        <w:t xml:space="preserve">; </w:t>
      </w:r>
      <w:bookmarkStart w:id="86" w:name="_ETM_Q1_462279"/>
      <w:bookmarkStart w:id="87" w:name="_ETM_Q1_463000"/>
      <w:bookmarkEnd w:id="86"/>
      <w:bookmarkEnd w:id="87"/>
      <w:r>
        <w:rPr>
          <w:rtl/>
          <w:lang w:eastAsia="he-IL"/>
        </w:rPr>
        <w:t>הרוב הישראלי מתקומם נגד שנאת להט"בים</w:t>
      </w:r>
      <w:r>
        <w:rPr>
          <w:rFonts w:hint="cs"/>
          <w:rtl/>
          <w:lang w:eastAsia="he-IL"/>
        </w:rPr>
        <w:t xml:space="preserve">; </w:t>
      </w:r>
      <w:bookmarkStart w:id="88" w:name="_ETM_Q1_467000"/>
      <w:bookmarkEnd w:id="88"/>
      <w:r>
        <w:rPr>
          <w:rtl/>
          <w:lang w:eastAsia="he-IL"/>
        </w:rPr>
        <w:t>הרוב הישראלי מחבק את העלייה, מכיר באתוס של מדינת ישראל כמדינה קולטת עלייה, ומתנגד לחיסול חוק השבות.</w:t>
      </w:r>
    </w:p>
    <w:p w:rsidR="00E86ADC" w:rsidRDefault="00E86ADC" w:rsidP="00E826C9">
      <w:pPr>
        <w:rPr>
          <w:rtl/>
          <w:lang w:eastAsia="he-IL"/>
        </w:rPr>
      </w:pPr>
      <w:bookmarkStart w:id="89" w:name="_ETM_Q1_478000"/>
      <w:bookmarkEnd w:id="89"/>
    </w:p>
    <w:p w:rsidR="00E86ADC" w:rsidRDefault="00E86ADC" w:rsidP="003C071B">
      <w:pPr>
        <w:rPr>
          <w:rtl/>
          <w:lang w:eastAsia="he-IL"/>
        </w:rPr>
      </w:pPr>
      <w:r>
        <w:rPr>
          <w:rtl/>
          <w:lang w:eastAsia="he-IL"/>
        </w:rPr>
        <w:t xml:space="preserve">שנת 2022 הייתה שנה </w:t>
      </w:r>
      <w:r>
        <w:rPr>
          <w:rFonts w:hint="cs"/>
          <w:rtl/>
          <w:lang w:eastAsia="he-IL"/>
        </w:rPr>
        <w:t xml:space="preserve">משמעותית ומיוחדת </w:t>
      </w:r>
      <w:r>
        <w:rPr>
          <w:rtl/>
          <w:lang w:eastAsia="he-IL"/>
        </w:rPr>
        <w:t>מאוד בנושא קליטת עלייה.</w:t>
      </w:r>
      <w:r>
        <w:rPr>
          <w:rFonts w:hint="cs"/>
          <w:rtl/>
          <w:lang w:eastAsia="he-IL"/>
        </w:rPr>
        <w:t xml:space="preserve"> כמעט 60,000 עולים הגיעו </w:t>
      </w:r>
      <w:bookmarkStart w:id="90" w:name="_ETM_Q1_488000"/>
      <w:bookmarkEnd w:id="90"/>
      <w:r>
        <w:rPr>
          <w:rFonts w:hint="cs"/>
          <w:rtl/>
          <w:lang w:eastAsia="he-IL"/>
        </w:rPr>
        <w:t xml:space="preserve">ארצה. </w:t>
      </w:r>
      <w:r>
        <w:rPr>
          <w:rtl/>
          <w:lang w:eastAsia="he-IL"/>
        </w:rPr>
        <w:t>יש לנו היום הזדמנות היסטורית לקלוט מאות אלפי עולים מרוסיה ו</w:t>
      </w:r>
      <w:r>
        <w:rPr>
          <w:rFonts w:hint="cs"/>
          <w:rtl/>
          <w:lang w:eastAsia="he-IL"/>
        </w:rPr>
        <w:t>מ</w:t>
      </w:r>
      <w:r>
        <w:rPr>
          <w:rtl/>
          <w:lang w:eastAsia="he-IL"/>
        </w:rPr>
        <w:t>אוקראינה. עולים שמוכנים לתרום לכלכלה, לרפואה,</w:t>
      </w:r>
      <w:r>
        <w:rPr>
          <w:rFonts w:hint="cs"/>
          <w:rtl/>
          <w:lang w:eastAsia="he-IL"/>
        </w:rPr>
        <w:t xml:space="preserve"> </w:t>
      </w:r>
      <w:r>
        <w:rPr>
          <w:rtl/>
          <w:lang w:eastAsia="he-IL"/>
        </w:rPr>
        <w:t xml:space="preserve">לתרבות, </w:t>
      </w:r>
      <w:r>
        <w:rPr>
          <w:rFonts w:hint="cs"/>
          <w:rtl/>
          <w:lang w:eastAsia="he-IL"/>
        </w:rPr>
        <w:t>ל</w:t>
      </w:r>
      <w:r>
        <w:rPr>
          <w:rtl/>
          <w:lang w:eastAsia="he-IL"/>
        </w:rPr>
        <w:t>א</w:t>
      </w:r>
      <w:r>
        <w:rPr>
          <w:rFonts w:hint="cs"/>
          <w:rtl/>
          <w:lang w:eastAsia="he-IL"/>
        </w:rPr>
        <w:t>ו</w:t>
      </w:r>
      <w:r>
        <w:rPr>
          <w:rtl/>
          <w:lang w:eastAsia="he-IL"/>
        </w:rPr>
        <w:t xml:space="preserve">מנות, </w:t>
      </w:r>
      <w:r>
        <w:rPr>
          <w:rFonts w:hint="cs"/>
          <w:rtl/>
          <w:lang w:eastAsia="he-IL"/>
        </w:rPr>
        <w:t>ל</w:t>
      </w:r>
      <w:r>
        <w:rPr>
          <w:rtl/>
          <w:lang w:eastAsia="he-IL"/>
        </w:rPr>
        <w:t>ספורט.</w:t>
      </w:r>
      <w:r>
        <w:rPr>
          <w:rFonts w:hint="cs"/>
          <w:rtl/>
          <w:lang w:eastAsia="he-IL"/>
        </w:rPr>
        <w:t xml:space="preserve"> </w:t>
      </w:r>
      <w:r>
        <w:rPr>
          <w:rtl/>
          <w:lang w:eastAsia="he-IL"/>
        </w:rPr>
        <w:t>העולים הללו, בעלי זיקה מובהקת ליהדות, לא רק בורחים מהמלחמה הארורה באוקראינה</w:t>
      </w:r>
      <w:r>
        <w:rPr>
          <w:rFonts w:hint="cs"/>
          <w:rtl/>
          <w:lang w:eastAsia="he-IL"/>
        </w:rPr>
        <w:t xml:space="preserve">, </w:t>
      </w:r>
      <w:r>
        <w:rPr>
          <w:rtl/>
          <w:lang w:eastAsia="he-IL"/>
        </w:rPr>
        <w:t>הם רוצים להעלות למדינת ישראל שהיא מדינה יהודית,</w:t>
      </w:r>
      <w:r>
        <w:rPr>
          <w:rFonts w:hint="cs"/>
          <w:rtl/>
          <w:lang w:eastAsia="he-IL"/>
        </w:rPr>
        <w:t xml:space="preserve"> </w:t>
      </w:r>
      <w:r>
        <w:rPr>
          <w:rtl/>
          <w:lang w:eastAsia="he-IL"/>
        </w:rPr>
        <w:t>דמוקרטית, מדינת חוק, מדינה חופשית.</w:t>
      </w:r>
    </w:p>
    <w:p w:rsidR="00E86ADC" w:rsidRDefault="00E86ADC" w:rsidP="00E826C9">
      <w:pPr>
        <w:rPr>
          <w:rtl/>
          <w:lang w:eastAsia="he-IL"/>
        </w:rPr>
      </w:pPr>
      <w:bookmarkStart w:id="91" w:name="_ETM_Q1_523000"/>
      <w:bookmarkEnd w:id="91"/>
    </w:p>
    <w:p w:rsidR="00E86ADC" w:rsidRDefault="00E86ADC" w:rsidP="00024B11">
      <w:pPr>
        <w:rPr>
          <w:rtl/>
          <w:lang w:eastAsia="he-IL"/>
        </w:rPr>
      </w:pPr>
      <w:r>
        <w:rPr>
          <w:rtl/>
          <w:lang w:eastAsia="he-IL"/>
        </w:rPr>
        <w:t>הרוב הישראלי רוצה לשמור על מדינת ישראל כמדינה</w:t>
      </w:r>
      <w:r>
        <w:rPr>
          <w:rFonts w:hint="cs"/>
          <w:rtl/>
          <w:lang w:eastAsia="he-IL"/>
        </w:rPr>
        <w:t xml:space="preserve"> </w:t>
      </w:r>
      <w:r>
        <w:rPr>
          <w:rtl/>
          <w:lang w:eastAsia="he-IL"/>
        </w:rPr>
        <w:t>דמוקרטית, מדינת חוק, מדינה לא מושחתת.</w:t>
      </w:r>
      <w:r>
        <w:rPr>
          <w:rFonts w:hint="cs"/>
          <w:rtl/>
          <w:lang w:eastAsia="he-IL"/>
        </w:rPr>
        <w:t xml:space="preserve"> </w:t>
      </w:r>
      <w:bookmarkStart w:id="92" w:name="_ETM_Q1_532000"/>
      <w:bookmarkEnd w:id="92"/>
      <w:r>
        <w:rPr>
          <w:rtl/>
          <w:lang w:eastAsia="he-IL"/>
        </w:rPr>
        <w:t>ההפיכה המשפטית של הממשלה הזאת מנוגדת באופן מוב</w:t>
      </w:r>
      <w:r>
        <w:rPr>
          <w:rFonts w:hint="cs"/>
          <w:rtl/>
          <w:lang w:eastAsia="he-IL"/>
        </w:rPr>
        <w:t>ה</w:t>
      </w:r>
      <w:r>
        <w:rPr>
          <w:rtl/>
          <w:lang w:eastAsia="he-IL"/>
        </w:rPr>
        <w:t>ק לרצון הרוב</w:t>
      </w:r>
      <w:r>
        <w:rPr>
          <w:rFonts w:hint="cs"/>
          <w:rtl/>
          <w:lang w:eastAsia="he-IL"/>
        </w:rPr>
        <w:t xml:space="preserve"> ולאינטרס הישראלי.</w:t>
      </w:r>
    </w:p>
    <w:p w:rsidR="00E86ADC" w:rsidRDefault="00E86ADC" w:rsidP="008C2B3D">
      <w:pPr>
        <w:rPr>
          <w:rtl/>
          <w:lang w:eastAsia="he-IL"/>
        </w:rPr>
      </w:pPr>
      <w:bookmarkStart w:id="93" w:name="_ETM_Q1_541000"/>
      <w:bookmarkEnd w:id="93"/>
    </w:p>
    <w:p w:rsidR="00E86ADC" w:rsidRDefault="00E86ADC" w:rsidP="009C2933">
      <w:r>
        <w:rPr>
          <w:rtl/>
          <w:lang w:eastAsia="he-IL"/>
        </w:rPr>
        <w:t>למרות הטענות</w:t>
      </w:r>
      <w:r>
        <w:rPr>
          <w:rFonts w:hint="cs"/>
          <w:rtl/>
          <w:lang w:eastAsia="he-IL"/>
        </w:rPr>
        <w:t xml:space="preserve"> שעולות </w:t>
      </w:r>
      <w:bookmarkStart w:id="94" w:name="_ETM_Q1_544000"/>
      <w:bookmarkEnd w:id="94"/>
      <w:r>
        <w:rPr>
          <w:rFonts w:hint="cs"/>
          <w:rtl/>
          <w:lang w:eastAsia="he-IL"/>
        </w:rPr>
        <w:t xml:space="preserve">חדשות לבקרים, </w:t>
      </w:r>
      <w:r>
        <w:rPr>
          <w:rtl/>
          <w:lang w:eastAsia="he-IL"/>
        </w:rPr>
        <w:t>אין אף מדינה דמוקרטית בעולם שאין בה</w:t>
      </w:r>
      <w:r>
        <w:rPr>
          <w:rFonts w:hint="cs"/>
          <w:rtl/>
          <w:lang w:eastAsia="he-IL"/>
        </w:rPr>
        <w:t xml:space="preserve"> חוקה, </w:t>
      </w:r>
      <w:r>
        <w:rPr>
          <w:rtl/>
          <w:lang w:eastAsia="he-IL"/>
        </w:rPr>
        <w:t>אין בה הפרדת דת ממדינה, אין בה שני בתים</w:t>
      </w:r>
      <w:r>
        <w:rPr>
          <w:rFonts w:hint="cs"/>
          <w:rtl/>
          <w:lang w:eastAsia="he-IL"/>
        </w:rPr>
        <w:t xml:space="preserve"> </w:t>
      </w:r>
      <w:r>
        <w:rPr>
          <w:rtl/>
          <w:lang w:eastAsia="he-IL"/>
        </w:rPr>
        <w:t>בפרלמנט וגם פוליטיקאים ורק פוליטיקאים בו</w:t>
      </w:r>
      <w:r>
        <w:rPr>
          <w:rFonts w:hint="cs"/>
          <w:rtl/>
          <w:lang w:eastAsia="he-IL"/>
        </w:rPr>
        <w:t>ח</w:t>
      </w:r>
      <w:r>
        <w:rPr>
          <w:rtl/>
          <w:lang w:eastAsia="he-IL"/>
        </w:rPr>
        <w:t>רים שופטים</w:t>
      </w:r>
      <w:r>
        <w:rPr>
          <w:rFonts w:hint="cs"/>
          <w:rtl/>
          <w:lang w:eastAsia="he-IL"/>
        </w:rPr>
        <w:t xml:space="preserve">. </w:t>
      </w:r>
      <w:bookmarkStart w:id="95" w:name="_ETM_Q1_579000"/>
      <w:bookmarkEnd w:id="95"/>
      <w:r>
        <w:rPr>
          <w:rFonts w:hint="cs"/>
          <w:rtl/>
        </w:rPr>
        <w:t>אני בטוח שאפשר למצוא מדינות כאלה ברחבי הגלובוס. דמוקרטיות</w:t>
      </w:r>
      <w:bookmarkStart w:id="96" w:name="_ETM_Q2_142026"/>
      <w:bookmarkEnd w:id="96"/>
      <w:r>
        <w:rPr>
          <w:rFonts w:hint="cs"/>
          <w:rtl/>
        </w:rPr>
        <w:t xml:space="preserve"> הן לא. הרוב הישראלי רוצה לראות מערכת משפט יעילה,</w:t>
      </w:r>
      <w:bookmarkStart w:id="97" w:name="_ETM_Q2_149148"/>
      <w:bookmarkEnd w:id="97"/>
      <w:r>
        <w:rPr>
          <w:rFonts w:hint="cs"/>
          <w:rtl/>
        </w:rPr>
        <w:t xml:space="preserve"> חזקה וצודקת. מערכת עצמאית שאינה נשלטת על ידי פוליט</w:t>
      </w:r>
      <w:bookmarkStart w:id="98" w:name="_ETM_Q2_157435"/>
      <w:bookmarkEnd w:id="98"/>
      <w:r>
        <w:rPr>
          <w:rFonts w:hint="cs"/>
          <w:rtl/>
        </w:rPr>
        <w:t>יקאים מושחתים שהסתבכו עם החוק. מערכת משפט שהיא אבן היסוד</w:t>
      </w:r>
      <w:bookmarkStart w:id="99" w:name="_ETM_Q2_162605"/>
      <w:bookmarkEnd w:id="99"/>
      <w:r>
        <w:rPr>
          <w:rFonts w:hint="cs"/>
          <w:rtl/>
        </w:rPr>
        <w:t xml:space="preserve"> במשטר דמוקרטי. </w:t>
      </w:r>
      <w:bookmarkStart w:id="100" w:name="_ETM_Q2_165133"/>
      <w:bookmarkEnd w:id="100"/>
    </w:p>
    <w:p w:rsidR="00E86ADC" w:rsidRDefault="00E86ADC" w:rsidP="009C2933">
      <w:pPr>
        <w:rPr>
          <w:rtl/>
        </w:rPr>
      </w:pPr>
    </w:p>
    <w:p w:rsidR="00E86ADC" w:rsidRDefault="00E86ADC" w:rsidP="009C2933">
      <w:pPr>
        <w:rPr>
          <w:rtl/>
        </w:rPr>
      </w:pPr>
      <w:bookmarkStart w:id="101" w:name="_ETM_Q2_165248"/>
      <w:bookmarkStart w:id="102" w:name="_ETM_Q2_165269"/>
      <w:bookmarkEnd w:id="101"/>
      <w:bookmarkEnd w:id="102"/>
      <w:r>
        <w:rPr>
          <w:rFonts w:hint="cs"/>
          <w:rtl/>
        </w:rPr>
        <w:t>א</w:t>
      </w:r>
      <w:bookmarkStart w:id="103" w:name="_ETM_Q2_165334"/>
      <w:bookmarkEnd w:id="103"/>
      <w:r>
        <w:rPr>
          <w:rFonts w:hint="cs"/>
          <w:rtl/>
        </w:rPr>
        <w:t>ני חושב, חברים, אני מניח, כי הצעת</w:t>
      </w:r>
      <w:bookmarkStart w:id="104" w:name="_ETM_Q2_170669"/>
      <w:bookmarkEnd w:id="104"/>
      <w:r>
        <w:rPr>
          <w:rFonts w:hint="cs"/>
          <w:rtl/>
        </w:rPr>
        <w:t xml:space="preserve"> האי-אמון הזו בממשלה לא תקבל את רוב הקולות במליאת הכנ</w:t>
      </w:r>
      <w:bookmarkStart w:id="105" w:name="_ETM_Q2_175247"/>
      <w:bookmarkEnd w:id="105"/>
      <w:r>
        <w:rPr>
          <w:rFonts w:hint="cs"/>
          <w:rtl/>
        </w:rPr>
        <w:t xml:space="preserve">סת היום, אך הרוב הישראלי היום מפסיק לשתוק. הוא מתעורר </w:t>
      </w:r>
      <w:bookmarkStart w:id="106" w:name="_ETM_Q2_183656"/>
      <w:bookmarkEnd w:id="106"/>
      <w:r>
        <w:rPr>
          <w:rFonts w:hint="cs"/>
          <w:rtl/>
        </w:rPr>
        <w:t>בכנסת וברחובות, בשיח הציבורי, בגילדות המקצועיות, בארגונים של החברה האזרחית.</w:t>
      </w:r>
      <w:bookmarkStart w:id="107" w:name="_ETM_Q2_193417"/>
      <w:bookmarkEnd w:id="107"/>
      <w:r>
        <w:rPr>
          <w:rFonts w:hint="cs"/>
          <w:rtl/>
        </w:rPr>
        <w:t xml:space="preserve"> </w:t>
      </w:r>
      <w:bookmarkStart w:id="108" w:name="_ETM_Q2_143545"/>
      <w:bookmarkStart w:id="109" w:name="_ETM_Q2_143627"/>
      <w:bookmarkStart w:id="110" w:name="_ETM_Q2_191250"/>
      <w:bookmarkEnd w:id="108"/>
      <w:bookmarkEnd w:id="109"/>
      <w:bookmarkEnd w:id="110"/>
      <w:r>
        <w:rPr>
          <w:rFonts w:hint="cs"/>
          <w:rtl/>
        </w:rPr>
        <w:t xml:space="preserve">הרוב </w:t>
      </w:r>
      <w:bookmarkStart w:id="111" w:name="_ETM_Q2_191610"/>
      <w:bookmarkEnd w:id="111"/>
      <w:r>
        <w:rPr>
          <w:rFonts w:hint="cs"/>
          <w:rtl/>
        </w:rPr>
        <w:t xml:space="preserve">הישראלי </w:t>
      </w:r>
      <w:bookmarkStart w:id="112" w:name="_ETM_Q2_192539"/>
      <w:bookmarkEnd w:id="112"/>
      <w:r>
        <w:rPr>
          <w:rFonts w:hint="cs"/>
          <w:rtl/>
        </w:rPr>
        <w:t xml:space="preserve">לא </w:t>
      </w:r>
      <w:bookmarkStart w:id="113" w:name="_ETM_Q2_192959"/>
      <w:bookmarkEnd w:id="113"/>
      <w:r>
        <w:rPr>
          <w:rFonts w:hint="cs"/>
          <w:rtl/>
        </w:rPr>
        <w:t xml:space="preserve">יקבל </w:t>
      </w:r>
      <w:bookmarkStart w:id="114" w:name="_ETM_Q2_193679"/>
      <w:bookmarkEnd w:id="114"/>
      <w:r>
        <w:rPr>
          <w:rFonts w:hint="cs"/>
          <w:rtl/>
        </w:rPr>
        <w:t xml:space="preserve">ממשלה </w:t>
      </w:r>
      <w:bookmarkStart w:id="115" w:name="_ETM_Q2_195030"/>
      <w:bookmarkEnd w:id="115"/>
      <w:r>
        <w:rPr>
          <w:rFonts w:hint="cs"/>
          <w:rtl/>
        </w:rPr>
        <w:t xml:space="preserve">שמסרבת </w:t>
      </w:r>
      <w:bookmarkStart w:id="116" w:name="_ETM_Q2_195780"/>
      <w:bookmarkEnd w:id="116"/>
      <w:r>
        <w:rPr>
          <w:rFonts w:hint="cs"/>
          <w:rtl/>
        </w:rPr>
        <w:t xml:space="preserve">לייצג אותו. תודה רבה. </w:t>
      </w:r>
      <w:bookmarkStart w:id="117" w:name="_ETM_Q2_199711"/>
      <w:bookmarkStart w:id="118" w:name="_ETM_Q2_199788"/>
      <w:bookmarkStart w:id="119" w:name="_ETM_Q2_199904"/>
      <w:bookmarkStart w:id="120" w:name="_ETM_Q2_200416"/>
      <w:bookmarkStart w:id="121" w:name="_ETM_Q2_200507"/>
      <w:bookmarkStart w:id="122" w:name="_ETM_Q2_196072"/>
      <w:bookmarkEnd w:id="117"/>
      <w:bookmarkEnd w:id="118"/>
      <w:bookmarkEnd w:id="119"/>
      <w:bookmarkEnd w:id="120"/>
      <w:bookmarkEnd w:id="121"/>
      <w:bookmarkEnd w:id="122"/>
    </w:p>
    <w:p w:rsidR="00E86ADC" w:rsidRDefault="00E86ADC" w:rsidP="009C2933">
      <w:pPr>
        <w:keepNext/>
        <w:rPr>
          <w:rtl/>
        </w:rPr>
      </w:pPr>
      <w:bookmarkStart w:id="123" w:name="_ETM_Q2_196166"/>
      <w:bookmarkEnd w:id="123"/>
    </w:p>
    <w:p w:rsidR="00E86ADC" w:rsidRDefault="00E86ADC" w:rsidP="009C2933">
      <w:pPr>
        <w:pStyle w:val="af7"/>
        <w:rPr>
          <w:rtl/>
        </w:rPr>
      </w:pPr>
      <w:bookmarkStart w:id="124" w:name="ET_yor_6408_8"/>
      <w:r w:rsidRPr="004A250E">
        <w:rPr>
          <w:rStyle w:val="TagStyle"/>
          <w:rFonts w:hint="cs"/>
          <w:rtl/>
        </w:rPr>
        <w:t xml:space="preserve"> &lt;&lt; יור &gt;&gt;</w:t>
      </w:r>
      <w:r>
        <w:rPr>
          <w:rStyle w:val="TagStyle"/>
          <w:rFonts w:hint="cs"/>
          <w:rtl/>
        </w:rPr>
        <w:t xml:space="preserve"> </w:t>
      </w:r>
      <w:r>
        <w:rPr>
          <w:rFonts w:hint="cs"/>
          <w:rtl/>
        </w:rPr>
        <w:t>היו"ר אמיר אוחנה:</w:t>
      </w:r>
      <w:r>
        <w:rPr>
          <w:rStyle w:val="TagStyle"/>
          <w:rtl/>
        </w:rPr>
        <w:t xml:space="preserve"> </w:t>
      </w:r>
      <w:r w:rsidRPr="004A250E">
        <w:rPr>
          <w:rStyle w:val="TagStyle"/>
          <w:rtl/>
        </w:rPr>
        <w:t>&lt;&lt; יור &gt;&gt;</w:t>
      </w:r>
      <w:r>
        <w:rPr>
          <w:rFonts w:hint="cs"/>
          <w:rtl/>
        </w:rPr>
        <w:t xml:space="preserve">   </w:t>
      </w:r>
      <w:bookmarkEnd w:id="124"/>
    </w:p>
    <w:p w:rsidR="00E86ADC" w:rsidRDefault="00E86ADC" w:rsidP="009C2933">
      <w:pPr>
        <w:pStyle w:val="KeepWithNext"/>
        <w:ind w:firstLine="0"/>
        <w:rPr>
          <w:rtl/>
          <w:lang w:eastAsia="he-IL"/>
        </w:rPr>
      </w:pPr>
    </w:p>
    <w:p w:rsidR="00E86ADC" w:rsidRDefault="00E86ADC" w:rsidP="009C2933">
      <w:pPr>
        <w:rPr>
          <w:rtl/>
          <w:lang w:eastAsia="he-IL"/>
        </w:rPr>
      </w:pPr>
      <w:bookmarkStart w:id="125" w:name="_ETM_Q2_196297"/>
      <w:bookmarkEnd w:id="125"/>
      <w:r>
        <w:rPr>
          <w:rFonts w:hint="cs"/>
          <w:rtl/>
          <w:lang w:eastAsia="he-IL"/>
        </w:rPr>
        <w:t xml:space="preserve">תודה לחבר הכנסת בליאק. </w:t>
      </w:r>
    </w:p>
    <w:p w:rsidR="00E86ADC" w:rsidRDefault="00E86ADC" w:rsidP="009C2933">
      <w:pPr>
        <w:rPr>
          <w:rtl/>
          <w:lang w:eastAsia="he-IL"/>
        </w:rPr>
      </w:pPr>
    </w:p>
    <w:p w:rsidR="00E86ADC" w:rsidRDefault="00E86ADC" w:rsidP="009C2933">
      <w:pPr>
        <w:rPr>
          <w:rtl/>
          <w:lang w:eastAsia="he-IL"/>
        </w:rPr>
      </w:pPr>
      <w:r>
        <w:rPr>
          <w:rFonts w:hint="cs"/>
          <w:rtl/>
          <w:lang w:eastAsia="he-IL"/>
        </w:rPr>
        <w:t>אני מזמין</w:t>
      </w:r>
      <w:bookmarkStart w:id="126" w:name="_ETM_Q2_202709"/>
      <w:bookmarkEnd w:id="126"/>
      <w:r>
        <w:rPr>
          <w:rFonts w:hint="cs"/>
          <w:rtl/>
          <w:lang w:eastAsia="he-IL"/>
        </w:rPr>
        <w:t xml:space="preserve"> את חבר הכנסת גדעון סער לנמק את ההצעה מטעם</w:t>
      </w:r>
      <w:bookmarkStart w:id="127" w:name="_ETM_Q2_207925"/>
      <w:bookmarkEnd w:id="127"/>
      <w:r>
        <w:rPr>
          <w:rFonts w:hint="cs"/>
          <w:rtl/>
          <w:lang w:eastAsia="he-IL"/>
        </w:rPr>
        <w:t xml:space="preserve"> סיעת המחנה הממלכתי. </w:t>
      </w:r>
      <w:bookmarkStart w:id="128" w:name="_ETM_Q2_211733"/>
      <w:bookmarkEnd w:id="128"/>
      <w:r>
        <w:rPr>
          <w:rFonts w:hint="cs"/>
          <w:rtl/>
          <w:lang w:eastAsia="he-IL"/>
        </w:rPr>
        <w:t xml:space="preserve">בבקשה, עשר דקות לרשותך. </w:t>
      </w:r>
    </w:p>
    <w:p w:rsidR="00E86ADC" w:rsidRDefault="00E86ADC" w:rsidP="009C2933">
      <w:pPr>
        <w:ind w:firstLine="0"/>
        <w:rPr>
          <w:rtl/>
          <w:lang w:eastAsia="he-IL"/>
        </w:rPr>
      </w:pPr>
      <w:bookmarkStart w:id="129" w:name="_ETM_Q2_211812"/>
      <w:bookmarkStart w:id="130" w:name="_ETM_Q2_212437"/>
      <w:bookmarkStart w:id="131" w:name="_ETM_Q2_212514"/>
      <w:bookmarkEnd w:id="129"/>
      <w:bookmarkEnd w:id="130"/>
      <w:bookmarkEnd w:id="131"/>
    </w:p>
    <w:p w:rsidR="00E86ADC" w:rsidRDefault="00E86ADC" w:rsidP="009C2933">
      <w:pPr>
        <w:pStyle w:val="a4"/>
        <w:rPr>
          <w:rtl/>
        </w:rPr>
      </w:pPr>
      <w:bookmarkStart w:id="132" w:name="ET_speaker_4672_3"/>
      <w:r w:rsidRPr="004A250E">
        <w:rPr>
          <w:rStyle w:val="TagStyle"/>
          <w:rFonts w:hint="cs"/>
          <w:rtl/>
        </w:rPr>
        <w:t xml:space="preserve"> &lt;&lt; דובר &gt;&gt;</w:t>
      </w:r>
      <w:r>
        <w:rPr>
          <w:rStyle w:val="TagStyle"/>
          <w:rFonts w:hint="cs"/>
          <w:rtl/>
        </w:rPr>
        <w:t xml:space="preserve"> </w:t>
      </w:r>
      <w:bookmarkStart w:id="133" w:name="_Toc124193278"/>
      <w:bookmarkStart w:id="134" w:name="_Toc124199049"/>
      <w:bookmarkStart w:id="135" w:name="_Toc124244658"/>
      <w:r>
        <w:rPr>
          <w:rFonts w:hint="cs"/>
          <w:rtl/>
        </w:rPr>
        <w:t>גדעון סער (המחנה הממלכתי):</w:t>
      </w:r>
      <w:bookmarkEnd w:id="133"/>
      <w:bookmarkEnd w:id="134"/>
      <w:bookmarkEnd w:id="135"/>
      <w:r>
        <w:rPr>
          <w:rStyle w:val="TagStyle"/>
          <w:rtl/>
        </w:rPr>
        <w:t xml:space="preserve"> </w:t>
      </w:r>
      <w:r w:rsidRPr="004A250E">
        <w:rPr>
          <w:rStyle w:val="TagStyle"/>
          <w:rtl/>
        </w:rPr>
        <w:t>&lt;&lt; דובר &gt;&gt;</w:t>
      </w:r>
      <w:r>
        <w:rPr>
          <w:rFonts w:hint="cs"/>
          <w:rtl/>
        </w:rPr>
        <w:t xml:space="preserve">   </w:t>
      </w:r>
      <w:bookmarkEnd w:id="132"/>
    </w:p>
    <w:p w:rsidR="00E86ADC" w:rsidRDefault="00E86ADC" w:rsidP="009C2933">
      <w:pPr>
        <w:pStyle w:val="KeepWithNext"/>
        <w:rPr>
          <w:rtl/>
          <w:lang w:eastAsia="he-IL"/>
        </w:rPr>
      </w:pPr>
    </w:p>
    <w:p w:rsidR="00E86ADC" w:rsidRDefault="00E86ADC" w:rsidP="009C2933">
      <w:pPr>
        <w:ind w:firstLine="0"/>
        <w:rPr>
          <w:rtl/>
          <w:lang w:eastAsia="he-IL"/>
        </w:rPr>
      </w:pPr>
      <w:bookmarkStart w:id="136" w:name="_ETM_Q2_214005"/>
      <w:bookmarkStart w:id="137" w:name="_ETM_Q2_214092"/>
      <w:bookmarkEnd w:id="136"/>
      <w:bookmarkEnd w:id="137"/>
      <w:r>
        <w:rPr>
          <w:rFonts w:hint="cs"/>
          <w:rtl/>
          <w:lang w:eastAsia="he-IL"/>
        </w:rPr>
        <w:tab/>
        <w:t>תודה, אדוני היושב-ראש.</w:t>
      </w:r>
      <w:bookmarkStart w:id="138" w:name="_ETM_Q2_228438"/>
      <w:bookmarkEnd w:id="138"/>
      <w:r>
        <w:rPr>
          <w:rFonts w:hint="cs"/>
          <w:rtl/>
          <w:lang w:eastAsia="he-IL"/>
        </w:rPr>
        <w:t xml:space="preserve"> בפתח הדברים אני רוצה לאחל לך הצלחה רבה בתפקידך.</w:t>
      </w:r>
      <w:bookmarkStart w:id="139" w:name="_ETM_Q2_229944"/>
      <w:bookmarkEnd w:id="139"/>
      <w:r>
        <w:rPr>
          <w:rFonts w:hint="cs"/>
          <w:rtl/>
          <w:lang w:eastAsia="he-IL"/>
        </w:rPr>
        <w:t xml:space="preserve"> </w:t>
      </w:r>
      <w:bookmarkStart w:id="140" w:name="_ETM_Q2_232312"/>
      <w:bookmarkEnd w:id="140"/>
    </w:p>
    <w:p w:rsidR="00E86ADC" w:rsidRDefault="00E86ADC" w:rsidP="009C2933">
      <w:pPr>
        <w:ind w:firstLine="0"/>
        <w:rPr>
          <w:rtl/>
          <w:lang w:eastAsia="he-IL"/>
        </w:rPr>
      </w:pPr>
      <w:bookmarkStart w:id="141" w:name="_ETM_Q2_232380"/>
      <w:bookmarkStart w:id="142" w:name="_ETM_Q2_232409"/>
      <w:bookmarkStart w:id="143" w:name="_ETM_Q2_232474"/>
      <w:bookmarkEnd w:id="141"/>
      <w:bookmarkEnd w:id="142"/>
      <w:bookmarkEnd w:id="143"/>
    </w:p>
    <w:p w:rsidR="00E86ADC" w:rsidRDefault="00E86ADC" w:rsidP="009C2933">
      <w:pPr>
        <w:pStyle w:val="af7"/>
        <w:rPr>
          <w:rtl/>
        </w:rPr>
      </w:pPr>
      <w:bookmarkStart w:id="144" w:name="ET_yor_6408_9"/>
      <w:r w:rsidRPr="004A250E">
        <w:rPr>
          <w:rStyle w:val="TagStyle"/>
          <w:rFonts w:hint="cs"/>
          <w:rtl/>
        </w:rPr>
        <w:t xml:space="preserve"> &lt;&lt; יור &gt;&gt;</w:t>
      </w:r>
      <w:r>
        <w:rPr>
          <w:rStyle w:val="TagStyle"/>
          <w:rFonts w:hint="cs"/>
          <w:rtl/>
        </w:rPr>
        <w:t xml:space="preserve"> </w:t>
      </w:r>
      <w:r>
        <w:rPr>
          <w:rFonts w:hint="cs"/>
          <w:rtl/>
        </w:rPr>
        <w:t>היו"ר אמיר אוחנה:</w:t>
      </w:r>
      <w:r>
        <w:rPr>
          <w:rStyle w:val="TagStyle"/>
          <w:rtl/>
        </w:rPr>
        <w:t xml:space="preserve"> </w:t>
      </w:r>
      <w:r w:rsidRPr="004A250E">
        <w:rPr>
          <w:rStyle w:val="TagStyle"/>
          <w:rtl/>
        </w:rPr>
        <w:t>&lt;&lt; יור &gt;&gt;</w:t>
      </w:r>
      <w:r>
        <w:rPr>
          <w:rFonts w:hint="cs"/>
          <w:rtl/>
        </w:rPr>
        <w:t xml:space="preserve">   </w:t>
      </w:r>
      <w:bookmarkEnd w:id="144"/>
    </w:p>
    <w:p w:rsidR="00E86ADC" w:rsidRDefault="00E86ADC" w:rsidP="009C2933">
      <w:pPr>
        <w:pStyle w:val="KeepWithNext"/>
        <w:rPr>
          <w:rtl/>
          <w:lang w:eastAsia="he-IL"/>
        </w:rPr>
      </w:pPr>
    </w:p>
    <w:p w:rsidR="00E86ADC" w:rsidRDefault="00E86ADC" w:rsidP="009C2933">
      <w:pPr>
        <w:rPr>
          <w:rtl/>
          <w:lang w:eastAsia="he-IL"/>
        </w:rPr>
      </w:pPr>
      <w:bookmarkStart w:id="145" w:name="_ETM_Q2_233574"/>
      <w:bookmarkEnd w:id="145"/>
      <w:r>
        <w:rPr>
          <w:rFonts w:hint="cs"/>
          <w:rtl/>
          <w:lang w:eastAsia="he-IL"/>
        </w:rPr>
        <w:t xml:space="preserve">תודה רבה. </w:t>
      </w:r>
      <w:bookmarkStart w:id="146" w:name="_ETM_Q2_236904"/>
      <w:bookmarkStart w:id="147" w:name="_ETM_Q2_234670"/>
      <w:bookmarkEnd w:id="146"/>
      <w:bookmarkEnd w:id="147"/>
    </w:p>
    <w:p w:rsidR="00E86ADC" w:rsidRDefault="00E86ADC" w:rsidP="009C2933">
      <w:pPr>
        <w:ind w:firstLine="0"/>
        <w:rPr>
          <w:rtl/>
          <w:lang w:eastAsia="he-IL"/>
        </w:rPr>
      </w:pPr>
      <w:bookmarkStart w:id="148" w:name="_ETM_Q2_234735"/>
      <w:bookmarkStart w:id="149" w:name="_ETM_Q2_234781"/>
      <w:bookmarkStart w:id="150" w:name="_ETM_Q2_234844"/>
      <w:bookmarkEnd w:id="148"/>
      <w:bookmarkEnd w:id="149"/>
      <w:bookmarkEnd w:id="150"/>
    </w:p>
    <w:p w:rsidR="00E86ADC" w:rsidRDefault="00E86ADC" w:rsidP="009C2933">
      <w:pPr>
        <w:pStyle w:val="-"/>
        <w:rPr>
          <w:rtl/>
        </w:rPr>
      </w:pPr>
      <w:bookmarkStart w:id="151" w:name="ET_speakercontinue_4672_10"/>
      <w:r w:rsidRPr="004A250E">
        <w:rPr>
          <w:rStyle w:val="TagStyle"/>
          <w:rFonts w:hint="cs"/>
          <w:rtl/>
        </w:rPr>
        <w:t xml:space="preserve"> &lt;&lt; דובר_המשך &gt;&gt;</w:t>
      </w:r>
      <w:r>
        <w:rPr>
          <w:rStyle w:val="TagStyle"/>
          <w:rFonts w:hint="cs"/>
          <w:rtl/>
        </w:rPr>
        <w:t xml:space="preserve"> </w:t>
      </w:r>
      <w:r>
        <w:rPr>
          <w:rFonts w:hint="cs"/>
          <w:rtl/>
        </w:rPr>
        <w:t>גדעון סער (המחנה הממלכתי):</w:t>
      </w:r>
      <w:r>
        <w:rPr>
          <w:rStyle w:val="TagStyle"/>
          <w:rtl/>
        </w:rPr>
        <w:t xml:space="preserve"> </w:t>
      </w:r>
      <w:r w:rsidRPr="004A250E">
        <w:rPr>
          <w:rStyle w:val="TagStyle"/>
          <w:rtl/>
        </w:rPr>
        <w:t>&lt;&lt; דובר_המשך &gt;&gt;</w:t>
      </w:r>
      <w:r>
        <w:rPr>
          <w:rFonts w:hint="cs"/>
          <w:rtl/>
        </w:rPr>
        <w:t xml:space="preserve">   </w:t>
      </w:r>
      <w:bookmarkEnd w:id="151"/>
    </w:p>
    <w:p w:rsidR="00E86ADC" w:rsidRDefault="00E86ADC" w:rsidP="009C2933">
      <w:pPr>
        <w:ind w:firstLine="0"/>
        <w:rPr>
          <w:rtl/>
          <w:lang w:eastAsia="he-IL"/>
        </w:rPr>
      </w:pPr>
      <w:bookmarkStart w:id="152" w:name="_ETM_Q2_235804"/>
      <w:bookmarkEnd w:id="152"/>
    </w:p>
    <w:p w:rsidR="00E86ADC" w:rsidRDefault="00E86ADC" w:rsidP="009C2933">
      <w:pPr>
        <w:rPr>
          <w:rtl/>
        </w:rPr>
      </w:pPr>
      <w:bookmarkStart w:id="153" w:name="_ETM_Q2_236969"/>
      <w:bookmarkStart w:id="154" w:name="_ETM_Q2_200017"/>
      <w:bookmarkStart w:id="155" w:name="_ETM_Q2_234240"/>
      <w:bookmarkEnd w:id="153"/>
      <w:bookmarkEnd w:id="154"/>
      <w:bookmarkEnd w:id="155"/>
      <w:r>
        <w:rPr>
          <w:rFonts w:hint="cs"/>
          <w:rtl/>
        </w:rPr>
        <w:t xml:space="preserve">ולגוף </w:t>
      </w:r>
      <w:bookmarkStart w:id="156" w:name="_ETM_Q2_238789"/>
      <w:bookmarkEnd w:id="156"/>
      <w:r>
        <w:rPr>
          <w:rFonts w:hint="cs"/>
          <w:rtl/>
        </w:rPr>
        <w:t xml:space="preserve">הצעת </w:t>
      </w:r>
      <w:bookmarkStart w:id="157" w:name="_ETM_Q2_239899"/>
      <w:bookmarkEnd w:id="157"/>
      <w:r>
        <w:rPr>
          <w:rFonts w:hint="cs"/>
          <w:rtl/>
        </w:rPr>
        <w:t>האי-</w:t>
      </w:r>
      <w:bookmarkStart w:id="158" w:name="_ETM_Q2_240019"/>
      <w:bookmarkEnd w:id="158"/>
      <w:r>
        <w:rPr>
          <w:rFonts w:hint="cs"/>
          <w:rtl/>
        </w:rPr>
        <w:t xml:space="preserve">אמון </w:t>
      </w:r>
      <w:r>
        <w:rPr>
          <w:rtl/>
        </w:rPr>
        <w:t>–</w:t>
      </w:r>
      <w:r>
        <w:rPr>
          <w:rFonts w:hint="cs"/>
          <w:rtl/>
        </w:rPr>
        <w:t xml:space="preserve"> </w:t>
      </w:r>
      <w:bookmarkStart w:id="159" w:name="_ETM_Q2_240620"/>
      <w:bookmarkEnd w:id="159"/>
      <w:r>
        <w:rPr>
          <w:rFonts w:hint="cs"/>
          <w:rtl/>
        </w:rPr>
        <w:t xml:space="preserve">אני </w:t>
      </w:r>
      <w:bookmarkStart w:id="160" w:name="_ETM_Q2_240920"/>
      <w:bookmarkEnd w:id="160"/>
      <w:r>
        <w:rPr>
          <w:rFonts w:hint="cs"/>
          <w:rtl/>
        </w:rPr>
        <w:t xml:space="preserve">מבקש, </w:t>
      </w:r>
      <w:bookmarkStart w:id="161" w:name="_ETM_Q2_242030"/>
      <w:bookmarkEnd w:id="161"/>
      <w:r>
        <w:rPr>
          <w:rFonts w:hint="cs"/>
          <w:rtl/>
        </w:rPr>
        <w:t xml:space="preserve">אדוני </w:t>
      </w:r>
      <w:bookmarkStart w:id="162" w:name="_ETM_Q2_242449"/>
      <w:bookmarkEnd w:id="162"/>
      <w:r>
        <w:rPr>
          <w:rFonts w:hint="cs"/>
          <w:rtl/>
        </w:rPr>
        <w:t xml:space="preserve">היושב-ראש, </w:t>
      </w:r>
      <w:bookmarkStart w:id="163" w:name="_ETM_Q2_242960"/>
      <w:bookmarkEnd w:id="163"/>
      <w:r>
        <w:rPr>
          <w:rFonts w:hint="cs"/>
          <w:rtl/>
        </w:rPr>
        <w:t xml:space="preserve">כנסת </w:t>
      </w:r>
      <w:bookmarkStart w:id="164" w:name="_ETM_Q2_243320"/>
      <w:bookmarkEnd w:id="164"/>
      <w:r>
        <w:rPr>
          <w:rFonts w:hint="cs"/>
          <w:rtl/>
        </w:rPr>
        <w:t xml:space="preserve">נכבדה, </w:t>
      </w:r>
      <w:bookmarkStart w:id="165" w:name="_ETM_Q2_245390"/>
      <w:bookmarkEnd w:id="165"/>
      <w:r>
        <w:rPr>
          <w:rFonts w:hint="cs"/>
          <w:rtl/>
        </w:rPr>
        <w:t xml:space="preserve">לתאר </w:t>
      </w:r>
      <w:bookmarkStart w:id="166" w:name="_ETM_Q2_247350"/>
      <w:bookmarkEnd w:id="166"/>
      <w:r>
        <w:rPr>
          <w:rFonts w:hint="cs"/>
          <w:rtl/>
        </w:rPr>
        <w:t xml:space="preserve">בדקות </w:t>
      </w:r>
      <w:bookmarkStart w:id="167" w:name="_ETM_Q2_251700"/>
      <w:bookmarkEnd w:id="167"/>
      <w:r>
        <w:rPr>
          <w:rFonts w:hint="cs"/>
          <w:rtl/>
        </w:rPr>
        <w:t xml:space="preserve">הקרובות </w:t>
      </w:r>
      <w:bookmarkStart w:id="168" w:name="_ETM_Q2_255509"/>
      <w:bookmarkEnd w:id="168"/>
      <w:r>
        <w:rPr>
          <w:rFonts w:hint="cs"/>
          <w:rtl/>
        </w:rPr>
        <w:t xml:space="preserve">מה </w:t>
      </w:r>
      <w:bookmarkStart w:id="169" w:name="_ETM_Q2_255810"/>
      <w:bookmarkEnd w:id="169"/>
      <w:r>
        <w:rPr>
          <w:rFonts w:hint="cs"/>
          <w:rtl/>
        </w:rPr>
        <w:t xml:space="preserve">קרה </w:t>
      </w:r>
      <w:bookmarkStart w:id="170" w:name="_ETM_Q2_256229"/>
      <w:bookmarkEnd w:id="170"/>
      <w:r>
        <w:rPr>
          <w:rFonts w:hint="cs"/>
          <w:rtl/>
        </w:rPr>
        <w:t xml:space="preserve">ברחובות </w:t>
      </w:r>
      <w:bookmarkStart w:id="171" w:name="_ETM_Q2_256920"/>
      <w:bookmarkEnd w:id="171"/>
      <w:r>
        <w:rPr>
          <w:rFonts w:hint="cs"/>
          <w:rtl/>
        </w:rPr>
        <w:t xml:space="preserve">ישראל </w:t>
      </w:r>
      <w:bookmarkStart w:id="172" w:name="_ETM_Q2_258870"/>
      <w:bookmarkEnd w:id="172"/>
      <w:r>
        <w:rPr>
          <w:rFonts w:hint="cs"/>
          <w:rtl/>
        </w:rPr>
        <w:t xml:space="preserve">בימים </w:t>
      </w:r>
      <w:bookmarkStart w:id="173" w:name="_ETM_Q2_259380"/>
      <w:bookmarkEnd w:id="173"/>
      <w:r>
        <w:rPr>
          <w:rFonts w:hint="cs"/>
          <w:rtl/>
        </w:rPr>
        <w:t xml:space="preserve">האחרונים: </w:t>
      </w:r>
      <w:bookmarkStart w:id="174" w:name="_ETM_Q2_263700"/>
      <w:bookmarkEnd w:id="174"/>
      <w:r>
        <w:rPr>
          <w:rFonts w:hint="cs"/>
          <w:rtl/>
        </w:rPr>
        <w:t xml:space="preserve">הלילה </w:t>
      </w:r>
      <w:bookmarkStart w:id="175" w:name="_ETM_Q2_264900"/>
      <w:bookmarkEnd w:id="175"/>
      <w:r>
        <w:rPr>
          <w:rFonts w:hint="cs"/>
          <w:rtl/>
        </w:rPr>
        <w:t xml:space="preserve">נורה </w:t>
      </w:r>
      <w:bookmarkStart w:id="176" w:name="_ETM_Q2_265260"/>
      <w:bookmarkEnd w:id="176"/>
      <w:r>
        <w:rPr>
          <w:rFonts w:hint="cs"/>
          <w:rtl/>
        </w:rPr>
        <w:t xml:space="preserve">למוות </w:t>
      </w:r>
      <w:bookmarkStart w:id="177" w:name="_ETM_Q2_266010"/>
      <w:bookmarkEnd w:id="177"/>
      <w:r>
        <w:rPr>
          <w:rFonts w:hint="cs"/>
          <w:rtl/>
        </w:rPr>
        <w:t xml:space="preserve">ביפו אזרח, </w:t>
      </w:r>
      <w:bookmarkStart w:id="178" w:name="_ETM_Q2_268170"/>
      <w:bookmarkEnd w:id="178"/>
      <w:r>
        <w:rPr>
          <w:rFonts w:hint="cs"/>
          <w:rtl/>
        </w:rPr>
        <w:t xml:space="preserve">מהראן </w:t>
      </w:r>
      <w:bookmarkStart w:id="179" w:name="_ETM_Q2_268590"/>
      <w:bookmarkEnd w:id="179"/>
      <w:r>
        <w:rPr>
          <w:rFonts w:hint="cs"/>
          <w:rtl/>
        </w:rPr>
        <w:t xml:space="preserve">אבו </w:t>
      </w:r>
      <w:bookmarkStart w:id="180" w:name="_ETM_Q2_268770"/>
      <w:bookmarkEnd w:id="180"/>
      <w:r>
        <w:rPr>
          <w:rFonts w:hint="cs"/>
          <w:rtl/>
        </w:rPr>
        <w:t xml:space="preserve">סיף, </w:t>
      </w:r>
      <w:bookmarkStart w:id="181" w:name="_ETM_Q2_269369"/>
      <w:bookmarkEnd w:id="181"/>
      <w:r>
        <w:rPr>
          <w:rFonts w:hint="cs"/>
          <w:rtl/>
        </w:rPr>
        <w:t xml:space="preserve">בן </w:t>
      </w:r>
      <w:bookmarkStart w:id="182" w:name="_ETM_Q2_269670"/>
      <w:bookmarkEnd w:id="182"/>
      <w:r>
        <w:rPr>
          <w:rFonts w:hint="cs"/>
          <w:rtl/>
        </w:rPr>
        <w:t xml:space="preserve">40; </w:t>
      </w:r>
      <w:bookmarkStart w:id="183" w:name="_ETM_Q2_271719"/>
      <w:bookmarkEnd w:id="183"/>
      <w:r>
        <w:rPr>
          <w:rFonts w:hint="cs"/>
          <w:rtl/>
        </w:rPr>
        <w:t xml:space="preserve">ביום </w:t>
      </w:r>
      <w:bookmarkStart w:id="184" w:name="_ETM_Q2_272109"/>
      <w:bookmarkEnd w:id="184"/>
      <w:r>
        <w:rPr>
          <w:rFonts w:hint="cs"/>
          <w:rtl/>
        </w:rPr>
        <w:t xml:space="preserve">חמישי </w:t>
      </w:r>
      <w:bookmarkStart w:id="185" w:name="_ETM_Q2_273469"/>
      <w:bookmarkEnd w:id="185"/>
      <w:r>
        <w:rPr>
          <w:rFonts w:hint="cs"/>
          <w:rtl/>
        </w:rPr>
        <w:t xml:space="preserve">נרצח </w:t>
      </w:r>
      <w:bookmarkStart w:id="186" w:name="_ETM_Q2_274429"/>
      <w:bookmarkEnd w:id="186"/>
      <w:r>
        <w:rPr>
          <w:rFonts w:hint="cs"/>
          <w:rtl/>
        </w:rPr>
        <w:t xml:space="preserve">בצפת </w:t>
      </w:r>
      <w:bookmarkStart w:id="187" w:name="_ETM_Q2_277200"/>
      <w:bookmarkEnd w:id="187"/>
      <w:r>
        <w:rPr>
          <w:rFonts w:hint="cs"/>
          <w:rtl/>
        </w:rPr>
        <w:t xml:space="preserve">אודי </w:t>
      </w:r>
      <w:bookmarkStart w:id="188" w:name="_ETM_Q2_277499"/>
      <w:bookmarkEnd w:id="188"/>
      <w:r>
        <w:rPr>
          <w:rFonts w:hint="cs"/>
          <w:rtl/>
        </w:rPr>
        <w:t xml:space="preserve">שטרן, </w:t>
      </w:r>
      <w:bookmarkStart w:id="189" w:name="_ETM_Q2_278009"/>
      <w:bookmarkEnd w:id="189"/>
      <w:r>
        <w:rPr>
          <w:rFonts w:hint="cs"/>
          <w:rtl/>
        </w:rPr>
        <w:t xml:space="preserve">בן </w:t>
      </w:r>
      <w:bookmarkStart w:id="190" w:name="_ETM_Q2_278219"/>
      <w:bookmarkEnd w:id="190"/>
      <w:r>
        <w:rPr>
          <w:rFonts w:hint="cs"/>
          <w:rtl/>
        </w:rPr>
        <w:t xml:space="preserve">31; </w:t>
      </w:r>
      <w:bookmarkStart w:id="191" w:name="_ETM_Q2_280709"/>
      <w:bookmarkEnd w:id="191"/>
      <w:r>
        <w:rPr>
          <w:rFonts w:hint="cs"/>
          <w:rtl/>
        </w:rPr>
        <w:t xml:space="preserve">בסוף </w:t>
      </w:r>
      <w:bookmarkStart w:id="192" w:name="_ETM_Q2_281069"/>
      <w:bookmarkEnd w:id="192"/>
      <w:r>
        <w:rPr>
          <w:rFonts w:hint="cs"/>
          <w:rtl/>
        </w:rPr>
        <w:t xml:space="preserve">השבוע </w:t>
      </w:r>
      <w:bookmarkStart w:id="193" w:name="_ETM_Q2_281580"/>
      <w:bookmarkEnd w:id="193"/>
      <w:r>
        <w:rPr>
          <w:rFonts w:hint="cs"/>
          <w:rtl/>
        </w:rPr>
        <w:t xml:space="preserve">נרצח אזרח </w:t>
      </w:r>
      <w:bookmarkStart w:id="194" w:name="_ETM_Q2_282030"/>
      <w:bookmarkEnd w:id="194"/>
      <w:r>
        <w:rPr>
          <w:rFonts w:hint="cs"/>
          <w:rtl/>
        </w:rPr>
        <w:t>בגליל</w:t>
      </w:r>
      <w:bookmarkStart w:id="195" w:name="_ETM_Q2_282540"/>
      <w:bookmarkStart w:id="196" w:name="_ETM_Q2_282900"/>
      <w:bookmarkEnd w:id="195"/>
      <w:bookmarkEnd w:id="196"/>
      <w:r>
        <w:rPr>
          <w:rFonts w:hint="cs"/>
          <w:rtl/>
        </w:rPr>
        <w:t xml:space="preserve">, שרבל עזאם; </w:t>
      </w:r>
      <w:bookmarkStart w:id="197" w:name="_ETM_Q2_283380"/>
      <w:bookmarkStart w:id="198" w:name="_ETM_Q2_283530"/>
      <w:bookmarkStart w:id="199" w:name="_ETM_Q2_285290"/>
      <w:bookmarkEnd w:id="197"/>
      <w:bookmarkEnd w:id="198"/>
      <w:bookmarkEnd w:id="199"/>
      <w:r>
        <w:rPr>
          <w:rFonts w:hint="cs"/>
          <w:rtl/>
        </w:rPr>
        <w:t xml:space="preserve">בראשון </w:t>
      </w:r>
      <w:bookmarkStart w:id="200" w:name="_ETM_Q2_285800"/>
      <w:bookmarkEnd w:id="200"/>
      <w:r>
        <w:rPr>
          <w:rFonts w:hint="cs"/>
          <w:rtl/>
        </w:rPr>
        <w:t xml:space="preserve">לציון </w:t>
      </w:r>
      <w:bookmarkStart w:id="201" w:name="_ETM_Q2_286220"/>
      <w:bookmarkEnd w:id="201"/>
      <w:r>
        <w:rPr>
          <w:rFonts w:hint="cs"/>
          <w:rtl/>
        </w:rPr>
        <w:t xml:space="preserve">נרצחו </w:t>
      </w:r>
      <w:bookmarkStart w:id="202" w:name="_ETM_Q2_288409"/>
      <w:bookmarkEnd w:id="202"/>
      <w:r>
        <w:rPr>
          <w:rFonts w:hint="cs"/>
          <w:rtl/>
        </w:rPr>
        <w:t xml:space="preserve">בשבוע </w:t>
      </w:r>
      <w:bookmarkStart w:id="203" w:name="_ETM_Q2_289310"/>
      <w:bookmarkEnd w:id="203"/>
      <w:r>
        <w:rPr>
          <w:rFonts w:hint="cs"/>
          <w:rtl/>
        </w:rPr>
        <w:t xml:space="preserve">החולף </w:t>
      </w:r>
      <w:bookmarkStart w:id="204" w:name="_ETM_Q2_289820"/>
      <w:bookmarkEnd w:id="204"/>
      <w:r>
        <w:rPr>
          <w:rFonts w:hint="cs"/>
          <w:rtl/>
        </w:rPr>
        <w:t xml:space="preserve">בתוך </w:t>
      </w:r>
      <w:bookmarkStart w:id="205" w:name="_ETM_Q2_290180"/>
      <w:bookmarkEnd w:id="205"/>
      <w:r>
        <w:rPr>
          <w:rFonts w:hint="cs"/>
          <w:rtl/>
        </w:rPr>
        <w:t xml:space="preserve">יממה </w:t>
      </w:r>
      <w:bookmarkStart w:id="206" w:name="_ETM_Q2_291400"/>
      <w:bookmarkEnd w:id="206"/>
      <w:r>
        <w:rPr>
          <w:rFonts w:hint="cs"/>
          <w:rtl/>
        </w:rPr>
        <w:t xml:space="preserve">יזם </w:t>
      </w:r>
      <w:bookmarkStart w:id="207" w:name="_ETM_Q2_291880"/>
      <w:bookmarkEnd w:id="207"/>
      <w:r>
        <w:rPr>
          <w:rFonts w:hint="cs"/>
          <w:rtl/>
        </w:rPr>
        <w:t xml:space="preserve">הנדל"ן </w:t>
      </w:r>
      <w:bookmarkStart w:id="208" w:name="_ETM_Q2_292330"/>
      <w:bookmarkEnd w:id="208"/>
      <w:r>
        <w:rPr>
          <w:rFonts w:hint="cs"/>
          <w:rtl/>
        </w:rPr>
        <w:t xml:space="preserve">ניסים </w:t>
      </w:r>
      <w:bookmarkStart w:id="209" w:name="_ETM_Q2_292630"/>
      <w:bookmarkEnd w:id="209"/>
      <w:r>
        <w:rPr>
          <w:rFonts w:hint="cs"/>
          <w:rtl/>
        </w:rPr>
        <w:t xml:space="preserve">אסייג </w:t>
      </w:r>
      <w:bookmarkStart w:id="210" w:name="_ETM_Q2_293440"/>
      <w:bookmarkEnd w:id="210"/>
      <w:r>
        <w:rPr>
          <w:rFonts w:hint="cs"/>
          <w:rtl/>
        </w:rPr>
        <w:t xml:space="preserve">ונער </w:t>
      </w:r>
      <w:bookmarkStart w:id="211" w:name="_ETM_Q2_294280"/>
      <w:bookmarkEnd w:id="211"/>
      <w:r>
        <w:rPr>
          <w:rFonts w:hint="cs"/>
          <w:rtl/>
        </w:rPr>
        <w:t xml:space="preserve">בן </w:t>
      </w:r>
      <w:bookmarkStart w:id="212" w:name="_ETM_Q2_294850"/>
      <w:bookmarkEnd w:id="212"/>
      <w:r>
        <w:rPr>
          <w:rFonts w:hint="cs"/>
          <w:rtl/>
        </w:rPr>
        <w:t xml:space="preserve">15; </w:t>
      </w:r>
      <w:bookmarkStart w:id="213" w:name="_ETM_Q2_297820"/>
      <w:bookmarkEnd w:id="213"/>
      <w:r>
        <w:rPr>
          <w:rFonts w:hint="cs"/>
          <w:rtl/>
        </w:rPr>
        <w:t xml:space="preserve">בבית </w:t>
      </w:r>
      <w:bookmarkStart w:id="214" w:name="_ETM_Q2_298300"/>
      <w:bookmarkEnd w:id="214"/>
      <w:r>
        <w:rPr>
          <w:rFonts w:hint="cs"/>
          <w:rtl/>
        </w:rPr>
        <w:t xml:space="preserve">החולים </w:t>
      </w:r>
      <w:bookmarkStart w:id="215" w:name="_ETM_Q2_298780"/>
      <w:bookmarkEnd w:id="215"/>
      <w:r>
        <w:rPr>
          <w:rFonts w:hint="cs"/>
          <w:rtl/>
        </w:rPr>
        <w:t xml:space="preserve">זיו </w:t>
      </w:r>
      <w:bookmarkStart w:id="216" w:name="_ETM_Q2_299900"/>
      <w:bookmarkEnd w:id="216"/>
      <w:r>
        <w:rPr>
          <w:rFonts w:hint="cs"/>
          <w:rtl/>
        </w:rPr>
        <w:t xml:space="preserve">שני </w:t>
      </w:r>
      <w:bookmarkStart w:id="217" w:name="_ETM_Q2_300260"/>
      <w:bookmarkEnd w:id="217"/>
      <w:r>
        <w:rPr>
          <w:rFonts w:hint="cs"/>
          <w:rtl/>
        </w:rPr>
        <w:t xml:space="preserve">מקרי </w:t>
      </w:r>
      <w:bookmarkStart w:id="218" w:name="_ETM_Q2_300680"/>
      <w:bookmarkEnd w:id="218"/>
      <w:r>
        <w:rPr>
          <w:rFonts w:hint="cs"/>
          <w:rtl/>
        </w:rPr>
        <w:t xml:space="preserve">אלימות </w:t>
      </w:r>
      <w:bookmarkStart w:id="219" w:name="_ETM_Q2_301460"/>
      <w:bookmarkEnd w:id="219"/>
      <w:r>
        <w:rPr>
          <w:rFonts w:hint="cs"/>
          <w:rtl/>
        </w:rPr>
        <w:t xml:space="preserve">תוך </w:t>
      </w:r>
      <w:bookmarkStart w:id="220" w:name="_ETM_Q2_301700"/>
      <w:bookmarkEnd w:id="220"/>
      <w:r>
        <w:rPr>
          <w:rFonts w:hint="cs"/>
          <w:rtl/>
        </w:rPr>
        <w:t xml:space="preserve">48 </w:t>
      </w:r>
      <w:bookmarkStart w:id="221" w:name="_ETM_Q2_302540"/>
      <w:bookmarkEnd w:id="221"/>
      <w:r>
        <w:rPr>
          <w:rFonts w:hint="cs"/>
          <w:rtl/>
        </w:rPr>
        <w:t xml:space="preserve">שעות </w:t>
      </w:r>
      <w:bookmarkStart w:id="222" w:name="_ETM_Q2_302870"/>
      <w:bookmarkEnd w:id="222"/>
      <w:r>
        <w:rPr>
          <w:rFonts w:hint="cs"/>
          <w:rtl/>
        </w:rPr>
        <w:t xml:space="preserve">כנגד </w:t>
      </w:r>
      <w:bookmarkStart w:id="223" w:name="_ETM_Q2_303890"/>
      <w:bookmarkEnd w:id="223"/>
      <w:r>
        <w:rPr>
          <w:rFonts w:hint="cs"/>
          <w:rtl/>
        </w:rPr>
        <w:t xml:space="preserve">הצוותים </w:t>
      </w:r>
      <w:bookmarkStart w:id="224" w:name="_ETM_Q2_304520"/>
      <w:bookmarkEnd w:id="224"/>
      <w:r>
        <w:rPr>
          <w:rFonts w:hint="cs"/>
          <w:rtl/>
        </w:rPr>
        <w:t xml:space="preserve">הרפואיים; </w:t>
      </w:r>
      <w:bookmarkStart w:id="225" w:name="_ETM_Q2_310610"/>
      <w:bookmarkEnd w:id="225"/>
      <w:r>
        <w:rPr>
          <w:rFonts w:hint="cs"/>
          <w:rtl/>
        </w:rPr>
        <w:t xml:space="preserve">ברהט </w:t>
      </w:r>
      <w:bookmarkStart w:id="226" w:name="_ETM_Q2_312980"/>
      <w:bookmarkEnd w:id="226"/>
      <w:r>
        <w:rPr>
          <w:rFonts w:hint="cs"/>
          <w:rtl/>
        </w:rPr>
        <w:t xml:space="preserve">סכסוך </w:t>
      </w:r>
      <w:bookmarkStart w:id="227" w:name="_ETM_Q2_313550"/>
      <w:bookmarkEnd w:id="227"/>
      <w:r>
        <w:rPr>
          <w:rFonts w:hint="cs"/>
          <w:rtl/>
        </w:rPr>
        <w:t xml:space="preserve">חמולות </w:t>
      </w:r>
      <w:bookmarkStart w:id="228" w:name="_ETM_Q2_314660"/>
      <w:bookmarkEnd w:id="228"/>
      <w:r>
        <w:rPr>
          <w:rFonts w:hint="cs"/>
          <w:rtl/>
        </w:rPr>
        <w:t xml:space="preserve">הוביל </w:t>
      </w:r>
      <w:bookmarkStart w:id="229" w:name="_ETM_Q2_315080"/>
      <w:bookmarkEnd w:id="229"/>
      <w:r>
        <w:rPr>
          <w:rFonts w:hint="cs"/>
          <w:rtl/>
        </w:rPr>
        <w:t xml:space="preserve">את </w:t>
      </w:r>
      <w:bookmarkStart w:id="230" w:name="_ETM_Q2_315260"/>
      <w:bookmarkEnd w:id="230"/>
      <w:r>
        <w:rPr>
          <w:rFonts w:hint="cs"/>
          <w:rtl/>
        </w:rPr>
        <w:t xml:space="preserve">התושבים </w:t>
      </w:r>
      <w:bookmarkStart w:id="231" w:name="_ETM_Q2_315800"/>
      <w:bookmarkEnd w:id="231"/>
      <w:r>
        <w:rPr>
          <w:rFonts w:hint="cs"/>
          <w:rtl/>
        </w:rPr>
        <w:t xml:space="preserve">להסתגר </w:t>
      </w:r>
      <w:bookmarkStart w:id="232" w:name="_ETM_Q2_316400"/>
      <w:bookmarkEnd w:id="232"/>
      <w:r>
        <w:rPr>
          <w:rFonts w:hint="cs"/>
          <w:rtl/>
        </w:rPr>
        <w:t xml:space="preserve">בבתיהם </w:t>
      </w:r>
      <w:bookmarkStart w:id="233" w:name="_ETM_Q2_317030"/>
      <w:bookmarkEnd w:id="233"/>
      <w:r>
        <w:rPr>
          <w:rFonts w:hint="cs"/>
          <w:rtl/>
        </w:rPr>
        <w:t xml:space="preserve">במשך </w:t>
      </w:r>
      <w:bookmarkStart w:id="234" w:name="_ETM_Q2_317569"/>
      <w:bookmarkEnd w:id="234"/>
      <w:r>
        <w:rPr>
          <w:rFonts w:hint="cs"/>
          <w:rtl/>
        </w:rPr>
        <w:t xml:space="preserve">כל </w:t>
      </w:r>
      <w:bookmarkStart w:id="235" w:name="_ETM_Q2_318260"/>
      <w:bookmarkEnd w:id="235"/>
      <w:r>
        <w:rPr>
          <w:rFonts w:hint="cs"/>
          <w:rtl/>
        </w:rPr>
        <w:t xml:space="preserve">סוף </w:t>
      </w:r>
      <w:bookmarkStart w:id="236" w:name="_ETM_Q2_319010"/>
      <w:bookmarkEnd w:id="236"/>
      <w:r>
        <w:rPr>
          <w:rFonts w:hint="cs"/>
          <w:rtl/>
        </w:rPr>
        <w:t>השבוע</w:t>
      </w:r>
      <w:bookmarkStart w:id="237" w:name="_ETM_Q2_320456"/>
      <w:bookmarkEnd w:id="237"/>
      <w:r>
        <w:rPr>
          <w:rFonts w:hint="cs"/>
          <w:rtl/>
        </w:rPr>
        <w:t xml:space="preserve">, </w:t>
      </w:r>
      <w:bookmarkStart w:id="238" w:name="_ETM_Q2_320740"/>
      <w:bookmarkEnd w:id="238"/>
      <w:r>
        <w:rPr>
          <w:rFonts w:hint="cs"/>
          <w:rtl/>
        </w:rPr>
        <w:t xml:space="preserve">נער </w:t>
      </w:r>
      <w:bookmarkStart w:id="239" w:name="_ETM_Q2_321160"/>
      <w:bookmarkEnd w:id="239"/>
      <w:r>
        <w:rPr>
          <w:rFonts w:hint="cs"/>
          <w:rtl/>
        </w:rPr>
        <w:t xml:space="preserve">בן </w:t>
      </w:r>
      <w:bookmarkStart w:id="240" w:name="_ETM_Q2_321370"/>
      <w:bookmarkEnd w:id="240"/>
      <w:r>
        <w:rPr>
          <w:rFonts w:hint="cs"/>
          <w:rtl/>
        </w:rPr>
        <w:t xml:space="preserve">16 </w:t>
      </w:r>
      <w:bookmarkStart w:id="241" w:name="_ETM_Q2_322600"/>
      <w:bookmarkEnd w:id="241"/>
      <w:r>
        <w:rPr>
          <w:rFonts w:hint="cs"/>
          <w:rtl/>
        </w:rPr>
        <w:t xml:space="preserve">נתפס </w:t>
      </w:r>
      <w:bookmarkStart w:id="242" w:name="_ETM_Q2_324120"/>
      <w:bookmarkEnd w:id="242"/>
      <w:r>
        <w:rPr>
          <w:rFonts w:hint="cs"/>
          <w:rtl/>
        </w:rPr>
        <w:t xml:space="preserve">עם </w:t>
      </w:r>
      <w:bookmarkStart w:id="243" w:name="_ETM_Q2_324299"/>
      <w:bookmarkStart w:id="244" w:name="_ETM_Q2_324480"/>
      <w:bookmarkEnd w:id="243"/>
      <w:bookmarkEnd w:id="244"/>
      <w:r>
        <w:t>M16</w:t>
      </w:r>
      <w:r>
        <w:rPr>
          <w:rFonts w:hint="cs"/>
          <w:rtl/>
        </w:rPr>
        <w:t xml:space="preserve"> טעון, </w:t>
      </w:r>
      <w:bookmarkStart w:id="245" w:name="_ETM_Q2_327220"/>
      <w:bookmarkEnd w:id="245"/>
      <w:r>
        <w:rPr>
          <w:rFonts w:hint="cs"/>
          <w:rtl/>
        </w:rPr>
        <w:t xml:space="preserve">תושב </w:t>
      </w:r>
      <w:bookmarkStart w:id="246" w:name="_ETM_Q2_327669"/>
      <w:bookmarkEnd w:id="246"/>
      <w:r>
        <w:rPr>
          <w:rFonts w:hint="cs"/>
          <w:rtl/>
        </w:rPr>
        <w:t xml:space="preserve">העיר </w:t>
      </w:r>
      <w:bookmarkStart w:id="247" w:name="_ETM_Q2_328120"/>
      <w:bookmarkEnd w:id="247"/>
      <w:r>
        <w:rPr>
          <w:rFonts w:hint="cs"/>
          <w:rtl/>
        </w:rPr>
        <w:t xml:space="preserve">נפצע </w:t>
      </w:r>
      <w:bookmarkStart w:id="248" w:name="_ETM_Q2_329669"/>
      <w:bookmarkEnd w:id="248"/>
      <w:r>
        <w:rPr>
          <w:rFonts w:hint="cs"/>
          <w:rtl/>
        </w:rPr>
        <w:t xml:space="preserve">ופונה </w:t>
      </w:r>
      <w:bookmarkStart w:id="249" w:name="_ETM_Q2_330269"/>
      <w:bookmarkEnd w:id="249"/>
      <w:r>
        <w:rPr>
          <w:rFonts w:hint="cs"/>
          <w:rtl/>
        </w:rPr>
        <w:t xml:space="preserve">לבית </w:t>
      </w:r>
      <w:bookmarkStart w:id="250" w:name="_ETM_Q2_330690"/>
      <w:bookmarkEnd w:id="250"/>
      <w:r>
        <w:rPr>
          <w:rFonts w:hint="cs"/>
          <w:rtl/>
        </w:rPr>
        <w:t xml:space="preserve">החולים; </w:t>
      </w:r>
      <w:bookmarkStart w:id="251" w:name="_ETM_Q2_332719"/>
      <w:bookmarkEnd w:id="251"/>
      <w:r>
        <w:rPr>
          <w:rFonts w:hint="cs"/>
          <w:rtl/>
        </w:rPr>
        <w:t xml:space="preserve">בקרית </w:t>
      </w:r>
      <w:bookmarkStart w:id="252" w:name="_ETM_Q2_333439"/>
      <w:bookmarkEnd w:id="252"/>
      <w:r>
        <w:rPr>
          <w:rFonts w:hint="cs"/>
          <w:rtl/>
        </w:rPr>
        <w:t xml:space="preserve">ביאליק </w:t>
      </w:r>
      <w:bookmarkStart w:id="253" w:name="_ETM_Q2_334040"/>
      <w:bookmarkEnd w:id="253"/>
      <w:r>
        <w:rPr>
          <w:rFonts w:hint="cs"/>
          <w:rtl/>
        </w:rPr>
        <w:t xml:space="preserve">אמש </w:t>
      </w:r>
      <w:bookmarkStart w:id="254" w:name="_ETM_Q2_335580"/>
      <w:bookmarkEnd w:id="254"/>
      <w:r>
        <w:rPr>
          <w:rFonts w:hint="cs"/>
          <w:rtl/>
        </w:rPr>
        <w:t xml:space="preserve">נדקר </w:t>
      </w:r>
      <w:bookmarkStart w:id="255" w:name="_ETM_Q2_336489"/>
      <w:bookmarkEnd w:id="255"/>
      <w:r>
        <w:rPr>
          <w:rFonts w:hint="cs"/>
          <w:rtl/>
        </w:rPr>
        <w:t xml:space="preserve">תושב </w:t>
      </w:r>
      <w:bookmarkStart w:id="256" w:name="_ETM_Q2_337090"/>
      <w:bookmarkEnd w:id="256"/>
      <w:r>
        <w:rPr>
          <w:rFonts w:hint="cs"/>
          <w:rtl/>
        </w:rPr>
        <w:t xml:space="preserve">ונפצע </w:t>
      </w:r>
      <w:bookmarkStart w:id="257" w:name="_ETM_Q2_337629"/>
      <w:bookmarkEnd w:id="257"/>
      <w:r>
        <w:rPr>
          <w:rFonts w:hint="cs"/>
          <w:rtl/>
        </w:rPr>
        <w:t xml:space="preserve">באורח </w:t>
      </w:r>
      <w:bookmarkStart w:id="258" w:name="_ETM_Q2_338019"/>
      <w:bookmarkEnd w:id="258"/>
      <w:r>
        <w:rPr>
          <w:rFonts w:hint="cs"/>
          <w:rtl/>
        </w:rPr>
        <w:t xml:space="preserve">בינוני </w:t>
      </w:r>
      <w:bookmarkStart w:id="259" w:name="_ETM_Q2_338560"/>
      <w:bookmarkEnd w:id="259"/>
      <w:r>
        <w:rPr>
          <w:rFonts w:hint="cs"/>
          <w:rtl/>
        </w:rPr>
        <w:t xml:space="preserve">על ידי </w:t>
      </w:r>
      <w:bookmarkStart w:id="260" w:name="_ETM_Q2_339010"/>
      <w:bookmarkEnd w:id="260"/>
      <w:r>
        <w:rPr>
          <w:rFonts w:hint="cs"/>
          <w:rtl/>
        </w:rPr>
        <w:t xml:space="preserve">רוכב </w:t>
      </w:r>
      <w:bookmarkStart w:id="261" w:name="_ETM_Q2_339579"/>
      <w:bookmarkEnd w:id="261"/>
      <w:r>
        <w:rPr>
          <w:rFonts w:hint="cs"/>
          <w:rtl/>
        </w:rPr>
        <w:t xml:space="preserve">אופניים </w:t>
      </w:r>
      <w:bookmarkStart w:id="262" w:name="_ETM_Q2_340359"/>
      <w:bookmarkEnd w:id="262"/>
      <w:r>
        <w:rPr>
          <w:rFonts w:hint="cs"/>
          <w:rtl/>
        </w:rPr>
        <w:t xml:space="preserve">חשמליים; </w:t>
      </w:r>
      <w:bookmarkStart w:id="263" w:name="_ETM_Q2_342819"/>
      <w:bookmarkEnd w:id="263"/>
      <w:r>
        <w:rPr>
          <w:rFonts w:hint="cs"/>
          <w:rtl/>
        </w:rPr>
        <w:t xml:space="preserve">בחולון </w:t>
      </w:r>
      <w:bookmarkStart w:id="264" w:name="_ETM_Q2_343569"/>
      <w:bookmarkEnd w:id="264"/>
      <w:r>
        <w:rPr>
          <w:rFonts w:hint="cs"/>
          <w:rtl/>
        </w:rPr>
        <w:t xml:space="preserve">נדקר </w:t>
      </w:r>
      <w:bookmarkStart w:id="265" w:name="_ETM_Q2_344709"/>
      <w:bookmarkEnd w:id="265"/>
      <w:r>
        <w:rPr>
          <w:rFonts w:hint="cs"/>
          <w:rtl/>
        </w:rPr>
        <w:t xml:space="preserve">גבר </w:t>
      </w:r>
      <w:bookmarkStart w:id="266" w:name="_ETM_Q2_345160"/>
      <w:bookmarkEnd w:id="266"/>
      <w:r>
        <w:rPr>
          <w:rFonts w:hint="cs"/>
          <w:rtl/>
        </w:rPr>
        <w:t xml:space="preserve">בן </w:t>
      </w:r>
      <w:bookmarkStart w:id="267" w:name="_ETM_Q2_345370"/>
      <w:bookmarkEnd w:id="267"/>
      <w:r>
        <w:rPr>
          <w:rFonts w:hint="cs"/>
          <w:rtl/>
        </w:rPr>
        <w:t xml:space="preserve">40 </w:t>
      </w:r>
      <w:bookmarkStart w:id="268" w:name="_ETM_Q2_348650"/>
      <w:bookmarkEnd w:id="268"/>
      <w:r>
        <w:rPr>
          <w:rFonts w:hint="cs"/>
          <w:rtl/>
        </w:rPr>
        <w:t xml:space="preserve">ביום </w:t>
      </w:r>
      <w:bookmarkStart w:id="269" w:name="_ETM_Q2_349190"/>
      <w:bookmarkEnd w:id="269"/>
      <w:r>
        <w:rPr>
          <w:rFonts w:hint="cs"/>
          <w:rtl/>
        </w:rPr>
        <w:t xml:space="preserve">חמישי </w:t>
      </w:r>
      <w:bookmarkStart w:id="270" w:name="_ETM_Q2_349639"/>
      <w:bookmarkEnd w:id="270"/>
      <w:r>
        <w:rPr>
          <w:rFonts w:hint="cs"/>
          <w:rtl/>
        </w:rPr>
        <w:t xml:space="preserve">שעבר, </w:t>
      </w:r>
      <w:bookmarkStart w:id="271" w:name="_ETM_Q2_350810"/>
      <w:bookmarkEnd w:id="271"/>
      <w:r>
        <w:rPr>
          <w:rFonts w:hint="cs"/>
          <w:rtl/>
        </w:rPr>
        <w:t xml:space="preserve">על </w:t>
      </w:r>
      <w:bookmarkStart w:id="272" w:name="_ETM_Q2_351020"/>
      <w:bookmarkEnd w:id="272"/>
      <w:r>
        <w:rPr>
          <w:rFonts w:hint="cs"/>
          <w:rtl/>
        </w:rPr>
        <w:t xml:space="preserve">רקע </w:t>
      </w:r>
      <w:bookmarkStart w:id="273" w:name="_ETM_Q2_351350"/>
      <w:bookmarkEnd w:id="273"/>
      <w:r>
        <w:rPr>
          <w:rFonts w:hint="cs"/>
          <w:rtl/>
        </w:rPr>
        <w:t xml:space="preserve">פלילי; </w:t>
      </w:r>
      <w:bookmarkStart w:id="274" w:name="_ETM_Q2_353939"/>
      <w:bookmarkEnd w:id="274"/>
      <w:r>
        <w:rPr>
          <w:rFonts w:hint="cs"/>
          <w:rtl/>
        </w:rPr>
        <w:t xml:space="preserve">בעכו, </w:t>
      </w:r>
      <w:bookmarkStart w:id="275" w:name="_ETM_Q2_356250"/>
      <w:bookmarkEnd w:id="275"/>
      <w:r>
        <w:rPr>
          <w:rFonts w:hint="cs"/>
          <w:rtl/>
        </w:rPr>
        <w:t xml:space="preserve">לאור </w:t>
      </w:r>
      <w:bookmarkStart w:id="276" w:name="_ETM_Q2_356730"/>
      <w:bookmarkEnd w:id="276"/>
      <w:r>
        <w:rPr>
          <w:rFonts w:hint="cs"/>
          <w:rtl/>
        </w:rPr>
        <w:t xml:space="preserve">יום, </w:t>
      </w:r>
      <w:bookmarkStart w:id="277" w:name="_ETM_Q2_357629"/>
      <w:bookmarkEnd w:id="277"/>
      <w:r>
        <w:rPr>
          <w:rFonts w:hint="cs"/>
          <w:rtl/>
        </w:rPr>
        <w:t xml:space="preserve">ברחוב </w:t>
      </w:r>
      <w:bookmarkStart w:id="278" w:name="_ETM_Q2_358319"/>
      <w:bookmarkEnd w:id="278"/>
      <w:r>
        <w:rPr>
          <w:rFonts w:hint="cs"/>
          <w:rtl/>
        </w:rPr>
        <w:t xml:space="preserve">הראשי, </w:t>
      </w:r>
      <w:bookmarkStart w:id="279" w:name="_ETM_Q2_359569"/>
      <w:bookmarkEnd w:id="279"/>
      <w:r>
        <w:rPr>
          <w:rFonts w:hint="cs"/>
          <w:rtl/>
        </w:rPr>
        <w:t xml:space="preserve">נפצע </w:t>
      </w:r>
      <w:bookmarkStart w:id="280" w:name="_ETM_Q2_360139"/>
      <w:bookmarkEnd w:id="280"/>
      <w:r>
        <w:rPr>
          <w:rFonts w:hint="cs"/>
          <w:rtl/>
        </w:rPr>
        <w:t xml:space="preserve">קשה </w:t>
      </w:r>
      <w:bookmarkStart w:id="281" w:name="_ETM_Q2_361709"/>
      <w:bookmarkEnd w:id="281"/>
      <w:r>
        <w:rPr>
          <w:rFonts w:hint="cs"/>
          <w:rtl/>
        </w:rPr>
        <w:t xml:space="preserve">בעל </w:t>
      </w:r>
      <w:bookmarkStart w:id="282" w:name="_ETM_Q2_362010"/>
      <w:bookmarkEnd w:id="282"/>
      <w:r>
        <w:rPr>
          <w:rFonts w:hint="cs"/>
          <w:rtl/>
        </w:rPr>
        <w:t xml:space="preserve">חנות </w:t>
      </w:r>
      <w:bookmarkStart w:id="283" w:name="_ETM_Q2_362400"/>
      <w:bookmarkEnd w:id="283"/>
      <w:r>
        <w:rPr>
          <w:rFonts w:hint="cs"/>
          <w:rtl/>
        </w:rPr>
        <w:t xml:space="preserve">נרגילות </w:t>
      </w:r>
      <w:bookmarkStart w:id="284" w:name="_ETM_Q2_362969"/>
      <w:bookmarkEnd w:id="284"/>
      <w:r>
        <w:rPr>
          <w:rFonts w:hint="cs"/>
          <w:rtl/>
        </w:rPr>
        <w:t xml:space="preserve">בן </w:t>
      </w:r>
      <w:bookmarkStart w:id="285" w:name="_ETM_Q2_363120"/>
      <w:bookmarkEnd w:id="285"/>
      <w:r>
        <w:rPr>
          <w:rFonts w:hint="cs"/>
          <w:rtl/>
        </w:rPr>
        <w:t xml:space="preserve">35, </w:t>
      </w:r>
      <w:bookmarkStart w:id="286" w:name="_ETM_Q2_364889"/>
      <w:bookmarkEnd w:id="286"/>
      <w:r>
        <w:rPr>
          <w:rFonts w:hint="cs"/>
          <w:rtl/>
        </w:rPr>
        <w:t xml:space="preserve">לאחר </w:t>
      </w:r>
      <w:bookmarkStart w:id="287" w:name="_ETM_Q2_365220"/>
      <w:bookmarkEnd w:id="287"/>
      <w:r>
        <w:rPr>
          <w:rFonts w:hint="cs"/>
          <w:rtl/>
        </w:rPr>
        <w:t>ש</w:t>
      </w:r>
      <w:bookmarkStart w:id="288" w:name="_ETM_Q2_365400"/>
      <w:bookmarkEnd w:id="288"/>
      <w:r>
        <w:rPr>
          <w:rFonts w:hint="cs"/>
          <w:rtl/>
        </w:rPr>
        <w:t xml:space="preserve">רוכב </w:t>
      </w:r>
      <w:bookmarkStart w:id="289" w:name="_ETM_Q2_365760"/>
      <w:bookmarkEnd w:id="289"/>
      <w:r>
        <w:rPr>
          <w:rFonts w:hint="cs"/>
          <w:rtl/>
        </w:rPr>
        <w:t xml:space="preserve">אופנוע </w:t>
      </w:r>
      <w:bookmarkStart w:id="290" w:name="_ETM_Q2_366480"/>
      <w:bookmarkEnd w:id="290"/>
      <w:r>
        <w:rPr>
          <w:rFonts w:hint="cs"/>
          <w:rtl/>
        </w:rPr>
        <w:t xml:space="preserve">ירה </w:t>
      </w:r>
      <w:bookmarkStart w:id="291" w:name="_ETM_Q2_366840"/>
      <w:bookmarkEnd w:id="291"/>
      <w:r>
        <w:rPr>
          <w:rFonts w:hint="cs"/>
          <w:rtl/>
        </w:rPr>
        <w:t xml:space="preserve">לעברו </w:t>
      </w:r>
      <w:bookmarkStart w:id="292" w:name="_ETM_Q2_367889"/>
      <w:bookmarkEnd w:id="292"/>
      <w:r>
        <w:rPr>
          <w:rFonts w:hint="cs"/>
          <w:rtl/>
        </w:rPr>
        <w:t xml:space="preserve">ליד </w:t>
      </w:r>
      <w:bookmarkStart w:id="293" w:name="_ETM_Q2_368939"/>
      <w:bookmarkEnd w:id="293"/>
      <w:r>
        <w:rPr>
          <w:rFonts w:hint="cs"/>
          <w:rtl/>
        </w:rPr>
        <w:t xml:space="preserve">העוברים </w:t>
      </w:r>
      <w:bookmarkStart w:id="294" w:name="_ETM_Q2_369480"/>
      <w:bookmarkEnd w:id="294"/>
      <w:r>
        <w:rPr>
          <w:rFonts w:hint="cs"/>
          <w:rtl/>
        </w:rPr>
        <w:t xml:space="preserve">והשבים; </w:t>
      </w:r>
      <w:bookmarkStart w:id="295" w:name="_ETM_Q2_373010"/>
      <w:bookmarkEnd w:id="295"/>
      <w:r>
        <w:rPr>
          <w:rFonts w:hint="cs"/>
          <w:rtl/>
        </w:rPr>
        <w:t xml:space="preserve">בזרזיר </w:t>
      </w:r>
      <w:bookmarkStart w:id="296" w:name="_ETM_Q2_375049"/>
      <w:bookmarkEnd w:id="296"/>
      <w:r>
        <w:rPr>
          <w:rFonts w:hint="cs"/>
          <w:rtl/>
        </w:rPr>
        <w:t xml:space="preserve">נפצעו </w:t>
      </w:r>
      <w:bookmarkStart w:id="297" w:name="_ETM_Q2_375739"/>
      <w:bookmarkEnd w:id="297"/>
      <w:r>
        <w:rPr>
          <w:rFonts w:hint="cs"/>
          <w:rtl/>
        </w:rPr>
        <w:t xml:space="preserve">ביום </w:t>
      </w:r>
      <w:bookmarkStart w:id="298" w:name="_ETM_Q2_376069"/>
      <w:bookmarkEnd w:id="298"/>
      <w:r>
        <w:rPr>
          <w:rFonts w:hint="cs"/>
          <w:rtl/>
        </w:rPr>
        <w:t xml:space="preserve">חמישי </w:t>
      </w:r>
      <w:bookmarkStart w:id="299" w:name="_ETM_Q2_376609"/>
      <w:bookmarkEnd w:id="299"/>
      <w:r>
        <w:rPr>
          <w:rFonts w:hint="cs"/>
          <w:rtl/>
        </w:rPr>
        <w:t xml:space="preserve">בערב </w:t>
      </w:r>
      <w:bookmarkStart w:id="300" w:name="_ETM_Q2_378270"/>
      <w:bookmarkEnd w:id="300"/>
      <w:r>
        <w:rPr>
          <w:rFonts w:hint="cs"/>
          <w:rtl/>
        </w:rPr>
        <w:t xml:space="preserve">חמישה </w:t>
      </w:r>
      <w:bookmarkStart w:id="301" w:name="_ETM_Q2_378840"/>
      <w:bookmarkEnd w:id="301"/>
      <w:r>
        <w:rPr>
          <w:rFonts w:hint="cs"/>
          <w:rtl/>
        </w:rPr>
        <w:t xml:space="preserve">בני אדם </w:t>
      </w:r>
      <w:bookmarkStart w:id="302" w:name="_ETM_Q2_380409"/>
      <w:bookmarkEnd w:id="302"/>
      <w:r>
        <w:rPr>
          <w:rFonts w:hint="cs"/>
          <w:rtl/>
        </w:rPr>
        <w:t xml:space="preserve">מירי; </w:t>
      </w:r>
      <w:bookmarkStart w:id="303" w:name="_ETM_Q2_382829"/>
      <w:bookmarkEnd w:id="303"/>
      <w:r>
        <w:rPr>
          <w:rFonts w:hint="cs"/>
          <w:rtl/>
        </w:rPr>
        <w:t xml:space="preserve">בבני </w:t>
      </w:r>
      <w:bookmarkStart w:id="304" w:name="_ETM_Q2_383309"/>
      <w:bookmarkEnd w:id="304"/>
      <w:r>
        <w:rPr>
          <w:rFonts w:hint="cs"/>
          <w:rtl/>
        </w:rPr>
        <w:t xml:space="preserve">ברק </w:t>
      </w:r>
      <w:bookmarkStart w:id="305" w:name="_ETM_Q2_384090"/>
      <w:bookmarkEnd w:id="305"/>
      <w:r>
        <w:rPr>
          <w:rFonts w:hint="cs"/>
          <w:rtl/>
        </w:rPr>
        <w:t xml:space="preserve">במהלך </w:t>
      </w:r>
      <w:bookmarkStart w:id="306" w:name="_ETM_Q2_384749"/>
      <w:bookmarkEnd w:id="306"/>
      <w:r>
        <w:rPr>
          <w:rFonts w:hint="cs"/>
          <w:rtl/>
        </w:rPr>
        <w:t xml:space="preserve">הלילה </w:t>
      </w:r>
      <w:bookmarkStart w:id="307" w:name="_ETM_Q2_385760"/>
      <w:bookmarkEnd w:id="307"/>
      <w:r>
        <w:rPr>
          <w:rFonts w:hint="cs"/>
          <w:rtl/>
        </w:rPr>
        <w:t xml:space="preserve">בוצע </w:t>
      </w:r>
      <w:bookmarkStart w:id="308" w:name="_ETM_Q2_386239"/>
      <w:bookmarkEnd w:id="308"/>
      <w:r>
        <w:rPr>
          <w:rFonts w:hint="cs"/>
          <w:rtl/>
        </w:rPr>
        <w:t xml:space="preserve">ירי </w:t>
      </w:r>
      <w:bookmarkStart w:id="309" w:name="_ETM_Q2_386719"/>
      <w:bookmarkEnd w:id="309"/>
      <w:r>
        <w:rPr>
          <w:rFonts w:hint="cs"/>
          <w:rtl/>
        </w:rPr>
        <w:t xml:space="preserve">לעבר </w:t>
      </w:r>
      <w:bookmarkStart w:id="310" w:name="_ETM_Q2_387349"/>
      <w:bookmarkEnd w:id="310"/>
      <w:r>
        <w:rPr>
          <w:rFonts w:hint="cs"/>
          <w:rtl/>
        </w:rPr>
        <w:t xml:space="preserve">בית עסק </w:t>
      </w:r>
      <w:bookmarkStart w:id="311" w:name="_ETM_Q2_388240"/>
      <w:bookmarkEnd w:id="311"/>
      <w:r>
        <w:rPr>
          <w:rFonts w:hint="cs"/>
          <w:rtl/>
        </w:rPr>
        <w:t xml:space="preserve">מקומי; </w:t>
      </w:r>
      <w:bookmarkStart w:id="312" w:name="_ETM_Q2_390819"/>
      <w:bookmarkEnd w:id="312"/>
      <w:r>
        <w:rPr>
          <w:rFonts w:hint="cs"/>
          <w:rtl/>
        </w:rPr>
        <w:t xml:space="preserve">מקרי </w:t>
      </w:r>
      <w:bookmarkStart w:id="313" w:name="_ETM_Q2_391389"/>
      <w:bookmarkEnd w:id="313"/>
      <w:r>
        <w:rPr>
          <w:rFonts w:hint="cs"/>
          <w:rtl/>
        </w:rPr>
        <w:t xml:space="preserve">רצח </w:t>
      </w:r>
      <w:bookmarkStart w:id="314" w:name="_ETM_Q2_392840"/>
      <w:bookmarkEnd w:id="314"/>
      <w:r>
        <w:rPr>
          <w:rFonts w:hint="cs"/>
          <w:rtl/>
        </w:rPr>
        <w:t xml:space="preserve">התבצעו </w:t>
      </w:r>
      <w:bookmarkStart w:id="315" w:name="_ETM_Q2_393440"/>
      <w:bookmarkEnd w:id="315"/>
      <w:r>
        <w:rPr>
          <w:rFonts w:hint="cs"/>
          <w:rtl/>
        </w:rPr>
        <w:t xml:space="preserve">גם </w:t>
      </w:r>
      <w:bookmarkStart w:id="316" w:name="_ETM_Q2_393650"/>
      <w:bookmarkEnd w:id="316"/>
      <w:r>
        <w:rPr>
          <w:rFonts w:hint="cs"/>
          <w:rtl/>
        </w:rPr>
        <w:t xml:space="preserve">באעבלין </w:t>
      </w:r>
      <w:bookmarkStart w:id="317" w:name="_ETM_Q2_394780"/>
      <w:bookmarkEnd w:id="317"/>
      <w:r>
        <w:rPr>
          <w:rFonts w:hint="cs"/>
          <w:rtl/>
        </w:rPr>
        <w:t>וב</w:t>
      </w:r>
      <w:bookmarkStart w:id="318" w:name="_ETM_Q2_395170"/>
      <w:bookmarkEnd w:id="318"/>
      <w:r>
        <w:rPr>
          <w:rFonts w:hint="cs"/>
          <w:rtl/>
        </w:rPr>
        <w:t xml:space="preserve">נהריה; </w:t>
      </w:r>
      <w:bookmarkStart w:id="319" w:name="_ETM_Q2_397300"/>
      <w:bookmarkEnd w:id="319"/>
      <w:r>
        <w:rPr>
          <w:rFonts w:hint="cs"/>
          <w:rtl/>
        </w:rPr>
        <w:t xml:space="preserve">בנתניה </w:t>
      </w:r>
      <w:bookmarkStart w:id="320" w:name="_ETM_Q2_398770"/>
      <w:bookmarkEnd w:id="320"/>
      <w:r>
        <w:rPr>
          <w:rFonts w:hint="cs"/>
          <w:rtl/>
        </w:rPr>
        <w:t xml:space="preserve">– פיצוץ </w:t>
      </w:r>
      <w:bookmarkStart w:id="321" w:name="_ETM_Q2_399280"/>
      <w:bookmarkEnd w:id="321"/>
      <w:r>
        <w:rPr>
          <w:rFonts w:hint="cs"/>
          <w:rtl/>
        </w:rPr>
        <w:t xml:space="preserve">רכב; </w:t>
      </w:r>
      <w:bookmarkStart w:id="322" w:name="_ETM_Q2_400650"/>
      <w:bookmarkEnd w:id="322"/>
      <w:r>
        <w:rPr>
          <w:rFonts w:hint="cs"/>
          <w:rtl/>
        </w:rPr>
        <w:t xml:space="preserve">ברמת </w:t>
      </w:r>
      <w:bookmarkStart w:id="323" w:name="_ETM_Q2_401219"/>
      <w:bookmarkEnd w:id="323"/>
      <w:r>
        <w:rPr>
          <w:rFonts w:hint="cs"/>
          <w:rtl/>
        </w:rPr>
        <w:t xml:space="preserve">גן </w:t>
      </w:r>
      <w:bookmarkStart w:id="324" w:name="_ETM_Q2_402270"/>
      <w:bookmarkEnd w:id="324"/>
      <w:r>
        <w:rPr>
          <w:rFonts w:hint="cs"/>
          <w:rtl/>
        </w:rPr>
        <w:t xml:space="preserve">– רימון </w:t>
      </w:r>
      <w:bookmarkStart w:id="325" w:name="_ETM_Q2_402840"/>
      <w:bookmarkEnd w:id="325"/>
      <w:r>
        <w:rPr>
          <w:rFonts w:hint="cs"/>
          <w:rtl/>
        </w:rPr>
        <w:t xml:space="preserve">הלם; </w:t>
      </w:r>
      <w:bookmarkStart w:id="326" w:name="_ETM_Q2_404340"/>
      <w:bookmarkEnd w:id="326"/>
      <w:r>
        <w:rPr>
          <w:rFonts w:hint="cs"/>
          <w:rtl/>
        </w:rPr>
        <w:t xml:space="preserve">בבת </w:t>
      </w:r>
      <w:bookmarkStart w:id="327" w:name="_ETM_Q2_404820"/>
      <w:bookmarkEnd w:id="327"/>
      <w:r>
        <w:rPr>
          <w:rFonts w:hint="cs"/>
          <w:rtl/>
        </w:rPr>
        <w:t xml:space="preserve">ים </w:t>
      </w:r>
      <w:bookmarkStart w:id="328" w:name="_ETM_Q2_405709"/>
      <w:bookmarkEnd w:id="328"/>
      <w:r>
        <w:rPr>
          <w:rFonts w:hint="cs"/>
          <w:rtl/>
        </w:rPr>
        <w:t xml:space="preserve">ובבאקה </w:t>
      </w:r>
      <w:bookmarkStart w:id="329" w:name="_ETM_Q2_407510"/>
      <w:bookmarkEnd w:id="329"/>
      <w:r>
        <w:rPr>
          <w:rFonts w:hint="cs"/>
          <w:rtl/>
        </w:rPr>
        <w:t xml:space="preserve">– אירועי </w:t>
      </w:r>
      <w:bookmarkStart w:id="330" w:name="_ETM_Q2_407930"/>
      <w:bookmarkEnd w:id="330"/>
      <w:r>
        <w:rPr>
          <w:rFonts w:hint="cs"/>
          <w:rtl/>
        </w:rPr>
        <w:t xml:space="preserve">דקירה; </w:t>
      </w:r>
      <w:bookmarkStart w:id="331" w:name="_ETM_Q2_410409"/>
      <w:bookmarkEnd w:id="331"/>
      <w:r>
        <w:rPr>
          <w:rFonts w:hint="cs"/>
          <w:rtl/>
        </w:rPr>
        <w:t xml:space="preserve">רכב </w:t>
      </w:r>
      <w:bookmarkStart w:id="332" w:name="_ETM_Q2_410950"/>
      <w:bookmarkEnd w:id="332"/>
      <w:r>
        <w:rPr>
          <w:rFonts w:hint="cs"/>
          <w:rtl/>
        </w:rPr>
        <w:t xml:space="preserve">פיקוח </w:t>
      </w:r>
      <w:bookmarkStart w:id="333" w:name="_ETM_Q2_412320"/>
      <w:bookmarkEnd w:id="333"/>
      <w:r>
        <w:rPr>
          <w:rFonts w:hint="cs"/>
          <w:rtl/>
        </w:rPr>
        <w:t xml:space="preserve">הוצת </w:t>
      </w:r>
      <w:bookmarkStart w:id="334" w:name="_ETM_Q2_414170"/>
      <w:bookmarkEnd w:id="334"/>
      <w:r>
        <w:rPr>
          <w:rFonts w:hint="cs"/>
          <w:rtl/>
        </w:rPr>
        <w:t>ב</w:t>
      </w:r>
      <w:bookmarkStart w:id="335" w:name="_ETM_Q2_414379"/>
      <w:bookmarkEnd w:id="335"/>
      <w:r>
        <w:rPr>
          <w:rFonts w:hint="cs"/>
          <w:rtl/>
        </w:rPr>
        <w:t xml:space="preserve">עיריית </w:t>
      </w:r>
      <w:bookmarkStart w:id="336" w:name="_ETM_Q2_414680"/>
      <w:bookmarkEnd w:id="336"/>
      <w:r>
        <w:rPr>
          <w:rFonts w:hint="cs"/>
          <w:rtl/>
        </w:rPr>
        <w:t xml:space="preserve">סח'נין; </w:t>
      </w:r>
      <w:bookmarkStart w:id="337" w:name="_ETM_Q2_418060"/>
      <w:bookmarkEnd w:id="337"/>
      <w:r>
        <w:rPr>
          <w:rFonts w:hint="cs"/>
          <w:rtl/>
        </w:rPr>
        <w:t xml:space="preserve">ובכפר </w:t>
      </w:r>
      <w:bookmarkStart w:id="338" w:name="_ETM_Q2_418810"/>
      <w:bookmarkStart w:id="339" w:name="_ETM_Q2_420514"/>
      <w:bookmarkEnd w:id="338"/>
      <w:bookmarkEnd w:id="339"/>
      <w:r>
        <w:rPr>
          <w:rFonts w:hint="cs"/>
          <w:rtl/>
        </w:rPr>
        <w:t xml:space="preserve">עארה </w:t>
      </w:r>
      <w:bookmarkStart w:id="340" w:name="_ETM_Q2_419970"/>
      <w:bookmarkEnd w:id="340"/>
      <w:r>
        <w:rPr>
          <w:rFonts w:hint="cs"/>
          <w:rtl/>
        </w:rPr>
        <w:t xml:space="preserve">זה </w:t>
      </w:r>
      <w:bookmarkStart w:id="341" w:name="_ETM_Q2_421019"/>
      <w:bookmarkEnd w:id="341"/>
      <w:r>
        <w:rPr>
          <w:rFonts w:hint="cs"/>
          <w:rtl/>
        </w:rPr>
        <w:t xml:space="preserve">ארבעה ימים, </w:t>
      </w:r>
      <w:bookmarkStart w:id="342" w:name="_ETM_Q2_421650"/>
      <w:bookmarkEnd w:id="342"/>
      <w:r>
        <w:rPr>
          <w:rFonts w:hint="cs"/>
          <w:rtl/>
        </w:rPr>
        <w:t xml:space="preserve">אולי </w:t>
      </w:r>
      <w:bookmarkStart w:id="343" w:name="_ETM_Q2_421890"/>
      <w:bookmarkEnd w:id="343"/>
      <w:r>
        <w:rPr>
          <w:rFonts w:hint="cs"/>
          <w:rtl/>
        </w:rPr>
        <w:t xml:space="preserve">כבר </w:t>
      </w:r>
      <w:bookmarkStart w:id="344" w:name="_ETM_Q2_422099"/>
      <w:bookmarkEnd w:id="344"/>
      <w:r>
        <w:rPr>
          <w:rFonts w:hint="cs"/>
          <w:rtl/>
        </w:rPr>
        <w:t xml:space="preserve">חמישה, </w:t>
      </w:r>
      <w:bookmarkStart w:id="345" w:name="_ETM_Q2_422610"/>
      <w:bookmarkStart w:id="346" w:name="_ETM_Q2_423750"/>
      <w:bookmarkEnd w:id="345"/>
      <w:bookmarkEnd w:id="346"/>
      <w:r>
        <w:rPr>
          <w:rFonts w:hint="cs"/>
          <w:rtl/>
        </w:rPr>
        <w:t xml:space="preserve">נערך </w:t>
      </w:r>
      <w:bookmarkStart w:id="347" w:name="_ETM_Q2_424290"/>
      <w:bookmarkEnd w:id="347"/>
      <w:r>
        <w:rPr>
          <w:rFonts w:hint="cs"/>
          <w:rtl/>
        </w:rPr>
        <w:t xml:space="preserve">פסטיבל </w:t>
      </w:r>
      <w:bookmarkStart w:id="348" w:name="_ETM_Q2_424980"/>
      <w:bookmarkEnd w:id="348"/>
      <w:r>
        <w:rPr>
          <w:rFonts w:hint="cs"/>
          <w:rtl/>
        </w:rPr>
        <w:t>לכבוד ה</w:t>
      </w:r>
      <w:bookmarkStart w:id="349" w:name="_ETM_Q2_425580"/>
      <w:bookmarkEnd w:id="349"/>
      <w:r>
        <w:rPr>
          <w:rFonts w:hint="cs"/>
          <w:rtl/>
        </w:rPr>
        <w:t xml:space="preserve">מחבל </w:t>
      </w:r>
      <w:bookmarkStart w:id="350" w:name="_ETM_Q2_426090"/>
      <w:bookmarkEnd w:id="350"/>
      <w:r>
        <w:rPr>
          <w:rFonts w:hint="cs"/>
          <w:rtl/>
        </w:rPr>
        <w:t xml:space="preserve">המשוחרר </w:t>
      </w:r>
      <w:bookmarkStart w:id="351" w:name="_ETM_Q2_426810"/>
      <w:bookmarkEnd w:id="351"/>
      <w:r>
        <w:rPr>
          <w:rFonts w:hint="cs"/>
          <w:rtl/>
        </w:rPr>
        <w:t xml:space="preserve">כרים </w:t>
      </w:r>
      <w:bookmarkStart w:id="352" w:name="_ETM_Q2_427140"/>
      <w:bookmarkEnd w:id="352"/>
      <w:r>
        <w:rPr>
          <w:rFonts w:hint="cs"/>
          <w:rtl/>
        </w:rPr>
        <w:t xml:space="preserve">יונס. </w:t>
      </w:r>
      <w:bookmarkStart w:id="353" w:name="_ETM_Q2_429150"/>
      <w:bookmarkEnd w:id="353"/>
      <w:r>
        <w:rPr>
          <w:rFonts w:hint="cs"/>
          <w:rtl/>
        </w:rPr>
        <w:t xml:space="preserve">כולם </w:t>
      </w:r>
      <w:bookmarkStart w:id="354" w:name="_ETM_Q2_429779"/>
      <w:bookmarkEnd w:id="354"/>
      <w:r>
        <w:rPr>
          <w:rFonts w:hint="cs"/>
          <w:rtl/>
        </w:rPr>
        <w:t xml:space="preserve">עולים </w:t>
      </w:r>
      <w:bookmarkStart w:id="355" w:name="_ETM_Q2_430199"/>
      <w:bookmarkEnd w:id="355"/>
      <w:r>
        <w:rPr>
          <w:rFonts w:hint="cs"/>
          <w:rtl/>
        </w:rPr>
        <w:t xml:space="preserve">לרגל, </w:t>
      </w:r>
      <w:bookmarkStart w:id="356" w:name="_ETM_Q2_431490"/>
      <w:bookmarkEnd w:id="356"/>
      <w:r>
        <w:rPr>
          <w:rFonts w:hint="cs"/>
          <w:rtl/>
        </w:rPr>
        <w:t xml:space="preserve">ומתקיים </w:t>
      </w:r>
      <w:bookmarkStart w:id="357" w:name="_ETM_Q2_434409"/>
      <w:bookmarkEnd w:id="357"/>
      <w:r>
        <w:rPr>
          <w:rFonts w:hint="cs"/>
          <w:rtl/>
        </w:rPr>
        <w:t xml:space="preserve">פסטיבל </w:t>
      </w:r>
      <w:bookmarkStart w:id="358" w:name="_ETM_Q2_436029"/>
      <w:bookmarkEnd w:id="358"/>
      <w:r>
        <w:rPr>
          <w:rFonts w:hint="cs"/>
          <w:rtl/>
        </w:rPr>
        <w:t xml:space="preserve">שאינני </w:t>
      </w:r>
      <w:bookmarkStart w:id="359" w:name="_ETM_Q2_436660"/>
      <w:bookmarkEnd w:id="359"/>
      <w:r>
        <w:rPr>
          <w:rFonts w:hint="cs"/>
          <w:rtl/>
        </w:rPr>
        <w:t xml:space="preserve">יודע </w:t>
      </w:r>
      <w:bookmarkStart w:id="360" w:name="_ETM_Q2_437320"/>
      <w:bookmarkEnd w:id="360"/>
      <w:r>
        <w:rPr>
          <w:rFonts w:hint="cs"/>
          <w:rtl/>
        </w:rPr>
        <w:t xml:space="preserve">מדוע </w:t>
      </w:r>
      <w:bookmarkStart w:id="361" w:name="_ETM_Q2_438220"/>
      <w:bookmarkEnd w:id="361"/>
      <w:r>
        <w:rPr>
          <w:rFonts w:hint="cs"/>
          <w:rtl/>
        </w:rPr>
        <w:t xml:space="preserve">הוא </w:t>
      </w:r>
      <w:bookmarkStart w:id="362" w:name="_ETM_Q2_438339"/>
      <w:bookmarkEnd w:id="362"/>
      <w:r>
        <w:rPr>
          <w:rFonts w:hint="cs"/>
          <w:rtl/>
        </w:rPr>
        <w:t xml:space="preserve">נמשך </w:t>
      </w:r>
      <w:bookmarkStart w:id="363" w:name="_ETM_Q2_439150"/>
      <w:bookmarkEnd w:id="363"/>
      <w:r>
        <w:rPr>
          <w:rFonts w:hint="cs"/>
          <w:rtl/>
        </w:rPr>
        <w:t xml:space="preserve">ומדוע </w:t>
      </w:r>
      <w:bookmarkStart w:id="364" w:name="_ETM_Q2_439630"/>
      <w:bookmarkEnd w:id="364"/>
      <w:r>
        <w:rPr>
          <w:rFonts w:hint="cs"/>
          <w:rtl/>
        </w:rPr>
        <w:t xml:space="preserve">הוא </w:t>
      </w:r>
      <w:bookmarkStart w:id="365" w:name="_ETM_Q2_439779"/>
      <w:bookmarkEnd w:id="365"/>
      <w:r>
        <w:rPr>
          <w:rFonts w:hint="cs"/>
          <w:rtl/>
        </w:rPr>
        <w:t xml:space="preserve">לא </w:t>
      </w:r>
      <w:bookmarkStart w:id="366" w:name="_ETM_Q2_439960"/>
      <w:bookmarkEnd w:id="366"/>
      <w:r>
        <w:rPr>
          <w:rFonts w:hint="cs"/>
          <w:rtl/>
        </w:rPr>
        <w:t>מופסק.</w:t>
      </w:r>
    </w:p>
    <w:p w:rsidR="00E86ADC" w:rsidRDefault="00E86ADC" w:rsidP="009C2933">
      <w:pPr>
        <w:rPr>
          <w:rtl/>
        </w:rPr>
      </w:pPr>
      <w:bookmarkStart w:id="367" w:name="_ETM_Q2_442571"/>
      <w:bookmarkEnd w:id="367"/>
    </w:p>
    <w:p w:rsidR="00E86ADC" w:rsidRDefault="00E86ADC" w:rsidP="009C2933">
      <w:pPr>
        <w:rPr>
          <w:rtl/>
        </w:rPr>
      </w:pPr>
      <w:bookmarkStart w:id="368" w:name="_ETM_Q2_442698"/>
      <w:bookmarkStart w:id="369" w:name="_ETM_Q2_442767"/>
      <w:bookmarkStart w:id="370" w:name="_ETM_Q2_442904"/>
      <w:bookmarkStart w:id="371" w:name="_ETM_Q2_445940"/>
      <w:bookmarkEnd w:id="368"/>
      <w:bookmarkEnd w:id="369"/>
      <w:bookmarkEnd w:id="370"/>
      <w:bookmarkEnd w:id="371"/>
      <w:r>
        <w:rPr>
          <w:rFonts w:hint="cs"/>
          <w:rtl/>
        </w:rPr>
        <w:t xml:space="preserve">אני </w:t>
      </w:r>
      <w:bookmarkStart w:id="372" w:name="_ETM_Q2_446240"/>
      <w:bookmarkEnd w:id="372"/>
      <w:r>
        <w:rPr>
          <w:rFonts w:hint="cs"/>
          <w:rtl/>
        </w:rPr>
        <w:t xml:space="preserve">חייב </w:t>
      </w:r>
      <w:bookmarkStart w:id="373" w:name="_ETM_Q2_446539"/>
      <w:bookmarkEnd w:id="373"/>
      <w:r>
        <w:rPr>
          <w:rFonts w:hint="cs"/>
          <w:rtl/>
        </w:rPr>
        <w:t xml:space="preserve">לומר </w:t>
      </w:r>
      <w:bookmarkStart w:id="374" w:name="_ETM_Q2_447020"/>
      <w:bookmarkEnd w:id="374"/>
      <w:r>
        <w:rPr>
          <w:rFonts w:hint="cs"/>
          <w:rtl/>
        </w:rPr>
        <w:t xml:space="preserve">בהגינות, </w:t>
      </w:r>
      <w:bookmarkStart w:id="375" w:name="_ETM_Q2_448520"/>
      <w:bookmarkEnd w:id="375"/>
      <w:r>
        <w:rPr>
          <w:rFonts w:hint="cs"/>
          <w:rtl/>
        </w:rPr>
        <w:t>אי</w:t>
      </w:r>
      <w:bookmarkStart w:id="376" w:name="_ETM_Q2_448730"/>
      <w:bookmarkEnd w:id="376"/>
      <w:r>
        <w:rPr>
          <w:rFonts w:hint="cs"/>
          <w:rtl/>
        </w:rPr>
        <w:t xml:space="preserve">-אפשר </w:t>
      </w:r>
      <w:bookmarkStart w:id="377" w:name="_ETM_Q2_449060"/>
      <w:bookmarkEnd w:id="377"/>
      <w:r>
        <w:rPr>
          <w:rFonts w:hint="cs"/>
          <w:rtl/>
        </w:rPr>
        <w:t xml:space="preserve">לצפות. </w:t>
      </w:r>
      <w:bookmarkStart w:id="378" w:name="_ETM_Q2_451040"/>
      <w:bookmarkEnd w:id="378"/>
      <w:r>
        <w:rPr>
          <w:rFonts w:hint="cs"/>
          <w:rtl/>
        </w:rPr>
        <w:t xml:space="preserve">אנחנו </w:t>
      </w:r>
      <w:bookmarkStart w:id="379" w:name="_ETM_Q2_451400"/>
      <w:bookmarkEnd w:id="379"/>
      <w:r>
        <w:rPr>
          <w:rFonts w:hint="cs"/>
          <w:rtl/>
        </w:rPr>
        <w:t xml:space="preserve">מכירים </w:t>
      </w:r>
      <w:bookmarkStart w:id="380" w:name="_ETM_Q2_453070"/>
      <w:bookmarkEnd w:id="380"/>
      <w:r>
        <w:rPr>
          <w:rFonts w:hint="cs"/>
          <w:rtl/>
        </w:rPr>
        <w:t xml:space="preserve">את </w:t>
      </w:r>
      <w:bookmarkStart w:id="381" w:name="_ETM_Q2_453430"/>
      <w:bookmarkEnd w:id="381"/>
      <w:r>
        <w:rPr>
          <w:rFonts w:hint="cs"/>
          <w:rtl/>
        </w:rPr>
        <w:t xml:space="preserve">המצב </w:t>
      </w:r>
      <w:bookmarkStart w:id="382" w:name="_ETM_Q2_454060"/>
      <w:bookmarkEnd w:id="382"/>
      <w:r>
        <w:rPr>
          <w:rFonts w:hint="cs"/>
          <w:rtl/>
        </w:rPr>
        <w:t xml:space="preserve">בתחום </w:t>
      </w:r>
      <w:bookmarkStart w:id="383" w:name="_ETM_Q2_454919"/>
      <w:bookmarkEnd w:id="383"/>
      <w:r>
        <w:rPr>
          <w:rFonts w:hint="cs"/>
          <w:rtl/>
        </w:rPr>
        <w:t xml:space="preserve">המשילות, </w:t>
      </w:r>
      <w:bookmarkStart w:id="384" w:name="_ETM_Q2_455669"/>
      <w:bookmarkEnd w:id="384"/>
      <w:r>
        <w:rPr>
          <w:rFonts w:hint="cs"/>
          <w:rtl/>
        </w:rPr>
        <w:t xml:space="preserve">בתחום </w:t>
      </w:r>
      <w:bookmarkStart w:id="385" w:name="_ETM_Q2_456000"/>
      <w:bookmarkEnd w:id="385"/>
      <w:r>
        <w:rPr>
          <w:rFonts w:hint="cs"/>
          <w:rtl/>
        </w:rPr>
        <w:t xml:space="preserve">הביטחון </w:t>
      </w:r>
      <w:bookmarkStart w:id="386" w:name="_ETM_Q2_456630"/>
      <w:bookmarkEnd w:id="386"/>
      <w:r>
        <w:rPr>
          <w:rFonts w:hint="cs"/>
          <w:rtl/>
        </w:rPr>
        <w:t xml:space="preserve">האישי, </w:t>
      </w:r>
      <w:bookmarkStart w:id="387" w:name="_ETM_Q2_456990"/>
      <w:bookmarkEnd w:id="387"/>
      <w:r>
        <w:rPr>
          <w:rFonts w:hint="cs"/>
          <w:rtl/>
        </w:rPr>
        <w:t xml:space="preserve">בתחום </w:t>
      </w:r>
      <w:bookmarkStart w:id="388" w:name="_ETM_Q2_457440"/>
      <w:bookmarkEnd w:id="388"/>
      <w:r>
        <w:rPr>
          <w:rFonts w:hint="cs"/>
          <w:rtl/>
        </w:rPr>
        <w:t xml:space="preserve">הפשיעה. </w:t>
      </w:r>
      <w:bookmarkStart w:id="389" w:name="_ETM_Q2_459190"/>
      <w:bookmarkEnd w:id="389"/>
      <w:r>
        <w:rPr>
          <w:rFonts w:hint="cs"/>
          <w:rtl/>
        </w:rPr>
        <w:t xml:space="preserve">הוא </w:t>
      </w:r>
      <w:bookmarkStart w:id="390" w:name="_ETM_Q2_459490"/>
      <w:bookmarkEnd w:id="390"/>
      <w:r>
        <w:rPr>
          <w:rFonts w:hint="cs"/>
          <w:rtl/>
        </w:rPr>
        <w:t xml:space="preserve">לא </w:t>
      </w:r>
      <w:bookmarkStart w:id="391" w:name="_ETM_Q2_460029"/>
      <w:bookmarkEnd w:id="391"/>
      <w:r>
        <w:rPr>
          <w:rFonts w:hint="cs"/>
          <w:rtl/>
        </w:rPr>
        <w:t xml:space="preserve">נוצר </w:t>
      </w:r>
      <w:bookmarkStart w:id="392" w:name="_ETM_Q2_460600"/>
      <w:bookmarkEnd w:id="392"/>
      <w:r>
        <w:rPr>
          <w:rFonts w:hint="cs"/>
          <w:rtl/>
        </w:rPr>
        <w:t xml:space="preserve">בשבוע </w:t>
      </w:r>
      <w:bookmarkStart w:id="393" w:name="_ETM_Q2_461230"/>
      <w:bookmarkEnd w:id="393"/>
      <w:r>
        <w:rPr>
          <w:rFonts w:hint="cs"/>
          <w:rtl/>
        </w:rPr>
        <w:t xml:space="preserve">החולף, </w:t>
      </w:r>
      <w:bookmarkStart w:id="394" w:name="_ETM_Q2_462589"/>
      <w:bookmarkEnd w:id="394"/>
      <w:r>
        <w:rPr>
          <w:rFonts w:hint="cs"/>
          <w:rtl/>
        </w:rPr>
        <w:t xml:space="preserve">ולכן </w:t>
      </w:r>
      <w:bookmarkStart w:id="395" w:name="_ETM_Q2_463009"/>
      <w:bookmarkEnd w:id="395"/>
      <w:r>
        <w:rPr>
          <w:rFonts w:hint="cs"/>
          <w:rtl/>
        </w:rPr>
        <w:t xml:space="preserve">גם </w:t>
      </w:r>
      <w:bookmarkStart w:id="396" w:name="_ETM_Q2_463220"/>
      <w:bookmarkEnd w:id="396"/>
      <w:r>
        <w:rPr>
          <w:rFonts w:hint="cs"/>
          <w:rtl/>
        </w:rPr>
        <w:t>אי</w:t>
      </w:r>
      <w:bookmarkStart w:id="397" w:name="_ETM_Q2_463370"/>
      <w:bookmarkEnd w:id="397"/>
      <w:r>
        <w:rPr>
          <w:rFonts w:hint="cs"/>
          <w:rtl/>
        </w:rPr>
        <w:t xml:space="preserve">-אפשר </w:t>
      </w:r>
      <w:bookmarkStart w:id="398" w:name="_ETM_Q2_463880"/>
      <w:bookmarkEnd w:id="398"/>
      <w:r>
        <w:rPr>
          <w:rFonts w:hint="cs"/>
          <w:rtl/>
        </w:rPr>
        <w:t xml:space="preserve">לצפות </w:t>
      </w:r>
      <w:bookmarkStart w:id="399" w:name="_ETM_Q2_465370"/>
      <w:bookmarkEnd w:id="399"/>
      <w:r>
        <w:rPr>
          <w:rFonts w:hint="cs"/>
          <w:rtl/>
        </w:rPr>
        <w:t xml:space="preserve">לפתרון </w:t>
      </w:r>
      <w:bookmarkStart w:id="400" w:name="_ETM_Q2_466900"/>
      <w:bookmarkEnd w:id="400"/>
      <w:r>
        <w:rPr>
          <w:rFonts w:hint="cs"/>
          <w:rtl/>
        </w:rPr>
        <w:t xml:space="preserve">קסם </w:t>
      </w:r>
      <w:bookmarkStart w:id="401" w:name="_ETM_Q2_467620"/>
      <w:bookmarkEnd w:id="401"/>
      <w:r>
        <w:rPr>
          <w:rFonts w:hint="cs"/>
          <w:rtl/>
        </w:rPr>
        <w:t xml:space="preserve">בן </w:t>
      </w:r>
      <w:bookmarkStart w:id="402" w:name="_ETM_Q2_467979"/>
      <w:bookmarkEnd w:id="402"/>
      <w:r>
        <w:rPr>
          <w:rFonts w:hint="cs"/>
          <w:rtl/>
        </w:rPr>
        <w:t xml:space="preserve">לילה. </w:t>
      </w:r>
      <w:bookmarkStart w:id="403" w:name="_ETM_Q2_468729"/>
      <w:bookmarkEnd w:id="403"/>
      <w:r>
        <w:rPr>
          <w:rFonts w:hint="cs"/>
          <w:rtl/>
        </w:rPr>
        <w:t xml:space="preserve">הדברים </w:t>
      </w:r>
      <w:bookmarkStart w:id="404" w:name="_ETM_Q2_470670"/>
      <w:bookmarkEnd w:id="404"/>
      <w:r>
        <w:rPr>
          <w:rFonts w:hint="cs"/>
          <w:rtl/>
        </w:rPr>
        <w:t xml:space="preserve">לא </w:t>
      </w:r>
      <w:bookmarkStart w:id="405" w:name="_ETM_Q2_470970"/>
      <w:bookmarkStart w:id="406" w:name="_ETM_Q2_472010"/>
      <w:bookmarkStart w:id="407" w:name="_ETM_Q2_472370"/>
      <w:bookmarkEnd w:id="405"/>
      <w:bookmarkEnd w:id="406"/>
      <w:bookmarkEnd w:id="407"/>
      <w:r>
        <w:rPr>
          <w:rFonts w:hint="cs"/>
          <w:rtl/>
        </w:rPr>
        <w:t xml:space="preserve">עובדים </w:t>
      </w:r>
      <w:bookmarkStart w:id="408" w:name="_ETM_Q2_473120"/>
      <w:bookmarkEnd w:id="408"/>
      <w:r>
        <w:rPr>
          <w:rFonts w:hint="cs"/>
          <w:rtl/>
        </w:rPr>
        <w:t xml:space="preserve">בדרך </w:t>
      </w:r>
      <w:bookmarkStart w:id="409" w:name="_ETM_Q2_473750"/>
      <w:bookmarkEnd w:id="409"/>
      <w:r>
        <w:rPr>
          <w:rFonts w:hint="cs"/>
          <w:rtl/>
        </w:rPr>
        <w:t xml:space="preserve">הזאת, </w:t>
      </w:r>
      <w:bookmarkStart w:id="410" w:name="_ETM_Q2_474659"/>
      <w:bookmarkEnd w:id="410"/>
      <w:r>
        <w:rPr>
          <w:rFonts w:hint="cs"/>
          <w:rtl/>
        </w:rPr>
        <w:t xml:space="preserve">ובהחלט </w:t>
      </w:r>
      <w:bookmarkStart w:id="411" w:name="_ETM_Q2_476520"/>
      <w:bookmarkEnd w:id="411"/>
      <w:r>
        <w:rPr>
          <w:rFonts w:hint="cs"/>
          <w:rtl/>
        </w:rPr>
        <w:t xml:space="preserve">צריך </w:t>
      </w:r>
      <w:bookmarkStart w:id="412" w:name="_ETM_Q2_476939"/>
      <w:bookmarkEnd w:id="412"/>
      <w:r>
        <w:rPr>
          <w:rFonts w:hint="cs"/>
          <w:rtl/>
        </w:rPr>
        <w:t xml:space="preserve">להיות </w:t>
      </w:r>
      <w:bookmarkStart w:id="413" w:name="_ETM_Q2_477210"/>
      <w:bookmarkEnd w:id="413"/>
      <w:r>
        <w:rPr>
          <w:rFonts w:hint="cs"/>
          <w:rtl/>
        </w:rPr>
        <w:t xml:space="preserve">ריאליסטיים </w:t>
      </w:r>
      <w:bookmarkStart w:id="414" w:name="_ETM_Q2_477839"/>
      <w:bookmarkEnd w:id="414"/>
      <w:r>
        <w:rPr>
          <w:rFonts w:hint="cs"/>
          <w:rtl/>
        </w:rPr>
        <w:t xml:space="preserve">ולקוות </w:t>
      </w:r>
      <w:bookmarkStart w:id="415" w:name="_ETM_Q2_479389"/>
      <w:bookmarkEnd w:id="415"/>
      <w:r>
        <w:rPr>
          <w:rFonts w:hint="cs"/>
          <w:rtl/>
        </w:rPr>
        <w:t xml:space="preserve">שבעבודה </w:t>
      </w:r>
      <w:bookmarkStart w:id="416" w:name="_ETM_Q2_480230"/>
      <w:bookmarkEnd w:id="416"/>
      <w:r>
        <w:rPr>
          <w:rFonts w:hint="cs"/>
          <w:rtl/>
        </w:rPr>
        <w:t xml:space="preserve">קשה </w:t>
      </w:r>
      <w:bookmarkStart w:id="417" w:name="_ETM_Q2_480210"/>
      <w:bookmarkStart w:id="418" w:name="_ETM_Q2_482740"/>
      <w:bookmarkEnd w:id="417"/>
      <w:bookmarkEnd w:id="418"/>
      <w:r>
        <w:rPr>
          <w:rFonts w:hint="cs"/>
          <w:rtl/>
        </w:rPr>
        <w:t xml:space="preserve">ונחושה </w:t>
      </w:r>
      <w:bookmarkStart w:id="419" w:name="_ETM_Q2_484960"/>
      <w:bookmarkEnd w:id="419"/>
      <w:r>
        <w:rPr>
          <w:rFonts w:hint="cs"/>
          <w:rtl/>
        </w:rPr>
        <w:t xml:space="preserve">יהיה </w:t>
      </w:r>
      <w:bookmarkStart w:id="420" w:name="_ETM_Q2_485350"/>
      <w:bookmarkEnd w:id="420"/>
      <w:r>
        <w:rPr>
          <w:rFonts w:hint="cs"/>
          <w:rtl/>
        </w:rPr>
        <w:t xml:space="preserve">שינוי. </w:t>
      </w:r>
      <w:bookmarkStart w:id="421" w:name="_ETM_Q2_486420"/>
      <w:bookmarkStart w:id="422" w:name="_ETM_Q2_494377"/>
      <w:bookmarkEnd w:id="421"/>
      <w:bookmarkEnd w:id="422"/>
    </w:p>
    <w:p w:rsidR="00E86ADC" w:rsidRDefault="00E86ADC" w:rsidP="009C2933">
      <w:pPr>
        <w:rPr>
          <w:rtl/>
        </w:rPr>
      </w:pPr>
      <w:bookmarkStart w:id="423" w:name="_ETM_Q2_494452"/>
      <w:bookmarkStart w:id="424" w:name="_ETM_Q2_494488"/>
      <w:bookmarkEnd w:id="423"/>
      <w:bookmarkEnd w:id="424"/>
    </w:p>
    <w:p w:rsidR="00E86ADC" w:rsidRDefault="00E86ADC" w:rsidP="009C2933">
      <w:pPr>
        <w:rPr>
          <w:rtl/>
        </w:rPr>
      </w:pPr>
      <w:bookmarkStart w:id="425" w:name="_ETM_Q2_494565"/>
      <w:bookmarkEnd w:id="425"/>
      <w:r>
        <w:rPr>
          <w:rFonts w:hint="cs"/>
          <w:rtl/>
        </w:rPr>
        <w:lastRenderedPageBreak/>
        <w:t xml:space="preserve">ואדוני </w:t>
      </w:r>
      <w:bookmarkStart w:id="426" w:name="_ETM_Q2_487750"/>
      <w:bookmarkEnd w:id="426"/>
      <w:r>
        <w:rPr>
          <w:rFonts w:hint="cs"/>
          <w:rtl/>
        </w:rPr>
        <w:t xml:space="preserve">היושב-ראש, </w:t>
      </w:r>
      <w:bookmarkStart w:id="427" w:name="_ETM_Q2_489740"/>
      <w:bookmarkEnd w:id="427"/>
      <w:r>
        <w:rPr>
          <w:rFonts w:hint="cs"/>
          <w:rtl/>
        </w:rPr>
        <w:t xml:space="preserve">אנחנו </w:t>
      </w:r>
      <w:bookmarkStart w:id="428" w:name="_ETM_Q2_490460"/>
      <w:bookmarkEnd w:id="428"/>
      <w:r>
        <w:rPr>
          <w:rFonts w:hint="cs"/>
          <w:rtl/>
        </w:rPr>
        <w:t xml:space="preserve">הבטחנו, </w:t>
      </w:r>
      <w:bookmarkStart w:id="429" w:name="_ETM_Q2_492150"/>
      <w:bookmarkEnd w:id="429"/>
      <w:r>
        <w:rPr>
          <w:rFonts w:hint="cs"/>
          <w:rtl/>
        </w:rPr>
        <w:t xml:space="preserve">על </w:t>
      </w:r>
      <w:bookmarkStart w:id="430" w:name="_ETM_Q2_492360"/>
      <w:bookmarkEnd w:id="430"/>
      <w:r>
        <w:rPr>
          <w:rFonts w:hint="cs"/>
          <w:rtl/>
        </w:rPr>
        <w:t xml:space="preserve">אף </w:t>
      </w:r>
      <w:bookmarkStart w:id="431" w:name="_ETM_Q2_492510"/>
      <w:bookmarkEnd w:id="431"/>
      <w:r>
        <w:rPr>
          <w:rFonts w:hint="cs"/>
          <w:rtl/>
        </w:rPr>
        <w:t xml:space="preserve">שהיום </w:t>
      </w:r>
      <w:bookmarkStart w:id="432" w:name="_ETM_Q2_492870"/>
      <w:bookmarkEnd w:id="432"/>
      <w:r>
        <w:rPr>
          <w:rFonts w:hint="cs"/>
          <w:rtl/>
        </w:rPr>
        <w:t xml:space="preserve">אנחנו </w:t>
      </w:r>
      <w:bookmarkStart w:id="433" w:name="_ETM_Q2_493200"/>
      <w:bookmarkEnd w:id="433"/>
      <w:r>
        <w:rPr>
          <w:rFonts w:hint="cs"/>
          <w:rtl/>
        </w:rPr>
        <w:t xml:space="preserve">באופוזיציה, </w:t>
      </w:r>
      <w:bookmarkStart w:id="434" w:name="_ETM_Q2_494070"/>
      <w:bookmarkEnd w:id="434"/>
      <w:r>
        <w:rPr>
          <w:rFonts w:hint="cs"/>
          <w:rtl/>
        </w:rPr>
        <w:t xml:space="preserve">לתמוך </w:t>
      </w:r>
      <w:bookmarkStart w:id="435" w:name="_ETM_Q2_494760"/>
      <w:bookmarkEnd w:id="435"/>
      <w:r>
        <w:rPr>
          <w:rFonts w:hint="cs"/>
          <w:rtl/>
        </w:rPr>
        <w:t xml:space="preserve">בחוקים </w:t>
      </w:r>
      <w:bookmarkStart w:id="436" w:name="_ETM_Q2_496470"/>
      <w:bookmarkEnd w:id="436"/>
      <w:r>
        <w:rPr>
          <w:rFonts w:hint="cs"/>
          <w:rtl/>
        </w:rPr>
        <w:t xml:space="preserve">שמטרתם </w:t>
      </w:r>
      <w:bookmarkStart w:id="437" w:name="_ETM_Q2_498320"/>
      <w:bookmarkEnd w:id="437"/>
      <w:r>
        <w:rPr>
          <w:rFonts w:hint="cs"/>
          <w:rtl/>
        </w:rPr>
        <w:t xml:space="preserve">למגר </w:t>
      </w:r>
      <w:bookmarkStart w:id="438" w:name="_ETM_Q2_498920"/>
      <w:bookmarkEnd w:id="438"/>
      <w:r>
        <w:rPr>
          <w:rFonts w:hint="cs"/>
          <w:rtl/>
        </w:rPr>
        <w:t xml:space="preserve">את </w:t>
      </w:r>
      <w:bookmarkStart w:id="439" w:name="_ETM_Q2_499100"/>
      <w:bookmarkEnd w:id="439"/>
      <w:r>
        <w:rPr>
          <w:rFonts w:hint="cs"/>
          <w:rtl/>
        </w:rPr>
        <w:t xml:space="preserve">הפשיעה, </w:t>
      </w:r>
      <w:bookmarkStart w:id="440" w:name="_ETM_Q2_499819"/>
      <w:bookmarkEnd w:id="440"/>
      <w:r>
        <w:rPr>
          <w:rFonts w:hint="cs"/>
          <w:rtl/>
        </w:rPr>
        <w:t xml:space="preserve">להחזיר </w:t>
      </w:r>
      <w:bookmarkStart w:id="441" w:name="_ETM_Q2_500390"/>
      <w:bookmarkEnd w:id="441"/>
      <w:r>
        <w:rPr>
          <w:rFonts w:hint="cs"/>
          <w:rtl/>
        </w:rPr>
        <w:t xml:space="preserve">את </w:t>
      </w:r>
      <w:bookmarkStart w:id="442" w:name="_ETM_Q2_500509"/>
      <w:bookmarkEnd w:id="442"/>
      <w:r>
        <w:rPr>
          <w:rFonts w:hint="cs"/>
          <w:rtl/>
        </w:rPr>
        <w:t xml:space="preserve">הביטחון </w:t>
      </w:r>
      <w:bookmarkStart w:id="443" w:name="_ETM_Q2_501019"/>
      <w:bookmarkEnd w:id="443"/>
      <w:r>
        <w:rPr>
          <w:rFonts w:hint="cs"/>
          <w:rtl/>
        </w:rPr>
        <w:t xml:space="preserve">האישי, </w:t>
      </w:r>
      <w:bookmarkStart w:id="444" w:name="_ETM_Q2_501470"/>
      <w:bookmarkEnd w:id="444"/>
      <w:r>
        <w:rPr>
          <w:rFonts w:hint="cs"/>
          <w:rtl/>
        </w:rPr>
        <w:t xml:space="preserve">להחזיר </w:t>
      </w:r>
      <w:bookmarkStart w:id="445" w:name="_ETM_Q2_501949"/>
      <w:bookmarkEnd w:id="445"/>
      <w:r>
        <w:rPr>
          <w:rFonts w:hint="cs"/>
          <w:rtl/>
        </w:rPr>
        <w:t xml:space="preserve">את </w:t>
      </w:r>
      <w:bookmarkStart w:id="446" w:name="_ETM_Q2_502099"/>
      <w:bookmarkEnd w:id="446"/>
      <w:r>
        <w:rPr>
          <w:rFonts w:hint="cs"/>
          <w:rtl/>
        </w:rPr>
        <w:t xml:space="preserve">המשילות, </w:t>
      </w:r>
      <w:bookmarkStart w:id="447" w:name="_ETM_Q2_503480"/>
      <w:bookmarkEnd w:id="447"/>
      <w:r>
        <w:rPr>
          <w:rFonts w:hint="cs"/>
          <w:rtl/>
        </w:rPr>
        <w:t xml:space="preserve">כשם </w:t>
      </w:r>
      <w:bookmarkStart w:id="448" w:name="_ETM_Q2_503960"/>
      <w:bookmarkEnd w:id="448"/>
      <w:r>
        <w:rPr>
          <w:rFonts w:hint="cs"/>
          <w:rtl/>
        </w:rPr>
        <w:t xml:space="preserve">שאנחנו </w:t>
      </w:r>
      <w:bookmarkStart w:id="449" w:name="_ETM_Q2_505520"/>
      <w:bookmarkEnd w:id="449"/>
      <w:r>
        <w:rPr>
          <w:rFonts w:hint="cs"/>
          <w:rtl/>
        </w:rPr>
        <w:t xml:space="preserve">נתמוך </w:t>
      </w:r>
      <w:bookmarkStart w:id="450" w:name="_ETM_Q2_508250"/>
      <w:bookmarkEnd w:id="450"/>
      <w:r>
        <w:rPr>
          <w:rFonts w:hint="cs"/>
          <w:rtl/>
        </w:rPr>
        <w:t xml:space="preserve">בהצבעה </w:t>
      </w:r>
      <w:bookmarkStart w:id="451" w:name="_ETM_Q2_508789"/>
      <w:bookmarkEnd w:id="451"/>
      <w:r>
        <w:rPr>
          <w:rFonts w:hint="cs"/>
          <w:rtl/>
        </w:rPr>
        <w:t xml:space="preserve">שתתקיים </w:t>
      </w:r>
      <w:bookmarkStart w:id="452" w:name="_ETM_Q2_509390"/>
      <w:bookmarkEnd w:id="452"/>
      <w:r>
        <w:rPr>
          <w:rFonts w:hint="cs"/>
          <w:rtl/>
        </w:rPr>
        <w:t xml:space="preserve">היום </w:t>
      </w:r>
      <w:bookmarkStart w:id="453" w:name="_ETM_Q2_510679"/>
      <w:bookmarkEnd w:id="453"/>
      <w:r>
        <w:rPr>
          <w:rFonts w:hint="cs"/>
          <w:rtl/>
        </w:rPr>
        <w:t xml:space="preserve">בחוק </w:t>
      </w:r>
      <w:bookmarkStart w:id="454" w:name="_ETM_Q2_511189"/>
      <w:bookmarkEnd w:id="454"/>
      <w:r>
        <w:rPr>
          <w:rFonts w:hint="cs"/>
          <w:rtl/>
        </w:rPr>
        <w:t xml:space="preserve">יהודה </w:t>
      </w:r>
      <w:bookmarkStart w:id="455" w:name="_ETM_Q2_511429"/>
      <w:bookmarkEnd w:id="455"/>
      <w:r>
        <w:rPr>
          <w:rFonts w:hint="cs"/>
          <w:rtl/>
        </w:rPr>
        <w:t xml:space="preserve">ושומרון. </w:t>
      </w:r>
      <w:bookmarkStart w:id="456" w:name="_ETM_Q2_513279"/>
      <w:bookmarkEnd w:id="456"/>
      <w:r>
        <w:rPr>
          <w:rFonts w:hint="cs"/>
          <w:rtl/>
        </w:rPr>
        <w:t xml:space="preserve">כל </w:t>
      </w:r>
      <w:bookmarkStart w:id="457" w:name="_ETM_Q2_513579"/>
      <w:bookmarkEnd w:id="457"/>
      <w:r>
        <w:rPr>
          <w:rFonts w:hint="cs"/>
          <w:rtl/>
        </w:rPr>
        <w:t xml:space="preserve">חוק </w:t>
      </w:r>
      <w:bookmarkStart w:id="458" w:name="_ETM_Q2_513820"/>
      <w:bookmarkEnd w:id="458"/>
      <w:r>
        <w:rPr>
          <w:rFonts w:hint="cs"/>
          <w:rtl/>
        </w:rPr>
        <w:t xml:space="preserve">שאנחנו </w:t>
      </w:r>
      <w:bookmarkStart w:id="459" w:name="_ETM_Q2_514120"/>
      <w:bookmarkEnd w:id="459"/>
      <w:r>
        <w:rPr>
          <w:rFonts w:hint="cs"/>
          <w:rtl/>
        </w:rPr>
        <w:t xml:space="preserve">חושבים </w:t>
      </w:r>
      <w:bookmarkStart w:id="460" w:name="_ETM_Q2_514510"/>
      <w:bookmarkEnd w:id="460"/>
      <w:r>
        <w:rPr>
          <w:rFonts w:hint="cs"/>
          <w:rtl/>
        </w:rPr>
        <w:t xml:space="preserve">שהוא </w:t>
      </w:r>
      <w:bookmarkStart w:id="461" w:name="_ETM_Q2_514750"/>
      <w:bookmarkEnd w:id="461"/>
      <w:r>
        <w:rPr>
          <w:rFonts w:hint="cs"/>
          <w:rtl/>
        </w:rPr>
        <w:t xml:space="preserve">תואם </w:t>
      </w:r>
      <w:bookmarkStart w:id="462" w:name="_ETM_Q2_515290"/>
      <w:bookmarkEnd w:id="462"/>
      <w:r>
        <w:rPr>
          <w:rFonts w:hint="cs"/>
          <w:rtl/>
        </w:rPr>
        <w:t xml:space="preserve">את </w:t>
      </w:r>
      <w:bookmarkStart w:id="463" w:name="_ETM_Q2_515440"/>
      <w:bookmarkEnd w:id="463"/>
      <w:r>
        <w:rPr>
          <w:rFonts w:hint="cs"/>
          <w:rtl/>
        </w:rPr>
        <w:t xml:space="preserve">האינטרס </w:t>
      </w:r>
      <w:bookmarkStart w:id="464" w:name="_ETM_Q2_515980"/>
      <w:bookmarkEnd w:id="464"/>
      <w:r>
        <w:rPr>
          <w:rFonts w:hint="cs"/>
          <w:rtl/>
        </w:rPr>
        <w:t xml:space="preserve">הלאומי, </w:t>
      </w:r>
      <w:bookmarkStart w:id="465" w:name="_ETM_Q2_516730"/>
      <w:bookmarkEnd w:id="465"/>
      <w:r>
        <w:rPr>
          <w:rFonts w:hint="cs"/>
          <w:rtl/>
        </w:rPr>
        <w:t xml:space="preserve">אנחנו </w:t>
      </w:r>
      <w:bookmarkStart w:id="466" w:name="_ETM_Q2_517480"/>
      <w:bookmarkEnd w:id="466"/>
      <w:r>
        <w:rPr>
          <w:rFonts w:hint="cs"/>
          <w:rtl/>
        </w:rPr>
        <w:t xml:space="preserve">נתמוך </w:t>
      </w:r>
      <w:bookmarkStart w:id="467" w:name="_ETM_Q2_517930"/>
      <w:bookmarkEnd w:id="467"/>
      <w:r>
        <w:rPr>
          <w:rFonts w:hint="cs"/>
          <w:rtl/>
        </w:rPr>
        <w:t>בו.</w:t>
      </w:r>
    </w:p>
    <w:p w:rsidR="00E86ADC" w:rsidRDefault="00E86ADC" w:rsidP="009C2933">
      <w:pPr>
        <w:rPr>
          <w:rtl/>
        </w:rPr>
      </w:pPr>
      <w:bookmarkStart w:id="468" w:name="_ETM_Q2_519192"/>
      <w:bookmarkEnd w:id="468"/>
    </w:p>
    <w:p w:rsidR="00E86ADC" w:rsidRDefault="00E86ADC" w:rsidP="009C2933">
      <w:pPr>
        <w:rPr>
          <w:rtl/>
        </w:rPr>
      </w:pPr>
      <w:bookmarkStart w:id="469" w:name="_ETM_Q2_519383"/>
      <w:bookmarkStart w:id="470" w:name="_ETM_Q2_519408"/>
      <w:bookmarkStart w:id="471" w:name="_ETM_Q2_519465"/>
      <w:bookmarkEnd w:id="469"/>
      <w:bookmarkEnd w:id="470"/>
      <w:bookmarkEnd w:id="471"/>
      <w:r>
        <w:rPr>
          <w:rFonts w:hint="cs"/>
          <w:rtl/>
        </w:rPr>
        <w:t xml:space="preserve"> </w:t>
      </w:r>
      <w:bookmarkStart w:id="472" w:name="_ETM_Q2_520289"/>
      <w:bookmarkEnd w:id="472"/>
      <w:r>
        <w:rPr>
          <w:rFonts w:hint="cs"/>
          <w:rtl/>
        </w:rPr>
        <w:t xml:space="preserve">אבל </w:t>
      </w:r>
      <w:bookmarkStart w:id="473" w:name="_ETM_Q2_522620"/>
      <w:bookmarkEnd w:id="473"/>
      <w:r>
        <w:rPr>
          <w:rFonts w:hint="cs"/>
          <w:rtl/>
        </w:rPr>
        <w:t xml:space="preserve">מה </w:t>
      </w:r>
      <w:bookmarkStart w:id="474" w:name="_ETM_Q2_522860"/>
      <w:bookmarkEnd w:id="474"/>
      <w:r>
        <w:rPr>
          <w:rFonts w:hint="cs"/>
          <w:rtl/>
        </w:rPr>
        <w:t xml:space="preserve">חסר? </w:t>
      </w:r>
      <w:bookmarkStart w:id="475" w:name="_ETM_Q2_529980"/>
      <w:bookmarkEnd w:id="475"/>
      <w:r>
        <w:rPr>
          <w:rFonts w:hint="cs"/>
          <w:rtl/>
        </w:rPr>
        <w:t xml:space="preserve">אני </w:t>
      </w:r>
      <w:bookmarkStart w:id="476" w:name="_ETM_Q2_530190"/>
      <w:bookmarkEnd w:id="476"/>
      <w:r>
        <w:rPr>
          <w:rFonts w:hint="cs"/>
          <w:rtl/>
        </w:rPr>
        <w:t xml:space="preserve">מסתכל, </w:t>
      </w:r>
      <w:bookmarkStart w:id="477" w:name="_ETM_Q2_531629"/>
      <w:bookmarkEnd w:id="477"/>
      <w:r>
        <w:rPr>
          <w:rFonts w:hint="cs"/>
          <w:rtl/>
        </w:rPr>
        <w:t xml:space="preserve">למשל, </w:t>
      </w:r>
      <w:bookmarkStart w:id="478" w:name="_ETM_Q2_533760"/>
      <w:bookmarkEnd w:id="478"/>
      <w:r>
        <w:rPr>
          <w:rFonts w:hint="cs"/>
          <w:rtl/>
        </w:rPr>
        <w:t xml:space="preserve">מה </w:t>
      </w:r>
      <w:bookmarkStart w:id="479" w:name="_ETM_Q2_534149"/>
      <w:bookmarkEnd w:id="479"/>
      <w:r>
        <w:rPr>
          <w:rFonts w:hint="cs"/>
          <w:rtl/>
        </w:rPr>
        <w:t xml:space="preserve">עשה </w:t>
      </w:r>
      <w:bookmarkStart w:id="480" w:name="_ETM_Q2_535609"/>
      <w:bookmarkEnd w:id="480"/>
      <w:r>
        <w:rPr>
          <w:rFonts w:hint="cs"/>
          <w:rtl/>
        </w:rPr>
        <w:t xml:space="preserve">השר </w:t>
      </w:r>
      <w:bookmarkStart w:id="481" w:name="_ETM_Q2_536059"/>
      <w:bookmarkEnd w:id="481"/>
      <w:r>
        <w:rPr>
          <w:rFonts w:hint="cs"/>
          <w:rtl/>
        </w:rPr>
        <w:t xml:space="preserve">לביטחון </w:t>
      </w:r>
      <w:bookmarkStart w:id="482" w:name="_ETM_Q2_536570"/>
      <w:bookmarkEnd w:id="482"/>
      <w:r>
        <w:rPr>
          <w:rFonts w:hint="cs"/>
          <w:rtl/>
        </w:rPr>
        <w:t xml:space="preserve">הפנים </w:t>
      </w:r>
      <w:bookmarkStart w:id="483" w:name="_ETM_Q2_537050"/>
      <w:bookmarkEnd w:id="483"/>
      <w:r>
        <w:rPr>
          <w:rFonts w:hint="cs"/>
          <w:rtl/>
        </w:rPr>
        <w:t xml:space="preserve">או </w:t>
      </w:r>
      <w:bookmarkStart w:id="484" w:name="_ETM_Q2_537289"/>
      <w:bookmarkEnd w:id="484"/>
      <w:r>
        <w:rPr>
          <w:rFonts w:hint="cs"/>
          <w:rtl/>
        </w:rPr>
        <w:t xml:space="preserve">השר </w:t>
      </w:r>
      <w:bookmarkStart w:id="485" w:name="_ETM_Q2_537589"/>
      <w:bookmarkEnd w:id="485"/>
      <w:r>
        <w:rPr>
          <w:rFonts w:hint="cs"/>
          <w:rtl/>
        </w:rPr>
        <w:t xml:space="preserve">לביטחון </w:t>
      </w:r>
      <w:bookmarkStart w:id="486" w:name="_ETM_Q2_538129"/>
      <w:bookmarkEnd w:id="486"/>
      <w:r>
        <w:rPr>
          <w:rFonts w:hint="cs"/>
          <w:rtl/>
        </w:rPr>
        <w:t xml:space="preserve">לאומי. </w:t>
      </w:r>
      <w:bookmarkStart w:id="487" w:name="_ETM_Q2_539379"/>
      <w:bookmarkEnd w:id="487"/>
      <w:r>
        <w:rPr>
          <w:rFonts w:hint="cs"/>
          <w:rtl/>
        </w:rPr>
        <w:t xml:space="preserve">נדמה </w:t>
      </w:r>
      <w:bookmarkStart w:id="488" w:name="_ETM_Q2_539859"/>
      <w:bookmarkEnd w:id="488"/>
      <w:r>
        <w:rPr>
          <w:rFonts w:hint="cs"/>
          <w:rtl/>
        </w:rPr>
        <w:t xml:space="preserve">לי </w:t>
      </w:r>
      <w:bookmarkStart w:id="489" w:name="_ETM_Q2_539949"/>
      <w:bookmarkEnd w:id="489"/>
      <w:r>
        <w:rPr>
          <w:rFonts w:hint="cs"/>
          <w:rtl/>
        </w:rPr>
        <w:t xml:space="preserve">שהשינוי </w:t>
      </w:r>
      <w:bookmarkStart w:id="490" w:name="_ETM_Q2_540550"/>
      <w:bookmarkEnd w:id="490"/>
      <w:r>
        <w:rPr>
          <w:rFonts w:hint="cs"/>
          <w:rtl/>
        </w:rPr>
        <w:t xml:space="preserve">הזה </w:t>
      </w:r>
      <w:bookmarkStart w:id="491" w:name="_ETM_Q2_540789"/>
      <w:bookmarkStart w:id="492" w:name="_ETM_Q2_540850"/>
      <w:bookmarkEnd w:id="491"/>
      <w:bookmarkEnd w:id="492"/>
      <w:r>
        <w:rPr>
          <w:rFonts w:hint="cs"/>
          <w:rtl/>
        </w:rPr>
        <w:t xml:space="preserve">קורה </w:t>
      </w:r>
      <w:bookmarkStart w:id="493" w:name="_ETM_Q2_541029"/>
      <w:bookmarkEnd w:id="493"/>
      <w:r>
        <w:rPr>
          <w:rFonts w:hint="cs"/>
          <w:rtl/>
        </w:rPr>
        <w:t xml:space="preserve">היום </w:t>
      </w:r>
      <w:bookmarkStart w:id="494" w:name="_ETM_Q2_546374"/>
      <w:bookmarkEnd w:id="494"/>
      <w:r>
        <w:rPr>
          <w:rFonts w:hint="cs"/>
          <w:rtl/>
        </w:rPr>
        <w:t xml:space="preserve">– הוא מותנה – </w:t>
      </w:r>
      <w:bookmarkStart w:id="495" w:name="_ETM_Q2_542210"/>
      <w:bookmarkStart w:id="496" w:name="_ETM_Q2_543980"/>
      <w:bookmarkEnd w:id="495"/>
      <w:bookmarkEnd w:id="496"/>
      <w:r>
        <w:rPr>
          <w:rFonts w:hint="cs"/>
          <w:rtl/>
        </w:rPr>
        <w:t xml:space="preserve">הוא </w:t>
      </w:r>
      <w:bookmarkStart w:id="497" w:name="_ETM_Q2_544190"/>
      <w:bookmarkEnd w:id="497"/>
      <w:r>
        <w:rPr>
          <w:rFonts w:hint="cs"/>
          <w:rtl/>
        </w:rPr>
        <w:t xml:space="preserve">קרה </w:t>
      </w:r>
      <w:bookmarkStart w:id="498" w:name="_ETM_Q2_544460"/>
      <w:bookmarkEnd w:id="498"/>
      <w:r>
        <w:rPr>
          <w:rFonts w:hint="cs"/>
          <w:rtl/>
        </w:rPr>
        <w:t xml:space="preserve">כבר אתמול </w:t>
      </w:r>
      <w:bookmarkStart w:id="499" w:name="_ETM_Q2_544820"/>
      <w:bookmarkStart w:id="500" w:name="_ETM_Q2_545150"/>
      <w:bookmarkEnd w:id="499"/>
      <w:bookmarkEnd w:id="500"/>
      <w:r>
        <w:rPr>
          <w:rFonts w:hint="cs"/>
          <w:rtl/>
        </w:rPr>
        <w:t xml:space="preserve">בהחלטת </w:t>
      </w:r>
      <w:bookmarkStart w:id="501" w:name="_ETM_Q2_545750"/>
      <w:bookmarkEnd w:id="501"/>
      <w:r>
        <w:rPr>
          <w:rFonts w:hint="cs"/>
          <w:rtl/>
        </w:rPr>
        <w:t xml:space="preserve">הממשלה. </w:t>
      </w:r>
      <w:bookmarkStart w:id="502" w:name="_ETM_Q2_550020"/>
      <w:bookmarkEnd w:id="502"/>
      <w:r>
        <w:rPr>
          <w:rFonts w:hint="cs"/>
          <w:rtl/>
        </w:rPr>
        <w:t xml:space="preserve">אני </w:t>
      </w:r>
      <w:bookmarkStart w:id="503" w:name="_ETM_Q2_550230"/>
      <w:bookmarkEnd w:id="503"/>
      <w:r>
        <w:rPr>
          <w:rFonts w:hint="cs"/>
          <w:rtl/>
        </w:rPr>
        <w:t xml:space="preserve">מנסה </w:t>
      </w:r>
      <w:bookmarkStart w:id="504" w:name="_ETM_Q2_550650"/>
      <w:bookmarkEnd w:id="504"/>
      <w:r>
        <w:rPr>
          <w:rFonts w:hint="cs"/>
          <w:rtl/>
        </w:rPr>
        <w:t xml:space="preserve">לחשוב, </w:t>
      </w:r>
      <w:bookmarkStart w:id="505" w:name="_ETM_Q2_555029"/>
      <w:bookmarkEnd w:id="505"/>
      <w:r>
        <w:rPr>
          <w:rFonts w:hint="cs"/>
          <w:rtl/>
        </w:rPr>
        <w:t xml:space="preserve">ואני </w:t>
      </w:r>
      <w:bookmarkStart w:id="506" w:name="_ETM_Q2_556140"/>
      <w:bookmarkEnd w:id="506"/>
      <w:r>
        <w:rPr>
          <w:rFonts w:hint="cs"/>
          <w:rtl/>
        </w:rPr>
        <w:t xml:space="preserve">מודה </w:t>
      </w:r>
      <w:bookmarkStart w:id="507" w:name="_ETM_Q2_557999"/>
      <w:bookmarkEnd w:id="507"/>
      <w:r>
        <w:rPr>
          <w:rFonts w:hint="cs"/>
          <w:rtl/>
        </w:rPr>
        <w:t xml:space="preserve">שמה </w:t>
      </w:r>
      <w:bookmarkStart w:id="508" w:name="_ETM_Q2_558450"/>
      <w:bookmarkEnd w:id="508"/>
      <w:r>
        <w:rPr>
          <w:rFonts w:hint="cs"/>
          <w:rtl/>
        </w:rPr>
        <w:t xml:space="preserve">שמצטייר </w:t>
      </w:r>
      <w:bookmarkStart w:id="509" w:name="_ETM_Q2_560839"/>
      <w:bookmarkEnd w:id="509"/>
      <w:r>
        <w:rPr>
          <w:rFonts w:hint="cs"/>
          <w:rtl/>
        </w:rPr>
        <w:t xml:space="preserve">זה </w:t>
      </w:r>
      <w:bookmarkStart w:id="510" w:name="_ETM_Q2_561079"/>
      <w:bookmarkEnd w:id="510"/>
      <w:r>
        <w:rPr>
          <w:rFonts w:hint="cs"/>
          <w:rtl/>
        </w:rPr>
        <w:t xml:space="preserve">שני </w:t>
      </w:r>
      <w:bookmarkStart w:id="511" w:name="_ETM_Q2_561320"/>
      <w:bookmarkEnd w:id="511"/>
      <w:r>
        <w:rPr>
          <w:rFonts w:hint="cs"/>
          <w:rtl/>
        </w:rPr>
        <w:t xml:space="preserve">הדברים </w:t>
      </w:r>
      <w:bookmarkStart w:id="512" w:name="_ETM_Q2_561710"/>
      <w:bookmarkEnd w:id="512"/>
      <w:r>
        <w:rPr>
          <w:rFonts w:hint="cs"/>
          <w:rtl/>
        </w:rPr>
        <w:t xml:space="preserve">הבאים: </w:t>
      </w:r>
      <w:bookmarkStart w:id="513" w:name="_ETM_Q2_565000"/>
      <w:bookmarkEnd w:id="513"/>
      <w:r>
        <w:rPr>
          <w:rFonts w:hint="cs"/>
          <w:rtl/>
        </w:rPr>
        <w:t xml:space="preserve">בשבוע </w:t>
      </w:r>
      <w:bookmarkStart w:id="514" w:name="_ETM_Q2_565690"/>
      <w:bookmarkEnd w:id="514"/>
      <w:r>
        <w:rPr>
          <w:rFonts w:hint="cs"/>
          <w:rtl/>
        </w:rPr>
        <w:t xml:space="preserve">שעבר </w:t>
      </w:r>
      <w:bookmarkStart w:id="515" w:name="_ETM_Q2_569500"/>
      <w:bookmarkEnd w:id="515"/>
      <w:r>
        <w:rPr>
          <w:rFonts w:hint="cs"/>
          <w:rtl/>
        </w:rPr>
        <w:t xml:space="preserve">– העלייה </w:t>
      </w:r>
      <w:bookmarkStart w:id="516" w:name="_ETM_Q2_570220"/>
      <w:bookmarkEnd w:id="516"/>
      <w:r>
        <w:rPr>
          <w:rFonts w:hint="cs"/>
          <w:rtl/>
        </w:rPr>
        <w:t xml:space="preserve">להר </w:t>
      </w:r>
      <w:bookmarkStart w:id="517" w:name="_ETM_Q2_570610"/>
      <w:bookmarkEnd w:id="517"/>
      <w:r>
        <w:rPr>
          <w:rFonts w:hint="cs"/>
          <w:rtl/>
        </w:rPr>
        <w:t xml:space="preserve">הבית. </w:t>
      </w:r>
      <w:bookmarkStart w:id="518" w:name="_ETM_Q2_571300"/>
      <w:bookmarkEnd w:id="518"/>
      <w:r>
        <w:rPr>
          <w:rFonts w:hint="cs"/>
          <w:rtl/>
        </w:rPr>
        <w:t xml:space="preserve">אומנם </w:t>
      </w:r>
      <w:bookmarkStart w:id="519" w:name="_ETM_Q2_572459"/>
      <w:bookmarkEnd w:id="519"/>
      <w:r>
        <w:rPr>
          <w:rFonts w:hint="cs"/>
          <w:rtl/>
        </w:rPr>
        <w:t xml:space="preserve">בלאט, </w:t>
      </w:r>
      <w:bookmarkStart w:id="520" w:name="_ETM_Q2_573329"/>
      <w:bookmarkEnd w:id="520"/>
      <w:r>
        <w:rPr>
          <w:rFonts w:hint="cs"/>
          <w:rtl/>
        </w:rPr>
        <w:t xml:space="preserve">עם </w:t>
      </w:r>
      <w:bookmarkStart w:id="521" w:name="_ETM_Q2_573569"/>
      <w:bookmarkEnd w:id="521"/>
      <w:r>
        <w:rPr>
          <w:rFonts w:hint="cs"/>
          <w:rtl/>
        </w:rPr>
        <w:t xml:space="preserve">שחר, </w:t>
      </w:r>
      <w:bookmarkStart w:id="522" w:name="_ETM_Q2_574289"/>
      <w:bookmarkEnd w:id="522"/>
      <w:r>
        <w:rPr>
          <w:rFonts w:hint="cs"/>
          <w:rtl/>
        </w:rPr>
        <w:t xml:space="preserve">באין </w:t>
      </w:r>
      <w:bookmarkStart w:id="523" w:name="_ETM_Q2_574649"/>
      <w:bookmarkEnd w:id="523"/>
      <w:r>
        <w:rPr>
          <w:rFonts w:hint="cs"/>
          <w:rtl/>
        </w:rPr>
        <w:t xml:space="preserve">רואה. </w:t>
      </w:r>
      <w:bookmarkStart w:id="524" w:name="_ETM_Q2_578079"/>
      <w:bookmarkEnd w:id="524"/>
      <w:r>
        <w:rPr>
          <w:rFonts w:hint="cs"/>
          <w:rtl/>
        </w:rPr>
        <w:t xml:space="preserve">מה </w:t>
      </w:r>
      <w:bookmarkStart w:id="525" w:name="_ETM_Q2_578259"/>
      <w:bookmarkEnd w:id="525"/>
      <w:r>
        <w:rPr>
          <w:rFonts w:hint="cs"/>
          <w:rtl/>
        </w:rPr>
        <w:t xml:space="preserve">שאני </w:t>
      </w:r>
      <w:bookmarkStart w:id="526" w:name="_ETM_Q2_578589"/>
      <w:bookmarkEnd w:id="526"/>
      <w:r>
        <w:rPr>
          <w:rFonts w:hint="cs"/>
          <w:rtl/>
        </w:rPr>
        <w:t xml:space="preserve">כיניתי </w:t>
      </w:r>
      <w:bookmarkStart w:id="527" w:name="_ETM_Q2_579130"/>
      <w:bookmarkEnd w:id="527"/>
      <w:r>
        <w:rPr>
          <w:rFonts w:hint="cs"/>
          <w:rtl/>
        </w:rPr>
        <w:t xml:space="preserve">סיבוב </w:t>
      </w:r>
      <w:bookmarkStart w:id="528" w:name="_ETM_Q2_579609"/>
      <w:bookmarkEnd w:id="528"/>
      <w:r>
        <w:rPr>
          <w:rFonts w:hint="cs"/>
          <w:rtl/>
        </w:rPr>
        <w:t xml:space="preserve">דאווין </w:t>
      </w:r>
      <w:bookmarkStart w:id="529" w:name="_ETM_Q2_580000"/>
      <w:bookmarkEnd w:id="529"/>
      <w:r>
        <w:rPr>
          <w:rFonts w:hint="cs"/>
          <w:rtl/>
        </w:rPr>
        <w:t xml:space="preserve">של </w:t>
      </w:r>
      <w:bookmarkStart w:id="530" w:name="_ETM_Q2_580179"/>
      <w:bookmarkEnd w:id="530"/>
      <w:r>
        <w:rPr>
          <w:rFonts w:hint="cs"/>
          <w:rtl/>
        </w:rPr>
        <w:t xml:space="preserve">13 </w:t>
      </w:r>
      <w:bookmarkStart w:id="531" w:name="_ETM_Q2_580750"/>
      <w:bookmarkEnd w:id="531"/>
      <w:r>
        <w:rPr>
          <w:rFonts w:hint="cs"/>
          <w:rtl/>
        </w:rPr>
        <w:t xml:space="preserve">דקות; </w:t>
      </w:r>
      <w:bookmarkStart w:id="532" w:name="_ETM_Q2_582630"/>
      <w:bookmarkEnd w:id="532"/>
      <w:r>
        <w:rPr>
          <w:rFonts w:hint="cs"/>
          <w:rtl/>
        </w:rPr>
        <w:t xml:space="preserve">ושינוי </w:t>
      </w:r>
      <w:bookmarkStart w:id="533" w:name="_ETM_Q2_583470"/>
      <w:bookmarkEnd w:id="533"/>
      <w:r>
        <w:rPr>
          <w:rFonts w:hint="cs"/>
          <w:rtl/>
        </w:rPr>
        <w:t xml:space="preserve">שם </w:t>
      </w:r>
      <w:bookmarkStart w:id="534" w:name="_ETM_Q2_583770"/>
      <w:bookmarkEnd w:id="534"/>
      <w:r>
        <w:rPr>
          <w:rFonts w:hint="cs"/>
          <w:rtl/>
        </w:rPr>
        <w:t xml:space="preserve">המשרד </w:t>
      </w:r>
      <w:bookmarkStart w:id="535" w:name="_ETM_Q2_585320"/>
      <w:bookmarkEnd w:id="535"/>
      <w:r>
        <w:rPr>
          <w:rFonts w:hint="cs"/>
          <w:rtl/>
        </w:rPr>
        <w:t xml:space="preserve">בתחילת </w:t>
      </w:r>
      <w:bookmarkStart w:id="536" w:name="_ETM_Q2_585920"/>
      <w:bookmarkEnd w:id="536"/>
      <w:r>
        <w:rPr>
          <w:rFonts w:hint="cs"/>
          <w:rtl/>
        </w:rPr>
        <w:t xml:space="preserve">השבוע </w:t>
      </w:r>
      <w:bookmarkStart w:id="537" w:name="_ETM_Q2_586549"/>
      <w:bookmarkEnd w:id="537"/>
      <w:r>
        <w:rPr>
          <w:rFonts w:hint="cs"/>
          <w:rtl/>
        </w:rPr>
        <w:t xml:space="preserve">הזה. </w:t>
      </w:r>
      <w:bookmarkStart w:id="538" w:name="_ETM_Q2_588290"/>
      <w:bookmarkEnd w:id="538"/>
      <w:r>
        <w:rPr>
          <w:rFonts w:hint="cs"/>
          <w:rtl/>
        </w:rPr>
        <w:t xml:space="preserve">מה </w:t>
      </w:r>
      <w:bookmarkStart w:id="539" w:name="_ETM_Q2_588470"/>
      <w:bookmarkEnd w:id="539"/>
      <w:r>
        <w:rPr>
          <w:rFonts w:hint="cs"/>
          <w:rtl/>
        </w:rPr>
        <w:t xml:space="preserve">שחסר – </w:t>
      </w:r>
      <w:bookmarkStart w:id="540" w:name="_ETM_Q2_590850"/>
      <w:bookmarkEnd w:id="540"/>
      <w:r>
        <w:rPr>
          <w:rFonts w:hint="cs"/>
          <w:rtl/>
        </w:rPr>
        <w:t xml:space="preserve">אנחנו </w:t>
      </w:r>
      <w:bookmarkStart w:id="541" w:name="_ETM_Q2_591240"/>
      <w:bookmarkEnd w:id="541"/>
      <w:r>
        <w:rPr>
          <w:rFonts w:hint="cs"/>
          <w:rtl/>
        </w:rPr>
        <w:t xml:space="preserve">לא </w:t>
      </w:r>
      <w:bookmarkStart w:id="542" w:name="_ETM_Q2_591390"/>
      <w:bookmarkEnd w:id="542"/>
      <w:r>
        <w:rPr>
          <w:rFonts w:hint="cs"/>
          <w:rtl/>
        </w:rPr>
        <w:t xml:space="preserve">רואים </w:t>
      </w:r>
      <w:bookmarkStart w:id="543" w:name="_ETM_Q2_591689"/>
      <w:bookmarkEnd w:id="543"/>
      <w:r>
        <w:rPr>
          <w:rFonts w:hint="cs"/>
          <w:rtl/>
        </w:rPr>
        <w:t xml:space="preserve">את </w:t>
      </w:r>
      <w:bookmarkStart w:id="544" w:name="_ETM_Q2_591839"/>
      <w:bookmarkEnd w:id="544"/>
      <w:r>
        <w:rPr>
          <w:rFonts w:hint="cs"/>
          <w:rtl/>
        </w:rPr>
        <w:t xml:space="preserve">השר </w:t>
      </w:r>
      <w:bookmarkStart w:id="545" w:name="_ETM_Q2_593119"/>
      <w:bookmarkEnd w:id="545"/>
      <w:r>
        <w:rPr>
          <w:rFonts w:hint="cs"/>
          <w:rtl/>
        </w:rPr>
        <w:t xml:space="preserve">כפי </w:t>
      </w:r>
      <w:bookmarkStart w:id="546" w:name="_ETM_Q2_593390"/>
      <w:bookmarkEnd w:id="546"/>
      <w:r>
        <w:rPr>
          <w:rFonts w:hint="cs"/>
          <w:rtl/>
        </w:rPr>
        <w:t xml:space="preserve">שראינו </w:t>
      </w:r>
      <w:bookmarkStart w:id="547" w:name="_ETM_Q2_593930"/>
      <w:bookmarkEnd w:id="547"/>
      <w:r>
        <w:rPr>
          <w:rFonts w:hint="cs"/>
          <w:rtl/>
        </w:rPr>
        <w:t xml:space="preserve">בעבר, </w:t>
      </w:r>
      <w:bookmarkStart w:id="548" w:name="_ETM_Q2_595430"/>
      <w:bookmarkEnd w:id="548"/>
      <w:r>
        <w:rPr>
          <w:rFonts w:hint="cs"/>
          <w:rtl/>
        </w:rPr>
        <w:t xml:space="preserve">כשהוא </w:t>
      </w:r>
      <w:bookmarkStart w:id="549" w:name="_ETM_Q2_595700"/>
      <w:bookmarkEnd w:id="549"/>
      <w:r>
        <w:rPr>
          <w:rFonts w:hint="cs"/>
          <w:rtl/>
        </w:rPr>
        <w:t xml:space="preserve">לא </w:t>
      </w:r>
      <w:bookmarkStart w:id="550" w:name="_ETM_Q2_595850"/>
      <w:bookmarkEnd w:id="550"/>
      <w:r>
        <w:rPr>
          <w:rFonts w:hint="cs"/>
          <w:rtl/>
        </w:rPr>
        <w:t xml:space="preserve">היה </w:t>
      </w:r>
      <w:bookmarkStart w:id="551" w:name="_ETM_Q2_596060"/>
      <w:bookmarkEnd w:id="551"/>
      <w:r>
        <w:rPr>
          <w:rFonts w:hint="cs"/>
          <w:rtl/>
        </w:rPr>
        <w:t xml:space="preserve">בתפקיד – </w:t>
      </w:r>
      <w:bookmarkStart w:id="552" w:name="_ETM_Q2_599319"/>
      <w:bookmarkEnd w:id="552"/>
      <w:r>
        <w:rPr>
          <w:rFonts w:hint="cs"/>
          <w:rtl/>
        </w:rPr>
        <w:t xml:space="preserve">בזירות </w:t>
      </w:r>
      <w:bookmarkStart w:id="553" w:name="_ETM_Q2_600009"/>
      <w:bookmarkEnd w:id="553"/>
      <w:r>
        <w:rPr>
          <w:rFonts w:hint="cs"/>
          <w:rtl/>
        </w:rPr>
        <w:t xml:space="preserve">אירוע, </w:t>
      </w:r>
      <w:bookmarkStart w:id="554" w:name="_ETM_Q2_601059"/>
      <w:bookmarkEnd w:id="554"/>
      <w:r>
        <w:rPr>
          <w:rFonts w:hint="cs"/>
          <w:rtl/>
        </w:rPr>
        <w:t xml:space="preserve">בזירת </w:t>
      </w:r>
      <w:bookmarkStart w:id="555" w:name="_ETM_Q2_601689"/>
      <w:bookmarkEnd w:id="555"/>
      <w:r>
        <w:rPr>
          <w:rFonts w:hint="cs"/>
          <w:rtl/>
        </w:rPr>
        <w:t xml:space="preserve">פיגוע, </w:t>
      </w:r>
      <w:bookmarkStart w:id="556" w:name="_ETM_Q2_602920"/>
      <w:bookmarkEnd w:id="556"/>
      <w:r>
        <w:rPr>
          <w:rFonts w:hint="cs"/>
          <w:rtl/>
        </w:rPr>
        <w:t xml:space="preserve">בזירות </w:t>
      </w:r>
      <w:bookmarkStart w:id="557" w:name="_ETM_Q2_605799"/>
      <w:bookmarkEnd w:id="557"/>
      <w:r>
        <w:rPr>
          <w:rFonts w:hint="cs"/>
          <w:rtl/>
        </w:rPr>
        <w:t xml:space="preserve">של </w:t>
      </w:r>
      <w:bookmarkStart w:id="558" w:name="_ETM_Q2_606369"/>
      <w:bookmarkEnd w:id="558"/>
      <w:r>
        <w:rPr>
          <w:rFonts w:hint="cs"/>
          <w:rtl/>
        </w:rPr>
        <w:t xml:space="preserve">פשיעה, </w:t>
      </w:r>
      <w:bookmarkStart w:id="559" w:name="_ETM_Q2_607820"/>
      <w:bookmarkEnd w:id="559"/>
      <w:r>
        <w:rPr>
          <w:rFonts w:hint="cs"/>
          <w:rtl/>
        </w:rPr>
        <w:t xml:space="preserve">בקיצור, </w:t>
      </w:r>
      <w:bookmarkStart w:id="560" w:name="_ETM_Q2_608480"/>
      <w:bookmarkEnd w:id="560"/>
      <w:r>
        <w:rPr>
          <w:rFonts w:hint="cs"/>
          <w:rtl/>
        </w:rPr>
        <w:t xml:space="preserve">בשטח. </w:t>
      </w:r>
      <w:bookmarkStart w:id="561" w:name="_ETM_Q2_610870"/>
      <w:bookmarkEnd w:id="561"/>
      <w:r>
        <w:rPr>
          <w:rFonts w:hint="cs"/>
          <w:rtl/>
        </w:rPr>
        <w:t xml:space="preserve">ואני </w:t>
      </w:r>
      <w:bookmarkStart w:id="562" w:name="_ETM_Q2_611319"/>
      <w:bookmarkEnd w:id="562"/>
      <w:r>
        <w:rPr>
          <w:rFonts w:hint="cs"/>
          <w:rtl/>
        </w:rPr>
        <w:t xml:space="preserve">חושב </w:t>
      </w:r>
      <w:bookmarkStart w:id="563" w:name="_ETM_Q2_611709"/>
      <w:bookmarkEnd w:id="563"/>
      <w:r>
        <w:rPr>
          <w:rFonts w:hint="cs"/>
          <w:rtl/>
        </w:rPr>
        <w:t>ש</w:t>
      </w:r>
      <w:bookmarkStart w:id="564" w:name="_ETM_Q2_612430"/>
      <w:bookmarkEnd w:id="564"/>
      <w:r>
        <w:rPr>
          <w:rFonts w:hint="cs"/>
          <w:rtl/>
        </w:rPr>
        <w:t xml:space="preserve">הפער </w:t>
      </w:r>
      <w:bookmarkStart w:id="565" w:name="_ETM_Q2_612940"/>
      <w:bookmarkEnd w:id="565"/>
      <w:r>
        <w:rPr>
          <w:rFonts w:hint="cs"/>
          <w:rtl/>
        </w:rPr>
        <w:t xml:space="preserve">הזה </w:t>
      </w:r>
      <w:bookmarkStart w:id="566" w:name="_ETM_Q2_614250"/>
      <w:bookmarkEnd w:id="566"/>
      <w:r>
        <w:rPr>
          <w:rFonts w:hint="cs"/>
          <w:rtl/>
        </w:rPr>
        <w:t xml:space="preserve">הוא </w:t>
      </w:r>
      <w:bookmarkStart w:id="567" w:name="_ETM_Q2_616500"/>
      <w:bookmarkEnd w:id="567"/>
      <w:r>
        <w:rPr>
          <w:rFonts w:hint="cs"/>
          <w:rtl/>
        </w:rPr>
        <w:t xml:space="preserve">פער </w:t>
      </w:r>
      <w:bookmarkStart w:id="568" w:name="_ETM_Q2_618860"/>
      <w:bookmarkEnd w:id="568"/>
      <w:r>
        <w:rPr>
          <w:rFonts w:hint="cs"/>
          <w:rtl/>
        </w:rPr>
        <w:t xml:space="preserve">שמצביע </w:t>
      </w:r>
      <w:bookmarkStart w:id="569" w:name="_ETM_Q2_619519"/>
      <w:bookmarkEnd w:id="569"/>
      <w:r>
        <w:rPr>
          <w:rFonts w:hint="cs"/>
          <w:rtl/>
        </w:rPr>
        <w:t xml:space="preserve">על </w:t>
      </w:r>
      <w:bookmarkStart w:id="570" w:name="_ETM_Q2_619640"/>
      <w:bookmarkEnd w:id="570"/>
      <w:r>
        <w:rPr>
          <w:rFonts w:hint="cs"/>
          <w:rtl/>
        </w:rPr>
        <w:t xml:space="preserve">זה </w:t>
      </w:r>
      <w:bookmarkStart w:id="571" w:name="_ETM_Q2_622810"/>
      <w:bookmarkEnd w:id="571"/>
      <w:r>
        <w:rPr>
          <w:rFonts w:hint="cs"/>
          <w:rtl/>
        </w:rPr>
        <w:t xml:space="preserve">שיכול </w:t>
      </w:r>
      <w:bookmarkStart w:id="572" w:name="_ETM_Q2_623410"/>
      <w:bookmarkEnd w:id="572"/>
      <w:r>
        <w:rPr>
          <w:rFonts w:hint="cs"/>
          <w:rtl/>
        </w:rPr>
        <w:t xml:space="preserve">להיות </w:t>
      </w:r>
      <w:bookmarkStart w:id="573" w:name="_ETM_Q2_623680"/>
      <w:bookmarkEnd w:id="573"/>
      <w:r>
        <w:rPr>
          <w:rFonts w:hint="cs"/>
          <w:rtl/>
        </w:rPr>
        <w:t xml:space="preserve">מאוד </w:t>
      </w:r>
      <w:bookmarkStart w:id="574" w:name="_ETM_Q2_624950"/>
      <w:bookmarkEnd w:id="574"/>
      <w:r>
        <w:rPr>
          <w:rFonts w:hint="cs"/>
          <w:rtl/>
        </w:rPr>
        <w:t xml:space="preserve">שהנושא </w:t>
      </w:r>
      <w:bookmarkStart w:id="575" w:name="_ETM_Q2_625760"/>
      <w:bookmarkEnd w:id="575"/>
      <w:r>
        <w:rPr>
          <w:rFonts w:hint="cs"/>
          <w:rtl/>
        </w:rPr>
        <w:t xml:space="preserve">הכבד </w:t>
      </w:r>
      <w:bookmarkStart w:id="576" w:name="_ETM_Q2_626270"/>
      <w:bookmarkEnd w:id="576"/>
      <w:r>
        <w:rPr>
          <w:rFonts w:hint="cs"/>
          <w:rtl/>
        </w:rPr>
        <w:t xml:space="preserve">הזה, </w:t>
      </w:r>
      <w:bookmarkStart w:id="577" w:name="_ETM_Q2_627340"/>
      <w:bookmarkEnd w:id="577"/>
      <w:r>
        <w:rPr>
          <w:rFonts w:hint="cs"/>
          <w:rtl/>
        </w:rPr>
        <w:t xml:space="preserve">שהיה </w:t>
      </w:r>
      <w:bookmarkStart w:id="578" w:name="_ETM_Q2_627760"/>
      <w:bookmarkEnd w:id="578"/>
      <w:r>
        <w:rPr>
          <w:rFonts w:hint="cs"/>
          <w:rtl/>
        </w:rPr>
        <w:t xml:space="preserve">טוב </w:t>
      </w:r>
      <w:bookmarkStart w:id="579" w:name="_ETM_Q2_628390"/>
      <w:bookmarkEnd w:id="579"/>
      <w:r>
        <w:rPr>
          <w:rFonts w:hint="cs"/>
          <w:rtl/>
        </w:rPr>
        <w:t xml:space="preserve">על </w:t>
      </w:r>
      <w:bookmarkStart w:id="580" w:name="_ETM_Q2_628810"/>
      <w:bookmarkEnd w:id="580"/>
      <w:r>
        <w:rPr>
          <w:rFonts w:hint="cs"/>
          <w:rtl/>
        </w:rPr>
        <w:t xml:space="preserve">מנת </w:t>
      </w:r>
      <w:bookmarkStart w:id="581" w:name="_ETM_Q2_629500"/>
      <w:bookmarkEnd w:id="581"/>
      <w:r>
        <w:rPr>
          <w:rFonts w:hint="cs"/>
          <w:rtl/>
        </w:rPr>
        <w:t xml:space="preserve">לרכוב </w:t>
      </w:r>
      <w:bookmarkStart w:id="582" w:name="_ETM_Q2_630220"/>
      <w:bookmarkEnd w:id="582"/>
      <w:r>
        <w:rPr>
          <w:rFonts w:hint="cs"/>
          <w:rtl/>
        </w:rPr>
        <w:t xml:space="preserve">עליו </w:t>
      </w:r>
      <w:bookmarkStart w:id="583" w:name="_ETM_Q2_630790"/>
      <w:bookmarkEnd w:id="583"/>
      <w:r>
        <w:rPr>
          <w:rFonts w:hint="cs"/>
          <w:rtl/>
        </w:rPr>
        <w:t xml:space="preserve">ולצבור </w:t>
      </w:r>
      <w:bookmarkStart w:id="584" w:name="_ETM_Q2_631569"/>
      <w:bookmarkEnd w:id="584"/>
      <w:r>
        <w:rPr>
          <w:rFonts w:hint="cs"/>
          <w:rtl/>
        </w:rPr>
        <w:t xml:space="preserve">הון </w:t>
      </w:r>
      <w:bookmarkStart w:id="585" w:name="_ETM_Q2_631780"/>
      <w:bookmarkEnd w:id="585"/>
      <w:r>
        <w:rPr>
          <w:rFonts w:hint="cs"/>
          <w:rtl/>
        </w:rPr>
        <w:t xml:space="preserve">פוליטי </w:t>
      </w:r>
      <w:bookmarkStart w:id="586" w:name="_ETM_Q2_632920"/>
      <w:bookmarkEnd w:id="586"/>
      <w:r>
        <w:rPr>
          <w:rFonts w:hint="cs"/>
          <w:rtl/>
        </w:rPr>
        <w:t xml:space="preserve">ולצבור </w:t>
      </w:r>
      <w:bookmarkStart w:id="587" w:name="_ETM_Q2_633849"/>
      <w:bookmarkEnd w:id="587"/>
      <w:r>
        <w:rPr>
          <w:rFonts w:hint="cs"/>
          <w:rtl/>
        </w:rPr>
        <w:t xml:space="preserve">תמיכה </w:t>
      </w:r>
      <w:bookmarkStart w:id="588" w:name="_ETM_Q2_634659"/>
      <w:bookmarkEnd w:id="588"/>
      <w:r>
        <w:rPr>
          <w:rFonts w:hint="cs"/>
          <w:rtl/>
        </w:rPr>
        <w:t xml:space="preserve">ואהדה, </w:t>
      </w:r>
      <w:bookmarkStart w:id="589" w:name="_ETM_Q2_637430"/>
      <w:bookmarkEnd w:id="589"/>
      <w:r>
        <w:rPr>
          <w:rFonts w:hint="cs"/>
          <w:rtl/>
        </w:rPr>
        <w:t xml:space="preserve">איננו </w:t>
      </w:r>
      <w:bookmarkStart w:id="590" w:name="_ETM_Q2_639140"/>
      <w:bookmarkEnd w:id="590"/>
      <w:r>
        <w:rPr>
          <w:rFonts w:hint="cs"/>
          <w:rtl/>
        </w:rPr>
        <w:t xml:space="preserve">מטופל </w:t>
      </w:r>
      <w:bookmarkStart w:id="591" w:name="_ETM_Q2_640250"/>
      <w:bookmarkEnd w:id="591"/>
      <w:r>
        <w:rPr>
          <w:rFonts w:hint="cs"/>
          <w:rtl/>
        </w:rPr>
        <w:t xml:space="preserve">באופן </w:t>
      </w:r>
      <w:bookmarkStart w:id="592" w:name="_ETM_Q2_640820"/>
      <w:bookmarkEnd w:id="592"/>
      <w:r>
        <w:rPr>
          <w:rFonts w:hint="cs"/>
          <w:rtl/>
        </w:rPr>
        <w:t xml:space="preserve">שראוי </w:t>
      </w:r>
      <w:bookmarkStart w:id="593" w:name="_ETM_Q2_641660"/>
      <w:bookmarkEnd w:id="593"/>
      <w:r>
        <w:rPr>
          <w:rFonts w:hint="cs"/>
          <w:rtl/>
        </w:rPr>
        <w:t xml:space="preserve">שיהיה </w:t>
      </w:r>
      <w:bookmarkStart w:id="594" w:name="_ETM_Q2_642080"/>
      <w:bookmarkEnd w:id="594"/>
      <w:r>
        <w:rPr>
          <w:rFonts w:hint="cs"/>
          <w:rtl/>
        </w:rPr>
        <w:t xml:space="preserve">מטופל </w:t>
      </w:r>
      <w:bookmarkStart w:id="595" w:name="_ETM_Q2_643200"/>
      <w:bookmarkEnd w:id="595"/>
      <w:r>
        <w:rPr>
          <w:rFonts w:hint="cs"/>
          <w:rtl/>
        </w:rPr>
        <w:t xml:space="preserve">בקדימות </w:t>
      </w:r>
      <w:bookmarkStart w:id="596" w:name="_ETM_Q2_643920"/>
      <w:bookmarkEnd w:id="596"/>
      <w:r>
        <w:rPr>
          <w:rFonts w:hint="cs"/>
          <w:rtl/>
        </w:rPr>
        <w:t xml:space="preserve">הראשונה. הרי </w:t>
      </w:r>
      <w:bookmarkStart w:id="597" w:name="_ETM_Q2_644670"/>
      <w:bookmarkEnd w:id="597"/>
      <w:r>
        <w:rPr>
          <w:rFonts w:hint="cs"/>
          <w:rtl/>
        </w:rPr>
        <w:t xml:space="preserve">חזרנו </w:t>
      </w:r>
      <w:bookmarkStart w:id="598" w:name="_ETM_Q2_645180"/>
      <w:bookmarkEnd w:id="598"/>
      <w:r>
        <w:rPr>
          <w:rFonts w:hint="cs"/>
          <w:rtl/>
        </w:rPr>
        <w:t xml:space="preserve">ואמרנו: </w:t>
      </w:r>
      <w:bookmarkStart w:id="599" w:name="_ETM_Q2_647261"/>
      <w:bookmarkEnd w:id="599"/>
      <w:r>
        <w:rPr>
          <w:rFonts w:hint="cs"/>
          <w:rtl/>
        </w:rPr>
        <w:t xml:space="preserve">אדרבה, תביאו </w:t>
      </w:r>
      <w:bookmarkStart w:id="600" w:name="_ETM_Q2_648420"/>
      <w:bookmarkEnd w:id="600"/>
      <w:r>
        <w:rPr>
          <w:rFonts w:hint="cs"/>
          <w:rtl/>
        </w:rPr>
        <w:t xml:space="preserve">את </w:t>
      </w:r>
      <w:bookmarkStart w:id="601" w:name="_ETM_Q2_648540"/>
      <w:bookmarkEnd w:id="601"/>
      <w:r>
        <w:rPr>
          <w:rFonts w:hint="cs"/>
          <w:rtl/>
        </w:rPr>
        <w:t xml:space="preserve">החוקים </w:t>
      </w:r>
      <w:bookmarkStart w:id="602" w:name="_ETM_Q2_649819"/>
      <w:bookmarkEnd w:id="602"/>
      <w:r>
        <w:rPr>
          <w:rFonts w:hint="cs"/>
          <w:rtl/>
        </w:rPr>
        <w:t xml:space="preserve">בתחום </w:t>
      </w:r>
      <w:bookmarkStart w:id="603" w:name="_ETM_Q2_650420"/>
      <w:bookmarkEnd w:id="603"/>
      <w:r>
        <w:rPr>
          <w:rFonts w:hint="cs"/>
          <w:rtl/>
        </w:rPr>
        <w:t xml:space="preserve">המשילות, </w:t>
      </w:r>
      <w:bookmarkStart w:id="604" w:name="_ETM_Q2_650959"/>
      <w:bookmarkEnd w:id="604"/>
      <w:r>
        <w:rPr>
          <w:rFonts w:hint="cs"/>
          <w:rtl/>
        </w:rPr>
        <w:t xml:space="preserve">בתחום </w:t>
      </w:r>
      <w:bookmarkStart w:id="605" w:name="_ETM_Q2_651319"/>
      <w:bookmarkEnd w:id="605"/>
      <w:r>
        <w:rPr>
          <w:rFonts w:hint="cs"/>
          <w:rtl/>
        </w:rPr>
        <w:t xml:space="preserve">הביטחון </w:t>
      </w:r>
      <w:bookmarkStart w:id="606" w:name="_ETM_Q2_651830"/>
      <w:bookmarkEnd w:id="606"/>
      <w:r>
        <w:rPr>
          <w:rFonts w:hint="cs"/>
          <w:rtl/>
        </w:rPr>
        <w:t xml:space="preserve">האישי. </w:t>
      </w:r>
      <w:bookmarkStart w:id="607" w:name="_ETM_Q2_652430"/>
      <w:bookmarkEnd w:id="607"/>
      <w:r>
        <w:rPr>
          <w:rFonts w:hint="cs"/>
          <w:rtl/>
        </w:rPr>
        <w:t xml:space="preserve">יש </w:t>
      </w:r>
      <w:bookmarkStart w:id="608" w:name="_ETM_Q2_652970"/>
      <w:bookmarkEnd w:id="608"/>
      <w:r>
        <w:rPr>
          <w:rFonts w:hint="cs"/>
          <w:rtl/>
        </w:rPr>
        <w:t xml:space="preserve">הרבה </w:t>
      </w:r>
      <w:bookmarkStart w:id="609" w:name="_ETM_Q2_653420"/>
      <w:bookmarkEnd w:id="609"/>
      <w:r>
        <w:rPr>
          <w:rFonts w:hint="cs"/>
          <w:rtl/>
        </w:rPr>
        <w:t xml:space="preserve">מאוד </w:t>
      </w:r>
      <w:bookmarkStart w:id="610" w:name="_ETM_Q2_653660"/>
      <w:bookmarkEnd w:id="610"/>
      <w:r>
        <w:rPr>
          <w:rFonts w:hint="cs"/>
          <w:rtl/>
        </w:rPr>
        <w:t xml:space="preserve">חוקים. </w:t>
      </w:r>
      <w:bookmarkStart w:id="611" w:name="_ETM_Q2_654660"/>
      <w:bookmarkEnd w:id="611"/>
      <w:r>
        <w:rPr>
          <w:rFonts w:hint="cs"/>
          <w:rtl/>
        </w:rPr>
        <w:t xml:space="preserve">חלקם </w:t>
      </w:r>
      <w:bookmarkStart w:id="612" w:name="_ETM_Q2_655230"/>
      <w:bookmarkEnd w:id="612"/>
      <w:r>
        <w:rPr>
          <w:rFonts w:hint="cs"/>
          <w:rtl/>
        </w:rPr>
        <w:t xml:space="preserve">עברו </w:t>
      </w:r>
      <w:bookmarkStart w:id="613" w:name="_ETM_Q2_655560"/>
      <w:bookmarkEnd w:id="613"/>
      <w:r>
        <w:rPr>
          <w:rFonts w:hint="cs"/>
          <w:rtl/>
        </w:rPr>
        <w:t xml:space="preserve">בכנסת </w:t>
      </w:r>
      <w:bookmarkStart w:id="614" w:name="_ETM_Q2_656069"/>
      <w:bookmarkEnd w:id="614"/>
      <w:r>
        <w:rPr>
          <w:rFonts w:hint="cs"/>
          <w:rtl/>
        </w:rPr>
        <w:t xml:space="preserve">הקודמת </w:t>
      </w:r>
      <w:bookmarkStart w:id="615" w:name="_ETM_Q2_657120"/>
      <w:bookmarkEnd w:id="615"/>
      <w:r>
        <w:rPr>
          <w:rFonts w:hint="cs"/>
          <w:rtl/>
        </w:rPr>
        <w:t xml:space="preserve">בקריאה </w:t>
      </w:r>
      <w:bookmarkStart w:id="616" w:name="_ETM_Q2_657690"/>
      <w:bookmarkEnd w:id="616"/>
      <w:r>
        <w:rPr>
          <w:rFonts w:hint="cs"/>
          <w:rtl/>
        </w:rPr>
        <w:t xml:space="preserve">ראשונה, </w:t>
      </w:r>
      <w:bookmarkStart w:id="617" w:name="_ETM_Q2_658590"/>
      <w:bookmarkEnd w:id="617"/>
      <w:r>
        <w:rPr>
          <w:rFonts w:hint="cs"/>
          <w:rtl/>
        </w:rPr>
        <w:t xml:space="preserve">חלקם </w:t>
      </w:r>
      <w:bookmarkStart w:id="618" w:name="_ETM_Q2_660080"/>
      <w:bookmarkEnd w:id="618"/>
      <w:r>
        <w:rPr>
          <w:rFonts w:hint="cs"/>
          <w:rtl/>
        </w:rPr>
        <w:t xml:space="preserve">פרסמנו </w:t>
      </w:r>
      <w:bookmarkStart w:id="619" w:name="_ETM_Q2_660740"/>
      <w:bookmarkEnd w:id="619"/>
      <w:r>
        <w:rPr>
          <w:rFonts w:hint="cs"/>
          <w:rtl/>
        </w:rPr>
        <w:t xml:space="preserve">בתזכירי </w:t>
      </w:r>
      <w:bookmarkStart w:id="620" w:name="_ETM_Q2_661340"/>
      <w:bookmarkEnd w:id="620"/>
      <w:r>
        <w:rPr>
          <w:rFonts w:hint="cs"/>
          <w:rtl/>
        </w:rPr>
        <w:t xml:space="preserve">חוק, </w:t>
      </w:r>
      <w:bookmarkStart w:id="621" w:name="_ETM_Q2_661790"/>
      <w:bookmarkEnd w:id="621"/>
      <w:r>
        <w:rPr>
          <w:rFonts w:hint="cs"/>
          <w:rtl/>
        </w:rPr>
        <w:t xml:space="preserve">הם </w:t>
      </w:r>
      <w:bookmarkStart w:id="622" w:name="_ETM_Q2_661940"/>
      <w:bookmarkEnd w:id="622"/>
      <w:r>
        <w:rPr>
          <w:rFonts w:hint="cs"/>
          <w:rtl/>
        </w:rPr>
        <w:t xml:space="preserve">מוכנים. </w:t>
      </w:r>
      <w:bookmarkStart w:id="623" w:name="_ETM_Q2_663180"/>
      <w:bookmarkEnd w:id="623"/>
      <w:r>
        <w:rPr>
          <w:rFonts w:hint="cs"/>
          <w:rtl/>
        </w:rPr>
        <w:t xml:space="preserve">אפשר </w:t>
      </w:r>
      <w:bookmarkStart w:id="624" w:name="_ETM_Q2_663599"/>
      <w:bookmarkEnd w:id="624"/>
      <w:r>
        <w:rPr>
          <w:rFonts w:hint="cs"/>
          <w:rtl/>
        </w:rPr>
        <w:t xml:space="preserve">להביא </w:t>
      </w:r>
      <w:bookmarkStart w:id="625" w:name="_ETM_Q2_663930"/>
      <w:bookmarkEnd w:id="625"/>
      <w:r>
        <w:rPr>
          <w:rFonts w:hint="cs"/>
          <w:rtl/>
        </w:rPr>
        <w:t xml:space="preserve">אותם </w:t>
      </w:r>
      <w:bookmarkStart w:id="626" w:name="_ETM_Q2_664379"/>
      <w:bookmarkEnd w:id="626"/>
      <w:r>
        <w:rPr>
          <w:rFonts w:hint="cs"/>
          <w:rtl/>
        </w:rPr>
        <w:t xml:space="preserve">לממשלה, </w:t>
      </w:r>
      <w:bookmarkStart w:id="627" w:name="_ETM_Q2_665750"/>
      <w:bookmarkEnd w:id="627"/>
      <w:r>
        <w:rPr>
          <w:rFonts w:hint="cs"/>
          <w:rtl/>
        </w:rPr>
        <w:t xml:space="preserve">אפשר </w:t>
      </w:r>
      <w:bookmarkStart w:id="628" w:name="_ETM_Q2_666170"/>
      <w:bookmarkEnd w:id="628"/>
      <w:r>
        <w:rPr>
          <w:rFonts w:hint="cs"/>
          <w:rtl/>
        </w:rPr>
        <w:t xml:space="preserve">להביא </w:t>
      </w:r>
      <w:bookmarkStart w:id="629" w:name="_ETM_Q2_666470"/>
      <w:bookmarkEnd w:id="629"/>
      <w:r>
        <w:rPr>
          <w:rFonts w:hint="cs"/>
          <w:rtl/>
        </w:rPr>
        <w:t xml:space="preserve">אותם </w:t>
      </w:r>
      <w:bookmarkStart w:id="630" w:name="_ETM_Q2_666709"/>
      <w:bookmarkEnd w:id="630"/>
      <w:r>
        <w:rPr>
          <w:rFonts w:hint="cs"/>
          <w:rtl/>
        </w:rPr>
        <w:t xml:space="preserve">לכנסת </w:t>
      </w:r>
      <w:bookmarkStart w:id="631" w:name="_ETM_Q2_667430"/>
      <w:bookmarkEnd w:id="631"/>
      <w:r>
        <w:rPr>
          <w:rFonts w:hint="cs"/>
          <w:rtl/>
        </w:rPr>
        <w:t xml:space="preserve">בקריאה </w:t>
      </w:r>
      <w:bookmarkStart w:id="632" w:name="_ETM_Q2_667910"/>
      <w:bookmarkEnd w:id="632"/>
      <w:r>
        <w:rPr>
          <w:rFonts w:hint="cs"/>
          <w:rtl/>
        </w:rPr>
        <w:t xml:space="preserve">ראשונה, </w:t>
      </w:r>
      <w:bookmarkStart w:id="633" w:name="_ETM_Q2_668739"/>
      <w:bookmarkEnd w:id="633"/>
      <w:r>
        <w:rPr>
          <w:rFonts w:hint="cs"/>
          <w:rtl/>
        </w:rPr>
        <w:t xml:space="preserve">אפשר </w:t>
      </w:r>
      <w:bookmarkStart w:id="634" w:name="_ETM_Q2_669459"/>
      <w:bookmarkEnd w:id="634"/>
      <w:r>
        <w:rPr>
          <w:rFonts w:hint="cs"/>
          <w:rtl/>
        </w:rPr>
        <w:t xml:space="preserve">להתקדם </w:t>
      </w:r>
      <w:bookmarkStart w:id="635" w:name="_ETM_Q2_670299"/>
      <w:bookmarkEnd w:id="635"/>
      <w:r>
        <w:rPr>
          <w:rFonts w:hint="cs"/>
          <w:rtl/>
        </w:rPr>
        <w:t xml:space="preserve">במהירות. </w:t>
      </w:r>
      <w:bookmarkStart w:id="636" w:name="_ETM_Q2_673680"/>
      <w:bookmarkEnd w:id="636"/>
      <w:r>
        <w:rPr>
          <w:rFonts w:hint="cs"/>
          <w:rtl/>
        </w:rPr>
        <w:t xml:space="preserve">אבל </w:t>
      </w:r>
      <w:bookmarkStart w:id="637" w:name="_ETM_Q2_674370"/>
      <w:bookmarkEnd w:id="637"/>
      <w:r>
        <w:rPr>
          <w:rFonts w:hint="cs"/>
          <w:rtl/>
        </w:rPr>
        <w:t xml:space="preserve">סדר </w:t>
      </w:r>
      <w:bookmarkStart w:id="638" w:name="_ETM_Q2_674939"/>
      <w:bookmarkEnd w:id="638"/>
      <w:r>
        <w:rPr>
          <w:rFonts w:hint="cs"/>
          <w:rtl/>
        </w:rPr>
        <w:t xml:space="preserve">העדיפויות </w:t>
      </w:r>
      <w:bookmarkStart w:id="639" w:name="_ETM_Q2_676629"/>
      <w:bookmarkEnd w:id="639"/>
      <w:r>
        <w:rPr>
          <w:rFonts w:hint="cs"/>
          <w:rtl/>
        </w:rPr>
        <w:t xml:space="preserve">הוא </w:t>
      </w:r>
      <w:bookmarkStart w:id="640" w:name="_ETM_Q2_676840"/>
      <w:bookmarkEnd w:id="640"/>
      <w:r>
        <w:rPr>
          <w:rFonts w:hint="cs"/>
          <w:rtl/>
        </w:rPr>
        <w:t xml:space="preserve">כנראה </w:t>
      </w:r>
      <w:bookmarkStart w:id="641" w:name="_ETM_Q2_677260"/>
      <w:bookmarkEnd w:id="641"/>
      <w:r>
        <w:rPr>
          <w:rFonts w:hint="cs"/>
          <w:rtl/>
        </w:rPr>
        <w:t xml:space="preserve">שונה </w:t>
      </w:r>
      <w:bookmarkStart w:id="642" w:name="_ETM_Q2_678430"/>
      <w:bookmarkEnd w:id="642"/>
      <w:r>
        <w:rPr>
          <w:rFonts w:hint="cs"/>
          <w:rtl/>
        </w:rPr>
        <w:t xml:space="preserve">ובמקום </w:t>
      </w:r>
      <w:bookmarkStart w:id="643" w:name="_ETM_Q2_679180"/>
      <w:bookmarkEnd w:id="643"/>
      <w:r>
        <w:rPr>
          <w:rFonts w:hint="cs"/>
          <w:rtl/>
        </w:rPr>
        <w:t xml:space="preserve">מאבק </w:t>
      </w:r>
      <w:bookmarkStart w:id="644" w:name="_ETM_Q2_679900"/>
      <w:bookmarkEnd w:id="644"/>
      <w:r>
        <w:rPr>
          <w:rFonts w:hint="cs"/>
          <w:rtl/>
        </w:rPr>
        <w:t xml:space="preserve">להשלטת </w:t>
      </w:r>
      <w:bookmarkStart w:id="645" w:name="_ETM_Q2_680680"/>
      <w:bookmarkEnd w:id="645"/>
      <w:r>
        <w:rPr>
          <w:rFonts w:hint="cs"/>
          <w:rtl/>
        </w:rPr>
        <w:t xml:space="preserve">החוק </w:t>
      </w:r>
      <w:bookmarkStart w:id="646" w:name="_ETM_Q2_682730"/>
      <w:bookmarkEnd w:id="646"/>
      <w:r>
        <w:rPr>
          <w:rFonts w:hint="cs"/>
          <w:rtl/>
        </w:rPr>
        <w:t xml:space="preserve">הוכרזה </w:t>
      </w:r>
      <w:bookmarkStart w:id="647" w:name="_ETM_Q2_683480"/>
      <w:bookmarkEnd w:id="647"/>
      <w:r>
        <w:rPr>
          <w:rFonts w:hint="cs"/>
          <w:rtl/>
        </w:rPr>
        <w:t xml:space="preserve">מלחמה </w:t>
      </w:r>
      <w:bookmarkStart w:id="648" w:name="_ETM_Q2_685080"/>
      <w:bookmarkEnd w:id="648"/>
      <w:r>
        <w:rPr>
          <w:rFonts w:hint="cs"/>
          <w:rtl/>
        </w:rPr>
        <w:t xml:space="preserve">על </w:t>
      </w:r>
      <w:bookmarkStart w:id="649" w:name="_ETM_Q2_685410"/>
      <w:bookmarkEnd w:id="649"/>
      <w:r>
        <w:rPr>
          <w:rFonts w:hint="cs"/>
          <w:rtl/>
        </w:rPr>
        <w:t xml:space="preserve">רשויות </w:t>
      </w:r>
      <w:bookmarkStart w:id="650" w:name="_ETM_Q2_686310"/>
      <w:bookmarkEnd w:id="650"/>
      <w:r>
        <w:rPr>
          <w:rFonts w:hint="cs"/>
          <w:rtl/>
        </w:rPr>
        <w:t xml:space="preserve">אכיפת </w:t>
      </w:r>
      <w:bookmarkStart w:id="651" w:name="_ETM_Q2_686819"/>
      <w:bookmarkEnd w:id="651"/>
      <w:r>
        <w:rPr>
          <w:rFonts w:hint="cs"/>
          <w:rtl/>
        </w:rPr>
        <w:t xml:space="preserve">החוק, </w:t>
      </w:r>
      <w:bookmarkStart w:id="652" w:name="_ETM_Q2_687360"/>
      <w:bookmarkEnd w:id="652"/>
      <w:r>
        <w:rPr>
          <w:rFonts w:hint="cs"/>
          <w:rtl/>
        </w:rPr>
        <w:t xml:space="preserve">על </w:t>
      </w:r>
      <w:bookmarkStart w:id="653" w:name="_ETM_Q2_687510"/>
      <w:bookmarkEnd w:id="653"/>
      <w:r>
        <w:rPr>
          <w:rFonts w:hint="cs"/>
          <w:rtl/>
        </w:rPr>
        <w:t xml:space="preserve">רשויות </w:t>
      </w:r>
      <w:bookmarkStart w:id="654" w:name="_ETM_Q2_688260"/>
      <w:bookmarkEnd w:id="654"/>
      <w:r>
        <w:rPr>
          <w:rFonts w:hint="cs"/>
          <w:rtl/>
        </w:rPr>
        <w:t xml:space="preserve">המשפט </w:t>
      </w:r>
      <w:bookmarkStart w:id="655" w:name="_ETM_Q2_688830"/>
      <w:bookmarkEnd w:id="655"/>
      <w:r>
        <w:rPr>
          <w:rFonts w:hint="cs"/>
          <w:rtl/>
        </w:rPr>
        <w:t xml:space="preserve">במדינה. </w:t>
      </w:r>
      <w:bookmarkStart w:id="656" w:name="_ETM_Q2_690379"/>
      <w:bookmarkEnd w:id="656"/>
      <w:r>
        <w:rPr>
          <w:rFonts w:hint="cs"/>
          <w:rtl/>
        </w:rPr>
        <w:t xml:space="preserve">ומזה, </w:t>
      </w:r>
      <w:bookmarkStart w:id="657" w:name="_ETM_Q2_691599"/>
      <w:bookmarkStart w:id="658" w:name="_ETM_Q2_692770"/>
      <w:bookmarkEnd w:id="657"/>
      <w:bookmarkEnd w:id="658"/>
      <w:r>
        <w:rPr>
          <w:rFonts w:hint="cs"/>
          <w:rtl/>
        </w:rPr>
        <w:t xml:space="preserve">כפי </w:t>
      </w:r>
      <w:bookmarkStart w:id="659" w:name="_ETM_Q2_693099"/>
      <w:bookmarkEnd w:id="659"/>
      <w:r>
        <w:rPr>
          <w:rFonts w:hint="cs"/>
          <w:rtl/>
        </w:rPr>
        <w:t xml:space="preserve">שזה </w:t>
      </w:r>
      <w:bookmarkStart w:id="660" w:name="_ETM_Q2_693400"/>
      <w:bookmarkEnd w:id="660"/>
      <w:r>
        <w:rPr>
          <w:rFonts w:hint="cs"/>
          <w:rtl/>
        </w:rPr>
        <w:t xml:space="preserve">נראה, </w:t>
      </w:r>
      <w:bookmarkStart w:id="661" w:name="_ETM_Q2_693849"/>
      <w:bookmarkEnd w:id="661"/>
      <w:r>
        <w:rPr>
          <w:rFonts w:hint="cs"/>
          <w:rtl/>
        </w:rPr>
        <w:t xml:space="preserve">כפי </w:t>
      </w:r>
      <w:bookmarkStart w:id="662" w:name="_ETM_Q2_694179"/>
      <w:bookmarkEnd w:id="662"/>
      <w:r>
        <w:rPr>
          <w:rFonts w:hint="cs"/>
          <w:rtl/>
        </w:rPr>
        <w:t xml:space="preserve">שההצעות </w:t>
      </w:r>
      <w:bookmarkStart w:id="663" w:name="_ETM_Q2_694690"/>
      <w:bookmarkEnd w:id="663"/>
      <w:r>
        <w:rPr>
          <w:rFonts w:hint="cs"/>
          <w:rtl/>
        </w:rPr>
        <w:t xml:space="preserve">נראות </w:t>
      </w:r>
      <w:bookmarkStart w:id="664" w:name="_ETM_Q2_694989"/>
      <w:bookmarkEnd w:id="664"/>
      <w:r>
        <w:rPr>
          <w:rFonts w:hint="cs"/>
          <w:rtl/>
        </w:rPr>
        <w:t xml:space="preserve">ברגע </w:t>
      </w:r>
      <w:bookmarkStart w:id="665" w:name="_ETM_Q2_695349"/>
      <w:bookmarkEnd w:id="665"/>
      <w:r>
        <w:rPr>
          <w:rFonts w:hint="cs"/>
          <w:rtl/>
        </w:rPr>
        <w:t xml:space="preserve">זה, </w:t>
      </w:r>
      <w:bookmarkStart w:id="666" w:name="_ETM_Q2_696040"/>
      <w:bookmarkEnd w:id="666"/>
      <w:r>
        <w:rPr>
          <w:rFonts w:hint="cs"/>
          <w:rtl/>
        </w:rPr>
        <w:t xml:space="preserve">לא </w:t>
      </w:r>
      <w:bookmarkStart w:id="667" w:name="_ETM_Q2_696190"/>
      <w:bookmarkEnd w:id="667"/>
      <w:r>
        <w:rPr>
          <w:rFonts w:hint="cs"/>
          <w:rtl/>
        </w:rPr>
        <w:t xml:space="preserve">יכול </w:t>
      </w:r>
      <w:bookmarkStart w:id="668" w:name="_ETM_Q2_696489"/>
      <w:bookmarkEnd w:id="668"/>
      <w:r>
        <w:rPr>
          <w:rFonts w:hint="cs"/>
          <w:rtl/>
        </w:rPr>
        <w:t xml:space="preserve">לצאת </w:t>
      </w:r>
      <w:bookmarkStart w:id="669" w:name="_ETM_Q2_697030"/>
      <w:bookmarkEnd w:id="669"/>
      <w:r>
        <w:rPr>
          <w:rFonts w:hint="cs"/>
          <w:rtl/>
        </w:rPr>
        <w:t xml:space="preserve">שום </w:t>
      </w:r>
      <w:bookmarkStart w:id="670" w:name="_ETM_Q2_697330"/>
      <w:bookmarkEnd w:id="670"/>
      <w:r>
        <w:rPr>
          <w:rFonts w:hint="cs"/>
          <w:rtl/>
        </w:rPr>
        <w:t xml:space="preserve">דבר </w:t>
      </w:r>
      <w:bookmarkStart w:id="671" w:name="_ETM_Q2_697599"/>
      <w:bookmarkEnd w:id="671"/>
      <w:r>
        <w:rPr>
          <w:rFonts w:hint="cs"/>
          <w:rtl/>
        </w:rPr>
        <w:t>טוב.</w:t>
      </w:r>
      <w:bookmarkStart w:id="672" w:name="_ETM_Q2_698942"/>
      <w:bookmarkStart w:id="673" w:name="_ETM_Q2_699033"/>
      <w:bookmarkStart w:id="674" w:name="_ETM_Q2_699062"/>
      <w:bookmarkStart w:id="675" w:name="_ETM_Q2_699163"/>
      <w:bookmarkEnd w:id="672"/>
      <w:bookmarkEnd w:id="673"/>
      <w:bookmarkEnd w:id="674"/>
      <w:bookmarkEnd w:id="675"/>
      <w:r>
        <w:rPr>
          <w:rFonts w:hint="cs"/>
          <w:rtl/>
        </w:rPr>
        <w:t xml:space="preserve"> </w:t>
      </w:r>
      <w:bookmarkStart w:id="676" w:name="_ETM_Q2_698450"/>
      <w:bookmarkEnd w:id="676"/>
      <w:r>
        <w:rPr>
          <w:rFonts w:hint="cs"/>
          <w:rtl/>
        </w:rPr>
        <w:t xml:space="preserve">אני </w:t>
      </w:r>
      <w:bookmarkStart w:id="677" w:name="_ETM_Q2_698659"/>
      <w:bookmarkEnd w:id="677"/>
      <w:r>
        <w:rPr>
          <w:rFonts w:hint="cs"/>
          <w:rtl/>
        </w:rPr>
        <w:t xml:space="preserve">מבקש </w:t>
      </w:r>
      <w:bookmarkStart w:id="678" w:name="_ETM_Q2_700099"/>
      <w:bookmarkEnd w:id="678"/>
      <w:r>
        <w:rPr>
          <w:rFonts w:hint="cs"/>
          <w:rtl/>
        </w:rPr>
        <w:t xml:space="preserve">מהכנסת </w:t>
      </w:r>
      <w:bookmarkStart w:id="679" w:name="_ETM_Q2_703440"/>
      <w:bookmarkEnd w:id="679"/>
      <w:r>
        <w:rPr>
          <w:rFonts w:hint="cs"/>
          <w:rtl/>
        </w:rPr>
        <w:t xml:space="preserve">להביע </w:t>
      </w:r>
      <w:bookmarkStart w:id="680" w:name="_ETM_Q2_704190"/>
      <w:bookmarkEnd w:id="680"/>
      <w:r>
        <w:rPr>
          <w:rFonts w:hint="cs"/>
          <w:rtl/>
        </w:rPr>
        <w:t>אי</w:t>
      </w:r>
      <w:bookmarkStart w:id="681" w:name="_ETM_Q2_704370"/>
      <w:bookmarkEnd w:id="681"/>
      <w:r>
        <w:rPr>
          <w:rFonts w:hint="cs"/>
          <w:rtl/>
        </w:rPr>
        <w:t xml:space="preserve">-אמון </w:t>
      </w:r>
      <w:bookmarkStart w:id="682" w:name="_ETM_Q2_704670"/>
      <w:bookmarkEnd w:id="682"/>
      <w:r>
        <w:rPr>
          <w:rFonts w:hint="cs"/>
          <w:rtl/>
        </w:rPr>
        <w:t xml:space="preserve">בממשלה </w:t>
      </w:r>
      <w:bookmarkStart w:id="683" w:name="_ETM_Q2_705330"/>
      <w:bookmarkEnd w:id="683"/>
      <w:r>
        <w:rPr>
          <w:rFonts w:hint="cs"/>
          <w:rtl/>
        </w:rPr>
        <w:t xml:space="preserve">על </w:t>
      </w:r>
      <w:bookmarkStart w:id="684" w:name="_ETM_Q2_705450"/>
      <w:bookmarkEnd w:id="684"/>
      <w:r>
        <w:rPr>
          <w:rFonts w:hint="cs"/>
          <w:rtl/>
        </w:rPr>
        <w:t xml:space="preserve">רקע </w:t>
      </w:r>
      <w:bookmarkStart w:id="685" w:name="_ETM_Q2_705750"/>
      <w:bookmarkEnd w:id="685"/>
      <w:r>
        <w:rPr>
          <w:rFonts w:hint="cs"/>
          <w:rtl/>
        </w:rPr>
        <w:t xml:space="preserve">הדברים </w:t>
      </w:r>
      <w:bookmarkStart w:id="686" w:name="_ETM_Q2_706140"/>
      <w:bookmarkEnd w:id="686"/>
      <w:r>
        <w:rPr>
          <w:rFonts w:hint="cs"/>
          <w:rtl/>
        </w:rPr>
        <w:t>הללו.</w:t>
      </w:r>
      <w:bookmarkStart w:id="687" w:name="_ETM_Q2_707582"/>
      <w:bookmarkEnd w:id="687"/>
    </w:p>
    <w:p w:rsidR="00E86ADC" w:rsidRDefault="00E86ADC" w:rsidP="009C2933">
      <w:pPr>
        <w:ind w:firstLine="0"/>
        <w:rPr>
          <w:rtl/>
        </w:rPr>
      </w:pPr>
      <w:bookmarkStart w:id="688" w:name="_ETM_Q2_707655"/>
      <w:bookmarkStart w:id="689" w:name="_ETM_Q2_707694"/>
      <w:bookmarkStart w:id="690" w:name="_ETM_Q2_708238"/>
      <w:bookmarkStart w:id="691" w:name="_ETM_Q2_708293"/>
      <w:bookmarkEnd w:id="688"/>
      <w:bookmarkEnd w:id="689"/>
      <w:bookmarkEnd w:id="690"/>
      <w:bookmarkEnd w:id="691"/>
    </w:p>
    <w:p w:rsidR="00E86ADC" w:rsidRDefault="00E86ADC" w:rsidP="009C2933">
      <w:pPr>
        <w:pStyle w:val="af7"/>
        <w:rPr>
          <w:rtl/>
        </w:rPr>
      </w:pPr>
      <w:bookmarkStart w:id="692" w:name="ET_yor_6408_11"/>
      <w:r w:rsidRPr="004A250E">
        <w:rPr>
          <w:rStyle w:val="TagStyle"/>
          <w:rFonts w:hint="cs"/>
          <w:rtl/>
        </w:rPr>
        <w:t xml:space="preserve"> &lt;&lt; יור &gt;&gt;</w:t>
      </w:r>
      <w:r>
        <w:rPr>
          <w:rStyle w:val="TagStyle"/>
          <w:rFonts w:hint="cs"/>
          <w:rtl/>
        </w:rPr>
        <w:t xml:space="preserve"> </w:t>
      </w:r>
      <w:r>
        <w:rPr>
          <w:rFonts w:hint="cs"/>
          <w:rtl/>
        </w:rPr>
        <w:t>היו"ר אמיר אוחנה:</w:t>
      </w:r>
      <w:r>
        <w:rPr>
          <w:rStyle w:val="TagStyle"/>
          <w:rtl/>
        </w:rPr>
        <w:t xml:space="preserve"> </w:t>
      </w:r>
      <w:r w:rsidRPr="004A250E">
        <w:rPr>
          <w:rStyle w:val="TagStyle"/>
          <w:rtl/>
        </w:rPr>
        <w:t>&lt;&lt; יור &gt;&gt;</w:t>
      </w:r>
      <w:r>
        <w:rPr>
          <w:rFonts w:hint="cs"/>
          <w:rtl/>
        </w:rPr>
        <w:t xml:space="preserve">   </w:t>
      </w:r>
      <w:bookmarkEnd w:id="692"/>
    </w:p>
    <w:p w:rsidR="00E86ADC" w:rsidRDefault="00E86ADC" w:rsidP="009C2933">
      <w:pPr>
        <w:ind w:firstLine="0"/>
        <w:rPr>
          <w:rtl/>
          <w:lang w:eastAsia="he-IL"/>
        </w:rPr>
      </w:pPr>
      <w:bookmarkStart w:id="693" w:name="_ETM_Q2_709377"/>
      <w:bookmarkEnd w:id="693"/>
    </w:p>
    <w:p w:rsidR="00E86ADC" w:rsidRDefault="00E86ADC" w:rsidP="009C2933">
      <w:pPr>
        <w:rPr>
          <w:rtl/>
        </w:rPr>
      </w:pPr>
      <w:bookmarkStart w:id="694" w:name="_ETM_Q2_707775"/>
      <w:bookmarkEnd w:id="694"/>
      <w:r>
        <w:rPr>
          <w:rFonts w:hint="cs"/>
          <w:rtl/>
        </w:rPr>
        <w:t xml:space="preserve"> </w:t>
      </w:r>
      <w:bookmarkStart w:id="695" w:name="_ETM_Q2_708150"/>
      <w:bookmarkEnd w:id="695"/>
      <w:r>
        <w:rPr>
          <w:rFonts w:hint="cs"/>
          <w:rtl/>
        </w:rPr>
        <w:t xml:space="preserve">תודה </w:t>
      </w:r>
      <w:bookmarkStart w:id="696" w:name="_ETM_Q2_708450"/>
      <w:bookmarkEnd w:id="696"/>
      <w:r>
        <w:rPr>
          <w:rFonts w:hint="cs"/>
          <w:rtl/>
        </w:rPr>
        <w:t xml:space="preserve">לך. </w:t>
      </w:r>
      <w:bookmarkStart w:id="697" w:name="_ETM_Q2_708750"/>
      <w:bookmarkEnd w:id="697"/>
      <w:r>
        <w:rPr>
          <w:rFonts w:hint="cs"/>
          <w:rtl/>
        </w:rPr>
        <w:t xml:space="preserve">ישיב </w:t>
      </w:r>
      <w:bookmarkStart w:id="698" w:name="_ETM_Q2_709140"/>
      <w:bookmarkEnd w:id="698"/>
      <w:r>
        <w:rPr>
          <w:rFonts w:hint="cs"/>
          <w:rtl/>
        </w:rPr>
        <w:t xml:space="preserve">במשולב </w:t>
      </w:r>
      <w:bookmarkStart w:id="699" w:name="_ETM_Q2_709620"/>
      <w:bookmarkEnd w:id="699"/>
      <w:r>
        <w:rPr>
          <w:rFonts w:hint="cs"/>
          <w:rtl/>
        </w:rPr>
        <w:t xml:space="preserve">על </w:t>
      </w:r>
      <w:bookmarkStart w:id="700" w:name="_ETM_Q2_709770"/>
      <w:bookmarkEnd w:id="700"/>
      <w:r>
        <w:rPr>
          <w:rFonts w:hint="cs"/>
          <w:rtl/>
        </w:rPr>
        <w:t xml:space="preserve">ההצעות </w:t>
      </w:r>
      <w:bookmarkStart w:id="701" w:name="_ETM_Q2_710190"/>
      <w:bookmarkEnd w:id="701"/>
      <w:r>
        <w:rPr>
          <w:rFonts w:hint="cs"/>
          <w:rtl/>
        </w:rPr>
        <w:t xml:space="preserve">של </w:t>
      </w:r>
      <w:bookmarkStart w:id="702" w:name="_ETM_Q2_710400"/>
      <w:bookmarkEnd w:id="702"/>
      <w:r>
        <w:rPr>
          <w:rFonts w:hint="cs"/>
          <w:rtl/>
        </w:rPr>
        <w:t xml:space="preserve">סיעות </w:t>
      </w:r>
      <w:bookmarkStart w:id="703" w:name="_ETM_Q2_710850"/>
      <w:bookmarkEnd w:id="703"/>
      <w:r>
        <w:rPr>
          <w:rFonts w:hint="cs"/>
          <w:rtl/>
        </w:rPr>
        <w:t xml:space="preserve">יש </w:t>
      </w:r>
      <w:bookmarkStart w:id="704" w:name="_ETM_Q2_711090"/>
      <w:bookmarkEnd w:id="704"/>
      <w:r>
        <w:rPr>
          <w:rFonts w:hint="cs"/>
          <w:rtl/>
        </w:rPr>
        <w:t xml:space="preserve">עתיד </w:t>
      </w:r>
      <w:bookmarkStart w:id="705" w:name="_ETM_Q2_711990"/>
      <w:bookmarkEnd w:id="705"/>
      <w:r>
        <w:rPr>
          <w:rFonts w:hint="cs"/>
          <w:rtl/>
        </w:rPr>
        <w:t xml:space="preserve">והמחנה </w:t>
      </w:r>
      <w:bookmarkStart w:id="706" w:name="_ETM_Q2_712770"/>
      <w:bookmarkEnd w:id="706"/>
      <w:r>
        <w:rPr>
          <w:rFonts w:hint="cs"/>
          <w:rtl/>
        </w:rPr>
        <w:t xml:space="preserve">הממלכתי </w:t>
      </w:r>
      <w:bookmarkStart w:id="707" w:name="_ETM_Q2_713760"/>
      <w:bookmarkEnd w:id="707"/>
      <w:r>
        <w:rPr>
          <w:rFonts w:hint="cs"/>
          <w:rtl/>
        </w:rPr>
        <w:t xml:space="preserve">שר </w:t>
      </w:r>
      <w:bookmarkStart w:id="708" w:name="_ETM_Q2_714239"/>
      <w:bookmarkEnd w:id="708"/>
      <w:r>
        <w:rPr>
          <w:rFonts w:hint="cs"/>
          <w:rtl/>
        </w:rPr>
        <w:t xml:space="preserve">החינוך </w:t>
      </w:r>
      <w:bookmarkStart w:id="709" w:name="_ETM_Q2_714690"/>
      <w:bookmarkEnd w:id="709"/>
      <w:r>
        <w:rPr>
          <w:rFonts w:hint="cs"/>
          <w:rtl/>
        </w:rPr>
        <w:t xml:space="preserve">והשר </w:t>
      </w:r>
      <w:bookmarkStart w:id="710" w:name="_ETM_Q2_715080"/>
      <w:bookmarkEnd w:id="710"/>
      <w:r>
        <w:rPr>
          <w:rFonts w:hint="cs"/>
          <w:rtl/>
        </w:rPr>
        <w:t xml:space="preserve">המקשר </w:t>
      </w:r>
      <w:bookmarkStart w:id="711" w:name="_ETM_Q2_715559"/>
      <w:bookmarkEnd w:id="711"/>
      <w:r>
        <w:rPr>
          <w:rFonts w:hint="cs"/>
          <w:rtl/>
        </w:rPr>
        <w:t xml:space="preserve">בין </w:t>
      </w:r>
      <w:bookmarkStart w:id="712" w:name="_ETM_Q2_715739"/>
      <w:bookmarkEnd w:id="712"/>
      <w:r>
        <w:rPr>
          <w:rFonts w:hint="cs"/>
          <w:rtl/>
        </w:rPr>
        <w:t xml:space="preserve">הממשלה </w:t>
      </w:r>
      <w:bookmarkStart w:id="713" w:name="_ETM_Q2_716160"/>
      <w:bookmarkEnd w:id="713"/>
      <w:r>
        <w:rPr>
          <w:rFonts w:hint="cs"/>
          <w:rtl/>
        </w:rPr>
        <w:t xml:space="preserve">לבין </w:t>
      </w:r>
      <w:bookmarkStart w:id="714" w:name="_ETM_Q2_716489"/>
      <w:bookmarkEnd w:id="714"/>
      <w:r>
        <w:rPr>
          <w:rFonts w:hint="cs"/>
          <w:rtl/>
        </w:rPr>
        <w:t xml:space="preserve">הכנסת </w:t>
      </w:r>
      <w:bookmarkStart w:id="715" w:name="_ETM_Q2_717499"/>
      <w:bookmarkEnd w:id="715"/>
      <w:r>
        <w:rPr>
          <w:rFonts w:hint="cs"/>
          <w:rtl/>
        </w:rPr>
        <w:t xml:space="preserve">חבר </w:t>
      </w:r>
      <w:bookmarkStart w:id="716" w:name="_ETM_Q2_718010"/>
      <w:bookmarkEnd w:id="716"/>
      <w:r>
        <w:rPr>
          <w:rFonts w:hint="cs"/>
          <w:rtl/>
        </w:rPr>
        <w:t xml:space="preserve">הכנסת </w:t>
      </w:r>
      <w:bookmarkStart w:id="717" w:name="_ETM_Q2_718670"/>
      <w:bookmarkEnd w:id="717"/>
      <w:r>
        <w:rPr>
          <w:rFonts w:hint="cs"/>
          <w:rtl/>
        </w:rPr>
        <w:t xml:space="preserve">יואב </w:t>
      </w:r>
      <w:bookmarkStart w:id="718" w:name="_ETM_Q2_719389"/>
      <w:bookmarkEnd w:id="718"/>
      <w:r>
        <w:rPr>
          <w:rFonts w:hint="cs"/>
          <w:rtl/>
        </w:rPr>
        <w:t xml:space="preserve">קיש. </w:t>
      </w:r>
      <w:bookmarkStart w:id="719" w:name="_ETM_Q2_719840"/>
      <w:bookmarkEnd w:id="719"/>
      <w:r>
        <w:rPr>
          <w:rFonts w:hint="cs"/>
          <w:rtl/>
        </w:rPr>
        <w:t xml:space="preserve">בבקשה, </w:t>
      </w:r>
      <w:bookmarkStart w:id="720" w:name="_ETM_Q2_720409"/>
      <w:bookmarkEnd w:id="720"/>
      <w:r>
        <w:rPr>
          <w:rFonts w:hint="cs"/>
          <w:rtl/>
        </w:rPr>
        <w:t xml:space="preserve">אדוני. </w:t>
      </w:r>
      <w:bookmarkStart w:id="721" w:name="_ETM_Q2_744129"/>
      <w:bookmarkStart w:id="722" w:name="_ETM_Q2_728024"/>
      <w:bookmarkEnd w:id="721"/>
      <w:bookmarkEnd w:id="722"/>
      <w:r>
        <w:rPr>
          <w:rFonts w:hint="cs"/>
          <w:rtl/>
        </w:rPr>
        <w:t>בבקשה, השר קיש.</w:t>
      </w:r>
    </w:p>
    <w:p w:rsidR="00E86ADC" w:rsidRDefault="00E86ADC" w:rsidP="009C2933">
      <w:pPr>
        <w:ind w:firstLine="0"/>
        <w:rPr>
          <w:rtl/>
        </w:rPr>
      </w:pPr>
      <w:bookmarkStart w:id="723" w:name="_ETM_Q2_728093"/>
      <w:bookmarkStart w:id="724" w:name="_ETM_Q2_729031"/>
      <w:bookmarkStart w:id="725" w:name="_ETM_Q2_729116"/>
      <w:bookmarkEnd w:id="723"/>
      <w:bookmarkEnd w:id="724"/>
      <w:bookmarkEnd w:id="725"/>
    </w:p>
    <w:p w:rsidR="00E86ADC" w:rsidRDefault="00E86ADC" w:rsidP="009C2933">
      <w:pPr>
        <w:pStyle w:val="a4"/>
        <w:keepNext/>
        <w:rPr>
          <w:rtl/>
        </w:rPr>
      </w:pPr>
      <w:bookmarkStart w:id="726" w:name="ET_speaker_6458_1"/>
      <w:r w:rsidRPr="00583052">
        <w:rPr>
          <w:rStyle w:val="TagStyle"/>
          <w:rtl/>
        </w:rPr>
        <w:t xml:space="preserve">&lt;&lt; דובר &gt;&gt; </w:t>
      </w:r>
      <w:bookmarkStart w:id="727" w:name="_Toc124193279"/>
      <w:bookmarkStart w:id="728" w:name="_Toc124199050"/>
      <w:bookmarkStart w:id="729" w:name="_Toc124244659"/>
      <w:r>
        <w:rPr>
          <w:rtl/>
        </w:rPr>
        <w:t>שר החינוך יואב קיש:</w:t>
      </w:r>
      <w:bookmarkEnd w:id="727"/>
      <w:bookmarkEnd w:id="728"/>
      <w:bookmarkEnd w:id="729"/>
      <w:r w:rsidRPr="00583052">
        <w:rPr>
          <w:rStyle w:val="TagStyle"/>
          <w:rtl/>
        </w:rPr>
        <w:t xml:space="preserve"> &lt;&lt; דובר &gt;&gt;</w:t>
      </w:r>
      <w:r>
        <w:rPr>
          <w:rtl/>
        </w:rPr>
        <w:t xml:space="preserve"> </w:t>
      </w:r>
      <w:bookmarkEnd w:id="726"/>
    </w:p>
    <w:p w:rsidR="00E86ADC" w:rsidRPr="00583052" w:rsidRDefault="00E86ADC" w:rsidP="009C2933">
      <w:pPr>
        <w:rPr>
          <w:rtl/>
        </w:rPr>
      </w:pPr>
      <w:bookmarkStart w:id="730" w:name="_ETM_Q3_107494"/>
      <w:bookmarkEnd w:id="730"/>
    </w:p>
    <w:p w:rsidR="00E86ADC" w:rsidRDefault="00E86ADC" w:rsidP="009C2933">
      <w:pPr>
        <w:rPr>
          <w:rtl/>
        </w:rPr>
      </w:pPr>
      <w:bookmarkStart w:id="731" w:name="_ETM_Q3_96227"/>
      <w:bookmarkEnd w:id="731"/>
      <w:r>
        <w:rPr>
          <w:rFonts w:hint="cs"/>
          <w:rtl/>
        </w:rPr>
        <w:t xml:space="preserve">תודה, היושב-ראש. האמת שלפניי עלה חבר הכנסת גדעון סער בנושא </w:t>
      </w:r>
      <w:bookmarkStart w:id="732" w:name="_ETM_Q3_151755"/>
      <w:bookmarkEnd w:id="732"/>
      <w:r>
        <w:rPr>
          <w:rFonts w:hint="cs"/>
          <w:rtl/>
        </w:rPr>
        <w:t xml:space="preserve">הזה, ממשלה שמייצרת משברים בין-לאומיים כבר מראשית דרכה, ודיבר </w:t>
      </w:r>
      <w:bookmarkStart w:id="733" w:name="_ETM_Q3_158141"/>
      <w:bookmarkEnd w:id="733"/>
      <w:r>
        <w:rPr>
          <w:rFonts w:hint="cs"/>
          <w:rtl/>
        </w:rPr>
        <w:t xml:space="preserve">ארוכות על האלימות הקשה שאנחנו רואים שמשתוללת בהרבה מאוד מקומות. </w:t>
      </w:r>
      <w:bookmarkStart w:id="734" w:name="_ETM_Q3_165271"/>
      <w:bookmarkEnd w:id="734"/>
      <w:r>
        <w:rPr>
          <w:rFonts w:hint="cs"/>
          <w:rtl/>
        </w:rPr>
        <w:t xml:space="preserve">אני חושב שזה אתגר מרכזי של הממשלה. לא סתם העם בחר בנו להחליף את הממשלה הכושלת שהייתה </w:t>
      </w:r>
      <w:bookmarkStart w:id="735" w:name="_ETM_Q3_170840"/>
      <w:bookmarkEnd w:id="735"/>
      <w:r>
        <w:rPr>
          <w:rFonts w:hint="cs"/>
          <w:rtl/>
        </w:rPr>
        <w:t>לפנינו, כי היא נכשלה משמעותית בטיפול ביעד הזה.</w:t>
      </w:r>
      <w:bookmarkStart w:id="736" w:name="_ETM_Q3_174816"/>
      <w:bookmarkEnd w:id="736"/>
      <w:r>
        <w:rPr>
          <w:rFonts w:hint="cs"/>
          <w:rtl/>
        </w:rPr>
        <w:t xml:space="preserve"> הנושא הזה </w:t>
      </w:r>
      <w:bookmarkStart w:id="737" w:name="_ETM_Q3_176069"/>
      <w:bookmarkEnd w:id="737"/>
      <w:r>
        <w:rPr>
          <w:rFonts w:hint="cs"/>
          <w:rtl/>
        </w:rPr>
        <w:t xml:space="preserve">של הביטחון הלאומי הוא אכן – אומנם עוד פעם אני אומר, </w:t>
      </w:r>
      <w:bookmarkStart w:id="738" w:name="_ETM_Q3_176560"/>
      <w:bookmarkEnd w:id="738"/>
      <w:r>
        <w:rPr>
          <w:rFonts w:hint="cs"/>
          <w:rtl/>
        </w:rPr>
        <w:t xml:space="preserve">אלה לא הנושאים שהיו פה בזה, אבל כך התייחס חבר הכנסת סער. אני אומר שהנושא הזה של החזרת </w:t>
      </w:r>
      <w:bookmarkStart w:id="739" w:name="_ETM_Q3_174925"/>
      <w:bookmarkStart w:id="740" w:name="_ETM_Q3_184230"/>
      <w:bookmarkStart w:id="741" w:name="_ETM_Q3_184769"/>
      <w:bookmarkEnd w:id="739"/>
      <w:bookmarkEnd w:id="740"/>
      <w:bookmarkEnd w:id="741"/>
      <w:r>
        <w:rPr>
          <w:rtl/>
        </w:rPr>
        <w:t xml:space="preserve">הביטחון </w:t>
      </w:r>
      <w:bookmarkStart w:id="742" w:name="_ETM_Q3_185370"/>
      <w:bookmarkEnd w:id="742"/>
      <w:r>
        <w:rPr>
          <w:rtl/>
        </w:rPr>
        <w:t>האישי</w:t>
      </w:r>
      <w:r>
        <w:rPr>
          <w:rFonts w:hint="cs"/>
          <w:rtl/>
        </w:rPr>
        <w:t>,</w:t>
      </w:r>
      <w:r>
        <w:rPr>
          <w:rtl/>
        </w:rPr>
        <w:t xml:space="preserve"> </w:t>
      </w:r>
      <w:bookmarkStart w:id="743" w:name="_ETM_Q3_186600"/>
      <w:bookmarkEnd w:id="743"/>
      <w:r>
        <w:rPr>
          <w:rtl/>
        </w:rPr>
        <w:t xml:space="preserve">הביטחון </w:t>
      </w:r>
      <w:bookmarkStart w:id="744" w:name="_ETM_Q3_187110"/>
      <w:bookmarkEnd w:id="744"/>
      <w:r>
        <w:rPr>
          <w:rtl/>
        </w:rPr>
        <w:t>הלאומי</w:t>
      </w:r>
      <w:r>
        <w:rPr>
          <w:rFonts w:hint="cs"/>
          <w:rtl/>
        </w:rPr>
        <w:t>,</w:t>
      </w:r>
      <w:r>
        <w:rPr>
          <w:rtl/>
        </w:rPr>
        <w:t xml:space="preserve"> </w:t>
      </w:r>
      <w:bookmarkStart w:id="745" w:name="_ETM_Q3_188220"/>
      <w:bookmarkEnd w:id="745"/>
      <w:r>
        <w:rPr>
          <w:rtl/>
        </w:rPr>
        <w:t xml:space="preserve">זה </w:t>
      </w:r>
      <w:bookmarkStart w:id="746" w:name="_ETM_Q3_188369"/>
      <w:bookmarkEnd w:id="746"/>
      <w:r>
        <w:rPr>
          <w:rtl/>
        </w:rPr>
        <w:t xml:space="preserve">נושא </w:t>
      </w:r>
      <w:bookmarkStart w:id="747" w:name="_ETM_Q3_188730"/>
      <w:bookmarkEnd w:id="747"/>
      <w:r>
        <w:rPr>
          <w:rtl/>
        </w:rPr>
        <w:t xml:space="preserve">מרכזי </w:t>
      </w:r>
      <w:bookmarkStart w:id="748" w:name="_ETM_Q3_189930"/>
      <w:bookmarkEnd w:id="748"/>
      <w:r>
        <w:rPr>
          <w:rtl/>
        </w:rPr>
        <w:t xml:space="preserve">בסדרי </w:t>
      </w:r>
      <w:bookmarkStart w:id="749" w:name="_ETM_Q3_190380"/>
      <w:bookmarkEnd w:id="749"/>
      <w:r>
        <w:rPr>
          <w:rtl/>
        </w:rPr>
        <w:t xml:space="preserve">העדיפויות </w:t>
      </w:r>
      <w:bookmarkStart w:id="750" w:name="_ETM_Q3_190860"/>
      <w:bookmarkEnd w:id="750"/>
      <w:r>
        <w:rPr>
          <w:rtl/>
        </w:rPr>
        <w:t xml:space="preserve">של </w:t>
      </w:r>
      <w:bookmarkStart w:id="751" w:name="_ETM_Q3_191010"/>
      <w:bookmarkEnd w:id="751"/>
      <w:r>
        <w:rPr>
          <w:rtl/>
        </w:rPr>
        <w:t>הממשלה</w:t>
      </w:r>
      <w:r>
        <w:rPr>
          <w:rFonts w:hint="cs"/>
          <w:rtl/>
        </w:rPr>
        <w:t>.</w:t>
      </w:r>
      <w:r>
        <w:rPr>
          <w:rtl/>
        </w:rPr>
        <w:t xml:space="preserve"> </w:t>
      </w:r>
      <w:bookmarkStart w:id="752" w:name="_ETM_Q3_191940"/>
      <w:bookmarkEnd w:id="752"/>
      <w:r>
        <w:rPr>
          <w:rtl/>
        </w:rPr>
        <w:t xml:space="preserve">לא </w:t>
      </w:r>
      <w:bookmarkStart w:id="753" w:name="_ETM_Q3_192180"/>
      <w:bookmarkEnd w:id="753"/>
      <w:r>
        <w:rPr>
          <w:rtl/>
        </w:rPr>
        <w:t xml:space="preserve">לחינם </w:t>
      </w:r>
      <w:bookmarkStart w:id="754" w:name="_ETM_Q3_193209"/>
      <w:bookmarkEnd w:id="754"/>
      <w:r>
        <w:rPr>
          <w:rtl/>
        </w:rPr>
        <w:t xml:space="preserve">גם </w:t>
      </w:r>
      <w:bookmarkStart w:id="755" w:name="_ETM_Q3_193449"/>
      <w:bookmarkEnd w:id="755"/>
      <w:r>
        <w:rPr>
          <w:rtl/>
        </w:rPr>
        <w:t xml:space="preserve">החלנו </w:t>
      </w:r>
      <w:bookmarkStart w:id="756" w:name="_ETM_Q3_193869"/>
      <w:bookmarkEnd w:id="756"/>
      <w:r>
        <w:rPr>
          <w:rtl/>
        </w:rPr>
        <w:t xml:space="preserve">בשינוי </w:t>
      </w:r>
      <w:bookmarkStart w:id="757" w:name="_ETM_Q3_194289"/>
      <w:bookmarkEnd w:id="757"/>
      <w:r>
        <w:rPr>
          <w:rtl/>
        </w:rPr>
        <w:t xml:space="preserve">החקיקה </w:t>
      </w:r>
      <w:bookmarkStart w:id="758" w:name="_ETM_Q3_195309"/>
      <w:bookmarkEnd w:id="758"/>
      <w:r>
        <w:rPr>
          <w:rtl/>
        </w:rPr>
        <w:t xml:space="preserve">שעבר </w:t>
      </w:r>
      <w:bookmarkStart w:id="759" w:name="_ETM_Q3_195789"/>
      <w:bookmarkEnd w:id="759"/>
      <w:r>
        <w:rPr>
          <w:rtl/>
        </w:rPr>
        <w:t xml:space="preserve">פה </w:t>
      </w:r>
      <w:bookmarkStart w:id="760" w:name="_ETM_Q3_195999"/>
      <w:bookmarkEnd w:id="760"/>
      <w:r>
        <w:rPr>
          <w:rtl/>
        </w:rPr>
        <w:t xml:space="preserve">כבר </w:t>
      </w:r>
      <w:bookmarkStart w:id="761" w:name="_ETM_Q3_196210"/>
      <w:bookmarkEnd w:id="761"/>
      <w:r>
        <w:rPr>
          <w:rtl/>
        </w:rPr>
        <w:t xml:space="preserve">בכנסת </w:t>
      </w:r>
      <w:bookmarkStart w:id="762" w:name="_ETM_Q3_196689"/>
      <w:bookmarkEnd w:id="762"/>
      <w:r>
        <w:rPr>
          <w:rtl/>
        </w:rPr>
        <w:t>הזו</w:t>
      </w:r>
      <w:r>
        <w:rPr>
          <w:rFonts w:hint="cs"/>
          <w:rtl/>
        </w:rPr>
        <w:t>,</w:t>
      </w:r>
      <w:r>
        <w:rPr>
          <w:rtl/>
        </w:rPr>
        <w:t xml:space="preserve"> </w:t>
      </w:r>
      <w:bookmarkStart w:id="763" w:name="_ETM_Q3_197380"/>
      <w:bookmarkEnd w:id="763"/>
      <w:r>
        <w:rPr>
          <w:rtl/>
        </w:rPr>
        <w:t xml:space="preserve">עם </w:t>
      </w:r>
      <w:bookmarkStart w:id="764" w:name="_ETM_Q3_197560"/>
      <w:bookmarkEnd w:id="764"/>
      <w:r>
        <w:rPr>
          <w:rtl/>
        </w:rPr>
        <w:t xml:space="preserve">הגדרה </w:t>
      </w:r>
      <w:bookmarkStart w:id="765" w:name="_ETM_Q3_197919"/>
      <w:bookmarkEnd w:id="765"/>
      <w:r>
        <w:rPr>
          <w:rtl/>
        </w:rPr>
        <w:t xml:space="preserve">מחודשת </w:t>
      </w:r>
      <w:bookmarkStart w:id="766" w:name="_ETM_Q3_198609"/>
      <w:bookmarkEnd w:id="766"/>
      <w:r>
        <w:rPr>
          <w:rtl/>
        </w:rPr>
        <w:t xml:space="preserve">של </w:t>
      </w:r>
      <w:bookmarkStart w:id="767" w:name="_ETM_Q3_198789"/>
      <w:bookmarkEnd w:id="767"/>
      <w:r>
        <w:rPr>
          <w:rtl/>
        </w:rPr>
        <w:t xml:space="preserve">מעמדו </w:t>
      </w:r>
      <w:bookmarkStart w:id="768" w:name="_ETM_Q3_199269"/>
      <w:bookmarkEnd w:id="768"/>
      <w:r>
        <w:rPr>
          <w:rtl/>
        </w:rPr>
        <w:t xml:space="preserve">וסמכויותיו </w:t>
      </w:r>
      <w:bookmarkStart w:id="769" w:name="_ETM_Q3_200109"/>
      <w:bookmarkEnd w:id="769"/>
      <w:r>
        <w:rPr>
          <w:rtl/>
        </w:rPr>
        <w:t xml:space="preserve">של </w:t>
      </w:r>
      <w:bookmarkStart w:id="770" w:name="_ETM_Q3_200289"/>
      <w:bookmarkEnd w:id="770"/>
      <w:r>
        <w:rPr>
          <w:rtl/>
        </w:rPr>
        <w:t xml:space="preserve">השר </w:t>
      </w:r>
      <w:bookmarkStart w:id="771" w:name="_ETM_Q3_200529"/>
      <w:bookmarkEnd w:id="771"/>
      <w:r>
        <w:rPr>
          <w:rtl/>
        </w:rPr>
        <w:t xml:space="preserve">לביטחון </w:t>
      </w:r>
      <w:bookmarkStart w:id="772" w:name="_ETM_Q3_201099"/>
      <w:bookmarkEnd w:id="772"/>
      <w:r>
        <w:rPr>
          <w:rtl/>
        </w:rPr>
        <w:lastRenderedPageBreak/>
        <w:t>לאומי</w:t>
      </w:r>
      <w:r>
        <w:rPr>
          <w:rFonts w:hint="cs"/>
          <w:rtl/>
        </w:rPr>
        <w:t>.</w:t>
      </w:r>
      <w:r>
        <w:rPr>
          <w:rtl/>
        </w:rPr>
        <w:t xml:space="preserve"> </w:t>
      </w:r>
      <w:bookmarkStart w:id="773" w:name="_ETM_Q3_201910"/>
      <w:bookmarkEnd w:id="773"/>
      <w:r>
        <w:rPr>
          <w:rtl/>
        </w:rPr>
        <w:t xml:space="preserve">ואני </w:t>
      </w:r>
      <w:bookmarkStart w:id="774" w:name="_ETM_Q3_203199"/>
      <w:bookmarkEnd w:id="774"/>
      <w:r>
        <w:rPr>
          <w:rtl/>
        </w:rPr>
        <w:t xml:space="preserve">בהחלט </w:t>
      </w:r>
      <w:bookmarkStart w:id="775" w:name="_ETM_Q3_204779"/>
      <w:bookmarkEnd w:id="775"/>
      <w:r>
        <w:rPr>
          <w:rtl/>
        </w:rPr>
        <w:t xml:space="preserve">רואה </w:t>
      </w:r>
      <w:bookmarkStart w:id="776" w:name="_ETM_Q3_205199"/>
      <w:bookmarkEnd w:id="776"/>
      <w:r>
        <w:rPr>
          <w:rtl/>
        </w:rPr>
        <w:t xml:space="preserve">בדבר </w:t>
      </w:r>
      <w:bookmarkStart w:id="777" w:name="_ETM_Q3_205679"/>
      <w:bookmarkEnd w:id="777"/>
      <w:r>
        <w:rPr>
          <w:rtl/>
        </w:rPr>
        <w:t>הזה</w:t>
      </w:r>
      <w:r>
        <w:rPr>
          <w:rFonts w:hint="cs"/>
          <w:rtl/>
        </w:rPr>
        <w:t>,</w:t>
      </w:r>
      <w:r>
        <w:rPr>
          <w:rtl/>
        </w:rPr>
        <w:t xml:space="preserve"> </w:t>
      </w:r>
      <w:bookmarkStart w:id="778" w:name="_ETM_Q3_206309"/>
      <w:bookmarkEnd w:id="778"/>
      <w:r>
        <w:rPr>
          <w:rtl/>
        </w:rPr>
        <w:t xml:space="preserve">כמו </w:t>
      </w:r>
      <w:bookmarkStart w:id="779" w:name="_ETM_Q3_206550"/>
      <w:bookmarkEnd w:id="779"/>
      <w:r>
        <w:rPr>
          <w:rtl/>
        </w:rPr>
        <w:t xml:space="preserve">כל </w:t>
      </w:r>
      <w:bookmarkStart w:id="780" w:name="_ETM_Q3_206759"/>
      <w:bookmarkEnd w:id="780"/>
      <w:r>
        <w:rPr>
          <w:rtl/>
        </w:rPr>
        <w:t xml:space="preserve">ממשלת </w:t>
      </w:r>
      <w:bookmarkStart w:id="781" w:name="_ETM_Q3_207179"/>
      <w:bookmarkEnd w:id="781"/>
      <w:r>
        <w:rPr>
          <w:rtl/>
        </w:rPr>
        <w:t>ישראל</w:t>
      </w:r>
      <w:r>
        <w:rPr>
          <w:rFonts w:hint="cs"/>
          <w:rtl/>
        </w:rPr>
        <w:t>,</w:t>
      </w:r>
      <w:r>
        <w:rPr>
          <w:rtl/>
        </w:rPr>
        <w:t xml:space="preserve"> </w:t>
      </w:r>
      <w:bookmarkStart w:id="782" w:name="_ETM_Q3_208169"/>
      <w:bookmarkEnd w:id="782"/>
      <w:r>
        <w:rPr>
          <w:rtl/>
        </w:rPr>
        <w:t xml:space="preserve">יעד </w:t>
      </w:r>
      <w:bookmarkStart w:id="783" w:name="_ETM_Q3_208529"/>
      <w:bookmarkEnd w:id="783"/>
      <w:r>
        <w:rPr>
          <w:rtl/>
        </w:rPr>
        <w:t xml:space="preserve">מרכזי </w:t>
      </w:r>
      <w:bookmarkStart w:id="784" w:name="_ETM_Q3_209009"/>
      <w:bookmarkEnd w:id="784"/>
      <w:r>
        <w:rPr>
          <w:rtl/>
        </w:rPr>
        <w:t xml:space="preserve">שאנחנו </w:t>
      </w:r>
      <w:bookmarkStart w:id="785" w:name="_ETM_Q3_209669"/>
      <w:bookmarkEnd w:id="785"/>
      <w:r>
        <w:rPr>
          <w:rtl/>
        </w:rPr>
        <w:t xml:space="preserve">מחויבים </w:t>
      </w:r>
      <w:bookmarkStart w:id="786" w:name="_ETM_Q3_210300"/>
      <w:bookmarkEnd w:id="786"/>
      <w:r>
        <w:rPr>
          <w:rtl/>
        </w:rPr>
        <w:t xml:space="preserve">אליו </w:t>
      </w:r>
      <w:bookmarkStart w:id="787" w:name="_ETM_Q3_210539"/>
      <w:bookmarkEnd w:id="787"/>
      <w:r>
        <w:rPr>
          <w:rtl/>
        </w:rPr>
        <w:t xml:space="preserve">ונטפל </w:t>
      </w:r>
      <w:bookmarkStart w:id="788" w:name="_ETM_Q3_211079"/>
      <w:bookmarkEnd w:id="788"/>
      <w:r>
        <w:rPr>
          <w:rtl/>
        </w:rPr>
        <w:t>בו</w:t>
      </w:r>
      <w:r>
        <w:rPr>
          <w:rFonts w:hint="cs"/>
          <w:rtl/>
        </w:rPr>
        <w:t>.</w:t>
      </w:r>
      <w:r>
        <w:rPr>
          <w:rtl/>
        </w:rPr>
        <w:t xml:space="preserve"> </w:t>
      </w:r>
      <w:bookmarkStart w:id="789" w:name="_ETM_Q3_212329"/>
      <w:bookmarkEnd w:id="789"/>
    </w:p>
    <w:p w:rsidR="00E86ADC" w:rsidRDefault="00E86ADC" w:rsidP="009C2933">
      <w:pPr>
        <w:rPr>
          <w:rtl/>
        </w:rPr>
      </w:pPr>
      <w:bookmarkStart w:id="790" w:name="_ETM_Q3_211753"/>
      <w:bookmarkStart w:id="791" w:name="_ETM_Q3_211838"/>
      <w:bookmarkEnd w:id="790"/>
      <w:bookmarkEnd w:id="791"/>
    </w:p>
    <w:p w:rsidR="00E86ADC" w:rsidRDefault="00E86ADC" w:rsidP="009C2933">
      <w:pPr>
        <w:rPr>
          <w:rtl/>
        </w:rPr>
      </w:pPr>
      <w:bookmarkStart w:id="792" w:name="_ETM_Q3_212121"/>
      <w:bookmarkStart w:id="793" w:name="_ETM_Q3_212181"/>
      <w:bookmarkEnd w:id="792"/>
      <w:bookmarkEnd w:id="793"/>
      <w:r>
        <w:rPr>
          <w:rtl/>
        </w:rPr>
        <w:t xml:space="preserve">אני </w:t>
      </w:r>
      <w:bookmarkStart w:id="794" w:name="_ETM_Q3_213079"/>
      <w:bookmarkEnd w:id="794"/>
      <w:r>
        <w:rPr>
          <w:rtl/>
        </w:rPr>
        <w:t xml:space="preserve">חושב </w:t>
      </w:r>
      <w:bookmarkStart w:id="795" w:name="_ETM_Q3_214370"/>
      <w:bookmarkEnd w:id="795"/>
      <w:r>
        <w:rPr>
          <w:rtl/>
        </w:rPr>
        <w:t xml:space="preserve">שחלק </w:t>
      </w:r>
      <w:bookmarkStart w:id="796" w:name="_ETM_Q3_214879"/>
      <w:bookmarkEnd w:id="796"/>
      <w:r>
        <w:rPr>
          <w:rtl/>
        </w:rPr>
        <w:t xml:space="preserve">מהביטחון </w:t>
      </w:r>
      <w:bookmarkStart w:id="797" w:name="_ETM_Q3_215449"/>
      <w:bookmarkEnd w:id="797"/>
      <w:r>
        <w:rPr>
          <w:rtl/>
        </w:rPr>
        <w:t xml:space="preserve">הלאומי </w:t>
      </w:r>
      <w:bookmarkStart w:id="798" w:name="_ETM_Q3_216559"/>
      <w:bookmarkEnd w:id="798"/>
      <w:r>
        <w:rPr>
          <w:rtl/>
        </w:rPr>
        <w:t xml:space="preserve">זה </w:t>
      </w:r>
      <w:bookmarkStart w:id="799" w:name="_ETM_Q3_216770"/>
      <w:bookmarkEnd w:id="799"/>
      <w:r>
        <w:rPr>
          <w:rtl/>
        </w:rPr>
        <w:t xml:space="preserve">גם </w:t>
      </w:r>
      <w:bookmarkStart w:id="800" w:name="_ETM_Q3_217370"/>
      <w:bookmarkEnd w:id="800"/>
      <w:r>
        <w:rPr>
          <w:rtl/>
        </w:rPr>
        <w:t xml:space="preserve">לא </w:t>
      </w:r>
      <w:bookmarkStart w:id="801" w:name="_ETM_Q3_217610"/>
      <w:bookmarkEnd w:id="801"/>
      <w:r>
        <w:rPr>
          <w:rtl/>
        </w:rPr>
        <w:t xml:space="preserve">לוותר </w:t>
      </w:r>
      <w:bookmarkStart w:id="802" w:name="_ETM_Q3_218570"/>
      <w:bookmarkEnd w:id="802"/>
      <w:r>
        <w:rPr>
          <w:rtl/>
        </w:rPr>
        <w:t xml:space="preserve">על </w:t>
      </w:r>
      <w:bookmarkStart w:id="803" w:name="_ETM_Q3_218840"/>
      <w:bookmarkEnd w:id="803"/>
      <w:r>
        <w:rPr>
          <w:rtl/>
        </w:rPr>
        <w:t xml:space="preserve">העמדות </w:t>
      </w:r>
      <w:bookmarkStart w:id="804" w:name="_ETM_Q3_219770"/>
      <w:bookmarkEnd w:id="804"/>
      <w:r>
        <w:rPr>
          <w:rtl/>
        </w:rPr>
        <w:t xml:space="preserve">שלנו </w:t>
      </w:r>
      <w:bookmarkStart w:id="805" w:name="_ETM_Q3_220820"/>
      <w:bookmarkEnd w:id="805"/>
      <w:r>
        <w:rPr>
          <w:rtl/>
        </w:rPr>
        <w:t xml:space="preserve">כעם </w:t>
      </w:r>
      <w:bookmarkStart w:id="806" w:name="_ETM_Q3_221149"/>
      <w:bookmarkEnd w:id="806"/>
      <w:r>
        <w:rPr>
          <w:rtl/>
        </w:rPr>
        <w:t xml:space="preserve">יהודי </w:t>
      </w:r>
      <w:bookmarkStart w:id="807" w:name="_ETM_Q3_221510"/>
      <w:bookmarkEnd w:id="807"/>
      <w:r>
        <w:rPr>
          <w:rtl/>
        </w:rPr>
        <w:t xml:space="preserve">שהגיע </w:t>
      </w:r>
      <w:bookmarkStart w:id="808" w:name="_ETM_Q3_221989"/>
      <w:bookmarkEnd w:id="808"/>
      <w:r>
        <w:rPr>
          <w:rtl/>
        </w:rPr>
        <w:t xml:space="preserve">למדינת </w:t>
      </w:r>
      <w:bookmarkStart w:id="809" w:name="_ETM_Q3_222530"/>
      <w:bookmarkEnd w:id="809"/>
      <w:r>
        <w:rPr>
          <w:rtl/>
        </w:rPr>
        <w:t xml:space="preserve">ישראל </w:t>
      </w:r>
      <w:bookmarkStart w:id="810" w:name="_ETM_Q3_223010"/>
      <w:bookmarkEnd w:id="810"/>
      <w:r>
        <w:rPr>
          <w:rtl/>
        </w:rPr>
        <w:t xml:space="preserve">והקים </w:t>
      </w:r>
      <w:bookmarkStart w:id="811" w:name="_ETM_Q3_223430"/>
      <w:bookmarkEnd w:id="811"/>
      <w:r>
        <w:rPr>
          <w:rtl/>
        </w:rPr>
        <w:t xml:space="preserve">את </w:t>
      </w:r>
      <w:bookmarkStart w:id="812" w:name="_ETM_Q3_223909"/>
      <w:bookmarkEnd w:id="812"/>
      <w:r>
        <w:rPr>
          <w:rtl/>
        </w:rPr>
        <w:t xml:space="preserve">מדינת </w:t>
      </w:r>
      <w:bookmarkStart w:id="813" w:name="_ETM_Q3_224390"/>
      <w:bookmarkEnd w:id="813"/>
      <w:r>
        <w:rPr>
          <w:rtl/>
        </w:rPr>
        <w:t>הלאום</w:t>
      </w:r>
      <w:r>
        <w:rPr>
          <w:rFonts w:hint="cs"/>
          <w:rtl/>
        </w:rPr>
        <w:t>,</w:t>
      </w:r>
      <w:r>
        <w:rPr>
          <w:rtl/>
        </w:rPr>
        <w:t xml:space="preserve"> </w:t>
      </w:r>
      <w:bookmarkStart w:id="814" w:name="_ETM_Q3_225200"/>
      <w:bookmarkEnd w:id="814"/>
      <w:r>
        <w:rPr>
          <w:rtl/>
        </w:rPr>
        <w:t xml:space="preserve">את </w:t>
      </w:r>
      <w:bookmarkStart w:id="815" w:name="_ETM_Q3_225500"/>
      <w:bookmarkEnd w:id="815"/>
      <w:r>
        <w:rPr>
          <w:rtl/>
        </w:rPr>
        <w:t xml:space="preserve">המדינה </w:t>
      </w:r>
      <w:bookmarkStart w:id="816" w:name="_ETM_Q3_225979"/>
      <w:bookmarkEnd w:id="816"/>
      <w:r>
        <w:rPr>
          <w:rtl/>
        </w:rPr>
        <w:t xml:space="preserve">שלו </w:t>
      </w:r>
      <w:bookmarkStart w:id="817" w:name="_ETM_Q3_227090"/>
      <w:bookmarkEnd w:id="817"/>
      <w:r>
        <w:rPr>
          <w:rtl/>
        </w:rPr>
        <w:t xml:space="preserve">בארץ </w:t>
      </w:r>
      <w:bookmarkStart w:id="818" w:name="_ETM_Q3_227659"/>
      <w:bookmarkEnd w:id="818"/>
      <w:r>
        <w:rPr>
          <w:rtl/>
        </w:rPr>
        <w:t>ישראל</w:t>
      </w:r>
      <w:r>
        <w:rPr>
          <w:rFonts w:hint="cs"/>
          <w:rtl/>
        </w:rPr>
        <w:t>,</w:t>
      </w:r>
      <w:r>
        <w:rPr>
          <w:rtl/>
        </w:rPr>
        <w:t xml:space="preserve"> </w:t>
      </w:r>
      <w:bookmarkStart w:id="819" w:name="_ETM_Q3_228500"/>
      <w:bookmarkEnd w:id="819"/>
      <w:r>
        <w:rPr>
          <w:rtl/>
        </w:rPr>
        <w:t xml:space="preserve">ובוודאי </w:t>
      </w:r>
      <w:bookmarkStart w:id="820" w:name="_ETM_Q3_229250"/>
      <w:bookmarkEnd w:id="820"/>
      <w:r>
        <w:rPr>
          <w:rtl/>
        </w:rPr>
        <w:t xml:space="preserve">ובוודאי </w:t>
      </w:r>
      <w:bookmarkStart w:id="821" w:name="_ETM_Q3_230210"/>
      <w:bookmarkEnd w:id="821"/>
      <w:r>
        <w:rPr>
          <w:rFonts w:hint="cs"/>
          <w:rtl/>
        </w:rPr>
        <w:t>על</w:t>
      </w:r>
      <w:r>
        <w:rPr>
          <w:rtl/>
        </w:rPr>
        <w:t xml:space="preserve"> </w:t>
      </w:r>
      <w:bookmarkStart w:id="822" w:name="_ETM_Q3_230390"/>
      <w:bookmarkEnd w:id="822"/>
      <w:r>
        <w:rPr>
          <w:rtl/>
        </w:rPr>
        <w:t xml:space="preserve">זכותו </w:t>
      </w:r>
      <w:bookmarkStart w:id="823" w:name="_ETM_Q3_230809"/>
      <w:bookmarkEnd w:id="823"/>
      <w:r>
        <w:rPr>
          <w:rtl/>
        </w:rPr>
        <w:t xml:space="preserve">של </w:t>
      </w:r>
      <w:bookmarkStart w:id="824" w:name="_ETM_Q3_230989"/>
      <w:bookmarkEnd w:id="824"/>
      <w:r>
        <w:rPr>
          <w:rtl/>
        </w:rPr>
        <w:t xml:space="preserve">כל </w:t>
      </w:r>
      <w:bookmarkStart w:id="825" w:name="_ETM_Q3_231229"/>
      <w:bookmarkEnd w:id="825"/>
      <w:r>
        <w:rPr>
          <w:rtl/>
        </w:rPr>
        <w:t xml:space="preserve">יהודי </w:t>
      </w:r>
      <w:bookmarkStart w:id="826" w:name="_ETM_Q3_231500"/>
      <w:bookmarkEnd w:id="826"/>
      <w:r>
        <w:rPr>
          <w:rtl/>
        </w:rPr>
        <w:t xml:space="preserve">באשר </w:t>
      </w:r>
      <w:bookmarkStart w:id="827" w:name="_ETM_Q3_231860"/>
      <w:bookmarkEnd w:id="827"/>
      <w:r>
        <w:rPr>
          <w:rtl/>
        </w:rPr>
        <w:t xml:space="preserve">הוא </w:t>
      </w:r>
      <w:bookmarkStart w:id="828" w:name="_ETM_Q3_231920"/>
      <w:bookmarkEnd w:id="828"/>
      <w:r>
        <w:rPr>
          <w:rtl/>
        </w:rPr>
        <w:t xml:space="preserve">יהודי </w:t>
      </w:r>
      <w:bookmarkStart w:id="829" w:name="_ETM_Q3_232309"/>
      <w:bookmarkEnd w:id="829"/>
      <w:r>
        <w:rPr>
          <w:rtl/>
        </w:rPr>
        <w:t xml:space="preserve">לעלות </w:t>
      </w:r>
      <w:bookmarkStart w:id="830" w:name="_ETM_Q3_232700"/>
      <w:bookmarkEnd w:id="830"/>
      <w:r>
        <w:rPr>
          <w:rtl/>
        </w:rPr>
        <w:t xml:space="preserve">להר </w:t>
      </w:r>
      <w:bookmarkStart w:id="831" w:name="_ETM_Q3_233000"/>
      <w:bookmarkEnd w:id="831"/>
      <w:r>
        <w:rPr>
          <w:rtl/>
        </w:rPr>
        <w:t>הבית</w:t>
      </w:r>
      <w:r>
        <w:rPr>
          <w:rFonts w:hint="cs"/>
          <w:rtl/>
        </w:rPr>
        <w:t>.</w:t>
      </w:r>
      <w:r>
        <w:rPr>
          <w:rtl/>
        </w:rPr>
        <w:t xml:space="preserve"> </w:t>
      </w:r>
      <w:bookmarkStart w:id="832" w:name="_ETM_Q3_233870"/>
      <w:bookmarkEnd w:id="832"/>
      <w:r>
        <w:rPr>
          <w:rtl/>
        </w:rPr>
        <w:t>ולכן</w:t>
      </w:r>
      <w:r>
        <w:rPr>
          <w:rFonts w:hint="cs"/>
          <w:rtl/>
        </w:rPr>
        <w:t xml:space="preserve">, </w:t>
      </w:r>
      <w:bookmarkStart w:id="833" w:name="_ETM_Q3_234649"/>
      <w:bookmarkEnd w:id="833"/>
      <w:r>
        <w:rPr>
          <w:rtl/>
        </w:rPr>
        <w:t xml:space="preserve">לא </w:t>
      </w:r>
      <w:bookmarkStart w:id="834" w:name="_ETM_Q3_234800"/>
      <w:bookmarkEnd w:id="834"/>
      <w:r>
        <w:rPr>
          <w:rtl/>
        </w:rPr>
        <w:t xml:space="preserve">משנה </w:t>
      </w:r>
      <w:bookmarkStart w:id="835" w:name="_ETM_Q3_235280"/>
      <w:bookmarkEnd w:id="835"/>
      <w:r>
        <w:rPr>
          <w:rtl/>
        </w:rPr>
        <w:t xml:space="preserve">אם </w:t>
      </w:r>
      <w:bookmarkStart w:id="836" w:name="_ETM_Q3_235429"/>
      <w:bookmarkEnd w:id="836"/>
      <w:r>
        <w:rPr>
          <w:rtl/>
        </w:rPr>
        <w:t xml:space="preserve">הוא </w:t>
      </w:r>
      <w:bookmarkStart w:id="837" w:name="_ETM_Q3_235640"/>
      <w:bookmarkEnd w:id="837"/>
      <w:r>
        <w:rPr>
          <w:rFonts w:hint="cs"/>
          <w:rtl/>
        </w:rPr>
        <w:t>ה</w:t>
      </w:r>
      <w:r>
        <w:rPr>
          <w:rtl/>
        </w:rPr>
        <w:t xml:space="preserve">שר </w:t>
      </w:r>
      <w:bookmarkStart w:id="838" w:name="_ETM_Q3_235910"/>
      <w:bookmarkEnd w:id="838"/>
      <w:r>
        <w:rPr>
          <w:rtl/>
        </w:rPr>
        <w:t xml:space="preserve">לביטחון </w:t>
      </w:r>
      <w:bookmarkStart w:id="839" w:name="_ETM_Q3_236420"/>
      <w:bookmarkEnd w:id="839"/>
      <w:r>
        <w:rPr>
          <w:rtl/>
        </w:rPr>
        <w:t>לאומי</w:t>
      </w:r>
      <w:bookmarkStart w:id="840" w:name="_ETM_Q3_237260"/>
      <w:bookmarkStart w:id="841" w:name="_ETM_Q3_237530"/>
      <w:bookmarkEnd w:id="840"/>
      <w:bookmarkEnd w:id="841"/>
      <w:r>
        <w:rPr>
          <w:rFonts w:hint="cs"/>
          <w:rtl/>
        </w:rPr>
        <w:t xml:space="preserve">, אם </w:t>
      </w:r>
      <w:r>
        <w:rPr>
          <w:rtl/>
        </w:rPr>
        <w:t xml:space="preserve">הוא </w:t>
      </w:r>
      <w:bookmarkStart w:id="842" w:name="_ETM_Q3_237800"/>
      <w:bookmarkEnd w:id="842"/>
      <w:r>
        <w:rPr>
          <w:rtl/>
        </w:rPr>
        <w:t xml:space="preserve">אדם </w:t>
      </w:r>
      <w:bookmarkStart w:id="843" w:name="_ETM_Q3_238190"/>
      <w:bookmarkEnd w:id="843"/>
      <w:r>
        <w:rPr>
          <w:rtl/>
        </w:rPr>
        <w:t xml:space="preserve">רגיל </w:t>
      </w:r>
      <w:bookmarkStart w:id="844" w:name="_ETM_Q3_238519"/>
      <w:bookmarkEnd w:id="844"/>
      <w:r>
        <w:rPr>
          <w:rtl/>
        </w:rPr>
        <w:t xml:space="preserve">מן </w:t>
      </w:r>
      <w:bookmarkStart w:id="845" w:name="_ETM_Q3_238670"/>
      <w:bookmarkEnd w:id="845"/>
      <w:r>
        <w:rPr>
          <w:rtl/>
        </w:rPr>
        <w:t>השורה</w:t>
      </w:r>
      <w:r>
        <w:rPr>
          <w:rFonts w:hint="cs"/>
          <w:rtl/>
        </w:rPr>
        <w:t xml:space="preserve"> </w:t>
      </w:r>
      <w:r>
        <w:rPr>
          <w:rFonts w:hint="eastAsia"/>
        </w:rPr>
        <w:t>–</w:t>
      </w:r>
      <w:r>
        <w:rPr>
          <w:rtl/>
        </w:rPr>
        <w:t xml:space="preserve"> </w:t>
      </w:r>
      <w:bookmarkStart w:id="846" w:name="_ETM_Q3_239539"/>
      <w:bookmarkEnd w:id="846"/>
      <w:r>
        <w:rPr>
          <w:rtl/>
        </w:rPr>
        <w:t xml:space="preserve">לכל </w:t>
      </w:r>
      <w:bookmarkStart w:id="847" w:name="_ETM_Q3_240820"/>
      <w:bookmarkEnd w:id="847"/>
      <w:r>
        <w:rPr>
          <w:rtl/>
        </w:rPr>
        <w:t xml:space="preserve">יהודי </w:t>
      </w:r>
      <w:bookmarkStart w:id="848" w:name="_ETM_Q3_241329"/>
      <w:bookmarkEnd w:id="848"/>
      <w:r>
        <w:rPr>
          <w:rFonts w:hint="cs"/>
          <w:rtl/>
        </w:rPr>
        <w:t xml:space="preserve">יש </w:t>
      </w:r>
      <w:r>
        <w:rPr>
          <w:rtl/>
        </w:rPr>
        <w:t xml:space="preserve">זכות </w:t>
      </w:r>
      <w:bookmarkStart w:id="849" w:name="_ETM_Q3_242290"/>
      <w:bookmarkEnd w:id="849"/>
      <w:r>
        <w:rPr>
          <w:rtl/>
        </w:rPr>
        <w:t>מובנ</w:t>
      </w:r>
      <w:r>
        <w:rPr>
          <w:rFonts w:hint="cs"/>
          <w:rtl/>
        </w:rPr>
        <w:t>י</w:t>
      </w:r>
      <w:r>
        <w:rPr>
          <w:rtl/>
        </w:rPr>
        <w:t xml:space="preserve">ת </w:t>
      </w:r>
      <w:bookmarkStart w:id="850" w:name="_ETM_Q3_243460"/>
      <w:bookmarkEnd w:id="850"/>
      <w:r>
        <w:rPr>
          <w:rtl/>
        </w:rPr>
        <w:t xml:space="preserve">בכל </w:t>
      </w:r>
      <w:bookmarkStart w:id="851" w:name="_ETM_Q3_243940"/>
      <w:bookmarkEnd w:id="851"/>
      <w:r>
        <w:rPr>
          <w:rtl/>
        </w:rPr>
        <w:t xml:space="preserve">מקום </w:t>
      </w:r>
      <w:bookmarkStart w:id="852" w:name="_ETM_Q3_244270"/>
      <w:bookmarkEnd w:id="852"/>
      <w:r>
        <w:rPr>
          <w:rtl/>
        </w:rPr>
        <w:t xml:space="preserve">על </w:t>
      </w:r>
      <w:bookmarkStart w:id="853" w:name="_ETM_Q3_244390"/>
      <w:bookmarkEnd w:id="853"/>
      <w:r>
        <w:rPr>
          <w:rtl/>
        </w:rPr>
        <w:t xml:space="preserve">ארץ </w:t>
      </w:r>
      <w:bookmarkStart w:id="854" w:name="_ETM_Q3_244720"/>
      <w:bookmarkEnd w:id="854"/>
      <w:r>
        <w:rPr>
          <w:rtl/>
        </w:rPr>
        <w:t>ישראל</w:t>
      </w:r>
      <w:r>
        <w:rPr>
          <w:rFonts w:hint="cs"/>
          <w:rtl/>
        </w:rPr>
        <w:t>,</w:t>
      </w:r>
      <w:r>
        <w:rPr>
          <w:rtl/>
        </w:rPr>
        <w:t xml:space="preserve"> </w:t>
      </w:r>
      <w:bookmarkStart w:id="855" w:name="_ETM_Q3_245049"/>
      <w:bookmarkEnd w:id="855"/>
      <w:r>
        <w:rPr>
          <w:rtl/>
        </w:rPr>
        <w:t xml:space="preserve">ובוודאי </w:t>
      </w:r>
      <w:bookmarkStart w:id="856" w:name="_ETM_Q3_245530"/>
      <w:bookmarkEnd w:id="856"/>
      <w:r>
        <w:rPr>
          <w:rtl/>
        </w:rPr>
        <w:t xml:space="preserve">בהר </w:t>
      </w:r>
      <w:bookmarkStart w:id="857" w:name="_ETM_Q3_245830"/>
      <w:bookmarkEnd w:id="857"/>
      <w:r>
        <w:rPr>
          <w:rtl/>
        </w:rPr>
        <w:t>הבית</w:t>
      </w:r>
      <w:r>
        <w:rPr>
          <w:rFonts w:hint="cs"/>
          <w:rtl/>
        </w:rPr>
        <w:t>.</w:t>
      </w:r>
      <w:r>
        <w:rPr>
          <w:rtl/>
        </w:rPr>
        <w:t xml:space="preserve"> </w:t>
      </w:r>
      <w:bookmarkStart w:id="858" w:name="_ETM_Q3_246850"/>
      <w:bookmarkEnd w:id="858"/>
      <w:r>
        <w:rPr>
          <w:rtl/>
        </w:rPr>
        <w:t xml:space="preserve">ולכן </w:t>
      </w:r>
      <w:bookmarkStart w:id="859" w:name="_ETM_Q3_247480"/>
      <w:bookmarkEnd w:id="859"/>
      <w:r>
        <w:rPr>
          <w:rtl/>
        </w:rPr>
        <w:t xml:space="preserve">לבוא </w:t>
      </w:r>
      <w:bookmarkStart w:id="860" w:name="_ETM_Q3_247720"/>
      <w:bookmarkEnd w:id="860"/>
      <w:r>
        <w:rPr>
          <w:rtl/>
        </w:rPr>
        <w:t xml:space="preserve">ולומר </w:t>
      </w:r>
      <w:bookmarkStart w:id="861" w:name="_ETM_Q3_248709"/>
      <w:bookmarkEnd w:id="861"/>
      <w:r>
        <w:rPr>
          <w:rtl/>
        </w:rPr>
        <w:t>ש</w:t>
      </w:r>
      <w:bookmarkStart w:id="862" w:name="_ETM_Q3_248950"/>
      <w:bookmarkEnd w:id="862"/>
      <w:r>
        <w:rPr>
          <w:rtl/>
        </w:rPr>
        <w:t xml:space="preserve">לעלות </w:t>
      </w:r>
      <w:bookmarkStart w:id="863" w:name="_ETM_Q3_249250"/>
      <w:bookmarkEnd w:id="863"/>
      <w:r>
        <w:rPr>
          <w:rtl/>
        </w:rPr>
        <w:t xml:space="preserve">להר </w:t>
      </w:r>
      <w:bookmarkStart w:id="864" w:name="_ETM_Q3_249520"/>
      <w:bookmarkEnd w:id="864"/>
      <w:r>
        <w:rPr>
          <w:rtl/>
        </w:rPr>
        <w:t>הבית</w:t>
      </w:r>
      <w:r>
        <w:rPr>
          <w:rFonts w:hint="cs"/>
          <w:rtl/>
        </w:rPr>
        <w:t xml:space="preserve"> –</w:t>
      </w:r>
      <w:r>
        <w:rPr>
          <w:rtl/>
        </w:rPr>
        <w:t xml:space="preserve"> </w:t>
      </w:r>
      <w:bookmarkStart w:id="865" w:name="_ETM_Q3_249880"/>
      <w:bookmarkEnd w:id="865"/>
      <w:r>
        <w:rPr>
          <w:rFonts w:hint="cs"/>
          <w:rtl/>
        </w:rPr>
        <w:t>שכש</w:t>
      </w:r>
      <w:r>
        <w:rPr>
          <w:rtl/>
        </w:rPr>
        <w:t xml:space="preserve">יהודי </w:t>
      </w:r>
      <w:bookmarkStart w:id="866" w:name="_ETM_Q3_250150"/>
      <w:bookmarkEnd w:id="866"/>
      <w:r>
        <w:rPr>
          <w:rtl/>
        </w:rPr>
        <w:t xml:space="preserve">עולה </w:t>
      </w:r>
      <w:bookmarkStart w:id="867" w:name="_ETM_Q3_250420"/>
      <w:bookmarkEnd w:id="867"/>
      <w:r>
        <w:rPr>
          <w:rtl/>
        </w:rPr>
        <w:t xml:space="preserve">להר </w:t>
      </w:r>
      <w:bookmarkStart w:id="868" w:name="_ETM_Q3_250750"/>
      <w:bookmarkEnd w:id="868"/>
      <w:r>
        <w:rPr>
          <w:rtl/>
        </w:rPr>
        <w:t xml:space="preserve">הבית </w:t>
      </w:r>
      <w:bookmarkStart w:id="869" w:name="_ETM_Q3_251170"/>
      <w:bookmarkEnd w:id="869"/>
      <w:r>
        <w:rPr>
          <w:rtl/>
        </w:rPr>
        <w:t xml:space="preserve">מדובר </w:t>
      </w:r>
      <w:bookmarkStart w:id="870" w:name="_ETM_Q3_251590"/>
      <w:bookmarkEnd w:id="870"/>
      <w:r>
        <w:rPr>
          <w:rtl/>
        </w:rPr>
        <w:t xml:space="preserve">בחוסר </w:t>
      </w:r>
      <w:bookmarkStart w:id="871" w:name="_ETM_Q3_252040"/>
      <w:bookmarkEnd w:id="871"/>
      <w:r>
        <w:rPr>
          <w:rtl/>
        </w:rPr>
        <w:t>אחריות</w:t>
      </w:r>
      <w:r>
        <w:rPr>
          <w:rFonts w:hint="cs"/>
          <w:rtl/>
        </w:rPr>
        <w:t xml:space="preserve"> </w:t>
      </w:r>
      <w:r>
        <w:rPr>
          <w:rFonts w:hint="eastAsia"/>
        </w:rPr>
        <w:t>–</w:t>
      </w:r>
      <w:r>
        <w:rPr>
          <w:rtl/>
        </w:rPr>
        <w:t xml:space="preserve"> </w:t>
      </w:r>
      <w:bookmarkStart w:id="872" w:name="_ETM_Q3_253030"/>
      <w:bookmarkEnd w:id="872"/>
      <w:r>
        <w:rPr>
          <w:rtl/>
        </w:rPr>
        <w:t xml:space="preserve">אני </w:t>
      </w:r>
      <w:bookmarkStart w:id="873" w:name="_ETM_Q3_253209"/>
      <w:bookmarkEnd w:id="873"/>
      <w:r>
        <w:rPr>
          <w:rtl/>
        </w:rPr>
        <w:t xml:space="preserve">חושב </w:t>
      </w:r>
      <w:bookmarkStart w:id="874" w:name="_ETM_Q3_253390"/>
      <w:bookmarkEnd w:id="874"/>
      <w:r>
        <w:rPr>
          <w:rtl/>
        </w:rPr>
        <w:t xml:space="preserve">שמי </w:t>
      </w:r>
      <w:bookmarkStart w:id="875" w:name="_ETM_Q3_253660"/>
      <w:bookmarkEnd w:id="875"/>
      <w:r>
        <w:rPr>
          <w:rtl/>
        </w:rPr>
        <w:t xml:space="preserve">שאומר </w:t>
      </w:r>
      <w:bookmarkStart w:id="876" w:name="_ETM_Q3_254050"/>
      <w:bookmarkEnd w:id="876"/>
      <w:r>
        <w:rPr>
          <w:rtl/>
        </w:rPr>
        <w:t xml:space="preserve">את </w:t>
      </w:r>
      <w:bookmarkStart w:id="877" w:name="_ETM_Q3_254140"/>
      <w:bookmarkEnd w:id="877"/>
      <w:r>
        <w:rPr>
          <w:rtl/>
        </w:rPr>
        <w:t xml:space="preserve">זה </w:t>
      </w:r>
      <w:bookmarkStart w:id="878" w:name="_ETM_Q3_254290"/>
      <w:bookmarkEnd w:id="878"/>
      <w:r>
        <w:rPr>
          <w:rtl/>
        </w:rPr>
        <w:t xml:space="preserve">לא </w:t>
      </w:r>
      <w:bookmarkStart w:id="879" w:name="_ETM_Q3_254410"/>
      <w:bookmarkEnd w:id="879"/>
      <w:r>
        <w:rPr>
          <w:rtl/>
        </w:rPr>
        <w:t xml:space="preserve">מבין </w:t>
      </w:r>
      <w:bookmarkStart w:id="880" w:name="_ETM_Q3_254740"/>
      <w:bookmarkEnd w:id="880"/>
      <w:r>
        <w:rPr>
          <w:rtl/>
        </w:rPr>
        <w:t xml:space="preserve">את </w:t>
      </w:r>
      <w:bookmarkStart w:id="881" w:name="_ETM_Q3_255069"/>
      <w:bookmarkEnd w:id="881"/>
      <w:r>
        <w:rPr>
          <w:rtl/>
        </w:rPr>
        <w:t xml:space="preserve">מקומו </w:t>
      </w:r>
      <w:bookmarkStart w:id="882" w:name="_ETM_Q3_256850"/>
      <w:bookmarkEnd w:id="882"/>
      <w:r>
        <w:rPr>
          <w:rFonts w:hint="cs"/>
          <w:rtl/>
        </w:rPr>
        <w:t>ו</w:t>
      </w:r>
      <w:r>
        <w:rPr>
          <w:rtl/>
        </w:rPr>
        <w:t xml:space="preserve">את </w:t>
      </w:r>
      <w:bookmarkStart w:id="883" w:name="_ETM_Q3_257300"/>
      <w:bookmarkEnd w:id="883"/>
      <w:r>
        <w:rPr>
          <w:rtl/>
        </w:rPr>
        <w:t xml:space="preserve">השליחות </w:t>
      </w:r>
      <w:bookmarkStart w:id="884" w:name="_ETM_Q3_257810"/>
      <w:bookmarkEnd w:id="884"/>
      <w:r>
        <w:rPr>
          <w:rtl/>
        </w:rPr>
        <w:t xml:space="preserve">הגדולה </w:t>
      </w:r>
      <w:bookmarkStart w:id="885" w:name="_ETM_Q3_258230"/>
      <w:bookmarkEnd w:id="885"/>
      <w:r>
        <w:rPr>
          <w:rtl/>
        </w:rPr>
        <w:t xml:space="preserve">שיש </w:t>
      </w:r>
      <w:bookmarkStart w:id="886" w:name="_ETM_Q3_258530"/>
      <w:bookmarkEnd w:id="886"/>
      <w:r>
        <w:rPr>
          <w:rtl/>
        </w:rPr>
        <w:t xml:space="preserve">לנו </w:t>
      </w:r>
      <w:bookmarkStart w:id="887" w:name="_ETM_Q3_259160"/>
      <w:bookmarkEnd w:id="887"/>
      <w:r>
        <w:rPr>
          <w:rtl/>
        </w:rPr>
        <w:t xml:space="preserve">בהקמת </w:t>
      </w:r>
      <w:bookmarkStart w:id="888" w:name="_ETM_Q3_259730"/>
      <w:bookmarkEnd w:id="888"/>
      <w:r>
        <w:rPr>
          <w:rtl/>
        </w:rPr>
        <w:t xml:space="preserve">הבית </w:t>
      </w:r>
      <w:bookmarkStart w:id="889" w:name="_ETM_Q3_260090"/>
      <w:bookmarkEnd w:id="889"/>
      <w:r>
        <w:rPr>
          <w:rtl/>
        </w:rPr>
        <w:t xml:space="preserve">הלאומי </w:t>
      </w:r>
      <w:bookmarkStart w:id="890" w:name="_ETM_Q3_260510"/>
      <w:bookmarkEnd w:id="890"/>
      <w:r>
        <w:rPr>
          <w:rtl/>
        </w:rPr>
        <w:t xml:space="preserve">בארץ </w:t>
      </w:r>
      <w:bookmarkStart w:id="891" w:name="_ETM_Q3_260990"/>
      <w:bookmarkEnd w:id="891"/>
      <w:r>
        <w:rPr>
          <w:rtl/>
        </w:rPr>
        <w:t>ישראל</w:t>
      </w:r>
      <w:r>
        <w:rPr>
          <w:rFonts w:hint="cs"/>
          <w:rtl/>
        </w:rPr>
        <w:t>.</w:t>
      </w:r>
      <w:r>
        <w:rPr>
          <w:rtl/>
        </w:rPr>
        <w:t xml:space="preserve"> </w:t>
      </w:r>
      <w:bookmarkStart w:id="892" w:name="_ETM_Q3_261830"/>
      <w:bookmarkEnd w:id="892"/>
      <w:r>
        <w:rPr>
          <w:rtl/>
        </w:rPr>
        <w:t xml:space="preserve">ואני </w:t>
      </w:r>
      <w:bookmarkStart w:id="893" w:name="_ETM_Q3_262130"/>
      <w:bookmarkEnd w:id="893"/>
      <w:r>
        <w:rPr>
          <w:rtl/>
        </w:rPr>
        <w:t xml:space="preserve">שמח </w:t>
      </w:r>
      <w:bookmarkStart w:id="894" w:name="_ETM_Q3_263250"/>
      <w:bookmarkEnd w:id="894"/>
      <w:r>
        <w:rPr>
          <w:rtl/>
        </w:rPr>
        <w:t xml:space="preserve">שאכן </w:t>
      </w:r>
      <w:bookmarkStart w:id="895" w:name="_ETM_Q3_263610"/>
      <w:bookmarkEnd w:id="895"/>
      <w:r>
        <w:rPr>
          <w:rtl/>
        </w:rPr>
        <w:t xml:space="preserve">הדבר </w:t>
      </w:r>
      <w:bookmarkStart w:id="896" w:name="_ETM_Q3_263909"/>
      <w:bookmarkEnd w:id="896"/>
      <w:r>
        <w:rPr>
          <w:rtl/>
        </w:rPr>
        <w:t xml:space="preserve">הזה </w:t>
      </w:r>
      <w:bookmarkStart w:id="897" w:name="_ETM_Q3_264060"/>
      <w:bookmarkEnd w:id="897"/>
      <w:r>
        <w:rPr>
          <w:rtl/>
        </w:rPr>
        <w:t>קרה</w:t>
      </w:r>
      <w:r>
        <w:rPr>
          <w:rFonts w:hint="cs"/>
          <w:rtl/>
        </w:rPr>
        <w:t>.</w:t>
      </w:r>
      <w:r>
        <w:rPr>
          <w:rtl/>
        </w:rPr>
        <w:t xml:space="preserve"> </w:t>
      </w:r>
      <w:bookmarkStart w:id="898" w:name="_ETM_Q3_264240"/>
      <w:bookmarkEnd w:id="898"/>
      <w:r>
        <w:rPr>
          <w:rtl/>
        </w:rPr>
        <w:t xml:space="preserve">אני </w:t>
      </w:r>
      <w:bookmarkStart w:id="899" w:name="_ETM_Q3_264360"/>
      <w:bookmarkEnd w:id="899"/>
      <w:r>
        <w:rPr>
          <w:rtl/>
        </w:rPr>
        <w:t xml:space="preserve">זוכר </w:t>
      </w:r>
      <w:bookmarkStart w:id="900" w:name="_ETM_Q3_265650"/>
      <w:bookmarkEnd w:id="900"/>
      <w:r>
        <w:rPr>
          <w:rtl/>
        </w:rPr>
        <w:t xml:space="preserve">את </w:t>
      </w:r>
      <w:bookmarkStart w:id="901" w:name="_ETM_Q3_265800"/>
      <w:bookmarkEnd w:id="901"/>
      <w:r>
        <w:rPr>
          <w:rtl/>
        </w:rPr>
        <w:t xml:space="preserve">השר </w:t>
      </w:r>
      <w:bookmarkStart w:id="902" w:name="_ETM_Q3_266100"/>
      <w:bookmarkEnd w:id="902"/>
      <w:r>
        <w:rPr>
          <w:rtl/>
        </w:rPr>
        <w:t>אלקין</w:t>
      </w:r>
      <w:r>
        <w:rPr>
          <w:rFonts w:hint="cs"/>
          <w:rtl/>
        </w:rPr>
        <w:t xml:space="preserve"> –</w:t>
      </w:r>
      <w:r>
        <w:rPr>
          <w:rtl/>
        </w:rPr>
        <w:t xml:space="preserve"> </w:t>
      </w:r>
      <w:bookmarkStart w:id="903" w:name="_ETM_Q3_266940"/>
      <w:bookmarkEnd w:id="903"/>
      <w:r>
        <w:rPr>
          <w:rtl/>
        </w:rPr>
        <w:t xml:space="preserve">לפני </w:t>
      </w:r>
      <w:bookmarkStart w:id="904" w:name="_ETM_Q3_267690"/>
      <w:bookmarkEnd w:id="904"/>
      <w:r>
        <w:rPr>
          <w:rtl/>
        </w:rPr>
        <w:t>שבוע</w:t>
      </w:r>
      <w:r>
        <w:rPr>
          <w:rFonts w:hint="cs"/>
          <w:rtl/>
        </w:rPr>
        <w:t>,</w:t>
      </w:r>
      <w:r>
        <w:rPr>
          <w:rtl/>
        </w:rPr>
        <w:t xml:space="preserve"> </w:t>
      </w:r>
      <w:bookmarkStart w:id="905" w:name="_ETM_Q3_268110"/>
      <w:bookmarkEnd w:id="905"/>
      <w:r>
        <w:rPr>
          <w:rtl/>
        </w:rPr>
        <w:t xml:space="preserve">נדמה </w:t>
      </w:r>
      <w:bookmarkStart w:id="906" w:name="_ETM_Q3_268380"/>
      <w:bookmarkEnd w:id="906"/>
      <w:r>
        <w:rPr>
          <w:rtl/>
        </w:rPr>
        <w:t>לי</w:t>
      </w:r>
      <w:r>
        <w:rPr>
          <w:rFonts w:hint="cs"/>
          <w:rtl/>
        </w:rPr>
        <w:t>,</w:t>
      </w:r>
      <w:r>
        <w:rPr>
          <w:rtl/>
        </w:rPr>
        <w:t xml:space="preserve"> </w:t>
      </w:r>
      <w:bookmarkStart w:id="907" w:name="_ETM_Q3_268500"/>
      <w:bookmarkEnd w:id="907"/>
      <w:r>
        <w:rPr>
          <w:rtl/>
        </w:rPr>
        <w:t xml:space="preserve">זה </w:t>
      </w:r>
      <w:bookmarkStart w:id="908" w:name="_ETM_Q3_268620"/>
      <w:bookmarkEnd w:id="908"/>
      <w:r>
        <w:rPr>
          <w:rtl/>
        </w:rPr>
        <w:t xml:space="preserve">היה </w:t>
      </w:r>
      <w:bookmarkStart w:id="909" w:name="_ETM_Q3_269310"/>
      <w:bookmarkEnd w:id="909"/>
      <w:r>
        <w:rPr>
          <w:rtl/>
        </w:rPr>
        <w:t>בדיוק</w:t>
      </w:r>
      <w:r>
        <w:rPr>
          <w:rFonts w:hint="cs"/>
          <w:rtl/>
        </w:rPr>
        <w:t xml:space="preserve"> –</w:t>
      </w:r>
      <w:r>
        <w:rPr>
          <w:rtl/>
        </w:rPr>
        <w:t xml:space="preserve"> </w:t>
      </w:r>
      <w:bookmarkStart w:id="910" w:name="_ETM_Q3_270150"/>
      <w:bookmarkEnd w:id="910"/>
      <w:r>
        <w:rPr>
          <w:rtl/>
        </w:rPr>
        <w:t xml:space="preserve">עולה </w:t>
      </w:r>
      <w:bookmarkStart w:id="911" w:name="_ETM_Q3_270450"/>
      <w:bookmarkEnd w:id="911"/>
      <w:r>
        <w:rPr>
          <w:rtl/>
        </w:rPr>
        <w:t xml:space="preserve">באי-אמון </w:t>
      </w:r>
      <w:bookmarkStart w:id="912" w:name="_ETM_Q3_271080"/>
      <w:bookmarkEnd w:id="912"/>
      <w:r>
        <w:rPr>
          <w:rtl/>
        </w:rPr>
        <w:t>ואומר</w:t>
      </w:r>
      <w:r>
        <w:rPr>
          <w:rFonts w:hint="cs"/>
          <w:rtl/>
        </w:rPr>
        <w:t>:</w:t>
      </w:r>
      <w:r>
        <w:rPr>
          <w:rtl/>
        </w:rPr>
        <w:t xml:space="preserve"> </w:t>
      </w:r>
      <w:bookmarkStart w:id="913" w:name="_ETM_Q3_271920"/>
      <w:bookmarkEnd w:id="913"/>
      <w:r>
        <w:rPr>
          <w:rtl/>
        </w:rPr>
        <w:t xml:space="preserve">איך </w:t>
      </w:r>
      <w:bookmarkStart w:id="914" w:name="_ETM_Q3_272160"/>
      <w:bookmarkEnd w:id="914"/>
      <w:r>
        <w:rPr>
          <w:rtl/>
        </w:rPr>
        <w:t>התקפלת</w:t>
      </w:r>
      <w:r>
        <w:rPr>
          <w:rFonts w:hint="cs"/>
          <w:rtl/>
        </w:rPr>
        <w:t>,</w:t>
      </w:r>
      <w:r>
        <w:rPr>
          <w:rtl/>
        </w:rPr>
        <w:t xml:space="preserve"> </w:t>
      </w:r>
      <w:bookmarkStart w:id="915" w:name="_ETM_Q3_272790"/>
      <w:bookmarkEnd w:id="915"/>
      <w:r>
        <w:rPr>
          <w:rtl/>
        </w:rPr>
        <w:t xml:space="preserve">בן </w:t>
      </w:r>
      <w:bookmarkStart w:id="916" w:name="_ETM_Q3_273030"/>
      <w:bookmarkEnd w:id="916"/>
      <w:r>
        <w:rPr>
          <w:rtl/>
        </w:rPr>
        <w:t>גביר</w:t>
      </w:r>
      <w:r>
        <w:rPr>
          <w:rFonts w:hint="cs"/>
          <w:rtl/>
        </w:rPr>
        <w:t>?</w:t>
      </w:r>
      <w:r>
        <w:rPr>
          <w:rtl/>
        </w:rPr>
        <w:t xml:space="preserve"> </w:t>
      </w:r>
      <w:bookmarkStart w:id="917" w:name="_ETM_Q3_273660"/>
      <w:bookmarkEnd w:id="917"/>
      <w:r>
        <w:rPr>
          <w:rtl/>
        </w:rPr>
        <w:t xml:space="preserve">איך </w:t>
      </w:r>
      <w:bookmarkStart w:id="918" w:name="_ETM_Q3_273930"/>
      <w:bookmarkEnd w:id="918"/>
      <w:r>
        <w:rPr>
          <w:rtl/>
        </w:rPr>
        <w:t>זה</w:t>
      </w:r>
      <w:r>
        <w:rPr>
          <w:rFonts w:hint="cs"/>
          <w:rtl/>
        </w:rPr>
        <w:t>?</w:t>
      </w:r>
      <w:r>
        <w:rPr>
          <w:rtl/>
        </w:rPr>
        <w:t xml:space="preserve"> </w:t>
      </w:r>
      <w:bookmarkStart w:id="919" w:name="_ETM_Q3_274140"/>
      <w:bookmarkStart w:id="920" w:name="_ETM_Q3_275550"/>
      <w:bookmarkEnd w:id="919"/>
      <w:bookmarkEnd w:id="920"/>
      <w:r>
        <w:rPr>
          <w:rtl/>
        </w:rPr>
        <w:t xml:space="preserve">טוב </w:t>
      </w:r>
      <w:bookmarkStart w:id="921" w:name="_ETM_Q3_275819"/>
      <w:bookmarkEnd w:id="921"/>
      <w:r>
        <w:rPr>
          <w:rtl/>
        </w:rPr>
        <w:t xml:space="preserve">עשו </w:t>
      </w:r>
      <w:bookmarkStart w:id="922" w:name="_ETM_Q3_276090"/>
      <w:bookmarkEnd w:id="922"/>
      <w:r>
        <w:rPr>
          <w:rtl/>
        </w:rPr>
        <w:t xml:space="preserve">שלא </w:t>
      </w:r>
      <w:bookmarkStart w:id="923" w:name="_ETM_Q3_276390"/>
      <w:bookmarkEnd w:id="923"/>
      <w:r>
        <w:rPr>
          <w:rtl/>
        </w:rPr>
        <w:t xml:space="preserve">התרברבו </w:t>
      </w:r>
      <w:bookmarkStart w:id="924" w:name="_ETM_Q3_277050"/>
      <w:bookmarkEnd w:id="924"/>
      <w:r>
        <w:rPr>
          <w:rtl/>
        </w:rPr>
        <w:t xml:space="preserve">ופשוט </w:t>
      </w:r>
      <w:bookmarkStart w:id="925" w:name="_ETM_Q3_277500"/>
      <w:bookmarkEnd w:id="925"/>
      <w:r>
        <w:rPr>
          <w:rFonts w:hint="cs"/>
          <w:rtl/>
        </w:rPr>
        <w:t>ע</w:t>
      </w:r>
      <w:r>
        <w:rPr>
          <w:rtl/>
        </w:rPr>
        <w:t>לו</w:t>
      </w:r>
      <w:r>
        <w:rPr>
          <w:rFonts w:hint="cs"/>
          <w:rtl/>
        </w:rPr>
        <w:t>,</w:t>
      </w:r>
      <w:r>
        <w:rPr>
          <w:rtl/>
        </w:rPr>
        <w:t xml:space="preserve"> </w:t>
      </w:r>
      <w:bookmarkStart w:id="926" w:name="_ETM_Q3_278190"/>
      <w:bookmarkEnd w:id="926"/>
      <w:r>
        <w:rPr>
          <w:rtl/>
        </w:rPr>
        <w:t xml:space="preserve">והעניין </w:t>
      </w:r>
      <w:bookmarkStart w:id="927" w:name="_ETM_Q3_278760"/>
      <w:bookmarkEnd w:id="927"/>
      <w:r>
        <w:rPr>
          <w:rtl/>
        </w:rPr>
        <w:t xml:space="preserve">הזה </w:t>
      </w:r>
      <w:bookmarkStart w:id="928" w:name="_ETM_Q3_278940"/>
      <w:bookmarkEnd w:id="928"/>
      <w:r>
        <w:rPr>
          <w:rtl/>
        </w:rPr>
        <w:t xml:space="preserve">כמובן </w:t>
      </w:r>
      <w:bookmarkStart w:id="929" w:name="_ETM_Q3_280080"/>
      <w:bookmarkEnd w:id="929"/>
      <w:r>
        <w:rPr>
          <w:rFonts w:hint="cs"/>
          <w:rtl/>
        </w:rPr>
        <w:t>רק</w:t>
      </w:r>
      <w:r>
        <w:rPr>
          <w:rtl/>
        </w:rPr>
        <w:t xml:space="preserve"> </w:t>
      </w:r>
      <w:bookmarkStart w:id="930" w:name="_ETM_Q3_280410"/>
      <w:bookmarkEnd w:id="930"/>
      <w:r>
        <w:rPr>
          <w:rtl/>
        </w:rPr>
        <w:t xml:space="preserve">הצביע </w:t>
      </w:r>
      <w:bookmarkStart w:id="931" w:name="_ETM_Q3_280800"/>
      <w:bookmarkEnd w:id="931"/>
      <w:r>
        <w:rPr>
          <w:rtl/>
        </w:rPr>
        <w:t xml:space="preserve">שוב </w:t>
      </w:r>
      <w:bookmarkStart w:id="932" w:name="_ETM_Q3_281069"/>
      <w:bookmarkEnd w:id="932"/>
      <w:r>
        <w:rPr>
          <w:rtl/>
        </w:rPr>
        <w:t xml:space="preserve">על </w:t>
      </w:r>
      <w:bookmarkStart w:id="933" w:name="_ETM_Q3_281190"/>
      <w:bookmarkEnd w:id="933"/>
      <w:r>
        <w:rPr>
          <w:rtl/>
        </w:rPr>
        <w:t xml:space="preserve">הצביעות </w:t>
      </w:r>
      <w:bookmarkStart w:id="934" w:name="_ETM_Q3_281580"/>
      <w:bookmarkEnd w:id="934"/>
      <w:r>
        <w:rPr>
          <w:rtl/>
        </w:rPr>
        <w:t xml:space="preserve">של </w:t>
      </w:r>
      <w:bookmarkStart w:id="935" w:name="_ETM_Q3_281729"/>
      <w:bookmarkEnd w:id="935"/>
      <w:r>
        <w:rPr>
          <w:rtl/>
        </w:rPr>
        <w:t>האופוזיציה</w:t>
      </w:r>
      <w:r>
        <w:rPr>
          <w:rFonts w:hint="cs"/>
          <w:rtl/>
        </w:rPr>
        <w:t>,</w:t>
      </w:r>
      <w:r>
        <w:rPr>
          <w:rtl/>
        </w:rPr>
        <w:t xml:space="preserve"> </w:t>
      </w:r>
      <w:bookmarkStart w:id="936" w:name="_ETM_Q3_282750"/>
      <w:bookmarkEnd w:id="936"/>
      <w:r>
        <w:rPr>
          <w:rtl/>
        </w:rPr>
        <w:t xml:space="preserve">איך </w:t>
      </w:r>
      <w:bookmarkStart w:id="937" w:name="_ETM_Q3_282930"/>
      <w:bookmarkEnd w:id="937"/>
      <w:r>
        <w:rPr>
          <w:rtl/>
        </w:rPr>
        <w:t xml:space="preserve">מצד </w:t>
      </w:r>
      <w:bookmarkStart w:id="938" w:name="_ETM_Q3_283350"/>
      <w:bookmarkEnd w:id="938"/>
      <w:r>
        <w:rPr>
          <w:rFonts w:hint="cs"/>
          <w:rtl/>
        </w:rPr>
        <w:t>אחד</w:t>
      </w:r>
      <w:r>
        <w:rPr>
          <w:rtl/>
        </w:rPr>
        <w:t xml:space="preserve"> </w:t>
      </w:r>
      <w:bookmarkStart w:id="939" w:name="_ETM_Q3_284280"/>
      <w:bookmarkEnd w:id="939"/>
      <w:r>
        <w:rPr>
          <w:rtl/>
        </w:rPr>
        <w:t xml:space="preserve">אומרים </w:t>
      </w:r>
      <w:bookmarkStart w:id="940" w:name="_ETM_Q3_287240"/>
      <w:bookmarkEnd w:id="940"/>
      <w:r>
        <w:rPr>
          <w:rFonts w:hint="cs"/>
          <w:rtl/>
        </w:rPr>
        <w:t>- - -</w:t>
      </w:r>
    </w:p>
    <w:p w:rsidR="00E86ADC" w:rsidRDefault="00E86ADC" w:rsidP="009C2933">
      <w:pPr>
        <w:rPr>
          <w:rtl/>
        </w:rPr>
      </w:pPr>
    </w:p>
    <w:p w:rsidR="00E86ADC" w:rsidRDefault="00E86ADC" w:rsidP="009C2933">
      <w:pPr>
        <w:pStyle w:val="af6"/>
        <w:keepNext/>
        <w:rPr>
          <w:rtl/>
        </w:rPr>
      </w:pPr>
      <w:bookmarkStart w:id="941" w:name="ET_interruption_5520_3"/>
      <w:r w:rsidRPr="008466C8">
        <w:rPr>
          <w:rStyle w:val="TagStyle"/>
          <w:rtl/>
        </w:rPr>
        <w:t xml:space="preserve"> &lt;&lt; קריאה &gt;&gt; </w:t>
      </w:r>
      <w:r>
        <w:rPr>
          <w:rtl/>
        </w:rPr>
        <w:t>עודד פורר (ישראל ביתנו):</w:t>
      </w:r>
      <w:r w:rsidRPr="008466C8">
        <w:rPr>
          <w:rStyle w:val="TagStyle"/>
          <w:rtl/>
        </w:rPr>
        <w:t xml:space="preserve"> &lt;&lt; קריאה &gt;&gt;</w:t>
      </w:r>
      <w:r>
        <w:rPr>
          <w:rtl/>
        </w:rPr>
        <w:t xml:space="preserve"> </w:t>
      </w:r>
      <w:bookmarkEnd w:id="941"/>
    </w:p>
    <w:p w:rsidR="00E86ADC" w:rsidRDefault="00E86ADC" w:rsidP="009C2933">
      <w:pPr>
        <w:pStyle w:val="KeepWithNext"/>
        <w:rPr>
          <w:rtl/>
        </w:rPr>
      </w:pPr>
    </w:p>
    <w:p w:rsidR="00E86ADC" w:rsidRDefault="00E86ADC" w:rsidP="009C2933">
      <w:pPr>
        <w:rPr>
          <w:rtl/>
        </w:rPr>
      </w:pPr>
      <w:r>
        <w:rPr>
          <w:rFonts w:hint="cs"/>
          <w:rtl/>
        </w:rPr>
        <w:t>למה הוא - - - רק 13 דקות?</w:t>
      </w:r>
    </w:p>
    <w:p w:rsidR="00E86ADC" w:rsidRDefault="00E86ADC" w:rsidP="009C2933">
      <w:pPr>
        <w:rPr>
          <w:rtl/>
        </w:rPr>
      </w:pPr>
    </w:p>
    <w:p w:rsidR="00E86ADC" w:rsidRDefault="00E86ADC" w:rsidP="009C2933">
      <w:pPr>
        <w:pStyle w:val="-"/>
        <w:keepNext/>
        <w:rPr>
          <w:rtl/>
        </w:rPr>
      </w:pPr>
      <w:bookmarkStart w:id="942" w:name="ET_speakercontinue_6458_6"/>
      <w:r w:rsidRPr="008466C8">
        <w:rPr>
          <w:rStyle w:val="TagStyle"/>
          <w:rtl/>
        </w:rPr>
        <w:t xml:space="preserve"> &lt;&lt; דובר_המשך &gt;&gt; </w:t>
      </w:r>
      <w:r>
        <w:rPr>
          <w:rtl/>
        </w:rPr>
        <w:t>שר החינוך יואב קיש:</w:t>
      </w:r>
      <w:r w:rsidRPr="008466C8">
        <w:rPr>
          <w:rStyle w:val="TagStyle"/>
          <w:rtl/>
        </w:rPr>
        <w:t xml:space="preserve"> &lt;&lt; דובר_המשך &gt;&gt;</w:t>
      </w:r>
      <w:r>
        <w:rPr>
          <w:rtl/>
        </w:rPr>
        <w:t xml:space="preserve"> </w:t>
      </w:r>
      <w:bookmarkEnd w:id="942"/>
    </w:p>
    <w:p w:rsidR="00E86ADC" w:rsidRDefault="00E86ADC" w:rsidP="009C2933">
      <w:pPr>
        <w:pStyle w:val="KeepWithNext"/>
        <w:rPr>
          <w:rtl/>
        </w:rPr>
      </w:pPr>
    </w:p>
    <w:p w:rsidR="00E86ADC" w:rsidRDefault="00E86ADC" w:rsidP="009C2933">
      <w:pPr>
        <w:rPr>
          <w:rtl/>
        </w:rPr>
      </w:pPr>
      <w:r>
        <w:rPr>
          <w:rFonts w:hint="cs"/>
          <w:rtl/>
        </w:rPr>
        <w:t xml:space="preserve">על הצביעות </w:t>
      </w:r>
      <w:bookmarkStart w:id="943" w:name="_ETM_Q3_288606"/>
      <w:bookmarkEnd w:id="943"/>
      <w:r>
        <w:rPr>
          <w:rFonts w:hint="cs"/>
          <w:rtl/>
        </w:rPr>
        <w:t xml:space="preserve">של האופוזיציה, שהתלוננו: </w:t>
      </w:r>
      <w:bookmarkStart w:id="944" w:name="_ETM_Q3_289700"/>
      <w:bookmarkEnd w:id="944"/>
      <w:r>
        <w:rPr>
          <w:rtl/>
        </w:rPr>
        <w:t xml:space="preserve">למה </w:t>
      </w:r>
      <w:bookmarkStart w:id="945" w:name="_ETM_Q3_290060"/>
      <w:bookmarkEnd w:id="945"/>
      <w:r>
        <w:rPr>
          <w:rtl/>
        </w:rPr>
        <w:t xml:space="preserve">הוא </w:t>
      </w:r>
      <w:bookmarkStart w:id="946" w:name="_ETM_Q3_290149"/>
      <w:bookmarkEnd w:id="946"/>
      <w:r>
        <w:rPr>
          <w:rtl/>
        </w:rPr>
        <w:t xml:space="preserve">לא </w:t>
      </w:r>
      <w:bookmarkStart w:id="947" w:name="_ETM_Q3_290299"/>
      <w:bookmarkEnd w:id="947"/>
      <w:r>
        <w:rPr>
          <w:rtl/>
        </w:rPr>
        <w:t>עולה</w:t>
      </w:r>
      <w:r>
        <w:rPr>
          <w:rFonts w:hint="cs"/>
          <w:rtl/>
        </w:rPr>
        <w:t>?</w:t>
      </w:r>
      <w:r>
        <w:rPr>
          <w:rtl/>
        </w:rPr>
        <w:t xml:space="preserve"> </w:t>
      </w:r>
      <w:bookmarkStart w:id="948" w:name="_ETM_Q3_290899"/>
      <w:bookmarkEnd w:id="948"/>
      <w:r>
        <w:rPr>
          <w:rtl/>
        </w:rPr>
        <w:t xml:space="preserve">איך </w:t>
      </w:r>
      <w:bookmarkStart w:id="949" w:name="_ETM_Q3_291110"/>
      <w:bookmarkEnd w:id="949"/>
      <w:r>
        <w:rPr>
          <w:rtl/>
        </w:rPr>
        <w:t>התקפלת</w:t>
      </w:r>
      <w:r>
        <w:rPr>
          <w:rFonts w:hint="cs"/>
          <w:rtl/>
        </w:rPr>
        <w:t>?</w:t>
      </w:r>
      <w:r>
        <w:rPr>
          <w:rtl/>
        </w:rPr>
        <w:t xml:space="preserve"> </w:t>
      </w:r>
      <w:bookmarkStart w:id="950" w:name="_ETM_Q3_291799"/>
      <w:bookmarkEnd w:id="950"/>
      <w:r>
        <w:rPr>
          <w:rFonts w:hint="cs"/>
          <w:rtl/>
        </w:rPr>
        <w:t>ו</w:t>
      </w:r>
      <w:r>
        <w:rPr>
          <w:rtl/>
        </w:rPr>
        <w:t>למ</w:t>
      </w:r>
      <w:r>
        <w:rPr>
          <w:rFonts w:hint="cs"/>
          <w:rtl/>
        </w:rPr>
        <w:t>ו</w:t>
      </w:r>
      <w:r>
        <w:rPr>
          <w:rtl/>
        </w:rPr>
        <w:t xml:space="preserve">חרת </w:t>
      </w:r>
      <w:bookmarkStart w:id="951" w:name="_ETM_Q3_292399"/>
      <w:bookmarkEnd w:id="951"/>
      <w:r>
        <w:rPr>
          <w:rFonts w:hint="cs"/>
          <w:rtl/>
        </w:rPr>
        <w:t>הוא</w:t>
      </w:r>
      <w:r>
        <w:rPr>
          <w:rtl/>
        </w:rPr>
        <w:t xml:space="preserve"> </w:t>
      </w:r>
      <w:bookmarkStart w:id="952" w:name="_ETM_Q3_292490"/>
      <w:bookmarkEnd w:id="952"/>
      <w:r>
        <w:rPr>
          <w:rFonts w:hint="cs"/>
          <w:rtl/>
        </w:rPr>
        <w:t>ע</w:t>
      </w:r>
      <w:r>
        <w:rPr>
          <w:rtl/>
        </w:rPr>
        <w:t>ל</w:t>
      </w:r>
      <w:r>
        <w:rPr>
          <w:rFonts w:hint="cs"/>
          <w:rtl/>
        </w:rPr>
        <w:t>ה,</w:t>
      </w:r>
      <w:r>
        <w:rPr>
          <w:rtl/>
        </w:rPr>
        <w:t xml:space="preserve"> </w:t>
      </w:r>
      <w:bookmarkStart w:id="953" w:name="_ETM_Q3_292729"/>
      <w:bookmarkEnd w:id="953"/>
      <w:r>
        <w:rPr>
          <w:rtl/>
        </w:rPr>
        <w:t xml:space="preserve">ועכשיו </w:t>
      </w:r>
      <w:bookmarkStart w:id="954" w:name="_ETM_Q3_293149"/>
      <w:bookmarkEnd w:id="954"/>
      <w:r>
        <w:rPr>
          <w:rtl/>
        </w:rPr>
        <w:t xml:space="preserve">אנחנו </w:t>
      </w:r>
      <w:bookmarkStart w:id="955" w:name="_ETM_Q3_293540"/>
      <w:bookmarkEnd w:id="955"/>
      <w:r>
        <w:rPr>
          <w:rtl/>
        </w:rPr>
        <w:t xml:space="preserve">רואים </w:t>
      </w:r>
      <w:bookmarkStart w:id="956" w:name="_ETM_Q3_294170"/>
      <w:bookmarkEnd w:id="956"/>
      <w:r>
        <w:rPr>
          <w:rtl/>
        </w:rPr>
        <w:t xml:space="preserve">למה </w:t>
      </w:r>
      <w:bookmarkStart w:id="957" w:name="_ETM_Q3_294530"/>
      <w:bookmarkEnd w:id="957"/>
      <w:r>
        <w:rPr>
          <w:rtl/>
        </w:rPr>
        <w:t>הוא</w:t>
      </w:r>
      <w:r>
        <w:rPr>
          <w:rFonts w:hint="cs"/>
          <w:rtl/>
        </w:rPr>
        <w:t xml:space="preserve"> עולה עוד פעם.</w:t>
      </w:r>
      <w:r>
        <w:rPr>
          <w:rtl/>
        </w:rPr>
        <w:t xml:space="preserve"> </w:t>
      </w:r>
      <w:bookmarkStart w:id="958" w:name="_ETM_Q3_294890"/>
      <w:bookmarkStart w:id="959" w:name="_ETM_Q3_294506"/>
      <w:bookmarkEnd w:id="958"/>
      <w:bookmarkEnd w:id="959"/>
    </w:p>
    <w:p w:rsidR="00E86ADC" w:rsidRDefault="00E86ADC" w:rsidP="009C2933">
      <w:pPr>
        <w:rPr>
          <w:rtl/>
        </w:rPr>
      </w:pPr>
      <w:bookmarkStart w:id="960" w:name="_ETM_Q3_294585"/>
      <w:bookmarkEnd w:id="960"/>
    </w:p>
    <w:p w:rsidR="00E86ADC" w:rsidRDefault="00E86ADC" w:rsidP="009C2933">
      <w:pPr>
        <w:pStyle w:val="af6"/>
        <w:keepNext/>
        <w:rPr>
          <w:rtl/>
        </w:rPr>
      </w:pPr>
      <w:r w:rsidRPr="008466C8">
        <w:rPr>
          <w:rStyle w:val="TagStyle"/>
          <w:rtl/>
        </w:rPr>
        <w:t xml:space="preserve">&lt;&lt; קריאה &gt;&gt; </w:t>
      </w:r>
      <w:r>
        <w:rPr>
          <w:rtl/>
        </w:rPr>
        <w:t>עודד פורר (ישראל ביתנו):</w:t>
      </w:r>
      <w:r w:rsidRPr="008466C8">
        <w:rPr>
          <w:rStyle w:val="TagStyle"/>
          <w:rtl/>
        </w:rPr>
        <w:t xml:space="preserve"> &lt;&lt; קריאה &gt;&gt;</w:t>
      </w:r>
      <w:r>
        <w:rPr>
          <w:rtl/>
        </w:rPr>
        <w:t xml:space="preserve"> </w:t>
      </w:r>
    </w:p>
    <w:p w:rsidR="00E86ADC" w:rsidRDefault="00E86ADC" w:rsidP="009C2933">
      <w:pPr>
        <w:pStyle w:val="KeepWithNext"/>
        <w:rPr>
          <w:rtl/>
        </w:rPr>
      </w:pPr>
    </w:p>
    <w:p w:rsidR="00E86ADC" w:rsidRDefault="00E86ADC" w:rsidP="009C2933">
      <w:pPr>
        <w:rPr>
          <w:rtl/>
        </w:rPr>
      </w:pPr>
      <w:r>
        <w:rPr>
          <w:rFonts w:hint="cs"/>
          <w:rtl/>
        </w:rPr>
        <w:t xml:space="preserve"> - </w:t>
      </w:r>
      <w:bookmarkStart w:id="961" w:name="_ETM_Q3_297149"/>
      <w:bookmarkEnd w:id="961"/>
      <w:r>
        <w:rPr>
          <w:rFonts w:hint="cs"/>
          <w:rtl/>
        </w:rPr>
        <w:t>- - מתי גפני עונה על השאלה?</w:t>
      </w:r>
      <w:bookmarkStart w:id="962" w:name="_ETM_Q3_297770"/>
      <w:bookmarkEnd w:id="962"/>
    </w:p>
    <w:p w:rsidR="00E86ADC" w:rsidRDefault="00E86ADC" w:rsidP="009C2933">
      <w:pPr>
        <w:rPr>
          <w:rtl/>
        </w:rPr>
      </w:pPr>
      <w:bookmarkStart w:id="963" w:name="_ETM_Q3_297871"/>
      <w:bookmarkEnd w:id="963"/>
    </w:p>
    <w:p w:rsidR="00E86ADC" w:rsidRDefault="00E86ADC" w:rsidP="009C2933">
      <w:pPr>
        <w:pStyle w:val="-"/>
        <w:keepNext/>
        <w:rPr>
          <w:rtl/>
        </w:rPr>
      </w:pPr>
      <w:bookmarkStart w:id="964" w:name="ET_speakercontinue_6458_7"/>
      <w:r w:rsidRPr="008466C8">
        <w:rPr>
          <w:rStyle w:val="TagStyle"/>
          <w:rtl/>
        </w:rPr>
        <w:t xml:space="preserve"> &lt;&lt; דובר_המשך &gt;&gt; </w:t>
      </w:r>
      <w:r>
        <w:rPr>
          <w:rtl/>
        </w:rPr>
        <w:t>שר החינוך יואב קיש:</w:t>
      </w:r>
      <w:r w:rsidRPr="008466C8">
        <w:rPr>
          <w:rStyle w:val="TagStyle"/>
          <w:rtl/>
        </w:rPr>
        <w:t xml:space="preserve"> &lt;&lt; דובר_המשך &gt;&gt;</w:t>
      </w:r>
      <w:r>
        <w:rPr>
          <w:rtl/>
        </w:rPr>
        <w:t xml:space="preserve"> </w:t>
      </w:r>
      <w:bookmarkEnd w:id="964"/>
    </w:p>
    <w:p w:rsidR="00E86ADC" w:rsidRDefault="00E86ADC" w:rsidP="009C2933">
      <w:pPr>
        <w:pStyle w:val="KeepWithNext"/>
        <w:rPr>
          <w:rtl/>
        </w:rPr>
      </w:pPr>
    </w:p>
    <w:p w:rsidR="00E86ADC" w:rsidRDefault="00E86ADC" w:rsidP="009C2933">
      <w:pPr>
        <w:rPr>
          <w:rtl/>
        </w:rPr>
      </w:pPr>
      <w:r>
        <w:rPr>
          <w:rFonts w:hint="cs"/>
          <w:rtl/>
        </w:rPr>
        <w:t xml:space="preserve">בקיצור, אני מבין שזה לא משנה אם נהיה </w:t>
      </w:r>
      <w:bookmarkStart w:id="965" w:name="_ETM_Q3_298892"/>
      <w:bookmarkEnd w:id="965"/>
      <w:r>
        <w:rPr>
          <w:rFonts w:hint="cs"/>
          <w:rtl/>
        </w:rPr>
        <w:t xml:space="preserve">עם כובע או בלי כובע, אתם תבואו בתלונות. הצביעות </w:t>
      </w:r>
      <w:bookmarkStart w:id="966" w:name="_ETM_Q3_300406"/>
      <w:bookmarkEnd w:id="966"/>
      <w:r>
        <w:rPr>
          <w:rFonts w:hint="cs"/>
          <w:rtl/>
        </w:rPr>
        <w:t xml:space="preserve">הזו ברורה. ואני אומר שהמסר המרכזי פה – ואני מקווה, עודד פורר, שאתה איתי במסר המרכזי </w:t>
      </w:r>
      <w:r>
        <w:rPr>
          <w:rFonts w:hint="eastAsia"/>
        </w:rPr>
        <w:t>–</w:t>
      </w:r>
      <w:r>
        <w:rPr>
          <w:rFonts w:hint="cs"/>
          <w:rtl/>
        </w:rPr>
        <w:t xml:space="preserve"> הוא שלכל יהודי יש את </w:t>
      </w:r>
      <w:bookmarkStart w:id="967" w:name="_ETM_Q3_309017"/>
      <w:bookmarkEnd w:id="967"/>
      <w:r>
        <w:rPr>
          <w:rFonts w:hint="cs"/>
          <w:rtl/>
        </w:rPr>
        <w:t xml:space="preserve">הזכות לעלות להר הבית, ולא ניכנע לשום איומים ושום הפחדות. </w:t>
      </w:r>
      <w:bookmarkStart w:id="968" w:name="_ETM_Q3_311956"/>
      <w:bookmarkEnd w:id="968"/>
      <w:r>
        <w:rPr>
          <w:rFonts w:hint="cs"/>
          <w:rtl/>
        </w:rPr>
        <w:t>תודה רבה.</w:t>
      </w:r>
    </w:p>
    <w:p w:rsidR="00E86ADC" w:rsidRDefault="00E86ADC" w:rsidP="009C2933">
      <w:pPr>
        <w:rPr>
          <w:rtl/>
        </w:rPr>
      </w:pPr>
    </w:p>
    <w:p w:rsidR="00E86ADC" w:rsidRDefault="00E86ADC" w:rsidP="009C2933">
      <w:pPr>
        <w:pStyle w:val="af6"/>
        <w:keepNext/>
        <w:rPr>
          <w:rtl/>
        </w:rPr>
      </w:pPr>
      <w:r w:rsidRPr="008466C8">
        <w:rPr>
          <w:rStyle w:val="TagStyle"/>
          <w:rtl/>
        </w:rPr>
        <w:t xml:space="preserve">&lt;&lt; קריאה &gt;&gt; </w:t>
      </w:r>
      <w:r>
        <w:rPr>
          <w:rtl/>
        </w:rPr>
        <w:t>עודד פורר (ישראל ביתנו):</w:t>
      </w:r>
      <w:r w:rsidRPr="008466C8">
        <w:rPr>
          <w:rStyle w:val="TagStyle"/>
          <w:rtl/>
        </w:rPr>
        <w:t xml:space="preserve"> &lt;&lt; קריאה &gt;&gt;</w:t>
      </w:r>
      <w:r>
        <w:rPr>
          <w:rtl/>
        </w:rPr>
        <w:t xml:space="preserve"> </w:t>
      </w:r>
    </w:p>
    <w:p w:rsidR="00E86ADC" w:rsidRDefault="00E86ADC" w:rsidP="009C2933">
      <w:pPr>
        <w:pStyle w:val="KeepWithNext"/>
        <w:rPr>
          <w:rtl/>
        </w:rPr>
      </w:pPr>
    </w:p>
    <w:p w:rsidR="00E86ADC" w:rsidRDefault="00E86ADC" w:rsidP="009C2933">
      <w:pPr>
        <w:rPr>
          <w:rtl/>
        </w:rPr>
      </w:pPr>
      <w:r>
        <w:rPr>
          <w:rFonts w:hint="cs"/>
          <w:rtl/>
        </w:rPr>
        <w:t xml:space="preserve">מה אומר גפני בעניין? השאלה היא מה אומר גפני </w:t>
      </w:r>
      <w:bookmarkStart w:id="969" w:name="_ETM_Q3_315357"/>
      <w:bookmarkEnd w:id="969"/>
      <w:r>
        <w:rPr>
          <w:rFonts w:hint="cs"/>
          <w:rtl/>
        </w:rPr>
        <w:t>בעניין.</w:t>
      </w:r>
    </w:p>
    <w:p w:rsidR="00E86ADC" w:rsidRDefault="00E86ADC" w:rsidP="009C2933">
      <w:pPr>
        <w:rPr>
          <w:rtl/>
        </w:rPr>
      </w:pPr>
    </w:p>
    <w:p w:rsidR="00E86ADC" w:rsidRDefault="00E86ADC" w:rsidP="009C2933">
      <w:pPr>
        <w:pStyle w:val="af6"/>
        <w:keepNext/>
        <w:rPr>
          <w:rtl/>
        </w:rPr>
      </w:pPr>
      <w:bookmarkStart w:id="970" w:name="ET_interruption_6341_22"/>
      <w:r w:rsidRPr="00D97516">
        <w:rPr>
          <w:rStyle w:val="TagStyle"/>
          <w:rtl/>
        </w:rPr>
        <w:t xml:space="preserve"> &lt;&lt; קריאה &gt;&gt; </w:t>
      </w:r>
      <w:r>
        <w:rPr>
          <w:rtl/>
        </w:rPr>
        <w:t>דבי ביטון (יש עתיד):</w:t>
      </w:r>
      <w:r w:rsidRPr="00D97516">
        <w:rPr>
          <w:rStyle w:val="TagStyle"/>
          <w:rtl/>
        </w:rPr>
        <w:t xml:space="preserve"> &lt;&lt; קריאה &gt;&gt;</w:t>
      </w:r>
      <w:r>
        <w:rPr>
          <w:rtl/>
        </w:rPr>
        <w:t xml:space="preserve"> </w:t>
      </w:r>
      <w:bookmarkEnd w:id="970"/>
    </w:p>
    <w:p w:rsidR="00E86ADC" w:rsidRDefault="00E86ADC" w:rsidP="009C2933">
      <w:pPr>
        <w:pStyle w:val="KeepWithNext"/>
        <w:rPr>
          <w:rtl/>
        </w:rPr>
      </w:pPr>
    </w:p>
    <w:p w:rsidR="00E86ADC" w:rsidRDefault="00E86ADC" w:rsidP="009C2933">
      <w:pPr>
        <w:rPr>
          <w:rtl/>
        </w:rPr>
      </w:pPr>
      <w:r>
        <w:rPr>
          <w:rFonts w:hint="cs"/>
          <w:rtl/>
        </w:rPr>
        <w:t>צריך לקבל אישור מבן גביר.</w:t>
      </w:r>
    </w:p>
    <w:p w:rsidR="00E86ADC" w:rsidRPr="00D97516" w:rsidRDefault="00E86ADC" w:rsidP="009C2933">
      <w:pPr>
        <w:rPr>
          <w:rtl/>
        </w:rPr>
      </w:pPr>
      <w:bookmarkStart w:id="971" w:name="_ETM_Q3_315303"/>
      <w:bookmarkStart w:id="972" w:name="_ETM_Q3_315407"/>
      <w:bookmarkEnd w:id="971"/>
      <w:bookmarkEnd w:id="972"/>
    </w:p>
    <w:p w:rsidR="00E86ADC" w:rsidRDefault="00E86ADC" w:rsidP="009C2933">
      <w:pPr>
        <w:pStyle w:val="af7"/>
        <w:keepNext/>
        <w:rPr>
          <w:rtl/>
        </w:rPr>
      </w:pPr>
      <w:r w:rsidRPr="00460C14">
        <w:rPr>
          <w:rStyle w:val="TagStyle"/>
          <w:rtl/>
        </w:rPr>
        <w:t xml:space="preserve"> &lt;&lt; יור &gt;&gt; </w:t>
      </w:r>
      <w:r>
        <w:rPr>
          <w:rtl/>
        </w:rPr>
        <w:t>היו"ר אמיר אוחנה:</w:t>
      </w:r>
      <w:r w:rsidRPr="00460C14">
        <w:rPr>
          <w:rStyle w:val="TagStyle"/>
          <w:rtl/>
        </w:rPr>
        <w:t xml:space="preserve"> &lt;&lt; יור &gt;&gt;</w:t>
      </w:r>
      <w:r>
        <w:rPr>
          <w:rtl/>
        </w:rPr>
        <w:t xml:space="preserve"> </w:t>
      </w:r>
    </w:p>
    <w:p w:rsidR="00E86ADC" w:rsidRDefault="00E86ADC" w:rsidP="009C2933">
      <w:pPr>
        <w:pStyle w:val="KeepWithNext"/>
        <w:rPr>
          <w:rtl/>
        </w:rPr>
      </w:pPr>
    </w:p>
    <w:p w:rsidR="00E86ADC" w:rsidRDefault="00E86ADC" w:rsidP="009C2933">
      <w:pPr>
        <w:rPr>
          <w:rtl/>
        </w:rPr>
      </w:pPr>
      <w:r>
        <w:rPr>
          <w:rFonts w:hint="cs"/>
          <w:rtl/>
        </w:rPr>
        <w:t xml:space="preserve">תודה לחבר הכנסת. </w:t>
      </w:r>
    </w:p>
    <w:p w:rsidR="00E86ADC" w:rsidRDefault="00E86ADC" w:rsidP="009C2933">
      <w:pPr>
        <w:rPr>
          <w:rtl/>
        </w:rPr>
      </w:pPr>
    </w:p>
    <w:p w:rsidR="00E86ADC" w:rsidRDefault="00E86ADC" w:rsidP="009C2933">
      <w:pPr>
        <w:rPr>
          <w:rtl/>
        </w:rPr>
      </w:pPr>
      <w:r>
        <w:rPr>
          <w:rFonts w:hint="cs"/>
          <w:rtl/>
        </w:rPr>
        <w:t xml:space="preserve">אני מזמין את חבר הכנסת אביגדור ליברמן לנמק את ההצעה להביע אי-אמון בממשלה מטעם סיעת ישראל ביתנו. היכן חבר הכנסת ליברמן? יעלה חבר הכנסת פורר במקום </w:t>
      </w:r>
      <w:bookmarkStart w:id="973" w:name="_ETM_Q3_334631"/>
      <w:bookmarkEnd w:id="973"/>
      <w:r>
        <w:rPr>
          <w:rFonts w:hint="cs"/>
          <w:rtl/>
        </w:rPr>
        <w:t>חבר הכנסת ליברמן.</w:t>
      </w:r>
    </w:p>
    <w:p w:rsidR="00E86ADC" w:rsidRPr="00460C14" w:rsidRDefault="00E86ADC" w:rsidP="009C2933">
      <w:pPr>
        <w:rPr>
          <w:rtl/>
        </w:rPr>
      </w:pPr>
      <w:bookmarkStart w:id="974" w:name="_ETM_Q3_338285"/>
      <w:bookmarkStart w:id="975" w:name="_ETM_Q3_338366"/>
      <w:bookmarkEnd w:id="974"/>
      <w:bookmarkEnd w:id="975"/>
    </w:p>
    <w:p w:rsidR="00E86ADC" w:rsidRDefault="00E86ADC" w:rsidP="009C2933">
      <w:pPr>
        <w:pStyle w:val="af6"/>
        <w:keepNext/>
        <w:rPr>
          <w:rtl/>
        </w:rPr>
      </w:pPr>
      <w:r w:rsidRPr="008466C8">
        <w:rPr>
          <w:rStyle w:val="TagStyle"/>
          <w:rtl/>
        </w:rPr>
        <w:t xml:space="preserve">&lt;&lt; קריאה &gt;&gt; </w:t>
      </w:r>
      <w:r>
        <w:rPr>
          <w:rtl/>
        </w:rPr>
        <w:t>עודד פורר (ישראל ביתנו):</w:t>
      </w:r>
      <w:r w:rsidRPr="008466C8">
        <w:rPr>
          <w:rStyle w:val="TagStyle"/>
          <w:rtl/>
        </w:rPr>
        <w:t xml:space="preserve"> &lt;&lt; קריאה &gt;&gt;</w:t>
      </w:r>
      <w:r>
        <w:rPr>
          <w:rtl/>
        </w:rPr>
        <w:t xml:space="preserve"> </w:t>
      </w:r>
    </w:p>
    <w:p w:rsidR="00E86ADC" w:rsidRDefault="00E86ADC" w:rsidP="009C2933">
      <w:pPr>
        <w:pStyle w:val="KeepWithNext"/>
        <w:rPr>
          <w:rtl/>
        </w:rPr>
      </w:pPr>
    </w:p>
    <w:p w:rsidR="00E86ADC" w:rsidRDefault="00E86ADC" w:rsidP="009C2933">
      <w:pPr>
        <w:rPr>
          <w:rtl/>
        </w:rPr>
      </w:pPr>
      <w:r>
        <w:rPr>
          <w:rFonts w:hint="cs"/>
          <w:rtl/>
        </w:rPr>
        <w:t xml:space="preserve">אני יכול לחלוק איתו את הזמן של הגשת </w:t>
      </w:r>
      <w:bookmarkStart w:id="976" w:name="_ETM_Q3_336905"/>
      <w:bookmarkEnd w:id="976"/>
      <w:r>
        <w:rPr>
          <w:rFonts w:hint="cs"/>
          <w:rtl/>
        </w:rPr>
        <w:t>האי-אמון?</w:t>
      </w:r>
      <w:bookmarkStart w:id="977" w:name="_ETM_Q3_337873"/>
      <w:bookmarkEnd w:id="977"/>
    </w:p>
    <w:p w:rsidR="00E86ADC" w:rsidRDefault="00E86ADC" w:rsidP="009C2933">
      <w:pPr>
        <w:rPr>
          <w:rtl/>
        </w:rPr>
      </w:pPr>
      <w:bookmarkStart w:id="978" w:name="_ETM_Q3_337961"/>
      <w:bookmarkEnd w:id="978"/>
    </w:p>
    <w:p w:rsidR="00E86ADC" w:rsidRDefault="00E86ADC" w:rsidP="009C2933">
      <w:pPr>
        <w:pStyle w:val="af7"/>
        <w:keepNext/>
        <w:rPr>
          <w:rtl/>
        </w:rPr>
      </w:pPr>
      <w:r w:rsidRPr="00460C14">
        <w:rPr>
          <w:rStyle w:val="TagStyle"/>
          <w:rtl/>
        </w:rPr>
        <w:t xml:space="preserve"> &lt;&lt; יור &gt;&gt; </w:t>
      </w:r>
      <w:r>
        <w:rPr>
          <w:rtl/>
        </w:rPr>
        <w:t>היו"ר אמיר אוחנה:</w:t>
      </w:r>
      <w:r w:rsidRPr="00460C14">
        <w:rPr>
          <w:rStyle w:val="TagStyle"/>
          <w:rtl/>
        </w:rPr>
        <w:t xml:space="preserve"> &lt;&lt; יור &gt;&gt;</w:t>
      </w:r>
      <w:r>
        <w:rPr>
          <w:rtl/>
        </w:rPr>
        <w:t xml:space="preserve"> </w:t>
      </w:r>
    </w:p>
    <w:p w:rsidR="00E86ADC" w:rsidRDefault="00E86ADC" w:rsidP="009C2933">
      <w:pPr>
        <w:pStyle w:val="KeepWithNext"/>
        <w:rPr>
          <w:rtl/>
        </w:rPr>
      </w:pPr>
    </w:p>
    <w:p w:rsidR="00E86ADC" w:rsidRDefault="00E86ADC" w:rsidP="009C2933">
      <w:pPr>
        <w:rPr>
          <w:rtl/>
        </w:rPr>
      </w:pPr>
      <w:bookmarkStart w:id="979" w:name="_ETM_Q3_339233"/>
      <w:bookmarkEnd w:id="979"/>
      <w:r>
        <w:rPr>
          <w:rFonts w:hint="cs"/>
          <w:rtl/>
        </w:rPr>
        <w:t>לא, לא, אדוני. עשר דקות לרשותך, אדוני, בבקשה.</w:t>
      </w:r>
    </w:p>
    <w:p w:rsidR="00E86ADC" w:rsidRDefault="00E86ADC" w:rsidP="009C2933">
      <w:pPr>
        <w:rPr>
          <w:rtl/>
        </w:rPr>
      </w:pPr>
      <w:bookmarkStart w:id="980" w:name="_ETM_Q3_347001"/>
      <w:bookmarkStart w:id="981" w:name="_ETM_Q3_347079"/>
      <w:bookmarkEnd w:id="980"/>
      <w:bookmarkEnd w:id="981"/>
    </w:p>
    <w:p w:rsidR="00E86ADC" w:rsidRDefault="00E86ADC" w:rsidP="009C2933">
      <w:pPr>
        <w:pStyle w:val="a4"/>
        <w:keepNext/>
        <w:rPr>
          <w:rtl/>
        </w:rPr>
      </w:pPr>
      <w:bookmarkStart w:id="982" w:name="ET_speaker_5520_10"/>
      <w:r w:rsidRPr="00460C14">
        <w:rPr>
          <w:rStyle w:val="TagStyle"/>
          <w:rtl/>
        </w:rPr>
        <w:t xml:space="preserve"> &lt;&lt; דובר &gt;&gt; </w:t>
      </w:r>
      <w:bookmarkStart w:id="983" w:name="_Toc124193280"/>
      <w:bookmarkStart w:id="984" w:name="_Toc124199051"/>
      <w:bookmarkStart w:id="985" w:name="_Toc124244660"/>
      <w:r>
        <w:rPr>
          <w:rtl/>
        </w:rPr>
        <w:t>עודד פורר (ישראל ביתנו):</w:t>
      </w:r>
      <w:bookmarkEnd w:id="983"/>
      <w:bookmarkEnd w:id="984"/>
      <w:bookmarkEnd w:id="985"/>
      <w:r w:rsidRPr="00460C14">
        <w:rPr>
          <w:rStyle w:val="TagStyle"/>
          <w:rtl/>
        </w:rPr>
        <w:t xml:space="preserve"> &lt;&lt; דובר &gt;&gt;</w:t>
      </w:r>
      <w:r>
        <w:rPr>
          <w:rtl/>
        </w:rPr>
        <w:t xml:space="preserve"> </w:t>
      </w:r>
      <w:bookmarkEnd w:id="982"/>
    </w:p>
    <w:p w:rsidR="00E86ADC" w:rsidRDefault="00E86ADC" w:rsidP="009C2933">
      <w:pPr>
        <w:pStyle w:val="KeepWithNext"/>
        <w:rPr>
          <w:rtl/>
        </w:rPr>
      </w:pPr>
    </w:p>
    <w:p w:rsidR="00E86ADC" w:rsidRDefault="00E86ADC" w:rsidP="009C2933">
      <w:pPr>
        <w:rPr>
          <w:rtl/>
        </w:rPr>
      </w:pPr>
      <w:bookmarkStart w:id="986" w:name="_ETM_Q3_339785"/>
      <w:bookmarkStart w:id="987" w:name="_ETM_Q3_339851"/>
      <w:bookmarkStart w:id="988" w:name="_ETM_Q3_344200"/>
      <w:bookmarkStart w:id="989" w:name="_ETM_Q3_351439"/>
      <w:bookmarkStart w:id="990" w:name="_ETM_Q3_351799"/>
      <w:bookmarkEnd w:id="986"/>
      <w:bookmarkEnd w:id="987"/>
      <w:bookmarkEnd w:id="988"/>
      <w:bookmarkEnd w:id="989"/>
      <w:bookmarkEnd w:id="990"/>
      <w:r>
        <w:rPr>
          <w:rtl/>
        </w:rPr>
        <w:t xml:space="preserve">בתחושה </w:t>
      </w:r>
      <w:bookmarkStart w:id="991" w:name="_ETM_Q3_352280"/>
      <w:bookmarkEnd w:id="991"/>
      <w:r>
        <w:rPr>
          <w:rtl/>
        </w:rPr>
        <w:t xml:space="preserve">שלי </w:t>
      </w:r>
      <w:bookmarkStart w:id="992" w:name="_ETM_Q3_352579"/>
      <w:bookmarkEnd w:id="992"/>
      <w:r>
        <w:rPr>
          <w:rtl/>
        </w:rPr>
        <w:t xml:space="preserve">אני </w:t>
      </w:r>
      <w:bookmarkStart w:id="993" w:name="_ETM_Q3_352730"/>
      <w:bookmarkEnd w:id="993"/>
      <w:r>
        <w:rPr>
          <w:rtl/>
        </w:rPr>
        <w:t xml:space="preserve">גם </w:t>
      </w:r>
      <w:bookmarkStart w:id="994" w:name="_ETM_Q3_352879"/>
      <w:bookmarkEnd w:id="994"/>
      <w:r>
        <w:rPr>
          <w:rtl/>
        </w:rPr>
        <w:t xml:space="preserve">יכול </w:t>
      </w:r>
      <w:bookmarkStart w:id="995" w:name="_ETM_Q3_353150"/>
      <w:bookmarkEnd w:id="995"/>
      <w:r>
        <w:rPr>
          <w:rtl/>
        </w:rPr>
        <w:t xml:space="preserve">להתחיל </w:t>
      </w:r>
      <w:bookmarkStart w:id="996" w:name="_ETM_Q3_353480"/>
      <w:bookmarkEnd w:id="996"/>
      <w:r>
        <w:rPr>
          <w:rtl/>
        </w:rPr>
        <w:t>לדבר</w:t>
      </w:r>
      <w:r>
        <w:rPr>
          <w:rFonts w:hint="cs"/>
          <w:rtl/>
        </w:rPr>
        <w:t>,</w:t>
      </w:r>
      <w:r>
        <w:rPr>
          <w:rtl/>
        </w:rPr>
        <w:t xml:space="preserve"> </w:t>
      </w:r>
      <w:bookmarkStart w:id="997" w:name="_ETM_Q3_354430"/>
      <w:bookmarkEnd w:id="997"/>
      <w:r>
        <w:rPr>
          <w:rtl/>
        </w:rPr>
        <w:t xml:space="preserve">ואז </w:t>
      </w:r>
      <w:bookmarkStart w:id="998" w:name="_ETM_Q3_355150"/>
      <w:bookmarkEnd w:id="998"/>
      <w:r>
        <w:rPr>
          <w:rtl/>
        </w:rPr>
        <w:t xml:space="preserve">חברת </w:t>
      </w:r>
      <w:bookmarkStart w:id="999" w:name="_ETM_Q3_355569"/>
      <w:bookmarkEnd w:id="999"/>
      <w:r>
        <w:rPr>
          <w:rtl/>
        </w:rPr>
        <w:t xml:space="preserve">הכנסת </w:t>
      </w:r>
      <w:bookmarkStart w:id="1000" w:name="_ETM_Q3_356560"/>
      <w:bookmarkEnd w:id="1000"/>
      <w:r>
        <w:rPr>
          <w:rtl/>
        </w:rPr>
        <w:t xml:space="preserve">גוטליב </w:t>
      </w:r>
      <w:bookmarkStart w:id="1001" w:name="_ETM_Q3_356980"/>
      <w:bookmarkEnd w:id="1001"/>
      <w:r>
        <w:rPr>
          <w:rtl/>
        </w:rPr>
        <w:t xml:space="preserve">תשלים </w:t>
      </w:r>
      <w:bookmarkStart w:id="1002" w:name="_ETM_Q3_357400"/>
      <w:bookmarkEnd w:id="1002"/>
      <w:r>
        <w:rPr>
          <w:rtl/>
        </w:rPr>
        <w:t>פשוט</w:t>
      </w:r>
      <w:r>
        <w:rPr>
          <w:rFonts w:hint="cs"/>
          <w:rtl/>
        </w:rPr>
        <w:t>.</w:t>
      </w:r>
      <w:r>
        <w:rPr>
          <w:rtl/>
        </w:rPr>
        <w:t xml:space="preserve"> </w:t>
      </w:r>
      <w:bookmarkStart w:id="1003" w:name="_ETM_Q3_357790"/>
      <w:bookmarkEnd w:id="1003"/>
      <w:r>
        <w:rPr>
          <w:rtl/>
        </w:rPr>
        <w:t xml:space="preserve">אין </w:t>
      </w:r>
      <w:bookmarkStart w:id="1004" w:name="_ETM_Q3_357940"/>
      <w:bookmarkEnd w:id="1004"/>
      <w:r>
        <w:rPr>
          <w:rtl/>
        </w:rPr>
        <w:t>בעיה</w:t>
      </w:r>
      <w:r>
        <w:rPr>
          <w:rFonts w:hint="cs"/>
          <w:rtl/>
        </w:rPr>
        <w:t>,</w:t>
      </w:r>
      <w:r>
        <w:rPr>
          <w:rtl/>
        </w:rPr>
        <w:t xml:space="preserve"> </w:t>
      </w:r>
      <w:bookmarkStart w:id="1005" w:name="_ETM_Q3_359540"/>
      <w:bookmarkEnd w:id="1005"/>
      <w:r>
        <w:rPr>
          <w:rtl/>
        </w:rPr>
        <w:t xml:space="preserve">היא </w:t>
      </w:r>
      <w:bookmarkStart w:id="1006" w:name="_ETM_Q3_359870"/>
      <w:bookmarkEnd w:id="1006"/>
      <w:r>
        <w:rPr>
          <w:rtl/>
        </w:rPr>
        <w:t xml:space="preserve">מסייעת </w:t>
      </w:r>
      <w:bookmarkStart w:id="1007" w:name="_ETM_Q3_360350"/>
      <w:bookmarkEnd w:id="1007"/>
      <w:r>
        <w:rPr>
          <w:rtl/>
        </w:rPr>
        <w:t xml:space="preserve">לכל </w:t>
      </w:r>
      <w:bookmarkStart w:id="1008" w:name="_ETM_Q3_360620"/>
      <w:bookmarkEnd w:id="1008"/>
      <w:r>
        <w:rPr>
          <w:rtl/>
        </w:rPr>
        <w:t xml:space="preserve">מי </w:t>
      </w:r>
      <w:bookmarkStart w:id="1009" w:name="_ETM_Q3_360740"/>
      <w:bookmarkStart w:id="1010" w:name="_ETM_Q3_361610"/>
      <w:bookmarkStart w:id="1011" w:name="_ETM_Q3_361730"/>
      <w:bookmarkEnd w:id="1009"/>
      <w:bookmarkEnd w:id="1010"/>
      <w:bookmarkEnd w:id="1011"/>
      <w:r>
        <w:rPr>
          <w:rtl/>
        </w:rPr>
        <w:t>שעו</w:t>
      </w:r>
      <w:r>
        <w:rPr>
          <w:rFonts w:hint="cs"/>
          <w:rtl/>
        </w:rPr>
        <w:t>ל</w:t>
      </w:r>
      <w:r>
        <w:rPr>
          <w:rtl/>
        </w:rPr>
        <w:t xml:space="preserve">ה </w:t>
      </w:r>
      <w:bookmarkStart w:id="1012" w:name="_ETM_Q3_362000"/>
      <w:bookmarkEnd w:id="1012"/>
      <w:r>
        <w:rPr>
          <w:rtl/>
        </w:rPr>
        <w:t xml:space="preserve">על </w:t>
      </w:r>
      <w:bookmarkStart w:id="1013" w:name="_ETM_Q3_362090"/>
      <w:bookmarkEnd w:id="1013"/>
      <w:r>
        <w:rPr>
          <w:rtl/>
        </w:rPr>
        <w:t>הדוכן</w:t>
      </w:r>
      <w:r>
        <w:rPr>
          <w:rFonts w:hint="cs"/>
          <w:rtl/>
        </w:rPr>
        <w:t>.</w:t>
      </w:r>
      <w:r>
        <w:rPr>
          <w:rtl/>
        </w:rPr>
        <w:t xml:space="preserve"> </w:t>
      </w:r>
      <w:bookmarkStart w:id="1014" w:name="_ETM_Q3_363000"/>
      <w:bookmarkEnd w:id="1014"/>
      <w:r>
        <w:rPr>
          <w:rFonts w:hint="cs"/>
          <w:rtl/>
        </w:rPr>
        <w:t>תראו,</w:t>
      </w:r>
      <w:r>
        <w:rPr>
          <w:rtl/>
        </w:rPr>
        <w:t xml:space="preserve"> </w:t>
      </w:r>
      <w:bookmarkStart w:id="1015" w:name="_ETM_Q3_365090"/>
      <w:bookmarkEnd w:id="1015"/>
      <w:r>
        <w:rPr>
          <w:rtl/>
        </w:rPr>
        <w:t xml:space="preserve">אני </w:t>
      </w:r>
      <w:bookmarkStart w:id="1016" w:name="_ETM_Q3_365419"/>
      <w:bookmarkEnd w:id="1016"/>
      <w:r>
        <w:rPr>
          <w:rtl/>
        </w:rPr>
        <w:t xml:space="preserve">חייב </w:t>
      </w:r>
      <w:bookmarkStart w:id="1017" w:name="_ETM_Q3_365720"/>
      <w:bookmarkEnd w:id="1017"/>
      <w:r>
        <w:rPr>
          <w:rtl/>
        </w:rPr>
        <w:t xml:space="preserve">לומר </w:t>
      </w:r>
      <w:bookmarkStart w:id="1018" w:name="_ETM_Q3_367200"/>
      <w:bookmarkEnd w:id="1018"/>
      <w:r>
        <w:rPr>
          <w:rtl/>
        </w:rPr>
        <w:t xml:space="preserve">בהיבט </w:t>
      </w:r>
      <w:bookmarkStart w:id="1019" w:name="_ETM_Q3_367740"/>
      <w:bookmarkEnd w:id="1019"/>
      <w:r>
        <w:rPr>
          <w:rtl/>
        </w:rPr>
        <w:t xml:space="preserve">של </w:t>
      </w:r>
      <w:bookmarkStart w:id="1020" w:name="_ETM_Q3_367980"/>
      <w:bookmarkEnd w:id="1020"/>
      <w:r>
        <w:rPr>
          <w:rFonts w:hint="cs"/>
          <w:rtl/>
        </w:rPr>
        <w:t>ה</w:t>
      </w:r>
      <w:r>
        <w:rPr>
          <w:rtl/>
        </w:rPr>
        <w:t xml:space="preserve">משברים </w:t>
      </w:r>
      <w:bookmarkStart w:id="1021" w:name="_ETM_Q3_368430"/>
      <w:bookmarkEnd w:id="1021"/>
      <w:r>
        <w:rPr>
          <w:rtl/>
        </w:rPr>
        <w:t>הבי</w:t>
      </w:r>
      <w:r>
        <w:rPr>
          <w:rFonts w:hint="cs"/>
          <w:rtl/>
        </w:rPr>
        <w:t>ן-</w:t>
      </w:r>
      <w:r>
        <w:rPr>
          <w:rtl/>
        </w:rPr>
        <w:t xml:space="preserve">לאומיים </w:t>
      </w:r>
      <w:bookmarkStart w:id="1022" w:name="_ETM_Q3_369060"/>
      <w:bookmarkEnd w:id="1022"/>
      <w:r>
        <w:rPr>
          <w:rtl/>
        </w:rPr>
        <w:t>שמייצר</w:t>
      </w:r>
      <w:r>
        <w:rPr>
          <w:rFonts w:hint="cs"/>
          <w:rtl/>
        </w:rPr>
        <w:t>ת</w:t>
      </w:r>
      <w:r>
        <w:rPr>
          <w:rtl/>
        </w:rPr>
        <w:t xml:space="preserve"> </w:t>
      </w:r>
      <w:bookmarkStart w:id="1023" w:name="_ETM_Q3_369600"/>
      <w:bookmarkStart w:id="1024" w:name="_ETM_Q3_369720"/>
      <w:bookmarkEnd w:id="1023"/>
      <w:bookmarkEnd w:id="1024"/>
      <w:r>
        <w:rPr>
          <w:rtl/>
        </w:rPr>
        <w:t xml:space="preserve">הממשלה </w:t>
      </w:r>
      <w:bookmarkStart w:id="1025" w:name="_ETM_Q3_370230"/>
      <w:bookmarkEnd w:id="1025"/>
      <w:r>
        <w:rPr>
          <w:rtl/>
        </w:rPr>
        <w:t xml:space="preserve">הזאת </w:t>
      </w:r>
      <w:bookmarkStart w:id="1026" w:name="_ETM_Q3_371290"/>
      <w:bookmarkEnd w:id="1026"/>
      <w:r>
        <w:rPr>
          <w:rtl/>
        </w:rPr>
        <w:t xml:space="preserve">מהרגע </w:t>
      </w:r>
      <w:bookmarkStart w:id="1027" w:name="_ETM_Q3_371860"/>
      <w:bookmarkEnd w:id="1027"/>
      <w:r>
        <w:rPr>
          <w:rtl/>
        </w:rPr>
        <w:t xml:space="preserve">שהיא </w:t>
      </w:r>
      <w:bookmarkStart w:id="1028" w:name="_ETM_Q3_372730"/>
      <w:bookmarkStart w:id="1029" w:name="_ETM_Q3_373389"/>
      <w:bookmarkEnd w:id="1028"/>
      <w:bookmarkEnd w:id="1029"/>
      <w:r>
        <w:rPr>
          <w:rtl/>
        </w:rPr>
        <w:t>נולדה</w:t>
      </w:r>
      <w:r>
        <w:rPr>
          <w:rFonts w:hint="cs"/>
          <w:rtl/>
        </w:rPr>
        <w:t>,</w:t>
      </w:r>
      <w:r>
        <w:rPr>
          <w:rtl/>
        </w:rPr>
        <w:t xml:space="preserve"> </w:t>
      </w:r>
      <w:bookmarkStart w:id="1030" w:name="_ETM_Q3_374969"/>
      <w:bookmarkEnd w:id="1030"/>
      <w:r>
        <w:rPr>
          <w:rtl/>
        </w:rPr>
        <w:t xml:space="preserve">שכשאתה </w:t>
      </w:r>
      <w:bookmarkStart w:id="1031" w:name="_ETM_Q3_375480"/>
      <w:bookmarkEnd w:id="1031"/>
      <w:r>
        <w:rPr>
          <w:rtl/>
        </w:rPr>
        <w:t xml:space="preserve">מסתכל </w:t>
      </w:r>
      <w:bookmarkStart w:id="1032" w:name="_ETM_Q3_377870"/>
      <w:bookmarkEnd w:id="1032"/>
      <w:r>
        <w:rPr>
          <w:rFonts w:hint="cs"/>
          <w:rtl/>
        </w:rPr>
        <w:t>לאן</w:t>
      </w:r>
      <w:r>
        <w:rPr>
          <w:rtl/>
        </w:rPr>
        <w:t xml:space="preserve"> </w:t>
      </w:r>
      <w:bookmarkStart w:id="1033" w:name="_ETM_Q3_378290"/>
      <w:bookmarkEnd w:id="1033"/>
      <w:r>
        <w:rPr>
          <w:rtl/>
        </w:rPr>
        <w:t xml:space="preserve">מדינת </w:t>
      </w:r>
      <w:bookmarkStart w:id="1034" w:name="_ETM_Q3_378709"/>
      <w:bookmarkEnd w:id="1034"/>
      <w:r>
        <w:rPr>
          <w:rtl/>
        </w:rPr>
        <w:t xml:space="preserve">ישראל </w:t>
      </w:r>
      <w:bookmarkStart w:id="1035" w:name="_ETM_Q3_379069"/>
      <w:bookmarkEnd w:id="1035"/>
      <w:r>
        <w:rPr>
          <w:rtl/>
        </w:rPr>
        <w:t xml:space="preserve">הולכת </w:t>
      </w:r>
      <w:bookmarkStart w:id="1036" w:name="_ETM_Q3_379519"/>
      <w:bookmarkEnd w:id="1036"/>
      <w:r>
        <w:rPr>
          <w:rtl/>
        </w:rPr>
        <w:t xml:space="preserve">נוכח </w:t>
      </w:r>
      <w:bookmarkStart w:id="1037" w:name="_ETM_Q3_379879"/>
      <w:bookmarkEnd w:id="1037"/>
      <w:r>
        <w:rPr>
          <w:rtl/>
        </w:rPr>
        <w:t xml:space="preserve">ההתנהלות </w:t>
      </w:r>
      <w:bookmarkStart w:id="1038" w:name="_ETM_Q3_380419"/>
      <w:bookmarkEnd w:id="1038"/>
      <w:r>
        <w:rPr>
          <w:rtl/>
        </w:rPr>
        <w:t xml:space="preserve">של </w:t>
      </w:r>
      <w:bookmarkStart w:id="1039" w:name="_ETM_Q3_380510"/>
      <w:bookmarkEnd w:id="1039"/>
      <w:r>
        <w:rPr>
          <w:rtl/>
        </w:rPr>
        <w:t>הממשלה</w:t>
      </w:r>
      <w:r>
        <w:rPr>
          <w:rFonts w:hint="cs"/>
          <w:rtl/>
        </w:rPr>
        <w:t>,</w:t>
      </w:r>
      <w:r>
        <w:rPr>
          <w:rtl/>
        </w:rPr>
        <w:t xml:space="preserve"> </w:t>
      </w:r>
      <w:bookmarkStart w:id="1040" w:name="_ETM_Q3_382359"/>
      <w:bookmarkEnd w:id="1040"/>
      <w:r>
        <w:rPr>
          <w:rtl/>
        </w:rPr>
        <w:t xml:space="preserve">אתה </w:t>
      </w:r>
      <w:bookmarkStart w:id="1041" w:name="_ETM_Q3_382599"/>
      <w:bookmarkEnd w:id="1041"/>
      <w:r>
        <w:rPr>
          <w:rtl/>
        </w:rPr>
        <w:t xml:space="preserve">מבין </w:t>
      </w:r>
      <w:bookmarkStart w:id="1042" w:name="_ETM_Q3_382900"/>
      <w:bookmarkEnd w:id="1042"/>
      <w:r>
        <w:rPr>
          <w:rtl/>
        </w:rPr>
        <w:t xml:space="preserve">שהצרות </w:t>
      </w:r>
      <w:bookmarkStart w:id="1043" w:name="_ETM_Q3_383439"/>
      <w:bookmarkEnd w:id="1043"/>
      <w:r>
        <w:rPr>
          <w:rFonts w:hint="cs"/>
          <w:rtl/>
        </w:rPr>
        <w:t>הולכות</w:t>
      </w:r>
      <w:r>
        <w:rPr>
          <w:rtl/>
        </w:rPr>
        <w:t xml:space="preserve"> </w:t>
      </w:r>
      <w:bookmarkStart w:id="1044" w:name="_ETM_Q3_383739"/>
      <w:bookmarkEnd w:id="1044"/>
      <w:r>
        <w:rPr>
          <w:rtl/>
        </w:rPr>
        <w:t xml:space="preserve">להתרגש </w:t>
      </w:r>
      <w:bookmarkStart w:id="1045" w:name="_ETM_Q3_384189"/>
      <w:bookmarkEnd w:id="1045"/>
      <w:r>
        <w:rPr>
          <w:rtl/>
        </w:rPr>
        <w:t xml:space="preserve">עלינו </w:t>
      </w:r>
      <w:bookmarkStart w:id="1046" w:name="_ETM_Q3_384519"/>
      <w:bookmarkEnd w:id="1046"/>
      <w:r>
        <w:rPr>
          <w:rtl/>
        </w:rPr>
        <w:t xml:space="preserve">באמת </w:t>
      </w:r>
      <w:bookmarkStart w:id="1047" w:name="_ETM_Q3_384819"/>
      <w:bookmarkEnd w:id="1047"/>
      <w:r>
        <w:rPr>
          <w:rtl/>
        </w:rPr>
        <w:t xml:space="preserve">בעוצמות </w:t>
      </w:r>
      <w:bookmarkStart w:id="1048" w:name="_ETM_Q3_385269"/>
      <w:bookmarkEnd w:id="1048"/>
      <w:r>
        <w:rPr>
          <w:rtl/>
        </w:rPr>
        <w:t xml:space="preserve">בלתי </w:t>
      </w:r>
      <w:bookmarkStart w:id="1049" w:name="_ETM_Q3_385569"/>
      <w:bookmarkEnd w:id="1049"/>
      <w:r>
        <w:rPr>
          <w:rtl/>
        </w:rPr>
        <w:t>רגילות</w:t>
      </w:r>
      <w:r>
        <w:rPr>
          <w:rFonts w:hint="cs"/>
          <w:rtl/>
        </w:rPr>
        <w:t>.</w:t>
      </w:r>
      <w:r>
        <w:rPr>
          <w:rtl/>
        </w:rPr>
        <w:t xml:space="preserve"> </w:t>
      </w:r>
      <w:bookmarkStart w:id="1050" w:name="_ETM_Q3_386919"/>
      <w:bookmarkEnd w:id="1050"/>
    </w:p>
    <w:p w:rsidR="00E86ADC" w:rsidRDefault="00E86ADC" w:rsidP="009C2933">
      <w:pPr>
        <w:rPr>
          <w:rtl/>
        </w:rPr>
      </w:pPr>
      <w:bookmarkStart w:id="1051" w:name="_ETM_Q3_387552"/>
      <w:bookmarkStart w:id="1052" w:name="_ETM_Q3_387657"/>
      <w:bookmarkEnd w:id="1051"/>
      <w:bookmarkEnd w:id="1052"/>
    </w:p>
    <w:p w:rsidR="00E86ADC" w:rsidRDefault="00E86ADC" w:rsidP="009C2933">
      <w:pPr>
        <w:rPr>
          <w:rtl/>
        </w:rPr>
      </w:pPr>
      <w:r>
        <w:rPr>
          <w:rtl/>
        </w:rPr>
        <w:t xml:space="preserve">אבל </w:t>
      </w:r>
      <w:bookmarkStart w:id="1053" w:name="_ETM_Q3_387190"/>
      <w:bookmarkEnd w:id="1053"/>
      <w:r>
        <w:rPr>
          <w:rtl/>
        </w:rPr>
        <w:t xml:space="preserve">אני </w:t>
      </w:r>
      <w:bookmarkStart w:id="1054" w:name="_ETM_Q3_387340"/>
      <w:bookmarkEnd w:id="1054"/>
      <w:r>
        <w:rPr>
          <w:rtl/>
        </w:rPr>
        <w:t xml:space="preserve">כן </w:t>
      </w:r>
      <w:bookmarkStart w:id="1055" w:name="_ETM_Q3_387489"/>
      <w:bookmarkEnd w:id="1055"/>
      <w:r>
        <w:rPr>
          <w:rtl/>
        </w:rPr>
        <w:t xml:space="preserve">רוצה </w:t>
      </w:r>
      <w:bookmarkStart w:id="1056" w:name="_ETM_Q3_387760"/>
      <w:bookmarkEnd w:id="1056"/>
      <w:r>
        <w:rPr>
          <w:rtl/>
        </w:rPr>
        <w:t xml:space="preserve">לדבר </w:t>
      </w:r>
      <w:bookmarkStart w:id="1057" w:name="_ETM_Q3_388209"/>
      <w:bookmarkEnd w:id="1057"/>
      <w:r>
        <w:rPr>
          <w:rtl/>
        </w:rPr>
        <w:t xml:space="preserve">על </w:t>
      </w:r>
      <w:bookmarkStart w:id="1058" w:name="_ETM_Q3_388330"/>
      <w:bookmarkEnd w:id="1058"/>
      <w:r>
        <w:rPr>
          <w:rtl/>
        </w:rPr>
        <w:t xml:space="preserve">הרפורמה </w:t>
      </w:r>
      <w:bookmarkStart w:id="1059" w:name="_ETM_Q3_388870"/>
      <w:bookmarkEnd w:id="1059"/>
      <w:r>
        <w:rPr>
          <w:rtl/>
        </w:rPr>
        <w:t xml:space="preserve">המשפטית </w:t>
      </w:r>
      <w:bookmarkStart w:id="1060" w:name="_ETM_Q3_389379"/>
      <w:bookmarkEnd w:id="1060"/>
      <w:r>
        <w:rPr>
          <w:rtl/>
        </w:rPr>
        <w:t xml:space="preserve">שהוצגה </w:t>
      </w:r>
      <w:bookmarkStart w:id="1061" w:name="_ETM_Q3_391540"/>
      <w:bookmarkEnd w:id="1061"/>
      <w:r>
        <w:rPr>
          <w:rtl/>
        </w:rPr>
        <w:t>השבוע</w:t>
      </w:r>
      <w:r>
        <w:rPr>
          <w:rFonts w:hint="cs"/>
          <w:rtl/>
        </w:rPr>
        <w:t>,</w:t>
      </w:r>
      <w:r>
        <w:rPr>
          <w:rtl/>
        </w:rPr>
        <w:t xml:space="preserve"> </w:t>
      </w:r>
      <w:bookmarkStart w:id="1062" w:name="_ETM_Q3_391989"/>
      <w:bookmarkEnd w:id="1062"/>
      <w:r>
        <w:rPr>
          <w:rtl/>
        </w:rPr>
        <w:t xml:space="preserve">כי </w:t>
      </w:r>
      <w:bookmarkStart w:id="1063" w:name="_ETM_Q3_392139"/>
      <w:bookmarkEnd w:id="1063"/>
      <w:r>
        <w:rPr>
          <w:rtl/>
        </w:rPr>
        <w:t>אי</w:t>
      </w:r>
      <w:bookmarkStart w:id="1064" w:name="_ETM_Q3_392169"/>
      <w:bookmarkEnd w:id="1064"/>
      <w:r>
        <w:rPr>
          <w:rFonts w:hint="cs"/>
          <w:rtl/>
        </w:rPr>
        <w:t>-</w:t>
      </w:r>
      <w:r>
        <w:rPr>
          <w:rtl/>
        </w:rPr>
        <w:t xml:space="preserve">אפשר </w:t>
      </w:r>
      <w:bookmarkStart w:id="1065" w:name="_ETM_Q3_392439"/>
      <w:bookmarkEnd w:id="1065"/>
      <w:r>
        <w:rPr>
          <w:rtl/>
        </w:rPr>
        <w:t xml:space="preserve">בלי </w:t>
      </w:r>
      <w:bookmarkStart w:id="1066" w:name="_ETM_Q3_392650"/>
      <w:bookmarkEnd w:id="1066"/>
      <w:r>
        <w:rPr>
          <w:rtl/>
        </w:rPr>
        <w:t>זה</w:t>
      </w:r>
      <w:r>
        <w:rPr>
          <w:rFonts w:hint="cs"/>
          <w:rtl/>
        </w:rPr>
        <w:t>,</w:t>
      </w:r>
      <w:r>
        <w:rPr>
          <w:rtl/>
        </w:rPr>
        <w:t xml:space="preserve"> </w:t>
      </w:r>
      <w:bookmarkStart w:id="1067" w:name="_ETM_Q3_392799"/>
      <w:bookmarkEnd w:id="1067"/>
      <w:r>
        <w:rPr>
          <w:rtl/>
        </w:rPr>
        <w:t xml:space="preserve">אדוני </w:t>
      </w:r>
      <w:bookmarkStart w:id="1068" w:name="_ETM_Q3_393069"/>
      <w:bookmarkEnd w:id="1068"/>
      <w:r>
        <w:rPr>
          <w:rtl/>
        </w:rPr>
        <w:t>היושב-ראש</w:t>
      </w:r>
      <w:r>
        <w:rPr>
          <w:rFonts w:hint="cs"/>
          <w:rtl/>
        </w:rPr>
        <w:t>,</w:t>
      </w:r>
      <w:r>
        <w:rPr>
          <w:rtl/>
        </w:rPr>
        <w:t xml:space="preserve"> </w:t>
      </w:r>
      <w:bookmarkStart w:id="1069" w:name="_ETM_Q3_394980"/>
      <w:bookmarkEnd w:id="1069"/>
      <w:r>
        <w:rPr>
          <w:rtl/>
        </w:rPr>
        <w:t xml:space="preserve">ובמובנים </w:t>
      </w:r>
      <w:bookmarkStart w:id="1070" w:name="_ETM_Q3_395940"/>
      <w:bookmarkEnd w:id="1070"/>
      <w:r>
        <w:rPr>
          <w:rtl/>
        </w:rPr>
        <w:t xml:space="preserve">האלה </w:t>
      </w:r>
      <w:bookmarkStart w:id="1071" w:name="_ETM_Q3_396209"/>
      <w:bookmarkEnd w:id="1071"/>
      <w:r>
        <w:rPr>
          <w:rtl/>
        </w:rPr>
        <w:t xml:space="preserve">צריך </w:t>
      </w:r>
      <w:bookmarkStart w:id="1072" w:name="_ETM_Q3_396450"/>
      <w:bookmarkEnd w:id="1072"/>
      <w:r>
        <w:rPr>
          <w:rtl/>
        </w:rPr>
        <w:t xml:space="preserve">להבין </w:t>
      </w:r>
      <w:bookmarkStart w:id="1073" w:name="_ETM_Q3_397560"/>
      <w:bookmarkEnd w:id="1073"/>
      <w:r>
        <w:rPr>
          <w:rtl/>
        </w:rPr>
        <w:t xml:space="preserve">בפני </w:t>
      </w:r>
      <w:bookmarkStart w:id="1074" w:name="_ETM_Q3_398069"/>
      <w:bookmarkEnd w:id="1074"/>
      <w:r>
        <w:rPr>
          <w:rtl/>
        </w:rPr>
        <w:t xml:space="preserve">מה </w:t>
      </w:r>
      <w:bookmarkStart w:id="1075" w:name="_ETM_Q3_398189"/>
      <w:bookmarkEnd w:id="1075"/>
      <w:r>
        <w:rPr>
          <w:rtl/>
        </w:rPr>
        <w:t xml:space="preserve">אנחנו </w:t>
      </w:r>
      <w:bookmarkStart w:id="1076" w:name="_ETM_Q3_398579"/>
      <w:bookmarkEnd w:id="1076"/>
      <w:r>
        <w:rPr>
          <w:rtl/>
        </w:rPr>
        <w:t>עומדים</w:t>
      </w:r>
      <w:r>
        <w:rPr>
          <w:rFonts w:hint="cs"/>
          <w:rtl/>
        </w:rPr>
        <w:t>.</w:t>
      </w:r>
      <w:r>
        <w:rPr>
          <w:rtl/>
        </w:rPr>
        <w:t xml:space="preserve"> </w:t>
      </w:r>
      <w:bookmarkStart w:id="1077" w:name="_ETM_Q3_400400"/>
      <w:bookmarkEnd w:id="1077"/>
      <w:r>
        <w:rPr>
          <w:rtl/>
        </w:rPr>
        <w:t xml:space="preserve">מדינת </w:t>
      </w:r>
      <w:bookmarkStart w:id="1078" w:name="_ETM_Q3_400820"/>
      <w:bookmarkEnd w:id="1078"/>
      <w:r>
        <w:rPr>
          <w:rtl/>
        </w:rPr>
        <w:t xml:space="preserve">ישראל </w:t>
      </w:r>
      <w:bookmarkStart w:id="1079" w:name="_ETM_Q3_402330"/>
      <w:bookmarkEnd w:id="1079"/>
      <w:r>
        <w:rPr>
          <w:rtl/>
        </w:rPr>
        <w:t xml:space="preserve">היא </w:t>
      </w:r>
      <w:bookmarkStart w:id="1080" w:name="_ETM_Q3_402450"/>
      <w:bookmarkEnd w:id="1080"/>
      <w:r>
        <w:rPr>
          <w:rtl/>
        </w:rPr>
        <w:t xml:space="preserve">מדינה </w:t>
      </w:r>
      <w:bookmarkStart w:id="1081" w:name="_ETM_Q3_402810"/>
      <w:bookmarkEnd w:id="1081"/>
      <w:r>
        <w:rPr>
          <w:rtl/>
        </w:rPr>
        <w:t xml:space="preserve">שבה </w:t>
      </w:r>
      <w:bookmarkStart w:id="1082" w:name="_ETM_Q3_403170"/>
      <w:bookmarkEnd w:id="1082"/>
      <w:r>
        <w:rPr>
          <w:rtl/>
        </w:rPr>
        <w:t xml:space="preserve">הפרדת </w:t>
      </w:r>
      <w:bookmarkStart w:id="1083" w:name="_ETM_Q3_403680"/>
      <w:bookmarkEnd w:id="1083"/>
      <w:r>
        <w:rPr>
          <w:rtl/>
        </w:rPr>
        <w:t xml:space="preserve">הרשויות </w:t>
      </w:r>
      <w:bookmarkStart w:id="1084" w:name="_ETM_Q3_404220"/>
      <w:bookmarkEnd w:id="1084"/>
      <w:r>
        <w:rPr>
          <w:rtl/>
        </w:rPr>
        <w:t xml:space="preserve">היא </w:t>
      </w:r>
      <w:bookmarkStart w:id="1085" w:name="_ETM_Q3_404310"/>
      <w:bookmarkEnd w:id="1085"/>
      <w:r>
        <w:rPr>
          <w:rtl/>
        </w:rPr>
        <w:t xml:space="preserve">לא </w:t>
      </w:r>
      <w:bookmarkStart w:id="1086" w:name="_ETM_Q3_404430"/>
      <w:bookmarkEnd w:id="1086"/>
      <w:r>
        <w:rPr>
          <w:rtl/>
        </w:rPr>
        <w:t xml:space="preserve">הפרדת </w:t>
      </w:r>
      <w:bookmarkStart w:id="1087" w:name="_ETM_Q3_404910"/>
      <w:bookmarkEnd w:id="1087"/>
      <w:r>
        <w:rPr>
          <w:rtl/>
        </w:rPr>
        <w:t xml:space="preserve">רשויות </w:t>
      </w:r>
      <w:bookmarkStart w:id="1088" w:name="_ETM_Q3_405420"/>
      <w:bookmarkEnd w:id="1088"/>
      <w:r>
        <w:rPr>
          <w:rtl/>
        </w:rPr>
        <w:t xml:space="preserve">כמו </w:t>
      </w:r>
      <w:bookmarkStart w:id="1089" w:name="_ETM_Q3_405630"/>
      <w:bookmarkEnd w:id="1089"/>
      <w:r>
        <w:rPr>
          <w:rtl/>
        </w:rPr>
        <w:t xml:space="preserve">שאנחנו </w:t>
      </w:r>
      <w:bookmarkStart w:id="1090" w:name="_ETM_Q3_405900"/>
      <w:bookmarkEnd w:id="1090"/>
      <w:r>
        <w:rPr>
          <w:rtl/>
        </w:rPr>
        <w:t xml:space="preserve">מכירים </w:t>
      </w:r>
      <w:bookmarkStart w:id="1091" w:name="_ETM_Q3_406320"/>
      <w:bookmarkEnd w:id="1091"/>
      <w:r>
        <w:rPr>
          <w:rtl/>
        </w:rPr>
        <w:t xml:space="preserve">אותה </w:t>
      </w:r>
      <w:bookmarkStart w:id="1092" w:name="_ETM_Q3_407250"/>
      <w:bookmarkEnd w:id="1092"/>
      <w:r>
        <w:rPr>
          <w:rtl/>
        </w:rPr>
        <w:t xml:space="preserve">באופן </w:t>
      </w:r>
      <w:bookmarkStart w:id="1093" w:name="_ETM_Q3_407640"/>
      <w:bookmarkEnd w:id="1093"/>
      <w:r>
        <w:rPr>
          <w:rtl/>
        </w:rPr>
        <w:t>מוחלט</w:t>
      </w:r>
      <w:r>
        <w:rPr>
          <w:rFonts w:hint="cs"/>
          <w:rtl/>
        </w:rPr>
        <w:t>;</w:t>
      </w:r>
      <w:r>
        <w:rPr>
          <w:rtl/>
        </w:rPr>
        <w:t xml:space="preserve"> </w:t>
      </w:r>
      <w:bookmarkStart w:id="1094" w:name="_ETM_Q3_408939"/>
      <w:bookmarkEnd w:id="1094"/>
      <w:r>
        <w:rPr>
          <w:rtl/>
        </w:rPr>
        <w:t xml:space="preserve">זה </w:t>
      </w:r>
      <w:bookmarkStart w:id="1095" w:name="_ETM_Q3_409180"/>
      <w:bookmarkEnd w:id="1095"/>
      <w:r>
        <w:rPr>
          <w:rtl/>
        </w:rPr>
        <w:t xml:space="preserve">לא </w:t>
      </w:r>
      <w:bookmarkStart w:id="1096" w:name="_ETM_Q3_409299"/>
      <w:bookmarkEnd w:id="1096"/>
      <w:r>
        <w:rPr>
          <w:rFonts w:hint="cs"/>
          <w:rtl/>
        </w:rPr>
        <w:t>ש</w:t>
      </w:r>
      <w:r>
        <w:rPr>
          <w:rtl/>
        </w:rPr>
        <w:t xml:space="preserve">באמת </w:t>
      </w:r>
      <w:bookmarkStart w:id="1097" w:name="_ETM_Q3_409749"/>
      <w:bookmarkEnd w:id="1097"/>
      <w:r>
        <w:rPr>
          <w:rtl/>
        </w:rPr>
        <w:t xml:space="preserve">יש </w:t>
      </w:r>
      <w:bookmarkStart w:id="1098" w:name="_ETM_Q3_410049"/>
      <w:bookmarkEnd w:id="1098"/>
      <w:r>
        <w:rPr>
          <w:rtl/>
        </w:rPr>
        <w:t xml:space="preserve">כאן </w:t>
      </w:r>
      <w:bookmarkStart w:id="1099" w:name="_ETM_Q3_410230"/>
      <w:bookmarkEnd w:id="1099"/>
      <w:r>
        <w:rPr>
          <w:rtl/>
        </w:rPr>
        <w:t xml:space="preserve">רשות </w:t>
      </w:r>
      <w:bookmarkStart w:id="1100" w:name="_ETM_Q3_410590"/>
      <w:bookmarkEnd w:id="1100"/>
      <w:r>
        <w:rPr>
          <w:rtl/>
        </w:rPr>
        <w:t xml:space="preserve">מחוקקת </w:t>
      </w:r>
      <w:bookmarkStart w:id="1101" w:name="_ETM_Q3_411159"/>
      <w:bookmarkEnd w:id="1101"/>
      <w:r>
        <w:rPr>
          <w:rtl/>
        </w:rPr>
        <w:t xml:space="preserve">עצמאית </w:t>
      </w:r>
      <w:bookmarkStart w:id="1102" w:name="_ETM_Q3_411549"/>
      <w:bookmarkEnd w:id="1102"/>
      <w:r>
        <w:rPr>
          <w:rtl/>
        </w:rPr>
        <w:t>לגמרי</w:t>
      </w:r>
      <w:r>
        <w:rPr>
          <w:rFonts w:hint="cs"/>
          <w:rtl/>
        </w:rPr>
        <w:t>,</w:t>
      </w:r>
      <w:r>
        <w:rPr>
          <w:rtl/>
        </w:rPr>
        <w:t xml:space="preserve"> </w:t>
      </w:r>
      <w:bookmarkStart w:id="1103" w:name="_ETM_Q3_412060"/>
      <w:bookmarkEnd w:id="1103"/>
      <w:r>
        <w:rPr>
          <w:rtl/>
        </w:rPr>
        <w:t xml:space="preserve">רשות </w:t>
      </w:r>
      <w:bookmarkStart w:id="1104" w:name="_ETM_Q3_413709"/>
      <w:bookmarkEnd w:id="1104"/>
      <w:r>
        <w:rPr>
          <w:rtl/>
        </w:rPr>
        <w:t xml:space="preserve">מבצעת </w:t>
      </w:r>
      <w:bookmarkStart w:id="1105" w:name="_ETM_Q3_414400"/>
      <w:bookmarkEnd w:id="1105"/>
      <w:r>
        <w:rPr>
          <w:rtl/>
        </w:rPr>
        <w:t xml:space="preserve">עצמאית </w:t>
      </w:r>
      <w:bookmarkStart w:id="1106" w:name="_ETM_Q3_414819"/>
      <w:bookmarkEnd w:id="1106"/>
      <w:r>
        <w:rPr>
          <w:rFonts w:hint="cs"/>
          <w:rtl/>
        </w:rPr>
        <w:t>ו</w:t>
      </w:r>
      <w:r>
        <w:rPr>
          <w:rtl/>
        </w:rPr>
        <w:t xml:space="preserve">רשות </w:t>
      </w:r>
      <w:bookmarkStart w:id="1107" w:name="_ETM_Q3_415209"/>
      <w:bookmarkEnd w:id="1107"/>
      <w:r>
        <w:rPr>
          <w:rtl/>
        </w:rPr>
        <w:t>שופטת</w:t>
      </w:r>
      <w:r>
        <w:rPr>
          <w:rFonts w:hint="cs"/>
          <w:rtl/>
        </w:rPr>
        <w:t>.</w:t>
      </w:r>
      <w:r>
        <w:rPr>
          <w:rtl/>
        </w:rPr>
        <w:t xml:space="preserve"> </w:t>
      </w:r>
      <w:bookmarkStart w:id="1108" w:name="_ETM_Q3_416489"/>
      <w:bookmarkEnd w:id="1108"/>
      <w:r>
        <w:rPr>
          <w:rtl/>
        </w:rPr>
        <w:t xml:space="preserve">בסופו </w:t>
      </w:r>
      <w:bookmarkStart w:id="1109" w:name="_ETM_Q3_417030"/>
      <w:bookmarkEnd w:id="1109"/>
      <w:r>
        <w:rPr>
          <w:rtl/>
        </w:rPr>
        <w:t xml:space="preserve">של </w:t>
      </w:r>
      <w:bookmarkStart w:id="1110" w:name="_ETM_Q3_417239"/>
      <w:bookmarkEnd w:id="1110"/>
      <w:r>
        <w:rPr>
          <w:rtl/>
        </w:rPr>
        <w:t>דבר</w:t>
      </w:r>
      <w:r>
        <w:rPr>
          <w:rFonts w:hint="cs"/>
          <w:rtl/>
        </w:rPr>
        <w:t>,</w:t>
      </w:r>
      <w:r>
        <w:rPr>
          <w:rtl/>
        </w:rPr>
        <w:t xml:space="preserve"> </w:t>
      </w:r>
      <w:bookmarkStart w:id="1111" w:name="_ETM_Q3_418810"/>
      <w:bookmarkEnd w:id="1111"/>
      <w:r>
        <w:rPr>
          <w:rtl/>
        </w:rPr>
        <w:t xml:space="preserve">הממשלה </w:t>
      </w:r>
      <w:bookmarkStart w:id="1112" w:name="_ETM_Q3_419410"/>
      <w:bookmarkEnd w:id="1112"/>
      <w:r>
        <w:rPr>
          <w:rtl/>
        </w:rPr>
        <w:t xml:space="preserve">מכהנת </w:t>
      </w:r>
      <w:bookmarkStart w:id="1113" w:name="_ETM_Q3_419920"/>
      <w:bookmarkEnd w:id="1113"/>
      <w:r>
        <w:rPr>
          <w:rFonts w:hint="cs"/>
          <w:rtl/>
        </w:rPr>
        <w:t>כאיזשהו</w:t>
      </w:r>
      <w:r>
        <w:rPr>
          <w:rtl/>
        </w:rPr>
        <w:t xml:space="preserve"> </w:t>
      </w:r>
      <w:bookmarkStart w:id="1114" w:name="_ETM_Q3_420130"/>
      <w:bookmarkEnd w:id="1114"/>
      <w:r>
        <w:rPr>
          <w:rtl/>
        </w:rPr>
        <w:t>ו</w:t>
      </w:r>
      <w:r>
        <w:rPr>
          <w:rFonts w:hint="cs"/>
          <w:rtl/>
        </w:rPr>
        <w:t>ע</w:t>
      </w:r>
      <w:r>
        <w:rPr>
          <w:rtl/>
        </w:rPr>
        <w:t xml:space="preserve">ד </w:t>
      </w:r>
      <w:bookmarkStart w:id="1115" w:name="_ETM_Q3_420610"/>
      <w:bookmarkEnd w:id="1115"/>
      <w:r>
        <w:rPr>
          <w:rtl/>
        </w:rPr>
        <w:t xml:space="preserve">פועל </w:t>
      </w:r>
      <w:bookmarkStart w:id="1116" w:name="_ETM_Q3_420970"/>
      <w:bookmarkEnd w:id="1116"/>
      <w:r>
        <w:rPr>
          <w:rtl/>
        </w:rPr>
        <w:t xml:space="preserve">שהכנסת </w:t>
      </w:r>
      <w:bookmarkStart w:id="1117" w:name="_ETM_Q3_421510"/>
      <w:bookmarkEnd w:id="1117"/>
      <w:r>
        <w:rPr>
          <w:rtl/>
        </w:rPr>
        <w:t>בוחרת</w:t>
      </w:r>
      <w:r>
        <w:rPr>
          <w:rFonts w:hint="cs"/>
          <w:rtl/>
        </w:rPr>
        <w:t>,</w:t>
      </w:r>
      <w:r>
        <w:rPr>
          <w:rtl/>
        </w:rPr>
        <w:t xml:space="preserve"> </w:t>
      </w:r>
      <w:bookmarkStart w:id="1118" w:name="_ETM_Q3_422350"/>
      <w:bookmarkEnd w:id="1118"/>
      <w:r>
        <w:rPr>
          <w:rtl/>
        </w:rPr>
        <w:t xml:space="preserve">והכנסת </w:t>
      </w:r>
      <w:bookmarkStart w:id="1119" w:name="_ETM_Q3_424330"/>
      <w:bookmarkEnd w:id="1119"/>
      <w:r>
        <w:rPr>
          <w:rtl/>
        </w:rPr>
        <w:t xml:space="preserve">היא </w:t>
      </w:r>
      <w:bookmarkStart w:id="1120" w:name="_ETM_Q3_424480"/>
      <w:bookmarkEnd w:id="1120"/>
      <w:r>
        <w:rPr>
          <w:rtl/>
        </w:rPr>
        <w:t>עוש</w:t>
      </w:r>
      <w:r>
        <w:rPr>
          <w:rFonts w:hint="cs"/>
          <w:rtl/>
        </w:rPr>
        <w:t>ה</w:t>
      </w:r>
      <w:r>
        <w:rPr>
          <w:rtl/>
        </w:rPr>
        <w:t xml:space="preserve"> </w:t>
      </w:r>
      <w:bookmarkStart w:id="1121" w:name="_ETM_Q3_424690"/>
      <w:bookmarkEnd w:id="1121"/>
      <w:r>
        <w:rPr>
          <w:rtl/>
        </w:rPr>
        <w:t>דבר</w:t>
      </w:r>
      <w:r>
        <w:rPr>
          <w:rFonts w:hint="cs"/>
          <w:rtl/>
        </w:rPr>
        <w:t>ה</w:t>
      </w:r>
      <w:r>
        <w:rPr>
          <w:rtl/>
        </w:rPr>
        <w:t xml:space="preserve"> </w:t>
      </w:r>
      <w:bookmarkStart w:id="1122" w:name="_ETM_Q3_424959"/>
      <w:bookmarkEnd w:id="1122"/>
      <w:r>
        <w:rPr>
          <w:rtl/>
        </w:rPr>
        <w:t xml:space="preserve">של </w:t>
      </w:r>
      <w:bookmarkStart w:id="1123" w:name="_ETM_Q3_425140"/>
      <w:bookmarkEnd w:id="1123"/>
      <w:r>
        <w:rPr>
          <w:rtl/>
        </w:rPr>
        <w:t>ממשלה</w:t>
      </w:r>
      <w:r>
        <w:rPr>
          <w:rFonts w:hint="cs"/>
          <w:rtl/>
        </w:rPr>
        <w:t xml:space="preserve"> – אתה</w:t>
      </w:r>
      <w:r>
        <w:rPr>
          <w:rtl/>
        </w:rPr>
        <w:t xml:space="preserve"> </w:t>
      </w:r>
      <w:bookmarkStart w:id="1124" w:name="_ETM_Q3_425740"/>
      <w:bookmarkStart w:id="1125" w:name="_ETM_Q3_425830"/>
      <w:bookmarkEnd w:id="1124"/>
      <w:bookmarkEnd w:id="1125"/>
      <w:r>
        <w:rPr>
          <w:rtl/>
        </w:rPr>
        <w:t xml:space="preserve">יודע </w:t>
      </w:r>
      <w:bookmarkStart w:id="1126" w:name="_ETM_Q3_426040"/>
      <w:bookmarkEnd w:id="1126"/>
      <w:r>
        <w:rPr>
          <w:rtl/>
        </w:rPr>
        <w:t xml:space="preserve">את </w:t>
      </w:r>
      <w:bookmarkStart w:id="1127" w:name="_ETM_Q3_426100"/>
      <w:bookmarkEnd w:id="1127"/>
      <w:r>
        <w:rPr>
          <w:rtl/>
        </w:rPr>
        <w:t xml:space="preserve">זה </w:t>
      </w:r>
      <w:bookmarkStart w:id="1128" w:name="_ETM_Q3_426220"/>
      <w:bookmarkEnd w:id="1128"/>
      <w:r>
        <w:rPr>
          <w:rFonts w:hint="cs"/>
          <w:rtl/>
        </w:rPr>
        <w:t>כ</w:t>
      </w:r>
      <w:r>
        <w:rPr>
          <w:rtl/>
        </w:rPr>
        <w:t xml:space="preserve">שר </w:t>
      </w:r>
      <w:bookmarkStart w:id="1129" w:name="_ETM_Q3_426520"/>
      <w:bookmarkEnd w:id="1129"/>
      <w:r>
        <w:rPr>
          <w:rtl/>
        </w:rPr>
        <w:t>המקשר</w:t>
      </w:r>
      <w:r>
        <w:rPr>
          <w:rFonts w:hint="cs"/>
          <w:rtl/>
        </w:rPr>
        <w:t>,</w:t>
      </w:r>
      <w:r>
        <w:rPr>
          <w:rtl/>
        </w:rPr>
        <w:t xml:space="preserve"> </w:t>
      </w:r>
      <w:bookmarkStart w:id="1130" w:name="_ETM_Q3_427030"/>
      <w:bookmarkEnd w:id="1130"/>
      <w:r>
        <w:rPr>
          <w:rtl/>
        </w:rPr>
        <w:t xml:space="preserve">אתה </w:t>
      </w:r>
      <w:bookmarkStart w:id="1131" w:name="_ETM_Q3_427209"/>
      <w:bookmarkEnd w:id="1131"/>
      <w:r>
        <w:rPr>
          <w:rtl/>
        </w:rPr>
        <w:t xml:space="preserve">ודאי </w:t>
      </w:r>
      <w:bookmarkStart w:id="1132" w:name="_ETM_Q3_427480"/>
      <w:bookmarkEnd w:id="1132"/>
      <w:r>
        <w:rPr>
          <w:rtl/>
        </w:rPr>
        <w:t xml:space="preserve">יודע </w:t>
      </w:r>
      <w:bookmarkStart w:id="1133" w:name="_ETM_Q3_427660"/>
      <w:bookmarkEnd w:id="1133"/>
      <w:r>
        <w:rPr>
          <w:rtl/>
        </w:rPr>
        <w:t xml:space="preserve">את </w:t>
      </w:r>
      <w:bookmarkStart w:id="1134" w:name="_ETM_Q3_427720"/>
      <w:bookmarkEnd w:id="1134"/>
      <w:r>
        <w:rPr>
          <w:rtl/>
        </w:rPr>
        <w:t xml:space="preserve">זה </w:t>
      </w:r>
      <w:bookmarkStart w:id="1135" w:name="_ETM_Q3_427780"/>
      <w:bookmarkEnd w:id="1135"/>
      <w:r>
        <w:rPr>
          <w:rtl/>
        </w:rPr>
        <w:t xml:space="preserve">כיושב-ראש </w:t>
      </w:r>
      <w:bookmarkStart w:id="1136" w:name="_ETM_Q3_428230"/>
      <w:bookmarkEnd w:id="1136"/>
      <w:r>
        <w:rPr>
          <w:rtl/>
        </w:rPr>
        <w:t>כנסת</w:t>
      </w:r>
      <w:r>
        <w:rPr>
          <w:rFonts w:hint="cs"/>
          <w:rtl/>
        </w:rPr>
        <w:t>.</w:t>
      </w:r>
      <w:r>
        <w:rPr>
          <w:rtl/>
        </w:rPr>
        <w:t xml:space="preserve"> </w:t>
      </w:r>
      <w:bookmarkStart w:id="1137" w:name="_ETM_Q3_428980"/>
      <w:bookmarkEnd w:id="1137"/>
      <w:r>
        <w:rPr>
          <w:rtl/>
        </w:rPr>
        <w:t xml:space="preserve">יש </w:t>
      </w:r>
      <w:bookmarkStart w:id="1138" w:name="_ETM_Q3_429160"/>
      <w:bookmarkEnd w:id="1138"/>
      <w:r>
        <w:rPr>
          <w:rtl/>
        </w:rPr>
        <w:t xml:space="preserve">ועדת </w:t>
      </w:r>
      <w:bookmarkStart w:id="1139" w:name="_ETM_Q3_429490"/>
      <w:bookmarkEnd w:id="1139"/>
      <w:r>
        <w:rPr>
          <w:rtl/>
        </w:rPr>
        <w:t xml:space="preserve">שרים </w:t>
      </w:r>
      <w:bookmarkStart w:id="1140" w:name="_ETM_Q3_429760"/>
      <w:bookmarkEnd w:id="1140"/>
      <w:r>
        <w:rPr>
          <w:rtl/>
        </w:rPr>
        <w:t>לחקיקה</w:t>
      </w:r>
      <w:r>
        <w:rPr>
          <w:rFonts w:hint="cs"/>
          <w:rtl/>
        </w:rPr>
        <w:t>,</w:t>
      </w:r>
      <w:r>
        <w:rPr>
          <w:rtl/>
        </w:rPr>
        <w:t xml:space="preserve"> </w:t>
      </w:r>
      <w:bookmarkStart w:id="1141" w:name="_ETM_Q3_430870"/>
      <w:bookmarkEnd w:id="1141"/>
      <w:r>
        <w:rPr>
          <w:rtl/>
        </w:rPr>
        <w:t xml:space="preserve">ועדת </w:t>
      </w:r>
      <w:bookmarkStart w:id="1142" w:name="_ETM_Q3_431290"/>
      <w:bookmarkEnd w:id="1142"/>
      <w:r>
        <w:rPr>
          <w:rtl/>
        </w:rPr>
        <w:t xml:space="preserve">השרים </w:t>
      </w:r>
      <w:bookmarkStart w:id="1143" w:name="_ETM_Q3_432189"/>
      <w:bookmarkStart w:id="1144" w:name="_ETM_Q3_432999"/>
      <w:bookmarkEnd w:id="1143"/>
      <w:bookmarkEnd w:id="1144"/>
      <w:r>
        <w:rPr>
          <w:rFonts w:hint="cs"/>
          <w:rtl/>
        </w:rPr>
        <w:t>מ</w:t>
      </w:r>
      <w:r>
        <w:rPr>
          <w:rtl/>
        </w:rPr>
        <w:t>חליטה</w:t>
      </w:r>
      <w:r>
        <w:rPr>
          <w:rFonts w:hint="cs"/>
          <w:rtl/>
        </w:rPr>
        <w:t>.</w:t>
      </w:r>
      <w:r>
        <w:rPr>
          <w:rtl/>
        </w:rPr>
        <w:t xml:space="preserve"> </w:t>
      </w:r>
      <w:bookmarkStart w:id="1145" w:name="_ETM_Q3_434100"/>
      <w:bookmarkEnd w:id="1145"/>
      <w:r>
        <w:rPr>
          <w:rtl/>
        </w:rPr>
        <w:t xml:space="preserve">מרגע </w:t>
      </w:r>
      <w:bookmarkStart w:id="1146" w:name="_ETM_Q3_434490"/>
      <w:bookmarkEnd w:id="1146"/>
      <w:r>
        <w:rPr>
          <w:rtl/>
        </w:rPr>
        <w:t xml:space="preserve">שהחליטה </w:t>
      </w:r>
      <w:bookmarkStart w:id="1147" w:name="_ETM_Q3_434970"/>
      <w:bookmarkEnd w:id="1147"/>
      <w:r>
        <w:rPr>
          <w:rtl/>
        </w:rPr>
        <w:t xml:space="preserve">ועדת </w:t>
      </w:r>
      <w:bookmarkStart w:id="1148" w:name="_ETM_Q3_435330"/>
      <w:bookmarkEnd w:id="1148"/>
      <w:r>
        <w:rPr>
          <w:rtl/>
        </w:rPr>
        <w:t>שרים</w:t>
      </w:r>
      <w:r>
        <w:rPr>
          <w:rFonts w:hint="cs"/>
          <w:rtl/>
        </w:rPr>
        <w:t>,</w:t>
      </w:r>
      <w:r>
        <w:rPr>
          <w:rtl/>
        </w:rPr>
        <w:t xml:space="preserve"> </w:t>
      </w:r>
      <w:bookmarkStart w:id="1149" w:name="_ETM_Q3_435690"/>
      <w:bookmarkEnd w:id="1149"/>
      <w:r>
        <w:rPr>
          <w:rtl/>
        </w:rPr>
        <w:t xml:space="preserve">הכנסת </w:t>
      </w:r>
      <w:bookmarkStart w:id="1150" w:name="_ETM_Q3_436050"/>
      <w:bookmarkEnd w:id="1150"/>
      <w:r>
        <w:rPr>
          <w:rtl/>
        </w:rPr>
        <w:t>מבצעת</w:t>
      </w:r>
      <w:r>
        <w:rPr>
          <w:rFonts w:hint="cs"/>
          <w:rtl/>
        </w:rPr>
        <w:t>.</w:t>
      </w:r>
      <w:r>
        <w:rPr>
          <w:rtl/>
        </w:rPr>
        <w:t xml:space="preserve"> </w:t>
      </w:r>
      <w:bookmarkStart w:id="1151" w:name="_ETM_Q3_437400"/>
      <w:bookmarkEnd w:id="1151"/>
      <w:r>
        <w:rPr>
          <w:rtl/>
        </w:rPr>
        <w:t xml:space="preserve">לא </w:t>
      </w:r>
      <w:bookmarkStart w:id="1152" w:name="_ETM_Q3_437580"/>
      <w:bookmarkEnd w:id="1152"/>
      <w:r>
        <w:rPr>
          <w:rtl/>
        </w:rPr>
        <w:t xml:space="preserve">באמת </w:t>
      </w:r>
      <w:bookmarkStart w:id="1153" w:name="_ETM_Q3_437970"/>
      <w:bookmarkEnd w:id="1153"/>
      <w:r>
        <w:rPr>
          <w:rtl/>
        </w:rPr>
        <w:t xml:space="preserve">יבואו </w:t>
      </w:r>
      <w:bookmarkStart w:id="1154" w:name="_ETM_Q3_438300"/>
      <w:bookmarkEnd w:id="1154"/>
      <w:r>
        <w:rPr>
          <w:rtl/>
        </w:rPr>
        <w:t xml:space="preserve">חברי </w:t>
      </w:r>
      <w:bookmarkStart w:id="1155" w:name="_ETM_Q3_438630"/>
      <w:bookmarkEnd w:id="1155"/>
      <w:r>
        <w:rPr>
          <w:rtl/>
        </w:rPr>
        <w:t xml:space="preserve">הקואליציה </w:t>
      </w:r>
      <w:bookmarkStart w:id="1156" w:name="_ETM_Q3_439169"/>
      <w:bookmarkEnd w:id="1156"/>
      <w:r>
        <w:rPr>
          <w:rtl/>
        </w:rPr>
        <w:t xml:space="preserve">מחר </w:t>
      </w:r>
      <w:bookmarkStart w:id="1157" w:name="_ETM_Q3_439949"/>
      <w:bookmarkEnd w:id="1157"/>
      <w:r>
        <w:rPr>
          <w:rtl/>
        </w:rPr>
        <w:t xml:space="preserve">ויצביעו </w:t>
      </w:r>
      <w:bookmarkStart w:id="1158" w:name="_ETM_Q3_440520"/>
      <w:bookmarkEnd w:id="1158"/>
      <w:r>
        <w:rPr>
          <w:rtl/>
        </w:rPr>
        <w:t xml:space="preserve">על </w:t>
      </w:r>
      <w:bookmarkStart w:id="1159" w:name="_ETM_Q3_440580"/>
      <w:bookmarkEnd w:id="1159"/>
      <w:r>
        <w:rPr>
          <w:rtl/>
        </w:rPr>
        <w:t xml:space="preserve">פי </w:t>
      </w:r>
      <w:bookmarkStart w:id="1160" w:name="_ETM_Q3_440729"/>
      <w:bookmarkEnd w:id="1160"/>
      <w:r>
        <w:rPr>
          <w:rtl/>
        </w:rPr>
        <w:t xml:space="preserve">צו </w:t>
      </w:r>
      <w:bookmarkStart w:id="1161" w:name="_ETM_Q3_440940"/>
      <w:bookmarkEnd w:id="1161"/>
      <w:r>
        <w:rPr>
          <w:rtl/>
        </w:rPr>
        <w:t>מצפונם</w:t>
      </w:r>
      <w:r>
        <w:rPr>
          <w:rFonts w:hint="cs"/>
          <w:rtl/>
        </w:rPr>
        <w:t>,</w:t>
      </w:r>
      <w:r>
        <w:rPr>
          <w:rtl/>
        </w:rPr>
        <w:t xml:space="preserve"> </w:t>
      </w:r>
      <w:bookmarkStart w:id="1162" w:name="_ETM_Q3_442190"/>
      <w:bookmarkEnd w:id="1162"/>
      <w:r>
        <w:rPr>
          <w:rtl/>
        </w:rPr>
        <w:t xml:space="preserve">גם </w:t>
      </w:r>
      <w:bookmarkStart w:id="1163" w:name="_ETM_Q3_442400"/>
      <w:bookmarkEnd w:id="1163"/>
      <w:r>
        <w:rPr>
          <w:rtl/>
        </w:rPr>
        <w:t xml:space="preserve">אם </w:t>
      </w:r>
      <w:bookmarkStart w:id="1164" w:name="_ETM_Q3_442460"/>
      <w:bookmarkEnd w:id="1164"/>
      <w:r>
        <w:rPr>
          <w:rtl/>
        </w:rPr>
        <w:t xml:space="preserve">יש </w:t>
      </w:r>
      <w:bookmarkStart w:id="1165" w:name="_ETM_Q3_442639"/>
      <w:bookmarkEnd w:id="1165"/>
      <w:r>
        <w:rPr>
          <w:rtl/>
        </w:rPr>
        <w:t xml:space="preserve">החלטה </w:t>
      </w:r>
      <w:bookmarkStart w:id="1166" w:name="_ETM_Q3_442970"/>
      <w:bookmarkEnd w:id="1166"/>
      <w:r>
        <w:rPr>
          <w:rtl/>
        </w:rPr>
        <w:t xml:space="preserve">אחרת </w:t>
      </w:r>
      <w:bookmarkStart w:id="1167" w:name="_ETM_Q3_443240"/>
      <w:bookmarkEnd w:id="1167"/>
      <w:r>
        <w:rPr>
          <w:rtl/>
        </w:rPr>
        <w:t xml:space="preserve">של </w:t>
      </w:r>
      <w:bookmarkStart w:id="1168" w:name="_ETM_Q3_443360"/>
      <w:bookmarkEnd w:id="1168"/>
      <w:r>
        <w:rPr>
          <w:rtl/>
        </w:rPr>
        <w:t xml:space="preserve">ועדת </w:t>
      </w:r>
      <w:bookmarkStart w:id="1169" w:name="_ETM_Q3_443690"/>
      <w:bookmarkEnd w:id="1169"/>
      <w:r>
        <w:rPr>
          <w:rtl/>
        </w:rPr>
        <w:t>שרים</w:t>
      </w:r>
      <w:r>
        <w:rPr>
          <w:rFonts w:hint="cs"/>
          <w:rtl/>
        </w:rPr>
        <w:t>.</w:t>
      </w:r>
      <w:r>
        <w:rPr>
          <w:rtl/>
        </w:rPr>
        <w:t xml:space="preserve"> </w:t>
      </w:r>
      <w:bookmarkStart w:id="1170" w:name="_ETM_Q3_444850"/>
      <w:bookmarkEnd w:id="1170"/>
    </w:p>
    <w:p w:rsidR="00E86ADC" w:rsidRDefault="00E86ADC" w:rsidP="009C2933">
      <w:pPr>
        <w:rPr>
          <w:rtl/>
        </w:rPr>
      </w:pPr>
      <w:bookmarkStart w:id="1171" w:name="_ETM_Q3_445832"/>
      <w:bookmarkStart w:id="1172" w:name="_ETM_Q3_445923"/>
      <w:bookmarkEnd w:id="1171"/>
      <w:bookmarkEnd w:id="1172"/>
    </w:p>
    <w:p w:rsidR="00E86ADC" w:rsidRDefault="00E86ADC" w:rsidP="009C2933">
      <w:pPr>
        <w:rPr>
          <w:rtl/>
        </w:rPr>
      </w:pPr>
      <w:r>
        <w:rPr>
          <w:rtl/>
        </w:rPr>
        <w:t xml:space="preserve">חבר </w:t>
      </w:r>
      <w:bookmarkStart w:id="1173" w:name="_ETM_Q3_445180"/>
      <w:bookmarkEnd w:id="1173"/>
      <w:r>
        <w:rPr>
          <w:rtl/>
        </w:rPr>
        <w:t xml:space="preserve">הכנסת </w:t>
      </w:r>
      <w:bookmarkStart w:id="1174" w:name="_ETM_Q3_445540"/>
      <w:bookmarkEnd w:id="1174"/>
      <w:r>
        <w:rPr>
          <w:rtl/>
        </w:rPr>
        <w:t xml:space="preserve">גפני </w:t>
      </w:r>
      <w:bookmarkStart w:id="1175" w:name="_ETM_Q3_445870"/>
      <w:bookmarkEnd w:id="1175"/>
      <w:r>
        <w:rPr>
          <w:rtl/>
        </w:rPr>
        <w:t xml:space="preserve">לא </w:t>
      </w:r>
      <w:bookmarkStart w:id="1176" w:name="_ETM_Q3_445960"/>
      <w:bookmarkEnd w:id="1176"/>
      <w:r>
        <w:rPr>
          <w:rtl/>
        </w:rPr>
        <w:t xml:space="preserve">יצביע </w:t>
      </w:r>
      <w:bookmarkStart w:id="1177" w:name="_ETM_Q3_446350"/>
      <w:bookmarkEnd w:id="1177"/>
      <w:r>
        <w:rPr>
          <w:rtl/>
        </w:rPr>
        <w:t xml:space="preserve">הפוך </w:t>
      </w:r>
      <w:bookmarkStart w:id="1178" w:name="_ETM_Q3_446560"/>
      <w:bookmarkEnd w:id="1178"/>
      <w:r>
        <w:rPr>
          <w:rtl/>
        </w:rPr>
        <w:t xml:space="preserve">מהחלטת </w:t>
      </w:r>
      <w:bookmarkStart w:id="1179" w:name="_ETM_Q3_447010"/>
      <w:bookmarkEnd w:id="1179"/>
      <w:r>
        <w:rPr>
          <w:rtl/>
        </w:rPr>
        <w:t xml:space="preserve">ועדת </w:t>
      </w:r>
      <w:bookmarkStart w:id="1180" w:name="_ETM_Q3_447310"/>
      <w:bookmarkEnd w:id="1180"/>
      <w:r>
        <w:rPr>
          <w:rtl/>
        </w:rPr>
        <w:t>שרים</w:t>
      </w:r>
      <w:r>
        <w:rPr>
          <w:rFonts w:hint="cs"/>
          <w:rtl/>
        </w:rPr>
        <w:t>;</w:t>
      </w:r>
      <w:r>
        <w:rPr>
          <w:rtl/>
        </w:rPr>
        <w:t xml:space="preserve"> </w:t>
      </w:r>
      <w:bookmarkStart w:id="1181" w:name="_ETM_Q3_448509"/>
      <w:bookmarkEnd w:id="1181"/>
      <w:r>
        <w:rPr>
          <w:rtl/>
        </w:rPr>
        <w:t xml:space="preserve">אתה </w:t>
      </w:r>
      <w:bookmarkStart w:id="1182" w:name="_ETM_Q3_448659"/>
      <w:bookmarkEnd w:id="1182"/>
      <w:r>
        <w:rPr>
          <w:rtl/>
        </w:rPr>
        <w:t xml:space="preserve">לא </w:t>
      </w:r>
      <w:bookmarkStart w:id="1183" w:name="_ETM_Q3_448719"/>
      <w:bookmarkEnd w:id="1183"/>
      <w:r>
        <w:rPr>
          <w:rtl/>
        </w:rPr>
        <w:t xml:space="preserve">תצביע </w:t>
      </w:r>
      <w:bookmarkStart w:id="1184" w:name="_ETM_Q3_449080"/>
      <w:bookmarkEnd w:id="1184"/>
      <w:r>
        <w:rPr>
          <w:rtl/>
        </w:rPr>
        <w:t xml:space="preserve">הפוך </w:t>
      </w:r>
      <w:bookmarkStart w:id="1185" w:name="_ETM_Q3_449319"/>
      <w:bookmarkEnd w:id="1185"/>
      <w:r>
        <w:rPr>
          <w:rtl/>
        </w:rPr>
        <w:t xml:space="preserve">מההחלטה </w:t>
      </w:r>
      <w:bookmarkStart w:id="1186" w:name="_ETM_Q3_449710"/>
      <w:bookmarkEnd w:id="1186"/>
      <w:r>
        <w:rPr>
          <w:rtl/>
        </w:rPr>
        <w:t xml:space="preserve">של </w:t>
      </w:r>
      <w:bookmarkStart w:id="1187" w:name="_ETM_Q3_449830"/>
      <w:bookmarkEnd w:id="1187"/>
      <w:r>
        <w:rPr>
          <w:rtl/>
        </w:rPr>
        <w:t xml:space="preserve">ועדת </w:t>
      </w:r>
      <w:bookmarkStart w:id="1188" w:name="_ETM_Q3_450099"/>
      <w:bookmarkEnd w:id="1188"/>
      <w:r>
        <w:rPr>
          <w:rtl/>
        </w:rPr>
        <w:t xml:space="preserve">שרים </w:t>
      </w:r>
      <w:bookmarkStart w:id="1189" w:name="_ETM_Q3_450339"/>
      <w:bookmarkEnd w:id="1189"/>
      <w:r>
        <w:rPr>
          <w:rtl/>
        </w:rPr>
        <w:t xml:space="preserve">לענייני </w:t>
      </w:r>
      <w:bookmarkStart w:id="1190" w:name="_ETM_Q3_450610"/>
      <w:bookmarkEnd w:id="1190"/>
      <w:r>
        <w:rPr>
          <w:rtl/>
        </w:rPr>
        <w:t xml:space="preserve">חקיקה </w:t>
      </w:r>
      <w:bookmarkStart w:id="1191" w:name="_ETM_Q3_451029"/>
      <w:bookmarkEnd w:id="1191"/>
      <w:r>
        <w:rPr>
          <w:rtl/>
        </w:rPr>
        <w:t xml:space="preserve">בהצעות </w:t>
      </w:r>
      <w:bookmarkStart w:id="1192" w:name="_ETM_Q3_451449"/>
      <w:bookmarkEnd w:id="1192"/>
      <w:r>
        <w:rPr>
          <w:rtl/>
        </w:rPr>
        <w:t>חוק</w:t>
      </w:r>
      <w:r>
        <w:rPr>
          <w:rFonts w:hint="cs"/>
          <w:rtl/>
        </w:rPr>
        <w:t>,</w:t>
      </w:r>
      <w:r>
        <w:rPr>
          <w:rtl/>
        </w:rPr>
        <w:t xml:space="preserve"> </w:t>
      </w:r>
      <w:bookmarkStart w:id="1193" w:name="_ETM_Q3_452289"/>
      <w:bookmarkEnd w:id="1193"/>
      <w:r>
        <w:rPr>
          <w:rtl/>
        </w:rPr>
        <w:t xml:space="preserve">כל </w:t>
      </w:r>
      <w:bookmarkStart w:id="1194" w:name="_ETM_Q3_452560"/>
      <w:bookmarkEnd w:id="1194"/>
      <w:r>
        <w:rPr>
          <w:rtl/>
        </w:rPr>
        <w:t xml:space="preserve">זמן </w:t>
      </w:r>
      <w:bookmarkStart w:id="1195" w:name="_ETM_Q3_452770"/>
      <w:bookmarkEnd w:id="1195"/>
      <w:r>
        <w:rPr>
          <w:rtl/>
        </w:rPr>
        <w:t>ש</w:t>
      </w:r>
      <w:r>
        <w:rPr>
          <w:rFonts w:hint="cs"/>
          <w:rtl/>
        </w:rPr>
        <w:t>אתה</w:t>
      </w:r>
      <w:r>
        <w:rPr>
          <w:rtl/>
        </w:rPr>
        <w:t xml:space="preserve"> </w:t>
      </w:r>
      <w:bookmarkStart w:id="1196" w:name="_ETM_Q3_452919"/>
      <w:bookmarkEnd w:id="1196"/>
      <w:r>
        <w:rPr>
          <w:rtl/>
        </w:rPr>
        <w:t xml:space="preserve">חבר </w:t>
      </w:r>
      <w:bookmarkStart w:id="1197" w:name="_ETM_Q3_453159"/>
      <w:bookmarkEnd w:id="1197"/>
      <w:r>
        <w:rPr>
          <w:rtl/>
        </w:rPr>
        <w:t>בקואליציה</w:t>
      </w:r>
      <w:r>
        <w:rPr>
          <w:rFonts w:hint="cs"/>
          <w:rtl/>
        </w:rPr>
        <w:t>.</w:t>
      </w:r>
      <w:r>
        <w:rPr>
          <w:rtl/>
        </w:rPr>
        <w:t xml:space="preserve"> </w:t>
      </w:r>
      <w:bookmarkStart w:id="1198" w:name="_ETM_Q3_454300"/>
      <w:bookmarkEnd w:id="1198"/>
      <w:r>
        <w:rPr>
          <w:rtl/>
        </w:rPr>
        <w:t xml:space="preserve">מה </w:t>
      </w:r>
      <w:bookmarkStart w:id="1199" w:name="_ETM_Q3_454479"/>
      <w:bookmarkEnd w:id="1199"/>
      <w:r>
        <w:rPr>
          <w:rtl/>
        </w:rPr>
        <w:t xml:space="preserve">שהופך </w:t>
      </w:r>
      <w:bookmarkStart w:id="1200" w:name="_ETM_Q3_454990"/>
      <w:bookmarkEnd w:id="1200"/>
      <w:r>
        <w:rPr>
          <w:rtl/>
        </w:rPr>
        <w:t xml:space="preserve">בעצם </w:t>
      </w:r>
      <w:bookmarkStart w:id="1201" w:name="_ETM_Q3_455409"/>
      <w:bookmarkEnd w:id="1201"/>
      <w:r>
        <w:rPr>
          <w:rtl/>
        </w:rPr>
        <w:t xml:space="preserve">את </w:t>
      </w:r>
      <w:bookmarkStart w:id="1202" w:name="_ETM_Q3_455559"/>
      <w:bookmarkEnd w:id="1202"/>
      <w:r>
        <w:rPr>
          <w:rtl/>
        </w:rPr>
        <w:t xml:space="preserve">הכנסת </w:t>
      </w:r>
      <w:bookmarkStart w:id="1203" w:name="_ETM_Q3_456749"/>
      <w:bookmarkEnd w:id="1203"/>
      <w:r>
        <w:rPr>
          <w:rFonts w:hint="cs"/>
          <w:rtl/>
        </w:rPr>
        <w:t>- -</w:t>
      </w:r>
    </w:p>
    <w:p w:rsidR="00E86ADC" w:rsidRDefault="00E86ADC" w:rsidP="009C2933">
      <w:pPr>
        <w:rPr>
          <w:rtl/>
        </w:rPr>
      </w:pPr>
    </w:p>
    <w:p w:rsidR="00E86ADC" w:rsidRDefault="00E86ADC" w:rsidP="009C2933">
      <w:pPr>
        <w:pStyle w:val="af6"/>
        <w:keepNext/>
        <w:rPr>
          <w:rtl/>
        </w:rPr>
      </w:pPr>
      <w:bookmarkStart w:id="1204" w:name="ET_interruption_6345_11"/>
      <w:r w:rsidRPr="00683EDC">
        <w:rPr>
          <w:rStyle w:val="TagStyle"/>
          <w:rtl/>
        </w:rPr>
        <w:t xml:space="preserve"> &lt;&lt; קריאה &gt;&gt; </w:t>
      </w:r>
      <w:r>
        <w:rPr>
          <w:rtl/>
        </w:rPr>
        <w:t>טלי גוטליב (הליכוד):</w:t>
      </w:r>
      <w:r w:rsidRPr="00683EDC">
        <w:rPr>
          <w:rStyle w:val="TagStyle"/>
          <w:rtl/>
        </w:rPr>
        <w:t xml:space="preserve"> &lt;&lt; קריאה &gt;&gt;</w:t>
      </w:r>
      <w:r>
        <w:rPr>
          <w:rtl/>
        </w:rPr>
        <w:t xml:space="preserve"> </w:t>
      </w:r>
      <w:bookmarkEnd w:id="1204"/>
    </w:p>
    <w:p w:rsidR="00E86ADC" w:rsidRDefault="00E86ADC" w:rsidP="009C2933">
      <w:pPr>
        <w:pStyle w:val="KeepWithNext"/>
        <w:rPr>
          <w:rtl/>
        </w:rPr>
      </w:pPr>
    </w:p>
    <w:p w:rsidR="00E86ADC" w:rsidRDefault="00E86ADC" w:rsidP="009C2933">
      <w:pPr>
        <w:rPr>
          <w:rtl/>
        </w:rPr>
      </w:pPr>
      <w:r>
        <w:rPr>
          <w:rFonts w:hint="cs"/>
          <w:rtl/>
        </w:rPr>
        <w:t xml:space="preserve">אבל ככה </w:t>
      </w:r>
      <w:bookmarkStart w:id="1205" w:name="_ETM_Q3_456631"/>
      <w:bookmarkEnd w:id="1205"/>
      <w:r>
        <w:rPr>
          <w:rFonts w:hint="cs"/>
          <w:rtl/>
        </w:rPr>
        <w:t>זה עובד - - -</w:t>
      </w:r>
    </w:p>
    <w:p w:rsidR="00E86ADC" w:rsidRDefault="00E86ADC" w:rsidP="009C2933">
      <w:pPr>
        <w:rPr>
          <w:rtl/>
        </w:rPr>
      </w:pPr>
    </w:p>
    <w:p w:rsidR="00E86ADC" w:rsidRDefault="00E86ADC" w:rsidP="009C2933">
      <w:pPr>
        <w:pStyle w:val="-"/>
        <w:keepNext/>
        <w:rPr>
          <w:rtl/>
        </w:rPr>
      </w:pPr>
      <w:bookmarkStart w:id="1206" w:name="ET_speakercontinue_5520_12"/>
      <w:r w:rsidRPr="00683EDC">
        <w:rPr>
          <w:rStyle w:val="TagStyle"/>
          <w:rtl/>
        </w:rPr>
        <w:t xml:space="preserve"> &lt;&lt; דובר_המשך &gt;&gt; </w:t>
      </w:r>
      <w:r>
        <w:rPr>
          <w:rtl/>
        </w:rPr>
        <w:t>עודד פורר (ישראל ביתנו):</w:t>
      </w:r>
      <w:r w:rsidRPr="00683EDC">
        <w:rPr>
          <w:rStyle w:val="TagStyle"/>
          <w:rtl/>
        </w:rPr>
        <w:t xml:space="preserve"> &lt;&lt; דובר_המשך &gt;&gt;</w:t>
      </w:r>
      <w:r>
        <w:rPr>
          <w:rtl/>
        </w:rPr>
        <w:t xml:space="preserve"> </w:t>
      </w:r>
      <w:bookmarkEnd w:id="1206"/>
    </w:p>
    <w:p w:rsidR="00E86ADC" w:rsidRDefault="00E86ADC" w:rsidP="009C2933">
      <w:pPr>
        <w:pStyle w:val="KeepWithNext"/>
        <w:rPr>
          <w:rtl/>
        </w:rPr>
      </w:pPr>
    </w:p>
    <w:p w:rsidR="00E86ADC" w:rsidRDefault="00E86ADC" w:rsidP="009C2933">
      <w:pPr>
        <w:rPr>
          <w:rtl/>
        </w:rPr>
      </w:pPr>
      <w:r>
        <w:rPr>
          <w:rFonts w:hint="cs"/>
          <w:rtl/>
        </w:rPr>
        <w:t>- - כרשות מחוקקת לא לעצמאית לגמרי.</w:t>
      </w:r>
    </w:p>
    <w:p w:rsidR="00E86ADC" w:rsidRDefault="00E86ADC" w:rsidP="009C2933">
      <w:pPr>
        <w:rPr>
          <w:rtl/>
        </w:rPr>
      </w:pPr>
      <w:bookmarkStart w:id="1207" w:name="_ETM_Q3_463528"/>
      <w:bookmarkStart w:id="1208" w:name="_ETM_Q3_463574"/>
      <w:bookmarkEnd w:id="1207"/>
      <w:bookmarkEnd w:id="1208"/>
    </w:p>
    <w:p w:rsidR="00E86ADC" w:rsidRDefault="00E86ADC" w:rsidP="009C2933">
      <w:pPr>
        <w:pStyle w:val="af6"/>
        <w:keepNext/>
        <w:rPr>
          <w:rtl/>
        </w:rPr>
      </w:pPr>
      <w:bookmarkStart w:id="1209" w:name="ET_interruption_5561_13"/>
      <w:r w:rsidRPr="00683EDC">
        <w:rPr>
          <w:rStyle w:val="TagStyle"/>
          <w:rtl/>
        </w:rPr>
        <w:t xml:space="preserve"> &lt;&lt; קריאה &gt;&gt; </w:t>
      </w:r>
      <w:r>
        <w:rPr>
          <w:rtl/>
        </w:rPr>
        <w:t>משה גפני (יהדות התורה):</w:t>
      </w:r>
      <w:r w:rsidRPr="00683EDC">
        <w:rPr>
          <w:rStyle w:val="TagStyle"/>
          <w:rtl/>
        </w:rPr>
        <w:t xml:space="preserve"> &lt;&lt; קריאה &gt;&gt;</w:t>
      </w:r>
      <w:r>
        <w:rPr>
          <w:rtl/>
        </w:rPr>
        <w:t xml:space="preserve"> </w:t>
      </w:r>
      <w:bookmarkEnd w:id="1209"/>
    </w:p>
    <w:p w:rsidR="00E86ADC" w:rsidRDefault="00E86ADC" w:rsidP="009C2933">
      <w:pPr>
        <w:pStyle w:val="KeepWithNext"/>
        <w:rPr>
          <w:rtl/>
        </w:rPr>
      </w:pPr>
    </w:p>
    <w:p w:rsidR="00E86ADC" w:rsidRDefault="00E86ADC" w:rsidP="004C0E66">
      <w:pPr>
        <w:rPr>
          <w:rtl/>
        </w:rPr>
      </w:pPr>
      <w:r>
        <w:rPr>
          <w:rFonts w:hint="cs"/>
          <w:rtl/>
        </w:rPr>
        <w:t>למה שאני אצביע נגד? מה, אני בישראל ביתנו?</w:t>
      </w:r>
    </w:p>
    <w:p w:rsidR="00E86ADC" w:rsidRDefault="00E86ADC" w:rsidP="009C2933">
      <w:pPr>
        <w:rPr>
          <w:rtl/>
        </w:rPr>
      </w:pPr>
    </w:p>
    <w:p w:rsidR="00E86ADC" w:rsidRDefault="00E86ADC" w:rsidP="009C2933">
      <w:pPr>
        <w:pStyle w:val="-"/>
        <w:keepNext/>
        <w:rPr>
          <w:rtl/>
        </w:rPr>
      </w:pPr>
      <w:bookmarkStart w:id="1210" w:name="ET_speakercontinue_5520_14"/>
      <w:r w:rsidRPr="00683EDC">
        <w:rPr>
          <w:rStyle w:val="TagStyle"/>
          <w:rtl/>
        </w:rPr>
        <w:t xml:space="preserve"> &lt;&lt; דובר_המשך &gt;&gt; </w:t>
      </w:r>
      <w:r>
        <w:rPr>
          <w:rtl/>
        </w:rPr>
        <w:t>עודד פורר (ישראל ביתנו):</w:t>
      </w:r>
      <w:r w:rsidRPr="00683EDC">
        <w:rPr>
          <w:rStyle w:val="TagStyle"/>
          <w:rtl/>
        </w:rPr>
        <w:t xml:space="preserve"> &lt;&lt; דובר_המשך &gt;&gt;</w:t>
      </w:r>
      <w:r>
        <w:rPr>
          <w:rtl/>
        </w:rPr>
        <w:t xml:space="preserve"> </w:t>
      </w:r>
      <w:bookmarkEnd w:id="1210"/>
    </w:p>
    <w:p w:rsidR="00E86ADC" w:rsidRDefault="00E86ADC" w:rsidP="009C2933">
      <w:pPr>
        <w:pStyle w:val="KeepWithNext"/>
        <w:rPr>
          <w:rtl/>
        </w:rPr>
      </w:pPr>
    </w:p>
    <w:p w:rsidR="00E86ADC" w:rsidRDefault="00E86ADC" w:rsidP="009C2933">
      <w:pPr>
        <w:rPr>
          <w:rtl/>
        </w:rPr>
      </w:pPr>
      <w:bookmarkStart w:id="1211" w:name="_ETM_Q3_466364"/>
      <w:bookmarkEnd w:id="1211"/>
      <w:r>
        <w:rPr>
          <w:rFonts w:hint="cs"/>
          <w:rtl/>
        </w:rPr>
        <w:t xml:space="preserve">ואתה יודע היטב איך הדבר הזה מתנהל. ובעצם הפרדת </w:t>
      </w:r>
      <w:bookmarkStart w:id="1212" w:name="_ETM_Q3_472502"/>
      <w:bookmarkEnd w:id="1212"/>
      <w:r>
        <w:rPr>
          <w:rFonts w:hint="cs"/>
          <w:rtl/>
        </w:rPr>
        <w:t xml:space="preserve">הרשויות הזאת, בין רשות מחוקקת למבצעת במדינת ישראל, היא </w:t>
      </w:r>
      <w:bookmarkStart w:id="1213" w:name="_ETM_Q3_477592"/>
      <w:bookmarkEnd w:id="1213"/>
      <w:r>
        <w:rPr>
          <w:rFonts w:hint="cs"/>
          <w:rtl/>
        </w:rPr>
        <w:t xml:space="preserve">כמעט שלא קיימת. כשאתה מסתכל על עצמאות הרשות השופטת, אתה </w:t>
      </w:r>
      <w:bookmarkStart w:id="1214" w:name="_ETM_Q3_483757"/>
      <w:bookmarkEnd w:id="1214"/>
      <w:r>
        <w:rPr>
          <w:rFonts w:hint="cs"/>
          <w:rtl/>
        </w:rPr>
        <w:t xml:space="preserve">אומר: אוקיי, יש מנגנון מינויים ויש הרבה מאוד רפורמות שצריך </w:t>
      </w:r>
      <w:bookmarkStart w:id="1215" w:name="_ETM_Q3_488653"/>
      <w:bookmarkEnd w:id="1215"/>
      <w:r>
        <w:rPr>
          <w:rFonts w:hint="cs"/>
          <w:rtl/>
        </w:rPr>
        <w:t xml:space="preserve">לעשות במערכת המשפט. אנחנו אמרנו את זה לא פעם ולא פעמיים. השאלה היא איזה, והשאלה איך עושים ולאן הולכים. </w:t>
      </w:r>
      <w:bookmarkStart w:id="1216" w:name="_ETM_Q3_498040"/>
      <w:bookmarkEnd w:id="1216"/>
      <w:r>
        <w:rPr>
          <w:rFonts w:hint="cs"/>
          <w:rtl/>
        </w:rPr>
        <w:t xml:space="preserve">והרפורמה שמציעים כאן היא לא רפורמה, היא השתלטות. אין כאן </w:t>
      </w:r>
      <w:bookmarkStart w:id="1217" w:name="_ETM_Q3_502691"/>
      <w:bookmarkEnd w:id="1217"/>
      <w:r>
        <w:rPr>
          <w:rFonts w:hint="cs"/>
          <w:rtl/>
        </w:rPr>
        <w:t xml:space="preserve">רפורמה במערכת המשפט, יש כאן תהליך של השתלטות. אומרים: </w:t>
      </w:r>
      <w:bookmarkStart w:id="1218" w:name="_ETM_Q3_503718"/>
      <w:bookmarkEnd w:id="1218"/>
      <w:r>
        <w:rPr>
          <w:rFonts w:hint="cs"/>
          <w:rtl/>
        </w:rPr>
        <w:t>לא, אנחנו, הממשלה, לא די בזה שאנחנו קובעים לחברי הכנסת איך להצביע, בעד או נגד</w:t>
      </w:r>
      <w:bookmarkStart w:id="1219" w:name="_ETM_Q3_498450"/>
      <w:bookmarkStart w:id="1220" w:name="_ETM_Q3_511220"/>
      <w:bookmarkEnd w:id="1219"/>
      <w:bookmarkEnd w:id="1220"/>
      <w:r>
        <w:rPr>
          <w:rFonts w:hint="cs"/>
          <w:rtl/>
        </w:rPr>
        <w:t xml:space="preserve">, </w:t>
      </w:r>
      <w:r>
        <w:rPr>
          <w:rtl/>
        </w:rPr>
        <w:t xml:space="preserve">ואנחנו </w:t>
      </w:r>
      <w:bookmarkStart w:id="1221" w:name="_ETM_Q3_511550"/>
      <w:bookmarkEnd w:id="1221"/>
      <w:r>
        <w:rPr>
          <w:rtl/>
        </w:rPr>
        <w:t xml:space="preserve">אומרים </w:t>
      </w:r>
      <w:bookmarkStart w:id="1222" w:name="_ETM_Q3_511789"/>
      <w:bookmarkEnd w:id="1222"/>
      <w:r>
        <w:rPr>
          <w:rtl/>
        </w:rPr>
        <w:t xml:space="preserve">לרשות </w:t>
      </w:r>
      <w:bookmarkStart w:id="1223" w:name="_ETM_Q3_512120"/>
      <w:bookmarkEnd w:id="1223"/>
      <w:r>
        <w:rPr>
          <w:rtl/>
        </w:rPr>
        <w:t xml:space="preserve">המחוקקת </w:t>
      </w:r>
      <w:bookmarkStart w:id="1224" w:name="_ETM_Q3_513269"/>
      <w:bookmarkEnd w:id="1224"/>
      <w:r>
        <w:rPr>
          <w:rtl/>
        </w:rPr>
        <w:t xml:space="preserve">אם </w:t>
      </w:r>
      <w:bookmarkStart w:id="1225" w:name="_ETM_Q3_513480"/>
      <w:bookmarkEnd w:id="1225"/>
      <w:r>
        <w:rPr>
          <w:rtl/>
        </w:rPr>
        <w:t xml:space="preserve">לתמוך </w:t>
      </w:r>
      <w:bookmarkStart w:id="1226" w:name="_ETM_Q3_513870"/>
      <w:bookmarkEnd w:id="1226"/>
      <w:r>
        <w:rPr>
          <w:rFonts w:hint="cs"/>
          <w:rtl/>
        </w:rPr>
        <w:t xml:space="preserve">או </w:t>
      </w:r>
      <w:bookmarkStart w:id="1227" w:name="_ETM_Q3_515542"/>
      <w:bookmarkEnd w:id="1227"/>
      <w:r>
        <w:rPr>
          <w:rtl/>
        </w:rPr>
        <w:t xml:space="preserve">לא </w:t>
      </w:r>
      <w:bookmarkStart w:id="1228" w:name="_ETM_Q3_514050"/>
      <w:bookmarkEnd w:id="1228"/>
      <w:r>
        <w:rPr>
          <w:rtl/>
        </w:rPr>
        <w:t xml:space="preserve">לתמוך </w:t>
      </w:r>
      <w:bookmarkStart w:id="1229" w:name="_ETM_Q3_514379"/>
      <w:bookmarkEnd w:id="1229"/>
      <w:r>
        <w:rPr>
          <w:rtl/>
        </w:rPr>
        <w:t xml:space="preserve">בחוקים </w:t>
      </w:r>
      <w:bookmarkStart w:id="1230" w:name="_ETM_Q3_514829"/>
      <w:bookmarkEnd w:id="1230"/>
      <w:r>
        <w:rPr>
          <w:rtl/>
        </w:rPr>
        <w:t>מסוימים</w:t>
      </w:r>
      <w:r>
        <w:rPr>
          <w:rFonts w:hint="cs"/>
          <w:rtl/>
        </w:rPr>
        <w:t>,</w:t>
      </w:r>
      <w:r>
        <w:rPr>
          <w:rtl/>
        </w:rPr>
        <w:t xml:space="preserve"> </w:t>
      </w:r>
      <w:bookmarkStart w:id="1231" w:name="_ETM_Q3_516940"/>
      <w:bookmarkEnd w:id="1231"/>
      <w:r>
        <w:rPr>
          <w:rtl/>
        </w:rPr>
        <w:t xml:space="preserve">אלא </w:t>
      </w:r>
      <w:bookmarkStart w:id="1232" w:name="_ETM_Q3_517210"/>
      <w:bookmarkEnd w:id="1232"/>
      <w:r>
        <w:rPr>
          <w:rtl/>
        </w:rPr>
        <w:t xml:space="preserve">שאנחנו </w:t>
      </w:r>
      <w:bookmarkStart w:id="1233" w:name="_ETM_Q3_517720"/>
      <w:bookmarkEnd w:id="1233"/>
      <w:r>
        <w:rPr>
          <w:rtl/>
        </w:rPr>
        <w:t xml:space="preserve">גם </w:t>
      </w:r>
      <w:bookmarkStart w:id="1234" w:name="_ETM_Q3_517900"/>
      <w:bookmarkEnd w:id="1234"/>
      <w:r>
        <w:rPr>
          <w:rtl/>
        </w:rPr>
        <w:t xml:space="preserve">נהיה </w:t>
      </w:r>
      <w:bookmarkStart w:id="1235" w:name="_ETM_Q3_518230"/>
      <w:bookmarkEnd w:id="1235"/>
      <w:r>
        <w:rPr>
          <w:rtl/>
        </w:rPr>
        <w:t xml:space="preserve">אלה </w:t>
      </w:r>
      <w:bookmarkStart w:id="1236" w:name="_ETM_Q3_518470"/>
      <w:bookmarkEnd w:id="1236"/>
      <w:r>
        <w:rPr>
          <w:rtl/>
        </w:rPr>
        <w:t>שנק</w:t>
      </w:r>
      <w:r>
        <w:rPr>
          <w:rFonts w:hint="cs"/>
          <w:rtl/>
        </w:rPr>
        <w:t>בע</w:t>
      </w:r>
      <w:r>
        <w:rPr>
          <w:rtl/>
        </w:rPr>
        <w:t xml:space="preserve"> </w:t>
      </w:r>
      <w:bookmarkStart w:id="1237" w:name="_ETM_Q3_518890"/>
      <w:bookmarkEnd w:id="1237"/>
      <w:r>
        <w:rPr>
          <w:rtl/>
        </w:rPr>
        <w:t xml:space="preserve">לרשות </w:t>
      </w:r>
      <w:bookmarkStart w:id="1238" w:name="_ETM_Q3_519250"/>
      <w:bookmarkEnd w:id="1238"/>
      <w:r>
        <w:rPr>
          <w:rtl/>
        </w:rPr>
        <w:t xml:space="preserve">השופטת </w:t>
      </w:r>
      <w:bookmarkStart w:id="1239" w:name="_ETM_Q3_519700"/>
      <w:bookmarkEnd w:id="1239"/>
      <w:r>
        <w:rPr>
          <w:rFonts w:hint="cs"/>
          <w:rtl/>
        </w:rPr>
        <w:t>איך</w:t>
      </w:r>
      <w:r>
        <w:rPr>
          <w:rtl/>
        </w:rPr>
        <w:t xml:space="preserve"> </w:t>
      </w:r>
      <w:bookmarkStart w:id="1240" w:name="_ETM_Q3_519850"/>
      <w:bookmarkEnd w:id="1240"/>
      <w:r>
        <w:rPr>
          <w:rtl/>
        </w:rPr>
        <w:t>להתנהג</w:t>
      </w:r>
      <w:r>
        <w:rPr>
          <w:rFonts w:hint="cs"/>
          <w:rtl/>
        </w:rPr>
        <w:t>,</w:t>
      </w:r>
      <w:r>
        <w:rPr>
          <w:rtl/>
        </w:rPr>
        <w:t xml:space="preserve"> </w:t>
      </w:r>
      <w:bookmarkStart w:id="1241" w:name="_ETM_Q3_520540"/>
      <w:bookmarkEnd w:id="1241"/>
      <w:r>
        <w:rPr>
          <w:rtl/>
        </w:rPr>
        <w:t xml:space="preserve">ונמנה </w:t>
      </w:r>
      <w:bookmarkStart w:id="1242" w:name="_ETM_Q3_521110"/>
      <w:bookmarkEnd w:id="1242"/>
      <w:r>
        <w:rPr>
          <w:rtl/>
        </w:rPr>
        <w:t xml:space="preserve">את </w:t>
      </w:r>
      <w:bookmarkStart w:id="1243" w:name="_ETM_Q3_521230"/>
      <w:bookmarkEnd w:id="1243"/>
      <w:r>
        <w:rPr>
          <w:rtl/>
        </w:rPr>
        <w:t xml:space="preserve">השופטים </w:t>
      </w:r>
      <w:bookmarkStart w:id="1244" w:name="_ETM_Q3_521650"/>
      <w:bookmarkEnd w:id="1244"/>
      <w:r>
        <w:rPr>
          <w:rtl/>
        </w:rPr>
        <w:t xml:space="preserve">בדיוק </w:t>
      </w:r>
      <w:bookmarkStart w:id="1245" w:name="_ETM_Q3_521860"/>
      <w:bookmarkEnd w:id="1245"/>
      <w:r>
        <w:rPr>
          <w:rtl/>
        </w:rPr>
        <w:t xml:space="preserve">כמו </w:t>
      </w:r>
      <w:bookmarkStart w:id="1246" w:name="_ETM_Q3_521950"/>
      <w:bookmarkEnd w:id="1246"/>
      <w:r>
        <w:rPr>
          <w:rtl/>
        </w:rPr>
        <w:t xml:space="preserve">שאנחנו </w:t>
      </w:r>
      <w:bookmarkStart w:id="1247" w:name="_ETM_Q3_522220"/>
      <w:bookmarkEnd w:id="1247"/>
      <w:r>
        <w:rPr>
          <w:rtl/>
        </w:rPr>
        <w:t xml:space="preserve">עושים </w:t>
      </w:r>
      <w:bookmarkStart w:id="1248" w:name="_ETM_Q3_522460"/>
      <w:bookmarkEnd w:id="1248"/>
      <w:r>
        <w:rPr>
          <w:rFonts w:hint="cs"/>
          <w:rtl/>
        </w:rPr>
        <w:t>מינויים</w:t>
      </w:r>
      <w:r>
        <w:rPr>
          <w:rtl/>
        </w:rPr>
        <w:t xml:space="preserve"> </w:t>
      </w:r>
      <w:bookmarkStart w:id="1249" w:name="_ETM_Q3_522730"/>
      <w:bookmarkEnd w:id="1249"/>
      <w:r>
        <w:rPr>
          <w:rtl/>
        </w:rPr>
        <w:t>אחרים</w:t>
      </w:r>
      <w:r>
        <w:rPr>
          <w:rFonts w:hint="cs"/>
          <w:rtl/>
        </w:rPr>
        <w:t>.</w:t>
      </w:r>
      <w:r>
        <w:rPr>
          <w:rtl/>
        </w:rPr>
        <w:t xml:space="preserve"> </w:t>
      </w:r>
      <w:bookmarkStart w:id="1250" w:name="_ETM_Q3_523060"/>
      <w:bookmarkEnd w:id="1250"/>
      <w:r>
        <w:rPr>
          <w:rtl/>
        </w:rPr>
        <w:t xml:space="preserve">כי </w:t>
      </w:r>
      <w:bookmarkStart w:id="1251" w:name="_ETM_Q3_523210"/>
      <w:bookmarkEnd w:id="1251"/>
      <w:r>
        <w:rPr>
          <w:rtl/>
        </w:rPr>
        <w:t xml:space="preserve">ברגע </w:t>
      </w:r>
      <w:bookmarkStart w:id="1252" w:name="_ETM_Q3_523960"/>
      <w:bookmarkEnd w:id="1252"/>
      <w:r>
        <w:rPr>
          <w:rtl/>
        </w:rPr>
        <w:t>ש</w:t>
      </w:r>
      <w:bookmarkStart w:id="1253" w:name="_ETM_Q3_524620"/>
      <w:bookmarkStart w:id="1254" w:name="_ETM_Q3_525670"/>
      <w:bookmarkEnd w:id="1253"/>
      <w:bookmarkEnd w:id="1254"/>
      <w:r>
        <w:rPr>
          <w:rFonts w:hint="cs"/>
          <w:rtl/>
        </w:rPr>
        <w:t>ב</w:t>
      </w:r>
      <w:r>
        <w:rPr>
          <w:rtl/>
        </w:rPr>
        <w:t xml:space="preserve">וועדה </w:t>
      </w:r>
      <w:bookmarkStart w:id="1255" w:name="_ETM_Q3_526180"/>
      <w:bookmarkEnd w:id="1255"/>
      <w:r>
        <w:rPr>
          <w:rtl/>
        </w:rPr>
        <w:t xml:space="preserve">למינוי </w:t>
      </w:r>
      <w:bookmarkStart w:id="1256" w:name="_ETM_Q3_526600"/>
      <w:bookmarkEnd w:id="1256"/>
      <w:r>
        <w:rPr>
          <w:rtl/>
        </w:rPr>
        <w:t>שופטים</w:t>
      </w:r>
      <w:bookmarkStart w:id="1257" w:name="_ETM_Q3_527670"/>
      <w:bookmarkStart w:id="1258" w:name="_ETM_Q3_531609"/>
      <w:bookmarkEnd w:id="1257"/>
      <w:bookmarkEnd w:id="1258"/>
      <w:r>
        <w:rPr>
          <w:rFonts w:hint="cs"/>
          <w:rtl/>
        </w:rPr>
        <w:t xml:space="preserve"> </w:t>
      </w:r>
      <w:r>
        <w:rPr>
          <w:rtl/>
        </w:rPr>
        <w:t xml:space="preserve">יהיה </w:t>
      </w:r>
      <w:bookmarkStart w:id="1259" w:name="_ETM_Q3_531789"/>
      <w:bookmarkEnd w:id="1259"/>
      <w:r>
        <w:rPr>
          <w:rtl/>
        </w:rPr>
        <w:t xml:space="preserve">רוב </w:t>
      </w:r>
      <w:bookmarkStart w:id="1260" w:name="_ETM_Q3_531969"/>
      <w:bookmarkEnd w:id="1260"/>
      <w:r>
        <w:rPr>
          <w:rtl/>
        </w:rPr>
        <w:t xml:space="preserve">מוחלט </w:t>
      </w:r>
      <w:bookmarkStart w:id="1261" w:name="_ETM_Q3_533179"/>
      <w:bookmarkEnd w:id="1261"/>
      <w:r>
        <w:rPr>
          <w:rtl/>
        </w:rPr>
        <w:t xml:space="preserve">לרשות </w:t>
      </w:r>
      <w:bookmarkStart w:id="1262" w:name="_ETM_Q3_533659"/>
      <w:bookmarkEnd w:id="1262"/>
      <w:r>
        <w:rPr>
          <w:rtl/>
        </w:rPr>
        <w:t>המבצעת</w:t>
      </w:r>
      <w:r>
        <w:rPr>
          <w:rFonts w:hint="cs"/>
          <w:rtl/>
        </w:rPr>
        <w:t xml:space="preserve"> –</w:t>
      </w:r>
      <w:r>
        <w:rPr>
          <w:rtl/>
        </w:rPr>
        <w:t xml:space="preserve"> </w:t>
      </w:r>
      <w:bookmarkStart w:id="1263" w:name="_ETM_Q3_534409"/>
      <w:bookmarkEnd w:id="1263"/>
      <w:r>
        <w:rPr>
          <w:rtl/>
        </w:rPr>
        <w:t>כלומר</w:t>
      </w:r>
      <w:r>
        <w:rPr>
          <w:rFonts w:hint="cs"/>
          <w:rtl/>
        </w:rPr>
        <w:t>,</w:t>
      </w:r>
      <w:r>
        <w:rPr>
          <w:rtl/>
        </w:rPr>
        <w:t xml:space="preserve"> </w:t>
      </w:r>
      <w:bookmarkStart w:id="1264" w:name="_ETM_Q3_534800"/>
      <w:bookmarkEnd w:id="1264"/>
      <w:r>
        <w:rPr>
          <w:rtl/>
        </w:rPr>
        <w:t xml:space="preserve">הרשות </w:t>
      </w:r>
      <w:bookmarkStart w:id="1265" w:name="_ETM_Q3_535159"/>
      <w:bookmarkEnd w:id="1265"/>
      <w:r>
        <w:rPr>
          <w:rtl/>
        </w:rPr>
        <w:t xml:space="preserve">המבצעת </w:t>
      </w:r>
      <w:bookmarkStart w:id="1266" w:name="_ETM_Q3_535730"/>
      <w:bookmarkEnd w:id="1266"/>
      <w:r>
        <w:rPr>
          <w:rtl/>
        </w:rPr>
        <w:t xml:space="preserve">תמנה </w:t>
      </w:r>
      <w:bookmarkStart w:id="1267" w:name="_ETM_Q3_536029"/>
      <w:bookmarkEnd w:id="1267"/>
      <w:r>
        <w:rPr>
          <w:rtl/>
        </w:rPr>
        <w:t xml:space="preserve">את </w:t>
      </w:r>
      <w:bookmarkStart w:id="1268" w:name="_ETM_Q3_536089"/>
      <w:bookmarkEnd w:id="1268"/>
      <w:r>
        <w:rPr>
          <w:rtl/>
        </w:rPr>
        <w:t>השופטים</w:t>
      </w:r>
      <w:r>
        <w:rPr>
          <w:rFonts w:hint="cs"/>
          <w:rtl/>
        </w:rPr>
        <w:t>,</w:t>
      </w:r>
      <w:r>
        <w:rPr>
          <w:rtl/>
        </w:rPr>
        <w:t xml:space="preserve"> </w:t>
      </w:r>
      <w:bookmarkStart w:id="1269" w:name="_ETM_Q3_536539"/>
      <w:bookmarkEnd w:id="1269"/>
      <w:r>
        <w:rPr>
          <w:rtl/>
        </w:rPr>
        <w:t xml:space="preserve">הרשות </w:t>
      </w:r>
      <w:bookmarkStart w:id="1270" w:name="_ETM_Q3_536839"/>
      <w:bookmarkEnd w:id="1270"/>
      <w:r>
        <w:rPr>
          <w:rtl/>
        </w:rPr>
        <w:t xml:space="preserve">המבצעת </w:t>
      </w:r>
      <w:bookmarkStart w:id="1271" w:name="_ETM_Q3_537489"/>
      <w:bookmarkEnd w:id="1271"/>
      <w:r>
        <w:rPr>
          <w:rFonts w:hint="cs"/>
          <w:rtl/>
        </w:rPr>
        <w:t>תקבע</w:t>
      </w:r>
      <w:r>
        <w:rPr>
          <w:rtl/>
        </w:rPr>
        <w:t xml:space="preserve"> </w:t>
      </w:r>
      <w:bookmarkStart w:id="1272" w:name="_ETM_Q3_537940"/>
      <w:bookmarkEnd w:id="1272"/>
      <w:r>
        <w:rPr>
          <w:rtl/>
        </w:rPr>
        <w:t xml:space="preserve">לרשות </w:t>
      </w:r>
      <w:bookmarkStart w:id="1273" w:name="_ETM_Q3_538210"/>
      <w:bookmarkEnd w:id="1273"/>
      <w:r>
        <w:rPr>
          <w:rtl/>
        </w:rPr>
        <w:t>המחוקקת</w:t>
      </w:r>
      <w:r>
        <w:rPr>
          <w:rFonts w:hint="cs"/>
          <w:rtl/>
        </w:rPr>
        <w:t>,</w:t>
      </w:r>
      <w:r>
        <w:rPr>
          <w:rtl/>
        </w:rPr>
        <w:t xml:space="preserve"> </w:t>
      </w:r>
      <w:bookmarkStart w:id="1274" w:name="_ETM_Q3_538779"/>
      <w:bookmarkEnd w:id="1274"/>
      <w:r>
        <w:rPr>
          <w:rtl/>
        </w:rPr>
        <w:t xml:space="preserve">ומרגע </w:t>
      </w:r>
      <w:bookmarkStart w:id="1275" w:name="_ETM_Q3_539350"/>
      <w:bookmarkEnd w:id="1275"/>
      <w:r>
        <w:rPr>
          <w:rtl/>
        </w:rPr>
        <w:t xml:space="preserve">זה </w:t>
      </w:r>
      <w:bookmarkStart w:id="1276" w:name="_ETM_Q3_540140"/>
      <w:bookmarkEnd w:id="1276"/>
      <w:r>
        <w:rPr>
          <w:rFonts w:hint="cs"/>
          <w:rtl/>
        </w:rPr>
        <w:t>- - -</w:t>
      </w:r>
    </w:p>
    <w:p w:rsidR="00E86ADC" w:rsidRDefault="00E86ADC" w:rsidP="009C2933">
      <w:pPr>
        <w:rPr>
          <w:rtl/>
        </w:rPr>
      </w:pPr>
    </w:p>
    <w:p w:rsidR="00E86ADC" w:rsidRDefault="00E86ADC" w:rsidP="009C2933">
      <w:pPr>
        <w:pStyle w:val="af6"/>
        <w:keepNext/>
        <w:rPr>
          <w:rtl/>
        </w:rPr>
      </w:pPr>
      <w:bookmarkStart w:id="1277" w:name="ET_interruption_6345_15"/>
      <w:r w:rsidRPr="00683EDC">
        <w:rPr>
          <w:rStyle w:val="TagStyle"/>
          <w:rtl/>
        </w:rPr>
        <w:t xml:space="preserve"> &lt;&lt; קריאה &gt;&gt; </w:t>
      </w:r>
      <w:r>
        <w:rPr>
          <w:rtl/>
        </w:rPr>
        <w:t>טלי גוטליב (הליכוד):</w:t>
      </w:r>
      <w:r w:rsidRPr="00683EDC">
        <w:rPr>
          <w:rStyle w:val="TagStyle"/>
          <w:rtl/>
        </w:rPr>
        <w:t xml:space="preserve"> &lt;&lt; קריאה &gt;&gt;</w:t>
      </w:r>
      <w:r>
        <w:rPr>
          <w:rtl/>
        </w:rPr>
        <w:t xml:space="preserve"> </w:t>
      </w:r>
      <w:bookmarkEnd w:id="1277"/>
    </w:p>
    <w:p w:rsidR="00E86ADC" w:rsidRDefault="00E86ADC" w:rsidP="009C2933">
      <w:pPr>
        <w:pStyle w:val="KeepWithNext"/>
        <w:rPr>
          <w:rtl/>
        </w:rPr>
      </w:pPr>
    </w:p>
    <w:p w:rsidR="00E86ADC" w:rsidRDefault="00E86ADC" w:rsidP="009C2933">
      <w:pPr>
        <w:rPr>
          <w:rtl/>
        </w:rPr>
      </w:pPr>
      <w:r>
        <w:rPr>
          <w:rFonts w:hint="cs"/>
          <w:rtl/>
        </w:rPr>
        <w:t>- - - כמו בארצות הברית.</w:t>
      </w:r>
    </w:p>
    <w:p w:rsidR="00E86ADC" w:rsidRDefault="00E86ADC" w:rsidP="009C2933">
      <w:pPr>
        <w:rPr>
          <w:rtl/>
        </w:rPr>
      </w:pPr>
      <w:bookmarkStart w:id="1278" w:name="_ETM_Q3_540049"/>
      <w:bookmarkStart w:id="1279" w:name="_ETM_Q3_540150"/>
      <w:bookmarkEnd w:id="1278"/>
      <w:bookmarkEnd w:id="1279"/>
    </w:p>
    <w:p w:rsidR="00E86ADC" w:rsidRDefault="00E86ADC" w:rsidP="009C2933">
      <w:pPr>
        <w:pStyle w:val="-"/>
        <w:keepNext/>
        <w:rPr>
          <w:rtl/>
        </w:rPr>
      </w:pPr>
      <w:bookmarkStart w:id="1280" w:name="ET_speakercontinue_5520_16"/>
      <w:r w:rsidRPr="00683EDC">
        <w:rPr>
          <w:rStyle w:val="TagStyle"/>
          <w:rtl/>
        </w:rPr>
        <w:lastRenderedPageBreak/>
        <w:t xml:space="preserve"> &lt;&lt; דובר_המשך &gt;&gt; </w:t>
      </w:r>
      <w:r>
        <w:rPr>
          <w:rtl/>
        </w:rPr>
        <w:t>עודד פורר (ישראל ביתנו):</w:t>
      </w:r>
      <w:r w:rsidRPr="00683EDC">
        <w:rPr>
          <w:rStyle w:val="TagStyle"/>
          <w:rtl/>
        </w:rPr>
        <w:t xml:space="preserve"> &lt;&lt; דובר_המשך &gt;&gt;</w:t>
      </w:r>
      <w:r>
        <w:rPr>
          <w:rtl/>
        </w:rPr>
        <w:t xml:space="preserve"> </w:t>
      </w:r>
      <w:bookmarkEnd w:id="1280"/>
    </w:p>
    <w:p w:rsidR="00E86ADC" w:rsidRDefault="00E86ADC" w:rsidP="009C2933">
      <w:pPr>
        <w:pStyle w:val="KeepWithNext"/>
        <w:rPr>
          <w:rtl/>
        </w:rPr>
      </w:pPr>
    </w:p>
    <w:p w:rsidR="00E86ADC" w:rsidRDefault="00E86ADC" w:rsidP="009C2933">
      <w:pPr>
        <w:rPr>
          <w:rtl/>
        </w:rPr>
      </w:pPr>
      <w:bookmarkStart w:id="1281" w:name="_ETM_Q3_541741"/>
      <w:bookmarkStart w:id="1282" w:name="_ETM_Q3_541039"/>
      <w:bookmarkEnd w:id="1281"/>
      <w:bookmarkEnd w:id="1282"/>
      <w:r>
        <w:rPr>
          <w:rtl/>
        </w:rPr>
        <w:t>לא</w:t>
      </w:r>
      <w:r>
        <w:rPr>
          <w:rFonts w:hint="cs"/>
          <w:rtl/>
        </w:rPr>
        <w:t>,</w:t>
      </w:r>
      <w:r>
        <w:rPr>
          <w:rtl/>
        </w:rPr>
        <w:t xml:space="preserve"> </w:t>
      </w:r>
      <w:bookmarkStart w:id="1283" w:name="_ETM_Q3_541190"/>
      <w:bookmarkEnd w:id="1283"/>
      <w:r>
        <w:rPr>
          <w:rtl/>
        </w:rPr>
        <w:t xml:space="preserve">זה </w:t>
      </w:r>
      <w:bookmarkStart w:id="1284" w:name="_ETM_Q3_541339"/>
      <w:bookmarkEnd w:id="1284"/>
      <w:r>
        <w:rPr>
          <w:rtl/>
        </w:rPr>
        <w:t xml:space="preserve">לא </w:t>
      </w:r>
      <w:bookmarkStart w:id="1285" w:name="_ETM_Q3_541429"/>
      <w:bookmarkEnd w:id="1285"/>
      <w:r>
        <w:rPr>
          <w:rtl/>
        </w:rPr>
        <w:t xml:space="preserve">כמו </w:t>
      </w:r>
      <w:bookmarkStart w:id="1286" w:name="_ETM_Q3_541609"/>
      <w:bookmarkEnd w:id="1286"/>
      <w:r>
        <w:rPr>
          <w:rtl/>
        </w:rPr>
        <w:t xml:space="preserve">בארצות </w:t>
      </w:r>
      <w:bookmarkStart w:id="1287" w:name="_ETM_Q3_541969"/>
      <w:bookmarkEnd w:id="1287"/>
      <w:r>
        <w:rPr>
          <w:rtl/>
        </w:rPr>
        <w:t>הברית</w:t>
      </w:r>
      <w:r>
        <w:rPr>
          <w:rFonts w:hint="cs"/>
          <w:rtl/>
        </w:rPr>
        <w:t>,</w:t>
      </w:r>
      <w:r>
        <w:rPr>
          <w:rtl/>
        </w:rPr>
        <w:t xml:space="preserve"> </w:t>
      </w:r>
      <w:bookmarkStart w:id="1288" w:name="_ETM_Q3_542239"/>
      <w:bookmarkEnd w:id="1288"/>
      <w:r>
        <w:rPr>
          <w:rtl/>
        </w:rPr>
        <w:t xml:space="preserve">כי </w:t>
      </w:r>
      <w:bookmarkStart w:id="1289" w:name="_ETM_Q3_542390"/>
      <w:bookmarkEnd w:id="1289"/>
      <w:r>
        <w:rPr>
          <w:rtl/>
        </w:rPr>
        <w:t xml:space="preserve">בארצות </w:t>
      </w:r>
      <w:bookmarkStart w:id="1290" w:name="_ETM_Q3_542839"/>
      <w:bookmarkEnd w:id="1290"/>
      <w:r>
        <w:rPr>
          <w:rtl/>
        </w:rPr>
        <w:t xml:space="preserve">הברית </w:t>
      </w:r>
      <w:bookmarkStart w:id="1291" w:name="_ETM_Q3_543170"/>
      <w:bookmarkEnd w:id="1291"/>
      <w:r>
        <w:rPr>
          <w:rtl/>
        </w:rPr>
        <w:t xml:space="preserve">הפרדת </w:t>
      </w:r>
      <w:bookmarkStart w:id="1292" w:name="_ETM_Q3_543710"/>
      <w:bookmarkEnd w:id="1292"/>
      <w:r>
        <w:rPr>
          <w:rtl/>
        </w:rPr>
        <w:t xml:space="preserve">הרשויות </w:t>
      </w:r>
      <w:bookmarkStart w:id="1293" w:name="_ETM_Q3_544610"/>
      <w:bookmarkEnd w:id="1293"/>
      <w:r>
        <w:rPr>
          <w:rtl/>
        </w:rPr>
        <w:t xml:space="preserve">היא </w:t>
      </w:r>
      <w:bookmarkStart w:id="1294" w:name="_ETM_Q3_544820"/>
      <w:bookmarkEnd w:id="1294"/>
      <w:r>
        <w:rPr>
          <w:rtl/>
        </w:rPr>
        <w:t>מוחלטת</w:t>
      </w:r>
      <w:r>
        <w:rPr>
          <w:rFonts w:hint="cs"/>
          <w:rtl/>
        </w:rPr>
        <w:t>,</w:t>
      </w:r>
      <w:r>
        <w:rPr>
          <w:rtl/>
        </w:rPr>
        <w:t xml:space="preserve"> </w:t>
      </w:r>
      <w:bookmarkStart w:id="1295" w:name="_ETM_Q3_546390"/>
      <w:bookmarkStart w:id="1296" w:name="_ETM_Q3_546689"/>
      <w:bookmarkEnd w:id="1295"/>
      <w:bookmarkEnd w:id="1296"/>
      <w:r>
        <w:rPr>
          <w:rFonts w:hint="cs"/>
          <w:rtl/>
        </w:rPr>
        <w:t>ו</w:t>
      </w:r>
      <w:r>
        <w:rPr>
          <w:rtl/>
        </w:rPr>
        <w:t xml:space="preserve">האיזונים </w:t>
      </w:r>
      <w:bookmarkStart w:id="1297" w:name="_ETM_Q3_547290"/>
      <w:bookmarkEnd w:id="1297"/>
      <w:r>
        <w:rPr>
          <w:rtl/>
        </w:rPr>
        <w:t xml:space="preserve">והבלמים </w:t>
      </w:r>
      <w:bookmarkStart w:id="1298" w:name="_ETM_Q3_547979"/>
      <w:bookmarkEnd w:id="1298"/>
      <w:r>
        <w:rPr>
          <w:rtl/>
        </w:rPr>
        <w:t xml:space="preserve">שם </w:t>
      </w:r>
      <w:bookmarkStart w:id="1299" w:name="_ETM_Q3_548640"/>
      <w:bookmarkEnd w:id="1299"/>
      <w:r>
        <w:rPr>
          <w:rtl/>
        </w:rPr>
        <w:t xml:space="preserve">הם </w:t>
      </w:r>
      <w:bookmarkStart w:id="1300" w:name="_ETM_Q3_548790"/>
      <w:bookmarkEnd w:id="1300"/>
      <w:r>
        <w:rPr>
          <w:rtl/>
        </w:rPr>
        <w:t xml:space="preserve">שונים </w:t>
      </w:r>
      <w:bookmarkStart w:id="1301" w:name="_ETM_Q3_549149"/>
      <w:bookmarkEnd w:id="1301"/>
      <w:r>
        <w:rPr>
          <w:rtl/>
        </w:rPr>
        <w:t xml:space="preserve">מהדרך </w:t>
      </w:r>
      <w:bookmarkStart w:id="1302" w:name="_ETM_Q3_549509"/>
      <w:bookmarkEnd w:id="1302"/>
      <w:r>
        <w:rPr>
          <w:rtl/>
        </w:rPr>
        <w:t xml:space="preserve">שבה </w:t>
      </w:r>
      <w:bookmarkStart w:id="1303" w:name="_ETM_Q3_549750"/>
      <w:bookmarkEnd w:id="1303"/>
      <w:r>
        <w:rPr>
          <w:rtl/>
        </w:rPr>
        <w:t xml:space="preserve">נבנו </w:t>
      </w:r>
      <w:bookmarkStart w:id="1304" w:name="_ETM_Q3_549990"/>
      <w:bookmarkEnd w:id="1304"/>
      <w:r>
        <w:rPr>
          <w:rtl/>
        </w:rPr>
        <w:t xml:space="preserve">האיזונים </w:t>
      </w:r>
      <w:bookmarkStart w:id="1305" w:name="_ETM_Q3_550350"/>
      <w:bookmarkEnd w:id="1305"/>
      <w:r>
        <w:rPr>
          <w:rtl/>
        </w:rPr>
        <w:t xml:space="preserve">והבלמים </w:t>
      </w:r>
      <w:bookmarkStart w:id="1306" w:name="_ETM_Q3_550829"/>
      <w:bookmarkEnd w:id="1306"/>
      <w:r>
        <w:rPr>
          <w:rtl/>
        </w:rPr>
        <w:t>פה</w:t>
      </w:r>
      <w:r>
        <w:rPr>
          <w:rFonts w:hint="cs"/>
          <w:rtl/>
        </w:rPr>
        <w:t>.</w:t>
      </w:r>
      <w:r>
        <w:rPr>
          <w:rtl/>
        </w:rPr>
        <w:t xml:space="preserve"> </w:t>
      </w:r>
      <w:bookmarkStart w:id="1307" w:name="_ETM_Q3_551009"/>
      <w:bookmarkEnd w:id="1307"/>
      <w:r>
        <w:rPr>
          <w:rtl/>
        </w:rPr>
        <w:t>עכשיו</w:t>
      </w:r>
      <w:r>
        <w:rPr>
          <w:rFonts w:hint="cs"/>
          <w:rtl/>
        </w:rPr>
        <w:t>,</w:t>
      </w:r>
      <w:r>
        <w:rPr>
          <w:rtl/>
        </w:rPr>
        <w:t xml:space="preserve"> </w:t>
      </w:r>
      <w:bookmarkStart w:id="1308" w:name="_ETM_Q3_551220"/>
      <w:bookmarkEnd w:id="1308"/>
      <w:r>
        <w:rPr>
          <w:rtl/>
        </w:rPr>
        <w:t>יכול</w:t>
      </w:r>
      <w:r>
        <w:rPr>
          <w:rFonts w:hint="cs"/>
          <w:rtl/>
        </w:rPr>
        <w:t>ה</w:t>
      </w:r>
      <w:r>
        <w:rPr>
          <w:rtl/>
        </w:rPr>
        <w:t xml:space="preserve"> </w:t>
      </w:r>
      <w:bookmarkStart w:id="1309" w:name="_ETM_Q3_551549"/>
      <w:bookmarkEnd w:id="1309"/>
      <w:r>
        <w:rPr>
          <w:rtl/>
        </w:rPr>
        <w:t xml:space="preserve">להיות </w:t>
      </w:r>
      <w:bookmarkStart w:id="1310" w:name="_ETM_Q3_551759"/>
      <w:bookmarkEnd w:id="1310"/>
      <w:r>
        <w:rPr>
          <w:rtl/>
        </w:rPr>
        <w:t xml:space="preserve">ביקורת </w:t>
      </w:r>
      <w:bookmarkStart w:id="1311" w:name="_ETM_Q3_552630"/>
      <w:bookmarkStart w:id="1312" w:name="_ETM_Q3_554279"/>
      <w:bookmarkEnd w:id="1311"/>
      <w:bookmarkEnd w:id="1312"/>
      <w:r>
        <w:rPr>
          <w:rtl/>
        </w:rPr>
        <w:t xml:space="preserve">על </w:t>
      </w:r>
      <w:bookmarkStart w:id="1313" w:name="_ETM_Q3_554460"/>
      <w:bookmarkEnd w:id="1313"/>
      <w:r>
        <w:rPr>
          <w:rtl/>
        </w:rPr>
        <w:t xml:space="preserve">מערכת </w:t>
      </w:r>
      <w:bookmarkStart w:id="1314" w:name="_ETM_Q3_555060"/>
      <w:bookmarkEnd w:id="1314"/>
      <w:r>
        <w:rPr>
          <w:rtl/>
        </w:rPr>
        <w:t xml:space="preserve">האיזונים </w:t>
      </w:r>
      <w:bookmarkStart w:id="1315" w:name="_ETM_Q3_555600"/>
      <w:bookmarkEnd w:id="1315"/>
      <w:r>
        <w:rPr>
          <w:rtl/>
        </w:rPr>
        <w:t xml:space="preserve">והבלמים </w:t>
      </w:r>
      <w:bookmarkStart w:id="1316" w:name="_ETM_Q3_556680"/>
      <w:bookmarkEnd w:id="1316"/>
      <w:r>
        <w:rPr>
          <w:rtl/>
        </w:rPr>
        <w:t xml:space="preserve">במדינת </w:t>
      </w:r>
      <w:bookmarkStart w:id="1317" w:name="_ETM_Q3_557279"/>
      <w:bookmarkEnd w:id="1317"/>
      <w:r>
        <w:rPr>
          <w:rtl/>
        </w:rPr>
        <w:t>ישראל</w:t>
      </w:r>
      <w:r>
        <w:rPr>
          <w:rFonts w:hint="cs"/>
          <w:rtl/>
        </w:rPr>
        <w:t>,</w:t>
      </w:r>
      <w:r>
        <w:rPr>
          <w:rtl/>
        </w:rPr>
        <w:t xml:space="preserve"> </w:t>
      </w:r>
      <w:bookmarkStart w:id="1318" w:name="_ETM_Q3_558440"/>
      <w:bookmarkEnd w:id="1318"/>
      <w:r>
        <w:rPr>
          <w:rtl/>
        </w:rPr>
        <w:t xml:space="preserve">והביקורת </w:t>
      </w:r>
      <w:bookmarkStart w:id="1319" w:name="_ETM_Q3_558979"/>
      <w:bookmarkEnd w:id="1319"/>
      <w:r>
        <w:rPr>
          <w:rtl/>
        </w:rPr>
        <w:t xml:space="preserve">הזאת </w:t>
      </w:r>
      <w:bookmarkStart w:id="1320" w:name="_ETM_Q3_559159"/>
      <w:bookmarkEnd w:id="1320"/>
      <w:r>
        <w:rPr>
          <w:rtl/>
        </w:rPr>
        <w:t xml:space="preserve">יכולה </w:t>
      </w:r>
      <w:bookmarkStart w:id="1321" w:name="_ETM_Q3_559460"/>
      <w:bookmarkEnd w:id="1321"/>
      <w:r>
        <w:rPr>
          <w:rtl/>
        </w:rPr>
        <w:t xml:space="preserve">להיות </w:t>
      </w:r>
      <w:bookmarkStart w:id="1322" w:name="_ETM_Q3_559610"/>
      <w:bookmarkEnd w:id="1322"/>
      <w:r>
        <w:rPr>
          <w:rtl/>
        </w:rPr>
        <w:t xml:space="preserve">עם </w:t>
      </w:r>
      <w:bookmarkStart w:id="1323" w:name="_ETM_Q3_559729"/>
      <w:bookmarkEnd w:id="1323"/>
      <w:r>
        <w:rPr>
          <w:rtl/>
        </w:rPr>
        <w:t xml:space="preserve">פסקת </w:t>
      </w:r>
      <w:bookmarkStart w:id="1324" w:name="_ETM_Q3_560119"/>
      <w:bookmarkEnd w:id="1324"/>
      <w:r>
        <w:rPr>
          <w:rtl/>
        </w:rPr>
        <w:t xml:space="preserve">התגברות </w:t>
      </w:r>
      <w:bookmarkStart w:id="1325" w:name="_ETM_Q3_560659"/>
      <w:bookmarkEnd w:id="1325"/>
      <w:r>
        <w:rPr>
          <w:rFonts w:hint="cs"/>
          <w:rtl/>
        </w:rPr>
        <w:t xml:space="preserve">– </w:t>
      </w:r>
      <w:r>
        <w:rPr>
          <w:rtl/>
        </w:rPr>
        <w:t xml:space="preserve">וזה </w:t>
      </w:r>
      <w:bookmarkStart w:id="1326" w:name="_ETM_Q3_560900"/>
      <w:bookmarkEnd w:id="1326"/>
      <w:r>
        <w:rPr>
          <w:rtl/>
        </w:rPr>
        <w:t xml:space="preserve">נושא </w:t>
      </w:r>
      <w:bookmarkStart w:id="1327" w:name="_ETM_Q3_561140"/>
      <w:bookmarkEnd w:id="1327"/>
      <w:r>
        <w:rPr>
          <w:rtl/>
        </w:rPr>
        <w:t xml:space="preserve">שצריך </w:t>
      </w:r>
      <w:bookmarkStart w:id="1328" w:name="_ETM_Q3_561440"/>
      <w:bookmarkEnd w:id="1328"/>
      <w:r>
        <w:rPr>
          <w:rtl/>
        </w:rPr>
        <w:t xml:space="preserve">לדון </w:t>
      </w:r>
      <w:bookmarkStart w:id="1329" w:name="_ETM_Q3_561740"/>
      <w:bookmarkEnd w:id="1329"/>
      <w:r>
        <w:rPr>
          <w:rtl/>
        </w:rPr>
        <w:t xml:space="preserve">עליו </w:t>
      </w:r>
      <w:bookmarkStart w:id="1330" w:name="_ETM_Q3_561979"/>
      <w:bookmarkEnd w:id="1330"/>
      <w:r>
        <w:rPr>
          <w:rtl/>
        </w:rPr>
        <w:t xml:space="preserve">ולדבר </w:t>
      </w:r>
      <w:bookmarkStart w:id="1331" w:name="_ETM_Q3_562400"/>
      <w:bookmarkEnd w:id="1331"/>
      <w:r>
        <w:rPr>
          <w:rtl/>
        </w:rPr>
        <w:t>עליו</w:t>
      </w:r>
      <w:r>
        <w:rPr>
          <w:rFonts w:hint="cs"/>
          <w:rtl/>
        </w:rPr>
        <w:t>,</w:t>
      </w:r>
      <w:r>
        <w:rPr>
          <w:rtl/>
        </w:rPr>
        <w:t xml:space="preserve"> </w:t>
      </w:r>
      <w:bookmarkStart w:id="1332" w:name="_ETM_Q3_562729"/>
      <w:bookmarkEnd w:id="1332"/>
      <w:r>
        <w:rPr>
          <w:rtl/>
        </w:rPr>
        <w:t xml:space="preserve">והנושא </w:t>
      </w:r>
      <w:bookmarkStart w:id="1333" w:name="_ETM_Q3_563150"/>
      <w:bookmarkEnd w:id="1333"/>
      <w:r>
        <w:rPr>
          <w:rtl/>
        </w:rPr>
        <w:t xml:space="preserve">יכול </w:t>
      </w:r>
      <w:bookmarkStart w:id="1334" w:name="_ETM_Q3_563330"/>
      <w:bookmarkEnd w:id="1334"/>
      <w:r>
        <w:rPr>
          <w:rFonts w:hint="cs"/>
          <w:rtl/>
        </w:rPr>
        <w:t>להיות</w:t>
      </w:r>
      <w:r>
        <w:rPr>
          <w:rtl/>
        </w:rPr>
        <w:t xml:space="preserve"> </w:t>
      </w:r>
      <w:bookmarkStart w:id="1335" w:name="_ETM_Q3_563839"/>
      <w:bookmarkEnd w:id="1335"/>
      <w:r>
        <w:rPr>
          <w:rFonts w:hint="cs"/>
          <w:rtl/>
        </w:rPr>
        <w:t>ב</w:t>
      </w:r>
      <w:r>
        <w:rPr>
          <w:rtl/>
        </w:rPr>
        <w:t xml:space="preserve">דברים </w:t>
      </w:r>
      <w:bookmarkStart w:id="1336" w:name="_ETM_Q3_564170"/>
      <w:bookmarkEnd w:id="1336"/>
      <w:r>
        <w:rPr>
          <w:rtl/>
        </w:rPr>
        <w:t>אחרים</w:t>
      </w:r>
      <w:r>
        <w:rPr>
          <w:rFonts w:hint="cs"/>
          <w:rtl/>
        </w:rPr>
        <w:t>.</w:t>
      </w:r>
      <w:r>
        <w:rPr>
          <w:rtl/>
        </w:rPr>
        <w:t xml:space="preserve"> </w:t>
      </w:r>
      <w:bookmarkStart w:id="1337" w:name="_ETM_Q3_564529"/>
      <w:bookmarkEnd w:id="1337"/>
      <w:r>
        <w:rPr>
          <w:rtl/>
        </w:rPr>
        <w:t xml:space="preserve">אבל </w:t>
      </w:r>
      <w:bookmarkStart w:id="1338" w:name="_ETM_Q3_565190"/>
      <w:bookmarkEnd w:id="1338"/>
      <w:r>
        <w:rPr>
          <w:rtl/>
        </w:rPr>
        <w:t xml:space="preserve">כשאתה </w:t>
      </w:r>
      <w:bookmarkStart w:id="1339" w:name="_ETM_Q3_565549"/>
      <w:bookmarkEnd w:id="1339"/>
      <w:r>
        <w:rPr>
          <w:rtl/>
        </w:rPr>
        <w:t xml:space="preserve">מייצר </w:t>
      </w:r>
      <w:bookmarkStart w:id="1340" w:name="_ETM_Q3_566029"/>
      <w:bookmarkEnd w:id="1340"/>
      <w:r>
        <w:rPr>
          <w:rtl/>
        </w:rPr>
        <w:t>מצב</w:t>
      </w:r>
      <w:r>
        <w:rPr>
          <w:rFonts w:hint="cs"/>
          <w:rtl/>
        </w:rPr>
        <w:t xml:space="preserve"> - -</w:t>
      </w:r>
      <w:bookmarkStart w:id="1341" w:name="_ETM_Q3_567293"/>
      <w:bookmarkEnd w:id="1341"/>
    </w:p>
    <w:p w:rsidR="00E86ADC" w:rsidRDefault="00E86ADC" w:rsidP="009C2933">
      <w:pPr>
        <w:rPr>
          <w:rtl/>
        </w:rPr>
      </w:pPr>
      <w:bookmarkStart w:id="1342" w:name="_ETM_Q3_567837"/>
      <w:bookmarkStart w:id="1343" w:name="_ETM_Q3_567979"/>
      <w:bookmarkEnd w:id="1342"/>
      <w:bookmarkEnd w:id="1343"/>
    </w:p>
    <w:p w:rsidR="00E86ADC" w:rsidRDefault="00E86ADC" w:rsidP="009C2933">
      <w:pPr>
        <w:pStyle w:val="af6"/>
        <w:keepNext/>
        <w:rPr>
          <w:rtl/>
        </w:rPr>
      </w:pPr>
      <w:r w:rsidRPr="00683EDC">
        <w:rPr>
          <w:rStyle w:val="TagStyle"/>
          <w:rtl/>
        </w:rPr>
        <w:t xml:space="preserve">&lt;&lt; קריאה &gt;&gt; </w:t>
      </w:r>
      <w:r>
        <w:rPr>
          <w:rtl/>
        </w:rPr>
        <w:t>טלי גוטליב (הליכוד):</w:t>
      </w:r>
      <w:r w:rsidRPr="00683EDC">
        <w:rPr>
          <w:rStyle w:val="TagStyle"/>
          <w:rtl/>
        </w:rPr>
        <w:t xml:space="preserve"> &lt;&lt; קריאה &gt;&gt;</w:t>
      </w:r>
      <w:r>
        <w:rPr>
          <w:rtl/>
        </w:rPr>
        <w:t xml:space="preserve"> </w:t>
      </w:r>
    </w:p>
    <w:p w:rsidR="00E86ADC" w:rsidRDefault="00E86ADC" w:rsidP="009C2933">
      <w:pPr>
        <w:pStyle w:val="KeepWithNext"/>
        <w:rPr>
          <w:rtl/>
        </w:rPr>
      </w:pPr>
    </w:p>
    <w:p w:rsidR="00E86ADC" w:rsidRDefault="00E86ADC" w:rsidP="009C2933">
      <w:pPr>
        <w:rPr>
          <w:rtl/>
        </w:rPr>
      </w:pPr>
      <w:r>
        <w:rPr>
          <w:rFonts w:hint="cs"/>
          <w:rtl/>
        </w:rPr>
        <w:t xml:space="preserve">- - - </w:t>
      </w:r>
    </w:p>
    <w:p w:rsidR="00E86ADC" w:rsidRDefault="00E86ADC" w:rsidP="009C2933">
      <w:pPr>
        <w:rPr>
          <w:rtl/>
        </w:rPr>
      </w:pPr>
    </w:p>
    <w:p w:rsidR="00E86ADC" w:rsidRDefault="00E86ADC" w:rsidP="009C2933">
      <w:pPr>
        <w:pStyle w:val="-"/>
        <w:keepNext/>
        <w:rPr>
          <w:rtl/>
        </w:rPr>
      </w:pPr>
      <w:bookmarkStart w:id="1344" w:name="ET_speakercontinue_5520_17"/>
      <w:r w:rsidRPr="00683EDC">
        <w:rPr>
          <w:rStyle w:val="TagStyle"/>
          <w:rtl/>
        </w:rPr>
        <w:t xml:space="preserve"> &lt;&lt; דובר_המשך &gt;&gt; </w:t>
      </w:r>
      <w:r>
        <w:rPr>
          <w:rtl/>
        </w:rPr>
        <w:t>עודד פורר (ישראל ביתנו):</w:t>
      </w:r>
      <w:r w:rsidRPr="00683EDC">
        <w:rPr>
          <w:rStyle w:val="TagStyle"/>
          <w:rtl/>
        </w:rPr>
        <w:t xml:space="preserve"> &lt;&lt; דובר_המשך &gt;&gt;</w:t>
      </w:r>
      <w:r>
        <w:rPr>
          <w:rtl/>
        </w:rPr>
        <w:t xml:space="preserve"> </w:t>
      </w:r>
      <w:bookmarkEnd w:id="1344"/>
    </w:p>
    <w:p w:rsidR="00E86ADC" w:rsidRPr="00683EDC" w:rsidRDefault="00E86ADC" w:rsidP="009C2933">
      <w:pPr>
        <w:rPr>
          <w:rtl/>
        </w:rPr>
      </w:pPr>
      <w:bookmarkStart w:id="1345" w:name="_ETM_Q3_567633"/>
      <w:bookmarkEnd w:id="1345"/>
    </w:p>
    <w:p w:rsidR="00E86ADC" w:rsidRDefault="00E86ADC" w:rsidP="004C0E66">
      <w:pPr>
        <w:rPr>
          <w:rtl/>
        </w:rPr>
      </w:pPr>
      <w:r>
        <w:rPr>
          <w:rFonts w:hint="cs"/>
          <w:rtl/>
        </w:rPr>
        <w:t>- -</w:t>
      </w:r>
      <w:r>
        <w:rPr>
          <w:rtl/>
        </w:rPr>
        <w:t xml:space="preserve"> </w:t>
      </w:r>
      <w:bookmarkStart w:id="1346" w:name="_ETM_Q3_567049"/>
      <w:bookmarkEnd w:id="1346"/>
      <w:r>
        <w:rPr>
          <w:rtl/>
        </w:rPr>
        <w:t xml:space="preserve">שבו </w:t>
      </w:r>
      <w:bookmarkStart w:id="1347" w:name="_ETM_Q3_567589"/>
      <w:bookmarkEnd w:id="1347"/>
      <w:r>
        <w:rPr>
          <w:rtl/>
        </w:rPr>
        <w:t xml:space="preserve">הרשות </w:t>
      </w:r>
      <w:bookmarkStart w:id="1348" w:name="_ETM_Q3_568100"/>
      <w:bookmarkEnd w:id="1348"/>
      <w:r>
        <w:rPr>
          <w:rtl/>
        </w:rPr>
        <w:t xml:space="preserve">המבצעת </w:t>
      </w:r>
      <w:bookmarkStart w:id="1349" w:name="_ETM_Q3_569909"/>
      <w:bookmarkEnd w:id="1349"/>
      <w:r>
        <w:rPr>
          <w:rtl/>
        </w:rPr>
        <w:t xml:space="preserve">היא </w:t>
      </w:r>
      <w:bookmarkStart w:id="1350" w:name="_ETM_Q3_570120"/>
      <w:bookmarkStart w:id="1351" w:name="_ETM_Q3_570630"/>
      <w:bookmarkEnd w:id="1350"/>
      <w:bookmarkEnd w:id="1351"/>
      <w:r>
        <w:rPr>
          <w:rtl/>
        </w:rPr>
        <w:t xml:space="preserve">שממנה </w:t>
      </w:r>
      <w:bookmarkStart w:id="1352" w:name="_ETM_Q3_571409"/>
      <w:bookmarkEnd w:id="1352"/>
      <w:r>
        <w:rPr>
          <w:rtl/>
        </w:rPr>
        <w:t xml:space="preserve">וקובעת </w:t>
      </w:r>
      <w:bookmarkStart w:id="1353" w:name="_ETM_Q3_571950"/>
      <w:bookmarkEnd w:id="1353"/>
      <w:r>
        <w:rPr>
          <w:rtl/>
        </w:rPr>
        <w:t>מ</w:t>
      </w:r>
      <w:r>
        <w:rPr>
          <w:rFonts w:hint="cs"/>
          <w:rtl/>
        </w:rPr>
        <w:t xml:space="preserve">י </w:t>
      </w:r>
      <w:r>
        <w:rPr>
          <w:rtl/>
        </w:rPr>
        <w:t xml:space="preserve">הרשות </w:t>
      </w:r>
      <w:bookmarkStart w:id="1354" w:name="_ETM_Q3_572430"/>
      <w:bookmarkEnd w:id="1354"/>
      <w:r>
        <w:rPr>
          <w:rtl/>
        </w:rPr>
        <w:t>השופטת</w:t>
      </w:r>
      <w:r>
        <w:rPr>
          <w:rFonts w:hint="cs"/>
          <w:rtl/>
        </w:rPr>
        <w:t>,</w:t>
      </w:r>
      <w:r>
        <w:rPr>
          <w:rtl/>
        </w:rPr>
        <w:t xml:space="preserve"> </w:t>
      </w:r>
      <w:bookmarkStart w:id="1355" w:name="_ETM_Q3_573510"/>
      <w:bookmarkEnd w:id="1355"/>
      <w:r>
        <w:rPr>
          <w:rtl/>
        </w:rPr>
        <w:t xml:space="preserve">היא </w:t>
      </w:r>
      <w:bookmarkStart w:id="1356" w:name="_ETM_Q3_573720"/>
      <w:bookmarkStart w:id="1357" w:name="_ETM_Q3_574409"/>
      <w:bookmarkEnd w:id="1356"/>
      <w:bookmarkEnd w:id="1357"/>
      <w:r>
        <w:rPr>
          <w:rtl/>
        </w:rPr>
        <w:t xml:space="preserve">שממנה </w:t>
      </w:r>
      <w:bookmarkStart w:id="1358" w:name="_ETM_Q3_575100"/>
      <w:bookmarkEnd w:id="1358"/>
      <w:r>
        <w:rPr>
          <w:rtl/>
        </w:rPr>
        <w:t xml:space="preserve">וקובעת </w:t>
      </w:r>
      <w:bookmarkStart w:id="1359" w:name="_ETM_Q3_575700"/>
      <w:bookmarkEnd w:id="1359"/>
      <w:r>
        <w:rPr>
          <w:rtl/>
        </w:rPr>
        <w:t xml:space="preserve">איך </w:t>
      </w:r>
      <w:bookmarkStart w:id="1360" w:name="_ETM_Q3_576400"/>
      <w:bookmarkEnd w:id="1360"/>
      <w:r>
        <w:rPr>
          <w:rtl/>
        </w:rPr>
        <w:t>ת</w:t>
      </w:r>
      <w:r>
        <w:rPr>
          <w:rFonts w:hint="cs"/>
          <w:rtl/>
        </w:rPr>
        <w:t>י</w:t>
      </w:r>
      <w:r>
        <w:rPr>
          <w:rtl/>
        </w:rPr>
        <w:t xml:space="preserve">ראה </w:t>
      </w:r>
      <w:bookmarkStart w:id="1361" w:name="_ETM_Q3_576940"/>
      <w:bookmarkEnd w:id="1361"/>
      <w:r>
        <w:rPr>
          <w:rtl/>
        </w:rPr>
        <w:t>הכנסת</w:t>
      </w:r>
      <w:r>
        <w:rPr>
          <w:rFonts w:hint="cs"/>
          <w:rtl/>
        </w:rPr>
        <w:t>,</w:t>
      </w:r>
      <w:r>
        <w:rPr>
          <w:rtl/>
        </w:rPr>
        <w:t xml:space="preserve"> </w:t>
      </w:r>
      <w:bookmarkStart w:id="1362" w:name="_ETM_Q3_577900"/>
      <w:bookmarkEnd w:id="1362"/>
      <w:r>
        <w:rPr>
          <w:rtl/>
        </w:rPr>
        <w:t xml:space="preserve">אז </w:t>
      </w:r>
      <w:bookmarkStart w:id="1363" w:name="_ETM_Q3_578080"/>
      <w:bookmarkEnd w:id="1363"/>
      <w:r>
        <w:rPr>
          <w:rtl/>
        </w:rPr>
        <w:t xml:space="preserve">הגענו </w:t>
      </w:r>
      <w:bookmarkStart w:id="1364" w:name="_ETM_Q3_578350"/>
      <w:bookmarkEnd w:id="1364"/>
      <w:r>
        <w:rPr>
          <w:rtl/>
        </w:rPr>
        <w:t xml:space="preserve">פשוט </w:t>
      </w:r>
      <w:bookmarkStart w:id="1365" w:name="_ETM_Q3_578650"/>
      <w:bookmarkEnd w:id="1365"/>
      <w:r>
        <w:rPr>
          <w:rtl/>
        </w:rPr>
        <w:t xml:space="preserve">לסיטואציה </w:t>
      </w:r>
      <w:bookmarkStart w:id="1366" w:name="_ETM_Q3_579220"/>
      <w:bookmarkEnd w:id="1366"/>
      <w:r>
        <w:rPr>
          <w:rtl/>
        </w:rPr>
        <w:t xml:space="preserve">שבה </w:t>
      </w:r>
      <w:bookmarkStart w:id="1367" w:name="_ETM_Q3_579460"/>
      <w:bookmarkEnd w:id="1367"/>
      <w:r>
        <w:rPr>
          <w:rtl/>
        </w:rPr>
        <w:t xml:space="preserve">במדינת </w:t>
      </w:r>
      <w:bookmarkStart w:id="1368" w:name="_ETM_Q3_579910"/>
      <w:bookmarkEnd w:id="1368"/>
      <w:r>
        <w:rPr>
          <w:rtl/>
        </w:rPr>
        <w:t xml:space="preserve">ישראל </w:t>
      </w:r>
      <w:bookmarkStart w:id="1369" w:name="_ETM_Q3_580810"/>
      <w:bookmarkEnd w:id="1369"/>
      <w:r>
        <w:rPr>
          <w:rtl/>
        </w:rPr>
        <w:t xml:space="preserve">יש </w:t>
      </w:r>
      <w:bookmarkStart w:id="1370" w:name="_ETM_Q3_581110"/>
      <w:bookmarkEnd w:id="1370"/>
      <w:r>
        <w:rPr>
          <w:rtl/>
        </w:rPr>
        <w:t xml:space="preserve">לנו </w:t>
      </w:r>
      <w:bookmarkStart w:id="1371" w:name="_ETM_Q3_581350"/>
      <w:bookmarkEnd w:id="1371"/>
      <w:r>
        <w:rPr>
          <w:rtl/>
        </w:rPr>
        <w:t xml:space="preserve">רשות </w:t>
      </w:r>
      <w:bookmarkStart w:id="1372" w:name="_ETM_Q3_581740"/>
      <w:bookmarkEnd w:id="1372"/>
      <w:r>
        <w:rPr>
          <w:rtl/>
        </w:rPr>
        <w:t xml:space="preserve">מבצעת </w:t>
      </w:r>
      <w:bookmarkStart w:id="1373" w:name="_ETM_Q3_583479"/>
      <w:bookmarkEnd w:id="1373"/>
      <w:r>
        <w:rPr>
          <w:rtl/>
        </w:rPr>
        <w:t xml:space="preserve">ועוד </w:t>
      </w:r>
      <w:bookmarkStart w:id="1374" w:name="_ETM_Q3_583839"/>
      <w:bookmarkEnd w:id="1374"/>
      <w:r>
        <w:rPr>
          <w:rtl/>
        </w:rPr>
        <w:t xml:space="preserve">שתי </w:t>
      </w:r>
      <w:bookmarkStart w:id="1375" w:name="_ETM_Q3_584079"/>
      <w:bookmarkEnd w:id="1375"/>
      <w:r>
        <w:rPr>
          <w:rtl/>
        </w:rPr>
        <w:t xml:space="preserve">רשויות </w:t>
      </w:r>
      <w:bookmarkStart w:id="1376" w:name="_ETM_Q3_584529"/>
      <w:bookmarkEnd w:id="1376"/>
      <w:r>
        <w:rPr>
          <w:rtl/>
        </w:rPr>
        <w:t xml:space="preserve">שכפופות </w:t>
      </w:r>
      <w:bookmarkStart w:id="1377" w:name="_ETM_Q3_585189"/>
      <w:bookmarkEnd w:id="1377"/>
      <w:r>
        <w:rPr>
          <w:rtl/>
        </w:rPr>
        <w:t>ל</w:t>
      </w:r>
      <w:r>
        <w:rPr>
          <w:rFonts w:hint="cs"/>
          <w:rtl/>
        </w:rPr>
        <w:t>ה:</w:t>
      </w:r>
      <w:bookmarkStart w:id="1378" w:name="_ETM_Q3_586159"/>
      <w:bookmarkEnd w:id="1378"/>
      <w:r>
        <w:rPr>
          <w:rFonts w:hint="cs"/>
          <w:rtl/>
        </w:rPr>
        <w:t xml:space="preserve"> אחת </w:t>
      </w:r>
      <w:r>
        <w:rPr>
          <w:rtl/>
        </w:rPr>
        <w:t xml:space="preserve">המחוקקת </w:t>
      </w:r>
      <w:bookmarkStart w:id="1379" w:name="_ETM_Q3_587380"/>
      <w:bookmarkEnd w:id="1379"/>
      <w:r>
        <w:rPr>
          <w:rFonts w:hint="cs"/>
          <w:rtl/>
        </w:rPr>
        <w:t>ואחת</w:t>
      </w:r>
      <w:r>
        <w:rPr>
          <w:rtl/>
        </w:rPr>
        <w:t xml:space="preserve"> </w:t>
      </w:r>
      <w:bookmarkStart w:id="1380" w:name="_ETM_Q3_589660"/>
      <w:bookmarkEnd w:id="1380"/>
      <w:r>
        <w:rPr>
          <w:rtl/>
        </w:rPr>
        <w:t xml:space="preserve">היא </w:t>
      </w:r>
      <w:bookmarkStart w:id="1381" w:name="_ETM_Q3_589810"/>
      <w:bookmarkEnd w:id="1381"/>
      <w:r>
        <w:rPr>
          <w:rtl/>
        </w:rPr>
        <w:t xml:space="preserve">הרשות </w:t>
      </w:r>
      <w:bookmarkStart w:id="1382" w:name="_ETM_Q3_590290"/>
      <w:bookmarkEnd w:id="1382"/>
      <w:r>
        <w:rPr>
          <w:rtl/>
        </w:rPr>
        <w:t>השופטת</w:t>
      </w:r>
      <w:r>
        <w:rPr>
          <w:rFonts w:hint="cs"/>
          <w:rtl/>
        </w:rPr>
        <w:t>.</w:t>
      </w:r>
      <w:r>
        <w:rPr>
          <w:rtl/>
        </w:rPr>
        <w:t xml:space="preserve"> </w:t>
      </w:r>
      <w:bookmarkStart w:id="1383" w:name="_ETM_Q3_591529"/>
      <w:bookmarkEnd w:id="1383"/>
    </w:p>
    <w:p w:rsidR="00E86ADC" w:rsidRDefault="00E86ADC" w:rsidP="009C2933">
      <w:pPr>
        <w:rPr>
          <w:rtl/>
        </w:rPr>
      </w:pPr>
      <w:bookmarkStart w:id="1384" w:name="_ETM_Q3_589656"/>
      <w:bookmarkStart w:id="1385" w:name="_ETM_Q3_589725"/>
      <w:bookmarkEnd w:id="1384"/>
      <w:bookmarkEnd w:id="1385"/>
    </w:p>
    <w:p w:rsidR="00E86ADC" w:rsidRDefault="00E86ADC" w:rsidP="009C2933">
      <w:pPr>
        <w:pStyle w:val="af6"/>
        <w:keepNext/>
        <w:rPr>
          <w:rtl/>
        </w:rPr>
      </w:pPr>
      <w:r w:rsidRPr="00683EDC">
        <w:rPr>
          <w:rStyle w:val="TagStyle"/>
          <w:rtl/>
        </w:rPr>
        <w:t xml:space="preserve">&lt;&lt; קריאה &gt;&gt; </w:t>
      </w:r>
      <w:r>
        <w:rPr>
          <w:rtl/>
        </w:rPr>
        <w:t>טלי גוטליב (הליכוד):</w:t>
      </w:r>
      <w:r w:rsidRPr="00683EDC">
        <w:rPr>
          <w:rStyle w:val="TagStyle"/>
          <w:rtl/>
        </w:rPr>
        <w:t xml:space="preserve"> &lt;&lt; קריאה &gt;&gt;</w:t>
      </w:r>
      <w:r>
        <w:rPr>
          <w:rtl/>
        </w:rPr>
        <w:t xml:space="preserve"> </w:t>
      </w:r>
    </w:p>
    <w:p w:rsidR="00E86ADC" w:rsidRDefault="00E86ADC" w:rsidP="009C2933">
      <w:pPr>
        <w:pStyle w:val="KeepWithNext"/>
        <w:rPr>
          <w:rtl/>
        </w:rPr>
      </w:pPr>
    </w:p>
    <w:p w:rsidR="00E86ADC" w:rsidRDefault="00E86ADC" w:rsidP="009C2933">
      <w:pPr>
        <w:rPr>
          <w:rtl/>
        </w:rPr>
      </w:pPr>
      <w:r>
        <w:rPr>
          <w:rFonts w:hint="cs"/>
          <w:rtl/>
        </w:rPr>
        <w:t xml:space="preserve">- - - מי שקובע את חברי הכנסת זה העם, זה </w:t>
      </w:r>
      <w:bookmarkStart w:id="1386" w:name="_ETM_Q3_596045"/>
      <w:bookmarkEnd w:id="1386"/>
      <w:r>
        <w:rPr>
          <w:rFonts w:hint="cs"/>
          <w:rtl/>
        </w:rPr>
        <w:t xml:space="preserve">הבוחרים. הכנסת נבחרת על ידי העם. </w:t>
      </w:r>
    </w:p>
    <w:p w:rsidR="00E86ADC" w:rsidRDefault="00E86ADC" w:rsidP="009C2933">
      <w:pPr>
        <w:rPr>
          <w:rtl/>
        </w:rPr>
      </w:pPr>
    </w:p>
    <w:p w:rsidR="00E86ADC" w:rsidRDefault="00E86ADC" w:rsidP="009C2933">
      <w:pPr>
        <w:pStyle w:val="af7"/>
        <w:keepNext/>
        <w:rPr>
          <w:rtl/>
        </w:rPr>
      </w:pPr>
      <w:bookmarkStart w:id="1387" w:name="ET_yor_6408_18"/>
      <w:r w:rsidRPr="00790B6C">
        <w:rPr>
          <w:rStyle w:val="TagStyle"/>
          <w:rtl/>
        </w:rPr>
        <w:t xml:space="preserve"> &lt;&lt; יור &gt;&gt; </w:t>
      </w:r>
      <w:r>
        <w:rPr>
          <w:rtl/>
        </w:rPr>
        <w:t>היו"ר אמיר אוחנה:</w:t>
      </w:r>
      <w:r w:rsidRPr="00790B6C">
        <w:rPr>
          <w:rStyle w:val="TagStyle"/>
          <w:rtl/>
        </w:rPr>
        <w:t xml:space="preserve"> &lt;&lt; יור &gt;&gt;</w:t>
      </w:r>
      <w:r>
        <w:rPr>
          <w:rtl/>
        </w:rPr>
        <w:t xml:space="preserve"> </w:t>
      </w:r>
      <w:bookmarkEnd w:id="1387"/>
    </w:p>
    <w:p w:rsidR="00E86ADC" w:rsidRDefault="00E86ADC" w:rsidP="009C2933">
      <w:pPr>
        <w:pStyle w:val="KeepWithNext"/>
        <w:rPr>
          <w:rtl/>
        </w:rPr>
      </w:pPr>
    </w:p>
    <w:p w:rsidR="00E86ADC" w:rsidRPr="00790B6C" w:rsidRDefault="00E86ADC" w:rsidP="009C2933">
      <w:pPr>
        <w:rPr>
          <w:rtl/>
        </w:rPr>
      </w:pPr>
      <w:bookmarkStart w:id="1388" w:name="_ETM_Q3_598592"/>
      <w:bookmarkEnd w:id="1388"/>
      <w:r>
        <w:rPr>
          <w:rFonts w:hint="cs"/>
          <w:rtl/>
        </w:rPr>
        <w:t>חברת הכנסת גוטליב, הערת ביניי</w:t>
      </w:r>
      <w:r>
        <w:rPr>
          <w:rFonts w:hint="eastAsia"/>
          <w:rtl/>
        </w:rPr>
        <w:t>ם</w:t>
      </w:r>
      <w:r>
        <w:rPr>
          <w:rFonts w:hint="cs"/>
          <w:rtl/>
        </w:rPr>
        <w:t xml:space="preserve"> </w:t>
      </w:r>
      <w:bookmarkStart w:id="1389" w:name="_ETM_Q3_596820"/>
      <w:bookmarkEnd w:id="1389"/>
      <w:r>
        <w:rPr>
          <w:rFonts w:hint="cs"/>
          <w:rtl/>
        </w:rPr>
        <w:t xml:space="preserve">אחת, שתיים, מספיק. </w:t>
      </w:r>
    </w:p>
    <w:p w:rsidR="00E86ADC" w:rsidRDefault="00E86ADC" w:rsidP="009C2933">
      <w:pPr>
        <w:rPr>
          <w:rtl/>
        </w:rPr>
      </w:pPr>
      <w:bookmarkStart w:id="1390" w:name="_ETM_Q3_589896"/>
      <w:bookmarkStart w:id="1391" w:name="_ETM_Q3_589950"/>
      <w:bookmarkEnd w:id="1390"/>
      <w:bookmarkEnd w:id="1391"/>
    </w:p>
    <w:p w:rsidR="00E86ADC" w:rsidRDefault="00E86ADC" w:rsidP="009C2933">
      <w:pPr>
        <w:pStyle w:val="af6"/>
        <w:keepNext/>
        <w:rPr>
          <w:rtl/>
        </w:rPr>
      </w:pPr>
      <w:r w:rsidRPr="00683EDC">
        <w:rPr>
          <w:rStyle w:val="TagStyle"/>
          <w:rtl/>
        </w:rPr>
        <w:t xml:space="preserve">&lt;&lt; קריאה &gt;&gt; </w:t>
      </w:r>
      <w:r>
        <w:rPr>
          <w:rtl/>
        </w:rPr>
        <w:t>טלי גוטליב (הליכוד):</w:t>
      </w:r>
      <w:r w:rsidRPr="00683EDC">
        <w:rPr>
          <w:rStyle w:val="TagStyle"/>
          <w:rtl/>
        </w:rPr>
        <w:t xml:space="preserve"> &lt;&lt; קריאה &gt;&gt;</w:t>
      </w:r>
      <w:r>
        <w:rPr>
          <w:rtl/>
        </w:rPr>
        <w:t xml:space="preserve"> </w:t>
      </w:r>
    </w:p>
    <w:p w:rsidR="00E86ADC" w:rsidRDefault="00E86ADC" w:rsidP="009C2933">
      <w:pPr>
        <w:rPr>
          <w:rtl/>
        </w:rPr>
      </w:pPr>
    </w:p>
    <w:p w:rsidR="00E86ADC" w:rsidRDefault="00E86ADC" w:rsidP="009C2933">
      <w:pPr>
        <w:rPr>
          <w:rtl/>
        </w:rPr>
      </w:pPr>
      <w:bookmarkStart w:id="1392" w:name="_ETM_Q3_601897"/>
      <w:bookmarkStart w:id="1393" w:name="_ETM_Q3_601915"/>
      <w:bookmarkEnd w:id="1392"/>
      <w:bookmarkEnd w:id="1393"/>
      <w:r>
        <w:rPr>
          <w:rFonts w:hint="cs"/>
          <w:rtl/>
        </w:rPr>
        <w:t>זהו, כי הוא התבלבל, רק רציתי לעזור לו.</w:t>
      </w:r>
    </w:p>
    <w:p w:rsidR="00E86ADC" w:rsidRDefault="00E86ADC" w:rsidP="009C2933">
      <w:pPr>
        <w:rPr>
          <w:rtl/>
        </w:rPr>
      </w:pPr>
    </w:p>
    <w:p w:rsidR="00E86ADC" w:rsidRDefault="00E86ADC" w:rsidP="009C2933">
      <w:pPr>
        <w:pStyle w:val="af7"/>
        <w:keepNext/>
        <w:rPr>
          <w:rtl/>
        </w:rPr>
      </w:pPr>
      <w:bookmarkStart w:id="1394" w:name="_ETM_Q3_603729"/>
      <w:bookmarkStart w:id="1395" w:name="_ETM_Q3_603832"/>
      <w:bookmarkStart w:id="1396" w:name="ET_yor_6408_19"/>
      <w:bookmarkEnd w:id="1394"/>
      <w:bookmarkEnd w:id="1395"/>
      <w:r w:rsidRPr="00790B6C">
        <w:rPr>
          <w:rStyle w:val="TagStyle"/>
          <w:rtl/>
        </w:rPr>
        <w:t xml:space="preserve">&lt;&lt; יור &gt;&gt; </w:t>
      </w:r>
      <w:r>
        <w:rPr>
          <w:rtl/>
        </w:rPr>
        <w:t>היו"ר אמיר אוחנה:</w:t>
      </w:r>
      <w:r w:rsidRPr="00790B6C">
        <w:rPr>
          <w:rStyle w:val="TagStyle"/>
          <w:rtl/>
        </w:rPr>
        <w:t xml:space="preserve"> &lt;&lt; יור &gt;&gt;</w:t>
      </w:r>
      <w:r>
        <w:rPr>
          <w:rtl/>
        </w:rPr>
        <w:t xml:space="preserve"> </w:t>
      </w:r>
      <w:bookmarkEnd w:id="1396"/>
    </w:p>
    <w:p w:rsidR="00E86ADC" w:rsidRDefault="00E86ADC" w:rsidP="009C2933">
      <w:pPr>
        <w:pStyle w:val="KeepWithNext"/>
        <w:rPr>
          <w:rtl/>
        </w:rPr>
      </w:pPr>
    </w:p>
    <w:p w:rsidR="00E86ADC" w:rsidRDefault="00E86ADC" w:rsidP="009C2933">
      <w:pPr>
        <w:rPr>
          <w:rtl/>
        </w:rPr>
      </w:pPr>
      <w:bookmarkStart w:id="1397" w:name="_ETM_Q3_605395"/>
      <w:bookmarkEnd w:id="1397"/>
      <w:r>
        <w:rPr>
          <w:rFonts w:hint="cs"/>
          <w:rtl/>
        </w:rPr>
        <w:t>תודה. בבקשה.</w:t>
      </w:r>
    </w:p>
    <w:p w:rsidR="00E86ADC" w:rsidRDefault="00E86ADC" w:rsidP="009C2933">
      <w:pPr>
        <w:rPr>
          <w:rtl/>
        </w:rPr>
      </w:pPr>
      <w:bookmarkStart w:id="1398" w:name="_ETM_Q3_603741"/>
      <w:bookmarkStart w:id="1399" w:name="_ETM_Q3_603840"/>
      <w:bookmarkEnd w:id="1398"/>
      <w:bookmarkEnd w:id="1399"/>
    </w:p>
    <w:p w:rsidR="00E86ADC" w:rsidRDefault="00E86ADC" w:rsidP="009C2933">
      <w:pPr>
        <w:pStyle w:val="af6"/>
        <w:keepNext/>
        <w:rPr>
          <w:rtl/>
        </w:rPr>
      </w:pPr>
      <w:bookmarkStart w:id="1400" w:name="_ETM_Q3_604398"/>
      <w:bookmarkStart w:id="1401" w:name="_ETM_Q3_604514"/>
      <w:bookmarkEnd w:id="1400"/>
      <w:bookmarkEnd w:id="1401"/>
      <w:r w:rsidRPr="00683EDC">
        <w:rPr>
          <w:rStyle w:val="TagStyle"/>
          <w:rtl/>
        </w:rPr>
        <w:t xml:space="preserve">&lt;&lt; קריאה &gt;&gt; </w:t>
      </w:r>
      <w:r>
        <w:rPr>
          <w:rtl/>
        </w:rPr>
        <w:t>טלי גוטליב (הליכוד):</w:t>
      </w:r>
      <w:r w:rsidRPr="00683EDC">
        <w:rPr>
          <w:rStyle w:val="TagStyle"/>
          <w:rtl/>
        </w:rPr>
        <w:t xml:space="preserve"> &lt;&lt; קריאה &gt;&gt;</w:t>
      </w:r>
      <w:r>
        <w:rPr>
          <w:rtl/>
        </w:rPr>
        <w:t xml:space="preserve"> </w:t>
      </w:r>
    </w:p>
    <w:p w:rsidR="00E86ADC" w:rsidRDefault="00E86ADC" w:rsidP="009C2933">
      <w:pPr>
        <w:rPr>
          <w:rtl/>
        </w:rPr>
      </w:pPr>
    </w:p>
    <w:p w:rsidR="00E86ADC" w:rsidRDefault="00E86ADC" w:rsidP="009C2933">
      <w:pPr>
        <w:rPr>
          <w:rtl/>
        </w:rPr>
      </w:pPr>
      <w:bookmarkStart w:id="1402" w:name="_ETM_Q3_605533"/>
      <w:bookmarkStart w:id="1403" w:name="_ETM_Q3_605664"/>
      <w:bookmarkEnd w:id="1402"/>
      <w:bookmarkEnd w:id="1403"/>
      <w:r>
        <w:rPr>
          <w:rFonts w:hint="cs"/>
          <w:rtl/>
        </w:rPr>
        <w:lastRenderedPageBreak/>
        <w:t xml:space="preserve">להזכיר לו איך זה קורה, מי בוחר לכנסת. </w:t>
      </w:r>
    </w:p>
    <w:p w:rsidR="00E86ADC" w:rsidRDefault="00E86ADC" w:rsidP="009C2933">
      <w:pPr>
        <w:rPr>
          <w:rtl/>
        </w:rPr>
      </w:pPr>
      <w:bookmarkStart w:id="1404" w:name="_ETM_Q3_611998"/>
      <w:bookmarkStart w:id="1405" w:name="_ETM_Q3_612086"/>
      <w:bookmarkEnd w:id="1404"/>
      <w:bookmarkEnd w:id="1405"/>
    </w:p>
    <w:p w:rsidR="00E86ADC" w:rsidRDefault="00E86ADC" w:rsidP="009C2933">
      <w:pPr>
        <w:pStyle w:val="-"/>
        <w:keepNext/>
        <w:rPr>
          <w:rtl/>
        </w:rPr>
      </w:pPr>
      <w:bookmarkStart w:id="1406" w:name="ET_speakercontinue_5520_20"/>
      <w:r w:rsidRPr="00790B6C">
        <w:rPr>
          <w:rStyle w:val="TagStyle"/>
          <w:rtl/>
        </w:rPr>
        <w:t xml:space="preserve"> &lt;&lt; דובר_המשך &gt;&gt; </w:t>
      </w:r>
      <w:r>
        <w:rPr>
          <w:rtl/>
        </w:rPr>
        <w:t>עודד פורר (ישראל ביתנו):</w:t>
      </w:r>
      <w:r w:rsidRPr="00790B6C">
        <w:rPr>
          <w:rStyle w:val="TagStyle"/>
          <w:rtl/>
        </w:rPr>
        <w:t xml:space="preserve"> &lt;&lt; דובר_המשך &gt;&gt;</w:t>
      </w:r>
      <w:r>
        <w:rPr>
          <w:rtl/>
        </w:rPr>
        <w:t xml:space="preserve"> </w:t>
      </w:r>
      <w:bookmarkEnd w:id="1406"/>
    </w:p>
    <w:p w:rsidR="00E86ADC" w:rsidRDefault="00E86ADC" w:rsidP="009C2933">
      <w:pPr>
        <w:pStyle w:val="KeepWithNext"/>
        <w:rPr>
          <w:rtl/>
        </w:rPr>
      </w:pPr>
    </w:p>
    <w:p w:rsidR="00E86ADC" w:rsidRDefault="00E86ADC" w:rsidP="009C2933">
      <w:pPr>
        <w:rPr>
          <w:rtl/>
        </w:rPr>
      </w:pPr>
      <w:bookmarkStart w:id="1407" w:name="_ETM_Q3_590105"/>
      <w:bookmarkStart w:id="1408" w:name="_ETM_Q3_590184"/>
      <w:bookmarkStart w:id="1409" w:name="_ETM_Q3_590280"/>
      <w:bookmarkStart w:id="1410" w:name="_ETM_Q3_590337"/>
      <w:bookmarkStart w:id="1411" w:name="_ETM_Q3_611010"/>
      <w:bookmarkEnd w:id="1407"/>
      <w:bookmarkEnd w:id="1408"/>
      <w:bookmarkEnd w:id="1409"/>
      <w:bookmarkEnd w:id="1410"/>
      <w:bookmarkEnd w:id="1411"/>
      <w:r>
        <w:rPr>
          <w:rtl/>
        </w:rPr>
        <w:t>המשמעות</w:t>
      </w:r>
      <w:r>
        <w:rPr>
          <w:rFonts w:hint="cs"/>
          <w:rtl/>
        </w:rPr>
        <w:t>,</w:t>
      </w:r>
      <w:r>
        <w:rPr>
          <w:rtl/>
        </w:rPr>
        <w:t xml:space="preserve"> </w:t>
      </w:r>
      <w:bookmarkStart w:id="1412" w:name="_ETM_Q3_611610"/>
      <w:bookmarkEnd w:id="1412"/>
      <w:r>
        <w:rPr>
          <w:rtl/>
        </w:rPr>
        <w:t xml:space="preserve">אדוני </w:t>
      </w:r>
      <w:bookmarkStart w:id="1413" w:name="_ETM_Q3_611940"/>
      <w:bookmarkEnd w:id="1413"/>
      <w:r>
        <w:rPr>
          <w:rtl/>
        </w:rPr>
        <w:t>היושב-ראש</w:t>
      </w:r>
      <w:r>
        <w:rPr>
          <w:rFonts w:hint="cs"/>
          <w:rtl/>
        </w:rPr>
        <w:t xml:space="preserve"> –</w:t>
      </w:r>
      <w:r>
        <w:rPr>
          <w:rtl/>
        </w:rPr>
        <w:t xml:space="preserve"> </w:t>
      </w:r>
      <w:bookmarkStart w:id="1414" w:name="_ETM_Q3_613739"/>
      <w:bookmarkEnd w:id="1414"/>
      <w:r>
        <w:rPr>
          <w:rtl/>
        </w:rPr>
        <w:t xml:space="preserve">ומרגע </w:t>
      </w:r>
      <w:bookmarkStart w:id="1415" w:name="_ETM_Q3_614249"/>
      <w:bookmarkEnd w:id="1415"/>
      <w:r>
        <w:rPr>
          <w:rtl/>
        </w:rPr>
        <w:t xml:space="preserve">שנבחרת </w:t>
      </w:r>
      <w:bookmarkStart w:id="1416" w:name="_ETM_Q3_614760"/>
      <w:bookmarkEnd w:id="1416"/>
      <w:r>
        <w:rPr>
          <w:rtl/>
        </w:rPr>
        <w:t>ליושב-ראש</w:t>
      </w:r>
      <w:r>
        <w:rPr>
          <w:rFonts w:hint="cs"/>
          <w:rtl/>
        </w:rPr>
        <w:t>,</w:t>
      </w:r>
      <w:r>
        <w:rPr>
          <w:rtl/>
        </w:rPr>
        <w:t xml:space="preserve"> </w:t>
      </w:r>
      <w:bookmarkStart w:id="1417" w:name="_ETM_Q3_616430"/>
      <w:bookmarkEnd w:id="1417"/>
      <w:r>
        <w:rPr>
          <w:rtl/>
        </w:rPr>
        <w:t xml:space="preserve">אתה </w:t>
      </w:r>
      <w:bookmarkStart w:id="1418" w:name="_ETM_Q3_616790"/>
      <w:bookmarkEnd w:id="1418"/>
      <w:r>
        <w:rPr>
          <w:rtl/>
        </w:rPr>
        <w:t xml:space="preserve">יושב-ראש </w:t>
      </w:r>
      <w:bookmarkStart w:id="1419" w:name="_ETM_Q3_617180"/>
      <w:bookmarkEnd w:id="1419"/>
      <w:r>
        <w:rPr>
          <w:rtl/>
        </w:rPr>
        <w:t xml:space="preserve">בית </w:t>
      </w:r>
      <w:bookmarkStart w:id="1420" w:name="_ETM_Q3_617389"/>
      <w:bookmarkEnd w:id="1420"/>
      <w:r>
        <w:rPr>
          <w:rtl/>
        </w:rPr>
        <w:t>המחוקקים</w:t>
      </w:r>
      <w:r>
        <w:rPr>
          <w:rFonts w:hint="cs"/>
          <w:rtl/>
        </w:rPr>
        <w:t xml:space="preserve"> –</w:t>
      </w:r>
      <w:r>
        <w:rPr>
          <w:rtl/>
        </w:rPr>
        <w:t xml:space="preserve"> </w:t>
      </w:r>
      <w:bookmarkStart w:id="1421" w:name="_ETM_Q3_619109"/>
      <w:bookmarkEnd w:id="1421"/>
      <w:r>
        <w:rPr>
          <w:rtl/>
        </w:rPr>
        <w:t xml:space="preserve">המשמעות </w:t>
      </w:r>
      <w:bookmarkStart w:id="1422" w:name="_ETM_Q3_619799"/>
      <w:bookmarkEnd w:id="1422"/>
      <w:r>
        <w:rPr>
          <w:rtl/>
        </w:rPr>
        <w:t xml:space="preserve">היא </w:t>
      </w:r>
      <w:bookmarkStart w:id="1423" w:name="_ETM_Q3_619889"/>
      <w:bookmarkEnd w:id="1423"/>
      <w:r>
        <w:rPr>
          <w:rtl/>
        </w:rPr>
        <w:t xml:space="preserve">שהפרדת </w:t>
      </w:r>
      <w:bookmarkStart w:id="1424" w:name="_ETM_Q3_620579"/>
      <w:bookmarkEnd w:id="1424"/>
      <w:r>
        <w:rPr>
          <w:rtl/>
        </w:rPr>
        <w:t xml:space="preserve">הרשויות </w:t>
      </w:r>
      <w:bookmarkStart w:id="1425" w:name="_ETM_Q3_621090"/>
      <w:bookmarkEnd w:id="1425"/>
      <w:r>
        <w:rPr>
          <w:rtl/>
        </w:rPr>
        <w:t xml:space="preserve">במדינת </w:t>
      </w:r>
      <w:bookmarkStart w:id="1426" w:name="_ETM_Q3_621510"/>
      <w:bookmarkEnd w:id="1426"/>
      <w:r>
        <w:rPr>
          <w:rtl/>
        </w:rPr>
        <w:t xml:space="preserve">ישראל </w:t>
      </w:r>
      <w:bookmarkStart w:id="1427" w:name="_ETM_Q3_622499"/>
      <w:bookmarkEnd w:id="1427"/>
      <w:r>
        <w:rPr>
          <w:rtl/>
        </w:rPr>
        <w:t xml:space="preserve">לא </w:t>
      </w:r>
      <w:bookmarkStart w:id="1428" w:name="_ETM_Q3_623010"/>
      <w:bookmarkEnd w:id="1428"/>
      <w:r>
        <w:rPr>
          <w:rtl/>
        </w:rPr>
        <w:t xml:space="preserve">תהיה </w:t>
      </w:r>
      <w:bookmarkStart w:id="1429" w:name="_ETM_Q3_623459"/>
      <w:bookmarkEnd w:id="1429"/>
      <w:r>
        <w:rPr>
          <w:rtl/>
        </w:rPr>
        <w:t>קיימת</w:t>
      </w:r>
      <w:r>
        <w:rPr>
          <w:rFonts w:hint="cs"/>
          <w:rtl/>
        </w:rPr>
        <w:t>,</w:t>
      </w:r>
      <w:r>
        <w:rPr>
          <w:rtl/>
        </w:rPr>
        <w:t xml:space="preserve"> </w:t>
      </w:r>
      <w:bookmarkStart w:id="1430" w:name="_ETM_Q3_624859"/>
      <w:bookmarkEnd w:id="1430"/>
      <w:r>
        <w:rPr>
          <w:rtl/>
        </w:rPr>
        <w:t xml:space="preserve">על </w:t>
      </w:r>
      <w:bookmarkStart w:id="1431" w:name="_ETM_Q3_624980"/>
      <w:bookmarkEnd w:id="1431"/>
      <w:r>
        <w:rPr>
          <w:rtl/>
        </w:rPr>
        <w:t xml:space="preserve">כל </w:t>
      </w:r>
      <w:bookmarkStart w:id="1432" w:name="_ETM_Q3_625159"/>
      <w:bookmarkEnd w:id="1432"/>
      <w:r>
        <w:rPr>
          <w:rtl/>
        </w:rPr>
        <w:t xml:space="preserve">המשמעויות </w:t>
      </w:r>
      <w:bookmarkStart w:id="1433" w:name="_ETM_Q3_625700"/>
      <w:bookmarkEnd w:id="1433"/>
      <w:r>
        <w:rPr>
          <w:rtl/>
        </w:rPr>
        <w:t>של</w:t>
      </w:r>
      <w:r>
        <w:rPr>
          <w:rFonts w:hint="cs"/>
          <w:rtl/>
        </w:rPr>
        <w:t>ה.</w:t>
      </w:r>
      <w:r>
        <w:rPr>
          <w:rtl/>
        </w:rPr>
        <w:t xml:space="preserve"> </w:t>
      </w:r>
      <w:bookmarkStart w:id="1434" w:name="_ETM_Q3_626610"/>
      <w:bookmarkEnd w:id="1434"/>
      <w:r>
        <w:rPr>
          <w:rtl/>
        </w:rPr>
        <w:t xml:space="preserve">וכשמדברים </w:t>
      </w:r>
      <w:bookmarkStart w:id="1435" w:name="_ETM_Q3_627510"/>
      <w:bookmarkEnd w:id="1435"/>
      <w:r>
        <w:rPr>
          <w:rtl/>
        </w:rPr>
        <w:t xml:space="preserve">על </w:t>
      </w:r>
      <w:bookmarkStart w:id="1436" w:name="_ETM_Q3_627599"/>
      <w:bookmarkEnd w:id="1436"/>
      <w:r>
        <w:rPr>
          <w:rtl/>
        </w:rPr>
        <w:t xml:space="preserve">רפורמה </w:t>
      </w:r>
      <w:bookmarkStart w:id="1437" w:name="_ETM_Q3_628110"/>
      <w:bookmarkEnd w:id="1437"/>
      <w:r>
        <w:rPr>
          <w:rtl/>
        </w:rPr>
        <w:t>נדרשת</w:t>
      </w:r>
      <w:r>
        <w:rPr>
          <w:rFonts w:hint="cs"/>
          <w:rtl/>
        </w:rPr>
        <w:t>,</w:t>
      </w:r>
      <w:r>
        <w:rPr>
          <w:rtl/>
        </w:rPr>
        <w:t xml:space="preserve"> </w:t>
      </w:r>
      <w:bookmarkStart w:id="1438" w:name="_ETM_Q3_629310"/>
      <w:bookmarkEnd w:id="1438"/>
      <w:r>
        <w:rPr>
          <w:rtl/>
        </w:rPr>
        <w:t xml:space="preserve">הרפורמה </w:t>
      </w:r>
      <w:bookmarkStart w:id="1439" w:name="_ETM_Q3_630409"/>
      <w:bookmarkEnd w:id="1439"/>
      <w:r>
        <w:rPr>
          <w:rtl/>
        </w:rPr>
        <w:t xml:space="preserve">הנדרשת </w:t>
      </w:r>
      <w:bookmarkStart w:id="1440" w:name="_ETM_Q3_631370"/>
      <w:bookmarkEnd w:id="1440"/>
      <w:r>
        <w:rPr>
          <w:rtl/>
        </w:rPr>
        <w:t xml:space="preserve">היא </w:t>
      </w:r>
      <w:bookmarkStart w:id="1441" w:name="_ETM_Q3_631519"/>
      <w:bookmarkEnd w:id="1441"/>
      <w:r>
        <w:rPr>
          <w:rtl/>
        </w:rPr>
        <w:t xml:space="preserve">חוקה </w:t>
      </w:r>
      <w:bookmarkStart w:id="1442" w:name="_ETM_Q3_632450"/>
      <w:bookmarkEnd w:id="1442"/>
      <w:r>
        <w:rPr>
          <w:rtl/>
        </w:rPr>
        <w:t>לישראל</w:t>
      </w:r>
      <w:r>
        <w:rPr>
          <w:rFonts w:hint="cs"/>
          <w:rtl/>
        </w:rPr>
        <w:t>.</w:t>
      </w:r>
      <w:r>
        <w:rPr>
          <w:rtl/>
        </w:rPr>
        <w:t xml:space="preserve"> </w:t>
      </w:r>
      <w:bookmarkStart w:id="1443" w:name="_ETM_Q3_633940"/>
      <w:bookmarkEnd w:id="1443"/>
      <w:r>
        <w:rPr>
          <w:rtl/>
        </w:rPr>
        <w:t xml:space="preserve">ובתוך </w:t>
      </w:r>
      <w:bookmarkStart w:id="1444" w:name="_ETM_Q3_634569"/>
      <w:bookmarkEnd w:id="1444"/>
      <w:r>
        <w:rPr>
          <w:rtl/>
        </w:rPr>
        <w:t xml:space="preserve">החוקה </w:t>
      </w:r>
      <w:bookmarkStart w:id="1445" w:name="_ETM_Q3_635050"/>
      <w:bookmarkEnd w:id="1445"/>
      <w:r>
        <w:rPr>
          <w:rtl/>
        </w:rPr>
        <w:t xml:space="preserve">הזאת </w:t>
      </w:r>
      <w:bookmarkStart w:id="1446" w:name="_ETM_Q3_636150"/>
      <w:bookmarkEnd w:id="1446"/>
      <w:r>
        <w:rPr>
          <w:rtl/>
        </w:rPr>
        <w:t xml:space="preserve">צריך </w:t>
      </w:r>
      <w:bookmarkStart w:id="1447" w:name="_ETM_Q3_636690"/>
      <w:bookmarkEnd w:id="1447"/>
      <w:r>
        <w:rPr>
          <w:rtl/>
        </w:rPr>
        <w:t xml:space="preserve">ונכון </w:t>
      </w:r>
      <w:bookmarkStart w:id="1448" w:name="_ETM_Q3_637290"/>
      <w:bookmarkEnd w:id="1448"/>
      <w:r>
        <w:rPr>
          <w:rtl/>
        </w:rPr>
        <w:t xml:space="preserve">להגדיר </w:t>
      </w:r>
      <w:bookmarkStart w:id="1449" w:name="_ETM_Q3_638250"/>
      <w:bookmarkEnd w:id="1449"/>
      <w:r>
        <w:rPr>
          <w:rtl/>
        </w:rPr>
        <w:t xml:space="preserve">את </w:t>
      </w:r>
      <w:bookmarkStart w:id="1450" w:name="_ETM_Q3_638460"/>
      <w:bookmarkEnd w:id="1450"/>
      <w:r>
        <w:rPr>
          <w:rtl/>
        </w:rPr>
        <w:t xml:space="preserve">האיזונים </w:t>
      </w:r>
      <w:bookmarkStart w:id="1451" w:name="_ETM_Q3_639090"/>
      <w:bookmarkEnd w:id="1451"/>
      <w:r>
        <w:rPr>
          <w:rtl/>
        </w:rPr>
        <w:t xml:space="preserve">והבלמים </w:t>
      </w:r>
      <w:bookmarkStart w:id="1452" w:name="_ETM_Q3_640829"/>
      <w:bookmarkEnd w:id="1452"/>
      <w:r>
        <w:rPr>
          <w:rtl/>
        </w:rPr>
        <w:t xml:space="preserve">בין </w:t>
      </w:r>
      <w:bookmarkStart w:id="1453" w:name="_ETM_Q3_641129"/>
      <w:bookmarkEnd w:id="1453"/>
      <w:r>
        <w:rPr>
          <w:rtl/>
        </w:rPr>
        <w:t xml:space="preserve">שלוש </w:t>
      </w:r>
      <w:bookmarkStart w:id="1454" w:name="_ETM_Q3_641489"/>
      <w:bookmarkEnd w:id="1454"/>
      <w:r>
        <w:rPr>
          <w:rtl/>
        </w:rPr>
        <w:t xml:space="preserve">הרשויות </w:t>
      </w:r>
      <w:bookmarkStart w:id="1455" w:name="_ETM_Q3_642029"/>
      <w:bookmarkEnd w:id="1455"/>
      <w:r>
        <w:rPr>
          <w:rtl/>
        </w:rPr>
        <w:t>האלה</w:t>
      </w:r>
      <w:r>
        <w:rPr>
          <w:rFonts w:hint="cs"/>
          <w:rtl/>
        </w:rPr>
        <w:t>,</w:t>
      </w:r>
      <w:r>
        <w:rPr>
          <w:rtl/>
        </w:rPr>
        <w:t xml:space="preserve"> </w:t>
      </w:r>
      <w:bookmarkStart w:id="1456" w:name="_ETM_Q3_643459"/>
      <w:bookmarkEnd w:id="1456"/>
      <w:r>
        <w:rPr>
          <w:rtl/>
        </w:rPr>
        <w:t>ואי</w:t>
      </w:r>
      <w:bookmarkStart w:id="1457" w:name="_ETM_Q3_643849"/>
      <w:bookmarkEnd w:id="1457"/>
      <w:r>
        <w:rPr>
          <w:rFonts w:hint="cs"/>
          <w:rtl/>
        </w:rPr>
        <w:t>-</w:t>
      </w:r>
      <w:r>
        <w:rPr>
          <w:rtl/>
        </w:rPr>
        <w:t xml:space="preserve">אפשר </w:t>
      </w:r>
      <w:bookmarkStart w:id="1458" w:name="_ETM_Q3_644180"/>
      <w:bookmarkEnd w:id="1458"/>
      <w:r>
        <w:rPr>
          <w:rtl/>
        </w:rPr>
        <w:t xml:space="preserve">לטפל </w:t>
      </w:r>
      <w:bookmarkStart w:id="1459" w:name="_ETM_Q3_644630"/>
      <w:bookmarkEnd w:id="1459"/>
      <w:r>
        <w:rPr>
          <w:rtl/>
        </w:rPr>
        <w:t xml:space="preserve">בזה </w:t>
      </w:r>
      <w:bookmarkStart w:id="1460" w:name="_ETM_Q3_645410"/>
      <w:bookmarkEnd w:id="1460"/>
      <w:r>
        <w:rPr>
          <w:rtl/>
        </w:rPr>
        <w:t>ולהגיד</w:t>
      </w:r>
      <w:r>
        <w:rPr>
          <w:rFonts w:hint="cs"/>
          <w:rtl/>
        </w:rPr>
        <w:t>:</w:t>
      </w:r>
      <w:r>
        <w:rPr>
          <w:rtl/>
        </w:rPr>
        <w:t xml:space="preserve"> </w:t>
      </w:r>
      <w:bookmarkStart w:id="1461" w:name="_ETM_Q3_645980"/>
      <w:bookmarkEnd w:id="1461"/>
      <w:r>
        <w:rPr>
          <w:rtl/>
        </w:rPr>
        <w:t xml:space="preserve">הרפורמה </w:t>
      </w:r>
      <w:bookmarkStart w:id="1462" w:name="_ETM_Q3_646459"/>
      <w:bookmarkEnd w:id="1462"/>
      <w:r>
        <w:rPr>
          <w:rtl/>
        </w:rPr>
        <w:t xml:space="preserve">שאנחנו </w:t>
      </w:r>
      <w:bookmarkStart w:id="1463" w:name="_ETM_Q3_646849"/>
      <w:bookmarkEnd w:id="1463"/>
      <w:r>
        <w:rPr>
          <w:rtl/>
        </w:rPr>
        <w:t xml:space="preserve">עושים </w:t>
      </w:r>
      <w:bookmarkStart w:id="1464" w:name="_ETM_Q3_647640"/>
      <w:bookmarkEnd w:id="1464"/>
      <w:r>
        <w:rPr>
          <w:rtl/>
        </w:rPr>
        <w:t xml:space="preserve">היא </w:t>
      </w:r>
      <w:bookmarkStart w:id="1465" w:name="_ETM_Q3_647760"/>
      <w:bookmarkEnd w:id="1465"/>
      <w:r>
        <w:rPr>
          <w:rtl/>
        </w:rPr>
        <w:t xml:space="preserve">באמצעות </w:t>
      </w:r>
      <w:bookmarkStart w:id="1466" w:name="_ETM_Q3_648180"/>
      <w:bookmarkEnd w:id="1466"/>
      <w:r>
        <w:rPr>
          <w:rtl/>
        </w:rPr>
        <w:t>השתלטות</w:t>
      </w:r>
      <w:r>
        <w:rPr>
          <w:rFonts w:hint="cs"/>
          <w:rtl/>
        </w:rPr>
        <w:t>.</w:t>
      </w:r>
      <w:r>
        <w:rPr>
          <w:rtl/>
        </w:rPr>
        <w:t xml:space="preserve"> </w:t>
      </w:r>
      <w:bookmarkStart w:id="1467" w:name="_ETM_Q3_649819"/>
      <w:bookmarkEnd w:id="1467"/>
    </w:p>
    <w:p w:rsidR="00E86ADC" w:rsidRDefault="00E86ADC" w:rsidP="009C2933">
      <w:pPr>
        <w:rPr>
          <w:rtl/>
        </w:rPr>
      </w:pPr>
      <w:bookmarkStart w:id="1468" w:name="_ETM_Q3_651463"/>
      <w:bookmarkStart w:id="1469" w:name="_ETM_Q3_651555"/>
      <w:bookmarkEnd w:id="1468"/>
      <w:bookmarkEnd w:id="1469"/>
    </w:p>
    <w:p w:rsidR="00E86ADC" w:rsidRDefault="00E86ADC" w:rsidP="009C2933">
      <w:pPr>
        <w:rPr>
          <w:rtl/>
        </w:rPr>
      </w:pPr>
      <w:bookmarkStart w:id="1470" w:name="_ETM_Q3_651942"/>
      <w:bookmarkStart w:id="1471" w:name="_ETM_Q3_652024"/>
      <w:bookmarkEnd w:id="1470"/>
      <w:bookmarkEnd w:id="1471"/>
      <w:r>
        <w:rPr>
          <w:rtl/>
        </w:rPr>
        <w:t xml:space="preserve">ולכן </w:t>
      </w:r>
      <w:bookmarkStart w:id="1472" w:name="_ETM_Q3_651510"/>
      <w:bookmarkEnd w:id="1472"/>
      <w:r>
        <w:rPr>
          <w:rtl/>
        </w:rPr>
        <w:t xml:space="preserve">אני </w:t>
      </w:r>
      <w:bookmarkStart w:id="1473" w:name="_ETM_Q3_651750"/>
      <w:bookmarkEnd w:id="1473"/>
      <w:r>
        <w:rPr>
          <w:rtl/>
        </w:rPr>
        <w:t xml:space="preserve">אומר </w:t>
      </w:r>
      <w:bookmarkStart w:id="1474" w:name="_ETM_Q3_653580"/>
      <w:bookmarkEnd w:id="1474"/>
      <w:r>
        <w:rPr>
          <w:rtl/>
        </w:rPr>
        <w:t xml:space="preserve">גם </w:t>
      </w:r>
      <w:bookmarkStart w:id="1475" w:name="_ETM_Q3_653880"/>
      <w:bookmarkEnd w:id="1475"/>
      <w:r>
        <w:rPr>
          <w:rtl/>
        </w:rPr>
        <w:t xml:space="preserve">למי </w:t>
      </w:r>
      <w:bookmarkStart w:id="1476" w:name="_ETM_Q3_654120"/>
      <w:bookmarkEnd w:id="1476"/>
      <w:r>
        <w:rPr>
          <w:rtl/>
        </w:rPr>
        <w:t xml:space="preserve">שמאזין </w:t>
      </w:r>
      <w:bookmarkStart w:id="1477" w:name="_ETM_Q3_655530"/>
      <w:bookmarkEnd w:id="1477"/>
      <w:r>
        <w:rPr>
          <w:rtl/>
        </w:rPr>
        <w:t xml:space="preserve">לנו </w:t>
      </w:r>
      <w:bookmarkStart w:id="1478" w:name="_ETM_Q3_656170"/>
      <w:bookmarkEnd w:id="1478"/>
      <w:r>
        <w:rPr>
          <w:rtl/>
        </w:rPr>
        <w:t xml:space="preserve">וגם </w:t>
      </w:r>
      <w:bookmarkStart w:id="1479" w:name="_ETM_Q3_656530"/>
      <w:bookmarkEnd w:id="1479"/>
      <w:r>
        <w:rPr>
          <w:rtl/>
        </w:rPr>
        <w:t>לכם</w:t>
      </w:r>
      <w:r>
        <w:rPr>
          <w:rFonts w:hint="cs"/>
          <w:rtl/>
        </w:rPr>
        <w:t>:</w:t>
      </w:r>
      <w:r>
        <w:rPr>
          <w:rtl/>
        </w:rPr>
        <w:t xml:space="preserve"> </w:t>
      </w:r>
      <w:bookmarkStart w:id="1480" w:name="_ETM_Q3_657980"/>
      <w:bookmarkEnd w:id="1480"/>
      <w:r>
        <w:rPr>
          <w:rtl/>
        </w:rPr>
        <w:t xml:space="preserve">לפעמים </w:t>
      </w:r>
      <w:bookmarkStart w:id="1481" w:name="_ETM_Q3_659709"/>
      <w:bookmarkEnd w:id="1481"/>
      <w:r>
        <w:rPr>
          <w:rtl/>
        </w:rPr>
        <w:t xml:space="preserve">מוליכים </w:t>
      </w:r>
      <w:bookmarkStart w:id="1482" w:name="_ETM_Q3_660370"/>
      <w:bookmarkEnd w:id="1482"/>
      <w:r>
        <w:rPr>
          <w:rtl/>
        </w:rPr>
        <w:t xml:space="preserve">והולכים </w:t>
      </w:r>
      <w:bookmarkStart w:id="1483" w:name="_ETM_Q3_660819"/>
      <w:bookmarkEnd w:id="1483"/>
      <w:r>
        <w:rPr>
          <w:rtl/>
        </w:rPr>
        <w:t xml:space="preserve">בדרך </w:t>
      </w:r>
      <w:bookmarkStart w:id="1484" w:name="_ETM_Q3_661180"/>
      <w:bookmarkEnd w:id="1484"/>
      <w:r>
        <w:rPr>
          <w:rtl/>
        </w:rPr>
        <w:t xml:space="preserve">הזאת </w:t>
      </w:r>
      <w:bookmarkStart w:id="1485" w:name="_ETM_Q3_661510"/>
      <w:bookmarkEnd w:id="1485"/>
      <w:r>
        <w:rPr>
          <w:rtl/>
        </w:rPr>
        <w:t xml:space="preserve">לא </w:t>
      </w:r>
      <w:bookmarkStart w:id="1486" w:name="_ETM_Q3_661629"/>
      <w:bookmarkEnd w:id="1486"/>
      <w:r>
        <w:rPr>
          <w:rtl/>
        </w:rPr>
        <w:t xml:space="preserve">מתוך </w:t>
      </w:r>
      <w:bookmarkStart w:id="1487" w:name="_ETM_Q3_662820"/>
      <w:bookmarkEnd w:id="1487"/>
      <w:r>
        <w:rPr>
          <w:rtl/>
        </w:rPr>
        <w:t xml:space="preserve">כוונה </w:t>
      </w:r>
      <w:bookmarkStart w:id="1488" w:name="_ETM_Q3_663360"/>
      <w:bookmarkEnd w:id="1488"/>
      <w:r>
        <w:rPr>
          <w:rtl/>
        </w:rPr>
        <w:t xml:space="preserve">להשתלט </w:t>
      </w:r>
      <w:bookmarkStart w:id="1489" w:name="_ETM_Q3_664950"/>
      <w:bookmarkEnd w:id="1489"/>
      <w:r>
        <w:rPr>
          <w:rtl/>
        </w:rPr>
        <w:t xml:space="preserve">או </w:t>
      </w:r>
      <w:bookmarkStart w:id="1490" w:name="_ETM_Q3_665069"/>
      <w:bookmarkEnd w:id="1490"/>
      <w:r>
        <w:rPr>
          <w:rtl/>
        </w:rPr>
        <w:t xml:space="preserve">שכולם </w:t>
      </w:r>
      <w:bookmarkStart w:id="1491" w:name="_ETM_Q3_665550"/>
      <w:bookmarkEnd w:id="1491"/>
      <w:r>
        <w:rPr>
          <w:rtl/>
        </w:rPr>
        <w:t xml:space="preserve">מבינים </w:t>
      </w:r>
      <w:bookmarkStart w:id="1492" w:name="_ETM_Q3_666360"/>
      <w:bookmarkEnd w:id="1492"/>
      <w:r>
        <w:rPr>
          <w:rtl/>
        </w:rPr>
        <w:t>מה</w:t>
      </w:r>
      <w:bookmarkStart w:id="1493" w:name="_ETM_Q3_666629"/>
      <w:bookmarkEnd w:id="1493"/>
      <w:r>
        <w:rPr>
          <w:rFonts w:hint="cs"/>
          <w:rtl/>
        </w:rPr>
        <w:t xml:space="preserve"> היא</w:t>
      </w:r>
      <w:r>
        <w:rPr>
          <w:rtl/>
        </w:rPr>
        <w:t xml:space="preserve"> </w:t>
      </w:r>
      <w:bookmarkStart w:id="1494" w:name="_ETM_Q3_666810"/>
      <w:bookmarkEnd w:id="1494"/>
      <w:r>
        <w:rPr>
          <w:rtl/>
        </w:rPr>
        <w:t>הכוונה</w:t>
      </w:r>
      <w:r>
        <w:rPr>
          <w:rFonts w:hint="cs"/>
          <w:rtl/>
        </w:rPr>
        <w:t>,</w:t>
      </w:r>
      <w:r>
        <w:rPr>
          <w:rtl/>
        </w:rPr>
        <w:t xml:space="preserve"> </w:t>
      </w:r>
      <w:bookmarkStart w:id="1495" w:name="_ETM_Q3_668069"/>
      <w:bookmarkEnd w:id="1495"/>
      <w:r>
        <w:rPr>
          <w:rtl/>
        </w:rPr>
        <w:t xml:space="preserve">אבל </w:t>
      </w:r>
      <w:bookmarkStart w:id="1496" w:name="_ETM_Q3_668340"/>
      <w:bookmarkEnd w:id="1496"/>
      <w:r>
        <w:rPr>
          <w:rtl/>
        </w:rPr>
        <w:t xml:space="preserve">התוצאה </w:t>
      </w:r>
      <w:bookmarkStart w:id="1497" w:name="_ETM_Q3_668819"/>
      <w:bookmarkEnd w:id="1497"/>
      <w:r>
        <w:rPr>
          <w:rtl/>
        </w:rPr>
        <w:t xml:space="preserve">היא </w:t>
      </w:r>
      <w:bookmarkStart w:id="1498" w:name="_ETM_Q3_668939"/>
      <w:bookmarkEnd w:id="1498"/>
      <w:r>
        <w:rPr>
          <w:rtl/>
        </w:rPr>
        <w:t>ברורה</w:t>
      </w:r>
      <w:r>
        <w:rPr>
          <w:rFonts w:hint="cs"/>
          <w:rtl/>
        </w:rPr>
        <w:t>;</w:t>
      </w:r>
      <w:r>
        <w:rPr>
          <w:rtl/>
        </w:rPr>
        <w:t xml:space="preserve"> </w:t>
      </w:r>
      <w:bookmarkStart w:id="1499" w:name="_ETM_Q3_670159"/>
      <w:bookmarkEnd w:id="1499"/>
      <w:r>
        <w:rPr>
          <w:rtl/>
        </w:rPr>
        <w:t xml:space="preserve">התוצאה </w:t>
      </w:r>
      <w:bookmarkStart w:id="1500" w:name="_ETM_Q3_671269"/>
      <w:bookmarkEnd w:id="1500"/>
      <w:r>
        <w:rPr>
          <w:rtl/>
        </w:rPr>
        <w:t xml:space="preserve">שאנחנו </w:t>
      </w:r>
      <w:bookmarkStart w:id="1501" w:name="_ETM_Q3_671989"/>
      <w:bookmarkEnd w:id="1501"/>
      <w:r>
        <w:rPr>
          <w:rtl/>
        </w:rPr>
        <w:t xml:space="preserve">נקבל </w:t>
      </w:r>
      <w:bookmarkStart w:id="1502" w:name="_ETM_Q3_673450"/>
      <w:bookmarkEnd w:id="1502"/>
      <w:r>
        <w:rPr>
          <w:rtl/>
        </w:rPr>
        <w:t xml:space="preserve">נוכח </w:t>
      </w:r>
      <w:bookmarkStart w:id="1503" w:name="_ETM_Q3_673900"/>
      <w:bookmarkEnd w:id="1503"/>
      <w:r>
        <w:rPr>
          <w:rtl/>
        </w:rPr>
        <w:t xml:space="preserve">האירוע </w:t>
      </w:r>
      <w:bookmarkStart w:id="1504" w:name="_ETM_Q3_674290"/>
      <w:bookmarkEnd w:id="1504"/>
      <w:r>
        <w:rPr>
          <w:rtl/>
        </w:rPr>
        <w:t xml:space="preserve">הזה </w:t>
      </w:r>
      <w:bookmarkStart w:id="1505" w:name="_ETM_Q3_675670"/>
      <w:bookmarkEnd w:id="1505"/>
      <w:r>
        <w:rPr>
          <w:rtl/>
        </w:rPr>
        <w:t>ה</w:t>
      </w:r>
      <w:r>
        <w:rPr>
          <w:rFonts w:hint="cs"/>
          <w:rtl/>
        </w:rPr>
        <w:t>י</w:t>
      </w:r>
      <w:r>
        <w:rPr>
          <w:rtl/>
        </w:rPr>
        <w:t xml:space="preserve">א </w:t>
      </w:r>
      <w:bookmarkStart w:id="1506" w:name="_ETM_Q3_675820"/>
      <w:bookmarkEnd w:id="1506"/>
      <w:r>
        <w:rPr>
          <w:rtl/>
        </w:rPr>
        <w:t xml:space="preserve">ביטול </w:t>
      </w:r>
      <w:bookmarkStart w:id="1507" w:name="_ETM_Q3_677420"/>
      <w:bookmarkEnd w:id="1507"/>
      <w:r>
        <w:rPr>
          <w:rtl/>
        </w:rPr>
        <w:t xml:space="preserve">העצמאות </w:t>
      </w:r>
      <w:bookmarkStart w:id="1508" w:name="_ETM_Q3_679110"/>
      <w:bookmarkEnd w:id="1508"/>
      <w:r>
        <w:rPr>
          <w:rtl/>
        </w:rPr>
        <w:t xml:space="preserve">של </w:t>
      </w:r>
      <w:bookmarkStart w:id="1509" w:name="_ETM_Q3_679590"/>
      <w:bookmarkEnd w:id="1509"/>
      <w:r>
        <w:rPr>
          <w:rFonts w:hint="cs"/>
          <w:rtl/>
        </w:rPr>
        <w:t>אחת</w:t>
      </w:r>
      <w:r>
        <w:rPr>
          <w:rtl/>
        </w:rPr>
        <w:t xml:space="preserve"> </w:t>
      </w:r>
      <w:bookmarkStart w:id="1510" w:name="_ETM_Q3_679920"/>
      <w:bookmarkEnd w:id="1510"/>
      <w:r>
        <w:rPr>
          <w:rtl/>
        </w:rPr>
        <w:t xml:space="preserve">משתי </w:t>
      </w:r>
      <w:bookmarkStart w:id="1511" w:name="_ETM_Q3_680250"/>
      <w:bookmarkEnd w:id="1511"/>
      <w:r>
        <w:rPr>
          <w:rtl/>
        </w:rPr>
        <w:t xml:space="preserve">הרשויות </w:t>
      </w:r>
      <w:bookmarkStart w:id="1512" w:name="_ETM_Q3_680640"/>
      <w:bookmarkEnd w:id="1512"/>
      <w:r>
        <w:rPr>
          <w:rFonts w:hint="cs"/>
          <w:rtl/>
        </w:rPr>
        <w:t>שהיא</w:t>
      </w:r>
      <w:r>
        <w:rPr>
          <w:rtl/>
        </w:rPr>
        <w:t xml:space="preserve"> </w:t>
      </w:r>
      <w:bookmarkStart w:id="1513" w:name="_ETM_Q3_680790"/>
      <w:bookmarkEnd w:id="1513"/>
      <w:r>
        <w:rPr>
          <w:rtl/>
        </w:rPr>
        <w:t xml:space="preserve">עצמאית </w:t>
      </w:r>
      <w:bookmarkStart w:id="1514" w:name="_ETM_Q3_681180"/>
      <w:bookmarkEnd w:id="1514"/>
      <w:r>
        <w:rPr>
          <w:rFonts w:hint="cs"/>
          <w:rtl/>
        </w:rPr>
        <w:t>היום,</w:t>
      </w:r>
      <w:r>
        <w:rPr>
          <w:rtl/>
        </w:rPr>
        <w:t xml:space="preserve"> </w:t>
      </w:r>
      <w:bookmarkStart w:id="1515" w:name="_ETM_Q3_681300"/>
      <w:bookmarkEnd w:id="1515"/>
      <w:r>
        <w:rPr>
          <w:rtl/>
        </w:rPr>
        <w:t xml:space="preserve">כי </w:t>
      </w:r>
      <w:bookmarkStart w:id="1516" w:name="_ETM_Q3_681420"/>
      <w:bookmarkEnd w:id="1516"/>
      <w:r>
        <w:rPr>
          <w:rtl/>
        </w:rPr>
        <w:t xml:space="preserve">כמו </w:t>
      </w:r>
      <w:bookmarkStart w:id="1517" w:name="_ETM_Q3_681600"/>
      <w:bookmarkEnd w:id="1517"/>
      <w:r>
        <w:rPr>
          <w:rtl/>
        </w:rPr>
        <w:t>שאמרתי</w:t>
      </w:r>
      <w:r>
        <w:rPr>
          <w:rFonts w:hint="cs"/>
          <w:rtl/>
        </w:rPr>
        <w:t>,</w:t>
      </w:r>
      <w:r>
        <w:rPr>
          <w:rtl/>
        </w:rPr>
        <w:t xml:space="preserve"> </w:t>
      </w:r>
      <w:bookmarkStart w:id="1518" w:name="_ETM_Q3_682409"/>
      <w:bookmarkEnd w:id="1518"/>
      <w:r>
        <w:rPr>
          <w:rtl/>
        </w:rPr>
        <w:t xml:space="preserve">הכנסת </w:t>
      </w:r>
      <w:bookmarkStart w:id="1519" w:name="_ETM_Q3_683040"/>
      <w:bookmarkEnd w:id="1519"/>
      <w:r>
        <w:rPr>
          <w:rtl/>
        </w:rPr>
        <w:t xml:space="preserve">הרי </w:t>
      </w:r>
      <w:bookmarkStart w:id="1520" w:name="_ETM_Q3_683249"/>
      <w:bookmarkEnd w:id="1520"/>
      <w:r>
        <w:rPr>
          <w:rFonts w:hint="cs"/>
          <w:rtl/>
        </w:rPr>
        <w:t xml:space="preserve">היא </w:t>
      </w:r>
      <w:bookmarkStart w:id="1521" w:name="_ETM_Q3_684961"/>
      <w:bookmarkEnd w:id="1521"/>
      <w:r>
        <w:rPr>
          <w:rtl/>
        </w:rPr>
        <w:t xml:space="preserve">לא </w:t>
      </w:r>
      <w:bookmarkStart w:id="1522" w:name="_ETM_Q3_683370"/>
      <w:bookmarkEnd w:id="1522"/>
      <w:r>
        <w:rPr>
          <w:rtl/>
        </w:rPr>
        <w:t xml:space="preserve">עצמאית </w:t>
      </w:r>
      <w:bookmarkStart w:id="1523" w:name="_ETM_Q3_683849"/>
      <w:bookmarkEnd w:id="1523"/>
      <w:r>
        <w:rPr>
          <w:rtl/>
        </w:rPr>
        <w:t xml:space="preserve">אל </w:t>
      </w:r>
      <w:bookmarkStart w:id="1524" w:name="_ETM_Q3_683939"/>
      <w:bookmarkEnd w:id="1524"/>
      <w:r>
        <w:rPr>
          <w:rtl/>
        </w:rPr>
        <w:t xml:space="preserve">מול </w:t>
      </w:r>
      <w:bookmarkStart w:id="1525" w:name="_ETM_Q3_684120"/>
      <w:bookmarkEnd w:id="1525"/>
      <w:r>
        <w:rPr>
          <w:rtl/>
        </w:rPr>
        <w:t>הממשלה</w:t>
      </w:r>
      <w:r>
        <w:rPr>
          <w:rFonts w:hint="cs"/>
          <w:rtl/>
        </w:rPr>
        <w:t>,</w:t>
      </w:r>
      <w:r>
        <w:rPr>
          <w:rtl/>
        </w:rPr>
        <w:t xml:space="preserve"> </w:t>
      </w:r>
      <w:bookmarkStart w:id="1526" w:name="_ETM_Q3_684629"/>
      <w:bookmarkEnd w:id="1526"/>
      <w:r>
        <w:rPr>
          <w:rtl/>
        </w:rPr>
        <w:t xml:space="preserve">הממשלה </w:t>
      </w:r>
      <w:bookmarkStart w:id="1527" w:name="_ETM_Q3_684989"/>
      <w:bookmarkEnd w:id="1527"/>
      <w:r>
        <w:rPr>
          <w:rtl/>
        </w:rPr>
        <w:t xml:space="preserve">שולטת </w:t>
      </w:r>
      <w:bookmarkStart w:id="1528" w:name="_ETM_Q3_685379"/>
      <w:bookmarkEnd w:id="1528"/>
      <w:r>
        <w:rPr>
          <w:rtl/>
        </w:rPr>
        <w:t xml:space="preserve">באופן </w:t>
      </w:r>
      <w:bookmarkStart w:id="1529" w:name="_ETM_Q3_685829"/>
      <w:bookmarkEnd w:id="1529"/>
      <w:r>
        <w:rPr>
          <w:rtl/>
        </w:rPr>
        <w:t>מלא</w:t>
      </w:r>
      <w:r>
        <w:rPr>
          <w:rFonts w:hint="cs"/>
          <w:rtl/>
        </w:rPr>
        <w:t>.</w:t>
      </w:r>
      <w:r>
        <w:rPr>
          <w:rtl/>
        </w:rPr>
        <w:t xml:space="preserve"> </w:t>
      </w:r>
      <w:bookmarkStart w:id="1530" w:name="_ETM_Q3_686400"/>
      <w:bookmarkEnd w:id="1530"/>
      <w:r>
        <w:rPr>
          <w:rtl/>
        </w:rPr>
        <w:t xml:space="preserve">יש </w:t>
      </w:r>
      <w:bookmarkStart w:id="1531" w:name="_ETM_Q3_686579"/>
      <w:bookmarkEnd w:id="1531"/>
      <w:r>
        <w:rPr>
          <w:rtl/>
        </w:rPr>
        <w:t xml:space="preserve">לה </w:t>
      </w:r>
      <w:bookmarkStart w:id="1532" w:name="_ETM_Q3_686700"/>
      <w:bookmarkEnd w:id="1532"/>
      <w:r>
        <w:rPr>
          <w:rtl/>
        </w:rPr>
        <w:t xml:space="preserve">אפילו </w:t>
      </w:r>
      <w:bookmarkStart w:id="1533" w:name="_ETM_Q3_686939"/>
      <w:bookmarkEnd w:id="1533"/>
      <w:r>
        <w:rPr>
          <w:rtl/>
        </w:rPr>
        <w:t xml:space="preserve">סמכויות </w:t>
      </w:r>
      <w:bookmarkStart w:id="1534" w:name="_ETM_Q3_687389"/>
      <w:bookmarkEnd w:id="1534"/>
      <w:r>
        <w:rPr>
          <w:rtl/>
        </w:rPr>
        <w:t xml:space="preserve">חקיקה </w:t>
      </w:r>
      <w:bookmarkStart w:id="1535" w:name="_ETM_Q3_687810"/>
      <w:bookmarkEnd w:id="1535"/>
      <w:r>
        <w:rPr>
          <w:rtl/>
        </w:rPr>
        <w:t>לממשלה</w:t>
      </w:r>
      <w:r>
        <w:rPr>
          <w:rFonts w:hint="cs"/>
          <w:rtl/>
        </w:rPr>
        <w:t>,</w:t>
      </w:r>
      <w:r>
        <w:rPr>
          <w:rtl/>
        </w:rPr>
        <w:t xml:space="preserve"> </w:t>
      </w:r>
      <w:bookmarkStart w:id="1536" w:name="_ETM_Q3_688799"/>
      <w:bookmarkEnd w:id="1536"/>
      <w:r>
        <w:rPr>
          <w:rtl/>
        </w:rPr>
        <w:t xml:space="preserve">בין </w:t>
      </w:r>
      <w:bookmarkStart w:id="1537" w:name="_ETM_Q3_689010"/>
      <w:bookmarkEnd w:id="1537"/>
      <w:r>
        <w:rPr>
          <w:rtl/>
        </w:rPr>
        <w:t xml:space="preserve">אם </w:t>
      </w:r>
      <w:bookmarkStart w:id="1538" w:name="_ETM_Q3_689099"/>
      <w:bookmarkEnd w:id="1538"/>
      <w:r>
        <w:rPr>
          <w:rtl/>
        </w:rPr>
        <w:t xml:space="preserve">זה </w:t>
      </w:r>
      <w:bookmarkStart w:id="1539" w:name="_ETM_Q3_689249"/>
      <w:bookmarkEnd w:id="1539"/>
      <w:r>
        <w:rPr>
          <w:rtl/>
        </w:rPr>
        <w:t xml:space="preserve">בתקנות </w:t>
      </w:r>
      <w:bookmarkStart w:id="1540" w:name="_ETM_Q3_689730"/>
      <w:bookmarkEnd w:id="1540"/>
      <w:r>
        <w:rPr>
          <w:rtl/>
        </w:rPr>
        <w:t xml:space="preserve">שעת </w:t>
      </w:r>
      <w:bookmarkStart w:id="1541" w:name="_ETM_Q3_689909"/>
      <w:bookmarkEnd w:id="1541"/>
      <w:r>
        <w:rPr>
          <w:rtl/>
        </w:rPr>
        <w:t xml:space="preserve">חירום </w:t>
      </w:r>
      <w:bookmarkStart w:id="1542" w:name="_ETM_Q3_690569"/>
      <w:bookmarkEnd w:id="1542"/>
      <w:r>
        <w:rPr>
          <w:rtl/>
        </w:rPr>
        <w:t xml:space="preserve">ובין </w:t>
      </w:r>
      <w:bookmarkStart w:id="1543" w:name="_ETM_Q3_690930"/>
      <w:bookmarkEnd w:id="1543"/>
      <w:r>
        <w:rPr>
          <w:rtl/>
        </w:rPr>
        <w:t xml:space="preserve">אם </w:t>
      </w:r>
      <w:bookmarkStart w:id="1544" w:name="_ETM_Q3_691019"/>
      <w:bookmarkEnd w:id="1544"/>
      <w:r>
        <w:rPr>
          <w:rtl/>
        </w:rPr>
        <w:t xml:space="preserve">זה </w:t>
      </w:r>
      <w:bookmarkStart w:id="1545" w:name="_ETM_Q3_691170"/>
      <w:bookmarkEnd w:id="1545"/>
      <w:r>
        <w:rPr>
          <w:rtl/>
        </w:rPr>
        <w:t xml:space="preserve">גם </w:t>
      </w:r>
      <w:bookmarkStart w:id="1546" w:name="_ETM_Q3_691349"/>
      <w:bookmarkEnd w:id="1546"/>
      <w:r>
        <w:rPr>
          <w:rtl/>
        </w:rPr>
        <w:t xml:space="preserve">ביכולת </w:t>
      </w:r>
      <w:bookmarkStart w:id="1547" w:name="_ETM_Q3_692610"/>
      <w:bookmarkEnd w:id="1547"/>
      <w:r>
        <w:rPr>
          <w:rFonts w:hint="cs"/>
          <w:rtl/>
        </w:rPr>
        <w:t>שלה</w:t>
      </w:r>
      <w:r>
        <w:rPr>
          <w:rtl/>
        </w:rPr>
        <w:t xml:space="preserve"> </w:t>
      </w:r>
      <w:bookmarkStart w:id="1548" w:name="_ETM_Q3_693030"/>
      <w:bookmarkEnd w:id="1548"/>
      <w:r>
        <w:rPr>
          <w:rtl/>
        </w:rPr>
        <w:t xml:space="preserve">לקדם </w:t>
      </w:r>
      <w:bookmarkStart w:id="1549" w:name="_ETM_Q3_693480"/>
      <w:bookmarkEnd w:id="1549"/>
      <w:r>
        <w:rPr>
          <w:rtl/>
        </w:rPr>
        <w:t xml:space="preserve">חקיקה </w:t>
      </w:r>
      <w:bookmarkStart w:id="1550" w:name="_ETM_Q3_693900"/>
      <w:bookmarkEnd w:id="1550"/>
      <w:r>
        <w:rPr>
          <w:rtl/>
        </w:rPr>
        <w:t xml:space="preserve">בתוך </w:t>
      </w:r>
      <w:bookmarkStart w:id="1551" w:name="_ETM_Q3_694200"/>
      <w:bookmarkEnd w:id="1551"/>
      <w:r>
        <w:rPr>
          <w:rtl/>
        </w:rPr>
        <w:t xml:space="preserve">הכנסת </w:t>
      </w:r>
      <w:bookmarkStart w:id="1552" w:name="_ETM_Q3_695050"/>
      <w:bookmarkEnd w:id="1552"/>
      <w:r>
        <w:rPr>
          <w:rtl/>
        </w:rPr>
        <w:t xml:space="preserve">ולהעביר </w:t>
      </w:r>
      <w:bookmarkStart w:id="1553" w:name="_ETM_Q3_695620"/>
      <w:bookmarkEnd w:id="1553"/>
      <w:r>
        <w:rPr>
          <w:rtl/>
        </w:rPr>
        <w:t xml:space="preserve">אותה </w:t>
      </w:r>
      <w:bookmarkStart w:id="1554" w:name="_ETM_Q3_695830"/>
      <w:bookmarkEnd w:id="1554"/>
      <w:r>
        <w:rPr>
          <w:rtl/>
        </w:rPr>
        <w:t xml:space="preserve">באופן </w:t>
      </w:r>
      <w:bookmarkStart w:id="1555" w:name="_ETM_Q3_696190"/>
      <w:bookmarkEnd w:id="1555"/>
      <w:r>
        <w:rPr>
          <w:rtl/>
        </w:rPr>
        <w:t>מוחלט</w:t>
      </w:r>
      <w:r>
        <w:rPr>
          <w:rFonts w:hint="cs"/>
          <w:rtl/>
        </w:rPr>
        <w:t>.</w:t>
      </w:r>
      <w:r>
        <w:rPr>
          <w:rtl/>
        </w:rPr>
        <w:t xml:space="preserve"> </w:t>
      </w:r>
      <w:bookmarkStart w:id="1556" w:name="_ETM_Q3_697010"/>
      <w:bookmarkEnd w:id="1556"/>
      <w:r>
        <w:rPr>
          <w:rtl/>
        </w:rPr>
        <w:t>אגב</w:t>
      </w:r>
      <w:r>
        <w:rPr>
          <w:rFonts w:hint="cs"/>
          <w:rtl/>
        </w:rPr>
        <w:t>,</w:t>
      </w:r>
      <w:r>
        <w:rPr>
          <w:rtl/>
        </w:rPr>
        <w:t xml:space="preserve"> </w:t>
      </w:r>
      <w:bookmarkStart w:id="1557" w:name="_ETM_Q3_697340"/>
      <w:bookmarkEnd w:id="1557"/>
      <w:r>
        <w:rPr>
          <w:rtl/>
        </w:rPr>
        <w:t xml:space="preserve">הדיונים </w:t>
      </w:r>
      <w:bookmarkStart w:id="1558" w:name="_ETM_Q3_697790"/>
      <w:bookmarkEnd w:id="1558"/>
      <w:r>
        <w:rPr>
          <w:rtl/>
        </w:rPr>
        <w:t xml:space="preserve">בוועדת </w:t>
      </w:r>
      <w:bookmarkStart w:id="1559" w:name="_ETM_Q3_698150"/>
      <w:bookmarkEnd w:id="1559"/>
      <w:r>
        <w:rPr>
          <w:rtl/>
        </w:rPr>
        <w:t xml:space="preserve">השרים </w:t>
      </w:r>
      <w:bookmarkStart w:id="1560" w:name="_ETM_Q3_698510"/>
      <w:bookmarkEnd w:id="1560"/>
      <w:r>
        <w:rPr>
          <w:rtl/>
        </w:rPr>
        <w:t xml:space="preserve">לענייני </w:t>
      </w:r>
      <w:bookmarkStart w:id="1561" w:name="_ETM_Q3_698779"/>
      <w:bookmarkEnd w:id="1561"/>
      <w:r>
        <w:rPr>
          <w:rtl/>
        </w:rPr>
        <w:t xml:space="preserve">חקיקה </w:t>
      </w:r>
      <w:bookmarkStart w:id="1562" w:name="_ETM_Q3_699139"/>
      <w:bookmarkEnd w:id="1562"/>
      <w:r>
        <w:rPr>
          <w:rtl/>
        </w:rPr>
        <w:t xml:space="preserve">הם </w:t>
      </w:r>
      <w:bookmarkStart w:id="1563" w:name="_ETM_Q3_699230"/>
      <w:bookmarkEnd w:id="1563"/>
      <w:r>
        <w:rPr>
          <w:rtl/>
        </w:rPr>
        <w:t>חסויים</w:t>
      </w:r>
      <w:bookmarkStart w:id="1564" w:name="_ETM_Q3_700099"/>
      <w:bookmarkEnd w:id="1564"/>
      <w:r>
        <w:rPr>
          <w:rFonts w:hint="cs"/>
          <w:rtl/>
        </w:rPr>
        <w:t xml:space="preserve">, </w:t>
      </w:r>
      <w:r>
        <w:rPr>
          <w:rtl/>
        </w:rPr>
        <w:t>אי</w:t>
      </w:r>
      <w:bookmarkStart w:id="1565" w:name="_ETM_Q3_700189"/>
      <w:bookmarkEnd w:id="1565"/>
      <w:r>
        <w:rPr>
          <w:rFonts w:hint="cs"/>
          <w:rtl/>
        </w:rPr>
        <w:t>-</w:t>
      </w:r>
      <w:r>
        <w:rPr>
          <w:rtl/>
        </w:rPr>
        <w:t>אפשר</w:t>
      </w:r>
      <w:r>
        <w:rPr>
          <w:rFonts w:hint="cs"/>
          <w:rtl/>
        </w:rPr>
        <w:t xml:space="preserve"> –</w:t>
      </w:r>
      <w:r>
        <w:rPr>
          <w:rtl/>
        </w:rPr>
        <w:t xml:space="preserve"> </w:t>
      </w:r>
      <w:bookmarkStart w:id="1566" w:name="_ETM_Q3_700730"/>
      <w:bookmarkEnd w:id="1566"/>
      <w:r>
        <w:rPr>
          <w:rtl/>
        </w:rPr>
        <w:t xml:space="preserve">אין </w:t>
      </w:r>
      <w:bookmarkStart w:id="1567" w:name="_ETM_Q3_700999"/>
      <w:bookmarkStart w:id="1568" w:name="_ETM_Q3_701989"/>
      <w:bookmarkEnd w:id="1567"/>
      <w:bookmarkEnd w:id="1568"/>
      <w:r>
        <w:rPr>
          <w:rtl/>
        </w:rPr>
        <w:t xml:space="preserve">פרוטוקולים </w:t>
      </w:r>
      <w:bookmarkStart w:id="1569" w:name="_ETM_Q3_702799"/>
      <w:bookmarkEnd w:id="1569"/>
      <w:r>
        <w:rPr>
          <w:rtl/>
        </w:rPr>
        <w:t xml:space="preserve">ותוצאות </w:t>
      </w:r>
      <w:bookmarkStart w:id="1570" w:name="_ETM_Q3_705120"/>
      <w:bookmarkEnd w:id="1570"/>
      <w:r>
        <w:rPr>
          <w:rtl/>
        </w:rPr>
        <w:t xml:space="preserve">שיוצאות </w:t>
      </w:r>
      <w:bookmarkStart w:id="1571" w:name="_ETM_Q3_705480"/>
      <w:bookmarkEnd w:id="1571"/>
      <w:r>
        <w:rPr>
          <w:rtl/>
        </w:rPr>
        <w:t>משם</w:t>
      </w:r>
      <w:r>
        <w:rPr>
          <w:rFonts w:hint="cs"/>
          <w:rtl/>
        </w:rPr>
        <w:t>.</w:t>
      </w:r>
      <w:r>
        <w:rPr>
          <w:rtl/>
        </w:rPr>
        <w:t xml:space="preserve"> </w:t>
      </w:r>
      <w:bookmarkStart w:id="1572" w:name="_ETM_Q3_706280"/>
      <w:bookmarkEnd w:id="1572"/>
      <w:r>
        <w:rPr>
          <w:rtl/>
        </w:rPr>
        <w:t>והמשמעות</w:t>
      </w:r>
      <w:r>
        <w:rPr>
          <w:rFonts w:hint="cs"/>
          <w:rtl/>
        </w:rPr>
        <w:t xml:space="preserve"> – תוצר הלוואי</w:t>
      </w:r>
      <w:r>
        <w:rPr>
          <w:rtl/>
        </w:rPr>
        <w:t xml:space="preserve"> </w:t>
      </w:r>
      <w:bookmarkStart w:id="1573" w:name="_ETM_Q3_708690"/>
      <w:bookmarkEnd w:id="1573"/>
      <w:r>
        <w:rPr>
          <w:rFonts w:hint="cs"/>
          <w:rtl/>
        </w:rPr>
        <w:t xml:space="preserve">הוא באמת </w:t>
      </w:r>
      <w:bookmarkStart w:id="1574" w:name="_ETM_Q3_711809"/>
      <w:bookmarkEnd w:id="1574"/>
      <w:r>
        <w:rPr>
          <w:rtl/>
        </w:rPr>
        <w:t xml:space="preserve">אותו </w:t>
      </w:r>
      <w:bookmarkStart w:id="1575" w:name="_ETM_Q3_713409"/>
      <w:bookmarkEnd w:id="1575"/>
      <w:r>
        <w:rPr>
          <w:rtl/>
        </w:rPr>
        <w:t xml:space="preserve">משבר </w:t>
      </w:r>
      <w:bookmarkStart w:id="1576" w:name="_ETM_Q3_713919"/>
      <w:bookmarkEnd w:id="1576"/>
      <w:r>
        <w:rPr>
          <w:rtl/>
        </w:rPr>
        <w:t>בי</w:t>
      </w:r>
      <w:r>
        <w:rPr>
          <w:rFonts w:hint="cs"/>
          <w:rtl/>
        </w:rPr>
        <w:t>ן-לאומי</w:t>
      </w:r>
      <w:r>
        <w:rPr>
          <w:rtl/>
        </w:rPr>
        <w:t xml:space="preserve"> </w:t>
      </w:r>
      <w:bookmarkStart w:id="1577" w:name="_ETM_Q3_715640"/>
      <w:bookmarkEnd w:id="1577"/>
      <w:r>
        <w:rPr>
          <w:rtl/>
        </w:rPr>
        <w:t xml:space="preserve">שיתרגש </w:t>
      </w:r>
      <w:bookmarkStart w:id="1578" w:name="_ETM_Q3_716510"/>
      <w:bookmarkEnd w:id="1578"/>
      <w:r>
        <w:rPr>
          <w:rtl/>
        </w:rPr>
        <w:t xml:space="preserve">עלינו </w:t>
      </w:r>
      <w:bookmarkStart w:id="1579" w:name="_ETM_Q3_718049"/>
      <w:bookmarkEnd w:id="1579"/>
      <w:r>
        <w:rPr>
          <w:rtl/>
        </w:rPr>
        <w:t xml:space="preserve">נוכח </w:t>
      </w:r>
      <w:bookmarkStart w:id="1580" w:name="_ETM_Q3_718409"/>
      <w:bookmarkEnd w:id="1580"/>
      <w:r>
        <w:rPr>
          <w:rtl/>
        </w:rPr>
        <w:t xml:space="preserve">האירוע </w:t>
      </w:r>
      <w:bookmarkStart w:id="1581" w:name="_ETM_Q3_718829"/>
      <w:bookmarkEnd w:id="1581"/>
      <w:r>
        <w:rPr>
          <w:rtl/>
        </w:rPr>
        <w:t>הזה</w:t>
      </w:r>
      <w:r>
        <w:rPr>
          <w:rFonts w:hint="cs"/>
          <w:rtl/>
        </w:rPr>
        <w:t>.</w:t>
      </w:r>
      <w:r>
        <w:rPr>
          <w:rtl/>
        </w:rPr>
        <w:t xml:space="preserve"> </w:t>
      </w:r>
      <w:bookmarkStart w:id="1582" w:name="_ETM_Q3_719870"/>
      <w:bookmarkEnd w:id="1582"/>
    </w:p>
    <w:p w:rsidR="00E86ADC" w:rsidRDefault="00E86ADC" w:rsidP="009C2933">
      <w:pPr>
        <w:rPr>
          <w:rtl/>
        </w:rPr>
      </w:pPr>
      <w:bookmarkStart w:id="1583" w:name="_ETM_Q3_720238"/>
      <w:bookmarkStart w:id="1584" w:name="_ETM_Q3_720306"/>
      <w:bookmarkEnd w:id="1583"/>
      <w:bookmarkEnd w:id="1584"/>
    </w:p>
    <w:p w:rsidR="00E86ADC" w:rsidRDefault="00E86ADC" w:rsidP="009C2933">
      <w:pPr>
        <w:rPr>
          <w:rtl/>
        </w:rPr>
      </w:pPr>
      <w:bookmarkStart w:id="1585" w:name="_ETM_Q3_720462"/>
      <w:bookmarkStart w:id="1586" w:name="_ETM_Q3_720545"/>
      <w:bookmarkEnd w:id="1585"/>
      <w:bookmarkEnd w:id="1586"/>
      <w:r>
        <w:rPr>
          <w:rtl/>
        </w:rPr>
        <w:t xml:space="preserve">ואתה </w:t>
      </w:r>
      <w:bookmarkStart w:id="1587" w:name="_ETM_Q3_720230"/>
      <w:bookmarkEnd w:id="1587"/>
      <w:r>
        <w:rPr>
          <w:rtl/>
        </w:rPr>
        <w:t xml:space="preserve">שואל </w:t>
      </w:r>
      <w:bookmarkStart w:id="1588" w:name="_ETM_Q3_720409"/>
      <w:bookmarkEnd w:id="1588"/>
      <w:r>
        <w:rPr>
          <w:rtl/>
        </w:rPr>
        <w:t xml:space="preserve">את </w:t>
      </w:r>
      <w:bookmarkStart w:id="1589" w:name="_ETM_Q3_720499"/>
      <w:bookmarkEnd w:id="1589"/>
      <w:r>
        <w:rPr>
          <w:rtl/>
        </w:rPr>
        <w:t>עצמך</w:t>
      </w:r>
      <w:r>
        <w:rPr>
          <w:rFonts w:hint="cs"/>
          <w:rtl/>
        </w:rPr>
        <w:t>,</w:t>
      </w:r>
      <w:r>
        <w:rPr>
          <w:rtl/>
        </w:rPr>
        <w:t xml:space="preserve"> </w:t>
      </w:r>
      <w:bookmarkStart w:id="1590" w:name="_ETM_Q3_721219"/>
      <w:bookmarkEnd w:id="1590"/>
      <w:r>
        <w:rPr>
          <w:rtl/>
        </w:rPr>
        <w:t xml:space="preserve">אז </w:t>
      </w:r>
      <w:bookmarkStart w:id="1591" w:name="_ETM_Q3_721459"/>
      <w:bookmarkEnd w:id="1591"/>
      <w:r>
        <w:rPr>
          <w:rtl/>
        </w:rPr>
        <w:t xml:space="preserve">מה </w:t>
      </w:r>
      <w:bookmarkStart w:id="1592" w:name="_ETM_Q3_721639"/>
      <w:bookmarkEnd w:id="1592"/>
      <w:r>
        <w:rPr>
          <w:rtl/>
        </w:rPr>
        <w:t>המטרה</w:t>
      </w:r>
      <w:r>
        <w:rPr>
          <w:rFonts w:hint="cs"/>
          <w:rtl/>
        </w:rPr>
        <w:t>?</w:t>
      </w:r>
      <w:r>
        <w:rPr>
          <w:rtl/>
        </w:rPr>
        <w:t xml:space="preserve"> </w:t>
      </w:r>
      <w:bookmarkStart w:id="1593" w:name="_ETM_Q3_722980"/>
      <w:bookmarkEnd w:id="1593"/>
      <w:r>
        <w:rPr>
          <w:rtl/>
        </w:rPr>
        <w:t xml:space="preserve">מה </w:t>
      </w:r>
      <w:bookmarkStart w:id="1594" w:name="_ETM_Q3_723309"/>
      <w:bookmarkEnd w:id="1594"/>
      <w:r>
        <w:rPr>
          <w:rtl/>
        </w:rPr>
        <w:t>המטרה</w:t>
      </w:r>
      <w:r>
        <w:rPr>
          <w:rFonts w:hint="cs"/>
          <w:rtl/>
        </w:rPr>
        <w:t>?</w:t>
      </w:r>
      <w:r>
        <w:rPr>
          <w:rtl/>
        </w:rPr>
        <w:t xml:space="preserve"> </w:t>
      </w:r>
      <w:bookmarkStart w:id="1595" w:name="_ETM_Q3_723730"/>
      <w:bookmarkEnd w:id="1595"/>
      <w:r>
        <w:rPr>
          <w:rtl/>
        </w:rPr>
        <w:t xml:space="preserve">איך </w:t>
      </w:r>
      <w:bookmarkStart w:id="1596" w:name="_ETM_Q3_723909"/>
      <w:bookmarkEnd w:id="1596"/>
      <w:r>
        <w:rPr>
          <w:rFonts w:hint="cs"/>
          <w:rtl/>
        </w:rPr>
        <w:t>באות</w:t>
      </w:r>
      <w:r>
        <w:rPr>
          <w:rtl/>
        </w:rPr>
        <w:t xml:space="preserve"> </w:t>
      </w:r>
      <w:bookmarkStart w:id="1597" w:name="_ETM_Q3_724450"/>
      <w:bookmarkEnd w:id="1597"/>
      <w:r>
        <w:rPr>
          <w:rtl/>
        </w:rPr>
        <w:t xml:space="preserve">קבוצות </w:t>
      </w:r>
      <w:bookmarkStart w:id="1598" w:name="_ETM_Q3_724929"/>
      <w:bookmarkEnd w:id="1598"/>
      <w:r>
        <w:rPr>
          <w:rtl/>
        </w:rPr>
        <w:t xml:space="preserve">שלכאורה </w:t>
      </w:r>
      <w:bookmarkStart w:id="1599" w:name="_ETM_Q3_726500"/>
      <w:bookmarkEnd w:id="1599"/>
      <w:r>
        <w:rPr>
          <w:rFonts w:hint="cs"/>
          <w:rtl/>
        </w:rPr>
        <w:t>הן</w:t>
      </w:r>
      <w:r>
        <w:rPr>
          <w:rtl/>
        </w:rPr>
        <w:t xml:space="preserve"> </w:t>
      </w:r>
      <w:bookmarkStart w:id="1600" w:name="_ETM_Q3_726620"/>
      <w:bookmarkEnd w:id="1600"/>
      <w:r>
        <w:rPr>
          <w:rtl/>
        </w:rPr>
        <w:t xml:space="preserve">קבוצות </w:t>
      </w:r>
      <w:bookmarkStart w:id="1601" w:name="_ETM_Q3_727040"/>
      <w:bookmarkEnd w:id="1601"/>
      <w:r>
        <w:rPr>
          <w:rtl/>
        </w:rPr>
        <w:t xml:space="preserve">שאמורות </w:t>
      </w:r>
      <w:bookmarkStart w:id="1602" w:name="_ETM_Q3_727459"/>
      <w:bookmarkEnd w:id="1602"/>
      <w:r>
        <w:rPr>
          <w:rtl/>
        </w:rPr>
        <w:t xml:space="preserve">לרצות </w:t>
      </w:r>
      <w:bookmarkStart w:id="1603" w:name="_ETM_Q3_728150"/>
      <w:bookmarkEnd w:id="1603"/>
      <w:r>
        <w:rPr>
          <w:rtl/>
        </w:rPr>
        <w:t xml:space="preserve">את </w:t>
      </w:r>
      <w:bookmarkStart w:id="1604" w:name="_ETM_Q3_728300"/>
      <w:bookmarkEnd w:id="1604"/>
      <w:r>
        <w:rPr>
          <w:rtl/>
        </w:rPr>
        <w:t xml:space="preserve">ההגנה </w:t>
      </w:r>
      <w:bookmarkStart w:id="1605" w:name="_ETM_Q3_730069"/>
      <w:bookmarkEnd w:id="1605"/>
      <w:r>
        <w:rPr>
          <w:rtl/>
        </w:rPr>
        <w:t xml:space="preserve">על </w:t>
      </w:r>
      <w:bookmarkStart w:id="1606" w:name="_ETM_Q3_730250"/>
      <w:bookmarkEnd w:id="1606"/>
      <w:r>
        <w:rPr>
          <w:rtl/>
        </w:rPr>
        <w:t xml:space="preserve">זכויות </w:t>
      </w:r>
      <w:bookmarkStart w:id="1607" w:name="_ETM_Q3_731580"/>
      <w:bookmarkEnd w:id="1607"/>
      <w:r>
        <w:rPr>
          <w:rtl/>
        </w:rPr>
        <w:t xml:space="preserve">בהגנה </w:t>
      </w:r>
      <w:bookmarkStart w:id="1608" w:name="_ETM_Q3_732090"/>
      <w:bookmarkEnd w:id="1608"/>
      <w:r>
        <w:rPr>
          <w:rtl/>
        </w:rPr>
        <w:t xml:space="preserve">על </w:t>
      </w:r>
      <w:bookmarkStart w:id="1609" w:name="_ETM_Q3_732179"/>
      <w:bookmarkEnd w:id="1609"/>
      <w:r>
        <w:rPr>
          <w:rtl/>
        </w:rPr>
        <w:t>מיעוטים</w:t>
      </w:r>
      <w:r>
        <w:rPr>
          <w:rFonts w:hint="cs"/>
          <w:rtl/>
        </w:rPr>
        <w:t>.</w:t>
      </w:r>
      <w:r>
        <w:rPr>
          <w:rtl/>
        </w:rPr>
        <w:t xml:space="preserve"> </w:t>
      </w:r>
      <w:bookmarkStart w:id="1610" w:name="_ETM_Q3_733749"/>
      <w:bookmarkEnd w:id="1610"/>
      <w:r>
        <w:rPr>
          <w:rtl/>
        </w:rPr>
        <w:t xml:space="preserve">מה </w:t>
      </w:r>
      <w:bookmarkStart w:id="1611" w:name="_ETM_Q3_734019"/>
      <w:bookmarkEnd w:id="1611"/>
      <w:r>
        <w:rPr>
          <w:rtl/>
        </w:rPr>
        <w:t xml:space="preserve">המטרה </w:t>
      </w:r>
      <w:bookmarkStart w:id="1612" w:name="_ETM_Q3_734469"/>
      <w:bookmarkEnd w:id="1612"/>
      <w:r>
        <w:rPr>
          <w:rtl/>
        </w:rPr>
        <w:t xml:space="preserve">בתוך </w:t>
      </w:r>
      <w:bookmarkStart w:id="1613" w:name="_ETM_Q3_734769"/>
      <w:bookmarkEnd w:id="1613"/>
      <w:r>
        <w:rPr>
          <w:rtl/>
        </w:rPr>
        <w:t xml:space="preserve">כל </w:t>
      </w:r>
      <w:bookmarkStart w:id="1614" w:name="_ETM_Q3_734949"/>
      <w:bookmarkEnd w:id="1614"/>
      <w:r>
        <w:rPr>
          <w:rtl/>
        </w:rPr>
        <w:t xml:space="preserve">האירוע </w:t>
      </w:r>
      <w:bookmarkStart w:id="1615" w:name="_ETM_Q3_735279"/>
      <w:bookmarkEnd w:id="1615"/>
      <w:r>
        <w:rPr>
          <w:rtl/>
        </w:rPr>
        <w:t>הזה</w:t>
      </w:r>
      <w:r>
        <w:rPr>
          <w:rFonts w:hint="cs"/>
          <w:rtl/>
        </w:rPr>
        <w:t>?</w:t>
      </w:r>
      <w:r>
        <w:rPr>
          <w:rtl/>
        </w:rPr>
        <w:t xml:space="preserve"> </w:t>
      </w:r>
      <w:bookmarkStart w:id="1616" w:name="_ETM_Q3_736190"/>
      <w:bookmarkStart w:id="1617" w:name="TOR_Q4"/>
      <w:bookmarkStart w:id="1618" w:name="_ETM_Q4_180000"/>
      <w:bookmarkEnd w:id="1616"/>
      <w:bookmarkEnd w:id="1617"/>
      <w:bookmarkEnd w:id="1618"/>
      <w:r>
        <w:rPr>
          <w:rFonts w:hint="cs"/>
          <w:rtl/>
        </w:rPr>
        <w:t xml:space="preserve">מטרה אחת ויחידה, לחלץ מצד אחד בעיות משפטיות של מאן דהוא, ומהצד השני לבטל בעצם את כל האפשרות שלנו </w:t>
      </w:r>
      <w:bookmarkStart w:id="1619" w:name="_ETM_Q4_150000"/>
      <w:bookmarkEnd w:id="1619"/>
      <w:r>
        <w:rPr>
          <w:rFonts w:hint="cs"/>
          <w:rtl/>
        </w:rPr>
        <w:t xml:space="preserve">להגיד שיש איזשהו שוויון בנטל במדינת ישראל. הרי כל ההתעקשות </w:t>
      </w:r>
      <w:bookmarkStart w:id="1620" w:name="_ETM_Q4_155000"/>
      <w:bookmarkEnd w:id="1620"/>
      <w:r>
        <w:rPr>
          <w:rFonts w:hint="cs"/>
          <w:rtl/>
        </w:rPr>
        <w:t xml:space="preserve">של השותפות הקואליציוניות שלכם על פסקת </w:t>
      </w:r>
      <w:bookmarkStart w:id="1621" w:name="_ETM_Q4_158000"/>
      <w:bookmarkEnd w:id="1621"/>
      <w:r>
        <w:rPr>
          <w:rFonts w:hint="cs"/>
          <w:rtl/>
        </w:rPr>
        <w:t xml:space="preserve">ההתגברות היא לא בגלל שיש להם פתאום </w:t>
      </w:r>
      <w:bookmarkStart w:id="1622" w:name="_ETM_Q4_161000"/>
      <w:bookmarkEnd w:id="1622"/>
      <w:r>
        <w:rPr>
          <w:rFonts w:hint="eastAsia"/>
          <w:rtl/>
        </w:rPr>
        <w:t>–</w:t>
      </w:r>
      <w:r>
        <w:rPr>
          <w:rFonts w:hint="cs"/>
          <w:rtl/>
        </w:rPr>
        <w:t xml:space="preserve"> חבר הכנסת גפני יצא, אבל הוא לא באמת סיים</w:t>
      </w:r>
      <w:bookmarkStart w:id="1623" w:name="_ETM_Q4_164000"/>
      <w:bookmarkEnd w:id="1623"/>
      <w:r>
        <w:rPr>
          <w:rFonts w:hint="cs"/>
          <w:rtl/>
        </w:rPr>
        <w:t xml:space="preserve"> לקרוא את ההוגים של הדמוקרטיה ואיך אנחנו מנהלים דמו</w:t>
      </w:r>
      <w:bookmarkStart w:id="1624" w:name="_ETM_Q4_169000"/>
      <w:bookmarkEnd w:id="1624"/>
      <w:r>
        <w:rPr>
          <w:rFonts w:hint="cs"/>
          <w:rtl/>
        </w:rPr>
        <w:t>קרטיה; מעניין אותו דבר אחד: איך אנחנו מצליחים לפטור</w:t>
      </w:r>
      <w:bookmarkStart w:id="1625" w:name="_ETM_Q4_176000"/>
      <w:bookmarkEnd w:id="1625"/>
      <w:r>
        <w:rPr>
          <w:rFonts w:hint="cs"/>
          <w:rtl/>
        </w:rPr>
        <w:t xml:space="preserve"> קבוצה מסוימת באוכלוסייה מלשאת בנטל </w:t>
      </w:r>
      <w:bookmarkStart w:id="1626" w:name="_ETM_Q4_175000"/>
      <w:bookmarkEnd w:id="1626"/>
      <w:r>
        <w:rPr>
          <w:rFonts w:hint="cs"/>
          <w:rtl/>
        </w:rPr>
        <w:t xml:space="preserve">ולהטיל את העומס הזה על הקבוצה האחרת מבלי שהדבר הזה </w:t>
      </w:r>
      <w:bookmarkStart w:id="1627" w:name="_ETM_Q4_186000"/>
      <w:bookmarkEnd w:id="1627"/>
      <w:r>
        <w:rPr>
          <w:rFonts w:hint="cs"/>
          <w:rtl/>
        </w:rPr>
        <w:t>בעצם נפסל כי הוא לא חוקתי. כי לא יכול</w:t>
      </w:r>
      <w:bookmarkStart w:id="1628" w:name="_ETM_Q4_191000"/>
      <w:bookmarkEnd w:id="1628"/>
      <w:r>
        <w:rPr>
          <w:rFonts w:hint="cs"/>
          <w:rtl/>
        </w:rPr>
        <w:t xml:space="preserve"> להיות שיש ילד אחד שבגיל 18 יתגייס לצבא, יגן עלינו, </w:t>
      </w:r>
      <w:bookmarkStart w:id="1629" w:name="_ETM_Q4_195000"/>
      <w:bookmarkEnd w:id="1629"/>
      <w:r>
        <w:rPr>
          <w:rFonts w:hint="cs"/>
          <w:rtl/>
        </w:rPr>
        <w:t xml:space="preserve">ישמור על מדינת ישראל, יסכן את חייו, ישכב במארבים, וילד אחר שלא </w:t>
      </w:r>
      <w:r>
        <w:rPr>
          <w:rFonts w:hint="eastAsia"/>
          <w:rtl/>
        </w:rPr>
        <w:t>–</w:t>
      </w:r>
      <w:r>
        <w:rPr>
          <w:rFonts w:hint="cs"/>
          <w:rtl/>
        </w:rPr>
        <w:t xml:space="preserve"> ולא משנה מה אמונתו, </w:t>
      </w:r>
      <w:bookmarkStart w:id="1630" w:name="_ETM_Q4_205000"/>
      <w:bookmarkEnd w:id="1630"/>
      <w:r>
        <w:rPr>
          <w:rFonts w:hint="cs"/>
          <w:rtl/>
        </w:rPr>
        <w:t xml:space="preserve">מה דתו, למי הוא מתפלל בבוקר, מה הוא אוכל לארוחת הצוהריים ועם מי הוא הולך לישון בערב. </w:t>
      </w:r>
      <w:bookmarkStart w:id="1631" w:name="_ETM_Q4_212050"/>
      <w:bookmarkEnd w:id="1631"/>
      <w:r>
        <w:rPr>
          <w:rtl/>
        </w:rPr>
        <w:t xml:space="preserve">במדינת </w:t>
      </w:r>
      <w:bookmarkStart w:id="1632" w:name="_ETM_Q4_212500"/>
      <w:bookmarkEnd w:id="1632"/>
      <w:r>
        <w:rPr>
          <w:rtl/>
        </w:rPr>
        <w:t xml:space="preserve">ישראל </w:t>
      </w:r>
      <w:bookmarkStart w:id="1633" w:name="_ETM_Q4_213010"/>
      <w:bookmarkEnd w:id="1633"/>
      <w:r>
        <w:rPr>
          <w:rtl/>
        </w:rPr>
        <w:t xml:space="preserve">כל </w:t>
      </w:r>
      <w:bookmarkStart w:id="1634" w:name="_ETM_Q4_213309"/>
      <w:bookmarkEnd w:id="1634"/>
      <w:r>
        <w:rPr>
          <w:rtl/>
        </w:rPr>
        <w:t xml:space="preserve">אזרח </w:t>
      </w:r>
      <w:bookmarkStart w:id="1635" w:name="_ETM_Q4_213670"/>
      <w:bookmarkEnd w:id="1635"/>
      <w:r>
        <w:rPr>
          <w:rtl/>
        </w:rPr>
        <w:t xml:space="preserve">צריך </w:t>
      </w:r>
      <w:bookmarkStart w:id="1636" w:name="_ETM_Q4_213940"/>
      <w:bookmarkEnd w:id="1636"/>
      <w:r>
        <w:rPr>
          <w:rtl/>
        </w:rPr>
        <w:t xml:space="preserve">לקחת </w:t>
      </w:r>
      <w:bookmarkStart w:id="1637" w:name="_ETM_Q4_214390"/>
      <w:bookmarkEnd w:id="1637"/>
      <w:r>
        <w:rPr>
          <w:rtl/>
        </w:rPr>
        <w:t>חלק</w:t>
      </w:r>
      <w:r>
        <w:rPr>
          <w:rFonts w:hint="cs"/>
          <w:rtl/>
        </w:rPr>
        <w:t>,</w:t>
      </w:r>
      <w:r>
        <w:rPr>
          <w:rtl/>
        </w:rPr>
        <w:t xml:space="preserve"> </w:t>
      </w:r>
      <w:bookmarkStart w:id="1638" w:name="_ETM_Q4_215250"/>
      <w:bookmarkEnd w:id="1638"/>
      <w:r>
        <w:rPr>
          <w:rtl/>
        </w:rPr>
        <w:t xml:space="preserve">בין </w:t>
      </w:r>
      <w:bookmarkStart w:id="1639" w:name="_ETM_Q4_215460"/>
      <w:bookmarkEnd w:id="1639"/>
      <w:r>
        <w:rPr>
          <w:rtl/>
        </w:rPr>
        <w:t xml:space="preserve">אם </w:t>
      </w:r>
      <w:bookmarkStart w:id="1640" w:name="_ETM_Q4_215550"/>
      <w:bookmarkEnd w:id="1640"/>
      <w:r>
        <w:rPr>
          <w:rtl/>
        </w:rPr>
        <w:t xml:space="preserve">זה </w:t>
      </w:r>
      <w:bookmarkStart w:id="1641" w:name="_ETM_Q4_215670"/>
      <w:bookmarkEnd w:id="1641"/>
      <w:r>
        <w:rPr>
          <w:rtl/>
        </w:rPr>
        <w:t xml:space="preserve">בשירות </w:t>
      </w:r>
      <w:bookmarkStart w:id="1642" w:name="_ETM_Q4_216090"/>
      <w:bookmarkEnd w:id="1642"/>
      <w:r>
        <w:rPr>
          <w:rtl/>
        </w:rPr>
        <w:t>צבאי</w:t>
      </w:r>
      <w:bookmarkStart w:id="1643" w:name="_ETM_Q4_216870"/>
      <w:bookmarkEnd w:id="1643"/>
      <w:r>
        <w:rPr>
          <w:rFonts w:hint="cs"/>
          <w:rtl/>
        </w:rPr>
        <w:t xml:space="preserve">, </w:t>
      </w:r>
      <w:r>
        <w:rPr>
          <w:rtl/>
        </w:rPr>
        <w:t xml:space="preserve">בין </w:t>
      </w:r>
      <w:bookmarkStart w:id="1644" w:name="_ETM_Q4_217079"/>
      <w:bookmarkEnd w:id="1644"/>
      <w:r>
        <w:rPr>
          <w:rtl/>
        </w:rPr>
        <w:t xml:space="preserve">אם </w:t>
      </w:r>
      <w:bookmarkStart w:id="1645" w:name="_ETM_Q4_217199"/>
      <w:bookmarkEnd w:id="1645"/>
      <w:r>
        <w:rPr>
          <w:rtl/>
        </w:rPr>
        <w:t xml:space="preserve">זה </w:t>
      </w:r>
      <w:bookmarkStart w:id="1646" w:name="_ETM_Q4_217320"/>
      <w:bookmarkEnd w:id="1646"/>
      <w:r>
        <w:rPr>
          <w:rtl/>
        </w:rPr>
        <w:t xml:space="preserve">בשירות </w:t>
      </w:r>
      <w:bookmarkStart w:id="1647" w:name="_ETM_Q4_217739"/>
      <w:bookmarkEnd w:id="1647"/>
      <w:r>
        <w:rPr>
          <w:rtl/>
        </w:rPr>
        <w:t>לאומי</w:t>
      </w:r>
      <w:r>
        <w:rPr>
          <w:rFonts w:hint="cs"/>
          <w:rtl/>
        </w:rPr>
        <w:t>,</w:t>
      </w:r>
      <w:r>
        <w:rPr>
          <w:rtl/>
        </w:rPr>
        <w:t xml:space="preserve"> </w:t>
      </w:r>
      <w:bookmarkStart w:id="1648" w:name="_ETM_Q4_218590"/>
      <w:bookmarkEnd w:id="1648"/>
      <w:r>
        <w:rPr>
          <w:rtl/>
        </w:rPr>
        <w:t xml:space="preserve">וכל </w:t>
      </w:r>
      <w:bookmarkStart w:id="1649" w:name="_ETM_Q4_219399"/>
      <w:bookmarkEnd w:id="1649"/>
      <w:r>
        <w:rPr>
          <w:rtl/>
        </w:rPr>
        <w:t xml:space="preserve">האירוע </w:t>
      </w:r>
      <w:bookmarkStart w:id="1650" w:name="_ETM_Q4_219850"/>
      <w:bookmarkEnd w:id="1650"/>
      <w:r>
        <w:rPr>
          <w:rtl/>
        </w:rPr>
        <w:t xml:space="preserve">הזה </w:t>
      </w:r>
      <w:bookmarkStart w:id="1651" w:name="_ETM_Q4_220770"/>
      <w:bookmarkStart w:id="1652" w:name="_ETM_Q4_221039"/>
      <w:bookmarkEnd w:id="1651"/>
      <w:bookmarkEnd w:id="1652"/>
      <w:r>
        <w:rPr>
          <w:rFonts w:hint="cs"/>
          <w:rtl/>
        </w:rPr>
        <w:t xml:space="preserve">שאנחנו </w:t>
      </w:r>
      <w:r>
        <w:rPr>
          <w:rtl/>
        </w:rPr>
        <w:t xml:space="preserve">חווים </w:t>
      </w:r>
      <w:bookmarkStart w:id="1653" w:name="_ETM_Q4_221430"/>
      <w:bookmarkEnd w:id="1653"/>
      <w:r>
        <w:rPr>
          <w:rtl/>
        </w:rPr>
        <w:t xml:space="preserve">היום </w:t>
      </w:r>
      <w:bookmarkStart w:id="1654" w:name="_ETM_Q4_222539"/>
      <w:bookmarkEnd w:id="1654"/>
      <w:r>
        <w:rPr>
          <w:rFonts w:hint="cs"/>
          <w:rtl/>
        </w:rPr>
        <w:t>ה</w:t>
      </w:r>
      <w:r>
        <w:rPr>
          <w:rtl/>
        </w:rPr>
        <w:t>ו</w:t>
      </w:r>
      <w:r>
        <w:rPr>
          <w:rFonts w:hint="cs"/>
          <w:rtl/>
        </w:rPr>
        <w:t xml:space="preserve">א </w:t>
      </w:r>
      <w:r>
        <w:rPr>
          <w:rtl/>
        </w:rPr>
        <w:t xml:space="preserve">בסוף </w:t>
      </w:r>
      <w:bookmarkStart w:id="1655" w:name="_ETM_Q4_223109"/>
      <w:bookmarkEnd w:id="1655"/>
      <w:r>
        <w:rPr>
          <w:rtl/>
        </w:rPr>
        <w:t xml:space="preserve">בא </w:t>
      </w:r>
      <w:bookmarkStart w:id="1656" w:name="_ETM_Q4_223260"/>
      <w:bookmarkEnd w:id="1656"/>
      <w:r>
        <w:rPr>
          <w:rtl/>
        </w:rPr>
        <w:t xml:space="preserve">כדי </w:t>
      </w:r>
      <w:bookmarkStart w:id="1657" w:name="_ETM_Q4_223499"/>
      <w:bookmarkEnd w:id="1657"/>
      <w:r>
        <w:rPr>
          <w:rtl/>
        </w:rPr>
        <w:t xml:space="preserve">לשרת </w:t>
      </w:r>
      <w:bookmarkStart w:id="1658" w:name="_ETM_Q4_223829"/>
      <w:bookmarkStart w:id="1659" w:name="_ETM_Q4_223890"/>
      <w:bookmarkEnd w:id="1658"/>
      <w:bookmarkEnd w:id="1659"/>
      <w:r>
        <w:rPr>
          <w:rtl/>
        </w:rPr>
        <w:t xml:space="preserve">כל </w:t>
      </w:r>
      <w:bookmarkStart w:id="1660" w:name="_ETM_Q4_224069"/>
      <w:bookmarkEnd w:id="1660"/>
      <w:r>
        <w:rPr>
          <w:rtl/>
        </w:rPr>
        <w:t xml:space="preserve">פעם </w:t>
      </w:r>
      <w:bookmarkStart w:id="1661" w:name="_ETM_Q4_224309"/>
      <w:bookmarkEnd w:id="1661"/>
      <w:r>
        <w:rPr>
          <w:rtl/>
        </w:rPr>
        <w:t xml:space="preserve">אינטרס </w:t>
      </w:r>
      <w:bookmarkStart w:id="1662" w:name="_ETM_Q4_224670"/>
      <w:bookmarkEnd w:id="1662"/>
      <w:r>
        <w:rPr>
          <w:rFonts w:hint="cs"/>
          <w:rtl/>
        </w:rPr>
        <w:t xml:space="preserve">של </w:t>
      </w:r>
      <w:bookmarkStart w:id="1663" w:name="_ETM_Q4_224760"/>
      <w:bookmarkEnd w:id="1663"/>
      <w:r>
        <w:rPr>
          <w:rtl/>
        </w:rPr>
        <w:t xml:space="preserve">קבוצה </w:t>
      </w:r>
      <w:bookmarkStart w:id="1664" w:name="_ETM_Q4_225120"/>
      <w:bookmarkEnd w:id="1664"/>
      <w:r>
        <w:rPr>
          <w:rtl/>
        </w:rPr>
        <w:t>אחרת</w:t>
      </w:r>
      <w:bookmarkStart w:id="1665" w:name="_ETM_Q4_228000"/>
      <w:bookmarkEnd w:id="1665"/>
      <w:r>
        <w:rPr>
          <w:rFonts w:hint="cs"/>
          <w:rtl/>
        </w:rPr>
        <w:t>,</w:t>
      </w:r>
      <w:r>
        <w:rPr>
          <w:rtl/>
        </w:rPr>
        <w:t xml:space="preserve"> </w:t>
      </w:r>
      <w:bookmarkStart w:id="1666" w:name="_ETM_Q4_226069"/>
      <w:bookmarkEnd w:id="1666"/>
      <w:r>
        <w:rPr>
          <w:rtl/>
        </w:rPr>
        <w:t xml:space="preserve">בין </w:t>
      </w:r>
      <w:bookmarkStart w:id="1667" w:name="_ETM_Q4_226309"/>
      <w:bookmarkEnd w:id="1667"/>
      <w:r>
        <w:rPr>
          <w:rtl/>
        </w:rPr>
        <w:t xml:space="preserve">אם </w:t>
      </w:r>
      <w:bookmarkStart w:id="1668" w:name="_ETM_Q4_226399"/>
      <w:bookmarkEnd w:id="1668"/>
      <w:r>
        <w:rPr>
          <w:rtl/>
        </w:rPr>
        <w:t xml:space="preserve">זה </w:t>
      </w:r>
      <w:bookmarkStart w:id="1669" w:name="_ETM_Q4_226519"/>
      <w:bookmarkEnd w:id="1669"/>
      <w:r>
        <w:rPr>
          <w:rtl/>
        </w:rPr>
        <w:t xml:space="preserve">כדי </w:t>
      </w:r>
      <w:bookmarkStart w:id="1670" w:name="_ETM_Q4_226760"/>
      <w:bookmarkEnd w:id="1670"/>
      <w:r>
        <w:rPr>
          <w:rtl/>
        </w:rPr>
        <w:t xml:space="preserve">לחלץ </w:t>
      </w:r>
      <w:bookmarkStart w:id="1671" w:name="_ETM_Q4_227120"/>
      <w:bookmarkEnd w:id="1671"/>
      <w:r>
        <w:rPr>
          <w:rtl/>
        </w:rPr>
        <w:t>מ</w:t>
      </w:r>
      <w:r>
        <w:rPr>
          <w:rFonts w:hint="cs"/>
          <w:rtl/>
        </w:rPr>
        <w:t>ישהו</w:t>
      </w:r>
      <w:r>
        <w:rPr>
          <w:rtl/>
        </w:rPr>
        <w:t xml:space="preserve"> </w:t>
      </w:r>
      <w:bookmarkStart w:id="1672" w:name="_ETM_Q4_227389"/>
      <w:bookmarkEnd w:id="1672"/>
      <w:r>
        <w:rPr>
          <w:rtl/>
        </w:rPr>
        <w:t>מה</w:t>
      </w:r>
      <w:bookmarkStart w:id="1673" w:name="_ETM_Q4_227479"/>
      <w:bookmarkEnd w:id="1673"/>
      <w:r>
        <w:rPr>
          <w:rtl/>
        </w:rPr>
        <w:t xml:space="preserve">בעיות </w:t>
      </w:r>
      <w:bookmarkStart w:id="1674" w:name="_ETM_Q4_227749"/>
      <w:bookmarkEnd w:id="1674"/>
      <w:r>
        <w:rPr>
          <w:rtl/>
        </w:rPr>
        <w:t xml:space="preserve">המשפטיות </w:t>
      </w:r>
      <w:bookmarkStart w:id="1675" w:name="_ETM_Q4_228350"/>
      <w:bookmarkEnd w:id="1675"/>
      <w:r>
        <w:rPr>
          <w:rtl/>
        </w:rPr>
        <w:t xml:space="preserve">שלו </w:t>
      </w:r>
      <w:bookmarkStart w:id="1676" w:name="_ETM_Q4_228499"/>
      <w:bookmarkEnd w:id="1676"/>
      <w:r>
        <w:rPr>
          <w:rtl/>
        </w:rPr>
        <w:t xml:space="preserve">מצד </w:t>
      </w:r>
      <w:bookmarkStart w:id="1677" w:name="_ETM_Q4_228769"/>
      <w:bookmarkEnd w:id="1677"/>
      <w:r>
        <w:rPr>
          <w:rFonts w:hint="cs"/>
          <w:rtl/>
        </w:rPr>
        <w:t>אחד,</w:t>
      </w:r>
      <w:r>
        <w:rPr>
          <w:rtl/>
        </w:rPr>
        <w:t xml:space="preserve"> </w:t>
      </w:r>
      <w:bookmarkStart w:id="1678" w:name="_ETM_Q4_229780"/>
      <w:bookmarkEnd w:id="1678"/>
      <w:r>
        <w:rPr>
          <w:rtl/>
        </w:rPr>
        <w:t xml:space="preserve">ובתוך </w:t>
      </w:r>
      <w:bookmarkStart w:id="1679" w:name="_ETM_Q4_230260"/>
      <w:bookmarkEnd w:id="1679"/>
      <w:r>
        <w:rPr>
          <w:rtl/>
        </w:rPr>
        <w:t xml:space="preserve">החולשה </w:t>
      </w:r>
      <w:bookmarkStart w:id="1680" w:name="_ETM_Q4_230710"/>
      <w:bookmarkEnd w:id="1680"/>
      <w:r>
        <w:rPr>
          <w:rtl/>
        </w:rPr>
        <w:t xml:space="preserve">הזאת </w:t>
      </w:r>
      <w:bookmarkStart w:id="1681" w:name="_ETM_Q4_231590"/>
      <w:bookmarkEnd w:id="1681"/>
      <w:r>
        <w:rPr>
          <w:rFonts w:hint="cs"/>
          <w:rtl/>
        </w:rPr>
        <w:t xml:space="preserve">– </w:t>
      </w:r>
      <w:r>
        <w:rPr>
          <w:rtl/>
        </w:rPr>
        <w:t xml:space="preserve">לחלץ </w:t>
      </w:r>
      <w:bookmarkStart w:id="1682" w:name="_ETM_Q4_232159"/>
      <w:bookmarkEnd w:id="1682"/>
      <w:r>
        <w:rPr>
          <w:rtl/>
        </w:rPr>
        <w:t xml:space="preserve">קבוצה </w:t>
      </w:r>
      <w:bookmarkStart w:id="1683" w:name="_ETM_Q4_232489"/>
      <w:bookmarkEnd w:id="1683"/>
      <w:r>
        <w:rPr>
          <w:rtl/>
        </w:rPr>
        <w:t xml:space="preserve">מסוימת </w:t>
      </w:r>
      <w:bookmarkStart w:id="1684" w:name="_ETM_Q4_233449"/>
      <w:bookmarkEnd w:id="1684"/>
      <w:r>
        <w:rPr>
          <w:rtl/>
        </w:rPr>
        <w:t xml:space="preserve">שרוצה </w:t>
      </w:r>
      <w:bookmarkStart w:id="1685" w:name="_ETM_Q4_233930"/>
      <w:bookmarkEnd w:id="1685"/>
      <w:r>
        <w:rPr>
          <w:rFonts w:hint="cs"/>
          <w:rtl/>
        </w:rPr>
        <w:t>לא לשרת.</w:t>
      </w:r>
    </w:p>
    <w:p w:rsidR="00E86ADC" w:rsidRDefault="00E86ADC" w:rsidP="009C2933">
      <w:pPr>
        <w:rPr>
          <w:rtl/>
        </w:rPr>
      </w:pPr>
    </w:p>
    <w:p w:rsidR="00E86ADC" w:rsidRDefault="00E86ADC" w:rsidP="009C2933">
      <w:pPr>
        <w:rPr>
          <w:rtl/>
        </w:rPr>
      </w:pPr>
      <w:bookmarkStart w:id="1686" w:name="_ETM_Q4_234920"/>
      <w:bookmarkStart w:id="1687" w:name="_ETM_Q4_235129"/>
      <w:bookmarkEnd w:id="1686"/>
      <w:bookmarkEnd w:id="1687"/>
      <w:r>
        <w:rPr>
          <w:rtl/>
        </w:rPr>
        <w:t xml:space="preserve">עוד </w:t>
      </w:r>
      <w:bookmarkStart w:id="1688" w:name="_ETM_Q4_235249"/>
      <w:bookmarkEnd w:id="1688"/>
      <w:r>
        <w:rPr>
          <w:rtl/>
        </w:rPr>
        <w:t xml:space="preserve">מעט </w:t>
      </w:r>
      <w:bookmarkStart w:id="1689" w:name="_ETM_Q4_235429"/>
      <w:bookmarkEnd w:id="1689"/>
      <w:r>
        <w:rPr>
          <w:rtl/>
        </w:rPr>
        <w:t xml:space="preserve">יעלה </w:t>
      </w:r>
      <w:bookmarkStart w:id="1690" w:name="_ETM_Q4_235699"/>
      <w:bookmarkEnd w:id="1690"/>
      <w:r>
        <w:rPr>
          <w:rtl/>
        </w:rPr>
        <w:t xml:space="preserve">לכאן </w:t>
      </w:r>
      <w:bookmarkStart w:id="1691" w:name="_ETM_Q4_235999"/>
      <w:bookmarkEnd w:id="1691"/>
      <w:r>
        <w:rPr>
          <w:rtl/>
        </w:rPr>
        <w:t xml:space="preserve">השר </w:t>
      </w:r>
      <w:bookmarkStart w:id="1692" w:name="_ETM_Q4_236269"/>
      <w:bookmarkEnd w:id="1692"/>
      <w:r>
        <w:rPr>
          <w:rtl/>
        </w:rPr>
        <w:t xml:space="preserve">המקשר </w:t>
      </w:r>
      <w:bookmarkStart w:id="1693" w:name="_ETM_Q4_237920"/>
      <w:bookmarkEnd w:id="1693"/>
      <w:r>
        <w:rPr>
          <w:rFonts w:hint="cs"/>
          <w:rtl/>
        </w:rPr>
        <w:t>ויענה</w:t>
      </w:r>
      <w:r>
        <w:rPr>
          <w:rtl/>
        </w:rPr>
        <w:t xml:space="preserve"> </w:t>
      </w:r>
      <w:bookmarkStart w:id="1694" w:name="_ETM_Q4_238489"/>
      <w:bookmarkEnd w:id="1694"/>
      <w:r>
        <w:rPr>
          <w:rtl/>
        </w:rPr>
        <w:t xml:space="preserve">על </w:t>
      </w:r>
      <w:bookmarkStart w:id="1695" w:name="_ETM_Q4_238760"/>
      <w:bookmarkEnd w:id="1695"/>
      <w:r>
        <w:rPr>
          <w:rtl/>
        </w:rPr>
        <w:t xml:space="preserve">הצעת </w:t>
      </w:r>
      <w:bookmarkStart w:id="1696" w:name="_ETM_Q4_239179"/>
      <w:bookmarkEnd w:id="1696"/>
      <w:r>
        <w:rPr>
          <w:rtl/>
        </w:rPr>
        <w:t>האי-אמון</w:t>
      </w:r>
      <w:r>
        <w:rPr>
          <w:rFonts w:hint="cs"/>
          <w:rtl/>
        </w:rPr>
        <w:t>,</w:t>
      </w:r>
      <w:r>
        <w:rPr>
          <w:rtl/>
        </w:rPr>
        <w:t xml:space="preserve"> </w:t>
      </w:r>
      <w:bookmarkStart w:id="1697" w:name="_ETM_Q4_240709"/>
      <w:bookmarkEnd w:id="1697"/>
      <w:r>
        <w:rPr>
          <w:rtl/>
        </w:rPr>
        <w:t xml:space="preserve">אבל </w:t>
      </w:r>
      <w:bookmarkStart w:id="1698" w:name="_ETM_Q4_240979"/>
      <w:bookmarkEnd w:id="1698"/>
      <w:r>
        <w:rPr>
          <w:rtl/>
        </w:rPr>
        <w:t xml:space="preserve">אני </w:t>
      </w:r>
      <w:bookmarkStart w:id="1699" w:name="_ETM_Q4_241190"/>
      <w:bookmarkEnd w:id="1699"/>
      <w:r>
        <w:rPr>
          <w:rFonts w:hint="cs"/>
          <w:rtl/>
        </w:rPr>
        <w:t>באמת אשמח לשמוע אותך, השר קיש, מסביר לנו</w:t>
      </w:r>
      <w:bookmarkStart w:id="1700" w:name="_ETM_Q4_243000"/>
      <w:bookmarkEnd w:id="1700"/>
      <w:r>
        <w:rPr>
          <w:rFonts w:hint="cs"/>
          <w:rtl/>
        </w:rPr>
        <w:t xml:space="preserve"> למה כל כך חשוב לבטל </w:t>
      </w:r>
      <w:bookmarkStart w:id="1701" w:name="_ETM_Q4_248870"/>
      <w:bookmarkEnd w:id="1701"/>
      <w:r>
        <w:rPr>
          <w:rtl/>
        </w:rPr>
        <w:t xml:space="preserve">את </w:t>
      </w:r>
      <w:bookmarkStart w:id="1702" w:name="_ETM_Q4_249080"/>
      <w:bookmarkEnd w:id="1702"/>
      <w:r>
        <w:rPr>
          <w:rtl/>
        </w:rPr>
        <w:t xml:space="preserve">האפשרות </w:t>
      </w:r>
      <w:bookmarkStart w:id="1703" w:name="_ETM_Q4_250270"/>
      <w:bookmarkEnd w:id="1703"/>
      <w:r>
        <w:rPr>
          <w:rtl/>
        </w:rPr>
        <w:t xml:space="preserve">אפילו </w:t>
      </w:r>
      <w:bookmarkStart w:id="1704" w:name="_ETM_Q4_250600"/>
      <w:bookmarkEnd w:id="1704"/>
      <w:r>
        <w:rPr>
          <w:rtl/>
        </w:rPr>
        <w:t xml:space="preserve">לדרוש </w:t>
      </w:r>
      <w:bookmarkStart w:id="1705" w:name="_ETM_Q4_251020"/>
      <w:bookmarkEnd w:id="1705"/>
      <w:r>
        <w:rPr>
          <w:rtl/>
        </w:rPr>
        <w:t xml:space="preserve">שוויון </w:t>
      </w:r>
      <w:bookmarkStart w:id="1706" w:name="_ETM_Q4_251319"/>
      <w:bookmarkEnd w:id="1706"/>
      <w:r>
        <w:rPr>
          <w:rtl/>
        </w:rPr>
        <w:t>בנטל</w:t>
      </w:r>
      <w:r>
        <w:rPr>
          <w:rFonts w:hint="cs"/>
          <w:rtl/>
        </w:rPr>
        <w:t>.</w:t>
      </w:r>
      <w:r>
        <w:rPr>
          <w:rtl/>
        </w:rPr>
        <w:t xml:space="preserve"> </w:t>
      </w:r>
      <w:bookmarkStart w:id="1707" w:name="_ETM_Q4_252579"/>
      <w:bookmarkEnd w:id="1707"/>
      <w:r>
        <w:rPr>
          <w:rtl/>
        </w:rPr>
        <w:t xml:space="preserve">למה </w:t>
      </w:r>
      <w:bookmarkStart w:id="1708" w:name="_ETM_Q4_252999"/>
      <w:bookmarkEnd w:id="1708"/>
      <w:r>
        <w:rPr>
          <w:rtl/>
        </w:rPr>
        <w:lastRenderedPageBreak/>
        <w:t>כל</w:t>
      </w:r>
      <w:bookmarkStart w:id="1709" w:name="_ETM_Q4_253179"/>
      <w:bookmarkEnd w:id="1709"/>
      <w:r>
        <w:rPr>
          <w:rFonts w:hint="cs"/>
          <w:rtl/>
        </w:rPr>
        <w:t xml:space="preserve"> </w:t>
      </w:r>
      <w:bookmarkStart w:id="1710" w:name="_ETM_Q4_253071"/>
      <w:bookmarkEnd w:id="1710"/>
      <w:r>
        <w:rPr>
          <w:rtl/>
        </w:rPr>
        <w:t xml:space="preserve">כך </w:t>
      </w:r>
      <w:bookmarkStart w:id="1711" w:name="_ETM_Q4_253530"/>
      <w:bookmarkEnd w:id="1711"/>
      <w:r>
        <w:rPr>
          <w:rtl/>
        </w:rPr>
        <w:t xml:space="preserve">שוב </w:t>
      </w:r>
      <w:bookmarkStart w:id="1712" w:name="_ETM_Q4_253799"/>
      <w:bookmarkEnd w:id="1712"/>
      <w:r>
        <w:rPr>
          <w:rtl/>
        </w:rPr>
        <w:t xml:space="preserve">לכם </w:t>
      </w:r>
      <w:bookmarkStart w:id="1713" w:name="_ETM_Q4_254930"/>
      <w:bookmarkEnd w:id="1713"/>
      <w:r>
        <w:rPr>
          <w:rtl/>
        </w:rPr>
        <w:t xml:space="preserve">לבטל </w:t>
      </w:r>
      <w:bookmarkStart w:id="1714" w:name="_ETM_Q4_256039"/>
      <w:bookmarkEnd w:id="1714"/>
      <w:r>
        <w:rPr>
          <w:rtl/>
        </w:rPr>
        <w:t xml:space="preserve">את </w:t>
      </w:r>
      <w:bookmarkStart w:id="1715" w:name="_ETM_Q4_256250"/>
      <w:bookmarkEnd w:id="1715"/>
      <w:r>
        <w:rPr>
          <w:rtl/>
        </w:rPr>
        <w:t xml:space="preserve">העובדה </w:t>
      </w:r>
      <w:bookmarkStart w:id="1716" w:name="_ETM_Q4_257319"/>
      <w:bookmarkEnd w:id="1716"/>
      <w:r>
        <w:rPr>
          <w:rtl/>
        </w:rPr>
        <w:t xml:space="preserve">שאנחנו </w:t>
      </w:r>
      <w:bookmarkStart w:id="1717" w:name="_ETM_Q4_257799"/>
      <w:bookmarkEnd w:id="1717"/>
      <w:r>
        <w:rPr>
          <w:rtl/>
        </w:rPr>
        <w:t xml:space="preserve">רוצים </w:t>
      </w:r>
      <w:bookmarkStart w:id="1718" w:name="_ETM_Q4_258770"/>
      <w:bookmarkEnd w:id="1718"/>
      <w:r>
        <w:rPr>
          <w:rtl/>
        </w:rPr>
        <w:t xml:space="preserve">שכל </w:t>
      </w:r>
      <w:bookmarkStart w:id="1719" w:name="_ETM_Q4_259160"/>
      <w:bookmarkEnd w:id="1719"/>
      <w:r>
        <w:rPr>
          <w:rtl/>
        </w:rPr>
        <w:t xml:space="preserve">אזרח </w:t>
      </w:r>
      <w:bookmarkStart w:id="1720" w:name="_ETM_Q4_259520"/>
      <w:bookmarkEnd w:id="1720"/>
      <w:r>
        <w:rPr>
          <w:rtl/>
        </w:rPr>
        <w:t xml:space="preserve">במדינת </w:t>
      </w:r>
      <w:bookmarkStart w:id="1721" w:name="_ETM_Q4_259910"/>
      <w:bookmarkEnd w:id="1721"/>
      <w:r>
        <w:rPr>
          <w:rtl/>
        </w:rPr>
        <w:t xml:space="preserve">ישראל </w:t>
      </w:r>
      <w:bookmarkStart w:id="1722" w:name="_ETM_Q4_260930"/>
      <w:bookmarkEnd w:id="1722"/>
      <w:r>
        <w:rPr>
          <w:rFonts w:hint="cs"/>
          <w:rtl/>
        </w:rPr>
        <w:t>ישרת</w:t>
      </w:r>
      <w:r>
        <w:rPr>
          <w:rtl/>
        </w:rPr>
        <w:t xml:space="preserve"> </w:t>
      </w:r>
      <w:bookmarkStart w:id="1723" w:name="_ETM_Q4_261440"/>
      <w:bookmarkEnd w:id="1723"/>
      <w:r>
        <w:rPr>
          <w:rtl/>
        </w:rPr>
        <w:t xml:space="preserve">שירות </w:t>
      </w:r>
      <w:bookmarkStart w:id="1724" w:name="_ETM_Q4_262010"/>
      <w:bookmarkEnd w:id="1724"/>
      <w:r>
        <w:rPr>
          <w:rtl/>
        </w:rPr>
        <w:t>צבאי</w:t>
      </w:r>
      <w:r>
        <w:rPr>
          <w:rFonts w:hint="cs"/>
          <w:rtl/>
        </w:rPr>
        <w:t>,</w:t>
      </w:r>
      <w:r>
        <w:rPr>
          <w:rtl/>
        </w:rPr>
        <w:t xml:space="preserve"> </w:t>
      </w:r>
      <w:bookmarkStart w:id="1725" w:name="_ETM_Q4_262580"/>
      <w:bookmarkStart w:id="1726" w:name="_ETM_Q4_262970"/>
      <w:bookmarkEnd w:id="1725"/>
      <w:bookmarkEnd w:id="1726"/>
      <w:r>
        <w:rPr>
          <w:rtl/>
        </w:rPr>
        <w:t xml:space="preserve">אזרחי </w:t>
      </w:r>
      <w:bookmarkStart w:id="1727" w:name="_ETM_Q4_263990"/>
      <w:bookmarkEnd w:id="1727"/>
      <w:r>
        <w:rPr>
          <w:rtl/>
        </w:rPr>
        <w:t xml:space="preserve">או </w:t>
      </w:r>
      <w:bookmarkStart w:id="1728" w:name="_ETM_Q4_264110"/>
      <w:bookmarkEnd w:id="1728"/>
      <w:r>
        <w:rPr>
          <w:rtl/>
        </w:rPr>
        <w:t>לאומי</w:t>
      </w:r>
      <w:r>
        <w:rPr>
          <w:rFonts w:hint="cs"/>
          <w:rtl/>
        </w:rPr>
        <w:t>.</w:t>
      </w:r>
      <w:r>
        <w:rPr>
          <w:rtl/>
        </w:rPr>
        <w:t xml:space="preserve"> </w:t>
      </w:r>
      <w:bookmarkStart w:id="1729" w:name="_ETM_Q4_265569"/>
      <w:bookmarkEnd w:id="1729"/>
      <w:r>
        <w:rPr>
          <w:rtl/>
        </w:rPr>
        <w:t xml:space="preserve">מה </w:t>
      </w:r>
      <w:bookmarkStart w:id="1730" w:name="_ETM_Q4_265899"/>
      <w:bookmarkEnd w:id="1730"/>
      <w:r>
        <w:rPr>
          <w:rtl/>
        </w:rPr>
        <w:t xml:space="preserve">פתאום </w:t>
      </w:r>
      <w:bookmarkStart w:id="1731" w:name="_ETM_Q4_266780"/>
      <w:bookmarkEnd w:id="1731"/>
      <w:r>
        <w:rPr>
          <w:rtl/>
        </w:rPr>
        <w:t>אתה</w:t>
      </w:r>
      <w:r>
        <w:rPr>
          <w:rFonts w:hint="cs"/>
          <w:rtl/>
        </w:rPr>
        <w:t>,</w:t>
      </w:r>
      <w:r>
        <w:rPr>
          <w:rtl/>
        </w:rPr>
        <w:t xml:space="preserve"> </w:t>
      </w:r>
      <w:bookmarkStart w:id="1732" w:name="_ETM_Q4_267110"/>
      <w:bookmarkEnd w:id="1732"/>
      <w:r>
        <w:rPr>
          <w:rtl/>
        </w:rPr>
        <w:t xml:space="preserve">שהובלת </w:t>
      </w:r>
      <w:bookmarkStart w:id="1733" w:name="_ETM_Q4_267590"/>
      <w:bookmarkEnd w:id="1733"/>
      <w:r>
        <w:rPr>
          <w:rtl/>
        </w:rPr>
        <w:t xml:space="preserve">את </w:t>
      </w:r>
      <w:bookmarkStart w:id="1734" w:name="_ETM_Q4_267650"/>
      <w:bookmarkEnd w:id="1734"/>
      <w:r>
        <w:rPr>
          <w:rFonts w:hint="cs"/>
          <w:rtl/>
        </w:rPr>
        <w:t xml:space="preserve">מחאת המילואימניקים, </w:t>
      </w:r>
      <w:bookmarkStart w:id="1735" w:name="_ETM_Q4_269319"/>
      <w:bookmarkEnd w:id="1735"/>
      <w:r>
        <w:rPr>
          <w:rtl/>
        </w:rPr>
        <w:t xml:space="preserve">הופך </w:t>
      </w:r>
      <w:bookmarkStart w:id="1736" w:name="_ETM_Q4_269679"/>
      <w:bookmarkEnd w:id="1736"/>
      <w:r>
        <w:rPr>
          <w:rtl/>
        </w:rPr>
        <w:t xml:space="preserve">להיות </w:t>
      </w:r>
      <w:bookmarkStart w:id="1737" w:name="_ETM_Q4_270009"/>
      <w:bookmarkEnd w:id="1737"/>
      <w:r>
        <w:rPr>
          <w:rtl/>
        </w:rPr>
        <w:t>מי</w:t>
      </w:r>
      <w:bookmarkStart w:id="1738" w:name="_ETM_Q4_270310"/>
      <w:bookmarkEnd w:id="1738"/>
      <w:r>
        <w:rPr>
          <w:rFonts w:hint="cs"/>
          <w:rtl/>
        </w:rPr>
        <w:t xml:space="preserve"> </w:t>
      </w:r>
      <w:bookmarkStart w:id="1739" w:name="_ETM_Q4_269000"/>
      <w:bookmarkEnd w:id="1739"/>
      <w:r>
        <w:rPr>
          <w:rFonts w:hint="cs"/>
          <w:rtl/>
        </w:rPr>
        <w:t>ש</w:t>
      </w:r>
      <w:r>
        <w:rPr>
          <w:rtl/>
        </w:rPr>
        <w:t xml:space="preserve">מוביל </w:t>
      </w:r>
      <w:bookmarkStart w:id="1740" w:name="_ETM_Q4_272669"/>
      <w:bookmarkEnd w:id="1740"/>
      <w:r>
        <w:rPr>
          <w:rtl/>
        </w:rPr>
        <w:t xml:space="preserve">את </w:t>
      </w:r>
      <w:bookmarkStart w:id="1741" w:name="_ETM_Q4_272909"/>
      <w:bookmarkEnd w:id="1741"/>
      <w:r>
        <w:rPr>
          <w:rtl/>
        </w:rPr>
        <w:t>הק</w:t>
      </w:r>
      <w:r>
        <w:rPr>
          <w:rFonts w:hint="cs"/>
          <w:rtl/>
        </w:rPr>
        <w:t>בו</w:t>
      </w:r>
      <w:r>
        <w:rPr>
          <w:rtl/>
        </w:rPr>
        <w:t xml:space="preserve">רה </w:t>
      </w:r>
      <w:bookmarkStart w:id="1742" w:name="_ETM_Q4_275130"/>
      <w:bookmarkEnd w:id="1742"/>
      <w:r>
        <w:rPr>
          <w:rtl/>
        </w:rPr>
        <w:t xml:space="preserve">של </w:t>
      </w:r>
      <w:bookmarkStart w:id="1743" w:name="_ETM_Q4_275490"/>
      <w:bookmarkEnd w:id="1743"/>
      <w:r>
        <w:rPr>
          <w:rtl/>
        </w:rPr>
        <w:t xml:space="preserve">כל </w:t>
      </w:r>
      <w:bookmarkStart w:id="1744" w:name="_ETM_Q4_275970"/>
      <w:bookmarkEnd w:id="1744"/>
      <w:r>
        <w:rPr>
          <w:rtl/>
        </w:rPr>
        <w:t xml:space="preserve">העיקרון </w:t>
      </w:r>
      <w:bookmarkStart w:id="1745" w:name="_ETM_Q4_276479"/>
      <w:bookmarkEnd w:id="1745"/>
      <w:r>
        <w:rPr>
          <w:rtl/>
        </w:rPr>
        <w:t>הזה</w:t>
      </w:r>
      <w:r>
        <w:rPr>
          <w:rFonts w:hint="cs"/>
          <w:rtl/>
        </w:rPr>
        <w:t>,</w:t>
      </w:r>
      <w:r>
        <w:rPr>
          <w:rtl/>
        </w:rPr>
        <w:t xml:space="preserve"> </w:t>
      </w:r>
      <w:bookmarkStart w:id="1746" w:name="_ETM_Q4_277530"/>
      <w:bookmarkStart w:id="1747" w:name="_ETM_Q4_278639"/>
      <w:bookmarkEnd w:id="1746"/>
      <w:bookmarkEnd w:id="1747"/>
      <w:r>
        <w:rPr>
          <w:rFonts w:hint="cs"/>
          <w:rtl/>
        </w:rPr>
        <w:t xml:space="preserve">שלפיו </w:t>
      </w:r>
      <w:r>
        <w:rPr>
          <w:rtl/>
        </w:rPr>
        <w:t xml:space="preserve">אנחנו </w:t>
      </w:r>
      <w:bookmarkStart w:id="1748" w:name="_ETM_Q4_279090"/>
      <w:bookmarkEnd w:id="1748"/>
      <w:r>
        <w:rPr>
          <w:rtl/>
        </w:rPr>
        <w:t xml:space="preserve">רוצים </w:t>
      </w:r>
      <w:bookmarkStart w:id="1749" w:name="_ETM_Q4_279450"/>
      <w:bookmarkEnd w:id="1749"/>
      <w:r>
        <w:rPr>
          <w:rtl/>
        </w:rPr>
        <w:t xml:space="preserve">לראות </w:t>
      </w:r>
      <w:bookmarkStart w:id="1750" w:name="_ETM_Q4_280350"/>
      <w:bookmarkStart w:id="1751" w:name="_ETM_Q4_289929"/>
      <w:bookmarkEnd w:id="1750"/>
      <w:bookmarkEnd w:id="1751"/>
      <w:r>
        <w:rPr>
          <w:rFonts w:hint="cs"/>
          <w:rtl/>
        </w:rPr>
        <w:t>את צבא העם ואת כל אזרחי ישראל מתחת לאלונקה</w:t>
      </w:r>
      <w:bookmarkStart w:id="1752" w:name="_ETM_Q4_286000"/>
      <w:bookmarkEnd w:id="1752"/>
      <w:r>
        <w:rPr>
          <w:rFonts w:hint="cs"/>
          <w:rtl/>
        </w:rPr>
        <w:t xml:space="preserve"> וסוחבים אותה, כל אחד כפי יכולתו, בצורה כזו </w:t>
      </w:r>
      <w:bookmarkStart w:id="1753" w:name="_ETM_Q4_284000"/>
      <w:bookmarkEnd w:id="1753"/>
      <w:r>
        <w:rPr>
          <w:rFonts w:hint="cs"/>
          <w:rtl/>
        </w:rPr>
        <w:t xml:space="preserve">או אחרת. </w:t>
      </w:r>
      <w:bookmarkStart w:id="1754" w:name="_ETM_Q4_291579"/>
      <w:bookmarkEnd w:id="1754"/>
      <w:r>
        <w:rPr>
          <w:rFonts w:hint="cs"/>
          <w:rtl/>
        </w:rPr>
        <w:t xml:space="preserve">ולכן, </w:t>
      </w:r>
      <w:r>
        <w:rPr>
          <w:rtl/>
        </w:rPr>
        <w:t xml:space="preserve">כשאנחנו </w:t>
      </w:r>
      <w:bookmarkStart w:id="1755" w:name="_ETM_Q4_291850"/>
      <w:bookmarkEnd w:id="1755"/>
      <w:r>
        <w:rPr>
          <w:rtl/>
        </w:rPr>
        <w:t xml:space="preserve">מדברים </w:t>
      </w:r>
      <w:bookmarkStart w:id="1756" w:name="_ETM_Q4_292299"/>
      <w:bookmarkEnd w:id="1756"/>
      <w:r>
        <w:rPr>
          <w:rtl/>
        </w:rPr>
        <w:t xml:space="preserve">על </w:t>
      </w:r>
      <w:bookmarkStart w:id="1757" w:name="_ETM_Q4_292420"/>
      <w:bookmarkEnd w:id="1757"/>
      <w:r>
        <w:rPr>
          <w:rtl/>
        </w:rPr>
        <w:t>זה</w:t>
      </w:r>
      <w:r>
        <w:rPr>
          <w:rFonts w:hint="cs"/>
          <w:rtl/>
        </w:rPr>
        <w:t xml:space="preserve">, זה לערבים, ליהודים, דתיים, חרדים, דתיים לאומיים וחילונים. כל אזרח במדינת ישראל צריך לקחת חלק </w:t>
      </w:r>
      <w:bookmarkStart w:id="1758" w:name="_ETM_Q4_306000"/>
      <w:bookmarkEnd w:id="1758"/>
      <w:r>
        <w:rPr>
          <w:rFonts w:hint="cs"/>
          <w:rtl/>
        </w:rPr>
        <w:t>בשימה על המפעל הזה שנקרא מדינת ישראל. שלא</w:t>
      </w:r>
      <w:bookmarkStart w:id="1759" w:name="_ETM_Q4_312000"/>
      <w:bookmarkEnd w:id="1759"/>
      <w:r>
        <w:rPr>
          <w:rFonts w:hint="cs"/>
          <w:rtl/>
        </w:rPr>
        <w:t xml:space="preserve"> יהיה לכם ספק, ככל שאתם תכרסמו בו, היכולת שלנו לשמור עליו עלולה להידרדר, והמלחמה שאנחנו מנהלים </w:t>
      </w:r>
      <w:bookmarkStart w:id="1760" w:name="_ETM_Q4_316000"/>
      <w:bookmarkEnd w:id="1760"/>
      <w:r>
        <w:rPr>
          <w:rFonts w:hint="cs"/>
          <w:rtl/>
        </w:rPr>
        <w:t xml:space="preserve">היום היא על הבית. תודה, אדוני. </w:t>
      </w:r>
    </w:p>
    <w:p w:rsidR="00E86ADC" w:rsidRDefault="00E86ADC" w:rsidP="009C2933">
      <w:pPr>
        <w:rPr>
          <w:rtl/>
        </w:rPr>
      </w:pPr>
    </w:p>
    <w:p w:rsidR="00E86ADC" w:rsidRDefault="00E86ADC" w:rsidP="009C2933">
      <w:pPr>
        <w:pStyle w:val="af7"/>
        <w:keepNext/>
        <w:rPr>
          <w:rtl/>
        </w:rPr>
      </w:pPr>
      <w:bookmarkStart w:id="1761" w:name="ET_yor_6408_1"/>
      <w:r w:rsidRPr="00430265">
        <w:rPr>
          <w:rStyle w:val="TagStyle"/>
          <w:rtl/>
        </w:rPr>
        <w:t xml:space="preserve"> &lt;&lt; יור &gt;&gt; </w:t>
      </w:r>
      <w:r>
        <w:rPr>
          <w:rtl/>
        </w:rPr>
        <w:t>היו"ר אמיר אוחנה:</w:t>
      </w:r>
      <w:r w:rsidRPr="00430265">
        <w:rPr>
          <w:rStyle w:val="TagStyle"/>
          <w:rtl/>
        </w:rPr>
        <w:t xml:space="preserve"> &lt;&lt; יור &gt;&gt;</w:t>
      </w:r>
      <w:r>
        <w:rPr>
          <w:rtl/>
        </w:rPr>
        <w:t xml:space="preserve">  </w:t>
      </w:r>
      <w:bookmarkEnd w:id="1761"/>
    </w:p>
    <w:p w:rsidR="00E86ADC" w:rsidRDefault="00E86ADC" w:rsidP="009C2933">
      <w:pPr>
        <w:pStyle w:val="KeepWithNext"/>
        <w:rPr>
          <w:rtl/>
        </w:rPr>
      </w:pPr>
    </w:p>
    <w:p w:rsidR="00E86ADC" w:rsidRDefault="00E86ADC" w:rsidP="009C2933">
      <w:pPr>
        <w:rPr>
          <w:rtl/>
        </w:rPr>
      </w:pPr>
      <w:r>
        <w:rPr>
          <w:rFonts w:hint="cs"/>
          <w:rtl/>
        </w:rPr>
        <w:t>תודה לחבר הכנסת פורר</w:t>
      </w:r>
      <w:bookmarkStart w:id="1762" w:name="_ETM_Q4_325000"/>
      <w:bookmarkEnd w:id="1762"/>
      <w:r>
        <w:rPr>
          <w:rFonts w:hint="cs"/>
          <w:rtl/>
        </w:rPr>
        <w:t xml:space="preserve">. גם על הצעה זו ישיב שר החינוך והשר </w:t>
      </w:r>
      <w:bookmarkStart w:id="1763" w:name="_ETM_Q4_327000"/>
      <w:bookmarkEnd w:id="1763"/>
      <w:r>
        <w:rPr>
          <w:rFonts w:hint="cs"/>
          <w:rtl/>
        </w:rPr>
        <w:t xml:space="preserve">המקשר </w:t>
      </w:r>
      <w:bookmarkStart w:id="1764" w:name="_ETM_Q4_321000"/>
      <w:bookmarkStart w:id="1765" w:name="_ETM_Q4_319000"/>
      <w:bookmarkStart w:id="1766" w:name="_ETM_Q4_332710"/>
      <w:bookmarkEnd w:id="1764"/>
      <w:bookmarkEnd w:id="1765"/>
      <w:bookmarkEnd w:id="1766"/>
      <w:r>
        <w:rPr>
          <w:rtl/>
        </w:rPr>
        <w:t xml:space="preserve">בין </w:t>
      </w:r>
      <w:bookmarkStart w:id="1767" w:name="_ETM_Q4_332919"/>
      <w:bookmarkEnd w:id="1767"/>
      <w:r>
        <w:rPr>
          <w:rtl/>
        </w:rPr>
        <w:t xml:space="preserve">הממשלה </w:t>
      </w:r>
      <w:bookmarkStart w:id="1768" w:name="_ETM_Q4_333280"/>
      <w:bookmarkEnd w:id="1768"/>
      <w:r>
        <w:rPr>
          <w:rtl/>
        </w:rPr>
        <w:t xml:space="preserve">לכנסת </w:t>
      </w:r>
      <w:bookmarkStart w:id="1769" w:name="_ETM_Q4_333730"/>
      <w:bookmarkEnd w:id="1769"/>
      <w:r>
        <w:rPr>
          <w:rtl/>
        </w:rPr>
        <w:t xml:space="preserve">חבר </w:t>
      </w:r>
      <w:bookmarkStart w:id="1770" w:name="_ETM_Q4_333970"/>
      <w:bookmarkEnd w:id="1770"/>
      <w:r>
        <w:rPr>
          <w:rtl/>
        </w:rPr>
        <w:t xml:space="preserve">הכנסת </w:t>
      </w:r>
      <w:bookmarkStart w:id="1771" w:name="_ETM_Q4_334389"/>
      <w:bookmarkEnd w:id="1771"/>
      <w:r>
        <w:rPr>
          <w:rtl/>
        </w:rPr>
        <w:t xml:space="preserve">יואב </w:t>
      </w:r>
      <w:bookmarkStart w:id="1772" w:name="_ETM_Q4_334720"/>
      <w:bookmarkEnd w:id="1772"/>
      <w:r>
        <w:rPr>
          <w:rtl/>
        </w:rPr>
        <w:t>קיש</w:t>
      </w:r>
      <w:r>
        <w:rPr>
          <w:rFonts w:hint="cs"/>
          <w:rtl/>
        </w:rPr>
        <w:t>.</w:t>
      </w:r>
      <w:r>
        <w:rPr>
          <w:rtl/>
        </w:rPr>
        <w:t xml:space="preserve"> </w:t>
      </w:r>
      <w:bookmarkStart w:id="1773" w:name="_ETM_Q4_335290"/>
      <w:bookmarkEnd w:id="1773"/>
      <w:r>
        <w:rPr>
          <w:rtl/>
        </w:rPr>
        <w:t>בבקשה</w:t>
      </w:r>
      <w:r>
        <w:rPr>
          <w:rFonts w:hint="cs"/>
          <w:rtl/>
        </w:rPr>
        <w:t>,</w:t>
      </w:r>
      <w:r>
        <w:rPr>
          <w:rtl/>
        </w:rPr>
        <w:t xml:space="preserve"> </w:t>
      </w:r>
      <w:bookmarkStart w:id="1774" w:name="_ETM_Q4_336130"/>
      <w:bookmarkEnd w:id="1774"/>
      <w:r>
        <w:rPr>
          <w:rtl/>
        </w:rPr>
        <w:t>אדוני</w:t>
      </w:r>
      <w:r>
        <w:rPr>
          <w:rFonts w:hint="cs"/>
          <w:rtl/>
        </w:rPr>
        <w:t>.</w:t>
      </w:r>
      <w:r>
        <w:rPr>
          <w:rtl/>
        </w:rPr>
        <w:t xml:space="preserve"> </w:t>
      </w:r>
      <w:bookmarkStart w:id="1775" w:name="_ETM_Q4_345100"/>
      <w:bookmarkEnd w:id="1775"/>
      <w:r>
        <w:rPr>
          <w:rtl/>
        </w:rPr>
        <w:t xml:space="preserve">אחר </w:t>
      </w:r>
      <w:bookmarkStart w:id="1776" w:name="_ETM_Q4_345370"/>
      <w:bookmarkEnd w:id="1776"/>
      <w:r>
        <w:rPr>
          <w:rtl/>
        </w:rPr>
        <w:t xml:space="preserve">כך </w:t>
      </w:r>
      <w:bookmarkStart w:id="1777" w:name="_ETM_Q4_345520"/>
      <w:bookmarkEnd w:id="1777"/>
      <w:r>
        <w:rPr>
          <w:rtl/>
        </w:rPr>
        <w:t xml:space="preserve">דיון </w:t>
      </w:r>
      <w:bookmarkStart w:id="1778" w:name="_ETM_Q4_345730"/>
      <w:bookmarkEnd w:id="1778"/>
      <w:r>
        <w:rPr>
          <w:rtl/>
        </w:rPr>
        <w:t>סיעתי</w:t>
      </w:r>
      <w:r>
        <w:rPr>
          <w:rFonts w:hint="cs"/>
          <w:rtl/>
        </w:rPr>
        <w:t>.</w:t>
      </w:r>
      <w:r>
        <w:rPr>
          <w:rtl/>
        </w:rPr>
        <w:t xml:space="preserve"> </w:t>
      </w:r>
      <w:bookmarkStart w:id="1779" w:name="_ETM_Q4_347989"/>
      <w:bookmarkEnd w:id="1779"/>
      <w:r>
        <w:rPr>
          <w:rtl/>
        </w:rPr>
        <w:t xml:space="preserve">לאחר </w:t>
      </w:r>
      <w:bookmarkStart w:id="1780" w:name="_ETM_Q4_348349"/>
      <w:bookmarkEnd w:id="1780"/>
      <w:r>
        <w:rPr>
          <w:rtl/>
        </w:rPr>
        <w:t xml:space="preserve">מכן </w:t>
      </w:r>
      <w:bookmarkStart w:id="1781" w:name="_ETM_Q4_348650"/>
      <w:bookmarkEnd w:id="1781"/>
      <w:r>
        <w:rPr>
          <w:rtl/>
        </w:rPr>
        <w:t xml:space="preserve">דיון </w:t>
      </w:r>
      <w:bookmarkStart w:id="1782" w:name="_ETM_Q4_348919"/>
      <w:bookmarkEnd w:id="1782"/>
      <w:r>
        <w:rPr>
          <w:rtl/>
        </w:rPr>
        <w:t>סיעתי</w:t>
      </w:r>
      <w:r>
        <w:rPr>
          <w:rFonts w:hint="cs"/>
          <w:rtl/>
        </w:rPr>
        <w:t>,</w:t>
      </w:r>
      <w:r>
        <w:rPr>
          <w:rtl/>
        </w:rPr>
        <w:t xml:space="preserve"> </w:t>
      </w:r>
      <w:bookmarkStart w:id="1783" w:name="_ETM_Q4_349430"/>
      <w:bookmarkEnd w:id="1783"/>
      <w:r>
        <w:rPr>
          <w:rFonts w:hint="cs"/>
          <w:rtl/>
        </w:rPr>
        <w:t>ו</w:t>
      </w:r>
      <w:r>
        <w:rPr>
          <w:rtl/>
        </w:rPr>
        <w:t xml:space="preserve">ראשון </w:t>
      </w:r>
      <w:bookmarkStart w:id="1784" w:name="_ETM_Q4_349790"/>
      <w:bookmarkEnd w:id="1784"/>
      <w:r>
        <w:rPr>
          <w:rtl/>
        </w:rPr>
        <w:t xml:space="preserve">הדוברים </w:t>
      </w:r>
      <w:bookmarkStart w:id="1785" w:name="_ETM_Q4_350150"/>
      <w:bookmarkEnd w:id="1785"/>
      <w:r>
        <w:rPr>
          <w:rtl/>
        </w:rPr>
        <w:t xml:space="preserve">יהיה </w:t>
      </w:r>
      <w:bookmarkStart w:id="1786" w:name="_ETM_Q4_350269"/>
      <w:bookmarkEnd w:id="1786"/>
      <w:r>
        <w:rPr>
          <w:rtl/>
        </w:rPr>
        <w:t xml:space="preserve">חבר </w:t>
      </w:r>
      <w:bookmarkStart w:id="1787" w:name="_ETM_Q4_350510"/>
      <w:bookmarkEnd w:id="1787"/>
      <w:r>
        <w:rPr>
          <w:rtl/>
        </w:rPr>
        <w:t xml:space="preserve">הכנסת </w:t>
      </w:r>
      <w:bookmarkStart w:id="1788" w:name="_ETM_Q4_350840"/>
      <w:bookmarkEnd w:id="1788"/>
      <w:r>
        <w:rPr>
          <w:rtl/>
        </w:rPr>
        <w:t xml:space="preserve">אביגדור </w:t>
      </w:r>
      <w:bookmarkStart w:id="1789" w:name="_ETM_Q4_351199"/>
      <w:bookmarkEnd w:id="1789"/>
      <w:r>
        <w:rPr>
          <w:rtl/>
        </w:rPr>
        <w:t>ליברמן</w:t>
      </w:r>
      <w:r>
        <w:rPr>
          <w:rFonts w:hint="cs"/>
          <w:rtl/>
        </w:rPr>
        <w:t>.</w:t>
      </w:r>
    </w:p>
    <w:p w:rsidR="00E86ADC" w:rsidRDefault="00E86ADC" w:rsidP="009C2933">
      <w:pPr>
        <w:rPr>
          <w:rtl/>
        </w:rPr>
      </w:pPr>
      <w:bookmarkStart w:id="1790" w:name="_ETM_Q4_353000"/>
      <w:bookmarkEnd w:id="1790"/>
    </w:p>
    <w:p w:rsidR="00E86ADC" w:rsidRDefault="00E86ADC" w:rsidP="009C2933">
      <w:pPr>
        <w:pStyle w:val="a4"/>
        <w:keepNext/>
        <w:rPr>
          <w:rtl/>
        </w:rPr>
      </w:pPr>
      <w:bookmarkStart w:id="1791" w:name="ET_speaker_6458_5"/>
      <w:r w:rsidRPr="004A1317">
        <w:rPr>
          <w:rStyle w:val="TagStyle"/>
          <w:rtl/>
        </w:rPr>
        <w:t xml:space="preserve"> &lt;&lt; דובר &gt;&gt; </w:t>
      </w:r>
      <w:bookmarkStart w:id="1792" w:name="_Toc124193281"/>
      <w:bookmarkStart w:id="1793" w:name="_Toc124199052"/>
      <w:bookmarkStart w:id="1794" w:name="_Toc124244661"/>
      <w:r>
        <w:rPr>
          <w:rtl/>
        </w:rPr>
        <w:t>שר החינוך יואב קיש:</w:t>
      </w:r>
      <w:bookmarkEnd w:id="1792"/>
      <w:bookmarkEnd w:id="1793"/>
      <w:bookmarkEnd w:id="1794"/>
      <w:r w:rsidRPr="004A1317">
        <w:rPr>
          <w:rStyle w:val="TagStyle"/>
          <w:rtl/>
        </w:rPr>
        <w:t xml:space="preserve"> &lt;&lt; דובר &gt;&gt;</w:t>
      </w:r>
      <w:r>
        <w:rPr>
          <w:rtl/>
        </w:rPr>
        <w:t xml:space="preserve">  </w:t>
      </w:r>
      <w:bookmarkEnd w:id="1791"/>
    </w:p>
    <w:p w:rsidR="00E86ADC" w:rsidRDefault="00E86ADC" w:rsidP="009C2933">
      <w:pPr>
        <w:ind w:firstLine="0"/>
        <w:rPr>
          <w:rtl/>
        </w:rPr>
      </w:pPr>
      <w:bookmarkStart w:id="1795" w:name="_ETM_Q4_357000"/>
      <w:bookmarkStart w:id="1796" w:name="_ETM_Q4_359000"/>
      <w:bookmarkStart w:id="1797" w:name="_ETM_Q4_354000"/>
      <w:bookmarkStart w:id="1798" w:name="_ETM_Q4_360669"/>
      <w:bookmarkEnd w:id="1795"/>
      <w:bookmarkEnd w:id="1796"/>
      <w:bookmarkEnd w:id="1797"/>
      <w:bookmarkEnd w:id="1798"/>
    </w:p>
    <w:p w:rsidR="00E86ADC" w:rsidRDefault="00E86ADC" w:rsidP="009C2933">
      <w:pPr>
        <w:rPr>
          <w:rtl/>
        </w:rPr>
      </w:pPr>
      <w:bookmarkStart w:id="1799" w:name="_ETM_Q4_365000"/>
      <w:bookmarkEnd w:id="1799"/>
      <w:r>
        <w:rPr>
          <w:rtl/>
        </w:rPr>
        <w:t xml:space="preserve">כבוד </w:t>
      </w:r>
      <w:bookmarkStart w:id="1800" w:name="_ETM_Q4_360939"/>
      <w:bookmarkEnd w:id="1800"/>
      <w:r>
        <w:rPr>
          <w:rtl/>
        </w:rPr>
        <w:t>היושב-ראש</w:t>
      </w:r>
      <w:r>
        <w:rPr>
          <w:rFonts w:hint="cs"/>
          <w:rtl/>
        </w:rPr>
        <w:t>,</w:t>
      </w:r>
      <w:r>
        <w:rPr>
          <w:rtl/>
        </w:rPr>
        <w:t xml:space="preserve"> </w:t>
      </w:r>
      <w:bookmarkStart w:id="1801" w:name="_ETM_Q4_361419"/>
      <w:bookmarkEnd w:id="1801"/>
      <w:r>
        <w:rPr>
          <w:rtl/>
        </w:rPr>
        <w:t xml:space="preserve">כנסת </w:t>
      </w:r>
      <w:bookmarkStart w:id="1802" w:name="_ETM_Q4_361750"/>
      <w:bookmarkEnd w:id="1802"/>
      <w:r>
        <w:rPr>
          <w:rtl/>
        </w:rPr>
        <w:t>נכבדה</w:t>
      </w:r>
      <w:r>
        <w:rPr>
          <w:rFonts w:hint="cs"/>
          <w:rtl/>
        </w:rPr>
        <w:t>,</w:t>
      </w:r>
      <w:r>
        <w:rPr>
          <w:rtl/>
        </w:rPr>
        <w:t xml:space="preserve"> </w:t>
      </w:r>
      <w:bookmarkStart w:id="1803" w:name="_ETM_Q4_363430"/>
      <w:bookmarkEnd w:id="1803"/>
      <w:r>
        <w:rPr>
          <w:rtl/>
        </w:rPr>
        <w:t xml:space="preserve">אני </w:t>
      </w:r>
      <w:bookmarkStart w:id="1804" w:name="_ETM_Q4_363639"/>
      <w:bookmarkEnd w:id="1804"/>
      <w:r>
        <w:rPr>
          <w:rtl/>
        </w:rPr>
        <w:t xml:space="preserve">מבין </w:t>
      </w:r>
      <w:bookmarkStart w:id="1805" w:name="_ETM_Q4_363849"/>
      <w:bookmarkEnd w:id="1805"/>
      <w:r>
        <w:rPr>
          <w:rtl/>
        </w:rPr>
        <w:t xml:space="preserve">שעודד </w:t>
      </w:r>
      <w:bookmarkStart w:id="1806" w:name="_ETM_Q4_364810"/>
      <w:bookmarkEnd w:id="1806"/>
      <w:r>
        <w:rPr>
          <w:rtl/>
        </w:rPr>
        <w:t xml:space="preserve">פורר </w:t>
      </w:r>
      <w:bookmarkStart w:id="1807" w:name="_ETM_Q4_365290"/>
      <w:bookmarkStart w:id="1808" w:name="_ETM_Q4_365620"/>
      <w:bookmarkEnd w:id="1807"/>
      <w:bookmarkEnd w:id="1808"/>
      <w:r>
        <w:rPr>
          <w:rtl/>
        </w:rPr>
        <w:t xml:space="preserve">הוזנק </w:t>
      </w:r>
      <w:bookmarkStart w:id="1809" w:name="_ETM_Q4_366639"/>
      <w:bookmarkEnd w:id="1809"/>
      <w:r>
        <w:rPr>
          <w:rtl/>
        </w:rPr>
        <w:t xml:space="preserve">לעלות </w:t>
      </w:r>
      <w:bookmarkStart w:id="1810" w:name="_ETM_Q4_367090"/>
      <w:bookmarkStart w:id="1811" w:name="_ETM_Q4_368230"/>
      <w:bookmarkEnd w:id="1810"/>
      <w:bookmarkEnd w:id="1811"/>
      <w:r>
        <w:rPr>
          <w:rFonts w:hint="cs"/>
          <w:rtl/>
        </w:rPr>
        <w:t xml:space="preserve">לעשר הדקות האלה </w:t>
      </w:r>
      <w:r>
        <w:rPr>
          <w:rtl/>
        </w:rPr>
        <w:t xml:space="preserve">אבל </w:t>
      </w:r>
      <w:bookmarkStart w:id="1812" w:name="_ETM_Q4_369480"/>
      <w:bookmarkEnd w:id="1812"/>
      <w:r>
        <w:rPr>
          <w:rtl/>
        </w:rPr>
        <w:t xml:space="preserve">אנחנו </w:t>
      </w:r>
      <w:bookmarkStart w:id="1813" w:name="_ETM_Q4_369779"/>
      <w:bookmarkEnd w:id="1813"/>
      <w:r>
        <w:rPr>
          <w:rtl/>
        </w:rPr>
        <w:t xml:space="preserve">נשמע </w:t>
      </w:r>
      <w:bookmarkStart w:id="1814" w:name="_ETM_Q4_370109"/>
      <w:bookmarkEnd w:id="1814"/>
      <w:r>
        <w:rPr>
          <w:rtl/>
        </w:rPr>
        <w:t xml:space="preserve">את </w:t>
      </w:r>
      <w:bookmarkStart w:id="1815" w:name="_ETM_Q4_370200"/>
      <w:bookmarkEnd w:id="1815"/>
      <w:r>
        <w:rPr>
          <w:rtl/>
        </w:rPr>
        <w:t xml:space="preserve">חבר </w:t>
      </w:r>
      <w:bookmarkStart w:id="1816" w:name="_ETM_Q4_370439"/>
      <w:bookmarkEnd w:id="1816"/>
      <w:r>
        <w:rPr>
          <w:rtl/>
        </w:rPr>
        <w:t xml:space="preserve">הכנסת </w:t>
      </w:r>
      <w:bookmarkStart w:id="1817" w:name="_ETM_Q4_371010"/>
      <w:bookmarkEnd w:id="1817"/>
      <w:r>
        <w:rPr>
          <w:rtl/>
        </w:rPr>
        <w:t xml:space="preserve">ליברמן </w:t>
      </w:r>
      <w:bookmarkStart w:id="1818" w:name="_ETM_Q4_371549"/>
      <w:bookmarkEnd w:id="1818"/>
      <w:r>
        <w:rPr>
          <w:rtl/>
        </w:rPr>
        <w:t xml:space="preserve">אחר </w:t>
      </w:r>
      <w:bookmarkStart w:id="1819" w:name="_ETM_Q4_371790"/>
      <w:bookmarkEnd w:id="1819"/>
      <w:r>
        <w:rPr>
          <w:rtl/>
        </w:rPr>
        <w:t>כך</w:t>
      </w:r>
      <w:r>
        <w:rPr>
          <w:rFonts w:hint="cs"/>
          <w:rtl/>
        </w:rPr>
        <w:t>,</w:t>
      </w:r>
      <w:r>
        <w:rPr>
          <w:rtl/>
        </w:rPr>
        <w:t xml:space="preserve"> </w:t>
      </w:r>
      <w:bookmarkStart w:id="1820" w:name="_ETM_Q4_371999"/>
      <w:bookmarkEnd w:id="1820"/>
      <w:r>
        <w:rPr>
          <w:rtl/>
        </w:rPr>
        <w:t xml:space="preserve">אני </w:t>
      </w:r>
      <w:bookmarkStart w:id="1821" w:name="_ETM_Q4_372180"/>
      <w:bookmarkEnd w:id="1821"/>
      <w:r>
        <w:rPr>
          <w:rtl/>
        </w:rPr>
        <w:t>מניח</w:t>
      </w:r>
      <w:r>
        <w:rPr>
          <w:rFonts w:hint="cs"/>
          <w:rtl/>
        </w:rPr>
        <w:t>,</w:t>
      </w:r>
      <w:r>
        <w:rPr>
          <w:rtl/>
        </w:rPr>
        <w:t xml:space="preserve"> </w:t>
      </w:r>
      <w:bookmarkStart w:id="1822" w:name="_ETM_Q4_372569"/>
      <w:bookmarkEnd w:id="1822"/>
      <w:r>
        <w:rPr>
          <w:rtl/>
        </w:rPr>
        <w:t xml:space="preserve">במסגרת </w:t>
      </w:r>
      <w:bookmarkStart w:id="1823" w:name="_ETM_Q4_373169"/>
      <w:bookmarkEnd w:id="1823"/>
      <w:r>
        <w:rPr>
          <w:rtl/>
        </w:rPr>
        <w:t xml:space="preserve">הזמן </w:t>
      </w:r>
      <w:bookmarkStart w:id="1824" w:name="_ETM_Q4_373560"/>
      <w:bookmarkStart w:id="1825" w:name="_ETM_Q4_375060"/>
      <w:bookmarkEnd w:id="1824"/>
      <w:bookmarkEnd w:id="1825"/>
      <w:r>
        <w:rPr>
          <w:rFonts w:hint="cs"/>
          <w:rtl/>
        </w:rPr>
        <w:t xml:space="preserve">הסיעתי. </w:t>
      </w:r>
    </w:p>
    <w:p w:rsidR="00E86ADC" w:rsidRDefault="00E86ADC" w:rsidP="009C2933">
      <w:pPr>
        <w:rPr>
          <w:rtl/>
        </w:rPr>
      </w:pPr>
      <w:bookmarkStart w:id="1826" w:name="_ETM_Q4_377000"/>
      <w:bookmarkEnd w:id="1826"/>
    </w:p>
    <w:p w:rsidR="00E86ADC" w:rsidRDefault="00E86ADC" w:rsidP="009C2933">
      <w:pPr>
        <w:pStyle w:val="af6"/>
        <w:keepNext/>
        <w:rPr>
          <w:rtl/>
        </w:rPr>
      </w:pPr>
      <w:bookmarkStart w:id="1827" w:name="ET_interruption_5792_6"/>
      <w:r w:rsidRPr="004A1317">
        <w:rPr>
          <w:rStyle w:val="TagStyle"/>
          <w:rtl/>
        </w:rPr>
        <w:t xml:space="preserve"> &lt;&lt; קריאה &gt;&gt; </w:t>
      </w:r>
      <w:r>
        <w:rPr>
          <w:rtl/>
        </w:rPr>
        <w:t>יבגני סובה (ישראל ביתנו):</w:t>
      </w:r>
      <w:r w:rsidRPr="004A1317">
        <w:rPr>
          <w:rStyle w:val="TagStyle"/>
          <w:rtl/>
        </w:rPr>
        <w:t xml:space="preserve"> &lt;&lt; קריאה &gt;&gt;</w:t>
      </w:r>
      <w:r>
        <w:rPr>
          <w:rtl/>
        </w:rPr>
        <w:t xml:space="preserve">  </w:t>
      </w:r>
      <w:bookmarkEnd w:id="1827"/>
    </w:p>
    <w:p w:rsidR="00E86ADC" w:rsidRDefault="00E86ADC" w:rsidP="009C2933">
      <w:pPr>
        <w:pStyle w:val="KeepWithNext"/>
        <w:rPr>
          <w:rtl/>
        </w:rPr>
      </w:pPr>
    </w:p>
    <w:p w:rsidR="00E86ADC" w:rsidRDefault="00E86ADC" w:rsidP="009C2933">
      <w:pPr>
        <w:pStyle w:val="aff"/>
        <w:ind w:left="1080" w:firstLine="0"/>
        <w:rPr>
          <w:rtl/>
        </w:rPr>
      </w:pPr>
      <w:r>
        <w:rPr>
          <w:rFonts w:hint="cs"/>
          <w:rtl/>
        </w:rPr>
        <w:t xml:space="preserve">רק תישאר לשמוע. </w:t>
      </w:r>
    </w:p>
    <w:p w:rsidR="00E86ADC" w:rsidRDefault="00E86ADC" w:rsidP="009C2933">
      <w:pPr>
        <w:pStyle w:val="aff"/>
        <w:ind w:left="1080" w:firstLine="0"/>
        <w:rPr>
          <w:rtl/>
        </w:rPr>
      </w:pPr>
      <w:bookmarkStart w:id="1828" w:name="_ETM_Q4_374000"/>
      <w:bookmarkEnd w:id="1828"/>
    </w:p>
    <w:p w:rsidR="00E86ADC" w:rsidRDefault="00E86ADC" w:rsidP="009C2933">
      <w:pPr>
        <w:pStyle w:val="-"/>
        <w:keepNext/>
        <w:rPr>
          <w:rtl/>
        </w:rPr>
      </w:pPr>
      <w:r w:rsidRPr="004A1317">
        <w:rPr>
          <w:rStyle w:val="TagStyle"/>
          <w:rtl/>
        </w:rPr>
        <w:t xml:space="preserve">&lt;&lt; דובר_המשך &gt;&gt; </w:t>
      </w:r>
      <w:r>
        <w:rPr>
          <w:rtl/>
        </w:rPr>
        <w:t>שר החינוך יואב קיש:</w:t>
      </w:r>
      <w:r w:rsidRPr="004A1317">
        <w:rPr>
          <w:rStyle w:val="TagStyle"/>
          <w:rtl/>
        </w:rPr>
        <w:t xml:space="preserve"> &lt;&lt; דובר_המשך &gt;&gt;</w:t>
      </w:r>
      <w:r>
        <w:rPr>
          <w:rtl/>
        </w:rPr>
        <w:t xml:space="preserve">  </w:t>
      </w:r>
    </w:p>
    <w:p w:rsidR="00E86ADC" w:rsidRDefault="00E86ADC" w:rsidP="009C2933">
      <w:pPr>
        <w:pStyle w:val="KeepWithNext"/>
        <w:rPr>
          <w:rtl/>
        </w:rPr>
      </w:pPr>
    </w:p>
    <w:p w:rsidR="00E86ADC" w:rsidRDefault="00E86ADC" w:rsidP="009C2933">
      <w:pPr>
        <w:rPr>
          <w:rtl/>
        </w:rPr>
      </w:pPr>
      <w:bookmarkStart w:id="1829" w:name="_ETM_Q4_375000"/>
      <w:bookmarkEnd w:id="1829"/>
      <w:r>
        <w:rPr>
          <w:rFonts w:hint="cs"/>
          <w:rtl/>
        </w:rPr>
        <w:t xml:space="preserve">אני יכול להגיד לך שבכוונה בחרתי להישאר באולם. אני לא שר </w:t>
      </w:r>
      <w:bookmarkStart w:id="1830" w:name="_ETM_Q4_378000"/>
      <w:bookmarkEnd w:id="1830"/>
      <w:r>
        <w:rPr>
          <w:rFonts w:hint="cs"/>
          <w:rtl/>
        </w:rPr>
        <w:t xml:space="preserve">תורן אבל אמרתי שאני בא לשמוע אז אני נשאר באולם. </w:t>
      </w:r>
      <w:bookmarkStart w:id="1831" w:name="_ETM_Q4_380000"/>
      <w:bookmarkEnd w:id="1831"/>
      <w:r>
        <w:rPr>
          <w:rFonts w:hint="cs"/>
          <w:rtl/>
        </w:rPr>
        <w:t>אז כן - - -</w:t>
      </w:r>
    </w:p>
    <w:p w:rsidR="00E86ADC" w:rsidRDefault="00E86ADC" w:rsidP="009C2933">
      <w:pPr>
        <w:rPr>
          <w:rtl/>
        </w:rPr>
      </w:pPr>
    </w:p>
    <w:p w:rsidR="00E86ADC" w:rsidRDefault="00E86ADC" w:rsidP="009C2933">
      <w:pPr>
        <w:pStyle w:val="af6"/>
        <w:keepNext/>
        <w:rPr>
          <w:rtl/>
        </w:rPr>
      </w:pPr>
      <w:bookmarkStart w:id="1832" w:name="ET_interruption_5792_8"/>
      <w:r w:rsidRPr="001C7F68">
        <w:rPr>
          <w:rStyle w:val="TagStyle"/>
          <w:rtl/>
        </w:rPr>
        <w:t xml:space="preserve"> &lt;&lt; קריאה &gt;&gt; </w:t>
      </w:r>
      <w:r>
        <w:rPr>
          <w:rtl/>
        </w:rPr>
        <w:t>יבגני סובה (ישראל ביתנו):</w:t>
      </w:r>
      <w:r w:rsidRPr="001C7F68">
        <w:rPr>
          <w:rStyle w:val="TagStyle"/>
          <w:rtl/>
        </w:rPr>
        <w:t xml:space="preserve"> &lt;&lt; קריאה &gt;&gt;</w:t>
      </w:r>
      <w:r>
        <w:rPr>
          <w:rtl/>
        </w:rPr>
        <w:t xml:space="preserve">  </w:t>
      </w:r>
      <w:bookmarkEnd w:id="1832"/>
    </w:p>
    <w:p w:rsidR="00E86ADC" w:rsidRDefault="00E86ADC" w:rsidP="009C2933">
      <w:pPr>
        <w:pStyle w:val="KeepWithNext"/>
        <w:rPr>
          <w:rtl/>
        </w:rPr>
      </w:pPr>
    </w:p>
    <w:p w:rsidR="00E86ADC" w:rsidRDefault="00E86ADC" w:rsidP="009C2933">
      <w:pPr>
        <w:rPr>
          <w:rtl/>
        </w:rPr>
      </w:pPr>
      <w:r>
        <w:rPr>
          <w:rFonts w:hint="cs"/>
          <w:rtl/>
        </w:rPr>
        <w:t>אתה עדיין השר המקשר</w:t>
      </w:r>
      <w:bookmarkStart w:id="1833" w:name="_ETM_Q4_385000"/>
      <w:bookmarkEnd w:id="1833"/>
      <w:r>
        <w:rPr>
          <w:rFonts w:hint="cs"/>
          <w:rtl/>
        </w:rPr>
        <w:t xml:space="preserve"> או שלא? </w:t>
      </w:r>
    </w:p>
    <w:p w:rsidR="00E86ADC" w:rsidRDefault="00E86ADC" w:rsidP="009C2933">
      <w:pPr>
        <w:rPr>
          <w:rtl/>
        </w:rPr>
      </w:pPr>
    </w:p>
    <w:p w:rsidR="00E86ADC" w:rsidRDefault="00E86ADC" w:rsidP="009C2933">
      <w:pPr>
        <w:pStyle w:val="-"/>
        <w:keepNext/>
        <w:rPr>
          <w:rtl/>
        </w:rPr>
      </w:pPr>
      <w:bookmarkStart w:id="1834" w:name="ET_speakercontinue_6458_9"/>
      <w:r w:rsidRPr="001C7F68">
        <w:rPr>
          <w:rStyle w:val="TagStyle"/>
          <w:rtl/>
        </w:rPr>
        <w:t xml:space="preserve">&lt;&lt; דובר_המשך &gt;&gt; </w:t>
      </w:r>
      <w:r>
        <w:rPr>
          <w:rtl/>
        </w:rPr>
        <w:t>שר החינוך יואב קיש:</w:t>
      </w:r>
      <w:r w:rsidRPr="001C7F68">
        <w:rPr>
          <w:rStyle w:val="TagStyle"/>
          <w:rtl/>
        </w:rPr>
        <w:t xml:space="preserve"> &lt;&lt; דובר_המשך &gt;&gt;</w:t>
      </w:r>
      <w:r>
        <w:rPr>
          <w:rtl/>
        </w:rPr>
        <w:t xml:space="preserve">  </w:t>
      </w:r>
      <w:bookmarkEnd w:id="1834"/>
    </w:p>
    <w:p w:rsidR="00E86ADC" w:rsidRDefault="00E86ADC" w:rsidP="009C2933">
      <w:pPr>
        <w:pStyle w:val="KeepWithNext"/>
        <w:rPr>
          <w:rtl/>
        </w:rPr>
      </w:pPr>
    </w:p>
    <w:p w:rsidR="00E86ADC" w:rsidRDefault="00E86ADC" w:rsidP="009C2933">
      <w:pPr>
        <w:rPr>
          <w:rtl/>
        </w:rPr>
      </w:pPr>
      <w:r>
        <w:rPr>
          <w:rFonts w:hint="cs"/>
          <w:rtl/>
        </w:rPr>
        <w:t xml:space="preserve">אני שר מקשר, אבל אני - - </w:t>
      </w:r>
    </w:p>
    <w:p w:rsidR="00E86ADC" w:rsidRDefault="00E86ADC" w:rsidP="009C2933">
      <w:pPr>
        <w:rPr>
          <w:rtl/>
        </w:rPr>
      </w:pPr>
    </w:p>
    <w:p w:rsidR="00E86ADC" w:rsidRDefault="00E86ADC" w:rsidP="009C2933">
      <w:pPr>
        <w:pStyle w:val="af6"/>
        <w:keepNext/>
        <w:rPr>
          <w:rtl/>
        </w:rPr>
      </w:pPr>
      <w:bookmarkStart w:id="1835" w:name="ET_interruption_5792_10"/>
      <w:r w:rsidRPr="001C7F68">
        <w:rPr>
          <w:rStyle w:val="TagStyle"/>
          <w:rtl/>
        </w:rPr>
        <w:lastRenderedPageBreak/>
        <w:t xml:space="preserve"> &lt;&lt; קריאה &gt;&gt; </w:t>
      </w:r>
      <w:r>
        <w:rPr>
          <w:rtl/>
        </w:rPr>
        <w:t>יבגני סובה (ישראל ביתנו):</w:t>
      </w:r>
      <w:r w:rsidRPr="001C7F68">
        <w:rPr>
          <w:rStyle w:val="TagStyle"/>
          <w:rtl/>
        </w:rPr>
        <w:t xml:space="preserve"> &lt;&lt; קריאה &gt;&gt;</w:t>
      </w:r>
      <w:r>
        <w:rPr>
          <w:rtl/>
        </w:rPr>
        <w:t xml:space="preserve">  </w:t>
      </w:r>
      <w:bookmarkEnd w:id="1835"/>
    </w:p>
    <w:p w:rsidR="00E86ADC" w:rsidRDefault="00E86ADC" w:rsidP="009C2933">
      <w:pPr>
        <w:pStyle w:val="KeepWithNext"/>
        <w:rPr>
          <w:rtl/>
        </w:rPr>
      </w:pPr>
    </w:p>
    <w:p w:rsidR="00E86ADC" w:rsidRDefault="00E86ADC" w:rsidP="009C2933">
      <w:pPr>
        <w:rPr>
          <w:rtl/>
        </w:rPr>
      </w:pPr>
      <w:r>
        <w:rPr>
          <w:rFonts w:hint="cs"/>
          <w:rtl/>
        </w:rPr>
        <w:t xml:space="preserve">עדיין השר? </w:t>
      </w:r>
    </w:p>
    <w:p w:rsidR="00E86ADC" w:rsidRDefault="00E86ADC" w:rsidP="009C2933">
      <w:pPr>
        <w:rPr>
          <w:rtl/>
        </w:rPr>
      </w:pPr>
      <w:bookmarkStart w:id="1836" w:name="_ETM_Q4_390000"/>
      <w:bookmarkEnd w:id="1836"/>
    </w:p>
    <w:p w:rsidR="00E86ADC" w:rsidRDefault="00E86ADC" w:rsidP="009C2933">
      <w:pPr>
        <w:pStyle w:val="-"/>
        <w:keepNext/>
        <w:rPr>
          <w:rtl/>
        </w:rPr>
      </w:pPr>
      <w:bookmarkStart w:id="1837" w:name="ET_speakercontinue_6458_11"/>
      <w:r w:rsidRPr="001C7F68">
        <w:rPr>
          <w:rStyle w:val="TagStyle"/>
          <w:rtl/>
        </w:rPr>
        <w:t xml:space="preserve">&lt;&lt; דובר_המשך &gt;&gt; </w:t>
      </w:r>
      <w:r>
        <w:rPr>
          <w:rtl/>
        </w:rPr>
        <w:t>שר החינוך יואב קיש:</w:t>
      </w:r>
      <w:r w:rsidRPr="001C7F68">
        <w:rPr>
          <w:rStyle w:val="TagStyle"/>
          <w:rtl/>
        </w:rPr>
        <w:t xml:space="preserve"> &lt;&lt; דובר_המשך &gt;&gt;</w:t>
      </w:r>
      <w:r>
        <w:rPr>
          <w:rtl/>
        </w:rPr>
        <w:t xml:space="preserve">  </w:t>
      </w:r>
      <w:bookmarkEnd w:id="1837"/>
    </w:p>
    <w:p w:rsidR="00E86ADC" w:rsidRDefault="00E86ADC" w:rsidP="009C2933">
      <w:pPr>
        <w:pStyle w:val="KeepWithNext"/>
        <w:rPr>
          <w:rtl/>
        </w:rPr>
      </w:pPr>
    </w:p>
    <w:p w:rsidR="00E86ADC" w:rsidRDefault="00E86ADC" w:rsidP="009C2933">
      <w:pPr>
        <w:rPr>
          <w:rtl/>
        </w:rPr>
      </w:pPr>
      <w:r>
        <w:rPr>
          <w:rFonts w:hint="cs"/>
          <w:rtl/>
        </w:rPr>
        <w:t xml:space="preserve">- - לא שר תורן. </w:t>
      </w:r>
      <w:bookmarkStart w:id="1838" w:name="_ETM_Q4_386000"/>
      <w:bookmarkEnd w:id="1838"/>
      <w:r>
        <w:rPr>
          <w:rFonts w:hint="cs"/>
          <w:rtl/>
        </w:rPr>
        <w:t xml:space="preserve">אני לא </w:t>
      </w:r>
      <w:bookmarkStart w:id="1839" w:name="_ETM_Q4_392000"/>
      <w:bookmarkEnd w:id="1839"/>
      <w:r>
        <w:rPr>
          <w:rFonts w:hint="cs"/>
          <w:rtl/>
        </w:rPr>
        <w:t>שר תורן - - -</w:t>
      </w:r>
    </w:p>
    <w:p w:rsidR="00E86ADC" w:rsidRDefault="00E86ADC" w:rsidP="009C2933">
      <w:pPr>
        <w:rPr>
          <w:rtl/>
        </w:rPr>
      </w:pPr>
    </w:p>
    <w:p w:rsidR="00E86ADC" w:rsidRDefault="00E86ADC" w:rsidP="009C2933">
      <w:pPr>
        <w:pStyle w:val="af6"/>
        <w:keepNext/>
        <w:rPr>
          <w:rtl/>
        </w:rPr>
      </w:pPr>
      <w:bookmarkStart w:id="1840" w:name="ET_interruption_5792_12"/>
      <w:r w:rsidRPr="001C7F68">
        <w:rPr>
          <w:rStyle w:val="TagStyle"/>
          <w:rtl/>
        </w:rPr>
        <w:t xml:space="preserve"> &lt;&lt; קריאה &gt;&gt; </w:t>
      </w:r>
      <w:r>
        <w:rPr>
          <w:rtl/>
        </w:rPr>
        <w:t>יבגני סובה (ישראל ביתנו):</w:t>
      </w:r>
      <w:r w:rsidRPr="001C7F68">
        <w:rPr>
          <w:rStyle w:val="TagStyle"/>
          <w:rtl/>
        </w:rPr>
        <w:t xml:space="preserve"> &lt;&lt; קריאה &gt;&gt;</w:t>
      </w:r>
      <w:r>
        <w:rPr>
          <w:rtl/>
        </w:rPr>
        <w:t xml:space="preserve">  </w:t>
      </w:r>
      <w:bookmarkEnd w:id="1840"/>
    </w:p>
    <w:p w:rsidR="00E86ADC" w:rsidRDefault="00E86ADC" w:rsidP="009C2933">
      <w:pPr>
        <w:pStyle w:val="KeepWithNext"/>
        <w:rPr>
          <w:rtl/>
        </w:rPr>
      </w:pPr>
    </w:p>
    <w:p w:rsidR="00E86ADC" w:rsidRDefault="00E86ADC" w:rsidP="009C2933">
      <w:pPr>
        <w:rPr>
          <w:rtl/>
        </w:rPr>
      </w:pPr>
      <w:r>
        <w:rPr>
          <w:rFonts w:hint="cs"/>
          <w:rtl/>
        </w:rPr>
        <w:t xml:space="preserve">עדיין השר המקשר. </w:t>
      </w:r>
    </w:p>
    <w:p w:rsidR="00E86ADC" w:rsidRDefault="00E86ADC" w:rsidP="009C2933">
      <w:pPr>
        <w:rPr>
          <w:rtl/>
        </w:rPr>
      </w:pPr>
    </w:p>
    <w:p w:rsidR="00E86ADC" w:rsidRDefault="00E86ADC" w:rsidP="009C2933">
      <w:pPr>
        <w:pStyle w:val="-"/>
        <w:keepNext/>
        <w:rPr>
          <w:rtl/>
        </w:rPr>
      </w:pPr>
      <w:bookmarkStart w:id="1841" w:name="ET_speakercontinue_6458_13"/>
      <w:r w:rsidRPr="001C7F68">
        <w:rPr>
          <w:rStyle w:val="TagStyle"/>
          <w:rtl/>
        </w:rPr>
        <w:t xml:space="preserve"> &lt;&lt; דובר_המשך &gt;&gt; </w:t>
      </w:r>
      <w:r>
        <w:rPr>
          <w:rtl/>
        </w:rPr>
        <w:t>שר החינוך יואב קיש:</w:t>
      </w:r>
      <w:r w:rsidRPr="001C7F68">
        <w:rPr>
          <w:rStyle w:val="TagStyle"/>
          <w:rtl/>
        </w:rPr>
        <w:t xml:space="preserve"> &lt;&lt; דובר_המשך &gt;&gt;</w:t>
      </w:r>
      <w:r>
        <w:rPr>
          <w:rtl/>
        </w:rPr>
        <w:t xml:space="preserve">  </w:t>
      </w:r>
      <w:bookmarkEnd w:id="1841"/>
    </w:p>
    <w:p w:rsidR="00E86ADC" w:rsidRDefault="00E86ADC" w:rsidP="009C2933">
      <w:pPr>
        <w:pStyle w:val="KeepWithNext"/>
        <w:rPr>
          <w:rtl/>
        </w:rPr>
      </w:pPr>
    </w:p>
    <w:p w:rsidR="00E86ADC" w:rsidRDefault="00E86ADC" w:rsidP="009C2933">
      <w:pPr>
        <w:rPr>
          <w:rtl/>
        </w:rPr>
      </w:pPr>
      <w:r>
        <w:rPr>
          <w:rFonts w:hint="cs"/>
          <w:rtl/>
        </w:rPr>
        <w:t xml:space="preserve">אני רוצה לומר </w:t>
      </w:r>
      <w:bookmarkStart w:id="1842" w:name="_ETM_Q4_396000"/>
      <w:bookmarkEnd w:id="1842"/>
      <w:r>
        <w:rPr>
          <w:rFonts w:hint="cs"/>
          <w:rtl/>
        </w:rPr>
        <w:t xml:space="preserve">דבר אחד, ודיבר על זה גם חבר הכנסת עודד פורר. חברים, אי-אפשר להתעלם מזה </w:t>
      </w:r>
      <w:bookmarkStart w:id="1843" w:name="_ETM_Q4_383000"/>
      <w:bookmarkStart w:id="1844" w:name="_ETM_Q4_401670"/>
      <w:bookmarkEnd w:id="1843"/>
      <w:bookmarkEnd w:id="1844"/>
      <w:r>
        <w:rPr>
          <w:rtl/>
        </w:rPr>
        <w:t>ש</w:t>
      </w:r>
      <w:r>
        <w:rPr>
          <w:rFonts w:hint="cs"/>
          <w:rtl/>
        </w:rPr>
        <w:t>ב</w:t>
      </w:r>
      <w:r>
        <w:rPr>
          <w:rtl/>
        </w:rPr>
        <w:t xml:space="preserve">מה </w:t>
      </w:r>
      <w:bookmarkStart w:id="1845" w:name="_ETM_Q4_402030"/>
      <w:bookmarkEnd w:id="1845"/>
      <w:r>
        <w:rPr>
          <w:rtl/>
        </w:rPr>
        <w:t xml:space="preserve">שקרה </w:t>
      </w:r>
      <w:bookmarkStart w:id="1846" w:name="_ETM_Q4_402359"/>
      <w:bookmarkEnd w:id="1846"/>
      <w:r>
        <w:rPr>
          <w:rtl/>
        </w:rPr>
        <w:t xml:space="preserve">פה </w:t>
      </w:r>
      <w:bookmarkStart w:id="1847" w:name="_ETM_Q4_402480"/>
      <w:bookmarkEnd w:id="1847"/>
      <w:r>
        <w:rPr>
          <w:rtl/>
        </w:rPr>
        <w:t xml:space="preserve">בשנים </w:t>
      </w:r>
      <w:bookmarkStart w:id="1848" w:name="_ETM_Q4_402930"/>
      <w:bookmarkEnd w:id="1848"/>
      <w:r>
        <w:rPr>
          <w:rtl/>
        </w:rPr>
        <w:t>האחרונות</w:t>
      </w:r>
      <w:r>
        <w:rPr>
          <w:rFonts w:hint="cs"/>
          <w:rtl/>
        </w:rPr>
        <w:t>,</w:t>
      </w:r>
      <w:r>
        <w:rPr>
          <w:rtl/>
        </w:rPr>
        <w:t xml:space="preserve"> </w:t>
      </w:r>
      <w:bookmarkStart w:id="1849" w:name="_ETM_Q4_405130"/>
      <w:bookmarkEnd w:id="1849"/>
      <w:r>
        <w:rPr>
          <w:rtl/>
        </w:rPr>
        <w:t xml:space="preserve">המטוטלת </w:t>
      </w:r>
      <w:bookmarkStart w:id="1850" w:name="_ETM_Q4_406480"/>
      <w:bookmarkEnd w:id="1850"/>
      <w:r>
        <w:rPr>
          <w:rtl/>
        </w:rPr>
        <w:t xml:space="preserve">של </w:t>
      </w:r>
      <w:bookmarkStart w:id="1851" w:name="_ETM_Q4_406720"/>
      <w:bookmarkEnd w:id="1851"/>
      <w:r>
        <w:rPr>
          <w:rtl/>
        </w:rPr>
        <w:t xml:space="preserve">מערכת </w:t>
      </w:r>
      <w:bookmarkStart w:id="1852" w:name="_ETM_Q4_406960"/>
      <w:bookmarkEnd w:id="1852"/>
      <w:r>
        <w:rPr>
          <w:rtl/>
        </w:rPr>
        <w:t xml:space="preserve">יחסי </w:t>
      </w:r>
      <w:bookmarkStart w:id="1853" w:name="_ETM_Q4_407380"/>
      <w:bookmarkEnd w:id="1853"/>
      <w:r>
        <w:rPr>
          <w:rtl/>
        </w:rPr>
        <w:t xml:space="preserve">הכוחות </w:t>
      </w:r>
      <w:bookmarkStart w:id="1854" w:name="_ETM_Q4_407800"/>
      <w:bookmarkEnd w:id="1854"/>
      <w:r>
        <w:rPr>
          <w:rtl/>
        </w:rPr>
        <w:t xml:space="preserve">בין </w:t>
      </w:r>
      <w:bookmarkStart w:id="1855" w:name="_ETM_Q4_407980"/>
      <w:bookmarkEnd w:id="1855"/>
      <w:r>
        <w:rPr>
          <w:rtl/>
        </w:rPr>
        <w:t xml:space="preserve">הרשויות </w:t>
      </w:r>
      <w:bookmarkStart w:id="1856" w:name="_ETM_Q4_409650"/>
      <w:bookmarkEnd w:id="1856"/>
      <w:r>
        <w:rPr>
          <w:rtl/>
        </w:rPr>
        <w:t xml:space="preserve">הפכה </w:t>
      </w:r>
      <w:bookmarkStart w:id="1857" w:name="_ETM_Q4_411480"/>
      <w:bookmarkEnd w:id="1857"/>
      <w:r>
        <w:rPr>
          <w:rtl/>
        </w:rPr>
        <w:t xml:space="preserve">להיות </w:t>
      </w:r>
      <w:bookmarkStart w:id="1858" w:name="_ETM_Q4_412890"/>
      <w:bookmarkEnd w:id="1858"/>
      <w:r>
        <w:rPr>
          <w:rtl/>
        </w:rPr>
        <w:t xml:space="preserve">חץ </w:t>
      </w:r>
      <w:bookmarkStart w:id="1859" w:name="_ETM_Q4_413250"/>
      <w:bookmarkEnd w:id="1859"/>
      <w:r>
        <w:rPr>
          <w:rtl/>
        </w:rPr>
        <w:t xml:space="preserve">וקשת </w:t>
      </w:r>
      <w:bookmarkStart w:id="1860" w:name="_ETM_Q4_413670"/>
      <w:bookmarkEnd w:id="1860"/>
      <w:r>
        <w:rPr>
          <w:rtl/>
        </w:rPr>
        <w:t xml:space="preserve">לכיוון </w:t>
      </w:r>
      <w:bookmarkStart w:id="1861" w:name="_ETM_Q4_414060"/>
      <w:bookmarkEnd w:id="1861"/>
      <w:r>
        <w:rPr>
          <w:rtl/>
        </w:rPr>
        <w:t xml:space="preserve">צד </w:t>
      </w:r>
      <w:bookmarkStart w:id="1862" w:name="_ETM_Q4_414269"/>
      <w:bookmarkEnd w:id="1862"/>
      <w:r>
        <w:rPr>
          <w:rFonts w:hint="cs"/>
          <w:rtl/>
        </w:rPr>
        <w:t>אחד.</w:t>
      </w:r>
      <w:r>
        <w:rPr>
          <w:rtl/>
        </w:rPr>
        <w:t xml:space="preserve"> </w:t>
      </w:r>
      <w:bookmarkStart w:id="1863" w:name="_ETM_Q4_415440"/>
      <w:bookmarkEnd w:id="1863"/>
      <w:r>
        <w:rPr>
          <w:rtl/>
        </w:rPr>
        <w:t xml:space="preserve">הרשות </w:t>
      </w:r>
      <w:bookmarkStart w:id="1864" w:name="_ETM_Q4_415920"/>
      <w:bookmarkEnd w:id="1864"/>
      <w:r>
        <w:rPr>
          <w:rtl/>
        </w:rPr>
        <w:t>השופטת</w:t>
      </w:r>
      <w:r>
        <w:rPr>
          <w:rFonts w:hint="cs"/>
          <w:rtl/>
        </w:rPr>
        <w:t>,</w:t>
      </w:r>
      <w:r>
        <w:rPr>
          <w:rtl/>
        </w:rPr>
        <w:t xml:space="preserve"> </w:t>
      </w:r>
      <w:bookmarkStart w:id="1865" w:name="_ETM_Q4_417379"/>
      <w:bookmarkEnd w:id="1865"/>
      <w:r>
        <w:rPr>
          <w:rtl/>
        </w:rPr>
        <w:t xml:space="preserve">דרך </w:t>
      </w:r>
      <w:bookmarkStart w:id="1866" w:name="_ETM_Q4_417680"/>
      <w:bookmarkEnd w:id="1866"/>
      <w:r>
        <w:rPr>
          <w:rtl/>
        </w:rPr>
        <w:t>הפרקליטות</w:t>
      </w:r>
      <w:r>
        <w:rPr>
          <w:rFonts w:hint="cs"/>
          <w:rtl/>
        </w:rPr>
        <w:t>,</w:t>
      </w:r>
      <w:r>
        <w:rPr>
          <w:rtl/>
        </w:rPr>
        <w:t xml:space="preserve"> </w:t>
      </w:r>
      <w:bookmarkStart w:id="1867" w:name="_ETM_Q4_418249"/>
      <w:bookmarkEnd w:id="1867"/>
      <w:r>
        <w:rPr>
          <w:rtl/>
        </w:rPr>
        <w:t xml:space="preserve">דרך </w:t>
      </w:r>
      <w:bookmarkStart w:id="1868" w:name="_ETM_Q4_418430"/>
      <w:bookmarkEnd w:id="1868"/>
      <w:r>
        <w:rPr>
          <w:rtl/>
        </w:rPr>
        <w:t>הי</w:t>
      </w:r>
      <w:r>
        <w:rPr>
          <w:rFonts w:hint="cs"/>
          <w:rtl/>
        </w:rPr>
        <w:t>י</w:t>
      </w:r>
      <w:r>
        <w:rPr>
          <w:rtl/>
        </w:rPr>
        <w:t>ע</w:t>
      </w:r>
      <w:r>
        <w:rPr>
          <w:rFonts w:hint="cs"/>
          <w:rtl/>
        </w:rPr>
        <w:t>ו</w:t>
      </w:r>
      <w:r>
        <w:rPr>
          <w:rtl/>
        </w:rPr>
        <w:t xml:space="preserve">ץ </w:t>
      </w:r>
      <w:bookmarkStart w:id="1869" w:name="_ETM_Q4_418639"/>
      <w:bookmarkEnd w:id="1869"/>
      <w:r>
        <w:rPr>
          <w:rtl/>
        </w:rPr>
        <w:t>המשפטי</w:t>
      </w:r>
      <w:r>
        <w:rPr>
          <w:rFonts w:hint="cs"/>
          <w:rtl/>
        </w:rPr>
        <w:t>,</w:t>
      </w:r>
      <w:r>
        <w:rPr>
          <w:rtl/>
        </w:rPr>
        <w:t xml:space="preserve"> </w:t>
      </w:r>
      <w:bookmarkStart w:id="1870" w:name="_ETM_Q4_419719"/>
      <w:bookmarkEnd w:id="1870"/>
      <w:r>
        <w:rPr>
          <w:rtl/>
        </w:rPr>
        <w:t xml:space="preserve">הפכה </w:t>
      </w:r>
      <w:bookmarkStart w:id="1871" w:name="_ETM_Q4_419989"/>
      <w:bookmarkEnd w:id="1871"/>
      <w:r>
        <w:rPr>
          <w:rtl/>
        </w:rPr>
        <w:t xml:space="preserve">להיות </w:t>
      </w:r>
      <w:bookmarkStart w:id="1872" w:name="_ETM_Q4_420260"/>
      <w:bookmarkEnd w:id="1872"/>
      <w:r>
        <w:rPr>
          <w:rtl/>
        </w:rPr>
        <w:t xml:space="preserve">הגורם </w:t>
      </w:r>
      <w:bookmarkStart w:id="1873" w:name="_ETM_Q4_420680"/>
      <w:bookmarkEnd w:id="1873"/>
      <w:r>
        <w:rPr>
          <w:rtl/>
        </w:rPr>
        <w:t xml:space="preserve">שמנהל </w:t>
      </w:r>
      <w:bookmarkStart w:id="1874" w:name="_ETM_Q4_421249"/>
      <w:bookmarkEnd w:id="1874"/>
      <w:r>
        <w:rPr>
          <w:rFonts w:hint="cs"/>
          <w:rtl/>
        </w:rPr>
        <w:t xml:space="preserve">את </w:t>
      </w:r>
      <w:r>
        <w:rPr>
          <w:rtl/>
        </w:rPr>
        <w:t xml:space="preserve">מדינת </w:t>
      </w:r>
      <w:bookmarkStart w:id="1875" w:name="_ETM_Q4_421639"/>
      <w:bookmarkEnd w:id="1875"/>
      <w:r>
        <w:rPr>
          <w:rtl/>
        </w:rPr>
        <w:t>ישראל</w:t>
      </w:r>
      <w:r>
        <w:rPr>
          <w:rFonts w:hint="cs"/>
          <w:rtl/>
        </w:rPr>
        <w:t>.</w:t>
      </w:r>
      <w:r>
        <w:rPr>
          <w:rtl/>
        </w:rPr>
        <w:t xml:space="preserve"> </w:t>
      </w:r>
      <w:bookmarkStart w:id="1876" w:name="_ETM_Q4_422820"/>
      <w:bookmarkEnd w:id="1876"/>
      <w:r>
        <w:rPr>
          <w:rtl/>
        </w:rPr>
        <w:t xml:space="preserve">אני </w:t>
      </w:r>
      <w:bookmarkStart w:id="1877" w:name="_ETM_Q4_423990"/>
      <w:bookmarkEnd w:id="1877"/>
      <w:r>
        <w:rPr>
          <w:rtl/>
        </w:rPr>
        <w:t xml:space="preserve">באמת </w:t>
      </w:r>
      <w:bookmarkStart w:id="1878" w:name="_ETM_Q4_424620"/>
      <w:bookmarkEnd w:id="1878"/>
      <w:r>
        <w:rPr>
          <w:rtl/>
        </w:rPr>
        <w:t xml:space="preserve">גם </w:t>
      </w:r>
      <w:bookmarkStart w:id="1879" w:name="_ETM_Q4_424830"/>
      <w:bookmarkEnd w:id="1879"/>
      <w:r>
        <w:rPr>
          <w:rtl/>
        </w:rPr>
        <w:t xml:space="preserve">מנצל </w:t>
      </w:r>
      <w:bookmarkStart w:id="1880" w:name="_ETM_Q4_425160"/>
      <w:bookmarkEnd w:id="1880"/>
      <w:r>
        <w:rPr>
          <w:rtl/>
        </w:rPr>
        <w:t xml:space="preserve">את </w:t>
      </w:r>
      <w:bookmarkStart w:id="1881" w:name="_ETM_Q4_425250"/>
      <w:bookmarkEnd w:id="1881"/>
      <w:r>
        <w:rPr>
          <w:rtl/>
        </w:rPr>
        <w:t xml:space="preserve">הבמה </w:t>
      </w:r>
      <w:bookmarkStart w:id="1882" w:name="_ETM_Q4_425550"/>
      <w:bookmarkEnd w:id="1882"/>
      <w:r>
        <w:rPr>
          <w:rtl/>
        </w:rPr>
        <w:t xml:space="preserve">הזו </w:t>
      </w:r>
      <w:bookmarkStart w:id="1883" w:name="_ETM_Q4_425760"/>
      <w:bookmarkEnd w:id="1883"/>
      <w:r>
        <w:rPr>
          <w:rtl/>
        </w:rPr>
        <w:t xml:space="preserve">לברך </w:t>
      </w:r>
      <w:bookmarkStart w:id="1884" w:name="_ETM_Q4_426180"/>
      <w:bookmarkEnd w:id="1884"/>
      <w:r>
        <w:rPr>
          <w:rtl/>
        </w:rPr>
        <w:t xml:space="preserve">את </w:t>
      </w:r>
      <w:bookmarkStart w:id="1885" w:name="_ETM_Q4_426300"/>
      <w:bookmarkEnd w:id="1885"/>
      <w:r>
        <w:rPr>
          <w:rtl/>
        </w:rPr>
        <w:t xml:space="preserve">חברי </w:t>
      </w:r>
      <w:bookmarkStart w:id="1886" w:name="_ETM_Q4_426690"/>
      <w:bookmarkEnd w:id="1886"/>
      <w:r>
        <w:rPr>
          <w:rtl/>
        </w:rPr>
        <w:t xml:space="preserve">שר </w:t>
      </w:r>
      <w:bookmarkStart w:id="1887" w:name="_ETM_Q4_426900"/>
      <w:bookmarkEnd w:id="1887"/>
      <w:r>
        <w:rPr>
          <w:rtl/>
        </w:rPr>
        <w:t xml:space="preserve">המשפטים </w:t>
      </w:r>
      <w:bookmarkStart w:id="1888" w:name="_ETM_Q4_427980"/>
      <w:bookmarkEnd w:id="1888"/>
      <w:r>
        <w:rPr>
          <w:rtl/>
        </w:rPr>
        <w:t xml:space="preserve">יריב </w:t>
      </w:r>
      <w:bookmarkStart w:id="1889" w:name="_ETM_Q4_428340"/>
      <w:bookmarkEnd w:id="1889"/>
      <w:r>
        <w:rPr>
          <w:rtl/>
        </w:rPr>
        <w:t xml:space="preserve">לוין </w:t>
      </w:r>
      <w:bookmarkStart w:id="1890" w:name="_ETM_Q4_428760"/>
      <w:bookmarkEnd w:id="1890"/>
      <w:r>
        <w:rPr>
          <w:rtl/>
        </w:rPr>
        <w:t xml:space="preserve">על </w:t>
      </w:r>
      <w:bookmarkStart w:id="1891" w:name="_ETM_Q4_428879"/>
      <w:bookmarkEnd w:id="1891"/>
      <w:r>
        <w:rPr>
          <w:rtl/>
        </w:rPr>
        <w:t xml:space="preserve">מהלך </w:t>
      </w:r>
      <w:bookmarkStart w:id="1892" w:name="_ETM_Q4_429860"/>
      <w:bookmarkEnd w:id="1892"/>
      <w:r>
        <w:rPr>
          <w:rtl/>
        </w:rPr>
        <w:t>כל</w:t>
      </w:r>
      <w:bookmarkStart w:id="1893" w:name="_ETM_Q4_430040"/>
      <w:bookmarkEnd w:id="1893"/>
      <w:r>
        <w:rPr>
          <w:rFonts w:hint="cs"/>
          <w:rtl/>
        </w:rPr>
        <w:t xml:space="preserve"> </w:t>
      </w:r>
      <w:r>
        <w:rPr>
          <w:rtl/>
        </w:rPr>
        <w:t xml:space="preserve">כך </w:t>
      </w:r>
      <w:bookmarkStart w:id="1894" w:name="_ETM_Q4_430340"/>
      <w:bookmarkEnd w:id="1894"/>
      <w:r>
        <w:rPr>
          <w:rtl/>
        </w:rPr>
        <w:t xml:space="preserve">חשוב </w:t>
      </w:r>
      <w:bookmarkStart w:id="1895" w:name="_ETM_Q4_430700"/>
      <w:bookmarkEnd w:id="1895"/>
      <w:r>
        <w:rPr>
          <w:rtl/>
        </w:rPr>
        <w:t xml:space="preserve">לדמוקרטיה </w:t>
      </w:r>
      <w:bookmarkStart w:id="1896" w:name="_ETM_Q4_431330"/>
      <w:bookmarkEnd w:id="1896"/>
      <w:r>
        <w:rPr>
          <w:rtl/>
        </w:rPr>
        <w:t xml:space="preserve">הישראלית </w:t>
      </w:r>
      <w:bookmarkStart w:id="1897" w:name="_ETM_Q4_431870"/>
      <w:bookmarkEnd w:id="1897"/>
      <w:r>
        <w:rPr>
          <w:rtl/>
        </w:rPr>
        <w:t xml:space="preserve">שיוצא </w:t>
      </w:r>
      <w:bookmarkStart w:id="1898" w:name="_ETM_Q4_432170"/>
      <w:bookmarkEnd w:id="1898"/>
      <w:r>
        <w:rPr>
          <w:rtl/>
        </w:rPr>
        <w:t xml:space="preserve">לדרך </w:t>
      </w:r>
      <w:bookmarkStart w:id="1899" w:name="_ETM_Q4_432530"/>
      <w:bookmarkEnd w:id="1899"/>
      <w:r>
        <w:rPr>
          <w:rtl/>
        </w:rPr>
        <w:t xml:space="preserve">בימים </w:t>
      </w:r>
      <w:bookmarkStart w:id="1900" w:name="_ETM_Q4_432920"/>
      <w:bookmarkEnd w:id="1900"/>
      <w:r>
        <w:rPr>
          <w:rtl/>
        </w:rPr>
        <w:t>אלו</w:t>
      </w:r>
      <w:r>
        <w:rPr>
          <w:rFonts w:hint="cs"/>
          <w:rtl/>
        </w:rPr>
        <w:t>,</w:t>
      </w:r>
      <w:r>
        <w:rPr>
          <w:rtl/>
        </w:rPr>
        <w:t xml:space="preserve"> </w:t>
      </w:r>
      <w:bookmarkStart w:id="1901" w:name="_ETM_Q4_433760"/>
      <w:bookmarkEnd w:id="1901"/>
      <w:r>
        <w:rPr>
          <w:rtl/>
        </w:rPr>
        <w:t xml:space="preserve">המהלך </w:t>
      </w:r>
      <w:bookmarkStart w:id="1902" w:name="_ETM_Q4_434269"/>
      <w:bookmarkEnd w:id="1902"/>
      <w:r>
        <w:rPr>
          <w:rtl/>
        </w:rPr>
        <w:t xml:space="preserve">של </w:t>
      </w:r>
      <w:bookmarkStart w:id="1903" w:name="_ETM_Q4_434540"/>
      <w:bookmarkEnd w:id="1903"/>
      <w:r>
        <w:rPr>
          <w:rtl/>
        </w:rPr>
        <w:t xml:space="preserve">להחזיר </w:t>
      </w:r>
      <w:bookmarkStart w:id="1904" w:name="_ETM_Q4_435019"/>
      <w:bookmarkEnd w:id="1904"/>
      <w:r>
        <w:rPr>
          <w:rtl/>
        </w:rPr>
        <w:t xml:space="preserve">את </w:t>
      </w:r>
      <w:bookmarkStart w:id="1905" w:name="_ETM_Q4_435139"/>
      <w:bookmarkEnd w:id="1905"/>
      <w:r>
        <w:rPr>
          <w:rtl/>
        </w:rPr>
        <w:t>האיזון</w:t>
      </w:r>
      <w:r>
        <w:rPr>
          <w:rFonts w:hint="cs"/>
          <w:rtl/>
        </w:rPr>
        <w:t>,</w:t>
      </w:r>
      <w:r>
        <w:rPr>
          <w:rtl/>
        </w:rPr>
        <w:t xml:space="preserve"> </w:t>
      </w:r>
      <w:bookmarkStart w:id="1906" w:name="_ETM_Q4_435920"/>
      <w:bookmarkEnd w:id="1906"/>
      <w:r>
        <w:rPr>
          <w:rtl/>
        </w:rPr>
        <w:t xml:space="preserve">להחזיר </w:t>
      </w:r>
      <w:bookmarkStart w:id="1907" w:name="_ETM_Q4_436610"/>
      <w:bookmarkEnd w:id="1907"/>
      <w:r>
        <w:rPr>
          <w:rtl/>
        </w:rPr>
        <w:t xml:space="preserve">את </w:t>
      </w:r>
      <w:bookmarkStart w:id="1908" w:name="_ETM_Q4_436790"/>
      <w:bookmarkEnd w:id="1908"/>
      <w:r>
        <w:rPr>
          <w:rtl/>
        </w:rPr>
        <w:t xml:space="preserve">מערכת </w:t>
      </w:r>
      <w:bookmarkStart w:id="1909" w:name="_ETM_Q4_437939"/>
      <w:bookmarkEnd w:id="1909"/>
      <w:r>
        <w:rPr>
          <w:rtl/>
        </w:rPr>
        <w:t xml:space="preserve">יחסי </w:t>
      </w:r>
      <w:bookmarkStart w:id="1910" w:name="_ETM_Q4_438360"/>
      <w:bookmarkEnd w:id="1910"/>
      <w:r>
        <w:rPr>
          <w:rtl/>
        </w:rPr>
        <w:t>הכוחות</w:t>
      </w:r>
      <w:r>
        <w:rPr>
          <w:rFonts w:hint="cs"/>
          <w:rtl/>
        </w:rPr>
        <w:t xml:space="preserve">. </w:t>
      </w:r>
      <w:bookmarkStart w:id="1911" w:name="_ETM_Q4_438749"/>
      <w:bookmarkEnd w:id="1911"/>
      <w:r>
        <w:rPr>
          <w:rtl/>
        </w:rPr>
        <w:t xml:space="preserve">שהבית </w:t>
      </w:r>
      <w:bookmarkStart w:id="1912" w:name="_ETM_Q4_439229"/>
      <w:bookmarkEnd w:id="1912"/>
      <w:r>
        <w:rPr>
          <w:rtl/>
        </w:rPr>
        <w:t xml:space="preserve">הזה </w:t>
      </w:r>
      <w:bookmarkStart w:id="1913" w:name="_ETM_Q4_439469"/>
      <w:bookmarkEnd w:id="1913"/>
      <w:r>
        <w:rPr>
          <w:rFonts w:hint="cs"/>
          <w:rtl/>
        </w:rPr>
        <w:t xml:space="preserve">– </w:t>
      </w:r>
      <w:r>
        <w:rPr>
          <w:rtl/>
        </w:rPr>
        <w:t xml:space="preserve">שהוא </w:t>
      </w:r>
      <w:bookmarkStart w:id="1914" w:name="_ETM_Q4_439889"/>
      <w:bookmarkEnd w:id="1914"/>
      <w:r>
        <w:rPr>
          <w:rtl/>
        </w:rPr>
        <w:t xml:space="preserve">בעצם </w:t>
      </w:r>
      <w:bookmarkStart w:id="1915" w:name="_ETM_Q4_440669"/>
      <w:bookmarkEnd w:id="1915"/>
      <w:r>
        <w:rPr>
          <w:rtl/>
        </w:rPr>
        <w:t xml:space="preserve">המקום </w:t>
      </w:r>
      <w:bookmarkStart w:id="1916" w:name="_ETM_Q4_441089"/>
      <w:bookmarkEnd w:id="1916"/>
      <w:r>
        <w:rPr>
          <w:rtl/>
        </w:rPr>
        <w:t xml:space="preserve">של </w:t>
      </w:r>
      <w:bookmarkStart w:id="1917" w:name="_ETM_Q4_441240"/>
      <w:bookmarkEnd w:id="1917"/>
      <w:r>
        <w:rPr>
          <w:rtl/>
        </w:rPr>
        <w:t xml:space="preserve">נבחרי </w:t>
      </w:r>
      <w:bookmarkStart w:id="1918" w:name="_ETM_Q4_441599"/>
      <w:bookmarkEnd w:id="1918"/>
      <w:r>
        <w:rPr>
          <w:rtl/>
        </w:rPr>
        <w:t>הציבו</w:t>
      </w:r>
      <w:bookmarkStart w:id="1919" w:name="_ETM_Q4_442470"/>
      <w:bookmarkEnd w:id="1919"/>
      <w:r>
        <w:rPr>
          <w:rFonts w:hint="cs"/>
          <w:rtl/>
        </w:rPr>
        <w:t xml:space="preserve">ר, של </w:t>
      </w:r>
      <w:r>
        <w:rPr>
          <w:rtl/>
        </w:rPr>
        <w:t xml:space="preserve">נציגי </w:t>
      </w:r>
      <w:bookmarkStart w:id="1920" w:name="_ETM_Q4_443130"/>
      <w:bookmarkEnd w:id="1920"/>
      <w:r>
        <w:rPr>
          <w:rtl/>
        </w:rPr>
        <w:t>העם</w:t>
      </w:r>
      <w:r>
        <w:rPr>
          <w:rFonts w:hint="cs"/>
          <w:rtl/>
        </w:rPr>
        <w:t xml:space="preserve"> </w:t>
      </w:r>
      <w:r>
        <w:rPr>
          <w:rFonts w:hint="eastAsia"/>
          <w:rtl/>
        </w:rPr>
        <w:t>–</w:t>
      </w:r>
      <w:r>
        <w:rPr>
          <w:rtl/>
        </w:rPr>
        <w:t xml:space="preserve"> </w:t>
      </w:r>
      <w:bookmarkStart w:id="1921" w:name="_ETM_Q4_444190"/>
      <w:bookmarkEnd w:id="1921"/>
      <w:r>
        <w:rPr>
          <w:rtl/>
        </w:rPr>
        <w:t xml:space="preserve">יקבל </w:t>
      </w:r>
      <w:bookmarkStart w:id="1922" w:name="_ETM_Q4_444700"/>
      <w:bookmarkEnd w:id="1922"/>
      <w:r>
        <w:rPr>
          <w:rtl/>
        </w:rPr>
        <w:t xml:space="preserve">את </w:t>
      </w:r>
      <w:bookmarkStart w:id="1923" w:name="_ETM_Q4_444820"/>
      <w:bookmarkEnd w:id="1923"/>
      <w:r>
        <w:rPr>
          <w:rtl/>
        </w:rPr>
        <w:t xml:space="preserve">מקומו </w:t>
      </w:r>
      <w:bookmarkStart w:id="1924" w:name="_ETM_Q4_445270"/>
      <w:bookmarkEnd w:id="1924"/>
      <w:r>
        <w:rPr>
          <w:rtl/>
        </w:rPr>
        <w:t xml:space="preserve">הראוי </w:t>
      </w:r>
      <w:bookmarkStart w:id="1925" w:name="_ETM_Q4_446110"/>
      <w:bookmarkEnd w:id="1925"/>
      <w:r>
        <w:rPr>
          <w:rtl/>
        </w:rPr>
        <w:t xml:space="preserve">כמקום </w:t>
      </w:r>
      <w:bookmarkStart w:id="1926" w:name="_ETM_Q4_446650"/>
      <w:bookmarkEnd w:id="1926"/>
      <w:r>
        <w:rPr>
          <w:rtl/>
        </w:rPr>
        <w:t xml:space="preserve">שאכן </w:t>
      </w:r>
      <w:bookmarkStart w:id="1927" w:name="_ETM_Q4_447430"/>
      <w:bookmarkEnd w:id="1927"/>
      <w:r>
        <w:rPr>
          <w:rtl/>
        </w:rPr>
        <w:t>מחוקק</w:t>
      </w:r>
      <w:r>
        <w:rPr>
          <w:rFonts w:hint="cs"/>
          <w:rtl/>
        </w:rPr>
        <w:t>,</w:t>
      </w:r>
      <w:r>
        <w:rPr>
          <w:rtl/>
        </w:rPr>
        <w:t xml:space="preserve"> </w:t>
      </w:r>
      <w:bookmarkStart w:id="1928" w:name="_ETM_Q4_448480"/>
      <w:bookmarkEnd w:id="1928"/>
      <w:r>
        <w:rPr>
          <w:rtl/>
        </w:rPr>
        <w:t xml:space="preserve">מכתיב </w:t>
      </w:r>
      <w:bookmarkStart w:id="1929" w:name="_ETM_Q4_449200"/>
      <w:bookmarkEnd w:id="1929"/>
      <w:r>
        <w:rPr>
          <w:rtl/>
        </w:rPr>
        <w:t xml:space="preserve">את </w:t>
      </w:r>
      <w:bookmarkStart w:id="1930" w:name="_ETM_Q4_449410"/>
      <w:bookmarkEnd w:id="1930"/>
      <w:r>
        <w:rPr>
          <w:rtl/>
        </w:rPr>
        <w:t>העמדות</w:t>
      </w:r>
      <w:r>
        <w:rPr>
          <w:rFonts w:hint="cs"/>
          <w:rtl/>
        </w:rPr>
        <w:t>,</w:t>
      </w:r>
      <w:r>
        <w:rPr>
          <w:rtl/>
        </w:rPr>
        <w:t xml:space="preserve"> </w:t>
      </w:r>
      <w:bookmarkStart w:id="1931" w:name="_ETM_Q4_450460"/>
      <w:bookmarkEnd w:id="1931"/>
      <w:r>
        <w:rPr>
          <w:rtl/>
        </w:rPr>
        <w:t xml:space="preserve">את </w:t>
      </w:r>
      <w:bookmarkStart w:id="1932" w:name="_ETM_Q4_450610"/>
      <w:bookmarkEnd w:id="1932"/>
      <w:r>
        <w:rPr>
          <w:rtl/>
        </w:rPr>
        <w:t xml:space="preserve">החוקים </w:t>
      </w:r>
      <w:bookmarkStart w:id="1933" w:name="_ETM_Q4_451089"/>
      <w:bookmarkEnd w:id="1933"/>
      <w:r>
        <w:rPr>
          <w:rtl/>
        </w:rPr>
        <w:t>וגם</w:t>
      </w:r>
      <w:r>
        <w:rPr>
          <w:rFonts w:hint="cs"/>
          <w:rtl/>
        </w:rPr>
        <w:t>,</w:t>
      </w:r>
      <w:r>
        <w:rPr>
          <w:rtl/>
        </w:rPr>
        <w:t xml:space="preserve"> </w:t>
      </w:r>
      <w:bookmarkStart w:id="1934" w:name="_ETM_Q4_451480"/>
      <w:bookmarkEnd w:id="1934"/>
      <w:r>
        <w:rPr>
          <w:rtl/>
        </w:rPr>
        <w:t xml:space="preserve">דרך </w:t>
      </w:r>
      <w:bookmarkStart w:id="1935" w:name="_ETM_Q4_451720"/>
      <w:bookmarkEnd w:id="1935"/>
      <w:r>
        <w:rPr>
          <w:rtl/>
        </w:rPr>
        <w:t>אגב</w:t>
      </w:r>
      <w:r>
        <w:rPr>
          <w:rFonts w:hint="cs"/>
          <w:rtl/>
        </w:rPr>
        <w:t>,</w:t>
      </w:r>
      <w:r>
        <w:rPr>
          <w:rtl/>
        </w:rPr>
        <w:t xml:space="preserve"> </w:t>
      </w:r>
      <w:bookmarkStart w:id="1936" w:name="_ETM_Q4_452020"/>
      <w:bookmarkEnd w:id="1936"/>
      <w:r>
        <w:rPr>
          <w:rtl/>
        </w:rPr>
        <w:t xml:space="preserve">מפקח </w:t>
      </w:r>
      <w:bookmarkStart w:id="1937" w:name="_ETM_Q4_452589"/>
      <w:bookmarkEnd w:id="1937"/>
      <w:r>
        <w:rPr>
          <w:rtl/>
        </w:rPr>
        <w:t xml:space="preserve">על </w:t>
      </w:r>
      <w:bookmarkStart w:id="1938" w:name="_ETM_Q4_452710"/>
      <w:bookmarkEnd w:id="1938"/>
      <w:r>
        <w:rPr>
          <w:rtl/>
        </w:rPr>
        <w:t>הממשלה</w:t>
      </w:r>
      <w:r>
        <w:rPr>
          <w:rFonts w:hint="cs"/>
          <w:rtl/>
        </w:rPr>
        <w:t>,</w:t>
      </w:r>
      <w:r>
        <w:rPr>
          <w:rtl/>
        </w:rPr>
        <w:t xml:space="preserve"> </w:t>
      </w:r>
      <w:bookmarkStart w:id="1939" w:name="_ETM_Q4_453220"/>
      <w:bookmarkEnd w:id="1939"/>
      <w:r>
        <w:rPr>
          <w:rtl/>
        </w:rPr>
        <w:t xml:space="preserve">לא </w:t>
      </w:r>
      <w:bookmarkStart w:id="1940" w:name="_ETM_Q4_453370"/>
      <w:bookmarkEnd w:id="1940"/>
      <w:r>
        <w:rPr>
          <w:rtl/>
        </w:rPr>
        <w:t xml:space="preserve">פחות </w:t>
      </w:r>
      <w:bookmarkStart w:id="1941" w:name="_ETM_Q4_453700"/>
      <w:bookmarkEnd w:id="1941"/>
      <w:r>
        <w:rPr>
          <w:rtl/>
        </w:rPr>
        <w:t>חשוב</w:t>
      </w:r>
      <w:r>
        <w:rPr>
          <w:rFonts w:hint="cs"/>
          <w:rtl/>
        </w:rPr>
        <w:t>,</w:t>
      </w:r>
      <w:r>
        <w:rPr>
          <w:rtl/>
        </w:rPr>
        <w:t xml:space="preserve"> </w:t>
      </w:r>
      <w:bookmarkStart w:id="1942" w:name="_ETM_Q4_454610"/>
      <w:bookmarkEnd w:id="1942"/>
      <w:r>
        <w:rPr>
          <w:rtl/>
        </w:rPr>
        <w:t xml:space="preserve">ומצד </w:t>
      </w:r>
      <w:bookmarkStart w:id="1943" w:name="_ETM_Q4_455180"/>
      <w:bookmarkEnd w:id="1943"/>
      <w:r>
        <w:rPr>
          <w:rtl/>
        </w:rPr>
        <w:t xml:space="preserve">שני </w:t>
      </w:r>
      <w:bookmarkStart w:id="1944" w:name="_ETM_Q4_456860"/>
      <w:bookmarkEnd w:id="1944"/>
      <w:r>
        <w:rPr>
          <w:rtl/>
        </w:rPr>
        <w:t xml:space="preserve">יחזיר </w:t>
      </w:r>
      <w:bookmarkStart w:id="1945" w:name="_ETM_Q4_457400"/>
      <w:bookmarkEnd w:id="1945"/>
      <w:r>
        <w:rPr>
          <w:rtl/>
        </w:rPr>
        <w:t xml:space="preserve">חזרה </w:t>
      </w:r>
      <w:bookmarkStart w:id="1946" w:name="_ETM_Q4_457819"/>
      <w:bookmarkEnd w:id="1946"/>
      <w:r>
        <w:rPr>
          <w:rtl/>
        </w:rPr>
        <w:t xml:space="preserve">את </w:t>
      </w:r>
      <w:bookmarkStart w:id="1947" w:name="_ETM_Q4_457999"/>
      <w:bookmarkEnd w:id="1947"/>
      <w:r>
        <w:rPr>
          <w:rtl/>
        </w:rPr>
        <w:t xml:space="preserve">הרשות </w:t>
      </w:r>
      <w:bookmarkStart w:id="1948" w:name="_ETM_Q4_459500"/>
      <w:bookmarkEnd w:id="1948"/>
      <w:r>
        <w:rPr>
          <w:rtl/>
        </w:rPr>
        <w:t xml:space="preserve">השופטת </w:t>
      </w:r>
      <w:bookmarkStart w:id="1949" w:name="_ETM_Q4_460130"/>
      <w:bookmarkEnd w:id="1949"/>
      <w:r>
        <w:rPr>
          <w:rtl/>
        </w:rPr>
        <w:t xml:space="preserve">לתפקידה </w:t>
      </w:r>
      <w:bookmarkStart w:id="1950" w:name="_ETM_Q4_460880"/>
      <w:bookmarkEnd w:id="1950"/>
      <w:r>
        <w:rPr>
          <w:rtl/>
        </w:rPr>
        <w:t xml:space="preserve">הבסיסי </w:t>
      </w:r>
      <w:bookmarkStart w:id="1951" w:name="_ETM_Q4_461510"/>
      <w:bookmarkEnd w:id="1951"/>
      <w:r>
        <w:rPr>
          <w:rtl/>
        </w:rPr>
        <w:t xml:space="preserve">וזה </w:t>
      </w:r>
      <w:bookmarkStart w:id="1952" w:name="_ETM_Q4_461810"/>
      <w:bookmarkEnd w:id="1952"/>
      <w:r>
        <w:rPr>
          <w:rtl/>
        </w:rPr>
        <w:t>לשפוט</w:t>
      </w:r>
      <w:r>
        <w:rPr>
          <w:rFonts w:hint="cs"/>
          <w:rtl/>
        </w:rPr>
        <w:t>.</w:t>
      </w:r>
    </w:p>
    <w:p w:rsidR="00E86ADC" w:rsidRDefault="00E86ADC" w:rsidP="009C2933">
      <w:pPr>
        <w:rPr>
          <w:rtl/>
        </w:rPr>
      </w:pPr>
    </w:p>
    <w:p w:rsidR="00E86ADC" w:rsidRDefault="00E86ADC" w:rsidP="009C2933">
      <w:pPr>
        <w:pStyle w:val="af6"/>
        <w:keepNext/>
        <w:rPr>
          <w:rtl/>
        </w:rPr>
      </w:pPr>
      <w:bookmarkStart w:id="1953" w:name="ET_interruption_6347_14"/>
      <w:r w:rsidRPr="003631F8">
        <w:rPr>
          <w:rStyle w:val="TagStyle"/>
          <w:rtl/>
        </w:rPr>
        <w:t xml:space="preserve">&lt;&lt; קריאה &gt;&gt; </w:t>
      </w:r>
      <w:r>
        <w:rPr>
          <w:rtl/>
        </w:rPr>
        <w:t>אלי דלל (הליכוד):</w:t>
      </w:r>
      <w:r w:rsidRPr="003631F8">
        <w:rPr>
          <w:rStyle w:val="TagStyle"/>
          <w:rtl/>
        </w:rPr>
        <w:t xml:space="preserve"> &lt;&lt; קריאה &gt;&gt;</w:t>
      </w:r>
      <w:r>
        <w:rPr>
          <w:rtl/>
        </w:rPr>
        <w:t xml:space="preserve">  </w:t>
      </w:r>
      <w:bookmarkEnd w:id="1953"/>
    </w:p>
    <w:p w:rsidR="00E86ADC" w:rsidRDefault="00E86ADC" w:rsidP="009C2933">
      <w:pPr>
        <w:pStyle w:val="KeepWithNext"/>
        <w:rPr>
          <w:rtl/>
        </w:rPr>
      </w:pPr>
    </w:p>
    <w:p w:rsidR="00E86ADC" w:rsidRDefault="00E86ADC" w:rsidP="009C2933">
      <w:pPr>
        <w:rPr>
          <w:rtl/>
        </w:rPr>
      </w:pPr>
      <w:r>
        <w:rPr>
          <w:rFonts w:hint="cs"/>
          <w:rtl/>
        </w:rPr>
        <w:t xml:space="preserve">וצריך לגנות את ההסתה נגד שר המשפטים. </w:t>
      </w:r>
    </w:p>
    <w:p w:rsidR="00E86ADC" w:rsidRDefault="00E86ADC" w:rsidP="009C2933">
      <w:pPr>
        <w:rPr>
          <w:rtl/>
        </w:rPr>
      </w:pPr>
    </w:p>
    <w:p w:rsidR="00E86ADC" w:rsidRDefault="00E86ADC" w:rsidP="009C2933">
      <w:pPr>
        <w:pStyle w:val="-"/>
        <w:keepNext/>
        <w:rPr>
          <w:rtl/>
        </w:rPr>
      </w:pPr>
      <w:bookmarkStart w:id="1954" w:name="ET_speakercontinue_6458_15"/>
      <w:r w:rsidRPr="003631F8">
        <w:rPr>
          <w:rStyle w:val="TagStyle"/>
          <w:rtl/>
        </w:rPr>
        <w:t xml:space="preserve">&lt;&lt; דובר_המשך &gt;&gt; </w:t>
      </w:r>
      <w:r>
        <w:rPr>
          <w:rtl/>
        </w:rPr>
        <w:t>שר החינוך יואב קיש:</w:t>
      </w:r>
      <w:r w:rsidRPr="003631F8">
        <w:rPr>
          <w:rStyle w:val="TagStyle"/>
          <w:rtl/>
        </w:rPr>
        <w:t xml:space="preserve"> &lt;&lt; דובר_המשך &gt;&gt;</w:t>
      </w:r>
      <w:r>
        <w:rPr>
          <w:rtl/>
        </w:rPr>
        <w:t xml:space="preserve">  </w:t>
      </w:r>
      <w:bookmarkEnd w:id="1954"/>
    </w:p>
    <w:p w:rsidR="00E86ADC" w:rsidRDefault="00E86ADC" w:rsidP="009C2933">
      <w:pPr>
        <w:pStyle w:val="KeepWithNext"/>
        <w:rPr>
          <w:rtl/>
        </w:rPr>
      </w:pPr>
    </w:p>
    <w:p w:rsidR="00E86ADC" w:rsidRDefault="00E86ADC" w:rsidP="009C2933">
      <w:pPr>
        <w:rPr>
          <w:rtl/>
        </w:rPr>
      </w:pPr>
      <w:r>
        <w:rPr>
          <w:rFonts w:hint="cs"/>
          <w:rtl/>
        </w:rPr>
        <w:t xml:space="preserve">נכון. </w:t>
      </w:r>
      <w:bookmarkStart w:id="1955" w:name="_ETM_Q4_465000"/>
      <w:bookmarkStart w:id="1956" w:name="_ETM_Q4_467119"/>
      <w:bookmarkEnd w:id="1955"/>
      <w:bookmarkEnd w:id="1956"/>
      <w:r>
        <w:rPr>
          <w:rtl/>
        </w:rPr>
        <w:t xml:space="preserve">אני </w:t>
      </w:r>
      <w:bookmarkStart w:id="1957" w:name="_ETM_Q4_467419"/>
      <w:bookmarkEnd w:id="1957"/>
      <w:r>
        <w:rPr>
          <w:rtl/>
        </w:rPr>
        <w:t xml:space="preserve">אומר </w:t>
      </w:r>
      <w:bookmarkStart w:id="1958" w:name="_ETM_Q4_467599"/>
      <w:bookmarkEnd w:id="1958"/>
      <w:r>
        <w:rPr>
          <w:rtl/>
        </w:rPr>
        <w:t xml:space="preserve">עוד </w:t>
      </w:r>
      <w:bookmarkStart w:id="1959" w:name="_ETM_Q4_467719"/>
      <w:bookmarkEnd w:id="1959"/>
      <w:r>
        <w:rPr>
          <w:rtl/>
        </w:rPr>
        <w:t>פעם</w:t>
      </w:r>
      <w:r>
        <w:rPr>
          <w:rFonts w:hint="cs"/>
          <w:rtl/>
        </w:rPr>
        <w:t>,</w:t>
      </w:r>
      <w:r>
        <w:rPr>
          <w:rtl/>
        </w:rPr>
        <w:t xml:space="preserve"> </w:t>
      </w:r>
      <w:bookmarkStart w:id="1960" w:name="_ETM_Q4_467900"/>
      <w:bookmarkEnd w:id="1960"/>
      <w:r>
        <w:rPr>
          <w:rtl/>
        </w:rPr>
        <w:t xml:space="preserve">הרשות </w:t>
      </w:r>
      <w:bookmarkStart w:id="1961" w:name="_ETM_Q4_468199"/>
      <w:bookmarkEnd w:id="1961"/>
      <w:r>
        <w:rPr>
          <w:rtl/>
        </w:rPr>
        <w:t xml:space="preserve">השופטת </w:t>
      </w:r>
      <w:bookmarkStart w:id="1962" w:name="_ETM_Q4_468710"/>
      <w:bookmarkEnd w:id="1962"/>
      <w:r>
        <w:rPr>
          <w:rtl/>
        </w:rPr>
        <w:t xml:space="preserve">תפקידה </w:t>
      </w:r>
      <w:bookmarkStart w:id="1963" w:name="_ETM_Q4_469189"/>
      <w:bookmarkEnd w:id="1963"/>
      <w:r>
        <w:rPr>
          <w:rtl/>
        </w:rPr>
        <w:t>לשפוט</w:t>
      </w:r>
      <w:r>
        <w:rPr>
          <w:rFonts w:hint="cs"/>
          <w:rtl/>
        </w:rPr>
        <w:t>,</w:t>
      </w:r>
      <w:r>
        <w:rPr>
          <w:rtl/>
        </w:rPr>
        <w:t xml:space="preserve"> </w:t>
      </w:r>
      <w:bookmarkStart w:id="1964" w:name="_ETM_Q4_469879"/>
      <w:bookmarkEnd w:id="1964"/>
      <w:r>
        <w:rPr>
          <w:rtl/>
        </w:rPr>
        <w:t xml:space="preserve">לא </w:t>
      </w:r>
      <w:bookmarkStart w:id="1965" w:name="_ETM_Q4_470089"/>
      <w:bookmarkEnd w:id="1965"/>
      <w:r>
        <w:rPr>
          <w:rtl/>
        </w:rPr>
        <w:t xml:space="preserve">תפקידה </w:t>
      </w:r>
      <w:bookmarkStart w:id="1966" w:name="_ETM_Q4_472210"/>
      <w:bookmarkEnd w:id="1966"/>
      <w:r>
        <w:rPr>
          <w:rtl/>
        </w:rPr>
        <w:t xml:space="preserve">לבטל </w:t>
      </w:r>
      <w:bookmarkStart w:id="1967" w:name="_ETM_Q4_472750"/>
      <w:bookmarkEnd w:id="1967"/>
      <w:r>
        <w:rPr>
          <w:rtl/>
        </w:rPr>
        <w:t xml:space="preserve">חוקים </w:t>
      </w:r>
      <w:bookmarkStart w:id="1968" w:name="_ETM_Q4_473500"/>
      <w:bookmarkEnd w:id="1968"/>
      <w:r>
        <w:rPr>
          <w:rtl/>
        </w:rPr>
        <w:t xml:space="preserve">ולקבוע </w:t>
      </w:r>
      <w:bookmarkStart w:id="1969" w:name="_ETM_Q4_474190"/>
      <w:bookmarkEnd w:id="1969"/>
      <w:r>
        <w:rPr>
          <w:rtl/>
        </w:rPr>
        <w:t xml:space="preserve">מדיניות </w:t>
      </w:r>
      <w:bookmarkStart w:id="1970" w:name="_ETM_Q4_475360"/>
      <w:bookmarkStart w:id="1971" w:name="_ETM_Q4_476080"/>
      <w:bookmarkEnd w:id="1970"/>
      <w:bookmarkEnd w:id="1971"/>
      <w:r>
        <w:rPr>
          <w:rFonts w:hint="cs"/>
          <w:rtl/>
        </w:rPr>
        <w:t>ו</w:t>
      </w:r>
      <w:r>
        <w:rPr>
          <w:rtl/>
        </w:rPr>
        <w:t xml:space="preserve">להתעסק </w:t>
      </w:r>
      <w:bookmarkStart w:id="1972" w:name="_ETM_Q4_476619"/>
      <w:bookmarkEnd w:id="1972"/>
      <w:r>
        <w:rPr>
          <w:rtl/>
        </w:rPr>
        <w:t>בסבירות</w:t>
      </w:r>
      <w:r>
        <w:rPr>
          <w:rFonts w:hint="cs"/>
          <w:rtl/>
        </w:rPr>
        <w:t>.</w:t>
      </w:r>
      <w:r>
        <w:rPr>
          <w:rtl/>
        </w:rPr>
        <w:t xml:space="preserve"> </w:t>
      </w:r>
      <w:bookmarkStart w:id="1973" w:name="_ETM_Q4_477849"/>
      <w:bookmarkEnd w:id="1973"/>
      <w:r>
        <w:rPr>
          <w:rtl/>
        </w:rPr>
        <w:t xml:space="preserve">את </w:t>
      </w:r>
      <w:bookmarkStart w:id="1974" w:name="_ETM_Q4_477939"/>
      <w:bookmarkEnd w:id="1974"/>
      <w:r>
        <w:rPr>
          <w:rtl/>
        </w:rPr>
        <w:t xml:space="preserve">הדבר </w:t>
      </w:r>
      <w:bookmarkStart w:id="1975" w:name="_ETM_Q4_478210"/>
      <w:bookmarkEnd w:id="1975"/>
      <w:r>
        <w:rPr>
          <w:rtl/>
        </w:rPr>
        <w:t xml:space="preserve">הזה </w:t>
      </w:r>
      <w:bookmarkStart w:id="1976" w:name="_ETM_Q4_478389"/>
      <w:bookmarkEnd w:id="1976"/>
      <w:r>
        <w:rPr>
          <w:rFonts w:hint="cs"/>
          <w:rtl/>
        </w:rPr>
        <w:t xml:space="preserve">אנחנו נתקן. </w:t>
      </w:r>
      <w:bookmarkStart w:id="1977" w:name="_ETM_Q4_478000"/>
      <w:bookmarkEnd w:id="1977"/>
      <w:r>
        <w:rPr>
          <w:rFonts w:hint="cs"/>
          <w:rtl/>
        </w:rPr>
        <w:t xml:space="preserve">אני מצטרף לדבריו של אלי דלל בצורה מאוד ברורה, ואני </w:t>
      </w:r>
      <w:bookmarkStart w:id="1978" w:name="_ETM_Q4_481000"/>
      <w:bookmarkEnd w:id="1978"/>
      <w:r>
        <w:rPr>
          <w:rFonts w:hint="cs"/>
          <w:rtl/>
        </w:rPr>
        <w:t xml:space="preserve">קורא פה לכל נציגי האופוזיציה: כשאתם עולים לפה לדיון </w:t>
      </w:r>
      <w:bookmarkStart w:id="1979" w:name="_ETM_Q4_484000"/>
      <w:bookmarkEnd w:id="1979"/>
      <w:r>
        <w:rPr>
          <w:rFonts w:hint="cs"/>
          <w:rtl/>
        </w:rPr>
        <w:t>הסיעתי, קודם כול, לפני הכול, תגנו את הה</w:t>
      </w:r>
      <w:bookmarkStart w:id="1980" w:name="_ETM_Q4_489000"/>
      <w:bookmarkEnd w:id="1980"/>
      <w:r>
        <w:rPr>
          <w:rFonts w:hint="cs"/>
          <w:rtl/>
        </w:rPr>
        <w:t>סתה המשתוללת נגד השר יריב לוין עם כרזות</w:t>
      </w:r>
      <w:bookmarkStart w:id="1981" w:name="_ETM_Q4_495000"/>
      <w:bookmarkEnd w:id="1981"/>
      <w:r>
        <w:rPr>
          <w:rFonts w:hint="cs"/>
          <w:rtl/>
        </w:rPr>
        <w:t xml:space="preserve"> של אס.אס וכל מיני דברים שבאמת  אני אפילו </w:t>
      </w:r>
      <w:bookmarkStart w:id="1982" w:name="_ETM_Q4_491000"/>
      <w:bookmarkEnd w:id="1982"/>
      <w:r>
        <w:rPr>
          <w:rFonts w:hint="cs"/>
          <w:rtl/>
        </w:rPr>
        <w:t xml:space="preserve">לא רוצה להעלות על הדעת, איך אפשר ככה להתייחס. בדבר הזה אני פונה אליכם, אני רוצה לשמוע אתכם מעל הבמה הזאת, תודה. </w:t>
      </w:r>
      <w:bookmarkStart w:id="1983" w:name="_ETM_Q4_501000"/>
      <w:bookmarkEnd w:id="1983"/>
    </w:p>
    <w:p w:rsidR="00E86ADC" w:rsidRDefault="00E86ADC" w:rsidP="009C2933">
      <w:pPr>
        <w:rPr>
          <w:rtl/>
        </w:rPr>
      </w:pPr>
      <w:bookmarkStart w:id="1984" w:name="_ETM_Q4_502000"/>
      <w:bookmarkEnd w:id="1984"/>
    </w:p>
    <w:p w:rsidR="00E86ADC" w:rsidRDefault="00E86ADC" w:rsidP="009C2933">
      <w:pPr>
        <w:pStyle w:val="af7"/>
        <w:keepNext/>
        <w:rPr>
          <w:rtl/>
        </w:rPr>
      </w:pPr>
      <w:bookmarkStart w:id="1985" w:name="ET_yor_אוריאל_בוסו_17"/>
      <w:r w:rsidRPr="003973C4">
        <w:rPr>
          <w:rStyle w:val="TagStyle"/>
          <w:rtl/>
        </w:rPr>
        <w:t xml:space="preserve"> &lt;&lt; יור &gt;&gt; </w:t>
      </w:r>
      <w:r>
        <w:rPr>
          <w:rtl/>
        </w:rPr>
        <w:t>היו"ר אוריאל בוסו:</w:t>
      </w:r>
      <w:r w:rsidRPr="003973C4">
        <w:rPr>
          <w:rStyle w:val="TagStyle"/>
          <w:rtl/>
        </w:rPr>
        <w:t xml:space="preserve"> &lt;&lt; יור &gt;&gt;</w:t>
      </w:r>
      <w:r>
        <w:rPr>
          <w:rtl/>
        </w:rPr>
        <w:t xml:space="preserve">  </w:t>
      </w:r>
      <w:bookmarkEnd w:id="1985"/>
    </w:p>
    <w:p w:rsidR="00E86ADC" w:rsidRDefault="00E86ADC" w:rsidP="009C2933">
      <w:pPr>
        <w:pStyle w:val="KeepWithNext"/>
        <w:rPr>
          <w:rtl/>
        </w:rPr>
      </w:pPr>
    </w:p>
    <w:p w:rsidR="00E86ADC" w:rsidRDefault="00E86ADC" w:rsidP="009C2933">
      <w:pPr>
        <w:rPr>
          <w:rtl/>
        </w:rPr>
      </w:pPr>
      <w:bookmarkStart w:id="1986" w:name="_ETM_Q4_503000"/>
      <w:bookmarkEnd w:id="1986"/>
      <w:r>
        <w:rPr>
          <w:rFonts w:hint="cs"/>
          <w:rtl/>
        </w:rPr>
        <w:t>תודה רבה לך, אדוני השר. בדיון הסיעתי ראשון הדוברים</w:t>
      </w:r>
      <w:bookmarkStart w:id="1987" w:name="_ETM_Q4_508000"/>
      <w:bookmarkEnd w:id="1987"/>
      <w:r>
        <w:rPr>
          <w:rFonts w:hint="cs"/>
          <w:rtl/>
        </w:rPr>
        <w:t xml:space="preserve"> הוא חבר הכנסת אביגדור ליברמן, בבקשה</w:t>
      </w:r>
      <w:bookmarkStart w:id="1988" w:name="_ETM_Q4_516000"/>
      <w:bookmarkEnd w:id="1988"/>
      <w:r>
        <w:rPr>
          <w:rFonts w:hint="cs"/>
          <w:rtl/>
        </w:rPr>
        <w:t xml:space="preserve">. שלוש דקות לרשותך. </w:t>
      </w:r>
    </w:p>
    <w:p w:rsidR="00E86ADC" w:rsidRDefault="00E86ADC" w:rsidP="009C2933">
      <w:pPr>
        <w:rPr>
          <w:rtl/>
        </w:rPr>
      </w:pPr>
    </w:p>
    <w:p w:rsidR="00E86ADC" w:rsidRDefault="00E86ADC" w:rsidP="009C2933">
      <w:pPr>
        <w:pStyle w:val="a4"/>
        <w:keepNext/>
        <w:rPr>
          <w:rtl/>
        </w:rPr>
      </w:pPr>
      <w:bookmarkStart w:id="1989" w:name="_ETM_Q4_526000"/>
      <w:bookmarkStart w:id="1990" w:name="ET_speaker_4739_18"/>
      <w:bookmarkEnd w:id="1989"/>
      <w:r w:rsidRPr="003973C4">
        <w:rPr>
          <w:rStyle w:val="TagStyle"/>
          <w:rtl/>
        </w:rPr>
        <w:t xml:space="preserve">&lt;&lt; דובר &gt;&gt; </w:t>
      </w:r>
      <w:bookmarkStart w:id="1991" w:name="_Toc124193282"/>
      <w:bookmarkStart w:id="1992" w:name="_Toc124199053"/>
      <w:bookmarkStart w:id="1993" w:name="_Toc124244662"/>
      <w:r>
        <w:rPr>
          <w:rtl/>
        </w:rPr>
        <w:t>אביגדור ליברמן (ישראל ביתנו):</w:t>
      </w:r>
      <w:bookmarkEnd w:id="1991"/>
      <w:bookmarkEnd w:id="1992"/>
      <w:bookmarkEnd w:id="1993"/>
      <w:r w:rsidRPr="003973C4">
        <w:rPr>
          <w:rStyle w:val="TagStyle"/>
          <w:rtl/>
        </w:rPr>
        <w:t xml:space="preserve"> &lt;&lt; דובר &gt;&gt;</w:t>
      </w:r>
      <w:r>
        <w:rPr>
          <w:rtl/>
        </w:rPr>
        <w:t xml:space="preserve">  </w:t>
      </w:r>
      <w:bookmarkEnd w:id="1990"/>
    </w:p>
    <w:p w:rsidR="00E86ADC" w:rsidRDefault="00E86ADC" w:rsidP="009C2933">
      <w:pPr>
        <w:pStyle w:val="KeepWithNext"/>
        <w:rPr>
          <w:rtl/>
        </w:rPr>
      </w:pPr>
    </w:p>
    <w:p w:rsidR="00E86ADC" w:rsidRDefault="00E86ADC" w:rsidP="009C2933">
      <w:pPr>
        <w:rPr>
          <w:rtl/>
        </w:rPr>
      </w:pPr>
      <w:r>
        <w:rPr>
          <w:rFonts w:hint="cs"/>
          <w:rtl/>
        </w:rPr>
        <w:t xml:space="preserve">אדוני היושב-ראש, כנסת נכבדה, שר החינוך, אני אומנם </w:t>
      </w:r>
      <w:bookmarkStart w:id="1994" w:name="_ETM_Q4_531629"/>
      <w:bookmarkEnd w:id="1994"/>
      <w:r>
        <w:rPr>
          <w:rtl/>
        </w:rPr>
        <w:t xml:space="preserve">התכוונתי </w:t>
      </w:r>
      <w:bookmarkStart w:id="1995" w:name="_ETM_Q4_532440"/>
      <w:bookmarkEnd w:id="1995"/>
      <w:r>
        <w:rPr>
          <w:rtl/>
        </w:rPr>
        <w:t xml:space="preserve">להגיש </w:t>
      </w:r>
      <w:bookmarkStart w:id="1996" w:name="_ETM_Q4_533069"/>
      <w:bookmarkEnd w:id="1996"/>
      <w:r>
        <w:rPr>
          <w:rtl/>
        </w:rPr>
        <w:t xml:space="preserve">אי-אמון </w:t>
      </w:r>
      <w:bookmarkStart w:id="1997" w:name="_ETM_Q4_533550"/>
      <w:bookmarkEnd w:id="1997"/>
      <w:r>
        <w:rPr>
          <w:rtl/>
        </w:rPr>
        <w:t xml:space="preserve">בנושא </w:t>
      </w:r>
      <w:bookmarkStart w:id="1998" w:name="_ETM_Q4_534029"/>
      <w:bookmarkEnd w:id="1998"/>
      <w:r>
        <w:rPr>
          <w:rtl/>
        </w:rPr>
        <w:t xml:space="preserve">כלכלי </w:t>
      </w:r>
      <w:bookmarkStart w:id="1999" w:name="_ETM_Q4_535390"/>
      <w:bookmarkEnd w:id="1999"/>
      <w:r>
        <w:rPr>
          <w:rtl/>
        </w:rPr>
        <w:t xml:space="preserve">אבל </w:t>
      </w:r>
      <w:bookmarkStart w:id="2000" w:name="_ETM_Q4_536079"/>
      <w:bookmarkEnd w:id="2000"/>
      <w:r>
        <w:rPr>
          <w:rtl/>
        </w:rPr>
        <w:t xml:space="preserve">פספסתי </w:t>
      </w:r>
      <w:bookmarkStart w:id="2001" w:name="_ETM_Q4_537679"/>
      <w:bookmarkEnd w:id="2001"/>
      <w:r>
        <w:rPr>
          <w:rtl/>
        </w:rPr>
        <w:t xml:space="preserve">בגלל </w:t>
      </w:r>
      <w:bookmarkStart w:id="2002" w:name="_ETM_Q4_538399"/>
      <w:bookmarkEnd w:id="2002"/>
      <w:r>
        <w:rPr>
          <w:rtl/>
        </w:rPr>
        <w:t>ישיב</w:t>
      </w:r>
      <w:r>
        <w:rPr>
          <w:rFonts w:hint="cs"/>
          <w:rtl/>
        </w:rPr>
        <w:t>ת</w:t>
      </w:r>
      <w:r>
        <w:rPr>
          <w:rtl/>
        </w:rPr>
        <w:t xml:space="preserve"> </w:t>
      </w:r>
      <w:bookmarkStart w:id="2003" w:name="_ETM_Q4_539300"/>
      <w:bookmarkEnd w:id="2003"/>
      <w:r>
        <w:rPr>
          <w:rtl/>
        </w:rPr>
        <w:t xml:space="preserve">ראשי </w:t>
      </w:r>
      <w:bookmarkStart w:id="2004" w:name="_ETM_Q4_540539"/>
      <w:bookmarkEnd w:id="2004"/>
      <w:r>
        <w:rPr>
          <w:rtl/>
        </w:rPr>
        <w:t xml:space="preserve">מפלגות </w:t>
      </w:r>
      <w:bookmarkStart w:id="2005" w:name="_ETM_Q4_541230"/>
      <w:bookmarkEnd w:id="2005"/>
      <w:r>
        <w:rPr>
          <w:rtl/>
        </w:rPr>
        <w:t>האופוזיציה</w:t>
      </w:r>
      <w:r>
        <w:rPr>
          <w:rFonts w:hint="cs"/>
          <w:rtl/>
        </w:rPr>
        <w:t>,</w:t>
      </w:r>
      <w:r>
        <w:rPr>
          <w:rtl/>
        </w:rPr>
        <w:t xml:space="preserve"> </w:t>
      </w:r>
      <w:bookmarkStart w:id="2006" w:name="_ETM_Q4_542160"/>
      <w:bookmarkEnd w:id="2006"/>
      <w:r>
        <w:rPr>
          <w:rtl/>
        </w:rPr>
        <w:t xml:space="preserve">אז </w:t>
      </w:r>
      <w:bookmarkStart w:id="2007" w:name="_ETM_Q4_542370"/>
      <w:bookmarkEnd w:id="2007"/>
      <w:r>
        <w:rPr>
          <w:rtl/>
        </w:rPr>
        <w:t xml:space="preserve">אני </w:t>
      </w:r>
      <w:bookmarkStart w:id="2008" w:name="_ETM_Q4_543180"/>
      <w:bookmarkEnd w:id="2008"/>
      <w:r>
        <w:rPr>
          <w:rtl/>
        </w:rPr>
        <w:t xml:space="preserve">מדבר </w:t>
      </w:r>
      <w:bookmarkStart w:id="2009" w:name="_ETM_Q4_543660"/>
      <w:bookmarkEnd w:id="2009"/>
      <w:r>
        <w:rPr>
          <w:rtl/>
        </w:rPr>
        <w:t xml:space="preserve">על </w:t>
      </w:r>
      <w:bookmarkStart w:id="2010" w:name="_ETM_Q4_543779"/>
      <w:bookmarkEnd w:id="2010"/>
      <w:r>
        <w:rPr>
          <w:rtl/>
        </w:rPr>
        <w:t xml:space="preserve">נושא </w:t>
      </w:r>
      <w:bookmarkStart w:id="2011" w:name="_ETM_Q4_544170"/>
      <w:bookmarkEnd w:id="2011"/>
      <w:r>
        <w:rPr>
          <w:rtl/>
        </w:rPr>
        <w:t xml:space="preserve">אחר </w:t>
      </w:r>
      <w:bookmarkStart w:id="2012" w:name="_ETM_Q4_544470"/>
      <w:bookmarkEnd w:id="2012"/>
      <w:r>
        <w:rPr>
          <w:rtl/>
        </w:rPr>
        <w:t>לגמרי</w:t>
      </w:r>
      <w:r>
        <w:rPr>
          <w:rFonts w:hint="cs"/>
          <w:rtl/>
        </w:rPr>
        <w:t>.</w:t>
      </w:r>
      <w:r>
        <w:rPr>
          <w:rtl/>
        </w:rPr>
        <w:t xml:space="preserve"> </w:t>
      </w:r>
      <w:bookmarkStart w:id="2013" w:name="_ETM_Q4_546130"/>
      <w:bookmarkEnd w:id="2013"/>
      <w:r>
        <w:rPr>
          <w:rtl/>
        </w:rPr>
        <w:t xml:space="preserve">אני </w:t>
      </w:r>
      <w:bookmarkStart w:id="2014" w:name="_ETM_Q4_546369"/>
      <w:bookmarkEnd w:id="2014"/>
      <w:r>
        <w:rPr>
          <w:rtl/>
        </w:rPr>
        <w:t xml:space="preserve">גדלתי </w:t>
      </w:r>
      <w:bookmarkStart w:id="2015" w:name="_ETM_Q4_546850"/>
      <w:bookmarkEnd w:id="2015"/>
      <w:r>
        <w:rPr>
          <w:rtl/>
        </w:rPr>
        <w:t xml:space="preserve">בבית </w:t>
      </w:r>
      <w:bookmarkStart w:id="2016" w:name="_ETM_Q4_547299"/>
      <w:bookmarkEnd w:id="2016"/>
      <w:r>
        <w:rPr>
          <w:rtl/>
        </w:rPr>
        <w:t xml:space="preserve">בית"רי </w:t>
      </w:r>
      <w:bookmarkStart w:id="2017" w:name="_ETM_Q4_548899"/>
      <w:bookmarkEnd w:id="2017"/>
      <w:r>
        <w:rPr>
          <w:rtl/>
        </w:rPr>
        <w:t xml:space="preserve">וכל </w:t>
      </w:r>
      <w:bookmarkStart w:id="2018" w:name="_ETM_Q4_549289"/>
      <w:bookmarkEnd w:id="2018"/>
      <w:r>
        <w:rPr>
          <w:rtl/>
        </w:rPr>
        <w:t xml:space="preserve">מי </w:t>
      </w:r>
      <w:bookmarkStart w:id="2019" w:name="_ETM_Q4_549469"/>
      <w:bookmarkEnd w:id="2019"/>
      <w:r>
        <w:rPr>
          <w:rtl/>
        </w:rPr>
        <w:t xml:space="preserve">שגדל </w:t>
      </w:r>
      <w:bookmarkStart w:id="2020" w:name="_ETM_Q4_550009"/>
      <w:bookmarkEnd w:id="2020"/>
      <w:r>
        <w:rPr>
          <w:rtl/>
        </w:rPr>
        <w:t xml:space="preserve">בבית </w:t>
      </w:r>
      <w:bookmarkStart w:id="2021" w:name="_ETM_Q4_550520"/>
      <w:bookmarkEnd w:id="2021"/>
      <w:r>
        <w:rPr>
          <w:rFonts w:hint="cs"/>
          <w:rtl/>
        </w:rPr>
        <w:t xml:space="preserve">בית"רי, </w:t>
      </w:r>
      <w:bookmarkStart w:id="2022" w:name="_ETM_Q4_538000"/>
      <w:bookmarkEnd w:id="2022"/>
      <w:r>
        <w:rPr>
          <w:rFonts w:hint="cs"/>
          <w:rtl/>
        </w:rPr>
        <w:t xml:space="preserve">כל מי שצמח בבית"ר, </w:t>
      </w:r>
      <w:bookmarkStart w:id="2023" w:name="_ETM_Q4_553279"/>
      <w:bookmarkEnd w:id="2023"/>
      <w:r>
        <w:rPr>
          <w:rtl/>
        </w:rPr>
        <w:t xml:space="preserve">מכיר </w:t>
      </w:r>
      <w:bookmarkStart w:id="2024" w:name="_ETM_Q4_553850"/>
      <w:bookmarkEnd w:id="2024"/>
      <w:r>
        <w:rPr>
          <w:rFonts w:hint="cs"/>
          <w:rtl/>
        </w:rPr>
        <w:t xml:space="preserve">באמת את מושג היסוד של תנועת בית"ר, הדר בית"רי. מה זה הדר בית"רי? </w:t>
      </w:r>
      <w:bookmarkStart w:id="2025" w:name="_ETM_Q4_555889"/>
      <w:bookmarkStart w:id="2026" w:name="_ETM_Q4_562799"/>
      <w:bookmarkEnd w:id="2025"/>
      <w:bookmarkEnd w:id="2026"/>
      <w:r>
        <w:rPr>
          <w:rtl/>
        </w:rPr>
        <w:t xml:space="preserve">זה </w:t>
      </w:r>
      <w:bookmarkStart w:id="2027" w:name="_ETM_Q4_563039"/>
      <w:bookmarkStart w:id="2028" w:name="_ETM_Q4_563130"/>
      <w:bookmarkEnd w:id="2027"/>
      <w:bookmarkEnd w:id="2028"/>
      <w:r>
        <w:rPr>
          <w:rtl/>
        </w:rPr>
        <w:t xml:space="preserve">כבוד </w:t>
      </w:r>
      <w:bookmarkStart w:id="2029" w:name="_ETM_Q4_563609"/>
      <w:bookmarkEnd w:id="2029"/>
      <w:r>
        <w:rPr>
          <w:rtl/>
        </w:rPr>
        <w:t>הדדי</w:t>
      </w:r>
      <w:r>
        <w:rPr>
          <w:rFonts w:hint="cs"/>
          <w:rtl/>
        </w:rPr>
        <w:t>,</w:t>
      </w:r>
      <w:r>
        <w:rPr>
          <w:rtl/>
        </w:rPr>
        <w:t xml:space="preserve"> </w:t>
      </w:r>
      <w:bookmarkStart w:id="2030" w:name="_ETM_Q4_564779"/>
      <w:bookmarkEnd w:id="2030"/>
      <w:r>
        <w:rPr>
          <w:rtl/>
        </w:rPr>
        <w:t xml:space="preserve">זה </w:t>
      </w:r>
      <w:bookmarkStart w:id="2031" w:name="_ETM_Q4_565080"/>
      <w:bookmarkEnd w:id="2031"/>
      <w:r>
        <w:rPr>
          <w:rtl/>
        </w:rPr>
        <w:t xml:space="preserve">היכולת </w:t>
      </w:r>
      <w:bookmarkStart w:id="2032" w:name="_ETM_Q4_565710"/>
      <w:bookmarkEnd w:id="2032"/>
      <w:r>
        <w:rPr>
          <w:rtl/>
        </w:rPr>
        <w:t xml:space="preserve">להקשיב </w:t>
      </w:r>
      <w:bookmarkStart w:id="2033" w:name="_ETM_Q4_566279"/>
      <w:bookmarkEnd w:id="2033"/>
      <w:r>
        <w:rPr>
          <w:rtl/>
        </w:rPr>
        <w:t>לאחר</w:t>
      </w:r>
      <w:r>
        <w:rPr>
          <w:rFonts w:hint="cs"/>
          <w:rtl/>
        </w:rPr>
        <w:t>,</w:t>
      </w:r>
      <w:r>
        <w:rPr>
          <w:rtl/>
        </w:rPr>
        <w:t xml:space="preserve"> </w:t>
      </w:r>
      <w:bookmarkStart w:id="2034" w:name="_ETM_Q4_567409"/>
      <w:bookmarkEnd w:id="2034"/>
      <w:r>
        <w:rPr>
          <w:rtl/>
        </w:rPr>
        <w:t>הכ</w:t>
      </w:r>
      <w:r>
        <w:rPr>
          <w:rFonts w:hint="cs"/>
          <w:rtl/>
        </w:rPr>
        <w:t>ו</w:t>
      </w:r>
      <w:r>
        <w:rPr>
          <w:rtl/>
        </w:rPr>
        <w:t xml:space="preserve">ל </w:t>
      </w:r>
      <w:bookmarkStart w:id="2035" w:name="_ETM_Q4_568009"/>
      <w:bookmarkEnd w:id="2035"/>
      <w:r>
        <w:rPr>
          <w:rtl/>
        </w:rPr>
        <w:t xml:space="preserve">למען </w:t>
      </w:r>
      <w:bookmarkStart w:id="2036" w:name="_ETM_Q4_568339"/>
      <w:bookmarkEnd w:id="2036"/>
      <w:r>
        <w:rPr>
          <w:rtl/>
        </w:rPr>
        <w:t>המדינה</w:t>
      </w:r>
      <w:r>
        <w:rPr>
          <w:rFonts w:hint="cs"/>
          <w:rtl/>
        </w:rPr>
        <w:t>,</w:t>
      </w:r>
      <w:r>
        <w:rPr>
          <w:rtl/>
        </w:rPr>
        <w:t xml:space="preserve"> </w:t>
      </w:r>
      <w:bookmarkStart w:id="2037" w:name="_ETM_Q4_569149"/>
      <w:bookmarkEnd w:id="2037"/>
      <w:r>
        <w:rPr>
          <w:rtl/>
        </w:rPr>
        <w:t>הכ</w:t>
      </w:r>
      <w:r>
        <w:rPr>
          <w:rFonts w:hint="cs"/>
          <w:rtl/>
        </w:rPr>
        <w:t>ו</w:t>
      </w:r>
      <w:r>
        <w:rPr>
          <w:rtl/>
        </w:rPr>
        <w:t xml:space="preserve">ל </w:t>
      </w:r>
      <w:bookmarkStart w:id="2038" w:name="_ETM_Q4_569569"/>
      <w:bookmarkEnd w:id="2038"/>
      <w:r>
        <w:rPr>
          <w:rtl/>
        </w:rPr>
        <w:t xml:space="preserve">למען </w:t>
      </w:r>
      <w:bookmarkStart w:id="2039" w:name="_ETM_Q4_569929"/>
      <w:bookmarkEnd w:id="2039"/>
      <w:r>
        <w:rPr>
          <w:rtl/>
        </w:rPr>
        <w:t>התנועה</w:t>
      </w:r>
      <w:r>
        <w:rPr>
          <w:rFonts w:hint="cs"/>
          <w:rtl/>
        </w:rPr>
        <w:t>,</w:t>
      </w:r>
      <w:r>
        <w:rPr>
          <w:rtl/>
        </w:rPr>
        <w:t xml:space="preserve"> </w:t>
      </w:r>
      <w:bookmarkStart w:id="2040" w:name="_ETM_Q4_571099"/>
      <w:bookmarkEnd w:id="2040"/>
      <w:r>
        <w:rPr>
          <w:rtl/>
        </w:rPr>
        <w:t xml:space="preserve">אין </w:t>
      </w:r>
      <w:bookmarkStart w:id="2041" w:name="_ETM_Q4_571339"/>
      <w:bookmarkEnd w:id="2041"/>
      <w:r>
        <w:rPr>
          <w:rtl/>
        </w:rPr>
        <w:t xml:space="preserve">דברים </w:t>
      </w:r>
      <w:bookmarkStart w:id="2042" w:name="_ETM_Q4_571729"/>
      <w:bookmarkEnd w:id="2042"/>
      <w:r>
        <w:rPr>
          <w:rtl/>
        </w:rPr>
        <w:t>אישיים</w:t>
      </w:r>
      <w:r>
        <w:rPr>
          <w:rFonts w:hint="cs"/>
          <w:rtl/>
        </w:rPr>
        <w:t>.</w:t>
      </w:r>
      <w:r>
        <w:rPr>
          <w:rtl/>
        </w:rPr>
        <w:t xml:space="preserve"> </w:t>
      </w:r>
      <w:bookmarkStart w:id="2043" w:name="_ETM_Q4_573250"/>
      <w:bookmarkEnd w:id="2043"/>
      <w:r>
        <w:rPr>
          <w:rtl/>
        </w:rPr>
        <w:t xml:space="preserve">ואני </w:t>
      </w:r>
      <w:bookmarkStart w:id="2044" w:name="_ETM_Q4_573640"/>
      <w:bookmarkEnd w:id="2044"/>
      <w:r>
        <w:rPr>
          <w:rtl/>
        </w:rPr>
        <w:t xml:space="preserve">באמת </w:t>
      </w:r>
      <w:bookmarkStart w:id="2045" w:name="_ETM_Q4_574120"/>
      <w:bookmarkEnd w:id="2045"/>
      <w:r>
        <w:rPr>
          <w:rtl/>
        </w:rPr>
        <w:t xml:space="preserve">פה </w:t>
      </w:r>
      <w:bookmarkStart w:id="2046" w:name="_ETM_Q4_574390"/>
      <w:bookmarkEnd w:id="2046"/>
      <w:r>
        <w:rPr>
          <w:rFonts w:hint="cs"/>
          <w:rtl/>
        </w:rPr>
        <w:t xml:space="preserve">מתפלא </w:t>
      </w:r>
      <w:bookmarkStart w:id="2047" w:name="_ETM_Q4_577000"/>
      <w:bookmarkEnd w:id="2047"/>
      <w:r>
        <w:rPr>
          <w:rFonts w:hint="cs"/>
          <w:rtl/>
        </w:rPr>
        <w:t xml:space="preserve">ומופתע, </w:t>
      </w:r>
      <w:bookmarkStart w:id="2048" w:name="_ETM_Q4_578389"/>
      <w:bookmarkEnd w:id="2048"/>
      <w:r>
        <w:rPr>
          <w:rtl/>
        </w:rPr>
        <w:t xml:space="preserve">איך </w:t>
      </w:r>
      <w:bookmarkStart w:id="2049" w:name="_ETM_Q4_578630"/>
      <w:bookmarkEnd w:id="2049"/>
      <w:r>
        <w:rPr>
          <w:rtl/>
        </w:rPr>
        <w:t xml:space="preserve">כולם </w:t>
      </w:r>
      <w:bookmarkStart w:id="2050" w:name="_ETM_Q4_578929"/>
      <w:bookmarkEnd w:id="2050"/>
      <w:r>
        <w:rPr>
          <w:rtl/>
        </w:rPr>
        <w:t xml:space="preserve">פתאום </w:t>
      </w:r>
      <w:bookmarkStart w:id="2051" w:name="_ETM_Q4_579319"/>
      <w:bookmarkEnd w:id="2051"/>
      <w:r>
        <w:rPr>
          <w:rtl/>
        </w:rPr>
        <w:t>שותקי</w:t>
      </w:r>
      <w:r>
        <w:rPr>
          <w:rFonts w:hint="cs"/>
          <w:rtl/>
        </w:rPr>
        <w:t>ם,</w:t>
      </w:r>
      <w:r>
        <w:rPr>
          <w:rtl/>
        </w:rPr>
        <w:t xml:space="preserve"> </w:t>
      </w:r>
      <w:bookmarkStart w:id="2052" w:name="_ETM_Q4_579829"/>
      <w:bookmarkEnd w:id="2052"/>
      <w:r>
        <w:rPr>
          <w:rtl/>
        </w:rPr>
        <w:t xml:space="preserve">כל </w:t>
      </w:r>
      <w:bookmarkStart w:id="2053" w:name="_ETM_Q4_580069"/>
      <w:bookmarkEnd w:id="2053"/>
      <w:r>
        <w:rPr>
          <w:rtl/>
        </w:rPr>
        <w:t>הבית"ר</w:t>
      </w:r>
      <w:r>
        <w:rPr>
          <w:rFonts w:hint="cs"/>
          <w:rtl/>
        </w:rPr>
        <w:t>י</w:t>
      </w:r>
      <w:r>
        <w:rPr>
          <w:rtl/>
        </w:rPr>
        <w:t>ם</w:t>
      </w:r>
      <w:r>
        <w:rPr>
          <w:rFonts w:hint="cs"/>
          <w:rtl/>
        </w:rPr>
        <w:t>.</w:t>
      </w:r>
      <w:r>
        <w:rPr>
          <w:rtl/>
        </w:rPr>
        <w:t xml:space="preserve"> </w:t>
      </w:r>
      <w:bookmarkStart w:id="2054" w:name="_ETM_Q4_581450"/>
      <w:bookmarkEnd w:id="2054"/>
      <w:r>
        <w:rPr>
          <w:rtl/>
        </w:rPr>
        <w:t xml:space="preserve">מחליט </w:t>
      </w:r>
      <w:bookmarkStart w:id="2055" w:name="_ETM_Q4_582049"/>
      <w:bookmarkEnd w:id="2055"/>
      <w:r>
        <w:rPr>
          <w:rtl/>
        </w:rPr>
        <w:t xml:space="preserve">ראש </w:t>
      </w:r>
      <w:bookmarkStart w:id="2056" w:name="_ETM_Q4_582289"/>
      <w:bookmarkEnd w:id="2056"/>
      <w:r>
        <w:rPr>
          <w:rtl/>
        </w:rPr>
        <w:t xml:space="preserve">הממשלה </w:t>
      </w:r>
      <w:bookmarkStart w:id="2057" w:name="_ETM_Q4_582950"/>
      <w:bookmarkStart w:id="2058" w:name="_ETM_Q4_586040"/>
      <w:bookmarkEnd w:id="2057"/>
      <w:bookmarkEnd w:id="2058"/>
      <w:r>
        <w:rPr>
          <w:rFonts w:hint="cs"/>
          <w:rtl/>
        </w:rPr>
        <w:t xml:space="preserve">לפטר שלושה נהגים </w:t>
      </w:r>
      <w:r>
        <w:rPr>
          <w:rtl/>
        </w:rPr>
        <w:t xml:space="preserve">שעובדים </w:t>
      </w:r>
      <w:bookmarkStart w:id="2059" w:name="_ETM_Q4_586550"/>
      <w:bookmarkEnd w:id="2059"/>
      <w:r>
        <w:rPr>
          <w:rtl/>
        </w:rPr>
        <w:t>30 שנה</w:t>
      </w:r>
      <w:r>
        <w:rPr>
          <w:rFonts w:hint="cs"/>
          <w:rtl/>
        </w:rPr>
        <w:t>.</w:t>
      </w:r>
      <w:r>
        <w:rPr>
          <w:rtl/>
        </w:rPr>
        <w:t xml:space="preserve"> </w:t>
      </w:r>
      <w:bookmarkStart w:id="2060" w:name="_ETM_Q4_588130"/>
      <w:bookmarkEnd w:id="2060"/>
      <w:r>
        <w:rPr>
          <w:rtl/>
        </w:rPr>
        <w:t xml:space="preserve">אנשים </w:t>
      </w:r>
      <w:bookmarkStart w:id="2061" w:name="_ETM_Q4_588700"/>
      <w:bookmarkEnd w:id="2061"/>
      <w:r>
        <w:rPr>
          <w:rtl/>
        </w:rPr>
        <w:t>פשוטים</w:t>
      </w:r>
      <w:bookmarkStart w:id="2062" w:name="_ETM_Q4_589820"/>
      <w:bookmarkStart w:id="2063" w:name="_ETM_Q4_590899"/>
      <w:bookmarkEnd w:id="2062"/>
      <w:bookmarkEnd w:id="2063"/>
      <w:r>
        <w:rPr>
          <w:rFonts w:hint="cs"/>
          <w:rtl/>
        </w:rPr>
        <w:t xml:space="preserve"> </w:t>
      </w:r>
      <w:r>
        <w:rPr>
          <w:rFonts w:hint="eastAsia"/>
          <w:rtl/>
        </w:rPr>
        <w:t>–</w:t>
      </w:r>
      <w:r>
        <w:rPr>
          <w:rFonts w:hint="cs"/>
          <w:rtl/>
        </w:rPr>
        <w:t xml:space="preserve"> נהגים מבצעיים, לא נהגים</w:t>
      </w:r>
      <w:bookmarkStart w:id="2064" w:name="_ETM_Q4_587000"/>
      <w:bookmarkEnd w:id="2064"/>
      <w:r>
        <w:rPr>
          <w:rFonts w:hint="cs"/>
          <w:rtl/>
        </w:rPr>
        <w:t xml:space="preserve"> אישיים </w:t>
      </w:r>
      <w:r>
        <w:rPr>
          <w:rFonts w:hint="eastAsia"/>
          <w:rtl/>
        </w:rPr>
        <w:t>–</w:t>
      </w:r>
      <w:r>
        <w:rPr>
          <w:rFonts w:hint="cs"/>
          <w:rtl/>
        </w:rPr>
        <w:t xml:space="preserve"> שהם מלווים </w:t>
      </w:r>
      <w:bookmarkStart w:id="2065" w:name="_ETM_Q4_565302"/>
      <w:bookmarkEnd w:id="2065"/>
      <w:r>
        <w:rPr>
          <w:rFonts w:hint="cs"/>
          <w:rtl/>
        </w:rPr>
        <w:t>- -</w:t>
      </w:r>
    </w:p>
    <w:p w:rsidR="00E86ADC" w:rsidRDefault="00E86ADC" w:rsidP="009C2933">
      <w:pPr>
        <w:rPr>
          <w:rtl/>
        </w:rPr>
      </w:pPr>
    </w:p>
    <w:p w:rsidR="00E86ADC" w:rsidRDefault="00E86ADC" w:rsidP="009C2933">
      <w:pPr>
        <w:pStyle w:val="af6"/>
        <w:keepNext/>
        <w:rPr>
          <w:rtl/>
        </w:rPr>
      </w:pPr>
      <w:bookmarkStart w:id="2066" w:name="ET_interruption_6345_19"/>
      <w:r w:rsidRPr="00315A6E">
        <w:rPr>
          <w:rStyle w:val="TagStyle"/>
          <w:rtl/>
        </w:rPr>
        <w:t xml:space="preserve"> &lt;&lt; קריאה &gt;&gt; </w:t>
      </w:r>
      <w:r>
        <w:rPr>
          <w:rtl/>
        </w:rPr>
        <w:t>טלי גוטליב (הליכוד):</w:t>
      </w:r>
      <w:r w:rsidRPr="00315A6E">
        <w:rPr>
          <w:rStyle w:val="TagStyle"/>
          <w:rtl/>
        </w:rPr>
        <w:t xml:space="preserve"> &lt;&lt; קריאה &gt;&gt;</w:t>
      </w:r>
      <w:r>
        <w:rPr>
          <w:rtl/>
        </w:rPr>
        <w:t xml:space="preserve">  </w:t>
      </w:r>
      <w:bookmarkEnd w:id="2066"/>
    </w:p>
    <w:p w:rsidR="00E86ADC" w:rsidRDefault="00E86ADC" w:rsidP="009C2933">
      <w:pPr>
        <w:pStyle w:val="KeepWithNext"/>
        <w:rPr>
          <w:rtl/>
        </w:rPr>
      </w:pPr>
    </w:p>
    <w:p w:rsidR="00E86ADC" w:rsidRDefault="00E86ADC" w:rsidP="009C2933">
      <w:pPr>
        <w:rPr>
          <w:rtl/>
        </w:rPr>
      </w:pPr>
      <w:r>
        <w:rPr>
          <w:rFonts w:hint="cs"/>
          <w:rtl/>
        </w:rPr>
        <w:t>- - -</w:t>
      </w:r>
    </w:p>
    <w:p w:rsidR="00E86ADC" w:rsidRDefault="00E86ADC" w:rsidP="009C2933">
      <w:pPr>
        <w:rPr>
          <w:rtl/>
        </w:rPr>
      </w:pPr>
    </w:p>
    <w:p w:rsidR="00E86ADC" w:rsidRDefault="00E86ADC" w:rsidP="009C2933">
      <w:pPr>
        <w:pStyle w:val="-"/>
        <w:keepNext/>
        <w:rPr>
          <w:rtl/>
        </w:rPr>
      </w:pPr>
      <w:bookmarkStart w:id="2067" w:name="ET_speakercontinue_4739_20"/>
      <w:r w:rsidRPr="00315A6E">
        <w:rPr>
          <w:rStyle w:val="TagStyle"/>
          <w:rtl/>
        </w:rPr>
        <w:t xml:space="preserve"> &lt;&lt; דובר_המשך &gt;&gt; </w:t>
      </w:r>
      <w:r>
        <w:rPr>
          <w:rtl/>
        </w:rPr>
        <w:t>אביגדור ליברמן (ישראל ביתנו):</w:t>
      </w:r>
      <w:r w:rsidRPr="00315A6E">
        <w:rPr>
          <w:rStyle w:val="TagStyle"/>
          <w:rtl/>
        </w:rPr>
        <w:t xml:space="preserve"> &lt;&lt; דובר_המשך &gt;&gt;</w:t>
      </w:r>
      <w:r>
        <w:rPr>
          <w:rtl/>
        </w:rPr>
        <w:t xml:space="preserve">  </w:t>
      </w:r>
      <w:bookmarkEnd w:id="2067"/>
    </w:p>
    <w:p w:rsidR="00E86ADC" w:rsidRDefault="00E86ADC" w:rsidP="009C2933">
      <w:pPr>
        <w:pStyle w:val="KeepWithNext"/>
        <w:rPr>
          <w:rtl/>
        </w:rPr>
      </w:pPr>
    </w:p>
    <w:p w:rsidR="00E86ADC" w:rsidRDefault="00E86ADC" w:rsidP="004C0E66">
      <w:pPr>
        <w:rPr>
          <w:rtl/>
        </w:rPr>
      </w:pPr>
      <w:r>
        <w:rPr>
          <w:rFonts w:hint="cs"/>
          <w:rtl/>
        </w:rPr>
        <w:t>- - בשיירה את ראשי הממשלות.</w:t>
      </w:r>
      <w:bookmarkStart w:id="2068" w:name="_ETM_Q4_591000"/>
      <w:bookmarkEnd w:id="2068"/>
      <w:r>
        <w:rPr>
          <w:rFonts w:hint="cs"/>
          <w:rtl/>
        </w:rPr>
        <w:t xml:space="preserve"> </w:t>
      </w:r>
    </w:p>
    <w:p w:rsidR="00E86ADC" w:rsidRDefault="00E86ADC" w:rsidP="009C2933">
      <w:pPr>
        <w:ind w:left="1080" w:firstLine="0"/>
        <w:rPr>
          <w:rtl/>
        </w:rPr>
      </w:pPr>
    </w:p>
    <w:p w:rsidR="00E86ADC" w:rsidRDefault="00E86ADC" w:rsidP="009C2933">
      <w:pPr>
        <w:pStyle w:val="af6"/>
        <w:keepNext/>
        <w:rPr>
          <w:rtl/>
        </w:rPr>
      </w:pPr>
      <w:bookmarkStart w:id="2069" w:name="_ETM_Q4_593000"/>
      <w:bookmarkStart w:id="2070" w:name="ET_interruption_6345_21"/>
      <w:bookmarkEnd w:id="2069"/>
      <w:r w:rsidRPr="00315A6E">
        <w:rPr>
          <w:rStyle w:val="TagStyle"/>
          <w:rtl/>
        </w:rPr>
        <w:t xml:space="preserve">&lt;&lt; קריאה &gt;&gt; </w:t>
      </w:r>
      <w:r>
        <w:rPr>
          <w:rtl/>
        </w:rPr>
        <w:t>טלי גוטליב (הליכוד):</w:t>
      </w:r>
      <w:r w:rsidRPr="00315A6E">
        <w:rPr>
          <w:rStyle w:val="TagStyle"/>
          <w:rtl/>
        </w:rPr>
        <w:t xml:space="preserve"> &lt;&lt; קריאה &gt;&gt;</w:t>
      </w:r>
      <w:r>
        <w:rPr>
          <w:rtl/>
        </w:rPr>
        <w:t xml:space="preserve">  </w:t>
      </w:r>
      <w:bookmarkEnd w:id="2070"/>
    </w:p>
    <w:p w:rsidR="00E86ADC" w:rsidRDefault="00E86ADC" w:rsidP="009C2933">
      <w:pPr>
        <w:pStyle w:val="KeepWithNext"/>
        <w:rPr>
          <w:rtl/>
        </w:rPr>
      </w:pPr>
    </w:p>
    <w:p w:rsidR="00E86ADC" w:rsidRDefault="00E86ADC" w:rsidP="009C2933">
      <w:pPr>
        <w:rPr>
          <w:rtl/>
        </w:rPr>
      </w:pPr>
      <w:r>
        <w:rPr>
          <w:rFonts w:hint="cs"/>
          <w:rtl/>
        </w:rPr>
        <w:t>אתה -</w:t>
      </w:r>
      <w:bookmarkStart w:id="2071" w:name="_ETM_Q4_592000"/>
      <w:bookmarkEnd w:id="2071"/>
      <w:r>
        <w:rPr>
          <w:rFonts w:hint="cs"/>
          <w:rtl/>
        </w:rPr>
        <w:t xml:space="preserve"> - - </w:t>
      </w:r>
    </w:p>
    <w:p w:rsidR="00E86ADC" w:rsidRDefault="00E86ADC" w:rsidP="009C2933">
      <w:pPr>
        <w:rPr>
          <w:rtl/>
        </w:rPr>
      </w:pPr>
    </w:p>
    <w:p w:rsidR="00E86ADC" w:rsidRDefault="00E86ADC" w:rsidP="009C2933">
      <w:pPr>
        <w:pStyle w:val="af7"/>
        <w:keepNext/>
        <w:rPr>
          <w:rtl/>
        </w:rPr>
      </w:pPr>
      <w:bookmarkStart w:id="2072" w:name="ET_yor_אוריאל_בוסו_22"/>
      <w:r w:rsidRPr="00315A6E">
        <w:rPr>
          <w:rStyle w:val="TagStyle"/>
          <w:rtl/>
        </w:rPr>
        <w:t xml:space="preserve">&lt;&lt; יור &gt;&gt; </w:t>
      </w:r>
      <w:r>
        <w:rPr>
          <w:rtl/>
        </w:rPr>
        <w:t>היו"ר אוריאל בוסו:</w:t>
      </w:r>
      <w:r w:rsidRPr="00315A6E">
        <w:rPr>
          <w:rStyle w:val="TagStyle"/>
          <w:rtl/>
        </w:rPr>
        <w:t xml:space="preserve"> &lt;&lt; יור &gt;&gt;</w:t>
      </w:r>
      <w:r>
        <w:rPr>
          <w:rtl/>
        </w:rPr>
        <w:t xml:space="preserve">  </w:t>
      </w:r>
      <w:bookmarkEnd w:id="2072"/>
    </w:p>
    <w:p w:rsidR="00E86ADC" w:rsidRDefault="00E86ADC" w:rsidP="009C2933">
      <w:pPr>
        <w:pStyle w:val="KeepWithNext"/>
        <w:rPr>
          <w:rtl/>
        </w:rPr>
      </w:pPr>
    </w:p>
    <w:p w:rsidR="00E86ADC" w:rsidRDefault="00E86ADC" w:rsidP="009C2933">
      <w:pPr>
        <w:rPr>
          <w:rtl/>
        </w:rPr>
      </w:pPr>
      <w:r>
        <w:rPr>
          <w:rFonts w:hint="cs"/>
          <w:rtl/>
        </w:rPr>
        <w:t xml:space="preserve">חברת הכנסת גוטליב. </w:t>
      </w:r>
    </w:p>
    <w:p w:rsidR="00E86ADC" w:rsidRDefault="00E86ADC" w:rsidP="009C2933">
      <w:pPr>
        <w:rPr>
          <w:rtl/>
        </w:rPr>
      </w:pPr>
    </w:p>
    <w:p w:rsidR="00E86ADC" w:rsidRDefault="00E86ADC" w:rsidP="009C2933">
      <w:pPr>
        <w:pStyle w:val="-"/>
        <w:keepNext/>
        <w:rPr>
          <w:rtl/>
        </w:rPr>
      </w:pPr>
      <w:bookmarkStart w:id="2073" w:name="ET_speakercontinue_4739_23"/>
      <w:r w:rsidRPr="00315A6E">
        <w:rPr>
          <w:rStyle w:val="TagStyle"/>
          <w:rtl/>
        </w:rPr>
        <w:t xml:space="preserve"> &lt;&lt; דובר_המשך &gt;&gt; </w:t>
      </w:r>
      <w:r>
        <w:rPr>
          <w:rtl/>
        </w:rPr>
        <w:t>אביגדור ליברמן (ישראל ביתנו):</w:t>
      </w:r>
      <w:r w:rsidRPr="00315A6E">
        <w:rPr>
          <w:rStyle w:val="TagStyle"/>
          <w:rtl/>
        </w:rPr>
        <w:t xml:space="preserve"> &lt;&lt; דובר_המשך &gt;&gt;</w:t>
      </w:r>
      <w:r>
        <w:rPr>
          <w:rtl/>
        </w:rPr>
        <w:t xml:space="preserve">  </w:t>
      </w:r>
      <w:bookmarkEnd w:id="2073"/>
    </w:p>
    <w:p w:rsidR="00E86ADC" w:rsidRDefault="00E86ADC" w:rsidP="009C2933">
      <w:pPr>
        <w:pStyle w:val="KeepWithNext"/>
        <w:rPr>
          <w:rtl/>
        </w:rPr>
      </w:pPr>
    </w:p>
    <w:p w:rsidR="00E86ADC" w:rsidRDefault="00E86ADC" w:rsidP="009C2933">
      <w:pPr>
        <w:rPr>
          <w:rtl/>
        </w:rPr>
      </w:pPr>
      <w:r>
        <w:rPr>
          <w:rFonts w:hint="cs"/>
          <w:rtl/>
        </w:rPr>
        <w:t>כאילו מישהו - - -</w:t>
      </w:r>
    </w:p>
    <w:p w:rsidR="00E86ADC" w:rsidRDefault="00E86ADC" w:rsidP="009C2933">
      <w:pPr>
        <w:rPr>
          <w:rtl/>
        </w:rPr>
      </w:pPr>
    </w:p>
    <w:p w:rsidR="00E86ADC" w:rsidRDefault="00E86ADC" w:rsidP="009C2933">
      <w:pPr>
        <w:pStyle w:val="af6"/>
        <w:keepNext/>
        <w:rPr>
          <w:rtl/>
        </w:rPr>
      </w:pPr>
      <w:bookmarkStart w:id="2074" w:name="ET_interruption_6345_24"/>
      <w:r w:rsidRPr="00315A6E">
        <w:rPr>
          <w:rStyle w:val="TagStyle"/>
          <w:rtl/>
        </w:rPr>
        <w:lastRenderedPageBreak/>
        <w:t xml:space="preserve"> &lt;&lt; קריאה &gt;&gt; </w:t>
      </w:r>
      <w:r>
        <w:rPr>
          <w:rtl/>
        </w:rPr>
        <w:t>טלי גוטליב (הליכוד):</w:t>
      </w:r>
      <w:r w:rsidRPr="00315A6E">
        <w:rPr>
          <w:rStyle w:val="TagStyle"/>
          <w:rtl/>
        </w:rPr>
        <w:t xml:space="preserve"> &lt;&lt; קריאה &gt;&gt;</w:t>
      </w:r>
      <w:r>
        <w:rPr>
          <w:rtl/>
        </w:rPr>
        <w:t xml:space="preserve">  </w:t>
      </w:r>
      <w:bookmarkEnd w:id="2074"/>
    </w:p>
    <w:p w:rsidR="00E86ADC" w:rsidRDefault="00E86ADC" w:rsidP="009C2933">
      <w:pPr>
        <w:pStyle w:val="KeepWithNext"/>
        <w:rPr>
          <w:rtl/>
        </w:rPr>
      </w:pPr>
    </w:p>
    <w:p w:rsidR="00E86ADC" w:rsidRDefault="00E86ADC" w:rsidP="009C2933">
      <w:pPr>
        <w:rPr>
          <w:rtl/>
        </w:rPr>
      </w:pPr>
      <w:r>
        <w:rPr>
          <w:rFonts w:hint="cs"/>
          <w:rtl/>
        </w:rPr>
        <w:t xml:space="preserve">אבל זה לא נכון. </w:t>
      </w:r>
    </w:p>
    <w:p w:rsidR="00E86ADC" w:rsidRDefault="00E86ADC" w:rsidP="009C2933">
      <w:pPr>
        <w:rPr>
          <w:rtl/>
        </w:rPr>
      </w:pPr>
    </w:p>
    <w:p w:rsidR="00E86ADC" w:rsidRDefault="00E86ADC" w:rsidP="009C2933">
      <w:pPr>
        <w:pStyle w:val="af7"/>
        <w:keepNext/>
        <w:rPr>
          <w:rtl/>
        </w:rPr>
      </w:pPr>
      <w:bookmarkStart w:id="2075" w:name="ET_yor_אוריאל_בוסו_25"/>
      <w:r w:rsidRPr="00315A6E">
        <w:rPr>
          <w:rStyle w:val="TagStyle"/>
          <w:rtl/>
        </w:rPr>
        <w:t xml:space="preserve"> &lt;&lt; יור &gt;&gt; </w:t>
      </w:r>
      <w:r>
        <w:rPr>
          <w:rtl/>
        </w:rPr>
        <w:t>היו"ר אוריאל בוסו:</w:t>
      </w:r>
      <w:r w:rsidRPr="00315A6E">
        <w:rPr>
          <w:rStyle w:val="TagStyle"/>
          <w:rtl/>
        </w:rPr>
        <w:t xml:space="preserve"> &lt;&lt; יור &gt;&gt;</w:t>
      </w:r>
      <w:r>
        <w:rPr>
          <w:rtl/>
        </w:rPr>
        <w:t xml:space="preserve">  </w:t>
      </w:r>
      <w:bookmarkEnd w:id="2075"/>
    </w:p>
    <w:p w:rsidR="00E86ADC" w:rsidRDefault="00E86ADC" w:rsidP="009C2933">
      <w:pPr>
        <w:pStyle w:val="KeepWithNext"/>
        <w:rPr>
          <w:rtl/>
        </w:rPr>
      </w:pPr>
    </w:p>
    <w:p w:rsidR="00E86ADC" w:rsidRDefault="00E86ADC" w:rsidP="009C2933">
      <w:pPr>
        <w:rPr>
          <w:rtl/>
        </w:rPr>
      </w:pPr>
      <w:bookmarkStart w:id="2076" w:name="_ETM_Q4_599000"/>
      <w:bookmarkEnd w:id="2076"/>
      <w:r>
        <w:rPr>
          <w:rFonts w:hint="cs"/>
          <w:rtl/>
        </w:rPr>
        <w:t xml:space="preserve">חברת הכנסת גוטליב, בבקשה. </w:t>
      </w:r>
    </w:p>
    <w:p w:rsidR="00E86ADC" w:rsidRDefault="00E86ADC" w:rsidP="009C2933">
      <w:pPr>
        <w:rPr>
          <w:rtl/>
        </w:rPr>
      </w:pPr>
      <w:bookmarkStart w:id="2077" w:name="_ETM_Q4_595000"/>
      <w:bookmarkEnd w:id="2077"/>
    </w:p>
    <w:p w:rsidR="00E86ADC" w:rsidRDefault="00E86ADC" w:rsidP="009C2933">
      <w:pPr>
        <w:pStyle w:val="-"/>
        <w:keepNext/>
        <w:rPr>
          <w:rtl/>
        </w:rPr>
      </w:pPr>
      <w:bookmarkStart w:id="2078" w:name="ET_speakercontinue_4739_26"/>
      <w:r w:rsidRPr="00315A6E">
        <w:rPr>
          <w:rStyle w:val="TagStyle"/>
          <w:rtl/>
        </w:rPr>
        <w:t xml:space="preserve"> &lt;&lt; דובר_המשך &gt;&gt; </w:t>
      </w:r>
      <w:r>
        <w:rPr>
          <w:rtl/>
        </w:rPr>
        <w:t>אביגדור ליברמן (ישראל ביתנו):</w:t>
      </w:r>
      <w:r w:rsidRPr="00315A6E">
        <w:rPr>
          <w:rStyle w:val="TagStyle"/>
          <w:rtl/>
        </w:rPr>
        <w:t xml:space="preserve"> &lt;&lt; דובר_המשך &gt;&gt;</w:t>
      </w:r>
      <w:r>
        <w:rPr>
          <w:rtl/>
        </w:rPr>
        <w:t xml:space="preserve">  </w:t>
      </w:r>
      <w:bookmarkEnd w:id="2078"/>
    </w:p>
    <w:p w:rsidR="00E86ADC" w:rsidRDefault="00E86ADC" w:rsidP="009C2933">
      <w:pPr>
        <w:pStyle w:val="KeepWithNext"/>
        <w:rPr>
          <w:rtl/>
        </w:rPr>
      </w:pPr>
    </w:p>
    <w:p w:rsidR="00E86ADC" w:rsidRDefault="00E86ADC" w:rsidP="009C2933">
      <w:pPr>
        <w:rPr>
          <w:rtl/>
        </w:rPr>
      </w:pPr>
      <w:r>
        <w:rPr>
          <w:rFonts w:hint="cs"/>
          <w:rtl/>
        </w:rPr>
        <w:t>כאילו מישהו - - -</w:t>
      </w:r>
    </w:p>
    <w:p w:rsidR="00E86ADC" w:rsidRDefault="00E86ADC" w:rsidP="009C2933">
      <w:pPr>
        <w:rPr>
          <w:rtl/>
        </w:rPr>
      </w:pPr>
      <w:bookmarkStart w:id="2079" w:name="_ETM_Q4_596000"/>
      <w:bookmarkEnd w:id="2079"/>
    </w:p>
    <w:p w:rsidR="00E86ADC" w:rsidRDefault="00E86ADC" w:rsidP="009C2933">
      <w:pPr>
        <w:pStyle w:val="af6"/>
        <w:keepNext/>
        <w:rPr>
          <w:rtl/>
        </w:rPr>
      </w:pPr>
      <w:bookmarkStart w:id="2080" w:name="ET_interruption_6345_27"/>
      <w:r w:rsidRPr="00315A6E">
        <w:rPr>
          <w:rStyle w:val="TagStyle"/>
          <w:rtl/>
        </w:rPr>
        <w:t xml:space="preserve"> &lt;&lt; קריאה &gt;&gt; </w:t>
      </w:r>
      <w:r>
        <w:rPr>
          <w:rtl/>
        </w:rPr>
        <w:t>טלי גוטליב (הליכוד):</w:t>
      </w:r>
      <w:r w:rsidRPr="00315A6E">
        <w:rPr>
          <w:rStyle w:val="TagStyle"/>
          <w:rtl/>
        </w:rPr>
        <w:t xml:space="preserve"> &lt;&lt; קריאה &gt;&gt;</w:t>
      </w:r>
      <w:r>
        <w:rPr>
          <w:rtl/>
        </w:rPr>
        <w:t xml:space="preserve">  </w:t>
      </w:r>
      <w:bookmarkEnd w:id="2080"/>
    </w:p>
    <w:p w:rsidR="00E86ADC" w:rsidRDefault="00E86ADC" w:rsidP="009C2933">
      <w:pPr>
        <w:pStyle w:val="KeepWithNext"/>
        <w:rPr>
          <w:rtl/>
        </w:rPr>
      </w:pPr>
    </w:p>
    <w:p w:rsidR="00E86ADC" w:rsidRDefault="00E86ADC" w:rsidP="009C2933">
      <w:pPr>
        <w:rPr>
          <w:rtl/>
        </w:rPr>
      </w:pPr>
      <w:r>
        <w:rPr>
          <w:rFonts w:hint="cs"/>
          <w:rtl/>
        </w:rPr>
        <w:t>הוא העביר אותם לתפקיד אחר,</w:t>
      </w:r>
      <w:bookmarkStart w:id="2081" w:name="_ETM_Q4_598000"/>
      <w:bookmarkEnd w:id="2081"/>
      <w:r>
        <w:rPr>
          <w:rFonts w:hint="cs"/>
          <w:rtl/>
        </w:rPr>
        <w:t xml:space="preserve"> הוא לא רוצה אותם במשרת אמון. זכותו. </w:t>
      </w:r>
    </w:p>
    <w:p w:rsidR="00E86ADC" w:rsidRDefault="00E86ADC" w:rsidP="009C2933">
      <w:pPr>
        <w:rPr>
          <w:rtl/>
        </w:rPr>
      </w:pPr>
      <w:bookmarkStart w:id="2082" w:name="_ETM_Q4_604000"/>
      <w:bookmarkEnd w:id="2082"/>
    </w:p>
    <w:p w:rsidR="00E86ADC" w:rsidRDefault="00E86ADC" w:rsidP="009C2933">
      <w:pPr>
        <w:pStyle w:val="af7"/>
        <w:keepNext/>
        <w:rPr>
          <w:rtl/>
        </w:rPr>
      </w:pPr>
      <w:bookmarkStart w:id="2083" w:name="ET_yor_אוריאל_בוסו_28"/>
      <w:r w:rsidRPr="00315A6E">
        <w:rPr>
          <w:rStyle w:val="TagStyle"/>
          <w:rtl/>
        </w:rPr>
        <w:t xml:space="preserve"> &lt;&lt; יור &gt;&gt; </w:t>
      </w:r>
      <w:r>
        <w:rPr>
          <w:rtl/>
        </w:rPr>
        <w:t>היו"ר אוריאל בוסו:</w:t>
      </w:r>
      <w:r w:rsidRPr="00315A6E">
        <w:rPr>
          <w:rStyle w:val="TagStyle"/>
          <w:rtl/>
        </w:rPr>
        <w:t xml:space="preserve"> &lt;&lt; יור &gt;&gt;</w:t>
      </w:r>
      <w:r>
        <w:rPr>
          <w:rtl/>
        </w:rPr>
        <w:t xml:space="preserve">  </w:t>
      </w:r>
      <w:bookmarkEnd w:id="2083"/>
    </w:p>
    <w:p w:rsidR="00E86ADC" w:rsidRDefault="00E86ADC" w:rsidP="009C2933">
      <w:pPr>
        <w:pStyle w:val="KeepWithNext"/>
        <w:rPr>
          <w:rtl/>
        </w:rPr>
      </w:pPr>
    </w:p>
    <w:p w:rsidR="00E86ADC" w:rsidRDefault="00E86ADC" w:rsidP="009C2933">
      <w:pPr>
        <w:rPr>
          <w:rtl/>
        </w:rPr>
      </w:pPr>
      <w:r>
        <w:rPr>
          <w:rFonts w:hint="cs"/>
          <w:rtl/>
        </w:rPr>
        <w:t xml:space="preserve">בבקשה, תנו לו לסיים את הדברים. </w:t>
      </w:r>
    </w:p>
    <w:p w:rsidR="00E86ADC" w:rsidRDefault="00E86ADC" w:rsidP="009C2933">
      <w:pPr>
        <w:rPr>
          <w:rtl/>
        </w:rPr>
      </w:pPr>
    </w:p>
    <w:p w:rsidR="00E86ADC" w:rsidRDefault="00E86ADC" w:rsidP="009C2933">
      <w:pPr>
        <w:pStyle w:val="af6"/>
        <w:keepNext/>
        <w:rPr>
          <w:rtl/>
        </w:rPr>
      </w:pPr>
      <w:bookmarkStart w:id="2084" w:name="_ETM_Q4_606000"/>
      <w:bookmarkStart w:id="2085" w:name="ET_interruption_6345_29"/>
      <w:bookmarkEnd w:id="2084"/>
      <w:r w:rsidRPr="00315A6E">
        <w:rPr>
          <w:rStyle w:val="TagStyle"/>
          <w:rtl/>
        </w:rPr>
        <w:t xml:space="preserve">&lt;&lt; קריאה &gt;&gt; </w:t>
      </w:r>
      <w:r>
        <w:rPr>
          <w:rtl/>
        </w:rPr>
        <w:t>טלי גוטליב (הליכוד):</w:t>
      </w:r>
      <w:r w:rsidRPr="00315A6E">
        <w:rPr>
          <w:rStyle w:val="TagStyle"/>
          <w:rtl/>
        </w:rPr>
        <w:t xml:space="preserve"> &lt;&lt; קריאה &gt;&gt;</w:t>
      </w:r>
      <w:r>
        <w:rPr>
          <w:rtl/>
        </w:rPr>
        <w:t xml:space="preserve">  </w:t>
      </w:r>
      <w:bookmarkEnd w:id="2085"/>
    </w:p>
    <w:p w:rsidR="00E86ADC" w:rsidRDefault="00E86ADC" w:rsidP="009C2933">
      <w:pPr>
        <w:pStyle w:val="KeepWithNext"/>
        <w:rPr>
          <w:rtl/>
        </w:rPr>
      </w:pPr>
    </w:p>
    <w:p w:rsidR="00E86ADC" w:rsidRDefault="00E86ADC" w:rsidP="009C2933">
      <w:pPr>
        <w:rPr>
          <w:rtl/>
        </w:rPr>
      </w:pPr>
      <w:r>
        <w:rPr>
          <w:rFonts w:hint="cs"/>
          <w:rtl/>
        </w:rPr>
        <w:t xml:space="preserve">לך תהיה אתה עם נהג </w:t>
      </w:r>
      <w:bookmarkStart w:id="2086" w:name="_ETM_Q4_602000"/>
      <w:bookmarkEnd w:id="2086"/>
      <w:r>
        <w:rPr>
          <w:rFonts w:hint="cs"/>
          <w:rtl/>
        </w:rPr>
        <w:t xml:space="preserve">של מישהו אחר. </w:t>
      </w:r>
    </w:p>
    <w:p w:rsidR="00E86ADC" w:rsidRDefault="00E86ADC" w:rsidP="009C2933">
      <w:pPr>
        <w:rPr>
          <w:rtl/>
        </w:rPr>
      </w:pPr>
    </w:p>
    <w:p w:rsidR="00E86ADC" w:rsidRDefault="00E86ADC" w:rsidP="009C2933">
      <w:pPr>
        <w:pStyle w:val="-"/>
        <w:keepNext/>
        <w:rPr>
          <w:rtl/>
        </w:rPr>
      </w:pPr>
      <w:bookmarkStart w:id="2087" w:name="ET_speakercontinue_4739_30"/>
      <w:r w:rsidRPr="00315A6E">
        <w:rPr>
          <w:rStyle w:val="TagStyle"/>
          <w:rtl/>
        </w:rPr>
        <w:t xml:space="preserve"> &lt;&lt; דובר_המשך &gt;&gt; </w:t>
      </w:r>
      <w:r>
        <w:rPr>
          <w:rtl/>
        </w:rPr>
        <w:t>אביגדור ליברמן (ישראל ביתנו):</w:t>
      </w:r>
      <w:r w:rsidRPr="00315A6E">
        <w:rPr>
          <w:rStyle w:val="TagStyle"/>
          <w:rtl/>
        </w:rPr>
        <w:t xml:space="preserve"> &lt;&lt; דובר_המשך &gt;&gt;</w:t>
      </w:r>
      <w:r>
        <w:rPr>
          <w:rtl/>
        </w:rPr>
        <w:t xml:space="preserve">  </w:t>
      </w:r>
      <w:bookmarkEnd w:id="2087"/>
    </w:p>
    <w:p w:rsidR="00E86ADC" w:rsidRDefault="00E86ADC" w:rsidP="009C2933">
      <w:pPr>
        <w:pStyle w:val="KeepWithNext"/>
        <w:rPr>
          <w:rtl/>
        </w:rPr>
      </w:pPr>
    </w:p>
    <w:p w:rsidR="00E86ADC" w:rsidRDefault="00E86ADC" w:rsidP="004C0E66">
      <w:pPr>
        <w:rPr>
          <w:rtl/>
        </w:rPr>
      </w:pPr>
      <w:r>
        <w:rPr>
          <w:rFonts w:hint="cs"/>
          <w:rtl/>
        </w:rPr>
        <w:t xml:space="preserve">כאילו מישהו שאל אותם אם הם ייסעו או לא. הם קיבלו פקודה. הם עובדי מדינה, והם קיבלו </w:t>
      </w:r>
      <w:bookmarkStart w:id="2088" w:name="_ETM_Q4_609000"/>
      <w:bookmarkEnd w:id="2088"/>
      <w:r>
        <w:rPr>
          <w:rFonts w:hint="cs"/>
          <w:rtl/>
        </w:rPr>
        <w:t>הנחיה.</w:t>
      </w:r>
    </w:p>
    <w:p w:rsidR="00E86ADC" w:rsidRDefault="00E86ADC" w:rsidP="009C2933">
      <w:pPr>
        <w:rPr>
          <w:rtl/>
        </w:rPr>
      </w:pPr>
      <w:bookmarkStart w:id="2089" w:name="_ETM_Q4_614000"/>
      <w:bookmarkEnd w:id="2089"/>
    </w:p>
    <w:p w:rsidR="00E86ADC" w:rsidRDefault="00E86ADC" w:rsidP="009C2933">
      <w:pPr>
        <w:pStyle w:val="af6"/>
        <w:keepNext/>
        <w:rPr>
          <w:rtl/>
        </w:rPr>
      </w:pPr>
      <w:bookmarkStart w:id="2090" w:name="ET_interruption_6345_31"/>
      <w:r w:rsidRPr="00C05017">
        <w:rPr>
          <w:rStyle w:val="TagStyle"/>
          <w:rtl/>
        </w:rPr>
        <w:t xml:space="preserve"> &lt;&lt; קריאה &gt;&gt; </w:t>
      </w:r>
      <w:r>
        <w:rPr>
          <w:rtl/>
        </w:rPr>
        <w:t>טלי גוטליב (הליכוד):</w:t>
      </w:r>
      <w:r w:rsidRPr="00C05017">
        <w:rPr>
          <w:rStyle w:val="TagStyle"/>
          <w:rtl/>
        </w:rPr>
        <w:t xml:space="preserve"> &lt;&lt; קריאה &gt;&gt;</w:t>
      </w:r>
      <w:r>
        <w:rPr>
          <w:rtl/>
        </w:rPr>
        <w:t xml:space="preserve">  </w:t>
      </w:r>
      <w:bookmarkEnd w:id="2090"/>
    </w:p>
    <w:p w:rsidR="00E86ADC" w:rsidRDefault="00E86ADC" w:rsidP="009C2933">
      <w:pPr>
        <w:pStyle w:val="KeepWithNext"/>
        <w:rPr>
          <w:rtl/>
        </w:rPr>
      </w:pPr>
    </w:p>
    <w:p w:rsidR="00E86ADC" w:rsidRDefault="00E86ADC" w:rsidP="009C2933">
      <w:pPr>
        <w:rPr>
          <w:rtl/>
        </w:rPr>
      </w:pPr>
      <w:r>
        <w:rPr>
          <w:rFonts w:hint="cs"/>
          <w:rtl/>
        </w:rPr>
        <w:t>הם לא היו הנהגים</w:t>
      </w:r>
      <w:bookmarkStart w:id="2091" w:name="_ETM_Q4_611000"/>
      <w:bookmarkEnd w:id="2091"/>
      <w:r>
        <w:rPr>
          <w:rFonts w:hint="cs"/>
          <w:rtl/>
        </w:rPr>
        <w:t xml:space="preserve"> של - - -</w:t>
      </w:r>
    </w:p>
    <w:p w:rsidR="00E86ADC" w:rsidRDefault="00E86ADC" w:rsidP="009C2933">
      <w:pPr>
        <w:rPr>
          <w:rtl/>
        </w:rPr>
      </w:pPr>
    </w:p>
    <w:p w:rsidR="00E86ADC" w:rsidRDefault="00E86ADC" w:rsidP="009C2933">
      <w:pPr>
        <w:pStyle w:val="af6"/>
        <w:keepNext/>
        <w:rPr>
          <w:rtl/>
        </w:rPr>
      </w:pPr>
      <w:bookmarkStart w:id="2092" w:name="ET_interruption_6345_32"/>
      <w:r w:rsidRPr="00C05017">
        <w:rPr>
          <w:rStyle w:val="TagStyle"/>
          <w:rtl/>
        </w:rPr>
        <w:t xml:space="preserve">&lt;&lt; קריאה &gt;&gt; </w:t>
      </w:r>
      <w:r>
        <w:rPr>
          <w:rtl/>
        </w:rPr>
        <w:t>טלי גוטליב (הליכוד):</w:t>
      </w:r>
      <w:r w:rsidRPr="00C05017">
        <w:rPr>
          <w:rStyle w:val="TagStyle"/>
          <w:rtl/>
        </w:rPr>
        <w:t xml:space="preserve"> &lt;&lt; קריאה &gt;&gt;</w:t>
      </w:r>
      <w:r>
        <w:rPr>
          <w:rtl/>
        </w:rPr>
        <w:t xml:space="preserve">  </w:t>
      </w:r>
      <w:bookmarkEnd w:id="2092"/>
    </w:p>
    <w:p w:rsidR="00E86ADC" w:rsidRDefault="00E86ADC" w:rsidP="009C2933">
      <w:pPr>
        <w:pStyle w:val="KeepWithNext"/>
        <w:rPr>
          <w:rtl/>
        </w:rPr>
      </w:pPr>
    </w:p>
    <w:p w:rsidR="00E86ADC" w:rsidRDefault="00E86ADC" w:rsidP="009C2933">
      <w:pPr>
        <w:rPr>
          <w:rtl/>
        </w:rPr>
      </w:pPr>
      <w:r>
        <w:rPr>
          <w:rFonts w:hint="cs"/>
          <w:rtl/>
        </w:rPr>
        <w:t xml:space="preserve">משרת אמון בסיסית. מה זה? </w:t>
      </w:r>
    </w:p>
    <w:p w:rsidR="00E86ADC" w:rsidRDefault="00E86ADC" w:rsidP="009C2933">
      <w:pPr>
        <w:rPr>
          <w:rtl/>
        </w:rPr>
      </w:pPr>
      <w:bookmarkStart w:id="2093" w:name="_ETM_Q4_616000"/>
      <w:bookmarkEnd w:id="2093"/>
    </w:p>
    <w:p w:rsidR="00E86ADC" w:rsidRDefault="00E86ADC" w:rsidP="009C2933">
      <w:pPr>
        <w:pStyle w:val="-"/>
        <w:keepNext/>
        <w:rPr>
          <w:rtl/>
        </w:rPr>
      </w:pPr>
      <w:bookmarkStart w:id="2094" w:name="ET_speakercontinue_4739_33"/>
      <w:r w:rsidRPr="00C05017">
        <w:rPr>
          <w:rStyle w:val="TagStyle"/>
          <w:rtl/>
        </w:rPr>
        <w:t xml:space="preserve"> &lt;&lt; דובר_המשך &gt;&gt; </w:t>
      </w:r>
      <w:r>
        <w:rPr>
          <w:rtl/>
        </w:rPr>
        <w:t>אביגדור ליברמן (ישראל ביתנו):</w:t>
      </w:r>
      <w:r w:rsidRPr="00C05017">
        <w:rPr>
          <w:rStyle w:val="TagStyle"/>
          <w:rtl/>
        </w:rPr>
        <w:t xml:space="preserve"> &lt;&lt; דובר_המשך &gt;&gt;</w:t>
      </w:r>
      <w:r>
        <w:rPr>
          <w:rtl/>
        </w:rPr>
        <w:t xml:space="preserve">  </w:t>
      </w:r>
      <w:bookmarkEnd w:id="2094"/>
    </w:p>
    <w:p w:rsidR="00E86ADC" w:rsidRDefault="00E86ADC" w:rsidP="009C2933">
      <w:pPr>
        <w:pStyle w:val="KeepWithNext"/>
        <w:rPr>
          <w:rtl/>
        </w:rPr>
      </w:pPr>
    </w:p>
    <w:p w:rsidR="00E86ADC" w:rsidRDefault="00E86ADC" w:rsidP="009C2933">
      <w:pPr>
        <w:rPr>
          <w:rtl/>
        </w:rPr>
      </w:pPr>
      <w:r>
        <w:rPr>
          <w:rFonts w:hint="cs"/>
          <w:rtl/>
        </w:rPr>
        <w:t xml:space="preserve">ראש הממשלה החליט לפגוע בפרנסה של שלושה אנשים. </w:t>
      </w:r>
    </w:p>
    <w:p w:rsidR="00E86ADC" w:rsidRDefault="00E86ADC" w:rsidP="009C2933">
      <w:pPr>
        <w:rPr>
          <w:rtl/>
        </w:rPr>
      </w:pPr>
    </w:p>
    <w:p w:rsidR="00E86ADC" w:rsidRDefault="00E86ADC" w:rsidP="009C2933">
      <w:pPr>
        <w:pStyle w:val="af6"/>
        <w:keepNext/>
        <w:rPr>
          <w:rtl/>
        </w:rPr>
      </w:pPr>
      <w:bookmarkStart w:id="2095" w:name="ET_interruption_6345_36"/>
      <w:r w:rsidRPr="00446C1A">
        <w:rPr>
          <w:rStyle w:val="TagStyle"/>
          <w:rtl/>
        </w:rPr>
        <w:t xml:space="preserve">&lt;&lt; קריאה &gt;&gt; </w:t>
      </w:r>
      <w:r>
        <w:rPr>
          <w:rtl/>
        </w:rPr>
        <w:t>טלי גוטליב (הליכוד):</w:t>
      </w:r>
      <w:r w:rsidRPr="00446C1A">
        <w:rPr>
          <w:rStyle w:val="TagStyle"/>
          <w:rtl/>
        </w:rPr>
        <w:t xml:space="preserve"> &lt;&lt; קריאה &gt;&gt;</w:t>
      </w:r>
      <w:r>
        <w:rPr>
          <w:rtl/>
        </w:rPr>
        <w:t xml:space="preserve">  </w:t>
      </w:r>
      <w:bookmarkEnd w:id="2095"/>
    </w:p>
    <w:p w:rsidR="00E86ADC" w:rsidRDefault="00E86ADC" w:rsidP="009C2933">
      <w:pPr>
        <w:pStyle w:val="KeepWithNext"/>
        <w:rPr>
          <w:rtl/>
        </w:rPr>
      </w:pPr>
    </w:p>
    <w:p w:rsidR="00E86ADC" w:rsidRDefault="00E86ADC" w:rsidP="009C2933">
      <w:pPr>
        <w:rPr>
          <w:rtl/>
        </w:rPr>
      </w:pPr>
      <w:r>
        <w:rPr>
          <w:rFonts w:hint="cs"/>
          <w:rtl/>
        </w:rPr>
        <w:t xml:space="preserve">הוא לא פוגע בפרנסה. </w:t>
      </w:r>
    </w:p>
    <w:p w:rsidR="00E86ADC" w:rsidRDefault="00E86ADC" w:rsidP="009C2933">
      <w:pPr>
        <w:rPr>
          <w:rtl/>
        </w:rPr>
      </w:pPr>
    </w:p>
    <w:p w:rsidR="00E86ADC" w:rsidRDefault="00E86ADC" w:rsidP="009C2933">
      <w:pPr>
        <w:pStyle w:val="af6"/>
        <w:keepNext/>
        <w:rPr>
          <w:rtl/>
        </w:rPr>
      </w:pPr>
      <w:bookmarkStart w:id="2096" w:name="ET_interruption_6347_38"/>
      <w:r w:rsidRPr="002C0D2E">
        <w:rPr>
          <w:rStyle w:val="TagStyle"/>
          <w:rtl/>
        </w:rPr>
        <w:t xml:space="preserve"> &lt;&lt; קריאה &gt;&gt; </w:t>
      </w:r>
      <w:r>
        <w:rPr>
          <w:rtl/>
        </w:rPr>
        <w:t>אלי דלל (הליכוד):</w:t>
      </w:r>
      <w:r w:rsidRPr="002C0D2E">
        <w:rPr>
          <w:rStyle w:val="TagStyle"/>
          <w:rtl/>
        </w:rPr>
        <w:t xml:space="preserve"> &lt;&lt; קריאה &gt;&gt;</w:t>
      </w:r>
      <w:r>
        <w:rPr>
          <w:rtl/>
        </w:rPr>
        <w:t xml:space="preserve">  </w:t>
      </w:r>
      <w:bookmarkEnd w:id="2096"/>
    </w:p>
    <w:p w:rsidR="00E86ADC" w:rsidRDefault="00E86ADC" w:rsidP="009C2933">
      <w:pPr>
        <w:pStyle w:val="KeepWithNext"/>
        <w:rPr>
          <w:rtl/>
        </w:rPr>
      </w:pPr>
    </w:p>
    <w:p w:rsidR="00E86ADC" w:rsidRDefault="00E86ADC" w:rsidP="009C2933">
      <w:pPr>
        <w:rPr>
          <w:rtl/>
        </w:rPr>
      </w:pPr>
      <w:r>
        <w:rPr>
          <w:rFonts w:hint="cs"/>
          <w:rtl/>
        </w:rPr>
        <w:t xml:space="preserve">הוא לא מפטר אותם. </w:t>
      </w:r>
    </w:p>
    <w:p w:rsidR="00E86ADC" w:rsidRDefault="00E86ADC" w:rsidP="009C2933">
      <w:pPr>
        <w:rPr>
          <w:rtl/>
        </w:rPr>
      </w:pPr>
      <w:bookmarkStart w:id="2097" w:name="_ETM_Q4_617000"/>
      <w:bookmarkEnd w:id="2097"/>
    </w:p>
    <w:p w:rsidR="00E86ADC" w:rsidRDefault="00E86ADC" w:rsidP="009C2933">
      <w:pPr>
        <w:pStyle w:val="-"/>
        <w:keepNext/>
        <w:rPr>
          <w:rtl/>
        </w:rPr>
      </w:pPr>
      <w:bookmarkStart w:id="2098" w:name="ET_speakercontinue_4739_39"/>
      <w:r w:rsidRPr="002C0D2E">
        <w:rPr>
          <w:rStyle w:val="TagStyle"/>
          <w:rtl/>
        </w:rPr>
        <w:t xml:space="preserve"> &lt;&lt; דובר_המשך &gt;&gt; </w:t>
      </w:r>
      <w:r>
        <w:rPr>
          <w:rtl/>
        </w:rPr>
        <w:t>אביגדור ליברמן (ישראל ביתנו):</w:t>
      </w:r>
      <w:r w:rsidRPr="002C0D2E">
        <w:rPr>
          <w:rStyle w:val="TagStyle"/>
          <w:rtl/>
        </w:rPr>
        <w:t xml:space="preserve"> &lt;&lt; דובר_המשך &gt;&gt;</w:t>
      </w:r>
      <w:r>
        <w:rPr>
          <w:rtl/>
        </w:rPr>
        <w:t xml:space="preserve">  </w:t>
      </w:r>
      <w:bookmarkEnd w:id="2098"/>
    </w:p>
    <w:p w:rsidR="00E86ADC" w:rsidRDefault="00E86ADC" w:rsidP="009C2933">
      <w:pPr>
        <w:pStyle w:val="KeepWithNext"/>
        <w:rPr>
          <w:rtl/>
        </w:rPr>
      </w:pPr>
    </w:p>
    <w:p w:rsidR="00E86ADC" w:rsidRDefault="00E86ADC" w:rsidP="009C2933">
      <w:pPr>
        <w:rPr>
          <w:rtl/>
        </w:rPr>
      </w:pPr>
      <w:bookmarkStart w:id="2099" w:name="_ETM_Q4_620000"/>
      <w:bookmarkEnd w:id="2099"/>
      <w:r>
        <w:rPr>
          <w:rFonts w:hint="cs"/>
          <w:rtl/>
        </w:rPr>
        <w:t>שלושה אנשים שיש להם - - -</w:t>
      </w:r>
    </w:p>
    <w:p w:rsidR="00E86ADC" w:rsidRDefault="00E86ADC" w:rsidP="009C2933">
      <w:pPr>
        <w:rPr>
          <w:rtl/>
        </w:rPr>
      </w:pPr>
    </w:p>
    <w:p w:rsidR="00E86ADC" w:rsidRDefault="00E86ADC" w:rsidP="009C2933">
      <w:pPr>
        <w:pStyle w:val="af6"/>
        <w:keepNext/>
        <w:rPr>
          <w:rtl/>
        </w:rPr>
      </w:pPr>
      <w:bookmarkStart w:id="2100" w:name="ET_interruption_6345_40"/>
      <w:r w:rsidRPr="002C0D2E">
        <w:rPr>
          <w:rStyle w:val="TagStyle"/>
          <w:rtl/>
        </w:rPr>
        <w:t xml:space="preserve"> &lt;&lt; קריאה &gt;&gt; </w:t>
      </w:r>
      <w:r>
        <w:rPr>
          <w:rtl/>
        </w:rPr>
        <w:t>טלי גוטליב (הליכוד):</w:t>
      </w:r>
      <w:r w:rsidRPr="002C0D2E">
        <w:rPr>
          <w:rStyle w:val="TagStyle"/>
          <w:rtl/>
        </w:rPr>
        <w:t xml:space="preserve"> &lt;&lt; קריאה &gt;&gt;</w:t>
      </w:r>
      <w:r>
        <w:rPr>
          <w:rtl/>
        </w:rPr>
        <w:t xml:space="preserve">  </w:t>
      </w:r>
      <w:bookmarkEnd w:id="2100"/>
    </w:p>
    <w:p w:rsidR="00E86ADC" w:rsidRDefault="00E86ADC" w:rsidP="009C2933">
      <w:pPr>
        <w:pStyle w:val="KeepWithNext"/>
        <w:rPr>
          <w:rtl/>
        </w:rPr>
      </w:pPr>
    </w:p>
    <w:p w:rsidR="00E86ADC" w:rsidRDefault="00E86ADC" w:rsidP="009C2933">
      <w:pPr>
        <w:rPr>
          <w:rtl/>
        </w:rPr>
      </w:pPr>
      <w:r>
        <w:rPr>
          <w:rFonts w:hint="cs"/>
          <w:rtl/>
        </w:rPr>
        <w:t xml:space="preserve">הם לא ייפגעו - - - </w:t>
      </w:r>
    </w:p>
    <w:p w:rsidR="00E86ADC" w:rsidRDefault="00E86ADC" w:rsidP="009C2933">
      <w:pPr>
        <w:rPr>
          <w:rtl/>
        </w:rPr>
      </w:pPr>
      <w:bookmarkStart w:id="2101" w:name="_ETM_Q4_622000"/>
      <w:bookmarkEnd w:id="2101"/>
    </w:p>
    <w:p w:rsidR="00E86ADC" w:rsidRDefault="00E86ADC" w:rsidP="009C2933">
      <w:pPr>
        <w:pStyle w:val="af7"/>
        <w:keepNext/>
        <w:rPr>
          <w:rtl/>
        </w:rPr>
      </w:pPr>
      <w:bookmarkStart w:id="2102" w:name="ET_yor_אוריאל_בוסו_41"/>
      <w:r w:rsidRPr="002C0D2E">
        <w:rPr>
          <w:rStyle w:val="TagStyle"/>
          <w:rtl/>
        </w:rPr>
        <w:t xml:space="preserve"> &lt;&lt; יור &gt;&gt; </w:t>
      </w:r>
      <w:r>
        <w:rPr>
          <w:rtl/>
        </w:rPr>
        <w:t>היו"ר אוריאל בוסו:</w:t>
      </w:r>
      <w:r w:rsidRPr="002C0D2E">
        <w:rPr>
          <w:rStyle w:val="TagStyle"/>
          <w:rtl/>
        </w:rPr>
        <w:t xml:space="preserve"> &lt;&lt; יור &gt;&gt;</w:t>
      </w:r>
      <w:r>
        <w:rPr>
          <w:rtl/>
        </w:rPr>
        <w:t xml:space="preserve">  </w:t>
      </w:r>
      <w:bookmarkEnd w:id="2102"/>
    </w:p>
    <w:p w:rsidR="00E86ADC" w:rsidRDefault="00E86ADC" w:rsidP="009C2933">
      <w:pPr>
        <w:pStyle w:val="KeepWithNext"/>
        <w:rPr>
          <w:rtl/>
        </w:rPr>
      </w:pPr>
    </w:p>
    <w:p w:rsidR="00E86ADC" w:rsidRDefault="00E86ADC" w:rsidP="009C2933">
      <w:pPr>
        <w:rPr>
          <w:rtl/>
        </w:rPr>
      </w:pPr>
      <w:bookmarkStart w:id="2103" w:name="_ETM_Q4_624000"/>
      <w:bookmarkEnd w:id="2103"/>
      <w:r>
        <w:rPr>
          <w:rFonts w:hint="cs"/>
          <w:rtl/>
        </w:rPr>
        <w:t xml:space="preserve">אני </w:t>
      </w:r>
      <w:bookmarkStart w:id="2104" w:name="_ETM_Q4_625000"/>
      <w:bookmarkEnd w:id="2104"/>
      <w:r>
        <w:rPr>
          <w:rFonts w:hint="cs"/>
          <w:rtl/>
        </w:rPr>
        <w:t>מבקש - -</w:t>
      </w:r>
    </w:p>
    <w:p w:rsidR="00E86ADC" w:rsidRDefault="00E86ADC" w:rsidP="009C2933">
      <w:pPr>
        <w:rPr>
          <w:rtl/>
        </w:rPr>
      </w:pPr>
    </w:p>
    <w:p w:rsidR="00E86ADC" w:rsidRDefault="00E86ADC" w:rsidP="009C2933">
      <w:pPr>
        <w:pStyle w:val="af6"/>
        <w:keepNext/>
        <w:rPr>
          <w:rtl/>
        </w:rPr>
      </w:pPr>
      <w:bookmarkStart w:id="2105" w:name="ET_interruption_6345_42"/>
      <w:r w:rsidRPr="002C0D2E">
        <w:rPr>
          <w:rStyle w:val="TagStyle"/>
          <w:rtl/>
        </w:rPr>
        <w:t xml:space="preserve"> &lt;&lt; קריאה &gt;&gt; </w:t>
      </w:r>
      <w:r>
        <w:rPr>
          <w:rtl/>
        </w:rPr>
        <w:t>טלי גוטליב (הליכוד):</w:t>
      </w:r>
      <w:r w:rsidRPr="002C0D2E">
        <w:rPr>
          <w:rStyle w:val="TagStyle"/>
          <w:rtl/>
        </w:rPr>
        <w:t xml:space="preserve"> &lt;&lt; קריאה &gt;&gt;</w:t>
      </w:r>
      <w:r>
        <w:rPr>
          <w:rtl/>
        </w:rPr>
        <w:t xml:space="preserve">  </w:t>
      </w:r>
      <w:bookmarkEnd w:id="2105"/>
    </w:p>
    <w:p w:rsidR="00E86ADC" w:rsidRDefault="00E86ADC" w:rsidP="009C2933">
      <w:pPr>
        <w:pStyle w:val="KeepWithNext"/>
        <w:rPr>
          <w:rtl/>
        </w:rPr>
      </w:pPr>
    </w:p>
    <w:p w:rsidR="00E86ADC" w:rsidRDefault="00E86ADC" w:rsidP="009C2933">
      <w:pPr>
        <w:rPr>
          <w:rtl/>
        </w:rPr>
      </w:pPr>
      <w:r>
        <w:rPr>
          <w:rFonts w:hint="cs"/>
          <w:rtl/>
        </w:rPr>
        <w:t xml:space="preserve">כמה אפשר? </w:t>
      </w:r>
    </w:p>
    <w:p w:rsidR="00E86ADC" w:rsidRDefault="00E86ADC" w:rsidP="009C2933">
      <w:pPr>
        <w:rPr>
          <w:rtl/>
        </w:rPr>
      </w:pPr>
      <w:bookmarkStart w:id="2106" w:name="_ETM_Q4_626000"/>
      <w:bookmarkEnd w:id="2106"/>
    </w:p>
    <w:p w:rsidR="00E86ADC" w:rsidRDefault="00E86ADC" w:rsidP="009C2933">
      <w:pPr>
        <w:pStyle w:val="af7"/>
        <w:keepNext/>
        <w:rPr>
          <w:rtl/>
        </w:rPr>
      </w:pPr>
      <w:bookmarkStart w:id="2107" w:name="ET_yor_אוריאל_בוסו_43"/>
      <w:r w:rsidRPr="002C0D2E">
        <w:rPr>
          <w:rStyle w:val="TagStyle"/>
          <w:rtl/>
        </w:rPr>
        <w:t xml:space="preserve"> &lt;&lt; יור &gt;&gt; </w:t>
      </w:r>
      <w:r>
        <w:rPr>
          <w:rtl/>
        </w:rPr>
        <w:t>היו"ר אוריאל בוסו:</w:t>
      </w:r>
      <w:r w:rsidRPr="002C0D2E">
        <w:rPr>
          <w:rStyle w:val="TagStyle"/>
          <w:rtl/>
        </w:rPr>
        <w:t xml:space="preserve"> &lt;&lt; יור &gt;&gt;</w:t>
      </w:r>
      <w:r>
        <w:rPr>
          <w:rtl/>
        </w:rPr>
        <w:t xml:space="preserve">  </w:t>
      </w:r>
      <w:bookmarkEnd w:id="2107"/>
    </w:p>
    <w:p w:rsidR="00E86ADC" w:rsidRDefault="00E86ADC" w:rsidP="009C2933">
      <w:pPr>
        <w:pStyle w:val="KeepWithNext"/>
        <w:rPr>
          <w:rtl/>
        </w:rPr>
      </w:pPr>
    </w:p>
    <w:p w:rsidR="00E86ADC" w:rsidRDefault="00E86ADC" w:rsidP="009C2933">
      <w:pPr>
        <w:rPr>
          <w:rtl/>
        </w:rPr>
      </w:pPr>
      <w:r>
        <w:rPr>
          <w:rFonts w:hint="cs"/>
          <w:rtl/>
        </w:rPr>
        <w:t xml:space="preserve">- - לאפשר לחבר </w:t>
      </w:r>
      <w:bookmarkStart w:id="2108" w:name="_ETM_Q4_623000"/>
      <w:bookmarkEnd w:id="2108"/>
      <w:r>
        <w:rPr>
          <w:rFonts w:hint="cs"/>
          <w:rtl/>
        </w:rPr>
        <w:t xml:space="preserve">הכנסת ליברמן לסיים את דבריו. </w:t>
      </w:r>
    </w:p>
    <w:p w:rsidR="00E86ADC" w:rsidRDefault="00E86ADC" w:rsidP="009C2933">
      <w:pPr>
        <w:rPr>
          <w:rtl/>
        </w:rPr>
      </w:pPr>
      <w:bookmarkStart w:id="2109" w:name="_ETM_Q4_628000"/>
      <w:bookmarkEnd w:id="2109"/>
    </w:p>
    <w:p w:rsidR="00E86ADC" w:rsidRDefault="00E86ADC" w:rsidP="009C2933">
      <w:pPr>
        <w:pStyle w:val="af6"/>
        <w:keepNext/>
        <w:rPr>
          <w:rtl/>
        </w:rPr>
      </w:pPr>
      <w:bookmarkStart w:id="2110" w:name="ET_interruption_6345_44"/>
      <w:r w:rsidRPr="002C0D2E">
        <w:rPr>
          <w:rStyle w:val="TagStyle"/>
          <w:rtl/>
        </w:rPr>
        <w:t xml:space="preserve"> &lt;&lt; קריאה &gt;&gt; </w:t>
      </w:r>
      <w:r>
        <w:rPr>
          <w:rtl/>
        </w:rPr>
        <w:t>טלי גוטליב (הליכוד):</w:t>
      </w:r>
      <w:r w:rsidRPr="002C0D2E">
        <w:rPr>
          <w:rStyle w:val="TagStyle"/>
          <w:rtl/>
        </w:rPr>
        <w:t xml:space="preserve"> &lt;&lt; קריאה &gt;&gt;</w:t>
      </w:r>
      <w:r>
        <w:rPr>
          <w:rtl/>
        </w:rPr>
        <w:t xml:space="preserve">  </w:t>
      </w:r>
      <w:bookmarkEnd w:id="2110"/>
    </w:p>
    <w:p w:rsidR="00E86ADC" w:rsidRDefault="00E86ADC" w:rsidP="009C2933">
      <w:pPr>
        <w:pStyle w:val="KeepWithNext"/>
        <w:rPr>
          <w:rtl/>
        </w:rPr>
      </w:pPr>
    </w:p>
    <w:p w:rsidR="00E86ADC" w:rsidRDefault="00E86ADC" w:rsidP="009C2933">
      <w:pPr>
        <w:rPr>
          <w:rtl/>
        </w:rPr>
      </w:pPr>
      <w:r>
        <w:rPr>
          <w:rFonts w:hint="cs"/>
          <w:rtl/>
        </w:rPr>
        <w:t>אבל זה שקר, ה</w:t>
      </w:r>
      <w:bookmarkStart w:id="2111" w:name="_ETM_Q4_627000"/>
      <w:bookmarkEnd w:id="2111"/>
      <w:r>
        <w:rPr>
          <w:rFonts w:hint="cs"/>
          <w:rtl/>
        </w:rPr>
        <w:t xml:space="preserve">ם נהגים במקום אחר, רק לא אצלו. אין, אין - </w:t>
      </w:r>
      <w:bookmarkStart w:id="2112" w:name="_ETM_Q4_629000"/>
      <w:bookmarkEnd w:id="2112"/>
      <w:r>
        <w:rPr>
          <w:rFonts w:hint="cs"/>
          <w:rtl/>
        </w:rPr>
        <w:t>- -</w:t>
      </w:r>
    </w:p>
    <w:p w:rsidR="00E86ADC" w:rsidRDefault="00E86ADC" w:rsidP="009C2933">
      <w:pPr>
        <w:rPr>
          <w:rtl/>
        </w:rPr>
      </w:pPr>
      <w:bookmarkStart w:id="2113" w:name="_ETM_Q4_630000"/>
      <w:bookmarkEnd w:id="2113"/>
    </w:p>
    <w:p w:rsidR="00E86ADC" w:rsidRDefault="00E86ADC" w:rsidP="009C2933">
      <w:pPr>
        <w:pStyle w:val="-"/>
        <w:keepNext/>
        <w:rPr>
          <w:rtl/>
        </w:rPr>
      </w:pPr>
      <w:bookmarkStart w:id="2114" w:name="ET_speakercontinue_4739_45"/>
      <w:r w:rsidRPr="002C0D2E">
        <w:rPr>
          <w:rStyle w:val="TagStyle"/>
          <w:rtl/>
        </w:rPr>
        <w:t xml:space="preserve"> &lt;&lt; דובר_המשך &gt;&gt; </w:t>
      </w:r>
      <w:r>
        <w:rPr>
          <w:rtl/>
        </w:rPr>
        <w:t>אביגדור ליברמן (ישראל ביתנו):</w:t>
      </w:r>
      <w:r w:rsidRPr="002C0D2E">
        <w:rPr>
          <w:rStyle w:val="TagStyle"/>
          <w:rtl/>
        </w:rPr>
        <w:t xml:space="preserve"> &lt;&lt; דובר_המשך &gt;&gt;</w:t>
      </w:r>
      <w:r>
        <w:rPr>
          <w:rtl/>
        </w:rPr>
        <w:t xml:space="preserve">  </w:t>
      </w:r>
      <w:bookmarkEnd w:id="2114"/>
    </w:p>
    <w:p w:rsidR="00E86ADC" w:rsidRDefault="00E86ADC" w:rsidP="009C2933">
      <w:pPr>
        <w:pStyle w:val="KeepWithNext"/>
        <w:rPr>
          <w:rtl/>
        </w:rPr>
      </w:pPr>
    </w:p>
    <w:p w:rsidR="00E86ADC" w:rsidRDefault="00E86ADC" w:rsidP="009C2933">
      <w:pPr>
        <w:rPr>
          <w:rtl/>
        </w:rPr>
      </w:pPr>
      <w:bookmarkStart w:id="2115" w:name="_ETM_Q4_631000"/>
      <w:bookmarkEnd w:id="2115"/>
      <w:r>
        <w:rPr>
          <w:rFonts w:hint="cs"/>
          <w:rtl/>
        </w:rPr>
        <w:t xml:space="preserve">אותו דבר גם לגבי הרשימה, רשימת עובדי המדינה שנכנסו </w:t>
      </w:r>
      <w:bookmarkStart w:id="2116" w:name="_ETM_Q4_632000"/>
      <w:bookmarkEnd w:id="2116"/>
      <w:r>
        <w:rPr>
          <w:rFonts w:hint="cs"/>
          <w:rtl/>
        </w:rPr>
        <w:t xml:space="preserve">בשנתיים האחרונות. </w:t>
      </w:r>
    </w:p>
    <w:p w:rsidR="00E86ADC" w:rsidRDefault="00E86ADC" w:rsidP="009C2933">
      <w:pPr>
        <w:rPr>
          <w:rtl/>
        </w:rPr>
      </w:pPr>
    </w:p>
    <w:p w:rsidR="00E86ADC" w:rsidRDefault="00E86ADC" w:rsidP="009C2933">
      <w:pPr>
        <w:pStyle w:val="af6"/>
        <w:keepNext/>
        <w:rPr>
          <w:rtl/>
        </w:rPr>
      </w:pPr>
      <w:bookmarkStart w:id="2117" w:name="ET_interruption_6345_46"/>
      <w:r w:rsidRPr="002C0D2E">
        <w:rPr>
          <w:rStyle w:val="TagStyle"/>
          <w:rtl/>
        </w:rPr>
        <w:t xml:space="preserve"> &lt;&lt; קריאה &gt;&gt; </w:t>
      </w:r>
      <w:r>
        <w:rPr>
          <w:rtl/>
        </w:rPr>
        <w:t>טלי גוטליב (הליכוד):</w:t>
      </w:r>
      <w:r w:rsidRPr="002C0D2E">
        <w:rPr>
          <w:rStyle w:val="TagStyle"/>
          <w:rtl/>
        </w:rPr>
        <w:t xml:space="preserve"> &lt;&lt; קריאה &gt;&gt;</w:t>
      </w:r>
      <w:r>
        <w:rPr>
          <w:rtl/>
        </w:rPr>
        <w:t xml:space="preserve">  </w:t>
      </w:r>
      <w:bookmarkEnd w:id="2117"/>
    </w:p>
    <w:p w:rsidR="00E86ADC" w:rsidRDefault="00E86ADC" w:rsidP="009C2933">
      <w:pPr>
        <w:pStyle w:val="KeepWithNext"/>
        <w:rPr>
          <w:rtl/>
        </w:rPr>
      </w:pPr>
    </w:p>
    <w:p w:rsidR="00E86ADC" w:rsidRDefault="00E86ADC" w:rsidP="009C2933">
      <w:pPr>
        <w:rPr>
          <w:rtl/>
        </w:rPr>
      </w:pPr>
      <w:r>
        <w:rPr>
          <w:rFonts w:hint="cs"/>
          <w:rtl/>
        </w:rPr>
        <w:t>זו משרת אמון - - -</w:t>
      </w:r>
    </w:p>
    <w:p w:rsidR="00E86ADC" w:rsidRDefault="00E86ADC" w:rsidP="009C2933">
      <w:pPr>
        <w:rPr>
          <w:rtl/>
        </w:rPr>
      </w:pPr>
    </w:p>
    <w:p w:rsidR="00E86ADC" w:rsidRDefault="00E86ADC" w:rsidP="009C2933">
      <w:pPr>
        <w:pStyle w:val="-"/>
        <w:keepNext/>
        <w:rPr>
          <w:rtl/>
        </w:rPr>
      </w:pPr>
      <w:bookmarkStart w:id="2118" w:name="ET_speakercontinue_4739_47"/>
      <w:r w:rsidRPr="002C0D2E">
        <w:rPr>
          <w:rStyle w:val="TagStyle"/>
          <w:rtl/>
        </w:rPr>
        <w:t xml:space="preserve"> &lt;&lt; דובר_המשך &gt;&gt; </w:t>
      </w:r>
      <w:r>
        <w:rPr>
          <w:rtl/>
        </w:rPr>
        <w:t>אביגדור ליברמן (ישראל ביתנו):</w:t>
      </w:r>
      <w:r w:rsidRPr="002C0D2E">
        <w:rPr>
          <w:rStyle w:val="TagStyle"/>
          <w:rtl/>
        </w:rPr>
        <w:t xml:space="preserve"> &lt;&lt; דובר_המשך &gt;&gt;</w:t>
      </w:r>
      <w:r>
        <w:rPr>
          <w:rtl/>
        </w:rPr>
        <w:t xml:space="preserve">  </w:t>
      </w:r>
      <w:bookmarkEnd w:id="2118"/>
    </w:p>
    <w:p w:rsidR="00E86ADC" w:rsidRDefault="00E86ADC" w:rsidP="009C2933">
      <w:pPr>
        <w:pStyle w:val="KeepWithNext"/>
        <w:rPr>
          <w:rtl/>
        </w:rPr>
      </w:pPr>
    </w:p>
    <w:p w:rsidR="00E86ADC" w:rsidRDefault="00E86ADC" w:rsidP="009C2933">
      <w:pPr>
        <w:rPr>
          <w:rtl/>
        </w:rPr>
      </w:pPr>
      <w:r>
        <w:rPr>
          <w:rFonts w:hint="cs"/>
          <w:rtl/>
        </w:rPr>
        <w:t xml:space="preserve">לא אנשים, </w:t>
      </w:r>
      <w:bookmarkStart w:id="2119" w:name="_ETM_Q4_636000"/>
      <w:bookmarkEnd w:id="2119"/>
      <w:r>
        <w:rPr>
          <w:rFonts w:hint="cs"/>
          <w:rtl/>
        </w:rPr>
        <w:t xml:space="preserve">לא משרות אמון. אנשים שזכו במשרה. </w:t>
      </w:r>
    </w:p>
    <w:p w:rsidR="00E86ADC" w:rsidRDefault="00E86ADC" w:rsidP="009C2933">
      <w:pPr>
        <w:rPr>
          <w:rtl/>
        </w:rPr>
      </w:pPr>
      <w:bookmarkStart w:id="2120" w:name="_ETM_Q4_642000"/>
      <w:bookmarkEnd w:id="2120"/>
    </w:p>
    <w:p w:rsidR="00E86ADC" w:rsidRDefault="00E86ADC" w:rsidP="009C2933">
      <w:pPr>
        <w:pStyle w:val="af6"/>
        <w:keepNext/>
        <w:rPr>
          <w:rtl/>
        </w:rPr>
      </w:pPr>
      <w:bookmarkStart w:id="2121" w:name="ET_interruption_6345_48"/>
      <w:r w:rsidRPr="002C0D2E">
        <w:rPr>
          <w:rStyle w:val="TagStyle"/>
          <w:rtl/>
        </w:rPr>
        <w:t xml:space="preserve"> &lt;&lt; קריאה &gt;&gt; </w:t>
      </w:r>
      <w:r>
        <w:rPr>
          <w:rtl/>
        </w:rPr>
        <w:t>טלי גוטליב (הליכוד):</w:t>
      </w:r>
      <w:r w:rsidRPr="002C0D2E">
        <w:rPr>
          <w:rStyle w:val="TagStyle"/>
          <w:rtl/>
        </w:rPr>
        <w:t xml:space="preserve"> &lt;&lt; קריאה &gt;&gt;</w:t>
      </w:r>
      <w:r>
        <w:rPr>
          <w:rtl/>
        </w:rPr>
        <w:t xml:space="preserve">  </w:t>
      </w:r>
      <w:bookmarkEnd w:id="2121"/>
    </w:p>
    <w:p w:rsidR="00E86ADC" w:rsidRDefault="00E86ADC" w:rsidP="009C2933">
      <w:pPr>
        <w:pStyle w:val="KeepWithNext"/>
        <w:rPr>
          <w:rtl/>
        </w:rPr>
      </w:pPr>
    </w:p>
    <w:p w:rsidR="00E86ADC" w:rsidRDefault="00E86ADC" w:rsidP="009C2933">
      <w:pPr>
        <w:rPr>
          <w:rtl/>
        </w:rPr>
      </w:pPr>
      <w:r>
        <w:rPr>
          <w:rFonts w:hint="cs"/>
          <w:rtl/>
        </w:rPr>
        <w:t xml:space="preserve">- - - </w:t>
      </w:r>
      <w:bookmarkStart w:id="2122" w:name="_ETM_Q4_640000"/>
      <w:bookmarkEnd w:id="2122"/>
      <w:r>
        <w:rPr>
          <w:rFonts w:hint="cs"/>
          <w:rtl/>
        </w:rPr>
        <w:t xml:space="preserve">ברור שלא. </w:t>
      </w:r>
    </w:p>
    <w:p w:rsidR="00E86ADC" w:rsidRDefault="00E86ADC" w:rsidP="009C2933">
      <w:pPr>
        <w:rPr>
          <w:rtl/>
        </w:rPr>
      </w:pPr>
    </w:p>
    <w:p w:rsidR="00E86ADC" w:rsidRDefault="00E86ADC" w:rsidP="009C2933">
      <w:pPr>
        <w:pStyle w:val="-"/>
        <w:keepNext/>
        <w:rPr>
          <w:rtl/>
        </w:rPr>
      </w:pPr>
      <w:bookmarkStart w:id="2123" w:name="ET_speakercontinue_4739_49"/>
      <w:r w:rsidRPr="002C0D2E">
        <w:rPr>
          <w:rStyle w:val="TagStyle"/>
          <w:rtl/>
        </w:rPr>
        <w:t xml:space="preserve">&lt;&lt; דובר_המשך &gt;&gt; </w:t>
      </w:r>
      <w:r>
        <w:rPr>
          <w:rtl/>
        </w:rPr>
        <w:t>אביגדור ליברמן (ישראל ביתנו):</w:t>
      </w:r>
      <w:r w:rsidRPr="002C0D2E">
        <w:rPr>
          <w:rStyle w:val="TagStyle"/>
          <w:rtl/>
        </w:rPr>
        <w:t xml:space="preserve"> &lt;&lt; דובר_המשך &gt;&gt;</w:t>
      </w:r>
      <w:r>
        <w:rPr>
          <w:rtl/>
        </w:rPr>
        <w:t xml:space="preserve">  </w:t>
      </w:r>
      <w:bookmarkEnd w:id="2123"/>
    </w:p>
    <w:p w:rsidR="00E86ADC" w:rsidRDefault="00E86ADC" w:rsidP="009C2933">
      <w:pPr>
        <w:pStyle w:val="KeepWithNext"/>
        <w:rPr>
          <w:rtl/>
        </w:rPr>
      </w:pPr>
    </w:p>
    <w:p w:rsidR="00E86ADC" w:rsidRDefault="00E86ADC" w:rsidP="009C2933">
      <w:pPr>
        <w:rPr>
          <w:rtl/>
        </w:rPr>
      </w:pPr>
      <w:bookmarkStart w:id="2124" w:name="_ETM_Q4_643000"/>
      <w:bookmarkEnd w:id="2124"/>
      <w:r>
        <w:rPr>
          <w:rFonts w:hint="cs"/>
          <w:rtl/>
        </w:rPr>
        <w:t>עובדי מדינה, שיש להם התחייבויות, שיש להם משכנתאות</w:t>
      </w:r>
      <w:bookmarkStart w:id="2125" w:name="_ETM_Q4_644000"/>
      <w:bookmarkEnd w:id="2125"/>
      <w:r>
        <w:rPr>
          <w:rFonts w:hint="cs"/>
          <w:rtl/>
        </w:rPr>
        <w:t xml:space="preserve">, שיש להם ילדים. גם כאן עושים רשימה שחורה, לנסות להיפטר מהם כמה שיותר מהר. האם זו הרוח של ז'בוטינסקי? האם זו הרוח של בגין? אני </w:t>
      </w:r>
      <w:bookmarkStart w:id="2126" w:name="_ETM_Q4_662000"/>
      <w:bookmarkEnd w:id="2126"/>
      <w:r>
        <w:rPr>
          <w:rFonts w:hint="cs"/>
          <w:rtl/>
        </w:rPr>
        <w:t xml:space="preserve">רוצה להזכיר שכשבגין עלה לשלטון, אז אמרו: למה </w:t>
      </w:r>
      <w:bookmarkStart w:id="2127" w:name="_ETM_Q4_666000"/>
      <w:bookmarkEnd w:id="2127"/>
      <w:r>
        <w:rPr>
          <w:rFonts w:hint="cs"/>
          <w:rtl/>
        </w:rPr>
        <w:t xml:space="preserve">אתה לא מפטר את כולם? הוא אמר: אני </w:t>
      </w:r>
      <w:bookmarkStart w:id="2128" w:name="_ETM_Q4_660000"/>
      <w:bookmarkEnd w:id="2128"/>
      <w:r>
        <w:rPr>
          <w:rFonts w:hint="cs"/>
          <w:rtl/>
        </w:rPr>
        <w:t xml:space="preserve">לא עליתי לשלטון כדי לפטר אנשים. </w:t>
      </w:r>
    </w:p>
    <w:p w:rsidR="00E86ADC" w:rsidRDefault="00E86ADC" w:rsidP="009C2933">
      <w:pPr>
        <w:rPr>
          <w:rtl/>
        </w:rPr>
      </w:pPr>
    </w:p>
    <w:p w:rsidR="00E86ADC" w:rsidRDefault="00E86ADC" w:rsidP="009C2933">
      <w:pPr>
        <w:pStyle w:val="af6"/>
        <w:keepNext/>
        <w:rPr>
          <w:rtl/>
        </w:rPr>
      </w:pPr>
      <w:bookmarkStart w:id="2129" w:name="ET_interruption_6345_50"/>
      <w:r w:rsidRPr="0058131B">
        <w:rPr>
          <w:rStyle w:val="TagStyle"/>
          <w:rtl/>
        </w:rPr>
        <w:t xml:space="preserve"> &lt;&lt; קריאה &gt;&gt; </w:t>
      </w:r>
      <w:r>
        <w:rPr>
          <w:rtl/>
        </w:rPr>
        <w:t>טלי גוטליב (הליכוד):</w:t>
      </w:r>
      <w:r w:rsidRPr="0058131B">
        <w:rPr>
          <w:rStyle w:val="TagStyle"/>
          <w:rtl/>
        </w:rPr>
        <w:t xml:space="preserve"> &lt;&lt; קריאה &gt;&gt;</w:t>
      </w:r>
      <w:r>
        <w:rPr>
          <w:rtl/>
        </w:rPr>
        <w:t xml:space="preserve">  </w:t>
      </w:r>
      <w:bookmarkEnd w:id="2129"/>
    </w:p>
    <w:p w:rsidR="00E86ADC" w:rsidRDefault="00E86ADC" w:rsidP="009C2933">
      <w:pPr>
        <w:pStyle w:val="KeepWithNext"/>
        <w:rPr>
          <w:rtl/>
        </w:rPr>
      </w:pPr>
    </w:p>
    <w:p w:rsidR="00E86ADC" w:rsidRDefault="00E86ADC" w:rsidP="009C2933">
      <w:pPr>
        <w:rPr>
          <w:rtl/>
        </w:rPr>
      </w:pPr>
      <w:r>
        <w:rPr>
          <w:rFonts w:hint="cs"/>
          <w:rtl/>
        </w:rPr>
        <w:t>זאת הטעות של</w:t>
      </w:r>
      <w:bookmarkStart w:id="2130" w:name="_ETM_Q4_667000"/>
      <w:bookmarkEnd w:id="2130"/>
      <w:r>
        <w:rPr>
          <w:rFonts w:hint="cs"/>
          <w:rtl/>
        </w:rPr>
        <w:t xml:space="preserve"> בגין, </w:t>
      </w:r>
      <w:bookmarkStart w:id="2131" w:name="_ETM_Q4_671000"/>
      <w:bookmarkEnd w:id="2131"/>
      <w:r>
        <w:rPr>
          <w:rFonts w:hint="cs"/>
          <w:rtl/>
        </w:rPr>
        <w:t xml:space="preserve">אנחנו סוחבים את הטעות הזאת עד עצם היום הזה. </w:t>
      </w:r>
    </w:p>
    <w:p w:rsidR="00E86ADC" w:rsidRDefault="00E86ADC" w:rsidP="009C2933">
      <w:pPr>
        <w:rPr>
          <w:rtl/>
        </w:rPr>
      </w:pPr>
    </w:p>
    <w:p w:rsidR="00E86ADC" w:rsidRDefault="00E86ADC" w:rsidP="009C2933">
      <w:pPr>
        <w:pStyle w:val="-"/>
        <w:keepNext/>
        <w:rPr>
          <w:rtl/>
        </w:rPr>
      </w:pPr>
      <w:bookmarkStart w:id="2132" w:name="ET_speakercontinue_4739_51"/>
      <w:r w:rsidRPr="0058131B">
        <w:rPr>
          <w:rStyle w:val="TagStyle"/>
          <w:rtl/>
        </w:rPr>
        <w:t xml:space="preserve"> &lt;&lt; דובר_המשך &gt;&gt; </w:t>
      </w:r>
      <w:r>
        <w:rPr>
          <w:rtl/>
        </w:rPr>
        <w:t>אביגדור ליברמן (ישראל ביתנו):</w:t>
      </w:r>
      <w:r w:rsidRPr="0058131B">
        <w:rPr>
          <w:rStyle w:val="TagStyle"/>
          <w:rtl/>
        </w:rPr>
        <w:t xml:space="preserve"> &lt;&lt; דובר_המשך &gt;&gt;</w:t>
      </w:r>
      <w:r>
        <w:rPr>
          <w:rtl/>
        </w:rPr>
        <w:t xml:space="preserve">  </w:t>
      </w:r>
      <w:bookmarkEnd w:id="2132"/>
    </w:p>
    <w:p w:rsidR="00E86ADC" w:rsidRDefault="00E86ADC" w:rsidP="009C2933">
      <w:pPr>
        <w:pStyle w:val="KeepWithNext"/>
        <w:rPr>
          <w:rtl/>
        </w:rPr>
      </w:pPr>
    </w:p>
    <w:p w:rsidR="00E86ADC" w:rsidRDefault="00E86ADC" w:rsidP="009C2933">
      <w:pPr>
        <w:rPr>
          <w:rtl/>
        </w:rPr>
      </w:pPr>
      <w:r>
        <w:rPr>
          <w:rFonts w:hint="cs"/>
          <w:rtl/>
        </w:rPr>
        <w:t xml:space="preserve">הלוואי </w:t>
      </w:r>
      <w:bookmarkStart w:id="2133" w:name="_ETM_Q4_668000"/>
      <w:bookmarkEnd w:id="2133"/>
      <w:r>
        <w:rPr>
          <w:rFonts w:hint="cs"/>
          <w:rtl/>
        </w:rPr>
        <w:t>היום - - -</w:t>
      </w:r>
    </w:p>
    <w:p w:rsidR="00E86ADC" w:rsidRDefault="00E86ADC" w:rsidP="009C2933">
      <w:pPr>
        <w:rPr>
          <w:rtl/>
        </w:rPr>
      </w:pPr>
    </w:p>
    <w:p w:rsidR="00E86ADC" w:rsidRDefault="00E86ADC" w:rsidP="009C2933">
      <w:pPr>
        <w:pStyle w:val="af6"/>
        <w:keepNext/>
        <w:rPr>
          <w:rtl/>
        </w:rPr>
      </w:pPr>
      <w:bookmarkStart w:id="2134" w:name="ET_interruption_6345_52"/>
      <w:r w:rsidRPr="0058131B">
        <w:rPr>
          <w:rStyle w:val="TagStyle"/>
          <w:rtl/>
        </w:rPr>
        <w:t xml:space="preserve"> &lt;&lt; קריאה &gt;&gt; </w:t>
      </w:r>
      <w:r>
        <w:rPr>
          <w:rtl/>
        </w:rPr>
        <w:t>טלי גוטליב (הליכוד):</w:t>
      </w:r>
      <w:r w:rsidRPr="0058131B">
        <w:rPr>
          <w:rStyle w:val="TagStyle"/>
          <w:rtl/>
        </w:rPr>
        <w:t xml:space="preserve"> &lt;&lt; קריאה &gt;&gt;</w:t>
      </w:r>
      <w:r>
        <w:rPr>
          <w:rtl/>
        </w:rPr>
        <w:t xml:space="preserve">  </w:t>
      </w:r>
      <w:bookmarkEnd w:id="2134"/>
    </w:p>
    <w:p w:rsidR="00E86ADC" w:rsidRDefault="00E86ADC" w:rsidP="009C2933">
      <w:pPr>
        <w:pStyle w:val="KeepWithNext"/>
        <w:rPr>
          <w:rtl/>
        </w:rPr>
      </w:pPr>
    </w:p>
    <w:p w:rsidR="00E86ADC" w:rsidRDefault="00E86ADC" w:rsidP="009C2933">
      <w:pPr>
        <w:rPr>
          <w:rtl/>
        </w:rPr>
      </w:pPr>
      <w:r>
        <w:rPr>
          <w:rFonts w:hint="cs"/>
          <w:rtl/>
        </w:rPr>
        <w:t xml:space="preserve">אנחנו את הטעות, שהוא חשב שצריך </w:t>
      </w:r>
      <w:bookmarkStart w:id="2135" w:name="_ETM_Q4_677000"/>
      <w:bookmarkEnd w:id="2135"/>
      <w:r>
        <w:rPr>
          <w:rFonts w:hint="cs"/>
          <w:rtl/>
        </w:rPr>
        <w:t>לאפשר לשמאל - - -</w:t>
      </w:r>
    </w:p>
    <w:p w:rsidR="00E86ADC" w:rsidRDefault="00E86ADC" w:rsidP="009C2933">
      <w:pPr>
        <w:rPr>
          <w:rtl/>
        </w:rPr>
      </w:pPr>
    </w:p>
    <w:p w:rsidR="00E86ADC" w:rsidRDefault="00E86ADC" w:rsidP="009C2933">
      <w:pPr>
        <w:pStyle w:val="af7"/>
        <w:keepNext/>
        <w:rPr>
          <w:rtl/>
        </w:rPr>
      </w:pPr>
      <w:bookmarkStart w:id="2136" w:name="ET_yor_אוריאל_בוסו_53"/>
      <w:r w:rsidRPr="0058131B">
        <w:rPr>
          <w:rStyle w:val="TagStyle"/>
          <w:rtl/>
        </w:rPr>
        <w:lastRenderedPageBreak/>
        <w:t xml:space="preserve"> &lt;&lt; יור &gt;&gt; </w:t>
      </w:r>
      <w:r>
        <w:rPr>
          <w:rtl/>
        </w:rPr>
        <w:t>היו"ר אוריאל בוסו:</w:t>
      </w:r>
      <w:r w:rsidRPr="0058131B">
        <w:rPr>
          <w:rStyle w:val="TagStyle"/>
          <w:rtl/>
        </w:rPr>
        <w:t xml:space="preserve"> &lt;&lt; יור &gt;&gt;</w:t>
      </w:r>
      <w:r>
        <w:rPr>
          <w:rtl/>
        </w:rPr>
        <w:t xml:space="preserve">  </w:t>
      </w:r>
      <w:bookmarkEnd w:id="2136"/>
    </w:p>
    <w:p w:rsidR="00E86ADC" w:rsidRDefault="00E86ADC" w:rsidP="009C2933">
      <w:pPr>
        <w:pStyle w:val="KeepWithNext"/>
        <w:rPr>
          <w:rtl/>
        </w:rPr>
      </w:pPr>
    </w:p>
    <w:p w:rsidR="00E86ADC" w:rsidRDefault="00E86ADC" w:rsidP="009C2933">
      <w:pPr>
        <w:rPr>
          <w:rtl/>
        </w:rPr>
      </w:pPr>
      <w:r>
        <w:rPr>
          <w:rFonts w:hint="cs"/>
          <w:rtl/>
        </w:rPr>
        <w:t xml:space="preserve">חברת הכנסת גוטליב, חברת הכנסת גוטליב, </w:t>
      </w:r>
      <w:bookmarkStart w:id="2137" w:name="_ETM_Q4_673000"/>
      <w:bookmarkEnd w:id="2137"/>
      <w:r>
        <w:rPr>
          <w:rFonts w:hint="cs"/>
          <w:rtl/>
        </w:rPr>
        <w:t>אני אצטרך להוסיף לו זמן - -</w:t>
      </w:r>
    </w:p>
    <w:p w:rsidR="00E86ADC" w:rsidRDefault="00E86ADC" w:rsidP="009C2933">
      <w:pPr>
        <w:rPr>
          <w:rtl/>
        </w:rPr>
      </w:pPr>
      <w:bookmarkStart w:id="2138" w:name="_ETM_Q4_674000"/>
      <w:bookmarkEnd w:id="2138"/>
    </w:p>
    <w:p w:rsidR="00E86ADC" w:rsidRDefault="00E86ADC" w:rsidP="009C2933">
      <w:pPr>
        <w:pStyle w:val="af6"/>
        <w:keepNext/>
        <w:rPr>
          <w:rtl/>
        </w:rPr>
      </w:pPr>
      <w:bookmarkStart w:id="2139" w:name="_ETM_Q4_675000"/>
      <w:bookmarkStart w:id="2140" w:name="ET_interruption_6345_54"/>
      <w:bookmarkEnd w:id="2139"/>
      <w:r w:rsidRPr="0058131B">
        <w:rPr>
          <w:rStyle w:val="TagStyle"/>
          <w:rtl/>
        </w:rPr>
        <w:t xml:space="preserve">&lt;&lt; קריאה &gt;&gt; </w:t>
      </w:r>
      <w:r>
        <w:rPr>
          <w:rtl/>
        </w:rPr>
        <w:t>טלי גוטליב (הליכוד):</w:t>
      </w:r>
      <w:r w:rsidRPr="0058131B">
        <w:rPr>
          <w:rStyle w:val="TagStyle"/>
          <w:rtl/>
        </w:rPr>
        <w:t xml:space="preserve"> &lt;&lt; קריאה &gt;&gt;</w:t>
      </w:r>
      <w:r>
        <w:rPr>
          <w:rtl/>
        </w:rPr>
        <w:t xml:space="preserve">  </w:t>
      </w:r>
      <w:bookmarkEnd w:id="2140"/>
    </w:p>
    <w:p w:rsidR="00E86ADC" w:rsidRDefault="00E86ADC" w:rsidP="009C2933">
      <w:pPr>
        <w:pStyle w:val="KeepWithNext"/>
        <w:rPr>
          <w:rtl/>
        </w:rPr>
      </w:pPr>
    </w:p>
    <w:p w:rsidR="00E86ADC" w:rsidRDefault="00E86ADC" w:rsidP="009C2933">
      <w:pPr>
        <w:rPr>
          <w:rtl/>
        </w:rPr>
      </w:pPr>
      <w:r>
        <w:rPr>
          <w:rFonts w:hint="cs"/>
          <w:rtl/>
        </w:rPr>
        <w:t>לימ</w:t>
      </w:r>
      <w:bookmarkStart w:id="2141" w:name="_ETM_Q4_676000"/>
      <w:bookmarkEnd w:id="2141"/>
      <w:r>
        <w:rPr>
          <w:rFonts w:hint="cs"/>
          <w:rtl/>
        </w:rPr>
        <w:t xml:space="preserve">ין. </w:t>
      </w:r>
    </w:p>
    <w:p w:rsidR="00E86ADC" w:rsidRDefault="00E86ADC" w:rsidP="009C2933">
      <w:pPr>
        <w:rPr>
          <w:rtl/>
        </w:rPr>
      </w:pPr>
    </w:p>
    <w:p w:rsidR="00E86ADC" w:rsidRDefault="00E86ADC" w:rsidP="009C2933">
      <w:pPr>
        <w:pStyle w:val="af7"/>
        <w:keepNext/>
        <w:rPr>
          <w:rtl/>
        </w:rPr>
      </w:pPr>
      <w:bookmarkStart w:id="2142" w:name="ET_yor_אוריאל_בוסו_55"/>
      <w:r w:rsidRPr="0058131B">
        <w:rPr>
          <w:rStyle w:val="TagStyle"/>
          <w:rtl/>
        </w:rPr>
        <w:t xml:space="preserve"> &lt;&lt; יור &gt;&gt; </w:t>
      </w:r>
      <w:r>
        <w:rPr>
          <w:rtl/>
        </w:rPr>
        <w:t>היו"ר אוריאל בוסו:</w:t>
      </w:r>
      <w:r w:rsidRPr="0058131B">
        <w:rPr>
          <w:rStyle w:val="TagStyle"/>
          <w:rtl/>
        </w:rPr>
        <w:t xml:space="preserve"> &lt;&lt; יור &gt;&gt;</w:t>
      </w:r>
      <w:r>
        <w:rPr>
          <w:rtl/>
        </w:rPr>
        <w:t xml:space="preserve">  </w:t>
      </w:r>
      <w:bookmarkEnd w:id="2142"/>
    </w:p>
    <w:p w:rsidR="00E86ADC" w:rsidRDefault="00E86ADC" w:rsidP="009C2933">
      <w:pPr>
        <w:pStyle w:val="KeepWithNext"/>
        <w:rPr>
          <w:rtl/>
        </w:rPr>
      </w:pPr>
    </w:p>
    <w:p w:rsidR="00E86ADC" w:rsidRDefault="00E86ADC" w:rsidP="004C0E66">
      <w:pPr>
        <w:rPr>
          <w:rtl/>
        </w:rPr>
      </w:pPr>
      <w:bookmarkStart w:id="2143" w:name="_ETM_Q4_681000"/>
      <w:bookmarkEnd w:id="2143"/>
      <w:r>
        <w:rPr>
          <w:rFonts w:hint="cs"/>
          <w:rtl/>
        </w:rPr>
        <w:t xml:space="preserve">- - בשביל שישלים את דבריו. בבקשה, עוד </w:t>
      </w:r>
      <w:bookmarkStart w:id="2144" w:name="_ETM_Q4_678000"/>
      <w:bookmarkEnd w:id="2144"/>
      <w:r>
        <w:rPr>
          <w:rFonts w:hint="cs"/>
          <w:rtl/>
        </w:rPr>
        <w:t xml:space="preserve">דקה לרשותך, אדוני. </w:t>
      </w:r>
    </w:p>
    <w:p w:rsidR="00E86ADC" w:rsidRDefault="00E86ADC" w:rsidP="009C2933">
      <w:pPr>
        <w:rPr>
          <w:rtl/>
        </w:rPr>
      </w:pPr>
      <w:bookmarkStart w:id="2145" w:name="_ETM_Q4_682000"/>
      <w:bookmarkEnd w:id="2145"/>
    </w:p>
    <w:p w:rsidR="00E86ADC" w:rsidRDefault="00E86ADC" w:rsidP="009C2933">
      <w:pPr>
        <w:pStyle w:val="af6"/>
        <w:keepNext/>
        <w:rPr>
          <w:rtl/>
        </w:rPr>
      </w:pPr>
      <w:bookmarkStart w:id="2146" w:name="ET_interruption_6345_57"/>
      <w:r w:rsidRPr="0058131B">
        <w:rPr>
          <w:rStyle w:val="TagStyle"/>
          <w:rtl/>
        </w:rPr>
        <w:t xml:space="preserve"> &lt;&lt; קריאה &gt;&gt; </w:t>
      </w:r>
      <w:r>
        <w:rPr>
          <w:rtl/>
        </w:rPr>
        <w:t>טלי גוטליב (הליכוד):</w:t>
      </w:r>
      <w:r w:rsidRPr="0058131B">
        <w:rPr>
          <w:rStyle w:val="TagStyle"/>
          <w:rtl/>
        </w:rPr>
        <w:t xml:space="preserve"> &lt;&lt; קריאה &gt;&gt;</w:t>
      </w:r>
      <w:r>
        <w:rPr>
          <w:rtl/>
        </w:rPr>
        <w:t xml:space="preserve">  </w:t>
      </w:r>
      <w:bookmarkEnd w:id="2146"/>
    </w:p>
    <w:p w:rsidR="00E86ADC" w:rsidRDefault="00E86ADC" w:rsidP="009C2933">
      <w:pPr>
        <w:pStyle w:val="KeepWithNext"/>
        <w:rPr>
          <w:rtl/>
        </w:rPr>
      </w:pPr>
    </w:p>
    <w:p w:rsidR="00E86ADC" w:rsidRPr="0058131B" w:rsidRDefault="00E86ADC" w:rsidP="009C2933">
      <w:pPr>
        <w:rPr>
          <w:rtl/>
        </w:rPr>
      </w:pPr>
      <w:r>
        <w:rPr>
          <w:rFonts w:hint="cs"/>
          <w:rtl/>
        </w:rPr>
        <w:t xml:space="preserve">לא, אבל אתה מבין, אדוני היו"ר? אני לא יכולה. </w:t>
      </w:r>
    </w:p>
    <w:p w:rsidR="00E86ADC" w:rsidRDefault="00E86ADC" w:rsidP="009C2933">
      <w:pPr>
        <w:rPr>
          <w:rtl/>
        </w:rPr>
      </w:pPr>
    </w:p>
    <w:p w:rsidR="00E86ADC" w:rsidRDefault="00E86ADC" w:rsidP="009C2933">
      <w:pPr>
        <w:pStyle w:val="-"/>
        <w:keepNext/>
        <w:rPr>
          <w:rtl/>
        </w:rPr>
      </w:pPr>
      <w:bookmarkStart w:id="2147" w:name="ET_speakercontinue_4739_56"/>
      <w:r w:rsidRPr="0058131B">
        <w:rPr>
          <w:rStyle w:val="TagStyle"/>
          <w:rtl/>
        </w:rPr>
        <w:t xml:space="preserve">&lt;&lt; דובר_המשך &gt;&gt; </w:t>
      </w:r>
      <w:r>
        <w:rPr>
          <w:rtl/>
        </w:rPr>
        <w:t>אביגדור ליברמן (ישראל ביתנו):</w:t>
      </w:r>
      <w:r w:rsidRPr="0058131B">
        <w:rPr>
          <w:rStyle w:val="TagStyle"/>
          <w:rtl/>
        </w:rPr>
        <w:t xml:space="preserve"> &lt;&lt; דובר_המשך &gt;&gt;</w:t>
      </w:r>
      <w:r>
        <w:rPr>
          <w:rtl/>
        </w:rPr>
        <w:t xml:space="preserve">  </w:t>
      </w:r>
      <w:bookmarkEnd w:id="2147"/>
    </w:p>
    <w:p w:rsidR="00E86ADC" w:rsidRDefault="00E86ADC" w:rsidP="009C2933">
      <w:pPr>
        <w:ind w:firstLine="0"/>
        <w:rPr>
          <w:rtl/>
        </w:rPr>
      </w:pPr>
      <w:bookmarkStart w:id="2148" w:name="_ETM_Q4_679000"/>
      <w:bookmarkEnd w:id="2148"/>
    </w:p>
    <w:p w:rsidR="00E86ADC" w:rsidRDefault="00E86ADC" w:rsidP="009C2933">
      <w:pPr>
        <w:rPr>
          <w:rtl/>
        </w:rPr>
      </w:pPr>
      <w:bookmarkStart w:id="2149" w:name="_ETM_Q4_613000"/>
      <w:bookmarkStart w:id="2150" w:name="_ETM_Q4_620930"/>
      <w:bookmarkStart w:id="2151" w:name="_ETM_Q4_660360"/>
      <w:bookmarkStart w:id="2152" w:name="_ETM_Q4_684780"/>
      <w:bookmarkEnd w:id="2149"/>
      <w:bookmarkEnd w:id="2150"/>
      <w:bookmarkEnd w:id="2151"/>
      <w:bookmarkEnd w:id="2152"/>
      <w:r>
        <w:rPr>
          <w:rtl/>
        </w:rPr>
        <w:t xml:space="preserve">אותו </w:t>
      </w:r>
      <w:bookmarkStart w:id="2153" w:name="_ETM_Q4_685200"/>
      <w:bookmarkEnd w:id="2153"/>
      <w:r>
        <w:rPr>
          <w:rtl/>
        </w:rPr>
        <w:t xml:space="preserve">דבר </w:t>
      </w:r>
      <w:bookmarkStart w:id="2154" w:name="_ETM_Q4_685830"/>
      <w:bookmarkEnd w:id="2154"/>
      <w:r>
        <w:rPr>
          <w:rtl/>
        </w:rPr>
        <w:t xml:space="preserve">לגבי </w:t>
      </w:r>
      <w:bookmarkStart w:id="2155" w:name="_ETM_Q4_686460"/>
      <w:bookmarkEnd w:id="2155"/>
      <w:r>
        <w:rPr>
          <w:rFonts w:hint="cs"/>
          <w:rtl/>
        </w:rPr>
        <w:t>ה</w:t>
      </w:r>
      <w:r>
        <w:rPr>
          <w:rtl/>
        </w:rPr>
        <w:t>התנהלות</w:t>
      </w:r>
      <w:r>
        <w:rPr>
          <w:rFonts w:hint="cs"/>
          <w:rtl/>
        </w:rPr>
        <w:t>.</w:t>
      </w:r>
      <w:r>
        <w:rPr>
          <w:rtl/>
        </w:rPr>
        <w:t xml:space="preserve"> </w:t>
      </w:r>
      <w:bookmarkStart w:id="2156" w:name="_ETM_Q4_687510"/>
      <w:bookmarkEnd w:id="2156"/>
      <w:r>
        <w:rPr>
          <w:rtl/>
        </w:rPr>
        <w:t>מה</w:t>
      </w:r>
      <w:bookmarkStart w:id="2157" w:name="_ETM_Q4_687810"/>
      <w:bookmarkEnd w:id="2157"/>
      <w:r>
        <w:rPr>
          <w:rFonts w:hint="cs"/>
          <w:rtl/>
        </w:rPr>
        <w:t xml:space="preserve"> השוני בינינו </w:t>
      </w:r>
      <w:bookmarkStart w:id="2158" w:name="_ETM_Q4_688000"/>
      <w:bookmarkEnd w:id="2158"/>
      <w:r>
        <w:rPr>
          <w:rFonts w:hint="eastAsia"/>
          <w:rtl/>
        </w:rPr>
        <w:t>–</w:t>
      </w:r>
      <w:r>
        <w:rPr>
          <w:rFonts w:hint="cs"/>
          <w:rtl/>
        </w:rPr>
        <w:t xml:space="preserve"> אנשי מחנה לאומי אמיתיים </w:t>
      </w:r>
      <w:r>
        <w:rPr>
          <w:rFonts w:hint="eastAsia"/>
          <w:rtl/>
        </w:rPr>
        <w:t>–</w:t>
      </w:r>
      <w:r>
        <w:rPr>
          <w:rFonts w:hint="cs"/>
          <w:rtl/>
        </w:rPr>
        <w:t xml:space="preserve"> לבין אלו שמייצגים </w:t>
      </w:r>
      <w:bookmarkStart w:id="2159" w:name="_ETM_Q4_696000"/>
      <w:bookmarkEnd w:id="2159"/>
      <w:r>
        <w:rPr>
          <w:rFonts w:hint="cs"/>
          <w:rtl/>
        </w:rPr>
        <w:t xml:space="preserve">את נתניהו בכנסת? </w:t>
      </w:r>
      <w:bookmarkStart w:id="2160" w:name="_ETM_Q4_720910"/>
      <w:bookmarkEnd w:id="2160"/>
      <w:r>
        <w:rPr>
          <w:rFonts w:hint="cs"/>
          <w:rtl/>
        </w:rPr>
        <w:t xml:space="preserve">מה ההבדל בין הבית"רים לבין אלו הפופוליסטים? אנחנו, המחויבות שלנו היא לערכים. </w:t>
      </w:r>
      <w:bookmarkStart w:id="2161" w:name="_ETM_Q4_742250"/>
      <w:bookmarkEnd w:id="2161"/>
      <w:r>
        <w:rPr>
          <w:rFonts w:hint="cs"/>
          <w:rtl/>
        </w:rPr>
        <w:t xml:space="preserve">אמרתי, לכן אנחנו נתמוך בחוקים, כמו תקנות </w:t>
      </w:r>
      <w:bookmarkStart w:id="2162" w:name="_ETM_Q4_706000"/>
      <w:bookmarkEnd w:id="2162"/>
      <w:r>
        <w:rPr>
          <w:rFonts w:hint="cs"/>
          <w:rtl/>
        </w:rPr>
        <w:t xml:space="preserve">יו"ש וחוק האזרחות. אנחנו לא נלך בדרכם של ביבי ואנשיו. הרי מה שמענו פה? </w:t>
      </w:r>
      <w:bookmarkStart w:id="2163" w:name="_ETM_Q4_717000"/>
      <w:bookmarkEnd w:id="2163"/>
      <w:r>
        <w:rPr>
          <w:rFonts w:hint="cs"/>
          <w:rtl/>
        </w:rPr>
        <w:t xml:space="preserve">שמענו את מירי רגב אומרת: באף חוק לא מצביעים בעד, אף חוק; "החלטנו </w:t>
      </w:r>
      <w:bookmarkStart w:id="2164" w:name="_ETM_Q4_718000"/>
      <w:bookmarkEnd w:id="2164"/>
      <w:r>
        <w:rPr>
          <w:rFonts w:hint="cs"/>
          <w:rtl/>
        </w:rPr>
        <w:t xml:space="preserve">שאנחנו אופוזיציה לוחמת ואנחנו רוצים להפיל את הממשלה הזאת, אז </w:t>
      </w:r>
      <w:bookmarkStart w:id="2165" w:name="_ETM_Q4_730000"/>
      <w:bookmarkEnd w:id="2165"/>
      <w:r>
        <w:rPr>
          <w:rFonts w:hint="cs"/>
          <w:rtl/>
        </w:rPr>
        <w:t xml:space="preserve">אין כאבי בטן עם נכים, ואין כאבי בטן עם מקרי אונס, ואין כאבי בטן עם נשים מוכות ואין </w:t>
      </w:r>
      <w:bookmarkStart w:id="2166" w:name="_ETM_Q4_734000"/>
      <w:bookmarkEnd w:id="2166"/>
      <w:r>
        <w:rPr>
          <w:rFonts w:hint="cs"/>
          <w:rtl/>
        </w:rPr>
        <w:t xml:space="preserve">כאבי בטן עם חיילים, כי כולם מבינים שזה רציונל". </w:t>
      </w:r>
    </w:p>
    <w:p w:rsidR="00E86ADC" w:rsidRDefault="00E86ADC" w:rsidP="009C2933">
      <w:pPr>
        <w:rPr>
          <w:rtl/>
        </w:rPr>
      </w:pPr>
    </w:p>
    <w:p w:rsidR="00E86ADC" w:rsidRPr="00B02FA8" w:rsidRDefault="00E86ADC" w:rsidP="009C2933">
      <w:pPr>
        <w:pStyle w:val="ETSpeechToText"/>
        <w:rPr>
          <w:color w:val="auto"/>
          <w:rtl/>
          <w:lang w:eastAsia="he-IL"/>
        </w:rPr>
      </w:pPr>
      <w:bookmarkStart w:id="2167" w:name="TOR_Q5"/>
      <w:bookmarkStart w:id="2168" w:name="_ETM_Q5_180599"/>
      <w:bookmarkEnd w:id="2167"/>
      <w:bookmarkEnd w:id="2168"/>
      <w:r w:rsidRPr="00B02FA8">
        <w:rPr>
          <w:rFonts w:hint="cs"/>
          <w:color w:val="auto"/>
          <w:rtl/>
          <w:lang w:eastAsia="he-IL"/>
        </w:rPr>
        <w:t xml:space="preserve">זה רציונל אנטי-בית"רי, זה רציונל שמנוגד במאה </w:t>
      </w:r>
      <w:bookmarkStart w:id="2169" w:name="_ETM_Q5_144634"/>
      <w:bookmarkEnd w:id="2169"/>
      <w:r w:rsidRPr="00B02FA8">
        <w:rPr>
          <w:rFonts w:hint="cs"/>
          <w:color w:val="auto"/>
          <w:rtl/>
          <w:lang w:eastAsia="he-IL"/>
        </w:rPr>
        <w:t xml:space="preserve">אחוז </w:t>
      </w:r>
      <w:r>
        <w:rPr>
          <w:rFonts w:hint="cs"/>
          <w:color w:val="auto"/>
          <w:rtl/>
          <w:lang w:eastAsia="he-IL"/>
        </w:rPr>
        <w:t>להדר</w:t>
      </w:r>
      <w:r w:rsidRPr="00B02FA8">
        <w:rPr>
          <w:rFonts w:hint="cs"/>
          <w:color w:val="auto"/>
          <w:rtl/>
          <w:lang w:eastAsia="he-IL"/>
        </w:rPr>
        <w:t xml:space="preserve"> הבית"רי. ולכן </w:t>
      </w:r>
      <w:bookmarkStart w:id="2170" w:name="_ETM_Q5_147225"/>
      <w:bookmarkEnd w:id="2170"/>
      <w:r w:rsidRPr="00B02FA8">
        <w:rPr>
          <w:rFonts w:hint="cs"/>
          <w:color w:val="auto"/>
          <w:rtl/>
          <w:lang w:eastAsia="he-IL"/>
        </w:rPr>
        <w:t xml:space="preserve">אני קורא לכל אנשי </w:t>
      </w:r>
      <w:r>
        <w:rPr>
          <w:rFonts w:hint="cs"/>
          <w:color w:val="auto"/>
          <w:rtl/>
          <w:lang w:eastAsia="he-IL"/>
        </w:rPr>
        <w:t>ה</w:t>
      </w:r>
      <w:r w:rsidRPr="00B02FA8">
        <w:rPr>
          <w:rFonts w:hint="cs"/>
          <w:color w:val="auto"/>
          <w:rtl/>
          <w:lang w:eastAsia="he-IL"/>
        </w:rPr>
        <w:t xml:space="preserve">ימין האמיתיים, </w:t>
      </w:r>
      <w:bookmarkStart w:id="2171" w:name="_ETM_Q5_154436"/>
      <w:bookmarkEnd w:id="2171"/>
      <w:r w:rsidRPr="00B02FA8">
        <w:rPr>
          <w:rFonts w:hint="cs"/>
          <w:color w:val="auto"/>
          <w:rtl/>
          <w:lang w:eastAsia="he-IL"/>
        </w:rPr>
        <w:t>לכל המחנה הלאומי: יש לכם נציגות אחת</w:t>
      </w:r>
      <w:bookmarkStart w:id="2172" w:name="_ETM_Q5_154092"/>
      <w:bookmarkEnd w:id="2172"/>
      <w:r>
        <w:rPr>
          <w:rFonts w:hint="cs"/>
          <w:color w:val="auto"/>
          <w:rtl/>
          <w:lang w:eastAsia="he-IL"/>
        </w:rPr>
        <w:t>,</w:t>
      </w:r>
      <w:r w:rsidRPr="00B02FA8">
        <w:rPr>
          <w:rFonts w:hint="cs"/>
          <w:color w:val="auto"/>
          <w:rtl/>
          <w:lang w:eastAsia="he-IL"/>
        </w:rPr>
        <w:t xml:space="preserve"> וזאת ישראל ביתנו. אלו שבאמת תומכים במירי רגב, בנתניהו, </w:t>
      </w:r>
      <w:bookmarkStart w:id="2173" w:name="_ETM_Q5_162395"/>
      <w:bookmarkEnd w:id="2173"/>
      <w:r w:rsidRPr="00B02FA8">
        <w:rPr>
          <w:rFonts w:hint="cs"/>
          <w:color w:val="auto"/>
          <w:rtl/>
          <w:lang w:eastAsia="he-IL"/>
        </w:rPr>
        <w:t xml:space="preserve">אין להם שום קשר לתנועה הלאומית, אין להם שום </w:t>
      </w:r>
      <w:bookmarkStart w:id="2174" w:name="_ETM_Q5_167971"/>
      <w:bookmarkEnd w:id="2174"/>
      <w:r w:rsidRPr="00B02FA8">
        <w:rPr>
          <w:rFonts w:hint="cs"/>
          <w:color w:val="auto"/>
          <w:rtl/>
          <w:lang w:eastAsia="he-IL"/>
        </w:rPr>
        <w:t xml:space="preserve">קשר לערכים של ראש בית"ר. אלו חבורת פופוליסטים שמקדשים </w:t>
      </w:r>
      <w:bookmarkStart w:id="2175" w:name="_ETM_Q5_173612"/>
      <w:bookmarkEnd w:id="2175"/>
      <w:r w:rsidRPr="00B02FA8">
        <w:rPr>
          <w:rFonts w:hint="cs"/>
          <w:color w:val="auto"/>
          <w:rtl/>
          <w:lang w:eastAsia="he-IL"/>
        </w:rPr>
        <w:t>שלטון בכל מחיר.</w:t>
      </w:r>
      <w:r>
        <w:rPr>
          <w:rFonts w:hint="cs"/>
          <w:color w:val="auto"/>
          <w:rtl/>
          <w:lang w:eastAsia="he-IL"/>
        </w:rPr>
        <w:t xml:space="preserve"> </w:t>
      </w:r>
    </w:p>
    <w:p w:rsidR="00E86ADC" w:rsidRDefault="00E86ADC" w:rsidP="009C2933">
      <w:pPr>
        <w:pStyle w:val="ETSpeechToText"/>
        <w:rPr>
          <w:rtl/>
        </w:rPr>
      </w:pPr>
    </w:p>
    <w:p w:rsidR="00E86ADC" w:rsidRDefault="00E86ADC" w:rsidP="009C2933">
      <w:pPr>
        <w:pStyle w:val="af7"/>
        <w:keepNext/>
        <w:rPr>
          <w:rtl/>
        </w:rPr>
      </w:pPr>
      <w:bookmarkStart w:id="2176" w:name="_ETM_Q5_172661"/>
      <w:bookmarkStart w:id="2177" w:name="ET_yor_אוריאל_בוסו_1"/>
      <w:bookmarkEnd w:id="2176"/>
      <w:r w:rsidRPr="00B02FA8">
        <w:rPr>
          <w:rStyle w:val="TagStyle"/>
          <w:rtl/>
        </w:rPr>
        <w:t xml:space="preserve"> &lt;&lt; יור &gt;&gt; </w:t>
      </w:r>
      <w:r>
        <w:rPr>
          <w:rtl/>
        </w:rPr>
        <w:t>היו"ר אוריאל בוסו:</w:t>
      </w:r>
      <w:r w:rsidRPr="00B02FA8">
        <w:rPr>
          <w:rStyle w:val="TagStyle"/>
          <w:rtl/>
        </w:rPr>
        <w:t xml:space="preserve"> &lt;&lt; יור &gt;&gt;</w:t>
      </w:r>
      <w:r>
        <w:rPr>
          <w:rtl/>
        </w:rPr>
        <w:t xml:space="preserve"> </w:t>
      </w:r>
      <w:bookmarkEnd w:id="2177"/>
    </w:p>
    <w:p w:rsidR="00E86ADC" w:rsidRDefault="00E86ADC" w:rsidP="009C2933">
      <w:pPr>
        <w:rPr>
          <w:rtl/>
          <w:lang w:eastAsia="he-IL"/>
        </w:rPr>
      </w:pPr>
      <w:bookmarkStart w:id="2178" w:name="_ETM_Q5_172055"/>
      <w:bookmarkEnd w:id="2178"/>
    </w:p>
    <w:p w:rsidR="00E86ADC" w:rsidRDefault="00E86ADC" w:rsidP="009C2933">
      <w:pPr>
        <w:rPr>
          <w:rtl/>
          <w:lang w:eastAsia="he-IL"/>
        </w:rPr>
      </w:pPr>
      <w:bookmarkStart w:id="2179" w:name="_ETM_Q5_172177"/>
      <w:bookmarkEnd w:id="2179"/>
      <w:r>
        <w:rPr>
          <w:rFonts w:hint="cs"/>
          <w:rtl/>
          <w:lang w:eastAsia="he-IL"/>
        </w:rPr>
        <w:t>נא לסיים.</w:t>
      </w:r>
    </w:p>
    <w:p w:rsidR="00E86ADC" w:rsidRDefault="00E86ADC" w:rsidP="009C2933">
      <w:pPr>
        <w:pStyle w:val="KeepWithNext"/>
        <w:ind w:firstLine="0"/>
        <w:rPr>
          <w:rtl/>
          <w:lang w:eastAsia="he-IL"/>
        </w:rPr>
      </w:pPr>
      <w:bookmarkStart w:id="2180" w:name="_ETM_Q5_175943"/>
      <w:bookmarkStart w:id="2181" w:name="_ETM_Q5_176053"/>
      <w:bookmarkStart w:id="2182" w:name="_ETM_Q5_176081"/>
      <w:bookmarkStart w:id="2183" w:name="_ETM_Q5_176152"/>
      <w:bookmarkEnd w:id="2180"/>
      <w:bookmarkEnd w:id="2181"/>
      <w:bookmarkEnd w:id="2182"/>
      <w:bookmarkEnd w:id="2183"/>
    </w:p>
    <w:p w:rsidR="00E86ADC" w:rsidRDefault="00E86ADC" w:rsidP="009C2933">
      <w:pPr>
        <w:pStyle w:val="-"/>
        <w:keepNext/>
        <w:rPr>
          <w:rtl/>
        </w:rPr>
      </w:pPr>
      <w:bookmarkStart w:id="2184" w:name="ET_speakercontinue_4739_3"/>
      <w:r w:rsidRPr="00B02FA8">
        <w:rPr>
          <w:rStyle w:val="TagStyle"/>
          <w:rtl/>
        </w:rPr>
        <w:t xml:space="preserve"> &lt;&lt; דובר_המשך &gt;&gt; </w:t>
      </w:r>
      <w:r>
        <w:rPr>
          <w:rtl/>
        </w:rPr>
        <w:t>אביגדור ליברמן (ישראל ביתנו):</w:t>
      </w:r>
      <w:r w:rsidRPr="00B02FA8">
        <w:rPr>
          <w:rStyle w:val="TagStyle"/>
          <w:rtl/>
        </w:rPr>
        <w:t xml:space="preserve"> &lt;&lt; דובר_המשך &gt;&gt;</w:t>
      </w:r>
      <w:r>
        <w:rPr>
          <w:rtl/>
        </w:rPr>
        <w:t xml:space="preserve"> </w:t>
      </w:r>
      <w:bookmarkEnd w:id="2184"/>
    </w:p>
    <w:p w:rsidR="00E86ADC" w:rsidRDefault="00E86ADC" w:rsidP="009C2933">
      <w:pPr>
        <w:pStyle w:val="KeepWithNext"/>
        <w:rPr>
          <w:rtl/>
          <w:lang w:eastAsia="he-IL"/>
        </w:rPr>
      </w:pPr>
    </w:p>
    <w:p w:rsidR="00E86ADC" w:rsidRDefault="00E86ADC" w:rsidP="009C2933">
      <w:pPr>
        <w:rPr>
          <w:rtl/>
          <w:lang w:eastAsia="he-IL"/>
        </w:rPr>
      </w:pPr>
      <w:r>
        <w:rPr>
          <w:rFonts w:hint="cs"/>
          <w:rtl/>
          <w:lang w:eastAsia="he-IL"/>
        </w:rPr>
        <w:t xml:space="preserve">ולכן </w:t>
      </w:r>
      <w:bookmarkStart w:id="2185" w:name="_ETM_Q5_174197"/>
      <w:bookmarkEnd w:id="2185"/>
      <w:r>
        <w:rPr>
          <w:rFonts w:hint="cs"/>
          <w:rtl/>
          <w:lang w:eastAsia="he-IL"/>
        </w:rPr>
        <w:t xml:space="preserve">אני מקווה שאותה מטוטלת שדיברו עליה קודם באמת תעשה </w:t>
      </w:r>
      <w:bookmarkStart w:id="2186" w:name="_ETM_Q5_180719"/>
      <w:bookmarkEnd w:id="2186"/>
      <w:r>
        <w:rPr>
          <w:rFonts w:hint="cs"/>
          <w:rtl/>
          <w:lang w:eastAsia="he-IL"/>
        </w:rPr>
        <w:t>צעד לכיוון ההפוך</w:t>
      </w:r>
      <w:bookmarkStart w:id="2187" w:name="_ETM_Q5_182868"/>
      <w:bookmarkEnd w:id="2187"/>
      <w:r>
        <w:rPr>
          <w:rFonts w:hint="cs"/>
          <w:rtl/>
          <w:lang w:eastAsia="he-IL"/>
        </w:rPr>
        <w:t xml:space="preserve"> - -</w:t>
      </w:r>
    </w:p>
    <w:p w:rsidR="00E86ADC" w:rsidRDefault="00E86ADC" w:rsidP="009C2933">
      <w:pPr>
        <w:rPr>
          <w:rtl/>
          <w:lang w:eastAsia="he-IL"/>
        </w:rPr>
      </w:pPr>
      <w:bookmarkStart w:id="2188" w:name="_ETM_Q5_180844"/>
      <w:bookmarkStart w:id="2189" w:name="_ETM_Q5_180943"/>
      <w:bookmarkEnd w:id="2188"/>
      <w:bookmarkEnd w:id="2189"/>
    </w:p>
    <w:p w:rsidR="00E86ADC" w:rsidRDefault="00E86ADC" w:rsidP="009C2933">
      <w:pPr>
        <w:pStyle w:val="af7"/>
        <w:keepNext/>
        <w:rPr>
          <w:rtl/>
        </w:rPr>
      </w:pPr>
      <w:bookmarkStart w:id="2190" w:name="_ETM_Q5_182965"/>
      <w:bookmarkStart w:id="2191" w:name="_ETM_Q5_183015"/>
      <w:bookmarkStart w:id="2192" w:name="_ETM_Q5_183057"/>
      <w:bookmarkStart w:id="2193" w:name="ET_yor_אוריאל_בוסו_4"/>
      <w:bookmarkEnd w:id="2190"/>
      <w:bookmarkEnd w:id="2191"/>
      <w:bookmarkEnd w:id="2192"/>
      <w:r w:rsidRPr="00B02FA8">
        <w:rPr>
          <w:rStyle w:val="TagStyle"/>
          <w:rtl/>
        </w:rPr>
        <w:t xml:space="preserve"> &lt;&lt; יור &gt;&gt; </w:t>
      </w:r>
      <w:r>
        <w:rPr>
          <w:rtl/>
        </w:rPr>
        <w:t>היו"ר אוריאל בוסו:</w:t>
      </w:r>
      <w:r w:rsidRPr="00B02FA8">
        <w:rPr>
          <w:rStyle w:val="TagStyle"/>
          <w:rtl/>
        </w:rPr>
        <w:t xml:space="preserve"> &lt;&lt; יור &gt;&gt;</w:t>
      </w:r>
      <w:r>
        <w:rPr>
          <w:rtl/>
        </w:rPr>
        <w:t xml:space="preserve"> </w:t>
      </w:r>
      <w:bookmarkEnd w:id="2193"/>
    </w:p>
    <w:p w:rsidR="00E86ADC" w:rsidRDefault="00E86ADC" w:rsidP="009C2933">
      <w:pPr>
        <w:pStyle w:val="KeepWithNext"/>
        <w:rPr>
          <w:rtl/>
        </w:rPr>
      </w:pPr>
    </w:p>
    <w:p w:rsidR="00E86ADC" w:rsidRDefault="00E86ADC" w:rsidP="009C2933">
      <w:pPr>
        <w:rPr>
          <w:rtl/>
        </w:rPr>
      </w:pPr>
      <w:bookmarkStart w:id="2194" w:name="_ETM_Q5_183868"/>
      <w:bookmarkEnd w:id="2194"/>
      <w:r>
        <w:rPr>
          <w:rFonts w:hint="cs"/>
          <w:rtl/>
        </w:rPr>
        <w:t>תודה רבה.</w:t>
      </w:r>
    </w:p>
    <w:p w:rsidR="00E86ADC" w:rsidRDefault="00E86ADC" w:rsidP="009C2933">
      <w:pPr>
        <w:rPr>
          <w:rtl/>
        </w:rPr>
      </w:pPr>
      <w:bookmarkStart w:id="2195" w:name="_ETM_Q5_180814"/>
      <w:bookmarkStart w:id="2196" w:name="_ETM_Q5_180894"/>
      <w:bookmarkEnd w:id="2195"/>
      <w:bookmarkEnd w:id="2196"/>
    </w:p>
    <w:p w:rsidR="00E86ADC" w:rsidRDefault="00E86ADC" w:rsidP="009C2933">
      <w:pPr>
        <w:pStyle w:val="-"/>
        <w:keepNext/>
        <w:rPr>
          <w:rtl/>
        </w:rPr>
      </w:pPr>
      <w:bookmarkStart w:id="2197" w:name="_ETM_Q5_180935"/>
      <w:bookmarkStart w:id="2198" w:name="_ETM_Q5_181036"/>
      <w:bookmarkStart w:id="2199" w:name="ET_speakercontinue_4739_5"/>
      <w:bookmarkEnd w:id="2197"/>
      <w:bookmarkEnd w:id="2198"/>
      <w:r w:rsidRPr="00B02FA8">
        <w:rPr>
          <w:rStyle w:val="TagStyle"/>
          <w:rtl/>
        </w:rPr>
        <w:t xml:space="preserve"> &lt;&lt; דובר_המשך &gt;&gt; </w:t>
      </w:r>
      <w:r>
        <w:rPr>
          <w:rtl/>
        </w:rPr>
        <w:t>אביגדור ליברמן (ישראל ביתנו):</w:t>
      </w:r>
      <w:r w:rsidRPr="00B02FA8">
        <w:rPr>
          <w:rStyle w:val="TagStyle"/>
          <w:rtl/>
        </w:rPr>
        <w:t xml:space="preserve"> &lt;&lt; דובר_המשך &gt;&gt;</w:t>
      </w:r>
      <w:r>
        <w:rPr>
          <w:rtl/>
        </w:rPr>
        <w:t xml:space="preserve"> </w:t>
      </w:r>
      <w:bookmarkEnd w:id="2199"/>
    </w:p>
    <w:p w:rsidR="00E86ADC" w:rsidRDefault="00E86ADC" w:rsidP="009C2933">
      <w:pPr>
        <w:pStyle w:val="KeepWithNext"/>
        <w:rPr>
          <w:rtl/>
        </w:rPr>
      </w:pPr>
    </w:p>
    <w:p w:rsidR="00E86ADC" w:rsidRDefault="00E86ADC" w:rsidP="009C2933">
      <w:pPr>
        <w:rPr>
          <w:rtl/>
        </w:rPr>
      </w:pPr>
      <w:bookmarkStart w:id="2200" w:name="_ETM_Q5_181691"/>
      <w:bookmarkEnd w:id="2200"/>
      <w:r>
        <w:rPr>
          <w:rFonts w:hint="cs"/>
          <w:rtl/>
        </w:rPr>
        <w:t xml:space="preserve"> - - והתנועה הלאומית באמת תגיע </w:t>
      </w:r>
      <w:bookmarkStart w:id="2201" w:name="_ETM_Q5_182227"/>
      <w:bookmarkEnd w:id="2201"/>
      <w:r>
        <w:rPr>
          <w:rFonts w:hint="cs"/>
          <w:rtl/>
        </w:rPr>
        <w:t>לשלטון. תודה.</w:t>
      </w:r>
    </w:p>
    <w:p w:rsidR="00E86ADC" w:rsidRDefault="00E86ADC" w:rsidP="009C2933">
      <w:pPr>
        <w:rPr>
          <w:rtl/>
        </w:rPr>
      </w:pPr>
      <w:bookmarkStart w:id="2202" w:name="_ETM_Q5_187771"/>
      <w:bookmarkStart w:id="2203" w:name="_ETM_Q5_187872"/>
      <w:bookmarkEnd w:id="2202"/>
      <w:bookmarkEnd w:id="2203"/>
    </w:p>
    <w:p w:rsidR="00E86ADC" w:rsidRDefault="00E86ADC" w:rsidP="009C2933">
      <w:pPr>
        <w:pStyle w:val="af7"/>
        <w:keepNext/>
        <w:rPr>
          <w:rtl/>
        </w:rPr>
      </w:pPr>
      <w:bookmarkStart w:id="2204" w:name="_ETM_Q5_187891"/>
      <w:bookmarkStart w:id="2205" w:name="_ETM_Q5_187966"/>
      <w:bookmarkStart w:id="2206" w:name="ET_yor_אוריאל_בוסו_6"/>
      <w:bookmarkEnd w:id="2204"/>
      <w:bookmarkEnd w:id="2205"/>
      <w:r w:rsidRPr="00B02FA8">
        <w:rPr>
          <w:rStyle w:val="TagStyle"/>
          <w:rtl/>
        </w:rPr>
        <w:t xml:space="preserve"> &lt;&lt; יור &gt;&gt; </w:t>
      </w:r>
      <w:r>
        <w:rPr>
          <w:rtl/>
        </w:rPr>
        <w:t>היו"ר אוריאל בוסו:</w:t>
      </w:r>
      <w:r w:rsidRPr="00B02FA8">
        <w:rPr>
          <w:rStyle w:val="TagStyle"/>
          <w:rtl/>
        </w:rPr>
        <w:t xml:space="preserve"> &lt;&lt; יור &gt;&gt;</w:t>
      </w:r>
      <w:r>
        <w:rPr>
          <w:rtl/>
        </w:rPr>
        <w:t xml:space="preserve"> </w:t>
      </w:r>
      <w:bookmarkEnd w:id="2206"/>
    </w:p>
    <w:p w:rsidR="00E86ADC" w:rsidRDefault="00E86ADC" w:rsidP="009C2933">
      <w:pPr>
        <w:pStyle w:val="KeepWithNext"/>
        <w:rPr>
          <w:rtl/>
          <w:lang w:eastAsia="he-IL"/>
        </w:rPr>
      </w:pPr>
    </w:p>
    <w:p w:rsidR="00E86ADC" w:rsidRDefault="00E86ADC" w:rsidP="009C2933">
      <w:pPr>
        <w:rPr>
          <w:rtl/>
          <w:lang w:eastAsia="he-IL"/>
        </w:rPr>
      </w:pPr>
      <w:r>
        <w:rPr>
          <w:rFonts w:hint="cs"/>
          <w:rtl/>
          <w:lang w:eastAsia="he-IL"/>
        </w:rPr>
        <w:t xml:space="preserve">תודה רבה. </w:t>
      </w:r>
      <w:bookmarkStart w:id="2207" w:name="_ETM_Q5_189490"/>
      <w:bookmarkEnd w:id="2207"/>
      <w:r w:rsidRPr="00B02FA8">
        <w:rPr>
          <w:rtl/>
          <w:lang w:eastAsia="he-IL"/>
        </w:rPr>
        <w:t xml:space="preserve">הבא </w:t>
      </w:r>
      <w:bookmarkStart w:id="2208" w:name="_ETM_Q5_189730"/>
      <w:bookmarkEnd w:id="2208"/>
      <w:r w:rsidRPr="00B02FA8">
        <w:rPr>
          <w:rtl/>
          <w:lang w:eastAsia="he-IL"/>
        </w:rPr>
        <w:t>בתור</w:t>
      </w:r>
      <w:r>
        <w:rPr>
          <w:rFonts w:hint="cs"/>
          <w:rtl/>
          <w:lang w:eastAsia="he-IL"/>
        </w:rPr>
        <w:t>,</w:t>
      </w:r>
      <w:r w:rsidRPr="00B02FA8">
        <w:rPr>
          <w:rtl/>
          <w:lang w:eastAsia="he-IL"/>
        </w:rPr>
        <w:t xml:space="preserve"> </w:t>
      </w:r>
      <w:bookmarkStart w:id="2209" w:name="_ETM_Q5_190090"/>
      <w:bookmarkEnd w:id="2209"/>
      <w:r w:rsidRPr="00B02FA8">
        <w:rPr>
          <w:rtl/>
          <w:lang w:eastAsia="he-IL"/>
        </w:rPr>
        <w:t xml:space="preserve">חבר </w:t>
      </w:r>
      <w:bookmarkStart w:id="2210" w:name="_ETM_Q5_190330"/>
      <w:bookmarkEnd w:id="2210"/>
      <w:r w:rsidRPr="00B02FA8">
        <w:rPr>
          <w:rtl/>
          <w:lang w:eastAsia="he-IL"/>
        </w:rPr>
        <w:t xml:space="preserve">הכנסת </w:t>
      </w:r>
      <w:bookmarkStart w:id="2211" w:name="_ETM_Q5_190780"/>
      <w:bookmarkEnd w:id="2211"/>
      <w:r w:rsidRPr="00B02FA8">
        <w:rPr>
          <w:rtl/>
          <w:lang w:eastAsia="he-IL"/>
        </w:rPr>
        <w:t xml:space="preserve">אלון </w:t>
      </w:r>
      <w:bookmarkStart w:id="2212" w:name="_ETM_Q5_190990"/>
      <w:bookmarkEnd w:id="2212"/>
      <w:r w:rsidRPr="00B02FA8">
        <w:rPr>
          <w:rtl/>
          <w:lang w:eastAsia="he-IL"/>
        </w:rPr>
        <w:t>שוסטר</w:t>
      </w:r>
      <w:r>
        <w:rPr>
          <w:rFonts w:hint="cs"/>
          <w:rtl/>
          <w:lang w:eastAsia="he-IL"/>
        </w:rPr>
        <w:t>, המחנה הממלכתי, בבקשה.</w:t>
      </w:r>
      <w:r w:rsidRPr="00B02FA8">
        <w:rPr>
          <w:rtl/>
          <w:lang w:eastAsia="he-IL"/>
        </w:rPr>
        <w:t xml:space="preserve"> </w:t>
      </w:r>
      <w:bookmarkStart w:id="2213" w:name="_ETM_Q5_191410"/>
      <w:bookmarkEnd w:id="2213"/>
      <w:r>
        <w:rPr>
          <w:rFonts w:hint="cs"/>
          <w:rtl/>
          <w:lang w:eastAsia="he-IL"/>
        </w:rPr>
        <w:t>שלוש</w:t>
      </w:r>
      <w:r w:rsidRPr="00B02FA8">
        <w:rPr>
          <w:rtl/>
          <w:lang w:eastAsia="he-IL"/>
        </w:rPr>
        <w:t xml:space="preserve"> </w:t>
      </w:r>
      <w:bookmarkStart w:id="2214" w:name="_ETM_Q5_207079"/>
      <w:bookmarkEnd w:id="2214"/>
      <w:r w:rsidRPr="00B02FA8">
        <w:rPr>
          <w:rtl/>
          <w:lang w:eastAsia="he-IL"/>
        </w:rPr>
        <w:t xml:space="preserve">דקות </w:t>
      </w:r>
      <w:bookmarkStart w:id="2215" w:name="_ETM_Q5_207739"/>
      <w:bookmarkEnd w:id="2215"/>
      <w:r w:rsidRPr="00B02FA8">
        <w:rPr>
          <w:rtl/>
          <w:lang w:eastAsia="he-IL"/>
        </w:rPr>
        <w:t>לרשותך</w:t>
      </w:r>
      <w:r>
        <w:rPr>
          <w:rFonts w:hint="cs"/>
          <w:rtl/>
          <w:lang w:eastAsia="he-IL"/>
        </w:rPr>
        <w:t>, בבקשה.</w:t>
      </w:r>
    </w:p>
    <w:p w:rsidR="00E86ADC" w:rsidRDefault="00E86ADC" w:rsidP="009C2933">
      <w:pPr>
        <w:rPr>
          <w:rtl/>
          <w:lang w:eastAsia="he-IL"/>
        </w:rPr>
      </w:pPr>
      <w:bookmarkStart w:id="2216" w:name="_ETM_Q5_195166"/>
      <w:bookmarkStart w:id="2217" w:name="_ETM_Q5_195257"/>
      <w:bookmarkEnd w:id="2216"/>
      <w:bookmarkEnd w:id="2217"/>
    </w:p>
    <w:p w:rsidR="00E86ADC" w:rsidRDefault="00E86ADC" w:rsidP="009C2933">
      <w:pPr>
        <w:pStyle w:val="a4"/>
        <w:keepNext/>
        <w:rPr>
          <w:rtl/>
        </w:rPr>
      </w:pPr>
      <w:bookmarkStart w:id="2218" w:name="_ETM_Q5_193408"/>
      <w:bookmarkStart w:id="2219" w:name="_ETM_Q5_193476"/>
      <w:bookmarkStart w:id="2220" w:name="_ETM_Q5_195281"/>
      <w:bookmarkStart w:id="2221" w:name="_ETM_Q5_193126"/>
      <w:bookmarkStart w:id="2222" w:name="ET_speaker_6144_7"/>
      <w:bookmarkEnd w:id="2218"/>
      <w:bookmarkEnd w:id="2219"/>
      <w:bookmarkEnd w:id="2220"/>
      <w:bookmarkEnd w:id="2221"/>
      <w:r w:rsidRPr="00B02FA8">
        <w:rPr>
          <w:rStyle w:val="TagStyle"/>
          <w:rtl/>
        </w:rPr>
        <w:t xml:space="preserve"> &lt;&lt; דובר &gt;&gt; </w:t>
      </w:r>
      <w:bookmarkStart w:id="2223" w:name="_Toc124193283"/>
      <w:bookmarkStart w:id="2224" w:name="_Toc124199054"/>
      <w:bookmarkStart w:id="2225" w:name="_Toc124244663"/>
      <w:r>
        <w:rPr>
          <w:rtl/>
        </w:rPr>
        <w:t>אלון שוסטר (המחנה הממלכתי):</w:t>
      </w:r>
      <w:bookmarkEnd w:id="2223"/>
      <w:bookmarkEnd w:id="2224"/>
      <w:bookmarkEnd w:id="2225"/>
      <w:r w:rsidRPr="00B02FA8">
        <w:rPr>
          <w:rStyle w:val="TagStyle"/>
          <w:rtl/>
        </w:rPr>
        <w:t xml:space="preserve"> &lt;&lt; דובר &gt;&gt;</w:t>
      </w:r>
      <w:r>
        <w:rPr>
          <w:rtl/>
        </w:rPr>
        <w:t xml:space="preserve"> </w:t>
      </w:r>
      <w:bookmarkEnd w:id="2222"/>
    </w:p>
    <w:p w:rsidR="00E86ADC" w:rsidRDefault="00E86ADC" w:rsidP="009C2933">
      <w:pPr>
        <w:ind w:firstLine="0"/>
        <w:rPr>
          <w:rtl/>
          <w:lang w:eastAsia="he-IL"/>
        </w:rPr>
      </w:pPr>
      <w:bookmarkStart w:id="2226" w:name="_ETM_Q5_193737"/>
      <w:bookmarkStart w:id="2227" w:name="_ETM_Q5_193787"/>
      <w:bookmarkStart w:id="2228" w:name="_ETM_Q5_195384"/>
      <w:bookmarkEnd w:id="2226"/>
      <w:bookmarkEnd w:id="2227"/>
      <w:bookmarkEnd w:id="2228"/>
    </w:p>
    <w:p w:rsidR="00E86ADC" w:rsidRDefault="00E86ADC" w:rsidP="009C2933">
      <w:pPr>
        <w:rPr>
          <w:rtl/>
          <w:lang w:eastAsia="he-IL"/>
        </w:rPr>
      </w:pPr>
      <w:bookmarkStart w:id="2229" w:name="_ETM_Q5_193529"/>
      <w:bookmarkStart w:id="2230" w:name="_ETM_Q5_193640"/>
      <w:bookmarkEnd w:id="2229"/>
      <w:bookmarkEnd w:id="2230"/>
      <w:r>
        <w:rPr>
          <w:rFonts w:hint="cs"/>
          <w:rtl/>
          <w:lang w:eastAsia="he-IL"/>
        </w:rPr>
        <w:t>כבוד</w:t>
      </w:r>
      <w:r w:rsidRPr="00B02FA8">
        <w:rPr>
          <w:rtl/>
          <w:lang w:eastAsia="he-IL"/>
        </w:rPr>
        <w:t xml:space="preserve"> </w:t>
      </w:r>
      <w:bookmarkStart w:id="2231" w:name="_ETM_Q5_208970"/>
      <w:bookmarkStart w:id="2232" w:name="_ETM_Q5_209119"/>
      <w:bookmarkEnd w:id="2231"/>
      <w:bookmarkEnd w:id="2232"/>
      <w:r w:rsidRPr="00B02FA8">
        <w:rPr>
          <w:rtl/>
          <w:lang w:eastAsia="he-IL"/>
        </w:rPr>
        <w:t>היושב-ראש</w:t>
      </w:r>
      <w:r>
        <w:rPr>
          <w:rFonts w:hint="cs"/>
          <w:rtl/>
          <w:lang w:eastAsia="he-IL"/>
        </w:rPr>
        <w:t>,</w:t>
      </w:r>
      <w:r w:rsidRPr="00B02FA8">
        <w:rPr>
          <w:rtl/>
          <w:lang w:eastAsia="he-IL"/>
        </w:rPr>
        <w:t xml:space="preserve"> </w:t>
      </w:r>
      <w:bookmarkStart w:id="2233" w:name="_ETM_Q5_209779"/>
      <w:bookmarkEnd w:id="2233"/>
      <w:r w:rsidRPr="00B02FA8">
        <w:rPr>
          <w:rtl/>
          <w:lang w:eastAsia="he-IL"/>
        </w:rPr>
        <w:t xml:space="preserve">חברות </w:t>
      </w:r>
      <w:bookmarkStart w:id="2234" w:name="_ETM_Q5_210230"/>
      <w:bookmarkEnd w:id="2234"/>
      <w:r w:rsidRPr="00B02FA8">
        <w:rPr>
          <w:rtl/>
          <w:lang w:eastAsia="he-IL"/>
        </w:rPr>
        <w:t xml:space="preserve">וחברי </w:t>
      </w:r>
      <w:bookmarkStart w:id="2235" w:name="_ETM_Q5_210739"/>
      <w:bookmarkEnd w:id="2235"/>
      <w:r w:rsidRPr="00B02FA8">
        <w:rPr>
          <w:rtl/>
          <w:lang w:eastAsia="he-IL"/>
        </w:rPr>
        <w:t>הכנסת</w:t>
      </w:r>
      <w:r>
        <w:rPr>
          <w:rFonts w:hint="cs"/>
          <w:rtl/>
          <w:lang w:eastAsia="he-IL"/>
        </w:rPr>
        <w:t>,</w:t>
      </w:r>
      <w:r w:rsidRPr="00B02FA8">
        <w:rPr>
          <w:rtl/>
          <w:lang w:eastAsia="he-IL"/>
        </w:rPr>
        <w:t xml:space="preserve"> </w:t>
      </w:r>
      <w:bookmarkStart w:id="2236" w:name="_ETM_Q5_212159"/>
      <w:bookmarkEnd w:id="2236"/>
      <w:r w:rsidRPr="00B02FA8">
        <w:rPr>
          <w:rtl/>
          <w:lang w:eastAsia="he-IL"/>
        </w:rPr>
        <w:t xml:space="preserve">אנחנו </w:t>
      </w:r>
      <w:bookmarkStart w:id="2237" w:name="_ETM_Q5_213120"/>
      <w:bookmarkEnd w:id="2237"/>
      <w:r w:rsidRPr="00B02FA8">
        <w:rPr>
          <w:rtl/>
          <w:lang w:eastAsia="he-IL"/>
        </w:rPr>
        <w:t xml:space="preserve">ניצבים </w:t>
      </w:r>
      <w:bookmarkStart w:id="2238" w:name="_ETM_Q5_213810"/>
      <w:bookmarkEnd w:id="2238"/>
      <w:r w:rsidRPr="00B02FA8">
        <w:rPr>
          <w:rtl/>
          <w:lang w:eastAsia="he-IL"/>
        </w:rPr>
        <w:t xml:space="preserve">בפני </w:t>
      </w:r>
      <w:bookmarkStart w:id="2239" w:name="_ETM_Q5_214710"/>
      <w:bookmarkEnd w:id="2239"/>
      <w:r w:rsidRPr="00B02FA8">
        <w:rPr>
          <w:rtl/>
          <w:lang w:eastAsia="he-IL"/>
        </w:rPr>
        <w:t xml:space="preserve">ממשלה </w:t>
      </w:r>
      <w:bookmarkStart w:id="2240" w:name="_ETM_Q5_216390"/>
      <w:bookmarkEnd w:id="2240"/>
      <w:r w:rsidRPr="00B02FA8">
        <w:rPr>
          <w:rtl/>
          <w:lang w:eastAsia="he-IL"/>
        </w:rPr>
        <w:t xml:space="preserve">שכאילו </w:t>
      </w:r>
      <w:bookmarkStart w:id="2241" w:name="_ETM_Q5_217559"/>
      <w:bookmarkEnd w:id="2241"/>
      <w:r w:rsidRPr="00B02FA8">
        <w:rPr>
          <w:rtl/>
          <w:lang w:eastAsia="he-IL"/>
        </w:rPr>
        <w:t>בא</w:t>
      </w:r>
      <w:r>
        <w:rPr>
          <w:rFonts w:hint="cs"/>
          <w:rtl/>
          <w:lang w:eastAsia="he-IL"/>
        </w:rPr>
        <w:t>ה</w:t>
      </w:r>
      <w:r w:rsidRPr="00B02FA8">
        <w:rPr>
          <w:rtl/>
          <w:lang w:eastAsia="he-IL"/>
        </w:rPr>
        <w:t xml:space="preserve"> </w:t>
      </w:r>
      <w:bookmarkStart w:id="2242" w:name="_ETM_Q5_218069"/>
      <w:bookmarkEnd w:id="2242"/>
      <w:r w:rsidRPr="00B02FA8">
        <w:rPr>
          <w:rtl/>
          <w:lang w:eastAsia="he-IL"/>
        </w:rPr>
        <w:t xml:space="preserve">כדי </w:t>
      </w:r>
      <w:bookmarkStart w:id="2243" w:name="_ETM_Q5_218699"/>
      <w:bookmarkEnd w:id="2243"/>
      <w:r w:rsidRPr="00B02FA8">
        <w:rPr>
          <w:rtl/>
          <w:lang w:eastAsia="he-IL"/>
        </w:rPr>
        <w:t xml:space="preserve">לעשות </w:t>
      </w:r>
      <w:bookmarkStart w:id="2244" w:name="_ETM_Q5_219089"/>
      <w:bookmarkEnd w:id="2244"/>
      <w:r>
        <w:rPr>
          <w:rtl/>
          <w:lang w:eastAsia="he-IL"/>
        </w:rPr>
        <w:t>בל</w:t>
      </w:r>
      <w:r w:rsidRPr="00B02FA8">
        <w:rPr>
          <w:rtl/>
          <w:lang w:eastAsia="he-IL"/>
        </w:rPr>
        <w:t>גן</w:t>
      </w:r>
      <w:r>
        <w:rPr>
          <w:rFonts w:hint="cs"/>
          <w:rtl/>
          <w:lang w:eastAsia="he-IL"/>
        </w:rPr>
        <w:t>,</w:t>
      </w:r>
      <w:r w:rsidRPr="00B02FA8">
        <w:rPr>
          <w:rtl/>
          <w:lang w:eastAsia="he-IL"/>
        </w:rPr>
        <w:t xml:space="preserve"> </w:t>
      </w:r>
      <w:bookmarkStart w:id="2245" w:name="_ETM_Q5_219600"/>
      <w:bookmarkEnd w:id="2245"/>
      <w:r w:rsidRPr="00B02FA8">
        <w:rPr>
          <w:rtl/>
          <w:lang w:eastAsia="he-IL"/>
        </w:rPr>
        <w:t xml:space="preserve">לא </w:t>
      </w:r>
      <w:bookmarkStart w:id="2246" w:name="_ETM_Q5_219719"/>
      <w:bookmarkEnd w:id="2246"/>
      <w:r w:rsidRPr="00B02FA8">
        <w:rPr>
          <w:rtl/>
          <w:lang w:eastAsia="he-IL"/>
        </w:rPr>
        <w:t xml:space="preserve">כדי </w:t>
      </w:r>
      <w:bookmarkStart w:id="2247" w:name="_ETM_Q5_219960"/>
      <w:bookmarkEnd w:id="2247"/>
      <w:r w:rsidRPr="00B02FA8">
        <w:rPr>
          <w:rtl/>
          <w:lang w:eastAsia="he-IL"/>
        </w:rPr>
        <w:t>למשול</w:t>
      </w:r>
      <w:r>
        <w:rPr>
          <w:rFonts w:hint="cs"/>
          <w:rtl/>
          <w:lang w:eastAsia="he-IL"/>
        </w:rPr>
        <w:t>,</w:t>
      </w:r>
      <w:r w:rsidRPr="00B02FA8">
        <w:rPr>
          <w:rtl/>
          <w:lang w:eastAsia="he-IL"/>
        </w:rPr>
        <w:t xml:space="preserve"> </w:t>
      </w:r>
      <w:bookmarkStart w:id="2248" w:name="_ETM_Q5_221140"/>
      <w:bookmarkEnd w:id="2248"/>
      <w:r w:rsidRPr="00B02FA8">
        <w:rPr>
          <w:rtl/>
          <w:lang w:eastAsia="he-IL"/>
        </w:rPr>
        <w:t xml:space="preserve">אלא </w:t>
      </w:r>
      <w:bookmarkStart w:id="2249" w:name="_ETM_Q5_221589"/>
      <w:bookmarkEnd w:id="2249"/>
      <w:r w:rsidRPr="00B02FA8">
        <w:rPr>
          <w:rtl/>
          <w:lang w:eastAsia="he-IL"/>
        </w:rPr>
        <w:t xml:space="preserve">כדי </w:t>
      </w:r>
      <w:bookmarkStart w:id="2250" w:name="_ETM_Q5_222309"/>
      <w:bookmarkEnd w:id="2250"/>
      <w:r w:rsidRPr="00B02FA8">
        <w:rPr>
          <w:rtl/>
          <w:lang w:eastAsia="he-IL"/>
        </w:rPr>
        <w:t xml:space="preserve">להראות </w:t>
      </w:r>
      <w:bookmarkStart w:id="2251" w:name="_ETM_Q5_223449"/>
      <w:bookmarkEnd w:id="2251"/>
      <w:r w:rsidRPr="00B02FA8">
        <w:rPr>
          <w:rtl/>
          <w:lang w:eastAsia="he-IL"/>
        </w:rPr>
        <w:t xml:space="preserve">מי </w:t>
      </w:r>
      <w:bookmarkStart w:id="2252" w:name="_ETM_Q5_223809"/>
      <w:bookmarkEnd w:id="2252"/>
      <w:r w:rsidRPr="00B02FA8">
        <w:rPr>
          <w:rtl/>
          <w:lang w:eastAsia="he-IL"/>
        </w:rPr>
        <w:t xml:space="preserve">פה </w:t>
      </w:r>
      <w:bookmarkStart w:id="2253" w:name="_ETM_Q5_224289"/>
      <w:bookmarkEnd w:id="2253"/>
      <w:r>
        <w:rPr>
          <w:rtl/>
          <w:lang w:eastAsia="he-IL"/>
        </w:rPr>
        <w:t>שול</w:t>
      </w:r>
      <w:r>
        <w:rPr>
          <w:rFonts w:hint="cs"/>
          <w:rtl/>
          <w:lang w:eastAsia="he-IL"/>
        </w:rPr>
        <w:t>ט,</w:t>
      </w:r>
      <w:r w:rsidRPr="00B02FA8">
        <w:rPr>
          <w:rtl/>
          <w:lang w:eastAsia="he-IL"/>
        </w:rPr>
        <w:t xml:space="preserve"> </w:t>
      </w:r>
      <w:bookmarkStart w:id="2254" w:name="_ETM_Q5_225440"/>
      <w:bookmarkEnd w:id="2254"/>
      <w:r w:rsidRPr="00B02FA8">
        <w:rPr>
          <w:rtl/>
          <w:lang w:eastAsia="he-IL"/>
        </w:rPr>
        <w:t xml:space="preserve">כמו </w:t>
      </w:r>
      <w:bookmarkStart w:id="2255" w:name="_ETM_Q5_225979"/>
      <w:bookmarkEnd w:id="2255"/>
      <w:r w:rsidRPr="00B02FA8">
        <w:rPr>
          <w:rtl/>
          <w:lang w:eastAsia="he-IL"/>
        </w:rPr>
        <w:t xml:space="preserve">ילדים </w:t>
      </w:r>
      <w:bookmarkStart w:id="2256" w:name="_ETM_Q5_227179"/>
      <w:bookmarkEnd w:id="2256"/>
      <w:r w:rsidRPr="00B02FA8">
        <w:rPr>
          <w:rtl/>
          <w:lang w:eastAsia="he-IL"/>
        </w:rPr>
        <w:t xml:space="preserve">בחצר </w:t>
      </w:r>
      <w:bookmarkStart w:id="2257" w:name="_ETM_Q5_227809"/>
      <w:bookmarkEnd w:id="2257"/>
      <w:r w:rsidRPr="00B02FA8">
        <w:rPr>
          <w:rtl/>
          <w:lang w:eastAsia="he-IL"/>
        </w:rPr>
        <w:t xml:space="preserve">בית </w:t>
      </w:r>
      <w:bookmarkStart w:id="2258" w:name="_ETM_Q5_228050"/>
      <w:bookmarkEnd w:id="2258"/>
      <w:r w:rsidRPr="00B02FA8">
        <w:rPr>
          <w:rtl/>
          <w:lang w:eastAsia="he-IL"/>
        </w:rPr>
        <w:t xml:space="preserve">הספר </w:t>
      </w:r>
      <w:bookmarkStart w:id="2259" w:name="_ETM_Q5_228440"/>
      <w:bookmarkEnd w:id="2259"/>
      <w:r w:rsidRPr="00B02FA8">
        <w:rPr>
          <w:rtl/>
          <w:lang w:eastAsia="he-IL"/>
        </w:rPr>
        <w:t>היסודי</w:t>
      </w:r>
      <w:bookmarkStart w:id="2260" w:name="_ETM_Q5_229899"/>
      <w:bookmarkEnd w:id="2260"/>
      <w:r>
        <w:rPr>
          <w:rFonts w:hint="cs"/>
          <w:rtl/>
          <w:lang w:eastAsia="he-IL"/>
        </w:rPr>
        <w:t xml:space="preserve">, חצר חטיבת </w:t>
      </w:r>
      <w:bookmarkStart w:id="2261" w:name="_ETM_Q5_231399"/>
      <w:bookmarkEnd w:id="2261"/>
      <w:r w:rsidRPr="00B02FA8">
        <w:rPr>
          <w:rtl/>
          <w:lang w:eastAsia="he-IL"/>
        </w:rPr>
        <w:t>הביניים</w:t>
      </w:r>
      <w:r>
        <w:rPr>
          <w:rFonts w:hint="cs"/>
          <w:rtl/>
          <w:lang w:eastAsia="he-IL"/>
        </w:rPr>
        <w:t>:</w:t>
      </w:r>
      <w:r w:rsidRPr="00B02FA8">
        <w:rPr>
          <w:rtl/>
          <w:lang w:eastAsia="he-IL"/>
        </w:rPr>
        <w:t xml:space="preserve"> </w:t>
      </w:r>
      <w:bookmarkStart w:id="2262" w:name="_ETM_Q5_232789"/>
      <w:bookmarkEnd w:id="2262"/>
      <w:r w:rsidRPr="00B02FA8">
        <w:rPr>
          <w:rtl/>
          <w:lang w:eastAsia="he-IL"/>
        </w:rPr>
        <w:t xml:space="preserve">אנחנו </w:t>
      </w:r>
      <w:bookmarkStart w:id="2263" w:name="_ETM_Q5_233210"/>
      <w:bookmarkEnd w:id="2263"/>
      <w:r w:rsidRPr="00B02FA8">
        <w:rPr>
          <w:rtl/>
          <w:lang w:eastAsia="he-IL"/>
        </w:rPr>
        <w:t xml:space="preserve">באים </w:t>
      </w:r>
      <w:bookmarkStart w:id="2264" w:name="_ETM_Q5_233840"/>
      <w:bookmarkEnd w:id="2264"/>
      <w:r w:rsidRPr="00B02FA8">
        <w:rPr>
          <w:rtl/>
          <w:lang w:eastAsia="he-IL"/>
        </w:rPr>
        <w:t>ומראים</w:t>
      </w:r>
      <w:r>
        <w:rPr>
          <w:rFonts w:hint="cs"/>
          <w:rtl/>
          <w:lang w:eastAsia="he-IL"/>
        </w:rPr>
        <w:t>.</w:t>
      </w:r>
      <w:r w:rsidRPr="00B02FA8">
        <w:rPr>
          <w:rtl/>
          <w:lang w:eastAsia="he-IL"/>
        </w:rPr>
        <w:t xml:space="preserve"> </w:t>
      </w:r>
      <w:bookmarkStart w:id="2265" w:name="_ETM_Q5_235809"/>
      <w:bookmarkStart w:id="2266" w:name="_ETM_Q5_232580"/>
      <w:bookmarkStart w:id="2267" w:name="_ETM_Q5_232692"/>
      <w:bookmarkStart w:id="2268" w:name="_ETM_Q5_232724"/>
      <w:bookmarkStart w:id="2269" w:name="_ETM_Q5_232839"/>
      <w:bookmarkEnd w:id="2265"/>
      <w:bookmarkEnd w:id="2266"/>
      <w:bookmarkEnd w:id="2267"/>
      <w:bookmarkEnd w:id="2268"/>
      <w:bookmarkEnd w:id="2269"/>
      <w:r w:rsidRPr="00B02FA8">
        <w:rPr>
          <w:rtl/>
          <w:lang w:eastAsia="he-IL"/>
        </w:rPr>
        <w:t>עכשיו</w:t>
      </w:r>
      <w:r>
        <w:rPr>
          <w:rFonts w:hint="cs"/>
          <w:rtl/>
          <w:lang w:eastAsia="he-IL"/>
        </w:rPr>
        <w:t>,</w:t>
      </w:r>
      <w:r w:rsidRPr="00B02FA8">
        <w:rPr>
          <w:rtl/>
          <w:lang w:eastAsia="he-IL"/>
        </w:rPr>
        <w:t xml:space="preserve"> </w:t>
      </w:r>
      <w:bookmarkStart w:id="2270" w:name="_ETM_Q5_236900"/>
      <w:bookmarkEnd w:id="2270"/>
      <w:r w:rsidRPr="00B02FA8">
        <w:rPr>
          <w:rtl/>
          <w:lang w:eastAsia="he-IL"/>
        </w:rPr>
        <w:t xml:space="preserve">למי </w:t>
      </w:r>
      <w:bookmarkStart w:id="2271" w:name="_ETM_Q5_237200"/>
      <w:bookmarkEnd w:id="2271"/>
      <w:r w:rsidRPr="00B02FA8">
        <w:rPr>
          <w:rtl/>
          <w:lang w:eastAsia="he-IL"/>
        </w:rPr>
        <w:t xml:space="preserve">אנחנו </w:t>
      </w:r>
      <w:bookmarkStart w:id="2272" w:name="_ETM_Q5_237830"/>
      <w:bookmarkEnd w:id="2272"/>
      <w:r w:rsidRPr="00B02FA8">
        <w:rPr>
          <w:rtl/>
          <w:lang w:eastAsia="he-IL"/>
        </w:rPr>
        <w:t>מראים</w:t>
      </w:r>
      <w:r>
        <w:rPr>
          <w:rFonts w:hint="cs"/>
          <w:rtl/>
          <w:lang w:eastAsia="he-IL"/>
        </w:rPr>
        <w:t>?</w:t>
      </w:r>
      <w:r w:rsidRPr="00B02FA8">
        <w:rPr>
          <w:rtl/>
          <w:lang w:eastAsia="he-IL"/>
        </w:rPr>
        <w:t xml:space="preserve"> </w:t>
      </w:r>
      <w:bookmarkStart w:id="2273" w:name="_ETM_Q5_239609"/>
      <w:bookmarkEnd w:id="2273"/>
      <w:r w:rsidRPr="00B02FA8">
        <w:rPr>
          <w:rtl/>
          <w:lang w:eastAsia="he-IL"/>
        </w:rPr>
        <w:t xml:space="preserve">לא </w:t>
      </w:r>
      <w:bookmarkStart w:id="2274" w:name="_ETM_Q5_239820"/>
      <w:bookmarkEnd w:id="2274"/>
      <w:r w:rsidRPr="00B02FA8">
        <w:rPr>
          <w:rtl/>
          <w:lang w:eastAsia="he-IL"/>
        </w:rPr>
        <w:t xml:space="preserve">מראים </w:t>
      </w:r>
      <w:bookmarkStart w:id="2275" w:name="_ETM_Q5_240300"/>
      <w:bookmarkEnd w:id="2275"/>
      <w:r w:rsidRPr="00B02FA8">
        <w:rPr>
          <w:rtl/>
          <w:lang w:eastAsia="he-IL"/>
        </w:rPr>
        <w:t xml:space="preserve">לאויבים </w:t>
      </w:r>
      <w:bookmarkStart w:id="2276" w:name="_ETM_Q5_240989"/>
      <w:bookmarkEnd w:id="2276"/>
      <w:r w:rsidRPr="00B02FA8">
        <w:rPr>
          <w:rtl/>
          <w:lang w:eastAsia="he-IL"/>
        </w:rPr>
        <w:t>שלנו</w:t>
      </w:r>
      <w:r>
        <w:rPr>
          <w:rFonts w:hint="cs"/>
          <w:rtl/>
          <w:lang w:eastAsia="he-IL"/>
        </w:rPr>
        <w:t>.</w:t>
      </w:r>
      <w:r w:rsidRPr="00B02FA8">
        <w:rPr>
          <w:rtl/>
          <w:lang w:eastAsia="he-IL"/>
        </w:rPr>
        <w:t xml:space="preserve"> </w:t>
      </w:r>
      <w:bookmarkStart w:id="2277" w:name="_ETM_Q5_242699"/>
      <w:bookmarkStart w:id="2278" w:name="_ETM_Q5_242879"/>
      <w:bookmarkStart w:id="2279" w:name="_ETM_Q5_242999"/>
      <w:bookmarkEnd w:id="2277"/>
      <w:bookmarkEnd w:id="2278"/>
      <w:bookmarkEnd w:id="2279"/>
      <w:r w:rsidRPr="00B02FA8">
        <w:rPr>
          <w:rtl/>
          <w:lang w:eastAsia="he-IL"/>
        </w:rPr>
        <w:t xml:space="preserve">בשביל </w:t>
      </w:r>
      <w:bookmarkStart w:id="2280" w:name="_ETM_Q5_243269"/>
      <w:bookmarkEnd w:id="2280"/>
      <w:r w:rsidRPr="00B02FA8">
        <w:rPr>
          <w:rtl/>
          <w:lang w:eastAsia="he-IL"/>
        </w:rPr>
        <w:t xml:space="preserve">זה </w:t>
      </w:r>
      <w:bookmarkStart w:id="2281" w:name="_ETM_Q5_243420"/>
      <w:bookmarkEnd w:id="2281"/>
      <w:r w:rsidRPr="00B02FA8">
        <w:rPr>
          <w:rtl/>
          <w:lang w:eastAsia="he-IL"/>
        </w:rPr>
        <w:t xml:space="preserve">צריך </w:t>
      </w:r>
      <w:bookmarkStart w:id="2282" w:name="_ETM_Q5_243899"/>
      <w:bookmarkStart w:id="2283" w:name="_ETM_Q5_244649"/>
      <w:bookmarkEnd w:id="2282"/>
      <w:bookmarkEnd w:id="2283"/>
      <w:r w:rsidRPr="00B02FA8">
        <w:rPr>
          <w:rtl/>
          <w:lang w:eastAsia="he-IL"/>
        </w:rPr>
        <w:t xml:space="preserve">שיקול </w:t>
      </w:r>
      <w:bookmarkStart w:id="2284" w:name="_ETM_Q5_245039"/>
      <w:bookmarkEnd w:id="2284"/>
      <w:r w:rsidRPr="00B02FA8">
        <w:rPr>
          <w:rtl/>
          <w:lang w:eastAsia="he-IL"/>
        </w:rPr>
        <w:t>דעת</w:t>
      </w:r>
      <w:r>
        <w:rPr>
          <w:rFonts w:hint="cs"/>
          <w:rtl/>
          <w:lang w:eastAsia="he-IL"/>
        </w:rPr>
        <w:t xml:space="preserve"> –</w:t>
      </w:r>
      <w:r w:rsidRPr="00B02FA8">
        <w:rPr>
          <w:rtl/>
          <w:lang w:eastAsia="he-IL"/>
        </w:rPr>
        <w:t xml:space="preserve"> </w:t>
      </w:r>
      <w:bookmarkStart w:id="2285" w:name="_ETM_Q5_245429"/>
      <w:bookmarkEnd w:id="2285"/>
      <w:r w:rsidRPr="00B02FA8">
        <w:rPr>
          <w:rtl/>
          <w:lang w:eastAsia="he-IL"/>
        </w:rPr>
        <w:t xml:space="preserve">ופה </w:t>
      </w:r>
      <w:bookmarkStart w:id="2286" w:name="_ETM_Q5_245850"/>
      <w:bookmarkStart w:id="2287" w:name="_ETM_Q5_246810"/>
      <w:bookmarkEnd w:id="2286"/>
      <w:bookmarkEnd w:id="2287"/>
      <w:r w:rsidRPr="00B02FA8">
        <w:rPr>
          <w:rtl/>
          <w:lang w:eastAsia="he-IL"/>
        </w:rPr>
        <w:t xml:space="preserve">אני </w:t>
      </w:r>
      <w:bookmarkStart w:id="2288" w:name="_ETM_Q5_247109"/>
      <w:bookmarkEnd w:id="2288"/>
      <w:r w:rsidRPr="00B02FA8">
        <w:rPr>
          <w:rtl/>
          <w:lang w:eastAsia="he-IL"/>
        </w:rPr>
        <w:t xml:space="preserve">מקווה </w:t>
      </w:r>
      <w:bookmarkStart w:id="2289" w:name="_ETM_Q5_247590"/>
      <w:bookmarkEnd w:id="2289"/>
      <w:r w:rsidRPr="00B02FA8">
        <w:rPr>
          <w:rtl/>
          <w:lang w:eastAsia="he-IL"/>
        </w:rPr>
        <w:t>מאוד</w:t>
      </w:r>
      <w:r>
        <w:rPr>
          <w:rFonts w:hint="cs"/>
          <w:rtl/>
          <w:lang w:eastAsia="he-IL"/>
        </w:rPr>
        <w:t>,</w:t>
      </w:r>
      <w:r w:rsidRPr="00B02FA8">
        <w:rPr>
          <w:rtl/>
          <w:lang w:eastAsia="he-IL"/>
        </w:rPr>
        <w:t xml:space="preserve"> </w:t>
      </w:r>
      <w:bookmarkStart w:id="2290" w:name="_ETM_Q5_248310"/>
      <w:bookmarkEnd w:id="2290"/>
      <w:r w:rsidRPr="00B02FA8">
        <w:rPr>
          <w:rtl/>
          <w:lang w:eastAsia="he-IL"/>
        </w:rPr>
        <w:t xml:space="preserve">מקווה </w:t>
      </w:r>
      <w:bookmarkStart w:id="2291" w:name="_ETM_Q5_248759"/>
      <w:bookmarkEnd w:id="2291"/>
      <w:r w:rsidRPr="00B02FA8">
        <w:rPr>
          <w:rtl/>
          <w:lang w:eastAsia="he-IL"/>
        </w:rPr>
        <w:t>מאוד</w:t>
      </w:r>
      <w:r>
        <w:rPr>
          <w:rFonts w:hint="cs"/>
          <w:rtl/>
          <w:lang w:eastAsia="he-IL"/>
        </w:rPr>
        <w:t>,</w:t>
      </w:r>
      <w:r w:rsidRPr="00B02FA8">
        <w:rPr>
          <w:rtl/>
          <w:lang w:eastAsia="he-IL"/>
        </w:rPr>
        <w:t xml:space="preserve"> </w:t>
      </w:r>
      <w:bookmarkStart w:id="2292" w:name="_ETM_Q5_249939"/>
      <w:bookmarkEnd w:id="2292"/>
      <w:r w:rsidRPr="00B02FA8">
        <w:rPr>
          <w:rtl/>
          <w:lang w:eastAsia="he-IL"/>
        </w:rPr>
        <w:t xml:space="preserve">שבתחומים </w:t>
      </w:r>
      <w:bookmarkStart w:id="2293" w:name="_ETM_Q5_250750"/>
      <w:bookmarkEnd w:id="2293"/>
      <w:r>
        <w:rPr>
          <w:rFonts w:hint="cs"/>
          <w:rtl/>
          <w:lang w:eastAsia="he-IL"/>
        </w:rPr>
        <w:t>של</w:t>
      </w:r>
      <w:r w:rsidRPr="00B02FA8">
        <w:rPr>
          <w:rtl/>
          <w:lang w:eastAsia="he-IL"/>
        </w:rPr>
        <w:t xml:space="preserve"> </w:t>
      </w:r>
      <w:bookmarkStart w:id="2294" w:name="_ETM_Q5_252189"/>
      <w:bookmarkEnd w:id="2294"/>
      <w:r w:rsidRPr="00B02FA8">
        <w:rPr>
          <w:rtl/>
          <w:lang w:eastAsia="he-IL"/>
        </w:rPr>
        <w:t xml:space="preserve">ביטחון </w:t>
      </w:r>
      <w:bookmarkStart w:id="2295" w:name="_ETM_Q5_252759"/>
      <w:bookmarkEnd w:id="2295"/>
      <w:r w:rsidRPr="00B02FA8">
        <w:rPr>
          <w:rtl/>
          <w:lang w:eastAsia="he-IL"/>
        </w:rPr>
        <w:t xml:space="preserve">אל </w:t>
      </w:r>
      <w:bookmarkStart w:id="2296" w:name="_ETM_Q5_252939"/>
      <w:bookmarkEnd w:id="2296"/>
      <w:r w:rsidRPr="00B02FA8">
        <w:rPr>
          <w:rtl/>
          <w:lang w:eastAsia="he-IL"/>
        </w:rPr>
        <w:t xml:space="preserve">מול </w:t>
      </w:r>
      <w:bookmarkStart w:id="2297" w:name="_ETM_Q5_253900"/>
      <w:bookmarkEnd w:id="2297"/>
      <w:r w:rsidRPr="00B02FA8">
        <w:rPr>
          <w:rtl/>
          <w:lang w:eastAsia="he-IL"/>
        </w:rPr>
        <w:t xml:space="preserve">האויבים </w:t>
      </w:r>
      <w:bookmarkStart w:id="2298" w:name="_ETM_Q5_254890"/>
      <w:bookmarkEnd w:id="2298"/>
      <w:r w:rsidRPr="00B02FA8">
        <w:rPr>
          <w:rtl/>
          <w:lang w:eastAsia="he-IL"/>
        </w:rPr>
        <w:t xml:space="preserve">שלנו </w:t>
      </w:r>
      <w:bookmarkStart w:id="2299" w:name="_ETM_Q5_256140"/>
      <w:bookmarkEnd w:id="2299"/>
      <w:r w:rsidRPr="00B02FA8">
        <w:rPr>
          <w:rtl/>
          <w:lang w:eastAsia="he-IL"/>
        </w:rPr>
        <w:t xml:space="preserve">הפעולות </w:t>
      </w:r>
      <w:bookmarkStart w:id="2300" w:name="_ETM_Q5_257719"/>
      <w:bookmarkEnd w:id="2300"/>
      <w:r w:rsidRPr="00B02FA8">
        <w:rPr>
          <w:rtl/>
          <w:lang w:eastAsia="he-IL"/>
        </w:rPr>
        <w:t xml:space="preserve">הראשונות </w:t>
      </w:r>
      <w:bookmarkStart w:id="2301" w:name="_ETM_Q5_258319"/>
      <w:bookmarkEnd w:id="2301"/>
      <w:r w:rsidRPr="00B02FA8">
        <w:rPr>
          <w:rtl/>
          <w:lang w:eastAsia="he-IL"/>
        </w:rPr>
        <w:t xml:space="preserve">של </w:t>
      </w:r>
      <w:bookmarkStart w:id="2302" w:name="_ETM_Q5_258939"/>
      <w:bookmarkEnd w:id="2302"/>
      <w:r w:rsidRPr="00B02FA8">
        <w:rPr>
          <w:rtl/>
          <w:lang w:eastAsia="he-IL"/>
        </w:rPr>
        <w:t xml:space="preserve">ניתוץ </w:t>
      </w:r>
      <w:bookmarkStart w:id="2303" w:name="_ETM_Q5_259880"/>
      <w:bookmarkEnd w:id="2303"/>
      <w:r w:rsidRPr="00B02FA8">
        <w:rPr>
          <w:rtl/>
          <w:lang w:eastAsia="he-IL"/>
        </w:rPr>
        <w:t xml:space="preserve">משרד </w:t>
      </w:r>
      <w:bookmarkStart w:id="2304" w:name="_ETM_Q5_260540"/>
      <w:bookmarkEnd w:id="2304"/>
      <w:r w:rsidRPr="00B02FA8">
        <w:rPr>
          <w:rtl/>
          <w:lang w:eastAsia="he-IL"/>
        </w:rPr>
        <w:t>הביטחון</w:t>
      </w:r>
      <w:r>
        <w:rPr>
          <w:rFonts w:hint="cs"/>
          <w:rtl/>
          <w:lang w:eastAsia="he-IL"/>
        </w:rPr>
        <w:t>,</w:t>
      </w:r>
      <w:r w:rsidRPr="00B02FA8">
        <w:rPr>
          <w:rtl/>
          <w:lang w:eastAsia="he-IL"/>
        </w:rPr>
        <w:t xml:space="preserve"> </w:t>
      </w:r>
      <w:bookmarkStart w:id="2305" w:name="_ETM_Q5_262240"/>
      <w:bookmarkEnd w:id="2305"/>
      <w:r w:rsidRPr="00B02FA8">
        <w:rPr>
          <w:rtl/>
          <w:lang w:eastAsia="he-IL"/>
        </w:rPr>
        <w:t xml:space="preserve">האווילות </w:t>
      </w:r>
      <w:bookmarkStart w:id="2306" w:name="_ETM_Q5_264200"/>
      <w:bookmarkEnd w:id="2306"/>
      <w:r w:rsidRPr="00B02FA8">
        <w:rPr>
          <w:rtl/>
          <w:lang w:eastAsia="he-IL"/>
        </w:rPr>
        <w:t xml:space="preserve">המשרישה </w:t>
      </w:r>
      <w:bookmarkStart w:id="2307" w:name="_ETM_Q5_264950"/>
      <w:bookmarkEnd w:id="2307"/>
      <w:r w:rsidRPr="00B02FA8">
        <w:rPr>
          <w:rtl/>
          <w:lang w:eastAsia="he-IL"/>
        </w:rPr>
        <w:t xml:space="preserve">הזו </w:t>
      </w:r>
      <w:bookmarkStart w:id="2308" w:name="_ETM_Q5_265770"/>
      <w:bookmarkEnd w:id="2308"/>
      <w:r w:rsidRPr="00B02FA8">
        <w:rPr>
          <w:rtl/>
          <w:lang w:eastAsia="he-IL"/>
        </w:rPr>
        <w:t xml:space="preserve">שמבית </w:t>
      </w:r>
      <w:bookmarkStart w:id="2309" w:name="_ETM_Q5_266610"/>
      <w:bookmarkStart w:id="2310" w:name="_ETM_Q5_267060"/>
      <w:bookmarkEnd w:id="2309"/>
      <w:bookmarkEnd w:id="2310"/>
      <w:r w:rsidRPr="00B02FA8">
        <w:rPr>
          <w:rtl/>
          <w:lang w:eastAsia="he-IL"/>
        </w:rPr>
        <w:t xml:space="preserve">מדרשו </w:t>
      </w:r>
      <w:bookmarkStart w:id="2311" w:name="_ETM_Q5_268680"/>
      <w:bookmarkEnd w:id="2311"/>
      <w:r w:rsidRPr="00B02FA8">
        <w:rPr>
          <w:rtl/>
          <w:lang w:eastAsia="he-IL"/>
        </w:rPr>
        <w:t xml:space="preserve">של </w:t>
      </w:r>
      <w:bookmarkStart w:id="2312" w:name="_ETM_Q5_269970"/>
      <w:bookmarkEnd w:id="2312"/>
      <w:r w:rsidRPr="00B02FA8">
        <w:rPr>
          <w:rtl/>
          <w:lang w:eastAsia="he-IL"/>
        </w:rPr>
        <w:t xml:space="preserve">הליכוד </w:t>
      </w:r>
      <w:bookmarkStart w:id="2313" w:name="_ETM_Q5_270480"/>
      <w:bookmarkEnd w:id="2313"/>
      <w:r w:rsidRPr="00B02FA8">
        <w:rPr>
          <w:rtl/>
          <w:lang w:eastAsia="he-IL"/>
        </w:rPr>
        <w:t>שנכנע</w:t>
      </w:r>
      <w:r>
        <w:rPr>
          <w:rFonts w:hint="cs"/>
          <w:rtl/>
          <w:lang w:eastAsia="he-IL"/>
        </w:rPr>
        <w:t>, ראש הממשלה</w:t>
      </w:r>
      <w:r w:rsidRPr="00B02FA8">
        <w:rPr>
          <w:rtl/>
          <w:lang w:eastAsia="he-IL"/>
        </w:rPr>
        <w:t xml:space="preserve"> </w:t>
      </w:r>
      <w:bookmarkStart w:id="2314" w:name="_ETM_Q5_272000"/>
      <w:bookmarkStart w:id="2315" w:name="_ETM_Q5_272990"/>
      <w:bookmarkEnd w:id="2314"/>
      <w:bookmarkEnd w:id="2315"/>
      <w:r w:rsidRPr="00B02FA8">
        <w:rPr>
          <w:rtl/>
          <w:lang w:eastAsia="he-IL"/>
        </w:rPr>
        <w:t>שנכנע</w:t>
      </w:r>
      <w:r>
        <w:rPr>
          <w:rFonts w:hint="cs"/>
          <w:rtl/>
          <w:lang w:eastAsia="he-IL"/>
        </w:rPr>
        <w:t xml:space="preserve"> –</w:t>
      </w:r>
      <w:r w:rsidRPr="00B02FA8">
        <w:rPr>
          <w:rtl/>
          <w:lang w:eastAsia="he-IL"/>
        </w:rPr>
        <w:t xml:space="preserve"> </w:t>
      </w:r>
      <w:bookmarkStart w:id="2316" w:name="_ETM_Q5_274069"/>
      <w:bookmarkEnd w:id="2316"/>
      <w:r w:rsidRPr="00B02FA8">
        <w:rPr>
          <w:rtl/>
          <w:lang w:eastAsia="he-IL"/>
        </w:rPr>
        <w:t xml:space="preserve">אני </w:t>
      </w:r>
      <w:bookmarkStart w:id="2317" w:name="_ETM_Q5_274280"/>
      <w:bookmarkEnd w:id="2317"/>
      <w:r w:rsidRPr="00B02FA8">
        <w:rPr>
          <w:rtl/>
          <w:lang w:eastAsia="he-IL"/>
        </w:rPr>
        <w:t xml:space="preserve">מקווה </w:t>
      </w:r>
      <w:bookmarkStart w:id="2318" w:name="_ETM_Q5_274640"/>
      <w:bookmarkEnd w:id="2318"/>
      <w:r w:rsidRPr="00B02FA8">
        <w:rPr>
          <w:rtl/>
          <w:lang w:eastAsia="he-IL"/>
        </w:rPr>
        <w:t xml:space="preserve">שאנחנו </w:t>
      </w:r>
      <w:bookmarkStart w:id="2319" w:name="_ETM_Q5_276020"/>
      <w:bookmarkEnd w:id="2319"/>
      <w:r w:rsidRPr="00B02FA8">
        <w:rPr>
          <w:rtl/>
          <w:lang w:eastAsia="he-IL"/>
        </w:rPr>
        <w:t xml:space="preserve">לא </w:t>
      </w:r>
      <w:bookmarkStart w:id="2320" w:name="_ETM_Q5_276140"/>
      <w:bookmarkEnd w:id="2320"/>
      <w:r w:rsidRPr="00B02FA8">
        <w:rPr>
          <w:rtl/>
          <w:lang w:eastAsia="he-IL"/>
        </w:rPr>
        <w:t xml:space="preserve">נשלם </w:t>
      </w:r>
      <w:bookmarkStart w:id="2321" w:name="_ETM_Q5_276590"/>
      <w:bookmarkEnd w:id="2321"/>
      <w:r>
        <w:rPr>
          <w:rtl/>
          <w:lang w:eastAsia="he-IL"/>
        </w:rPr>
        <w:t>על</w:t>
      </w:r>
      <w:r>
        <w:rPr>
          <w:rFonts w:hint="cs"/>
          <w:rtl/>
          <w:lang w:eastAsia="he-IL"/>
        </w:rPr>
        <w:t xml:space="preserve"> </w:t>
      </w:r>
      <w:r w:rsidRPr="00B02FA8">
        <w:rPr>
          <w:rtl/>
          <w:lang w:eastAsia="he-IL"/>
        </w:rPr>
        <w:t xml:space="preserve">כך </w:t>
      </w:r>
      <w:bookmarkStart w:id="2322" w:name="_ETM_Q5_277370"/>
      <w:bookmarkEnd w:id="2322"/>
      <w:r w:rsidRPr="00B02FA8">
        <w:rPr>
          <w:rtl/>
          <w:lang w:eastAsia="he-IL"/>
        </w:rPr>
        <w:t>במחיר</w:t>
      </w:r>
      <w:r>
        <w:rPr>
          <w:rFonts w:hint="cs"/>
          <w:rtl/>
          <w:lang w:eastAsia="he-IL"/>
        </w:rPr>
        <w:t>.</w:t>
      </w:r>
      <w:r w:rsidRPr="00B02FA8">
        <w:rPr>
          <w:rtl/>
          <w:lang w:eastAsia="he-IL"/>
        </w:rPr>
        <w:t xml:space="preserve"> </w:t>
      </w:r>
      <w:bookmarkStart w:id="2323" w:name="_ETM_Q5_277940"/>
      <w:bookmarkEnd w:id="2323"/>
    </w:p>
    <w:p w:rsidR="00E86ADC" w:rsidRDefault="00E86ADC" w:rsidP="009C2933">
      <w:pPr>
        <w:rPr>
          <w:rtl/>
          <w:lang w:eastAsia="he-IL"/>
        </w:rPr>
      </w:pPr>
      <w:bookmarkStart w:id="2324" w:name="_ETM_Q5_280187"/>
      <w:bookmarkEnd w:id="2324"/>
    </w:p>
    <w:p w:rsidR="00E86ADC" w:rsidRDefault="00E86ADC" w:rsidP="009C2933">
      <w:pPr>
        <w:rPr>
          <w:rtl/>
          <w:lang w:eastAsia="he-IL"/>
        </w:rPr>
      </w:pPr>
      <w:bookmarkStart w:id="2325" w:name="_ETM_Q5_280351"/>
      <w:bookmarkStart w:id="2326" w:name="_ETM_Q5_280411"/>
      <w:bookmarkStart w:id="2327" w:name="_ETM_Q5_280476"/>
      <w:bookmarkEnd w:id="2325"/>
      <w:bookmarkEnd w:id="2326"/>
      <w:bookmarkEnd w:id="2327"/>
      <w:r w:rsidRPr="00B02FA8">
        <w:rPr>
          <w:rtl/>
          <w:lang w:eastAsia="he-IL"/>
        </w:rPr>
        <w:t xml:space="preserve">אבל </w:t>
      </w:r>
      <w:bookmarkStart w:id="2328" w:name="_ETM_Q5_279569"/>
      <w:bookmarkEnd w:id="2328"/>
      <w:r w:rsidRPr="00B02FA8">
        <w:rPr>
          <w:rtl/>
          <w:lang w:eastAsia="he-IL"/>
        </w:rPr>
        <w:t xml:space="preserve">על </w:t>
      </w:r>
      <w:bookmarkStart w:id="2329" w:name="_ETM_Q5_279719"/>
      <w:bookmarkEnd w:id="2329"/>
      <w:r w:rsidRPr="00B02FA8">
        <w:rPr>
          <w:rtl/>
          <w:lang w:eastAsia="he-IL"/>
        </w:rPr>
        <w:t xml:space="preserve">מי </w:t>
      </w:r>
      <w:bookmarkStart w:id="2330" w:name="_ETM_Q5_279869"/>
      <w:bookmarkEnd w:id="2330"/>
      <w:r w:rsidRPr="00B02FA8">
        <w:rPr>
          <w:rtl/>
          <w:lang w:eastAsia="he-IL"/>
        </w:rPr>
        <w:t xml:space="preserve">אנחנו </w:t>
      </w:r>
      <w:bookmarkStart w:id="2331" w:name="_ETM_Q5_280649"/>
      <w:bookmarkStart w:id="2332" w:name="_ETM_Q5_282659"/>
      <w:bookmarkEnd w:id="2331"/>
      <w:bookmarkEnd w:id="2332"/>
      <w:r w:rsidRPr="00B02FA8">
        <w:rPr>
          <w:rtl/>
          <w:lang w:eastAsia="he-IL"/>
        </w:rPr>
        <w:t xml:space="preserve">רוצים </w:t>
      </w:r>
      <w:bookmarkStart w:id="2333" w:name="_ETM_Q5_283020"/>
      <w:bookmarkEnd w:id="2333"/>
      <w:r w:rsidRPr="00B02FA8">
        <w:rPr>
          <w:rtl/>
          <w:lang w:eastAsia="he-IL"/>
        </w:rPr>
        <w:t>להשפיע</w:t>
      </w:r>
      <w:r>
        <w:rPr>
          <w:rFonts w:hint="cs"/>
          <w:rtl/>
          <w:lang w:eastAsia="he-IL"/>
        </w:rPr>
        <w:t>,</w:t>
      </w:r>
      <w:r w:rsidRPr="00B02FA8">
        <w:rPr>
          <w:rtl/>
          <w:lang w:eastAsia="he-IL"/>
        </w:rPr>
        <w:t xml:space="preserve"> </w:t>
      </w:r>
      <w:bookmarkStart w:id="2334" w:name="_ETM_Q5_284249"/>
      <w:bookmarkEnd w:id="2334"/>
      <w:r w:rsidRPr="00B02FA8">
        <w:rPr>
          <w:rtl/>
          <w:lang w:eastAsia="he-IL"/>
        </w:rPr>
        <w:t xml:space="preserve">אנשי </w:t>
      </w:r>
      <w:bookmarkStart w:id="2335" w:name="_ETM_Q5_285359"/>
      <w:bookmarkEnd w:id="2335"/>
      <w:r w:rsidRPr="00B02FA8">
        <w:rPr>
          <w:rtl/>
          <w:lang w:eastAsia="he-IL"/>
        </w:rPr>
        <w:t>הקואליציה</w:t>
      </w:r>
      <w:r>
        <w:rPr>
          <w:rFonts w:hint="cs"/>
          <w:rtl/>
          <w:lang w:eastAsia="he-IL"/>
        </w:rPr>
        <w:t>?</w:t>
      </w:r>
      <w:r w:rsidRPr="00B02FA8">
        <w:rPr>
          <w:rtl/>
          <w:lang w:eastAsia="he-IL"/>
        </w:rPr>
        <w:t xml:space="preserve"> </w:t>
      </w:r>
      <w:bookmarkStart w:id="2336" w:name="_ETM_Q5_286560"/>
      <w:bookmarkEnd w:id="2336"/>
      <w:r w:rsidRPr="00B02FA8">
        <w:rPr>
          <w:rtl/>
          <w:lang w:eastAsia="he-IL"/>
        </w:rPr>
        <w:t xml:space="preserve">אנחנו </w:t>
      </w:r>
      <w:bookmarkStart w:id="2337" w:name="_ETM_Q5_286950"/>
      <w:bookmarkEnd w:id="2337"/>
      <w:r w:rsidRPr="00B02FA8">
        <w:rPr>
          <w:rtl/>
          <w:lang w:eastAsia="he-IL"/>
        </w:rPr>
        <w:t xml:space="preserve">רוצים </w:t>
      </w:r>
      <w:bookmarkStart w:id="2338" w:name="_ETM_Q5_287759"/>
      <w:bookmarkEnd w:id="2338"/>
      <w:r w:rsidRPr="00B02FA8">
        <w:rPr>
          <w:rtl/>
          <w:lang w:eastAsia="he-IL"/>
        </w:rPr>
        <w:t xml:space="preserve">לעשות </w:t>
      </w:r>
      <w:bookmarkStart w:id="2339" w:name="_ETM_Q5_288240"/>
      <w:bookmarkEnd w:id="2339"/>
      <w:r w:rsidRPr="00B02FA8">
        <w:rPr>
          <w:rtl/>
          <w:lang w:eastAsia="he-IL"/>
        </w:rPr>
        <w:t xml:space="preserve">רושם </w:t>
      </w:r>
      <w:bookmarkStart w:id="2340" w:name="_ETM_Q5_289639"/>
      <w:bookmarkEnd w:id="2340"/>
      <w:r w:rsidRPr="00B02FA8">
        <w:rPr>
          <w:rtl/>
          <w:lang w:eastAsia="he-IL"/>
        </w:rPr>
        <w:t xml:space="preserve">על </w:t>
      </w:r>
      <w:bookmarkStart w:id="2341" w:name="_ETM_Q5_289880"/>
      <w:bookmarkEnd w:id="2341"/>
      <w:r w:rsidRPr="00B02FA8">
        <w:rPr>
          <w:rtl/>
          <w:lang w:eastAsia="he-IL"/>
        </w:rPr>
        <w:t xml:space="preserve">הציבור </w:t>
      </w:r>
      <w:bookmarkStart w:id="2342" w:name="_ETM_Q5_291289"/>
      <w:bookmarkEnd w:id="2342"/>
      <w:r w:rsidRPr="00B02FA8">
        <w:rPr>
          <w:rtl/>
          <w:lang w:eastAsia="he-IL"/>
        </w:rPr>
        <w:t xml:space="preserve">בחוץ </w:t>
      </w:r>
      <w:bookmarkStart w:id="2343" w:name="_ETM_Q5_291740"/>
      <w:bookmarkEnd w:id="2343"/>
      <w:r w:rsidRPr="00B02FA8">
        <w:rPr>
          <w:rtl/>
          <w:lang w:eastAsia="he-IL"/>
        </w:rPr>
        <w:t xml:space="preserve">לארץ </w:t>
      </w:r>
      <w:bookmarkStart w:id="2344" w:name="_ETM_Q5_292100"/>
      <w:bookmarkEnd w:id="2344"/>
      <w:r w:rsidRPr="00B02FA8">
        <w:rPr>
          <w:rtl/>
          <w:lang w:eastAsia="he-IL"/>
        </w:rPr>
        <w:t xml:space="preserve">שמתבונן </w:t>
      </w:r>
      <w:bookmarkStart w:id="2345" w:name="_ETM_Q5_292729"/>
      <w:bookmarkEnd w:id="2345"/>
      <w:r w:rsidRPr="00B02FA8">
        <w:rPr>
          <w:rtl/>
          <w:lang w:eastAsia="he-IL"/>
        </w:rPr>
        <w:t>בנו</w:t>
      </w:r>
      <w:r>
        <w:rPr>
          <w:rFonts w:hint="cs"/>
          <w:rtl/>
          <w:lang w:eastAsia="he-IL"/>
        </w:rPr>
        <w:t>,</w:t>
      </w:r>
      <w:r w:rsidRPr="00B02FA8">
        <w:rPr>
          <w:rtl/>
          <w:lang w:eastAsia="he-IL"/>
        </w:rPr>
        <w:t xml:space="preserve"> </w:t>
      </w:r>
      <w:bookmarkStart w:id="2346" w:name="_ETM_Q5_293869"/>
      <w:bookmarkEnd w:id="2346"/>
      <w:r w:rsidRPr="00B02FA8">
        <w:rPr>
          <w:rtl/>
          <w:lang w:eastAsia="he-IL"/>
        </w:rPr>
        <w:t xml:space="preserve">אותה </w:t>
      </w:r>
      <w:bookmarkStart w:id="2347" w:name="_ETM_Q5_294350"/>
      <w:bookmarkEnd w:id="2347"/>
      <w:r w:rsidRPr="00B02FA8">
        <w:rPr>
          <w:rtl/>
          <w:lang w:eastAsia="he-IL"/>
        </w:rPr>
        <w:t xml:space="preserve">מערכת </w:t>
      </w:r>
      <w:bookmarkStart w:id="2348" w:name="_ETM_Q5_295740"/>
      <w:bookmarkEnd w:id="2348"/>
      <w:r w:rsidRPr="00B02FA8">
        <w:rPr>
          <w:rtl/>
          <w:lang w:eastAsia="he-IL"/>
        </w:rPr>
        <w:t xml:space="preserve">מדינית </w:t>
      </w:r>
      <w:bookmarkStart w:id="2349" w:name="_ETM_Q5_297520"/>
      <w:bookmarkEnd w:id="2349"/>
      <w:r w:rsidRPr="00B02FA8">
        <w:rPr>
          <w:rtl/>
          <w:lang w:eastAsia="he-IL"/>
        </w:rPr>
        <w:t xml:space="preserve">שהיא </w:t>
      </w:r>
      <w:bookmarkStart w:id="2350" w:name="_ETM_Q5_297999"/>
      <w:bookmarkEnd w:id="2350"/>
      <w:r>
        <w:rPr>
          <w:rFonts w:hint="cs"/>
          <w:rtl/>
          <w:lang w:eastAsia="he-IL"/>
        </w:rPr>
        <w:t>מהווה</w:t>
      </w:r>
      <w:r w:rsidRPr="00B02FA8">
        <w:rPr>
          <w:rtl/>
          <w:lang w:eastAsia="he-IL"/>
        </w:rPr>
        <w:t xml:space="preserve"> </w:t>
      </w:r>
      <w:bookmarkStart w:id="2351" w:name="_ETM_Q5_298569"/>
      <w:bookmarkEnd w:id="2351"/>
      <w:r w:rsidRPr="00B02FA8">
        <w:rPr>
          <w:rtl/>
          <w:lang w:eastAsia="he-IL"/>
        </w:rPr>
        <w:t xml:space="preserve">השכפ"ץ </w:t>
      </w:r>
      <w:bookmarkStart w:id="2352" w:name="_ETM_Q5_299439"/>
      <w:bookmarkEnd w:id="2352"/>
      <w:r w:rsidRPr="00B02FA8">
        <w:rPr>
          <w:rtl/>
          <w:lang w:eastAsia="he-IL"/>
        </w:rPr>
        <w:t xml:space="preserve">המשמעותי </w:t>
      </w:r>
      <w:bookmarkStart w:id="2353" w:name="_ETM_Q5_300310"/>
      <w:bookmarkEnd w:id="2353"/>
      <w:r w:rsidRPr="00B02FA8">
        <w:rPr>
          <w:rtl/>
          <w:lang w:eastAsia="he-IL"/>
        </w:rPr>
        <w:t xml:space="preserve">ביותר </w:t>
      </w:r>
      <w:bookmarkStart w:id="2354" w:name="_ETM_Q5_300700"/>
      <w:bookmarkEnd w:id="2354"/>
      <w:r w:rsidRPr="00B02FA8">
        <w:rPr>
          <w:rtl/>
          <w:lang w:eastAsia="he-IL"/>
        </w:rPr>
        <w:t>שלנו</w:t>
      </w:r>
      <w:r>
        <w:rPr>
          <w:rFonts w:hint="cs"/>
          <w:rtl/>
          <w:lang w:eastAsia="he-IL"/>
        </w:rPr>
        <w:t>.</w:t>
      </w:r>
      <w:r w:rsidRPr="00B02FA8">
        <w:rPr>
          <w:rtl/>
          <w:lang w:eastAsia="he-IL"/>
        </w:rPr>
        <w:t xml:space="preserve"> </w:t>
      </w:r>
      <w:bookmarkStart w:id="2355" w:name="_ETM_Q5_301610"/>
      <w:bookmarkEnd w:id="2355"/>
      <w:r w:rsidRPr="00B02FA8">
        <w:rPr>
          <w:rtl/>
          <w:lang w:eastAsia="he-IL"/>
        </w:rPr>
        <w:t xml:space="preserve">לא </w:t>
      </w:r>
      <w:bookmarkStart w:id="2356" w:name="_ETM_Q5_301820"/>
      <w:bookmarkEnd w:id="2356"/>
      <w:r w:rsidRPr="00B02FA8">
        <w:rPr>
          <w:rtl/>
          <w:lang w:eastAsia="he-IL"/>
        </w:rPr>
        <w:t xml:space="preserve">בקרב </w:t>
      </w:r>
      <w:bookmarkStart w:id="2357" w:name="_ETM_Q5_302299"/>
      <w:bookmarkEnd w:id="2357"/>
      <w:r w:rsidRPr="00B02FA8">
        <w:rPr>
          <w:rtl/>
          <w:lang w:eastAsia="he-IL"/>
        </w:rPr>
        <w:t xml:space="preserve">יריבים </w:t>
      </w:r>
      <w:bookmarkStart w:id="2358" w:name="_ETM_Q5_302750"/>
      <w:bookmarkEnd w:id="2358"/>
      <w:r w:rsidRPr="00B02FA8">
        <w:rPr>
          <w:rtl/>
          <w:lang w:eastAsia="he-IL"/>
        </w:rPr>
        <w:t>שלנו</w:t>
      </w:r>
      <w:r>
        <w:rPr>
          <w:rFonts w:hint="cs"/>
          <w:rtl/>
          <w:lang w:eastAsia="he-IL"/>
        </w:rPr>
        <w:t>,</w:t>
      </w:r>
      <w:r w:rsidRPr="00B02FA8">
        <w:rPr>
          <w:rtl/>
          <w:lang w:eastAsia="he-IL"/>
        </w:rPr>
        <w:t xml:space="preserve"> </w:t>
      </w:r>
      <w:bookmarkStart w:id="2359" w:name="_ETM_Q5_303170"/>
      <w:bookmarkEnd w:id="2359"/>
      <w:r>
        <w:rPr>
          <w:rtl/>
          <w:lang w:eastAsia="he-IL"/>
        </w:rPr>
        <w:t>אל</w:t>
      </w:r>
      <w:r>
        <w:rPr>
          <w:rFonts w:hint="cs"/>
          <w:rtl/>
          <w:lang w:eastAsia="he-IL"/>
        </w:rPr>
        <w:t>א</w:t>
      </w:r>
      <w:r w:rsidRPr="00B02FA8">
        <w:rPr>
          <w:rtl/>
          <w:lang w:eastAsia="he-IL"/>
        </w:rPr>
        <w:t xml:space="preserve"> </w:t>
      </w:r>
      <w:bookmarkStart w:id="2360" w:name="_ETM_Q5_303320"/>
      <w:bookmarkEnd w:id="2360"/>
      <w:r w:rsidRPr="00B02FA8">
        <w:rPr>
          <w:rtl/>
          <w:lang w:eastAsia="he-IL"/>
        </w:rPr>
        <w:t xml:space="preserve">בקרב </w:t>
      </w:r>
      <w:bookmarkStart w:id="2361" w:name="_ETM_Q5_303770"/>
      <w:bookmarkEnd w:id="2361"/>
      <w:r w:rsidRPr="00B02FA8">
        <w:rPr>
          <w:rtl/>
          <w:lang w:eastAsia="he-IL"/>
        </w:rPr>
        <w:t xml:space="preserve">הידידות </w:t>
      </w:r>
      <w:bookmarkStart w:id="2362" w:name="_ETM_Q5_304399"/>
      <w:bookmarkEnd w:id="2362"/>
      <w:r w:rsidRPr="00B02FA8">
        <w:rPr>
          <w:rtl/>
          <w:lang w:eastAsia="he-IL"/>
        </w:rPr>
        <w:t>שלנו</w:t>
      </w:r>
      <w:r>
        <w:rPr>
          <w:rFonts w:hint="cs"/>
          <w:rtl/>
          <w:lang w:eastAsia="he-IL"/>
        </w:rPr>
        <w:t>,</w:t>
      </w:r>
      <w:r w:rsidRPr="00B02FA8">
        <w:rPr>
          <w:rtl/>
          <w:lang w:eastAsia="he-IL"/>
        </w:rPr>
        <w:t xml:space="preserve"> </w:t>
      </w:r>
      <w:bookmarkStart w:id="2363" w:name="_ETM_Q5_305200"/>
      <w:bookmarkEnd w:id="2363"/>
      <w:r w:rsidRPr="00B02FA8">
        <w:rPr>
          <w:rtl/>
          <w:lang w:eastAsia="he-IL"/>
        </w:rPr>
        <w:t xml:space="preserve">הידידות </w:t>
      </w:r>
      <w:bookmarkStart w:id="2364" w:name="_ETM_Q5_305920"/>
      <w:bookmarkEnd w:id="2364"/>
      <w:r w:rsidRPr="00B02FA8">
        <w:rPr>
          <w:rtl/>
          <w:lang w:eastAsia="he-IL"/>
        </w:rPr>
        <w:t xml:space="preserve">הגדולות </w:t>
      </w:r>
      <w:bookmarkStart w:id="2365" w:name="_ETM_Q5_306460"/>
      <w:bookmarkEnd w:id="2365"/>
      <w:r w:rsidRPr="00B02FA8">
        <w:rPr>
          <w:rtl/>
          <w:lang w:eastAsia="he-IL"/>
        </w:rPr>
        <w:t xml:space="preserve">והידידות </w:t>
      </w:r>
      <w:bookmarkStart w:id="2366" w:name="_ETM_Q5_306999"/>
      <w:bookmarkEnd w:id="2366"/>
      <w:r w:rsidRPr="00B02FA8">
        <w:rPr>
          <w:rtl/>
          <w:lang w:eastAsia="he-IL"/>
        </w:rPr>
        <w:t xml:space="preserve">האסטרטגיות </w:t>
      </w:r>
      <w:bookmarkStart w:id="2367" w:name="_ETM_Q5_307840"/>
      <w:bookmarkEnd w:id="2367"/>
      <w:r w:rsidRPr="00B02FA8">
        <w:rPr>
          <w:rtl/>
          <w:lang w:eastAsia="he-IL"/>
        </w:rPr>
        <w:t>שלנו</w:t>
      </w:r>
      <w:r>
        <w:rPr>
          <w:rFonts w:hint="cs"/>
          <w:rtl/>
          <w:lang w:eastAsia="he-IL"/>
        </w:rPr>
        <w:t>.</w:t>
      </w:r>
      <w:r w:rsidRPr="00B02FA8">
        <w:rPr>
          <w:rtl/>
          <w:lang w:eastAsia="he-IL"/>
        </w:rPr>
        <w:t xml:space="preserve"> </w:t>
      </w:r>
      <w:bookmarkStart w:id="2368" w:name="_ETM_Q5_308910"/>
      <w:bookmarkStart w:id="2369" w:name="_ETM_Q5_310240"/>
      <w:bookmarkEnd w:id="2368"/>
      <w:bookmarkEnd w:id="2369"/>
      <w:r>
        <w:rPr>
          <w:rFonts w:hint="cs"/>
          <w:rtl/>
          <w:lang w:eastAsia="he-IL"/>
        </w:rPr>
        <w:t>ו</w:t>
      </w:r>
      <w:r w:rsidRPr="00B02FA8">
        <w:rPr>
          <w:rtl/>
          <w:lang w:eastAsia="he-IL"/>
        </w:rPr>
        <w:t xml:space="preserve">בזכותה </w:t>
      </w:r>
      <w:bookmarkStart w:id="2370" w:name="_ETM_Q5_311020"/>
      <w:bookmarkEnd w:id="2370"/>
      <w:r w:rsidRPr="00B02FA8">
        <w:rPr>
          <w:rtl/>
          <w:lang w:eastAsia="he-IL"/>
        </w:rPr>
        <w:t xml:space="preserve">של </w:t>
      </w:r>
      <w:bookmarkStart w:id="2371" w:name="_ETM_Q5_311260"/>
      <w:bookmarkEnd w:id="2371"/>
      <w:r>
        <w:rPr>
          <w:rtl/>
          <w:lang w:eastAsia="he-IL"/>
        </w:rPr>
        <w:t>מדיניות</w:t>
      </w:r>
      <w:r w:rsidRPr="00B02FA8">
        <w:rPr>
          <w:rtl/>
          <w:lang w:eastAsia="he-IL"/>
        </w:rPr>
        <w:t xml:space="preserve"> </w:t>
      </w:r>
      <w:bookmarkStart w:id="2372" w:name="_ETM_Q5_312610"/>
      <w:bookmarkEnd w:id="2372"/>
      <w:r>
        <w:rPr>
          <w:rFonts w:hint="cs"/>
          <w:rtl/>
          <w:lang w:eastAsia="he-IL"/>
        </w:rPr>
        <w:t>ה</w:t>
      </w:r>
      <w:r w:rsidRPr="00B02FA8">
        <w:rPr>
          <w:rtl/>
          <w:lang w:eastAsia="he-IL"/>
        </w:rPr>
        <w:t>גבר</w:t>
      </w:r>
      <w:bookmarkStart w:id="2373" w:name="_ETM_Q5_313060"/>
      <w:bookmarkEnd w:id="2373"/>
      <w:r>
        <w:rPr>
          <w:rFonts w:hint="cs"/>
          <w:rtl/>
          <w:lang w:eastAsia="he-IL"/>
        </w:rPr>
        <w:t>-</w:t>
      </w:r>
      <w:r w:rsidRPr="00B02FA8">
        <w:rPr>
          <w:rtl/>
          <w:lang w:eastAsia="he-IL"/>
        </w:rPr>
        <w:t xml:space="preserve">גבר </w:t>
      </w:r>
      <w:bookmarkStart w:id="2374" w:name="_ETM_Q5_314200"/>
      <w:bookmarkEnd w:id="2374"/>
      <w:r w:rsidRPr="00B02FA8">
        <w:rPr>
          <w:rtl/>
          <w:lang w:eastAsia="he-IL"/>
        </w:rPr>
        <w:t xml:space="preserve">של </w:t>
      </w:r>
      <w:bookmarkStart w:id="2375" w:name="_ETM_Q5_314469"/>
      <w:bookmarkEnd w:id="2375"/>
      <w:r w:rsidRPr="00B02FA8">
        <w:rPr>
          <w:rtl/>
          <w:lang w:eastAsia="he-IL"/>
        </w:rPr>
        <w:t xml:space="preserve">ממשלת </w:t>
      </w:r>
      <w:bookmarkStart w:id="2376" w:name="_ETM_Q5_315129"/>
      <w:bookmarkEnd w:id="2376"/>
      <w:r w:rsidRPr="00B02FA8">
        <w:rPr>
          <w:rtl/>
          <w:lang w:eastAsia="he-IL"/>
        </w:rPr>
        <w:t xml:space="preserve">ישראל </w:t>
      </w:r>
      <w:bookmarkStart w:id="2377" w:name="_ETM_Q5_316350"/>
      <w:bookmarkEnd w:id="2377"/>
      <w:r w:rsidRPr="00B02FA8">
        <w:rPr>
          <w:rtl/>
          <w:lang w:eastAsia="he-IL"/>
        </w:rPr>
        <w:t xml:space="preserve">אנחנו </w:t>
      </w:r>
      <w:bookmarkStart w:id="2378" w:name="_ETM_Q5_316860"/>
      <w:bookmarkEnd w:id="2378"/>
      <w:r w:rsidRPr="00B02FA8">
        <w:rPr>
          <w:rtl/>
          <w:lang w:eastAsia="he-IL"/>
        </w:rPr>
        <w:t xml:space="preserve">נלך </w:t>
      </w:r>
      <w:bookmarkStart w:id="2379" w:name="_ETM_Q5_317400"/>
      <w:bookmarkEnd w:id="2379"/>
      <w:r w:rsidRPr="00B02FA8">
        <w:rPr>
          <w:rtl/>
          <w:lang w:eastAsia="he-IL"/>
        </w:rPr>
        <w:t>ונ</w:t>
      </w:r>
      <w:r>
        <w:rPr>
          <w:rFonts w:hint="cs"/>
          <w:rtl/>
          <w:lang w:eastAsia="he-IL"/>
        </w:rPr>
        <w:t>כ</w:t>
      </w:r>
      <w:r w:rsidRPr="00B02FA8">
        <w:rPr>
          <w:rtl/>
          <w:lang w:eastAsia="he-IL"/>
        </w:rPr>
        <w:t xml:space="preserve">רסם </w:t>
      </w:r>
      <w:bookmarkStart w:id="2380" w:name="_ETM_Q5_319180"/>
      <w:bookmarkEnd w:id="2380"/>
      <w:r w:rsidRPr="00B02FA8">
        <w:rPr>
          <w:rtl/>
          <w:lang w:eastAsia="he-IL"/>
        </w:rPr>
        <w:t xml:space="preserve">בתמיכה </w:t>
      </w:r>
      <w:bookmarkStart w:id="2381" w:name="_ETM_Q5_320020"/>
      <w:bookmarkEnd w:id="2381"/>
      <w:r w:rsidRPr="00B02FA8">
        <w:rPr>
          <w:rtl/>
          <w:lang w:eastAsia="he-IL"/>
        </w:rPr>
        <w:t xml:space="preserve">של </w:t>
      </w:r>
      <w:bookmarkStart w:id="2382" w:name="_ETM_Q5_320380"/>
      <w:bookmarkEnd w:id="2382"/>
      <w:r>
        <w:rPr>
          <w:rFonts w:hint="cs"/>
          <w:rtl/>
          <w:lang w:eastAsia="he-IL"/>
        </w:rPr>
        <w:t>ה</w:t>
      </w:r>
      <w:r w:rsidRPr="00B02FA8">
        <w:rPr>
          <w:rtl/>
          <w:lang w:eastAsia="he-IL"/>
        </w:rPr>
        <w:t xml:space="preserve">טובות </w:t>
      </w:r>
      <w:bookmarkStart w:id="2383" w:name="_ETM_Q5_320889"/>
      <w:bookmarkEnd w:id="2383"/>
      <w:r>
        <w:rPr>
          <w:rFonts w:hint="cs"/>
          <w:rtl/>
          <w:lang w:eastAsia="he-IL"/>
        </w:rPr>
        <w:t>ב</w:t>
      </w:r>
      <w:r w:rsidRPr="00B02FA8">
        <w:rPr>
          <w:rtl/>
          <w:lang w:eastAsia="he-IL"/>
        </w:rPr>
        <w:t>ידידותינו</w:t>
      </w:r>
      <w:r>
        <w:rPr>
          <w:rFonts w:hint="cs"/>
          <w:rtl/>
          <w:lang w:eastAsia="he-IL"/>
        </w:rPr>
        <w:t>,</w:t>
      </w:r>
      <w:r w:rsidRPr="00B02FA8">
        <w:rPr>
          <w:rtl/>
          <w:lang w:eastAsia="he-IL"/>
        </w:rPr>
        <w:t xml:space="preserve"> </w:t>
      </w:r>
      <w:bookmarkStart w:id="2384" w:name="_ETM_Q5_322030"/>
      <w:bookmarkEnd w:id="2384"/>
      <w:r w:rsidRPr="00B02FA8">
        <w:rPr>
          <w:rtl/>
          <w:lang w:eastAsia="he-IL"/>
        </w:rPr>
        <w:t xml:space="preserve">מהחזקות </w:t>
      </w:r>
      <w:bookmarkStart w:id="2385" w:name="_ETM_Q5_323500"/>
      <w:bookmarkEnd w:id="2385"/>
      <w:r w:rsidRPr="00B02FA8">
        <w:rPr>
          <w:rtl/>
          <w:lang w:eastAsia="he-IL"/>
        </w:rPr>
        <w:t xml:space="preserve">בידידותינו </w:t>
      </w:r>
      <w:bookmarkStart w:id="2386" w:name="_ETM_Q5_324370"/>
      <w:bookmarkEnd w:id="2386"/>
      <w:r w:rsidRPr="00B02FA8">
        <w:rPr>
          <w:rtl/>
          <w:lang w:eastAsia="he-IL"/>
        </w:rPr>
        <w:t xml:space="preserve">והיציבות </w:t>
      </w:r>
      <w:bookmarkStart w:id="2387" w:name="_ETM_Q5_325060"/>
      <w:bookmarkEnd w:id="2387"/>
      <w:r>
        <w:rPr>
          <w:rFonts w:hint="cs"/>
          <w:rtl/>
          <w:lang w:eastAsia="he-IL"/>
        </w:rPr>
        <w:t>בידידותינו,</w:t>
      </w:r>
      <w:r w:rsidRPr="00B02FA8">
        <w:rPr>
          <w:rtl/>
          <w:lang w:eastAsia="he-IL"/>
        </w:rPr>
        <w:t xml:space="preserve"> </w:t>
      </w:r>
      <w:bookmarkStart w:id="2388" w:name="_ETM_Q5_325389"/>
      <w:bookmarkStart w:id="2389" w:name="_ETM_Q5_326440"/>
      <w:bookmarkEnd w:id="2388"/>
      <w:bookmarkEnd w:id="2389"/>
      <w:r w:rsidRPr="00B02FA8">
        <w:rPr>
          <w:rtl/>
          <w:lang w:eastAsia="he-IL"/>
        </w:rPr>
        <w:t xml:space="preserve">אנחנו </w:t>
      </w:r>
      <w:bookmarkStart w:id="2390" w:name="_ETM_Q5_326830"/>
      <w:bookmarkEnd w:id="2390"/>
      <w:r w:rsidRPr="00B02FA8">
        <w:rPr>
          <w:rtl/>
          <w:lang w:eastAsia="he-IL"/>
        </w:rPr>
        <w:t xml:space="preserve">נכרסם </w:t>
      </w:r>
      <w:bookmarkStart w:id="2391" w:name="_ETM_Q5_327520"/>
      <w:bookmarkEnd w:id="2391"/>
      <w:r w:rsidRPr="00B02FA8">
        <w:rPr>
          <w:rtl/>
          <w:lang w:eastAsia="he-IL"/>
        </w:rPr>
        <w:t>בכך</w:t>
      </w:r>
      <w:r>
        <w:rPr>
          <w:rFonts w:hint="cs"/>
          <w:rtl/>
          <w:lang w:eastAsia="he-IL"/>
        </w:rPr>
        <w:t>.</w:t>
      </w:r>
      <w:r w:rsidRPr="00B02FA8">
        <w:rPr>
          <w:rtl/>
          <w:lang w:eastAsia="he-IL"/>
        </w:rPr>
        <w:t xml:space="preserve"> </w:t>
      </w:r>
      <w:bookmarkStart w:id="2392" w:name="_ETM_Q5_328360"/>
      <w:bookmarkEnd w:id="2392"/>
      <w:r w:rsidRPr="00B02FA8">
        <w:rPr>
          <w:rtl/>
          <w:lang w:eastAsia="he-IL"/>
        </w:rPr>
        <w:t xml:space="preserve">ולאחר </w:t>
      </w:r>
      <w:bookmarkStart w:id="2393" w:name="_ETM_Q5_328810"/>
      <w:bookmarkEnd w:id="2393"/>
      <w:r w:rsidRPr="00B02FA8">
        <w:rPr>
          <w:rtl/>
          <w:lang w:eastAsia="he-IL"/>
        </w:rPr>
        <w:t xml:space="preserve">שנגמור </w:t>
      </w:r>
      <w:bookmarkStart w:id="2394" w:name="_ETM_Q5_329350"/>
      <w:bookmarkEnd w:id="2394"/>
      <w:r w:rsidRPr="00B02FA8">
        <w:rPr>
          <w:rtl/>
          <w:lang w:eastAsia="he-IL"/>
        </w:rPr>
        <w:t xml:space="preserve">לכרסם </w:t>
      </w:r>
      <w:bookmarkStart w:id="2395" w:name="_ETM_Q5_329919"/>
      <w:bookmarkEnd w:id="2395"/>
      <w:r w:rsidRPr="00B02FA8">
        <w:rPr>
          <w:rtl/>
          <w:lang w:eastAsia="he-IL"/>
        </w:rPr>
        <w:t xml:space="preserve">את </w:t>
      </w:r>
      <w:bookmarkStart w:id="2396" w:name="_ETM_Q5_330070"/>
      <w:bookmarkEnd w:id="2396"/>
      <w:r w:rsidRPr="00B02FA8">
        <w:rPr>
          <w:rtl/>
          <w:lang w:eastAsia="he-IL"/>
        </w:rPr>
        <w:t xml:space="preserve">הקרדיט </w:t>
      </w:r>
      <w:bookmarkStart w:id="2397" w:name="_ETM_Q5_331480"/>
      <w:bookmarkEnd w:id="2397"/>
      <w:r w:rsidRPr="00B02FA8">
        <w:rPr>
          <w:rtl/>
          <w:lang w:eastAsia="he-IL"/>
        </w:rPr>
        <w:t xml:space="preserve">המדיני </w:t>
      </w:r>
      <w:bookmarkStart w:id="2398" w:name="_ETM_Q5_332680"/>
      <w:bookmarkEnd w:id="2398"/>
      <w:r w:rsidRPr="00B02FA8">
        <w:rPr>
          <w:rtl/>
          <w:lang w:eastAsia="he-IL"/>
        </w:rPr>
        <w:t>הדיפלומטי</w:t>
      </w:r>
      <w:r>
        <w:rPr>
          <w:rFonts w:hint="cs"/>
          <w:rtl/>
          <w:lang w:eastAsia="he-IL"/>
        </w:rPr>
        <w:t>,</w:t>
      </w:r>
      <w:r w:rsidRPr="00B02FA8">
        <w:rPr>
          <w:rtl/>
          <w:lang w:eastAsia="he-IL"/>
        </w:rPr>
        <w:t xml:space="preserve"> </w:t>
      </w:r>
      <w:bookmarkStart w:id="2399" w:name="_ETM_Q5_334299"/>
      <w:bookmarkEnd w:id="2399"/>
      <w:r>
        <w:rPr>
          <w:rFonts w:hint="cs"/>
          <w:rtl/>
          <w:lang w:eastAsia="he-IL"/>
        </w:rPr>
        <w:t>יבוא</w:t>
      </w:r>
      <w:r w:rsidRPr="00B02FA8">
        <w:rPr>
          <w:rtl/>
          <w:lang w:eastAsia="he-IL"/>
        </w:rPr>
        <w:t xml:space="preserve"> </w:t>
      </w:r>
      <w:bookmarkStart w:id="2400" w:name="_ETM_Q5_334780"/>
      <w:bookmarkEnd w:id="2400"/>
      <w:r>
        <w:rPr>
          <w:rFonts w:hint="cs"/>
          <w:rtl/>
          <w:lang w:eastAsia="he-IL"/>
        </w:rPr>
        <w:t>תור</w:t>
      </w:r>
      <w:r w:rsidRPr="00B02FA8">
        <w:rPr>
          <w:rtl/>
          <w:lang w:eastAsia="he-IL"/>
        </w:rPr>
        <w:t xml:space="preserve"> </w:t>
      </w:r>
      <w:bookmarkStart w:id="2401" w:name="_ETM_Q5_335560"/>
      <w:bookmarkEnd w:id="2401"/>
      <w:r w:rsidRPr="00B02FA8">
        <w:rPr>
          <w:rtl/>
          <w:lang w:eastAsia="he-IL"/>
        </w:rPr>
        <w:t xml:space="preserve">כרסום </w:t>
      </w:r>
      <w:bookmarkStart w:id="2402" w:name="_ETM_Q5_336310"/>
      <w:bookmarkEnd w:id="2402"/>
      <w:r w:rsidRPr="00B02FA8">
        <w:rPr>
          <w:rtl/>
          <w:lang w:eastAsia="he-IL"/>
        </w:rPr>
        <w:t xml:space="preserve">היכולת </w:t>
      </w:r>
      <w:bookmarkStart w:id="2403" w:name="_ETM_Q5_337060"/>
      <w:bookmarkEnd w:id="2403"/>
      <w:r w:rsidRPr="00B02FA8">
        <w:rPr>
          <w:rtl/>
          <w:lang w:eastAsia="he-IL"/>
        </w:rPr>
        <w:t xml:space="preserve">הביטחונית </w:t>
      </w:r>
      <w:bookmarkStart w:id="2404" w:name="_ETM_Q5_338590"/>
      <w:bookmarkEnd w:id="2404"/>
      <w:r w:rsidRPr="00B02FA8">
        <w:rPr>
          <w:rtl/>
          <w:lang w:eastAsia="he-IL"/>
        </w:rPr>
        <w:t xml:space="preserve">של </w:t>
      </w:r>
      <w:bookmarkStart w:id="2405" w:name="_ETM_Q5_338919"/>
      <w:bookmarkEnd w:id="2405"/>
      <w:r w:rsidRPr="00B02FA8">
        <w:rPr>
          <w:rtl/>
          <w:lang w:eastAsia="he-IL"/>
        </w:rPr>
        <w:t xml:space="preserve">מדינת </w:t>
      </w:r>
      <w:bookmarkStart w:id="2406" w:name="_ETM_Q5_339340"/>
      <w:bookmarkEnd w:id="2406"/>
      <w:r w:rsidRPr="00B02FA8">
        <w:rPr>
          <w:rtl/>
          <w:lang w:eastAsia="he-IL"/>
        </w:rPr>
        <w:t xml:space="preserve">ישראל </w:t>
      </w:r>
      <w:bookmarkStart w:id="2407" w:name="_ETM_Q5_340260"/>
      <w:bookmarkEnd w:id="2407"/>
      <w:r w:rsidRPr="00B02FA8">
        <w:rPr>
          <w:rtl/>
          <w:lang w:eastAsia="he-IL"/>
        </w:rPr>
        <w:t xml:space="preserve">לעמוד </w:t>
      </w:r>
      <w:bookmarkStart w:id="2408" w:name="_ETM_Q5_340950"/>
      <w:bookmarkEnd w:id="2408"/>
      <w:r w:rsidRPr="00B02FA8">
        <w:rPr>
          <w:rtl/>
          <w:lang w:eastAsia="he-IL"/>
        </w:rPr>
        <w:t xml:space="preserve">מול </w:t>
      </w:r>
      <w:bookmarkStart w:id="2409" w:name="_ETM_Q5_341249"/>
      <w:bookmarkEnd w:id="2409"/>
      <w:r w:rsidRPr="00B02FA8">
        <w:rPr>
          <w:rtl/>
          <w:lang w:eastAsia="he-IL"/>
        </w:rPr>
        <w:t xml:space="preserve">אתגרים </w:t>
      </w:r>
      <w:bookmarkStart w:id="2410" w:name="_ETM_Q5_342269"/>
      <w:bookmarkEnd w:id="2410"/>
      <w:r w:rsidRPr="00B02FA8">
        <w:rPr>
          <w:rtl/>
          <w:lang w:eastAsia="he-IL"/>
        </w:rPr>
        <w:t xml:space="preserve">רבי </w:t>
      </w:r>
      <w:bookmarkStart w:id="2411" w:name="_ETM_Q5_343139"/>
      <w:bookmarkEnd w:id="2411"/>
      <w:r w:rsidRPr="00B02FA8">
        <w:rPr>
          <w:rtl/>
          <w:lang w:eastAsia="he-IL"/>
        </w:rPr>
        <w:t>עוצמה</w:t>
      </w:r>
      <w:r>
        <w:rPr>
          <w:rFonts w:hint="cs"/>
          <w:rtl/>
          <w:lang w:eastAsia="he-IL"/>
        </w:rPr>
        <w:t>.</w:t>
      </w:r>
      <w:r w:rsidRPr="00B02FA8">
        <w:rPr>
          <w:rtl/>
          <w:lang w:eastAsia="he-IL"/>
        </w:rPr>
        <w:t xml:space="preserve"> </w:t>
      </w:r>
      <w:bookmarkStart w:id="2412" w:name="_ETM_Q5_345010"/>
      <w:bookmarkEnd w:id="2412"/>
    </w:p>
    <w:p w:rsidR="00E86ADC" w:rsidRDefault="00E86ADC" w:rsidP="009C2933">
      <w:pPr>
        <w:rPr>
          <w:rtl/>
          <w:lang w:eastAsia="he-IL"/>
        </w:rPr>
      </w:pPr>
    </w:p>
    <w:p w:rsidR="00E86ADC" w:rsidRDefault="00E86ADC" w:rsidP="009C2933">
      <w:pPr>
        <w:rPr>
          <w:rtl/>
          <w:lang w:eastAsia="he-IL"/>
        </w:rPr>
      </w:pPr>
      <w:r w:rsidRPr="00B02FA8">
        <w:rPr>
          <w:rtl/>
          <w:lang w:eastAsia="he-IL"/>
        </w:rPr>
        <w:lastRenderedPageBreak/>
        <w:t xml:space="preserve">ואחרי </w:t>
      </w:r>
      <w:bookmarkStart w:id="2413" w:name="_ETM_Q5_347210"/>
      <w:bookmarkEnd w:id="2413"/>
      <w:r>
        <w:rPr>
          <w:rFonts w:hint="cs"/>
          <w:rtl/>
          <w:lang w:eastAsia="he-IL"/>
        </w:rPr>
        <w:t>ש</w:t>
      </w:r>
      <w:r w:rsidRPr="00B02FA8">
        <w:rPr>
          <w:rtl/>
          <w:lang w:eastAsia="he-IL"/>
        </w:rPr>
        <w:t xml:space="preserve">סיימנו </w:t>
      </w:r>
      <w:bookmarkStart w:id="2414" w:name="_ETM_Q5_348320"/>
      <w:bookmarkEnd w:id="2414"/>
      <w:r w:rsidRPr="00B02FA8">
        <w:rPr>
          <w:rtl/>
          <w:lang w:eastAsia="he-IL"/>
        </w:rPr>
        <w:t xml:space="preserve">את </w:t>
      </w:r>
      <w:bookmarkStart w:id="2415" w:name="_ETM_Q5_348560"/>
      <w:bookmarkEnd w:id="2415"/>
      <w:r w:rsidRPr="00B02FA8">
        <w:rPr>
          <w:rtl/>
          <w:lang w:eastAsia="he-IL"/>
        </w:rPr>
        <w:t xml:space="preserve">הפרשה </w:t>
      </w:r>
      <w:bookmarkStart w:id="2416" w:name="_ETM_Q5_350060"/>
      <w:bookmarkEnd w:id="2416"/>
      <w:r w:rsidRPr="00B02FA8">
        <w:rPr>
          <w:rtl/>
          <w:lang w:eastAsia="he-IL"/>
        </w:rPr>
        <w:t xml:space="preserve">של </w:t>
      </w:r>
      <w:bookmarkStart w:id="2417" w:name="_ETM_Q5_350330"/>
      <w:bookmarkEnd w:id="2417"/>
      <w:r>
        <w:rPr>
          <w:rFonts w:hint="cs"/>
          <w:rtl/>
          <w:lang w:eastAsia="he-IL"/>
        </w:rPr>
        <w:t>קעקוע</w:t>
      </w:r>
      <w:r w:rsidRPr="00B02FA8">
        <w:rPr>
          <w:rtl/>
          <w:lang w:eastAsia="he-IL"/>
        </w:rPr>
        <w:t xml:space="preserve"> </w:t>
      </w:r>
      <w:bookmarkStart w:id="2418" w:name="_ETM_Q5_351020"/>
      <w:bookmarkEnd w:id="2418"/>
      <w:r w:rsidRPr="00B02FA8">
        <w:rPr>
          <w:rtl/>
          <w:lang w:eastAsia="he-IL"/>
        </w:rPr>
        <w:t xml:space="preserve">מעמדנו </w:t>
      </w:r>
      <w:bookmarkStart w:id="2419" w:name="_ETM_Q5_351889"/>
      <w:bookmarkEnd w:id="2419"/>
      <w:r>
        <w:rPr>
          <w:rtl/>
          <w:lang w:eastAsia="he-IL"/>
        </w:rPr>
        <w:t>הבין</w:t>
      </w:r>
      <w:bookmarkStart w:id="2420" w:name="_ETM_Q5_350736"/>
      <w:bookmarkEnd w:id="2420"/>
      <w:r>
        <w:rPr>
          <w:rFonts w:hint="cs"/>
          <w:rtl/>
          <w:lang w:eastAsia="he-IL"/>
        </w:rPr>
        <w:t>-</w:t>
      </w:r>
      <w:r w:rsidRPr="00B02FA8">
        <w:rPr>
          <w:rtl/>
          <w:lang w:eastAsia="he-IL"/>
        </w:rPr>
        <w:t>לאומי</w:t>
      </w:r>
      <w:r>
        <w:rPr>
          <w:rFonts w:hint="cs"/>
          <w:rtl/>
          <w:lang w:eastAsia="he-IL"/>
        </w:rPr>
        <w:t>,</w:t>
      </w:r>
      <w:r w:rsidRPr="00B02FA8">
        <w:rPr>
          <w:rtl/>
          <w:lang w:eastAsia="he-IL"/>
        </w:rPr>
        <w:t xml:space="preserve"> </w:t>
      </w:r>
      <w:bookmarkStart w:id="2421" w:name="_ETM_Q5_354240"/>
      <w:bookmarkEnd w:id="2421"/>
      <w:r>
        <w:rPr>
          <w:rtl/>
          <w:lang w:eastAsia="he-IL"/>
        </w:rPr>
        <w:t>י</w:t>
      </w:r>
      <w:r w:rsidRPr="00B02FA8">
        <w:rPr>
          <w:rtl/>
          <w:lang w:eastAsia="he-IL"/>
        </w:rPr>
        <w:t xml:space="preserve">גיע </w:t>
      </w:r>
      <w:bookmarkStart w:id="2422" w:name="_ETM_Q5_354720"/>
      <w:bookmarkEnd w:id="2422"/>
      <w:r>
        <w:rPr>
          <w:rFonts w:hint="cs"/>
          <w:rtl/>
          <w:lang w:eastAsia="he-IL"/>
        </w:rPr>
        <w:t>תור קעקוע</w:t>
      </w:r>
      <w:r w:rsidRPr="00B02FA8">
        <w:rPr>
          <w:rtl/>
          <w:lang w:eastAsia="he-IL"/>
        </w:rPr>
        <w:t xml:space="preserve"> </w:t>
      </w:r>
      <w:bookmarkStart w:id="2423" w:name="_ETM_Q5_357060"/>
      <w:bookmarkEnd w:id="2423"/>
      <w:r w:rsidRPr="00B02FA8">
        <w:rPr>
          <w:rtl/>
          <w:lang w:eastAsia="he-IL"/>
        </w:rPr>
        <w:t xml:space="preserve">החוסן </w:t>
      </w:r>
      <w:bookmarkStart w:id="2424" w:name="_ETM_Q5_357840"/>
      <w:bookmarkEnd w:id="2424"/>
      <w:r w:rsidRPr="00B02FA8">
        <w:rPr>
          <w:rtl/>
          <w:lang w:eastAsia="he-IL"/>
        </w:rPr>
        <w:t xml:space="preserve">הלאומי </w:t>
      </w:r>
      <w:bookmarkStart w:id="2425" w:name="_ETM_Q5_358739"/>
      <w:bookmarkEnd w:id="2425"/>
      <w:r w:rsidRPr="00B02FA8">
        <w:rPr>
          <w:rtl/>
          <w:lang w:eastAsia="he-IL"/>
        </w:rPr>
        <w:t xml:space="preserve">הפנימי </w:t>
      </w:r>
      <w:bookmarkStart w:id="2426" w:name="_ETM_Q5_359610"/>
      <w:bookmarkEnd w:id="2426"/>
      <w:r w:rsidRPr="00B02FA8">
        <w:rPr>
          <w:rtl/>
          <w:lang w:eastAsia="he-IL"/>
        </w:rPr>
        <w:t>שלנו</w:t>
      </w:r>
      <w:r>
        <w:rPr>
          <w:rFonts w:hint="cs"/>
          <w:rtl/>
          <w:lang w:eastAsia="he-IL"/>
        </w:rPr>
        <w:t>;</w:t>
      </w:r>
      <w:r w:rsidRPr="00B02FA8">
        <w:rPr>
          <w:rtl/>
          <w:lang w:eastAsia="he-IL"/>
        </w:rPr>
        <w:t xml:space="preserve"> </w:t>
      </w:r>
      <w:bookmarkStart w:id="2427" w:name="_ETM_Q5_360840"/>
      <w:bookmarkEnd w:id="2427"/>
      <w:r w:rsidRPr="00B02FA8">
        <w:rPr>
          <w:rtl/>
          <w:lang w:eastAsia="he-IL"/>
        </w:rPr>
        <w:t xml:space="preserve">אותו </w:t>
      </w:r>
      <w:bookmarkStart w:id="2428" w:name="_ETM_Q5_361169"/>
      <w:bookmarkEnd w:id="2428"/>
      <w:r>
        <w:rPr>
          <w:rFonts w:hint="cs"/>
          <w:rtl/>
          <w:lang w:eastAsia="he-IL"/>
        </w:rPr>
        <w:t>חוסן</w:t>
      </w:r>
      <w:r w:rsidRPr="00B02FA8">
        <w:rPr>
          <w:rtl/>
          <w:lang w:eastAsia="he-IL"/>
        </w:rPr>
        <w:t xml:space="preserve"> </w:t>
      </w:r>
      <w:bookmarkStart w:id="2429" w:name="_ETM_Q5_362069"/>
      <w:bookmarkEnd w:id="2429"/>
      <w:r w:rsidRPr="00B02FA8">
        <w:rPr>
          <w:rtl/>
          <w:lang w:eastAsia="he-IL"/>
        </w:rPr>
        <w:t xml:space="preserve">שבלעדיו </w:t>
      </w:r>
      <w:bookmarkStart w:id="2430" w:name="_ETM_Q5_363000"/>
      <w:bookmarkEnd w:id="2430"/>
      <w:r w:rsidRPr="00B02FA8">
        <w:rPr>
          <w:rtl/>
          <w:lang w:eastAsia="he-IL"/>
        </w:rPr>
        <w:t xml:space="preserve">לא </w:t>
      </w:r>
      <w:bookmarkStart w:id="2431" w:name="_ETM_Q5_363150"/>
      <w:bookmarkEnd w:id="2431"/>
      <w:r w:rsidRPr="00B02FA8">
        <w:rPr>
          <w:rtl/>
          <w:lang w:eastAsia="he-IL"/>
        </w:rPr>
        <w:t xml:space="preserve">נוכל </w:t>
      </w:r>
      <w:bookmarkStart w:id="2432" w:name="_ETM_Q5_363540"/>
      <w:bookmarkEnd w:id="2432"/>
      <w:r w:rsidRPr="00B02FA8">
        <w:rPr>
          <w:rtl/>
          <w:lang w:eastAsia="he-IL"/>
        </w:rPr>
        <w:t xml:space="preserve">לעמוד </w:t>
      </w:r>
      <w:bookmarkStart w:id="2433" w:name="_ETM_Q5_364349"/>
      <w:bookmarkEnd w:id="2433"/>
      <w:r w:rsidRPr="00B02FA8">
        <w:rPr>
          <w:rtl/>
          <w:lang w:eastAsia="he-IL"/>
        </w:rPr>
        <w:t xml:space="preserve">בפני </w:t>
      </w:r>
      <w:bookmarkStart w:id="2434" w:name="_ETM_Q5_364799"/>
      <w:bookmarkEnd w:id="2434"/>
      <w:r w:rsidRPr="00B02FA8">
        <w:rPr>
          <w:rtl/>
          <w:lang w:eastAsia="he-IL"/>
        </w:rPr>
        <w:t xml:space="preserve">אתגרים </w:t>
      </w:r>
      <w:bookmarkStart w:id="2435" w:name="_ETM_Q5_365739"/>
      <w:bookmarkEnd w:id="2435"/>
      <w:r w:rsidRPr="00B02FA8">
        <w:rPr>
          <w:rtl/>
          <w:lang w:eastAsia="he-IL"/>
        </w:rPr>
        <w:t>חיצוניים</w:t>
      </w:r>
      <w:r>
        <w:rPr>
          <w:rFonts w:hint="cs"/>
          <w:rtl/>
          <w:lang w:eastAsia="he-IL"/>
        </w:rPr>
        <w:t>.</w:t>
      </w:r>
      <w:r w:rsidRPr="00B02FA8">
        <w:rPr>
          <w:rtl/>
          <w:lang w:eastAsia="he-IL"/>
        </w:rPr>
        <w:t xml:space="preserve"> </w:t>
      </w:r>
      <w:bookmarkStart w:id="2436" w:name="_ETM_Q5_366849"/>
      <w:bookmarkEnd w:id="2436"/>
      <w:r w:rsidRPr="00B02FA8">
        <w:rPr>
          <w:rtl/>
          <w:lang w:eastAsia="he-IL"/>
        </w:rPr>
        <w:t xml:space="preserve">אני </w:t>
      </w:r>
      <w:bookmarkStart w:id="2437" w:name="_ETM_Q5_367329"/>
      <w:bookmarkEnd w:id="2437"/>
      <w:r w:rsidRPr="00B02FA8">
        <w:rPr>
          <w:rtl/>
          <w:lang w:eastAsia="he-IL"/>
        </w:rPr>
        <w:t xml:space="preserve">מכיר </w:t>
      </w:r>
      <w:bookmarkStart w:id="2438" w:name="_ETM_Q5_367689"/>
      <w:bookmarkEnd w:id="2438"/>
      <w:r w:rsidRPr="00B02FA8">
        <w:rPr>
          <w:rtl/>
          <w:lang w:eastAsia="he-IL"/>
        </w:rPr>
        <w:t xml:space="preserve">היטב </w:t>
      </w:r>
      <w:bookmarkStart w:id="2439" w:name="_ETM_Q5_368079"/>
      <w:bookmarkEnd w:id="2439"/>
      <w:r w:rsidRPr="00B02FA8">
        <w:rPr>
          <w:rtl/>
          <w:lang w:eastAsia="he-IL"/>
        </w:rPr>
        <w:t xml:space="preserve">את </w:t>
      </w:r>
      <w:bookmarkStart w:id="2440" w:name="_ETM_Q5_368260"/>
      <w:bookmarkEnd w:id="2440"/>
      <w:r w:rsidRPr="00B02FA8">
        <w:rPr>
          <w:rtl/>
          <w:lang w:eastAsia="he-IL"/>
        </w:rPr>
        <w:t xml:space="preserve">החשיבות </w:t>
      </w:r>
      <w:bookmarkStart w:id="2441" w:name="_ETM_Q5_369709"/>
      <w:bookmarkEnd w:id="2441"/>
      <w:r w:rsidRPr="00B02FA8">
        <w:rPr>
          <w:rtl/>
          <w:lang w:eastAsia="he-IL"/>
        </w:rPr>
        <w:t xml:space="preserve">של </w:t>
      </w:r>
      <w:bookmarkStart w:id="2442" w:name="_ETM_Q5_370489"/>
      <w:bookmarkEnd w:id="2442"/>
      <w:r w:rsidRPr="00B02FA8">
        <w:rPr>
          <w:rtl/>
          <w:lang w:eastAsia="he-IL"/>
        </w:rPr>
        <w:t xml:space="preserve">מציאת </w:t>
      </w:r>
      <w:bookmarkStart w:id="2443" w:name="_ETM_Q5_370939"/>
      <w:bookmarkEnd w:id="2443"/>
      <w:r w:rsidRPr="00B02FA8">
        <w:rPr>
          <w:rtl/>
          <w:lang w:eastAsia="he-IL"/>
        </w:rPr>
        <w:t xml:space="preserve">אותו </w:t>
      </w:r>
      <w:bookmarkStart w:id="2444" w:name="_ETM_Q5_371209"/>
      <w:bookmarkEnd w:id="2444"/>
      <w:r>
        <w:rPr>
          <w:rFonts w:hint="cs"/>
          <w:rtl/>
          <w:lang w:eastAsia="he-IL"/>
        </w:rPr>
        <w:t>חוסן,</w:t>
      </w:r>
      <w:r w:rsidRPr="00B02FA8">
        <w:rPr>
          <w:rtl/>
          <w:lang w:eastAsia="he-IL"/>
        </w:rPr>
        <w:t xml:space="preserve"> </w:t>
      </w:r>
      <w:bookmarkStart w:id="2445" w:name="_ETM_Q5_372069"/>
      <w:bookmarkEnd w:id="2445"/>
      <w:r w:rsidRPr="00B02FA8">
        <w:rPr>
          <w:rtl/>
          <w:lang w:eastAsia="he-IL"/>
        </w:rPr>
        <w:t xml:space="preserve">אותו </w:t>
      </w:r>
      <w:bookmarkStart w:id="2446" w:name="_ETM_Q5_372400"/>
      <w:bookmarkEnd w:id="2446"/>
      <w:r w:rsidRPr="00B02FA8">
        <w:rPr>
          <w:rtl/>
          <w:lang w:eastAsia="he-IL"/>
        </w:rPr>
        <w:t xml:space="preserve">מרכיב </w:t>
      </w:r>
      <w:bookmarkStart w:id="2447" w:name="_ETM_Q5_373030"/>
      <w:bookmarkEnd w:id="2447"/>
      <w:r w:rsidRPr="00B02FA8">
        <w:rPr>
          <w:rtl/>
          <w:lang w:eastAsia="he-IL"/>
        </w:rPr>
        <w:t xml:space="preserve">של </w:t>
      </w:r>
      <w:bookmarkStart w:id="2448" w:name="_ETM_Q5_374110"/>
      <w:bookmarkEnd w:id="2448"/>
      <w:r w:rsidRPr="00B02FA8">
        <w:rPr>
          <w:rtl/>
          <w:lang w:eastAsia="he-IL"/>
        </w:rPr>
        <w:t>אחווה</w:t>
      </w:r>
      <w:r>
        <w:rPr>
          <w:rFonts w:hint="cs"/>
          <w:rtl/>
          <w:lang w:eastAsia="he-IL"/>
        </w:rPr>
        <w:t>,</w:t>
      </w:r>
      <w:r w:rsidRPr="00B02FA8">
        <w:rPr>
          <w:rtl/>
          <w:lang w:eastAsia="he-IL"/>
        </w:rPr>
        <w:t xml:space="preserve"> </w:t>
      </w:r>
      <w:bookmarkStart w:id="2449" w:name="_ETM_Q5_374889"/>
      <w:bookmarkEnd w:id="2449"/>
      <w:r w:rsidRPr="00B02FA8">
        <w:rPr>
          <w:rtl/>
          <w:lang w:eastAsia="he-IL"/>
        </w:rPr>
        <w:t xml:space="preserve">של </w:t>
      </w:r>
      <w:bookmarkStart w:id="2450" w:name="_ETM_Q5_375190"/>
      <w:bookmarkEnd w:id="2450"/>
      <w:r w:rsidRPr="00B02FA8">
        <w:rPr>
          <w:rtl/>
          <w:lang w:eastAsia="he-IL"/>
        </w:rPr>
        <w:t>רעות</w:t>
      </w:r>
      <w:r>
        <w:rPr>
          <w:rFonts w:hint="cs"/>
          <w:rtl/>
          <w:lang w:eastAsia="he-IL"/>
        </w:rPr>
        <w:t>.</w:t>
      </w:r>
      <w:r w:rsidRPr="00B02FA8">
        <w:rPr>
          <w:rtl/>
          <w:lang w:eastAsia="he-IL"/>
        </w:rPr>
        <w:t xml:space="preserve"> </w:t>
      </w:r>
      <w:bookmarkStart w:id="2451" w:name="_ETM_Q5_376450"/>
      <w:bookmarkEnd w:id="2451"/>
      <w:r w:rsidRPr="00B02FA8">
        <w:rPr>
          <w:rtl/>
          <w:lang w:eastAsia="he-IL"/>
        </w:rPr>
        <w:t xml:space="preserve">וזהו </w:t>
      </w:r>
      <w:bookmarkStart w:id="2452" w:name="_ETM_Q5_377080"/>
      <w:bookmarkEnd w:id="2452"/>
      <w:r w:rsidRPr="00B02FA8">
        <w:rPr>
          <w:rtl/>
          <w:lang w:eastAsia="he-IL"/>
        </w:rPr>
        <w:t xml:space="preserve">בדיוק </w:t>
      </w:r>
      <w:bookmarkStart w:id="2453" w:name="_ETM_Q5_377650"/>
      <w:bookmarkEnd w:id="2453"/>
      <w:r w:rsidRPr="00B02FA8">
        <w:rPr>
          <w:rtl/>
          <w:lang w:eastAsia="he-IL"/>
        </w:rPr>
        <w:t xml:space="preserve">שורש </w:t>
      </w:r>
      <w:bookmarkStart w:id="2454" w:name="_ETM_Q5_378250"/>
      <w:bookmarkEnd w:id="2454"/>
      <w:r w:rsidRPr="00B02FA8">
        <w:rPr>
          <w:rtl/>
          <w:lang w:eastAsia="he-IL"/>
        </w:rPr>
        <w:t>הרע</w:t>
      </w:r>
      <w:r>
        <w:rPr>
          <w:rFonts w:hint="cs"/>
          <w:rtl/>
          <w:lang w:eastAsia="he-IL"/>
        </w:rPr>
        <w:t>,</w:t>
      </w:r>
      <w:r w:rsidRPr="00B02FA8">
        <w:rPr>
          <w:rtl/>
          <w:lang w:eastAsia="he-IL"/>
        </w:rPr>
        <w:t xml:space="preserve"> </w:t>
      </w:r>
      <w:bookmarkStart w:id="2455" w:name="_ETM_Q5_379270"/>
      <w:bookmarkEnd w:id="2455"/>
      <w:r w:rsidRPr="00B02FA8">
        <w:rPr>
          <w:rtl/>
          <w:lang w:eastAsia="he-IL"/>
        </w:rPr>
        <w:t xml:space="preserve">ההסתערות </w:t>
      </w:r>
      <w:bookmarkStart w:id="2456" w:name="_ETM_Q5_380680"/>
      <w:bookmarkEnd w:id="2456"/>
      <w:r w:rsidRPr="00B02FA8">
        <w:rPr>
          <w:rtl/>
          <w:lang w:eastAsia="he-IL"/>
        </w:rPr>
        <w:t xml:space="preserve">על </w:t>
      </w:r>
      <w:bookmarkStart w:id="2457" w:name="_ETM_Q5_380860"/>
      <w:bookmarkEnd w:id="2457"/>
      <w:r w:rsidRPr="00B02FA8">
        <w:rPr>
          <w:rtl/>
          <w:lang w:eastAsia="he-IL"/>
        </w:rPr>
        <w:t xml:space="preserve">המכנים </w:t>
      </w:r>
      <w:bookmarkStart w:id="2458" w:name="_ETM_Q5_381550"/>
      <w:bookmarkEnd w:id="2458"/>
      <w:r w:rsidRPr="00B02FA8">
        <w:rPr>
          <w:rtl/>
          <w:lang w:eastAsia="he-IL"/>
        </w:rPr>
        <w:t xml:space="preserve">המשותפים </w:t>
      </w:r>
      <w:bookmarkStart w:id="2459" w:name="_ETM_Q5_382989"/>
      <w:bookmarkEnd w:id="2459"/>
      <w:r w:rsidRPr="00B02FA8">
        <w:rPr>
          <w:rtl/>
          <w:lang w:eastAsia="he-IL"/>
        </w:rPr>
        <w:t xml:space="preserve">ברמה </w:t>
      </w:r>
      <w:bookmarkStart w:id="2460" w:name="_ETM_Q5_384699"/>
      <w:bookmarkEnd w:id="2460"/>
      <w:r w:rsidRPr="00B02FA8">
        <w:rPr>
          <w:rtl/>
          <w:lang w:eastAsia="he-IL"/>
        </w:rPr>
        <w:t>הלאומית</w:t>
      </w:r>
      <w:r>
        <w:rPr>
          <w:rFonts w:hint="cs"/>
          <w:rtl/>
          <w:lang w:eastAsia="he-IL"/>
        </w:rPr>
        <w:t>,</w:t>
      </w:r>
      <w:r w:rsidRPr="00B02FA8">
        <w:rPr>
          <w:rtl/>
          <w:lang w:eastAsia="he-IL"/>
        </w:rPr>
        <w:t xml:space="preserve"> </w:t>
      </w:r>
      <w:bookmarkStart w:id="2461" w:name="_ETM_Q5_385959"/>
      <w:bookmarkEnd w:id="2461"/>
      <w:r w:rsidRPr="00B02FA8">
        <w:rPr>
          <w:rtl/>
          <w:lang w:eastAsia="he-IL"/>
        </w:rPr>
        <w:t>התוך</w:t>
      </w:r>
      <w:bookmarkStart w:id="2462" w:name="_ETM_Q5_386499"/>
      <w:bookmarkEnd w:id="2462"/>
      <w:r>
        <w:rPr>
          <w:rFonts w:hint="cs"/>
          <w:rtl/>
          <w:lang w:eastAsia="he-IL"/>
        </w:rPr>
        <w:t>-</w:t>
      </w:r>
      <w:r w:rsidRPr="00B02FA8">
        <w:rPr>
          <w:rtl/>
          <w:lang w:eastAsia="he-IL"/>
        </w:rPr>
        <w:t xml:space="preserve">לאומית </w:t>
      </w:r>
      <w:bookmarkStart w:id="2463" w:name="_ETM_Q5_386919"/>
      <w:bookmarkEnd w:id="2463"/>
      <w:r w:rsidRPr="00B02FA8">
        <w:rPr>
          <w:rtl/>
          <w:lang w:eastAsia="he-IL"/>
        </w:rPr>
        <w:t>שלנו</w:t>
      </w:r>
      <w:r>
        <w:rPr>
          <w:rFonts w:hint="cs"/>
          <w:rtl/>
          <w:lang w:eastAsia="he-IL"/>
        </w:rPr>
        <w:t>,</w:t>
      </w:r>
      <w:r w:rsidRPr="00B02FA8">
        <w:rPr>
          <w:rtl/>
          <w:lang w:eastAsia="he-IL"/>
        </w:rPr>
        <w:t xml:space="preserve"> </w:t>
      </w:r>
      <w:bookmarkStart w:id="2464" w:name="_ETM_Q5_387819"/>
      <w:bookmarkEnd w:id="2464"/>
      <w:r w:rsidRPr="00B02FA8">
        <w:rPr>
          <w:rtl/>
          <w:lang w:eastAsia="he-IL"/>
        </w:rPr>
        <w:t xml:space="preserve">הם </w:t>
      </w:r>
      <w:bookmarkStart w:id="2465" w:name="_ETM_Q5_388029"/>
      <w:bookmarkEnd w:id="2465"/>
      <w:r w:rsidRPr="00B02FA8">
        <w:rPr>
          <w:rtl/>
          <w:lang w:eastAsia="he-IL"/>
        </w:rPr>
        <w:t xml:space="preserve">יהיו </w:t>
      </w:r>
      <w:bookmarkStart w:id="2466" w:name="_ETM_Q5_389160"/>
      <w:bookmarkEnd w:id="2466"/>
      <w:r w:rsidRPr="00B02FA8">
        <w:rPr>
          <w:rtl/>
          <w:lang w:eastAsia="he-IL"/>
        </w:rPr>
        <w:t xml:space="preserve">לרועץ </w:t>
      </w:r>
      <w:bookmarkStart w:id="2467" w:name="_ETM_Q5_390600"/>
      <w:bookmarkEnd w:id="2467"/>
      <w:r w:rsidRPr="00B02FA8">
        <w:rPr>
          <w:rtl/>
          <w:lang w:eastAsia="he-IL"/>
        </w:rPr>
        <w:t xml:space="preserve">ליכולת </w:t>
      </w:r>
      <w:bookmarkStart w:id="2468" w:name="_ETM_Q5_391320"/>
      <w:bookmarkEnd w:id="2468"/>
      <w:r w:rsidRPr="00B02FA8">
        <w:rPr>
          <w:rtl/>
          <w:lang w:eastAsia="he-IL"/>
        </w:rPr>
        <w:t>שלנו</w:t>
      </w:r>
      <w:r>
        <w:rPr>
          <w:rFonts w:hint="cs"/>
          <w:rtl/>
          <w:lang w:eastAsia="he-IL"/>
        </w:rPr>
        <w:t>,</w:t>
      </w:r>
      <w:r w:rsidRPr="00B02FA8">
        <w:rPr>
          <w:rtl/>
          <w:lang w:eastAsia="he-IL"/>
        </w:rPr>
        <w:t xml:space="preserve"> </w:t>
      </w:r>
      <w:bookmarkStart w:id="2469" w:name="_ETM_Q5_392160"/>
      <w:bookmarkEnd w:id="2469"/>
      <w:r w:rsidRPr="00B02FA8">
        <w:rPr>
          <w:rtl/>
          <w:lang w:eastAsia="he-IL"/>
        </w:rPr>
        <w:t xml:space="preserve">חברות </w:t>
      </w:r>
      <w:bookmarkStart w:id="2470" w:name="_ETM_Q5_392550"/>
      <w:bookmarkEnd w:id="2470"/>
      <w:r w:rsidRPr="00B02FA8">
        <w:rPr>
          <w:rtl/>
          <w:lang w:eastAsia="he-IL"/>
        </w:rPr>
        <w:t xml:space="preserve">וחברי </w:t>
      </w:r>
      <w:bookmarkStart w:id="2471" w:name="_ETM_Q5_392940"/>
      <w:bookmarkEnd w:id="2471"/>
      <w:r w:rsidRPr="00B02FA8">
        <w:rPr>
          <w:rtl/>
          <w:lang w:eastAsia="he-IL"/>
        </w:rPr>
        <w:t>הכנסת</w:t>
      </w:r>
      <w:r>
        <w:rPr>
          <w:rFonts w:hint="cs"/>
          <w:rtl/>
          <w:lang w:eastAsia="he-IL"/>
        </w:rPr>
        <w:t>,</w:t>
      </w:r>
      <w:r w:rsidRPr="00B02FA8">
        <w:rPr>
          <w:rtl/>
          <w:lang w:eastAsia="he-IL"/>
        </w:rPr>
        <w:t xml:space="preserve"> </w:t>
      </w:r>
      <w:bookmarkStart w:id="2472" w:name="_ETM_Q5_393750"/>
      <w:bookmarkEnd w:id="2472"/>
      <w:r w:rsidRPr="00B02FA8">
        <w:rPr>
          <w:rtl/>
          <w:lang w:eastAsia="he-IL"/>
        </w:rPr>
        <w:t xml:space="preserve">לעמוד </w:t>
      </w:r>
      <w:bookmarkStart w:id="2473" w:name="_ETM_Q5_394680"/>
      <w:bookmarkEnd w:id="2473"/>
      <w:r w:rsidRPr="00B02FA8">
        <w:rPr>
          <w:rtl/>
          <w:lang w:eastAsia="he-IL"/>
        </w:rPr>
        <w:t xml:space="preserve">אל </w:t>
      </w:r>
      <w:bookmarkStart w:id="2474" w:name="_ETM_Q5_394860"/>
      <w:bookmarkEnd w:id="2474"/>
      <w:r w:rsidRPr="00B02FA8">
        <w:rPr>
          <w:rtl/>
          <w:lang w:eastAsia="he-IL"/>
        </w:rPr>
        <w:t xml:space="preserve">מול </w:t>
      </w:r>
      <w:bookmarkStart w:id="2475" w:name="_ETM_Q5_395070"/>
      <w:bookmarkEnd w:id="2475"/>
      <w:r w:rsidRPr="00B02FA8">
        <w:rPr>
          <w:rtl/>
          <w:lang w:eastAsia="he-IL"/>
        </w:rPr>
        <w:t xml:space="preserve">אתגרים </w:t>
      </w:r>
      <w:bookmarkStart w:id="2476" w:name="_ETM_Q5_395730"/>
      <w:bookmarkEnd w:id="2476"/>
      <w:r w:rsidRPr="00B02FA8">
        <w:rPr>
          <w:rtl/>
          <w:lang w:eastAsia="he-IL"/>
        </w:rPr>
        <w:t xml:space="preserve">חיצוניים </w:t>
      </w:r>
      <w:bookmarkStart w:id="2477" w:name="_ETM_Q5_396720"/>
      <w:bookmarkEnd w:id="2477"/>
      <w:r w:rsidRPr="00B02FA8">
        <w:rPr>
          <w:rtl/>
          <w:lang w:eastAsia="he-IL"/>
        </w:rPr>
        <w:t>ביטחוניים</w:t>
      </w:r>
      <w:r>
        <w:rPr>
          <w:rFonts w:hint="cs"/>
          <w:rtl/>
          <w:lang w:eastAsia="he-IL"/>
        </w:rPr>
        <w:t>.</w:t>
      </w:r>
    </w:p>
    <w:p w:rsidR="00E86ADC" w:rsidRDefault="00E86ADC" w:rsidP="009C2933">
      <w:pPr>
        <w:rPr>
          <w:rtl/>
          <w:lang w:eastAsia="he-IL"/>
        </w:rPr>
      </w:pPr>
      <w:bookmarkStart w:id="2478" w:name="_ETM_Q5_393577"/>
      <w:bookmarkStart w:id="2479" w:name="_ETM_Q5_393623"/>
      <w:bookmarkStart w:id="2480" w:name="_ETM_Q5_393642"/>
      <w:bookmarkEnd w:id="2478"/>
      <w:bookmarkEnd w:id="2479"/>
      <w:bookmarkEnd w:id="2480"/>
    </w:p>
    <w:p w:rsidR="00E86ADC" w:rsidRDefault="00E86ADC" w:rsidP="009C2933">
      <w:pPr>
        <w:pStyle w:val="af7"/>
        <w:keepNext/>
        <w:rPr>
          <w:rtl/>
        </w:rPr>
      </w:pPr>
      <w:bookmarkStart w:id="2481" w:name="ET_yor_אוריאל_בוסו_8"/>
      <w:r w:rsidRPr="00052B78">
        <w:rPr>
          <w:rStyle w:val="TagStyle"/>
          <w:rtl/>
        </w:rPr>
        <w:t xml:space="preserve"> &lt;&lt; יור &gt;&gt; </w:t>
      </w:r>
      <w:r>
        <w:rPr>
          <w:rtl/>
        </w:rPr>
        <w:t>היו"ר אוריאל בוסו:</w:t>
      </w:r>
      <w:r w:rsidRPr="00052B78">
        <w:rPr>
          <w:rStyle w:val="TagStyle"/>
          <w:rtl/>
        </w:rPr>
        <w:t xml:space="preserve"> &lt;&lt; יור &gt;&gt;</w:t>
      </w:r>
      <w:r>
        <w:rPr>
          <w:rtl/>
        </w:rPr>
        <w:t xml:space="preserve"> </w:t>
      </w:r>
      <w:bookmarkEnd w:id="2481"/>
    </w:p>
    <w:p w:rsidR="00E86ADC" w:rsidRDefault="00E86ADC" w:rsidP="009C2933">
      <w:pPr>
        <w:pStyle w:val="KeepWithNext"/>
        <w:rPr>
          <w:rtl/>
          <w:lang w:eastAsia="he-IL"/>
        </w:rPr>
      </w:pPr>
    </w:p>
    <w:p w:rsidR="00E86ADC" w:rsidRDefault="00E86ADC" w:rsidP="009C2933">
      <w:pPr>
        <w:rPr>
          <w:rtl/>
          <w:lang w:eastAsia="he-IL"/>
        </w:rPr>
      </w:pPr>
      <w:bookmarkStart w:id="2482" w:name="_ETM_Q5_395129"/>
      <w:bookmarkEnd w:id="2482"/>
      <w:r>
        <w:rPr>
          <w:rFonts w:hint="cs"/>
          <w:rtl/>
          <w:lang w:eastAsia="he-IL"/>
        </w:rPr>
        <w:t>נא לסיים.</w:t>
      </w:r>
    </w:p>
    <w:p w:rsidR="00E86ADC" w:rsidRDefault="00E86ADC" w:rsidP="009C2933">
      <w:pPr>
        <w:rPr>
          <w:rtl/>
          <w:lang w:eastAsia="he-IL"/>
        </w:rPr>
      </w:pPr>
      <w:bookmarkStart w:id="2483" w:name="_ETM_Q5_397339"/>
      <w:bookmarkStart w:id="2484" w:name="_ETM_Q5_397418"/>
      <w:bookmarkEnd w:id="2483"/>
      <w:bookmarkEnd w:id="2484"/>
    </w:p>
    <w:p w:rsidR="00E86ADC" w:rsidRDefault="00E86ADC" w:rsidP="009C2933">
      <w:pPr>
        <w:pStyle w:val="-"/>
        <w:keepNext/>
        <w:rPr>
          <w:rtl/>
        </w:rPr>
      </w:pPr>
      <w:bookmarkStart w:id="2485" w:name="_ETM_Q5_397436"/>
      <w:bookmarkStart w:id="2486" w:name="_ETM_Q5_397522"/>
      <w:bookmarkStart w:id="2487" w:name="ET_speakercontinue_6144_9"/>
      <w:bookmarkEnd w:id="2485"/>
      <w:bookmarkEnd w:id="2486"/>
      <w:r w:rsidRPr="00052B78">
        <w:rPr>
          <w:rStyle w:val="TagStyle"/>
          <w:rtl/>
        </w:rPr>
        <w:t xml:space="preserve"> &lt;&lt; דובר_המשך &gt;&gt; </w:t>
      </w:r>
      <w:r>
        <w:rPr>
          <w:rtl/>
        </w:rPr>
        <w:t>אלון שוסטר (המחנה הממלכתי):</w:t>
      </w:r>
      <w:r w:rsidRPr="00052B78">
        <w:rPr>
          <w:rStyle w:val="TagStyle"/>
          <w:rtl/>
        </w:rPr>
        <w:t xml:space="preserve"> &lt;&lt; דובר_המשך &gt;&gt;</w:t>
      </w:r>
      <w:r>
        <w:rPr>
          <w:rtl/>
        </w:rPr>
        <w:t xml:space="preserve"> </w:t>
      </w:r>
      <w:bookmarkEnd w:id="2487"/>
    </w:p>
    <w:p w:rsidR="00E86ADC" w:rsidRDefault="00E86ADC" w:rsidP="009C2933">
      <w:pPr>
        <w:pStyle w:val="KeepWithNext"/>
        <w:rPr>
          <w:rtl/>
          <w:lang w:eastAsia="he-IL"/>
        </w:rPr>
      </w:pPr>
    </w:p>
    <w:p w:rsidR="00E86ADC" w:rsidRDefault="00E86ADC" w:rsidP="009C2933">
      <w:pPr>
        <w:rPr>
          <w:rtl/>
          <w:lang w:eastAsia="he-IL"/>
        </w:rPr>
      </w:pPr>
      <w:bookmarkStart w:id="2488" w:name="_ETM_Q5_398135"/>
      <w:bookmarkEnd w:id="2488"/>
      <w:r>
        <w:rPr>
          <w:rFonts w:hint="cs"/>
          <w:rtl/>
          <w:lang w:eastAsia="he-IL"/>
        </w:rPr>
        <w:t xml:space="preserve">ואני מתרה, </w:t>
      </w:r>
      <w:bookmarkStart w:id="2489" w:name="_ETM_Q5_393835"/>
      <w:bookmarkStart w:id="2490" w:name="_ETM_Q5_393859"/>
      <w:bookmarkStart w:id="2491" w:name="_ETM_Q5_393901"/>
      <w:bookmarkStart w:id="2492" w:name="_ETM_Q5_397590"/>
      <w:bookmarkStart w:id="2493" w:name="_ETM_Q5_397920"/>
      <w:bookmarkStart w:id="2494" w:name="_ETM_Q5_398340"/>
      <w:bookmarkStart w:id="2495" w:name="_ETM_Q5_398489"/>
      <w:bookmarkStart w:id="2496" w:name="_ETM_Q5_399120"/>
      <w:bookmarkEnd w:id="2489"/>
      <w:bookmarkEnd w:id="2490"/>
      <w:bookmarkEnd w:id="2491"/>
      <w:bookmarkEnd w:id="2492"/>
      <w:bookmarkEnd w:id="2493"/>
      <w:bookmarkEnd w:id="2494"/>
      <w:bookmarkEnd w:id="2495"/>
      <w:bookmarkEnd w:id="2496"/>
      <w:r w:rsidRPr="00B02FA8">
        <w:rPr>
          <w:rtl/>
          <w:lang w:eastAsia="he-IL"/>
        </w:rPr>
        <w:t xml:space="preserve">אדוני </w:t>
      </w:r>
      <w:bookmarkStart w:id="2497" w:name="_ETM_Q5_399480"/>
      <w:bookmarkEnd w:id="2497"/>
      <w:r w:rsidRPr="00B02FA8">
        <w:rPr>
          <w:rtl/>
          <w:lang w:eastAsia="he-IL"/>
        </w:rPr>
        <w:t>היושב-ראש</w:t>
      </w:r>
      <w:r>
        <w:rPr>
          <w:rFonts w:hint="cs"/>
          <w:rtl/>
          <w:lang w:eastAsia="he-IL"/>
        </w:rPr>
        <w:t>,</w:t>
      </w:r>
      <w:r w:rsidRPr="00B02FA8">
        <w:rPr>
          <w:rtl/>
          <w:lang w:eastAsia="he-IL"/>
        </w:rPr>
        <w:t xml:space="preserve"> </w:t>
      </w:r>
      <w:bookmarkStart w:id="2498" w:name="_ETM_Q5_400410"/>
      <w:bookmarkEnd w:id="2498"/>
      <w:r w:rsidRPr="00B02FA8">
        <w:rPr>
          <w:rtl/>
          <w:lang w:eastAsia="he-IL"/>
        </w:rPr>
        <w:t xml:space="preserve">אני </w:t>
      </w:r>
      <w:bookmarkStart w:id="2499" w:name="_ETM_Q5_400739"/>
      <w:bookmarkEnd w:id="2499"/>
      <w:r>
        <w:rPr>
          <w:rtl/>
          <w:lang w:eastAsia="he-IL"/>
        </w:rPr>
        <w:t>מתר</w:t>
      </w:r>
      <w:r>
        <w:rPr>
          <w:rFonts w:hint="cs"/>
          <w:rtl/>
          <w:lang w:eastAsia="he-IL"/>
        </w:rPr>
        <w:t>ה</w:t>
      </w:r>
      <w:r w:rsidRPr="00B02FA8">
        <w:rPr>
          <w:rtl/>
          <w:lang w:eastAsia="he-IL"/>
        </w:rPr>
        <w:t xml:space="preserve"> </w:t>
      </w:r>
      <w:bookmarkStart w:id="2500" w:name="_ETM_Q5_401580"/>
      <w:bookmarkEnd w:id="2500"/>
      <w:r w:rsidRPr="00B02FA8">
        <w:rPr>
          <w:rtl/>
          <w:lang w:eastAsia="he-IL"/>
        </w:rPr>
        <w:t xml:space="preserve">בפני </w:t>
      </w:r>
      <w:bookmarkStart w:id="2501" w:name="_ETM_Q5_402300"/>
      <w:bookmarkEnd w:id="2501"/>
      <w:r w:rsidRPr="00B02FA8">
        <w:rPr>
          <w:rtl/>
          <w:lang w:eastAsia="he-IL"/>
        </w:rPr>
        <w:t xml:space="preserve">קואליציה </w:t>
      </w:r>
      <w:bookmarkStart w:id="2502" w:name="_ETM_Q5_403410"/>
      <w:bookmarkEnd w:id="2502"/>
      <w:r w:rsidRPr="00B02FA8">
        <w:rPr>
          <w:rtl/>
          <w:lang w:eastAsia="he-IL"/>
        </w:rPr>
        <w:t xml:space="preserve">שנמצאת </w:t>
      </w:r>
      <w:bookmarkStart w:id="2503" w:name="_ETM_Q5_404069"/>
      <w:bookmarkEnd w:id="2503"/>
      <w:r w:rsidRPr="00B02FA8">
        <w:rPr>
          <w:rtl/>
          <w:lang w:eastAsia="he-IL"/>
        </w:rPr>
        <w:t xml:space="preserve">באופוריה </w:t>
      </w:r>
      <w:bookmarkStart w:id="2504" w:name="_ETM_Q5_405870"/>
      <w:bookmarkEnd w:id="2504"/>
      <w:r w:rsidRPr="00B02FA8">
        <w:rPr>
          <w:rtl/>
          <w:lang w:eastAsia="he-IL"/>
        </w:rPr>
        <w:t xml:space="preserve">שאנחנו </w:t>
      </w:r>
      <w:bookmarkStart w:id="2505" w:name="_ETM_Q5_407130"/>
      <w:bookmarkEnd w:id="2505"/>
      <w:r>
        <w:rPr>
          <w:rtl/>
          <w:lang w:eastAsia="he-IL"/>
        </w:rPr>
        <w:t>נ</w:t>
      </w:r>
      <w:r>
        <w:rPr>
          <w:rFonts w:hint="cs"/>
          <w:rtl/>
          <w:lang w:eastAsia="he-IL"/>
        </w:rPr>
        <w:t>י</w:t>
      </w:r>
      <w:r>
        <w:rPr>
          <w:rtl/>
          <w:lang w:eastAsia="he-IL"/>
        </w:rPr>
        <w:t>מצ</w:t>
      </w:r>
      <w:r>
        <w:rPr>
          <w:rFonts w:hint="cs"/>
          <w:rtl/>
          <w:lang w:eastAsia="he-IL"/>
        </w:rPr>
        <w:t>א</w:t>
      </w:r>
      <w:r w:rsidRPr="00B02FA8">
        <w:rPr>
          <w:rtl/>
          <w:lang w:eastAsia="he-IL"/>
        </w:rPr>
        <w:t xml:space="preserve"> </w:t>
      </w:r>
      <w:bookmarkStart w:id="2506" w:name="_ETM_Q5_408150"/>
      <w:bookmarkEnd w:id="2506"/>
      <w:r w:rsidRPr="00B02FA8">
        <w:rPr>
          <w:rtl/>
          <w:lang w:eastAsia="he-IL"/>
        </w:rPr>
        <w:t xml:space="preserve">בתוך </w:t>
      </w:r>
      <w:bookmarkStart w:id="2507" w:name="_ETM_Q5_408599"/>
      <w:bookmarkEnd w:id="2507"/>
      <w:r w:rsidRPr="00B02FA8">
        <w:rPr>
          <w:rtl/>
          <w:lang w:eastAsia="he-IL"/>
        </w:rPr>
        <w:t xml:space="preserve">זמן </w:t>
      </w:r>
      <w:bookmarkStart w:id="2508" w:name="_ETM_Q5_409050"/>
      <w:bookmarkEnd w:id="2508"/>
      <w:r w:rsidRPr="00B02FA8">
        <w:rPr>
          <w:rtl/>
          <w:lang w:eastAsia="he-IL"/>
        </w:rPr>
        <w:t xml:space="preserve">קצר </w:t>
      </w:r>
      <w:bookmarkStart w:id="2509" w:name="_ETM_Q5_409930"/>
      <w:bookmarkEnd w:id="2509"/>
      <w:r w:rsidRPr="00B02FA8">
        <w:rPr>
          <w:rtl/>
          <w:lang w:eastAsia="he-IL"/>
        </w:rPr>
        <w:t xml:space="preserve">במציאות </w:t>
      </w:r>
      <w:bookmarkStart w:id="2510" w:name="_ETM_Q5_411280"/>
      <w:bookmarkEnd w:id="2510"/>
      <w:r w:rsidRPr="00B02FA8">
        <w:rPr>
          <w:rtl/>
          <w:lang w:eastAsia="he-IL"/>
        </w:rPr>
        <w:t xml:space="preserve">שבה </w:t>
      </w:r>
      <w:bookmarkStart w:id="2511" w:name="_ETM_Q5_412209"/>
      <w:bookmarkStart w:id="2512" w:name="_ETM_Q5_412750"/>
      <w:bookmarkEnd w:id="2511"/>
      <w:bookmarkEnd w:id="2512"/>
      <w:r>
        <w:rPr>
          <w:rFonts w:hint="cs"/>
          <w:rtl/>
          <w:lang w:eastAsia="he-IL"/>
        </w:rPr>
        <w:t>ה</w:t>
      </w:r>
      <w:r w:rsidRPr="00B02FA8">
        <w:rPr>
          <w:rtl/>
          <w:lang w:eastAsia="he-IL"/>
        </w:rPr>
        <w:t xml:space="preserve">שותפים </w:t>
      </w:r>
      <w:bookmarkStart w:id="2513" w:name="_ETM_Q5_413799"/>
      <w:bookmarkEnd w:id="2513"/>
      <w:r w:rsidRPr="00B02FA8">
        <w:rPr>
          <w:rtl/>
          <w:lang w:eastAsia="he-IL"/>
        </w:rPr>
        <w:t xml:space="preserve">החשובים </w:t>
      </w:r>
      <w:bookmarkStart w:id="2514" w:name="_ETM_Q5_414819"/>
      <w:bookmarkEnd w:id="2514"/>
      <w:r w:rsidRPr="00B02FA8">
        <w:rPr>
          <w:rtl/>
          <w:lang w:eastAsia="he-IL"/>
        </w:rPr>
        <w:t xml:space="preserve">כל </w:t>
      </w:r>
      <w:bookmarkStart w:id="2515" w:name="_ETM_Q5_415060"/>
      <w:bookmarkEnd w:id="2515"/>
      <w:r w:rsidRPr="00B02FA8">
        <w:rPr>
          <w:rtl/>
          <w:lang w:eastAsia="he-IL"/>
        </w:rPr>
        <w:t xml:space="preserve">כך </w:t>
      </w:r>
      <w:bookmarkStart w:id="2516" w:name="_ETM_Q5_415910"/>
      <w:bookmarkEnd w:id="2516"/>
      <w:r w:rsidRPr="00B02FA8">
        <w:rPr>
          <w:rtl/>
          <w:lang w:eastAsia="he-IL"/>
        </w:rPr>
        <w:t>של</w:t>
      </w:r>
      <w:bookmarkStart w:id="2517" w:name="_ETM_Q5_416150"/>
      <w:bookmarkStart w:id="2518" w:name="_ETM_Q5_416420"/>
      <w:bookmarkEnd w:id="2517"/>
      <w:bookmarkEnd w:id="2518"/>
      <w:r>
        <w:rPr>
          <w:rFonts w:hint="cs"/>
          <w:rtl/>
          <w:lang w:eastAsia="he-IL"/>
        </w:rPr>
        <w:t xml:space="preserve">כם, </w:t>
      </w:r>
      <w:r w:rsidRPr="00B02FA8">
        <w:rPr>
          <w:rtl/>
          <w:lang w:eastAsia="he-IL"/>
        </w:rPr>
        <w:t xml:space="preserve">חברי </w:t>
      </w:r>
      <w:bookmarkStart w:id="2519" w:name="_ETM_Q5_416810"/>
      <w:bookmarkEnd w:id="2519"/>
      <w:r w:rsidRPr="00B02FA8">
        <w:rPr>
          <w:rtl/>
          <w:lang w:eastAsia="he-IL"/>
        </w:rPr>
        <w:t>הקואליציה</w:t>
      </w:r>
      <w:r>
        <w:rPr>
          <w:rFonts w:hint="cs"/>
          <w:rtl/>
          <w:lang w:eastAsia="he-IL"/>
        </w:rPr>
        <w:t>,</w:t>
      </w:r>
      <w:r w:rsidRPr="00B02FA8">
        <w:rPr>
          <w:rtl/>
          <w:lang w:eastAsia="he-IL"/>
        </w:rPr>
        <w:t xml:space="preserve"> </w:t>
      </w:r>
      <w:bookmarkStart w:id="2520" w:name="_ETM_Q5_417980"/>
      <w:bookmarkEnd w:id="2520"/>
      <w:r w:rsidRPr="00B02FA8">
        <w:rPr>
          <w:rtl/>
          <w:lang w:eastAsia="he-IL"/>
        </w:rPr>
        <w:t xml:space="preserve">בהגנה </w:t>
      </w:r>
      <w:bookmarkStart w:id="2521" w:name="_ETM_Q5_418850"/>
      <w:bookmarkEnd w:id="2521"/>
      <w:r w:rsidRPr="00B02FA8">
        <w:rPr>
          <w:rtl/>
          <w:lang w:eastAsia="he-IL"/>
        </w:rPr>
        <w:t xml:space="preserve">על </w:t>
      </w:r>
      <w:bookmarkStart w:id="2522" w:name="_ETM_Q5_419030"/>
      <w:bookmarkEnd w:id="2522"/>
      <w:r w:rsidRPr="00B02FA8">
        <w:rPr>
          <w:rtl/>
          <w:lang w:eastAsia="he-IL"/>
        </w:rPr>
        <w:t xml:space="preserve">המדינה </w:t>
      </w:r>
      <w:bookmarkStart w:id="2523" w:name="_ETM_Q5_419510"/>
      <w:bookmarkEnd w:id="2523"/>
      <w:r w:rsidRPr="00B02FA8">
        <w:rPr>
          <w:rtl/>
          <w:lang w:eastAsia="he-IL"/>
        </w:rPr>
        <w:t>הזו</w:t>
      </w:r>
      <w:r>
        <w:rPr>
          <w:rFonts w:hint="cs"/>
          <w:rtl/>
          <w:lang w:eastAsia="he-IL"/>
        </w:rPr>
        <w:t>,</w:t>
      </w:r>
      <w:r w:rsidRPr="00B02FA8">
        <w:rPr>
          <w:rtl/>
          <w:lang w:eastAsia="he-IL"/>
        </w:rPr>
        <w:t xml:space="preserve"> </w:t>
      </w:r>
      <w:bookmarkStart w:id="2524" w:name="_ETM_Q5_420260"/>
      <w:bookmarkEnd w:id="2524"/>
      <w:r>
        <w:rPr>
          <w:rtl/>
          <w:lang w:eastAsia="he-IL"/>
        </w:rPr>
        <w:t>בביצו</w:t>
      </w:r>
      <w:r>
        <w:rPr>
          <w:rFonts w:hint="cs"/>
          <w:rtl/>
          <w:lang w:eastAsia="he-IL"/>
        </w:rPr>
        <w:t>ר</w:t>
      </w:r>
      <w:r w:rsidRPr="00B02FA8">
        <w:rPr>
          <w:rtl/>
          <w:lang w:eastAsia="he-IL"/>
        </w:rPr>
        <w:t xml:space="preserve"> </w:t>
      </w:r>
      <w:bookmarkStart w:id="2525" w:name="_ETM_Q5_421639"/>
      <w:bookmarkEnd w:id="2525"/>
      <w:r w:rsidRPr="00B02FA8">
        <w:rPr>
          <w:rtl/>
          <w:lang w:eastAsia="he-IL"/>
        </w:rPr>
        <w:t xml:space="preserve">חוסנה </w:t>
      </w:r>
      <w:bookmarkStart w:id="2526" w:name="_ETM_Q5_422359"/>
      <w:bookmarkEnd w:id="2526"/>
      <w:r w:rsidRPr="00B02FA8">
        <w:rPr>
          <w:rtl/>
          <w:lang w:eastAsia="he-IL"/>
        </w:rPr>
        <w:t>הכלכלי</w:t>
      </w:r>
      <w:r>
        <w:rPr>
          <w:rFonts w:hint="cs"/>
          <w:rtl/>
          <w:lang w:eastAsia="he-IL"/>
        </w:rPr>
        <w:t xml:space="preserve"> - -</w:t>
      </w:r>
    </w:p>
    <w:p w:rsidR="00E86ADC" w:rsidRDefault="00E86ADC" w:rsidP="009C2933">
      <w:pPr>
        <w:rPr>
          <w:rtl/>
          <w:lang w:eastAsia="he-IL"/>
        </w:rPr>
      </w:pPr>
      <w:bookmarkStart w:id="2527" w:name="_ETM_Q5_419111"/>
      <w:bookmarkStart w:id="2528" w:name="_ETM_Q5_419220"/>
      <w:bookmarkEnd w:id="2527"/>
      <w:bookmarkEnd w:id="2528"/>
    </w:p>
    <w:p w:rsidR="00E86ADC" w:rsidRDefault="00E86ADC" w:rsidP="009C2933">
      <w:pPr>
        <w:pStyle w:val="af7"/>
        <w:keepNext/>
        <w:rPr>
          <w:rtl/>
        </w:rPr>
      </w:pPr>
      <w:bookmarkStart w:id="2529" w:name="_ETM_Q5_419255"/>
      <w:bookmarkStart w:id="2530" w:name="ET_yor_אוריאל_בוסו_10"/>
      <w:bookmarkEnd w:id="2529"/>
      <w:r w:rsidRPr="00DA30EF">
        <w:rPr>
          <w:rStyle w:val="TagStyle"/>
          <w:rtl/>
        </w:rPr>
        <w:t xml:space="preserve"> &lt;&lt; יור &gt;&gt; </w:t>
      </w:r>
      <w:r>
        <w:rPr>
          <w:rtl/>
        </w:rPr>
        <w:t>היו"ר אוריאל בוסו:</w:t>
      </w:r>
      <w:r w:rsidRPr="00DA30EF">
        <w:rPr>
          <w:rStyle w:val="TagStyle"/>
          <w:rtl/>
        </w:rPr>
        <w:t xml:space="preserve"> &lt;&lt; יור &gt;&gt;</w:t>
      </w:r>
      <w:r>
        <w:rPr>
          <w:rtl/>
        </w:rPr>
        <w:t xml:space="preserve"> </w:t>
      </w:r>
      <w:bookmarkEnd w:id="2530"/>
    </w:p>
    <w:p w:rsidR="00E86ADC" w:rsidRDefault="00E86ADC" w:rsidP="009C2933">
      <w:pPr>
        <w:pStyle w:val="KeepWithNext"/>
        <w:rPr>
          <w:rtl/>
          <w:lang w:eastAsia="he-IL"/>
        </w:rPr>
      </w:pPr>
    </w:p>
    <w:p w:rsidR="00E86ADC" w:rsidRDefault="00E86ADC" w:rsidP="009C2933">
      <w:pPr>
        <w:rPr>
          <w:rtl/>
          <w:lang w:eastAsia="he-IL"/>
        </w:rPr>
      </w:pPr>
      <w:bookmarkStart w:id="2531" w:name="_ETM_Q5_420795"/>
      <w:bookmarkEnd w:id="2531"/>
      <w:r>
        <w:rPr>
          <w:rFonts w:hint="cs"/>
          <w:rtl/>
          <w:lang w:eastAsia="he-IL"/>
        </w:rPr>
        <w:t>תודה רבה.</w:t>
      </w:r>
    </w:p>
    <w:p w:rsidR="00E86ADC" w:rsidRDefault="00E86ADC" w:rsidP="009C2933">
      <w:pPr>
        <w:rPr>
          <w:rtl/>
          <w:lang w:eastAsia="he-IL"/>
        </w:rPr>
      </w:pPr>
      <w:bookmarkStart w:id="2532" w:name="_ETM_Q5_422110"/>
      <w:bookmarkStart w:id="2533" w:name="_ETM_Q5_422201"/>
      <w:bookmarkEnd w:id="2532"/>
      <w:bookmarkEnd w:id="2533"/>
    </w:p>
    <w:p w:rsidR="00E86ADC" w:rsidRDefault="00E86ADC" w:rsidP="009C2933">
      <w:pPr>
        <w:pStyle w:val="-"/>
        <w:keepNext/>
        <w:rPr>
          <w:rtl/>
        </w:rPr>
      </w:pPr>
      <w:bookmarkStart w:id="2534" w:name="_ETM_Q5_422262"/>
      <w:bookmarkStart w:id="2535" w:name="_ETM_Q5_422300"/>
      <w:bookmarkStart w:id="2536" w:name="ET_speakercontinue_6144_11"/>
      <w:bookmarkEnd w:id="2534"/>
      <w:bookmarkEnd w:id="2535"/>
      <w:r w:rsidRPr="00DA30EF">
        <w:rPr>
          <w:rStyle w:val="TagStyle"/>
          <w:rtl/>
        </w:rPr>
        <w:t xml:space="preserve"> &lt;&lt; דובר_המשך &gt;&gt; </w:t>
      </w:r>
      <w:r>
        <w:rPr>
          <w:rtl/>
        </w:rPr>
        <w:t>אלון שוסטר (המחנה הממלכתי):</w:t>
      </w:r>
      <w:r w:rsidRPr="00DA30EF">
        <w:rPr>
          <w:rStyle w:val="TagStyle"/>
          <w:rtl/>
        </w:rPr>
        <w:t xml:space="preserve"> &lt;&lt; דובר_המשך &gt;&gt;</w:t>
      </w:r>
      <w:r>
        <w:rPr>
          <w:rtl/>
        </w:rPr>
        <w:t xml:space="preserve"> </w:t>
      </w:r>
      <w:bookmarkEnd w:id="2536"/>
    </w:p>
    <w:p w:rsidR="00E86ADC" w:rsidRPr="00DA30EF" w:rsidRDefault="00E86ADC" w:rsidP="009C2933">
      <w:pPr>
        <w:rPr>
          <w:rtl/>
          <w:lang w:eastAsia="he-IL"/>
        </w:rPr>
      </w:pPr>
      <w:bookmarkStart w:id="2537" w:name="_ETM_Q5_422987"/>
      <w:bookmarkEnd w:id="2537"/>
    </w:p>
    <w:p w:rsidR="00E86ADC" w:rsidRDefault="00E86ADC" w:rsidP="009C2933">
      <w:pPr>
        <w:rPr>
          <w:rtl/>
          <w:lang w:eastAsia="he-IL"/>
        </w:rPr>
      </w:pPr>
      <w:bookmarkStart w:id="2538" w:name="_ETM_Q5_419446"/>
      <w:bookmarkStart w:id="2539" w:name="_ETM_Q5_419463"/>
      <w:bookmarkStart w:id="2540" w:name="_ETM_Q5_419511"/>
      <w:bookmarkStart w:id="2541" w:name="_ETM_Q5_423169"/>
      <w:bookmarkEnd w:id="2538"/>
      <w:bookmarkEnd w:id="2539"/>
      <w:bookmarkEnd w:id="2540"/>
      <w:bookmarkEnd w:id="2541"/>
      <w:r>
        <w:rPr>
          <w:rFonts w:hint="cs"/>
          <w:rtl/>
          <w:lang w:eastAsia="he-IL"/>
        </w:rPr>
        <w:t>- -</w:t>
      </w:r>
      <w:bookmarkStart w:id="2542" w:name="_ETM_Q5_424121"/>
      <w:bookmarkEnd w:id="2542"/>
      <w:r w:rsidRPr="00B02FA8">
        <w:rPr>
          <w:rtl/>
          <w:lang w:eastAsia="he-IL"/>
        </w:rPr>
        <w:t xml:space="preserve"> </w:t>
      </w:r>
      <w:bookmarkStart w:id="2543" w:name="_ETM_Q5_423739"/>
      <w:bookmarkEnd w:id="2543"/>
      <w:r w:rsidRPr="00B02FA8">
        <w:rPr>
          <w:rtl/>
          <w:lang w:eastAsia="he-IL"/>
        </w:rPr>
        <w:t xml:space="preserve">וביכולת </w:t>
      </w:r>
      <w:bookmarkStart w:id="2544" w:name="_ETM_Q5_424609"/>
      <w:bookmarkEnd w:id="2544"/>
      <w:r w:rsidRPr="00B02FA8">
        <w:rPr>
          <w:rtl/>
          <w:lang w:eastAsia="he-IL"/>
        </w:rPr>
        <w:t xml:space="preserve">החברתית </w:t>
      </w:r>
      <w:bookmarkStart w:id="2545" w:name="_ETM_Q5_425299"/>
      <w:bookmarkEnd w:id="2545"/>
      <w:r w:rsidRPr="00B02FA8">
        <w:rPr>
          <w:rtl/>
          <w:lang w:eastAsia="he-IL"/>
        </w:rPr>
        <w:t>שלנו</w:t>
      </w:r>
      <w:r>
        <w:rPr>
          <w:rFonts w:hint="cs"/>
          <w:rtl/>
          <w:lang w:eastAsia="he-IL"/>
        </w:rPr>
        <w:t>,</w:t>
      </w:r>
      <w:r w:rsidRPr="00B02FA8">
        <w:rPr>
          <w:rtl/>
          <w:lang w:eastAsia="he-IL"/>
        </w:rPr>
        <w:t xml:space="preserve"> </w:t>
      </w:r>
      <w:bookmarkStart w:id="2546" w:name="_ETM_Q5_426139"/>
      <w:bookmarkEnd w:id="2546"/>
      <w:r w:rsidRPr="00B02FA8">
        <w:rPr>
          <w:rtl/>
          <w:lang w:eastAsia="he-IL"/>
        </w:rPr>
        <w:t xml:space="preserve">אותם </w:t>
      </w:r>
      <w:bookmarkStart w:id="2547" w:name="_ETM_Q5_426739"/>
      <w:bookmarkEnd w:id="2547"/>
      <w:r w:rsidRPr="00B02FA8">
        <w:rPr>
          <w:rtl/>
          <w:lang w:eastAsia="he-IL"/>
        </w:rPr>
        <w:t xml:space="preserve">שותפים </w:t>
      </w:r>
      <w:bookmarkStart w:id="2548" w:name="_ETM_Q5_427879"/>
      <w:bookmarkEnd w:id="2548"/>
      <w:r w:rsidRPr="00B02FA8">
        <w:rPr>
          <w:rtl/>
          <w:lang w:eastAsia="he-IL"/>
        </w:rPr>
        <w:t xml:space="preserve">ירגישו </w:t>
      </w:r>
      <w:bookmarkStart w:id="2549" w:name="_ETM_Q5_429260"/>
      <w:bookmarkEnd w:id="2549"/>
      <w:r w:rsidRPr="00B02FA8">
        <w:rPr>
          <w:rtl/>
          <w:lang w:eastAsia="he-IL"/>
        </w:rPr>
        <w:t xml:space="preserve">באשמתכם </w:t>
      </w:r>
      <w:bookmarkStart w:id="2550" w:name="_ETM_Q5_431420"/>
      <w:bookmarkEnd w:id="2550"/>
      <w:r w:rsidRPr="00B02FA8">
        <w:rPr>
          <w:rtl/>
          <w:lang w:eastAsia="he-IL"/>
        </w:rPr>
        <w:t xml:space="preserve">כגולים </w:t>
      </w:r>
      <w:bookmarkStart w:id="2551" w:name="_ETM_Q5_432170"/>
      <w:bookmarkEnd w:id="2551"/>
      <w:r w:rsidRPr="00B02FA8">
        <w:rPr>
          <w:rtl/>
          <w:lang w:eastAsia="he-IL"/>
        </w:rPr>
        <w:t>בביתם</w:t>
      </w:r>
      <w:r>
        <w:rPr>
          <w:rFonts w:hint="cs"/>
          <w:rtl/>
          <w:lang w:eastAsia="he-IL"/>
        </w:rPr>
        <w:t>.</w:t>
      </w:r>
    </w:p>
    <w:p w:rsidR="00E86ADC" w:rsidRDefault="00E86ADC" w:rsidP="009C2933">
      <w:pPr>
        <w:rPr>
          <w:rtl/>
          <w:lang w:eastAsia="he-IL"/>
        </w:rPr>
      </w:pPr>
      <w:bookmarkStart w:id="2552" w:name="_ETM_Q5_428836"/>
      <w:bookmarkEnd w:id="2552"/>
    </w:p>
    <w:p w:rsidR="00E86ADC" w:rsidRDefault="00E86ADC" w:rsidP="009C2933">
      <w:pPr>
        <w:pStyle w:val="af7"/>
        <w:keepNext/>
        <w:rPr>
          <w:rtl/>
        </w:rPr>
      </w:pPr>
      <w:bookmarkStart w:id="2553" w:name="_ETM_Q5_428876"/>
      <w:bookmarkStart w:id="2554" w:name="_ETM_Q5_428910"/>
      <w:bookmarkStart w:id="2555" w:name="ET_yor_אוריאל_בוסו_12"/>
      <w:bookmarkEnd w:id="2553"/>
      <w:bookmarkEnd w:id="2554"/>
      <w:r w:rsidRPr="00B87ACD">
        <w:rPr>
          <w:rStyle w:val="TagStyle"/>
          <w:rtl/>
        </w:rPr>
        <w:t xml:space="preserve"> &lt;&lt; יור &gt;&gt; </w:t>
      </w:r>
      <w:r>
        <w:rPr>
          <w:rtl/>
        </w:rPr>
        <w:t>היו"ר אוריאל בוסו:</w:t>
      </w:r>
      <w:r w:rsidRPr="00B87ACD">
        <w:rPr>
          <w:rStyle w:val="TagStyle"/>
          <w:rtl/>
        </w:rPr>
        <w:t xml:space="preserve"> &lt;&lt; יור &gt;&gt;</w:t>
      </w:r>
      <w:r>
        <w:rPr>
          <w:rtl/>
        </w:rPr>
        <w:t xml:space="preserve"> </w:t>
      </w:r>
      <w:bookmarkEnd w:id="2555"/>
    </w:p>
    <w:p w:rsidR="00E86ADC" w:rsidRDefault="00E86ADC" w:rsidP="009C2933">
      <w:pPr>
        <w:pStyle w:val="KeepWithNext"/>
        <w:rPr>
          <w:rtl/>
          <w:lang w:eastAsia="he-IL"/>
        </w:rPr>
      </w:pPr>
    </w:p>
    <w:p w:rsidR="00E86ADC" w:rsidRDefault="00E86ADC" w:rsidP="009C2933">
      <w:pPr>
        <w:rPr>
          <w:rtl/>
          <w:lang w:eastAsia="he-IL"/>
        </w:rPr>
      </w:pPr>
      <w:bookmarkStart w:id="2556" w:name="_ETM_Q5_430181"/>
      <w:bookmarkEnd w:id="2556"/>
      <w:r>
        <w:rPr>
          <w:rFonts w:hint="cs"/>
          <w:rtl/>
          <w:lang w:eastAsia="he-IL"/>
        </w:rPr>
        <w:t xml:space="preserve">תודה </w:t>
      </w:r>
      <w:bookmarkStart w:id="2557" w:name="_ETM_Q5_431336"/>
      <w:bookmarkStart w:id="2558" w:name="_ETM_Q5_431434"/>
      <w:bookmarkStart w:id="2559" w:name="_ETM_Q5_431504"/>
      <w:bookmarkStart w:id="2560" w:name="_ETM_Q5_431548"/>
      <w:bookmarkEnd w:id="2557"/>
      <w:bookmarkEnd w:id="2558"/>
      <w:bookmarkEnd w:id="2559"/>
      <w:bookmarkEnd w:id="2560"/>
      <w:r>
        <w:rPr>
          <w:rFonts w:hint="cs"/>
          <w:rtl/>
          <w:lang w:eastAsia="he-IL"/>
        </w:rPr>
        <w:t>רבה.</w:t>
      </w:r>
    </w:p>
    <w:p w:rsidR="00E86ADC" w:rsidRDefault="00E86ADC" w:rsidP="009C2933">
      <w:pPr>
        <w:rPr>
          <w:rtl/>
          <w:lang w:eastAsia="he-IL"/>
        </w:rPr>
      </w:pPr>
      <w:bookmarkStart w:id="2561" w:name="_ETM_Q5_434025"/>
      <w:bookmarkStart w:id="2562" w:name="_ETM_Q5_434099"/>
      <w:bookmarkEnd w:id="2561"/>
      <w:bookmarkEnd w:id="2562"/>
    </w:p>
    <w:p w:rsidR="00E86ADC" w:rsidRDefault="00E86ADC" w:rsidP="009C2933">
      <w:pPr>
        <w:pStyle w:val="-"/>
        <w:keepNext/>
        <w:rPr>
          <w:rtl/>
        </w:rPr>
      </w:pPr>
      <w:bookmarkStart w:id="2563" w:name="_ETM_Q5_434146"/>
      <w:bookmarkStart w:id="2564" w:name="_ETM_Q5_434246"/>
      <w:bookmarkStart w:id="2565" w:name="ET_speakercontinue_6144_13"/>
      <w:bookmarkEnd w:id="2563"/>
      <w:bookmarkEnd w:id="2564"/>
      <w:r w:rsidRPr="00B87ACD">
        <w:rPr>
          <w:rStyle w:val="TagStyle"/>
          <w:rtl/>
        </w:rPr>
        <w:t xml:space="preserve"> &lt;&lt; דובר_המשך &gt;&gt; </w:t>
      </w:r>
      <w:r>
        <w:rPr>
          <w:rtl/>
        </w:rPr>
        <w:t>אלון שוסטר (המחנה הממלכתי):</w:t>
      </w:r>
      <w:r w:rsidRPr="00B87ACD">
        <w:rPr>
          <w:rStyle w:val="TagStyle"/>
          <w:rtl/>
        </w:rPr>
        <w:t xml:space="preserve"> &lt;&lt; דובר_המשך &gt;&gt;</w:t>
      </w:r>
      <w:r>
        <w:rPr>
          <w:rtl/>
        </w:rPr>
        <w:t xml:space="preserve"> </w:t>
      </w:r>
      <w:bookmarkEnd w:id="2565"/>
    </w:p>
    <w:p w:rsidR="00E86ADC" w:rsidRPr="00B87ACD" w:rsidRDefault="00E86ADC" w:rsidP="009C2933">
      <w:pPr>
        <w:rPr>
          <w:rtl/>
          <w:lang w:eastAsia="he-IL"/>
        </w:rPr>
      </w:pPr>
      <w:bookmarkStart w:id="2566" w:name="_ETM_Q5_435064"/>
      <w:bookmarkEnd w:id="2566"/>
    </w:p>
    <w:p w:rsidR="00E86ADC" w:rsidRDefault="00E86ADC" w:rsidP="009C2933">
      <w:pPr>
        <w:rPr>
          <w:rtl/>
          <w:lang w:eastAsia="he-IL"/>
        </w:rPr>
      </w:pPr>
      <w:bookmarkStart w:id="2567" w:name="_ETM_Q5_429043"/>
      <w:bookmarkStart w:id="2568" w:name="_ETM_Q5_429072"/>
      <w:bookmarkStart w:id="2569" w:name="_ETM_Q5_429112"/>
      <w:bookmarkStart w:id="2570" w:name="_ETM_Q5_433069"/>
      <w:bookmarkStart w:id="2571" w:name="_ETM_Q5_433430"/>
      <w:bookmarkEnd w:id="2567"/>
      <w:bookmarkEnd w:id="2568"/>
      <w:bookmarkEnd w:id="2569"/>
      <w:bookmarkEnd w:id="2570"/>
      <w:bookmarkEnd w:id="2571"/>
      <w:r w:rsidRPr="00B02FA8">
        <w:rPr>
          <w:rtl/>
          <w:lang w:eastAsia="he-IL"/>
        </w:rPr>
        <w:t xml:space="preserve">אתם </w:t>
      </w:r>
      <w:bookmarkStart w:id="2572" w:name="_ETM_Q5_433760"/>
      <w:bookmarkEnd w:id="2572"/>
      <w:r w:rsidRPr="00B02FA8">
        <w:rPr>
          <w:rtl/>
          <w:lang w:eastAsia="he-IL"/>
        </w:rPr>
        <w:t xml:space="preserve">לא </w:t>
      </w:r>
      <w:bookmarkStart w:id="2573" w:name="_ETM_Q5_434120"/>
      <w:bookmarkEnd w:id="2573"/>
      <w:r w:rsidRPr="00B02FA8">
        <w:rPr>
          <w:rtl/>
          <w:lang w:eastAsia="he-IL"/>
        </w:rPr>
        <w:t xml:space="preserve">רוצים </w:t>
      </w:r>
      <w:bookmarkStart w:id="2574" w:name="_ETM_Q5_434719"/>
      <w:bookmarkEnd w:id="2574"/>
      <w:r w:rsidRPr="00B02FA8">
        <w:rPr>
          <w:rtl/>
          <w:lang w:eastAsia="he-IL"/>
        </w:rPr>
        <w:t xml:space="preserve">להיות </w:t>
      </w:r>
      <w:bookmarkStart w:id="2575" w:name="_ETM_Q5_435230"/>
      <w:bookmarkEnd w:id="2575"/>
      <w:r w:rsidRPr="00B02FA8">
        <w:rPr>
          <w:rtl/>
          <w:lang w:eastAsia="he-IL"/>
        </w:rPr>
        <w:t xml:space="preserve">במציאות </w:t>
      </w:r>
      <w:bookmarkStart w:id="2576" w:name="_ETM_Q5_435769"/>
      <w:bookmarkEnd w:id="2576"/>
      <w:r w:rsidRPr="00B02FA8">
        <w:rPr>
          <w:rtl/>
          <w:lang w:eastAsia="he-IL"/>
        </w:rPr>
        <w:t>הזאת</w:t>
      </w:r>
      <w:bookmarkStart w:id="2577" w:name="_ETM_Q5_436400"/>
      <w:bookmarkEnd w:id="2577"/>
      <w:r>
        <w:rPr>
          <w:rFonts w:hint="cs"/>
          <w:rtl/>
          <w:lang w:eastAsia="he-IL"/>
        </w:rPr>
        <w:t xml:space="preserve">. </w:t>
      </w:r>
    </w:p>
    <w:p w:rsidR="00E86ADC" w:rsidRDefault="00E86ADC" w:rsidP="009C2933">
      <w:pPr>
        <w:rPr>
          <w:rtl/>
          <w:lang w:eastAsia="he-IL"/>
        </w:rPr>
      </w:pPr>
      <w:bookmarkStart w:id="2578" w:name="_ETM_Q5_432567"/>
      <w:bookmarkEnd w:id="2578"/>
    </w:p>
    <w:p w:rsidR="00E86ADC" w:rsidRDefault="00E86ADC" w:rsidP="009C2933">
      <w:pPr>
        <w:pStyle w:val="af7"/>
        <w:keepNext/>
        <w:rPr>
          <w:rtl/>
        </w:rPr>
      </w:pPr>
      <w:bookmarkStart w:id="2579" w:name="_ETM_Q5_432785"/>
      <w:bookmarkStart w:id="2580" w:name="_ETM_Q5_432829"/>
      <w:bookmarkStart w:id="2581" w:name="ET_yor_אוריאל_בוסו_14"/>
      <w:bookmarkEnd w:id="2579"/>
      <w:bookmarkEnd w:id="2580"/>
      <w:r w:rsidRPr="00B87ACD">
        <w:rPr>
          <w:rStyle w:val="TagStyle"/>
          <w:rtl/>
        </w:rPr>
        <w:t xml:space="preserve"> &lt;&lt; יור &gt;&gt; </w:t>
      </w:r>
      <w:r>
        <w:rPr>
          <w:rtl/>
        </w:rPr>
        <w:t>היו"ר אוריאל בוסו:</w:t>
      </w:r>
      <w:r w:rsidRPr="00B87ACD">
        <w:rPr>
          <w:rStyle w:val="TagStyle"/>
          <w:rtl/>
        </w:rPr>
        <w:t xml:space="preserve"> &lt;&lt; יור &gt;&gt;</w:t>
      </w:r>
      <w:r>
        <w:rPr>
          <w:rtl/>
        </w:rPr>
        <w:t xml:space="preserve"> </w:t>
      </w:r>
      <w:bookmarkEnd w:id="2581"/>
    </w:p>
    <w:p w:rsidR="00E86ADC" w:rsidRPr="00B87ACD" w:rsidRDefault="00E86ADC" w:rsidP="009C2933">
      <w:pPr>
        <w:ind w:firstLine="0"/>
        <w:rPr>
          <w:rtl/>
          <w:lang w:eastAsia="he-IL"/>
        </w:rPr>
      </w:pPr>
      <w:bookmarkStart w:id="2582" w:name="_ETM_Q5_434059"/>
      <w:bookmarkEnd w:id="2582"/>
    </w:p>
    <w:p w:rsidR="00E86ADC" w:rsidRDefault="00E86ADC" w:rsidP="009C2933">
      <w:pPr>
        <w:rPr>
          <w:rtl/>
          <w:lang w:eastAsia="he-IL"/>
        </w:rPr>
      </w:pPr>
      <w:bookmarkStart w:id="2583" w:name="_ETM_Q5_432962"/>
      <w:bookmarkStart w:id="2584" w:name="_ETM_Q5_432984"/>
      <w:bookmarkStart w:id="2585" w:name="_ETM_Q5_433015"/>
      <w:bookmarkEnd w:id="2583"/>
      <w:bookmarkEnd w:id="2584"/>
      <w:bookmarkEnd w:id="2585"/>
      <w:r w:rsidRPr="00B02FA8">
        <w:rPr>
          <w:rtl/>
          <w:lang w:eastAsia="he-IL"/>
        </w:rPr>
        <w:t xml:space="preserve">תודה </w:t>
      </w:r>
      <w:bookmarkStart w:id="2586" w:name="_ETM_Q5_436820"/>
      <w:bookmarkEnd w:id="2586"/>
      <w:r w:rsidRPr="00B02FA8">
        <w:rPr>
          <w:rtl/>
          <w:lang w:eastAsia="he-IL"/>
        </w:rPr>
        <w:t>רבה</w:t>
      </w:r>
      <w:r>
        <w:rPr>
          <w:rFonts w:hint="cs"/>
          <w:rtl/>
          <w:lang w:eastAsia="he-IL"/>
        </w:rPr>
        <w:t>.</w:t>
      </w:r>
      <w:r w:rsidRPr="00B02FA8">
        <w:rPr>
          <w:rtl/>
          <w:lang w:eastAsia="he-IL"/>
        </w:rPr>
        <w:t xml:space="preserve"> </w:t>
      </w:r>
      <w:bookmarkStart w:id="2587" w:name="_ETM_Q5_438129"/>
      <w:bookmarkEnd w:id="2587"/>
      <w:r w:rsidRPr="00B02FA8">
        <w:rPr>
          <w:rtl/>
          <w:lang w:eastAsia="he-IL"/>
        </w:rPr>
        <w:t xml:space="preserve">הדובר </w:t>
      </w:r>
      <w:bookmarkStart w:id="2588" w:name="_ETM_Q5_438580"/>
      <w:bookmarkEnd w:id="2588"/>
      <w:r w:rsidRPr="00B02FA8">
        <w:rPr>
          <w:rtl/>
          <w:lang w:eastAsia="he-IL"/>
        </w:rPr>
        <w:t>הבא</w:t>
      </w:r>
      <w:r>
        <w:rPr>
          <w:rFonts w:hint="cs"/>
          <w:rtl/>
          <w:lang w:eastAsia="he-IL"/>
        </w:rPr>
        <w:t>,</w:t>
      </w:r>
      <w:bookmarkStart w:id="2589" w:name="_ETM_Q5_438789"/>
      <w:bookmarkEnd w:id="2589"/>
      <w:r>
        <w:rPr>
          <w:rFonts w:hint="cs"/>
          <w:rtl/>
          <w:lang w:eastAsia="he-IL"/>
        </w:rPr>
        <w:t xml:space="preserve"> </w:t>
      </w:r>
      <w:r w:rsidRPr="00B02FA8">
        <w:rPr>
          <w:rtl/>
          <w:lang w:eastAsia="he-IL"/>
        </w:rPr>
        <w:t xml:space="preserve">חבר </w:t>
      </w:r>
      <w:bookmarkStart w:id="2590" w:name="_ETM_Q5_439089"/>
      <w:bookmarkEnd w:id="2590"/>
      <w:r w:rsidRPr="00B02FA8">
        <w:rPr>
          <w:rtl/>
          <w:lang w:eastAsia="he-IL"/>
        </w:rPr>
        <w:t xml:space="preserve">הכנסת </w:t>
      </w:r>
      <w:bookmarkStart w:id="2591" w:name="_ETM_Q5_439719"/>
      <w:bookmarkEnd w:id="2591"/>
      <w:r w:rsidRPr="00B02FA8">
        <w:rPr>
          <w:rtl/>
          <w:lang w:eastAsia="he-IL"/>
        </w:rPr>
        <w:t xml:space="preserve">יוסף </w:t>
      </w:r>
      <w:bookmarkStart w:id="2592" w:name="_ETM_Q5_440139"/>
      <w:bookmarkEnd w:id="2592"/>
      <w:r>
        <w:rPr>
          <w:rFonts w:hint="cs"/>
          <w:rtl/>
          <w:lang w:eastAsia="he-IL"/>
        </w:rPr>
        <w:t>טייב,</w:t>
      </w:r>
      <w:r w:rsidRPr="00B02FA8">
        <w:rPr>
          <w:rtl/>
          <w:lang w:eastAsia="he-IL"/>
        </w:rPr>
        <w:t xml:space="preserve"> </w:t>
      </w:r>
      <w:bookmarkStart w:id="2593" w:name="_ETM_Q5_440770"/>
      <w:bookmarkEnd w:id="2593"/>
      <w:r w:rsidRPr="00B02FA8">
        <w:rPr>
          <w:rtl/>
          <w:lang w:eastAsia="he-IL"/>
        </w:rPr>
        <w:t xml:space="preserve">יושב-ראש </w:t>
      </w:r>
      <w:bookmarkStart w:id="2594" w:name="_ETM_Q5_441249"/>
      <w:bookmarkEnd w:id="2594"/>
      <w:r w:rsidRPr="00B02FA8">
        <w:rPr>
          <w:rtl/>
          <w:lang w:eastAsia="he-IL"/>
        </w:rPr>
        <w:t xml:space="preserve">ועדת </w:t>
      </w:r>
      <w:bookmarkStart w:id="2595" w:name="_ETM_Q5_441580"/>
      <w:bookmarkEnd w:id="2595"/>
      <w:r w:rsidRPr="00B02FA8">
        <w:rPr>
          <w:rtl/>
          <w:lang w:eastAsia="he-IL"/>
        </w:rPr>
        <w:t>החינוך</w:t>
      </w:r>
      <w:r>
        <w:rPr>
          <w:rFonts w:hint="cs"/>
          <w:rtl/>
          <w:lang w:eastAsia="he-IL"/>
        </w:rPr>
        <w:t>,</w:t>
      </w:r>
      <w:r w:rsidRPr="00B02FA8">
        <w:rPr>
          <w:rtl/>
          <w:lang w:eastAsia="he-IL"/>
        </w:rPr>
        <w:t xml:space="preserve"> </w:t>
      </w:r>
      <w:bookmarkStart w:id="2596" w:name="_ETM_Q5_442029"/>
      <w:bookmarkEnd w:id="2596"/>
      <w:r w:rsidRPr="00B02FA8">
        <w:rPr>
          <w:rtl/>
          <w:lang w:eastAsia="he-IL"/>
        </w:rPr>
        <w:t>בבקשה</w:t>
      </w:r>
      <w:r>
        <w:rPr>
          <w:rFonts w:hint="cs"/>
          <w:rtl/>
          <w:lang w:eastAsia="he-IL"/>
        </w:rPr>
        <w:t>. שלוש</w:t>
      </w:r>
      <w:r>
        <w:rPr>
          <w:rtl/>
          <w:lang w:eastAsia="he-IL"/>
        </w:rPr>
        <w:t xml:space="preserve"> </w:t>
      </w:r>
      <w:bookmarkStart w:id="2597" w:name="_ETM_Q5_461750"/>
      <w:bookmarkEnd w:id="2597"/>
      <w:r w:rsidRPr="00B02FA8">
        <w:rPr>
          <w:rtl/>
          <w:lang w:eastAsia="he-IL"/>
        </w:rPr>
        <w:t xml:space="preserve">דקות </w:t>
      </w:r>
      <w:bookmarkStart w:id="2598" w:name="_ETM_Q5_462110"/>
      <w:bookmarkEnd w:id="2598"/>
      <w:r w:rsidRPr="00B02FA8">
        <w:rPr>
          <w:rtl/>
          <w:lang w:eastAsia="he-IL"/>
        </w:rPr>
        <w:t>לרשותך</w:t>
      </w:r>
      <w:r>
        <w:rPr>
          <w:rFonts w:hint="cs"/>
          <w:rtl/>
          <w:lang w:eastAsia="he-IL"/>
        </w:rPr>
        <w:t>,</w:t>
      </w:r>
      <w:r w:rsidRPr="00B02FA8">
        <w:rPr>
          <w:rtl/>
          <w:lang w:eastAsia="he-IL"/>
        </w:rPr>
        <w:t xml:space="preserve"> </w:t>
      </w:r>
      <w:bookmarkStart w:id="2599" w:name="_ETM_Q5_462529"/>
      <w:bookmarkEnd w:id="2599"/>
      <w:r w:rsidRPr="00B02FA8">
        <w:rPr>
          <w:rtl/>
          <w:lang w:eastAsia="he-IL"/>
        </w:rPr>
        <w:t>אדוני</w:t>
      </w:r>
      <w:bookmarkStart w:id="2600" w:name="_ETM_Q5_465620"/>
      <w:bookmarkEnd w:id="2600"/>
      <w:r>
        <w:rPr>
          <w:rFonts w:hint="cs"/>
          <w:rtl/>
          <w:lang w:eastAsia="he-IL"/>
        </w:rPr>
        <w:t xml:space="preserve">. </w:t>
      </w:r>
      <w:bookmarkStart w:id="2601" w:name="_ETM_Q5_458135"/>
      <w:bookmarkEnd w:id="2601"/>
    </w:p>
    <w:p w:rsidR="00E86ADC" w:rsidRDefault="00E86ADC" w:rsidP="009C2933">
      <w:pPr>
        <w:rPr>
          <w:rtl/>
          <w:lang w:eastAsia="he-IL"/>
        </w:rPr>
      </w:pPr>
      <w:bookmarkStart w:id="2602" w:name="_ETM_Q5_458228"/>
      <w:bookmarkEnd w:id="2602"/>
    </w:p>
    <w:p w:rsidR="00E86ADC" w:rsidRDefault="00E86ADC" w:rsidP="009C2933">
      <w:pPr>
        <w:pStyle w:val="a4"/>
        <w:keepNext/>
        <w:rPr>
          <w:rtl/>
        </w:rPr>
      </w:pPr>
      <w:bookmarkStart w:id="2603" w:name="_ETM_Q5_453383"/>
      <w:bookmarkStart w:id="2604" w:name="_ETM_Q5_453496"/>
      <w:bookmarkStart w:id="2605" w:name="_ETM_Q5_456360"/>
      <w:bookmarkStart w:id="2606" w:name="_ETM_Q5_461496"/>
      <w:bookmarkStart w:id="2607" w:name="ET_speaker_6053_16"/>
      <w:bookmarkEnd w:id="2603"/>
      <w:bookmarkEnd w:id="2604"/>
      <w:bookmarkEnd w:id="2605"/>
      <w:bookmarkEnd w:id="2606"/>
      <w:r w:rsidRPr="009747C4">
        <w:rPr>
          <w:rStyle w:val="TagStyle"/>
          <w:rtl/>
        </w:rPr>
        <w:t xml:space="preserve"> &lt;&lt; דובר &gt;&gt; </w:t>
      </w:r>
      <w:bookmarkStart w:id="2608" w:name="_Toc124193284"/>
      <w:bookmarkStart w:id="2609" w:name="_Toc124199055"/>
      <w:bookmarkStart w:id="2610" w:name="_Toc124244664"/>
      <w:r>
        <w:rPr>
          <w:rtl/>
        </w:rPr>
        <w:t xml:space="preserve">יוסף </w:t>
      </w:r>
      <w:r w:rsidRPr="007C0091">
        <w:rPr>
          <w:rtl/>
        </w:rPr>
        <w:t>טייב (ש"ס):</w:t>
      </w:r>
      <w:bookmarkEnd w:id="2608"/>
      <w:bookmarkEnd w:id="2609"/>
      <w:bookmarkEnd w:id="2610"/>
      <w:r w:rsidRPr="007C0091">
        <w:rPr>
          <w:rStyle w:val="TagStyle"/>
          <w:rtl/>
        </w:rPr>
        <w:t xml:space="preserve"> &lt;&lt;</w:t>
      </w:r>
      <w:r w:rsidRPr="009747C4">
        <w:rPr>
          <w:rStyle w:val="TagStyle"/>
          <w:rtl/>
        </w:rPr>
        <w:t xml:space="preserve"> דובר &gt;&gt;</w:t>
      </w:r>
      <w:r>
        <w:rPr>
          <w:rtl/>
        </w:rPr>
        <w:t xml:space="preserve"> </w:t>
      </w:r>
      <w:bookmarkEnd w:id="2607"/>
    </w:p>
    <w:p w:rsidR="00E86ADC" w:rsidRPr="00B87ACD" w:rsidRDefault="00E86ADC" w:rsidP="009C2933">
      <w:pPr>
        <w:rPr>
          <w:rtl/>
          <w:lang w:eastAsia="he-IL"/>
        </w:rPr>
      </w:pPr>
      <w:bookmarkStart w:id="2611" w:name="_ETM_Q5_462043"/>
      <w:bookmarkStart w:id="2612" w:name="_ETM_Q5_462092"/>
      <w:bookmarkStart w:id="2613" w:name="_ETM_Q5_456957"/>
      <w:bookmarkStart w:id="2614" w:name="_ETM_Q5_457027"/>
      <w:bookmarkEnd w:id="2611"/>
      <w:bookmarkEnd w:id="2612"/>
      <w:bookmarkEnd w:id="2613"/>
      <w:bookmarkEnd w:id="2614"/>
    </w:p>
    <w:p w:rsidR="00E86ADC" w:rsidRDefault="00E86ADC" w:rsidP="009C2933">
      <w:pPr>
        <w:rPr>
          <w:rtl/>
          <w:lang w:eastAsia="he-IL"/>
        </w:rPr>
      </w:pPr>
      <w:bookmarkStart w:id="2615" w:name="_ETM_Q5_453570"/>
      <w:bookmarkStart w:id="2616" w:name="_ETM_Q5_453624"/>
      <w:bookmarkEnd w:id="2615"/>
      <w:bookmarkEnd w:id="2616"/>
      <w:r w:rsidRPr="00B02FA8">
        <w:rPr>
          <w:rtl/>
          <w:lang w:eastAsia="he-IL"/>
        </w:rPr>
        <w:t xml:space="preserve">אדוני </w:t>
      </w:r>
      <w:bookmarkStart w:id="2617" w:name="_ETM_Q5_466010"/>
      <w:bookmarkEnd w:id="2617"/>
      <w:r w:rsidRPr="00B02FA8">
        <w:rPr>
          <w:rtl/>
          <w:lang w:eastAsia="he-IL"/>
        </w:rPr>
        <w:t xml:space="preserve">היושב </w:t>
      </w:r>
      <w:bookmarkStart w:id="2618" w:name="_ETM_Q5_466310"/>
      <w:bookmarkEnd w:id="2618"/>
      <w:r w:rsidRPr="00B02FA8">
        <w:rPr>
          <w:rtl/>
          <w:lang w:eastAsia="he-IL"/>
        </w:rPr>
        <w:t>בראש</w:t>
      </w:r>
      <w:r>
        <w:rPr>
          <w:rFonts w:hint="cs"/>
          <w:rtl/>
          <w:lang w:eastAsia="he-IL"/>
        </w:rPr>
        <w:t>,</w:t>
      </w:r>
      <w:r w:rsidRPr="00B02FA8">
        <w:rPr>
          <w:rtl/>
          <w:lang w:eastAsia="he-IL"/>
        </w:rPr>
        <w:t xml:space="preserve"> </w:t>
      </w:r>
      <w:bookmarkStart w:id="2619" w:name="_ETM_Q5_467960"/>
      <w:bookmarkEnd w:id="2619"/>
      <w:r w:rsidRPr="00B02FA8">
        <w:rPr>
          <w:rtl/>
          <w:lang w:eastAsia="he-IL"/>
        </w:rPr>
        <w:t xml:space="preserve">מכובדי </w:t>
      </w:r>
      <w:bookmarkStart w:id="2620" w:name="_ETM_Q5_468500"/>
      <w:bookmarkEnd w:id="2620"/>
      <w:r w:rsidRPr="00B02FA8">
        <w:rPr>
          <w:rtl/>
          <w:lang w:eastAsia="he-IL"/>
        </w:rPr>
        <w:t>השר</w:t>
      </w:r>
      <w:r>
        <w:rPr>
          <w:rFonts w:hint="cs"/>
          <w:rtl/>
          <w:lang w:eastAsia="he-IL"/>
        </w:rPr>
        <w:t>, מכובדיי השרים,</w:t>
      </w:r>
      <w:r w:rsidRPr="00B02FA8">
        <w:rPr>
          <w:rtl/>
          <w:lang w:eastAsia="he-IL"/>
        </w:rPr>
        <w:t xml:space="preserve"> </w:t>
      </w:r>
      <w:bookmarkStart w:id="2621" w:name="_ETM_Q5_470110"/>
      <w:bookmarkEnd w:id="2621"/>
      <w:r w:rsidRPr="00B02FA8">
        <w:rPr>
          <w:rtl/>
          <w:lang w:eastAsia="he-IL"/>
        </w:rPr>
        <w:t xml:space="preserve">חברי </w:t>
      </w:r>
      <w:bookmarkStart w:id="2622" w:name="_ETM_Q5_470469"/>
      <w:bookmarkStart w:id="2623" w:name="_ETM_Q5_473070"/>
      <w:bookmarkEnd w:id="2622"/>
      <w:bookmarkEnd w:id="2623"/>
      <w:r>
        <w:rPr>
          <w:rFonts w:hint="cs"/>
          <w:rtl/>
          <w:lang w:eastAsia="he-IL"/>
        </w:rPr>
        <w:t xml:space="preserve">הכנסת, </w:t>
      </w:r>
      <w:bookmarkStart w:id="2624" w:name="_ETM_Q5_473421"/>
      <w:bookmarkEnd w:id="2624"/>
      <w:r w:rsidRPr="00B02FA8">
        <w:rPr>
          <w:rtl/>
          <w:lang w:eastAsia="he-IL"/>
        </w:rPr>
        <w:t xml:space="preserve">אני </w:t>
      </w:r>
      <w:bookmarkStart w:id="2625" w:name="_ETM_Q5_473310"/>
      <w:bookmarkEnd w:id="2625"/>
      <w:r w:rsidRPr="00B02FA8">
        <w:rPr>
          <w:rtl/>
          <w:lang w:eastAsia="he-IL"/>
        </w:rPr>
        <w:t xml:space="preserve">יושב </w:t>
      </w:r>
      <w:bookmarkStart w:id="2626" w:name="_ETM_Q5_473669"/>
      <w:bookmarkEnd w:id="2626"/>
      <w:r w:rsidRPr="00B02FA8">
        <w:rPr>
          <w:rtl/>
          <w:lang w:eastAsia="he-IL"/>
        </w:rPr>
        <w:t xml:space="preserve">פה </w:t>
      </w:r>
      <w:bookmarkStart w:id="2627" w:name="_ETM_Q5_473880"/>
      <w:bookmarkEnd w:id="2627"/>
      <w:r w:rsidRPr="00B02FA8">
        <w:rPr>
          <w:rtl/>
          <w:lang w:eastAsia="he-IL"/>
        </w:rPr>
        <w:t xml:space="preserve">ואני </w:t>
      </w:r>
      <w:bookmarkStart w:id="2628" w:name="_ETM_Q5_474630"/>
      <w:bookmarkEnd w:id="2628"/>
      <w:r w:rsidRPr="00B02FA8">
        <w:rPr>
          <w:rtl/>
          <w:lang w:eastAsia="he-IL"/>
        </w:rPr>
        <w:t xml:space="preserve">שומע </w:t>
      </w:r>
      <w:bookmarkStart w:id="2629" w:name="_ETM_Q5_474990"/>
      <w:bookmarkEnd w:id="2629"/>
      <w:r>
        <w:rPr>
          <w:rtl/>
          <w:lang w:eastAsia="he-IL"/>
        </w:rPr>
        <w:t>א</w:t>
      </w:r>
      <w:r w:rsidRPr="00B02FA8">
        <w:rPr>
          <w:rtl/>
          <w:lang w:eastAsia="he-IL"/>
        </w:rPr>
        <w:t>תכם</w:t>
      </w:r>
      <w:r>
        <w:rPr>
          <w:rFonts w:hint="cs"/>
          <w:rtl/>
          <w:lang w:eastAsia="he-IL"/>
        </w:rPr>
        <w:t>,</w:t>
      </w:r>
      <w:r w:rsidRPr="00B02FA8">
        <w:rPr>
          <w:rtl/>
          <w:lang w:eastAsia="he-IL"/>
        </w:rPr>
        <w:t xml:space="preserve"> </w:t>
      </w:r>
      <w:bookmarkStart w:id="2630" w:name="_ETM_Q5_476830"/>
      <w:bookmarkEnd w:id="2630"/>
      <w:r w:rsidRPr="00B02FA8">
        <w:rPr>
          <w:rtl/>
          <w:lang w:eastAsia="he-IL"/>
        </w:rPr>
        <w:t xml:space="preserve">ראשי </w:t>
      </w:r>
      <w:bookmarkStart w:id="2631" w:name="_ETM_Q5_477220"/>
      <w:bookmarkEnd w:id="2631"/>
      <w:r w:rsidRPr="00B02FA8">
        <w:rPr>
          <w:rtl/>
          <w:lang w:eastAsia="he-IL"/>
        </w:rPr>
        <w:t xml:space="preserve">ממשלה </w:t>
      </w:r>
      <w:bookmarkStart w:id="2632" w:name="_ETM_Q5_477760"/>
      <w:bookmarkEnd w:id="2632"/>
      <w:r w:rsidRPr="00B02FA8">
        <w:rPr>
          <w:rtl/>
          <w:lang w:eastAsia="he-IL"/>
        </w:rPr>
        <w:t>היוצאים</w:t>
      </w:r>
      <w:r>
        <w:rPr>
          <w:rFonts w:hint="cs"/>
          <w:rtl/>
          <w:lang w:eastAsia="he-IL"/>
        </w:rPr>
        <w:t>, בנט,</w:t>
      </w:r>
      <w:r w:rsidRPr="00B02FA8">
        <w:rPr>
          <w:rtl/>
          <w:lang w:eastAsia="he-IL"/>
        </w:rPr>
        <w:t xml:space="preserve"> </w:t>
      </w:r>
      <w:bookmarkStart w:id="2633" w:name="_ETM_Q5_479750"/>
      <w:bookmarkStart w:id="2634" w:name="_ETM_Q5_480379"/>
      <w:bookmarkEnd w:id="2633"/>
      <w:bookmarkEnd w:id="2634"/>
      <w:r w:rsidRPr="00B02FA8">
        <w:rPr>
          <w:rtl/>
          <w:lang w:eastAsia="he-IL"/>
        </w:rPr>
        <w:t>לפיד</w:t>
      </w:r>
      <w:r>
        <w:rPr>
          <w:rFonts w:hint="cs"/>
          <w:rtl/>
          <w:lang w:eastAsia="he-IL"/>
        </w:rPr>
        <w:t>,</w:t>
      </w:r>
      <w:r w:rsidRPr="00B02FA8">
        <w:rPr>
          <w:rtl/>
          <w:lang w:eastAsia="he-IL"/>
        </w:rPr>
        <w:t xml:space="preserve"> </w:t>
      </w:r>
      <w:bookmarkStart w:id="2635" w:name="_ETM_Q5_481009"/>
      <w:bookmarkEnd w:id="2635"/>
      <w:r>
        <w:rPr>
          <w:rFonts w:hint="cs"/>
          <w:rtl/>
          <w:lang w:eastAsia="he-IL"/>
        </w:rPr>
        <w:t>ש</w:t>
      </w:r>
      <w:r w:rsidRPr="00B02FA8">
        <w:rPr>
          <w:rtl/>
          <w:lang w:eastAsia="he-IL"/>
        </w:rPr>
        <w:t xml:space="preserve">ר </w:t>
      </w:r>
      <w:bookmarkStart w:id="2636" w:name="_ETM_Q5_480000"/>
      <w:bookmarkStart w:id="2637" w:name="_ETM_Q5_480839"/>
      <w:bookmarkEnd w:id="2636"/>
      <w:bookmarkEnd w:id="2637"/>
      <w:r w:rsidRPr="00B02FA8">
        <w:rPr>
          <w:rtl/>
          <w:lang w:eastAsia="he-IL"/>
        </w:rPr>
        <w:t>המשפטים</w:t>
      </w:r>
      <w:r>
        <w:rPr>
          <w:rFonts w:hint="cs"/>
          <w:rtl/>
          <w:lang w:eastAsia="he-IL"/>
        </w:rPr>
        <w:t>,</w:t>
      </w:r>
      <w:r w:rsidRPr="00B02FA8">
        <w:rPr>
          <w:rtl/>
          <w:lang w:eastAsia="he-IL"/>
        </w:rPr>
        <w:t xml:space="preserve"> </w:t>
      </w:r>
      <w:bookmarkStart w:id="2638" w:name="_ETM_Q5_482429"/>
      <w:bookmarkEnd w:id="2638"/>
      <w:r w:rsidRPr="00B02FA8">
        <w:rPr>
          <w:rtl/>
          <w:lang w:eastAsia="he-IL"/>
        </w:rPr>
        <w:t xml:space="preserve">שר </w:t>
      </w:r>
      <w:bookmarkStart w:id="2639" w:name="_ETM_Q5_482760"/>
      <w:bookmarkEnd w:id="2639"/>
      <w:r w:rsidRPr="00B02FA8">
        <w:rPr>
          <w:rtl/>
          <w:lang w:eastAsia="he-IL"/>
        </w:rPr>
        <w:t>האוצר</w:t>
      </w:r>
      <w:r>
        <w:rPr>
          <w:rFonts w:hint="cs"/>
          <w:rtl/>
          <w:lang w:eastAsia="he-IL"/>
        </w:rPr>
        <w:t>,</w:t>
      </w:r>
      <w:r w:rsidRPr="00B02FA8">
        <w:rPr>
          <w:rtl/>
          <w:lang w:eastAsia="he-IL"/>
        </w:rPr>
        <w:t xml:space="preserve"> </w:t>
      </w:r>
      <w:bookmarkStart w:id="2640" w:name="_ETM_Q5_484020"/>
      <w:bookmarkEnd w:id="2640"/>
      <w:r w:rsidRPr="00B02FA8">
        <w:rPr>
          <w:rtl/>
          <w:lang w:eastAsia="he-IL"/>
        </w:rPr>
        <w:t xml:space="preserve">ואני </w:t>
      </w:r>
      <w:bookmarkStart w:id="2641" w:name="_ETM_Q5_484230"/>
      <w:bookmarkEnd w:id="2641"/>
      <w:r w:rsidRPr="00B02FA8">
        <w:rPr>
          <w:rtl/>
          <w:lang w:eastAsia="he-IL"/>
        </w:rPr>
        <w:t xml:space="preserve">מבין </w:t>
      </w:r>
      <w:bookmarkStart w:id="2642" w:name="_ETM_Q5_484740"/>
      <w:bookmarkEnd w:id="2642"/>
      <w:r w:rsidRPr="00B02FA8">
        <w:rPr>
          <w:rtl/>
          <w:lang w:eastAsia="he-IL"/>
        </w:rPr>
        <w:t xml:space="preserve">באמת </w:t>
      </w:r>
      <w:bookmarkStart w:id="2643" w:name="_ETM_Q5_485130"/>
      <w:bookmarkEnd w:id="2643"/>
      <w:r w:rsidRPr="00B02FA8">
        <w:rPr>
          <w:rtl/>
          <w:lang w:eastAsia="he-IL"/>
        </w:rPr>
        <w:t xml:space="preserve">שאתם </w:t>
      </w:r>
      <w:bookmarkStart w:id="2644" w:name="_ETM_Q5_485609"/>
      <w:bookmarkEnd w:id="2644"/>
      <w:r w:rsidRPr="00B02FA8">
        <w:rPr>
          <w:rtl/>
          <w:lang w:eastAsia="he-IL"/>
        </w:rPr>
        <w:t xml:space="preserve">מדברים </w:t>
      </w:r>
      <w:bookmarkStart w:id="2645" w:name="_ETM_Q5_486150"/>
      <w:bookmarkEnd w:id="2645"/>
      <w:r w:rsidRPr="00B02FA8">
        <w:rPr>
          <w:rtl/>
          <w:lang w:eastAsia="he-IL"/>
        </w:rPr>
        <w:t xml:space="preserve">ומציעים </w:t>
      </w:r>
      <w:bookmarkStart w:id="2646" w:name="_ETM_Q5_486600"/>
      <w:bookmarkEnd w:id="2646"/>
      <w:r w:rsidRPr="00B02FA8">
        <w:rPr>
          <w:rtl/>
          <w:lang w:eastAsia="he-IL"/>
        </w:rPr>
        <w:t xml:space="preserve">כל </w:t>
      </w:r>
      <w:bookmarkStart w:id="2647" w:name="_ETM_Q5_486839"/>
      <w:bookmarkEnd w:id="2647"/>
      <w:r w:rsidRPr="00B02FA8">
        <w:rPr>
          <w:rtl/>
          <w:lang w:eastAsia="he-IL"/>
        </w:rPr>
        <w:t xml:space="preserve">מיני </w:t>
      </w:r>
      <w:bookmarkStart w:id="2648" w:name="_ETM_Q5_487109"/>
      <w:bookmarkEnd w:id="2648"/>
      <w:r w:rsidRPr="00B02FA8">
        <w:rPr>
          <w:rtl/>
          <w:lang w:eastAsia="he-IL"/>
        </w:rPr>
        <w:t xml:space="preserve">הצעות </w:t>
      </w:r>
      <w:bookmarkStart w:id="2649" w:name="_ETM_Q5_489029"/>
      <w:bookmarkEnd w:id="2649"/>
      <w:r>
        <w:rPr>
          <w:rFonts w:hint="cs"/>
          <w:rtl/>
          <w:lang w:eastAsia="he-IL"/>
        </w:rPr>
        <w:t>אי-א</w:t>
      </w:r>
      <w:r w:rsidRPr="00B02FA8">
        <w:rPr>
          <w:rtl/>
          <w:lang w:eastAsia="he-IL"/>
        </w:rPr>
        <w:t xml:space="preserve">מון </w:t>
      </w:r>
      <w:bookmarkStart w:id="2650" w:name="_ETM_Q5_489570"/>
      <w:bookmarkEnd w:id="2650"/>
      <w:r w:rsidRPr="00B02FA8">
        <w:rPr>
          <w:rtl/>
          <w:lang w:eastAsia="he-IL"/>
        </w:rPr>
        <w:t xml:space="preserve">מתוך </w:t>
      </w:r>
      <w:bookmarkStart w:id="2651" w:name="_ETM_Q5_489960"/>
      <w:bookmarkEnd w:id="2651"/>
      <w:r w:rsidRPr="00B02FA8">
        <w:rPr>
          <w:rtl/>
          <w:lang w:eastAsia="he-IL"/>
        </w:rPr>
        <w:t>תסכול</w:t>
      </w:r>
      <w:r>
        <w:rPr>
          <w:rFonts w:hint="cs"/>
          <w:rtl/>
          <w:lang w:eastAsia="he-IL"/>
        </w:rPr>
        <w:t>.</w:t>
      </w:r>
      <w:r w:rsidRPr="00B02FA8">
        <w:rPr>
          <w:rtl/>
          <w:lang w:eastAsia="he-IL"/>
        </w:rPr>
        <w:t xml:space="preserve"> </w:t>
      </w:r>
      <w:bookmarkStart w:id="2652" w:name="_ETM_Q5_491700"/>
      <w:bookmarkEnd w:id="2652"/>
      <w:r w:rsidRPr="00B02FA8">
        <w:rPr>
          <w:rtl/>
          <w:lang w:eastAsia="he-IL"/>
        </w:rPr>
        <w:t xml:space="preserve">הרי </w:t>
      </w:r>
      <w:bookmarkStart w:id="2653" w:name="_ETM_Q5_491940"/>
      <w:bookmarkEnd w:id="2653"/>
      <w:r w:rsidRPr="00B02FA8">
        <w:rPr>
          <w:rtl/>
          <w:lang w:eastAsia="he-IL"/>
        </w:rPr>
        <w:t xml:space="preserve">עד </w:t>
      </w:r>
      <w:bookmarkStart w:id="2654" w:name="_ETM_Q5_492089"/>
      <w:bookmarkEnd w:id="2654"/>
      <w:r w:rsidRPr="00B02FA8">
        <w:rPr>
          <w:rtl/>
          <w:lang w:eastAsia="he-IL"/>
        </w:rPr>
        <w:t xml:space="preserve">לא </w:t>
      </w:r>
      <w:bookmarkStart w:id="2655" w:name="_ETM_Q5_492210"/>
      <w:bookmarkEnd w:id="2655"/>
      <w:r w:rsidRPr="00B02FA8">
        <w:rPr>
          <w:rtl/>
          <w:lang w:eastAsia="he-IL"/>
        </w:rPr>
        <w:t xml:space="preserve">מכבר </w:t>
      </w:r>
      <w:bookmarkStart w:id="2656" w:name="_ETM_Q5_492809"/>
      <w:bookmarkEnd w:id="2656"/>
      <w:r>
        <w:rPr>
          <w:rFonts w:hint="cs"/>
          <w:rtl/>
          <w:lang w:eastAsia="he-IL"/>
        </w:rPr>
        <w:t>כיהנתם</w:t>
      </w:r>
      <w:r w:rsidRPr="00B02FA8">
        <w:rPr>
          <w:rtl/>
          <w:lang w:eastAsia="he-IL"/>
        </w:rPr>
        <w:t xml:space="preserve"> </w:t>
      </w:r>
      <w:bookmarkStart w:id="2657" w:name="_ETM_Q5_493469"/>
      <w:bookmarkEnd w:id="2657"/>
      <w:r w:rsidRPr="00B02FA8">
        <w:rPr>
          <w:rtl/>
          <w:lang w:eastAsia="he-IL"/>
        </w:rPr>
        <w:t xml:space="preserve">בממשלה </w:t>
      </w:r>
      <w:bookmarkStart w:id="2658" w:name="_ETM_Q5_494250"/>
      <w:bookmarkEnd w:id="2658"/>
      <w:r w:rsidRPr="00B02FA8">
        <w:rPr>
          <w:rtl/>
          <w:lang w:eastAsia="he-IL"/>
        </w:rPr>
        <w:t xml:space="preserve">הכושלת </w:t>
      </w:r>
      <w:bookmarkStart w:id="2659" w:name="_ETM_Q5_495150"/>
      <w:bookmarkEnd w:id="2659"/>
      <w:r w:rsidRPr="00B02FA8">
        <w:rPr>
          <w:rtl/>
          <w:lang w:eastAsia="he-IL"/>
        </w:rPr>
        <w:t xml:space="preserve">ביותר </w:t>
      </w:r>
      <w:bookmarkStart w:id="2660" w:name="_ETM_Q5_495690"/>
      <w:bookmarkEnd w:id="2660"/>
      <w:r>
        <w:rPr>
          <w:rFonts w:hint="cs"/>
          <w:rtl/>
          <w:lang w:eastAsia="he-IL"/>
        </w:rPr>
        <w:t>שהכירה</w:t>
      </w:r>
      <w:r w:rsidRPr="00B02FA8">
        <w:rPr>
          <w:rtl/>
          <w:lang w:eastAsia="he-IL"/>
        </w:rPr>
        <w:t xml:space="preserve"> </w:t>
      </w:r>
      <w:bookmarkStart w:id="2661" w:name="_ETM_Q5_496140"/>
      <w:bookmarkEnd w:id="2661"/>
      <w:r w:rsidRPr="00B02FA8">
        <w:rPr>
          <w:rtl/>
          <w:lang w:eastAsia="he-IL"/>
        </w:rPr>
        <w:t xml:space="preserve">מדינת </w:t>
      </w:r>
      <w:bookmarkStart w:id="2662" w:name="_ETM_Q5_496589"/>
      <w:bookmarkEnd w:id="2662"/>
      <w:r w:rsidRPr="00B02FA8">
        <w:rPr>
          <w:rtl/>
          <w:lang w:eastAsia="he-IL"/>
        </w:rPr>
        <w:t>ישראל</w:t>
      </w:r>
      <w:r>
        <w:rPr>
          <w:rFonts w:hint="cs"/>
          <w:rtl/>
          <w:lang w:eastAsia="he-IL"/>
        </w:rPr>
        <w:t>, כיהנתם</w:t>
      </w:r>
      <w:r w:rsidRPr="00B02FA8">
        <w:rPr>
          <w:rtl/>
          <w:lang w:eastAsia="he-IL"/>
        </w:rPr>
        <w:t xml:space="preserve"> </w:t>
      </w:r>
      <w:bookmarkStart w:id="2663" w:name="_ETM_Q5_498020"/>
      <w:bookmarkStart w:id="2664" w:name="_ETM_Q5_498589"/>
      <w:bookmarkEnd w:id="2663"/>
      <w:bookmarkEnd w:id="2664"/>
      <w:r>
        <w:rPr>
          <w:rFonts w:hint="cs"/>
          <w:rtl/>
          <w:lang w:eastAsia="he-IL"/>
        </w:rPr>
        <w:t>ב</w:t>
      </w:r>
      <w:r w:rsidRPr="00B02FA8">
        <w:rPr>
          <w:rtl/>
          <w:lang w:eastAsia="he-IL"/>
        </w:rPr>
        <w:t xml:space="preserve">ממשלה </w:t>
      </w:r>
      <w:bookmarkStart w:id="2665" w:name="_ETM_Q5_498980"/>
      <w:bookmarkEnd w:id="2665"/>
      <w:r w:rsidRPr="00B02FA8">
        <w:rPr>
          <w:rtl/>
          <w:lang w:eastAsia="he-IL"/>
        </w:rPr>
        <w:t xml:space="preserve">חלשה </w:t>
      </w:r>
      <w:bookmarkStart w:id="2666" w:name="_ETM_Q5_500449"/>
      <w:bookmarkEnd w:id="2666"/>
      <w:r w:rsidRPr="00B02FA8">
        <w:rPr>
          <w:rtl/>
          <w:lang w:eastAsia="he-IL"/>
        </w:rPr>
        <w:t xml:space="preserve">תחת </w:t>
      </w:r>
      <w:bookmarkStart w:id="2667" w:name="_ETM_Q5_500779"/>
      <w:bookmarkEnd w:id="2667"/>
      <w:r w:rsidRPr="00B02FA8">
        <w:rPr>
          <w:rtl/>
          <w:lang w:eastAsia="he-IL"/>
        </w:rPr>
        <w:t xml:space="preserve">ראשי </w:t>
      </w:r>
      <w:bookmarkStart w:id="2668" w:name="_ETM_Q5_501050"/>
      <w:bookmarkEnd w:id="2668"/>
      <w:r w:rsidRPr="00B02FA8">
        <w:rPr>
          <w:rtl/>
          <w:lang w:eastAsia="he-IL"/>
        </w:rPr>
        <w:t xml:space="preserve">ממשלה </w:t>
      </w:r>
      <w:bookmarkStart w:id="2669" w:name="_ETM_Q5_501500"/>
      <w:bookmarkEnd w:id="2669"/>
      <w:r w:rsidRPr="00B02FA8">
        <w:rPr>
          <w:rtl/>
          <w:lang w:eastAsia="he-IL"/>
        </w:rPr>
        <w:t>חלשים</w:t>
      </w:r>
      <w:r>
        <w:rPr>
          <w:rFonts w:hint="cs"/>
          <w:rtl/>
          <w:lang w:eastAsia="he-IL"/>
        </w:rPr>
        <w:t>,</w:t>
      </w:r>
      <w:r w:rsidRPr="00B02FA8">
        <w:rPr>
          <w:rtl/>
          <w:lang w:eastAsia="he-IL"/>
        </w:rPr>
        <w:t xml:space="preserve"> </w:t>
      </w:r>
      <w:bookmarkStart w:id="2670" w:name="_ETM_Q5_502920"/>
      <w:bookmarkEnd w:id="2670"/>
      <w:r w:rsidRPr="00B02FA8">
        <w:rPr>
          <w:rtl/>
          <w:lang w:eastAsia="he-IL"/>
        </w:rPr>
        <w:t>ש</w:t>
      </w:r>
      <w:r>
        <w:rPr>
          <w:rFonts w:hint="cs"/>
          <w:rtl/>
          <w:lang w:eastAsia="he-IL"/>
        </w:rPr>
        <w:t>מ</w:t>
      </w:r>
      <w:r w:rsidRPr="00B02FA8">
        <w:rPr>
          <w:rtl/>
          <w:lang w:eastAsia="he-IL"/>
        </w:rPr>
        <w:t xml:space="preserve">רוב </w:t>
      </w:r>
      <w:bookmarkStart w:id="2671" w:name="_ETM_Q5_503460"/>
      <w:bookmarkEnd w:id="2671"/>
      <w:r w:rsidRPr="00B02FA8">
        <w:rPr>
          <w:rtl/>
          <w:lang w:eastAsia="he-IL"/>
        </w:rPr>
        <w:t xml:space="preserve">חולשתם </w:t>
      </w:r>
      <w:bookmarkStart w:id="2672" w:name="_ETM_Q5_504240"/>
      <w:bookmarkEnd w:id="2672"/>
      <w:r>
        <w:rPr>
          <w:rFonts w:hint="cs"/>
          <w:rtl/>
          <w:lang w:eastAsia="he-IL"/>
        </w:rPr>
        <w:t>ו</w:t>
      </w:r>
      <w:r w:rsidRPr="00B02FA8">
        <w:rPr>
          <w:rtl/>
          <w:lang w:eastAsia="he-IL"/>
        </w:rPr>
        <w:t>י</w:t>
      </w:r>
      <w:r>
        <w:rPr>
          <w:rFonts w:hint="cs"/>
          <w:rtl/>
          <w:lang w:eastAsia="he-IL"/>
        </w:rPr>
        <w:t>הי</w:t>
      </w:r>
      <w:r>
        <w:rPr>
          <w:rtl/>
          <w:lang w:eastAsia="he-IL"/>
        </w:rPr>
        <w:t>רות</w:t>
      </w:r>
      <w:r>
        <w:rPr>
          <w:rFonts w:hint="cs"/>
          <w:rtl/>
          <w:lang w:eastAsia="he-IL"/>
        </w:rPr>
        <w:t>ם</w:t>
      </w:r>
      <w:r w:rsidRPr="00B02FA8">
        <w:rPr>
          <w:rtl/>
          <w:lang w:eastAsia="he-IL"/>
        </w:rPr>
        <w:t xml:space="preserve"> </w:t>
      </w:r>
      <w:bookmarkStart w:id="2673" w:name="_ETM_Q5_505380"/>
      <w:bookmarkEnd w:id="2673"/>
      <w:r w:rsidRPr="00B02FA8">
        <w:rPr>
          <w:rtl/>
          <w:lang w:eastAsia="he-IL"/>
        </w:rPr>
        <w:t xml:space="preserve">הם </w:t>
      </w:r>
      <w:bookmarkStart w:id="2674" w:name="_ETM_Q5_505589"/>
      <w:bookmarkEnd w:id="2674"/>
      <w:r w:rsidRPr="00B02FA8">
        <w:rPr>
          <w:rtl/>
          <w:lang w:eastAsia="he-IL"/>
        </w:rPr>
        <w:t xml:space="preserve">מכרו </w:t>
      </w:r>
      <w:bookmarkStart w:id="2675" w:name="_ETM_Q5_505950"/>
      <w:bookmarkEnd w:id="2675"/>
      <w:r w:rsidRPr="00B02FA8">
        <w:rPr>
          <w:rtl/>
          <w:lang w:eastAsia="he-IL"/>
        </w:rPr>
        <w:t xml:space="preserve">את </w:t>
      </w:r>
      <w:bookmarkStart w:id="2676" w:name="_ETM_Q5_506100"/>
      <w:bookmarkEnd w:id="2676"/>
      <w:r w:rsidRPr="00B02FA8">
        <w:rPr>
          <w:rtl/>
          <w:lang w:eastAsia="he-IL"/>
        </w:rPr>
        <w:t xml:space="preserve">המדינה </w:t>
      </w:r>
      <w:bookmarkStart w:id="2677" w:name="_ETM_Q5_506580"/>
      <w:bookmarkStart w:id="2678" w:name="_ETM_Q5_506700"/>
      <w:bookmarkEnd w:id="2677"/>
      <w:bookmarkEnd w:id="2678"/>
      <w:r>
        <w:rPr>
          <w:rFonts w:hint="cs"/>
          <w:rtl/>
          <w:lang w:eastAsia="he-IL"/>
        </w:rPr>
        <w:t>ל</w:t>
      </w:r>
      <w:r w:rsidRPr="00B02FA8">
        <w:rPr>
          <w:rtl/>
          <w:lang w:eastAsia="he-IL"/>
        </w:rPr>
        <w:t xml:space="preserve">אויבי </w:t>
      </w:r>
      <w:bookmarkStart w:id="2679" w:name="_ETM_Q5_507029"/>
      <w:bookmarkEnd w:id="2679"/>
      <w:r w:rsidRPr="00B02FA8">
        <w:rPr>
          <w:rtl/>
          <w:lang w:eastAsia="he-IL"/>
        </w:rPr>
        <w:t>ישראל</w:t>
      </w:r>
      <w:r>
        <w:rPr>
          <w:rFonts w:hint="cs"/>
          <w:rtl/>
          <w:lang w:eastAsia="he-IL"/>
        </w:rPr>
        <w:t>.</w:t>
      </w:r>
      <w:r w:rsidRPr="00B02FA8">
        <w:rPr>
          <w:rtl/>
          <w:lang w:eastAsia="he-IL"/>
        </w:rPr>
        <w:t xml:space="preserve"> </w:t>
      </w:r>
      <w:bookmarkStart w:id="2680" w:name="_ETM_Q5_508370"/>
      <w:bookmarkEnd w:id="2680"/>
    </w:p>
    <w:p w:rsidR="00E86ADC" w:rsidRDefault="00E86ADC" w:rsidP="009C2933">
      <w:pPr>
        <w:rPr>
          <w:rtl/>
          <w:lang w:eastAsia="he-IL"/>
        </w:rPr>
      </w:pPr>
    </w:p>
    <w:p w:rsidR="00E86ADC" w:rsidRDefault="00E86ADC" w:rsidP="009C2933">
      <w:pPr>
        <w:rPr>
          <w:rtl/>
          <w:lang w:eastAsia="he-IL"/>
        </w:rPr>
      </w:pPr>
      <w:r w:rsidRPr="00B02FA8">
        <w:rPr>
          <w:rtl/>
          <w:lang w:eastAsia="he-IL"/>
        </w:rPr>
        <w:t xml:space="preserve">אתם </w:t>
      </w:r>
      <w:bookmarkStart w:id="2681" w:name="_ETM_Q5_508730"/>
      <w:bookmarkEnd w:id="2681"/>
      <w:r w:rsidRPr="00B02FA8">
        <w:rPr>
          <w:rtl/>
          <w:lang w:eastAsia="he-IL"/>
        </w:rPr>
        <w:t xml:space="preserve">מדברים </w:t>
      </w:r>
      <w:bookmarkStart w:id="2682" w:name="_ETM_Q5_509089"/>
      <w:bookmarkEnd w:id="2682"/>
      <w:r w:rsidRPr="00B02FA8">
        <w:rPr>
          <w:rtl/>
          <w:lang w:eastAsia="he-IL"/>
        </w:rPr>
        <w:t xml:space="preserve">על </w:t>
      </w:r>
      <w:bookmarkStart w:id="2683" w:name="_ETM_Q5_509180"/>
      <w:bookmarkEnd w:id="2683"/>
      <w:r w:rsidRPr="00B02FA8">
        <w:rPr>
          <w:rtl/>
          <w:lang w:eastAsia="he-IL"/>
        </w:rPr>
        <w:t xml:space="preserve">מדינה </w:t>
      </w:r>
      <w:bookmarkStart w:id="2684" w:name="_ETM_Q5_509720"/>
      <w:bookmarkEnd w:id="2684"/>
      <w:r w:rsidRPr="00B02FA8">
        <w:rPr>
          <w:rtl/>
          <w:lang w:eastAsia="he-IL"/>
        </w:rPr>
        <w:t xml:space="preserve">יהודית </w:t>
      </w:r>
      <w:bookmarkStart w:id="2685" w:name="_ETM_Q5_510350"/>
      <w:bookmarkEnd w:id="2685"/>
      <w:r w:rsidRPr="00B02FA8">
        <w:rPr>
          <w:rtl/>
          <w:lang w:eastAsia="he-IL"/>
        </w:rPr>
        <w:t>ודמוקרטית</w:t>
      </w:r>
      <w:r>
        <w:rPr>
          <w:rFonts w:hint="cs"/>
          <w:rtl/>
          <w:lang w:eastAsia="he-IL"/>
        </w:rPr>
        <w:t>?</w:t>
      </w:r>
      <w:r w:rsidRPr="00B02FA8">
        <w:rPr>
          <w:rtl/>
          <w:lang w:eastAsia="he-IL"/>
        </w:rPr>
        <w:t xml:space="preserve"> </w:t>
      </w:r>
      <w:bookmarkStart w:id="2686" w:name="_ETM_Q5_511960"/>
      <w:bookmarkEnd w:id="2686"/>
      <w:r w:rsidRPr="00B02FA8">
        <w:rPr>
          <w:rtl/>
          <w:lang w:eastAsia="he-IL"/>
        </w:rPr>
        <w:t xml:space="preserve">הרי </w:t>
      </w:r>
      <w:bookmarkStart w:id="2687" w:name="_ETM_Q5_512379"/>
      <w:bookmarkEnd w:id="2687"/>
      <w:r w:rsidRPr="00B02FA8">
        <w:rPr>
          <w:rtl/>
          <w:lang w:eastAsia="he-IL"/>
        </w:rPr>
        <w:t>כולכם</w:t>
      </w:r>
      <w:bookmarkStart w:id="2688" w:name="_ETM_Q5_512700"/>
      <w:bookmarkStart w:id="2689" w:name="_ETM_Q5_513120"/>
      <w:bookmarkEnd w:id="2688"/>
      <w:bookmarkEnd w:id="2689"/>
      <w:r>
        <w:rPr>
          <w:rFonts w:hint="cs"/>
          <w:rtl/>
          <w:lang w:eastAsia="he-IL"/>
        </w:rPr>
        <w:t xml:space="preserve">, </w:t>
      </w:r>
      <w:r w:rsidRPr="00B02FA8">
        <w:rPr>
          <w:rtl/>
          <w:lang w:eastAsia="he-IL"/>
        </w:rPr>
        <w:t xml:space="preserve">חבריי </w:t>
      </w:r>
      <w:bookmarkStart w:id="2690" w:name="_ETM_Q5_513900"/>
      <w:bookmarkEnd w:id="2690"/>
      <w:r w:rsidRPr="00B02FA8">
        <w:rPr>
          <w:rtl/>
          <w:lang w:eastAsia="he-IL"/>
        </w:rPr>
        <w:t xml:space="preserve">חברי </w:t>
      </w:r>
      <w:bookmarkStart w:id="2691" w:name="_ETM_Q5_514350"/>
      <w:bookmarkEnd w:id="2691"/>
      <w:r w:rsidRPr="00B02FA8">
        <w:rPr>
          <w:rtl/>
          <w:lang w:eastAsia="he-IL"/>
        </w:rPr>
        <w:t xml:space="preserve">הממשלה </w:t>
      </w:r>
      <w:bookmarkStart w:id="2692" w:name="_ETM_Q5_514980"/>
      <w:bookmarkEnd w:id="2692"/>
      <w:r w:rsidRPr="00B02FA8">
        <w:rPr>
          <w:rtl/>
          <w:lang w:eastAsia="he-IL"/>
        </w:rPr>
        <w:t>היוצאת</w:t>
      </w:r>
      <w:r>
        <w:rPr>
          <w:rFonts w:hint="cs"/>
          <w:rtl/>
          <w:lang w:eastAsia="he-IL"/>
        </w:rPr>
        <w:t>,</w:t>
      </w:r>
      <w:r w:rsidRPr="00B02FA8">
        <w:rPr>
          <w:rtl/>
          <w:lang w:eastAsia="he-IL"/>
        </w:rPr>
        <w:t xml:space="preserve"> </w:t>
      </w:r>
      <w:bookmarkStart w:id="2693" w:name="_ETM_Q5_515910"/>
      <w:bookmarkEnd w:id="2693"/>
      <w:r w:rsidRPr="00B02FA8">
        <w:rPr>
          <w:rtl/>
          <w:lang w:eastAsia="he-IL"/>
        </w:rPr>
        <w:t xml:space="preserve">מחקתם </w:t>
      </w:r>
      <w:bookmarkStart w:id="2694" w:name="_ETM_Q5_516690"/>
      <w:bookmarkEnd w:id="2694"/>
      <w:r w:rsidRPr="00B02FA8">
        <w:rPr>
          <w:rtl/>
          <w:lang w:eastAsia="he-IL"/>
        </w:rPr>
        <w:t xml:space="preserve">כל </w:t>
      </w:r>
      <w:bookmarkStart w:id="2695" w:name="_ETM_Q5_517110"/>
      <w:bookmarkEnd w:id="2695"/>
      <w:r w:rsidRPr="00B02FA8">
        <w:rPr>
          <w:rtl/>
          <w:lang w:eastAsia="he-IL"/>
        </w:rPr>
        <w:t xml:space="preserve">זיקה </w:t>
      </w:r>
      <w:bookmarkStart w:id="2696" w:name="_ETM_Q5_518460"/>
      <w:bookmarkEnd w:id="2696"/>
      <w:r w:rsidRPr="00B02FA8">
        <w:rPr>
          <w:rtl/>
          <w:lang w:eastAsia="he-IL"/>
        </w:rPr>
        <w:t xml:space="preserve">לזהות </w:t>
      </w:r>
      <w:bookmarkStart w:id="2697" w:name="_ETM_Q5_519029"/>
      <w:bookmarkEnd w:id="2697"/>
      <w:r w:rsidRPr="00B02FA8">
        <w:rPr>
          <w:rtl/>
          <w:lang w:eastAsia="he-IL"/>
        </w:rPr>
        <w:t xml:space="preserve">היהודית </w:t>
      </w:r>
      <w:bookmarkStart w:id="2698" w:name="_ETM_Q5_519539"/>
      <w:bookmarkEnd w:id="2698"/>
      <w:r w:rsidRPr="00B02FA8">
        <w:rPr>
          <w:rtl/>
          <w:lang w:eastAsia="he-IL"/>
        </w:rPr>
        <w:t xml:space="preserve">של </w:t>
      </w:r>
      <w:bookmarkStart w:id="2699" w:name="_ETM_Q5_519659"/>
      <w:bookmarkEnd w:id="2699"/>
      <w:r w:rsidRPr="00B02FA8">
        <w:rPr>
          <w:rtl/>
          <w:lang w:eastAsia="he-IL"/>
        </w:rPr>
        <w:t xml:space="preserve">מדינת </w:t>
      </w:r>
      <w:bookmarkStart w:id="2700" w:name="_ETM_Q5_520019"/>
      <w:bookmarkEnd w:id="2700"/>
      <w:r w:rsidRPr="00B02FA8">
        <w:rPr>
          <w:rtl/>
          <w:lang w:eastAsia="he-IL"/>
        </w:rPr>
        <w:t>היהודים</w:t>
      </w:r>
      <w:r>
        <w:rPr>
          <w:rFonts w:hint="cs"/>
          <w:rtl/>
          <w:lang w:eastAsia="he-IL"/>
        </w:rPr>
        <w:t>.</w:t>
      </w:r>
      <w:r w:rsidRPr="00B02FA8">
        <w:rPr>
          <w:rtl/>
          <w:lang w:eastAsia="he-IL"/>
        </w:rPr>
        <w:t xml:space="preserve"> </w:t>
      </w:r>
      <w:bookmarkStart w:id="2701" w:name="_ETM_Q5_521429"/>
      <w:bookmarkEnd w:id="2701"/>
      <w:r>
        <w:rPr>
          <w:rtl/>
          <w:lang w:eastAsia="he-IL"/>
        </w:rPr>
        <w:t>נלח</w:t>
      </w:r>
      <w:r>
        <w:rPr>
          <w:rFonts w:hint="cs"/>
          <w:rtl/>
          <w:lang w:eastAsia="he-IL"/>
        </w:rPr>
        <w:t>מתם</w:t>
      </w:r>
      <w:r w:rsidRPr="00B02FA8">
        <w:rPr>
          <w:rtl/>
          <w:lang w:eastAsia="he-IL"/>
        </w:rPr>
        <w:t xml:space="preserve"> </w:t>
      </w:r>
      <w:bookmarkStart w:id="2702" w:name="_ETM_Q5_522479"/>
      <w:bookmarkEnd w:id="2702"/>
      <w:r w:rsidRPr="00B02FA8">
        <w:rPr>
          <w:rtl/>
          <w:lang w:eastAsia="he-IL"/>
        </w:rPr>
        <w:t xml:space="preserve">בכל </w:t>
      </w:r>
      <w:bookmarkStart w:id="2703" w:name="_ETM_Q5_522839"/>
      <w:bookmarkEnd w:id="2703"/>
      <w:r>
        <w:rPr>
          <w:rtl/>
          <w:lang w:eastAsia="he-IL"/>
        </w:rPr>
        <w:t>הק</w:t>
      </w:r>
      <w:r w:rsidRPr="00B02FA8">
        <w:rPr>
          <w:rtl/>
          <w:lang w:eastAsia="he-IL"/>
        </w:rPr>
        <w:t>ד</w:t>
      </w:r>
      <w:r>
        <w:rPr>
          <w:rFonts w:hint="cs"/>
          <w:rtl/>
          <w:lang w:eastAsia="he-IL"/>
        </w:rPr>
        <w:t>ו</w:t>
      </w:r>
      <w:r w:rsidRPr="00B02FA8">
        <w:rPr>
          <w:rtl/>
          <w:lang w:eastAsia="he-IL"/>
        </w:rPr>
        <w:t xml:space="preserve">ש </w:t>
      </w:r>
      <w:bookmarkStart w:id="2704" w:name="_ETM_Q5_523289"/>
      <w:bookmarkEnd w:id="2704"/>
      <w:r>
        <w:rPr>
          <w:rFonts w:hint="cs"/>
          <w:rtl/>
          <w:lang w:eastAsia="he-IL"/>
        </w:rPr>
        <w:t>וה</w:t>
      </w:r>
      <w:r w:rsidRPr="00B02FA8">
        <w:rPr>
          <w:rtl/>
          <w:lang w:eastAsia="he-IL"/>
        </w:rPr>
        <w:t xml:space="preserve">יקר </w:t>
      </w:r>
      <w:bookmarkStart w:id="2705" w:name="_ETM_Q5_523920"/>
      <w:bookmarkEnd w:id="2705"/>
      <w:r w:rsidRPr="00B02FA8">
        <w:rPr>
          <w:rtl/>
          <w:lang w:eastAsia="he-IL"/>
        </w:rPr>
        <w:t xml:space="preserve">לעם </w:t>
      </w:r>
      <w:bookmarkStart w:id="2706" w:name="_ETM_Q5_524129"/>
      <w:bookmarkEnd w:id="2706"/>
      <w:r w:rsidRPr="00B02FA8">
        <w:rPr>
          <w:rtl/>
          <w:lang w:eastAsia="he-IL"/>
        </w:rPr>
        <w:t>ישראל</w:t>
      </w:r>
      <w:r>
        <w:rPr>
          <w:rFonts w:hint="cs"/>
          <w:rtl/>
          <w:lang w:eastAsia="he-IL"/>
        </w:rPr>
        <w:t>,</w:t>
      </w:r>
      <w:r w:rsidRPr="00B02FA8">
        <w:rPr>
          <w:rtl/>
          <w:lang w:eastAsia="he-IL"/>
        </w:rPr>
        <w:t xml:space="preserve"> </w:t>
      </w:r>
      <w:bookmarkStart w:id="2707" w:name="_ETM_Q5_524579"/>
      <w:bookmarkEnd w:id="2707"/>
      <w:r w:rsidRPr="00B02FA8">
        <w:rPr>
          <w:rtl/>
          <w:lang w:eastAsia="he-IL"/>
        </w:rPr>
        <w:t xml:space="preserve">זלזלתם </w:t>
      </w:r>
      <w:bookmarkStart w:id="2708" w:name="_ETM_Q5_525329"/>
      <w:bookmarkEnd w:id="2708"/>
      <w:r w:rsidRPr="00B02FA8">
        <w:rPr>
          <w:rtl/>
          <w:lang w:eastAsia="he-IL"/>
        </w:rPr>
        <w:t xml:space="preserve">במסורת </w:t>
      </w:r>
      <w:bookmarkStart w:id="2709" w:name="_ETM_Q5_525899"/>
      <w:bookmarkEnd w:id="2709"/>
      <w:r w:rsidRPr="00B02FA8">
        <w:rPr>
          <w:rtl/>
          <w:lang w:eastAsia="he-IL"/>
        </w:rPr>
        <w:t xml:space="preserve">ישראל </w:t>
      </w:r>
      <w:bookmarkStart w:id="2710" w:name="_ETM_Q5_527249"/>
      <w:bookmarkEnd w:id="2710"/>
      <w:r w:rsidRPr="00B02FA8">
        <w:rPr>
          <w:rtl/>
          <w:lang w:eastAsia="he-IL"/>
        </w:rPr>
        <w:t xml:space="preserve">ודאגתם </w:t>
      </w:r>
      <w:bookmarkStart w:id="2711" w:name="_ETM_Q5_528120"/>
      <w:bookmarkEnd w:id="2711"/>
      <w:r w:rsidRPr="00B02FA8">
        <w:rPr>
          <w:rtl/>
          <w:lang w:eastAsia="he-IL"/>
        </w:rPr>
        <w:t xml:space="preserve">להשפיל </w:t>
      </w:r>
      <w:bookmarkStart w:id="2712" w:name="_ETM_Q5_528779"/>
      <w:bookmarkEnd w:id="2712"/>
      <w:r>
        <w:rPr>
          <w:rFonts w:hint="cs"/>
          <w:rtl/>
          <w:lang w:eastAsia="he-IL"/>
        </w:rPr>
        <w:t xml:space="preserve">את </w:t>
      </w:r>
      <w:r w:rsidRPr="00B02FA8">
        <w:rPr>
          <w:rtl/>
          <w:lang w:eastAsia="he-IL"/>
        </w:rPr>
        <w:t xml:space="preserve">כל </w:t>
      </w:r>
      <w:bookmarkStart w:id="2713" w:name="_ETM_Q5_529019"/>
      <w:bookmarkEnd w:id="2713"/>
      <w:r w:rsidRPr="00B02FA8">
        <w:rPr>
          <w:rtl/>
          <w:lang w:eastAsia="he-IL"/>
        </w:rPr>
        <w:t xml:space="preserve">שומרי </w:t>
      </w:r>
      <w:bookmarkStart w:id="2714" w:name="_ETM_Q5_529379"/>
      <w:bookmarkEnd w:id="2714"/>
      <w:r w:rsidRPr="00B02FA8">
        <w:rPr>
          <w:rtl/>
          <w:lang w:eastAsia="he-IL"/>
        </w:rPr>
        <w:t xml:space="preserve">המסורת </w:t>
      </w:r>
      <w:bookmarkStart w:id="2715" w:name="_ETM_Q5_530039"/>
      <w:bookmarkEnd w:id="2715"/>
      <w:r w:rsidRPr="00B02FA8">
        <w:rPr>
          <w:rtl/>
          <w:lang w:eastAsia="he-IL"/>
        </w:rPr>
        <w:t xml:space="preserve">בכל </w:t>
      </w:r>
      <w:bookmarkStart w:id="2716" w:name="_ETM_Q5_530399"/>
      <w:bookmarkEnd w:id="2716"/>
      <w:r w:rsidRPr="00B02FA8">
        <w:rPr>
          <w:rtl/>
          <w:lang w:eastAsia="he-IL"/>
        </w:rPr>
        <w:t>דרך</w:t>
      </w:r>
      <w:r>
        <w:rPr>
          <w:rFonts w:hint="cs"/>
          <w:rtl/>
          <w:lang w:eastAsia="he-IL"/>
        </w:rPr>
        <w:t xml:space="preserve"> –</w:t>
      </w:r>
      <w:r w:rsidRPr="00B02FA8">
        <w:rPr>
          <w:rtl/>
          <w:lang w:eastAsia="he-IL"/>
        </w:rPr>
        <w:t xml:space="preserve"> </w:t>
      </w:r>
      <w:bookmarkStart w:id="2717" w:name="_ETM_Q5_532270"/>
      <w:bookmarkEnd w:id="2717"/>
      <w:r w:rsidRPr="00B02FA8">
        <w:rPr>
          <w:rtl/>
          <w:lang w:eastAsia="he-IL"/>
        </w:rPr>
        <w:t xml:space="preserve">אם </w:t>
      </w:r>
      <w:bookmarkStart w:id="2718" w:name="_ETM_Q5_532480"/>
      <w:bookmarkEnd w:id="2718"/>
      <w:r w:rsidRPr="00B02FA8">
        <w:rPr>
          <w:rtl/>
          <w:lang w:eastAsia="he-IL"/>
        </w:rPr>
        <w:t xml:space="preserve">זה </w:t>
      </w:r>
      <w:bookmarkStart w:id="2719" w:name="_ETM_Q5_532660"/>
      <w:bookmarkEnd w:id="2719"/>
      <w:r w:rsidRPr="00B02FA8">
        <w:rPr>
          <w:rtl/>
          <w:lang w:eastAsia="he-IL"/>
        </w:rPr>
        <w:t xml:space="preserve">במלחמה </w:t>
      </w:r>
      <w:bookmarkStart w:id="2720" w:name="_ETM_Q5_533290"/>
      <w:bookmarkEnd w:id="2720"/>
      <w:r>
        <w:rPr>
          <w:rFonts w:hint="cs"/>
          <w:rtl/>
          <w:lang w:eastAsia="he-IL"/>
        </w:rPr>
        <w:t>שהקמתם</w:t>
      </w:r>
      <w:r w:rsidRPr="00B02FA8">
        <w:rPr>
          <w:rtl/>
          <w:lang w:eastAsia="he-IL"/>
        </w:rPr>
        <w:t xml:space="preserve"> </w:t>
      </w:r>
      <w:bookmarkStart w:id="2721" w:name="_ETM_Q5_533740"/>
      <w:bookmarkStart w:id="2722" w:name="_ETM_Q5_533890"/>
      <w:bookmarkEnd w:id="2721"/>
      <w:bookmarkEnd w:id="2722"/>
      <w:r w:rsidRPr="00B02FA8">
        <w:rPr>
          <w:rtl/>
          <w:lang w:eastAsia="he-IL"/>
        </w:rPr>
        <w:t xml:space="preserve">מול </w:t>
      </w:r>
      <w:bookmarkStart w:id="2723" w:name="_ETM_Q5_534100"/>
      <w:bookmarkEnd w:id="2723"/>
      <w:r w:rsidRPr="00B02FA8">
        <w:rPr>
          <w:rtl/>
          <w:lang w:eastAsia="he-IL"/>
        </w:rPr>
        <w:t xml:space="preserve">הרבנות </w:t>
      </w:r>
      <w:bookmarkStart w:id="2724" w:name="_ETM_Q5_534520"/>
      <w:bookmarkEnd w:id="2724"/>
      <w:r w:rsidRPr="00B02FA8">
        <w:rPr>
          <w:rtl/>
          <w:lang w:eastAsia="he-IL"/>
        </w:rPr>
        <w:t xml:space="preserve">הראשית </w:t>
      </w:r>
      <w:bookmarkStart w:id="2725" w:name="_ETM_Q5_534880"/>
      <w:bookmarkEnd w:id="2725"/>
      <w:r w:rsidRPr="00B02FA8">
        <w:rPr>
          <w:rtl/>
          <w:lang w:eastAsia="he-IL"/>
        </w:rPr>
        <w:t>לישראל</w:t>
      </w:r>
      <w:r>
        <w:rPr>
          <w:rFonts w:hint="cs"/>
          <w:rtl/>
          <w:lang w:eastAsia="he-IL"/>
        </w:rPr>
        <w:t>,</w:t>
      </w:r>
      <w:r w:rsidRPr="00B02FA8">
        <w:rPr>
          <w:rtl/>
          <w:lang w:eastAsia="he-IL"/>
        </w:rPr>
        <w:t xml:space="preserve"> </w:t>
      </w:r>
      <w:bookmarkStart w:id="2726" w:name="_ETM_Q5_535510"/>
      <w:bookmarkEnd w:id="2726"/>
      <w:r w:rsidRPr="00B02FA8">
        <w:rPr>
          <w:rtl/>
          <w:lang w:eastAsia="he-IL"/>
        </w:rPr>
        <w:t xml:space="preserve">שמאז </w:t>
      </w:r>
      <w:bookmarkStart w:id="2727" w:name="_ETM_Q5_535960"/>
      <w:bookmarkEnd w:id="2727"/>
      <w:r w:rsidRPr="00B02FA8">
        <w:rPr>
          <w:rtl/>
          <w:lang w:eastAsia="he-IL"/>
        </w:rPr>
        <w:t xml:space="preserve">קום </w:t>
      </w:r>
      <w:bookmarkStart w:id="2728" w:name="_ETM_Q5_536200"/>
      <w:bookmarkEnd w:id="2728"/>
      <w:r w:rsidRPr="00B02FA8">
        <w:rPr>
          <w:rtl/>
          <w:lang w:eastAsia="he-IL"/>
        </w:rPr>
        <w:t xml:space="preserve">המדינה </w:t>
      </w:r>
      <w:bookmarkStart w:id="2729" w:name="_ETM_Q5_536770"/>
      <w:bookmarkEnd w:id="2729"/>
      <w:r w:rsidRPr="00B02FA8">
        <w:rPr>
          <w:rtl/>
          <w:lang w:eastAsia="he-IL"/>
        </w:rPr>
        <w:t xml:space="preserve">היא </w:t>
      </w:r>
      <w:bookmarkStart w:id="2730" w:name="_ETM_Q5_536950"/>
      <w:bookmarkEnd w:id="2730"/>
      <w:r w:rsidRPr="00B02FA8">
        <w:rPr>
          <w:rtl/>
          <w:lang w:eastAsia="he-IL"/>
        </w:rPr>
        <w:t xml:space="preserve">הריבון </w:t>
      </w:r>
      <w:bookmarkStart w:id="2731" w:name="_ETM_Q5_537760"/>
      <w:bookmarkEnd w:id="2731"/>
      <w:r w:rsidRPr="00B02FA8">
        <w:rPr>
          <w:rtl/>
          <w:lang w:eastAsia="he-IL"/>
        </w:rPr>
        <w:t xml:space="preserve">היחיד </w:t>
      </w:r>
      <w:bookmarkStart w:id="2732" w:name="_ETM_Q5_538390"/>
      <w:bookmarkEnd w:id="2732"/>
      <w:r w:rsidRPr="00B02FA8">
        <w:rPr>
          <w:rtl/>
          <w:lang w:eastAsia="he-IL"/>
        </w:rPr>
        <w:t xml:space="preserve">בענייני </w:t>
      </w:r>
      <w:bookmarkStart w:id="2733" w:name="_ETM_Q5_538839"/>
      <w:bookmarkEnd w:id="2733"/>
      <w:r w:rsidRPr="00B02FA8">
        <w:rPr>
          <w:rtl/>
          <w:lang w:eastAsia="he-IL"/>
        </w:rPr>
        <w:t>הדת</w:t>
      </w:r>
      <w:r>
        <w:rPr>
          <w:rFonts w:hint="cs"/>
          <w:rtl/>
          <w:lang w:eastAsia="he-IL"/>
        </w:rPr>
        <w:t>.</w:t>
      </w:r>
      <w:r w:rsidRPr="00B02FA8">
        <w:rPr>
          <w:rtl/>
          <w:lang w:eastAsia="he-IL"/>
        </w:rPr>
        <w:t xml:space="preserve"> </w:t>
      </w:r>
      <w:bookmarkStart w:id="2734" w:name="_ETM_Q5_540609"/>
      <w:bookmarkEnd w:id="2734"/>
      <w:r w:rsidRPr="00B02FA8">
        <w:rPr>
          <w:rtl/>
          <w:lang w:eastAsia="he-IL"/>
        </w:rPr>
        <w:t xml:space="preserve">למרות </w:t>
      </w:r>
      <w:bookmarkStart w:id="2735" w:name="_ETM_Q5_540969"/>
      <w:bookmarkEnd w:id="2735"/>
      <w:r w:rsidRPr="00B02FA8">
        <w:rPr>
          <w:rtl/>
          <w:lang w:eastAsia="he-IL"/>
        </w:rPr>
        <w:t xml:space="preserve">ששמעתם </w:t>
      </w:r>
      <w:bookmarkStart w:id="2736" w:name="_ETM_Q5_541629"/>
      <w:bookmarkEnd w:id="2736"/>
      <w:r w:rsidRPr="00B02FA8">
        <w:rPr>
          <w:rtl/>
          <w:lang w:eastAsia="he-IL"/>
        </w:rPr>
        <w:t xml:space="preserve">את </w:t>
      </w:r>
      <w:bookmarkStart w:id="2737" w:name="_ETM_Q5_541779"/>
      <w:bookmarkEnd w:id="2737"/>
      <w:r w:rsidRPr="00B02FA8">
        <w:rPr>
          <w:rtl/>
          <w:lang w:eastAsia="he-IL"/>
        </w:rPr>
        <w:t xml:space="preserve">מרן </w:t>
      </w:r>
      <w:bookmarkStart w:id="2738" w:name="_ETM_Q5_542469"/>
      <w:bookmarkEnd w:id="2738"/>
      <w:r w:rsidRPr="00B02FA8">
        <w:rPr>
          <w:rtl/>
          <w:lang w:eastAsia="he-IL"/>
        </w:rPr>
        <w:t xml:space="preserve">הראשון </w:t>
      </w:r>
      <w:bookmarkStart w:id="2739" w:name="_ETM_Q5_542859"/>
      <w:bookmarkEnd w:id="2739"/>
      <w:r w:rsidRPr="00B02FA8">
        <w:rPr>
          <w:rtl/>
          <w:lang w:eastAsia="he-IL"/>
        </w:rPr>
        <w:t>לציון</w:t>
      </w:r>
      <w:r>
        <w:rPr>
          <w:rFonts w:hint="cs"/>
          <w:rtl/>
          <w:lang w:eastAsia="he-IL"/>
        </w:rPr>
        <w:t>,</w:t>
      </w:r>
      <w:r w:rsidRPr="00B02FA8">
        <w:rPr>
          <w:rtl/>
          <w:lang w:eastAsia="he-IL"/>
        </w:rPr>
        <w:t xml:space="preserve"> </w:t>
      </w:r>
      <w:bookmarkStart w:id="2740" w:name="_ETM_Q5_543549"/>
      <w:bookmarkEnd w:id="2740"/>
      <w:r w:rsidRPr="00B02FA8">
        <w:rPr>
          <w:rtl/>
          <w:lang w:eastAsia="he-IL"/>
        </w:rPr>
        <w:t xml:space="preserve">הרב </w:t>
      </w:r>
      <w:bookmarkStart w:id="2741" w:name="_ETM_Q5_543789"/>
      <w:bookmarkEnd w:id="2741"/>
      <w:r w:rsidRPr="00B02FA8">
        <w:rPr>
          <w:rtl/>
          <w:lang w:eastAsia="he-IL"/>
        </w:rPr>
        <w:t xml:space="preserve">הראשי </w:t>
      </w:r>
      <w:bookmarkStart w:id="2742" w:name="_ETM_Q5_544089"/>
      <w:bookmarkEnd w:id="2742"/>
      <w:r w:rsidRPr="00B02FA8">
        <w:rPr>
          <w:rtl/>
          <w:lang w:eastAsia="he-IL"/>
        </w:rPr>
        <w:t xml:space="preserve">לישראל </w:t>
      </w:r>
      <w:bookmarkStart w:id="2743" w:name="_ETM_Q5_544810"/>
      <w:bookmarkEnd w:id="2743"/>
      <w:r w:rsidRPr="00B02FA8">
        <w:rPr>
          <w:rtl/>
          <w:lang w:eastAsia="he-IL"/>
        </w:rPr>
        <w:t xml:space="preserve">הגאון </w:t>
      </w:r>
      <w:bookmarkStart w:id="2744" w:name="_ETM_Q5_545200"/>
      <w:bookmarkEnd w:id="2744"/>
      <w:r w:rsidRPr="00B02FA8">
        <w:rPr>
          <w:rtl/>
          <w:lang w:eastAsia="he-IL"/>
        </w:rPr>
        <w:t xml:space="preserve">הגדול </w:t>
      </w:r>
      <w:bookmarkStart w:id="2745" w:name="_ETM_Q5_545649"/>
      <w:bookmarkStart w:id="2746" w:name="_ETM_Q5_545920"/>
      <w:bookmarkEnd w:id="2745"/>
      <w:bookmarkEnd w:id="2746"/>
      <w:r>
        <w:rPr>
          <w:rFonts w:hint="cs"/>
          <w:rtl/>
          <w:lang w:eastAsia="he-IL"/>
        </w:rPr>
        <w:t xml:space="preserve">רבנו </w:t>
      </w:r>
      <w:r w:rsidRPr="00B02FA8">
        <w:rPr>
          <w:rtl/>
          <w:lang w:eastAsia="he-IL"/>
        </w:rPr>
        <w:t xml:space="preserve">רבי </w:t>
      </w:r>
      <w:bookmarkStart w:id="2747" w:name="_ETM_Q5_546159"/>
      <w:bookmarkEnd w:id="2747"/>
      <w:r w:rsidRPr="00B02FA8">
        <w:rPr>
          <w:rtl/>
          <w:lang w:eastAsia="he-IL"/>
        </w:rPr>
        <w:t xml:space="preserve">יצחק </w:t>
      </w:r>
      <w:bookmarkStart w:id="2748" w:name="_ETM_Q5_546460"/>
      <w:bookmarkEnd w:id="2748"/>
      <w:r w:rsidRPr="00B02FA8">
        <w:rPr>
          <w:rtl/>
          <w:lang w:eastAsia="he-IL"/>
        </w:rPr>
        <w:t xml:space="preserve">יוסף </w:t>
      </w:r>
      <w:bookmarkStart w:id="2749" w:name="_ETM_Q5_548039"/>
      <w:bookmarkEnd w:id="2749"/>
      <w:r>
        <w:rPr>
          <w:rtl/>
          <w:lang w:eastAsia="he-IL"/>
        </w:rPr>
        <w:t>שליט</w:t>
      </w:r>
      <w:r>
        <w:rPr>
          <w:rFonts w:hint="cs"/>
          <w:rtl/>
          <w:lang w:eastAsia="he-IL"/>
        </w:rPr>
        <w:t>"א,</w:t>
      </w:r>
      <w:r w:rsidRPr="00B02FA8">
        <w:rPr>
          <w:rtl/>
          <w:lang w:eastAsia="he-IL"/>
        </w:rPr>
        <w:t xml:space="preserve"> </w:t>
      </w:r>
      <w:bookmarkStart w:id="2750" w:name="_ETM_Q5_549690"/>
      <w:bookmarkEnd w:id="2750"/>
      <w:r>
        <w:rPr>
          <w:rFonts w:hint="cs"/>
          <w:rtl/>
          <w:lang w:eastAsia="he-IL"/>
        </w:rPr>
        <w:t xml:space="preserve">אומר </w:t>
      </w:r>
      <w:r w:rsidRPr="00B02FA8">
        <w:rPr>
          <w:rtl/>
          <w:lang w:eastAsia="he-IL"/>
        </w:rPr>
        <w:t xml:space="preserve">כמה </w:t>
      </w:r>
      <w:bookmarkStart w:id="2751" w:name="_ETM_Q5_550020"/>
      <w:bookmarkEnd w:id="2751"/>
      <w:r>
        <w:rPr>
          <w:rtl/>
          <w:lang w:eastAsia="he-IL"/>
        </w:rPr>
        <w:t>רפורמ</w:t>
      </w:r>
      <w:r w:rsidRPr="00B02FA8">
        <w:rPr>
          <w:rtl/>
          <w:lang w:eastAsia="he-IL"/>
        </w:rPr>
        <w:t xml:space="preserve">ת </w:t>
      </w:r>
      <w:bookmarkStart w:id="2752" w:name="_ETM_Q5_550529"/>
      <w:bookmarkEnd w:id="2752"/>
      <w:r w:rsidRPr="00B02FA8">
        <w:rPr>
          <w:rtl/>
          <w:lang w:eastAsia="he-IL"/>
        </w:rPr>
        <w:t xml:space="preserve">הכשרות </w:t>
      </w:r>
      <w:bookmarkStart w:id="2753" w:name="_ETM_Q5_551190"/>
      <w:bookmarkEnd w:id="2753"/>
      <w:r w:rsidRPr="00B02FA8">
        <w:rPr>
          <w:rtl/>
          <w:lang w:eastAsia="he-IL"/>
        </w:rPr>
        <w:t xml:space="preserve">היא </w:t>
      </w:r>
      <w:bookmarkStart w:id="2754" w:name="_ETM_Q5_552920"/>
      <w:bookmarkEnd w:id="2754"/>
      <w:r w:rsidRPr="00B02FA8">
        <w:rPr>
          <w:rtl/>
          <w:lang w:eastAsia="he-IL"/>
        </w:rPr>
        <w:t>אסון</w:t>
      </w:r>
      <w:r>
        <w:rPr>
          <w:rFonts w:hint="cs"/>
          <w:rtl/>
          <w:lang w:eastAsia="he-IL"/>
        </w:rPr>
        <w:t>,</w:t>
      </w:r>
      <w:r w:rsidRPr="00B02FA8">
        <w:rPr>
          <w:rtl/>
          <w:lang w:eastAsia="he-IL"/>
        </w:rPr>
        <w:t xml:space="preserve"> </w:t>
      </w:r>
      <w:bookmarkStart w:id="2755" w:name="_ETM_Q5_554580"/>
      <w:bookmarkEnd w:id="2755"/>
      <w:r w:rsidRPr="00B02FA8">
        <w:rPr>
          <w:rtl/>
          <w:lang w:eastAsia="he-IL"/>
        </w:rPr>
        <w:t xml:space="preserve">החלטתם </w:t>
      </w:r>
      <w:bookmarkStart w:id="2756" w:name="_ETM_Q5_555180"/>
      <w:bookmarkEnd w:id="2756"/>
      <w:r w:rsidRPr="00B02FA8">
        <w:rPr>
          <w:rtl/>
          <w:lang w:eastAsia="he-IL"/>
        </w:rPr>
        <w:t xml:space="preserve">בכל </w:t>
      </w:r>
      <w:bookmarkStart w:id="2757" w:name="_ETM_Q5_555540"/>
      <w:bookmarkEnd w:id="2757"/>
      <w:r w:rsidRPr="00B02FA8">
        <w:rPr>
          <w:rtl/>
          <w:lang w:eastAsia="he-IL"/>
        </w:rPr>
        <w:t xml:space="preserve">זאת </w:t>
      </w:r>
      <w:bookmarkStart w:id="2758" w:name="_ETM_Q5_555930"/>
      <w:bookmarkEnd w:id="2758"/>
      <w:r w:rsidRPr="00B02FA8">
        <w:rPr>
          <w:rtl/>
          <w:lang w:eastAsia="he-IL"/>
        </w:rPr>
        <w:t xml:space="preserve">להתעלם </w:t>
      </w:r>
      <w:bookmarkStart w:id="2759" w:name="_ETM_Q5_556830"/>
      <w:bookmarkEnd w:id="2759"/>
      <w:r w:rsidRPr="00B02FA8">
        <w:rPr>
          <w:rtl/>
          <w:lang w:eastAsia="he-IL"/>
        </w:rPr>
        <w:t>מדעתו</w:t>
      </w:r>
      <w:bookmarkStart w:id="2760" w:name="_ETM_Q5_557920"/>
      <w:bookmarkStart w:id="2761" w:name="_ETM_Q5_558130"/>
      <w:bookmarkEnd w:id="2760"/>
      <w:bookmarkEnd w:id="2761"/>
      <w:r>
        <w:rPr>
          <w:rFonts w:hint="cs"/>
          <w:rtl/>
          <w:lang w:eastAsia="he-IL"/>
        </w:rPr>
        <w:t xml:space="preserve"> כ</w:t>
      </w:r>
      <w:r w:rsidRPr="00B02FA8">
        <w:rPr>
          <w:rtl/>
          <w:lang w:eastAsia="he-IL"/>
        </w:rPr>
        <w:t xml:space="preserve">גורם </w:t>
      </w:r>
      <w:bookmarkStart w:id="2762" w:name="_ETM_Q5_558520"/>
      <w:bookmarkEnd w:id="2762"/>
      <w:r w:rsidRPr="00B02FA8">
        <w:rPr>
          <w:rtl/>
          <w:lang w:eastAsia="he-IL"/>
        </w:rPr>
        <w:t xml:space="preserve">המוסמך </w:t>
      </w:r>
      <w:bookmarkStart w:id="2763" w:name="_ETM_Q5_559210"/>
      <w:bookmarkEnd w:id="2763"/>
      <w:r w:rsidRPr="00B02FA8">
        <w:rPr>
          <w:rtl/>
          <w:lang w:eastAsia="he-IL"/>
        </w:rPr>
        <w:t>לכך</w:t>
      </w:r>
      <w:r>
        <w:rPr>
          <w:rFonts w:hint="cs"/>
          <w:rtl/>
          <w:lang w:eastAsia="he-IL"/>
        </w:rPr>
        <w:t>,</w:t>
      </w:r>
      <w:r w:rsidRPr="00B02FA8">
        <w:rPr>
          <w:rtl/>
          <w:lang w:eastAsia="he-IL"/>
        </w:rPr>
        <w:t xml:space="preserve"> </w:t>
      </w:r>
      <w:bookmarkStart w:id="2764" w:name="_ETM_Q5_560310"/>
      <w:bookmarkEnd w:id="2764"/>
      <w:r w:rsidRPr="00B02FA8">
        <w:rPr>
          <w:rtl/>
          <w:lang w:eastAsia="he-IL"/>
        </w:rPr>
        <w:t xml:space="preserve">וניסיתם </w:t>
      </w:r>
      <w:bookmarkStart w:id="2765" w:name="_ETM_Q5_561000"/>
      <w:bookmarkEnd w:id="2765"/>
      <w:r w:rsidRPr="00B02FA8">
        <w:rPr>
          <w:rtl/>
          <w:lang w:eastAsia="he-IL"/>
        </w:rPr>
        <w:t xml:space="preserve">לפגוע </w:t>
      </w:r>
      <w:bookmarkStart w:id="2766" w:name="_ETM_Q5_561390"/>
      <w:bookmarkEnd w:id="2766"/>
      <w:r w:rsidRPr="00B02FA8">
        <w:rPr>
          <w:rtl/>
          <w:lang w:eastAsia="he-IL"/>
        </w:rPr>
        <w:t xml:space="preserve">בכל </w:t>
      </w:r>
      <w:bookmarkStart w:id="2767" w:name="_ETM_Q5_561810"/>
      <w:bookmarkEnd w:id="2767"/>
      <w:r w:rsidRPr="00B02FA8">
        <w:rPr>
          <w:rtl/>
          <w:lang w:eastAsia="he-IL"/>
        </w:rPr>
        <w:t>הקד</w:t>
      </w:r>
      <w:r>
        <w:rPr>
          <w:rFonts w:hint="cs"/>
          <w:rtl/>
          <w:lang w:eastAsia="he-IL"/>
        </w:rPr>
        <w:t>ו</w:t>
      </w:r>
      <w:r w:rsidRPr="00B02FA8">
        <w:rPr>
          <w:rtl/>
          <w:lang w:eastAsia="he-IL"/>
        </w:rPr>
        <w:t xml:space="preserve">ש </w:t>
      </w:r>
      <w:bookmarkStart w:id="2768" w:name="_ETM_Q5_562290"/>
      <w:bookmarkEnd w:id="2768"/>
      <w:r>
        <w:rPr>
          <w:rFonts w:hint="cs"/>
          <w:rtl/>
          <w:lang w:eastAsia="he-IL"/>
        </w:rPr>
        <w:t>וה</w:t>
      </w:r>
      <w:r w:rsidRPr="00B02FA8">
        <w:rPr>
          <w:rtl/>
          <w:lang w:eastAsia="he-IL"/>
        </w:rPr>
        <w:t xml:space="preserve">יקר </w:t>
      </w:r>
      <w:bookmarkStart w:id="2769" w:name="_ETM_Q5_562800"/>
      <w:bookmarkEnd w:id="2769"/>
      <w:r w:rsidRPr="00B02FA8">
        <w:rPr>
          <w:rtl/>
          <w:lang w:eastAsia="he-IL"/>
        </w:rPr>
        <w:t>ל</w:t>
      </w:r>
      <w:bookmarkStart w:id="2770" w:name="_ETM_Q5_563189"/>
      <w:bookmarkEnd w:id="2770"/>
      <w:r w:rsidRPr="00B02FA8">
        <w:rPr>
          <w:rtl/>
          <w:lang w:eastAsia="he-IL"/>
        </w:rPr>
        <w:t xml:space="preserve">כל </w:t>
      </w:r>
      <w:bookmarkStart w:id="2771" w:name="_ETM_Q5_563279"/>
      <w:bookmarkEnd w:id="2771"/>
      <w:r w:rsidRPr="00B02FA8">
        <w:rPr>
          <w:rtl/>
          <w:lang w:eastAsia="he-IL"/>
        </w:rPr>
        <w:t xml:space="preserve">יהודי </w:t>
      </w:r>
      <w:bookmarkStart w:id="2772" w:name="_ETM_Q5_563670"/>
      <w:bookmarkEnd w:id="2772"/>
      <w:r w:rsidRPr="00B02FA8">
        <w:rPr>
          <w:rtl/>
          <w:lang w:eastAsia="he-IL"/>
        </w:rPr>
        <w:t xml:space="preserve">באשר </w:t>
      </w:r>
      <w:bookmarkStart w:id="2773" w:name="_ETM_Q5_564089"/>
      <w:bookmarkEnd w:id="2773"/>
      <w:r w:rsidRPr="00B02FA8">
        <w:rPr>
          <w:rtl/>
          <w:lang w:eastAsia="he-IL"/>
        </w:rPr>
        <w:t>הוא</w:t>
      </w:r>
      <w:r>
        <w:rPr>
          <w:rFonts w:hint="cs"/>
          <w:rtl/>
          <w:lang w:eastAsia="he-IL"/>
        </w:rPr>
        <w:t>,</w:t>
      </w:r>
      <w:r w:rsidRPr="00B02FA8">
        <w:rPr>
          <w:rtl/>
          <w:lang w:eastAsia="he-IL"/>
        </w:rPr>
        <w:t xml:space="preserve"> </w:t>
      </w:r>
      <w:bookmarkStart w:id="2774" w:name="_ETM_Q5_564810"/>
      <w:bookmarkEnd w:id="2774"/>
      <w:r w:rsidRPr="00B02FA8">
        <w:rPr>
          <w:rtl/>
          <w:lang w:eastAsia="he-IL"/>
        </w:rPr>
        <w:t xml:space="preserve">שזה </w:t>
      </w:r>
      <w:bookmarkStart w:id="2775" w:name="_ETM_Q5_565110"/>
      <w:bookmarkEnd w:id="2775"/>
      <w:r w:rsidRPr="00B02FA8">
        <w:rPr>
          <w:rtl/>
          <w:lang w:eastAsia="he-IL"/>
        </w:rPr>
        <w:t xml:space="preserve">במסורת </w:t>
      </w:r>
      <w:bookmarkStart w:id="2776" w:name="_ETM_Q5_565710"/>
      <w:bookmarkEnd w:id="2776"/>
      <w:r w:rsidRPr="00B02FA8">
        <w:rPr>
          <w:rtl/>
          <w:lang w:eastAsia="he-IL"/>
        </w:rPr>
        <w:t>ישראל</w:t>
      </w:r>
      <w:r>
        <w:rPr>
          <w:rFonts w:hint="cs"/>
          <w:rtl/>
          <w:lang w:eastAsia="he-IL"/>
        </w:rPr>
        <w:t>.</w:t>
      </w:r>
      <w:r w:rsidRPr="00B02FA8">
        <w:rPr>
          <w:rtl/>
          <w:lang w:eastAsia="he-IL"/>
        </w:rPr>
        <w:t xml:space="preserve"> </w:t>
      </w:r>
      <w:bookmarkStart w:id="2777" w:name="_ETM_Q5_566130"/>
      <w:bookmarkEnd w:id="2777"/>
      <w:r w:rsidRPr="00B02FA8">
        <w:rPr>
          <w:rtl/>
          <w:lang w:eastAsia="he-IL"/>
        </w:rPr>
        <w:t xml:space="preserve">נלחמתם </w:t>
      </w:r>
      <w:bookmarkStart w:id="2778" w:name="_ETM_Q5_566640"/>
      <w:bookmarkEnd w:id="2778"/>
      <w:r w:rsidRPr="00B02FA8">
        <w:rPr>
          <w:rtl/>
          <w:lang w:eastAsia="he-IL"/>
        </w:rPr>
        <w:t>ברבנות</w:t>
      </w:r>
      <w:r>
        <w:rPr>
          <w:rFonts w:hint="cs"/>
          <w:rtl/>
          <w:lang w:eastAsia="he-IL"/>
        </w:rPr>
        <w:t>,</w:t>
      </w:r>
      <w:r w:rsidRPr="00B02FA8">
        <w:rPr>
          <w:rtl/>
          <w:lang w:eastAsia="he-IL"/>
        </w:rPr>
        <w:t xml:space="preserve"> </w:t>
      </w:r>
      <w:bookmarkStart w:id="2779" w:name="_ETM_Q5_567300"/>
      <w:bookmarkEnd w:id="2779"/>
      <w:r w:rsidRPr="00B02FA8">
        <w:rPr>
          <w:rtl/>
          <w:lang w:eastAsia="he-IL"/>
        </w:rPr>
        <w:t>בכשרות</w:t>
      </w:r>
      <w:r>
        <w:rPr>
          <w:rFonts w:hint="cs"/>
          <w:rtl/>
          <w:lang w:eastAsia="he-IL"/>
        </w:rPr>
        <w:t>,</w:t>
      </w:r>
      <w:r w:rsidRPr="00B02FA8">
        <w:rPr>
          <w:rtl/>
          <w:lang w:eastAsia="he-IL"/>
        </w:rPr>
        <w:t xml:space="preserve"> </w:t>
      </w:r>
      <w:bookmarkStart w:id="2780" w:name="_ETM_Q5_568020"/>
      <w:bookmarkEnd w:id="2780"/>
      <w:r w:rsidRPr="00B02FA8">
        <w:rPr>
          <w:rtl/>
          <w:lang w:eastAsia="he-IL"/>
        </w:rPr>
        <w:t>בגיור</w:t>
      </w:r>
      <w:r>
        <w:rPr>
          <w:rFonts w:hint="cs"/>
          <w:rtl/>
          <w:lang w:eastAsia="he-IL"/>
        </w:rPr>
        <w:t>.</w:t>
      </w:r>
      <w:r w:rsidRPr="00B02FA8">
        <w:rPr>
          <w:rtl/>
          <w:lang w:eastAsia="he-IL"/>
        </w:rPr>
        <w:t xml:space="preserve"> </w:t>
      </w:r>
      <w:bookmarkStart w:id="2781" w:name="_ETM_Q5_569310"/>
      <w:bookmarkEnd w:id="2781"/>
      <w:r>
        <w:rPr>
          <w:rFonts w:hint="cs"/>
          <w:rtl/>
          <w:lang w:eastAsia="he-IL"/>
        </w:rPr>
        <w:t>ו</w:t>
      </w:r>
      <w:bookmarkStart w:id="2782" w:name="_ETM_Q5_569429"/>
      <w:bookmarkEnd w:id="2782"/>
      <w:r w:rsidRPr="00B02FA8">
        <w:rPr>
          <w:rtl/>
          <w:lang w:eastAsia="he-IL"/>
        </w:rPr>
        <w:t xml:space="preserve">ברוך </w:t>
      </w:r>
      <w:bookmarkStart w:id="2783" w:name="_ETM_Q5_569759"/>
      <w:bookmarkEnd w:id="2783"/>
      <w:r w:rsidRPr="00B02FA8">
        <w:rPr>
          <w:rtl/>
          <w:lang w:eastAsia="he-IL"/>
        </w:rPr>
        <w:t>השם</w:t>
      </w:r>
      <w:r>
        <w:rPr>
          <w:rFonts w:hint="cs"/>
          <w:rtl/>
          <w:lang w:eastAsia="he-IL"/>
        </w:rPr>
        <w:t>,</w:t>
      </w:r>
      <w:r w:rsidRPr="00B02FA8">
        <w:rPr>
          <w:rtl/>
          <w:lang w:eastAsia="he-IL"/>
        </w:rPr>
        <w:t xml:space="preserve"> </w:t>
      </w:r>
      <w:bookmarkStart w:id="2784" w:name="_ETM_Q5_570089"/>
      <w:bookmarkEnd w:id="2784"/>
      <w:r>
        <w:rPr>
          <w:rFonts w:hint="cs"/>
          <w:rtl/>
          <w:lang w:eastAsia="he-IL"/>
        </w:rPr>
        <w:t>הקדוש ברוך הוא</w:t>
      </w:r>
      <w:r w:rsidRPr="00B02FA8">
        <w:rPr>
          <w:rtl/>
          <w:lang w:eastAsia="he-IL"/>
        </w:rPr>
        <w:t xml:space="preserve"> </w:t>
      </w:r>
      <w:bookmarkStart w:id="2785" w:name="_ETM_Q5_570779"/>
      <w:bookmarkEnd w:id="2785"/>
      <w:r w:rsidRPr="00B02FA8">
        <w:rPr>
          <w:rtl/>
          <w:lang w:eastAsia="he-IL"/>
        </w:rPr>
        <w:t xml:space="preserve">הציל </w:t>
      </w:r>
      <w:bookmarkStart w:id="2786" w:name="_ETM_Q5_571109"/>
      <w:bookmarkEnd w:id="2786"/>
      <w:r w:rsidRPr="00B02FA8">
        <w:rPr>
          <w:rtl/>
          <w:lang w:eastAsia="he-IL"/>
        </w:rPr>
        <w:t xml:space="preserve">אותנו </w:t>
      </w:r>
      <w:bookmarkStart w:id="2787" w:name="_ETM_Q5_571380"/>
      <w:bookmarkEnd w:id="2787"/>
      <w:r>
        <w:rPr>
          <w:rFonts w:hint="cs"/>
          <w:rtl/>
          <w:lang w:eastAsia="he-IL"/>
        </w:rPr>
        <w:t>מ</w:t>
      </w:r>
      <w:r w:rsidRPr="00B02FA8">
        <w:rPr>
          <w:rtl/>
          <w:lang w:eastAsia="he-IL"/>
        </w:rPr>
        <w:t>ידכם</w:t>
      </w:r>
      <w:r>
        <w:rPr>
          <w:rFonts w:hint="cs"/>
          <w:rtl/>
          <w:lang w:eastAsia="he-IL"/>
        </w:rPr>
        <w:t>.</w:t>
      </w:r>
      <w:r w:rsidRPr="00B02FA8">
        <w:rPr>
          <w:rtl/>
          <w:lang w:eastAsia="he-IL"/>
        </w:rPr>
        <w:t xml:space="preserve"> </w:t>
      </w:r>
      <w:bookmarkStart w:id="2788" w:name="_ETM_Q5_572990"/>
      <w:bookmarkEnd w:id="2788"/>
    </w:p>
    <w:p w:rsidR="00E86ADC" w:rsidRDefault="00E86ADC" w:rsidP="009C2933">
      <w:pPr>
        <w:ind w:firstLine="0"/>
        <w:rPr>
          <w:rtl/>
          <w:lang w:eastAsia="he-IL"/>
        </w:rPr>
      </w:pPr>
      <w:bookmarkStart w:id="2789" w:name="_ETM_Q5_571402"/>
      <w:bookmarkStart w:id="2790" w:name="_ETM_Q5_571514"/>
      <w:bookmarkStart w:id="2791" w:name="_ETM_Q5_571571"/>
      <w:bookmarkStart w:id="2792" w:name="_ETM_Q5_571638"/>
      <w:bookmarkEnd w:id="2789"/>
      <w:bookmarkEnd w:id="2790"/>
      <w:bookmarkEnd w:id="2791"/>
      <w:bookmarkEnd w:id="2792"/>
    </w:p>
    <w:p w:rsidR="00E86ADC" w:rsidRDefault="00E86ADC" w:rsidP="009C2933">
      <w:pPr>
        <w:rPr>
          <w:rtl/>
          <w:lang w:eastAsia="he-IL"/>
        </w:rPr>
      </w:pPr>
      <w:bookmarkStart w:id="2793" w:name="_ETM_Q5_571691"/>
      <w:bookmarkStart w:id="2794" w:name="_ETM_Q5_571775"/>
      <w:bookmarkEnd w:id="2793"/>
      <w:bookmarkEnd w:id="2794"/>
      <w:r w:rsidRPr="00B02FA8">
        <w:rPr>
          <w:rtl/>
          <w:lang w:eastAsia="he-IL"/>
        </w:rPr>
        <w:t>חברים</w:t>
      </w:r>
      <w:r>
        <w:rPr>
          <w:rFonts w:hint="cs"/>
          <w:rtl/>
          <w:lang w:eastAsia="he-IL"/>
        </w:rPr>
        <w:t>,</w:t>
      </w:r>
      <w:r w:rsidRPr="00B02FA8">
        <w:rPr>
          <w:rtl/>
          <w:lang w:eastAsia="he-IL"/>
        </w:rPr>
        <w:t xml:space="preserve"> </w:t>
      </w:r>
      <w:bookmarkStart w:id="2795" w:name="_ETM_Q5_574100"/>
      <w:bookmarkEnd w:id="2795"/>
      <w:r w:rsidRPr="00B02FA8">
        <w:rPr>
          <w:rtl/>
          <w:lang w:eastAsia="he-IL"/>
        </w:rPr>
        <w:t xml:space="preserve">הציבור </w:t>
      </w:r>
      <w:bookmarkStart w:id="2796" w:name="_ETM_Q5_574880"/>
      <w:bookmarkEnd w:id="2796"/>
      <w:r w:rsidRPr="00B02FA8">
        <w:rPr>
          <w:rtl/>
          <w:lang w:eastAsia="he-IL"/>
        </w:rPr>
        <w:t xml:space="preserve">בישראל </w:t>
      </w:r>
      <w:bookmarkStart w:id="2797" w:name="_ETM_Q5_575839"/>
      <w:bookmarkEnd w:id="2797"/>
      <w:r w:rsidRPr="00B02FA8">
        <w:rPr>
          <w:rtl/>
          <w:lang w:eastAsia="he-IL"/>
        </w:rPr>
        <w:t xml:space="preserve">אמר </w:t>
      </w:r>
      <w:bookmarkStart w:id="2798" w:name="_ETM_Q5_576260"/>
      <w:bookmarkEnd w:id="2798"/>
      <w:r w:rsidRPr="00B02FA8">
        <w:rPr>
          <w:rtl/>
          <w:lang w:eastAsia="he-IL"/>
        </w:rPr>
        <w:t xml:space="preserve">את </w:t>
      </w:r>
      <w:bookmarkStart w:id="2799" w:name="_ETM_Q5_576380"/>
      <w:bookmarkEnd w:id="2799"/>
      <w:r w:rsidRPr="00B02FA8">
        <w:rPr>
          <w:rtl/>
          <w:lang w:eastAsia="he-IL"/>
        </w:rPr>
        <w:t>דברו</w:t>
      </w:r>
      <w:r>
        <w:rPr>
          <w:rFonts w:hint="cs"/>
          <w:rtl/>
          <w:lang w:eastAsia="he-IL"/>
        </w:rPr>
        <w:t>.</w:t>
      </w:r>
      <w:r w:rsidRPr="00B02FA8">
        <w:rPr>
          <w:rtl/>
          <w:lang w:eastAsia="he-IL"/>
        </w:rPr>
        <w:t xml:space="preserve"> </w:t>
      </w:r>
      <w:bookmarkStart w:id="2800" w:name="_ETM_Q5_577650"/>
      <w:bookmarkEnd w:id="2800"/>
      <w:r w:rsidRPr="00B02FA8">
        <w:rPr>
          <w:rtl/>
          <w:lang w:eastAsia="he-IL"/>
        </w:rPr>
        <w:t xml:space="preserve">אזרחי </w:t>
      </w:r>
      <w:bookmarkStart w:id="2801" w:name="_ETM_Q5_578189"/>
      <w:bookmarkEnd w:id="2801"/>
      <w:r w:rsidRPr="00B02FA8">
        <w:rPr>
          <w:rtl/>
          <w:lang w:eastAsia="he-IL"/>
        </w:rPr>
        <w:t xml:space="preserve">ישראל </w:t>
      </w:r>
      <w:bookmarkStart w:id="2802" w:name="_ETM_Q5_578580"/>
      <w:bookmarkEnd w:id="2802"/>
      <w:r w:rsidRPr="00B02FA8">
        <w:rPr>
          <w:rtl/>
          <w:lang w:eastAsia="he-IL"/>
        </w:rPr>
        <w:t xml:space="preserve">יצאו </w:t>
      </w:r>
      <w:bookmarkStart w:id="2803" w:name="_ETM_Q5_578880"/>
      <w:bookmarkEnd w:id="2803"/>
      <w:r w:rsidRPr="00B02FA8">
        <w:rPr>
          <w:rtl/>
          <w:lang w:eastAsia="he-IL"/>
        </w:rPr>
        <w:t xml:space="preserve">לקלפי </w:t>
      </w:r>
      <w:bookmarkStart w:id="2804" w:name="_ETM_Q5_579360"/>
      <w:bookmarkEnd w:id="2804"/>
      <w:r>
        <w:rPr>
          <w:rFonts w:hint="cs"/>
          <w:rtl/>
          <w:lang w:eastAsia="he-IL"/>
        </w:rPr>
        <w:t xml:space="preserve">ב-1 בנובמבר </w:t>
      </w:r>
      <w:bookmarkStart w:id="2805" w:name="_ETM_Q5_577084"/>
      <w:bookmarkEnd w:id="2805"/>
      <w:r>
        <w:rPr>
          <w:rFonts w:hint="cs"/>
          <w:rtl/>
          <w:lang w:eastAsia="he-IL"/>
        </w:rPr>
        <w:t>2022,</w:t>
      </w:r>
      <w:r w:rsidRPr="00B02FA8">
        <w:rPr>
          <w:rtl/>
          <w:lang w:eastAsia="he-IL"/>
        </w:rPr>
        <w:t xml:space="preserve"> </w:t>
      </w:r>
      <w:bookmarkStart w:id="2806" w:name="_ETM_Q5_581880"/>
      <w:bookmarkEnd w:id="2806"/>
      <w:r w:rsidRPr="00B02FA8">
        <w:rPr>
          <w:rtl/>
          <w:lang w:eastAsia="he-IL"/>
        </w:rPr>
        <w:t xml:space="preserve">זהו </w:t>
      </w:r>
      <w:bookmarkStart w:id="2807" w:name="_ETM_Q5_582270"/>
      <w:bookmarkEnd w:id="2807"/>
      <w:r w:rsidRPr="00B02FA8">
        <w:rPr>
          <w:rtl/>
          <w:lang w:eastAsia="he-IL"/>
        </w:rPr>
        <w:t xml:space="preserve">הסקר </w:t>
      </w:r>
      <w:bookmarkStart w:id="2808" w:name="_ETM_Q5_582990"/>
      <w:bookmarkEnd w:id="2808"/>
      <w:r w:rsidRPr="00B02FA8">
        <w:rPr>
          <w:rtl/>
          <w:lang w:eastAsia="he-IL"/>
        </w:rPr>
        <w:t xml:space="preserve">היחיד </w:t>
      </w:r>
      <w:bookmarkStart w:id="2809" w:name="_ETM_Q5_583589"/>
      <w:bookmarkEnd w:id="2809"/>
      <w:r w:rsidRPr="00B02FA8">
        <w:rPr>
          <w:rtl/>
          <w:lang w:eastAsia="he-IL"/>
        </w:rPr>
        <w:t xml:space="preserve">והנכון </w:t>
      </w:r>
      <w:bookmarkStart w:id="2810" w:name="_ETM_Q5_584159"/>
      <w:bookmarkEnd w:id="2810"/>
      <w:r>
        <w:rPr>
          <w:rFonts w:hint="cs"/>
          <w:rtl/>
          <w:lang w:eastAsia="he-IL"/>
        </w:rPr>
        <w:t>שהכירה</w:t>
      </w:r>
      <w:r w:rsidRPr="00B02FA8">
        <w:rPr>
          <w:rtl/>
          <w:lang w:eastAsia="he-IL"/>
        </w:rPr>
        <w:t xml:space="preserve"> </w:t>
      </w:r>
      <w:bookmarkStart w:id="2811" w:name="_ETM_Q5_584549"/>
      <w:bookmarkEnd w:id="2811"/>
      <w:r w:rsidRPr="00B02FA8">
        <w:rPr>
          <w:rtl/>
          <w:lang w:eastAsia="he-IL"/>
        </w:rPr>
        <w:t xml:space="preserve">מדינת </w:t>
      </w:r>
      <w:bookmarkStart w:id="2812" w:name="_ETM_Q5_584939"/>
      <w:bookmarkEnd w:id="2812"/>
      <w:r w:rsidRPr="00B02FA8">
        <w:rPr>
          <w:rtl/>
          <w:lang w:eastAsia="he-IL"/>
        </w:rPr>
        <w:t>ישראל</w:t>
      </w:r>
      <w:r>
        <w:rPr>
          <w:rFonts w:hint="cs"/>
          <w:rtl/>
          <w:lang w:eastAsia="he-IL"/>
        </w:rPr>
        <w:t>.</w:t>
      </w:r>
      <w:r w:rsidRPr="00B02FA8">
        <w:rPr>
          <w:rtl/>
          <w:lang w:eastAsia="he-IL"/>
        </w:rPr>
        <w:t xml:space="preserve"> </w:t>
      </w:r>
      <w:bookmarkStart w:id="2813" w:name="_ETM_Q5_586600"/>
      <w:bookmarkEnd w:id="2813"/>
      <w:r w:rsidRPr="00B02FA8">
        <w:rPr>
          <w:rtl/>
          <w:lang w:eastAsia="he-IL"/>
        </w:rPr>
        <w:t xml:space="preserve">למרות </w:t>
      </w:r>
      <w:bookmarkStart w:id="2814" w:name="_ETM_Q5_587110"/>
      <w:bookmarkEnd w:id="2814"/>
      <w:r w:rsidRPr="00B02FA8">
        <w:rPr>
          <w:rtl/>
          <w:lang w:eastAsia="he-IL"/>
        </w:rPr>
        <w:t xml:space="preserve">כל </w:t>
      </w:r>
      <w:bookmarkStart w:id="2815" w:name="_ETM_Q5_587350"/>
      <w:bookmarkEnd w:id="2815"/>
      <w:r w:rsidRPr="00B02FA8">
        <w:rPr>
          <w:rtl/>
          <w:lang w:eastAsia="he-IL"/>
        </w:rPr>
        <w:t xml:space="preserve">ההפחדות </w:t>
      </w:r>
      <w:bookmarkStart w:id="2816" w:name="_ETM_Q5_587920"/>
      <w:bookmarkEnd w:id="2816"/>
      <w:r w:rsidRPr="00B02FA8">
        <w:rPr>
          <w:rtl/>
          <w:lang w:eastAsia="he-IL"/>
        </w:rPr>
        <w:t>שלכם</w:t>
      </w:r>
      <w:r>
        <w:rPr>
          <w:rFonts w:hint="cs"/>
          <w:rtl/>
          <w:lang w:eastAsia="he-IL"/>
        </w:rPr>
        <w:t>,</w:t>
      </w:r>
      <w:r w:rsidRPr="00B02FA8">
        <w:rPr>
          <w:rtl/>
          <w:lang w:eastAsia="he-IL"/>
        </w:rPr>
        <w:t xml:space="preserve"> </w:t>
      </w:r>
      <w:bookmarkStart w:id="2817" w:name="_ETM_Q5_589000"/>
      <w:bookmarkEnd w:id="2817"/>
      <w:r w:rsidRPr="00B02FA8">
        <w:rPr>
          <w:rtl/>
          <w:lang w:eastAsia="he-IL"/>
        </w:rPr>
        <w:t xml:space="preserve">הציבור </w:t>
      </w:r>
      <w:bookmarkStart w:id="2818" w:name="_ETM_Q5_589750"/>
      <w:bookmarkEnd w:id="2818"/>
      <w:r w:rsidRPr="00B02FA8">
        <w:rPr>
          <w:rtl/>
          <w:lang w:eastAsia="he-IL"/>
        </w:rPr>
        <w:t xml:space="preserve">בישראל </w:t>
      </w:r>
      <w:bookmarkStart w:id="2819" w:name="_ETM_Q5_590380"/>
      <w:bookmarkEnd w:id="2819"/>
      <w:r w:rsidRPr="00B02FA8">
        <w:rPr>
          <w:rtl/>
          <w:lang w:eastAsia="he-IL"/>
        </w:rPr>
        <w:t xml:space="preserve">הבין </w:t>
      </w:r>
      <w:bookmarkStart w:id="2820" w:name="_ETM_Q5_590650"/>
      <w:bookmarkEnd w:id="2820"/>
      <w:r w:rsidRPr="00B02FA8">
        <w:rPr>
          <w:rtl/>
          <w:lang w:eastAsia="he-IL"/>
        </w:rPr>
        <w:t xml:space="preserve">שאתם </w:t>
      </w:r>
      <w:bookmarkStart w:id="2821" w:name="_ETM_Q5_591100"/>
      <w:bookmarkEnd w:id="2821"/>
      <w:r w:rsidRPr="00B02FA8">
        <w:rPr>
          <w:rtl/>
          <w:lang w:eastAsia="he-IL"/>
        </w:rPr>
        <w:t xml:space="preserve">רימיתם </w:t>
      </w:r>
      <w:bookmarkStart w:id="2822" w:name="_ETM_Q5_591730"/>
      <w:bookmarkEnd w:id="2822"/>
      <w:r w:rsidRPr="00B02FA8">
        <w:rPr>
          <w:rtl/>
          <w:lang w:eastAsia="he-IL"/>
        </w:rPr>
        <w:t>אותו</w:t>
      </w:r>
      <w:r>
        <w:rPr>
          <w:rFonts w:hint="cs"/>
          <w:rtl/>
          <w:lang w:eastAsia="he-IL"/>
        </w:rPr>
        <w:t>,</w:t>
      </w:r>
      <w:r w:rsidRPr="00B02FA8">
        <w:rPr>
          <w:rtl/>
          <w:lang w:eastAsia="he-IL"/>
        </w:rPr>
        <w:t xml:space="preserve"> </w:t>
      </w:r>
      <w:bookmarkStart w:id="2823" w:name="_ETM_Q5_592679"/>
      <w:bookmarkEnd w:id="2823"/>
      <w:r w:rsidRPr="00B02FA8">
        <w:rPr>
          <w:rtl/>
          <w:lang w:eastAsia="he-IL"/>
        </w:rPr>
        <w:t xml:space="preserve">שהולכתם </w:t>
      </w:r>
      <w:bookmarkStart w:id="2824" w:name="_ETM_Q5_593310"/>
      <w:bookmarkEnd w:id="2824"/>
      <w:r w:rsidRPr="00B02FA8">
        <w:rPr>
          <w:rtl/>
          <w:lang w:eastAsia="he-IL"/>
        </w:rPr>
        <w:t xml:space="preserve">אותו </w:t>
      </w:r>
      <w:bookmarkStart w:id="2825" w:name="_ETM_Q5_593520"/>
      <w:bookmarkEnd w:id="2825"/>
      <w:r w:rsidRPr="00B02FA8">
        <w:rPr>
          <w:rtl/>
          <w:lang w:eastAsia="he-IL"/>
        </w:rPr>
        <w:t>שולל</w:t>
      </w:r>
      <w:r>
        <w:rPr>
          <w:rFonts w:hint="cs"/>
          <w:rtl/>
          <w:lang w:eastAsia="he-IL"/>
        </w:rPr>
        <w:t>,</w:t>
      </w:r>
      <w:r w:rsidRPr="00B02FA8">
        <w:rPr>
          <w:rtl/>
          <w:lang w:eastAsia="he-IL"/>
        </w:rPr>
        <w:t xml:space="preserve"> </w:t>
      </w:r>
      <w:bookmarkStart w:id="2826" w:name="_ETM_Q5_594760"/>
      <w:bookmarkEnd w:id="2826"/>
      <w:r w:rsidRPr="00B02FA8">
        <w:rPr>
          <w:rtl/>
          <w:lang w:eastAsia="he-IL"/>
        </w:rPr>
        <w:t xml:space="preserve">שלקחו </w:t>
      </w:r>
      <w:bookmarkStart w:id="2827" w:name="_ETM_Q5_595420"/>
      <w:bookmarkEnd w:id="2827"/>
      <w:r w:rsidRPr="00B02FA8">
        <w:rPr>
          <w:rtl/>
          <w:lang w:eastAsia="he-IL"/>
        </w:rPr>
        <w:t xml:space="preserve">לו </w:t>
      </w:r>
      <w:bookmarkStart w:id="2828" w:name="_ETM_Q5_595659"/>
      <w:bookmarkEnd w:id="2828"/>
      <w:r w:rsidRPr="00B02FA8">
        <w:rPr>
          <w:rtl/>
          <w:lang w:eastAsia="he-IL"/>
        </w:rPr>
        <w:t xml:space="preserve">את </w:t>
      </w:r>
      <w:bookmarkStart w:id="2829" w:name="_ETM_Q5_595750"/>
      <w:bookmarkEnd w:id="2829"/>
      <w:r w:rsidRPr="00B02FA8">
        <w:rPr>
          <w:rtl/>
          <w:lang w:eastAsia="he-IL"/>
        </w:rPr>
        <w:t xml:space="preserve">הממשלה </w:t>
      </w:r>
      <w:bookmarkStart w:id="2830" w:name="_ETM_Q5_596409"/>
      <w:bookmarkEnd w:id="2830"/>
      <w:r>
        <w:rPr>
          <w:rtl/>
          <w:lang w:eastAsia="he-IL"/>
        </w:rPr>
        <w:t>ברמאות</w:t>
      </w:r>
      <w:r w:rsidRPr="00B02FA8">
        <w:rPr>
          <w:rtl/>
          <w:lang w:eastAsia="he-IL"/>
        </w:rPr>
        <w:t xml:space="preserve"> </w:t>
      </w:r>
      <w:bookmarkStart w:id="2831" w:name="_ETM_Q5_597430"/>
      <w:bookmarkEnd w:id="2831"/>
      <w:r>
        <w:rPr>
          <w:rFonts w:hint="cs"/>
          <w:rtl/>
          <w:lang w:eastAsia="he-IL"/>
        </w:rPr>
        <w:t>תוך</w:t>
      </w:r>
      <w:r w:rsidRPr="00B02FA8">
        <w:rPr>
          <w:rtl/>
          <w:lang w:eastAsia="he-IL"/>
        </w:rPr>
        <w:t xml:space="preserve"> </w:t>
      </w:r>
      <w:bookmarkStart w:id="2832" w:name="_ETM_Q5_597820"/>
      <w:bookmarkEnd w:id="2832"/>
      <w:r>
        <w:rPr>
          <w:rtl/>
          <w:lang w:eastAsia="he-IL"/>
        </w:rPr>
        <w:t>ע</w:t>
      </w:r>
      <w:r w:rsidRPr="00B02FA8">
        <w:rPr>
          <w:rtl/>
          <w:lang w:eastAsia="he-IL"/>
        </w:rPr>
        <w:t xml:space="preserve">רבוב </w:t>
      </w:r>
      <w:bookmarkStart w:id="2833" w:name="_ETM_Q5_598360"/>
      <w:bookmarkEnd w:id="2833"/>
      <w:r w:rsidRPr="00B02FA8">
        <w:rPr>
          <w:rtl/>
          <w:lang w:eastAsia="he-IL"/>
        </w:rPr>
        <w:t xml:space="preserve">כלאיים </w:t>
      </w:r>
      <w:bookmarkStart w:id="2834" w:name="_ETM_Q5_598930"/>
      <w:bookmarkEnd w:id="2834"/>
      <w:r w:rsidRPr="00B02FA8">
        <w:rPr>
          <w:rtl/>
          <w:lang w:eastAsia="he-IL"/>
        </w:rPr>
        <w:t xml:space="preserve">של </w:t>
      </w:r>
      <w:bookmarkStart w:id="2835" w:name="_ETM_Q5_599170"/>
      <w:bookmarkEnd w:id="2835"/>
      <w:r w:rsidRPr="00B02FA8">
        <w:rPr>
          <w:rtl/>
          <w:lang w:eastAsia="he-IL"/>
        </w:rPr>
        <w:t xml:space="preserve">שמאל </w:t>
      </w:r>
      <w:bookmarkStart w:id="2836" w:name="_ETM_Q5_600220"/>
      <w:bookmarkEnd w:id="2836"/>
      <w:r w:rsidRPr="00B02FA8">
        <w:rPr>
          <w:rtl/>
          <w:lang w:eastAsia="he-IL"/>
        </w:rPr>
        <w:t xml:space="preserve">מלא </w:t>
      </w:r>
      <w:bookmarkStart w:id="2837" w:name="_ETM_Q5_600820"/>
      <w:bookmarkEnd w:id="2837"/>
      <w:r w:rsidRPr="00B02FA8">
        <w:rPr>
          <w:rtl/>
          <w:lang w:eastAsia="he-IL"/>
        </w:rPr>
        <w:t xml:space="preserve">וימין </w:t>
      </w:r>
      <w:bookmarkStart w:id="2838" w:name="_ETM_Q5_601330"/>
      <w:bookmarkEnd w:id="2838"/>
      <w:r w:rsidRPr="00B02FA8">
        <w:rPr>
          <w:rtl/>
          <w:lang w:eastAsia="he-IL"/>
        </w:rPr>
        <w:t>למחצה</w:t>
      </w:r>
      <w:r>
        <w:rPr>
          <w:rFonts w:hint="cs"/>
          <w:rtl/>
          <w:lang w:eastAsia="he-IL"/>
        </w:rPr>
        <w:t>,</w:t>
      </w:r>
      <w:r w:rsidRPr="00B02FA8">
        <w:rPr>
          <w:rtl/>
          <w:lang w:eastAsia="he-IL"/>
        </w:rPr>
        <w:t xml:space="preserve"> </w:t>
      </w:r>
      <w:bookmarkStart w:id="2839" w:name="_ETM_Q5_602930"/>
      <w:bookmarkEnd w:id="2839"/>
      <w:r w:rsidRPr="00B02FA8">
        <w:rPr>
          <w:rtl/>
          <w:lang w:eastAsia="he-IL"/>
        </w:rPr>
        <w:t xml:space="preserve">כעלה </w:t>
      </w:r>
      <w:bookmarkStart w:id="2840" w:name="_ETM_Q5_603380"/>
      <w:bookmarkEnd w:id="2840"/>
      <w:r w:rsidRPr="00B02FA8">
        <w:rPr>
          <w:rtl/>
          <w:lang w:eastAsia="he-IL"/>
        </w:rPr>
        <w:t xml:space="preserve">תאנה </w:t>
      </w:r>
      <w:bookmarkStart w:id="2841" w:name="_ETM_Q5_603860"/>
      <w:bookmarkEnd w:id="2841"/>
      <w:r>
        <w:rPr>
          <w:rtl/>
          <w:lang w:eastAsia="he-IL"/>
        </w:rPr>
        <w:t>ש</w:t>
      </w:r>
      <w:r>
        <w:rPr>
          <w:rFonts w:hint="cs"/>
          <w:rtl/>
          <w:lang w:eastAsia="he-IL"/>
        </w:rPr>
        <w:t xml:space="preserve">ל </w:t>
      </w:r>
      <w:r w:rsidRPr="00B02FA8">
        <w:rPr>
          <w:rtl/>
          <w:lang w:eastAsia="he-IL"/>
        </w:rPr>
        <w:t xml:space="preserve">ממשלת </w:t>
      </w:r>
      <w:bookmarkStart w:id="2842" w:name="_ETM_Q5_604610"/>
      <w:bookmarkEnd w:id="2842"/>
      <w:r w:rsidRPr="00B02FA8">
        <w:rPr>
          <w:rtl/>
          <w:lang w:eastAsia="he-IL"/>
        </w:rPr>
        <w:t xml:space="preserve">ההונאה </w:t>
      </w:r>
      <w:bookmarkStart w:id="2843" w:name="_ETM_Q5_605119"/>
      <w:bookmarkEnd w:id="2843"/>
      <w:r w:rsidRPr="00B02FA8">
        <w:rPr>
          <w:rtl/>
          <w:lang w:eastAsia="he-IL"/>
        </w:rPr>
        <w:t xml:space="preserve">הגדולה </w:t>
      </w:r>
      <w:bookmarkStart w:id="2844" w:name="_ETM_Q5_605570"/>
      <w:bookmarkEnd w:id="2844"/>
      <w:r w:rsidRPr="00B02FA8">
        <w:rPr>
          <w:rtl/>
          <w:lang w:eastAsia="he-IL"/>
        </w:rPr>
        <w:t xml:space="preserve">ביותר </w:t>
      </w:r>
      <w:bookmarkStart w:id="2845" w:name="_ETM_Q5_605990"/>
      <w:bookmarkEnd w:id="2845"/>
      <w:r>
        <w:rPr>
          <w:rFonts w:hint="cs"/>
          <w:rtl/>
          <w:lang w:eastAsia="he-IL"/>
        </w:rPr>
        <w:t xml:space="preserve">שהכירה </w:t>
      </w:r>
      <w:bookmarkStart w:id="2846" w:name="_ETM_Q5_606380"/>
      <w:bookmarkEnd w:id="2846"/>
      <w:r w:rsidRPr="00B02FA8">
        <w:rPr>
          <w:rtl/>
          <w:lang w:eastAsia="he-IL"/>
        </w:rPr>
        <w:t xml:space="preserve">מדינת </w:t>
      </w:r>
      <w:bookmarkStart w:id="2847" w:name="_ETM_Q5_606770"/>
      <w:bookmarkEnd w:id="2847"/>
      <w:r w:rsidRPr="00B02FA8">
        <w:rPr>
          <w:rtl/>
          <w:lang w:eastAsia="he-IL"/>
        </w:rPr>
        <w:t>ישראל</w:t>
      </w:r>
      <w:r>
        <w:rPr>
          <w:rFonts w:hint="cs"/>
          <w:rtl/>
          <w:lang w:eastAsia="he-IL"/>
        </w:rPr>
        <w:t>.</w:t>
      </w:r>
      <w:r w:rsidRPr="00B02FA8">
        <w:rPr>
          <w:rtl/>
          <w:lang w:eastAsia="he-IL"/>
        </w:rPr>
        <w:t xml:space="preserve"> </w:t>
      </w:r>
      <w:bookmarkStart w:id="2848" w:name="_ETM_Q5_608019"/>
      <w:bookmarkEnd w:id="2848"/>
      <w:r w:rsidRPr="00B02FA8">
        <w:rPr>
          <w:rtl/>
          <w:lang w:eastAsia="he-IL"/>
        </w:rPr>
        <w:t xml:space="preserve">על </w:t>
      </w:r>
      <w:bookmarkStart w:id="2849" w:name="_ETM_Q5_608260"/>
      <w:bookmarkEnd w:id="2849"/>
      <w:r>
        <w:rPr>
          <w:rFonts w:hint="cs"/>
          <w:rtl/>
          <w:lang w:eastAsia="he-IL"/>
        </w:rPr>
        <w:t xml:space="preserve">אף </w:t>
      </w:r>
      <w:r w:rsidRPr="00B02FA8">
        <w:rPr>
          <w:rtl/>
          <w:lang w:eastAsia="he-IL"/>
        </w:rPr>
        <w:t xml:space="preserve">ההבטחות </w:t>
      </w:r>
      <w:bookmarkStart w:id="2850" w:name="_ETM_Q5_609099"/>
      <w:bookmarkEnd w:id="2850"/>
      <w:r w:rsidRPr="00B02FA8">
        <w:rPr>
          <w:rtl/>
          <w:lang w:eastAsia="he-IL"/>
        </w:rPr>
        <w:t xml:space="preserve">של </w:t>
      </w:r>
      <w:bookmarkStart w:id="2851" w:name="_ETM_Q5_609279"/>
      <w:bookmarkEnd w:id="2851"/>
      <w:r w:rsidRPr="00B02FA8">
        <w:rPr>
          <w:rtl/>
          <w:lang w:eastAsia="he-IL"/>
        </w:rPr>
        <w:t xml:space="preserve">מפלגת </w:t>
      </w:r>
      <w:bookmarkStart w:id="2852" w:name="_ETM_Q5_609849"/>
      <w:bookmarkEnd w:id="2852"/>
      <w:r w:rsidRPr="00B02FA8">
        <w:rPr>
          <w:rtl/>
          <w:lang w:eastAsia="he-IL"/>
        </w:rPr>
        <w:t xml:space="preserve">ימינה </w:t>
      </w:r>
      <w:bookmarkStart w:id="2853" w:name="_ETM_Q5_610870"/>
      <w:bookmarkEnd w:id="2853"/>
      <w:r w:rsidRPr="00B02FA8">
        <w:rPr>
          <w:rtl/>
          <w:lang w:eastAsia="he-IL"/>
        </w:rPr>
        <w:t xml:space="preserve">ושותפיהם </w:t>
      </w:r>
      <w:bookmarkStart w:id="2854" w:name="_ETM_Q5_614760"/>
      <w:bookmarkEnd w:id="2854"/>
      <w:r w:rsidRPr="00B02FA8">
        <w:rPr>
          <w:rtl/>
          <w:lang w:eastAsia="he-IL"/>
        </w:rPr>
        <w:t xml:space="preserve">הם </w:t>
      </w:r>
      <w:bookmarkStart w:id="2855" w:name="_ETM_Q5_614909"/>
      <w:bookmarkEnd w:id="2855"/>
      <w:r w:rsidRPr="00B02FA8">
        <w:rPr>
          <w:rtl/>
          <w:lang w:eastAsia="he-IL"/>
        </w:rPr>
        <w:t>נ</w:t>
      </w:r>
      <w:r>
        <w:rPr>
          <w:rFonts w:hint="cs"/>
          <w:rtl/>
          <w:lang w:eastAsia="he-IL"/>
        </w:rPr>
        <w:t>כח</w:t>
      </w:r>
      <w:r w:rsidRPr="00B02FA8">
        <w:rPr>
          <w:rtl/>
          <w:lang w:eastAsia="he-IL"/>
        </w:rPr>
        <w:t xml:space="preserve">דו </w:t>
      </w:r>
      <w:bookmarkStart w:id="2856" w:name="_ETM_Q5_615299"/>
      <w:bookmarkEnd w:id="2856"/>
      <w:r w:rsidRPr="00B02FA8">
        <w:rPr>
          <w:rtl/>
          <w:lang w:eastAsia="he-IL"/>
        </w:rPr>
        <w:t>מהמפה</w:t>
      </w:r>
      <w:r>
        <w:rPr>
          <w:rFonts w:hint="cs"/>
          <w:rtl/>
          <w:lang w:eastAsia="he-IL"/>
        </w:rPr>
        <w:t>,</w:t>
      </w:r>
      <w:r w:rsidRPr="00B02FA8">
        <w:rPr>
          <w:rtl/>
          <w:lang w:eastAsia="he-IL"/>
        </w:rPr>
        <w:t xml:space="preserve"> </w:t>
      </w:r>
      <w:bookmarkStart w:id="2857" w:name="_ETM_Q5_617240"/>
      <w:bookmarkEnd w:id="2857"/>
      <w:r>
        <w:rPr>
          <w:rtl/>
          <w:lang w:eastAsia="he-IL"/>
        </w:rPr>
        <w:t>ועל</w:t>
      </w:r>
      <w:r>
        <w:rPr>
          <w:rFonts w:hint="cs"/>
          <w:rtl/>
          <w:lang w:eastAsia="he-IL"/>
        </w:rPr>
        <w:t xml:space="preserve"> </w:t>
      </w:r>
      <w:r w:rsidRPr="00B02FA8">
        <w:rPr>
          <w:rtl/>
          <w:lang w:eastAsia="he-IL"/>
        </w:rPr>
        <w:t xml:space="preserve">כך </w:t>
      </w:r>
      <w:bookmarkStart w:id="2858" w:name="_ETM_Q5_618080"/>
      <w:bookmarkEnd w:id="2858"/>
      <w:r w:rsidRPr="00B02FA8">
        <w:rPr>
          <w:rtl/>
          <w:lang w:eastAsia="he-IL"/>
        </w:rPr>
        <w:t xml:space="preserve">אנו </w:t>
      </w:r>
      <w:bookmarkStart w:id="2859" w:name="_ETM_Q5_618320"/>
      <w:bookmarkEnd w:id="2859"/>
      <w:r w:rsidRPr="00B02FA8">
        <w:rPr>
          <w:rtl/>
          <w:lang w:eastAsia="he-IL"/>
        </w:rPr>
        <w:t>מברכים</w:t>
      </w:r>
      <w:r>
        <w:rPr>
          <w:rFonts w:hint="cs"/>
          <w:rtl/>
          <w:lang w:eastAsia="he-IL"/>
        </w:rPr>
        <w:t>.</w:t>
      </w:r>
      <w:r w:rsidRPr="00B02FA8">
        <w:rPr>
          <w:rtl/>
          <w:lang w:eastAsia="he-IL"/>
        </w:rPr>
        <w:t xml:space="preserve"> </w:t>
      </w:r>
      <w:bookmarkStart w:id="2860" w:name="_ETM_Q5_619520"/>
      <w:bookmarkStart w:id="2861" w:name="_ETM_Q5_620586"/>
      <w:bookmarkStart w:id="2862" w:name="_ETM_Q5_620771"/>
      <w:bookmarkStart w:id="2863" w:name="_ETM_Q5_620803"/>
      <w:bookmarkStart w:id="2864" w:name="_ETM_Q5_620837"/>
      <w:bookmarkEnd w:id="2860"/>
      <w:bookmarkEnd w:id="2861"/>
      <w:bookmarkEnd w:id="2862"/>
      <w:bookmarkEnd w:id="2863"/>
      <w:bookmarkEnd w:id="2864"/>
      <w:r w:rsidRPr="00B02FA8">
        <w:rPr>
          <w:rtl/>
          <w:lang w:eastAsia="he-IL"/>
        </w:rPr>
        <w:t xml:space="preserve">אז </w:t>
      </w:r>
      <w:bookmarkStart w:id="2865" w:name="_ETM_Q5_619730"/>
      <w:bookmarkEnd w:id="2865"/>
      <w:r w:rsidRPr="00B02FA8">
        <w:rPr>
          <w:rtl/>
          <w:lang w:eastAsia="he-IL"/>
        </w:rPr>
        <w:t xml:space="preserve">עכשיו </w:t>
      </w:r>
      <w:bookmarkStart w:id="2866" w:name="_ETM_Q5_620840"/>
      <w:bookmarkEnd w:id="2866"/>
      <w:r w:rsidRPr="00B02FA8">
        <w:rPr>
          <w:rtl/>
          <w:lang w:eastAsia="he-IL"/>
        </w:rPr>
        <w:t xml:space="preserve">בעזות </w:t>
      </w:r>
      <w:bookmarkStart w:id="2867" w:name="_ETM_Q5_621349"/>
      <w:bookmarkEnd w:id="2867"/>
      <w:r w:rsidRPr="00B02FA8">
        <w:rPr>
          <w:rtl/>
          <w:lang w:eastAsia="he-IL"/>
        </w:rPr>
        <w:t xml:space="preserve">מצח </w:t>
      </w:r>
      <w:bookmarkStart w:id="2868" w:name="_ETM_Q5_622720"/>
      <w:bookmarkEnd w:id="2868"/>
      <w:r w:rsidRPr="00B02FA8">
        <w:rPr>
          <w:rtl/>
          <w:lang w:eastAsia="he-IL"/>
        </w:rPr>
        <w:t xml:space="preserve">אתם </w:t>
      </w:r>
      <w:bookmarkStart w:id="2869" w:name="_ETM_Q5_623200"/>
      <w:bookmarkEnd w:id="2869"/>
      <w:r w:rsidRPr="00B02FA8">
        <w:rPr>
          <w:rtl/>
          <w:lang w:eastAsia="he-IL"/>
        </w:rPr>
        <w:t xml:space="preserve">מבקשים </w:t>
      </w:r>
      <w:bookmarkStart w:id="2870" w:name="_ETM_Q5_623650"/>
      <w:bookmarkEnd w:id="2870"/>
      <w:r w:rsidRPr="00B02FA8">
        <w:rPr>
          <w:rtl/>
          <w:lang w:eastAsia="he-IL"/>
        </w:rPr>
        <w:t xml:space="preserve">להביע </w:t>
      </w:r>
      <w:bookmarkStart w:id="2871" w:name="_ETM_Q5_624099"/>
      <w:bookmarkEnd w:id="2871"/>
      <w:r>
        <w:rPr>
          <w:rFonts w:hint="cs"/>
          <w:rtl/>
          <w:lang w:eastAsia="he-IL"/>
        </w:rPr>
        <w:t>אי-</w:t>
      </w:r>
      <w:r w:rsidRPr="00B02FA8">
        <w:rPr>
          <w:rtl/>
          <w:lang w:eastAsia="he-IL"/>
        </w:rPr>
        <w:t xml:space="preserve">אמון </w:t>
      </w:r>
      <w:bookmarkStart w:id="2872" w:name="_ETM_Q5_624549"/>
      <w:bookmarkEnd w:id="2872"/>
      <w:r w:rsidRPr="00B02FA8">
        <w:rPr>
          <w:rtl/>
          <w:lang w:eastAsia="he-IL"/>
        </w:rPr>
        <w:t xml:space="preserve">בממשלה </w:t>
      </w:r>
      <w:bookmarkStart w:id="2873" w:name="_ETM_Q5_625239"/>
      <w:bookmarkEnd w:id="2873"/>
      <w:r>
        <w:rPr>
          <w:rFonts w:hint="cs"/>
          <w:rtl/>
          <w:lang w:eastAsia="he-IL"/>
        </w:rPr>
        <w:t>שהעם הביע בה את אמונו.</w:t>
      </w:r>
      <w:r w:rsidRPr="00B02FA8">
        <w:rPr>
          <w:rtl/>
          <w:lang w:eastAsia="he-IL"/>
        </w:rPr>
        <w:t xml:space="preserve"> </w:t>
      </w:r>
      <w:bookmarkStart w:id="2874" w:name="_ETM_Q5_626140"/>
      <w:bookmarkStart w:id="2875" w:name="_ETM_Q5_627690"/>
      <w:bookmarkEnd w:id="2874"/>
      <w:bookmarkEnd w:id="2875"/>
      <w:r w:rsidRPr="00B02FA8">
        <w:rPr>
          <w:rtl/>
          <w:lang w:eastAsia="he-IL"/>
        </w:rPr>
        <w:t>חברים</w:t>
      </w:r>
      <w:r>
        <w:rPr>
          <w:rFonts w:hint="cs"/>
          <w:rtl/>
          <w:lang w:eastAsia="he-IL"/>
        </w:rPr>
        <w:t>, הרי</w:t>
      </w:r>
      <w:r w:rsidRPr="00B02FA8">
        <w:rPr>
          <w:rtl/>
          <w:lang w:eastAsia="he-IL"/>
        </w:rPr>
        <w:t xml:space="preserve"> </w:t>
      </w:r>
      <w:bookmarkStart w:id="2876" w:name="_ETM_Q5_629640"/>
      <w:bookmarkEnd w:id="2876"/>
      <w:r w:rsidRPr="00B02FA8">
        <w:rPr>
          <w:rtl/>
          <w:lang w:eastAsia="he-IL"/>
        </w:rPr>
        <w:t xml:space="preserve">זו </w:t>
      </w:r>
      <w:bookmarkStart w:id="2877" w:name="_ETM_Q5_630269"/>
      <w:bookmarkEnd w:id="2877"/>
      <w:r w:rsidRPr="00B02FA8">
        <w:rPr>
          <w:rtl/>
          <w:lang w:eastAsia="he-IL"/>
        </w:rPr>
        <w:t xml:space="preserve">מהות </w:t>
      </w:r>
      <w:bookmarkStart w:id="2878" w:name="_ETM_Q5_630930"/>
      <w:bookmarkEnd w:id="2878"/>
      <w:r w:rsidRPr="00B02FA8">
        <w:rPr>
          <w:rtl/>
          <w:lang w:eastAsia="he-IL"/>
        </w:rPr>
        <w:t>הדמוקרטיה</w:t>
      </w:r>
      <w:r>
        <w:rPr>
          <w:rFonts w:hint="cs"/>
          <w:rtl/>
          <w:lang w:eastAsia="he-IL"/>
        </w:rPr>
        <w:t>.</w:t>
      </w:r>
      <w:r w:rsidRPr="00B02FA8">
        <w:rPr>
          <w:rtl/>
          <w:lang w:eastAsia="he-IL"/>
        </w:rPr>
        <w:t xml:space="preserve"> </w:t>
      </w:r>
      <w:bookmarkStart w:id="2879" w:name="_ETM_Q5_633180"/>
      <w:bookmarkEnd w:id="2879"/>
    </w:p>
    <w:p w:rsidR="00E86ADC" w:rsidRDefault="00E86ADC" w:rsidP="009C2933">
      <w:pPr>
        <w:rPr>
          <w:rtl/>
          <w:lang w:eastAsia="he-IL"/>
        </w:rPr>
      </w:pPr>
      <w:bookmarkStart w:id="2880" w:name="_ETM_Q5_627739"/>
      <w:bookmarkStart w:id="2881" w:name="_ETM_Q5_627875"/>
      <w:bookmarkEnd w:id="2880"/>
      <w:bookmarkEnd w:id="2881"/>
    </w:p>
    <w:p w:rsidR="00E86ADC" w:rsidRDefault="00E86ADC" w:rsidP="009C2933">
      <w:pPr>
        <w:pStyle w:val="af6"/>
        <w:keepNext/>
        <w:rPr>
          <w:rtl/>
        </w:rPr>
      </w:pPr>
      <w:bookmarkStart w:id="2882" w:name="_ETM_Q5_625917"/>
      <w:bookmarkStart w:id="2883" w:name="ET_interruption_5787_17"/>
      <w:bookmarkEnd w:id="2882"/>
      <w:r w:rsidRPr="0033032E">
        <w:rPr>
          <w:rStyle w:val="TagStyle"/>
          <w:rtl/>
        </w:rPr>
        <w:t xml:space="preserve"> &lt;&lt; קריאה &gt;&gt; </w:t>
      </w:r>
      <w:r>
        <w:rPr>
          <w:rtl/>
        </w:rPr>
        <w:t>יוראי להב הרצנו (יש עתיד):</w:t>
      </w:r>
      <w:r w:rsidRPr="0033032E">
        <w:rPr>
          <w:rStyle w:val="TagStyle"/>
          <w:rtl/>
        </w:rPr>
        <w:t xml:space="preserve"> &lt;&lt; קריאה &gt;&gt;</w:t>
      </w:r>
      <w:r>
        <w:rPr>
          <w:rtl/>
        </w:rPr>
        <w:t xml:space="preserve"> </w:t>
      </w:r>
      <w:bookmarkEnd w:id="2883"/>
    </w:p>
    <w:p w:rsidR="00E86ADC" w:rsidRDefault="00E86ADC" w:rsidP="009C2933">
      <w:pPr>
        <w:pStyle w:val="KeepWithNext"/>
        <w:rPr>
          <w:rtl/>
          <w:lang w:eastAsia="he-IL"/>
        </w:rPr>
      </w:pPr>
    </w:p>
    <w:p w:rsidR="00E86ADC" w:rsidRDefault="00E86ADC" w:rsidP="009C2933">
      <w:pPr>
        <w:rPr>
          <w:rtl/>
          <w:lang w:eastAsia="he-IL"/>
        </w:rPr>
      </w:pPr>
      <w:r>
        <w:rPr>
          <w:rFonts w:hint="cs"/>
          <w:rtl/>
          <w:lang w:eastAsia="he-IL"/>
        </w:rPr>
        <w:t xml:space="preserve">כן, כן, </w:t>
      </w:r>
      <w:bookmarkStart w:id="2884" w:name="_ETM_Q5_625295"/>
      <w:bookmarkEnd w:id="2884"/>
      <w:r>
        <w:rPr>
          <w:rFonts w:hint="cs"/>
          <w:rtl/>
          <w:lang w:eastAsia="he-IL"/>
        </w:rPr>
        <w:t>מותר עדיין. מה, לה</w:t>
      </w:r>
      <w:r w:rsidRPr="004207A9">
        <w:rPr>
          <w:rFonts w:hint="cs"/>
          <w:rtl/>
          <w:lang w:eastAsia="he-IL"/>
        </w:rPr>
        <w:t>רוס</w:t>
      </w:r>
      <w:r>
        <w:rPr>
          <w:rFonts w:hint="cs"/>
          <w:rtl/>
          <w:lang w:eastAsia="he-IL"/>
        </w:rPr>
        <w:t xml:space="preserve"> אותה?</w:t>
      </w:r>
    </w:p>
    <w:p w:rsidR="00E86ADC" w:rsidRDefault="00E86ADC" w:rsidP="009C2933">
      <w:pPr>
        <w:ind w:firstLine="0"/>
        <w:rPr>
          <w:rtl/>
          <w:lang w:eastAsia="he-IL"/>
        </w:rPr>
      </w:pPr>
      <w:bookmarkStart w:id="2885" w:name="_ETM_Q5_633016"/>
      <w:bookmarkStart w:id="2886" w:name="_ETM_Q5_633131"/>
      <w:bookmarkStart w:id="2887" w:name="_ETM_Q5_627165"/>
      <w:bookmarkEnd w:id="2885"/>
      <w:bookmarkEnd w:id="2886"/>
      <w:bookmarkEnd w:id="2887"/>
    </w:p>
    <w:p w:rsidR="00E86ADC" w:rsidRDefault="00E86ADC" w:rsidP="009C2933">
      <w:pPr>
        <w:pStyle w:val="-"/>
        <w:keepNext/>
        <w:rPr>
          <w:rtl/>
        </w:rPr>
      </w:pPr>
      <w:bookmarkStart w:id="2888" w:name="_ETM_Q5_627259"/>
      <w:bookmarkStart w:id="2889" w:name="_ETM_Q5_627345"/>
      <w:bookmarkStart w:id="2890" w:name="_ETM_Q5_627401"/>
      <w:bookmarkStart w:id="2891" w:name="ET_speakercontinue_6053_18"/>
      <w:bookmarkEnd w:id="2888"/>
      <w:bookmarkEnd w:id="2889"/>
      <w:bookmarkEnd w:id="2890"/>
      <w:r w:rsidRPr="0033032E">
        <w:rPr>
          <w:rStyle w:val="TagStyle"/>
          <w:rtl/>
        </w:rPr>
        <w:t xml:space="preserve"> &lt;&lt; דובר_המשך &gt;&gt; </w:t>
      </w:r>
      <w:r>
        <w:rPr>
          <w:rtl/>
        </w:rPr>
        <w:t>יוסף טייב (ש"ס):</w:t>
      </w:r>
      <w:r w:rsidRPr="0033032E">
        <w:rPr>
          <w:rStyle w:val="TagStyle"/>
          <w:rtl/>
        </w:rPr>
        <w:t xml:space="preserve"> &lt;&lt; דובר_המשך &gt;&gt;</w:t>
      </w:r>
      <w:r>
        <w:rPr>
          <w:rtl/>
        </w:rPr>
        <w:t xml:space="preserve"> </w:t>
      </w:r>
      <w:bookmarkEnd w:id="2891"/>
    </w:p>
    <w:p w:rsidR="00E86ADC" w:rsidRPr="0033032E" w:rsidRDefault="00E86ADC" w:rsidP="009C2933">
      <w:pPr>
        <w:ind w:firstLine="0"/>
        <w:rPr>
          <w:rtl/>
          <w:lang w:eastAsia="he-IL"/>
        </w:rPr>
      </w:pPr>
      <w:bookmarkStart w:id="2892" w:name="_ETM_Q5_628155"/>
      <w:bookmarkEnd w:id="2892"/>
    </w:p>
    <w:p w:rsidR="00E86ADC" w:rsidRDefault="00E86ADC" w:rsidP="009C2933">
      <w:pPr>
        <w:rPr>
          <w:rtl/>
          <w:lang w:eastAsia="he-IL"/>
        </w:rPr>
      </w:pPr>
      <w:bookmarkStart w:id="2893" w:name="_ETM_Q5_625920"/>
      <w:bookmarkStart w:id="2894" w:name="_ETM_Q5_625963"/>
      <w:bookmarkEnd w:id="2893"/>
      <w:bookmarkEnd w:id="2894"/>
      <w:r>
        <w:rPr>
          <w:rtl/>
          <w:lang w:eastAsia="he-IL"/>
        </w:rPr>
        <w:t>כבוד</w:t>
      </w:r>
      <w:r>
        <w:rPr>
          <w:rFonts w:hint="cs"/>
          <w:rtl/>
          <w:lang w:eastAsia="he-IL"/>
        </w:rPr>
        <w:t>ה</w:t>
      </w:r>
      <w:r w:rsidRPr="00B02FA8">
        <w:rPr>
          <w:rtl/>
          <w:lang w:eastAsia="he-IL"/>
        </w:rPr>
        <w:t xml:space="preserve"> </w:t>
      </w:r>
      <w:bookmarkStart w:id="2895" w:name="_ETM_Q5_633930"/>
      <w:bookmarkEnd w:id="2895"/>
      <w:r w:rsidRPr="00B02FA8">
        <w:rPr>
          <w:rtl/>
          <w:lang w:eastAsia="he-IL"/>
        </w:rPr>
        <w:t xml:space="preserve">של </w:t>
      </w:r>
      <w:bookmarkStart w:id="2896" w:name="_ETM_Q5_634230"/>
      <w:bookmarkEnd w:id="2896"/>
      <w:r>
        <w:rPr>
          <w:rtl/>
          <w:lang w:eastAsia="he-IL"/>
        </w:rPr>
        <w:t>החלט</w:t>
      </w:r>
      <w:r>
        <w:rPr>
          <w:rFonts w:hint="cs"/>
          <w:rtl/>
          <w:lang w:eastAsia="he-IL"/>
        </w:rPr>
        <w:t xml:space="preserve">ת הבוחר. לכבד את ההחלטה שלו. </w:t>
      </w:r>
      <w:bookmarkStart w:id="2897" w:name="_ETM_Q5_639686"/>
      <w:bookmarkEnd w:id="2897"/>
      <w:r>
        <w:rPr>
          <w:rFonts w:hint="cs"/>
          <w:rtl/>
          <w:lang w:eastAsia="he-IL"/>
        </w:rPr>
        <w:t xml:space="preserve">תעברו יפה לכיסאות האופוזיציה - - </w:t>
      </w:r>
    </w:p>
    <w:p w:rsidR="00E86ADC" w:rsidRDefault="00E86ADC" w:rsidP="009C2933">
      <w:pPr>
        <w:rPr>
          <w:rtl/>
          <w:lang w:eastAsia="he-IL"/>
        </w:rPr>
      </w:pPr>
      <w:bookmarkStart w:id="2898" w:name="_ETM_Q5_638256"/>
      <w:bookmarkEnd w:id="2898"/>
    </w:p>
    <w:p w:rsidR="00E86ADC" w:rsidRDefault="00E86ADC" w:rsidP="009C2933">
      <w:pPr>
        <w:pStyle w:val="af6"/>
        <w:keepNext/>
        <w:rPr>
          <w:rtl/>
        </w:rPr>
      </w:pPr>
      <w:bookmarkStart w:id="2899" w:name="_ETM_Q5_638437"/>
      <w:bookmarkStart w:id="2900" w:name="_ETM_Q5_638460"/>
      <w:bookmarkStart w:id="2901" w:name="ET_interruption_5787_19"/>
      <w:bookmarkEnd w:id="2899"/>
      <w:bookmarkEnd w:id="2900"/>
      <w:r w:rsidRPr="004207A9">
        <w:rPr>
          <w:rStyle w:val="TagStyle"/>
          <w:rtl/>
        </w:rPr>
        <w:lastRenderedPageBreak/>
        <w:t xml:space="preserve"> &lt;&lt; קריאה &gt;&gt; </w:t>
      </w:r>
      <w:r>
        <w:rPr>
          <w:rtl/>
        </w:rPr>
        <w:t>יוראי להב הרצנו (יש עתיד):</w:t>
      </w:r>
      <w:r w:rsidRPr="004207A9">
        <w:rPr>
          <w:rStyle w:val="TagStyle"/>
          <w:rtl/>
        </w:rPr>
        <w:t xml:space="preserve"> &lt;&lt; קריאה &gt;&gt;</w:t>
      </w:r>
      <w:r>
        <w:rPr>
          <w:rtl/>
        </w:rPr>
        <w:t xml:space="preserve"> </w:t>
      </w:r>
      <w:bookmarkEnd w:id="2901"/>
    </w:p>
    <w:p w:rsidR="00E86ADC" w:rsidRDefault="00E86ADC" w:rsidP="009C2933">
      <w:pPr>
        <w:pStyle w:val="KeepWithNext"/>
        <w:rPr>
          <w:rtl/>
          <w:lang w:eastAsia="he-IL"/>
        </w:rPr>
      </w:pPr>
    </w:p>
    <w:p w:rsidR="00E86ADC" w:rsidRDefault="00E86ADC" w:rsidP="009C2933">
      <w:pPr>
        <w:rPr>
          <w:rtl/>
          <w:lang w:eastAsia="he-IL"/>
        </w:rPr>
      </w:pPr>
      <w:bookmarkStart w:id="2902" w:name="_ETM_Q5_640886"/>
      <w:bookmarkEnd w:id="2902"/>
      <w:r>
        <w:rPr>
          <w:rFonts w:hint="cs"/>
          <w:rtl/>
          <w:lang w:eastAsia="he-IL"/>
        </w:rPr>
        <w:t>אבל אין לכם סמכות לבטל את הדמוקרטיה.</w:t>
      </w:r>
      <w:r w:rsidRPr="00FC0736">
        <w:rPr>
          <w:rFonts w:hint="cs"/>
          <w:rtl/>
          <w:lang w:eastAsia="he-IL"/>
        </w:rPr>
        <w:t xml:space="preserve"> </w:t>
      </w:r>
      <w:r>
        <w:rPr>
          <w:rFonts w:hint="cs"/>
          <w:rtl/>
          <w:lang w:eastAsia="he-IL"/>
        </w:rPr>
        <w:t>אין לכם סמכות לבטל את הדמוקרטיה.</w:t>
      </w:r>
    </w:p>
    <w:p w:rsidR="00E86ADC" w:rsidRDefault="00E86ADC" w:rsidP="009C2933">
      <w:pPr>
        <w:ind w:firstLine="0"/>
        <w:rPr>
          <w:rtl/>
          <w:lang w:eastAsia="he-IL"/>
        </w:rPr>
      </w:pPr>
      <w:bookmarkStart w:id="2903" w:name="_ETM_Q5_638561"/>
      <w:bookmarkEnd w:id="2903"/>
    </w:p>
    <w:p w:rsidR="00E86ADC" w:rsidRDefault="00E86ADC" w:rsidP="009C2933">
      <w:pPr>
        <w:pStyle w:val="-"/>
        <w:keepNext/>
        <w:rPr>
          <w:rtl/>
        </w:rPr>
      </w:pPr>
      <w:bookmarkStart w:id="2904" w:name="_ETM_Q5_638670"/>
      <w:bookmarkStart w:id="2905" w:name="_ETM_Q5_638717"/>
      <w:bookmarkStart w:id="2906" w:name="_ETM_Q5_638764"/>
      <w:bookmarkStart w:id="2907" w:name="ET_speakercontinue_6053_20"/>
      <w:bookmarkEnd w:id="2904"/>
      <w:bookmarkEnd w:id="2905"/>
      <w:bookmarkEnd w:id="2906"/>
      <w:r w:rsidRPr="004207A9">
        <w:rPr>
          <w:rStyle w:val="TagStyle"/>
          <w:rtl/>
        </w:rPr>
        <w:t xml:space="preserve"> &lt;&lt; דובר_המשך &gt;&gt; </w:t>
      </w:r>
      <w:r>
        <w:rPr>
          <w:rtl/>
        </w:rPr>
        <w:t>יוסף טייב (ש"ס):</w:t>
      </w:r>
      <w:r w:rsidRPr="004207A9">
        <w:rPr>
          <w:rStyle w:val="TagStyle"/>
          <w:rtl/>
        </w:rPr>
        <w:t xml:space="preserve"> &lt;&lt; דובר_המשך &gt;&gt;</w:t>
      </w:r>
      <w:r>
        <w:rPr>
          <w:rtl/>
        </w:rPr>
        <w:t xml:space="preserve"> </w:t>
      </w:r>
      <w:bookmarkEnd w:id="2907"/>
    </w:p>
    <w:p w:rsidR="00E86ADC" w:rsidRDefault="00E86ADC" w:rsidP="009C2933">
      <w:pPr>
        <w:pStyle w:val="KeepWithNext"/>
        <w:rPr>
          <w:rtl/>
          <w:lang w:eastAsia="he-IL"/>
        </w:rPr>
      </w:pPr>
    </w:p>
    <w:p w:rsidR="00E86ADC" w:rsidRDefault="00E86ADC" w:rsidP="009C2933">
      <w:pPr>
        <w:rPr>
          <w:rtl/>
          <w:lang w:eastAsia="he-IL"/>
        </w:rPr>
      </w:pPr>
      <w:bookmarkStart w:id="2908" w:name="_ETM_Q5_639446"/>
      <w:bookmarkEnd w:id="2908"/>
      <w:r>
        <w:rPr>
          <w:rFonts w:hint="cs"/>
          <w:rtl/>
          <w:lang w:eastAsia="he-IL"/>
        </w:rPr>
        <w:t>- - ותפעלו</w:t>
      </w:r>
      <w:bookmarkStart w:id="2909" w:name="_ETM_Q5_639328"/>
      <w:bookmarkEnd w:id="2909"/>
      <w:r>
        <w:rPr>
          <w:rFonts w:hint="cs"/>
          <w:rtl/>
          <w:lang w:eastAsia="he-IL"/>
        </w:rPr>
        <w:t xml:space="preserve"> משם למען העם, ללא שקר וללא כזב.</w:t>
      </w:r>
    </w:p>
    <w:p w:rsidR="00E86ADC" w:rsidRDefault="00E86ADC" w:rsidP="009C2933">
      <w:pPr>
        <w:rPr>
          <w:rtl/>
          <w:lang w:eastAsia="he-IL"/>
        </w:rPr>
      </w:pPr>
      <w:bookmarkStart w:id="2910" w:name="_ETM_Q5_644402"/>
      <w:bookmarkStart w:id="2911" w:name="_ETM_Q5_644505"/>
      <w:bookmarkEnd w:id="2910"/>
      <w:bookmarkEnd w:id="2911"/>
    </w:p>
    <w:p w:rsidR="00E86ADC" w:rsidRDefault="00E86ADC" w:rsidP="009C2933">
      <w:pPr>
        <w:pStyle w:val="af7"/>
        <w:keepNext/>
        <w:rPr>
          <w:rtl/>
        </w:rPr>
      </w:pPr>
      <w:bookmarkStart w:id="2912" w:name="_ETM_Q5_647493"/>
      <w:bookmarkStart w:id="2913" w:name="_ETM_Q5_647584"/>
      <w:bookmarkEnd w:id="2912"/>
      <w:bookmarkEnd w:id="2913"/>
      <w:r w:rsidRPr="00FC0736">
        <w:rPr>
          <w:rStyle w:val="TagStyle"/>
          <w:rtl/>
        </w:rPr>
        <w:t xml:space="preserve"> &lt;&lt; יור &gt;&gt; </w:t>
      </w:r>
      <w:r>
        <w:rPr>
          <w:rtl/>
        </w:rPr>
        <w:t>היו"ר אוריאל בוסו:</w:t>
      </w:r>
      <w:r w:rsidRPr="00FC0736">
        <w:rPr>
          <w:rStyle w:val="TagStyle"/>
          <w:rtl/>
        </w:rPr>
        <w:t xml:space="preserve"> &lt;&lt; יור &gt;&gt;</w:t>
      </w:r>
      <w:r>
        <w:rPr>
          <w:rtl/>
        </w:rPr>
        <w:t xml:space="preserve"> </w:t>
      </w:r>
    </w:p>
    <w:p w:rsidR="00E86ADC" w:rsidRDefault="00E86ADC" w:rsidP="009C2933">
      <w:pPr>
        <w:pStyle w:val="KeepWithNext"/>
        <w:rPr>
          <w:rtl/>
          <w:lang w:eastAsia="he-IL"/>
        </w:rPr>
      </w:pPr>
    </w:p>
    <w:p w:rsidR="00E86ADC" w:rsidRDefault="00E86ADC" w:rsidP="009C2933">
      <w:pPr>
        <w:rPr>
          <w:rtl/>
          <w:lang w:eastAsia="he-IL"/>
        </w:rPr>
      </w:pPr>
      <w:bookmarkStart w:id="2914" w:name="_ETM_Q5_648267"/>
      <w:bookmarkEnd w:id="2914"/>
      <w:r>
        <w:rPr>
          <w:rFonts w:hint="cs"/>
          <w:rtl/>
          <w:lang w:eastAsia="he-IL"/>
        </w:rPr>
        <w:t>נא לסיים.</w:t>
      </w:r>
    </w:p>
    <w:p w:rsidR="00E86ADC" w:rsidRDefault="00E86ADC" w:rsidP="009C2933">
      <w:pPr>
        <w:rPr>
          <w:rtl/>
          <w:lang w:eastAsia="he-IL"/>
        </w:rPr>
      </w:pPr>
      <w:bookmarkStart w:id="2915" w:name="_ETM_Q5_644495"/>
      <w:bookmarkStart w:id="2916" w:name="_ETM_Q5_644606"/>
      <w:bookmarkEnd w:id="2915"/>
      <w:bookmarkEnd w:id="2916"/>
    </w:p>
    <w:p w:rsidR="00E86ADC" w:rsidRDefault="00E86ADC" w:rsidP="009C2933">
      <w:pPr>
        <w:pStyle w:val="-"/>
        <w:keepNext/>
        <w:rPr>
          <w:rtl/>
        </w:rPr>
      </w:pPr>
      <w:bookmarkStart w:id="2917" w:name="_ETM_Q5_645119"/>
      <w:bookmarkStart w:id="2918" w:name="_ETM_Q5_645233"/>
      <w:bookmarkStart w:id="2919" w:name="ET_speakercontinue_6053_23"/>
      <w:bookmarkEnd w:id="2917"/>
      <w:bookmarkEnd w:id="2918"/>
      <w:r w:rsidRPr="00FC0736">
        <w:rPr>
          <w:rStyle w:val="TagStyle"/>
          <w:rtl/>
        </w:rPr>
        <w:t xml:space="preserve"> &lt;&lt; דובר_המשך &gt;&gt; </w:t>
      </w:r>
      <w:r>
        <w:rPr>
          <w:rtl/>
        </w:rPr>
        <w:t>יוסף טייב (ש"ס):</w:t>
      </w:r>
      <w:r w:rsidRPr="00FC0736">
        <w:rPr>
          <w:rStyle w:val="TagStyle"/>
          <w:rtl/>
        </w:rPr>
        <w:t xml:space="preserve"> &lt;&lt; דובר_המשך &gt;&gt;</w:t>
      </w:r>
      <w:r>
        <w:rPr>
          <w:rtl/>
        </w:rPr>
        <w:t xml:space="preserve"> </w:t>
      </w:r>
      <w:bookmarkEnd w:id="2919"/>
    </w:p>
    <w:p w:rsidR="00E86ADC" w:rsidRDefault="00E86ADC" w:rsidP="009C2933">
      <w:pPr>
        <w:pStyle w:val="KeepWithNext"/>
        <w:rPr>
          <w:rtl/>
          <w:lang w:eastAsia="he-IL"/>
        </w:rPr>
      </w:pPr>
    </w:p>
    <w:p w:rsidR="00E86ADC" w:rsidRDefault="00E86ADC" w:rsidP="009C2933">
      <w:pPr>
        <w:rPr>
          <w:rtl/>
          <w:lang w:eastAsia="he-IL"/>
        </w:rPr>
      </w:pPr>
      <w:bookmarkStart w:id="2920" w:name="_ETM_Q5_645963"/>
      <w:bookmarkEnd w:id="2920"/>
      <w:r>
        <w:rPr>
          <w:rFonts w:hint="cs"/>
          <w:rtl/>
          <w:lang w:eastAsia="he-IL"/>
        </w:rPr>
        <w:t xml:space="preserve">ויותר מזה </w:t>
      </w:r>
      <w:bookmarkStart w:id="2921" w:name="_ETM_Q5_648227"/>
      <w:bookmarkEnd w:id="2921"/>
      <w:r>
        <w:rPr>
          <w:rtl/>
          <w:lang w:eastAsia="he-IL"/>
        </w:rPr>
        <w:t>–</w:t>
      </w:r>
      <w:r>
        <w:rPr>
          <w:rFonts w:hint="cs"/>
          <w:rtl/>
          <w:lang w:eastAsia="he-IL"/>
        </w:rPr>
        <w:t xml:space="preserve"> אני מסיים, אדוני היושב-ראש </w:t>
      </w:r>
      <w:r>
        <w:rPr>
          <w:rtl/>
          <w:lang w:eastAsia="he-IL"/>
        </w:rPr>
        <w:t>–</w:t>
      </w:r>
      <w:r>
        <w:rPr>
          <w:rFonts w:hint="cs"/>
          <w:rtl/>
          <w:lang w:eastAsia="he-IL"/>
        </w:rPr>
        <w:t xml:space="preserve"> אתם מהלכים אימים </w:t>
      </w:r>
      <w:bookmarkStart w:id="2922" w:name="_ETM_Q5_644778"/>
      <w:bookmarkEnd w:id="2922"/>
      <w:r>
        <w:rPr>
          <w:rFonts w:hint="cs"/>
          <w:rtl/>
          <w:lang w:eastAsia="he-IL"/>
        </w:rPr>
        <w:t xml:space="preserve">על ראשי ערים כדי שיוציאו מילה על קיפוח תלמידי החינוך </w:t>
      </w:r>
      <w:bookmarkStart w:id="2923" w:name="_ETM_Q5_653821"/>
      <w:bookmarkEnd w:id="2923"/>
      <w:r>
        <w:rPr>
          <w:rFonts w:hint="cs"/>
          <w:rtl/>
          <w:lang w:eastAsia="he-IL"/>
        </w:rPr>
        <w:t xml:space="preserve">החרדי. מה קרה פתאום? למה כשעבאס ישב איתכם בממשלת </w:t>
      </w:r>
      <w:bookmarkStart w:id="2924" w:name="_ETM_Q5_660542"/>
      <w:bookmarkEnd w:id="2924"/>
      <w:r>
        <w:rPr>
          <w:rFonts w:hint="cs"/>
          <w:rtl/>
          <w:lang w:eastAsia="he-IL"/>
        </w:rPr>
        <w:t>ההונאה לא דיברתם ככה? פתאום הכול היה בסדר. חברים, תתרגלו, אתם באופוזיציה. תעשו עבודה נהדרת באופוזיצ</w:t>
      </w:r>
      <w:bookmarkStart w:id="2925" w:name="_ETM_Q5_666375"/>
      <w:bookmarkStart w:id="2926" w:name="_ETM_Q5_666389"/>
      <w:bookmarkStart w:id="2927" w:name="_ETM_Q5_666431"/>
      <w:bookmarkStart w:id="2928" w:name="_ETM_Q5_666496"/>
      <w:bookmarkEnd w:id="2925"/>
      <w:bookmarkEnd w:id="2926"/>
      <w:bookmarkEnd w:id="2927"/>
      <w:bookmarkEnd w:id="2928"/>
      <w:r>
        <w:rPr>
          <w:rFonts w:hint="cs"/>
          <w:rtl/>
          <w:lang w:eastAsia="he-IL"/>
        </w:rPr>
        <w:t>יה</w:t>
      </w:r>
      <w:bookmarkStart w:id="2929" w:name="_ETM_Q5_668418"/>
      <w:bookmarkEnd w:id="2929"/>
      <w:r>
        <w:rPr>
          <w:rFonts w:hint="cs"/>
          <w:rtl/>
          <w:lang w:eastAsia="he-IL"/>
        </w:rPr>
        <w:t xml:space="preserve"> - -</w:t>
      </w:r>
    </w:p>
    <w:p w:rsidR="00E86ADC" w:rsidRDefault="00E86ADC" w:rsidP="009C2933">
      <w:pPr>
        <w:rPr>
          <w:rtl/>
          <w:lang w:eastAsia="he-IL"/>
        </w:rPr>
      </w:pPr>
      <w:bookmarkStart w:id="2930" w:name="_ETM_Q5_668530"/>
      <w:bookmarkEnd w:id="2930"/>
    </w:p>
    <w:p w:rsidR="00E86ADC" w:rsidRDefault="00E86ADC" w:rsidP="009C2933">
      <w:pPr>
        <w:pStyle w:val="af7"/>
        <w:keepNext/>
        <w:rPr>
          <w:rtl/>
        </w:rPr>
      </w:pPr>
      <w:bookmarkStart w:id="2931" w:name="_ETM_Q5_668759"/>
      <w:bookmarkStart w:id="2932" w:name="_ETM_Q5_668878"/>
      <w:bookmarkStart w:id="2933" w:name="ET_yor_אוריאל_בוסו_24"/>
      <w:bookmarkEnd w:id="2931"/>
      <w:bookmarkEnd w:id="2932"/>
      <w:r w:rsidRPr="00A675C6">
        <w:rPr>
          <w:rStyle w:val="TagStyle"/>
          <w:rtl/>
        </w:rPr>
        <w:t xml:space="preserve"> &lt;&lt; יור &gt;&gt; </w:t>
      </w:r>
      <w:r>
        <w:rPr>
          <w:rtl/>
        </w:rPr>
        <w:t>היו"ר אוריאל בוסו:</w:t>
      </w:r>
      <w:r w:rsidRPr="00A675C6">
        <w:rPr>
          <w:rStyle w:val="TagStyle"/>
          <w:rtl/>
        </w:rPr>
        <w:t xml:space="preserve"> &lt;&lt; יור &gt;&gt;</w:t>
      </w:r>
      <w:r>
        <w:rPr>
          <w:rtl/>
        </w:rPr>
        <w:t xml:space="preserve"> </w:t>
      </w:r>
      <w:bookmarkEnd w:id="2933"/>
    </w:p>
    <w:p w:rsidR="00E86ADC" w:rsidRDefault="00E86ADC" w:rsidP="009C2933">
      <w:pPr>
        <w:pStyle w:val="KeepWithNext"/>
        <w:rPr>
          <w:rtl/>
          <w:lang w:eastAsia="he-IL"/>
        </w:rPr>
      </w:pPr>
    </w:p>
    <w:p w:rsidR="00E86ADC" w:rsidRDefault="00E86ADC" w:rsidP="009C2933">
      <w:pPr>
        <w:rPr>
          <w:rtl/>
          <w:lang w:eastAsia="he-IL"/>
        </w:rPr>
      </w:pPr>
      <w:bookmarkStart w:id="2934" w:name="_ETM_Q5_670190"/>
      <w:bookmarkEnd w:id="2934"/>
      <w:r>
        <w:rPr>
          <w:rFonts w:hint="cs"/>
          <w:rtl/>
          <w:lang w:eastAsia="he-IL"/>
        </w:rPr>
        <w:t>תודה רבה.</w:t>
      </w:r>
    </w:p>
    <w:p w:rsidR="00E86ADC" w:rsidRDefault="00E86ADC" w:rsidP="009C2933">
      <w:pPr>
        <w:rPr>
          <w:rtl/>
          <w:lang w:eastAsia="he-IL"/>
        </w:rPr>
      </w:pPr>
      <w:bookmarkStart w:id="2935" w:name="_ETM_Q5_666046"/>
      <w:bookmarkEnd w:id="2935"/>
    </w:p>
    <w:p w:rsidR="00E86ADC" w:rsidRDefault="00E86ADC" w:rsidP="009C2933">
      <w:pPr>
        <w:pStyle w:val="-"/>
        <w:keepNext/>
        <w:rPr>
          <w:rtl/>
        </w:rPr>
      </w:pPr>
      <w:bookmarkStart w:id="2936" w:name="_ETM_Q5_666176"/>
      <w:bookmarkStart w:id="2937" w:name="_ETM_Q5_666194"/>
      <w:bookmarkStart w:id="2938" w:name="_ETM_Q5_666239"/>
      <w:bookmarkStart w:id="2939" w:name="ET_speakercontinue_6053_25"/>
      <w:bookmarkEnd w:id="2936"/>
      <w:bookmarkEnd w:id="2937"/>
      <w:bookmarkEnd w:id="2938"/>
      <w:r w:rsidRPr="00A675C6">
        <w:rPr>
          <w:rStyle w:val="TagStyle"/>
          <w:rtl/>
        </w:rPr>
        <w:t xml:space="preserve"> &lt;&lt; דובר_המשך &gt;&gt; </w:t>
      </w:r>
      <w:r>
        <w:rPr>
          <w:rtl/>
        </w:rPr>
        <w:t>יוסף טייב (ש"ס):</w:t>
      </w:r>
      <w:r w:rsidRPr="00A675C6">
        <w:rPr>
          <w:rStyle w:val="TagStyle"/>
          <w:rtl/>
        </w:rPr>
        <w:t xml:space="preserve"> &lt;&lt; דובר_המשך &gt;&gt;</w:t>
      </w:r>
      <w:r>
        <w:rPr>
          <w:rtl/>
        </w:rPr>
        <w:t xml:space="preserve"> </w:t>
      </w:r>
      <w:bookmarkEnd w:id="2939"/>
    </w:p>
    <w:p w:rsidR="00E86ADC" w:rsidRDefault="00E86ADC" w:rsidP="009C2933">
      <w:pPr>
        <w:pStyle w:val="KeepWithNext"/>
        <w:rPr>
          <w:rtl/>
          <w:lang w:eastAsia="he-IL"/>
        </w:rPr>
      </w:pPr>
    </w:p>
    <w:p w:rsidR="00E86ADC" w:rsidRDefault="00E86ADC" w:rsidP="009C2933">
      <w:pPr>
        <w:rPr>
          <w:rtl/>
          <w:lang w:eastAsia="he-IL"/>
        </w:rPr>
      </w:pPr>
      <w:bookmarkStart w:id="2940" w:name="_ETM_Q5_666929"/>
      <w:bookmarkEnd w:id="2940"/>
      <w:r>
        <w:rPr>
          <w:rFonts w:hint="cs"/>
          <w:rtl/>
          <w:lang w:eastAsia="he-IL"/>
        </w:rPr>
        <w:t>- - ובעזרת השם</w:t>
      </w:r>
      <w:bookmarkStart w:id="2941" w:name="_ETM_Q5_668466"/>
      <w:bookmarkEnd w:id="2941"/>
      <w:r>
        <w:rPr>
          <w:rFonts w:hint="cs"/>
          <w:rtl/>
          <w:lang w:eastAsia="he-IL"/>
        </w:rPr>
        <w:t>, עוד ארבע שנים ניפגש שוב בקלפי.</w:t>
      </w:r>
    </w:p>
    <w:p w:rsidR="00E86ADC" w:rsidRDefault="00E86ADC" w:rsidP="009C2933">
      <w:pPr>
        <w:rPr>
          <w:rtl/>
          <w:lang w:eastAsia="he-IL"/>
        </w:rPr>
      </w:pPr>
      <w:bookmarkStart w:id="2942" w:name="_ETM_Q5_671401"/>
      <w:bookmarkStart w:id="2943" w:name="_ETM_Q5_671517"/>
      <w:bookmarkEnd w:id="2942"/>
      <w:bookmarkEnd w:id="2943"/>
    </w:p>
    <w:p w:rsidR="00E86ADC" w:rsidRDefault="00E86ADC" w:rsidP="009C2933">
      <w:pPr>
        <w:pStyle w:val="af6"/>
        <w:keepNext/>
        <w:rPr>
          <w:rtl/>
        </w:rPr>
      </w:pPr>
      <w:bookmarkStart w:id="2944" w:name="_ETM_Q5_671579"/>
      <w:bookmarkStart w:id="2945" w:name="_ETM_Q5_671624"/>
      <w:bookmarkStart w:id="2946" w:name="ET_interruption_5787_26"/>
      <w:bookmarkEnd w:id="2944"/>
      <w:bookmarkEnd w:id="2945"/>
      <w:r w:rsidRPr="00A675C6">
        <w:rPr>
          <w:rStyle w:val="TagStyle"/>
          <w:rtl/>
        </w:rPr>
        <w:t xml:space="preserve"> &lt;&lt; קריאה &gt;&gt; </w:t>
      </w:r>
      <w:r>
        <w:rPr>
          <w:rtl/>
        </w:rPr>
        <w:t>יוראי להב הרצנו (יש עתיד):</w:t>
      </w:r>
      <w:r w:rsidRPr="00A675C6">
        <w:rPr>
          <w:rStyle w:val="TagStyle"/>
          <w:rtl/>
        </w:rPr>
        <w:t xml:space="preserve"> &lt;&lt; קריאה &gt;&gt;</w:t>
      </w:r>
      <w:r>
        <w:rPr>
          <w:rtl/>
        </w:rPr>
        <w:t xml:space="preserve"> </w:t>
      </w:r>
      <w:bookmarkEnd w:id="2946"/>
    </w:p>
    <w:p w:rsidR="00E86ADC" w:rsidRDefault="00E86ADC" w:rsidP="009C2933">
      <w:pPr>
        <w:pStyle w:val="KeepWithNext"/>
        <w:rPr>
          <w:rtl/>
          <w:lang w:eastAsia="he-IL"/>
        </w:rPr>
      </w:pPr>
    </w:p>
    <w:p w:rsidR="00E86ADC" w:rsidRDefault="00E86ADC" w:rsidP="009C2933">
      <w:pPr>
        <w:rPr>
          <w:rtl/>
          <w:lang w:eastAsia="he-IL"/>
        </w:rPr>
      </w:pPr>
      <w:bookmarkStart w:id="2947" w:name="_ETM_Q5_673503"/>
      <w:bookmarkEnd w:id="2947"/>
      <w:r>
        <w:rPr>
          <w:rFonts w:hint="cs"/>
          <w:rtl/>
          <w:lang w:eastAsia="he-IL"/>
        </w:rPr>
        <w:t>בעזרת השם.</w:t>
      </w:r>
    </w:p>
    <w:p w:rsidR="00E86ADC" w:rsidRDefault="00E86ADC" w:rsidP="009C2933">
      <w:pPr>
        <w:rPr>
          <w:rtl/>
          <w:lang w:eastAsia="he-IL"/>
        </w:rPr>
      </w:pPr>
      <w:bookmarkStart w:id="2948" w:name="_ETM_Q5_675241"/>
      <w:bookmarkStart w:id="2949" w:name="_ETM_Q5_675315"/>
      <w:bookmarkStart w:id="2950" w:name="_ETM_Q5_675386"/>
      <w:bookmarkEnd w:id="2948"/>
      <w:bookmarkEnd w:id="2949"/>
      <w:bookmarkEnd w:id="2950"/>
    </w:p>
    <w:p w:rsidR="00E86ADC" w:rsidRDefault="00E86ADC" w:rsidP="009C2933">
      <w:pPr>
        <w:pStyle w:val="af7"/>
        <w:keepNext/>
        <w:rPr>
          <w:rtl/>
        </w:rPr>
      </w:pPr>
      <w:bookmarkStart w:id="2951" w:name="_ETM_Q5_675499"/>
      <w:bookmarkStart w:id="2952" w:name="ET_yor_אוריאל_בוסו_27"/>
      <w:bookmarkEnd w:id="2951"/>
      <w:r w:rsidRPr="00A675C6">
        <w:rPr>
          <w:rStyle w:val="TagStyle"/>
          <w:rtl/>
        </w:rPr>
        <w:t xml:space="preserve"> &lt;&lt; יור &gt;&gt; </w:t>
      </w:r>
      <w:r>
        <w:rPr>
          <w:rtl/>
        </w:rPr>
        <w:t>היו"ר אוריאל בוסו:</w:t>
      </w:r>
      <w:r w:rsidRPr="00A675C6">
        <w:rPr>
          <w:rStyle w:val="TagStyle"/>
          <w:rtl/>
        </w:rPr>
        <w:t xml:space="preserve"> &lt;&lt; יור &gt;&gt;</w:t>
      </w:r>
      <w:r>
        <w:rPr>
          <w:rtl/>
        </w:rPr>
        <w:t xml:space="preserve"> </w:t>
      </w:r>
      <w:bookmarkEnd w:id="2952"/>
    </w:p>
    <w:p w:rsidR="00E86ADC" w:rsidRDefault="00E86ADC" w:rsidP="009C2933">
      <w:pPr>
        <w:pStyle w:val="KeepWithNext"/>
        <w:rPr>
          <w:rtl/>
          <w:lang w:eastAsia="he-IL"/>
        </w:rPr>
      </w:pPr>
    </w:p>
    <w:p w:rsidR="00E86ADC" w:rsidRDefault="00E86ADC" w:rsidP="009C2933">
      <w:pPr>
        <w:rPr>
          <w:rtl/>
          <w:lang w:eastAsia="he-IL"/>
        </w:rPr>
      </w:pPr>
      <w:bookmarkStart w:id="2953" w:name="_ETM_Q5_672042"/>
      <w:bookmarkEnd w:id="2953"/>
      <w:r>
        <w:rPr>
          <w:rFonts w:hint="cs"/>
          <w:rtl/>
          <w:lang w:eastAsia="he-IL"/>
        </w:rPr>
        <w:t xml:space="preserve">תודה רבה </w:t>
      </w:r>
      <w:bookmarkStart w:id="2954" w:name="_ETM_Q5_672872"/>
      <w:bookmarkEnd w:id="2954"/>
      <w:r>
        <w:rPr>
          <w:rFonts w:hint="cs"/>
          <w:rtl/>
          <w:lang w:eastAsia="he-IL"/>
        </w:rPr>
        <w:t xml:space="preserve">לחבר הכנסת יוסף טייב. הדובר הבא, חבר הכנסת </w:t>
      </w:r>
      <w:bookmarkStart w:id="2955" w:name="_ETM_Q5_680208"/>
      <w:bookmarkEnd w:id="2955"/>
      <w:r>
        <w:rPr>
          <w:rFonts w:hint="cs"/>
          <w:rtl/>
          <w:lang w:eastAsia="he-IL"/>
        </w:rPr>
        <w:t>יעקב אשר, יושב-ראש ועדת הפנים, בבקשה.</w:t>
      </w:r>
    </w:p>
    <w:p w:rsidR="00E86ADC" w:rsidRDefault="00E86ADC" w:rsidP="009C2933">
      <w:pPr>
        <w:rPr>
          <w:rtl/>
          <w:lang w:eastAsia="he-IL"/>
        </w:rPr>
      </w:pPr>
      <w:bookmarkStart w:id="2956" w:name="_ETM_Q5_683582"/>
      <w:bookmarkEnd w:id="2956"/>
    </w:p>
    <w:p w:rsidR="00E86ADC" w:rsidRDefault="00E86ADC" w:rsidP="009C2933">
      <w:pPr>
        <w:pStyle w:val="af6"/>
        <w:keepNext/>
        <w:rPr>
          <w:rtl/>
        </w:rPr>
      </w:pPr>
      <w:bookmarkStart w:id="2957" w:name="_ETM_Q5_683717"/>
      <w:bookmarkStart w:id="2958" w:name="_ETM_Q5_683738"/>
      <w:bookmarkStart w:id="2959" w:name="_ETM_Q5_683785"/>
      <w:bookmarkStart w:id="2960" w:name="ET_interruption_5787_28"/>
      <w:bookmarkEnd w:id="2957"/>
      <w:bookmarkEnd w:id="2958"/>
      <w:bookmarkEnd w:id="2959"/>
      <w:r w:rsidRPr="00A675C6">
        <w:rPr>
          <w:rStyle w:val="TagStyle"/>
          <w:rtl/>
        </w:rPr>
        <w:lastRenderedPageBreak/>
        <w:t xml:space="preserve"> &lt;&lt; קריאה &gt;&gt; </w:t>
      </w:r>
      <w:r>
        <w:rPr>
          <w:rtl/>
        </w:rPr>
        <w:t>יוראי להב הרצנו (יש עתיד):</w:t>
      </w:r>
      <w:r w:rsidRPr="00A675C6">
        <w:rPr>
          <w:rStyle w:val="TagStyle"/>
          <w:rtl/>
        </w:rPr>
        <w:t xml:space="preserve"> &lt;&lt; קריאה &gt;&gt;</w:t>
      </w:r>
      <w:r>
        <w:rPr>
          <w:rtl/>
        </w:rPr>
        <w:t xml:space="preserve"> </w:t>
      </w:r>
      <w:bookmarkEnd w:id="2960"/>
    </w:p>
    <w:p w:rsidR="00E86ADC" w:rsidRDefault="00E86ADC" w:rsidP="009C2933">
      <w:pPr>
        <w:pStyle w:val="KeepWithNext"/>
        <w:rPr>
          <w:rtl/>
          <w:lang w:eastAsia="he-IL"/>
        </w:rPr>
      </w:pPr>
    </w:p>
    <w:p w:rsidR="00E86ADC" w:rsidRDefault="00E86ADC" w:rsidP="009C2933">
      <w:pPr>
        <w:rPr>
          <w:rtl/>
          <w:lang w:eastAsia="he-IL"/>
        </w:rPr>
      </w:pPr>
      <w:r>
        <w:rPr>
          <w:rFonts w:hint="cs"/>
          <w:rtl/>
          <w:lang w:eastAsia="he-IL"/>
        </w:rPr>
        <w:t xml:space="preserve">אלא אם כן תדחו את הבחירות. למה כל ארבע שנים? אולי שש? אולי עשר? </w:t>
      </w:r>
    </w:p>
    <w:p w:rsidR="00E86ADC" w:rsidRPr="004207A9" w:rsidRDefault="00E86ADC" w:rsidP="009C2933">
      <w:pPr>
        <w:ind w:firstLine="0"/>
        <w:rPr>
          <w:rtl/>
          <w:lang w:eastAsia="he-IL"/>
        </w:rPr>
      </w:pPr>
      <w:bookmarkStart w:id="2961" w:name="_ETM_Q5_668951"/>
      <w:bookmarkStart w:id="2962" w:name="_ETM_Q5_668978"/>
      <w:bookmarkStart w:id="2963" w:name="_ETM_Q5_640682"/>
      <w:bookmarkStart w:id="2964" w:name="_ETM_Q5_640773"/>
      <w:bookmarkStart w:id="2965" w:name="_ETM_Q5_640801"/>
      <w:bookmarkStart w:id="2966" w:name="_ETM_Q5_640903"/>
      <w:bookmarkEnd w:id="2961"/>
      <w:bookmarkEnd w:id="2962"/>
      <w:bookmarkEnd w:id="2963"/>
      <w:bookmarkEnd w:id="2964"/>
      <w:bookmarkEnd w:id="2965"/>
      <w:bookmarkEnd w:id="2966"/>
    </w:p>
    <w:p w:rsidR="00E86ADC" w:rsidRDefault="00E86ADC" w:rsidP="009C2933">
      <w:pPr>
        <w:pStyle w:val="a4"/>
        <w:keepNext/>
        <w:rPr>
          <w:rtl/>
        </w:rPr>
      </w:pPr>
      <w:bookmarkStart w:id="2967" w:name="_ETM_Q5_638565"/>
      <w:bookmarkStart w:id="2968" w:name="_ETM_Q5_638585"/>
      <w:bookmarkStart w:id="2969" w:name="_ETM_Q5_638632"/>
      <w:bookmarkStart w:id="2970" w:name="ET_speaker_5069_2"/>
      <w:bookmarkEnd w:id="2967"/>
      <w:bookmarkEnd w:id="2968"/>
      <w:bookmarkEnd w:id="2969"/>
      <w:r w:rsidRPr="00AE1E37">
        <w:rPr>
          <w:rStyle w:val="TagStyle"/>
          <w:rtl/>
        </w:rPr>
        <w:t xml:space="preserve">&lt;&lt; דובר &gt;&gt; </w:t>
      </w:r>
      <w:bookmarkStart w:id="2971" w:name="_Toc124193285"/>
      <w:bookmarkStart w:id="2972" w:name="_Toc124199056"/>
      <w:bookmarkStart w:id="2973" w:name="_Toc124244665"/>
      <w:r>
        <w:rPr>
          <w:rtl/>
        </w:rPr>
        <w:t>יעקב אשר (יהדות התורה):</w:t>
      </w:r>
      <w:bookmarkEnd w:id="2971"/>
      <w:bookmarkEnd w:id="2972"/>
      <w:bookmarkEnd w:id="2973"/>
      <w:r w:rsidRPr="00AE1E37">
        <w:rPr>
          <w:rStyle w:val="TagStyle"/>
          <w:rtl/>
        </w:rPr>
        <w:t xml:space="preserve"> &lt;&lt; דובר &gt;&gt;</w:t>
      </w:r>
      <w:r>
        <w:rPr>
          <w:rtl/>
        </w:rPr>
        <w:t xml:space="preserve">   </w:t>
      </w:r>
      <w:bookmarkEnd w:id="2970"/>
    </w:p>
    <w:p w:rsidR="00E86ADC" w:rsidRDefault="00E86ADC" w:rsidP="009C2933">
      <w:pPr>
        <w:pStyle w:val="KeepWithNext"/>
        <w:rPr>
          <w:rtl/>
        </w:rPr>
      </w:pPr>
    </w:p>
    <w:p w:rsidR="00E86ADC" w:rsidRDefault="00E86ADC" w:rsidP="009C2933">
      <w:pPr>
        <w:rPr>
          <w:rtl/>
        </w:rPr>
      </w:pPr>
      <w:r>
        <w:rPr>
          <w:rFonts w:hint="cs"/>
          <w:rtl/>
        </w:rPr>
        <w:t xml:space="preserve">אדוני היושב-ראש, חבריי חברי הכנסת, אני הייתי ראש עיר בבני ברק. חבריי השרים, השר מרגי והשר בן צור, ברוכים </w:t>
      </w:r>
      <w:bookmarkStart w:id="2974" w:name="_ETM_Q6_122000"/>
      <w:bookmarkEnd w:id="2974"/>
      <w:r>
        <w:rPr>
          <w:rFonts w:hint="cs"/>
          <w:rtl/>
        </w:rPr>
        <w:t>הבאים. ברשותכם.</w:t>
      </w:r>
    </w:p>
    <w:p w:rsidR="00E86ADC" w:rsidRDefault="00E86ADC" w:rsidP="009C2933">
      <w:pPr>
        <w:rPr>
          <w:rtl/>
        </w:rPr>
      </w:pPr>
      <w:bookmarkStart w:id="2975" w:name="_ETM_Q6_121000"/>
      <w:bookmarkEnd w:id="2975"/>
    </w:p>
    <w:p w:rsidR="00E86ADC" w:rsidRDefault="00E86ADC" w:rsidP="009C2933">
      <w:pPr>
        <w:pStyle w:val="af6"/>
        <w:keepNext/>
        <w:rPr>
          <w:rtl/>
        </w:rPr>
      </w:pPr>
      <w:bookmarkStart w:id="2976" w:name="ET_interruption_6428_3"/>
      <w:r w:rsidRPr="001A6043">
        <w:rPr>
          <w:rStyle w:val="TagStyle"/>
          <w:rtl/>
        </w:rPr>
        <w:t xml:space="preserve"> &lt;&lt; קריאה &gt;&gt; </w:t>
      </w:r>
      <w:r>
        <w:rPr>
          <w:rtl/>
        </w:rPr>
        <w:t>השר במשרד הרווחה והביטחון החברתי יואב בן צור:</w:t>
      </w:r>
      <w:r w:rsidRPr="001A6043">
        <w:rPr>
          <w:rStyle w:val="TagStyle"/>
          <w:rtl/>
        </w:rPr>
        <w:t xml:space="preserve"> &lt;&lt; קריאה &gt;&gt;</w:t>
      </w:r>
      <w:r>
        <w:rPr>
          <w:rtl/>
        </w:rPr>
        <w:t xml:space="preserve">   </w:t>
      </w:r>
      <w:bookmarkEnd w:id="2976"/>
    </w:p>
    <w:p w:rsidR="00E86ADC" w:rsidRDefault="00E86ADC" w:rsidP="009C2933">
      <w:pPr>
        <w:pStyle w:val="KeepWithNext"/>
        <w:rPr>
          <w:rtl/>
        </w:rPr>
      </w:pPr>
    </w:p>
    <w:p w:rsidR="00E86ADC" w:rsidRDefault="00E86ADC" w:rsidP="009C2933">
      <w:pPr>
        <w:rPr>
          <w:rtl/>
        </w:rPr>
      </w:pPr>
      <w:bookmarkStart w:id="2977" w:name="_ETM_Q6_128000"/>
      <w:bookmarkEnd w:id="2977"/>
      <w:r>
        <w:rPr>
          <w:rFonts w:hint="cs"/>
          <w:rtl/>
        </w:rPr>
        <w:t>מזל טוב, אדוני היושב-ראש. בשעה טובה.</w:t>
      </w:r>
    </w:p>
    <w:p w:rsidR="00E86ADC" w:rsidRDefault="00E86ADC" w:rsidP="009C2933">
      <w:pPr>
        <w:rPr>
          <w:rtl/>
        </w:rPr>
      </w:pPr>
    </w:p>
    <w:p w:rsidR="00E86ADC" w:rsidRDefault="00E86ADC" w:rsidP="009C2933">
      <w:pPr>
        <w:pStyle w:val="-"/>
        <w:keepNext/>
        <w:rPr>
          <w:rtl/>
        </w:rPr>
      </w:pPr>
      <w:bookmarkStart w:id="2978" w:name="ET_speakercontinue_5069_4"/>
      <w:r w:rsidRPr="001A6043">
        <w:rPr>
          <w:rStyle w:val="TagStyle"/>
          <w:rtl/>
        </w:rPr>
        <w:t xml:space="preserve"> &lt;&lt; דובר_המשך &gt;&gt; </w:t>
      </w:r>
      <w:r>
        <w:rPr>
          <w:rtl/>
        </w:rPr>
        <w:t>יעקב אשר (יהדות התורה):</w:t>
      </w:r>
      <w:r w:rsidRPr="001A6043">
        <w:rPr>
          <w:rStyle w:val="TagStyle"/>
          <w:rtl/>
        </w:rPr>
        <w:t xml:space="preserve"> &lt;&lt; דובר_המשך &gt;&gt;</w:t>
      </w:r>
      <w:r>
        <w:rPr>
          <w:rtl/>
        </w:rPr>
        <w:t xml:space="preserve">   </w:t>
      </w:r>
      <w:bookmarkEnd w:id="2978"/>
    </w:p>
    <w:p w:rsidR="00E86ADC" w:rsidRDefault="00E86ADC" w:rsidP="009C2933">
      <w:pPr>
        <w:pStyle w:val="KeepWithNext"/>
        <w:rPr>
          <w:rtl/>
        </w:rPr>
      </w:pPr>
    </w:p>
    <w:p w:rsidR="00E86ADC" w:rsidRDefault="00E86ADC" w:rsidP="009C2933">
      <w:pPr>
        <w:rPr>
          <w:rtl/>
        </w:rPr>
      </w:pPr>
      <w:bookmarkStart w:id="2979" w:name="_ETM_Q6_133000"/>
      <w:bookmarkEnd w:id="2979"/>
      <w:r>
        <w:rPr>
          <w:rFonts w:hint="cs"/>
          <w:rtl/>
        </w:rPr>
        <w:t xml:space="preserve">אני שימשתי </w:t>
      </w:r>
      <w:bookmarkStart w:id="2980" w:name="_ETM_Q6_132000"/>
      <w:bookmarkEnd w:id="2980"/>
      <w:r>
        <w:rPr>
          <w:rFonts w:hint="cs"/>
          <w:rtl/>
        </w:rPr>
        <w:t xml:space="preserve">כראש עיר בבני ברק, וקודם </w:t>
      </w:r>
      <w:r>
        <w:rPr>
          <w:rFonts w:hint="eastAsia"/>
          <w:rtl/>
        </w:rPr>
        <w:t>–</w:t>
      </w:r>
      <w:r>
        <w:rPr>
          <w:rFonts w:hint="cs"/>
          <w:rtl/>
        </w:rPr>
        <w:t xml:space="preserve"> כממלא מקום ראש עיר, מנהל </w:t>
      </w:r>
      <w:bookmarkStart w:id="2981" w:name="_ETM_Q6_141000"/>
      <w:bookmarkEnd w:id="2981"/>
      <w:r>
        <w:rPr>
          <w:rFonts w:hint="cs"/>
          <w:rtl/>
        </w:rPr>
        <w:t>אגף חינוך. בני ברק הייתה עיר שאומנם בעשרות השנים</w:t>
      </w:r>
      <w:bookmarkStart w:id="2982" w:name="_ETM_Q6_145000"/>
      <w:bookmarkEnd w:id="2982"/>
      <w:r>
        <w:rPr>
          <w:rFonts w:hint="cs"/>
          <w:rtl/>
        </w:rPr>
        <w:t xml:space="preserve"> האחרונות הלכה ונהייתה יותר חרדית, אבל עדיין בבני </w:t>
      </w:r>
      <w:bookmarkStart w:id="2983" w:name="_ETM_Q6_152000"/>
      <w:bookmarkEnd w:id="2983"/>
      <w:r>
        <w:rPr>
          <w:rFonts w:hint="cs"/>
          <w:rtl/>
        </w:rPr>
        <w:t xml:space="preserve">ברק היו שכונות שאינן דתיות </w:t>
      </w:r>
      <w:r>
        <w:rPr>
          <w:rFonts w:hint="eastAsia"/>
          <w:rtl/>
        </w:rPr>
        <w:t>–</w:t>
      </w:r>
      <w:r>
        <w:rPr>
          <w:rFonts w:hint="cs"/>
          <w:rtl/>
        </w:rPr>
        <w:t xml:space="preserve"> </w:t>
      </w:r>
      <w:bookmarkStart w:id="2984" w:name="_ETM_Q6_158000"/>
      <w:bookmarkEnd w:id="2984"/>
      <w:r>
        <w:rPr>
          <w:rFonts w:hint="cs"/>
          <w:rtl/>
        </w:rPr>
        <w:t xml:space="preserve">שכונת פרדס כץ, שכונת תל גיבורים, כמה וכמה שכונות </w:t>
      </w:r>
      <w:bookmarkStart w:id="2985" w:name="_ETM_Q6_165000"/>
      <w:bookmarkEnd w:id="2985"/>
      <w:r>
        <w:rPr>
          <w:rFonts w:hint="cs"/>
          <w:rtl/>
        </w:rPr>
        <w:t xml:space="preserve">כאלה. </w:t>
      </w:r>
    </w:p>
    <w:p w:rsidR="00E86ADC" w:rsidRDefault="00E86ADC" w:rsidP="009C2933">
      <w:pPr>
        <w:rPr>
          <w:rtl/>
        </w:rPr>
      </w:pPr>
    </w:p>
    <w:p w:rsidR="00E86ADC" w:rsidRDefault="00E86ADC" w:rsidP="009C2933">
      <w:pPr>
        <w:rPr>
          <w:rtl/>
        </w:rPr>
      </w:pPr>
      <w:bookmarkStart w:id="2986" w:name="_ETM_Q6_166000"/>
      <w:bookmarkEnd w:id="2986"/>
      <w:r>
        <w:rPr>
          <w:rFonts w:hint="cs"/>
          <w:rtl/>
        </w:rPr>
        <w:t xml:space="preserve">אני כראש עיר הקפדתי, הקפדתי לטפל </w:t>
      </w:r>
      <w:r>
        <w:rPr>
          <w:rtl/>
        </w:rPr>
        <w:t>–</w:t>
      </w:r>
      <w:r>
        <w:rPr>
          <w:rFonts w:hint="cs"/>
          <w:rtl/>
        </w:rPr>
        <w:t xml:space="preserve"> היו </w:t>
      </w:r>
      <w:bookmarkStart w:id="2987" w:name="_ETM_Q6_171000"/>
      <w:bookmarkEnd w:id="2987"/>
      <w:r>
        <w:rPr>
          <w:rFonts w:hint="cs"/>
          <w:rtl/>
        </w:rPr>
        <w:t xml:space="preserve">כבר בתי ספר, מתי-מעט, של הציבור החילוני </w:t>
      </w:r>
      <w:r>
        <w:rPr>
          <w:rFonts w:hint="eastAsia"/>
          <w:rtl/>
        </w:rPr>
        <w:t>–</w:t>
      </w:r>
      <w:r>
        <w:rPr>
          <w:rFonts w:hint="cs"/>
          <w:rtl/>
        </w:rPr>
        <w:t xml:space="preserve"> ואני </w:t>
      </w:r>
      <w:bookmarkStart w:id="2988" w:name="_ETM_Q6_176000"/>
      <w:bookmarkEnd w:id="2988"/>
      <w:r>
        <w:rPr>
          <w:rFonts w:hint="cs"/>
          <w:rtl/>
        </w:rPr>
        <w:t xml:space="preserve">הקפדתי. את כל הרפורמה של אחיטוב בבית ספר רמז אני </w:t>
      </w:r>
      <w:bookmarkStart w:id="2989" w:name="_ETM_Q6_180000"/>
      <w:bookmarkEnd w:id="2989"/>
      <w:r>
        <w:rPr>
          <w:rFonts w:hint="cs"/>
          <w:rtl/>
        </w:rPr>
        <w:t xml:space="preserve">הובלתי במשרד החינוך, בניגוד לדעתם של אנשי מקצוע במשרד החינוך, </w:t>
      </w:r>
      <w:bookmarkStart w:id="2990" w:name="_ETM_Q6_184000"/>
      <w:bookmarkStart w:id="2991" w:name="_ETM_Q6_125000"/>
      <w:bookmarkStart w:id="2992" w:name="_ETM_Q6_188200"/>
      <w:bookmarkEnd w:id="2990"/>
      <w:bookmarkEnd w:id="2991"/>
      <w:bookmarkEnd w:id="2992"/>
      <w:r>
        <w:rPr>
          <w:rtl/>
        </w:rPr>
        <w:t xml:space="preserve">בנייה </w:t>
      </w:r>
      <w:bookmarkStart w:id="2993" w:name="_ETM_Q6_188920"/>
      <w:bookmarkEnd w:id="2993"/>
      <w:r>
        <w:rPr>
          <w:rtl/>
        </w:rPr>
        <w:t xml:space="preserve">ושיפוצים </w:t>
      </w:r>
      <w:bookmarkStart w:id="2994" w:name="_ETM_Q6_189730"/>
      <w:bookmarkEnd w:id="2994"/>
      <w:r>
        <w:rPr>
          <w:rtl/>
        </w:rPr>
        <w:t xml:space="preserve">בשכונה </w:t>
      </w:r>
      <w:bookmarkStart w:id="2995" w:name="_ETM_Q6_190240"/>
      <w:bookmarkEnd w:id="2995"/>
      <w:r>
        <w:rPr>
          <w:rtl/>
        </w:rPr>
        <w:t>הזאת</w:t>
      </w:r>
      <w:r>
        <w:rPr>
          <w:rFonts w:hint="cs"/>
          <w:rtl/>
        </w:rPr>
        <w:t>.</w:t>
      </w:r>
      <w:bookmarkStart w:id="2996" w:name="_ETM_Q6_191000"/>
      <w:bookmarkStart w:id="2997" w:name="_ETM_Q6_190480"/>
      <w:bookmarkEnd w:id="2996"/>
      <w:bookmarkEnd w:id="2997"/>
      <w:r>
        <w:rPr>
          <w:rFonts w:hint="cs"/>
          <w:rtl/>
        </w:rPr>
        <w:t xml:space="preserve"> אני, כשבאתי לשפץ, ובתקופתי הרבה מאוד תשתיות הפכתי </w:t>
      </w:r>
      <w:r>
        <w:rPr>
          <w:rFonts w:hint="eastAsia"/>
          <w:rtl/>
        </w:rPr>
        <w:t>–</w:t>
      </w:r>
      <w:r>
        <w:rPr>
          <w:rFonts w:hint="cs"/>
          <w:rtl/>
        </w:rPr>
        <w:t xml:space="preserve"> </w:t>
      </w:r>
      <w:bookmarkStart w:id="2998" w:name="_ETM_Q6_191139"/>
      <w:bookmarkStart w:id="2999" w:name="_ETM_Q6_191590"/>
      <w:bookmarkStart w:id="3000" w:name="_ETM_Q6_192099"/>
      <w:bookmarkStart w:id="3001" w:name="_ETM_Q6_192820"/>
      <w:bookmarkStart w:id="3002" w:name="_ETM_Q6_193090"/>
      <w:bookmarkStart w:id="3003" w:name="_ETM_Q6_193480"/>
      <w:bookmarkStart w:id="3004" w:name="_ETM_Q6_194559"/>
      <w:bookmarkStart w:id="3005" w:name="_ETM_Q6_196279"/>
      <w:bookmarkEnd w:id="2998"/>
      <w:bookmarkEnd w:id="2999"/>
      <w:bookmarkEnd w:id="3000"/>
      <w:bookmarkEnd w:id="3001"/>
      <w:bookmarkEnd w:id="3002"/>
      <w:bookmarkEnd w:id="3003"/>
      <w:bookmarkEnd w:id="3004"/>
      <w:bookmarkEnd w:id="3005"/>
      <w:r>
        <w:rPr>
          <w:rtl/>
        </w:rPr>
        <w:t xml:space="preserve">היו </w:t>
      </w:r>
      <w:bookmarkStart w:id="3006" w:name="_ETM_Q6_196550"/>
      <w:bookmarkEnd w:id="3006"/>
      <w:r>
        <w:rPr>
          <w:rtl/>
        </w:rPr>
        <w:t xml:space="preserve">שתי </w:t>
      </w:r>
      <w:bookmarkStart w:id="3007" w:name="_ETM_Q6_196760"/>
      <w:bookmarkEnd w:id="3007"/>
      <w:r>
        <w:rPr>
          <w:rtl/>
        </w:rPr>
        <w:t xml:space="preserve">שכונות </w:t>
      </w:r>
      <w:bookmarkStart w:id="3008" w:name="_ETM_Q6_197210"/>
      <w:bookmarkEnd w:id="3008"/>
      <w:r>
        <w:rPr>
          <w:rtl/>
        </w:rPr>
        <w:t>עוני</w:t>
      </w:r>
      <w:r>
        <w:rPr>
          <w:rFonts w:hint="cs"/>
          <w:rtl/>
        </w:rPr>
        <w:t xml:space="preserve">: </w:t>
      </w:r>
      <w:bookmarkStart w:id="3009" w:name="_ETM_Q6_198000"/>
      <w:bookmarkEnd w:id="3009"/>
      <w:r>
        <w:rPr>
          <w:rFonts w:hint="cs"/>
          <w:rtl/>
        </w:rPr>
        <w:t>בדרום העיר</w:t>
      </w:r>
      <w:bookmarkStart w:id="3010" w:name="_ETM_Q6_198619"/>
      <w:bookmarkStart w:id="3011" w:name="_ETM_Q6_198859"/>
      <w:bookmarkStart w:id="3012" w:name="_ETM_Q6_199399"/>
      <w:bookmarkEnd w:id="3010"/>
      <w:bookmarkEnd w:id="3011"/>
      <w:bookmarkEnd w:id="3012"/>
      <w:r>
        <w:rPr>
          <w:rtl/>
        </w:rPr>
        <w:t xml:space="preserve"> </w:t>
      </w:r>
      <w:bookmarkStart w:id="3013" w:name="_ETM_Q6_199820"/>
      <w:bookmarkEnd w:id="3013"/>
      <w:r>
        <w:rPr>
          <w:rtl/>
        </w:rPr>
        <w:t xml:space="preserve">שכונה </w:t>
      </w:r>
      <w:bookmarkStart w:id="3014" w:name="_ETM_Q6_200210"/>
      <w:bookmarkEnd w:id="3014"/>
      <w:r>
        <w:rPr>
          <w:rtl/>
        </w:rPr>
        <w:t>חרדית</w:t>
      </w:r>
      <w:r>
        <w:rPr>
          <w:rFonts w:hint="cs"/>
          <w:rtl/>
        </w:rPr>
        <w:t>,</w:t>
      </w:r>
      <w:r>
        <w:rPr>
          <w:rtl/>
        </w:rPr>
        <w:t xml:space="preserve"> </w:t>
      </w:r>
      <w:bookmarkStart w:id="3015" w:name="_ETM_Q6_201079"/>
      <w:bookmarkEnd w:id="3015"/>
      <w:r>
        <w:rPr>
          <w:rFonts w:hint="cs"/>
          <w:rtl/>
        </w:rPr>
        <w:t xml:space="preserve">נווה אחיעזר, </w:t>
      </w:r>
      <w:bookmarkStart w:id="3016" w:name="_ETM_Q6_201619"/>
      <w:bookmarkStart w:id="3017" w:name="_ETM_Q6_203050"/>
      <w:bookmarkEnd w:id="3016"/>
      <w:bookmarkEnd w:id="3017"/>
      <w:r>
        <w:rPr>
          <w:rtl/>
        </w:rPr>
        <w:t xml:space="preserve">ובצפון </w:t>
      </w:r>
      <w:bookmarkStart w:id="3018" w:name="_ETM_Q6_203619"/>
      <w:bookmarkEnd w:id="3018"/>
      <w:r>
        <w:rPr>
          <w:rtl/>
        </w:rPr>
        <w:t xml:space="preserve">העיר </w:t>
      </w:r>
      <w:bookmarkStart w:id="3019" w:name="_ETM_Q6_203829"/>
      <w:bookmarkEnd w:id="3019"/>
      <w:r>
        <w:rPr>
          <w:rtl/>
        </w:rPr>
        <w:t xml:space="preserve">פרדס </w:t>
      </w:r>
      <w:bookmarkStart w:id="3020" w:name="_ETM_Q6_204189"/>
      <w:bookmarkEnd w:id="3020"/>
      <w:r>
        <w:rPr>
          <w:rtl/>
        </w:rPr>
        <w:t>כץ</w:t>
      </w:r>
      <w:r>
        <w:rPr>
          <w:rFonts w:hint="cs"/>
          <w:rtl/>
        </w:rPr>
        <w:t>.</w:t>
      </w:r>
      <w:r>
        <w:rPr>
          <w:rtl/>
        </w:rPr>
        <w:t xml:space="preserve"> </w:t>
      </w:r>
      <w:bookmarkStart w:id="3021" w:name="_ETM_Q6_204489"/>
      <w:bookmarkEnd w:id="3021"/>
      <w:r>
        <w:rPr>
          <w:rtl/>
        </w:rPr>
        <w:t>אמרתי</w:t>
      </w:r>
      <w:r>
        <w:rPr>
          <w:rFonts w:hint="cs"/>
          <w:rtl/>
        </w:rPr>
        <w:t>,</w:t>
      </w:r>
      <w:r>
        <w:rPr>
          <w:rtl/>
        </w:rPr>
        <w:t xml:space="preserve"> </w:t>
      </w:r>
      <w:bookmarkStart w:id="3022" w:name="_ETM_Q6_204849"/>
      <w:bookmarkEnd w:id="3022"/>
      <w:r>
        <w:rPr>
          <w:rtl/>
        </w:rPr>
        <w:t xml:space="preserve">לא </w:t>
      </w:r>
      <w:bookmarkStart w:id="3023" w:name="_ETM_Q6_204970"/>
      <w:bookmarkEnd w:id="3023"/>
      <w:r>
        <w:rPr>
          <w:rtl/>
        </w:rPr>
        <w:t>יע</w:t>
      </w:r>
      <w:r>
        <w:rPr>
          <w:rFonts w:hint="cs"/>
          <w:rtl/>
        </w:rPr>
        <w:t>ב</w:t>
      </w:r>
      <w:r>
        <w:rPr>
          <w:rtl/>
        </w:rPr>
        <w:t xml:space="preserve">דו </w:t>
      </w:r>
      <w:bookmarkStart w:id="3024" w:name="_ETM_Q6_205359"/>
      <w:bookmarkEnd w:id="3024"/>
      <w:r>
        <w:rPr>
          <w:rtl/>
        </w:rPr>
        <w:t xml:space="preserve">בנווה </w:t>
      </w:r>
      <w:bookmarkStart w:id="3025" w:name="_ETM_Q6_205689"/>
      <w:bookmarkEnd w:id="3025"/>
      <w:r>
        <w:rPr>
          <w:rtl/>
        </w:rPr>
        <w:t xml:space="preserve">אחיעזר </w:t>
      </w:r>
      <w:bookmarkStart w:id="3026" w:name="_ETM_Q6_206619"/>
      <w:bookmarkEnd w:id="3026"/>
      <w:r>
        <w:rPr>
          <w:rFonts w:hint="cs"/>
          <w:rtl/>
        </w:rPr>
        <w:t>כ</w:t>
      </w:r>
      <w:r>
        <w:rPr>
          <w:rtl/>
        </w:rPr>
        <w:t xml:space="preserve">שלא </w:t>
      </w:r>
      <w:bookmarkStart w:id="3027" w:name="_ETM_Q6_206859"/>
      <w:bookmarkEnd w:id="3027"/>
      <w:r>
        <w:rPr>
          <w:rtl/>
        </w:rPr>
        <w:t>י</w:t>
      </w:r>
      <w:r>
        <w:rPr>
          <w:rFonts w:hint="cs"/>
          <w:rtl/>
        </w:rPr>
        <w:t>ע</w:t>
      </w:r>
      <w:r>
        <w:rPr>
          <w:rtl/>
        </w:rPr>
        <w:t>ב</w:t>
      </w:r>
      <w:r>
        <w:rPr>
          <w:rFonts w:hint="cs"/>
          <w:rtl/>
        </w:rPr>
        <w:t>ד</w:t>
      </w:r>
      <w:r>
        <w:rPr>
          <w:rtl/>
        </w:rPr>
        <w:t>ו</w:t>
      </w:r>
      <w:r>
        <w:rPr>
          <w:rFonts w:hint="cs"/>
          <w:rtl/>
        </w:rPr>
        <w:t xml:space="preserve"> ב</w:t>
      </w:r>
      <w:bookmarkStart w:id="3028" w:name="_ETM_Q6_207160"/>
      <w:bookmarkEnd w:id="3028"/>
      <w:r>
        <w:rPr>
          <w:rtl/>
        </w:rPr>
        <w:t xml:space="preserve">פרדס </w:t>
      </w:r>
      <w:bookmarkStart w:id="3029" w:name="_ETM_Q6_207490"/>
      <w:bookmarkEnd w:id="3029"/>
      <w:r>
        <w:rPr>
          <w:rtl/>
        </w:rPr>
        <w:t>כץ</w:t>
      </w:r>
      <w:r>
        <w:rPr>
          <w:rFonts w:hint="cs"/>
          <w:rtl/>
        </w:rPr>
        <w:t>.</w:t>
      </w:r>
      <w:r>
        <w:rPr>
          <w:rtl/>
        </w:rPr>
        <w:t xml:space="preserve"> </w:t>
      </w:r>
      <w:bookmarkStart w:id="3030" w:name="_ETM_Q6_208240"/>
      <w:bookmarkEnd w:id="3030"/>
      <w:r>
        <w:rPr>
          <w:rtl/>
        </w:rPr>
        <w:t xml:space="preserve">החליפו </w:t>
      </w:r>
      <w:bookmarkStart w:id="3031" w:name="_ETM_Q6_208720"/>
      <w:bookmarkEnd w:id="3031"/>
      <w:r>
        <w:rPr>
          <w:rtl/>
        </w:rPr>
        <w:t xml:space="preserve">מדרכות </w:t>
      </w:r>
      <w:bookmarkStart w:id="3032" w:name="_ETM_Q6_209230"/>
      <w:bookmarkEnd w:id="3032"/>
      <w:r>
        <w:rPr>
          <w:rtl/>
        </w:rPr>
        <w:t>כ</w:t>
      </w:r>
      <w:r>
        <w:rPr>
          <w:rFonts w:hint="cs"/>
          <w:rtl/>
        </w:rPr>
        <w:t>א</w:t>
      </w:r>
      <w:r>
        <w:rPr>
          <w:rtl/>
        </w:rPr>
        <w:t>ן</w:t>
      </w:r>
      <w:r>
        <w:rPr>
          <w:rFonts w:hint="cs"/>
          <w:rtl/>
        </w:rPr>
        <w:t>,</w:t>
      </w:r>
      <w:r>
        <w:rPr>
          <w:rtl/>
        </w:rPr>
        <w:t xml:space="preserve"> </w:t>
      </w:r>
      <w:bookmarkStart w:id="3033" w:name="_ETM_Q6_209920"/>
      <w:bookmarkEnd w:id="3033"/>
      <w:r>
        <w:rPr>
          <w:rtl/>
        </w:rPr>
        <w:t xml:space="preserve">החליפו </w:t>
      </w:r>
      <w:bookmarkStart w:id="3034" w:name="_ETM_Q6_210369"/>
      <w:bookmarkEnd w:id="3034"/>
      <w:r>
        <w:rPr>
          <w:rFonts w:hint="cs"/>
          <w:rtl/>
        </w:rPr>
        <w:t xml:space="preserve">מדרכות כאן. </w:t>
      </w:r>
    </w:p>
    <w:p w:rsidR="00E86ADC" w:rsidRDefault="00E86ADC" w:rsidP="009C2933">
      <w:pPr>
        <w:rPr>
          <w:rtl/>
        </w:rPr>
      </w:pPr>
    </w:p>
    <w:p w:rsidR="00E86ADC" w:rsidRDefault="00E86ADC" w:rsidP="009C2933">
      <w:pPr>
        <w:rPr>
          <w:rtl/>
        </w:rPr>
      </w:pPr>
      <w:bookmarkStart w:id="3035" w:name="_ETM_Q6_212000"/>
      <w:bookmarkStart w:id="3036" w:name="_ETM_Q6_210640"/>
      <w:bookmarkStart w:id="3037" w:name="_ETM_Q6_210790"/>
      <w:bookmarkStart w:id="3038" w:name="_ETM_Q6_211060"/>
      <w:bookmarkEnd w:id="3035"/>
      <w:bookmarkEnd w:id="3036"/>
      <w:bookmarkEnd w:id="3037"/>
      <w:bookmarkEnd w:id="3038"/>
      <w:r>
        <w:rPr>
          <w:rtl/>
        </w:rPr>
        <w:t xml:space="preserve">ראש </w:t>
      </w:r>
      <w:bookmarkStart w:id="3039" w:name="_ETM_Q6_211450"/>
      <w:bookmarkEnd w:id="3039"/>
      <w:r>
        <w:rPr>
          <w:rtl/>
        </w:rPr>
        <w:t xml:space="preserve">עיר </w:t>
      </w:r>
      <w:bookmarkStart w:id="3040" w:name="_ETM_Q6_212570"/>
      <w:bookmarkEnd w:id="3040"/>
      <w:r>
        <w:rPr>
          <w:rtl/>
        </w:rPr>
        <w:t xml:space="preserve">הוא </w:t>
      </w:r>
      <w:bookmarkStart w:id="3041" w:name="_ETM_Q6_212780"/>
      <w:bookmarkEnd w:id="3041"/>
      <w:r>
        <w:rPr>
          <w:rtl/>
        </w:rPr>
        <w:t xml:space="preserve">אבא </w:t>
      </w:r>
      <w:bookmarkStart w:id="3042" w:name="_ETM_Q6_213900"/>
      <w:bookmarkEnd w:id="3042"/>
      <w:r>
        <w:rPr>
          <w:rtl/>
        </w:rPr>
        <w:t xml:space="preserve">של </w:t>
      </w:r>
      <w:bookmarkStart w:id="3043" w:name="_ETM_Q6_214170"/>
      <w:bookmarkEnd w:id="3043"/>
      <w:r>
        <w:rPr>
          <w:rtl/>
        </w:rPr>
        <w:t xml:space="preserve">כל </w:t>
      </w:r>
      <w:bookmarkStart w:id="3044" w:name="_ETM_Q6_215079"/>
      <w:bookmarkEnd w:id="3044"/>
      <w:r>
        <w:rPr>
          <w:rtl/>
        </w:rPr>
        <w:t xml:space="preserve">תושבי </w:t>
      </w:r>
      <w:bookmarkStart w:id="3045" w:name="_ETM_Q6_215739"/>
      <w:bookmarkEnd w:id="3045"/>
      <w:r>
        <w:rPr>
          <w:rtl/>
        </w:rPr>
        <w:t>עירו</w:t>
      </w:r>
      <w:r>
        <w:rPr>
          <w:rFonts w:hint="cs"/>
          <w:rtl/>
        </w:rPr>
        <w:t>,</w:t>
      </w:r>
      <w:bookmarkStart w:id="3046" w:name="_ETM_Q6_217470"/>
      <w:bookmarkStart w:id="3047" w:name="_ETM_Q6_217560"/>
      <w:bookmarkStart w:id="3048" w:name="_ETM_Q6_217830"/>
      <w:bookmarkEnd w:id="3046"/>
      <w:bookmarkEnd w:id="3047"/>
      <w:bookmarkEnd w:id="3048"/>
      <w:r>
        <w:rPr>
          <w:rtl/>
        </w:rPr>
        <w:t xml:space="preserve"> </w:t>
      </w:r>
      <w:bookmarkStart w:id="3049" w:name="_ETM_Q6_218949"/>
      <w:bookmarkEnd w:id="3049"/>
      <w:r>
        <w:rPr>
          <w:rtl/>
        </w:rPr>
        <w:t xml:space="preserve">הם </w:t>
      </w:r>
      <w:bookmarkStart w:id="3050" w:name="_ETM_Q6_219069"/>
      <w:bookmarkEnd w:id="3050"/>
      <w:r>
        <w:rPr>
          <w:rtl/>
        </w:rPr>
        <w:t xml:space="preserve">גם </w:t>
      </w:r>
      <w:bookmarkStart w:id="3051" w:name="_ETM_Q6_219280"/>
      <w:bookmarkEnd w:id="3051"/>
      <w:r>
        <w:rPr>
          <w:rtl/>
        </w:rPr>
        <w:t xml:space="preserve">משלמים </w:t>
      </w:r>
      <w:bookmarkStart w:id="3052" w:name="_ETM_Q6_219850"/>
      <w:bookmarkEnd w:id="3052"/>
      <w:r>
        <w:rPr>
          <w:rFonts w:hint="cs"/>
          <w:rtl/>
        </w:rPr>
        <w:t xml:space="preserve">לו </w:t>
      </w:r>
      <w:r>
        <w:rPr>
          <w:rtl/>
        </w:rPr>
        <w:t>ארנונה</w:t>
      </w:r>
      <w:r>
        <w:rPr>
          <w:rFonts w:hint="cs"/>
          <w:rtl/>
        </w:rPr>
        <w:t>,</w:t>
      </w:r>
      <w:r>
        <w:rPr>
          <w:rtl/>
        </w:rPr>
        <w:t xml:space="preserve"> </w:t>
      </w:r>
      <w:bookmarkStart w:id="3053" w:name="_ETM_Q6_221320"/>
      <w:bookmarkEnd w:id="3053"/>
      <w:r>
        <w:rPr>
          <w:rtl/>
        </w:rPr>
        <w:t xml:space="preserve">הם </w:t>
      </w:r>
      <w:bookmarkStart w:id="3054" w:name="_ETM_Q6_221500"/>
      <w:bookmarkEnd w:id="3054"/>
      <w:r>
        <w:rPr>
          <w:rtl/>
        </w:rPr>
        <w:t xml:space="preserve">גם </w:t>
      </w:r>
      <w:bookmarkStart w:id="3055" w:name="_ETM_Q6_221740"/>
      <w:bookmarkEnd w:id="3055"/>
      <w:r>
        <w:rPr>
          <w:rtl/>
        </w:rPr>
        <w:t xml:space="preserve">חלק </w:t>
      </w:r>
      <w:bookmarkStart w:id="3056" w:name="_ETM_Q6_222040"/>
      <w:bookmarkEnd w:id="3056"/>
      <w:r>
        <w:rPr>
          <w:rtl/>
        </w:rPr>
        <w:t xml:space="preserve">מהתושבים </w:t>
      </w:r>
      <w:bookmarkStart w:id="3057" w:name="_ETM_Q6_222760"/>
      <w:bookmarkEnd w:id="3057"/>
      <w:r>
        <w:rPr>
          <w:rtl/>
        </w:rPr>
        <w:t>שלו</w:t>
      </w:r>
      <w:r>
        <w:rPr>
          <w:rFonts w:hint="cs"/>
          <w:rtl/>
        </w:rPr>
        <w:t>.</w:t>
      </w:r>
      <w:r>
        <w:rPr>
          <w:rtl/>
        </w:rPr>
        <w:t xml:space="preserve"> </w:t>
      </w:r>
      <w:bookmarkStart w:id="3058" w:name="_ETM_Q6_224229"/>
      <w:bookmarkEnd w:id="3058"/>
      <w:r>
        <w:rPr>
          <w:rtl/>
        </w:rPr>
        <w:t>ולכן</w:t>
      </w:r>
      <w:r>
        <w:rPr>
          <w:rFonts w:hint="cs"/>
          <w:rtl/>
        </w:rPr>
        <w:t>,</w:t>
      </w:r>
      <w:r>
        <w:rPr>
          <w:rtl/>
        </w:rPr>
        <w:t xml:space="preserve"> </w:t>
      </w:r>
      <w:bookmarkStart w:id="3059" w:name="_ETM_Q6_225000"/>
      <w:bookmarkEnd w:id="3059"/>
      <w:r>
        <w:rPr>
          <w:rtl/>
        </w:rPr>
        <w:t xml:space="preserve">הפתעתי </w:t>
      </w:r>
      <w:bookmarkStart w:id="3060" w:name="_ETM_Q6_225840"/>
      <w:bookmarkEnd w:id="3060"/>
      <w:r>
        <w:rPr>
          <w:rtl/>
        </w:rPr>
        <w:t xml:space="preserve">הרבה </w:t>
      </w:r>
      <w:bookmarkStart w:id="3061" w:name="_ETM_Q6_226320"/>
      <w:bookmarkEnd w:id="3061"/>
      <w:r>
        <w:rPr>
          <w:rtl/>
        </w:rPr>
        <w:t xml:space="preserve">הייתה </w:t>
      </w:r>
      <w:bookmarkStart w:id="3062" w:name="_ETM_Q6_227380"/>
      <w:bookmarkEnd w:id="3062"/>
      <w:r>
        <w:rPr>
          <w:rFonts w:hint="cs"/>
          <w:rtl/>
        </w:rPr>
        <w:t>מה</w:t>
      </w:r>
      <w:r>
        <w:rPr>
          <w:rtl/>
        </w:rPr>
        <w:t>מכתב</w:t>
      </w:r>
      <w:r>
        <w:rPr>
          <w:rFonts w:hint="cs"/>
          <w:rtl/>
        </w:rPr>
        <w:t>,</w:t>
      </w:r>
      <w:r>
        <w:rPr>
          <w:rtl/>
        </w:rPr>
        <w:t xml:space="preserve"> </w:t>
      </w:r>
      <w:bookmarkStart w:id="3063" w:name="_ETM_Q6_228159"/>
      <w:bookmarkEnd w:id="3063"/>
      <w:r>
        <w:rPr>
          <w:rtl/>
        </w:rPr>
        <w:t xml:space="preserve">שאני </w:t>
      </w:r>
      <w:bookmarkStart w:id="3064" w:name="_ETM_Q6_228430"/>
      <w:bookmarkEnd w:id="3064"/>
      <w:r>
        <w:rPr>
          <w:rtl/>
        </w:rPr>
        <w:t>מתפל</w:t>
      </w:r>
      <w:r>
        <w:rPr>
          <w:rFonts w:hint="cs"/>
          <w:rtl/>
        </w:rPr>
        <w:t>ל</w:t>
      </w:r>
      <w:r>
        <w:rPr>
          <w:rtl/>
        </w:rPr>
        <w:t xml:space="preserve"> </w:t>
      </w:r>
      <w:bookmarkStart w:id="3065" w:name="_ETM_Q6_229090"/>
      <w:bookmarkEnd w:id="3065"/>
      <w:r>
        <w:rPr>
          <w:rtl/>
        </w:rPr>
        <w:t xml:space="preserve">שהוא </w:t>
      </w:r>
      <w:bookmarkStart w:id="3066" w:name="_ETM_Q6_229450"/>
      <w:bookmarkEnd w:id="3066"/>
      <w:r>
        <w:rPr>
          <w:rtl/>
        </w:rPr>
        <w:t xml:space="preserve">יצא </w:t>
      </w:r>
      <w:bookmarkStart w:id="3067" w:name="_ETM_Q6_229899"/>
      <w:bookmarkEnd w:id="3067"/>
      <w:r>
        <w:rPr>
          <w:rtl/>
        </w:rPr>
        <w:t>בשגגה</w:t>
      </w:r>
      <w:r>
        <w:rPr>
          <w:rFonts w:hint="cs"/>
          <w:rtl/>
        </w:rPr>
        <w:t xml:space="preserve">, כי </w:t>
      </w:r>
      <w:bookmarkStart w:id="3068" w:name="_ETM_Q6_233000"/>
      <w:bookmarkEnd w:id="3068"/>
      <w:r>
        <w:rPr>
          <w:rFonts w:hint="cs"/>
          <w:rtl/>
        </w:rPr>
        <w:t>אחת</w:t>
      </w:r>
      <w:bookmarkStart w:id="3069" w:name="_ETM_Q6_231559"/>
      <w:bookmarkEnd w:id="3069"/>
      <w:r>
        <w:rPr>
          <w:rtl/>
        </w:rPr>
        <w:t xml:space="preserve"> </w:t>
      </w:r>
      <w:bookmarkStart w:id="3070" w:name="_ETM_Q6_231920"/>
      <w:bookmarkEnd w:id="3070"/>
      <w:r>
        <w:rPr>
          <w:rtl/>
        </w:rPr>
        <w:t>הסיבות</w:t>
      </w:r>
      <w:r>
        <w:rPr>
          <w:rFonts w:hint="cs"/>
          <w:rtl/>
        </w:rPr>
        <w:t xml:space="preserve"> </w:t>
      </w:r>
      <w:r>
        <w:rPr>
          <w:rFonts w:hint="eastAsia"/>
          <w:rtl/>
        </w:rPr>
        <w:t>–</w:t>
      </w:r>
      <w:r>
        <w:rPr>
          <w:rFonts w:hint="cs"/>
          <w:rtl/>
        </w:rPr>
        <w:t xml:space="preserve"> אתה יודע, </w:t>
      </w:r>
      <w:bookmarkStart w:id="3071" w:name="_ETM_Q6_233270"/>
      <w:bookmarkEnd w:id="3071"/>
      <w:r>
        <w:rPr>
          <w:rtl/>
        </w:rPr>
        <w:t xml:space="preserve">קיבלנו </w:t>
      </w:r>
      <w:bookmarkStart w:id="3072" w:name="_ETM_Q6_233629"/>
      <w:bookmarkEnd w:id="3072"/>
      <w:r>
        <w:rPr>
          <w:rtl/>
        </w:rPr>
        <w:t xml:space="preserve">מכתב </w:t>
      </w:r>
      <w:bookmarkStart w:id="3073" w:name="_ETM_Q6_233960"/>
      <w:bookmarkEnd w:id="3073"/>
      <w:r>
        <w:rPr>
          <w:rtl/>
        </w:rPr>
        <w:t xml:space="preserve">מכל </w:t>
      </w:r>
      <w:bookmarkStart w:id="3074" w:name="_ETM_Q6_234230"/>
      <w:bookmarkEnd w:id="3074"/>
      <w:r>
        <w:rPr>
          <w:rtl/>
        </w:rPr>
        <w:t xml:space="preserve">ראשי </w:t>
      </w:r>
      <w:bookmarkStart w:id="3075" w:name="_ETM_Q6_234559"/>
      <w:bookmarkEnd w:id="3075"/>
      <w:r>
        <w:rPr>
          <w:rtl/>
        </w:rPr>
        <w:t xml:space="preserve">הערים </w:t>
      </w:r>
      <w:bookmarkStart w:id="3076" w:name="_ETM_Q6_236170"/>
      <w:bookmarkEnd w:id="3076"/>
      <w:r>
        <w:rPr>
          <w:rtl/>
        </w:rPr>
        <w:t xml:space="preserve">שלא </w:t>
      </w:r>
      <w:bookmarkStart w:id="3077" w:name="_ETM_Q6_236530"/>
      <w:bookmarkEnd w:id="3077"/>
      <w:r>
        <w:rPr>
          <w:rtl/>
        </w:rPr>
        <w:t xml:space="preserve">מוכנים </w:t>
      </w:r>
      <w:bookmarkStart w:id="3078" w:name="_ETM_Q6_237040"/>
      <w:bookmarkEnd w:id="3078"/>
      <w:r>
        <w:rPr>
          <w:rtl/>
        </w:rPr>
        <w:t xml:space="preserve">להשקיע </w:t>
      </w:r>
      <w:bookmarkStart w:id="3079" w:name="_ETM_Q6_237610"/>
      <w:bookmarkEnd w:id="3079"/>
      <w:r>
        <w:rPr>
          <w:rtl/>
        </w:rPr>
        <w:t xml:space="preserve">בילדים </w:t>
      </w:r>
      <w:bookmarkStart w:id="3080" w:name="_ETM_Q6_238390"/>
      <w:bookmarkEnd w:id="3080"/>
      <w:r>
        <w:rPr>
          <w:rtl/>
        </w:rPr>
        <w:t>החרדים</w:t>
      </w:r>
      <w:r>
        <w:rPr>
          <w:rFonts w:hint="cs"/>
          <w:rtl/>
        </w:rPr>
        <w:t>,</w:t>
      </w:r>
      <w:r>
        <w:rPr>
          <w:rtl/>
        </w:rPr>
        <w:t xml:space="preserve"> </w:t>
      </w:r>
      <w:bookmarkStart w:id="3081" w:name="_ETM_Q6_238930"/>
      <w:bookmarkEnd w:id="3081"/>
      <w:r>
        <w:rPr>
          <w:rFonts w:hint="cs"/>
          <w:rtl/>
        </w:rPr>
        <w:t>ב</w:t>
      </w:r>
      <w:r>
        <w:rPr>
          <w:rtl/>
        </w:rPr>
        <w:t xml:space="preserve">בתי </w:t>
      </w:r>
      <w:bookmarkStart w:id="3082" w:name="_ETM_Q6_239260"/>
      <w:bookmarkEnd w:id="3082"/>
      <w:r>
        <w:rPr>
          <w:rtl/>
        </w:rPr>
        <w:t>ספר</w:t>
      </w:r>
      <w:r>
        <w:rPr>
          <w:rFonts w:hint="cs"/>
          <w:rtl/>
        </w:rPr>
        <w:t xml:space="preserve">, וכו' וכו'. </w:t>
      </w:r>
      <w:bookmarkStart w:id="3083" w:name="_ETM_Q6_239590"/>
      <w:bookmarkStart w:id="3084" w:name="_ETM_Q6_239980"/>
      <w:bookmarkEnd w:id="3083"/>
      <w:bookmarkEnd w:id="3084"/>
      <w:r>
        <w:rPr>
          <w:rtl/>
        </w:rPr>
        <w:t xml:space="preserve"> </w:t>
      </w:r>
      <w:bookmarkStart w:id="3085" w:name="_ETM_Q6_241359"/>
      <w:bookmarkEnd w:id="3085"/>
      <w:r>
        <w:rPr>
          <w:rtl/>
        </w:rPr>
        <w:t xml:space="preserve">40 </w:t>
      </w:r>
      <w:bookmarkStart w:id="3086" w:name="_ETM_Q6_241840"/>
      <w:bookmarkEnd w:id="3086"/>
      <w:r>
        <w:rPr>
          <w:rtl/>
        </w:rPr>
        <w:t xml:space="preserve">ראשי </w:t>
      </w:r>
      <w:bookmarkStart w:id="3087" w:name="_ETM_Q6_242170"/>
      <w:bookmarkEnd w:id="3087"/>
      <w:r>
        <w:rPr>
          <w:rtl/>
        </w:rPr>
        <w:t xml:space="preserve">רשויות </w:t>
      </w:r>
      <w:bookmarkStart w:id="3088" w:name="_ETM_Q6_242680"/>
      <w:bookmarkEnd w:id="3088"/>
      <w:r>
        <w:rPr>
          <w:rtl/>
        </w:rPr>
        <w:t xml:space="preserve">ערביות </w:t>
      </w:r>
      <w:bookmarkStart w:id="3089" w:name="_ETM_Q6_243100"/>
      <w:bookmarkEnd w:id="3089"/>
      <w:r>
        <w:rPr>
          <w:rtl/>
        </w:rPr>
        <w:t xml:space="preserve">חתומים </w:t>
      </w:r>
      <w:bookmarkStart w:id="3090" w:name="_ETM_Q6_243579"/>
      <w:bookmarkEnd w:id="3090"/>
      <w:r>
        <w:rPr>
          <w:rFonts w:hint="cs"/>
          <w:rtl/>
        </w:rPr>
        <w:t xml:space="preserve">שם; מישהו </w:t>
      </w:r>
      <w:bookmarkStart w:id="3091" w:name="_ETM_Q6_243969"/>
      <w:bookmarkStart w:id="3092" w:name="_ETM_Q6_244090"/>
      <w:bookmarkEnd w:id="3091"/>
      <w:bookmarkEnd w:id="3092"/>
      <w:r>
        <w:rPr>
          <w:rtl/>
        </w:rPr>
        <w:t>התבלבל</w:t>
      </w:r>
      <w:r>
        <w:rPr>
          <w:rFonts w:hint="cs"/>
          <w:rtl/>
        </w:rPr>
        <w:t>,</w:t>
      </w:r>
      <w:r>
        <w:rPr>
          <w:rtl/>
        </w:rPr>
        <w:t xml:space="preserve"> </w:t>
      </w:r>
      <w:bookmarkStart w:id="3093" w:name="_ETM_Q6_244750"/>
      <w:bookmarkEnd w:id="3093"/>
      <w:r>
        <w:rPr>
          <w:rtl/>
        </w:rPr>
        <w:t>כאילו</w:t>
      </w:r>
      <w:r>
        <w:rPr>
          <w:rFonts w:hint="cs"/>
          <w:rtl/>
        </w:rPr>
        <w:t>,</w:t>
      </w:r>
      <w:r>
        <w:rPr>
          <w:rtl/>
        </w:rPr>
        <w:t xml:space="preserve"> </w:t>
      </w:r>
      <w:bookmarkStart w:id="3094" w:name="_ETM_Q6_245810"/>
      <w:bookmarkEnd w:id="3094"/>
      <w:r>
        <w:rPr>
          <w:rtl/>
        </w:rPr>
        <w:t xml:space="preserve">איזה </w:t>
      </w:r>
      <w:bookmarkStart w:id="3095" w:name="_ETM_Q6_246109"/>
      <w:bookmarkEnd w:id="3095"/>
      <w:r>
        <w:rPr>
          <w:rtl/>
        </w:rPr>
        <w:t xml:space="preserve">תלמוד </w:t>
      </w:r>
      <w:bookmarkStart w:id="3096" w:name="_ETM_Q6_246469"/>
      <w:bookmarkEnd w:id="3096"/>
      <w:r>
        <w:rPr>
          <w:rtl/>
        </w:rPr>
        <w:t xml:space="preserve">תורה </w:t>
      </w:r>
      <w:bookmarkStart w:id="3097" w:name="_ETM_Q6_246859"/>
      <w:bookmarkEnd w:id="3097"/>
      <w:r>
        <w:rPr>
          <w:rtl/>
        </w:rPr>
        <w:t>של</w:t>
      </w:r>
      <w:r>
        <w:rPr>
          <w:rFonts w:hint="cs"/>
          <w:rtl/>
        </w:rPr>
        <w:t xml:space="preserve"> </w:t>
      </w:r>
      <w:bookmarkStart w:id="3098" w:name="_ETM_Q6_245000"/>
      <w:bookmarkEnd w:id="3098"/>
      <w:r>
        <w:rPr>
          <w:rFonts w:hint="cs"/>
          <w:rtl/>
        </w:rPr>
        <w:t xml:space="preserve">איזה חסידות </w:t>
      </w:r>
      <w:bookmarkStart w:id="3099" w:name="_ETM_Q6_247130"/>
      <w:bookmarkStart w:id="3100" w:name="_ETM_Q6_247759"/>
      <w:bookmarkEnd w:id="3099"/>
      <w:bookmarkEnd w:id="3100"/>
      <w:r>
        <w:rPr>
          <w:rtl/>
        </w:rPr>
        <w:t xml:space="preserve">נמצא </w:t>
      </w:r>
      <w:bookmarkStart w:id="3101" w:name="_ETM_Q6_248119"/>
      <w:bookmarkEnd w:id="3101"/>
      <w:r>
        <w:rPr>
          <w:rtl/>
        </w:rPr>
        <w:t xml:space="preserve">בדיוק </w:t>
      </w:r>
      <w:bookmarkStart w:id="3102" w:name="_ETM_Q6_248569"/>
      <w:bookmarkEnd w:id="3102"/>
      <w:r>
        <w:rPr>
          <w:rtl/>
        </w:rPr>
        <w:t xml:space="preserve">בכפר </w:t>
      </w:r>
      <w:bookmarkStart w:id="3103" w:name="_ETM_Q6_249170"/>
      <w:bookmarkEnd w:id="3103"/>
      <w:r>
        <w:rPr>
          <w:rtl/>
        </w:rPr>
        <w:t>קאסם</w:t>
      </w:r>
      <w:r>
        <w:rPr>
          <w:rFonts w:hint="cs"/>
          <w:rtl/>
        </w:rPr>
        <w:t xml:space="preserve">? מישהו החתים אותם. מישהו </w:t>
      </w:r>
      <w:bookmarkStart w:id="3104" w:name="_ETM_Q6_250819"/>
      <w:bookmarkStart w:id="3105" w:name="_ETM_Q6_251090"/>
      <w:bookmarkStart w:id="3106" w:name="_ETM_Q6_251270"/>
      <w:bookmarkEnd w:id="3104"/>
      <w:bookmarkEnd w:id="3105"/>
      <w:bookmarkEnd w:id="3106"/>
      <w:r>
        <w:rPr>
          <w:rtl/>
        </w:rPr>
        <w:t xml:space="preserve">החתים </w:t>
      </w:r>
      <w:bookmarkStart w:id="3107" w:name="_ETM_Q6_251630"/>
      <w:bookmarkEnd w:id="3107"/>
      <w:r>
        <w:rPr>
          <w:rtl/>
        </w:rPr>
        <w:t>אותם</w:t>
      </w:r>
      <w:r>
        <w:rPr>
          <w:rFonts w:hint="cs"/>
          <w:rtl/>
        </w:rPr>
        <w:t>.</w:t>
      </w:r>
    </w:p>
    <w:p w:rsidR="00E86ADC" w:rsidRDefault="00E86ADC" w:rsidP="009C2933">
      <w:pPr>
        <w:rPr>
          <w:rtl/>
        </w:rPr>
      </w:pPr>
    </w:p>
    <w:p w:rsidR="00E86ADC" w:rsidRDefault="00E86ADC" w:rsidP="009C2933">
      <w:pPr>
        <w:rPr>
          <w:rtl/>
        </w:rPr>
      </w:pPr>
      <w:bookmarkStart w:id="3108" w:name="_ETM_Q6_252000"/>
      <w:bookmarkStart w:id="3109" w:name="_ETM_Q6_252350"/>
      <w:bookmarkStart w:id="3110" w:name="_ETM_Q6_252740"/>
      <w:bookmarkStart w:id="3111" w:name="_ETM_Q6_253130"/>
      <w:bookmarkStart w:id="3112" w:name="_ETM_Q6_254289"/>
      <w:bookmarkStart w:id="3113" w:name="_ETM_Q6_254500"/>
      <w:bookmarkEnd w:id="3108"/>
      <w:bookmarkEnd w:id="3109"/>
      <w:bookmarkEnd w:id="3110"/>
      <w:bookmarkEnd w:id="3111"/>
      <w:bookmarkEnd w:id="3112"/>
      <w:bookmarkEnd w:id="3113"/>
      <w:r>
        <w:rPr>
          <w:rtl/>
        </w:rPr>
        <w:t xml:space="preserve">אני </w:t>
      </w:r>
      <w:bookmarkStart w:id="3114" w:name="_ETM_Q6_254709"/>
      <w:bookmarkEnd w:id="3114"/>
      <w:r>
        <w:rPr>
          <w:rtl/>
        </w:rPr>
        <w:t xml:space="preserve">בא </w:t>
      </w:r>
      <w:bookmarkStart w:id="3115" w:name="_ETM_Q6_254890"/>
      <w:bookmarkEnd w:id="3115"/>
      <w:r>
        <w:rPr>
          <w:rtl/>
        </w:rPr>
        <w:t xml:space="preserve">ואומר </w:t>
      </w:r>
      <w:bookmarkStart w:id="3116" w:name="_ETM_Q6_256569"/>
      <w:bookmarkEnd w:id="3116"/>
      <w:r>
        <w:rPr>
          <w:rFonts w:hint="cs"/>
          <w:rtl/>
        </w:rPr>
        <w:t xml:space="preserve">– ואתם יכולים </w:t>
      </w:r>
      <w:bookmarkStart w:id="3117" w:name="_ETM_Q6_257000"/>
      <w:bookmarkEnd w:id="3117"/>
      <w:r>
        <w:rPr>
          <w:rFonts w:hint="cs"/>
          <w:rtl/>
        </w:rPr>
        <w:t xml:space="preserve">לבדוק </w:t>
      </w:r>
      <w:bookmarkStart w:id="3118" w:name="_ETM_Q6_256900"/>
      <w:bookmarkStart w:id="3119" w:name="_ETM_Q6_257049"/>
      <w:bookmarkStart w:id="3120" w:name="_ETM_Q6_257560"/>
      <w:bookmarkEnd w:id="3118"/>
      <w:bookmarkEnd w:id="3119"/>
      <w:bookmarkEnd w:id="3120"/>
      <w:r>
        <w:rPr>
          <w:rtl/>
        </w:rPr>
        <w:t xml:space="preserve">ולשאול </w:t>
      </w:r>
      <w:bookmarkStart w:id="3121" w:name="_ETM_Q6_259240"/>
      <w:bookmarkEnd w:id="3121"/>
      <w:r>
        <w:rPr>
          <w:rFonts w:hint="cs"/>
          <w:rtl/>
        </w:rPr>
        <w:t>– אין</w:t>
      </w:r>
      <w:r>
        <w:rPr>
          <w:rtl/>
        </w:rPr>
        <w:t xml:space="preserve"> </w:t>
      </w:r>
      <w:bookmarkStart w:id="3122" w:name="_ETM_Q6_259509"/>
      <w:bookmarkEnd w:id="3122"/>
      <w:r>
        <w:rPr>
          <w:rtl/>
        </w:rPr>
        <w:t xml:space="preserve">אדם </w:t>
      </w:r>
      <w:bookmarkStart w:id="3123" w:name="_ETM_Q6_259869"/>
      <w:bookmarkEnd w:id="3123"/>
      <w:r>
        <w:rPr>
          <w:rtl/>
        </w:rPr>
        <w:t xml:space="preserve">חילוני </w:t>
      </w:r>
      <w:bookmarkStart w:id="3124" w:name="_ETM_Q6_261030"/>
      <w:bookmarkEnd w:id="3124"/>
      <w:r>
        <w:rPr>
          <w:rtl/>
        </w:rPr>
        <w:t xml:space="preserve">בבני </w:t>
      </w:r>
      <w:bookmarkStart w:id="3125" w:name="_ETM_Q6_261420"/>
      <w:bookmarkEnd w:id="3125"/>
      <w:r>
        <w:rPr>
          <w:rtl/>
        </w:rPr>
        <w:t xml:space="preserve">ברק </w:t>
      </w:r>
      <w:bookmarkStart w:id="3126" w:name="_ETM_Q6_261659"/>
      <w:bookmarkEnd w:id="3126"/>
      <w:r>
        <w:rPr>
          <w:rtl/>
        </w:rPr>
        <w:t xml:space="preserve">שהרגיש </w:t>
      </w:r>
      <w:bookmarkStart w:id="3127" w:name="_ETM_Q6_263720"/>
      <w:bookmarkEnd w:id="3127"/>
      <w:r>
        <w:rPr>
          <w:rtl/>
        </w:rPr>
        <w:t xml:space="preserve">שראש </w:t>
      </w:r>
      <w:bookmarkStart w:id="3128" w:name="_ETM_Q6_264170"/>
      <w:bookmarkEnd w:id="3128"/>
      <w:r>
        <w:rPr>
          <w:rtl/>
        </w:rPr>
        <w:t xml:space="preserve">העיר </w:t>
      </w:r>
      <w:bookmarkStart w:id="3129" w:name="_ETM_Q6_264409"/>
      <w:bookmarkEnd w:id="3129"/>
      <w:r>
        <w:rPr>
          <w:rtl/>
        </w:rPr>
        <w:t xml:space="preserve">הוא </w:t>
      </w:r>
      <w:bookmarkStart w:id="3130" w:name="_ETM_Q6_264500"/>
      <w:bookmarkEnd w:id="3130"/>
      <w:r>
        <w:rPr>
          <w:rtl/>
        </w:rPr>
        <w:t xml:space="preserve">לא </w:t>
      </w:r>
      <w:bookmarkStart w:id="3131" w:name="_ETM_Q6_264650"/>
      <w:bookmarkEnd w:id="3131"/>
      <w:r>
        <w:rPr>
          <w:rtl/>
        </w:rPr>
        <w:t>שלו</w:t>
      </w:r>
      <w:r>
        <w:rPr>
          <w:rFonts w:hint="cs"/>
          <w:rtl/>
        </w:rPr>
        <w:t>.</w:t>
      </w:r>
      <w:r>
        <w:rPr>
          <w:rtl/>
        </w:rPr>
        <w:t xml:space="preserve"> </w:t>
      </w:r>
      <w:bookmarkStart w:id="3132" w:name="_ETM_Q6_266200"/>
      <w:bookmarkEnd w:id="3132"/>
      <w:r>
        <w:rPr>
          <w:rtl/>
        </w:rPr>
        <w:t xml:space="preserve">לא </w:t>
      </w:r>
      <w:bookmarkStart w:id="3133" w:name="_ETM_Q6_266470"/>
      <w:bookmarkEnd w:id="3133"/>
      <w:r>
        <w:rPr>
          <w:rtl/>
        </w:rPr>
        <w:t xml:space="preserve">יכול </w:t>
      </w:r>
      <w:bookmarkStart w:id="3134" w:name="_ETM_Q6_266860"/>
      <w:bookmarkEnd w:id="3134"/>
      <w:r>
        <w:rPr>
          <w:rtl/>
        </w:rPr>
        <w:t xml:space="preserve">להיות </w:t>
      </w:r>
      <w:bookmarkStart w:id="3135" w:name="_ETM_Q6_267190"/>
      <w:bookmarkEnd w:id="3135"/>
      <w:r>
        <w:rPr>
          <w:rtl/>
        </w:rPr>
        <w:t xml:space="preserve">בעולם </w:t>
      </w:r>
      <w:bookmarkStart w:id="3136" w:name="_ETM_Q6_268319"/>
      <w:bookmarkEnd w:id="3136"/>
      <w:r>
        <w:rPr>
          <w:rtl/>
        </w:rPr>
        <w:t xml:space="preserve">שיצא </w:t>
      </w:r>
      <w:bookmarkStart w:id="3137" w:name="_ETM_Q6_268799"/>
      <w:bookmarkEnd w:id="3137"/>
      <w:r>
        <w:rPr>
          <w:rtl/>
        </w:rPr>
        <w:t xml:space="preserve">סוג </w:t>
      </w:r>
      <w:bookmarkStart w:id="3138" w:name="_ETM_Q6_269130"/>
      <w:bookmarkEnd w:id="3138"/>
      <w:r>
        <w:rPr>
          <w:rtl/>
        </w:rPr>
        <w:t xml:space="preserve">מכתב </w:t>
      </w:r>
      <w:bookmarkStart w:id="3139" w:name="_ETM_Q6_269670"/>
      <w:bookmarkEnd w:id="3139"/>
      <w:r>
        <w:rPr>
          <w:rtl/>
        </w:rPr>
        <w:t>כזה</w:t>
      </w:r>
      <w:r>
        <w:rPr>
          <w:rFonts w:hint="cs"/>
          <w:rtl/>
        </w:rPr>
        <w:t>,</w:t>
      </w:r>
      <w:r>
        <w:rPr>
          <w:rtl/>
        </w:rPr>
        <w:t xml:space="preserve"> </w:t>
      </w:r>
      <w:bookmarkStart w:id="3140" w:name="_ETM_Q6_270119"/>
      <w:bookmarkEnd w:id="3140"/>
      <w:r>
        <w:rPr>
          <w:rtl/>
        </w:rPr>
        <w:t xml:space="preserve">רצוף </w:t>
      </w:r>
      <w:bookmarkStart w:id="3141" w:name="_ETM_Q6_270689"/>
      <w:bookmarkEnd w:id="3141"/>
      <w:r>
        <w:rPr>
          <w:rtl/>
        </w:rPr>
        <w:t>ב</w:t>
      </w:r>
      <w:r>
        <w:rPr>
          <w:rFonts w:hint="cs"/>
          <w:rtl/>
        </w:rPr>
        <w:t>ש</w:t>
      </w:r>
      <w:r>
        <w:rPr>
          <w:rtl/>
        </w:rPr>
        <w:t>קרים</w:t>
      </w:r>
      <w:r>
        <w:rPr>
          <w:rFonts w:hint="cs"/>
          <w:rtl/>
        </w:rPr>
        <w:t>,</w:t>
      </w:r>
      <w:r>
        <w:rPr>
          <w:rtl/>
        </w:rPr>
        <w:t xml:space="preserve"> </w:t>
      </w:r>
      <w:bookmarkStart w:id="3142" w:name="_ETM_Q6_271409"/>
      <w:bookmarkEnd w:id="3142"/>
      <w:r>
        <w:rPr>
          <w:rtl/>
        </w:rPr>
        <w:t xml:space="preserve">אבל </w:t>
      </w:r>
      <w:bookmarkStart w:id="3143" w:name="_ETM_Q6_271679"/>
      <w:bookmarkStart w:id="3144" w:name="_ETM_Q6_273370"/>
      <w:bookmarkEnd w:id="3143"/>
      <w:bookmarkEnd w:id="3144"/>
      <w:r>
        <w:rPr>
          <w:rtl/>
        </w:rPr>
        <w:t xml:space="preserve">אם </w:t>
      </w:r>
      <w:bookmarkStart w:id="3145" w:name="_ETM_Q6_273520"/>
      <w:bookmarkEnd w:id="3145"/>
      <w:r>
        <w:rPr>
          <w:rtl/>
        </w:rPr>
        <w:t xml:space="preserve">הייתי </w:t>
      </w:r>
      <w:bookmarkStart w:id="3146" w:name="_ETM_Q6_273760"/>
      <w:bookmarkEnd w:id="3146"/>
      <w:r>
        <w:rPr>
          <w:rtl/>
        </w:rPr>
        <w:t xml:space="preserve">רק </w:t>
      </w:r>
      <w:bookmarkStart w:id="3147" w:name="_ETM_Q6_273909"/>
      <w:bookmarkEnd w:id="3147"/>
      <w:r>
        <w:rPr>
          <w:rtl/>
        </w:rPr>
        <w:t xml:space="preserve">מחליף </w:t>
      </w:r>
      <w:bookmarkStart w:id="3148" w:name="_ETM_Q6_274630"/>
      <w:bookmarkEnd w:id="3148"/>
      <w:r>
        <w:rPr>
          <w:rtl/>
        </w:rPr>
        <w:t xml:space="preserve">את </w:t>
      </w:r>
      <w:bookmarkStart w:id="3149" w:name="_ETM_Q6_274810"/>
      <w:bookmarkEnd w:id="3149"/>
      <w:r>
        <w:rPr>
          <w:rtl/>
        </w:rPr>
        <w:t>המיל</w:t>
      </w:r>
      <w:r>
        <w:rPr>
          <w:rFonts w:hint="cs"/>
          <w:rtl/>
        </w:rPr>
        <w:t>ה</w:t>
      </w:r>
      <w:r>
        <w:rPr>
          <w:rtl/>
        </w:rPr>
        <w:t xml:space="preserve"> </w:t>
      </w:r>
      <w:bookmarkStart w:id="3150" w:name="_ETM_Q6_275260"/>
      <w:bookmarkEnd w:id="3150"/>
      <w:r>
        <w:rPr>
          <w:rFonts w:hint="cs"/>
          <w:rtl/>
        </w:rPr>
        <w:t>"</w:t>
      </w:r>
      <w:r>
        <w:rPr>
          <w:rtl/>
        </w:rPr>
        <w:t>חרדים</w:t>
      </w:r>
      <w:r>
        <w:rPr>
          <w:rFonts w:hint="cs"/>
          <w:rtl/>
        </w:rPr>
        <w:t>"</w:t>
      </w:r>
      <w:r>
        <w:rPr>
          <w:rtl/>
        </w:rPr>
        <w:t xml:space="preserve"> </w:t>
      </w:r>
      <w:bookmarkStart w:id="3151" w:name="_ETM_Q6_276780"/>
      <w:bookmarkEnd w:id="3151"/>
      <w:r>
        <w:rPr>
          <w:rtl/>
        </w:rPr>
        <w:t xml:space="preserve">במילים </w:t>
      </w:r>
      <w:bookmarkStart w:id="3152" w:name="_ETM_Q6_278149"/>
      <w:bookmarkEnd w:id="3152"/>
      <w:r>
        <w:rPr>
          <w:rtl/>
        </w:rPr>
        <w:t xml:space="preserve">אחרות </w:t>
      </w:r>
      <w:bookmarkStart w:id="3153" w:name="_ETM_Q6_278749"/>
      <w:bookmarkEnd w:id="3153"/>
      <w:r>
        <w:rPr>
          <w:rFonts w:hint="cs"/>
          <w:rtl/>
        </w:rPr>
        <w:t>ה</w:t>
      </w:r>
      <w:r>
        <w:rPr>
          <w:rtl/>
        </w:rPr>
        <w:t>רי</w:t>
      </w:r>
      <w:r>
        <w:rPr>
          <w:rFonts w:hint="cs"/>
          <w:rtl/>
        </w:rPr>
        <w:t xml:space="preserve"> הייתה</w:t>
      </w:r>
      <w:r>
        <w:rPr>
          <w:rtl/>
        </w:rPr>
        <w:t xml:space="preserve"> </w:t>
      </w:r>
      <w:bookmarkStart w:id="3154" w:name="_ETM_Q6_279170"/>
      <w:bookmarkEnd w:id="3154"/>
      <w:r>
        <w:rPr>
          <w:rtl/>
        </w:rPr>
        <w:t xml:space="preserve">קמה </w:t>
      </w:r>
      <w:bookmarkStart w:id="3155" w:name="_ETM_Q6_279499"/>
      <w:bookmarkEnd w:id="3155"/>
      <w:r>
        <w:rPr>
          <w:rtl/>
        </w:rPr>
        <w:t>מהומה</w:t>
      </w:r>
      <w:r>
        <w:rPr>
          <w:rFonts w:hint="cs"/>
          <w:rtl/>
        </w:rPr>
        <w:t>.</w:t>
      </w:r>
      <w:bookmarkStart w:id="3156" w:name="_ETM_Q6_278000"/>
      <w:bookmarkStart w:id="3157" w:name="_ETM_Q6_279920"/>
      <w:bookmarkEnd w:id="3156"/>
      <w:bookmarkEnd w:id="3157"/>
      <w:r>
        <w:rPr>
          <w:rFonts w:hint="cs"/>
          <w:rtl/>
        </w:rPr>
        <w:t xml:space="preserve"> </w:t>
      </w:r>
      <w:r>
        <w:rPr>
          <w:rtl/>
        </w:rPr>
        <w:t xml:space="preserve">ולכן </w:t>
      </w:r>
      <w:bookmarkStart w:id="3158" w:name="_ETM_Q6_280280"/>
      <w:bookmarkEnd w:id="3158"/>
      <w:r>
        <w:rPr>
          <w:rtl/>
        </w:rPr>
        <w:t xml:space="preserve">אני </w:t>
      </w:r>
      <w:bookmarkStart w:id="3159" w:name="_ETM_Q6_280399"/>
      <w:bookmarkEnd w:id="3159"/>
      <w:r>
        <w:rPr>
          <w:rtl/>
        </w:rPr>
        <w:t xml:space="preserve">אומר </w:t>
      </w:r>
      <w:bookmarkStart w:id="3160" w:name="_ETM_Q6_280609"/>
      <w:bookmarkEnd w:id="3160"/>
      <w:r>
        <w:rPr>
          <w:rtl/>
        </w:rPr>
        <w:t xml:space="preserve">לכם </w:t>
      </w:r>
      <w:bookmarkStart w:id="3161" w:name="_ETM_Q6_280880"/>
      <w:bookmarkEnd w:id="3161"/>
      <w:r>
        <w:rPr>
          <w:rtl/>
        </w:rPr>
        <w:t>דבר</w:t>
      </w:r>
      <w:r>
        <w:rPr>
          <w:rFonts w:hint="cs"/>
          <w:rtl/>
        </w:rPr>
        <w:t xml:space="preserve"> אחד.</w:t>
      </w:r>
      <w:bookmarkStart w:id="3162" w:name="_ETM_Q6_281149"/>
      <w:bookmarkEnd w:id="3162"/>
      <w:r>
        <w:rPr>
          <w:rtl/>
        </w:rPr>
        <w:t xml:space="preserve"> </w:t>
      </w:r>
      <w:bookmarkStart w:id="3163" w:name="_ETM_Q6_282000"/>
      <w:bookmarkEnd w:id="3163"/>
      <w:r>
        <w:rPr>
          <w:rtl/>
        </w:rPr>
        <w:t xml:space="preserve">אני </w:t>
      </w:r>
      <w:bookmarkStart w:id="3164" w:name="_ETM_Q6_282299"/>
      <w:bookmarkEnd w:id="3164"/>
      <w:r>
        <w:rPr>
          <w:rtl/>
        </w:rPr>
        <w:t xml:space="preserve">נגד </w:t>
      </w:r>
      <w:bookmarkStart w:id="3165" w:name="_ETM_Q6_282600"/>
      <w:bookmarkEnd w:id="3165"/>
      <w:r>
        <w:rPr>
          <w:rtl/>
        </w:rPr>
        <w:t xml:space="preserve">הסגנון </w:t>
      </w:r>
      <w:bookmarkStart w:id="3166" w:name="_ETM_Q6_283170"/>
      <w:bookmarkEnd w:id="3166"/>
      <w:r>
        <w:rPr>
          <w:rtl/>
        </w:rPr>
        <w:t xml:space="preserve">של </w:t>
      </w:r>
      <w:bookmarkStart w:id="3167" w:name="_ETM_Q6_283380"/>
      <w:bookmarkEnd w:id="3167"/>
      <w:r>
        <w:rPr>
          <w:rFonts w:hint="cs"/>
          <w:rtl/>
        </w:rPr>
        <w:t>"</w:t>
      </w:r>
      <w:r>
        <w:rPr>
          <w:rtl/>
        </w:rPr>
        <w:t xml:space="preserve">תקפצו </w:t>
      </w:r>
      <w:bookmarkStart w:id="3168" w:name="_ETM_Q6_283950"/>
      <w:bookmarkEnd w:id="3168"/>
      <w:r>
        <w:rPr>
          <w:rtl/>
        </w:rPr>
        <w:t>לנו</w:t>
      </w:r>
      <w:r>
        <w:rPr>
          <w:rFonts w:hint="cs"/>
          <w:rtl/>
        </w:rPr>
        <w:t>",</w:t>
      </w:r>
      <w:r>
        <w:rPr>
          <w:rtl/>
        </w:rPr>
        <w:t xml:space="preserve"> </w:t>
      </w:r>
      <w:bookmarkStart w:id="3169" w:name="_ETM_Q6_284850"/>
      <w:bookmarkEnd w:id="3169"/>
      <w:r>
        <w:rPr>
          <w:rtl/>
        </w:rPr>
        <w:t xml:space="preserve">נגד </w:t>
      </w:r>
      <w:bookmarkStart w:id="3170" w:name="_ETM_Q6_285180"/>
      <w:bookmarkEnd w:id="3170"/>
      <w:r>
        <w:rPr>
          <w:rtl/>
        </w:rPr>
        <w:t xml:space="preserve">הסגנון </w:t>
      </w:r>
      <w:bookmarkStart w:id="3171" w:name="_ETM_Q6_285659"/>
      <w:bookmarkEnd w:id="3171"/>
      <w:r>
        <w:rPr>
          <w:rtl/>
        </w:rPr>
        <w:t>הזה</w:t>
      </w:r>
      <w:bookmarkStart w:id="3172" w:name="_ETM_Q6_286709"/>
      <w:bookmarkEnd w:id="3172"/>
      <w:r>
        <w:rPr>
          <w:rFonts w:hint="cs"/>
          <w:rtl/>
        </w:rPr>
        <w:t>,</w:t>
      </w:r>
      <w:r>
        <w:rPr>
          <w:rtl/>
        </w:rPr>
        <w:t xml:space="preserve"> </w:t>
      </w:r>
      <w:bookmarkStart w:id="3173" w:name="_ETM_Q6_288979"/>
      <w:bookmarkEnd w:id="3173"/>
      <w:r>
        <w:rPr>
          <w:rtl/>
        </w:rPr>
        <w:t xml:space="preserve">כי </w:t>
      </w:r>
      <w:bookmarkStart w:id="3174" w:name="_ETM_Q6_289130"/>
      <w:bookmarkEnd w:id="3174"/>
      <w:r>
        <w:rPr>
          <w:rtl/>
        </w:rPr>
        <w:t xml:space="preserve">אנחנו </w:t>
      </w:r>
      <w:bookmarkStart w:id="3175" w:name="_ETM_Q6_289369"/>
      <w:bookmarkEnd w:id="3175"/>
      <w:r>
        <w:rPr>
          <w:rtl/>
        </w:rPr>
        <w:t xml:space="preserve">חייבים </w:t>
      </w:r>
      <w:bookmarkStart w:id="3176" w:name="_ETM_Q6_289670"/>
      <w:bookmarkEnd w:id="3176"/>
      <w:r>
        <w:rPr>
          <w:rtl/>
        </w:rPr>
        <w:t xml:space="preserve">להיות </w:t>
      </w:r>
      <w:bookmarkStart w:id="3177" w:name="_ETM_Q6_289820"/>
      <w:bookmarkEnd w:id="3177"/>
      <w:r>
        <w:rPr>
          <w:rtl/>
        </w:rPr>
        <w:t xml:space="preserve">רגישים </w:t>
      </w:r>
      <w:bookmarkStart w:id="3178" w:name="_ETM_Q6_290570"/>
      <w:bookmarkEnd w:id="3178"/>
      <w:r>
        <w:rPr>
          <w:rtl/>
        </w:rPr>
        <w:t xml:space="preserve">עם </w:t>
      </w:r>
      <w:bookmarkStart w:id="3179" w:name="_ETM_Q6_290719"/>
      <w:bookmarkEnd w:id="3179"/>
      <w:r>
        <w:rPr>
          <w:rtl/>
        </w:rPr>
        <w:t xml:space="preserve">אוכלוסיות </w:t>
      </w:r>
      <w:bookmarkStart w:id="3180" w:name="_ETM_Q6_291350"/>
      <w:bookmarkEnd w:id="3180"/>
      <w:r>
        <w:rPr>
          <w:rtl/>
        </w:rPr>
        <w:t xml:space="preserve">שלא </w:t>
      </w:r>
      <w:bookmarkStart w:id="3181" w:name="_ETM_Q6_291560"/>
      <w:bookmarkEnd w:id="3181"/>
      <w:r>
        <w:rPr>
          <w:rtl/>
        </w:rPr>
        <w:lastRenderedPageBreak/>
        <w:t xml:space="preserve">חושבות </w:t>
      </w:r>
      <w:bookmarkStart w:id="3182" w:name="_ETM_Q6_291979"/>
      <w:bookmarkEnd w:id="3182"/>
      <w:r>
        <w:rPr>
          <w:rtl/>
        </w:rPr>
        <w:t xml:space="preserve">כמונו </w:t>
      </w:r>
      <w:bookmarkStart w:id="3183" w:name="_ETM_Q6_292399"/>
      <w:bookmarkEnd w:id="3183"/>
      <w:r>
        <w:rPr>
          <w:rtl/>
        </w:rPr>
        <w:t xml:space="preserve">בהרבה </w:t>
      </w:r>
      <w:bookmarkStart w:id="3184" w:name="_ETM_Q6_292700"/>
      <w:bookmarkEnd w:id="3184"/>
      <w:r>
        <w:rPr>
          <w:rtl/>
        </w:rPr>
        <w:t xml:space="preserve">דברים </w:t>
      </w:r>
      <w:bookmarkStart w:id="3185" w:name="_ETM_Q6_294049"/>
      <w:bookmarkEnd w:id="3185"/>
      <w:r>
        <w:rPr>
          <w:rFonts w:hint="cs"/>
          <w:rtl/>
        </w:rPr>
        <w:t xml:space="preserve">– </w:t>
      </w:r>
      <w:r>
        <w:rPr>
          <w:rtl/>
        </w:rPr>
        <w:t>אבל</w:t>
      </w:r>
      <w:r>
        <w:rPr>
          <w:rFonts w:hint="cs"/>
          <w:rtl/>
        </w:rPr>
        <w:t>,</w:t>
      </w:r>
      <w:r>
        <w:rPr>
          <w:rtl/>
        </w:rPr>
        <w:t xml:space="preserve"> </w:t>
      </w:r>
      <w:bookmarkStart w:id="3186" w:name="_ETM_Q6_294409"/>
      <w:bookmarkEnd w:id="3186"/>
      <w:r>
        <w:rPr>
          <w:rtl/>
        </w:rPr>
        <w:t xml:space="preserve">חבריי </w:t>
      </w:r>
      <w:bookmarkStart w:id="3187" w:name="_ETM_Q6_294829"/>
      <w:bookmarkEnd w:id="3187"/>
      <w:r>
        <w:rPr>
          <w:rtl/>
        </w:rPr>
        <w:t xml:space="preserve">חברי </w:t>
      </w:r>
      <w:bookmarkStart w:id="3188" w:name="_ETM_Q6_295130"/>
      <w:bookmarkEnd w:id="3188"/>
      <w:r>
        <w:rPr>
          <w:rtl/>
        </w:rPr>
        <w:t>הכנסת</w:t>
      </w:r>
      <w:r>
        <w:rPr>
          <w:rFonts w:hint="cs"/>
          <w:rtl/>
        </w:rPr>
        <w:t>,</w:t>
      </w:r>
      <w:r>
        <w:rPr>
          <w:rtl/>
        </w:rPr>
        <w:t xml:space="preserve"> </w:t>
      </w:r>
      <w:bookmarkStart w:id="3189" w:name="_ETM_Q6_296270"/>
      <w:bookmarkEnd w:id="3189"/>
      <w:r>
        <w:rPr>
          <w:rtl/>
        </w:rPr>
        <w:t xml:space="preserve">לא </w:t>
      </w:r>
      <w:bookmarkStart w:id="3190" w:name="_ETM_Q6_296600"/>
      <w:bookmarkStart w:id="3191" w:name="_ETM_Q6_297140"/>
      <w:bookmarkStart w:id="3192" w:name="_ETM_Q6_297289"/>
      <w:bookmarkEnd w:id="3190"/>
      <w:bookmarkEnd w:id="3191"/>
      <w:bookmarkEnd w:id="3192"/>
      <w:r>
        <w:rPr>
          <w:rtl/>
        </w:rPr>
        <w:t xml:space="preserve">ניתן </w:t>
      </w:r>
      <w:bookmarkStart w:id="3193" w:name="_ETM_Q6_297740"/>
      <w:bookmarkEnd w:id="3193"/>
      <w:r>
        <w:rPr>
          <w:rtl/>
        </w:rPr>
        <w:t xml:space="preserve">שיקפצו </w:t>
      </w:r>
      <w:bookmarkStart w:id="3194" w:name="_ETM_Q6_298369"/>
      <w:bookmarkEnd w:id="3194"/>
      <w:r>
        <w:rPr>
          <w:rtl/>
        </w:rPr>
        <w:t>עלינו</w:t>
      </w:r>
      <w:r>
        <w:rPr>
          <w:rFonts w:hint="cs"/>
          <w:rtl/>
        </w:rPr>
        <w:t>,</w:t>
      </w:r>
      <w:r>
        <w:rPr>
          <w:rtl/>
        </w:rPr>
        <w:t xml:space="preserve"> </w:t>
      </w:r>
      <w:bookmarkStart w:id="3195" w:name="_ETM_Q6_299399"/>
      <w:bookmarkEnd w:id="3195"/>
      <w:r>
        <w:rPr>
          <w:rtl/>
        </w:rPr>
        <w:t xml:space="preserve">לא </w:t>
      </w:r>
      <w:bookmarkStart w:id="3196" w:name="_ETM_Q6_299609"/>
      <w:bookmarkEnd w:id="3196"/>
      <w:r>
        <w:rPr>
          <w:rtl/>
        </w:rPr>
        <w:t xml:space="preserve">ניתן </w:t>
      </w:r>
      <w:bookmarkStart w:id="3197" w:name="_ETM_Q6_299939"/>
      <w:bookmarkEnd w:id="3197"/>
      <w:r>
        <w:rPr>
          <w:rtl/>
        </w:rPr>
        <w:t xml:space="preserve">שיעשו </w:t>
      </w:r>
      <w:bookmarkStart w:id="3198" w:name="_ETM_Q6_300359"/>
      <w:bookmarkEnd w:id="3198"/>
      <w:r>
        <w:rPr>
          <w:rtl/>
        </w:rPr>
        <w:t xml:space="preserve">הסתה </w:t>
      </w:r>
      <w:bookmarkStart w:id="3199" w:name="_ETM_Q6_300840"/>
      <w:bookmarkEnd w:id="3199"/>
      <w:r>
        <w:rPr>
          <w:rtl/>
        </w:rPr>
        <w:t xml:space="preserve">פרועה </w:t>
      </w:r>
      <w:bookmarkStart w:id="3200" w:name="_ETM_Q6_301229"/>
      <w:bookmarkEnd w:id="3200"/>
      <w:r>
        <w:rPr>
          <w:rtl/>
        </w:rPr>
        <w:t xml:space="preserve">על </w:t>
      </w:r>
      <w:bookmarkStart w:id="3201" w:name="_ETM_Q6_301319"/>
      <w:bookmarkEnd w:id="3201"/>
      <w:r>
        <w:rPr>
          <w:rtl/>
        </w:rPr>
        <w:t xml:space="preserve">הגב </w:t>
      </w:r>
      <w:bookmarkStart w:id="3202" w:name="_ETM_Q6_301619"/>
      <w:bookmarkEnd w:id="3202"/>
      <w:r>
        <w:rPr>
          <w:rtl/>
        </w:rPr>
        <w:t>שלנו</w:t>
      </w:r>
      <w:r>
        <w:rPr>
          <w:rFonts w:hint="cs"/>
          <w:rtl/>
        </w:rPr>
        <w:t>,</w:t>
      </w:r>
      <w:r>
        <w:rPr>
          <w:rtl/>
        </w:rPr>
        <w:t xml:space="preserve"> </w:t>
      </w:r>
      <w:bookmarkStart w:id="3203" w:name="_ETM_Q6_303420"/>
      <w:bookmarkEnd w:id="3203"/>
      <w:r>
        <w:rPr>
          <w:rtl/>
        </w:rPr>
        <w:t xml:space="preserve">אנחנו </w:t>
      </w:r>
      <w:bookmarkStart w:id="3204" w:name="_ETM_Q6_304110"/>
      <w:bookmarkEnd w:id="3204"/>
      <w:r>
        <w:rPr>
          <w:rtl/>
        </w:rPr>
        <w:t xml:space="preserve">לא </w:t>
      </w:r>
      <w:bookmarkStart w:id="3205" w:name="_ETM_Q6_304380"/>
      <w:bookmarkEnd w:id="3205"/>
      <w:r>
        <w:rPr>
          <w:rtl/>
        </w:rPr>
        <w:t xml:space="preserve">נהיה </w:t>
      </w:r>
      <w:bookmarkStart w:id="3206" w:name="_ETM_Q6_305340"/>
      <w:bookmarkEnd w:id="3206"/>
      <w:r>
        <w:rPr>
          <w:rtl/>
        </w:rPr>
        <w:t xml:space="preserve">תרנגול </w:t>
      </w:r>
      <w:bookmarkStart w:id="3207" w:name="_ETM_Q6_306479"/>
      <w:bookmarkEnd w:id="3207"/>
      <w:r>
        <w:rPr>
          <w:rFonts w:hint="cs"/>
          <w:rtl/>
        </w:rPr>
        <w:t>ה</w:t>
      </w:r>
      <w:r>
        <w:rPr>
          <w:rtl/>
        </w:rPr>
        <w:t xml:space="preserve">כפרות </w:t>
      </w:r>
      <w:bookmarkStart w:id="3208" w:name="_ETM_Q6_307680"/>
      <w:bookmarkEnd w:id="3208"/>
      <w:r>
        <w:rPr>
          <w:rtl/>
        </w:rPr>
        <w:t xml:space="preserve">של </w:t>
      </w:r>
      <w:bookmarkStart w:id="3209" w:name="_ETM_Q6_307920"/>
      <w:bookmarkEnd w:id="3209"/>
      <w:r>
        <w:rPr>
          <w:rtl/>
        </w:rPr>
        <w:t>כל</w:t>
      </w:r>
      <w:r>
        <w:rPr>
          <w:rFonts w:hint="cs"/>
          <w:rtl/>
        </w:rPr>
        <w:t xml:space="preserve"> אחד</w:t>
      </w:r>
      <w:bookmarkStart w:id="3210" w:name="_ETM_Q6_308160"/>
      <w:bookmarkEnd w:id="3210"/>
      <w:r>
        <w:rPr>
          <w:rtl/>
        </w:rPr>
        <w:t xml:space="preserve"> </w:t>
      </w:r>
      <w:bookmarkStart w:id="3211" w:name="_ETM_Q6_308520"/>
      <w:bookmarkEnd w:id="3211"/>
      <w:r>
        <w:rPr>
          <w:rtl/>
        </w:rPr>
        <w:t xml:space="preserve">שיש </w:t>
      </w:r>
      <w:bookmarkStart w:id="3212" w:name="_ETM_Q6_308850"/>
      <w:bookmarkEnd w:id="3212"/>
      <w:r>
        <w:rPr>
          <w:rtl/>
        </w:rPr>
        <w:t xml:space="preserve">לו </w:t>
      </w:r>
      <w:bookmarkStart w:id="3213" w:name="_ETM_Q6_309000"/>
      <w:bookmarkEnd w:id="3213"/>
      <w:r>
        <w:rPr>
          <w:rtl/>
        </w:rPr>
        <w:t>איז</w:t>
      </w:r>
      <w:r>
        <w:rPr>
          <w:rFonts w:hint="cs"/>
          <w:rtl/>
        </w:rPr>
        <w:t>ו</w:t>
      </w:r>
      <w:r>
        <w:rPr>
          <w:rtl/>
        </w:rPr>
        <w:t>שה</w:t>
      </w:r>
      <w:r>
        <w:rPr>
          <w:rFonts w:hint="cs"/>
          <w:rtl/>
        </w:rPr>
        <w:t>י</w:t>
      </w:r>
      <w:r>
        <w:rPr>
          <w:rtl/>
        </w:rPr>
        <w:t xml:space="preserve"> </w:t>
      </w:r>
      <w:bookmarkStart w:id="3214" w:name="_ETM_Q6_309360"/>
      <w:bookmarkEnd w:id="3214"/>
      <w:r>
        <w:rPr>
          <w:rtl/>
        </w:rPr>
        <w:t xml:space="preserve">אג'נדה </w:t>
      </w:r>
      <w:bookmarkStart w:id="3215" w:name="_ETM_Q6_309870"/>
      <w:bookmarkEnd w:id="3215"/>
      <w:r>
        <w:rPr>
          <w:rtl/>
        </w:rPr>
        <w:t xml:space="preserve">כזו </w:t>
      </w:r>
      <w:bookmarkStart w:id="3216" w:name="_ETM_Q6_310169"/>
      <w:bookmarkEnd w:id="3216"/>
      <w:r>
        <w:rPr>
          <w:rtl/>
        </w:rPr>
        <w:t xml:space="preserve">או </w:t>
      </w:r>
      <w:bookmarkStart w:id="3217" w:name="_ETM_Q6_310200"/>
      <w:bookmarkEnd w:id="3217"/>
      <w:r>
        <w:rPr>
          <w:rtl/>
        </w:rPr>
        <w:t xml:space="preserve">אחרת </w:t>
      </w:r>
      <w:bookmarkStart w:id="3218" w:name="_ETM_Q6_310680"/>
      <w:bookmarkEnd w:id="3218"/>
      <w:r>
        <w:rPr>
          <w:rtl/>
        </w:rPr>
        <w:t xml:space="preserve">או </w:t>
      </w:r>
      <w:bookmarkStart w:id="3219" w:name="_ETM_Q6_311220"/>
      <w:bookmarkEnd w:id="3219"/>
      <w:r>
        <w:rPr>
          <w:rtl/>
        </w:rPr>
        <w:t xml:space="preserve">סיבות </w:t>
      </w:r>
      <w:bookmarkStart w:id="3220" w:name="_ETM_Q6_311610"/>
      <w:bookmarkEnd w:id="3220"/>
      <w:r>
        <w:rPr>
          <w:rtl/>
        </w:rPr>
        <w:t xml:space="preserve">פוליטיות </w:t>
      </w:r>
      <w:bookmarkStart w:id="3221" w:name="_ETM_Q6_312150"/>
      <w:bookmarkEnd w:id="3221"/>
      <w:r>
        <w:rPr>
          <w:rtl/>
        </w:rPr>
        <w:t xml:space="preserve">כאלה </w:t>
      </w:r>
      <w:bookmarkStart w:id="3222" w:name="_ETM_Q6_312389"/>
      <w:bookmarkEnd w:id="3222"/>
      <w:r>
        <w:rPr>
          <w:rtl/>
        </w:rPr>
        <w:t>ואחרות</w:t>
      </w:r>
      <w:r>
        <w:rPr>
          <w:rFonts w:hint="cs"/>
          <w:rtl/>
        </w:rPr>
        <w:t>.</w:t>
      </w:r>
    </w:p>
    <w:p w:rsidR="00E86ADC" w:rsidRDefault="00E86ADC" w:rsidP="009C2933">
      <w:pPr>
        <w:rPr>
          <w:rtl/>
        </w:rPr>
      </w:pPr>
    </w:p>
    <w:p w:rsidR="00E86ADC" w:rsidRDefault="00E86ADC" w:rsidP="009C2933">
      <w:pPr>
        <w:pStyle w:val="af7"/>
        <w:keepNext/>
        <w:rPr>
          <w:rtl/>
        </w:rPr>
      </w:pPr>
      <w:bookmarkStart w:id="3223" w:name="ET_yor_אוריאל_בוסו_5"/>
      <w:r w:rsidRPr="007B6D4F">
        <w:rPr>
          <w:rStyle w:val="TagStyle"/>
          <w:rtl/>
        </w:rPr>
        <w:t xml:space="preserve"> &lt;&lt; יור &gt;&gt; </w:t>
      </w:r>
      <w:r>
        <w:rPr>
          <w:rtl/>
        </w:rPr>
        <w:t>היו"ר אוריאל בוסו:</w:t>
      </w:r>
      <w:r w:rsidRPr="007B6D4F">
        <w:rPr>
          <w:rStyle w:val="TagStyle"/>
          <w:rtl/>
        </w:rPr>
        <w:t xml:space="preserve"> &lt;&lt; יור &gt;&gt;</w:t>
      </w:r>
      <w:r>
        <w:rPr>
          <w:rtl/>
        </w:rPr>
        <w:t xml:space="preserve">   </w:t>
      </w:r>
      <w:bookmarkEnd w:id="3223"/>
    </w:p>
    <w:p w:rsidR="00E86ADC" w:rsidRDefault="00E86ADC" w:rsidP="009C2933">
      <w:pPr>
        <w:pStyle w:val="KeepWithNext"/>
        <w:rPr>
          <w:rtl/>
        </w:rPr>
      </w:pPr>
    </w:p>
    <w:p w:rsidR="00E86ADC" w:rsidRDefault="00E86ADC" w:rsidP="009C2933">
      <w:pPr>
        <w:rPr>
          <w:rtl/>
        </w:rPr>
      </w:pPr>
      <w:bookmarkStart w:id="3224" w:name="_ETM_Q6_312000"/>
      <w:bookmarkStart w:id="3225" w:name="_ETM_Q6_311000"/>
      <w:bookmarkStart w:id="3226" w:name="_ETM_Q6_313110"/>
      <w:bookmarkEnd w:id="3224"/>
      <w:bookmarkEnd w:id="3225"/>
      <w:bookmarkEnd w:id="3226"/>
      <w:r>
        <w:rPr>
          <w:rtl/>
        </w:rPr>
        <w:t xml:space="preserve">נא </w:t>
      </w:r>
      <w:bookmarkStart w:id="3227" w:name="_ETM_Q6_313260"/>
      <w:bookmarkEnd w:id="3227"/>
      <w:r>
        <w:rPr>
          <w:rtl/>
        </w:rPr>
        <w:t>לסיים</w:t>
      </w:r>
      <w:r>
        <w:rPr>
          <w:rFonts w:hint="cs"/>
          <w:rtl/>
        </w:rPr>
        <w:t>.</w:t>
      </w:r>
    </w:p>
    <w:p w:rsidR="00E86ADC" w:rsidRDefault="00E86ADC" w:rsidP="009C2933">
      <w:pPr>
        <w:rPr>
          <w:rtl/>
        </w:rPr>
      </w:pPr>
    </w:p>
    <w:p w:rsidR="00E86ADC" w:rsidRDefault="00E86ADC" w:rsidP="009C2933">
      <w:pPr>
        <w:pStyle w:val="-"/>
        <w:keepNext/>
        <w:rPr>
          <w:rtl/>
        </w:rPr>
      </w:pPr>
      <w:bookmarkStart w:id="3228" w:name="ET_speakercontinue_5069_6"/>
      <w:r w:rsidRPr="007B6D4F">
        <w:rPr>
          <w:rStyle w:val="TagStyle"/>
          <w:rtl/>
        </w:rPr>
        <w:t xml:space="preserve"> &lt;&lt; דובר_המשך &gt;&gt; </w:t>
      </w:r>
      <w:r>
        <w:rPr>
          <w:rtl/>
        </w:rPr>
        <w:t>יעקב אשר (יהדות התורה):</w:t>
      </w:r>
      <w:r w:rsidRPr="007B6D4F">
        <w:rPr>
          <w:rStyle w:val="TagStyle"/>
          <w:rtl/>
        </w:rPr>
        <w:t xml:space="preserve"> &lt;&lt; דובר_המשך &gt;&gt;</w:t>
      </w:r>
      <w:r>
        <w:rPr>
          <w:rtl/>
        </w:rPr>
        <w:t xml:space="preserve">   </w:t>
      </w:r>
      <w:bookmarkEnd w:id="3228"/>
    </w:p>
    <w:p w:rsidR="00E86ADC" w:rsidRDefault="00E86ADC" w:rsidP="009C2933">
      <w:pPr>
        <w:pStyle w:val="KeepWithNext"/>
        <w:rPr>
          <w:rtl/>
        </w:rPr>
      </w:pPr>
    </w:p>
    <w:p w:rsidR="00E86ADC" w:rsidRDefault="00E86ADC" w:rsidP="009C2933">
      <w:pPr>
        <w:rPr>
          <w:rtl/>
        </w:rPr>
      </w:pPr>
      <w:bookmarkStart w:id="3229" w:name="_ETM_Q6_314560"/>
      <w:bookmarkEnd w:id="3229"/>
      <w:r>
        <w:rPr>
          <w:rtl/>
        </w:rPr>
        <w:t xml:space="preserve">אנחנו </w:t>
      </w:r>
      <w:bookmarkStart w:id="3230" w:name="_ETM_Q6_314980"/>
      <w:bookmarkEnd w:id="3230"/>
      <w:r>
        <w:rPr>
          <w:rtl/>
        </w:rPr>
        <w:t xml:space="preserve">חייבים </w:t>
      </w:r>
      <w:bookmarkStart w:id="3231" w:name="_ETM_Q6_315370"/>
      <w:bookmarkEnd w:id="3231"/>
      <w:r>
        <w:rPr>
          <w:rtl/>
        </w:rPr>
        <w:t xml:space="preserve">לחסל </w:t>
      </w:r>
      <w:bookmarkStart w:id="3232" w:name="_ETM_Q6_316419"/>
      <w:bookmarkEnd w:id="3232"/>
      <w:r>
        <w:rPr>
          <w:rtl/>
        </w:rPr>
        <w:t xml:space="preserve">את </w:t>
      </w:r>
      <w:bookmarkStart w:id="3233" w:name="_ETM_Q6_316629"/>
      <w:bookmarkEnd w:id="3233"/>
      <w:r>
        <w:rPr>
          <w:rtl/>
        </w:rPr>
        <w:t xml:space="preserve">התופעה </w:t>
      </w:r>
      <w:bookmarkStart w:id="3234" w:name="_ETM_Q6_317409"/>
      <w:bookmarkEnd w:id="3234"/>
      <w:r>
        <w:rPr>
          <w:rtl/>
        </w:rPr>
        <w:t xml:space="preserve">המכוערת </w:t>
      </w:r>
      <w:bookmarkStart w:id="3235" w:name="_ETM_Q6_318069"/>
      <w:bookmarkEnd w:id="3235"/>
      <w:r>
        <w:rPr>
          <w:rtl/>
        </w:rPr>
        <w:t xml:space="preserve">הזאת </w:t>
      </w:r>
      <w:bookmarkStart w:id="3236" w:name="_ETM_Q6_318310"/>
      <w:bookmarkEnd w:id="3236"/>
      <w:r>
        <w:rPr>
          <w:rtl/>
        </w:rPr>
        <w:t>בחקיקה</w:t>
      </w:r>
      <w:r>
        <w:rPr>
          <w:rFonts w:hint="cs"/>
          <w:rtl/>
        </w:rPr>
        <w:t>.</w:t>
      </w:r>
      <w:r>
        <w:rPr>
          <w:rtl/>
        </w:rPr>
        <w:t xml:space="preserve"> </w:t>
      </w:r>
      <w:bookmarkStart w:id="3237" w:name="_ETM_Q6_319780"/>
      <w:bookmarkEnd w:id="3237"/>
      <w:r>
        <w:rPr>
          <w:rtl/>
        </w:rPr>
        <w:t xml:space="preserve">אני </w:t>
      </w:r>
      <w:bookmarkStart w:id="3238" w:name="_ETM_Q6_319989"/>
      <w:bookmarkEnd w:id="3238"/>
      <w:r>
        <w:rPr>
          <w:rtl/>
        </w:rPr>
        <w:t xml:space="preserve">רוצה </w:t>
      </w:r>
      <w:bookmarkStart w:id="3239" w:name="_ETM_Q6_320230"/>
      <w:bookmarkEnd w:id="3239"/>
      <w:r>
        <w:rPr>
          <w:rtl/>
        </w:rPr>
        <w:t xml:space="preserve">לקדם </w:t>
      </w:r>
      <w:bookmarkStart w:id="3240" w:name="_ETM_Q6_320650"/>
      <w:bookmarkEnd w:id="3240"/>
      <w:r>
        <w:rPr>
          <w:rtl/>
        </w:rPr>
        <w:t xml:space="preserve">את </w:t>
      </w:r>
      <w:bookmarkStart w:id="3241" w:name="_ETM_Q6_320770"/>
      <w:bookmarkEnd w:id="3241"/>
      <w:r>
        <w:rPr>
          <w:rtl/>
        </w:rPr>
        <w:t xml:space="preserve">חוק </w:t>
      </w:r>
      <w:bookmarkStart w:id="3242" w:name="_ETM_Q6_321010"/>
      <w:bookmarkEnd w:id="3242"/>
      <w:r>
        <w:rPr>
          <w:rtl/>
        </w:rPr>
        <w:t>הגזענות</w:t>
      </w:r>
      <w:r>
        <w:rPr>
          <w:rFonts w:hint="cs"/>
          <w:rtl/>
        </w:rPr>
        <w:t>,</w:t>
      </w:r>
      <w:r>
        <w:rPr>
          <w:rtl/>
        </w:rPr>
        <w:t xml:space="preserve"> </w:t>
      </w:r>
      <w:bookmarkStart w:id="3243" w:name="_ETM_Q6_322270"/>
      <w:bookmarkEnd w:id="3243"/>
      <w:r>
        <w:rPr>
          <w:rtl/>
        </w:rPr>
        <w:t xml:space="preserve">אני </w:t>
      </w:r>
      <w:bookmarkStart w:id="3244" w:name="_ETM_Q6_322450"/>
      <w:bookmarkEnd w:id="3244"/>
      <w:r>
        <w:rPr>
          <w:rtl/>
        </w:rPr>
        <w:t xml:space="preserve">רוצה </w:t>
      </w:r>
      <w:bookmarkStart w:id="3245" w:name="_ETM_Q6_322750"/>
      <w:bookmarkEnd w:id="3245"/>
      <w:r>
        <w:rPr>
          <w:rtl/>
        </w:rPr>
        <w:t xml:space="preserve">לקדם </w:t>
      </w:r>
      <w:bookmarkStart w:id="3246" w:name="_ETM_Q6_323319"/>
      <w:bookmarkEnd w:id="3246"/>
      <w:r>
        <w:rPr>
          <w:rtl/>
        </w:rPr>
        <w:t xml:space="preserve">חוקי </w:t>
      </w:r>
      <w:bookmarkStart w:id="3247" w:name="_ETM_Q6_323680"/>
      <w:bookmarkEnd w:id="3247"/>
      <w:r>
        <w:rPr>
          <w:rtl/>
        </w:rPr>
        <w:t>אפליה</w:t>
      </w:r>
      <w:r>
        <w:rPr>
          <w:rFonts w:hint="cs"/>
          <w:rtl/>
        </w:rPr>
        <w:t>,</w:t>
      </w:r>
      <w:r>
        <w:rPr>
          <w:rtl/>
        </w:rPr>
        <w:t xml:space="preserve"> </w:t>
      </w:r>
      <w:bookmarkStart w:id="3248" w:name="_ETM_Q6_324790"/>
      <w:bookmarkEnd w:id="3248"/>
      <w:r>
        <w:rPr>
          <w:rtl/>
        </w:rPr>
        <w:t xml:space="preserve">שזה </w:t>
      </w:r>
      <w:bookmarkStart w:id="3249" w:name="_ETM_Q6_325090"/>
      <w:bookmarkEnd w:id="3249"/>
      <w:r>
        <w:rPr>
          <w:rtl/>
        </w:rPr>
        <w:t xml:space="preserve">לא </w:t>
      </w:r>
      <w:bookmarkStart w:id="3250" w:name="_ETM_Q6_325180"/>
      <w:bookmarkEnd w:id="3250"/>
      <w:r>
        <w:rPr>
          <w:rtl/>
        </w:rPr>
        <w:t xml:space="preserve">הולך </w:t>
      </w:r>
      <w:bookmarkStart w:id="3251" w:name="_ETM_Q6_325480"/>
      <w:bookmarkEnd w:id="3251"/>
      <w:r>
        <w:rPr>
          <w:rtl/>
        </w:rPr>
        <w:t xml:space="preserve">רק </w:t>
      </w:r>
      <w:bookmarkStart w:id="3252" w:name="_ETM_Q6_325660"/>
      <w:bookmarkEnd w:id="3252"/>
      <w:r>
        <w:rPr>
          <w:rtl/>
        </w:rPr>
        <w:t xml:space="preserve">על </w:t>
      </w:r>
      <w:bookmarkStart w:id="3253" w:name="_ETM_Q6_325780"/>
      <w:bookmarkEnd w:id="3253"/>
      <w:r>
        <w:rPr>
          <w:rtl/>
        </w:rPr>
        <w:t xml:space="preserve">צבע </w:t>
      </w:r>
      <w:bookmarkStart w:id="3254" w:name="_ETM_Q6_326200"/>
      <w:bookmarkEnd w:id="3254"/>
      <w:r>
        <w:rPr>
          <w:rtl/>
        </w:rPr>
        <w:t xml:space="preserve">עור </w:t>
      </w:r>
      <w:bookmarkStart w:id="3255" w:name="_ETM_Q6_327010"/>
      <w:bookmarkEnd w:id="3255"/>
      <w:r>
        <w:rPr>
          <w:rtl/>
        </w:rPr>
        <w:t xml:space="preserve">ודת </w:t>
      </w:r>
      <w:bookmarkStart w:id="3256" w:name="_ETM_Q6_327819"/>
      <w:bookmarkEnd w:id="3256"/>
      <w:r>
        <w:rPr>
          <w:rtl/>
        </w:rPr>
        <w:t xml:space="preserve">וגזע </w:t>
      </w:r>
      <w:bookmarkStart w:id="3257" w:name="_ETM_Q6_329209"/>
      <w:bookmarkEnd w:id="3257"/>
      <w:r>
        <w:rPr>
          <w:rtl/>
        </w:rPr>
        <w:t xml:space="preserve">אלא </w:t>
      </w:r>
      <w:bookmarkStart w:id="3258" w:name="_ETM_Q6_329450"/>
      <w:bookmarkEnd w:id="3258"/>
      <w:r>
        <w:rPr>
          <w:rtl/>
        </w:rPr>
        <w:t xml:space="preserve">גם </w:t>
      </w:r>
      <w:bookmarkStart w:id="3259" w:name="_ETM_Q6_329629"/>
      <w:bookmarkEnd w:id="3259"/>
      <w:r>
        <w:rPr>
          <w:rtl/>
        </w:rPr>
        <w:t xml:space="preserve">על </w:t>
      </w:r>
      <w:bookmarkStart w:id="3260" w:name="_ETM_Q6_329749"/>
      <w:bookmarkEnd w:id="3260"/>
      <w:r>
        <w:rPr>
          <w:rtl/>
        </w:rPr>
        <w:t xml:space="preserve">צבע </w:t>
      </w:r>
      <w:bookmarkStart w:id="3261" w:name="_ETM_Q6_330019"/>
      <w:bookmarkEnd w:id="3261"/>
      <w:r>
        <w:rPr>
          <w:rtl/>
        </w:rPr>
        <w:t>ח</w:t>
      </w:r>
      <w:r>
        <w:rPr>
          <w:rFonts w:hint="cs"/>
          <w:rtl/>
        </w:rPr>
        <w:t>ל</w:t>
      </w:r>
      <w:r>
        <w:rPr>
          <w:rtl/>
        </w:rPr>
        <w:t>יפה</w:t>
      </w:r>
      <w:r>
        <w:rPr>
          <w:rFonts w:hint="cs"/>
          <w:rtl/>
        </w:rPr>
        <w:t>.</w:t>
      </w:r>
      <w:r>
        <w:rPr>
          <w:rtl/>
        </w:rPr>
        <w:t xml:space="preserve"> </w:t>
      </w:r>
      <w:bookmarkStart w:id="3262" w:name="_ETM_Q6_332180"/>
      <w:bookmarkEnd w:id="3262"/>
      <w:r>
        <w:rPr>
          <w:rtl/>
        </w:rPr>
        <w:t xml:space="preserve">גם </w:t>
      </w:r>
      <w:bookmarkStart w:id="3263" w:name="_ETM_Q6_332510"/>
      <w:bookmarkEnd w:id="3263"/>
      <w:r>
        <w:rPr>
          <w:rtl/>
        </w:rPr>
        <w:t xml:space="preserve">זה </w:t>
      </w:r>
      <w:bookmarkStart w:id="3264" w:name="_ETM_Q6_332780"/>
      <w:bookmarkEnd w:id="3264"/>
      <w:r>
        <w:rPr>
          <w:rtl/>
        </w:rPr>
        <w:t>גזענות</w:t>
      </w:r>
      <w:r>
        <w:rPr>
          <w:rFonts w:hint="cs"/>
          <w:rtl/>
        </w:rPr>
        <w:t>.</w:t>
      </w:r>
    </w:p>
    <w:p w:rsidR="00E86ADC" w:rsidRDefault="00E86ADC" w:rsidP="009C2933">
      <w:pPr>
        <w:rPr>
          <w:rtl/>
        </w:rPr>
      </w:pPr>
    </w:p>
    <w:p w:rsidR="00E86ADC" w:rsidRDefault="00E86ADC" w:rsidP="009C2933">
      <w:pPr>
        <w:pStyle w:val="af7"/>
        <w:keepNext/>
        <w:rPr>
          <w:rtl/>
        </w:rPr>
      </w:pPr>
      <w:bookmarkStart w:id="3265" w:name="ET_yor_אוריאל_בוסו_7"/>
      <w:r w:rsidRPr="00E144FC">
        <w:rPr>
          <w:rStyle w:val="TagStyle"/>
          <w:rtl/>
        </w:rPr>
        <w:t xml:space="preserve"> &lt;&lt; יור &gt;&gt; </w:t>
      </w:r>
      <w:r>
        <w:rPr>
          <w:rtl/>
        </w:rPr>
        <w:t>היו"ר אוריאל בוסו:</w:t>
      </w:r>
      <w:r w:rsidRPr="00E144FC">
        <w:rPr>
          <w:rStyle w:val="TagStyle"/>
          <w:rtl/>
        </w:rPr>
        <w:t xml:space="preserve"> &lt;&lt; יור &gt;&gt;</w:t>
      </w:r>
      <w:r>
        <w:rPr>
          <w:rtl/>
        </w:rPr>
        <w:t xml:space="preserve">   </w:t>
      </w:r>
      <w:bookmarkEnd w:id="3265"/>
    </w:p>
    <w:p w:rsidR="00E86ADC" w:rsidRDefault="00E86ADC" w:rsidP="009C2933">
      <w:pPr>
        <w:pStyle w:val="KeepWithNext"/>
        <w:rPr>
          <w:rtl/>
        </w:rPr>
      </w:pPr>
    </w:p>
    <w:p w:rsidR="00E86ADC" w:rsidRDefault="00E86ADC" w:rsidP="009C2933">
      <w:pPr>
        <w:rPr>
          <w:rtl/>
        </w:rPr>
      </w:pPr>
      <w:bookmarkStart w:id="3266" w:name="_ETM_Q6_332000"/>
      <w:bookmarkStart w:id="3267" w:name="_ETM_Q6_333739"/>
      <w:bookmarkEnd w:id="3266"/>
      <w:bookmarkEnd w:id="3267"/>
      <w:r>
        <w:rPr>
          <w:rtl/>
        </w:rPr>
        <w:t xml:space="preserve">תודה </w:t>
      </w:r>
      <w:bookmarkStart w:id="3268" w:name="_ETM_Q6_334010"/>
      <w:bookmarkEnd w:id="3268"/>
      <w:r>
        <w:rPr>
          <w:rtl/>
        </w:rPr>
        <w:t>רבה</w:t>
      </w:r>
      <w:r>
        <w:rPr>
          <w:rFonts w:hint="cs"/>
          <w:rtl/>
        </w:rPr>
        <w:t>.</w:t>
      </w:r>
    </w:p>
    <w:p w:rsidR="00E86ADC" w:rsidRDefault="00E86ADC" w:rsidP="009C2933">
      <w:pPr>
        <w:rPr>
          <w:rtl/>
        </w:rPr>
      </w:pPr>
    </w:p>
    <w:p w:rsidR="00E86ADC" w:rsidRDefault="00E86ADC" w:rsidP="009C2933">
      <w:pPr>
        <w:pStyle w:val="-"/>
        <w:keepNext/>
        <w:rPr>
          <w:rtl/>
        </w:rPr>
      </w:pPr>
      <w:bookmarkStart w:id="3269" w:name="ET_speakercontinue_5069_8"/>
      <w:r w:rsidRPr="00E144FC">
        <w:rPr>
          <w:rStyle w:val="TagStyle"/>
          <w:rtl/>
        </w:rPr>
        <w:t xml:space="preserve"> &lt;&lt; דובר_המשך &gt;&gt; </w:t>
      </w:r>
      <w:r>
        <w:rPr>
          <w:rtl/>
        </w:rPr>
        <w:t>יעקב אשר (יהדות התורה):</w:t>
      </w:r>
      <w:r w:rsidRPr="00E144FC">
        <w:rPr>
          <w:rStyle w:val="TagStyle"/>
          <w:rtl/>
        </w:rPr>
        <w:t xml:space="preserve"> &lt;&lt; דובר_המשך &gt;&gt;</w:t>
      </w:r>
      <w:r>
        <w:rPr>
          <w:rtl/>
        </w:rPr>
        <w:t xml:space="preserve">   </w:t>
      </w:r>
      <w:bookmarkEnd w:id="3269"/>
    </w:p>
    <w:p w:rsidR="00E86ADC" w:rsidRDefault="00E86ADC" w:rsidP="009C2933">
      <w:pPr>
        <w:pStyle w:val="KeepWithNext"/>
        <w:rPr>
          <w:rtl/>
        </w:rPr>
      </w:pPr>
    </w:p>
    <w:p w:rsidR="00E86ADC" w:rsidRDefault="00E86ADC" w:rsidP="009C2933">
      <w:pPr>
        <w:rPr>
          <w:rtl/>
        </w:rPr>
      </w:pPr>
      <w:bookmarkStart w:id="3270" w:name="_ETM_Q6_334000"/>
      <w:bookmarkStart w:id="3271" w:name="_ETM_Q6_333000"/>
      <w:bookmarkStart w:id="3272" w:name="_ETM_Q6_335150"/>
      <w:bookmarkEnd w:id="3270"/>
      <w:bookmarkEnd w:id="3271"/>
      <w:bookmarkEnd w:id="3272"/>
      <w:r>
        <w:rPr>
          <w:rtl/>
        </w:rPr>
        <w:t xml:space="preserve">זה </w:t>
      </w:r>
      <w:bookmarkStart w:id="3273" w:name="_ETM_Q6_335360"/>
      <w:bookmarkEnd w:id="3273"/>
      <w:r>
        <w:rPr>
          <w:rtl/>
        </w:rPr>
        <w:t xml:space="preserve">לא </w:t>
      </w:r>
      <w:bookmarkStart w:id="3274" w:name="_ETM_Q6_335510"/>
      <w:bookmarkEnd w:id="3274"/>
      <w:r>
        <w:rPr>
          <w:rtl/>
        </w:rPr>
        <w:t>יהיה</w:t>
      </w:r>
      <w:r>
        <w:rPr>
          <w:rFonts w:hint="cs"/>
          <w:rtl/>
        </w:rPr>
        <w:t>.</w:t>
      </w:r>
      <w:r>
        <w:rPr>
          <w:rtl/>
        </w:rPr>
        <w:t xml:space="preserve"> </w:t>
      </w:r>
      <w:bookmarkStart w:id="3275" w:name="_ETM_Q6_336290"/>
      <w:bookmarkEnd w:id="3275"/>
      <w:r>
        <w:rPr>
          <w:rtl/>
        </w:rPr>
        <w:t xml:space="preserve">זה </w:t>
      </w:r>
      <w:bookmarkStart w:id="3276" w:name="_ETM_Q6_336440"/>
      <w:bookmarkEnd w:id="3276"/>
      <w:r>
        <w:rPr>
          <w:rtl/>
        </w:rPr>
        <w:t xml:space="preserve">לא </w:t>
      </w:r>
      <w:bookmarkStart w:id="3277" w:name="_ETM_Q6_336560"/>
      <w:bookmarkEnd w:id="3277"/>
      <w:r>
        <w:rPr>
          <w:rtl/>
        </w:rPr>
        <w:t xml:space="preserve">יקום </w:t>
      </w:r>
      <w:bookmarkStart w:id="3278" w:name="_ETM_Q6_337400"/>
      <w:bookmarkEnd w:id="3278"/>
      <w:r>
        <w:rPr>
          <w:rtl/>
        </w:rPr>
        <w:t xml:space="preserve">ולא </w:t>
      </w:r>
      <w:bookmarkStart w:id="3279" w:name="_ETM_Q6_337849"/>
      <w:bookmarkEnd w:id="3279"/>
      <w:r>
        <w:rPr>
          <w:rtl/>
        </w:rPr>
        <w:t>יהיה</w:t>
      </w:r>
      <w:r>
        <w:rPr>
          <w:rFonts w:hint="cs"/>
          <w:rtl/>
        </w:rPr>
        <w:t>,</w:t>
      </w:r>
      <w:r>
        <w:rPr>
          <w:rtl/>
        </w:rPr>
        <w:t xml:space="preserve"> </w:t>
      </w:r>
      <w:bookmarkStart w:id="3280" w:name="_ETM_Q6_338750"/>
      <w:bookmarkEnd w:id="3280"/>
      <w:r>
        <w:rPr>
          <w:rtl/>
        </w:rPr>
        <w:t xml:space="preserve">ואני </w:t>
      </w:r>
      <w:bookmarkStart w:id="3281" w:name="_ETM_Q6_339019"/>
      <w:bookmarkEnd w:id="3281"/>
      <w:r>
        <w:rPr>
          <w:rtl/>
        </w:rPr>
        <w:t xml:space="preserve">מבקש </w:t>
      </w:r>
      <w:bookmarkStart w:id="3282" w:name="_ETM_Q6_339989"/>
      <w:bookmarkEnd w:id="3282"/>
      <w:r>
        <w:rPr>
          <w:rFonts w:hint="cs"/>
          <w:rtl/>
        </w:rPr>
        <w:t>מ</w:t>
      </w:r>
      <w:r>
        <w:rPr>
          <w:rtl/>
        </w:rPr>
        <w:t xml:space="preserve">כל </w:t>
      </w:r>
      <w:bookmarkStart w:id="3283" w:name="_ETM_Q6_340200"/>
      <w:bookmarkEnd w:id="3283"/>
      <w:r>
        <w:rPr>
          <w:rtl/>
        </w:rPr>
        <w:t xml:space="preserve">ראשי </w:t>
      </w:r>
      <w:bookmarkStart w:id="3284" w:name="_ETM_Q6_340499"/>
      <w:bookmarkEnd w:id="3284"/>
      <w:r>
        <w:rPr>
          <w:rtl/>
        </w:rPr>
        <w:t xml:space="preserve">הרשויות </w:t>
      </w:r>
      <w:bookmarkStart w:id="3285" w:name="_ETM_Q6_341010"/>
      <w:bookmarkEnd w:id="3285"/>
      <w:r>
        <w:rPr>
          <w:rtl/>
        </w:rPr>
        <w:t xml:space="preserve">שחתמו </w:t>
      </w:r>
      <w:bookmarkStart w:id="3286" w:name="_ETM_Q6_341519"/>
      <w:bookmarkEnd w:id="3286"/>
      <w:r>
        <w:rPr>
          <w:rtl/>
        </w:rPr>
        <w:t xml:space="preserve">בשגגה </w:t>
      </w:r>
      <w:bookmarkStart w:id="3287" w:name="_ETM_Q6_342719"/>
      <w:bookmarkEnd w:id="3287"/>
      <w:r>
        <w:rPr>
          <w:rtl/>
        </w:rPr>
        <w:t xml:space="preserve">שיחזרו </w:t>
      </w:r>
      <w:bookmarkStart w:id="3288" w:name="_ETM_Q6_343409"/>
      <w:bookmarkEnd w:id="3288"/>
      <w:r>
        <w:rPr>
          <w:rtl/>
        </w:rPr>
        <w:t>בהם</w:t>
      </w:r>
      <w:r>
        <w:rPr>
          <w:rFonts w:hint="cs"/>
          <w:rtl/>
        </w:rPr>
        <w:t>,</w:t>
      </w:r>
      <w:r>
        <w:rPr>
          <w:rtl/>
        </w:rPr>
        <w:t xml:space="preserve"> </w:t>
      </w:r>
      <w:bookmarkStart w:id="3289" w:name="_ETM_Q6_344069"/>
      <w:bookmarkEnd w:id="3289"/>
      <w:r>
        <w:rPr>
          <w:rtl/>
        </w:rPr>
        <w:t xml:space="preserve">ויפה </w:t>
      </w:r>
      <w:bookmarkStart w:id="3290" w:name="_ETM_Q6_344549"/>
      <w:bookmarkEnd w:id="3290"/>
      <w:r>
        <w:rPr>
          <w:rtl/>
        </w:rPr>
        <w:t>שעה</w:t>
      </w:r>
      <w:r>
        <w:rPr>
          <w:rFonts w:hint="cs"/>
          <w:rtl/>
        </w:rPr>
        <w:t xml:space="preserve"> אחת</w:t>
      </w:r>
      <w:bookmarkStart w:id="3291" w:name="_ETM_Q6_344790"/>
      <w:bookmarkEnd w:id="3291"/>
      <w:r>
        <w:rPr>
          <w:rtl/>
        </w:rPr>
        <w:t xml:space="preserve"> </w:t>
      </w:r>
      <w:bookmarkStart w:id="3292" w:name="_ETM_Q6_345060"/>
      <w:bookmarkEnd w:id="3292"/>
      <w:r>
        <w:rPr>
          <w:rtl/>
        </w:rPr>
        <w:t>קודם</w:t>
      </w:r>
      <w:r>
        <w:rPr>
          <w:rFonts w:hint="cs"/>
          <w:rtl/>
        </w:rPr>
        <w:t>.</w:t>
      </w:r>
      <w:r>
        <w:rPr>
          <w:rtl/>
        </w:rPr>
        <w:t xml:space="preserve"> </w:t>
      </w:r>
      <w:bookmarkStart w:id="3293" w:name="_ETM_Q6_345870"/>
      <w:bookmarkEnd w:id="3293"/>
    </w:p>
    <w:p w:rsidR="00E86ADC" w:rsidRDefault="00E86ADC" w:rsidP="009C2933">
      <w:pPr>
        <w:rPr>
          <w:rtl/>
        </w:rPr>
      </w:pPr>
    </w:p>
    <w:p w:rsidR="00E86ADC" w:rsidRDefault="00E86ADC" w:rsidP="009C2933">
      <w:pPr>
        <w:pStyle w:val="af7"/>
        <w:keepNext/>
        <w:rPr>
          <w:rtl/>
        </w:rPr>
      </w:pPr>
      <w:bookmarkStart w:id="3294" w:name="ET_yor_אוריאל_בוסו_9"/>
      <w:r w:rsidRPr="00E144FC">
        <w:rPr>
          <w:rStyle w:val="TagStyle"/>
          <w:rtl/>
        </w:rPr>
        <w:t xml:space="preserve"> &lt;&lt; יור &gt;&gt; </w:t>
      </w:r>
      <w:r>
        <w:rPr>
          <w:rtl/>
        </w:rPr>
        <w:t>היו"ר אוריאל בוסו:</w:t>
      </w:r>
      <w:r w:rsidRPr="00E144FC">
        <w:rPr>
          <w:rStyle w:val="TagStyle"/>
          <w:rtl/>
        </w:rPr>
        <w:t xml:space="preserve"> &lt;&lt; יור &gt;&gt;</w:t>
      </w:r>
      <w:r>
        <w:rPr>
          <w:rtl/>
        </w:rPr>
        <w:t xml:space="preserve">   </w:t>
      </w:r>
      <w:bookmarkEnd w:id="3294"/>
    </w:p>
    <w:p w:rsidR="00E86ADC" w:rsidRDefault="00E86ADC" w:rsidP="009C2933">
      <w:pPr>
        <w:pStyle w:val="KeepWithNext"/>
        <w:rPr>
          <w:rtl/>
        </w:rPr>
      </w:pPr>
    </w:p>
    <w:p w:rsidR="00E86ADC" w:rsidRDefault="00E86ADC" w:rsidP="009C2933">
      <w:pPr>
        <w:rPr>
          <w:rtl/>
        </w:rPr>
      </w:pPr>
      <w:bookmarkStart w:id="3295" w:name="_ETM_Q6_344000"/>
      <w:bookmarkStart w:id="3296" w:name="_ETM_Q6_343000"/>
      <w:bookmarkEnd w:id="3295"/>
      <w:bookmarkEnd w:id="3296"/>
      <w:r>
        <w:rPr>
          <w:rFonts w:hint="cs"/>
          <w:rtl/>
        </w:rPr>
        <w:t>ת</w:t>
      </w:r>
      <w:r>
        <w:rPr>
          <w:rtl/>
        </w:rPr>
        <w:t xml:space="preserve">ודה </w:t>
      </w:r>
      <w:bookmarkStart w:id="3297" w:name="_ETM_Q6_346109"/>
      <w:bookmarkEnd w:id="3297"/>
      <w:r>
        <w:rPr>
          <w:rtl/>
        </w:rPr>
        <w:t xml:space="preserve">רבה </w:t>
      </w:r>
      <w:bookmarkStart w:id="3298" w:name="_ETM_Q6_346319"/>
      <w:bookmarkEnd w:id="3298"/>
      <w:r>
        <w:rPr>
          <w:rtl/>
        </w:rPr>
        <w:t xml:space="preserve">לחבר </w:t>
      </w:r>
      <w:bookmarkStart w:id="3299" w:name="_ETM_Q6_346650"/>
      <w:bookmarkEnd w:id="3299"/>
      <w:r>
        <w:rPr>
          <w:rtl/>
        </w:rPr>
        <w:t xml:space="preserve">הכנסת </w:t>
      </w:r>
      <w:bookmarkStart w:id="3300" w:name="_ETM_Q6_346950"/>
      <w:bookmarkEnd w:id="3300"/>
      <w:r>
        <w:rPr>
          <w:rtl/>
        </w:rPr>
        <w:t xml:space="preserve">יעקב </w:t>
      </w:r>
      <w:bookmarkStart w:id="3301" w:name="_ETM_Q6_347219"/>
      <w:bookmarkEnd w:id="3301"/>
      <w:r>
        <w:rPr>
          <w:rtl/>
        </w:rPr>
        <w:t>אשר</w:t>
      </w:r>
      <w:r>
        <w:rPr>
          <w:rFonts w:hint="cs"/>
          <w:rtl/>
        </w:rPr>
        <w:t>.</w:t>
      </w:r>
      <w:r>
        <w:rPr>
          <w:rtl/>
        </w:rPr>
        <w:t xml:space="preserve"> </w:t>
      </w:r>
      <w:bookmarkStart w:id="3302" w:name="_ETM_Q6_347669"/>
      <w:bookmarkEnd w:id="3302"/>
      <w:r>
        <w:rPr>
          <w:rtl/>
        </w:rPr>
        <w:t xml:space="preserve">הדובר </w:t>
      </w:r>
      <w:bookmarkStart w:id="3303" w:name="_ETM_Q6_348150"/>
      <w:bookmarkEnd w:id="3303"/>
      <w:r>
        <w:rPr>
          <w:rtl/>
        </w:rPr>
        <w:t>הבא</w:t>
      </w:r>
      <w:r>
        <w:rPr>
          <w:rFonts w:hint="cs"/>
          <w:rtl/>
        </w:rPr>
        <w:t xml:space="preserve"> </w:t>
      </w:r>
      <w:bookmarkStart w:id="3304" w:name="_ETM_Q6_348000"/>
      <w:bookmarkEnd w:id="3304"/>
      <w:r>
        <w:rPr>
          <w:rFonts w:hint="eastAsia"/>
          <w:rtl/>
        </w:rPr>
        <w:t>–</w:t>
      </w:r>
      <w:r>
        <w:rPr>
          <w:rtl/>
        </w:rPr>
        <w:t xml:space="preserve"> </w:t>
      </w:r>
      <w:bookmarkStart w:id="3305" w:name="_ETM_Q6_348389"/>
      <w:bookmarkEnd w:id="3305"/>
      <w:r>
        <w:rPr>
          <w:rtl/>
        </w:rPr>
        <w:t xml:space="preserve">חבר </w:t>
      </w:r>
      <w:bookmarkStart w:id="3306" w:name="_ETM_Q6_348659"/>
      <w:bookmarkEnd w:id="3306"/>
      <w:r>
        <w:rPr>
          <w:rtl/>
        </w:rPr>
        <w:t xml:space="preserve">הכנסת </w:t>
      </w:r>
      <w:bookmarkStart w:id="3307" w:name="_ETM_Q6_349290"/>
      <w:bookmarkEnd w:id="3307"/>
      <w:r>
        <w:rPr>
          <w:rtl/>
        </w:rPr>
        <w:t xml:space="preserve">משה </w:t>
      </w:r>
      <w:bookmarkStart w:id="3308" w:name="_ETM_Q6_349620"/>
      <w:bookmarkEnd w:id="3308"/>
      <w:r>
        <w:rPr>
          <w:rtl/>
        </w:rPr>
        <w:t>ס</w:t>
      </w:r>
      <w:r>
        <w:rPr>
          <w:rFonts w:hint="cs"/>
          <w:rtl/>
        </w:rPr>
        <w:t>ו</w:t>
      </w:r>
      <w:r>
        <w:rPr>
          <w:rtl/>
        </w:rPr>
        <w:t>לומון</w:t>
      </w:r>
      <w:r>
        <w:rPr>
          <w:rFonts w:hint="cs"/>
          <w:rtl/>
        </w:rPr>
        <w:t>. שלוש דקות לרשותך, אדוני, בבקשה.</w:t>
      </w:r>
    </w:p>
    <w:p w:rsidR="00E86ADC" w:rsidRDefault="00E86ADC" w:rsidP="009C2933">
      <w:pPr>
        <w:rPr>
          <w:rtl/>
        </w:rPr>
      </w:pPr>
    </w:p>
    <w:p w:rsidR="00E86ADC" w:rsidRDefault="00E86ADC" w:rsidP="009C2933">
      <w:pPr>
        <w:pStyle w:val="a4"/>
        <w:keepNext/>
        <w:rPr>
          <w:rtl/>
        </w:rPr>
      </w:pPr>
      <w:bookmarkStart w:id="3309" w:name="ET_speaker_6355_10"/>
      <w:r w:rsidRPr="00E144FC">
        <w:rPr>
          <w:rStyle w:val="TagStyle"/>
          <w:rtl/>
        </w:rPr>
        <w:t xml:space="preserve"> &lt;&lt; דובר &gt;&gt; </w:t>
      </w:r>
      <w:bookmarkStart w:id="3310" w:name="_Toc124193286"/>
      <w:bookmarkStart w:id="3311" w:name="_Toc124199057"/>
      <w:bookmarkStart w:id="3312" w:name="_Toc124244666"/>
      <w:r>
        <w:rPr>
          <w:rtl/>
        </w:rPr>
        <w:t>משה סולומון (הציונות הדתית):</w:t>
      </w:r>
      <w:bookmarkEnd w:id="3310"/>
      <w:bookmarkEnd w:id="3311"/>
      <w:bookmarkEnd w:id="3312"/>
      <w:r w:rsidRPr="00E144FC">
        <w:rPr>
          <w:rStyle w:val="TagStyle"/>
          <w:rtl/>
        </w:rPr>
        <w:t xml:space="preserve"> &lt;&lt; דובר &gt;&gt;</w:t>
      </w:r>
      <w:r>
        <w:rPr>
          <w:rtl/>
        </w:rPr>
        <w:t xml:space="preserve">   </w:t>
      </w:r>
      <w:bookmarkEnd w:id="3309"/>
    </w:p>
    <w:p w:rsidR="00E86ADC" w:rsidRDefault="00E86ADC" w:rsidP="009C2933">
      <w:pPr>
        <w:pStyle w:val="KeepWithNext"/>
        <w:rPr>
          <w:rtl/>
        </w:rPr>
      </w:pPr>
    </w:p>
    <w:p w:rsidR="00E86ADC" w:rsidRDefault="00E86ADC" w:rsidP="009C2933">
      <w:pPr>
        <w:rPr>
          <w:rtl/>
        </w:rPr>
      </w:pPr>
      <w:bookmarkStart w:id="3313" w:name="_ETM_Q6_358000"/>
      <w:bookmarkStart w:id="3314" w:name="_ETM_Q6_354000"/>
      <w:bookmarkStart w:id="3315" w:name="_ETM_Q6_373870"/>
      <w:bookmarkStart w:id="3316" w:name="_ETM_Q6_374139"/>
      <w:bookmarkStart w:id="3317" w:name="_ETM_Q6_374439"/>
      <w:bookmarkStart w:id="3318" w:name="_ETM_Q6_382000"/>
      <w:bookmarkEnd w:id="3313"/>
      <w:bookmarkEnd w:id="3314"/>
      <w:bookmarkEnd w:id="3315"/>
      <w:bookmarkEnd w:id="3316"/>
      <w:bookmarkEnd w:id="3317"/>
      <w:bookmarkEnd w:id="3318"/>
      <w:r>
        <w:rPr>
          <w:rtl/>
        </w:rPr>
        <w:t xml:space="preserve">כבוד </w:t>
      </w:r>
      <w:bookmarkStart w:id="3319" w:name="_ETM_Q6_382900"/>
      <w:bookmarkEnd w:id="3319"/>
      <w:r>
        <w:rPr>
          <w:rtl/>
        </w:rPr>
        <w:t>היושב-ראש</w:t>
      </w:r>
      <w:r>
        <w:rPr>
          <w:rFonts w:hint="cs"/>
          <w:rtl/>
        </w:rPr>
        <w:t>,</w:t>
      </w:r>
      <w:r>
        <w:rPr>
          <w:rtl/>
        </w:rPr>
        <w:t xml:space="preserve"> </w:t>
      </w:r>
      <w:bookmarkStart w:id="3320" w:name="_ETM_Q6_385379"/>
      <w:bookmarkEnd w:id="3320"/>
      <w:r>
        <w:rPr>
          <w:rtl/>
        </w:rPr>
        <w:t xml:space="preserve">חבריי </w:t>
      </w:r>
      <w:bookmarkStart w:id="3321" w:name="_ETM_Q6_386609"/>
      <w:bookmarkEnd w:id="3321"/>
      <w:r>
        <w:rPr>
          <w:rtl/>
        </w:rPr>
        <w:t xml:space="preserve">חברי </w:t>
      </w:r>
      <w:bookmarkStart w:id="3322" w:name="_ETM_Q6_387029"/>
      <w:bookmarkEnd w:id="3322"/>
      <w:r>
        <w:rPr>
          <w:rtl/>
        </w:rPr>
        <w:t xml:space="preserve">וחברות </w:t>
      </w:r>
      <w:bookmarkStart w:id="3323" w:name="_ETM_Q6_387419"/>
      <w:bookmarkEnd w:id="3323"/>
      <w:r>
        <w:rPr>
          <w:rtl/>
        </w:rPr>
        <w:t>הכנסת</w:t>
      </w:r>
      <w:r>
        <w:rPr>
          <w:rFonts w:hint="cs"/>
          <w:rtl/>
        </w:rPr>
        <w:t>,</w:t>
      </w:r>
      <w:r>
        <w:rPr>
          <w:rtl/>
        </w:rPr>
        <w:t xml:space="preserve"> </w:t>
      </w:r>
      <w:bookmarkStart w:id="3324" w:name="_ETM_Q6_389750"/>
      <w:bookmarkEnd w:id="3324"/>
      <w:r>
        <w:rPr>
          <w:rtl/>
        </w:rPr>
        <w:t xml:space="preserve">אפשר </w:t>
      </w:r>
      <w:bookmarkStart w:id="3325" w:name="_ETM_Q6_390020"/>
      <w:bookmarkEnd w:id="3325"/>
      <w:r>
        <w:rPr>
          <w:rtl/>
        </w:rPr>
        <w:t xml:space="preserve">לדבר </w:t>
      </w:r>
      <w:bookmarkStart w:id="3326" w:name="_ETM_Q6_390919"/>
      <w:bookmarkEnd w:id="3326"/>
      <w:r>
        <w:rPr>
          <w:rtl/>
        </w:rPr>
        <w:t xml:space="preserve">על </w:t>
      </w:r>
      <w:bookmarkStart w:id="3327" w:name="_ETM_Q6_391070"/>
      <w:bookmarkEnd w:id="3327"/>
      <w:r>
        <w:rPr>
          <w:rtl/>
        </w:rPr>
        <w:t xml:space="preserve">קץ </w:t>
      </w:r>
      <w:bookmarkStart w:id="3328" w:name="_ETM_Q6_391310"/>
      <w:bookmarkEnd w:id="3328"/>
      <w:r>
        <w:rPr>
          <w:rtl/>
        </w:rPr>
        <w:t>הדמוקרטיה</w:t>
      </w:r>
      <w:r>
        <w:rPr>
          <w:rFonts w:hint="cs"/>
          <w:rtl/>
        </w:rPr>
        <w:t>,</w:t>
      </w:r>
      <w:r>
        <w:rPr>
          <w:rtl/>
        </w:rPr>
        <w:t xml:space="preserve"> </w:t>
      </w:r>
      <w:bookmarkStart w:id="3329" w:name="_ETM_Q6_393379"/>
      <w:bookmarkEnd w:id="3329"/>
      <w:r>
        <w:rPr>
          <w:rtl/>
        </w:rPr>
        <w:t xml:space="preserve">אפשר </w:t>
      </w:r>
      <w:bookmarkStart w:id="3330" w:name="_ETM_Q6_393590"/>
      <w:bookmarkEnd w:id="3330"/>
      <w:r>
        <w:rPr>
          <w:rtl/>
        </w:rPr>
        <w:t xml:space="preserve">לעמוד </w:t>
      </w:r>
      <w:bookmarkStart w:id="3331" w:name="_ETM_Q6_394040"/>
      <w:bookmarkEnd w:id="3331"/>
      <w:r>
        <w:rPr>
          <w:rtl/>
        </w:rPr>
        <w:t xml:space="preserve">כאן </w:t>
      </w:r>
      <w:bookmarkStart w:id="3332" w:name="_ETM_Q6_394280"/>
      <w:bookmarkEnd w:id="3332"/>
      <w:r>
        <w:rPr>
          <w:rtl/>
        </w:rPr>
        <w:t>ולצעוק</w:t>
      </w:r>
      <w:r>
        <w:rPr>
          <w:rFonts w:hint="cs"/>
          <w:rtl/>
        </w:rPr>
        <w:t xml:space="preserve"> אחד</w:t>
      </w:r>
      <w:bookmarkStart w:id="3333" w:name="_ETM_Q6_394969"/>
      <w:bookmarkEnd w:id="3333"/>
      <w:r>
        <w:rPr>
          <w:rtl/>
        </w:rPr>
        <w:t xml:space="preserve"> </w:t>
      </w:r>
      <w:bookmarkStart w:id="3334" w:name="_ETM_Q6_395299"/>
      <w:bookmarkEnd w:id="3334"/>
      <w:r>
        <w:rPr>
          <w:rtl/>
        </w:rPr>
        <w:t xml:space="preserve">על </w:t>
      </w:r>
      <w:bookmarkStart w:id="3335" w:name="_ETM_Q6_395420"/>
      <w:bookmarkEnd w:id="3335"/>
      <w:r>
        <w:rPr>
          <w:rtl/>
        </w:rPr>
        <w:t xml:space="preserve">השני </w:t>
      </w:r>
      <w:bookmarkStart w:id="3336" w:name="_ETM_Q6_396540"/>
      <w:bookmarkEnd w:id="3336"/>
      <w:r>
        <w:rPr>
          <w:rtl/>
        </w:rPr>
        <w:t xml:space="preserve">אבל </w:t>
      </w:r>
      <w:bookmarkStart w:id="3337" w:name="_ETM_Q6_396840"/>
      <w:bookmarkEnd w:id="3337"/>
      <w:r>
        <w:rPr>
          <w:rtl/>
        </w:rPr>
        <w:t xml:space="preserve">אסור </w:t>
      </w:r>
      <w:bookmarkStart w:id="3338" w:name="_ETM_Q6_397170"/>
      <w:bookmarkEnd w:id="3338"/>
      <w:r>
        <w:rPr>
          <w:rtl/>
        </w:rPr>
        <w:t xml:space="preserve">לנו </w:t>
      </w:r>
      <w:bookmarkStart w:id="3339" w:name="_ETM_Q6_398209"/>
      <w:bookmarkEnd w:id="3339"/>
      <w:r>
        <w:rPr>
          <w:rtl/>
        </w:rPr>
        <w:t xml:space="preserve">לשכוח </w:t>
      </w:r>
      <w:bookmarkStart w:id="3340" w:name="_ETM_Q6_398779"/>
      <w:bookmarkEnd w:id="3340"/>
      <w:r>
        <w:rPr>
          <w:rtl/>
        </w:rPr>
        <w:t xml:space="preserve">דבר </w:t>
      </w:r>
      <w:bookmarkStart w:id="3341" w:name="_ETM_Q6_399109"/>
      <w:bookmarkEnd w:id="3341"/>
      <w:r>
        <w:rPr>
          <w:rFonts w:hint="cs"/>
          <w:rtl/>
        </w:rPr>
        <w:t xml:space="preserve"> אחד,</w:t>
      </w:r>
      <w:r>
        <w:rPr>
          <w:rtl/>
        </w:rPr>
        <w:t xml:space="preserve"> </w:t>
      </w:r>
      <w:bookmarkStart w:id="3342" w:name="_ETM_Q6_400250"/>
      <w:bookmarkEnd w:id="3342"/>
      <w:r>
        <w:rPr>
          <w:rtl/>
        </w:rPr>
        <w:t xml:space="preserve">הכנסת </w:t>
      </w:r>
      <w:bookmarkStart w:id="3343" w:name="_ETM_Q6_401510"/>
      <w:bookmarkEnd w:id="3343"/>
      <w:r>
        <w:rPr>
          <w:rtl/>
        </w:rPr>
        <w:t>משמש</w:t>
      </w:r>
      <w:r>
        <w:rPr>
          <w:rFonts w:hint="cs"/>
          <w:rtl/>
        </w:rPr>
        <w:t xml:space="preserve">ת דוגמה </w:t>
      </w:r>
      <w:bookmarkStart w:id="3344" w:name="_ETM_Q6_399000"/>
      <w:bookmarkEnd w:id="3344"/>
      <w:r>
        <w:rPr>
          <w:rFonts w:hint="cs"/>
          <w:rtl/>
        </w:rPr>
        <w:t>- - -</w:t>
      </w:r>
    </w:p>
    <w:p w:rsidR="00E86ADC" w:rsidRDefault="00E86ADC" w:rsidP="009C2933">
      <w:pPr>
        <w:rPr>
          <w:rtl/>
        </w:rPr>
      </w:pPr>
    </w:p>
    <w:p w:rsidR="00E86ADC" w:rsidRDefault="00E86ADC" w:rsidP="009C2933">
      <w:pPr>
        <w:pStyle w:val="af7"/>
        <w:keepNext/>
        <w:rPr>
          <w:rtl/>
        </w:rPr>
      </w:pPr>
      <w:bookmarkStart w:id="3345" w:name="ET_yor_אוריאל_בוסו_11"/>
      <w:r w:rsidRPr="00E56572">
        <w:rPr>
          <w:rStyle w:val="TagStyle"/>
          <w:rtl/>
        </w:rPr>
        <w:t xml:space="preserve"> &lt;&lt; יור &gt;&gt; </w:t>
      </w:r>
      <w:r>
        <w:rPr>
          <w:rtl/>
        </w:rPr>
        <w:t>היו"ר אוריאל בוסו:</w:t>
      </w:r>
      <w:r w:rsidRPr="00E56572">
        <w:rPr>
          <w:rStyle w:val="TagStyle"/>
          <w:rtl/>
        </w:rPr>
        <w:t xml:space="preserve"> &lt;&lt; יור &gt;&gt;</w:t>
      </w:r>
      <w:r>
        <w:rPr>
          <w:rtl/>
        </w:rPr>
        <w:t xml:space="preserve">   </w:t>
      </w:r>
      <w:bookmarkEnd w:id="3345"/>
    </w:p>
    <w:p w:rsidR="00E86ADC" w:rsidRDefault="00E86ADC" w:rsidP="009C2933">
      <w:pPr>
        <w:pStyle w:val="KeepWithNext"/>
        <w:rPr>
          <w:rtl/>
        </w:rPr>
      </w:pPr>
    </w:p>
    <w:p w:rsidR="00E86ADC" w:rsidRDefault="00E86ADC" w:rsidP="009C2933">
      <w:pPr>
        <w:rPr>
          <w:rtl/>
        </w:rPr>
      </w:pPr>
      <w:bookmarkStart w:id="3346" w:name="_ETM_Q6_398000"/>
      <w:bookmarkEnd w:id="3346"/>
      <w:r>
        <w:rPr>
          <w:rFonts w:hint="cs"/>
          <w:rtl/>
        </w:rPr>
        <w:t>סליחה, רגע. גם בסיעות שם וגם שם בצד ימין, חבר הכנסת דוידסון, קצת לכבד את הדובר.</w:t>
      </w:r>
    </w:p>
    <w:p w:rsidR="00E86ADC" w:rsidRDefault="00E86ADC" w:rsidP="009C2933">
      <w:pPr>
        <w:rPr>
          <w:rtl/>
        </w:rPr>
      </w:pPr>
      <w:bookmarkStart w:id="3347" w:name="_ETM_Q6_410000"/>
      <w:bookmarkEnd w:id="3347"/>
    </w:p>
    <w:p w:rsidR="00E86ADC" w:rsidRDefault="00E86ADC" w:rsidP="009C2933">
      <w:pPr>
        <w:pStyle w:val="-"/>
        <w:keepNext/>
        <w:rPr>
          <w:rtl/>
        </w:rPr>
      </w:pPr>
      <w:bookmarkStart w:id="3348" w:name="ET_speakercontinue_6355_12"/>
      <w:r w:rsidRPr="008D1A79">
        <w:rPr>
          <w:rStyle w:val="TagStyle"/>
          <w:rtl/>
        </w:rPr>
        <w:t xml:space="preserve"> &lt;&lt; דובר_המשך &gt;&gt; </w:t>
      </w:r>
      <w:r>
        <w:rPr>
          <w:rtl/>
        </w:rPr>
        <w:t>משה סולומון (הציונות הדתית):</w:t>
      </w:r>
      <w:r w:rsidRPr="008D1A79">
        <w:rPr>
          <w:rStyle w:val="TagStyle"/>
          <w:rtl/>
        </w:rPr>
        <w:t xml:space="preserve"> &lt;&lt; דובר_המשך &gt;&gt;</w:t>
      </w:r>
      <w:r>
        <w:rPr>
          <w:rtl/>
        </w:rPr>
        <w:t xml:space="preserve">   </w:t>
      </w:r>
      <w:bookmarkEnd w:id="3348"/>
    </w:p>
    <w:p w:rsidR="00E86ADC" w:rsidRDefault="00E86ADC" w:rsidP="009C2933">
      <w:pPr>
        <w:pStyle w:val="KeepWithNext"/>
        <w:rPr>
          <w:rtl/>
        </w:rPr>
      </w:pPr>
    </w:p>
    <w:p w:rsidR="00E86ADC" w:rsidRDefault="00E86ADC" w:rsidP="009C2933">
      <w:pPr>
        <w:rPr>
          <w:rtl/>
        </w:rPr>
      </w:pPr>
      <w:r>
        <w:rPr>
          <w:rFonts w:hint="cs"/>
          <w:rtl/>
        </w:rPr>
        <w:t xml:space="preserve">בדיוק על זה </w:t>
      </w:r>
      <w:bookmarkStart w:id="3349" w:name="_ETM_Q6_408000"/>
      <w:bookmarkEnd w:id="3349"/>
      <w:r>
        <w:rPr>
          <w:rFonts w:hint="cs"/>
          <w:rtl/>
        </w:rPr>
        <w:t xml:space="preserve">אני מדבר. </w:t>
      </w:r>
      <w:r>
        <w:rPr>
          <w:rtl/>
        </w:rPr>
        <w:t>אפשר לדבר על קץ הדמוקרטיה</w:t>
      </w:r>
      <w:r>
        <w:rPr>
          <w:rFonts w:hint="cs"/>
          <w:rtl/>
        </w:rPr>
        <w:t>,</w:t>
      </w:r>
      <w:r>
        <w:rPr>
          <w:rtl/>
        </w:rPr>
        <w:t xml:space="preserve"> אפשר לעמוד כאן ולצעוק</w:t>
      </w:r>
      <w:r>
        <w:rPr>
          <w:rFonts w:hint="cs"/>
          <w:rtl/>
        </w:rPr>
        <w:t xml:space="preserve"> אחד</w:t>
      </w:r>
      <w:r>
        <w:rPr>
          <w:rtl/>
        </w:rPr>
        <w:t xml:space="preserve"> על השני</w:t>
      </w:r>
      <w:r>
        <w:rPr>
          <w:rFonts w:hint="cs"/>
          <w:rtl/>
        </w:rPr>
        <w:t>,</w:t>
      </w:r>
      <w:r>
        <w:rPr>
          <w:rtl/>
        </w:rPr>
        <w:t xml:space="preserve"> אבל אסור לנו לשכוח דבר</w:t>
      </w:r>
      <w:r>
        <w:rPr>
          <w:rFonts w:hint="cs"/>
          <w:rtl/>
        </w:rPr>
        <w:t xml:space="preserve"> אחד:</w:t>
      </w:r>
      <w:r>
        <w:rPr>
          <w:rtl/>
        </w:rPr>
        <w:t xml:space="preserve"> הכנסת משמש</w:t>
      </w:r>
      <w:r>
        <w:rPr>
          <w:rFonts w:hint="cs"/>
          <w:rtl/>
        </w:rPr>
        <w:t xml:space="preserve">ת דוגמה וחלון ראווה לציבור בישראל. </w:t>
      </w:r>
      <w:bookmarkStart w:id="3350" w:name="_ETM_Q6_397000"/>
      <w:bookmarkEnd w:id="3350"/>
      <w:r>
        <w:rPr>
          <w:rtl/>
        </w:rPr>
        <w:t xml:space="preserve">היום </w:t>
      </w:r>
      <w:bookmarkStart w:id="3351" w:name="_ETM_Q6_431189"/>
      <w:bookmarkEnd w:id="3351"/>
      <w:r>
        <w:rPr>
          <w:rtl/>
        </w:rPr>
        <w:t xml:space="preserve">קיבלתי </w:t>
      </w:r>
      <w:bookmarkStart w:id="3352" w:name="_ETM_Q6_431699"/>
      <w:bookmarkEnd w:id="3352"/>
      <w:r>
        <w:rPr>
          <w:rtl/>
        </w:rPr>
        <w:t xml:space="preserve">שיעור </w:t>
      </w:r>
      <w:bookmarkStart w:id="3353" w:name="_ETM_Q6_431969"/>
      <w:bookmarkEnd w:id="3353"/>
      <w:r>
        <w:rPr>
          <w:rtl/>
        </w:rPr>
        <w:t>גדול</w:t>
      </w:r>
      <w:r>
        <w:rPr>
          <w:rFonts w:hint="cs"/>
          <w:rtl/>
        </w:rPr>
        <w:t>,</w:t>
      </w:r>
      <w:r>
        <w:rPr>
          <w:rtl/>
        </w:rPr>
        <w:t xml:space="preserve"> </w:t>
      </w:r>
      <w:bookmarkStart w:id="3354" w:name="_ETM_Q6_434549"/>
      <w:bookmarkEnd w:id="3354"/>
      <w:r>
        <w:rPr>
          <w:rtl/>
        </w:rPr>
        <w:t xml:space="preserve">עד </w:t>
      </w:r>
      <w:bookmarkStart w:id="3355" w:name="_ETM_Q6_434730"/>
      <w:bookmarkEnd w:id="3355"/>
      <w:r>
        <w:rPr>
          <w:rtl/>
        </w:rPr>
        <w:t xml:space="preserve">כמה </w:t>
      </w:r>
      <w:bookmarkStart w:id="3356" w:name="_ETM_Q6_435540"/>
      <w:bookmarkEnd w:id="3356"/>
      <w:r>
        <w:rPr>
          <w:rtl/>
        </w:rPr>
        <w:t>דבר</w:t>
      </w:r>
      <w:r>
        <w:rPr>
          <w:rFonts w:hint="cs"/>
          <w:rtl/>
        </w:rPr>
        <w:t>י</w:t>
      </w:r>
      <w:r>
        <w:rPr>
          <w:rtl/>
        </w:rPr>
        <w:t xml:space="preserve">נו </w:t>
      </w:r>
      <w:bookmarkStart w:id="3357" w:name="_ETM_Q6_436229"/>
      <w:bookmarkEnd w:id="3357"/>
      <w:r>
        <w:rPr>
          <w:rtl/>
        </w:rPr>
        <w:t xml:space="preserve">בבניין </w:t>
      </w:r>
      <w:bookmarkStart w:id="3358" w:name="_ETM_Q6_436650"/>
      <w:bookmarkEnd w:id="3358"/>
      <w:r>
        <w:rPr>
          <w:rtl/>
        </w:rPr>
        <w:t>הזה</w:t>
      </w:r>
      <w:r>
        <w:rPr>
          <w:rFonts w:hint="cs"/>
          <w:rtl/>
        </w:rPr>
        <w:t>,</w:t>
      </w:r>
      <w:r>
        <w:rPr>
          <w:rtl/>
        </w:rPr>
        <w:t xml:space="preserve"> </w:t>
      </w:r>
      <w:bookmarkStart w:id="3359" w:name="_ETM_Q6_437190"/>
      <w:bookmarkEnd w:id="3359"/>
      <w:r>
        <w:rPr>
          <w:rtl/>
        </w:rPr>
        <w:t xml:space="preserve">על </w:t>
      </w:r>
      <w:bookmarkStart w:id="3360" w:name="_ETM_Q6_437339"/>
      <w:bookmarkEnd w:id="3360"/>
      <w:r>
        <w:rPr>
          <w:rtl/>
        </w:rPr>
        <w:t xml:space="preserve">הדוכן </w:t>
      </w:r>
      <w:bookmarkStart w:id="3361" w:name="_ETM_Q6_437759"/>
      <w:bookmarkEnd w:id="3361"/>
      <w:r>
        <w:rPr>
          <w:rtl/>
        </w:rPr>
        <w:t>הזה</w:t>
      </w:r>
      <w:r>
        <w:rPr>
          <w:rFonts w:hint="cs"/>
          <w:rtl/>
        </w:rPr>
        <w:t>,</w:t>
      </w:r>
      <w:r>
        <w:rPr>
          <w:rtl/>
        </w:rPr>
        <w:t xml:space="preserve"> </w:t>
      </w:r>
      <w:bookmarkStart w:id="3362" w:name="_ETM_Q6_438569"/>
      <w:bookmarkEnd w:id="3362"/>
      <w:r>
        <w:rPr>
          <w:rtl/>
        </w:rPr>
        <w:t xml:space="preserve">משמעותיים </w:t>
      </w:r>
      <w:bookmarkStart w:id="3363" w:name="_ETM_Q6_439410"/>
      <w:bookmarkEnd w:id="3363"/>
      <w:r>
        <w:rPr>
          <w:rtl/>
        </w:rPr>
        <w:t xml:space="preserve">כל </w:t>
      </w:r>
      <w:bookmarkStart w:id="3364" w:name="_ETM_Q6_439589"/>
      <w:bookmarkEnd w:id="3364"/>
      <w:r>
        <w:rPr>
          <w:rtl/>
        </w:rPr>
        <w:t>כך</w:t>
      </w:r>
      <w:r>
        <w:rPr>
          <w:rFonts w:hint="cs"/>
          <w:rtl/>
        </w:rPr>
        <w:t>.</w:t>
      </w:r>
      <w:r>
        <w:rPr>
          <w:rtl/>
        </w:rPr>
        <w:t xml:space="preserve"> </w:t>
      </w:r>
      <w:bookmarkStart w:id="3365" w:name="_ETM_Q6_440729"/>
      <w:bookmarkEnd w:id="3365"/>
      <w:r>
        <w:rPr>
          <w:rtl/>
        </w:rPr>
        <w:t xml:space="preserve">ביקרתי </w:t>
      </w:r>
      <w:bookmarkStart w:id="3366" w:name="_ETM_Q6_441270"/>
      <w:bookmarkEnd w:id="3366"/>
      <w:r>
        <w:rPr>
          <w:rtl/>
        </w:rPr>
        <w:t>היום</w:t>
      </w:r>
      <w:r>
        <w:rPr>
          <w:rFonts w:hint="cs"/>
          <w:rtl/>
        </w:rPr>
        <w:t>,</w:t>
      </w:r>
      <w:r>
        <w:rPr>
          <w:rtl/>
        </w:rPr>
        <w:t xml:space="preserve"> </w:t>
      </w:r>
      <w:bookmarkStart w:id="3367" w:name="_ETM_Q6_442389"/>
      <w:bookmarkEnd w:id="3367"/>
      <w:r>
        <w:rPr>
          <w:rtl/>
        </w:rPr>
        <w:t xml:space="preserve">אדוני </w:t>
      </w:r>
      <w:bookmarkStart w:id="3368" w:name="_ETM_Q6_442810"/>
      <w:bookmarkEnd w:id="3368"/>
      <w:r>
        <w:rPr>
          <w:rtl/>
        </w:rPr>
        <w:t>היושב-ראש</w:t>
      </w:r>
      <w:r>
        <w:rPr>
          <w:rFonts w:hint="cs"/>
          <w:rtl/>
        </w:rPr>
        <w:t>,</w:t>
      </w:r>
      <w:r>
        <w:rPr>
          <w:rtl/>
        </w:rPr>
        <w:t xml:space="preserve"> </w:t>
      </w:r>
      <w:bookmarkStart w:id="3369" w:name="_ETM_Q6_443410"/>
      <w:bookmarkEnd w:id="3369"/>
      <w:r>
        <w:rPr>
          <w:rtl/>
        </w:rPr>
        <w:t xml:space="preserve">בבית </w:t>
      </w:r>
      <w:bookmarkStart w:id="3370" w:name="_ETM_Q6_443740"/>
      <w:bookmarkEnd w:id="3370"/>
      <w:r>
        <w:rPr>
          <w:rtl/>
        </w:rPr>
        <w:t xml:space="preserve">ספר </w:t>
      </w:r>
      <w:bookmarkStart w:id="3371" w:name="_ETM_Q6_443979"/>
      <w:bookmarkEnd w:id="3371"/>
      <w:r>
        <w:rPr>
          <w:rtl/>
        </w:rPr>
        <w:t xml:space="preserve">יסודי </w:t>
      </w:r>
      <w:bookmarkStart w:id="3372" w:name="_ETM_Q6_444279"/>
      <w:bookmarkEnd w:id="3372"/>
      <w:r>
        <w:rPr>
          <w:rtl/>
        </w:rPr>
        <w:t>בירושלים</w:t>
      </w:r>
      <w:r>
        <w:rPr>
          <w:rFonts w:hint="cs"/>
          <w:rtl/>
        </w:rPr>
        <w:t>.</w:t>
      </w:r>
      <w:r>
        <w:rPr>
          <w:rtl/>
        </w:rPr>
        <w:t xml:space="preserve"> </w:t>
      </w:r>
      <w:bookmarkStart w:id="3373" w:name="_ETM_Q6_445770"/>
      <w:bookmarkEnd w:id="3373"/>
      <w:r>
        <w:rPr>
          <w:rtl/>
        </w:rPr>
        <w:t xml:space="preserve">תלמידי </w:t>
      </w:r>
      <w:bookmarkStart w:id="3374" w:name="_ETM_Q6_446160"/>
      <w:bookmarkEnd w:id="3374"/>
      <w:r>
        <w:rPr>
          <w:rtl/>
        </w:rPr>
        <w:t xml:space="preserve">בית </w:t>
      </w:r>
      <w:bookmarkStart w:id="3375" w:name="_ETM_Q6_446370"/>
      <w:bookmarkEnd w:id="3375"/>
      <w:r>
        <w:rPr>
          <w:rtl/>
        </w:rPr>
        <w:t xml:space="preserve">הספר </w:t>
      </w:r>
      <w:bookmarkStart w:id="3376" w:name="_ETM_Q6_446729"/>
      <w:bookmarkEnd w:id="3376"/>
      <w:r>
        <w:rPr>
          <w:rtl/>
        </w:rPr>
        <w:t xml:space="preserve">למדו </w:t>
      </w:r>
      <w:bookmarkStart w:id="3377" w:name="_ETM_Q6_447210"/>
      <w:bookmarkEnd w:id="3377"/>
      <w:r>
        <w:rPr>
          <w:rtl/>
        </w:rPr>
        <w:t xml:space="preserve">את </w:t>
      </w:r>
      <w:bookmarkStart w:id="3378" w:name="_ETM_Q6_447389"/>
      <w:bookmarkEnd w:id="3378"/>
      <w:r>
        <w:rPr>
          <w:rtl/>
        </w:rPr>
        <w:t xml:space="preserve">נאום </w:t>
      </w:r>
      <w:bookmarkStart w:id="3379" w:name="_ETM_Q6_447720"/>
      <w:bookmarkEnd w:id="3379"/>
      <w:r>
        <w:rPr>
          <w:rtl/>
        </w:rPr>
        <w:t xml:space="preserve">הבכורה </w:t>
      </w:r>
      <w:bookmarkStart w:id="3380" w:name="_ETM_Q6_448199"/>
      <w:bookmarkEnd w:id="3380"/>
      <w:r>
        <w:rPr>
          <w:rtl/>
        </w:rPr>
        <w:t>שלי</w:t>
      </w:r>
      <w:r>
        <w:rPr>
          <w:rFonts w:hint="cs"/>
          <w:rtl/>
        </w:rPr>
        <w:t xml:space="preserve"> </w:t>
      </w:r>
      <w:r>
        <w:rPr>
          <w:rFonts w:hint="eastAsia"/>
          <w:rtl/>
        </w:rPr>
        <w:t>–</w:t>
      </w:r>
      <w:r>
        <w:rPr>
          <w:rtl/>
        </w:rPr>
        <w:t xml:space="preserve"> </w:t>
      </w:r>
      <w:bookmarkStart w:id="3381" w:name="_ETM_Q6_448790"/>
      <w:bookmarkEnd w:id="3381"/>
      <w:r>
        <w:rPr>
          <w:rtl/>
        </w:rPr>
        <w:t xml:space="preserve">רק </w:t>
      </w:r>
      <w:bookmarkStart w:id="3382" w:name="_ETM_Q6_449120"/>
      <w:bookmarkEnd w:id="3382"/>
      <w:r>
        <w:rPr>
          <w:rtl/>
        </w:rPr>
        <w:t xml:space="preserve">לפני </w:t>
      </w:r>
      <w:bookmarkStart w:id="3383" w:name="_ETM_Q6_449330"/>
      <w:bookmarkEnd w:id="3383"/>
      <w:r>
        <w:rPr>
          <w:rtl/>
        </w:rPr>
        <w:t xml:space="preserve">חודשיים </w:t>
      </w:r>
      <w:bookmarkStart w:id="3384" w:name="_ETM_Q6_449810"/>
      <w:bookmarkEnd w:id="3384"/>
      <w:r>
        <w:rPr>
          <w:rtl/>
        </w:rPr>
        <w:t xml:space="preserve">נאמתי </w:t>
      </w:r>
      <w:bookmarkStart w:id="3385" w:name="_ETM_Q6_450200"/>
      <w:bookmarkEnd w:id="3385"/>
      <w:r>
        <w:rPr>
          <w:rtl/>
        </w:rPr>
        <w:t>כאן</w:t>
      </w:r>
      <w:r>
        <w:rPr>
          <w:rFonts w:hint="cs"/>
          <w:rtl/>
        </w:rPr>
        <w:t xml:space="preserve"> </w:t>
      </w:r>
      <w:r>
        <w:rPr>
          <w:rtl/>
        </w:rPr>
        <w:softHyphen/>
      </w:r>
      <w:r>
        <w:rPr>
          <w:rFonts w:hint="cs"/>
          <w:rtl/>
        </w:rPr>
        <w:t>–</w:t>
      </w:r>
      <w:r>
        <w:rPr>
          <w:rtl/>
        </w:rPr>
        <w:t xml:space="preserve"> </w:t>
      </w:r>
      <w:bookmarkStart w:id="3386" w:name="_ETM_Q6_451710"/>
      <w:bookmarkEnd w:id="3386"/>
      <w:r>
        <w:rPr>
          <w:rtl/>
        </w:rPr>
        <w:t xml:space="preserve">וכתבו </w:t>
      </w:r>
      <w:bookmarkStart w:id="3387" w:name="_ETM_Q6_452160"/>
      <w:bookmarkEnd w:id="3387"/>
      <w:r>
        <w:rPr>
          <w:rtl/>
        </w:rPr>
        <w:t xml:space="preserve">לי </w:t>
      </w:r>
      <w:bookmarkStart w:id="3388" w:name="_ETM_Q6_452250"/>
      <w:bookmarkEnd w:id="3388"/>
      <w:r>
        <w:rPr>
          <w:rtl/>
        </w:rPr>
        <w:t xml:space="preserve">מכתבי </w:t>
      </w:r>
      <w:bookmarkStart w:id="3389" w:name="_ETM_Q6_452640"/>
      <w:bookmarkEnd w:id="3389"/>
      <w:r>
        <w:rPr>
          <w:rtl/>
        </w:rPr>
        <w:t>ברכה</w:t>
      </w:r>
      <w:r>
        <w:rPr>
          <w:rFonts w:hint="cs"/>
          <w:rtl/>
        </w:rPr>
        <w:t>.</w:t>
      </w:r>
      <w:r>
        <w:rPr>
          <w:rtl/>
        </w:rPr>
        <w:t xml:space="preserve"> </w:t>
      </w:r>
      <w:bookmarkStart w:id="3390" w:name="_ETM_Q6_453639"/>
      <w:bookmarkEnd w:id="3390"/>
      <w:r>
        <w:rPr>
          <w:rtl/>
        </w:rPr>
        <w:t xml:space="preserve">התרגשתי </w:t>
      </w:r>
      <w:bookmarkStart w:id="3391" w:name="_ETM_Q6_454270"/>
      <w:bookmarkEnd w:id="3391"/>
      <w:r>
        <w:rPr>
          <w:rtl/>
        </w:rPr>
        <w:t xml:space="preserve">לשמוע </w:t>
      </w:r>
      <w:bookmarkStart w:id="3392" w:name="_ETM_Q6_455190"/>
      <w:bookmarkEnd w:id="3392"/>
      <w:r>
        <w:rPr>
          <w:rtl/>
        </w:rPr>
        <w:t>כי</w:t>
      </w:r>
      <w:r>
        <w:rPr>
          <w:rFonts w:hint="cs"/>
          <w:rtl/>
        </w:rPr>
        <w:t xml:space="preserve"> נאומינו </w:t>
      </w:r>
      <w:bookmarkStart w:id="3393" w:name="_ETM_Q6_451000"/>
      <w:bookmarkEnd w:id="3393"/>
      <w:r>
        <w:rPr>
          <w:rtl/>
        </w:rPr>
        <w:t xml:space="preserve"> </w:t>
      </w:r>
      <w:bookmarkStart w:id="3394" w:name="_ETM_Q6_455430"/>
      <w:bookmarkStart w:id="3395" w:name="_ETM_Q6_455670"/>
      <w:bookmarkEnd w:id="3394"/>
      <w:bookmarkEnd w:id="3395"/>
      <w:r>
        <w:rPr>
          <w:rtl/>
        </w:rPr>
        <w:t xml:space="preserve">פה </w:t>
      </w:r>
      <w:bookmarkStart w:id="3396" w:name="_ETM_Q6_455880"/>
      <w:bookmarkEnd w:id="3396"/>
      <w:r>
        <w:rPr>
          <w:rFonts w:hint="cs"/>
          <w:rtl/>
        </w:rPr>
        <w:t>ב</w:t>
      </w:r>
      <w:r>
        <w:rPr>
          <w:rtl/>
        </w:rPr>
        <w:t>מל</w:t>
      </w:r>
      <w:r>
        <w:rPr>
          <w:rFonts w:hint="cs"/>
          <w:rtl/>
        </w:rPr>
        <w:t>י</w:t>
      </w:r>
      <w:r>
        <w:rPr>
          <w:rtl/>
        </w:rPr>
        <w:t xml:space="preserve">אה </w:t>
      </w:r>
      <w:bookmarkStart w:id="3397" w:name="_ETM_Q6_456750"/>
      <w:bookmarkEnd w:id="3397"/>
      <w:r>
        <w:rPr>
          <w:rtl/>
        </w:rPr>
        <w:t xml:space="preserve">לא </w:t>
      </w:r>
      <w:bookmarkStart w:id="3398" w:name="_ETM_Q6_457020"/>
      <w:bookmarkEnd w:id="3398"/>
      <w:r>
        <w:rPr>
          <w:rtl/>
        </w:rPr>
        <w:t xml:space="preserve">רק </w:t>
      </w:r>
      <w:bookmarkStart w:id="3399" w:name="_ETM_Q6_457229"/>
      <w:bookmarkEnd w:id="3399"/>
      <w:r>
        <w:rPr>
          <w:rtl/>
        </w:rPr>
        <w:t xml:space="preserve">שנצפים </w:t>
      </w:r>
      <w:bookmarkStart w:id="3400" w:name="_ETM_Q6_457919"/>
      <w:bookmarkEnd w:id="3400"/>
      <w:r>
        <w:rPr>
          <w:rtl/>
        </w:rPr>
        <w:t>ע</w:t>
      </w:r>
      <w:r>
        <w:rPr>
          <w:rFonts w:hint="cs"/>
          <w:rtl/>
        </w:rPr>
        <w:t xml:space="preserve">ל </w:t>
      </w:r>
      <w:r>
        <w:rPr>
          <w:rtl/>
        </w:rPr>
        <w:t>י</w:t>
      </w:r>
      <w:r>
        <w:rPr>
          <w:rFonts w:hint="cs"/>
          <w:rtl/>
        </w:rPr>
        <w:t>די</w:t>
      </w:r>
      <w:r>
        <w:rPr>
          <w:rtl/>
        </w:rPr>
        <w:t xml:space="preserve"> </w:t>
      </w:r>
      <w:bookmarkStart w:id="3401" w:name="_ETM_Q6_458250"/>
      <w:bookmarkEnd w:id="3401"/>
      <w:r>
        <w:rPr>
          <w:rtl/>
        </w:rPr>
        <w:t xml:space="preserve">הציבור </w:t>
      </w:r>
      <w:bookmarkStart w:id="3402" w:name="_ETM_Q6_458610"/>
      <w:bookmarkEnd w:id="3402"/>
      <w:r>
        <w:rPr>
          <w:rtl/>
        </w:rPr>
        <w:t xml:space="preserve">הישראלי </w:t>
      </w:r>
      <w:bookmarkStart w:id="3403" w:name="_ETM_Q6_459479"/>
      <w:bookmarkEnd w:id="3403"/>
      <w:r>
        <w:rPr>
          <w:rtl/>
        </w:rPr>
        <w:t xml:space="preserve">אלא </w:t>
      </w:r>
      <w:bookmarkStart w:id="3404" w:name="_ETM_Q6_459779"/>
      <w:bookmarkEnd w:id="3404"/>
      <w:r>
        <w:rPr>
          <w:rtl/>
        </w:rPr>
        <w:t xml:space="preserve">אף </w:t>
      </w:r>
      <w:bookmarkStart w:id="3405" w:name="_ETM_Q6_459990"/>
      <w:bookmarkEnd w:id="3405"/>
      <w:r>
        <w:rPr>
          <w:rtl/>
        </w:rPr>
        <w:t xml:space="preserve">נלמדים </w:t>
      </w:r>
      <w:bookmarkStart w:id="3406" w:name="_ETM_Q6_460560"/>
      <w:bookmarkEnd w:id="3406"/>
      <w:r>
        <w:rPr>
          <w:rtl/>
        </w:rPr>
        <w:t>לע</w:t>
      </w:r>
      <w:r>
        <w:rPr>
          <w:rFonts w:hint="cs"/>
          <w:rtl/>
        </w:rPr>
        <w:t>י</w:t>
      </w:r>
      <w:r>
        <w:rPr>
          <w:rtl/>
        </w:rPr>
        <w:t xml:space="preserve">תים </w:t>
      </w:r>
      <w:bookmarkStart w:id="3407" w:name="_ETM_Q6_461430"/>
      <w:bookmarkEnd w:id="3407"/>
      <w:r>
        <w:rPr>
          <w:rtl/>
        </w:rPr>
        <w:t xml:space="preserve">בבתי </w:t>
      </w:r>
      <w:bookmarkStart w:id="3408" w:name="_ETM_Q6_461880"/>
      <w:bookmarkEnd w:id="3408"/>
      <w:r>
        <w:rPr>
          <w:rtl/>
        </w:rPr>
        <w:t xml:space="preserve">הספר </w:t>
      </w:r>
      <w:bookmarkStart w:id="3409" w:name="_ETM_Q6_462360"/>
      <w:bookmarkEnd w:id="3409"/>
      <w:r>
        <w:rPr>
          <w:rtl/>
        </w:rPr>
        <w:t xml:space="preserve">במדינת </w:t>
      </w:r>
      <w:bookmarkStart w:id="3410" w:name="_ETM_Q6_462839"/>
      <w:bookmarkEnd w:id="3410"/>
      <w:r>
        <w:rPr>
          <w:rtl/>
        </w:rPr>
        <w:t>ישראל</w:t>
      </w:r>
      <w:r>
        <w:rPr>
          <w:rFonts w:hint="cs"/>
          <w:rtl/>
        </w:rPr>
        <w:t>.</w:t>
      </w:r>
    </w:p>
    <w:p w:rsidR="00E86ADC" w:rsidRDefault="00E86ADC" w:rsidP="009C2933">
      <w:pPr>
        <w:rPr>
          <w:rtl/>
        </w:rPr>
      </w:pPr>
      <w:bookmarkStart w:id="3411" w:name="_ETM_Q6_464000"/>
      <w:bookmarkEnd w:id="3411"/>
    </w:p>
    <w:p w:rsidR="00E86ADC" w:rsidRDefault="00E86ADC" w:rsidP="009C2933">
      <w:pPr>
        <w:rPr>
          <w:rtl/>
        </w:rPr>
      </w:pPr>
      <w:bookmarkStart w:id="3412" w:name="_ETM_Q6_465000"/>
      <w:bookmarkStart w:id="3413" w:name="_ETM_Q6_464520"/>
      <w:bookmarkEnd w:id="3412"/>
      <w:bookmarkEnd w:id="3413"/>
      <w:r>
        <w:rPr>
          <w:rtl/>
        </w:rPr>
        <w:t xml:space="preserve">אבל </w:t>
      </w:r>
      <w:bookmarkStart w:id="3414" w:name="_ETM_Q6_464909"/>
      <w:bookmarkEnd w:id="3414"/>
      <w:r>
        <w:rPr>
          <w:rtl/>
        </w:rPr>
        <w:t xml:space="preserve">יש </w:t>
      </w:r>
      <w:bookmarkStart w:id="3415" w:name="_ETM_Q6_465059"/>
      <w:bookmarkEnd w:id="3415"/>
      <w:r>
        <w:rPr>
          <w:rtl/>
        </w:rPr>
        <w:t xml:space="preserve">בברכה </w:t>
      </w:r>
      <w:bookmarkStart w:id="3416" w:name="_ETM_Q6_465539"/>
      <w:bookmarkEnd w:id="3416"/>
      <w:r>
        <w:rPr>
          <w:rtl/>
        </w:rPr>
        <w:t xml:space="preserve">הזו </w:t>
      </w:r>
      <w:bookmarkStart w:id="3417" w:name="_ETM_Q6_466230"/>
      <w:bookmarkEnd w:id="3417"/>
      <w:r>
        <w:rPr>
          <w:rtl/>
        </w:rPr>
        <w:t xml:space="preserve">גם </w:t>
      </w:r>
      <w:bookmarkStart w:id="3418" w:name="_ETM_Q6_466620"/>
      <w:bookmarkEnd w:id="3418"/>
      <w:r>
        <w:rPr>
          <w:rtl/>
        </w:rPr>
        <w:t>סיכון</w:t>
      </w:r>
      <w:r>
        <w:rPr>
          <w:rFonts w:hint="cs"/>
          <w:rtl/>
        </w:rPr>
        <w:t xml:space="preserve">: נאומינו </w:t>
      </w:r>
      <w:bookmarkStart w:id="3419" w:name="_ETM_Q6_467990"/>
      <w:bookmarkStart w:id="3420" w:name="_ETM_Q6_468139"/>
      <w:bookmarkStart w:id="3421" w:name="_ETM_Q6_468410"/>
      <w:bookmarkStart w:id="3422" w:name="_ETM_Q6_468500"/>
      <w:bookmarkEnd w:id="3419"/>
      <w:bookmarkEnd w:id="3420"/>
      <w:bookmarkEnd w:id="3421"/>
      <w:bookmarkEnd w:id="3422"/>
      <w:r>
        <w:rPr>
          <w:rtl/>
        </w:rPr>
        <w:t xml:space="preserve">פה </w:t>
      </w:r>
      <w:bookmarkStart w:id="3423" w:name="_ETM_Q6_468650"/>
      <w:bookmarkEnd w:id="3423"/>
      <w:r>
        <w:rPr>
          <w:rtl/>
        </w:rPr>
        <w:t xml:space="preserve">משודרים </w:t>
      </w:r>
      <w:bookmarkStart w:id="3424" w:name="_ETM_Q6_469370"/>
      <w:bookmarkEnd w:id="3424"/>
      <w:r>
        <w:rPr>
          <w:rtl/>
        </w:rPr>
        <w:t xml:space="preserve">בשידור </w:t>
      </w:r>
      <w:bookmarkStart w:id="3425" w:name="_ETM_Q6_469819"/>
      <w:bookmarkEnd w:id="3425"/>
      <w:r>
        <w:rPr>
          <w:rtl/>
        </w:rPr>
        <w:t>חי</w:t>
      </w:r>
      <w:r>
        <w:rPr>
          <w:rFonts w:hint="cs"/>
          <w:rtl/>
        </w:rPr>
        <w:t>,</w:t>
      </w:r>
      <w:r>
        <w:rPr>
          <w:rtl/>
        </w:rPr>
        <w:t xml:space="preserve"> </w:t>
      </w:r>
      <w:bookmarkStart w:id="3426" w:name="_ETM_Q6_470750"/>
      <w:bookmarkEnd w:id="3426"/>
      <w:r>
        <w:rPr>
          <w:rtl/>
        </w:rPr>
        <w:t>הפרוטוקול</w:t>
      </w:r>
      <w:r>
        <w:rPr>
          <w:rFonts w:hint="cs"/>
          <w:rtl/>
        </w:rPr>
        <w:t>ים</w:t>
      </w:r>
      <w:r>
        <w:rPr>
          <w:rtl/>
        </w:rPr>
        <w:t xml:space="preserve"> </w:t>
      </w:r>
      <w:bookmarkStart w:id="3427" w:name="_ETM_Q6_471410"/>
      <w:bookmarkEnd w:id="3427"/>
      <w:r>
        <w:rPr>
          <w:rFonts w:hint="cs"/>
          <w:rtl/>
        </w:rPr>
        <w:t>נ</w:t>
      </w:r>
      <w:r>
        <w:rPr>
          <w:rtl/>
        </w:rPr>
        <w:t xml:space="preserve">כתבים </w:t>
      </w:r>
      <w:bookmarkStart w:id="3428" w:name="_ETM_Q6_471979"/>
      <w:bookmarkEnd w:id="3428"/>
      <w:r>
        <w:rPr>
          <w:rtl/>
        </w:rPr>
        <w:t>ו</w:t>
      </w:r>
      <w:r>
        <w:rPr>
          <w:rFonts w:hint="cs"/>
          <w:rtl/>
        </w:rPr>
        <w:t>נ</w:t>
      </w:r>
      <w:r>
        <w:rPr>
          <w:rtl/>
        </w:rPr>
        <w:t>ש</w:t>
      </w:r>
      <w:r>
        <w:rPr>
          <w:rFonts w:hint="cs"/>
          <w:rtl/>
        </w:rPr>
        <w:t>מ</w:t>
      </w:r>
      <w:r>
        <w:rPr>
          <w:rtl/>
        </w:rPr>
        <w:t>רים</w:t>
      </w:r>
      <w:r>
        <w:rPr>
          <w:rFonts w:hint="cs"/>
          <w:rtl/>
        </w:rPr>
        <w:t>,</w:t>
      </w:r>
      <w:r>
        <w:rPr>
          <w:rtl/>
        </w:rPr>
        <w:t xml:space="preserve"> </w:t>
      </w:r>
      <w:bookmarkStart w:id="3429" w:name="_ETM_Q6_473150"/>
      <w:bookmarkEnd w:id="3429"/>
      <w:r>
        <w:rPr>
          <w:rtl/>
        </w:rPr>
        <w:t xml:space="preserve">למילותינו </w:t>
      </w:r>
      <w:bookmarkStart w:id="3430" w:name="_ETM_Q6_474389"/>
      <w:bookmarkEnd w:id="3430"/>
      <w:r>
        <w:rPr>
          <w:rtl/>
        </w:rPr>
        <w:t xml:space="preserve">יש </w:t>
      </w:r>
      <w:bookmarkStart w:id="3431" w:name="_ETM_Q6_475139"/>
      <w:bookmarkEnd w:id="3431"/>
      <w:r>
        <w:rPr>
          <w:rtl/>
        </w:rPr>
        <w:t xml:space="preserve">כוח </w:t>
      </w:r>
      <w:bookmarkStart w:id="3432" w:name="_ETM_Q6_475589"/>
      <w:bookmarkEnd w:id="3432"/>
      <w:r>
        <w:rPr>
          <w:rtl/>
        </w:rPr>
        <w:t>רב</w:t>
      </w:r>
      <w:r>
        <w:rPr>
          <w:rFonts w:hint="cs"/>
          <w:rtl/>
        </w:rPr>
        <w:t xml:space="preserve">. </w:t>
      </w:r>
      <w:bookmarkStart w:id="3433" w:name="_ETM_Q6_476000"/>
      <w:bookmarkStart w:id="3434" w:name="_ETM_Q6_476830"/>
      <w:bookmarkEnd w:id="3433"/>
      <w:bookmarkEnd w:id="3434"/>
      <w:r>
        <w:rPr>
          <w:rtl/>
        </w:rPr>
        <w:t xml:space="preserve">עלינו </w:t>
      </w:r>
      <w:bookmarkStart w:id="3435" w:name="_ETM_Q6_477159"/>
      <w:bookmarkEnd w:id="3435"/>
      <w:r>
        <w:rPr>
          <w:rtl/>
        </w:rPr>
        <w:t xml:space="preserve">לעצור </w:t>
      </w:r>
      <w:bookmarkStart w:id="3436" w:name="_ETM_Q6_477550"/>
      <w:bookmarkEnd w:id="3436"/>
      <w:r>
        <w:rPr>
          <w:rtl/>
        </w:rPr>
        <w:t>לרגע</w:t>
      </w:r>
      <w:r>
        <w:rPr>
          <w:rFonts w:hint="cs"/>
          <w:rtl/>
        </w:rPr>
        <w:t>,</w:t>
      </w:r>
      <w:r>
        <w:rPr>
          <w:rtl/>
        </w:rPr>
        <w:t xml:space="preserve"> </w:t>
      </w:r>
      <w:bookmarkStart w:id="3437" w:name="_ETM_Q6_478729"/>
      <w:bookmarkEnd w:id="3437"/>
      <w:r>
        <w:rPr>
          <w:rtl/>
        </w:rPr>
        <w:t xml:space="preserve">לחשוב </w:t>
      </w:r>
      <w:bookmarkStart w:id="3438" w:name="_ETM_Q6_479870"/>
      <w:bookmarkEnd w:id="3438"/>
      <w:r>
        <w:rPr>
          <w:rtl/>
        </w:rPr>
        <w:t xml:space="preserve">לפני </w:t>
      </w:r>
      <w:bookmarkStart w:id="3439" w:name="_ETM_Q6_480350"/>
      <w:bookmarkStart w:id="3440" w:name="_ETM_Q6_480680"/>
      <w:bookmarkEnd w:id="3439"/>
      <w:bookmarkEnd w:id="3440"/>
      <w:r>
        <w:rPr>
          <w:rFonts w:hint="cs"/>
          <w:rtl/>
        </w:rPr>
        <w:t xml:space="preserve">עלותנו </w:t>
      </w:r>
      <w:bookmarkStart w:id="3441" w:name="_ETM_Q6_480740"/>
      <w:bookmarkEnd w:id="3441"/>
      <w:r>
        <w:rPr>
          <w:rFonts w:hint="cs"/>
          <w:rtl/>
        </w:rPr>
        <w:t>ל</w:t>
      </w:r>
      <w:r>
        <w:rPr>
          <w:rtl/>
        </w:rPr>
        <w:t xml:space="preserve">דוכן </w:t>
      </w:r>
      <w:bookmarkStart w:id="3442" w:name="_ETM_Q6_481100"/>
      <w:bookmarkEnd w:id="3442"/>
      <w:r>
        <w:rPr>
          <w:rtl/>
        </w:rPr>
        <w:t>הזה</w:t>
      </w:r>
      <w:bookmarkStart w:id="3443" w:name="_ETM_Q6_480000"/>
      <w:bookmarkStart w:id="3444" w:name="_ETM_Q6_480679"/>
      <w:bookmarkStart w:id="3445" w:name="_ETM_Q6_481069"/>
      <w:bookmarkStart w:id="3446" w:name="_ETM_Q6_481189"/>
      <w:bookmarkStart w:id="3447" w:name="_ETM_Q6_481459"/>
      <w:bookmarkStart w:id="3448" w:name="_ETM_Q6_481879"/>
      <w:bookmarkEnd w:id="3443"/>
      <w:bookmarkEnd w:id="3444"/>
      <w:bookmarkEnd w:id="3445"/>
      <w:bookmarkEnd w:id="3446"/>
      <w:bookmarkEnd w:id="3447"/>
      <w:bookmarkEnd w:id="3448"/>
      <w:r>
        <w:rPr>
          <w:rtl/>
        </w:rPr>
        <w:t xml:space="preserve"> </w:t>
      </w:r>
      <w:bookmarkStart w:id="3449" w:name="_ETM_Q6_482850"/>
      <w:bookmarkEnd w:id="3449"/>
      <w:r>
        <w:rPr>
          <w:rtl/>
        </w:rPr>
        <w:t xml:space="preserve">מה </w:t>
      </w:r>
      <w:bookmarkStart w:id="3450" w:name="_ETM_Q6_483089"/>
      <w:bookmarkEnd w:id="3450"/>
      <w:r>
        <w:rPr>
          <w:rtl/>
        </w:rPr>
        <w:t xml:space="preserve">אנו </w:t>
      </w:r>
      <w:bookmarkStart w:id="3451" w:name="_ETM_Q6_483240"/>
      <w:bookmarkEnd w:id="3451"/>
      <w:r>
        <w:rPr>
          <w:rtl/>
        </w:rPr>
        <w:t xml:space="preserve">עומדים </w:t>
      </w:r>
      <w:bookmarkStart w:id="3452" w:name="_ETM_Q6_483540"/>
      <w:bookmarkEnd w:id="3452"/>
      <w:r>
        <w:rPr>
          <w:rtl/>
        </w:rPr>
        <w:t>לומר</w:t>
      </w:r>
      <w:r>
        <w:rPr>
          <w:rFonts w:hint="cs"/>
          <w:rtl/>
        </w:rPr>
        <w:t>,</w:t>
      </w:r>
      <w:r>
        <w:rPr>
          <w:rtl/>
        </w:rPr>
        <w:t xml:space="preserve"> </w:t>
      </w:r>
      <w:bookmarkStart w:id="3453" w:name="_ETM_Q6_484319"/>
      <w:bookmarkEnd w:id="3453"/>
      <w:r>
        <w:rPr>
          <w:rtl/>
        </w:rPr>
        <w:t xml:space="preserve">מה </w:t>
      </w:r>
      <w:bookmarkStart w:id="3454" w:name="_ETM_Q6_484680"/>
      <w:bookmarkEnd w:id="3454"/>
      <w:r>
        <w:rPr>
          <w:rtl/>
        </w:rPr>
        <w:t xml:space="preserve">נבחר </w:t>
      </w:r>
      <w:bookmarkStart w:id="3455" w:name="_ETM_Q6_485130"/>
      <w:bookmarkEnd w:id="3455"/>
      <w:r>
        <w:rPr>
          <w:rtl/>
        </w:rPr>
        <w:t xml:space="preserve">שיישמע </w:t>
      </w:r>
      <w:bookmarkStart w:id="3456" w:name="_ETM_Q6_485700"/>
      <w:bookmarkEnd w:id="3456"/>
      <w:r>
        <w:rPr>
          <w:rtl/>
        </w:rPr>
        <w:t xml:space="preserve">ברחבי </w:t>
      </w:r>
      <w:bookmarkStart w:id="3457" w:name="_ETM_Q6_486120"/>
      <w:bookmarkEnd w:id="3457"/>
      <w:r>
        <w:rPr>
          <w:rtl/>
        </w:rPr>
        <w:t>המדינה</w:t>
      </w:r>
      <w:r>
        <w:rPr>
          <w:rFonts w:hint="cs"/>
          <w:rtl/>
        </w:rPr>
        <w:t>,</w:t>
      </w:r>
      <w:r>
        <w:rPr>
          <w:rtl/>
        </w:rPr>
        <w:t xml:space="preserve"> </w:t>
      </w:r>
      <w:bookmarkStart w:id="3458" w:name="_ETM_Q6_487169"/>
      <w:bookmarkEnd w:id="3458"/>
      <w:r>
        <w:rPr>
          <w:rtl/>
        </w:rPr>
        <w:t xml:space="preserve">מה </w:t>
      </w:r>
      <w:bookmarkStart w:id="3459" w:name="_ETM_Q6_487439"/>
      <w:bookmarkEnd w:id="3459"/>
      <w:r>
        <w:rPr>
          <w:rtl/>
        </w:rPr>
        <w:t>א</w:t>
      </w:r>
      <w:r>
        <w:rPr>
          <w:rFonts w:hint="cs"/>
          <w:rtl/>
        </w:rPr>
        <w:t>נו</w:t>
      </w:r>
      <w:r>
        <w:rPr>
          <w:rtl/>
        </w:rPr>
        <w:t xml:space="preserve"> </w:t>
      </w:r>
      <w:bookmarkStart w:id="3460" w:name="_ETM_Q6_487589"/>
      <w:bookmarkEnd w:id="3460"/>
      <w:r>
        <w:rPr>
          <w:rtl/>
        </w:rPr>
        <w:t xml:space="preserve">רוצים </w:t>
      </w:r>
      <w:bookmarkStart w:id="3461" w:name="_ETM_Q6_487859"/>
      <w:bookmarkEnd w:id="3461"/>
      <w:r>
        <w:rPr>
          <w:rtl/>
        </w:rPr>
        <w:t xml:space="preserve">שילמדו </w:t>
      </w:r>
      <w:bookmarkStart w:id="3462" w:name="_ETM_Q6_488309"/>
      <w:bookmarkEnd w:id="3462"/>
      <w:r>
        <w:rPr>
          <w:rtl/>
        </w:rPr>
        <w:t xml:space="preserve">ילדינו </w:t>
      </w:r>
      <w:bookmarkStart w:id="3463" w:name="_ETM_Q6_489180"/>
      <w:bookmarkEnd w:id="3463"/>
      <w:r>
        <w:rPr>
          <w:rtl/>
        </w:rPr>
        <w:t xml:space="preserve">בבתי </w:t>
      </w:r>
      <w:bookmarkStart w:id="3464" w:name="_ETM_Q6_489629"/>
      <w:bookmarkEnd w:id="3464"/>
      <w:r>
        <w:rPr>
          <w:rtl/>
        </w:rPr>
        <w:t>הספר</w:t>
      </w:r>
      <w:r>
        <w:rPr>
          <w:rFonts w:hint="cs"/>
          <w:rtl/>
        </w:rPr>
        <w:t>.</w:t>
      </w:r>
      <w:r>
        <w:rPr>
          <w:rtl/>
        </w:rPr>
        <w:t xml:space="preserve"> </w:t>
      </w:r>
      <w:bookmarkStart w:id="3465" w:name="_ETM_Q6_491480"/>
      <w:bookmarkEnd w:id="3465"/>
      <w:r>
        <w:rPr>
          <w:rtl/>
        </w:rPr>
        <w:t xml:space="preserve">עלינו </w:t>
      </w:r>
      <w:bookmarkStart w:id="3466" w:name="_ETM_Q6_491839"/>
      <w:bookmarkEnd w:id="3466"/>
      <w:r>
        <w:rPr>
          <w:rtl/>
        </w:rPr>
        <w:t xml:space="preserve">לשמור </w:t>
      </w:r>
      <w:bookmarkStart w:id="3467" w:name="_ETM_Q6_492740"/>
      <w:bookmarkEnd w:id="3467"/>
      <w:r>
        <w:rPr>
          <w:rtl/>
        </w:rPr>
        <w:t xml:space="preserve">על </w:t>
      </w:r>
      <w:bookmarkStart w:id="3468" w:name="_ETM_Q6_492889"/>
      <w:bookmarkEnd w:id="3468"/>
      <w:r>
        <w:rPr>
          <w:rtl/>
        </w:rPr>
        <w:t xml:space="preserve">שיח </w:t>
      </w:r>
      <w:bookmarkStart w:id="3469" w:name="_ETM_Q6_493160"/>
      <w:bookmarkEnd w:id="3469"/>
      <w:r>
        <w:rPr>
          <w:rtl/>
        </w:rPr>
        <w:t>מכבד</w:t>
      </w:r>
      <w:r>
        <w:rPr>
          <w:rFonts w:hint="cs"/>
          <w:rtl/>
        </w:rPr>
        <w:t>,</w:t>
      </w:r>
      <w:r>
        <w:rPr>
          <w:rtl/>
        </w:rPr>
        <w:t xml:space="preserve"> </w:t>
      </w:r>
      <w:bookmarkStart w:id="3470" w:name="_ETM_Q6_494099"/>
      <w:bookmarkEnd w:id="3470"/>
      <w:r>
        <w:rPr>
          <w:rtl/>
        </w:rPr>
        <w:t xml:space="preserve">על </w:t>
      </w:r>
      <w:bookmarkStart w:id="3471" w:name="_ETM_Q6_494249"/>
      <w:bookmarkEnd w:id="3471"/>
      <w:r>
        <w:rPr>
          <w:rtl/>
        </w:rPr>
        <w:t xml:space="preserve">שפה </w:t>
      </w:r>
      <w:bookmarkStart w:id="3472" w:name="_ETM_Q6_494610"/>
      <w:bookmarkEnd w:id="3472"/>
      <w:r>
        <w:rPr>
          <w:rtl/>
        </w:rPr>
        <w:t>נקייה</w:t>
      </w:r>
      <w:r>
        <w:rPr>
          <w:rFonts w:hint="cs"/>
          <w:rtl/>
        </w:rPr>
        <w:t>,</w:t>
      </w:r>
      <w:r>
        <w:rPr>
          <w:rtl/>
        </w:rPr>
        <w:t xml:space="preserve"> </w:t>
      </w:r>
      <w:bookmarkStart w:id="3473" w:name="_ETM_Q6_495739"/>
      <w:bookmarkEnd w:id="3473"/>
      <w:r>
        <w:rPr>
          <w:rtl/>
        </w:rPr>
        <w:t xml:space="preserve">אני </w:t>
      </w:r>
      <w:bookmarkStart w:id="3474" w:name="_ETM_Q6_496070"/>
      <w:bookmarkEnd w:id="3474"/>
      <w:r>
        <w:rPr>
          <w:rtl/>
        </w:rPr>
        <w:t xml:space="preserve">בטוח </w:t>
      </w:r>
      <w:bookmarkStart w:id="3475" w:name="_ETM_Q6_496400"/>
      <w:bookmarkEnd w:id="3475"/>
      <w:r>
        <w:rPr>
          <w:rtl/>
        </w:rPr>
        <w:t xml:space="preserve">שכולכם </w:t>
      </w:r>
      <w:bookmarkStart w:id="3476" w:name="_ETM_Q6_497539"/>
      <w:bookmarkEnd w:id="3476"/>
      <w:r>
        <w:rPr>
          <w:rtl/>
        </w:rPr>
        <w:t>מסכי</w:t>
      </w:r>
      <w:r>
        <w:rPr>
          <w:rFonts w:hint="cs"/>
          <w:rtl/>
        </w:rPr>
        <w:t>מי</w:t>
      </w:r>
      <w:r>
        <w:rPr>
          <w:rtl/>
        </w:rPr>
        <w:t xml:space="preserve">ם </w:t>
      </w:r>
      <w:bookmarkStart w:id="3477" w:name="_ETM_Q6_497990"/>
      <w:bookmarkEnd w:id="3477"/>
      <w:r>
        <w:rPr>
          <w:rtl/>
        </w:rPr>
        <w:t>איתי</w:t>
      </w:r>
      <w:r>
        <w:rPr>
          <w:rFonts w:hint="cs"/>
          <w:rtl/>
        </w:rPr>
        <w:t>.</w:t>
      </w:r>
      <w:bookmarkStart w:id="3478" w:name="_ETM_Q6_495000"/>
      <w:bookmarkStart w:id="3479" w:name="_ETM_Q6_499060"/>
      <w:bookmarkEnd w:id="3478"/>
      <w:bookmarkEnd w:id="3479"/>
      <w:r>
        <w:rPr>
          <w:rFonts w:hint="cs"/>
          <w:rtl/>
        </w:rPr>
        <w:t xml:space="preserve"> </w:t>
      </w:r>
      <w:r>
        <w:rPr>
          <w:rtl/>
        </w:rPr>
        <w:t>א</w:t>
      </w:r>
      <w:r>
        <w:rPr>
          <w:rFonts w:hint="cs"/>
          <w:rtl/>
        </w:rPr>
        <w:t>ו</w:t>
      </w:r>
      <w:r>
        <w:rPr>
          <w:rtl/>
        </w:rPr>
        <w:t xml:space="preserve">מנם </w:t>
      </w:r>
      <w:bookmarkStart w:id="3480" w:name="_ETM_Q6_499390"/>
      <w:bookmarkEnd w:id="3480"/>
      <w:r>
        <w:rPr>
          <w:rtl/>
        </w:rPr>
        <w:t xml:space="preserve">בלהט </w:t>
      </w:r>
      <w:bookmarkStart w:id="3481" w:name="_ETM_Q6_499839"/>
      <w:bookmarkEnd w:id="3481"/>
      <w:r>
        <w:rPr>
          <w:rtl/>
        </w:rPr>
        <w:t>הדיון</w:t>
      </w:r>
      <w:r>
        <w:rPr>
          <w:rFonts w:hint="cs"/>
          <w:rtl/>
        </w:rPr>
        <w:t>,</w:t>
      </w:r>
      <w:r>
        <w:rPr>
          <w:rtl/>
        </w:rPr>
        <w:t xml:space="preserve"> </w:t>
      </w:r>
      <w:bookmarkStart w:id="3482" w:name="_ETM_Q6_500619"/>
      <w:bookmarkEnd w:id="3482"/>
      <w:r>
        <w:rPr>
          <w:rtl/>
        </w:rPr>
        <w:t>בא</w:t>
      </w:r>
      <w:r>
        <w:rPr>
          <w:rFonts w:hint="cs"/>
          <w:rtl/>
        </w:rPr>
        <w:t>ש</w:t>
      </w:r>
      <w:bookmarkStart w:id="3483" w:name="_ETM_Q6_501070"/>
      <w:bookmarkEnd w:id="3483"/>
      <w:r>
        <w:rPr>
          <w:rFonts w:hint="cs"/>
          <w:rtl/>
        </w:rPr>
        <w:t xml:space="preserve"> הו</w:t>
      </w:r>
      <w:r>
        <w:rPr>
          <w:rtl/>
        </w:rPr>
        <w:t>ויכוח</w:t>
      </w:r>
      <w:r>
        <w:rPr>
          <w:rFonts w:hint="cs"/>
          <w:rtl/>
        </w:rPr>
        <w:t>,</w:t>
      </w:r>
      <w:r>
        <w:rPr>
          <w:rtl/>
        </w:rPr>
        <w:t xml:space="preserve"> </w:t>
      </w:r>
      <w:bookmarkStart w:id="3484" w:name="_ETM_Q6_501789"/>
      <w:bookmarkEnd w:id="3484"/>
      <w:r>
        <w:rPr>
          <w:rtl/>
        </w:rPr>
        <w:t xml:space="preserve">קשה </w:t>
      </w:r>
      <w:bookmarkStart w:id="3485" w:name="_ETM_Q6_502179"/>
      <w:bookmarkEnd w:id="3485"/>
      <w:r>
        <w:rPr>
          <w:rtl/>
        </w:rPr>
        <w:t>לעצור</w:t>
      </w:r>
      <w:r>
        <w:rPr>
          <w:rFonts w:hint="cs"/>
          <w:rtl/>
        </w:rPr>
        <w:t>,</w:t>
      </w:r>
      <w:r>
        <w:rPr>
          <w:rtl/>
        </w:rPr>
        <w:t xml:space="preserve"> </w:t>
      </w:r>
      <w:bookmarkStart w:id="3486" w:name="_ETM_Q6_503050"/>
      <w:bookmarkEnd w:id="3486"/>
      <w:r>
        <w:rPr>
          <w:rtl/>
        </w:rPr>
        <w:t xml:space="preserve">קשה </w:t>
      </w:r>
      <w:bookmarkStart w:id="3487" w:name="_ETM_Q6_503409"/>
      <w:bookmarkEnd w:id="3487"/>
      <w:r>
        <w:rPr>
          <w:rtl/>
        </w:rPr>
        <w:t>להתעכב</w:t>
      </w:r>
      <w:r>
        <w:rPr>
          <w:rFonts w:hint="cs"/>
          <w:rtl/>
        </w:rPr>
        <w:t>,</w:t>
      </w:r>
      <w:r>
        <w:rPr>
          <w:rtl/>
        </w:rPr>
        <w:t xml:space="preserve"> </w:t>
      </w:r>
      <w:bookmarkStart w:id="3488" w:name="_ETM_Q6_504470"/>
      <w:bookmarkEnd w:id="3488"/>
      <w:r>
        <w:rPr>
          <w:rtl/>
        </w:rPr>
        <w:t xml:space="preserve">אך </w:t>
      </w:r>
      <w:bookmarkStart w:id="3489" w:name="_ETM_Q6_504650"/>
      <w:bookmarkEnd w:id="3489"/>
      <w:r>
        <w:rPr>
          <w:rtl/>
        </w:rPr>
        <w:t xml:space="preserve">אני </w:t>
      </w:r>
      <w:bookmarkStart w:id="3490" w:name="_ETM_Q6_504770"/>
      <w:bookmarkEnd w:id="3490"/>
      <w:r>
        <w:rPr>
          <w:rtl/>
        </w:rPr>
        <w:t xml:space="preserve">מאחל </w:t>
      </w:r>
      <w:bookmarkStart w:id="3491" w:name="_ETM_Q6_505190"/>
      <w:bookmarkEnd w:id="3491"/>
      <w:r>
        <w:rPr>
          <w:rtl/>
        </w:rPr>
        <w:t xml:space="preserve">לנו </w:t>
      </w:r>
      <w:bookmarkStart w:id="3492" w:name="_ETM_Q6_505430"/>
      <w:bookmarkEnd w:id="3492"/>
      <w:r>
        <w:rPr>
          <w:rtl/>
        </w:rPr>
        <w:t>ש</w:t>
      </w:r>
      <w:r>
        <w:rPr>
          <w:rFonts w:hint="cs"/>
          <w:rtl/>
        </w:rPr>
        <w:t>נ</w:t>
      </w:r>
      <w:r>
        <w:rPr>
          <w:rtl/>
        </w:rPr>
        <w:t>צ</w:t>
      </w:r>
      <w:r>
        <w:rPr>
          <w:rFonts w:hint="cs"/>
          <w:rtl/>
        </w:rPr>
        <w:t>ל</w:t>
      </w:r>
      <w:r>
        <w:rPr>
          <w:rtl/>
        </w:rPr>
        <w:t>י</w:t>
      </w:r>
      <w:r>
        <w:rPr>
          <w:rFonts w:hint="cs"/>
          <w:rtl/>
        </w:rPr>
        <w:t>ח</w:t>
      </w:r>
      <w:r>
        <w:rPr>
          <w:rtl/>
        </w:rPr>
        <w:t xml:space="preserve"> </w:t>
      </w:r>
      <w:bookmarkStart w:id="3493" w:name="_ETM_Q6_505790"/>
      <w:bookmarkEnd w:id="3493"/>
      <w:r>
        <w:rPr>
          <w:rtl/>
        </w:rPr>
        <w:t xml:space="preserve">להקפיד </w:t>
      </w:r>
      <w:bookmarkStart w:id="3494" w:name="_ETM_Q6_506180"/>
      <w:bookmarkEnd w:id="3494"/>
      <w:r>
        <w:rPr>
          <w:rtl/>
        </w:rPr>
        <w:t xml:space="preserve">על </w:t>
      </w:r>
      <w:bookmarkStart w:id="3495" w:name="_ETM_Q6_506270"/>
      <w:bookmarkEnd w:id="3495"/>
      <w:r>
        <w:rPr>
          <w:rtl/>
        </w:rPr>
        <w:t xml:space="preserve">לשוננו </w:t>
      </w:r>
      <w:bookmarkStart w:id="3496" w:name="_ETM_Q6_507210"/>
      <w:bookmarkEnd w:id="3496"/>
      <w:r>
        <w:rPr>
          <w:rtl/>
        </w:rPr>
        <w:t xml:space="preserve">ולכבד </w:t>
      </w:r>
      <w:bookmarkStart w:id="3497" w:name="_ETM_Q6_507900"/>
      <w:bookmarkEnd w:id="3497"/>
      <w:r>
        <w:rPr>
          <w:rtl/>
        </w:rPr>
        <w:t xml:space="preserve">את </w:t>
      </w:r>
      <w:bookmarkStart w:id="3498" w:name="_ETM_Q6_508020"/>
      <w:bookmarkEnd w:id="3498"/>
      <w:r>
        <w:rPr>
          <w:rtl/>
        </w:rPr>
        <w:t xml:space="preserve">הציבור </w:t>
      </w:r>
      <w:bookmarkStart w:id="3499" w:name="_ETM_Q6_508949"/>
      <w:bookmarkEnd w:id="3499"/>
      <w:r>
        <w:rPr>
          <w:rtl/>
        </w:rPr>
        <w:t xml:space="preserve">ששלח </w:t>
      </w:r>
      <w:bookmarkStart w:id="3500" w:name="_ETM_Q6_509429"/>
      <w:bookmarkEnd w:id="3500"/>
      <w:r>
        <w:rPr>
          <w:rtl/>
        </w:rPr>
        <w:t xml:space="preserve">אותנו </w:t>
      </w:r>
      <w:bookmarkStart w:id="3501" w:name="_ETM_Q6_509880"/>
      <w:bookmarkEnd w:id="3501"/>
      <w:r>
        <w:rPr>
          <w:rtl/>
        </w:rPr>
        <w:t xml:space="preserve">כאן </w:t>
      </w:r>
      <w:bookmarkStart w:id="3502" w:name="_ETM_Q6_510509"/>
      <w:bookmarkEnd w:id="3502"/>
      <w:r>
        <w:rPr>
          <w:rtl/>
        </w:rPr>
        <w:t>לכנס</w:t>
      </w:r>
      <w:r>
        <w:rPr>
          <w:rFonts w:hint="cs"/>
          <w:rtl/>
        </w:rPr>
        <w:t>ת</w:t>
      </w:r>
      <w:bookmarkStart w:id="3503" w:name="_ETM_Q6_510899"/>
      <w:bookmarkEnd w:id="3503"/>
      <w:r>
        <w:rPr>
          <w:rtl/>
        </w:rPr>
        <w:t xml:space="preserve"> </w:t>
      </w:r>
      <w:bookmarkStart w:id="3504" w:name="_ETM_Q6_511019"/>
      <w:bookmarkEnd w:id="3504"/>
      <w:r>
        <w:rPr>
          <w:rtl/>
        </w:rPr>
        <w:t>ישראל</w:t>
      </w:r>
      <w:r>
        <w:rPr>
          <w:rFonts w:hint="cs"/>
          <w:rtl/>
        </w:rPr>
        <w:t>.</w:t>
      </w:r>
    </w:p>
    <w:p w:rsidR="00E86ADC" w:rsidRDefault="00E86ADC" w:rsidP="009C2933">
      <w:pPr>
        <w:rPr>
          <w:rtl/>
        </w:rPr>
      </w:pPr>
    </w:p>
    <w:p w:rsidR="00E86ADC" w:rsidRDefault="00E86ADC" w:rsidP="009C2933">
      <w:pPr>
        <w:rPr>
          <w:rtl/>
        </w:rPr>
      </w:pPr>
      <w:bookmarkStart w:id="3505" w:name="_ETM_Q6_512000"/>
      <w:bookmarkStart w:id="3506" w:name="_ETM_Q6_512620"/>
      <w:bookmarkEnd w:id="3505"/>
      <w:bookmarkEnd w:id="3506"/>
      <w:r>
        <w:rPr>
          <w:rtl/>
        </w:rPr>
        <w:t xml:space="preserve">בסיור </w:t>
      </w:r>
      <w:bookmarkStart w:id="3507" w:name="_ETM_Q6_513250"/>
      <w:bookmarkEnd w:id="3507"/>
      <w:r>
        <w:rPr>
          <w:rtl/>
        </w:rPr>
        <w:t xml:space="preserve">היום </w:t>
      </w:r>
      <w:bookmarkStart w:id="3508" w:name="_ETM_Q6_513670"/>
      <w:bookmarkEnd w:id="3508"/>
      <w:r>
        <w:rPr>
          <w:rtl/>
        </w:rPr>
        <w:t xml:space="preserve">בבית </w:t>
      </w:r>
      <w:bookmarkStart w:id="3509" w:name="_ETM_Q6_513910"/>
      <w:bookmarkEnd w:id="3509"/>
      <w:r>
        <w:rPr>
          <w:rtl/>
        </w:rPr>
        <w:t xml:space="preserve">הספר </w:t>
      </w:r>
      <w:bookmarkStart w:id="3510" w:name="_ETM_Q6_514359"/>
      <w:bookmarkEnd w:id="3510"/>
      <w:r>
        <w:rPr>
          <w:rtl/>
        </w:rPr>
        <w:t>נשאלת</w:t>
      </w:r>
      <w:r>
        <w:rPr>
          <w:rFonts w:hint="cs"/>
          <w:rtl/>
        </w:rPr>
        <w:t>י על ידי אחד</w:t>
      </w:r>
      <w:bookmarkStart w:id="3511" w:name="_ETM_Q6_514809"/>
      <w:bookmarkStart w:id="3512" w:name="_ETM_Q6_515050"/>
      <w:bookmarkEnd w:id="3511"/>
      <w:bookmarkEnd w:id="3512"/>
      <w:r>
        <w:rPr>
          <w:rtl/>
        </w:rPr>
        <w:t xml:space="preserve"> </w:t>
      </w:r>
      <w:bookmarkStart w:id="3513" w:name="_ETM_Q6_515230"/>
      <w:bookmarkEnd w:id="3513"/>
      <w:r>
        <w:rPr>
          <w:rtl/>
        </w:rPr>
        <w:t>ה</w:t>
      </w:r>
      <w:r>
        <w:rPr>
          <w:rFonts w:hint="cs"/>
          <w:rtl/>
        </w:rPr>
        <w:t>יל</w:t>
      </w:r>
      <w:r>
        <w:rPr>
          <w:rtl/>
        </w:rPr>
        <w:t xml:space="preserve">דים </w:t>
      </w:r>
      <w:bookmarkStart w:id="3514" w:name="_ETM_Q6_516190"/>
      <w:bookmarkEnd w:id="3514"/>
      <w:r>
        <w:rPr>
          <w:rtl/>
        </w:rPr>
        <w:t xml:space="preserve">שאלה </w:t>
      </w:r>
      <w:bookmarkStart w:id="3515" w:name="_ETM_Q6_516640"/>
      <w:bookmarkEnd w:id="3515"/>
      <w:r>
        <w:rPr>
          <w:rtl/>
        </w:rPr>
        <w:t>מדהימה</w:t>
      </w:r>
      <w:r>
        <w:rPr>
          <w:rFonts w:hint="cs"/>
          <w:rtl/>
        </w:rPr>
        <w:t>,</w:t>
      </w:r>
      <w:r>
        <w:rPr>
          <w:rtl/>
        </w:rPr>
        <w:t xml:space="preserve"> </w:t>
      </w:r>
      <w:bookmarkStart w:id="3516" w:name="_ETM_Q6_517059"/>
      <w:bookmarkEnd w:id="3516"/>
      <w:r>
        <w:rPr>
          <w:rtl/>
        </w:rPr>
        <w:t xml:space="preserve">אדוני </w:t>
      </w:r>
      <w:bookmarkStart w:id="3517" w:name="_ETM_Q6_517420"/>
      <w:bookmarkEnd w:id="3517"/>
      <w:r>
        <w:rPr>
          <w:rFonts w:hint="cs"/>
          <w:rtl/>
        </w:rPr>
        <w:t>היושב-ראש.</w:t>
      </w:r>
    </w:p>
    <w:p w:rsidR="00E86ADC" w:rsidRDefault="00E86ADC" w:rsidP="009C2933">
      <w:pPr>
        <w:rPr>
          <w:rtl/>
        </w:rPr>
      </w:pPr>
    </w:p>
    <w:p w:rsidR="00E86ADC" w:rsidRDefault="00E86ADC" w:rsidP="009C2933">
      <w:pPr>
        <w:pStyle w:val="af7"/>
        <w:keepNext/>
        <w:rPr>
          <w:rtl/>
        </w:rPr>
      </w:pPr>
      <w:bookmarkStart w:id="3518" w:name="ET_yor_אוריאל_בוסו_13"/>
      <w:r w:rsidRPr="008927C5">
        <w:rPr>
          <w:rStyle w:val="TagStyle"/>
          <w:rtl/>
        </w:rPr>
        <w:t xml:space="preserve"> &lt;&lt; יור &gt;&gt; </w:t>
      </w:r>
      <w:r>
        <w:rPr>
          <w:rtl/>
        </w:rPr>
        <w:t>היו"ר אוריאל בוסו:</w:t>
      </w:r>
      <w:r w:rsidRPr="008927C5">
        <w:rPr>
          <w:rStyle w:val="TagStyle"/>
          <w:rtl/>
        </w:rPr>
        <w:t xml:space="preserve"> &lt;&lt; יור &gt;&gt;</w:t>
      </w:r>
      <w:r>
        <w:rPr>
          <w:rtl/>
        </w:rPr>
        <w:t xml:space="preserve">   </w:t>
      </w:r>
      <w:bookmarkEnd w:id="3518"/>
    </w:p>
    <w:p w:rsidR="00E86ADC" w:rsidRDefault="00E86ADC" w:rsidP="009C2933">
      <w:pPr>
        <w:pStyle w:val="KeepWithNext"/>
        <w:rPr>
          <w:rtl/>
        </w:rPr>
      </w:pPr>
    </w:p>
    <w:p w:rsidR="00E86ADC" w:rsidRDefault="00E86ADC" w:rsidP="009C2933">
      <w:pPr>
        <w:rPr>
          <w:rtl/>
        </w:rPr>
      </w:pPr>
      <w:r>
        <w:rPr>
          <w:rFonts w:hint="cs"/>
          <w:rtl/>
        </w:rPr>
        <w:t xml:space="preserve">סליחה, </w:t>
      </w:r>
      <w:bookmarkStart w:id="3519" w:name="_ETM_Q6_517000"/>
      <w:bookmarkEnd w:id="3519"/>
      <w:r>
        <w:rPr>
          <w:rFonts w:hint="cs"/>
          <w:rtl/>
        </w:rPr>
        <w:t xml:space="preserve">רק רגע. </w:t>
      </w:r>
      <w:bookmarkStart w:id="3520" w:name="_ETM_Q6_517750"/>
      <w:bookmarkStart w:id="3521" w:name="_ETM_Q6_517930"/>
      <w:bookmarkStart w:id="3522" w:name="_ETM_Q6_519950"/>
      <w:bookmarkEnd w:id="3520"/>
      <w:bookmarkEnd w:id="3521"/>
      <w:bookmarkEnd w:id="3522"/>
      <w:r>
        <w:rPr>
          <w:rtl/>
        </w:rPr>
        <w:t xml:space="preserve">חברי </w:t>
      </w:r>
      <w:bookmarkStart w:id="3523" w:name="_ETM_Q6_520309"/>
      <w:bookmarkEnd w:id="3523"/>
      <w:r>
        <w:rPr>
          <w:rtl/>
        </w:rPr>
        <w:t>הכנסת</w:t>
      </w:r>
      <w:r>
        <w:rPr>
          <w:rFonts w:hint="cs"/>
          <w:rtl/>
        </w:rPr>
        <w:t>,</w:t>
      </w:r>
      <w:r>
        <w:rPr>
          <w:rtl/>
        </w:rPr>
        <w:t xml:space="preserve"> </w:t>
      </w:r>
      <w:bookmarkStart w:id="3524" w:name="_ETM_Q6_521430"/>
      <w:bookmarkEnd w:id="3524"/>
      <w:r>
        <w:rPr>
          <w:rtl/>
        </w:rPr>
        <w:t xml:space="preserve">אני </w:t>
      </w:r>
      <w:bookmarkStart w:id="3525" w:name="_ETM_Q6_521730"/>
      <w:bookmarkEnd w:id="3525"/>
      <w:r>
        <w:rPr>
          <w:rtl/>
        </w:rPr>
        <w:t xml:space="preserve">מבקש </w:t>
      </w:r>
      <w:bookmarkStart w:id="3526" w:name="_ETM_Q6_522120"/>
      <w:bookmarkEnd w:id="3526"/>
      <w:r>
        <w:rPr>
          <w:rtl/>
        </w:rPr>
        <w:t xml:space="preserve">לכבד </w:t>
      </w:r>
      <w:bookmarkStart w:id="3527" w:name="_ETM_Q6_522540"/>
      <w:bookmarkEnd w:id="3527"/>
      <w:r>
        <w:rPr>
          <w:rtl/>
        </w:rPr>
        <w:t xml:space="preserve">את </w:t>
      </w:r>
      <w:bookmarkStart w:id="3528" w:name="_ETM_Q6_522630"/>
      <w:bookmarkEnd w:id="3528"/>
      <w:r>
        <w:rPr>
          <w:rtl/>
        </w:rPr>
        <w:t>הדובר</w:t>
      </w:r>
      <w:r>
        <w:rPr>
          <w:rFonts w:hint="cs"/>
          <w:rtl/>
        </w:rPr>
        <w:t>.</w:t>
      </w:r>
      <w:r>
        <w:rPr>
          <w:rtl/>
        </w:rPr>
        <w:t xml:space="preserve"> </w:t>
      </w:r>
      <w:bookmarkStart w:id="3529" w:name="_ETM_Q6_523500"/>
      <w:bookmarkEnd w:id="3529"/>
      <w:r>
        <w:rPr>
          <w:rtl/>
        </w:rPr>
        <w:t xml:space="preserve">מאוד </w:t>
      </w:r>
      <w:bookmarkStart w:id="3530" w:name="_ETM_Q6_524040"/>
      <w:bookmarkEnd w:id="3530"/>
      <w:r>
        <w:rPr>
          <w:rtl/>
        </w:rPr>
        <w:t xml:space="preserve">מאוד </w:t>
      </w:r>
      <w:bookmarkStart w:id="3531" w:name="_ETM_Q6_524250"/>
      <w:bookmarkEnd w:id="3531"/>
      <w:r>
        <w:rPr>
          <w:rtl/>
        </w:rPr>
        <w:t>מפריע</w:t>
      </w:r>
      <w:r>
        <w:rPr>
          <w:rFonts w:hint="cs"/>
          <w:rtl/>
        </w:rPr>
        <w:t>ים</w:t>
      </w:r>
      <w:r>
        <w:rPr>
          <w:rtl/>
        </w:rPr>
        <w:t xml:space="preserve"> </w:t>
      </w:r>
      <w:bookmarkStart w:id="3532" w:name="_ETM_Q6_524640"/>
      <w:bookmarkEnd w:id="3532"/>
      <w:r>
        <w:rPr>
          <w:rtl/>
        </w:rPr>
        <w:t>הדיבורים</w:t>
      </w:r>
      <w:r>
        <w:rPr>
          <w:rFonts w:hint="cs"/>
          <w:rtl/>
        </w:rPr>
        <w:t>,</w:t>
      </w:r>
      <w:r>
        <w:rPr>
          <w:rtl/>
        </w:rPr>
        <w:t xml:space="preserve"> </w:t>
      </w:r>
      <w:bookmarkStart w:id="3533" w:name="_ETM_Q6_525329"/>
      <w:bookmarkEnd w:id="3533"/>
      <w:r>
        <w:rPr>
          <w:rtl/>
        </w:rPr>
        <w:t xml:space="preserve">מפה </w:t>
      </w:r>
      <w:bookmarkStart w:id="3534" w:name="_ETM_Q6_525660"/>
      <w:bookmarkEnd w:id="3534"/>
      <w:r>
        <w:rPr>
          <w:rtl/>
        </w:rPr>
        <w:t>ש</w:t>
      </w:r>
      <w:r>
        <w:rPr>
          <w:rFonts w:hint="cs"/>
          <w:rtl/>
        </w:rPr>
        <w:t>ו</w:t>
      </w:r>
      <w:r>
        <w:rPr>
          <w:rtl/>
        </w:rPr>
        <w:t>מ</w:t>
      </w:r>
      <w:r>
        <w:rPr>
          <w:rFonts w:hint="cs"/>
          <w:rtl/>
        </w:rPr>
        <w:t>ע</w:t>
      </w:r>
      <w:r>
        <w:rPr>
          <w:rtl/>
        </w:rPr>
        <w:t xml:space="preserve">ים </w:t>
      </w:r>
      <w:bookmarkStart w:id="3535" w:name="_ETM_Q6_525930"/>
      <w:bookmarkEnd w:id="3535"/>
      <w:r>
        <w:rPr>
          <w:rtl/>
        </w:rPr>
        <w:t xml:space="preserve">את </w:t>
      </w:r>
      <w:bookmarkStart w:id="3536" w:name="_ETM_Q6_525989"/>
      <w:bookmarkEnd w:id="3536"/>
      <w:r>
        <w:rPr>
          <w:rtl/>
        </w:rPr>
        <w:t xml:space="preserve">זה </w:t>
      </w:r>
      <w:bookmarkStart w:id="3537" w:name="_ETM_Q6_526079"/>
      <w:bookmarkEnd w:id="3537"/>
      <w:r>
        <w:rPr>
          <w:rtl/>
        </w:rPr>
        <w:t xml:space="preserve">חזק </w:t>
      </w:r>
      <w:bookmarkStart w:id="3538" w:name="_ETM_Q6_526410"/>
      <w:bookmarkEnd w:id="3538"/>
      <w:r>
        <w:rPr>
          <w:rtl/>
        </w:rPr>
        <w:t>מאוד</w:t>
      </w:r>
      <w:r>
        <w:rPr>
          <w:rFonts w:hint="cs"/>
          <w:rtl/>
        </w:rPr>
        <w:t>. תנו לו לסיים את הדברים.</w:t>
      </w:r>
    </w:p>
    <w:p w:rsidR="00E86ADC" w:rsidRDefault="00E86ADC" w:rsidP="009C2933">
      <w:pPr>
        <w:rPr>
          <w:rtl/>
        </w:rPr>
      </w:pPr>
    </w:p>
    <w:p w:rsidR="00E86ADC" w:rsidRDefault="00E86ADC" w:rsidP="009C2933">
      <w:pPr>
        <w:pStyle w:val="-"/>
        <w:keepNext/>
        <w:rPr>
          <w:rtl/>
        </w:rPr>
      </w:pPr>
      <w:bookmarkStart w:id="3539" w:name="ET_speakercontinue_6355_14"/>
      <w:r w:rsidRPr="008927C5">
        <w:rPr>
          <w:rStyle w:val="TagStyle"/>
          <w:rtl/>
        </w:rPr>
        <w:t xml:space="preserve"> &lt;&lt; דובר_המשך &gt;&gt; </w:t>
      </w:r>
      <w:r>
        <w:rPr>
          <w:rtl/>
        </w:rPr>
        <w:t>משה סולומון (הציונות הדתית):</w:t>
      </w:r>
      <w:r w:rsidRPr="008927C5">
        <w:rPr>
          <w:rStyle w:val="TagStyle"/>
          <w:rtl/>
        </w:rPr>
        <w:t xml:space="preserve"> &lt;&lt; דובר_המשך &gt;&gt;</w:t>
      </w:r>
      <w:r>
        <w:rPr>
          <w:rtl/>
        </w:rPr>
        <w:t xml:space="preserve">   </w:t>
      </w:r>
      <w:bookmarkEnd w:id="3539"/>
    </w:p>
    <w:p w:rsidR="00E86ADC" w:rsidRDefault="00E86ADC" w:rsidP="009C2933">
      <w:pPr>
        <w:pStyle w:val="KeepWithNext"/>
        <w:rPr>
          <w:rtl/>
        </w:rPr>
      </w:pPr>
    </w:p>
    <w:p w:rsidR="00E86ADC" w:rsidRDefault="00E86ADC" w:rsidP="009C2933">
      <w:pPr>
        <w:rPr>
          <w:rtl/>
        </w:rPr>
      </w:pPr>
      <w:bookmarkStart w:id="3540" w:name="_ETM_Q6_526000"/>
      <w:bookmarkStart w:id="3541" w:name="_ETM_Q6_525000"/>
      <w:bookmarkStart w:id="3542" w:name="_ETM_Q6_527339"/>
      <w:bookmarkEnd w:id="3540"/>
      <w:bookmarkEnd w:id="3541"/>
      <w:bookmarkEnd w:id="3542"/>
      <w:r>
        <w:rPr>
          <w:rtl/>
        </w:rPr>
        <w:t xml:space="preserve">אדוני </w:t>
      </w:r>
      <w:bookmarkStart w:id="3543" w:name="_ETM_Q6_527579"/>
      <w:bookmarkEnd w:id="3543"/>
      <w:r>
        <w:rPr>
          <w:rtl/>
        </w:rPr>
        <w:t>היושב-ראש</w:t>
      </w:r>
      <w:r>
        <w:rPr>
          <w:rFonts w:hint="cs"/>
          <w:rtl/>
        </w:rPr>
        <w:t>,</w:t>
      </w:r>
      <w:r>
        <w:rPr>
          <w:rtl/>
        </w:rPr>
        <w:t xml:space="preserve"> </w:t>
      </w:r>
      <w:bookmarkStart w:id="3544" w:name="_ETM_Q6_528450"/>
      <w:bookmarkEnd w:id="3544"/>
      <w:r>
        <w:rPr>
          <w:rtl/>
        </w:rPr>
        <w:t xml:space="preserve">בסיור </w:t>
      </w:r>
      <w:bookmarkStart w:id="3545" w:name="_ETM_Q6_528989"/>
      <w:bookmarkEnd w:id="3545"/>
      <w:r>
        <w:rPr>
          <w:rtl/>
        </w:rPr>
        <w:t xml:space="preserve">היום </w:t>
      </w:r>
      <w:bookmarkStart w:id="3546" w:name="_ETM_Q6_529320"/>
      <w:bookmarkEnd w:id="3546"/>
      <w:r>
        <w:rPr>
          <w:rtl/>
        </w:rPr>
        <w:t xml:space="preserve">בבית </w:t>
      </w:r>
      <w:bookmarkStart w:id="3547" w:name="_ETM_Q6_529559"/>
      <w:bookmarkEnd w:id="3547"/>
      <w:r>
        <w:rPr>
          <w:rtl/>
        </w:rPr>
        <w:t xml:space="preserve">הספר </w:t>
      </w:r>
      <w:bookmarkStart w:id="3548" w:name="_ETM_Q6_530579"/>
      <w:bookmarkEnd w:id="3548"/>
      <w:r>
        <w:rPr>
          <w:rtl/>
        </w:rPr>
        <w:t>נשאלתי</w:t>
      </w:r>
      <w:r>
        <w:rPr>
          <w:rFonts w:hint="cs"/>
          <w:rtl/>
        </w:rPr>
        <w:t xml:space="preserve"> על ידי אחד</w:t>
      </w:r>
      <w:bookmarkStart w:id="3549" w:name="_ETM_Q6_531329"/>
      <w:bookmarkStart w:id="3550" w:name="_ETM_Q6_531690"/>
      <w:bookmarkEnd w:id="3549"/>
      <w:bookmarkEnd w:id="3550"/>
      <w:r>
        <w:rPr>
          <w:rtl/>
        </w:rPr>
        <w:t xml:space="preserve"> </w:t>
      </w:r>
      <w:bookmarkStart w:id="3551" w:name="_ETM_Q6_531900"/>
      <w:bookmarkEnd w:id="3551"/>
      <w:r>
        <w:rPr>
          <w:rtl/>
        </w:rPr>
        <w:t xml:space="preserve">הילדים </w:t>
      </w:r>
      <w:bookmarkStart w:id="3552" w:name="_ETM_Q6_532320"/>
      <w:bookmarkEnd w:id="3552"/>
      <w:r>
        <w:rPr>
          <w:rtl/>
        </w:rPr>
        <w:t xml:space="preserve">שאלה </w:t>
      </w:r>
      <w:bookmarkStart w:id="3553" w:name="_ETM_Q6_532620"/>
      <w:bookmarkEnd w:id="3553"/>
      <w:r>
        <w:rPr>
          <w:rtl/>
        </w:rPr>
        <w:t>מדהימה</w:t>
      </w:r>
      <w:r>
        <w:rPr>
          <w:rFonts w:hint="cs"/>
          <w:rtl/>
        </w:rPr>
        <w:t>,</w:t>
      </w:r>
      <w:r>
        <w:rPr>
          <w:rtl/>
        </w:rPr>
        <w:t xml:space="preserve"> </w:t>
      </w:r>
      <w:bookmarkStart w:id="3554" w:name="_ETM_Q6_533800"/>
      <w:bookmarkEnd w:id="3554"/>
      <w:r>
        <w:rPr>
          <w:rtl/>
        </w:rPr>
        <w:t xml:space="preserve">שאני </w:t>
      </w:r>
      <w:bookmarkStart w:id="3555" w:name="_ETM_Q6_534040"/>
      <w:bookmarkEnd w:id="3555"/>
      <w:r>
        <w:rPr>
          <w:rtl/>
        </w:rPr>
        <w:t xml:space="preserve">בטוח </w:t>
      </w:r>
      <w:bookmarkStart w:id="3556" w:name="_ETM_Q6_534580"/>
      <w:bookmarkEnd w:id="3556"/>
      <w:r>
        <w:rPr>
          <w:rtl/>
        </w:rPr>
        <w:t xml:space="preserve">שתהרהרו </w:t>
      </w:r>
      <w:bookmarkStart w:id="3557" w:name="_ETM_Q6_535210"/>
      <w:bookmarkEnd w:id="3557"/>
      <w:r>
        <w:rPr>
          <w:rFonts w:hint="cs"/>
          <w:rtl/>
        </w:rPr>
        <w:t xml:space="preserve">בה </w:t>
      </w:r>
      <w:r>
        <w:rPr>
          <w:rtl/>
        </w:rPr>
        <w:t xml:space="preserve">כולכם </w:t>
      </w:r>
      <w:bookmarkStart w:id="3558" w:name="_ETM_Q6_536370"/>
      <w:bookmarkEnd w:id="3558"/>
      <w:r>
        <w:rPr>
          <w:rtl/>
        </w:rPr>
        <w:t>פה</w:t>
      </w:r>
      <w:r>
        <w:rPr>
          <w:rFonts w:hint="cs"/>
          <w:rtl/>
        </w:rPr>
        <w:t>:</w:t>
      </w:r>
      <w:r>
        <w:rPr>
          <w:rtl/>
        </w:rPr>
        <w:t xml:space="preserve"> </w:t>
      </w:r>
      <w:bookmarkStart w:id="3559" w:name="_ETM_Q6_537359"/>
      <w:bookmarkEnd w:id="3559"/>
      <w:r>
        <w:rPr>
          <w:rtl/>
        </w:rPr>
        <w:t xml:space="preserve">איך </w:t>
      </w:r>
      <w:bookmarkStart w:id="3560" w:name="_ETM_Q6_537629"/>
      <w:bookmarkEnd w:id="3560"/>
      <w:r>
        <w:rPr>
          <w:rtl/>
        </w:rPr>
        <w:t>אתה</w:t>
      </w:r>
      <w:r>
        <w:rPr>
          <w:rFonts w:hint="cs"/>
          <w:rtl/>
        </w:rPr>
        <w:t>,</w:t>
      </w:r>
      <w:r>
        <w:rPr>
          <w:rtl/>
        </w:rPr>
        <w:t xml:space="preserve"> </w:t>
      </w:r>
      <w:bookmarkStart w:id="3561" w:name="_ETM_Q6_538260"/>
      <w:bookmarkEnd w:id="3561"/>
      <w:r>
        <w:rPr>
          <w:rtl/>
        </w:rPr>
        <w:t>שנבח</w:t>
      </w:r>
      <w:r>
        <w:rPr>
          <w:rFonts w:hint="cs"/>
          <w:rtl/>
        </w:rPr>
        <w:t>ר</w:t>
      </w:r>
      <w:r>
        <w:rPr>
          <w:rtl/>
        </w:rPr>
        <w:t xml:space="preserve">ת </w:t>
      </w:r>
      <w:bookmarkStart w:id="3562" w:name="_ETM_Q6_538920"/>
      <w:bookmarkEnd w:id="3562"/>
      <w:r>
        <w:rPr>
          <w:rtl/>
        </w:rPr>
        <w:t>במפלגה</w:t>
      </w:r>
      <w:r>
        <w:rPr>
          <w:rFonts w:hint="cs"/>
          <w:rtl/>
        </w:rPr>
        <w:t xml:space="preserve"> אחת, </w:t>
      </w:r>
      <w:bookmarkStart w:id="3563" w:name="_ETM_Q6_539370"/>
      <w:bookmarkStart w:id="3564" w:name="_ETM_Q6_540210"/>
      <w:bookmarkEnd w:id="3563"/>
      <w:bookmarkEnd w:id="3564"/>
      <w:r>
        <w:rPr>
          <w:rtl/>
        </w:rPr>
        <w:t xml:space="preserve">משתף </w:t>
      </w:r>
      <w:bookmarkStart w:id="3565" w:name="_ETM_Q6_540690"/>
      <w:bookmarkEnd w:id="3565"/>
      <w:r>
        <w:rPr>
          <w:rtl/>
        </w:rPr>
        <w:t xml:space="preserve">פעולה </w:t>
      </w:r>
      <w:bookmarkStart w:id="3566" w:name="_ETM_Q6_541440"/>
      <w:bookmarkEnd w:id="3566"/>
      <w:r>
        <w:rPr>
          <w:rtl/>
        </w:rPr>
        <w:t xml:space="preserve">עם </w:t>
      </w:r>
      <w:bookmarkStart w:id="3567" w:name="_ETM_Q6_541559"/>
      <w:bookmarkEnd w:id="3567"/>
      <w:r>
        <w:rPr>
          <w:rtl/>
        </w:rPr>
        <w:t xml:space="preserve">חברי </w:t>
      </w:r>
      <w:bookmarkStart w:id="3568" w:name="_ETM_Q6_541920"/>
      <w:bookmarkEnd w:id="3568"/>
      <w:r>
        <w:rPr>
          <w:rtl/>
        </w:rPr>
        <w:t xml:space="preserve">כנסת </w:t>
      </w:r>
      <w:bookmarkStart w:id="3569" w:name="_ETM_Q6_542370"/>
      <w:bookmarkEnd w:id="3569"/>
      <w:r>
        <w:rPr>
          <w:rtl/>
        </w:rPr>
        <w:t xml:space="preserve">ממפלגות </w:t>
      </w:r>
      <w:bookmarkStart w:id="3570" w:name="_ETM_Q6_542789"/>
      <w:bookmarkEnd w:id="3570"/>
      <w:r>
        <w:rPr>
          <w:rtl/>
        </w:rPr>
        <w:t>אחרות</w:t>
      </w:r>
      <w:r>
        <w:rPr>
          <w:rFonts w:hint="cs"/>
          <w:rtl/>
        </w:rPr>
        <w:t>?</w:t>
      </w:r>
      <w:r>
        <w:rPr>
          <w:rtl/>
        </w:rPr>
        <w:t xml:space="preserve"> </w:t>
      </w:r>
      <w:bookmarkStart w:id="3571" w:name="_ETM_Q6_543300"/>
      <w:bookmarkEnd w:id="3571"/>
      <w:r>
        <w:rPr>
          <w:rtl/>
        </w:rPr>
        <w:t xml:space="preserve">זה </w:t>
      </w:r>
      <w:bookmarkStart w:id="3572" w:name="_ETM_Q6_543479"/>
      <w:bookmarkEnd w:id="3572"/>
      <w:r>
        <w:rPr>
          <w:rtl/>
        </w:rPr>
        <w:t xml:space="preserve">ילד </w:t>
      </w:r>
      <w:bookmarkStart w:id="3573" w:name="_ETM_Q6_543779"/>
      <w:bookmarkEnd w:id="3573"/>
      <w:r>
        <w:rPr>
          <w:rtl/>
        </w:rPr>
        <w:t xml:space="preserve">בכיתה </w:t>
      </w:r>
      <w:bookmarkStart w:id="3574" w:name="_ETM_Q6_544140"/>
      <w:bookmarkEnd w:id="3574"/>
      <w:r>
        <w:rPr>
          <w:rFonts w:hint="cs"/>
          <w:rtl/>
        </w:rPr>
        <w:t>ו',</w:t>
      </w:r>
      <w:bookmarkStart w:id="3575" w:name="_ETM_Q6_545890"/>
      <w:bookmarkStart w:id="3576" w:name="_ETM_Q6_546190"/>
      <w:bookmarkEnd w:id="3575"/>
      <w:bookmarkEnd w:id="3576"/>
      <w:r>
        <w:rPr>
          <w:rtl/>
        </w:rPr>
        <w:t xml:space="preserve"> </w:t>
      </w:r>
      <w:bookmarkStart w:id="3577" w:name="_ETM_Q6_546520"/>
      <w:bookmarkEnd w:id="3577"/>
      <w:r>
        <w:rPr>
          <w:rtl/>
        </w:rPr>
        <w:t xml:space="preserve">ילד </w:t>
      </w:r>
      <w:bookmarkStart w:id="3578" w:name="_ETM_Q6_546790"/>
      <w:bookmarkEnd w:id="3578"/>
      <w:r>
        <w:rPr>
          <w:rtl/>
        </w:rPr>
        <w:t xml:space="preserve">בן </w:t>
      </w:r>
      <w:bookmarkStart w:id="3579" w:name="_ETM_Q6_546940"/>
      <w:bookmarkEnd w:id="3579"/>
      <w:r>
        <w:rPr>
          <w:rtl/>
        </w:rPr>
        <w:t>12</w:t>
      </w:r>
      <w:r>
        <w:rPr>
          <w:rFonts w:hint="cs"/>
          <w:rtl/>
        </w:rPr>
        <w:t>,</w:t>
      </w:r>
      <w:r>
        <w:rPr>
          <w:rtl/>
        </w:rPr>
        <w:t xml:space="preserve"> </w:t>
      </w:r>
      <w:bookmarkStart w:id="3580" w:name="_ETM_Q6_547810"/>
      <w:bookmarkEnd w:id="3580"/>
      <w:r>
        <w:rPr>
          <w:rtl/>
        </w:rPr>
        <w:t xml:space="preserve">עם </w:t>
      </w:r>
      <w:bookmarkStart w:id="3581" w:name="_ETM_Q6_547960"/>
      <w:bookmarkEnd w:id="3581"/>
      <w:r>
        <w:rPr>
          <w:rtl/>
        </w:rPr>
        <w:t xml:space="preserve">יכולת </w:t>
      </w:r>
      <w:bookmarkStart w:id="3582" w:name="_ETM_Q6_548410"/>
      <w:bookmarkEnd w:id="3582"/>
      <w:r>
        <w:rPr>
          <w:rFonts w:hint="cs"/>
          <w:rtl/>
        </w:rPr>
        <w:t>א</w:t>
      </w:r>
      <w:r>
        <w:rPr>
          <w:rtl/>
        </w:rPr>
        <w:t xml:space="preserve">בחנה </w:t>
      </w:r>
      <w:bookmarkStart w:id="3583" w:name="_ETM_Q6_549130"/>
      <w:bookmarkEnd w:id="3583"/>
      <w:r>
        <w:rPr>
          <w:rtl/>
        </w:rPr>
        <w:t>חדה</w:t>
      </w:r>
      <w:r>
        <w:rPr>
          <w:rFonts w:hint="cs"/>
          <w:rtl/>
        </w:rPr>
        <w:t>,</w:t>
      </w:r>
      <w:bookmarkStart w:id="3584" w:name="_ETM_Q6_550820"/>
      <w:bookmarkEnd w:id="3584"/>
      <w:r>
        <w:rPr>
          <w:rtl/>
        </w:rPr>
        <w:t xml:space="preserve"> </w:t>
      </w:r>
      <w:bookmarkStart w:id="3585" w:name="_ETM_Q6_551479"/>
      <w:bookmarkEnd w:id="3585"/>
      <w:r>
        <w:rPr>
          <w:rtl/>
        </w:rPr>
        <w:t xml:space="preserve">שגם </w:t>
      </w:r>
      <w:bookmarkStart w:id="3586" w:name="_ETM_Q6_551870"/>
      <w:bookmarkEnd w:id="3586"/>
      <w:r>
        <w:rPr>
          <w:rtl/>
        </w:rPr>
        <w:t xml:space="preserve">מבוגרים </w:t>
      </w:r>
      <w:bookmarkStart w:id="3587" w:name="_ETM_Q6_552380"/>
      <w:bookmarkEnd w:id="3587"/>
      <w:r>
        <w:rPr>
          <w:rtl/>
        </w:rPr>
        <w:t xml:space="preserve">לא </w:t>
      </w:r>
      <w:bookmarkStart w:id="3588" w:name="_ETM_Q6_552470"/>
      <w:bookmarkEnd w:id="3588"/>
      <w:r>
        <w:rPr>
          <w:rtl/>
        </w:rPr>
        <w:t xml:space="preserve">תמיד </w:t>
      </w:r>
      <w:bookmarkStart w:id="3589" w:name="_ETM_Q6_552800"/>
      <w:bookmarkEnd w:id="3589"/>
      <w:r>
        <w:rPr>
          <w:rFonts w:hint="cs"/>
          <w:rtl/>
        </w:rPr>
        <w:t xml:space="preserve">זוכים לה. </w:t>
      </w:r>
      <w:bookmarkStart w:id="3590" w:name="_ETM_Q6_553070"/>
      <w:bookmarkEnd w:id="3590"/>
      <w:r>
        <w:rPr>
          <w:rtl/>
        </w:rPr>
        <w:t xml:space="preserve">עניתי </w:t>
      </w:r>
      <w:bookmarkStart w:id="3591" w:name="_ETM_Q6_554090"/>
      <w:bookmarkEnd w:id="3591"/>
      <w:r>
        <w:rPr>
          <w:rtl/>
        </w:rPr>
        <w:t xml:space="preserve">לו </w:t>
      </w:r>
      <w:bookmarkStart w:id="3592" w:name="_ETM_Q6_554770"/>
      <w:bookmarkEnd w:id="3592"/>
      <w:r>
        <w:rPr>
          <w:rtl/>
        </w:rPr>
        <w:t>ש</w:t>
      </w:r>
      <w:r>
        <w:rPr>
          <w:rFonts w:hint="cs"/>
          <w:rtl/>
        </w:rPr>
        <w:t xml:space="preserve">אכן, השם "מפלגה" </w:t>
      </w:r>
      <w:bookmarkStart w:id="3593" w:name="_ETM_Q6_555399"/>
      <w:bookmarkStart w:id="3594" w:name="_ETM_Q6_556659"/>
      <w:bookmarkEnd w:id="3593"/>
      <w:bookmarkEnd w:id="3594"/>
      <w:r>
        <w:rPr>
          <w:rtl/>
        </w:rPr>
        <w:t xml:space="preserve">מעיד </w:t>
      </w:r>
      <w:bookmarkStart w:id="3595" w:name="_ETM_Q6_557020"/>
      <w:bookmarkEnd w:id="3595"/>
      <w:r>
        <w:rPr>
          <w:rtl/>
        </w:rPr>
        <w:t xml:space="preserve">על </w:t>
      </w:r>
      <w:bookmarkStart w:id="3596" w:name="_ETM_Q6_557139"/>
      <w:bookmarkEnd w:id="3596"/>
      <w:r>
        <w:rPr>
          <w:rtl/>
        </w:rPr>
        <w:t>פלגנות</w:t>
      </w:r>
      <w:r>
        <w:rPr>
          <w:rFonts w:hint="cs"/>
          <w:rtl/>
        </w:rPr>
        <w:t xml:space="preserve">, אך </w:t>
      </w:r>
      <w:bookmarkStart w:id="3597" w:name="_ETM_Q6_558330"/>
      <w:bookmarkEnd w:id="3597"/>
      <w:r>
        <w:rPr>
          <w:rtl/>
        </w:rPr>
        <w:t xml:space="preserve">אני </w:t>
      </w:r>
      <w:bookmarkStart w:id="3598" w:name="_ETM_Q6_558690"/>
      <w:bookmarkEnd w:id="3598"/>
      <w:r>
        <w:rPr>
          <w:rtl/>
        </w:rPr>
        <w:t xml:space="preserve">לא </w:t>
      </w:r>
      <w:bookmarkStart w:id="3599" w:name="_ETM_Q6_558810"/>
      <w:bookmarkEnd w:id="3599"/>
      <w:r>
        <w:rPr>
          <w:rtl/>
        </w:rPr>
        <w:t xml:space="preserve">מחפש </w:t>
      </w:r>
      <w:bookmarkStart w:id="3600" w:name="_ETM_Q6_559260"/>
      <w:bookmarkEnd w:id="3600"/>
      <w:r>
        <w:rPr>
          <w:rFonts w:hint="cs"/>
          <w:rtl/>
        </w:rPr>
        <w:t>ב</w:t>
      </w:r>
      <w:r>
        <w:rPr>
          <w:rtl/>
        </w:rPr>
        <w:t xml:space="preserve">מליאה </w:t>
      </w:r>
      <w:bookmarkStart w:id="3601" w:name="_ETM_Q6_560570"/>
      <w:bookmarkEnd w:id="3601"/>
      <w:r>
        <w:rPr>
          <w:rtl/>
        </w:rPr>
        <w:t xml:space="preserve">את </w:t>
      </w:r>
      <w:bookmarkStart w:id="3602" w:name="_ETM_Q6_560750"/>
      <w:bookmarkEnd w:id="3602"/>
      <w:r>
        <w:rPr>
          <w:rtl/>
        </w:rPr>
        <w:t xml:space="preserve">המפלג </w:t>
      </w:r>
      <w:bookmarkStart w:id="3603" w:name="_ETM_Q6_561350"/>
      <w:bookmarkEnd w:id="3603"/>
      <w:r>
        <w:rPr>
          <w:rtl/>
        </w:rPr>
        <w:t xml:space="preserve">אלא </w:t>
      </w:r>
      <w:bookmarkStart w:id="3604" w:name="_ETM_Q6_561560"/>
      <w:bookmarkEnd w:id="3604"/>
      <w:r>
        <w:rPr>
          <w:rtl/>
        </w:rPr>
        <w:t>את</w:t>
      </w:r>
      <w:r>
        <w:rPr>
          <w:rFonts w:hint="cs"/>
          <w:rtl/>
        </w:rPr>
        <w:t xml:space="preserve"> </w:t>
      </w:r>
      <w:r>
        <w:rPr>
          <w:rtl/>
        </w:rPr>
        <w:t>ה</w:t>
      </w:r>
      <w:r>
        <w:rPr>
          <w:rFonts w:hint="cs"/>
          <w:rtl/>
        </w:rPr>
        <w:t xml:space="preserve">מאחד. </w:t>
      </w:r>
      <w:bookmarkStart w:id="3605" w:name="_ETM_Q6_561710"/>
      <w:bookmarkStart w:id="3606" w:name="_ETM_Q6_559000"/>
      <w:bookmarkStart w:id="3607" w:name="_ETM_Q6_560000"/>
      <w:bookmarkStart w:id="3608" w:name="_ETM_Q6_562740"/>
      <w:bookmarkEnd w:id="3605"/>
      <w:bookmarkEnd w:id="3606"/>
      <w:bookmarkEnd w:id="3607"/>
      <w:bookmarkEnd w:id="3608"/>
      <w:r>
        <w:rPr>
          <w:rtl/>
        </w:rPr>
        <w:t xml:space="preserve">אנו </w:t>
      </w:r>
      <w:bookmarkStart w:id="3609" w:name="_ETM_Q6_563040"/>
      <w:bookmarkEnd w:id="3609"/>
      <w:r>
        <w:rPr>
          <w:rtl/>
        </w:rPr>
        <w:t xml:space="preserve">כאן </w:t>
      </w:r>
      <w:bookmarkStart w:id="3610" w:name="_ETM_Q6_563549"/>
      <w:bookmarkEnd w:id="3610"/>
      <w:r>
        <w:rPr>
          <w:rFonts w:hint="cs"/>
          <w:rtl/>
        </w:rPr>
        <w:t xml:space="preserve">מייצגי ציבור, </w:t>
      </w:r>
      <w:bookmarkStart w:id="3611" w:name="_ETM_Q6_563850"/>
      <w:bookmarkStart w:id="3612" w:name="_ETM_Q6_564689"/>
      <w:bookmarkEnd w:id="3611"/>
      <w:bookmarkEnd w:id="3612"/>
      <w:r>
        <w:rPr>
          <w:rtl/>
        </w:rPr>
        <w:t xml:space="preserve">וכפי </w:t>
      </w:r>
      <w:bookmarkStart w:id="3613" w:name="_ETM_Q6_565020"/>
      <w:bookmarkEnd w:id="3613"/>
      <w:r>
        <w:rPr>
          <w:rtl/>
        </w:rPr>
        <w:t xml:space="preserve">שאמרתי </w:t>
      </w:r>
      <w:bookmarkStart w:id="3614" w:name="_ETM_Q6_565470"/>
      <w:bookmarkEnd w:id="3614"/>
      <w:r>
        <w:rPr>
          <w:rtl/>
        </w:rPr>
        <w:t xml:space="preserve">בנאום </w:t>
      </w:r>
      <w:bookmarkStart w:id="3615" w:name="_ETM_Q6_565799"/>
      <w:bookmarkEnd w:id="3615"/>
      <w:r>
        <w:rPr>
          <w:rtl/>
        </w:rPr>
        <w:t>הבכורה</w:t>
      </w:r>
      <w:r>
        <w:rPr>
          <w:rFonts w:hint="cs"/>
          <w:rtl/>
        </w:rPr>
        <w:t>,</w:t>
      </w:r>
      <w:r>
        <w:rPr>
          <w:rtl/>
        </w:rPr>
        <w:t xml:space="preserve"> </w:t>
      </w:r>
      <w:bookmarkStart w:id="3616" w:name="_ETM_Q6_566589"/>
      <w:bookmarkEnd w:id="3616"/>
      <w:r>
        <w:rPr>
          <w:rtl/>
        </w:rPr>
        <w:t xml:space="preserve">אני </w:t>
      </w:r>
      <w:bookmarkStart w:id="3617" w:name="_ETM_Q6_566860"/>
      <w:bookmarkEnd w:id="3617"/>
      <w:r>
        <w:rPr>
          <w:rtl/>
        </w:rPr>
        <w:t>מת</w:t>
      </w:r>
      <w:r>
        <w:rPr>
          <w:rFonts w:hint="cs"/>
          <w:rtl/>
        </w:rPr>
        <w:t>כוון</w:t>
      </w:r>
      <w:r>
        <w:rPr>
          <w:rtl/>
        </w:rPr>
        <w:t xml:space="preserve"> </w:t>
      </w:r>
      <w:bookmarkStart w:id="3618" w:name="_ETM_Q6_567279"/>
      <w:bookmarkEnd w:id="3618"/>
      <w:r>
        <w:rPr>
          <w:rtl/>
        </w:rPr>
        <w:t xml:space="preserve">לשמוע </w:t>
      </w:r>
      <w:bookmarkStart w:id="3619" w:name="_ETM_Q6_567580"/>
      <w:bookmarkEnd w:id="3619"/>
      <w:r>
        <w:rPr>
          <w:rtl/>
        </w:rPr>
        <w:t xml:space="preserve">ולהקשיב </w:t>
      </w:r>
      <w:bookmarkStart w:id="3620" w:name="_ETM_Q6_568150"/>
      <w:bookmarkEnd w:id="3620"/>
      <w:r>
        <w:rPr>
          <w:rtl/>
        </w:rPr>
        <w:t xml:space="preserve">לקולות </w:t>
      </w:r>
      <w:bookmarkStart w:id="3621" w:name="_ETM_Q6_568570"/>
      <w:bookmarkEnd w:id="3621"/>
      <w:r>
        <w:rPr>
          <w:rtl/>
        </w:rPr>
        <w:t>השונים</w:t>
      </w:r>
      <w:r>
        <w:rPr>
          <w:rFonts w:hint="cs"/>
          <w:rtl/>
        </w:rPr>
        <w:t>.</w:t>
      </w:r>
      <w:r>
        <w:rPr>
          <w:rtl/>
        </w:rPr>
        <w:t xml:space="preserve"> </w:t>
      </w:r>
      <w:bookmarkStart w:id="3622" w:name="_ETM_Q6_569539"/>
      <w:bookmarkEnd w:id="3622"/>
      <w:r>
        <w:rPr>
          <w:rtl/>
        </w:rPr>
        <w:t xml:space="preserve">הוספתי </w:t>
      </w:r>
      <w:bookmarkStart w:id="3623" w:name="_ETM_Q6_569990"/>
      <w:bookmarkEnd w:id="3623"/>
      <w:r>
        <w:rPr>
          <w:rtl/>
        </w:rPr>
        <w:t xml:space="preserve">גם </w:t>
      </w:r>
      <w:bookmarkStart w:id="3624" w:name="_ETM_Q6_570140"/>
      <w:bookmarkEnd w:id="3624"/>
      <w:r>
        <w:rPr>
          <w:rtl/>
        </w:rPr>
        <w:t xml:space="preserve">שאנו </w:t>
      </w:r>
      <w:bookmarkStart w:id="3625" w:name="_ETM_Q6_570439"/>
      <w:bookmarkEnd w:id="3625"/>
      <w:r>
        <w:rPr>
          <w:rtl/>
        </w:rPr>
        <w:t xml:space="preserve">עומדים </w:t>
      </w:r>
      <w:bookmarkStart w:id="3626" w:name="_ETM_Q6_570740"/>
      <w:bookmarkEnd w:id="3626"/>
      <w:r>
        <w:rPr>
          <w:rFonts w:hint="cs"/>
          <w:rtl/>
        </w:rPr>
        <w:t xml:space="preserve">על עקרונותינו, </w:t>
      </w:r>
      <w:bookmarkStart w:id="3627" w:name="_ETM_Q6_571039"/>
      <w:bookmarkStart w:id="3628" w:name="_ETM_Q6_571890"/>
      <w:bookmarkEnd w:id="3627"/>
      <w:bookmarkEnd w:id="3628"/>
      <w:r>
        <w:rPr>
          <w:rtl/>
        </w:rPr>
        <w:t>כל</w:t>
      </w:r>
      <w:r>
        <w:rPr>
          <w:rFonts w:hint="cs"/>
          <w:rtl/>
        </w:rPr>
        <w:t xml:space="preserve"> </w:t>
      </w:r>
      <w:bookmarkStart w:id="3629" w:name="_ETM_Q6_568000"/>
      <w:bookmarkEnd w:id="3629"/>
      <w:r>
        <w:rPr>
          <w:rFonts w:hint="cs"/>
          <w:rtl/>
        </w:rPr>
        <w:t>אח</w:t>
      </w:r>
      <w:bookmarkStart w:id="3630" w:name="_ETM_Q6_572219"/>
      <w:bookmarkEnd w:id="3630"/>
      <w:r>
        <w:rPr>
          <w:rFonts w:hint="cs"/>
          <w:rtl/>
        </w:rPr>
        <w:t>ד</w:t>
      </w:r>
      <w:r>
        <w:rPr>
          <w:rtl/>
        </w:rPr>
        <w:t xml:space="preserve"> </w:t>
      </w:r>
      <w:bookmarkStart w:id="3631" w:name="_ETM_Q6_572579"/>
      <w:bookmarkEnd w:id="3631"/>
      <w:r>
        <w:rPr>
          <w:rtl/>
        </w:rPr>
        <w:t>מא</w:t>
      </w:r>
      <w:r>
        <w:rPr>
          <w:rFonts w:hint="cs"/>
          <w:rtl/>
        </w:rPr>
        <w:t>י</w:t>
      </w:r>
      <w:r>
        <w:rPr>
          <w:rtl/>
        </w:rPr>
        <w:t xml:space="preserve">תנו </w:t>
      </w:r>
      <w:bookmarkStart w:id="3632" w:name="_ETM_Q6_573539"/>
      <w:bookmarkEnd w:id="3632"/>
      <w:r>
        <w:rPr>
          <w:rtl/>
        </w:rPr>
        <w:t xml:space="preserve">מייצג </w:t>
      </w:r>
      <w:bookmarkStart w:id="3633" w:name="_ETM_Q6_574320"/>
      <w:bookmarkEnd w:id="3633"/>
      <w:r>
        <w:rPr>
          <w:rtl/>
        </w:rPr>
        <w:t xml:space="preserve">עולם </w:t>
      </w:r>
      <w:bookmarkStart w:id="3634" w:name="_ETM_Q6_574770"/>
      <w:bookmarkEnd w:id="3634"/>
      <w:r>
        <w:rPr>
          <w:rtl/>
        </w:rPr>
        <w:t xml:space="preserve">ערכים </w:t>
      </w:r>
      <w:bookmarkStart w:id="3635" w:name="_ETM_Q6_575310"/>
      <w:bookmarkEnd w:id="3635"/>
      <w:r>
        <w:rPr>
          <w:rtl/>
        </w:rPr>
        <w:t xml:space="preserve">שונה </w:t>
      </w:r>
      <w:bookmarkStart w:id="3636" w:name="_ETM_Q6_576130"/>
      <w:bookmarkEnd w:id="3636"/>
      <w:r>
        <w:rPr>
          <w:rtl/>
        </w:rPr>
        <w:t xml:space="preserve">ואין </w:t>
      </w:r>
      <w:bookmarkStart w:id="3637" w:name="_ETM_Q6_576520"/>
      <w:bookmarkEnd w:id="3637"/>
      <w:r>
        <w:rPr>
          <w:rFonts w:hint="cs"/>
          <w:rtl/>
        </w:rPr>
        <w:t>א</w:t>
      </w:r>
      <w:r>
        <w:rPr>
          <w:rtl/>
        </w:rPr>
        <w:t xml:space="preserve">נו </w:t>
      </w:r>
      <w:bookmarkStart w:id="3638" w:name="_ETM_Q6_576729"/>
      <w:bookmarkEnd w:id="3638"/>
      <w:r>
        <w:rPr>
          <w:rFonts w:hint="cs"/>
          <w:rtl/>
        </w:rPr>
        <w:t>מ</w:t>
      </w:r>
      <w:r>
        <w:rPr>
          <w:rtl/>
        </w:rPr>
        <w:t xml:space="preserve">וותרים </w:t>
      </w:r>
      <w:bookmarkStart w:id="3639" w:name="_ETM_Q6_578060"/>
      <w:bookmarkEnd w:id="3639"/>
      <w:r>
        <w:rPr>
          <w:rFonts w:hint="cs"/>
          <w:rtl/>
        </w:rPr>
        <w:t xml:space="preserve">על עמדותינו, </w:t>
      </w:r>
      <w:bookmarkStart w:id="3640" w:name="_ETM_Q6_578360"/>
      <w:bookmarkStart w:id="3641" w:name="_ETM_Q6_579150"/>
      <w:bookmarkEnd w:id="3640"/>
      <w:bookmarkEnd w:id="3641"/>
      <w:r>
        <w:rPr>
          <w:rtl/>
        </w:rPr>
        <w:t xml:space="preserve">אך </w:t>
      </w:r>
      <w:bookmarkStart w:id="3642" w:name="_ETM_Q6_579330"/>
      <w:bookmarkEnd w:id="3642"/>
      <w:r>
        <w:rPr>
          <w:rtl/>
        </w:rPr>
        <w:t xml:space="preserve">זוהי </w:t>
      </w:r>
      <w:bookmarkStart w:id="3643" w:name="_ETM_Q6_579660"/>
      <w:bookmarkEnd w:id="3643"/>
      <w:r>
        <w:rPr>
          <w:rtl/>
        </w:rPr>
        <w:t xml:space="preserve">זכות </w:t>
      </w:r>
      <w:bookmarkStart w:id="3644" w:name="_ETM_Q6_580200"/>
      <w:bookmarkEnd w:id="3644"/>
      <w:r>
        <w:rPr>
          <w:rtl/>
        </w:rPr>
        <w:t xml:space="preserve">וחובה </w:t>
      </w:r>
      <w:bookmarkStart w:id="3645" w:name="_ETM_Q6_581160"/>
      <w:bookmarkEnd w:id="3645"/>
      <w:r>
        <w:rPr>
          <w:rtl/>
        </w:rPr>
        <w:t xml:space="preserve">להקשיב </w:t>
      </w:r>
      <w:bookmarkStart w:id="3646" w:name="_ETM_Q6_582510"/>
      <w:bookmarkEnd w:id="3646"/>
      <w:r>
        <w:rPr>
          <w:rFonts w:hint="cs"/>
          <w:rtl/>
        </w:rPr>
        <w:t xml:space="preserve">לדעות </w:t>
      </w:r>
      <w:r>
        <w:rPr>
          <w:rtl/>
        </w:rPr>
        <w:t>האחרות</w:t>
      </w:r>
      <w:r>
        <w:rPr>
          <w:rFonts w:hint="cs"/>
          <w:rtl/>
        </w:rPr>
        <w:t>.</w:t>
      </w:r>
    </w:p>
    <w:p w:rsidR="00E86ADC" w:rsidRDefault="00E86ADC" w:rsidP="009C2933">
      <w:pPr>
        <w:rPr>
          <w:rtl/>
        </w:rPr>
      </w:pPr>
    </w:p>
    <w:p w:rsidR="00E86ADC" w:rsidRDefault="00E86ADC" w:rsidP="009C2933">
      <w:pPr>
        <w:pStyle w:val="af7"/>
        <w:keepNext/>
        <w:rPr>
          <w:rtl/>
        </w:rPr>
      </w:pPr>
      <w:bookmarkStart w:id="3647" w:name="ET_yor_אוריאל_בוסו_15"/>
      <w:r w:rsidRPr="00A600A7">
        <w:rPr>
          <w:rStyle w:val="TagStyle"/>
          <w:rtl/>
        </w:rPr>
        <w:lastRenderedPageBreak/>
        <w:t xml:space="preserve"> &lt;&lt; יור &gt;&gt; </w:t>
      </w:r>
      <w:r>
        <w:rPr>
          <w:rtl/>
        </w:rPr>
        <w:t>היו"ר אוריאל בוסו:</w:t>
      </w:r>
      <w:r w:rsidRPr="00A600A7">
        <w:rPr>
          <w:rStyle w:val="TagStyle"/>
          <w:rtl/>
        </w:rPr>
        <w:t xml:space="preserve"> &lt;&lt; יור &gt;&gt;</w:t>
      </w:r>
      <w:r>
        <w:rPr>
          <w:rtl/>
        </w:rPr>
        <w:t xml:space="preserve">   </w:t>
      </w:r>
      <w:bookmarkEnd w:id="3647"/>
    </w:p>
    <w:p w:rsidR="00E86ADC" w:rsidRDefault="00E86ADC" w:rsidP="009C2933">
      <w:pPr>
        <w:pStyle w:val="KeepWithNext"/>
        <w:rPr>
          <w:rtl/>
        </w:rPr>
      </w:pPr>
    </w:p>
    <w:p w:rsidR="00E86ADC" w:rsidRDefault="00E86ADC" w:rsidP="009C2933">
      <w:pPr>
        <w:rPr>
          <w:rtl/>
        </w:rPr>
      </w:pPr>
      <w:r>
        <w:rPr>
          <w:rFonts w:hint="cs"/>
          <w:rtl/>
        </w:rPr>
        <w:t>נא לסיים.</w:t>
      </w:r>
    </w:p>
    <w:p w:rsidR="00E86ADC" w:rsidRDefault="00E86ADC" w:rsidP="009C2933">
      <w:pPr>
        <w:rPr>
          <w:rtl/>
        </w:rPr>
      </w:pPr>
    </w:p>
    <w:p w:rsidR="00E86ADC" w:rsidRDefault="00E86ADC" w:rsidP="009C2933">
      <w:pPr>
        <w:pStyle w:val="-"/>
        <w:keepNext/>
        <w:rPr>
          <w:rtl/>
        </w:rPr>
      </w:pPr>
      <w:bookmarkStart w:id="3648" w:name="ET_speakercontinue_6355_16"/>
      <w:r w:rsidRPr="00A600A7">
        <w:rPr>
          <w:rStyle w:val="TagStyle"/>
          <w:rtl/>
        </w:rPr>
        <w:t xml:space="preserve"> &lt;&lt; דובר_המשך &gt;&gt; </w:t>
      </w:r>
      <w:r>
        <w:rPr>
          <w:rtl/>
        </w:rPr>
        <w:t>משה סולומון (הציונות הדתית):</w:t>
      </w:r>
      <w:r w:rsidRPr="00A600A7">
        <w:rPr>
          <w:rStyle w:val="TagStyle"/>
          <w:rtl/>
        </w:rPr>
        <w:t xml:space="preserve"> &lt;&lt; דובר_המשך &gt;&gt;</w:t>
      </w:r>
      <w:r>
        <w:rPr>
          <w:rtl/>
        </w:rPr>
        <w:t xml:space="preserve">   </w:t>
      </w:r>
      <w:bookmarkEnd w:id="3648"/>
    </w:p>
    <w:p w:rsidR="00E86ADC" w:rsidRDefault="00E86ADC" w:rsidP="009C2933">
      <w:pPr>
        <w:pStyle w:val="KeepWithNext"/>
        <w:rPr>
          <w:rtl/>
        </w:rPr>
      </w:pPr>
    </w:p>
    <w:p w:rsidR="00E86ADC" w:rsidRDefault="00E86ADC" w:rsidP="009C2933">
      <w:pPr>
        <w:rPr>
          <w:rtl/>
        </w:rPr>
      </w:pPr>
      <w:bookmarkStart w:id="3649" w:name="_ETM_Q6_579000"/>
      <w:bookmarkStart w:id="3650" w:name="_ETM_Q6_583389"/>
      <w:bookmarkEnd w:id="3649"/>
      <w:bookmarkEnd w:id="3650"/>
      <w:r>
        <w:rPr>
          <w:rtl/>
        </w:rPr>
        <w:t xml:space="preserve">דווקא </w:t>
      </w:r>
      <w:bookmarkStart w:id="3651" w:name="_ETM_Q6_583929"/>
      <w:bookmarkEnd w:id="3651"/>
      <w:r>
        <w:rPr>
          <w:rtl/>
        </w:rPr>
        <w:t xml:space="preserve">מהקולות </w:t>
      </w:r>
      <w:bookmarkStart w:id="3652" w:name="_ETM_Q6_584709"/>
      <w:bookmarkEnd w:id="3652"/>
      <w:r>
        <w:rPr>
          <w:rtl/>
        </w:rPr>
        <w:t xml:space="preserve">האחרים </w:t>
      </w:r>
      <w:bookmarkStart w:id="3653" w:name="_ETM_Q6_585640"/>
      <w:bookmarkEnd w:id="3653"/>
      <w:r>
        <w:rPr>
          <w:rtl/>
        </w:rPr>
        <w:t xml:space="preserve">נלמדים </w:t>
      </w:r>
      <w:bookmarkStart w:id="3654" w:name="_ETM_Q6_586150"/>
      <w:bookmarkEnd w:id="3654"/>
      <w:r>
        <w:rPr>
          <w:rtl/>
        </w:rPr>
        <w:t xml:space="preserve">השיעורים </w:t>
      </w:r>
      <w:bookmarkStart w:id="3655" w:name="_ETM_Q6_586810"/>
      <w:bookmarkEnd w:id="3655"/>
      <w:r>
        <w:rPr>
          <w:rtl/>
        </w:rPr>
        <w:t xml:space="preserve">הגדולים </w:t>
      </w:r>
      <w:bookmarkStart w:id="3656" w:name="_ETM_Q6_587410"/>
      <w:bookmarkEnd w:id="3656"/>
      <w:r>
        <w:rPr>
          <w:rtl/>
        </w:rPr>
        <w:t>ביותר</w:t>
      </w:r>
      <w:r>
        <w:rPr>
          <w:rFonts w:hint="cs"/>
          <w:rtl/>
        </w:rPr>
        <w:t>.</w:t>
      </w:r>
      <w:r>
        <w:rPr>
          <w:rtl/>
        </w:rPr>
        <w:t xml:space="preserve"> </w:t>
      </w:r>
      <w:bookmarkStart w:id="3657" w:name="_ETM_Q6_588600"/>
      <w:bookmarkEnd w:id="3657"/>
      <w:r>
        <w:rPr>
          <w:rtl/>
        </w:rPr>
        <w:t>א</w:t>
      </w:r>
      <w:r>
        <w:rPr>
          <w:rFonts w:hint="cs"/>
          <w:rtl/>
        </w:rPr>
        <w:t>ו</w:t>
      </w:r>
      <w:r>
        <w:rPr>
          <w:rtl/>
        </w:rPr>
        <w:t xml:space="preserve">מנם </w:t>
      </w:r>
      <w:bookmarkStart w:id="3658" w:name="_ETM_Q6_588930"/>
      <w:bookmarkEnd w:id="3658"/>
      <w:r>
        <w:rPr>
          <w:rtl/>
        </w:rPr>
        <w:t xml:space="preserve">עניתי </w:t>
      </w:r>
      <w:bookmarkStart w:id="3659" w:name="_ETM_Q6_589260"/>
      <w:bookmarkEnd w:id="3659"/>
      <w:r>
        <w:rPr>
          <w:rtl/>
        </w:rPr>
        <w:t xml:space="preserve">לילד </w:t>
      </w:r>
      <w:bookmarkStart w:id="3660" w:name="_ETM_Q6_589980"/>
      <w:bookmarkEnd w:id="3660"/>
      <w:r>
        <w:rPr>
          <w:rtl/>
        </w:rPr>
        <w:t xml:space="preserve">היקר </w:t>
      </w:r>
      <w:bookmarkStart w:id="3661" w:name="_ETM_Q6_590640"/>
      <w:bookmarkEnd w:id="3661"/>
      <w:r>
        <w:rPr>
          <w:rtl/>
        </w:rPr>
        <w:t xml:space="preserve">את </w:t>
      </w:r>
      <w:bookmarkStart w:id="3662" w:name="_ETM_Q6_590790"/>
      <w:bookmarkEnd w:id="3662"/>
      <w:r>
        <w:rPr>
          <w:rtl/>
        </w:rPr>
        <w:t xml:space="preserve">התשובה </w:t>
      </w:r>
      <w:bookmarkStart w:id="3663" w:name="_ETM_Q6_591089"/>
      <w:bookmarkEnd w:id="3663"/>
      <w:r>
        <w:rPr>
          <w:rtl/>
        </w:rPr>
        <w:t>הזו</w:t>
      </w:r>
      <w:r>
        <w:rPr>
          <w:rFonts w:hint="cs"/>
          <w:rtl/>
        </w:rPr>
        <w:t>,</w:t>
      </w:r>
      <w:r>
        <w:rPr>
          <w:rtl/>
        </w:rPr>
        <w:t xml:space="preserve"> </w:t>
      </w:r>
      <w:bookmarkStart w:id="3664" w:name="_ETM_Q6_591880"/>
      <w:bookmarkEnd w:id="3664"/>
      <w:r>
        <w:rPr>
          <w:rtl/>
        </w:rPr>
        <w:t xml:space="preserve">אך </w:t>
      </w:r>
      <w:bookmarkStart w:id="3665" w:name="_ETM_Q6_592029"/>
      <w:bookmarkEnd w:id="3665"/>
      <w:r>
        <w:rPr>
          <w:rtl/>
        </w:rPr>
        <w:t xml:space="preserve">אני </w:t>
      </w:r>
      <w:bookmarkStart w:id="3666" w:name="_ETM_Q6_592210"/>
      <w:bookmarkEnd w:id="3666"/>
      <w:r>
        <w:rPr>
          <w:rtl/>
        </w:rPr>
        <w:t xml:space="preserve">ממשיך </w:t>
      </w:r>
      <w:bookmarkStart w:id="3667" w:name="_ETM_Q6_592690"/>
      <w:bookmarkEnd w:id="3667"/>
      <w:r>
        <w:rPr>
          <w:rtl/>
        </w:rPr>
        <w:t xml:space="preserve">את </w:t>
      </w:r>
      <w:bookmarkStart w:id="3668" w:name="_ETM_Q6_592900"/>
      <w:bookmarkEnd w:id="3668"/>
      <w:r>
        <w:rPr>
          <w:rtl/>
        </w:rPr>
        <w:t xml:space="preserve">היום </w:t>
      </w:r>
      <w:bookmarkStart w:id="3669" w:name="_ETM_Q6_593650"/>
      <w:bookmarkEnd w:id="3669"/>
      <w:r>
        <w:rPr>
          <w:rtl/>
        </w:rPr>
        <w:t xml:space="preserve">ואת </w:t>
      </w:r>
      <w:bookmarkStart w:id="3670" w:name="_ETM_Q6_593890"/>
      <w:bookmarkEnd w:id="3670"/>
      <w:r>
        <w:rPr>
          <w:rtl/>
        </w:rPr>
        <w:t xml:space="preserve">השבוע </w:t>
      </w:r>
      <w:bookmarkStart w:id="3671" w:name="_ETM_Q6_594550"/>
      <w:bookmarkEnd w:id="3671"/>
      <w:r>
        <w:rPr>
          <w:rtl/>
        </w:rPr>
        <w:t xml:space="preserve">עם </w:t>
      </w:r>
      <w:bookmarkStart w:id="3672" w:name="_ETM_Q6_594700"/>
      <w:bookmarkEnd w:id="3672"/>
      <w:r>
        <w:rPr>
          <w:rtl/>
        </w:rPr>
        <w:t>חשיבה</w:t>
      </w:r>
      <w:r>
        <w:rPr>
          <w:rFonts w:hint="cs"/>
          <w:rtl/>
        </w:rPr>
        <w:t>.</w:t>
      </w:r>
      <w:r>
        <w:rPr>
          <w:rtl/>
        </w:rPr>
        <w:t xml:space="preserve"> </w:t>
      </w:r>
      <w:bookmarkStart w:id="3673" w:name="_ETM_Q6_595600"/>
      <w:bookmarkEnd w:id="3673"/>
      <w:r>
        <w:rPr>
          <w:rtl/>
        </w:rPr>
        <w:t xml:space="preserve">הביקור </w:t>
      </w:r>
      <w:bookmarkStart w:id="3674" w:name="_ETM_Q6_596110"/>
      <w:bookmarkEnd w:id="3674"/>
      <w:r>
        <w:rPr>
          <w:rtl/>
        </w:rPr>
        <w:t xml:space="preserve">בבית </w:t>
      </w:r>
      <w:bookmarkStart w:id="3675" w:name="_ETM_Q6_596289"/>
      <w:bookmarkEnd w:id="3675"/>
      <w:r>
        <w:rPr>
          <w:rtl/>
        </w:rPr>
        <w:t xml:space="preserve">הספר </w:t>
      </w:r>
      <w:bookmarkStart w:id="3676" w:name="_ETM_Q6_596710"/>
      <w:bookmarkEnd w:id="3676"/>
      <w:r>
        <w:rPr>
          <w:rtl/>
        </w:rPr>
        <w:t>ה</w:t>
      </w:r>
      <w:r>
        <w:rPr>
          <w:rFonts w:hint="cs"/>
          <w:rtl/>
        </w:rPr>
        <w:t>ע</w:t>
      </w:r>
      <w:r>
        <w:rPr>
          <w:rtl/>
        </w:rPr>
        <w:t xml:space="preserve">לה </w:t>
      </w:r>
      <w:bookmarkStart w:id="3677" w:name="_ETM_Q6_596950"/>
      <w:bookmarkEnd w:id="3677"/>
      <w:r>
        <w:rPr>
          <w:rtl/>
        </w:rPr>
        <w:t xml:space="preserve">נקודות </w:t>
      </w:r>
      <w:bookmarkStart w:id="3678" w:name="_ETM_Q6_597789"/>
      <w:bookmarkEnd w:id="3678"/>
      <w:r>
        <w:rPr>
          <w:rtl/>
        </w:rPr>
        <w:t xml:space="preserve">שאנו </w:t>
      </w:r>
      <w:bookmarkStart w:id="3679" w:name="_ETM_Q6_598089"/>
      <w:bookmarkEnd w:id="3679"/>
      <w:r>
        <w:rPr>
          <w:rtl/>
        </w:rPr>
        <w:t>המבוגרים</w:t>
      </w:r>
      <w:r>
        <w:rPr>
          <w:rFonts w:hint="cs"/>
          <w:rtl/>
        </w:rPr>
        <w:t xml:space="preserve"> לעיתים </w:t>
      </w:r>
      <w:bookmarkStart w:id="3680" w:name="_ETM_Q6_598570"/>
      <w:bookmarkStart w:id="3681" w:name="_ETM_Q6_599500"/>
      <w:bookmarkEnd w:id="3680"/>
      <w:bookmarkEnd w:id="3681"/>
      <w:r>
        <w:rPr>
          <w:rtl/>
        </w:rPr>
        <w:t xml:space="preserve">לא </w:t>
      </w:r>
      <w:bookmarkStart w:id="3682" w:name="_ETM_Q6_599710"/>
      <w:bookmarkEnd w:id="3682"/>
      <w:r>
        <w:rPr>
          <w:rtl/>
        </w:rPr>
        <w:t xml:space="preserve">שמים </w:t>
      </w:r>
      <w:bookmarkStart w:id="3683" w:name="_ETM_Q6_600039"/>
      <w:bookmarkEnd w:id="3683"/>
      <w:r>
        <w:rPr>
          <w:rtl/>
        </w:rPr>
        <w:t xml:space="preserve">לב </w:t>
      </w:r>
      <w:bookmarkStart w:id="3684" w:name="_ETM_Q6_600279"/>
      <w:bookmarkEnd w:id="3684"/>
      <w:r>
        <w:rPr>
          <w:rtl/>
        </w:rPr>
        <w:t>אליה</w:t>
      </w:r>
      <w:r>
        <w:rPr>
          <w:rFonts w:hint="cs"/>
          <w:rtl/>
        </w:rPr>
        <w:t>ן</w:t>
      </w:r>
      <w:r>
        <w:rPr>
          <w:rtl/>
        </w:rPr>
        <w:t xml:space="preserve"> </w:t>
      </w:r>
      <w:bookmarkStart w:id="3685" w:name="_ETM_Q6_601000"/>
      <w:bookmarkEnd w:id="3685"/>
      <w:r>
        <w:rPr>
          <w:rtl/>
        </w:rPr>
        <w:t xml:space="preserve">בלהט </w:t>
      </w:r>
      <w:bookmarkStart w:id="3686" w:name="_ETM_Q6_601779"/>
      <w:bookmarkEnd w:id="3686"/>
      <w:r>
        <w:rPr>
          <w:rFonts w:hint="cs"/>
          <w:rtl/>
        </w:rPr>
        <w:t>הדיון ו</w:t>
      </w:r>
      <w:r>
        <w:rPr>
          <w:rtl/>
        </w:rPr>
        <w:t>הוויכוח</w:t>
      </w:r>
      <w:r>
        <w:rPr>
          <w:rFonts w:hint="cs"/>
          <w:rtl/>
        </w:rPr>
        <w:t>.</w:t>
      </w:r>
      <w:bookmarkStart w:id="3687" w:name="_ETM_Q6_599000"/>
      <w:bookmarkStart w:id="3688" w:name="_ETM_Q6_602899"/>
      <w:bookmarkEnd w:id="3687"/>
      <w:bookmarkEnd w:id="3688"/>
      <w:r>
        <w:rPr>
          <w:rFonts w:hint="cs"/>
          <w:rtl/>
        </w:rPr>
        <w:t xml:space="preserve"> </w:t>
      </w:r>
      <w:r>
        <w:rPr>
          <w:rtl/>
        </w:rPr>
        <w:t xml:space="preserve">ואני </w:t>
      </w:r>
      <w:bookmarkStart w:id="3689" w:name="_ETM_Q6_603170"/>
      <w:bookmarkEnd w:id="3689"/>
      <w:r>
        <w:rPr>
          <w:rtl/>
        </w:rPr>
        <w:t xml:space="preserve">מציע </w:t>
      </w:r>
      <w:bookmarkStart w:id="3690" w:name="_ETM_Q6_603560"/>
      <w:bookmarkEnd w:id="3690"/>
      <w:r>
        <w:rPr>
          <w:rtl/>
        </w:rPr>
        <w:t xml:space="preserve">גם </w:t>
      </w:r>
      <w:bookmarkStart w:id="3691" w:name="_ETM_Q6_603770"/>
      <w:bookmarkEnd w:id="3691"/>
      <w:r>
        <w:rPr>
          <w:rtl/>
        </w:rPr>
        <w:t xml:space="preserve">לכם </w:t>
      </w:r>
      <w:bookmarkStart w:id="3692" w:name="_ETM_Q6_604640"/>
      <w:bookmarkEnd w:id="3692"/>
      <w:r>
        <w:rPr>
          <w:rtl/>
        </w:rPr>
        <w:t xml:space="preserve">לחשוב </w:t>
      </w:r>
      <w:bookmarkStart w:id="3693" w:name="_ETM_Q6_605060"/>
      <w:bookmarkEnd w:id="3693"/>
      <w:r>
        <w:rPr>
          <w:rtl/>
        </w:rPr>
        <w:t xml:space="preserve">על </w:t>
      </w:r>
      <w:bookmarkStart w:id="3694" w:name="_ETM_Q6_605149"/>
      <w:bookmarkEnd w:id="3694"/>
      <w:r>
        <w:rPr>
          <w:rtl/>
        </w:rPr>
        <w:t xml:space="preserve">השאלה </w:t>
      </w:r>
      <w:bookmarkStart w:id="3695" w:name="_ETM_Q6_605960"/>
      <w:bookmarkEnd w:id="3695"/>
      <w:r>
        <w:rPr>
          <w:rtl/>
        </w:rPr>
        <w:t xml:space="preserve">איך </w:t>
      </w:r>
      <w:bookmarkStart w:id="3696" w:name="_ETM_Q6_606200"/>
      <w:bookmarkEnd w:id="3696"/>
      <w:r>
        <w:rPr>
          <w:rtl/>
        </w:rPr>
        <w:t>אתם</w:t>
      </w:r>
      <w:r>
        <w:rPr>
          <w:rFonts w:hint="cs"/>
          <w:rtl/>
        </w:rPr>
        <w:t>,</w:t>
      </w:r>
      <w:r>
        <w:rPr>
          <w:rtl/>
        </w:rPr>
        <w:t xml:space="preserve"> </w:t>
      </w:r>
      <w:bookmarkStart w:id="3697" w:name="_ETM_Q6_607009"/>
      <w:bookmarkEnd w:id="3697"/>
      <w:r>
        <w:rPr>
          <w:rtl/>
        </w:rPr>
        <w:t>שנבחרת</w:t>
      </w:r>
      <w:r>
        <w:rPr>
          <w:rFonts w:hint="cs"/>
          <w:rtl/>
        </w:rPr>
        <w:t>ם</w:t>
      </w:r>
      <w:r>
        <w:rPr>
          <w:rtl/>
        </w:rPr>
        <w:t xml:space="preserve"> </w:t>
      </w:r>
      <w:bookmarkStart w:id="3698" w:name="_ETM_Q6_607700"/>
      <w:bookmarkEnd w:id="3698"/>
      <w:r>
        <w:rPr>
          <w:rFonts w:hint="cs"/>
          <w:rtl/>
        </w:rPr>
        <w:t>ב</w:t>
      </w:r>
      <w:r>
        <w:rPr>
          <w:rtl/>
        </w:rPr>
        <w:t>מפלגה</w:t>
      </w:r>
      <w:r>
        <w:rPr>
          <w:rFonts w:hint="cs"/>
          <w:rtl/>
        </w:rPr>
        <w:t xml:space="preserve"> אחת, </w:t>
      </w:r>
      <w:bookmarkStart w:id="3699" w:name="_ETM_Q6_608120"/>
      <w:bookmarkStart w:id="3700" w:name="_ETM_Q6_609250"/>
      <w:bookmarkEnd w:id="3699"/>
      <w:bookmarkEnd w:id="3700"/>
      <w:r>
        <w:rPr>
          <w:rtl/>
        </w:rPr>
        <w:t xml:space="preserve">משתפים </w:t>
      </w:r>
      <w:bookmarkStart w:id="3701" w:name="_ETM_Q6_609700"/>
      <w:bookmarkEnd w:id="3701"/>
      <w:r>
        <w:rPr>
          <w:rtl/>
        </w:rPr>
        <w:t xml:space="preserve">פעולה </w:t>
      </w:r>
      <w:bookmarkStart w:id="3702" w:name="_ETM_Q6_610420"/>
      <w:bookmarkEnd w:id="3702"/>
      <w:r>
        <w:rPr>
          <w:rtl/>
        </w:rPr>
        <w:t xml:space="preserve">עם </w:t>
      </w:r>
      <w:bookmarkStart w:id="3703" w:name="_ETM_Q6_610570"/>
      <w:bookmarkEnd w:id="3703"/>
      <w:r>
        <w:rPr>
          <w:rtl/>
        </w:rPr>
        <w:t xml:space="preserve">חברי </w:t>
      </w:r>
      <w:bookmarkStart w:id="3704" w:name="_ETM_Q6_610900"/>
      <w:bookmarkEnd w:id="3704"/>
      <w:r>
        <w:rPr>
          <w:rtl/>
        </w:rPr>
        <w:t xml:space="preserve">הכנסת </w:t>
      </w:r>
      <w:bookmarkStart w:id="3705" w:name="_ETM_Q6_611290"/>
      <w:bookmarkEnd w:id="3705"/>
      <w:r>
        <w:rPr>
          <w:rtl/>
        </w:rPr>
        <w:t>מ</w:t>
      </w:r>
      <w:r>
        <w:rPr>
          <w:rFonts w:hint="cs"/>
          <w:rtl/>
        </w:rPr>
        <w:t>מ</w:t>
      </w:r>
      <w:r>
        <w:rPr>
          <w:rtl/>
        </w:rPr>
        <w:t xml:space="preserve">פלגות </w:t>
      </w:r>
      <w:bookmarkStart w:id="3706" w:name="_ETM_Q6_611680"/>
      <w:bookmarkEnd w:id="3706"/>
      <w:r>
        <w:rPr>
          <w:rtl/>
        </w:rPr>
        <w:t>אחרות</w:t>
      </w:r>
      <w:r>
        <w:rPr>
          <w:rFonts w:hint="cs"/>
          <w:rtl/>
        </w:rPr>
        <w:t xml:space="preserve">. </w:t>
      </w:r>
      <w:bookmarkStart w:id="3707" w:name="_ETM_Q6_610000"/>
      <w:bookmarkEnd w:id="3707"/>
      <w:r>
        <w:rPr>
          <w:rFonts w:hint="cs"/>
          <w:rtl/>
        </w:rPr>
        <w:t>הוויכוחים - - -</w:t>
      </w:r>
    </w:p>
    <w:p w:rsidR="00E86ADC" w:rsidRDefault="00E86ADC" w:rsidP="009C2933">
      <w:pPr>
        <w:rPr>
          <w:rtl/>
        </w:rPr>
      </w:pPr>
      <w:bookmarkStart w:id="3708" w:name="_ETM_Q6_613000"/>
      <w:bookmarkEnd w:id="3708"/>
    </w:p>
    <w:p w:rsidR="00E86ADC" w:rsidRDefault="00E86ADC" w:rsidP="009C2933">
      <w:pPr>
        <w:pStyle w:val="af7"/>
        <w:keepNext/>
        <w:rPr>
          <w:rtl/>
        </w:rPr>
      </w:pPr>
      <w:r w:rsidRPr="00B66BB0">
        <w:rPr>
          <w:rStyle w:val="TagStyle"/>
          <w:rtl/>
        </w:rPr>
        <w:t xml:space="preserve"> &lt;&lt; יור &gt;&gt; </w:t>
      </w:r>
      <w:r>
        <w:rPr>
          <w:rtl/>
        </w:rPr>
        <w:t>היו"ר אוריאל בוסו:</w:t>
      </w:r>
      <w:r w:rsidRPr="00B66BB0">
        <w:rPr>
          <w:rStyle w:val="TagStyle"/>
          <w:rtl/>
        </w:rPr>
        <w:t xml:space="preserve"> &lt;&lt; יור &gt;&gt;</w:t>
      </w:r>
      <w:r>
        <w:rPr>
          <w:rtl/>
        </w:rPr>
        <w:t xml:space="preserve">   </w:t>
      </w:r>
    </w:p>
    <w:p w:rsidR="00E86ADC" w:rsidRDefault="00E86ADC" w:rsidP="009C2933">
      <w:pPr>
        <w:pStyle w:val="KeepWithNext"/>
        <w:rPr>
          <w:rtl/>
        </w:rPr>
      </w:pPr>
    </w:p>
    <w:p w:rsidR="00E86ADC" w:rsidRDefault="00E86ADC" w:rsidP="009C2933">
      <w:pPr>
        <w:rPr>
          <w:rtl/>
        </w:rPr>
      </w:pPr>
      <w:r>
        <w:rPr>
          <w:rFonts w:hint="cs"/>
          <w:rtl/>
        </w:rPr>
        <w:t>נא לסיים.</w:t>
      </w:r>
    </w:p>
    <w:p w:rsidR="00E86ADC" w:rsidRDefault="00E86ADC" w:rsidP="009C2933">
      <w:pPr>
        <w:rPr>
          <w:rtl/>
        </w:rPr>
      </w:pPr>
    </w:p>
    <w:p w:rsidR="00E86ADC" w:rsidRDefault="00E86ADC" w:rsidP="009C2933">
      <w:pPr>
        <w:pStyle w:val="-"/>
        <w:keepNext/>
        <w:rPr>
          <w:rtl/>
        </w:rPr>
      </w:pPr>
      <w:bookmarkStart w:id="3709" w:name="ET_speakercontinue_6355_18"/>
      <w:r w:rsidRPr="00B66BB0">
        <w:rPr>
          <w:rStyle w:val="TagStyle"/>
          <w:rtl/>
        </w:rPr>
        <w:t xml:space="preserve"> &lt;&lt; דובר_המשך &gt;&gt; </w:t>
      </w:r>
      <w:r>
        <w:rPr>
          <w:rtl/>
        </w:rPr>
        <w:t>משה סולומון (הציונות הדתית):</w:t>
      </w:r>
      <w:r w:rsidRPr="00B66BB0">
        <w:rPr>
          <w:rStyle w:val="TagStyle"/>
          <w:rtl/>
        </w:rPr>
        <w:t xml:space="preserve"> &lt;&lt; דובר_המשך &gt;&gt;</w:t>
      </w:r>
      <w:r>
        <w:rPr>
          <w:rtl/>
        </w:rPr>
        <w:t xml:space="preserve">   </w:t>
      </w:r>
      <w:bookmarkEnd w:id="3709"/>
    </w:p>
    <w:p w:rsidR="00E86ADC" w:rsidRDefault="00E86ADC" w:rsidP="009C2933">
      <w:pPr>
        <w:pStyle w:val="KeepWithNext"/>
        <w:rPr>
          <w:rtl/>
        </w:rPr>
      </w:pPr>
    </w:p>
    <w:p w:rsidR="00E86ADC" w:rsidRDefault="00E86ADC" w:rsidP="009C2933">
      <w:pPr>
        <w:rPr>
          <w:rtl/>
        </w:rPr>
      </w:pPr>
      <w:bookmarkStart w:id="3710" w:name="_ETM_Q6_612790"/>
      <w:bookmarkEnd w:id="3710"/>
      <w:r>
        <w:rPr>
          <w:rFonts w:hint="cs"/>
          <w:rtl/>
        </w:rPr>
        <w:t xml:space="preserve">עוד רגע אני מסיים. </w:t>
      </w:r>
      <w:r>
        <w:rPr>
          <w:rtl/>
        </w:rPr>
        <w:t>ה</w:t>
      </w:r>
      <w:r>
        <w:rPr>
          <w:rFonts w:hint="cs"/>
          <w:rtl/>
        </w:rPr>
        <w:t>ו</w:t>
      </w:r>
      <w:r>
        <w:rPr>
          <w:rtl/>
        </w:rPr>
        <w:t xml:space="preserve">ויכוחים </w:t>
      </w:r>
      <w:bookmarkStart w:id="3711" w:name="_ETM_Q6_613810"/>
      <w:bookmarkEnd w:id="3711"/>
      <w:r>
        <w:rPr>
          <w:rFonts w:hint="cs"/>
          <w:rtl/>
        </w:rPr>
        <w:t xml:space="preserve">בעקבות הקמת הממשלה </w:t>
      </w:r>
      <w:bookmarkStart w:id="3712" w:name="_ETM_Q6_615099"/>
      <w:bookmarkStart w:id="3713" w:name="_ETM_Q6_615489"/>
      <w:bookmarkStart w:id="3714" w:name="_ETM_Q6_616150"/>
      <w:bookmarkStart w:id="3715" w:name="_ETM_Q6_616300"/>
      <w:bookmarkStart w:id="3716" w:name="_ETM_Q6_616450"/>
      <w:bookmarkStart w:id="3717" w:name="_ETM_Q6_616540"/>
      <w:bookmarkStart w:id="3718" w:name="_ETM_Q6_616989"/>
      <w:bookmarkStart w:id="3719" w:name="_ETM_Q6_617650"/>
      <w:bookmarkStart w:id="3720" w:name="_ETM_Q6_618010"/>
      <w:bookmarkStart w:id="3721" w:name="_ETM_Q6_618310"/>
      <w:bookmarkStart w:id="3722" w:name="_ETM_Q6_619120"/>
      <w:bookmarkEnd w:id="3712"/>
      <w:bookmarkEnd w:id="3713"/>
      <w:bookmarkEnd w:id="3714"/>
      <w:bookmarkEnd w:id="3715"/>
      <w:bookmarkEnd w:id="3716"/>
      <w:bookmarkEnd w:id="3717"/>
      <w:bookmarkEnd w:id="3718"/>
      <w:bookmarkEnd w:id="3719"/>
      <w:bookmarkEnd w:id="3720"/>
      <w:bookmarkEnd w:id="3721"/>
      <w:bookmarkEnd w:id="3722"/>
      <w:r>
        <w:rPr>
          <w:rtl/>
        </w:rPr>
        <w:t>ימשיכו</w:t>
      </w:r>
      <w:r>
        <w:rPr>
          <w:rFonts w:hint="cs"/>
          <w:rtl/>
        </w:rPr>
        <w:t>.</w:t>
      </w:r>
      <w:r>
        <w:rPr>
          <w:rtl/>
        </w:rPr>
        <w:t xml:space="preserve"> </w:t>
      </w:r>
      <w:bookmarkStart w:id="3723" w:name="_ETM_Q6_619840"/>
      <w:bookmarkEnd w:id="3723"/>
      <w:r>
        <w:rPr>
          <w:rtl/>
        </w:rPr>
        <w:t xml:space="preserve">ההתנגדות </w:t>
      </w:r>
      <w:bookmarkStart w:id="3724" w:name="_ETM_Q6_620379"/>
      <w:bookmarkEnd w:id="3724"/>
      <w:r>
        <w:rPr>
          <w:rtl/>
        </w:rPr>
        <w:t xml:space="preserve">למהלכים </w:t>
      </w:r>
      <w:bookmarkStart w:id="3725" w:name="_ETM_Q6_620890"/>
      <w:bookmarkEnd w:id="3725"/>
      <w:r>
        <w:rPr>
          <w:rtl/>
        </w:rPr>
        <w:t xml:space="preserve">של </w:t>
      </w:r>
      <w:bookmarkStart w:id="3726" w:name="_ETM_Q6_621069"/>
      <w:bookmarkEnd w:id="3726"/>
      <w:r>
        <w:rPr>
          <w:rtl/>
        </w:rPr>
        <w:t xml:space="preserve">הממשלה </w:t>
      </w:r>
      <w:bookmarkStart w:id="3727" w:name="_ETM_Q6_621400"/>
      <w:bookmarkEnd w:id="3727"/>
      <w:r>
        <w:rPr>
          <w:rtl/>
        </w:rPr>
        <w:t xml:space="preserve">הנוכחית </w:t>
      </w:r>
      <w:bookmarkStart w:id="3728" w:name="_ETM_Q6_622030"/>
      <w:bookmarkEnd w:id="3728"/>
      <w:r>
        <w:rPr>
          <w:rtl/>
        </w:rPr>
        <w:t xml:space="preserve">לא </w:t>
      </w:r>
      <w:bookmarkStart w:id="3729" w:name="_ETM_Q6_622209"/>
      <w:bookmarkEnd w:id="3729"/>
      <w:r>
        <w:rPr>
          <w:rtl/>
        </w:rPr>
        <w:t>י</w:t>
      </w:r>
      <w:r>
        <w:rPr>
          <w:rFonts w:hint="cs"/>
          <w:rtl/>
        </w:rPr>
        <w:t>י</w:t>
      </w:r>
      <w:r>
        <w:rPr>
          <w:rtl/>
        </w:rPr>
        <w:t>על</w:t>
      </w:r>
      <w:r>
        <w:rPr>
          <w:rFonts w:hint="cs"/>
          <w:rtl/>
        </w:rPr>
        <w:t>מ</w:t>
      </w:r>
      <w:r>
        <w:rPr>
          <w:rtl/>
        </w:rPr>
        <w:t>ו</w:t>
      </w:r>
      <w:r>
        <w:rPr>
          <w:rFonts w:hint="cs"/>
          <w:rtl/>
        </w:rPr>
        <w:t>,</w:t>
      </w:r>
      <w:r>
        <w:rPr>
          <w:rtl/>
        </w:rPr>
        <w:t xml:space="preserve"> </w:t>
      </w:r>
      <w:bookmarkStart w:id="3730" w:name="_ETM_Q6_622959"/>
      <w:bookmarkEnd w:id="3730"/>
      <w:r>
        <w:rPr>
          <w:rtl/>
        </w:rPr>
        <w:t xml:space="preserve">אבל </w:t>
      </w:r>
      <w:bookmarkStart w:id="3731" w:name="_ETM_Q6_623200"/>
      <w:bookmarkEnd w:id="3731"/>
      <w:r>
        <w:rPr>
          <w:rtl/>
        </w:rPr>
        <w:t xml:space="preserve">בכל </w:t>
      </w:r>
      <w:bookmarkStart w:id="3732" w:name="_ETM_Q6_623560"/>
      <w:bookmarkEnd w:id="3732"/>
      <w:r>
        <w:rPr>
          <w:rtl/>
        </w:rPr>
        <w:t xml:space="preserve">הקשור </w:t>
      </w:r>
      <w:bookmarkStart w:id="3733" w:name="_ETM_Q6_623950"/>
      <w:bookmarkEnd w:id="3733"/>
      <w:r>
        <w:rPr>
          <w:rtl/>
        </w:rPr>
        <w:t>לשיח</w:t>
      </w:r>
      <w:r>
        <w:rPr>
          <w:rFonts w:hint="cs"/>
          <w:rtl/>
        </w:rPr>
        <w:t>,</w:t>
      </w:r>
      <w:r>
        <w:rPr>
          <w:rtl/>
        </w:rPr>
        <w:t xml:space="preserve"> </w:t>
      </w:r>
      <w:bookmarkStart w:id="3734" w:name="_ETM_Q6_624790"/>
      <w:bookmarkEnd w:id="3734"/>
      <w:r>
        <w:rPr>
          <w:rtl/>
        </w:rPr>
        <w:t>ל</w:t>
      </w:r>
      <w:r>
        <w:rPr>
          <w:rFonts w:hint="cs"/>
          <w:rtl/>
        </w:rPr>
        <w:t>ש</w:t>
      </w:r>
      <w:r>
        <w:rPr>
          <w:rtl/>
        </w:rPr>
        <w:t>פה</w:t>
      </w:r>
      <w:r>
        <w:rPr>
          <w:rFonts w:hint="cs"/>
          <w:rtl/>
        </w:rPr>
        <w:t>,</w:t>
      </w:r>
      <w:r>
        <w:rPr>
          <w:rtl/>
        </w:rPr>
        <w:t xml:space="preserve"> </w:t>
      </w:r>
      <w:bookmarkStart w:id="3735" w:name="_ETM_Q6_625660"/>
      <w:bookmarkEnd w:id="3735"/>
      <w:r>
        <w:rPr>
          <w:rtl/>
        </w:rPr>
        <w:t xml:space="preserve">אני </w:t>
      </w:r>
      <w:bookmarkStart w:id="3736" w:name="_ETM_Q6_625870"/>
      <w:bookmarkEnd w:id="3736"/>
      <w:r>
        <w:rPr>
          <w:rtl/>
        </w:rPr>
        <w:t xml:space="preserve">מאחל </w:t>
      </w:r>
      <w:bookmarkStart w:id="3737" w:name="_ETM_Q6_626319"/>
      <w:bookmarkEnd w:id="3737"/>
      <w:r>
        <w:rPr>
          <w:rtl/>
        </w:rPr>
        <w:t xml:space="preserve">לי </w:t>
      </w:r>
      <w:bookmarkStart w:id="3738" w:name="_ETM_Q6_626440"/>
      <w:bookmarkEnd w:id="3738"/>
      <w:r>
        <w:rPr>
          <w:rtl/>
        </w:rPr>
        <w:t xml:space="preserve">ולכם </w:t>
      </w:r>
      <w:bookmarkStart w:id="3739" w:name="_ETM_Q6_627190"/>
      <w:bookmarkEnd w:id="3739"/>
      <w:r>
        <w:rPr>
          <w:rtl/>
        </w:rPr>
        <w:t xml:space="preserve">השתפרות </w:t>
      </w:r>
      <w:bookmarkStart w:id="3740" w:name="_ETM_Q6_628090"/>
      <w:bookmarkEnd w:id="3740"/>
      <w:r>
        <w:rPr>
          <w:rFonts w:hint="cs"/>
          <w:rtl/>
        </w:rPr>
        <w:t>ב</w:t>
      </w:r>
      <w:r>
        <w:rPr>
          <w:rtl/>
        </w:rPr>
        <w:t>נושא</w:t>
      </w:r>
      <w:r>
        <w:rPr>
          <w:rFonts w:hint="cs"/>
          <w:rtl/>
        </w:rPr>
        <w:t>.</w:t>
      </w:r>
    </w:p>
    <w:p w:rsidR="00E86ADC" w:rsidRDefault="00E86ADC" w:rsidP="009C2933">
      <w:pPr>
        <w:rPr>
          <w:rtl/>
        </w:rPr>
      </w:pPr>
    </w:p>
    <w:p w:rsidR="00E86ADC" w:rsidRDefault="00E86ADC" w:rsidP="009C2933">
      <w:pPr>
        <w:rPr>
          <w:rtl/>
        </w:rPr>
      </w:pPr>
      <w:bookmarkStart w:id="3741" w:name="_ETM_Q6_629130"/>
      <w:bookmarkEnd w:id="3741"/>
      <w:r>
        <w:rPr>
          <w:rtl/>
        </w:rPr>
        <w:t xml:space="preserve">ועוד </w:t>
      </w:r>
      <w:bookmarkStart w:id="3742" w:name="_ETM_Q6_629430"/>
      <w:bookmarkEnd w:id="3742"/>
      <w:r>
        <w:rPr>
          <w:rtl/>
        </w:rPr>
        <w:t>מילה</w:t>
      </w:r>
      <w:r>
        <w:rPr>
          <w:rFonts w:hint="cs"/>
          <w:rtl/>
        </w:rPr>
        <w:t xml:space="preserve"> אחת</w:t>
      </w:r>
      <w:bookmarkStart w:id="3743" w:name="_ETM_Q6_629670"/>
      <w:bookmarkEnd w:id="3743"/>
      <w:r>
        <w:rPr>
          <w:rtl/>
        </w:rPr>
        <w:t xml:space="preserve"> </w:t>
      </w:r>
      <w:bookmarkStart w:id="3744" w:name="_ETM_Q6_630840"/>
      <w:bookmarkEnd w:id="3744"/>
      <w:r>
        <w:rPr>
          <w:rtl/>
        </w:rPr>
        <w:t>לחברי</w:t>
      </w:r>
      <w:r>
        <w:rPr>
          <w:rFonts w:hint="cs"/>
          <w:rtl/>
        </w:rPr>
        <w:t>י</w:t>
      </w:r>
      <w:r>
        <w:rPr>
          <w:rtl/>
        </w:rPr>
        <w:t xml:space="preserve"> </w:t>
      </w:r>
      <w:bookmarkStart w:id="3745" w:name="_ETM_Q6_631319"/>
      <w:bookmarkEnd w:id="3745"/>
      <w:r>
        <w:rPr>
          <w:rtl/>
        </w:rPr>
        <w:t>באופוזיציה</w:t>
      </w:r>
      <w:r>
        <w:rPr>
          <w:rFonts w:hint="cs"/>
          <w:rtl/>
        </w:rPr>
        <w:t>.</w:t>
      </w:r>
      <w:r>
        <w:rPr>
          <w:rtl/>
        </w:rPr>
        <w:t xml:space="preserve"> </w:t>
      </w:r>
      <w:bookmarkStart w:id="3746" w:name="_ETM_Q6_632010"/>
      <w:bookmarkEnd w:id="3746"/>
      <w:r>
        <w:rPr>
          <w:rtl/>
        </w:rPr>
        <w:t>כן</w:t>
      </w:r>
      <w:r>
        <w:rPr>
          <w:rFonts w:hint="cs"/>
          <w:rtl/>
        </w:rPr>
        <w:t>,</w:t>
      </w:r>
      <w:r>
        <w:rPr>
          <w:rtl/>
        </w:rPr>
        <w:t xml:space="preserve"> </w:t>
      </w:r>
      <w:bookmarkStart w:id="3747" w:name="_ETM_Q6_632370"/>
      <w:bookmarkEnd w:id="3747"/>
      <w:r>
        <w:rPr>
          <w:rtl/>
        </w:rPr>
        <w:t>חבריי</w:t>
      </w:r>
      <w:r>
        <w:rPr>
          <w:rFonts w:hint="cs"/>
          <w:rtl/>
        </w:rPr>
        <w:t>,</w:t>
      </w:r>
      <w:r>
        <w:rPr>
          <w:rtl/>
        </w:rPr>
        <w:t xml:space="preserve"> </w:t>
      </w:r>
      <w:bookmarkStart w:id="3748" w:name="_ETM_Q6_633300"/>
      <w:bookmarkEnd w:id="3748"/>
      <w:r>
        <w:rPr>
          <w:rtl/>
        </w:rPr>
        <w:t xml:space="preserve">רצון </w:t>
      </w:r>
      <w:bookmarkStart w:id="3749" w:name="_ETM_Q6_633660"/>
      <w:bookmarkEnd w:id="3749"/>
      <w:r>
        <w:rPr>
          <w:rtl/>
        </w:rPr>
        <w:t xml:space="preserve">הבוחר </w:t>
      </w:r>
      <w:bookmarkStart w:id="3750" w:name="_ETM_Q6_634050"/>
      <w:bookmarkEnd w:id="3750"/>
      <w:r>
        <w:rPr>
          <w:rtl/>
        </w:rPr>
        <w:t xml:space="preserve">הוא </w:t>
      </w:r>
      <w:bookmarkStart w:id="3751" w:name="_ETM_Q6_634170"/>
      <w:bookmarkEnd w:id="3751"/>
      <w:r>
        <w:rPr>
          <w:rtl/>
        </w:rPr>
        <w:t xml:space="preserve">נר </w:t>
      </w:r>
      <w:bookmarkStart w:id="3752" w:name="_ETM_Q6_634410"/>
      <w:bookmarkEnd w:id="3752"/>
      <w:r>
        <w:rPr>
          <w:rtl/>
        </w:rPr>
        <w:t>לרגלינו</w:t>
      </w:r>
      <w:r>
        <w:rPr>
          <w:rFonts w:hint="cs"/>
          <w:rtl/>
        </w:rPr>
        <w:t>.</w:t>
      </w:r>
      <w:r>
        <w:rPr>
          <w:rtl/>
        </w:rPr>
        <w:t xml:space="preserve"> </w:t>
      </w:r>
      <w:bookmarkStart w:id="3753" w:name="_ETM_Q6_634980"/>
      <w:bookmarkEnd w:id="3753"/>
      <w:r>
        <w:rPr>
          <w:rtl/>
        </w:rPr>
        <w:t>ה</w:t>
      </w:r>
      <w:r>
        <w:rPr>
          <w:rFonts w:hint="cs"/>
          <w:rtl/>
        </w:rPr>
        <w:t>ה</w:t>
      </w:r>
      <w:r>
        <w:rPr>
          <w:rtl/>
        </w:rPr>
        <w:t xml:space="preserve">כרעה </w:t>
      </w:r>
      <w:bookmarkStart w:id="3754" w:name="_ETM_Q6_635340"/>
      <w:bookmarkEnd w:id="3754"/>
      <w:r>
        <w:rPr>
          <w:rFonts w:hint="cs"/>
          <w:rtl/>
        </w:rPr>
        <w:t>ה</w:t>
      </w:r>
      <w:r>
        <w:rPr>
          <w:rtl/>
        </w:rPr>
        <w:t xml:space="preserve">דמוקרטית </w:t>
      </w:r>
      <w:bookmarkStart w:id="3755" w:name="_ETM_Q6_635940"/>
      <w:bookmarkEnd w:id="3755"/>
      <w:r>
        <w:rPr>
          <w:rtl/>
        </w:rPr>
        <w:t xml:space="preserve">היא </w:t>
      </w:r>
      <w:bookmarkStart w:id="3756" w:name="_ETM_Q6_636030"/>
      <w:bookmarkEnd w:id="3756"/>
      <w:r>
        <w:rPr>
          <w:rtl/>
        </w:rPr>
        <w:t xml:space="preserve">ההכרעה </w:t>
      </w:r>
      <w:bookmarkStart w:id="3757" w:name="_ETM_Q6_636420"/>
      <w:bookmarkEnd w:id="3757"/>
      <w:r>
        <w:rPr>
          <w:rtl/>
        </w:rPr>
        <w:t xml:space="preserve">החשובה </w:t>
      </w:r>
      <w:bookmarkStart w:id="3758" w:name="_ETM_Q6_636810"/>
      <w:bookmarkEnd w:id="3758"/>
      <w:r>
        <w:rPr>
          <w:rtl/>
        </w:rPr>
        <w:t>ביותר</w:t>
      </w:r>
      <w:r>
        <w:rPr>
          <w:rFonts w:hint="cs"/>
          <w:rtl/>
        </w:rPr>
        <w:t>.</w:t>
      </w:r>
      <w:r>
        <w:rPr>
          <w:rtl/>
        </w:rPr>
        <w:t xml:space="preserve"> </w:t>
      </w:r>
      <w:bookmarkStart w:id="3759" w:name="_ETM_Q6_637560"/>
      <w:bookmarkEnd w:id="3759"/>
      <w:r>
        <w:rPr>
          <w:rtl/>
        </w:rPr>
        <w:t xml:space="preserve">המהלכים </w:t>
      </w:r>
      <w:bookmarkStart w:id="3760" w:name="_ETM_Q6_638160"/>
      <w:bookmarkEnd w:id="3760"/>
      <w:r>
        <w:rPr>
          <w:rtl/>
        </w:rPr>
        <w:t xml:space="preserve">שהממשלה </w:t>
      </w:r>
      <w:bookmarkStart w:id="3761" w:name="_ETM_Q6_639209"/>
      <w:bookmarkEnd w:id="3761"/>
      <w:r>
        <w:rPr>
          <w:rtl/>
        </w:rPr>
        <w:t xml:space="preserve">וסיעתי </w:t>
      </w:r>
      <w:bookmarkStart w:id="3762" w:name="_ETM_Q6_639810"/>
      <w:bookmarkEnd w:id="3762"/>
      <w:r>
        <w:rPr>
          <w:rFonts w:hint="cs"/>
          <w:rtl/>
        </w:rPr>
        <w:t xml:space="preserve">בתוכה </w:t>
      </w:r>
      <w:bookmarkStart w:id="3763" w:name="_ETM_Q6_640050"/>
      <w:bookmarkEnd w:id="3763"/>
      <w:r>
        <w:rPr>
          <w:rtl/>
        </w:rPr>
        <w:t xml:space="preserve">מקדמים </w:t>
      </w:r>
      <w:bookmarkStart w:id="3764" w:name="_ETM_Q6_640860"/>
      <w:bookmarkEnd w:id="3764"/>
      <w:r>
        <w:rPr>
          <w:rtl/>
        </w:rPr>
        <w:t xml:space="preserve">נועדו </w:t>
      </w:r>
      <w:bookmarkStart w:id="3765" w:name="_ETM_Q6_641430"/>
      <w:bookmarkEnd w:id="3765"/>
      <w:r>
        <w:rPr>
          <w:rtl/>
        </w:rPr>
        <w:t xml:space="preserve">להחזיר </w:t>
      </w:r>
      <w:bookmarkStart w:id="3766" w:name="_ETM_Q6_641849"/>
      <w:bookmarkEnd w:id="3766"/>
      <w:r>
        <w:rPr>
          <w:rtl/>
        </w:rPr>
        <w:t xml:space="preserve">את </w:t>
      </w:r>
      <w:bookmarkStart w:id="3767" w:name="_ETM_Q6_641940"/>
      <w:bookmarkEnd w:id="3767"/>
      <w:r>
        <w:rPr>
          <w:rtl/>
        </w:rPr>
        <w:t xml:space="preserve">הכוח </w:t>
      </w:r>
      <w:bookmarkStart w:id="3768" w:name="_ETM_Q6_642330"/>
      <w:bookmarkEnd w:id="3768"/>
      <w:r>
        <w:rPr>
          <w:rtl/>
        </w:rPr>
        <w:t xml:space="preserve">של </w:t>
      </w:r>
      <w:bookmarkStart w:id="3769" w:name="_ETM_Q6_642450"/>
      <w:bookmarkEnd w:id="3769"/>
      <w:r>
        <w:rPr>
          <w:rtl/>
        </w:rPr>
        <w:t>הבוחר</w:t>
      </w:r>
      <w:r>
        <w:rPr>
          <w:rFonts w:hint="cs"/>
          <w:rtl/>
        </w:rPr>
        <w:t>,</w:t>
      </w:r>
      <w:r>
        <w:rPr>
          <w:rtl/>
        </w:rPr>
        <w:t xml:space="preserve"> </w:t>
      </w:r>
      <w:bookmarkStart w:id="3770" w:name="_ETM_Q6_643200"/>
      <w:bookmarkEnd w:id="3770"/>
      <w:r>
        <w:rPr>
          <w:rtl/>
        </w:rPr>
        <w:t xml:space="preserve">את </w:t>
      </w:r>
      <w:bookmarkStart w:id="3771" w:name="_ETM_Q6_643410"/>
      <w:bookmarkEnd w:id="3771"/>
      <w:r>
        <w:rPr>
          <w:rtl/>
        </w:rPr>
        <w:t xml:space="preserve">הכוח </w:t>
      </w:r>
      <w:bookmarkStart w:id="3772" w:name="_ETM_Q6_643769"/>
      <w:bookmarkEnd w:id="3772"/>
      <w:r>
        <w:rPr>
          <w:rtl/>
        </w:rPr>
        <w:t xml:space="preserve">שהוא </w:t>
      </w:r>
      <w:bookmarkStart w:id="3773" w:name="_ETM_Q6_643920"/>
      <w:bookmarkEnd w:id="3773"/>
      <w:r>
        <w:rPr>
          <w:rtl/>
        </w:rPr>
        <w:t xml:space="preserve">נותן </w:t>
      </w:r>
      <w:bookmarkStart w:id="3774" w:name="_ETM_Q6_644280"/>
      <w:bookmarkEnd w:id="3774"/>
      <w:r>
        <w:rPr>
          <w:rtl/>
        </w:rPr>
        <w:t xml:space="preserve">לרשות </w:t>
      </w:r>
      <w:bookmarkStart w:id="3775" w:name="_ETM_Q6_644760"/>
      <w:bookmarkEnd w:id="3775"/>
      <w:r>
        <w:rPr>
          <w:rtl/>
        </w:rPr>
        <w:t>המחוקקת</w:t>
      </w:r>
      <w:r>
        <w:rPr>
          <w:rFonts w:hint="cs"/>
          <w:rtl/>
        </w:rPr>
        <w:t>.</w:t>
      </w:r>
      <w:bookmarkStart w:id="3776" w:name="_ETM_Q6_644000"/>
      <w:bookmarkStart w:id="3777" w:name="_ETM_Q6_645930"/>
      <w:bookmarkEnd w:id="3776"/>
      <w:bookmarkEnd w:id="3777"/>
      <w:r>
        <w:rPr>
          <w:rFonts w:hint="cs"/>
          <w:rtl/>
        </w:rPr>
        <w:t xml:space="preserve"> אנא </w:t>
      </w:r>
      <w:bookmarkStart w:id="3778" w:name="_ETM_Q6_646390"/>
      <w:bookmarkEnd w:id="3778"/>
      <w:r>
        <w:rPr>
          <w:rtl/>
        </w:rPr>
        <w:t xml:space="preserve">הקפידו </w:t>
      </w:r>
      <w:bookmarkStart w:id="3779" w:name="_ETM_Q6_646660"/>
      <w:bookmarkEnd w:id="3779"/>
      <w:r>
        <w:rPr>
          <w:rtl/>
        </w:rPr>
        <w:t xml:space="preserve">על </w:t>
      </w:r>
      <w:bookmarkStart w:id="3780" w:name="_ETM_Q6_646750"/>
      <w:bookmarkEnd w:id="3780"/>
      <w:r>
        <w:rPr>
          <w:rtl/>
        </w:rPr>
        <w:t xml:space="preserve">דיון </w:t>
      </w:r>
      <w:bookmarkStart w:id="3781" w:name="_ETM_Q6_646990"/>
      <w:bookmarkEnd w:id="3781"/>
      <w:r>
        <w:rPr>
          <w:rtl/>
        </w:rPr>
        <w:t>ענייני</w:t>
      </w:r>
      <w:r>
        <w:rPr>
          <w:rFonts w:hint="cs"/>
          <w:rtl/>
        </w:rPr>
        <w:t>,</w:t>
      </w:r>
      <w:r>
        <w:rPr>
          <w:rtl/>
        </w:rPr>
        <w:t xml:space="preserve"> </w:t>
      </w:r>
      <w:bookmarkStart w:id="3782" w:name="_ETM_Q6_647680"/>
      <w:bookmarkEnd w:id="3782"/>
      <w:r>
        <w:rPr>
          <w:rtl/>
        </w:rPr>
        <w:t xml:space="preserve">על </w:t>
      </w:r>
      <w:bookmarkStart w:id="3783" w:name="_ETM_Q6_647830"/>
      <w:bookmarkEnd w:id="3783"/>
      <w:r>
        <w:rPr>
          <w:rtl/>
        </w:rPr>
        <w:t xml:space="preserve">אופוזיציה </w:t>
      </w:r>
      <w:bookmarkStart w:id="3784" w:name="_ETM_Q6_648400"/>
      <w:bookmarkEnd w:id="3784"/>
      <w:r>
        <w:rPr>
          <w:rtl/>
        </w:rPr>
        <w:t xml:space="preserve">לוחמת </w:t>
      </w:r>
      <w:bookmarkStart w:id="3785" w:name="_ETM_Q6_648819"/>
      <w:bookmarkEnd w:id="3785"/>
      <w:r>
        <w:rPr>
          <w:rtl/>
        </w:rPr>
        <w:t xml:space="preserve">כנגד </w:t>
      </w:r>
      <w:bookmarkStart w:id="3786" w:name="_ETM_Q6_649150"/>
      <w:bookmarkEnd w:id="3786"/>
      <w:r>
        <w:rPr>
          <w:rtl/>
        </w:rPr>
        <w:t xml:space="preserve">הממשלה </w:t>
      </w:r>
      <w:bookmarkStart w:id="3787" w:name="_ETM_Q6_649799"/>
      <w:bookmarkEnd w:id="3787"/>
      <w:r>
        <w:rPr>
          <w:rtl/>
        </w:rPr>
        <w:t xml:space="preserve">ולא </w:t>
      </w:r>
      <w:bookmarkStart w:id="3788" w:name="_ETM_Q6_650219"/>
      <w:bookmarkEnd w:id="3788"/>
      <w:r>
        <w:rPr>
          <w:rtl/>
        </w:rPr>
        <w:t xml:space="preserve">כנגד </w:t>
      </w:r>
      <w:bookmarkStart w:id="3789" w:name="_ETM_Q6_650609"/>
      <w:bookmarkEnd w:id="3789"/>
      <w:r>
        <w:rPr>
          <w:rtl/>
        </w:rPr>
        <w:t>המדינה</w:t>
      </w:r>
      <w:r>
        <w:rPr>
          <w:rFonts w:hint="cs"/>
          <w:rtl/>
        </w:rPr>
        <w:t>.</w:t>
      </w:r>
    </w:p>
    <w:p w:rsidR="00E86ADC" w:rsidRDefault="00E86ADC" w:rsidP="009C2933">
      <w:pPr>
        <w:rPr>
          <w:rtl/>
        </w:rPr>
      </w:pPr>
    </w:p>
    <w:p w:rsidR="00E86ADC" w:rsidRDefault="00E86ADC" w:rsidP="009C2933">
      <w:pPr>
        <w:pStyle w:val="af7"/>
        <w:keepNext/>
        <w:rPr>
          <w:rtl/>
        </w:rPr>
      </w:pPr>
      <w:bookmarkStart w:id="3790" w:name="ET_yor_אוריאל_בוסו_19"/>
      <w:r w:rsidRPr="00B66BB0">
        <w:rPr>
          <w:rStyle w:val="TagStyle"/>
          <w:rtl/>
        </w:rPr>
        <w:t xml:space="preserve"> &lt;&lt; יור &gt;&gt; </w:t>
      </w:r>
      <w:r>
        <w:rPr>
          <w:rtl/>
        </w:rPr>
        <w:t>היו"ר אוריאל בוסו:</w:t>
      </w:r>
      <w:r w:rsidRPr="00B66BB0">
        <w:rPr>
          <w:rStyle w:val="TagStyle"/>
          <w:rtl/>
        </w:rPr>
        <w:t xml:space="preserve"> &lt;&lt; יור &gt;&gt;</w:t>
      </w:r>
      <w:r>
        <w:rPr>
          <w:rtl/>
        </w:rPr>
        <w:t xml:space="preserve">   </w:t>
      </w:r>
      <w:bookmarkEnd w:id="3790"/>
    </w:p>
    <w:p w:rsidR="00E86ADC" w:rsidRDefault="00E86ADC" w:rsidP="009C2933">
      <w:pPr>
        <w:pStyle w:val="KeepWithNext"/>
        <w:rPr>
          <w:rtl/>
        </w:rPr>
      </w:pPr>
    </w:p>
    <w:p w:rsidR="00E86ADC" w:rsidRDefault="00E86ADC" w:rsidP="009C2933">
      <w:pPr>
        <w:rPr>
          <w:rtl/>
        </w:rPr>
      </w:pPr>
      <w:bookmarkStart w:id="3791" w:name="_ETM_Q6_648000"/>
      <w:bookmarkEnd w:id="3791"/>
      <w:r>
        <w:rPr>
          <w:rFonts w:hint="cs"/>
          <w:rtl/>
        </w:rPr>
        <w:t>תודה רבה.</w:t>
      </w:r>
    </w:p>
    <w:p w:rsidR="00E86ADC" w:rsidRDefault="00E86ADC" w:rsidP="009C2933">
      <w:pPr>
        <w:rPr>
          <w:rtl/>
        </w:rPr>
      </w:pPr>
      <w:bookmarkStart w:id="3792" w:name="_ETM_Q6_650000"/>
      <w:bookmarkEnd w:id="3792"/>
    </w:p>
    <w:p w:rsidR="00E86ADC" w:rsidRDefault="00E86ADC" w:rsidP="009C2933">
      <w:pPr>
        <w:pStyle w:val="-"/>
        <w:keepNext/>
        <w:rPr>
          <w:rtl/>
        </w:rPr>
      </w:pPr>
      <w:bookmarkStart w:id="3793" w:name="ET_speakercontinue_6355_21"/>
      <w:r w:rsidRPr="00B66BB0">
        <w:rPr>
          <w:rStyle w:val="TagStyle"/>
          <w:rtl/>
        </w:rPr>
        <w:t xml:space="preserve"> &lt;&lt; דובר_המשך &gt;&gt; </w:t>
      </w:r>
      <w:r>
        <w:rPr>
          <w:rtl/>
        </w:rPr>
        <w:t>משה סולומון (הציונות הדתית):</w:t>
      </w:r>
      <w:r w:rsidRPr="00B66BB0">
        <w:rPr>
          <w:rStyle w:val="TagStyle"/>
          <w:rtl/>
        </w:rPr>
        <w:t xml:space="preserve"> &lt;&lt; דובר_המשך &gt;&gt;</w:t>
      </w:r>
      <w:r>
        <w:rPr>
          <w:rtl/>
        </w:rPr>
        <w:t xml:space="preserve">   </w:t>
      </w:r>
      <w:bookmarkEnd w:id="3793"/>
    </w:p>
    <w:p w:rsidR="00E86ADC" w:rsidRDefault="00E86ADC" w:rsidP="009C2933">
      <w:pPr>
        <w:pStyle w:val="KeepWithNext"/>
        <w:rPr>
          <w:rtl/>
        </w:rPr>
      </w:pPr>
    </w:p>
    <w:p w:rsidR="00E86ADC" w:rsidRDefault="00E86ADC" w:rsidP="009C2933">
      <w:pPr>
        <w:rPr>
          <w:rtl/>
        </w:rPr>
      </w:pPr>
      <w:bookmarkStart w:id="3794" w:name="_ETM_Q6_651000"/>
      <w:bookmarkStart w:id="3795" w:name="_ETM_Q6_650999"/>
      <w:bookmarkStart w:id="3796" w:name="_ETM_Q6_651299"/>
      <w:bookmarkStart w:id="3797" w:name="_ETM_Q6_651659"/>
      <w:bookmarkStart w:id="3798" w:name="_ETM_Q6_651779"/>
      <w:bookmarkEnd w:id="3794"/>
      <w:bookmarkEnd w:id="3795"/>
      <w:bookmarkEnd w:id="3796"/>
      <w:bookmarkEnd w:id="3797"/>
      <w:bookmarkEnd w:id="3798"/>
      <w:r>
        <w:rPr>
          <w:rFonts w:hint="cs"/>
          <w:rtl/>
        </w:rPr>
        <w:t xml:space="preserve">שימו את </w:t>
      </w:r>
      <w:r>
        <w:rPr>
          <w:rtl/>
        </w:rPr>
        <w:t xml:space="preserve">טובת </w:t>
      </w:r>
      <w:bookmarkStart w:id="3799" w:name="_ETM_Q6_652139"/>
      <w:bookmarkEnd w:id="3799"/>
      <w:r>
        <w:rPr>
          <w:rtl/>
        </w:rPr>
        <w:t xml:space="preserve">אזרחי </w:t>
      </w:r>
      <w:bookmarkStart w:id="3800" w:name="_ETM_Q6_652529"/>
      <w:bookmarkEnd w:id="3800"/>
      <w:r>
        <w:rPr>
          <w:rtl/>
        </w:rPr>
        <w:t>ישראל</w:t>
      </w:r>
      <w:r>
        <w:rPr>
          <w:rFonts w:hint="cs"/>
          <w:rtl/>
        </w:rPr>
        <w:t>,</w:t>
      </w:r>
      <w:r>
        <w:rPr>
          <w:rtl/>
        </w:rPr>
        <w:t xml:space="preserve"> </w:t>
      </w:r>
      <w:bookmarkStart w:id="3801" w:name="_ETM_Q6_653310"/>
      <w:bookmarkEnd w:id="3801"/>
      <w:r>
        <w:rPr>
          <w:rtl/>
        </w:rPr>
        <w:t xml:space="preserve">כלל </w:t>
      </w:r>
      <w:bookmarkStart w:id="3802" w:name="_ETM_Q6_653669"/>
      <w:bookmarkEnd w:id="3802"/>
      <w:r>
        <w:rPr>
          <w:rtl/>
        </w:rPr>
        <w:t xml:space="preserve">אזרחי </w:t>
      </w:r>
      <w:bookmarkStart w:id="3803" w:name="_ETM_Q6_654269"/>
      <w:bookmarkEnd w:id="3803"/>
      <w:r>
        <w:rPr>
          <w:rtl/>
        </w:rPr>
        <w:t>ישראל</w:t>
      </w:r>
      <w:r>
        <w:rPr>
          <w:rFonts w:hint="cs"/>
          <w:rtl/>
        </w:rPr>
        <w:t>,</w:t>
      </w:r>
      <w:bookmarkStart w:id="3804" w:name="_ETM_Q6_654989"/>
      <w:bookmarkEnd w:id="3804"/>
      <w:r>
        <w:rPr>
          <w:rFonts w:hint="cs"/>
          <w:rtl/>
        </w:rPr>
        <w:t xml:space="preserve"> ל</w:t>
      </w:r>
      <w:r>
        <w:rPr>
          <w:rtl/>
        </w:rPr>
        <w:t xml:space="preserve">נגד </w:t>
      </w:r>
      <w:bookmarkStart w:id="3805" w:name="_ETM_Q6_655319"/>
      <w:bookmarkEnd w:id="3805"/>
      <w:r>
        <w:rPr>
          <w:rFonts w:hint="cs"/>
          <w:rtl/>
        </w:rPr>
        <w:t xml:space="preserve">עיניכם. </w:t>
      </w:r>
      <w:bookmarkStart w:id="3806" w:name="_ETM_Q6_652000"/>
      <w:bookmarkEnd w:id="3806"/>
      <w:r>
        <w:rPr>
          <w:rFonts w:hint="cs"/>
          <w:rtl/>
        </w:rPr>
        <w:t xml:space="preserve">ולילדים </w:t>
      </w:r>
      <w:bookmarkStart w:id="3807" w:name="_ETM_Q6_656000"/>
      <w:bookmarkEnd w:id="3807"/>
      <w:r>
        <w:rPr>
          <w:rFonts w:hint="cs"/>
          <w:rtl/>
        </w:rPr>
        <w:t xml:space="preserve">שאולי צופים בי עכשיו או </w:t>
      </w:r>
      <w:bookmarkStart w:id="3808" w:name="_ETM_Q6_655810"/>
      <w:bookmarkStart w:id="3809" w:name="_ETM_Q6_656770"/>
      <w:bookmarkStart w:id="3810" w:name="_ETM_Q6_657190"/>
      <w:bookmarkStart w:id="3811" w:name="_ETM_Q6_657730"/>
      <w:bookmarkStart w:id="3812" w:name="_ETM_Q6_657910"/>
      <w:bookmarkStart w:id="3813" w:name="_ETM_Q6_658450"/>
      <w:bookmarkStart w:id="3814" w:name="_ETM_Q6_658569"/>
      <w:bookmarkEnd w:id="3808"/>
      <w:bookmarkEnd w:id="3809"/>
      <w:bookmarkEnd w:id="3810"/>
      <w:bookmarkEnd w:id="3811"/>
      <w:bookmarkEnd w:id="3812"/>
      <w:bookmarkEnd w:id="3813"/>
      <w:bookmarkEnd w:id="3814"/>
      <w:r>
        <w:rPr>
          <w:rtl/>
        </w:rPr>
        <w:t>יקר</w:t>
      </w:r>
      <w:r>
        <w:rPr>
          <w:rFonts w:hint="cs"/>
          <w:rtl/>
        </w:rPr>
        <w:t>א</w:t>
      </w:r>
      <w:r>
        <w:rPr>
          <w:rtl/>
        </w:rPr>
        <w:t xml:space="preserve">ו </w:t>
      </w:r>
      <w:bookmarkStart w:id="3815" w:name="_ETM_Q6_658959"/>
      <w:bookmarkEnd w:id="3815"/>
      <w:r>
        <w:rPr>
          <w:rtl/>
        </w:rPr>
        <w:t xml:space="preserve">את </w:t>
      </w:r>
      <w:bookmarkStart w:id="3816" w:name="_ETM_Q6_659050"/>
      <w:bookmarkEnd w:id="3816"/>
      <w:r>
        <w:rPr>
          <w:rtl/>
        </w:rPr>
        <w:t xml:space="preserve">הנאום </w:t>
      </w:r>
      <w:bookmarkStart w:id="3817" w:name="_ETM_Q6_659290"/>
      <w:bookmarkEnd w:id="3817"/>
      <w:r>
        <w:rPr>
          <w:rtl/>
        </w:rPr>
        <w:t>בהמשך</w:t>
      </w:r>
      <w:r>
        <w:rPr>
          <w:rFonts w:hint="cs"/>
          <w:rtl/>
        </w:rPr>
        <w:t>,</w:t>
      </w:r>
      <w:r>
        <w:rPr>
          <w:rtl/>
        </w:rPr>
        <w:t xml:space="preserve"> </w:t>
      </w:r>
      <w:bookmarkStart w:id="3818" w:name="_ETM_Q6_660130"/>
      <w:bookmarkEnd w:id="3818"/>
      <w:r>
        <w:rPr>
          <w:rtl/>
        </w:rPr>
        <w:t xml:space="preserve">אל </w:t>
      </w:r>
      <w:bookmarkStart w:id="3819" w:name="_ETM_Q6_660280"/>
      <w:bookmarkEnd w:id="3819"/>
      <w:r>
        <w:rPr>
          <w:rtl/>
        </w:rPr>
        <w:t>תתבייש</w:t>
      </w:r>
      <w:r>
        <w:rPr>
          <w:rFonts w:hint="cs"/>
          <w:rtl/>
        </w:rPr>
        <w:t>ו לחלום ואל תפחדו להעז. תודה רבה.</w:t>
      </w:r>
    </w:p>
    <w:p w:rsidR="00E86ADC" w:rsidRDefault="00E86ADC" w:rsidP="009C2933">
      <w:pPr>
        <w:rPr>
          <w:rtl/>
        </w:rPr>
      </w:pPr>
    </w:p>
    <w:p w:rsidR="00E86ADC" w:rsidRDefault="00E86ADC" w:rsidP="009C2933">
      <w:pPr>
        <w:pStyle w:val="af7"/>
        <w:keepNext/>
        <w:rPr>
          <w:rtl/>
        </w:rPr>
      </w:pPr>
      <w:r w:rsidRPr="00B66BB0">
        <w:rPr>
          <w:rStyle w:val="TagStyle"/>
          <w:rtl/>
        </w:rPr>
        <w:lastRenderedPageBreak/>
        <w:t xml:space="preserve"> &lt;&lt; יור &gt;&gt; </w:t>
      </w:r>
      <w:r>
        <w:rPr>
          <w:rtl/>
        </w:rPr>
        <w:t>היו"ר אוריאל בוסו:</w:t>
      </w:r>
      <w:r w:rsidRPr="00B66BB0">
        <w:rPr>
          <w:rStyle w:val="TagStyle"/>
          <w:rtl/>
        </w:rPr>
        <w:t xml:space="preserve"> &lt;&lt; יור &gt;&gt;</w:t>
      </w:r>
      <w:r>
        <w:rPr>
          <w:rtl/>
        </w:rPr>
        <w:t xml:space="preserve">   </w:t>
      </w:r>
    </w:p>
    <w:p w:rsidR="00E86ADC" w:rsidRDefault="00E86ADC" w:rsidP="009C2933">
      <w:pPr>
        <w:pStyle w:val="KeepWithNext"/>
        <w:rPr>
          <w:rtl/>
        </w:rPr>
      </w:pPr>
    </w:p>
    <w:p w:rsidR="00E86ADC" w:rsidRDefault="00E86ADC" w:rsidP="009C2933">
      <w:pPr>
        <w:rPr>
          <w:rtl/>
        </w:rPr>
      </w:pPr>
      <w:bookmarkStart w:id="3820" w:name="_ETM_Q6_661000"/>
      <w:bookmarkStart w:id="3821" w:name="_ETM_Q6_660000"/>
      <w:bookmarkStart w:id="3822" w:name="_ETM_Q6_660760"/>
      <w:bookmarkStart w:id="3823" w:name="_ETM_Q6_660940"/>
      <w:bookmarkStart w:id="3824" w:name="_ETM_Q6_661540"/>
      <w:bookmarkStart w:id="3825" w:name="_ETM_Q6_661750"/>
      <w:bookmarkStart w:id="3826" w:name="_ETM_Q6_661810"/>
      <w:bookmarkStart w:id="3827" w:name="_ETM_Q6_662319"/>
      <w:bookmarkStart w:id="3828" w:name="_ETM_Q6_662530"/>
      <w:bookmarkStart w:id="3829" w:name="_ETM_Q6_662950"/>
      <w:bookmarkStart w:id="3830" w:name="_ETM_Q6_663220"/>
      <w:bookmarkStart w:id="3831" w:name="_ETM_Q6_663849"/>
      <w:bookmarkEnd w:id="3820"/>
      <w:bookmarkEnd w:id="3821"/>
      <w:bookmarkEnd w:id="3822"/>
      <w:bookmarkEnd w:id="3823"/>
      <w:bookmarkEnd w:id="3824"/>
      <w:bookmarkEnd w:id="3825"/>
      <w:bookmarkEnd w:id="3826"/>
      <w:bookmarkEnd w:id="3827"/>
      <w:bookmarkEnd w:id="3828"/>
      <w:bookmarkEnd w:id="3829"/>
      <w:bookmarkEnd w:id="3830"/>
      <w:bookmarkEnd w:id="3831"/>
      <w:r>
        <w:rPr>
          <w:rtl/>
        </w:rPr>
        <w:t xml:space="preserve">תודה </w:t>
      </w:r>
      <w:bookmarkStart w:id="3832" w:name="_ETM_Q6_664120"/>
      <w:bookmarkEnd w:id="3832"/>
      <w:r>
        <w:rPr>
          <w:rtl/>
        </w:rPr>
        <w:t>רבה</w:t>
      </w:r>
      <w:r>
        <w:rPr>
          <w:rFonts w:hint="cs"/>
          <w:rtl/>
        </w:rPr>
        <w:t>.</w:t>
      </w:r>
      <w:bookmarkStart w:id="3833" w:name="_ETM_Q6_666600"/>
      <w:bookmarkEnd w:id="3833"/>
      <w:r>
        <w:rPr>
          <w:rFonts w:hint="cs"/>
          <w:rtl/>
        </w:rPr>
        <w:t xml:space="preserve"> </w:t>
      </w:r>
      <w:r>
        <w:rPr>
          <w:rtl/>
        </w:rPr>
        <w:t xml:space="preserve">הדובר </w:t>
      </w:r>
      <w:bookmarkStart w:id="3834" w:name="_ETM_Q6_667260"/>
      <w:bookmarkEnd w:id="3834"/>
      <w:r>
        <w:rPr>
          <w:rtl/>
        </w:rPr>
        <w:t xml:space="preserve">הבא </w:t>
      </w:r>
      <w:bookmarkStart w:id="3835" w:name="_ETM_Q6_667470"/>
      <w:bookmarkEnd w:id="3835"/>
      <w:r>
        <w:rPr>
          <w:rFonts w:hint="cs"/>
          <w:rtl/>
        </w:rPr>
        <w:t xml:space="preserve">– </w:t>
      </w:r>
      <w:r>
        <w:rPr>
          <w:rtl/>
        </w:rPr>
        <w:t xml:space="preserve">חבר </w:t>
      </w:r>
      <w:bookmarkStart w:id="3836" w:name="_ETM_Q6_667770"/>
      <w:bookmarkEnd w:id="3836"/>
      <w:r>
        <w:rPr>
          <w:rtl/>
        </w:rPr>
        <w:t xml:space="preserve">הכנסת </w:t>
      </w:r>
      <w:bookmarkStart w:id="3837" w:name="_ETM_Q6_668310"/>
      <w:bookmarkEnd w:id="3837"/>
      <w:r>
        <w:rPr>
          <w:rtl/>
        </w:rPr>
        <w:t xml:space="preserve">אלמוג </w:t>
      </w:r>
      <w:bookmarkStart w:id="3838" w:name="_ETM_Q6_668790"/>
      <w:bookmarkEnd w:id="3838"/>
      <w:r>
        <w:rPr>
          <w:rtl/>
        </w:rPr>
        <w:t>כהן</w:t>
      </w:r>
      <w:r>
        <w:rPr>
          <w:rFonts w:hint="cs"/>
          <w:rtl/>
        </w:rPr>
        <w:t>.</w:t>
      </w:r>
      <w:r>
        <w:rPr>
          <w:rtl/>
        </w:rPr>
        <w:t xml:space="preserve"> </w:t>
      </w:r>
      <w:bookmarkStart w:id="3839" w:name="_ETM_Q6_671180"/>
      <w:bookmarkEnd w:id="3839"/>
      <w:r>
        <w:rPr>
          <w:rtl/>
        </w:rPr>
        <w:t xml:space="preserve">חבר </w:t>
      </w:r>
      <w:bookmarkStart w:id="3840" w:name="_ETM_Q6_671449"/>
      <w:bookmarkEnd w:id="3840"/>
      <w:r>
        <w:rPr>
          <w:rtl/>
        </w:rPr>
        <w:t xml:space="preserve">הכנסת </w:t>
      </w:r>
      <w:bookmarkStart w:id="3841" w:name="_ETM_Q6_671749"/>
      <w:bookmarkEnd w:id="3841"/>
      <w:r>
        <w:rPr>
          <w:rtl/>
        </w:rPr>
        <w:t>סולומון</w:t>
      </w:r>
      <w:r>
        <w:rPr>
          <w:rFonts w:hint="cs"/>
          <w:rtl/>
        </w:rPr>
        <w:t>,</w:t>
      </w:r>
      <w:bookmarkStart w:id="3842" w:name="_ETM_Q6_675370"/>
      <w:bookmarkStart w:id="3843" w:name="_ETM_Q6_675730"/>
      <w:bookmarkStart w:id="3844" w:name="_ETM_Q6_676090"/>
      <w:bookmarkEnd w:id="3842"/>
      <w:bookmarkEnd w:id="3843"/>
      <w:bookmarkEnd w:id="3844"/>
      <w:r>
        <w:rPr>
          <w:rtl/>
        </w:rPr>
        <w:t xml:space="preserve"> </w:t>
      </w:r>
      <w:bookmarkStart w:id="3845" w:name="_ETM_Q6_676510"/>
      <w:bookmarkEnd w:id="3845"/>
      <w:r>
        <w:rPr>
          <w:rtl/>
        </w:rPr>
        <w:t xml:space="preserve">נתתי </w:t>
      </w:r>
      <w:bookmarkStart w:id="3846" w:name="_ETM_Q6_676840"/>
      <w:bookmarkEnd w:id="3846"/>
      <w:r>
        <w:rPr>
          <w:rtl/>
        </w:rPr>
        <w:t xml:space="preserve">לך </w:t>
      </w:r>
      <w:bookmarkStart w:id="3847" w:name="_ETM_Q6_677500"/>
      <w:bookmarkEnd w:id="3847"/>
      <w:r>
        <w:rPr>
          <w:rtl/>
        </w:rPr>
        <w:t xml:space="preserve">באמת </w:t>
      </w:r>
      <w:bookmarkStart w:id="3848" w:name="_ETM_Q6_677770"/>
      <w:bookmarkEnd w:id="3848"/>
      <w:r>
        <w:rPr>
          <w:rtl/>
        </w:rPr>
        <w:t>לחר</w:t>
      </w:r>
      <w:r>
        <w:rPr>
          <w:rFonts w:hint="cs"/>
          <w:rtl/>
        </w:rPr>
        <w:t>וג</w:t>
      </w:r>
      <w:r>
        <w:rPr>
          <w:rtl/>
        </w:rPr>
        <w:t xml:space="preserve"> </w:t>
      </w:r>
      <w:bookmarkStart w:id="3849" w:name="_ETM_Q6_678490"/>
      <w:bookmarkEnd w:id="3849"/>
      <w:r>
        <w:rPr>
          <w:rtl/>
        </w:rPr>
        <w:t xml:space="preserve">כי </w:t>
      </w:r>
      <w:bookmarkStart w:id="3850" w:name="_ETM_Q6_678700"/>
      <w:bookmarkEnd w:id="3850"/>
      <w:r>
        <w:rPr>
          <w:rtl/>
        </w:rPr>
        <w:t xml:space="preserve">דיברת </w:t>
      </w:r>
      <w:bookmarkStart w:id="3851" w:name="_ETM_Q6_679210"/>
      <w:bookmarkEnd w:id="3851"/>
      <w:r>
        <w:rPr>
          <w:rtl/>
        </w:rPr>
        <w:t xml:space="preserve">דברים </w:t>
      </w:r>
      <w:bookmarkStart w:id="3852" w:name="_ETM_Q6_679780"/>
      <w:bookmarkEnd w:id="3852"/>
      <w:r>
        <w:rPr>
          <w:rFonts w:hint="cs"/>
          <w:rtl/>
        </w:rPr>
        <w:t>יפים ו</w:t>
      </w:r>
      <w:r>
        <w:rPr>
          <w:rtl/>
        </w:rPr>
        <w:t>נכוחים</w:t>
      </w:r>
      <w:bookmarkStart w:id="3853" w:name="_ETM_Q6_680410"/>
      <w:bookmarkEnd w:id="3853"/>
      <w:r>
        <w:rPr>
          <w:rFonts w:hint="cs"/>
          <w:rtl/>
        </w:rPr>
        <w:t>.</w:t>
      </w:r>
    </w:p>
    <w:p w:rsidR="00E86ADC" w:rsidRDefault="00E86ADC" w:rsidP="009C2933">
      <w:pPr>
        <w:rPr>
          <w:rtl/>
        </w:rPr>
      </w:pPr>
    </w:p>
    <w:p w:rsidR="00E86ADC" w:rsidRDefault="00E86ADC" w:rsidP="009C2933">
      <w:pPr>
        <w:pStyle w:val="af6"/>
        <w:keepNext/>
        <w:rPr>
          <w:rtl/>
        </w:rPr>
      </w:pPr>
      <w:bookmarkStart w:id="3854" w:name="ET_interruption_6355_23"/>
      <w:r w:rsidRPr="00B66BB0">
        <w:rPr>
          <w:rStyle w:val="TagStyle"/>
          <w:rtl/>
        </w:rPr>
        <w:t xml:space="preserve"> &lt;&lt; קריאה &gt;&gt; </w:t>
      </w:r>
      <w:r>
        <w:rPr>
          <w:rtl/>
        </w:rPr>
        <w:t>משה סולומון (הציונות הדתית):</w:t>
      </w:r>
      <w:r w:rsidRPr="00B66BB0">
        <w:rPr>
          <w:rStyle w:val="TagStyle"/>
          <w:rtl/>
        </w:rPr>
        <w:t xml:space="preserve"> &lt;&lt; קריאה &gt;&gt;</w:t>
      </w:r>
      <w:r>
        <w:rPr>
          <w:rtl/>
        </w:rPr>
        <w:t xml:space="preserve">   </w:t>
      </w:r>
      <w:bookmarkEnd w:id="3854"/>
    </w:p>
    <w:p w:rsidR="00E86ADC" w:rsidRDefault="00E86ADC" w:rsidP="009C2933">
      <w:pPr>
        <w:pStyle w:val="KeepWithNext"/>
        <w:rPr>
          <w:rtl/>
        </w:rPr>
      </w:pPr>
    </w:p>
    <w:p w:rsidR="00E86ADC" w:rsidRDefault="00E86ADC" w:rsidP="009C2933">
      <w:pPr>
        <w:rPr>
          <w:rtl/>
        </w:rPr>
      </w:pPr>
      <w:r>
        <w:rPr>
          <w:rFonts w:hint="cs"/>
          <w:rtl/>
        </w:rPr>
        <w:t>אני שמח.</w:t>
      </w:r>
    </w:p>
    <w:p w:rsidR="00E86ADC" w:rsidRDefault="00E86ADC" w:rsidP="009C2933">
      <w:pPr>
        <w:rPr>
          <w:rtl/>
        </w:rPr>
      </w:pPr>
      <w:bookmarkStart w:id="3855" w:name="_ETM_Q6_677000"/>
      <w:bookmarkEnd w:id="3855"/>
    </w:p>
    <w:p w:rsidR="00E86ADC" w:rsidRDefault="00E86ADC" w:rsidP="009C2933">
      <w:pPr>
        <w:pStyle w:val="af7"/>
        <w:keepNext/>
        <w:rPr>
          <w:rtl/>
        </w:rPr>
      </w:pPr>
      <w:r w:rsidRPr="00B66BB0">
        <w:rPr>
          <w:rStyle w:val="TagStyle"/>
          <w:rtl/>
        </w:rPr>
        <w:t xml:space="preserve"> &lt;&lt; יור &gt;&gt; </w:t>
      </w:r>
      <w:r>
        <w:rPr>
          <w:rtl/>
        </w:rPr>
        <w:t>היו"ר אוריאל בוסו:</w:t>
      </w:r>
      <w:r w:rsidRPr="00B66BB0">
        <w:rPr>
          <w:rStyle w:val="TagStyle"/>
          <w:rtl/>
        </w:rPr>
        <w:t xml:space="preserve"> &lt;&lt; יור &gt;&gt;</w:t>
      </w:r>
      <w:r>
        <w:rPr>
          <w:rtl/>
        </w:rPr>
        <w:t xml:space="preserve">   </w:t>
      </w:r>
    </w:p>
    <w:p w:rsidR="00E86ADC" w:rsidRDefault="00E86ADC" w:rsidP="009C2933">
      <w:pPr>
        <w:pStyle w:val="KeepWithNext"/>
        <w:rPr>
          <w:rtl/>
        </w:rPr>
      </w:pPr>
    </w:p>
    <w:p w:rsidR="00E86ADC" w:rsidRDefault="00E86ADC" w:rsidP="009C2933">
      <w:pPr>
        <w:rPr>
          <w:rtl/>
        </w:rPr>
      </w:pPr>
      <w:bookmarkStart w:id="3856" w:name="_ETM_Q6_678000"/>
      <w:bookmarkStart w:id="3857" w:name="_ETM_Q6_681400"/>
      <w:bookmarkEnd w:id="3856"/>
      <w:bookmarkEnd w:id="3857"/>
      <w:r>
        <w:rPr>
          <w:rFonts w:hint="cs"/>
          <w:rtl/>
        </w:rPr>
        <w:t>נ</w:t>
      </w:r>
      <w:r>
        <w:rPr>
          <w:rtl/>
        </w:rPr>
        <w:t xml:space="preserve">שתדל </w:t>
      </w:r>
      <w:bookmarkStart w:id="3858" w:name="_ETM_Q6_682090"/>
      <w:bookmarkEnd w:id="3858"/>
      <w:r>
        <w:rPr>
          <w:rtl/>
        </w:rPr>
        <w:t xml:space="preserve">לצמצם </w:t>
      </w:r>
      <w:bookmarkStart w:id="3859" w:name="_ETM_Q6_682630"/>
      <w:bookmarkEnd w:id="3859"/>
      <w:r>
        <w:rPr>
          <w:rtl/>
        </w:rPr>
        <w:t>תמיד</w:t>
      </w:r>
      <w:r>
        <w:rPr>
          <w:rFonts w:hint="cs"/>
          <w:rtl/>
        </w:rPr>
        <w:t>,</w:t>
      </w:r>
      <w:r>
        <w:rPr>
          <w:rtl/>
        </w:rPr>
        <w:t xml:space="preserve"> </w:t>
      </w:r>
      <w:bookmarkStart w:id="3860" w:name="_ETM_Q6_682990"/>
      <w:bookmarkEnd w:id="3860"/>
      <w:r>
        <w:rPr>
          <w:rtl/>
        </w:rPr>
        <w:t xml:space="preserve">כי </w:t>
      </w:r>
      <w:bookmarkStart w:id="3861" w:name="_ETM_Q6_683140"/>
      <w:bookmarkEnd w:id="3861"/>
      <w:r>
        <w:rPr>
          <w:rtl/>
        </w:rPr>
        <w:t xml:space="preserve">עוד </w:t>
      </w:r>
      <w:bookmarkStart w:id="3862" w:name="_ETM_Q6_683260"/>
      <w:bookmarkEnd w:id="3862"/>
      <w:r>
        <w:rPr>
          <w:rtl/>
        </w:rPr>
        <w:t xml:space="preserve">דקה </w:t>
      </w:r>
      <w:bookmarkStart w:id="3863" w:name="_ETM_Q6_683500"/>
      <w:bookmarkEnd w:id="3863"/>
      <w:r>
        <w:rPr>
          <w:rtl/>
        </w:rPr>
        <w:t xml:space="preserve">פה </w:t>
      </w:r>
      <w:bookmarkStart w:id="3864" w:name="_ETM_Q6_683650"/>
      <w:bookmarkEnd w:id="3864"/>
      <w:r>
        <w:rPr>
          <w:rtl/>
        </w:rPr>
        <w:t>ו</w:t>
      </w:r>
      <w:r>
        <w:rPr>
          <w:rFonts w:hint="cs"/>
          <w:rtl/>
        </w:rPr>
        <w:t xml:space="preserve">עוד דקה פה </w:t>
      </w:r>
      <w:bookmarkStart w:id="3865" w:name="_ETM_Q6_683860"/>
      <w:bookmarkStart w:id="3866" w:name="_ETM_Q6_684160"/>
      <w:bookmarkEnd w:id="3865"/>
      <w:bookmarkEnd w:id="3866"/>
      <w:r>
        <w:rPr>
          <w:rtl/>
        </w:rPr>
        <w:t xml:space="preserve">זה </w:t>
      </w:r>
      <w:bookmarkStart w:id="3867" w:name="_ETM_Q6_684370"/>
      <w:bookmarkEnd w:id="3867"/>
      <w:r>
        <w:rPr>
          <w:rtl/>
        </w:rPr>
        <w:t xml:space="preserve">גורם </w:t>
      </w:r>
      <w:bookmarkStart w:id="3868" w:name="_ETM_Q6_684640"/>
      <w:bookmarkEnd w:id="3868"/>
      <w:r>
        <w:rPr>
          <w:rFonts w:hint="cs"/>
          <w:rtl/>
        </w:rPr>
        <w:t>ל</w:t>
      </w:r>
      <w:r>
        <w:rPr>
          <w:rtl/>
        </w:rPr>
        <w:t xml:space="preserve">הימשכות </w:t>
      </w:r>
      <w:bookmarkStart w:id="3869" w:name="_ETM_Q6_685000"/>
      <w:bookmarkEnd w:id="3869"/>
      <w:r>
        <w:rPr>
          <w:rtl/>
        </w:rPr>
        <w:t>הדיונים</w:t>
      </w:r>
      <w:r>
        <w:rPr>
          <w:rFonts w:hint="cs"/>
          <w:rtl/>
        </w:rPr>
        <w:t>.</w:t>
      </w:r>
      <w:r>
        <w:rPr>
          <w:rtl/>
        </w:rPr>
        <w:t xml:space="preserve"> </w:t>
      </w:r>
      <w:bookmarkStart w:id="3870" w:name="_ETM_Q6_685390"/>
      <w:bookmarkEnd w:id="3870"/>
      <w:r>
        <w:rPr>
          <w:rtl/>
        </w:rPr>
        <w:t>ואגב</w:t>
      </w:r>
      <w:r>
        <w:rPr>
          <w:rFonts w:hint="cs"/>
          <w:rtl/>
        </w:rPr>
        <w:t>,</w:t>
      </w:r>
      <w:r>
        <w:rPr>
          <w:rtl/>
        </w:rPr>
        <w:t xml:space="preserve"> </w:t>
      </w:r>
      <w:bookmarkStart w:id="3871" w:name="_ETM_Q6_686230"/>
      <w:bookmarkEnd w:id="3871"/>
      <w:r>
        <w:rPr>
          <w:rtl/>
        </w:rPr>
        <w:t xml:space="preserve">אני </w:t>
      </w:r>
      <w:bookmarkStart w:id="3872" w:name="_ETM_Q6_686530"/>
      <w:bookmarkEnd w:id="3872"/>
      <w:r>
        <w:rPr>
          <w:rtl/>
        </w:rPr>
        <w:t xml:space="preserve">מקפיד </w:t>
      </w:r>
      <w:bookmarkStart w:id="3873" w:name="_ETM_Q6_686800"/>
      <w:bookmarkEnd w:id="3873"/>
      <w:r>
        <w:rPr>
          <w:rtl/>
        </w:rPr>
        <w:t xml:space="preserve">לומר </w:t>
      </w:r>
      <w:bookmarkStart w:id="3874" w:name="_ETM_Q6_687010"/>
      <w:bookmarkEnd w:id="3874"/>
      <w:r>
        <w:rPr>
          <w:rtl/>
        </w:rPr>
        <w:t xml:space="preserve">שאני </w:t>
      </w:r>
      <w:bookmarkStart w:id="3875" w:name="_ETM_Q6_687220"/>
      <w:bookmarkEnd w:id="3875"/>
      <w:r>
        <w:rPr>
          <w:rtl/>
        </w:rPr>
        <w:t xml:space="preserve">שייך </w:t>
      </w:r>
      <w:bookmarkStart w:id="3876" w:name="_ETM_Q6_687459"/>
      <w:bookmarkEnd w:id="3876"/>
      <w:r>
        <w:rPr>
          <w:rtl/>
        </w:rPr>
        <w:t>לתנועה</w:t>
      </w:r>
      <w:r>
        <w:rPr>
          <w:rFonts w:hint="cs"/>
          <w:rtl/>
        </w:rPr>
        <w:t>,</w:t>
      </w:r>
      <w:r>
        <w:rPr>
          <w:rtl/>
        </w:rPr>
        <w:t xml:space="preserve"> </w:t>
      </w:r>
      <w:bookmarkStart w:id="3877" w:name="_ETM_Q6_687910"/>
      <w:bookmarkEnd w:id="3877"/>
      <w:r>
        <w:rPr>
          <w:rtl/>
        </w:rPr>
        <w:t xml:space="preserve">לא </w:t>
      </w:r>
      <w:bookmarkStart w:id="3878" w:name="_ETM_Q6_688000"/>
      <w:bookmarkEnd w:id="3878"/>
      <w:r>
        <w:rPr>
          <w:rtl/>
        </w:rPr>
        <w:t>למפלגה</w:t>
      </w:r>
      <w:r>
        <w:rPr>
          <w:rFonts w:hint="cs"/>
          <w:rtl/>
        </w:rPr>
        <w:t>,</w:t>
      </w:r>
      <w:r>
        <w:rPr>
          <w:rtl/>
        </w:rPr>
        <w:t xml:space="preserve"> </w:t>
      </w:r>
      <w:bookmarkStart w:id="3879" w:name="_ETM_Q6_689010"/>
      <w:bookmarkEnd w:id="3879"/>
      <w:r>
        <w:rPr>
          <w:rtl/>
        </w:rPr>
        <w:t xml:space="preserve">לשאלתך </w:t>
      </w:r>
      <w:bookmarkStart w:id="3880" w:name="_ETM_Q6_689790"/>
      <w:bookmarkEnd w:id="3880"/>
      <w:r>
        <w:rPr>
          <w:rFonts w:hint="cs"/>
          <w:rtl/>
        </w:rPr>
        <w:t xml:space="preserve">לעניין המפלג. </w:t>
      </w:r>
      <w:bookmarkStart w:id="3881" w:name="_ETM_Q6_690270"/>
      <w:bookmarkStart w:id="3882" w:name="_ETM_Q6_690930"/>
      <w:bookmarkEnd w:id="3881"/>
      <w:bookmarkEnd w:id="3882"/>
      <w:r>
        <w:rPr>
          <w:rtl/>
        </w:rPr>
        <w:t>בבקשה</w:t>
      </w:r>
      <w:r>
        <w:rPr>
          <w:rFonts w:hint="cs"/>
          <w:rtl/>
        </w:rPr>
        <w:t>, שלוש</w:t>
      </w:r>
      <w:bookmarkStart w:id="3883" w:name="_ETM_Q6_691500"/>
      <w:bookmarkEnd w:id="3883"/>
      <w:r>
        <w:rPr>
          <w:rtl/>
        </w:rPr>
        <w:t xml:space="preserve"> </w:t>
      </w:r>
      <w:bookmarkStart w:id="3884" w:name="_ETM_Q6_691770"/>
      <w:bookmarkEnd w:id="3884"/>
      <w:r>
        <w:rPr>
          <w:rtl/>
        </w:rPr>
        <w:t xml:space="preserve">דקות </w:t>
      </w:r>
      <w:bookmarkStart w:id="3885" w:name="_ETM_Q6_692040"/>
      <w:bookmarkEnd w:id="3885"/>
      <w:r>
        <w:rPr>
          <w:rtl/>
        </w:rPr>
        <w:t>לרשותך</w:t>
      </w:r>
      <w:r>
        <w:rPr>
          <w:rFonts w:hint="cs"/>
          <w:rtl/>
        </w:rPr>
        <w:t>.</w:t>
      </w:r>
    </w:p>
    <w:p w:rsidR="00E86ADC" w:rsidRDefault="00E86ADC" w:rsidP="009C2933">
      <w:pPr>
        <w:rPr>
          <w:rtl/>
        </w:rPr>
      </w:pPr>
    </w:p>
    <w:p w:rsidR="00E86ADC" w:rsidRDefault="00E86ADC" w:rsidP="009C2933">
      <w:pPr>
        <w:pStyle w:val="a4"/>
        <w:keepNext/>
        <w:rPr>
          <w:rtl/>
        </w:rPr>
      </w:pPr>
      <w:bookmarkStart w:id="3886" w:name="ET_speaker_6352_25"/>
      <w:r w:rsidRPr="00B66BB0">
        <w:rPr>
          <w:rStyle w:val="TagStyle"/>
          <w:rtl/>
        </w:rPr>
        <w:t xml:space="preserve"> &lt;&lt; דובר &gt;&gt; </w:t>
      </w:r>
      <w:bookmarkStart w:id="3887" w:name="_Toc124193287"/>
      <w:bookmarkStart w:id="3888" w:name="_Toc124199058"/>
      <w:bookmarkStart w:id="3889" w:name="_Toc124244667"/>
      <w:r>
        <w:rPr>
          <w:rtl/>
        </w:rPr>
        <w:t>אלמוג כהן (עוצמה יהודית):</w:t>
      </w:r>
      <w:bookmarkEnd w:id="3887"/>
      <w:bookmarkEnd w:id="3888"/>
      <w:bookmarkEnd w:id="3889"/>
      <w:r w:rsidRPr="00B66BB0">
        <w:rPr>
          <w:rStyle w:val="TagStyle"/>
          <w:rtl/>
        </w:rPr>
        <w:t xml:space="preserve"> &lt;&lt; דובר &gt;&gt;</w:t>
      </w:r>
      <w:r>
        <w:rPr>
          <w:rtl/>
        </w:rPr>
        <w:t xml:space="preserve">   </w:t>
      </w:r>
      <w:bookmarkEnd w:id="3886"/>
    </w:p>
    <w:p w:rsidR="00E86ADC" w:rsidRDefault="00E86ADC" w:rsidP="009C2933">
      <w:pPr>
        <w:pStyle w:val="KeepWithNext"/>
        <w:rPr>
          <w:rtl/>
        </w:rPr>
      </w:pPr>
    </w:p>
    <w:p w:rsidR="00E86ADC" w:rsidRDefault="00E86ADC" w:rsidP="009C2933">
      <w:pPr>
        <w:rPr>
          <w:rtl/>
        </w:rPr>
      </w:pPr>
      <w:bookmarkStart w:id="3890" w:name="_ETM_Q6_692000"/>
      <w:bookmarkStart w:id="3891" w:name="_ETM_Q6_693139"/>
      <w:bookmarkEnd w:id="3890"/>
      <w:bookmarkEnd w:id="3891"/>
      <w:r>
        <w:rPr>
          <w:rtl/>
        </w:rPr>
        <w:t xml:space="preserve">אדוני </w:t>
      </w:r>
      <w:bookmarkStart w:id="3892" w:name="_ETM_Q6_693620"/>
      <w:bookmarkEnd w:id="3892"/>
      <w:r>
        <w:rPr>
          <w:rtl/>
        </w:rPr>
        <w:t>היושב-ראש</w:t>
      </w:r>
      <w:r>
        <w:rPr>
          <w:rFonts w:hint="cs"/>
          <w:rtl/>
        </w:rPr>
        <w:t>,</w:t>
      </w:r>
      <w:r>
        <w:rPr>
          <w:rtl/>
        </w:rPr>
        <w:t xml:space="preserve"> </w:t>
      </w:r>
      <w:bookmarkStart w:id="3893" w:name="_ETM_Q6_694189"/>
      <w:bookmarkEnd w:id="3893"/>
      <w:r>
        <w:rPr>
          <w:rtl/>
        </w:rPr>
        <w:t>חברי</w:t>
      </w:r>
      <w:r>
        <w:rPr>
          <w:rFonts w:hint="cs"/>
          <w:rtl/>
        </w:rPr>
        <w:t>י</w:t>
      </w:r>
      <w:r>
        <w:rPr>
          <w:rtl/>
        </w:rPr>
        <w:t xml:space="preserve"> </w:t>
      </w:r>
      <w:bookmarkStart w:id="3894" w:name="_ETM_Q6_694489"/>
      <w:bookmarkEnd w:id="3894"/>
      <w:r>
        <w:rPr>
          <w:rtl/>
        </w:rPr>
        <w:t xml:space="preserve">חברי </w:t>
      </w:r>
      <w:bookmarkStart w:id="3895" w:name="_ETM_Q6_694790"/>
      <w:bookmarkEnd w:id="3895"/>
      <w:r>
        <w:rPr>
          <w:rtl/>
        </w:rPr>
        <w:t>הכנסת</w:t>
      </w:r>
      <w:r>
        <w:rPr>
          <w:rFonts w:hint="cs"/>
          <w:rtl/>
        </w:rPr>
        <w:t>.</w:t>
      </w:r>
    </w:p>
    <w:p w:rsidR="00E86ADC" w:rsidRDefault="00E86ADC" w:rsidP="009C2933">
      <w:pPr>
        <w:rPr>
          <w:rtl/>
        </w:rPr>
      </w:pPr>
    </w:p>
    <w:p w:rsidR="00E86ADC" w:rsidRDefault="00E86ADC" w:rsidP="009C2933">
      <w:pPr>
        <w:pStyle w:val="af6"/>
        <w:keepNext/>
        <w:rPr>
          <w:rtl/>
        </w:rPr>
      </w:pPr>
      <w:bookmarkStart w:id="3896" w:name="ET_interruption_6151_26"/>
      <w:r w:rsidRPr="004B2B04">
        <w:rPr>
          <w:rStyle w:val="TagStyle"/>
          <w:rtl/>
        </w:rPr>
        <w:t xml:space="preserve"> &lt;&lt; קריאה &gt;&gt; </w:t>
      </w:r>
      <w:r>
        <w:rPr>
          <w:rtl/>
        </w:rPr>
        <w:t>רון כץ (יש עתיד):</w:t>
      </w:r>
      <w:r w:rsidRPr="004B2B04">
        <w:rPr>
          <w:rStyle w:val="TagStyle"/>
          <w:rtl/>
        </w:rPr>
        <w:t xml:space="preserve"> &lt;&lt; קריאה &gt;&gt;</w:t>
      </w:r>
      <w:r>
        <w:rPr>
          <w:rtl/>
        </w:rPr>
        <w:t xml:space="preserve">   </w:t>
      </w:r>
      <w:bookmarkEnd w:id="3896"/>
    </w:p>
    <w:p w:rsidR="00E86ADC" w:rsidRDefault="00E86ADC" w:rsidP="009C2933">
      <w:pPr>
        <w:pStyle w:val="KeepWithNext"/>
        <w:rPr>
          <w:rtl/>
        </w:rPr>
      </w:pPr>
    </w:p>
    <w:p w:rsidR="00E86ADC" w:rsidRDefault="00E86ADC" w:rsidP="009C2933">
      <w:pPr>
        <w:rPr>
          <w:rtl/>
        </w:rPr>
      </w:pPr>
      <w:r>
        <w:rPr>
          <w:rFonts w:hint="cs"/>
          <w:rtl/>
        </w:rPr>
        <w:t xml:space="preserve">כל הכבוד על העניבה, אהבתי. </w:t>
      </w:r>
    </w:p>
    <w:p w:rsidR="00E86ADC" w:rsidRDefault="00E86ADC" w:rsidP="009C2933">
      <w:pPr>
        <w:rPr>
          <w:rtl/>
        </w:rPr>
      </w:pPr>
    </w:p>
    <w:p w:rsidR="00E86ADC" w:rsidRDefault="00E86ADC" w:rsidP="009C2933">
      <w:pPr>
        <w:pStyle w:val="-"/>
        <w:keepNext/>
        <w:rPr>
          <w:rtl/>
        </w:rPr>
      </w:pPr>
      <w:bookmarkStart w:id="3897" w:name="ET_speakercontinue_6352_27"/>
      <w:r w:rsidRPr="004B2B04">
        <w:rPr>
          <w:rStyle w:val="TagStyle"/>
          <w:rtl/>
        </w:rPr>
        <w:t xml:space="preserve"> &lt;&lt; דובר_המשך &gt;&gt; </w:t>
      </w:r>
      <w:r>
        <w:rPr>
          <w:rtl/>
        </w:rPr>
        <w:t>אלמוג כהן (עוצמה יהודית):</w:t>
      </w:r>
      <w:r w:rsidRPr="004B2B04">
        <w:rPr>
          <w:rStyle w:val="TagStyle"/>
          <w:rtl/>
        </w:rPr>
        <w:t xml:space="preserve"> &lt;&lt; דובר_המשך &gt;&gt;</w:t>
      </w:r>
      <w:r>
        <w:rPr>
          <w:rtl/>
        </w:rPr>
        <w:t xml:space="preserve">   </w:t>
      </w:r>
      <w:bookmarkEnd w:id="3897"/>
    </w:p>
    <w:p w:rsidR="00E86ADC" w:rsidRDefault="00E86ADC" w:rsidP="009C2933">
      <w:pPr>
        <w:pStyle w:val="KeepWithNext"/>
        <w:rPr>
          <w:rtl/>
        </w:rPr>
      </w:pPr>
    </w:p>
    <w:p w:rsidR="00E86ADC" w:rsidRDefault="00E86ADC" w:rsidP="009C2933">
      <w:pPr>
        <w:rPr>
          <w:rtl/>
          <w:lang w:eastAsia="he-IL"/>
        </w:rPr>
      </w:pPr>
      <w:r>
        <w:rPr>
          <w:rFonts w:hint="cs"/>
          <w:rtl/>
        </w:rPr>
        <w:t>מה אני אעשה, א</w:t>
      </w:r>
      <w:bookmarkStart w:id="3898" w:name="_ETM_Q6_690000"/>
      <w:bookmarkEnd w:id="3898"/>
      <w:r>
        <w:rPr>
          <w:rFonts w:hint="cs"/>
          <w:rtl/>
        </w:rPr>
        <w:t xml:space="preserve">שתי הכריחה אותי. </w:t>
      </w:r>
      <w:bookmarkStart w:id="3899" w:name="_ETM_Q6_693000"/>
      <w:bookmarkStart w:id="3900" w:name="_ETM_Q6_696429"/>
      <w:bookmarkStart w:id="3901" w:name="_ETM_Q6_698390"/>
      <w:bookmarkStart w:id="3902" w:name="_ETM_Q6_700020"/>
      <w:bookmarkEnd w:id="3899"/>
      <w:bookmarkEnd w:id="3900"/>
      <w:bookmarkEnd w:id="3901"/>
      <w:bookmarkEnd w:id="3902"/>
      <w:r>
        <w:rPr>
          <w:rtl/>
        </w:rPr>
        <w:t>חברים</w:t>
      </w:r>
      <w:r>
        <w:rPr>
          <w:rFonts w:hint="cs"/>
          <w:rtl/>
        </w:rPr>
        <w:t>,</w:t>
      </w:r>
      <w:r>
        <w:rPr>
          <w:rtl/>
        </w:rPr>
        <w:t xml:space="preserve"> </w:t>
      </w:r>
      <w:bookmarkStart w:id="3903" w:name="_ETM_Q6_700410"/>
      <w:bookmarkEnd w:id="3903"/>
      <w:r>
        <w:rPr>
          <w:rtl/>
        </w:rPr>
        <w:t xml:space="preserve">אני </w:t>
      </w:r>
      <w:bookmarkStart w:id="3904" w:name="_ETM_Q6_700559"/>
      <w:bookmarkEnd w:id="3904"/>
      <w:r>
        <w:rPr>
          <w:rtl/>
        </w:rPr>
        <w:t xml:space="preserve">רוצה </w:t>
      </w:r>
      <w:bookmarkStart w:id="3905" w:name="_ETM_Q6_700770"/>
      <w:bookmarkEnd w:id="3905"/>
      <w:r>
        <w:rPr>
          <w:rtl/>
        </w:rPr>
        <w:t xml:space="preserve">לדבר </w:t>
      </w:r>
      <w:bookmarkStart w:id="3906" w:name="_ETM_Q6_701040"/>
      <w:bookmarkEnd w:id="3906"/>
      <w:r>
        <w:rPr>
          <w:rtl/>
        </w:rPr>
        <w:t xml:space="preserve">על </w:t>
      </w:r>
      <w:bookmarkStart w:id="3907" w:name="_ETM_Q6_701130"/>
      <w:bookmarkEnd w:id="3907"/>
      <w:r>
        <w:rPr>
          <w:rtl/>
        </w:rPr>
        <w:t xml:space="preserve">נושא </w:t>
      </w:r>
      <w:bookmarkStart w:id="3908" w:name="_ETM_Q6_701429"/>
      <w:bookmarkStart w:id="3909" w:name="_ETM_Q6_701970"/>
      <w:bookmarkStart w:id="3910" w:name="_ETM_Q6_702240"/>
      <w:bookmarkEnd w:id="3908"/>
      <w:bookmarkEnd w:id="3909"/>
      <w:bookmarkEnd w:id="3910"/>
      <w:r>
        <w:rPr>
          <w:rtl/>
        </w:rPr>
        <w:t xml:space="preserve">שלדעתי </w:t>
      </w:r>
      <w:bookmarkStart w:id="3911" w:name="_ETM_Q6_702660"/>
      <w:bookmarkEnd w:id="3911"/>
      <w:r>
        <w:rPr>
          <w:rtl/>
        </w:rPr>
        <w:t xml:space="preserve">הוא </w:t>
      </w:r>
      <w:bookmarkStart w:id="3912" w:name="_ETM_Q6_702750"/>
      <w:bookmarkEnd w:id="3912"/>
      <w:r>
        <w:rPr>
          <w:rtl/>
        </w:rPr>
        <w:t>קונ</w:t>
      </w:r>
      <w:r>
        <w:rPr>
          <w:rFonts w:hint="cs"/>
          <w:rtl/>
        </w:rPr>
        <w:t>ס</w:t>
      </w:r>
      <w:r>
        <w:rPr>
          <w:rtl/>
        </w:rPr>
        <w:t xml:space="preserve">נזוס </w:t>
      </w:r>
      <w:bookmarkStart w:id="3913" w:name="_ETM_Q6_703350"/>
      <w:bookmarkEnd w:id="3913"/>
      <w:r>
        <w:rPr>
          <w:rtl/>
        </w:rPr>
        <w:t xml:space="preserve">בבית </w:t>
      </w:r>
      <w:bookmarkStart w:id="3914" w:name="_ETM_Q6_703770"/>
      <w:bookmarkEnd w:id="3914"/>
      <w:r>
        <w:rPr>
          <w:rtl/>
        </w:rPr>
        <w:t>הזה</w:t>
      </w:r>
      <w:r>
        <w:rPr>
          <w:rFonts w:hint="cs"/>
          <w:rtl/>
        </w:rPr>
        <w:t>.</w:t>
      </w:r>
      <w:bookmarkStart w:id="3915" w:name="_ETM_Q6_703000"/>
      <w:bookmarkStart w:id="3916" w:name="_ETM_Q6_704580"/>
      <w:bookmarkEnd w:id="3915"/>
      <w:bookmarkEnd w:id="3916"/>
      <w:r>
        <w:rPr>
          <w:rFonts w:hint="cs"/>
          <w:rtl/>
        </w:rPr>
        <w:t xml:space="preserve"> </w:t>
      </w:r>
      <w:r>
        <w:rPr>
          <w:rtl/>
        </w:rPr>
        <w:t xml:space="preserve">אתמול </w:t>
      </w:r>
      <w:bookmarkStart w:id="3917" w:name="_ETM_Q6_705780"/>
      <w:bookmarkEnd w:id="3917"/>
      <w:r>
        <w:rPr>
          <w:rtl/>
        </w:rPr>
        <w:t xml:space="preserve">בערב </w:t>
      </w:r>
      <w:bookmarkStart w:id="3918" w:name="_ETM_Q6_706620"/>
      <w:bookmarkEnd w:id="3918"/>
      <w:r>
        <w:rPr>
          <w:rFonts w:hint="cs"/>
          <w:rtl/>
        </w:rPr>
        <w:t xml:space="preserve">– </w:t>
      </w:r>
      <w:r>
        <w:rPr>
          <w:rtl/>
        </w:rPr>
        <w:t xml:space="preserve">אתמול </w:t>
      </w:r>
      <w:bookmarkStart w:id="3919" w:name="_ETM_Q6_706920"/>
      <w:bookmarkEnd w:id="3919"/>
      <w:r>
        <w:rPr>
          <w:rtl/>
        </w:rPr>
        <w:t>בצ</w:t>
      </w:r>
      <w:r>
        <w:rPr>
          <w:rFonts w:hint="cs"/>
          <w:rtl/>
        </w:rPr>
        <w:t>ו</w:t>
      </w:r>
      <w:r>
        <w:rPr>
          <w:rtl/>
        </w:rPr>
        <w:t>הריים</w:t>
      </w:r>
      <w:r>
        <w:rPr>
          <w:rFonts w:hint="cs"/>
          <w:rtl/>
        </w:rPr>
        <w:t>,</w:t>
      </w:r>
      <w:r>
        <w:rPr>
          <w:rtl/>
        </w:rPr>
        <w:t xml:space="preserve"> </w:t>
      </w:r>
      <w:bookmarkStart w:id="3920" w:name="_ETM_Q6_707429"/>
      <w:bookmarkEnd w:id="3920"/>
      <w:r>
        <w:rPr>
          <w:rtl/>
        </w:rPr>
        <w:t xml:space="preserve">סליחה </w:t>
      </w:r>
      <w:bookmarkStart w:id="3921" w:name="_ETM_Q6_708270"/>
      <w:bookmarkEnd w:id="3921"/>
      <w:r>
        <w:rPr>
          <w:rFonts w:hint="cs"/>
          <w:rtl/>
        </w:rPr>
        <w:t xml:space="preserve">– </w:t>
      </w:r>
      <w:r>
        <w:rPr>
          <w:rtl/>
        </w:rPr>
        <w:t xml:space="preserve">פורסם </w:t>
      </w:r>
      <w:bookmarkStart w:id="3922" w:name="_ETM_Q6_708720"/>
      <w:bookmarkEnd w:id="3922"/>
      <w:r>
        <w:rPr>
          <w:rtl/>
        </w:rPr>
        <w:t>ב</w:t>
      </w:r>
      <w:r>
        <w:rPr>
          <w:rFonts w:hint="cs"/>
          <w:rtl/>
        </w:rPr>
        <w:t>אחד</w:t>
      </w:r>
      <w:r>
        <w:rPr>
          <w:rtl/>
        </w:rPr>
        <w:t xml:space="preserve"> </w:t>
      </w:r>
      <w:bookmarkStart w:id="3923" w:name="_ETM_Q6_709050"/>
      <w:bookmarkEnd w:id="3923"/>
      <w:r>
        <w:rPr>
          <w:rtl/>
        </w:rPr>
        <w:t xml:space="preserve">מאתרי </w:t>
      </w:r>
      <w:bookmarkStart w:id="3924" w:name="_ETM_Q6_709470"/>
      <w:bookmarkEnd w:id="3924"/>
      <w:r>
        <w:rPr>
          <w:rtl/>
        </w:rPr>
        <w:t xml:space="preserve">החדשות </w:t>
      </w:r>
      <w:bookmarkStart w:id="3925" w:name="_ETM_Q6_710600"/>
      <w:bookmarkStart w:id="3926" w:name="_ETM_Q6_712280"/>
      <w:bookmarkStart w:id="3927" w:name="_ETM_Q6_712519"/>
      <w:bookmarkEnd w:id="3925"/>
      <w:bookmarkEnd w:id="3926"/>
      <w:bookmarkEnd w:id="3927"/>
      <w:r>
        <w:rPr>
          <w:rtl/>
        </w:rPr>
        <w:t xml:space="preserve">עונשו </w:t>
      </w:r>
      <w:bookmarkStart w:id="3928" w:name="_ETM_Q6_713480"/>
      <w:bookmarkEnd w:id="3928"/>
      <w:r>
        <w:rPr>
          <w:rtl/>
        </w:rPr>
        <w:t xml:space="preserve">של </w:t>
      </w:r>
      <w:bookmarkStart w:id="3929" w:name="_ETM_Q6_713690"/>
      <w:bookmarkEnd w:id="3929"/>
      <w:r>
        <w:rPr>
          <w:rtl/>
        </w:rPr>
        <w:t xml:space="preserve">מי </w:t>
      </w:r>
      <w:bookmarkStart w:id="3930" w:name="_ETM_Q6_713840"/>
      <w:bookmarkEnd w:id="3930"/>
      <w:r>
        <w:rPr>
          <w:rtl/>
        </w:rPr>
        <w:t xml:space="preserve">שהיה </w:t>
      </w:r>
      <w:bookmarkStart w:id="3931" w:name="_ETM_Q6_714170"/>
      <w:bookmarkEnd w:id="3931"/>
      <w:r>
        <w:rPr>
          <w:rtl/>
        </w:rPr>
        <w:t xml:space="preserve">שותף </w:t>
      </w:r>
      <w:bookmarkStart w:id="3932" w:name="_ETM_Q6_715350"/>
      <w:bookmarkEnd w:id="3932"/>
      <w:r>
        <w:rPr>
          <w:rtl/>
        </w:rPr>
        <w:t xml:space="preserve">לאונס </w:t>
      </w:r>
      <w:bookmarkStart w:id="3933" w:name="_ETM_Q6_716100"/>
      <w:bookmarkEnd w:id="3933"/>
      <w:r>
        <w:rPr>
          <w:rtl/>
        </w:rPr>
        <w:t xml:space="preserve">הילדה </w:t>
      </w:r>
      <w:bookmarkStart w:id="3934" w:name="_ETM_Q6_716790"/>
      <w:bookmarkEnd w:id="3934"/>
      <w:r>
        <w:rPr>
          <w:rtl/>
        </w:rPr>
        <w:t xml:space="preserve">בת </w:t>
      </w:r>
      <w:bookmarkStart w:id="3935" w:name="_ETM_Q6_717120"/>
      <w:bookmarkEnd w:id="3935"/>
      <w:r>
        <w:rPr>
          <w:rtl/>
        </w:rPr>
        <w:t>ה</w:t>
      </w:r>
      <w:r>
        <w:rPr>
          <w:rFonts w:hint="cs"/>
          <w:rtl/>
        </w:rPr>
        <w:t>עשר</w:t>
      </w:r>
      <w:r>
        <w:rPr>
          <w:rtl/>
        </w:rPr>
        <w:t xml:space="preserve"> </w:t>
      </w:r>
      <w:bookmarkStart w:id="3936" w:name="_ETM_Q6_717599"/>
      <w:bookmarkEnd w:id="3936"/>
      <w:r>
        <w:rPr>
          <w:rtl/>
        </w:rPr>
        <w:t>בנגב</w:t>
      </w:r>
      <w:r>
        <w:rPr>
          <w:rFonts w:hint="cs"/>
          <w:rtl/>
        </w:rPr>
        <w:t>,</w:t>
      </w:r>
      <w:r>
        <w:rPr>
          <w:rtl/>
        </w:rPr>
        <w:t xml:space="preserve"> </w:t>
      </w:r>
      <w:bookmarkStart w:id="3937" w:name="_ETM_Q6_718620"/>
      <w:bookmarkEnd w:id="3937"/>
      <w:r>
        <w:rPr>
          <w:rtl/>
        </w:rPr>
        <w:t xml:space="preserve">אותה </w:t>
      </w:r>
      <w:bookmarkStart w:id="3938" w:name="_ETM_Q6_718920"/>
      <w:bookmarkEnd w:id="3938"/>
      <w:r>
        <w:rPr>
          <w:rtl/>
        </w:rPr>
        <w:t xml:space="preserve">ילדה </w:t>
      </w:r>
      <w:bookmarkStart w:id="3939" w:name="_ETM_Q6_719370"/>
      <w:bookmarkEnd w:id="3939"/>
      <w:r>
        <w:rPr>
          <w:rtl/>
        </w:rPr>
        <w:t xml:space="preserve">שבערב </w:t>
      </w:r>
      <w:bookmarkStart w:id="3940" w:name="_ETM_Q6_719939"/>
      <w:bookmarkEnd w:id="3940"/>
      <w:r>
        <w:rPr>
          <w:rtl/>
        </w:rPr>
        <w:t xml:space="preserve">השבת </w:t>
      </w:r>
      <w:bookmarkStart w:id="3941" w:name="_ETM_Q6_720960"/>
      <w:bookmarkEnd w:id="3941"/>
      <w:r>
        <w:rPr>
          <w:rtl/>
        </w:rPr>
        <w:t xml:space="preserve">נכנסו </w:t>
      </w:r>
      <w:bookmarkStart w:id="3942" w:name="_ETM_Q6_721620"/>
      <w:bookmarkEnd w:id="3942"/>
      <w:r>
        <w:rPr>
          <w:rtl/>
        </w:rPr>
        <w:t xml:space="preserve">אליהם </w:t>
      </w:r>
      <w:bookmarkStart w:id="3943" w:name="_ETM_Q6_721980"/>
      <w:bookmarkEnd w:id="3943"/>
      <w:r>
        <w:rPr>
          <w:rtl/>
        </w:rPr>
        <w:t xml:space="preserve">לבית </w:t>
      </w:r>
      <w:bookmarkStart w:id="3944" w:name="_ETM_Q6_722920"/>
      <w:bookmarkEnd w:id="3944"/>
      <w:r>
        <w:rPr>
          <w:rtl/>
        </w:rPr>
        <w:t xml:space="preserve">מחבלים </w:t>
      </w:r>
      <w:bookmarkStart w:id="3945" w:name="_ETM_Q6_723519"/>
      <w:bookmarkEnd w:id="3945"/>
      <w:r>
        <w:rPr>
          <w:rtl/>
        </w:rPr>
        <w:t>בדואים</w:t>
      </w:r>
      <w:r>
        <w:rPr>
          <w:rFonts w:hint="cs"/>
          <w:rtl/>
        </w:rPr>
        <w:t>,</w:t>
      </w:r>
      <w:r>
        <w:rPr>
          <w:rtl/>
        </w:rPr>
        <w:t xml:space="preserve"> </w:t>
      </w:r>
      <w:bookmarkStart w:id="3946" w:name="_ETM_Q6_725299"/>
      <w:bookmarkEnd w:id="3946"/>
      <w:r>
        <w:rPr>
          <w:rtl/>
        </w:rPr>
        <w:t xml:space="preserve">נכנסו </w:t>
      </w:r>
      <w:bookmarkStart w:id="3947" w:name="_ETM_Q6_725900"/>
      <w:bookmarkEnd w:id="3947"/>
      <w:r>
        <w:rPr>
          <w:rtl/>
        </w:rPr>
        <w:t xml:space="preserve">לחדר </w:t>
      </w:r>
      <w:bookmarkStart w:id="3948" w:name="_ETM_Q6_726379"/>
      <w:bookmarkEnd w:id="3948"/>
      <w:r>
        <w:rPr>
          <w:rtl/>
        </w:rPr>
        <w:t xml:space="preserve">שלה </w:t>
      </w:r>
      <w:bookmarkStart w:id="3949" w:name="_ETM_Q6_726739"/>
      <w:bookmarkEnd w:id="3949"/>
      <w:r>
        <w:rPr>
          <w:rtl/>
        </w:rPr>
        <w:t xml:space="preserve">כשהאחים </w:t>
      </w:r>
      <w:bookmarkStart w:id="3950" w:name="_ETM_Q6_727340"/>
      <w:bookmarkEnd w:id="3950"/>
      <w:r>
        <w:rPr>
          <w:rtl/>
        </w:rPr>
        <w:t xml:space="preserve">שלה </w:t>
      </w:r>
      <w:bookmarkStart w:id="3951" w:name="_ETM_Q6_727640"/>
      <w:bookmarkEnd w:id="3951"/>
      <w:r>
        <w:rPr>
          <w:rtl/>
        </w:rPr>
        <w:t xml:space="preserve">נמצאים </w:t>
      </w:r>
      <w:bookmarkStart w:id="3952" w:name="_ETM_Q6_728150"/>
      <w:bookmarkEnd w:id="3952"/>
      <w:r>
        <w:rPr>
          <w:rtl/>
        </w:rPr>
        <w:t>שם</w:t>
      </w:r>
      <w:r>
        <w:rPr>
          <w:rFonts w:hint="cs"/>
          <w:rtl/>
        </w:rPr>
        <w:t>,</w:t>
      </w:r>
      <w:r>
        <w:rPr>
          <w:rtl/>
        </w:rPr>
        <w:t xml:space="preserve"> </w:t>
      </w:r>
      <w:bookmarkStart w:id="3953" w:name="_ETM_Q6_729540"/>
      <w:bookmarkEnd w:id="3953"/>
      <w:r>
        <w:rPr>
          <w:rtl/>
        </w:rPr>
        <w:t xml:space="preserve">פגעו </w:t>
      </w:r>
      <w:bookmarkStart w:id="3954" w:name="_ETM_Q6_730020"/>
      <w:bookmarkEnd w:id="3954"/>
      <w:r>
        <w:rPr>
          <w:rtl/>
        </w:rPr>
        <w:t>בה</w:t>
      </w:r>
      <w:r>
        <w:rPr>
          <w:rFonts w:hint="cs"/>
          <w:rtl/>
        </w:rPr>
        <w:t>,</w:t>
      </w:r>
      <w:r>
        <w:rPr>
          <w:rtl/>
        </w:rPr>
        <w:t xml:space="preserve"> </w:t>
      </w:r>
      <w:bookmarkStart w:id="3955" w:name="_ETM_Q6_730800"/>
      <w:bookmarkEnd w:id="3955"/>
      <w:r>
        <w:rPr>
          <w:rtl/>
        </w:rPr>
        <w:t xml:space="preserve">השחיתו </w:t>
      </w:r>
      <w:bookmarkStart w:id="3956" w:name="_ETM_Q6_731370"/>
      <w:bookmarkEnd w:id="3956"/>
      <w:r>
        <w:rPr>
          <w:rtl/>
        </w:rPr>
        <w:t xml:space="preserve">את </w:t>
      </w:r>
      <w:bookmarkStart w:id="3957" w:name="_ETM_Q6_731489"/>
      <w:bookmarkEnd w:id="3957"/>
      <w:r>
        <w:rPr>
          <w:rtl/>
        </w:rPr>
        <w:t>גופה</w:t>
      </w:r>
      <w:r>
        <w:rPr>
          <w:rFonts w:hint="cs"/>
          <w:rtl/>
        </w:rPr>
        <w:t>,</w:t>
      </w:r>
      <w:r>
        <w:rPr>
          <w:rtl/>
        </w:rPr>
        <w:t xml:space="preserve"> </w:t>
      </w:r>
      <w:bookmarkStart w:id="3958" w:name="_ETM_Q6_732500"/>
      <w:bookmarkEnd w:id="3958"/>
      <w:r>
        <w:rPr>
          <w:rtl/>
        </w:rPr>
        <w:t xml:space="preserve">השחיתו </w:t>
      </w:r>
      <w:bookmarkStart w:id="3959" w:name="_ETM_Q6_733069"/>
      <w:bookmarkEnd w:id="3959"/>
      <w:r>
        <w:rPr>
          <w:rtl/>
        </w:rPr>
        <w:t xml:space="preserve">את </w:t>
      </w:r>
      <w:bookmarkStart w:id="3960" w:name="_ETM_Q6_733220"/>
      <w:bookmarkEnd w:id="3960"/>
      <w:r>
        <w:rPr>
          <w:rtl/>
        </w:rPr>
        <w:t>נפשה</w:t>
      </w:r>
      <w:r>
        <w:rPr>
          <w:rFonts w:hint="cs"/>
          <w:rtl/>
        </w:rPr>
        <w:t>. אחד</w:t>
      </w:r>
      <w:bookmarkStart w:id="3961" w:name="_ETM_Q6_735500"/>
      <w:bookmarkEnd w:id="3961"/>
      <w:r>
        <w:rPr>
          <w:rtl/>
        </w:rPr>
        <w:t xml:space="preserve"> </w:t>
      </w:r>
      <w:bookmarkStart w:id="3962" w:name="_ETM_Q6_736190"/>
      <w:bookmarkEnd w:id="3962"/>
      <w:r>
        <w:rPr>
          <w:rtl/>
        </w:rPr>
        <w:t xml:space="preserve">ביצע </w:t>
      </w:r>
      <w:bookmarkStart w:id="3963" w:name="_ETM_Q6_736610"/>
      <w:bookmarkEnd w:id="3963"/>
      <w:r>
        <w:rPr>
          <w:rtl/>
        </w:rPr>
        <w:t xml:space="preserve">את </w:t>
      </w:r>
      <w:bookmarkStart w:id="3964" w:name="_ETM_Q6_736760"/>
      <w:bookmarkEnd w:id="3964"/>
      <w:r>
        <w:rPr>
          <w:rtl/>
        </w:rPr>
        <w:t xml:space="preserve">המעשה </w:t>
      </w:r>
      <w:bookmarkStart w:id="3965" w:name="_ETM_Q6_737270"/>
      <w:bookmarkEnd w:id="3965"/>
      <w:r>
        <w:rPr>
          <w:rtl/>
        </w:rPr>
        <w:t>הנ</w:t>
      </w:r>
      <w:r>
        <w:rPr>
          <w:rFonts w:hint="cs"/>
          <w:rtl/>
        </w:rPr>
        <w:t xml:space="preserve">אלח </w:t>
      </w:r>
      <w:bookmarkStart w:id="3966" w:name="_ETM_Q6_737870"/>
      <w:bookmarkEnd w:id="3966"/>
      <w:r>
        <w:rPr>
          <w:rtl/>
        </w:rPr>
        <w:t>ו</w:t>
      </w:r>
      <w:r>
        <w:rPr>
          <w:rFonts w:hint="cs"/>
          <w:rtl/>
        </w:rPr>
        <w:t>ה</w:t>
      </w:r>
      <w:r>
        <w:rPr>
          <w:rtl/>
        </w:rPr>
        <w:t xml:space="preserve">ארור </w:t>
      </w:r>
      <w:bookmarkStart w:id="3967" w:name="_ETM_Q6_738440"/>
      <w:bookmarkEnd w:id="3967"/>
      <w:r>
        <w:rPr>
          <w:rtl/>
        </w:rPr>
        <w:t>הזה</w:t>
      </w:r>
      <w:r>
        <w:rPr>
          <w:rFonts w:hint="cs"/>
          <w:rtl/>
        </w:rPr>
        <w:t>,</w:t>
      </w:r>
      <w:r>
        <w:rPr>
          <w:rtl/>
        </w:rPr>
        <w:t xml:space="preserve"> </w:t>
      </w:r>
      <w:bookmarkStart w:id="3968" w:name="_ETM_Q6_739169"/>
      <w:bookmarkEnd w:id="3968"/>
      <w:r>
        <w:rPr>
          <w:rtl/>
        </w:rPr>
        <w:t xml:space="preserve">והשני </w:t>
      </w:r>
      <w:bookmarkStart w:id="3969" w:name="_ETM_Q6_740870"/>
      <w:bookmarkEnd w:id="3969"/>
      <w:r>
        <w:rPr>
          <w:rtl/>
        </w:rPr>
        <w:t>ה</w:t>
      </w:r>
      <w:r>
        <w:rPr>
          <w:rFonts w:hint="cs"/>
          <w:rtl/>
        </w:rPr>
        <w:t>א</w:t>
      </w:r>
      <w:r>
        <w:rPr>
          <w:rtl/>
        </w:rPr>
        <w:t xml:space="preserve">יר </w:t>
      </w:r>
      <w:bookmarkStart w:id="3970" w:name="_ETM_Q6_741320"/>
      <w:bookmarkEnd w:id="3970"/>
      <w:r>
        <w:rPr>
          <w:rtl/>
        </w:rPr>
        <w:t xml:space="preserve">על </w:t>
      </w:r>
      <w:bookmarkStart w:id="3971" w:name="_ETM_Q6_741440"/>
      <w:bookmarkEnd w:id="3971"/>
      <w:r>
        <w:rPr>
          <w:rtl/>
        </w:rPr>
        <w:t xml:space="preserve">פניה </w:t>
      </w:r>
      <w:bookmarkStart w:id="3972" w:name="_ETM_Q6_741860"/>
      <w:bookmarkEnd w:id="3972"/>
      <w:r>
        <w:rPr>
          <w:rtl/>
        </w:rPr>
        <w:t xml:space="preserve">עם </w:t>
      </w:r>
      <w:bookmarkStart w:id="3973" w:name="_ETM_Q6_742010"/>
      <w:bookmarkEnd w:id="3973"/>
      <w:r>
        <w:rPr>
          <w:rtl/>
        </w:rPr>
        <w:t xml:space="preserve">פנס </w:t>
      </w:r>
      <w:bookmarkStart w:id="3974" w:name="_ETM_Q6_742460"/>
      <w:bookmarkEnd w:id="3974"/>
      <w:r>
        <w:rPr>
          <w:rtl/>
        </w:rPr>
        <w:t xml:space="preserve">כדי </w:t>
      </w:r>
      <w:bookmarkStart w:id="3975" w:name="_ETM_Q6_742790"/>
      <w:bookmarkEnd w:id="3975"/>
      <w:r>
        <w:rPr>
          <w:rtl/>
        </w:rPr>
        <w:t xml:space="preserve">שהיא </w:t>
      </w:r>
      <w:bookmarkStart w:id="3976" w:name="_ETM_Q6_743000"/>
      <w:bookmarkEnd w:id="3976"/>
      <w:r>
        <w:rPr>
          <w:rtl/>
        </w:rPr>
        <w:t xml:space="preserve">לא </w:t>
      </w:r>
      <w:bookmarkStart w:id="3977" w:name="_ETM_Q6_743120"/>
      <w:bookmarkEnd w:id="3977"/>
      <w:r>
        <w:rPr>
          <w:rtl/>
        </w:rPr>
        <w:t xml:space="preserve">תוכל </w:t>
      </w:r>
      <w:bookmarkStart w:id="3978" w:name="_ETM_Q6_743419"/>
      <w:bookmarkEnd w:id="3978"/>
      <w:r>
        <w:rPr>
          <w:rtl/>
        </w:rPr>
        <w:t xml:space="preserve">לזהות </w:t>
      </w:r>
      <w:bookmarkStart w:id="3979" w:name="_ETM_Q6_743900"/>
      <w:bookmarkEnd w:id="3979"/>
      <w:r>
        <w:rPr>
          <w:rtl/>
        </w:rPr>
        <w:t>אותו</w:t>
      </w:r>
      <w:r>
        <w:rPr>
          <w:rFonts w:hint="cs"/>
          <w:rtl/>
        </w:rPr>
        <w:t>,</w:t>
      </w:r>
      <w:r>
        <w:rPr>
          <w:rtl/>
        </w:rPr>
        <w:t xml:space="preserve"> </w:t>
      </w:r>
      <w:bookmarkStart w:id="3980" w:name="_ETM_Q6_744500"/>
      <w:bookmarkEnd w:id="3980"/>
      <w:r>
        <w:rPr>
          <w:rtl/>
        </w:rPr>
        <w:t xml:space="preserve">שלא </w:t>
      </w:r>
      <w:bookmarkStart w:id="3981" w:name="_ETM_Q6_744710"/>
      <w:bookmarkEnd w:id="3981"/>
      <w:r>
        <w:rPr>
          <w:rtl/>
        </w:rPr>
        <w:t xml:space="preserve">יוכלו </w:t>
      </w:r>
      <w:bookmarkStart w:id="3982" w:name="_ETM_Q6_744979"/>
      <w:bookmarkEnd w:id="3982"/>
      <w:r>
        <w:rPr>
          <w:rtl/>
        </w:rPr>
        <w:t xml:space="preserve">לצייר </w:t>
      </w:r>
      <w:bookmarkStart w:id="3983" w:name="_ETM_Q6_745370"/>
      <w:bookmarkEnd w:id="3983"/>
      <w:r>
        <w:rPr>
          <w:rtl/>
        </w:rPr>
        <w:t xml:space="preserve">אותו </w:t>
      </w:r>
      <w:bookmarkStart w:id="3984" w:name="_ETM_Q6_745580"/>
      <w:bookmarkEnd w:id="3984"/>
      <w:r>
        <w:rPr>
          <w:rtl/>
        </w:rPr>
        <w:t>בקלסתרון</w:t>
      </w:r>
      <w:r>
        <w:rPr>
          <w:rFonts w:hint="cs"/>
          <w:rtl/>
        </w:rPr>
        <w:t>,</w:t>
      </w:r>
      <w:r>
        <w:rPr>
          <w:rtl/>
        </w:rPr>
        <w:t xml:space="preserve"> </w:t>
      </w:r>
      <w:bookmarkStart w:id="3985" w:name="_ETM_Q6_746840"/>
      <w:bookmarkEnd w:id="3985"/>
      <w:r>
        <w:rPr>
          <w:rtl/>
        </w:rPr>
        <w:t xml:space="preserve">וסתם </w:t>
      </w:r>
      <w:bookmarkStart w:id="3986" w:name="_ETM_Q6_747410"/>
      <w:bookmarkEnd w:id="3986"/>
      <w:r>
        <w:rPr>
          <w:rFonts w:hint="cs"/>
          <w:rtl/>
        </w:rPr>
        <w:t>את פיה.</w:t>
      </w:r>
      <w:bookmarkStart w:id="3987" w:name="_ETM_Q6_748550"/>
      <w:bookmarkStart w:id="3988" w:name="TOR_Q7"/>
      <w:bookmarkEnd w:id="3987"/>
      <w:bookmarkEnd w:id="3988"/>
      <w:r>
        <w:rPr>
          <w:rFonts w:hint="cs"/>
          <w:rtl/>
        </w:rPr>
        <w:t xml:space="preserve"> </w:t>
      </w:r>
      <w:r>
        <w:rPr>
          <w:rFonts w:hint="cs"/>
          <w:rtl/>
          <w:lang w:eastAsia="he-IL"/>
        </w:rPr>
        <w:t xml:space="preserve">אתמול הוא קיבל עונש. העונש של אותו מחבל ארור הוא 200 </w:t>
      </w:r>
      <w:bookmarkStart w:id="3989" w:name="_ETM_Q7_157442"/>
      <w:bookmarkEnd w:id="3989"/>
      <w:r>
        <w:rPr>
          <w:rFonts w:hint="cs"/>
          <w:rtl/>
          <w:lang w:eastAsia="he-IL"/>
        </w:rPr>
        <w:t xml:space="preserve">שעות למען הקהילה. שימו לב, אני חוזר: 200 שעות למען </w:t>
      </w:r>
      <w:bookmarkStart w:id="3990" w:name="_ETM_Q7_162603"/>
      <w:bookmarkEnd w:id="3990"/>
      <w:r>
        <w:rPr>
          <w:rFonts w:hint="cs"/>
          <w:rtl/>
          <w:lang w:eastAsia="he-IL"/>
        </w:rPr>
        <w:t xml:space="preserve">הקהילה, למי שהיה שותף פעיל לאונס של ילדה בת </w:t>
      </w:r>
      <w:bookmarkStart w:id="3991" w:name="_ETM_Q7_164704"/>
      <w:bookmarkEnd w:id="3991"/>
      <w:r>
        <w:rPr>
          <w:rFonts w:hint="cs"/>
          <w:rtl/>
          <w:lang w:eastAsia="he-IL"/>
        </w:rPr>
        <w:t xml:space="preserve">10 בשמלת השבת שלה בבית שלה. </w:t>
      </w:r>
      <w:bookmarkStart w:id="3992" w:name="_ETM_Q7_170649"/>
      <w:bookmarkStart w:id="3993" w:name="_ETM_Q7_170809"/>
      <w:bookmarkStart w:id="3994" w:name="_ETM_Q7_170856"/>
      <w:bookmarkStart w:id="3995" w:name="_ETM_Q7_170957"/>
      <w:bookmarkEnd w:id="3992"/>
      <w:bookmarkEnd w:id="3993"/>
      <w:bookmarkEnd w:id="3994"/>
      <w:bookmarkEnd w:id="3995"/>
    </w:p>
    <w:p w:rsidR="00E86ADC" w:rsidRDefault="00E86ADC" w:rsidP="009C2933">
      <w:pPr>
        <w:pStyle w:val="KeepWithNext"/>
        <w:rPr>
          <w:rtl/>
          <w:lang w:eastAsia="he-IL"/>
        </w:rPr>
      </w:pPr>
    </w:p>
    <w:p w:rsidR="00E86ADC" w:rsidRDefault="00E86ADC" w:rsidP="009C2933">
      <w:pPr>
        <w:rPr>
          <w:rtl/>
          <w:lang w:eastAsia="he-IL"/>
        </w:rPr>
      </w:pPr>
      <w:r>
        <w:rPr>
          <w:rFonts w:hint="cs"/>
          <w:rtl/>
          <w:lang w:eastAsia="he-IL"/>
        </w:rPr>
        <w:t xml:space="preserve">ואני שואל, איך </w:t>
      </w:r>
      <w:bookmarkStart w:id="3996" w:name="_ETM_Q7_170636"/>
      <w:bookmarkEnd w:id="3996"/>
      <w:r>
        <w:rPr>
          <w:rFonts w:hint="cs"/>
          <w:rtl/>
          <w:lang w:eastAsia="he-IL"/>
        </w:rPr>
        <w:t xml:space="preserve">יאמין הציבור לבית המשפט? הכיצד אפשר להאמין לבית משפט שקוצב </w:t>
      </w:r>
      <w:bookmarkStart w:id="3997" w:name="_ETM_Q7_180828"/>
      <w:bookmarkEnd w:id="3997"/>
      <w:r>
        <w:rPr>
          <w:rFonts w:hint="cs"/>
          <w:rtl/>
          <w:lang w:eastAsia="he-IL"/>
        </w:rPr>
        <w:t xml:space="preserve">עונשים כאלה, שהם עונשים ביזיוניים? האיש הזה, המחבל הארור </w:t>
      </w:r>
      <w:bookmarkStart w:id="3998" w:name="_ETM_Q7_187130"/>
      <w:bookmarkEnd w:id="3998"/>
      <w:r>
        <w:rPr>
          <w:rFonts w:hint="cs"/>
          <w:rtl/>
          <w:lang w:eastAsia="he-IL"/>
        </w:rPr>
        <w:t xml:space="preserve">הזה שעשה לאותה ילדה את מה </w:t>
      </w:r>
      <w:r>
        <w:rPr>
          <w:rFonts w:hint="cs"/>
          <w:rtl/>
          <w:lang w:eastAsia="he-IL"/>
        </w:rPr>
        <w:lastRenderedPageBreak/>
        <w:t xml:space="preserve">שהוא עשה </w:t>
      </w:r>
      <w:bookmarkStart w:id="3999" w:name="_ETM_Q7_189329"/>
      <w:bookmarkEnd w:id="3999"/>
      <w:r>
        <w:rPr>
          <w:rtl/>
          <w:lang w:eastAsia="he-IL"/>
        </w:rPr>
        <w:t>–</w:t>
      </w:r>
      <w:r>
        <w:rPr>
          <w:rFonts w:hint="cs"/>
          <w:rtl/>
          <w:lang w:eastAsia="he-IL"/>
        </w:rPr>
        <w:t xml:space="preserve"> הוא לא עשה את זה מתוך מניע של קפריזה </w:t>
      </w:r>
      <w:bookmarkStart w:id="4000" w:name="_ETM_Q7_191396"/>
      <w:bookmarkEnd w:id="4000"/>
      <w:r>
        <w:rPr>
          <w:rFonts w:hint="cs"/>
          <w:rtl/>
          <w:lang w:eastAsia="he-IL"/>
        </w:rPr>
        <w:t xml:space="preserve">כזו או אחרת. הוא עשה את זה מתוך אידיאולוגיה. </w:t>
      </w:r>
      <w:bookmarkStart w:id="4001" w:name="_ETM_Q7_195479"/>
      <w:bookmarkEnd w:id="4001"/>
      <w:r>
        <w:rPr>
          <w:rFonts w:hint="cs"/>
          <w:rtl/>
          <w:lang w:eastAsia="he-IL"/>
        </w:rPr>
        <w:t xml:space="preserve">הוא עשה את זה כי לאנוס ילדה יהודייה זה אידיאולוגיה. </w:t>
      </w:r>
      <w:bookmarkStart w:id="4002" w:name="_ETM_Q7_201777"/>
      <w:bookmarkEnd w:id="4002"/>
    </w:p>
    <w:p w:rsidR="00E86ADC" w:rsidRDefault="00E86ADC" w:rsidP="009C2933">
      <w:pPr>
        <w:rPr>
          <w:rtl/>
          <w:lang w:eastAsia="he-IL"/>
        </w:rPr>
      </w:pPr>
      <w:bookmarkStart w:id="4003" w:name="_ETM_Q7_202018"/>
      <w:bookmarkStart w:id="4004" w:name="_ETM_Q7_202149"/>
      <w:bookmarkEnd w:id="4003"/>
      <w:bookmarkEnd w:id="4004"/>
    </w:p>
    <w:p w:rsidR="00E86ADC" w:rsidRDefault="00E86ADC" w:rsidP="009C2933">
      <w:pPr>
        <w:rPr>
          <w:rtl/>
          <w:lang w:eastAsia="he-IL"/>
        </w:rPr>
      </w:pPr>
      <w:bookmarkStart w:id="4005" w:name="_ETM_Q7_202186"/>
      <w:bookmarkStart w:id="4006" w:name="_ETM_Q7_202296"/>
      <w:bookmarkEnd w:id="4005"/>
      <w:bookmarkEnd w:id="4006"/>
      <w:r>
        <w:rPr>
          <w:rFonts w:hint="cs"/>
          <w:rtl/>
          <w:lang w:eastAsia="he-IL"/>
        </w:rPr>
        <w:t xml:space="preserve">האמירה שלנו כאן צריכה להיות מאוד מאוד ברורה. בית המשפט </w:t>
      </w:r>
      <w:bookmarkStart w:id="4007" w:name="_ETM_Q7_207417"/>
      <w:bookmarkEnd w:id="4007"/>
      <w:r>
        <w:rPr>
          <w:rFonts w:hint="cs"/>
          <w:rtl/>
          <w:lang w:eastAsia="he-IL"/>
        </w:rPr>
        <w:t xml:space="preserve">היום, לצערי הרב, משרת את העבריינים ולא את האזרחים </w:t>
      </w:r>
      <w:bookmarkStart w:id="4008" w:name="_ETM_Q7_209091"/>
      <w:bookmarkEnd w:id="4008"/>
      <w:r>
        <w:rPr>
          <w:rFonts w:hint="cs"/>
          <w:rtl/>
          <w:lang w:eastAsia="he-IL"/>
        </w:rPr>
        <w:t xml:space="preserve">שומרי החוק. בית המשפט לא מקשיב לרחשי הציבור, בית </w:t>
      </w:r>
      <w:bookmarkStart w:id="4009" w:name="_ETM_Q7_213191"/>
      <w:bookmarkEnd w:id="4009"/>
      <w:r>
        <w:rPr>
          <w:rFonts w:hint="cs"/>
          <w:rtl/>
          <w:lang w:eastAsia="he-IL"/>
        </w:rPr>
        <w:t xml:space="preserve">המשפט לא ער לכאב ולזעקות ולשבר שקיים בנגב </w:t>
      </w:r>
      <w:bookmarkStart w:id="4010" w:name="_ETM_Q7_220108"/>
      <w:bookmarkEnd w:id="4010"/>
      <w:r>
        <w:rPr>
          <w:rFonts w:hint="cs"/>
          <w:rtl/>
          <w:lang w:eastAsia="he-IL"/>
        </w:rPr>
        <w:t xml:space="preserve">ובגליל, אצל אותם הילדים שסובלים ואותן האימהות שחוששות שילדיהן יצאו החוצה. </w:t>
      </w:r>
      <w:bookmarkStart w:id="4011" w:name="_ETM_Q7_228457"/>
      <w:bookmarkStart w:id="4012" w:name="_ETM_Q7_228792"/>
      <w:bookmarkStart w:id="4013" w:name="_ETM_Q7_228915"/>
      <w:bookmarkStart w:id="4014" w:name="_ETM_Q7_229034"/>
      <w:bookmarkStart w:id="4015" w:name="_ETM_Q7_229132"/>
      <w:bookmarkEnd w:id="4011"/>
      <w:bookmarkEnd w:id="4012"/>
      <w:bookmarkEnd w:id="4013"/>
      <w:bookmarkEnd w:id="4014"/>
      <w:bookmarkEnd w:id="4015"/>
      <w:r>
        <w:rPr>
          <w:rFonts w:hint="cs"/>
          <w:rtl/>
          <w:lang w:eastAsia="he-IL"/>
        </w:rPr>
        <w:t xml:space="preserve">יש פה הזדמנות פז, הזדמנות אחת לנו כריבון, לתקן </w:t>
      </w:r>
      <w:bookmarkStart w:id="4016" w:name="_ETM_Q7_233269"/>
      <w:bookmarkEnd w:id="4016"/>
      <w:r>
        <w:rPr>
          <w:rFonts w:hint="cs"/>
          <w:rtl/>
          <w:lang w:eastAsia="he-IL"/>
        </w:rPr>
        <w:t xml:space="preserve">את מה שקורה. לתקן את המצב האבסורדי הזה. אסור לנו </w:t>
      </w:r>
      <w:bookmarkStart w:id="4017" w:name="_ETM_Q7_237840"/>
      <w:bookmarkEnd w:id="4017"/>
      <w:r>
        <w:rPr>
          <w:rFonts w:hint="cs"/>
          <w:rtl/>
          <w:lang w:eastAsia="he-IL"/>
        </w:rPr>
        <w:t xml:space="preserve">לוותר. בלי שום רעשי רקע, שום מיצגי שנאה, שום </w:t>
      </w:r>
      <w:bookmarkStart w:id="4018" w:name="_ETM_Q7_242466"/>
      <w:bookmarkEnd w:id="4018"/>
      <w:r>
        <w:rPr>
          <w:rFonts w:hint="cs"/>
          <w:rtl/>
          <w:lang w:eastAsia="he-IL"/>
        </w:rPr>
        <w:t xml:space="preserve">דגלי אש"ף, שום השוואה של שר משפטים מכהן לסמל </w:t>
      </w:r>
      <w:bookmarkStart w:id="4019" w:name="_ETM_Q7_248700"/>
      <w:bookmarkEnd w:id="4019"/>
      <w:r>
        <w:rPr>
          <w:rFonts w:hint="cs"/>
          <w:rtl/>
          <w:lang w:eastAsia="he-IL"/>
        </w:rPr>
        <w:t xml:space="preserve">האס.אס </w:t>
      </w:r>
      <w:r>
        <w:rPr>
          <w:rFonts w:hint="eastAsia"/>
          <w:rtl/>
          <w:lang w:eastAsia="he-IL"/>
        </w:rPr>
        <w:t>–</w:t>
      </w:r>
      <w:r>
        <w:rPr>
          <w:rFonts w:hint="cs"/>
          <w:rtl/>
          <w:lang w:eastAsia="he-IL"/>
        </w:rPr>
        <w:t xml:space="preserve"> או יריב אופנהיימר, שמע</w:t>
      </w:r>
      <w:bookmarkStart w:id="4020" w:name="_ETM_Q7_254983"/>
      <w:bookmarkEnd w:id="4020"/>
      <w:r>
        <w:rPr>
          <w:rFonts w:hint="cs"/>
          <w:rtl/>
          <w:lang w:eastAsia="he-IL"/>
        </w:rPr>
        <w:t xml:space="preserve">ז לבוא ולהגיד שמבחינתו זה בסדר. והיום הוא גם מפרסם משהו חדש, הוא אומר: חבר'ה, תילחמו בכוח. </w:t>
      </w:r>
    </w:p>
    <w:p w:rsidR="00E86ADC" w:rsidRDefault="00E86ADC" w:rsidP="009C2933">
      <w:pPr>
        <w:rPr>
          <w:rtl/>
          <w:lang w:eastAsia="he-IL"/>
        </w:rPr>
      </w:pPr>
      <w:bookmarkStart w:id="4021" w:name="_ETM_Q7_259799"/>
      <w:bookmarkStart w:id="4022" w:name="_ETM_Q7_259908"/>
      <w:bookmarkStart w:id="4023" w:name="_ETM_Q7_259943"/>
      <w:bookmarkEnd w:id="4021"/>
      <w:bookmarkEnd w:id="4022"/>
      <w:bookmarkEnd w:id="4023"/>
    </w:p>
    <w:p w:rsidR="00E86ADC" w:rsidRPr="00B216BF" w:rsidRDefault="00E86ADC" w:rsidP="009C2933">
      <w:pPr>
        <w:rPr>
          <w:lang w:eastAsia="he-IL"/>
        </w:rPr>
      </w:pPr>
      <w:bookmarkStart w:id="4024" w:name="_ETM_Q7_260049"/>
      <w:bookmarkEnd w:id="4024"/>
      <w:r>
        <w:rPr>
          <w:rFonts w:hint="cs"/>
          <w:rtl/>
          <w:lang w:eastAsia="he-IL"/>
        </w:rPr>
        <w:t xml:space="preserve">אני </w:t>
      </w:r>
      <w:bookmarkStart w:id="4025" w:name="_ETM_Q7_260424"/>
      <w:bookmarkEnd w:id="4025"/>
      <w:r>
        <w:rPr>
          <w:rFonts w:hint="cs"/>
          <w:rtl/>
          <w:lang w:eastAsia="he-IL"/>
        </w:rPr>
        <w:t xml:space="preserve">קורא גם לחבריי מהבית, אתם צריכים להרגיע את הציבור. תעשו מחאה, זה לגיטימי, זה בסדר. אל תביאו לידי אלימות, אל תביאו לידי שפיכות דמים, כי יש כאלה </w:t>
      </w:r>
      <w:bookmarkStart w:id="4026" w:name="_ETM_Q7_273936"/>
      <w:bookmarkEnd w:id="4026"/>
      <w:r>
        <w:rPr>
          <w:rFonts w:hint="cs"/>
          <w:rtl/>
          <w:lang w:eastAsia="he-IL"/>
        </w:rPr>
        <w:t>שמאוד מאוד רוצים.</w:t>
      </w:r>
      <w:bookmarkStart w:id="4027" w:name="_ETM_Q7_275522"/>
      <w:bookmarkStart w:id="4028" w:name="_ETM_Q7_275629"/>
      <w:bookmarkEnd w:id="4027"/>
      <w:bookmarkEnd w:id="4028"/>
      <w:r>
        <w:rPr>
          <w:rFonts w:hint="cs"/>
          <w:rtl/>
          <w:lang w:eastAsia="he-IL"/>
        </w:rPr>
        <w:t xml:space="preserve"> תודה רבה. </w:t>
      </w:r>
    </w:p>
    <w:p w:rsidR="00E86ADC" w:rsidRDefault="00E86ADC" w:rsidP="009C2933">
      <w:pPr>
        <w:ind w:firstLine="0"/>
        <w:rPr>
          <w:lang w:eastAsia="he-IL"/>
        </w:rPr>
      </w:pPr>
    </w:p>
    <w:p w:rsidR="00E86ADC" w:rsidRDefault="00E86ADC" w:rsidP="009C2933">
      <w:pPr>
        <w:pStyle w:val="af7"/>
        <w:keepNext/>
      </w:pPr>
      <w:r>
        <w:rPr>
          <w:rStyle w:val="TagStyle"/>
          <w:rFonts w:hint="cs"/>
          <w:rtl/>
        </w:rPr>
        <w:t xml:space="preserve">&lt;&lt; יור &gt;&gt; </w:t>
      </w:r>
      <w:r>
        <w:rPr>
          <w:rFonts w:hint="cs"/>
          <w:rtl/>
        </w:rPr>
        <w:t>היו"ר אוריאל בוסו:</w:t>
      </w:r>
      <w:r>
        <w:rPr>
          <w:rStyle w:val="TagStyle"/>
          <w:rtl/>
        </w:rPr>
        <w:t xml:space="preserve"> &lt;&lt; יור &gt;&gt;</w:t>
      </w:r>
      <w:r>
        <w:rPr>
          <w:rFonts w:hint="cs"/>
          <w:rtl/>
        </w:rPr>
        <w:t xml:space="preserve">   </w:t>
      </w:r>
    </w:p>
    <w:p w:rsidR="00E86ADC" w:rsidRDefault="00E86ADC" w:rsidP="009C2933">
      <w:pPr>
        <w:pStyle w:val="KeepWithNext"/>
        <w:rPr>
          <w:lang w:eastAsia="he-IL"/>
        </w:rPr>
      </w:pPr>
    </w:p>
    <w:p w:rsidR="00E86ADC" w:rsidRDefault="00E86ADC" w:rsidP="009C2933">
      <w:pPr>
        <w:rPr>
          <w:rtl/>
          <w:lang w:eastAsia="he-IL"/>
        </w:rPr>
      </w:pPr>
      <w:r>
        <w:rPr>
          <w:rFonts w:hint="cs"/>
          <w:rtl/>
          <w:lang w:eastAsia="he-IL"/>
        </w:rPr>
        <w:t xml:space="preserve">תודה רבה. הדובר הבא, חבר הכנסת יאיר לפיד, יושב-ראש האופוזיציה. שלוש דקות לרשותך, בבקשה. </w:t>
      </w:r>
    </w:p>
    <w:p w:rsidR="00E86ADC" w:rsidRDefault="00E86ADC" w:rsidP="009C2933">
      <w:pPr>
        <w:rPr>
          <w:rtl/>
          <w:lang w:eastAsia="he-IL"/>
        </w:rPr>
      </w:pPr>
    </w:p>
    <w:p w:rsidR="00E86ADC" w:rsidRDefault="00E86ADC" w:rsidP="009C2933">
      <w:pPr>
        <w:pStyle w:val="a4"/>
        <w:keepNext/>
        <w:rPr>
          <w:rtl/>
        </w:rPr>
      </w:pPr>
      <w:bookmarkStart w:id="4029" w:name="ET_speaker_5087_5"/>
      <w:r>
        <w:rPr>
          <w:rStyle w:val="TagStyle"/>
          <w:rFonts w:hint="cs"/>
          <w:rtl/>
        </w:rPr>
        <w:t xml:space="preserve">&lt;&lt; דובר &gt;&gt; </w:t>
      </w:r>
      <w:bookmarkStart w:id="4030" w:name="_Toc124193288"/>
      <w:bookmarkStart w:id="4031" w:name="_Toc124199059"/>
      <w:bookmarkStart w:id="4032" w:name="_Toc124244668"/>
      <w:r>
        <w:rPr>
          <w:rFonts w:hint="cs"/>
          <w:rtl/>
        </w:rPr>
        <w:t>יאיר לפיד (יש עתיד):</w:t>
      </w:r>
      <w:bookmarkEnd w:id="4030"/>
      <w:bookmarkEnd w:id="4031"/>
      <w:bookmarkEnd w:id="4032"/>
      <w:r>
        <w:rPr>
          <w:rStyle w:val="TagStyle"/>
          <w:rtl/>
        </w:rPr>
        <w:t xml:space="preserve"> &lt;&lt; דובר &gt;&gt;</w:t>
      </w:r>
      <w:r>
        <w:rPr>
          <w:rFonts w:hint="cs"/>
          <w:rtl/>
        </w:rPr>
        <w:t xml:space="preserve"> </w:t>
      </w:r>
      <w:bookmarkEnd w:id="4029"/>
    </w:p>
    <w:p w:rsidR="00E86ADC" w:rsidRDefault="00E86ADC" w:rsidP="009C2933">
      <w:pPr>
        <w:pStyle w:val="KeepWithNext"/>
        <w:rPr>
          <w:rtl/>
          <w:lang w:eastAsia="he-IL"/>
        </w:rPr>
      </w:pPr>
    </w:p>
    <w:p w:rsidR="00E86ADC" w:rsidRDefault="00E86ADC" w:rsidP="009C2933">
      <w:pPr>
        <w:rPr>
          <w:rtl/>
          <w:lang w:eastAsia="he-IL"/>
        </w:rPr>
      </w:pPr>
      <w:r>
        <w:rPr>
          <w:rFonts w:hint="cs"/>
          <w:rtl/>
          <w:lang w:eastAsia="he-IL"/>
        </w:rPr>
        <w:t xml:space="preserve">אדוני היושב-ראש, כנסת נכבדה, </w:t>
      </w:r>
      <w:bookmarkStart w:id="4033" w:name="_ETM_Q7_299792"/>
      <w:bookmarkEnd w:id="4033"/>
      <w:r>
        <w:rPr>
          <w:rFonts w:hint="cs"/>
          <w:rtl/>
          <w:lang w:eastAsia="he-IL"/>
        </w:rPr>
        <w:t>יש שאלה אחת שהממשלה החדשה לא מוכנה לענות עליה.</w:t>
      </w:r>
    </w:p>
    <w:p w:rsidR="00E86ADC" w:rsidRDefault="00E86ADC" w:rsidP="009C2933">
      <w:pPr>
        <w:rPr>
          <w:rtl/>
          <w:lang w:eastAsia="he-IL"/>
        </w:rPr>
      </w:pPr>
      <w:bookmarkStart w:id="4034" w:name="_ETM_Q7_305546"/>
      <w:bookmarkStart w:id="4035" w:name="_ETM_Q7_305628"/>
      <w:bookmarkEnd w:id="4034"/>
      <w:bookmarkEnd w:id="4035"/>
    </w:p>
    <w:p w:rsidR="00E86ADC" w:rsidRDefault="00E86ADC" w:rsidP="009C2933">
      <w:pPr>
        <w:pStyle w:val="af6"/>
        <w:keepNext/>
        <w:rPr>
          <w:rtl/>
        </w:rPr>
      </w:pPr>
      <w:bookmarkStart w:id="4036" w:name="ET_interruption_6345_4"/>
      <w:r w:rsidRPr="00B216BF">
        <w:rPr>
          <w:rStyle w:val="TagStyle"/>
          <w:rtl/>
        </w:rPr>
        <w:t xml:space="preserve"> &lt;&lt; קריאה &gt;&gt; </w:t>
      </w:r>
      <w:r>
        <w:rPr>
          <w:rtl/>
        </w:rPr>
        <w:t>טלי גוטליב (הליכוד):</w:t>
      </w:r>
      <w:r w:rsidRPr="00B216BF">
        <w:rPr>
          <w:rStyle w:val="TagStyle"/>
          <w:rtl/>
        </w:rPr>
        <w:t xml:space="preserve"> &lt;&lt; קריאה &gt;&gt;</w:t>
      </w:r>
      <w:r>
        <w:rPr>
          <w:rtl/>
        </w:rPr>
        <w:t xml:space="preserve">   </w:t>
      </w:r>
      <w:bookmarkEnd w:id="4036"/>
    </w:p>
    <w:p w:rsidR="00E86ADC" w:rsidRDefault="00E86ADC" w:rsidP="009C2933">
      <w:pPr>
        <w:pStyle w:val="KeepWithNext"/>
        <w:rPr>
          <w:rtl/>
          <w:lang w:eastAsia="he-IL"/>
        </w:rPr>
      </w:pPr>
    </w:p>
    <w:p w:rsidR="00E86ADC" w:rsidRDefault="00E86ADC" w:rsidP="009C2933">
      <w:pPr>
        <w:rPr>
          <w:rtl/>
          <w:lang w:eastAsia="he-IL"/>
        </w:rPr>
      </w:pPr>
      <w:bookmarkStart w:id="4037" w:name="_ETM_Q7_307740"/>
      <w:bookmarkEnd w:id="4037"/>
      <w:r>
        <w:rPr>
          <w:rFonts w:hint="cs"/>
          <w:rtl/>
          <w:lang w:eastAsia="he-IL"/>
        </w:rPr>
        <w:t>מה, אם</w:t>
      </w:r>
      <w:bookmarkStart w:id="4038" w:name="_ETM_Q7_308737"/>
      <w:bookmarkEnd w:id="4038"/>
      <w:r>
        <w:rPr>
          <w:rFonts w:hint="cs"/>
          <w:rtl/>
          <w:lang w:eastAsia="he-IL"/>
        </w:rPr>
        <w:t xml:space="preserve"> התייעצנו עם ברק או לא? זאת השאלה?</w:t>
      </w:r>
    </w:p>
    <w:p w:rsidR="00E86ADC" w:rsidRPr="00B216BF" w:rsidRDefault="00E86ADC" w:rsidP="009C2933">
      <w:pPr>
        <w:rPr>
          <w:rtl/>
          <w:lang w:eastAsia="he-IL"/>
        </w:rPr>
      </w:pPr>
    </w:p>
    <w:p w:rsidR="00E86ADC" w:rsidRDefault="00E86ADC" w:rsidP="009C2933">
      <w:pPr>
        <w:pStyle w:val="-"/>
        <w:keepNext/>
        <w:rPr>
          <w:rtl/>
        </w:rPr>
      </w:pPr>
      <w:bookmarkStart w:id="4039" w:name="ET_speakercontinue_5087_10"/>
      <w:r w:rsidRPr="00B216BF">
        <w:rPr>
          <w:rStyle w:val="TagStyle"/>
          <w:rtl/>
        </w:rPr>
        <w:t xml:space="preserve"> &lt;&lt; דובר_המשך &gt;&gt; </w:t>
      </w:r>
      <w:r>
        <w:rPr>
          <w:rtl/>
        </w:rPr>
        <w:t>יאיר לפיד (יש עתיד):</w:t>
      </w:r>
      <w:r w:rsidRPr="00B216BF">
        <w:rPr>
          <w:rStyle w:val="TagStyle"/>
          <w:rtl/>
        </w:rPr>
        <w:t xml:space="preserve"> &lt;&lt; דובר_המשך &gt;&gt;</w:t>
      </w:r>
      <w:r>
        <w:rPr>
          <w:rtl/>
        </w:rPr>
        <w:t xml:space="preserve">   </w:t>
      </w:r>
      <w:bookmarkEnd w:id="4039"/>
    </w:p>
    <w:p w:rsidR="00E86ADC" w:rsidRPr="00B216BF" w:rsidRDefault="00E86ADC" w:rsidP="009C2933">
      <w:pPr>
        <w:ind w:firstLine="0"/>
        <w:rPr>
          <w:rtl/>
          <w:lang w:eastAsia="he-IL"/>
        </w:rPr>
      </w:pPr>
    </w:p>
    <w:p w:rsidR="00E86ADC" w:rsidRDefault="00E86ADC" w:rsidP="009C2933">
      <w:pPr>
        <w:rPr>
          <w:rtl/>
          <w:lang w:eastAsia="he-IL"/>
        </w:rPr>
      </w:pPr>
      <w:r>
        <w:rPr>
          <w:rFonts w:hint="cs"/>
          <w:rtl/>
          <w:lang w:eastAsia="he-IL"/>
        </w:rPr>
        <w:t xml:space="preserve">מי ישלם? מי ישלם את המחיר של </w:t>
      </w:r>
      <w:bookmarkStart w:id="4040" w:name="_ETM_Q7_312634"/>
      <w:bookmarkEnd w:id="4040"/>
      <w:r>
        <w:rPr>
          <w:rFonts w:hint="cs"/>
          <w:rtl/>
          <w:lang w:eastAsia="he-IL"/>
        </w:rPr>
        <w:t>כל מה שהם מעוללים עכשיו למדינת ישראל?</w:t>
      </w:r>
    </w:p>
    <w:p w:rsidR="00E86ADC" w:rsidRDefault="00E86ADC" w:rsidP="009C2933">
      <w:pPr>
        <w:rPr>
          <w:rtl/>
          <w:lang w:eastAsia="he-IL"/>
        </w:rPr>
      </w:pPr>
      <w:bookmarkStart w:id="4041" w:name="_ETM_Q7_315381"/>
      <w:bookmarkStart w:id="4042" w:name="_ETM_Q7_315496"/>
      <w:bookmarkEnd w:id="4041"/>
      <w:bookmarkEnd w:id="4042"/>
    </w:p>
    <w:p w:rsidR="00E86ADC" w:rsidRDefault="00E86ADC" w:rsidP="009C2933">
      <w:pPr>
        <w:pStyle w:val="af6"/>
        <w:keepNext/>
        <w:rPr>
          <w:rtl/>
        </w:rPr>
      </w:pPr>
      <w:bookmarkStart w:id="4043" w:name="ET_interruption_5156_7"/>
      <w:r w:rsidRPr="00B216BF">
        <w:rPr>
          <w:rStyle w:val="TagStyle"/>
          <w:rtl/>
        </w:rPr>
        <w:lastRenderedPageBreak/>
        <w:t xml:space="preserve"> &lt;&lt; קריאה &gt;&gt; </w:t>
      </w:r>
      <w:r>
        <w:rPr>
          <w:rtl/>
        </w:rPr>
        <w:t>דוד אמסלם (הליכוד):</w:t>
      </w:r>
      <w:r w:rsidRPr="00B216BF">
        <w:rPr>
          <w:rStyle w:val="TagStyle"/>
          <w:rtl/>
        </w:rPr>
        <w:t xml:space="preserve"> &lt;&lt; קריאה &gt;&gt;</w:t>
      </w:r>
      <w:r>
        <w:rPr>
          <w:rtl/>
        </w:rPr>
        <w:t xml:space="preserve">   </w:t>
      </w:r>
      <w:bookmarkEnd w:id="4043"/>
    </w:p>
    <w:p w:rsidR="00E86ADC" w:rsidRDefault="00E86ADC" w:rsidP="009C2933">
      <w:pPr>
        <w:pStyle w:val="KeepWithNext"/>
        <w:rPr>
          <w:rtl/>
          <w:lang w:eastAsia="he-IL"/>
        </w:rPr>
      </w:pPr>
    </w:p>
    <w:p w:rsidR="00E86ADC" w:rsidRDefault="00E86ADC" w:rsidP="009C2933">
      <w:pPr>
        <w:rPr>
          <w:rtl/>
          <w:lang w:eastAsia="he-IL"/>
        </w:rPr>
      </w:pPr>
      <w:bookmarkStart w:id="4044" w:name="_ETM_Q7_317804"/>
      <w:bookmarkEnd w:id="4044"/>
      <w:r>
        <w:rPr>
          <w:rFonts w:hint="cs"/>
          <w:rtl/>
          <w:lang w:eastAsia="he-IL"/>
        </w:rPr>
        <w:t xml:space="preserve">מה מעוללים? מה אתה </w:t>
      </w:r>
      <w:bookmarkStart w:id="4045" w:name="_ETM_Q7_318502"/>
      <w:bookmarkEnd w:id="4045"/>
      <w:r>
        <w:rPr>
          <w:rFonts w:hint="cs"/>
          <w:rtl/>
          <w:lang w:eastAsia="he-IL"/>
        </w:rPr>
        <w:t>עשית בשנה - - -</w:t>
      </w:r>
    </w:p>
    <w:p w:rsidR="00E86ADC" w:rsidRDefault="00E86ADC" w:rsidP="009C2933">
      <w:pPr>
        <w:rPr>
          <w:rtl/>
          <w:lang w:eastAsia="he-IL"/>
        </w:rPr>
      </w:pPr>
      <w:bookmarkStart w:id="4046" w:name="_ETM_Q7_316068"/>
      <w:bookmarkEnd w:id="4046"/>
    </w:p>
    <w:p w:rsidR="00E86ADC" w:rsidRDefault="00E86ADC" w:rsidP="009C2933">
      <w:pPr>
        <w:pStyle w:val="-"/>
        <w:keepNext/>
        <w:rPr>
          <w:rtl/>
        </w:rPr>
      </w:pPr>
      <w:bookmarkStart w:id="4047" w:name="ET_speakercontinue_5087_8"/>
      <w:r w:rsidRPr="00B216BF">
        <w:rPr>
          <w:rStyle w:val="TagStyle"/>
          <w:rtl/>
        </w:rPr>
        <w:t xml:space="preserve"> &lt;&lt; דובר_המשך &gt;&gt; </w:t>
      </w:r>
      <w:r>
        <w:rPr>
          <w:rtl/>
        </w:rPr>
        <w:t>יאיר לפיד (יש עתיד):</w:t>
      </w:r>
      <w:r w:rsidRPr="00B216BF">
        <w:rPr>
          <w:rStyle w:val="TagStyle"/>
          <w:rtl/>
        </w:rPr>
        <w:t xml:space="preserve"> &lt;&lt; דובר_המשך &gt;&gt;</w:t>
      </w:r>
      <w:r>
        <w:rPr>
          <w:rtl/>
        </w:rPr>
        <w:t xml:space="preserve">   </w:t>
      </w:r>
      <w:bookmarkEnd w:id="4047"/>
    </w:p>
    <w:p w:rsidR="00E86ADC" w:rsidRDefault="00E86ADC" w:rsidP="009C2933">
      <w:pPr>
        <w:pStyle w:val="KeepWithNext"/>
        <w:rPr>
          <w:rtl/>
          <w:lang w:eastAsia="he-IL"/>
        </w:rPr>
      </w:pPr>
    </w:p>
    <w:p w:rsidR="00E86ADC" w:rsidRDefault="00E86ADC" w:rsidP="009C2933">
      <w:pPr>
        <w:rPr>
          <w:rtl/>
          <w:lang w:eastAsia="he-IL"/>
        </w:rPr>
      </w:pPr>
      <w:bookmarkStart w:id="4048" w:name="_ETM_Q7_317323"/>
      <w:bookmarkEnd w:id="4048"/>
      <w:r>
        <w:rPr>
          <w:rFonts w:hint="cs"/>
          <w:rtl/>
          <w:lang w:eastAsia="he-IL"/>
        </w:rPr>
        <w:t xml:space="preserve">כשתפרוץ פה אינתיפאדה בגלל שבן </w:t>
      </w:r>
      <w:bookmarkStart w:id="4049" w:name="_ETM_Q7_324592"/>
      <w:bookmarkEnd w:id="4049"/>
      <w:r>
        <w:rPr>
          <w:rFonts w:hint="cs"/>
          <w:rtl/>
          <w:lang w:eastAsia="he-IL"/>
        </w:rPr>
        <w:t>גביר הוא רודף פרסום חסר אחריות, מי ישלם?</w:t>
      </w:r>
    </w:p>
    <w:p w:rsidR="00E86ADC" w:rsidRDefault="00E86ADC" w:rsidP="009C2933">
      <w:pPr>
        <w:rPr>
          <w:rtl/>
          <w:lang w:eastAsia="he-IL"/>
        </w:rPr>
      </w:pPr>
    </w:p>
    <w:p w:rsidR="00E86ADC" w:rsidRDefault="00E86ADC" w:rsidP="009C2933">
      <w:pPr>
        <w:pStyle w:val="af6"/>
        <w:keepNext/>
        <w:rPr>
          <w:rtl/>
        </w:rPr>
      </w:pPr>
      <w:bookmarkStart w:id="4050" w:name="ET_interruption_5156_9"/>
      <w:r w:rsidRPr="00B216BF">
        <w:rPr>
          <w:rStyle w:val="TagStyle"/>
          <w:rtl/>
        </w:rPr>
        <w:t xml:space="preserve"> &lt;&lt; קריאה &gt;&gt; </w:t>
      </w:r>
      <w:r>
        <w:rPr>
          <w:rtl/>
        </w:rPr>
        <w:t>דוד אמסלם (הליכוד):</w:t>
      </w:r>
      <w:r w:rsidRPr="00B216BF">
        <w:rPr>
          <w:rStyle w:val="TagStyle"/>
          <w:rtl/>
        </w:rPr>
        <w:t xml:space="preserve"> &lt;&lt; קריאה &gt;&gt;</w:t>
      </w:r>
      <w:r>
        <w:rPr>
          <w:rtl/>
        </w:rPr>
        <w:t xml:space="preserve">   </w:t>
      </w:r>
      <w:bookmarkEnd w:id="4050"/>
    </w:p>
    <w:p w:rsidR="00E86ADC" w:rsidRDefault="00E86ADC" w:rsidP="009C2933">
      <w:pPr>
        <w:pStyle w:val="KeepWithNext"/>
        <w:rPr>
          <w:rtl/>
          <w:lang w:eastAsia="he-IL"/>
        </w:rPr>
      </w:pPr>
    </w:p>
    <w:p w:rsidR="00E86ADC" w:rsidRDefault="00E86ADC" w:rsidP="009C2933">
      <w:pPr>
        <w:rPr>
          <w:rtl/>
          <w:lang w:eastAsia="he-IL"/>
        </w:rPr>
      </w:pPr>
      <w:bookmarkStart w:id="4051" w:name="_ETM_Q7_322682"/>
      <w:bookmarkStart w:id="4052" w:name="_ETM_Q7_322823"/>
      <w:bookmarkEnd w:id="4051"/>
      <w:bookmarkEnd w:id="4052"/>
      <w:r>
        <w:rPr>
          <w:rFonts w:hint="cs"/>
          <w:rtl/>
          <w:lang w:eastAsia="he-IL"/>
        </w:rPr>
        <w:t xml:space="preserve">את </w:t>
      </w:r>
      <w:bookmarkStart w:id="4053" w:name="_ETM_Q7_323522"/>
      <w:bookmarkEnd w:id="4053"/>
      <w:r>
        <w:rPr>
          <w:rFonts w:hint="cs"/>
          <w:rtl/>
          <w:lang w:eastAsia="he-IL"/>
        </w:rPr>
        <w:t xml:space="preserve">השיירה החזרת? מי ישלם את השיירה? </w:t>
      </w:r>
    </w:p>
    <w:p w:rsidR="00E86ADC" w:rsidRDefault="00E86ADC" w:rsidP="009C2933">
      <w:pPr>
        <w:rPr>
          <w:rtl/>
          <w:lang w:eastAsia="he-IL"/>
        </w:rPr>
      </w:pPr>
      <w:bookmarkStart w:id="4054" w:name="_ETM_Q7_327968"/>
      <w:bookmarkStart w:id="4055" w:name="_ETM_Q7_328064"/>
      <w:bookmarkEnd w:id="4054"/>
      <w:bookmarkEnd w:id="4055"/>
    </w:p>
    <w:p w:rsidR="00E86ADC" w:rsidRDefault="00E86ADC" w:rsidP="009C2933">
      <w:pPr>
        <w:pStyle w:val="af7"/>
        <w:keepNext/>
        <w:rPr>
          <w:rtl/>
        </w:rPr>
      </w:pPr>
      <w:r w:rsidRPr="00B216BF">
        <w:rPr>
          <w:rStyle w:val="TagStyle"/>
          <w:rtl/>
        </w:rPr>
        <w:t xml:space="preserve"> &lt;&lt; יור &gt;&gt; </w:t>
      </w:r>
      <w:r>
        <w:rPr>
          <w:rtl/>
        </w:rPr>
        <w:t>היו"ר אוריאל בוסו:</w:t>
      </w:r>
      <w:r w:rsidRPr="00B216BF">
        <w:rPr>
          <w:rStyle w:val="TagStyle"/>
          <w:rtl/>
        </w:rPr>
        <w:t xml:space="preserve"> &lt;&lt; יור &gt;&gt;</w:t>
      </w:r>
      <w:r>
        <w:rPr>
          <w:rtl/>
        </w:rPr>
        <w:t xml:space="preserve">   </w:t>
      </w:r>
    </w:p>
    <w:p w:rsidR="00E86ADC" w:rsidRDefault="00E86ADC" w:rsidP="009C2933">
      <w:pPr>
        <w:pStyle w:val="KeepWithNext"/>
        <w:rPr>
          <w:rtl/>
          <w:lang w:eastAsia="he-IL"/>
        </w:rPr>
      </w:pPr>
    </w:p>
    <w:p w:rsidR="00E86ADC" w:rsidRDefault="00E86ADC" w:rsidP="009C2933">
      <w:pPr>
        <w:rPr>
          <w:rtl/>
          <w:lang w:eastAsia="he-IL"/>
        </w:rPr>
      </w:pPr>
      <w:r>
        <w:rPr>
          <w:rFonts w:hint="cs"/>
          <w:rtl/>
          <w:lang w:eastAsia="he-IL"/>
        </w:rPr>
        <w:t xml:space="preserve">חברי הכנסת. </w:t>
      </w:r>
    </w:p>
    <w:p w:rsidR="00E86ADC" w:rsidRDefault="00E86ADC" w:rsidP="009C2933">
      <w:pPr>
        <w:rPr>
          <w:rtl/>
          <w:lang w:eastAsia="he-IL"/>
        </w:rPr>
      </w:pPr>
      <w:bookmarkStart w:id="4056" w:name="_ETM_Q7_328897"/>
      <w:bookmarkStart w:id="4057" w:name="_ETM_Q7_329027"/>
      <w:bookmarkEnd w:id="4056"/>
      <w:bookmarkEnd w:id="4057"/>
    </w:p>
    <w:p w:rsidR="00E86ADC" w:rsidRDefault="00E86ADC" w:rsidP="009C2933">
      <w:pPr>
        <w:pStyle w:val="-"/>
        <w:keepNext/>
        <w:rPr>
          <w:rtl/>
        </w:rPr>
      </w:pPr>
      <w:bookmarkStart w:id="4058" w:name="ET_speakercontinue_5087_12"/>
      <w:r w:rsidRPr="00B216BF">
        <w:rPr>
          <w:rStyle w:val="TagStyle"/>
          <w:rtl/>
        </w:rPr>
        <w:t xml:space="preserve"> &lt;&lt; דובר_המשך &gt;&gt; </w:t>
      </w:r>
      <w:r>
        <w:rPr>
          <w:rtl/>
        </w:rPr>
        <w:t>יאיר לפיד (יש עתיד):</w:t>
      </w:r>
      <w:r w:rsidRPr="00B216BF">
        <w:rPr>
          <w:rStyle w:val="TagStyle"/>
          <w:rtl/>
        </w:rPr>
        <w:t xml:space="preserve"> &lt;&lt; דובר_המשך &gt;&gt;</w:t>
      </w:r>
      <w:r>
        <w:rPr>
          <w:rtl/>
        </w:rPr>
        <w:t xml:space="preserve">   </w:t>
      </w:r>
      <w:bookmarkEnd w:id="4058"/>
    </w:p>
    <w:p w:rsidR="00E86ADC" w:rsidRDefault="00E86ADC" w:rsidP="009C2933">
      <w:pPr>
        <w:pStyle w:val="KeepWithNext"/>
        <w:rPr>
          <w:rtl/>
          <w:lang w:eastAsia="he-IL"/>
        </w:rPr>
      </w:pPr>
    </w:p>
    <w:p w:rsidR="00E86ADC" w:rsidRDefault="00E86ADC" w:rsidP="009C2933">
      <w:pPr>
        <w:rPr>
          <w:rtl/>
          <w:lang w:eastAsia="he-IL"/>
        </w:rPr>
      </w:pPr>
      <w:bookmarkStart w:id="4059" w:name="_ETM_Q7_330481"/>
      <w:bookmarkEnd w:id="4059"/>
      <w:r>
        <w:rPr>
          <w:rFonts w:hint="cs"/>
          <w:rtl/>
          <w:lang w:eastAsia="he-IL"/>
        </w:rPr>
        <w:t xml:space="preserve">איזה עסקים </w:t>
      </w:r>
      <w:bookmarkStart w:id="4060" w:name="_ETM_Q7_331680"/>
      <w:bookmarkEnd w:id="4060"/>
      <w:r>
        <w:rPr>
          <w:rFonts w:hint="cs"/>
          <w:rtl/>
          <w:lang w:eastAsia="he-IL"/>
        </w:rPr>
        <w:t xml:space="preserve">יישרפו? איזה ערים יבערו? איזה תמונות ישודרו בכל העולם? </w:t>
      </w:r>
    </w:p>
    <w:p w:rsidR="00E86ADC" w:rsidRDefault="00E86ADC" w:rsidP="009C2933">
      <w:pPr>
        <w:rPr>
          <w:rtl/>
          <w:lang w:eastAsia="he-IL"/>
        </w:rPr>
      </w:pPr>
      <w:bookmarkStart w:id="4061" w:name="_ETM_Q7_333382"/>
      <w:bookmarkStart w:id="4062" w:name="_ETM_Q7_333494"/>
      <w:bookmarkEnd w:id="4061"/>
      <w:bookmarkEnd w:id="4062"/>
    </w:p>
    <w:p w:rsidR="00E86ADC" w:rsidRDefault="00E86ADC" w:rsidP="009C2933">
      <w:pPr>
        <w:pStyle w:val="af6"/>
        <w:keepNext/>
        <w:rPr>
          <w:rtl/>
        </w:rPr>
      </w:pPr>
      <w:bookmarkStart w:id="4063" w:name="ET_interruption_5156_13"/>
      <w:r w:rsidRPr="00B216BF">
        <w:rPr>
          <w:rStyle w:val="TagStyle"/>
          <w:rtl/>
        </w:rPr>
        <w:t xml:space="preserve"> &lt;&lt; קריאה &gt;&gt; </w:t>
      </w:r>
      <w:r>
        <w:rPr>
          <w:rtl/>
        </w:rPr>
        <w:t>דוד אמסלם (הליכוד):</w:t>
      </w:r>
      <w:r w:rsidRPr="00B216BF">
        <w:rPr>
          <w:rStyle w:val="TagStyle"/>
          <w:rtl/>
        </w:rPr>
        <w:t xml:space="preserve"> &lt;&lt; קריאה &gt;&gt;</w:t>
      </w:r>
      <w:r>
        <w:rPr>
          <w:rtl/>
        </w:rPr>
        <w:t xml:space="preserve">   </w:t>
      </w:r>
      <w:bookmarkEnd w:id="4063"/>
    </w:p>
    <w:p w:rsidR="00E86ADC" w:rsidRDefault="00E86ADC" w:rsidP="009C2933">
      <w:pPr>
        <w:pStyle w:val="KeepWithNext"/>
        <w:rPr>
          <w:rtl/>
          <w:lang w:eastAsia="he-IL"/>
        </w:rPr>
      </w:pPr>
    </w:p>
    <w:p w:rsidR="00E86ADC" w:rsidRDefault="00E86ADC" w:rsidP="009C2933">
      <w:pPr>
        <w:rPr>
          <w:rtl/>
          <w:lang w:eastAsia="he-IL"/>
        </w:rPr>
      </w:pPr>
      <w:bookmarkStart w:id="4064" w:name="_ETM_Q7_330550"/>
      <w:bookmarkEnd w:id="4064"/>
      <w:r>
        <w:rPr>
          <w:rFonts w:hint="cs"/>
          <w:rtl/>
          <w:lang w:eastAsia="he-IL"/>
        </w:rPr>
        <w:t>מי</w:t>
      </w:r>
      <w:bookmarkStart w:id="4065" w:name="_ETM_Q7_331242"/>
      <w:bookmarkEnd w:id="4065"/>
      <w:r>
        <w:rPr>
          <w:rFonts w:hint="cs"/>
          <w:rtl/>
          <w:lang w:eastAsia="he-IL"/>
        </w:rPr>
        <w:t xml:space="preserve"> ישלם את המטוסים הפרטיים - - -</w:t>
      </w:r>
    </w:p>
    <w:p w:rsidR="00E86ADC" w:rsidRDefault="00E86ADC" w:rsidP="009C2933">
      <w:pPr>
        <w:rPr>
          <w:rtl/>
          <w:lang w:eastAsia="he-IL"/>
        </w:rPr>
      </w:pPr>
      <w:bookmarkStart w:id="4066" w:name="_ETM_Q7_332358"/>
      <w:bookmarkStart w:id="4067" w:name="_ETM_Q7_332465"/>
      <w:bookmarkEnd w:id="4066"/>
      <w:bookmarkEnd w:id="4067"/>
    </w:p>
    <w:p w:rsidR="00E86ADC" w:rsidRDefault="00E86ADC" w:rsidP="009C2933">
      <w:pPr>
        <w:pStyle w:val="af7"/>
        <w:keepNext/>
        <w:rPr>
          <w:rtl/>
        </w:rPr>
      </w:pPr>
      <w:r w:rsidRPr="00B216BF">
        <w:rPr>
          <w:rStyle w:val="TagStyle"/>
          <w:rtl/>
        </w:rPr>
        <w:t xml:space="preserve"> &lt;&lt; יור &gt;&gt; </w:t>
      </w:r>
      <w:r>
        <w:rPr>
          <w:rtl/>
        </w:rPr>
        <w:t>היו"ר אוריאל בוסו:</w:t>
      </w:r>
      <w:r w:rsidRPr="00B216BF">
        <w:rPr>
          <w:rStyle w:val="TagStyle"/>
          <w:rtl/>
        </w:rPr>
        <w:t xml:space="preserve"> &lt;&lt; יור &gt;&gt;</w:t>
      </w:r>
      <w:r>
        <w:rPr>
          <w:rtl/>
        </w:rPr>
        <w:t xml:space="preserve">   </w:t>
      </w:r>
    </w:p>
    <w:p w:rsidR="00E86ADC" w:rsidRDefault="00E86ADC" w:rsidP="009C2933">
      <w:pPr>
        <w:pStyle w:val="KeepWithNext"/>
        <w:rPr>
          <w:rtl/>
          <w:lang w:eastAsia="he-IL"/>
        </w:rPr>
      </w:pPr>
    </w:p>
    <w:p w:rsidR="00E86ADC" w:rsidRDefault="00E86ADC" w:rsidP="009C2933">
      <w:pPr>
        <w:rPr>
          <w:rtl/>
          <w:lang w:eastAsia="he-IL"/>
        </w:rPr>
      </w:pPr>
      <w:bookmarkStart w:id="4068" w:name="_ETM_Q7_333644"/>
      <w:bookmarkEnd w:id="4068"/>
      <w:r>
        <w:rPr>
          <w:rFonts w:hint="cs"/>
          <w:rtl/>
          <w:lang w:eastAsia="he-IL"/>
        </w:rPr>
        <w:t>חבר הכנסת אמסלם.</w:t>
      </w:r>
      <w:bookmarkStart w:id="4069" w:name="_ETM_Q7_335742"/>
      <w:bookmarkEnd w:id="4069"/>
      <w:r>
        <w:rPr>
          <w:rFonts w:hint="cs"/>
          <w:rtl/>
          <w:lang w:eastAsia="he-IL"/>
        </w:rPr>
        <w:t xml:space="preserve"> </w:t>
      </w:r>
    </w:p>
    <w:p w:rsidR="00E86ADC" w:rsidRDefault="00E86ADC" w:rsidP="009C2933">
      <w:pPr>
        <w:rPr>
          <w:rtl/>
          <w:lang w:eastAsia="he-IL"/>
        </w:rPr>
      </w:pPr>
      <w:bookmarkStart w:id="4070" w:name="_ETM_Q7_336149"/>
      <w:bookmarkStart w:id="4071" w:name="_ETM_Q7_336258"/>
      <w:bookmarkEnd w:id="4070"/>
      <w:bookmarkEnd w:id="4071"/>
    </w:p>
    <w:p w:rsidR="00E86ADC" w:rsidRDefault="00E86ADC" w:rsidP="009C2933">
      <w:pPr>
        <w:pStyle w:val="-"/>
        <w:keepNext/>
        <w:rPr>
          <w:rtl/>
        </w:rPr>
      </w:pPr>
      <w:bookmarkStart w:id="4072" w:name="ET_speakercontinue_5087_15"/>
      <w:r w:rsidRPr="00B216BF">
        <w:rPr>
          <w:rStyle w:val="TagStyle"/>
          <w:rtl/>
        </w:rPr>
        <w:t xml:space="preserve"> &lt;&lt; דובר_המשך &gt;&gt; </w:t>
      </w:r>
      <w:r>
        <w:rPr>
          <w:rtl/>
        </w:rPr>
        <w:t>יאיר לפיד (יש עתיד):</w:t>
      </w:r>
      <w:r w:rsidRPr="00B216BF">
        <w:rPr>
          <w:rStyle w:val="TagStyle"/>
          <w:rtl/>
        </w:rPr>
        <w:t xml:space="preserve"> &lt;&lt; דובר_המשך &gt;&gt;</w:t>
      </w:r>
      <w:r>
        <w:rPr>
          <w:rtl/>
        </w:rPr>
        <w:t xml:space="preserve">   </w:t>
      </w:r>
      <w:bookmarkEnd w:id="4072"/>
    </w:p>
    <w:p w:rsidR="00E86ADC" w:rsidRDefault="00E86ADC" w:rsidP="009C2933">
      <w:pPr>
        <w:pStyle w:val="KeepWithNext"/>
        <w:rPr>
          <w:rtl/>
          <w:lang w:eastAsia="he-IL"/>
        </w:rPr>
      </w:pPr>
    </w:p>
    <w:p w:rsidR="00E86ADC" w:rsidRDefault="00E86ADC" w:rsidP="009C2933">
      <w:pPr>
        <w:rPr>
          <w:rtl/>
          <w:lang w:eastAsia="he-IL"/>
        </w:rPr>
      </w:pPr>
      <w:bookmarkStart w:id="4073" w:name="_ETM_Q7_334511"/>
      <w:bookmarkEnd w:id="4073"/>
      <w:r>
        <w:rPr>
          <w:rFonts w:hint="cs"/>
          <w:rtl/>
          <w:lang w:eastAsia="he-IL"/>
        </w:rPr>
        <w:t>מי ישלם בחייו - - -</w:t>
      </w:r>
    </w:p>
    <w:p w:rsidR="00E86ADC" w:rsidRDefault="00E86ADC" w:rsidP="009C2933">
      <w:pPr>
        <w:rPr>
          <w:rtl/>
          <w:lang w:eastAsia="he-IL"/>
        </w:rPr>
      </w:pPr>
      <w:bookmarkStart w:id="4074" w:name="_ETM_Q7_337926"/>
      <w:bookmarkStart w:id="4075" w:name="_ETM_Q7_338089"/>
      <w:bookmarkEnd w:id="4074"/>
      <w:bookmarkEnd w:id="4075"/>
    </w:p>
    <w:p w:rsidR="00E86ADC" w:rsidRDefault="00E86ADC" w:rsidP="009C2933">
      <w:pPr>
        <w:pStyle w:val="af6"/>
        <w:keepNext/>
        <w:rPr>
          <w:rtl/>
        </w:rPr>
      </w:pPr>
      <w:bookmarkStart w:id="4076" w:name="ET_interruption_5156_16"/>
      <w:r w:rsidRPr="00B216BF">
        <w:rPr>
          <w:rStyle w:val="TagStyle"/>
          <w:rtl/>
        </w:rPr>
        <w:t xml:space="preserve"> &lt;&lt; קריאה &gt;&gt; </w:t>
      </w:r>
      <w:r>
        <w:rPr>
          <w:rtl/>
        </w:rPr>
        <w:t>דוד אמסלם (הליכוד):</w:t>
      </w:r>
      <w:r w:rsidRPr="00B216BF">
        <w:rPr>
          <w:rStyle w:val="TagStyle"/>
          <w:rtl/>
        </w:rPr>
        <w:t xml:space="preserve"> &lt;&lt; קריאה &gt;&gt;</w:t>
      </w:r>
      <w:r>
        <w:rPr>
          <w:rtl/>
        </w:rPr>
        <w:t xml:space="preserve">   </w:t>
      </w:r>
      <w:bookmarkEnd w:id="4076"/>
    </w:p>
    <w:p w:rsidR="00E86ADC" w:rsidRDefault="00E86ADC" w:rsidP="009C2933">
      <w:pPr>
        <w:pStyle w:val="KeepWithNext"/>
        <w:rPr>
          <w:rtl/>
          <w:lang w:eastAsia="he-IL"/>
        </w:rPr>
      </w:pPr>
    </w:p>
    <w:p w:rsidR="00E86ADC" w:rsidRDefault="00E86ADC" w:rsidP="009C2933">
      <w:pPr>
        <w:rPr>
          <w:rtl/>
          <w:lang w:eastAsia="he-IL"/>
        </w:rPr>
      </w:pPr>
      <w:bookmarkStart w:id="4077" w:name="_ETM_Q7_337285"/>
      <w:bookmarkEnd w:id="4077"/>
      <w:r>
        <w:rPr>
          <w:rFonts w:hint="cs"/>
          <w:rtl/>
          <w:lang w:eastAsia="he-IL"/>
        </w:rPr>
        <w:t xml:space="preserve">מי ישלם את הבזבוזים ואת </w:t>
      </w:r>
      <w:bookmarkStart w:id="4078" w:name="_ETM_Q7_339700"/>
      <w:bookmarkEnd w:id="4078"/>
      <w:r>
        <w:rPr>
          <w:rFonts w:hint="cs"/>
          <w:rtl/>
          <w:lang w:eastAsia="he-IL"/>
        </w:rPr>
        <w:t xml:space="preserve">ההפקרות - - - </w:t>
      </w:r>
    </w:p>
    <w:p w:rsidR="00E86ADC" w:rsidRDefault="00E86ADC" w:rsidP="009C2933">
      <w:pPr>
        <w:rPr>
          <w:rtl/>
          <w:lang w:eastAsia="he-IL"/>
        </w:rPr>
      </w:pPr>
      <w:bookmarkStart w:id="4079" w:name="_ETM_Q7_339694"/>
      <w:bookmarkStart w:id="4080" w:name="_ETM_Q7_339810"/>
      <w:bookmarkEnd w:id="4079"/>
      <w:bookmarkEnd w:id="4080"/>
    </w:p>
    <w:p w:rsidR="00E86ADC" w:rsidRDefault="00E86ADC" w:rsidP="009C2933">
      <w:pPr>
        <w:pStyle w:val="af7"/>
        <w:keepNext/>
        <w:rPr>
          <w:rtl/>
        </w:rPr>
      </w:pPr>
      <w:r w:rsidRPr="00B216BF">
        <w:rPr>
          <w:rStyle w:val="TagStyle"/>
          <w:rtl/>
        </w:rPr>
        <w:lastRenderedPageBreak/>
        <w:t xml:space="preserve"> &lt;&lt; יור &gt;&gt; </w:t>
      </w:r>
      <w:r>
        <w:rPr>
          <w:rtl/>
        </w:rPr>
        <w:t>היו"ר אוריאל בוסו:</w:t>
      </w:r>
      <w:r w:rsidRPr="00B216BF">
        <w:rPr>
          <w:rStyle w:val="TagStyle"/>
          <w:rtl/>
        </w:rPr>
        <w:t xml:space="preserve"> &lt;&lt; יור &gt;&gt;</w:t>
      </w:r>
      <w:r>
        <w:rPr>
          <w:rtl/>
        </w:rPr>
        <w:t xml:space="preserve">   </w:t>
      </w:r>
    </w:p>
    <w:p w:rsidR="00E86ADC" w:rsidRDefault="00E86ADC" w:rsidP="009C2933">
      <w:pPr>
        <w:pStyle w:val="KeepWithNext"/>
        <w:rPr>
          <w:rtl/>
          <w:lang w:eastAsia="he-IL"/>
        </w:rPr>
      </w:pPr>
    </w:p>
    <w:p w:rsidR="00E86ADC" w:rsidRDefault="00E86ADC" w:rsidP="009C2933">
      <w:pPr>
        <w:rPr>
          <w:rtl/>
          <w:lang w:eastAsia="he-IL"/>
        </w:rPr>
      </w:pPr>
      <w:bookmarkStart w:id="4081" w:name="_ETM_Q7_340515"/>
      <w:bookmarkEnd w:id="4081"/>
      <w:r>
        <w:rPr>
          <w:rFonts w:hint="cs"/>
          <w:rtl/>
          <w:lang w:eastAsia="he-IL"/>
        </w:rPr>
        <w:t xml:space="preserve">חבר הכנסת אמסלם. </w:t>
      </w:r>
    </w:p>
    <w:p w:rsidR="00E86ADC" w:rsidRDefault="00E86ADC" w:rsidP="009C2933">
      <w:pPr>
        <w:rPr>
          <w:rtl/>
          <w:lang w:eastAsia="he-IL"/>
        </w:rPr>
      </w:pPr>
      <w:bookmarkStart w:id="4082" w:name="_ETM_Q7_340010"/>
      <w:bookmarkStart w:id="4083" w:name="_ETM_Q7_340149"/>
      <w:bookmarkEnd w:id="4082"/>
      <w:bookmarkEnd w:id="4083"/>
    </w:p>
    <w:p w:rsidR="00E86ADC" w:rsidRDefault="00E86ADC" w:rsidP="009C2933">
      <w:pPr>
        <w:pStyle w:val="af6"/>
        <w:keepNext/>
        <w:rPr>
          <w:rtl/>
        </w:rPr>
      </w:pPr>
      <w:bookmarkStart w:id="4084" w:name="ET_interruption_5809_18"/>
      <w:r w:rsidRPr="00B216BF">
        <w:rPr>
          <w:rStyle w:val="TagStyle"/>
          <w:rtl/>
        </w:rPr>
        <w:t xml:space="preserve"> &lt;&lt; קריאה &gt;&gt; </w:t>
      </w:r>
      <w:r>
        <w:rPr>
          <w:rtl/>
        </w:rPr>
        <w:t>מיכל שיר סגמן (יש עתיד):</w:t>
      </w:r>
      <w:r w:rsidRPr="00B216BF">
        <w:rPr>
          <w:rStyle w:val="TagStyle"/>
          <w:rtl/>
        </w:rPr>
        <w:t xml:space="preserve"> &lt;&lt; קריאה &gt;&gt;</w:t>
      </w:r>
      <w:r>
        <w:rPr>
          <w:rtl/>
        </w:rPr>
        <w:t xml:space="preserve">   </w:t>
      </w:r>
      <w:bookmarkEnd w:id="4084"/>
    </w:p>
    <w:p w:rsidR="00E86ADC" w:rsidRDefault="00E86ADC" w:rsidP="009C2933">
      <w:pPr>
        <w:pStyle w:val="KeepWithNext"/>
        <w:rPr>
          <w:rtl/>
          <w:lang w:eastAsia="he-IL"/>
        </w:rPr>
      </w:pPr>
    </w:p>
    <w:p w:rsidR="00E86ADC" w:rsidRDefault="00E86ADC" w:rsidP="009C2933">
      <w:pPr>
        <w:rPr>
          <w:rtl/>
          <w:lang w:eastAsia="he-IL"/>
        </w:rPr>
      </w:pPr>
      <w:r>
        <w:rPr>
          <w:rFonts w:hint="cs"/>
          <w:rtl/>
          <w:lang w:eastAsia="he-IL"/>
        </w:rPr>
        <w:t xml:space="preserve">דודי, כבר עלית </w:t>
      </w:r>
      <w:bookmarkStart w:id="4085" w:name="_ETM_Q7_339288"/>
      <w:bookmarkEnd w:id="4085"/>
      <w:r>
        <w:rPr>
          <w:rFonts w:hint="cs"/>
          <w:rtl/>
          <w:lang w:eastAsia="he-IL"/>
        </w:rPr>
        <w:t xml:space="preserve">לנו בשני תיקים, לפחות תהיה בשקט. </w:t>
      </w:r>
    </w:p>
    <w:p w:rsidR="00E86ADC" w:rsidRDefault="00E86ADC" w:rsidP="009C2933">
      <w:pPr>
        <w:rPr>
          <w:rtl/>
          <w:lang w:eastAsia="he-IL"/>
        </w:rPr>
      </w:pPr>
      <w:bookmarkStart w:id="4086" w:name="_ETM_Q7_338916"/>
      <w:bookmarkStart w:id="4087" w:name="_ETM_Q7_339049"/>
      <w:bookmarkEnd w:id="4086"/>
      <w:bookmarkEnd w:id="4087"/>
    </w:p>
    <w:p w:rsidR="00E86ADC" w:rsidRDefault="00E86ADC" w:rsidP="009C2933">
      <w:pPr>
        <w:pStyle w:val="af7"/>
        <w:keepNext/>
        <w:rPr>
          <w:rtl/>
        </w:rPr>
      </w:pPr>
      <w:r w:rsidRPr="00B216BF">
        <w:rPr>
          <w:rStyle w:val="TagStyle"/>
          <w:rtl/>
        </w:rPr>
        <w:t xml:space="preserve"> &lt;&lt; יור &gt;&gt; </w:t>
      </w:r>
      <w:r>
        <w:rPr>
          <w:rtl/>
        </w:rPr>
        <w:t>היו"ר אוריאל בוסו:</w:t>
      </w:r>
      <w:r w:rsidRPr="00B216BF">
        <w:rPr>
          <w:rStyle w:val="TagStyle"/>
          <w:rtl/>
        </w:rPr>
        <w:t xml:space="preserve"> &lt;&lt; יור &gt;&gt;</w:t>
      </w:r>
      <w:r>
        <w:rPr>
          <w:rtl/>
        </w:rPr>
        <w:t xml:space="preserve">   </w:t>
      </w:r>
    </w:p>
    <w:p w:rsidR="00E86ADC" w:rsidRDefault="00E86ADC" w:rsidP="009C2933">
      <w:pPr>
        <w:pStyle w:val="KeepWithNext"/>
        <w:rPr>
          <w:rtl/>
          <w:lang w:eastAsia="he-IL"/>
        </w:rPr>
      </w:pPr>
    </w:p>
    <w:p w:rsidR="00E86ADC" w:rsidRDefault="00E86ADC" w:rsidP="009C2933">
      <w:pPr>
        <w:rPr>
          <w:rtl/>
          <w:lang w:eastAsia="he-IL"/>
        </w:rPr>
      </w:pPr>
      <w:bookmarkStart w:id="4088" w:name="_ETM_Q7_340312"/>
      <w:bookmarkEnd w:id="4088"/>
      <w:r>
        <w:rPr>
          <w:rFonts w:hint="cs"/>
          <w:rtl/>
          <w:lang w:eastAsia="he-IL"/>
        </w:rPr>
        <w:t xml:space="preserve">חברת הכנסת שיר. </w:t>
      </w:r>
    </w:p>
    <w:p w:rsidR="00E86ADC" w:rsidRDefault="00E86ADC" w:rsidP="009C2933">
      <w:pPr>
        <w:rPr>
          <w:rtl/>
          <w:lang w:eastAsia="he-IL"/>
        </w:rPr>
      </w:pPr>
      <w:bookmarkStart w:id="4089" w:name="_ETM_Q7_342235"/>
      <w:bookmarkStart w:id="4090" w:name="_ETM_Q7_342382"/>
      <w:bookmarkEnd w:id="4089"/>
      <w:bookmarkEnd w:id="4090"/>
    </w:p>
    <w:p w:rsidR="00E86ADC" w:rsidRDefault="00E86ADC" w:rsidP="009C2933">
      <w:pPr>
        <w:pStyle w:val="af6"/>
        <w:keepNext/>
        <w:rPr>
          <w:rtl/>
        </w:rPr>
      </w:pPr>
      <w:bookmarkStart w:id="4091" w:name="ET_interruption_5156_20"/>
      <w:r w:rsidRPr="00B216BF">
        <w:rPr>
          <w:rStyle w:val="TagStyle"/>
          <w:rtl/>
        </w:rPr>
        <w:t xml:space="preserve"> &lt;&lt; קריאה &gt;&gt; </w:t>
      </w:r>
      <w:r>
        <w:rPr>
          <w:rtl/>
        </w:rPr>
        <w:t>דוד אמסלם (הליכוד):</w:t>
      </w:r>
      <w:r w:rsidRPr="00B216BF">
        <w:rPr>
          <w:rStyle w:val="TagStyle"/>
          <w:rtl/>
        </w:rPr>
        <w:t xml:space="preserve"> &lt;&lt; קריאה &gt;&gt;</w:t>
      </w:r>
      <w:r>
        <w:rPr>
          <w:rtl/>
        </w:rPr>
        <w:t xml:space="preserve">   </w:t>
      </w:r>
      <w:bookmarkEnd w:id="4091"/>
    </w:p>
    <w:p w:rsidR="00E86ADC" w:rsidRDefault="00E86ADC" w:rsidP="009C2933">
      <w:pPr>
        <w:pStyle w:val="KeepWithNext"/>
        <w:rPr>
          <w:rtl/>
          <w:lang w:eastAsia="he-IL"/>
        </w:rPr>
      </w:pPr>
    </w:p>
    <w:p w:rsidR="00E86ADC" w:rsidRDefault="00E86ADC" w:rsidP="009C2933">
      <w:pPr>
        <w:rPr>
          <w:rtl/>
          <w:lang w:eastAsia="he-IL"/>
        </w:rPr>
      </w:pPr>
      <w:bookmarkStart w:id="4092" w:name="_ETM_Q7_341286"/>
      <w:bookmarkEnd w:id="4092"/>
      <w:r>
        <w:rPr>
          <w:rFonts w:hint="cs"/>
          <w:rtl/>
          <w:lang w:eastAsia="he-IL"/>
        </w:rPr>
        <w:t xml:space="preserve">בוא תספר לנו מי ישלם, יא צבוע. </w:t>
      </w:r>
    </w:p>
    <w:p w:rsidR="00E86ADC" w:rsidRDefault="00E86ADC" w:rsidP="009C2933">
      <w:pPr>
        <w:rPr>
          <w:rtl/>
          <w:lang w:eastAsia="he-IL"/>
        </w:rPr>
      </w:pPr>
      <w:bookmarkStart w:id="4093" w:name="_ETM_Q7_344228"/>
      <w:bookmarkStart w:id="4094" w:name="_ETM_Q7_344296"/>
      <w:bookmarkEnd w:id="4093"/>
      <w:bookmarkEnd w:id="4094"/>
    </w:p>
    <w:p w:rsidR="00E86ADC" w:rsidRDefault="00E86ADC" w:rsidP="009C2933">
      <w:pPr>
        <w:pStyle w:val="af6"/>
        <w:keepNext/>
        <w:rPr>
          <w:rtl/>
        </w:rPr>
      </w:pPr>
      <w:bookmarkStart w:id="4095" w:name="ET_interruption_קריאות_21"/>
      <w:r w:rsidRPr="00AF5A60">
        <w:rPr>
          <w:rStyle w:val="TagStyle"/>
          <w:rtl/>
        </w:rPr>
        <w:t xml:space="preserve"> &lt;&lt; קריאה &gt;&gt; </w:t>
      </w:r>
      <w:r>
        <w:rPr>
          <w:rtl/>
        </w:rPr>
        <w:t>קריאות:</w:t>
      </w:r>
      <w:r w:rsidRPr="00AF5A60">
        <w:rPr>
          <w:rStyle w:val="TagStyle"/>
          <w:rtl/>
        </w:rPr>
        <w:t xml:space="preserve"> &lt;&lt; קריאה &gt;&gt;</w:t>
      </w:r>
      <w:r>
        <w:rPr>
          <w:rtl/>
        </w:rPr>
        <w:t xml:space="preserve">   </w:t>
      </w:r>
      <w:bookmarkEnd w:id="4095"/>
    </w:p>
    <w:p w:rsidR="00E86ADC" w:rsidRDefault="00E86ADC" w:rsidP="009C2933">
      <w:pPr>
        <w:pStyle w:val="KeepWithNext"/>
        <w:rPr>
          <w:rtl/>
          <w:lang w:eastAsia="he-IL"/>
        </w:rPr>
      </w:pPr>
    </w:p>
    <w:p w:rsidR="00E86ADC" w:rsidRDefault="00E86ADC" w:rsidP="009C2933">
      <w:pPr>
        <w:rPr>
          <w:rtl/>
          <w:lang w:eastAsia="he-IL"/>
        </w:rPr>
      </w:pPr>
      <w:bookmarkStart w:id="4096" w:name="_ETM_Q7_345710"/>
      <w:bookmarkEnd w:id="4096"/>
      <w:r>
        <w:rPr>
          <w:rFonts w:hint="cs"/>
          <w:rtl/>
          <w:lang w:eastAsia="he-IL"/>
        </w:rPr>
        <w:t>-</w:t>
      </w:r>
      <w:bookmarkStart w:id="4097" w:name="_ETM_Q7_346149"/>
      <w:bookmarkEnd w:id="4097"/>
      <w:r>
        <w:rPr>
          <w:rFonts w:hint="cs"/>
          <w:rtl/>
          <w:lang w:eastAsia="he-IL"/>
        </w:rPr>
        <w:t xml:space="preserve"> - -</w:t>
      </w:r>
    </w:p>
    <w:p w:rsidR="00E86ADC" w:rsidRDefault="00E86ADC" w:rsidP="009C2933">
      <w:pPr>
        <w:rPr>
          <w:rtl/>
          <w:lang w:eastAsia="he-IL"/>
        </w:rPr>
      </w:pPr>
      <w:bookmarkStart w:id="4098" w:name="_ETM_Q7_346677"/>
      <w:bookmarkStart w:id="4099" w:name="_ETM_Q7_346787"/>
      <w:bookmarkEnd w:id="4098"/>
      <w:bookmarkEnd w:id="4099"/>
    </w:p>
    <w:p w:rsidR="00E86ADC" w:rsidRDefault="00E86ADC" w:rsidP="009C2933">
      <w:pPr>
        <w:pStyle w:val="af7"/>
        <w:keepNext/>
        <w:rPr>
          <w:rtl/>
        </w:rPr>
      </w:pPr>
      <w:r w:rsidRPr="00AF5A60">
        <w:rPr>
          <w:rStyle w:val="TagStyle"/>
          <w:rtl/>
        </w:rPr>
        <w:t xml:space="preserve"> &lt;&lt; יור &gt;&gt; </w:t>
      </w:r>
      <w:r>
        <w:rPr>
          <w:rtl/>
        </w:rPr>
        <w:t>היו"ר אוריאל בוסו:</w:t>
      </w:r>
      <w:r w:rsidRPr="00AF5A60">
        <w:rPr>
          <w:rStyle w:val="TagStyle"/>
          <w:rtl/>
        </w:rPr>
        <w:t xml:space="preserve"> &lt;&lt; יור &gt;&gt;</w:t>
      </w:r>
      <w:r>
        <w:rPr>
          <w:rtl/>
        </w:rPr>
        <w:t xml:space="preserve">   </w:t>
      </w:r>
    </w:p>
    <w:p w:rsidR="00E86ADC" w:rsidRDefault="00E86ADC" w:rsidP="009C2933">
      <w:pPr>
        <w:pStyle w:val="KeepWithNext"/>
        <w:rPr>
          <w:rtl/>
          <w:lang w:eastAsia="he-IL"/>
        </w:rPr>
      </w:pPr>
    </w:p>
    <w:p w:rsidR="00E86ADC" w:rsidRDefault="00E86ADC" w:rsidP="009C2933">
      <w:pPr>
        <w:rPr>
          <w:rtl/>
          <w:lang w:eastAsia="he-IL"/>
        </w:rPr>
      </w:pPr>
      <w:bookmarkStart w:id="4100" w:name="_ETM_Q7_347585"/>
      <w:bookmarkEnd w:id="4100"/>
      <w:r>
        <w:rPr>
          <w:rFonts w:hint="cs"/>
          <w:rtl/>
          <w:lang w:eastAsia="he-IL"/>
        </w:rPr>
        <w:t xml:space="preserve">חברי הכנסת, אני מבקש לאפשר למר לפיד </w:t>
      </w:r>
      <w:bookmarkStart w:id="4101" w:name="_ETM_Q7_349350"/>
      <w:bookmarkEnd w:id="4101"/>
      <w:r>
        <w:rPr>
          <w:rFonts w:hint="cs"/>
          <w:rtl/>
          <w:lang w:eastAsia="he-IL"/>
        </w:rPr>
        <w:t xml:space="preserve">להשלים את דבריו. </w:t>
      </w:r>
    </w:p>
    <w:p w:rsidR="00E86ADC" w:rsidRDefault="00E86ADC" w:rsidP="009C2933">
      <w:pPr>
        <w:rPr>
          <w:rtl/>
          <w:lang w:eastAsia="he-IL"/>
        </w:rPr>
      </w:pPr>
      <w:bookmarkStart w:id="4102" w:name="_ETM_Q7_352591"/>
      <w:bookmarkStart w:id="4103" w:name="_ETM_Q7_352709"/>
      <w:bookmarkEnd w:id="4102"/>
      <w:bookmarkEnd w:id="4103"/>
    </w:p>
    <w:p w:rsidR="00E86ADC" w:rsidRDefault="00E86ADC" w:rsidP="009C2933">
      <w:pPr>
        <w:pStyle w:val="af6"/>
        <w:keepNext/>
        <w:rPr>
          <w:rtl/>
        </w:rPr>
      </w:pPr>
      <w:bookmarkStart w:id="4104" w:name="ET_interruption_5156_23"/>
      <w:r w:rsidRPr="00AF5A60">
        <w:rPr>
          <w:rStyle w:val="TagStyle"/>
          <w:rtl/>
        </w:rPr>
        <w:t xml:space="preserve"> &lt;&lt; קריאה &gt;&gt; </w:t>
      </w:r>
      <w:r>
        <w:rPr>
          <w:rtl/>
        </w:rPr>
        <w:t>דוד אמסלם (הליכוד):</w:t>
      </w:r>
      <w:r w:rsidRPr="00AF5A60">
        <w:rPr>
          <w:rStyle w:val="TagStyle"/>
          <w:rtl/>
        </w:rPr>
        <w:t xml:space="preserve"> &lt;&lt; קריאה &gt;&gt;</w:t>
      </w:r>
      <w:r>
        <w:rPr>
          <w:rtl/>
        </w:rPr>
        <w:t xml:space="preserve">   </w:t>
      </w:r>
      <w:bookmarkEnd w:id="4104"/>
    </w:p>
    <w:p w:rsidR="00E86ADC" w:rsidRDefault="00E86ADC" w:rsidP="009C2933">
      <w:pPr>
        <w:pStyle w:val="KeepWithNext"/>
        <w:rPr>
          <w:rtl/>
          <w:lang w:eastAsia="he-IL"/>
        </w:rPr>
      </w:pPr>
    </w:p>
    <w:p w:rsidR="00E86ADC" w:rsidRDefault="00E86ADC" w:rsidP="009C2933">
      <w:pPr>
        <w:rPr>
          <w:rtl/>
          <w:lang w:eastAsia="he-IL"/>
        </w:rPr>
      </w:pPr>
      <w:bookmarkStart w:id="4105" w:name="_ETM_Q7_351753"/>
      <w:bookmarkEnd w:id="4105"/>
      <w:r>
        <w:rPr>
          <w:rFonts w:hint="cs"/>
          <w:rtl/>
          <w:lang w:eastAsia="he-IL"/>
        </w:rPr>
        <w:t>הינה, זה הכסף שלכם - - -</w:t>
      </w:r>
    </w:p>
    <w:p w:rsidR="00E86ADC" w:rsidRDefault="00E86ADC" w:rsidP="009C2933">
      <w:pPr>
        <w:rPr>
          <w:rtl/>
          <w:lang w:eastAsia="he-IL"/>
        </w:rPr>
      </w:pPr>
      <w:bookmarkStart w:id="4106" w:name="_ETM_Q7_349948"/>
      <w:bookmarkEnd w:id="4106"/>
    </w:p>
    <w:p w:rsidR="00E86ADC" w:rsidRDefault="00E86ADC" w:rsidP="009C2933">
      <w:pPr>
        <w:pStyle w:val="af7"/>
        <w:keepNext/>
        <w:rPr>
          <w:rtl/>
        </w:rPr>
      </w:pPr>
      <w:r w:rsidRPr="00AF5A60">
        <w:rPr>
          <w:rStyle w:val="TagStyle"/>
          <w:rtl/>
        </w:rPr>
        <w:t xml:space="preserve"> &lt;&lt; יור &gt;&gt; </w:t>
      </w:r>
      <w:r>
        <w:rPr>
          <w:rtl/>
        </w:rPr>
        <w:t>היו"ר אוריאל בוסו:</w:t>
      </w:r>
      <w:r w:rsidRPr="00AF5A60">
        <w:rPr>
          <w:rStyle w:val="TagStyle"/>
          <w:rtl/>
        </w:rPr>
        <w:t xml:space="preserve"> &lt;&lt; יור &gt;&gt;</w:t>
      </w:r>
      <w:r>
        <w:rPr>
          <w:rtl/>
        </w:rPr>
        <w:t xml:space="preserve">   </w:t>
      </w:r>
    </w:p>
    <w:p w:rsidR="00E86ADC" w:rsidRDefault="00E86ADC" w:rsidP="009C2933">
      <w:pPr>
        <w:pStyle w:val="KeepWithNext"/>
        <w:rPr>
          <w:rtl/>
          <w:lang w:eastAsia="he-IL"/>
        </w:rPr>
      </w:pPr>
    </w:p>
    <w:p w:rsidR="00E86ADC" w:rsidRDefault="00E86ADC" w:rsidP="009C2933">
      <w:pPr>
        <w:rPr>
          <w:rtl/>
          <w:lang w:eastAsia="he-IL"/>
        </w:rPr>
      </w:pPr>
      <w:bookmarkStart w:id="4107" w:name="_ETM_Q7_350476"/>
      <w:bookmarkEnd w:id="4107"/>
      <w:r>
        <w:rPr>
          <w:rFonts w:hint="cs"/>
          <w:rtl/>
          <w:lang w:eastAsia="he-IL"/>
        </w:rPr>
        <w:t xml:space="preserve">חבר הכנסת אמסלם. </w:t>
      </w:r>
    </w:p>
    <w:p w:rsidR="00E86ADC" w:rsidRDefault="00E86ADC" w:rsidP="009C2933">
      <w:pPr>
        <w:rPr>
          <w:rtl/>
          <w:lang w:eastAsia="he-IL"/>
        </w:rPr>
      </w:pPr>
      <w:bookmarkStart w:id="4108" w:name="_ETM_Q7_350665"/>
      <w:bookmarkStart w:id="4109" w:name="_ETM_Q7_350836"/>
      <w:bookmarkEnd w:id="4108"/>
      <w:bookmarkEnd w:id="4109"/>
    </w:p>
    <w:p w:rsidR="00E86ADC" w:rsidRDefault="00E86ADC" w:rsidP="009C2933">
      <w:pPr>
        <w:pStyle w:val="-"/>
        <w:keepNext/>
        <w:rPr>
          <w:rtl/>
        </w:rPr>
      </w:pPr>
      <w:bookmarkStart w:id="4110" w:name="ET_speakercontinue_5087_25"/>
      <w:r w:rsidRPr="00AF5A60">
        <w:rPr>
          <w:rStyle w:val="TagStyle"/>
          <w:rtl/>
        </w:rPr>
        <w:t xml:space="preserve"> &lt;&lt; דובר_המשך &gt;&gt; </w:t>
      </w:r>
      <w:r>
        <w:rPr>
          <w:rtl/>
        </w:rPr>
        <w:t>יאיר לפיד (יש עתיד):</w:t>
      </w:r>
      <w:r w:rsidRPr="00AF5A60">
        <w:rPr>
          <w:rStyle w:val="TagStyle"/>
          <w:rtl/>
        </w:rPr>
        <w:t xml:space="preserve"> &lt;&lt; דובר_המשך &gt;&gt;</w:t>
      </w:r>
      <w:r>
        <w:rPr>
          <w:rtl/>
        </w:rPr>
        <w:t xml:space="preserve">   </w:t>
      </w:r>
      <w:bookmarkEnd w:id="4110"/>
    </w:p>
    <w:p w:rsidR="00E86ADC" w:rsidRDefault="00E86ADC" w:rsidP="009C2933">
      <w:pPr>
        <w:pStyle w:val="KeepWithNext"/>
        <w:rPr>
          <w:rtl/>
          <w:lang w:eastAsia="he-IL"/>
        </w:rPr>
      </w:pPr>
    </w:p>
    <w:p w:rsidR="00E86ADC" w:rsidRDefault="00E86ADC" w:rsidP="009C2933">
      <w:pPr>
        <w:rPr>
          <w:rtl/>
          <w:lang w:eastAsia="he-IL"/>
        </w:rPr>
      </w:pPr>
      <w:bookmarkStart w:id="4111" w:name="_ETM_Q7_353121"/>
      <w:bookmarkEnd w:id="4111"/>
      <w:r>
        <w:rPr>
          <w:rFonts w:hint="cs"/>
          <w:rtl/>
          <w:lang w:eastAsia="he-IL"/>
        </w:rPr>
        <w:t xml:space="preserve">כשיריב לוין יסיים את ההפיכה השלטונית </w:t>
      </w:r>
      <w:bookmarkStart w:id="4112" w:name="_ETM_Q7_353916"/>
      <w:bookmarkEnd w:id="4112"/>
      <w:r>
        <w:rPr>
          <w:rFonts w:hint="cs"/>
          <w:rtl/>
          <w:lang w:eastAsia="he-IL"/>
        </w:rPr>
        <w:t xml:space="preserve">שלו וישראל תפסיק להיות דמוקרטיה - - </w:t>
      </w:r>
    </w:p>
    <w:p w:rsidR="00E86ADC" w:rsidRDefault="00E86ADC" w:rsidP="009C2933">
      <w:pPr>
        <w:rPr>
          <w:rtl/>
          <w:lang w:eastAsia="he-IL"/>
        </w:rPr>
      </w:pPr>
      <w:bookmarkStart w:id="4113" w:name="_ETM_Q7_354735"/>
      <w:bookmarkStart w:id="4114" w:name="_ETM_Q7_354858"/>
      <w:bookmarkEnd w:id="4113"/>
      <w:bookmarkEnd w:id="4114"/>
    </w:p>
    <w:p w:rsidR="00E86ADC" w:rsidRDefault="00E86ADC" w:rsidP="009C2933">
      <w:pPr>
        <w:pStyle w:val="af6"/>
        <w:keepNext/>
        <w:rPr>
          <w:rtl/>
        </w:rPr>
      </w:pPr>
      <w:bookmarkStart w:id="4115" w:name="ET_interruption_6345_26"/>
      <w:r w:rsidRPr="00AF5A60">
        <w:rPr>
          <w:rStyle w:val="TagStyle"/>
          <w:rtl/>
        </w:rPr>
        <w:lastRenderedPageBreak/>
        <w:t xml:space="preserve"> &lt;&lt; קריאה &gt;&gt; </w:t>
      </w:r>
      <w:r>
        <w:rPr>
          <w:rtl/>
        </w:rPr>
        <w:t>טלי גוטליב (הליכוד):</w:t>
      </w:r>
      <w:r w:rsidRPr="00AF5A60">
        <w:rPr>
          <w:rStyle w:val="TagStyle"/>
          <w:rtl/>
        </w:rPr>
        <w:t xml:space="preserve"> &lt;&lt; קריאה &gt;&gt;</w:t>
      </w:r>
      <w:r>
        <w:rPr>
          <w:rtl/>
        </w:rPr>
        <w:t xml:space="preserve">   </w:t>
      </w:r>
      <w:bookmarkEnd w:id="4115"/>
    </w:p>
    <w:p w:rsidR="00E86ADC" w:rsidRDefault="00E86ADC" w:rsidP="009C2933">
      <w:pPr>
        <w:pStyle w:val="KeepWithNext"/>
        <w:rPr>
          <w:rtl/>
          <w:lang w:eastAsia="he-IL"/>
        </w:rPr>
      </w:pPr>
    </w:p>
    <w:p w:rsidR="00E86ADC" w:rsidRDefault="00E86ADC" w:rsidP="009C2933">
      <w:pPr>
        <w:rPr>
          <w:rtl/>
          <w:lang w:eastAsia="he-IL"/>
        </w:rPr>
      </w:pPr>
      <w:bookmarkStart w:id="4116" w:name="_ETM_Q7_357142"/>
      <w:bookmarkEnd w:id="4116"/>
      <w:r>
        <w:rPr>
          <w:rFonts w:hint="cs"/>
          <w:rtl/>
          <w:lang w:eastAsia="he-IL"/>
        </w:rPr>
        <w:t>- - -</w:t>
      </w:r>
    </w:p>
    <w:p w:rsidR="00E86ADC" w:rsidRDefault="00E86ADC" w:rsidP="009C2933">
      <w:pPr>
        <w:rPr>
          <w:rtl/>
          <w:lang w:eastAsia="he-IL"/>
        </w:rPr>
      </w:pPr>
      <w:bookmarkStart w:id="4117" w:name="_ETM_Q7_355077"/>
      <w:bookmarkEnd w:id="4117"/>
    </w:p>
    <w:p w:rsidR="00E86ADC" w:rsidRDefault="00E86ADC" w:rsidP="009C2933">
      <w:pPr>
        <w:pStyle w:val="af7"/>
        <w:keepNext/>
        <w:rPr>
          <w:rtl/>
        </w:rPr>
      </w:pPr>
      <w:r w:rsidRPr="00AF5A60">
        <w:rPr>
          <w:rStyle w:val="TagStyle"/>
          <w:rtl/>
        </w:rPr>
        <w:t xml:space="preserve"> &lt;&lt; יור &gt;&gt; </w:t>
      </w:r>
      <w:r>
        <w:rPr>
          <w:rtl/>
        </w:rPr>
        <w:t>היו"ר אוריאל בוסו:</w:t>
      </w:r>
      <w:r w:rsidRPr="00AF5A60">
        <w:rPr>
          <w:rStyle w:val="TagStyle"/>
          <w:rtl/>
        </w:rPr>
        <w:t xml:space="preserve"> &lt;&lt; יור &gt;&gt;</w:t>
      </w:r>
      <w:r>
        <w:rPr>
          <w:rtl/>
        </w:rPr>
        <w:t xml:space="preserve">   </w:t>
      </w:r>
    </w:p>
    <w:p w:rsidR="00E86ADC" w:rsidRDefault="00E86ADC" w:rsidP="009C2933">
      <w:pPr>
        <w:pStyle w:val="KeepWithNext"/>
        <w:rPr>
          <w:rtl/>
          <w:lang w:eastAsia="he-IL"/>
        </w:rPr>
      </w:pPr>
    </w:p>
    <w:p w:rsidR="00E86ADC" w:rsidRDefault="00E86ADC" w:rsidP="009C2933">
      <w:pPr>
        <w:rPr>
          <w:rtl/>
          <w:lang w:eastAsia="he-IL"/>
        </w:rPr>
      </w:pPr>
      <w:bookmarkStart w:id="4118" w:name="_ETM_Q7_355569"/>
      <w:bookmarkEnd w:id="4118"/>
      <w:r>
        <w:rPr>
          <w:rFonts w:hint="cs"/>
          <w:rtl/>
          <w:lang w:eastAsia="he-IL"/>
        </w:rPr>
        <w:t xml:space="preserve">חברת </w:t>
      </w:r>
      <w:bookmarkStart w:id="4119" w:name="_ETM_Q7_356285"/>
      <w:bookmarkEnd w:id="4119"/>
      <w:r>
        <w:rPr>
          <w:rFonts w:hint="cs"/>
          <w:rtl/>
          <w:lang w:eastAsia="he-IL"/>
        </w:rPr>
        <w:t xml:space="preserve">הכנסת גוטליב. </w:t>
      </w:r>
    </w:p>
    <w:p w:rsidR="00E86ADC" w:rsidRDefault="00E86ADC" w:rsidP="009C2933">
      <w:pPr>
        <w:rPr>
          <w:rtl/>
          <w:lang w:eastAsia="he-IL"/>
        </w:rPr>
      </w:pPr>
      <w:bookmarkStart w:id="4120" w:name="_ETM_Q7_355607"/>
      <w:bookmarkEnd w:id="4120"/>
    </w:p>
    <w:p w:rsidR="00E86ADC" w:rsidRDefault="00E86ADC" w:rsidP="009C2933">
      <w:pPr>
        <w:pStyle w:val="-"/>
        <w:keepNext/>
        <w:rPr>
          <w:rtl/>
        </w:rPr>
      </w:pPr>
      <w:bookmarkStart w:id="4121" w:name="ET_speakercontinue_5087_28"/>
      <w:r w:rsidRPr="00AF5A60">
        <w:rPr>
          <w:rStyle w:val="TagStyle"/>
          <w:rtl/>
        </w:rPr>
        <w:t xml:space="preserve"> &lt;&lt; דובר_המשך &gt;&gt; </w:t>
      </w:r>
      <w:r>
        <w:rPr>
          <w:rtl/>
        </w:rPr>
        <w:t>יאיר לפיד (יש עתיד):</w:t>
      </w:r>
      <w:r w:rsidRPr="00AF5A60">
        <w:rPr>
          <w:rStyle w:val="TagStyle"/>
          <w:rtl/>
        </w:rPr>
        <w:t xml:space="preserve"> &lt;&lt; דובר_המשך &gt;&gt;</w:t>
      </w:r>
      <w:r>
        <w:rPr>
          <w:rtl/>
        </w:rPr>
        <w:t xml:space="preserve">   </w:t>
      </w:r>
      <w:bookmarkEnd w:id="4121"/>
    </w:p>
    <w:p w:rsidR="00E86ADC" w:rsidRDefault="00E86ADC" w:rsidP="009C2933">
      <w:pPr>
        <w:pStyle w:val="KeepWithNext"/>
        <w:rPr>
          <w:rtl/>
          <w:lang w:eastAsia="he-IL"/>
        </w:rPr>
      </w:pPr>
    </w:p>
    <w:p w:rsidR="00E86ADC" w:rsidRDefault="00E86ADC" w:rsidP="009C2933">
      <w:pPr>
        <w:rPr>
          <w:rtl/>
          <w:lang w:eastAsia="he-IL"/>
        </w:rPr>
      </w:pPr>
      <w:bookmarkStart w:id="4122" w:name="_ETM_Q7_356777"/>
      <w:bookmarkEnd w:id="4122"/>
      <w:r>
        <w:rPr>
          <w:rFonts w:hint="cs"/>
          <w:rtl/>
          <w:lang w:eastAsia="he-IL"/>
        </w:rPr>
        <w:t>- - כי אם הוא יממש אפילו חלק מהתוכניות ש</w:t>
      </w:r>
      <w:bookmarkStart w:id="4123" w:name="_ETM_Q7_360925"/>
      <w:bookmarkEnd w:id="4123"/>
      <w:r>
        <w:rPr>
          <w:rFonts w:hint="cs"/>
          <w:rtl/>
          <w:lang w:eastAsia="he-IL"/>
        </w:rPr>
        <w:t xml:space="preserve">לו אנחנו כבר לא דמוקרטיה – מי ישלם? מי ישלם </w:t>
      </w:r>
      <w:bookmarkStart w:id="4124" w:name="_ETM_Q7_364200"/>
      <w:bookmarkEnd w:id="4124"/>
      <w:r>
        <w:rPr>
          <w:rFonts w:hint="cs"/>
          <w:rtl/>
          <w:lang w:eastAsia="he-IL"/>
        </w:rPr>
        <w:t xml:space="preserve">את זה שלא יהיה בית משפט בישראל? מי ישלם על </w:t>
      </w:r>
      <w:bookmarkStart w:id="4125" w:name="_ETM_Q7_370103"/>
      <w:bookmarkEnd w:id="4125"/>
      <w:r>
        <w:rPr>
          <w:rFonts w:hint="cs"/>
          <w:rtl/>
          <w:lang w:eastAsia="he-IL"/>
        </w:rPr>
        <w:t xml:space="preserve">זה שמול עריצות השלטון לא יהיה לחלשים לאן ללכת? </w:t>
      </w:r>
    </w:p>
    <w:p w:rsidR="00E86ADC" w:rsidRDefault="00E86ADC" w:rsidP="009C2933">
      <w:pPr>
        <w:rPr>
          <w:rtl/>
          <w:lang w:eastAsia="he-IL"/>
        </w:rPr>
      </w:pPr>
      <w:bookmarkStart w:id="4126" w:name="_ETM_Q7_366877"/>
      <w:bookmarkEnd w:id="4126"/>
    </w:p>
    <w:p w:rsidR="00E86ADC" w:rsidRDefault="00E86ADC" w:rsidP="009C2933">
      <w:pPr>
        <w:pStyle w:val="af6"/>
        <w:keepNext/>
        <w:rPr>
          <w:rtl/>
        </w:rPr>
      </w:pPr>
      <w:r w:rsidRPr="00AF5A60">
        <w:rPr>
          <w:rStyle w:val="TagStyle"/>
          <w:rtl/>
        </w:rPr>
        <w:t xml:space="preserve"> &lt;&lt; קריאה &gt;&gt; </w:t>
      </w:r>
      <w:r>
        <w:rPr>
          <w:rtl/>
        </w:rPr>
        <w:t>טלי גוטליב (הליכוד):</w:t>
      </w:r>
      <w:r w:rsidRPr="00AF5A60">
        <w:rPr>
          <w:rStyle w:val="TagStyle"/>
          <w:rtl/>
        </w:rPr>
        <w:t xml:space="preserve"> &lt;&lt; קריאה &gt;&gt;</w:t>
      </w:r>
      <w:r>
        <w:rPr>
          <w:rtl/>
        </w:rPr>
        <w:t xml:space="preserve">   </w:t>
      </w:r>
    </w:p>
    <w:p w:rsidR="00E86ADC" w:rsidRDefault="00E86ADC" w:rsidP="009C2933">
      <w:pPr>
        <w:pStyle w:val="KeepWithNext"/>
        <w:rPr>
          <w:rtl/>
          <w:lang w:eastAsia="he-IL"/>
        </w:rPr>
      </w:pPr>
    </w:p>
    <w:p w:rsidR="00E86ADC" w:rsidRDefault="00E86ADC" w:rsidP="009C2933">
      <w:pPr>
        <w:rPr>
          <w:rtl/>
          <w:lang w:eastAsia="he-IL"/>
        </w:rPr>
      </w:pPr>
      <w:bookmarkStart w:id="4127" w:name="_ETM_Q7_369010"/>
      <w:bookmarkEnd w:id="4127"/>
      <w:r>
        <w:rPr>
          <w:rFonts w:hint="cs"/>
          <w:rtl/>
          <w:lang w:eastAsia="he-IL"/>
        </w:rPr>
        <w:t>- - -</w:t>
      </w:r>
    </w:p>
    <w:p w:rsidR="00E86ADC" w:rsidRDefault="00E86ADC" w:rsidP="009C2933">
      <w:pPr>
        <w:rPr>
          <w:rtl/>
          <w:lang w:eastAsia="he-IL"/>
        </w:rPr>
      </w:pPr>
      <w:bookmarkStart w:id="4128" w:name="_ETM_Q7_370404"/>
      <w:bookmarkStart w:id="4129" w:name="_ETM_Q7_370504"/>
      <w:bookmarkEnd w:id="4128"/>
      <w:bookmarkEnd w:id="4129"/>
    </w:p>
    <w:p w:rsidR="00E86ADC" w:rsidRDefault="00E86ADC" w:rsidP="009C2933">
      <w:pPr>
        <w:pStyle w:val="af6"/>
        <w:keepNext/>
        <w:rPr>
          <w:rtl/>
        </w:rPr>
      </w:pPr>
      <w:bookmarkStart w:id="4130" w:name="ET_interruption_5156_30"/>
      <w:r w:rsidRPr="00AF5A60">
        <w:rPr>
          <w:rStyle w:val="TagStyle"/>
          <w:rtl/>
        </w:rPr>
        <w:t xml:space="preserve"> &lt;&lt; קריאה &gt;&gt; </w:t>
      </w:r>
      <w:r>
        <w:rPr>
          <w:rtl/>
        </w:rPr>
        <w:t>דוד אמסלם (הליכוד):</w:t>
      </w:r>
      <w:r w:rsidRPr="00AF5A60">
        <w:rPr>
          <w:rStyle w:val="TagStyle"/>
          <w:rtl/>
        </w:rPr>
        <w:t xml:space="preserve"> &lt;&lt; קריאה &gt;&gt;</w:t>
      </w:r>
      <w:r>
        <w:rPr>
          <w:rtl/>
        </w:rPr>
        <w:t xml:space="preserve">   </w:t>
      </w:r>
      <w:bookmarkEnd w:id="4130"/>
    </w:p>
    <w:p w:rsidR="00E86ADC" w:rsidRDefault="00E86ADC" w:rsidP="009C2933">
      <w:pPr>
        <w:pStyle w:val="KeepWithNext"/>
        <w:rPr>
          <w:rtl/>
          <w:lang w:eastAsia="he-IL"/>
        </w:rPr>
      </w:pPr>
    </w:p>
    <w:p w:rsidR="00E86ADC" w:rsidRDefault="00E86ADC" w:rsidP="009C2933">
      <w:pPr>
        <w:rPr>
          <w:rtl/>
          <w:lang w:eastAsia="he-IL"/>
        </w:rPr>
      </w:pPr>
      <w:bookmarkStart w:id="4131" w:name="_ETM_Q7_372695"/>
      <w:bookmarkEnd w:id="4131"/>
      <w:r>
        <w:rPr>
          <w:rFonts w:hint="cs"/>
          <w:rtl/>
          <w:lang w:eastAsia="he-IL"/>
        </w:rPr>
        <w:t>מי ישלם על כל הכספים שלקחת? מי ישלם על כל הרמיסה של הכנסת?</w:t>
      </w:r>
    </w:p>
    <w:p w:rsidR="00E86ADC" w:rsidRDefault="00E86ADC" w:rsidP="009C2933">
      <w:pPr>
        <w:rPr>
          <w:rtl/>
          <w:lang w:eastAsia="he-IL"/>
        </w:rPr>
      </w:pPr>
      <w:bookmarkStart w:id="4132" w:name="_ETM_Q7_369616"/>
      <w:bookmarkEnd w:id="4132"/>
    </w:p>
    <w:p w:rsidR="00E86ADC" w:rsidRDefault="00E86ADC" w:rsidP="009C2933">
      <w:pPr>
        <w:pStyle w:val="af7"/>
        <w:keepNext/>
        <w:rPr>
          <w:rtl/>
        </w:rPr>
      </w:pPr>
      <w:bookmarkStart w:id="4133" w:name="ET_yor_אוריאל_בוסו_31"/>
      <w:r w:rsidRPr="00AF5A60">
        <w:rPr>
          <w:rStyle w:val="TagStyle"/>
          <w:rtl/>
        </w:rPr>
        <w:t xml:space="preserve"> &lt;&lt; יור &gt;&gt; </w:t>
      </w:r>
      <w:r>
        <w:rPr>
          <w:rtl/>
        </w:rPr>
        <w:t>היו"ר אוריאל בוסו:</w:t>
      </w:r>
      <w:r w:rsidRPr="00AF5A60">
        <w:rPr>
          <w:rStyle w:val="TagStyle"/>
          <w:rtl/>
        </w:rPr>
        <w:t xml:space="preserve"> &lt;&lt; יור &gt;&gt;</w:t>
      </w:r>
      <w:r>
        <w:rPr>
          <w:rtl/>
        </w:rPr>
        <w:t xml:space="preserve">   </w:t>
      </w:r>
      <w:bookmarkEnd w:id="4133"/>
    </w:p>
    <w:p w:rsidR="00E86ADC" w:rsidRDefault="00E86ADC" w:rsidP="009C2933">
      <w:pPr>
        <w:pStyle w:val="KeepWithNext"/>
        <w:rPr>
          <w:rtl/>
          <w:lang w:eastAsia="he-IL"/>
        </w:rPr>
      </w:pPr>
    </w:p>
    <w:p w:rsidR="00E86ADC" w:rsidRDefault="00E86ADC" w:rsidP="009C2933">
      <w:pPr>
        <w:rPr>
          <w:rtl/>
          <w:lang w:eastAsia="he-IL"/>
        </w:rPr>
      </w:pPr>
      <w:bookmarkStart w:id="4134" w:name="_ETM_Q7_370938"/>
      <w:bookmarkEnd w:id="4134"/>
      <w:r>
        <w:rPr>
          <w:rFonts w:hint="cs"/>
          <w:rtl/>
          <w:lang w:eastAsia="he-IL"/>
        </w:rPr>
        <w:t xml:space="preserve">חברי </w:t>
      </w:r>
      <w:bookmarkStart w:id="4135" w:name="_ETM_Q7_371614"/>
      <w:bookmarkEnd w:id="4135"/>
      <w:r>
        <w:rPr>
          <w:rFonts w:hint="cs"/>
          <w:rtl/>
          <w:lang w:eastAsia="he-IL"/>
        </w:rPr>
        <w:t xml:space="preserve">הכנסת, חבר הכנסת אמסלם. </w:t>
      </w:r>
      <w:bookmarkStart w:id="4136" w:name="_ETM_Q7_375789"/>
      <w:bookmarkEnd w:id="4136"/>
    </w:p>
    <w:p w:rsidR="00E86ADC" w:rsidRDefault="00E86ADC" w:rsidP="009C2933">
      <w:pPr>
        <w:rPr>
          <w:rtl/>
          <w:lang w:eastAsia="he-IL"/>
        </w:rPr>
      </w:pPr>
      <w:bookmarkStart w:id="4137" w:name="_ETM_Q7_375879"/>
      <w:bookmarkEnd w:id="4137"/>
    </w:p>
    <w:p w:rsidR="00E86ADC" w:rsidRDefault="00E86ADC" w:rsidP="009C2933">
      <w:pPr>
        <w:pStyle w:val="-"/>
        <w:keepNext/>
        <w:rPr>
          <w:rtl/>
        </w:rPr>
      </w:pPr>
      <w:bookmarkStart w:id="4138" w:name="ET_speakercontinue_5087_32"/>
      <w:r w:rsidRPr="00AF5A60">
        <w:rPr>
          <w:rStyle w:val="TagStyle"/>
          <w:rtl/>
        </w:rPr>
        <w:t xml:space="preserve"> &lt;&lt; דובר_המשך &gt;&gt; </w:t>
      </w:r>
      <w:r>
        <w:rPr>
          <w:rtl/>
        </w:rPr>
        <w:t>יאיר לפיד (יש עתיד):</w:t>
      </w:r>
      <w:r w:rsidRPr="00AF5A60">
        <w:rPr>
          <w:rStyle w:val="TagStyle"/>
          <w:rtl/>
        </w:rPr>
        <w:t xml:space="preserve"> &lt;&lt; דובר_המשך &gt;&gt;</w:t>
      </w:r>
      <w:r>
        <w:rPr>
          <w:rtl/>
        </w:rPr>
        <w:t xml:space="preserve">   </w:t>
      </w:r>
      <w:bookmarkEnd w:id="4138"/>
    </w:p>
    <w:p w:rsidR="00E86ADC" w:rsidRDefault="00E86ADC" w:rsidP="009C2933">
      <w:pPr>
        <w:pStyle w:val="KeepWithNext"/>
        <w:rPr>
          <w:rtl/>
          <w:lang w:eastAsia="he-IL"/>
        </w:rPr>
      </w:pPr>
    </w:p>
    <w:p w:rsidR="00E86ADC" w:rsidRDefault="00E86ADC" w:rsidP="009C2933">
      <w:pPr>
        <w:rPr>
          <w:rtl/>
          <w:lang w:eastAsia="he-IL"/>
        </w:rPr>
      </w:pPr>
      <w:bookmarkStart w:id="4139" w:name="_ETM_Q7_377250"/>
      <w:bookmarkEnd w:id="4139"/>
      <w:r>
        <w:rPr>
          <w:rFonts w:hint="cs"/>
          <w:rtl/>
          <w:lang w:eastAsia="he-IL"/>
        </w:rPr>
        <w:t xml:space="preserve">מי ישלם כשיתחילו תביעות </w:t>
      </w:r>
      <w:bookmarkStart w:id="4140" w:name="_ETM_Q7_374634"/>
      <w:bookmarkEnd w:id="4140"/>
      <w:r>
        <w:rPr>
          <w:rFonts w:hint="cs"/>
          <w:rtl/>
          <w:lang w:eastAsia="he-IL"/>
        </w:rPr>
        <w:t>בין-לאומיות נגד צה"ל ומפקדיו ולוחמיו?</w:t>
      </w:r>
      <w:bookmarkStart w:id="4141" w:name="_ETM_Q7_377595"/>
      <w:bookmarkEnd w:id="4141"/>
    </w:p>
    <w:p w:rsidR="00E86ADC" w:rsidRDefault="00E86ADC" w:rsidP="009C2933">
      <w:pPr>
        <w:rPr>
          <w:rtl/>
          <w:lang w:eastAsia="he-IL"/>
        </w:rPr>
      </w:pPr>
      <w:bookmarkStart w:id="4142" w:name="_ETM_Q7_377663"/>
      <w:bookmarkEnd w:id="4142"/>
    </w:p>
    <w:p w:rsidR="00E86ADC" w:rsidRDefault="00E86ADC" w:rsidP="009C2933">
      <w:pPr>
        <w:pStyle w:val="af6"/>
        <w:keepNext/>
        <w:rPr>
          <w:rtl/>
        </w:rPr>
      </w:pPr>
      <w:bookmarkStart w:id="4143" w:name="ET_interruption_5156_33"/>
      <w:r w:rsidRPr="00AF5A60">
        <w:rPr>
          <w:rStyle w:val="TagStyle"/>
          <w:rtl/>
        </w:rPr>
        <w:t xml:space="preserve"> &lt;&lt; קריאה &gt;&gt; </w:t>
      </w:r>
      <w:r>
        <w:rPr>
          <w:rtl/>
        </w:rPr>
        <w:t>דוד אמסלם (הליכוד):</w:t>
      </w:r>
      <w:r w:rsidRPr="00AF5A60">
        <w:rPr>
          <w:rStyle w:val="TagStyle"/>
          <w:rtl/>
        </w:rPr>
        <w:t xml:space="preserve"> &lt;&lt; קריאה &gt;&gt;</w:t>
      </w:r>
      <w:r>
        <w:rPr>
          <w:rtl/>
        </w:rPr>
        <w:t xml:space="preserve">   </w:t>
      </w:r>
      <w:bookmarkEnd w:id="4143"/>
    </w:p>
    <w:p w:rsidR="00E86ADC" w:rsidRDefault="00E86ADC" w:rsidP="009C2933">
      <w:pPr>
        <w:pStyle w:val="KeepWithNext"/>
        <w:rPr>
          <w:rtl/>
          <w:lang w:eastAsia="he-IL"/>
        </w:rPr>
      </w:pPr>
    </w:p>
    <w:p w:rsidR="00E86ADC" w:rsidRDefault="00E86ADC" w:rsidP="009C2933">
      <w:pPr>
        <w:rPr>
          <w:rtl/>
          <w:lang w:eastAsia="he-IL"/>
        </w:rPr>
      </w:pPr>
      <w:bookmarkStart w:id="4144" w:name="_ETM_Q7_379753"/>
      <w:bookmarkEnd w:id="4144"/>
      <w:r>
        <w:rPr>
          <w:rFonts w:hint="cs"/>
          <w:rtl/>
          <w:lang w:eastAsia="he-IL"/>
        </w:rPr>
        <w:t>מי ישלם על כל הפגיעה שלך בעם ישראל, מי ישלם?</w:t>
      </w:r>
    </w:p>
    <w:p w:rsidR="00E86ADC" w:rsidRDefault="00E86ADC" w:rsidP="009C2933">
      <w:pPr>
        <w:rPr>
          <w:rtl/>
          <w:lang w:eastAsia="he-IL"/>
        </w:rPr>
      </w:pPr>
      <w:bookmarkStart w:id="4145" w:name="_ETM_Q7_388382"/>
      <w:bookmarkStart w:id="4146" w:name="_ETM_Q7_388434"/>
      <w:bookmarkEnd w:id="4145"/>
      <w:bookmarkEnd w:id="4146"/>
    </w:p>
    <w:p w:rsidR="00E86ADC" w:rsidRDefault="00E86ADC" w:rsidP="009C2933">
      <w:pPr>
        <w:pStyle w:val="af7"/>
        <w:keepNext/>
        <w:rPr>
          <w:rtl/>
        </w:rPr>
      </w:pPr>
      <w:bookmarkStart w:id="4147" w:name="ET_yor_אוריאל_בוסו_35"/>
      <w:r w:rsidRPr="00AF5A60">
        <w:rPr>
          <w:rStyle w:val="TagStyle"/>
          <w:rtl/>
        </w:rPr>
        <w:lastRenderedPageBreak/>
        <w:t xml:space="preserve"> &lt;&lt; יור &gt;&gt; </w:t>
      </w:r>
      <w:r>
        <w:rPr>
          <w:rtl/>
        </w:rPr>
        <w:t>היו"ר אוריאל בוסו:</w:t>
      </w:r>
      <w:r w:rsidRPr="00AF5A60">
        <w:rPr>
          <w:rStyle w:val="TagStyle"/>
          <w:rtl/>
        </w:rPr>
        <w:t xml:space="preserve"> &lt;&lt; יור &gt;&gt;</w:t>
      </w:r>
      <w:r>
        <w:rPr>
          <w:rtl/>
        </w:rPr>
        <w:t xml:space="preserve">   </w:t>
      </w:r>
      <w:bookmarkEnd w:id="4147"/>
    </w:p>
    <w:p w:rsidR="00E86ADC" w:rsidRDefault="00E86ADC" w:rsidP="009C2933">
      <w:pPr>
        <w:pStyle w:val="KeepWithNext"/>
        <w:rPr>
          <w:rtl/>
          <w:lang w:eastAsia="he-IL"/>
        </w:rPr>
      </w:pPr>
    </w:p>
    <w:p w:rsidR="00E86ADC" w:rsidRPr="00AF5A60" w:rsidRDefault="00E86ADC" w:rsidP="009C2933">
      <w:pPr>
        <w:rPr>
          <w:rtl/>
          <w:lang w:eastAsia="he-IL"/>
        </w:rPr>
      </w:pPr>
      <w:bookmarkStart w:id="4148" w:name="_ETM_Q7_389219"/>
      <w:bookmarkEnd w:id="4148"/>
      <w:r>
        <w:rPr>
          <w:rFonts w:hint="cs"/>
          <w:rtl/>
          <w:lang w:eastAsia="he-IL"/>
        </w:rPr>
        <w:t xml:space="preserve">חבר הכנסת אמסלם. </w:t>
      </w:r>
    </w:p>
    <w:p w:rsidR="00E86ADC" w:rsidRDefault="00E86ADC" w:rsidP="009C2933">
      <w:pPr>
        <w:rPr>
          <w:rtl/>
          <w:lang w:eastAsia="he-IL"/>
        </w:rPr>
      </w:pPr>
      <w:bookmarkStart w:id="4149" w:name="_ETM_Q7_379073"/>
      <w:bookmarkStart w:id="4150" w:name="_ETM_Q7_379194"/>
      <w:bookmarkEnd w:id="4149"/>
      <w:bookmarkEnd w:id="4150"/>
    </w:p>
    <w:p w:rsidR="00E86ADC" w:rsidRDefault="00E86ADC" w:rsidP="009C2933">
      <w:pPr>
        <w:pStyle w:val="-"/>
        <w:keepNext/>
        <w:rPr>
          <w:rtl/>
        </w:rPr>
      </w:pPr>
      <w:bookmarkStart w:id="4151" w:name="ET_speakercontinue_5087_34"/>
      <w:r w:rsidRPr="00AF5A60">
        <w:rPr>
          <w:rStyle w:val="TagStyle"/>
          <w:rtl/>
        </w:rPr>
        <w:t xml:space="preserve"> &lt;&lt; דובר_המשך &gt;&gt; </w:t>
      </w:r>
      <w:r>
        <w:rPr>
          <w:rtl/>
        </w:rPr>
        <w:t>יאיר לפיד (יש עתיד):</w:t>
      </w:r>
      <w:r w:rsidRPr="00AF5A60">
        <w:rPr>
          <w:rStyle w:val="TagStyle"/>
          <w:rtl/>
        </w:rPr>
        <w:t xml:space="preserve"> &lt;&lt; דובר_המשך &gt;&gt;</w:t>
      </w:r>
      <w:r>
        <w:rPr>
          <w:rtl/>
        </w:rPr>
        <w:t xml:space="preserve">   </w:t>
      </w:r>
      <w:bookmarkEnd w:id="4151"/>
    </w:p>
    <w:p w:rsidR="00E86ADC" w:rsidRDefault="00E86ADC" w:rsidP="009C2933">
      <w:pPr>
        <w:pStyle w:val="KeepWithNext"/>
        <w:rPr>
          <w:rtl/>
          <w:lang w:eastAsia="he-IL"/>
        </w:rPr>
      </w:pPr>
    </w:p>
    <w:p w:rsidR="00E86ADC" w:rsidRDefault="00E86ADC" w:rsidP="009C2933">
      <w:pPr>
        <w:rPr>
          <w:rtl/>
          <w:lang w:eastAsia="he-IL"/>
        </w:rPr>
      </w:pPr>
      <w:bookmarkStart w:id="4152" w:name="_ETM_Q7_380265"/>
      <w:bookmarkEnd w:id="4152"/>
      <w:r>
        <w:rPr>
          <w:rFonts w:hint="cs"/>
          <w:rtl/>
          <w:lang w:eastAsia="he-IL"/>
        </w:rPr>
        <w:t xml:space="preserve">מי ישלם כשהם יוכלו לתבוע ולהשתיק </w:t>
      </w:r>
      <w:bookmarkStart w:id="4153" w:name="_ETM_Q7_381641"/>
      <w:bookmarkEnd w:id="4153"/>
      <w:r>
        <w:rPr>
          <w:rFonts w:hint="cs"/>
          <w:rtl/>
          <w:lang w:eastAsia="he-IL"/>
        </w:rPr>
        <w:t xml:space="preserve">ולדרוס כל מי שלא נכנע להם, כי </w:t>
      </w:r>
      <w:bookmarkStart w:id="4154" w:name="_ETM_Q7_387222"/>
      <w:bookmarkEnd w:id="4154"/>
      <w:r>
        <w:rPr>
          <w:rFonts w:hint="cs"/>
          <w:rtl/>
          <w:lang w:eastAsia="he-IL"/>
        </w:rPr>
        <w:t xml:space="preserve">יהיו להם שופטים פוליטיים שהם מינו לעצמם ויועצים משפטיים שהם </w:t>
      </w:r>
      <w:bookmarkStart w:id="4155" w:name="_ETM_Q7_389679"/>
      <w:bookmarkEnd w:id="4155"/>
      <w:r>
        <w:rPr>
          <w:rFonts w:hint="cs"/>
          <w:rtl/>
          <w:lang w:eastAsia="he-IL"/>
        </w:rPr>
        <w:t>בובות על חוט?</w:t>
      </w:r>
    </w:p>
    <w:p w:rsidR="00E86ADC" w:rsidRDefault="00E86ADC" w:rsidP="009C2933">
      <w:pPr>
        <w:rPr>
          <w:rtl/>
          <w:lang w:eastAsia="he-IL"/>
        </w:rPr>
      </w:pPr>
      <w:bookmarkStart w:id="4156" w:name="_ETM_Q7_389555"/>
      <w:bookmarkStart w:id="4157" w:name="_ETM_Q7_389730"/>
      <w:bookmarkEnd w:id="4156"/>
      <w:bookmarkEnd w:id="4157"/>
    </w:p>
    <w:p w:rsidR="00E86ADC" w:rsidRDefault="00E86ADC" w:rsidP="009C2933">
      <w:pPr>
        <w:pStyle w:val="af6"/>
        <w:keepNext/>
        <w:rPr>
          <w:rtl/>
        </w:rPr>
      </w:pPr>
      <w:bookmarkStart w:id="4158" w:name="ET_interruption_5156_36"/>
      <w:r w:rsidRPr="00AF5A60">
        <w:rPr>
          <w:rStyle w:val="TagStyle"/>
          <w:rtl/>
        </w:rPr>
        <w:t xml:space="preserve"> &lt;&lt; קריאה &gt;&gt; </w:t>
      </w:r>
      <w:r>
        <w:rPr>
          <w:rtl/>
        </w:rPr>
        <w:t>דוד אמסלם (הליכוד):</w:t>
      </w:r>
      <w:r w:rsidRPr="00AF5A60">
        <w:rPr>
          <w:rStyle w:val="TagStyle"/>
          <w:rtl/>
        </w:rPr>
        <w:t xml:space="preserve"> &lt;&lt; קריאה &gt;&gt;</w:t>
      </w:r>
      <w:r>
        <w:rPr>
          <w:rtl/>
        </w:rPr>
        <w:t xml:space="preserve">   </w:t>
      </w:r>
      <w:bookmarkEnd w:id="4158"/>
    </w:p>
    <w:p w:rsidR="00E86ADC" w:rsidRDefault="00E86ADC" w:rsidP="009C2933">
      <w:pPr>
        <w:pStyle w:val="KeepWithNext"/>
        <w:rPr>
          <w:rtl/>
          <w:lang w:eastAsia="he-IL"/>
        </w:rPr>
      </w:pPr>
    </w:p>
    <w:p w:rsidR="00E86ADC" w:rsidRDefault="00E86ADC" w:rsidP="009C2933">
      <w:pPr>
        <w:rPr>
          <w:rtl/>
          <w:lang w:eastAsia="he-IL"/>
        </w:rPr>
      </w:pPr>
      <w:bookmarkStart w:id="4159" w:name="_ETM_Q7_388489"/>
      <w:bookmarkEnd w:id="4159"/>
      <w:r>
        <w:rPr>
          <w:rFonts w:hint="cs"/>
          <w:rtl/>
          <w:lang w:eastAsia="he-IL"/>
        </w:rPr>
        <w:t xml:space="preserve">הציבור העיף אותך, מה אתה מדבר? אני במקומך לא הייתי יוצא מהבית חודשיים. </w:t>
      </w:r>
    </w:p>
    <w:p w:rsidR="00E86ADC" w:rsidRDefault="00E86ADC" w:rsidP="009C2933">
      <w:pPr>
        <w:rPr>
          <w:rtl/>
          <w:lang w:eastAsia="he-IL"/>
        </w:rPr>
      </w:pPr>
      <w:bookmarkStart w:id="4160" w:name="_ETM_Q7_391834"/>
      <w:bookmarkStart w:id="4161" w:name="_ETM_Q7_391938"/>
      <w:bookmarkEnd w:id="4160"/>
      <w:bookmarkEnd w:id="4161"/>
    </w:p>
    <w:p w:rsidR="00E86ADC" w:rsidRDefault="00E86ADC" w:rsidP="009C2933">
      <w:pPr>
        <w:pStyle w:val="af7"/>
        <w:keepNext/>
        <w:rPr>
          <w:rtl/>
        </w:rPr>
      </w:pPr>
      <w:bookmarkStart w:id="4162" w:name="ET_yor_אוריאל_בוסו_37"/>
      <w:r w:rsidRPr="00AF5A60">
        <w:rPr>
          <w:rStyle w:val="TagStyle"/>
          <w:rtl/>
        </w:rPr>
        <w:t xml:space="preserve"> &lt;&lt; יור &gt;&gt; </w:t>
      </w:r>
      <w:r>
        <w:rPr>
          <w:rtl/>
        </w:rPr>
        <w:t>היו"ר אוריאל בוסו:</w:t>
      </w:r>
      <w:r w:rsidRPr="00AF5A60">
        <w:rPr>
          <w:rStyle w:val="TagStyle"/>
          <w:rtl/>
        </w:rPr>
        <w:t xml:space="preserve"> &lt;&lt; יור &gt;&gt;</w:t>
      </w:r>
      <w:r>
        <w:rPr>
          <w:rtl/>
        </w:rPr>
        <w:t xml:space="preserve">   </w:t>
      </w:r>
      <w:bookmarkEnd w:id="4162"/>
    </w:p>
    <w:p w:rsidR="00E86ADC" w:rsidRDefault="00E86ADC" w:rsidP="009C2933">
      <w:pPr>
        <w:pStyle w:val="KeepWithNext"/>
        <w:rPr>
          <w:rtl/>
          <w:lang w:eastAsia="he-IL"/>
        </w:rPr>
      </w:pPr>
    </w:p>
    <w:p w:rsidR="00E86ADC" w:rsidRDefault="00E86ADC" w:rsidP="009C2933">
      <w:pPr>
        <w:rPr>
          <w:rtl/>
          <w:lang w:eastAsia="he-IL"/>
        </w:rPr>
      </w:pPr>
      <w:bookmarkStart w:id="4163" w:name="_ETM_Q7_392883"/>
      <w:bookmarkEnd w:id="4163"/>
      <w:r>
        <w:rPr>
          <w:rFonts w:hint="cs"/>
          <w:rtl/>
          <w:lang w:eastAsia="he-IL"/>
        </w:rPr>
        <w:t xml:space="preserve">חבר הכנסת אמסלם, אני לא רוצה לקרוא </w:t>
      </w:r>
      <w:bookmarkStart w:id="4164" w:name="_ETM_Q7_393887"/>
      <w:bookmarkEnd w:id="4164"/>
      <w:r>
        <w:rPr>
          <w:rFonts w:hint="cs"/>
          <w:rtl/>
          <w:lang w:eastAsia="he-IL"/>
        </w:rPr>
        <w:t xml:space="preserve">קריאה ראשונה. </w:t>
      </w:r>
    </w:p>
    <w:p w:rsidR="00E86ADC" w:rsidRDefault="00E86ADC" w:rsidP="009C2933">
      <w:pPr>
        <w:rPr>
          <w:rtl/>
          <w:lang w:eastAsia="he-IL"/>
        </w:rPr>
      </w:pPr>
      <w:bookmarkStart w:id="4165" w:name="_ETM_Q7_396286"/>
      <w:bookmarkStart w:id="4166" w:name="_ETM_Q7_396381"/>
      <w:bookmarkEnd w:id="4165"/>
      <w:bookmarkEnd w:id="4166"/>
    </w:p>
    <w:p w:rsidR="00E86ADC" w:rsidRDefault="00E86ADC" w:rsidP="009C2933">
      <w:pPr>
        <w:pStyle w:val="af6"/>
        <w:keepNext/>
        <w:rPr>
          <w:rtl/>
        </w:rPr>
      </w:pPr>
      <w:r w:rsidRPr="00AF5A60">
        <w:rPr>
          <w:rStyle w:val="TagStyle"/>
          <w:rtl/>
        </w:rPr>
        <w:t xml:space="preserve">&lt;&lt; קריאה &gt;&gt; </w:t>
      </w:r>
      <w:r>
        <w:rPr>
          <w:rFonts w:hint="cs"/>
          <w:rtl/>
        </w:rPr>
        <w:t>קריאות</w:t>
      </w:r>
      <w:r>
        <w:rPr>
          <w:rtl/>
        </w:rPr>
        <w:t>:</w:t>
      </w:r>
      <w:r w:rsidRPr="00AF5A60">
        <w:rPr>
          <w:rStyle w:val="TagStyle"/>
          <w:rtl/>
        </w:rPr>
        <w:t xml:space="preserve"> &lt;&lt; קריאה &gt;&gt;</w:t>
      </w:r>
      <w:r>
        <w:rPr>
          <w:rtl/>
        </w:rPr>
        <w:t xml:space="preserve">   </w:t>
      </w:r>
    </w:p>
    <w:p w:rsidR="00E86ADC" w:rsidRDefault="00E86ADC" w:rsidP="009C2933">
      <w:pPr>
        <w:rPr>
          <w:rtl/>
          <w:lang w:eastAsia="he-IL"/>
        </w:rPr>
      </w:pPr>
    </w:p>
    <w:p w:rsidR="00E86ADC" w:rsidRDefault="00E86ADC" w:rsidP="009C2933">
      <w:pPr>
        <w:rPr>
          <w:rtl/>
          <w:lang w:eastAsia="he-IL"/>
        </w:rPr>
      </w:pPr>
      <w:r>
        <w:rPr>
          <w:rFonts w:hint="cs"/>
          <w:rtl/>
          <w:lang w:eastAsia="he-IL"/>
        </w:rPr>
        <w:t xml:space="preserve">- - - </w:t>
      </w:r>
    </w:p>
    <w:p w:rsidR="00E86ADC" w:rsidRDefault="00E86ADC" w:rsidP="009C2933">
      <w:pPr>
        <w:rPr>
          <w:rtl/>
          <w:lang w:eastAsia="he-IL"/>
        </w:rPr>
      </w:pPr>
    </w:p>
    <w:p w:rsidR="00E86ADC" w:rsidRDefault="00E86ADC" w:rsidP="009C2933">
      <w:pPr>
        <w:pStyle w:val="-"/>
        <w:keepNext/>
        <w:rPr>
          <w:rtl/>
        </w:rPr>
      </w:pPr>
      <w:bookmarkStart w:id="4167" w:name="ET_speakercontinue_5087_38"/>
      <w:r w:rsidRPr="00AF5A60">
        <w:rPr>
          <w:rStyle w:val="TagStyle"/>
          <w:rtl/>
        </w:rPr>
        <w:t xml:space="preserve"> &lt;&lt; דובר_המשך &gt;&gt; </w:t>
      </w:r>
      <w:r>
        <w:rPr>
          <w:rtl/>
        </w:rPr>
        <w:t>יאיר לפיד (יש עתיד):</w:t>
      </w:r>
      <w:r w:rsidRPr="00AF5A60">
        <w:rPr>
          <w:rStyle w:val="TagStyle"/>
          <w:rtl/>
        </w:rPr>
        <w:t xml:space="preserve"> &lt;&lt; דובר_המשך &gt;&gt;</w:t>
      </w:r>
      <w:r>
        <w:rPr>
          <w:rtl/>
        </w:rPr>
        <w:t xml:space="preserve">   </w:t>
      </w:r>
      <w:bookmarkEnd w:id="4167"/>
    </w:p>
    <w:p w:rsidR="00E86ADC" w:rsidRDefault="00E86ADC" w:rsidP="009C2933">
      <w:pPr>
        <w:pStyle w:val="KeepWithNext"/>
        <w:rPr>
          <w:rtl/>
          <w:lang w:eastAsia="he-IL"/>
        </w:rPr>
      </w:pPr>
    </w:p>
    <w:p w:rsidR="00E86ADC" w:rsidRPr="00AF5A60" w:rsidRDefault="00E86ADC" w:rsidP="009C2933">
      <w:pPr>
        <w:rPr>
          <w:rtl/>
          <w:lang w:eastAsia="he-IL"/>
        </w:rPr>
      </w:pPr>
      <w:bookmarkStart w:id="4168" w:name="_ETM_Q7_399224"/>
      <w:bookmarkEnd w:id="4168"/>
      <w:r>
        <w:rPr>
          <w:rFonts w:hint="cs"/>
          <w:rtl/>
          <w:lang w:eastAsia="he-IL"/>
        </w:rPr>
        <w:t xml:space="preserve">מי ישלם, במובן הפשוט ביותר, את החשבונות </w:t>
      </w:r>
      <w:bookmarkStart w:id="4169" w:name="_ETM_Q7_401155"/>
      <w:bookmarkEnd w:id="4169"/>
      <w:r>
        <w:rPr>
          <w:rFonts w:hint="cs"/>
          <w:rtl/>
          <w:lang w:eastAsia="he-IL"/>
        </w:rPr>
        <w:t xml:space="preserve">של מאות אלפי אנשים שהם רוצים לשלם להם כדי שלא יהיה להם מקצוע והם לא יעבדו? לחיות </w:t>
      </w:r>
      <w:bookmarkStart w:id="4170" w:name="_ETM_Q7_406361"/>
      <w:bookmarkEnd w:id="4170"/>
      <w:r>
        <w:rPr>
          <w:rFonts w:hint="cs"/>
          <w:rtl/>
          <w:lang w:eastAsia="he-IL"/>
        </w:rPr>
        <w:t xml:space="preserve">על חשבון אחרים. </w:t>
      </w:r>
    </w:p>
    <w:p w:rsidR="00E86ADC" w:rsidRDefault="00E86ADC" w:rsidP="009C2933">
      <w:pPr>
        <w:rPr>
          <w:rtl/>
          <w:lang w:eastAsia="he-IL"/>
        </w:rPr>
      </w:pPr>
    </w:p>
    <w:p w:rsidR="00E86ADC" w:rsidRDefault="00E86ADC" w:rsidP="009C2933">
      <w:pPr>
        <w:pStyle w:val="af6"/>
        <w:keepNext/>
        <w:rPr>
          <w:rtl/>
        </w:rPr>
      </w:pPr>
      <w:bookmarkStart w:id="4171" w:name="ET_interruption_5809_39"/>
      <w:r w:rsidRPr="00AF5A60">
        <w:rPr>
          <w:rStyle w:val="TagStyle"/>
          <w:rtl/>
        </w:rPr>
        <w:t xml:space="preserve"> &lt;&lt; קריאה &gt;&gt; </w:t>
      </w:r>
      <w:r>
        <w:rPr>
          <w:rtl/>
        </w:rPr>
        <w:t>מיכל שיר סגמן (יש עתיד):</w:t>
      </w:r>
      <w:r w:rsidRPr="00AF5A60">
        <w:rPr>
          <w:rStyle w:val="TagStyle"/>
          <w:rtl/>
        </w:rPr>
        <w:t xml:space="preserve"> &lt;&lt; קריאה &gt;&gt;</w:t>
      </w:r>
      <w:r>
        <w:rPr>
          <w:rtl/>
        </w:rPr>
        <w:t xml:space="preserve">   </w:t>
      </w:r>
      <w:bookmarkEnd w:id="4171"/>
    </w:p>
    <w:p w:rsidR="00E86ADC" w:rsidRDefault="00E86ADC" w:rsidP="009C2933">
      <w:pPr>
        <w:pStyle w:val="KeepWithNext"/>
        <w:rPr>
          <w:rtl/>
        </w:rPr>
      </w:pPr>
    </w:p>
    <w:p w:rsidR="00E86ADC" w:rsidRDefault="00E86ADC" w:rsidP="009C2933">
      <w:pPr>
        <w:rPr>
          <w:rtl/>
        </w:rPr>
      </w:pPr>
      <w:bookmarkStart w:id="4172" w:name="_ETM_Q7_404262"/>
      <w:bookmarkEnd w:id="4172"/>
      <w:r>
        <w:rPr>
          <w:rFonts w:hint="cs"/>
          <w:rtl/>
        </w:rPr>
        <w:t xml:space="preserve">מיה קרה, דודי, קיבלת תיק התחלת </w:t>
      </w:r>
      <w:bookmarkStart w:id="4173" w:name="_ETM_Q7_405812"/>
      <w:bookmarkEnd w:id="4173"/>
      <w:r>
        <w:rPr>
          <w:rFonts w:hint="cs"/>
          <w:rtl/>
        </w:rPr>
        <w:t>לצעוק?</w:t>
      </w:r>
      <w:bookmarkStart w:id="4174" w:name="_ETM_Q7_407227"/>
      <w:bookmarkStart w:id="4175" w:name="_ETM_Q7_411788"/>
      <w:bookmarkEnd w:id="4174"/>
      <w:bookmarkEnd w:id="4175"/>
      <w:r>
        <w:rPr>
          <w:rFonts w:hint="cs"/>
          <w:rtl/>
        </w:rPr>
        <w:t xml:space="preserve"> שני תיקים קיבלת, שניים - - - </w:t>
      </w:r>
    </w:p>
    <w:p w:rsidR="00E86ADC" w:rsidRDefault="00E86ADC" w:rsidP="009C2933">
      <w:pPr>
        <w:rPr>
          <w:rtl/>
        </w:rPr>
      </w:pPr>
      <w:bookmarkStart w:id="4176" w:name="_ETM_Q7_411885"/>
      <w:bookmarkEnd w:id="4176"/>
    </w:p>
    <w:p w:rsidR="00E86ADC" w:rsidRDefault="00E86ADC" w:rsidP="009C2933">
      <w:pPr>
        <w:pStyle w:val="af6"/>
        <w:keepNext/>
        <w:rPr>
          <w:rtl/>
        </w:rPr>
      </w:pPr>
      <w:bookmarkStart w:id="4177" w:name="ET_interruption_5156_40"/>
      <w:r w:rsidRPr="00AF5A60">
        <w:rPr>
          <w:rStyle w:val="TagStyle"/>
          <w:rtl/>
        </w:rPr>
        <w:t xml:space="preserve"> &lt;&lt; קריאה &gt;&gt; </w:t>
      </w:r>
      <w:r>
        <w:rPr>
          <w:rtl/>
        </w:rPr>
        <w:t>דוד אמסלם (הליכוד):</w:t>
      </w:r>
      <w:r w:rsidRPr="00AF5A60">
        <w:rPr>
          <w:rStyle w:val="TagStyle"/>
          <w:rtl/>
        </w:rPr>
        <w:t xml:space="preserve"> &lt;&lt; קריאה &gt;&gt;</w:t>
      </w:r>
      <w:r>
        <w:rPr>
          <w:rtl/>
        </w:rPr>
        <w:t xml:space="preserve">   </w:t>
      </w:r>
      <w:bookmarkEnd w:id="4177"/>
    </w:p>
    <w:p w:rsidR="00E86ADC" w:rsidRDefault="00E86ADC" w:rsidP="009C2933">
      <w:pPr>
        <w:pStyle w:val="KeepWithNext"/>
        <w:rPr>
          <w:rtl/>
          <w:lang w:eastAsia="he-IL"/>
        </w:rPr>
      </w:pPr>
    </w:p>
    <w:p w:rsidR="00E86ADC" w:rsidRDefault="00E86ADC" w:rsidP="009C2933">
      <w:pPr>
        <w:rPr>
          <w:rtl/>
          <w:lang w:eastAsia="he-IL"/>
        </w:rPr>
      </w:pPr>
      <w:bookmarkStart w:id="4178" w:name="_ETM_Q7_410219"/>
      <w:bookmarkEnd w:id="4178"/>
      <w:r>
        <w:rPr>
          <w:rFonts w:hint="cs"/>
          <w:rtl/>
          <w:lang w:eastAsia="he-IL"/>
        </w:rPr>
        <w:t>תלמדי  - - -</w:t>
      </w:r>
    </w:p>
    <w:p w:rsidR="00E86ADC" w:rsidRDefault="00E86ADC" w:rsidP="009C2933">
      <w:pPr>
        <w:rPr>
          <w:rtl/>
          <w:lang w:eastAsia="he-IL"/>
        </w:rPr>
      </w:pPr>
      <w:bookmarkStart w:id="4179" w:name="_ETM_Q7_413858"/>
      <w:bookmarkStart w:id="4180" w:name="_ETM_Q7_413955"/>
      <w:bookmarkEnd w:id="4179"/>
      <w:bookmarkEnd w:id="4180"/>
    </w:p>
    <w:p w:rsidR="00E86ADC" w:rsidRDefault="00E86ADC" w:rsidP="009C2933">
      <w:pPr>
        <w:pStyle w:val="af7"/>
        <w:keepNext/>
        <w:rPr>
          <w:rtl/>
        </w:rPr>
      </w:pPr>
      <w:r w:rsidRPr="00AF5A60">
        <w:rPr>
          <w:rStyle w:val="TagStyle"/>
          <w:rtl/>
        </w:rPr>
        <w:lastRenderedPageBreak/>
        <w:t xml:space="preserve"> &lt;&lt; יור &gt;&gt; </w:t>
      </w:r>
      <w:r>
        <w:rPr>
          <w:rtl/>
        </w:rPr>
        <w:t>היו"ר אוריאל בוסו:</w:t>
      </w:r>
      <w:r w:rsidRPr="00AF5A60">
        <w:rPr>
          <w:rStyle w:val="TagStyle"/>
          <w:rtl/>
        </w:rPr>
        <w:t xml:space="preserve"> &lt;&lt; יור &gt;&gt;</w:t>
      </w:r>
      <w:r>
        <w:rPr>
          <w:rtl/>
        </w:rPr>
        <w:t xml:space="preserve">   </w:t>
      </w:r>
    </w:p>
    <w:p w:rsidR="00E86ADC" w:rsidRDefault="00E86ADC" w:rsidP="009C2933">
      <w:pPr>
        <w:pStyle w:val="KeepWithNext"/>
        <w:rPr>
          <w:rtl/>
          <w:lang w:eastAsia="he-IL"/>
        </w:rPr>
      </w:pPr>
    </w:p>
    <w:p w:rsidR="00E86ADC" w:rsidRDefault="00E86ADC" w:rsidP="009C2933">
      <w:pPr>
        <w:rPr>
          <w:rtl/>
          <w:lang w:eastAsia="he-IL"/>
        </w:rPr>
      </w:pPr>
      <w:r>
        <w:rPr>
          <w:rFonts w:hint="cs"/>
          <w:rtl/>
          <w:lang w:eastAsia="he-IL"/>
        </w:rPr>
        <w:t xml:space="preserve">חבר הכנסת אמסלם, חברי הכנסת, </w:t>
      </w:r>
      <w:bookmarkStart w:id="4181" w:name="_ETM_Q7_413115"/>
      <w:bookmarkEnd w:id="4181"/>
      <w:r>
        <w:rPr>
          <w:rFonts w:hint="cs"/>
          <w:rtl/>
          <w:lang w:eastAsia="he-IL"/>
        </w:rPr>
        <w:t xml:space="preserve">לאפשר למר לפיד להשלים את דבריו. </w:t>
      </w:r>
    </w:p>
    <w:p w:rsidR="00E86ADC" w:rsidRDefault="00E86ADC" w:rsidP="009C2933">
      <w:pPr>
        <w:rPr>
          <w:rtl/>
          <w:lang w:eastAsia="he-IL"/>
        </w:rPr>
      </w:pPr>
      <w:bookmarkStart w:id="4182" w:name="_ETM_Q7_418443"/>
      <w:bookmarkStart w:id="4183" w:name="_ETM_Q7_418541"/>
      <w:bookmarkEnd w:id="4182"/>
      <w:bookmarkEnd w:id="4183"/>
    </w:p>
    <w:p w:rsidR="00E86ADC" w:rsidRDefault="00E86ADC" w:rsidP="009C2933">
      <w:pPr>
        <w:pStyle w:val="-"/>
        <w:keepNext/>
        <w:rPr>
          <w:rtl/>
        </w:rPr>
      </w:pPr>
      <w:bookmarkStart w:id="4184" w:name="ET_speakercontinue_5087_42"/>
      <w:r w:rsidRPr="00AF5A60">
        <w:rPr>
          <w:rStyle w:val="TagStyle"/>
          <w:rtl/>
        </w:rPr>
        <w:t xml:space="preserve"> &lt;&lt; דובר_המשך &gt;&gt; </w:t>
      </w:r>
      <w:r>
        <w:rPr>
          <w:rtl/>
        </w:rPr>
        <w:t>יאיר לפיד (יש עתיד):</w:t>
      </w:r>
      <w:r w:rsidRPr="00AF5A60">
        <w:rPr>
          <w:rStyle w:val="TagStyle"/>
          <w:rtl/>
        </w:rPr>
        <w:t xml:space="preserve"> &lt;&lt; דובר_המשך &gt;&gt;</w:t>
      </w:r>
      <w:r>
        <w:rPr>
          <w:rtl/>
        </w:rPr>
        <w:t xml:space="preserve">   </w:t>
      </w:r>
      <w:bookmarkEnd w:id="4184"/>
    </w:p>
    <w:p w:rsidR="00E86ADC" w:rsidRDefault="00E86ADC" w:rsidP="009C2933">
      <w:pPr>
        <w:pStyle w:val="KeepWithNext"/>
        <w:rPr>
          <w:rtl/>
          <w:lang w:eastAsia="he-IL"/>
        </w:rPr>
      </w:pPr>
    </w:p>
    <w:p w:rsidR="00E86ADC" w:rsidRDefault="00E86ADC" w:rsidP="009C2933">
      <w:pPr>
        <w:rPr>
          <w:rtl/>
          <w:lang w:eastAsia="he-IL"/>
        </w:rPr>
      </w:pPr>
      <w:bookmarkStart w:id="4185" w:name="_ETM_Q7_419615"/>
      <w:bookmarkEnd w:id="4185"/>
      <w:r>
        <w:rPr>
          <w:rFonts w:hint="cs"/>
          <w:rtl/>
          <w:lang w:eastAsia="he-IL"/>
        </w:rPr>
        <w:t xml:space="preserve">מי ישלם את המיליארדים </w:t>
      </w:r>
      <w:bookmarkStart w:id="4186" w:name="_ETM_Q7_418794"/>
      <w:bookmarkEnd w:id="4186"/>
      <w:r>
        <w:rPr>
          <w:rFonts w:hint="cs"/>
          <w:rtl/>
          <w:lang w:eastAsia="he-IL"/>
        </w:rPr>
        <w:t>שרוצים להשקיע בכבישים למאחזים לא חוקיים ביהודה ושומרון?</w:t>
      </w:r>
    </w:p>
    <w:p w:rsidR="00E86ADC" w:rsidRDefault="00E86ADC" w:rsidP="009C2933">
      <w:pPr>
        <w:rPr>
          <w:rtl/>
          <w:lang w:eastAsia="he-IL"/>
        </w:rPr>
      </w:pPr>
      <w:bookmarkStart w:id="4187" w:name="_ETM_Q7_420856"/>
      <w:bookmarkEnd w:id="4187"/>
    </w:p>
    <w:p w:rsidR="00E86ADC" w:rsidRDefault="00E86ADC" w:rsidP="009C2933">
      <w:pPr>
        <w:pStyle w:val="af6"/>
        <w:keepNext/>
        <w:rPr>
          <w:rtl/>
        </w:rPr>
      </w:pPr>
      <w:bookmarkStart w:id="4188" w:name="ET_interruption_5156_43"/>
      <w:r w:rsidRPr="00AF5A60">
        <w:rPr>
          <w:rStyle w:val="TagStyle"/>
          <w:rtl/>
        </w:rPr>
        <w:t xml:space="preserve"> &lt;&lt; קריאה &gt;&gt; </w:t>
      </w:r>
      <w:r>
        <w:rPr>
          <w:rtl/>
        </w:rPr>
        <w:t>דוד אמסלם (הליכוד):</w:t>
      </w:r>
      <w:r w:rsidRPr="00AF5A60">
        <w:rPr>
          <w:rStyle w:val="TagStyle"/>
          <w:rtl/>
        </w:rPr>
        <w:t xml:space="preserve"> &lt;&lt; קריאה &gt;&gt;</w:t>
      </w:r>
      <w:r>
        <w:rPr>
          <w:rtl/>
        </w:rPr>
        <w:t xml:space="preserve">   </w:t>
      </w:r>
      <w:bookmarkEnd w:id="4188"/>
    </w:p>
    <w:p w:rsidR="00E86ADC" w:rsidRDefault="00E86ADC" w:rsidP="009C2933">
      <w:pPr>
        <w:pStyle w:val="KeepWithNext"/>
        <w:rPr>
          <w:rtl/>
          <w:lang w:eastAsia="he-IL"/>
        </w:rPr>
      </w:pPr>
    </w:p>
    <w:p w:rsidR="00E86ADC" w:rsidRDefault="00E86ADC" w:rsidP="009C2933">
      <w:pPr>
        <w:rPr>
          <w:rtl/>
          <w:lang w:eastAsia="he-IL"/>
        </w:rPr>
      </w:pPr>
      <w:bookmarkStart w:id="4189" w:name="_ETM_Q7_422815"/>
      <w:bookmarkEnd w:id="4189"/>
      <w:r>
        <w:rPr>
          <w:rFonts w:hint="cs"/>
          <w:rtl/>
          <w:lang w:eastAsia="he-IL"/>
        </w:rPr>
        <w:t xml:space="preserve">נשמע כאילו הוא </w:t>
      </w:r>
      <w:bookmarkStart w:id="4190" w:name="_ETM_Q7_423357"/>
      <w:bookmarkEnd w:id="4190"/>
      <w:r>
        <w:rPr>
          <w:rFonts w:hint="cs"/>
          <w:rtl/>
          <w:lang w:eastAsia="he-IL"/>
        </w:rPr>
        <w:t xml:space="preserve">לא היה פה ראש ממשלה והם לא היו בממשלה </w:t>
      </w:r>
      <w:bookmarkStart w:id="4191" w:name="_ETM_Q7_425168"/>
      <w:bookmarkEnd w:id="4191"/>
      <w:r>
        <w:rPr>
          <w:rFonts w:hint="cs"/>
          <w:rtl/>
          <w:lang w:eastAsia="he-IL"/>
        </w:rPr>
        <w:t xml:space="preserve">שנה וחצי. </w:t>
      </w:r>
    </w:p>
    <w:p w:rsidR="00E86ADC" w:rsidRDefault="00E86ADC" w:rsidP="009C2933">
      <w:pPr>
        <w:rPr>
          <w:rtl/>
          <w:lang w:eastAsia="he-IL"/>
        </w:rPr>
      </w:pPr>
      <w:bookmarkStart w:id="4192" w:name="_ETM_Q7_426944"/>
      <w:bookmarkStart w:id="4193" w:name="_ETM_Q7_427045"/>
      <w:bookmarkEnd w:id="4192"/>
      <w:bookmarkEnd w:id="4193"/>
    </w:p>
    <w:p w:rsidR="00E86ADC" w:rsidRDefault="00E86ADC" w:rsidP="009C2933">
      <w:pPr>
        <w:pStyle w:val="af7"/>
        <w:keepNext/>
        <w:rPr>
          <w:rtl/>
        </w:rPr>
      </w:pPr>
      <w:bookmarkStart w:id="4194" w:name="ET_yor_אוריאל_בוסו_44"/>
      <w:r w:rsidRPr="00AF5A60">
        <w:rPr>
          <w:rStyle w:val="TagStyle"/>
          <w:rtl/>
        </w:rPr>
        <w:t xml:space="preserve"> &lt;&lt; יור &gt;&gt; </w:t>
      </w:r>
      <w:r>
        <w:rPr>
          <w:rtl/>
        </w:rPr>
        <w:t>היו"ר אוריאל בוסו:</w:t>
      </w:r>
      <w:r w:rsidRPr="00AF5A60">
        <w:rPr>
          <w:rStyle w:val="TagStyle"/>
          <w:rtl/>
        </w:rPr>
        <w:t xml:space="preserve"> &lt;&lt; יור &gt;&gt;</w:t>
      </w:r>
      <w:r>
        <w:rPr>
          <w:rtl/>
        </w:rPr>
        <w:t xml:space="preserve">   </w:t>
      </w:r>
      <w:bookmarkEnd w:id="4194"/>
    </w:p>
    <w:p w:rsidR="00E86ADC" w:rsidRDefault="00E86ADC" w:rsidP="009C2933">
      <w:pPr>
        <w:pStyle w:val="KeepWithNext"/>
        <w:rPr>
          <w:rtl/>
          <w:lang w:eastAsia="he-IL"/>
        </w:rPr>
      </w:pPr>
    </w:p>
    <w:p w:rsidR="00E86ADC" w:rsidRDefault="00E86ADC" w:rsidP="009C2933">
      <w:pPr>
        <w:rPr>
          <w:rtl/>
          <w:lang w:eastAsia="he-IL"/>
        </w:rPr>
      </w:pPr>
      <w:r>
        <w:rPr>
          <w:rFonts w:hint="cs"/>
          <w:rtl/>
          <w:lang w:eastAsia="he-IL"/>
        </w:rPr>
        <w:t>דודי, אני לא רוצה - - -</w:t>
      </w:r>
    </w:p>
    <w:p w:rsidR="00E86ADC" w:rsidRDefault="00E86ADC" w:rsidP="009C2933">
      <w:pPr>
        <w:rPr>
          <w:rtl/>
          <w:lang w:eastAsia="he-IL"/>
        </w:rPr>
      </w:pPr>
      <w:bookmarkStart w:id="4195" w:name="_ETM_Q7_426296"/>
      <w:bookmarkStart w:id="4196" w:name="_ETM_Q7_426410"/>
      <w:bookmarkEnd w:id="4195"/>
      <w:bookmarkEnd w:id="4196"/>
    </w:p>
    <w:p w:rsidR="00E86ADC" w:rsidRDefault="00E86ADC" w:rsidP="009C2933">
      <w:pPr>
        <w:pStyle w:val="-"/>
        <w:keepNext/>
        <w:rPr>
          <w:rtl/>
        </w:rPr>
      </w:pPr>
      <w:bookmarkStart w:id="4197" w:name="ET_speakercontinue_5087_45"/>
      <w:r w:rsidRPr="00AF5A60">
        <w:rPr>
          <w:rStyle w:val="TagStyle"/>
          <w:rtl/>
        </w:rPr>
        <w:t xml:space="preserve"> &lt;&lt; דובר_המשך &gt;&gt; </w:t>
      </w:r>
      <w:r>
        <w:rPr>
          <w:rtl/>
        </w:rPr>
        <w:t>יאיר לפיד (יש עתיד):</w:t>
      </w:r>
      <w:r w:rsidRPr="00AF5A60">
        <w:rPr>
          <w:rStyle w:val="TagStyle"/>
          <w:rtl/>
        </w:rPr>
        <w:t xml:space="preserve"> &lt;&lt; דובר_המשך &gt;&gt;</w:t>
      </w:r>
      <w:r>
        <w:rPr>
          <w:rtl/>
        </w:rPr>
        <w:t xml:space="preserve">   </w:t>
      </w:r>
      <w:bookmarkEnd w:id="4197"/>
    </w:p>
    <w:p w:rsidR="00E86ADC" w:rsidRDefault="00E86ADC" w:rsidP="009C2933">
      <w:pPr>
        <w:pStyle w:val="KeepWithNext"/>
        <w:rPr>
          <w:rtl/>
          <w:lang w:eastAsia="he-IL"/>
        </w:rPr>
      </w:pPr>
    </w:p>
    <w:p w:rsidR="00E86ADC" w:rsidRDefault="00E86ADC" w:rsidP="009C2933">
      <w:pPr>
        <w:rPr>
          <w:rtl/>
          <w:lang w:eastAsia="he-IL"/>
        </w:rPr>
      </w:pPr>
      <w:bookmarkStart w:id="4198" w:name="_ETM_Q7_427674"/>
      <w:bookmarkEnd w:id="4198"/>
      <w:r>
        <w:rPr>
          <w:rFonts w:hint="cs"/>
          <w:rtl/>
          <w:lang w:eastAsia="he-IL"/>
        </w:rPr>
        <w:t xml:space="preserve">כסף לא </w:t>
      </w:r>
      <w:bookmarkStart w:id="4199" w:name="_ETM_Q7_428912"/>
      <w:bookmarkEnd w:id="4199"/>
      <w:r>
        <w:rPr>
          <w:rFonts w:hint="cs"/>
          <w:rtl/>
          <w:lang w:eastAsia="he-IL"/>
        </w:rPr>
        <w:t xml:space="preserve">גדל על עצים, חבר הכנסת אמסלם. </w:t>
      </w:r>
    </w:p>
    <w:p w:rsidR="00E86ADC" w:rsidRDefault="00E86ADC" w:rsidP="009C2933">
      <w:pPr>
        <w:rPr>
          <w:rtl/>
          <w:lang w:eastAsia="he-IL"/>
        </w:rPr>
      </w:pPr>
      <w:bookmarkStart w:id="4200" w:name="_ETM_Q7_426500"/>
      <w:bookmarkStart w:id="4201" w:name="_ETM_Q7_426607"/>
      <w:bookmarkEnd w:id="4200"/>
      <w:bookmarkEnd w:id="4201"/>
    </w:p>
    <w:p w:rsidR="00E86ADC" w:rsidRDefault="00E86ADC" w:rsidP="009C2933">
      <w:pPr>
        <w:pStyle w:val="af6"/>
        <w:keepNext/>
        <w:rPr>
          <w:rtl/>
        </w:rPr>
      </w:pPr>
      <w:bookmarkStart w:id="4202" w:name="ET_interruption_5156_46"/>
      <w:r w:rsidRPr="00AF5A60">
        <w:rPr>
          <w:rStyle w:val="TagStyle"/>
          <w:rtl/>
        </w:rPr>
        <w:t xml:space="preserve"> &lt;&lt; קריאה &gt;&gt; </w:t>
      </w:r>
      <w:r>
        <w:rPr>
          <w:rtl/>
        </w:rPr>
        <w:t>דוד אמסלם (הליכוד):</w:t>
      </w:r>
      <w:r w:rsidRPr="00AF5A60">
        <w:rPr>
          <w:rStyle w:val="TagStyle"/>
          <w:rtl/>
        </w:rPr>
        <w:t xml:space="preserve"> &lt;&lt; קריאה &gt;&gt;</w:t>
      </w:r>
      <w:r>
        <w:rPr>
          <w:rtl/>
        </w:rPr>
        <w:t xml:space="preserve">   </w:t>
      </w:r>
      <w:bookmarkEnd w:id="4202"/>
    </w:p>
    <w:p w:rsidR="00E86ADC" w:rsidRDefault="00E86ADC" w:rsidP="009C2933">
      <w:pPr>
        <w:pStyle w:val="KeepWithNext"/>
        <w:rPr>
          <w:rtl/>
          <w:lang w:eastAsia="he-IL"/>
        </w:rPr>
      </w:pPr>
    </w:p>
    <w:p w:rsidR="00E86ADC" w:rsidRDefault="00E86ADC" w:rsidP="009C2933">
      <w:pPr>
        <w:rPr>
          <w:rtl/>
          <w:lang w:eastAsia="he-IL"/>
        </w:rPr>
      </w:pPr>
      <w:bookmarkStart w:id="4203" w:name="_ETM_Q7_429985"/>
      <w:bookmarkEnd w:id="4203"/>
      <w:r>
        <w:rPr>
          <w:rFonts w:hint="cs"/>
          <w:rtl/>
          <w:lang w:eastAsia="he-IL"/>
        </w:rPr>
        <w:t xml:space="preserve">את זה אתה תגיד לעצמך </w:t>
      </w:r>
      <w:bookmarkStart w:id="4204" w:name="_ETM_Q7_428538"/>
      <w:bookmarkEnd w:id="4204"/>
      <w:r>
        <w:rPr>
          <w:rFonts w:hint="cs"/>
          <w:rtl/>
          <w:lang w:eastAsia="he-IL"/>
        </w:rPr>
        <w:t xml:space="preserve">כל יום במראה. </w:t>
      </w:r>
    </w:p>
    <w:p w:rsidR="00E86ADC" w:rsidRDefault="00E86ADC" w:rsidP="009C2933">
      <w:pPr>
        <w:rPr>
          <w:rtl/>
          <w:lang w:eastAsia="he-IL"/>
        </w:rPr>
      </w:pPr>
      <w:bookmarkStart w:id="4205" w:name="_ETM_Q7_426896"/>
      <w:bookmarkStart w:id="4206" w:name="_ETM_Q7_426916"/>
      <w:bookmarkEnd w:id="4205"/>
      <w:bookmarkEnd w:id="4206"/>
    </w:p>
    <w:p w:rsidR="00E86ADC" w:rsidRDefault="00E86ADC" w:rsidP="009C2933">
      <w:pPr>
        <w:pStyle w:val="-"/>
        <w:keepNext/>
        <w:rPr>
          <w:rtl/>
        </w:rPr>
      </w:pPr>
      <w:bookmarkStart w:id="4207" w:name="ET_speakercontinue_5087_47"/>
      <w:r w:rsidRPr="00AF5A60">
        <w:rPr>
          <w:rStyle w:val="TagStyle"/>
          <w:rtl/>
        </w:rPr>
        <w:t xml:space="preserve"> &lt;&lt; דובר_המשך &gt;&gt; </w:t>
      </w:r>
      <w:r>
        <w:rPr>
          <w:rtl/>
        </w:rPr>
        <w:t>יאיר לפיד (יש עתיד):</w:t>
      </w:r>
      <w:r w:rsidRPr="00AF5A60">
        <w:rPr>
          <w:rStyle w:val="TagStyle"/>
          <w:rtl/>
        </w:rPr>
        <w:t xml:space="preserve"> &lt;&lt; דובר_המשך &gt;&gt;</w:t>
      </w:r>
      <w:r>
        <w:rPr>
          <w:rtl/>
        </w:rPr>
        <w:t xml:space="preserve">   </w:t>
      </w:r>
      <w:bookmarkEnd w:id="4207"/>
    </w:p>
    <w:p w:rsidR="00E86ADC" w:rsidRDefault="00E86ADC" w:rsidP="009C2933">
      <w:pPr>
        <w:pStyle w:val="KeepWithNext"/>
        <w:rPr>
          <w:rtl/>
          <w:lang w:eastAsia="he-IL"/>
        </w:rPr>
      </w:pPr>
    </w:p>
    <w:p w:rsidR="00E86ADC" w:rsidRDefault="00E86ADC" w:rsidP="009C2933">
      <w:pPr>
        <w:rPr>
          <w:rtl/>
          <w:lang w:eastAsia="he-IL"/>
        </w:rPr>
      </w:pPr>
      <w:bookmarkStart w:id="4208" w:name="_ETM_Q7_430321"/>
      <w:bookmarkEnd w:id="4208"/>
      <w:r>
        <w:rPr>
          <w:rFonts w:hint="cs"/>
          <w:rtl/>
          <w:lang w:eastAsia="he-IL"/>
        </w:rPr>
        <w:t xml:space="preserve">כסף ממשלתי מגיע ממקור אחד - </w:t>
      </w:r>
      <w:bookmarkStart w:id="4209" w:name="_ETM_Q7_431126"/>
      <w:bookmarkEnd w:id="4209"/>
      <w:r>
        <w:rPr>
          <w:rFonts w:hint="cs"/>
          <w:rtl/>
          <w:lang w:eastAsia="he-IL"/>
        </w:rPr>
        <w:t>- -</w:t>
      </w:r>
    </w:p>
    <w:p w:rsidR="00E86ADC" w:rsidRPr="00D00A03" w:rsidRDefault="00E86ADC" w:rsidP="009C2933">
      <w:pPr>
        <w:pStyle w:val="KeepWithNext"/>
        <w:rPr>
          <w:rtl/>
        </w:rPr>
      </w:pPr>
      <w:bookmarkStart w:id="4210" w:name="_ETM_Q7_431847"/>
      <w:bookmarkStart w:id="4211" w:name="_ETM_Q7_431966"/>
      <w:bookmarkEnd w:id="4210"/>
      <w:bookmarkEnd w:id="4211"/>
    </w:p>
    <w:p w:rsidR="00E86ADC" w:rsidRDefault="00E86ADC" w:rsidP="009C2933">
      <w:pPr>
        <w:pStyle w:val="af6"/>
        <w:keepNext/>
        <w:rPr>
          <w:rtl/>
        </w:rPr>
      </w:pPr>
      <w:bookmarkStart w:id="4212" w:name="ET_interruption_5156_49"/>
      <w:r w:rsidRPr="00AF5A60">
        <w:rPr>
          <w:rStyle w:val="TagStyle"/>
          <w:rtl/>
        </w:rPr>
        <w:t xml:space="preserve"> &lt;&lt; קריאה &gt;&gt; </w:t>
      </w:r>
      <w:r>
        <w:rPr>
          <w:rtl/>
        </w:rPr>
        <w:t>דוד אמסלם (הליכוד):</w:t>
      </w:r>
      <w:r w:rsidRPr="00AF5A60">
        <w:rPr>
          <w:rStyle w:val="TagStyle"/>
          <w:rtl/>
        </w:rPr>
        <w:t xml:space="preserve"> &lt;&lt; קריאה &gt;&gt;</w:t>
      </w:r>
      <w:r>
        <w:rPr>
          <w:rtl/>
        </w:rPr>
        <w:t xml:space="preserve">   </w:t>
      </w:r>
      <w:bookmarkEnd w:id="4212"/>
    </w:p>
    <w:p w:rsidR="00E86ADC" w:rsidRPr="00AF5A60" w:rsidRDefault="00E86ADC" w:rsidP="009C2933">
      <w:pPr>
        <w:rPr>
          <w:rtl/>
          <w:lang w:eastAsia="he-IL"/>
        </w:rPr>
      </w:pPr>
    </w:p>
    <w:p w:rsidR="00E86ADC" w:rsidRDefault="00E86ADC" w:rsidP="009C2933">
      <w:pPr>
        <w:rPr>
          <w:rtl/>
          <w:lang w:eastAsia="he-IL"/>
        </w:rPr>
      </w:pPr>
      <w:bookmarkStart w:id="4213" w:name="_ETM_Q7_430185"/>
      <w:bookmarkEnd w:id="4213"/>
      <w:r>
        <w:rPr>
          <w:rFonts w:hint="cs"/>
          <w:rtl/>
          <w:lang w:eastAsia="he-IL"/>
        </w:rPr>
        <w:t xml:space="preserve">כן, כל השיירות שעשיתם, כל השיפוצים - - </w:t>
      </w:r>
      <w:bookmarkStart w:id="4214" w:name="_ETM_Q7_433466"/>
      <w:bookmarkEnd w:id="4214"/>
      <w:r>
        <w:rPr>
          <w:rFonts w:hint="cs"/>
          <w:rtl/>
          <w:lang w:eastAsia="he-IL"/>
        </w:rPr>
        <w:t>-</w:t>
      </w:r>
    </w:p>
    <w:p w:rsidR="00E86ADC" w:rsidRDefault="00E86ADC" w:rsidP="009C2933">
      <w:pPr>
        <w:rPr>
          <w:rtl/>
          <w:lang w:eastAsia="he-IL"/>
        </w:rPr>
      </w:pPr>
      <w:bookmarkStart w:id="4215" w:name="_ETM_Q7_432908"/>
      <w:bookmarkStart w:id="4216" w:name="_ETM_Q7_433019"/>
      <w:bookmarkEnd w:id="4215"/>
      <w:bookmarkEnd w:id="4216"/>
    </w:p>
    <w:p w:rsidR="00E86ADC" w:rsidRDefault="00E86ADC" w:rsidP="009C2933">
      <w:pPr>
        <w:pStyle w:val="af7"/>
        <w:keepNext/>
        <w:rPr>
          <w:rtl/>
        </w:rPr>
      </w:pPr>
      <w:bookmarkStart w:id="4217" w:name="ET_yor_אוריאל_בוסו_50"/>
      <w:r w:rsidRPr="00AF5A60">
        <w:rPr>
          <w:rStyle w:val="TagStyle"/>
          <w:rtl/>
        </w:rPr>
        <w:t xml:space="preserve"> &lt;&lt; יור &gt;&gt; </w:t>
      </w:r>
      <w:r>
        <w:rPr>
          <w:rtl/>
        </w:rPr>
        <w:t>היו"ר אוריאל בוסו:</w:t>
      </w:r>
      <w:r w:rsidRPr="00AF5A60">
        <w:rPr>
          <w:rStyle w:val="TagStyle"/>
          <w:rtl/>
        </w:rPr>
        <w:t xml:space="preserve"> &lt;&lt; יור &gt;&gt;</w:t>
      </w:r>
      <w:r>
        <w:rPr>
          <w:rtl/>
        </w:rPr>
        <w:t xml:space="preserve">   </w:t>
      </w:r>
      <w:bookmarkEnd w:id="4217"/>
    </w:p>
    <w:p w:rsidR="00E86ADC" w:rsidRDefault="00E86ADC" w:rsidP="009C2933">
      <w:pPr>
        <w:pStyle w:val="KeepWithNext"/>
        <w:rPr>
          <w:rtl/>
          <w:lang w:eastAsia="he-IL"/>
        </w:rPr>
      </w:pPr>
    </w:p>
    <w:p w:rsidR="00E86ADC" w:rsidRDefault="00E86ADC" w:rsidP="009C2933">
      <w:pPr>
        <w:rPr>
          <w:rtl/>
          <w:lang w:eastAsia="he-IL"/>
        </w:rPr>
      </w:pPr>
      <w:bookmarkStart w:id="4218" w:name="_ETM_Q7_434329"/>
      <w:bookmarkEnd w:id="4218"/>
      <w:r>
        <w:rPr>
          <w:rFonts w:hint="cs"/>
          <w:rtl/>
          <w:lang w:eastAsia="he-IL"/>
        </w:rPr>
        <w:t xml:space="preserve">חבר הכנסת אמסלם, אני קורא אותך לסדר פעם ראשונה. </w:t>
      </w:r>
    </w:p>
    <w:p w:rsidR="00E86ADC" w:rsidRDefault="00E86ADC" w:rsidP="009C2933">
      <w:pPr>
        <w:rPr>
          <w:rtl/>
          <w:lang w:eastAsia="he-IL"/>
        </w:rPr>
      </w:pPr>
      <w:bookmarkStart w:id="4219" w:name="_ETM_Q7_435597"/>
      <w:bookmarkEnd w:id="4219"/>
    </w:p>
    <w:p w:rsidR="00E86ADC" w:rsidRDefault="00E86ADC" w:rsidP="009C2933">
      <w:pPr>
        <w:pStyle w:val="af6"/>
        <w:keepNext/>
        <w:rPr>
          <w:rtl/>
        </w:rPr>
      </w:pPr>
      <w:bookmarkStart w:id="4220" w:name="ET_interruption_5156_51"/>
      <w:r w:rsidRPr="00AF5A60">
        <w:rPr>
          <w:rStyle w:val="TagStyle"/>
          <w:rtl/>
        </w:rPr>
        <w:lastRenderedPageBreak/>
        <w:t xml:space="preserve"> &lt;&lt; קריאה &gt;&gt; </w:t>
      </w:r>
      <w:r>
        <w:rPr>
          <w:rtl/>
        </w:rPr>
        <w:t>דוד אמסלם (הליכוד):</w:t>
      </w:r>
      <w:r w:rsidRPr="00AF5A60">
        <w:rPr>
          <w:rStyle w:val="TagStyle"/>
          <w:rtl/>
        </w:rPr>
        <w:t xml:space="preserve"> &lt;&lt; קריאה &gt;&gt;</w:t>
      </w:r>
      <w:r>
        <w:rPr>
          <w:rtl/>
        </w:rPr>
        <w:t xml:space="preserve">   </w:t>
      </w:r>
      <w:bookmarkEnd w:id="4220"/>
    </w:p>
    <w:p w:rsidR="00E86ADC" w:rsidRDefault="00E86ADC" w:rsidP="009C2933">
      <w:pPr>
        <w:pStyle w:val="KeepWithNext"/>
        <w:rPr>
          <w:rtl/>
          <w:lang w:eastAsia="he-IL"/>
        </w:rPr>
      </w:pPr>
    </w:p>
    <w:p w:rsidR="00E86ADC" w:rsidRDefault="00E86ADC" w:rsidP="009C2933">
      <w:pPr>
        <w:rPr>
          <w:rtl/>
          <w:lang w:eastAsia="he-IL"/>
        </w:rPr>
      </w:pPr>
      <w:bookmarkStart w:id="4221" w:name="_ETM_Q7_437785"/>
      <w:bookmarkEnd w:id="4221"/>
      <w:r>
        <w:rPr>
          <w:rFonts w:hint="cs"/>
          <w:rtl/>
          <w:lang w:eastAsia="he-IL"/>
        </w:rPr>
        <w:t>כל המטוסים שלקחת, כל המנכ"לים שהבאת</w:t>
      </w:r>
      <w:bookmarkStart w:id="4222" w:name="_ETM_Q7_437708"/>
      <w:bookmarkStart w:id="4223" w:name="_ETM_Q7_437734"/>
      <w:bookmarkEnd w:id="4222"/>
      <w:bookmarkEnd w:id="4223"/>
      <w:r>
        <w:rPr>
          <w:rFonts w:hint="cs"/>
          <w:rtl/>
          <w:lang w:eastAsia="he-IL"/>
        </w:rPr>
        <w:t xml:space="preserve">. אתה </w:t>
      </w:r>
      <w:bookmarkStart w:id="4224" w:name="_ETM_Q7_440681"/>
      <w:bookmarkEnd w:id="4224"/>
      <w:r>
        <w:rPr>
          <w:rFonts w:hint="cs"/>
          <w:rtl/>
          <w:lang w:eastAsia="he-IL"/>
        </w:rPr>
        <w:t xml:space="preserve">לא מתבייש. </w:t>
      </w:r>
    </w:p>
    <w:p w:rsidR="00E86ADC" w:rsidRDefault="00E86ADC" w:rsidP="009C2933">
      <w:pPr>
        <w:rPr>
          <w:rtl/>
          <w:lang w:eastAsia="he-IL"/>
        </w:rPr>
      </w:pPr>
      <w:bookmarkStart w:id="4225" w:name="_ETM_Q7_438767"/>
      <w:bookmarkEnd w:id="4225"/>
    </w:p>
    <w:p w:rsidR="00E86ADC" w:rsidRDefault="00E86ADC" w:rsidP="009C2933">
      <w:pPr>
        <w:pStyle w:val="af7"/>
        <w:keepNext/>
        <w:rPr>
          <w:rtl/>
        </w:rPr>
      </w:pPr>
      <w:bookmarkStart w:id="4226" w:name="ET_yor_אוריאל_בוסו_52"/>
      <w:r w:rsidRPr="00AF5A60">
        <w:rPr>
          <w:rStyle w:val="TagStyle"/>
          <w:rtl/>
        </w:rPr>
        <w:t xml:space="preserve"> &lt;&lt; יור &gt;&gt; </w:t>
      </w:r>
      <w:r>
        <w:rPr>
          <w:rtl/>
        </w:rPr>
        <w:t>היו"ר אוריאל בוסו:</w:t>
      </w:r>
      <w:r w:rsidRPr="00AF5A60">
        <w:rPr>
          <w:rStyle w:val="TagStyle"/>
          <w:rtl/>
        </w:rPr>
        <w:t xml:space="preserve"> &lt;&lt; יור &gt;&gt;</w:t>
      </w:r>
      <w:r>
        <w:rPr>
          <w:rtl/>
        </w:rPr>
        <w:t xml:space="preserve">   </w:t>
      </w:r>
      <w:bookmarkEnd w:id="4226"/>
    </w:p>
    <w:p w:rsidR="00E86ADC" w:rsidRDefault="00E86ADC" w:rsidP="009C2933">
      <w:pPr>
        <w:pStyle w:val="KeepWithNext"/>
        <w:rPr>
          <w:rtl/>
          <w:lang w:eastAsia="he-IL"/>
        </w:rPr>
      </w:pPr>
    </w:p>
    <w:p w:rsidR="00E86ADC" w:rsidRDefault="00E86ADC" w:rsidP="009C2933">
      <w:pPr>
        <w:rPr>
          <w:rtl/>
          <w:lang w:eastAsia="he-IL"/>
        </w:rPr>
      </w:pPr>
      <w:bookmarkStart w:id="4227" w:name="_ETM_Q7_436976"/>
      <w:bookmarkEnd w:id="4227"/>
      <w:r>
        <w:rPr>
          <w:rFonts w:hint="cs"/>
          <w:rtl/>
          <w:lang w:eastAsia="he-IL"/>
        </w:rPr>
        <w:t xml:space="preserve">חבר הכנסת אמסלם. חבר הכנסת אמסלם. </w:t>
      </w:r>
    </w:p>
    <w:p w:rsidR="00E86ADC" w:rsidRDefault="00E86ADC" w:rsidP="009C2933">
      <w:pPr>
        <w:rPr>
          <w:rtl/>
          <w:lang w:eastAsia="he-IL"/>
        </w:rPr>
      </w:pPr>
      <w:bookmarkStart w:id="4228" w:name="_ETM_Q7_440571"/>
      <w:bookmarkStart w:id="4229" w:name="_ETM_Q7_440666"/>
      <w:bookmarkEnd w:id="4228"/>
      <w:bookmarkEnd w:id="4229"/>
    </w:p>
    <w:p w:rsidR="00E86ADC" w:rsidRDefault="00E86ADC" w:rsidP="009C2933">
      <w:pPr>
        <w:pStyle w:val="-"/>
        <w:keepNext/>
        <w:rPr>
          <w:rtl/>
        </w:rPr>
      </w:pPr>
      <w:bookmarkStart w:id="4230" w:name="ET_speakercontinue_5087_53"/>
      <w:r w:rsidRPr="00AF5A60">
        <w:rPr>
          <w:rStyle w:val="TagStyle"/>
          <w:rtl/>
        </w:rPr>
        <w:t xml:space="preserve"> &lt;&lt; דובר_המשך &gt;&gt; </w:t>
      </w:r>
      <w:r>
        <w:rPr>
          <w:rtl/>
        </w:rPr>
        <w:t>יאיר לפיד (יש עתיד):</w:t>
      </w:r>
      <w:r w:rsidRPr="00AF5A60">
        <w:rPr>
          <w:rStyle w:val="TagStyle"/>
          <w:rtl/>
        </w:rPr>
        <w:t xml:space="preserve"> &lt;&lt; דובר_המשך &gt;&gt;</w:t>
      </w:r>
      <w:r>
        <w:rPr>
          <w:rtl/>
        </w:rPr>
        <w:t xml:space="preserve">   </w:t>
      </w:r>
      <w:bookmarkEnd w:id="4230"/>
    </w:p>
    <w:p w:rsidR="00E86ADC" w:rsidRDefault="00E86ADC" w:rsidP="009C2933">
      <w:pPr>
        <w:pStyle w:val="KeepWithNext"/>
        <w:rPr>
          <w:rtl/>
          <w:lang w:eastAsia="he-IL"/>
        </w:rPr>
      </w:pPr>
    </w:p>
    <w:p w:rsidR="00E86ADC" w:rsidRDefault="00E86ADC" w:rsidP="009C2933">
      <w:pPr>
        <w:rPr>
          <w:rtl/>
          <w:lang w:eastAsia="he-IL"/>
        </w:rPr>
      </w:pPr>
      <w:bookmarkStart w:id="4231" w:name="_ETM_Q7_441466"/>
      <w:bookmarkEnd w:id="4231"/>
      <w:r>
        <w:rPr>
          <w:rFonts w:hint="cs"/>
          <w:rtl/>
          <w:lang w:eastAsia="he-IL"/>
        </w:rPr>
        <w:t xml:space="preserve">מי ישלם את העלייה ביוקר </w:t>
      </w:r>
      <w:bookmarkStart w:id="4232" w:name="_ETM_Q7_440777"/>
      <w:bookmarkEnd w:id="4232"/>
      <w:r>
        <w:rPr>
          <w:rFonts w:hint="cs"/>
          <w:rtl/>
          <w:lang w:eastAsia="he-IL"/>
        </w:rPr>
        <w:t>המחיה שאתם מביאים? מי ישלם את התוספות בחינוך שאתם רוצים לתקצב?</w:t>
      </w:r>
    </w:p>
    <w:p w:rsidR="00E86ADC" w:rsidRDefault="00E86ADC" w:rsidP="009C2933">
      <w:pPr>
        <w:rPr>
          <w:rtl/>
          <w:lang w:eastAsia="he-IL"/>
        </w:rPr>
      </w:pPr>
      <w:bookmarkStart w:id="4233" w:name="_ETM_Q7_445261"/>
      <w:bookmarkStart w:id="4234" w:name="_ETM_Q7_445403"/>
      <w:bookmarkEnd w:id="4233"/>
      <w:bookmarkEnd w:id="4234"/>
    </w:p>
    <w:p w:rsidR="00E86ADC" w:rsidRDefault="00E86ADC" w:rsidP="009C2933">
      <w:pPr>
        <w:pStyle w:val="af6"/>
        <w:keepNext/>
        <w:rPr>
          <w:rtl/>
        </w:rPr>
      </w:pPr>
      <w:bookmarkStart w:id="4235" w:name="ET_interruption_5156_54"/>
      <w:r w:rsidRPr="00AF5A60">
        <w:rPr>
          <w:rStyle w:val="TagStyle"/>
          <w:rtl/>
        </w:rPr>
        <w:t xml:space="preserve"> &lt;&lt; קריאה &gt;&gt; </w:t>
      </w:r>
      <w:r>
        <w:rPr>
          <w:rtl/>
        </w:rPr>
        <w:t>דוד אמסלם (הליכוד):</w:t>
      </w:r>
      <w:r w:rsidRPr="00AF5A60">
        <w:rPr>
          <w:rStyle w:val="TagStyle"/>
          <w:rtl/>
        </w:rPr>
        <w:t xml:space="preserve"> &lt;&lt; קריאה &gt;&gt;</w:t>
      </w:r>
      <w:r>
        <w:rPr>
          <w:rtl/>
        </w:rPr>
        <w:t xml:space="preserve">   </w:t>
      </w:r>
      <w:bookmarkEnd w:id="4235"/>
    </w:p>
    <w:p w:rsidR="00E86ADC" w:rsidRDefault="00E86ADC" w:rsidP="009C2933">
      <w:pPr>
        <w:pStyle w:val="KeepWithNext"/>
        <w:rPr>
          <w:rtl/>
          <w:lang w:eastAsia="he-IL"/>
        </w:rPr>
      </w:pPr>
    </w:p>
    <w:p w:rsidR="00E86ADC" w:rsidRDefault="00E86ADC" w:rsidP="009C2933">
      <w:pPr>
        <w:rPr>
          <w:rtl/>
          <w:lang w:eastAsia="he-IL"/>
        </w:rPr>
      </w:pPr>
      <w:r>
        <w:rPr>
          <w:rFonts w:hint="cs"/>
          <w:rtl/>
          <w:lang w:eastAsia="he-IL"/>
        </w:rPr>
        <w:t xml:space="preserve">פתאום כסף מעניין אותך? פתאום כסף </w:t>
      </w:r>
      <w:r>
        <w:rPr>
          <w:rtl/>
          <w:lang w:eastAsia="he-IL"/>
        </w:rPr>
        <w:t>–</w:t>
      </w:r>
      <w:r>
        <w:rPr>
          <w:rFonts w:hint="cs"/>
          <w:rtl/>
          <w:lang w:eastAsia="he-IL"/>
        </w:rPr>
        <w:t xml:space="preserve"> הכסף שלנו. </w:t>
      </w:r>
      <w:bookmarkStart w:id="4236" w:name="_ETM_Q7_446574"/>
      <w:bookmarkStart w:id="4237" w:name="_ETM_Q7_446766"/>
      <w:bookmarkEnd w:id="4236"/>
      <w:bookmarkEnd w:id="4237"/>
    </w:p>
    <w:p w:rsidR="00E86ADC" w:rsidRDefault="00E86ADC" w:rsidP="009C2933">
      <w:pPr>
        <w:rPr>
          <w:rtl/>
          <w:lang w:eastAsia="he-IL"/>
        </w:rPr>
      </w:pPr>
      <w:bookmarkStart w:id="4238" w:name="_ETM_Q7_446894"/>
      <w:bookmarkEnd w:id="4238"/>
    </w:p>
    <w:p w:rsidR="00E86ADC" w:rsidRDefault="00E86ADC" w:rsidP="009C2933">
      <w:pPr>
        <w:pStyle w:val="-"/>
        <w:keepNext/>
        <w:rPr>
          <w:rtl/>
        </w:rPr>
      </w:pPr>
      <w:bookmarkStart w:id="4239" w:name="ET_speakercontinue_5087_55"/>
      <w:r w:rsidRPr="00AF5A60">
        <w:rPr>
          <w:rStyle w:val="TagStyle"/>
          <w:rtl/>
        </w:rPr>
        <w:t xml:space="preserve"> &lt;&lt; דובר_המשך &gt;&gt; </w:t>
      </w:r>
      <w:r>
        <w:rPr>
          <w:rtl/>
        </w:rPr>
        <w:t>יאיר לפיד (יש עתיד):</w:t>
      </w:r>
      <w:r w:rsidRPr="00AF5A60">
        <w:rPr>
          <w:rStyle w:val="TagStyle"/>
          <w:rtl/>
        </w:rPr>
        <w:t xml:space="preserve"> &lt;&lt; דובר_המשך &gt;&gt;</w:t>
      </w:r>
      <w:r>
        <w:rPr>
          <w:rtl/>
        </w:rPr>
        <w:t xml:space="preserve">   </w:t>
      </w:r>
      <w:bookmarkEnd w:id="4239"/>
    </w:p>
    <w:p w:rsidR="00E86ADC" w:rsidRDefault="00E86ADC" w:rsidP="009C2933">
      <w:pPr>
        <w:pStyle w:val="KeepWithNext"/>
        <w:rPr>
          <w:rtl/>
          <w:lang w:eastAsia="he-IL"/>
        </w:rPr>
      </w:pPr>
    </w:p>
    <w:p w:rsidR="00E86ADC" w:rsidRDefault="00E86ADC" w:rsidP="009C2933">
      <w:pPr>
        <w:rPr>
          <w:rtl/>
          <w:lang w:eastAsia="he-IL"/>
        </w:rPr>
      </w:pPr>
      <w:bookmarkStart w:id="4240" w:name="_ETM_Q7_448374"/>
      <w:bookmarkEnd w:id="4240"/>
      <w:r>
        <w:rPr>
          <w:rFonts w:hint="cs"/>
          <w:rtl/>
          <w:lang w:eastAsia="he-IL"/>
        </w:rPr>
        <w:t>מי יעמוד בפקקים, אם לא יהיו עבודות בשבת?</w:t>
      </w:r>
    </w:p>
    <w:p w:rsidR="00E86ADC" w:rsidRDefault="00E86ADC" w:rsidP="009C2933">
      <w:pPr>
        <w:rPr>
          <w:rtl/>
          <w:lang w:eastAsia="he-IL"/>
        </w:rPr>
      </w:pPr>
      <w:bookmarkStart w:id="4241" w:name="_ETM_Q7_446836"/>
      <w:bookmarkEnd w:id="4241"/>
    </w:p>
    <w:p w:rsidR="00E86ADC" w:rsidRDefault="00E86ADC" w:rsidP="009C2933">
      <w:pPr>
        <w:pStyle w:val="af7"/>
        <w:keepNext/>
        <w:rPr>
          <w:rtl/>
        </w:rPr>
      </w:pPr>
      <w:bookmarkStart w:id="4242" w:name="ET_yor_אוריאל_בוסו_56"/>
      <w:r w:rsidRPr="00AF5A60">
        <w:rPr>
          <w:rStyle w:val="TagStyle"/>
          <w:rtl/>
        </w:rPr>
        <w:t xml:space="preserve"> &lt;&lt; יור &gt;&gt; </w:t>
      </w:r>
      <w:r>
        <w:rPr>
          <w:rtl/>
        </w:rPr>
        <w:t>היו"ר אוריאל בוסו:</w:t>
      </w:r>
      <w:r w:rsidRPr="00AF5A60">
        <w:rPr>
          <w:rStyle w:val="TagStyle"/>
          <w:rtl/>
        </w:rPr>
        <w:t xml:space="preserve"> &lt;&lt; יור &gt;&gt;</w:t>
      </w:r>
      <w:r>
        <w:rPr>
          <w:rtl/>
        </w:rPr>
        <w:t xml:space="preserve">   </w:t>
      </w:r>
      <w:bookmarkEnd w:id="4242"/>
    </w:p>
    <w:p w:rsidR="00E86ADC" w:rsidRDefault="00E86ADC" w:rsidP="009C2933">
      <w:pPr>
        <w:pStyle w:val="KeepWithNext"/>
        <w:rPr>
          <w:rtl/>
          <w:lang w:eastAsia="he-IL"/>
        </w:rPr>
      </w:pPr>
    </w:p>
    <w:p w:rsidR="00E86ADC" w:rsidRDefault="00E86ADC" w:rsidP="009C2933">
      <w:pPr>
        <w:rPr>
          <w:rtl/>
          <w:lang w:eastAsia="he-IL"/>
        </w:rPr>
      </w:pPr>
      <w:bookmarkStart w:id="4243" w:name="_ETM_Q7_448358"/>
      <w:bookmarkEnd w:id="4243"/>
      <w:r>
        <w:rPr>
          <w:rFonts w:hint="cs"/>
          <w:rtl/>
          <w:lang w:eastAsia="he-IL"/>
        </w:rPr>
        <w:t>חבר הכנסת אמסלם</w:t>
      </w:r>
      <w:bookmarkStart w:id="4244" w:name="_ETM_Q7_451124"/>
      <w:bookmarkStart w:id="4245" w:name="_ETM_Q7_451459"/>
      <w:bookmarkStart w:id="4246" w:name="_ETM_Q7_451563"/>
      <w:bookmarkEnd w:id="4244"/>
      <w:bookmarkEnd w:id="4245"/>
      <w:bookmarkEnd w:id="4246"/>
      <w:r>
        <w:rPr>
          <w:rFonts w:hint="cs"/>
          <w:rtl/>
          <w:lang w:eastAsia="he-IL"/>
        </w:rPr>
        <w:t xml:space="preserve">, חבר הכנסת אמסלם. </w:t>
      </w:r>
    </w:p>
    <w:p w:rsidR="00E86ADC" w:rsidRDefault="00E86ADC" w:rsidP="009C2933">
      <w:pPr>
        <w:rPr>
          <w:rtl/>
          <w:lang w:eastAsia="he-IL"/>
        </w:rPr>
      </w:pPr>
      <w:bookmarkStart w:id="4247" w:name="_ETM_Q7_449905"/>
      <w:bookmarkEnd w:id="4247"/>
    </w:p>
    <w:p w:rsidR="00E86ADC" w:rsidRDefault="00E86ADC" w:rsidP="009C2933">
      <w:pPr>
        <w:pStyle w:val="af6"/>
        <w:keepNext/>
        <w:rPr>
          <w:rtl/>
        </w:rPr>
      </w:pPr>
      <w:bookmarkStart w:id="4248" w:name="ET_interruption_5156_57"/>
      <w:r w:rsidRPr="00AF5A60">
        <w:rPr>
          <w:rStyle w:val="TagStyle"/>
          <w:rtl/>
        </w:rPr>
        <w:t xml:space="preserve"> &lt;&lt; קריאה &gt;&gt; </w:t>
      </w:r>
      <w:r>
        <w:rPr>
          <w:rtl/>
        </w:rPr>
        <w:t>דוד אמסלם (הליכוד):</w:t>
      </w:r>
      <w:r w:rsidRPr="00AF5A60">
        <w:rPr>
          <w:rStyle w:val="TagStyle"/>
          <w:rtl/>
        </w:rPr>
        <w:t xml:space="preserve"> &lt;&lt; קריאה &gt;&gt;</w:t>
      </w:r>
      <w:r>
        <w:rPr>
          <w:rtl/>
        </w:rPr>
        <w:t xml:space="preserve">   </w:t>
      </w:r>
      <w:bookmarkEnd w:id="4248"/>
    </w:p>
    <w:p w:rsidR="00E86ADC" w:rsidRDefault="00E86ADC" w:rsidP="009C2933">
      <w:pPr>
        <w:pStyle w:val="KeepWithNext"/>
        <w:rPr>
          <w:rtl/>
          <w:lang w:eastAsia="he-IL"/>
        </w:rPr>
      </w:pPr>
    </w:p>
    <w:p w:rsidR="00E86ADC" w:rsidRDefault="00E86ADC" w:rsidP="009C2933">
      <w:pPr>
        <w:rPr>
          <w:rtl/>
          <w:lang w:eastAsia="he-IL"/>
        </w:rPr>
      </w:pPr>
      <w:bookmarkStart w:id="4249" w:name="_ETM_Q7_449717"/>
      <w:bookmarkEnd w:id="4249"/>
      <w:r>
        <w:rPr>
          <w:rFonts w:hint="cs"/>
          <w:rtl/>
          <w:lang w:eastAsia="he-IL"/>
        </w:rPr>
        <w:t xml:space="preserve">אתה מדבר על החיילים - </w:t>
      </w:r>
      <w:bookmarkStart w:id="4250" w:name="_ETM_Q7_453517"/>
      <w:bookmarkEnd w:id="4250"/>
      <w:r>
        <w:rPr>
          <w:rFonts w:hint="cs"/>
          <w:rtl/>
          <w:lang w:eastAsia="he-IL"/>
        </w:rPr>
        <w:t xml:space="preserve">- - תשרת בצבא כמו בן אדם. </w:t>
      </w:r>
    </w:p>
    <w:p w:rsidR="00E86ADC" w:rsidRDefault="00E86ADC" w:rsidP="009C2933">
      <w:pPr>
        <w:rPr>
          <w:rtl/>
          <w:lang w:eastAsia="he-IL"/>
        </w:rPr>
      </w:pPr>
      <w:bookmarkStart w:id="4251" w:name="_ETM_Q7_450374"/>
      <w:bookmarkEnd w:id="4251"/>
    </w:p>
    <w:p w:rsidR="00E86ADC" w:rsidRDefault="00E86ADC" w:rsidP="009C2933">
      <w:pPr>
        <w:pStyle w:val="-"/>
        <w:keepNext/>
        <w:rPr>
          <w:rtl/>
        </w:rPr>
      </w:pPr>
      <w:bookmarkStart w:id="4252" w:name="ET_speakercontinue_5087_58"/>
      <w:r w:rsidRPr="00AF5A60">
        <w:rPr>
          <w:rStyle w:val="TagStyle"/>
          <w:rtl/>
        </w:rPr>
        <w:t xml:space="preserve"> &lt;&lt; דובר_המשך &gt;&gt; </w:t>
      </w:r>
      <w:r>
        <w:rPr>
          <w:rtl/>
        </w:rPr>
        <w:t>יאיר לפיד (יש עתיד):</w:t>
      </w:r>
      <w:r w:rsidRPr="00AF5A60">
        <w:rPr>
          <w:rStyle w:val="TagStyle"/>
          <w:rtl/>
        </w:rPr>
        <w:t xml:space="preserve"> &lt;&lt; דובר_המשך &gt;&gt;</w:t>
      </w:r>
      <w:r>
        <w:rPr>
          <w:rtl/>
        </w:rPr>
        <w:t xml:space="preserve">   </w:t>
      </w:r>
      <w:bookmarkEnd w:id="4252"/>
    </w:p>
    <w:p w:rsidR="00E86ADC" w:rsidRDefault="00E86ADC" w:rsidP="009C2933">
      <w:pPr>
        <w:pStyle w:val="KeepWithNext"/>
        <w:rPr>
          <w:rtl/>
          <w:lang w:eastAsia="he-IL"/>
        </w:rPr>
      </w:pPr>
    </w:p>
    <w:p w:rsidR="00E86ADC" w:rsidRDefault="00E86ADC" w:rsidP="009C2933">
      <w:pPr>
        <w:rPr>
          <w:rtl/>
          <w:lang w:eastAsia="he-IL"/>
        </w:rPr>
      </w:pPr>
      <w:bookmarkStart w:id="4253" w:name="_ETM_Q7_451268"/>
      <w:bookmarkEnd w:id="4253"/>
      <w:r>
        <w:rPr>
          <w:rFonts w:hint="cs"/>
          <w:rtl/>
          <w:lang w:eastAsia="he-IL"/>
        </w:rPr>
        <w:t xml:space="preserve">מי </w:t>
      </w:r>
      <w:bookmarkStart w:id="4254" w:name="_ETM_Q7_452495"/>
      <w:bookmarkEnd w:id="4254"/>
      <w:r>
        <w:rPr>
          <w:rFonts w:hint="cs"/>
          <w:rtl/>
          <w:lang w:eastAsia="he-IL"/>
        </w:rPr>
        <w:t>ישלם, חבר הכנסת אמסלם? מי ישלם כשארצות הברית תפסיק להיות בעלת הברית הקרובה ביותר של מדינת ישראל? אתה?</w:t>
      </w:r>
    </w:p>
    <w:p w:rsidR="00E86ADC" w:rsidRDefault="00E86ADC" w:rsidP="009C2933">
      <w:pPr>
        <w:rPr>
          <w:rtl/>
          <w:lang w:eastAsia="he-IL"/>
        </w:rPr>
      </w:pPr>
      <w:bookmarkStart w:id="4255" w:name="_ETM_Q7_458493"/>
      <w:bookmarkEnd w:id="4255"/>
    </w:p>
    <w:p w:rsidR="00E86ADC" w:rsidRDefault="00E86ADC" w:rsidP="009C2933">
      <w:pPr>
        <w:pStyle w:val="af6"/>
        <w:keepNext/>
        <w:rPr>
          <w:rtl/>
        </w:rPr>
      </w:pPr>
      <w:bookmarkStart w:id="4256" w:name="ET_interruption_5156_59"/>
      <w:r w:rsidRPr="00AF5A60">
        <w:rPr>
          <w:rStyle w:val="TagStyle"/>
          <w:rtl/>
        </w:rPr>
        <w:lastRenderedPageBreak/>
        <w:t xml:space="preserve"> &lt;&lt; קריאה &gt;&gt; </w:t>
      </w:r>
      <w:r>
        <w:rPr>
          <w:rtl/>
        </w:rPr>
        <w:t>דוד אמסלם (הליכוד):</w:t>
      </w:r>
      <w:r w:rsidRPr="00AF5A60">
        <w:rPr>
          <w:rStyle w:val="TagStyle"/>
          <w:rtl/>
        </w:rPr>
        <w:t xml:space="preserve"> &lt;&lt; קריאה &gt;&gt;</w:t>
      </w:r>
      <w:r>
        <w:rPr>
          <w:rtl/>
        </w:rPr>
        <w:t xml:space="preserve">   </w:t>
      </w:r>
      <w:bookmarkEnd w:id="4256"/>
    </w:p>
    <w:p w:rsidR="00E86ADC" w:rsidRDefault="00E86ADC" w:rsidP="009C2933">
      <w:pPr>
        <w:pStyle w:val="KeepWithNext"/>
        <w:rPr>
          <w:rtl/>
          <w:lang w:eastAsia="he-IL"/>
        </w:rPr>
      </w:pPr>
    </w:p>
    <w:p w:rsidR="00E86ADC" w:rsidRDefault="00E86ADC" w:rsidP="009C2933">
      <w:pPr>
        <w:rPr>
          <w:rtl/>
          <w:lang w:eastAsia="he-IL"/>
        </w:rPr>
      </w:pPr>
      <w:bookmarkStart w:id="4257" w:name="_ETM_Q7_460552"/>
      <w:bookmarkEnd w:id="4257"/>
      <w:r>
        <w:rPr>
          <w:rFonts w:hint="cs"/>
          <w:rtl/>
          <w:lang w:eastAsia="he-IL"/>
        </w:rPr>
        <w:t xml:space="preserve">לא מתבייש. </w:t>
      </w:r>
      <w:bookmarkStart w:id="4258" w:name="_ETM_Q7_461539"/>
      <w:bookmarkEnd w:id="4258"/>
      <w:r>
        <w:rPr>
          <w:rFonts w:hint="cs"/>
          <w:rtl/>
          <w:lang w:eastAsia="he-IL"/>
        </w:rPr>
        <w:t xml:space="preserve">אני במקומך לא הייתי עולה לפה חודשיים. </w:t>
      </w:r>
    </w:p>
    <w:p w:rsidR="00E86ADC" w:rsidRDefault="00E86ADC" w:rsidP="009C2933">
      <w:pPr>
        <w:rPr>
          <w:rtl/>
          <w:lang w:eastAsia="he-IL"/>
        </w:rPr>
      </w:pPr>
      <w:bookmarkStart w:id="4259" w:name="_ETM_Q7_463342"/>
      <w:bookmarkStart w:id="4260" w:name="_ETM_Q7_463474"/>
      <w:bookmarkEnd w:id="4259"/>
      <w:bookmarkEnd w:id="4260"/>
    </w:p>
    <w:p w:rsidR="00E86ADC" w:rsidRDefault="00E86ADC" w:rsidP="009C2933">
      <w:pPr>
        <w:pStyle w:val="af7"/>
        <w:keepNext/>
        <w:rPr>
          <w:rtl/>
        </w:rPr>
      </w:pPr>
      <w:bookmarkStart w:id="4261" w:name="ET_yor_אוריאל_בוסו_60"/>
      <w:r w:rsidRPr="00AF5A60">
        <w:rPr>
          <w:rStyle w:val="TagStyle"/>
          <w:rtl/>
        </w:rPr>
        <w:t xml:space="preserve"> &lt;&lt; יור &gt;&gt; </w:t>
      </w:r>
      <w:r>
        <w:rPr>
          <w:rtl/>
        </w:rPr>
        <w:t>היו"ר אוריאל בוסו:</w:t>
      </w:r>
      <w:r w:rsidRPr="00AF5A60">
        <w:rPr>
          <w:rStyle w:val="TagStyle"/>
          <w:rtl/>
        </w:rPr>
        <w:t xml:space="preserve"> &lt;&lt; יור &gt;&gt;</w:t>
      </w:r>
      <w:r>
        <w:rPr>
          <w:rtl/>
        </w:rPr>
        <w:t xml:space="preserve">   </w:t>
      </w:r>
      <w:bookmarkEnd w:id="4261"/>
    </w:p>
    <w:p w:rsidR="00E86ADC" w:rsidRDefault="00E86ADC" w:rsidP="009C2933">
      <w:pPr>
        <w:pStyle w:val="KeepWithNext"/>
        <w:rPr>
          <w:rtl/>
          <w:lang w:eastAsia="he-IL"/>
        </w:rPr>
      </w:pPr>
    </w:p>
    <w:p w:rsidR="00E86ADC" w:rsidRDefault="00E86ADC" w:rsidP="009C2933">
      <w:pPr>
        <w:rPr>
          <w:rtl/>
          <w:lang w:eastAsia="he-IL"/>
        </w:rPr>
      </w:pPr>
      <w:bookmarkStart w:id="4262" w:name="_ETM_Q7_465207"/>
      <w:bookmarkEnd w:id="4262"/>
      <w:r>
        <w:rPr>
          <w:rFonts w:hint="cs"/>
          <w:rtl/>
          <w:lang w:eastAsia="he-IL"/>
        </w:rPr>
        <w:t xml:space="preserve">חבר הכנסת אמסלם. </w:t>
      </w:r>
    </w:p>
    <w:p w:rsidR="00E86ADC" w:rsidRDefault="00E86ADC" w:rsidP="009C2933">
      <w:pPr>
        <w:rPr>
          <w:rtl/>
          <w:lang w:eastAsia="he-IL"/>
        </w:rPr>
      </w:pPr>
      <w:bookmarkStart w:id="4263" w:name="_ETM_Q7_464303"/>
      <w:bookmarkStart w:id="4264" w:name="_ETM_Q7_464354"/>
      <w:bookmarkEnd w:id="4263"/>
      <w:bookmarkEnd w:id="4264"/>
    </w:p>
    <w:p w:rsidR="00E86ADC" w:rsidRDefault="00E86ADC" w:rsidP="009C2933">
      <w:pPr>
        <w:pStyle w:val="-"/>
        <w:keepNext/>
        <w:rPr>
          <w:rtl/>
        </w:rPr>
      </w:pPr>
      <w:bookmarkStart w:id="4265" w:name="ET_speakercontinue_5087_61"/>
      <w:r w:rsidRPr="00AF5A60">
        <w:rPr>
          <w:rStyle w:val="TagStyle"/>
          <w:rtl/>
        </w:rPr>
        <w:t xml:space="preserve"> &lt;&lt; דובר_המשך &gt;&gt; </w:t>
      </w:r>
      <w:r>
        <w:rPr>
          <w:rtl/>
        </w:rPr>
        <w:t>יאיר לפיד (יש עתיד):</w:t>
      </w:r>
      <w:r w:rsidRPr="00AF5A60">
        <w:rPr>
          <w:rStyle w:val="TagStyle"/>
          <w:rtl/>
        </w:rPr>
        <w:t xml:space="preserve"> &lt;&lt; דובר_המשך &gt;&gt;</w:t>
      </w:r>
      <w:r>
        <w:rPr>
          <w:rtl/>
        </w:rPr>
        <w:t xml:space="preserve">   </w:t>
      </w:r>
      <w:bookmarkEnd w:id="4265"/>
    </w:p>
    <w:p w:rsidR="00E86ADC" w:rsidRDefault="00E86ADC" w:rsidP="009C2933">
      <w:pPr>
        <w:pStyle w:val="KeepWithNext"/>
        <w:rPr>
          <w:rtl/>
          <w:lang w:eastAsia="he-IL"/>
        </w:rPr>
      </w:pPr>
    </w:p>
    <w:p w:rsidR="00E86ADC" w:rsidRDefault="00E86ADC" w:rsidP="009C2933">
      <w:pPr>
        <w:rPr>
          <w:rtl/>
          <w:lang w:eastAsia="he-IL"/>
        </w:rPr>
      </w:pPr>
      <w:bookmarkStart w:id="4266" w:name="_ETM_Q7_466019"/>
      <w:bookmarkEnd w:id="4266"/>
      <w:r>
        <w:rPr>
          <w:rFonts w:hint="cs"/>
          <w:rtl/>
          <w:lang w:eastAsia="he-IL"/>
        </w:rPr>
        <w:t>מי ישלם כשיתחילו סנקציות בין-לאומיות ונעמוד ליד הונגריה ופולין? אתה?</w:t>
      </w:r>
    </w:p>
    <w:p w:rsidR="00E86ADC" w:rsidRDefault="00E86ADC" w:rsidP="009C2933">
      <w:pPr>
        <w:rPr>
          <w:rtl/>
          <w:lang w:eastAsia="he-IL"/>
        </w:rPr>
      </w:pPr>
      <w:bookmarkStart w:id="4267" w:name="_ETM_Q7_469194"/>
      <w:bookmarkStart w:id="4268" w:name="_ETM_Q7_469313"/>
      <w:bookmarkEnd w:id="4267"/>
      <w:bookmarkEnd w:id="4268"/>
    </w:p>
    <w:p w:rsidR="00E86ADC" w:rsidRDefault="00E86ADC" w:rsidP="009C2933">
      <w:pPr>
        <w:pStyle w:val="af6"/>
        <w:keepNext/>
        <w:rPr>
          <w:rtl/>
        </w:rPr>
      </w:pPr>
      <w:bookmarkStart w:id="4269" w:name="ET_interruption_5156_62"/>
      <w:r w:rsidRPr="00AF5A60">
        <w:rPr>
          <w:rStyle w:val="TagStyle"/>
          <w:rtl/>
        </w:rPr>
        <w:t xml:space="preserve"> &lt;&lt; קריאה &gt;&gt; </w:t>
      </w:r>
      <w:r>
        <w:rPr>
          <w:rtl/>
        </w:rPr>
        <w:t>דוד אמסלם (הליכוד):</w:t>
      </w:r>
      <w:r w:rsidRPr="00AF5A60">
        <w:rPr>
          <w:rStyle w:val="TagStyle"/>
          <w:rtl/>
        </w:rPr>
        <w:t xml:space="preserve"> &lt;&lt; קריאה &gt;&gt;</w:t>
      </w:r>
      <w:r>
        <w:rPr>
          <w:rtl/>
        </w:rPr>
        <w:t xml:space="preserve">   </w:t>
      </w:r>
      <w:bookmarkEnd w:id="4269"/>
    </w:p>
    <w:p w:rsidR="00E86ADC" w:rsidRDefault="00E86ADC" w:rsidP="009C2933">
      <w:pPr>
        <w:pStyle w:val="KeepWithNext"/>
        <w:rPr>
          <w:rtl/>
          <w:lang w:eastAsia="he-IL"/>
        </w:rPr>
      </w:pPr>
    </w:p>
    <w:p w:rsidR="00E86ADC" w:rsidRDefault="00E86ADC" w:rsidP="009C2933">
      <w:pPr>
        <w:rPr>
          <w:rtl/>
          <w:lang w:eastAsia="he-IL"/>
        </w:rPr>
      </w:pPr>
      <w:bookmarkStart w:id="4270" w:name="_ETM_Q7_471400"/>
      <w:bookmarkEnd w:id="4270"/>
      <w:r>
        <w:rPr>
          <w:rFonts w:hint="cs"/>
          <w:rtl/>
          <w:lang w:eastAsia="he-IL"/>
        </w:rPr>
        <w:t xml:space="preserve">לא, </w:t>
      </w:r>
      <w:bookmarkStart w:id="4271" w:name="_ETM_Q7_471811"/>
      <w:bookmarkEnd w:id="4271"/>
      <w:r>
        <w:rPr>
          <w:rFonts w:hint="cs"/>
          <w:rtl/>
          <w:lang w:eastAsia="he-IL"/>
        </w:rPr>
        <w:t xml:space="preserve">אתה. אתה תשלם, רק אתה - - - אתה תשלם. </w:t>
      </w:r>
    </w:p>
    <w:p w:rsidR="00E86ADC" w:rsidRDefault="00E86ADC" w:rsidP="009C2933">
      <w:pPr>
        <w:rPr>
          <w:rtl/>
          <w:lang w:eastAsia="he-IL"/>
        </w:rPr>
      </w:pPr>
      <w:bookmarkStart w:id="4272" w:name="_ETM_Q7_468063"/>
      <w:bookmarkStart w:id="4273" w:name="_ETM_Q7_468088"/>
      <w:bookmarkEnd w:id="4272"/>
      <w:bookmarkEnd w:id="4273"/>
    </w:p>
    <w:p w:rsidR="00E86ADC" w:rsidRDefault="00E86ADC" w:rsidP="009C2933">
      <w:pPr>
        <w:pStyle w:val="af7"/>
        <w:keepNext/>
        <w:rPr>
          <w:rtl/>
        </w:rPr>
      </w:pPr>
      <w:bookmarkStart w:id="4274" w:name="ET_yor_אוריאל_בוסו_63"/>
      <w:r w:rsidRPr="00AF5A60">
        <w:rPr>
          <w:rStyle w:val="TagStyle"/>
          <w:rtl/>
        </w:rPr>
        <w:t xml:space="preserve"> &lt;&lt; יור &gt;&gt; </w:t>
      </w:r>
      <w:r>
        <w:rPr>
          <w:rtl/>
        </w:rPr>
        <w:t>היו"ר אוריאל בוסו:</w:t>
      </w:r>
      <w:r w:rsidRPr="00AF5A60">
        <w:rPr>
          <w:rStyle w:val="TagStyle"/>
          <w:rtl/>
        </w:rPr>
        <w:t xml:space="preserve"> &lt;&lt; יור &gt;&gt;</w:t>
      </w:r>
      <w:r>
        <w:rPr>
          <w:rtl/>
        </w:rPr>
        <w:t xml:space="preserve">   </w:t>
      </w:r>
      <w:bookmarkEnd w:id="4274"/>
    </w:p>
    <w:p w:rsidR="00E86ADC" w:rsidRDefault="00E86ADC" w:rsidP="009C2933">
      <w:pPr>
        <w:pStyle w:val="KeepWithNext"/>
        <w:rPr>
          <w:rtl/>
          <w:lang w:eastAsia="he-IL"/>
        </w:rPr>
      </w:pPr>
    </w:p>
    <w:p w:rsidR="00E86ADC" w:rsidRDefault="00E86ADC" w:rsidP="009C2933">
      <w:pPr>
        <w:rPr>
          <w:rtl/>
          <w:lang w:eastAsia="he-IL"/>
        </w:rPr>
      </w:pPr>
      <w:bookmarkStart w:id="4275" w:name="_ETM_Q7_469004"/>
      <w:bookmarkEnd w:id="4275"/>
      <w:r>
        <w:rPr>
          <w:rFonts w:hint="cs"/>
          <w:rtl/>
          <w:lang w:eastAsia="he-IL"/>
        </w:rPr>
        <w:t xml:space="preserve">חבר הכנסת אמסלם. </w:t>
      </w:r>
    </w:p>
    <w:p w:rsidR="00E86ADC" w:rsidRDefault="00E86ADC" w:rsidP="009C2933">
      <w:pPr>
        <w:rPr>
          <w:rtl/>
          <w:lang w:eastAsia="he-IL"/>
        </w:rPr>
      </w:pPr>
      <w:bookmarkStart w:id="4276" w:name="_ETM_Q7_473762"/>
      <w:bookmarkStart w:id="4277" w:name="_ETM_Q7_473858"/>
      <w:bookmarkEnd w:id="4276"/>
      <w:bookmarkEnd w:id="4277"/>
    </w:p>
    <w:p w:rsidR="00E86ADC" w:rsidRDefault="00E86ADC" w:rsidP="009C2933">
      <w:pPr>
        <w:pStyle w:val="-"/>
        <w:keepNext/>
        <w:rPr>
          <w:rtl/>
        </w:rPr>
      </w:pPr>
      <w:bookmarkStart w:id="4278" w:name="ET_speakercontinue_5087_64"/>
      <w:r w:rsidRPr="00AF5A60">
        <w:rPr>
          <w:rStyle w:val="TagStyle"/>
          <w:rtl/>
        </w:rPr>
        <w:t xml:space="preserve"> &lt;&lt; דובר_המשך &gt;&gt; </w:t>
      </w:r>
      <w:r>
        <w:rPr>
          <w:rtl/>
        </w:rPr>
        <w:t>יאיר לפיד (יש עתיד):</w:t>
      </w:r>
      <w:r w:rsidRPr="00AF5A60">
        <w:rPr>
          <w:rStyle w:val="TagStyle"/>
          <w:rtl/>
        </w:rPr>
        <w:t xml:space="preserve"> &lt;&lt; דובר_המשך &gt;&gt;</w:t>
      </w:r>
      <w:r>
        <w:rPr>
          <w:rtl/>
        </w:rPr>
        <w:t xml:space="preserve">   </w:t>
      </w:r>
      <w:bookmarkEnd w:id="4278"/>
    </w:p>
    <w:p w:rsidR="00E86ADC" w:rsidRDefault="00E86ADC" w:rsidP="009C2933">
      <w:pPr>
        <w:pStyle w:val="KeepWithNext"/>
        <w:rPr>
          <w:rtl/>
          <w:lang w:eastAsia="he-IL"/>
        </w:rPr>
      </w:pPr>
    </w:p>
    <w:p w:rsidR="00E86ADC" w:rsidRDefault="00E86ADC" w:rsidP="009C2933">
      <w:pPr>
        <w:rPr>
          <w:rtl/>
          <w:lang w:eastAsia="he-IL"/>
        </w:rPr>
      </w:pPr>
      <w:bookmarkStart w:id="4279" w:name="_ETM_Q7_471674"/>
      <w:bookmarkEnd w:id="4279"/>
      <w:r>
        <w:rPr>
          <w:rFonts w:hint="cs"/>
          <w:rtl/>
          <w:lang w:eastAsia="he-IL"/>
        </w:rPr>
        <w:t xml:space="preserve">מי </w:t>
      </w:r>
      <w:bookmarkStart w:id="4280" w:name="_ETM_Q7_472040"/>
      <w:bookmarkEnd w:id="4280"/>
      <w:r>
        <w:rPr>
          <w:rFonts w:hint="cs"/>
          <w:rtl/>
          <w:lang w:eastAsia="he-IL"/>
        </w:rPr>
        <w:t xml:space="preserve">ישלם את המחיר של ממשלה מושחתת, אלימה, חסרת אחריות, </w:t>
      </w:r>
      <w:bookmarkStart w:id="4281" w:name="_ETM_Q7_479789"/>
      <w:bookmarkEnd w:id="4281"/>
      <w:r>
        <w:rPr>
          <w:rFonts w:hint="cs"/>
          <w:rtl/>
          <w:lang w:eastAsia="he-IL"/>
        </w:rPr>
        <w:t>עם ראש ממשלה שכולכם עושים עליו סיבובים, הרי?</w:t>
      </w:r>
    </w:p>
    <w:p w:rsidR="00E86ADC" w:rsidRDefault="00E86ADC" w:rsidP="009C2933">
      <w:pPr>
        <w:rPr>
          <w:rtl/>
          <w:lang w:eastAsia="he-IL"/>
        </w:rPr>
      </w:pPr>
      <w:bookmarkStart w:id="4282" w:name="_ETM_Q7_476818"/>
      <w:bookmarkStart w:id="4283" w:name="_ETM_Q7_476919"/>
      <w:bookmarkEnd w:id="4282"/>
      <w:bookmarkEnd w:id="4283"/>
    </w:p>
    <w:p w:rsidR="00E86ADC" w:rsidRDefault="00E86ADC" w:rsidP="009C2933">
      <w:pPr>
        <w:pStyle w:val="af6"/>
        <w:keepNext/>
        <w:rPr>
          <w:rtl/>
        </w:rPr>
      </w:pPr>
      <w:bookmarkStart w:id="4284" w:name="ET_interruption_5156_65"/>
      <w:r w:rsidRPr="00AF5A60">
        <w:rPr>
          <w:rStyle w:val="TagStyle"/>
          <w:rtl/>
        </w:rPr>
        <w:t xml:space="preserve"> &lt;&lt; קריאה &gt;&gt; </w:t>
      </w:r>
      <w:r>
        <w:rPr>
          <w:rtl/>
        </w:rPr>
        <w:t>דוד אמסלם (הליכוד):</w:t>
      </w:r>
      <w:r w:rsidRPr="00AF5A60">
        <w:rPr>
          <w:rStyle w:val="TagStyle"/>
          <w:rtl/>
        </w:rPr>
        <w:t xml:space="preserve"> &lt;&lt; קריאה &gt;&gt;</w:t>
      </w:r>
      <w:r>
        <w:rPr>
          <w:rtl/>
        </w:rPr>
        <w:t xml:space="preserve">   </w:t>
      </w:r>
      <w:bookmarkEnd w:id="4284"/>
    </w:p>
    <w:p w:rsidR="00E86ADC" w:rsidRDefault="00E86ADC" w:rsidP="009C2933">
      <w:pPr>
        <w:pStyle w:val="KeepWithNext"/>
        <w:rPr>
          <w:rtl/>
          <w:lang w:eastAsia="he-IL"/>
        </w:rPr>
      </w:pPr>
    </w:p>
    <w:p w:rsidR="00E86ADC" w:rsidRDefault="00E86ADC" w:rsidP="009C2933">
      <w:pPr>
        <w:rPr>
          <w:rtl/>
          <w:lang w:eastAsia="he-IL"/>
        </w:rPr>
      </w:pPr>
      <w:bookmarkStart w:id="4285" w:name="_ETM_Q7_479306"/>
      <w:bookmarkEnd w:id="4285"/>
      <w:r>
        <w:rPr>
          <w:rFonts w:hint="cs"/>
          <w:rtl/>
          <w:lang w:eastAsia="he-IL"/>
        </w:rPr>
        <w:t>את</w:t>
      </w:r>
      <w:bookmarkStart w:id="4286" w:name="_ETM_Q7_479854"/>
      <w:bookmarkEnd w:id="4286"/>
      <w:r>
        <w:rPr>
          <w:rFonts w:hint="cs"/>
          <w:rtl/>
          <w:lang w:eastAsia="he-IL"/>
        </w:rPr>
        <w:t>ה תשלם.</w:t>
      </w:r>
    </w:p>
    <w:p w:rsidR="00E86ADC" w:rsidRDefault="00E86ADC" w:rsidP="009C2933">
      <w:pPr>
        <w:rPr>
          <w:rtl/>
          <w:lang w:eastAsia="he-IL"/>
        </w:rPr>
      </w:pPr>
      <w:bookmarkStart w:id="4287" w:name="_ETM_Q7_476034"/>
      <w:bookmarkEnd w:id="4287"/>
    </w:p>
    <w:p w:rsidR="00E86ADC" w:rsidRDefault="00E86ADC" w:rsidP="009C2933">
      <w:pPr>
        <w:pStyle w:val="af7"/>
        <w:keepNext/>
        <w:rPr>
          <w:rtl/>
        </w:rPr>
      </w:pPr>
      <w:bookmarkStart w:id="4288" w:name="ET_yor_אוריאל_בוסו_66"/>
      <w:r w:rsidRPr="00AF5A60">
        <w:rPr>
          <w:rStyle w:val="TagStyle"/>
          <w:rtl/>
        </w:rPr>
        <w:t xml:space="preserve"> &lt;&lt; יור &gt;&gt; </w:t>
      </w:r>
      <w:r>
        <w:rPr>
          <w:rtl/>
        </w:rPr>
        <w:t>היו"ר אוריאל בוסו:</w:t>
      </w:r>
      <w:r w:rsidRPr="00AF5A60">
        <w:rPr>
          <w:rStyle w:val="TagStyle"/>
          <w:rtl/>
        </w:rPr>
        <w:t xml:space="preserve"> &lt;&lt; יור &gt;&gt;</w:t>
      </w:r>
      <w:r>
        <w:rPr>
          <w:rtl/>
        </w:rPr>
        <w:t xml:space="preserve">   </w:t>
      </w:r>
      <w:bookmarkEnd w:id="4288"/>
    </w:p>
    <w:p w:rsidR="00E86ADC" w:rsidRDefault="00E86ADC" w:rsidP="009C2933">
      <w:pPr>
        <w:pStyle w:val="KeepWithNext"/>
        <w:rPr>
          <w:rtl/>
          <w:lang w:eastAsia="he-IL"/>
        </w:rPr>
      </w:pPr>
    </w:p>
    <w:p w:rsidR="00E86ADC" w:rsidRDefault="00E86ADC" w:rsidP="009C2933">
      <w:pPr>
        <w:rPr>
          <w:rtl/>
          <w:lang w:eastAsia="he-IL"/>
        </w:rPr>
      </w:pPr>
      <w:bookmarkStart w:id="4289" w:name="_ETM_Q7_477865"/>
      <w:bookmarkEnd w:id="4289"/>
      <w:r>
        <w:rPr>
          <w:rFonts w:hint="cs"/>
          <w:rtl/>
          <w:lang w:eastAsia="he-IL"/>
        </w:rPr>
        <w:t xml:space="preserve">אני לא רוצה לקרוא לך לסדר פעם שנייה. </w:t>
      </w:r>
    </w:p>
    <w:p w:rsidR="00E86ADC" w:rsidRDefault="00E86ADC" w:rsidP="009C2933">
      <w:pPr>
        <w:rPr>
          <w:rtl/>
          <w:lang w:eastAsia="he-IL"/>
        </w:rPr>
      </w:pPr>
      <w:bookmarkStart w:id="4290" w:name="_ETM_Q7_481706"/>
      <w:bookmarkStart w:id="4291" w:name="_ETM_Q7_481789"/>
      <w:bookmarkEnd w:id="4290"/>
      <w:bookmarkEnd w:id="4291"/>
    </w:p>
    <w:p w:rsidR="00E86ADC" w:rsidRDefault="00E86ADC" w:rsidP="009C2933">
      <w:pPr>
        <w:pStyle w:val="af6"/>
        <w:keepNext/>
        <w:rPr>
          <w:rtl/>
        </w:rPr>
      </w:pPr>
      <w:bookmarkStart w:id="4292" w:name="ET_interruption_5156_68"/>
      <w:r w:rsidRPr="00EE6F5B">
        <w:rPr>
          <w:rStyle w:val="TagStyle"/>
          <w:rtl/>
        </w:rPr>
        <w:t xml:space="preserve"> &lt;&lt; קריאה &gt;&gt; </w:t>
      </w:r>
      <w:r>
        <w:rPr>
          <w:rtl/>
        </w:rPr>
        <w:t>דוד אמסלם (הליכוד):</w:t>
      </w:r>
      <w:r w:rsidRPr="00EE6F5B">
        <w:rPr>
          <w:rStyle w:val="TagStyle"/>
          <w:rtl/>
        </w:rPr>
        <w:t xml:space="preserve"> &lt;&lt; קריאה &gt;&gt;</w:t>
      </w:r>
      <w:r>
        <w:rPr>
          <w:rtl/>
        </w:rPr>
        <w:t xml:space="preserve">   </w:t>
      </w:r>
      <w:bookmarkEnd w:id="4292"/>
    </w:p>
    <w:p w:rsidR="00E86ADC" w:rsidRDefault="00E86ADC" w:rsidP="009C2933">
      <w:pPr>
        <w:pStyle w:val="KeepWithNext"/>
        <w:rPr>
          <w:rtl/>
          <w:lang w:eastAsia="he-IL"/>
        </w:rPr>
      </w:pPr>
    </w:p>
    <w:p w:rsidR="00E86ADC" w:rsidRDefault="00E86ADC" w:rsidP="009C2933">
      <w:pPr>
        <w:rPr>
          <w:rtl/>
          <w:lang w:eastAsia="he-IL"/>
        </w:rPr>
      </w:pPr>
      <w:bookmarkStart w:id="4293" w:name="_ETM_Q7_480347"/>
      <w:bookmarkEnd w:id="4293"/>
      <w:r>
        <w:rPr>
          <w:rFonts w:hint="cs"/>
          <w:rtl/>
          <w:lang w:eastAsia="he-IL"/>
        </w:rPr>
        <w:t xml:space="preserve">תשלם על כל </w:t>
      </w:r>
      <w:bookmarkStart w:id="4294" w:name="_ETM_Q7_481438"/>
      <w:bookmarkEnd w:id="4294"/>
      <w:r>
        <w:rPr>
          <w:rFonts w:hint="cs"/>
          <w:rtl/>
          <w:lang w:eastAsia="he-IL"/>
        </w:rPr>
        <w:t>המטוסים שנסעת, תשלם על כל - - -</w:t>
      </w:r>
      <w:bookmarkStart w:id="4295" w:name="_ETM_Q7_483045"/>
      <w:bookmarkEnd w:id="4295"/>
    </w:p>
    <w:p w:rsidR="00E86ADC" w:rsidRDefault="00E86ADC" w:rsidP="009C2933">
      <w:pPr>
        <w:rPr>
          <w:rtl/>
          <w:lang w:eastAsia="he-IL"/>
        </w:rPr>
      </w:pPr>
      <w:bookmarkStart w:id="4296" w:name="_ETM_Q7_483123"/>
      <w:bookmarkEnd w:id="4296"/>
    </w:p>
    <w:p w:rsidR="00E86ADC" w:rsidRDefault="00E86ADC" w:rsidP="009C2933">
      <w:pPr>
        <w:pStyle w:val="-"/>
        <w:keepNext/>
        <w:rPr>
          <w:rtl/>
        </w:rPr>
      </w:pPr>
      <w:bookmarkStart w:id="4297" w:name="_ETM_Q7_480915"/>
      <w:bookmarkStart w:id="4298" w:name="_ETM_Q7_478691"/>
      <w:bookmarkStart w:id="4299" w:name="_ETM_Q7_478809"/>
      <w:bookmarkStart w:id="4300" w:name="ET_speakercontinue_5087_70"/>
      <w:bookmarkEnd w:id="4297"/>
      <w:bookmarkEnd w:id="4298"/>
      <w:bookmarkEnd w:id="4299"/>
      <w:r w:rsidRPr="00EE6F5B">
        <w:rPr>
          <w:rStyle w:val="TagStyle"/>
          <w:rtl/>
        </w:rPr>
        <w:t xml:space="preserve"> &lt;&lt; דובר_המשך &gt;&gt; </w:t>
      </w:r>
      <w:r>
        <w:rPr>
          <w:rtl/>
        </w:rPr>
        <w:t>יאיר לפיד (יש עתיד):</w:t>
      </w:r>
      <w:r w:rsidRPr="00EE6F5B">
        <w:rPr>
          <w:rStyle w:val="TagStyle"/>
          <w:rtl/>
        </w:rPr>
        <w:t xml:space="preserve"> &lt;&lt; דובר_המשך &gt;&gt;</w:t>
      </w:r>
      <w:r>
        <w:rPr>
          <w:rtl/>
        </w:rPr>
        <w:t xml:space="preserve">   </w:t>
      </w:r>
      <w:bookmarkEnd w:id="4300"/>
    </w:p>
    <w:p w:rsidR="00E86ADC" w:rsidRDefault="00E86ADC" w:rsidP="009C2933">
      <w:pPr>
        <w:pStyle w:val="KeepWithNext"/>
        <w:rPr>
          <w:rtl/>
          <w:lang w:eastAsia="he-IL"/>
        </w:rPr>
      </w:pPr>
    </w:p>
    <w:p w:rsidR="00E86ADC" w:rsidRDefault="00E86ADC" w:rsidP="009C2933">
      <w:pPr>
        <w:rPr>
          <w:rtl/>
          <w:lang w:eastAsia="he-IL"/>
        </w:rPr>
      </w:pPr>
      <w:bookmarkStart w:id="4301" w:name="_ETM_Q7_487646"/>
      <w:bookmarkEnd w:id="4301"/>
      <w:r>
        <w:rPr>
          <w:rFonts w:hint="cs"/>
          <w:rtl/>
          <w:lang w:eastAsia="he-IL"/>
        </w:rPr>
        <w:t xml:space="preserve">כולכם עושים </w:t>
      </w:r>
      <w:bookmarkStart w:id="4302" w:name="_ETM_Q7_485272"/>
      <w:bookmarkEnd w:id="4302"/>
      <w:r>
        <w:rPr>
          <w:rFonts w:hint="cs"/>
          <w:rtl/>
          <w:lang w:eastAsia="he-IL"/>
        </w:rPr>
        <w:t>סיבובים על ראש ממשלה חלש, מי ישלם אותם?</w:t>
      </w:r>
    </w:p>
    <w:p w:rsidR="00E86ADC" w:rsidRDefault="00E86ADC" w:rsidP="009C2933">
      <w:pPr>
        <w:rPr>
          <w:rtl/>
          <w:lang w:eastAsia="he-IL"/>
        </w:rPr>
      </w:pPr>
      <w:bookmarkStart w:id="4303" w:name="_ETM_Q7_485162"/>
      <w:bookmarkStart w:id="4304" w:name="_ETM_Q7_485293"/>
      <w:bookmarkEnd w:id="4303"/>
      <w:bookmarkEnd w:id="4304"/>
    </w:p>
    <w:p w:rsidR="00E86ADC" w:rsidRDefault="00E86ADC" w:rsidP="009C2933">
      <w:pPr>
        <w:pStyle w:val="af6"/>
        <w:keepNext/>
        <w:rPr>
          <w:rtl/>
        </w:rPr>
      </w:pPr>
      <w:bookmarkStart w:id="4305" w:name="ET_interruption_5156_71"/>
      <w:r w:rsidRPr="00EE6F5B">
        <w:rPr>
          <w:rStyle w:val="TagStyle"/>
          <w:rtl/>
        </w:rPr>
        <w:t xml:space="preserve"> &lt;&lt; קריאה &gt;&gt; </w:t>
      </w:r>
      <w:r>
        <w:rPr>
          <w:rtl/>
        </w:rPr>
        <w:t>דוד אמסלם (הליכוד):</w:t>
      </w:r>
      <w:r w:rsidRPr="00EE6F5B">
        <w:rPr>
          <w:rStyle w:val="TagStyle"/>
          <w:rtl/>
        </w:rPr>
        <w:t xml:space="preserve"> &lt;&lt; קריאה &gt;&gt;</w:t>
      </w:r>
      <w:r>
        <w:rPr>
          <w:rtl/>
        </w:rPr>
        <w:t xml:space="preserve">   </w:t>
      </w:r>
      <w:bookmarkEnd w:id="4305"/>
    </w:p>
    <w:p w:rsidR="00E86ADC" w:rsidRDefault="00E86ADC" w:rsidP="009C2933">
      <w:pPr>
        <w:pStyle w:val="KeepWithNext"/>
        <w:rPr>
          <w:rtl/>
          <w:lang w:eastAsia="he-IL"/>
        </w:rPr>
      </w:pPr>
    </w:p>
    <w:p w:rsidR="00E86ADC" w:rsidRDefault="00E86ADC" w:rsidP="009C2933">
      <w:pPr>
        <w:rPr>
          <w:rtl/>
          <w:lang w:eastAsia="he-IL"/>
        </w:rPr>
      </w:pPr>
      <w:bookmarkStart w:id="4306" w:name="_ETM_Q7_487649"/>
      <w:bookmarkEnd w:id="4306"/>
      <w:r>
        <w:rPr>
          <w:rFonts w:hint="cs"/>
          <w:rtl/>
          <w:lang w:eastAsia="he-IL"/>
        </w:rPr>
        <w:t>עשית</w:t>
      </w:r>
      <w:bookmarkStart w:id="4307" w:name="_ETM_Q7_488426"/>
      <w:bookmarkEnd w:id="4307"/>
      <w:r>
        <w:rPr>
          <w:rFonts w:hint="cs"/>
          <w:rtl/>
          <w:lang w:eastAsia="he-IL"/>
        </w:rPr>
        <w:t xml:space="preserve"> סיבוב על מדינת ישראל, עשית סיבוב על מדינת ישראל. </w:t>
      </w:r>
      <w:bookmarkStart w:id="4308" w:name="_ETM_Q7_488234"/>
      <w:bookmarkEnd w:id="4308"/>
    </w:p>
    <w:p w:rsidR="00E86ADC" w:rsidRDefault="00E86ADC" w:rsidP="009C2933">
      <w:pPr>
        <w:rPr>
          <w:rtl/>
          <w:lang w:eastAsia="he-IL"/>
        </w:rPr>
      </w:pPr>
      <w:bookmarkStart w:id="4309" w:name="_ETM_Q7_488338"/>
      <w:bookmarkEnd w:id="4309"/>
    </w:p>
    <w:p w:rsidR="00E86ADC" w:rsidRDefault="00E86ADC" w:rsidP="009C2933">
      <w:pPr>
        <w:pStyle w:val="af6"/>
        <w:keepNext/>
        <w:rPr>
          <w:rtl/>
        </w:rPr>
      </w:pPr>
      <w:bookmarkStart w:id="4310" w:name="ET_interruption_5300_72"/>
      <w:r w:rsidRPr="00EE6F5B">
        <w:rPr>
          <w:rStyle w:val="TagStyle"/>
          <w:rtl/>
        </w:rPr>
        <w:t xml:space="preserve"> &lt;&lt; קריאה &gt;&gt; </w:t>
      </w:r>
      <w:r>
        <w:rPr>
          <w:rtl/>
        </w:rPr>
        <w:t>מירב בן ארי (יש עתיד):</w:t>
      </w:r>
      <w:r w:rsidRPr="00EE6F5B">
        <w:rPr>
          <w:rStyle w:val="TagStyle"/>
          <w:rtl/>
        </w:rPr>
        <w:t xml:space="preserve"> &lt;&lt; קריאה &gt;&gt;</w:t>
      </w:r>
      <w:r>
        <w:rPr>
          <w:rtl/>
        </w:rPr>
        <w:t xml:space="preserve">   </w:t>
      </w:r>
      <w:bookmarkEnd w:id="4310"/>
    </w:p>
    <w:p w:rsidR="00E86ADC" w:rsidRDefault="00E86ADC" w:rsidP="009C2933">
      <w:pPr>
        <w:pStyle w:val="KeepWithNext"/>
        <w:rPr>
          <w:rtl/>
          <w:lang w:eastAsia="he-IL"/>
        </w:rPr>
      </w:pPr>
    </w:p>
    <w:p w:rsidR="00E86ADC" w:rsidRDefault="00E86ADC" w:rsidP="009C2933">
      <w:pPr>
        <w:rPr>
          <w:rtl/>
          <w:lang w:eastAsia="he-IL"/>
        </w:rPr>
      </w:pPr>
      <w:bookmarkStart w:id="4311" w:name="_ETM_Q7_485399"/>
      <w:bookmarkEnd w:id="4311"/>
      <w:r>
        <w:rPr>
          <w:rFonts w:hint="cs"/>
          <w:rtl/>
          <w:lang w:eastAsia="he-IL"/>
        </w:rPr>
        <w:t xml:space="preserve">עשית </w:t>
      </w:r>
      <w:bookmarkStart w:id="4312" w:name="_ETM_Q7_484740"/>
      <w:bookmarkEnd w:id="4312"/>
      <w:r>
        <w:rPr>
          <w:rFonts w:hint="cs"/>
          <w:rtl/>
          <w:lang w:eastAsia="he-IL"/>
        </w:rPr>
        <w:t>סיבוב על - - -</w:t>
      </w:r>
    </w:p>
    <w:p w:rsidR="00E86ADC" w:rsidRPr="00EE6F5B" w:rsidRDefault="00E86ADC" w:rsidP="009C2933">
      <w:pPr>
        <w:rPr>
          <w:rtl/>
          <w:lang w:eastAsia="he-IL"/>
        </w:rPr>
      </w:pPr>
      <w:bookmarkStart w:id="4313" w:name="_ETM_Q7_486612"/>
      <w:bookmarkStart w:id="4314" w:name="_ETM_Q7_486747"/>
      <w:bookmarkEnd w:id="4313"/>
      <w:bookmarkEnd w:id="4314"/>
    </w:p>
    <w:p w:rsidR="00E86ADC" w:rsidRDefault="00E86ADC" w:rsidP="009C2933">
      <w:pPr>
        <w:pStyle w:val="-"/>
        <w:keepNext/>
        <w:rPr>
          <w:rtl/>
        </w:rPr>
      </w:pPr>
      <w:bookmarkStart w:id="4315" w:name="ET_speakercontinue_5087_67"/>
      <w:r w:rsidRPr="00EE6F5B">
        <w:rPr>
          <w:rStyle w:val="TagStyle"/>
          <w:rtl/>
        </w:rPr>
        <w:t xml:space="preserve"> &lt;&lt; דובר_המשך &gt;&gt; </w:t>
      </w:r>
      <w:r>
        <w:rPr>
          <w:rtl/>
        </w:rPr>
        <w:t>יאיר לפיד (יש עתיד):</w:t>
      </w:r>
      <w:r w:rsidRPr="00EE6F5B">
        <w:rPr>
          <w:rStyle w:val="TagStyle"/>
          <w:rtl/>
        </w:rPr>
        <w:t xml:space="preserve"> &lt;&lt; דובר_המשך &gt;&gt;</w:t>
      </w:r>
      <w:r>
        <w:rPr>
          <w:rtl/>
        </w:rPr>
        <w:t xml:space="preserve">   </w:t>
      </w:r>
      <w:bookmarkEnd w:id="4315"/>
    </w:p>
    <w:p w:rsidR="00E86ADC" w:rsidRDefault="00E86ADC" w:rsidP="009C2933">
      <w:pPr>
        <w:pStyle w:val="KeepWithNext"/>
        <w:rPr>
          <w:rtl/>
          <w:lang w:eastAsia="he-IL"/>
        </w:rPr>
      </w:pPr>
    </w:p>
    <w:p w:rsidR="00E86ADC" w:rsidRDefault="00E86ADC" w:rsidP="009C2933">
      <w:pPr>
        <w:rPr>
          <w:rtl/>
          <w:lang w:eastAsia="he-IL"/>
        </w:rPr>
      </w:pPr>
      <w:bookmarkStart w:id="4316" w:name="_ETM_Q7_481847"/>
      <w:bookmarkEnd w:id="4316"/>
      <w:r>
        <w:rPr>
          <w:rFonts w:hint="cs"/>
          <w:rtl/>
          <w:lang w:eastAsia="he-IL"/>
        </w:rPr>
        <w:t xml:space="preserve">אתם יודעים את התשובה, </w:t>
      </w:r>
      <w:bookmarkStart w:id="4317" w:name="_ETM_Q7_492468"/>
      <w:bookmarkEnd w:id="4317"/>
      <w:r>
        <w:rPr>
          <w:rFonts w:hint="cs"/>
          <w:rtl/>
          <w:lang w:eastAsia="he-IL"/>
        </w:rPr>
        <w:t xml:space="preserve">הרי: תמיד ישלמו אותם פראיירים ששילמו כל השנים. </w:t>
      </w:r>
    </w:p>
    <w:p w:rsidR="00E86ADC" w:rsidRDefault="00E86ADC" w:rsidP="009C2933">
      <w:pPr>
        <w:rPr>
          <w:rtl/>
          <w:lang w:eastAsia="he-IL"/>
        </w:rPr>
      </w:pPr>
      <w:bookmarkStart w:id="4318" w:name="_ETM_Q7_492674"/>
      <w:bookmarkStart w:id="4319" w:name="_ETM_Q7_492800"/>
      <w:bookmarkEnd w:id="4318"/>
      <w:bookmarkEnd w:id="4319"/>
    </w:p>
    <w:p w:rsidR="00E86ADC" w:rsidRDefault="00E86ADC" w:rsidP="009C2933">
      <w:pPr>
        <w:pStyle w:val="af6"/>
        <w:keepNext/>
        <w:rPr>
          <w:rtl/>
        </w:rPr>
      </w:pPr>
      <w:bookmarkStart w:id="4320" w:name="ET_interruption_5156_73"/>
      <w:r w:rsidRPr="00EE6F5B">
        <w:rPr>
          <w:rStyle w:val="TagStyle"/>
          <w:rtl/>
        </w:rPr>
        <w:t xml:space="preserve"> &lt;&lt; קריאה &gt;&gt; </w:t>
      </w:r>
      <w:r>
        <w:rPr>
          <w:rtl/>
        </w:rPr>
        <w:t>דוד אמסלם (הליכוד):</w:t>
      </w:r>
      <w:r w:rsidRPr="00EE6F5B">
        <w:rPr>
          <w:rStyle w:val="TagStyle"/>
          <w:rtl/>
        </w:rPr>
        <w:t xml:space="preserve"> &lt;&lt; קריאה &gt;&gt;</w:t>
      </w:r>
      <w:r>
        <w:rPr>
          <w:rtl/>
        </w:rPr>
        <w:t xml:space="preserve">   </w:t>
      </w:r>
      <w:bookmarkEnd w:id="4320"/>
    </w:p>
    <w:p w:rsidR="00E86ADC" w:rsidRDefault="00E86ADC" w:rsidP="009C2933">
      <w:pPr>
        <w:pStyle w:val="KeepWithNext"/>
        <w:rPr>
          <w:rtl/>
          <w:lang w:eastAsia="he-IL"/>
        </w:rPr>
      </w:pPr>
    </w:p>
    <w:p w:rsidR="00E86ADC" w:rsidRDefault="00E86ADC" w:rsidP="009C2933">
      <w:pPr>
        <w:rPr>
          <w:rtl/>
          <w:lang w:eastAsia="he-IL"/>
        </w:rPr>
      </w:pPr>
      <w:bookmarkStart w:id="4321" w:name="_ETM_Q7_494726"/>
      <w:bookmarkStart w:id="4322" w:name="_ETM_Q7_494374"/>
      <w:bookmarkEnd w:id="4321"/>
      <w:bookmarkEnd w:id="4322"/>
      <w:r>
        <w:rPr>
          <w:rFonts w:hint="cs"/>
          <w:rtl/>
          <w:lang w:eastAsia="he-IL"/>
        </w:rPr>
        <w:t xml:space="preserve">קח מטוסים עם החברים שלך למרוקו. קח </w:t>
      </w:r>
      <w:bookmarkStart w:id="4323" w:name="_ETM_Q7_497161"/>
      <w:bookmarkEnd w:id="4323"/>
      <w:r>
        <w:rPr>
          <w:rFonts w:hint="cs"/>
          <w:rtl/>
          <w:lang w:eastAsia="he-IL"/>
        </w:rPr>
        <w:t>מטוסים - - -</w:t>
      </w:r>
    </w:p>
    <w:p w:rsidR="00E86ADC" w:rsidRDefault="00E86ADC" w:rsidP="009C2933">
      <w:pPr>
        <w:rPr>
          <w:rtl/>
          <w:lang w:eastAsia="he-IL"/>
        </w:rPr>
      </w:pPr>
    </w:p>
    <w:p w:rsidR="00E86ADC" w:rsidRDefault="00E86ADC" w:rsidP="009C2933">
      <w:pPr>
        <w:pStyle w:val="af7"/>
        <w:keepNext/>
        <w:rPr>
          <w:rtl/>
        </w:rPr>
      </w:pPr>
      <w:bookmarkStart w:id="4324" w:name="ET_yor_אוריאל_בוסו_75"/>
      <w:r w:rsidRPr="00EE6F5B">
        <w:rPr>
          <w:rStyle w:val="TagStyle"/>
          <w:rtl/>
        </w:rPr>
        <w:t xml:space="preserve"> &lt;&lt; יור &gt;&gt; </w:t>
      </w:r>
      <w:r>
        <w:rPr>
          <w:rtl/>
        </w:rPr>
        <w:t>היו"ר אוריאל בוסו:</w:t>
      </w:r>
      <w:r w:rsidRPr="00EE6F5B">
        <w:rPr>
          <w:rStyle w:val="TagStyle"/>
          <w:rtl/>
        </w:rPr>
        <w:t xml:space="preserve"> &lt;&lt; יור &gt;&gt;</w:t>
      </w:r>
      <w:r>
        <w:rPr>
          <w:rtl/>
        </w:rPr>
        <w:t xml:space="preserve">   </w:t>
      </w:r>
      <w:bookmarkEnd w:id="4324"/>
    </w:p>
    <w:p w:rsidR="00E86ADC" w:rsidRDefault="00E86ADC" w:rsidP="009C2933">
      <w:pPr>
        <w:pStyle w:val="KeepWithNext"/>
        <w:rPr>
          <w:rtl/>
          <w:lang w:eastAsia="he-IL"/>
        </w:rPr>
      </w:pPr>
    </w:p>
    <w:p w:rsidR="00E86ADC" w:rsidRPr="00EE6F5B" w:rsidRDefault="00E86ADC" w:rsidP="009C2933">
      <w:pPr>
        <w:rPr>
          <w:rtl/>
          <w:lang w:eastAsia="he-IL"/>
        </w:rPr>
      </w:pPr>
      <w:r>
        <w:rPr>
          <w:rFonts w:hint="cs"/>
          <w:rtl/>
          <w:lang w:eastAsia="he-IL"/>
        </w:rPr>
        <w:t xml:space="preserve">חבר הכנסת אמסלם, פעם שנייה. </w:t>
      </w:r>
    </w:p>
    <w:p w:rsidR="00E86ADC" w:rsidRDefault="00E86ADC" w:rsidP="009C2933">
      <w:pPr>
        <w:rPr>
          <w:rtl/>
          <w:lang w:eastAsia="he-IL"/>
        </w:rPr>
      </w:pPr>
      <w:bookmarkStart w:id="4325" w:name="_ETM_Q7_494309"/>
      <w:bookmarkStart w:id="4326" w:name="_ETM_Q7_494413"/>
      <w:bookmarkEnd w:id="4325"/>
      <w:bookmarkEnd w:id="4326"/>
    </w:p>
    <w:p w:rsidR="00E86ADC" w:rsidRDefault="00E86ADC" w:rsidP="009C2933">
      <w:pPr>
        <w:pStyle w:val="-"/>
        <w:keepNext/>
        <w:rPr>
          <w:rtl/>
        </w:rPr>
      </w:pPr>
      <w:bookmarkStart w:id="4327" w:name="ET_speakercontinue_5087_74"/>
      <w:r w:rsidRPr="00EE6F5B">
        <w:rPr>
          <w:rStyle w:val="TagStyle"/>
          <w:rtl/>
        </w:rPr>
        <w:t xml:space="preserve"> &lt;&lt; דובר_המשך &gt;&gt; </w:t>
      </w:r>
      <w:r>
        <w:rPr>
          <w:rtl/>
        </w:rPr>
        <w:t>יאיר לפיד (יש עתיד):</w:t>
      </w:r>
      <w:r w:rsidRPr="00EE6F5B">
        <w:rPr>
          <w:rStyle w:val="TagStyle"/>
          <w:rtl/>
        </w:rPr>
        <w:t xml:space="preserve"> &lt;&lt; דובר_המשך &gt;&gt;</w:t>
      </w:r>
      <w:r>
        <w:rPr>
          <w:rtl/>
        </w:rPr>
        <w:t xml:space="preserve">   </w:t>
      </w:r>
      <w:bookmarkEnd w:id="4327"/>
    </w:p>
    <w:p w:rsidR="00E86ADC" w:rsidRDefault="00E86ADC" w:rsidP="009C2933">
      <w:pPr>
        <w:pStyle w:val="KeepWithNext"/>
        <w:rPr>
          <w:rtl/>
          <w:lang w:eastAsia="he-IL"/>
        </w:rPr>
      </w:pPr>
    </w:p>
    <w:p w:rsidR="00E86ADC" w:rsidRDefault="00E86ADC" w:rsidP="009C2933">
      <w:pPr>
        <w:rPr>
          <w:rtl/>
          <w:lang w:eastAsia="he-IL"/>
        </w:rPr>
      </w:pPr>
      <w:bookmarkStart w:id="4328" w:name="_ETM_Q7_498651"/>
      <w:bookmarkEnd w:id="4328"/>
      <w:r>
        <w:rPr>
          <w:rFonts w:hint="cs"/>
          <w:rtl/>
          <w:lang w:eastAsia="he-IL"/>
        </w:rPr>
        <w:t xml:space="preserve">השאלה היחידה </w:t>
      </w:r>
      <w:bookmarkStart w:id="4329" w:name="_ETM_Q7_497820"/>
      <w:bookmarkEnd w:id="4329"/>
      <w:r>
        <w:rPr>
          <w:rFonts w:hint="cs"/>
          <w:rtl/>
          <w:lang w:eastAsia="he-IL"/>
        </w:rPr>
        <w:t xml:space="preserve">תהיה, ונותרה: מה יקרה, חבר הכנסת אמסלם, כשהפראיירים כבר לא </w:t>
      </w:r>
      <w:bookmarkStart w:id="4330" w:name="_ETM_Q7_503977"/>
      <w:bookmarkEnd w:id="4330"/>
      <w:r>
        <w:rPr>
          <w:rFonts w:hint="cs"/>
          <w:rtl/>
          <w:lang w:eastAsia="he-IL"/>
        </w:rPr>
        <w:t xml:space="preserve">יוכלו לשלם יותר? תודה רבה. </w:t>
      </w:r>
      <w:bookmarkStart w:id="4331" w:name="_ETM_Q7_505077"/>
      <w:bookmarkEnd w:id="4331"/>
    </w:p>
    <w:p w:rsidR="00E86ADC" w:rsidRDefault="00E86ADC" w:rsidP="009C2933">
      <w:pPr>
        <w:rPr>
          <w:rtl/>
          <w:lang w:eastAsia="he-IL"/>
        </w:rPr>
      </w:pPr>
      <w:bookmarkStart w:id="4332" w:name="_ETM_Q7_505195"/>
      <w:bookmarkEnd w:id="4332"/>
    </w:p>
    <w:p w:rsidR="00E86ADC" w:rsidRDefault="00E86ADC" w:rsidP="009C2933">
      <w:pPr>
        <w:pStyle w:val="af6"/>
        <w:keepNext/>
        <w:rPr>
          <w:rtl/>
        </w:rPr>
      </w:pPr>
      <w:bookmarkStart w:id="4333" w:name="ET_interruption_5156_76"/>
      <w:r w:rsidRPr="00EE6F5B">
        <w:rPr>
          <w:rStyle w:val="TagStyle"/>
          <w:rtl/>
        </w:rPr>
        <w:t xml:space="preserve"> &lt;&lt; קריאה &gt;&gt; </w:t>
      </w:r>
      <w:r>
        <w:rPr>
          <w:rtl/>
        </w:rPr>
        <w:t>דוד אמסלם (הליכוד):</w:t>
      </w:r>
      <w:r w:rsidRPr="00EE6F5B">
        <w:rPr>
          <w:rStyle w:val="TagStyle"/>
          <w:rtl/>
        </w:rPr>
        <w:t xml:space="preserve"> &lt;&lt; קריאה &gt;&gt;</w:t>
      </w:r>
      <w:r>
        <w:rPr>
          <w:rtl/>
        </w:rPr>
        <w:t xml:space="preserve">   </w:t>
      </w:r>
      <w:bookmarkEnd w:id="4333"/>
    </w:p>
    <w:p w:rsidR="00E86ADC" w:rsidRDefault="00E86ADC" w:rsidP="009C2933">
      <w:pPr>
        <w:pStyle w:val="KeepWithNext"/>
        <w:rPr>
          <w:rtl/>
          <w:lang w:eastAsia="he-IL"/>
        </w:rPr>
      </w:pPr>
    </w:p>
    <w:p w:rsidR="00E86ADC" w:rsidRDefault="00E86ADC" w:rsidP="009C2933">
      <w:pPr>
        <w:rPr>
          <w:rtl/>
          <w:lang w:eastAsia="he-IL"/>
        </w:rPr>
      </w:pPr>
      <w:bookmarkStart w:id="4334" w:name="_ETM_Q7_507006"/>
      <w:bookmarkEnd w:id="4334"/>
      <w:r>
        <w:rPr>
          <w:rFonts w:hint="cs"/>
          <w:rtl/>
          <w:lang w:eastAsia="he-IL"/>
        </w:rPr>
        <w:t xml:space="preserve">אתם תשלם על כל הבזבוזים </w:t>
      </w:r>
      <w:bookmarkStart w:id="4335" w:name="_ETM_Q7_508234"/>
      <w:bookmarkEnd w:id="4335"/>
      <w:r>
        <w:rPr>
          <w:rFonts w:hint="cs"/>
          <w:rtl/>
          <w:lang w:eastAsia="he-IL"/>
        </w:rPr>
        <w:t>שלך. אתה לא מתבייש? תשרת קודם כול כמו בן</w:t>
      </w:r>
      <w:bookmarkStart w:id="4336" w:name="_ETM_Q7_511083"/>
      <w:bookmarkEnd w:id="4336"/>
      <w:r>
        <w:rPr>
          <w:rFonts w:hint="cs"/>
          <w:rtl/>
          <w:lang w:eastAsia="he-IL"/>
        </w:rPr>
        <w:t xml:space="preserve"> אדם בצה"ל. תעשה איזה שבוע מילואים באיזה קו. </w:t>
      </w:r>
      <w:bookmarkStart w:id="4337" w:name="_ETM_Q7_511121"/>
      <w:bookmarkEnd w:id="4337"/>
    </w:p>
    <w:p w:rsidR="00E86ADC" w:rsidRPr="00D00A03" w:rsidRDefault="00E86ADC" w:rsidP="009C2933">
      <w:pPr>
        <w:rPr>
          <w:rtl/>
        </w:rPr>
      </w:pPr>
      <w:bookmarkStart w:id="4338" w:name="_ETM_Q7_511186"/>
      <w:bookmarkStart w:id="4339" w:name="_ETM_Q7_433802"/>
      <w:bookmarkStart w:id="4340" w:name="_ETM_Q7_433910"/>
      <w:bookmarkEnd w:id="4338"/>
      <w:bookmarkEnd w:id="4339"/>
      <w:bookmarkEnd w:id="4340"/>
    </w:p>
    <w:p w:rsidR="00E86ADC" w:rsidRDefault="00E86ADC" w:rsidP="009C2933">
      <w:pPr>
        <w:pStyle w:val="af6"/>
        <w:keepNext/>
        <w:rPr>
          <w:rtl/>
        </w:rPr>
      </w:pPr>
      <w:bookmarkStart w:id="4341" w:name="_ETM_Q7_521494"/>
      <w:bookmarkStart w:id="4342" w:name="_ETM_Q7_521599"/>
      <w:bookmarkEnd w:id="4341"/>
      <w:bookmarkEnd w:id="4342"/>
      <w:r w:rsidRPr="00EE6F5B">
        <w:rPr>
          <w:rStyle w:val="TagStyle"/>
          <w:rtl/>
        </w:rPr>
        <w:lastRenderedPageBreak/>
        <w:t xml:space="preserve">&lt;&lt; קריאה &gt;&gt; </w:t>
      </w:r>
      <w:r>
        <w:rPr>
          <w:rtl/>
        </w:rPr>
        <w:t>מירב בן ארי (יש עתיד):</w:t>
      </w:r>
      <w:r w:rsidRPr="00EE6F5B">
        <w:rPr>
          <w:rStyle w:val="TagStyle"/>
          <w:rtl/>
        </w:rPr>
        <w:t xml:space="preserve"> &lt;&lt; קריאה &gt;&gt;</w:t>
      </w:r>
      <w:r>
        <w:rPr>
          <w:rtl/>
        </w:rPr>
        <w:t xml:space="preserve">   </w:t>
      </w:r>
    </w:p>
    <w:p w:rsidR="00E86ADC" w:rsidRDefault="00E86ADC" w:rsidP="009C2933">
      <w:pPr>
        <w:rPr>
          <w:rStyle w:val="TagStyle"/>
          <w:b/>
          <w:bCs/>
          <w:u w:val="single"/>
          <w:rtl/>
          <w:lang w:eastAsia="he-IL"/>
        </w:rPr>
      </w:pPr>
      <w:bookmarkStart w:id="4343" w:name="_ETM_Q7_521956"/>
      <w:bookmarkEnd w:id="4343"/>
    </w:p>
    <w:p w:rsidR="00E86ADC" w:rsidRPr="00B85CBD" w:rsidRDefault="00E86ADC" w:rsidP="009C2933">
      <w:pPr>
        <w:rPr>
          <w:rtl/>
        </w:rPr>
      </w:pPr>
      <w:r>
        <w:rPr>
          <w:rFonts w:hint="cs"/>
          <w:rtl/>
        </w:rPr>
        <w:t>- - -</w:t>
      </w:r>
    </w:p>
    <w:p w:rsidR="00E86ADC" w:rsidRPr="00D00A03" w:rsidRDefault="00E86ADC" w:rsidP="009C2933">
      <w:pPr>
        <w:rPr>
          <w:rtl/>
        </w:rPr>
      </w:pPr>
      <w:bookmarkStart w:id="4344" w:name="_ETM_Q7_522086"/>
      <w:bookmarkEnd w:id="4344"/>
    </w:p>
    <w:p w:rsidR="00E86ADC" w:rsidRDefault="00E86ADC" w:rsidP="009C2933">
      <w:pPr>
        <w:pStyle w:val="af7"/>
        <w:keepNext/>
        <w:rPr>
          <w:rtl/>
        </w:rPr>
      </w:pPr>
      <w:bookmarkStart w:id="4345" w:name="ET_yor_אוריאל_בוסו_78"/>
      <w:r w:rsidRPr="00EE6F5B">
        <w:rPr>
          <w:rStyle w:val="TagStyle"/>
          <w:rtl/>
        </w:rPr>
        <w:t xml:space="preserve"> &lt;&lt; יור &gt;&gt; </w:t>
      </w:r>
      <w:r>
        <w:rPr>
          <w:rtl/>
        </w:rPr>
        <w:t>היו"ר אוריאל בוסו:</w:t>
      </w:r>
      <w:r w:rsidRPr="00EE6F5B">
        <w:rPr>
          <w:rStyle w:val="TagStyle"/>
          <w:rtl/>
        </w:rPr>
        <w:t xml:space="preserve"> &lt;&lt; יור &gt;&gt;</w:t>
      </w:r>
      <w:r>
        <w:rPr>
          <w:rtl/>
        </w:rPr>
        <w:t xml:space="preserve">   </w:t>
      </w:r>
      <w:bookmarkEnd w:id="4345"/>
    </w:p>
    <w:p w:rsidR="00E86ADC" w:rsidRDefault="00E86ADC" w:rsidP="009C2933">
      <w:pPr>
        <w:pStyle w:val="KeepWithNext"/>
        <w:rPr>
          <w:rtl/>
          <w:lang w:eastAsia="he-IL"/>
        </w:rPr>
      </w:pPr>
    </w:p>
    <w:p w:rsidR="00E86ADC" w:rsidRDefault="00E86ADC" w:rsidP="009C2933">
      <w:pPr>
        <w:rPr>
          <w:rtl/>
          <w:lang w:eastAsia="he-IL"/>
        </w:rPr>
      </w:pPr>
      <w:r>
        <w:rPr>
          <w:rFonts w:hint="cs"/>
          <w:rtl/>
          <w:lang w:eastAsia="he-IL"/>
        </w:rPr>
        <w:t xml:space="preserve">חבר הכנסת אמסלם, זה לא הרצאות. </w:t>
      </w:r>
    </w:p>
    <w:p w:rsidR="00E86ADC" w:rsidRDefault="00E86ADC" w:rsidP="009C2933">
      <w:pPr>
        <w:rPr>
          <w:rtl/>
          <w:lang w:eastAsia="he-IL"/>
        </w:rPr>
      </w:pPr>
      <w:bookmarkStart w:id="4346" w:name="_ETM_Q7_520773"/>
      <w:bookmarkStart w:id="4347" w:name="_ETM_Q7_520911"/>
      <w:bookmarkEnd w:id="4346"/>
      <w:bookmarkEnd w:id="4347"/>
    </w:p>
    <w:p w:rsidR="00E86ADC" w:rsidRDefault="00E86ADC" w:rsidP="009C2933">
      <w:pPr>
        <w:pStyle w:val="af6"/>
        <w:keepNext/>
        <w:rPr>
          <w:rtl/>
        </w:rPr>
      </w:pPr>
      <w:bookmarkStart w:id="4348" w:name="ET_interruption_5156_79"/>
      <w:r w:rsidRPr="00EE6F5B">
        <w:rPr>
          <w:rStyle w:val="TagStyle"/>
          <w:rtl/>
        </w:rPr>
        <w:t xml:space="preserve"> &lt;&lt; קריאה &gt;&gt; </w:t>
      </w:r>
      <w:r>
        <w:rPr>
          <w:rtl/>
        </w:rPr>
        <w:t>דוד אמסלם (הליכוד):</w:t>
      </w:r>
      <w:r w:rsidRPr="00EE6F5B">
        <w:rPr>
          <w:rStyle w:val="TagStyle"/>
          <w:rtl/>
        </w:rPr>
        <w:t xml:space="preserve"> &lt;&lt; קריאה &gt;&gt;</w:t>
      </w:r>
      <w:r>
        <w:rPr>
          <w:rtl/>
        </w:rPr>
        <w:t xml:space="preserve">   </w:t>
      </w:r>
      <w:bookmarkEnd w:id="4348"/>
    </w:p>
    <w:p w:rsidR="00E86ADC" w:rsidRDefault="00E86ADC" w:rsidP="009C2933">
      <w:pPr>
        <w:pStyle w:val="KeepWithNext"/>
        <w:rPr>
          <w:rtl/>
          <w:lang w:eastAsia="he-IL"/>
        </w:rPr>
      </w:pPr>
    </w:p>
    <w:p w:rsidR="00E86ADC" w:rsidRDefault="00E86ADC" w:rsidP="009C2933">
      <w:pPr>
        <w:rPr>
          <w:rtl/>
          <w:lang w:eastAsia="he-IL"/>
        </w:rPr>
      </w:pPr>
      <w:bookmarkStart w:id="4349" w:name="_ETM_Q7_522679"/>
      <w:bookmarkEnd w:id="4349"/>
      <w:r>
        <w:rPr>
          <w:rFonts w:hint="cs"/>
          <w:rtl/>
          <w:lang w:eastAsia="he-IL"/>
        </w:rPr>
        <w:t xml:space="preserve">אתה </w:t>
      </w:r>
      <w:bookmarkStart w:id="4350" w:name="_ETM_Q7_523269"/>
      <w:bookmarkEnd w:id="4350"/>
      <w:r>
        <w:rPr>
          <w:rFonts w:hint="cs"/>
          <w:rtl/>
          <w:lang w:eastAsia="he-IL"/>
        </w:rPr>
        <w:t xml:space="preserve">יודע מה? שים איזה אפוד לרבע שעה. </w:t>
      </w:r>
      <w:bookmarkStart w:id="4351" w:name="_ETM_Q7_522017"/>
      <w:bookmarkEnd w:id="4351"/>
    </w:p>
    <w:p w:rsidR="00E86ADC" w:rsidRDefault="00E86ADC" w:rsidP="009C2933">
      <w:pPr>
        <w:rPr>
          <w:rtl/>
          <w:lang w:eastAsia="he-IL"/>
        </w:rPr>
      </w:pPr>
      <w:bookmarkStart w:id="4352" w:name="_ETM_Q7_522130"/>
      <w:bookmarkEnd w:id="4352"/>
    </w:p>
    <w:p w:rsidR="00E86ADC" w:rsidRDefault="00E86ADC" w:rsidP="009C2933">
      <w:pPr>
        <w:pStyle w:val="af6"/>
        <w:keepNext/>
        <w:rPr>
          <w:rtl/>
        </w:rPr>
      </w:pPr>
      <w:bookmarkStart w:id="4353" w:name="ET_interruption_5300_80"/>
      <w:r w:rsidRPr="00EE6F5B">
        <w:rPr>
          <w:rStyle w:val="TagStyle"/>
          <w:rtl/>
        </w:rPr>
        <w:t xml:space="preserve"> &lt;&lt; קריאה &gt;&gt; </w:t>
      </w:r>
      <w:r>
        <w:rPr>
          <w:rtl/>
        </w:rPr>
        <w:t>מירב בן ארי (יש עתיד):</w:t>
      </w:r>
      <w:r w:rsidRPr="00EE6F5B">
        <w:rPr>
          <w:rStyle w:val="TagStyle"/>
          <w:rtl/>
        </w:rPr>
        <w:t xml:space="preserve"> &lt;&lt; קריאה &gt;&gt;</w:t>
      </w:r>
      <w:r>
        <w:rPr>
          <w:rtl/>
        </w:rPr>
        <w:t xml:space="preserve">   </w:t>
      </w:r>
      <w:bookmarkEnd w:id="4353"/>
    </w:p>
    <w:p w:rsidR="00E86ADC" w:rsidRDefault="00E86ADC" w:rsidP="009C2933">
      <w:pPr>
        <w:pStyle w:val="KeepWithNext"/>
        <w:rPr>
          <w:rtl/>
          <w:lang w:eastAsia="he-IL"/>
        </w:rPr>
      </w:pPr>
    </w:p>
    <w:p w:rsidR="00E86ADC" w:rsidRDefault="00E86ADC" w:rsidP="009C2933">
      <w:pPr>
        <w:rPr>
          <w:rtl/>
          <w:lang w:eastAsia="he-IL"/>
        </w:rPr>
      </w:pPr>
      <w:bookmarkStart w:id="4354" w:name="_ETM_Q7_523854"/>
      <w:bookmarkEnd w:id="4354"/>
      <w:r>
        <w:rPr>
          <w:rFonts w:hint="cs"/>
          <w:rtl/>
          <w:lang w:eastAsia="he-IL"/>
        </w:rPr>
        <w:t xml:space="preserve">מה עם השר </w:t>
      </w:r>
      <w:bookmarkStart w:id="4355" w:name="_ETM_Q7_525042"/>
      <w:bookmarkEnd w:id="4355"/>
      <w:r>
        <w:rPr>
          <w:rFonts w:hint="cs"/>
          <w:rtl/>
          <w:lang w:eastAsia="he-IL"/>
        </w:rPr>
        <w:t>המקשר? מי השר המקשר?</w:t>
      </w:r>
      <w:bookmarkStart w:id="4356" w:name="_ETM_Q7_523062"/>
      <w:bookmarkEnd w:id="4356"/>
    </w:p>
    <w:p w:rsidR="00E86ADC" w:rsidRDefault="00E86ADC" w:rsidP="009C2933">
      <w:pPr>
        <w:rPr>
          <w:rtl/>
          <w:lang w:eastAsia="he-IL"/>
        </w:rPr>
      </w:pPr>
      <w:bookmarkStart w:id="4357" w:name="_ETM_Q7_523095"/>
      <w:bookmarkEnd w:id="4357"/>
    </w:p>
    <w:p w:rsidR="00E86ADC" w:rsidRDefault="00E86ADC" w:rsidP="009C2933">
      <w:pPr>
        <w:pStyle w:val="af6"/>
        <w:keepNext/>
        <w:rPr>
          <w:rtl/>
        </w:rPr>
      </w:pPr>
      <w:bookmarkStart w:id="4358" w:name="ET_interruption_5809_81"/>
      <w:r w:rsidRPr="00EE6F5B">
        <w:rPr>
          <w:rStyle w:val="TagStyle"/>
          <w:rtl/>
        </w:rPr>
        <w:t xml:space="preserve"> &lt;&lt; קריאה &gt;&gt; </w:t>
      </w:r>
      <w:r>
        <w:rPr>
          <w:rtl/>
        </w:rPr>
        <w:t>מיכל שיר סגמן (יש עתיד):</w:t>
      </w:r>
      <w:r w:rsidRPr="00EE6F5B">
        <w:rPr>
          <w:rStyle w:val="TagStyle"/>
          <w:rtl/>
        </w:rPr>
        <w:t xml:space="preserve"> &lt;&lt; קריאה &gt;&gt;</w:t>
      </w:r>
      <w:r>
        <w:rPr>
          <w:rtl/>
        </w:rPr>
        <w:t xml:space="preserve">   </w:t>
      </w:r>
      <w:bookmarkEnd w:id="4358"/>
    </w:p>
    <w:p w:rsidR="00E86ADC" w:rsidRDefault="00E86ADC" w:rsidP="009C2933">
      <w:pPr>
        <w:pStyle w:val="KeepWithNext"/>
        <w:rPr>
          <w:rtl/>
          <w:lang w:eastAsia="he-IL"/>
        </w:rPr>
      </w:pPr>
    </w:p>
    <w:p w:rsidR="00E86ADC" w:rsidRDefault="00E86ADC" w:rsidP="009C2933">
      <w:pPr>
        <w:rPr>
          <w:rtl/>
          <w:lang w:eastAsia="he-IL"/>
        </w:rPr>
      </w:pPr>
      <w:bookmarkStart w:id="4359" w:name="_ETM_Q7_523080"/>
      <w:bookmarkEnd w:id="4359"/>
      <w:r>
        <w:rPr>
          <w:rFonts w:hint="cs"/>
          <w:rtl/>
          <w:lang w:eastAsia="he-IL"/>
        </w:rPr>
        <w:t>דודי, כמה צעקת פה - -</w:t>
      </w:r>
      <w:bookmarkStart w:id="4360" w:name="_ETM_Q7_528906"/>
      <w:bookmarkEnd w:id="4360"/>
      <w:r>
        <w:rPr>
          <w:rFonts w:hint="cs"/>
          <w:rtl/>
          <w:lang w:eastAsia="he-IL"/>
        </w:rPr>
        <w:t xml:space="preserve"> -</w:t>
      </w:r>
      <w:bookmarkStart w:id="4361" w:name="_ETM_Q7_530201"/>
      <w:bookmarkEnd w:id="4361"/>
    </w:p>
    <w:p w:rsidR="00E86ADC" w:rsidRDefault="00E86ADC" w:rsidP="009C2933">
      <w:pPr>
        <w:rPr>
          <w:rtl/>
          <w:lang w:eastAsia="he-IL"/>
        </w:rPr>
      </w:pPr>
      <w:bookmarkStart w:id="4362" w:name="_ETM_Q7_530327"/>
      <w:bookmarkEnd w:id="4362"/>
    </w:p>
    <w:p w:rsidR="00E86ADC" w:rsidRDefault="00E86ADC" w:rsidP="009C2933">
      <w:pPr>
        <w:pStyle w:val="af6"/>
        <w:keepNext/>
        <w:rPr>
          <w:rtl/>
        </w:rPr>
      </w:pPr>
      <w:bookmarkStart w:id="4363" w:name="ET_interruption_קריאות_82"/>
      <w:r w:rsidRPr="00EE6F5B">
        <w:rPr>
          <w:rStyle w:val="TagStyle"/>
          <w:rtl/>
        </w:rPr>
        <w:t xml:space="preserve"> &lt;&lt; קריאה &gt;&gt; </w:t>
      </w:r>
      <w:r>
        <w:rPr>
          <w:rtl/>
        </w:rPr>
        <w:t>קריאות:</w:t>
      </w:r>
      <w:r w:rsidRPr="00EE6F5B">
        <w:rPr>
          <w:rStyle w:val="TagStyle"/>
          <w:rtl/>
        </w:rPr>
        <w:t xml:space="preserve"> &lt;&lt; קריאה &gt;&gt;</w:t>
      </w:r>
      <w:r>
        <w:rPr>
          <w:rtl/>
        </w:rPr>
        <w:t xml:space="preserve">   </w:t>
      </w:r>
      <w:bookmarkEnd w:id="4363"/>
    </w:p>
    <w:p w:rsidR="00E86ADC" w:rsidRDefault="00E86ADC" w:rsidP="009C2933">
      <w:pPr>
        <w:pStyle w:val="KeepWithNext"/>
        <w:rPr>
          <w:rtl/>
          <w:lang w:eastAsia="he-IL"/>
        </w:rPr>
      </w:pPr>
    </w:p>
    <w:p w:rsidR="00E86ADC" w:rsidRDefault="00E86ADC" w:rsidP="009C2933">
      <w:pPr>
        <w:rPr>
          <w:rtl/>
          <w:lang w:eastAsia="he-IL"/>
        </w:rPr>
      </w:pPr>
      <w:bookmarkStart w:id="4364" w:name="_ETM_Q7_532657"/>
      <w:bookmarkEnd w:id="4364"/>
      <w:r>
        <w:rPr>
          <w:rFonts w:hint="cs"/>
          <w:rtl/>
          <w:lang w:eastAsia="he-IL"/>
        </w:rPr>
        <w:t>- - -</w:t>
      </w:r>
    </w:p>
    <w:p w:rsidR="00E86ADC" w:rsidRDefault="00E86ADC" w:rsidP="009C2933">
      <w:pPr>
        <w:rPr>
          <w:rtl/>
          <w:lang w:eastAsia="he-IL"/>
        </w:rPr>
      </w:pPr>
      <w:bookmarkStart w:id="4365" w:name="_ETM_Q7_530631"/>
      <w:bookmarkEnd w:id="4365"/>
    </w:p>
    <w:p w:rsidR="00E86ADC" w:rsidRDefault="00E86ADC" w:rsidP="009C2933">
      <w:pPr>
        <w:pStyle w:val="af7"/>
        <w:keepNext/>
        <w:rPr>
          <w:rtl/>
        </w:rPr>
      </w:pPr>
      <w:bookmarkStart w:id="4366" w:name="ET_yor_אוריאל_בוסו_83"/>
      <w:r w:rsidRPr="00EE6F5B">
        <w:rPr>
          <w:rStyle w:val="TagStyle"/>
          <w:rtl/>
        </w:rPr>
        <w:t xml:space="preserve"> &lt;&lt; יור &gt;&gt; </w:t>
      </w:r>
      <w:r>
        <w:rPr>
          <w:rtl/>
        </w:rPr>
        <w:t>היו"ר אוריאל בוסו:</w:t>
      </w:r>
      <w:r w:rsidRPr="00EE6F5B">
        <w:rPr>
          <w:rStyle w:val="TagStyle"/>
          <w:rtl/>
        </w:rPr>
        <w:t xml:space="preserve"> &lt;&lt; יור &gt;&gt;</w:t>
      </w:r>
      <w:r>
        <w:rPr>
          <w:rtl/>
        </w:rPr>
        <w:t xml:space="preserve">   </w:t>
      </w:r>
      <w:bookmarkEnd w:id="4366"/>
    </w:p>
    <w:p w:rsidR="00E86ADC" w:rsidRDefault="00E86ADC" w:rsidP="009C2933">
      <w:pPr>
        <w:pStyle w:val="KeepWithNext"/>
        <w:rPr>
          <w:rtl/>
          <w:lang w:eastAsia="he-IL"/>
        </w:rPr>
      </w:pPr>
    </w:p>
    <w:p w:rsidR="00E86ADC" w:rsidRDefault="00E86ADC" w:rsidP="009C2933">
      <w:pPr>
        <w:rPr>
          <w:rtl/>
          <w:lang w:eastAsia="he-IL"/>
        </w:rPr>
      </w:pPr>
      <w:bookmarkStart w:id="4367" w:name="_ETM_Q7_531246"/>
      <w:bookmarkEnd w:id="4367"/>
      <w:r>
        <w:rPr>
          <w:rFonts w:hint="cs"/>
          <w:rtl/>
          <w:lang w:eastAsia="he-IL"/>
        </w:rPr>
        <w:t xml:space="preserve">טוב, חברי הכנסת, חברי הכנסת, על </w:t>
      </w:r>
      <w:bookmarkStart w:id="4368" w:name="_ETM_Q7_534703"/>
      <w:bookmarkEnd w:id="4368"/>
      <w:r>
        <w:rPr>
          <w:rFonts w:hint="cs"/>
          <w:rtl/>
          <w:lang w:eastAsia="he-IL"/>
        </w:rPr>
        <w:t>מי אתם צועקים פה? הדובר הבא, חבר הכנסת מנסור עבאס.</w:t>
      </w:r>
      <w:bookmarkStart w:id="4369" w:name="_ETM_Q7_535326"/>
      <w:bookmarkEnd w:id="4369"/>
      <w:r>
        <w:rPr>
          <w:rFonts w:hint="cs"/>
          <w:rtl/>
          <w:lang w:eastAsia="he-IL"/>
        </w:rPr>
        <w:t xml:space="preserve"> בבקשה. </w:t>
      </w:r>
    </w:p>
    <w:p w:rsidR="00E86ADC" w:rsidRDefault="00E86ADC" w:rsidP="009C2933">
      <w:pPr>
        <w:rPr>
          <w:rtl/>
          <w:lang w:eastAsia="he-IL"/>
        </w:rPr>
      </w:pPr>
      <w:bookmarkStart w:id="4370" w:name="_ETM_Q7_536526"/>
      <w:bookmarkStart w:id="4371" w:name="_ETM_Q7_536638"/>
      <w:bookmarkEnd w:id="4370"/>
      <w:bookmarkEnd w:id="4371"/>
    </w:p>
    <w:p w:rsidR="00E86ADC" w:rsidRDefault="00E86ADC" w:rsidP="009C2933">
      <w:pPr>
        <w:pStyle w:val="af6"/>
        <w:keepNext/>
        <w:rPr>
          <w:rtl/>
        </w:rPr>
      </w:pPr>
      <w:r w:rsidRPr="00EE6F5B">
        <w:rPr>
          <w:rStyle w:val="TagStyle"/>
          <w:rtl/>
        </w:rPr>
        <w:t xml:space="preserve">&lt;&lt; קריאה &gt;&gt; </w:t>
      </w:r>
      <w:r>
        <w:rPr>
          <w:rtl/>
        </w:rPr>
        <w:t>מירב בן ארי (יש עתיד):</w:t>
      </w:r>
      <w:r w:rsidRPr="00EE6F5B">
        <w:rPr>
          <w:rStyle w:val="TagStyle"/>
          <w:rtl/>
        </w:rPr>
        <w:t xml:space="preserve"> &lt;&lt; קריאה &gt;&gt;</w:t>
      </w:r>
      <w:r>
        <w:rPr>
          <w:rtl/>
        </w:rPr>
        <w:t xml:space="preserve">   </w:t>
      </w:r>
    </w:p>
    <w:p w:rsidR="00E86ADC" w:rsidRDefault="00E86ADC" w:rsidP="009C2933">
      <w:pPr>
        <w:rPr>
          <w:rtl/>
          <w:lang w:eastAsia="he-IL"/>
        </w:rPr>
      </w:pPr>
    </w:p>
    <w:p w:rsidR="00E86ADC" w:rsidRDefault="00E86ADC" w:rsidP="009C2933">
      <w:pPr>
        <w:rPr>
          <w:rtl/>
          <w:lang w:eastAsia="he-IL"/>
        </w:rPr>
      </w:pPr>
      <w:r>
        <w:rPr>
          <w:rFonts w:hint="cs"/>
          <w:rtl/>
          <w:lang w:eastAsia="he-IL"/>
        </w:rPr>
        <w:t xml:space="preserve">- - - </w:t>
      </w:r>
    </w:p>
    <w:p w:rsidR="00E86ADC" w:rsidRDefault="00E86ADC" w:rsidP="009C2933">
      <w:pPr>
        <w:rPr>
          <w:rtl/>
          <w:lang w:eastAsia="he-IL"/>
        </w:rPr>
      </w:pPr>
    </w:p>
    <w:p w:rsidR="00E86ADC" w:rsidRDefault="00E86ADC" w:rsidP="009C2933">
      <w:pPr>
        <w:pStyle w:val="af6"/>
        <w:keepNext/>
        <w:rPr>
          <w:rtl/>
        </w:rPr>
      </w:pPr>
      <w:bookmarkStart w:id="4372" w:name="ET_interruption_5156_84"/>
      <w:r w:rsidRPr="00EE6F5B">
        <w:rPr>
          <w:rStyle w:val="TagStyle"/>
          <w:rtl/>
        </w:rPr>
        <w:t xml:space="preserve"> &lt;&lt; קריאה &gt;&gt; </w:t>
      </w:r>
      <w:r>
        <w:rPr>
          <w:rtl/>
        </w:rPr>
        <w:t>דוד אמסלם (הליכוד):</w:t>
      </w:r>
      <w:r w:rsidRPr="00EE6F5B">
        <w:rPr>
          <w:rStyle w:val="TagStyle"/>
          <w:rtl/>
        </w:rPr>
        <w:t xml:space="preserve"> &lt;&lt; קריאה &gt;&gt;</w:t>
      </w:r>
      <w:r>
        <w:rPr>
          <w:rtl/>
        </w:rPr>
        <w:t xml:space="preserve">   </w:t>
      </w:r>
      <w:bookmarkEnd w:id="4372"/>
    </w:p>
    <w:p w:rsidR="00E86ADC" w:rsidRDefault="00E86ADC" w:rsidP="009C2933">
      <w:pPr>
        <w:pStyle w:val="KeepWithNext"/>
        <w:rPr>
          <w:rtl/>
          <w:lang w:eastAsia="he-IL"/>
        </w:rPr>
      </w:pPr>
    </w:p>
    <w:p w:rsidR="00E86ADC" w:rsidRDefault="00E86ADC" w:rsidP="009C2933">
      <w:pPr>
        <w:rPr>
          <w:rtl/>
          <w:lang w:eastAsia="he-IL"/>
        </w:rPr>
      </w:pPr>
      <w:bookmarkStart w:id="4373" w:name="_ETM_Q7_537189"/>
      <w:bookmarkEnd w:id="4373"/>
      <w:r>
        <w:rPr>
          <w:rFonts w:hint="cs"/>
          <w:rtl/>
          <w:lang w:eastAsia="he-IL"/>
        </w:rPr>
        <w:t>- - - עוד הפעם, לכי לחניון ותרוצי, אני אמדוד לך זמנים - -</w:t>
      </w:r>
      <w:bookmarkStart w:id="4374" w:name="_ETM_Q7_541279"/>
      <w:bookmarkStart w:id="4375" w:name="_ETM_Q7_541408"/>
      <w:bookmarkEnd w:id="4374"/>
      <w:bookmarkEnd w:id="4375"/>
      <w:r>
        <w:rPr>
          <w:rFonts w:hint="cs"/>
          <w:rtl/>
          <w:lang w:eastAsia="he-IL"/>
        </w:rPr>
        <w:t xml:space="preserve"> </w:t>
      </w:r>
      <w:bookmarkStart w:id="4376" w:name="_ETM_Q7_542599"/>
      <w:bookmarkEnd w:id="4376"/>
      <w:r>
        <w:rPr>
          <w:rFonts w:hint="cs"/>
          <w:rtl/>
          <w:lang w:eastAsia="he-IL"/>
        </w:rPr>
        <w:t>-</w:t>
      </w:r>
    </w:p>
    <w:p w:rsidR="00E86ADC" w:rsidRPr="00D00A03" w:rsidRDefault="00E86ADC" w:rsidP="009C2933">
      <w:pPr>
        <w:rPr>
          <w:rtl/>
        </w:rPr>
      </w:pPr>
      <w:bookmarkStart w:id="4377" w:name="_ETM_Q7_542983"/>
      <w:bookmarkStart w:id="4378" w:name="_ETM_Q7_543109"/>
      <w:bookmarkStart w:id="4379" w:name="_ETM_Q7_407318"/>
      <w:bookmarkEnd w:id="4377"/>
      <w:bookmarkEnd w:id="4378"/>
      <w:bookmarkEnd w:id="4379"/>
    </w:p>
    <w:p w:rsidR="00E86ADC" w:rsidRDefault="00E86ADC" w:rsidP="009C2933">
      <w:pPr>
        <w:pStyle w:val="af6"/>
        <w:keepNext/>
        <w:rPr>
          <w:rtl/>
        </w:rPr>
      </w:pPr>
      <w:bookmarkStart w:id="4380" w:name="ET_interruption_קריאות_86"/>
      <w:r w:rsidRPr="00EE6F5B">
        <w:rPr>
          <w:rStyle w:val="TagStyle"/>
          <w:rtl/>
        </w:rPr>
        <w:t xml:space="preserve"> &lt;&lt; קריאה &gt;&gt; </w:t>
      </w:r>
      <w:r>
        <w:rPr>
          <w:rtl/>
        </w:rPr>
        <w:t>קריאות:</w:t>
      </w:r>
      <w:r w:rsidRPr="00EE6F5B">
        <w:rPr>
          <w:rStyle w:val="TagStyle"/>
          <w:rtl/>
        </w:rPr>
        <w:t xml:space="preserve"> &lt;&lt; קריאה &gt;&gt;</w:t>
      </w:r>
      <w:r>
        <w:rPr>
          <w:rtl/>
        </w:rPr>
        <w:t xml:space="preserve">   </w:t>
      </w:r>
      <w:bookmarkEnd w:id="4380"/>
    </w:p>
    <w:p w:rsidR="00E86ADC" w:rsidRDefault="00E86ADC" w:rsidP="009C2933">
      <w:pPr>
        <w:pStyle w:val="KeepWithNext"/>
        <w:rPr>
          <w:rtl/>
          <w:lang w:eastAsia="he-IL"/>
        </w:rPr>
      </w:pPr>
    </w:p>
    <w:p w:rsidR="00E86ADC" w:rsidRDefault="00E86ADC" w:rsidP="009C2933">
      <w:pPr>
        <w:rPr>
          <w:rtl/>
          <w:lang w:eastAsia="he-IL"/>
        </w:rPr>
      </w:pPr>
      <w:r>
        <w:rPr>
          <w:rFonts w:hint="cs"/>
          <w:rtl/>
          <w:lang w:eastAsia="he-IL"/>
        </w:rPr>
        <w:t>- - -</w:t>
      </w:r>
    </w:p>
    <w:p w:rsidR="00E86ADC" w:rsidRDefault="00E86ADC" w:rsidP="009C2933">
      <w:pPr>
        <w:rPr>
          <w:rtl/>
          <w:lang w:eastAsia="he-IL"/>
        </w:rPr>
      </w:pPr>
      <w:bookmarkStart w:id="4381" w:name="_ETM_Q7_545120"/>
      <w:bookmarkStart w:id="4382" w:name="_ETM_Q7_545181"/>
      <w:bookmarkEnd w:id="4381"/>
      <w:bookmarkEnd w:id="4382"/>
    </w:p>
    <w:p w:rsidR="00E86ADC" w:rsidRDefault="00E86ADC" w:rsidP="009C2933">
      <w:pPr>
        <w:pStyle w:val="af7"/>
        <w:keepNext/>
        <w:rPr>
          <w:rtl/>
        </w:rPr>
      </w:pPr>
      <w:bookmarkStart w:id="4383" w:name="ET_yor_אוריאל_בוסו_87"/>
      <w:r w:rsidRPr="00EE6F5B">
        <w:rPr>
          <w:rStyle w:val="TagStyle"/>
          <w:rtl/>
        </w:rPr>
        <w:t xml:space="preserve"> &lt;&lt; יור &gt;&gt; </w:t>
      </w:r>
      <w:r>
        <w:rPr>
          <w:rtl/>
        </w:rPr>
        <w:t>היו"ר אוריאל בוסו:</w:t>
      </w:r>
      <w:r w:rsidRPr="00EE6F5B">
        <w:rPr>
          <w:rStyle w:val="TagStyle"/>
          <w:rtl/>
        </w:rPr>
        <w:t xml:space="preserve"> &lt;&lt; יור &gt;&gt;</w:t>
      </w:r>
      <w:r>
        <w:rPr>
          <w:rtl/>
        </w:rPr>
        <w:t xml:space="preserve">   </w:t>
      </w:r>
      <w:bookmarkEnd w:id="4383"/>
    </w:p>
    <w:p w:rsidR="00E86ADC" w:rsidRDefault="00E86ADC" w:rsidP="009C2933">
      <w:pPr>
        <w:pStyle w:val="KeepWithNext"/>
        <w:rPr>
          <w:rtl/>
          <w:lang w:eastAsia="he-IL"/>
        </w:rPr>
      </w:pPr>
    </w:p>
    <w:p w:rsidR="00E86ADC" w:rsidRDefault="00E86ADC" w:rsidP="009C2933">
      <w:pPr>
        <w:rPr>
          <w:rtl/>
          <w:lang w:eastAsia="he-IL"/>
        </w:rPr>
      </w:pPr>
      <w:bookmarkStart w:id="4384" w:name="_ETM_Q7_546145"/>
      <w:bookmarkEnd w:id="4384"/>
      <w:r>
        <w:rPr>
          <w:rFonts w:hint="cs"/>
          <w:rtl/>
          <w:lang w:eastAsia="he-IL"/>
        </w:rPr>
        <w:t xml:space="preserve">חברת הכנסת מירב </w:t>
      </w:r>
      <w:bookmarkStart w:id="4385" w:name="_ETM_Q7_547569"/>
      <w:bookmarkEnd w:id="4385"/>
      <w:r>
        <w:rPr>
          <w:rFonts w:hint="cs"/>
          <w:rtl/>
          <w:lang w:eastAsia="he-IL"/>
        </w:rPr>
        <w:t>בן ארי, מיכל שיר, חברת הכנסת, זהו, להרגיע. שלוש דקות</w:t>
      </w:r>
      <w:bookmarkStart w:id="4386" w:name="_ETM_Q7_550579"/>
      <w:bookmarkEnd w:id="4386"/>
      <w:r>
        <w:rPr>
          <w:rFonts w:hint="cs"/>
          <w:rtl/>
          <w:lang w:eastAsia="he-IL"/>
        </w:rPr>
        <w:t xml:space="preserve"> לרשותך. </w:t>
      </w:r>
    </w:p>
    <w:p w:rsidR="00E86ADC" w:rsidRDefault="00E86ADC" w:rsidP="009C2933">
      <w:pPr>
        <w:rPr>
          <w:rtl/>
          <w:lang w:eastAsia="he-IL"/>
        </w:rPr>
      </w:pPr>
    </w:p>
    <w:p w:rsidR="00E86ADC" w:rsidRDefault="00E86ADC" w:rsidP="009C2933">
      <w:pPr>
        <w:pStyle w:val="a4"/>
        <w:keepNext/>
        <w:rPr>
          <w:rtl/>
        </w:rPr>
      </w:pPr>
      <w:bookmarkStart w:id="4387" w:name="_ETM_Q7_552618"/>
      <w:bookmarkStart w:id="4388" w:name="_ETM_Q7_552731"/>
      <w:bookmarkStart w:id="4389" w:name="_ETM_Q7_550644"/>
      <w:bookmarkStart w:id="4390" w:name="ET_speaker_5795_88"/>
      <w:bookmarkEnd w:id="4387"/>
      <w:bookmarkEnd w:id="4388"/>
      <w:bookmarkEnd w:id="4389"/>
      <w:r w:rsidRPr="00EE6F5B">
        <w:rPr>
          <w:rStyle w:val="TagStyle"/>
          <w:rtl/>
        </w:rPr>
        <w:t xml:space="preserve"> &lt;&lt; דובר &gt;&gt; </w:t>
      </w:r>
      <w:bookmarkStart w:id="4391" w:name="_Toc124193289"/>
      <w:bookmarkStart w:id="4392" w:name="_Toc124199060"/>
      <w:bookmarkStart w:id="4393" w:name="_Toc124244669"/>
      <w:r>
        <w:rPr>
          <w:rtl/>
        </w:rPr>
        <w:t>מנסור עבאס (רע"מ – הרשימה הערבית המאוחדת):</w:t>
      </w:r>
      <w:bookmarkEnd w:id="4391"/>
      <w:bookmarkEnd w:id="4392"/>
      <w:bookmarkEnd w:id="4393"/>
      <w:r w:rsidRPr="00EE6F5B">
        <w:rPr>
          <w:rStyle w:val="TagStyle"/>
          <w:rtl/>
        </w:rPr>
        <w:t xml:space="preserve"> &lt;&lt; דובר &gt;&gt;</w:t>
      </w:r>
      <w:r>
        <w:rPr>
          <w:rtl/>
        </w:rPr>
        <w:t xml:space="preserve">   </w:t>
      </w:r>
      <w:bookmarkEnd w:id="4390"/>
    </w:p>
    <w:p w:rsidR="00E86ADC" w:rsidRDefault="00E86ADC" w:rsidP="009C2933">
      <w:pPr>
        <w:pStyle w:val="KeepWithNext"/>
        <w:rPr>
          <w:rtl/>
          <w:lang w:eastAsia="he-IL"/>
        </w:rPr>
      </w:pPr>
    </w:p>
    <w:p w:rsidR="00E86ADC" w:rsidRDefault="00E86ADC" w:rsidP="009C2933">
      <w:pPr>
        <w:rPr>
          <w:rtl/>
          <w:lang w:eastAsia="he-IL"/>
        </w:rPr>
      </w:pPr>
      <w:bookmarkStart w:id="4394" w:name="_ETM_Q7_551482"/>
      <w:bookmarkStart w:id="4395" w:name="_ETM_Q7_551547"/>
      <w:bookmarkEnd w:id="4394"/>
      <w:bookmarkEnd w:id="4395"/>
      <w:r>
        <w:rPr>
          <w:rFonts w:hint="cs"/>
          <w:rtl/>
          <w:lang w:eastAsia="he-IL"/>
        </w:rPr>
        <w:t xml:space="preserve">אני מדבר בערבית, אתם יכולים להירגע. אני </w:t>
      </w:r>
      <w:bookmarkStart w:id="4396" w:name="_ETM_Q7_555655"/>
      <w:bookmarkEnd w:id="4396"/>
      <w:r>
        <w:rPr>
          <w:rFonts w:hint="cs"/>
          <w:rtl/>
          <w:lang w:eastAsia="he-IL"/>
        </w:rPr>
        <w:t xml:space="preserve">קצת אדבר בערבית. כל אחד והכאב שלו. </w:t>
      </w:r>
    </w:p>
    <w:p w:rsidR="00E86ADC" w:rsidRDefault="00E86ADC" w:rsidP="009C2933">
      <w:pPr>
        <w:rPr>
          <w:rtl/>
          <w:lang w:eastAsia="he-IL"/>
        </w:rPr>
      </w:pPr>
      <w:bookmarkStart w:id="4397" w:name="_ETM_Q7_558900"/>
      <w:bookmarkStart w:id="4398" w:name="_ETM_Q7_558990"/>
      <w:bookmarkEnd w:id="4397"/>
      <w:bookmarkEnd w:id="4398"/>
    </w:p>
    <w:p w:rsidR="00E86ADC" w:rsidRDefault="00E86ADC" w:rsidP="009C2933">
      <w:pPr>
        <w:pStyle w:val="af6"/>
        <w:keepNext/>
        <w:rPr>
          <w:rtl/>
        </w:rPr>
      </w:pPr>
      <w:bookmarkStart w:id="4399" w:name="ET_interruption_קריאה_89"/>
      <w:r w:rsidRPr="00EE6F5B">
        <w:rPr>
          <w:rStyle w:val="TagStyle"/>
          <w:rtl/>
        </w:rPr>
        <w:t xml:space="preserve"> &lt;&lt; קריאה &gt;&gt; </w:t>
      </w:r>
      <w:r>
        <w:rPr>
          <w:rtl/>
        </w:rPr>
        <w:t>קריאה:</w:t>
      </w:r>
      <w:r w:rsidRPr="00EE6F5B">
        <w:rPr>
          <w:rStyle w:val="TagStyle"/>
          <w:rtl/>
        </w:rPr>
        <w:t xml:space="preserve"> &lt;&lt; קריאה &gt;&gt;</w:t>
      </w:r>
      <w:r>
        <w:rPr>
          <w:rtl/>
        </w:rPr>
        <w:t xml:space="preserve">   </w:t>
      </w:r>
      <w:bookmarkEnd w:id="4399"/>
    </w:p>
    <w:p w:rsidR="00E86ADC" w:rsidRDefault="00E86ADC" w:rsidP="009C2933">
      <w:pPr>
        <w:pStyle w:val="KeepWithNext"/>
        <w:rPr>
          <w:rtl/>
          <w:lang w:eastAsia="he-IL"/>
        </w:rPr>
      </w:pPr>
    </w:p>
    <w:p w:rsidR="00E86ADC" w:rsidRDefault="00E86ADC" w:rsidP="009C2933">
      <w:pPr>
        <w:rPr>
          <w:rtl/>
          <w:lang w:eastAsia="he-IL"/>
        </w:rPr>
      </w:pPr>
      <w:bookmarkStart w:id="4400" w:name="_ETM_Q7_560337"/>
      <w:bookmarkEnd w:id="4400"/>
      <w:r>
        <w:rPr>
          <w:rFonts w:hint="cs"/>
          <w:rtl/>
          <w:lang w:eastAsia="he-IL"/>
        </w:rPr>
        <w:t xml:space="preserve">עוד מעט </w:t>
      </w:r>
      <w:bookmarkStart w:id="4401" w:name="_ETM_Q7_562025"/>
      <w:bookmarkEnd w:id="4401"/>
      <w:r>
        <w:rPr>
          <w:rFonts w:hint="cs"/>
          <w:rtl/>
          <w:lang w:eastAsia="he-IL"/>
        </w:rPr>
        <w:t xml:space="preserve">לא תוכל לדבר בערבית. </w:t>
      </w:r>
    </w:p>
    <w:p w:rsidR="00E86ADC" w:rsidRDefault="00E86ADC" w:rsidP="009C2933">
      <w:pPr>
        <w:rPr>
          <w:rtl/>
          <w:lang w:eastAsia="he-IL"/>
        </w:rPr>
      </w:pPr>
      <w:bookmarkStart w:id="4402" w:name="_ETM_Q7_559076"/>
      <w:bookmarkStart w:id="4403" w:name="_ETM_Q7_559204"/>
      <w:bookmarkEnd w:id="4402"/>
      <w:bookmarkEnd w:id="4403"/>
    </w:p>
    <w:p w:rsidR="00E86ADC" w:rsidRDefault="00E86ADC" w:rsidP="009C2933">
      <w:pPr>
        <w:pStyle w:val="-"/>
        <w:keepNext/>
        <w:rPr>
          <w:rtl/>
        </w:rPr>
      </w:pPr>
      <w:bookmarkStart w:id="4404" w:name="ET_speakercontinue_5795_90"/>
      <w:r w:rsidRPr="00EE6F5B">
        <w:rPr>
          <w:rStyle w:val="TagStyle"/>
          <w:rtl/>
        </w:rPr>
        <w:t xml:space="preserve"> &lt;&lt; דובר_המשך &gt;&gt; </w:t>
      </w:r>
      <w:r>
        <w:rPr>
          <w:rtl/>
        </w:rPr>
        <w:t>מנסור עבאס (רע"מ – הרשימה הערבית המאוחדת):</w:t>
      </w:r>
      <w:r w:rsidRPr="00EE6F5B">
        <w:rPr>
          <w:rStyle w:val="TagStyle"/>
          <w:rtl/>
        </w:rPr>
        <w:t xml:space="preserve"> &lt;&lt; דובר_המשך &gt;&gt;</w:t>
      </w:r>
      <w:r>
        <w:rPr>
          <w:rtl/>
        </w:rPr>
        <w:t xml:space="preserve">   </w:t>
      </w:r>
      <w:bookmarkEnd w:id="4404"/>
    </w:p>
    <w:p w:rsidR="00E86ADC" w:rsidRDefault="00E86ADC" w:rsidP="009C2933">
      <w:pPr>
        <w:pStyle w:val="KeepWithNext"/>
        <w:rPr>
          <w:rtl/>
          <w:lang w:eastAsia="he-IL"/>
        </w:rPr>
      </w:pPr>
    </w:p>
    <w:p w:rsidR="00E86ADC" w:rsidRDefault="00E86ADC" w:rsidP="009C2933">
      <w:pPr>
        <w:rPr>
          <w:rtl/>
          <w:lang w:eastAsia="he-IL"/>
        </w:rPr>
      </w:pPr>
      <w:bookmarkStart w:id="4405" w:name="_ETM_Q7_561371"/>
      <w:bookmarkEnd w:id="4405"/>
      <w:r>
        <w:rPr>
          <w:rFonts w:hint="cs"/>
          <w:rtl/>
          <w:lang w:eastAsia="he-IL"/>
        </w:rPr>
        <w:t xml:space="preserve">כל אחד והכאב שלו. </w:t>
      </w:r>
      <w:bookmarkStart w:id="4406" w:name="_ETM_Q7_566373"/>
      <w:bookmarkStart w:id="4407" w:name="_ETM_Q7_566470"/>
      <w:bookmarkStart w:id="4408" w:name="_ETM_Q7_565279"/>
      <w:bookmarkStart w:id="4409" w:name="_ETM_Q7_565401"/>
      <w:bookmarkStart w:id="4410" w:name="_ETM_Q7_565783"/>
      <w:bookmarkStart w:id="4411" w:name="_ETM_Q7_565893"/>
      <w:bookmarkEnd w:id="4406"/>
      <w:bookmarkEnd w:id="4407"/>
      <w:bookmarkEnd w:id="4408"/>
      <w:bookmarkEnd w:id="4409"/>
      <w:bookmarkEnd w:id="4410"/>
      <w:bookmarkEnd w:id="4411"/>
    </w:p>
    <w:p w:rsidR="00E86ADC" w:rsidRDefault="00E86ADC" w:rsidP="009C2933">
      <w:pPr>
        <w:rPr>
          <w:rtl/>
          <w:lang w:eastAsia="he-IL"/>
        </w:rPr>
      </w:pPr>
      <w:bookmarkStart w:id="4412" w:name="_ETM_Q7_570236"/>
      <w:bookmarkStart w:id="4413" w:name="_ETM_Q7_570322"/>
      <w:bookmarkEnd w:id="4412"/>
      <w:bookmarkEnd w:id="4413"/>
    </w:p>
    <w:p w:rsidR="00E86ADC" w:rsidRDefault="00E86ADC" w:rsidP="009C2933">
      <w:pPr>
        <w:pStyle w:val="af6"/>
        <w:keepNext/>
        <w:rPr>
          <w:rtl/>
        </w:rPr>
      </w:pPr>
      <w:bookmarkStart w:id="4414" w:name="ET_interruption_6345_91"/>
      <w:r w:rsidRPr="002966DB">
        <w:rPr>
          <w:rStyle w:val="TagStyle"/>
          <w:rtl/>
        </w:rPr>
        <w:t xml:space="preserve"> &lt;&lt; קריאה &gt;&gt; </w:t>
      </w:r>
      <w:r>
        <w:rPr>
          <w:rtl/>
        </w:rPr>
        <w:t>טלי גוטליב (הליכוד):</w:t>
      </w:r>
      <w:r w:rsidRPr="002966DB">
        <w:rPr>
          <w:rStyle w:val="TagStyle"/>
          <w:rtl/>
        </w:rPr>
        <w:t xml:space="preserve"> &lt;&lt; קריאה &gt;&gt;</w:t>
      </w:r>
      <w:r>
        <w:rPr>
          <w:rtl/>
        </w:rPr>
        <w:t xml:space="preserve">   </w:t>
      </w:r>
      <w:bookmarkEnd w:id="4414"/>
    </w:p>
    <w:p w:rsidR="00E86ADC" w:rsidRDefault="00E86ADC" w:rsidP="009C2933">
      <w:pPr>
        <w:pStyle w:val="KeepWithNext"/>
        <w:rPr>
          <w:rtl/>
          <w:lang w:eastAsia="he-IL"/>
        </w:rPr>
      </w:pPr>
    </w:p>
    <w:p w:rsidR="00E86ADC" w:rsidRDefault="00E86ADC" w:rsidP="009C2933">
      <w:pPr>
        <w:rPr>
          <w:rtl/>
          <w:lang w:eastAsia="he-IL"/>
        </w:rPr>
      </w:pPr>
      <w:bookmarkStart w:id="4415" w:name="_ETM_Q7_568299"/>
      <w:bookmarkEnd w:id="4415"/>
      <w:r>
        <w:rPr>
          <w:rFonts w:hint="cs"/>
          <w:rtl/>
          <w:lang w:eastAsia="he-IL"/>
        </w:rPr>
        <w:t>- - -</w:t>
      </w:r>
    </w:p>
    <w:p w:rsidR="00E86ADC" w:rsidRDefault="00E86ADC" w:rsidP="009C2933">
      <w:pPr>
        <w:rPr>
          <w:rtl/>
          <w:lang w:eastAsia="he-IL"/>
        </w:rPr>
      </w:pPr>
      <w:bookmarkStart w:id="4416" w:name="_ETM_Q7_569503"/>
      <w:bookmarkStart w:id="4417" w:name="_ETM_Q7_569617"/>
      <w:bookmarkEnd w:id="4416"/>
      <w:bookmarkEnd w:id="4417"/>
    </w:p>
    <w:p w:rsidR="00E86ADC" w:rsidRDefault="00E86ADC" w:rsidP="009C2933">
      <w:pPr>
        <w:pStyle w:val="-"/>
        <w:keepNext/>
        <w:rPr>
          <w:rtl/>
        </w:rPr>
      </w:pPr>
      <w:bookmarkStart w:id="4418" w:name="ET_speakercontinue_5795_92"/>
      <w:r w:rsidRPr="002966DB">
        <w:rPr>
          <w:rStyle w:val="TagStyle"/>
          <w:rtl/>
        </w:rPr>
        <w:t xml:space="preserve"> &lt;&lt; דובר_המשך &gt;&gt; </w:t>
      </w:r>
      <w:r>
        <w:rPr>
          <w:rtl/>
        </w:rPr>
        <w:t>מנסור עבאס (רע"מ – הרשימה הערבית המאוחדת):</w:t>
      </w:r>
      <w:r w:rsidRPr="002966DB">
        <w:rPr>
          <w:rStyle w:val="TagStyle"/>
          <w:rtl/>
        </w:rPr>
        <w:t xml:space="preserve"> &lt;&lt; דובר_המשך &gt;&gt;</w:t>
      </w:r>
      <w:r>
        <w:rPr>
          <w:rtl/>
        </w:rPr>
        <w:t xml:space="preserve">   </w:t>
      </w:r>
      <w:bookmarkEnd w:id="4418"/>
    </w:p>
    <w:p w:rsidR="00E86ADC" w:rsidRDefault="00E86ADC" w:rsidP="009C2933">
      <w:pPr>
        <w:pStyle w:val="KeepWithNext"/>
        <w:rPr>
          <w:rtl/>
          <w:lang w:eastAsia="he-IL"/>
        </w:rPr>
      </w:pPr>
    </w:p>
    <w:p w:rsidR="00E86ADC" w:rsidRDefault="00E86ADC" w:rsidP="009C2933">
      <w:pPr>
        <w:rPr>
          <w:rtl/>
          <w:lang w:eastAsia="he-IL"/>
        </w:rPr>
      </w:pPr>
      <w:bookmarkStart w:id="4419" w:name="_ETM_Q7_571358"/>
      <w:bookmarkEnd w:id="4419"/>
      <w:r>
        <w:rPr>
          <w:rFonts w:hint="cs"/>
          <w:rtl/>
          <w:lang w:eastAsia="he-IL"/>
        </w:rPr>
        <w:t>אדוני היושב-ראש, חבריי חברי הכנסת, תרשו לי.</w:t>
      </w:r>
      <w:bookmarkStart w:id="4420" w:name="_ETM_Q7_571232"/>
      <w:bookmarkEnd w:id="4420"/>
      <w:r>
        <w:rPr>
          <w:rFonts w:hint="cs"/>
          <w:rtl/>
          <w:lang w:eastAsia="he-IL"/>
        </w:rPr>
        <w:t xml:space="preserve"> כל אחד והכאב שלו. וכואב לי שעומדים חברי </w:t>
      </w:r>
      <w:bookmarkStart w:id="4421" w:name="_ETM_Q7_580951"/>
      <w:bookmarkEnd w:id="4421"/>
      <w:r>
        <w:rPr>
          <w:rFonts w:hint="cs"/>
          <w:rtl/>
          <w:lang w:eastAsia="he-IL"/>
        </w:rPr>
        <w:t>הכנסת מהרשימה המשותפת לשעבר ומתחילים להטיף מוסר ולדבר על דאג</w:t>
      </w:r>
      <w:bookmarkStart w:id="4422" w:name="_ETM_Q7_589572"/>
      <w:bookmarkEnd w:id="4422"/>
      <w:r>
        <w:rPr>
          <w:rFonts w:hint="cs"/>
          <w:rtl/>
          <w:lang w:eastAsia="he-IL"/>
        </w:rPr>
        <w:t xml:space="preserve">תם לחברה הערבית, אבל במו ידיהם הם הביאו את הממשלה הזאת. </w:t>
      </w:r>
      <w:bookmarkStart w:id="4423" w:name="_ETM_Q7_595324"/>
      <w:bookmarkEnd w:id="4423"/>
      <w:r>
        <w:rPr>
          <w:rFonts w:hint="cs"/>
          <w:rtl/>
          <w:lang w:eastAsia="he-IL"/>
        </w:rPr>
        <w:t xml:space="preserve">ומה עוד? חבר הכנסת איימן עודה הולך ועולה </w:t>
      </w:r>
      <w:bookmarkStart w:id="4424" w:name="_ETM_Q7_597938"/>
      <w:bookmarkEnd w:id="4424"/>
      <w:r w:rsidRPr="007034F1">
        <w:rPr>
          <w:rFonts w:hint="cs"/>
          <w:rtl/>
          <w:lang w:eastAsia="he-IL"/>
        </w:rPr>
        <w:t xml:space="preserve">על הבימה בתל אביב ונואם. אני לא יודע איך נותנים </w:t>
      </w:r>
      <w:bookmarkStart w:id="4425" w:name="_ETM_Q7_601518"/>
      <w:bookmarkEnd w:id="4425"/>
      <w:r w:rsidRPr="007034F1">
        <w:rPr>
          <w:rFonts w:hint="cs"/>
          <w:rtl/>
          <w:lang w:eastAsia="he-IL"/>
        </w:rPr>
        <w:t xml:space="preserve">לו. בערבית יש פתגם שאומר (אומר </w:t>
      </w:r>
      <w:r>
        <w:rPr>
          <w:rFonts w:hint="cs"/>
          <w:rtl/>
          <w:lang w:eastAsia="he-IL"/>
        </w:rPr>
        <w:t>ב</w:t>
      </w:r>
      <w:r w:rsidRPr="007034F1">
        <w:rPr>
          <w:rFonts w:hint="cs"/>
          <w:rtl/>
          <w:lang w:eastAsia="he-IL"/>
        </w:rPr>
        <w:t>ערבית</w:t>
      </w:r>
      <w:r>
        <w:rPr>
          <w:rFonts w:hint="cs"/>
          <w:rtl/>
          <w:lang w:eastAsia="he-IL"/>
        </w:rPr>
        <w:t xml:space="preserve"> ומתרגם.</w:t>
      </w:r>
      <w:r w:rsidRPr="007034F1">
        <w:rPr>
          <w:rFonts w:hint="cs"/>
          <w:rtl/>
          <w:lang w:eastAsia="he-IL"/>
        </w:rPr>
        <w:t xml:space="preserve">) </w:t>
      </w:r>
      <w:bookmarkStart w:id="4426" w:name="_ETM_Q7_610457"/>
      <w:bookmarkEnd w:id="4426"/>
      <w:r w:rsidRPr="007034F1">
        <w:rPr>
          <w:rFonts w:hint="cs"/>
          <w:rtl/>
          <w:lang w:eastAsia="he-IL"/>
        </w:rPr>
        <w:t>רוצח את האיש והולך בהלוויה שלו. זה אותו דבר.</w:t>
      </w:r>
      <w:r>
        <w:rPr>
          <w:rFonts w:hint="cs"/>
          <w:rtl/>
          <w:lang w:eastAsia="he-IL"/>
        </w:rPr>
        <w:t xml:space="preserve"> </w:t>
      </w:r>
    </w:p>
    <w:p w:rsidR="00E86ADC" w:rsidRDefault="00E86ADC" w:rsidP="009C2933">
      <w:pPr>
        <w:rPr>
          <w:rtl/>
          <w:lang w:eastAsia="he-IL"/>
        </w:rPr>
      </w:pPr>
      <w:bookmarkStart w:id="4427" w:name="_ETM_Q7_614519"/>
      <w:bookmarkEnd w:id="4427"/>
    </w:p>
    <w:p w:rsidR="00E86ADC" w:rsidRDefault="00E86ADC" w:rsidP="009C2933">
      <w:pPr>
        <w:pStyle w:val="af6"/>
        <w:keepNext/>
        <w:rPr>
          <w:rtl/>
        </w:rPr>
      </w:pPr>
      <w:bookmarkStart w:id="4428" w:name="ET_interruption_5156_93"/>
      <w:r w:rsidRPr="002966DB">
        <w:rPr>
          <w:rStyle w:val="TagStyle"/>
          <w:rtl/>
        </w:rPr>
        <w:t xml:space="preserve"> &lt;&lt; קריאה &gt;&gt; </w:t>
      </w:r>
      <w:r>
        <w:rPr>
          <w:rtl/>
        </w:rPr>
        <w:t>דוד אמסלם (הליכוד):</w:t>
      </w:r>
      <w:r w:rsidRPr="002966DB">
        <w:rPr>
          <w:rStyle w:val="TagStyle"/>
          <w:rtl/>
        </w:rPr>
        <w:t xml:space="preserve"> &lt;&lt; קריאה &gt;&gt;</w:t>
      </w:r>
      <w:r>
        <w:rPr>
          <w:rtl/>
        </w:rPr>
        <w:t xml:space="preserve">   </w:t>
      </w:r>
      <w:bookmarkEnd w:id="4428"/>
    </w:p>
    <w:p w:rsidR="00E86ADC" w:rsidRDefault="00E86ADC" w:rsidP="009C2933">
      <w:pPr>
        <w:pStyle w:val="KeepWithNext"/>
        <w:rPr>
          <w:rtl/>
          <w:lang w:eastAsia="he-IL"/>
        </w:rPr>
      </w:pPr>
    </w:p>
    <w:p w:rsidR="00E86ADC" w:rsidRDefault="00E86ADC" w:rsidP="009C2933">
      <w:pPr>
        <w:rPr>
          <w:rtl/>
          <w:lang w:eastAsia="he-IL"/>
        </w:rPr>
      </w:pPr>
      <w:bookmarkStart w:id="4429" w:name="_ETM_Q7_616419"/>
      <w:bookmarkEnd w:id="4429"/>
      <w:r>
        <w:rPr>
          <w:rFonts w:hint="cs"/>
          <w:rtl/>
          <w:lang w:eastAsia="he-IL"/>
        </w:rPr>
        <w:t xml:space="preserve">לא </w:t>
      </w:r>
      <w:bookmarkStart w:id="4430" w:name="_ETM_Q7_616953"/>
      <w:bookmarkEnd w:id="4430"/>
      <w:r>
        <w:rPr>
          <w:rFonts w:hint="cs"/>
          <w:rtl/>
          <w:lang w:eastAsia="he-IL"/>
        </w:rPr>
        <w:t>הבנתי, אתה לא רוצה שייתנו לערבים לדבר אצלם?</w:t>
      </w:r>
    </w:p>
    <w:p w:rsidR="00E86ADC" w:rsidRDefault="00E86ADC" w:rsidP="009C2933">
      <w:pPr>
        <w:rPr>
          <w:rtl/>
          <w:lang w:eastAsia="he-IL"/>
        </w:rPr>
      </w:pPr>
      <w:bookmarkStart w:id="4431" w:name="_ETM_Q7_619240"/>
      <w:bookmarkStart w:id="4432" w:name="_ETM_Q7_619327"/>
      <w:bookmarkEnd w:id="4431"/>
      <w:bookmarkEnd w:id="4432"/>
    </w:p>
    <w:p w:rsidR="00E86ADC" w:rsidRDefault="00E86ADC" w:rsidP="009C2933">
      <w:pPr>
        <w:pStyle w:val="-"/>
        <w:keepNext/>
        <w:rPr>
          <w:rtl/>
        </w:rPr>
      </w:pPr>
      <w:bookmarkStart w:id="4433" w:name="ET_speakercontinue_5795_94"/>
      <w:r w:rsidRPr="002966DB">
        <w:rPr>
          <w:rStyle w:val="TagStyle"/>
          <w:rtl/>
        </w:rPr>
        <w:t xml:space="preserve"> &lt;&lt; דובר_המשך &gt;&gt; </w:t>
      </w:r>
      <w:r>
        <w:rPr>
          <w:rtl/>
        </w:rPr>
        <w:t>מנסור עבאס (רע"מ – הרשימה הערבית המאוחדת):</w:t>
      </w:r>
      <w:r w:rsidRPr="002966DB">
        <w:rPr>
          <w:rStyle w:val="TagStyle"/>
          <w:rtl/>
        </w:rPr>
        <w:t xml:space="preserve"> &lt;&lt; דובר_המשך &gt;&gt;</w:t>
      </w:r>
      <w:r>
        <w:rPr>
          <w:rtl/>
        </w:rPr>
        <w:t xml:space="preserve">   </w:t>
      </w:r>
      <w:bookmarkEnd w:id="4433"/>
    </w:p>
    <w:p w:rsidR="00E86ADC" w:rsidRDefault="00E86ADC" w:rsidP="009C2933">
      <w:pPr>
        <w:pStyle w:val="KeepWithNext"/>
        <w:rPr>
          <w:rtl/>
          <w:lang w:eastAsia="he-IL"/>
        </w:rPr>
      </w:pPr>
    </w:p>
    <w:p w:rsidR="00E86ADC" w:rsidRDefault="00E86ADC" w:rsidP="009C2933">
      <w:pPr>
        <w:rPr>
          <w:rtl/>
          <w:lang w:eastAsia="he-IL"/>
        </w:rPr>
      </w:pPr>
      <w:bookmarkStart w:id="4434" w:name="_ETM_Q7_621652"/>
      <w:bookmarkEnd w:id="4434"/>
      <w:r>
        <w:rPr>
          <w:rFonts w:hint="cs"/>
          <w:rtl/>
          <w:lang w:eastAsia="he-IL"/>
        </w:rPr>
        <w:t xml:space="preserve">לא, שייתנו להם, </w:t>
      </w:r>
      <w:bookmarkStart w:id="4435" w:name="_ETM_Q7_623608"/>
      <w:bookmarkEnd w:id="4435"/>
      <w:r>
        <w:rPr>
          <w:rFonts w:hint="cs"/>
          <w:rtl/>
          <w:lang w:eastAsia="he-IL"/>
        </w:rPr>
        <w:t>אבל שייתנו - - -</w:t>
      </w:r>
    </w:p>
    <w:p w:rsidR="00E86ADC" w:rsidRDefault="00E86ADC" w:rsidP="009C2933">
      <w:pPr>
        <w:rPr>
          <w:rtl/>
          <w:lang w:eastAsia="he-IL"/>
        </w:rPr>
      </w:pPr>
      <w:bookmarkStart w:id="4436" w:name="_ETM_Q7_622805"/>
      <w:bookmarkStart w:id="4437" w:name="_ETM_Q7_622905"/>
      <w:bookmarkEnd w:id="4436"/>
      <w:bookmarkEnd w:id="4437"/>
    </w:p>
    <w:p w:rsidR="00E86ADC" w:rsidRDefault="00E86ADC" w:rsidP="009C2933">
      <w:pPr>
        <w:pStyle w:val="af6"/>
        <w:keepNext/>
        <w:rPr>
          <w:rtl/>
        </w:rPr>
      </w:pPr>
      <w:bookmarkStart w:id="4438" w:name="ET_interruption_5156_95"/>
      <w:r w:rsidRPr="002966DB">
        <w:rPr>
          <w:rStyle w:val="TagStyle"/>
          <w:rtl/>
        </w:rPr>
        <w:t xml:space="preserve"> &lt;&lt; קריאה &gt;&gt; </w:t>
      </w:r>
      <w:r>
        <w:rPr>
          <w:rtl/>
        </w:rPr>
        <w:t>דוד אמסלם (הליכוד):</w:t>
      </w:r>
      <w:r w:rsidRPr="002966DB">
        <w:rPr>
          <w:rStyle w:val="TagStyle"/>
          <w:rtl/>
        </w:rPr>
        <w:t xml:space="preserve"> &lt;&lt; קריאה &gt;&gt;</w:t>
      </w:r>
      <w:r>
        <w:rPr>
          <w:rtl/>
        </w:rPr>
        <w:t xml:space="preserve">   </w:t>
      </w:r>
      <w:bookmarkEnd w:id="4438"/>
    </w:p>
    <w:p w:rsidR="00E86ADC" w:rsidRDefault="00E86ADC" w:rsidP="009C2933">
      <w:pPr>
        <w:pStyle w:val="KeepWithNext"/>
        <w:rPr>
          <w:rtl/>
          <w:lang w:eastAsia="he-IL"/>
        </w:rPr>
      </w:pPr>
    </w:p>
    <w:p w:rsidR="00E86ADC" w:rsidRDefault="00E86ADC" w:rsidP="009C2933">
      <w:pPr>
        <w:rPr>
          <w:rtl/>
          <w:lang w:eastAsia="he-IL"/>
        </w:rPr>
      </w:pPr>
      <w:bookmarkStart w:id="4439" w:name="_ETM_Q7_621789"/>
      <w:bookmarkEnd w:id="4439"/>
      <w:r>
        <w:rPr>
          <w:rFonts w:hint="cs"/>
          <w:rtl/>
          <w:lang w:eastAsia="he-IL"/>
        </w:rPr>
        <w:t xml:space="preserve">שייתנו לו או שלא ייתנו </w:t>
      </w:r>
      <w:bookmarkStart w:id="4440" w:name="_ETM_Q7_624708"/>
      <w:bookmarkEnd w:id="4440"/>
      <w:r>
        <w:rPr>
          <w:rFonts w:hint="cs"/>
          <w:rtl/>
          <w:lang w:eastAsia="he-IL"/>
        </w:rPr>
        <w:t>לו?</w:t>
      </w:r>
    </w:p>
    <w:p w:rsidR="00E86ADC" w:rsidRDefault="00E86ADC" w:rsidP="009C2933">
      <w:pPr>
        <w:rPr>
          <w:rtl/>
          <w:lang w:eastAsia="he-IL"/>
        </w:rPr>
      </w:pPr>
      <w:bookmarkStart w:id="4441" w:name="_ETM_Q7_622411"/>
      <w:bookmarkEnd w:id="4441"/>
    </w:p>
    <w:p w:rsidR="00E86ADC" w:rsidRDefault="00E86ADC" w:rsidP="009C2933">
      <w:pPr>
        <w:pStyle w:val="af6"/>
        <w:keepNext/>
        <w:rPr>
          <w:rtl/>
        </w:rPr>
      </w:pPr>
      <w:bookmarkStart w:id="4442" w:name="ET_interruption_5300_96"/>
      <w:r w:rsidRPr="002966DB">
        <w:rPr>
          <w:rStyle w:val="TagStyle"/>
          <w:rtl/>
        </w:rPr>
        <w:t xml:space="preserve"> &lt;&lt; קריאה &gt;&gt; </w:t>
      </w:r>
      <w:r>
        <w:rPr>
          <w:rtl/>
        </w:rPr>
        <w:t>מירב בן ארי (יש עתיד):</w:t>
      </w:r>
      <w:r w:rsidRPr="002966DB">
        <w:rPr>
          <w:rStyle w:val="TagStyle"/>
          <w:rtl/>
        </w:rPr>
        <w:t xml:space="preserve"> &lt;&lt; קריאה &gt;&gt;</w:t>
      </w:r>
      <w:r>
        <w:rPr>
          <w:rtl/>
        </w:rPr>
        <w:t xml:space="preserve">   </w:t>
      </w:r>
      <w:bookmarkEnd w:id="4442"/>
    </w:p>
    <w:p w:rsidR="00E86ADC" w:rsidRDefault="00E86ADC" w:rsidP="009C2933">
      <w:pPr>
        <w:pStyle w:val="KeepWithNext"/>
        <w:rPr>
          <w:rtl/>
          <w:lang w:eastAsia="he-IL"/>
        </w:rPr>
      </w:pPr>
    </w:p>
    <w:p w:rsidR="00E86ADC" w:rsidRDefault="00E86ADC" w:rsidP="009C2933">
      <w:pPr>
        <w:rPr>
          <w:rtl/>
          <w:lang w:eastAsia="he-IL"/>
        </w:rPr>
      </w:pPr>
      <w:bookmarkStart w:id="4443" w:name="_ETM_Q7_624653"/>
      <w:bookmarkEnd w:id="4443"/>
      <w:r>
        <w:rPr>
          <w:rFonts w:hint="cs"/>
          <w:rtl/>
          <w:lang w:eastAsia="he-IL"/>
        </w:rPr>
        <w:t xml:space="preserve">אתה בכלל לא מקשיב למה שהוא אומר. </w:t>
      </w:r>
    </w:p>
    <w:p w:rsidR="00E86ADC" w:rsidRDefault="00E86ADC" w:rsidP="009C2933">
      <w:pPr>
        <w:rPr>
          <w:rtl/>
          <w:lang w:eastAsia="he-IL"/>
        </w:rPr>
      </w:pPr>
      <w:bookmarkStart w:id="4444" w:name="_ETM_Q7_625621"/>
      <w:bookmarkStart w:id="4445" w:name="_ETM_Q7_625723"/>
      <w:bookmarkEnd w:id="4444"/>
      <w:bookmarkEnd w:id="4445"/>
    </w:p>
    <w:p w:rsidR="00E86ADC" w:rsidRDefault="00E86ADC" w:rsidP="009C2933">
      <w:pPr>
        <w:pStyle w:val="af6"/>
        <w:keepNext/>
        <w:rPr>
          <w:rtl/>
        </w:rPr>
      </w:pPr>
      <w:bookmarkStart w:id="4446" w:name="ET_interruption_5156_97"/>
      <w:r w:rsidRPr="002966DB">
        <w:rPr>
          <w:rStyle w:val="TagStyle"/>
          <w:rtl/>
        </w:rPr>
        <w:t xml:space="preserve"> &lt;&lt; קריאה &gt;&gt; </w:t>
      </w:r>
      <w:r>
        <w:rPr>
          <w:rtl/>
        </w:rPr>
        <w:t>דוד אמסלם (הליכוד):</w:t>
      </w:r>
      <w:r w:rsidRPr="002966DB">
        <w:rPr>
          <w:rStyle w:val="TagStyle"/>
          <w:rtl/>
        </w:rPr>
        <w:t xml:space="preserve"> &lt;&lt; קריאה &gt;&gt;</w:t>
      </w:r>
      <w:r>
        <w:rPr>
          <w:rtl/>
        </w:rPr>
        <w:t xml:space="preserve">   </w:t>
      </w:r>
      <w:bookmarkEnd w:id="4446"/>
    </w:p>
    <w:p w:rsidR="00E86ADC" w:rsidRDefault="00E86ADC" w:rsidP="009C2933">
      <w:pPr>
        <w:pStyle w:val="KeepWithNext"/>
        <w:rPr>
          <w:rtl/>
          <w:lang w:eastAsia="he-IL"/>
        </w:rPr>
      </w:pPr>
    </w:p>
    <w:p w:rsidR="00E86ADC" w:rsidRDefault="00E86ADC" w:rsidP="009C2933">
      <w:pPr>
        <w:rPr>
          <w:rtl/>
          <w:lang w:eastAsia="he-IL"/>
        </w:rPr>
      </w:pPr>
      <w:bookmarkStart w:id="4447" w:name="_ETM_Q7_624126"/>
      <w:bookmarkEnd w:id="4447"/>
      <w:r>
        <w:rPr>
          <w:rFonts w:hint="cs"/>
          <w:rtl/>
          <w:lang w:eastAsia="he-IL"/>
        </w:rPr>
        <w:t>אני רוצה להבין</w:t>
      </w:r>
      <w:bookmarkStart w:id="4448" w:name="_ETM_Q7_628164"/>
      <w:bookmarkEnd w:id="4448"/>
      <w:r>
        <w:rPr>
          <w:rFonts w:hint="cs"/>
          <w:rtl/>
          <w:lang w:eastAsia="he-IL"/>
        </w:rPr>
        <w:t>. אתה שואל איך נתנו לו לדבר?</w:t>
      </w:r>
    </w:p>
    <w:p w:rsidR="00E86ADC" w:rsidRDefault="00E86ADC" w:rsidP="009C2933">
      <w:pPr>
        <w:rPr>
          <w:rtl/>
          <w:lang w:eastAsia="he-IL"/>
        </w:rPr>
      </w:pPr>
      <w:bookmarkStart w:id="4449" w:name="_ETM_Q7_628751"/>
      <w:bookmarkStart w:id="4450" w:name="_ETM_Q7_628863"/>
      <w:bookmarkEnd w:id="4449"/>
      <w:bookmarkEnd w:id="4450"/>
    </w:p>
    <w:p w:rsidR="00E86ADC" w:rsidRDefault="00E86ADC" w:rsidP="009C2933">
      <w:pPr>
        <w:pStyle w:val="-"/>
        <w:keepNext/>
        <w:rPr>
          <w:rtl/>
        </w:rPr>
      </w:pPr>
      <w:bookmarkStart w:id="4451" w:name="ET_speakercontinue_5795_98"/>
      <w:r w:rsidRPr="002966DB">
        <w:rPr>
          <w:rStyle w:val="TagStyle"/>
          <w:rtl/>
        </w:rPr>
        <w:t xml:space="preserve"> &lt;&lt; דובר_המשך &gt;&gt; </w:t>
      </w:r>
      <w:r>
        <w:rPr>
          <w:rtl/>
        </w:rPr>
        <w:t>מנסור עבאס (רע"מ – הרשימה הערבית המאוחדת):</w:t>
      </w:r>
      <w:r w:rsidRPr="002966DB">
        <w:rPr>
          <w:rStyle w:val="TagStyle"/>
          <w:rtl/>
        </w:rPr>
        <w:t xml:space="preserve"> &lt;&lt; דובר_המשך &gt;&gt;</w:t>
      </w:r>
      <w:r>
        <w:rPr>
          <w:rtl/>
        </w:rPr>
        <w:t xml:space="preserve">   </w:t>
      </w:r>
      <w:bookmarkEnd w:id="4451"/>
    </w:p>
    <w:p w:rsidR="00E86ADC" w:rsidRDefault="00E86ADC" w:rsidP="009C2933">
      <w:pPr>
        <w:pStyle w:val="KeepWithNext"/>
        <w:rPr>
          <w:rtl/>
          <w:lang w:eastAsia="he-IL"/>
        </w:rPr>
      </w:pPr>
    </w:p>
    <w:p w:rsidR="00E86ADC" w:rsidRDefault="00E86ADC" w:rsidP="009C2933">
      <w:pPr>
        <w:rPr>
          <w:rtl/>
          <w:lang w:eastAsia="he-IL"/>
        </w:rPr>
      </w:pPr>
      <w:bookmarkStart w:id="4452" w:name="_ETM_Q7_627261"/>
      <w:bookmarkEnd w:id="4452"/>
      <w:r>
        <w:rPr>
          <w:rFonts w:hint="cs"/>
          <w:rtl/>
          <w:lang w:eastAsia="he-IL"/>
        </w:rPr>
        <w:t xml:space="preserve">דוד, דוד, הבעיה שחלק </w:t>
      </w:r>
      <w:bookmarkStart w:id="4453" w:name="_ETM_Q7_632835"/>
      <w:bookmarkEnd w:id="4453"/>
      <w:r>
        <w:rPr>
          <w:rFonts w:hint="cs"/>
          <w:rtl/>
          <w:lang w:eastAsia="he-IL"/>
        </w:rPr>
        <w:t xml:space="preserve">מחברי הכנסת הערבים של המשותפת, איימן עודה </w:t>
      </w:r>
      <w:bookmarkStart w:id="4454" w:name="_ETM_Q7_635521"/>
      <w:bookmarkEnd w:id="4454"/>
      <w:r>
        <w:rPr>
          <w:rFonts w:hint="cs"/>
          <w:rtl/>
          <w:lang w:eastAsia="he-IL"/>
        </w:rPr>
        <w:t>ואחמד טיבי, עדיין הם חושבים שהם מסוגלים - -</w:t>
      </w:r>
    </w:p>
    <w:p w:rsidR="00E86ADC" w:rsidRDefault="00E86ADC" w:rsidP="009C2933">
      <w:pPr>
        <w:rPr>
          <w:rtl/>
          <w:lang w:eastAsia="he-IL"/>
        </w:rPr>
      </w:pPr>
      <w:bookmarkStart w:id="4455" w:name="_ETM_Q7_640677"/>
      <w:bookmarkStart w:id="4456" w:name="_ETM_Q7_640802"/>
      <w:bookmarkEnd w:id="4455"/>
      <w:bookmarkEnd w:id="4456"/>
    </w:p>
    <w:p w:rsidR="00E86ADC" w:rsidRDefault="00E86ADC" w:rsidP="009C2933">
      <w:pPr>
        <w:pStyle w:val="af6"/>
        <w:keepNext/>
        <w:rPr>
          <w:rtl/>
        </w:rPr>
      </w:pPr>
      <w:bookmarkStart w:id="4457" w:name="ET_interruption_5156_99"/>
      <w:r w:rsidRPr="002966DB">
        <w:rPr>
          <w:rStyle w:val="TagStyle"/>
          <w:rtl/>
        </w:rPr>
        <w:t xml:space="preserve"> &lt;&lt; קריאה &gt;&gt; </w:t>
      </w:r>
      <w:r>
        <w:rPr>
          <w:rtl/>
        </w:rPr>
        <w:t>דוד אמסלם (הליכוד):</w:t>
      </w:r>
      <w:r w:rsidRPr="002966DB">
        <w:rPr>
          <w:rStyle w:val="TagStyle"/>
          <w:rtl/>
        </w:rPr>
        <w:t xml:space="preserve"> &lt;&lt; קריאה &gt;&gt;</w:t>
      </w:r>
      <w:r>
        <w:rPr>
          <w:rtl/>
        </w:rPr>
        <w:t xml:space="preserve">   </w:t>
      </w:r>
      <w:bookmarkEnd w:id="4457"/>
    </w:p>
    <w:p w:rsidR="00E86ADC" w:rsidRDefault="00E86ADC" w:rsidP="009C2933">
      <w:pPr>
        <w:pStyle w:val="KeepWithNext"/>
        <w:rPr>
          <w:rtl/>
          <w:lang w:eastAsia="he-IL"/>
        </w:rPr>
      </w:pPr>
    </w:p>
    <w:p w:rsidR="00E86ADC" w:rsidRDefault="00E86ADC" w:rsidP="009C2933">
      <w:pPr>
        <w:rPr>
          <w:rtl/>
          <w:lang w:eastAsia="he-IL"/>
        </w:rPr>
      </w:pPr>
      <w:bookmarkStart w:id="4458" w:name="_ETM_Q7_636201"/>
      <w:bookmarkEnd w:id="4458"/>
      <w:r>
        <w:rPr>
          <w:rFonts w:hint="cs"/>
          <w:rtl/>
          <w:lang w:eastAsia="he-IL"/>
        </w:rPr>
        <w:t xml:space="preserve">אתה </w:t>
      </w:r>
      <w:bookmarkStart w:id="4459" w:name="_ETM_Q7_636113"/>
      <w:bookmarkEnd w:id="4459"/>
      <w:r>
        <w:rPr>
          <w:rFonts w:hint="cs"/>
          <w:rtl/>
          <w:lang w:eastAsia="he-IL"/>
        </w:rPr>
        <w:t xml:space="preserve">אומר, יש ערבי שנותנים לו ויש ערבי שלא נותנים לו. </w:t>
      </w:r>
      <w:bookmarkStart w:id="4460" w:name="_ETM_Q7_641758"/>
      <w:bookmarkEnd w:id="4460"/>
      <w:r>
        <w:rPr>
          <w:rFonts w:hint="cs"/>
          <w:rtl/>
          <w:lang w:eastAsia="he-IL"/>
        </w:rPr>
        <w:t xml:space="preserve">לך צריך לתת לדבר, ולו לא צריך לתת לדבר. </w:t>
      </w:r>
    </w:p>
    <w:p w:rsidR="00E86ADC" w:rsidRDefault="00E86ADC" w:rsidP="009C2933">
      <w:pPr>
        <w:rPr>
          <w:rtl/>
          <w:lang w:eastAsia="he-IL"/>
        </w:rPr>
      </w:pPr>
      <w:bookmarkStart w:id="4461" w:name="_ETM_Q7_642032"/>
      <w:bookmarkStart w:id="4462" w:name="_ETM_Q7_642060"/>
      <w:bookmarkEnd w:id="4461"/>
      <w:bookmarkEnd w:id="4462"/>
    </w:p>
    <w:p w:rsidR="00E86ADC" w:rsidRDefault="00E86ADC" w:rsidP="009C2933">
      <w:pPr>
        <w:pStyle w:val="-"/>
        <w:keepNext/>
        <w:rPr>
          <w:rtl/>
        </w:rPr>
      </w:pPr>
      <w:bookmarkStart w:id="4463" w:name="ET_speakercontinue_5795_100"/>
      <w:r w:rsidRPr="002966DB">
        <w:rPr>
          <w:rStyle w:val="TagStyle"/>
          <w:rtl/>
        </w:rPr>
        <w:t xml:space="preserve"> &lt;&lt; דובר_המשך &gt;&gt; </w:t>
      </w:r>
      <w:r>
        <w:rPr>
          <w:rtl/>
        </w:rPr>
        <w:t>מנסור עבאס (רע"מ – הרשימה הערבית המאוחדת):</w:t>
      </w:r>
      <w:r w:rsidRPr="002966DB">
        <w:rPr>
          <w:rStyle w:val="TagStyle"/>
          <w:rtl/>
        </w:rPr>
        <w:t xml:space="preserve"> &lt;&lt; דובר_המשך &gt;&gt;</w:t>
      </w:r>
      <w:r>
        <w:rPr>
          <w:rtl/>
        </w:rPr>
        <w:t xml:space="preserve">   </w:t>
      </w:r>
      <w:bookmarkEnd w:id="4463"/>
    </w:p>
    <w:p w:rsidR="00E86ADC" w:rsidRDefault="00E86ADC" w:rsidP="009C2933">
      <w:pPr>
        <w:pStyle w:val="KeepWithNext"/>
        <w:rPr>
          <w:rtl/>
          <w:lang w:eastAsia="he-IL"/>
        </w:rPr>
      </w:pPr>
    </w:p>
    <w:p w:rsidR="00E86ADC" w:rsidRDefault="00E86ADC" w:rsidP="009C2933">
      <w:pPr>
        <w:rPr>
          <w:rtl/>
          <w:lang w:eastAsia="he-IL"/>
        </w:rPr>
      </w:pPr>
      <w:bookmarkStart w:id="4464" w:name="_ETM_Q7_639969"/>
      <w:bookmarkStart w:id="4465" w:name="_ETM_Q7_640461"/>
      <w:bookmarkEnd w:id="4464"/>
      <w:bookmarkEnd w:id="4465"/>
      <w:r>
        <w:rPr>
          <w:rFonts w:hint="cs"/>
          <w:rtl/>
          <w:lang w:eastAsia="he-IL"/>
        </w:rPr>
        <w:t xml:space="preserve"> - - שהם מסוגלים לשחק משחק כפול ולהיות בשני </w:t>
      </w:r>
      <w:bookmarkStart w:id="4466" w:name="_ETM_Q7_649006"/>
      <w:bookmarkEnd w:id="4466"/>
      <w:r>
        <w:rPr>
          <w:rFonts w:hint="cs"/>
          <w:rtl/>
          <w:lang w:eastAsia="he-IL"/>
        </w:rPr>
        <w:t xml:space="preserve">פרצופים. </w:t>
      </w:r>
    </w:p>
    <w:p w:rsidR="00E86ADC" w:rsidRDefault="00E86ADC" w:rsidP="009C2933">
      <w:pPr>
        <w:rPr>
          <w:rtl/>
          <w:lang w:eastAsia="he-IL"/>
        </w:rPr>
      </w:pPr>
      <w:bookmarkStart w:id="4467" w:name="_ETM_Q7_647873"/>
      <w:bookmarkStart w:id="4468" w:name="_ETM_Q7_647991"/>
      <w:bookmarkEnd w:id="4467"/>
      <w:bookmarkEnd w:id="4468"/>
    </w:p>
    <w:p w:rsidR="00E86ADC" w:rsidRDefault="00E86ADC" w:rsidP="009C2933">
      <w:pPr>
        <w:pStyle w:val="af6"/>
        <w:keepNext/>
        <w:rPr>
          <w:rtl/>
        </w:rPr>
      </w:pPr>
      <w:bookmarkStart w:id="4469" w:name="ET_interruption_5300_101"/>
      <w:r w:rsidRPr="002966DB">
        <w:rPr>
          <w:rStyle w:val="TagStyle"/>
          <w:rtl/>
        </w:rPr>
        <w:t xml:space="preserve"> &lt;&lt; קריאה &gt;&gt; </w:t>
      </w:r>
      <w:r>
        <w:rPr>
          <w:rtl/>
        </w:rPr>
        <w:t>מירב בן ארי (יש עתיד):</w:t>
      </w:r>
      <w:r w:rsidRPr="002966DB">
        <w:rPr>
          <w:rStyle w:val="TagStyle"/>
          <w:rtl/>
        </w:rPr>
        <w:t xml:space="preserve"> &lt;&lt; קריאה &gt;&gt;</w:t>
      </w:r>
      <w:r>
        <w:rPr>
          <w:rtl/>
        </w:rPr>
        <w:t xml:space="preserve">   </w:t>
      </w:r>
      <w:bookmarkEnd w:id="4469"/>
    </w:p>
    <w:p w:rsidR="00E86ADC" w:rsidRDefault="00E86ADC" w:rsidP="009C2933">
      <w:pPr>
        <w:pStyle w:val="KeepWithNext"/>
        <w:rPr>
          <w:rtl/>
          <w:lang w:eastAsia="he-IL"/>
        </w:rPr>
      </w:pPr>
    </w:p>
    <w:p w:rsidR="00E86ADC" w:rsidRDefault="00E86ADC" w:rsidP="009C2933">
      <w:pPr>
        <w:rPr>
          <w:rtl/>
          <w:lang w:eastAsia="he-IL"/>
        </w:rPr>
      </w:pPr>
      <w:bookmarkStart w:id="4470" w:name="_ETM_Q7_647295"/>
      <w:bookmarkEnd w:id="4470"/>
      <w:r>
        <w:rPr>
          <w:rFonts w:hint="cs"/>
          <w:rtl/>
          <w:lang w:eastAsia="he-IL"/>
        </w:rPr>
        <w:t xml:space="preserve">יש להם שני נציגים בוועדת הכספים. </w:t>
      </w:r>
    </w:p>
    <w:p w:rsidR="00E86ADC" w:rsidRDefault="00E86ADC" w:rsidP="009C2933">
      <w:pPr>
        <w:rPr>
          <w:rtl/>
          <w:lang w:eastAsia="he-IL"/>
        </w:rPr>
      </w:pPr>
      <w:bookmarkStart w:id="4471" w:name="_ETM_Q7_651208"/>
      <w:bookmarkStart w:id="4472" w:name="_ETM_Q7_651320"/>
      <w:bookmarkEnd w:id="4471"/>
      <w:bookmarkEnd w:id="4472"/>
    </w:p>
    <w:p w:rsidR="00E86ADC" w:rsidRDefault="00E86ADC" w:rsidP="009C2933">
      <w:pPr>
        <w:pStyle w:val="-"/>
        <w:keepNext/>
        <w:rPr>
          <w:rtl/>
        </w:rPr>
      </w:pPr>
      <w:bookmarkStart w:id="4473" w:name="ET_speakercontinue_5795_102"/>
      <w:r w:rsidRPr="002966DB">
        <w:rPr>
          <w:rStyle w:val="TagStyle"/>
          <w:rtl/>
        </w:rPr>
        <w:lastRenderedPageBreak/>
        <w:t xml:space="preserve"> &lt;&lt; דובר_המשך &gt;&gt; </w:t>
      </w:r>
      <w:r>
        <w:rPr>
          <w:rtl/>
        </w:rPr>
        <w:t>מנסור עבאס (רע"מ – הרשימה הערבית המאוחדת):</w:t>
      </w:r>
      <w:r w:rsidRPr="002966DB">
        <w:rPr>
          <w:rStyle w:val="TagStyle"/>
          <w:rtl/>
        </w:rPr>
        <w:t xml:space="preserve"> &lt;&lt; דובר_המשך &gt;&gt;</w:t>
      </w:r>
      <w:r>
        <w:rPr>
          <w:rtl/>
        </w:rPr>
        <w:t xml:space="preserve">   </w:t>
      </w:r>
      <w:bookmarkEnd w:id="4473"/>
    </w:p>
    <w:p w:rsidR="00E86ADC" w:rsidRDefault="00E86ADC" w:rsidP="009C2933">
      <w:pPr>
        <w:pStyle w:val="KeepWithNext"/>
        <w:rPr>
          <w:rtl/>
          <w:lang w:eastAsia="he-IL"/>
        </w:rPr>
      </w:pPr>
    </w:p>
    <w:p w:rsidR="00E86ADC" w:rsidRDefault="00E86ADC" w:rsidP="009C2933">
      <w:pPr>
        <w:rPr>
          <w:rtl/>
          <w:lang w:eastAsia="he-IL"/>
        </w:rPr>
      </w:pPr>
      <w:bookmarkStart w:id="4474" w:name="_ETM_Q7_652783"/>
      <w:bookmarkEnd w:id="4474"/>
      <w:r>
        <w:rPr>
          <w:rFonts w:hint="cs"/>
          <w:rtl/>
          <w:lang w:eastAsia="he-IL"/>
        </w:rPr>
        <w:t xml:space="preserve">אז תרשו לי כמה מילים. </w:t>
      </w:r>
      <w:bookmarkStart w:id="4475" w:name="_ETM_Q7_651027"/>
      <w:bookmarkEnd w:id="4475"/>
      <w:r>
        <w:rPr>
          <w:rFonts w:hint="cs"/>
          <w:rtl/>
          <w:lang w:eastAsia="he-IL"/>
        </w:rPr>
        <w:t>יש לי דקה וחצי - - -</w:t>
      </w:r>
    </w:p>
    <w:p w:rsidR="00E86ADC" w:rsidRDefault="00E86ADC" w:rsidP="009C2933">
      <w:pPr>
        <w:rPr>
          <w:rtl/>
          <w:lang w:eastAsia="he-IL"/>
        </w:rPr>
      </w:pPr>
      <w:bookmarkStart w:id="4476" w:name="_ETM_Q7_651671"/>
      <w:bookmarkStart w:id="4477" w:name="_ETM_Q7_651728"/>
      <w:bookmarkEnd w:id="4476"/>
      <w:bookmarkEnd w:id="4477"/>
    </w:p>
    <w:p w:rsidR="00E86ADC" w:rsidRDefault="00E86ADC" w:rsidP="009C2933">
      <w:pPr>
        <w:pStyle w:val="af6"/>
        <w:keepNext/>
        <w:rPr>
          <w:rtl/>
        </w:rPr>
      </w:pPr>
      <w:bookmarkStart w:id="4478" w:name="ET_interruption_5156_103"/>
      <w:r w:rsidRPr="002966DB">
        <w:rPr>
          <w:rStyle w:val="TagStyle"/>
          <w:rtl/>
        </w:rPr>
        <w:t xml:space="preserve"> &lt;&lt; קריאה &gt;&gt; </w:t>
      </w:r>
      <w:r>
        <w:rPr>
          <w:rtl/>
        </w:rPr>
        <w:t>דוד אמסלם (הליכוד):</w:t>
      </w:r>
      <w:r w:rsidRPr="002966DB">
        <w:rPr>
          <w:rStyle w:val="TagStyle"/>
          <w:rtl/>
        </w:rPr>
        <w:t xml:space="preserve"> &lt;&lt; קריאה &gt;&gt;</w:t>
      </w:r>
      <w:r>
        <w:rPr>
          <w:rtl/>
        </w:rPr>
        <w:t xml:space="preserve">   </w:t>
      </w:r>
      <w:bookmarkEnd w:id="4478"/>
    </w:p>
    <w:p w:rsidR="00E86ADC" w:rsidRDefault="00E86ADC" w:rsidP="009C2933">
      <w:pPr>
        <w:pStyle w:val="KeepWithNext"/>
        <w:rPr>
          <w:rtl/>
          <w:lang w:eastAsia="he-IL"/>
        </w:rPr>
      </w:pPr>
    </w:p>
    <w:p w:rsidR="00E86ADC" w:rsidRDefault="00E86ADC" w:rsidP="009C2933">
      <w:pPr>
        <w:rPr>
          <w:rtl/>
          <w:lang w:eastAsia="he-IL"/>
        </w:rPr>
      </w:pPr>
      <w:bookmarkStart w:id="4479" w:name="_ETM_Q7_650416"/>
      <w:bookmarkStart w:id="4480" w:name="_ETM_Q7_654867"/>
      <w:bookmarkEnd w:id="4479"/>
      <w:bookmarkEnd w:id="4480"/>
      <w:r>
        <w:rPr>
          <w:rFonts w:hint="cs"/>
          <w:rtl/>
          <w:lang w:eastAsia="he-IL"/>
        </w:rPr>
        <w:t xml:space="preserve">אתה משחק את המשחק הכפול, הוא אומר את האמת. </w:t>
      </w:r>
      <w:bookmarkStart w:id="4481" w:name="_ETM_Q7_656201"/>
      <w:bookmarkStart w:id="4482" w:name="_ETM_Q7_656416"/>
      <w:bookmarkEnd w:id="4481"/>
      <w:bookmarkEnd w:id="4482"/>
    </w:p>
    <w:p w:rsidR="00E86ADC" w:rsidRDefault="00E86ADC" w:rsidP="009C2933">
      <w:pPr>
        <w:rPr>
          <w:rtl/>
          <w:lang w:eastAsia="he-IL"/>
        </w:rPr>
      </w:pPr>
      <w:bookmarkStart w:id="4483" w:name="_ETM_Q7_656536"/>
      <w:bookmarkEnd w:id="4483"/>
    </w:p>
    <w:p w:rsidR="00E86ADC" w:rsidRDefault="00E86ADC" w:rsidP="009C2933">
      <w:pPr>
        <w:pStyle w:val="af7"/>
        <w:keepNext/>
        <w:rPr>
          <w:rtl/>
        </w:rPr>
      </w:pPr>
      <w:bookmarkStart w:id="4484" w:name="ET_yor_אוריאל_בוסו_104"/>
      <w:r w:rsidRPr="002966DB">
        <w:rPr>
          <w:rStyle w:val="TagStyle"/>
          <w:rtl/>
        </w:rPr>
        <w:t xml:space="preserve"> &lt;&lt; יור &gt;&gt; </w:t>
      </w:r>
      <w:r>
        <w:rPr>
          <w:rtl/>
        </w:rPr>
        <w:t>היו"ר אוריאל בוסו:</w:t>
      </w:r>
      <w:r w:rsidRPr="002966DB">
        <w:rPr>
          <w:rStyle w:val="TagStyle"/>
          <w:rtl/>
        </w:rPr>
        <w:t xml:space="preserve"> &lt;&lt; יור &gt;&gt;</w:t>
      </w:r>
      <w:r>
        <w:rPr>
          <w:rtl/>
        </w:rPr>
        <w:t xml:space="preserve">   </w:t>
      </w:r>
      <w:bookmarkEnd w:id="4484"/>
    </w:p>
    <w:p w:rsidR="00E86ADC" w:rsidRDefault="00E86ADC" w:rsidP="009C2933">
      <w:pPr>
        <w:pStyle w:val="KeepWithNext"/>
        <w:rPr>
          <w:rtl/>
          <w:lang w:eastAsia="he-IL"/>
        </w:rPr>
      </w:pPr>
    </w:p>
    <w:p w:rsidR="00E86ADC" w:rsidRDefault="00E86ADC" w:rsidP="009C2933">
      <w:pPr>
        <w:rPr>
          <w:rtl/>
          <w:lang w:eastAsia="he-IL"/>
        </w:rPr>
      </w:pPr>
      <w:bookmarkStart w:id="4485" w:name="_ETM_Q7_657829"/>
      <w:bookmarkEnd w:id="4485"/>
      <w:r>
        <w:rPr>
          <w:rFonts w:hint="cs"/>
          <w:rtl/>
          <w:lang w:eastAsia="he-IL"/>
        </w:rPr>
        <w:t xml:space="preserve">חבר הכנסת אמסלם, אתה מאפשר לו לדבר עוד </w:t>
      </w:r>
      <w:bookmarkStart w:id="4486" w:name="_ETM_Q7_656695"/>
      <w:bookmarkEnd w:id="4486"/>
      <w:r>
        <w:rPr>
          <w:rFonts w:hint="cs"/>
          <w:rtl/>
          <w:lang w:eastAsia="he-IL"/>
        </w:rPr>
        <w:t xml:space="preserve">בסוף. </w:t>
      </w:r>
    </w:p>
    <w:p w:rsidR="00E86ADC" w:rsidRDefault="00E86ADC" w:rsidP="009C2933">
      <w:pPr>
        <w:rPr>
          <w:rtl/>
          <w:lang w:eastAsia="he-IL"/>
        </w:rPr>
      </w:pPr>
      <w:bookmarkStart w:id="4487" w:name="_ETM_Q7_657942"/>
      <w:bookmarkStart w:id="4488" w:name="_ETM_Q7_658054"/>
      <w:bookmarkEnd w:id="4487"/>
      <w:bookmarkEnd w:id="4488"/>
    </w:p>
    <w:p w:rsidR="00E86ADC" w:rsidRDefault="00E86ADC" w:rsidP="009C2933">
      <w:pPr>
        <w:pStyle w:val="-"/>
        <w:keepNext/>
        <w:rPr>
          <w:rtl/>
        </w:rPr>
      </w:pPr>
      <w:bookmarkStart w:id="4489" w:name="ET_speakercontinue_5795_105"/>
      <w:r w:rsidRPr="002966DB">
        <w:rPr>
          <w:rStyle w:val="TagStyle"/>
          <w:rtl/>
        </w:rPr>
        <w:t xml:space="preserve"> &lt;&lt; דובר_המשך &gt;&gt; </w:t>
      </w:r>
      <w:r>
        <w:rPr>
          <w:rtl/>
        </w:rPr>
        <w:t>מנסור עבאס (רע"מ – הרשימה הערבית המאוחדת):</w:t>
      </w:r>
      <w:r w:rsidRPr="002966DB">
        <w:rPr>
          <w:rStyle w:val="TagStyle"/>
          <w:rtl/>
        </w:rPr>
        <w:t xml:space="preserve"> &lt;&lt; דובר_המשך &gt;&gt;</w:t>
      </w:r>
      <w:r>
        <w:rPr>
          <w:rtl/>
        </w:rPr>
        <w:t xml:space="preserve">   </w:t>
      </w:r>
      <w:bookmarkEnd w:id="4489"/>
    </w:p>
    <w:p w:rsidR="00E86ADC" w:rsidRDefault="00E86ADC" w:rsidP="009C2933">
      <w:pPr>
        <w:pStyle w:val="KeepWithNext"/>
        <w:rPr>
          <w:rtl/>
          <w:lang w:eastAsia="he-IL"/>
        </w:rPr>
      </w:pPr>
    </w:p>
    <w:p w:rsidR="00E86ADC" w:rsidRPr="007034F1" w:rsidRDefault="00E86ADC" w:rsidP="009C2933">
      <w:pPr>
        <w:rPr>
          <w:rtl/>
          <w:lang w:eastAsia="he-IL"/>
        </w:rPr>
      </w:pPr>
      <w:bookmarkStart w:id="4490" w:name="_ETM_Q7_656309"/>
      <w:bookmarkEnd w:id="4490"/>
      <w:r>
        <w:rPr>
          <w:rFonts w:hint="cs"/>
          <w:rtl/>
          <w:lang w:eastAsia="he-IL"/>
        </w:rPr>
        <w:t>דוד, דוד, תרשה לי. הינה, נתתי דקה</w:t>
      </w:r>
      <w:bookmarkStart w:id="4491" w:name="_ETM_Q7_663804"/>
      <w:bookmarkEnd w:id="4491"/>
      <w:r>
        <w:rPr>
          <w:rFonts w:hint="cs"/>
          <w:rtl/>
          <w:lang w:eastAsia="he-IL"/>
        </w:rPr>
        <w:t xml:space="preserve"> וחצי בעברית ודקה וחצי בערבית. </w:t>
      </w:r>
      <w:bookmarkStart w:id="4492" w:name="_ETM_Q7_669540"/>
      <w:bookmarkStart w:id="4493" w:name="_ETM_Q7_669660"/>
      <w:bookmarkStart w:id="4494" w:name="_ETM_Q7_670141"/>
      <w:bookmarkStart w:id="4495" w:name="_ETM_Q7_670201"/>
      <w:bookmarkEnd w:id="4492"/>
      <w:bookmarkEnd w:id="4493"/>
      <w:bookmarkEnd w:id="4494"/>
      <w:bookmarkEnd w:id="4495"/>
      <w:r w:rsidRPr="007034F1">
        <w:rPr>
          <w:rFonts w:hint="cs"/>
          <w:rtl/>
          <w:lang w:eastAsia="he-IL"/>
        </w:rPr>
        <w:t>(אומר דברים ב</w:t>
      </w:r>
      <w:r>
        <w:rPr>
          <w:rFonts w:hint="cs"/>
          <w:rtl/>
          <w:lang w:eastAsia="he-IL"/>
        </w:rPr>
        <w:t>שפה ה</w:t>
      </w:r>
      <w:r w:rsidRPr="007034F1">
        <w:rPr>
          <w:rFonts w:hint="cs"/>
          <w:rtl/>
          <w:lang w:eastAsia="he-IL"/>
        </w:rPr>
        <w:t>ערבית</w:t>
      </w:r>
      <w:r>
        <w:rPr>
          <w:rFonts w:hint="cs"/>
          <w:rtl/>
          <w:lang w:eastAsia="he-IL"/>
        </w:rPr>
        <w:t xml:space="preserve">, </w:t>
      </w:r>
      <w:bookmarkStart w:id="4496" w:name="_ETM_Q7_665102"/>
      <w:bookmarkEnd w:id="4496"/>
      <w:r>
        <w:rPr>
          <w:rFonts w:hint="cs"/>
          <w:rtl/>
          <w:lang w:eastAsia="he-IL"/>
        </w:rPr>
        <w:t>להלן תרגומם:</w:t>
      </w:r>
      <w:r w:rsidRPr="007034F1">
        <w:rPr>
          <w:rFonts w:hint="cs"/>
          <w:rtl/>
          <w:lang w:eastAsia="he-IL"/>
        </w:rPr>
        <w:t>)</w:t>
      </w:r>
      <w:bookmarkStart w:id="4497" w:name="_ETM_Q7_671778"/>
      <w:bookmarkEnd w:id="4497"/>
    </w:p>
    <w:p w:rsidR="00E86ADC" w:rsidRPr="007034F1" w:rsidRDefault="00E86ADC" w:rsidP="009C2933">
      <w:pPr>
        <w:ind w:firstLine="0"/>
        <w:rPr>
          <w:rtl/>
          <w:lang w:eastAsia="he-IL"/>
        </w:rPr>
      </w:pPr>
      <w:bookmarkStart w:id="4498" w:name="_ETM_Q7_671852"/>
      <w:bookmarkEnd w:id="4498"/>
    </w:p>
    <w:p w:rsidR="00E86ADC" w:rsidRPr="007034F1" w:rsidRDefault="00E86ADC" w:rsidP="009C2933">
      <w:pPr>
        <w:pStyle w:val="af6"/>
        <w:keepNext/>
        <w:rPr>
          <w:rtl/>
        </w:rPr>
      </w:pPr>
      <w:bookmarkStart w:id="4499" w:name="ET_interruption_6345_106"/>
      <w:r w:rsidRPr="007034F1">
        <w:rPr>
          <w:rStyle w:val="TagStyle"/>
          <w:rtl/>
        </w:rPr>
        <w:t xml:space="preserve"> &lt;&lt; קריאה &gt;&gt; </w:t>
      </w:r>
      <w:r w:rsidRPr="007034F1">
        <w:rPr>
          <w:rtl/>
        </w:rPr>
        <w:t>טלי גוטליב (הליכוד):</w:t>
      </w:r>
      <w:r w:rsidRPr="007034F1">
        <w:rPr>
          <w:rStyle w:val="TagStyle"/>
          <w:rtl/>
        </w:rPr>
        <w:t xml:space="preserve"> &lt;&lt; קריאה &gt;&gt;</w:t>
      </w:r>
      <w:r w:rsidRPr="007034F1">
        <w:rPr>
          <w:rtl/>
        </w:rPr>
        <w:t xml:space="preserve">   </w:t>
      </w:r>
      <w:bookmarkEnd w:id="4499"/>
    </w:p>
    <w:p w:rsidR="00E86ADC" w:rsidRPr="007034F1" w:rsidRDefault="00E86ADC" w:rsidP="009C2933">
      <w:pPr>
        <w:pStyle w:val="KeepWithNext"/>
        <w:rPr>
          <w:rtl/>
          <w:lang w:eastAsia="he-IL"/>
        </w:rPr>
      </w:pPr>
    </w:p>
    <w:p w:rsidR="00E86ADC" w:rsidRPr="007034F1" w:rsidRDefault="00E86ADC" w:rsidP="009C2933">
      <w:pPr>
        <w:rPr>
          <w:rtl/>
          <w:lang w:eastAsia="he-IL"/>
        </w:rPr>
      </w:pPr>
      <w:bookmarkStart w:id="4500" w:name="_ETM_Q7_690139"/>
      <w:bookmarkEnd w:id="4500"/>
      <w:r w:rsidRPr="007034F1">
        <w:rPr>
          <w:rFonts w:hint="cs"/>
          <w:rtl/>
          <w:lang w:eastAsia="he-IL"/>
        </w:rPr>
        <w:t>מה אתה</w:t>
      </w:r>
      <w:bookmarkStart w:id="4501" w:name="_ETM_Q7_691895"/>
      <w:bookmarkEnd w:id="4501"/>
      <w:r w:rsidRPr="007034F1">
        <w:rPr>
          <w:rFonts w:hint="cs"/>
          <w:rtl/>
          <w:lang w:eastAsia="he-IL"/>
        </w:rPr>
        <w:t xml:space="preserve"> אומר? מה הוא אומר? מה הוא אומר? מה הוא אומר? מה אתה אומר, אבל?</w:t>
      </w:r>
    </w:p>
    <w:p w:rsidR="00E86ADC" w:rsidRPr="007034F1" w:rsidRDefault="00E86ADC" w:rsidP="009C2933">
      <w:pPr>
        <w:rPr>
          <w:rtl/>
          <w:lang w:eastAsia="he-IL"/>
        </w:rPr>
      </w:pPr>
      <w:bookmarkStart w:id="4502" w:name="_ETM_Q7_698998"/>
      <w:bookmarkStart w:id="4503" w:name="_ETM_Q7_699100"/>
      <w:bookmarkEnd w:id="4502"/>
      <w:bookmarkEnd w:id="4503"/>
    </w:p>
    <w:p w:rsidR="00E86ADC" w:rsidRPr="007034F1" w:rsidRDefault="00E86ADC" w:rsidP="009C2933">
      <w:pPr>
        <w:pStyle w:val="-"/>
        <w:keepNext/>
        <w:rPr>
          <w:rtl/>
        </w:rPr>
      </w:pPr>
      <w:bookmarkStart w:id="4504" w:name="ET_speakercontinue_5795_107"/>
      <w:r w:rsidRPr="007034F1">
        <w:rPr>
          <w:rStyle w:val="TagStyle"/>
          <w:rtl/>
        </w:rPr>
        <w:t xml:space="preserve"> &lt;&lt; דובר_המשך &gt;&gt; </w:t>
      </w:r>
      <w:r w:rsidRPr="007034F1">
        <w:rPr>
          <w:rtl/>
        </w:rPr>
        <w:t>מנסור עבאס (רע"מ – הרשימה הערבית המאוחדת):</w:t>
      </w:r>
      <w:r w:rsidRPr="007034F1">
        <w:rPr>
          <w:rStyle w:val="TagStyle"/>
          <w:rtl/>
        </w:rPr>
        <w:t xml:space="preserve"> &lt;&lt; דובר_המשך &gt;&gt;</w:t>
      </w:r>
      <w:r w:rsidRPr="007034F1">
        <w:rPr>
          <w:rtl/>
        </w:rPr>
        <w:t xml:space="preserve">   </w:t>
      </w:r>
      <w:bookmarkEnd w:id="4504"/>
    </w:p>
    <w:p w:rsidR="00E86ADC" w:rsidRPr="007034F1" w:rsidRDefault="00E86ADC" w:rsidP="009C2933">
      <w:pPr>
        <w:pStyle w:val="KeepWithNext"/>
        <w:rPr>
          <w:rtl/>
          <w:lang w:eastAsia="he-IL"/>
        </w:rPr>
      </w:pPr>
    </w:p>
    <w:p w:rsidR="00E86ADC" w:rsidRDefault="00E86ADC" w:rsidP="009C2933">
      <w:pPr>
        <w:rPr>
          <w:rtl/>
          <w:lang w:eastAsia="he-IL"/>
        </w:rPr>
      </w:pPr>
      <w:r w:rsidRPr="007034F1">
        <w:rPr>
          <w:rFonts w:hint="cs"/>
          <w:rtl/>
          <w:lang w:eastAsia="he-IL"/>
        </w:rPr>
        <w:t xml:space="preserve">(אומר דברים בשפה </w:t>
      </w:r>
      <w:bookmarkStart w:id="4505" w:name="_ETM_Q7_697847"/>
      <w:bookmarkEnd w:id="4505"/>
      <w:r w:rsidRPr="007034F1">
        <w:rPr>
          <w:rFonts w:hint="cs"/>
          <w:rtl/>
          <w:lang w:eastAsia="he-IL"/>
        </w:rPr>
        <w:t>הערבית</w:t>
      </w:r>
      <w:r>
        <w:rPr>
          <w:rFonts w:hint="cs"/>
          <w:rtl/>
          <w:lang w:eastAsia="he-IL"/>
        </w:rPr>
        <w:t>, להלן תרגומם:</w:t>
      </w:r>
      <w:r w:rsidRPr="007034F1">
        <w:rPr>
          <w:rFonts w:hint="cs"/>
          <w:rtl/>
          <w:lang w:eastAsia="he-IL"/>
        </w:rPr>
        <w:t>)</w:t>
      </w:r>
    </w:p>
    <w:p w:rsidR="00E86ADC" w:rsidRDefault="00E86ADC" w:rsidP="009C2933">
      <w:pPr>
        <w:rPr>
          <w:rtl/>
          <w:lang w:eastAsia="he-IL"/>
        </w:rPr>
      </w:pPr>
      <w:bookmarkStart w:id="4506" w:name="_ETM_Q7_711811"/>
      <w:bookmarkStart w:id="4507" w:name="_ETM_Q7_711896"/>
      <w:bookmarkStart w:id="4508" w:name="_ETM_Q7_717955"/>
      <w:bookmarkEnd w:id="4506"/>
      <w:bookmarkEnd w:id="4507"/>
      <w:bookmarkEnd w:id="4508"/>
    </w:p>
    <w:p w:rsidR="00E86ADC" w:rsidRDefault="00E86ADC" w:rsidP="009C2933">
      <w:pPr>
        <w:pStyle w:val="af6"/>
        <w:keepNext/>
        <w:rPr>
          <w:rtl/>
        </w:rPr>
      </w:pPr>
      <w:bookmarkStart w:id="4509" w:name="ET_interruption_קריאות_108"/>
      <w:r w:rsidRPr="002966DB">
        <w:rPr>
          <w:rStyle w:val="TagStyle"/>
          <w:rtl/>
        </w:rPr>
        <w:t xml:space="preserve"> &lt;&lt; קריאה &gt;&gt; </w:t>
      </w:r>
      <w:r>
        <w:rPr>
          <w:rtl/>
        </w:rPr>
        <w:t>קריאות:</w:t>
      </w:r>
      <w:r w:rsidRPr="002966DB">
        <w:rPr>
          <w:rStyle w:val="TagStyle"/>
          <w:rtl/>
        </w:rPr>
        <w:t xml:space="preserve"> &lt;&lt; קריאה &gt;&gt;</w:t>
      </w:r>
      <w:r>
        <w:rPr>
          <w:rtl/>
        </w:rPr>
        <w:t xml:space="preserve">   </w:t>
      </w:r>
      <w:bookmarkEnd w:id="4509"/>
    </w:p>
    <w:p w:rsidR="00E86ADC" w:rsidRDefault="00E86ADC" w:rsidP="009C2933">
      <w:pPr>
        <w:pStyle w:val="KeepWithNext"/>
        <w:rPr>
          <w:rtl/>
          <w:lang w:eastAsia="he-IL"/>
        </w:rPr>
      </w:pPr>
    </w:p>
    <w:p w:rsidR="00E86ADC" w:rsidRDefault="00E86ADC" w:rsidP="009C2933">
      <w:pPr>
        <w:rPr>
          <w:rtl/>
          <w:lang w:eastAsia="he-IL"/>
        </w:rPr>
      </w:pPr>
      <w:r>
        <w:rPr>
          <w:rFonts w:hint="cs"/>
          <w:rtl/>
          <w:lang w:eastAsia="he-IL"/>
        </w:rPr>
        <w:t>- - -</w:t>
      </w:r>
    </w:p>
    <w:p w:rsidR="00E86ADC" w:rsidRDefault="00E86ADC" w:rsidP="009C2933">
      <w:pPr>
        <w:rPr>
          <w:rtl/>
          <w:lang w:eastAsia="he-IL"/>
        </w:rPr>
      </w:pPr>
    </w:p>
    <w:p w:rsidR="00E86ADC" w:rsidRDefault="00E86ADC" w:rsidP="009C2933">
      <w:pPr>
        <w:pStyle w:val="af6"/>
        <w:keepNext/>
        <w:rPr>
          <w:rtl/>
        </w:rPr>
      </w:pPr>
      <w:bookmarkStart w:id="4510" w:name="ET_interruption_6345_109"/>
      <w:r w:rsidRPr="002966DB">
        <w:rPr>
          <w:rStyle w:val="TagStyle"/>
          <w:rtl/>
        </w:rPr>
        <w:t xml:space="preserve"> &lt;&lt; קריאה &gt;&gt; </w:t>
      </w:r>
      <w:r>
        <w:rPr>
          <w:rtl/>
        </w:rPr>
        <w:t>טלי גוטליב (הליכוד):</w:t>
      </w:r>
      <w:r w:rsidRPr="002966DB">
        <w:rPr>
          <w:rStyle w:val="TagStyle"/>
          <w:rtl/>
        </w:rPr>
        <w:t xml:space="preserve"> &lt;&lt; קריאה &gt;&gt;</w:t>
      </w:r>
      <w:r>
        <w:rPr>
          <w:rtl/>
        </w:rPr>
        <w:t xml:space="preserve">   </w:t>
      </w:r>
      <w:bookmarkEnd w:id="4510"/>
    </w:p>
    <w:p w:rsidR="00E86ADC" w:rsidRDefault="00E86ADC" w:rsidP="009C2933">
      <w:pPr>
        <w:pStyle w:val="KeepWithNext"/>
        <w:rPr>
          <w:rtl/>
          <w:lang w:eastAsia="he-IL"/>
        </w:rPr>
      </w:pPr>
    </w:p>
    <w:p w:rsidR="00E86ADC" w:rsidRDefault="00E86ADC" w:rsidP="009C2933">
      <w:pPr>
        <w:rPr>
          <w:rtl/>
          <w:lang w:eastAsia="he-IL"/>
        </w:rPr>
      </w:pPr>
      <w:bookmarkStart w:id="4511" w:name="_ETM_Q7_721438"/>
      <w:bookmarkEnd w:id="4511"/>
      <w:r>
        <w:rPr>
          <w:rFonts w:hint="cs"/>
          <w:rtl/>
          <w:lang w:eastAsia="he-IL"/>
        </w:rPr>
        <w:t>- - - מה הוא אומר -</w:t>
      </w:r>
      <w:bookmarkStart w:id="4512" w:name="_ETM_Q7_732925"/>
      <w:bookmarkEnd w:id="4512"/>
      <w:r>
        <w:rPr>
          <w:rFonts w:hint="cs"/>
          <w:rtl/>
          <w:lang w:eastAsia="he-IL"/>
        </w:rPr>
        <w:t xml:space="preserve"> - - </w:t>
      </w:r>
    </w:p>
    <w:p w:rsidR="00E86ADC" w:rsidRPr="00D00A03" w:rsidRDefault="00E86ADC" w:rsidP="009C2933">
      <w:pPr>
        <w:rPr>
          <w:rtl/>
        </w:rPr>
      </w:pPr>
      <w:bookmarkStart w:id="4513" w:name="_ETM_Q7_726633"/>
      <w:bookmarkStart w:id="4514" w:name="_ETM_Q7_726726"/>
      <w:bookmarkStart w:id="4515" w:name="_ETM_Q7_730052"/>
      <w:bookmarkEnd w:id="4513"/>
      <w:bookmarkEnd w:id="4514"/>
      <w:bookmarkEnd w:id="4515"/>
    </w:p>
    <w:p w:rsidR="00E86ADC" w:rsidRDefault="00E86ADC" w:rsidP="009C2933">
      <w:pPr>
        <w:pStyle w:val="af6"/>
        <w:keepNext/>
        <w:rPr>
          <w:rtl/>
        </w:rPr>
      </w:pPr>
      <w:bookmarkStart w:id="4516" w:name="ET_interruption_6231_112"/>
      <w:r w:rsidRPr="002966DB">
        <w:rPr>
          <w:rStyle w:val="TagStyle"/>
          <w:rtl/>
        </w:rPr>
        <w:t xml:space="preserve"> &lt;&lt; קריאה &gt;&gt; </w:t>
      </w:r>
      <w:r>
        <w:rPr>
          <w:rtl/>
        </w:rPr>
        <w:t>יסמין פרידמן (יש עתיד):</w:t>
      </w:r>
      <w:r w:rsidRPr="002966DB">
        <w:rPr>
          <w:rStyle w:val="TagStyle"/>
          <w:rtl/>
        </w:rPr>
        <w:t xml:space="preserve"> &lt;&lt; קריאה &gt;&gt;</w:t>
      </w:r>
      <w:r>
        <w:rPr>
          <w:rtl/>
        </w:rPr>
        <w:t xml:space="preserve">   </w:t>
      </w:r>
      <w:bookmarkEnd w:id="4516"/>
    </w:p>
    <w:p w:rsidR="00E86ADC" w:rsidRDefault="00E86ADC" w:rsidP="009C2933">
      <w:pPr>
        <w:ind w:firstLine="0"/>
        <w:rPr>
          <w:rtl/>
        </w:rPr>
      </w:pPr>
    </w:p>
    <w:p w:rsidR="00E86ADC" w:rsidRPr="002966DB" w:rsidRDefault="00E86ADC" w:rsidP="009C2933">
      <w:pPr>
        <w:rPr>
          <w:rtl/>
        </w:rPr>
      </w:pPr>
      <w:r>
        <w:rPr>
          <w:rFonts w:hint="cs"/>
          <w:rtl/>
        </w:rPr>
        <w:t>זו דמוקרטיה, מותר לו</w:t>
      </w:r>
      <w:bookmarkStart w:id="4517" w:name="_ETM_Q7_734912"/>
      <w:bookmarkEnd w:id="4517"/>
      <w:r>
        <w:rPr>
          <w:rFonts w:hint="cs"/>
          <w:rtl/>
        </w:rPr>
        <w:t>, טלי.</w:t>
      </w:r>
    </w:p>
    <w:p w:rsidR="00E86ADC" w:rsidRDefault="00E86ADC" w:rsidP="009C2933">
      <w:pPr>
        <w:rPr>
          <w:rtl/>
          <w:lang w:eastAsia="he-IL"/>
        </w:rPr>
      </w:pPr>
      <w:bookmarkStart w:id="4518" w:name="_ETM_Q7_724683"/>
      <w:bookmarkStart w:id="4519" w:name="_ETM_Q7_724778"/>
      <w:bookmarkStart w:id="4520" w:name="_ETM_Q7_725283"/>
      <w:bookmarkStart w:id="4521" w:name="_ETM_Q7_725400"/>
      <w:bookmarkEnd w:id="4518"/>
      <w:bookmarkEnd w:id="4519"/>
      <w:bookmarkEnd w:id="4520"/>
      <w:bookmarkEnd w:id="4521"/>
    </w:p>
    <w:p w:rsidR="00E86ADC" w:rsidRDefault="00E86ADC" w:rsidP="009C2933">
      <w:pPr>
        <w:pStyle w:val="-"/>
        <w:keepNext/>
        <w:rPr>
          <w:rtl/>
        </w:rPr>
      </w:pPr>
      <w:bookmarkStart w:id="4522" w:name="ET_speakercontinue_5795_110"/>
      <w:r w:rsidRPr="002966DB">
        <w:rPr>
          <w:rStyle w:val="TagStyle"/>
          <w:rtl/>
        </w:rPr>
        <w:t xml:space="preserve"> &lt;&lt; דובר_המשך &gt;&gt; </w:t>
      </w:r>
      <w:r>
        <w:rPr>
          <w:rtl/>
        </w:rPr>
        <w:t>מנסור עבאס (רע"מ – הרשימה הערבית המאוחדת):</w:t>
      </w:r>
      <w:r w:rsidRPr="002966DB">
        <w:rPr>
          <w:rStyle w:val="TagStyle"/>
          <w:rtl/>
        </w:rPr>
        <w:t xml:space="preserve"> &lt;&lt; דובר_המשך &gt;&gt;</w:t>
      </w:r>
      <w:r>
        <w:rPr>
          <w:rtl/>
        </w:rPr>
        <w:t xml:space="preserve">   </w:t>
      </w:r>
      <w:bookmarkEnd w:id="4522"/>
    </w:p>
    <w:p w:rsidR="00E86ADC" w:rsidRDefault="00E86ADC" w:rsidP="009C2933">
      <w:pPr>
        <w:pStyle w:val="KeepWithNext"/>
        <w:rPr>
          <w:rtl/>
          <w:lang w:eastAsia="he-IL"/>
        </w:rPr>
      </w:pPr>
    </w:p>
    <w:p w:rsidR="00E86ADC" w:rsidRPr="002966DB" w:rsidRDefault="00E86ADC" w:rsidP="009C2933">
      <w:pPr>
        <w:rPr>
          <w:rtl/>
          <w:lang w:eastAsia="he-IL"/>
        </w:rPr>
      </w:pPr>
      <w:r w:rsidRPr="007034F1">
        <w:rPr>
          <w:rFonts w:hint="cs"/>
          <w:rtl/>
          <w:lang w:eastAsia="he-IL"/>
        </w:rPr>
        <w:t>(אומר דברים בשפה הערבית</w:t>
      </w:r>
      <w:r>
        <w:rPr>
          <w:rFonts w:hint="cs"/>
          <w:rtl/>
          <w:lang w:eastAsia="he-IL"/>
        </w:rPr>
        <w:t>, להלן תרגומם:</w:t>
      </w:r>
      <w:r w:rsidRPr="007034F1">
        <w:rPr>
          <w:rFonts w:hint="cs"/>
          <w:rtl/>
          <w:lang w:eastAsia="he-IL"/>
        </w:rPr>
        <w:t>)</w:t>
      </w:r>
    </w:p>
    <w:p w:rsidR="00E86ADC" w:rsidRDefault="00E86ADC" w:rsidP="009635F5">
      <w:pPr>
        <w:rPr>
          <w:rtl/>
        </w:rPr>
      </w:pPr>
      <w:bookmarkStart w:id="4523" w:name="_ETM_Q7_718047"/>
      <w:bookmarkEnd w:id="4523"/>
    </w:p>
    <w:p w:rsidR="00E86ADC" w:rsidRDefault="00E86ADC" w:rsidP="009C2933">
      <w:pPr>
        <w:pStyle w:val="af7"/>
        <w:keepNext/>
        <w:rPr>
          <w:rtl/>
        </w:rPr>
      </w:pPr>
      <w:r w:rsidRPr="0005468B">
        <w:rPr>
          <w:rStyle w:val="TagStyle"/>
          <w:rtl/>
        </w:rPr>
        <w:t>&lt;&lt; יור &gt;&gt;</w:t>
      </w:r>
      <w:r w:rsidRPr="006A1016">
        <w:rPr>
          <w:rStyle w:val="TagStyle"/>
          <w:rtl/>
        </w:rPr>
        <w:t xml:space="preserve"> </w:t>
      </w:r>
      <w:r>
        <w:rPr>
          <w:rtl/>
        </w:rPr>
        <w:t>היו"ר אוריאל בוסו:</w:t>
      </w:r>
      <w:r w:rsidRPr="006A1016">
        <w:rPr>
          <w:rStyle w:val="TagStyle"/>
          <w:rtl/>
        </w:rPr>
        <w:t xml:space="preserve"> </w:t>
      </w:r>
      <w:r w:rsidRPr="0005468B">
        <w:rPr>
          <w:rStyle w:val="TagStyle"/>
          <w:rtl/>
        </w:rPr>
        <w:t>&lt;&lt; יור &gt;&gt;</w:t>
      </w:r>
      <w:r>
        <w:rPr>
          <w:rtl/>
        </w:rPr>
        <w:t xml:space="preserve"> </w:t>
      </w:r>
    </w:p>
    <w:p w:rsidR="00E86ADC" w:rsidRDefault="00E86ADC" w:rsidP="009C2933">
      <w:pPr>
        <w:pStyle w:val="KeepWithNext"/>
        <w:rPr>
          <w:rtl/>
        </w:rPr>
      </w:pPr>
    </w:p>
    <w:p w:rsidR="00E86ADC" w:rsidRDefault="00E86ADC" w:rsidP="009C2933">
      <w:pPr>
        <w:rPr>
          <w:rtl/>
        </w:rPr>
      </w:pPr>
      <w:r>
        <w:rPr>
          <w:rFonts w:hint="cs"/>
          <w:rtl/>
        </w:rPr>
        <w:t>נא לסיים.</w:t>
      </w:r>
    </w:p>
    <w:p w:rsidR="00E86ADC" w:rsidRDefault="00E86ADC" w:rsidP="009C2933">
      <w:pPr>
        <w:rPr>
          <w:rtl/>
        </w:rPr>
      </w:pPr>
      <w:bookmarkStart w:id="4524" w:name="_ETM_Q8_163890"/>
      <w:bookmarkStart w:id="4525" w:name="_ETM_Q8_163992"/>
      <w:bookmarkEnd w:id="4524"/>
      <w:bookmarkEnd w:id="4525"/>
    </w:p>
    <w:p w:rsidR="00E86ADC" w:rsidRDefault="00E86ADC" w:rsidP="009C2933">
      <w:pPr>
        <w:pStyle w:val="-"/>
        <w:keepNext/>
        <w:rPr>
          <w:rtl/>
        </w:rPr>
      </w:pPr>
      <w:bookmarkStart w:id="4526" w:name="ET_speakercontinue_5795_2"/>
      <w:r w:rsidRPr="0005468B">
        <w:rPr>
          <w:rStyle w:val="TagStyle"/>
          <w:rtl/>
        </w:rPr>
        <w:t xml:space="preserve"> &lt;&lt; דובר_המשך &gt;&gt;</w:t>
      </w:r>
      <w:r w:rsidRPr="006A1016">
        <w:rPr>
          <w:rStyle w:val="TagStyle"/>
          <w:rtl/>
        </w:rPr>
        <w:t xml:space="preserve"> </w:t>
      </w:r>
      <w:r>
        <w:rPr>
          <w:rtl/>
        </w:rPr>
        <w:t>מנסור עבאס (רע"מ – הרשימה הערבית המאוחדת):</w:t>
      </w:r>
      <w:r w:rsidRPr="006A1016">
        <w:rPr>
          <w:rStyle w:val="TagStyle"/>
          <w:rtl/>
        </w:rPr>
        <w:t xml:space="preserve"> </w:t>
      </w:r>
      <w:r w:rsidRPr="0005468B">
        <w:rPr>
          <w:rStyle w:val="TagStyle"/>
          <w:rtl/>
        </w:rPr>
        <w:t>&lt;&lt; דובר_המשך &gt;&gt;</w:t>
      </w:r>
      <w:r>
        <w:rPr>
          <w:rtl/>
        </w:rPr>
        <w:t xml:space="preserve"> </w:t>
      </w:r>
      <w:bookmarkEnd w:id="4526"/>
    </w:p>
    <w:p w:rsidR="00E86ADC" w:rsidRDefault="00E86ADC" w:rsidP="009C2933">
      <w:pPr>
        <w:pStyle w:val="KeepWithNext"/>
        <w:rPr>
          <w:rtl/>
        </w:rPr>
      </w:pPr>
    </w:p>
    <w:p w:rsidR="00E86ADC" w:rsidRDefault="00E86ADC" w:rsidP="009C2933">
      <w:pPr>
        <w:rPr>
          <w:rtl/>
        </w:rPr>
      </w:pPr>
      <w:bookmarkStart w:id="4527" w:name="_ETM_Q8_169237"/>
      <w:bookmarkStart w:id="4528" w:name="_ETM_Q8_169487"/>
      <w:bookmarkStart w:id="4529" w:name="_ETM_Q8_169556"/>
      <w:bookmarkEnd w:id="4527"/>
      <w:bookmarkEnd w:id="4528"/>
      <w:bookmarkEnd w:id="4529"/>
      <w:r>
        <w:rPr>
          <w:rFonts w:hint="cs"/>
          <w:rtl/>
        </w:rPr>
        <w:t>(אמר דברים בשפה הערבית, להלן תרגומם:)</w:t>
      </w:r>
    </w:p>
    <w:p w:rsidR="00E86ADC" w:rsidRDefault="00E86ADC" w:rsidP="009C2933">
      <w:pPr>
        <w:rPr>
          <w:rtl/>
        </w:rPr>
      </w:pPr>
      <w:bookmarkStart w:id="4530" w:name="_ETM_Q8_147869"/>
      <w:bookmarkStart w:id="4531" w:name="_ETM_Q8_147955"/>
      <w:bookmarkEnd w:id="4530"/>
      <w:bookmarkEnd w:id="4531"/>
    </w:p>
    <w:p w:rsidR="00E86ADC" w:rsidRDefault="00E86ADC" w:rsidP="009C2933">
      <w:pPr>
        <w:pStyle w:val="af6"/>
        <w:keepNext/>
        <w:rPr>
          <w:rtl/>
        </w:rPr>
      </w:pPr>
      <w:r w:rsidRPr="0005468B">
        <w:rPr>
          <w:rStyle w:val="TagStyle"/>
          <w:rtl/>
        </w:rPr>
        <w:t xml:space="preserve"> &lt;&lt; קריאה &gt;&gt;</w:t>
      </w:r>
      <w:r w:rsidRPr="006A1016">
        <w:rPr>
          <w:rStyle w:val="TagStyle"/>
          <w:rtl/>
        </w:rPr>
        <w:t xml:space="preserve"> </w:t>
      </w:r>
      <w:r>
        <w:rPr>
          <w:rtl/>
        </w:rPr>
        <w:t>טלי גוטליב (הליכוד):</w:t>
      </w:r>
      <w:r w:rsidRPr="006A1016">
        <w:rPr>
          <w:rStyle w:val="TagStyle"/>
          <w:rtl/>
        </w:rPr>
        <w:t xml:space="preserve"> </w:t>
      </w:r>
      <w:r w:rsidRPr="0005468B">
        <w:rPr>
          <w:rStyle w:val="TagStyle"/>
          <w:rtl/>
        </w:rPr>
        <w:t>&lt;&lt; קריאה &gt;&gt;</w:t>
      </w:r>
      <w:r>
        <w:rPr>
          <w:rtl/>
        </w:rPr>
        <w:t xml:space="preserve"> </w:t>
      </w:r>
    </w:p>
    <w:p w:rsidR="00E86ADC" w:rsidRPr="006A1016" w:rsidRDefault="00E86ADC" w:rsidP="009C2933">
      <w:pPr>
        <w:pStyle w:val="KeepWithNext"/>
        <w:rPr>
          <w:rtl/>
        </w:rPr>
      </w:pPr>
      <w:bookmarkStart w:id="4532" w:name="_ETM_Q8_150154"/>
      <w:bookmarkEnd w:id="4532"/>
    </w:p>
    <w:p w:rsidR="00E86ADC" w:rsidRDefault="00E86ADC" w:rsidP="009C2933">
      <w:pPr>
        <w:rPr>
          <w:rtl/>
        </w:rPr>
      </w:pPr>
      <w:bookmarkStart w:id="4533" w:name="_ETM_Q8_142067"/>
      <w:bookmarkStart w:id="4534" w:name="_ETM_Q8_142165"/>
      <w:bookmarkEnd w:id="4533"/>
      <w:bookmarkEnd w:id="4534"/>
      <w:r>
        <w:rPr>
          <w:rFonts w:hint="cs"/>
          <w:rtl/>
        </w:rPr>
        <w:t>מה הוא אומר? מה הבן אדם אומר? מה הוא אומר? אסור לו. מה הוא אומר?</w:t>
      </w:r>
    </w:p>
    <w:p w:rsidR="00E86ADC" w:rsidRDefault="00E86ADC" w:rsidP="009C2933">
      <w:pPr>
        <w:rPr>
          <w:rtl/>
        </w:rPr>
      </w:pPr>
      <w:bookmarkStart w:id="4535" w:name="_ETM_Q8_152240"/>
      <w:bookmarkStart w:id="4536" w:name="_ETM_Q8_152342"/>
      <w:bookmarkEnd w:id="4535"/>
      <w:bookmarkEnd w:id="4536"/>
    </w:p>
    <w:p w:rsidR="00E86ADC" w:rsidRDefault="00E86ADC" w:rsidP="009C2933">
      <w:pPr>
        <w:pStyle w:val="-"/>
        <w:keepNext/>
        <w:rPr>
          <w:rtl/>
        </w:rPr>
      </w:pPr>
      <w:bookmarkStart w:id="4537" w:name="ET_speakercontinue_5795_5"/>
      <w:r w:rsidRPr="0005468B">
        <w:rPr>
          <w:rStyle w:val="TagStyle"/>
          <w:rtl/>
        </w:rPr>
        <w:t xml:space="preserve"> &lt;&lt; דובר_המשך &gt;&gt;</w:t>
      </w:r>
      <w:r w:rsidRPr="006A1016">
        <w:rPr>
          <w:rStyle w:val="TagStyle"/>
          <w:rtl/>
        </w:rPr>
        <w:t xml:space="preserve"> </w:t>
      </w:r>
      <w:r>
        <w:rPr>
          <w:rtl/>
        </w:rPr>
        <w:t>מנסור עבאס (רע"מ – הרשימה הערבית המאוחדת):</w:t>
      </w:r>
      <w:r w:rsidRPr="006A1016">
        <w:rPr>
          <w:rStyle w:val="TagStyle"/>
          <w:rtl/>
        </w:rPr>
        <w:t xml:space="preserve"> </w:t>
      </w:r>
      <w:r w:rsidRPr="0005468B">
        <w:rPr>
          <w:rStyle w:val="TagStyle"/>
          <w:rtl/>
        </w:rPr>
        <w:t>&lt;&lt; דובר_המשך &gt;&gt;</w:t>
      </w:r>
      <w:r>
        <w:rPr>
          <w:rtl/>
        </w:rPr>
        <w:t xml:space="preserve"> </w:t>
      </w:r>
      <w:bookmarkEnd w:id="4537"/>
    </w:p>
    <w:p w:rsidR="00E86ADC" w:rsidRDefault="00E86ADC" w:rsidP="009C2933">
      <w:pPr>
        <w:pStyle w:val="KeepWithNext"/>
        <w:rPr>
          <w:rtl/>
        </w:rPr>
      </w:pPr>
    </w:p>
    <w:p w:rsidR="00E86ADC" w:rsidRDefault="00E86ADC" w:rsidP="009C2933">
      <w:pPr>
        <w:rPr>
          <w:rtl/>
        </w:rPr>
      </w:pPr>
      <w:bookmarkStart w:id="4538" w:name="_ETM_Q8_150607"/>
      <w:bookmarkEnd w:id="4538"/>
      <w:r>
        <w:rPr>
          <w:rFonts w:hint="cs"/>
          <w:rtl/>
        </w:rPr>
        <w:t>(אמר דברים בשפה הערבית, להלן תרגומם:)</w:t>
      </w:r>
    </w:p>
    <w:p w:rsidR="00E86ADC" w:rsidRPr="006A1016" w:rsidRDefault="00E86ADC" w:rsidP="009C2933">
      <w:pPr>
        <w:rPr>
          <w:rtl/>
        </w:rPr>
      </w:pPr>
      <w:bookmarkStart w:id="4539" w:name="_ETM_Q8_146980"/>
      <w:bookmarkStart w:id="4540" w:name="_ETM_Q8_147077"/>
      <w:bookmarkEnd w:id="4539"/>
      <w:bookmarkEnd w:id="4540"/>
    </w:p>
    <w:p w:rsidR="00E86ADC" w:rsidRDefault="00E86ADC" w:rsidP="009C2933">
      <w:pPr>
        <w:pStyle w:val="af7"/>
        <w:keepNext/>
        <w:rPr>
          <w:rtl/>
        </w:rPr>
      </w:pPr>
      <w:bookmarkStart w:id="4541" w:name="ET_yor_אוריאל_בוסו_3"/>
      <w:r w:rsidRPr="0005468B">
        <w:rPr>
          <w:rStyle w:val="TagStyle"/>
          <w:rtl/>
        </w:rPr>
        <w:t xml:space="preserve"> &lt;&lt; יור &gt;&gt;</w:t>
      </w:r>
      <w:r w:rsidRPr="006A1016">
        <w:rPr>
          <w:rStyle w:val="TagStyle"/>
          <w:rtl/>
        </w:rPr>
        <w:t xml:space="preserve"> </w:t>
      </w:r>
      <w:r>
        <w:rPr>
          <w:rtl/>
        </w:rPr>
        <w:t>היו"ר אוריאל בוסו:</w:t>
      </w:r>
      <w:r w:rsidRPr="006A1016">
        <w:rPr>
          <w:rStyle w:val="TagStyle"/>
          <w:rtl/>
        </w:rPr>
        <w:t xml:space="preserve"> </w:t>
      </w:r>
      <w:r w:rsidRPr="0005468B">
        <w:rPr>
          <w:rStyle w:val="TagStyle"/>
          <w:rtl/>
        </w:rPr>
        <w:t>&lt;&lt; יור &gt;&gt;</w:t>
      </w:r>
      <w:r>
        <w:rPr>
          <w:rtl/>
        </w:rPr>
        <w:t xml:space="preserve"> </w:t>
      </w:r>
      <w:bookmarkEnd w:id="4541"/>
    </w:p>
    <w:p w:rsidR="00E86ADC" w:rsidRDefault="00E86ADC" w:rsidP="009C2933">
      <w:pPr>
        <w:pStyle w:val="KeepWithNext"/>
        <w:rPr>
          <w:rtl/>
        </w:rPr>
      </w:pPr>
    </w:p>
    <w:p w:rsidR="00E86ADC" w:rsidRDefault="00E86ADC" w:rsidP="009C2933">
      <w:pPr>
        <w:rPr>
          <w:rtl/>
        </w:rPr>
      </w:pPr>
      <w:bookmarkStart w:id="4542" w:name="_ETM_Q8_143667"/>
      <w:bookmarkEnd w:id="4542"/>
      <w:r>
        <w:rPr>
          <w:rFonts w:hint="cs"/>
          <w:rtl/>
        </w:rPr>
        <w:t>נא לסיים.</w:t>
      </w:r>
    </w:p>
    <w:p w:rsidR="00E86ADC" w:rsidRDefault="00E86ADC" w:rsidP="009C2933">
      <w:pPr>
        <w:rPr>
          <w:rtl/>
        </w:rPr>
      </w:pPr>
    </w:p>
    <w:p w:rsidR="00E86ADC" w:rsidRDefault="00E86ADC" w:rsidP="009C2933">
      <w:pPr>
        <w:pStyle w:val="-"/>
        <w:keepNext/>
        <w:rPr>
          <w:rtl/>
        </w:rPr>
      </w:pPr>
      <w:bookmarkStart w:id="4543" w:name="ET_speakercontinue_מנסור_עבאס_רעמ__67"/>
      <w:r w:rsidRPr="0005468B">
        <w:rPr>
          <w:rStyle w:val="TagStyle"/>
          <w:rtl/>
        </w:rPr>
        <w:t>&lt;&lt; דובר_המשך &gt;&gt;</w:t>
      </w:r>
      <w:r w:rsidRPr="006A1016">
        <w:rPr>
          <w:rStyle w:val="TagStyle"/>
          <w:rtl/>
        </w:rPr>
        <w:t xml:space="preserve"> </w:t>
      </w:r>
      <w:r>
        <w:rPr>
          <w:rtl/>
        </w:rPr>
        <w:t>מנסור עבאס (רע"מ – הרשימה הערבית המאוחדת):</w:t>
      </w:r>
      <w:r w:rsidRPr="006A1016">
        <w:rPr>
          <w:rStyle w:val="TagStyle"/>
          <w:rtl/>
        </w:rPr>
        <w:t xml:space="preserve"> </w:t>
      </w:r>
      <w:r w:rsidRPr="0005468B">
        <w:rPr>
          <w:rStyle w:val="TagStyle"/>
          <w:rtl/>
        </w:rPr>
        <w:t>&lt;&lt; דובר_המשך &gt;&gt;</w:t>
      </w:r>
      <w:r>
        <w:rPr>
          <w:rtl/>
        </w:rPr>
        <w:t xml:space="preserve"> </w:t>
      </w:r>
    </w:p>
    <w:bookmarkEnd w:id="4543"/>
    <w:p w:rsidR="00E86ADC" w:rsidRDefault="00E86ADC" w:rsidP="009C2933">
      <w:pPr>
        <w:pStyle w:val="KeepWithNext"/>
        <w:rPr>
          <w:rtl/>
        </w:rPr>
      </w:pPr>
    </w:p>
    <w:p w:rsidR="00E86ADC" w:rsidRDefault="00E86ADC" w:rsidP="009C2933">
      <w:pPr>
        <w:rPr>
          <w:rtl/>
        </w:rPr>
      </w:pPr>
      <w:r>
        <w:rPr>
          <w:rFonts w:hint="cs"/>
          <w:rtl/>
        </w:rPr>
        <w:t>(אמר דברים בשפה הערבית, להלן תרגומם:)</w:t>
      </w:r>
    </w:p>
    <w:p w:rsidR="00E86ADC" w:rsidRDefault="00E86ADC" w:rsidP="009C2933">
      <w:pPr>
        <w:ind w:firstLine="0"/>
        <w:rPr>
          <w:rtl/>
        </w:rPr>
      </w:pPr>
      <w:bookmarkStart w:id="4544" w:name="_ETM_Q8_157669"/>
      <w:bookmarkStart w:id="4545" w:name="_ETM_Q8_157770"/>
      <w:bookmarkEnd w:id="4544"/>
      <w:bookmarkEnd w:id="4545"/>
    </w:p>
    <w:p w:rsidR="00E86ADC" w:rsidRDefault="00E86ADC" w:rsidP="009C2933">
      <w:pPr>
        <w:pStyle w:val="af7"/>
        <w:keepNext/>
        <w:rPr>
          <w:rtl/>
        </w:rPr>
      </w:pPr>
      <w:r w:rsidRPr="0005468B">
        <w:rPr>
          <w:rStyle w:val="TagStyle"/>
          <w:rtl/>
        </w:rPr>
        <w:t xml:space="preserve"> &lt;&lt; יור &gt;&gt;</w:t>
      </w:r>
      <w:r w:rsidRPr="006A1016">
        <w:rPr>
          <w:rStyle w:val="TagStyle"/>
          <w:rtl/>
        </w:rPr>
        <w:t xml:space="preserve"> </w:t>
      </w:r>
      <w:r>
        <w:rPr>
          <w:rtl/>
        </w:rPr>
        <w:t>היו"ר אוריאל בוסו:</w:t>
      </w:r>
      <w:r w:rsidRPr="006A1016">
        <w:rPr>
          <w:rStyle w:val="TagStyle"/>
          <w:rtl/>
        </w:rPr>
        <w:t xml:space="preserve"> </w:t>
      </w:r>
      <w:r w:rsidRPr="0005468B">
        <w:rPr>
          <w:rStyle w:val="TagStyle"/>
          <w:rtl/>
        </w:rPr>
        <w:t>&lt;&lt; יור &gt;&gt;</w:t>
      </w:r>
      <w:r>
        <w:rPr>
          <w:rtl/>
        </w:rPr>
        <w:t xml:space="preserve"> </w:t>
      </w:r>
    </w:p>
    <w:p w:rsidR="00E86ADC" w:rsidRDefault="00E86ADC" w:rsidP="009C2933">
      <w:pPr>
        <w:pStyle w:val="KeepWithNext"/>
        <w:rPr>
          <w:rtl/>
        </w:rPr>
      </w:pPr>
    </w:p>
    <w:p w:rsidR="00E86ADC" w:rsidRDefault="00E86ADC" w:rsidP="009C2933">
      <w:pPr>
        <w:rPr>
          <w:rtl/>
        </w:rPr>
      </w:pPr>
      <w:bookmarkStart w:id="4546" w:name="_ETM_Q8_158362"/>
      <w:bookmarkEnd w:id="4546"/>
      <w:r>
        <w:rPr>
          <w:rFonts w:hint="cs"/>
          <w:rtl/>
        </w:rPr>
        <w:t>מנסור, חבר הכנסת מנסור עבאס, נא לסיים.</w:t>
      </w:r>
    </w:p>
    <w:p w:rsidR="00E86ADC" w:rsidRDefault="00E86ADC" w:rsidP="009C2933">
      <w:pPr>
        <w:rPr>
          <w:rtl/>
        </w:rPr>
      </w:pPr>
      <w:bookmarkStart w:id="4547" w:name="_ETM_Q8_160962"/>
      <w:bookmarkStart w:id="4548" w:name="_ETM_Q8_161063"/>
      <w:bookmarkEnd w:id="4547"/>
      <w:bookmarkEnd w:id="4548"/>
    </w:p>
    <w:p w:rsidR="00E86ADC" w:rsidRDefault="00E86ADC" w:rsidP="009C2933">
      <w:pPr>
        <w:pStyle w:val="-"/>
        <w:keepNext/>
        <w:rPr>
          <w:rtl/>
        </w:rPr>
      </w:pPr>
      <w:bookmarkStart w:id="4549" w:name="_ETM_Q8_161090"/>
      <w:bookmarkStart w:id="4550" w:name="_ETM_Q8_161174"/>
      <w:bookmarkStart w:id="4551" w:name="ET_speakercontinue_מנסור_עבאס_רעמ__68"/>
      <w:bookmarkEnd w:id="4549"/>
      <w:bookmarkEnd w:id="4550"/>
      <w:r w:rsidRPr="0005468B">
        <w:rPr>
          <w:rStyle w:val="TagStyle"/>
          <w:rtl/>
        </w:rPr>
        <w:t>&lt;&lt; דובר_המשך &gt;&gt;</w:t>
      </w:r>
      <w:r w:rsidRPr="006A1016">
        <w:rPr>
          <w:rStyle w:val="TagStyle"/>
          <w:rtl/>
        </w:rPr>
        <w:t xml:space="preserve"> </w:t>
      </w:r>
      <w:r>
        <w:rPr>
          <w:rtl/>
        </w:rPr>
        <w:t>מנסור עבאס (רע"מ – הרשימה הערבית המאוחדת):</w:t>
      </w:r>
      <w:r w:rsidRPr="006A1016">
        <w:rPr>
          <w:rStyle w:val="TagStyle"/>
          <w:rtl/>
        </w:rPr>
        <w:t xml:space="preserve"> </w:t>
      </w:r>
      <w:r w:rsidRPr="0005468B">
        <w:rPr>
          <w:rStyle w:val="TagStyle"/>
          <w:rtl/>
        </w:rPr>
        <w:t>&lt;&lt; דובר_המשך &gt;&gt;</w:t>
      </w:r>
      <w:r>
        <w:rPr>
          <w:rtl/>
        </w:rPr>
        <w:t xml:space="preserve"> </w:t>
      </w:r>
    </w:p>
    <w:bookmarkEnd w:id="4551"/>
    <w:p w:rsidR="00E86ADC" w:rsidRDefault="00E86ADC" w:rsidP="009C2933">
      <w:pPr>
        <w:pStyle w:val="KeepWithNext"/>
        <w:rPr>
          <w:rtl/>
        </w:rPr>
      </w:pPr>
    </w:p>
    <w:p w:rsidR="00E86ADC" w:rsidRDefault="00E86ADC" w:rsidP="009C2933">
      <w:pPr>
        <w:rPr>
          <w:rtl/>
        </w:rPr>
      </w:pPr>
      <w:r>
        <w:rPr>
          <w:rFonts w:hint="cs"/>
          <w:rtl/>
        </w:rPr>
        <w:t>(אמר דברים בשפה הערבית, להלן תרגומם:)</w:t>
      </w:r>
    </w:p>
    <w:p w:rsidR="00E86ADC" w:rsidRDefault="00E86ADC" w:rsidP="009C2933">
      <w:pPr>
        <w:rPr>
          <w:rtl/>
        </w:rPr>
      </w:pPr>
    </w:p>
    <w:p w:rsidR="00E86ADC" w:rsidRDefault="00E86ADC" w:rsidP="009C2933">
      <w:pPr>
        <w:pStyle w:val="af6"/>
        <w:keepNext/>
        <w:rPr>
          <w:rtl/>
        </w:rPr>
      </w:pPr>
      <w:bookmarkStart w:id="4552" w:name="ET_interruption_6345_7"/>
      <w:r w:rsidRPr="0005468B">
        <w:rPr>
          <w:rStyle w:val="TagStyle"/>
          <w:rtl/>
        </w:rPr>
        <w:t xml:space="preserve"> &lt;&lt; קריאה &gt;&gt;</w:t>
      </w:r>
      <w:r w:rsidRPr="006A1016">
        <w:rPr>
          <w:rStyle w:val="TagStyle"/>
          <w:rtl/>
        </w:rPr>
        <w:t xml:space="preserve"> </w:t>
      </w:r>
      <w:r>
        <w:rPr>
          <w:rtl/>
        </w:rPr>
        <w:t>טלי גוטליב (הליכוד):</w:t>
      </w:r>
      <w:r w:rsidRPr="006A1016">
        <w:rPr>
          <w:rStyle w:val="TagStyle"/>
          <w:rtl/>
        </w:rPr>
        <w:t xml:space="preserve"> </w:t>
      </w:r>
      <w:r w:rsidRPr="0005468B">
        <w:rPr>
          <w:rStyle w:val="TagStyle"/>
          <w:rtl/>
        </w:rPr>
        <w:t>&lt;&lt; קריאה &gt;&gt;</w:t>
      </w:r>
      <w:r>
        <w:rPr>
          <w:rtl/>
        </w:rPr>
        <w:t xml:space="preserve"> </w:t>
      </w:r>
      <w:bookmarkEnd w:id="4552"/>
    </w:p>
    <w:p w:rsidR="00E86ADC" w:rsidRDefault="00E86ADC" w:rsidP="009C2933">
      <w:pPr>
        <w:pStyle w:val="KeepWithNext"/>
        <w:rPr>
          <w:rtl/>
        </w:rPr>
      </w:pPr>
    </w:p>
    <w:p w:rsidR="00E86ADC" w:rsidRDefault="00E86ADC" w:rsidP="009C2933">
      <w:pPr>
        <w:rPr>
          <w:rtl/>
        </w:rPr>
      </w:pPr>
      <w:bookmarkStart w:id="4553" w:name="_ETM_Q8_167170"/>
      <w:bookmarkEnd w:id="4553"/>
      <w:r>
        <w:rPr>
          <w:rFonts w:hint="cs"/>
          <w:rtl/>
        </w:rPr>
        <w:t xml:space="preserve">מה </w:t>
      </w:r>
      <w:bookmarkStart w:id="4554" w:name="_ETM_Q8_167955"/>
      <w:bookmarkEnd w:id="4554"/>
      <w:r>
        <w:rPr>
          <w:rFonts w:hint="cs"/>
          <w:rtl/>
        </w:rPr>
        <w:t>זה? אולי הוא מקלל אותי? אולי הוא מקלל אותנו?</w:t>
      </w:r>
    </w:p>
    <w:p w:rsidR="00E86ADC" w:rsidRDefault="00E86ADC" w:rsidP="009C2933">
      <w:pPr>
        <w:rPr>
          <w:rtl/>
        </w:rPr>
      </w:pPr>
      <w:bookmarkStart w:id="4555" w:name="_ETM_Q8_168090"/>
      <w:bookmarkStart w:id="4556" w:name="_ETM_Q8_168192"/>
      <w:bookmarkEnd w:id="4555"/>
      <w:bookmarkEnd w:id="4556"/>
    </w:p>
    <w:p w:rsidR="00E86ADC" w:rsidRDefault="00E86ADC" w:rsidP="009C2933">
      <w:pPr>
        <w:pStyle w:val="-"/>
        <w:keepNext/>
        <w:rPr>
          <w:rtl/>
        </w:rPr>
      </w:pPr>
      <w:bookmarkStart w:id="4557" w:name="_ETM_Q8_168217"/>
      <w:bookmarkStart w:id="4558" w:name="_ETM_Q8_168327"/>
      <w:bookmarkStart w:id="4559" w:name="ET_speakercontinue_מנסור_עבאס_רעמ__69"/>
      <w:bookmarkEnd w:id="4557"/>
      <w:bookmarkEnd w:id="4558"/>
      <w:r w:rsidRPr="0005468B">
        <w:rPr>
          <w:rStyle w:val="TagStyle"/>
          <w:rtl/>
        </w:rPr>
        <w:t>&lt;&lt; דובר_המשך &gt;&gt;</w:t>
      </w:r>
      <w:r w:rsidRPr="006A1016">
        <w:rPr>
          <w:rStyle w:val="TagStyle"/>
          <w:rtl/>
        </w:rPr>
        <w:t xml:space="preserve"> </w:t>
      </w:r>
      <w:r>
        <w:rPr>
          <w:rtl/>
        </w:rPr>
        <w:t>מנסור עבאס (רע"מ – הרשימה הערבית המאוחדת):</w:t>
      </w:r>
      <w:r w:rsidRPr="006A1016">
        <w:rPr>
          <w:rStyle w:val="TagStyle"/>
          <w:rtl/>
        </w:rPr>
        <w:t xml:space="preserve"> </w:t>
      </w:r>
      <w:r w:rsidRPr="0005468B">
        <w:rPr>
          <w:rStyle w:val="TagStyle"/>
          <w:rtl/>
        </w:rPr>
        <w:t>&lt;&lt; דובר_המשך &gt;&gt;</w:t>
      </w:r>
      <w:r>
        <w:rPr>
          <w:rtl/>
        </w:rPr>
        <w:t xml:space="preserve"> </w:t>
      </w:r>
    </w:p>
    <w:bookmarkEnd w:id="4559"/>
    <w:p w:rsidR="00E86ADC" w:rsidRDefault="00E86ADC" w:rsidP="009C2933">
      <w:pPr>
        <w:pStyle w:val="KeepWithNext"/>
        <w:rPr>
          <w:rtl/>
        </w:rPr>
      </w:pPr>
    </w:p>
    <w:p w:rsidR="00E86ADC" w:rsidRDefault="00E86ADC" w:rsidP="009C2933">
      <w:pPr>
        <w:rPr>
          <w:rtl/>
        </w:rPr>
      </w:pPr>
      <w:r>
        <w:rPr>
          <w:rFonts w:hint="cs"/>
          <w:rtl/>
        </w:rPr>
        <w:t>(אמר דברים בשפה הערבית, להלן תרגומם:)</w:t>
      </w:r>
    </w:p>
    <w:p w:rsidR="00E86ADC" w:rsidRDefault="00E86ADC" w:rsidP="009C2933">
      <w:pPr>
        <w:rPr>
          <w:rtl/>
        </w:rPr>
      </w:pPr>
    </w:p>
    <w:p w:rsidR="00E86ADC" w:rsidRDefault="00E86ADC" w:rsidP="009C2933">
      <w:pPr>
        <w:pStyle w:val="af6"/>
        <w:keepNext/>
        <w:rPr>
          <w:rtl/>
        </w:rPr>
      </w:pPr>
      <w:bookmarkStart w:id="4560" w:name="ET_interruption_5090_8"/>
      <w:r w:rsidRPr="0005468B">
        <w:rPr>
          <w:rStyle w:val="TagStyle"/>
          <w:rtl/>
        </w:rPr>
        <w:t xml:space="preserve"> &lt;&lt; קריאה &gt;&gt;</w:t>
      </w:r>
      <w:r w:rsidRPr="006A1016">
        <w:rPr>
          <w:rStyle w:val="TagStyle"/>
          <w:rtl/>
        </w:rPr>
        <w:t xml:space="preserve"> </w:t>
      </w:r>
      <w:r>
        <w:rPr>
          <w:rtl/>
        </w:rPr>
        <w:t>מרב מיכאלי (העבודה):</w:t>
      </w:r>
      <w:r w:rsidRPr="006A1016">
        <w:rPr>
          <w:rStyle w:val="TagStyle"/>
          <w:rtl/>
        </w:rPr>
        <w:t xml:space="preserve"> </w:t>
      </w:r>
      <w:r w:rsidRPr="0005468B">
        <w:rPr>
          <w:rStyle w:val="TagStyle"/>
          <w:rtl/>
        </w:rPr>
        <w:t>&lt;&lt; קריאה &gt;&gt;</w:t>
      </w:r>
      <w:r>
        <w:rPr>
          <w:rtl/>
        </w:rPr>
        <w:t xml:space="preserve"> </w:t>
      </w:r>
      <w:bookmarkEnd w:id="4560"/>
    </w:p>
    <w:p w:rsidR="00E86ADC" w:rsidRDefault="00E86ADC" w:rsidP="009C2933">
      <w:pPr>
        <w:pStyle w:val="KeepWithNext"/>
        <w:rPr>
          <w:rtl/>
        </w:rPr>
      </w:pPr>
    </w:p>
    <w:p w:rsidR="00E86ADC" w:rsidRDefault="00E86ADC" w:rsidP="009C2933">
      <w:pPr>
        <w:rPr>
          <w:rtl/>
        </w:rPr>
      </w:pPr>
      <w:r>
        <w:rPr>
          <w:rFonts w:hint="cs"/>
          <w:rtl/>
        </w:rPr>
        <w:t>אפשר לדבר בכנסת בערבית.</w:t>
      </w:r>
    </w:p>
    <w:p w:rsidR="00E86ADC" w:rsidRDefault="00E86ADC" w:rsidP="009C2933">
      <w:pPr>
        <w:rPr>
          <w:rtl/>
        </w:rPr>
      </w:pPr>
    </w:p>
    <w:p w:rsidR="00E86ADC" w:rsidRDefault="00E86ADC" w:rsidP="009C2933">
      <w:pPr>
        <w:pStyle w:val="af6"/>
        <w:keepNext/>
        <w:rPr>
          <w:rtl/>
        </w:rPr>
      </w:pPr>
      <w:bookmarkStart w:id="4561" w:name="ET_interruption_6345_9"/>
      <w:r w:rsidRPr="0005468B">
        <w:rPr>
          <w:rStyle w:val="TagStyle"/>
          <w:rtl/>
        </w:rPr>
        <w:t xml:space="preserve"> &lt;&lt; קריאה &gt;&gt;</w:t>
      </w:r>
      <w:r w:rsidRPr="006A1016">
        <w:rPr>
          <w:rStyle w:val="TagStyle"/>
          <w:rtl/>
        </w:rPr>
        <w:t xml:space="preserve"> </w:t>
      </w:r>
      <w:r>
        <w:rPr>
          <w:rtl/>
        </w:rPr>
        <w:t>טלי גוטליב (הליכוד):</w:t>
      </w:r>
      <w:r w:rsidRPr="006A1016">
        <w:rPr>
          <w:rStyle w:val="TagStyle"/>
          <w:rtl/>
        </w:rPr>
        <w:t xml:space="preserve"> </w:t>
      </w:r>
      <w:r w:rsidRPr="0005468B">
        <w:rPr>
          <w:rStyle w:val="TagStyle"/>
          <w:rtl/>
        </w:rPr>
        <w:t>&lt;&lt; קריאה &gt;&gt;</w:t>
      </w:r>
      <w:r>
        <w:rPr>
          <w:rtl/>
        </w:rPr>
        <w:t xml:space="preserve"> </w:t>
      </w:r>
      <w:bookmarkEnd w:id="4561"/>
    </w:p>
    <w:p w:rsidR="00E86ADC" w:rsidRDefault="00E86ADC" w:rsidP="009C2933">
      <w:pPr>
        <w:pStyle w:val="KeepWithNext"/>
        <w:rPr>
          <w:rtl/>
        </w:rPr>
      </w:pPr>
    </w:p>
    <w:p w:rsidR="00E86ADC" w:rsidRDefault="00E86ADC" w:rsidP="009C2933">
      <w:pPr>
        <w:rPr>
          <w:rtl/>
        </w:rPr>
      </w:pPr>
      <w:r>
        <w:rPr>
          <w:rFonts w:hint="cs"/>
          <w:rtl/>
        </w:rPr>
        <w:t xml:space="preserve">לא נכון, בדקתי </w:t>
      </w:r>
      <w:bookmarkStart w:id="4562" w:name="_ETM_Q8_169819"/>
      <w:bookmarkEnd w:id="4562"/>
      <w:r>
        <w:rPr>
          <w:rFonts w:hint="cs"/>
          <w:rtl/>
        </w:rPr>
        <w:t>בתקנון. לא נכון.</w:t>
      </w:r>
    </w:p>
    <w:p w:rsidR="00E86ADC" w:rsidRDefault="00E86ADC" w:rsidP="009C2933">
      <w:pPr>
        <w:rPr>
          <w:rtl/>
        </w:rPr>
      </w:pPr>
      <w:bookmarkStart w:id="4563" w:name="_ETM_Q8_177163"/>
      <w:bookmarkStart w:id="4564" w:name="_ETM_Q8_177269"/>
      <w:bookmarkEnd w:id="4563"/>
      <w:bookmarkEnd w:id="4564"/>
    </w:p>
    <w:p w:rsidR="00E86ADC" w:rsidRDefault="00E86ADC" w:rsidP="009C2933">
      <w:pPr>
        <w:pStyle w:val="af7"/>
        <w:keepNext/>
        <w:rPr>
          <w:rtl/>
        </w:rPr>
      </w:pPr>
      <w:r w:rsidRPr="0005468B">
        <w:rPr>
          <w:rStyle w:val="TagStyle"/>
          <w:rtl/>
        </w:rPr>
        <w:t xml:space="preserve"> &lt;&lt; יור &gt;&gt;</w:t>
      </w:r>
      <w:r w:rsidRPr="006A1016">
        <w:rPr>
          <w:rStyle w:val="TagStyle"/>
          <w:rtl/>
        </w:rPr>
        <w:t xml:space="preserve"> </w:t>
      </w:r>
      <w:r>
        <w:rPr>
          <w:rtl/>
        </w:rPr>
        <w:t>היו"ר אוריאל בוסו:</w:t>
      </w:r>
      <w:r w:rsidRPr="006A1016">
        <w:rPr>
          <w:rStyle w:val="TagStyle"/>
          <w:rtl/>
        </w:rPr>
        <w:t xml:space="preserve"> </w:t>
      </w:r>
      <w:r w:rsidRPr="0005468B">
        <w:rPr>
          <w:rStyle w:val="TagStyle"/>
          <w:rtl/>
        </w:rPr>
        <w:t>&lt;&lt; יור &gt;&gt;</w:t>
      </w:r>
      <w:r>
        <w:rPr>
          <w:rtl/>
        </w:rPr>
        <w:t xml:space="preserve"> </w:t>
      </w:r>
    </w:p>
    <w:p w:rsidR="00E86ADC" w:rsidRDefault="00E86ADC" w:rsidP="009C2933">
      <w:pPr>
        <w:pStyle w:val="KeepWithNext"/>
        <w:rPr>
          <w:rtl/>
        </w:rPr>
      </w:pPr>
    </w:p>
    <w:p w:rsidR="00E86ADC" w:rsidRDefault="00E86ADC" w:rsidP="009C2933">
      <w:pPr>
        <w:rPr>
          <w:rtl/>
        </w:rPr>
      </w:pPr>
      <w:bookmarkStart w:id="4565" w:name="_ETM_Q8_177940"/>
      <w:bookmarkEnd w:id="4565"/>
      <w:r>
        <w:rPr>
          <w:rFonts w:hint="cs"/>
          <w:rtl/>
        </w:rPr>
        <w:t>תודה רבה.</w:t>
      </w:r>
    </w:p>
    <w:p w:rsidR="00E86ADC" w:rsidRDefault="00E86ADC" w:rsidP="009C2933">
      <w:pPr>
        <w:rPr>
          <w:rtl/>
        </w:rPr>
      </w:pPr>
    </w:p>
    <w:p w:rsidR="00E86ADC" w:rsidRDefault="00E86ADC" w:rsidP="009C2933">
      <w:pPr>
        <w:pStyle w:val="af6"/>
        <w:keepNext/>
        <w:rPr>
          <w:rtl/>
        </w:rPr>
      </w:pPr>
      <w:r w:rsidRPr="0005468B">
        <w:rPr>
          <w:rStyle w:val="TagStyle"/>
          <w:rtl/>
        </w:rPr>
        <w:t xml:space="preserve"> &lt;&lt; קריאה &gt;&gt;</w:t>
      </w:r>
      <w:r w:rsidRPr="006A1016">
        <w:rPr>
          <w:rStyle w:val="TagStyle"/>
          <w:rtl/>
        </w:rPr>
        <w:t xml:space="preserve"> </w:t>
      </w:r>
      <w:r>
        <w:rPr>
          <w:rtl/>
        </w:rPr>
        <w:t>טלי גוטליב (הליכוד):</w:t>
      </w:r>
      <w:r w:rsidRPr="006A1016">
        <w:rPr>
          <w:rStyle w:val="TagStyle"/>
          <w:rtl/>
        </w:rPr>
        <w:t xml:space="preserve"> </w:t>
      </w:r>
      <w:r w:rsidRPr="0005468B">
        <w:rPr>
          <w:rStyle w:val="TagStyle"/>
          <w:rtl/>
        </w:rPr>
        <w:t>&lt;&lt; קריאה &gt;&gt;</w:t>
      </w:r>
      <w:r>
        <w:rPr>
          <w:rtl/>
        </w:rPr>
        <w:t xml:space="preserve"> </w:t>
      </w:r>
    </w:p>
    <w:p w:rsidR="00E86ADC" w:rsidRDefault="00E86ADC" w:rsidP="009C2933">
      <w:pPr>
        <w:pStyle w:val="KeepWithNext"/>
        <w:rPr>
          <w:rtl/>
        </w:rPr>
      </w:pPr>
    </w:p>
    <w:p w:rsidR="00E86ADC" w:rsidRDefault="00E86ADC" w:rsidP="009C2933">
      <w:pPr>
        <w:rPr>
          <w:rtl/>
        </w:rPr>
      </w:pPr>
      <w:r>
        <w:rPr>
          <w:rFonts w:hint="cs"/>
          <w:rtl/>
        </w:rPr>
        <w:t>אתם כולכם מעתיקים אחד מהשני ואין לכם מושג.</w:t>
      </w:r>
    </w:p>
    <w:p w:rsidR="00E86ADC" w:rsidRDefault="00E86ADC" w:rsidP="009C2933">
      <w:pPr>
        <w:rPr>
          <w:rtl/>
        </w:rPr>
      </w:pPr>
      <w:bookmarkStart w:id="4566" w:name="_ETM_Q8_174720"/>
      <w:bookmarkStart w:id="4567" w:name="_ETM_Q8_174815"/>
      <w:bookmarkEnd w:id="4566"/>
      <w:bookmarkEnd w:id="4567"/>
    </w:p>
    <w:p w:rsidR="00E86ADC" w:rsidRDefault="00E86ADC" w:rsidP="009C2933">
      <w:pPr>
        <w:pStyle w:val="af7"/>
        <w:keepNext/>
        <w:rPr>
          <w:rtl/>
        </w:rPr>
      </w:pPr>
      <w:r w:rsidRPr="0005468B">
        <w:rPr>
          <w:rStyle w:val="TagStyle"/>
          <w:rtl/>
        </w:rPr>
        <w:t xml:space="preserve"> &lt;&lt; יור &gt;&gt;</w:t>
      </w:r>
      <w:r w:rsidRPr="006A1016">
        <w:rPr>
          <w:rStyle w:val="TagStyle"/>
          <w:rtl/>
        </w:rPr>
        <w:t xml:space="preserve"> </w:t>
      </w:r>
      <w:r>
        <w:rPr>
          <w:rtl/>
        </w:rPr>
        <w:t>היו"ר אוריאל בוסו:</w:t>
      </w:r>
      <w:r w:rsidRPr="006A1016">
        <w:rPr>
          <w:rStyle w:val="TagStyle"/>
          <w:rtl/>
        </w:rPr>
        <w:t xml:space="preserve"> </w:t>
      </w:r>
      <w:r w:rsidRPr="0005468B">
        <w:rPr>
          <w:rStyle w:val="TagStyle"/>
          <w:rtl/>
        </w:rPr>
        <w:t>&lt;&lt; יור &gt;&gt;</w:t>
      </w:r>
      <w:r>
        <w:rPr>
          <w:rtl/>
        </w:rPr>
        <w:t xml:space="preserve"> </w:t>
      </w:r>
    </w:p>
    <w:p w:rsidR="00E86ADC" w:rsidRDefault="00E86ADC" w:rsidP="009C2933">
      <w:pPr>
        <w:pStyle w:val="KeepWithNext"/>
        <w:rPr>
          <w:rtl/>
        </w:rPr>
      </w:pPr>
    </w:p>
    <w:p w:rsidR="00E86ADC" w:rsidRDefault="00E86ADC" w:rsidP="009C2933">
      <w:pPr>
        <w:rPr>
          <w:rtl/>
        </w:rPr>
      </w:pPr>
      <w:bookmarkStart w:id="4568" w:name="_ETM_Q8_179797"/>
      <w:bookmarkEnd w:id="4568"/>
      <w:r>
        <w:rPr>
          <w:rFonts w:hint="cs"/>
          <w:rtl/>
        </w:rPr>
        <w:t xml:space="preserve">חברת הכנסת גוטליב, שבי במקום, בבקשה. הדובר הבא, חבר הכנסת </w:t>
      </w:r>
      <w:bookmarkStart w:id="4569" w:name="_ETM_Q8_189584"/>
      <w:bookmarkEnd w:id="4569"/>
      <w:r>
        <w:rPr>
          <w:rFonts w:hint="cs"/>
          <w:rtl/>
        </w:rPr>
        <w:t xml:space="preserve">אחמד טיבי. חבר הכנסת טיבי, אולי אתה אמור לתרגם </w:t>
      </w:r>
      <w:bookmarkStart w:id="4570" w:name="_ETM_Q8_196274"/>
      <w:bookmarkEnd w:id="4570"/>
      <w:r>
        <w:rPr>
          <w:rFonts w:hint="cs"/>
          <w:rtl/>
        </w:rPr>
        <w:t>את מה שמנסור דיבר בערבית?</w:t>
      </w:r>
    </w:p>
    <w:p w:rsidR="00E86ADC" w:rsidRDefault="00E86ADC" w:rsidP="009C2933">
      <w:pPr>
        <w:rPr>
          <w:rtl/>
        </w:rPr>
      </w:pPr>
      <w:bookmarkStart w:id="4571" w:name="_ETM_Q8_205311"/>
      <w:bookmarkStart w:id="4572" w:name="_ETM_Q8_205417"/>
      <w:bookmarkEnd w:id="4571"/>
      <w:bookmarkEnd w:id="4572"/>
    </w:p>
    <w:p w:rsidR="00E86ADC" w:rsidRDefault="00E86ADC" w:rsidP="009C2933">
      <w:pPr>
        <w:pStyle w:val="af6"/>
        <w:keepNext/>
        <w:rPr>
          <w:rtl/>
        </w:rPr>
      </w:pPr>
      <w:bookmarkStart w:id="4573" w:name="ET_interruption_6345_13"/>
      <w:r w:rsidRPr="0005468B">
        <w:rPr>
          <w:rStyle w:val="TagStyle"/>
          <w:rtl/>
        </w:rPr>
        <w:t xml:space="preserve"> &lt;&lt; קריאה &gt;&gt;</w:t>
      </w:r>
      <w:r w:rsidRPr="00A749EA">
        <w:rPr>
          <w:rStyle w:val="TagStyle"/>
          <w:rtl/>
        </w:rPr>
        <w:t xml:space="preserve"> </w:t>
      </w:r>
      <w:r>
        <w:rPr>
          <w:rtl/>
        </w:rPr>
        <w:t>טלי גוטליב (הליכוד):</w:t>
      </w:r>
      <w:r w:rsidRPr="00A749EA">
        <w:rPr>
          <w:rStyle w:val="TagStyle"/>
          <w:rtl/>
        </w:rPr>
        <w:t xml:space="preserve"> </w:t>
      </w:r>
      <w:r w:rsidRPr="0005468B">
        <w:rPr>
          <w:rStyle w:val="TagStyle"/>
          <w:rtl/>
        </w:rPr>
        <w:t>&lt;&lt; קריאה &gt;&gt;</w:t>
      </w:r>
      <w:r>
        <w:rPr>
          <w:rtl/>
        </w:rPr>
        <w:t xml:space="preserve"> </w:t>
      </w:r>
      <w:bookmarkEnd w:id="4573"/>
    </w:p>
    <w:p w:rsidR="00E86ADC" w:rsidRDefault="00E86ADC" w:rsidP="009C2933">
      <w:pPr>
        <w:pStyle w:val="KeepWithNext"/>
        <w:rPr>
          <w:rtl/>
        </w:rPr>
      </w:pPr>
    </w:p>
    <w:p w:rsidR="00E86ADC" w:rsidRDefault="00E86ADC" w:rsidP="009C2933">
      <w:pPr>
        <w:rPr>
          <w:rtl/>
        </w:rPr>
      </w:pPr>
      <w:bookmarkStart w:id="4574" w:name="_ETM_Q8_208899"/>
      <w:bookmarkEnd w:id="4574"/>
      <w:r>
        <w:rPr>
          <w:rFonts w:hint="cs"/>
          <w:rtl/>
        </w:rPr>
        <w:t xml:space="preserve">מה הוא אומר? אתה מבין? הינה, יבוא עכשיו </w:t>
      </w:r>
      <w:bookmarkStart w:id="4575" w:name="_ETM_Q8_206616"/>
      <w:bookmarkEnd w:id="4575"/>
      <w:r>
        <w:rPr>
          <w:rFonts w:hint="cs"/>
          <w:rtl/>
        </w:rPr>
        <w:t xml:space="preserve">הוד רוממותו, הוא תומך טרור שהעלה סרטון - - </w:t>
      </w:r>
      <w:bookmarkStart w:id="4576" w:name="_ETM_Q8_218191"/>
      <w:bookmarkEnd w:id="4576"/>
      <w:r>
        <w:rPr>
          <w:rFonts w:hint="cs"/>
          <w:rtl/>
        </w:rPr>
        <w:t>-</w:t>
      </w:r>
    </w:p>
    <w:p w:rsidR="00E86ADC" w:rsidRDefault="00E86ADC" w:rsidP="009C2933">
      <w:pPr>
        <w:rPr>
          <w:rtl/>
        </w:rPr>
      </w:pPr>
      <w:bookmarkStart w:id="4577" w:name="_ETM_Q8_218430"/>
      <w:bookmarkStart w:id="4578" w:name="_ETM_Q8_218525"/>
      <w:bookmarkEnd w:id="4577"/>
      <w:bookmarkEnd w:id="4578"/>
    </w:p>
    <w:p w:rsidR="00E86ADC" w:rsidRDefault="00E86ADC" w:rsidP="009C2933">
      <w:pPr>
        <w:pStyle w:val="af7"/>
        <w:keepNext/>
        <w:rPr>
          <w:rtl/>
        </w:rPr>
      </w:pPr>
      <w:r w:rsidRPr="0005468B">
        <w:rPr>
          <w:rStyle w:val="TagStyle"/>
          <w:rtl/>
        </w:rPr>
        <w:lastRenderedPageBreak/>
        <w:t xml:space="preserve"> &lt;&lt; יור &gt;&gt;</w:t>
      </w:r>
      <w:r w:rsidRPr="00A749EA">
        <w:rPr>
          <w:rStyle w:val="TagStyle"/>
          <w:rtl/>
        </w:rPr>
        <w:t xml:space="preserve"> </w:t>
      </w:r>
      <w:r>
        <w:rPr>
          <w:rtl/>
        </w:rPr>
        <w:t>היו"ר אוריאל בוסו:</w:t>
      </w:r>
      <w:r w:rsidRPr="00A749EA">
        <w:rPr>
          <w:rStyle w:val="TagStyle"/>
          <w:rtl/>
        </w:rPr>
        <w:t xml:space="preserve"> </w:t>
      </w:r>
      <w:r w:rsidRPr="0005468B">
        <w:rPr>
          <w:rStyle w:val="TagStyle"/>
          <w:rtl/>
        </w:rPr>
        <w:t>&lt;&lt; יור &gt;&gt;</w:t>
      </w:r>
      <w:r>
        <w:rPr>
          <w:rtl/>
        </w:rPr>
        <w:t xml:space="preserve"> </w:t>
      </w:r>
    </w:p>
    <w:p w:rsidR="00E86ADC" w:rsidRDefault="00E86ADC" w:rsidP="009C2933">
      <w:pPr>
        <w:pStyle w:val="KeepWithNext"/>
        <w:rPr>
          <w:rtl/>
        </w:rPr>
      </w:pPr>
    </w:p>
    <w:p w:rsidR="00E86ADC" w:rsidRDefault="00E86ADC" w:rsidP="009C2933">
      <w:pPr>
        <w:rPr>
          <w:rtl/>
        </w:rPr>
      </w:pPr>
      <w:bookmarkStart w:id="4579" w:name="_ETM_Q8_219132"/>
      <w:bookmarkEnd w:id="4579"/>
      <w:r>
        <w:rPr>
          <w:rFonts w:hint="cs"/>
          <w:rtl/>
        </w:rPr>
        <w:t>חברת הכנסת גוטליב, אני קורא אותך לסדר פעם ראשונה.</w:t>
      </w:r>
    </w:p>
    <w:p w:rsidR="00E86ADC" w:rsidRDefault="00E86ADC" w:rsidP="009C2933">
      <w:pPr>
        <w:rPr>
          <w:rtl/>
        </w:rPr>
      </w:pPr>
    </w:p>
    <w:p w:rsidR="00E86ADC" w:rsidRDefault="00E86ADC" w:rsidP="009C2933">
      <w:pPr>
        <w:pStyle w:val="af6"/>
        <w:keepNext/>
        <w:rPr>
          <w:rtl/>
        </w:rPr>
      </w:pPr>
      <w:r w:rsidRPr="0005468B">
        <w:rPr>
          <w:rStyle w:val="TagStyle"/>
          <w:rtl/>
        </w:rPr>
        <w:t xml:space="preserve"> &lt;&lt; קריאה &gt;&gt;</w:t>
      </w:r>
      <w:r w:rsidRPr="00A749EA">
        <w:rPr>
          <w:rStyle w:val="TagStyle"/>
          <w:rtl/>
        </w:rPr>
        <w:t xml:space="preserve"> </w:t>
      </w:r>
      <w:r>
        <w:rPr>
          <w:rtl/>
        </w:rPr>
        <w:t>טלי גוטליב (הליכוד):</w:t>
      </w:r>
      <w:r w:rsidRPr="00A749EA">
        <w:rPr>
          <w:rStyle w:val="TagStyle"/>
          <w:rtl/>
        </w:rPr>
        <w:t xml:space="preserve"> </w:t>
      </w:r>
      <w:r w:rsidRPr="0005468B">
        <w:rPr>
          <w:rStyle w:val="TagStyle"/>
          <w:rtl/>
        </w:rPr>
        <w:t>&lt;&lt; קריאה &gt;&gt;</w:t>
      </w:r>
      <w:r>
        <w:rPr>
          <w:rtl/>
        </w:rPr>
        <w:t xml:space="preserve"> </w:t>
      </w:r>
    </w:p>
    <w:p w:rsidR="00E86ADC" w:rsidRDefault="00E86ADC" w:rsidP="009C2933">
      <w:pPr>
        <w:pStyle w:val="KeepWithNext"/>
        <w:rPr>
          <w:rtl/>
        </w:rPr>
      </w:pPr>
    </w:p>
    <w:p w:rsidR="00E86ADC" w:rsidRDefault="00E86ADC" w:rsidP="009C2933">
      <w:pPr>
        <w:rPr>
          <w:rtl/>
        </w:rPr>
      </w:pPr>
      <w:r>
        <w:rPr>
          <w:rFonts w:hint="cs"/>
          <w:rtl/>
        </w:rPr>
        <w:t>איפה אני נמצאת, אבל?</w:t>
      </w:r>
    </w:p>
    <w:p w:rsidR="00E86ADC" w:rsidRDefault="00E86ADC" w:rsidP="009C2933">
      <w:pPr>
        <w:rPr>
          <w:rtl/>
        </w:rPr>
      </w:pPr>
      <w:bookmarkStart w:id="4580" w:name="_ETM_Q8_220887"/>
      <w:bookmarkStart w:id="4581" w:name="_ETM_Q8_221073"/>
      <w:bookmarkEnd w:id="4580"/>
      <w:bookmarkEnd w:id="4581"/>
    </w:p>
    <w:p w:rsidR="00E86ADC" w:rsidRDefault="00E86ADC" w:rsidP="009C2933">
      <w:pPr>
        <w:pStyle w:val="af7"/>
        <w:keepNext/>
        <w:rPr>
          <w:rtl/>
        </w:rPr>
      </w:pPr>
      <w:bookmarkStart w:id="4582" w:name="_ETM_Q8_227812"/>
      <w:bookmarkStart w:id="4583" w:name="_ETM_Q8_227927"/>
      <w:bookmarkStart w:id="4584" w:name="ET_yor_אוריאל_בוסו_16"/>
      <w:bookmarkEnd w:id="4582"/>
      <w:bookmarkEnd w:id="4583"/>
      <w:r w:rsidRPr="0005468B">
        <w:rPr>
          <w:rStyle w:val="TagStyle"/>
          <w:rtl/>
        </w:rPr>
        <w:t xml:space="preserve"> &lt;&lt; יור &gt;&gt;</w:t>
      </w:r>
      <w:r w:rsidRPr="00A749EA">
        <w:rPr>
          <w:rStyle w:val="TagStyle"/>
          <w:rtl/>
        </w:rPr>
        <w:t xml:space="preserve"> </w:t>
      </w:r>
      <w:r>
        <w:rPr>
          <w:rtl/>
        </w:rPr>
        <w:t>היו"ר אוריאל בוסו:</w:t>
      </w:r>
      <w:r w:rsidRPr="00A749EA">
        <w:rPr>
          <w:rStyle w:val="TagStyle"/>
          <w:rtl/>
        </w:rPr>
        <w:t xml:space="preserve"> </w:t>
      </w:r>
      <w:r w:rsidRPr="0005468B">
        <w:rPr>
          <w:rStyle w:val="TagStyle"/>
          <w:rtl/>
        </w:rPr>
        <w:t>&lt;&lt; יור &gt;&gt;</w:t>
      </w:r>
      <w:r>
        <w:rPr>
          <w:rtl/>
        </w:rPr>
        <w:t xml:space="preserve"> </w:t>
      </w:r>
      <w:bookmarkEnd w:id="4584"/>
    </w:p>
    <w:p w:rsidR="00E86ADC" w:rsidRDefault="00E86ADC" w:rsidP="009C2933">
      <w:pPr>
        <w:pStyle w:val="KeepWithNext"/>
        <w:rPr>
          <w:rtl/>
        </w:rPr>
      </w:pPr>
    </w:p>
    <w:p w:rsidR="00E86ADC" w:rsidRDefault="00E86ADC" w:rsidP="009C2933">
      <w:pPr>
        <w:rPr>
          <w:rtl/>
        </w:rPr>
      </w:pPr>
      <w:bookmarkStart w:id="4585" w:name="_ETM_Q8_228629"/>
      <w:bookmarkEnd w:id="4585"/>
      <w:r>
        <w:rPr>
          <w:rFonts w:hint="cs"/>
          <w:rtl/>
        </w:rPr>
        <w:t>שלוש דקות, לרשותך. בבקשה.</w:t>
      </w:r>
    </w:p>
    <w:p w:rsidR="00E86ADC" w:rsidRDefault="00E86ADC" w:rsidP="009C2933">
      <w:pPr>
        <w:rPr>
          <w:rtl/>
        </w:rPr>
      </w:pPr>
    </w:p>
    <w:p w:rsidR="00E86ADC" w:rsidRDefault="00E86ADC" w:rsidP="009C2933">
      <w:pPr>
        <w:pStyle w:val="a4"/>
        <w:keepNext/>
        <w:rPr>
          <w:rtl/>
        </w:rPr>
      </w:pPr>
      <w:bookmarkStart w:id="4586" w:name="ET_speaker_5264_17"/>
      <w:r w:rsidRPr="0005468B">
        <w:rPr>
          <w:rStyle w:val="TagStyle"/>
          <w:rtl/>
        </w:rPr>
        <w:t xml:space="preserve"> &lt;&lt; דובר &gt;&gt;</w:t>
      </w:r>
      <w:r w:rsidRPr="00A749EA">
        <w:rPr>
          <w:rStyle w:val="TagStyle"/>
          <w:rtl/>
        </w:rPr>
        <w:t xml:space="preserve"> </w:t>
      </w:r>
      <w:bookmarkStart w:id="4587" w:name="_Toc124193290"/>
      <w:bookmarkStart w:id="4588" w:name="_Toc124199061"/>
      <w:bookmarkStart w:id="4589" w:name="_Toc124244670"/>
      <w:r>
        <w:rPr>
          <w:rtl/>
        </w:rPr>
        <w:t>אחמד טיבי (חד"ש-תע"ל):</w:t>
      </w:r>
      <w:bookmarkEnd w:id="4587"/>
      <w:bookmarkEnd w:id="4588"/>
      <w:bookmarkEnd w:id="4589"/>
      <w:r w:rsidRPr="00A749EA">
        <w:rPr>
          <w:rStyle w:val="TagStyle"/>
          <w:rtl/>
        </w:rPr>
        <w:t xml:space="preserve"> </w:t>
      </w:r>
      <w:r w:rsidRPr="0005468B">
        <w:rPr>
          <w:rStyle w:val="TagStyle"/>
          <w:rtl/>
        </w:rPr>
        <w:t>&lt;&lt; דובר &gt;&gt;</w:t>
      </w:r>
      <w:r>
        <w:rPr>
          <w:rtl/>
        </w:rPr>
        <w:t xml:space="preserve"> </w:t>
      </w:r>
      <w:bookmarkEnd w:id="4586"/>
    </w:p>
    <w:p w:rsidR="00E86ADC" w:rsidRDefault="00E86ADC" w:rsidP="009C2933">
      <w:pPr>
        <w:pStyle w:val="KeepWithNext"/>
        <w:rPr>
          <w:rtl/>
        </w:rPr>
      </w:pPr>
    </w:p>
    <w:p w:rsidR="00E86ADC" w:rsidRDefault="00E86ADC" w:rsidP="009C2933">
      <w:pPr>
        <w:rPr>
          <w:rtl/>
        </w:rPr>
      </w:pPr>
      <w:r>
        <w:rPr>
          <w:rFonts w:hint="cs"/>
          <w:rtl/>
        </w:rPr>
        <w:t>תודה רבה. מכובדי היושב-ראש</w:t>
      </w:r>
      <w:bookmarkStart w:id="4590" w:name="_ETM_Q8_156883"/>
      <w:bookmarkStart w:id="4591" w:name="_ETM_Q8_156986"/>
      <w:bookmarkStart w:id="4592" w:name="_ETM_Q8_237010"/>
      <w:bookmarkEnd w:id="4590"/>
      <w:bookmarkEnd w:id="4591"/>
      <w:bookmarkEnd w:id="4592"/>
      <w:r>
        <w:rPr>
          <w:rFonts w:hint="cs"/>
          <w:rtl/>
        </w:rPr>
        <w:t xml:space="preserve">, </w:t>
      </w:r>
      <w:bookmarkStart w:id="4593" w:name="_ETM_Q8_237690"/>
      <w:bookmarkEnd w:id="4593"/>
      <w:r>
        <w:rPr>
          <w:rtl/>
        </w:rPr>
        <w:t xml:space="preserve">אני </w:t>
      </w:r>
      <w:bookmarkStart w:id="4594" w:name="_ETM_Q8_237340"/>
      <w:bookmarkEnd w:id="4594"/>
      <w:r>
        <w:rPr>
          <w:rtl/>
        </w:rPr>
        <w:t xml:space="preserve">מברך </w:t>
      </w:r>
      <w:bookmarkStart w:id="4595" w:name="_ETM_Q8_237700"/>
      <w:bookmarkEnd w:id="4595"/>
      <w:r>
        <w:rPr>
          <w:rtl/>
        </w:rPr>
        <w:t>אותך</w:t>
      </w:r>
      <w:r>
        <w:rPr>
          <w:rFonts w:hint="cs"/>
          <w:rtl/>
        </w:rPr>
        <w:t xml:space="preserve"> על</w:t>
      </w:r>
      <w:r>
        <w:rPr>
          <w:rtl/>
        </w:rPr>
        <w:t xml:space="preserve"> </w:t>
      </w:r>
      <w:bookmarkStart w:id="4596" w:name="_ETM_Q8_238390"/>
      <w:bookmarkEnd w:id="4596"/>
      <w:r>
        <w:rPr>
          <w:rFonts w:hint="cs"/>
          <w:rtl/>
        </w:rPr>
        <w:t>ה</w:t>
      </w:r>
      <w:r>
        <w:rPr>
          <w:rtl/>
        </w:rPr>
        <w:t xml:space="preserve">פעם </w:t>
      </w:r>
      <w:bookmarkStart w:id="4597" w:name="_ETM_Q8_238630"/>
      <w:bookmarkEnd w:id="4597"/>
      <w:r>
        <w:rPr>
          <w:rFonts w:hint="cs"/>
          <w:rtl/>
        </w:rPr>
        <w:t>ה</w:t>
      </w:r>
      <w:r>
        <w:rPr>
          <w:rtl/>
        </w:rPr>
        <w:t xml:space="preserve">ראשונה </w:t>
      </w:r>
      <w:bookmarkStart w:id="4598" w:name="_ETM_Q8_238990"/>
      <w:bookmarkEnd w:id="4598"/>
      <w:r>
        <w:rPr>
          <w:rtl/>
        </w:rPr>
        <w:t xml:space="preserve">שאני </w:t>
      </w:r>
      <w:bookmarkStart w:id="4599" w:name="_ETM_Q8_239230"/>
      <w:bookmarkEnd w:id="4599"/>
      <w:r>
        <w:rPr>
          <w:rtl/>
        </w:rPr>
        <w:t xml:space="preserve">מדבר </w:t>
      </w:r>
      <w:bookmarkStart w:id="4600" w:name="_ETM_Q8_239530"/>
      <w:bookmarkEnd w:id="4600"/>
      <w:r>
        <w:rPr>
          <w:rFonts w:hint="cs"/>
          <w:rtl/>
        </w:rPr>
        <w:t>כשאתה</w:t>
      </w:r>
      <w:r>
        <w:rPr>
          <w:rtl/>
        </w:rPr>
        <w:t xml:space="preserve"> </w:t>
      </w:r>
      <w:bookmarkStart w:id="4601" w:name="_ETM_Q8_239890"/>
      <w:bookmarkEnd w:id="4601"/>
      <w:r>
        <w:rPr>
          <w:rtl/>
        </w:rPr>
        <w:t xml:space="preserve">מנהל </w:t>
      </w:r>
      <w:bookmarkStart w:id="4602" w:name="_ETM_Q8_240160"/>
      <w:bookmarkEnd w:id="4602"/>
      <w:r>
        <w:rPr>
          <w:rtl/>
        </w:rPr>
        <w:t xml:space="preserve">את </w:t>
      </w:r>
      <w:bookmarkStart w:id="4603" w:name="_ETM_Q8_240220"/>
      <w:bookmarkEnd w:id="4603"/>
      <w:r>
        <w:rPr>
          <w:rtl/>
        </w:rPr>
        <w:t>הישיבה</w:t>
      </w:r>
      <w:r>
        <w:rPr>
          <w:rFonts w:hint="cs"/>
          <w:rtl/>
        </w:rPr>
        <w:t>.</w:t>
      </w:r>
    </w:p>
    <w:p w:rsidR="00E86ADC" w:rsidRDefault="00E86ADC" w:rsidP="009C2933">
      <w:pPr>
        <w:rPr>
          <w:rtl/>
        </w:rPr>
      </w:pPr>
    </w:p>
    <w:p w:rsidR="00E86ADC" w:rsidRDefault="00E86ADC" w:rsidP="009C2933">
      <w:pPr>
        <w:pStyle w:val="af7"/>
        <w:keepNext/>
        <w:rPr>
          <w:rtl/>
        </w:rPr>
      </w:pPr>
      <w:bookmarkStart w:id="4604" w:name="ET_yor_אוריאל_בוסו_18"/>
      <w:r w:rsidRPr="0005468B">
        <w:rPr>
          <w:rStyle w:val="TagStyle"/>
          <w:rtl/>
        </w:rPr>
        <w:t xml:space="preserve"> &lt;&lt; יור &gt;&gt;</w:t>
      </w:r>
      <w:r w:rsidRPr="00A749EA">
        <w:rPr>
          <w:rStyle w:val="TagStyle"/>
          <w:rtl/>
        </w:rPr>
        <w:t xml:space="preserve"> </w:t>
      </w:r>
      <w:r>
        <w:rPr>
          <w:rtl/>
        </w:rPr>
        <w:t>היו"ר אוריאל בוסו:</w:t>
      </w:r>
      <w:r w:rsidRPr="00A749EA">
        <w:rPr>
          <w:rStyle w:val="TagStyle"/>
          <w:rtl/>
        </w:rPr>
        <w:t xml:space="preserve"> </w:t>
      </w:r>
      <w:r w:rsidRPr="0005468B">
        <w:rPr>
          <w:rStyle w:val="TagStyle"/>
          <w:rtl/>
        </w:rPr>
        <w:t>&lt;&lt; יור &gt;&gt;</w:t>
      </w:r>
      <w:r>
        <w:rPr>
          <w:rtl/>
        </w:rPr>
        <w:t xml:space="preserve"> </w:t>
      </w:r>
      <w:bookmarkEnd w:id="4604"/>
    </w:p>
    <w:p w:rsidR="00E86ADC" w:rsidRDefault="00E86ADC" w:rsidP="009C2933">
      <w:pPr>
        <w:pStyle w:val="KeepWithNext"/>
        <w:rPr>
          <w:rtl/>
        </w:rPr>
      </w:pPr>
    </w:p>
    <w:p w:rsidR="00E86ADC" w:rsidRDefault="00E86ADC" w:rsidP="009C2933">
      <w:pPr>
        <w:rPr>
          <w:rtl/>
        </w:rPr>
      </w:pPr>
      <w:r>
        <w:rPr>
          <w:rFonts w:hint="cs"/>
          <w:rtl/>
        </w:rPr>
        <w:t>תודה.</w:t>
      </w:r>
    </w:p>
    <w:p w:rsidR="00E86ADC" w:rsidRDefault="00E86ADC" w:rsidP="009C2933">
      <w:pPr>
        <w:rPr>
          <w:rtl/>
        </w:rPr>
      </w:pPr>
    </w:p>
    <w:p w:rsidR="00E86ADC" w:rsidRDefault="00E86ADC" w:rsidP="009C2933">
      <w:pPr>
        <w:pStyle w:val="-"/>
        <w:keepNext/>
        <w:rPr>
          <w:rtl/>
        </w:rPr>
      </w:pPr>
      <w:bookmarkStart w:id="4605" w:name="ET_speakercontinue_5264_19"/>
      <w:r w:rsidRPr="0005468B">
        <w:rPr>
          <w:rStyle w:val="TagStyle"/>
          <w:rtl/>
        </w:rPr>
        <w:t xml:space="preserve"> &lt;&lt; דובר_המשך &gt;&gt;</w:t>
      </w:r>
      <w:r w:rsidRPr="00A749EA">
        <w:rPr>
          <w:rStyle w:val="TagStyle"/>
          <w:rtl/>
        </w:rPr>
        <w:t xml:space="preserve"> </w:t>
      </w:r>
      <w:r>
        <w:rPr>
          <w:rtl/>
        </w:rPr>
        <w:t>אחמד טיבי (חד"ש-תע"ל):</w:t>
      </w:r>
      <w:r w:rsidRPr="00A749EA">
        <w:rPr>
          <w:rStyle w:val="TagStyle"/>
          <w:rtl/>
        </w:rPr>
        <w:t xml:space="preserve"> </w:t>
      </w:r>
      <w:r w:rsidRPr="0005468B">
        <w:rPr>
          <w:rStyle w:val="TagStyle"/>
          <w:rtl/>
        </w:rPr>
        <w:t>&lt;&lt; דובר_המשך &gt;&gt;</w:t>
      </w:r>
      <w:r>
        <w:rPr>
          <w:rtl/>
        </w:rPr>
        <w:t xml:space="preserve"> </w:t>
      </w:r>
      <w:bookmarkEnd w:id="4605"/>
    </w:p>
    <w:p w:rsidR="00E86ADC" w:rsidRDefault="00E86ADC" w:rsidP="009C2933">
      <w:pPr>
        <w:pStyle w:val="KeepWithNext"/>
        <w:rPr>
          <w:rtl/>
        </w:rPr>
      </w:pPr>
    </w:p>
    <w:p w:rsidR="00E86ADC" w:rsidRDefault="00E86ADC" w:rsidP="009C2933">
      <w:pPr>
        <w:rPr>
          <w:rtl/>
        </w:rPr>
      </w:pPr>
      <w:bookmarkStart w:id="4606" w:name="_ETM_Q8_242370"/>
      <w:bookmarkEnd w:id="4606"/>
      <w:r>
        <w:rPr>
          <w:rtl/>
        </w:rPr>
        <w:t xml:space="preserve">האמת </w:t>
      </w:r>
      <w:bookmarkStart w:id="4607" w:name="_ETM_Q8_242940"/>
      <w:bookmarkEnd w:id="4607"/>
      <w:r>
        <w:rPr>
          <w:rtl/>
        </w:rPr>
        <w:t xml:space="preserve">היא </w:t>
      </w:r>
      <w:bookmarkStart w:id="4608" w:name="_ETM_Q8_243570"/>
      <w:bookmarkEnd w:id="4608"/>
      <w:r>
        <w:rPr>
          <w:rtl/>
        </w:rPr>
        <w:t xml:space="preserve">שאני </w:t>
      </w:r>
      <w:bookmarkStart w:id="4609" w:name="_ETM_Q8_243899"/>
      <w:bookmarkEnd w:id="4609"/>
      <w:r>
        <w:rPr>
          <w:rtl/>
        </w:rPr>
        <w:t xml:space="preserve">לא </w:t>
      </w:r>
      <w:bookmarkStart w:id="4610" w:name="_ETM_Q8_244080"/>
      <w:bookmarkEnd w:id="4610"/>
      <w:r>
        <w:rPr>
          <w:rtl/>
        </w:rPr>
        <w:t>יודע</w:t>
      </w:r>
      <w:r>
        <w:rPr>
          <w:rFonts w:hint="cs"/>
          <w:rtl/>
        </w:rPr>
        <w:t xml:space="preserve"> –</w:t>
      </w:r>
      <w:r>
        <w:rPr>
          <w:rtl/>
        </w:rPr>
        <w:t xml:space="preserve"> </w:t>
      </w:r>
      <w:bookmarkStart w:id="4611" w:name="_ETM_Q8_245119"/>
      <w:bookmarkEnd w:id="4611"/>
      <w:r>
        <w:rPr>
          <w:rFonts w:hint="cs"/>
          <w:rtl/>
        </w:rPr>
        <w:t xml:space="preserve">(אמר בערבית: אני לא יודע מאיפה אנחנו באים </w:t>
      </w:r>
      <w:r>
        <w:rPr>
          <w:rtl/>
        </w:rPr>
        <w:t>–</w:t>
      </w:r>
      <w:r>
        <w:rPr>
          <w:rFonts w:hint="cs"/>
          <w:rtl/>
        </w:rPr>
        <w:t xml:space="preserve"> ממנסור עבאס או מטלי גוטליב, מבן גביר או מהרשימה המאוחדת. אחרי הבחירות אמרנו: יש לפנינו אתגר) – </w:t>
      </w:r>
      <w:bookmarkStart w:id="4612" w:name="_ETM_Q8_245630"/>
      <w:bookmarkStart w:id="4613" w:name="_ETM_Q8_245840"/>
      <w:bookmarkStart w:id="4614" w:name="_ETM_Q8_246259"/>
      <w:bookmarkStart w:id="4615" w:name="_ETM_Q8_246740"/>
      <w:bookmarkStart w:id="4616" w:name="_ETM_Q8_247610"/>
      <w:bookmarkStart w:id="4617" w:name="_ETM_Q8_247910"/>
      <w:bookmarkStart w:id="4618" w:name="_ETM_Q8_261150"/>
      <w:bookmarkEnd w:id="4612"/>
      <w:bookmarkEnd w:id="4613"/>
      <w:bookmarkEnd w:id="4614"/>
      <w:bookmarkEnd w:id="4615"/>
      <w:bookmarkEnd w:id="4616"/>
      <w:bookmarkEnd w:id="4617"/>
      <w:bookmarkEnd w:id="4618"/>
      <w:r>
        <w:rPr>
          <w:rtl/>
        </w:rPr>
        <w:t xml:space="preserve">אמרנו </w:t>
      </w:r>
      <w:bookmarkStart w:id="4619" w:name="_ETM_Q8_261660"/>
      <w:bookmarkEnd w:id="4619"/>
      <w:r>
        <w:rPr>
          <w:rtl/>
        </w:rPr>
        <w:t>מ</w:t>
      </w:r>
      <w:r>
        <w:rPr>
          <w:rFonts w:hint="cs"/>
          <w:rtl/>
        </w:rPr>
        <w:t>י</w:t>
      </w:r>
      <w:r>
        <w:rPr>
          <w:rtl/>
        </w:rPr>
        <w:t xml:space="preserve">יד </w:t>
      </w:r>
      <w:bookmarkStart w:id="4620" w:name="_ETM_Q8_261930"/>
      <w:bookmarkEnd w:id="4620"/>
      <w:r>
        <w:rPr>
          <w:rtl/>
        </w:rPr>
        <w:t xml:space="preserve">אחרי </w:t>
      </w:r>
      <w:bookmarkStart w:id="4621" w:name="_ETM_Q8_262200"/>
      <w:bookmarkEnd w:id="4621"/>
      <w:r>
        <w:rPr>
          <w:rtl/>
        </w:rPr>
        <w:t>הבחירות</w:t>
      </w:r>
      <w:r>
        <w:rPr>
          <w:rFonts w:hint="cs"/>
          <w:rtl/>
        </w:rPr>
        <w:t>:</w:t>
      </w:r>
      <w:r>
        <w:rPr>
          <w:rtl/>
        </w:rPr>
        <w:t xml:space="preserve"> </w:t>
      </w:r>
      <w:bookmarkStart w:id="4622" w:name="_ETM_Q8_262800"/>
      <w:bookmarkEnd w:id="4622"/>
      <w:r>
        <w:rPr>
          <w:rtl/>
        </w:rPr>
        <w:t xml:space="preserve">יש </w:t>
      </w:r>
      <w:bookmarkStart w:id="4623" w:name="_ETM_Q8_263069"/>
      <w:bookmarkEnd w:id="4623"/>
      <w:r>
        <w:rPr>
          <w:rtl/>
        </w:rPr>
        <w:t xml:space="preserve">אתגר </w:t>
      </w:r>
      <w:bookmarkStart w:id="4624" w:name="_ETM_Q8_263520"/>
      <w:bookmarkEnd w:id="4624"/>
      <w:r>
        <w:rPr>
          <w:rtl/>
        </w:rPr>
        <w:t>חדש</w:t>
      </w:r>
      <w:r>
        <w:rPr>
          <w:rFonts w:hint="cs"/>
          <w:rtl/>
        </w:rPr>
        <w:t>,</w:t>
      </w:r>
      <w:r>
        <w:rPr>
          <w:rtl/>
        </w:rPr>
        <w:t xml:space="preserve"> </w:t>
      </w:r>
      <w:bookmarkStart w:id="4625" w:name="_ETM_Q8_264540"/>
      <w:bookmarkEnd w:id="4625"/>
      <w:r>
        <w:rPr>
          <w:rtl/>
        </w:rPr>
        <w:t xml:space="preserve">יש </w:t>
      </w:r>
      <w:bookmarkStart w:id="4626" w:name="_ETM_Q8_264810"/>
      <w:bookmarkEnd w:id="4626"/>
      <w:r>
        <w:rPr>
          <w:rFonts w:hint="cs"/>
          <w:rtl/>
        </w:rPr>
        <w:t>פשיזם</w:t>
      </w:r>
      <w:r>
        <w:rPr>
          <w:rtl/>
        </w:rPr>
        <w:t xml:space="preserve"> </w:t>
      </w:r>
      <w:bookmarkStart w:id="4627" w:name="_ETM_Q8_265259"/>
      <w:bookmarkEnd w:id="4627"/>
      <w:r>
        <w:rPr>
          <w:rtl/>
        </w:rPr>
        <w:t>עולה</w:t>
      </w:r>
      <w:r>
        <w:rPr>
          <w:rFonts w:hint="cs"/>
          <w:rtl/>
        </w:rPr>
        <w:t>.</w:t>
      </w:r>
      <w:r>
        <w:rPr>
          <w:rtl/>
        </w:rPr>
        <w:t xml:space="preserve"> </w:t>
      </w:r>
      <w:bookmarkStart w:id="4628" w:name="_ETM_Q8_267270"/>
      <w:bookmarkEnd w:id="4628"/>
      <w:r>
        <w:rPr>
          <w:rtl/>
        </w:rPr>
        <w:t xml:space="preserve">אני </w:t>
      </w:r>
      <w:bookmarkStart w:id="4629" w:name="_ETM_Q8_267630"/>
      <w:bookmarkEnd w:id="4629"/>
      <w:r>
        <w:rPr>
          <w:rtl/>
        </w:rPr>
        <w:t xml:space="preserve">מבין </w:t>
      </w:r>
      <w:bookmarkStart w:id="4630" w:name="_ETM_Q8_268290"/>
      <w:bookmarkEnd w:id="4630"/>
      <w:r>
        <w:rPr>
          <w:rFonts w:hint="cs"/>
          <w:rtl/>
        </w:rPr>
        <w:t xml:space="preserve">(אמר בערבית: אני מבין את התסכול) </w:t>
      </w:r>
      <w:r>
        <w:rPr>
          <w:rtl/>
        </w:rPr>
        <w:t>–</w:t>
      </w:r>
      <w:r>
        <w:rPr>
          <w:rFonts w:hint="cs"/>
          <w:rtl/>
        </w:rPr>
        <w:t xml:space="preserve"> את התסכול </w:t>
      </w:r>
      <w:r>
        <w:rPr>
          <w:rtl/>
        </w:rPr>
        <w:t>–</w:t>
      </w:r>
      <w:r>
        <w:rPr>
          <w:rFonts w:hint="cs"/>
          <w:rtl/>
        </w:rPr>
        <w:t xml:space="preserve"> (אומר בערבית: של מנסור עבאס. הוא מאוכזב מאוד). הוא מסתובב - - -</w:t>
      </w:r>
    </w:p>
    <w:p w:rsidR="00E86ADC" w:rsidRDefault="00E86ADC" w:rsidP="009C2933">
      <w:pPr>
        <w:rPr>
          <w:rtl/>
        </w:rPr>
      </w:pPr>
      <w:bookmarkStart w:id="4631" w:name="_ETM_Q8_277949"/>
      <w:bookmarkStart w:id="4632" w:name="_ETM_Q8_278059"/>
      <w:bookmarkEnd w:id="4631"/>
      <w:bookmarkEnd w:id="4632"/>
    </w:p>
    <w:p w:rsidR="00E86ADC" w:rsidRDefault="00E86ADC" w:rsidP="009C2933">
      <w:pPr>
        <w:pStyle w:val="af7"/>
        <w:keepNext/>
        <w:rPr>
          <w:rtl/>
        </w:rPr>
      </w:pPr>
      <w:bookmarkStart w:id="4633" w:name="ET_yor_אוריאל_בוסו_20"/>
      <w:r w:rsidRPr="0005468B">
        <w:rPr>
          <w:rStyle w:val="TagStyle"/>
          <w:rtl/>
        </w:rPr>
        <w:t xml:space="preserve"> &lt;&lt; יור &gt;&gt;</w:t>
      </w:r>
      <w:r w:rsidRPr="007077C9">
        <w:rPr>
          <w:rStyle w:val="TagStyle"/>
          <w:rtl/>
        </w:rPr>
        <w:t xml:space="preserve"> </w:t>
      </w:r>
      <w:r>
        <w:rPr>
          <w:rtl/>
        </w:rPr>
        <w:t>היו"ר אוריאל בוסו:</w:t>
      </w:r>
      <w:r w:rsidRPr="007077C9">
        <w:rPr>
          <w:rStyle w:val="TagStyle"/>
          <w:rtl/>
        </w:rPr>
        <w:t xml:space="preserve"> </w:t>
      </w:r>
      <w:r w:rsidRPr="0005468B">
        <w:rPr>
          <w:rStyle w:val="TagStyle"/>
          <w:rtl/>
        </w:rPr>
        <w:t>&lt;&lt; יור &gt;&gt;</w:t>
      </w:r>
      <w:r>
        <w:rPr>
          <w:rtl/>
        </w:rPr>
        <w:t xml:space="preserve"> </w:t>
      </w:r>
      <w:bookmarkEnd w:id="4633"/>
    </w:p>
    <w:p w:rsidR="00E86ADC" w:rsidRDefault="00E86ADC" w:rsidP="009C2933">
      <w:pPr>
        <w:pStyle w:val="KeepWithNext"/>
        <w:rPr>
          <w:rtl/>
        </w:rPr>
      </w:pPr>
    </w:p>
    <w:p w:rsidR="00E86ADC" w:rsidRDefault="00E86ADC" w:rsidP="009C2933">
      <w:pPr>
        <w:rPr>
          <w:rtl/>
        </w:rPr>
      </w:pPr>
      <w:bookmarkStart w:id="4634" w:name="_ETM_Q8_278790"/>
      <w:bookmarkEnd w:id="4634"/>
      <w:r>
        <w:rPr>
          <w:rFonts w:hint="cs"/>
          <w:rtl/>
        </w:rPr>
        <w:t xml:space="preserve">ההוא דיבר, </w:t>
      </w:r>
      <w:bookmarkStart w:id="4635" w:name="_ETM_Q8_278550"/>
      <w:bookmarkEnd w:id="4635"/>
      <w:r>
        <w:rPr>
          <w:rFonts w:hint="cs"/>
          <w:rtl/>
        </w:rPr>
        <w:t xml:space="preserve">חשבנו שאתה מתרגם אותו. גם אתה מדבר, אז מה נעשה? </w:t>
      </w:r>
    </w:p>
    <w:p w:rsidR="00E86ADC" w:rsidRDefault="00E86ADC" w:rsidP="009C2933">
      <w:pPr>
        <w:rPr>
          <w:rtl/>
        </w:rPr>
      </w:pPr>
      <w:bookmarkStart w:id="4636" w:name="_ETM_Q8_275874"/>
      <w:bookmarkStart w:id="4637" w:name="_ETM_Q8_275970"/>
      <w:bookmarkEnd w:id="4636"/>
      <w:bookmarkEnd w:id="4637"/>
    </w:p>
    <w:p w:rsidR="00E86ADC" w:rsidRDefault="00E86ADC" w:rsidP="009C2933">
      <w:pPr>
        <w:pStyle w:val="-"/>
        <w:keepNext/>
        <w:rPr>
          <w:rtl/>
        </w:rPr>
      </w:pPr>
      <w:bookmarkStart w:id="4638" w:name="ET_speakercontinue_5264_21"/>
      <w:r w:rsidRPr="0005468B">
        <w:rPr>
          <w:rStyle w:val="TagStyle"/>
          <w:rtl/>
        </w:rPr>
        <w:t xml:space="preserve"> &lt;&lt; דובר_המשך &gt;&gt;</w:t>
      </w:r>
      <w:r w:rsidRPr="007077C9">
        <w:rPr>
          <w:rStyle w:val="TagStyle"/>
          <w:rtl/>
        </w:rPr>
        <w:t xml:space="preserve"> </w:t>
      </w:r>
      <w:r>
        <w:rPr>
          <w:rtl/>
        </w:rPr>
        <w:t>אחמד טיבי (חד"ש-תע"ל):</w:t>
      </w:r>
      <w:r w:rsidRPr="007077C9">
        <w:rPr>
          <w:rStyle w:val="TagStyle"/>
          <w:rtl/>
        </w:rPr>
        <w:t xml:space="preserve"> </w:t>
      </w:r>
      <w:r w:rsidRPr="0005468B">
        <w:rPr>
          <w:rStyle w:val="TagStyle"/>
          <w:rtl/>
        </w:rPr>
        <w:t>&lt;&lt; דובר_המשך &gt;&gt;</w:t>
      </w:r>
      <w:r>
        <w:rPr>
          <w:rtl/>
        </w:rPr>
        <w:t xml:space="preserve"> </w:t>
      </w:r>
      <w:bookmarkEnd w:id="4638"/>
    </w:p>
    <w:p w:rsidR="00E86ADC" w:rsidRDefault="00E86ADC" w:rsidP="009C2933">
      <w:pPr>
        <w:pStyle w:val="KeepWithNext"/>
        <w:rPr>
          <w:rtl/>
        </w:rPr>
      </w:pPr>
    </w:p>
    <w:p w:rsidR="00E86ADC" w:rsidRDefault="00E86ADC" w:rsidP="009C2933">
      <w:pPr>
        <w:rPr>
          <w:rtl/>
        </w:rPr>
      </w:pPr>
      <w:bookmarkStart w:id="4639" w:name="_ETM_Q8_276691"/>
      <w:bookmarkEnd w:id="4639"/>
      <w:r>
        <w:rPr>
          <w:rFonts w:hint="cs"/>
          <w:rtl/>
        </w:rPr>
        <w:t xml:space="preserve">דקה, דקה. </w:t>
      </w:r>
    </w:p>
    <w:p w:rsidR="00E86ADC" w:rsidRDefault="00E86ADC" w:rsidP="009C2933">
      <w:pPr>
        <w:rPr>
          <w:rtl/>
        </w:rPr>
      </w:pPr>
      <w:bookmarkStart w:id="4640" w:name="_ETM_Q8_279806"/>
      <w:bookmarkStart w:id="4641" w:name="_ETM_Q8_279896"/>
      <w:bookmarkEnd w:id="4640"/>
      <w:bookmarkEnd w:id="4641"/>
    </w:p>
    <w:p w:rsidR="00E86ADC" w:rsidRDefault="00E86ADC" w:rsidP="009C2933">
      <w:pPr>
        <w:pStyle w:val="af6"/>
        <w:keepNext/>
        <w:rPr>
          <w:rtl/>
        </w:rPr>
      </w:pPr>
      <w:bookmarkStart w:id="4642" w:name="ET_interruption_5300_22"/>
      <w:r w:rsidRPr="0005468B">
        <w:rPr>
          <w:rStyle w:val="TagStyle"/>
          <w:rtl/>
        </w:rPr>
        <w:lastRenderedPageBreak/>
        <w:t xml:space="preserve"> &lt;&lt; קריאה &gt;&gt;</w:t>
      </w:r>
      <w:r w:rsidRPr="003C50DB">
        <w:rPr>
          <w:rStyle w:val="TagStyle"/>
          <w:rtl/>
        </w:rPr>
        <w:t xml:space="preserve"> </w:t>
      </w:r>
      <w:r>
        <w:rPr>
          <w:rtl/>
        </w:rPr>
        <w:t>מירב בן ארי (יש עתיד):</w:t>
      </w:r>
      <w:r w:rsidRPr="003C50DB">
        <w:rPr>
          <w:rStyle w:val="TagStyle"/>
          <w:rtl/>
        </w:rPr>
        <w:t xml:space="preserve"> </w:t>
      </w:r>
      <w:r w:rsidRPr="0005468B">
        <w:rPr>
          <w:rStyle w:val="TagStyle"/>
          <w:rtl/>
        </w:rPr>
        <w:t>&lt;&lt; קריאה &gt;&gt;</w:t>
      </w:r>
      <w:r>
        <w:rPr>
          <w:rtl/>
        </w:rPr>
        <w:t xml:space="preserve"> </w:t>
      </w:r>
      <w:bookmarkEnd w:id="4642"/>
    </w:p>
    <w:p w:rsidR="00E86ADC" w:rsidRDefault="00E86ADC" w:rsidP="009C2933">
      <w:pPr>
        <w:pStyle w:val="KeepWithNext"/>
        <w:rPr>
          <w:rtl/>
        </w:rPr>
      </w:pPr>
    </w:p>
    <w:p w:rsidR="00E86ADC" w:rsidRDefault="00E86ADC" w:rsidP="009C2933">
      <w:pPr>
        <w:rPr>
          <w:rtl/>
        </w:rPr>
      </w:pPr>
      <w:r>
        <w:rPr>
          <w:rFonts w:hint="cs"/>
          <w:rtl/>
        </w:rPr>
        <w:t>תתרגם לה כבר.</w:t>
      </w:r>
    </w:p>
    <w:p w:rsidR="00E86ADC" w:rsidRDefault="00E86ADC" w:rsidP="009C2933">
      <w:pPr>
        <w:rPr>
          <w:rtl/>
        </w:rPr>
      </w:pPr>
      <w:bookmarkStart w:id="4643" w:name="_ETM_Q8_284307"/>
      <w:bookmarkStart w:id="4644" w:name="_ETM_Q8_284421"/>
      <w:bookmarkEnd w:id="4643"/>
      <w:bookmarkEnd w:id="4644"/>
    </w:p>
    <w:p w:rsidR="00E86ADC" w:rsidRDefault="00E86ADC" w:rsidP="009C2933">
      <w:pPr>
        <w:pStyle w:val="-"/>
        <w:keepNext/>
        <w:rPr>
          <w:rtl/>
        </w:rPr>
      </w:pPr>
      <w:bookmarkStart w:id="4645" w:name="ET_speakercontinue_5264_23"/>
      <w:r w:rsidRPr="0005468B">
        <w:rPr>
          <w:rStyle w:val="TagStyle"/>
          <w:rtl/>
        </w:rPr>
        <w:t xml:space="preserve"> &lt;&lt; דובר_המשך &gt;&gt;</w:t>
      </w:r>
      <w:r w:rsidRPr="003C50DB">
        <w:rPr>
          <w:rStyle w:val="TagStyle"/>
          <w:rtl/>
        </w:rPr>
        <w:t xml:space="preserve"> </w:t>
      </w:r>
      <w:r>
        <w:rPr>
          <w:rtl/>
        </w:rPr>
        <w:t>אחמד טיבי (חד"ש-תע"ל):</w:t>
      </w:r>
      <w:r w:rsidRPr="003C50DB">
        <w:rPr>
          <w:rStyle w:val="TagStyle"/>
          <w:rtl/>
        </w:rPr>
        <w:t xml:space="preserve"> </w:t>
      </w:r>
      <w:r w:rsidRPr="0005468B">
        <w:rPr>
          <w:rStyle w:val="TagStyle"/>
          <w:rtl/>
        </w:rPr>
        <w:t>&lt;&lt; דובר_המשך &gt;&gt;</w:t>
      </w:r>
      <w:r>
        <w:rPr>
          <w:rtl/>
        </w:rPr>
        <w:t xml:space="preserve"> </w:t>
      </w:r>
      <w:bookmarkEnd w:id="4645"/>
    </w:p>
    <w:p w:rsidR="00E86ADC" w:rsidRDefault="00E86ADC" w:rsidP="009C2933">
      <w:pPr>
        <w:pStyle w:val="KeepWithNext"/>
        <w:rPr>
          <w:rtl/>
        </w:rPr>
      </w:pPr>
    </w:p>
    <w:p w:rsidR="00E86ADC" w:rsidRDefault="00E86ADC" w:rsidP="009C2933">
      <w:pPr>
        <w:rPr>
          <w:rtl/>
        </w:rPr>
      </w:pPr>
      <w:bookmarkStart w:id="4646" w:name="_ETM_Q8_285977"/>
      <w:bookmarkEnd w:id="4646"/>
      <w:r>
        <w:rPr>
          <w:rFonts w:hint="cs"/>
          <w:rtl/>
        </w:rPr>
        <w:t xml:space="preserve">דקה, דקה. (אומר דברים בשפה הערבית, להלן תרגומם: אני רואה את מנסור עבאס הולך בפרוזדור כאן לא בסדר, לא יודע מה לעשות. לא יודע מה לעשות.) </w:t>
      </w:r>
      <w:bookmarkStart w:id="4647" w:name="_ETM_Q8_268829"/>
      <w:bookmarkStart w:id="4648" w:name="_ETM_Q8_270060"/>
      <w:bookmarkStart w:id="4649" w:name="_ETM_Q8_270240"/>
      <w:bookmarkStart w:id="4650" w:name="_ETM_Q8_270450"/>
      <w:bookmarkStart w:id="4651" w:name="_ETM_Q8_272410"/>
      <w:bookmarkStart w:id="4652" w:name="_ETM_Q8_272800"/>
      <w:bookmarkStart w:id="4653" w:name="_ETM_Q8_273160"/>
      <w:bookmarkStart w:id="4654" w:name="_ETM_Q8_274590"/>
      <w:bookmarkStart w:id="4655" w:name="_ETM_Q8_274800"/>
      <w:bookmarkStart w:id="4656" w:name="_ETM_Q8_275190"/>
      <w:bookmarkStart w:id="4657" w:name="_ETM_Q8_275790"/>
      <w:bookmarkStart w:id="4658" w:name="_ETM_Q8_276090"/>
      <w:bookmarkStart w:id="4659" w:name="_ETM_Q8_277190"/>
      <w:bookmarkStart w:id="4660" w:name="_ETM_Q8_277700"/>
      <w:bookmarkStart w:id="4661" w:name="_ETM_Q8_277850"/>
      <w:bookmarkStart w:id="4662" w:name="_ETM_Q8_277910"/>
      <w:bookmarkStart w:id="4663" w:name="_ETM_Q8_278060"/>
      <w:bookmarkStart w:id="4664" w:name="_ETM_Q8_278420"/>
      <w:bookmarkStart w:id="4665" w:name="_ETM_Q8_278900"/>
      <w:bookmarkStart w:id="4666" w:name="_ETM_Q8_280400"/>
      <w:bookmarkStart w:id="4667" w:name="_ETM_Q8_282319"/>
      <w:bookmarkStart w:id="4668" w:name="_ETM_Q8_282920"/>
      <w:bookmarkStart w:id="4669" w:name="_ETM_Q8_286740"/>
      <w:bookmarkStart w:id="4670" w:name="_ETM_Q8_287040"/>
      <w:bookmarkStart w:id="4671" w:name="_ETM_Q8_288299"/>
      <w:bookmarkStart w:id="4672" w:name="_ETM_Q8_288659"/>
      <w:bookmarkStart w:id="4673" w:name="_ETM_Q8_289080"/>
      <w:bookmarkStart w:id="4674" w:name="_ETM_Q8_289350"/>
      <w:bookmarkStart w:id="4675" w:name="_ETM_Q8_290130"/>
      <w:bookmarkStart w:id="4676" w:name="_ETM_Q8_291829"/>
      <w:bookmarkStart w:id="4677" w:name="_ETM_Q8_292039"/>
      <w:bookmarkStart w:id="4678" w:name="_ETM_Q8_292249"/>
      <w:bookmarkStart w:id="4679" w:name="_ETM_Q8_292729"/>
      <w:bookmarkStart w:id="4680" w:name="_ETM_Q8_292999"/>
      <w:bookmarkStart w:id="4681" w:name="_ETM_Q8_294729"/>
      <w:bookmarkStart w:id="4682" w:name="_ETM_Q8_295329"/>
      <w:bookmarkStart w:id="4683" w:name="_ETM_Q8_295420"/>
      <w:bookmarkStart w:id="4684" w:name="_ETM_Q8_320030"/>
      <w:bookmarkEnd w:id="4647"/>
      <w:bookmarkEnd w:id="4648"/>
      <w:bookmarkEnd w:id="4649"/>
      <w:bookmarkEnd w:id="4650"/>
      <w:bookmarkEnd w:id="4651"/>
      <w:bookmarkEnd w:id="4652"/>
      <w:bookmarkEnd w:id="4653"/>
      <w:bookmarkEnd w:id="4654"/>
      <w:bookmarkEnd w:id="4655"/>
      <w:bookmarkEnd w:id="4656"/>
      <w:bookmarkEnd w:id="4657"/>
      <w:bookmarkEnd w:id="4658"/>
      <w:bookmarkEnd w:id="4659"/>
      <w:bookmarkEnd w:id="4660"/>
      <w:bookmarkEnd w:id="4661"/>
      <w:bookmarkEnd w:id="4662"/>
      <w:bookmarkEnd w:id="4663"/>
      <w:bookmarkEnd w:id="4664"/>
      <w:bookmarkEnd w:id="4665"/>
      <w:bookmarkEnd w:id="4666"/>
      <w:bookmarkEnd w:id="4667"/>
      <w:bookmarkEnd w:id="4668"/>
      <w:bookmarkEnd w:id="4669"/>
      <w:bookmarkEnd w:id="4670"/>
      <w:bookmarkEnd w:id="4671"/>
      <w:bookmarkEnd w:id="4672"/>
      <w:bookmarkEnd w:id="4673"/>
      <w:bookmarkEnd w:id="4674"/>
      <w:bookmarkEnd w:id="4675"/>
      <w:bookmarkEnd w:id="4676"/>
      <w:bookmarkEnd w:id="4677"/>
      <w:bookmarkEnd w:id="4678"/>
      <w:bookmarkEnd w:id="4679"/>
      <w:bookmarkEnd w:id="4680"/>
      <w:bookmarkEnd w:id="4681"/>
      <w:bookmarkEnd w:id="4682"/>
      <w:bookmarkEnd w:id="4683"/>
      <w:bookmarkEnd w:id="4684"/>
    </w:p>
    <w:p w:rsidR="00E86ADC" w:rsidRDefault="00E86ADC" w:rsidP="009C2933">
      <w:pPr>
        <w:rPr>
          <w:rtl/>
        </w:rPr>
      </w:pPr>
      <w:bookmarkStart w:id="4685" w:name="_ETM_Q8_301307"/>
      <w:bookmarkStart w:id="4686" w:name="_ETM_Q8_301421"/>
      <w:bookmarkEnd w:id="4685"/>
      <w:bookmarkEnd w:id="4686"/>
    </w:p>
    <w:p w:rsidR="00E86ADC" w:rsidRDefault="00E86ADC" w:rsidP="009C2933">
      <w:pPr>
        <w:pStyle w:val="af6"/>
        <w:keepNext/>
        <w:rPr>
          <w:rtl/>
        </w:rPr>
      </w:pPr>
      <w:r w:rsidRPr="0005468B">
        <w:rPr>
          <w:rStyle w:val="TagStyle"/>
          <w:rtl/>
        </w:rPr>
        <w:t xml:space="preserve"> &lt;&lt; קריאה &gt;&gt;</w:t>
      </w:r>
      <w:r w:rsidRPr="003C50DB">
        <w:rPr>
          <w:rStyle w:val="TagStyle"/>
          <w:rtl/>
        </w:rPr>
        <w:t xml:space="preserve"> </w:t>
      </w:r>
      <w:r>
        <w:rPr>
          <w:rtl/>
        </w:rPr>
        <w:t>טלי גוטליב (הליכוד):</w:t>
      </w:r>
      <w:r w:rsidRPr="003C50DB">
        <w:rPr>
          <w:rStyle w:val="TagStyle"/>
          <w:rtl/>
        </w:rPr>
        <w:t xml:space="preserve"> </w:t>
      </w:r>
      <w:r w:rsidRPr="0005468B">
        <w:rPr>
          <w:rStyle w:val="TagStyle"/>
          <w:rtl/>
        </w:rPr>
        <w:t>&lt;&lt; קריאה &gt;&gt;</w:t>
      </w:r>
      <w:r>
        <w:rPr>
          <w:rtl/>
        </w:rPr>
        <w:t xml:space="preserve"> </w:t>
      </w:r>
    </w:p>
    <w:p w:rsidR="00E86ADC" w:rsidRDefault="00E86ADC" w:rsidP="009C2933">
      <w:pPr>
        <w:pStyle w:val="KeepWithNext"/>
        <w:rPr>
          <w:rtl/>
        </w:rPr>
      </w:pPr>
    </w:p>
    <w:p w:rsidR="00E86ADC" w:rsidRDefault="00E86ADC" w:rsidP="009C2933">
      <w:pPr>
        <w:rPr>
          <w:rtl/>
        </w:rPr>
      </w:pPr>
      <w:bookmarkStart w:id="4687" w:name="_ETM_Q8_304035"/>
      <w:bookmarkEnd w:id="4687"/>
      <w:r>
        <w:rPr>
          <w:rFonts w:hint="cs"/>
          <w:rtl/>
        </w:rPr>
        <w:t xml:space="preserve">מה הם אומרים פה? מה </w:t>
      </w:r>
      <w:bookmarkStart w:id="4688" w:name="_ETM_Q8_298365"/>
      <w:bookmarkEnd w:id="4688"/>
      <w:r>
        <w:rPr>
          <w:rFonts w:hint="cs"/>
          <w:rtl/>
        </w:rPr>
        <w:t>הוא אומר? - - -</w:t>
      </w:r>
    </w:p>
    <w:p w:rsidR="00E86ADC" w:rsidRDefault="00E86ADC" w:rsidP="009C2933">
      <w:pPr>
        <w:rPr>
          <w:rtl/>
        </w:rPr>
      </w:pPr>
      <w:bookmarkStart w:id="4689" w:name="_ETM_Q8_311569"/>
      <w:bookmarkStart w:id="4690" w:name="_ETM_Q8_311673"/>
      <w:bookmarkEnd w:id="4689"/>
      <w:bookmarkEnd w:id="4690"/>
    </w:p>
    <w:p w:rsidR="00E86ADC" w:rsidRDefault="00E86ADC" w:rsidP="009C2933">
      <w:pPr>
        <w:pStyle w:val="-"/>
        <w:keepNext/>
        <w:rPr>
          <w:rtl/>
        </w:rPr>
      </w:pPr>
      <w:bookmarkStart w:id="4691" w:name="_ETM_Q8_306016"/>
      <w:bookmarkStart w:id="4692" w:name="_ETM_Q8_306109"/>
      <w:bookmarkStart w:id="4693" w:name="ET_speakercontinue_5264_70"/>
      <w:bookmarkEnd w:id="4691"/>
      <w:bookmarkEnd w:id="4692"/>
      <w:r w:rsidRPr="0005468B">
        <w:rPr>
          <w:rStyle w:val="TagStyle"/>
          <w:rtl/>
        </w:rPr>
        <w:t>&lt;&lt; דובר_המשך &gt;&gt;</w:t>
      </w:r>
      <w:r w:rsidRPr="003C50DB">
        <w:rPr>
          <w:rStyle w:val="TagStyle"/>
          <w:rtl/>
        </w:rPr>
        <w:t xml:space="preserve"> </w:t>
      </w:r>
      <w:r>
        <w:rPr>
          <w:rtl/>
        </w:rPr>
        <w:t>אחמד טיבי (חד"ש-תע"ל):</w:t>
      </w:r>
      <w:r w:rsidRPr="003C50DB">
        <w:rPr>
          <w:rStyle w:val="TagStyle"/>
          <w:rtl/>
        </w:rPr>
        <w:t xml:space="preserve"> </w:t>
      </w:r>
      <w:r w:rsidRPr="0005468B">
        <w:rPr>
          <w:rStyle w:val="TagStyle"/>
          <w:rtl/>
        </w:rPr>
        <w:t>&lt;&lt; דובר_המשך &gt;&gt;</w:t>
      </w:r>
      <w:bookmarkEnd w:id="4693"/>
      <w:r>
        <w:rPr>
          <w:rtl/>
        </w:rPr>
        <w:t xml:space="preserve"> </w:t>
      </w:r>
    </w:p>
    <w:p w:rsidR="00E86ADC" w:rsidRDefault="00E86ADC" w:rsidP="009C2933">
      <w:pPr>
        <w:pStyle w:val="KeepWithNext"/>
        <w:rPr>
          <w:rtl/>
        </w:rPr>
      </w:pPr>
    </w:p>
    <w:p w:rsidR="00E86ADC" w:rsidRDefault="00E86ADC" w:rsidP="009C2933">
      <w:pPr>
        <w:rPr>
          <w:rtl/>
        </w:rPr>
      </w:pPr>
      <w:r>
        <w:rPr>
          <w:rFonts w:hint="cs"/>
          <w:rtl/>
        </w:rPr>
        <w:t xml:space="preserve"> (אמר דברים בשפה הערבית, להלן תרגומם:) </w:t>
      </w:r>
    </w:p>
    <w:p w:rsidR="00E86ADC" w:rsidRDefault="00E86ADC" w:rsidP="009C2933">
      <w:pPr>
        <w:rPr>
          <w:rtl/>
        </w:rPr>
      </w:pPr>
    </w:p>
    <w:p w:rsidR="00E86ADC" w:rsidRDefault="00E86ADC" w:rsidP="009C2933">
      <w:pPr>
        <w:pStyle w:val="af7"/>
        <w:keepNext/>
        <w:rPr>
          <w:rtl/>
        </w:rPr>
      </w:pPr>
      <w:r w:rsidRPr="0005468B">
        <w:rPr>
          <w:rStyle w:val="TagStyle"/>
          <w:rtl/>
        </w:rPr>
        <w:t xml:space="preserve"> &lt;&lt; יור &gt;&gt;</w:t>
      </w:r>
      <w:r w:rsidRPr="00DC05F7">
        <w:rPr>
          <w:rStyle w:val="TagStyle"/>
          <w:rtl/>
        </w:rPr>
        <w:t xml:space="preserve"> </w:t>
      </w:r>
      <w:r>
        <w:rPr>
          <w:rtl/>
        </w:rPr>
        <w:t>היו"ר אוריאל בוסו:</w:t>
      </w:r>
      <w:r w:rsidRPr="00DC05F7">
        <w:rPr>
          <w:rStyle w:val="TagStyle"/>
          <w:rtl/>
        </w:rPr>
        <w:t xml:space="preserve"> </w:t>
      </w:r>
      <w:r w:rsidRPr="0005468B">
        <w:rPr>
          <w:rStyle w:val="TagStyle"/>
          <w:rtl/>
        </w:rPr>
        <w:t>&lt;&lt; יור &gt;&gt;</w:t>
      </w:r>
      <w:r>
        <w:rPr>
          <w:rtl/>
        </w:rPr>
        <w:t xml:space="preserve"> </w:t>
      </w:r>
    </w:p>
    <w:p w:rsidR="00E86ADC" w:rsidRDefault="00E86ADC" w:rsidP="009C2933">
      <w:pPr>
        <w:pStyle w:val="KeepWithNext"/>
        <w:rPr>
          <w:rtl/>
        </w:rPr>
      </w:pPr>
    </w:p>
    <w:p w:rsidR="00E86ADC" w:rsidRDefault="00E86ADC" w:rsidP="009C2933">
      <w:pPr>
        <w:rPr>
          <w:rtl/>
        </w:rPr>
      </w:pPr>
      <w:bookmarkStart w:id="4694" w:name="_ETM_Q8_317101"/>
      <w:bookmarkEnd w:id="4694"/>
      <w:r>
        <w:rPr>
          <w:rFonts w:hint="cs"/>
          <w:rtl/>
        </w:rPr>
        <w:t>חברת הכנסת גוטליב,</w:t>
      </w:r>
      <w:r>
        <w:rPr>
          <w:rtl/>
        </w:rPr>
        <w:t xml:space="preserve"> </w:t>
      </w:r>
      <w:bookmarkStart w:id="4695" w:name="_ETM_Q8_321980"/>
      <w:bookmarkEnd w:id="4695"/>
      <w:r>
        <w:rPr>
          <w:rFonts w:hint="cs"/>
          <w:rtl/>
        </w:rPr>
        <w:t xml:space="preserve">קודם כול, קריאות </w:t>
      </w:r>
      <w:r>
        <w:rPr>
          <w:rtl/>
        </w:rPr>
        <w:t>ביניים</w:t>
      </w:r>
      <w:r>
        <w:rPr>
          <w:rFonts w:hint="cs"/>
          <w:rtl/>
        </w:rPr>
        <w:t xml:space="preserve"> –</w:t>
      </w:r>
      <w:r>
        <w:rPr>
          <w:rtl/>
        </w:rPr>
        <w:t xml:space="preserve"> בישיבה</w:t>
      </w:r>
      <w:r>
        <w:rPr>
          <w:rFonts w:hint="cs"/>
          <w:rtl/>
        </w:rPr>
        <w:t>.</w:t>
      </w:r>
      <w:r>
        <w:rPr>
          <w:rtl/>
        </w:rPr>
        <w:t xml:space="preserve"> </w:t>
      </w:r>
      <w:bookmarkStart w:id="4696" w:name="_ETM_Q8_322490"/>
      <w:bookmarkEnd w:id="4696"/>
    </w:p>
    <w:p w:rsidR="00E86ADC" w:rsidRDefault="00E86ADC" w:rsidP="009C2933">
      <w:pPr>
        <w:rPr>
          <w:rtl/>
        </w:rPr>
      </w:pPr>
      <w:bookmarkStart w:id="4697" w:name="_ETM_Q8_322197"/>
      <w:bookmarkStart w:id="4698" w:name="_ETM_Q8_322291"/>
      <w:bookmarkEnd w:id="4697"/>
      <w:bookmarkEnd w:id="4698"/>
    </w:p>
    <w:p w:rsidR="00E86ADC" w:rsidRDefault="00E86ADC" w:rsidP="009C2933">
      <w:pPr>
        <w:pStyle w:val="-"/>
        <w:keepNext/>
        <w:rPr>
          <w:rtl/>
        </w:rPr>
      </w:pPr>
      <w:bookmarkStart w:id="4699" w:name="ET_speakercontinue_5264_26"/>
      <w:r w:rsidRPr="0005468B">
        <w:rPr>
          <w:rStyle w:val="TagStyle"/>
          <w:rtl/>
        </w:rPr>
        <w:t xml:space="preserve"> &lt;&lt; דובר_המשך &gt;&gt;</w:t>
      </w:r>
      <w:r w:rsidRPr="00DC05F7">
        <w:rPr>
          <w:rStyle w:val="TagStyle"/>
          <w:rtl/>
        </w:rPr>
        <w:t xml:space="preserve"> </w:t>
      </w:r>
      <w:r>
        <w:rPr>
          <w:rtl/>
        </w:rPr>
        <w:t>אחמד טיבי (חד"ש-תע"ל):</w:t>
      </w:r>
      <w:r w:rsidRPr="00DC05F7">
        <w:rPr>
          <w:rStyle w:val="TagStyle"/>
          <w:rtl/>
        </w:rPr>
        <w:t xml:space="preserve"> </w:t>
      </w:r>
      <w:r w:rsidRPr="0005468B">
        <w:rPr>
          <w:rStyle w:val="TagStyle"/>
          <w:rtl/>
        </w:rPr>
        <w:t>&lt;&lt; דובר_המשך &gt;&gt;</w:t>
      </w:r>
      <w:r>
        <w:rPr>
          <w:rtl/>
        </w:rPr>
        <w:t xml:space="preserve"> </w:t>
      </w:r>
      <w:bookmarkEnd w:id="4699"/>
    </w:p>
    <w:p w:rsidR="00E86ADC" w:rsidRDefault="00E86ADC" w:rsidP="009C2933">
      <w:pPr>
        <w:pStyle w:val="KeepWithNext"/>
        <w:rPr>
          <w:rtl/>
        </w:rPr>
      </w:pPr>
    </w:p>
    <w:p w:rsidR="00E86ADC" w:rsidRDefault="00E86ADC" w:rsidP="009C2933">
      <w:pPr>
        <w:rPr>
          <w:rtl/>
        </w:rPr>
      </w:pPr>
      <w:bookmarkStart w:id="4700" w:name="_ETM_Q8_323007"/>
      <w:bookmarkEnd w:id="4700"/>
      <w:r>
        <w:rPr>
          <w:rFonts w:hint="cs"/>
          <w:rtl/>
        </w:rPr>
        <w:t xml:space="preserve">(אמר דברים בשפה הערבית, להלן תרגומם:) </w:t>
      </w:r>
    </w:p>
    <w:p w:rsidR="00E86ADC" w:rsidRDefault="00E86ADC" w:rsidP="009C2933">
      <w:pPr>
        <w:rPr>
          <w:rtl/>
        </w:rPr>
      </w:pPr>
    </w:p>
    <w:p w:rsidR="00E86ADC" w:rsidRDefault="00E86ADC" w:rsidP="009C2933">
      <w:pPr>
        <w:pStyle w:val="af6"/>
        <w:keepNext/>
        <w:rPr>
          <w:rtl/>
        </w:rPr>
      </w:pPr>
      <w:r w:rsidRPr="0005468B">
        <w:rPr>
          <w:rStyle w:val="TagStyle"/>
          <w:rtl/>
        </w:rPr>
        <w:t xml:space="preserve"> &lt;&lt; קריאה &gt;&gt;</w:t>
      </w:r>
      <w:r w:rsidRPr="00DC05F7">
        <w:rPr>
          <w:rStyle w:val="TagStyle"/>
          <w:rtl/>
        </w:rPr>
        <w:t xml:space="preserve"> </w:t>
      </w:r>
      <w:r>
        <w:rPr>
          <w:rtl/>
        </w:rPr>
        <w:t>טלי גוטליב (הליכוד):</w:t>
      </w:r>
      <w:r w:rsidRPr="00DC05F7">
        <w:rPr>
          <w:rStyle w:val="TagStyle"/>
          <w:rtl/>
        </w:rPr>
        <w:t xml:space="preserve"> </w:t>
      </w:r>
      <w:r w:rsidRPr="0005468B">
        <w:rPr>
          <w:rStyle w:val="TagStyle"/>
          <w:rtl/>
        </w:rPr>
        <w:t>&lt;&lt; קריאה &gt;&gt;</w:t>
      </w:r>
      <w:r>
        <w:rPr>
          <w:rtl/>
        </w:rPr>
        <w:t xml:space="preserve"> </w:t>
      </w:r>
    </w:p>
    <w:p w:rsidR="00E86ADC" w:rsidRDefault="00E86ADC" w:rsidP="009C2933">
      <w:pPr>
        <w:pStyle w:val="KeepWithNext"/>
        <w:rPr>
          <w:rtl/>
        </w:rPr>
      </w:pPr>
    </w:p>
    <w:p w:rsidR="00E86ADC" w:rsidRDefault="00E86ADC" w:rsidP="009C2933">
      <w:pPr>
        <w:rPr>
          <w:rtl/>
        </w:rPr>
      </w:pPr>
      <w:r>
        <w:rPr>
          <w:rFonts w:hint="cs"/>
          <w:rtl/>
        </w:rPr>
        <w:t xml:space="preserve">מה זה? שידבר בעברית. אנחנו לא רוצים לדעת מה הוא </w:t>
      </w:r>
      <w:bookmarkStart w:id="4701" w:name="_ETM_Q8_335422"/>
      <w:bookmarkEnd w:id="4701"/>
      <w:r>
        <w:rPr>
          <w:rFonts w:hint="cs"/>
          <w:rtl/>
        </w:rPr>
        <w:t>אומר? מה זה?</w:t>
      </w:r>
    </w:p>
    <w:p w:rsidR="00E86ADC" w:rsidRDefault="00E86ADC" w:rsidP="009C2933">
      <w:pPr>
        <w:rPr>
          <w:rtl/>
        </w:rPr>
      </w:pPr>
      <w:bookmarkStart w:id="4702" w:name="_ETM_Q8_337565"/>
      <w:bookmarkStart w:id="4703" w:name="_ETM_Q8_337669"/>
      <w:bookmarkEnd w:id="4702"/>
      <w:bookmarkEnd w:id="4703"/>
    </w:p>
    <w:p w:rsidR="00E86ADC" w:rsidRDefault="00E86ADC" w:rsidP="009C2933">
      <w:pPr>
        <w:pStyle w:val="-"/>
        <w:keepNext/>
        <w:rPr>
          <w:rtl/>
        </w:rPr>
      </w:pPr>
      <w:bookmarkStart w:id="4704" w:name="ET_speakercontinue_5264_28"/>
      <w:r w:rsidRPr="0005468B">
        <w:rPr>
          <w:rStyle w:val="TagStyle"/>
          <w:rtl/>
        </w:rPr>
        <w:t xml:space="preserve"> &lt;&lt; דובר_המשך &gt;&gt;</w:t>
      </w:r>
      <w:r w:rsidRPr="00DC05F7">
        <w:rPr>
          <w:rStyle w:val="TagStyle"/>
          <w:rtl/>
        </w:rPr>
        <w:t xml:space="preserve"> </w:t>
      </w:r>
      <w:r>
        <w:rPr>
          <w:rtl/>
        </w:rPr>
        <w:t>אחמד טיבי (חד"ש-תע"ל):</w:t>
      </w:r>
      <w:r w:rsidRPr="00DC05F7">
        <w:rPr>
          <w:rStyle w:val="TagStyle"/>
          <w:rtl/>
        </w:rPr>
        <w:t xml:space="preserve"> </w:t>
      </w:r>
      <w:r w:rsidRPr="0005468B">
        <w:rPr>
          <w:rStyle w:val="TagStyle"/>
          <w:rtl/>
        </w:rPr>
        <w:t>&lt;&lt; דובר_המשך &gt;&gt;</w:t>
      </w:r>
      <w:r>
        <w:rPr>
          <w:rtl/>
        </w:rPr>
        <w:t xml:space="preserve"> </w:t>
      </w:r>
      <w:bookmarkEnd w:id="4704"/>
    </w:p>
    <w:p w:rsidR="00E86ADC" w:rsidRDefault="00E86ADC" w:rsidP="009C2933">
      <w:pPr>
        <w:pStyle w:val="KeepWithNext"/>
        <w:rPr>
          <w:rtl/>
        </w:rPr>
      </w:pPr>
    </w:p>
    <w:p w:rsidR="00E86ADC" w:rsidRDefault="00E86ADC" w:rsidP="009C2933">
      <w:pPr>
        <w:rPr>
          <w:rtl/>
        </w:rPr>
      </w:pPr>
      <w:bookmarkStart w:id="4705" w:name="_ETM_Q8_338752"/>
      <w:bookmarkEnd w:id="4705"/>
      <w:r>
        <w:rPr>
          <w:rFonts w:hint="cs"/>
          <w:rtl/>
        </w:rPr>
        <w:t xml:space="preserve">(אמר דברים בשפה הערבית, להלן תרגומם:) </w:t>
      </w:r>
    </w:p>
    <w:p w:rsidR="00E86ADC" w:rsidRDefault="00E86ADC" w:rsidP="009C2933">
      <w:pPr>
        <w:rPr>
          <w:rtl/>
        </w:rPr>
      </w:pPr>
    </w:p>
    <w:p w:rsidR="00E86ADC" w:rsidRDefault="00E86ADC" w:rsidP="009C2933">
      <w:pPr>
        <w:pStyle w:val="af7"/>
        <w:keepNext/>
        <w:rPr>
          <w:rtl/>
        </w:rPr>
      </w:pPr>
      <w:bookmarkStart w:id="4706" w:name="ET_yor_אוריאל_בוסו_29"/>
      <w:r w:rsidRPr="0005468B">
        <w:rPr>
          <w:rStyle w:val="TagStyle"/>
          <w:rtl/>
        </w:rPr>
        <w:t xml:space="preserve"> &lt;&lt; יור &gt;&gt;</w:t>
      </w:r>
      <w:r w:rsidRPr="004A4ED3">
        <w:rPr>
          <w:rStyle w:val="TagStyle"/>
          <w:rtl/>
        </w:rPr>
        <w:t xml:space="preserve"> </w:t>
      </w:r>
      <w:r>
        <w:rPr>
          <w:rtl/>
        </w:rPr>
        <w:t>היו"ר אוריאל בוסו:</w:t>
      </w:r>
      <w:r w:rsidRPr="004A4ED3">
        <w:rPr>
          <w:rStyle w:val="TagStyle"/>
          <w:rtl/>
        </w:rPr>
        <w:t xml:space="preserve"> </w:t>
      </w:r>
      <w:r w:rsidRPr="0005468B">
        <w:rPr>
          <w:rStyle w:val="TagStyle"/>
          <w:rtl/>
        </w:rPr>
        <w:t>&lt;&lt; יור &gt;&gt;</w:t>
      </w:r>
      <w:r>
        <w:rPr>
          <w:rtl/>
        </w:rPr>
        <w:t xml:space="preserve"> </w:t>
      </w:r>
      <w:bookmarkEnd w:id="4706"/>
    </w:p>
    <w:p w:rsidR="00E86ADC" w:rsidRDefault="00E86ADC" w:rsidP="009C2933">
      <w:pPr>
        <w:pStyle w:val="KeepWithNext"/>
        <w:rPr>
          <w:rtl/>
        </w:rPr>
      </w:pPr>
    </w:p>
    <w:p w:rsidR="00E86ADC" w:rsidRDefault="00E86ADC" w:rsidP="009C2933">
      <w:pPr>
        <w:rPr>
          <w:rtl/>
        </w:rPr>
      </w:pPr>
      <w:bookmarkStart w:id="4707" w:name="_ETM_Q8_385003"/>
      <w:bookmarkEnd w:id="4707"/>
      <w:r>
        <w:rPr>
          <w:rFonts w:hint="cs"/>
          <w:rtl/>
        </w:rPr>
        <w:t>חבר הכנסת טיבי, קצת בעברית.</w:t>
      </w:r>
    </w:p>
    <w:p w:rsidR="00E86ADC" w:rsidRDefault="00E86ADC" w:rsidP="009C2933">
      <w:pPr>
        <w:rPr>
          <w:rtl/>
        </w:rPr>
      </w:pPr>
      <w:bookmarkStart w:id="4708" w:name="_ETM_Q8_389853"/>
      <w:bookmarkStart w:id="4709" w:name="_ETM_Q8_389957"/>
      <w:bookmarkEnd w:id="4708"/>
      <w:bookmarkEnd w:id="4709"/>
    </w:p>
    <w:p w:rsidR="00E86ADC" w:rsidRDefault="00E86ADC" w:rsidP="009C2933">
      <w:pPr>
        <w:pStyle w:val="-"/>
        <w:keepNext/>
        <w:rPr>
          <w:rtl/>
        </w:rPr>
      </w:pPr>
      <w:bookmarkStart w:id="4710" w:name="ET_speakercontinue_5264_30"/>
      <w:r w:rsidRPr="0005468B">
        <w:rPr>
          <w:rStyle w:val="TagStyle"/>
          <w:rtl/>
        </w:rPr>
        <w:t xml:space="preserve"> &lt;&lt; דובר_המשך &gt;&gt;</w:t>
      </w:r>
      <w:r w:rsidRPr="004A4ED3">
        <w:rPr>
          <w:rStyle w:val="TagStyle"/>
          <w:rtl/>
        </w:rPr>
        <w:t xml:space="preserve"> </w:t>
      </w:r>
      <w:r>
        <w:rPr>
          <w:rtl/>
        </w:rPr>
        <w:t>אחמד טיבי (חד"ש-תע"ל):</w:t>
      </w:r>
      <w:r w:rsidRPr="004A4ED3">
        <w:rPr>
          <w:rStyle w:val="TagStyle"/>
          <w:rtl/>
        </w:rPr>
        <w:t xml:space="preserve"> </w:t>
      </w:r>
      <w:r w:rsidRPr="0005468B">
        <w:rPr>
          <w:rStyle w:val="TagStyle"/>
          <w:rtl/>
        </w:rPr>
        <w:t>&lt;&lt; דובר_המשך &gt;&gt;</w:t>
      </w:r>
      <w:r>
        <w:rPr>
          <w:rtl/>
        </w:rPr>
        <w:t xml:space="preserve"> </w:t>
      </w:r>
      <w:bookmarkEnd w:id="4710"/>
    </w:p>
    <w:p w:rsidR="00E86ADC" w:rsidRDefault="00E86ADC" w:rsidP="009C2933">
      <w:pPr>
        <w:pStyle w:val="KeepWithNext"/>
        <w:rPr>
          <w:rtl/>
        </w:rPr>
      </w:pPr>
    </w:p>
    <w:p w:rsidR="00E86ADC" w:rsidRDefault="00E86ADC" w:rsidP="009C2933">
      <w:pPr>
        <w:rPr>
          <w:rtl/>
        </w:rPr>
      </w:pPr>
      <w:bookmarkStart w:id="4711" w:name="_ETM_Q8_390587"/>
      <w:bookmarkEnd w:id="4711"/>
      <w:r>
        <w:rPr>
          <w:rFonts w:hint="cs"/>
          <w:rtl/>
        </w:rPr>
        <w:t xml:space="preserve">(אמר דברים בשפה הערבית, להלן תרגומם:) </w:t>
      </w:r>
    </w:p>
    <w:p w:rsidR="00E86ADC" w:rsidRDefault="00E86ADC" w:rsidP="009C2933">
      <w:pPr>
        <w:rPr>
          <w:rtl/>
        </w:rPr>
      </w:pPr>
    </w:p>
    <w:p w:rsidR="00E86ADC" w:rsidRDefault="00E86ADC" w:rsidP="009C2933">
      <w:pPr>
        <w:pStyle w:val="af7"/>
        <w:keepNext/>
        <w:rPr>
          <w:rtl/>
        </w:rPr>
      </w:pPr>
      <w:r w:rsidRPr="0005468B">
        <w:rPr>
          <w:rStyle w:val="TagStyle"/>
          <w:rtl/>
        </w:rPr>
        <w:t xml:space="preserve"> &lt;&lt; יור &gt;&gt;</w:t>
      </w:r>
      <w:r w:rsidRPr="004A4ED3">
        <w:rPr>
          <w:rStyle w:val="TagStyle"/>
          <w:rtl/>
        </w:rPr>
        <w:t xml:space="preserve"> </w:t>
      </w:r>
      <w:r>
        <w:rPr>
          <w:rtl/>
        </w:rPr>
        <w:t>היו"ר אוריאל בוסו:</w:t>
      </w:r>
      <w:r w:rsidRPr="004A4ED3">
        <w:rPr>
          <w:rStyle w:val="TagStyle"/>
          <w:rtl/>
        </w:rPr>
        <w:t xml:space="preserve"> </w:t>
      </w:r>
      <w:r w:rsidRPr="0005468B">
        <w:rPr>
          <w:rStyle w:val="TagStyle"/>
          <w:rtl/>
        </w:rPr>
        <w:t>&lt;&lt; יור &gt;&gt;</w:t>
      </w:r>
      <w:r>
        <w:rPr>
          <w:rtl/>
        </w:rPr>
        <w:t xml:space="preserve"> </w:t>
      </w:r>
    </w:p>
    <w:p w:rsidR="00E86ADC" w:rsidRDefault="00E86ADC" w:rsidP="009C2933">
      <w:pPr>
        <w:pStyle w:val="KeepWithNext"/>
        <w:rPr>
          <w:rtl/>
        </w:rPr>
      </w:pPr>
    </w:p>
    <w:p w:rsidR="00E86ADC" w:rsidRDefault="00E86ADC" w:rsidP="009C2933">
      <w:pPr>
        <w:rPr>
          <w:rtl/>
        </w:rPr>
      </w:pPr>
      <w:bookmarkStart w:id="4712" w:name="_ETM_Q8_415640"/>
      <w:bookmarkEnd w:id="4712"/>
      <w:r>
        <w:rPr>
          <w:rFonts w:hint="cs"/>
          <w:rtl/>
        </w:rPr>
        <w:t>נא לסיים.</w:t>
      </w:r>
    </w:p>
    <w:p w:rsidR="00E86ADC" w:rsidRDefault="00E86ADC" w:rsidP="009C2933">
      <w:pPr>
        <w:rPr>
          <w:rtl/>
        </w:rPr>
      </w:pPr>
      <w:bookmarkStart w:id="4713" w:name="_ETM_Q8_417342"/>
      <w:bookmarkStart w:id="4714" w:name="_ETM_Q8_417428"/>
      <w:bookmarkEnd w:id="4713"/>
      <w:bookmarkEnd w:id="4714"/>
    </w:p>
    <w:p w:rsidR="00E86ADC" w:rsidRDefault="00E86ADC" w:rsidP="009C2933">
      <w:pPr>
        <w:pStyle w:val="-"/>
        <w:keepNext/>
        <w:rPr>
          <w:rtl/>
        </w:rPr>
      </w:pPr>
      <w:bookmarkStart w:id="4715" w:name="ET_speakercontinue_5264_32"/>
      <w:r w:rsidRPr="0005468B">
        <w:rPr>
          <w:rStyle w:val="TagStyle"/>
          <w:rtl/>
        </w:rPr>
        <w:t xml:space="preserve"> &lt;&lt; דובר_המשך &gt;&gt;</w:t>
      </w:r>
      <w:r w:rsidRPr="004A4ED3">
        <w:rPr>
          <w:rStyle w:val="TagStyle"/>
          <w:rtl/>
        </w:rPr>
        <w:t xml:space="preserve"> </w:t>
      </w:r>
      <w:r>
        <w:rPr>
          <w:rtl/>
        </w:rPr>
        <w:t>אחמד טיבי (חד"ש-תע"ל):</w:t>
      </w:r>
      <w:r w:rsidRPr="004A4ED3">
        <w:rPr>
          <w:rStyle w:val="TagStyle"/>
          <w:rtl/>
        </w:rPr>
        <w:t xml:space="preserve"> </w:t>
      </w:r>
      <w:r w:rsidRPr="0005468B">
        <w:rPr>
          <w:rStyle w:val="TagStyle"/>
          <w:rtl/>
        </w:rPr>
        <w:t>&lt;&lt; דובר_המשך &gt;&gt;</w:t>
      </w:r>
      <w:r>
        <w:rPr>
          <w:rtl/>
        </w:rPr>
        <w:t xml:space="preserve"> </w:t>
      </w:r>
      <w:bookmarkEnd w:id="4715"/>
    </w:p>
    <w:p w:rsidR="00E86ADC" w:rsidRDefault="00E86ADC" w:rsidP="009C2933">
      <w:pPr>
        <w:pStyle w:val="KeepWithNext"/>
        <w:rPr>
          <w:rtl/>
        </w:rPr>
      </w:pPr>
    </w:p>
    <w:p w:rsidR="00E86ADC" w:rsidRDefault="00E86ADC" w:rsidP="009C2933">
      <w:pPr>
        <w:rPr>
          <w:rtl/>
        </w:rPr>
      </w:pPr>
      <w:bookmarkStart w:id="4716" w:name="_ETM_Q8_418255"/>
      <w:bookmarkEnd w:id="4716"/>
      <w:r>
        <w:rPr>
          <w:rFonts w:hint="cs"/>
          <w:rtl/>
        </w:rPr>
        <w:t>(אמר דברים בשפה הערבית, להלן תרגומם:) תודה רבה.</w:t>
      </w:r>
    </w:p>
    <w:p w:rsidR="00E86ADC" w:rsidRDefault="00E86ADC" w:rsidP="009C2933">
      <w:pPr>
        <w:rPr>
          <w:rtl/>
        </w:rPr>
      </w:pPr>
    </w:p>
    <w:p w:rsidR="00E86ADC" w:rsidRDefault="00E86ADC" w:rsidP="009C2933">
      <w:pPr>
        <w:pStyle w:val="af7"/>
        <w:keepNext/>
        <w:rPr>
          <w:rtl/>
        </w:rPr>
      </w:pPr>
      <w:bookmarkStart w:id="4717" w:name="ET_yor_אוריאל_בוסו_33"/>
      <w:r w:rsidRPr="0005468B">
        <w:rPr>
          <w:rStyle w:val="TagStyle"/>
          <w:rtl/>
        </w:rPr>
        <w:t xml:space="preserve"> &lt;&lt; יור &gt;&gt;</w:t>
      </w:r>
      <w:r w:rsidRPr="004A4ED3">
        <w:rPr>
          <w:rStyle w:val="TagStyle"/>
          <w:rtl/>
        </w:rPr>
        <w:t xml:space="preserve"> </w:t>
      </w:r>
      <w:r>
        <w:rPr>
          <w:rtl/>
        </w:rPr>
        <w:t>היו"ר אוריאל בוסו:</w:t>
      </w:r>
      <w:r w:rsidRPr="004A4ED3">
        <w:rPr>
          <w:rStyle w:val="TagStyle"/>
          <w:rtl/>
        </w:rPr>
        <w:t xml:space="preserve"> </w:t>
      </w:r>
      <w:r w:rsidRPr="0005468B">
        <w:rPr>
          <w:rStyle w:val="TagStyle"/>
          <w:rtl/>
        </w:rPr>
        <w:t>&lt;&lt; יור &gt;&gt;</w:t>
      </w:r>
      <w:r>
        <w:rPr>
          <w:rtl/>
        </w:rPr>
        <w:t xml:space="preserve"> </w:t>
      </w:r>
      <w:bookmarkEnd w:id="4717"/>
    </w:p>
    <w:p w:rsidR="00E86ADC" w:rsidRDefault="00E86ADC" w:rsidP="009C2933">
      <w:pPr>
        <w:pStyle w:val="KeepWithNext"/>
        <w:rPr>
          <w:rtl/>
        </w:rPr>
      </w:pPr>
    </w:p>
    <w:p w:rsidR="00E86ADC" w:rsidRDefault="00E86ADC" w:rsidP="009C2933">
      <w:pPr>
        <w:rPr>
          <w:rtl/>
        </w:rPr>
      </w:pPr>
      <w:r>
        <w:rPr>
          <w:rFonts w:hint="cs"/>
          <w:rtl/>
        </w:rPr>
        <w:t xml:space="preserve">תודה רבה. אני </w:t>
      </w:r>
      <w:bookmarkStart w:id="4718" w:name="_ETM_Q8_438392"/>
      <w:bookmarkEnd w:id="4718"/>
      <w:r>
        <w:rPr>
          <w:rFonts w:hint="cs"/>
          <w:rtl/>
        </w:rPr>
        <w:t>מוכרח לומר שזה קצת - - -</w:t>
      </w:r>
    </w:p>
    <w:p w:rsidR="00E86ADC" w:rsidRDefault="00E86ADC" w:rsidP="009C2933">
      <w:pPr>
        <w:rPr>
          <w:rtl/>
        </w:rPr>
      </w:pPr>
    </w:p>
    <w:p w:rsidR="00E86ADC" w:rsidRDefault="00E86ADC" w:rsidP="009C2933">
      <w:pPr>
        <w:pStyle w:val="af6"/>
        <w:keepNext/>
        <w:rPr>
          <w:rtl/>
        </w:rPr>
      </w:pPr>
      <w:bookmarkStart w:id="4719" w:name="ET_interruption_6345_35"/>
      <w:r w:rsidRPr="0005468B">
        <w:rPr>
          <w:rStyle w:val="TagStyle"/>
          <w:rtl/>
        </w:rPr>
        <w:t xml:space="preserve"> &lt;&lt; קריאה &gt;&gt;</w:t>
      </w:r>
      <w:r w:rsidRPr="004A4ED3">
        <w:rPr>
          <w:rStyle w:val="TagStyle"/>
          <w:rtl/>
        </w:rPr>
        <w:t xml:space="preserve"> </w:t>
      </w:r>
      <w:r>
        <w:rPr>
          <w:rtl/>
        </w:rPr>
        <w:t>טלי גוטליב (הליכוד):</w:t>
      </w:r>
      <w:r w:rsidRPr="004A4ED3">
        <w:rPr>
          <w:rStyle w:val="TagStyle"/>
          <w:rtl/>
        </w:rPr>
        <w:t xml:space="preserve"> </w:t>
      </w:r>
      <w:r w:rsidRPr="0005468B">
        <w:rPr>
          <w:rStyle w:val="TagStyle"/>
          <w:rtl/>
        </w:rPr>
        <w:t>&lt;&lt; קריאה &gt;&gt;</w:t>
      </w:r>
      <w:r>
        <w:rPr>
          <w:rtl/>
        </w:rPr>
        <w:t xml:space="preserve"> </w:t>
      </w:r>
      <w:bookmarkEnd w:id="4719"/>
    </w:p>
    <w:p w:rsidR="00E86ADC" w:rsidRDefault="00E86ADC" w:rsidP="009C2933">
      <w:pPr>
        <w:pStyle w:val="KeepWithNext"/>
        <w:rPr>
          <w:rtl/>
        </w:rPr>
      </w:pPr>
    </w:p>
    <w:p w:rsidR="00E86ADC" w:rsidRDefault="00E86ADC" w:rsidP="009C2933">
      <w:pPr>
        <w:rPr>
          <w:rtl/>
        </w:rPr>
      </w:pPr>
      <w:r>
        <w:rPr>
          <w:rFonts w:hint="cs"/>
          <w:rtl/>
        </w:rPr>
        <w:t>זה לא מפריע לך?</w:t>
      </w:r>
    </w:p>
    <w:p w:rsidR="00E86ADC" w:rsidRPr="004A4ED3" w:rsidRDefault="00E86ADC" w:rsidP="009C2933">
      <w:pPr>
        <w:rPr>
          <w:rtl/>
        </w:rPr>
      </w:pPr>
    </w:p>
    <w:p w:rsidR="00E86ADC" w:rsidRDefault="00E86ADC" w:rsidP="009C2933">
      <w:pPr>
        <w:pStyle w:val="-"/>
        <w:keepNext/>
        <w:rPr>
          <w:rtl/>
        </w:rPr>
      </w:pPr>
      <w:bookmarkStart w:id="4720" w:name="ET_speakercontinue_5264_34"/>
      <w:r w:rsidRPr="0005468B">
        <w:rPr>
          <w:rStyle w:val="TagStyle"/>
          <w:rtl/>
        </w:rPr>
        <w:t xml:space="preserve"> &lt;&lt; דובר_המשך &gt;&gt;</w:t>
      </w:r>
      <w:r w:rsidRPr="004A4ED3">
        <w:rPr>
          <w:rStyle w:val="TagStyle"/>
          <w:rtl/>
        </w:rPr>
        <w:t xml:space="preserve"> </w:t>
      </w:r>
      <w:r>
        <w:rPr>
          <w:rtl/>
        </w:rPr>
        <w:t>אחמד טיבי (חד"ש-תע"ל):</w:t>
      </w:r>
      <w:r w:rsidRPr="004A4ED3">
        <w:rPr>
          <w:rStyle w:val="TagStyle"/>
          <w:rtl/>
        </w:rPr>
        <w:t xml:space="preserve"> </w:t>
      </w:r>
      <w:r w:rsidRPr="0005468B">
        <w:rPr>
          <w:rStyle w:val="TagStyle"/>
          <w:rtl/>
        </w:rPr>
        <w:t>&lt;&lt; דובר_המשך &gt;&gt;</w:t>
      </w:r>
      <w:r>
        <w:rPr>
          <w:rtl/>
        </w:rPr>
        <w:t xml:space="preserve"> </w:t>
      </w:r>
      <w:bookmarkEnd w:id="4720"/>
    </w:p>
    <w:p w:rsidR="00E86ADC" w:rsidRDefault="00E86ADC" w:rsidP="009C2933">
      <w:pPr>
        <w:pStyle w:val="KeepWithNext"/>
        <w:rPr>
          <w:rtl/>
        </w:rPr>
      </w:pPr>
    </w:p>
    <w:p w:rsidR="00E86ADC" w:rsidRDefault="00E86ADC" w:rsidP="009C2933">
      <w:pPr>
        <w:rPr>
          <w:rtl/>
        </w:rPr>
      </w:pPr>
      <w:r>
        <w:rPr>
          <w:rFonts w:hint="cs"/>
          <w:rtl/>
        </w:rPr>
        <w:t xml:space="preserve">אבל כבר המלצתי </w:t>
      </w:r>
      <w:bookmarkStart w:id="4721" w:name="_ETM_Q8_437493"/>
      <w:bookmarkEnd w:id="4721"/>
      <w:r>
        <w:rPr>
          <w:rFonts w:hint="cs"/>
          <w:rtl/>
        </w:rPr>
        <w:t xml:space="preserve">לך משהו לפני שבוע, המלצתי משהו, המלצה </w:t>
      </w:r>
      <w:bookmarkStart w:id="4722" w:name="_ETM_Q8_447214"/>
      <w:bookmarkEnd w:id="4722"/>
      <w:r>
        <w:rPr>
          <w:rFonts w:hint="cs"/>
          <w:rtl/>
        </w:rPr>
        <w:t>מקורית.</w:t>
      </w:r>
    </w:p>
    <w:p w:rsidR="00E86ADC" w:rsidRDefault="00E86ADC" w:rsidP="009C2933">
      <w:pPr>
        <w:rPr>
          <w:rtl/>
        </w:rPr>
      </w:pPr>
    </w:p>
    <w:p w:rsidR="00E86ADC" w:rsidRDefault="00E86ADC" w:rsidP="009C2933">
      <w:pPr>
        <w:pStyle w:val="af6"/>
        <w:keepNext/>
        <w:rPr>
          <w:rtl/>
        </w:rPr>
      </w:pPr>
      <w:r w:rsidRPr="0005468B">
        <w:rPr>
          <w:rStyle w:val="TagStyle"/>
          <w:rtl/>
        </w:rPr>
        <w:t xml:space="preserve"> &lt;&lt; קריאה &gt;&gt;</w:t>
      </w:r>
      <w:r w:rsidRPr="004A4ED3">
        <w:rPr>
          <w:rStyle w:val="TagStyle"/>
          <w:rtl/>
        </w:rPr>
        <w:t xml:space="preserve"> </w:t>
      </w:r>
      <w:r>
        <w:rPr>
          <w:rtl/>
        </w:rPr>
        <w:t>טלי גוטליב (הליכוד):</w:t>
      </w:r>
      <w:r w:rsidRPr="004A4ED3">
        <w:rPr>
          <w:rStyle w:val="TagStyle"/>
          <w:rtl/>
        </w:rPr>
        <w:t xml:space="preserve"> </w:t>
      </w:r>
      <w:r w:rsidRPr="0005468B">
        <w:rPr>
          <w:rStyle w:val="TagStyle"/>
          <w:rtl/>
        </w:rPr>
        <w:t>&lt;&lt; קריאה &gt;&gt;</w:t>
      </w:r>
      <w:r>
        <w:rPr>
          <w:rtl/>
        </w:rPr>
        <w:t xml:space="preserve"> </w:t>
      </w:r>
    </w:p>
    <w:p w:rsidR="00E86ADC" w:rsidRDefault="00E86ADC" w:rsidP="009C2933">
      <w:pPr>
        <w:pStyle w:val="KeepWithNext"/>
        <w:rPr>
          <w:rtl/>
        </w:rPr>
      </w:pPr>
    </w:p>
    <w:p w:rsidR="00E86ADC" w:rsidRDefault="00E86ADC" w:rsidP="009C2933">
      <w:pPr>
        <w:rPr>
          <w:rtl/>
        </w:rPr>
      </w:pPr>
      <w:r>
        <w:rPr>
          <w:rFonts w:hint="cs"/>
          <w:rtl/>
        </w:rPr>
        <w:t>תירגע. תירגע.</w:t>
      </w:r>
    </w:p>
    <w:p w:rsidR="00E86ADC" w:rsidRDefault="00E86ADC" w:rsidP="009C2933">
      <w:pPr>
        <w:rPr>
          <w:rtl/>
        </w:rPr>
      </w:pPr>
      <w:bookmarkStart w:id="4723" w:name="_ETM_Q8_443312"/>
      <w:bookmarkStart w:id="4724" w:name="_ETM_Q8_443395"/>
      <w:bookmarkEnd w:id="4723"/>
      <w:bookmarkEnd w:id="4724"/>
    </w:p>
    <w:p w:rsidR="00E86ADC" w:rsidRDefault="00E86ADC" w:rsidP="009C2933">
      <w:pPr>
        <w:pStyle w:val="af7"/>
        <w:keepNext/>
        <w:rPr>
          <w:rtl/>
        </w:rPr>
      </w:pPr>
      <w:r w:rsidRPr="0005468B">
        <w:rPr>
          <w:rStyle w:val="TagStyle"/>
          <w:rtl/>
        </w:rPr>
        <w:t xml:space="preserve"> &lt;&lt; יור &gt;&gt;</w:t>
      </w:r>
      <w:r w:rsidRPr="004A4ED3">
        <w:rPr>
          <w:rStyle w:val="TagStyle"/>
          <w:rtl/>
        </w:rPr>
        <w:t xml:space="preserve"> </w:t>
      </w:r>
      <w:r>
        <w:rPr>
          <w:rtl/>
        </w:rPr>
        <w:t>היו"ר אוריאל בוסו:</w:t>
      </w:r>
      <w:r w:rsidRPr="004A4ED3">
        <w:rPr>
          <w:rStyle w:val="TagStyle"/>
          <w:rtl/>
        </w:rPr>
        <w:t xml:space="preserve"> </w:t>
      </w:r>
      <w:r w:rsidRPr="0005468B">
        <w:rPr>
          <w:rStyle w:val="TagStyle"/>
          <w:rtl/>
        </w:rPr>
        <w:t>&lt;&lt; יור &gt;&gt;</w:t>
      </w:r>
      <w:r>
        <w:rPr>
          <w:rtl/>
        </w:rPr>
        <w:t xml:space="preserve"> </w:t>
      </w:r>
    </w:p>
    <w:p w:rsidR="00E86ADC" w:rsidRDefault="00E86ADC" w:rsidP="009C2933">
      <w:pPr>
        <w:pStyle w:val="KeepWithNext"/>
        <w:rPr>
          <w:rtl/>
        </w:rPr>
      </w:pPr>
    </w:p>
    <w:p w:rsidR="00E86ADC" w:rsidRDefault="00E86ADC" w:rsidP="009C2933">
      <w:pPr>
        <w:rPr>
          <w:rtl/>
        </w:rPr>
      </w:pPr>
      <w:bookmarkStart w:id="4725" w:name="_ETM_Q8_444085"/>
      <w:bookmarkEnd w:id="4725"/>
      <w:r>
        <w:rPr>
          <w:rFonts w:hint="cs"/>
          <w:rtl/>
        </w:rPr>
        <w:t xml:space="preserve">חבר הכנסת טיבי, סיימת. </w:t>
      </w:r>
    </w:p>
    <w:p w:rsidR="00E86ADC" w:rsidRDefault="00E86ADC" w:rsidP="009C2933">
      <w:pPr>
        <w:rPr>
          <w:rtl/>
        </w:rPr>
      </w:pPr>
      <w:bookmarkStart w:id="4726" w:name="_ETM_Q8_448352"/>
      <w:bookmarkStart w:id="4727" w:name="_ETM_Q8_448433"/>
      <w:bookmarkEnd w:id="4726"/>
      <w:bookmarkEnd w:id="4727"/>
    </w:p>
    <w:p w:rsidR="00E86ADC" w:rsidRDefault="00E86ADC" w:rsidP="009C2933">
      <w:pPr>
        <w:pStyle w:val="af6"/>
        <w:keepNext/>
        <w:rPr>
          <w:rtl/>
        </w:rPr>
      </w:pPr>
      <w:bookmarkStart w:id="4728" w:name="ET_interruption_6345_38"/>
      <w:r w:rsidRPr="0005468B">
        <w:rPr>
          <w:rStyle w:val="TagStyle"/>
          <w:rtl/>
        </w:rPr>
        <w:t xml:space="preserve"> &lt;&lt; קריאה &gt;&gt;</w:t>
      </w:r>
      <w:r w:rsidRPr="004A4ED3">
        <w:rPr>
          <w:rStyle w:val="TagStyle"/>
          <w:rtl/>
        </w:rPr>
        <w:t xml:space="preserve"> </w:t>
      </w:r>
      <w:r>
        <w:rPr>
          <w:rtl/>
        </w:rPr>
        <w:t>טלי גוטליב (הליכוד):</w:t>
      </w:r>
      <w:r w:rsidRPr="004A4ED3">
        <w:rPr>
          <w:rStyle w:val="TagStyle"/>
          <w:rtl/>
        </w:rPr>
        <w:t xml:space="preserve"> </w:t>
      </w:r>
      <w:r w:rsidRPr="0005468B">
        <w:rPr>
          <w:rStyle w:val="TagStyle"/>
          <w:rtl/>
        </w:rPr>
        <w:t>&lt;&lt; קריאה &gt;&gt;</w:t>
      </w:r>
      <w:r>
        <w:rPr>
          <w:rtl/>
        </w:rPr>
        <w:t xml:space="preserve"> </w:t>
      </w:r>
      <w:bookmarkEnd w:id="4728"/>
    </w:p>
    <w:p w:rsidR="00E86ADC" w:rsidRDefault="00E86ADC" w:rsidP="009C2933">
      <w:pPr>
        <w:pStyle w:val="KeepWithNext"/>
        <w:rPr>
          <w:rtl/>
        </w:rPr>
      </w:pPr>
    </w:p>
    <w:p w:rsidR="00E86ADC" w:rsidRDefault="00E86ADC" w:rsidP="009C2933">
      <w:pPr>
        <w:rPr>
          <w:rtl/>
        </w:rPr>
      </w:pPr>
      <w:bookmarkStart w:id="4729" w:name="_ETM_Q8_450601"/>
      <w:bookmarkEnd w:id="4729"/>
      <w:r>
        <w:rPr>
          <w:rFonts w:hint="cs"/>
          <w:rtl/>
        </w:rPr>
        <w:t xml:space="preserve">בושה וחרפה שאתה </w:t>
      </w:r>
      <w:bookmarkStart w:id="4730" w:name="_ETM_Q8_445912"/>
      <w:bookmarkEnd w:id="4730"/>
      <w:r>
        <w:rPr>
          <w:rFonts w:hint="cs"/>
          <w:rtl/>
        </w:rPr>
        <w:t>נמצא פה. לך לנחם את יונס המחבל. לך. תכבד אותו.</w:t>
      </w:r>
    </w:p>
    <w:p w:rsidR="00E86ADC" w:rsidRDefault="00E86ADC" w:rsidP="009C2933">
      <w:pPr>
        <w:rPr>
          <w:rtl/>
        </w:rPr>
      </w:pPr>
      <w:bookmarkStart w:id="4731" w:name="_ETM_Q8_454364"/>
      <w:bookmarkStart w:id="4732" w:name="_ETM_Q8_454464"/>
      <w:bookmarkEnd w:id="4731"/>
      <w:bookmarkEnd w:id="4732"/>
    </w:p>
    <w:p w:rsidR="00E86ADC" w:rsidRDefault="00E86ADC" w:rsidP="009C2933">
      <w:pPr>
        <w:pStyle w:val="af7"/>
        <w:keepNext/>
        <w:rPr>
          <w:rtl/>
        </w:rPr>
      </w:pPr>
      <w:bookmarkStart w:id="4733" w:name="ET_yor_אוריאל_בוסו_39"/>
      <w:r w:rsidRPr="0005468B">
        <w:rPr>
          <w:rStyle w:val="TagStyle"/>
          <w:rtl/>
        </w:rPr>
        <w:t xml:space="preserve"> &lt;&lt; יור &gt;&gt;</w:t>
      </w:r>
      <w:r w:rsidRPr="004A4ED3">
        <w:rPr>
          <w:rStyle w:val="TagStyle"/>
          <w:rtl/>
        </w:rPr>
        <w:t xml:space="preserve"> </w:t>
      </w:r>
      <w:r>
        <w:rPr>
          <w:rtl/>
        </w:rPr>
        <w:t>היו"ר אוריאל בוסו:</w:t>
      </w:r>
      <w:r w:rsidRPr="004A4ED3">
        <w:rPr>
          <w:rStyle w:val="TagStyle"/>
          <w:rtl/>
        </w:rPr>
        <w:t xml:space="preserve"> </w:t>
      </w:r>
      <w:r w:rsidRPr="0005468B">
        <w:rPr>
          <w:rStyle w:val="TagStyle"/>
          <w:rtl/>
        </w:rPr>
        <w:t>&lt;&lt; יור &gt;&gt;</w:t>
      </w:r>
      <w:r>
        <w:rPr>
          <w:rtl/>
        </w:rPr>
        <w:t xml:space="preserve"> </w:t>
      </w:r>
      <w:bookmarkEnd w:id="4733"/>
    </w:p>
    <w:p w:rsidR="00E86ADC" w:rsidRDefault="00E86ADC" w:rsidP="009C2933">
      <w:pPr>
        <w:pStyle w:val="KeepWithNext"/>
        <w:rPr>
          <w:rtl/>
        </w:rPr>
      </w:pPr>
    </w:p>
    <w:p w:rsidR="00E86ADC" w:rsidRDefault="00E86ADC" w:rsidP="009C2933">
      <w:pPr>
        <w:rPr>
          <w:rtl/>
        </w:rPr>
      </w:pPr>
      <w:r>
        <w:rPr>
          <w:rFonts w:hint="cs"/>
          <w:rtl/>
        </w:rPr>
        <w:t xml:space="preserve">האמת היא </w:t>
      </w:r>
      <w:r>
        <w:rPr>
          <w:rtl/>
        </w:rPr>
        <w:t>–</w:t>
      </w:r>
      <w:r>
        <w:rPr>
          <w:rFonts w:hint="cs"/>
          <w:rtl/>
        </w:rPr>
        <w:t xml:space="preserve"> אולי גם יחכים אותי היושב-ראש הקודם </w:t>
      </w:r>
      <w:r>
        <w:rPr>
          <w:rFonts w:hint="eastAsia"/>
          <w:rtl/>
        </w:rPr>
        <w:t>–</w:t>
      </w:r>
      <w:r>
        <w:rPr>
          <w:rFonts w:hint="cs"/>
          <w:rtl/>
        </w:rPr>
        <w:t xml:space="preserve"> אין בתקנון - - </w:t>
      </w:r>
      <w:bookmarkStart w:id="4734" w:name="_ETM_Q8_457204"/>
      <w:bookmarkEnd w:id="4734"/>
      <w:r>
        <w:rPr>
          <w:rFonts w:hint="cs"/>
          <w:rtl/>
        </w:rPr>
        <w:t>-</w:t>
      </w:r>
    </w:p>
    <w:p w:rsidR="00E86ADC" w:rsidRDefault="00E86ADC" w:rsidP="009C2933">
      <w:pPr>
        <w:rPr>
          <w:rtl/>
        </w:rPr>
      </w:pPr>
      <w:bookmarkStart w:id="4735" w:name="_ETM_Q8_457540"/>
      <w:bookmarkStart w:id="4736" w:name="_ETM_Q8_457655"/>
      <w:bookmarkEnd w:id="4735"/>
      <w:bookmarkEnd w:id="4736"/>
    </w:p>
    <w:p w:rsidR="00E86ADC" w:rsidRDefault="00E86ADC" w:rsidP="009C2933">
      <w:pPr>
        <w:pStyle w:val="af6"/>
        <w:keepNext/>
        <w:rPr>
          <w:rtl/>
        </w:rPr>
      </w:pPr>
      <w:bookmarkStart w:id="4737" w:name="ET_interruption_5264_40"/>
      <w:r w:rsidRPr="0005468B">
        <w:rPr>
          <w:rStyle w:val="TagStyle"/>
          <w:rtl/>
        </w:rPr>
        <w:t xml:space="preserve"> &lt;&lt; קריאה &gt;&gt;</w:t>
      </w:r>
      <w:r w:rsidRPr="004A4ED3">
        <w:rPr>
          <w:rStyle w:val="TagStyle"/>
          <w:rtl/>
        </w:rPr>
        <w:t xml:space="preserve"> </w:t>
      </w:r>
      <w:r>
        <w:rPr>
          <w:rtl/>
        </w:rPr>
        <w:t>אחמד טיבי (חד"ש-תע"ל):</w:t>
      </w:r>
      <w:r w:rsidRPr="004A4ED3">
        <w:rPr>
          <w:rStyle w:val="TagStyle"/>
          <w:rtl/>
        </w:rPr>
        <w:t xml:space="preserve"> </w:t>
      </w:r>
      <w:r w:rsidRPr="0005468B">
        <w:rPr>
          <w:rStyle w:val="TagStyle"/>
          <w:rtl/>
        </w:rPr>
        <w:t>&lt;&lt; קריאה &gt;&gt;</w:t>
      </w:r>
      <w:r>
        <w:rPr>
          <w:rtl/>
        </w:rPr>
        <w:t xml:space="preserve"> </w:t>
      </w:r>
      <w:bookmarkEnd w:id="4737"/>
    </w:p>
    <w:p w:rsidR="00E86ADC" w:rsidRDefault="00E86ADC" w:rsidP="009C2933">
      <w:pPr>
        <w:pStyle w:val="KeepWithNext"/>
        <w:rPr>
          <w:rtl/>
        </w:rPr>
      </w:pPr>
    </w:p>
    <w:p w:rsidR="00E86ADC" w:rsidRDefault="00E86ADC" w:rsidP="009C2933">
      <w:pPr>
        <w:rPr>
          <w:rtl/>
        </w:rPr>
      </w:pPr>
      <w:r>
        <w:rPr>
          <w:rFonts w:hint="cs"/>
          <w:rtl/>
        </w:rPr>
        <w:t>שמעת מה שהיא אומרת? מחבל. תוציא אותה. אתה צריך להוציא אותה.</w:t>
      </w:r>
    </w:p>
    <w:p w:rsidR="00E86ADC" w:rsidRDefault="00E86ADC" w:rsidP="009C2933">
      <w:pPr>
        <w:rPr>
          <w:rtl/>
        </w:rPr>
      </w:pPr>
    </w:p>
    <w:p w:rsidR="00E86ADC" w:rsidRDefault="00E86ADC" w:rsidP="009C2933">
      <w:pPr>
        <w:pStyle w:val="af6"/>
        <w:keepNext/>
        <w:rPr>
          <w:rtl/>
        </w:rPr>
      </w:pPr>
      <w:bookmarkStart w:id="4738" w:name="ET_interruption_6345_41"/>
      <w:r w:rsidRPr="0005468B">
        <w:rPr>
          <w:rStyle w:val="TagStyle"/>
          <w:rtl/>
        </w:rPr>
        <w:t xml:space="preserve"> &lt;&lt; קריאה &gt;&gt;</w:t>
      </w:r>
      <w:r w:rsidRPr="004A4ED3">
        <w:rPr>
          <w:rStyle w:val="TagStyle"/>
          <w:rtl/>
        </w:rPr>
        <w:t xml:space="preserve"> </w:t>
      </w:r>
      <w:r>
        <w:rPr>
          <w:rtl/>
        </w:rPr>
        <w:t>טלי גוטליב (הליכוד):</w:t>
      </w:r>
      <w:r w:rsidRPr="004A4ED3">
        <w:rPr>
          <w:rStyle w:val="TagStyle"/>
          <w:rtl/>
        </w:rPr>
        <w:t xml:space="preserve"> </w:t>
      </w:r>
      <w:r w:rsidRPr="0005468B">
        <w:rPr>
          <w:rStyle w:val="TagStyle"/>
          <w:rtl/>
        </w:rPr>
        <w:t>&lt;&lt; קריאה &gt;&gt;</w:t>
      </w:r>
      <w:r>
        <w:rPr>
          <w:rtl/>
        </w:rPr>
        <w:t xml:space="preserve"> </w:t>
      </w:r>
      <w:bookmarkEnd w:id="4738"/>
    </w:p>
    <w:p w:rsidR="00E86ADC" w:rsidRDefault="00E86ADC" w:rsidP="009C2933">
      <w:pPr>
        <w:pStyle w:val="KeepWithNext"/>
        <w:rPr>
          <w:rtl/>
        </w:rPr>
      </w:pPr>
    </w:p>
    <w:p w:rsidR="00E86ADC" w:rsidRDefault="00E86ADC" w:rsidP="009C2933">
      <w:pPr>
        <w:rPr>
          <w:rtl/>
        </w:rPr>
      </w:pPr>
      <w:r>
        <w:rPr>
          <w:rFonts w:hint="cs"/>
          <w:rtl/>
        </w:rPr>
        <w:t>בטח, אותך צריך להוציא כשאתה קורא לי חולה.</w:t>
      </w:r>
    </w:p>
    <w:p w:rsidR="00E86ADC" w:rsidRDefault="00E86ADC" w:rsidP="009C2933">
      <w:pPr>
        <w:rPr>
          <w:rtl/>
        </w:rPr>
      </w:pPr>
      <w:bookmarkStart w:id="4739" w:name="_ETM_Q8_460904"/>
      <w:bookmarkStart w:id="4740" w:name="_ETM_Q8_460998"/>
      <w:bookmarkEnd w:id="4739"/>
      <w:bookmarkEnd w:id="4740"/>
    </w:p>
    <w:p w:rsidR="00E86ADC" w:rsidRDefault="00E86ADC" w:rsidP="009C2933">
      <w:pPr>
        <w:pStyle w:val="af6"/>
        <w:keepNext/>
        <w:rPr>
          <w:rtl/>
        </w:rPr>
      </w:pPr>
      <w:bookmarkStart w:id="4741" w:name="ET_interruption_5264_42"/>
      <w:r w:rsidRPr="0005468B">
        <w:rPr>
          <w:rStyle w:val="TagStyle"/>
          <w:rtl/>
        </w:rPr>
        <w:t xml:space="preserve"> &lt;&lt; קריאה &gt;&gt;</w:t>
      </w:r>
      <w:r w:rsidRPr="004A4ED3">
        <w:rPr>
          <w:rStyle w:val="TagStyle"/>
          <w:rtl/>
        </w:rPr>
        <w:t xml:space="preserve"> </w:t>
      </w:r>
      <w:r>
        <w:rPr>
          <w:rtl/>
        </w:rPr>
        <w:t>אחמד טיבי (חד"ש-תע"ל):</w:t>
      </w:r>
      <w:r w:rsidRPr="004A4ED3">
        <w:rPr>
          <w:rStyle w:val="TagStyle"/>
          <w:rtl/>
        </w:rPr>
        <w:t xml:space="preserve"> </w:t>
      </w:r>
      <w:r w:rsidRPr="0005468B">
        <w:rPr>
          <w:rStyle w:val="TagStyle"/>
          <w:rtl/>
        </w:rPr>
        <w:t>&lt;&lt; קריאה &gt;&gt;</w:t>
      </w:r>
      <w:r>
        <w:rPr>
          <w:rtl/>
        </w:rPr>
        <w:t xml:space="preserve"> </w:t>
      </w:r>
      <w:bookmarkEnd w:id="4741"/>
    </w:p>
    <w:p w:rsidR="00E86ADC" w:rsidRDefault="00E86ADC" w:rsidP="009C2933">
      <w:pPr>
        <w:pStyle w:val="KeepWithNext"/>
        <w:rPr>
          <w:rtl/>
        </w:rPr>
      </w:pPr>
    </w:p>
    <w:p w:rsidR="00E86ADC" w:rsidRDefault="00E86ADC" w:rsidP="009C2933">
      <w:pPr>
        <w:rPr>
          <w:rtl/>
        </w:rPr>
      </w:pPr>
      <w:r>
        <w:rPr>
          <w:rFonts w:hint="cs"/>
          <w:rtl/>
        </w:rPr>
        <w:t>אתה צריך להוציא אותה.</w:t>
      </w:r>
    </w:p>
    <w:p w:rsidR="00E86ADC" w:rsidRDefault="00E86ADC" w:rsidP="009C2933">
      <w:pPr>
        <w:rPr>
          <w:rtl/>
        </w:rPr>
      </w:pPr>
    </w:p>
    <w:p w:rsidR="00E86ADC" w:rsidRDefault="00E86ADC" w:rsidP="009C2933">
      <w:pPr>
        <w:pStyle w:val="af7"/>
        <w:keepNext/>
        <w:rPr>
          <w:rtl/>
        </w:rPr>
      </w:pPr>
      <w:r w:rsidRPr="0005468B">
        <w:rPr>
          <w:rStyle w:val="TagStyle"/>
          <w:rtl/>
        </w:rPr>
        <w:t xml:space="preserve"> &lt;&lt; יור &gt;&gt;</w:t>
      </w:r>
      <w:r w:rsidRPr="004A4ED3">
        <w:rPr>
          <w:rStyle w:val="TagStyle"/>
          <w:rtl/>
        </w:rPr>
        <w:t xml:space="preserve"> </w:t>
      </w:r>
      <w:r>
        <w:rPr>
          <w:rtl/>
        </w:rPr>
        <w:t>היו"ר אוריאל בוסו:</w:t>
      </w:r>
      <w:r w:rsidRPr="004A4ED3">
        <w:rPr>
          <w:rStyle w:val="TagStyle"/>
          <w:rtl/>
        </w:rPr>
        <w:t xml:space="preserve"> </w:t>
      </w:r>
      <w:r w:rsidRPr="0005468B">
        <w:rPr>
          <w:rStyle w:val="TagStyle"/>
          <w:rtl/>
        </w:rPr>
        <w:t>&lt;&lt; יור &gt;&gt;</w:t>
      </w:r>
      <w:r>
        <w:rPr>
          <w:rtl/>
        </w:rPr>
        <w:t xml:space="preserve"> </w:t>
      </w:r>
    </w:p>
    <w:p w:rsidR="00E86ADC" w:rsidRDefault="00E86ADC" w:rsidP="009C2933">
      <w:pPr>
        <w:pStyle w:val="KeepWithNext"/>
        <w:rPr>
          <w:rtl/>
        </w:rPr>
      </w:pPr>
    </w:p>
    <w:p w:rsidR="00E86ADC" w:rsidRDefault="00E86ADC" w:rsidP="009C2933">
      <w:pPr>
        <w:rPr>
          <w:rtl/>
        </w:rPr>
      </w:pPr>
      <w:r>
        <w:rPr>
          <w:rFonts w:hint="cs"/>
          <w:rtl/>
        </w:rPr>
        <w:t>חברת הכנסת גוטליב - - -</w:t>
      </w:r>
    </w:p>
    <w:p w:rsidR="00E86ADC" w:rsidRDefault="00E86ADC" w:rsidP="009C2933">
      <w:pPr>
        <w:rPr>
          <w:rtl/>
        </w:rPr>
      </w:pPr>
    </w:p>
    <w:p w:rsidR="00E86ADC" w:rsidRDefault="00E86ADC" w:rsidP="009C2933">
      <w:pPr>
        <w:pStyle w:val="af6"/>
        <w:keepNext/>
        <w:rPr>
          <w:rtl/>
        </w:rPr>
      </w:pPr>
      <w:r w:rsidRPr="0005468B">
        <w:rPr>
          <w:rStyle w:val="TagStyle"/>
          <w:rtl/>
        </w:rPr>
        <w:t xml:space="preserve"> &lt;&lt; קריאה &gt;&gt;</w:t>
      </w:r>
      <w:r w:rsidRPr="002C2419">
        <w:rPr>
          <w:rStyle w:val="TagStyle"/>
          <w:rtl/>
        </w:rPr>
        <w:t xml:space="preserve"> </w:t>
      </w:r>
      <w:r>
        <w:rPr>
          <w:rtl/>
        </w:rPr>
        <w:t>טלי גוטליב (הליכוד):</w:t>
      </w:r>
      <w:r w:rsidRPr="002C2419">
        <w:rPr>
          <w:rStyle w:val="TagStyle"/>
          <w:rtl/>
        </w:rPr>
        <w:t xml:space="preserve"> </w:t>
      </w:r>
      <w:r w:rsidRPr="0005468B">
        <w:rPr>
          <w:rStyle w:val="TagStyle"/>
          <w:rtl/>
        </w:rPr>
        <w:t>&lt;&lt; קריאה &gt;&gt;</w:t>
      </w:r>
      <w:r>
        <w:rPr>
          <w:rtl/>
        </w:rPr>
        <w:t xml:space="preserve"> </w:t>
      </w:r>
    </w:p>
    <w:p w:rsidR="00E86ADC" w:rsidRDefault="00E86ADC" w:rsidP="009C2933">
      <w:pPr>
        <w:pStyle w:val="KeepWithNext"/>
        <w:rPr>
          <w:rtl/>
        </w:rPr>
      </w:pPr>
    </w:p>
    <w:p w:rsidR="00E86ADC" w:rsidRDefault="00E86ADC" w:rsidP="009C2933">
      <w:pPr>
        <w:rPr>
          <w:rtl/>
        </w:rPr>
      </w:pPr>
      <w:bookmarkStart w:id="4742" w:name="_ETM_Q8_463079"/>
      <w:bookmarkEnd w:id="4742"/>
      <w:r>
        <w:rPr>
          <w:rFonts w:hint="cs"/>
          <w:rtl/>
        </w:rPr>
        <w:t xml:space="preserve">אדוני, צריך לשמוע את תומך הטרור - - </w:t>
      </w:r>
      <w:bookmarkStart w:id="4743" w:name="_ETM_Q8_464180"/>
      <w:bookmarkEnd w:id="4743"/>
      <w:r>
        <w:rPr>
          <w:rFonts w:hint="cs"/>
          <w:rtl/>
        </w:rPr>
        <w:t>-</w:t>
      </w:r>
    </w:p>
    <w:p w:rsidR="00E86ADC" w:rsidRPr="002C2419" w:rsidRDefault="00E86ADC" w:rsidP="009C2933">
      <w:pPr>
        <w:rPr>
          <w:rtl/>
        </w:rPr>
      </w:pPr>
      <w:bookmarkStart w:id="4744" w:name="_ETM_Q8_464868"/>
      <w:bookmarkStart w:id="4745" w:name="_ETM_Q8_464975"/>
      <w:bookmarkEnd w:id="4744"/>
      <w:bookmarkEnd w:id="4745"/>
    </w:p>
    <w:p w:rsidR="00E86ADC" w:rsidRDefault="00E86ADC" w:rsidP="009C2933">
      <w:pPr>
        <w:pStyle w:val="af7"/>
        <w:keepNext/>
        <w:rPr>
          <w:rtl/>
        </w:rPr>
      </w:pPr>
      <w:bookmarkStart w:id="4746" w:name="ET_yor_אוריאל_בוסו_47"/>
      <w:r w:rsidRPr="0005468B">
        <w:rPr>
          <w:rStyle w:val="TagStyle"/>
          <w:rtl/>
        </w:rPr>
        <w:t xml:space="preserve"> &lt;&lt; יור &gt;&gt;</w:t>
      </w:r>
      <w:r w:rsidRPr="002C2419">
        <w:rPr>
          <w:rStyle w:val="TagStyle"/>
          <w:rtl/>
        </w:rPr>
        <w:t xml:space="preserve"> </w:t>
      </w:r>
      <w:r>
        <w:rPr>
          <w:rtl/>
        </w:rPr>
        <w:t>היו"ר אוריאל בוסו:</w:t>
      </w:r>
      <w:r w:rsidRPr="002C2419">
        <w:rPr>
          <w:rStyle w:val="TagStyle"/>
          <w:rtl/>
        </w:rPr>
        <w:t xml:space="preserve"> </w:t>
      </w:r>
      <w:r w:rsidRPr="0005468B">
        <w:rPr>
          <w:rStyle w:val="TagStyle"/>
          <w:rtl/>
        </w:rPr>
        <w:t>&lt;&lt; יור &gt;&gt;</w:t>
      </w:r>
      <w:r>
        <w:rPr>
          <w:rtl/>
        </w:rPr>
        <w:t xml:space="preserve"> </w:t>
      </w:r>
      <w:bookmarkEnd w:id="4746"/>
    </w:p>
    <w:p w:rsidR="00E86ADC" w:rsidRDefault="00E86ADC" w:rsidP="009C2933">
      <w:pPr>
        <w:pStyle w:val="KeepWithNext"/>
        <w:rPr>
          <w:rtl/>
        </w:rPr>
      </w:pPr>
    </w:p>
    <w:p w:rsidR="00E86ADC" w:rsidRDefault="00E86ADC" w:rsidP="009C2933">
      <w:pPr>
        <w:rPr>
          <w:rtl/>
        </w:rPr>
      </w:pPr>
      <w:r>
        <w:rPr>
          <w:rFonts w:hint="cs"/>
          <w:rtl/>
        </w:rPr>
        <w:t xml:space="preserve">חברת הכנסת גוטליב, זה בניגוד לכללי האתיקה </w:t>
      </w:r>
      <w:bookmarkStart w:id="4747" w:name="_ETM_Q8_468008"/>
      <w:bookmarkEnd w:id="4747"/>
      <w:r>
        <w:rPr>
          <w:rFonts w:hint="cs"/>
          <w:rtl/>
        </w:rPr>
        <w:t xml:space="preserve">לומר במליאה "מחבל". אני מבקש ממך, אולי תצאי לקפה </w:t>
      </w:r>
      <w:bookmarkStart w:id="4748" w:name="_ETM_Q8_469259"/>
      <w:bookmarkEnd w:id="4748"/>
      <w:r>
        <w:rPr>
          <w:rFonts w:hint="cs"/>
          <w:rtl/>
        </w:rPr>
        <w:t>לחמש דקות.</w:t>
      </w:r>
    </w:p>
    <w:p w:rsidR="00E86ADC" w:rsidRDefault="00E86ADC" w:rsidP="009C2933">
      <w:pPr>
        <w:ind w:firstLine="0"/>
        <w:rPr>
          <w:rtl/>
        </w:rPr>
      </w:pPr>
      <w:bookmarkStart w:id="4749" w:name="_ETM_Q8_468346"/>
      <w:bookmarkStart w:id="4750" w:name="_ETM_Q8_471819"/>
      <w:bookmarkStart w:id="4751" w:name="_ETM_Q8_471933"/>
      <w:bookmarkEnd w:id="4749"/>
      <w:bookmarkEnd w:id="4750"/>
      <w:bookmarkEnd w:id="4751"/>
    </w:p>
    <w:p w:rsidR="00E86ADC" w:rsidRDefault="00E86ADC" w:rsidP="009C2933">
      <w:pPr>
        <w:pStyle w:val="af6"/>
        <w:keepNext/>
        <w:rPr>
          <w:rtl/>
        </w:rPr>
      </w:pPr>
      <w:r w:rsidRPr="0005468B">
        <w:rPr>
          <w:rStyle w:val="TagStyle"/>
          <w:rtl/>
        </w:rPr>
        <w:t xml:space="preserve"> &lt;&lt; קריאה &gt;&gt;</w:t>
      </w:r>
      <w:r w:rsidRPr="0009104F">
        <w:rPr>
          <w:rStyle w:val="TagStyle"/>
          <w:rtl/>
        </w:rPr>
        <w:t xml:space="preserve"> </w:t>
      </w:r>
      <w:r>
        <w:rPr>
          <w:rtl/>
        </w:rPr>
        <w:t>טלי גוטליב (הליכוד):</w:t>
      </w:r>
      <w:r w:rsidRPr="0009104F">
        <w:rPr>
          <w:rStyle w:val="TagStyle"/>
          <w:rtl/>
        </w:rPr>
        <w:t xml:space="preserve"> </w:t>
      </w:r>
      <w:r w:rsidRPr="0005468B">
        <w:rPr>
          <w:rStyle w:val="TagStyle"/>
          <w:rtl/>
        </w:rPr>
        <w:t>&lt;&lt; קריאה &gt;&gt;</w:t>
      </w:r>
      <w:r>
        <w:rPr>
          <w:rtl/>
        </w:rPr>
        <w:t xml:space="preserve"> </w:t>
      </w:r>
    </w:p>
    <w:p w:rsidR="00E86ADC" w:rsidRDefault="00E86ADC" w:rsidP="009C2933">
      <w:pPr>
        <w:pStyle w:val="KeepWithNext"/>
        <w:rPr>
          <w:rtl/>
        </w:rPr>
      </w:pPr>
    </w:p>
    <w:p w:rsidR="00E86ADC" w:rsidRDefault="00E86ADC" w:rsidP="009C2933">
      <w:pPr>
        <w:rPr>
          <w:rtl/>
        </w:rPr>
      </w:pPr>
      <w:bookmarkStart w:id="4752" w:name="_ETM_Q8_473923"/>
      <w:bookmarkEnd w:id="4752"/>
      <w:r>
        <w:rPr>
          <w:rFonts w:hint="cs"/>
          <w:rtl/>
        </w:rPr>
        <w:t>- - - תומך הטרור הזה.</w:t>
      </w:r>
    </w:p>
    <w:p w:rsidR="00E86ADC" w:rsidRDefault="00E86ADC" w:rsidP="009C2933">
      <w:pPr>
        <w:rPr>
          <w:rtl/>
        </w:rPr>
      </w:pPr>
      <w:bookmarkStart w:id="4753" w:name="_ETM_Q8_473864"/>
      <w:bookmarkStart w:id="4754" w:name="_ETM_Q8_473980"/>
      <w:bookmarkEnd w:id="4753"/>
      <w:bookmarkEnd w:id="4754"/>
    </w:p>
    <w:p w:rsidR="00E86ADC" w:rsidRDefault="00E86ADC" w:rsidP="009C2933">
      <w:pPr>
        <w:pStyle w:val="af7"/>
        <w:keepNext/>
        <w:rPr>
          <w:rtl/>
        </w:rPr>
      </w:pPr>
      <w:bookmarkStart w:id="4755" w:name="ET_yor_אוריאל_בוסו_49"/>
      <w:r w:rsidRPr="0005468B">
        <w:rPr>
          <w:rStyle w:val="TagStyle"/>
          <w:rtl/>
        </w:rPr>
        <w:lastRenderedPageBreak/>
        <w:t xml:space="preserve"> &lt;&lt; יור &gt;&gt;</w:t>
      </w:r>
      <w:r w:rsidRPr="00AC130A">
        <w:rPr>
          <w:rStyle w:val="TagStyle"/>
          <w:rtl/>
        </w:rPr>
        <w:t xml:space="preserve"> </w:t>
      </w:r>
      <w:r>
        <w:rPr>
          <w:rtl/>
        </w:rPr>
        <w:t>היו"ר אוריאל בוסו:</w:t>
      </w:r>
      <w:r w:rsidRPr="00AC130A">
        <w:rPr>
          <w:rStyle w:val="TagStyle"/>
          <w:rtl/>
        </w:rPr>
        <w:t xml:space="preserve"> </w:t>
      </w:r>
      <w:r w:rsidRPr="0005468B">
        <w:rPr>
          <w:rStyle w:val="TagStyle"/>
          <w:rtl/>
        </w:rPr>
        <w:t>&lt;&lt; יור &gt;&gt;</w:t>
      </w:r>
      <w:r>
        <w:rPr>
          <w:rtl/>
        </w:rPr>
        <w:t xml:space="preserve"> </w:t>
      </w:r>
      <w:bookmarkEnd w:id="4755"/>
    </w:p>
    <w:p w:rsidR="00E86ADC" w:rsidRDefault="00E86ADC" w:rsidP="009C2933">
      <w:pPr>
        <w:pStyle w:val="KeepWithNext"/>
        <w:rPr>
          <w:rtl/>
        </w:rPr>
      </w:pPr>
    </w:p>
    <w:p w:rsidR="00E86ADC" w:rsidRDefault="00E86ADC" w:rsidP="009C2933">
      <w:pPr>
        <w:rPr>
          <w:rtl/>
        </w:rPr>
      </w:pPr>
      <w:bookmarkStart w:id="4756" w:name="_ETM_Q8_474627"/>
      <w:bookmarkEnd w:id="4756"/>
      <w:r>
        <w:rPr>
          <w:rFonts w:hint="cs"/>
          <w:rtl/>
        </w:rPr>
        <w:t>תצאי לקפה לחמש דקות ותחזרי.</w:t>
      </w:r>
    </w:p>
    <w:p w:rsidR="00E86ADC" w:rsidRDefault="00E86ADC" w:rsidP="009C2933">
      <w:pPr>
        <w:rPr>
          <w:rtl/>
        </w:rPr>
      </w:pPr>
    </w:p>
    <w:p w:rsidR="00E86ADC" w:rsidRDefault="00E86ADC" w:rsidP="009C2933">
      <w:pPr>
        <w:pStyle w:val="af6"/>
        <w:keepNext/>
        <w:rPr>
          <w:rtl/>
        </w:rPr>
      </w:pPr>
      <w:r w:rsidRPr="0005468B">
        <w:rPr>
          <w:rStyle w:val="TagStyle"/>
          <w:rtl/>
        </w:rPr>
        <w:t xml:space="preserve"> &lt;&lt; קריאה &gt;&gt;</w:t>
      </w:r>
      <w:r w:rsidRPr="00AC130A">
        <w:rPr>
          <w:rStyle w:val="TagStyle"/>
          <w:rtl/>
        </w:rPr>
        <w:t xml:space="preserve"> </w:t>
      </w:r>
      <w:r>
        <w:rPr>
          <w:rtl/>
        </w:rPr>
        <w:t>טלי גוטליב (הליכוד):</w:t>
      </w:r>
      <w:r w:rsidRPr="00AC130A">
        <w:rPr>
          <w:rStyle w:val="TagStyle"/>
          <w:rtl/>
        </w:rPr>
        <w:t xml:space="preserve"> </w:t>
      </w:r>
      <w:r w:rsidRPr="0005468B">
        <w:rPr>
          <w:rStyle w:val="TagStyle"/>
          <w:rtl/>
        </w:rPr>
        <w:t>&lt;&lt; קריאה &gt;&gt;</w:t>
      </w:r>
      <w:r>
        <w:rPr>
          <w:rtl/>
        </w:rPr>
        <w:t xml:space="preserve"> </w:t>
      </w:r>
    </w:p>
    <w:p w:rsidR="00E86ADC" w:rsidRDefault="00E86ADC" w:rsidP="009C2933">
      <w:pPr>
        <w:pStyle w:val="KeepWithNext"/>
        <w:rPr>
          <w:rtl/>
        </w:rPr>
      </w:pPr>
    </w:p>
    <w:p w:rsidR="00E86ADC" w:rsidRDefault="00E86ADC" w:rsidP="009C2933">
      <w:pPr>
        <w:rPr>
          <w:rtl/>
        </w:rPr>
      </w:pPr>
      <w:r>
        <w:rPr>
          <w:rFonts w:hint="cs"/>
          <w:rtl/>
        </w:rPr>
        <w:t xml:space="preserve">לא, אני לא יוצאת לקפה. כי הוא אמר? למה? הוא סוגד ליונס, הוא התבטא בפניי בצורה כזו נוראית </w:t>
      </w:r>
      <w:bookmarkStart w:id="4757" w:name="_ETM_Q8_481646"/>
      <w:bookmarkEnd w:id="4757"/>
      <w:r>
        <w:rPr>
          <w:rFonts w:hint="cs"/>
          <w:rtl/>
        </w:rPr>
        <w:t>- - -</w:t>
      </w:r>
    </w:p>
    <w:p w:rsidR="00E86ADC" w:rsidRDefault="00E86ADC" w:rsidP="009C2933">
      <w:pPr>
        <w:rPr>
          <w:rtl/>
        </w:rPr>
      </w:pPr>
      <w:bookmarkStart w:id="4758" w:name="_ETM_Q8_482303"/>
      <w:bookmarkStart w:id="4759" w:name="_ETM_Q8_482426"/>
      <w:bookmarkEnd w:id="4758"/>
      <w:bookmarkEnd w:id="4759"/>
    </w:p>
    <w:p w:rsidR="00E86ADC" w:rsidRDefault="00E86ADC" w:rsidP="009C2933">
      <w:pPr>
        <w:pStyle w:val="af7"/>
        <w:keepNext/>
        <w:rPr>
          <w:rtl/>
        </w:rPr>
      </w:pPr>
      <w:bookmarkStart w:id="4760" w:name="ET_yor_אוריאל_בוסו_51"/>
      <w:r w:rsidRPr="0005468B">
        <w:rPr>
          <w:rStyle w:val="TagStyle"/>
          <w:rtl/>
        </w:rPr>
        <w:t xml:space="preserve"> &lt;&lt; יור &gt;&gt;</w:t>
      </w:r>
      <w:r w:rsidRPr="00FE0714">
        <w:rPr>
          <w:rStyle w:val="TagStyle"/>
          <w:rtl/>
        </w:rPr>
        <w:t xml:space="preserve"> </w:t>
      </w:r>
      <w:r>
        <w:rPr>
          <w:rtl/>
        </w:rPr>
        <w:t>היו"ר אוריאל בוסו:</w:t>
      </w:r>
      <w:r w:rsidRPr="00FE0714">
        <w:rPr>
          <w:rStyle w:val="TagStyle"/>
          <w:rtl/>
        </w:rPr>
        <w:t xml:space="preserve"> </w:t>
      </w:r>
      <w:r w:rsidRPr="0005468B">
        <w:rPr>
          <w:rStyle w:val="TagStyle"/>
          <w:rtl/>
        </w:rPr>
        <w:t>&lt;&lt; יור &gt;&gt;</w:t>
      </w:r>
      <w:r>
        <w:rPr>
          <w:rtl/>
        </w:rPr>
        <w:t xml:space="preserve"> </w:t>
      </w:r>
      <w:bookmarkEnd w:id="4760"/>
    </w:p>
    <w:p w:rsidR="00E86ADC" w:rsidRDefault="00E86ADC" w:rsidP="009C2933">
      <w:pPr>
        <w:pStyle w:val="KeepWithNext"/>
        <w:rPr>
          <w:rtl/>
        </w:rPr>
      </w:pPr>
    </w:p>
    <w:p w:rsidR="00E86ADC" w:rsidRDefault="00E86ADC" w:rsidP="009C2933">
      <w:pPr>
        <w:rPr>
          <w:rtl/>
        </w:rPr>
      </w:pPr>
      <w:bookmarkStart w:id="4761" w:name="_ETM_Q8_483036"/>
      <w:bookmarkEnd w:id="4761"/>
      <w:r>
        <w:rPr>
          <w:rFonts w:hint="cs"/>
          <w:rtl/>
        </w:rPr>
        <w:t>אתה גם התבטאת בפניה.</w:t>
      </w:r>
    </w:p>
    <w:p w:rsidR="00E86ADC" w:rsidRDefault="00E86ADC" w:rsidP="009C2933">
      <w:pPr>
        <w:rPr>
          <w:rtl/>
        </w:rPr>
      </w:pPr>
      <w:bookmarkStart w:id="4762" w:name="_ETM_Q8_482472"/>
      <w:bookmarkStart w:id="4763" w:name="_ETM_Q8_482583"/>
      <w:bookmarkEnd w:id="4762"/>
      <w:bookmarkEnd w:id="4763"/>
    </w:p>
    <w:p w:rsidR="00E86ADC" w:rsidRDefault="00E86ADC" w:rsidP="009C2933">
      <w:pPr>
        <w:pStyle w:val="af6"/>
        <w:keepNext/>
        <w:rPr>
          <w:rtl/>
        </w:rPr>
      </w:pPr>
      <w:r w:rsidRPr="0005468B">
        <w:rPr>
          <w:rStyle w:val="TagStyle"/>
          <w:rtl/>
        </w:rPr>
        <w:t xml:space="preserve"> &lt;&lt; קריאה &gt;&gt;</w:t>
      </w:r>
      <w:r w:rsidRPr="00FE0714">
        <w:rPr>
          <w:rStyle w:val="TagStyle"/>
          <w:rtl/>
        </w:rPr>
        <w:t xml:space="preserve"> </w:t>
      </w:r>
      <w:r>
        <w:rPr>
          <w:rtl/>
        </w:rPr>
        <w:t>טלי גוטליב (הליכוד):</w:t>
      </w:r>
      <w:r w:rsidRPr="00FE0714">
        <w:rPr>
          <w:rStyle w:val="TagStyle"/>
          <w:rtl/>
        </w:rPr>
        <w:t xml:space="preserve"> </w:t>
      </w:r>
      <w:r w:rsidRPr="0005468B">
        <w:rPr>
          <w:rStyle w:val="TagStyle"/>
          <w:rtl/>
        </w:rPr>
        <w:t>&lt;&lt; קריאה &gt;&gt;</w:t>
      </w:r>
      <w:r>
        <w:rPr>
          <w:rtl/>
        </w:rPr>
        <w:t xml:space="preserve"> </w:t>
      </w:r>
    </w:p>
    <w:p w:rsidR="00E86ADC" w:rsidRDefault="00E86ADC" w:rsidP="009C2933">
      <w:pPr>
        <w:pStyle w:val="KeepWithNext"/>
        <w:rPr>
          <w:rtl/>
        </w:rPr>
      </w:pPr>
    </w:p>
    <w:p w:rsidR="00E86ADC" w:rsidRDefault="00E86ADC" w:rsidP="009C2933">
      <w:pPr>
        <w:rPr>
          <w:rtl/>
        </w:rPr>
      </w:pPr>
      <w:r>
        <w:rPr>
          <w:rFonts w:hint="cs"/>
          <w:rtl/>
        </w:rPr>
        <w:t xml:space="preserve">הוא התבטא בפניי בצורה כזו </w:t>
      </w:r>
      <w:bookmarkStart w:id="4764" w:name="_ETM_Q8_483043"/>
      <w:bookmarkEnd w:id="4764"/>
      <w:r>
        <w:rPr>
          <w:rFonts w:hint="cs"/>
          <w:rtl/>
        </w:rPr>
        <w:t>נוראית - - -</w:t>
      </w:r>
    </w:p>
    <w:p w:rsidR="00E86ADC" w:rsidRDefault="00E86ADC" w:rsidP="009C2933">
      <w:pPr>
        <w:rPr>
          <w:rtl/>
        </w:rPr>
      </w:pPr>
      <w:bookmarkStart w:id="4765" w:name="_ETM_Q8_482818"/>
      <w:bookmarkStart w:id="4766" w:name="_ETM_Q8_482917"/>
      <w:bookmarkEnd w:id="4765"/>
      <w:bookmarkEnd w:id="4766"/>
    </w:p>
    <w:p w:rsidR="00E86ADC" w:rsidRDefault="00E86ADC" w:rsidP="009C2933">
      <w:pPr>
        <w:pStyle w:val="af7"/>
        <w:keepNext/>
        <w:rPr>
          <w:rtl/>
        </w:rPr>
      </w:pPr>
      <w:r w:rsidRPr="0005468B">
        <w:rPr>
          <w:rStyle w:val="TagStyle"/>
          <w:rtl/>
        </w:rPr>
        <w:t xml:space="preserve"> &lt;&lt; יור &gt;&gt;</w:t>
      </w:r>
      <w:r w:rsidRPr="00FE0714">
        <w:rPr>
          <w:rStyle w:val="TagStyle"/>
          <w:rtl/>
        </w:rPr>
        <w:t xml:space="preserve"> </w:t>
      </w:r>
      <w:r>
        <w:rPr>
          <w:rtl/>
        </w:rPr>
        <w:t>היו"ר אוריאל בוסו:</w:t>
      </w:r>
      <w:r w:rsidRPr="00FE0714">
        <w:rPr>
          <w:rStyle w:val="TagStyle"/>
          <w:rtl/>
        </w:rPr>
        <w:t xml:space="preserve"> </w:t>
      </w:r>
      <w:r w:rsidRPr="0005468B">
        <w:rPr>
          <w:rStyle w:val="TagStyle"/>
          <w:rtl/>
        </w:rPr>
        <w:t>&lt;&lt; יור &gt;&gt;</w:t>
      </w:r>
      <w:r>
        <w:rPr>
          <w:rtl/>
        </w:rPr>
        <w:t xml:space="preserve"> </w:t>
      </w:r>
    </w:p>
    <w:p w:rsidR="00E86ADC" w:rsidRDefault="00E86ADC" w:rsidP="009C2933">
      <w:pPr>
        <w:pStyle w:val="KeepWithNext"/>
        <w:rPr>
          <w:rtl/>
        </w:rPr>
      </w:pPr>
    </w:p>
    <w:p w:rsidR="00E86ADC" w:rsidRDefault="00E86ADC" w:rsidP="009C2933">
      <w:pPr>
        <w:rPr>
          <w:rtl/>
        </w:rPr>
      </w:pPr>
      <w:bookmarkStart w:id="4767" w:name="_ETM_Q8_483586"/>
      <w:bookmarkEnd w:id="4767"/>
      <w:r>
        <w:rPr>
          <w:rFonts w:hint="cs"/>
          <w:rtl/>
        </w:rPr>
        <w:t xml:space="preserve">התבטאת גם בפניה. אבל זה צרם מאוד </w:t>
      </w:r>
      <w:bookmarkStart w:id="4768" w:name="_ETM_Q8_487256"/>
      <w:bookmarkEnd w:id="4768"/>
      <w:r>
        <w:rPr>
          <w:rFonts w:hint="cs"/>
          <w:rtl/>
        </w:rPr>
        <w:t>שאתם מנהלים דיאלוג שלם לא בעברית.</w:t>
      </w:r>
    </w:p>
    <w:p w:rsidR="00E86ADC" w:rsidRDefault="00E86ADC" w:rsidP="009C2933">
      <w:pPr>
        <w:rPr>
          <w:rtl/>
        </w:rPr>
      </w:pPr>
    </w:p>
    <w:p w:rsidR="00E86ADC" w:rsidRDefault="00E86ADC" w:rsidP="009C2933">
      <w:pPr>
        <w:pStyle w:val="af6"/>
        <w:keepNext/>
        <w:rPr>
          <w:rtl/>
        </w:rPr>
      </w:pPr>
      <w:bookmarkStart w:id="4769" w:name="ET_interruption_5264_54"/>
      <w:r w:rsidRPr="0005468B">
        <w:rPr>
          <w:rStyle w:val="TagStyle"/>
          <w:rtl/>
        </w:rPr>
        <w:t xml:space="preserve"> &lt;&lt; קריאה &gt;&gt;</w:t>
      </w:r>
      <w:r w:rsidRPr="00CB065D">
        <w:rPr>
          <w:rStyle w:val="TagStyle"/>
          <w:rtl/>
        </w:rPr>
        <w:t xml:space="preserve"> </w:t>
      </w:r>
      <w:r>
        <w:rPr>
          <w:rtl/>
        </w:rPr>
        <w:t>אחמד טיבי (חד"ש-תע"ל):</w:t>
      </w:r>
      <w:r w:rsidRPr="00CB065D">
        <w:rPr>
          <w:rStyle w:val="TagStyle"/>
          <w:rtl/>
        </w:rPr>
        <w:t xml:space="preserve"> </w:t>
      </w:r>
      <w:r w:rsidRPr="0005468B">
        <w:rPr>
          <w:rStyle w:val="TagStyle"/>
          <w:rtl/>
        </w:rPr>
        <w:t>&lt;&lt; קריאה &gt;&gt;</w:t>
      </w:r>
      <w:r>
        <w:rPr>
          <w:rtl/>
        </w:rPr>
        <w:t xml:space="preserve"> </w:t>
      </w:r>
      <w:bookmarkEnd w:id="4769"/>
    </w:p>
    <w:p w:rsidR="00E86ADC" w:rsidRDefault="00E86ADC" w:rsidP="009C2933">
      <w:pPr>
        <w:pStyle w:val="KeepWithNext"/>
        <w:rPr>
          <w:rtl/>
        </w:rPr>
      </w:pPr>
    </w:p>
    <w:p w:rsidR="00E86ADC" w:rsidRDefault="00E86ADC" w:rsidP="009C2933">
      <w:pPr>
        <w:rPr>
          <w:rtl/>
        </w:rPr>
      </w:pPr>
      <w:r>
        <w:rPr>
          <w:rFonts w:hint="cs"/>
          <w:rtl/>
        </w:rPr>
        <w:t>מה, אתה מהאו"ם? יש תקנון, תכבד אותו, אתה כיושב-ראש.</w:t>
      </w:r>
    </w:p>
    <w:p w:rsidR="00E86ADC" w:rsidRDefault="00E86ADC" w:rsidP="009C2933">
      <w:pPr>
        <w:rPr>
          <w:rtl/>
        </w:rPr>
      </w:pPr>
      <w:bookmarkStart w:id="4770" w:name="_ETM_Q8_488420"/>
      <w:bookmarkStart w:id="4771" w:name="_ETM_Q8_488520"/>
      <w:bookmarkEnd w:id="4770"/>
      <w:bookmarkEnd w:id="4771"/>
    </w:p>
    <w:p w:rsidR="00E86ADC" w:rsidRDefault="00E86ADC" w:rsidP="009C2933">
      <w:pPr>
        <w:pStyle w:val="af6"/>
        <w:keepNext/>
        <w:rPr>
          <w:rtl/>
        </w:rPr>
      </w:pPr>
      <w:bookmarkStart w:id="4772" w:name="ET_interruption_6345_55"/>
      <w:r w:rsidRPr="0005468B">
        <w:rPr>
          <w:rStyle w:val="TagStyle"/>
          <w:rtl/>
        </w:rPr>
        <w:t xml:space="preserve"> &lt;&lt; קריאה &gt;&gt;</w:t>
      </w:r>
      <w:r w:rsidRPr="00CB065D">
        <w:rPr>
          <w:rStyle w:val="TagStyle"/>
          <w:rtl/>
        </w:rPr>
        <w:t xml:space="preserve"> </w:t>
      </w:r>
      <w:r>
        <w:rPr>
          <w:rtl/>
        </w:rPr>
        <w:t>טלי גוטליב (הליכוד):</w:t>
      </w:r>
      <w:r w:rsidRPr="00CB065D">
        <w:rPr>
          <w:rStyle w:val="TagStyle"/>
          <w:rtl/>
        </w:rPr>
        <w:t xml:space="preserve"> </w:t>
      </w:r>
      <w:r w:rsidRPr="0005468B">
        <w:rPr>
          <w:rStyle w:val="TagStyle"/>
          <w:rtl/>
        </w:rPr>
        <w:t>&lt;&lt; קריאה &gt;&gt;</w:t>
      </w:r>
      <w:r>
        <w:rPr>
          <w:rtl/>
        </w:rPr>
        <w:t xml:space="preserve"> </w:t>
      </w:r>
      <w:bookmarkEnd w:id="4772"/>
    </w:p>
    <w:p w:rsidR="00E86ADC" w:rsidRDefault="00E86ADC" w:rsidP="009C2933">
      <w:pPr>
        <w:pStyle w:val="KeepWithNext"/>
        <w:rPr>
          <w:rtl/>
        </w:rPr>
      </w:pPr>
    </w:p>
    <w:p w:rsidR="00E86ADC" w:rsidRDefault="00E86ADC" w:rsidP="009C2933">
      <w:pPr>
        <w:rPr>
          <w:rtl/>
        </w:rPr>
      </w:pPr>
      <w:r>
        <w:rPr>
          <w:rFonts w:hint="cs"/>
          <w:rtl/>
        </w:rPr>
        <w:t xml:space="preserve">אדוני, </w:t>
      </w:r>
      <w:bookmarkStart w:id="4773" w:name="_ETM_Q8_485051"/>
      <w:bookmarkEnd w:id="4773"/>
      <w:r>
        <w:rPr>
          <w:rFonts w:hint="cs"/>
          <w:rtl/>
        </w:rPr>
        <w:t>אדוני - - -</w:t>
      </w:r>
    </w:p>
    <w:p w:rsidR="00E86ADC" w:rsidRDefault="00E86ADC" w:rsidP="009C2933">
      <w:pPr>
        <w:rPr>
          <w:rtl/>
        </w:rPr>
      </w:pPr>
      <w:bookmarkStart w:id="4774" w:name="_ETM_Q8_485451"/>
      <w:bookmarkStart w:id="4775" w:name="_ETM_Q8_485535"/>
      <w:bookmarkEnd w:id="4774"/>
      <w:bookmarkEnd w:id="4775"/>
    </w:p>
    <w:p w:rsidR="00E86ADC" w:rsidRDefault="00E86ADC" w:rsidP="009C2933">
      <w:pPr>
        <w:pStyle w:val="af7"/>
        <w:keepNext/>
        <w:rPr>
          <w:rtl/>
        </w:rPr>
      </w:pPr>
      <w:r w:rsidRPr="0005468B">
        <w:rPr>
          <w:rStyle w:val="TagStyle"/>
          <w:rtl/>
        </w:rPr>
        <w:t xml:space="preserve"> &lt;&lt; יור &gt;&gt;</w:t>
      </w:r>
      <w:r w:rsidRPr="00CB065D">
        <w:rPr>
          <w:rStyle w:val="TagStyle"/>
          <w:rtl/>
        </w:rPr>
        <w:t xml:space="preserve"> </w:t>
      </w:r>
      <w:r>
        <w:rPr>
          <w:rtl/>
        </w:rPr>
        <w:t>היו"ר אוריאל בוסו:</w:t>
      </w:r>
      <w:r w:rsidRPr="00CB065D">
        <w:rPr>
          <w:rStyle w:val="TagStyle"/>
          <w:rtl/>
        </w:rPr>
        <w:t xml:space="preserve"> </w:t>
      </w:r>
      <w:r w:rsidRPr="0005468B">
        <w:rPr>
          <w:rStyle w:val="TagStyle"/>
          <w:rtl/>
        </w:rPr>
        <w:t>&lt;&lt; יור &gt;&gt;</w:t>
      </w:r>
      <w:r>
        <w:rPr>
          <w:rtl/>
        </w:rPr>
        <w:t xml:space="preserve"> </w:t>
      </w:r>
    </w:p>
    <w:p w:rsidR="00E86ADC" w:rsidRDefault="00E86ADC" w:rsidP="009C2933">
      <w:pPr>
        <w:pStyle w:val="KeepWithNext"/>
        <w:rPr>
          <w:rtl/>
        </w:rPr>
      </w:pPr>
    </w:p>
    <w:p w:rsidR="00E86ADC" w:rsidRDefault="00E86ADC" w:rsidP="00B529C6">
      <w:pPr>
        <w:rPr>
          <w:rtl/>
        </w:rPr>
      </w:pPr>
      <w:bookmarkStart w:id="4776" w:name="_ETM_Q8_486260"/>
      <w:bookmarkEnd w:id="4776"/>
      <w:r>
        <w:rPr>
          <w:rFonts w:hint="cs"/>
          <w:rtl/>
        </w:rPr>
        <w:t xml:space="preserve">אני אסתכל בתקנון. </w:t>
      </w:r>
      <w:bookmarkStart w:id="4777" w:name="_ETM_Q8_493968"/>
      <w:bookmarkEnd w:id="4777"/>
      <w:r>
        <w:rPr>
          <w:rFonts w:hint="cs"/>
          <w:rtl/>
        </w:rPr>
        <w:t xml:space="preserve">טוב, הדובר הבא, חברת </w:t>
      </w:r>
      <w:bookmarkStart w:id="4778" w:name="_ETM_Q8_374109"/>
      <w:bookmarkStart w:id="4779" w:name="_ETM_Q8_496039"/>
      <w:bookmarkEnd w:id="4778"/>
      <w:bookmarkEnd w:id="4779"/>
      <w:r>
        <w:rPr>
          <w:rtl/>
        </w:rPr>
        <w:t xml:space="preserve">הכנסת </w:t>
      </w:r>
      <w:bookmarkStart w:id="4780" w:name="_ETM_Q8_496490"/>
      <w:bookmarkEnd w:id="4780"/>
      <w:r>
        <w:rPr>
          <w:rtl/>
        </w:rPr>
        <w:t xml:space="preserve">מרב </w:t>
      </w:r>
      <w:bookmarkStart w:id="4781" w:name="_ETM_Q8_496760"/>
      <w:bookmarkEnd w:id="4781"/>
      <w:r>
        <w:rPr>
          <w:rtl/>
        </w:rPr>
        <w:t>מיכאלי</w:t>
      </w:r>
      <w:r>
        <w:rPr>
          <w:rFonts w:hint="cs"/>
          <w:rtl/>
        </w:rPr>
        <w:t>.</w:t>
      </w:r>
      <w:r>
        <w:rPr>
          <w:rtl/>
        </w:rPr>
        <w:t xml:space="preserve"> </w:t>
      </w:r>
      <w:bookmarkStart w:id="4782" w:name="_ETM_Q8_500490"/>
      <w:bookmarkEnd w:id="4782"/>
      <w:r>
        <w:rPr>
          <w:rtl/>
        </w:rPr>
        <w:t xml:space="preserve">חברת </w:t>
      </w:r>
      <w:bookmarkStart w:id="4783" w:name="_ETM_Q8_500880"/>
      <w:bookmarkEnd w:id="4783"/>
      <w:r>
        <w:rPr>
          <w:rtl/>
        </w:rPr>
        <w:t xml:space="preserve">הכנסת </w:t>
      </w:r>
      <w:bookmarkStart w:id="4784" w:name="_ETM_Q8_501300"/>
      <w:bookmarkEnd w:id="4784"/>
      <w:r>
        <w:rPr>
          <w:rtl/>
        </w:rPr>
        <w:t xml:space="preserve">מרב </w:t>
      </w:r>
      <w:bookmarkStart w:id="4785" w:name="_ETM_Q8_501570"/>
      <w:bookmarkEnd w:id="4785"/>
      <w:r>
        <w:rPr>
          <w:rtl/>
        </w:rPr>
        <w:t xml:space="preserve">מיכאלי </w:t>
      </w:r>
      <w:bookmarkStart w:id="4786" w:name="_ETM_Q8_501960"/>
      <w:bookmarkEnd w:id="4786"/>
      <w:r>
        <w:rPr>
          <w:rtl/>
        </w:rPr>
        <w:t xml:space="preserve">עולה </w:t>
      </w:r>
      <w:bookmarkStart w:id="4787" w:name="_ETM_Q8_502109"/>
      <w:bookmarkStart w:id="4788" w:name="_ETM_Q8_502500"/>
      <w:bookmarkEnd w:id="4787"/>
      <w:bookmarkEnd w:id="4788"/>
      <w:r>
        <w:rPr>
          <w:rtl/>
        </w:rPr>
        <w:t>לדבר</w:t>
      </w:r>
      <w:r>
        <w:rPr>
          <w:rFonts w:hint="cs"/>
          <w:rtl/>
        </w:rPr>
        <w:t>?</w:t>
      </w:r>
      <w:r>
        <w:rPr>
          <w:rtl/>
        </w:rPr>
        <w:t xml:space="preserve"> </w:t>
      </w:r>
      <w:bookmarkStart w:id="4789" w:name="_ETM_Q8_506420"/>
      <w:bookmarkEnd w:id="4789"/>
      <w:r>
        <w:rPr>
          <w:rtl/>
        </w:rPr>
        <w:t xml:space="preserve">היא </w:t>
      </w:r>
      <w:bookmarkStart w:id="4790" w:name="_ETM_Q8_506540"/>
      <w:bookmarkEnd w:id="4790"/>
      <w:r>
        <w:rPr>
          <w:rtl/>
        </w:rPr>
        <w:t xml:space="preserve">לא </w:t>
      </w:r>
      <w:bookmarkStart w:id="4791" w:name="_ETM_Q8_506630"/>
      <w:bookmarkEnd w:id="4791"/>
      <w:r>
        <w:rPr>
          <w:rtl/>
        </w:rPr>
        <w:t>מקשיבה</w:t>
      </w:r>
      <w:r>
        <w:rPr>
          <w:rFonts w:hint="cs"/>
          <w:rtl/>
        </w:rPr>
        <w:t>.</w:t>
      </w:r>
      <w:r>
        <w:rPr>
          <w:rtl/>
        </w:rPr>
        <w:t xml:space="preserve"> </w:t>
      </w:r>
      <w:bookmarkStart w:id="4792" w:name="_ETM_Q8_523040"/>
      <w:bookmarkEnd w:id="4792"/>
      <w:r>
        <w:rPr>
          <w:rFonts w:hint="cs"/>
          <w:rtl/>
        </w:rPr>
        <w:t>שלוש</w:t>
      </w:r>
      <w:r>
        <w:rPr>
          <w:rtl/>
        </w:rPr>
        <w:t xml:space="preserve"> </w:t>
      </w:r>
      <w:bookmarkStart w:id="4793" w:name="_ETM_Q8_523339"/>
      <w:bookmarkEnd w:id="4793"/>
      <w:r>
        <w:rPr>
          <w:rtl/>
        </w:rPr>
        <w:t xml:space="preserve">דקות </w:t>
      </w:r>
      <w:bookmarkStart w:id="4794" w:name="_ETM_Q8_523670"/>
      <w:bookmarkEnd w:id="4794"/>
      <w:r>
        <w:rPr>
          <w:rtl/>
        </w:rPr>
        <w:t>לרשותך</w:t>
      </w:r>
      <w:r>
        <w:rPr>
          <w:rFonts w:hint="cs"/>
          <w:rtl/>
        </w:rPr>
        <w:t>.</w:t>
      </w:r>
      <w:r>
        <w:rPr>
          <w:rtl/>
        </w:rPr>
        <w:t xml:space="preserve"> </w:t>
      </w:r>
      <w:bookmarkStart w:id="4795" w:name="_ETM_Q8_524150"/>
      <w:bookmarkEnd w:id="4795"/>
      <w:r>
        <w:rPr>
          <w:rtl/>
        </w:rPr>
        <w:t>בבקשה</w:t>
      </w:r>
      <w:r>
        <w:rPr>
          <w:rFonts w:hint="cs"/>
          <w:rtl/>
        </w:rPr>
        <w:t>.</w:t>
      </w:r>
    </w:p>
    <w:p w:rsidR="00E86ADC" w:rsidRDefault="00E86ADC" w:rsidP="009C2933">
      <w:pPr>
        <w:rPr>
          <w:rtl/>
        </w:rPr>
      </w:pPr>
      <w:bookmarkStart w:id="4796" w:name="_ETM_Q8_518441"/>
      <w:bookmarkStart w:id="4797" w:name="_ETM_Q8_518587"/>
      <w:bookmarkStart w:id="4798" w:name="_ETM_Q8_519479"/>
      <w:bookmarkEnd w:id="4796"/>
      <w:bookmarkEnd w:id="4797"/>
      <w:bookmarkEnd w:id="4798"/>
    </w:p>
    <w:p w:rsidR="00E86ADC" w:rsidRDefault="00E86ADC" w:rsidP="009C2933">
      <w:pPr>
        <w:pStyle w:val="a4"/>
        <w:keepNext/>
        <w:rPr>
          <w:rtl/>
        </w:rPr>
      </w:pPr>
      <w:bookmarkStart w:id="4799" w:name="ET_speaker_5090_57"/>
      <w:r w:rsidRPr="0005468B">
        <w:rPr>
          <w:rStyle w:val="TagStyle"/>
          <w:rtl/>
        </w:rPr>
        <w:lastRenderedPageBreak/>
        <w:t xml:space="preserve"> &lt;&lt; דובר &gt;&gt;</w:t>
      </w:r>
      <w:r w:rsidRPr="00D96664">
        <w:rPr>
          <w:rStyle w:val="TagStyle"/>
          <w:rtl/>
        </w:rPr>
        <w:t xml:space="preserve"> </w:t>
      </w:r>
      <w:bookmarkStart w:id="4800" w:name="_Toc124193291"/>
      <w:bookmarkStart w:id="4801" w:name="_Toc124199062"/>
      <w:bookmarkStart w:id="4802" w:name="_Toc124244671"/>
      <w:r>
        <w:rPr>
          <w:rtl/>
        </w:rPr>
        <w:t>מרב מיכאלי (העבודה):</w:t>
      </w:r>
      <w:bookmarkEnd w:id="4800"/>
      <w:bookmarkEnd w:id="4801"/>
      <w:bookmarkEnd w:id="4802"/>
      <w:r w:rsidRPr="00D96664">
        <w:rPr>
          <w:rStyle w:val="TagStyle"/>
          <w:rtl/>
        </w:rPr>
        <w:t xml:space="preserve"> </w:t>
      </w:r>
      <w:r w:rsidRPr="0005468B">
        <w:rPr>
          <w:rStyle w:val="TagStyle"/>
          <w:rtl/>
        </w:rPr>
        <w:t>&lt;&lt; דובר &gt;&gt;</w:t>
      </w:r>
      <w:r>
        <w:rPr>
          <w:rtl/>
        </w:rPr>
        <w:t xml:space="preserve"> </w:t>
      </w:r>
      <w:bookmarkEnd w:id="4799"/>
    </w:p>
    <w:p w:rsidR="00E86ADC" w:rsidRDefault="00E86ADC" w:rsidP="009C2933">
      <w:pPr>
        <w:pStyle w:val="KeepWithNext"/>
        <w:rPr>
          <w:rtl/>
        </w:rPr>
      </w:pPr>
    </w:p>
    <w:p w:rsidR="00E86ADC" w:rsidRDefault="00E86ADC" w:rsidP="00B529C6">
      <w:pPr>
        <w:rPr>
          <w:rtl/>
        </w:rPr>
      </w:pPr>
      <w:bookmarkStart w:id="4803" w:name="_ETM_Q8_520134"/>
      <w:bookmarkStart w:id="4804" w:name="_ETM_Q8_520196"/>
      <w:bookmarkStart w:id="4805" w:name="_ETM_Q8_524789"/>
      <w:bookmarkEnd w:id="4803"/>
      <w:bookmarkEnd w:id="4804"/>
      <w:bookmarkEnd w:id="4805"/>
      <w:r>
        <w:rPr>
          <w:rtl/>
        </w:rPr>
        <w:t xml:space="preserve">תודה </w:t>
      </w:r>
      <w:bookmarkStart w:id="4806" w:name="_ETM_Q8_525209"/>
      <w:bookmarkEnd w:id="4806"/>
      <w:r>
        <w:rPr>
          <w:rtl/>
        </w:rPr>
        <w:t>רבה</w:t>
      </w:r>
      <w:r>
        <w:rPr>
          <w:rFonts w:hint="cs"/>
          <w:rtl/>
        </w:rPr>
        <w:t>,</w:t>
      </w:r>
      <w:r>
        <w:rPr>
          <w:rtl/>
        </w:rPr>
        <w:t xml:space="preserve"> </w:t>
      </w:r>
      <w:bookmarkStart w:id="4807" w:name="_ETM_Q8_525449"/>
      <w:bookmarkEnd w:id="4807"/>
      <w:r>
        <w:rPr>
          <w:rtl/>
        </w:rPr>
        <w:t>אדוני</w:t>
      </w:r>
      <w:r>
        <w:rPr>
          <w:rFonts w:hint="cs"/>
          <w:rtl/>
        </w:rPr>
        <w:t>.</w:t>
      </w:r>
      <w:r>
        <w:rPr>
          <w:rtl/>
        </w:rPr>
        <w:t xml:space="preserve"> </w:t>
      </w:r>
      <w:bookmarkStart w:id="4808" w:name="_ETM_Q8_527829"/>
      <w:bookmarkStart w:id="4809" w:name="_ETM_Q8_528640"/>
      <w:bookmarkEnd w:id="4808"/>
      <w:bookmarkEnd w:id="4809"/>
      <w:r>
        <w:rPr>
          <w:rtl/>
        </w:rPr>
        <w:t xml:space="preserve">אז </w:t>
      </w:r>
      <w:bookmarkStart w:id="4810" w:name="_ETM_Q8_531100"/>
      <w:bookmarkEnd w:id="4810"/>
      <w:r>
        <w:rPr>
          <w:rtl/>
        </w:rPr>
        <w:t xml:space="preserve">הממשלה </w:t>
      </w:r>
      <w:bookmarkStart w:id="4811" w:name="_ETM_Q8_531789"/>
      <w:bookmarkEnd w:id="4811"/>
      <w:r>
        <w:rPr>
          <w:rtl/>
        </w:rPr>
        <w:t xml:space="preserve">החדשה </w:t>
      </w:r>
      <w:bookmarkStart w:id="4812" w:name="_ETM_Q8_533690"/>
      <w:bookmarkEnd w:id="4812"/>
      <w:r>
        <w:rPr>
          <w:rtl/>
        </w:rPr>
        <w:t xml:space="preserve">מביאה </w:t>
      </w:r>
      <w:bookmarkStart w:id="4813" w:name="_ETM_Q8_535100"/>
      <w:bookmarkEnd w:id="4813"/>
      <w:r>
        <w:rPr>
          <w:rtl/>
        </w:rPr>
        <w:t xml:space="preserve">רפורמה </w:t>
      </w:r>
      <w:bookmarkStart w:id="4814" w:name="_ETM_Q8_535969"/>
      <w:bookmarkEnd w:id="4814"/>
      <w:r>
        <w:rPr>
          <w:rtl/>
        </w:rPr>
        <w:t xml:space="preserve">במערכת </w:t>
      </w:r>
      <w:bookmarkStart w:id="4815" w:name="_ETM_Q8_536539"/>
      <w:bookmarkEnd w:id="4815"/>
      <w:r>
        <w:rPr>
          <w:rtl/>
        </w:rPr>
        <w:t>המשפט</w:t>
      </w:r>
      <w:r>
        <w:rPr>
          <w:rFonts w:hint="cs"/>
          <w:rtl/>
        </w:rPr>
        <w:t>.</w:t>
      </w:r>
      <w:r>
        <w:rPr>
          <w:rtl/>
        </w:rPr>
        <w:t xml:space="preserve"> </w:t>
      </w:r>
      <w:bookmarkStart w:id="4816" w:name="_ETM_Q8_538100"/>
      <w:bookmarkEnd w:id="4816"/>
      <w:r>
        <w:rPr>
          <w:rtl/>
        </w:rPr>
        <w:t xml:space="preserve">מערכת </w:t>
      </w:r>
      <w:bookmarkStart w:id="4817" w:name="_ETM_Q8_538670"/>
      <w:bookmarkEnd w:id="4817"/>
      <w:r>
        <w:rPr>
          <w:rtl/>
        </w:rPr>
        <w:t>המשפט</w:t>
      </w:r>
      <w:r>
        <w:rPr>
          <w:rFonts w:hint="cs"/>
          <w:rtl/>
        </w:rPr>
        <w:t>,</w:t>
      </w:r>
      <w:r>
        <w:rPr>
          <w:rtl/>
        </w:rPr>
        <w:t xml:space="preserve"> </w:t>
      </w:r>
      <w:bookmarkStart w:id="4818" w:name="_ETM_Q8_539540"/>
      <w:bookmarkEnd w:id="4818"/>
      <w:r>
        <w:rPr>
          <w:rtl/>
        </w:rPr>
        <w:t xml:space="preserve">שאמורה </w:t>
      </w:r>
      <w:bookmarkStart w:id="4819" w:name="_ETM_Q8_540200"/>
      <w:bookmarkEnd w:id="4819"/>
      <w:r>
        <w:rPr>
          <w:rtl/>
        </w:rPr>
        <w:t xml:space="preserve">להיות </w:t>
      </w:r>
      <w:bookmarkStart w:id="4820" w:name="_ETM_Q8_541510"/>
      <w:bookmarkEnd w:id="4820"/>
      <w:r>
        <w:rPr>
          <w:rtl/>
        </w:rPr>
        <w:t>נ</w:t>
      </w:r>
      <w:r>
        <w:rPr>
          <w:rFonts w:hint="cs"/>
          <w:rtl/>
        </w:rPr>
        <w:t>י</w:t>
      </w:r>
      <w:r>
        <w:rPr>
          <w:rtl/>
        </w:rPr>
        <w:t>טרלית</w:t>
      </w:r>
      <w:r>
        <w:rPr>
          <w:rFonts w:hint="cs"/>
          <w:rtl/>
        </w:rPr>
        <w:t>,</w:t>
      </w:r>
      <w:r>
        <w:rPr>
          <w:rtl/>
        </w:rPr>
        <w:t xml:space="preserve"> </w:t>
      </w:r>
      <w:bookmarkStart w:id="4821" w:name="_ETM_Q8_542620"/>
      <w:bookmarkEnd w:id="4821"/>
      <w:r>
        <w:rPr>
          <w:rtl/>
        </w:rPr>
        <w:t xml:space="preserve">ומאוזנת </w:t>
      </w:r>
      <w:bookmarkStart w:id="4822" w:name="_ETM_Q8_543879"/>
      <w:bookmarkEnd w:id="4822"/>
      <w:r>
        <w:rPr>
          <w:rtl/>
        </w:rPr>
        <w:t>ו</w:t>
      </w:r>
      <w:r>
        <w:rPr>
          <w:rFonts w:hint="cs"/>
          <w:rtl/>
        </w:rPr>
        <w:t>ק</w:t>
      </w:r>
      <w:r>
        <w:rPr>
          <w:rtl/>
        </w:rPr>
        <w:t xml:space="preserve">שובה </w:t>
      </w:r>
      <w:bookmarkStart w:id="4823" w:name="_ETM_Q8_544570"/>
      <w:bookmarkEnd w:id="4823"/>
      <w:r>
        <w:rPr>
          <w:rtl/>
        </w:rPr>
        <w:t xml:space="preserve">לכל </w:t>
      </w:r>
      <w:bookmarkStart w:id="4824" w:name="_ETM_Q8_544869"/>
      <w:bookmarkEnd w:id="4824"/>
      <w:r>
        <w:rPr>
          <w:rtl/>
        </w:rPr>
        <w:t xml:space="preserve">אזרחית </w:t>
      </w:r>
      <w:bookmarkStart w:id="4825" w:name="_ETM_Q8_545350"/>
      <w:bookmarkEnd w:id="4825"/>
      <w:r>
        <w:rPr>
          <w:rtl/>
        </w:rPr>
        <w:t xml:space="preserve">ואזרח </w:t>
      </w:r>
      <w:bookmarkStart w:id="4826" w:name="_ETM_Q8_545950"/>
      <w:bookmarkEnd w:id="4826"/>
      <w:r>
        <w:rPr>
          <w:rtl/>
        </w:rPr>
        <w:t xml:space="preserve">ונותנת </w:t>
      </w:r>
      <w:bookmarkStart w:id="4827" w:name="_ETM_Q8_546460"/>
      <w:bookmarkEnd w:id="4827"/>
      <w:r>
        <w:rPr>
          <w:rFonts w:hint="cs"/>
          <w:rtl/>
        </w:rPr>
        <w:t>ס</w:t>
      </w:r>
      <w:r>
        <w:rPr>
          <w:rtl/>
        </w:rPr>
        <w:t xml:space="preserve">עד </w:t>
      </w:r>
      <w:bookmarkStart w:id="4828" w:name="_ETM_Q8_546939"/>
      <w:bookmarkEnd w:id="4828"/>
      <w:r>
        <w:rPr>
          <w:rtl/>
        </w:rPr>
        <w:t xml:space="preserve">והגנה </w:t>
      </w:r>
      <w:bookmarkStart w:id="4829" w:name="_ETM_Q8_547869"/>
      <w:bookmarkEnd w:id="4829"/>
      <w:r>
        <w:rPr>
          <w:rtl/>
        </w:rPr>
        <w:t xml:space="preserve">לכל </w:t>
      </w:r>
      <w:bookmarkStart w:id="4830" w:name="_ETM_Q8_548259"/>
      <w:bookmarkEnd w:id="4830"/>
      <w:r>
        <w:rPr>
          <w:rtl/>
        </w:rPr>
        <w:t xml:space="preserve">מוחלש </w:t>
      </w:r>
      <w:bookmarkStart w:id="4831" w:name="_ETM_Q8_548710"/>
      <w:bookmarkEnd w:id="4831"/>
      <w:r>
        <w:rPr>
          <w:rtl/>
        </w:rPr>
        <w:t>ומוחלשת</w:t>
      </w:r>
      <w:r>
        <w:rPr>
          <w:rFonts w:hint="cs"/>
          <w:rtl/>
        </w:rPr>
        <w:t>,</w:t>
      </w:r>
      <w:r>
        <w:rPr>
          <w:rtl/>
        </w:rPr>
        <w:t xml:space="preserve"> </w:t>
      </w:r>
      <w:bookmarkStart w:id="4832" w:name="_ETM_Q8_549790"/>
      <w:bookmarkEnd w:id="4832"/>
      <w:r>
        <w:rPr>
          <w:rtl/>
        </w:rPr>
        <w:t xml:space="preserve">ולכן </w:t>
      </w:r>
      <w:bookmarkStart w:id="4833" w:name="_ETM_Q8_550210"/>
      <w:bookmarkEnd w:id="4833"/>
      <w:r>
        <w:rPr>
          <w:rtl/>
        </w:rPr>
        <w:t xml:space="preserve">מקדמת </w:t>
      </w:r>
      <w:bookmarkStart w:id="4834" w:name="_ETM_Q8_550960"/>
      <w:bookmarkEnd w:id="4834"/>
      <w:r>
        <w:rPr>
          <w:rtl/>
        </w:rPr>
        <w:t>דנא</w:t>
      </w:r>
      <w:r>
        <w:rPr>
          <w:rFonts w:hint="cs"/>
          <w:rtl/>
        </w:rPr>
        <w:t>,</w:t>
      </w:r>
      <w:r>
        <w:rPr>
          <w:rtl/>
        </w:rPr>
        <w:t xml:space="preserve"> </w:t>
      </w:r>
      <w:bookmarkStart w:id="4835" w:name="_ETM_Q8_552100"/>
      <w:bookmarkEnd w:id="4835"/>
      <w:r>
        <w:rPr>
          <w:rFonts w:hint="cs"/>
          <w:rtl/>
        </w:rPr>
        <w:t>ב</w:t>
      </w:r>
      <w:r>
        <w:rPr>
          <w:rtl/>
        </w:rPr>
        <w:t xml:space="preserve">וועדה </w:t>
      </w:r>
      <w:bookmarkStart w:id="4836" w:name="_ETM_Q8_552670"/>
      <w:bookmarkEnd w:id="4836"/>
      <w:r>
        <w:rPr>
          <w:rtl/>
        </w:rPr>
        <w:t xml:space="preserve">למינוי </w:t>
      </w:r>
      <w:bookmarkStart w:id="4837" w:name="_ETM_Q8_553180"/>
      <w:bookmarkEnd w:id="4837"/>
      <w:r>
        <w:rPr>
          <w:rtl/>
        </w:rPr>
        <w:t>שופט</w:t>
      </w:r>
      <w:r>
        <w:rPr>
          <w:rFonts w:hint="cs"/>
          <w:rtl/>
        </w:rPr>
        <w:t>ות</w:t>
      </w:r>
      <w:r>
        <w:rPr>
          <w:rtl/>
        </w:rPr>
        <w:t xml:space="preserve"> </w:t>
      </w:r>
      <w:bookmarkStart w:id="4838" w:name="_ETM_Q8_553689"/>
      <w:bookmarkEnd w:id="4838"/>
      <w:r>
        <w:rPr>
          <w:rtl/>
        </w:rPr>
        <w:t>ושופטים</w:t>
      </w:r>
      <w:bookmarkStart w:id="4839" w:name="_ETM_Q8_554289"/>
      <w:bookmarkEnd w:id="4839"/>
      <w:r>
        <w:rPr>
          <w:rFonts w:hint="cs"/>
          <w:rtl/>
        </w:rPr>
        <w:t xml:space="preserve"> </w:t>
      </w:r>
      <w:r>
        <w:rPr>
          <w:rtl/>
        </w:rPr>
        <w:t xml:space="preserve">יש </w:t>
      </w:r>
      <w:bookmarkStart w:id="4840" w:name="_ETM_Q8_554560"/>
      <w:bookmarkStart w:id="4841" w:name="_ETM_Q8_555279"/>
      <w:bookmarkStart w:id="4842" w:name="_ETM_Q8_555909"/>
      <w:bookmarkEnd w:id="4840"/>
      <w:bookmarkEnd w:id="4841"/>
      <w:bookmarkEnd w:id="4842"/>
      <w:r>
        <w:rPr>
          <w:rFonts w:hint="cs"/>
          <w:rtl/>
        </w:rPr>
        <w:t xml:space="preserve">שניים </w:t>
      </w:r>
      <w:r>
        <w:rPr>
          <w:rtl/>
        </w:rPr>
        <w:t>מהקואליציה</w:t>
      </w:r>
      <w:r>
        <w:rPr>
          <w:rFonts w:hint="cs"/>
          <w:rtl/>
        </w:rPr>
        <w:t>, שניים</w:t>
      </w:r>
      <w:r>
        <w:rPr>
          <w:rtl/>
        </w:rPr>
        <w:t xml:space="preserve"> </w:t>
      </w:r>
      <w:bookmarkStart w:id="4843" w:name="_ETM_Q8_557469"/>
      <w:bookmarkEnd w:id="4843"/>
      <w:r>
        <w:rPr>
          <w:rtl/>
        </w:rPr>
        <w:t>מהאופוזיציה</w:t>
      </w:r>
      <w:r>
        <w:rPr>
          <w:rFonts w:hint="cs"/>
          <w:rtl/>
        </w:rPr>
        <w:t>, שניים</w:t>
      </w:r>
      <w:r>
        <w:rPr>
          <w:rtl/>
        </w:rPr>
        <w:t xml:space="preserve"> </w:t>
      </w:r>
      <w:bookmarkStart w:id="4844" w:name="_ETM_Q8_559240"/>
      <w:bookmarkEnd w:id="4844"/>
      <w:r>
        <w:rPr>
          <w:rtl/>
        </w:rPr>
        <w:t>מהממשלה</w:t>
      </w:r>
      <w:bookmarkStart w:id="4845" w:name="_ETM_Q8_560020"/>
      <w:bookmarkEnd w:id="4845"/>
      <w:r>
        <w:rPr>
          <w:rFonts w:hint="cs"/>
          <w:rtl/>
        </w:rPr>
        <w:t xml:space="preserve"> </w:t>
      </w:r>
      <w:r>
        <w:rPr>
          <w:rFonts w:hint="eastAsia"/>
          <w:rtl/>
        </w:rPr>
        <w:t>–</w:t>
      </w:r>
      <w:r>
        <w:rPr>
          <w:rFonts w:hint="cs"/>
          <w:rtl/>
        </w:rPr>
        <w:t xml:space="preserve"> </w:t>
      </w:r>
      <w:r>
        <w:rPr>
          <w:rtl/>
        </w:rPr>
        <w:t xml:space="preserve">מה </w:t>
      </w:r>
      <w:bookmarkStart w:id="4846" w:name="_ETM_Q8_560140"/>
      <w:bookmarkEnd w:id="4846"/>
      <w:r>
        <w:rPr>
          <w:rtl/>
        </w:rPr>
        <w:t xml:space="preserve">שכבר </w:t>
      </w:r>
      <w:bookmarkStart w:id="4847" w:name="_ETM_Q8_560500"/>
      <w:bookmarkEnd w:id="4847"/>
      <w:r>
        <w:rPr>
          <w:rtl/>
        </w:rPr>
        <w:t xml:space="preserve">נותן </w:t>
      </w:r>
      <w:bookmarkStart w:id="4848" w:name="_ETM_Q8_560829"/>
      <w:bookmarkEnd w:id="4848"/>
      <w:r>
        <w:rPr>
          <w:rtl/>
        </w:rPr>
        <w:t xml:space="preserve">יתרון </w:t>
      </w:r>
      <w:bookmarkStart w:id="4849" w:name="_ETM_Q8_561220"/>
      <w:bookmarkEnd w:id="4849"/>
      <w:r>
        <w:rPr>
          <w:rtl/>
        </w:rPr>
        <w:t>לקואליציה</w:t>
      </w:r>
      <w:r>
        <w:rPr>
          <w:rFonts w:hint="cs"/>
          <w:rtl/>
        </w:rPr>
        <w:t xml:space="preserve"> </w:t>
      </w:r>
      <w:r>
        <w:rPr>
          <w:rFonts w:hint="eastAsia"/>
          <w:rtl/>
        </w:rPr>
        <w:t>–</w:t>
      </w:r>
      <w:r>
        <w:rPr>
          <w:rtl/>
        </w:rPr>
        <w:t xml:space="preserve"> </w:t>
      </w:r>
      <w:bookmarkStart w:id="4850" w:name="_ETM_Q8_563170"/>
      <w:bookmarkEnd w:id="4850"/>
      <w:r>
        <w:rPr>
          <w:rtl/>
        </w:rPr>
        <w:t xml:space="preserve">אבל </w:t>
      </w:r>
      <w:bookmarkStart w:id="4851" w:name="_ETM_Q8_563440"/>
      <w:bookmarkEnd w:id="4851"/>
      <w:r>
        <w:rPr>
          <w:rtl/>
        </w:rPr>
        <w:t xml:space="preserve">גם </w:t>
      </w:r>
      <w:bookmarkStart w:id="4852" w:name="_ETM_Q8_563740"/>
      <w:bookmarkEnd w:id="4852"/>
      <w:r>
        <w:rPr>
          <w:rtl/>
        </w:rPr>
        <w:t xml:space="preserve">שופטות </w:t>
      </w:r>
      <w:bookmarkStart w:id="4853" w:name="_ETM_Q8_564220"/>
      <w:bookmarkEnd w:id="4853"/>
      <w:r>
        <w:rPr>
          <w:rtl/>
        </w:rPr>
        <w:t xml:space="preserve">ושופטים </w:t>
      </w:r>
      <w:bookmarkStart w:id="4854" w:name="_ETM_Q8_564730"/>
      <w:bookmarkEnd w:id="4854"/>
      <w:r>
        <w:rPr>
          <w:rtl/>
        </w:rPr>
        <w:t xml:space="preserve">וגם </w:t>
      </w:r>
      <w:bookmarkStart w:id="4855" w:name="_ETM_Q8_565060"/>
      <w:bookmarkEnd w:id="4855"/>
      <w:r>
        <w:rPr>
          <w:rtl/>
        </w:rPr>
        <w:t xml:space="preserve">נציגות </w:t>
      </w:r>
      <w:bookmarkStart w:id="4856" w:name="_ETM_Q8_565480"/>
      <w:bookmarkEnd w:id="4856"/>
      <w:r>
        <w:rPr>
          <w:rtl/>
        </w:rPr>
        <w:t xml:space="preserve">ונציגי </w:t>
      </w:r>
      <w:bookmarkStart w:id="4857" w:name="_ETM_Q8_566110"/>
      <w:bookmarkEnd w:id="4857"/>
      <w:r>
        <w:rPr>
          <w:rtl/>
        </w:rPr>
        <w:t xml:space="preserve">לשכת </w:t>
      </w:r>
      <w:bookmarkStart w:id="4858" w:name="_ETM_Q8_566500"/>
      <w:bookmarkEnd w:id="4858"/>
      <w:r>
        <w:rPr>
          <w:rtl/>
        </w:rPr>
        <w:t>עו</w:t>
      </w:r>
      <w:r>
        <w:rPr>
          <w:rFonts w:hint="cs"/>
          <w:rtl/>
        </w:rPr>
        <w:t>רכי הדין.</w:t>
      </w:r>
      <w:r>
        <w:rPr>
          <w:rtl/>
        </w:rPr>
        <w:t xml:space="preserve"> </w:t>
      </w:r>
      <w:bookmarkStart w:id="4859" w:name="_ETM_Q8_567600"/>
      <w:bookmarkEnd w:id="4859"/>
      <w:r>
        <w:rPr>
          <w:rtl/>
        </w:rPr>
        <w:t xml:space="preserve">את </w:t>
      </w:r>
      <w:bookmarkStart w:id="4860" w:name="_ETM_Q8_567779"/>
      <w:bookmarkEnd w:id="4860"/>
      <w:r>
        <w:rPr>
          <w:rtl/>
        </w:rPr>
        <w:t xml:space="preserve">זה </w:t>
      </w:r>
      <w:bookmarkStart w:id="4861" w:name="_ETM_Q8_567960"/>
      <w:bookmarkEnd w:id="4861"/>
      <w:r>
        <w:rPr>
          <w:rtl/>
        </w:rPr>
        <w:t xml:space="preserve">אנחנו </w:t>
      </w:r>
      <w:bookmarkStart w:id="4862" w:name="_ETM_Q8_568380"/>
      <w:bookmarkEnd w:id="4862"/>
      <w:r>
        <w:rPr>
          <w:rtl/>
        </w:rPr>
        <w:t xml:space="preserve">משנות </w:t>
      </w:r>
      <w:bookmarkStart w:id="4863" w:name="_ETM_Q8_568859"/>
      <w:bookmarkEnd w:id="4863"/>
      <w:r>
        <w:rPr>
          <w:rtl/>
        </w:rPr>
        <w:t xml:space="preserve">ומשנים </w:t>
      </w:r>
      <w:bookmarkStart w:id="4864" w:name="_ETM_Q8_569399"/>
      <w:bookmarkEnd w:id="4864"/>
      <w:r>
        <w:rPr>
          <w:rtl/>
        </w:rPr>
        <w:t>מהיסוד</w:t>
      </w:r>
      <w:r>
        <w:rPr>
          <w:rFonts w:hint="cs"/>
          <w:rtl/>
        </w:rPr>
        <w:t>,</w:t>
      </w:r>
      <w:r>
        <w:rPr>
          <w:rtl/>
        </w:rPr>
        <w:t xml:space="preserve"> </w:t>
      </w:r>
      <w:bookmarkStart w:id="4865" w:name="_ETM_Q8_570359"/>
      <w:bookmarkEnd w:id="4865"/>
      <w:r>
        <w:rPr>
          <w:rtl/>
        </w:rPr>
        <w:t xml:space="preserve">כי </w:t>
      </w:r>
      <w:bookmarkStart w:id="4866" w:name="_ETM_Q8_570570"/>
      <w:bookmarkEnd w:id="4866"/>
      <w:r>
        <w:rPr>
          <w:rtl/>
        </w:rPr>
        <w:t xml:space="preserve">הממשלה </w:t>
      </w:r>
      <w:bookmarkStart w:id="4867" w:name="_ETM_Q8_571170"/>
      <w:bookmarkEnd w:id="4867"/>
      <w:r>
        <w:rPr>
          <w:rtl/>
        </w:rPr>
        <w:t xml:space="preserve">החדשה </w:t>
      </w:r>
      <w:bookmarkStart w:id="4868" w:name="_ETM_Q8_572610"/>
      <w:bookmarkEnd w:id="4868"/>
      <w:r>
        <w:rPr>
          <w:rtl/>
        </w:rPr>
        <w:t xml:space="preserve">לא </w:t>
      </w:r>
      <w:bookmarkStart w:id="4869" w:name="_ETM_Q8_572760"/>
      <w:bookmarkEnd w:id="4869"/>
      <w:r>
        <w:rPr>
          <w:rtl/>
        </w:rPr>
        <w:t xml:space="preserve">בא </w:t>
      </w:r>
      <w:bookmarkStart w:id="4870" w:name="_ETM_Q8_572940"/>
      <w:bookmarkEnd w:id="4870"/>
      <w:r>
        <w:rPr>
          <w:rtl/>
        </w:rPr>
        <w:t xml:space="preserve">לה </w:t>
      </w:r>
      <w:bookmarkStart w:id="4871" w:name="_ETM_Q8_573089"/>
      <w:bookmarkEnd w:id="4871"/>
      <w:r>
        <w:rPr>
          <w:rtl/>
        </w:rPr>
        <w:t xml:space="preserve">על </w:t>
      </w:r>
      <w:bookmarkStart w:id="4872" w:name="_ETM_Q8_573180"/>
      <w:bookmarkEnd w:id="4872"/>
      <w:r>
        <w:rPr>
          <w:rtl/>
        </w:rPr>
        <w:t xml:space="preserve">מערכת </w:t>
      </w:r>
      <w:bookmarkStart w:id="4873" w:name="_ETM_Q8_573659"/>
      <w:bookmarkEnd w:id="4873"/>
      <w:r>
        <w:rPr>
          <w:rtl/>
        </w:rPr>
        <w:t xml:space="preserve">משפט </w:t>
      </w:r>
      <w:bookmarkStart w:id="4874" w:name="_ETM_Q8_574110"/>
      <w:bookmarkEnd w:id="4874"/>
      <w:r>
        <w:rPr>
          <w:rtl/>
        </w:rPr>
        <w:t xml:space="preserve">מאוזנת </w:t>
      </w:r>
      <w:bookmarkStart w:id="4875" w:name="_ETM_Q8_575010"/>
      <w:bookmarkEnd w:id="4875"/>
      <w:r>
        <w:rPr>
          <w:rtl/>
        </w:rPr>
        <w:t>ונ</w:t>
      </w:r>
      <w:r>
        <w:rPr>
          <w:rFonts w:hint="cs"/>
          <w:rtl/>
        </w:rPr>
        <w:t>י</w:t>
      </w:r>
      <w:r>
        <w:rPr>
          <w:rtl/>
        </w:rPr>
        <w:t xml:space="preserve">טרלית </w:t>
      </w:r>
      <w:bookmarkStart w:id="4876" w:name="_ETM_Q8_575880"/>
      <w:bookmarkEnd w:id="4876"/>
      <w:r>
        <w:rPr>
          <w:rtl/>
        </w:rPr>
        <w:t>שמג</w:t>
      </w:r>
      <w:r>
        <w:rPr>
          <w:rFonts w:hint="cs"/>
          <w:rtl/>
        </w:rPr>
        <w:t>י</w:t>
      </w:r>
      <w:r>
        <w:rPr>
          <w:rtl/>
        </w:rPr>
        <w:t xml:space="preserve">נה </w:t>
      </w:r>
      <w:bookmarkStart w:id="4877" w:name="_ETM_Q8_576570"/>
      <w:bookmarkEnd w:id="4877"/>
      <w:r>
        <w:rPr>
          <w:rFonts w:hint="cs"/>
          <w:rtl/>
        </w:rPr>
        <w:t>ע</w:t>
      </w:r>
      <w:r>
        <w:rPr>
          <w:rtl/>
        </w:rPr>
        <w:t>ל</w:t>
      </w:r>
      <w:r>
        <w:rPr>
          <w:rFonts w:hint="cs"/>
          <w:rtl/>
        </w:rPr>
        <w:t xml:space="preserve"> ה</w:t>
      </w:r>
      <w:r>
        <w:rPr>
          <w:rtl/>
        </w:rPr>
        <w:t xml:space="preserve">חלשות </w:t>
      </w:r>
      <w:bookmarkStart w:id="4878" w:name="_ETM_Q8_577140"/>
      <w:bookmarkEnd w:id="4878"/>
      <w:r>
        <w:rPr>
          <w:rtl/>
        </w:rPr>
        <w:t>ו</w:t>
      </w:r>
      <w:bookmarkStart w:id="4879" w:name="_ETM_Q8_577409"/>
      <w:bookmarkEnd w:id="4879"/>
      <w:r>
        <w:rPr>
          <w:rtl/>
        </w:rPr>
        <w:t>החלשים</w:t>
      </w:r>
      <w:r>
        <w:rPr>
          <w:rFonts w:hint="cs"/>
          <w:rtl/>
        </w:rPr>
        <w:t xml:space="preserve">. </w:t>
      </w:r>
      <w:bookmarkStart w:id="4880" w:name="_ETM_Q8_578615"/>
      <w:bookmarkEnd w:id="4880"/>
      <w:r>
        <w:rPr>
          <w:rFonts w:hint="cs"/>
          <w:rtl/>
        </w:rPr>
        <w:t>בא לה</w:t>
      </w:r>
      <w:r>
        <w:rPr>
          <w:rtl/>
        </w:rPr>
        <w:t xml:space="preserve"> </w:t>
      </w:r>
      <w:bookmarkStart w:id="4881" w:name="_ETM_Q8_579409"/>
      <w:bookmarkEnd w:id="4881"/>
      <w:r>
        <w:rPr>
          <w:rtl/>
        </w:rPr>
        <w:t xml:space="preserve">על </w:t>
      </w:r>
      <w:bookmarkStart w:id="4882" w:name="_ETM_Q8_579619"/>
      <w:bookmarkEnd w:id="4882"/>
      <w:r>
        <w:rPr>
          <w:rtl/>
        </w:rPr>
        <w:t xml:space="preserve">מערכת </w:t>
      </w:r>
      <w:bookmarkStart w:id="4883" w:name="_ETM_Q8_580189"/>
      <w:bookmarkEnd w:id="4883"/>
      <w:r>
        <w:rPr>
          <w:rtl/>
        </w:rPr>
        <w:t xml:space="preserve">משפט </w:t>
      </w:r>
      <w:bookmarkStart w:id="4884" w:name="_ETM_Q8_580950"/>
      <w:bookmarkEnd w:id="4884"/>
      <w:r>
        <w:rPr>
          <w:rFonts w:hint="cs"/>
          <w:rtl/>
        </w:rPr>
        <w:t>מ</w:t>
      </w:r>
      <w:r>
        <w:rPr>
          <w:rtl/>
        </w:rPr>
        <w:t>שלה</w:t>
      </w:r>
      <w:r>
        <w:rPr>
          <w:rFonts w:hint="cs"/>
          <w:rtl/>
        </w:rPr>
        <w:t>,</w:t>
      </w:r>
      <w:r>
        <w:rPr>
          <w:rtl/>
        </w:rPr>
        <w:t xml:space="preserve"> </w:t>
      </w:r>
      <w:bookmarkStart w:id="4885" w:name="_ETM_Q8_582089"/>
      <w:bookmarkEnd w:id="4885"/>
      <w:r>
        <w:rPr>
          <w:rtl/>
        </w:rPr>
        <w:t>ש</w:t>
      </w:r>
      <w:bookmarkStart w:id="4886" w:name="_ETM_Q8_582270"/>
      <w:bookmarkEnd w:id="4886"/>
      <w:r>
        <w:rPr>
          <w:rtl/>
        </w:rPr>
        <w:t xml:space="preserve">מגינה </w:t>
      </w:r>
      <w:bookmarkStart w:id="4887" w:name="_ETM_Q8_583079"/>
      <w:bookmarkEnd w:id="4887"/>
      <w:r>
        <w:rPr>
          <w:rtl/>
        </w:rPr>
        <w:t xml:space="preserve">עליה </w:t>
      </w:r>
      <w:bookmarkStart w:id="4888" w:name="_ETM_Q8_583920"/>
      <w:bookmarkEnd w:id="4888"/>
      <w:r>
        <w:rPr>
          <w:rtl/>
        </w:rPr>
        <w:t>ודואג</w:t>
      </w:r>
      <w:r>
        <w:rPr>
          <w:rFonts w:hint="cs"/>
          <w:rtl/>
        </w:rPr>
        <w:t>ת</w:t>
      </w:r>
      <w:r>
        <w:rPr>
          <w:rtl/>
        </w:rPr>
        <w:t xml:space="preserve"> </w:t>
      </w:r>
      <w:bookmarkStart w:id="4889" w:name="_ETM_Q8_584880"/>
      <w:bookmarkEnd w:id="4889"/>
      <w:r>
        <w:rPr>
          <w:rtl/>
        </w:rPr>
        <w:t xml:space="preserve">לצרכים </w:t>
      </w:r>
      <w:bookmarkStart w:id="4890" w:name="_ETM_Q8_585869"/>
      <w:bookmarkEnd w:id="4890"/>
      <w:r>
        <w:rPr>
          <w:rtl/>
        </w:rPr>
        <w:t>של</w:t>
      </w:r>
      <w:r>
        <w:rPr>
          <w:rFonts w:hint="cs"/>
          <w:rtl/>
        </w:rPr>
        <w:t>ה.</w:t>
      </w:r>
      <w:r>
        <w:rPr>
          <w:rtl/>
        </w:rPr>
        <w:t xml:space="preserve"> </w:t>
      </w:r>
      <w:bookmarkStart w:id="4891" w:name="_ETM_Q8_587520"/>
      <w:bookmarkEnd w:id="4891"/>
    </w:p>
    <w:p w:rsidR="00E86ADC" w:rsidRDefault="00E86ADC" w:rsidP="009C2933">
      <w:pPr>
        <w:rPr>
          <w:rtl/>
        </w:rPr>
      </w:pPr>
    </w:p>
    <w:p w:rsidR="00E86ADC" w:rsidRDefault="00E86ADC" w:rsidP="0014097C">
      <w:pPr>
        <w:rPr>
          <w:rtl/>
        </w:rPr>
      </w:pPr>
      <w:bookmarkStart w:id="4892" w:name="_ETM_Q8_587820"/>
      <w:bookmarkEnd w:id="4892"/>
      <w:r>
        <w:rPr>
          <w:rtl/>
        </w:rPr>
        <w:t xml:space="preserve">זה </w:t>
      </w:r>
      <w:bookmarkStart w:id="4893" w:name="_ETM_Q8_587939"/>
      <w:bookmarkStart w:id="4894" w:name="_ETM_Q8_588140"/>
      <w:bookmarkStart w:id="4895" w:name="_ETM_Q8_588290"/>
      <w:bookmarkEnd w:id="4893"/>
      <w:bookmarkEnd w:id="4894"/>
      <w:bookmarkEnd w:id="4895"/>
      <w:r>
        <w:rPr>
          <w:rFonts w:hint="cs"/>
          <w:rtl/>
        </w:rPr>
        <w:t xml:space="preserve">כאילו </w:t>
      </w:r>
      <w:r>
        <w:rPr>
          <w:rtl/>
        </w:rPr>
        <w:t xml:space="preserve">מסובך </w:t>
      </w:r>
      <w:bookmarkStart w:id="4896" w:name="_ETM_Q8_588890"/>
      <w:bookmarkEnd w:id="4896"/>
      <w:r>
        <w:rPr>
          <w:rtl/>
        </w:rPr>
        <w:t>להבין</w:t>
      </w:r>
      <w:r>
        <w:rPr>
          <w:rFonts w:hint="cs"/>
          <w:rtl/>
        </w:rPr>
        <w:t>,</w:t>
      </w:r>
      <w:r>
        <w:rPr>
          <w:rtl/>
        </w:rPr>
        <w:t xml:space="preserve"> </w:t>
      </w:r>
      <w:bookmarkStart w:id="4897" w:name="_ETM_Q8_590190"/>
      <w:bookmarkEnd w:id="4897"/>
      <w:r>
        <w:rPr>
          <w:rtl/>
        </w:rPr>
        <w:t xml:space="preserve">מה </w:t>
      </w:r>
      <w:bookmarkStart w:id="4898" w:name="_ETM_Q8_590430"/>
      <w:bookmarkEnd w:id="4898"/>
      <w:r>
        <w:rPr>
          <w:rtl/>
        </w:rPr>
        <w:t>גם</w:t>
      </w:r>
      <w:r>
        <w:rPr>
          <w:rFonts w:hint="cs"/>
          <w:rtl/>
        </w:rPr>
        <w:t xml:space="preserve"> ששנים</w:t>
      </w:r>
      <w:r>
        <w:rPr>
          <w:rtl/>
        </w:rPr>
        <w:t xml:space="preserve"> </w:t>
      </w:r>
      <w:bookmarkStart w:id="4899" w:name="_ETM_Q8_591060"/>
      <w:bookmarkStart w:id="4900" w:name="_ETM_Q8_591630"/>
      <w:bookmarkEnd w:id="4899"/>
      <w:bookmarkEnd w:id="4900"/>
      <w:r>
        <w:rPr>
          <w:rtl/>
        </w:rPr>
        <w:t xml:space="preserve">של </w:t>
      </w:r>
      <w:bookmarkStart w:id="4901" w:name="_ETM_Q8_591990"/>
      <w:bookmarkEnd w:id="4901"/>
      <w:r>
        <w:rPr>
          <w:rtl/>
        </w:rPr>
        <w:t xml:space="preserve">הסתה </w:t>
      </w:r>
      <w:bookmarkStart w:id="4902" w:name="_ETM_Q8_592470"/>
      <w:bookmarkEnd w:id="4902"/>
      <w:r>
        <w:rPr>
          <w:rtl/>
        </w:rPr>
        <w:t xml:space="preserve">נגד </w:t>
      </w:r>
      <w:bookmarkStart w:id="4903" w:name="_ETM_Q8_592829"/>
      <w:bookmarkEnd w:id="4903"/>
      <w:r>
        <w:rPr>
          <w:rtl/>
        </w:rPr>
        <w:t xml:space="preserve">בית </w:t>
      </w:r>
      <w:bookmarkStart w:id="4904" w:name="_ETM_Q8_593040"/>
      <w:bookmarkEnd w:id="4904"/>
      <w:r>
        <w:rPr>
          <w:rFonts w:hint="cs"/>
          <w:rtl/>
        </w:rPr>
        <w:t>ה</w:t>
      </w:r>
      <w:r>
        <w:rPr>
          <w:rtl/>
        </w:rPr>
        <w:t xml:space="preserve">משפט </w:t>
      </w:r>
      <w:bookmarkStart w:id="4905" w:name="_ETM_Q8_593549"/>
      <w:bookmarkEnd w:id="4905"/>
      <w:r>
        <w:rPr>
          <w:rtl/>
        </w:rPr>
        <w:t xml:space="preserve">העליון </w:t>
      </w:r>
      <w:bookmarkStart w:id="4906" w:name="_ETM_Q8_594570"/>
      <w:bookmarkEnd w:id="4906"/>
      <w:r>
        <w:rPr>
          <w:rtl/>
        </w:rPr>
        <w:t xml:space="preserve">ונגד </w:t>
      </w:r>
      <w:bookmarkStart w:id="4907" w:name="_ETM_Q8_595079"/>
      <w:bookmarkEnd w:id="4907"/>
      <w:r>
        <w:rPr>
          <w:rtl/>
        </w:rPr>
        <w:t xml:space="preserve">היועצות </w:t>
      </w:r>
      <w:bookmarkStart w:id="4908" w:name="_ETM_Q8_595589"/>
      <w:bookmarkEnd w:id="4908"/>
      <w:r>
        <w:rPr>
          <w:rtl/>
        </w:rPr>
        <w:t xml:space="preserve">והיועצים </w:t>
      </w:r>
      <w:bookmarkStart w:id="4909" w:name="_ETM_Q8_596159"/>
      <w:bookmarkEnd w:id="4909"/>
      <w:r>
        <w:rPr>
          <w:rtl/>
        </w:rPr>
        <w:t xml:space="preserve">המשפטיים </w:t>
      </w:r>
      <w:bookmarkStart w:id="4910" w:name="_ETM_Q8_596970"/>
      <w:bookmarkEnd w:id="4910"/>
      <w:r>
        <w:rPr>
          <w:rtl/>
        </w:rPr>
        <w:t xml:space="preserve">ונגד </w:t>
      </w:r>
      <w:bookmarkStart w:id="4911" w:name="_ETM_Q8_597420"/>
      <w:bookmarkEnd w:id="4911"/>
      <w:r>
        <w:rPr>
          <w:rtl/>
        </w:rPr>
        <w:t xml:space="preserve">היועץ </w:t>
      </w:r>
      <w:bookmarkStart w:id="4912" w:name="_ETM_Q8_597779"/>
      <w:bookmarkEnd w:id="4912"/>
      <w:r>
        <w:rPr>
          <w:rtl/>
        </w:rPr>
        <w:t xml:space="preserve">המשפטי </w:t>
      </w:r>
      <w:bookmarkStart w:id="4913" w:name="_ETM_Q8_598229"/>
      <w:bookmarkEnd w:id="4913"/>
      <w:r>
        <w:rPr>
          <w:rtl/>
        </w:rPr>
        <w:t xml:space="preserve">לממשלה </w:t>
      </w:r>
      <w:bookmarkStart w:id="4914" w:name="_ETM_Q8_599389"/>
      <w:bookmarkEnd w:id="4914"/>
      <w:r>
        <w:rPr>
          <w:rtl/>
        </w:rPr>
        <w:t xml:space="preserve">גורמים </w:t>
      </w:r>
      <w:bookmarkStart w:id="4915" w:name="_ETM_Q8_599990"/>
      <w:bookmarkEnd w:id="4915"/>
      <w:r>
        <w:rPr>
          <w:rtl/>
        </w:rPr>
        <w:t xml:space="preserve">לכל </w:t>
      </w:r>
      <w:bookmarkStart w:id="4916" w:name="_ETM_Q8_600320"/>
      <w:bookmarkEnd w:id="4916"/>
      <w:r>
        <w:rPr>
          <w:rtl/>
        </w:rPr>
        <w:t xml:space="preserve">מיני </w:t>
      </w:r>
      <w:bookmarkStart w:id="4917" w:name="_ETM_Q8_600740"/>
      <w:bookmarkEnd w:id="4917"/>
      <w:r>
        <w:rPr>
          <w:rtl/>
        </w:rPr>
        <w:t xml:space="preserve">אזרחיות </w:t>
      </w:r>
      <w:bookmarkStart w:id="4918" w:name="_ETM_Q8_601220"/>
      <w:bookmarkEnd w:id="4918"/>
      <w:r>
        <w:rPr>
          <w:rtl/>
        </w:rPr>
        <w:t xml:space="preserve">ואזרחים </w:t>
      </w:r>
      <w:bookmarkStart w:id="4919" w:name="_ETM_Q8_601700"/>
      <w:bookmarkEnd w:id="4919"/>
      <w:r>
        <w:rPr>
          <w:rtl/>
        </w:rPr>
        <w:t xml:space="preserve">לחשוב </w:t>
      </w:r>
      <w:bookmarkStart w:id="4920" w:name="_ETM_Q8_602089"/>
      <w:bookmarkEnd w:id="4920"/>
      <w:r>
        <w:rPr>
          <w:rtl/>
        </w:rPr>
        <w:t xml:space="preserve">שאולי </w:t>
      </w:r>
      <w:bookmarkStart w:id="4921" w:name="_ETM_Q8_602420"/>
      <w:bookmarkEnd w:id="4921"/>
      <w:r>
        <w:rPr>
          <w:rtl/>
        </w:rPr>
        <w:t xml:space="preserve">באמת </w:t>
      </w:r>
      <w:bookmarkStart w:id="4922" w:name="_ETM_Q8_602810"/>
      <w:bookmarkEnd w:id="4922"/>
      <w:r>
        <w:rPr>
          <w:rtl/>
        </w:rPr>
        <w:t xml:space="preserve">המערכת </w:t>
      </w:r>
      <w:bookmarkStart w:id="4923" w:name="_ETM_Q8_603380"/>
      <w:bookmarkEnd w:id="4923"/>
      <w:r>
        <w:rPr>
          <w:rtl/>
        </w:rPr>
        <w:t xml:space="preserve">המשפטית </w:t>
      </w:r>
      <w:bookmarkStart w:id="4924" w:name="_ETM_Q8_604040"/>
      <w:bookmarkEnd w:id="4924"/>
      <w:r>
        <w:rPr>
          <w:rtl/>
        </w:rPr>
        <w:t xml:space="preserve">שלנו </w:t>
      </w:r>
      <w:bookmarkStart w:id="4925" w:name="_ETM_Q8_604430"/>
      <w:bookmarkEnd w:id="4925"/>
      <w:r>
        <w:rPr>
          <w:rtl/>
        </w:rPr>
        <w:t xml:space="preserve">היא </w:t>
      </w:r>
      <w:bookmarkStart w:id="4926" w:name="_ETM_Q8_604549"/>
      <w:bookmarkEnd w:id="4926"/>
      <w:r>
        <w:rPr>
          <w:rtl/>
        </w:rPr>
        <w:t>נגדנו</w:t>
      </w:r>
      <w:r>
        <w:rPr>
          <w:rFonts w:hint="cs"/>
          <w:rtl/>
        </w:rPr>
        <w:t>,</w:t>
      </w:r>
      <w:r>
        <w:rPr>
          <w:rtl/>
        </w:rPr>
        <w:t xml:space="preserve"> </w:t>
      </w:r>
      <w:bookmarkStart w:id="4927" w:name="_ETM_Q8_605869"/>
      <w:bookmarkEnd w:id="4927"/>
      <w:r>
        <w:rPr>
          <w:rtl/>
        </w:rPr>
        <w:t xml:space="preserve">נגד </w:t>
      </w:r>
      <w:bookmarkStart w:id="4928" w:name="_ETM_Q8_606200"/>
      <w:bookmarkEnd w:id="4928"/>
      <w:r>
        <w:rPr>
          <w:rtl/>
        </w:rPr>
        <w:t xml:space="preserve">מדינת </w:t>
      </w:r>
      <w:bookmarkStart w:id="4929" w:name="_ETM_Q8_606619"/>
      <w:bookmarkEnd w:id="4929"/>
      <w:r>
        <w:rPr>
          <w:rtl/>
        </w:rPr>
        <w:t>ישראל</w:t>
      </w:r>
      <w:r>
        <w:rPr>
          <w:rFonts w:hint="cs"/>
          <w:rtl/>
        </w:rPr>
        <w:t>,</w:t>
      </w:r>
      <w:r>
        <w:rPr>
          <w:rtl/>
        </w:rPr>
        <w:t xml:space="preserve"> </w:t>
      </w:r>
      <w:bookmarkStart w:id="4930" w:name="_ETM_Q8_607040"/>
      <w:bookmarkEnd w:id="4930"/>
      <w:r>
        <w:rPr>
          <w:rtl/>
        </w:rPr>
        <w:t xml:space="preserve">נגד </w:t>
      </w:r>
      <w:bookmarkStart w:id="4931" w:name="_ETM_Q8_607279"/>
      <w:bookmarkEnd w:id="4931"/>
      <w:r>
        <w:rPr>
          <w:rtl/>
        </w:rPr>
        <w:t xml:space="preserve">האזרחיות </w:t>
      </w:r>
      <w:bookmarkStart w:id="4932" w:name="_ETM_Q8_607850"/>
      <w:bookmarkEnd w:id="4932"/>
      <w:r>
        <w:rPr>
          <w:rtl/>
        </w:rPr>
        <w:t>והאזרחים</w:t>
      </w:r>
      <w:r>
        <w:rPr>
          <w:rFonts w:hint="cs"/>
          <w:rtl/>
        </w:rPr>
        <w:t>.</w:t>
      </w:r>
      <w:r>
        <w:rPr>
          <w:rtl/>
        </w:rPr>
        <w:t xml:space="preserve"> </w:t>
      </w:r>
      <w:bookmarkStart w:id="4933" w:name="_ETM_Q8_609430"/>
      <w:bookmarkEnd w:id="4933"/>
      <w:r>
        <w:rPr>
          <w:rtl/>
        </w:rPr>
        <w:t xml:space="preserve">אז </w:t>
      </w:r>
      <w:bookmarkStart w:id="4934" w:name="_ETM_Q8_609610"/>
      <w:bookmarkEnd w:id="4934"/>
      <w:r>
        <w:rPr>
          <w:rtl/>
        </w:rPr>
        <w:t xml:space="preserve">אני </w:t>
      </w:r>
      <w:bookmarkStart w:id="4935" w:name="_ETM_Q8_609790"/>
      <w:bookmarkEnd w:id="4935"/>
      <w:r>
        <w:rPr>
          <w:rtl/>
        </w:rPr>
        <w:t xml:space="preserve">רוצה </w:t>
      </w:r>
      <w:bookmarkStart w:id="4936" w:name="_ETM_Q8_610150"/>
      <w:bookmarkEnd w:id="4936"/>
      <w:r>
        <w:rPr>
          <w:rtl/>
        </w:rPr>
        <w:t xml:space="preserve">ברשותכם </w:t>
      </w:r>
      <w:bookmarkStart w:id="4937" w:name="_ETM_Q8_611020"/>
      <w:bookmarkEnd w:id="4937"/>
      <w:r>
        <w:rPr>
          <w:rtl/>
        </w:rPr>
        <w:t>לצטט</w:t>
      </w:r>
      <w:r>
        <w:rPr>
          <w:rFonts w:hint="cs"/>
          <w:rtl/>
        </w:rPr>
        <w:t xml:space="preserve"> –</w:t>
      </w:r>
      <w:r>
        <w:rPr>
          <w:rtl/>
        </w:rPr>
        <w:t xml:space="preserve"> </w:t>
      </w:r>
      <w:bookmarkStart w:id="4938" w:name="_ETM_Q8_612220"/>
      <w:bookmarkEnd w:id="4938"/>
      <w:r>
        <w:rPr>
          <w:rtl/>
        </w:rPr>
        <w:t xml:space="preserve">לא </w:t>
      </w:r>
      <w:bookmarkStart w:id="4939" w:name="_ETM_Q8_612730"/>
      <w:bookmarkEnd w:id="4939"/>
      <w:r>
        <w:rPr>
          <w:rFonts w:hint="cs"/>
          <w:rtl/>
        </w:rPr>
        <w:t>אחד לאחד,</w:t>
      </w:r>
      <w:r>
        <w:rPr>
          <w:rtl/>
        </w:rPr>
        <w:t xml:space="preserve"> </w:t>
      </w:r>
      <w:bookmarkStart w:id="4940" w:name="_ETM_Q8_613480"/>
      <w:bookmarkEnd w:id="4940"/>
      <w:r>
        <w:rPr>
          <w:rtl/>
        </w:rPr>
        <w:t xml:space="preserve">אבל </w:t>
      </w:r>
      <w:bookmarkStart w:id="4941" w:name="_ETM_Q8_614110"/>
      <w:bookmarkEnd w:id="4941"/>
      <w:r>
        <w:rPr>
          <w:rtl/>
        </w:rPr>
        <w:t xml:space="preserve">דבר </w:t>
      </w:r>
      <w:bookmarkStart w:id="4942" w:name="_ETM_Q8_614390"/>
      <w:bookmarkEnd w:id="4942"/>
      <w:r>
        <w:rPr>
          <w:rtl/>
        </w:rPr>
        <w:t xml:space="preserve">שכתב </w:t>
      </w:r>
      <w:bookmarkStart w:id="4943" w:name="_ETM_Q8_614960"/>
      <w:bookmarkEnd w:id="4943"/>
      <w:r>
        <w:rPr>
          <w:rtl/>
        </w:rPr>
        <w:t xml:space="preserve">בטוויטר </w:t>
      </w:r>
      <w:bookmarkStart w:id="4944" w:name="_ETM_Q8_615440"/>
      <w:bookmarkEnd w:id="4944"/>
      <w:r>
        <w:rPr>
          <w:rtl/>
        </w:rPr>
        <w:t xml:space="preserve">אדם </w:t>
      </w:r>
      <w:bookmarkStart w:id="4945" w:name="_ETM_Q8_615650"/>
      <w:bookmarkEnd w:id="4945"/>
      <w:r>
        <w:rPr>
          <w:rtl/>
        </w:rPr>
        <w:t xml:space="preserve">בשם </w:t>
      </w:r>
      <w:bookmarkStart w:id="4946" w:name="_ETM_Q8_615920"/>
      <w:bookmarkEnd w:id="4946"/>
      <w:r>
        <w:rPr>
          <w:rtl/>
        </w:rPr>
        <w:t xml:space="preserve">נרי </w:t>
      </w:r>
      <w:bookmarkStart w:id="4947" w:name="_ETM_Q8_616190"/>
      <w:bookmarkEnd w:id="4947"/>
      <w:r>
        <w:rPr>
          <w:rtl/>
        </w:rPr>
        <w:t>ירקוני</w:t>
      </w:r>
      <w:r>
        <w:rPr>
          <w:rFonts w:hint="cs"/>
          <w:rtl/>
        </w:rPr>
        <w:t xml:space="preserve"> </w:t>
      </w:r>
      <w:r>
        <w:rPr>
          <w:rFonts w:hint="eastAsia"/>
          <w:rtl/>
        </w:rPr>
        <w:t>–</w:t>
      </w:r>
      <w:r>
        <w:rPr>
          <w:rtl/>
        </w:rPr>
        <w:t xml:space="preserve"> </w:t>
      </w:r>
      <w:bookmarkStart w:id="4948" w:name="_ETM_Q8_617210"/>
      <w:bookmarkEnd w:id="4948"/>
      <w:r>
        <w:rPr>
          <w:rtl/>
        </w:rPr>
        <w:t>כי</w:t>
      </w:r>
      <w:r>
        <w:rPr>
          <w:rFonts w:hint="cs"/>
          <w:rtl/>
        </w:rPr>
        <w:t>,</w:t>
      </w:r>
      <w:r>
        <w:rPr>
          <w:rtl/>
        </w:rPr>
        <w:t xml:space="preserve"> </w:t>
      </w:r>
      <w:bookmarkStart w:id="4949" w:name="_ETM_Q8_617420"/>
      <w:bookmarkEnd w:id="4949"/>
      <w:r>
        <w:rPr>
          <w:rtl/>
        </w:rPr>
        <w:t xml:space="preserve">אתה </w:t>
      </w:r>
      <w:bookmarkStart w:id="4950" w:name="_ETM_Q8_617569"/>
      <w:bookmarkEnd w:id="4950"/>
      <w:r>
        <w:rPr>
          <w:rtl/>
        </w:rPr>
        <w:t>יודע</w:t>
      </w:r>
      <w:r>
        <w:rPr>
          <w:rFonts w:hint="cs"/>
          <w:rtl/>
        </w:rPr>
        <w:t>,</w:t>
      </w:r>
      <w:r>
        <w:rPr>
          <w:rtl/>
        </w:rPr>
        <w:t xml:space="preserve"> </w:t>
      </w:r>
      <w:bookmarkStart w:id="4951" w:name="_ETM_Q8_617870"/>
      <w:bookmarkEnd w:id="4951"/>
      <w:r>
        <w:rPr>
          <w:rtl/>
        </w:rPr>
        <w:t xml:space="preserve">אדוני </w:t>
      </w:r>
      <w:bookmarkStart w:id="4952" w:name="_ETM_Q8_618140"/>
      <w:bookmarkEnd w:id="4952"/>
      <w:r>
        <w:rPr>
          <w:rFonts w:hint="cs"/>
          <w:rtl/>
        </w:rPr>
        <w:t>ה</w:t>
      </w:r>
      <w:r>
        <w:rPr>
          <w:rtl/>
        </w:rPr>
        <w:t>יושב</w:t>
      </w:r>
      <w:bookmarkStart w:id="4953" w:name="_ETM_Q8_618440"/>
      <w:bookmarkEnd w:id="4953"/>
      <w:r>
        <w:rPr>
          <w:rFonts w:hint="cs"/>
          <w:rtl/>
        </w:rPr>
        <w:t>-</w:t>
      </w:r>
      <w:r>
        <w:rPr>
          <w:rtl/>
        </w:rPr>
        <w:t>ראש</w:t>
      </w:r>
      <w:r>
        <w:rPr>
          <w:rFonts w:hint="cs"/>
          <w:rtl/>
        </w:rPr>
        <w:t>,</w:t>
      </w:r>
      <w:r>
        <w:rPr>
          <w:rtl/>
        </w:rPr>
        <w:t xml:space="preserve"> </w:t>
      </w:r>
      <w:bookmarkStart w:id="4954" w:name="_ETM_Q8_618830"/>
      <w:bookmarkStart w:id="4955" w:name="_ETM_Q8_619610"/>
      <w:bookmarkEnd w:id="4954"/>
      <w:bookmarkEnd w:id="4955"/>
      <w:r>
        <w:rPr>
          <w:rtl/>
        </w:rPr>
        <w:t xml:space="preserve">המביאה </w:t>
      </w:r>
      <w:bookmarkStart w:id="4956" w:name="_ETM_Q8_620090"/>
      <w:bookmarkEnd w:id="4956"/>
      <w:r>
        <w:rPr>
          <w:rtl/>
        </w:rPr>
        <w:t xml:space="preserve">דבר </w:t>
      </w:r>
      <w:bookmarkStart w:id="4957" w:name="_ETM_Q8_620420"/>
      <w:bookmarkEnd w:id="4957"/>
      <w:r>
        <w:rPr>
          <w:rtl/>
        </w:rPr>
        <w:t xml:space="preserve">בשם </w:t>
      </w:r>
      <w:bookmarkStart w:id="4958" w:name="_ETM_Q8_620750"/>
      <w:bookmarkEnd w:id="4958"/>
      <w:r>
        <w:rPr>
          <w:rtl/>
        </w:rPr>
        <w:t xml:space="preserve">אומרו </w:t>
      </w:r>
      <w:bookmarkStart w:id="4959" w:name="_ETM_Q8_621260"/>
      <w:bookmarkEnd w:id="4959"/>
      <w:r>
        <w:rPr>
          <w:rtl/>
        </w:rPr>
        <w:t xml:space="preserve">מביאה </w:t>
      </w:r>
      <w:bookmarkStart w:id="4960" w:name="_ETM_Q8_621709"/>
      <w:bookmarkEnd w:id="4960"/>
      <w:r>
        <w:rPr>
          <w:rtl/>
        </w:rPr>
        <w:t xml:space="preserve">גאולה </w:t>
      </w:r>
      <w:bookmarkStart w:id="4961" w:name="_ETM_Q8_622069"/>
      <w:bookmarkEnd w:id="4961"/>
      <w:r>
        <w:rPr>
          <w:rtl/>
        </w:rPr>
        <w:t>לעולם</w:t>
      </w:r>
      <w:r>
        <w:rPr>
          <w:rFonts w:hint="cs"/>
          <w:rtl/>
        </w:rPr>
        <w:t xml:space="preserve"> </w:t>
      </w:r>
      <w:r>
        <w:rPr>
          <w:rFonts w:hint="eastAsia"/>
          <w:rtl/>
        </w:rPr>
        <w:t>–</w:t>
      </w:r>
      <w:r>
        <w:rPr>
          <w:rtl/>
        </w:rPr>
        <w:t xml:space="preserve"> </w:t>
      </w:r>
      <w:bookmarkStart w:id="4962" w:name="_ETM_Q8_624389"/>
      <w:bookmarkEnd w:id="4962"/>
      <w:r>
        <w:rPr>
          <w:rtl/>
        </w:rPr>
        <w:t xml:space="preserve">טייס </w:t>
      </w:r>
      <w:bookmarkStart w:id="4963" w:name="_ETM_Q8_624810"/>
      <w:bookmarkEnd w:id="4963"/>
      <w:r>
        <w:rPr>
          <w:rtl/>
        </w:rPr>
        <w:t xml:space="preserve">קרב </w:t>
      </w:r>
      <w:bookmarkStart w:id="4964" w:name="_ETM_Q8_625170"/>
      <w:bookmarkEnd w:id="4964"/>
      <w:r>
        <w:rPr>
          <w:rtl/>
        </w:rPr>
        <w:t>בעברו</w:t>
      </w:r>
      <w:r>
        <w:rPr>
          <w:rFonts w:hint="cs"/>
          <w:rtl/>
        </w:rPr>
        <w:t>, איש</w:t>
      </w:r>
      <w:r>
        <w:rPr>
          <w:rtl/>
        </w:rPr>
        <w:t xml:space="preserve"> </w:t>
      </w:r>
      <w:bookmarkStart w:id="4965" w:name="_ETM_Q8_626040"/>
      <w:bookmarkEnd w:id="4965"/>
      <w:r>
        <w:rPr>
          <w:rtl/>
        </w:rPr>
        <w:t xml:space="preserve">שהיה </w:t>
      </w:r>
      <w:bookmarkStart w:id="4966" w:name="_ETM_Q8_626430"/>
      <w:bookmarkEnd w:id="4966"/>
      <w:r>
        <w:rPr>
          <w:rtl/>
        </w:rPr>
        <w:t xml:space="preserve">ראש </w:t>
      </w:r>
      <w:bookmarkStart w:id="4967" w:name="_ETM_Q8_626700"/>
      <w:bookmarkEnd w:id="4967"/>
      <w:r>
        <w:rPr>
          <w:rtl/>
        </w:rPr>
        <w:t xml:space="preserve">התעופה </w:t>
      </w:r>
      <w:bookmarkStart w:id="4968" w:name="_ETM_Q8_627150"/>
      <w:bookmarkEnd w:id="4968"/>
      <w:r>
        <w:rPr>
          <w:rtl/>
        </w:rPr>
        <w:t xml:space="preserve">האזרחית </w:t>
      </w:r>
      <w:bookmarkStart w:id="4969" w:name="_ETM_Q8_627629"/>
      <w:bookmarkEnd w:id="4969"/>
      <w:r>
        <w:rPr>
          <w:rtl/>
        </w:rPr>
        <w:t>שלנו</w:t>
      </w:r>
      <w:r>
        <w:rPr>
          <w:rFonts w:hint="cs"/>
          <w:rtl/>
        </w:rPr>
        <w:t>.</w:t>
      </w:r>
      <w:r>
        <w:rPr>
          <w:rtl/>
        </w:rPr>
        <w:t xml:space="preserve"> </w:t>
      </w:r>
      <w:bookmarkStart w:id="4970" w:name="_ETM_Q8_627989"/>
      <w:bookmarkEnd w:id="4970"/>
      <w:r>
        <w:rPr>
          <w:rtl/>
        </w:rPr>
        <w:t xml:space="preserve">והוא </w:t>
      </w:r>
      <w:bookmarkStart w:id="4971" w:name="_ETM_Q8_628170"/>
      <w:bookmarkEnd w:id="4971"/>
      <w:r>
        <w:rPr>
          <w:rtl/>
        </w:rPr>
        <w:t>אמר</w:t>
      </w:r>
      <w:r>
        <w:rPr>
          <w:rFonts w:hint="cs"/>
          <w:rtl/>
        </w:rPr>
        <w:t>:</w:t>
      </w:r>
      <w:r>
        <w:rPr>
          <w:rtl/>
        </w:rPr>
        <w:t xml:space="preserve"> </w:t>
      </w:r>
      <w:bookmarkStart w:id="4972" w:name="_ETM_Q8_628439"/>
      <w:bookmarkEnd w:id="4972"/>
      <w:r>
        <w:rPr>
          <w:rtl/>
        </w:rPr>
        <w:t xml:space="preserve">יש </w:t>
      </w:r>
      <w:bookmarkStart w:id="4973" w:name="_ETM_Q8_628650"/>
      <w:bookmarkEnd w:id="4973"/>
      <w:r>
        <w:rPr>
          <w:rtl/>
        </w:rPr>
        <w:t xml:space="preserve">הסבר </w:t>
      </w:r>
      <w:bookmarkStart w:id="4974" w:name="_ETM_Q8_629069"/>
      <w:bookmarkEnd w:id="4974"/>
      <w:r>
        <w:rPr>
          <w:rtl/>
        </w:rPr>
        <w:t xml:space="preserve">מאוד </w:t>
      </w:r>
      <w:bookmarkStart w:id="4975" w:name="_ETM_Q8_629400"/>
      <w:bookmarkEnd w:id="4975"/>
      <w:r>
        <w:rPr>
          <w:rtl/>
        </w:rPr>
        <w:t xml:space="preserve">מאוד </w:t>
      </w:r>
      <w:bookmarkStart w:id="4976" w:name="_ETM_Q8_629670"/>
      <w:bookmarkEnd w:id="4976"/>
      <w:r>
        <w:rPr>
          <w:rtl/>
        </w:rPr>
        <w:t>פשוט</w:t>
      </w:r>
      <w:r>
        <w:rPr>
          <w:rFonts w:hint="cs"/>
          <w:rtl/>
        </w:rPr>
        <w:t xml:space="preserve"> –</w:t>
      </w:r>
      <w:r>
        <w:rPr>
          <w:rtl/>
        </w:rPr>
        <w:t xml:space="preserve"> </w:t>
      </w:r>
      <w:bookmarkStart w:id="4977" w:name="_ETM_Q8_631790"/>
      <w:bookmarkEnd w:id="4977"/>
      <w:r>
        <w:rPr>
          <w:rFonts w:hint="cs"/>
          <w:rtl/>
        </w:rPr>
        <w:t>ב</w:t>
      </w:r>
      <w:r>
        <w:rPr>
          <w:rtl/>
        </w:rPr>
        <w:t xml:space="preserve">מדינת </w:t>
      </w:r>
      <w:bookmarkStart w:id="4978" w:name="_ETM_Q8_632000"/>
      <w:bookmarkEnd w:id="4978"/>
      <w:r>
        <w:rPr>
          <w:rtl/>
        </w:rPr>
        <w:t xml:space="preserve">ישראל </w:t>
      </w:r>
      <w:bookmarkStart w:id="4979" w:name="_ETM_Q8_632360"/>
      <w:bookmarkEnd w:id="4979"/>
      <w:r>
        <w:rPr>
          <w:rtl/>
        </w:rPr>
        <w:t xml:space="preserve">יש </w:t>
      </w:r>
      <w:bookmarkStart w:id="4980" w:name="_ETM_Q8_632510"/>
      <w:bookmarkEnd w:id="4980"/>
      <w:r>
        <w:rPr>
          <w:rtl/>
        </w:rPr>
        <w:t xml:space="preserve">בריכת </w:t>
      </w:r>
      <w:bookmarkStart w:id="4981" w:name="_ETM_Q8_632959"/>
      <w:bookmarkEnd w:id="4981"/>
      <w:r>
        <w:rPr>
          <w:rtl/>
        </w:rPr>
        <w:t xml:space="preserve">שחייה </w:t>
      </w:r>
      <w:bookmarkStart w:id="4982" w:name="_ETM_Q8_633620"/>
      <w:bookmarkEnd w:id="4982"/>
      <w:r>
        <w:rPr>
          <w:rtl/>
        </w:rPr>
        <w:t xml:space="preserve">בשביל </w:t>
      </w:r>
      <w:bookmarkStart w:id="4983" w:name="_ETM_Q8_634040"/>
      <w:bookmarkEnd w:id="4983"/>
      <w:r>
        <w:rPr>
          <w:rtl/>
        </w:rPr>
        <w:t xml:space="preserve">כל </w:t>
      </w:r>
      <w:bookmarkStart w:id="4984" w:name="_ETM_Q8_634209"/>
      <w:bookmarkEnd w:id="4984"/>
      <w:r>
        <w:rPr>
          <w:rtl/>
        </w:rPr>
        <w:t xml:space="preserve">האזרחיות </w:t>
      </w:r>
      <w:bookmarkStart w:id="4985" w:name="_ETM_Q8_634840"/>
      <w:bookmarkEnd w:id="4985"/>
      <w:r>
        <w:rPr>
          <w:rtl/>
        </w:rPr>
        <w:t xml:space="preserve">והאזרחים </w:t>
      </w:r>
      <w:bookmarkStart w:id="4986" w:name="_ETM_Q8_635439"/>
      <w:bookmarkEnd w:id="4986"/>
      <w:r>
        <w:rPr>
          <w:rtl/>
        </w:rPr>
        <w:t xml:space="preserve">לשחות </w:t>
      </w:r>
      <w:bookmarkStart w:id="4987" w:name="_ETM_Q8_635980"/>
      <w:bookmarkEnd w:id="4987"/>
      <w:r>
        <w:rPr>
          <w:rtl/>
        </w:rPr>
        <w:t>ב</w:t>
      </w:r>
      <w:r>
        <w:rPr>
          <w:rFonts w:hint="cs"/>
          <w:rtl/>
        </w:rPr>
        <w:t>ה,</w:t>
      </w:r>
      <w:r>
        <w:rPr>
          <w:rtl/>
        </w:rPr>
        <w:t xml:space="preserve"> </w:t>
      </w:r>
      <w:bookmarkStart w:id="4988" w:name="_ETM_Q8_636159"/>
      <w:bookmarkEnd w:id="4988"/>
      <w:r>
        <w:rPr>
          <w:rtl/>
        </w:rPr>
        <w:t>להתאמן</w:t>
      </w:r>
      <w:r>
        <w:rPr>
          <w:rFonts w:hint="cs"/>
          <w:rtl/>
        </w:rPr>
        <w:t>,</w:t>
      </w:r>
      <w:r>
        <w:rPr>
          <w:rtl/>
        </w:rPr>
        <w:t xml:space="preserve"> </w:t>
      </w:r>
      <w:bookmarkStart w:id="4989" w:name="_ETM_Q8_636849"/>
      <w:bookmarkEnd w:id="4989"/>
      <w:r>
        <w:rPr>
          <w:rtl/>
        </w:rPr>
        <w:t xml:space="preserve">ללמוד </w:t>
      </w:r>
      <w:bookmarkStart w:id="4990" w:name="_ETM_Q8_637209"/>
      <w:bookmarkEnd w:id="4990"/>
      <w:r>
        <w:rPr>
          <w:rtl/>
        </w:rPr>
        <w:t xml:space="preserve">שחייה </w:t>
      </w:r>
      <w:bookmarkStart w:id="4991" w:name="_ETM_Q8_637629"/>
      <w:bookmarkEnd w:id="4991"/>
      <w:r>
        <w:rPr>
          <w:rtl/>
        </w:rPr>
        <w:t>וכו'</w:t>
      </w:r>
      <w:r>
        <w:rPr>
          <w:rFonts w:hint="cs"/>
          <w:rtl/>
        </w:rPr>
        <w:t>.</w:t>
      </w:r>
      <w:r>
        <w:rPr>
          <w:rtl/>
        </w:rPr>
        <w:t xml:space="preserve"> </w:t>
      </w:r>
      <w:bookmarkStart w:id="4992" w:name="_ETM_Q8_638750"/>
      <w:bookmarkEnd w:id="4992"/>
      <w:r>
        <w:rPr>
          <w:rtl/>
        </w:rPr>
        <w:t xml:space="preserve">בא </w:t>
      </w:r>
      <w:bookmarkStart w:id="4993" w:name="_ETM_Q8_638989"/>
      <w:bookmarkEnd w:id="4993"/>
      <w:r>
        <w:rPr>
          <w:rFonts w:hint="cs"/>
          <w:rtl/>
        </w:rPr>
        <w:t>ועד</w:t>
      </w:r>
      <w:r>
        <w:rPr>
          <w:rtl/>
        </w:rPr>
        <w:t xml:space="preserve"> </w:t>
      </w:r>
      <w:bookmarkStart w:id="4994" w:name="_ETM_Q8_639620"/>
      <w:bookmarkEnd w:id="4994"/>
      <w:r>
        <w:rPr>
          <w:rtl/>
        </w:rPr>
        <w:t>הבריכה</w:t>
      </w:r>
      <w:r>
        <w:rPr>
          <w:rFonts w:hint="cs"/>
          <w:rtl/>
        </w:rPr>
        <w:t>,</w:t>
      </w:r>
      <w:r>
        <w:rPr>
          <w:rtl/>
        </w:rPr>
        <w:t xml:space="preserve"> </w:t>
      </w:r>
      <w:bookmarkStart w:id="4995" w:name="_ETM_Q8_640820"/>
      <w:bookmarkEnd w:id="4995"/>
      <w:r>
        <w:rPr>
          <w:rtl/>
        </w:rPr>
        <w:t xml:space="preserve">יש </w:t>
      </w:r>
      <w:bookmarkStart w:id="4996" w:name="_ETM_Q8_641030"/>
      <w:bookmarkEnd w:id="4996"/>
      <w:r>
        <w:rPr>
          <w:rFonts w:hint="cs"/>
          <w:rtl/>
        </w:rPr>
        <w:t>בו</w:t>
      </w:r>
      <w:r>
        <w:rPr>
          <w:rtl/>
        </w:rPr>
        <w:t xml:space="preserve"> </w:t>
      </w:r>
      <w:bookmarkStart w:id="4997" w:name="_ETM_Q8_641180"/>
      <w:bookmarkEnd w:id="4997"/>
      <w:r>
        <w:rPr>
          <w:rtl/>
        </w:rPr>
        <w:t>120</w:t>
      </w:r>
      <w:r>
        <w:rPr>
          <w:rFonts w:hint="cs"/>
          <w:rtl/>
        </w:rPr>
        <w:t>, 64</w:t>
      </w:r>
      <w:r>
        <w:rPr>
          <w:rtl/>
        </w:rPr>
        <w:t xml:space="preserve"> </w:t>
      </w:r>
      <w:bookmarkStart w:id="4998" w:name="_ETM_Q8_643400"/>
      <w:bookmarkEnd w:id="4998"/>
      <w:r>
        <w:rPr>
          <w:rtl/>
        </w:rPr>
        <w:t xml:space="preserve">מתוכם </w:t>
      </w:r>
      <w:bookmarkStart w:id="4999" w:name="_ETM_Q8_643849"/>
      <w:bookmarkEnd w:id="4999"/>
      <w:r>
        <w:rPr>
          <w:rtl/>
        </w:rPr>
        <w:t xml:space="preserve">עשו </w:t>
      </w:r>
      <w:bookmarkStart w:id="5000" w:name="_ETM_Q8_644090"/>
      <w:bookmarkEnd w:id="5000"/>
      <w:r>
        <w:rPr>
          <w:rtl/>
        </w:rPr>
        <w:t>קואליציה</w:t>
      </w:r>
      <w:r>
        <w:rPr>
          <w:rFonts w:hint="cs"/>
          <w:rtl/>
        </w:rPr>
        <w:t>,</w:t>
      </w:r>
      <w:r>
        <w:rPr>
          <w:rtl/>
        </w:rPr>
        <w:t xml:space="preserve"> </w:t>
      </w:r>
      <w:bookmarkStart w:id="5001" w:name="_ETM_Q8_644719"/>
      <w:bookmarkEnd w:id="5001"/>
      <w:r>
        <w:rPr>
          <w:rtl/>
        </w:rPr>
        <w:t>אמרו</w:t>
      </w:r>
      <w:r>
        <w:rPr>
          <w:rFonts w:hint="cs"/>
          <w:rtl/>
        </w:rPr>
        <w:t>:</w:t>
      </w:r>
      <w:r>
        <w:rPr>
          <w:rtl/>
        </w:rPr>
        <w:t xml:space="preserve"> </w:t>
      </w:r>
      <w:bookmarkStart w:id="5002" w:name="_ETM_Q8_645019"/>
      <w:bookmarkEnd w:id="5002"/>
      <w:r>
        <w:rPr>
          <w:rtl/>
        </w:rPr>
        <w:t xml:space="preserve">אנחנו </w:t>
      </w:r>
      <w:bookmarkStart w:id="5003" w:name="_ETM_Q8_645469"/>
      <w:bookmarkEnd w:id="5003"/>
      <w:r>
        <w:rPr>
          <w:rtl/>
        </w:rPr>
        <w:t xml:space="preserve">רוצים </w:t>
      </w:r>
      <w:bookmarkStart w:id="5004" w:name="_ETM_Q8_645769"/>
      <w:bookmarkEnd w:id="5004"/>
      <w:r>
        <w:rPr>
          <w:rtl/>
        </w:rPr>
        <w:t xml:space="preserve">שיהיה </w:t>
      </w:r>
      <w:bookmarkStart w:id="5005" w:name="_ETM_Q8_646069"/>
      <w:bookmarkEnd w:id="5005"/>
      <w:r>
        <w:rPr>
          <w:rtl/>
        </w:rPr>
        <w:t xml:space="preserve">מותר </w:t>
      </w:r>
      <w:bookmarkStart w:id="5006" w:name="_ETM_Q8_646489"/>
      <w:bookmarkEnd w:id="5006"/>
      <w:r>
        <w:rPr>
          <w:rtl/>
        </w:rPr>
        <w:t xml:space="preserve">לנו </w:t>
      </w:r>
      <w:bookmarkStart w:id="5007" w:name="_ETM_Q8_646939"/>
      <w:bookmarkEnd w:id="5007"/>
      <w:r>
        <w:rPr>
          <w:rtl/>
        </w:rPr>
        <w:t xml:space="preserve">להשתין </w:t>
      </w:r>
      <w:bookmarkStart w:id="5008" w:name="_ETM_Q8_647569"/>
      <w:bookmarkEnd w:id="5008"/>
      <w:r>
        <w:rPr>
          <w:rtl/>
        </w:rPr>
        <w:t>בבריכה</w:t>
      </w:r>
      <w:r>
        <w:rPr>
          <w:rFonts w:hint="cs"/>
          <w:rtl/>
        </w:rPr>
        <w:t>. בא המציל</w:t>
      </w:r>
      <w:r>
        <w:rPr>
          <w:rtl/>
        </w:rPr>
        <w:t xml:space="preserve"> </w:t>
      </w:r>
      <w:bookmarkStart w:id="5009" w:name="_ETM_Q8_649769"/>
      <w:bookmarkEnd w:id="5009"/>
      <w:r>
        <w:rPr>
          <w:rtl/>
        </w:rPr>
        <w:t>ואמר</w:t>
      </w:r>
      <w:r>
        <w:rPr>
          <w:rFonts w:hint="cs"/>
          <w:rtl/>
        </w:rPr>
        <w:t>:</w:t>
      </w:r>
      <w:r>
        <w:rPr>
          <w:rtl/>
        </w:rPr>
        <w:t xml:space="preserve"> </w:t>
      </w:r>
      <w:bookmarkStart w:id="5010" w:name="_ETM_Q8_650129"/>
      <w:bookmarkEnd w:id="5010"/>
      <w:r>
        <w:rPr>
          <w:rtl/>
        </w:rPr>
        <w:t>לא</w:t>
      </w:r>
      <w:r>
        <w:rPr>
          <w:rFonts w:hint="cs"/>
          <w:rtl/>
        </w:rPr>
        <w:t>,</w:t>
      </w:r>
      <w:r>
        <w:rPr>
          <w:rtl/>
        </w:rPr>
        <w:t xml:space="preserve"> </w:t>
      </w:r>
      <w:bookmarkStart w:id="5011" w:name="_ETM_Q8_650310"/>
      <w:bookmarkEnd w:id="5011"/>
      <w:r>
        <w:rPr>
          <w:rtl/>
        </w:rPr>
        <w:t>לא</w:t>
      </w:r>
      <w:r>
        <w:rPr>
          <w:rFonts w:hint="cs"/>
          <w:rtl/>
        </w:rPr>
        <w:t>,</w:t>
      </w:r>
      <w:r>
        <w:rPr>
          <w:rtl/>
        </w:rPr>
        <w:t xml:space="preserve"> </w:t>
      </w:r>
      <w:bookmarkStart w:id="5012" w:name="_ETM_Q8_650459"/>
      <w:bookmarkEnd w:id="5012"/>
      <w:r>
        <w:rPr>
          <w:rtl/>
        </w:rPr>
        <w:t>לא</w:t>
      </w:r>
      <w:r>
        <w:rPr>
          <w:rFonts w:hint="cs"/>
          <w:rtl/>
        </w:rPr>
        <w:t>,</w:t>
      </w:r>
      <w:r>
        <w:rPr>
          <w:rtl/>
        </w:rPr>
        <w:t xml:space="preserve"> </w:t>
      </w:r>
      <w:bookmarkStart w:id="5013" w:name="_ETM_Q8_650640"/>
      <w:bookmarkEnd w:id="5013"/>
      <w:r>
        <w:rPr>
          <w:rtl/>
        </w:rPr>
        <w:t xml:space="preserve">אסור </w:t>
      </w:r>
      <w:bookmarkStart w:id="5014" w:name="_ETM_Q8_651090"/>
      <w:bookmarkEnd w:id="5014"/>
      <w:r>
        <w:rPr>
          <w:rtl/>
        </w:rPr>
        <w:t xml:space="preserve">להשתין </w:t>
      </w:r>
      <w:bookmarkStart w:id="5015" w:name="_ETM_Q8_651660"/>
      <w:bookmarkEnd w:id="5015"/>
      <w:r>
        <w:rPr>
          <w:rtl/>
        </w:rPr>
        <w:t>במים</w:t>
      </w:r>
      <w:r>
        <w:rPr>
          <w:rFonts w:hint="cs"/>
          <w:rtl/>
        </w:rPr>
        <w:t>.</w:t>
      </w:r>
      <w:r>
        <w:rPr>
          <w:rtl/>
        </w:rPr>
        <w:t xml:space="preserve"> </w:t>
      </w:r>
      <w:bookmarkStart w:id="5016" w:name="_ETM_Q8_653159"/>
      <w:bookmarkEnd w:id="5016"/>
      <w:r>
        <w:rPr>
          <w:rtl/>
        </w:rPr>
        <w:t xml:space="preserve">אמרו </w:t>
      </w:r>
      <w:bookmarkStart w:id="5017" w:name="_ETM_Q8_653489"/>
      <w:bookmarkEnd w:id="5017"/>
      <w:r>
        <w:rPr>
          <w:rtl/>
        </w:rPr>
        <w:t>לו</w:t>
      </w:r>
      <w:r>
        <w:rPr>
          <w:rFonts w:hint="cs"/>
          <w:rtl/>
        </w:rPr>
        <w:t>:</w:t>
      </w:r>
      <w:r>
        <w:rPr>
          <w:rtl/>
        </w:rPr>
        <w:t xml:space="preserve"> </w:t>
      </w:r>
      <w:bookmarkStart w:id="5018" w:name="_ETM_Q8_654280"/>
      <w:bookmarkEnd w:id="5018"/>
      <w:r>
        <w:rPr>
          <w:rtl/>
        </w:rPr>
        <w:t xml:space="preserve">לך </w:t>
      </w:r>
      <w:bookmarkStart w:id="5019" w:name="_ETM_Q8_654700"/>
      <w:bookmarkEnd w:id="5019"/>
      <w:r>
        <w:rPr>
          <w:rtl/>
        </w:rPr>
        <w:t xml:space="preserve">לבית </w:t>
      </w:r>
      <w:bookmarkStart w:id="5020" w:name="_ETM_Q8_655060"/>
      <w:bookmarkEnd w:id="5020"/>
      <w:r>
        <w:rPr>
          <w:rtl/>
        </w:rPr>
        <w:t>משפט</w:t>
      </w:r>
      <w:r>
        <w:rPr>
          <w:rFonts w:hint="cs"/>
          <w:rtl/>
        </w:rPr>
        <w:t>,</w:t>
      </w:r>
      <w:r>
        <w:rPr>
          <w:rtl/>
        </w:rPr>
        <w:t xml:space="preserve"> </w:t>
      </w:r>
      <w:bookmarkStart w:id="5021" w:name="_ETM_Q8_655569"/>
      <w:bookmarkEnd w:id="5021"/>
      <w:r>
        <w:rPr>
          <w:rtl/>
        </w:rPr>
        <w:t xml:space="preserve">נראה </w:t>
      </w:r>
      <w:bookmarkStart w:id="5022" w:name="_ETM_Q8_655870"/>
      <w:bookmarkEnd w:id="5022"/>
      <w:r>
        <w:rPr>
          <w:rtl/>
        </w:rPr>
        <w:t>אותך</w:t>
      </w:r>
      <w:r>
        <w:rPr>
          <w:rFonts w:hint="cs"/>
          <w:rtl/>
        </w:rPr>
        <w:t>.</w:t>
      </w:r>
      <w:r>
        <w:rPr>
          <w:rtl/>
        </w:rPr>
        <w:t xml:space="preserve"> </w:t>
      </w:r>
      <w:bookmarkStart w:id="5023" w:name="_ETM_Q8_657250"/>
      <w:bookmarkEnd w:id="5023"/>
      <w:r>
        <w:rPr>
          <w:rtl/>
        </w:rPr>
        <w:t xml:space="preserve">הלך </w:t>
      </w:r>
      <w:bookmarkStart w:id="5024" w:name="_ETM_Q8_657670"/>
      <w:bookmarkEnd w:id="5024"/>
      <w:r>
        <w:rPr>
          <w:rtl/>
        </w:rPr>
        <w:t xml:space="preserve">לבית </w:t>
      </w:r>
      <w:bookmarkStart w:id="5025" w:name="_ETM_Q8_658060"/>
      <w:bookmarkEnd w:id="5025"/>
      <w:r>
        <w:rPr>
          <w:rtl/>
        </w:rPr>
        <w:t>משפט</w:t>
      </w:r>
      <w:r>
        <w:rPr>
          <w:rFonts w:hint="cs"/>
          <w:rtl/>
        </w:rPr>
        <w:t>,</w:t>
      </w:r>
      <w:r>
        <w:rPr>
          <w:rtl/>
        </w:rPr>
        <w:t xml:space="preserve"> </w:t>
      </w:r>
      <w:bookmarkStart w:id="5026" w:name="_ETM_Q8_659860"/>
      <w:bookmarkEnd w:id="5026"/>
      <w:r>
        <w:rPr>
          <w:rtl/>
        </w:rPr>
        <w:t xml:space="preserve">אבל </w:t>
      </w:r>
      <w:bookmarkStart w:id="5027" w:name="_ETM_Q8_660280"/>
      <w:bookmarkEnd w:id="5027"/>
      <w:r>
        <w:rPr>
          <w:rtl/>
        </w:rPr>
        <w:t>מה</w:t>
      </w:r>
      <w:r>
        <w:rPr>
          <w:rFonts w:hint="cs"/>
          <w:rtl/>
        </w:rPr>
        <w:t>,</w:t>
      </w:r>
      <w:r>
        <w:rPr>
          <w:rtl/>
        </w:rPr>
        <w:t xml:space="preserve"> </w:t>
      </w:r>
      <w:bookmarkStart w:id="5028" w:name="_ETM_Q8_660520"/>
      <w:bookmarkEnd w:id="5028"/>
      <w:r>
        <w:rPr>
          <w:rtl/>
        </w:rPr>
        <w:t xml:space="preserve">בבית </w:t>
      </w:r>
      <w:bookmarkStart w:id="5029" w:name="_ETM_Q8_660910"/>
      <w:bookmarkEnd w:id="5029"/>
      <w:r>
        <w:rPr>
          <w:rtl/>
        </w:rPr>
        <w:t xml:space="preserve">המשפט </w:t>
      </w:r>
      <w:bookmarkStart w:id="5030" w:name="_ETM_Q8_662270"/>
      <w:bookmarkEnd w:id="5030"/>
      <w:r>
        <w:rPr>
          <w:rtl/>
        </w:rPr>
        <w:t xml:space="preserve">כבר </w:t>
      </w:r>
      <w:bookmarkStart w:id="5031" w:name="_ETM_Q8_662570"/>
      <w:bookmarkEnd w:id="5031"/>
      <w:r>
        <w:rPr>
          <w:rtl/>
        </w:rPr>
        <w:t>החלי</w:t>
      </w:r>
      <w:r>
        <w:rPr>
          <w:rFonts w:hint="cs"/>
          <w:rtl/>
        </w:rPr>
        <w:t xml:space="preserve">פו </w:t>
      </w:r>
      <w:bookmarkStart w:id="5032" w:name="_ETM_Q8_661793"/>
      <w:bookmarkEnd w:id="5032"/>
      <w:r>
        <w:rPr>
          <w:rFonts w:hint="cs"/>
          <w:rtl/>
        </w:rPr>
        <w:t>את</w:t>
      </w:r>
      <w:r>
        <w:rPr>
          <w:rtl/>
        </w:rPr>
        <w:t xml:space="preserve"> </w:t>
      </w:r>
      <w:bookmarkStart w:id="5033" w:name="_ETM_Q8_663310"/>
      <w:bookmarkEnd w:id="5033"/>
      <w:r>
        <w:rPr>
          <w:rFonts w:hint="cs"/>
          <w:rtl/>
        </w:rPr>
        <w:t>ה</w:t>
      </w:r>
      <w:r>
        <w:rPr>
          <w:rtl/>
        </w:rPr>
        <w:t>שופטים</w:t>
      </w:r>
      <w:r>
        <w:rPr>
          <w:rFonts w:hint="cs"/>
          <w:rtl/>
        </w:rPr>
        <w:t>,</w:t>
      </w:r>
      <w:r>
        <w:rPr>
          <w:rtl/>
        </w:rPr>
        <w:t xml:space="preserve"> </w:t>
      </w:r>
      <w:bookmarkStart w:id="5034" w:name="_ETM_Q8_663849"/>
      <w:bookmarkEnd w:id="5034"/>
      <w:r>
        <w:rPr>
          <w:rtl/>
        </w:rPr>
        <w:t xml:space="preserve">כי </w:t>
      </w:r>
      <w:bookmarkStart w:id="5035" w:name="_ETM_Q8_664060"/>
      <w:bookmarkEnd w:id="5035"/>
      <w:r>
        <w:rPr>
          <w:rtl/>
        </w:rPr>
        <w:t xml:space="preserve">החליפו </w:t>
      </w:r>
      <w:bookmarkStart w:id="5036" w:name="_ETM_Q8_664569"/>
      <w:bookmarkEnd w:id="5036"/>
      <w:r>
        <w:rPr>
          <w:rtl/>
        </w:rPr>
        <w:t xml:space="preserve">את </w:t>
      </w:r>
      <w:bookmarkStart w:id="5037" w:name="_ETM_Q8_664720"/>
      <w:bookmarkEnd w:id="5037"/>
      <w:r>
        <w:rPr>
          <w:rtl/>
        </w:rPr>
        <w:t xml:space="preserve">הוועדה </w:t>
      </w:r>
      <w:bookmarkStart w:id="5038" w:name="_ETM_Q8_665140"/>
      <w:bookmarkEnd w:id="5038"/>
      <w:r>
        <w:rPr>
          <w:rFonts w:hint="cs"/>
          <w:rtl/>
        </w:rPr>
        <w:t>למינוי</w:t>
      </w:r>
      <w:r>
        <w:rPr>
          <w:rtl/>
        </w:rPr>
        <w:t xml:space="preserve"> </w:t>
      </w:r>
      <w:bookmarkStart w:id="5039" w:name="_ETM_Q8_665569"/>
      <w:bookmarkEnd w:id="5039"/>
      <w:r>
        <w:rPr>
          <w:rtl/>
        </w:rPr>
        <w:t xml:space="preserve">שופטים </w:t>
      </w:r>
      <w:bookmarkStart w:id="5040" w:name="_ETM_Q8_666049"/>
      <w:bookmarkEnd w:id="5040"/>
      <w:r>
        <w:rPr>
          <w:rtl/>
        </w:rPr>
        <w:t xml:space="preserve">ברוב </w:t>
      </w:r>
      <w:bookmarkStart w:id="5041" w:name="_ETM_Q8_666590"/>
      <w:bookmarkEnd w:id="5041"/>
      <w:r>
        <w:rPr>
          <w:rtl/>
        </w:rPr>
        <w:t xml:space="preserve">לממשלה </w:t>
      </w:r>
      <w:bookmarkStart w:id="5042" w:name="_ETM_Q8_667519"/>
      <w:bookmarkEnd w:id="5042"/>
      <w:r>
        <w:rPr>
          <w:rtl/>
        </w:rPr>
        <w:t>ולקואליציה</w:t>
      </w:r>
      <w:r>
        <w:rPr>
          <w:rFonts w:hint="cs"/>
          <w:rtl/>
        </w:rPr>
        <w:t>.</w:t>
      </w:r>
      <w:r>
        <w:rPr>
          <w:rtl/>
        </w:rPr>
        <w:t xml:space="preserve"> </w:t>
      </w:r>
      <w:bookmarkStart w:id="5043" w:name="_ETM_Q8_669390"/>
      <w:bookmarkEnd w:id="5043"/>
      <w:r>
        <w:rPr>
          <w:rtl/>
        </w:rPr>
        <w:t>אמר</w:t>
      </w:r>
      <w:r>
        <w:rPr>
          <w:rFonts w:hint="cs"/>
          <w:rtl/>
        </w:rPr>
        <w:t>:</w:t>
      </w:r>
      <w:r>
        <w:rPr>
          <w:rtl/>
        </w:rPr>
        <w:t xml:space="preserve"> </w:t>
      </w:r>
      <w:bookmarkStart w:id="5044" w:name="_ETM_Q8_669750"/>
      <w:bookmarkEnd w:id="5044"/>
      <w:r>
        <w:rPr>
          <w:rtl/>
        </w:rPr>
        <w:t xml:space="preserve">אז </w:t>
      </w:r>
      <w:bookmarkStart w:id="5045" w:name="_ETM_Q8_669930"/>
      <w:bookmarkEnd w:id="5045"/>
      <w:r>
        <w:rPr>
          <w:rtl/>
        </w:rPr>
        <w:t xml:space="preserve">אולי </w:t>
      </w:r>
      <w:bookmarkStart w:id="5046" w:name="_ETM_Q8_670200"/>
      <w:bookmarkEnd w:id="5046"/>
      <w:r>
        <w:rPr>
          <w:rtl/>
        </w:rPr>
        <w:t xml:space="preserve">נשנה </w:t>
      </w:r>
      <w:bookmarkStart w:id="5047" w:name="_ETM_Q8_670950"/>
      <w:bookmarkEnd w:id="5047"/>
      <w:r>
        <w:rPr>
          <w:rtl/>
        </w:rPr>
        <w:t xml:space="preserve">את </w:t>
      </w:r>
      <w:bookmarkStart w:id="5048" w:name="_ETM_Q8_671129"/>
      <w:bookmarkEnd w:id="5048"/>
      <w:r>
        <w:rPr>
          <w:rtl/>
        </w:rPr>
        <w:t>החוק</w:t>
      </w:r>
      <w:r>
        <w:rPr>
          <w:rFonts w:hint="cs"/>
          <w:rtl/>
        </w:rPr>
        <w:t xml:space="preserve"> כך</w:t>
      </w:r>
      <w:r>
        <w:rPr>
          <w:rtl/>
        </w:rPr>
        <w:t xml:space="preserve"> </w:t>
      </w:r>
      <w:bookmarkStart w:id="5049" w:name="_ETM_Q8_672269"/>
      <w:bookmarkEnd w:id="5049"/>
      <w:r>
        <w:rPr>
          <w:rtl/>
        </w:rPr>
        <w:t>שאי</w:t>
      </w:r>
      <w:bookmarkStart w:id="5050" w:name="_ETM_Q8_672659"/>
      <w:bookmarkEnd w:id="5050"/>
      <w:r>
        <w:rPr>
          <w:rFonts w:hint="cs"/>
          <w:rtl/>
        </w:rPr>
        <w:t>-</w:t>
      </w:r>
      <w:r>
        <w:rPr>
          <w:rtl/>
        </w:rPr>
        <w:t xml:space="preserve">אפשר </w:t>
      </w:r>
      <w:bookmarkStart w:id="5051" w:name="_ETM_Q8_673080"/>
      <w:bookmarkEnd w:id="5051"/>
      <w:r>
        <w:rPr>
          <w:rtl/>
        </w:rPr>
        <w:t xml:space="preserve">יהיה </w:t>
      </w:r>
      <w:bookmarkStart w:id="5052" w:name="_ETM_Q8_674000"/>
      <w:bookmarkEnd w:id="5052"/>
      <w:r>
        <w:rPr>
          <w:rtl/>
        </w:rPr>
        <w:t xml:space="preserve">להחליף </w:t>
      </w:r>
      <w:bookmarkStart w:id="5053" w:name="_ETM_Q8_674750"/>
      <w:bookmarkEnd w:id="5053"/>
      <w:r>
        <w:rPr>
          <w:rtl/>
        </w:rPr>
        <w:t xml:space="preserve">מה </w:t>
      </w:r>
      <w:bookmarkStart w:id="5054" w:name="_ETM_Q8_674930"/>
      <w:bookmarkEnd w:id="5054"/>
      <w:r>
        <w:rPr>
          <w:rtl/>
        </w:rPr>
        <w:t>שרוצים</w:t>
      </w:r>
      <w:r>
        <w:rPr>
          <w:rFonts w:hint="cs"/>
          <w:rtl/>
        </w:rPr>
        <w:t>?</w:t>
      </w:r>
      <w:r>
        <w:rPr>
          <w:rtl/>
        </w:rPr>
        <w:t xml:space="preserve"> </w:t>
      </w:r>
      <w:bookmarkStart w:id="5055" w:name="_ETM_Q8_675409"/>
      <w:bookmarkEnd w:id="5055"/>
      <w:r>
        <w:rPr>
          <w:rtl/>
        </w:rPr>
        <w:t>אמרו</w:t>
      </w:r>
      <w:r>
        <w:rPr>
          <w:rFonts w:hint="cs"/>
          <w:rtl/>
        </w:rPr>
        <w:t>:</w:t>
      </w:r>
      <w:r>
        <w:rPr>
          <w:rtl/>
        </w:rPr>
        <w:t xml:space="preserve"> </w:t>
      </w:r>
      <w:bookmarkStart w:id="5056" w:name="_ETM_Q8_675680"/>
      <w:bookmarkEnd w:id="5056"/>
      <w:r>
        <w:rPr>
          <w:rtl/>
        </w:rPr>
        <w:t>ל</w:t>
      </w:r>
      <w:r>
        <w:rPr>
          <w:rFonts w:hint="cs"/>
          <w:rtl/>
        </w:rPr>
        <w:t>א,</w:t>
      </w:r>
      <w:r>
        <w:rPr>
          <w:rtl/>
        </w:rPr>
        <w:t xml:space="preserve"> </w:t>
      </w:r>
      <w:bookmarkStart w:id="5057" w:name="_ETM_Q8_675890"/>
      <w:bookmarkEnd w:id="5057"/>
      <w:r>
        <w:rPr>
          <w:rtl/>
        </w:rPr>
        <w:t xml:space="preserve">אבל </w:t>
      </w:r>
      <w:bookmarkStart w:id="5058" w:name="_ETM_Q8_676129"/>
      <w:bookmarkEnd w:id="5058"/>
      <w:r>
        <w:rPr>
          <w:rtl/>
        </w:rPr>
        <w:t xml:space="preserve">כבר </w:t>
      </w:r>
      <w:bookmarkStart w:id="5059" w:name="_ETM_Q8_676459"/>
      <w:bookmarkEnd w:id="5059"/>
      <w:r>
        <w:rPr>
          <w:rtl/>
        </w:rPr>
        <w:t xml:space="preserve">החלפנו </w:t>
      </w:r>
      <w:bookmarkStart w:id="5060" w:name="_ETM_Q8_677090"/>
      <w:bookmarkEnd w:id="5060"/>
      <w:r>
        <w:rPr>
          <w:rtl/>
        </w:rPr>
        <w:t xml:space="preserve">את </w:t>
      </w:r>
      <w:bookmarkStart w:id="5061" w:name="_ETM_Q8_677209"/>
      <w:bookmarkEnd w:id="5061"/>
      <w:r>
        <w:rPr>
          <w:rtl/>
        </w:rPr>
        <w:t>החוק</w:t>
      </w:r>
      <w:r>
        <w:rPr>
          <w:rFonts w:hint="cs"/>
          <w:rtl/>
        </w:rPr>
        <w:t>,</w:t>
      </w:r>
      <w:r>
        <w:rPr>
          <w:rtl/>
        </w:rPr>
        <w:t xml:space="preserve"> </w:t>
      </w:r>
      <w:bookmarkStart w:id="5062" w:name="_ETM_Q8_677540"/>
      <w:bookmarkEnd w:id="5062"/>
      <w:r>
        <w:rPr>
          <w:rtl/>
        </w:rPr>
        <w:t xml:space="preserve">תודה </w:t>
      </w:r>
      <w:bookmarkStart w:id="5063" w:name="_ETM_Q8_677840"/>
      <w:bookmarkEnd w:id="5063"/>
      <w:r>
        <w:rPr>
          <w:rtl/>
        </w:rPr>
        <w:t xml:space="preserve">רבה </w:t>
      </w:r>
      <w:bookmarkStart w:id="5064" w:name="_ETM_Q8_678110"/>
      <w:bookmarkEnd w:id="5064"/>
      <w:r>
        <w:rPr>
          <w:rtl/>
        </w:rPr>
        <w:t>לך</w:t>
      </w:r>
      <w:r>
        <w:rPr>
          <w:rFonts w:hint="cs"/>
          <w:rtl/>
        </w:rPr>
        <w:t>.</w:t>
      </w:r>
      <w:r>
        <w:rPr>
          <w:rtl/>
        </w:rPr>
        <w:t xml:space="preserve"> </w:t>
      </w:r>
      <w:bookmarkStart w:id="5065" w:name="_ETM_Q8_678700"/>
      <w:bookmarkEnd w:id="5065"/>
      <w:r>
        <w:rPr>
          <w:rtl/>
        </w:rPr>
        <w:t xml:space="preserve">עכשיו </w:t>
      </w:r>
      <w:bookmarkStart w:id="5066" w:name="_ETM_Q8_679300"/>
      <w:bookmarkEnd w:id="5066"/>
      <w:r>
        <w:rPr>
          <w:rtl/>
        </w:rPr>
        <w:t xml:space="preserve">כבר </w:t>
      </w:r>
      <w:bookmarkStart w:id="5067" w:name="_ETM_Q8_679510"/>
      <w:bookmarkEnd w:id="5067"/>
      <w:r>
        <w:rPr>
          <w:rtl/>
        </w:rPr>
        <w:t xml:space="preserve">מותר </w:t>
      </w:r>
      <w:bookmarkStart w:id="5068" w:name="_ETM_Q8_679870"/>
      <w:bookmarkEnd w:id="5068"/>
      <w:r>
        <w:rPr>
          <w:rtl/>
        </w:rPr>
        <w:t xml:space="preserve">להשתין </w:t>
      </w:r>
      <w:bookmarkStart w:id="5069" w:name="_ETM_Q8_680470"/>
      <w:bookmarkEnd w:id="5069"/>
      <w:r>
        <w:rPr>
          <w:rtl/>
        </w:rPr>
        <w:t xml:space="preserve">לבריכה </w:t>
      </w:r>
      <w:bookmarkStart w:id="5070" w:name="_ETM_Q8_681900"/>
      <w:bookmarkEnd w:id="5070"/>
      <w:r>
        <w:rPr>
          <w:rtl/>
        </w:rPr>
        <w:t>מהמקפצה</w:t>
      </w:r>
      <w:r>
        <w:rPr>
          <w:rFonts w:hint="cs"/>
          <w:rtl/>
        </w:rPr>
        <w:t>. לנו, לכל</w:t>
      </w:r>
      <w:r>
        <w:rPr>
          <w:rtl/>
        </w:rPr>
        <w:t xml:space="preserve"> </w:t>
      </w:r>
      <w:bookmarkStart w:id="5071" w:name="_ETM_Q8_684269"/>
      <w:bookmarkEnd w:id="5071"/>
      <w:r>
        <w:rPr>
          <w:rFonts w:hint="cs"/>
          <w:rtl/>
        </w:rPr>
        <w:t>ה-</w:t>
      </w:r>
      <w:r>
        <w:rPr>
          <w:rtl/>
        </w:rPr>
        <w:t>64</w:t>
      </w:r>
      <w:r>
        <w:rPr>
          <w:rFonts w:hint="cs"/>
          <w:rtl/>
        </w:rPr>
        <w:t>,</w:t>
      </w:r>
      <w:r>
        <w:rPr>
          <w:rtl/>
        </w:rPr>
        <w:t xml:space="preserve"> </w:t>
      </w:r>
      <w:bookmarkStart w:id="5072" w:name="_ETM_Q8_685049"/>
      <w:bookmarkEnd w:id="5072"/>
      <w:r>
        <w:rPr>
          <w:rtl/>
        </w:rPr>
        <w:t xml:space="preserve">מותר </w:t>
      </w:r>
      <w:bookmarkStart w:id="5073" w:name="_ETM_Q8_685499"/>
      <w:bookmarkEnd w:id="5073"/>
      <w:r>
        <w:rPr>
          <w:rtl/>
        </w:rPr>
        <w:t xml:space="preserve">להשתין </w:t>
      </w:r>
      <w:bookmarkStart w:id="5074" w:name="_ETM_Q8_686340"/>
      <w:bookmarkEnd w:id="5074"/>
      <w:r>
        <w:rPr>
          <w:rtl/>
        </w:rPr>
        <w:t xml:space="preserve">מהמקפצה </w:t>
      </w:r>
      <w:bookmarkStart w:id="5075" w:name="_ETM_Q8_687030"/>
      <w:bookmarkEnd w:id="5075"/>
      <w:r>
        <w:rPr>
          <w:rtl/>
        </w:rPr>
        <w:t xml:space="preserve">לתוך </w:t>
      </w:r>
      <w:bookmarkStart w:id="5076" w:name="_ETM_Q8_687390"/>
      <w:bookmarkEnd w:id="5076"/>
      <w:r>
        <w:rPr>
          <w:rtl/>
        </w:rPr>
        <w:t xml:space="preserve">המים </w:t>
      </w:r>
      <w:bookmarkStart w:id="5077" w:name="_ETM_Q8_687989"/>
      <w:bookmarkEnd w:id="5077"/>
      <w:r>
        <w:rPr>
          <w:rtl/>
        </w:rPr>
        <w:t xml:space="preserve">מתי </w:t>
      </w:r>
      <w:bookmarkStart w:id="5078" w:name="_ETM_Q8_688379"/>
      <w:bookmarkEnd w:id="5078"/>
      <w:r>
        <w:rPr>
          <w:rtl/>
        </w:rPr>
        <w:t xml:space="preserve">ואיך </w:t>
      </w:r>
      <w:bookmarkStart w:id="5079" w:name="_ETM_Q8_688709"/>
      <w:bookmarkEnd w:id="5079"/>
      <w:r>
        <w:rPr>
          <w:rtl/>
        </w:rPr>
        <w:t xml:space="preserve">שבא </w:t>
      </w:r>
      <w:bookmarkStart w:id="5080" w:name="_ETM_Q8_689040"/>
      <w:bookmarkEnd w:id="5080"/>
      <w:r>
        <w:rPr>
          <w:rtl/>
        </w:rPr>
        <w:t>לנו</w:t>
      </w:r>
      <w:r>
        <w:rPr>
          <w:rFonts w:hint="cs"/>
          <w:rtl/>
        </w:rPr>
        <w:t>.</w:t>
      </w:r>
      <w:r>
        <w:rPr>
          <w:rtl/>
        </w:rPr>
        <w:t xml:space="preserve"> </w:t>
      </w:r>
      <w:bookmarkStart w:id="5081" w:name="_ETM_Q8_690150"/>
      <w:bookmarkEnd w:id="5081"/>
    </w:p>
    <w:p w:rsidR="00E86ADC" w:rsidRDefault="00E86ADC" w:rsidP="009C2933">
      <w:pPr>
        <w:rPr>
          <w:rtl/>
        </w:rPr>
      </w:pPr>
      <w:bookmarkStart w:id="5082" w:name="_ETM_Q8_690839"/>
      <w:bookmarkStart w:id="5083" w:name="_ETM_Q8_690944"/>
      <w:bookmarkEnd w:id="5082"/>
      <w:bookmarkEnd w:id="5083"/>
    </w:p>
    <w:p w:rsidR="00E86ADC" w:rsidRDefault="00E86ADC" w:rsidP="009C2933">
      <w:pPr>
        <w:rPr>
          <w:rtl/>
        </w:rPr>
      </w:pPr>
      <w:bookmarkStart w:id="5084" w:name="_ETM_Q8_690984"/>
      <w:bookmarkStart w:id="5085" w:name="_ETM_Q8_691052"/>
      <w:bookmarkEnd w:id="5084"/>
      <w:bookmarkEnd w:id="5085"/>
      <w:r>
        <w:rPr>
          <w:rtl/>
        </w:rPr>
        <w:t xml:space="preserve">זאת </w:t>
      </w:r>
      <w:bookmarkStart w:id="5086" w:name="_ETM_Q8_690599"/>
      <w:bookmarkEnd w:id="5086"/>
      <w:r>
        <w:rPr>
          <w:rtl/>
        </w:rPr>
        <w:t xml:space="preserve">המהפכה </w:t>
      </w:r>
      <w:bookmarkStart w:id="5087" w:name="_ETM_Q8_691260"/>
      <w:bookmarkEnd w:id="5087"/>
      <w:r>
        <w:rPr>
          <w:rtl/>
        </w:rPr>
        <w:t xml:space="preserve">המשפטית </w:t>
      </w:r>
      <w:bookmarkStart w:id="5088" w:name="_ETM_Q8_692370"/>
      <w:bookmarkEnd w:id="5088"/>
      <w:r>
        <w:rPr>
          <w:rtl/>
        </w:rPr>
        <w:t xml:space="preserve">של </w:t>
      </w:r>
      <w:bookmarkStart w:id="5089" w:name="_ETM_Q8_692640"/>
      <w:bookmarkEnd w:id="5089"/>
      <w:r>
        <w:rPr>
          <w:rtl/>
        </w:rPr>
        <w:t xml:space="preserve">ממשלת </w:t>
      </w:r>
      <w:bookmarkStart w:id="5090" w:name="_ETM_Q8_693179"/>
      <w:bookmarkEnd w:id="5090"/>
      <w:r>
        <w:rPr>
          <w:rtl/>
        </w:rPr>
        <w:t>ישראל</w:t>
      </w:r>
      <w:r>
        <w:rPr>
          <w:rFonts w:hint="cs"/>
          <w:rtl/>
        </w:rPr>
        <w:t>,</w:t>
      </w:r>
      <w:r>
        <w:rPr>
          <w:rtl/>
        </w:rPr>
        <w:t xml:space="preserve"> </w:t>
      </w:r>
      <w:bookmarkStart w:id="5091" w:name="_ETM_Q8_693959"/>
      <w:bookmarkEnd w:id="5091"/>
      <w:r>
        <w:rPr>
          <w:rtl/>
        </w:rPr>
        <w:t xml:space="preserve">ממשלת </w:t>
      </w:r>
      <w:bookmarkStart w:id="5092" w:name="_ETM_Q8_694559"/>
      <w:bookmarkEnd w:id="5092"/>
      <w:r>
        <w:rPr>
          <w:rtl/>
        </w:rPr>
        <w:t xml:space="preserve">החורבן </w:t>
      </w:r>
      <w:bookmarkStart w:id="5093" w:name="_ETM_Q8_695099"/>
      <w:bookmarkEnd w:id="5093"/>
      <w:r>
        <w:rPr>
          <w:rtl/>
        </w:rPr>
        <w:t>הגדול</w:t>
      </w:r>
      <w:r>
        <w:rPr>
          <w:rFonts w:hint="cs"/>
          <w:rtl/>
        </w:rPr>
        <w:t>.</w:t>
      </w:r>
      <w:r>
        <w:rPr>
          <w:rtl/>
        </w:rPr>
        <w:t xml:space="preserve"> </w:t>
      </w:r>
      <w:bookmarkStart w:id="5094" w:name="_ETM_Q8_696010"/>
      <w:bookmarkEnd w:id="5094"/>
      <w:r>
        <w:rPr>
          <w:rtl/>
        </w:rPr>
        <w:t xml:space="preserve">אל </w:t>
      </w:r>
      <w:bookmarkStart w:id="5095" w:name="_ETM_Q8_696489"/>
      <w:bookmarkEnd w:id="5095"/>
      <w:r>
        <w:rPr>
          <w:rtl/>
        </w:rPr>
        <w:t xml:space="preserve">תיתנו </w:t>
      </w:r>
      <w:bookmarkStart w:id="5096" w:name="_ETM_Q8_696879"/>
      <w:bookmarkEnd w:id="5096"/>
      <w:r>
        <w:rPr>
          <w:rtl/>
        </w:rPr>
        <w:t xml:space="preserve">לה </w:t>
      </w:r>
      <w:bookmarkStart w:id="5097" w:name="_ETM_Q8_697029"/>
      <w:bookmarkEnd w:id="5097"/>
      <w:r>
        <w:rPr>
          <w:rtl/>
        </w:rPr>
        <w:t>לעבור</w:t>
      </w:r>
      <w:r>
        <w:rPr>
          <w:rFonts w:hint="cs"/>
          <w:rtl/>
        </w:rPr>
        <w:t>,</w:t>
      </w:r>
      <w:r>
        <w:rPr>
          <w:rtl/>
        </w:rPr>
        <w:t xml:space="preserve"> </w:t>
      </w:r>
      <w:bookmarkStart w:id="5098" w:name="_ETM_Q8_697540"/>
      <w:bookmarkEnd w:id="5098"/>
      <w:r>
        <w:rPr>
          <w:rtl/>
        </w:rPr>
        <w:t xml:space="preserve">חברות </w:t>
      </w:r>
      <w:bookmarkStart w:id="5099" w:name="_ETM_Q8_697959"/>
      <w:bookmarkEnd w:id="5099"/>
      <w:r>
        <w:rPr>
          <w:rtl/>
        </w:rPr>
        <w:t>וחברים</w:t>
      </w:r>
      <w:r>
        <w:rPr>
          <w:rFonts w:hint="cs"/>
          <w:rtl/>
        </w:rPr>
        <w:t>.</w:t>
      </w:r>
      <w:r>
        <w:rPr>
          <w:rtl/>
        </w:rPr>
        <w:t xml:space="preserve"> </w:t>
      </w:r>
      <w:bookmarkStart w:id="5100" w:name="_ETM_Q8_698650"/>
      <w:bookmarkEnd w:id="5100"/>
      <w:r>
        <w:rPr>
          <w:rtl/>
        </w:rPr>
        <w:t>אנחנו</w:t>
      </w:r>
      <w:r>
        <w:rPr>
          <w:rFonts w:hint="cs"/>
          <w:rtl/>
        </w:rPr>
        <w:t>,</w:t>
      </w:r>
      <w:r>
        <w:rPr>
          <w:rtl/>
        </w:rPr>
        <w:t xml:space="preserve"> </w:t>
      </w:r>
      <w:bookmarkStart w:id="5101" w:name="_ETM_Q8_699309"/>
      <w:bookmarkEnd w:id="5101"/>
      <w:r>
        <w:rPr>
          <w:rtl/>
        </w:rPr>
        <w:t xml:space="preserve">אלוהים </w:t>
      </w:r>
      <w:bookmarkStart w:id="5102" w:name="_ETM_Q8_699639"/>
      <w:bookmarkEnd w:id="5102"/>
      <w:r>
        <w:rPr>
          <w:rtl/>
        </w:rPr>
        <w:t>יודעת</w:t>
      </w:r>
      <w:r>
        <w:rPr>
          <w:rFonts w:hint="cs"/>
          <w:rtl/>
        </w:rPr>
        <w:t>,</w:t>
      </w:r>
      <w:r>
        <w:rPr>
          <w:rtl/>
        </w:rPr>
        <w:t xml:space="preserve"> </w:t>
      </w:r>
      <w:bookmarkStart w:id="5103" w:name="_ETM_Q8_700359"/>
      <w:bookmarkEnd w:id="5103"/>
      <w:r>
        <w:rPr>
          <w:rtl/>
        </w:rPr>
        <w:t xml:space="preserve">נעשה </w:t>
      </w:r>
      <w:bookmarkStart w:id="5104" w:name="_ETM_Q8_700779"/>
      <w:bookmarkEnd w:id="5104"/>
      <w:r>
        <w:rPr>
          <w:rtl/>
        </w:rPr>
        <w:t xml:space="preserve">כל </w:t>
      </w:r>
      <w:bookmarkStart w:id="5105" w:name="_ETM_Q8_701230"/>
      <w:bookmarkEnd w:id="5105"/>
      <w:r>
        <w:rPr>
          <w:rtl/>
        </w:rPr>
        <w:t xml:space="preserve">מה </w:t>
      </w:r>
      <w:bookmarkStart w:id="5106" w:name="_ETM_Q8_701349"/>
      <w:bookmarkEnd w:id="5106"/>
      <w:r>
        <w:rPr>
          <w:rtl/>
        </w:rPr>
        <w:t xml:space="preserve">שאנחנו </w:t>
      </w:r>
      <w:bookmarkStart w:id="5107" w:name="_ETM_Q8_701769"/>
      <w:bookmarkEnd w:id="5107"/>
      <w:r>
        <w:rPr>
          <w:rtl/>
        </w:rPr>
        <w:t xml:space="preserve">יכולות </w:t>
      </w:r>
      <w:bookmarkStart w:id="5108" w:name="_ETM_Q8_702069"/>
      <w:bookmarkEnd w:id="5108"/>
      <w:r>
        <w:rPr>
          <w:rFonts w:hint="cs"/>
          <w:rtl/>
        </w:rPr>
        <w:t>ו</w:t>
      </w:r>
      <w:r>
        <w:rPr>
          <w:rtl/>
        </w:rPr>
        <w:t xml:space="preserve">יכולים </w:t>
      </w:r>
      <w:bookmarkStart w:id="5109" w:name="_ETM_Q8_702730"/>
      <w:bookmarkEnd w:id="5109"/>
      <w:r>
        <w:rPr>
          <w:rtl/>
        </w:rPr>
        <w:t xml:space="preserve">כדי </w:t>
      </w:r>
      <w:bookmarkStart w:id="5110" w:name="_ETM_Q8_702999"/>
      <w:bookmarkEnd w:id="5110"/>
      <w:r>
        <w:rPr>
          <w:rtl/>
        </w:rPr>
        <w:t xml:space="preserve">שזה </w:t>
      </w:r>
      <w:bookmarkStart w:id="5111" w:name="_ETM_Q8_703269"/>
      <w:bookmarkEnd w:id="5111"/>
      <w:r>
        <w:rPr>
          <w:rtl/>
        </w:rPr>
        <w:t xml:space="preserve">לא </w:t>
      </w:r>
      <w:bookmarkStart w:id="5112" w:name="_ETM_Q8_703389"/>
      <w:bookmarkEnd w:id="5112"/>
      <w:r>
        <w:rPr>
          <w:rtl/>
        </w:rPr>
        <w:t>יקרה</w:t>
      </w:r>
      <w:r>
        <w:rPr>
          <w:rFonts w:hint="cs"/>
          <w:rtl/>
        </w:rPr>
        <w:t>.</w:t>
      </w:r>
      <w:bookmarkStart w:id="5113" w:name="_ETM_Q8_706232"/>
      <w:bookmarkEnd w:id="5113"/>
    </w:p>
    <w:p w:rsidR="00E86ADC" w:rsidRDefault="00E86ADC" w:rsidP="009C2933">
      <w:pPr>
        <w:rPr>
          <w:rtl/>
        </w:rPr>
      </w:pPr>
      <w:bookmarkStart w:id="5114" w:name="_ETM_Q8_706344"/>
      <w:bookmarkEnd w:id="5114"/>
    </w:p>
    <w:p w:rsidR="00E86ADC" w:rsidRDefault="00E86ADC" w:rsidP="009C2933">
      <w:pPr>
        <w:pStyle w:val="af7"/>
        <w:keepNext/>
        <w:rPr>
          <w:rtl/>
        </w:rPr>
      </w:pPr>
      <w:bookmarkStart w:id="5115" w:name="ET_yor_אוריאל_בוסו_58"/>
      <w:r w:rsidRPr="0005468B">
        <w:rPr>
          <w:rStyle w:val="TagStyle"/>
          <w:rtl/>
        </w:rPr>
        <w:t xml:space="preserve"> &lt;&lt; יור &gt;&gt;</w:t>
      </w:r>
      <w:r w:rsidRPr="0075152E">
        <w:rPr>
          <w:rStyle w:val="TagStyle"/>
          <w:rtl/>
        </w:rPr>
        <w:t xml:space="preserve"> </w:t>
      </w:r>
      <w:r>
        <w:rPr>
          <w:rtl/>
        </w:rPr>
        <w:t>היו"ר אוריאל בוסו:</w:t>
      </w:r>
      <w:r w:rsidRPr="0075152E">
        <w:rPr>
          <w:rStyle w:val="TagStyle"/>
          <w:rtl/>
        </w:rPr>
        <w:t xml:space="preserve"> </w:t>
      </w:r>
      <w:r w:rsidRPr="0005468B">
        <w:rPr>
          <w:rStyle w:val="TagStyle"/>
          <w:rtl/>
        </w:rPr>
        <w:t>&lt;&lt; יור &gt;&gt;</w:t>
      </w:r>
      <w:r>
        <w:rPr>
          <w:rtl/>
        </w:rPr>
        <w:t xml:space="preserve"> </w:t>
      </w:r>
      <w:bookmarkEnd w:id="5115"/>
    </w:p>
    <w:p w:rsidR="00E86ADC" w:rsidRDefault="00E86ADC" w:rsidP="009C2933">
      <w:pPr>
        <w:pStyle w:val="KeepWithNext"/>
        <w:rPr>
          <w:rtl/>
        </w:rPr>
      </w:pPr>
    </w:p>
    <w:p w:rsidR="00E86ADC" w:rsidRDefault="00E86ADC" w:rsidP="009C2933">
      <w:pPr>
        <w:rPr>
          <w:rtl/>
        </w:rPr>
      </w:pPr>
      <w:bookmarkStart w:id="5116" w:name="_ETM_Q8_707050"/>
      <w:bookmarkStart w:id="5117" w:name="_ETM_Q8_704700"/>
      <w:bookmarkEnd w:id="5116"/>
      <w:bookmarkEnd w:id="5117"/>
      <w:r>
        <w:rPr>
          <w:rtl/>
        </w:rPr>
        <w:t xml:space="preserve">תודה </w:t>
      </w:r>
      <w:bookmarkStart w:id="5118" w:name="_ETM_Q8_704940"/>
      <w:bookmarkEnd w:id="5118"/>
      <w:r>
        <w:rPr>
          <w:rtl/>
        </w:rPr>
        <w:t>רבה</w:t>
      </w:r>
      <w:r>
        <w:rPr>
          <w:rFonts w:hint="cs"/>
          <w:rtl/>
        </w:rPr>
        <w:t>.</w:t>
      </w:r>
      <w:r>
        <w:rPr>
          <w:rtl/>
        </w:rPr>
        <w:t xml:space="preserve"> </w:t>
      </w:r>
      <w:bookmarkStart w:id="5119" w:name="_ETM_Q8_706010"/>
      <w:bookmarkEnd w:id="5119"/>
      <w:r>
        <w:rPr>
          <w:rtl/>
        </w:rPr>
        <w:t xml:space="preserve">הייתי </w:t>
      </w:r>
      <w:bookmarkStart w:id="5120" w:name="_ETM_Q8_706340"/>
      <w:bookmarkEnd w:id="5120"/>
      <w:r>
        <w:rPr>
          <w:rtl/>
        </w:rPr>
        <w:t xml:space="preserve">מתבטא </w:t>
      </w:r>
      <w:bookmarkStart w:id="5121" w:name="_ETM_Q8_706819"/>
      <w:bookmarkEnd w:id="5121"/>
      <w:r>
        <w:rPr>
          <w:rtl/>
        </w:rPr>
        <w:t xml:space="preserve">קצת </w:t>
      </w:r>
      <w:bookmarkStart w:id="5122" w:name="_ETM_Q8_708210"/>
      <w:bookmarkEnd w:id="5122"/>
      <w:r>
        <w:rPr>
          <w:rFonts w:hint="cs"/>
          <w:rtl/>
        </w:rPr>
        <w:t>בסגנון יותר מכובד מעל הדוכן.</w:t>
      </w:r>
      <w:r>
        <w:rPr>
          <w:rtl/>
        </w:rPr>
        <w:t xml:space="preserve"> </w:t>
      </w:r>
      <w:bookmarkStart w:id="5123" w:name="_ETM_Q8_710909"/>
      <w:bookmarkEnd w:id="5123"/>
    </w:p>
    <w:p w:rsidR="00E86ADC" w:rsidRDefault="00E86ADC" w:rsidP="009C2933">
      <w:pPr>
        <w:rPr>
          <w:rtl/>
        </w:rPr>
      </w:pPr>
      <w:bookmarkStart w:id="5124" w:name="_ETM_Q8_711359"/>
      <w:bookmarkStart w:id="5125" w:name="_ETM_Q8_711418"/>
      <w:bookmarkEnd w:id="5124"/>
      <w:bookmarkEnd w:id="5125"/>
    </w:p>
    <w:p w:rsidR="00E86ADC" w:rsidRDefault="00E86ADC" w:rsidP="009C2933">
      <w:pPr>
        <w:pStyle w:val="-"/>
        <w:keepNext/>
        <w:rPr>
          <w:rtl/>
        </w:rPr>
      </w:pPr>
      <w:bookmarkStart w:id="5126" w:name="ET_speakercontinue_5090_59"/>
      <w:r w:rsidRPr="0005468B">
        <w:rPr>
          <w:rStyle w:val="TagStyle"/>
          <w:rtl/>
        </w:rPr>
        <w:t xml:space="preserve"> &lt;&lt; דובר_המשך &gt;&gt;</w:t>
      </w:r>
      <w:r w:rsidRPr="0075152E">
        <w:rPr>
          <w:rStyle w:val="TagStyle"/>
          <w:rtl/>
        </w:rPr>
        <w:t xml:space="preserve"> </w:t>
      </w:r>
      <w:r>
        <w:rPr>
          <w:rtl/>
        </w:rPr>
        <w:t>מרב מיכאלי (העבודה):</w:t>
      </w:r>
      <w:r w:rsidRPr="0075152E">
        <w:rPr>
          <w:rStyle w:val="TagStyle"/>
          <w:rtl/>
        </w:rPr>
        <w:t xml:space="preserve"> </w:t>
      </w:r>
      <w:r w:rsidRPr="0005468B">
        <w:rPr>
          <w:rStyle w:val="TagStyle"/>
          <w:rtl/>
        </w:rPr>
        <w:t>&lt;&lt; דובר_המשך &gt;&gt;</w:t>
      </w:r>
      <w:r>
        <w:rPr>
          <w:rtl/>
        </w:rPr>
        <w:t xml:space="preserve"> </w:t>
      </w:r>
      <w:bookmarkEnd w:id="5126"/>
    </w:p>
    <w:p w:rsidR="00E86ADC" w:rsidRDefault="00E86ADC" w:rsidP="009C2933">
      <w:pPr>
        <w:pStyle w:val="KeepWithNext"/>
        <w:rPr>
          <w:rtl/>
        </w:rPr>
      </w:pPr>
    </w:p>
    <w:p w:rsidR="00E86ADC" w:rsidRDefault="00E86ADC" w:rsidP="009C2933">
      <w:pPr>
        <w:rPr>
          <w:rtl/>
        </w:rPr>
      </w:pPr>
      <w:bookmarkStart w:id="5127" w:name="_ETM_Q8_712053"/>
      <w:bookmarkEnd w:id="5127"/>
      <w:r>
        <w:rPr>
          <w:rtl/>
        </w:rPr>
        <w:t xml:space="preserve">אתה </w:t>
      </w:r>
      <w:bookmarkStart w:id="5128" w:name="_ETM_Q8_711150"/>
      <w:bookmarkEnd w:id="5128"/>
      <w:r>
        <w:rPr>
          <w:rtl/>
        </w:rPr>
        <w:t>יודע</w:t>
      </w:r>
      <w:r>
        <w:rPr>
          <w:rFonts w:hint="cs"/>
          <w:rtl/>
        </w:rPr>
        <w:t>,</w:t>
      </w:r>
      <w:r>
        <w:rPr>
          <w:rtl/>
        </w:rPr>
        <w:t xml:space="preserve"> </w:t>
      </w:r>
      <w:bookmarkStart w:id="5129" w:name="_ETM_Q8_711540"/>
      <w:bookmarkEnd w:id="5129"/>
      <w:r>
        <w:rPr>
          <w:rtl/>
        </w:rPr>
        <w:t>אדוני</w:t>
      </w:r>
      <w:r>
        <w:rPr>
          <w:rFonts w:hint="cs"/>
          <w:rtl/>
        </w:rPr>
        <w:t>,</w:t>
      </w:r>
      <w:r>
        <w:rPr>
          <w:rtl/>
        </w:rPr>
        <w:t xml:space="preserve"> </w:t>
      </w:r>
      <w:bookmarkStart w:id="5130" w:name="_ETM_Q8_711929"/>
      <w:bookmarkEnd w:id="5130"/>
      <w:r>
        <w:rPr>
          <w:rtl/>
        </w:rPr>
        <w:t xml:space="preserve">לעשות </w:t>
      </w:r>
      <w:bookmarkStart w:id="5131" w:name="_ETM_Q8_712379"/>
      <w:bookmarkEnd w:id="5131"/>
      <w:r>
        <w:rPr>
          <w:rtl/>
        </w:rPr>
        <w:t xml:space="preserve">מעשים </w:t>
      </w:r>
      <w:bookmarkStart w:id="5132" w:name="_ETM_Q8_712829"/>
      <w:bookmarkEnd w:id="5132"/>
      <w:r>
        <w:rPr>
          <w:rtl/>
        </w:rPr>
        <w:t xml:space="preserve">מלוכלכים </w:t>
      </w:r>
      <w:bookmarkStart w:id="5133" w:name="_ETM_Q8_713519"/>
      <w:bookmarkEnd w:id="5133"/>
      <w:r>
        <w:rPr>
          <w:rtl/>
        </w:rPr>
        <w:t xml:space="preserve">במילים </w:t>
      </w:r>
      <w:bookmarkStart w:id="5134" w:name="_ETM_Q8_713939"/>
      <w:bookmarkEnd w:id="5134"/>
      <w:r>
        <w:rPr>
          <w:rtl/>
        </w:rPr>
        <w:t xml:space="preserve">נקיות </w:t>
      </w:r>
      <w:bookmarkStart w:id="5135" w:name="_ETM_Q8_714480"/>
      <w:bookmarkEnd w:id="5135"/>
      <w:r>
        <w:rPr>
          <w:rtl/>
        </w:rPr>
        <w:t xml:space="preserve">לא </w:t>
      </w:r>
      <w:bookmarkStart w:id="5136" w:name="_ETM_Q8_714629"/>
      <w:bookmarkEnd w:id="5136"/>
      <w:r>
        <w:rPr>
          <w:rtl/>
        </w:rPr>
        <w:t xml:space="preserve">עושה </w:t>
      </w:r>
      <w:bookmarkStart w:id="5137" w:name="_ETM_Q8_714929"/>
      <w:bookmarkEnd w:id="5137"/>
      <w:r>
        <w:rPr>
          <w:rtl/>
        </w:rPr>
        <w:t xml:space="preserve">את </w:t>
      </w:r>
      <w:bookmarkStart w:id="5138" w:name="_ETM_Q8_715049"/>
      <w:bookmarkEnd w:id="5138"/>
      <w:r>
        <w:rPr>
          <w:rtl/>
        </w:rPr>
        <w:t xml:space="preserve">המעשים </w:t>
      </w:r>
      <w:bookmarkStart w:id="5139" w:name="_ETM_Q8_715530"/>
      <w:bookmarkEnd w:id="5139"/>
      <w:r>
        <w:rPr>
          <w:rtl/>
        </w:rPr>
        <w:t xml:space="preserve">שלך </w:t>
      </w:r>
      <w:bookmarkStart w:id="5140" w:name="_ETM_Q8_715890"/>
      <w:bookmarkEnd w:id="5140"/>
      <w:r>
        <w:rPr>
          <w:rFonts w:hint="cs"/>
          <w:rtl/>
        </w:rPr>
        <w:t>נקיים.</w:t>
      </w:r>
    </w:p>
    <w:p w:rsidR="00E86ADC" w:rsidRDefault="00E86ADC" w:rsidP="009C2933">
      <w:pPr>
        <w:rPr>
          <w:rtl/>
        </w:rPr>
      </w:pPr>
      <w:bookmarkStart w:id="5141" w:name="_ETM_Q8_717416"/>
      <w:bookmarkStart w:id="5142" w:name="_ETM_Q8_717488"/>
      <w:bookmarkEnd w:id="5141"/>
      <w:bookmarkEnd w:id="5142"/>
    </w:p>
    <w:p w:rsidR="00E86ADC" w:rsidRDefault="00E86ADC" w:rsidP="009C2933">
      <w:pPr>
        <w:pStyle w:val="af7"/>
        <w:keepNext/>
        <w:rPr>
          <w:rtl/>
        </w:rPr>
      </w:pPr>
      <w:r w:rsidRPr="0005468B">
        <w:rPr>
          <w:rStyle w:val="TagStyle"/>
          <w:rtl/>
        </w:rPr>
        <w:lastRenderedPageBreak/>
        <w:t xml:space="preserve"> &lt;&lt; יור &gt;&gt;</w:t>
      </w:r>
      <w:r w:rsidRPr="0075152E">
        <w:rPr>
          <w:rStyle w:val="TagStyle"/>
          <w:rtl/>
        </w:rPr>
        <w:t xml:space="preserve"> </w:t>
      </w:r>
      <w:r>
        <w:rPr>
          <w:rtl/>
        </w:rPr>
        <w:t>היו"ר אוריאל בוסו:</w:t>
      </w:r>
      <w:r w:rsidRPr="0075152E">
        <w:rPr>
          <w:rStyle w:val="TagStyle"/>
          <w:rtl/>
        </w:rPr>
        <w:t xml:space="preserve"> </w:t>
      </w:r>
      <w:r w:rsidRPr="0005468B">
        <w:rPr>
          <w:rStyle w:val="TagStyle"/>
          <w:rtl/>
        </w:rPr>
        <w:t>&lt;&lt; יור &gt;&gt;</w:t>
      </w:r>
      <w:r>
        <w:rPr>
          <w:rtl/>
        </w:rPr>
        <w:t xml:space="preserve"> </w:t>
      </w:r>
    </w:p>
    <w:p w:rsidR="00E86ADC" w:rsidRDefault="00E86ADC" w:rsidP="009C2933">
      <w:pPr>
        <w:pStyle w:val="KeepWithNext"/>
        <w:rPr>
          <w:rtl/>
        </w:rPr>
      </w:pPr>
    </w:p>
    <w:p w:rsidR="00E86ADC" w:rsidRDefault="00E86ADC" w:rsidP="009C2933">
      <w:pPr>
        <w:rPr>
          <w:rtl/>
        </w:rPr>
      </w:pPr>
      <w:bookmarkStart w:id="5143" w:name="_ETM_Q8_718231"/>
      <w:bookmarkStart w:id="5144" w:name="_ETM_Q8_716340"/>
      <w:bookmarkEnd w:id="5143"/>
      <w:bookmarkEnd w:id="5144"/>
      <w:r>
        <w:rPr>
          <w:rFonts w:hint="cs"/>
          <w:rtl/>
        </w:rPr>
        <w:t>ו</w:t>
      </w:r>
      <w:r>
        <w:rPr>
          <w:rtl/>
        </w:rPr>
        <w:t>עדיין</w:t>
      </w:r>
      <w:r>
        <w:rPr>
          <w:rFonts w:hint="cs"/>
          <w:rtl/>
        </w:rPr>
        <w:t>, חברת הכנסת.</w:t>
      </w:r>
    </w:p>
    <w:p w:rsidR="00E86ADC" w:rsidRDefault="00E86ADC" w:rsidP="009C2933">
      <w:pPr>
        <w:rPr>
          <w:rtl/>
        </w:rPr>
      </w:pPr>
    </w:p>
    <w:p w:rsidR="00E86ADC" w:rsidRDefault="00E86ADC" w:rsidP="009C2933">
      <w:pPr>
        <w:pStyle w:val="-"/>
        <w:keepNext/>
        <w:rPr>
          <w:rtl/>
        </w:rPr>
      </w:pPr>
      <w:bookmarkStart w:id="5145" w:name="ET_speakercontinue_5090_61"/>
      <w:r w:rsidRPr="0005468B">
        <w:rPr>
          <w:rStyle w:val="TagStyle"/>
          <w:rtl/>
        </w:rPr>
        <w:t xml:space="preserve"> &lt;&lt; דובר_המשך &gt;&gt;</w:t>
      </w:r>
      <w:r w:rsidRPr="0075152E">
        <w:rPr>
          <w:rStyle w:val="TagStyle"/>
          <w:rtl/>
        </w:rPr>
        <w:t xml:space="preserve"> </w:t>
      </w:r>
      <w:r>
        <w:rPr>
          <w:rtl/>
        </w:rPr>
        <w:t>מרב מיכאלי (העבודה):</w:t>
      </w:r>
      <w:r w:rsidRPr="0075152E">
        <w:rPr>
          <w:rStyle w:val="TagStyle"/>
          <w:rtl/>
        </w:rPr>
        <w:t xml:space="preserve"> </w:t>
      </w:r>
      <w:r w:rsidRPr="0005468B">
        <w:rPr>
          <w:rStyle w:val="TagStyle"/>
          <w:rtl/>
        </w:rPr>
        <w:t>&lt;&lt; דובר_המשך &gt;&gt;</w:t>
      </w:r>
      <w:r>
        <w:rPr>
          <w:rtl/>
        </w:rPr>
        <w:t xml:space="preserve"> </w:t>
      </w:r>
      <w:bookmarkEnd w:id="5145"/>
    </w:p>
    <w:p w:rsidR="00E86ADC" w:rsidRDefault="00E86ADC" w:rsidP="009C2933">
      <w:pPr>
        <w:pStyle w:val="KeepWithNext"/>
        <w:rPr>
          <w:rtl/>
        </w:rPr>
      </w:pPr>
    </w:p>
    <w:p w:rsidR="00E86ADC" w:rsidRDefault="00E86ADC" w:rsidP="009C2933">
      <w:pPr>
        <w:rPr>
          <w:rtl/>
        </w:rPr>
      </w:pPr>
      <w:bookmarkStart w:id="5146" w:name="_ETM_Q8_716760"/>
      <w:bookmarkEnd w:id="5146"/>
      <w:r>
        <w:rPr>
          <w:rtl/>
        </w:rPr>
        <w:t xml:space="preserve">אתה </w:t>
      </w:r>
      <w:bookmarkStart w:id="5147" w:name="_ETM_Q8_716969"/>
      <w:bookmarkEnd w:id="5147"/>
      <w:r>
        <w:rPr>
          <w:rtl/>
        </w:rPr>
        <w:t xml:space="preserve">יכול </w:t>
      </w:r>
      <w:bookmarkStart w:id="5148" w:name="_ETM_Q8_717329"/>
      <w:bookmarkEnd w:id="5148"/>
      <w:r>
        <w:rPr>
          <w:rtl/>
        </w:rPr>
        <w:t xml:space="preserve">להשתמש </w:t>
      </w:r>
      <w:bookmarkStart w:id="5149" w:name="_ETM_Q8_717900"/>
      <w:bookmarkEnd w:id="5149"/>
      <w:r>
        <w:rPr>
          <w:rtl/>
        </w:rPr>
        <w:t xml:space="preserve">במילים </w:t>
      </w:r>
      <w:bookmarkStart w:id="5150" w:name="_ETM_Q8_718319"/>
      <w:bookmarkEnd w:id="5150"/>
      <w:r>
        <w:rPr>
          <w:rtl/>
        </w:rPr>
        <w:t>נקיות</w:t>
      </w:r>
      <w:r>
        <w:rPr>
          <w:rFonts w:hint="cs"/>
          <w:rtl/>
        </w:rPr>
        <w:t>,</w:t>
      </w:r>
      <w:r>
        <w:rPr>
          <w:rtl/>
        </w:rPr>
        <w:t xml:space="preserve"> </w:t>
      </w:r>
      <w:bookmarkStart w:id="5151" w:name="_ETM_Q8_718769"/>
      <w:bookmarkEnd w:id="5151"/>
      <w:r>
        <w:rPr>
          <w:rtl/>
        </w:rPr>
        <w:t xml:space="preserve">אבל </w:t>
      </w:r>
      <w:bookmarkStart w:id="5152" w:name="_ETM_Q8_718980"/>
      <w:bookmarkEnd w:id="5152"/>
      <w:r>
        <w:rPr>
          <w:rtl/>
        </w:rPr>
        <w:t xml:space="preserve">עדיין </w:t>
      </w:r>
      <w:bookmarkStart w:id="5153" w:name="_ETM_Q8_719400"/>
      <w:bookmarkStart w:id="5154" w:name="_ETM_Q8_719849"/>
      <w:bookmarkEnd w:id="5153"/>
      <w:bookmarkEnd w:id="5154"/>
      <w:r>
        <w:rPr>
          <w:rtl/>
        </w:rPr>
        <w:t xml:space="preserve">אתם </w:t>
      </w:r>
      <w:bookmarkStart w:id="5155" w:name="_ETM_Q8_720090"/>
      <w:bookmarkEnd w:id="5155"/>
      <w:r>
        <w:rPr>
          <w:rtl/>
        </w:rPr>
        <w:t xml:space="preserve">עושים </w:t>
      </w:r>
      <w:bookmarkStart w:id="5156" w:name="_ETM_Q8_720450"/>
      <w:bookmarkEnd w:id="5156"/>
      <w:r>
        <w:rPr>
          <w:rFonts w:hint="cs"/>
          <w:rtl/>
        </w:rPr>
        <w:t>מעשים</w:t>
      </w:r>
      <w:r>
        <w:rPr>
          <w:rtl/>
        </w:rPr>
        <w:t xml:space="preserve"> </w:t>
      </w:r>
      <w:bookmarkStart w:id="5157" w:name="_ETM_Q8_720880"/>
      <w:bookmarkEnd w:id="5157"/>
      <w:r>
        <w:rPr>
          <w:rtl/>
        </w:rPr>
        <w:t>מלוכל</w:t>
      </w:r>
      <w:r>
        <w:rPr>
          <w:rFonts w:hint="cs"/>
          <w:rtl/>
        </w:rPr>
        <w:t>כים מאין</w:t>
      </w:r>
      <w:r>
        <w:rPr>
          <w:rtl/>
        </w:rPr>
        <w:t xml:space="preserve"> </w:t>
      </w:r>
      <w:bookmarkStart w:id="5158" w:name="_ETM_Q8_722170"/>
      <w:bookmarkEnd w:id="5158"/>
      <w:r>
        <w:rPr>
          <w:rtl/>
        </w:rPr>
        <w:t>כמות</w:t>
      </w:r>
      <w:r>
        <w:rPr>
          <w:rFonts w:hint="cs"/>
          <w:rtl/>
        </w:rPr>
        <w:t>ם - - -</w:t>
      </w:r>
    </w:p>
    <w:p w:rsidR="00E86ADC" w:rsidRDefault="00E86ADC" w:rsidP="009C2933">
      <w:pPr>
        <w:rPr>
          <w:rtl/>
        </w:rPr>
      </w:pPr>
    </w:p>
    <w:p w:rsidR="00E86ADC" w:rsidRDefault="00E86ADC" w:rsidP="009C2933">
      <w:pPr>
        <w:pStyle w:val="af7"/>
        <w:keepNext/>
        <w:rPr>
          <w:rtl/>
        </w:rPr>
      </w:pPr>
      <w:bookmarkStart w:id="5159" w:name="ET_yor_אוריאל_בוסו_62"/>
      <w:r w:rsidRPr="0005468B">
        <w:rPr>
          <w:rStyle w:val="TagStyle"/>
          <w:rtl/>
        </w:rPr>
        <w:t xml:space="preserve"> &lt;&lt; יור &gt;&gt;</w:t>
      </w:r>
      <w:r w:rsidRPr="0075152E">
        <w:rPr>
          <w:rStyle w:val="TagStyle"/>
          <w:rtl/>
        </w:rPr>
        <w:t xml:space="preserve"> </w:t>
      </w:r>
      <w:r>
        <w:rPr>
          <w:rtl/>
        </w:rPr>
        <w:t>היו"ר אוריאל בוסו:</w:t>
      </w:r>
      <w:r w:rsidRPr="0075152E">
        <w:rPr>
          <w:rStyle w:val="TagStyle"/>
          <w:rtl/>
        </w:rPr>
        <w:t xml:space="preserve"> </w:t>
      </w:r>
      <w:r w:rsidRPr="0005468B">
        <w:rPr>
          <w:rStyle w:val="TagStyle"/>
          <w:rtl/>
        </w:rPr>
        <w:t>&lt;&lt; יור &gt;&gt;</w:t>
      </w:r>
      <w:r>
        <w:rPr>
          <w:rtl/>
        </w:rPr>
        <w:t xml:space="preserve"> </w:t>
      </w:r>
      <w:bookmarkEnd w:id="5159"/>
    </w:p>
    <w:p w:rsidR="00E86ADC" w:rsidRDefault="00E86ADC" w:rsidP="009C2933">
      <w:pPr>
        <w:pStyle w:val="KeepWithNext"/>
        <w:rPr>
          <w:rtl/>
        </w:rPr>
      </w:pPr>
    </w:p>
    <w:p w:rsidR="00E86ADC" w:rsidRDefault="00E86ADC" w:rsidP="009C2933">
      <w:pPr>
        <w:rPr>
          <w:rtl/>
        </w:rPr>
      </w:pPr>
      <w:r>
        <w:rPr>
          <w:rFonts w:hint="cs"/>
          <w:rtl/>
        </w:rPr>
        <w:t xml:space="preserve">ועדיין, </w:t>
      </w:r>
      <w:bookmarkStart w:id="5160" w:name="_ETM_Q8_718187"/>
      <w:bookmarkEnd w:id="5160"/>
      <w:r>
        <w:rPr>
          <w:rFonts w:hint="cs"/>
          <w:rtl/>
        </w:rPr>
        <w:t>ועדיין, מעל הדוכן, אולי קצת יותר עדינות.</w:t>
      </w:r>
    </w:p>
    <w:p w:rsidR="00E86ADC" w:rsidRDefault="00E86ADC" w:rsidP="009C2933">
      <w:pPr>
        <w:rPr>
          <w:rtl/>
        </w:rPr>
      </w:pPr>
      <w:bookmarkStart w:id="5161" w:name="_ETM_Q8_721259"/>
      <w:bookmarkStart w:id="5162" w:name="_ETM_Q8_721357"/>
      <w:bookmarkEnd w:id="5161"/>
      <w:bookmarkEnd w:id="5162"/>
    </w:p>
    <w:p w:rsidR="00E86ADC" w:rsidRDefault="00E86ADC" w:rsidP="009C2933">
      <w:pPr>
        <w:pStyle w:val="-"/>
        <w:keepNext/>
        <w:rPr>
          <w:rtl/>
        </w:rPr>
      </w:pPr>
      <w:bookmarkStart w:id="5163" w:name="ET_speakercontinue_5090_63"/>
      <w:r w:rsidRPr="0005468B">
        <w:rPr>
          <w:rStyle w:val="TagStyle"/>
          <w:rtl/>
        </w:rPr>
        <w:t xml:space="preserve"> &lt;&lt; דובר_המשך &gt;&gt;</w:t>
      </w:r>
      <w:r w:rsidRPr="0075152E">
        <w:rPr>
          <w:rStyle w:val="TagStyle"/>
          <w:rtl/>
        </w:rPr>
        <w:t xml:space="preserve"> </w:t>
      </w:r>
      <w:r>
        <w:rPr>
          <w:rtl/>
        </w:rPr>
        <w:t>מרב מיכאלי (העבודה):</w:t>
      </w:r>
      <w:r w:rsidRPr="0075152E">
        <w:rPr>
          <w:rStyle w:val="TagStyle"/>
          <w:rtl/>
        </w:rPr>
        <w:t xml:space="preserve"> </w:t>
      </w:r>
      <w:r w:rsidRPr="0005468B">
        <w:rPr>
          <w:rStyle w:val="TagStyle"/>
          <w:rtl/>
        </w:rPr>
        <w:t>&lt;&lt; דובר_המשך &gt;&gt;</w:t>
      </w:r>
      <w:r>
        <w:rPr>
          <w:rtl/>
        </w:rPr>
        <w:t xml:space="preserve"> </w:t>
      </w:r>
      <w:bookmarkEnd w:id="5163"/>
    </w:p>
    <w:p w:rsidR="00E86ADC" w:rsidRDefault="00E86ADC" w:rsidP="009C2933">
      <w:pPr>
        <w:pStyle w:val="KeepWithNext"/>
        <w:rPr>
          <w:rtl/>
        </w:rPr>
      </w:pPr>
    </w:p>
    <w:p w:rsidR="00E86ADC" w:rsidRDefault="00E86ADC" w:rsidP="009C2933">
      <w:pPr>
        <w:rPr>
          <w:rtl/>
        </w:rPr>
      </w:pPr>
      <w:bookmarkStart w:id="5164" w:name="_ETM_Q8_722062"/>
      <w:bookmarkEnd w:id="5164"/>
      <w:r>
        <w:rPr>
          <w:rFonts w:hint="cs"/>
          <w:rtl/>
        </w:rPr>
        <w:t xml:space="preserve">אתם מטנפים את המדינה הזו, אתם הורסים את </w:t>
      </w:r>
      <w:bookmarkStart w:id="5165" w:name="_ETM_Q8_727968"/>
      <w:bookmarkEnd w:id="5165"/>
      <w:r>
        <w:rPr>
          <w:rFonts w:hint="cs"/>
          <w:rtl/>
        </w:rPr>
        <w:t>התרבות שלה, אתם מחרבים</w:t>
      </w:r>
      <w:r>
        <w:rPr>
          <w:rtl/>
        </w:rPr>
        <w:t xml:space="preserve"> </w:t>
      </w:r>
      <w:bookmarkStart w:id="5166" w:name="_ETM_Q8_722800"/>
      <w:bookmarkEnd w:id="5166"/>
      <w:r>
        <w:rPr>
          <w:rFonts w:hint="cs"/>
          <w:rtl/>
        </w:rPr>
        <w:t xml:space="preserve">את הדמוקרטיה ואת מערכת </w:t>
      </w:r>
      <w:bookmarkStart w:id="5167" w:name="_ETM_Q8_726810"/>
      <w:bookmarkEnd w:id="5167"/>
      <w:r>
        <w:rPr>
          <w:rFonts w:hint="cs"/>
          <w:rtl/>
        </w:rPr>
        <w:t>המשפט שלה - - -</w:t>
      </w:r>
    </w:p>
    <w:p w:rsidR="00E86ADC" w:rsidRDefault="00E86ADC" w:rsidP="009C2933">
      <w:pPr>
        <w:rPr>
          <w:rtl/>
        </w:rPr>
      </w:pPr>
      <w:bookmarkStart w:id="5168" w:name="_ETM_Q8_729014"/>
      <w:bookmarkStart w:id="5169" w:name="_ETM_Q8_729091"/>
      <w:bookmarkEnd w:id="5168"/>
      <w:bookmarkEnd w:id="5169"/>
    </w:p>
    <w:p w:rsidR="00E86ADC" w:rsidRDefault="00E86ADC" w:rsidP="009C2933">
      <w:pPr>
        <w:pStyle w:val="af7"/>
        <w:keepNext/>
        <w:rPr>
          <w:rtl/>
        </w:rPr>
      </w:pPr>
      <w:bookmarkStart w:id="5170" w:name="ET_yor_אוריאל_בוסו_64"/>
      <w:r w:rsidRPr="0005468B">
        <w:rPr>
          <w:rStyle w:val="TagStyle"/>
          <w:rtl/>
        </w:rPr>
        <w:t xml:space="preserve"> &lt;&lt; יור &gt;&gt;</w:t>
      </w:r>
      <w:r w:rsidRPr="0075152E">
        <w:rPr>
          <w:rStyle w:val="TagStyle"/>
          <w:rtl/>
        </w:rPr>
        <w:t xml:space="preserve"> </w:t>
      </w:r>
      <w:r>
        <w:rPr>
          <w:rtl/>
        </w:rPr>
        <w:t>היו"ר אוריאל בוסו:</w:t>
      </w:r>
      <w:r w:rsidRPr="0075152E">
        <w:rPr>
          <w:rStyle w:val="TagStyle"/>
          <w:rtl/>
        </w:rPr>
        <w:t xml:space="preserve"> </w:t>
      </w:r>
      <w:r w:rsidRPr="0005468B">
        <w:rPr>
          <w:rStyle w:val="TagStyle"/>
          <w:rtl/>
        </w:rPr>
        <w:t>&lt;&lt; יור &gt;&gt;</w:t>
      </w:r>
      <w:r>
        <w:rPr>
          <w:rtl/>
        </w:rPr>
        <w:t xml:space="preserve"> </w:t>
      </w:r>
      <w:bookmarkEnd w:id="5170"/>
    </w:p>
    <w:p w:rsidR="00E86ADC" w:rsidRDefault="00E86ADC" w:rsidP="009C2933">
      <w:pPr>
        <w:pStyle w:val="KeepWithNext"/>
        <w:rPr>
          <w:rtl/>
        </w:rPr>
      </w:pPr>
    </w:p>
    <w:p w:rsidR="00E86ADC" w:rsidRDefault="00E86ADC" w:rsidP="009C2933">
      <w:pPr>
        <w:rPr>
          <w:rtl/>
        </w:rPr>
      </w:pPr>
      <w:bookmarkStart w:id="5171" w:name="_ETM_Q8_729726"/>
      <w:bookmarkEnd w:id="5171"/>
      <w:r>
        <w:rPr>
          <w:rFonts w:hint="cs"/>
          <w:rtl/>
        </w:rPr>
        <w:t>סיימת לדבר.</w:t>
      </w:r>
    </w:p>
    <w:p w:rsidR="00E86ADC" w:rsidRPr="0005468B" w:rsidRDefault="00E86ADC" w:rsidP="009C2933">
      <w:pPr>
        <w:rPr>
          <w:rtl/>
        </w:rPr>
      </w:pPr>
      <w:bookmarkStart w:id="5172" w:name="_ETM_Q8_732999"/>
      <w:bookmarkStart w:id="5173" w:name="_ETM_Q8_733070"/>
      <w:bookmarkEnd w:id="5172"/>
      <w:bookmarkEnd w:id="5173"/>
    </w:p>
    <w:p w:rsidR="00E86ADC" w:rsidRDefault="00E86ADC" w:rsidP="009C2933">
      <w:pPr>
        <w:pStyle w:val="-"/>
        <w:keepNext/>
        <w:spacing w:line="276" w:lineRule="auto"/>
        <w:rPr>
          <w:rtl/>
        </w:rPr>
      </w:pPr>
      <w:bookmarkStart w:id="5174" w:name="TOR_Q9"/>
      <w:bookmarkStart w:id="5175" w:name="_ETM_Q9_180000"/>
      <w:bookmarkEnd w:id="5174"/>
      <w:bookmarkEnd w:id="5175"/>
      <w:r w:rsidRPr="001604C9">
        <w:rPr>
          <w:rStyle w:val="TagStyle"/>
          <w:rtl/>
        </w:rPr>
        <w:t xml:space="preserve">&lt;&lt; דובר_המשך &gt;&gt; </w:t>
      </w:r>
      <w:r>
        <w:rPr>
          <w:rtl/>
        </w:rPr>
        <w:t>מרב מיכאלי (העבודה):</w:t>
      </w:r>
      <w:r w:rsidRPr="001604C9">
        <w:rPr>
          <w:rStyle w:val="TagStyle"/>
          <w:rtl/>
        </w:rPr>
        <w:t xml:space="preserve"> &lt;&lt; דובר_המשך &gt;&gt;</w:t>
      </w:r>
      <w:r>
        <w:rPr>
          <w:rtl/>
        </w:rPr>
        <w:t xml:space="preserve">   </w:t>
      </w:r>
    </w:p>
    <w:p w:rsidR="00E86ADC" w:rsidRDefault="00E86ADC" w:rsidP="009C2933">
      <w:pPr>
        <w:spacing w:line="276" w:lineRule="auto"/>
        <w:rPr>
          <w:rtl/>
        </w:rPr>
      </w:pPr>
    </w:p>
    <w:p w:rsidR="00E86ADC" w:rsidRDefault="00E86ADC" w:rsidP="009C2933">
      <w:pPr>
        <w:spacing w:line="276" w:lineRule="auto"/>
        <w:rPr>
          <w:rtl/>
        </w:rPr>
      </w:pPr>
      <w:r>
        <w:rPr>
          <w:rFonts w:hint="cs"/>
          <w:rtl/>
        </w:rPr>
        <w:t xml:space="preserve">אתם פוגעים באנשים המוחלשים והמוחלשות ביותר שלה. </w:t>
      </w:r>
    </w:p>
    <w:p w:rsidR="00E86ADC" w:rsidRDefault="00E86ADC" w:rsidP="009C2933">
      <w:pPr>
        <w:pStyle w:val="KeepWithNext"/>
        <w:spacing w:line="276" w:lineRule="auto"/>
        <w:rPr>
          <w:rtl/>
        </w:rPr>
      </w:pPr>
    </w:p>
    <w:p w:rsidR="00E86ADC" w:rsidRDefault="00E86ADC" w:rsidP="009C2933">
      <w:pPr>
        <w:pStyle w:val="af7"/>
        <w:keepNext/>
        <w:spacing w:line="276" w:lineRule="auto"/>
        <w:rPr>
          <w:rtl/>
        </w:rPr>
      </w:pPr>
      <w:r w:rsidRPr="001604C9">
        <w:rPr>
          <w:rStyle w:val="TagStyle"/>
          <w:rtl/>
        </w:rPr>
        <w:t xml:space="preserve"> &lt;&lt; יור &gt;&gt; </w:t>
      </w:r>
      <w:r>
        <w:rPr>
          <w:rtl/>
        </w:rPr>
        <w:t>היו"ר אוריאל בוסו:</w:t>
      </w:r>
      <w:r w:rsidRPr="001604C9">
        <w:rPr>
          <w:rStyle w:val="TagStyle"/>
          <w:rtl/>
        </w:rPr>
        <w:t xml:space="preserve"> &lt;&lt; יור &gt;&gt;</w:t>
      </w:r>
      <w:r>
        <w:rPr>
          <w:rtl/>
        </w:rPr>
        <w:t xml:space="preserve">   </w:t>
      </w:r>
    </w:p>
    <w:p w:rsidR="00E86ADC" w:rsidRDefault="00E86ADC" w:rsidP="009C2933">
      <w:pPr>
        <w:pStyle w:val="KeepWithNext"/>
        <w:spacing w:line="276" w:lineRule="auto"/>
        <w:rPr>
          <w:rtl/>
          <w:lang w:eastAsia="he-IL"/>
        </w:rPr>
      </w:pPr>
    </w:p>
    <w:p w:rsidR="00E86ADC" w:rsidRDefault="00E86ADC" w:rsidP="009C2933">
      <w:pPr>
        <w:spacing w:line="276" w:lineRule="auto"/>
        <w:rPr>
          <w:rtl/>
          <w:lang w:eastAsia="he-IL"/>
        </w:rPr>
      </w:pPr>
      <w:r>
        <w:rPr>
          <w:rFonts w:hint="cs"/>
          <w:rtl/>
          <w:lang w:eastAsia="he-IL"/>
        </w:rPr>
        <w:t xml:space="preserve">תודה רבה. </w:t>
      </w:r>
    </w:p>
    <w:p w:rsidR="00E86ADC" w:rsidRDefault="00E86ADC" w:rsidP="009C2933">
      <w:pPr>
        <w:spacing w:line="276" w:lineRule="auto"/>
        <w:rPr>
          <w:rtl/>
          <w:lang w:eastAsia="he-IL"/>
        </w:rPr>
      </w:pPr>
    </w:p>
    <w:p w:rsidR="00E86ADC" w:rsidRDefault="00E86ADC" w:rsidP="009C2933">
      <w:pPr>
        <w:pStyle w:val="-"/>
        <w:keepNext/>
        <w:spacing w:line="276" w:lineRule="auto"/>
        <w:rPr>
          <w:rtl/>
        </w:rPr>
      </w:pPr>
      <w:bookmarkStart w:id="5176" w:name="ET_speakercontinue_5090_16"/>
      <w:r w:rsidRPr="001604C9">
        <w:rPr>
          <w:rStyle w:val="TagStyle"/>
          <w:rtl/>
        </w:rPr>
        <w:t xml:space="preserve"> &lt;&lt; דובר_המשך &gt;&gt; </w:t>
      </w:r>
      <w:r>
        <w:rPr>
          <w:rtl/>
        </w:rPr>
        <w:t>מרב מיכאלי (העבודה):</w:t>
      </w:r>
      <w:r w:rsidRPr="001604C9">
        <w:rPr>
          <w:rStyle w:val="TagStyle"/>
          <w:rtl/>
        </w:rPr>
        <w:t xml:space="preserve"> &lt;&lt; דובר_המשך &gt;&gt;</w:t>
      </w:r>
      <w:r>
        <w:rPr>
          <w:rtl/>
        </w:rPr>
        <w:t xml:space="preserve">   </w:t>
      </w:r>
      <w:bookmarkEnd w:id="5176"/>
    </w:p>
    <w:p w:rsidR="00E86ADC" w:rsidRDefault="00E86ADC" w:rsidP="009C2933">
      <w:pPr>
        <w:pStyle w:val="KeepWithNext"/>
        <w:spacing w:line="276" w:lineRule="auto"/>
        <w:rPr>
          <w:rtl/>
          <w:lang w:eastAsia="he-IL"/>
        </w:rPr>
      </w:pPr>
    </w:p>
    <w:p w:rsidR="00E86ADC" w:rsidRDefault="00E86ADC" w:rsidP="009C2933">
      <w:pPr>
        <w:spacing w:line="276" w:lineRule="auto"/>
        <w:rPr>
          <w:rtl/>
          <w:lang w:eastAsia="he-IL"/>
        </w:rPr>
      </w:pPr>
      <w:r>
        <w:rPr>
          <w:rFonts w:hint="cs"/>
          <w:rtl/>
          <w:lang w:eastAsia="he-IL"/>
        </w:rPr>
        <w:t xml:space="preserve">זה </w:t>
      </w:r>
      <w:bookmarkStart w:id="5177" w:name="_ETM_Q9_135827"/>
      <w:bookmarkEnd w:id="5177"/>
      <w:r>
        <w:rPr>
          <w:rFonts w:hint="cs"/>
          <w:rtl/>
          <w:lang w:eastAsia="he-IL"/>
        </w:rPr>
        <w:t xml:space="preserve">שתעשו את זה במילים נקיות </w:t>
      </w:r>
      <w:r>
        <w:rPr>
          <w:rtl/>
          <w:lang w:eastAsia="he-IL"/>
        </w:rPr>
        <w:t>–</w:t>
      </w:r>
      <w:r>
        <w:rPr>
          <w:rFonts w:hint="cs"/>
          <w:rtl/>
          <w:lang w:eastAsia="he-IL"/>
        </w:rPr>
        <w:t xml:space="preserve"> ואלוהים יודעת, גם במילים </w:t>
      </w:r>
      <w:bookmarkStart w:id="5178" w:name="_ETM_Q9_137157"/>
      <w:bookmarkEnd w:id="5178"/>
      <w:r>
        <w:rPr>
          <w:rFonts w:hint="cs"/>
          <w:rtl/>
          <w:lang w:eastAsia="he-IL"/>
        </w:rPr>
        <w:t xml:space="preserve">נקיות אתם לא מצטיינים. </w:t>
      </w:r>
    </w:p>
    <w:p w:rsidR="00E86ADC" w:rsidRDefault="00E86ADC" w:rsidP="009C2933">
      <w:pPr>
        <w:spacing w:line="276" w:lineRule="auto"/>
        <w:rPr>
          <w:rtl/>
          <w:lang w:eastAsia="he-IL"/>
        </w:rPr>
      </w:pPr>
      <w:bookmarkStart w:id="5179" w:name="_ETM_Q9_142246"/>
      <w:bookmarkStart w:id="5180" w:name="_ETM_Q9_142300"/>
      <w:bookmarkEnd w:id="5179"/>
      <w:bookmarkEnd w:id="5180"/>
    </w:p>
    <w:p w:rsidR="00E86ADC" w:rsidRDefault="00E86ADC" w:rsidP="009C2933">
      <w:pPr>
        <w:pStyle w:val="af7"/>
        <w:keepNext/>
        <w:spacing w:line="276" w:lineRule="auto"/>
        <w:rPr>
          <w:rtl/>
        </w:rPr>
      </w:pPr>
      <w:r w:rsidRPr="001604C9">
        <w:rPr>
          <w:rStyle w:val="TagStyle"/>
          <w:rtl/>
        </w:rPr>
        <w:t xml:space="preserve"> &lt;&lt; יור &gt;&gt; </w:t>
      </w:r>
      <w:r>
        <w:rPr>
          <w:rtl/>
        </w:rPr>
        <w:t>היו"ר אוריאל בוסו:</w:t>
      </w:r>
      <w:r w:rsidRPr="001604C9">
        <w:rPr>
          <w:rStyle w:val="TagStyle"/>
          <w:rtl/>
        </w:rPr>
        <w:t xml:space="preserve"> &lt;&lt; יור &gt;&gt;</w:t>
      </w:r>
      <w:r>
        <w:rPr>
          <w:rtl/>
        </w:rPr>
        <w:t xml:space="preserve">   </w:t>
      </w:r>
    </w:p>
    <w:p w:rsidR="00E86ADC" w:rsidRDefault="00E86ADC" w:rsidP="009C2933">
      <w:pPr>
        <w:pStyle w:val="KeepWithNext"/>
        <w:spacing w:line="276" w:lineRule="auto"/>
        <w:rPr>
          <w:rtl/>
          <w:lang w:eastAsia="he-IL"/>
        </w:rPr>
      </w:pPr>
    </w:p>
    <w:p w:rsidR="00E86ADC" w:rsidRDefault="00E86ADC" w:rsidP="009C2933">
      <w:pPr>
        <w:spacing w:line="276" w:lineRule="auto"/>
        <w:rPr>
          <w:rtl/>
          <w:lang w:eastAsia="he-IL"/>
        </w:rPr>
      </w:pPr>
      <w:r>
        <w:rPr>
          <w:rFonts w:hint="cs"/>
          <w:rtl/>
          <w:lang w:eastAsia="he-IL"/>
        </w:rPr>
        <w:t xml:space="preserve">תודה רבה, ועדיין. </w:t>
      </w:r>
      <w:bookmarkStart w:id="5181" w:name="_ETM_Q9_144103"/>
      <w:bookmarkStart w:id="5182" w:name="_ETM_Q9_144167"/>
      <w:bookmarkStart w:id="5183" w:name="_ETM_Q9_144231"/>
      <w:bookmarkStart w:id="5184" w:name="_ETM_Q9_144282"/>
      <w:bookmarkEnd w:id="5181"/>
      <w:bookmarkEnd w:id="5182"/>
      <w:bookmarkEnd w:id="5183"/>
      <w:bookmarkEnd w:id="5184"/>
      <w:r>
        <w:rPr>
          <w:rFonts w:hint="cs"/>
          <w:rtl/>
          <w:lang w:eastAsia="he-IL"/>
        </w:rPr>
        <w:t xml:space="preserve">הדובר הבא, חבר הכנסת סגן השר אבי מעוז, בבקשה. שלוש דקות לרשותך. </w:t>
      </w:r>
    </w:p>
    <w:p w:rsidR="00E86ADC" w:rsidRDefault="00E86ADC" w:rsidP="009C2933">
      <w:pPr>
        <w:rPr>
          <w:rtl/>
        </w:rPr>
      </w:pPr>
      <w:bookmarkStart w:id="5185" w:name="_ETM_Q9_142044"/>
      <w:bookmarkStart w:id="5186" w:name="_ETM_Q9_142105"/>
      <w:bookmarkStart w:id="5187" w:name="_ETM_Q9_143420"/>
      <w:bookmarkStart w:id="5188" w:name="ET_speaker_6153_18"/>
      <w:bookmarkEnd w:id="5185"/>
      <w:bookmarkEnd w:id="5186"/>
      <w:bookmarkEnd w:id="5187"/>
    </w:p>
    <w:p w:rsidR="00E86ADC" w:rsidRDefault="00E86ADC" w:rsidP="009C2933">
      <w:pPr>
        <w:pStyle w:val="a4"/>
        <w:keepNext/>
        <w:spacing w:line="276" w:lineRule="auto"/>
        <w:rPr>
          <w:rtl/>
        </w:rPr>
      </w:pPr>
      <w:r w:rsidRPr="001604C9">
        <w:rPr>
          <w:rStyle w:val="TagStyle"/>
          <w:rtl/>
        </w:rPr>
        <w:lastRenderedPageBreak/>
        <w:t xml:space="preserve"> &lt;&lt; דובר &gt;&gt; </w:t>
      </w:r>
      <w:bookmarkStart w:id="5189" w:name="_Toc124193292"/>
      <w:bookmarkStart w:id="5190" w:name="_Toc124199063"/>
      <w:bookmarkStart w:id="5191" w:name="_Toc124244672"/>
      <w:r>
        <w:rPr>
          <w:rtl/>
        </w:rPr>
        <w:t>אבי מעוז (נעם):</w:t>
      </w:r>
      <w:bookmarkEnd w:id="5189"/>
      <w:bookmarkEnd w:id="5190"/>
      <w:bookmarkEnd w:id="5191"/>
      <w:r w:rsidRPr="001604C9">
        <w:rPr>
          <w:rStyle w:val="TagStyle"/>
          <w:rtl/>
        </w:rPr>
        <w:t xml:space="preserve"> &lt;&lt; דובר &gt;&gt;</w:t>
      </w:r>
      <w:r>
        <w:rPr>
          <w:rtl/>
        </w:rPr>
        <w:t xml:space="preserve">   </w:t>
      </w:r>
      <w:bookmarkEnd w:id="5188"/>
    </w:p>
    <w:p w:rsidR="00E86ADC" w:rsidRDefault="00E86ADC" w:rsidP="009C2933">
      <w:pPr>
        <w:pStyle w:val="KeepWithNext"/>
        <w:spacing w:line="276" w:lineRule="auto"/>
        <w:rPr>
          <w:rtl/>
          <w:lang w:eastAsia="he-IL"/>
        </w:rPr>
      </w:pPr>
    </w:p>
    <w:p w:rsidR="00E86ADC" w:rsidRDefault="00E86ADC" w:rsidP="009C2933">
      <w:pPr>
        <w:rPr>
          <w:rtl/>
          <w:lang w:eastAsia="he-IL"/>
        </w:rPr>
      </w:pPr>
      <w:bookmarkStart w:id="5192" w:name="_ETM_Q9_143928"/>
      <w:bookmarkStart w:id="5193" w:name="_ETM_Q9_143980"/>
      <w:bookmarkEnd w:id="5192"/>
      <w:bookmarkEnd w:id="5193"/>
      <w:r>
        <w:rPr>
          <w:rFonts w:hint="cs"/>
          <w:rtl/>
          <w:lang w:eastAsia="he-IL"/>
        </w:rPr>
        <w:t xml:space="preserve">אדוני </w:t>
      </w:r>
      <w:bookmarkStart w:id="5194" w:name="_ETM_Q9_163476"/>
      <w:bookmarkEnd w:id="5194"/>
      <w:r>
        <w:rPr>
          <w:rFonts w:hint="cs"/>
          <w:rtl/>
          <w:lang w:eastAsia="he-IL"/>
        </w:rPr>
        <w:t xml:space="preserve">היושב-ראש, כנסת נכבדה. אהרן ברק דיבר השבוע על סכנה ברורה </w:t>
      </w:r>
      <w:bookmarkStart w:id="5195" w:name="_ETM_Q9_174084"/>
      <w:bookmarkEnd w:id="5195"/>
      <w:r>
        <w:rPr>
          <w:rFonts w:hint="cs"/>
          <w:rtl/>
          <w:lang w:eastAsia="he-IL"/>
        </w:rPr>
        <w:t xml:space="preserve">ומוחשית לדמוקרטיה ועל תחילת חורבן הבית השלישי. האיש החזק ביותר </w:t>
      </w:r>
      <w:bookmarkStart w:id="5196" w:name="_ETM_Q9_180789"/>
      <w:bookmarkEnd w:id="5196"/>
      <w:r>
        <w:rPr>
          <w:rFonts w:hint="cs"/>
          <w:rtl/>
          <w:lang w:eastAsia="he-IL"/>
        </w:rPr>
        <w:t xml:space="preserve">במדינת ישראל בעשורים האחרונים, שהפך את עצמו ואת רשות </w:t>
      </w:r>
      <w:bookmarkStart w:id="5197" w:name="_ETM_Q9_185006"/>
      <w:bookmarkEnd w:id="5197"/>
      <w:r>
        <w:rPr>
          <w:rFonts w:hint="cs"/>
          <w:rtl/>
          <w:lang w:eastAsia="he-IL"/>
        </w:rPr>
        <w:t xml:space="preserve">המשפט, שעמד בראשה, לשליטה דיקטטורית דה פקטו </w:t>
      </w:r>
      <w:bookmarkStart w:id="5198" w:name="_ETM_Q9_180990"/>
      <w:bookmarkStart w:id="5199" w:name="_ETM_Q9_181530"/>
      <w:bookmarkStart w:id="5200" w:name="_ETM_Q9_181680"/>
      <w:bookmarkStart w:id="5201" w:name="_ETM_Q9_182040"/>
      <w:bookmarkStart w:id="5202" w:name="_ETM_Q9_182250"/>
      <w:bookmarkStart w:id="5203" w:name="_ETM_Q9_182639"/>
      <w:bookmarkStart w:id="5204" w:name="_ETM_Q9_183150"/>
      <w:bookmarkStart w:id="5205" w:name="_ETM_Q9_183570"/>
      <w:bookmarkStart w:id="5206" w:name="_ETM_Q9_184680"/>
      <w:bookmarkStart w:id="5207" w:name="_ETM_Q9_185160"/>
      <w:bookmarkStart w:id="5208" w:name="_ETM_Q9_185700"/>
      <w:bookmarkStart w:id="5209" w:name="_ETM_Q9_186810"/>
      <w:bookmarkStart w:id="5210" w:name="_ETM_Q9_188220"/>
      <w:bookmarkEnd w:id="5198"/>
      <w:bookmarkEnd w:id="5199"/>
      <w:bookmarkEnd w:id="5200"/>
      <w:bookmarkEnd w:id="5201"/>
      <w:bookmarkEnd w:id="5202"/>
      <w:bookmarkEnd w:id="5203"/>
      <w:bookmarkEnd w:id="5204"/>
      <w:bookmarkEnd w:id="5205"/>
      <w:bookmarkEnd w:id="5206"/>
      <w:bookmarkEnd w:id="5207"/>
      <w:bookmarkEnd w:id="5208"/>
      <w:bookmarkEnd w:id="5209"/>
      <w:bookmarkEnd w:id="5210"/>
      <w:r>
        <w:rPr>
          <w:rtl/>
          <w:lang w:eastAsia="he-IL"/>
        </w:rPr>
        <w:t xml:space="preserve">וזאת </w:t>
      </w:r>
      <w:bookmarkStart w:id="5211" w:name="_ETM_Q9_188670"/>
      <w:bookmarkEnd w:id="5211"/>
      <w:r>
        <w:rPr>
          <w:rtl/>
          <w:lang w:eastAsia="he-IL"/>
        </w:rPr>
        <w:t>ע</w:t>
      </w:r>
      <w:r>
        <w:rPr>
          <w:rFonts w:hint="cs"/>
          <w:rtl/>
          <w:lang w:eastAsia="he-IL"/>
        </w:rPr>
        <w:t>ל ידי</w:t>
      </w:r>
      <w:r>
        <w:rPr>
          <w:rtl/>
          <w:lang w:eastAsia="he-IL"/>
        </w:rPr>
        <w:t xml:space="preserve"> </w:t>
      </w:r>
      <w:bookmarkStart w:id="5212" w:name="_ETM_Q9_189030"/>
      <w:bookmarkEnd w:id="5212"/>
      <w:r>
        <w:rPr>
          <w:rtl/>
          <w:lang w:eastAsia="he-IL"/>
        </w:rPr>
        <w:t xml:space="preserve">שימוש </w:t>
      </w:r>
      <w:bookmarkStart w:id="5213" w:name="_ETM_Q9_189539"/>
      <w:bookmarkEnd w:id="5213"/>
      <w:r>
        <w:rPr>
          <w:rtl/>
          <w:lang w:eastAsia="he-IL"/>
        </w:rPr>
        <w:t xml:space="preserve">בחוק </w:t>
      </w:r>
      <w:bookmarkStart w:id="5214" w:name="_ETM_Q9_189930"/>
      <w:bookmarkEnd w:id="5214"/>
      <w:r>
        <w:rPr>
          <w:rtl/>
          <w:lang w:eastAsia="he-IL"/>
        </w:rPr>
        <w:t>שהו</w:t>
      </w:r>
      <w:bookmarkStart w:id="5215" w:name="_ETM_Q9_190110"/>
      <w:bookmarkEnd w:id="5215"/>
      <w:r>
        <w:rPr>
          <w:rtl/>
          <w:lang w:eastAsia="he-IL"/>
        </w:rPr>
        <w:t xml:space="preserve">עבר </w:t>
      </w:r>
      <w:bookmarkStart w:id="5216" w:name="_ETM_Q9_190380"/>
      <w:bookmarkEnd w:id="5216"/>
      <w:r>
        <w:rPr>
          <w:rtl/>
          <w:lang w:eastAsia="he-IL"/>
        </w:rPr>
        <w:t xml:space="preserve">באישון </w:t>
      </w:r>
      <w:bookmarkStart w:id="5217" w:name="_ETM_Q9_190889"/>
      <w:bookmarkEnd w:id="5217"/>
      <w:r>
        <w:rPr>
          <w:rtl/>
          <w:lang w:eastAsia="he-IL"/>
        </w:rPr>
        <w:t xml:space="preserve">לילה </w:t>
      </w:r>
      <w:bookmarkStart w:id="5218" w:name="_ETM_Q9_191280"/>
      <w:bookmarkEnd w:id="5218"/>
      <w:r>
        <w:rPr>
          <w:rtl/>
          <w:lang w:eastAsia="he-IL"/>
        </w:rPr>
        <w:t>ע</w:t>
      </w:r>
      <w:r>
        <w:rPr>
          <w:rFonts w:hint="cs"/>
          <w:rtl/>
          <w:lang w:eastAsia="he-IL"/>
        </w:rPr>
        <w:t>ל ידי</w:t>
      </w:r>
      <w:r>
        <w:rPr>
          <w:rtl/>
          <w:lang w:eastAsia="he-IL"/>
        </w:rPr>
        <w:t xml:space="preserve"> </w:t>
      </w:r>
      <w:bookmarkStart w:id="5219" w:name="_ETM_Q9_191639"/>
      <w:bookmarkEnd w:id="5219"/>
      <w:r>
        <w:rPr>
          <w:rtl/>
          <w:lang w:eastAsia="he-IL"/>
        </w:rPr>
        <w:t xml:space="preserve">רוב </w:t>
      </w:r>
      <w:bookmarkStart w:id="5220" w:name="_ETM_Q9_191879"/>
      <w:bookmarkEnd w:id="5220"/>
      <w:r>
        <w:rPr>
          <w:rtl/>
          <w:lang w:eastAsia="he-IL"/>
        </w:rPr>
        <w:t xml:space="preserve">מקרי </w:t>
      </w:r>
      <w:bookmarkStart w:id="5221" w:name="_ETM_Q9_192299"/>
      <w:bookmarkEnd w:id="5221"/>
      <w:r>
        <w:rPr>
          <w:rtl/>
          <w:lang w:eastAsia="he-IL"/>
        </w:rPr>
        <w:t>ש</w:t>
      </w:r>
      <w:r>
        <w:rPr>
          <w:rFonts w:hint="cs"/>
          <w:rtl/>
          <w:lang w:eastAsia="he-IL"/>
        </w:rPr>
        <w:t xml:space="preserve">ל </w:t>
      </w:r>
      <w:r>
        <w:rPr>
          <w:rtl/>
          <w:lang w:eastAsia="he-IL"/>
        </w:rPr>
        <w:t xml:space="preserve">נבחרי </w:t>
      </w:r>
      <w:bookmarkStart w:id="5222" w:name="_ETM_Q9_192930"/>
      <w:bookmarkEnd w:id="5222"/>
      <w:r>
        <w:rPr>
          <w:rtl/>
          <w:lang w:eastAsia="he-IL"/>
        </w:rPr>
        <w:t xml:space="preserve">הציבור </w:t>
      </w:r>
      <w:bookmarkStart w:id="5223" w:name="_ETM_Q9_193350"/>
      <w:bookmarkEnd w:id="5223"/>
      <w:r>
        <w:rPr>
          <w:rtl/>
          <w:lang w:eastAsia="he-IL"/>
        </w:rPr>
        <w:t xml:space="preserve">ברשות </w:t>
      </w:r>
      <w:bookmarkStart w:id="5224" w:name="_ETM_Q9_193769"/>
      <w:bookmarkEnd w:id="5224"/>
      <w:r>
        <w:rPr>
          <w:rtl/>
          <w:lang w:eastAsia="he-IL"/>
        </w:rPr>
        <w:t>המחוקקת</w:t>
      </w:r>
      <w:r>
        <w:rPr>
          <w:rFonts w:hint="cs"/>
          <w:rtl/>
          <w:lang w:eastAsia="he-IL"/>
        </w:rPr>
        <w:t>,</w:t>
      </w:r>
      <w:r>
        <w:rPr>
          <w:rtl/>
          <w:lang w:eastAsia="he-IL"/>
        </w:rPr>
        <w:t xml:space="preserve"> </w:t>
      </w:r>
      <w:bookmarkStart w:id="5225" w:name="_ETM_Q9_195059"/>
      <w:bookmarkEnd w:id="5225"/>
      <w:r>
        <w:rPr>
          <w:rtl/>
          <w:lang w:eastAsia="he-IL"/>
        </w:rPr>
        <w:t xml:space="preserve">בזמן </w:t>
      </w:r>
      <w:bookmarkStart w:id="5226" w:name="_ETM_Q9_195570"/>
      <w:bookmarkEnd w:id="5226"/>
      <w:r>
        <w:rPr>
          <w:rtl/>
          <w:lang w:eastAsia="he-IL"/>
        </w:rPr>
        <w:t>של</w:t>
      </w:r>
      <w:bookmarkStart w:id="5227" w:name="_ETM_Q9_195809"/>
      <w:bookmarkEnd w:id="5227"/>
      <w:r>
        <w:rPr>
          <w:rtl/>
          <w:lang w:eastAsia="he-IL"/>
        </w:rPr>
        <w:t xml:space="preserve">תומכים </w:t>
      </w:r>
      <w:bookmarkStart w:id="5228" w:name="_ETM_Q9_196260"/>
      <w:bookmarkEnd w:id="5228"/>
      <w:r>
        <w:rPr>
          <w:rtl/>
          <w:lang w:eastAsia="he-IL"/>
        </w:rPr>
        <w:t xml:space="preserve">בחוק </w:t>
      </w:r>
      <w:bookmarkStart w:id="5229" w:name="_ETM_Q9_196710"/>
      <w:bookmarkEnd w:id="5229"/>
      <w:r>
        <w:rPr>
          <w:rtl/>
          <w:lang w:eastAsia="he-IL"/>
        </w:rPr>
        <w:t xml:space="preserve">אין </w:t>
      </w:r>
      <w:bookmarkStart w:id="5230" w:name="_ETM_Q9_196860"/>
      <w:bookmarkEnd w:id="5230"/>
      <w:r>
        <w:rPr>
          <w:rtl/>
          <w:lang w:eastAsia="he-IL"/>
        </w:rPr>
        <w:t xml:space="preserve">מושג </w:t>
      </w:r>
      <w:bookmarkStart w:id="5231" w:name="_ETM_Q9_197670"/>
      <w:bookmarkEnd w:id="5231"/>
      <w:r>
        <w:rPr>
          <w:rtl/>
          <w:lang w:eastAsia="he-IL"/>
        </w:rPr>
        <w:t xml:space="preserve">איזה </w:t>
      </w:r>
      <w:bookmarkStart w:id="5232" w:name="_ETM_Q9_197939"/>
      <w:bookmarkEnd w:id="5232"/>
      <w:r>
        <w:rPr>
          <w:rtl/>
          <w:lang w:eastAsia="he-IL"/>
        </w:rPr>
        <w:t xml:space="preserve">שימוש </w:t>
      </w:r>
      <w:bookmarkStart w:id="5233" w:name="_ETM_Q9_198300"/>
      <w:bookmarkEnd w:id="5233"/>
      <w:r>
        <w:rPr>
          <w:rtl/>
          <w:lang w:eastAsia="he-IL"/>
        </w:rPr>
        <w:t xml:space="preserve">דרמטי </w:t>
      </w:r>
      <w:bookmarkStart w:id="5234" w:name="_ETM_Q9_198810"/>
      <w:bookmarkEnd w:id="5234"/>
      <w:r>
        <w:rPr>
          <w:rFonts w:hint="cs"/>
          <w:rtl/>
          <w:lang w:eastAsia="he-IL"/>
        </w:rPr>
        <w:t>י</w:t>
      </w:r>
      <w:r>
        <w:rPr>
          <w:rtl/>
          <w:lang w:eastAsia="he-IL"/>
        </w:rPr>
        <w:t xml:space="preserve">יעשה </w:t>
      </w:r>
      <w:bookmarkStart w:id="5235" w:name="_ETM_Q9_199320"/>
      <w:bookmarkEnd w:id="5235"/>
      <w:r>
        <w:rPr>
          <w:rtl/>
          <w:lang w:eastAsia="he-IL"/>
        </w:rPr>
        <w:t>בו</w:t>
      </w:r>
      <w:r>
        <w:rPr>
          <w:rFonts w:hint="cs"/>
          <w:rtl/>
          <w:lang w:eastAsia="he-IL"/>
        </w:rPr>
        <w:t>.</w:t>
      </w:r>
      <w:r>
        <w:rPr>
          <w:rtl/>
          <w:lang w:eastAsia="he-IL"/>
        </w:rPr>
        <w:t xml:space="preserve"> </w:t>
      </w:r>
      <w:bookmarkStart w:id="5236" w:name="_ETM_Q9_200009"/>
      <w:bookmarkEnd w:id="5236"/>
      <w:r>
        <w:rPr>
          <w:rtl/>
          <w:lang w:eastAsia="he-IL"/>
        </w:rPr>
        <w:t xml:space="preserve">הוא </w:t>
      </w:r>
      <w:bookmarkStart w:id="5237" w:name="_ETM_Q9_200550"/>
      <w:bookmarkEnd w:id="5237"/>
      <w:r>
        <w:rPr>
          <w:rtl/>
          <w:lang w:eastAsia="he-IL"/>
        </w:rPr>
        <w:t xml:space="preserve">בכבודו </w:t>
      </w:r>
      <w:bookmarkStart w:id="5238" w:name="_ETM_Q9_201210"/>
      <w:bookmarkEnd w:id="5238"/>
      <w:r>
        <w:rPr>
          <w:rtl/>
          <w:lang w:eastAsia="he-IL"/>
        </w:rPr>
        <w:t xml:space="preserve">ובעצמו </w:t>
      </w:r>
      <w:bookmarkStart w:id="5239" w:name="_ETM_Q9_202369"/>
      <w:bookmarkEnd w:id="5239"/>
      <w:r>
        <w:rPr>
          <w:rtl/>
          <w:lang w:eastAsia="he-IL"/>
        </w:rPr>
        <w:t xml:space="preserve">זועק </w:t>
      </w:r>
      <w:bookmarkStart w:id="5240" w:name="_ETM_Q9_202910"/>
      <w:bookmarkEnd w:id="5240"/>
      <w:r>
        <w:rPr>
          <w:rtl/>
          <w:lang w:eastAsia="he-IL"/>
        </w:rPr>
        <w:t>על</w:t>
      </w:r>
      <w:r>
        <w:rPr>
          <w:rFonts w:hint="cs"/>
          <w:rtl/>
          <w:lang w:eastAsia="he-IL"/>
        </w:rPr>
        <w:t xml:space="preserve"> </w:t>
      </w:r>
      <w:r>
        <w:rPr>
          <w:rtl/>
          <w:lang w:eastAsia="he-IL"/>
        </w:rPr>
        <w:t xml:space="preserve">כך </w:t>
      </w:r>
      <w:bookmarkStart w:id="5241" w:name="_ETM_Q9_203359"/>
      <w:bookmarkEnd w:id="5241"/>
      <w:r>
        <w:rPr>
          <w:rtl/>
          <w:lang w:eastAsia="he-IL"/>
        </w:rPr>
        <w:t xml:space="preserve">שממשלה </w:t>
      </w:r>
      <w:bookmarkStart w:id="5242" w:name="_ETM_Q9_204470"/>
      <w:bookmarkEnd w:id="5242"/>
      <w:r>
        <w:rPr>
          <w:rtl/>
          <w:lang w:eastAsia="he-IL"/>
        </w:rPr>
        <w:t xml:space="preserve">שנבחרה </w:t>
      </w:r>
      <w:bookmarkStart w:id="5243" w:name="_ETM_Q9_205279"/>
      <w:bookmarkEnd w:id="5243"/>
      <w:r>
        <w:rPr>
          <w:rtl/>
          <w:lang w:eastAsia="he-IL"/>
        </w:rPr>
        <w:t xml:space="preserve">ברוב </w:t>
      </w:r>
      <w:bookmarkStart w:id="5244" w:name="_ETM_Q9_205669"/>
      <w:bookmarkEnd w:id="5244"/>
      <w:r>
        <w:rPr>
          <w:rtl/>
          <w:lang w:eastAsia="he-IL"/>
        </w:rPr>
        <w:t xml:space="preserve">ברור </w:t>
      </w:r>
      <w:bookmarkStart w:id="5245" w:name="_ETM_Q9_206029"/>
      <w:bookmarkEnd w:id="5245"/>
      <w:r>
        <w:rPr>
          <w:rtl/>
          <w:lang w:eastAsia="he-IL"/>
        </w:rPr>
        <w:t xml:space="preserve">ומובהק </w:t>
      </w:r>
      <w:bookmarkStart w:id="5246" w:name="_ETM_Q9_207140"/>
      <w:bookmarkEnd w:id="5246"/>
      <w:r>
        <w:rPr>
          <w:rtl/>
          <w:lang w:eastAsia="he-IL"/>
        </w:rPr>
        <w:t xml:space="preserve">מבקשת </w:t>
      </w:r>
      <w:bookmarkStart w:id="5247" w:name="_ETM_Q9_207919"/>
      <w:bookmarkEnd w:id="5247"/>
      <w:r>
        <w:rPr>
          <w:rtl/>
          <w:lang w:eastAsia="he-IL"/>
        </w:rPr>
        <w:t xml:space="preserve">לממש </w:t>
      </w:r>
      <w:bookmarkStart w:id="5248" w:name="_ETM_Q9_208369"/>
      <w:bookmarkEnd w:id="5248"/>
      <w:r>
        <w:rPr>
          <w:rtl/>
          <w:lang w:eastAsia="he-IL"/>
        </w:rPr>
        <w:t xml:space="preserve">בצורה </w:t>
      </w:r>
      <w:bookmarkStart w:id="5249" w:name="_ETM_Q9_208820"/>
      <w:bookmarkEnd w:id="5249"/>
      <w:r>
        <w:rPr>
          <w:rtl/>
          <w:lang w:eastAsia="he-IL"/>
        </w:rPr>
        <w:t xml:space="preserve">הכי </w:t>
      </w:r>
      <w:bookmarkStart w:id="5250" w:name="_ETM_Q9_209029"/>
      <w:bookmarkEnd w:id="5250"/>
      <w:r>
        <w:rPr>
          <w:rtl/>
          <w:lang w:eastAsia="he-IL"/>
        </w:rPr>
        <w:t xml:space="preserve">דמוקרטית </w:t>
      </w:r>
      <w:bookmarkStart w:id="5251" w:name="_ETM_Q9_209750"/>
      <w:bookmarkEnd w:id="5251"/>
      <w:r>
        <w:rPr>
          <w:rtl/>
          <w:lang w:eastAsia="he-IL"/>
        </w:rPr>
        <w:t xml:space="preserve">וחוקית </w:t>
      </w:r>
      <w:bookmarkStart w:id="5252" w:name="_ETM_Q9_210230"/>
      <w:bookmarkEnd w:id="5252"/>
      <w:r>
        <w:rPr>
          <w:rtl/>
          <w:lang w:eastAsia="he-IL"/>
        </w:rPr>
        <w:t xml:space="preserve">שיש </w:t>
      </w:r>
      <w:bookmarkStart w:id="5253" w:name="_ETM_Q9_211220"/>
      <w:bookmarkEnd w:id="5253"/>
      <w:r>
        <w:rPr>
          <w:rtl/>
          <w:lang w:eastAsia="he-IL"/>
        </w:rPr>
        <w:t xml:space="preserve">את </w:t>
      </w:r>
      <w:bookmarkStart w:id="5254" w:name="_ETM_Q9_211460"/>
      <w:bookmarkEnd w:id="5254"/>
      <w:r>
        <w:rPr>
          <w:rtl/>
          <w:lang w:eastAsia="he-IL"/>
        </w:rPr>
        <w:t xml:space="preserve">הערכים </w:t>
      </w:r>
      <w:bookmarkStart w:id="5255" w:name="_ETM_Q9_212059"/>
      <w:bookmarkEnd w:id="5255"/>
      <w:r>
        <w:rPr>
          <w:rtl/>
          <w:lang w:eastAsia="he-IL"/>
        </w:rPr>
        <w:t xml:space="preserve">שבשמם </w:t>
      </w:r>
      <w:bookmarkStart w:id="5256" w:name="_ETM_Q9_212720"/>
      <w:bookmarkEnd w:id="5256"/>
      <w:r>
        <w:rPr>
          <w:rtl/>
          <w:lang w:eastAsia="he-IL"/>
        </w:rPr>
        <w:t xml:space="preserve">היא </w:t>
      </w:r>
      <w:bookmarkStart w:id="5257" w:name="_ETM_Q9_212809"/>
      <w:bookmarkEnd w:id="5257"/>
      <w:r>
        <w:rPr>
          <w:rtl/>
          <w:lang w:eastAsia="he-IL"/>
        </w:rPr>
        <w:t>נבחרה</w:t>
      </w:r>
      <w:r>
        <w:rPr>
          <w:rFonts w:hint="cs"/>
          <w:rtl/>
          <w:lang w:eastAsia="he-IL"/>
        </w:rPr>
        <w:t>. הוא עוד</w:t>
      </w:r>
      <w:bookmarkStart w:id="5258" w:name="_ETM_Q9_214040"/>
      <w:bookmarkStart w:id="5259" w:name="_ETM_Q9_214400"/>
      <w:bookmarkEnd w:id="5258"/>
      <w:bookmarkEnd w:id="5259"/>
      <w:r>
        <w:rPr>
          <w:rFonts w:hint="cs"/>
          <w:rtl/>
          <w:lang w:eastAsia="he-IL"/>
        </w:rPr>
        <w:t xml:space="preserve"> </w:t>
      </w:r>
      <w:bookmarkStart w:id="5260" w:name="_ETM_Q9_212980"/>
      <w:bookmarkEnd w:id="5260"/>
      <w:r>
        <w:rPr>
          <w:rtl/>
          <w:lang w:eastAsia="he-IL"/>
        </w:rPr>
        <w:t xml:space="preserve">מקונן </w:t>
      </w:r>
      <w:bookmarkStart w:id="5261" w:name="_ETM_Q9_214940"/>
      <w:bookmarkEnd w:id="5261"/>
      <w:r>
        <w:rPr>
          <w:rtl/>
          <w:lang w:eastAsia="he-IL"/>
        </w:rPr>
        <w:t>על</w:t>
      </w:r>
      <w:r>
        <w:rPr>
          <w:rFonts w:hint="cs"/>
          <w:rtl/>
          <w:lang w:eastAsia="he-IL"/>
        </w:rPr>
        <w:t xml:space="preserve"> </w:t>
      </w:r>
      <w:r>
        <w:rPr>
          <w:rtl/>
          <w:lang w:eastAsia="he-IL"/>
        </w:rPr>
        <w:t xml:space="preserve">כך </w:t>
      </w:r>
      <w:bookmarkStart w:id="5262" w:name="_ETM_Q9_215270"/>
      <w:bookmarkEnd w:id="5262"/>
      <w:r>
        <w:rPr>
          <w:rtl/>
          <w:lang w:eastAsia="he-IL"/>
        </w:rPr>
        <w:t xml:space="preserve">ששר </w:t>
      </w:r>
      <w:bookmarkStart w:id="5263" w:name="_ETM_Q9_215659"/>
      <w:bookmarkEnd w:id="5263"/>
      <w:r>
        <w:rPr>
          <w:rtl/>
          <w:lang w:eastAsia="he-IL"/>
        </w:rPr>
        <w:t xml:space="preserve">המשפטים </w:t>
      </w:r>
      <w:bookmarkStart w:id="5264" w:name="_ETM_Q9_216200"/>
      <w:bookmarkEnd w:id="5264"/>
      <w:r>
        <w:rPr>
          <w:rtl/>
          <w:lang w:eastAsia="he-IL"/>
        </w:rPr>
        <w:t xml:space="preserve">לא </w:t>
      </w:r>
      <w:bookmarkStart w:id="5265" w:name="_ETM_Q9_216320"/>
      <w:bookmarkEnd w:id="5265"/>
      <w:r>
        <w:rPr>
          <w:rtl/>
          <w:lang w:eastAsia="he-IL"/>
        </w:rPr>
        <w:t xml:space="preserve">התייעץ </w:t>
      </w:r>
      <w:bookmarkStart w:id="5266" w:name="_ETM_Q9_216830"/>
      <w:bookmarkEnd w:id="5266"/>
      <w:r>
        <w:rPr>
          <w:rtl/>
          <w:lang w:eastAsia="he-IL"/>
        </w:rPr>
        <w:t xml:space="preserve">איתו </w:t>
      </w:r>
      <w:bookmarkStart w:id="5267" w:name="_ETM_Q9_217710"/>
      <w:bookmarkEnd w:id="5267"/>
      <w:r>
        <w:rPr>
          <w:rtl/>
          <w:lang w:eastAsia="he-IL"/>
        </w:rPr>
        <w:t xml:space="preserve">טרם </w:t>
      </w:r>
      <w:bookmarkStart w:id="5268" w:name="_ETM_Q9_218100"/>
      <w:bookmarkEnd w:id="5268"/>
      <w:r>
        <w:rPr>
          <w:rtl/>
          <w:lang w:eastAsia="he-IL"/>
        </w:rPr>
        <w:t xml:space="preserve">ההכרזה </w:t>
      </w:r>
      <w:bookmarkStart w:id="5269" w:name="_ETM_Q9_218640"/>
      <w:bookmarkEnd w:id="5269"/>
      <w:r>
        <w:rPr>
          <w:rtl/>
          <w:lang w:eastAsia="he-IL"/>
        </w:rPr>
        <w:t xml:space="preserve">על </w:t>
      </w:r>
      <w:bookmarkStart w:id="5270" w:name="_ETM_Q9_218729"/>
      <w:bookmarkEnd w:id="5270"/>
      <w:r>
        <w:rPr>
          <w:rtl/>
          <w:lang w:eastAsia="he-IL"/>
        </w:rPr>
        <w:t xml:space="preserve">התיקונים </w:t>
      </w:r>
      <w:bookmarkStart w:id="5271" w:name="_ETM_Q9_219300"/>
      <w:bookmarkEnd w:id="5271"/>
      <w:r>
        <w:rPr>
          <w:rtl/>
          <w:lang w:eastAsia="he-IL"/>
        </w:rPr>
        <w:t xml:space="preserve">במערכת </w:t>
      </w:r>
      <w:bookmarkStart w:id="5272" w:name="_ETM_Q9_219900"/>
      <w:bookmarkEnd w:id="5272"/>
      <w:r>
        <w:rPr>
          <w:rtl/>
          <w:lang w:eastAsia="he-IL"/>
        </w:rPr>
        <w:t>המשפט</w:t>
      </w:r>
      <w:r>
        <w:rPr>
          <w:rFonts w:hint="cs"/>
          <w:rtl/>
          <w:lang w:eastAsia="he-IL"/>
        </w:rPr>
        <w:t>.</w:t>
      </w:r>
    </w:p>
    <w:p w:rsidR="00E86ADC" w:rsidRDefault="00E86ADC" w:rsidP="009C2933">
      <w:pPr>
        <w:rPr>
          <w:rtl/>
          <w:lang w:eastAsia="he-IL"/>
        </w:rPr>
      </w:pPr>
      <w:bookmarkStart w:id="5273" w:name="_ETM_Q9_223539"/>
      <w:bookmarkStart w:id="5274" w:name="_ETM_Q9_223642"/>
      <w:bookmarkEnd w:id="5273"/>
      <w:bookmarkEnd w:id="5274"/>
    </w:p>
    <w:p w:rsidR="00E86ADC" w:rsidRDefault="00E86ADC" w:rsidP="009C2933">
      <w:pPr>
        <w:rPr>
          <w:rtl/>
          <w:lang w:eastAsia="he-IL"/>
        </w:rPr>
      </w:pPr>
      <w:bookmarkStart w:id="5275" w:name="_ETM_Q9_223812"/>
      <w:bookmarkStart w:id="5276" w:name="_ETM_Q9_223956"/>
      <w:bookmarkStart w:id="5277" w:name="_ETM_Q9_221120"/>
      <w:bookmarkEnd w:id="5275"/>
      <w:bookmarkEnd w:id="5276"/>
      <w:bookmarkEnd w:id="5277"/>
      <w:r>
        <w:rPr>
          <w:rtl/>
          <w:lang w:eastAsia="he-IL"/>
        </w:rPr>
        <w:t xml:space="preserve">אז </w:t>
      </w:r>
      <w:bookmarkStart w:id="5278" w:name="_ETM_Q9_221300"/>
      <w:bookmarkEnd w:id="5278"/>
      <w:r>
        <w:rPr>
          <w:rtl/>
          <w:lang w:eastAsia="he-IL"/>
        </w:rPr>
        <w:t xml:space="preserve">אני </w:t>
      </w:r>
      <w:bookmarkStart w:id="5279" w:name="_ETM_Q9_221479"/>
      <w:bookmarkEnd w:id="5279"/>
      <w:r>
        <w:rPr>
          <w:rtl/>
          <w:lang w:eastAsia="he-IL"/>
        </w:rPr>
        <w:t xml:space="preserve">רוצה </w:t>
      </w:r>
      <w:bookmarkStart w:id="5280" w:name="_ETM_Q9_221780"/>
      <w:bookmarkEnd w:id="5280"/>
      <w:r>
        <w:rPr>
          <w:rtl/>
          <w:lang w:eastAsia="he-IL"/>
        </w:rPr>
        <w:t xml:space="preserve">לפנות </w:t>
      </w:r>
      <w:bookmarkStart w:id="5281" w:name="_ETM_Q9_222140"/>
      <w:bookmarkEnd w:id="5281"/>
      <w:r>
        <w:rPr>
          <w:rtl/>
          <w:lang w:eastAsia="he-IL"/>
        </w:rPr>
        <w:t xml:space="preserve">מכאן </w:t>
      </w:r>
      <w:bookmarkStart w:id="5282" w:name="_ETM_Q9_222530"/>
      <w:bookmarkEnd w:id="5282"/>
      <w:r>
        <w:rPr>
          <w:rtl/>
          <w:lang w:eastAsia="he-IL"/>
        </w:rPr>
        <w:t xml:space="preserve">לאהרן </w:t>
      </w:r>
      <w:bookmarkStart w:id="5283" w:name="_ETM_Q9_222950"/>
      <w:bookmarkEnd w:id="5283"/>
      <w:r>
        <w:rPr>
          <w:rtl/>
          <w:lang w:eastAsia="he-IL"/>
        </w:rPr>
        <w:t xml:space="preserve">ברק </w:t>
      </w:r>
      <w:bookmarkStart w:id="5284" w:name="_ETM_Q9_224030"/>
      <w:bookmarkEnd w:id="5284"/>
      <w:r>
        <w:rPr>
          <w:rtl/>
          <w:lang w:eastAsia="he-IL"/>
        </w:rPr>
        <w:t xml:space="preserve">ולחבריי </w:t>
      </w:r>
      <w:bookmarkStart w:id="5285" w:name="_ETM_Q9_224809"/>
      <w:bookmarkEnd w:id="5285"/>
      <w:r>
        <w:rPr>
          <w:rtl/>
          <w:lang w:eastAsia="he-IL"/>
        </w:rPr>
        <w:t xml:space="preserve">חברי </w:t>
      </w:r>
      <w:bookmarkStart w:id="5286" w:name="_ETM_Q9_225200"/>
      <w:bookmarkEnd w:id="5286"/>
      <w:r>
        <w:rPr>
          <w:rtl/>
          <w:lang w:eastAsia="he-IL"/>
        </w:rPr>
        <w:t>האופוזיציה</w:t>
      </w:r>
      <w:r>
        <w:rPr>
          <w:rFonts w:hint="cs"/>
          <w:rtl/>
          <w:lang w:eastAsia="he-IL"/>
        </w:rPr>
        <w:t>.</w:t>
      </w:r>
      <w:r>
        <w:rPr>
          <w:rtl/>
          <w:lang w:eastAsia="he-IL"/>
        </w:rPr>
        <w:t xml:space="preserve"> </w:t>
      </w:r>
      <w:bookmarkStart w:id="5287" w:name="_ETM_Q9_227500"/>
      <w:bookmarkEnd w:id="5287"/>
      <w:r>
        <w:rPr>
          <w:rtl/>
          <w:lang w:eastAsia="he-IL"/>
        </w:rPr>
        <w:t xml:space="preserve">הרי </w:t>
      </w:r>
      <w:bookmarkStart w:id="5288" w:name="_ETM_Q9_227770"/>
      <w:bookmarkEnd w:id="5288"/>
      <w:r>
        <w:rPr>
          <w:rtl/>
          <w:lang w:eastAsia="he-IL"/>
        </w:rPr>
        <w:t xml:space="preserve">לשיטתכם </w:t>
      </w:r>
      <w:bookmarkStart w:id="5289" w:name="_ETM_Q9_228580"/>
      <w:bookmarkEnd w:id="5289"/>
      <w:r>
        <w:rPr>
          <w:rtl/>
          <w:lang w:eastAsia="he-IL"/>
        </w:rPr>
        <w:t xml:space="preserve">הדמוקרטיה </w:t>
      </w:r>
      <w:bookmarkStart w:id="5290" w:name="_ETM_Q9_229600"/>
      <w:bookmarkEnd w:id="5290"/>
      <w:r>
        <w:rPr>
          <w:rtl/>
          <w:lang w:eastAsia="he-IL"/>
        </w:rPr>
        <w:t xml:space="preserve">היא </w:t>
      </w:r>
      <w:bookmarkStart w:id="5291" w:name="_ETM_Q9_229810"/>
      <w:bookmarkEnd w:id="5291"/>
      <w:r>
        <w:rPr>
          <w:rtl/>
          <w:lang w:eastAsia="he-IL"/>
        </w:rPr>
        <w:t xml:space="preserve">ערך </w:t>
      </w:r>
      <w:bookmarkStart w:id="5292" w:name="_ETM_Q9_230080"/>
      <w:bookmarkEnd w:id="5292"/>
      <w:r>
        <w:rPr>
          <w:rtl/>
          <w:lang w:eastAsia="he-IL"/>
        </w:rPr>
        <w:t>סובייקטיבי</w:t>
      </w:r>
      <w:r>
        <w:rPr>
          <w:rFonts w:hint="cs"/>
          <w:rtl/>
          <w:lang w:eastAsia="he-IL"/>
        </w:rPr>
        <w:t>,</w:t>
      </w:r>
      <w:r>
        <w:rPr>
          <w:rtl/>
          <w:lang w:eastAsia="he-IL"/>
        </w:rPr>
        <w:t xml:space="preserve"> </w:t>
      </w:r>
      <w:bookmarkStart w:id="5293" w:name="_ETM_Q9_231710"/>
      <w:bookmarkEnd w:id="5293"/>
      <w:r>
        <w:rPr>
          <w:rtl/>
          <w:lang w:eastAsia="he-IL"/>
        </w:rPr>
        <w:t xml:space="preserve">שקיים </w:t>
      </w:r>
      <w:bookmarkStart w:id="5294" w:name="_ETM_Q9_232340"/>
      <w:bookmarkEnd w:id="5294"/>
      <w:r>
        <w:rPr>
          <w:rtl/>
          <w:lang w:eastAsia="he-IL"/>
        </w:rPr>
        <w:t xml:space="preserve">רק </w:t>
      </w:r>
      <w:bookmarkStart w:id="5295" w:name="_ETM_Q9_232820"/>
      <w:bookmarkEnd w:id="5295"/>
      <w:r>
        <w:rPr>
          <w:rtl/>
          <w:lang w:eastAsia="he-IL"/>
        </w:rPr>
        <w:t xml:space="preserve">כאשר </w:t>
      </w:r>
      <w:bookmarkStart w:id="5296" w:name="_ETM_Q9_233450"/>
      <w:bookmarkEnd w:id="5296"/>
      <w:r>
        <w:rPr>
          <w:rtl/>
          <w:lang w:eastAsia="he-IL"/>
        </w:rPr>
        <w:t xml:space="preserve">הוא </w:t>
      </w:r>
      <w:bookmarkStart w:id="5297" w:name="_ETM_Q9_233570"/>
      <w:bookmarkEnd w:id="5297"/>
      <w:r>
        <w:rPr>
          <w:rtl/>
          <w:lang w:eastAsia="he-IL"/>
        </w:rPr>
        <w:t xml:space="preserve">משרת </w:t>
      </w:r>
      <w:bookmarkStart w:id="5298" w:name="_ETM_Q9_233989"/>
      <w:bookmarkEnd w:id="5298"/>
      <w:r>
        <w:rPr>
          <w:rtl/>
          <w:lang w:eastAsia="he-IL"/>
        </w:rPr>
        <w:t>אתכם</w:t>
      </w:r>
      <w:r>
        <w:rPr>
          <w:rFonts w:hint="cs"/>
          <w:rtl/>
          <w:lang w:eastAsia="he-IL"/>
        </w:rPr>
        <w:t>.</w:t>
      </w:r>
      <w:r>
        <w:rPr>
          <w:rtl/>
          <w:lang w:eastAsia="he-IL"/>
        </w:rPr>
        <w:t xml:space="preserve"> </w:t>
      </w:r>
      <w:bookmarkStart w:id="5299" w:name="_ETM_Q9_235120"/>
      <w:bookmarkEnd w:id="5299"/>
      <w:r>
        <w:rPr>
          <w:rtl/>
          <w:lang w:eastAsia="he-IL"/>
        </w:rPr>
        <w:t xml:space="preserve">אם </w:t>
      </w:r>
      <w:bookmarkStart w:id="5300" w:name="_ETM_Q9_235329"/>
      <w:bookmarkEnd w:id="5300"/>
      <w:r>
        <w:rPr>
          <w:rtl/>
          <w:lang w:eastAsia="he-IL"/>
        </w:rPr>
        <w:t xml:space="preserve">ניצחתם </w:t>
      </w:r>
      <w:bookmarkStart w:id="5301" w:name="_ETM_Q9_235870"/>
      <w:bookmarkEnd w:id="5301"/>
      <w:r>
        <w:rPr>
          <w:rtl/>
          <w:lang w:eastAsia="he-IL"/>
        </w:rPr>
        <w:t xml:space="preserve">בבחירות </w:t>
      </w:r>
      <w:bookmarkStart w:id="5302" w:name="_ETM_Q9_237069"/>
      <w:bookmarkEnd w:id="5302"/>
      <w:r>
        <w:rPr>
          <w:rtl/>
          <w:lang w:eastAsia="he-IL"/>
        </w:rPr>
        <w:t xml:space="preserve">זו </w:t>
      </w:r>
      <w:bookmarkStart w:id="5303" w:name="_ETM_Q9_237399"/>
      <w:bookmarkEnd w:id="5303"/>
      <w:r>
        <w:rPr>
          <w:rtl/>
          <w:lang w:eastAsia="he-IL"/>
        </w:rPr>
        <w:t xml:space="preserve">הדמוקרטיה </w:t>
      </w:r>
      <w:bookmarkStart w:id="5304" w:name="_ETM_Q9_238239"/>
      <w:bookmarkEnd w:id="5304"/>
      <w:r>
        <w:rPr>
          <w:rtl/>
          <w:lang w:eastAsia="he-IL"/>
        </w:rPr>
        <w:t>בהתגלמותה</w:t>
      </w:r>
      <w:r>
        <w:rPr>
          <w:rFonts w:hint="cs"/>
          <w:rtl/>
          <w:lang w:eastAsia="he-IL"/>
        </w:rPr>
        <w:t>;</w:t>
      </w:r>
      <w:r>
        <w:rPr>
          <w:rtl/>
          <w:lang w:eastAsia="he-IL"/>
        </w:rPr>
        <w:t xml:space="preserve"> </w:t>
      </w:r>
      <w:bookmarkStart w:id="5305" w:name="_ETM_Q9_239859"/>
      <w:bookmarkEnd w:id="5305"/>
      <w:r>
        <w:rPr>
          <w:rtl/>
          <w:lang w:eastAsia="he-IL"/>
        </w:rPr>
        <w:t xml:space="preserve">אם </w:t>
      </w:r>
      <w:bookmarkStart w:id="5306" w:name="_ETM_Q9_240069"/>
      <w:bookmarkEnd w:id="5306"/>
      <w:r>
        <w:rPr>
          <w:rtl/>
          <w:lang w:eastAsia="he-IL"/>
        </w:rPr>
        <w:t xml:space="preserve">הפסדתם </w:t>
      </w:r>
      <w:bookmarkStart w:id="5307" w:name="_ETM_Q9_240699"/>
      <w:bookmarkEnd w:id="5307"/>
      <w:r>
        <w:rPr>
          <w:rtl/>
          <w:lang w:eastAsia="he-IL"/>
        </w:rPr>
        <w:t>בבחירות</w:t>
      </w:r>
      <w:r>
        <w:rPr>
          <w:rFonts w:hint="cs"/>
          <w:rtl/>
          <w:lang w:eastAsia="he-IL"/>
        </w:rPr>
        <w:t>,</w:t>
      </w:r>
      <w:r>
        <w:rPr>
          <w:rtl/>
          <w:lang w:eastAsia="he-IL"/>
        </w:rPr>
        <w:t xml:space="preserve"> </w:t>
      </w:r>
      <w:bookmarkStart w:id="5308" w:name="_ETM_Q9_241780"/>
      <w:bookmarkEnd w:id="5308"/>
      <w:r>
        <w:rPr>
          <w:rtl/>
          <w:lang w:eastAsia="he-IL"/>
        </w:rPr>
        <w:t xml:space="preserve">זו </w:t>
      </w:r>
      <w:bookmarkStart w:id="5309" w:name="_ETM_Q9_242079"/>
      <w:bookmarkEnd w:id="5309"/>
      <w:r>
        <w:rPr>
          <w:rtl/>
          <w:lang w:eastAsia="he-IL"/>
        </w:rPr>
        <w:t>דיקטטורה</w:t>
      </w:r>
      <w:r>
        <w:rPr>
          <w:rFonts w:hint="cs"/>
          <w:rtl/>
          <w:lang w:eastAsia="he-IL"/>
        </w:rPr>
        <w:t>,</w:t>
      </w:r>
      <w:r>
        <w:rPr>
          <w:rtl/>
          <w:lang w:eastAsia="he-IL"/>
        </w:rPr>
        <w:t xml:space="preserve"> </w:t>
      </w:r>
      <w:bookmarkStart w:id="5310" w:name="_ETM_Q9_242889"/>
      <w:bookmarkEnd w:id="5310"/>
      <w:r>
        <w:rPr>
          <w:rtl/>
          <w:lang w:eastAsia="he-IL"/>
        </w:rPr>
        <w:t xml:space="preserve">ולבחירת </w:t>
      </w:r>
      <w:bookmarkStart w:id="5311" w:name="_ETM_Q9_243579"/>
      <w:bookmarkEnd w:id="5311"/>
      <w:r>
        <w:rPr>
          <w:rtl/>
          <w:lang w:eastAsia="he-IL"/>
        </w:rPr>
        <w:t>ה</w:t>
      </w:r>
      <w:r>
        <w:rPr>
          <w:rFonts w:hint="cs"/>
          <w:rtl/>
          <w:lang w:eastAsia="he-IL"/>
        </w:rPr>
        <w:t>ע</w:t>
      </w:r>
      <w:r>
        <w:rPr>
          <w:rtl/>
          <w:lang w:eastAsia="he-IL"/>
        </w:rPr>
        <w:t xml:space="preserve">ם </w:t>
      </w:r>
      <w:bookmarkStart w:id="5312" w:name="_ETM_Q9_243819"/>
      <w:bookmarkEnd w:id="5312"/>
      <w:r>
        <w:rPr>
          <w:rtl/>
          <w:lang w:eastAsia="he-IL"/>
        </w:rPr>
        <w:t xml:space="preserve">אין </w:t>
      </w:r>
      <w:bookmarkStart w:id="5313" w:name="_ETM_Q9_243969"/>
      <w:bookmarkEnd w:id="5313"/>
      <w:r>
        <w:rPr>
          <w:rtl/>
          <w:lang w:eastAsia="he-IL"/>
        </w:rPr>
        <w:t>משמעות</w:t>
      </w:r>
      <w:r>
        <w:rPr>
          <w:rFonts w:hint="cs"/>
          <w:rtl/>
          <w:lang w:eastAsia="he-IL"/>
        </w:rPr>
        <w:t>.</w:t>
      </w:r>
      <w:r>
        <w:rPr>
          <w:rtl/>
          <w:lang w:eastAsia="he-IL"/>
        </w:rPr>
        <w:t xml:space="preserve"> </w:t>
      </w:r>
      <w:bookmarkStart w:id="5314" w:name="_ETM_Q9_245080"/>
      <w:bookmarkEnd w:id="5314"/>
      <w:r>
        <w:rPr>
          <w:rFonts w:hint="cs"/>
          <w:rtl/>
          <w:lang w:eastAsia="he-IL"/>
        </w:rPr>
        <w:t>א</w:t>
      </w:r>
      <w:r>
        <w:rPr>
          <w:rtl/>
          <w:lang w:eastAsia="he-IL"/>
        </w:rPr>
        <w:t xml:space="preserve">ם </w:t>
      </w:r>
      <w:bookmarkStart w:id="5315" w:name="_ETM_Q9_245290"/>
      <w:bookmarkEnd w:id="5315"/>
      <w:r>
        <w:rPr>
          <w:rtl/>
          <w:lang w:eastAsia="he-IL"/>
        </w:rPr>
        <w:t xml:space="preserve">מערכת </w:t>
      </w:r>
      <w:bookmarkStart w:id="5316" w:name="_ETM_Q9_245770"/>
      <w:bookmarkEnd w:id="5316"/>
      <w:r>
        <w:rPr>
          <w:rtl/>
          <w:lang w:eastAsia="he-IL"/>
        </w:rPr>
        <w:t xml:space="preserve">המשפט </w:t>
      </w:r>
      <w:bookmarkStart w:id="5317" w:name="_ETM_Q9_246250"/>
      <w:bookmarkEnd w:id="5317"/>
      <w:r>
        <w:rPr>
          <w:rtl/>
          <w:lang w:eastAsia="he-IL"/>
        </w:rPr>
        <w:t xml:space="preserve">משרתת </w:t>
      </w:r>
      <w:bookmarkStart w:id="5318" w:name="_ETM_Q9_246910"/>
      <w:bookmarkEnd w:id="5318"/>
      <w:r>
        <w:rPr>
          <w:rtl/>
          <w:lang w:eastAsia="he-IL"/>
        </w:rPr>
        <w:t>אתכם</w:t>
      </w:r>
      <w:r>
        <w:rPr>
          <w:rFonts w:hint="cs"/>
          <w:rtl/>
          <w:lang w:eastAsia="he-IL"/>
        </w:rPr>
        <w:t>,</w:t>
      </w:r>
      <w:r>
        <w:rPr>
          <w:rtl/>
          <w:lang w:eastAsia="he-IL"/>
        </w:rPr>
        <w:t xml:space="preserve"> </w:t>
      </w:r>
      <w:bookmarkStart w:id="5319" w:name="_ETM_Q9_247920"/>
      <w:bookmarkEnd w:id="5319"/>
      <w:r>
        <w:rPr>
          <w:rtl/>
          <w:lang w:eastAsia="he-IL"/>
        </w:rPr>
        <w:t xml:space="preserve">זו </w:t>
      </w:r>
      <w:bookmarkStart w:id="5320" w:name="_ETM_Q9_248640"/>
      <w:bookmarkEnd w:id="5320"/>
      <w:r>
        <w:rPr>
          <w:rtl/>
          <w:lang w:eastAsia="he-IL"/>
        </w:rPr>
        <w:t xml:space="preserve">דמוקרטיה </w:t>
      </w:r>
      <w:bookmarkStart w:id="5321" w:name="_ETM_Q9_249480"/>
      <w:bookmarkEnd w:id="5321"/>
      <w:r>
        <w:rPr>
          <w:rtl/>
          <w:lang w:eastAsia="he-IL"/>
        </w:rPr>
        <w:t>מהותית</w:t>
      </w:r>
      <w:r>
        <w:rPr>
          <w:rFonts w:hint="cs"/>
          <w:rtl/>
          <w:lang w:eastAsia="he-IL"/>
        </w:rPr>
        <w:t>,</w:t>
      </w:r>
      <w:r>
        <w:rPr>
          <w:rtl/>
          <w:lang w:eastAsia="he-IL"/>
        </w:rPr>
        <w:t xml:space="preserve"> </w:t>
      </w:r>
      <w:bookmarkStart w:id="5322" w:name="_ETM_Q9_250390"/>
      <w:bookmarkEnd w:id="5322"/>
      <w:r>
        <w:rPr>
          <w:rtl/>
          <w:lang w:eastAsia="he-IL"/>
        </w:rPr>
        <w:t>א</w:t>
      </w:r>
      <w:r>
        <w:rPr>
          <w:rFonts w:hint="cs"/>
          <w:rtl/>
          <w:lang w:eastAsia="he-IL"/>
        </w:rPr>
        <w:t>ך</w:t>
      </w:r>
      <w:r>
        <w:rPr>
          <w:rtl/>
          <w:lang w:eastAsia="he-IL"/>
        </w:rPr>
        <w:t xml:space="preserve"> </w:t>
      </w:r>
      <w:bookmarkStart w:id="5323" w:name="_ETM_Q9_250810"/>
      <w:bookmarkEnd w:id="5323"/>
      <w:r>
        <w:rPr>
          <w:rtl/>
          <w:lang w:eastAsia="he-IL"/>
        </w:rPr>
        <w:t xml:space="preserve">אם </w:t>
      </w:r>
      <w:bookmarkStart w:id="5324" w:name="_ETM_Q9_250900"/>
      <w:bookmarkEnd w:id="5324"/>
      <w:r>
        <w:rPr>
          <w:rtl/>
          <w:lang w:eastAsia="he-IL"/>
        </w:rPr>
        <w:t xml:space="preserve">חלילה </w:t>
      </w:r>
      <w:bookmarkStart w:id="5325" w:name="_ETM_Q9_251470"/>
      <w:bookmarkEnd w:id="5325"/>
      <w:r>
        <w:rPr>
          <w:rtl/>
          <w:lang w:eastAsia="he-IL"/>
        </w:rPr>
        <w:t xml:space="preserve">מערכת </w:t>
      </w:r>
      <w:bookmarkStart w:id="5326" w:name="_ETM_Q9_251890"/>
      <w:bookmarkEnd w:id="5326"/>
      <w:r>
        <w:rPr>
          <w:rtl/>
          <w:lang w:eastAsia="he-IL"/>
        </w:rPr>
        <w:t xml:space="preserve">המשפט </w:t>
      </w:r>
      <w:bookmarkStart w:id="5327" w:name="_ETM_Q9_252370"/>
      <w:bookmarkEnd w:id="5327"/>
      <w:r>
        <w:rPr>
          <w:rtl/>
          <w:lang w:eastAsia="he-IL"/>
        </w:rPr>
        <w:t xml:space="preserve">משרתת </w:t>
      </w:r>
      <w:bookmarkStart w:id="5328" w:name="_ETM_Q9_253000"/>
      <w:bookmarkEnd w:id="5328"/>
      <w:r>
        <w:rPr>
          <w:rtl/>
          <w:lang w:eastAsia="he-IL"/>
        </w:rPr>
        <w:t xml:space="preserve">את </w:t>
      </w:r>
      <w:bookmarkStart w:id="5329" w:name="_ETM_Q9_253120"/>
      <w:bookmarkEnd w:id="5329"/>
      <w:r>
        <w:rPr>
          <w:rtl/>
          <w:lang w:eastAsia="he-IL"/>
        </w:rPr>
        <w:t xml:space="preserve">שלטון </w:t>
      </w:r>
      <w:bookmarkStart w:id="5330" w:name="_ETM_Q9_253540"/>
      <w:bookmarkEnd w:id="5330"/>
      <w:r>
        <w:rPr>
          <w:rtl/>
          <w:lang w:eastAsia="he-IL"/>
        </w:rPr>
        <w:t>הימין</w:t>
      </w:r>
      <w:r>
        <w:rPr>
          <w:rFonts w:hint="cs"/>
          <w:rtl/>
          <w:lang w:eastAsia="he-IL"/>
        </w:rPr>
        <w:t>,</w:t>
      </w:r>
      <w:r>
        <w:rPr>
          <w:rtl/>
          <w:lang w:eastAsia="he-IL"/>
        </w:rPr>
        <w:t xml:space="preserve"> </w:t>
      </w:r>
      <w:bookmarkStart w:id="5331" w:name="_ETM_Q9_254440"/>
      <w:bookmarkEnd w:id="5331"/>
      <w:r>
        <w:rPr>
          <w:rtl/>
          <w:lang w:eastAsia="he-IL"/>
        </w:rPr>
        <w:t xml:space="preserve">זהו </w:t>
      </w:r>
      <w:bookmarkStart w:id="5332" w:name="_ETM_Q9_254830"/>
      <w:bookmarkEnd w:id="5332"/>
      <w:r>
        <w:rPr>
          <w:rtl/>
          <w:lang w:eastAsia="he-IL"/>
        </w:rPr>
        <w:t xml:space="preserve">באג </w:t>
      </w:r>
      <w:bookmarkStart w:id="5333" w:name="_ETM_Q9_255190"/>
      <w:bookmarkEnd w:id="5333"/>
      <w:r>
        <w:rPr>
          <w:rtl/>
          <w:lang w:eastAsia="he-IL"/>
        </w:rPr>
        <w:t xml:space="preserve">בתוכנה </w:t>
      </w:r>
      <w:bookmarkStart w:id="5334" w:name="_ETM_Q9_255850"/>
      <w:bookmarkEnd w:id="5334"/>
      <w:r>
        <w:rPr>
          <w:rtl/>
          <w:lang w:eastAsia="he-IL"/>
        </w:rPr>
        <w:t xml:space="preserve">שצריך </w:t>
      </w:r>
      <w:bookmarkStart w:id="5335" w:name="_ETM_Q9_256420"/>
      <w:bookmarkEnd w:id="5335"/>
      <w:r>
        <w:rPr>
          <w:rtl/>
          <w:lang w:eastAsia="he-IL"/>
        </w:rPr>
        <w:t>לתקן</w:t>
      </w:r>
      <w:r>
        <w:rPr>
          <w:rFonts w:hint="cs"/>
          <w:rtl/>
          <w:lang w:eastAsia="he-IL"/>
        </w:rPr>
        <w:t>.</w:t>
      </w:r>
      <w:r>
        <w:rPr>
          <w:rtl/>
          <w:lang w:eastAsia="he-IL"/>
        </w:rPr>
        <w:t xml:space="preserve"> </w:t>
      </w:r>
      <w:bookmarkStart w:id="5336" w:name="_ETM_Q9_257680"/>
      <w:bookmarkEnd w:id="5336"/>
      <w:r>
        <w:rPr>
          <w:rtl/>
          <w:lang w:eastAsia="he-IL"/>
        </w:rPr>
        <w:t>בקיצור</w:t>
      </w:r>
      <w:r>
        <w:rPr>
          <w:rFonts w:hint="cs"/>
          <w:rtl/>
          <w:lang w:eastAsia="he-IL"/>
        </w:rPr>
        <w:t>,</w:t>
      </w:r>
      <w:r>
        <w:rPr>
          <w:rtl/>
          <w:lang w:eastAsia="he-IL"/>
        </w:rPr>
        <w:t xml:space="preserve"> </w:t>
      </w:r>
      <w:bookmarkStart w:id="5337" w:name="_ETM_Q9_259000"/>
      <w:bookmarkEnd w:id="5337"/>
      <w:r>
        <w:rPr>
          <w:rtl/>
          <w:lang w:eastAsia="he-IL"/>
        </w:rPr>
        <w:t xml:space="preserve">כל </w:t>
      </w:r>
      <w:bookmarkStart w:id="5338" w:name="_ETM_Q9_259240"/>
      <w:bookmarkEnd w:id="5338"/>
      <w:r>
        <w:rPr>
          <w:rtl/>
          <w:lang w:eastAsia="he-IL"/>
        </w:rPr>
        <w:t xml:space="preserve">מה </w:t>
      </w:r>
      <w:bookmarkStart w:id="5339" w:name="_ETM_Q9_259360"/>
      <w:bookmarkEnd w:id="5339"/>
      <w:r>
        <w:rPr>
          <w:rtl/>
          <w:lang w:eastAsia="he-IL"/>
        </w:rPr>
        <w:t xml:space="preserve">שאתם </w:t>
      </w:r>
      <w:bookmarkStart w:id="5340" w:name="_ETM_Q9_259810"/>
      <w:bookmarkEnd w:id="5340"/>
      <w:r>
        <w:rPr>
          <w:rtl/>
          <w:lang w:eastAsia="he-IL"/>
        </w:rPr>
        <w:t xml:space="preserve">עושים </w:t>
      </w:r>
      <w:bookmarkStart w:id="5341" w:name="_ETM_Q9_260140"/>
      <w:bookmarkEnd w:id="5341"/>
      <w:r>
        <w:rPr>
          <w:rtl/>
          <w:lang w:eastAsia="he-IL"/>
        </w:rPr>
        <w:t xml:space="preserve">בשם </w:t>
      </w:r>
      <w:bookmarkStart w:id="5342" w:name="_ETM_Q9_260470"/>
      <w:bookmarkEnd w:id="5342"/>
      <w:r>
        <w:rPr>
          <w:rtl/>
          <w:lang w:eastAsia="he-IL"/>
        </w:rPr>
        <w:t>הדמוקרטיה</w:t>
      </w:r>
      <w:r>
        <w:rPr>
          <w:rFonts w:hint="cs"/>
          <w:rtl/>
          <w:lang w:eastAsia="he-IL"/>
        </w:rPr>
        <w:t>,</w:t>
      </w:r>
      <w:r>
        <w:rPr>
          <w:rtl/>
          <w:lang w:eastAsia="he-IL"/>
        </w:rPr>
        <w:t xml:space="preserve"> </w:t>
      </w:r>
      <w:bookmarkStart w:id="5343" w:name="_ETM_Q9_261980"/>
      <w:bookmarkEnd w:id="5343"/>
      <w:r>
        <w:rPr>
          <w:rtl/>
          <w:lang w:eastAsia="he-IL"/>
        </w:rPr>
        <w:t xml:space="preserve">אם </w:t>
      </w:r>
      <w:bookmarkStart w:id="5344" w:name="_ETM_Q9_262190"/>
      <w:bookmarkEnd w:id="5344"/>
      <w:r>
        <w:rPr>
          <w:rtl/>
          <w:lang w:eastAsia="he-IL"/>
        </w:rPr>
        <w:t xml:space="preserve">הוא </w:t>
      </w:r>
      <w:bookmarkStart w:id="5345" w:name="_ETM_Q9_262310"/>
      <w:bookmarkEnd w:id="5345"/>
      <w:r>
        <w:rPr>
          <w:rtl/>
          <w:lang w:eastAsia="he-IL"/>
        </w:rPr>
        <w:t xml:space="preserve">נעשה </w:t>
      </w:r>
      <w:bookmarkStart w:id="5346" w:name="_ETM_Q9_262790"/>
      <w:bookmarkEnd w:id="5346"/>
      <w:r>
        <w:rPr>
          <w:rtl/>
          <w:lang w:eastAsia="he-IL"/>
        </w:rPr>
        <w:t xml:space="preserve">על </w:t>
      </w:r>
      <w:bookmarkStart w:id="5347" w:name="_ETM_Q9_262880"/>
      <w:bookmarkEnd w:id="5347"/>
      <w:r>
        <w:rPr>
          <w:rtl/>
          <w:lang w:eastAsia="he-IL"/>
        </w:rPr>
        <w:t xml:space="preserve">ידינו </w:t>
      </w:r>
      <w:bookmarkStart w:id="5348" w:name="_ETM_Q9_263720"/>
      <w:bookmarkEnd w:id="5348"/>
      <w:r>
        <w:rPr>
          <w:rtl/>
          <w:lang w:eastAsia="he-IL"/>
        </w:rPr>
        <w:t xml:space="preserve">זו </w:t>
      </w:r>
      <w:bookmarkStart w:id="5349" w:name="_ETM_Q9_263990"/>
      <w:bookmarkEnd w:id="5349"/>
      <w:r>
        <w:rPr>
          <w:rtl/>
          <w:lang w:eastAsia="he-IL"/>
        </w:rPr>
        <w:t>כפייה</w:t>
      </w:r>
      <w:r>
        <w:rPr>
          <w:rFonts w:hint="cs"/>
          <w:rtl/>
          <w:lang w:eastAsia="he-IL"/>
        </w:rPr>
        <w:t>,</w:t>
      </w:r>
      <w:r>
        <w:rPr>
          <w:rtl/>
          <w:lang w:eastAsia="he-IL"/>
        </w:rPr>
        <w:t xml:space="preserve"> </w:t>
      </w:r>
      <w:bookmarkStart w:id="5350" w:name="_ETM_Q9_264620"/>
      <w:bookmarkEnd w:id="5350"/>
      <w:r>
        <w:rPr>
          <w:rtl/>
          <w:lang w:eastAsia="he-IL"/>
        </w:rPr>
        <w:t>דיקטטורה</w:t>
      </w:r>
      <w:r>
        <w:rPr>
          <w:rFonts w:hint="cs"/>
          <w:rtl/>
          <w:lang w:eastAsia="he-IL"/>
        </w:rPr>
        <w:t>,</w:t>
      </w:r>
      <w:r>
        <w:rPr>
          <w:rtl/>
          <w:lang w:eastAsia="he-IL"/>
        </w:rPr>
        <w:t xml:space="preserve"> </w:t>
      </w:r>
      <w:bookmarkStart w:id="5351" w:name="_ETM_Q9_265550"/>
      <w:bookmarkEnd w:id="5351"/>
      <w:r>
        <w:rPr>
          <w:rtl/>
          <w:lang w:eastAsia="he-IL"/>
        </w:rPr>
        <w:t>פשיזם</w:t>
      </w:r>
      <w:r>
        <w:rPr>
          <w:rFonts w:hint="cs"/>
          <w:rtl/>
          <w:lang w:eastAsia="he-IL"/>
        </w:rPr>
        <w:t>,</w:t>
      </w:r>
      <w:r>
        <w:rPr>
          <w:rtl/>
          <w:lang w:eastAsia="he-IL"/>
        </w:rPr>
        <w:t xml:space="preserve"> </w:t>
      </w:r>
      <w:bookmarkStart w:id="5352" w:name="_ETM_Q9_266270"/>
      <w:bookmarkEnd w:id="5352"/>
      <w:r>
        <w:rPr>
          <w:rtl/>
          <w:lang w:eastAsia="he-IL"/>
        </w:rPr>
        <w:t xml:space="preserve">קץ </w:t>
      </w:r>
      <w:bookmarkStart w:id="5353" w:name="_ETM_Q9_266569"/>
      <w:bookmarkEnd w:id="5353"/>
      <w:r>
        <w:rPr>
          <w:rtl/>
          <w:lang w:eastAsia="he-IL"/>
        </w:rPr>
        <w:t xml:space="preserve">הדמוקרטיה </w:t>
      </w:r>
      <w:bookmarkStart w:id="5354" w:name="_ETM_Q9_267830"/>
      <w:bookmarkEnd w:id="5354"/>
      <w:r>
        <w:rPr>
          <w:rtl/>
          <w:lang w:eastAsia="he-IL"/>
        </w:rPr>
        <w:t>ואפוקליפסה</w:t>
      </w:r>
      <w:r>
        <w:rPr>
          <w:rFonts w:hint="cs"/>
          <w:rtl/>
          <w:lang w:eastAsia="he-IL"/>
        </w:rPr>
        <w:t>.</w:t>
      </w:r>
    </w:p>
    <w:p w:rsidR="00E86ADC" w:rsidRDefault="00E86ADC" w:rsidP="009C2933">
      <w:pPr>
        <w:pStyle w:val="KeepWithNext"/>
        <w:spacing w:line="276" w:lineRule="auto"/>
        <w:rPr>
          <w:rtl/>
        </w:rPr>
      </w:pPr>
    </w:p>
    <w:p w:rsidR="00E86ADC" w:rsidRDefault="00E86ADC" w:rsidP="009C2933">
      <w:pPr>
        <w:rPr>
          <w:rtl/>
          <w:lang w:eastAsia="he-IL"/>
        </w:rPr>
      </w:pPr>
      <w:bookmarkStart w:id="5355" w:name="_ETM_Q9_269789"/>
      <w:bookmarkEnd w:id="5355"/>
      <w:r>
        <w:rPr>
          <w:rtl/>
          <w:lang w:eastAsia="he-IL"/>
        </w:rPr>
        <w:t xml:space="preserve">אבל </w:t>
      </w:r>
      <w:bookmarkStart w:id="5356" w:name="_ETM_Q9_270090"/>
      <w:bookmarkEnd w:id="5356"/>
      <w:r>
        <w:rPr>
          <w:rtl/>
          <w:lang w:eastAsia="he-IL"/>
        </w:rPr>
        <w:t xml:space="preserve">הגיע </w:t>
      </w:r>
      <w:bookmarkStart w:id="5357" w:name="_ETM_Q9_270359"/>
      <w:bookmarkEnd w:id="5357"/>
      <w:r>
        <w:rPr>
          <w:rtl/>
          <w:lang w:eastAsia="he-IL"/>
        </w:rPr>
        <w:t xml:space="preserve">הזמן </w:t>
      </w:r>
      <w:bookmarkStart w:id="5358" w:name="_ETM_Q9_270719"/>
      <w:bookmarkEnd w:id="5358"/>
      <w:r>
        <w:rPr>
          <w:rtl/>
          <w:lang w:eastAsia="he-IL"/>
        </w:rPr>
        <w:t xml:space="preserve">לברר </w:t>
      </w:r>
      <w:bookmarkStart w:id="5359" w:name="_ETM_Q9_271109"/>
      <w:bookmarkEnd w:id="5359"/>
      <w:r>
        <w:rPr>
          <w:rtl/>
          <w:lang w:eastAsia="he-IL"/>
        </w:rPr>
        <w:t xml:space="preserve">מהי </w:t>
      </w:r>
      <w:bookmarkStart w:id="5360" w:name="_ETM_Q9_271380"/>
      <w:bookmarkEnd w:id="5360"/>
      <w:r>
        <w:rPr>
          <w:rtl/>
          <w:lang w:eastAsia="he-IL"/>
        </w:rPr>
        <w:t xml:space="preserve">באמת </w:t>
      </w:r>
      <w:bookmarkStart w:id="5361" w:name="_ETM_Q9_271740"/>
      <w:bookmarkEnd w:id="5361"/>
      <w:r>
        <w:rPr>
          <w:rtl/>
          <w:lang w:eastAsia="he-IL"/>
        </w:rPr>
        <w:t>דמוקרטיה</w:t>
      </w:r>
      <w:r>
        <w:rPr>
          <w:rFonts w:hint="cs"/>
          <w:rtl/>
          <w:lang w:eastAsia="he-IL"/>
        </w:rPr>
        <w:t>,</w:t>
      </w:r>
      <w:r>
        <w:rPr>
          <w:rtl/>
          <w:lang w:eastAsia="he-IL"/>
        </w:rPr>
        <w:t xml:space="preserve"> </w:t>
      </w:r>
      <w:bookmarkStart w:id="5362" w:name="_ETM_Q9_272429"/>
      <w:bookmarkEnd w:id="5362"/>
      <w:r>
        <w:rPr>
          <w:rtl/>
          <w:lang w:eastAsia="he-IL"/>
        </w:rPr>
        <w:t xml:space="preserve">אדוני </w:t>
      </w:r>
      <w:bookmarkStart w:id="5363" w:name="_ETM_Q9_272789"/>
      <w:bookmarkEnd w:id="5363"/>
      <w:r>
        <w:rPr>
          <w:rtl/>
          <w:lang w:eastAsia="he-IL"/>
        </w:rPr>
        <w:t>היושב-ראש</w:t>
      </w:r>
      <w:r>
        <w:rPr>
          <w:rFonts w:hint="cs"/>
          <w:rtl/>
          <w:lang w:eastAsia="he-IL"/>
        </w:rPr>
        <w:t>.</w:t>
      </w:r>
      <w:r>
        <w:rPr>
          <w:rtl/>
          <w:lang w:eastAsia="he-IL"/>
        </w:rPr>
        <w:t xml:space="preserve"> </w:t>
      </w:r>
      <w:bookmarkStart w:id="5364" w:name="_ETM_Q9_274069"/>
      <w:bookmarkEnd w:id="5364"/>
      <w:r>
        <w:rPr>
          <w:rtl/>
          <w:lang w:eastAsia="he-IL"/>
        </w:rPr>
        <w:t xml:space="preserve">האם </w:t>
      </w:r>
      <w:bookmarkStart w:id="5365" w:name="_ETM_Q9_274340"/>
      <w:bookmarkEnd w:id="5365"/>
      <w:r>
        <w:rPr>
          <w:rtl/>
          <w:lang w:eastAsia="he-IL"/>
        </w:rPr>
        <w:t xml:space="preserve">הדמוקרטיה </w:t>
      </w:r>
      <w:bookmarkStart w:id="5366" w:name="_ETM_Q9_275000"/>
      <w:bookmarkEnd w:id="5366"/>
      <w:r>
        <w:rPr>
          <w:rtl/>
          <w:lang w:eastAsia="he-IL"/>
        </w:rPr>
        <w:t xml:space="preserve">היא </w:t>
      </w:r>
      <w:bookmarkStart w:id="5367" w:name="_ETM_Q9_275090"/>
      <w:bookmarkEnd w:id="5367"/>
      <w:r>
        <w:rPr>
          <w:rtl/>
          <w:lang w:eastAsia="he-IL"/>
        </w:rPr>
        <w:t xml:space="preserve">שלטון </w:t>
      </w:r>
      <w:bookmarkStart w:id="5368" w:name="_ETM_Q9_275569"/>
      <w:bookmarkEnd w:id="5368"/>
      <w:r>
        <w:rPr>
          <w:rtl/>
          <w:lang w:eastAsia="he-IL"/>
        </w:rPr>
        <w:t>החוק</w:t>
      </w:r>
      <w:r>
        <w:rPr>
          <w:rFonts w:hint="cs"/>
          <w:rtl/>
          <w:lang w:eastAsia="he-IL"/>
        </w:rPr>
        <w:t>?</w:t>
      </w:r>
      <w:r>
        <w:rPr>
          <w:rtl/>
          <w:lang w:eastAsia="he-IL"/>
        </w:rPr>
        <w:t xml:space="preserve"> </w:t>
      </w:r>
      <w:bookmarkStart w:id="5369" w:name="_ETM_Q9_276750"/>
      <w:bookmarkEnd w:id="5369"/>
      <w:r>
        <w:rPr>
          <w:rtl/>
          <w:lang w:eastAsia="he-IL"/>
        </w:rPr>
        <w:t xml:space="preserve">הרי </w:t>
      </w:r>
      <w:bookmarkStart w:id="5370" w:name="_ETM_Q9_276990"/>
      <w:bookmarkEnd w:id="5370"/>
      <w:r>
        <w:rPr>
          <w:rtl/>
          <w:lang w:eastAsia="he-IL"/>
        </w:rPr>
        <w:t xml:space="preserve">כל </w:t>
      </w:r>
      <w:bookmarkStart w:id="5371" w:name="_ETM_Q9_277200"/>
      <w:bookmarkEnd w:id="5371"/>
      <w:r>
        <w:rPr>
          <w:rtl/>
          <w:lang w:eastAsia="he-IL"/>
        </w:rPr>
        <w:t xml:space="preserve">הזמן </w:t>
      </w:r>
      <w:bookmarkStart w:id="5372" w:name="_ETM_Q9_277530"/>
      <w:bookmarkEnd w:id="5372"/>
      <w:r>
        <w:rPr>
          <w:rtl/>
          <w:lang w:eastAsia="he-IL"/>
        </w:rPr>
        <w:t xml:space="preserve">רוממות </w:t>
      </w:r>
      <w:bookmarkStart w:id="5373" w:name="_ETM_Q9_277980"/>
      <w:bookmarkEnd w:id="5373"/>
      <w:r>
        <w:rPr>
          <w:rtl/>
          <w:lang w:eastAsia="he-IL"/>
        </w:rPr>
        <w:t xml:space="preserve">שלטון </w:t>
      </w:r>
      <w:bookmarkStart w:id="5374" w:name="_ETM_Q9_278400"/>
      <w:bookmarkEnd w:id="5374"/>
      <w:r>
        <w:rPr>
          <w:rtl/>
          <w:lang w:eastAsia="he-IL"/>
        </w:rPr>
        <w:t xml:space="preserve">החוק </w:t>
      </w:r>
      <w:bookmarkStart w:id="5375" w:name="_ETM_Q9_278700"/>
      <w:bookmarkEnd w:id="5375"/>
      <w:r>
        <w:rPr>
          <w:rtl/>
          <w:lang w:eastAsia="he-IL"/>
        </w:rPr>
        <w:t>בפיכם</w:t>
      </w:r>
      <w:r>
        <w:rPr>
          <w:rFonts w:hint="cs"/>
          <w:rtl/>
          <w:lang w:eastAsia="he-IL"/>
        </w:rPr>
        <w:t>.</w:t>
      </w:r>
      <w:r>
        <w:rPr>
          <w:rtl/>
          <w:lang w:eastAsia="he-IL"/>
        </w:rPr>
        <w:t xml:space="preserve"> </w:t>
      </w:r>
      <w:bookmarkStart w:id="5376" w:name="_ETM_Q9_279880"/>
      <w:bookmarkEnd w:id="5376"/>
      <w:r>
        <w:rPr>
          <w:rtl/>
          <w:lang w:eastAsia="he-IL"/>
        </w:rPr>
        <w:t xml:space="preserve">אתם </w:t>
      </w:r>
      <w:bookmarkStart w:id="5377" w:name="_ETM_Q9_280270"/>
      <w:bookmarkEnd w:id="5377"/>
      <w:r>
        <w:rPr>
          <w:rtl/>
          <w:lang w:eastAsia="he-IL"/>
        </w:rPr>
        <w:t xml:space="preserve">דואגים </w:t>
      </w:r>
      <w:bookmarkStart w:id="5378" w:name="_ETM_Q9_280750"/>
      <w:bookmarkEnd w:id="5378"/>
      <w:r>
        <w:rPr>
          <w:rtl/>
          <w:lang w:eastAsia="he-IL"/>
        </w:rPr>
        <w:t xml:space="preserve">לכאורה </w:t>
      </w:r>
      <w:bookmarkStart w:id="5379" w:name="_ETM_Q9_281200"/>
      <w:bookmarkEnd w:id="5379"/>
      <w:r>
        <w:rPr>
          <w:rtl/>
          <w:lang w:eastAsia="he-IL"/>
        </w:rPr>
        <w:t xml:space="preserve">לשלטון </w:t>
      </w:r>
      <w:bookmarkStart w:id="5380" w:name="_ETM_Q9_281740"/>
      <w:bookmarkEnd w:id="5380"/>
      <w:r>
        <w:rPr>
          <w:rtl/>
          <w:lang w:eastAsia="he-IL"/>
        </w:rPr>
        <w:t xml:space="preserve">החוק </w:t>
      </w:r>
      <w:bookmarkStart w:id="5381" w:name="_ETM_Q9_282100"/>
      <w:bookmarkEnd w:id="5381"/>
      <w:r>
        <w:rPr>
          <w:rtl/>
          <w:lang w:eastAsia="he-IL"/>
        </w:rPr>
        <w:t>ואנחנו</w:t>
      </w:r>
      <w:r>
        <w:rPr>
          <w:rFonts w:hint="cs"/>
          <w:rtl/>
          <w:lang w:eastAsia="he-IL"/>
        </w:rPr>
        <w:t>,</w:t>
      </w:r>
      <w:r>
        <w:rPr>
          <w:rtl/>
          <w:lang w:eastAsia="he-IL"/>
        </w:rPr>
        <w:t xml:space="preserve"> </w:t>
      </w:r>
      <w:bookmarkStart w:id="5382" w:name="_ETM_Q9_283270"/>
      <w:bookmarkEnd w:id="5382"/>
      <w:r>
        <w:rPr>
          <w:rtl/>
          <w:lang w:eastAsia="he-IL"/>
        </w:rPr>
        <w:t>לטענתכם</w:t>
      </w:r>
      <w:r>
        <w:rPr>
          <w:rFonts w:hint="cs"/>
          <w:rtl/>
          <w:lang w:eastAsia="he-IL"/>
        </w:rPr>
        <w:t>,</w:t>
      </w:r>
      <w:r>
        <w:rPr>
          <w:rtl/>
          <w:lang w:eastAsia="he-IL"/>
        </w:rPr>
        <w:t xml:space="preserve"> </w:t>
      </w:r>
      <w:bookmarkStart w:id="5383" w:name="_ETM_Q9_284200"/>
      <w:bookmarkEnd w:id="5383"/>
      <w:r>
        <w:rPr>
          <w:rtl/>
          <w:lang w:eastAsia="he-IL"/>
        </w:rPr>
        <w:t xml:space="preserve">האיום </w:t>
      </w:r>
      <w:bookmarkStart w:id="5384" w:name="_ETM_Q9_284650"/>
      <w:bookmarkEnd w:id="5384"/>
      <w:r>
        <w:rPr>
          <w:rtl/>
          <w:lang w:eastAsia="he-IL"/>
        </w:rPr>
        <w:t xml:space="preserve">על </w:t>
      </w:r>
      <w:bookmarkStart w:id="5385" w:name="_ETM_Q9_284770"/>
      <w:bookmarkEnd w:id="5385"/>
      <w:r>
        <w:rPr>
          <w:rtl/>
          <w:lang w:eastAsia="he-IL"/>
        </w:rPr>
        <w:t xml:space="preserve">שלטון </w:t>
      </w:r>
      <w:bookmarkStart w:id="5386" w:name="_ETM_Q9_285220"/>
      <w:bookmarkEnd w:id="5386"/>
      <w:r>
        <w:rPr>
          <w:rtl/>
          <w:lang w:eastAsia="he-IL"/>
        </w:rPr>
        <w:t>החוק</w:t>
      </w:r>
      <w:r>
        <w:rPr>
          <w:rFonts w:hint="cs"/>
          <w:rtl/>
          <w:lang w:eastAsia="he-IL"/>
        </w:rPr>
        <w:t>.</w:t>
      </w:r>
      <w:r>
        <w:rPr>
          <w:rtl/>
          <w:lang w:eastAsia="he-IL"/>
        </w:rPr>
        <w:t xml:space="preserve"> </w:t>
      </w:r>
      <w:bookmarkStart w:id="5387" w:name="_ETM_Q9_286140"/>
      <w:bookmarkEnd w:id="5387"/>
      <w:r>
        <w:rPr>
          <w:rtl/>
          <w:lang w:eastAsia="he-IL"/>
        </w:rPr>
        <w:t xml:space="preserve">אבל </w:t>
      </w:r>
      <w:bookmarkStart w:id="5388" w:name="_ETM_Q9_286469"/>
      <w:bookmarkEnd w:id="5388"/>
      <w:r>
        <w:rPr>
          <w:rtl/>
          <w:lang w:eastAsia="he-IL"/>
        </w:rPr>
        <w:t xml:space="preserve">זוהי </w:t>
      </w:r>
      <w:bookmarkStart w:id="5389" w:name="_ETM_Q9_286920"/>
      <w:bookmarkEnd w:id="5389"/>
      <w:r>
        <w:rPr>
          <w:rtl/>
          <w:lang w:eastAsia="he-IL"/>
        </w:rPr>
        <w:t xml:space="preserve">הנדסה </w:t>
      </w:r>
      <w:bookmarkStart w:id="5390" w:name="_ETM_Q9_287429"/>
      <w:bookmarkEnd w:id="5390"/>
      <w:r>
        <w:rPr>
          <w:rtl/>
          <w:lang w:eastAsia="he-IL"/>
        </w:rPr>
        <w:t xml:space="preserve">תודעה </w:t>
      </w:r>
      <w:bookmarkStart w:id="5391" w:name="_ETM_Q9_287850"/>
      <w:bookmarkEnd w:id="5391"/>
      <w:r>
        <w:rPr>
          <w:rtl/>
          <w:lang w:eastAsia="he-IL"/>
        </w:rPr>
        <w:t>מזוקקת</w:t>
      </w:r>
      <w:r>
        <w:rPr>
          <w:rFonts w:hint="cs"/>
          <w:rtl/>
          <w:lang w:eastAsia="he-IL"/>
        </w:rPr>
        <w:t>.</w:t>
      </w:r>
      <w:r>
        <w:rPr>
          <w:rtl/>
          <w:lang w:eastAsia="he-IL"/>
        </w:rPr>
        <w:t xml:space="preserve"> </w:t>
      </w:r>
      <w:bookmarkStart w:id="5392" w:name="_ETM_Q9_289200"/>
      <w:bookmarkEnd w:id="5392"/>
      <w:r>
        <w:rPr>
          <w:rtl/>
          <w:lang w:eastAsia="he-IL"/>
        </w:rPr>
        <w:t xml:space="preserve">הדמוקרטיה </w:t>
      </w:r>
      <w:bookmarkStart w:id="5393" w:name="_ETM_Q9_290010"/>
      <w:bookmarkEnd w:id="5393"/>
      <w:r>
        <w:rPr>
          <w:rtl/>
          <w:lang w:eastAsia="he-IL"/>
        </w:rPr>
        <w:t xml:space="preserve">איננה </w:t>
      </w:r>
      <w:bookmarkStart w:id="5394" w:name="_ETM_Q9_290370"/>
      <w:bookmarkEnd w:id="5394"/>
      <w:r>
        <w:rPr>
          <w:rtl/>
          <w:lang w:eastAsia="he-IL"/>
        </w:rPr>
        <w:t xml:space="preserve">שלטון </w:t>
      </w:r>
      <w:bookmarkStart w:id="5395" w:name="_ETM_Q9_290880"/>
      <w:bookmarkEnd w:id="5395"/>
      <w:r>
        <w:rPr>
          <w:rtl/>
          <w:lang w:eastAsia="he-IL"/>
        </w:rPr>
        <w:t xml:space="preserve">החוק </w:t>
      </w:r>
      <w:bookmarkStart w:id="5396" w:name="_ETM_Q9_291900"/>
      <w:bookmarkEnd w:id="5396"/>
      <w:r>
        <w:rPr>
          <w:rtl/>
          <w:lang w:eastAsia="he-IL"/>
        </w:rPr>
        <w:t xml:space="preserve">אלא </w:t>
      </w:r>
      <w:bookmarkStart w:id="5397" w:name="_ETM_Q9_292200"/>
      <w:bookmarkEnd w:id="5397"/>
      <w:r>
        <w:rPr>
          <w:rtl/>
          <w:lang w:eastAsia="he-IL"/>
        </w:rPr>
        <w:t xml:space="preserve">שלטון </w:t>
      </w:r>
      <w:bookmarkStart w:id="5398" w:name="_ETM_Q9_292800"/>
      <w:bookmarkEnd w:id="5398"/>
      <w:r>
        <w:rPr>
          <w:rtl/>
          <w:lang w:eastAsia="he-IL"/>
        </w:rPr>
        <w:t>המחוקק</w:t>
      </w:r>
      <w:r>
        <w:rPr>
          <w:rFonts w:hint="cs"/>
          <w:rtl/>
          <w:lang w:eastAsia="he-IL"/>
        </w:rPr>
        <w:t>.</w:t>
      </w:r>
      <w:r>
        <w:rPr>
          <w:rtl/>
          <w:lang w:eastAsia="he-IL"/>
        </w:rPr>
        <w:t xml:space="preserve"> </w:t>
      </w:r>
      <w:bookmarkStart w:id="5399" w:name="_ETM_Q9_294229"/>
      <w:bookmarkEnd w:id="5399"/>
      <w:r>
        <w:rPr>
          <w:rtl/>
          <w:lang w:eastAsia="he-IL"/>
        </w:rPr>
        <w:t xml:space="preserve">מהות </w:t>
      </w:r>
      <w:bookmarkStart w:id="5400" w:name="_ETM_Q9_294799"/>
      <w:bookmarkEnd w:id="5400"/>
      <w:r>
        <w:rPr>
          <w:rtl/>
          <w:lang w:eastAsia="he-IL"/>
        </w:rPr>
        <w:t xml:space="preserve">הדמוקרטיה </w:t>
      </w:r>
      <w:bookmarkStart w:id="5401" w:name="_ETM_Q9_295640"/>
      <w:bookmarkEnd w:id="5401"/>
      <w:r>
        <w:rPr>
          <w:rtl/>
          <w:lang w:eastAsia="he-IL"/>
        </w:rPr>
        <w:t xml:space="preserve">היא </w:t>
      </w:r>
      <w:bookmarkStart w:id="5402" w:name="_ETM_Q9_296420"/>
      <w:bookmarkEnd w:id="5402"/>
      <w:r>
        <w:rPr>
          <w:rtl/>
          <w:lang w:eastAsia="he-IL"/>
        </w:rPr>
        <w:t xml:space="preserve">שלטון </w:t>
      </w:r>
      <w:bookmarkStart w:id="5403" w:name="_ETM_Q9_297320"/>
      <w:bookmarkEnd w:id="5403"/>
      <w:r>
        <w:rPr>
          <w:rtl/>
          <w:lang w:eastAsia="he-IL"/>
        </w:rPr>
        <w:t xml:space="preserve">העם </w:t>
      </w:r>
      <w:bookmarkStart w:id="5404" w:name="_ETM_Q9_297920"/>
      <w:bookmarkEnd w:id="5404"/>
      <w:r>
        <w:rPr>
          <w:rtl/>
          <w:lang w:eastAsia="he-IL"/>
        </w:rPr>
        <w:t xml:space="preserve">באמצעות </w:t>
      </w:r>
      <w:bookmarkStart w:id="5405" w:name="_ETM_Q9_298549"/>
      <w:bookmarkEnd w:id="5405"/>
      <w:r>
        <w:rPr>
          <w:rtl/>
          <w:lang w:eastAsia="he-IL"/>
        </w:rPr>
        <w:t xml:space="preserve">נציגיו </w:t>
      </w:r>
      <w:bookmarkStart w:id="5406" w:name="_ETM_Q9_299180"/>
      <w:bookmarkEnd w:id="5406"/>
      <w:r>
        <w:rPr>
          <w:rtl/>
          <w:lang w:eastAsia="he-IL"/>
        </w:rPr>
        <w:t xml:space="preserve">הנבחרים </w:t>
      </w:r>
      <w:bookmarkStart w:id="5407" w:name="_ETM_Q9_299840"/>
      <w:bookmarkEnd w:id="5407"/>
      <w:r>
        <w:rPr>
          <w:rtl/>
          <w:lang w:eastAsia="he-IL"/>
        </w:rPr>
        <w:t xml:space="preserve">בבית </w:t>
      </w:r>
      <w:bookmarkStart w:id="5408" w:name="_ETM_Q9_300170"/>
      <w:bookmarkEnd w:id="5408"/>
      <w:r>
        <w:rPr>
          <w:rtl/>
          <w:lang w:eastAsia="he-IL"/>
        </w:rPr>
        <w:t>המחוקקים</w:t>
      </w:r>
      <w:r>
        <w:rPr>
          <w:rFonts w:hint="cs"/>
          <w:rtl/>
          <w:lang w:eastAsia="he-IL"/>
        </w:rPr>
        <w:t>;</w:t>
      </w:r>
      <w:r>
        <w:rPr>
          <w:rtl/>
          <w:lang w:eastAsia="he-IL"/>
        </w:rPr>
        <w:t xml:space="preserve"> </w:t>
      </w:r>
      <w:bookmarkStart w:id="5409" w:name="_ETM_Q9_301700"/>
      <w:bookmarkEnd w:id="5409"/>
      <w:r>
        <w:rPr>
          <w:rtl/>
          <w:lang w:eastAsia="he-IL"/>
        </w:rPr>
        <w:t xml:space="preserve">לא </w:t>
      </w:r>
      <w:bookmarkStart w:id="5410" w:name="_ETM_Q9_301970"/>
      <w:bookmarkEnd w:id="5410"/>
      <w:r>
        <w:rPr>
          <w:rtl/>
          <w:lang w:eastAsia="he-IL"/>
        </w:rPr>
        <w:t xml:space="preserve">שלטון </w:t>
      </w:r>
      <w:bookmarkStart w:id="5411" w:name="_ETM_Q9_302450"/>
      <w:bookmarkEnd w:id="5411"/>
      <w:r>
        <w:rPr>
          <w:rtl/>
          <w:lang w:eastAsia="he-IL"/>
        </w:rPr>
        <w:t xml:space="preserve">החוק </w:t>
      </w:r>
      <w:bookmarkStart w:id="5412" w:name="_ETM_Q9_303440"/>
      <w:bookmarkEnd w:id="5412"/>
      <w:r>
        <w:rPr>
          <w:rtl/>
          <w:lang w:eastAsia="he-IL"/>
        </w:rPr>
        <w:t xml:space="preserve">ולא </w:t>
      </w:r>
      <w:bookmarkStart w:id="5413" w:name="_ETM_Q9_303770"/>
      <w:bookmarkEnd w:id="5413"/>
      <w:r>
        <w:rPr>
          <w:rtl/>
          <w:lang w:eastAsia="he-IL"/>
        </w:rPr>
        <w:t xml:space="preserve">שלטון </w:t>
      </w:r>
      <w:bookmarkStart w:id="5414" w:name="_ETM_Q9_304220"/>
      <w:bookmarkEnd w:id="5414"/>
      <w:r>
        <w:rPr>
          <w:rtl/>
          <w:lang w:eastAsia="he-IL"/>
        </w:rPr>
        <w:t xml:space="preserve">הבג"ץ </w:t>
      </w:r>
      <w:bookmarkStart w:id="5415" w:name="_ETM_Q9_305270"/>
      <w:bookmarkEnd w:id="5415"/>
      <w:r>
        <w:rPr>
          <w:rtl/>
          <w:lang w:eastAsia="he-IL"/>
        </w:rPr>
        <w:t xml:space="preserve">אלא </w:t>
      </w:r>
      <w:bookmarkStart w:id="5416" w:name="_ETM_Q9_305539"/>
      <w:bookmarkEnd w:id="5416"/>
      <w:r>
        <w:rPr>
          <w:rtl/>
          <w:lang w:eastAsia="he-IL"/>
        </w:rPr>
        <w:t xml:space="preserve">שלטון </w:t>
      </w:r>
      <w:bookmarkStart w:id="5417" w:name="_ETM_Q9_306109"/>
      <w:bookmarkEnd w:id="5417"/>
      <w:r>
        <w:rPr>
          <w:rtl/>
          <w:lang w:eastAsia="he-IL"/>
        </w:rPr>
        <w:t>העם</w:t>
      </w:r>
      <w:r>
        <w:rPr>
          <w:rFonts w:hint="cs"/>
          <w:rtl/>
          <w:lang w:eastAsia="he-IL"/>
        </w:rPr>
        <w:t>,</w:t>
      </w:r>
      <w:r>
        <w:rPr>
          <w:rtl/>
          <w:lang w:eastAsia="he-IL"/>
        </w:rPr>
        <w:t xml:space="preserve"> </w:t>
      </w:r>
      <w:bookmarkStart w:id="5418" w:name="_ETM_Q9_307039"/>
      <w:bookmarkEnd w:id="5418"/>
      <w:r>
        <w:rPr>
          <w:rtl/>
          <w:lang w:eastAsia="he-IL"/>
        </w:rPr>
        <w:t xml:space="preserve">שלטון </w:t>
      </w:r>
      <w:bookmarkStart w:id="5419" w:name="_ETM_Q9_307969"/>
      <w:bookmarkEnd w:id="5419"/>
      <w:r>
        <w:rPr>
          <w:rtl/>
          <w:lang w:eastAsia="he-IL"/>
        </w:rPr>
        <w:t>המחוקק</w:t>
      </w:r>
      <w:r>
        <w:rPr>
          <w:rFonts w:hint="cs"/>
          <w:rtl/>
          <w:lang w:eastAsia="he-IL"/>
        </w:rPr>
        <w:t>.</w:t>
      </w:r>
    </w:p>
    <w:p w:rsidR="00E86ADC" w:rsidRDefault="00E86ADC" w:rsidP="009C2933">
      <w:pPr>
        <w:rPr>
          <w:rtl/>
          <w:lang w:eastAsia="he-IL"/>
        </w:rPr>
      </w:pPr>
      <w:bookmarkStart w:id="5420" w:name="_ETM_Q9_312119"/>
      <w:bookmarkStart w:id="5421" w:name="_ETM_Q9_312206"/>
      <w:bookmarkEnd w:id="5420"/>
      <w:bookmarkEnd w:id="5421"/>
    </w:p>
    <w:p w:rsidR="00E86ADC" w:rsidRDefault="00E86ADC" w:rsidP="009C2933">
      <w:pPr>
        <w:rPr>
          <w:rtl/>
          <w:lang w:eastAsia="he-IL"/>
        </w:rPr>
      </w:pPr>
      <w:bookmarkStart w:id="5422" w:name="_ETM_Q9_312359"/>
      <w:bookmarkStart w:id="5423" w:name="_ETM_Q9_312441"/>
      <w:bookmarkStart w:id="5424" w:name="_ETM_Q9_309370"/>
      <w:bookmarkEnd w:id="5422"/>
      <w:bookmarkEnd w:id="5423"/>
      <w:bookmarkEnd w:id="5424"/>
      <w:r>
        <w:rPr>
          <w:rtl/>
          <w:lang w:eastAsia="he-IL"/>
        </w:rPr>
        <w:t xml:space="preserve">אדוני </w:t>
      </w:r>
      <w:bookmarkStart w:id="5425" w:name="_ETM_Q9_309849"/>
      <w:bookmarkEnd w:id="5425"/>
      <w:r>
        <w:rPr>
          <w:rtl/>
          <w:lang w:eastAsia="he-IL"/>
        </w:rPr>
        <w:t>היושב-ראש</w:t>
      </w:r>
      <w:r>
        <w:rPr>
          <w:rFonts w:hint="cs"/>
          <w:rtl/>
          <w:lang w:eastAsia="he-IL"/>
        </w:rPr>
        <w:t>,</w:t>
      </w:r>
      <w:r>
        <w:rPr>
          <w:rtl/>
          <w:lang w:eastAsia="he-IL"/>
        </w:rPr>
        <w:t xml:space="preserve"> </w:t>
      </w:r>
      <w:bookmarkStart w:id="5426" w:name="_ETM_Q9_311530"/>
      <w:bookmarkEnd w:id="5426"/>
      <w:r>
        <w:rPr>
          <w:rtl/>
          <w:lang w:eastAsia="he-IL"/>
        </w:rPr>
        <w:t xml:space="preserve">הגיע </w:t>
      </w:r>
      <w:bookmarkStart w:id="5427" w:name="_ETM_Q9_312100"/>
      <w:bookmarkEnd w:id="5427"/>
      <w:r>
        <w:rPr>
          <w:rtl/>
          <w:lang w:eastAsia="he-IL"/>
        </w:rPr>
        <w:t xml:space="preserve">הזמן </w:t>
      </w:r>
      <w:bookmarkStart w:id="5428" w:name="_ETM_Q9_313660"/>
      <w:bookmarkEnd w:id="5428"/>
      <w:r>
        <w:rPr>
          <w:rtl/>
          <w:lang w:eastAsia="he-IL"/>
        </w:rPr>
        <w:t xml:space="preserve">להתעלם </w:t>
      </w:r>
      <w:bookmarkStart w:id="5429" w:name="_ETM_Q9_314889"/>
      <w:bookmarkEnd w:id="5429"/>
      <w:r>
        <w:rPr>
          <w:rFonts w:hint="cs"/>
          <w:rtl/>
          <w:lang w:eastAsia="he-IL"/>
        </w:rPr>
        <w:t>מ</w:t>
      </w:r>
      <w:r>
        <w:rPr>
          <w:rtl/>
          <w:lang w:eastAsia="he-IL"/>
        </w:rPr>
        <w:t xml:space="preserve">רעשי </w:t>
      </w:r>
      <w:bookmarkStart w:id="5430" w:name="_ETM_Q9_315490"/>
      <w:bookmarkEnd w:id="5430"/>
      <w:r>
        <w:rPr>
          <w:rtl/>
          <w:lang w:eastAsia="he-IL"/>
        </w:rPr>
        <w:t xml:space="preserve">הרקע </w:t>
      </w:r>
      <w:bookmarkStart w:id="5431" w:name="_ETM_Q9_316540"/>
      <w:bookmarkEnd w:id="5431"/>
      <w:r>
        <w:rPr>
          <w:rFonts w:hint="cs"/>
          <w:rtl/>
          <w:lang w:eastAsia="he-IL"/>
        </w:rPr>
        <w:t>האנטי-</w:t>
      </w:r>
      <w:r>
        <w:rPr>
          <w:rtl/>
          <w:lang w:eastAsia="he-IL"/>
        </w:rPr>
        <w:t>דמוקרטי</w:t>
      </w:r>
      <w:r>
        <w:rPr>
          <w:rFonts w:hint="cs"/>
          <w:rtl/>
          <w:lang w:eastAsia="he-IL"/>
        </w:rPr>
        <w:t>י</w:t>
      </w:r>
      <w:r>
        <w:rPr>
          <w:rtl/>
          <w:lang w:eastAsia="he-IL"/>
        </w:rPr>
        <w:t xml:space="preserve">ם </w:t>
      </w:r>
      <w:bookmarkStart w:id="5432" w:name="_ETM_Q9_318130"/>
      <w:bookmarkEnd w:id="5432"/>
      <w:r>
        <w:rPr>
          <w:rtl/>
          <w:lang w:eastAsia="he-IL"/>
        </w:rPr>
        <w:t xml:space="preserve">גם </w:t>
      </w:r>
      <w:bookmarkStart w:id="5433" w:name="_ETM_Q9_318550"/>
      <w:bookmarkEnd w:id="5433"/>
      <w:r>
        <w:rPr>
          <w:rtl/>
          <w:lang w:eastAsia="he-IL"/>
        </w:rPr>
        <w:t xml:space="preserve">אם </w:t>
      </w:r>
      <w:bookmarkStart w:id="5434" w:name="_ETM_Q9_318700"/>
      <w:bookmarkEnd w:id="5434"/>
      <w:r>
        <w:rPr>
          <w:rtl/>
          <w:lang w:eastAsia="he-IL"/>
        </w:rPr>
        <w:t xml:space="preserve">הם </w:t>
      </w:r>
      <w:bookmarkStart w:id="5435" w:name="_ETM_Q9_318910"/>
      <w:bookmarkEnd w:id="5435"/>
      <w:r>
        <w:rPr>
          <w:rtl/>
          <w:lang w:eastAsia="he-IL"/>
        </w:rPr>
        <w:t xml:space="preserve">באים </w:t>
      </w:r>
      <w:bookmarkStart w:id="5436" w:name="_ETM_Q9_319270"/>
      <w:bookmarkEnd w:id="5436"/>
      <w:r>
        <w:rPr>
          <w:rtl/>
          <w:lang w:eastAsia="he-IL"/>
        </w:rPr>
        <w:t xml:space="preserve">מפיהם </w:t>
      </w:r>
      <w:bookmarkStart w:id="5437" w:name="_ETM_Q9_319720"/>
      <w:bookmarkEnd w:id="5437"/>
      <w:r>
        <w:rPr>
          <w:rtl/>
          <w:lang w:eastAsia="he-IL"/>
        </w:rPr>
        <w:t>ש</w:t>
      </w:r>
      <w:r>
        <w:rPr>
          <w:rFonts w:hint="cs"/>
          <w:rtl/>
          <w:lang w:eastAsia="he-IL"/>
        </w:rPr>
        <w:t xml:space="preserve">ל </w:t>
      </w:r>
      <w:r>
        <w:rPr>
          <w:rtl/>
          <w:lang w:eastAsia="he-IL"/>
        </w:rPr>
        <w:t xml:space="preserve">מלומדים </w:t>
      </w:r>
      <w:bookmarkStart w:id="5438" w:name="_ETM_Q9_320560"/>
      <w:bookmarkEnd w:id="5438"/>
      <w:r>
        <w:rPr>
          <w:rtl/>
          <w:lang w:eastAsia="he-IL"/>
        </w:rPr>
        <w:t xml:space="preserve">מכובדים </w:t>
      </w:r>
      <w:bookmarkStart w:id="5439" w:name="_ETM_Q9_321190"/>
      <w:bookmarkEnd w:id="5439"/>
      <w:r>
        <w:rPr>
          <w:rtl/>
          <w:lang w:eastAsia="he-IL"/>
        </w:rPr>
        <w:t xml:space="preserve">כמו </w:t>
      </w:r>
      <w:bookmarkStart w:id="5440" w:name="_ETM_Q9_321400"/>
      <w:bookmarkEnd w:id="5440"/>
      <w:r>
        <w:rPr>
          <w:rtl/>
          <w:lang w:eastAsia="he-IL"/>
        </w:rPr>
        <w:t xml:space="preserve">ברק </w:t>
      </w:r>
      <w:bookmarkStart w:id="5441" w:name="_ETM_Q9_321820"/>
      <w:bookmarkEnd w:id="5441"/>
      <w:r>
        <w:rPr>
          <w:rtl/>
          <w:lang w:eastAsia="he-IL"/>
        </w:rPr>
        <w:t>וחבריו</w:t>
      </w:r>
      <w:r>
        <w:rPr>
          <w:rFonts w:hint="cs"/>
          <w:rtl/>
          <w:lang w:eastAsia="he-IL"/>
        </w:rPr>
        <w:t>.</w:t>
      </w:r>
      <w:r>
        <w:rPr>
          <w:rtl/>
          <w:lang w:eastAsia="he-IL"/>
        </w:rPr>
        <w:t xml:space="preserve"> </w:t>
      </w:r>
      <w:bookmarkStart w:id="5442" w:name="_ETM_Q9_323260"/>
      <w:bookmarkEnd w:id="5442"/>
      <w:r>
        <w:rPr>
          <w:rtl/>
          <w:lang w:eastAsia="he-IL"/>
        </w:rPr>
        <w:t xml:space="preserve">עם </w:t>
      </w:r>
      <w:bookmarkStart w:id="5443" w:name="_ETM_Q9_323500"/>
      <w:bookmarkEnd w:id="5443"/>
      <w:r>
        <w:rPr>
          <w:rtl/>
          <w:lang w:eastAsia="he-IL"/>
        </w:rPr>
        <w:t xml:space="preserve">ישראל </w:t>
      </w:r>
      <w:bookmarkStart w:id="5444" w:name="_ETM_Q9_323919"/>
      <w:bookmarkEnd w:id="5444"/>
      <w:r>
        <w:rPr>
          <w:rtl/>
          <w:lang w:eastAsia="he-IL"/>
        </w:rPr>
        <w:t xml:space="preserve">מצפה </w:t>
      </w:r>
      <w:bookmarkStart w:id="5445" w:name="_ETM_Q9_324430"/>
      <w:bookmarkEnd w:id="5445"/>
      <w:r>
        <w:rPr>
          <w:rtl/>
          <w:lang w:eastAsia="he-IL"/>
        </w:rPr>
        <w:t>מא</w:t>
      </w:r>
      <w:r>
        <w:rPr>
          <w:rFonts w:hint="cs"/>
          <w:rtl/>
          <w:lang w:eastAsia="he-IL"/>
        </w:rPr>
        <w:t>י</w:t>
      </w:r>
      <w:r>
        <w:rPr>
          <w:rtl/>
          <w:lang w:eastAsia="he-IL"/>
        </w:rPr>
        <w:t xml:space="preserve">תנו </w:t>
      </w:r>
      <w:bookmarkStart w:id="5446" w:name="_ETM_Q9_324970"/>
      <w:bookmarkEnd w:id="5446"/>
      <w:r>
        <w:rPr>
          <w:rtl/>
          <w:lang w:eastAsia="he-IL"/>
        </w:rPr>
        <w:t>סוף</w:t>
      </w:r>
      <w:bookmarkStart w:id="5447" w:name="_ETM_Q9_325299"/>
      <w:bookmarkEnd w:id="5447"/>
      <w:r>
        <w:rPr>
          <w:rFonts w:hint="cs"/>
          <w:rtl/>
          <w:lang w:eastAsia="he-IL"/>
        </w:rPr>
        <w:t>-</w:t>
      </w:r>
      <w:r>
        <w:rPr>
          <w:rtl/>
          <w:lang w:eastAsia="he-IL"/>
        </w:rPr>
        <w:t xml:space="preserve">סוף </w:t>
      </w:r>
      <w:bookmarkStart w:id="5448" w:name="_ETM_Q9_325599"/>
      <w:bookmarkEnd w:id="5448"/>
      <w:r>
        <w:rPr>
          <w:rtl/>
          <w:lang w:eastAsia="he-IL"/>
        </w:rPr>
        <w:t xml:space="preserve">לשלוט </w:t>
      </w:r>
      <w:bookmarkStart w:id="5449" w:name="_ETM_Q9_326709"/>
      <w:bookmarkEnd w:id="5449"/>
      <w:r>
        <w:rPr>
          <w:rtl/>
          <w:lang w:eastAsia="he-IL"/>
        </w:rPr>
        <w:t xml:space="preserve">ואני </w:t>
      </w:r>
      <w:bookmarkStart w:id="5450" w:name="_ETM_Q9_327040"/>
      <w:bookmarkEnd w:id="5450"/>
      <w:r>
        <w:rPr>
          <w:rtl/>
          <w:lang w:eastAsia="he-IL"/>
        </w:rPr>
        <w:t>מבטיח</w:t>
      </w:r>
      <w:r>
        <w:rPr>
          <w:rFonts w:hint="cs"/>
          <w:rtl/>
          <w:lang w:eastAsia="he-IL"/>
        </w:rPr>
        <w:t>כם נאמנה</w:t>
      </w:r>
      <w:bookmarkStart w:id="5451" w:name="_ETM_Q9_327489"/>
      <w:bookmarkStart w:id="5452" w:name="_ETM_Q9_327970"/>
      <w:bookmarkEnd w:id="5451"/>
      <w:bookmarkEnd w:id="5452"/>
      <w:r>
        <w:rPr>
          <w:rtl/>
          <w:lang w:eastAsia="he-IL"/>
        </w:rPr>
        <w:t xml:space="preserve"> </w:t>
      </w:r>
      <w:bookmarkStart w:id="5453" w:name="_ETM_Q9_329049"/>
      <w:bookmarkEnd w:id="5453"/>
      <w:r>
        <w:rPr>
          <w:rFonts w:hint="cs"/>
          <w:rtl/>
          <w:lang w:eastAsia="he-IL"/>
        </w:rPr>
        <w:t>ש</w:t>
      </w:r>
      <w:r>
        <w:rPr>
          <w:rtl/>
          <w:lang w:eastAsia="he-IL"/>
        </w:rPr>
        <w:t xml:space="preserve">אנחנו </w:t>
      </w:r>
      <w:bookmarkStart w:id="5454" w:name="_ETM_Q9_330010"/>
      <w:bookmarkEnd w:id="5454"/>
      <w:r>
        <w:rPr>
          <w:rtl/>
          <w:lang w:eastAsia="he-IL"/>
        </w:rPr>
        <w:t>נשלוט</w:t>
      </w:r>
      <w:r>
        <w:rPr>
          <w:rFonts w:hint="cs"/>
          <w:rtl/>
          <w:lang w:eastAsia="he-IL"/>
        </w:rPr>
        <w:t>.</w:t>
      </w:r>
      <w:r>
        <w:rPr>
          <w:rtl/>
          <w:lang w:eastAsia="he-IL"/>
        </w:rPr>
        <w:t xml:space="preserve"> </w:t>
      </w:r>
      <w:bookmarkStart w:id="5455" w:name="_ETM_Q9_330970"/>
      <w:bookmarkEnd w:id="5455"/>
      <w:r>
        <w:rPr>
          <w:rtl/>
          <w:lang w:eastAsia="he-IL"/>
        </w:rPr>
        <w:t xml:space="preserve">תודה </w:t>
      </w:r>
      <w:bookmarkStart w:id="5456" w:name="_ETM_Q9_331269"/>
      <w:bookmarkEnd w:id="5456"/>
      <w:r>
        <w:rPr>
          <w:rtl/>
          <w:lang w:eastAsia="he-IL"/>
        </w:rPr>
        <w:t>רבה</w:t>
      </w:r>
      <w:r>
        <w:rPr>
          <w:rFonts w:hint="cs"/>
          <w:rtl/>
          <w:lang w:eastAsia="he-IL"/>
        </w:rPr>
        <w:t>.</w:t>
      </w:r>
    </w:p>
    <w:p w:rsidR="00E86ADC" w:rsidRDefault="00E86ADC" w:rsidP="009C2933">
      <w:pPr>
        <w:spacing w:line="276" w:lineRule="auto"/>
        <w:rPr>
          <w:rtl/>
        </w:rPr>
      </w:pPr>
      <w:bookmarkStart w:id="5457" w:name="_ETM_Q9_319764"/>
      <w:bookmarkStart w:id="5458" w:name="_ETM_Q9_319842"/>
      <w:bookmarkEnd w:id="5457"/>
      <w:bookmarkEnd w:id="5458"/>
    </w:p>
    <w:p w:rsidR="00E86ADC" w:rsidRDefault="00E86ADC" w:rsidP="009C2933">
      <w:pPr>
        <w:pStyle w:val="af7"/>
        <w:keepNext/>
        <w:spacing w:line="276" w:lineRule="auto"/>
        <w:rPr>
          <w:rtl/>
        </w:rPr>
      </w:pPr>
      <w:r w:rsidRPr="000E61BC">
        <w:rPr>
          <w:rStyle w:val="TagStyle"/>
          <w:rtl/>
        </w:rPr>
        <w:t xml:space="preserve"> &lt;&lt; יור &gt;&gt; </w:t>
      </w:r>
      <w:r>
        <w:rPr>
          <w:rtl/>
        </w:rPr>
        <w:t xml:space="preserve">היו"ר </w:t>
      </w:r>
      <w:r>
        <w:rPr>
          <w:rFonts w:hint="cs"/>
          <w:rtl/>
        </w:rPr>
        <w:t>אמיר אוחנה</w:t>
      </w:r>
      <w:r>
        <w:rPr>
          <w:rtl/>
        </w:rPr>
        <w:t>:</w:t>
      </w:r>
      <w:r w:rsidRPr="000E61BC">
        <w:rPr>
          <w:rStyle w:val="TagStyle"/>
          <w:rtl/>
        </w:rPr>
        <w:t xml:space="preserve"> &lt;&lt; יור &gt;&gt;</w:t>
      </w:r>
      <w:r>
        <w:rPr>
          <w:rtl/>
        </w:rPr>
        <w:t xml:space="preserve">   </w:t>
      </w:r>
    </w:p>
    <w:p w:rsidR="00E86ADC" w:rsidRDefault="00E86ADC" w:rsidP="009C2933">
      <w:pPr>
        <w:pStyle w:val="KeepWithNext"/>
        <w:spacing w:line="276" w:lineRule="auto"/>
        <w:rPr>
          <w:rtl/>
          <w:lang w:eastAsia="he-IL"/>
        </w:rPr>
      </w:pPr>
    </w:p>
    <w:p w:rsidR="00E86ADC" w:rsidRDefault="00E86ADC" w:rsidP="009C2933">
      <w:pPr>
        <w:rPr>
          <w:rtl/>
          <w:lang w:eastAsia="he-IL"/>
        </w:rPr>
      </w:pPr>
      <w:bookmarkStart w:id="5459" w:name="_ETM_Q9_320995"/>
      <w:bookmarkEnd w:id="5459"/>
      <w:r>
        <w:rPr>
          <w:rFonts w:hint="cs"/>
          <w:rtl/>
          <w:lang w:eastAsia="he-IL"/>
        </w:rPr>
        <w:t xml:space="preserve">תודה לחבר הכנסת מעוז. </w:t>
      </w:r>
      <w:bookmarkStart w:id="5460" w:name="_ETM_Q9_339236"/>
      <w:bookmarkStart w:id="5461" w:name="_ETM_Q9_339305"/>
      <w:bookmarkStart w:id="5462" w:name="_ETM_Q9_339364"/>
      <w:bookmarkStart w:id="5463" w:name="_ETM_Q9_339415"/>
      <w:bookmarkEnd w:id="5460"/>
      <w:bookmarkEnd w:id="5461"/>
      <w:bookmarkEnd w:id="5462"/>
      <w:bookmarkEnd w:id="5463"/>
      <w:r>
        <w:rPr>
          <w:rFonts w:hint="cs"/>
          <w:rtl/>
          <w:lang w:eastAsia="he-IL"/>
        </w:rPr>
        <w:t xml:space="preserve">יעלה ויבוא </w:t>
      </w:r>
      <w:bookmarkStart w:id="5464" w:name="_ETM_Q9_341076"/>
      <w:bookmarkEnd w:id="5464"/>
      <w:r>
        <w:rPr>
          <w:rFonts w:hint="cs"/>
          <w:rtl/>
          <w:lang w:eastAsia="he-IL"/>
        </w:rPr>
        <w:t xml:space="preserve">אחרון הדוברים, חבר הכנסת אליהו רביבו. </w:t>
      </w:r>
      <w:bookmarkStart w:id="5465" w:name="_ETM_Q9_346724"/>
      <w:bookmarkEnd w:id="5465"/>
      <w:r>
        <w:rPr>
          <w:rFonts w:hint="cs"/>
          <w:rtl/>
          <w:lang w:eastAsia="he-IL"/>
        </w:rPr>
        <w:t xml:space="preserve">שלוש דקות לרשותך, בבקשה. </w:t>
      </w:r>
      <w:bookmarkStart w:id="5466" w:name="_ETM_Q9_369955"/>
      <w:bookmarkEnd w:id="5466"/>
    </w:p>
    <w:p w:rsidR="00E86ADC" w:rsidRDefault="00E86ADC" w:rsidP="009C2933">
      <w:pPr>
        <w:spacing w:line="276" w:lineRule="auto"/>
        <w:rPr>
          <w:rtl/>
          <w:lang w:eastAsia="he-IL"/>
        </w:rPr>
      </w:pPr>
      <w:bookmarkStart w:id="5467" w:name="_ETM_Q9_346788"/>
      <w:bookmarkEnd w:id="5467"/>
    </w:p>
    <w:p w:rsidR="00E86ADC" w:rsidRDefault="00E86ADC" w:rsidP="009C2933">
      <w:pPr>
        <w:pStyle w:val="a4"/>
        <w:keepNext/>
        <w:spacing w:line="276" w:lineRule="auto"/>
        <w:rPr>
          <w:rtl/>
        </w:rPr>
      </w:pPr>
      <w:bookmarkStart w:id="5468" w:name="_ETM_Q9_346851"/>
      <w:bookmarkStart w:id="5469" w:name="_ETM_Q9_346909"/>
      <w:bookmarkStart w:id="5470" w:name="_ETM_Q9_347892"/>
      <w:bookmarkStart w:id="5471" w:name="ET_speaker_6360_20"/>
      <w:bookmarkEnd w:id="5468"/>
      <w:bookmarkEnd w:id="5469"/>
      <w:bookmarkEnd w:id="5470"/>
      <w:r w:rsidRPr="000E61BC">
        <w:rPr>
          <w:rStyle w:val="TagStyle"/>
          <w:rtl/>
        </w:rPr>
        <w:t xml:space="preserve"> &lt;&lt; דובר &gt;&gt; </w:t>
      </w:r>
      <w:bookmarkStart w:id="5472" w:name="_Toc124193293"/>
      <w:bookmarkStart w:id="5473" w:name="_Toc124199064"/>
      <w:bookmarkStart w:id="5474" w:name="_Toc124244673"/>
      <w:r>
        <w:rPr>
          <w:rtl/>
        </w:rPr>
        <w:t>אליהו רביבו (הליכוד):</w:t>
      </w:r>
      <w:bookmarkEnd w:id="5472"/>
      <w:bookmarkEnd w:id="5473"/>
      <w:bookmarkEnd w:id="5474"/>
      <w:r w:rsidRPr="000E61BC">
        <w:rPr>
          <w:rStyle w:val="TagStyle"/>
          <w:rtl/>
        </w:rPr>
        <w:t xml:space="preserve"> &lt;&lt; דובר &gt;&gt;</w:t>
      </w:r>
      <w:r>
        <w:rPr>
          <w:rtl/>
        </w:rPr>
        <w:t xml:space="preserve">   </w:t>
      </w:r>
      <w:bookmarkEnd w:id="5471"/>
    </w:p>
    <w:p w:rsidR="00E86ADC" w:rsidRDefault="00E86ADC" w:rsidP="009C2933">
      <w:pPr>
        <w:pStyle w:val="KeepWithNext"/>
        <w:spacing w:line="276" w:lineRule="auto"/>
        <w:rPr>
          <w:rtl/>
          <w:lang w:eastAsia="he-IL"/>
        </w:rPr>
      </w:pPr>
    </w:p>
    <w:p w:rsidR="00E86ADC" w:rsidRDefault="00E86ADC" w:rsidP="009C2933">
      <w:pPr>
        <w:rPr>
          <w:rtl/>
          <w:lang w:eastAsia="he-IL"/>
        </w:rPr>
      </w:pPr>
      <w:bookmarkStart w:id="5475" w:name="_ETM_Q9_348363"/>
      <w:bookmarkStart w:id="5476" w:name="_ETM_Q9_348417"/>
      <w:bookmarkStart w:id="5477" w:name="_ETM_Q9_333800"/>
      <w:bookmarkStart w:id="5478" w:name="_ETM_Q9_334190"/>
      <w:bookmarkStart w:id="5479" w:name="_ETM_Q9_334639"/>
      <w:bookmarkStart w:id="5480" w:name="_ETM_Q9_335090"/>
      <w:bookmarkStart w:id="5481" w:name="_ETM_Q9_335540"/>
      <w:bookmarkStart w:id="5482" w:name="_ETM_Q9_335900"/>
      <w:bookmarkStart w:id="5483" w:name="_ETM_Q9_336530"/>
      <w:bookmarkStart w:id="5484" w:name="_ETM_Q9_337010"/>
      <w:bookmarkStart w:id="5485" w:name="_ETM_Q9_337489"/>
      <w:bookmarkStart w:id="5486" w:name="_ETM_Q9_337910"/>
      <w:bookmarkStart w:id="5487" w:name="_ETM_Q9_338569"/>
      <w:bookmarkStart w:id="5488" w:name="_ETM_Q9_339080"/>
      <w:bookmarkStart w:id="5489" w:name="_ETM_Q9_358980"/>
      <w:bookmarkStart w:id="5490" w:name="_ETM_Q9_363599"/>
      <w:bookmarkStart w:id="5491" w:name="_ETM_Q9_364110"/>
      <w:bookmarkStart w:id="5492" w:name="_ETM_Q9_364440"/>
      <w:bookmarkStart w:id="5493" w:name="_ETM_Q9_365040"/>
      <w:bookmarkStart w:id="5494" w:name="_ETM_Q9_371840"/>
      <w:bookmarkEnd w:id="5475"/>
      <w:bookmarkEnd w:id="5476"/>
      <w:bookmarkEnd w:id="5477"/>
      <w:bookmarkEnd w:id="5478"/>
      <w:bookmarkEnd w:id="5479"/>
      <w:bookmarkEnd w:id="5480"/>
      <w:bookmarkEnd w:id="5481"/>
      <w:bookmarkEnd w:id="5482"/>
      <w:bookmarkEnd w:id="5483"/>
      <w:bookmarkEnd w:id="5484"/>
      <w:bookmarkEnd w:id="5485"/>
      <w:bookmarkEnd w:id="5486"/>
      <w:bookmarkEnd w:id="5487"/>
      <w:bookmarkEnd w:id="5488"/>
      <w:bookmarkEnd w:id="5489"/>
      <w:bookmarkEnd w:id="5490"/>
      <w:bookmarkEnd w:id="5491"/>
      <w:bookmarkEnd w:id="5492"/>
      <w:bookmarkEnd w:id="5493"/>
      <w:bookmarkEnd w:id="5494"/>
      <w:r>
        <w:rPr>
          <w:rtl/>
          <w:lang w:eastAsia="he-IL"/>
        </w:rPr>
        <w:t xml:space="preserve">אדוני </w:t>
      </w:r>
      <w:bookmarkStart w:id="5495" w:name="_ETM_Q9_372169"/>
      <w:bookmarkEnd w:id="5495"/>
      <w:r>
        <w:rPr>
          <w:rtl/>
          <w:lang w:eastAsia="he-IL"/>
        </w:rPr>
        <w:t xml:space="preserve">יושב-ראש </w:t>
      </w:r>
      <w:bookmarkStart w:id="5496" w:name="_ETM_Q9_372620"/>
      <w:bookmarkEnd w:id="5496"/>
      <w:r>
        <w:rPr>
          <w:rtl/>
          <w:lang w:eastAsia="he-IL"/>
        </w:rPr>
        <w:t>הכנסת</w:t>
      </w:r>
      <w:r>
        <w:rPr>
          <w:rFonts w:hint="cs"/>
          <w:rtl/>
          <w:lang w:eastAsia="he-IL"/>
        </w:rPr>
        <w:t>,</w:t>
      </w:r>
      <w:r>
        <w:rPr>
          <w:rtl/>
          <w:lang w:eastAsia="he-IL"/>
        </w:rPr>
        <w:t xml:space="preserve"> </w:t>
      </w:r>
      <w:bookmarkStart w:id="5497" w:name="_ETM_Q9_373669"/>
      <w:bookmarkEnd w:id="5497"/>
      <w:r>
        <w:rPr>
          <w:rtl/>
          <w:lang w:eastAsia="he-IL"/>
        </w:rPr>
        <w:t xml:space="preserve">כנסת </w:t>
      </w:r>
      <w:bookmarkStart w:id="5498" w:name="_ETM_Q9_374120"/>
      <w:bookmarkEnd w:id="5498"/>
      <w:r>
        <w:rPr>
          <w:rtl/>
          <w:lang w:eastAsia="he-IL"/>
        </w:rPr>
        <w:t>נכבדה</w:t>
      </w:r>
      <w:r>
        <w:rPr>
          <w:rFonts w:hint="cs"/>
          <w:rtl/>
          <w:lang w:eastAsia="he-IL"/>
        </w:rPr>
        <w:t>,</w:t>
      </w:r>
      <w:r>
        <w:rPr>
          <w:rtl/>
          <w:lang w:eastAsia="he-IL"/>
        </w:rPr>
        <w:t xml:space="preserve"> </w:t>
      </w:r>
      <w:bookmarkStart w:id="5499" w:name="_ETM_Q9_375350"/>
      <w:bookmarkEnd w:id="5499"/>
      <w:r>
        <w:rPr>
          <w:rtl/>
          <w:lang w:eastAsia="he-IL"/>
        </w:rPr>
        <w:t xml:space="preserve">חבריי </w:t>
      </w:r>
      <w:bookmarkStart w:id="5500" w:name="_ETM_Q9_375980"/>
      <w:bookmarkEnd w:id="5500"/>
      <w:r>
        <w:rPr>
          <w:rtl/>
          <w:lang w:eastAsia="he-IL"/>
        </w:rPr>
        <w:t xml:space="preserve">חברי </w:t>
      </w:r>
      <w:bookmarkStart w:id="5501" w:name="_ETM_Q9_376310"/>
      <w:bookmarkEnd w:id="5501"/>
      <w:r>
        <w:rPr>
          <w:rtl/>
          <w:lang w:eastAsia="he-IL"/>
        </w:rPr>
        <w:t>הכנסת</w:t>
      </w:r>
      <w:r>
        <w:rPr>
          <w:rFonts w:hint="cs"/>
          <w:rtl/>
          <w:lang w:eastAsia="he-IL"/>
        </w:rPr>
        <w:t xml:space="preserve">, אני עומד כאן </w:t>
      </w:r>
      <w:bookmarkStart w:id="5502" w:name="_ETM_Q9_378099"/>
      <w:bookmarkStart w:id="5503" w:name="_ETM_Q9_378310"/>
      <w:bookmarkStart w:id="5504" w:name="_ETM_Q9_378610"/>
      <w:bookmarkStart w:id="5505" w:name="_ETM_Q9_379730"/>
      <w:bookmarkEnd w:id="5502"/>
      <w:bookmarkEnd w:id="5503"/>
      <w:bookmarkEnd w:id="5504"/>
      <w:bookmarkEnd w:id="5505"/>
      <w:r>
        <w:rPr>
          <w:rtl/>
          <w:lang w:eastAsia="he-IL"/>
        </w:rPr>
        <w:t xml:space="preserve">בתגובה </w:t>
      </w:r>
      <w:bookmarkStart w:id="5506" w:name="_ETM_Q9_380239"/>
      <w:bookmarkEnd w:id="5506"/>
      <w:r>
        <w:rPr>
          <w:rtl/>
          <w:lang w:eastAsia="he-IL"/>
        </w:rPr>
        <w:t xml:space="preserve">להצעת </w:t>
      </w:r>
      <w:bookmarkStart w:id="5507" w:name="_ETM_Q9_380749"/>
      <w:bookmarkEnd w:id="5507"/>
      <w:r>
        <w:rPr>
          <w:rFonts w:hint="cs"/>
          <w:rtl/>
          <w:lang w:eastAsia="he-IL"/>
        </w:rPr>
        <w:t>ה</w:t>
      </w:r>
      <w:r>
        <w:rPr>
          <w:rtl/>
          <w:lang w:eastAsia="he-IL"/>
        </w:rPr>
        <w:t>אי</w:t>
      </w:r>
      <w:r>
        <w:rPr>
          <w:rFonts w:hint="cs"/>
          <w:rtl/>
          <w:lang w:eastAsia="he-IL"/>
        </w:rPr>
        <w:t>-</w:t>
      </w:r>
      <w:bookmarkStart w:id="5508" w:name="_ETM_Q9_380840"/>
      <w:bookmarkEnd w:id="5508"/>
      <w:r>
        <w:rPr>
          <w:rtl/>
          <w:lang w:eastAsia="he-IL"/>
        </w:rPr>
        <w:t xml:space="preserve">אמון </w:t>
      </w:r>
      <w:bookmarkStart w:id="5509" w:name="_ETM_Q9_381200"/>
      <w:bookmarkEnd w:id="5509"/>
      <w:r>
        <w:rPr>
          <w:rtl/>
          <w:lang w:eastAsia="he-IL"/>
        </w:rPr>
        <w:t>בממשלה</w:t>
      </w:r>
      <w:r>
        <w:rPr>
          <w:rFonts w:hint="cs"/>
          <w:rtl/>
          <w:lang w:eastAsia="he-IL"/>
        </w:rPr>
        <w:t>.</w:t>
      </w:r>
      <w:r>
        <w:rPr>
          <w:rtl/>
          <w:lang w:eastAsia="he-IL"/>
        </w:rPr>
        <w:t xml:space="preserve"> </w:t>
      </w:r>
      <w:bookmarkStart w:id="5510" w:name="_ETM_Q9_382769"/>
      <w:bookmarkEnd w:id="5510"/>
      <w:r>
        <w:rPr>
          <w:rtl/>
          <w:lang w:eastAsia="he-IL"/>
        </w:rPr>
        <w:t xml:space="preserve">ממשלה </w:t>
      </w:r>
      <w:bookmarkStart w:id="5511" w:name="_ETM_Q9_384120"/>
      <w:bookmarkEnd w:id="5511"/>
      <w:r>
        <w:rPr>
          <w:rtl/>
          <w:lang w:eastAsia="he-IL"/>
        </w:rPr>
        <w:t xml:space="preserve">שמהרגע </w:t>
      </w:r>
      <w:bookmarkStart w:id="5512" w:name="_ETM_Q9_384810"/>
      <w:bookmarkEnd w:id="5512"/>
      <w:r>
        <w:rPr>
          <w:rtl/>
          <w:lang w:eastAsia="he-IL"/>
        </w:rPr>
        <w:t xml:space="preserve">הראשון </w:t>
      </w:r>
      <w:bookmarkStart w:id="5513" w:name="_ETM_Q9_385230"/>
      <w:bookmarkEnd w:id="5513"/>
      <w:r>
        <w:rPr>
          <w:rtl/>
          <w:lang w:eastAsia="he-IL"/>
        </w:rPr>
        <w:t xml:space="preserve">שלה </w:t>
      </w:r>
      <w:bookmarkStart w:id="5514" w:name="_ETM_Q9_386159"/>
      <w:bookmarkEnd w:id="5514"/>
      <w:r>
        <w:rPr>
          <w:rtl/>
          <w:lang w:eastAsia="he-IL"/>
        </w:rPr>
        <w:t xml:space="preserve">התחילה </w:t>
      </w:r>
      <w:bookmarkStart w:id="5515" w:name="_ETM_Q9_386609"/>
      <w:bookmarkEnd w:id="5515"/>
      <w:r>
        <w:rPr>
          <w:rtl/>
          <w:lang w:eastAsia="he-IL"/>
        </w:rPr>
        <w:t xml:space="preserve">לעמוד </w:t>
      </w:r>
      <w:bookmarkStart w:id="5516" w:name="_ETM_Q9_387780"/>
      <w:bookmarkEnd w:id="5516"/>
      <w:r>
        <w:rPr>
          <w:rtl/>
          <w:lang w:eastAsia="he-IL"/>
        </w:rPr>
        <w:t xml:space="preserve">ולעבוד </w:t>
      </w:r>
      <w:bookmarkStart w:id="5517" w:name="_ETM_Q9_388560"/>
      <w:bookmarkEnd w:id="5517"/>
      <w:r>
        <w:rPr>
          <w:rtl/>
          <w:lang w:eastAsia="he-IL"/>
        </w:rPr>
        <w:t xml:space="preserve">במימוש </w:t>
      </w:r>
      <w:bookmarkStart w:id="5518" w:name="_ETM_Q9_389069"/>
      <w:bookmarkEnd w:id="5518"/>
      <w:r>
        <w:rPr>
          <w:rtl/>
          <w:lang w:eastAsia="he-IL"/>
        </w:rPr>
        <w:t xml:space="preserve">הבטחותיה </w:t>
      </w:r>
      <w:bookmarkStart w:id="5519" w:name="_ETM_Q9_389730"/>
      <w:bookmarkEnd w:id="5519"/>
      <w:r>
        <w:rPr>
          <w:rtl/>
          <w:lang w:eastAsia="he-IL"/>
        </w:rPr>
        <w:t>לציבור</w:t>
      </w:r>
      <w:r>
        <w:rPr>
          <w:rFonts w:hint="cs"/>
          <w:rtl/>
          <w:lang w:eastAsia="he-IL"/>
        </w:rPr>
        <w:t>,</w:t>
      </w:r>
      <w:r>
        <w:rPr>
          <w:rtl/>
          <w:lang w:eastAsia="he-IL"/>
        </w:rPr>
        <w:t xml:space="preserve"> </w:t>
      </w:r>
      <w:bookmarkStart w:id="5520" w:name="_ETM_Q9_390870"/>
      <w:bookmarkEnd w:id="5520"/>
      <w:r>
        <w:rPr>
          <w:rtl/>
          <w:lang w:eastAsia="he-IL"/>
        </w:rPr>
        <w:t xml:space="preserve">ממשלה </w:t>
      </w:r>
      <w:bookmarkStart w:id="5521" w:name="_ETM_Q9_391500"/>
      <w:bookmarkEnd w:id="5521"/>
      <w:r>
        <w:rPr>
          <w:rtl/>
          <w:lang w:eastAsia="he-IL"/>
        </w:rPr>
        <w:t xml:space="preserve">שכבר </w:t>
      </w:r>
      <w:bookmarkStart w:id="5522" w:name="_ETM_Q9_391950"/>
      <w:bookmarkEnd w:id="5522"/>
      <w:r>
        <w:rPr>
          <w:rtl/>
          <w:lang w:eastAsia="he-IL"/>
        </w:rPr>
        <w:t xml:space="preserve">היום </w:t>
      </w:r>
      <w:bookmarkStart w:id="5523" w:name="_ETM_Q9_392250"/>
      <w:bookmarkEnd w:id="5523"/>
      <w:r>
        <w:rPr>
          <w:rtl/>
          <w:lang w:eastAsia="he-IL"/>
        </w:rPr>
        <w:t xml:space="preserve">מתחילה </w:t>
      </w:r>
      <w:bookmarkStart w:id="5524" w:name="_ETM_Q9_393270"/>
      <w:bookmarkEnd w:id="5524"/>
      <w:r>
        <w:rPr>
          <w:rtl/>
          <w:lang w:eastAsia="he-IL"/>
        </w:rPr>
        <w:t xml:space="preserve">את </w:t>
      </w:r>
      <w:bookmarkStart w:id="5525" w:name="_ETM_Q9_393450"/>
      <w:bookmarkEnd w:id="5525"/>
      <w:r>
        <w:rPr>
          <w:rtl/>
          <w:lang w:eastAsia="he-IL"/>
        </w:rPr>
        <w:t xml:space="preserve">דין </w:t>
      </w:r>
      <w:bookmarkStart w:id="5526" w:name="_ETM_Q9_393630"/>
      <w:bookmarkEnd w:id="5526"/>
      <w:r>
        <w:rPr>
          <w:rtl/>
          <w:lang w:eastAsia="he-IL"/>
        </w:rPr>
        <w:t xml:space="preserve">הרציפות </w:t>
      </w:r>
      <w:bookmarkStart w:id="5527" w:name="_ETM_Q9_394290"/>
      <w:bookmarkEnd w:id="5527"/>
      <w:r>
        <w:rPr>
          <w:rtl/>
          <w:lang w:eastAsia="he-IL"/>
        </w:rPr>
        <w:t xml:space="preserve">על </w:t>
      </w:r>
      <w:bookmarkStart w:id="5528" w:name="_ETM_Q9_394410"/>
      <w:bookmarkEnd w:id="5528"/>
      <w:r>
        <w:rPr>
          <w:rtl/>
          <w:lang w:eastAsia="he-IL"/>
        </w:rPr>
        <w:t xml:space="preserve">הצעות </w:t>
      </w:r>
      <w:bookmarkStart w:id="5529" w:name="_ETM_Q9_394860"/>
      <w:bookmarkEnd w:id="5529"/>
      <w:r>
        <w:rPr>
          <w:rtl/>
          <w:lang w:eastAsia="he-IL"/>
        </w:rPr>
        <w:t xml:space="preserve">חוק </w:t>
      </w:r>
      <w:bookmarkStart w:id="5530" w:name="_ETM_Q9_395070"/>
      <w:bookmarkEnd w:id="5530"/>
      <w:r>
        <w:rPr>
          <w:rtl/>
          <w:lang w:eastAsia="he-IL"/>
        </w:rPr>
        <w:t>חשובות</w:t>
      </w:r>
      <w:r>
        <w:rPr>
          <w:rFonts w:hint="cs"/>
          <w:rtl/>
          <w:lang w:eastAsia="he-IL"/>
        </w:rPr>
        <w:t>,</w:t>
      </w:r>
      <w:r>
        <w:rPr>
          <w:rtl/>
          <w:lang w:eastAsia="he-IL"/>
        </w:rPr>
        <w:t xml:space="preserve"> </w:t>
      </w:r>
      <w:bookmarkStart w:id="5531" w:name="_ETM_Q9_396140"/>
      <w:bookmarkStart w:id="5532" w:name="_ETM_Q9_396380"/>
      <w:bookmarkEnd w:id="5531"/>
      <w:bookmarkEnd w:id="5532"/>
      <w:r>
        <w:rPr>
          <w:rFonts w:hint="cs"/>
          <w:rtl/>
          <w:lang w:eastAsia="he-IL"/>
        </w:rPr>
        <w:t>ו</w:t>
      </w:r>
      <w:r>
        <w:rPr>
          <w:rtl/>
          <w:lang w:eastAsia="he-IL"/>
        </w:rPr>
        <w:t xml:space="preserve">כבר </w:t>
      </w:r>
      <w:bookmarkStart w:id="5533" w:name="_ETM_Q9_396620"/>
      <w:bookmarkEnd w:id="5533"/>
      <w:r>
        <w:rPr>
          <w:rtl/>
          <w:lang w:eastAsia="he-IL"/>
        </w:rPr>
        <w:t>הקימ</w:t>
      </w:r>
      <w:r>
        <w:rPr>
          <w:rFonts w:hint="cs"/>
          <w:rtl/>
          <w:lang w:eastAsia="he-IL"/>
        </w:rPr>
        <w:t>ה</w:t>
      </w:r>
      <w:r>
        <w:rPr>
          <w:rtl/>
          <w:lang w:eastAsia="he-IL"/>
        </w:rPr>
        <w:t xml:space="preserve"> </w:t>
      </w:r>
      <w:bookmarkStart w:id="5534" w:name="_ETM_Q9_397130"/>
      <w:bookmarkEnd w:id="5534"/>
      <w:r>
        <w:rPr>
          <w:rtl/>
          <w:lang w:eastAsia="he-IL"/>
        </w:rPr>
        <w:t xml:space="preserve">את </w:t>
      </w:r>
      <w:bookmarkStart w:id="5535" w:name="_ETM_Q9_397250"/>
      <w:bookmarkEnd w:id="5535"/>
      <w:r>
        <w:rPr>
          <w:rtl/>
          <w:lang w:eastAsia="he-IL"/>
        </w:rPr>
        <w:t xml:space="preserve">ועדות </w:t>
      </w:r>
      <w:bookmarkStart w:id="5536" w:name="_ETM_Q9_397670"/>
      <w:bookmarkEnd w:id="5536"/>
      <w:r>
        <w:rPr>
          <w:rtl/>
          <w:lang w:eastAsia="he-IL"/>
        </w:rPr>
        <w:t>הכנסת</w:t>
      </w:r>
      <w:r>
        <w:rPr>
          <w:rFonts w:hint="cs"/>
          <w:rtl/>
          <w:lang w:eastAsia="he-IL"/>
        </w:rPr>
        <w:t>,</w:t>
      </w:r>
      <w:r>
        <w:rPr>
          <w:rtl/>
          <w:lang w:eastAsia="he-IL"/>
        </w:rPr>
        <w:t xml:space="preserve"> </w:t>
      </w:r>
      <w:bookmarkStart w:id="5537" w:name="_ETM_Q9_398240"/>
      <w:bookmarkEnd w:id="5537"/>
      <w:r>
        <w:rPr>
          <w:rtl/>
          <w:lang w:eastAsia="he-IL"/>
        </w:rPr>
        <w:t xml:space="preserve">שמתחילות </w:t>
      </w:r>
      <w:bookmarkStart w:id="5538" w:name="_ETM_Q9_398810"/>
      <w:bookmarkEnd w:id="5538"/>
      <w:r>
        <w:rPr>
          <w:rtl/>
          <w:lang w:eastAsia="he-IL"/>
        </w:rPr>
        <w:t>לעבוד</w:t>
      </w:r>
      <w:r>
        <w:rPr>
          <w:rFonts w:hint="cs"/>
          <w:rtl/>
          <w:lang w:eastAsia="he-IL"/>
        </w:rPr>
        <w:t>.</w:t>
      </w:r>
      <w:bookmarkStart w:id="5539" w:name="_ETM_Q9_401754"/>
      <w:bookmarkStart w:id="5540" w:name="_ETM_Q9_401822"/>
      <w:bookmarkStart w:id="5541" w:name="_ETM_Q9_401914"/>
      <w:bookmarkStart w:id="5542" w:name="_ETM_Q9_401991"/>
      <w:bookmarkStart w:id="5543" w:name="_ETM_Q9_400660"/>
      <w:bookmarkEnd w:id="5539"/>
      <w:bookmarkEnd w:id="5540"/>
      <w:bookmarkEnd w:id="5541"/>
      <w:bookmarkEnd w:id="5542"/>
      <w:bookmarkEnd w:id="5543"/>
      <w:r>
        <w:rPr>
          <w:rFonts w:hint="cs"/>
          <w:rtl/>
          <w:lang w:eastAsia="he-IL"/>
        </w:rPr>
        <w:t xml:space="preserve"> </w:t>
      </w:r>
      <w:r>
        <w:rPr>
          <w:rtl/>
          <w:lang w:eastAsia="he-IL"/>
        </w:rPr>
        <w:t xml:space="preserve">אדוני </w:t>
      </w:r>
      <w:bookmarkStart w:id="5544" w:name="_ETM_Q9_401020"/>
      <w:bookmarkEnd w:id="5544"/>
      <w:r>
        <w:rPr>
          <w:rtl/>
          <w:lang w:eastAsia="he-IL"/>
        </w:rPr>
        <w:t>היושב-ראש</w:t>
      </w:r>
      <w:r>
        <w:rPr>
          <w:rFonts w:hint="cs"/>
          <w:rtl/>
          <w:lang w:eastAsia="he-IL"/>
        </w:rPr>
        <w:t>,</w:t>
      </w:r>
      <w:r>
        <w:rPr>
          <w:rtl/>
          <w:lang w:eastAsia="he-IL"/>
        </w:rPr>
        <w:t xml:space="preserve"> </w:t>
      </w:r>
      <w:bookmarkStart w:id="5545" w:name="_ETM_Q9_402700"/>
      <w:bookmarkEnd w:id="5545"/>
      <w:r>
        <w:rPr>
          <w:rtl/>
          <w:lang w:eastAsia="he-IL"/>
        </w:rPr>
        <w:t xml:space="preserve">האופוזיציה </w:t>
      </w:r>
      <w:bookmarkStart w:id="5546" w:name="_ETM_Q9_403480"/>
      <w:bookmarkEnd w:id="5546"/>
      <w:r>
        <w:rPr>
          <w:rtl/>
          <w:lang w:eastAsia="he-IL"/>
        </w:rPr>
        <w:t xml:space="preserve">הזו </w:t>
      </w:r>
      <w:bookmarkStart w:id="5547" w:name="_ETM_Q9_404470"/>
      <w:bookmarkStart w:id="5548" w:name="_ETM_Q9_404560"/>
      <w:bookmarkEnd w:id="5547"/>
      <w:bookmarkEnd w:id="5548"/>
      <w:r>
        <w:rPr>
          <w:rtl/>
          <w:lang w:eastAsia="he-IL"/>
        </w:rPr>
        <w:t xml:space="preserve">יודעת </w:t>
      </w:r>
      <w:bookmarkStart w:id="5549" w:name="_ETM_Q9_404890"/>
      <w:bookmarkEnd w:id="5549"/>
      <w:r>
        <w:rPr>
          <w:rtl/>
          <w:lang w:eastAsia="he-IL"/>
        </w:rPr>
        <w:t xml:space="preserve">רק </w:t>
      </w:r>
      <w:bookmarkStart w:id="5550" w:name="_ETM_Q9_405099"/>
      <w:bookmarkEnd w:id="5550"/>
      <w:r>
        <w:rPr>
          <w:rtl/>
          <w:lang w:eastAsia="he-IL"/>
        </w:rPr>
        <w:t>להפחיד</w:t>
      </w:r>
      <w:r>
        <w:rPr>
          <w:rFonts w:hint="cs"/>
          <w:rtl/>
          <w:lang w:eastAsia="he-IL"/>
        </w:rPr>
        <w:t>,</w:t>
      </w:r>
      <w:r>
        <w:rPr>
          <w:rtl/>
          <w:lang w:eastAsia="he-IL"/>
        </w:rPr>
        <w:t xml:space="preserve"> </w:t>
      </w:r>
      <w:bookmarkStart w:id="5551" w:name="_ETM_Q9_405610"/>
      <w:bookmarkStart w:id="5552" w:name="_ETM_Q9_405700"/>
      <w:bookmarkEnd w:id="5551"/>
      <w:bookmarkEnd w:id="5552"/>
      <w:r>
        <w:rPr>
          <w:rtl/>
          <w:lang w:eastAsia="he-IL"/>
        </w:rPr>
        <w:t xml:space="preserve">להמריד </w:t>
      </w:r>
      <w:bookmarkStart w:id="5553" w:name="_ETM_Q9_406180"/>
      <w:bookmarkEnd w:id="5553"/>
      <w:r>
        <w:rPr>
          <w:rtl/>
          <w:lang w:eastAsia="he-IL"/>
        </w:rPr>
        <w:lastRenderedPageBreak/>
        <w:t>ולהסית</w:t>
      </w:r>
      <w:r>
        <w:rPr>
          <w:rFonts w:hint="cs"/>
          <w:rtl/>
          <w:lang w:eastAsia="he-IL"/>
        </w:rPr>
        <w:t>.</w:t>
      </w:r>
      <w:r>
        <w:rPr>
          <w:rtl/>
          <w:lang w:eastAsia="he-IL"/>
        </w:rPr>
        <w:t xml:space="preserve"> </w:t>
      </w:r>
      <w:bookmarkStart w:id="5554" w:name="_ETM_Q9_407909"/>
      <w:bookmarkEnd w:id="5554"/>
      <w:r>
        <w:rPr>
          <w:rtl/>
          <w:lang w:eastAsia="he-IL"/>
        </w:rPr>
        <w:t xml:space="preserve">הם </w:t>
      </w:r>
      <w:bookmarkStart w:id="5555" w:name="_ETM_Q9_408090"/>
      <w:bookmarkEnd w:id="5555"/>
      <w:r>
        <w:rPr>
          <w:rtl/>
          <w:lang w:eastAsia="he-IL"/>
        </w:rPr>
        <w:t>זו</w:t>
      </w:r>
      <w:r>
        <w:rPr>
          <w:rFonts w:hint="cs"/>
          <w:rtl/>
          <w:lang w:eastAsia="he-IL"/>
        </w:rPr>
        <w:t>ע</w:t>
      </w:r>
      <w:r>
        <w:rPr>
          <w:rtl/>
          <w:lang w:eastAsia="he-IL"/>
        </w:rPr>
        <w:t xml:space="preserve">קים </w:t>
      </w:r>
      <w:bookmarkStart w:id="5556" w:name="_ETM_Q9_408599"/>
      <w:bookmarkEnd w:id="5556"/>
      <w:r>
        <w:rPr>
          <w:rtl/>
          <w:lang w:eastAsia="he-IL"/>
        </w:rPr>
        <w:t xml:space="preserve">על </w:t>
      </w:r>
      <w:bookmarkStart w:id="5557" w:name="_ETM_Q9_408750"/>
      <w:bookmarkEnd w:id="5557"/>
      <w:r>
        <w:rPr>
          <w:rtl/>
          <w:lang w:eastAsia="he-IL"/>
        </w:rPr>
        <w:t xml:space="preserve">הרס </w:t>
      </w:r>
      <w:bookmarkStart w:id="5558" w:name="_ETM_Q9_409019"/>
      <w:bookmarkEnd w:id="5558"/>
      <w:r>
        <w:rPr>
          <w:rtl/>
          <w:lang w:eastAsia="he-IL"/>
        </w:rPr>
        <w:t>הדמוקרטיה</w:t>
      </w:r>
      <w:r>
        <w:rPr>
          <w:rFonts w:hint="cs"/>
          <w:rtl/>
          <w:lang w:eastAsia="he-IL"/>
        </w:rPr>
        <w:t>,</w:t>
      </w:r>
      <w:r>
        <w:rPr>
          <w:rtl/>
          <w:lang w:eastAsia="he-IL"/>
        </w:rPr>
        <w:t xml:space="preserve"> </w:t>
      </w:r>
      <w:bookmarkStart w:id="5559" w:name="_ETM_Q9_410500"/>
      <w:bookmarkEnd w:id="5559"/>
      <w:r>
        <w:rPr>
          <w:rtl/>
          <w:lang w:eastAsia="he-IL"/>
        </w:rPr>
        <w:t xml:space="preserve">בזמן </w:t>
      </w:r>
      <w:bookmarkStart w:id="5560" w:name="_ETM_Q9_411040"/>
      <w:bookmarkEnd w:id="5560"/>
      <w:r>
        <w:rPr>
          <w:rtl/>
          <w:lang w:eastAsia="he-IL"/>
        </w:rPr>
        <w:t xml:space="preserve">שהם </w:t>
      </w:r>
      <w:bookmarkStart w:id="5561" w:name="_ETM_Q9_411610"/>
      <w:bookmarkEnd w:id="5561"/>
      <w:r>
        <w:rPr>
          <w:rtl/>
          <w:lang w:eastAsia="he-IL"/>
        </w:rPr>
        <w:t xml:space="preserve">אלו </w:t>
      </w:r>
      <w:bookmarkStart w:id="5562" w:name="_ETM_Q9_412420"/>
      <w:bookmarkEnd w:id="5562"/>
      <w:r>
        <w:rPr>
          <w:rtl/>
          <w:lang w:eastAsia="he-IL"/>
        </w:rPr>
        <w:t xml:space="preserve">שלא </w:t>
      </w:r>
      <w:bookmarkStart w:id="5563" w:name="_ETM_Q9_412720"/>
      <w:bookmarkEnd w:id="5563"/>
      <w:r>
        <w:rPr>
          <w:rtl/>
          <w:lang w:eastAsia="he-IL"/>
        </w:rPr>
        <w:t xml:space="preserve">מקבלים </w:t>
      </w:r>
      <w:bookmarkStart w:id="5564" w:name="_ETM_Q9_413230"/>
      <w:bookmarkEnd w:id="5564"/>
      <w:r>
        <w:rPr>
          <w:rtl/>
          <w:lang w:eastAsia="he-IL"/>
        </w:rPr>
        <w:t xml:space="preserve">את </w:t>
      </w:r>
      <w:bookmarkStart w:id="5565" w:name="_ETM_Q9_413380"/>
      <w:bookmarkEnd w:id="5565"/>
      <w:r>
        <w:rPr>
          <w:rtl/>
          <w:lang w:eastAsia="he-IL"/>
        </w:rPr>
        <w:t>ה</w:t>
      </w:r>
      <w:r>
        <w:rPr>
          <w:rFonts w:hint="cs"/>
          <w:rtl/>
          <w:lang w:eastAsia="he-IL"/>
        </w:rPr>
        <w:t xml:space="preserve">כרעת הבוחר </w:t>
      </w:r>
      <w:bookmarkStart w:id="5566" w:name="_ETM_Q9_413680"/>
      <w:bookmarkStart w:id="5567" w:name="_ETM_Q9_413860"/>
      <w:bookmarkStart w:id="5568" w:name="_ETM_Q9_414719"/>
      <w:bookmarkEnd w:id="5566"/>
      <w:bookmarkEnd w:id="5567"/>
      <w:bookmarkEnd w:id="5568"/>
      <w:r>
        <w:rPr>
          <w:rtl/>
          <w:lang w:eastAsia="he-IL"/>
        </w:rPr>
        <w:t xml:space="preserve">ולא </w:t>
      </w:r>
      <w:bookmarkStart w:id="5569" w:name="_ETM_Q9_415139"/>
      <w:bookmarkEnd w:id="5569"/>
      <w:r>
        <w:rPr>
          <w:rtl/>
          <w:lang w:eastAsia="he-IL"/>
        </w:rPr>
        <w:t xml:space="preserve">מבינים </w:t>
      </w:r>
      <w:bookmarkStart w:id="5570" w:name="_ETM_Q9_416309"/>
      <w:bookmarkEnd w:id="5570"/>
      <w:r>
        <w:rPr>
          <w:rtl/>
          <w:lang w:eastAsia="he-IL"/>
        </w:rPr>
        <w:t xml:space="preserve">שאנחנו </w:t>
      </w:r>
      <w:bookmarkStart w:id="5571" w:name="_ETM_Q9_416879"/>
      <w:bookmarkEnd w:id="5571"/>
      <w:r>
        <w:rPr>
          <w:rtl/>
          <w:lang w:eastAsia="he-IL"/>
        </w:rPr>
        <w:t xml:space="preserve">קיבלנו </w:t>
      </w:r>
      <w:bookmarkStart w:id="5572" w:name="_ETM_Q9_417389"/>
      <w:bookmarkEnd w:id="5572"/>
      <w:r>
        <w:rPr>
          <w:rtl/>
          <w:lang w:eastAsia="he-IL"/>
        </w:rPr>
        <w:t xml:space="preserve">מנדט </w:t>
      </w:r>
      <w:bookmarkStart w:id="5573" w:name="_ETM_Q9_417959"/>
      <w:bookmarkEnd w:id="5573"/>
      <w:r>
        <w:rPr>
          <w:rtl/>
          <w:lang w:eastAsia="he-IL"/>
        </w:rPr>
        <w:t xml:space="preserve">ברור </w:t>
      </w:r>
      <w:bookmarkStart w:id="5574" w:name="_ETM_Q9_418559"/>
      <w:bookmarkEnd w:id="5574"/>
      <w:r>
        <w:rPr>
          <w:rtl/>
          <w:lang w:eastAsia="he-IL"/>
        </w:rPr>
        <w:t xml:space="preserve">מהציבור </w:t>
      </w:r>
      <w:bookmarkStart w:id="5575" w:name="_ETM_Q9_419730"/>
      <w:bookmarkEnd w:id="5575"/>
      <w:r>
        <w:rPr>
          <w:rtl/>
          <w:lang w:eastAsia="he-IL"/>
        </w:rPr>
        <w:t xml:space="preserve">כדי </w:t>
      </w:r>
      <w:bookmarkStart w:id="5576" w:name="_ETM_Q9_420059"/>
      <w:bookmarkEnd w:id="5576"/>
      <w:r>
        <w:rPr>
          <w:rtl/>
          <w:lang w:eastAsia="he-IL"/>
        </w:rPr>
        <w:t>למשול</w:t>
      </w:r>
      <w:r>
        <w:rPr>
          <w:rFonts w:hint="cs"/>
          <w:rtl/>
          <w:lang w:eastAsia="he-IL"/>
        </w:rPr>
        <w:t>,</w:t>
      </w:r>
      <w:r>
        <w:rPr>
          <w:rtl/>
          <w:lang w:eastAsia="he-IL"/>
        </w:rPr>
        <w:t xml:space="preserve"> </w:t>
      </w:r>
      <w:bookmarkStart w:id="5577" w:name="_ETM_Q9_421270"/>
      <w:bookmarkEnd w:id="5577"/>
      <w:r>
        <w:rPr>
          <w:rtl/>
          <w:lang w:eastAsia="he-IL"/>
        </w:rPr>
        <w:t xml:space="preserve">כדי </w:t>
      </w:r>
      <w:bookmarkStart w:id="5578" w:name="_ETM_Q9_421569"/>
      <w:bookmarkEnd w:id="5578"/>
      <w:r>
        <w:rPr>
          <w:rtl/>
          <w:lang w:eastAsia="he-IL"/>
        </w:rPr>
        <w:t xml:space="preserve">לא </w:t>
      </w:r>
      <w:bookmarkStart w:id="5579" w:name="_ETM_Q9_421720"/>
      <w:bookmarkEnd w:id="5579"/>
      <w:r>
        <w:rPr>
          <w:rtl/>
          <w:lang w:eastAsia="he-IL"/>
        </w:rPr>
        <w:t>להתנצל</w:t>
      </w:r>
      <w:r>
        <w:rPr>
          <w:rFonts w:hint="cs"/>
          <w:rtl/>
          <w:lang w:eastAsia="he-IL"/>
        </w:rPr>
        <w:t>,</w:t>
      </w:r>
      <w:r>
        <w:rPr>
          <w:rtl/>
          <w:lang w:eastAsia="he-IL"/>
        </w:rPr>
        <w:t xml:space="preserve"> </w:t>
      </w:r>
      <w:bookmarkStart w:id="5580" w:name="_ETM_Q9_422950"/>
      <w:bookmarkEnd w:id="5580"/>
      <w:r>
        <w:rPr>
          <w:rtl/>
          <w:lang w:eastAsia="he-IL"/>
        </w:rPr>
        <w:t xml:space="preserve">כדי </w:t>
      </w:r>
      <w:bookmarkStart w:id="5581" w:name="_ETM_Q9_423280"/>
      <w:bookmarkEnd w:id="5581"/>
      <w:r>
        <w:rPr>
          <w:rtl/>
          <w:lang w:eastAsia="he-IL"/>
        </w:rPr>
        <w:t xml:space="preserve">לתקן </w:t>
      </w:r>
      <w:bookmarkStart w:id="5582" w:name="_ETM_Q9_423819"/>
      <w:bookmarkEnd w:id="5582"/>
      <w:r>
        <w:rPr>
          <w:rtl/>
          <w:lang w:eastAsia="he-IL"/>
        </w:rPr>
        <w:t xml:space="preserve">את </w:t>
      </w:r>
      <w:bookmarkStart w:id="5583" w:name="_ETM_Q9_423970"/>
      <w:bookmarkEnd w:id="5583"/>
      <w:r>
        <w:rPr>
          <w:rtl/>
          <w:lang w:eastAsia="he-IL"/>
        </w:rPr>
        <w:t xml:space="preserve">מערכת </w:t>
      </w:r>
      <w:bookmarkStart w:id="5584" w:name="_ETM_Q9_424450"/>
      <w:bookmarkEnd w:id="5584"/>
      <w:r>
        <w:rPr>
          <w:rtl/>
          <w:lang w:eastAsia="he-IL"/>
        </w:rPr>
        <w:t>המשפט</w:t>
      </w:r>
      <w:r>
        <w:rPr>
          <w:rFonts w:hint="cs"/>
          <w:rtl/>
          <w:lang w:eastAsia="he-IL"/>
        </w:rPr>
        <w:t>,</w:t>
      </w:r>
      <w:r>
        <w:rPr>
          <w:rtl/>
          <w:lang w:eastAsia="he-IL"/>
        </w:rPr>
        <w:t xml:space="preserve"> </w:t>
      </w:r>
      <w:bookmarkStart w:id="5585" w:name="_ETM_Q9_425860"/>
      <w:bookmarkEnd w:id="5585"/>
      <w:r>
        <w:rPr>
          <w:rtl/>
          <w:lang w:eastAsia="he-IL"/>
        </w:rPr>
        <w:t xml:space="preserve">כדי </w:t>
      </w:r>
      <w:bookmarkStart w:id="5586" w:name="_ETM_Q9_426459"/>
      <w:bookmarkEnd w:id="5586"/>
      <w:r>
        <w:rPr>
          <w:rtl/>
          <w:lang w:eastAsia="he-IL"/>
        </w:rPr>
        <w:t xml:space="preserve">להחזיר </w:t>
      </w:r>
      <w:bookmarkStart w:id="5587" w:name="_ETM_Q9_427030"/>
      <w:bookmarkEnd w:id="5587"/>
      <w:r>
        <w:rPr>
          <w:rtl/>
          <w:lang w:eastAsia="he-IL"/>
        </w:rPr>
        <w:t xml:space="preserve">את </w:t>
      </w:r>
      <w:bookmarkStart w:id="5588" w:name="_ETM_Q9_427150"/>
      <w:bookmarkEnd w:id="5588"/>
      <w:r>
        <w:rPr>
          <w:rtl/>
          <w:lang w:eastAsia="he-IL"/>
        </w:rPr>
        <w:t>המשילות</w:t>
      </w:r>
      <w:r>
        <w:rPr>
          <w:rFonts w:hint="cs"/>
          <w:rtl/>
          <w:lang w:eastAsia="he-IL"/>
        </w:rPr>
        <w:t>,</w:t>
      </w:r>
      <w:r>
        <w:rPr>
          <w:rtl/>
          <w:lang w:eastAsia="he-IL"/>
        </w:rPr>
        <w:t xml:space="preserve"> </w:t>
      </w:r>
      <w:bookmarkStart w:id="5589" w:name="_ETM_Q9_428469"/>
      <w:bookmarkEnd w:id="5589"/>
      <w:r>
        <w:rPr>
          <w:rtl/>
          <w:lang w:eastAsia="he-IL"/>
        </w:rPr>
        <w:t xml:space="preserve">כדי </w:t>
      </w:r>
      <w:bookmarkStart w:id="5590" w:name="_ETM_Q9_428829"/>
      <w:bookmarkEnd w:id="5590"/>
      <w:r>
        <w:rPr>
          <w:rtl/>
          <w:lang w:eastAsia="he-IL"/>
        </w:rPr>
        <w:t xml:space="preserve">לסייע </w:t>
      </w:r>
      <w:bookmarkStart w:id="5591" w:name="_ETM_Q9_429369"/>
      <w:bookmarkEnd w:id="5591"/>
      <w:r>
        <w:rPr>
          <w:rtl/>
          <w:lang w:eastAsia="he-IL"/>
        </w:rPr>
        <w:t xml:space="preserve">לעסקים </w:t>
      </w:r>
      <w:bookmarkStart w:id="5592" w:name="_ETM_Q9_429969"/>
      <w:bookmarkEnd w:id="5592"/>
      <w:r>
        <w:rPr>
          <w:rtl/>
          <w:lang w:eastAsia="he-IL"/>
        </w:rPr>
        <w:t xml:space="preserve">הקטנים </w:t>
      </w:r>
      <w:bookmarkStart w:id="5593" w:name="_ETM_Q9_431079"/>
      <w:bookmarkStart w:id="5594" w:name="_ETM_Q9_431229"/>
      <w:bookmarkEnd w:id="5593"/>
      <w:bookmarkEnd w:id="5594"/>
      <w:r>
        <w:rPr>
          <w:rFonts w:hint="cs"/>
          <w:rtl/>
          <w:lang w:eastAsia="he-IL"/>
        </w:rPr>
        <w:t>וכ</w:t>
      </w:r>
      <w:r>
        <w:rPr>
          <w:rtl/>
          <w:lang w:eastAsia="he-IL"/>
        </w:rPr>
        <w:t xml:space="preserve">די </w:t>
      </w:r>
      <w:bookmarkStart w:id="5595" w:name="_ETM_Q9_431529"/>
      <w:bookmarkEnd w:id="5595"/>
      <w:r>
        <w:rPr>
          <w:rtl/>
          <w:lang w:eastAsia="he-IL"/>
        </w:rPr>
        <w:t xml:space="preserve">להבליט </w:t>
      </w:r>
      <w:bookmarkStart w:id="5596" w:name="_ETM_Q9_432099"/>
      <w:bookmarkEnd w:id="5596"/>
      <w:r>
        <w:rPr>
          <w:rtl/>
          <w:lang w:eastAsia="he-IL"/>
        </w:rPr>
        <w:t xml:space="preserve">את </w:t>
      </w:r>
      <w:bookmarkStart w:id="5597" w:name="_ETM_Q9_432249"/>
      <w:bookmarkEnd w:id="5597"/>
      <w:r>
        <w:rPr>
          <w:rtl/>
          <w:lang w:eastAsia="he-IL"/>
        </w:rPr>
        <w:t xml:space="preserve">הזהות </w:t>
      </w:r>
      <w:bookmarkStart w:id="5598" w:name="_ETM_Q9_432639"/>
      <w:bookmarkEnd w:id="5598"/>
      <w:r>
        <w:rPr>
          <w:rtl/>
          <w:lang w:eastAsia="he-IL"/>
        </w:rPr>
        <w:t xml:space="preserve">היהודית </w:t>
      </w:r>
      <w:bookmarkStart w:id="5599" w:name="_ETM_Q9_433150"/>
      <w:bookmarkEnd w:id="5599"/>
      <w:r>
        <w:rPr>
          <w:rtl/>
          <w:lang w:eastAsia="he-IL"/>
        </w:rPr>
        <w:t xml:space="preserve">במדינה </w:t>
      </w:r>
      <w:bookmarkStart w:id="5600" w:name="_ETM_Q9_433749"/>
      <w:bookmarkEnd w:id="5600"/>
      <w:r>
        <w:rPr>
          <w:rtl/>
          <w:lang w:eastAsia="he-IL"/>
        </w:rPr>
        <w:t>שלנו</w:t>
      </w:r>
      <w:r>
        <w:rPr>
          <w:rFonts w:hint="cs"/>
          <w:rtl/>
          <w:lang w:eastAsia="he-IL"/>
        </w:rPr>
        <w:t>.</w:t>
      </w:r>
      <w:bookmarkStart w:id="5601" w:name="_ETM_Q9_436587"/>
      <w:bookmarkStart w:id="5602" w:name="_ETM_Q9_436670"/>
      <w:bookmarkStart w:id="5603" w:name="_ETM_Q9_436746"/>
      <w:bookmarkStart w:id="5604" w:name="_ETM_Q9_436804"/>
      <w:bookmarkStart w:id="5605" w:name="_ETM_Q9_435750"/>
      <w:bookmarkStart w:id="5606" w:name="_ETM_Q9_437403"/>
      <w:bookmarkStart w:id="5607" w:name="_ETM_Q9_437463"/>
      <w:bookmarkEnd w:id="5601"/>
      <w:bookmarkEnd w:id="5602"/>
      <w:bookmarkEnd w:id="5603"/>
      <w:bookmarkEnd w:id="5604"/>
      <w:bookmarkEnd w:id="5605"/>
      <w:bookmarkEnd w:id="5606"/>
      <w:bookmarkEnd w:id="5607"/>
      <w:r>
        <w:rPr>
          <w:rFonts w:hint="cs"/>
          <w:rtl/>
          <w:lang w:eastAsia="he-IL"/>
        </w:rPr>
        <w:t xml:space="preserve"> </w:t>
      </w:r>
      <w:r>
        <w:rPr>
          <w:rtl/>
          <w:lang w:eastAsia="he-IL"/>
        </w:rPr>
        <w:t xml:space="preserve">הממשלה </w:t>
      </w:r>
      <w:bookmarkStart w:id="5608" w:name="_ETM_Q9_436350"/>
      <w:bookmarkEnd w:id="5608"/>
      <w:r>
        <w:rPr>
          <w:rtl/>
          <w:lang w:eastAsia="he-IL"/>
        </w:rPr>
        <w:t>הזו</w:t>
      </w:r>
      <w:r>
        <w:rPr>
          <w:rFonts w:hint="cs"/>
          <w:rtl/>
          <w:lang w:eastAsia="he-IL"/>
        </w:rPr>
        <w:t>,</w:t>
      </w:r>
      <w:r>
        <w:rPr>
          <w:rtl/>
          <w:lang w:eastAsia="he-IL"/>
        </w:rPr>
        <w:t xml:space="preserve"> </w:t>
      </w:r>
      <w:bookmarkStart w:id="5609" w:name="_ETM_Q9_436560"/>
      <w:bookmarkEnd w:id="5609"/>
      <w:r>
        <w:rPr>
          <w:rtl/>
          <w:lang w:eastAsia="he-IL"/>
        </w:rPr>
        <w:t xml:space="preserve">בעזרת </w:t>
      </w:r>
      <w:bookmarkStart w:id="5610" w:name="_ETM_Q9_436980"/>
      <w:bookmarkEnd w:id="5610"/>
      <w:r>
        <w:rPr>
          <w:rtl/>
          <w:lang w:eastAsia="he-IL"/>
        </w:rPr>
        <w:t>השם</w:t>
      </w:r>
      <w:r>
        <w:rPr>
          <w:rFonts w:hint="cs"/>
          <w:rtl/>
          <w:lang w:eastAsia="he-IL"/>
        </w:rPr>
        <w:t>,</w:t>
      </w:r>
      <w:r>
        <w:rPr>
          <w:rtl/>
          <w:lang w:eastAsia="he-IL"/>
        </w:rPr>
        <w:t xml:space="preserve"> </w:t>
      </w:r>
      <w:bookmarkStart w:id="5611" w:name="_ETM_Q9_438350"/>
      <w:bookmarkStart w:id="5612" w:name="_ETM_Q9_438560"/>
      <w:bookmarkStart w:id="5613" w:name="_ETM_Q9_438770"/>
      <w:bookmarkStart w:id="5614" w:name="_ETM_Q9_438860"/>
      <w:bookmarkEnd w:id="5611"/>
      <w:bookmarkEnd w:id="5612"/>
      <w:bookmarkEnd w:id="5613"/>
      <w:bookmarkEnd w:id="5614"/>
      <w:r>
        <w:rPr>
          <w:rFonts w:hint="cs"/>
          <w:rtl/>
          <w:lang w:eastAsia="he-IL"/>
        </w:rPr>
        <w:t>תאחד את העם</w:t>
      </w:r>
      <w:r>
        <w:rPr>
          <w:rtl/>
          <w:lang w:eastAsia="he-IL"/>
        </w:rPr>
        <w:t xml:space="preserve"> </w:t>
      </w:r>
      <w:bookmarkStart w:id="5615" w:name="_ETM_Q9_439900"/>
      <w:bookmarkEnd w:id="5615"/>
      <w:r>
        <w:rPr>
          <w:rFonts w:hint="cs"/>
          <w:rtl/>
          <w:lang w:eastAsia="he-IL"/>
        </w:rPr>
        <w:t>ו</w:t>
      </w:r>
      <w:r>
        <w:rPr>
          <w:rtl/>
          <w:lang w:eastAsia="he-IL"/>
        </w:rPr>
        <w:t xml:space="preserve">תטפל </w:t>
      </w:r>
      <w:bookmarkStart w:id="5616" w:name="_ETM_Q9_440560"/>
      <w:bookmarkEnd w:id="5616"/>
      <w:r>
        <w:rPr>
          <w:rtl/>
          <w:lang w:eastAsia="he-IL"/>
        </w:rPr>
        <w:t xml:space="preserve">בנושאים </w:t>
      </w:r>
      <w:bookmarkStart w:id="5617" w:name="_ETM_Q9_441130"/>
      <w:bookmarkEnd w:id="5617"/>
      <w:r>
        <w:rPr>
          <w:rtl/>
          <w:lang w:eastAsia="he-IL"/>
        </w:rPr>
        <w:t xml:space="preserve">הבוערים </w:t>
      </w:r>
      <w:bookmarkStart w:id="5618" w:name="_ETM_Q9_441610"/>
      <w:bookmarkEnd w:id="5618"/>
      <w:r>
        <w:rPr>
          <w:rtl/>
          <w:lang w:eastAsia="he-IL"/>
        </w:rPr>
        <w:t xml:space="preserve">במדינת </w:t>
      </w:r>
      <w:bookmarkStart w:id="5619" w:name="_ETM_Q9_442089"/>
      <w:bookmarkEnd w:id="5619"/>
      <w:r>
        <w:rPr>
          <w:rtl/>
          <w:lang w:eastAsia="he-IL"/>
        </w:rPr>
        <w:t>ישראל</w:t>
      </w:r>
      <w:r>
        <w:rPr>
          <w:rFonts w:hint="cs"/>
          <w:rtl/>
          <w:lang w:eastAsia="he-IL"/>
        </w:rPr>
        <w:t>.</w:t>
      </w:r>
      <w:r>
        <w:rPr>
          <w:rtl/>
          <w:lang w:eastAsia="he-IL"/>
        </w:rPr>
        <w:t xml:space="preserve"> </w:t>
      </w:r>
      <w:bookmarkStart w:id="5620" w:name="_ETM_Q9_443230"/>
      <w:bookmarkEnd w:id="5620"/>
      <w:r>
        <w:rPr>
          <w:rtl/>
          <w:lang w:eastAsia="he-IL"/>
        </w:rPr>
        <w:t xml:space="preserve">והכנסת </w:t>
      </w:r>
      <w:bookmarkStart w:id="5621" w:name="_ETM_Q9_444070"/>
      <w:bookmarkEnd w:id="5621"/>
      <w:r>
        <w:rPr>
          <w:rtl/>
          <w:lang w:eastAsia="he-IL"/>
        </w:rPr>
        <w:t>הזו</w:t>
      </w:r>
      <w:r>
        <w:rPr>
          <w:rFonts w:hint="cs"/>
          <w:rtl/>
          <w:lang w:eastAsia="he-IL"/>
        </w:rPr>
        <w:t>,</w:t>
      </w:r>
      <w:r>
        <w:rPr>
          <w:rtl/>
          <w:lang w:eastAsia="he-IL"/>
        </w:rPr>
        <w:t xml:space="preserve"> </w:t>
      </w:r>
      <w:bookmarkStart w:id="5622" w:name="_ETM_Q9_445729"/>
      <w:bookmarkEnd w:id="5622"/>
      <w:r>
        <w:rPr>
          <w:rtl/>
          <w:lang w:eastAsia="he-IL"/>
        </w:rPr>
        <w:t xml:space="preserve">בעזרת </w:t>
      </w:r>
      <w:bookmarkStart w:id="5623" w:name="_ETM_Q9_446270"/>
      <w:bookmarkEnd w:id="5623"/>
      <w:r>
        <w:rPr>
          <w:rtl/>
          <w:lang w:eastAsia="he-IL"/>
        </w:rPr>
        <w:t>השם</w:t>
      </w:r>
      <w:r>
        <w:rPr>
          <w:rFonts w:hint="cs"/>
          <w:rtl/>
          <w:lang w:eastAsia="he-IL"/>
        </w:rPr>
        <w:t>,</w:t>
      </w:r>
      <w:r>
        <w:rPr>
          <w:rtl/>
          <w:lang w:eastAsia="he-IL"/>
        </w:rPr>
        <w:t xml:space="preserve"> </w:t>
      </w:r>
      <w:bookmarkStart w:id="5624" w:name="_ETM_Q9_446509"/>
      <w:bookmarkEnd w:id="5624"/>
      <w:r>
        <w:rPr>
          <w:rtl/>
          <w:lang w:eastAsia="he-IL"/>
        </w:rPr>
        <w:t xml:space="preserve">תשלים </w:t>
      </w:r>
      <w:bookmarkStart w:id="5625" w:name="_ETM_Q9_446930"/>
      <w:bookmarkEnd w:id="5625"/>
      <w:r>
        <w:rPr>
          <w:rtl/>
          <w:lang w:eastAsia="he-IL"/>
        </w:rPr>
        <w:t xml:space="preserve">את </w:t>
      </w:r>
      <w:bookmarkStart w:id="5626" w:name="_ETM_Q9_447050"/>
      <w:bookmarkEnd w:id="5626"/>
      <w:r>
        <w:rPr>
          <w:rtl/>
          <w:lang w:eastAsia="he-IL"/>
        </w:rPr>
        <w:t xml:space="preserve">ימיה </w:t>
      </w:r>
      <w:bookmarkStart w:id="5627" w:name="_ETM_Q9_447440"/>
      <w:bookmarkEnd w:id="5627"/>
      <w:r>
        <w:rPr>
          <w:rtl/>
          <w:lang w:eastAsia="he-IL"/>
        </w:rPr>
        <w:t xml:space="preserve">בעשייה </w:t>
      </w:r>
      <w:bookmarkStart w:id="5628" w:name="_ETM_Q9_447919"/>
      <w:bookmarkEnd w:id="5628"/>
      <w:r>
        <w:rPr>
          <w:rtl/>
          <w:lang w:eastAsia="he-IL"/>
        </w:rPr>
        <w:t xml:space="preserve">מבורכת </w:t>
      </w:r>
      <w:bookmarkStart w:id="5629" w:name="_ETM_Q9_448520"/>
      <w:bookmarkEnd w:id="5629"/>
      <w:r>
        <w:rPr>
          <w:rtl/>
          <w:lang w:eastAsia="he-IL"/>
        </w:rPr>
        <w:t xml:space="preserve">למען </w:t>
      </w:r>
      <w:bookmarkStart w:id="5630" w:name="_ETM_Q9_448849"/>
      <w:bookmarkEnd w:id="5630"/>
      <w:r>
        <w:rPr>
          <w:rtl/>
          <w:lang w:eastAsia="he-IL"/>
        </w:rPr>
        <w:t>הציבור</w:t>
      </w:r>
      <w:r>
        <w:rPr>
          <w:rFonts w:hint="cs"/>
          <w:rtl/>
          <w:lang w:eastAsia="he-IL"/>
        </w:rPr>
        <w:t>.</w:t>
      </w:r>
    </w:p>
    <w:p w:rsidR="00E86ADC" w:rsidRDefault="00E86ADC" w:rsidP="009C2933">
      <w:pPr>
        <w:rPr>
          <w:rtl/>
          <w:lang w:eastAsia="he-IL"/>
        </w:rPr>
      </w:pPr>
      <w:bookmarkStart w:id="5631" w:name="_ETM_Q9_450289"/>
      <w:bookmarkStart w:id="5632" w:name="_ETM_Q9_450359"/>
      <w:bookmarkEnd w:id="5631"/>
      <w:bookmarkEnd w:id="5632"/>
    </w:p>
    <w:p w:rsidR="00E86ADC" w:rsidRDefault="00E86ADC" w:rsidP="009C2933">
      <w:pPr>
        <w:rPr>
          <w:rtl/>
          <w:lang w:eastAsia="he-IL"/>
        </w:rPr>
      </w:pPr>
      <w:bookmarkStart w:id="5633" w:name="_ETM_Q9_450449"/>
      <w:bookmarkStart w:id="5634" w:name="_ETM_Q9_450508"/>
      <w:bookmarkStart w:id="5635" w:name="_ETM_Q9_450790"/>
      <w:bookmarkEnd w:id="5633"/>
      <w:bookmarkEnd w:id="5634"/>
      <w:bookmarkEnd w:id="5635"/>
      <w:r>
        <w:rPr>
          <w:rtl/>
          <w:lang w:eastAsia="he-IL"/>
        </w:rPr>
        <w:t xml:space="preserve">אני </w:t>
      </w:r>
      <w:bookmarkStart w:id="5636" w:name="_ETM_Q9_451060"/>
      <w:bookmarkEnd w:id="5636"/>
      <w:r>
        <w:rPr>
          <w:rtl/>
          <w:lang w:eastAsia="he-IL"/>
        </w:rPr>
        <w:t xml:space="preserve">רוצה </w:t>
      </w:r>
      <w:bookmarkStart w:id="5637" w:name="_ETM_Q9_451420"/>
      <w:bookmarkEnd w:id="5637"/>
      <w:r>
        <w:rPr>
          <w:rtl/>
          <w:lang w:eastAsia="he-IL"/>
        </w:rPr>
        <w:t xml:space="preserve">לגנות </w:t>
      </w:r>
      <w:bookmarkStart w:id="5638" w:name="_ETM_Q9_451960"/>
      <w:bookmarkEnd w:id="5638"/>
      <w:r>
        <w:rPr>
          <w:rtl/>
          <w:lang w:eastAsia="he-IL"/>
        </w:rPr>
        <w:t xml:space="preserve">מעל </w:t>
      </w:r>
      <w:bookmarkStart w:id="5639" w:name="_ETM_Q9_452230"/>
      <w:bookmarkEnd w:id="5639"/>
      <w:r>
        <w:rPr>
          <w:rtl/>
          <w:lang w:eastAsia="he-IL"/>
        </w:rPr>
        <w:t xml:space="preserve">בימה </w:t>
      </w:r>
      <w:bookmarkStart w:id="5640" w:name="_ETM_Q9_452529"/>
      <w:bookmarkEnd w:id="5640"/>
      <w:r>
        <w:rPr>
          <w:rtl/>
          <w:lang w:eastAsia="he-IL"/>
        </w:rPr>
        <w:t xml:space="preserve">זו </w:t>
      </w:r>
      <w:bookmarkStart w:id="5641" w:name="_ETM_Q9_453499"/>
      <w:bookmarkEnd w:id="5641"/>
      <w:r>
        <w:rPr>
          <w:rtl/>
          <w:lang w:eastAsia="he-IL"/>
        </w:rPr>
        <w:t xml:space="preserve">את </w:t>
      </w:r>
      <w:bookmarkStart w:id="5642" w:name="_ETM_Q9_453680"/>
      <w:bookmarkEnd w:id="5642"/>
      <w:r>
        <w:rPr>
          <w:rtl/>
          <w:lang w:eastAsia="he-IL"/>
        </w:rPr>
        <w:t xml:space="preserve">מי </w:t>
      </w:r>
      <w:bookmarkStart w:id="5643" w:name="_ETM_Q9_453830"/>
      <w:bookmarkEnd w:id="5643"/>
      <w:r>
        <w:rPr>
          <w:rtl/>
          <w:lang w:eastAsia="he-IL"/>
        </w:rPr>
        <w:t xml:space="preserve">שהיה </w:t>
      </w:r>
      <w:bookmarkStart w:id="5644" w:name="_ETM_Q9_454219"/>
      <w:bookmarkEnd w:id="5644"/>
      <w:r>
        <w:rPr>
          <w:rtl/>
          <w:lang w:eastAsia="he-IL"/>
        </w:rPr>
        <w:t xml:space="preserve">עד </w:t>
      </w:r>
      <w:bookmarkStart w:id="5645" w:name="_ETM_Q9_454370"/>
      <w:bookmarkEnd w:id="5645"/>
      <w:r>
        <w:rPr>
          <w:rtl/>
          <w:lang w:eastAsia="he-IL"/>
        </w:rPr>
        <w:t xml:space="preserve">לאחרונה </w:t>
      </w:r>
      <w:bookmarkStart w:id="5646" w:name="_ETM_Q9_454939"/>
      <w:bookmarkEnd w:id="5646"/>
      <w:r>
        <w:rPr>
          <w:rtl/>
          <w:lang w:eastAsia="he-IL"/>
        </w:rPr>
        <w:t xml:space="preserve">שר </w:t>
      </w:r>
      <w:bookmarkStart w:id="5647" w:name="_ETM_Q9_455210"/>
      <w:bookmarkEnd w:id="5647"/>
      <w:r>
        <w:rPr>
          <w:rtl/>
          <w:lang w:eastAsia="he-IL"/>
        </w:rPr>
        <w:t>הביטחון</w:t>
      </w:r>
      <w:r>
        <w:rPr>
          <w:rFonts w:hint="cs"/>
          <w:rtl/>
          <w:lang w:eastAsia="he-IL"/>
        </w:rPr>
        <w:t>,</w:t>
      </w:r>
      <w:r>
        <w:rPr>
          <w:rtl/>
          <w:lang w:eastAsia="he-IL"/>
        </w:rPr>
        <w:t xml:space="preserve"> </w:t>
      </w:r>
      <w:bookmarkStart w:id="5648" w:name="_ETM_Q9_456919"/>
      <w:bookmarkEnd w:id="5648"/>
      <w:r>
        <w:rPr>
          <w:rtl/>
          <w:lang w:eastAsia="he-IL"/>
        </w:rPr>
        <w:t xml:space="preserve">מר </w:t>
      </w:r>
      <w:bookmarkStart w:id="5649" w:name="_ETM_Q9_457400"/>
      <w:bookmarkEnd w:id="5649"/>
      <w:r>
        <w:rPr>
          <w:rtl/>
          <w:lang w:eastAsia="he-IL"/>
        </w:rPr>
        <w:t xml:space="preserve">בני </w:t>
      </w:r>
      <w:bookmarkStart w:id="5650" w:name="_ETM_Q9_457699"/>
      <w:bookmarkEnd w:id="5650"/>
      <w:r>
        <w:rPr>
          <w:rtl/>
          <w:lang w:eastAsia="he-IL"/>
        </w:rPr>
        <w:t>גנץ</w:t>
      </w:r>
      <w:r>
        <w:rPr>
          <w:rFonts w:hint="cs"/>
          <w:rtl/>
          <w:lang w:eastAsia="he-IL"/>
        </w:rPr>
        <w:t>,</w:t>
      </w:r>
      <w:r>
        <w:rPr>
          <w:rtl/>
          <w:lang w:eastAsia="he-IL"/>
        </w:rPr>
        <w:t xml:space="preserve"> </w:t>
      </w:r>
      <w:bookmarkStart w:id="5651" w:name="_ETM_Q9_458819"/>
      <w:bookmarkEnd w:id="5651"/>
      <w:r>
        <w:rPr>
          <w:rtl/>
          <w:lang w:eastAsia="he-IL"/>
        </w:rPr>
        <w:t xml:space="preserve">שממשיך </w:t>
      </w:r>
      <w:bookmarkStart w:id="5652" w:name="_ETM_Q9_459509"/>
      <w:bookmarkEnd w:id="5652"/>
      <w:r>
        <w:rPr>
          <w:rtl/>
          <w:lang w:eastAsia="he-IL"/>
        </w:rPr>
        <w:t>להב</w:t>
      </w:r>
      <w:r>
        <w:rPr>
          <w:rFonts w:hint="cs"/>
          <w:rtl/>
          <w:lang w:eastAsia="he-IL"/>
        </w:rPr>
        <w:t>היל</w:t>
      </w:r>
      <w:r>
        <w:rPr>
          <w:rtl/>
          <w:lang w:eastAsia="he-IL"/>
        </w:rPr>
        <w:t xml:space="preserve"> </w:t>
      </w:r>
      <w:bookmarkStart w:id="5653" w:name="_ETM_Q9_460050"/>
      <w:bookmarkEnd w:id="5653"/>
      <w:r>
        <w:rPr>
          <w:rtl/>
          <w:lang w:eastAsia="he-IL"/>
        </w:rPr>
        <w:t xml:space="preserve">ולהפחיד </w:t>
      </w:r>
      <w:bookmarkStart w:id="5654" w:name="_ETM_Q9_460620"/>
      <w:bookmarkEnd w:id="5654"/>
      <w:r>
        <w:rPr>
          <w:rtl/>
          <w:lang w:eastAsia="he-IL"/>
        </w:rPr>
        <w:t xml:space="preserve">את </w:t>
      </w:r>
      <w:bookmarkStart w:id="5655" w:name="_ETM_Q9_460770"/>
      <w:bookmarkEnd w:id="5655"/>
      <w:r>
        <w:rPr>
          <w:rtl/>
          <w:lang w:eastAsia="he-IL"/>
        </w:rPr>
        <w:t xml:space="preserve">אזרחי </w:t>
      </w:r>
      <w:bookmarkStart w:id="5656" w:name="_ETM_Q9_461220"/>
      <w:bookmarkEnd w:id="5656"/>
      <w:r>
        <w:rPr>
          <w:rtl/>
          <w:lang w:eastAsia="he-IL"/>
        </w:rPr>
        <w:t xml:space="preserve">מדינת </w:t>
      </w:r>
      <w:bookmarkStart w:id="5657" w:name="_ETM_Q9_461669"/>
      <w:bookmarkEnd w:id="5657"/>
      <w:r>
        <w:rPr>
          <w:rtl/>
          <w:lang w:eastAsia="he-IL"/>
        </w:rPr>
        <w:t>ישראל</w:t>
      </w:r>
      <w:r>
        <w:rPr>
          <w:rFonts w:hint="cs"/>
          <w:rtl/>
          <w:lang w:eastAsia="he-IL"/>
        </w:rPr>
        <w:t>,</w:t>
      </w:r>
      <w:r>
        <w:rPr>
          <w:rtl/>
          <w:lang w:eastAsia="he-IL"/>
        </w:rPr>
        <w:t xml:space="preserve"> </w:t>
      </w:r>
      <w:bookmarkStart w:id="5658" w:name="_ETM_Q9_462870"/>
      <w:bookmarkEnd w:id="5658"/>
      <w:r>
        <w:rPr>
          <w:rtl/>
          <w:lang w:eastAsia="he-IL"/>
        </w:rPr>
        <w:t xml:space="preserve">שחלילה </w:t>
      </w:r>
      <w:bookmarkStart w:id="5659" w:name="_ETM_Q9_463560"/>
      <w:bookmarkEnd w:id="5659"/>
      <w:r>
        <w:rPr>
          <w:rtl/>
          <w:lang w:eastAsia="he-IL"/>
        </w:rPr>
        <w:t xml:space="preserve">ראש </w:t>
      </w:r>
      <w:bookmarkStart w:id="5660" w:name="_ETM_Q9_463800"/>
      <w:bookmarkEnd w:id="5660"/>
      <w:r>
        <w:rPr>
          <w:rtl/>
          <w:lang w:eastAsia="he-IL"/>
        </w:rPr>
        <w:t xml:space="preserve">ממשלתנו </w:t>
      </w:r>
      <w:bookmarkStart w:id="5661" w:name="_ETM_Q9_464580"/>
      <w:bookmarkEnd w:id="5661"/>
      <w:r>
        <w:rPr>
          <w:rtl/>
          <w:lang w:eastAsia="he-IL"/>
        </w:rPr>
        <w:t xml:space="preserve">יגרום </w:t>
      </w:r>
      <w:bookmarkStart w:id="5662" w:name="_ETM_Q9_464940"/>
      <w:bookmarkEnd w:id="5662"/>
      <w:r>
        <w:rPr>
          <w:rtl/>
          <w:lang w:eastAsia="he-IL"/>
        </w:rPr>
        <w:t xml:space="preserve">למלחמת </w:t>
      </w:r>
      <w:bookmarkStart w:id="5663" w:name="_ETM_Q9_465599"/>
      <w:bookmarkEnd w:id="5663"/>
      <w:r>
        <w:rPr>
          <w:rtl/>
          <w:lang w:eastAsia="he-IL"/>
        </w:rPr>
        <w:t>אחים</w:t>
      </w:r>
      <w:r>
        <w:rPr>
          <w:rFonts w:hint="cs"/>
          <w:rtl/>
          <w:lang w:eastAsia="he-IL"/>
        </w:rPr>
        <w:t>.</w:t>
      </w:r>
      <w:r>
        <w:rPr>
          <w:rtl/>
          <w:lang w:eastAsia="he-IL"/>
        </w:rPr>
        <w:t xml:space="preserve"> </w:t>
      </w:r>
      <w:bookmarkStart w:id="5664" w:name="_ETM_Q9_466730"/>
      <w:bookmarkEnd w:id="5664"/>
      <w:r>
        <w:rPr>
          <w:rtl/>
          <w:lang w:eastAsia="he-IL"/>
        </w:rPr>
        <w:t xml:space="preserve">כאילו </w:t>
      </w:r>
      <w:bookmarkStart w:id="5665" w:name="_ETM_Q9_467060"/>
      <w:bookmarkEnd w:id="5665"/>
      <w:r>
        <w:rPr>
          <w:rtl/>
          <w:lang w:eastAsia="he-IL"/>
        </w:rPr>
        <w:t xml:space="preserve">שלא </w:t>
      </w:r>
      <w:bookmarkStart w:id="5666" w:name="_ETM_Q9_467389"/>
      <w:bookmarkEnd w:id="5666"/>
      <w:r>
        <w:rPr>
          <w:rtl/>
          <w:lang w:eastAsia="he-IL"/>
        </w:rPr>
        <w:t xml:space="preserve">מדובר </w:t>
      </w:r>
      <w:bookmarkStart w:id="5667" w:name="_ETM_Q9_467930"/>
      <w:bookmarkEnd w:id="5667"/>
      <w:r>
        <w:rPr>
          <w:rtl/>
          <w:lang w:eastAsia="he-IL"/>
        </w:rPr>
        <w:t xml:space="preserve">באח </w:t>
      </w:r>
      <w:bookmarkStart w:id="5668" w:name="_ETM_Q9_468170"/>
      <w:bookmarkEnd w:id="5668"/>
      <w:r>
        <w:rPr>
          <w:rtl/>
          <w:lang w:eastAsia="he-IL"/>
        </w:rPr>
        <w:t xml:space="preserve">שכול </w:t>
      </w:r>
      <w:bookmarkStart w:id="5669" w:name="_ETM_Q9_468560"/>
      <w:bookmarkEnd w:id="5669"/>
      <w:r>
        <w:rPr>
          <w:rtl/>
          <w:lang w:eastAsia="he-IL"/>
        </w:rPr>
        <w:t xml:space="preserve">שאיבד </w:t>
      </w:r>
      <w:bookmarkStart w:id="5670" w:name="_ETM_Q9_469220"/>
      <w:bookmarkEnd w:id="5670"/>
      <w:r>
        <w:rPr>
          <w:rtl/>
          <w:lang w:eastAsia="he-IL"/>
        </w:rPr>
        <w:t>את</w:t>
      </w:r>
      <w:r>
        <w:rPr>
          <w:rFonts w:hint="cs"/>
          <w:rtl/>
          <w:lang w:eastAsia="he-IL"/>
        </w:rPr>
        <w:t xml:space="preserve"> </w:t>
      </w:r>
      <w:bookmarkStart w:id="5671" w:name="_ETM_Q9_466600"/>
      <w:bookmarkEnd w:id="5671"/>
      <w:r>
        <w:rPr>
          <w:rFonts w:hint="cs"/>
          <w:rtl/>
          <w:lang w:eastAsia="he-IL"/>
        </w:rPr>
        <w:t>האח</w:t>
      </w:r>
      <w:r>
        <w:rPr>
          <w:rtl/>
          <w:lang w:eastAsia="he-IL"/>
        </w:rPr>
        <w:t xml:space="preserve"> </w:t>
      </w:r>
      <w:bookmarkStart w:id="5672" w:name="_ETM_Q9_469310"/>
      <w:bookmarkEnd w:id="5672"/>
      <w:r>
        <w:rPr>
          <w:rtl/>
          <w:lang w:eastAsia="he-IL"/>
        </w:rPr>
        <w:t xml:space="preserve">היקר </w:t>
      </w:r>
      <w:bookmarkStart w:id="5673" w:name="_ETM_Q9_469850"/>
      <w:bookmarkEnd w:id="5673"/>
      <w:r>
        <w:rPr>
          <w:rtl/>
          <w:lang w:eastAsia="he-IL"/>
        </w:rPr>
        <w:t>מכ</w:t>
      </w:r>
      <w:r>
        <w:rPr>
          <w:rFonts w:hint="cs"/>
          <w:rtl/>
          <w:lang w:eastAsia="he-IL"/>
        </w:rPr>
        <w:t>ו</w:t>
      </w:r>
      <w:r>
        <w:rPr>
          <w:rtl/>
          <w:lang w:eastAsia="he-IL"/>
        </w:rPr>
        <w:t>ל</w:t>
      </w:r>
      <w:r>
        <w:rPr>
          <w:rFonts w:hint="cs"/>
          <w:rtl/>
          <w:lang w:eastAsia="he-IL"/>
        </w:rPr>
        <w:t>,</w:t>
      </w:r>
      <w:r>
        <w:rPr>
          <w:rtl/>
          <w:lang w:eastAsia="he-IL"/>
        </w:rPr>
        <w:t xml:space="preserve"> </w:t>
      </w:r>
      <w:bookmarkStart w:id="5674" w:name="_ETM_Q9_471310"/>
      <w:bookmarkEnd w:id="5674"/>
      <w:r>
        <w:rPr>
          <w:rtl/>
          <w:lang w:eastAsia="he-IL"/>
        </w:rPr>
        <w:t xml:space="preserve">כאילו </w:t>
      </w:r>
      <w:bookmarkStart w:id="5675" w:name="_ETM_Q9_471640"/>
      <w:bookmarkEnd w:id="5675"/>
      <w:r>
        <w:rPr>
          <w:rtl/>
          <w:lang w:eastAsia="he-IL"/>
        </w:rPr>
        <w:t xml:space="preserve">שלא </w:t>
      </w:r>
      <w:bookmarkStart w:id="5676" w:name="_ETM_Q9_471940"/>
      <w:bookmarkEnd w:id="5676"/>
      <w:r>
        <w:rPr>
          <w:rtl/>
          <w:lang w:eastAsia="he-IL"/>
        </w:rPr>
        <w:t xml:space="preserve">מדובר </w:t>
      </w:r>
      <w:bookmarkStart w:id="5677" w:name="_ETM_Q9_472390"/>
      <w:bookmarkEnd w:id="5677"/>
      <w:r>
        <w:rPr>
          <w:rtl/>
          <w:lang w:eastAsia="he-IL"/>
        </w:rPr>
        <w:t xml:space="preserve">בקצין </w:t>
      </w:r>
      <w:bookmarkStart w:id="5678" w:name="_ETM_Q9_472900"/>
      <w:bookmarkEnd w:id="5678"/>
      <w:r>
        <w:rPr>
          <w:rtl/>
          <w:lang w:eastAsia="he-IL"/>
        </w:rPr>
        <w:t xml:space="preserve">מצטיין </w:t>
      </w:r>
      <w:bookmarkStart w:id="5679" w:name="_ETM_Q9_473440"/>
      <w:bookmarkEnd w:id="5679"/>
      <w:r>
        <w:rPr>
          <w:rtl/>
          <w:lang w:eastAsia="he-IL"/>
        </w:rPr>
        <w:t xml:space="preserve">בסיירת </w:t>
      </w:r>
      <w:bookmarkStart w:id="5680" w:name="_ETM_Q9_473980"/>
      <w:bookmarkEnd w:id="5680"/>
      <w:r>
        <w:rPr>
          <w:rtl/>
          <w:lang w:eastAsia="he-IL"/>
        </w:rPr>
        <w:t>מטכ"ל</w:t>
      </w:r>
      <w:r>
        <w:rPr>
          <w:rFonts w:hint="cs"/>
          <w:rtl/>
          <w:lang w:eastAsia="he-IL"/>
        </w:rPr>
        <w:t>,</w:t>
      </w:r>
      <w:r>
        <w:rPr>
          <w:rtl/>
          <w:lang w:eastAsia="he-IL"/>
        </w:rPr>
        <w:t xml:space="preserve"> </w:t>
      </w:r>
      <w:bookmarkStart w:id="5681" w:name="_ETM_Q9_475199"/>
      <w:bookmarkEnd w:id="5681"/>
      <w:r>
        <w:rPr>
          <w:rtl/>
          <w:lang w:eastAsia="he-IL"/>
        </w:rPr>
        <w:t xml:space="preserve">כאילו </w:t>
      </w:r>
      <w:bookmarkStart w:id="5682" w:name="_ETM_Q9_475499"/>
      <w:bookmarkEnd w:id="5682"/>
      <w:r>
        <w:rPr>
          <w:rtl/>
          <w:lang w:eastAsia="he-IL"/>
        </w:rPr>
        <w:t xml:space="preserve">שלא </w:t>
      </w:r>
      <w:bookmarkStart w:id="5683" w:name="_ETM_Q9_475830"/>
      <w:bookmarkEnd w:id="5683"/>
      <w:r>
        <w:rPr>
          <w:rtl/>
          <w:lang w:eastAsia="he-IL"/>
        </w:rPr>
        <w:t xml:space="preserve">מדובר </w:t>
      </w:r>
      <w:bookmarkStart w:id="5684" w:name="_ETM_Q9_476370"/>
      <w:bookmarkEnd w:id="5684"/>
      <w:r>
        <w:rPr>
          <w:rtl/>
          <w:lang w:eastAsia="he-IL"/>
        </w:rPr>
        <w:t xml:space="preserve">במי </w:t>
      </w:r>
      <w:bookmarkStart w:id="5685" w:name="_ETM_Q9_476669"/>
      <w:bookmarkEnd w:id="5685"/>
      <w:r>
        <w:rPr>
          <w:rtl/>
          <w:lang w:eastAsia="he-IL"/>
        </w:rPr>
        <w:t xml:space="preserve">שכיהן </w:t>
      </w:r>
      <w:bookmarkStart w:id="5686" w:name="_ETM_Q9_477860"/>
      <w:bookmarkEnd w:id="5686"/>
      <w:r>
        <w:rPr>
          <w:rtl/>
          <w:lang w:eastAsia="he-IL"/>
        </w:rPr>
        <w:t xml:space="preserve">עד </w:t>
      </w:r>
      <w:bookmarkStart w:id="5687" w:name="_ETM_Q9_478100"/>
      <w:bookmarkEnd w:id="5687"/>
      <w:r>
        <w:rPr>
          <w:rtl/>
          <w:lang w:eastAsia="he-IL"/>
        </w:rPr>
        <w:t xml:space="preserve">היום </w:t>
      </w:r>
      <w:bookmarkStart w:id="5688" w:name="_ETM_Q9_478430"/>
      <w:bookmarkEnd w:id="5688"/>
      <w:r>
        <w:rPr>
          <w:rFonts w:hint="cs"/>
          <w:rtl/>
          <w:lang w:eastAsia="he-IL"/>
        </w:rPr>
        <w:t>ב</w:t>
      </w:r>
      <w:r>
        <w:rPr>
          <w:rtl/>
          <w:lang w:eastAsia="he-IL"/>
        </w:rPr>
        <w:t xml:space="preserve">תקופה </w:t>
      </w:r>
      <w:bookmarkStart w:id="5689" w:name="_ETM_Q9_479060"/>
      <w:bookmarkEnd w:id="5689"/>
      <w:r>
        <w:rPr>
          <w:rFonts w:hint="cs"/>
          <w:rtl/>
          <w:lang w:eastAsia="he-IL"/>
        </w:rPr>
        <w:t>ה</w:t>
      </w:r>
      <w:r>
        <w:rPr>
          <w:rtl/>
          <w:lang w:eastAsia="he-IL"/>
        </w:rPr>
        <w:t xml:space="preserve">ארוכה </w:t>
      </w:r>
      <w:bookmarkStart w:id="5690" w:name="_ETM_Q9_479449"/>
      <w:bookmarkEnd w:id="5690"/>
      <w:r>
        <w:rPr>
          <w:rtl/>
          <w:lang w:eastAsia="he-IL"/>
        </w:rPr>
        <w:t xml:space="preserve">ביותר </w:t>
      </w:r>
      <w:bookmarkStart w:id="5691" w:name="_ETM_Q9_479839"/>
      <w:bookmarkEnd w:id="5691"/>
      <w:r>
        <w:rPr>
          <w:rtl/>
          <w:lang w:eastAsia="he-IL"/>
        </w:rPr>
        <w:t xml:space="preserve">כראש </w:t>
      </w:r>
      <w:bookmarkStart w:id="5692" w:name="_ETM_Q9_480199"/>
      <w:bookmarkEnd w:id="5692"/>
      <w:r>
        <w:rPr>
          <w:rFonts w:hint="cs"/>
          <w:rtl/>
          <w:lang w:eastAsia="he-IL"/>
        </w:rPr>
        <w:t>ה</w:t>
      </w:r>
      <w:r>
        <w:rPr>
          <w:rtl/>
          <w:lang w:eastAsia="he-IL"/>
        </w:rPr>
        <w:t>ממשלה</w:t>
      </w:r>
      <w:bookmarkStart w:id="5693" w:name="_ETM_Q9_480000"/>
      <w:bookmarkStart w:id="5694" w:name="_ETM_Q9_480420"/>
      <w:bookmarkStart w:id="5695" w:name="_ETM_Q9_480750"/>
      <w:bookmarkEnd w:id="5693"/>
      <w:bookmarkEnd w:id="5694"/>
      <w:bookmarkEnd w:id="5695"/>
      <w:r>
        <w:rPr>
          <w:rtl/>
          <w:lang w:eastAsia="he-IL"/>
        </w:rPr>
        <w:t xml:space="preserve"> </w:t>
      </w:r>
      <w:bookmarkStart w:id="5696" w:name="_ETM_Q9_481890"/>
      <w:bookmarkEnd w:id="5696"/>
      <w:r>
        <w:rPr>
          <w:rtl/>
          <w:lang w:eastAsia="he-IL"/>
        </w:rPr>
        <w:t xml:space="preserve">וגילה </w:t>
      </w:r>
      <w:bookmarkStart w:id="5697" w:name="_ETM_Q9_482429"/>
      <w:bookmarkEnd w:id="5697"/>
      <w:r>
        <w:rPr>
          <w:rtl/>
          <w:lang w:eastAsia="he-IL"/>
        </w:rPr>
        <w:t xml:space="preserve">אחריות </w:t>
      </w:r>
      <w:bookmarkStart w:id="5698" w:name="_ETM_Q9_483000"/>
      <w:bookmarkEnd w:id="5698"/>
      <w:r>
        <w:rPr>
          <w:rtl/>
          <w:lang w:eastAsia="he-IL"/>
        </w:rPr>
        <w:t xml:space="preserve">ומסירות </w:t>
      </w:r>
      <w:bookmarkStart w:id="5699" w:name="_ETM_Q9_483629"/>
      <w:bookmarkEnd w:id="5699"/>
      <w:r>
        <w:rPr>
          <w:rtl/>
          <w:lang w:eastAsia="he-IL"/>
        </w:rPr>
        <w:t xml:space="preserve">לאומית </w:t>
      </w:r>
      <w:bookmarkStart w:id="5700" w:name="_ETM_Q9_484109"/>
      <w:bookmarkEnd w:id="5700"/>
      <w:r>
        <w:rPr>
          <w:rtl/>
          <w:lang w:eastAsia="he-IL"/>
        </w:rPr>
        <w:t xml:space="preserve">בכל </w:t>
      </w:r>
      <w:bookmarkStart w:id="5701" w:name="_ETM_Q9_484500"/>
      <w:bookmarkEnd w:id="5701"/>
      <w:r>
        <w:rPr>
          <w:rtl/>
          <w:lang w:eastAsia="he-IL"/>
        </w:rPr>
        <w:t>החזיתות</w:t>
      </w:r>
      <w:r>
        <w:rPr>
          <w:rFonts w:hint="cs"/>
          <w:rtl/>
          <w:lang w:eastAsia="he-IL"/>
        </w:rPr>
        <w:t>.</w:t>
      </w:r>
      <w:r>
        <w:rPr>
          <w:rtl/>
          <w:lang w:eastAsia="he-IL"/>
        </w:rPr>
        <w:t xml:space="preserve"> </w:t>
      </w:r>
      <w:bookmarkStart w:id="5702" w:name="_ETM_Q9_486149"/>
      <w:bookmarkEnd w:id="5702"/>
      <w:r>
        <w:rPr>
          <w:rtl/>
          <w:lang w:eastAsia="he-IL"/>
        </w:rPr>
        <w:t xml:space="preserve">הגיע </w:t>
      </w:r>
      <w:bookmarkStart w:id="5703" w:name="_ETM_Q9_486569"/>
      <w:bookmarkEnd w:id="5703"/>
      <w:r>
        <w:rPr>
          <w:rtl/>
          <w:lang w:eastAsia="he-IL"/>
        </w:rPr>
        <w:t xml:space="preserve">הזמן </w:t>
      </w:r>
      <w:bookmarkStart w:id="5704" w:name="_ETM_Q9_487620"/>
      <w:bookmarkEnd w:id="5704"/>
      <w:r>
        <w:rPr>
          <w:rtl/>
          <w:lang w:eastAsia="he-IL"/>
        </w:rPr>
        <w:t xml:space="preserve">שתפסיקו </w:t>
      </w:r>
      <w:bookmarkStart w:id="5705" w:name="_ETM_Q9_488339"/>
      <w:bookmarkEnd w:id="5705"/>
      <w:r>
        <w:rPr>
          <w:rtl/>
          <w:lang w:eastAsia="he-IL"/>
        </w:rPr>
        <w:t xml:space="preserve">עם </w:t>
      </w:r>
      <w:bookmarkStart w:id="5706" w:name="_ETM_Q9_488459"/>
      <w:bookmarkEnd w:id="5706"/>
      <w:r>
        <w:rPr>
          <w:rtl/>
          <w:lang w:eastAsia="he-IL"/>
        </w:rPr>
        <w:t xml:space="preserve">ההשתלחות </w:t>
      </w:r>
      <w:bookmarkStart w:id="5707" w:name="_ETM_Q9_489120"/>
      <w:bookmarkEnd w:id="5707"/>
      <w:r>
        <w:rPr>
          <w:rtl/>
          <w:lang w:eastAsia="he-IL"/>
        </w:rPr>
        <w:t>משו</w:t>
      </w:r>
      <w:bookmarkStart w:id="5708" w:name="_ETM_Q9_489539"/>
      <w:bookmarkStart w:id="5709" w:name="_ETM_Q9_489629"/>
      <w:bookmarkEnd w:id="5708"/>
      <w:bookmarkEnd w:id="5709"/>
      <w:r>
        <w:rPr>
          <w:rFonts w:hint="cs"/>
          <w:rtl/>
          <w:lang w:eastAsia="he-IL"/>
        </w:rPr>
        <w:t xml:space="preserve">ללת </w:t>
      </w:r>
      <w:bookmarkStart w:id="5710" w:name="_ETM_Q9_489719"/>
      <w:bookmarkEnd w:id="5710"/>
      <w:r>
        <w:rPr>
          <w:rtl/>
          <w:lang w:eastAsia="he-IL"/>
        </w:rPr>
        <w:t xml:space="preserve">הרסן </w:t>
      </w:r>
      <w:bookmarkStart w:id="5711" w:name="_ETM_Q9_490110"/>
      <w:bookmarkEnd w:id="5711"/>
      <w:r>
        <w:rPr>
          <w:rtl/>
          <w:lang w:eastAsia="he-IL"/>
        </w:rPr>
        <w:t>שלכם</w:t>
      </w:r>
      <w:r>
        <w:rPr>
          <w:rFonts w:hint="cs"/>
          <w:rtl/>
          <w:lang w:eastAsia="he-IL"/>
        </w:rPr>
        <w:t>.</w:t>
      </w:r>
      <w:r>
        <w:rPr>
          <w:rtl/>
          <w:lang w:eastAsia="he-IL"/>
        </w:rPr>
        <w:t xml:space="preserve"> </w:t>
      </w:r>
      <w:bookmarkStart w:id="5712" w:name="_ETM_Q9_491500"/>
      <w:bookmarkEnd w:id="5712"/>
      <w:r>
        <w:rPr>
          <w:rtl/>
          <w:lang w:eastAsia="he-IL"/>
        </w:rPr>
        <w:t xml:space="preserve">תודה </w:t>
      </w:r>
      <w:bookmarkStart w:id="5713" w:name="_ETM_Q9_491740"/>
      <w:bookmarkEnd w:id="5713"/>
      <w:r>
        <w:rPr>
          <w:rtl/>
          <w:lang w:eastAsia="he-IL"/>
        </w:rPr>
        <w:t>רבה</w:t>
      </w:r>
      <w:r>
        <w:rPr>
          <w:rFonts w:hint="cs"/>
          <w:rtl/>
          <w:lang w:eastAsia="he-IL"/>
        </w:rPr>
        <w:t>.</w:t>
      </w:r>
    </w:p>
    <w:p w:rsidR="00E86ADC" w:rsidRDefault="00E86ADC" w:rsidP="009C2933">
      <w:pPr>
        <w:rPr>
          <w:rtl/>
        </w:rPr>
      </w:pPr>
      <w:bookmarkStart w:id="5714" w:name="_ETM_Q9_487833"/>
      <w:bookmarkStart w:id="5715" w:name="_ETM_Q9_487901"/>
      <w:bookmarkStart w:id="5716" w:name="_ETM_Q9_489304"/>
      <w:bookmarkStart w:id="5717" w:name="_ETM_Q9_489357"/>
      <w:bookmarkEnd w:id="5714"/>
      <w:bookmarkEnd w:id="5715"/>
      <w:bookmarkEnd w:id="5716"/>
      <w:bookmarkEnd w:id="5717"/>
    </w:p>
    <w:p w:rsidR="00E86ADC" w:rsidRDefault="00E86ADC" w:rsidP="009C2933">
      <w:pPr>
        <w:pStyle w:val="af7"/>
        <w:keepNext/>
        <w:rPr>
          <w:rtl/>
        </w:rPr>
      </w:pPr>
      <w:bookmarkStart w:id="5718" w:name="ET_yor_אוריאל_בוסו_21"/>
      <w:r w:rsidRPr="00752F3B">
        <w:rPr>
          <w:rStyle w:val="TagStyle"/>
          <w:rtl/>
        </w:rPr>
        <w:t xml:space="preserve"> &lt;&lt; יור &gt;&gt; </w:t>
      </w:r>
      <w:r>
        <w:rPr>
          <w:rtl/>
        </w:rPr>
        <w:t>היו"ר א</w:t>
      </w:r>
      <w:r>
        <w:rPr>
          <w:rFonts w:hint="cs"/>
          <w:rtl/>
        </w:rPr>
        <w:t>מיר אוחנה</w:t>
      </w:r>
      <w:r>
        <w:rPr>
          <w:rtl/>
        </w:rPr>
        <w:t>:</w:t>
      </w:r>
      <w:r w:rsidRPr="00752F3B">
        <w:rPr>
          <w:rStyle w:val="TagStyle"/>
          <w:rtl/>
        </w:rPr>
        <w:t xml:space="preserve"> &lt;&lt; יור &gt;&gt;</w:t>
      </w:r>
      <w:r>
        <w:rPr>
          <w:rtl/>
        </w:rPr>
        <w:t xml:space="preserve">   </w:t>
      </w:r>
      <w:bookmarkEnd w:id="5718"/>
    </w:p>
    <w:p w:rsidR="00E86ADC" w:rsidRDefault="00E86ADC" w:rsidP="009C2933">
      <w:pPr>
        <w:pStyle w:val="KeepWithNext"/>
        <w:rPr>
          <w:rtl/>
          <w:lang w:eastAsia="he-IL"/>
        </w:rPr>
      </w:pPr>
    </w:p>
    <w:p w:rsidR="00E86ADC" w:rsidRDefault="00E86ADC" w:rsidP="009C2933">
      <w:pPr>
        <w:rPr>
          <w:rtl/>
        </w:rPr>
      </w:pPr>
      <w:bookmarkStart w:id="5719" w:name="_ETM_Q9_490392"/>
      <w:bookmarkStart w:id="5720" w:name="_ETM_Q9_488071"/>
      <w:bookmarkStart w:id="5721" w:name="_ETM_Q9_488131"/>
      <w:bookmarkStart w:id="5722" w:name="_ETM_Q9_494169"/>
      <w:bookmarkEnd w:id="5719"/>
      <w:bookmarkEnd w:id="5720"/>
      <w:bookmarkEnd w:id="5721"/>
      <w:bookmarkEnd w:id="5722"/>
      <w:r>
        <w:rPr>
          <w:rtl/>
        </w:rPr>
        <w:t xml:space="preserve">תודה </w:t>
      </w:r>
      <w:bookmarkStart w:id="5723" w:name="_ETM_Q9_494619"/>
      <w:bookmarkEnd w:id="5723"/>
      <w:r>
        <w:rPr>
          <w:rtl/>
        </w:rPr>
        <w:t xml:space="preserve">לחבר </w:t>
      </w:r>
      <w:bookmarkStart w:id="5724" w:name="_ETM_Q9_495070"/>
      <w:bookmarkEnd w:id="5724"/>
      <w:r>
        <w:rPr>
          <w:rtl/>
        </w:rPr>
        <w:t xml:space="preserve">הכנסת </w:t>
      </w:r>
      <w:bookmarkStart w:id="5725" w:name="_ETM_Q9_495519"/>
      <w:bookmarkEnd w:id="5725"/>
      <w:r>
        <w:rPr>
          <w:rFonts w:hint="cs"/>
          <w:rtl/>
        </w:rPr>
        <w:t xml:space="preserve">רביבו. </w:t>
      </w:r>
      <w:bookmarkStart w:id="5726" w:name="_ETM_Q9_498427"/>
      <w:bookmarkStart w:id="5727" w:name="_ETM_Q9_498489"/>
      <w:bookmarkStart w:id="5728" w:name="_ETM_Q9_498572"/>
      <w:bookmarkStart w:id="5729" w:name="_ETM_Q9_498627"/>
      <w:bookmarkEnd w:id="5726"/>
      <w:bookmarkEnd w:id="5727"/>
      <w:bookmarkEnd w:id="5728"/>
      <w:bookmarkEnd w:id="5729"/>
      <w:r>
        <w:rPr>
          <w:rFonts w:hint="cs"/>
          <w:rtl/>
        </w:rPr>
        <w:t xml:space="preserve">אני </w:t>
      </w:r>
      <w:bookmarkStart w:id="5730" w:name="_ETM_Q9_495879"/>
      <w:bookmarkStart w:id="5731" w:name="_ETM_Q9_496180"/>
      <w:bookmarkStart w:id="5732" w:name="_ETM_Q9_496359"/>
      <w:bookmarkEnd w:id="5730"/>
      <w:bookmarkEnd w:id="5731"/>
      <w:bookmarkEnd w:id="5732"/>
      <w:r>
        <w:rPr>
          <w:rFonts w:hint="cs"/>
          <w:rtl/>
        </w:rPr>
        <w:t>מזמין</w:t>
      </w:r>
      <w:r>
        <w:rPr>
          <w:rtl/>
        </w:rPr>
        <w:t xml:space="preserve"> </w:t>
      </w:r>
      <w:bookmarkStart w:id="5733" w:name="_ETM_Q9_496930"/>
      <w:bookmarkEnd w:id="5733"/>
      <w:r>
        <w:rPr>
          <w:rtl/>
        </w:rPr>
        <w:t xml:space="preserve">את </w:t>
      </w:r>
      <w:bookmarkStart w:id="5734" w:name="_ETM_Q9_497109"/>
      <w:bookmarkEnd w:id="5734"/>
      <w:r>
        <w:rPr>
          <w:rtl/>
        </w:rPr>
        <w:t xml:space="preserve">השר </w:t>
      </w:r>
      <w:bookmarkStart w:id="5735" w:name="_ETM_Q9_497770"/>
      <w:bookmarkEnd w:id="5735"/>
      <w:r>
        <w:rPr>
          <w:rtl/>
        </w:rPr>
        <w:t xml:space="preserve">יואב </w:t>
      </w:r>
      <w:bookmarkStart w:id="5736" w:name="_ETM_Q9_498189"/>
      <w:bookmarkEnd w:id="5736"/>
      <w:r>
        <w:rPr>
          <w:rtl/>
        </w:rPr>
        <w:t xml:space="preserve">קיש </w:t>
      </w:r>
      <w:bookmarkStart w:id="5737" w:name="_ETM_Q9_498820"/>
      <w:bookmarkEnd w:id="5737"/>
      <w:r>
        <w:rPr>
          <w:rtl/>
        </w:rPr>
        <w:t xml:space="preserve">לסכם </w:t>
      </w:r>
      <w:bookmarkStart w:id="5738" w:name="_ETM_Q9_499449"/>
      <w:bookmarkEnd w:id="5738"/>
      <w:r>
        <w:rPr>
          <w:rtl/>
        </w:rPr>
        <w:t xml:space="preserve">את </w:t>
      </w:r>
      <w:bookmarkStart w:id="5739" w:name="_ETM_Q9_499570"/>
      <w:bookmarkEnd w:id="5739"/>
      <w:r>
        <w:rPr>
          <w:rtl/>
        </w:rPr>
        <w:t>הדיון</w:t>
      </w:r>
      <w:r>
        <w:rPr>
          <w:rFonts w:hint="cs"/>
          <w:rtl/>
        </w:rPr>
        <w:t>.</w:t>
      </w:r>
      <w:r>
        <w:rPr>
          <w:rtl/>
        </w:rPr>
        <w:t xml:space="preserve"> </w:t>
      </w:r>
      <w:bookmarkStart w:id="5740" w:name="_ETM_Q9_500980"/>
      <w:bookmarkEnd w:id="5740"/>
      <w:r>
        <w:rPr>
          <w:rtl/>
        </w:rPr>
        <w:t>בבקשה</w:t>
      </w:r>
      <w:r>
        <w:rPr>
          <w:rFonts w:hint="cs"/>
          <w:rtl/>
        </w:rPr>
        <w:t>,</w:t>
      </w:r>
      <w:r>
        <w:rPr>
          <w:rtl/>
        </w:rPr>
        <w:t xml:space="preserve"> </w:t>
      </w:r>
      <w:bookmarkStart w:id="5741" w:name="_ETM_Q9_501490"/>
      <w:bookmarkEnd w:id="5741"/>
      <w:r>
        <w:rPr>
          <w:rtl/>
        </w:rPr>
        <w:t xml:space="preserve">כבוד </w:t>
      </w:r>
      <w:bookmarkStart w:id="5742" w:name="_ETM_Q9_501730"/>
      <w:bookmarkEnd w:id="5742"/>
      <w:r>
        <w:rPr>
          <w:rtl/>
        </w:rPr>
        <w:t>השר</w:t>
      </w:r>
      <w:r>
        <w:rPr>
          <w:rFonts w:hint="cs"/>
          <w:rtl/>
        </w:rPr>
        <w:t xml:space="preserve">. </w:t>
      </w:r>
      <w:bookmarkStart w:id="5743" w:name="_ETM_Q9_426552"/>
      <w:bookmarkStart w:id="5744" w:name="_ETM_Q9_507174"/>
      <w:bookmarkStart w:id="5745" w:name="_ETM_Q9_507228"/>
      <w:bookmarkStart w:id="5746" w:name="_ETM_Q9_507317"/>
      <w:bookmarkStart w:id="5747" w:name="_ETM_Q9_507380"/>
      <w:bookmarkStart w:id="5748" w:name="_ETM_Q9_522570"/>
      <w:bookmarkEnd w:id="5743"/>
      <w:bookmarkEnd w:id="5744"/>
      <w:bookmarkEnd w:id="5745"/>
      <w:bookmarkEnd w:id="5746"/>
      <w:bookmarkEnd w:id="5747"/>
      <w:bookmarkEnd w:id="5748"/>
      <w:r>
        <w:rPr>
          <w:rtl/>
        </w:rPr>
        <w:t xml:space="preserve">לאחר </w:t>
      </w:r>
      <w:bookmarkStart w:id="5749" w:name="_ETM_Q9_523110"/>
      <w:bookmarkEnd w:id="5749"/>
      <w:r>
        <w:rPr>
          <w:rtl/>
        </w:rPr>
        <w:t xml:space="preserve">סיכום </w:t>
      </w:r>
      <w:bookmarkStart w:id="5750" w:name="_ETM_Q9_523680"/>
      <w:bookmarkEnd w:id="5750"/>
      <w:r>
        <w:rPr>
          <w:rtl/>
        </w:rPr>
        <w:t xml:space="preserve">השר </w:t>
      </w:r>
      <w:bookmarkStart w:id="5751" w:name="_ETM_Q9_524190"/>
      <w:bookmarkEnd w:id="5751"/>
      <w:r>
        <w:rPr>
          <w:rtl/>
        </w:rPr>
        <w:t xml:space="preserve">אנחנו </w:t>
      </w:r>
      <w:bookmarkStart w:id="5752" w:name="_ETM_Q9_524489"/>
      <w:bookmarkEnd w:id="5752"/>
      <w:r>
        <w:rPr>
          <w:rtl/>
        </w:rPr>
        <w:t xml:space="preserve">נעבור </w:t>
      </w:r>
      <w:bookmarkStart w:id="5753" w:name="_ETM_Q9_524879"/>
      <w:bookmarkEnd w:id="5753"/>
      <w:r>
        <w:rPr>
          <w:rtl/>
        </w:rPr>
        <w:t>להצהר</w:t>
      </w:r>
      <w:r>
        <w:rPr>
          <w:rFonts w:hint="cs"/>
          <w:rtl/>
        </w:rPr>
        <w:t>ו</w:t>
      </w:r>
      <w:r>
        <w:rPr>
          <w:rtl/>
        </w:rPr>
        <w:t xml:space="preserve">ת </w:t>
      </w:r>
      <w:bookmarkStart w:id="5754" w:name="_ETM_Q9_525510"/>
      <w:bookmarkEnd w:id="5754"/>
      <w:r>
        <w:rPr>
          <w:rtl/>
        </w:rPr>
        <w:t xml:space="preserve">האמונים </w:t>
      </w:r>
      <w:bookmarkStart w:id="5755" w:name="_ETM_Q9_526019"/>
      <w:bookmarkEnd w:id="5755"/>
      <w:r>
        <w:rPr>
          <w:rtl/>
        </w:rPr>
        <w:t xml:space="preserve">של </w:t>
      </w:r>
      <w:bookmarkStart w:id="5756" w:name="_ETM_Q9_526199"/>
      <w:bookmarkEnd w:id="5756"/>
      <w:r>
        <w:rPr>
          <w:rtl/>
        </w:rPr>
        <w:t xml:space="preserve">חברי </w:t>
      </w:r>
      <w:bookmarkStart w:id="5757" w:name="_ETM_Q9_526529"/>
      <w:bookmarkEnd w:id="5757"/>
      <w:r>
        <w:rPr>
          <w:rtl/>
        </w:rPr>
        <w:t xml:space="preserve">הכנסת </w:t>
      </w:r>
      <w:bookmarkStart w:id="5758" w:name="_ETM_Q9_526920"/>
      <w:bookmarkEnd w:id="5758"/>
      <w:r>
        <w:rPr>
          <w:rtl/>
        </w:rPr>
        <w:t>החדשים</w:t>
      </w:r>
      <w:r>
        <w:rPr>
          <w:rFonts w:hint="cs"/>
          <w:rtl/>
        </w:rPr>
        <w:t>.</w:t>
      </w:r>
      <w:r>
        <w:rPr>
          <w:rtl/>
        </w:rPr>
        <w:t xml:space="preserve"> </w:t>
      </w:r>
      <w:bookmarkStart w:id="5759" w:name="_ETM_Q9_534559"/>
      <w:bookmarkEnd w:id="5759"/>
      <w:r>
        <w:rPr>
          <w:rtl/>
        </w:rPr>
        <w:t>בבקשה</w:t>
      </w:r>
      <w:r>
        <w:rPr>
          <w:rFonts w:hint="cs"/>
          <w:rtl/>
        </w:rPr>
        <w:t>.</w:t>
      </w:r>
    </w:p>
    <w:p w:rsidR="00E86ADC" w:rsidRDefault="00E86ADC" w:rsidP="009C2933">
      <w:pPr>
        <w:rPr>
          <w:rtl/>
        </w:rPr>
      </w:pPr>
    </w:p>
    <w:p w:rsidR="00E86ADC" w:rsidRDefault="00E86ADC" w:rsidP="009C2933">
      <w:pPr>
        <w:pStyle w:val="a4"/>
        <w:keepNext/>
        <w:rPr>
          <w:rtl/>
        </w:rPr>
      </w:pPr>
      <w:bookmarkStart w:id="5760" w:name="ET_speaker_6458_22"/>
      <w:r w:rsidRPr="00752F3B">
        <w:rPr>
          <w:rStyle w:val="TagStyle"/>
          <w:rtl/>
        </w:rPr>
        <w:t xml:space="preserve"> &lt;&lt; דובר &gt;&gt; </w:t>
      </w:r>
      <w:bookmarkStart w:id="5761" w:name="_Toc124193294"/>
      <w:bookmarkStart w:id="5762" w:name="_Toc124199065"/>
      <w:bookmarkStart w:id="5763" w:name="_Toc124244674"/>
      <w:r>
        <w:rPr>
          <w:rtl/>
        </w:rPr>
        <w:t>שר החינוך יואב קיש:</w:t>
      </w:r>
      <w:bookmarkEnd w:id="5761"/>
      <w:bookmarkEnd w:id="5762"/>
      <w:bookmarkEnd w:id="5763"/>
      <w:r w:rsidRPr="00752F3B">
        <w:rPr>
          <w:rStyle w:val="TagStyle"/>
          <w:rtl/>
        </w:rPr>
        <w:t xml:space="preserve"> &lt;&lt; דובר &gt;&gt;</w:t>
      </w:r>
      <w:r>
        <w:rPr>
          <w:rtl/>
        </w:rPr>
        <w:t xml:space="preserve">   </w:t>
      </w:r>
      <w:bookmarkEnd w:id="5760"/>
    </w:p>
    <w:p w:rsidR="00E86ADC" w:rsidRDefault="00E86ADC" w:rsidP="009C2933">
      <w:pPr>
        <w:pStyle w:val="KeepWithNext"/>
        <w:spacing w:line="276" w:lineRule="auto"/>
        <w:rPr>
          <w:rtl/>
        </w:rPr>
      </w:pPr>
      <w:bookmarkStart w:id="5764" w:name="_ETM_Q9_537250"/>
      <w:bookmarkEnd w:id="5764"/>
    </w:p>
    <w:p w:rsidR="00E86ADC" w:rsidRDefault="00E86ADC" w:rsidP="009C2933">
      <w:pPr>
        <w:rPr>
          <w:rtl/>
          <w:lang w:eastAsia="he-IL"/>
        </w:rPr>
      </w:pPr>
      <w:bookmarkStart w:id="5765" w:name="_ETM_Q9_537513"/>
      <w:bookmarkStart w:id="5766" w:name="_ETM_Q9_537578"/>
      <w:bookmarkEnd w:id="5765"/>
      <w:bookmarkEnd w:id="5766"/>
      <w:r>
        <w:rPr>
          <w:rtl/>
          <w:lang w:eastAsia="he-IL"/>
        </w:rPr>
        <w:t xml:space="preserve">כבוד </w:t>
      </w:r>
      <w:bookmarkStart w:id="5767" w:name="_ETM_Q9_537490"/>
      <w:bookmarkEnd w:id="5767"/>
      <w:r>
        <w:rPr>
          <w:rtl/>
          <w:lang w:eastAsia="he-IL"/>
        </w:rPr>
        <w:t>היושב-ראש</w:t>
      </w:r>
      <w:r>
        <w:rPr>
          <w:rFonts w:hint="cs"/>
          <w:rtl/>
          <w:lang w:eastAsia="he-IL"/>
        </w:rPr>
        <w:t>,</w:t>
      </w:r>
      <w:r>
        <w:rPr>
          <w:rtl/>
          <w:lang w:eastAsia="he-IL"/>
        </w:rPr>
        <w:t xml:space="preserve"> </w:t>
      </w:r>
      <w:bookmarkStart w:id="5768" w:name="_ETM_Q9_538120"/>
      <w:bookmarkEnd w:id="5768"/>
      <w:r>
        <w:rPr>
          <w:rtl/>
          <w:lang w:eastAsia="he-IL"/>
        </w:rPr>
        <w:t xml:space="preserve">כנסת </w:t>
      </w:r>
      <w:bookmarkStart w:id="5769" w:name="_ETM_Q9_538450"/>
      <w:bookmarkEnd w:id="5769"/>
      <w:r>
        <w:rPr>
          <w:rtl/>
          <w:lang w:eastAsia="he-IL"/>
        </w:rPr>
        <w:t>נכבדה</w:t>
      </w:r>
      <w:r>
        <w:rPr>
          <w:rFonts w:hint="cs"/>
          <w:rtl/>
          <w:lang w:eastAsia="he-IL"/>
        </w:rPr>
        <w:t>.</w:t>
      </w:r>
      <w:r>
        <w:rPr>
          <w:rtl/>
          <w:lang w:eastAsia="he-IL"/>
        </w:rPr>
        <w:t xml:space="preserve"> </w:t>
      </w:r>
      <w:bookmarkStart w:id="5770" w:name="_ETM_Q9_540779"/>
      <w:bookmarkEnd w:id="5770"/>
      <w:r>
        <w:rPr>
          <w:rtl/>
          <w:lang w:eastAsia="he-IL"/>
        </w:rPr>
        <w:t xml:space="preserve">האמת </w:t>
      </w:r>
      <w:bookmarkStart w:id="5771" w:name="_ETM_Q9_541140"/>
      <w:bookmarkEnd w:id="5771"/>
      <w:r>
        <w:rPr>
          <w:rtl/>
          <w:lang w:eastAsia="he-IL"/>
        </w:rPr>
        <w:t xml:space="preserve">שאני </w:t>
      </w:r>
      <w:bookmarkStart w:id="5772" w:name="_ETM_Q9_541380"/>
      <w:bookmarkEnd w:id="5772"/>
      <w:r>
        <w:rPr>
          <w:rtl/>
          <w:lang w:eastAsia="he-IL"/>
        </w:rPr>
        <w:t xml:space="preserve">מצטער </w:t>
      </w:r>
      <w:bookmarkStart w:id="5773" w:name="_ETM_Q9_542489"/>
      <w:bookmarkEnd w:id="5773"/>
      <w:r>
        <w:rPr>
          <w:rtl/>
          <w:lang w:eastAsia="he-IL"/>
        </w:rPr>
        <w:t xml:space="preserve">שחברי </w:t>
      </w:r>
      <w:bookmarkStart w:id="5774" w:name="_ETM_Q9_543000"/>
      <w:bookmarkEnd w:id="5774"/>
      <w:r>
        <w:rPr>
          <w:rtl/>
          <w:lang w:eastAsia="he-IL"/>
        </w:rPr>
        <w:t xml:space="preserve">האופוזיציה </w:t>
      </w:r>
      <w:bookmarkStart w:id="5775" w:name="_ETM_Q9_543660"/>
      <w:bookmarkEnd w:id="5775"/>
      <w:r>
        <w:rPr>
          <w:rtl/>
          <w:lang w:eastAsia="he-IL"/>
        </w:rPr>
        <w:t>ש</w:t>
      </w:r>
      <w:r>
        <w:rPr>
          <w:rFonts w:hint="cs"/>
          <w:rtl/>
          <w:lang w:eastAsia="he-IL"/>
        </w:rPr>
        <w:t>ע</w:t>
      </w:r>
      <w:r>
        <w:rPr>
          <w:rtl/>
          <w:lang w:eastAsia="he-IL"/>
        </w:rPr>
        <w:t xml:space="preserve">לו </w:t>
      </w:r>
      <w:bookmarkStart w:id="5776" w:name="_ETM_Q9_543989"/>
      <w:bookmarkEnd w:id="5776"/>
      <w:r>
        <w:rPr>
          <w:rFonts w:hint="cs"/>
          <w:rtl/>
          <w:lang w:eastAsia="he-IL"/>
        </w:rPr>
        <w:t>ל</w:t>
      </w:r>
      <w:r>
        <w:rPr>
          <w:rtl/>
          <w:lang w:eastAsia="he-IL"/>
        </w:rPr>
        <w:t xml:space="preserve">פה </w:t>
      </w:r>
      <w:bookmarkStart w:id="5777" w:name="_ETM_Q9_544170"/>
      <w:bookmarkEnd w:id="5777"/>
      <w:r>
        <w:rPr>
          <w:rtl/>
          <w:lang w:eastAsia="he-IL"/>
        </w:rPr>
        <w:t xml:space="preserve">בדיון </w:t>
      </w:r>
      <w:bookmarkStart w:id="5778" w:name="_ETM_Q9_545470"/>
      <w:bookmarkEnd w:id="5778"/>
      <w:r>
        <w:rPr>
          <w:rtl/>
          <w:lang w:eastAsia="he-IL"/>
        </w:rPr>
        <w:t xml:space="preserve">לא </w:t>
      </w:r>
      <w:bookmarkStart w:id="5779" w:name="_ETM_Q9_545680"/>
      <w:bookmarkEnd w:id="5779"/>
      <w:r>
        <w:rPr>
          <w:rtl/>
          <w:lang w:eastAsia="he-IL"/>
        </w:rPr>
        <w:t xml:space="preserve">בחרו </w:t>
      </w:r>
      <w:bookmarkStart w:id="5780" w:name="_ETM_Q9_546830"/>
      <w:bookmarkEnd w:id="5780"/>
      <w:r>
        <w:rPr>
          <w:rtl/>
          <w:lang w:eastAsia="he-IL"/>
        </w:rPr>
        <w:t xml:space="preserve">להתחיל </w:t>
      </w:r>
      <w:bookmarkStart w:id="5781" w:name="_ETM_Q9_548420"/>
      <w:bookmarkEnd w:id="5781"/>
      <w:r>
        <w:rPr>
          <w:rtl/>
          <w:lang w:eastAsia="he-IL"/>
        </w:rPr>
        <w:t xml:space="preserve">במה </w:t>
      </w:r>
      <w:bookmarkStart w:id="5782" w:name="_ETM_Q9_548750"/>
      <w:bookmarkEnd w:id="5782"/>
      <w:r>
        <w:rPr>
          <w:rtl/>
          <w:lang w:eastAsia="he-IL"/>
        </w:rPr>
        <w:t xml:space="preserve">שביקשתי </w:t>
      </w:r>
      <w:bookmarkStart w:id="5783" w:name="_ETM_Q9_549470"/>
      <w:bookmarkEnd w:id="5783"/>
      <w:r>
        <w:rPr>
          <w:rtl/>
          <w:lang w:eastAsia="he-IL"/>
        </w:rPr>
        <w:t>מהם</w:t>
      </w:r>
      <w:r>
        <w:rPr>
          <w:rFonts w:hint="cs"/>
          <w:rtl/>
          <w:lang w:eastAsia="he-IL"/>
        </w:rPr>
        <w:t>.</w:t>
      </w:r>
      <w:r>
        <w:rPr>
          <w:rtl/>
          <w:lang w:eastAsia="he-IL"/>
        </w:rPr>
        <w:t xml:space="preserve"> </w:t>
      </w:r>
      <w:bookmarkStart w:id="5784" w:name="_ETM_Q9_550829"/>
      <w:bookmarkEnd w:id="5784"/>
      <w:r>
        <w:rPr>
          <w:rtl/>
          <w:lang w:eastAsia="he-IL"/>
        </w:rPr>
        <w:t xml:space="preserve">השר </w:t>
      </w:r>
      <w:bookmarkStart w:id="5785" w:name="_ETM_Q9_551310"/>
      <w:bookmarkEnd w:id="5785"/>
      <w:r>
        <w:rPr>
          <w:rtl/>
          <w:lang w:eastAsia="he-IL"/>
        </w:rPr>
        <w:t xml:space="preserve">יריב </w:t>
      </w:r>
      <w:bookmarkStart w:id="5786" w:name="_ETM_Q9_551729"/>
      <w:bookmarkEnd w:id="5786"/>
      <w:r>
        <w:rPr>
          <w:rtl/>
          <w:lang w:eastAsia="he-IL"/>
        </w:rPr>
        <w:t>לוין</w:t>
      </w:r>
      <w:r>
        <w:rPr>
          <w:rFonts w:hint="cs"/>
          <w:rtl/>
          <w:lang w:eastAsia="he-IL"/>
        </w:rPr>
        <w:t>,</w:t>
      </w:r>
      <w:r>
        <w:rPr>
          <w:rtl/>
          <w:lang w:eastAsia="he-IL"/>
        </w:rPr>
        <w:t xml:space="preserve"> </w:t>
      </w:r>
      <w:bookmarkStart w:id="5787" w:name="_ETM_Q9_552850"/>
      <w:bookmarkEnd w:id="5787"/>
      <w:r>
        <w:rPr>
          <w:rtl/>
          <w:lang w:eastAsia="he-IL"/>
        </w:rPr>
        <w:t xml:space="preserve">אני </w:t>
      </w:r>
      <w:bookmarkStart w:id="5788" w:name="_ETM_Q9_553089"/>
      <w:bookmarkEnd w:id="5788"/>
      <w:r>
        <w:rPr>
          <w:rtl/>
          <w:lang w:eastAsia="he-IL"/>
        </w:rPr>
        <w:t xml:space="preserve">ביקשתי </w:t>
      </w:r>
      <w:bookmarkStart w:id="5789" w:name="_ETM_Q9_553630"/>
      <w:bookmarkEnd w:id="5789"/>
      <w:r>
        <w:rPr>
          <w:rtl/>
          <w:lang w:eastAsia="he-IL"/>
        </w:rPr>
        <w:t xml:space="preserve">מכל </w:t>
      </w:r>
      <w:bookmarkStart w:id="5790" w:name="_ETM_Q9_554079"/>
      <w:bookmarkEnd w:id="5790"/>
      <w:r>
        <w:rPr>
          <w:rtl/>
          <w:lang w:eastAsia="he-IL"/>
        </w:rPr>
        <w:t xml:space="preserve">חברי </w:t>
      </w:r>
      <w:bookmarkStart w:id="5791" w:name="_ETM_Q9_554439"/>
      <w:bookmarkEnd w:id="5791"/>
      <w:r>
        <w:rPr>
          <w:rtl/>
          <w:lang w:eastAsia="he-IL"/>
        </w:rPr>
        <w:t xml:space="preserve">הכנסת </w:t>
      </w:r>
      <w:bookmarkStart w:id="5792" w:name="_ETM_Q9_555070"/>
      <w:bookmarkEnd w:id="5792"/>
      <w:r>
        <w:rPr>
          <w:rtl/>
          <w:lang w:eastAsia="he-IL"/>
        </w:rPr>
        <w:t xml:space="preserve">של </w:t>
      </w:r>
      <w:bookmarkStart w:id="5793" w:name="_ETM_Q9_555219"/>
      <w:bookmarkEnd w:id="5793"/>
      <w:r>
        <w:rPr>
          <w:rtl/>
          <w:lang w:eastAsia="he-IL"/>
        </w:rPr>
        <w:t xml:space="preserve">האופוזיציה </w:t>
      </w:r>
      <w:bookmarkStart w:id="5794" w:name="_ETM_Q9_555909"/>
      <w:bookmarkEnd w:id="5794"/>
      <w:r>
        <w:rPr>
          <w:rtl/>
          <w:lang w:eastAsia="he-IL"/>
        </w:rPr>
        <w:t xml:space="preserve">שעלו </w:t>
      </w:r>
      <w:bookmarkStart w:id="5795" w:name="_ETM_Q9_556210"/>
      <w:bookmarkEnd w:id="5795"/>
      <w:r>
        <w:rPr>
          <w:rFonts w:hint="cs"/>
          <w:rtl/>
          <w:lang w:eastAsia="he-IL"/>
        </w:rPr>
        <w:t>ל</w:t>
      </w:r>
      <w:r>
        <w:rPr>
          <w:rtl/>
          <w:lang w:eastAsia="he-IL"/>
        </w:rPr>
        <w:t xml:space="preserve">פה </w:t>
      </w:r>
      <w:bookmarkStart w:id="5796" w:name="_ETM_Q9_556329"/>
      <w:bookmarkEnd w:id="5796"/>
      <w:r>
        <w:rPr>
          <w:rtl/>
          <w:lang w:eastAsia="he-IL"/>
        </w:rPr>
        <w:t xml:space="preserve">בדיון </w:t>
      </w:r>
      <w:bookmarkStart w:id="5797" w:name="_ETM_Q9_556750"/>
      <w:bookmarkEnd w:id="5797"/>
      <w:r>
        <w:rPr>
          <w:rtl/>
          <w:lang w:eastAsia="he-IL"/>
        </w:rPr>
        <w:t xml:space="preserve">לפתוח </w:t>
      </w:r>
      <w:bookmarkStart w:id="5798" w:name="_ETM_Q9_557259"/>
      <w:bookmarkEnd w:id="5798"/>
      <w:r>
        <w:rPr>
          <w:rtl/>
          <w:lang w:eastAsia="he-IL"/>
        </w:rPr>
        <w:t xml:space="preserve">באמירה </w:t>
      </w:r>
      <w:bookmarkStart w:id="5799" w:name="_ETM_Q9_557710"/>
      <w:bookmarkEnd w:id="5799"/>
      <w:r>
        <w:rPr>
          <w:rtl/>
          <w:lang w:eastAsia="he-IL"/>
        </w:rPr>
        <w:t>ברורה</w:t>
      </w:r>
      <w:r>
        <w:rPr>
          <w:rFonts w:hint="cs"/>
          <w:rtl/>
          <w:lang w:eastAsia="he-IL"/>
        </w:rPr>
        <w:t>,</w:t>
      </w:r>
      <w:r>
        <w:rPr>
          <w:rtl/>
          <w:lang w:eastAsia="he-IL"/>
        </w:rPr>
        <w:t xml:space="preserve"> </w:t>
      </w:r>
      <w:bookmarkStart w:id="5800" w:name="_ETM_Q9_558520"/>
      <w:bookmarkEnd w:id="5800"/>
      <w:r>
        <w:rPr>
          <w:rtl/>
          <w:lang w:eastAsia="he-IL"/>
        </w:rPr>
        <w:t xml:space="preserve">לגנות </w:t>
      </w:r>
      <w:bookmarkStart w:id="5801" w:name="_ETM_Q9_559119"/>
      <w:bookmarkEnd w:id="5801"/>
      <w:r>
        <w:rPr>
          <w:rtl/>
          <w:lang w:eastAsia="he-IL"/>
        </w:rPr>
        <w:t xml:space="preserve">את </w:t>
      </w:r>
      <w:bookmarkStart w:id="5802" w:name="_ETM_Q9_559299"/>
      <w:bookmarkEnd w:id="5802"/>
      <w:r>
        <w:rPr>
          <w:rtl/>
          <w:lang w:eastAsia="he-IL"/>
        </w:rPr>
        <w:t xml:space="preserve">ההסתה </w:t>
      </w:r>
      <w:bookmarkStart w:id="5803" w:name="_ETM_Q9_559899"/>
      <w:bookmarkEnd w:id="5803"/>
      <w:r>
        <w:rPr>
          <w:rtl/>
          <w:lang w:eastAsia="he-IL"/>
        </w:rPr>
        <w:t xml:space="preserve">הפרועה </w:t>
      </w:r>
      <w:bookmarkStart w:id="5804" w:name="_ETM_Q9_560350"/>
      <w:bookmarkEnd w:id="5804"/>
      <w:r>
        <w:rPr>
          <w:rtl/>
          <w:lang w:eastAsia="he-IL"/>
        </w:rPr>
        <w:t xml:space="preserve">כנגד </w:t>
      </w:r>
      <w:bookmarkStart w:id="5805" w:name="_ETM_Q9_560829"/>
      <w:bookmarkEnd w:id="5805"/>
      <w:r>
        <w:rPr>
          <w:rtl/>
          <w:lang w:eastAsia="he-IL"/>
        </w:rPr>
        <w:t xml:space="preserve">השר </w:t>
      </w:r>
      <w:bookmarkStart w:id="5806" w:name="_ETM_Q9_561159"/>
      <w:bookmarkEnd w:id="5806"/>
      <w:r>
        <w:rPr>
          <w:rtl/>
          <w:lang w:eastAsia="he-IL"/>
        </w:rPr>
        <w:t xml:space="preserve">יריב </w:t>
      </w:r>
      <w:bookmarkStart w:id="5807" w:name="_ETM_Q9_561490"/>
      <w:bookmarkEnd w:id="5807"/>
      <w:r>
        <w:rPr>
          <w:rtl/>
          <w:lang w:eastAsia="he-IL"/>
        </w:rPr>
        <w:t>לוין</w:t>
      </w:r>
      <w:r>
        <w:rPr>
          <w:rFonts w:hint="cs"/>
          <w:rtl/>
          <w:lang w:eastAsia="he-IL"/>
        </w:rPr>
        <w:t>.</w:t>
      </w:r>
      <w:r>
        <w:rPr>
          <w:rtl/>
          <w:lang w:eastAsia="he-IL"/>
        </w:rPr>
        <w:t xml:space="preserve"> </w:t>
      </w:r>
      <w:bookmarkStart w:id="5808" w:name="_ETM_Q9_562270"/>
      <w:bookmarkEnd w:id="5808"/>
      <w:r>
        <w:rPr>
          <w:rtl/>
          <w:lang w:eastAsia="he-IL"/>
        </w:rPr>
        <w:t xml:space="preserve">אני </w:t>
      </w:r>
      <w:bookmarkStart w:id="5809" w:name="_ETM_Q9_562509"/>
      <w:bookmarkEnd w:id="5809"/>
      <w:r>
        <w:rPr>
          <w:rtl/>
          <w:lang w:eastAsia="he-IL"/>
        </w:rPr>
        <w:t xml:space="preserve">חושב </w:t>
      </w:r>
      <w:bookmarkStart w:id="5810" w:name="_ETM_Q9_562960"/>
      <w:bookmarkEnd w:id="5810"/>
      <w:r>
        <w:rPr>
          <w:rtl/>
          <w:lang w:eastAsia="he-IL"/>
        </w:rPr>
        <w:t>שז</w:t>
      </w:r>
      <w:r>
        <w:rPr>
          <w:rFonts w:hint="cs"/>
          <w:rtl/>
          <w:lang w:eastAsia="he-IL"/>
        </w:rPr>
        <w:t>את</w:t>
      </w:r>
      <w:r>
        <w:rPr>
          <w:rtl/>
          <w:lang w:eastAsia="he-IL"/>
        </w:rPr>
        <w:t xml:space="preserve"> </w:t>
      </w:r>
      <w:bookmarkStart w:id="5811" w:name="_ETM_Q9_563289"/>
      <w:bookmarkEnd w:id="5811"/>
      <w:r>
        <w:rPr>
          <w:rtl/>
          <w:lang w:eastAsia="he-IL"/>
        </w:rPr>
        <w:t xml:space="preserve">בושה </w:t>
      </w:r>
      <w:bookmarkStart w:id="5812" w:name="_ETM_Q9_564189"/>
      <w:bookmarkEnd w:id="5812"/>
      <w:r>
        <w:rPr>
          <w:rtl/>
          <w:lang w:eastAsia="he-IL"/>
        </w:rPr>
        <w:t xml:space="preserve">שלא </w:t>
      </w:r>
      <w:bookmarkStart w:id="5813" w:name="_ETM_Q9_564460"/>
      <w:bookmarkEnd w:id="5813"/>
      <w:r>
        <w:rPr>
          <w:rtl/>
          <w:lang w:eastAsia="he-IL"/>
        </w:rPr>
        <w:t xml:space="preserve">שמענו </w:t>
      </w:r>
      <w:bookmarkStart w:id="5814" w:name="_ETM_Q9_564939"/>
      <w:bookmarkEnd w:id="5814"/>
      <w:r>
        <w:rPr>
          <w:rtl/>
          <w:lang w:eastAsia="he-IL"/>
        </w:rPr>
        <w:t xml:space="preserve">שום </w:t>
      </w:r>
      <w:bookmarkStart w:id="5815" w:name="_ETM_Q9_565210"/>
      <w:bookmarkEnd w:id="5815"/>
      <w:r>
        <w:rPr>
          <w:rtl/>
          <w:lang w:eastAsia="he-IL"/>
        </w:rPr>
        <w:t xml:space="preserve">דבר </w:t>
      </w:r>
      <w:bookmarkStart w:id="5816" w:name="_ETM_Q9_565869"/>
      <w:bookmarkEnd w:id="5816"/>
      <w:r>
        <w:rPr>
          <w:rtl/>
          <w:lang w:eastAsia="he-IL"/>
        </w:rPr>
        <w:t>מ</w:t>
      </w:r>
      <w:bookmarkStart w:id="5817" w:name="_ETM_Q9_566079"/>
      <w:bookmarkEnd w:id="5817"/>
      <w:r>
        <w:rPr>
          <w:rtl/>
          <w:lang w:eastAsia="he-IL"/>
        </w:rPr>
        <w:t xml:space="preserve">נציגי </w:t>
      </w:r>
      <w:bookmarkStart w:id="5818" w:name="_ETM_Q9_566470"/>
      <w:bookmarkEnd w:id="5818"/>
      <w:r>
        <w:rPr>
          <w:rtl/>
          <w:lang w:eastAsia="he-IL"/>
        </w:rPr>
        <w:t xml:space="preserve">האופוזיציה </w:t>
      </w:r>
      <w:bookmarkStart w:id="5819" w:name="_ETM_Q9_567130"/>
      <w:bookmarkEnd w:id="5819"/>
      <w:r>
        <w:rPr>
          <w:rtl/>
          <w:lang w:eastAsia="he-IL"/>
        </w:rPr>
        <w:t xml:space="preserve">בעניין </w:t>
      </w:r>
      <w:bookmarkStart w:id="5820" w:name="_ETM_Q9_567549"/>
      <w:bookmarkEnd w:id="5820"/>
      <w:r>
        <w:rPr>
          <w:rtl/>
          <w:lang w:eastAsia="he-IL"/>
        </w:rPr>
        <w:t>הזה</w:t>
      </w:r>
      <w:r>
        <w:rPr>
          <w:rFonts w:hint="cs"/>
          <w:rtl/>
          <w:lang w:eastAsia="he-IL"/>
        </w:rPr>
        <w:t>.</w:t>
      </w:r>
    </w:p>
    <w:p w:rsidR="00E86ADC" w:rsidRDefault="00E86ADC" w:rsidP="009C2933">
      <w:pPr>
        <w:rPr>
          <w:rtl/>
          <w:lang w:eastAsia="he-IL"/>
        </w:rPr>
      </w:pPr>
    </w:p>
    <w:p w:rsidR="00E86ADC" w:rsidRDefault="00E86ADC" w:rsidP="009C2933">
      <w:pPr>
        <w:pStyle w:val="KeepWithNext"/>
        <w:spacing w:line="276" w:lineRule="auto"/>
        <w:rPr>
          <w:rtl/>
        </w:rPr>
      </w:pPr>
      <w:bookmarkStart w:id="5821" w:name="_ETM_Q9_569431"/>
      <w:bookmarkStart w:id="5822" w:name="_ETM_Q9_568210"/>
      <w:bookmarkEnd w:id="5821"/>
      <w:bookmarkEnd w:id="5822"/>
      <w:r>
        <w:rPr>
          <w:rtl/>
        </w:rPr>
        <w:t xml:space="preserve">יותר </w:t>
      </w:r>
      <w:bookmarkStart w:id="5823" w:name="_ETM_Q9_568600"/>
      <w:bookmarkEnd w:id="5823"/>
      <w:r>
        <w:rPr>
          <w:rtl/>
        </w:rPr>
        <w:t>מזה</w:t>
      </w:r>
      <w:r>
        <w:rPr>
          <w:rFonts w:hint="cs"/>
          <w:rtl/>
        </w:rPr>
        <w:t>,</w:t>
      </w:r>
      <w:r>
        <w:rPr>
          <w:rtl/>
        </w:rPr>
        <w:t xml:space="preserve"> </w:t>
      </w:r>
      <w:bookmarkStart w:id="5824" w:name="_ETM_Q9_569979"/>
      <w:bookmarkEnd w:id="5824"/>
      <w:r>
        <w:rPr>
          <w:rtl/>
        </w:rPr>
        <w:t xml:space="preserve">אנחנו </w:t>
      </w:r>
      <w:bookmarkStart w:id="5825" w:name="_ETM_Q9_570430"/>
      <w:bookmarkEnd w:id="5825"/>
      <w:r>
        <w:rPr>
          <w:rtl/>
        </w:rPr>
        <w:t xml:space="preserve">שומעים </w:t>
      </w:r>
      <w:bookmarkStart w:id="5826" w:name="_ETM_Q9_570820"/>
      <w:bookmarkEnd w:id="5826"/>
      <w:r>
        <w:rPr>
          <w:rtl/>
        </w:rPr>
        <w:t xml:space="preserve">אתכם </w:t>
      </w:r>
      <w:bookmarkStart w:id="5827" w:name="_ETM_Q9_571240"/>
      <w:bookmarkEnd w:id="5827"/>
      <w:r>
        <w:rPr>
          <w:rtl/>
        </w:rPr>
        <w:t xml:space="preserve">מדברים </w:t>
      </w:r>
      <w:bookmarkStart w:id="5828" w:name="_ETM_Q9_571720"/>
      <w:bookmarkEnd w:id="5828"/>
      <w:r>
        <w:rPr>
          <w:rtl/>
        </w:rPr>
        <w:t xml:space="preserve">על </w:t>
      </w:r>
      <w:bookmarkStart w:id="5829" w:name="_ETM_Q9_571839"/>
      <w:bookmarkEnd w:id="5829"/>
      <w:r>
        <w:rPr>
          <w:rtl/>
        </w:rPr>
        <w:t>מרד</w:t>
      </w:r>
      <w:r>
        <w:rPr>
          <w:rFonts w:hint="cs"/>
          <w:rtl/>
        </w:rPr>
        <w:t>,</w:t>
      </w:r>
      <w:r>
        <w:rPr>
          <w:rtl/>
        </w:rPr>
        <w:t xml:space="preserve"> </w:t>
      </w:r>
      <w:bookmarkStart w:id="5830" w:name="_ETM_Q9_573339"/>
      <w:bookmarkEnd w:id="5830"/>
      <w:r>
        <w:rPr>
          <w:rtl/>
        </w:rPr>
        <w:t>מרד</w:t>
      </w:r>
      <w:r>
        <w:rPr>
          <w:rFonts w:hint="cs"/>
          <w:rtl/>
        </w:rPr>
        <w:t>.</w:t>
      </w:r>
      <w:r>
        <w:rPr>
          <w:rtl/>
        </w:rPr>
        <w:t xml:space="preserve"> </w:t>
      </w:r>
      <w:bookmarkStart w:id="5831" w:name="_ETM_Q9_575869"/>
      <w:bookmarkEnd w:id="5831"/>
    </w:p>
    <w:p w:rsidR="00E86ADC" w:rsidRDefault="00E86ADC" w:rsidP="009C2933">
      <w:pPr>
        <w:keepNext/>
        <w:rPr>
          <w:rtl/>
        </w:rPr>
      </w:pPr>
      <w:bookmarkStart w:id="5832" w:name="ET_interruption_6255_23"/>
    </w:p>
    <w:p w:rsidR="00E86ADC" w:rsidRDefault="00E86ADC" w:rsidP="009C2933">
      <w:pPr>
        <w:pStyle w:val="af6"/>
        <w:keepNext/>
        <w:rPr>
          <w:rtl/>
        </w:rPr>
      </w:pPr>
      <w:r w:rsidRPr="00752F3B">
        <w:rPr>
          <w:rStyle w:val="TagStyle"/>
          <w:rtl/>
        </w:rPr>
        <w:t xml:space="preserve">&lt;&lt; קריאה &gt;&gt; </w:t>
      </w:r>
      <w:r>
        <w:rPr>
          <w:rtl/>
        </w:rPr>
        <w:t>סימון דוידסון (יש עתיד):</w:t>
      </w:r>
      <w:r w:rsidRPr="00752F3B">
        <w:rPr>
          <w:rStyle w:val="TagStyle"/>
          <w:rtl/>
        </w:rPr>
        <w:t xml:space="preserve"> &lt;&lt; קריאה &gt;&gt;</w:t>
      </w:r>
      <w:r>
        <w:rPr>
          <w:rtl/>
        </w:rPr>
        <w:t xml:space="preserve">   </w:t>
      </w:r>
      <w:bookmarkEnd w:id="5832"/>
    </w:p>
    <w:p w:rsidR="00E86ADC" w:rsidRDefault="00E86ADC" w:rsidP="009C2933">
      <w:pPr>
        <w:pStyle w:val="KeepWithNext"/>
        <w:rPr>
          <w:rtl/>
          <w:lang w:eastAsia="he-IL"/>
        </w:rPr>
      </w:pPr>
    </w:p>
    <w:p w:rsidR="00E86ADC" w:rsidRDefault="00E86ADC" w:rsidP="009C2933">
      <w:pPr>
        <w:rPr>
          <w:rtl/>
          <w:lang w:eastAsia="he-IL"/>
        </w:rPr>
      </w:pPr>
      <w:r>
        <w:rPr>
          <w:rFonts w:hint="cs"/>
          <w:rtl/>
          <w:lang w:eastAsia="he-IL"/>
        </w:rPr>
        <w:t xml:space="preserve">רואים שאתה שר החינוך, בא לחנך אותנו. </w:t>
      </w:r>
      <w:bookmarkStart w:id="5833" w:name="_ETM_Q9_565933"/>
      <w:bookmarkStart w:id="5834" w:name="_ETM_Q9_565996"/>
      <w:bookmarkEnd w:id="5833"/>
      <w:bookmarkEnd w:id="5834"/>
    </w:p>
    <w:p w:rsidR="00E86ADC" w:rsidRDefault="00E86ADC" w:rsidP="009C2933">
      <w:pPr>
        <w:rPr>
          <w:rtl/>
          <w:lang w:eastAsia="he-IL"/>
        </w:rPr>
      </w:pPr>
      <w:bookmarkStart w:id="5835" w:name="_ETM_Q9_568555"/>
      <w:bookmarkStart w:id="5836" w:name="_ETM_Q9_568610"/>
      <w:bookmarkEnd w:id="5835"/>
      <w:bookmarkEnd w:id="5836"/>
    </w:p>
    <w:p w:rsidR="00E86ADC" w:rsidRDefault="00E86ADC" w:rsidP="009C2933">
      <w:pPr>
        <w:pStyle w:val="af6"/>
        <w:keepNext/>
        <w:rPr>
          <w:rtl/>
        </w:rPr>
      </w:pPr>
      <w:bookmarkStart w:id="5837" w:name="ET_interruption_5300_25"/>
      <w:r w:rsidRPr="000A0DD3">
        <w:rPr>
          <w:rStyle w:val="TagStyle"/>
          <w:rtl/>
        </w:rPr>
        <w:t xml:space="preserve"> &lt;&lt; קריאה &gt;&gt; </w:t>
      </w:r>
      <w:r>
        <w:rPr>
          <w:rtl/>
        </w:rPr>
        <w:t>מירב בן ארי (יש עתיד):</w:t>
      </w:r>
      <w:r w:rsidRPr="000A0DD3">
        <w:rPr>
          <w:rStyle w:val="TagStyle"/>
          <w:rtl/>
        </w:rPr>
        <w:t xml:space="preserve"> &lt;&lt; קריאה &gt;&gt;</w:t>
      </w:r>
      <w:r>
        <w:rPr>
          <w:rtl/>
        </w:rPr>
        <w:t xml:space="preserve">   </w:t>
      </w:r>
      <w:bookmarkEnd w:id="5837"/>
    </w:p>
    <w:p w:rsidR="00E86ADC" w:rsidRDefault="00E86ADC" w:rsidP="009C2933">
      <w:pPr>
        <w:pStyle w:val="KeepWithNext"/>
        <w:rPr>
          <w:rtl/>
          <w:lang w:eastAsia="he-IL"/>
        </w:rPr>
      </w:pPr>
    </w:p>
    <w:p w:rsidR="00E86ADC" w:rsidRDefault="00E86ADC" w:rsidP="009C2933">
      <w:pPr>
        <w:rPr>
          <w:rtl/>
          <w:lang w:eastAsia="he-IL"/>
        </w:rPr>
      </w:pPr>
      <w:r>
        <w:rPr>
          <w:rFonts w:hint="cs"/>
          <w:rtl/>
          <w:lang w:eastAsia="he-IL"/>
        </w:rPr>
        <w:t xml:space="preserve">אנחנו רוצים - - - </w:t>
      </w:r>
    </w:p>
    <w:p w:rsidR="00E86ADC" w:rsidRDefault="00E86ADC" w:rsidP="009C2933">
      <w:pPr>
        <w:rPr>
          <w:rtl/>
          <w:lang w:eastAsia="he-IL"/>
        </w:rPr>
      </w:pPr>
    </w:p>
    <w:p w:rsidR="00E86ADC" w:rsidRDefault="00E86ADC" w:rsidP="009C2933">
      <w:pPr>
        <w:pStyle w:val="af7"/>
        <w:keepNext/>
        <w:rPr>
          <w:rtl/>
        </w:rPr>
      </w:pPr>
      <w:bookmarkStart w:id="5838" w:name="ET_yor_אוריאל_בוסו_26"/>
      <w:r w:rsidRPr="000A0DD3">
        <w:rPr>
          <w:rStyle w:val="TagStyle"/>
          <w:rtl/>
        </w:rPr>
        <w:lastRenderedPageBreak/>
        <w:t xml:space="preserve"> &lt;&lt; יור &gt;&gt; </w:t>
      </w:r>
      <w:r>
        <w:rPr>
          <w:rtl/>
        </w:rPr>
        <w:t xml:space="preserve">היו"ר </w:t>
      </w:r>
      <w:r>
        <w:rPr>
          <w:rFonts w:hint="cs"/>
          <w:rtl/>
        </w:rPr>
        <w:t>אמיר אוחנה</w:t>
      </w:r>
      <w:r>
        <w:rPr>
          <w:rtl/>
        </w:rPr>
        <w:t>:</w:t>
      </w:r>
      <w:r w:rsidRPr="000A0DD3">
        <w:rPr>
          <w:rStyle w:val="TagStyle"/>
          <w:rtl/>
        </w:rPr>
        <w:t xml:space="preserve"> &lt;&lt; יור &gt;&gt;</w:t>
      </w:r>
      <w:r>
        <w:rPr>
          <w:rtl/>
        </w:rPr>
        <w:t xml:space="preserve">   </w:t>
      </w:r>
      <w:bookmarkEnd w:id="5838"/>
    </w:p>
    <w:p w:rsidR="00E86ADC" w:rsidRDefault="00E86ADC" w:rsidP="009C2933">
      <w:pPr>
        <w:pStyle w:val="KeepWithNext"/>
        <w:rPr>
          <w:rtl/>
          <w:lang w:eastAsia="he-IL"/>
        </w:rPr>
      </w:pPr>
    </w:p>
    <w:p w:rsidR="00E86ADC" w:rsidRDefault="00E86ADC" w:rsidP="009C2933">
      <w:pPr>
        <w:pStyle w:val="KeepWithNext"/>
        <w:spacing w:line="276" w:lineRule="auto"/>
        <w:rPr>
          <w:rtl/>
        </w:rPr>
      </w:pPr>
      <w:r>
        <w:rPr>
          <w:rtl/>
        </w:rPr>
        <w:t>חבר</w:t>
      </w:r>
      <w:r>
        <w:rPr>
          <w:rFonts w:hint="cs"/>
          <w:rtl/>
        </w:rPr>
        <w:t>ת</w:t>
      </w:r>
      <w:r>
        <w:rPr>
          <w:rtl/>
        </w:rPr>
        <w:t xml:space="preserve"> </w:t>
      </w:r>
      <w:bookmarkStart w:id="5839" w:name="_ETM_Q9_576200"/>
      <w:bookmarkEnd w:id="5839"/>
      <w:r>
        <w:rPr>
          <w:rtl/>
        </w:rPr>
        <w:t xml:space="preserve">הכנסת </w:t>
      </w:r>
      <w:bookmarkStart w:id="5840" w:name="_ETM_Q9_577579"/>
      <w:bookmarkEnd w:id="5840"/>
      <w:r>
        <w:rPr>
          <w:rtl/>
        </w:rPr>
        <w:t>בן</w:t>
      </w:r>
      <w:r>
        <w:rPr>
          <w:rFonts w:hint="cs"/>
          <w:rtl/>
        </w:rPr>
        <w:t xml:space="preserve"> </w:t>
      </w:r>
      <w:r>
        <w:rPr>
          <w:rtl/>
        </w:rPr>
        <w:t>ארי</w:t>
      </w:r>
      <w:r>
        <w:rPr>
          <w:rFonts w:hint="cs"/>
          <w:rtl/>
        </w:rPr>
        <w:t xml:space="preserve">, חבר הכנסת דוידסון. </w:t>
      </w:r>
      <w:bookmarkStart w:id="5841" w:name="_ETM_Q9_579350"/>
      <w:bookmarkStart w:id="5842" w:name="_ETM_Q9_579680"/>
      <w:bookmarkStart w:id="5843" w:name="_ETM_Q9_580400"/>
      <w:bookmarkStart w:id="5844" w:name="_ETM_Q9_581899"/>
      <w:bookmarkStart w:id="5845" w:name="_ETM_Q9_584120"/>
      <w:bookmarkEnd w:id="5841"/>
      <w:bookmarkEnd w:id="5842"/>
      <w:bookmarkEnd w:id="5843"/>
      <w:bookmarkEnd w:id="5844"/>
      <w:bookmarkEnd w:id="5845"/>
    </w:p>
    <w:p w:rsidR="00E86ADC" w:rsidRDefault="00E86ADC" w:rsidP="009C2933">
      <w:pPr>
        <w:pStyle w:val="KeepWithNext"/>
        <w:spacing w:line="276" w:lineRule="auto"/>
        <w:rPr>
          <w:rtl/>
        </w:rPr>
      </w:pPr>
      <w:bookmarkStart w:id="5846" w:name="_ETM_Q9_580168"/>
      <w:bookmarkStart w:id="5847" w:name="_ETM_Q9_580247"/>
      <w:bookmarkEnd w:id="5846"/>
      <w:bookmarkEnd w:id="5847"/>
    </w:p>
    <w:p w:rsidR="00E86ADC" w:rsidRDefault="00E86ADC" w:rsidP="009C2933">
      <w:pPr>
        <w:pStyle w:val="af6"/>
        <w:keepNext/>
        <w:rPr>
          <w:rtl/>
        </w:rPr>
      </w:pPr>
      <w:bookmarkStart w:id="5848" w:name="_ETM_Q9_580407"/>
      <w:bookmarkStart w:id="5849" w:name="_ETM_Q9_580535"/>
      <w:bookmarkStart w:id="5850" w:name="ET_interruption_5300_28"/>
      <w:bookmarkEnd w:id="5848"/>
      <w:bookmarkEnd w:id="5849"/>
      <w:r w:rsidRPr="000A0DD3">
        <w:rPr>
          <w:rStyle w:val="TagStyle"/>
          <w:rtl/>
        </w:rPr>
        <w:t xml:space="preserve"> &lt;&lt; קריאה &gt;&gt; </w:t>
      </w:r>
      <w:r>
        <w:rPr>
          <w:rtl/>
        </w:rPr>
        <w:t>מירב בן ארי (יש עתיד):</w:t>
      </w:r>
      <w:r w:rsidRPr="000A0DD3">
        <w:rPr>
          <w:rStyle w:val="TagStyle"/>
          <w:rtl/>
        </w:rPr>
        <w:t xml:space="preserve"> &lt;&lt; קריאה &gt;&gt;</w:t>
      </w:r>
      <w:r>
        <w:rPr>
          <w:rtl/>
        </w:rPr>
        <w:t xml:space="preserve">   </w:t>
      </w:r>
      <w:bookmarkEnd w:id="5850"/>
    </w:p>
    <w:p w:rsidR="00E86ADC" w:rsidRDefault="00E86ADC" w:rsidP="009C2933">
      <w:pPr>
        <w:pStyle w:val="KeepWithNext"/>
        <w:rPr>
          <w:rtl/>
          <w:lang w:eastAsia="he-IL"/>
        </w:rPr>
      </w:pPr>
    </w:p>
    <w:p w:rsidR="00E86ADC" w:rsidRPr="000A0DD3" w:rsidRDefault="00E86ADC" w:rsidP="009C2933">
      <w:pPr>
        <w:rPr>
          <w:rtl/>
          <w:lang w:eastAsia="he-IL"/>
        </w:rPr>
      </w:pPr>
      <w:r>
        <w:rPr>
          <w:rFonts w:hint="cs"/>
          <w:rtl/>
          <w:lang w:eastAsia="he-IL"/>
        </w:rPr>
        <w:t xml:space="preserve">אנחנו רוצים אותך כשר מקשר. </w:t>
      </w:r>
    </w:p>
    <w:p w:rsidR="00E86ADC" w:rsidRDefault="00E86ADC" w:rsidP="009C2933">
      <w:pPr>
        <w:rPr>
          <w:rtl/>
          <w:lang w:eastAsia="he-IL"/>
        </w:rPr>
      </w:pPr>
    </w:p>
    <w:p w:rsidR="00E86ADC" w:rsidRDefault="00E86ADC" w:rsidP="009C2933">
      <w:pPr>
        <w:pStyle w:val="af7"/>
        <w:keepNext/>
        <w:rPr>
          <w:rtl/>
        </w:rPr>
      </w:pPr>
      <w:bookmarkStart w:id="5851" w:name="_ETM_Q9_586424"/>
      <w:bookmarkStart w:id="5852" w:name="ET_yor_6408_31"/>
      <w:bookmarkEnd w:id="5851"/>
      <w:r w:rsidRPr="000A0DD3">
        <w:rPr>
          <w:rStyle w:val="TagStyle"/>
          <w:rtl/>
        </w:rPr>
        <w:t xml:space="preserve"> &lt;&lt; יור &gt;&gt; </w:t>
      </w:r>
      <w:r>
        <w:rPr>
          <w:rtl/>
        </w:rPr>
        <w:t>היו"ר אמיר אוחנה:</w:t>
      </w:r>
      <w:r w:rsidRPr="000A0DD3">
        <w:rPr>
          <w:rStyle w:val="TagStyle"/>
          <w:rtl/>
        </w:rPr>
        <w:t xml:space="preserve"> &lt;&lt; יור &gt;&gt;</w:t>
      </w:r>
      <w:r>
        <w:rPr>
          <w:rtl/>
        </w:rPr>
        <w:t xml:space="preserve">   </w:t>
      </w:r>
      <w:bookmarkEnd w:id="5852"/>
    </w:p>
    <w:p w:rsidR="00E86ADC" w:rsidRDefault="00E86ADC" w:rsidP="009C2933">
      <w:pPr>
        <w:pStyle w:val="KeepWithNext"/>
        <w:rPr>
          <w:rtl/>
          <w:lang w:eastAsia="he-IL"/>
        </w:rPr>
      </w:pPr>
    </w:p>
    <w:p w:rsidR="00E86ADC" w:rsidRDefault="00E86ADC" w:rsidP="009C2933">
      <w:pPr>
        <w:rPr>
          <w:rtl/>
          <w:lang w:eastAsia="he-IL"/>
        </w:rPr>
      </w:pPr>
      <w:r>
        <w:rPr>
          <w:rFonts w:hint="cs"/>
          <w:rtl/>
          <w:lang w:eastAsia="he-IL"/>
        </w:rPr>
        <w:t xml:space="preserve">תודה רבה. </w:t>
      </w:r>
      <w:bookmarkStart w:id="5853" w:name="_ETM_Q9_488501"/>
      <w:bookmarkEnd w:id="5853"/>
    </w:p>
    <w:p w:rsidR="00E86ADC" w:rsidRPr="000A0DD3" w:rsidRDefault="00E86ADC" w:rsidP="009C2933">
      <w:pPr>
        <w:rPr>
          <w:rtl/>
          <w:lang w:eastAsia="he-IL"/>
        </w:rPr>
      </w:pPr>
      <w:bookmarkStart w:id="5854" w:name="_ETM_Q9_488599"/>
      <w:bookmarkEnd w:id="5854"/>
    </w:p>
    <w:p w:rsidR="00E86ADC" w:rsidRDefault="00E86ADC" w:rsidP="009C2933">
      <w:pPr>
        <w:pStyle w:val="-"/>
        <w:keepNext/>
        <w:rPr>
          <w:rtl/>
        </w:rPr>
      </w:pPr>
      <w:bookmarkStart w:id="5855" w:name="ET_speakercontinue_6458_32"/>
      <w:r w:rsidRPr="000A0DD3">
        <w:rPr>
          <w:rStyle w:val="TagStyle"/>
          <w:rtl/>
        </w:rPr>
        <w:t xml:space="preserve"> &lt;&lt; דובר_המשך &gt;&gt; </w:t>
      </w:r>
      <w:r>
        <w:rPr>
          <w:rtl/>
        </w:rPr>
        <w:t>שר החינוך יואב קיש:</w:t>
      </w:r>
      <w:r w:rsidRPr="000A0DD3">
        <w:rPr>
          <w:rStyle w:val="TagStyle"/>
          <w:rtl/>
        </w:rPr>
        <w:t xml:space="preserve"> &lt;&lt; דובר_המשך &gt;&gt;</w:t>
      </w:r>
      <w:r>
        <w:rPr>
          <w:rtl/>
        </w:rPr>
        <w:t xml:space="preserve">   </w:t>
      </w:r>
      <w:bookmarkEnd w:id="5855"/>
    </w:p>
    <w:p w:rsidR="00E86ADC" w:rsidRDefault="00E86ADC" w:rsidP="009C2933">
      <w:pPr>
        <w:pStyle w:val="KeepWithNext"/>
        <w:rPr>
          <w:rtl/>
          <w:lang w:eastAsia="he-IL"/>
        </w:rPr>
      </w:pPr>
    </w:p>
    <w:p w:rsidR="00E86ADC" w:rsidRDefault="00E86ADC" w:rsidP="009C2933">
      <w:pPr>
        <w:rPr>
          <w:rtl/>
          <w:lang w:eastAsia="he-IL"/>
        </w:rPr>
      </w:pPr>
      <w:bookmarkStart w:id="5856" w:name="_ETM_Q9_580615"/>
      <w:bookmarkStart w:id="5857" w:name="_ETM_Q9_580773"/>
      <w:bookmarkStart w:id="5858" w:name="_ETM_Q9_584450"/>
      <w:bookmarkStart w:id="5859" w:name="_ETM_Q9_585089"/>
      <w:bookmarkStart w:id="5860" w:name="_ETM_Q9_585479"/>
      <w:bookmarkStart w:id="5861" w:name="_ETM_Q9_585929"/>
      <w:bookmarkStart w:id="5862" w:name="_ETM_Q9_586229"/>
      <w:bookmarkStart w:id="5863" w:name="_ETM_Q9_587439"/>
      <w:bookmarkEnd w:id="5856"/>
      <w:bookmarkEnd w:id="5857"/>
      <w:bookmarkEnd w:id="5858"/>
      <w:bookmarkEnd w:id="5859"/>
      <w:bookmarkEnd w:id="5860"/>
      <w:bookmarkEnd w:id="5861"/>
      <w:bookmarkEnd w:id="5862"/>
      <w:bookmarkEnd w:id="5863"/>
      <w:r>
        <w:rPr>
          <w:rFonts w:hint="cs"/>
          <w:rtl/>
          <w:lang w:eastAsia="he-IL"/>
        </w:rPr>
        <w:t xml:space="preserve">חבר הכנסת בני גנץ קורא </w:t>
      </w:r>
      <w:bookmarkStart w:id="5864" w:name="_ETM_Q9_588369"/>
      <w:bookmarkStart w:id="5865" w:name="_ETM_Q9_588939"/>
      <w:bookmarkEnd w:id="5864"/>
      <w:bookmarkEnd w:id="5865"/>
      <w:r>
        <w:rPr>
          <w:rtl/>
          <w:lang w:eastAsia="he-IL"/>
        </w:rPr>
        <w:t xml:space="preserve">בצורה </w:t>
      </w:r>
      <w:bookmarkStart w:id="5866" w:name="_ETM_Q9_589299"/>
      <w:bookmarkEnd w:id="5866"/>
      <w:r>
        <w:rPr>
          <w:rtl/>
          <w:lang w:eastAsia="he-IL"/>
        </w:rPr>
        <w:t xml:space="preserve">פומבית </w:t>
      </w:r>
      <w:bookmarkStart w:id="5867" w:name="_ETM_Q9_589719"/>
      <w:bookmarkEnd w:id="5867"/>
      <w:r>
        <w:rPr>
          <w:rtl/>
          <w:lang w:eastAsia="he-IL"/>
        </w:rPr>
        <w:t>למרד</w:t>
      </w:r>
      <w:r>
        <w:rPr>
          <w:rFonts w:hint="cs"/>
          <w:rtl/>
          <w:lang w:eastAsia="he-IL"/>
        </w:rPr>
        <w:t>,</w:t>
      </w:r>
      <w:r>
        <w:rPr>
          <w:rtl/>
          <w:lang w:eastAsia="he-IL"/>
        </w:rPr>
        <w:t xml:space="preserve"> </w:t>
      </w:r>
      <w:bookmarkStart w:id="5868" w:name="_ETM_Q9_590139"/>
      <w:bookmarkEnd w:id="5868"/>
      <w:r>
        <w:rPr>
          <w:rtl/>
          <w:lang w:eastAsia="he-IL"/>
        </w:rPr>
        <w:t xml:space="preserve">לא </w:t>
      </w:r>
      <w:bookmarkStart w:id="5869" w:name="_ETM_Q9_590229"/>
      <w:bookmarkEnd w:id="5869"/>
      <w:r>
        <w:rPr>
          <w:rtl/>
          <w:lang w:eastAsia="he-IL"/>
        </w:rPr>
        <w:t>פחות</w:t>
      </w:r>
      <w:r>
        <w:rPr>
          <w:rFonts w:hint="cs"/>
          <w:rtl/>
          <w:lang w:eastAsia="he-IL"/>
        </w:rPr>
        <w:t>.</w:t>
      </w:r>
      <w:r>
        <w:rPr>
          <w:rtl/>
          <w:lang w:eastAsia="he-IL"/>
        </w:rPr>
        <w:t xml:space="preserve"> </w:t>
      </w:r>
      <w:bookmarkStart w:id="5870" w:name="_ETM_Q9_591279"/>
      <w:bookmarkEnd w:id="5870"/>
      <w:r>
        <w:rPr>
          <w:rtl/>
          <w:lang w:eastAsia="he-IL"/>
        </w:rPr>
        <w:t xml:space="preserve">אני </w:t>
      </w:r>
      <w:bookmarkStart w:id="5871" w:name="_ETM_Q9_591459"/>
      <w:bookmarkEnd w:id="5871"/>
      <w:r>
        <w:rPr>
          <w:rtl/>
          <w:lang w:eastAsia="he-IL"/>
        </w:rPr>
        <w:t xml:space="preserve">קורא </w:t>
      </w:r>
      <w:bookmarkStart w:id="5872" w:name="_ETM_Q9_591759"/>
      <w:bookmarkEnd w:id="5872"/>
      <w:r>
        <w:rPr>
          <w:rtl/>
          <w:lang w:eastAsia="he-IL"/>
        </w:rPr>
        <w:t xml:space="preserve">לו </w:t>
      </w:r>
      <w:bookmarkStart w:id="5873" w:name="_ETM_Q9_591849"/>
      <w:bookmarkEnd w:id="5873"/>
      <w:r>
        <w:rPr>
          <w:rtl/>
          <w:lang w:eastAsia="he-IL"/>
        </w:rPr>
        <w:t xml:space="preserve">מפה </w:t>
      </w:r>
      <w:bookmarkStart w:id="5874" w:name="_ETM_Q9_592179"/>
      <w:bookmarkEnd w:id="5874"/>
      <w:r>
        <w:rPr>
          <w:rtl/>
          <w:lang w:eastAsia="he-IL"/>
        </w:rPr>
        <w:t xml:space="preserve">לחזור </w:t>
      </w:r>
      <w:bookmarkStart w:id="5875" w:name="_ETM_Q9_592599"/>
      <w:bookmarkEnd w:id="5875"/>
      <w:r>
        <w:rPr>
          <w:rtl/>
          <w:lang w:eastAsia="he-IL"/>
        </w:rPr>
        <w:t xml:space="preserve">בו </w:t>
      </w:r>
      <w:bookmarkStart w:id="5876" w:name="_ETM_Q9_592749"/>
      <w:bookmarkEnd w:id="5876"/>
      <w:r>
        <w:rPr>
          <w:rtl/>
          <w:lang w:eastAsia="he-IL"/>
        </w:rPr>
        <w:t xml:space="preserve">מיידית </w:t>
      </w:r>
      <w:bookmarkStart w:id="5877" w:name="_ETM_Q9_593200"/>
      <w:bookmarkEnd w:id="5877"/>
      <w:r>
        <w:rPr>
          <w:rtl/>
          <w:lang w:eastAsia="he-IL"/>
        </w:rPr>
        <w:t xml:space="preserve">מדבריו </w:t>
      </w:r>
      <w:bookmarkStart w:id="5878" w:name="_ETM_Q9_594250"/>
      <w:bookmarkEnd w:id="5878"/>
      <w:r>
        <w:rPr>
          <w:rtl/>
          <w:lang w:eastAsia="he-IL"/>
        </w:rPr>
        <w:t xml:space="preserve">ולנהל </w:t>
      </w:r>
      <w:bookmarkStart w:id="5879" w:name="_ETM_Q9_594880"/>
      <w:bookmarkEnd w:id="5879"/>
      <w:r>
        <w:rPr>
          <w:rtl/>
          <w:lang w:eastAsia="he-IL"/>
        </w:rPr>
        <w:t xml:space="preserve">דיון </w:t>
      </w:r>
      <w:bookmarkStart w:id="5880" w:name="_ETM_Q9_595270"/>
      <w:bookmarkEnd w:id="5880"/>
      <w:r>
        <w:rPr>
          <w:rtl/>
          <w:lang w:eastAsia="he-IL"/>
        </w:rPr>
        <w:t xml:space="preserve">ענייני </w:t>
      </w:r>
      <w:bookmarkStart w:id="5881" w:name="_ETM_Q9_595750"/>
      <w:bookmarkEnd w:id="5881"/>
      <w:r>
        <w:rPr>
          <w:rtl/>
          <w:lang w:eastAsia="he-IL"/>
        </w:rPr>
        <w:t xml:space="preserve">ומעמיק </w:t>
      </w:r>
      <w:bookmarkStart w:id="5882" w:name="_ETM_Q9_596320"/>
      <w:bookmarkEnd w:id="5882"/>
      <w:r>
        <w:rPr>
          <w:rtl/>
          <w:lang w:eastAsia="he-IL"/>
        </w:rPr>
        <w:t xml:space="preserve">בכנסת </w:t>
      </w:r>
      <w:bookmarkStart w:id="5883" w:name="_ETM_Q9_596860"/>
      <w:bookmarkEnd w:id="5883"/>
      <w:r>
        <w:rPr>
          <w:rtl/>
          <w:lang w:eastAsia="he-IL"/>
        </w:rPr>
        <w:t>ישראל</w:t>
      </w:r>
      <w:r>
        <w:rPr>
          <w:rFonts w:hint="cs"/>
          <w:rtl/>
          <w:lang w:eastAsia="he-IL"/>
        </w:rPr>
        <w:t>,</w:t>
      </w:r>
      <w:r>
        <w:rPr>
          <w:rtl/>
          <w:lang w:eastAsia="he-IL"/>
        </w:rPr>
        <w:t xml:space="preserve"> </w:t>
      </w:r>
      <w:bookmarkStart w:id="5884" w:name="_ETM_Q9_597759"/>
      <w:bookmarkEnd w:id="5884"/>
      <w:r>
        <w:rPr>
          <w:rtl/>
          <w:lang w:eastAsia="he-IL"/>
        </w:rPr>
        <w:t xml:space="preserve">שזה </w:t>
      </w:r>
      <w:bookmarkStart w:id="5885" w:name="_ETM_Q9_598119"/>
      <w:bookmarkEnd w:id="5885"/>
      <w:r>
        <w:rPr>
          <w:rtl/>
          <w:lang w:eastAsia="he-IL"/>
        </w:rPr>
        <w:t xml:space="preserve">הבית </w:t>
      </w:r>
      <w:bookmarkStart w:id="5886" w:name="_ETM_Q9_598869"/>
      <w:bookmarkEnd w:id="5886"/>
      <w:r>
        <w:rPr>
          <w:rtl/>
          <w:lang w:eastAsia="he-IL"/>
        </w:rPr>
        <w:t xml:space="preserve">לוויכוחים </w:t>
      </w:r>
      <w:bookmarkStart w:id="5887" w:name="_ETM_Q9_599589"/>
      <w:bookmarkEnd w:id="5887"/>
      <w:r>
        <w:rPr>
          <w:rtl/>
          <w:lang w:eastAsia="he-IL"/>
        </w:rPr>
        <w:t>האלו</w:t>
      </w:r>
      <w:r>
        <w:rPr>
          <w:rFonts w:hint="cs"/>
          <w:rtl/>
          <w:lang w:eastAsia="he-IL"/>
        </w:rPr>
        <w:t>.</w:t>
      </w:r>
    </w:p>
    <w:p w:rsidR="00E86ADC" w:rsidRDefault="00E86ADC" w:rsidP="009C2933">
      <w:pPr>
        <w:widowControl w:val="0"/>
        <w:rPr>
          <w:rtl/>
        </w:rPr>
      </w:pPr>
      <w:bookmarkStart w:id="5888" w:name="ET_interruption_5300_33"/>
    </w:p>
    <w:p w:rsidR="00E86ADC" w:rsidRDefault="00E86ADC" w:rsidP="009C2933">
      <w:pPr>
        <w:pStyle w:val="af6"/>
        <w:keepNext/>
        <w:rPr>
          <w:rtl/>
        </w:rPr>
      </w:pPr>
      <w:r w:rsidRPr="000A0DD3">
        <w:rPr>
          <w:rStyle w:val="TagStyle"/>
          <w:rtl/>
        </w:rPr>
        <w:t xml:space="preserve"> &lt;&lt; קריאה &gt;&gt; </w:t>
      </w:r>
      <w:r>
        <w:rPr>
          <w:rtl/>
        </w:rPr>
        <w:t>מירב בן ארי (יש עתיד):</w:t>
      </w:r>
      <w:r w:rsidRPr="000A0DD3">
        <w:rPr>
          <w:rStyle w:val="TagStyle"/>
          <w:rtl/>
        </w:rPr>
        <w:t xml:space="preserve"> &lt;&lt; קריאה &gt;&gt;</w:t>
      </w:r>
      <w:r>
        <w:rPr>
          <w:rtl/>
        </w:rPr>
        <w:t xml:space="preserve">   </w:t>
      </w:r>
      <w:bookmarkEnd w:id="5888"/>
    </w:p>
    <w:p w:rsidR="00E86ADC" w:rsidRDefault="00E86ADC" w:rsidP="009C2933">
      <w:pPr>
        <w:pStyle w:val="KeepWithNext"/>
        <w:rPr>
          <w:rtl/>
          <w:lang w:eastAsia="he-IL"/>
        </w:rPr>
      </w:pPr>
    </w:p>
    <w:p w:rsidR="00E86ADC" w:rsidRDefault="00E86ADC" w:rsidP="009C2933">
      <w:pPr>
        <w:rPr>
          <w:rtl/>
          <w:lang w:eastAsia="he-IL"/>
        </w:rPr>
      </w:pPr>
      <w:r>
        <w:rPr>
          <w:rFonts w:hint="cs"/>
          <w:rtl/>
          <w:lang w:eastAsia="he-IL"/>
        </w:rPr>
        <w:t xml:space="preserve">אנחנו רוצים את השר המקשר בחזרה. </w:t>
      </w:r>
    </w:p>
    <w:p w:rsidR="00E86ADC" w:rsidRDefault="00E86ADC" w:rsidP="009C2933">
      <w:pPr>
        <w:rPr>
          <w:rtl/>
          <w:lang w:eastAsia="he-IL"/>
        </w:rPr>
      </w:pPr>
    </w:p>
    <w:p w:rsidR="00E86ADC" w:rsidRDefault="00E86ADC" w:rsidP="009C2933">
      <w:pPr>
        <w:pStyle w:val="-"/>
        <w:keepNext/>
        <w:rPr>
          <w:rtl/>
        </w:rPr>
      </w:pPr>
      <w:bookmarkStart w:id="5889" w:name="ET_speakercontinue_6458_34"/>
      <w:r w:rsidRPr="000A0DD3">
        <w:rPr>
          <w:rStyle w:val="TagStyle"/>
          <w:rtl/>
        </w:rPr>
        <w:t xml:space="preserve"> &lt;&lt; דובר_המשך &gt;&gt; </w:t>
      </w:r>
      <w:r>
        <w:rPr>
          <w:rtl/>
        </w:rPr>
        <w:t>שר החינוך יואב קיש:</w:t>
      </w:r>
      <w:r w:rsidRPr="000A0DD3">
        <w:rPr>
          <w:rStyle w:val="TagStyle"/>
          <w:rtl/>
        </w:rPr>
        <w:t xml:space="preserve"> &lt;&lt; דובר_המשך &gt;&gt;</w:t>
      </w:r>
      <w:r>
        <w:rPr>
          <w:rtl/>
        </w:rPr>
        <w:t xml:space="preserve">   </w:t>
      </w:r>
      <w:bookmarkEnd w:id="5889"/>
    </w:p>
    <w:p w:rsidR="00E86ADC" w:rsidRDefault="00E86ADC" w:rsidP="009C2933">
      <w:pPr>
        <w:pStyle w:val="KeepWithNext"/>
        <w:rPr>
          <w:rtl/>
          <w:lang w:eastAsia="he-IL"/>
        </w:rPr>
      </w:pPr>
    </w:p>
    <w:p w:rsidR="00E86ADC" w:rsidRDefault="00E86ADC" w:rsidP="009C2933">
      <w:pPr>
        <w:rPr>
          <w:rtl/>
          <w:lang w:eastAsia="he-IL"/>
        </w:rPr>
      </w:pPr>
      <w:bookmarkStart w:id="5890" w:name="_ETM_Q9_602830"/>
      <w:bookmarkEnd w:id="5890"/>
      <w:r>
        <w:rPr>
          <w:rtl/>
          <w:lang w:eastAsia="he-IL"/>
        </w:rPr>
        <w:t xml:space="preserve">והאמת </w:t>
      </w:r>
      <w:bookmarkStart w:id="5891" w:name="_ETM_Q9_603400"/>
      <w:bookmarkEnd w:id="5891"/>
      <w:r>
        <w:rPr>
          <w:rtl/>
          <w:lang w:eastAsia="he-IL"/>
        </w:rPr>
        <w:t xml:space="preserve">שראיתי </w:t>
      </w:r>
      <w:bookmarkStart w:id="5892" w:name="_ETM_Q9_603850"/>
      <w:bookmarkEnd w:id="5892"/>
      <w:r>
        <w:rPr>
          <w:rtl/>
          <w:lang w:eastAsia="he-IL"/>
        </w:rPr>
        <w:t xml:space="preserve">גם </w:t>
      </w:r>
      <w:bookmarkStart w:id="5893" w:name="_ETM_Q9_604119"/>
      <w:bookmarkEnd w:id="5893"/>
      <w:r>
        <w:rPr>
          <w:rtl/>
          <w:lang w:eastAsia="he-IL"/>
        </w:rPr>
        <w:t xml:space="preserve">את </w:t>
      </w:r>
      <w:bookmarkStart w:id="5894" w:name="_ETM_Q9_605110"/>
      <w:bookmarkEnd w:id="5894"/>
      <w:r>
        <w:rPr>
          <w:rtl/>
          <w:lang w:eastAsia="he-IL"/>
        </w:rPr>
        <w:t xml:space="preserve">יושב-ראש </w:t>
      </w:r>
      <w:bookmarkStart w:id="5895" w:name="_ETM_Q9_605650"/>
      <w:bookmarkEnd w:id="5895"/>
      <w:r>
        <w:rPr>
          <w:rtl/>
          <w:lang w:eastAsia="he-IL"/>
        </w:rPr>
        <w:t xml:space="preserve">תנועת </w:t>
      </w:r>
      <w:bookmarkStart w:id="5896" w:name="_ETM_Q9_605950"/>
      <w:bookmarkEnd w:id="5896"/>
      <w:r>
        <w:rPr>
          <w:rtl/>
          <w:lang w:eastAsia="he-IL"/>
        </w:rPr>
        <w:t xml:space="preserve">יש </w:t>
      </w:r>
      <w:bookmarkStart w:id="5897" w:name="_ETM_Q9_606159"/>
      <w:bookmarkEnd w:id="5897"/>
      <w:r>
        <w:rPr>
          <w:rtl/>
          <w:lang w:eastAsia="he-IL"/>
        </w:rPr>
        <w:t>ע</w:t>
      </w:r>
      <w:r>
        <w:rPr>
          <w:rFonts w:hint="cs"/>
          <w:rtl/>
          <w:lang w:eastAsia="he-IL"/>
        </w:rPr>
        <w:t>תיד.</w:t>
      </w:r>
      <w:r>
        <w:rPr>
          <w:rtl/>
          <w:lang w:eastAsia="he-IL"/>
        </w:rPr>
        <w:t xml:space="preserve"> </w:t>
      </w:r>
      <w:bookmarkStart w:id="5898" w:name="_ETM_Q9_607720"/>
      <w:bookmarkEnd w:id="5898"/>
      <w:r>
        <w:rPr>
          <w:rtl/>
          <w:lang w:eastAsia="he-IL"/>
        </w:rPr>
        <w:t>האמת</w:t>
      </w:r>
      <w:r>
        <w:rPr>
          <w:rFonts w:hint="cs"/>
          <w:rtl/>
          <w:lang w:eastAsia="he-IL"/>
        </w:rPr>
        <w:t xml:space="preserve"> </w:t>
      </w:r>
      <w:bookmarkStart w:id="5899" w:name="_ETM_Q9_607990"/>
      <w:bookmarkStart w:id="5900" w:name="_ETM_Q9_608650"/>
      <w:bookmarkEnd w:id="5899"/>
      <w:bookmarkEnd w:id="5900"/>
      <w:r>
        <w:rPr>
          <w:rFonts w:hint="cs"/>
          <w:rtl/>
          <w:lang w:eastAsia="he-IL"/>
        </w:rPr>
        <w:t>ש</w:t>
      </w:r>
      <w:r>
        <w:rPr>
          <w:rtl/>
          <w:lang w:eastAsia="he-IL"/>
        </w:rPr>
        <w:t xml:space="preserve">לא </w:t>
      </w:r>
      <w:bookmarkStart w:id="5901" w:name="_ETM_Q9_608830"/>
      <w:bookmarkEnd w:id="5901"/>
      <w:r>
        <w:rPr>
          <w:rtl/>
          <w:lang w:eastAsia="he-IL"/>
        </w:rPr>
        <w:t xml:space="preserve">רואים </w:t>
      </w:r>
      <w:bookmarkStart w:id="5902" w:name="_ETM_Q9_609040"/>
      <w:bookmarkEnd w:id="5902"/>
      <w:r>
        <w:rPr>
          <w:rtl/>
          <w:lang w:eastAsia="he-IL"/>
        </w:rPr>
        <w:t xml:space="preserve">אותו </w:t>
      </w:r>
      <w:bookmarkStart w:id="5903" w:name="_ETM_Q9_609339"/>
      <w:bookmarkEnd w:id="5903"/>
      <w:r>
        <w:rPr>
          <w:rFonts w:hint="cs"/>
          <w:rtl/>
          <w:lang w:eastAsia="he-IL"/>
        </w:rPr>
        <w:t xml:space="preserve">הרבה </w:t>
      </w:r>
      <w:r>
        <w:rPr>
          <w:rtl/>
          <w:lang w:eastAsia="he-IL"/>
        </w:rPr>
        <w:t>בכנסת</w:t>
      </w:r>
      <w:r>
        <w:rPr>
          <w:rFonts w:hint="cs"/>
          <w:rtl/>
          <w:lang w:eastAsia="he-IL"/>
        </w:rPr>
        <w:t>,</w:t>
      </w:r>
      <w:r>
        <w:rPr>
          <w:rtl/>
          <w:lang w:eastAsia="he-IL"/>
        </w:rPr>
        <w:t xml:space="preserve"> </w:t>
      </w:r>
      <w:bookmarkStart w:id="5904" w:name="_ETM_Q9_610360"/>
      <w:bookmarkEnd w:id="5904"/>
      <w:r>
        <w:rPr>
          <w:rtl/>
          <w:lang w:eastAsia="he-IL"/>
        </w:rPr>
        <w:t xml:space="preserve">והוא </w:t>
      </w:r>
      <w:bookmarkStart w:id="5905" w:name="_ETM_Q9_610750"/>
      <w:bookmarkEnd w:id="5905"/>
      <w:r>
        <w:rPr>
          <w:rtl/>
          <w:lang w:eastAsia="he-IL"/>
        </w:rPr>
        <w:t xml:space="preserve">גם </w:t>
      </w:r>
      <w:bookmarkStart w:id="5906" w:name="_ETM_Q9_610930"/>
      <w:bookmarkEnd w:id="5906"/>
      <w:r>
        <w:rPr>
          <w:rtl/>
          <w:lang w:eastAsia="he-IL"/>
        </w:rPr>
        <w:t xml:space="preserve">לא </w:t>
      </w:r>
      <w:bookmarkStart w:id="5907" w:name="_ETM_Q9_611020"/>
      <w:bookmarkEnd w:id="5907"/>
      <w:r>
        <w:rPr>
          <w:rtl/>
          <w:lang w:eastAsia="he-IL"/>
        </w:rPr>
        <w:t xml:space="preserve">נשאר </w:t>
      </w:r>
      <w:bookmarkStart w:id="5908" w:name="_ETM_Q9_611380"/>
      <w:bookmarkEnd w:id="5908"/>
      <w:r>
        <w:rPr>
          <w:rtl/>
          <w:lang w:eastAsia="he-IL"/>
        </w:rPr>
        <w:t>אחר</w:t>
      </w:r>
      <w:bookmarkStart w:id="5909" w:name="_ETM_Q9_611590"/>
      <w:bookmarkEnd w:id="5909"/>
      <w:r>
        <w:rPr>
          <w:rFonts w:hint="cs"/>
          <w:rtl/>
          <w:lang w:eastAsia="he-IL"/>
        </w:rPr>
        <w:t xml:space="preserve"> </w:t>
      </w:r>
      <w:r>
        <w:rPr>
          <w:rtl/>
          <w:lang w:eastAsia="he-IL"/>
        </w:rPr>
        <w:t xml:space="preserve">כך </w:t>
      </w:r>
      <w:bookmarkStart w:id="5910" w:name="_ETM_Q9_611830"/>
      <w:bookmarkEnd w:id="5910"/>
      <w:r>
        <w:rPr>
          <w:rtl/>
          <w:lang w:eastAsia="he-IL"/>
        </w:rPr>
        <w:t>לדיון</w:t>
      </w:r>
      <w:r>
        <w:rPr>
          <w:rFonts w:hint="cs"/>
          <w:rtl/>
          <w:lang w:eastAsia="he-IL"/>
        </w:rPr>
        <w:t>.</w:t>
      </w:r>
      <w:r>
        <w:rPr>
          <w:rtl/>
          <w:lang w:eastAsia="he-IL"/>
        </w:rPr>
        <w:t xml:space="preserve"> </w:t>
      </w:r>
      <w:bookmarkStart w:id="5911" w:name="_ETM_Q9_613780"/>
      <w:bookmarkEnd w:id="5911"/>
      <w:r>
        <w:rPr>
          <w:rtl/>
          <w:lang w:eastAsia="he-IL"/>
        </w:rPr>
        <w:t xml:space="preserve">אני </w:t>
      </w:r>
      <w:bookmarkStart w:id="5912" w:name="_ETM_Q9_614020"/>
      <w:bookmarkEnd w:id="5912"/>
      <w:r>
        <w:rPr>
          <w:rtl/>
          <w:lang w:eastAsia="he-IL"/>
        </w:rPr>
        <w:t xml:space="preserve">קודם </w:t>
      </w:r>
      <w:bookmarkStart w:id="5913" w:name="_ETM_Q9_614230"/>
      <w:bookmarkEnd w:id="5913"/>
      <w:r>
        <w:rPr>
          <w:rtl/>
          <w:lang w:eastAsia="he-IL"/>
        </w:rPr>
        <w:t>כ</w:t>
      </w:r>
      <w:r>
        <w:rPr>
          <w:rFonts w:hint="cs"/>
          <w:rtl/>
          <w:lang w:eastAsia="he-IL"/>
        </w:rPr>
        <w:t>ו</w:t>
      </w:r>
      <w:r>
        <w:rPr>
          <w:rtl/>
          <w:lang w:eastAsia="he-IL"/>
        </w:rPr>
        <w:t xml:space="preserve">ל </w:t>
      </w:r>
      <w:bookmarkStart w:id="5914" w:name="_ETM_Q9_614620"/>
      <w:bookmarkEnd w:id="5914"/>
      <w:r>
        <w:rPr>
          <w:rtl/>
          <w:lang w:eastAsia="he-IL"/>
        </w:rPr>
        <w:t xml:space="preserve">מברך </w:t>
      </w:r>
      <w:bookmarkStart w:id="5915" w:name="_ETM_Q9_615070"/>
      <w:bookmarkEnd w:id="5915"/>
      <w:r>
        <w:rPr>
          <w:rtl/>
          <w:lang w:eastAsia="he-IL"/>
        </w:rPr>
        <w:t xml:space="preserve">אותו </w:t>
      </w:r>
      <w:bookmarkStart w:id="5916" w:name="_ETM_Q9_615310"/>
      <w:bookmarkEnd w:id="5916"/>
      <w:r>
        <w:rPr>
          <w:rtl/>
          <w:lang w:eastAsia="he-IL"/>
        </w:rPr>
        <w:t xml:space="preserve">על </w:t>
      </w:r>
      <w:bookmarkStart w:id="5917" w:name="_ETM_Q9_615400"/>
      <w:bookmarkEnd w:id="5917"/>
      <w:r>
        <w:rPr>
          <w:rtl/>
          <w:lang w:eastAsia="he-IL"/>
        </w:rPr>
        <w:t xml:space="preserve">חזרתו </w:t>
      </w:r>
      <w:bookmarkStart w:id="5918" w:name="_ETM_Q9_615970"/>
      <w:bookmarkEnd w:id="5918"/>
      <w:r>
        <w:rPr>
          <w:rtl/>
          <w:lang w:eastAsia="he-IL"/>
        </w:rPr>
        <w:t xml:space="preserve">מהחופשה </w:t>
      </w:r>
      <w:bookmarkStart w:id="5919" w:name="_ETM_Q9_616540"/>
      <w:bookmarkEnd w:id="5919"/>
      <w:r>
        <w:rPr>
          <w:rtl/>
          <w:lang w:eastAsia="he-IL"/>
        </w:rPr>
        <w:t xml:space="preserve">בפריז </w:t>
      </w:r>
      <w:bookmarkStart w:id="5920" w:name="_ETM_Q9_617230"/>
      <w:bookmarkEnd w:id="5920"/>
      <w:r>
        <w:rPr>
          <w:rFonts w:hint="cs"/>
          <w:rtl/>
          <w:lang w:eastAsia="he-IL"/>
        </w:rPr>
        <w:t xml:space="preserve">– </w:t>
      </w:r>
      <w:r>
        <w:rPr>
          <w:rtl/>
          <w:lang w:eastAsia="he-IL"/>
        </w:rPr>
        <w:t xml:space="preserve">איפה </w:t>
      </w:r>
      <w:bookmarkStart w:id="5921" w:name="_ETM_Q9_617410"/>
      <w:bookmarkEnd w:id="5921"/>
      <w:r>
        <w:rPr>
          <w:rtl/>
          <w:lang w:eastAsia="he-IL"/>
        </w:rPr>
        <w:t xml:space="preserve">זה </w:t>
      </w:r>
      <w:bookmarkStart w:id="5922" w:name="_ETM_Q9_617500"/>
      <w:bookmarkEnd w:id="5922"/>
      <w:r>
        <w:rPr>
          <w:rtl/>
          <w:lang w:eastAsia="he-IL"/>
        </w:rPr>
        <w:t>היה</w:t>
      </w:r>
      <w:r>
        <w:rPr>
          <w:rFonts w:hint="cs"/>
          <w:rtl/>
          <w:lang w:eastAsia="he-IL"/>
        </w:rPr>
        <w:t>,</w:t>
      </w:r>
      <w:r>
        <w:rPr>
          <w:rtl/>
          <w:lang w:eastAsia="he-IL"/>
        </w:rPr>
        <w:t xml:space="preserve"> </w:t>
      </w:r>
      <w:bookmarkStart w:id="5923" w:name="_ETM_Q9_617590"/>
      <w:bookmarkEnd w:id="5923"/>
      <w:r>
        <w:rPr>
          <w:rtl/>
          <w:lang w:eastAsia="he-IL"/>
        </w:rPr>
        <w:t>בפריז</w:t>
      </w:r>
      <w:r>
        <w:rPr>
          <w:rFonts w:hint="cs"/>
          <w:rtl/>
          <w:lang w:eastAsia="he-IL"/>
        </w:rPr>
        <w:t xml:space="preserve">? </w:t>
      </w:r>
      <w:bookmarkStart w:id="5924" w:name="_ETM_Q9_620299"/>
      <w:bookmarkEnd w:id="5924"/>
      <w:r>
        <w:rPr>
          <w:rtl/>
          <w:lang w:eastAsia="he-IL"/>
        </w:rPr>
        <w:t xml:space="preserve">אז </w:t>
      </w:r>
      <w:bookmarkStart w:id="5925" w:name="_ETM_Q9_620510"/>
      <w:bookmarkEnd w:id="5925"/>
      <w:r>
        <w:rPr>
          <w:rtl/>
          <w:lang w:eastAsia="he-IL"/>
        </w:rPr>
        <w:t xml:space="preserve">אני </w:t>
      </w:r>
      <w:bookmarkStart w:id="5926" w:name="_ETM_Q9_620689"/>
      <w:bookmarkEnd w:id="5926"/>
      <w:r>
        <w:rPr>
          <w:rtl/>
          <w:lang w:eastAsia="he-IL"/>
        </w:rPr>
        <w:t xml:space="preserve">שמח </w:t>
      </w:r>
      <w:bookmarkStart w:id="5927" w:name="_ETM_Q9_621109"/>
      <w:bookmarkEnd w:id="5927"/>
      <w:r>
        <w:rPr>
          <w:rtl/>
          <w:lang w:eastAsia="he-IL"/>
        </w:rPr>
        <w:t xml:space="preserve">שהוא </w:t>
      </w:r>
      <w:bookmarkStart w:id="5928" w:name="_ETM_Q9_621290"/>
      <w:bookmarkEnd w:id="5928"/>
      <w:r>
        <w:rPr>
          <w:rtl/>
          <w:lang w:eastAsia="he-IL"/>
        </w:rPr>
        <w:t xml:space="preserve">חזר </w:t>
      </w:r>
      <w:bookmarkStart w:id="5929" w:name="_ETM_Q9_622450"/>
      <w:bookmarkEnd w:id="5929"/>
      <w:r>
        <w:rPr>
          <w:rtl/>
          <w:lang w:eastAsia="he-IL"/>
        </w:rPr>
        <w:t xml:space="preserve">וראינו </w:t>
      </w:r>
      <w:bookmarkStart w:id="5930" w:name="_ETM_Q9_623050"/>
      <w:bookmarkEnd w:id="5930"/>
      <w:r>
        <w:rPr>
          <w:rtl/>
          <w:lang w:eastAsia="he-IL"/>
        </w:rPr>
        <w:t xml:space="preserve">אותו </w:t>
      </w:r>
      <w:bookmarkStart w:id="5931" w:name="_ETM_Q9_623230"/>
      <w:bookmarkEnd w:id="5931"/>
      <w:r>
        <w:rPr>
          <w:rtl/>
          <w:lang w:eastAsia="he-IL"/>
        </w:rPr>
        <w:t xml:space="preserve">פה </w:t>
      </w:r>
      <w:bookmarkStart w:id="5932" w:name="_ETM_Q9_623380"/>
      <w:bookmarkEnd w:id="5932"/>
      <w:r>
        <w:rPr>
          <w:rtl/>
          <w:lang w:eastAsia="he-IL"/>
        </w:rPr>
        <w:t>בכנסת</w:t>
      </w:r>
      <w:r>
        <w:rPr>
          <w:rFonts w:hint="cs"/>
          <w:rtl/>
          <w:lang w:eastAsia="he-IL"/>
        </w:rPr>
        <w:t>,</w:t>
      </w:r>
      <w:r>
        <w:rPr>
          <w:rtl/>
          <w:lang w:eastAsia="he-IL"/>
        </w:rPr>
        <w:t xml:space="preserve"> </w:t>
      </w:r>
      <w:bookmarkStart w:id="5933" w:name="_ETM_Q9_624580"/>
      <w:bookmarkEnd w:id="5933"/>
      <w:r>
        <w:rPr>
          <w:rtl/>
          <w:lang w:eastAsia="he-IL"/>
        </w:rPr>
        <w:t xml:space="preserve">אבל </w:t>
      </w:r>
      <w:bookmarkStart w:id="5934" w:name="_ETM_Q9_625860"/>
      <w:bookmarkEnd w:id="5934"/>
      <w:r>
        <w:rPr>
          <w:rtl/>
          <w:lang w:eastAsia="he-IL"/>
        </w:rPr>
        <w:t xml:space="preserve">איפה </w:t>
      </w:r>
      <w:bookmarkStart w:id="5935" w:name="_ETM_Q9_626310"/>
      <w:bookmarkEnd w:id="5935"/>
      <w:r>
        <w:rPr>
          <w:rtl/>
          <w:lang w:eastAsia="he-IL"/>
        </w:rPr>
        <w:t>הבושה</w:t>
      </w:r>
      <w:r>
        <w:rPr>
          <w:rFonts w:hint="cs"/>
          <w:rtl/>
          <w:lang w:eastAsia="he-IL"/>
        </w:rPr>
        <w:t>,</w:t>
      </w:r>
      <w:r>
        <w:rPr>
          <w:rtl/>
          <w:lang w:eastAsia="he-IL"/>
        </w:rPr>
        <w:t xml:space="preserve"> </w:t>
      </w:r>
      <w:bookmarkStart w:id="5936" w:name="_ETM_Q9_626940"/>
      <w:bookmarkEnd w:id="5936"/>
      <w:r>
        <w:rPr>
          <w:rtl/>
          <w:lang w:eastAsia="he-IL"/>
        </w:rPr>
        <w:t xml:space="preserve">יאיר </w:t>
      </w:r>
      <w:bookmarkStart w:id="5937" w:name="_ETM_Q9_627300"/>
      <w:bookmarkEnd w:id="5937"/>
      <w:r>
        <w:rPr>
          <w:rtl/>
          <w:lang w:eastAsia="he-IL"/>
        </w:rPr>
        <w:t>לפיד</w:t>
      </w:r>
      <w:r>
        <w:rPr>
          <w:rFonts w:hint="cs"/>
          <w:rtl/>
          <w:lang w:eastAsia="he-IL"/>
        </w:rPr>
        <w:t>,</w:t>
      </w:r>
      <w:r>
        <w:rPr>
          <w:rtl/>
          <w:lang w:eastAsia="he-IL"/>
        </w:rPr>
        <w:t xml:space="preserve"> </w:t>
      </w:r>
      <w:bookmarkStart w:id="5938" w:name="_ETM_Q9_627870"/>
      <w:bookmarkEnd w:id="5938"/>
      <w:r>
        <w:rPr>
          <w:rtl/>
          <w:lang w:eastAsia="he-IL"/>
        </w:rPr>
        <w:t xml:space="preserve">איפה </w:t>
      </w:r>
      <w:bookmarkStart w:id="5939" w:name="_ETM_Q9_628170"/>
      <w:bookmarkEnd w:id="5939"/>
      <w:r>
        <w:rPr>
          <w:rtl/>
          <w:lang w:eastAsia="he-IL"/>
        </w:rPr>
        <w:t>הבושה</w:t>
      </w:r>
      <w:r>
        <w:rPr>
          <w:rFonts w:hint="cs"/>
          <w:rtl/>
          <w:lang w:eastAsia="he-IL"/>
        </w:rPr>
        <w:t>?</w:t>
      </w:r>
      <w:r>
        <w:rPr>
          <w:rtl/>
          <w:lang w:eastAsia="he-IL"/>
        </w:rPr>
        <w:t xml:space="preserve"> </w:t>
      </w:r>
      <w:bookmarkStart w:id="5940" w:name="_ETM_Q9_629280"/>
      <w:bookmarkEnd w:id="5940"/>
    </w:p>
    <w:p w:rsidR="00E86ADC" w:rsidRDefault="00E86ADC" w:rsidP="009C2933">
      <w:pPr>
        <w:rPr>
          <w:rtl/>
          <w:lang w:eastAsia="he-IL"/>
        </w:rPr>
      </w:pPr>
    </w:p>
    <w:p w:rsidR="00E86ADC" w:rsidRDefault="00E86ADC" w:rsidP="009C2933">
      <w:pPr>
        <w:pStyle w:val="af6"/>
        <w:keepNext/>
        <w:rPr>
          <w:rtl/>
        </w:rPr>
      </w:pPr>
      <w:r w:rsidRPr="000A0DD3">
        <w:rPr>
          <w:rStyle w:val="TagStyle"/>
          <w:rtl/>
        </w:rPr>
        <w:t xml:space="preserve">&lt;&lt; קריאה &gt;&gt; </w:t>
      </w:r>
      <w:r>
        <w:rPr>
          <w:rFonts w:hint="cs"/>
          <w:rtl/>
        </w:rPr>
        <w:t>קריאות</w:t>
      </w:r>
      <w:r>
        <w:rPr>
          <w:rtl/>
        </w:rPr>
        <w:t>:</w:t>
      </w:r>
      <w:r w:rsidRPr="000A0DD3">
        <w:rPr>
          <w:rStyle w:val="TagStyle"/>
          <w:rtl/>
        </w:rPr>
        <w:t xml:space="preserve"> &lt;&lt; קריאה &gt;&gt;</w:t>
      </w:r>
      <w:r>
        <w:rPr>
          <w:rtl/>
        </w:rPr>
        <w:t xml:space="preserve">   </w:t>
      </w:r>
    </w:p>
    <w:p w:rsidR="00E86ADC" w:rsidRPr="00B5743A" w:rsidRDefault="00E86ADC" w:rsidP="009C2933">
      <w:pPr>
        <w:rPr>
          <w:rtl/>
          <w:lang w:eastAsia="he-IL"/>
        </w:rPr>
      </w:pPr>
    </w:p>
    <w:p w:rsidR="00E86ADC" w:rsidRDefault="00E86ADC" w:rsidP="009C2933">
      <w:pPr>
        <w:rPr>
          <w:rtl/>
          <w:lang w:eastAsia="he-IL"/>
        </w:rPr>
      </w:pPr>
      <w:r>
        <w:rPr>
          <w:rFonts w:hint="cs"/>
          <w:rtl/>
          <w:lang w:eastAsia="he-IL"/>
        </w:rPr>
        <w:t>- - -</w:t>
      </w:r>
    </w:p>
    <w:p w:rsidR="00E86ADC" w:rsidRDefault="00E86ADC" w:rsidP="009C2933">
      <w:pPr>
        <w:rPr>
          <w:rtl/>
          <w:lang w:eastAsia="he-IL"/>
        </w:rPr>
      </w:pPr>
    </w:p>
    <w:p w:rsidR="00E86ADC" w:rsidRDefault="00E86ADC" w:rsidP="009C2933">
      <w:pPr>
        <w:pStyle w:val="-"/>
        <w:rPr>
          <w:rtl/>
        </w:rPr>
      </w:pPr>
      <w:bookmarkStart w:id="5941" w:name="ET_speakercontinue_6458_25"/>
      <w:r w:rsidRPr="00B5743A">
        <w:rPr>
          <w:rStyle w:val="TagStyle"/>
          <w:rtl/>
        </w:rPr>
        <w:t xml:space="preserve">&lt;&lt; דובר_המשך &gt;&gt; </w:t>
      </w:r>
      <w:r w:rsidRPr="00B5743A">
        <w:rPr>
          <w:rtl/>
        </w:rPr>
        <w:t>שר החינוך יואב קיש:</w:t>
      </w:r>
      <w:r w:rsidRPr="00B5743A">
        <w:rPr>
          <w:rStyle w:val="TagStyle"/>
          <w:rtl/>
        </w:rPr>
        <w:t xml:space="preserve"> &lt;&lt; דובר_המשך &gt;&gt;</w:t>
      </w:r>
      <w:r>
        <w:rPr>
          <w:rStyle w:val="TagStyle"/>
          <w:rtl/>
        </w:rPr>
        <w:t xml:space="preserve"> </w:t>
      </w:r>
      <w:bookmarkEnd w:id="5941"/>
    </w:p>
    <w:p w:rsidR="00E86ADC" w:rsidRPr="00B5743A" w:rsidRDefault="00E86ADC" w:rsidP="009C2933">
      <w:pPr>
        <w:rPr>
          <w:rtl/>
          <w:lang w:eastAsia="he-IL"/>
        </w:rPr>
      </w:pPr>
    </w:p>
    <w:p w:rsidR="00E86ADC" w:rsidRDefault="00E86ADC" w:rsidP="009C2933">
      <w:pPr>
        <w:rPr>
          <w:rtl/>
          <w:lang w:eastAsia="he-IL"/>
        </w:rPr>
      </w:pPr>
      <w:r>
        <w:rPr>
          <w:rtl/>
          <w:lang w:eastAsia="he-IL"/>
        </w:rPr>
        <w:t xml:space="preserve">אתה </w:t>
      </w:r>
      <w:bookmarkStart w:id="5942" w:name="_ETM_Q9_629640"/>
      <w:bookmarkEnd w:id="5942"/>
      <w:r>
        <w:rPr>
          <w:rtl/>
          <w:lang w:eastAsia="he-IL"/>
        </w:rPr>
        <w:t xml:space="preserve">מדבר </w:t>
      </w:r>
      <w:bookmarkStart w:id="5943" w:name="_ETM_Q9_630150"/>
      <w:bookmarkEnd w:id="5943"/>
      <w:r>
        <w:rPr>
          <w:rtl/>
          <w:lang w:eastAsia="he-IL"/>
        </w:rPr>
        <w:t xml:space="preserve">איתנו </w:t>
      </w:r>
      <w:bookmarkStart w:id="5944" w:name="_ETM_Q9_631200"/>
      <w:bookmarkStart w:id="5945" w:name="_ETM_Q9_631440"/>
      <w:bookmarkStart w:id="5946" w:name="_ETM_Q9_631770"/>
      <w:bookmarkEnd w:id="5944"/>
      <w:bookmarkEnd w:id="5945"/>
      <w:bookmarkEnd w:id="5946"/>
      <w:r>
        <w:rPr>
          <w:rFonts w:hint="cs"/>
          <w:rtl/>
          <w:lang w:eastAsia="he-IL"/>
        </w:rPr>
        <w:t>אחרי</w:t>
      </w:r>
      <w:r>
        <w:rPr>
          <w:rtl/>
          <w:lang w:eastAsia="he-IL"/>
        </w:rPr>
        <w:t xml:space="preserve"> </w:t>
      </w:r>
      <w:bookmarkStart w:id="5947" w:name="_ETM_Q9_632130"/>
      <w:bookmarkEnd w:id="5947"/>
      <w:r>
        <w:rPr>
          <w:rtl/>
          <w:lang w:eastAsia="he-IL"/>
        </w:rPr>
        <w:t xml:space="preserve">שכתבת </w:t>
      </w:r>
      <w:bookmarkStart w:id="5948" w:name="_ETM_Q9_632820"/>
      <w:bookmarkEnd w:id="5948"/>
      <w:r>
        <w:rPr>
          <w:rtl/>
          <w:lang w:eastAsia="he-IL"/>
        </w:rPr>
        <w:t xml:space="preserve">צ'ק </w:t>
      </w:r>
      <w:bookmarkStart w:id="5949" w:name="_ETM_Q9_633120"/>
      <w:bookmarkEnd w:id="5949"/>
      <w:r>
        <w:rPr>
          <w:rtl/>
          <w:lang w:eastAsia="he-IL"/>
        </w:rPr>
        <w:t xml:space="preserve">פתוח </w:t>
      </w:r>
      <w:bookmarkStart w:id="5950" w:name="_ETM_Q9_633600"/>
      <w:bookmarkEnd w:id="5950"/>
      <w:r>
        <w:rPr>
          <w:rtl/>
          <w:lang w:eastAsia="he-IL"/>
        </w:rPr>
        <w:t xml:space="preserve">למועצת </w:t>
      </w:r>
      <w:bookmarkStart w:id="5951" w:name="_ETM_Q9_634230"/>
      <w:bookmarkEnd w:id="5951"/>
      <w:r>
        <w:rPr>
          <w:rFonts w:hint="cs"/>
          <w:rtl/>
          <w:lang w:eastAsia="he-IL"/>
        </w:rPr>
        <w:t>ה</w:t>
      </w:r>
      <w:r>
        <w:rPr>
          <w:rtl/>
          <w:lang w:eastAsia="he-IL"/>
        </w:rPr>
        <w:t>שור</w:t>
      </w:r>
      <w:r>
        <w:rPr>
          <w:rFonts w:hint="cs"/>
          <w:rtl/>
          <w:lang w:eastAsia="he-IL"/>
        </w:rPr>
        <w:t>א,</w:t>
      </w:r>
      <w:r>
        <w:rPr>
          <w:rtl/>
          <w:lang w:eastAsia="he-IL"/>
        </w:rPr>
        <w:t xml:space="preserve"> </w:t>
      </w:r>
      <w:bookmarkStart w:id="5952" w:name="_ETM_Q9_635400"/>
      <w:bookmarkEnd w:id="5952"/>
      <w:r>
        <w:rPr>
          <w:rtl/>
          <w:lang w:eastAsia="he-IL"/>
        </w:rPr>
        <w:t xml:space="preserve">אחרי </w:t>
      </w:r>
      <w:bookmarkStart w:id="5953" w:name="_ETM_Q9_635820"/>
      <w:bookmarkEnd w:id="5953"/>
      <w:r>
        <w:rPr>
          <w:rtl/>
          <w:lang w:eastAsia="he-IL"/>
        </w:rPr>
        <w:t xml:space="preserve">שקראת </w:t>
      </w:r>
      <w:bookmarkStart w:id="5954" w:name="_ETM_Q9_637620"/>
      <w:bookmarkEnd w:id="5954"/>
      <w:r>
        <w:rPr>
          <w:rtl/>
          <w:lang w:eastAsia="he-IL"/>
        </w:rPr>
        <w:t xml:space="preserve">לכל </w:t>
      </w:r>
      <w:bookmarkStart w:id="5955" w:name="_ETM_Q9_638040"/>
      <w:bookmarkEnd w:id="5955"/>
      <w:r>
        <w:rPr>
          <w:rtl/>
          <w:lang w:eastAsia="he-IL"/>
        </w:rPr>
        <w:t xml:space="preserve">ראשי </w:t>
      </w:r>
      <w:bookmarkStart w:id="5956" w:name="_ETM_Q9_638370"/>
      <w:bookmarkEnd w:id="5956"/>
      <w:r>
        <w:rPr>
          <w:rtl/>
          <w:lang w:eastAsia="he-IL"/>
        </w:rPr>
        <w:t xml:space="preserve">הרשויות </w:t>
      </w:r>
      <w:bookmarkStart w:id="5957" w:name="_ETM_Q9_638820"/>
      <w:bookmarkEnd w:id="5957"/>
      <w:r>
        <w:rPr>
          <w:rtl/>
          <w:lang w:eastAsia="he-IL"/>
        </w:rPr>
        <w:t xml:space="preserve">של </w:t>
      </w:r>
      <w:bookmarkStart w:id="5958" w:name="_ETM_Q9_638970"/>
      <w:bookmarkEnd w:id="5958"/>
      <w:r>
        <w:rPr>
          <w:rtl/>
          <w:lang w:eastAsia="he-IL"/>
        </w:rPr>
        <w:t xml:space="preserve">המגזר </w:t>
      </w:r>
      <w:bookmarkStart w:id="5959" w:name="_ETM_Q9_639450"/>
      <w:bookmarkEnd w:id="5959"/>
      <w:r>
        <w:rPr>
          <w:rtl/>
          <w:lang w:eastAsia="he-IL"/>
        </w:rPr>
        <w:t>הערבי</w:t>
      </w:r>
      <w:r>
        <w:rPr>
          <w:rFonts w:hint="cs"/>
          <w:rtl/>
          <w:lang w:eastAsia="he-IL"/>
        </w:rPr>
        <w:t>,</w:t>
      </w:r>
      <w:r>
        <w:rPr>
          <w:rtl/>
          <w:lang w:eastAsia="he-IL"/>
        </w:rPr>
        <w:t xml:space="preserve"> </w:t>
      </w:r>
      <w:bookmarkStart w:id="5960" w:name="_ETM_Q9_639900"/>
      <w:bookmarkEnd w:id="5960"/>
      <w:r>
        <w:rPr>
          <w:rtl/>
          <w:lang w:eastAsia="he-IL"/>
        </w:rPr>
        <w:t xml:space="preserve">ישבת </w:t>
      </w:r>
      <w:bookmarkStart w:id="5961" w:name="_ETM_Q9_640320"/>
      <w:bookmarkEnd w:id="5961"/>
      <w:r>
        <w:rPr>
          <w:rtl/>
          <w:lang w:eastAsia="he-IL"/>
        </w:rPr>
        <w:t xml:space="preserve">עם </w:t>
      </w:r>
      <w:bookmarkStart w:id="5962" w:name="_ETM_Q9_640410"/>
      <w:bookmarkEnd w:id="5962"/>
      <w:r>
        <w:rPr>
          <w:rtl/>
          <w:lang w:eastAsia="he-IL"/>
        </w:rPr>
        <w:t xml:space="preserve">המנכ"לית </w:t>
      </w:r>
      <w:bookmarkStart w:id="5963" w:name="_ETM_Q9_641010"/>
      <w:bookmarkEnd w:id="5963"/>
      <w:r>
        <w:rPr>
          <w:rtl/>
          <w:lang w:eastAsia="he-IL"/>
        </w:rPr>
        <w:t xml:space="preserve">שלך </w:t>
      </w:r>
      <w:bookmarkStart w:id="5964" w:name="_ETM_Q9_641310"/>
      <w:bookmarkEnd w:id="5964"/>
      <w:r>
        <w:rPr>
          <w:rtl/>
          <w:lang w:eastAsia="he-IL"/>
        </w:rPr>
        <w:t xml:space="preserve">ובדקת </w:t>
      </w:r>
      <w:bookmarkStart w:id="5965" w:name="_ETM_Q9_641940"/>
      <w:bookmarkEnd w:id="5965"/>
      <w:r>
        <w:rPr>
          <w:rtl/>
          <w:lang w:eastAsia="he-IL"/>
        </w:rPr>
        <w:t xml:space="preserve">איך </w:t>
      </w:r>
      <w:bookmarkStart w:id="5966" w:name="_ETM_Q9_642090"/>
      <w:bookmarkEnd w:id="5966"/>
      <w:r>
        <w:rPr>
          <w:rtl/>
          <w:lang w:eastAsia="he-IL"/>
        </w:rPr>
        <w:t xml:space="preserve">אתה </w:t>
      </w:r>
      <w:bookmarkStart w:id="5967" w:name="_ETM_Q9_642300"/>
      <w:bookmarkEnd w:id="5967"/>
      <w:r>
        <w:rPr>
          <w:rtl/>
          <w:lang w:eastAsia="he-IL"/>
        </w:rPr>
        <w:t xml:space="preserve">מחלק </w:t>
      </w:r>
      <w:bookmarkStart w:id="5968" w:name="_ETM_Q9_642750"/>
      <w:bookmarkEnd w:id="5968"/>
      <w:r>
        <w:rPr>
          <w:rtl/>
          <w:lang w:eastAsia="he-IL"/>
        </w:rPr>
        <w:t xml:space="preserve">מיליארדים </w:t>
      </w:r>
      <w:bookmarkStart w:id="5969" w:name="_ETM_Q9_644010"/>
      <w:bookmarkEnd w:id="5969"/>
      <w:r>
        <w:rPr>
          <w:rtl/>
          <w:lang w:eastAsia="he-IL"/>
        </w:rPr>
        <w:t xml:space="preserve">כדי </w:t>
      </w:r>
      <w:bookmarkStart w:id="5970" w:name="_ETM_Q9_644340"/>
      <w:bookmarkEnd w:id="5970"/>
      <w:r>
        <w:rPr>
          <w:rtl/>
          <w:lang w:eastAsia="he-IL"/>
        </w:rPr>
        <w:t xml:space="preserve">שתוכל </w:t>
      </w:r>
      <w:bookmarkStart w:id="5971" w:name="_ETM_Q9_645330"/>
      <w:bookmarkEnd w:id="5971"/>
      <w:r>
        <w:rPr>
          <w:rtl/>
          <w:lang w:eastAsia="he-IL"/>
        </w:rPr>
        <w:t>ל</w:t>
      </w:r>
      <w:r>
        <w:rPr>
          <w:rFonts w:hint="cs"/>
          <w:rtl/>
          <w:lang w:eastAsia="he-IL"/>
        </w:rPr>
        <w:t>שרוד</w:t>
      </w:r>
      <w:r>
        <w:rPr>
          <w:rtl/>
          <w:lang w:eastAsia="he-IL"/>
        </w:rPr>
        <w:t xml:space="preserve"> </w:t>
      </w:r>
      <w:bookmarkStart w:id="5972" w:name="_ETM_Q9_645900"/>
      <w:bookmarkStart w:id="5973" w:name="_ETM_Q9_646560"/>
      <w:bookmarkStart w:id="5974" w:name="_ETM_Q9_647010"/>
      <w:bookmarkEnd w:id="5972"/>
      <w:bookmarkEnd w:id="5973"/>
      <w:bookmarkEnd w:id="5974"/>
      <w:r>
        <w:rPr>
          <w:rFonts w:hint="cs"/>
          <w:rtl/>
          <w:lang w:eastAsia="he-IL"/>
        </w:rPr>
        <w:t>א</w:t>
      </w:r>
      <w:r>
        <w:rPr>
          <w:rtl/>
          <w:lang w:eastAsia="he-IL"/>
        </w:rPr>
        <w:t xml:space="preserve">ת </w:t>
      </w:r>
      <w:bookmarkStart w:id="5975" w:name="_ETM_Q9_647160"/>
      <w:bookmarkEnd w:id="5975"/>
      <w:r>
        <w:rPr>
          <w:rtl/>
          <w:lang w:eastAsia="he-IL"/>
        </w:rPr>
        <w:t xml:space="preserve">הממשלה </w:t>
      </w:r>
      <w:bookmarkStart w:id="5976" w:name="_ETM_Q9_647730"/>
      <w:bookmarkEnd w:id="5976"/>
      <w:r>
        <w:rPr>
          <w:rtl/>
          <w:lang w:eastAsia="he-IL"/>
        </w:rPr>
        <w:t>הכושלת</w:t>
      </w:r>
      <w:r>
        <w:rPr>
          <w:rFonts w:hint="cs"/>
          <w:rtl/>
          <w:lang w:eastAsia="he-IL"/>
        </w:rPr>
        <w:t xml:space="preserve"> שלך. </w:t>
      </w:r>
    </w:p>
    <w:p w:rsidR="00E86ADC" w:rsidRDefault="00E86ADC" w:rsidP="009C2933">
      <w:pPr>
        <w:rPr>
          <w:rtl/>
          <w:lang w:eastAsia="he-IL"/>
        </w:rPr>
      </w:pPr>
      <w:bookmarkStart w:id="5977" w:name="_ETM_Q9_640772"/>
      <w:bookmarkStart w:id="5978" w:name="_ETM_Q9_640862"/>
      <w:bookmarkEnd w:id="5977"/>
      <w:bookmarkEnd w:id="5978"/>
    </w:p>
    <w:p w:rsidR="00E86ADC" w:rsidRDefault="00E86ADC" w:rsidP="009C2933">
      <w:pPr>
        <w:pStyle w:val="af6"/>
        <w:keepNext/>
        <w:rPr>
          <w:rtl/>
        </w:rPr>
      </w:pPr>
      <w:bookmarkStart w:id="5979" w:name="_ETM_Q9_640932"/>
      <w:bookmarkStart w:id="5980" w:name="_ETM_Q9_641089"/>
      <w:bookmarkStart w:id="5981" w:name="ET_interruption_6255_35"/>
      <w:bookmarkEnd w:id="5979"/>
      <w:bookmarkEnd w:id="5980"/>
      <w:r w:rsidRPr="000A0DD3">
        <w:rPr>
          <w:rStyle w:val="TagStyle"/>
          <w:rtl/>
        </w:rPr>
        <w:t xml:space="preserve"> &lt;&lt; קריאה &gt;&gt; </w:t>
      </w:r>
      <w:r>
        <w:rPr>
          <w:rtl/>
        </w:rPr>
        <w:t>סימון דוידסון (יש עתיד):</w:t>
      </w:r>
      <w:r w:rsidRPr="000A0DD3">
        <w:rPr>
          <w:rStyle w:val="TagStyle"/>
          <w:rtl/>
        </w:rPr>
        <w:t xml:space="preserve"> &lt;&lt; קריאה &gt;&gt;</w:t>
      </w:r>
      <w:r>
        <w:rPr>
          <w:rtl/>
        </w:rPr>
        <w:t xml:space="preserve">   </w:t>
      </w:r>
      <w:bookmarkEnd w:id="5981"/>
    </w:p>
    <w:p w:rsidR="00E86ADC" w:rsidRDefault="00E86ADC" w:rsidP="009C2933">
      <w:pPr>
        <w:pStyle w:val="KeepWithNext"/>
        <w:rPr>
          <w:rtl/>
          <w:lang w:eastAsia="he-IL"/>
        </w:rPr>
      </w:pPr>
    </w:p>
    <w:p w:rsidR="00E86ADC" w:rsidRDefault="00E86ADC" w:rsidP="009C2933">
      <w:pPr>
        <w:spacing w:line="276" w:lineRule="auto"/>
        <w:rPr>
          <w:rtl/>
          <w:lang w:eastAsia="he-IL"/>
        </w:rPr>
      </w:pPr>
      <w:r>
        <w:rPr>
          <w:rFonts w:hint="cs"/>
          <w:rtl/>
          <w:lang w:eastAsia="he-IL"/>
        </w:rPr>
        <w:t xml:space="preserve">אתה בעצמך ישבת עם מנסור עבאס. אתה בעצמך עשית את השידוך הזה. אתה היית משדך. </w:t>
      </w:r>
    </w:p>
    <w:p w:rsidR="00E86ADC" w:rsidRDefault="00E86ADC" w:rsidP="009C2933">
      <w:pPr>
        <w:spacing w:line="276" w:lineRule="auto"/>
        <w:rPr>
          <w:rtl/>
          <w:lang w:eastAsia="he-IL"/>
        </w:rPr>
      </w:pPr>
    </w:p>
    <w:p w:rsidR="00E86ADC" w:rsidRDefault="00E86ADC" w:rsidP="009C2933">
      <w:pPr>
        <w:spacing w:line="276" w:lineRule="auto"/>
        <w:rPr>
          <w:rtl/>
          <w:lang w:eastAsia="he-IL"/>
        </w:rPr>
      </w:pPr>
    </w:p>
    <w:p w:rsidR="00E86ADC" w:rsidRDefault="00E86ADC" w:rsidP="009C2933">
      <w:pPr>
        <w:pStyle w:val="af6"/>
        <w:keepNext/>
        <w:rPr>
          <w:rtl/>
        </w:rPr>
      </w:pPr>
      <w:bookmarkStart w:id="5982" w:name="ET_interruption_5300_38"/>
      <w:r w:rsidRPr="000A0DD3">
        <w:rPr>
          <w:rStyle w:val="TagStyle"/>
          <w:rtl/>
        </w:rPr>
        <w:t xml:space="preserve"> &lt;&lt; קריאה &gt;&gt; </w:t>
      </w:r>
      <w:r>
        <w:rPr>
          <w:rtl/>
        </w:rPr>
        <w:t>מירב בן ארי (יש עתיד):</w:t>
      </w:r>
      <w:r w:rsidRPr="000A0DD3">
        <w:rPr>
          <w:rStyle w:val="TagStyle"/>
          <w:rtl/>
        </w:rPr>
        <w:t xml:space="preserve"> &lt;&lt; קריאה &gt;&gt;</w:t>
      </w:r>
      <w:r>
        <w:rPr>
          <w:rtl/>
        </w:rPr>
        <w:t xml:space="preserve">   </w:t>
      </w:r>
      <w:bookmarkEnd w:id="5982"/>
    </w:p>
    <w:p w:rsidR="00E86ADC" w:rsidRDefault="00E86ADC" w:rsidP="009C2933">
      <w:pPr>
        <w:pStyle w:val="KeepWithNext"/>
        <w:rPr>
          <w:rtl/>
          <w:lang w:eastAsia="he-IL"/>
        </w:rPr>
      </w:pPr>
    </w:p>
    <w:p w:rsidR="00E86ADC" w:rsidRDefault="00E86ADC" w:rsidP="009C2933">
      <w:pPr>
        <w:rPr>
          <w:rtl/>
          <w:lang w:eastAsia="he-IL"/>
        </w:rPr>
      </w:pPr>
      <w:r>
        <w:rPr>
          <w:rFonts w:hint="cs"/>
          <w:rtl/>
          <w:lang w:eastAsia="he-IL"/>
        </w:rPr>
        <w:t>- - - מה זה? לא בסדר.</w:t>
      </w:r>
    </w:p>
    <w:p w:rsidR="00E86ADC" w:rsidRPr="000A0DD3" w:rsidRDefault="00E86ADC" w:rsidP="009C2933">
      <w:pPr>
        <w:rPr>
          <w:rtl/>
          <w:lang w:eastAsia="he-IL"/>
        </w:rPr>
      </w:pPr>
    </w:p>
    <w:p w:rsidR="00E86ADC" w:rsidRDefault="00E86ADC" w:rsidP="009C2933">
      <w:pPr>
        <w:pStyle w:val="af7"/>
        <w:keepNext/>
        <w:rPr>
          <w:rtl/>
        </w:rPr>
      </w:pPr>
      <w:bookmarkStart w:id="5983" w:name="ET_yor_6408_37"/>
      <w:r w:rsidRPr="000A0DD3">
        <w:rPr>
          <w:rStyle w:val="TagStyle"/>
          <w:rtl/>
        </w:rPr>
        <w:t xml:space="preserve"> &lt;&lt; יור &gt;&gt; </w:t>
      </w:r>
      <w:r>
        <w:rPr>
          <w:rtl/>
        </w:rPr>
        <w:t>היו"ר אמיר אוחנה:</w:t>
      </w:r>
      <w:r w:rsidRPr="000A0DD3">
        <w:rPr>
          <w:rStyle w:val="TagStyle"/>
          <w:rtl/>
        </w:rPr>
        <w:t xml:space="preserve"> &lt;&lt; יור &gt;&gt;</w:t>
      </w:r>
      <w:r>
        <w:rPr>
          <w:rtl/>
        </w:rPr>
        <w:t xml:space="preserve">   </w:t>
      </w:r>
      <w:bookmarkEnd w:id="5983"/>
    </w:p>
    <w:p w:rsidR="00E86ADC" w:rsidRDefault="00E86ADC" w:rsidP="009C2933">
      <w:pPr>
        <w:pStyle w:val="KeepWithNext"/>
        <w:rPr>
          <w:rtl/>
          <w:lang w:eastAsia="he-IL"/>
        </w:rPr>
      </w:pPr>
    </w:p>
    <w:p w:rsidR="00E86ADC" w:rsidRDefault="00E86ADC" w:rsidP="009C2933">
      <w:pPr>
        <w:rPr>
          <w:rtl/>
          <w:lang w:eastAsia="he-IL"/>
        </w:rPr>
      </w:pPr>
      <w:r>
        <w:rPr>
          <w:rFonts w:hint="cs"/>
          <w:rtl/>
          <w:lang w:eastAsia="he-IL"/>
        </w:rPr>
        <w:t xml:space="preserve">חברי הכנסת דוידסון ובן ארי, תודה רבה. </w:t>
      </w:r>
    </w:p>
    <w:p w:rsidR="00E86ADC" w:rsidRPr="000A0DD3" w:rsidRDefault="00E86ADC" w:rsidP="009C2933">
      <w:pPr>
        <w:rPr>
          <w:rtl/>
          <w:lang w:eastAsia="he-IL"/>
        </w:rPr>
      </w:pPr>
    </w:p>
    <w:p w:rsidR="00E86ADC" w:rsidRDefault="00E86ADC" w:rsidP="009C2933">
      <w:pPr>
        <w:pStyle w:val="-"/>
        <w:keepNext/>
        <w:rPr>
          <w:rtl/>
        </w:rPr>
      </w:pPr>
      <w:bookmarkStart w:id="5984" w:name="ET_speakercontinue_6458_36"/>
      <w:r w:rsidRPr="000A0DD3">
        <w:rPr>
          <w:rStyle w:val="TagStyle"/>
          <w:rtl/>
        </w:rPr>
        <w:t xml:space="preserve"> &lt;&lt; דובר_המשך &gt;&gt; </w:t>
      </w:r>
      <w:r>
        <w:rPr>
          <w:rtl/>
        </w:rPr>
        <w:t>שר החינוך יואב קיש:</w:t>
      </w:r>
      <w:r w:rsidRPr="000A0DD3">
        <w:rPr>
          <w:rStyle w:val="TagStyle"/>
          <w:rtl/>
        </w:rPr>
        <w:t xml:space="preserve"> &lt;&lt; דובר_המשך &gt;&gt;</w:t>
      </w:r>
      <w:r>
        <w:rPr>
          <w:rtl/>
        </w:rPr>
        <w:t xml:space="preserve">   </w:t>
      </w:r>
      <w:bookmarkEnd w:id="5984"/>
    </w:p>
    <w:p w:rsidR="00E86ADC" w:rsidRDefault="00E86ADC" w:rsidP="009C2933">
      <w:pPr>
        <w:rPr>
          <w:rtl/>
          <w:lang w:eastAsia="he-IL"/>
        </w:rPr>
      </w:pPr>
    </w:p>
    <w:p w:rsidR="00E86ADC" w:rsidRDefault="00E86ADC" w:rsidP="009C2933">
      <w:pPr>
        <w:rPr>
          <w:rtl/>
          <w:lang w:eastAsia="he-IL"/>
        </w:rPr>
      </w:pPr>
      <w:bookmarkStart w:id="5985" w:name="_ETM_Q9_650351"/>
      <w:bookmarkStart w:id="5986" w:name="_ETM_Q9_653978"/>
      <w:bookmarkEnd w:id="5985"/>
      <w:bookmarkEnd w:id="5986"/>
      <w:r>
        <w:rPr>
          <w:rFonts w:hint="cs"/>
          <w:rtl/>
          <w:lang w:eastAsia="he-IL"/>
        </w:rPr>
        <w:t xml:space="preserve">הבושה לא ידעה איפה לקבור את עצמה. </w:t>
      </w:r>
      <w:bookmarkStart w:id="5987" w:name="_ETM_Q9_664196"/>
      <w:bookmarkEnd w:id="5987"/>
      <w:r>
        <w:rPr>
          <w:rFonts w:hint="cs"/>
          <w:rtl/>
          <w:lang w:eastAsia="he-IL"/>
        </w:rPr>
        <w:t xml:space="preserve">יושב פה יו"ר האופוזיציה חבר הכנסת יאיר לפיד. אתה יודע, אני מעלה על ראשי הצעות הזויות. אחת ההצעות הייתה </w:t>
      </w:r>
      <w:bookmarkStart w:id="5988" w:name="_ETM_Q9_670949"/>
      <w:bookmarkEnd w:id="5988"/>
      <w:r>
        <w:rPr>
          <w:rFonts w:hint="cs"/>
          <w:rtl/>
          <w:lang w:eastAsia="he-IL"/>
        </w:rPr>
        <w:t xml:space="preserve">למנות את חברת הכנסת זועבי לקונסולית בסין. והוא מעז לבוא </w:t>
      </w:r>
      <w:bookmarkStart w:id="5989" w:name="_ETM_Q9_681766"/>
      <w:bookmarkEnd w:id="5989"/>
      <w:r>
        <w:rPr>
          <w:rFonts w:hint="cs"/>
          <w:rtl/>
          <w:lang w:eastAsia="he-IL"/>
        </w:rPr>
        <w:t xml:space="preserve">ולדבר כנגד הממשלה הזאת. אחרי שהוא הוציא כספים קואליציוניים בשיא של כל הזמנים, </w:t>
      </w:r>
      <w:bookmarkStart w:id="5990" w:name="_ETM_Q9_694335"/>
      <w:bookmarkEnd w:id="5990"/>
      <w:r>
        <w:rPr>
          <w:rFonts w:hint="cs"/>
          <w:rtl/>
          <w:lang w:eastAsia="he-IL"/>
        </w:rPr>
        <w:t xml:space="preserve">הוא מחליט לדבר פה על הכספים. איפה הבושה שלך, יאיר לפיד? אז כנראה שאתה איבדת אותה לגמרי. אנחנו ראינו </w:t>
      </w:r>
      <w:bookmarkStart w:id="5991" w:name="_ETM_Q9_695708"/>
      <w:bookmarkEnd w:id="5991"/>
      <w:r>
        <w:rPr>
          <w:rFonts w:hint="cs"/>
          <w:rtl/>
          <w:lang w:eastAsia="he-IL"/>
        </w:rPr>
        <w:t xml:space="preserve">שהמרחק בינך לבין הדברים שאתה אומר זה כמו מהאור לחושך. אנחנו נמשיך לשמוע אותך מדבר על דברים תלושים מהמציאות. אני </w:t>
      </w:r>
      <w:bookmarkStart w:id="5992" w:name="_ETM_Q9_707392"/>
      <w:bookmarkEnd w:id="5992"/>
      <w:r>
        <w:rPr>
          <w:rFonts w:hint="cs"/>
          <w:rtl/>
          <w:lang w:eastAsia="he-IL"/>
        </w:rPr>
        <w:t xml:space="preserve">לא יודע אם נראה אותך בכנסת - - </w:t>
      </w:r>
    </w:p>
    <w:p w:rsidR="00E86ADC" w:rsidRDefault="00E86ADC" w:rsidP="009C2933">
      <w:pPr>
        <w:rPr>
          <w:rtl/>
          <w:lang w:eastAsia="he-IL"/>
        </w:rPr>
      </w:pPr>
    </w:p>
    <w:p w:rsidR="00E86ADC" w:rsidRDefault="00E86ADC" w:rsidP="009C2933">
      <w:pPr>
        <w:pStyle w:val="af6"/>
        <w:keepNext/>
        <w:rPr>
          <w:rtl/>
        </w:rPr>
      </w:pPr>
      <w:bookmarkStart w:id="5993" w:name="ET_interruption_5300_39"/>
      <w:r w:rsidRPr="000A0DD3">
        <w:rPr>
          <w:rStyle w:val="TagStyle"/>
          <w:rtl/>
        </w:rPr>
        <w:t xml:space="preserve"> &lt;&lt; קריאה &gt;&gt; </w:t>
      </w:r>
      <w:r>
        <w:rPr>
          <w:rtl/>
        </w:rPr>
        <w:t>מירב בן ארי (יש עתיד):</w:t>
      </w:r>
      <w:r w:rsidRPr="000A0DD3">
        <w:rPr>
          <w:rStyle w:val="TagStyle"/>
          <w:rtl/>
        </w:rPr>
        <w:t xml:space="preserve"> &lt;&lt; קריאה &gt;&gt;</w:t>
      </w:r>
      <w:r>
        <w:rPr>
          <w:rtl/>
        </w:rPr>
        <w:t xml:space="preserve">   </w:t>
      </w:r>
      <w:bookmarkEnd w:id="5993"/>
    </w:p>
    <w:p w:rsidR="00E86ADC" w:rsidRDefault="00E86ADC" w:rsidP="009C2933">
      <w:pPr>
        <w:pStyle w:val="KeepWithNext"/>
        <w:rPr>
          <w:rtl/>
          <w:lang w:eastAsia="he-IL"/>
        </w:rPr>
      </w:pPr>
    </w:p>
    <w:p w:rsidR="00E86ADC" w:rsidRDefault="00E86ADC" w:rsidP="009C2933">
      <w:pPr>
        <w:rPr>
          <w:rtl/>
          <w:lang w:eastAsia="he-IL"/>
        </w:rPr>
      </w:pPr>
      <w:r>
        <w:rPr>
          <w:rFonts w:hint="cs"/>
          <w:rtl/>
          <w:lang w:eastAsia="he-IL"/>
        </w:rPr>
        <w:t xml:space="preserve">אני לא יודעת אם אותך נראה בכנסת. </w:t>
      </w:r>
    </w:p>
    <w:p w:rsidR="00E86ADC" w:rsidRDefault="00E86ADC" w:rsidP="009C2933">
      <w:pPr>
        <w:rPr>
          <w:rtl/>
          <w:lang w:eastAsia="he-IL"/>
        </w:rPr>
      </w:pPr>
    </w:p>
    <w:p w:rsidR="00E86ADC" w:rsidRDefault="00E86ADC" w:rsidP="009C2933">
      <w:pPr>
        <w:pStyle w:val="-"/>
        <w:keepNext/>
        <w:rPr>
          <w:rtl/>
        </w:rPr>
      </w:pPr>
      <w:bookmarkStart w:id="5994" w:name="ET_speakercontinue_6458_40"/>
      <w:r w:rsidRPr="000A0DD3">
        <w:rPr>
          <w:rStyle w:val="TagStyle"/>
          <w:rtl/>
        </w:rPr>
        <w:t xml:space="preserve"> &lt;&lt; דובר_המשך &gt;&gt; </w:t>
      </w:r>
      <w:r>
        <w:rPr>
          <w:rtl/>
        </w:rPr>
        <w:t>שר החינוך יואב קיש:</w:t>
      </w:r>
      <w:r w:rsidRPr="000A0DD3">
        <w:rPr>
          <w:rStyle w:val="TagStyle"/>
          <w:rtl/>
        </w:rPr>
        <w:t xml:space="preserve"> &lt;&lt; דובר_המשך &gt;&gt;</w:t>
      </w:r>
      <w:r>
        <w:rPr>
          <w:rtl/>
        </w:rPr>
        <w:t xml:space="preserve">   </w:t>
      </w:r>
      <w:bookmarkEnd w:id="5994"/>
    </w:p>
    <w:p w:rsidR="00E86ADC" w:rsidRDefault="00E86ADC" w:rsidP="009C2933">
      <w:pPr>
        <w:pStyle w:val="KeepWithNext"/>
        <w:rPr>
          <w:rtl/>
          <w:lang w:eastAsia="he-IL"/>
        </w:rPr>
      </w:pPr>
    </w:p>
    <w:p w:rsidR="00E86ADC" w:rsidRDefault="00E86ADC" w:rsidP="009C2933">
      <w:pPr>
        <w:rPr>
          <w:rtl/>
          <w:lang w:eastAsia="he-IL"/>
        </w:rPr>
      </w:pPr>
      <w:r>
        <w:rPr>
          <w:rFonts w:hint="cs"/>
          <w:rtl/>
          <w:lang w:eastAsia="he-IL"/>
        </w:rPr>
        <w:t xml:space="preserve">- - אבל את האמירות ההזויות שלך שאין להן שום קשר למציאות, כנראה נמשיך לשמוע. </w:t>
      </w:r>
    </w:p>
    <w:p w:rsidR="00E86ADC" w:rsidRDefault="00E86ADC" w:rsidP="009C2933">
      <w:pPr>
        <w:rPr>
          <w:rtl/>
          <w:lang w:eastAsia="he-IL"/>
        </w:rPr>
      </w:pPr>
    </w:p>
    <w:p w:rsidR="00E86ADC" w:rsidRDefault="00E86ADC" w:rsidP="009C2933">
      <w:pPr>
        <w:rPr>
          <w:rtl/>
        </w:rPr>
      </w:pPr>
      <w:bookmarkStart w:id="5995" w:name="_ETM_Q9_716317"/>
      <w:bookmarkStart w:id="5996" w:name="_ETM_Q9_716408"/>
      <w:bookmarkStart w:id="5997" w:name="TOR_Q10"/>
      <w:bookmarkEnd w:id="5995"/>
      <w:bookmarkEnd w:id="5996"/>
      <w:bookmarkEnd w:id="5997"/>
      <w:r>
        <w:rPr>
          <w:rFonts w:hint="cs"/>
          <w:rtl/>
        </w:rPr>
        <w:t xml:space="preserve">עכשיו, אחרי שהתייחסתי לטענות הבאמת חסרות כל שחר של האופוזיציה, אני רוצה לומר מספר דברים שבעיניי הם </w:t>
      </w:r>
      <w:bookmarkStart w:id="5998" w:name="_ETM_Q10_123515"/>
      <w:bookmarkEnd w:id="5998"/>
      <w:r>
        <w:rPr>
          <w:rFonts w:hint="cs"/>
          <w:rtl/>
        </w:rPr>
        <w:t xml:space="preserve">סופר חשובים והולכים ללוות אותנו בצורה משמעותית בתקופה הקרובה. </w:t>
      </w:r>
      <w:bookmarkStart w:id="5999" w:name="_ETM_Q10_132578"/>
      <w:bookmarkStart w:id="6000" w:name="_ETM_Q10_132687"/>
      <w:bookmarkStart w:id="6001" w:name="_ETM_Q10_132721"/>
      <w:bookmarkStart w:id="6002" w:name="_ETM_Q10_132804"/>
      <w:bookmarkEnd w:id="5999"/>
      <w:bookmarkEnd w:id="6000"/>
      <w:bookmarkEnd w:id="6001"/>
      <w:bookmarkEnd w:id="6002"/>
      <w:r>
        <w:rPr>
          <w:rFonts w:hint="cs"/>
          <w:rtl/>
        </w:rPr>
        <w:t xml:space="preserve">ראשית, </w:t>
      </w:r>
      <w:bookmarkStart w:id="6003" w:name="_ETM_Q10_134193"/>
      <w:bookmarkEnd w:id="6003"/>
      <w:r>
        <w:rPr>
          <w:rFonts w:hint="cs"/>
          <w:rtl/>
        </w:rPr>
        <w:t xml:space="preserve">אי-אפשר להתעלם מהחשיבות הרבה </w:t>
      </w:r>
      <w:r>
        <w:rPr>
          <w:rtl/>
        </w:rPr>
        <w:t>–</w:t>
      </w:r>
      <w:r>
        <w:rPr>
          <w:rFonts w:hint="cs"/>
          <w:rtl/>
        </w:rPr>
        <w:t xml:space="preserve"> חבר הכנסת ואטורי, בתור חבר כנסת חדש, אסור להיכנס לחי"ת הזו, צריך לבוא מסביב, </w:t>
      </w:r>
      <w:bookmarkStart w:id="6004" w:name="_ETM_Q10_153198"/>
      <w:bookmarkEnd w:id="6004"/>
      <w:r>
        <w:rPr>
          <w:rFonts w:hint="cs"/>
          <w:rtl/>
        </w:rPr>
        <w:t>תבוא מאחור.</w:t>
      </w:r>
    </w:p>
    <w:p w:rsidR="00E86ADC" w:rsidRDefault="00E86ADC" w:rsidP="009C2933">
      <w:pPr>
        <w:rPr>
          <w:rtl/>
        </w:rPr>
      </w:pPr>
      <w:bookmarkStart w:id="6005" w:name="_ETM_Q10_159086"/>
      <w:bookmarkStart w:id="6006" w:name="_ETM_Q10_159195"/>
      <w:bookmarkStart w:id="6007" w:name="_ETM_Q10_162671"/>
      <w:bookmarkStart w:id="6008" w:name="_ETM_Q10_162765"/>
      <w:bookmarkEnd w:id="6005"/>
      <w:bookmarkEnd w:id="6006"/>
      <w:bookmarkEnd w:id="6007"/>
      <w:bookmarkEnd w:id="6008"/>
    </w:p>
    <w:p w:rsidR="00E86ADC" w:rsidRDefault="00E86ADC" w:rsidP="009C2933">
      <w:pPr>
        <w:pStyle w:val="af7"/>
        <w:keepNext/>
        <w:rPr>
          <w:rtl/>
        </w:rPr>
      </w:pPr>
      <w:r w:rsidRPr="00CA7BC0">
        <w:rPr>
          <w:rStyle w:val="TagStyle"/>
          <w:rtl/>
        </w:rPr>
        <w:t xml:space="preserve"> &lt;&lt; יור &gt;&gt;</w:t>
      </w:r>
      <w:r w:rsidRPr="00DE44DD">
        <w:rPr>
          <w:rStyle w:val="TagStyle"/>
          <w:rtl/>
        </w:rPr>
        <w:t xml:space="preserve"> </w:t>
      </w:r>
      <w:r>
        <w:rPr>
          <w:rtl/>
        </w:rPr>
        <w:t>היו"ר אמיר אוחנה:</w:t>
      </w:r>
      <w:r w:rsidRPr="00DE44DD">
        <w:rPr>
          <w:rStyle w:val="TagStyle"/>
          <w:rtl/>
        </w:rPr>
        <w:t xml:space="preserve"> </w:t>
      </w:r>
      <w:r w:rsidRPr="00CA7BC0">
        <w:rPr>
          <w:rStyle w:val="TagStyle"/>
          <w:rtl/>
        </w:rPr>
        <w:t>&lt;&lt; יור &gt;&gt;</w:t>
      </w:r>
      <w:r>
        <w:rPr>
          <w:rtl/>
        </w:rPr>
        <w:t xml:space="preserve">   </w:t>
      </w:r>
    </w:p>
    <w:p w:rsidR="00E86ADC" w:rsidRDefault="00E86ADC" w:rsidP="009C2933">
      <w:pPr>
        <w:pStyle w:val="KeepWithNext"/>
        <w:rPr>
          <w:rtl/>
        </w:rPr>
      </w:pPr>
    </w:p>
    <w:p w:rsidR="00E86ADC" w:rsidRPr="00DE44DD" w:rsidRDefault="00E86ADC" w:rsidP="009C2933">
      <w:pPr>
        <w:rPr>
          <w:rtl/>
        </w:rPr>
      </w:pPr>
      <w:r>
        <w:rPr>
          <w:rFonts w:hint="cs"/>
          <w:rtl/>
        </w:rPr>
        <w:t xml:space="preserve">אני מודה לך, חבר הכנסת ואטורי.  </w:t>
      </w:r>
      <w:bookmarkStart w:id="6009" w:name="_ETM_Q10_161923"/>
      <w:bookmarkEnd w:id="6009"/>
    </w:p>
    <w:p w:rsidR="00E86ADC" w:rsidRDefault="00E86ADC" w:rsidP="009C2933">
      <w:pPr>
        <w:rPr>
          <w:rtl/>
        </w:rPr>
      </w:pPr>
      <w:bookmarkStart w:id="6010" w:name="_ETM_Q10_39702"/>
      <w:bookmarkStart w:id="6011" w:name="_ETM_Q10_39835"/>
      <w:bookmarkEnd w:id="6010"/>
      <w:bookmarkEnd w:id="6011"/>
    </w:p>
    <w:p w:rsidR="00E86ADC" w:rsidRDefault="00E86ADC" w:rsidP="009C2933">
      <w:pPr>
        <w:pStyle w:val="-"/>
        <w:keepNext/>
        <w:rPr>
          <w:rtl/>
        </w:rPr>
      </w:pPr>
      <w:bookmarkStart w:id="6012" w:name="ET_speakercontinue_6458_3"/>
      <w:r w:rsidRPr="00CA7BC0">
        <w:rPr>
          <w:rStyle w:val="TagStyle"/>
          <w:rtl/>
        </w:rPr>
        <w:t xml:space="preserve"> &lt;&lt; דובר_המשך &gt;&gt;</w:t>
      </w:r>
      <w:r w:rsidRPr="00DE44DD">
        <w:rPr>
          <w:rStyle w:val="TagStyle"/>
          <w:rtl/>
        </w:rPr>
        <w:t xml:space="preserve"> </w:t>
      </w:r>
      <w:r>
        <w:rPr>
          <w:rtl/>
        </w:rPr>
        <w:t>שר החינוך יואב קיש:</w:t>
      </w:r>
      <w:r w:rsidRPr="00DE44DD">
        <w:rPr>
          <w:rStyle w:val="TagStyle"/>
          <w:rtl/>
        </w:rPr>
        <w:t xml:space="preserve"> </w:t>
      </w:r>
      <w:r w:rsidRPr="00CA7BC0">
        <w:rPr>
          <w:rStyle w:val="TagStyle"/>
          <w:rtl/>
        </w:rPr>
        <w:t>&lt;&lt; דובר_המשך &gt;&gt;</w:t>
      </w:r>
      <w:r>
        <w:rPr>
          <w:rtl/>
        </w:rPr>
        <w:t xml:space="preserve">   </w:t>
      </w:r>
      <w:bookmarkEnd w:id="6012"/>
    </w:p>
    <w:p w:rsidR="00E86ADC" w:rsidRDefault="00E86ADC" w:rsidP="009C2933">
      <w:pPr>
        <w:pStyle w:val="KeepWithNext"/>
        <w:rPr>
          <w:rtl/>
        </w:rPr>
      </w:pPr>
    </w:p>
    <w:p w:rsidR="00E86ADC" w:rsidRDefault="00E86ADC" w:rsidP="009C2933">
      <w:pPr>
        <w:rPr>
          <w:rtl/>
        </w:rPr>
      </w:pPr>
      <w:r>
        <w:rPr>
          <w:rFonts w:hint="cs"/>
          <w:rtl/>
        </w:rPr>
        <w:t xml:space="preserve">אדוני היושב-ראש, חברי הכנסת החדשים לא כולם מכירים את הנהלים </w:t>
      </w:r>
      <w:bookmarkStart w:id="6013" w:name="_ETM_Q10_167352"/>
      <w:bookmarkEnd w:id="6013"/>
      <w:r>
        <w:rPr>
          <w:rFonts w:hint="cs"/>
          <w:rtl/>
        </w:rPr>
        <w:t xml:space="preserve">של המליאה. אני רוצה לומר לכל חברי הכנסת שאנחנו בפתחה </w:t>
      </w:r>
      <w:bookmarkStart w:id="6014" w:name="_ETM_Q10_178025"/>
      <w:bookmarkEnd w:id="6014"/>
      <w:r>
        <w:rPr>
          <w:rFonts w:hint="cs"/>
          <w:rtl/>
        </w:rPr>
        <w:t xml:space="preserve">של תקופה מאוד מאוד משמעותית בבית הזה. </w:t>
      </w:r>
      <w:bookmarkStart w:id="6015" w:name="_ETM_Q10_39872"/>
      <w:bookmarkStart w:id="6016" w:name="_ETM_Q10_39942"/>
      <w:bookmarkStart w:id="6017" w:name="_ETM_Q10_180669"/>
      <w:bookmarkEnd w:id="6015"/>
      <w:bookmarkEnd w:id="6016"/>
      <w:bookmarkEnd w:id="6017"/>
      <w:r>
        <w:rPr>
          <w:rtl/>
        </w:rPr>
        <w:t xml:space="preserve">אחרי </w:t>
      </w:r>
      <w:bookmarkStart w:id="6018" w:name="_ETM_Q10_181000"/>
      <w:bookmarkEnd w:id="6018"/>
      <w:r>
        <w:rPr>
          <w:rtl/>
        </w:rPr>
        <w:t xml:space="preserve">שנים </w:t>
      </w:r>
      <w:bookmarkStart w:id="6019" w:name="_ETM_Q10_181449"/>
      <w:bookmarkEnd w:id="6019"/>
      <w:r>
        <w:rPr>
          <w:rtl/>
        </w:rPr>
        <w:t xml:space="preserve">רבות </w:t>
      </w:r>
      <w:bookmarkStart w:id="6020" w:name="_ETM_Q10_182470"/>
      <w:bookmarkEnd w:id="6020"/>
      <w:r>
        <w:rPr>
          <w:rtl/>
        </w:rPr>
        <w:t xml:space="preserve">שבהם </w:t>
      </w:r>
      <w:bookmarkStart w:id="6021" w:name="_ETM_Q10_183009"/>
      <w:bookmarkEnd w:id="6021"/>
      <w:r>
        <w:rPr>
          <w:rtl/>
        </w:rPr>
        <w:t xml:space="preserve">המטוטלת </w:t>
      </w:r>
      <w:bookmarkStart w:id="6022" w:name="_ETM_Q10_184399"/>
      <w:bookmarkEnd w:id="6022"/>
      <w:r>
        <w:rPr>
          <w:rtl/>
        </w:rPr>
        <w:t xml:space="preserve">של </w:t>
      </w:r>
      <w:bookmarkStart w:id="6023" w:name="_ETM_Q10_184640"/>
      <w:bookmarkEnd w:id="6023"/>
      <w:r>
        <w:rPr>
          <w:rtl/>
        </w:rPr>
        <w:t xml:space="preserve">מאזני </w:t>
      </w:r>
      <w:bookmarkStart w:id="6024" w:name="_ETM_Q10_185180"/>
      <w:bookmarkEnd w:id="6024"/>
      <w:r>
        <w:rPr>
          <w:rtl/>
        </w:rPr>
        <w:t xml:space="preserve">הכוחות </w:t>
      </w:r>
      <w:bookmarkStart w:id="6025" w:name="_ETM_Q10_185779"/>
      <w:bookmarkEnd w:id="6025"/>
      <w:r>
        <w:rPr>
          <w:rtl/>
        </w:rPr>
        <w:t xml:space="preserve">בין </w:t>
      </w:r>
      <w:bookmarkStart w:id="6026" w:name="_ETM_Q10_186019"/>
      <w:bookmarkEnd w:id="6026"/>
      <w:r>
        <w:rPr>
          <w:rtl/>
        </w:rPr>
        <w:t xml:space="preserve">הרשות </w:t>
      </w:r>
      <w:bookmarkStart w:id="6027" w:name="_ETM_Q10_186529"/>
      <w:bookmarkEnd w:id="6027"/>
      <w:r>
        <w:rPr>
          <w:rtl/>
        </w:rPr>
        <w:t xml:space="preserve">המחוקקת </w:t>
      </w:r>
      <w:bookmarkStart w:id="6028" w:name="_ETM_Q10_187849"/>
      <w:bookmarkEnd w:id="6028"/>
      <w:r>
        <w:rPr>
          <w:rtl/>
        </w:rPr>
        <w:t xml:space="preserve">לרשות </w:t>
      </w:r>
      <w:bookmarkStart w:id="6029" w:name="_ETM_Q10_188330"/>
      <w:bookmarkEnd w:id="6029"/>
      <w:r>
        <w:rPr>
          <w:rtl/>
        </w:rPr>
        <w:t>השופטת</w:t>
      </w:r>
      <w:r>
        <w:rPr>
          <w:rFonts w:hint="cs"/>
          <w:rtl/>
        </w:rPr>
        <w:t>,</w:t>
      </w:r>
      <w:r>
        <w:rPr>
          <w:rtl/>
        </w:rPr>
        <w:t xml:space="preserve"> </w:t>
      </w:r>
      <w:bookmarkStart w:id="6030" w:name="_ETM_Q10_189820"/>
      <w:bookmarkEnd w:id="6030"/>
      <w:r>
        <w:rPr>
          <w:rtl/>
        </w:rPr>
        <w:t xml:space="preserve">מה </w:t>
      </w:r>
      <w:bookmarkStart w:id="6031" w:name="_ETM_Q10_190090"/>
      <w:bookmarkEnd w:id="6031"/>
      <w:r>
        <w:rPr>
          <w:rtl/>
        </w:rPr>
        <w:t>שנקרא</w:t>
      </w:r>
      <w:r>
        <w:rPr>
          <w:rFonts w:hint="cs"/>
          <w:rtl/>
        </w:rPr>
        <w:t xml:space="preserve"> </w:t>
      </w:r>
      <w:bookmarkStart w:id="6032" w:name="_ETM_Q10_190420"/>
      <w:bookmarkEnd w:id="6032"/>
      <w:r>
        <w:rPr>
          <w:rtl/>
        </w:rPr>
        <w:t xml:space="preserve">התחילה </w:t>
      </w:r>
      <w:bookmarkStart w:id="6033" w:name="_ETM_Q10_190869"/>
      <w:bookmarkEnd w:id="6033"/>
      <w:r>
        <w:rPr>
          <w:rtl/>
        </w:rPr>
        <w:t xml:space="preserve">בתנופת </w:t>
      </w:r>
      <w:bookmarkStart w:id="6034" w:name="_ETM_Q10_191470"/>
      <w:bookmarkEnd w:id="6034"/>
      <w:r>
        <w:rPr>
          <w:rtl/>
        </w:rPr>
        <w:t xml:space="preserve">בעיטה </w:t>
      </w:r>
      <w:bookmarkStart w:id="6035" w:name="_ETM_Q10_192509"/>
      <w:bookmarkEnd w:id="6035"/>
      <w:r>
        <w:rPr>
          <w:rtl/>
        </w:rPr>
        <w:t xml:space="preserve">של </w:t>
      </w:r>
      <w:bookmarkStart w:id="6036" w:name="_ETM_Q10_192749"/>
      <w:bookmarkEnd w:id="6036"/>
      <w:r>
        <w:rPr>
          <w:rtl/>
        </w:rPr>
        <w:t xml:space="preserve">השופט </w:t>
      </w:r>
      <w:bookmarkStart w:id="6037" w:name="_ETM_Q10_193259"/>
      <w:bookmarkEnd w:id="6037"/>
      <w:r>
        <w:rPr>
          <w:rtl/>
        </w:rPr>
        <w:t xml:space="preserve">אהרן </w:t>
      </w:r>
      <w:bookmarkStart w:id="6038" w:name="_ETM_Q10_193619"/>
      <w:bookmarkEnd w:id="6038"/>
      <w:r>
        <w:rPr>
          <w:rtl/>
        </w:rPr>
        <w:t>ברק</w:t>
      </w:r>
      <w:r>
        <w:rPr>
          <w:rFonts w:hint="cs"/>
          <w:rtl/>
        </w:rPr>
        <w:t>,</w:t>
      </w:r>
      <w:r>
        <w:rPr>
          <w:rtl/>
        </w:rPr>
        <w:t xml:space="preserve"> </w:t>
      </w:r>
      <w:bookmarkStart w:id="6039" w:name="_ETM_Q10_194780"/>
      <w:bookmarkEnd w:id="6039"/>
      <w:r>
        <w:rPr>
          <w:rtl/>
        </w:rPr>
        <w:t xml:space="preserve">אנחנו </w:t>
      </w:r>
      <w:bookmarkStart w:id="6040" w:name="_ETM_Q10_195830"/>
      <w:bookmarkEnd w:id="6040"/>
      <w:r>
        <w:rPr>
          <w:rtl/>
        </w:rPr>
        <w:t xml:space="preserve">הגענו </w:t>
      </w:r>
      <w:bookmarkStart w:id="6041" w:name="_ETM_Q10_196310"/>
      <w:bookmarkEnd w:id="6041"/>
      <w:r>
        <w:rPr>
          <w:rtl/>
        </w:rPr>
        <w:t xml:space="preserve">בימים </w:t>
      </w:r>
      <w:bookmarkStart w:id="6042" w:name="_ETM_Q10_196730"/>
      <w:bookmarkEnd w:id="6042"/>
      <w:r>
        <w:rPr>
          <w:rtl/>
        </w:rPr>
        <w:t xml:space="preserve">אלה </w:t>
      </w:r>
      <w:bookmarkStart w:id="6043" w:name="_ETM_Q10_197510"/>
      <w:bookmarkEnd w:id="6043"/>
      <w:r>
        <w:rPr>
          <w:rtl/>
        </w:rPr>
        <w:t xml:space="preserve">לקצה </w:t>
      </w:r>
      <w:bookmarkStart w:id="6044" w:name="_ETM_Q10_198980"/>
      <w:bookmarkEnd w:id="6044"/>
      <w:r>
        <w:rPr>
          <w:rtl/>
        </w:rPr>
        <w:t xml:space="preserve">הכי </w:t>
      </w:r>
      <w:bookmarkStart w:id="6045" w:name="_ETM_Q10_199369"/>
      <w:bookmarkEnd w:id="6045"/>
      <w:r>
        <w:rPr>
          <w:rtl/>
        </w:rPr>
        <w:t xml:space="preserve">רחוק </w:t>
      </w:r>
      <w:bookmarkStart w:id="6046" w:name="_ETM_Q10_200329"/>
      <w:bookmarkEnd w:id="6046"/>
      <w:r>
        <w:rPr>
          <w:rtl/>
        </w:rPr>
        <w:t xml:space="preserve">שהיא </w:t>
      </w:r>
      <w:bookmarkStart w:id="6047" w:name="_ETM_Q10_200540"/>
      <w:bookmarkEnd w:id="6047"/>
      <w:r>
        <w:rPr>
          <w:rtl/>
        </w:rPr>
        <w:t xml:space="preserve">נמצאת </w:t>
      </w:r>
      <w:bookmarkStart w:id="6048" w:name="_ETM_Q10_201020"/>
      <w:bookmarkEnd w:id="6048"/>
      <w:r>
        <w:rPr>
          <w:rtl/>
        </w:rPr>
        <w:t>בו</w:t>
      </w:r>
      <w:r>
        <w:rPr>
          <w:rFonts w:hint="cs"/>
          <w:rtl/>
        </w:rPr>
        <w:t>.</w:t>
      </w:r>
      <w:r>
        <w:rPr>
          <w:rtl/>
        </w:rPr>
        <w:t xml:space="preserve"> </w:t>
      </w:r>
      <w:bookmarkStart w:id="6049" w:name="_ETM_Q10_201870"/>
      <w:bookmarkEnd w:id="6049"/>
      <w:r>
        <w:rPr>
          <w:rtl/>
        </w:rPr>
        <w:t xml:space="preserve">אני </w:t>
      </w:r>
      <w:bookmarkStart w:id="6050" w:name="_ETM_Q10_202230"/>
      <w:bookmarkEnd w:id="6050"/>
      <w:r>
        <w:rPr>
          <w:rtl/>
        </w:rPr>
        <w:t xml:space="preserve">מאוד </w:t>
      </w:r>
      <w:bookmarkStart w:id="6051" w:name="_ETM_Q10_202560"/>
      <w:bookmarkStart w:id="6052" w:name="_ETM_Q10_202800"/>
      <w:bookmarkEnd w:id="6051"/>
      <w:bookmarkEnd w:id="6052"/>
      <w:r>
        <w:rPr>
          <w:rtl/>
        </w:rPr>
        <w:t xml:space="preserve">שמח </w:t>
      </w:r>
      <w:bookmarkStart w:id="6053" w:name="_ETM_Q10_203880"/>
      <w:bookmarkEnd w:id="6053"/>
      <w:r>
        <w:rPr>
          <w:rtl/>
        </w:rPr>
        <w:t xml:space="preserve">שאנחנו </w:t>
      </w:r>
      <w:bookmarkStart w:id="6054" w:name="_ETM_Q10_204360"/>
      <w:bookmarkEnd w:id="6054"/>
      <w:r>
        <w:rPr>
          <w:rtl/>
        </w:rPr>
        <w:t xml:space="preserve">נוביל </w:t>
      </w:r>
      <w:bookmarkStart w:id="6055" w:name="_ETM_Q10_204690"/>
      <w:bookmarkEnd w:id="6055"/>
      <w:r>
        <w:rPr>
          <w:rtl/>
        </w:rPr>
        <w:t xml:space="preserve">בבית </w:t>
      </w:r>
      <w:bookmarkStart w:id="6056" w:name="_ETM_Q10_205170"/>
      <w:bookmarkEnd w:id="6056"/>
      <w:r>
        <w:rPr>
          <w:rtl/>
        </w:rPr>
        <w:t>הזה</w:t>
      </w:r>
      <w:r>
        <w:rPr>
          <w:rFonts w:hint="cs"/>
          <w:rtl/>
        </w:rPr>
        <w:t xml:space="preserve"> </w:t>
      </w:r>
      <w:bookmarkStart w:id="6057" w:name="_ETM_Q10_205979"/>
      <w:bookmarkEnd w:id="6057"/>
      <w:r>
        <w:rPr>
          <w:rtl/>
        </w:rPr>
        <w:t xml:space="preserve">את </w:t>
      </w:r>
      <w:bookmarkStart w:id="6058" w:name="_ETM_Q10_206189"/>
      <w:bookmarkEnd w:id="6058"/>
      <w:r>
        <w:rPr>
          <w:rtl/>
        </w:rPr>
        <w:t xml:space="preserve">החזרה </w:t>
      </w:r>
      <w:bookmarkStart w:id="6059" w:name="_ETM_Q10_206970"/>
      <w:bookmarkEnd w:id="6059"/>
      <w:r>
        <w:rPr>
          <w:rtl/>
        </w:rPr>
        <w:t xml:space="preserve">לאיזון </w:t>
      </w:r>
      <w:bookmarkStart w:id="6060" w:name="_ETM_Q10_208010"/>
      <w:bookmarkEnd w:id="6060"/>
      <w:r>
        <w:rPr>
          <w:rtl/>
        </w:rPr>
        <w:t xml:space="preserve">בין </w:t>
      </w:r>
      <w:bookmarkStart w:id="6061" w:name="_ETM_Q10_208430"/>
      <w:bookmarkEnd w:id="6061"/>
      <w:r>
        <w:rPr>
          <w:rtl/>
        </w:rPr>
        <w:t>הרשויות</w:t>
      </w:r>
      <w:r>
        <w:rPr>
          <w:rFonts w:hint="cs"/>
          <w:rtl/>
        </w:rPr>
        <w:t>,</w:t>
      </w:r>
      <w:r>
        <w:rPr>
          <w:rtl/>
        </w:rPr>
        <w:t xml:space="preserve"> </w:t>
      </w:r>
      <w:bookmarkStart w:id="6062" w:name="_ETM_Q10_209720"/>
      <w:bookmarkEnd w:id="6062"/>
      <w:r>
        <w:rPr>
          <w:rtl/>
        </w:rPr>
        <w:t xml:space="preserve">את </w:t>
      </w:r>
      <w:bookmarkStart w:id="6063" w:name="_ETM_Q10_209990"/>
      <w:bookmarkEnd w:id="6063"/>
      <w:r>
        <w:rPr>
          <w:rtl/>
        </w:rPr>
        <w:t xml:space="preserve">התיקונים </w:t>
      </w:r>
      <w:bookmarkStart w:id="6064" w:name="_ETM_Q10_211820"/>
      <w:bookmarkEnd w:id="6064"/>
      <w:r>
        <w:rPr>
          <w:rtl/>
        </w:rPr>
        <w:t>הכל</w:t>
      </w:r>
      <w:bookmarkStart w:id="6065" w:name="_ETM_Q10_212239"/>
      <w:bookmarkEnd w:id="6065"/>
      <w:r>
        <w:rPr>
          <w:rFonts w:hint="cs"/>
          <w:rtl/>
        </w:rPr>
        <w:t>-</w:t>
      </w:r>
      <w:r>
        <w:rPr>
          <w:rtl/>
        </w:rPr>
        <w:t xml:space="preserve">כך </w:t>
      </w:r>
      <w:bookmarkStart w:id="6066" w:name="_ETM_Q10_212720"/>
      <w:bookmarkEnd w:id="6066"/>
      <w:r>
        <w:rPr>
          <w:rtl/>
        </w:rPr>
        <w:t xml:space="preserve">נדרשים </w:t>
      </w:r>
      <w:bookmarkStart w:id="6067" w:name="_ETM_Q10_213950"/>
      <w:bookmarkEnd w:id="6067"/>
      <w:r>
        <w:rPr>
          <w:rtl/>
        </w:rPr>
        <w:t xml:space="preserve">שמחייבים </w:t>
      </w:r>
      <w:bookmarkStart w:id="6068" w:name="_ETM_Q10_214790"/>
      <w:bookmarkEnd w:id="6068"/>
      <w:r>
        <w:rPr>
          <w:rtl/>
        </w:rPr>
        <w:t xml:space="preserve">אותנו </w:t>
      </w:r>
      <w:bookmarkStart w:id="6069" w:name="_ETM_Q10_216050"/>
      <w:bookmarkEnd w:id="6069"/>
      <w:r>
        <w:rPr>
          <w:rtl/>
        </w:rPr>
        <w:t xml:space="preserve">בחקיקה </w:t>
      </w:r>
      <w:bookmarkStart w:id="6070" w:name="_ETM_Q10_217879"/>
      <w:bookmarkEnd w:id="6070"/>
      <w:r>
        <w:rPr>
          <w:rtl/>
        </w:rPr>
        <w:t xml:space="preserve">להחזיר </w:t>
      </w:r>
      <w:bookmarkStart w:id="6071" w:name="_ETM_Q10_218479"/>
      <w:bookmarkEnd w:id="6071"/>
      <w:r>
        <w:rPr>
          <w:rFonts w:hint="cs"/>
          <w:rtl/>
        </w:rPr>
        <w:t>ב</w:t>
      </w:r>
      <w:r>
        <w:rPr>
          <w:rtl/>
        </w:rPr>
        <w:t xml:space="preserve">חזרה </w:t>
      </w:r>
      <w:bookmarkStart w:id="6072" w:name="_ETM_Q10_218929"/>
      <w:bookmarkEnd w:id="6072"/>
      <w:r>
        <w:rPr>
          <w:rtl/>
        </w:rPr>
        <w:t xml:space="preserve">את </w:t>
      </w:r>
      <w:bookmarkStart w:id="6073" w:name="_ETM_Q10_219079"/>
      <w:bookmarkEnd w:id="6073"/>
      <w:r>
        <w:rPr>
          <w:rtl/>
        </w:rPr>
        <w:t xml:space="preserve">האיזון </w:t>
      </w:r>
      <w:bookmarkStart w:id="6074" w:name="_ETM_Q10_219469"/>
      <w:bookmarkEnd w:id="6074"/>
      <w:r>
        <w:rPr>
          <w:rtl/>
        </w:rPr>
        <w:t xml:space="preserve">בין </w:t>
      </w:r>
      <w:bookmarkStart w:id="6075" w:name="_ETM_Q10_219649"/>
      <w:bookmarkEnd w:id="6075"/>
      <w:r>
        <w:rPr>
          <w:rtl/>
        </w:rPr>
        <w:t>הרשויות</w:t>
      </w:r>
      <w:r>
        <w:rPr>
          <w:rFonts w:hint="cs"/>
          <w:rtl/>
        </w:rPr>
        <w:t xml:space="preserve">. </w:t>
      </w:r>
      <w:bookmarkStart w:id="6076" w:name="_ETM_Q10_226828"/>
      <w:bookmarkStart w:id="6077" w:name="_ETM_Q10_223376"/>
      <w:bookmarkStart w:id="6078" w:name="_ETM_Q10_223604"/>
      <w:bookmarkStart w:id="6079" w:name="_ETM_Q10_223653"/>
      <w:bookmarkStart w:id="6080" w:name="_ETM_Q10_223777"/>
      <w:bookmarkStart w:id="6081" w:name="_ETM_Q10_220190"/>
      <w:bookmarkEnd w:id="6076"/>
      <w:bookmarkEnd w:id="6077"/>
      <w:bookmarkEnd w:id="6078"/>
      <w:bookmarkEnd w:id="6079"/>
      <w:bookmarkEnd w:id="6080"/>
      <w:bookmarkEnd w:id="6081"/>
      <w:r>
        <w:rPr>
          <w:rFonts w:hint="cs"/>
          <w:rtl/>
        </w:rPr>
        <w:t>ו</w:t>
      </w:r>
      <w:r>
        <w:rPr>
          <w:rtl/>
        </w:rPr>
        <w:t xml:space="preserve">אני </w:t>
      </w:r>
      <w:bookmarkStart w:id="6082" w:name="_ETM_Q10_221359"/>
      <w:bookmarkEnd w:id="6082"/>
      <w:r>
        <w:rPr>
          <w:rtl/>
        </w:rPr>
        <w:t xml:space="preserve">אומר </w:t>
      </w:r>
      <w:bookmarkStart w:id="6083" w:name="_ETM_Q10_221659"/>
      <w:bookmarkEnd w:id="6083"/>
      <w:r>
        <w:rPr>
          <w:rtl/>
        </w:rPr>
        <w:t xml:space="preserve">בצורה </w:t>
      </w:r>
      <w:bookmarkStart w:id="6084" w:name="_ETM_Q10_222140"/>
      <w:bookmarkEnd w:id="6084"/>
      <w:r>
        <w:rPr>
          <w:rtl/>
        </w:rPr>
        <w:t>ברורה</w:t>
      </w:r>
      <w:r>
        <w:rPr>
          <w:rFonts w:hint="cs"/>
          <w:rtl/>
        </w:rPr>
        <w:t>,</w:t>
      </w:r>
      <w:r>
        <w:rPr>
          <w:rtl/>
        </w:rPr>
        <w:t xml:space="preserve"> </w:t>
      </w:r>
      <w:bookmarkStart w:id="6085" w:name="_ETM_Q10_223559"/>
      <w:bookmarkEnd w:id="6085"/>
      <w:r>
        <w:rPr>
          <w:rtl/>
        </w:rPr>
        <w:t xml:space="preserve">אני </w:t>
      </w:r>
      <w:bookmarkStart w:id="6086" w:name="_ETM_Q10_223679"/>
      <w:bookmarkEnd w:id="6086"/>
      <w:r>
        <w:rPr>
          <w:rtl/>
        </w:rPr>
        <w:t xml:space="preserve">שומע </w:t>
      </w:r>
      <w:bookmarkStart w:id="6087" w:name="_ETM_Q10_224070"/>
      <w:bookmarkEnd w:id="6087"/>
      <w:r>
        <w:rPr>
          <w:rtl/>
        </w:rPr>
        <w:t xml:space="preserve">כל </w:t>
      </w:r>
      <w:bookmarkStart w:id="6088" w:name="_ETM_Q10_224249"/>
      <w:bookmarkEnd w:id="6088"/>
      <w:r>
        <w:rPr>
          <w:rtl/>
        </w:rPr>
        <w:t xml:space="preserve">מיני </w:t>
      </w:r>
      <w:bookmarkStart w:id="6089" w:name="_ETM_Q10_224579"/>
      <w:bookmarkEnd w:id="6089"/>
      <w:r>
        <w:rPr>
          <w:rtl/>
        </w:rPr>
        <w:t xml:space="preserve">דיבורים </w:t>
      </w:r>
      <w:bookmarkStart w:id="6090" w:name="_ETM_Q10_225210"/>
      <w:bookmarkEnd w:id="6090"/>
      <w:r>
        <w:rPr>
          <w:rtl/>
        </w:rPr>
        <w:t xml:space="preserve">ואמירות </w:t>
      </w:r>
      <w:bookmarkStart w:id="6091" w:name="_ETM_Q10_226409"/>
      <w:bookmarkEnd w:id="6091"/>
      <w:r>
        <w:rPr>
          <w:rtl/>
        </w:rPr>
        <w:t xml:space="preserve">על </w:t>
      </w:r>
      <w:bookmarkStart w:id="6092" w:name="_ETM_Q10_226620"/>
      <w:bookmarkEnd w:id="6092"/>
      <w:r>
        <w:t>D9</w:t>
      </w:r>
      <w:r>
        <w:rPr>
          <w:rFonts w:hint="cs"/>
          <w:rtl/>
        </w:rPr>
        <w:t xml:space="preserve">, </w:t>
      </w:r>
      <w:bookmarkStart w:id="6093" w:name="_ETM_Q10_227670"/>
      <w:bookmarkEnd w:id="6093"/>
      <w:r>
        <w:rPr>
          <w:rtl/>
        </w:rPr>
        <w:t>חברים</w:t>
      </w:r>
      <w:r>
        <w:rPr>
          <w:rFonts w:hint="cs"/>
          <w:rtl/>
        </w:rPr>
        <w:t>,</w:t>
      </w:r>
      <w:r>
        <w:rPr>
          <w:rtl/>
        </w:rPr>
        <w:t xml:space="preserve"> </w:t>
      </w:r>
      <w:bookmarkStart w:id="6094" w:name="_ETM_Q10_228150"/>
      <w:bookmarkEnd w:id="6094"/>
      <w:r>
        <w:rPr>
          <w:rtl/>
        </w:rPr>
        <w:t xml:space="preserve">זה </w:t>
      </w:r>
      <w:bookmarkStart w:id="6095" w:name="_ETM_Q10_228329"/>
      <w:bookmarkEnd w:id="6095"/>
      <w:r>
        <w:rPr>
          <w:rtl/>
        </w:rPr>
        <w:t xml:space="preserve">ממש </w:t>
      </w:r>
      <w:bookmarkStart w:id="6096" w:name="_ETM_Q10_228720"/>
      <w:bookmarkEnd w:id="6096"/>
      <w:r>
        <w:rPr>
          <w:rtl/>
        </w:rPr>
        <w:t xml:space="preserve">לא </w:t>
      </w:r>
      <w:bookmarkStart w:id="6097" w:name="_ETM_Q10_228870"/>
      <w:bookmarkEnd w:id="6097"/>
      <w:r>
        <w:rPr>
          <w:rtl/>
        </w:rPr>
        <w:t>המצב</w:t>
      </w:r>
      <w:r>
        <w:rPr>
          <w:rFonts w:hint="cs"/>
          <w:rtl/>
        </w:rPr>
        <w:t>.</w:t>
      </w:r>
    </w:p>
    <w:p w:rsidR="00E86ADC" w:rsidRDefault="00E86ADC" w:rsidP="009C2933">
      <w:pPr>
        <w:rPr>
          <w:rtl/>
        </w:rPr>
      </w:pPr>
      <w:bookmarkStart w:id="6098" w:name="_ETM_Q10_233196"/>
      <w:bookmarkEnd w:id="6098"/>
    </w:p>
    <w:p w:rsidR="00E86ADC" w:rsidRDefault="00E86ADC" w:rsidP="009C2933">
      <w:pPr>
        <w:rPr>
          <w:rtl/>
        </w:rPr>
      </w:pPr>
      <w:bookmarkStart w:id="6099" w:name="_ETM_Q10_233340"/>
      <w:bookmarkStart w:id="6100" w:name="_ETM_Q10_233412"/>
      <w:bookmarkStart w:id="6101" w:name="_ETM_Q10_233529"/>
      <w:bookmarkStart w:id="6102" w:name="_ETM_Q10_230120"/>
      <w:bookmarkEnd w:id="6099"/>
      <w:bookmarkEnd w:id="6100"/>
      <w:bookmarkEnd w:id="6101"/>
      <w:bookmarkEnd w:id="6102"/>
      <w:r>
        <w:rPr>
          <w:rtl/>
        </w:rPr>
        <w:t xml:space="preserve">מה </w:t>
      </w:r>
      <w:bookmarkStart w:id="6103" w:name="_ETM_Q10_230389"/>
      <w:bookmarkEnd w:id="6103"/>
      <w:r>
        <w:rPr>
          <w:rtl/>
        </w:rPr>
        <w:t xml:space="preserve">שאנחנו </w:t>
      </w:r>
      <w:bookmarkStart w:id="6104" w:name="_ETM_Q10_230929"/>
      <w:bookmarkEnd w:id="6104"/>
      <w:r>
        <w:rPr>
          <w:rtl/>
        </w:rPr>
        <w:t xml:space="preserve">מובילים </w:t>
      </w:r>
      <w:bookmarkStart w:id="6105" w:name="_ETM_Q10_231409"/>
      <w:bookmarkEnd w:id="6105"/>
      <w:r>
        <w:rPr>
          <w:rtl/>
        </w:rPr>
        <w:t>פה</w:t>
      </w:r>
      <w:bookmarkStart w:id="6106" w:name="_ETM_Q10_232620"/>
      <w:bookmarkEnd w:id="6106"/>
      <w:r>
        <w:rPr>
          <w:rFonts w:hint="cs"/>
          <w:rtl/>
        </w:rPr>
        <w:t xml:space="preserve"> ז</w:t>
      </w:r>
      <w:r>
        <w:rPr>
          <w:rtl/>
        </w:rPr>
        <w:t xml:space="preserve">ה </w:t>
      </w:r>
      <w:bookmarkStart w:id="6107" w:name="_ETM_Q10_232949"/>
      <w:bookmarkEnd w:id="6107"/>
      <w:r>
        <w:rPr>
          <w:rtl/>
        </w:rPr>
        <w:t xml:space="preserve">יהיה </w:t>
      </w:r>
      <w:bookmarkStart w:id="6108" w:name="_ETM_Q10_233100"/>
      <w:bookmarkEnd w:id="6108"/>
      <w:r>
        <w:rPr>
          <w:rtl/>
        </w:rPr>
        <w:t xml:space="preserve">בדיונים </w:t>
      </w:r>
      <w:bookmarkStart w:id="6109" w:name="_ETM_Q10_233670"/>
      <w:bookmarkEnd w:id="6109"/>
      <w:r>
        <w:rPr>
          <w:rtl/>
        </w:rPr>
        <w:t xml:space="preserve">מעמיקים </w:t>
      </w:r>
      <w:bookmarkStart w:id="6110" w:name="_ETM_Q10_234179"/>
      <w:bookmarkEnd w:id="6110"/>
      <w:r>
        <w:rPr>
          <w:rtl/>
        </w:rPr>
        <w:t>בכנסת</w:t>
      </w:r>
      <w:r>
        <w:rPr>
          <w:rFonts w:hint="cs"/>
          <w:rtl/>
        </w:rPr>
        <w:t>,</w:t>
      </w:r>
      <w:r>
        <w:rPr>
          <w:rtl/>
        </w:rPr>
        <w:t xml:space="preserve"> </w:t>
      </w:r>
      <w:bookmarkStart w:id="6111" w:name="_ETM_Q10_235229"/>
      <w:bookmarkEnd w:id="6111"/>
      <w:r>
        <w:rPr>
          <w:rtl/>
        </w:rPr>
        <w:t xml:space="preserve">נשמע </w:t>
      </w:r>
      <w:bookmarkStart w:id="6112" w:name="_ETM_Q10_235710"/>
      <w:bookmarkEnd w:id="6112"/>
      <w:r>
        <w:rPr>
          <w:rtl/>
        </w:rPr>
        <w:t xml:space="preserve">את </w:t>
      </w:r>
      <w:bookmarkStart w:id="6113" w:name="_ETM_Q10_235829"/>
      <w:bookmarkEnd w:id="6113"/>
      <w:r>
        <w:rPr>
          <w:rtl/>
        </w:rPr>
        <w:t xml:space="preserve">כל </w:t>
      </w:r>
      <w:bookmarkStart w:id="6114" w:name="_ETM_Q10_236069"/>
      <w:bookmarkEnd w:id="6114"/>
      <w:r>
        <w:rPr>
          <w:rtl/>
        </w:rPr>
        <w:t xml:space="preserve">הגופים </w:t>
      </w:r>
      <w:bookmarkStart w:id="6115" w:name="_ETM_Q10_236519"/>
      <w:bookmarkEnd w:id="6115"/>
      <w:r>
        <w:rPr>
          <w:rtl/>
        </w:rPr>
        <w:t>הרלוונטיים</w:t>
      </w:r>
      <w:r>
        <w:rPr>
          <w:rFonts w:hint="cs"/>
          <w:rtl/>
        </w:rPr>
        <w:t>,</w:t>
      </w:r>
      <w:r>
        <w:rPr>
          <w:rtl/>
        </w:rPr>
        <w:t xml:space="preserve"> </w:t>
      </w:r>
      <w:bookmarkStart w:id="6116" w:name="_ETM_Q10_237239"/>
      <w:bookmarkEnd w:id="6116"/>
      <w:r>
        <w:rPr>
          <w:rtl/>
        </w:rPr>
        <w:t xml:space="preserve">ואת </w:t>
      </w:r>
      <w:bookmarkStart w:id="6117" w:name="_ETM_Q10_237420"/>
      <w:bookmarkEnd w:id="6117"/>
      <w:r>
        <w:rPr>
          <w:rtl/>
        </w:rPr>
        <w:t xml:space="preserve">כל </w:t>
      </w:r>
      <w:bookmarkStart w:id="6118" w:name="_ETM_Q10_237629"/>
      <w:bookmarkEnd w:id="6118"/>
      <w:r>
        <w:rPr>
          <w:rtl/>
        </w:rPr>
        <w:t xml:space="preserve">האנשים </w:t>
      </w:r>
      <w:bookmarkStart w:id="6119" w:name="_ETM_Q10_238079"/>
      <w:bookmarkEnd w:id="6119"/>
      <w:r>
        <w:rPr>
          <w:rtl/>
        </w:rPr>
        <w:t xml:space="preserve">הרלוונטיים </w:t>
      </w:r>
      <w:bookmarkStart w:id="6120" w:name="_ETM_Q10_239920"/>
      <w:bookmarkEnd w:id="6120"/>
      <w:r>
        <w:rPr>
          <w:rtl/>
        </w:rPr>
        <w:t>מבפנים</w:t>
      </w:r>
      <w:r>
        <w:rPr>
          <w:rFonts w:hint="cs"/>
          <w:rtl/>
        </w:rPr>
        <w:t>,</w:t>
      </w:r>
      <w:r>
        <w:rPr>
          <w:rtl/>
        </w:rPr>
        <w:t xml:space="preserve"> </w:t>
      </w:r>
      <w:bookmarkStart w:id="6121" w:name="_ETM_Q10_240670"/>
      <w:bookmarkEnd w:id="6121"/>
      <w:r>
        <w:rPr>
          <w:rtl/>
        </w:rPr>
        <w:t xml:space="preserve">מהבית </w:t>
      </w:r>
      <w:bookmarkStart w:id="6122" w:name="_ETM_Q10_241180"/>
      <w:bookmarkEnd w:id="6122"/>
      <w:r>
        <w:rPr>
          <w:rtl/>
        </w:rPr>
        <w:t>הזה</w:t>
      </w:r>
      <w:r>
        <w:rPr>
          <w:rFonts w:hint="cs"/>
          <w:rtl/>
        </w:rPr>
        <w:t>,</w:t>
      </w:r>
      <w:r>
        <w:rPr>
          <w:rtl/>
        </w:rPr>
        <w:t xml:space="preserve"> </w:t>
      </w:r>
      <w:bookmarkStart w:id="6123" w:name="_ETM_Q10_241450"/>
      <w:bookmarkEnd w:id="6123"/>
      <w:r>
        <w:rPr>
          <w:rtl/>
        </w:rPr>
        <w:t xml:space="preserve">ומחוץ </w:t>
      </w:r>
      <w:bookmarkStart w:id="6124" w:name="_ETM_Q10_241930"/>
      <w:bookmarkEnd w:id="6124"/>
      <w:r>
        <w:rPr>
          <w:rtl/>
        </w:rPr>
        <w:t xml:space="preserve">לבית </w:t>
      </w:r>
      <w:bookmarkStart w:id="6125" w:name="_ETM_Q10_242380"/>
      <w:bookmarkEnd w:id="6125"/>
      <w:r>
        <w:rPr>
          <w:rtl/>
        </w:rPr>
        <w:t>הזה</w:t>
      </w:r>
      <w:r>
        <w:rPr>
          <w:rFonts w:hint="cs"/>
          <w:rtl/>
        </w:rPr>
        <w:t xml:space="preserve"> ו</w:t>
      </w:r>
      <w:bookmarkStart w:id="6126" w:name="_ETM_Q10_242739"/>
      <w:bookmarkEnd w:id="6126"/>
      <w:r>
        <w:rPr>
          <w:rtl/>
        </w:rPr>
        <w:t>מבתי</w:t>
      </w:r>
      <w:bookmarkStart w:id="6127" w:name="_ETM_Q10_243340"/>
      <w:bookmarkEnd w:id="6127"/>
      <w:r>
        <w:rPr>
          <w:rFonts w:hint="cs"/>
          <w:rtl/>
        </w:rPr>
        <w:t xml:space="preserve"> </w:t>
      </w:r>
      <w:r>
        <w:rPr>
          <w:rtl/>
        </w:rPr>
        <w:t>המשפט</w:t>
      </w:r>
      <w:r>
        <w:rPr>
          <w:rFonts w:hint="cs"/>
          <w:rtl/>
        </w:rPr>
        <w:t>.</w:t>
      </w:r>
      <w:r>
        <w:rPr>
          <w:rtl/>
        </w:rPr>
        <w:t xml:space="preserve"> </w:t>
      </w:r>
      <w:bookmarkStart w:id="6128" w:name="_ETM_Q10_243879"/>
      <w:bookmarkEnd w:id="6128"/>
      <w:r>
        <w:rPr>
          <w:rtl/>
        </w:rPr>
        <w:t xml:space="preserve">כל </w:t>
      </w:r>
      <w:bookmarkStart w:id="6129" w:name="_ETM_Q10_244240"/>
      <w:bookmarkEnd w:id="6129"/>
      <w:r>
        <w:rPr>
          <w:rtl/>
        </w:rPr>
        <w:t xml:space="preserve">מי </w:t>
      </w:r>
      <w:bookmarkStart w:id="6130" w:name="_ETM_Q10_244360"/>
      <w:bookmarkEnd w:id="6130"/>
      <w:r>
        <w:rPr>
          <w:rtl/>
        </w:rPr>
        <w:t>שירצה</w:t>
      </w:r>
      <w:r>
        <w:rPr>
          <w:rFonts w:hint="cs"/>
          <w:rtl/>
        </w:rPr>
        <w:t>,</w:t>
      </w:r>
      <w:r>
        <w:rPr>
          <w:rtl/>
        </w:rPr>
        <w:t xml:space="preserve"> </w:t>
      </w:r>
      <w:bookmarkStart w:id="6131" w:name="_ETM_Q10_244780"/>
      <w:bookmarkEnd w:id="6131"/>
      <w:r>
        <w:rPr>
          <w:rtl/>
        </w:rPr>
        <w:t xml:space="preserve">יגיע </w:t>
      </w:r>
      <w:bookmarkStart w:id="6132" w:name="_ETM_Q10_245170"/>
      <w:bookmarkEnd w:id="6132"/>
      <w:r>
        <w:rPr>
          <w:rtl/>
        </w:rPr>
        <w:t xml:space="preserve">לבית </w:t>
      </w:r>
      <w:bookmarkStart w:id="6133" w:name="_ETM_Q10_245620"/>
      <w:bookmarkEnd w:id="6133"/>
      <w:r>
        <w:rPr>
          <w:rtl/>
        </w:rPr>
        <w:t>הזה</w:t>
      </w:r>
      <w:r>
        <w:rPr>
          <w:rFonts w:hint="cs"/>
          <w:rtl/>
        </w:rPr>
        <w:t>,</w:t>
      </w:r>
      <w:r>
        <w:rPr>
          <w:rtl/>
        </w:rPr>
        <w:t xml:space="preserve"> </w:t>
      </w:r>
      <w:bookmarkStart w:id="6134" w:name="_ETM_Q10_245860"/>
      <w:bookmarkEnd w:id="6134"/>
      <w:r>
        <w:rPr>
          <w:rtl/>
        </w:rPr>
        <w:t xml:space="preserve">שזו </w:t>
      </w:r>
      <w:bookmarkStart w:id="6135" w:name="_ETM_Q10_246190"/>
      <w:bookmarkEnd w:id="6135"/>
      <w:r>
        <w:rPr>
          <w:rtl/>
        </w:rPr>
        <w:t>הכנסת</w:t>
      </w:r>
      <w:r>
        <w:rPr>
          <w:rFonts w:hint="cs"/>
          <w:rtl/>
        </w:rPr>
        <w:t>,</w:t>
      </w:r>
      <w:r>
        <w:rPr>
          <w:rtl/>
        </w:rPr>
        <w:t xml:space="preserve"> </w:t>
      </w:r>
      <w:bookmarkStart w:id="6136" w:name="_ETM_Q10_246940"/>
      <w:bookmarkEnd w:id="6136"/>
      <w:r>
        <w:rPr>
          <w:rtl/>
        </w:rPr>
        <w:t xml:space="preserve">זה </w:t>
      </w:r>
      <w:bookmarkStart w:id="6137" w:name="_ETM_Q10_247180"/>
      <w:bookmarkEnd w:id="6137"/>
      <w:r>
        <w:rPr>
          <w:rtl/>
        </w:rPr>
        <w:t xml:space="preserve">המקום </w:t>
      </w:r>
      <w:bookmarkStart w:id="6138" w:name="_ETM_Q10_247540"/>
      <w:bookmarkEnd w:id="6138"/>
      <w:r>
        <w:rPr>
          <w:rtl/>
        </w:rPr>
        <w:t xml:space="preserve">שבו </w:t>
      </w:r>
      <w:bookmarkStart w:id="6139" w:name="_ETM_Q10_247840"/>
      <w:bookmarkEnd w:id="6139"/>
      <w:r>
        <w:rPr>
          <w:rtl/>
        </w:rPr>
        <w:t xml:space="preserve">נשמעות </w:t>
      </w:r>
      <w:bookmarkStart w:id="6140" w:name="_ETM_Q10_248350"/>
      <w:bookmarkEnd w:id="6140"/>
      <w:r>
        <w:rPr>
          <w:rtl/>
        </w:rPr>
        <w:t>הדעות</w:t>
      </w:r>
      <w:r>
        <w:rPr>
          <w:rFonts w:hint="cs"/>
          <w:rtl/>
        </w:rPr>
        <w:t>.</w:t>
      </w:r>
      <w:r>
        <w:rPr>
          <w:rtl/>
        </w:rPr>
        <w:t xml:space="preserve"> </w:t>
      </w:r>
      <w:bookmarkStart w:id="6141" w:name="_ETM_Q10_249310"/>
      <w:bookmarkEnd w:id="6141"/>
      <w:r>
        <w:rPr>
          <w:rFonts w:hint="cs"/>
          <w:rtl/>
        </w:rPr>
        <w:t>נ</w:t>
      </w:r>
      <w:r>
        <w:rPr>
          <w:rtl/>
        </w:rPr>
        <w:t xml:space="preserve">נהל </w:t>
      </w:r>
      <w:bookmarkStart w:id="6142" w:name="_ETM_Q10_249819"/>
      <w:bookmarkEnd w:id="6142"/>
      <w:r>
        <w:rPr>
          <w:rtl/>
        </w:rPr>
        <w:t xml:space="preserve">שיח </w:t>
      </w:r>
      <w:bookmarkStart w:id="6143" w:name="_ETM_Q10_250450"/>
      <w:bookmarkEnd w:id="6143"/>
      <w:r>
        <w:rPr>
          <w:rtl/>
        </w:rPr>
        <w:t xml:space="preserve">מעמיק </w:t>
      </w:r>
      <w:bookmarkStart w:id="6144" w:name="_ETM_Q10_251080"/>
      <w:bookmarkEnd w:id="6144"/>
      <w:r>
        <w:rPr>
          <w:rtl/>
        </w:rPr>
        <w:t>ורציני</w:t>
      </w:r>
      <w:r>
        <w:rPr>
          <w:rFonts w:hint="cs"/>
          <w:rtl/>
        </w:rPr>
        <w:t>,</w:t>
      </w:r>
      <w:r>
        <w:rPr>
          <w:rtl/>
        </w:rPr>
        <w:t xml:space="preserve"> </w:t>
      </w:r>
      <w:bookmarkStart w:id="6145" w:name="_ETM_Q10_252539"/>
      <w:bookmarkEnd w:id="6145"/>
      <w:r>
        <w:rPr>
          <w:rtl/>
        </w:rPr>
        <w:t xml:space="preserve">ואנחנו </w:t>
      </w:r>
      <w:bookmarkStart w:id="6146" w:name="_ETM_Q10_253079"/>
      <w:bookmarkEnd w:id="6146"/>
      <w:r>
        <w:rPr>
          <w:rtl/>
        </w:rPr>
        <w:t xml:space="preserve">נחזיר </w:t>
      </w:r>
      <w:bookmarkStart w:id="6147" w:name="_ETM_Q10_253829"/>
      <w:bookmarkEnd w:id="6147"/>
      <w:r>
        <w:rPr>
          <w:rtl/>
        </w:rPr>
        <w:t xml:space="preserve">את </w:t>
      </w:r>
      <w:bookmarkStart w:id="6148" w:name="_ETM_Q10_254009"/>
      <w:bookmarkEnd w:id="6148"/>
      <w:r>
        <w:rPr>
          <w:rtl/>
        </w:rPr>
        <w:t xml:space="preserve">האיזון </w:t>
      </w:r>
      <w:bookmarkStart w:id="6149" w:name="_ETM_Q10_254759"/>
      <w:bookmarkEnd w:id="6149"/>
      <w:r>
        <w:rPr>
          <w:rtl/>
        </w:rPr>
        <w:t xml:space="preserve">ליחס </w:t>
      </w:r>
      <w:bookmarkStart w:id="6150" w:name="_ETM_Q10_255539"/>
      <w:bookmarkEnd w:id="6150"/>
      <w:r>
        <w:rPr>
          <w:rtl/>
        </w:rPr>
        <w:t xml:space="preserve">בין </w:t>
      </w:r>
      <w:bookmarkStart w:id="6151" w:name="_ETM_Q10_255719"/>
      <w:bookmarkEnd w:id="6151"/>
      <w:r>
        <w:rPr>
          <w:rtl/>
        </w:rPr>
        <w:t>הרשויות</w:t>
      </w:r>
      <w:r>
        <w:rPr>
          <w:rFonts w:hint="cs"/>
          <w:rtl/>
        </w:rPr>
        <w:t>.</w:t>
      </w:r>
      <w:bookmarkStart w:id="6152" w:name="_ETM_Q10_258991"/>
      <w:bookmarkStart w:id="6153" w:name="_ETM_Q10_259145"/>
      <w:bookmarkStart w:id="6154" w:name="_ETM_Q10_259183"/>
      <w:bookmarkStart w:id="6155" w:name="_ETM_Q10_259359"/>
      <w:bookmarkStart w:id="6156" w:name="_ETM_Q10_256850"/>
      <w:bookmarkEnd w:id="6152"/>
      <w:bookmarkEnd w:id="6153"/>
      <w:bookmarkEnd w:id="6154"/>
      <w:bookmarkEnd w:id="6155"/>
      <w:bookmarkEnd w:id="6156"/>
      <w:r>
        <w:rPr>
          <w:rFonts w:hint="cs"/>
          <w:rtl/>
        </w:rPr>
        <w:t xml:space="preserve"> </w:t>
      </w:r>
      <w:r>
        <w:rPr>
          <w:rtl/>
        </w:rPr>
        <w:t xml:space="preserve">המצב </w:t>
      </w:r>
      <w:bookmarkStart w:id="6157" w:name="_ETM_Q10_257840"/>
      <w:bookmarkEnd w:id="6157"/>
      <w:r>
        <w:rPr>
          <w:rtl/>
        </w:rPr>
        <w:t>הלא</w:t>
      </w:r>
      <w:r>
        <w:rPr>
          <w:rFonts w:hint="cs"/>
          <w:rtl/>
        </w:rPr>
        <w:t xml:space="preserve">-טבעי </w:t>
      </w:r>
      <w:bookmarkStart w:id="6158" w:name="_ETM_Q10_258049"/>
      <w:bookmarkStart w:id="6159" w:name="_ETM_Q10_259270"/>
      <w:bookmarkEnd w:id="6158"/>
      <w:bookmarkEnd w:id="6159"/>
      <w:r>
        <w:rPr>
          <w:rtl/>
        </w:rPr>
        <w:t xml:space="preserve">שהרשות </w:t>
      </w:r>
      <w:bookmarkStart w:id="6160" w:name="_ETM_Q10_260420"/>
      <w:bookmarkEnd w:id="6160"/>
      <w:r>
        <w:rPr>
          <w:rtl/>
        </w:rPr>
        <w:t xml:space="preserve">השופטת </w:t>
      </w:r>
      <w:bookmarkStart w:id="6161" w:name="_ETM_Q10_261020"/>
      <w:bookmarkEnd w:id="6161"/>
      <w:r>
        <w:rPr>
          <w:rtl/>
        </w:rPr>
        <w:t xml:space="preserve">לקחה </w:t>
      </w:r>
      <w:bookmarkStart w:id="6162" w:name="_ETM_Q10_261350"/>
      <w:bookmarkEnd w:id="6162"/>
      <w:r>
        <w:rPr>
          <w:rtl/>
        </w:rPr>
        <w:t xml:space="preserve">לעצמה </w:t>
      </w:r>
      <w:bookmarkStart w:id="6163" w:name="_ETM_Q10_262740"/>
      <w:bookmarkEnd w:id="6163"/>
      <w:r>
        <w:rPr>
          <w:rFonts w:hint="cs"/>
          <w:rtl/>
        </w:rPr>
        <w:t xml:space="preserve">סמכויות </w:t>
      </w:r>
      <w:bookmarkStart w:id="6164" w:name="_ETM_Q10_263090"/>
      <w:bookmarkStart w:id="6165" w:name="_ETM_Q10_264420"/>
      <w:bookmarkEnd w:id="6164"/>
      <w:bookmarkEnd w:id="6165"/>
      <w:r>
        <w:rPr>
          <w:rtl/>
        </w:rPr>
        <w:t xml:space="preserve">ואחריות </w:t>
      </w:r>
      <w:bookmarkStart w:id="6166" w:name="_ETM_Q10_265959"/>
      <w:bookmarkEnd w:id="6166"/>
      <w:r>
        <w:rPr>
          <w:rFonts w:hint="cs"/>
          <w:rtl/>
        </w:rPr>
        <w:t>כ</w:t>
      </w:r>
      <w:r>
        <w:rPr>
          <w:rtl/>
        </w:rPr>
        <w:t xml:space="preserve">שמעולם </w:t>
      </w:r>
      <w:bookmarkStart w:id="6167" w:name="_ETM_Q10_266650"/>
      <w:bookmarkEnd w:id="6167"/>
      <w:r>
        <w:rPr>
          <w:rtl/>
        </w:rPr>
        <w:t xml:space="preserve">לא </w:t>
      </w:r>
      <w:bookmarkStart w:id="6168" w:name="_ETM_Q10_266799"/>
      <w:bookmarkEnd w:id="6168"/>
      <w:r>
        <w:rPr>
          <w:rtl/>
        </w:rPr>
        <w:t xml:space="preserve">היה </w:t>
      </w:r>
      <w:bookmarkStart w:id="6169" w:name="_ETM_Q10_267010"/>
      <w:bookmarkEnd w:id="6169"/>
      <w:r>
        <w:rPr>
          <w:rtl/>
        </w:rPr>
        <w:t xml:space="preserve">בכוונת </w:t>
      </w:r>
      <w:bookmarkStart w:id="6170" w:name="_ETM_Q10_267580"/>
      <w:bookmarkEnd w:id="6170"/>
      <w:r>
        <w:rPr>
          <w:rtl/>
        </w:rPr>
        <w:t xml:space="preserve">המחוקק </w:t>
      </w:r>
      <w:bookmarkStart w:id="6171" w:name="_ETM_Q10_268180"/>
      <w:bookmarkEnd w:id="6171"/>
      <w:r>
        <w:rPr>
          <w:rtl/>
        </w:rPr>
        <w:t xml:space="preserve">לעשות </w:t>
      </w:r>
      <w:bookmarkStart w:id="6172" w:name="_ETM_Q10_268600"/>
      <w:bookmarkEnd w:id="6172"/>
      <w:r>
        <w:rPr>
          <w:rtl/>
        </w:rPr>
        <w:t>זאת</w:t>
      </w:r>
      <w:r>
        <w:rPr>
          <w:rFonts w:hint="cs"/>
          <w:rtl/>
        </w:rPr>
        <w:t xml:space="preserve"> </w:t>
      </w:r>
      <w:r>
        <w:rPr>
          <w:rFonts w:hint="eastAsia"/>
          <w:rtl/>
        </w:rPr>
        <w:t>–</w:t>
      </w:r>
      <w:r>
        <w:rPr>
          <w:rtl/>
        </w:rPr>
        <w:t xml:space="preserve"> </w:t>
      </w:r>
      <w:bookmarkStart w:id="6173" w:name="_ETM_Q10_268840"/>
      <w:bookmarkEnd w:id="6173"/>
      <w:r>
        <w:rPr>
          <w:rFonts w:hint="cs"/>
          <w:rtl/>
        </w:rPr>
        <w:t xml:space="preserve">את </w:t>
      </w:r>
      <w:r>
        <w:rPr>
          <w:rtl/>
        </w:rPr>
        <w:t xml:space="preserve">הדבר </w:t>
      </w:r>
      <w:bookmarkStart w:id="6174" w:name="_ETM_Q10_269259"/>
      <w:bookmarkEnd w:id="6174"/>
      <w:r>
        <w:rPr>
          <w:rtl/>
        </w:rPr>
        <w:t xml:space="preserve">הזה </w:t>
      </w:r>
      <w:bookmarkStart w:id="6175" w:name="_ETM_Q10_269470"/>
      <w:bookmarkEnd w:id="6175"/>
      <w:r>
        <w:rPr>
          <w:rtl/>
        </w:rPr>
        <w:t xml:space="preserve">אנחנו </w:t>
      </w:r>
      <w:bookmarkStart w:id="6176" w:name="_ETM_Q10_269799"/>
      <w:bookmarkEnd w:id="6176"/>
      <w:r>
        <w:rPr>
          <w:rtl/>
        </w:rPr>
        <w:t>נתקן</w:t>
      </w:r>
      <w:r>
        <w:rPr>
          <w:rFonts w:hint="cs"/>
          <w:rtl/>
        </w:rPr>
        <w:t>.</w:t>
      </w:r>
      <w:r>
        <w:rPr>
          <w:rtl/>
        </w:rPr>
        <w:t xml:space="preserve"> </w:t>
      </w:r>
      <w:bookmarkStart w:id="6177" w:name="_ETM_Q10_271329"/>
      <w:bookmarkEnd w:id="6177"/>
      <w:r>
        <w:rPr>
          <w:rtl/>
        </w:rPr>
        <w:t xml:space="preserve">אני </w:t>
      </w:r>
      <w:bookmarkStart w:id="6178" w:name="_ETM_Q10_271539"/>
      <w:bookmarkEnd w:id="6178"/>
      <w:r>
        <w:rPr>
          <w:rtl/>
        </w:rPr>
        <w:t xml:space="preserve">חושב </w:t>
      </w:r>
      <w:bookmarkStart w:id="6179" w:name="_ETM_Q10_271750"/>
      <w:bookmarkEnd w:id="6179"/>
      <w:r>
        <w:rPr>
          <w:rtl/>
        </w:rPr>
        <w:t xml:space="preserve">שהדבר </w:t>
      </w:r>
      <w:bookmarkStart w:id="6180" w:name="_ETM_Q10_273490"/>
      <w:bookmarkEnd w:id="6180"/>
      <w:r>
        <w:rPr>
          <w:rtl/>
        </w:rPr>
        <w:t xml:space="preserve">אכן </w:t>
      </w:r>
      <w:bookmarkStart w:id="6181" w:name="_ETM_Q10_274630"/>
      <w:bookmarkEnd w:id="6181"/>
      <w:r>
        <w:rPr>
          <w:rtl/>
        </w:rPr>
        <w:t xml:space="preserve">מופקד </w:t>
      </w:r>
      <w:bookmarkStart w:id="6182" w:name="_ETM_Q10_275139"/>
      <w:bookmarkEnd w:id="6182"/>
      <w:r>
        <w:rPr>
          <w:rtl/>
        </w:rPr>
        <w:t xml:space="preserve">בידיים </w:t>
      </w:r>
      <w:bookmarkStart w:id="6183" w:name="_ETM_Q10_275619"/>
      <w:bookmarkEnd w:id="6183"/>
      <w:r>
        <w:rPr>
          <w:rFonts w:hint="cs"/>
          <w:rtl/>
        </w:rPr>
        <w:t xml:space="preserve">האמונות של השר </w:t>
      </w:r>
      <w:bookmarkStart w:id="6184" w:name="_ETM_Q10_274452"/>
      <w:bookmarkStart w:id="6185" w:name="_ETM_Q10_276130"/>
      <w:bookmarkStart w:id="6186" w:name="_ETM_Q10_276609"/>
      <w:bookmarkStart w:id="6187" w:name="_ETM_Q10_276939"/>
      <w:bookmarkEnd w:id="6184"/>
      <w:bookmarkEnd w:id="6185"/>
      <w:bookmarkEnd w:id="6186"/>
      <w:bookmarkEnd w:id="6187"/>
      <w:r>
        <w:rPr>
          <w:rtl/>
        </w:rPr>
        <w:t xml:space="preserve">יריב </w:t>
      </w:r>
      <w:bookmarkStart w:id="6188" w:name="_ETM_Q10_277240"/>
      <w:bookmarkEnd w:id="6188"/>
      <w:r>
        <w:rPr>
          <w:rtl/>
        </w:rPr>
        <w:t xml:space="preserve">לוין </w:t>
      </w:r>
      <w:bookmarkStart w:id="6189" w:name="_ETM_Q10_277599"/>
      <w:bookmarkEnd w:id="6189"/>
      <w:r>
        <w:rPr>
          <w:rtl/>
        </w:rPr>
        <w:t xml:space="preserve">ושל </w:t>
      </w:r>
      <w:bookmarkStart w:id="6190" w:name="_ETM_Q10_277899"/>
      <w:bookmarkEnd w:id="6190"/>
      <w:r>
        <w:rPr>
          <w:rtl/>
        </w:rPr>
        <w:t>יו</w:t>
      </w:r>
      <w:r>
        <w:rPr>
          <w:rFonts w:hint="cs"/>
          <w:rtl/>
        </w:rPr>
        <w:t>שב-ראש</w:t>
      </w:r>
      <w:r>
        <w:rPr>
          <w:rtl/>
        </w:rPr>
        <w:t xml:space="preserve"> </w:t>
      </w:r>
      <w:bookmarkStart w:id="6191" w:name="_ETM_Q10_278349"/>
      <w:bookmarkEnd w:id="6191"/>
      <w:r>
        <w:rPr>
          <w:rtl/>
        </w:rPr>
        <w:t xml:space="preserve">ועדת </w:t>
      </w:r>
      <w:bookmarkStart w:id="6192" w:name="_ETM_Q10_278709"/>
      <w:bookmarkEnd w:id="6192"/>
      <w:r>
        <w:rPr>
          <w:rtl/>
        </w:rPr>
        <w:t xml:space="preserve">החוקה </w:t>
      </w:r>
      <w:bookmarkStart w:id="6193" w:name="_ETM_Q10_279459"/>
      <w:bookmarkEnd w:id="6193"/>
      <w:r>
        <w:rPr>
          <w:rtl/>
        </w:rPr>
        <w:t xml:space="preserve">חבר </w:t>
      </w:r>
      <w:bookmarkStart w:id="6194" w:name="_ETM_Q10_279819"/>
      <w:bookmarkEnd w:id="6194"/>
      <w:r>
        <w:rPr>
          <w:rtl/>
        </w:rPr>
        <w:t xml:space="preserve">הכנסת </w:t>
      </w:r>
      <w:bookmarkStart w:id="6195" w:name="_ETM_Q10_280240"/>
      <w:bookmarkEnd w:id="6195"/>
      <w:r>
        <w:rPr>
          <w:rtl/>
        </w:rPr>
        <w:t xml:space="preserve">שמחה </w:t>
      </w:r>
      <w:bookmarkStart w:id="6196" w:name="_ETM_Q10_280599"/>
      <w:bookmarkEnd w:id="6196"/>
      <w:r>
        <w:rPr>
          <w:rtl/>
        </w:rPr>
        <w:t>רוטמן</w:t>
      </w:r>
      <w:r>
        <w:rPr>
          <w:rFonts w:hint="cs"/>
          <w:rtl/>
        </w:rPr>
        <w:t>.</w:t>
      </w:r>
      <w:r>
        <w:rPr>
          <w:rtl/>
        </w:rPr>
        <w:t xml:space="preserve"> </w:t>
      </w:r>
      <w:bookmarkStart w:id="6197" w:name="_ETM_Q10_284109"/>
      <w:bookmarkEnd w:id="6197"/>
      <w:r>
        <w:rPr>
          <w:rtl/>
        </w:rPr>
        <w:t xml:space="preserve">זה </w:t>
      </w:r>
      <w:bookmarkStart w:id="6198" w:name="_ETM_Q10_284899"/>
      <w:bookmarkEnd w:id="6198"/>
      <w:r>
        <w:rPr>
          <w:rtl/>
        </w:rPr>
        <w:t xml:space="preserve">אתגר </w:t>
      </w:r>
      <w:bookmarkStart w:id="6199" w:name="_ETM_Q10_285530"/>
      <w:bookmarkEnd w:id="6199"/>
      <w:r>
        <w:rPr>
          <w:rtl/>
        </w:rPr>
        <w:t xml:space="preserve">מאוד </w:t>
      </w:r>
      <w:bookmarkStart w:id="6200" w:name="_ETM_Q10_285799"/>
      <w:bookmarkEnd w:id="6200"/>
      <w:r>
        <w:rPr>
          <w:rtl/>
        </w:rPr>
        <w:t xml:space="preserve">גדול </w:t>
      </w:r>
      <w:bookmarkStart w:id="6201" w:name="_ETM_Q10_286130"/>
      <w:bookmarkEnd w:id="6201"/>
      <w:r>
        <w:rPr>
          <w:rFonts w:hint="cs"/>
          <w:rtl/>
        </w:rPr>
        <w:t>ל</w:t>
      </w:r>
      <w:r>
        <w:rPr>
          <w:rtl/>
        </w:rPr>
        <w:t xml:space="preserve">בית </w:t>
      </w:r>
      <w:bookmarkStart w:id="6202" w:name="_ETM_Q10_286549"/>
      <w:bookmarkEnd w:id="6202"/>
      <w:r>
        <w:rPr>
          <w:rtl/>
        </w:rPr>
        <w:t>הזה</w:t>
      </w:r>
      <w:r>
        <w:rPr>
          <w:rFonts w:hint="cs"/>
          <w:rtl/>
        </w:rPr>
        <w:t>.</w:t>
      </w:r>
      <w:r>
        <w:rPr>
          <w:rtl/>
        </w:rPr>
        <w:t xml:space="preserve"> </w:t>
      </w:r>
      <w:bookmarkStart w:id="6203" w:name="_ETM_Q10_287640"/>
      <w:bookmarkEnd w:id="6203"/>
      <w:r>
        <w:rPr>
          <w:rtl/>
        </w:rPr>
        <w:t>ובאמת</w:t>
      </w:r>
      <w:r>
        <w:rPr>
          <w:rFonts w:hint="cs"/>
          <w:rtl/>
        </w:rPr>
        <w:t>,</w:t>
      </w:r>
      <w:r>
        <w:rPr>
          <w:rtl/>
        </w:rPr>
        <w:t xml:space="preserve"> </w:t>
      </w:r>
      <w:bookmarkStart w:id="6204" w:name="_ETM_Q10_290529"/>
      <w:bookmarkEnd w:id="6204"/>
      <w:r>
        <w:rPr>
          <w:rtl/>
        </w:rPr>
        <w:t xml:space="preserve">אולי </w:t>
      </w:r>
      <w:bookmarkStart w:id="6205" w:name="_ETM_Q10_290829"/>
      <w:bookmarkEnd w:id="6205"/>
      <w:r>
        <w:rPr>
          <w:rtl/>
        </w:rPr>
        <w:t xml:space="preserve">רגע </w:t>
      </w:r>
      <w:bookmarkStart w:id="6206" w:name="_ETM_Q10_291130"/>
      <w:bookmarkEnd w:id="6206"/>
      <w:r>
        <w:rPr>
          <w:rtl/>
        </w:rPr>
        <w:t>היסטורי</w:t>
      </w:r>
      <w:r>
        <w:rPr>
          <w:rFonts w:hint="cs"/>
          <w:rtl/>
        </w:rPr>
        <w:t>,</w:t>
      </w:r>
      <w:r>
        <w:rPr>
          <w:rtl/>
        </w:rPr>
        <w:t xml:space="preserve"> </w:t>
      </w:r>
      <w:bookmarkStart w:id="6207" w:name="_ETM_Q10_292340"/>
      <w:bookmarkEnd w:id="6207"/>
      <w:r>
        <w:rPr>
          <w:rFonts w:hint="cs"/>
          <w:rtl/>
        </w:rPr>
        <w:t>ו</w:t>
      </w:r>
      <w:r>
        <w:rPr>
          <w:rtl/>
        </w:rPr>
        <w:t xml:space="preserve">אני </w:t>
      </w:r>
      <w:bookmarkStart w:id="6208" w:name="_ETM_Q10_292670"/>
      <w:bookmarkEnd w:id="6208"/>
      <w:r>
        <w:rPr>
          <w:rtl/>
        </w:rPr>
        <w:t xml:space="preserve">חושב </w:t>
      </w:r>
      <w:bookmarkStart w:id="6209" w:name="_ETM_Q10_293090"/>
      <w:bookmarkEnd w:id="6209"/>
      <w:r>
        <w:rPr>
          <w:rtl/>
        </w:rPr>
        <w:t xml:space="preserve">שכולנו </w:t>
      </w:r>
      <w:bookmarkStart w:id="6210" w:name="_ETM_Q10_294560"/>
      <w:bookmarkEnd w:id="6210"/>
      <w:r>
        <w:rPr>
          <w:rtl/>
        </w:rPr>
        <w:t xml:space="preserve">נוכל </w:t>
      </w:r>
      <w:bookmarkStart w:id="6211" w:name="_ETM_Q10_294920"/>
      <w:bookmarkEnd w:id="6211"/>
      <w:r>
        <w:rPr>
          <w:rtl/>
        </w:rPr>
        <w:t xml:space="preserve">להסתכל </w:t>
      </w:r>
      <w:bookmarkStart w:id="6212" w:name="_ETM_Q10_296060"/>
      <w:bookmarkEnd w:id="6212"/>
      <w:r>
        <w:rPr>
          <w:rtl/>
        </w:rPr>
        <w:t xml:space="preserve">לאחור </w:t>
      </w:r>
      <w:bookmarkStart w:id="6213" w:name="_ETM_Q10_296720"/>
      <w:bookmarkEnd w:id="6213"/>
      <w:r>
        <w:rPr>
          <w:rtl/>
        </w:rPr>
        <w:t xml:space="preserve">על </w:t>
      </w:r>
      <w:bookmarkStart w:id="6214" w:name="_ETM_Q10_296810"/>
      <w:bookmarkEnd w:id="6214"/>
      <w:r>
        <w:rPr>
          <w:rtl/>
        </w:rPr>
        <w:t xml:space="preserve">הדבר </w:t>
      </w:r>
      <w:bookmarkStart w:id="6215" w:name="_ETM_Q10_297200"/>
      <w:bookmarkEnd w:id="6215"/>
      <w:r>
        <w:rPr>
          <w:rtl/>
        </w:rPr>
        <w:t xml:space="preserve">הזה </w:t>
      </w:r>
      <w:bookmarkStart w:id="6216" w:name="_ETM_Q10_297920"/>
      <w:bookmarkEnd w:id="6216"/>
      <w:r>
        <w:rPr>
          <w:rtl/>
        </w:rPr>
        <w:t xml:space="preserve">ולהיות </w:t>
      </w:r>
      <w:bookmarkStart w:id="6217" w:name="_ETM_Q10_298369"/>
      <w:bookmarkEnd w:id="6217"/>
      <w:r>
        <w:rPr>
          <w:rtl/>
        </w:rPr>
        <w:t xml:space="preserve">גאים </w:t>
      </w:r>
      <w:bookmarkStart w:id="6218" w:name="_ETM_Q10_299799"/>
      <w:bookmarkEnd w:id="6218"/>
      <w:r>
        <w:rPr>
          <w:rtl/>
        </w:rPr>
        <w:t xml:space="preserve">שהיינו </w:t>
      </w:r>
      <w:bookmarkStart w:id="6219" w:name="_ETM_Q10_300219"/>
      <w:bookmarkEnd w:id="6219"/>
      <w:r>
        <w:rPr>
          <w:rtl/>
        </w:rPr>
        <w:t xml:space="preserve">שותפים </w:t>
      </w:r>
      <w:bookmarkStart w:id="6220" w:name="_ETM_Q10_301319"/>
      <w:bookmarkEnd w:id="6220"/>
      <w:r>
        <w:rPr>
          <w:rtl/>
        </w:rPr>
        <w:t>למ</w:t>
      </w:r>
      <w:r>
        <w:rPr>
          <w:rFonts w:hint="cs"/>
          <w:rtl/>
        </w:rPr>
        <w:t xml:space="preserve">הלך </w:t>
      </w:r>
      <w:bookmarkStart w:id="6221" w:name="_ETM_Q10_301859"/>
      <w:bookmarkStart w:id="6222" w:name="_ETM_Q10_302039"/>
      <w:bookmarkEnd w:id="6221"/>
      <w:bookmarkEnd w:id="6222"/>
      <w:r>
        <w:rPr>
          <w:rFonts w:hint="cs"/>
          <w:rtl/>
        </w:rPr>
        <w:t xml:space="preserve">הכל-כך </w:t>
      </w:r>
      <w:bookmarkStart w:id="6223" w:name="_ETM_Q10_302219"/>
      <w:bookmarkStart w:id="6224" w:name="_ETM_Q10_302459"/>
      <w:bookmarkEnd w:id="6223"/>
      <w:bookmarkEnd w:id="6224"/>
      <w:r>
        <w:rPr>
          <w:rtl/>
        </w:rPr>
        <w:t xml:space="preserve">חשוב </w:t>
      </w:r>
      <w:bookmarkStart w:id="6225" w:name="_ETM_Q10_303299"/>
      <w:bookmarkEnd w:id="6225"/>
      <w:r>
        <w:rPr>
          <w:rtl/>
        </w:rPr>
        <w:t xml:space="preserve">של </w:t>
      </w:r>
      <w:bookmarkStart w:id="6226" w:name="_ETM_Q10_303569"/>
      <w:bookmarkEnd w:id="6226"/>
      <w:r>
        <w:rPr>
          <w:rtl/>
        </w:rPr>
        <w:t>החקיקה</w:t>
      </w:r>
      <w:r>
        <w:rPr>
          <w:rFonts w:hint="cs"/>
          <w:rtl/>
        </w:rPr>
        <w:t>,</w:t>
      </w:r>
      <w:r>
        <w:rPr>
          <w:rtl/>
        </w:rPr>
        <w:t xml:space="preserve"> </w:t>
      </w:r>
      <w:bookmarkStart w:id="6227" w:name="_ETM_Q10_304789"/>
      <w:bookmarkEnd w:id="6227"/>
      <w:r>
        <w:rPr>
          <w:rtl/>
        </w:rPr>
        <w:t xml:space="preserve">של </w:t>
      </w:r>
      <w:bookmarkStart w:id="6228" w:name="_ETM_Q10_305060"/>
      <w:bookmarkEnd w:id="6228"/>
      <w:r>
        <w:rPr>
          <w:rtl/>
        </w:rPr>
        <w:t xml:space="preserve">החזרה </w:t>
      </w:r>
      <w:bookmarkStart w:id="6229" w:name="_ETM_Q10_305750"/>
      <w:bookmarkEnd w:id="6229"/>
      <w:r>
        <w:rPr>
          <w:rtl/>
        </w:rPr>
        <w:t xml:space="preserve">לאיזון </w:t>
      </w:r>
      <w:bookmarkStart w:id="6230" w:name="_ETM_Q10_306259"/>
      <w:bookmarkEnd w:id="6230"/>
      <w:r>
        <w:rPr>
          <w:rtl/>
        </w:rPr>
        <w:t xml:space="preserve">בין </w:t>
      </w:r>
      <w:bookmarkStart w:id="6231" w:name="_ETM_Q10_306439"/>
      <w:bookmarkEnd w:id="6231"/>
      <w:r>
        <w:rPr>
          <w:rtl/>
        </w:rPr>
        <w:t>הרשויות</w:t>
      </w:r>
      <w:r>
        <w:rPr>
          <w:rFonts w:hint="cs"/>
          <w:rtl/>
        </w:rPr>
        <w:t>.</w:t>
      </w:r>
    </w:p>
    <w:p w:rsidR="00E86ADC" w:rsidRDefault="00E86ADC" w:rsidP="009C2933">
      <w:pPr>
        <w:rPr>
          <w:rtl/>
        </w:rPr>
      </w:pPr>
      <w:bookmarkStart w:id="6232" w:name="_ETM_Q10_309620"/>
      <w:bookmarkStart w:id="6233" w:name="_ETM_Q10_309745"/>
      <w:bookmarkEnd w:id="6232"/>
      <w:bookmarkEnd w:id="6233"/>
    </w:p>
    <w:p w:rsidR="00E86ADC" w:rsidRDefault="00E86ADC" w:rsidP="009C2933">
      <w:pPr>
        <w:rPr>
          <w:rtl/>
        </w:rPr>
      </w:pPr>
      <w:bookmarkStart w:id="6234" w:name="_ETM_Q10_309811"/>
      <w:bookmarkStart w:id="6235" w:name="_ETM_Q10_309918"/>
      <w:bookmarkStart w:id="6236" w:name="_ETM_Q10_309069"/>
      <w:bookmarkEnd w:id="6234"/>
      <w:bookmarkEnd w:id="6235"/>
      <w:bookmarkEnd w:id="6236"/>
      <w:r>
        <w:rPr>
          <w:rtl/>
        </w:rPr>
        <w:t>בנוסף</w:t>
      </w:r>
      <w:r>
        <w:rPr>
          <w:rFonts w:hint="cs"/>
          <w:rtl/>
        </w:rPr>
        <w:t>,</w:t>
      </w:r>
      <w:r>
        <w:rPr>
          <w:rtl/>
        </w:rPr>
        <w:t xml:space="preserve"> </w:t>
      </w:r>
      <w:bookmarkStart w:id="6237" w:name="_ETM_Q10_310909"/>
      <w:bookmarkEnd w:id="6237"/>
      <w:r>
        <w:rPr>
          <w:rtl/>
        </w:rPr>
        <w:t xml:space="preserve">אני </w:t>
      </w:r>
      <w:bookmarkStart w:id="6238" w:name="_ETM_Q10_311090"/>
      <w:bookmarkEnd w:id="6238"/>
      <w:r>
        <w:rPr>
          <w:rtl/>
        </w:rPr>
        <w:t xml:space="preserve">שמח </w:t>
      </w:r>
      <w:bookmarkStart w:id="6239" w:name="_ETM_Q10_311540"/>
      <w:bookmarkEnd w:id="6239"/>
      <w:r>
        <w:rPr>
          <w:rtl/>
        </w:rPr>
        <w:t xml:space="preserve">שהיום </w:t>
      </w:r>
      <w:bookmarkStart w:id="6240" w:name="_ETM_Q10_313840"/>
      <w:bookmarkEnd w:id="6240"/>
      <w:r>
        <w:rPr>
          <w:rtl/>
        </w:rPr>
        <w:t xml:space="preserve">היום </w:t>
      </w:r>
      <w:bookmarkStart w:id="6241" w:name="_ETM_Q10_314200"/>
      <w:bookmarkEnd w:id="6241"/>
      <w:r>
        <w:rPr>
          <w:rtl/>
        </w:rPr>
        <w:t xml:space="preserve">אנחנו </w:t>
      </w:r>
      <w:bookmarkStart w:id="6242" w:name="_ETM_Q10_314590"/>
      <w:bookmarkEnd w:id="6242"/>
      <w:r>
        <w:rPr>
          <w:rtl/>
        </w:rPr>
        <w:t xml:space="preserve">נעביר </w:t>
      </w:r>
      <w:bookmarkStart w:id="6243" w:name="_ETM_Q10_315969"/>
      <w:bookmarkEnd w:id="6243"/>
      <w:r>
        <w:rPr>
          <w:rtl/>
        </w:rPr>
        <w:t xml:space="preserve">החלטה </w:t>
      </w:r>
      <w:bookmarkStart w:id="6244" w:name="_ETM_Q10_316389"/>
      <w:bookmarkEnd w:id="6244"/>
      <w:r>
        <w:rPr>
          <w:rtl/>
        </w:rPr>
        <w:t>נוספת</w:t>
      </w:r>
      <w:r>
        <w:rPr>
          <w:rFonts w:hint="cs"/>
          <w:rtl/>
        </w:rPr>
        <w:t>,</w:t>
      </w:r>
      <w:r>
        <w:rPr>
          <w:rtl/>
        </w:rPr>
        <w:t xml:space="preserve"> </w:t>
      </w:r>
      <w:bookmarkStart w:id="6245" w:name="_ETM_Q10_317049"/>
      <w:bookmarkEnd w:id="6245"/>
      <w:r>
        <w:rPr>
          <w:rtl/>
        </w:rPr>
        <w:t xml:space="preserve">שהבנתי </w:t>
      </w:r>
      <w:bookmarkStart w:id="6246" w:name="_ETM_Q10_317590"/>
      <w:bookmarkEnd w:id="6246"/>
      <w:r>
        <w:rPr>
          <w:rtl/>
        </w:rPr>
        <w:t xml:space="preserve">שגם </w:t>
      </w:r>
      <w:bookmarkStart w:id="6247" w:name="_ETM_Q10_317919"/>
      <w:bookmarkEnd w:id="6247"/>
      <w:r>
        <w:rPr>
          <w:rFonts w:hint="cs"/>
          <w:rtl/>
        </w:rPr>
        <w:t xml:space="preserve">היא </w:t>
      </w:r>
      <w:r>
        <w:rPr>
          <w:rtl/>
        </w:rPr>
        <w:t xml:space="preserve">התקבלה </w:t>
      </w:r>
      <w:bookmarkStart w:id="6248" w:name="_ETM_Q10_318549"/>
      <w:bookmarkEnd w:id="6248"/>
      <w:r>
        <w:rPr>
          <w:rtl/>
        </w:rPr>
        <w:t xml:space="preserve">די </w:t>
      </w:r>
      <w:bookmarkStart w:id="6249" w:name="_ETM_Q10_318730"/>
      <w:bookmarkEnd w:id="6249"/>
      <w:r>
        <w:rPr>
          <w:rtl/>
        </w:rPr>
        <w:t xml:space="preserve">בהסכמה </w:t>
      </w:r>
      <w:bookmarkStart w:id="6250" w:name="_ETM_Q10_320139"/>
      <w:bookmarkEnd w:id="6250"/>
      <w:r>
        <w:rPr>
          <w:rtl/>
        </w:rPr>
        <w:t xml:space="preserve">בנושא </w:t>
      </w:r>
      <w:bookmarkStart w:id="6251" w:name="_ETM_Q10_320620"/>
      <w:bookmarkEnd w:id="6251"/>
      <w:r>
        <w:rPr>
          <w:rtl/>
        </w:rPr>
        <w:t xml:space="preserve">ועדות </w:t>
      </w:r>
      <w:bookmarkStart w:id="6252" w:name="_ETM_Q10_321069"/>
      <w:bookmarkEnd w:id="6252"/>
      <w:r>
        <w:rPr>
          <w:rtl/>
        </w:rPr>
        <w:t xml:space="preserve">נוספות </w:t>
      </w:r>
      <w:bookmarkStart w:id="6253" w:name="_ETM_Q10_322120"/>
      <w:bookmarkEnd w:id="6253"/>
      <w:r>
        <w:rPr>
          <w:rtl/>
        </w:rPr>
        <w:t>שיקומו</w:t>
      </w:r>
      <w:r>
        <w:rPr>
          <w:rFonts w:hint="cs"/>
          <w:rtl/>
        </w:rPr>
        <w:t xml:space="preserve"> </w:t>
      </w:r>
      <w:r>
        <w:rPr>
          <w:rFonts w:hint="eastAsia"/>
          <w:rtl/>
        </w:rPr>
        <w:t>–</w:t>
      </w:r>
      <w:r>
        <w:rPr>
          <w:rtl/>
        </w:rPr>
        <w:t xml:space="preserve"> </w:t>
      </w:r>
      <w:bookmarkStart w:id="6254" w:name="_ETM_Q10_323380"/>
      <w:bookmarkStart w:id="6255" w:name="_ETM_Q10_324639"/>
      <w:bookmarkEnd w:id="6254"/>
      <w:bookmarkEnd w:id="6255"/>
      <w:r>
        <w:rPr>
          <w:rtl/>
        </w:rPr>
        <w:t xml:space="preserve">ועדות </w:t>
      </w:r>
      <w:bookmarkStart w:id="6256" w:name="_ETM_Q10_325030"/>
      <w:bookmarkEnd w:id="6256"/>
      <w:r>
        <w:rPr>
          <w:rtl/>
        </w:rPr>
        <w:t>המשנה</w:t>
      </w:r>
      <w:r>
        <w:rPr>
          <w:rFonts w:hint="cs"/>
          <w:rtl/>
        </w:rPr>
        <w:t>,</w:t>
      </w:r>
      <w:r>
        <w:rPr>
          <w:rtl/>
        </w:rPr>
        <w:t xml:space="preserve"> </w:t>
      </w:r>
      <w:bookmarkStart w:id="6257" w:name="_ETM_Q10_325480"/>
      <w:bookmarkEnd w:id="6257"/>
      <w:r>
        <w:rPr>
          <w:rtl/>
        </w:rPr>
        <w:t xml:space="preserve">כמו </w:t>
      </w:r>
      <w:bookmarkStart w:id="6258" w:name="_ETM_Q10_325660"/>
      <w:bookmarkEnd w:id="6258"/>
      <w:r>
        <w:rPr>
          <w:rtl/>
        </w:rPr>
        <w:t>ש</w:t>
      </w:r>
      <w:r>
        <w:rPr>
          <w:rFonts w:hint="cs"/>
          <w:rtl/>
        </w:rPr>
        <w:t xml:space="preserve">הן </w:t>
      </w:r>
      <w:r>
        <w:rPr>
          <w:rtl/>
        </w:rPr>
        <w:t>נקראות</w:t>
      </w:r>
      <w:r>
        <w:rPr>
          <w:rFonts w:hint="cs"/>
          <w:rtl/>
        </w:rPr>
        <w:t>,</w:t>
      </w:r>
      <w:r>
        <w:rPr>
          <w:rtl/>
        </w:rPr>
        <w:t xml:space="preserve"> </w:t>
      </w:r>
      <w:bookmarkStart w:id="6259" w:name="_ETM_Q10_326230"/>
      <w:bookmarkEnd w:id="6259"/>
      <w:r>
        <w:rPr>
          <w:rFonts w:hint="cs"/>
          <w:rtl/>
        </w:rPr>
        <w:t xml:space="preserve">הוועדות </w:t>
      </w:r>
      <w:bookmarkStart w:id="6260" w:name="_ETM_Q10_326650"/>
      <w:bookmarkEnd w:id="6260"/>
      <w:r>
        <w:rPr>
          <w:rtl/>
        </w:rPr>
        <w:t>הל</w:t>
      </w:r>
      <w:r>
        <w:rPr>
          <w:rFonts w:hint="cs"/>
          <w:rtl/>
        </w:rPr>
        <w:t xml:space="preserve">א-קבועות. היושב-ראש, </w:t>
      </w:r>
      <w:bookmarkStart w:id="6261" w:name="_ETM_Q10_332068"/>
      <w:bookmarkEnd w:id="6261"/>
      <w:r>
        <w:rPr>
          <w:rFonts w:hint="cs"/>
          <w:rtl/>
        </w:rPr>
        <w:t xml:space="preserve">אני חושב שבעצם </w:t>
      </w:r>
      <w:bookmarkStart w:id="6262" w:name="_ETM_Q10_326860"/>
      <w:bookmarkStart w:id="6263" w:name="_ETM_Q10_328209"/>
      <w:bookmarkStart w:id="6264" w:name="_ETM_Q10_329139"/>
      <w:bookmarkStart w:id="6265" w:name="_ETM_Q10_329470"/>
      <w:bookmarkStart w:id="6266" w:name="_ETM_Q10_330340"/>
      <w:bookmarkEnd w:id="6262"/>
      <w:bookmarkEnd w:id="6263"/>
      <w:bookmarkEnd w:id="6264"/>
      <w:bookmarkEnd w:id="6265"/>
      <w:bookmarkEnd w:id="6266"/>
      <w:r>
        <w:rPr>
          <w:rtl/>
        </w:rPr>
        <w:t xml:space="preserve">הבית </w:t>
      </w:r>
      <w:bookmarkStart w:id="6267" w:name="_ETM_Q10_330730"/>
      <w:bookmarkEnd w:id="6267"/>
      <w:r>
        <w:rPr>
          <w:rtl/>
        </w:rPr>
        <w:t xml:space="preserve">הזה </w:t>
      </w:r>
      <w:bookmarkStart w:id="6268" w:name="_ETM_Q10_331700"/>
      <w:bookmarkEnd w:id="6268"/>
      <w:r>
        <w:rPr>
          <w:rtl/>
        </w:rPr>
        <w:t xml:space="preserve">יוצא </w:t>
      </w:r>
      <w:bookmarkStart w:id="6269" w:name="_ETM_Q10_332209"/>
      <w:bookmarkEnd w:id="6269"/>
      <w:r>
        <w:rPr>
          <w:rtl/>
        </w:rPr>
        <w:t>לדרך</w:t>
      </w:r>
      <w:r>
        <w:rPr>
          <w:rFonts w:hint="cs"/>
          <w:rtl/>
        </w:rPr>
        <w:t xml:space="preserve"> באמת עם הישג </w:t>
      </w:r>
      <w:bookmarkStart w:id="6270" w:name="_ETM_Q10_333469"/>
      <w:bookmarkStart w:id="6271" w:name="_ETM_Q10_333680"/>
      <w:bookmarkStart w:id="6272" w:name="_ETM_Q10_335180"/>
      <w:bookmarkStart w:id="6273" w:name="_ETM_Q10_335480"/>
      <w:bookmarkEnd w:id="6270"/>
      <w:bookmarkEnd w:id="6271"/>
      <w:bookmarkEnd w:id="6272"/>
      <w:bookmarkEnd w:id="6273"/>
      <w:r>
        <w:rPr>
          <w:rtl/>
        </w:rPr>
        <w:t>מרשים</w:t>
      </w:r>
      <w:r>
        <w:rPr>
          <w:rFonts w:hint="cs"/>
          <w:rtl/>
        </w:rPr>
        <w:t>,</w:t>
      </w:r>
      <w:r>
        <w:rPr>
          <w:rtl/>
        </w:rPr>
        <w:t xml:space="preserve"> </w:t>
      </w:r>
      <w:bookmarkStart w:id="6274" w:name="_ETM_Q10_336260"/>
      <w:bookmarkEnd w:id="6274"/>
      <w:r>
        <w:rPr>
          <w:rtl/>
        </w:rPr>
        <w:t xml:space="preserve">גם </w:t>
      </w:r>
      <w:bookmarkStart w:id="6275" w:name="_ETM_Q10_336530"/>
      <w:bookmarkEnd w:id="6275"/>
      <w:r>
        <w:rPr>
          <w:rtl/>
        </w:rPr>
        <w:t xml:space="preserve">של </w:t>
      </w:r>
      <w:bookmarkStart w:id="6276" w:name="_ETM_Q10_337669"/>
      <w:bookmarkEnd w:id="6276"/>
      <w:r>
        <w:rPr>
          <w:rFonts w:hint="cs"/>
          <w:rtl/>
        </w:rPr>
        <w:t xml:space="preserve">יו"ר הקואליציה, </w:t>
      </w:r>
      <w:bookmarkStart w:id="6277" w:name="_ETM_Q10_337939"/>
      <w:bookmarkStart w:id="6278" w:name="_ETM_Q10_339680"/>
      <w:bookmarkEnd w:id="6277"/>
      <w:bookmarkEnd w:id="6278"/>
      <w:r>
        <w:rPr>
          <w:rtl/>
        </w:rPr>
        <w:t xml:space="preserve">ובהתנהלות </w:t>
      </w:r>
      <w:bookmarkStart w:id="6279" w:name="_ETM_Q10_342349"/>
      <w:bookmarkEnd w:id="6279"/>
      <w:r>
        <w:rPr>
          <w:rtl/>
        </w:rPr>
        <w:t xml:space="preserve">חשובה </w:t>
      </w:r>
      <w:bookmarkStart w:id="6280" w:name="_ETM_Q10_342950"/>
      <w:bookmarkEnd w:id="6280"/>
      <w:r>
        <w:rPr>
          <w:rtl/>
        </w:rPr>
        <w:t>וראויה</w:t>
      </w:r>
      <w:r>
        <w:rPr>
          <w:rFonts w:hint="cs"/>
          <w:rtl/>
        </w:rPr>
        <w:t>.</w:t>
      </w:r>
      <w:r>
        <w:rPr>
          <w:rtl/>
        </w:rPr>
        <w:t xml:space="preserve"> </w:t>
      </w:r>
      <w:bookmarkStart w:id="6281" w:name="_ETM_Q10_343430"/>
      <w:bookmarkEnd w:id="6281"/>
      <w:r>
        <w:rPr>
          <w:rtl/>
        </w:rPr>
        <w:t xml:space="preserve">אני </w:t>
      </w:r>
      <w:bookmarkStart w:id="6282" w:name="_ETM_Q10_343580"/>
      <w:bookmarkEnd w:id="6282"/>
      <w:r>
        <w:rPr>
          <w:rtl/>
        </w:rPr>
        <w:t xml:space="preserve">רק </w:t>
      </w:r>
      <w:bookmarkStart w:id="6283" w:name="_ETM_Q10_343760"/>
      <w:bookmarkEnd w:id="6283"/>
      <w:r>
        <w:rPr>
          <w:rtl/>
        </w:rPr>
        <w:t xml:space="preserve">חוזר </w:t>
      </w:r>
      <w:bookmarkStart w:id="6284" w:name="_ETM_Q10_344150"/>
      <w:bookmarkEnd w:id="6284"/>
      <w:r>
        <w:rPr>
          <w:rtl/>
        </w:rPr>
        <w:t xml:space="preserve">על </w:t>
      </w:r>
      <w:bookmarkStart w:id="6285" w:name="_ETM_Q10_344239"/>
      <w:bookmarkEnd w:id="6285"/>
      <w:r>
        <w:rPr>
          <w:rtl/>
        </w:rPr>
        <w:t xml:space="preserve">דברים </w:t>
      </w:r>
      <w:bookmarkStart w:id="6286" w:name="_ETM_Q10_344569"/>
      <w:bookmarkEnd w:id="6286"/>
      <w:r>
        <w:rPr>
          <w:rtl/>
        </w:rPr>
        <w:t xml:space="preserve">שאמרתי </w:t>
      </w:r>
      <w:bookmarkStart w:id="6287" w:name="_ETM_Q10_345080"/>
      <w:bookmarkEnd w:id="6287"/>
      <w:r>
        <w:rPr>
          <w:rtl/>
        </w:rPr>
        <w:t>בעבר</w:t>
      </w:r>
      <w:bookmarkStart w:id="6288" w:name="_ETM_Q10_346086"/>
      <w:bookmarkEnd w:id="6288"/>
      <w:r>
        <w:rPr>
          <w:rFonts w:hint="cs"/>
          <w:rtl/>
        </w:rPr>
        <w:t>, ש</w:t>
      </w:r>
      <w:bookmarkStart w:id="6289" w:name="_ETM_Q10_346930"/>
      <w:bookmarkStart w:id="6290" w:name="_ETM_Q10_347950"/>
      <w:bookmarkEnd w:id="6289"/>
      <w:bookmarkEnd w:id="6290"/>
      <w:r>
        <w:rPr>
          <w:rtl/>
        </w:rPr>
        <w:t xml:space="preserve">האיזון </w:t>
      </w:r>
      <w:bookmarkStart w:id="6291" w:name="_ETM_Q10_348370"/>
      <w:bookmarkEnd w:id="6291"/>
      <w:r>
        <w:rPr>
          <w:rFonts w:hint="cs"/>
          <w:rtl/>
        </w:rPr>
        <w:t>ה</w:t>
      </w:r>
      <w:r>
        <w:rPr>
          <w:rtl/>
        </w:rPr>
        <w:t xml:space="preserve">ופר </w:t>
      </w:r>
      <w:bookmarkStart w:id="6292" w:name="_ETM_Q10_348760"/>
      <w:bookmarkEnd w:id="6292"/>
      <w:r>
        <w:rPr>
          <w:rtl/>
        </w:rPr>
        <w:t xml:space="preserve">בחלוקה </w:t>
      </w:r>
      <w:bookmarkStart w:id="6293" w:name="_ETM_Q10_349330"/>
      <w:bookmarkEnd w:id="6293"/>
      <w:r>
        <w:rPr>
          <w:rFonts w:hint="cs"/>
          <w:rtl/>
        </w:rPr>
        <w:t xml:space="preserve">הזו, </w:t>
      </w:r>
      <w:bookmarkStart w:id="6294" w:name="_ETM_Q10_349480"/>
      <w:bookmarkEnd w:id="6294"/>
      <w:r>
        <w:rPr>
          <w:rFonts w:hint="cs"/>
          <w:rtl/>
        </w:rPr>
        <w:t>ה</w:t>
      </w:r>
      <w:r>
        <w:rPr>
          <w:rtl/>
        </w:rPr>
        <w:t xml:space="preserve">וא </w:t>
      </w:r>
      <w:bookmarkStart w:id="6295" w:name="_ETM_Q10_349569"/>
      <w:bookmarkEnd w:id="6295"/>
      <w:r>
        <w:rPr>
          <w:rFonts w:hint="cs"/>
          <w:rtl/>
        </w:rPr>
        <w:t xml:space="preserve">הופר </w:t>
      </w:r>
      <w:bookmarkStart w:id="6296" w:name="_ETM_Q10_349900"/>
      <w:bookmarkStart w:id="6297" w:name="_ETM_Q10_350019"/>
      <w:bookmarkStart w:id="6298" w:name="_ETM_Q10_350349"/>
      <w:bookmarkEnd w:id="6296"/>
      <w:bookmarkEnd w:id="6297"/>
      <w:bookmarkEnd w:id="6298"/>
      <w:r>
        <w:rPr>
          <w:rtl/>
        </w:rPr>
        <w:t xml:space="preserve">בכנסת </w:t>
      </w:r>
      <w:bookmarkStart w:id="6299" w:name="_ETM_Q10_350889"/>
      <w:bookmarkEnd w:id="6299"/>
      <w:r>
        <w:rPr>
          <w:rtl/>
        </w:rPr>
        <w:t>ה</w:t>
      </w:r>
      <w:r>
        <w:rPr>
          <w:rFonts w:hint="cs"/>
          <w:rtl/>
        </w:rPr>
        <w:t xml:space="preserve">עשרים-וארבע. </w:t>
      </w:r>
    </w:p>
    <w:p w:rsidR="00E86ADC" w:rsidRDefault="00E86ADC" w:rsidP="009C2933">
      <w:pPr>
        <w:rPr>
          <w:rtl/>
        </w:rPr>
      </w:pPr>
    </w:p>
    <w:p w:rsidR="00E86ADC" w:rsidRDefault="00E86ADC" w:rsidP="009C2933">
      <w:pPr>
        <w:pStyle w:val="af6"/>
        <w:keepNext/>
        <w:rPr>
          <w:rtl/>
        </w:rPr>
      </w:pPr>
      <w:bookmarkStart w:id="6300" w:name="ET_interruption_5300_4"/>
      <w:r w:rsidRPr="00CA7BC0">
        <w:rPr>
          <w:rStyle w:val="TagStyle"/>
          <w:rtl/>
        </w:rPr>
        <w:t xml:space="preserve"> &lt;&lt; קריאה &gt;&gt;</w:t>
      </w:r>
      <w:r w:rsidRPr="006212D5">
        <w:rPr>
          <w:rStyle w:val="TagStyle"/>
          <w:rtl/>
        </w:rPr>
        <w:t xml:space="preserve"> </w:t>
      </w:r>
      <w:r>
        <w:rPr>
          <w:rtl/>
        </w:rPr>
        <w:t>מירב בן ארי (יש עתיד):</w:t>
      </w:r>
      <w:r w:rsidRPr="006212D5">
        <w:rPr>
          <w:rStyle w:val="TagStyle"/>
          <w:rtl/>
        </w:rPr>
        <w:t xml:space="preserve"> </w:t>
      </w:r>
      <w:r w:rsidRPr="00CA7BC0">
        <w:rPr>
          <w:rStyle w:val="TagStyle"/>
          <w:rtl/>
        </w:rPr>
        <w:t>&lt;&lt; קריאה &gt;&gt;</w:t>
      </w:r>
      <w:r>
        <w:rPr>
          <w:rtl/>
        </w:rPr>
        <w:t xml:space="preserve">   </w:t>
      </w:r>
      <w:bookmarkEnd w:id="6300"/>
    </w:p>
    <w:p w:rsidR="00E86ADC" w:rsidRDefault="00E86ADC" w:rsidP="009C2933">
      <w:pPr>
        <w:pStyle w:val="KeepWithNext"/>
        <w:rPr>
          <w:rtl/>
        </w:rPr>
      </w:pPr>
    </w:p>
    <w:p w:rsidR="00E86ADC" w:rsidRDefault="00E86ADC" w:rsidP="009C2933">
      <w:pPr>
        <w:rPr>
          <w:rtl/>
        </w:rPr>
      </w:pPr>
      <w:bookmarkStart w:id="6301" w:name="_ETM_Q10_353549"/>
      <w:bookmarkStart w:id="6302" w:name="_ETM_Q10_354060"/>
      <w:bookmarkStart w:id="6303" w:name="_ETM_Q10_354510"/>
      <w:bookmarkEnd w:id="6301"/>
      <w:bookmarkEnd w:id="6302"/>
      <w:bookmarkEnd w:id="6303"/>
      <w:r>
        <w:rPr>
          <w:rFonts w:hint="cs"/>
          <w:rtl/>
        </w:rPr>
        <w:t>- - -</w:t>
      </w:r>
    </w:p>
    <w:p w:rsidR="00E86ADC" w:rsidRDefault="00E86ADC" w:rsidP="009C2933">
      <w:pPr>
        <w:rPr>
          <w:rtl/>
        </w:rPr>
      </w:pPr>
    </w:p>
    <w:p w:rsidR="00E86ADC" w:rsidRDefault="00E86ADC" w:rsidP="009C2933">
      <w:pPr>
        <w:pStyle w:val="-"/>
        <w:keepNext/>
        <w:rPr>
          <w:rtl/>
        </w:rPr>
      </w:pPr>
      <w:bookmarkStart w:id="6304" w:name="_ETM_Q10_356377"/>
      <w:bookmarkStart w:id="6305" w:name="_ETM_Q10_356484"/>
      <w:bookmarkStart w:id="6306" w:name="_ETM_Q10_356553"/>
      <w:bookmarkStart w:id="6307" w:name="_ETM_Q10_356648"/>
      <w:bookmarkStart w:id="6308" w:name="ET_speakercontinue_6458_5"/>
      <w:bookmarkEnd w:id="6304"/>
      <w:bookmarkEnd w:id="6305"/>
      <w:bookmarkEnd w:id="6306"/>
      <w:bookmarkEnd w:id="6307"/>
      <w:r w:rsidRPr="00CA7BC0">
        <w:rPr>
          <w:rStyle w:val="TagStyle"/>
          <w:rtl/>
        </w:rPr>
        <w:lastRenderedPageBreak/>
        <w:t xml:space="preserve"> &lt;&lt; דובר_המשך &gt;&gt;</w:t>
      </w:r>
      <w:r w:rsidRPr="006212D5">
        <w:rPr>
          <w:rStyle w:val="TagStyle"/>
          <w:rtl/>
        </w:rPr>
        <w:t xml:space="preserve"> </w:t>
      </w:r>
      <w:r>
        <w:rPr>
          <w:rtl/>
        </w:rPr>
        <w:t>שר החינוך יואב קיש:</w:t>
      </w:r>
      <w:r w:rsidRPr="006212D5">
        <w:rPr>
          <w:rStyle w:val="TagStyle"/>
          <w:rtl/>
        </w:rPr>
        <w:t xml:space="preserve"> </w:t>
      </w:r>
      <w:r w:rsidRPr="00CA7BC0">
        <w:rPr>
          <w:rStyle w:val="TagStyle"/>
          <w:rtl/>
        </w:rPr>
        <w:t>&lt;&lt; דובר_המשך &gt;&gt;</w:t>
      </w:r>
      <w:r>
        <w:rPr>
          <w:rtl/>
        </w:rPr>
        <w:t xml:space="preserve">   </w:t>
      </w:r>
      <w:bookmarkEnd w:id="6308"/>
    </w:p>
    <w:p w:rsidR="00E86ADC" w:rsidRDefault="00E86ADC" w:rsidP="009C2933">
      <w:pPr>
        <w:pStyle w:val="KeepWithNext"/>
        <w:rPr>
          <w:rtl/>
        </w:rPr>
      </w:pPr>
    </w:p>
    <w:p w:rsidR="00E86ADC" w:rsidRDefault="00E86ADC" w:rsidP="009C2933">
      <w:pPr>
        <w:rPr>
          <w:rtl/>
        </w:rPr>
      </w:pPr>
      <w:bookmarkStart w:id="6309" w:name="_ETM_Q10_352290"/>
      <w:bookmarkEnd w:id="6309"/>
      <w:r>
        <w:rPr>
          <w:rFonts w:hint="cs"/>
          <w:rtl/>
        </w:rPr>
        <w:t xml:space="preserve">האיזון הופר </w:t>
      </w:r>
      <w:r>
        <w:rPr>
          <w:rtl/>
        </w:rPr>
        <w:t xml:space="preserve">בכנסת </w:t>
      </w:r>
      <w:bookmarkStart w:id="6310" w:name="_ETM_Q10_354989"/>
      <w:bookmarkEnd w:id="6310"/>
      <w:r>
        <w:rPr>
          <w:rtl/>
        </w:rPr>
        <w:t>ה</w:t>
      </w:r>
      <w:r>
        <w:rPr>
          <w:rFonts w:hint="cs"/>
          <w:rtl/>
        </w:rPr>
        <w:t>עשרים-וארבע.</w:t>
      </w:r>
      <w:r>
        <w:rPr>
          <w:rtl/>
        </w:rPr>
        <w:t xml:space="preserve"> </w:t>
      </w:r>
      <w:bookmarkStart w:id="6311" w:name="_ETM_Q10_356700"/>
      <w:bookmarkEnd w:id="6311"/>
      <w:r>
        <w:rPr>
          <w:rtl/>
        </w:rPr>
        <w:t xml:space="preserve">ולא </w:t>
      </w:r>
      <w:bookmarkStart w:id="6312" w:name="_ETM_Q10_357000"/>
      <w:bookmarkEnd w:id="6312"/>
      <w:r>
        <w:rPr>
          <w:rtl/>
        </w:rPr>
        <w:t xml:space="preserve">סתם </w:t>
      </w:r>
      <w:bookmarkStart w:id="6313" w:name="_ETM_Q10_357570"/>
      <w:bookmarkEnd w:id="6313"/>
      <w:r>
        <w:rPr>
          <w:rtl/>
        </w:rPr>
        <w:t xml:space="preserve">חברי </w:t>
      </w:r>
      <w:bookmarkStart w:id="6314" w:name="_ETM_Q10_357930"/>
      <w:bookmarkEnd w:id="6314"/>
      <w:r>
        <w:rPr>
          <w:rtl/>
        </w:rPr>
        <w:t xml:space="preserve">סיעת </w:t>
      </w:r>
      <w:bookmarkStart w:id="6315" w:name="_ETM_Q10_358290"/>
      <w:bookmarkEnd w:id="6315"/>
      <w:r>
        <w:rPr>
          <w:rtl/>
        </w:rPr>
        <w:t xml:space="preserve">יש </w:t>
      </w:r>
      <w:bookmarkStart w:id="6316" w:name="_ETM_Q10_358500"/>
      <w:bookmarkEnd w:id="6316"/>
      <w:r>
        <w:rPr>
          <w:rtl/>
        </w:rPr>
        <w:t xml:space="preserve">עתיד </w:t>
      </w:r>
      <w:bookmarkStart w:id="6317" w:name="_ETM_Q10_358770"/>
      <w:bookmarkEnd w:id="6317"/>
      <w:r>
        <w:rPr>
          <w:rtl/>
        </w:rPr>
        <w:t xml:space="preserve">בחרו </w:t>
      </w:r>
      <w:bookmarkStart w:id="6318" w:name="_ETM_Q10_359100"/>
      <w:bookmarkEnd w:id="6318"/>
      <w:r>
        <w:rPr>
          <w:rtl/>
        </w:rPr>
        <w:t xml:space="preserve">לא </w:t>
      </w:r>
      <w:bookmarkStart w:id="6319" w:name="_ETM_Q10_359250"/>
      <w:bookmarkEnd w:id="6319"/>
      <w:r>
        <w:rPr>
          <w:rtl/>
        </w:rPr>
        <w:t xml:space="preserve">להיות </w:t>
      </w:r>
      <w:bookmarkStart w:id="6320" w:name="_ETM_Q10_359580"/>
      <w:bookmarkEnd w:id="6320"/>
      <w:r>
        <w:rPr>
          <w:rtl/>
        </w:rPr>
        <w:t xml:space="preserve">פה </w:t>
      </w:r>
      <w:bookmarkStart w:id="6321" w:name="_ETM_Q10_359760"/>
      <w:bookmarkEnd w:id="6321"/>
      <w:r>
        <w:rPr>
          <w:rtl/>
        </w:rPr>
        <w:t xml:space="preserve">ביום </w:t>
      </w:r>
      <w:bookmarkStart w:id="6322" w:name="_ETM_Q10_360120"/>
      <w:bookmarkEnd w:id="6322"/>
      <w:r>
        <w:rPr>
          <w:rtl/>
        </w:rPr>
        <w:t xml:space="preserve">שהצבענו </w:t>
      </w:r>
      <w:bookmarkStart w:id="6323" w:name="_ETM_Q10_360750"/>
      <w:bookmarkEnd w:id="6323"/>
      <w:r>
        <w:rPr>
          <w:rtl/>
        </w:rPr>
        <w:t xml:space="preserve">על </w:t>
      </w:r>
      <w:bookmarkStart w:id="6324" w:name="_ETM_Q10_360870"/>
      <w:bookmarkEnd w:id="6324"/>
      <w:r>
        <w:rPr>
          <w:rtl/>
        </w:rPr>
        <w:t>הוועדות</w:t>
      </w:r>
      <w:r>
        <w:rPr>
          <w:rFonts w:hint="cs"/>
          <w:rtl/>
        </w:rPr>
        <w:t xml:space="preserve">, </w:t>
      </w:r>
      <w:bookmarkStart w:id="6325" w:name="_ETM_Q10_365147"/>
      <w:bookmarkEnd w:id="6325"/>
      <w:r>
        <w:rPr>
          <w:rFonts w:hint="cs"/>
          <w:rtl/>
        </w:rPr>
        <w:t xml:space="preserve">כי אפשר לומר שהם אכלו את הדייסה שהם בישלו. </w:t>
      </w:r>
      <w:bookmarkStart w:id="6326" w:name="_ETM_Q10_366892"/>
      <w:bookmarkStart w:id="6327" w:name="_ETM_Q10_362470"/>
      <w:bookmarkStart w:id="6328" w:name="_ETM_Q10_362800"/>
      <w:bookmarkStart w:id="6329" w:name="_ETM_Q10_364370"/>
      <w:bookmarkStart w:id="6330" w:name="_ETM_Q10_364790"/>
      <w:bookmarkStart w:id="6331" w:name="_ETM_Q10_365030"/>
      <w:bookmarkStart w:id="6332" w:name="_ETM_Q10_365540"/>
      <w:bookmarkStart w:id="6333" w:name="_ETM_Q10_365630"/>
      <w:bookmarkStart w:id="6334" w:name="_ETM_Q10_366110"/>
      <w:bookmarkStart w:id="6335" w:name="_ETM_Q10_366350"/>
      <w:bookmarkStart w:id="6336" w:name="_ETM_Q10_367630"/>
      <w:bookmarkEnd w:id="6326"/>
      <w:bookmarkEnd w:id="6327"/>
      <w:bookmarkEnd w:id="6328"/>
      <w:bookmarkEnd w:id="6329"/>
      <w:bookmarkEnd w:id="6330"/>
      <w:bookmarkEnd w:id="6331"/>
      <w:bookmarkEnd w:id="6332"/>
      <w:bookmarkEnd w:id="6333"/>
      <w:bookmarkEnd w:id="6334"/>
      <w:bookmarkEnd w:id="6335"/>
      <w:bookmarkEnd w:id="6336"/>
      <w:r>
        <w:rPr>
          <w:rtl/>
        </w:rPr>
        <w:t xml:space="preserve">מה </w:t>
      </w:r>
      <w:bookmarkStart w:id="6337" w:name="_ETM_Q10_368050"/>
      <w:bookmarkEnd w:id="6337"/>
      <w:r>
        <w:rPr>
          <w:rtl/>
        </w:rPr>
        <w:t xml:space="preserve">שאני </w:t>
      </w:r>
      <w:bookmarkStart w:id="6338" w:name="_ETM_Q10_368410"/>
      <w:bookmarkEnd w:id="6338"/>
      <w:r>
        <w:rPr>
          <w:rtl/>
        </w:rPr>
        <w:t xml:space="preserve">ממליץ </w:t>
      </w:r>
      <w:bookmarkStart w:id="6339" w:name="_ETM_Q10_369180"/>
      <w:bookmarkEnd w:id="6339"/>
      <w:r>
        <w:rPr>
          <w:rtl/>
        </w:rPr>
        <w:t>לך</w:t>
      </w:r>
      <w:r>
        <w:rPr>
          <w:rFonts w:hint="cs"/>
          <w:rtl/>
        </w:rPr>
        <w:t>,</w:t>
      </w:r>
      <w:r>
        <w:rPr>
          <w:rtl/>
        </w:rPr>
        <w:t xml:space="preserve"> </w:t>
      </w:r>
      <w:bookmarkStart w:id="6340" w:name="_ETM_Q10_369510"/>
      <w:bookmarkEnd w:id="6340"/>
      <w:r>
        <w:rPr>
          <w:rtl/>
        </w:rPr>
        <w:t>היושב-ראש</w:t>
      </w:r>
      <w:r>
        <w:rPr>
          <w:rFonts w:hint="cs"/>
          <w:rtl/>
        </w:rPr>
        <w:t>,</w:t>
      </w:r>
      <w:r>
        <w:rPr>
          <w:rtl/>
        </w:rPr>
        <w:t xml:space="preserve"> </w:t>
      </w:r>
      <w:bookmarkStart w:id="6341" w:name="_ETM_Q10_370889"/>
      <w:bookmarkEnd w:id="6341"/>
      <w:r>
        <w:rPr>
          <w:rtl/>
        </w:rPr>
        <w:t xml:space="preserve">זה </w:t>
      </w:r>
      <w:bookmarkStart w:id="6342" w:name="_ETM_Q10_371100"/>
      <w:bookmarkEnd w:id="6342"/>
      <w:r>
        <w:rPr>
          <w:rtl/>
        </w:rPr>
        <w:t xml:space="preserve">באמת </w:t>
      </w:r>
      <w:bookmarkStart w:id="6343" w:name="_ETM_Q10_371490"/>
      <w:bookmarkEnd w:id="6343"/>
      <w:r>
        <w:rPr>
          <w:rtl/>
        </w:rPr>
        <w:t xml:space="preserve">בעוד </w:t>
      </w:r>
      <w:bookmarkStart w:id="6344" w:name="_ETM_Q10_371760"/>
      <w:bookmarkEnd w:id="6344"/>
      <w:r>
        <w:rPr>
          <w:rtl/>
        </w:rPr>
        <w:t xml:space="preserve">תקופה </w:t>
      </w:r>
      <w:bookmarkStart w:id="6345" w:name="_ETM_Q10_372150"/>
      <w:bookmarkEnd w:id="6345"/>
      <w:r>
        <w:rPr>
          <w:rtl/>
        </w:rPr>
        <w:t xml:space="preserve">של </w:t>
      </w:r>
      <w:bookmarkStart w:id="6346" w:name="_ETM_Q10_372330"/>
      <w:bookmarkEnd w:id="6346"/>
      <w:r>
        <w:rPr>
          <w:rtl/>
        </w:rPr>
        <w:t xml:space="preserve">שנה </w:t>
      </w:r>
      <w:bookmarkStart w:id="6347" w:name="_ETM_Q10_372660"/>
      <w:bookmarkEnd w:id="6347"/>
      <w:r>
        <w:rPr>
          <w:rtl/>
        </w:rPr>
        <w:t xml:space="preserve">או </w:t>
      </w:r>
      <w:bookmarkStart w:id="6348" w:name="_ETM_Q10_372750"/>
      <w:bookmarkEnd w:id="6348"/>
      <w:r>
        <w:rPr>
          <w:rtl/>
        </w:rPr>
        <w:t xml:space="preserve">שנתיים </w:t>
      </w:r>
      <w:bookmarkStart w:id="6349" w:name="_ETM_Q10_374040"/>
      <w:bookmarkEnd w:id="6349"/>
      <w:r>
        <w:rPr>
          <w:rtl/>
        </w:rPr>
        <w:t xml:space="preserve">לשקול </w:t>
      </w:r>
      <w:bookmarkStart w:id="6350" w:name="_ETM_Q10_375129"/>
      <w:bookmarkEnd w:id="6350"/>
      <w:r>
        <w:rPr>
          <w:rtl/>
        </w:rPr>
        <w:t xml:space="preserve">האם </w:t>
      </w:r>
      <w:bookmarkStart w:id="6351" w:name="_ETM_Q10_375550"/>
      <w:bookmarkEnd w:id="6351"/>
      <w:r>
        <w:rPr>
          <w:rtl/>
        </w:rPr>
        <w:t xml:space="preserve">הוא </w:t>
      </w:r>
      <w:bookmarkStart w:id="6352" w:name="_ETM_Q10_375639"/>
      <w:bookmarkEnd w:id="6352"/>
      <w:r>
        <w:rPr>
          <w:rtl/>
        </w:rPr>
        <w:t xml:space="preserve">רוצה </w:t>
      </w:r>
      <w:bookmarkStart w:id="6353" w:name="_ETM_Q10_376060"/>
      <w:bookmarkEnd w:id="6353"/>
      <w:r>
        <w:rPr>
          <w:rtl/>
        </w:rPr>
        <w:t xml:space="preserve">להמשיך </w:t>
      </w:r>
      <w:bookmarkStart w:id="6354" w:name="_ETM_Q10_377169"/>
      <w:bookmarkEnd w:id="6354"/>
      <w:r>
        <w:rPr>
          <w:rtl/>
        </w:rPr>
        <w:t xml:space="preserve">את </w:t>
      </w:r>
      <w:bookmarkStart w:id="6355" w:name="_ETM_Q10_377410"/>
      <w:bookmarkEnd w:id="6355"/>
      <w:r>
        <w:rPr>
          <w:rtl/>
        </w:rPr>
        <w:t xml:space="preserve">אותה </w:t>
      </w:r>
      <w:bookmarkStart w:id="6356" w:name="_ETM_Q10_377680"/>
      <w:bookmarkEnd w:id="6356"/>
      <w:r>
        <w:rPr>
          <w:rtl/>
        </w:rPr>
        <w:t xml:space="preserve">התנהלות </w:t>
      </w:r>
      <w:bookmarkStart w:id="6357" w:name="_ETM_Q10_378220"/>
      <w:bookmarkEnd w:id="6357"/>
      <w:r>
        <w:rPr>
          <w:rtl/>
        </w:rPr>
        <w:t>שהוביל</w:t>
      </w:r>
      <w:r>
        <w:rPr>
          <w:rFonts w:hint="cs"/>
          <w:rtl/>
        </w:rPr>
        <w:t>ה</w:t>
      </w:r>
      <w:r>
        <w:rPr>
          <w:rtl/>
        </w:rPr>
        <w:t xml:space="preserve"> </w:t>
      </w:r>
      <w:bookmarkStart w:id="6358" w:name="_ETM_Q10_378610"/>
      <w:bookmarkEnd w:id="6358"/>
      <w:r>
        <w:rPr>
          <w:rtl/>
        </w:rPr>
        <w:t xml:space="preserve">סיעת </w:t>
      </w:r>
      <w:bookmarkStart w:id="6359" w:name="_ETM_Q10_379330"/>
      <w:bookmarkEnd w:id="6359"/>
      <w:r>
        <w:rPr>
          <w:rtl/>
        </w:rPr>
        <w:t xml:space="preserve">יש </w:t>
      </w:r>
      <w:bookmarkStart w:id="6360" w:name="_ETM_Q10_379540"/>
      <w:bookmarkEnd w:id="6360"/>
      <w:r>
        <w:rPr>
          <w:rtl/>
        </w:rPr>
        <w:t xml:space="preserve">עתיד </w:t>
      </w:r>
      <w:bookmarkStart w:id="6361" w:name="_ETM_Q10_379810"/>
      <w:bookmarkEnd w:id="6361"/>
      <w:r>
        <w:rPr>
          <w:rtl/>
        </w:rPr>
        <w:t xml:space="preserve">בכנסת </w:t>
      </w:r>
      <w:bookmarkStart w:id="6362" w:name="_ETM_Q10_380260"/>
      <w:bookmarkEnd w:id="6362"/>
      <w:r>
        <w:rPr>
          <w:rtl/>
        </w:rPr>
        <w:t>ה</w:t>
      </w:r>
      <w:r>
        <w:rPr>
          <w:rFonts w:hint="cs"/>
          <w:rtl/>
        </w:rPr>
        <w:t>עשרים-וארבע,</w:t>
      </w:r>
      <w:r>
        <w:rPr>
          <w:rtl/>
        </w:rPr>
        <w:t xml:space="preserve"> </w:t>
      </w:r>
      <w:bookmarkStart w:id="6363" w:name="_ETM_Q10_381689"/>
      <w:bookmarkEnd w:id="6363"/>
      <w:r>
        <w:rPr>
          <w:rtl/>
        </w:rPr>
        <w:t xml:space="preserve">או </w:t>
      </w:r>
      <w:bookmarkStart w:id="6364" w:name="_ETM_Q10_381959"/>
      <w:bookmarkEnd w:id="6364"/>
      <w:r>
        <w:rPr>
          <w:rtl/>
        </w:rPr>
        <w:t xml:space="preserve">שהוא </w:t>
      </w:r>
      <w:bookmarkStart w:id="6365" w:name="_ETM_Q10_382169"/>
      <w:bookmarkEnd w:id="6365"/>
      <w:r>
        <w:rPr>
          <w:rtl/>
        </w:rPr>
        <w:t xml:space="preserve">מעדיף </w:t>
      </w:r>
      <w:bookmarkStart w:id="6366" w:name="_ETM_Q10_382829"/>
      <w:bookmarkEnd w:id="6366"/>
      <w:r>
        <w:rPr>
          <w:rtl/>
        </w:rPr>
        <w:t>לשנות</w:t>
      </w:r>
      <w:r>
        <w:rPr>
          <w:rFonts w:hint="cs"/>
          <w:rtl/>
        </w:rPr>
        <w:t>.</w:t>
      </w:r>
      <w:r>
        <w:rPr>
          <w:rtl/>
        </w:rPr>
        <w:t xml:space="preserve"> </w:t>
      </w:r>
      <w:bookmarkStart w:id="6367" w:name="_ETM_Q10_383939"/>
      <w:bookmarkEnd w:id="6367"/>
      <w:r>
        <w:rPr>
          <w:rtl/>
        </w:rPr>
        <w:t xml:space="preserve">אבל </w:t>
      </w:r>
      <w:bookmarkStart w:id="6368" w:name="_ETM_Q10_384180"/>
      <w:bookmarkEnd w:id="6368"/>
      <w:r>
        <w:rPr>
          <w:rFonts w:hint="cs"/>
          <w:rtl/>
        </w:rPr>
        <w:t xml:space="preserve">אני </w:t>
      </w:r>
      <w:r>
        <w:rPr>
          <w:rtl/>
        </w:rPr>
        <w:t xml:space="preserve">חושב </w:t>
      </w:r>
      <w:bookmarkStart w:id="6369" w:name="_ETM_Q10_384389"/>
      <w:bookmarkEnd w:id="6369"/>
      <w:r>
        <w:rPr>
          <w:rtl/>
        </w:rPr>
        <w:t xml:space="preserve">שאולי </w:t>
      </w:r>
      <w:bookmarkStart w:id="6370" w:name="_ETM_Q10_384749"/>
      <w:bookmarkEnd w:id="6370"/>
      <w:r>
        <w:rPr>
          <w:rtl/>
        </w:rPr>
        <w:t xml:space="preserve">אחרי </w:t>
      </w:r>
      <w:bookmarkStart w:id="6371" w:name="_ETM_Q10_384959"/>
      <w:bookmarkEnd w:id="6371"/>
      <w:r>
        <w:rPr>
          <w:rtl/>
        </w:rPr>
        <w:t xml:space="preserve">תקופה </w:t>
      </w:r>
      <w:bookmarkStart w:id="6372" w:name="_ETM_Q10_385319"/>
      <w:bookmarkEnd w:id="6372"/>
      <w:r>
        <w:rPr>
          <w:rtl/>
        </w:rPr>
        <w:t xml:space="preserve">של </w:t>
      </w:r>
      <w:bookmarkStart w:id="6373" w:name="_ETM_Q10_385499"/>
      <w:bookmarkEnd w:id="6373"/>
      <w:r>
        <w:rPr>
          <w:rtl/>
        </w:rPr>
        <w:t xml:space="preserve">שנתיים </w:t>
      </w:r>
      <w:bookmarkStart w:id="6374" w:name="_ETM_Q10_386660"/>
      <w:bookmarkEnd w:id="6374"/>
      <w:r>
        <w:rPr>
          <w:rtl/>
        </w:rPr>
        <w:t xml:space="preserve">אפשר </w:t>
      </w:r>
      <w:bookmarkStart w:id="6375" w:name="_ETM_Q10_387019"/>
      <w:bookmarkEnd w:id="6375"/>
      <w:r>
        <w:rPr>
          <w:rtl/>
        </w:rPr>
        <w:t xml:space="preserve">יהיה </w:t>
      </w:r>
      <w:bookmarkStart w:id="6376" w:name="_ETM_Q10_387169"/>
      <w:bookmarkEnd w:id="6376"/>
      <w:r>
        <w:rPr>
          <w:rtl/>
        </w:rPr>
        <w:t xml:space="preserve">לחשוב </w:t>
      </w:r>
      <w:bookmarkStart w:id="6377" w:name="_ETM_Q10_388200"/>
      <w:bookmarkEnd w:id="6377"/>
      <w:r>
        <w:rPr>
          <w:rtl/>
        </w:rPr>
        <w:t xml:space="preserve">על </w:t>
      </w:r>
      <w:bookmarkStart w:id="6378" w:name="_ETM_Q10_388709"/>
      <w:bookmarkEnd w:id="6378"/>
      <w:r>
        <w:rPr>
          <w:rtl/>
        </w:rPr>
        <w:t xml:space="preserve">מהלך </w:t>
      </w:r>
      <w:bookmarkStart w:id="6379" w:name="_ETM_Q10_390450"/>
      <w:bookmarkStart w:id="6380" w:name="_ETM_Q10_390930"/>
      <w:bookmarkEnd w:id="6379"/>
      <w:bookmarkEnd w:id="6380"/>
      <w:r>
        <w:rPr>
          <w:rtl/>
        </w:rPr>
        <w:t>שכזה</w:t>
      </w:r>
      <w:r>
        <w:rPr>
          <w:rFonts w:hint="cs"/>
          <w:rtl/>
        </w:rPr>
        <w:t>.</w:t>
      </w:r>
    </w:p>
    <w:p w:rsidR="00E86ADC" w:rsidRDefault="00E86ADC" w:rsidP="009C2933">
      <w:pPr>
        <w:rPr>
          <w:rtl/>
        </w:rPr>
      </w:pPr>
      <w:bookmarkStart w:id="6381" w:name="_ETM_Q10_395444"/>
      <w:bookmarkStart w:id="6382" w:name="_ETM_Q10_395587"/>
      <w:bookmarkStart w:id="6383" w:name="_ETM_Q10_395621"/>
      <w:bookmarkStart w:id="6384" w:name="_ETM_Q10_395738"/>
      <w:bookmarkEnd w:id="6381"/>
      <w:bookmarkEnd w:id="6382"/>
      <w:bookmarkEnd w:id="6383"/>
      <w:bookmarkEnd w:id="6384"/>
    </w:p>
    <w:p w:rsidR="00E86ADC" w:rsidRDefault="00E86ADC" w:rsidP="009C2933">
      <w:pPr>
        <w:pStyle w:val="af6"/>
        <w:keepNext/>
        <w:rPr>
          <w:rtl/>
        </w:rPr>
      </w:pPr>
      <w:bookmarkStart w:id="6385" w:name="ET_interruption_5300_11"/>
      <w:r w:rsidRPr="00CA7BC0">
        <w:rPr>
          <w:rStyle w:val="TagStyle"/>
          <w:rtl/>
        </w:rPr>
        <w:t xml:space="preserve"> &lt;&lt; קריאה &gt;&gt;</w:t>
      </w:r>
      <w:r w:rsidRPr="006212D5">
        <w:rPr>
          <w:rStyle w:val="TagStyle"/>
          <w:rtl/>
        </w:rPr>
        <w:t xml:space="preserve"> </w:t>
      </w:r>
      <w:r>
        <w:rPr>
          <w:rtl/>
        </w:rPr>
        <w:t>מירב בן ארי (יש עתיד):</w:t>
      </w:r>
      <w:r w:rsidRPr="006212D5">
        <w:rPr>
          <w:rStyle w:val="TagStyle"/>
          <w:rtl/>
        </w:rPr>
        <w:t xml:space="preserve"> </w:t>
      </w:r>
      <w:r w:rsidRPr="00CA7BC0">
        <w:rPr>
          <w:rStyle w:val="TagStyle"/>
          <w:rtl/>
        </w:rPr>
        <w:t>&lt;&lt; קריאה &gt;&gt;</w:t>
      </w:r>
      <w:bookmarkEnd w:id="6385"/>
      <w:r>
        <w:rPr>
          <w:rtl/>
        </w:rPr>
        <w:t xml:space="preserve">   </w:t>
      </w:r>
    </w:p>
    <w:p w:rsidR="00E86ADC" w:rsidRDefault="00E86ADC" w:rsidP="009C2933">
      <w:pPr>
        <w:pStyle w:val="KeepWithNext"/>
        <w:rPr>
          <w:rtl/>
        </w:rPr>
      </w:pPr>
    </w:p>
    <w:p w:rsidR="00E86ADC" w:rsidRDefault="00E86ADC" w:rsidP="009C2933">
      <w:pPr>
        <w:rPr>
          <w:rtl/>
        </w:rPr>
      </w:pPr>
      <w:r>
        <w:rPr>
          <w:rFonts w:hint="cs"/>
          <w:rtl/>
        </w:rPr>
        <w:t>- - -</w:t>
      </w:r>
    </w:p>
    <w:p w:rsidR="00E86ADC" w:rsidRDefault="00E86ADC" w:rsidP="009C2933">
      <w:pPr>
        <w:rPr>
          <w:rtl/>
        </w:rPr>
      </w:pPr>
    </w:p>
    <w:p w:rsidR="00E86ADC" w:rsidRDefault="00E86ADC" w:rsidP="009C2933">
      <w:pPr>
        <w:pStyle w:val="-"/>
        <w:keepNext/>
        <w:rPr>
          <w:rtl/>
        </w:rPr>
      </w:pPr>
      <w:bookmarkStart w:id="6386" w:name="ET_speakercontinue_6458_12"/>
      <w:r w:rsidRPr="00CA7BC0">
        <w:rPr>
          <w:rStyle w:val="TagStyle"/>
          <w:rtl/>
        </w:rPr>
        <w:t xml:space="preserve"> &lt;&lt; דובר_המשך &gt;&gt;</w:t>
      </w:r>
      <w:r w:rsidRPr="006212D5">
        <w:rPr>
          <w:rStyle w:val="TagStyle"/>
          <w:rtl/>
        </w:rPr>
        <w:t xml:space="preserve"> </w:t>
      </w:r>
      <w:r>
        <w:rPr>
          <w:rtl/>
        </w:rPr>
        <w:t>שר החינוך יואב קיש:</w:t>
      </w:r>
      <w:r w:rsidRPr="006212D5">
        <w:rPr>
          <w:rStyle w:val="TagStyle"/>
          <w:rtl/>
        </w:rPr>
        <w:t xml:space="preserve"> </w:t>
      </w:r>
      <w:r w:rsidRPr="00CA7BC0">
        <w:rPr>
          <w:rStyle w:val="TagStyle"/>
          <w:rtl/>
        </w:rPr>
        <w:t>&lt;&lt; דובר_המשך &gt;&gt;</w:t>
      </w:r>
      <w:bookmarkEnd w:id="6386"/>
      <w:r>
        <w:rPr>
          <w:rtl/>
        </w:rPr>
        <w:t xml:space="preserve">   </w:t>
      </w:r>
    </w:p>
    <w:p w:rsidR="00E86ADC" w:rsidRDefault="00E86ADC" w:rsidP="009C2933">
      <w:pPr>
        <w:pStyle w:val="KeepWithNext"/>
        <w:rPr>
          <w:rtl/>
        </w:rPr>
      </w:pPr>
    </w:p>
    <w:p w:rsidR="00E86ADC" w:rsidRDefault="00E86ADC" w:rsidP="009C2933">
      <w:pPr>
        <w:rPr>
          <w:rtl/>
        </w:rPr>
      </w:pPr>
      <w:bookmarkStart w:id="6387" w:name="_ETM_Q10_392688"/>
      <w:bookmarkStart w:id="6388" w:name="_ETM_Q10_392785"/>
      <w:bookmarkStart w:id="6389" w:name="_ETM_Q10_395797"/>
      <w:bookmarkStart w:id="6390" w:name="_ETM_Q10_395905"/>
      <w:bookmarkStart w:id="6391" w:name="_ETM_Q10_396005"/>
      <w:bookmarkStart w:id="6392" w:name="_ETM_Q10_396109"/>
      <w:bookmarkStart w:id="6393" w:name="_ETM_Q10_393500"/>
      <w:bookmarkStart w:id="6394" w:name="_ETM_Q10_394770"/>
      <w:bookmarkStart w:id="6395" w:name="_ETM_Q10_394920"/>
      <w:bookmarkStart w:id="6396" w:name="_ETM_Q10_395250"/>
      <w:bookmarkStart w:id="6397" w:name="_ETM_Q10_397210"/>
      <w:bookmarkEnd w:id="6387"/>
      <w:bookmarkEnd w:id="6388"/>
      <w:bookmarkEnd w:id="6389"/>
      <w:bookmarkEnd w:id="6390"/>
      <w:bookmarkEnd w:id="6391"/>
      <w:bookmarkEnd w:id="6392"/>
      <w:bookmarkEnd w:id="6393"/>
      <w:bookmarkEnd w:id="6394"/>
      <w:bookmarkEnd w:id="6395"/>
      <w:bookmarkEnd w:id="6396"/>
      <w:bookmarkEnd w:id="6397"/>
      <w:r>
        <w:rPr>
          <w:rFonts w:hint="cs"/>
          <w:rtl/>
        </w:rPr>
        <w:t>א</w:t>
      </w:r>
      <w:r>
        <w:rPr>
          <w:rtl/>
        </w:rPr>
        <w:t xml:space="preserve">ני </w:t>
      </w:r>
      <w:bookmarkStart w:id="6398" w:name="_ETM_Q10_397300"/>
      <w:bookmarkEnd w:id="6398"/>
      <w:r>
        <w:rPr>
          <w:rtl/>
        </w:rPr>
        <w:t xml:space="preserve">רוצה </w:t>
      </w:r>
      <w:bookmarkStart w:id="6399" w:name="_ETM_Q10_397540"/>
      <w:bookmarkEnd w:id="6399"/>
      <w:r>
        <w:rPr>
          <w:rtl/>
        </w:rPr>
        <w:t>לבר</w:t>
      </w:r>
      <w:r>
        <w:rPr>
          <w:rFonts w:hint="cs"/>
          <w:rtl/>
        </w:rPr>
        <w:t xml:space="preserve">ך. לדעתי, </w:t>
      </w:r>
      <w:bookmarkStart w:id="6400" w:name="_ETM_Q10_398849"/>
      <w:bookmarkStart w:id="6401" w:name="_ETM_Q10_399269"/>
      <w:bookmarkEnd w:id="6400"/>
      <w:bookmarkEnd w:id="6401"/>
      <w:r>
        <w:rPr>
          <w:rtl/>
        </w:rPr>
        <w:t>יש</w:t>
      </w:r>
      <w:r>
        <w:rPr>
          <w:rFonts w:hint="cs"/>
          <w:rtl/>
        </w:rPr>
        <w:t xml:space="preserve"> ארבעה </w:t>
      </w:r>
      <w:bookmarkStart w:id="6402" w:name="_ETM_Q10_399420"/>
      <w:bookmarkStart w:id="6403" w:name="_ETM_Q10_399810"/>
      <w:bookmarkEnd w:id="6402"/>
      <w:bookmarkEnd w:id="6403"/>
      <w:r>
        <w:rPr>
          <w:rtl/>
        </w:rPr>
        <w:t xml:space="preserve">חברי </w:t>
      </w:r>
      <w:bookmarkStart w:id="6404" w:name="_ETM_Q10_400170"/>
      <w:bookmarkEnd w:id="6404"/>
      <w:r>
        <w:rPr>
          <w:rtl/>
        </w:rPr>
        <w:t xml:space="preserve">כנסת </w:t>
      </w:r>
      <w:bookmarkStart w:id="6405" w:name="_ETM_Q10_400620"/>
      <w:bookmarkEnd w:id="6405"/>
      <w:r>
        <w:rPr>
          <w:rtl/>
        </w:rPr>
        <w:t xml:space="preserve">חדשים </w:t>
      </w:r>
      <w:bookmarkStart w:id="6406" w:name="_ETM_Q10_401129"/>
      <w:bookmarkEnd w:id="6406"/>
      <w:r>
        <w:rPr>
          <w:rtl/>
        </w:rPr>
        <w:t xml:space="preserve">שעוד </w:t>
      </w:r>
      <w:bookmarkStart w:id="6407" w:name="_ETM_Q10_401370"/>
      <w:bookmarkEnd w:id="6407"/>
      <w:r>
        <w:rPr>
          <w:rtl/>
        </w:rPr>
        <w:t xml:space="preserve">מעט </w:t>
      </w:r>
      <w:bookmarkStart w:id="6408" w:name="_ETM_Q10_401579"/>
      <w:bookmarkEnd w:id="6408"/>
      <w:r>
        <w:rPr>
          <w:rtl/>
        </w:rPr>
        <w:t xml:space="preserve">אנחנו </w:t>
      </w:r>
      <w:bookmarkStart w:id="6409" w:name="_ETM_Q10_401939"/>
      <w:bookmarkEnd w:id="6409"/>
      <w:r>
        <w:rPr>
          <w:rtl/>
        </w:rPr>
        <w:t xml:space="preserve">נפנה </w:t>
      </w:r>
      <w:bookmarkStart w:id="6410" w:name="_ETM_Q10_402299"/>
      <w:bookmarkEnd w:id="6410"/>
      <w:r>
        <w:rPr>
          <w:rtl/>
        </w:rPr>
        <w:t xml:space="preserve">להשבעה </w:t>
      </w:r>
      <w:bookmarkStart w:id="6411" w:name="_ETM_Q10_402870"/>
      <w:bookmarkEnd w:id="6411"/>
      <w:r>
        <w:rPr>
          <w:rtl/>
        </w:rPr>
        <w:t>שלהם</w:t>
      </w:r>
      <w:r>
        <w:rPr>
          <w:rFonts w:hint="cs"/>
          <w:rtl/>
        </w:rPr>
        <w:t>.</w:t>
      </w:r>
      <w:r>
        <w:rPr>
          <w:rtl/>
        </w:rPr>
        <w:t xml:space="preserve"> </w:t>
      </w:r>
      <w:bookmarkStart w:id="6412" w:name="_ETM_Q10_404160"/>
      <w:bookmarkEnd w:id="6412"/>
      <w:r>
        <w:rPr>
          <w:rFonts w:hint="cs"/>
          <w:rtl/>
        </w:rPr>
        <w:t>אני חושב ש</w:t>
      </w:r>
      <w:r>
        <w:rPr>
          <w:rtl/>
        </w:rPr>
        <w:t xml:space="preserve">אני </w:t>
      </w:r>
      <w:bookmarkStart w:id="6413" w:name="_ETM_Q10_404310"/>
      <w:bookmarkEnd w:id="6413"/>
      <w:r>
        <w:rPr>
          <w:rtl/>
        </w:rPr>
        <w:t xml:space="preserve">אתחיל </w:t>
      </w:r>
      <w:bookmarkStart w:id="6414" w:name="_ETM_Q10_405630"/>
      <w:bookmarkEnd w:id="6414"/>
      <w:r>
        <w:rPr>
          <w:rtl/>
        </w:rPr>
        <w:t xml:space="preserve">דווקא </w:t>
      </w:r>
      <w:bookmarkStart w:id="6415" w:name="_ETM_Q10_406080"/>
      <w:bookmarkEnd w:id="6415"/>
      <w:r>
        <w:rPr>
          <w:rtl/>
        </w:rPr>
        <w:t xml:space="preserve">מחבר </w:t>
      </w:r>
      <w:bookmarkStart w:id="6416" w:name="_ETM_Q10_406620"/>
      <w:bookmarkEnd w:id="6416"/>
      <w:r>
        <w:rPr>
          <w:rtl/>
        </w:rPr>
        <w:t xml:space="preserve">הכנסת </w:t>
      </w:r>
      <w:bookmarkStart w:id="6417" w:name="_ETM_Q10_407010"/>
      <w:bookmarkEnd w:id="6417"/>
      <w:r>
        <w:rPr>
          <w:rtl/>
        </w:rPr>
        <w:t>פינדרוס</w:t>
      </w:r>
      <w:r>
        <w:rPr>
          <w:rFonts w:hint="cs"/>
          <w:rtl/>
        </w:rPr>
        <w:t xml:space="preserve"> </w:t>
      </w:r>
      <w:r>
        <w:rPr>
          <w:rtl/>
        </w:rPr>
        <w:t>–</w:t>
      </w:r>
      <w:r>
        <w:rPr>
          <w:rFonts w:hint="cs"/>
          <w:rtl/>
        </w:rPr>
        <w:t xml:space="preserve"> נכון? הוא ברשימה.</w:t>
      </w:r>
      <w:bookmarkStart w:id="6418" w:name="_ETM_Q10_407900"/>
      <w:bookmarkStart w:id="6419" w:name="_ETM_Q10_407520"/>
      <w:bookmarkStart w:id="6420" w:name="_ETM_Q10_407670"/>
      <w:bookmarkStart w:id="6421" w:name="_ETM_Q10_408629"/>
      <w:bookmarkStart w:id="6422" w:name="_ETM_Q10_409260"/>
      <w:bookmarkStart w:id="6423" w:name="_ETM_Q10_409590"/>
      <w:bookmarkStart w:id="6424" w:name="_ETM_Q10_409680"/>
      <w:bookmarkStart w:id="6425" w:name="_ETM_Q10_411180"/>
      <w:bookmarkEnd w:id="6418"/>
      <w:bookmarkEnd w:id="6419"/>
      <w:bookmarkEnd w:id="6420"/>
      <w:bookmarkEnd w:id="6421"/>
      <w:bookmarkEnd w:id="6422"/>
      <w:bookmarkEnd w:id="6423"/>
      <w:bookmarkEnd w:id="6424"/>
      <w:bookmarkEnd w:id="6425"/>
      <w:r>
        <w:rPr>
          <w:rFonts w:hint="cs"/>
          <w:rtl/>
        </w:rPr>
        <w:t xml:space="preserve"> </w:t>
      </w:r>
      <w:r>
        <w:rPr>
          <w:rtl/>
        </w:rPr>
        <w:t xml:space="preserve">איפה </w:t>
      </w:r>
      <w:bookmarkStart w:id="6426" w:name="_ETM_Q10_411480"/>
      <w:bookmarkEnd w:id="6426"/>
      <w:r>
        <w:rPr>
          <w:rtl/>
        </w:rPr>
        <w:t xml:space="preserve">חבר </w:t>
      </w:r>
      <w:bookmarkStart w:id="6427" w:name="_ETM_Q10_411810"/>
      <w:bookmarkEnd w:id="6427"/>
      <w:r>
        <w:rPr>
          <w:rtl/>
        </w:rPr>
        <w:t xml:space="preserve">הכנסת </w:t>
      </w:r>
      <w:bookmarkStart w:id="6428" w:name="_ETM_Q10_412260"/>
      <w:bookmarkEnd w:id="6428"/>
      <w:r>
        <w:rPr>
          <w:rtl/>
        </w:rPr>
        <w:t>פינדרוס</w:t>
      </w:r>
      <w:r>
        <w:rPr>
          <w:rFonts w:hint="cs"/>
          <w:rtl/>
        </w:rPr>
        <w:t>,</w:t>
      </w:r>
      <w:r>
        <w:rPr>
          <w:rtl/>
        </w:rPr>
        <w:t xml:space="preserve"> </w:t>
      </w:r>
      <w:bookmarkStart w:id="6429" w:name="_ETM_Q10_412739"/>
      <w:bookmarkEnd w:id="6429"/>
      <w:r>
        <w:rPr>
          <w:rtl/>
        </w:rPr>
        <w:t xml:space="preserve">אתם </w:t>
      </w:r>
      <w:bookmarkStart w:id="6430" w:name="_ETM_Q10_412890"/>
      <w:bookmarkEnd w:id="6430"/>
      <w:r>
        <w:rPr>
          <w:rtl/>
        </w:rPr>
        <w:t xml:space="preserve">רואים </w:t>
      </w:r>
      <w:bookmarkStart w:id="6431" w:name="_ETM_Q10_413099"/>
      <w:bookmarkEnd w:id="6431"/>
      <w:r>
        <w:rPr>
          <w:rtl/>
        </w:rPr>
        <w:t>אותו</w:t>
      </w:r>
      <w:r>
        <w:rPr>
          <w:rFonts w:hint="cs"/>
          <w:rtl/>
        </w:rPr>
        <w:t>?</w:t>
      </w:r>
      <w:r>
        <w:rPr>
          <w:rtl/>
        </w:rPr>
        <w:t xml:space="preserve"> </w:t>
      </w:r>
      <w:bookmarkStart w:id="6432" w:name="_ETM_Q10_414519"/>
      <w:bookmarkEnd w:id="6432"/>
      <w:r>
        <w:rPr>
          <w:rtl/>
        </w:rPr>
        <w:t>אני</w:t>
      </w:r>
      <w:bookmarkStart w:id="6433" w:name="_ETM_Q10_414640"/>
      <w:bookmarkStart w:id="6434" w:name="_ETM_Q10_415120"/>
      <w:bookmarkEnd w:id="6433"/>
      <w:bookmarkEnd w:id="6434"/>
      <w:r>
        <w:rPr>
          <w:rFonts w:hint="cs"/>
          <w:rtl/>
        </w:rPr>
        <w:t xml:space="preserve"> מנצל </w:t>
      </w:r>
      <w:bookmarkStart w:id="6435" w:name="_ETM_Q10_415300"/>
      <w:bookmarkStart w:id="6436" w:name="_ETM_Q10_415690"/>
      <w:bookmarkEnd w:id="6435"/>
      <w:bookmarkEnd w:id="6436"/>
      <w:r>
        <w:rPr>
          <w:rtl/>
        </w:rPr>
        <w:t xml:space="preserve">את </w:t>
      </w:r>
      <w:bookmarkStart w:id="6437" w:name="_ETM_Q10_415780"/>
      <w:bookmarkEnd w:id="6437"/>
      <w:r>
        <w:rPr>
          <w:rtl/>
        </w:rPr>
        <w:t xml:space="preserve">המעמד </w:t>
      </w:r>
      <w:bookmarkStart w:id="6438" w:name="_ETM_Q10_416769"/>
      <w:bookmarkEnd w:id="6438"/>
      <w:r>
        <w:rPr>
          <w:rtl/>
        </w:rPr>
        <w:t xml:space="preserve">שלי </w:t>
      </w:r>
      <w:bookmarkStart w:id="6439" w:name="_ETM_Q10_417040"/>
      <w:bookmarkEnd w:id="6439"/>
      <w:r>
        <w:rPr>
          <w:rtl/>
        </w:rPr>
        <w:t>פה</w:t>
      </w:r>
      <w:r>
        <w:rPr>
          <w:rFonts w:hint="cs"/>
          <w:rtl/>
        </w:rPr>
        <w:t>,</w:t>
      </w:r>
      <w:r>
        <w:rPr>
          <w:rtl/>
        </w:rPr>
        <w:t xml:space="preserve"> </w:t>
      </w:r>
      <w:bookmarkStart w:id="6440" w:name="_ETM_Q10_417250"/>
      <w:bookmarkEnd w:id="6440"/>
      <w:r>
        <w:rPr>
          <w:rtl/>
        </w:rPr>
        <w:t xml:space="preserve">מעל </w:t>
      </w:r>
      <w:bookmarkStart w:id="6441" w:name="_ETM_Q10_417489"/>
      <w:bookmarkEnd w:id="6441"/>
      <w:r>
        <w:rPr>
          <w:rtl/>
        </w:rPr>
        <w:t>הבמה</w:t>
      </w:r>
      <w:r>
        <w:rPr>
          <w:rFonts w:hint="cs"/>
          <w:rtl/>
        </w:rPr>
        <w:t>,</w:t>
      </w:r>
      <w:r>
        <w:rPr>
          <w:rtl/>
        </w:rPr>
        <w:t xml:space="preserve"> </w:t>
      </w:r>
      <w:bookmarkStart w:id="6442" w:name="_ETM_Q10_417910"/>
      <w:bookmarkEnd w:id="6442"/>
      <w:r>
        <w:rPr>
          <w:rtl/>
        </w:rPr>
        <w:t>לפני</w:t>
      </w:r>
      <w:r>
        <w:rPr>
          <w:rFonts w:hint="cs"/>
          <w:rtl/>
        </w:rPr>
        <w:t xml:space="preserve"> ההשבעה הרשמית </w:t>
      </w:r>
      <w:bookmarkStart w:id="6443" w:name="_ETM_Q10_417687"/>
      <w:bookmarkEnd w:id="6443"/>
      <w:r>
        <w:rPr>
          <w:rFonts w:hint="cs"/>
          <w:rtl/>
        </w:rPr>
        <w:t xml:space="preserve">שלך, למרות </w:t>
      </w:r>
      <w:bookmarkStart w:id="6444" w:name="_ETM_Q10_418300"/>
      <w:bookmarkStart w:id="6445" w:name="_ETM_Q10_418750"/>
      <w:bookmarkStart w:id="6446" w:name="_ETM_Q10_419140"/>
      <w:bookmarkStart w:id="6447" w:name="_ETM_Q10_419349"/>
      <w:bookmarkStart w:id="6448" w:name="_ETM_Q10_419560"/>
      <w:bookmarkEnd w:id="6444"/>
      <w:bookmarkEnd w:id="6445"/>
      <w:bookmarkEnd w:id="6446"/>
      <w:bookmarkEnd w:id="6447"/>
      <w:bookmarkEnd w:id="6448"/>
      <w:r>
        <w:rPr>
          <w:rtl/>
        </w:rPr>
        <w:t xml:space="preserve">שאתה </w:t>
      </w:r>
      <w:bookmarkStart w:id="6449" w:name="_ETM_Q10_419769"/>
      <w:bookmarkEnd w:id="6449"/>
      <w:r>
        <w:rPr>
          <w:rtl/>
        </w:rPr>
        <w:t xml:space="preserve">כבר </w:t>
      </w:r>
      <w:bookmarkStart w:id="6450" w:name="_ETM_Q10_419950"/>
      <w:bookmarkEnd w:id="6450"/>
      <w:r>
        <w:rPr>
          <w:rtl/>
        </w:rPr>
        <w:t xml:space="preserve">חבר </w:t>
      </w:r>
      <w:bookmarkStart w:id="6451" w:name="_ETM_Q10_420250"/>
      <w:bookmarkEnd w:id="6451"/>
      <w:r>
        <w:rPr>
          <w:rtl/>
        </w:rPr>
        <w:t>כנסת</w:t>
      </w:r>
      <w:r>
        <w:rPr>
          <w:rFonts w:hint="cs"/>
          <w:rtl/>
        </w:rPr>
        <w:t>,</w:t>
      </w:r>
      <w:r>
        <w:rPr>
          <w:rtl/>
        </w:rPr>
        <w:t xml:space="preserve"> </w:t>
      </w:r>
      <w:bookmarkStart w:id="6452" w:name="_ETM_Q10_421250"/>
      <w:bookmarkEnd w:id="6452"/>
      <w:r>
        <w:rPr>
          <w:rtl/>
        </w:rPr>
        <w:t xml:space="preserve">לאחל </w:t>
      </w:r>
      <w:bookmarkStart w:id="6453" w:name="_ETM_Q10_421610"/>
      <w:bookmarkEnd w:id="6453"/>
      <w:r>
        <w:rPr>
          <w:rtl/>
        </w:rPr>
        <w:t xml:space="preserve">לך </w:t>
      </w:r>
      <w:bookmarkStart w:id="6454" w:name="_ETM_Q10_421819"/>
      <w:bookmarkEnd w:id="6454"/>
      <w:r>
        <w:rPr>
          <w:rtl/>
        </w:rPr>
        <w:t xml:space="preserve">הצלחה </w:t>
      </w:r>
      <w:bookmarkStart w:id="6455" w:name="_ETM_Q10_422330"/>
      <w:bookmarkEnd w:id="6455"/>
      <w:r>
        <w:rPr>
          <w:rtl/>
        </w:rPr>
        <w:t>גדולה</w:t>
      </w:r>
      <w:r>
        <w:rPr>
          <w:rFonts w:hint="cs"/>
          <w:rtl/>
        </w:rPr>
        <w:t>.</w:t>
      </w:r>
      <w:r>
        <w:rPr>
          <w:rtl/>
        </w:rPr>
        <w:t xml:space="preserve"> </w:t>
      </w:r>
      <w:bookmarkStart w:id="6456" w:name="_ETM_Q10_423370"/>
      <w:bookmarkEnd w:id="6456"/>
      <w:r>
        <w:rPr>
          <w:rtl/>
        </w:rPr>
        <w:t xml:space="preserve">אתה </w:t>
      </w:r>
      <w:bookmarkStart w:id="6457" w:name="_ETM_Q10_423760"/>
      <w:bookmarkEnd w:id="6457"/>
      <w:r>
        <w:rPr>
          <w:rtl/>
        </w:rPr>
        <w:t xml:space="preserve">חבר </w:t>
      </w:r>
      <w:bookmarkStart w:id="6458" w:name="_ETM_Q10_424029"/>
      <w:bookmarkEnd w:id="6458"/>
      <w:r>
        <w:rPr>
          <w:rtl/>
        </w:rPr>
        <w:t xml:space="preserve">כנסת </w:t>
      </w:r>
      <w:bookmarkStart w:id="6459" w:name="_ETM_Q10_424389"/>
      <w:bookmarkEnd w:id="6459"/>
      <w:r>
        <w:rPr>
          <w:rtl/>
        </w:rPr>
        <w:t xml:space="preserve">מנוסה </w:t>
      </w:r>
      <w:bookmarkStart w:id="6460" w:name="_ETM_Q10_424779"/>
      <w:bookmarkEnd w:id="6460"/>
      <w:r>
        <w:rPr>
          <w:rtl/>
        </w:rPr>
        <w:t>וותיק</w:t>
      </w:r>
      <w:r>
        <w:rPr>
          <w:rFonts w:hint="cs"/>
          <w:rtl/>
        </w:rPr>
        <w:t>.</w:t>
      </w:r>
      <w:r>
        <w:rPr>
          <w:rtl/>
        </w:rPr>
        <w:t xml:space="preserve"> </w:t>
      </w:r>
      <w:bookmarkStart w:id="6461" w:name="_ETM_Q10_425319"/>
      <w:bookmarkEnd w:id="6461"/>
      <w:r>
        <w:rPr>
          <w:rtl/>
        </w:rPr>
        <w:t xml:space="preserve">אני </w:t>
      </w:r>
      <w:bookmarkStart w:id="6462" w:name="_ETM_Q10_425529"/>
      <w:bookmarkEnd w:id="6462"/>
      <w:r>
        <w:rPr>
          <w:rtl/>
        </w:rPr>
        <w:t xml:space="preserve">יודע </w:t>
      </w:r>
      <w:bookmarkStart w:id="6463" w:name="_ETM_Q10_425920"/>
      <w:bookmarkEnd w:id="6463"/>
      <w:r>
        <w:rPr>
          <w:rtl/>
        </w:rPr>
        <w:t xml:space="preserve">היטב </w:t>
      </w:r>
      <w:bookmarkStart w:id="6464" w:name="_ETM_Q10_426279"/>
      <w:bookmarkEnd w:id="6464"/>
      <w:r>
        <w:rPr>
          <w:rtl/>
        </w:rPr>
        <w:t xml:space="preserve">את </w:t>
      </w:r>
      <w:bookmarkStart w:id="6465" w:name="_ETM_Q10_426400"/>
      <w:bookmarkEnd w:id="6465"/>
      <w:r>
        <w:rPr>
          <w:rtl/>
        </w:rPr>
        <w:t xml:space="preserve">היכולות </w:t>
      </w:r>
      <w:bookmarkStart w:id="6466" w:name="_ETM_Q10_426849"/>
      <w:bookmarkEnd w:id="6466"/>
      <w:r>
        <w:rPr>
          <w:rtl/>
        </w:rPr>
        <w:t>שלך</w:t>
      </w:r>
      <w:r>
        <w:rPr>
          <w:rFonts w:hint="cs"/>
          <w:rtl/>
        </w:rPr>
        <w:t>,</w:t>
      </w:r>
      <w:r>
        <w:rPr>
          <w:rtl/>
        </w:rPr>
        <w:t xml:space="preserve"> </w:t>
      </w:r>
      <w:bookmarkStart w:id="6467" w:name="_ETM_Q10_427540"/>
      <w:bookmarkEnd w:id="6467"/>
      <w:r>
        <w:rPr>
          <w:rtl/>
        </w:rPr>
        <w:t xml:space="preserve">ואתה </w:t>
      </w:r>
      <w:bookmarkStart w:id="6468" w:name="_ETM_Q10_427810"/>
      <w:bookmarkEnd w:id="6468"/>
      <w:r>
        <w:rPr>
          <w:rtl/>
        </w:rPr>
        <w:t xml:space="preserve">תרומה </w:t>
      </w:r>
      <w:bookmarkStart w:id="6469" w:name="_ETM_Q10_428169"/>
      <w:bookmarkEnd w:id="6469"/>
      <w:r>
        <w:rPr>
          <w:rtl/>
        </w:rPr>
        <w:t xml:space="preserve">מאוד </w:t>
      </w:r>
      <w:bookmarkStart w:id="6470" w:name="_ETM_Q10_428379"/>
      <w:bookmarkEnd w:id="6470"/>
      <w:r>
        <w:rPr>
          <w:rtl/>
        </w:rPr>
        <w:t xml:space="preserve">משמעותית </w:t>
      </w:r>
      <w:bookmarkStart w:id="6471" w:name="_ETM_Q10_428919"/>
      <w:bookmarkEnd w:id="6471"/>
      <w:r>
        <w:rPr>
          <w:rtl/>
        </w:rPr>
        <w:t xml:space="preserve">לבית </w:t>
      </w:r>
      <w:bookmarkStart w:id="6472" w:name="_ETM_Q10_429310"/>
      <w:bookmarkEnd w:id="6472"/>
      <w:r>
        <w:rPr>
          <w:rtl/>
        </w:rPr>
        <w:t>הזה</w:t>
      </w:r>
      <w:r>
        <w:rPr>
          <w:rFonts w:hint="cs"/>
          <w:rtl/>
        </w:rPr>
        <w:t>.</w:t>
      </w:r>
      <w:r>
        <w:rPr>
          <w:rtl/>
        </w:rPr>
        <w:t xml:space="preserve"> </w:t>
      </w:r>
      <w:bookmarkStart w:id="6473" w:name="_ETM_Q10_429519"/>
      <w:bookmarkEnd w:id="6473"/>
      <w:r>
        <w:rPr>
          <w:rtl/>
        </w:rPr>
        <w:t xml:space="preserve">אז </w:t>
      </w:r>
      <w:bookmarkStart w:id="6474" w:name="_ETM_Q10_429639"/>
      <w:bookmarkEnd w:id="6474"/>
      <w:r>
        <w:rPr>
          <w:rtl/>
        </w:rPr>
        <w:t>בהצלחה</w:t>
      </w:r>
      <w:r>
        <w:rPr>
          <w:rFonts w:hint="cs"/>
          <w:rtl/>
        </w:rPr>
        <w:t>.</w:t>
      </w:r>
      <w:bookmarkStart w:id="6475" w:name="_ETM_Q10_434574"/>
      <w:bookmarkStart w:id="6476" w:name="_ETM_Q10_434695"/>
      <w:bookmarkStart w:id="6477" w:name="_ETM_Q10_434781"/>
      <w:bookmarkStart w:id="6478" w:name="_ETM_Q10_434890"/>
      <w:bookmarkStart w:id="6479" w:name="_ETM_Q10_431559"/>
      <w:bookmarkEnd w:id="6475"/>
      <w:bookmarkEnd w:id="6476"/>
      <w:bookmarkEnd w:id="6477"/>
      <w:bookmarkEnd w:id="6478"/>
      <w:bookmarkEnd w:id="6479"/>
      <w:r>
        <w:rPr>
          <w:rFonts w:hint="cs"/>
          <w:rtl/>
        </w:rPr>
        <w:t xml:space="preserve"> </w:t>
      </w:r>
    </w:p>
    <w:p w:rsidR="00E86ADC" w:rsidRDefault="00E86ADC" w:rsidP="009C2933">
      <w:pPr>
        <w:rPr>
          <w:rtl/>
        </w:rPr>
      </w:pPr>
      <w:bookmarkStart w:id="6480" w:name="_ETM_Q10_470358"/>
      <w:bookmarkStart w:id="6481" w:name="_ETM_Q10_470434"/>
      <w:bookmarkStart w:id="6482" w:name="_ETM_Q10_470526"/>
      <w:bookmarkEnd w:id="6480"/>
      <w:bookmarkEnd w:id="6481"/>
      <w:bookmarkEnd w:id="6482"/>
    </w:p>
    <w:p w:rsidR="00E86ADC" w:rsidRDefault="00E86ADC" w:rsidP="009C2933">
      <w:pPr>
        <w:rPr>
          <w:rtl/>
        </w:rPr>
      </w:pPr>
      <w:bookmarkStart w:id="6483" w:name="_ETM_Q10_470587"/>
      <w:bookmarkEnd w:id="6483"/>
      <w:r>
        <w:rPr>
          <w:rtl/>
        </w:rPr>
        <w:t>בנוסף</w:t>
      </w:r>
      <w:r>
        <w:rPr>
          <w:rFonts w:hint="cs"/>
          <w:rtl/>
        </w:rPr>
        <w:t xml:space="preserve">, יש שלושה </w:t>
      </w:r>
      <w:bookmarkStart w:id="6484" w:name="_ETM_Q10_432800"/>
      <w:bookmarkStart w:id="6485" w:name="_ETM_Q10_433010"/>
      <w:bookmarkStart w:id="6486" w:name="_ETM_Q10_433370"/>
      <w:bookmarkEnd w:id="6484"/>
      <w:bookmarkEnd w:id="6485"/>
      <w:bookmarkEnd w:id="6486"/>
      <w:r>
        <w:rPr>
          <w:rtl/>
        </w:rPr>
        <w:t xml:space="preserve">חברי </w:t>
      </w:r>
      <w:bookmarkStart w:id="6487" w:name="_ETM_Q10_433700"/>
      <w:bookmarkEnd w:id="6487"/>
      <w:r>
        <w:rPr>
          <w:rtl/>
        </w:rPr>
        <w:t xml:space="preserve">כנסת </w:t>
      </w:r>
      <w:bookmarkStart w:id="6488" w:name="_ETM_Q10_434360"/>
      <w:bookmarkEnd w:id="6488"/>
      <w:r>
        <w:rPr>
          <w:rtl/>
        </w:rPr>
        <w:t>מהליכוד</w:t>
      </w:r>
      <w:r>
        <w:rPr>
          <w:rFonts w:hint="cs"/>
          <w:rtl/>
        </w:rPr>
        <w:t>,</w:t>
      </w:r>
      <w:r>
        <w:rPr>
          <w:rtl/>
        </w:rPr>
        <w:t xml:space="preserve"> </w:t>
      </w:r>
      <w:bookmarkStart w:id="6489" w:name="_ETM_Q10_435650"/>
      <w:bookmarkEnd w:id="6489"/>
      <w:r>
        <w:rPr>
          <w:rtl/>
        </w:rPr>
        <w:t xml:space="preserve">נמצאים </w:t>
      </w:r>
      <w:bookmarkStart w:id="6490" w:name="_ETM_Q10_436160"/>
      <w:bookmarkEnd w:id="6490"/>
      <w:r>
        <w:rPr>
          <w:rtl/>
        </w:rPr>
        <w:t xml:space="preserve">שם </w:t>
      </w:r>
      <w:bookmarkStart w:id="6491" w:name="_ETM_Q10_436460"/>
      <w:bookmarkEnd w:id="6491"/>
      <w:r>
        <w:rPr>
          <w:rtl/>
        </w:rPr>
        <w:t xml:space="preserve">בשורה </w:t>
      </w:r>
      <w:bookmarkStart w:id="6492" w:name="_ETM_Q10_436970"/>
      <w:bookmarkEnd w:id="6492"/>
      <w:r>
        <w:rPr>
          <w:rtl/>
        </w:rPr>
        <w:t>האחרונה</w:t>
      </w:r>
      <w:r>
        <w:rPr>
          <w:rFonts w:hint="cs"/>
          <w:rtl/>
        </w:rPr>
        <w:t xml:space="preserve"> אחד ליד השני. </w:t>
      </w:r>
      <w:bookmarkStart w:id="6493" w:name="_ETM_Q10_434187"/>
      <w:bookmarkEnd w:id="6493"/>
      <w:r>
        <w:rPr>
          <w:rFonts w:hint="cs"/>
          <w:rtl/>
        </w:rPr>
        <w:t xml:space="preserve">אני אתחיל </w:t>
      </w:r>
      <w:r>
        <w:rPr>
          <w:rtl/>
        </w:rPr>
        <w:t>–</w:t>
      </w:r>
      <w:r>
        <w:rPr>
          <w:rFonts w:hint="cs"/>
          <w:rtl/>
        </w:rPr>
        <w:t xml:space="preserve"> </w:t>
      </w:r>
      <w:r>
        <w:t>ladies first</w:t>
      </w:r>
      <w:r>
        <w:rPr>
          <w:rFonts w:hint="cs"/>
          <w:rtl/>
        </w:rPr>
        <w:t xml:space="preserve"> </w:t>
      </w:r>
      <w:r>
        <w:rPr>
          <w:rFonts w:hint="eastAsia"/>
          <w:rtl/>
        </w:rPr>
        <w:t>–</w:t>
      </w:r>
      <w:r>
        <w:rPr>
          <w:rFonts w:hint="cs"/>
          <w:rtl/>
        </w:rPr>
        <w:t xml:space="preserve"> מחברת הכנסת אתי חוה עטייה. </w:t>
      </w:r>
      <w:bookmarkStart w:id="6494" w:name="_ETM_Q10_447036"/>
      <w:bookmarkEnd w:id="6494"/>
      <w:r>
        <w:rPr>
          <w:rFonts w:hint="cs"/>
          <w:rtl/>
        </w:rPr>
        <w:t xml:space="preserve">חברת הכנסת עטייה, אני מנצל את הזמן שיש לי פה </w:t>
      </w:r>
      <w:bookmarkStart w:id="6495" w:name="_ETM_Q10_449070"/>
      <w:bookmarkEnd w:id="6495"/>
      <w:r>
        <w:rPr>
          <w:rFonts w:hint="cs"/>
          <w:rtl/>
        </w:rPr>
        <w:t xml:space="preserve">לפני השבעתך הרשמית </w:t>
      </w:r>
      <w:r>
        <w:rPr>
          <w:rFonts w:hint="eastAsia"/>
          <w:rtl/>
        </w:rPr>
        <w:t>–</w:t>
      </w:r>
      <w:r>
        <w:rPr>
          <w:rFonts w:hint="cs"/>
          <w:rtl/>
        </w:rPr>
        <w:t xml:space="preserve"> למרות </w:t>
      </w:r>
      <w:bookmarkStart w:id="6496" w:name="_ETM_Q10_437990"/>
      <w:bookmarkStart w:id="6497" w:name="_ETM_Q10_438349"/>
      <w:bookmarkStart w:id="6498" w:name="_ETM_Q10_438589"/>
      <w:bookmarkStart w:id="6499" w:name="_ETM_Q10_439879"/>
      <w:bookmarkStart w:id="6500" w:name="_ETM_Q10_439969"/>
      <w:bookmarkStart w:id="6501" w:name="_ETM_Q10_440449"/>
      <w:bookmarkStart w:id="6502" w:name="_ETM_Q10_440779"/>
      <w:bookmarkStart w:id="6503" w:name="_ETM_Q10_441620"/>
      <w:bookmarkStart w:id="6504" w:name="_ETM_Q10_442069"/>
      <w:bookmarkStart w:id="6505" w:name="_ETM_Q10_443029"/>
      <w:bookmarkStart w:id="6506" w:name="_ETM_Q10_443360"/>
      <w:bookmarkStart w:id="6507" w:name="_ETM_Q10_443719"/>
      <w:bookmarkStart w:id="6508" w:name="_ETM_Q10_445400"/>
      <w:bookmarkStart w:id="6509" w:name="_ETM_Q10_445730"/>
      <w:bookmarkStart w:id="6510" w:name="_ETM_Q10_446060"/>
      <w:bookmarkStart w:id="6511" w:name="_ETM_Q10_446270"/>
      <w:bookmarkStart w:id="6512" w:name="_ETM_Q10_446510"/>
      <w:bookmarkStart w:id="6513" w:name="_ETM_Q10_446990"/>
      <w:bookmarkStart w:id="6514" w:name="_ETM_Q10_447110"/>
      <w:bookmarkStart w:id="6515" w:name="_ETM_Q10_447470"/>
      <w:bookmarkStart w:id="6516" w:name="_ETM_Q10_447860"/>
      <w:bookmarkStart w:id="6517" w:name="_ETM_Q10_447980"/>
      <w:bookmarkStart w:id="6518" w:name="_ETM_Q10_448960"/>
      <w:bookmarkStart w:id="6519" w:name="_ETM_Q10_450310"/>
      <w:bookmarkStart w:id="6520" w:name="_ETM_Q10_450700"/>
      <w:bookmarkStart w:id="6521" w:name="_ETM_Q10_450940"/>
      <w:bookmarkStart w:id="6522" w:name="_ETM_Q10_451450"/>
      <w:bookmarkStart w:id="6523" w:name="_ETM_Q10_451690"/>
      <w:bookmarkEnd w:id="6496"/>
      <w:bookmarkEnd w:id="6497"/>
      <w:bookmarkEnd w:id="6498"/>
      <w:bookmarkEnd w:id="6499"/>
      <w:bookmarkEnd w:id="6500"/>
      <w:bookmarkEnd w:id="6501"/>
      <w:bookmarkEnd w:id="6502"/>
      <w:bookmarkEnd w:id="6503"/>
      <w:bookmarkEnd w:id="6504"/>
      <w:bookmarkEnd w:id="6505"/>
      <w:bookmarkEnd w:id="6506"/>
      <w:bookmarkEnd w:id="6507"/>
      <w:bookmarkEnd w:id="6508"/>
      <w:bookmarkEnd w:id="6509"/>
      <w:bookmarkEnd w:id="6510"/>
      <w:bookmarkEnd w:id="6511"/>
      <w:bookmarkEnd w:id="6512"/>
      <w:bookmarkEnd w:id="6513"/>
      <w:bookmarkEnd w:id="6514"/>
      <w:bookmarkEnd w:id="6515"/>
      <w:bookmarkEnd w:id="6516"/>
      <w:bookmarkEnd w:id="6517"/>
      <w:bookmarkEnd w:id="6518"/>
      <w:bookmarkEnd w:id="6519"/>
      <w:bookmarkEnd w:id="6520"/>
      <w:bookmarkEnd w:id="6521"/>
      <w:bookmarkEnd w:id="6522"/>
      <w:bookmarkEnd w:id="6523"/>
      <w:r>
        <w:rPr>
          <w:rtl/>
        </w:rPr>
        <w:t xml:space="preserve">שהיא </w:t>
      </w:r>
      <w:bookmarkStart w:id="6524" w:name="_ETM_Q10_451839"/>
      <w:bookmarkEnd w:id="6524"/>
      <w:r>
        <w:rPr>
          <w:rtl/>
        </w:rPr>
        <w:t xml:space="preserve">כבר </w:t>
      </w:r>
      <w:bookmarkStart w:id="6525" w:name="_ETM_Q10_452080"/>
      <w:bookmarkEnd w:id="6525"/>
      <w:r>
        <w:rPr>
          <w:rtl/>
        </w:rPr>
        <w:t xml:space="preserve">חברת </w:t>
      </w:r>
      <w:bookmarkStart w:id="6526" w:name="_ETM_Q10_452440"/>
      <w:bookmarkEnd w:id="6526"/>
      <w:r>
        <w:rPr>
          <w:rtl/>
        </w:rPr>
        <w:t xml:space="preserve">כנסת </w:t>
      </w:r>
      <w:bookmarkStart w:id="6527" w:name="_ETM_Q10_452830"/>
      <w:bookmarkEnd w:id="6527"/>
      <w:r>
        <w:rPr>
          <w:rtl/>
        </w:rPr>
        <w:t xml:space="preserve">מן </w:t>
      </w:r>
      <w:bookmarkStart w:id="6528" w:name="_ETM_Q10_452980"/>
      <w:bookmarkEnd w:id="6528"/>
      <w:r>
        <w:rPr>
          <w:rtl/>
        </w:rPr>
        <w:t>המניין</w:t>
      </w:r>
      <w:r>
        <w:rPr>
          <w:rFonts w:hint="cs"/>
          <w:rtl/>
        </w:rPr>
        <w:t>.</w:t>
      </w:r>
      <w:r>
        <w:rPr>
          <w:rtl/>
        </w:rPr>
        <w:t xml:space="preserve"> </w:t>
      </w:r>
      <w:bookmarkStart w:id="6529" w:name="_ETM_Q10_453430"/>
      <w:bookmarkEnd w:id="6529"/>
      <w:r>
        <w:rPr>
          <w:rtl/>
        </w:rPr>
        <w:t xml:space="preserve">היא </w:t>
      </w:r>
      <w:bookmarkStart w:id="6530" w:name="_ETM_Q10_453490"/>
      <w:bookmarkEnd w:id="6530"/>
      <w:r>
        <w:rPr>
          <w:rtl/>
        </w:rPr>
        <w:t xml:space="preserve">למעשה </w:t>
      </w:r>
      <w:bookmarkStart w:id="6531" w:name="_ETM_Q10_453850"/>
      <w:bookmarkEnd w:id="6531"/>
      <w:r>
        <w:rPr>
          <w:rtl/>
        </w:rPr>
        <w:t xml:space="preserve">כבר </w:t>
      </w:r>
      <w:bookmarkStart w:id="6532" w:name="_ETM_Q10_454060"/>
      <w:bookmarkEnd w:id="6532"/>
      <w:r>
        <w:rPr>
          <w:rtl/>
        </w:rPr>
        <w:t xml:space="preserve">תצביע </w:t>
      </w:r>
      <w:bookmarkStart w:id="6533" w:name="_ETM_Q10_455050"/>
      <w:bookmarkStart w:id="6534" w:name="_ETM_Q10_455170"/>
      <w:bookmarkStart w:id="6535" w:name="_ETM_Q10_455380"/>
      <w:bookmarkEnd w:id="6533"/>
      <w:bookmarkEnd w:id="6534"/>
      <w:bookmarkEnd w:id="6535"/>
      <w:r>
        <w:rPr>
          <w:rtl/>
        </w:rPr>
        <w:t xml:space="preserve"> </w:t>
      </w:r>
      <w:bookmarkStart w:id="6536" w:name="_ETM_Q10_455920"/>
      <w:bookmarkEnd w:id="6536"/>
      <w:r>
        <w:rPr>
          <w:rtl/>
        </w:rPr>
        <w:t>באי-אמון</w:t>
      </w:r>
      <w:r>
        <w:rPr>
          <w:rFonts w:hint="cs"/>
          <w:rtl/>
        </w:rPr>
        <w:t>.</w:t>
      </w:r>
      <w:r>
        <w:rPr>
          <w:rtl/>
        </w:rPr>
        <w:t xml:space="preserve"> </w:t>
      </w:r>
      <w:bookmarkStart w:id="6537" w:name="_ETM_Q10_456970"/>
      <w:bookmarkEnd w:id="6537"/>
      <w:r>
        <w:rPr>
          <w:rtl/>
        </w:rPr>
        <w:t xml:space="preserve">אז </w:t>
      </w:r>
      <w:bookmarkStart w:id="6538" w:name="_ETM_Q10_457360"/>
      <w:bookmarkEnd w:id="6538"/>
      <w:r>
        <w:rPr>
          <w:rtl/>
        </w:rPr>
        <w:t xml:space="preserve">כמו </w:t>
      </w:r>
      <w:bookmarkStart w:id="6539" w:name="_ETM_Q10_457570"/>
      <w:bookmarkEnd w:id="6539"/>
      <w:r>
        <w:rPr>
          <w:rtl/>
        </w:rPr>
        <w:t xml:space="preserve">שאמרתי </w:t>
      </w:r>
      <w:bookmarkStart w:id="6540" w:name="_ETM_Q10_458080"/>
      <w:bookmarkEnd w:id="6540"/>
      <w:r>
        <w:rPr>
          <w:rtl/>
        </w:rPr>
        <w:t xml:space="preserve">על </w:t>
      </w:r>
      <w:bookmarkStart w:id="6541" w:name="_ETM_Q10_458170"/>
      <w:bookmarkEnd w:id="6541"/>
      <w:r>
        <w:rPr>
          <w:rtl/>
        </w:rPr>
        <w:t xml:space="preserve">חבר </w:t>
      </w:r>
      <w:bookmarkStart w:id="6542" w:name="_ETM_Q10_458410"/>
      <w:bookmarkEnd w:id="6542"/>
      <w:r>
        <w:rPr>
          <w:rtl/>
        </w:rPr>
        <w:t xml:space="preserve">הכנסת </w:t>
      </w:r>
      <w:bookmarkStart w:id="6543" w:name="_ETM_Q10_458740"/>
      <w:bookmarkEnd w:id="6543"/>
      <w:r>
        <w:rPr>
          <w:rtl/>
        </w:rPr>
        <w:t>פינדרוס</w:t>
      </w:r>
      <w:r>
        <w:rPr>
          <w:rFonts w:hint="cs"/>
          <w:rtl/>
        </w:rPr>
        <w:t>,</w:t>
      </w:r>
      <w:r>
        <w:rPr>
          <w:rtl/>
        </w:rPr>
        <w:t xml:space="preserve"> </w:t>
      </w:r>
      <w:bookmarkStart w:id="6544" w:name="_ETM_Q10_459760"/>
      <w:bookmarkEnd w:id="6544"/>
      <w:r>
        <w:rPr>
          <w:rtl/>
        </w:rPr>
        <w:t xml:space="preserve">חברת </w:t>
      </w:r>
      <w:bookmarkStart w:id="6545" w:name="_ETM_Q10_460150"/>
      <w:bookmarkEnd w:id="6545"/>
      <w:r>
        <w:rPr>
          <w:rtl/>
        </w:rPr>
        <w:t xml:space="preserve">הכנסת </w:t>
      </w:r>
      <w:bookmarkStart w:id="6546" w:name="_ETM_Q10_460630"/>
      <w:bookmarkEnd w:id="6546"/>
      <w:r>
        <w:rPr>
          <w:rFonts w:hint="cs"/>
          <w:rtl/>
        </w:rPr>
        <w:t xml:space="preserve">עטייה </w:t>
      </w:r>
      <w:bookmarkStart w:id="6547" w:name="_ETM_Q10_461470"/>
      <w:bookmarkEnd w:id="6547"/>
      <w:r>
        <w:rPr>
          <w:rtl/>
        </w:rPr>
        <w:t xml:space="preserve">היא </w:t>
      </w:r>
      <w:bookmarkStart w:id="6548" w:name="_ETM_Q10_461620"/>
      <w:bookmarkEnd w:id="6548"/>
      <w:r>
        <w:rPr>
          <w:rtl/>
        </w:rPr>
        <w:t xml:space="preserve">חברת </w:t>
      </w:r>
      <w:bookmarkStart w:id="6549" w:name="_ETM_Q10_461980"/>
      <w:bookmarkEnd w:id="6549"/>
      <w:r>
        <w:rPr>
          <w:rtl/>
        </w:rPr>
        <w:t xml:space="preserve">כנסת </w:t>
      </w:r>
      <w:bookmarkStart w:id="6550" w:name="_ETM_Q10_462339"/>
      <w:bookmarkEnd w:id="6550"/>
      <w:r>
        <w:rPr>
          <w:rtl/>
        </w:rPr>
        <w:t xml:space="preserve">מנוסה </w:t>
      </w:r>
      <w:bookmarkStart w:id="6551" w:name="_ETM_Q10_463270"/>
      <w:bookmarkEnd w:id="6551"/>
      <w:r>
        <w:rPr>
          <w:rtl/>
        </w:rPr>
        <w:t xml:space="preserve">שעבדה </w:t>
      </w:r>
      <w:bookmarkStart w:id="6552" w:name="_ETM_Q10_463779"/>
      <w:bookmarkEnd w:id="6552"/>
      <w:r>
        <w:rPr>
          <w:rtl/>
        </w:rPr>
        <w:t xml:space="preserve">פה </w:t>
      </w:r>
      <w:bookmarkStart w:id="6553" w:name="_ETM_Q10_463960"/>
      <w:bookmarkEnd w:id="6553"/>
      <w:r>
        <w:rPr>
          <w:rtl/>
        </w:rPr>
        <w:t>בוועדות</w:t>
      </w:r>
      <w:r>
        <w:rPr>
          <w:rFonts w:hint="cs"/>
          <w:rtl/>
        </w:rPr>
        <w:t>.</w:t>
      </w:r>
      <w:r>
        <w:rPr>
          <w:rtl/>
        </w:rPr>
        <w:t xml:space="preserve"> </w:t>
      </w:r>
      <w:bookmarkStart w:id="6554" w:name="_ETM_Q10_464589"/>
      <w:bookmarkEnd w:id="6554"/>
      <w:r>
        <w:rPr>
          <w:rtl/>
        </w:rPr>
        <w:t xml:space="preserve">ואתם </w:t>
      </w:r>
      <w:bookmarkStart w:id="6555" w:name="_ETM_Q10_464890"/>
      <w:bookmarkEnd w:id="6555"/>
      <w:r>
        <w:rPr>
          <w:rtl/>
        </w:rPr>
        <w:t>יודעים</w:t>
      </w:r>
      <w:r>
        <w:rPr>
          <w:rFonts w:hint="cs"/>
          <w:rtl/>
        </w:rPr>
        <w:t>,</w:t>
      </w:r>
      <w:r>
        <w:rPr>
          <w:rtl/>
        </w:rPr>
        <w:t xml:space="preserve"> </w:t>
      </w:r>
      <w:bookmarkStart w:id="6556" w:name="_ETM_Q10_465130"/>
      <w:bookmarkEnd w:id="6556"/>
      <w:r>
        <w:rPr>
          <w:rtl/>
        </w:rPr>
        <w:t xml:space="preserve">אני </w:t>
      </w:r>
      <w:bookmarkStart w:id="6557" w:name="_ETM_Q10_465250"/>
      <w:bookmarkEnd w:id="6557"/>
      <w:r>
        <w:rPr>
          <w:rtl/>
        </w:rPr>
        <w:t xml:space="preserve">אגיד </w:t>
      </w:r>
      <w:bookmarkStart w:id="6558" w:name="_ETM_Q10_465430"/>
      <w:bookmarkEnd w:id="6558"/>
      <w:r>
        <w:rPr>
          <w:rtl/>
        </w:rPr>
        <w:t xml:space="preserve">עוד </w:t>
      </w:r>
      <w:bookmarkStart w:id="6559" w:name="_ETM_Q10_465580"/>
      <w:bookmarkEnd w:id="6559"/>
      <w:r>
        <w:rPr>
          <w:rtl/>
        </w:rPr>
        <w:t>משהו</w:t>
      </w:r>
      <w:r>
        <w:rPr>
          <w:rFonts w:hint="cs"/>
          <w:rtl/>
        </w:rPr>
        <w:t>:</w:t>
      </w:r>
      <w:r>
        <w:rPr>
          <w:rtl/>
        </w:rPr>
        <w:t xml:space="preserve"> </w:t>
      </w:r>
      <w:bookmarkStart w:id="6560" w:name="_ETM_Q10_466389"/>
      <w:bookmarkEnd w:id="6560"/>
      <w:r>
        <w:rPr>
          <w:rtl/>
        </w:rPr>
        <w:t xml:space="preserve">היא </w:t>
      </w:r>
      <w:bookmarkStart w:id="6561" w:name="_ETM_Q10_466510"/>
      <w:bookmarkEnd w:id="6561"/>
      <w:r>
        <w:rPr>
          <w:rtl/>
        </w:rPr>
        <w:t xml:space="preserve">הייתה </w:t>
      </w:r>
      <w:bookmarkStart w:id="6562" w:name="_ETM_Q10_466750"/>
      <w:bookmarkEnd w:id="6562"/>
      <w:r>
        <w:rPr>
          <w:rFonts w:hint="cs"/>
          <w:rtl/>
        </w:rPr>
        <w:t xml:space="preserve">שיאנית </w:t>
      </w:r>
      <w:bookmarkStart w:id="6563" w:name="_ETM_Q10_467440"/>
      <w:bookmarkEnd w:id="6563"/>
      <w:r>
        <w:rPr>
          <w:rtl/>
        </w:rPr>
        <w:t xml:space="preserve">החקיקה </w:t>
      </w:r>
      <w:bookmarkStart w:id="6564" w:name="_ETM_Q10_468100"/>
      <w:bookmarkEnd w:id="6564"/>
      <w:r>
        <w:rPr>
          <w:rtl/>
        </w:rPr>
        <w:t xml:space="preserve">מהאופוזיציה </w:t>
      </w:r>
      <w:bookmarkStart w:id="6565" w:name="_ETM_Q10_470139"/>
      <w:bookmarkEnd w:id="6565"/>
      <w:r>
        <w:rPr>
          <w:rtl/>
        </w:rPr>
        <w:t xml:space="preserve">בכנסת </w:t>
      </w:r>
      <w:bookmarkStart w:id="6566" w:name="_ETM_Q10_470770"/>
      <w:bookmarkEnd w:id="6566"/>
      <w:r>
        <w:rPr>
          <w:rtl/>
        </w:rPr>
        <w:t>הקודמת</w:t>
      </w:r>
      <w:r>
        <w:rPr>
          <w:rFonts w:hint="cs"/>
          <w:rtl/>
        </w:rPr>
        <w:t>.</w:t>
      </w:r>
      <w:r>
        <w:rPr>
          <w:rtl/>
        </w:rPr>
        <w:t xml:space="preserve"> </w:t>
      </w:r>
      <w:bookmarkStart w:id="6567" w:name="_ETM_Q10_471790"/>
      <w:bookmarkEnd w:id="6567"/>
      <w:r>
        <w:rPr>
          <w:rtl/>
        </w:rPr>
        <w:t xml:space="preserve">ואני </w:t>
      </w:r>
      <w:bookmarkStart w:id="6568" w:name="_ETM_Q10_472120"/>
      <w:bookmarkEnd w:id="6568"/>
      <w:r>
        <w:rPr>
          <w:rtl/>
        </w:rPr>
        <w:t>בטוח</w:t>
      </w:r>
      <w:r>
        <w:rPr>
          <w:rFonts w:hint="cs"/>
          <w:rtl/>
        </w:rPr>
        <w:t>,</w:t>
      </w:r>
      <w:r>
        <w:rPr>
          <w:rtl/>
        </w:rPr>
        <w:t xml:space="preserve"> </w:t>
      </w:r>
      <w:bookmarkStart w:id="6569" w:name="_ETM_Q10_472600"/>
      <w:bookmarkEnd w:id="6569"/>
      <w:r>
        <w:rPr>
          <w:rtl/>
        </w:rPr>
        <w:t>אתי</w:t>
      </w:r>
      <w:bookmarkStart w:id="6570" w:name="_ETM_Q10_473170"/>
      <w:bookmarkEnd w:id="6570"/>
      <w:r>
        <w:rPr>
          <w:rFonts w:hint="cs"/>
          <w:rtl/>
        </w:rPr>
        <w:t xml:space="preserve">, </w:t>
      </w:r>
      <w:r>
        <w:rPr>
          <w:rtl/>
        </w:rPr>
        <w:t xml:space="preserve">שבכנסת </w:t>
      </w:r>
      <w:bookmarkStart w:id="6571" w:name="_ETM_Q10_473980"/>
      <w:bookmarkEnd w:id="6571"/>
      <w:r>
        <w:rPr>
          <w:rtl/>
        </w:rPr>
        <w:t xml:space="preserve">הזו </w:t>
      </w:r>
      <w:bookmarkStart w:id="6572" w:name="_ETM_Q10_474580"/>
      <w:bookmarkEnd w:id="6572"/>
      <w:r>
        <w:rPr>
          <w:rtl/>
        </w:rPr>
        <w:t xml:space="preserve">תובילי </w:t>
      </w:r>
      <w:bookmarkStart w:id="6573" w:name="_ETM_Q10_475089"/>
      <w:bookmarkEnd w:id="6573"/>
      <w:r>
        <w:rPr>
          <w:rtl/>
        </w:rPr>
        <w:t xml:space="preserve">מהלכים </w:t>
      </w:r>
      <w:bookmarkStart w:id="6574" w:name="_ETM_Q10_475570"/>
      <w:bookmarkEnd w:id="6574"/>
      <w:r>
        <w:rPr>
          <w:rtl/>
        </w:rPr>
        <w:t>משמעותיים</w:t>
      </w:r>
      <w:r>
        <w:rPr>
          <w:rFonts w:hint="cs"/>
          <w:rtl/>
        </w:rPr>
        <w:t>.</w:t>
      </w:r>
      <w:r>
        <w:rPr>
          <w:rtl/>
        </w:rPr>
        <w:t xml:space="preserve"> </w:t>
      </w:r>
      <w:bookmarkStart w:id="6575" w:name="_ETM_Q10_476290"/>
      <w:bookmarkEnd w:id="6575"/>
      <w:r>
        <w:rPr>
          <w:rtl/>
        </w:rPr>
        <w:t xml:space="preserve">אני </w:t>
      </w:r>
      <w:bookmarkStart w:id="6576" w:name="_ETM_Q10_476470"/>
      <w:bookmarkEnd w:id="6576"/>
      <w:r>
        <w:rPr>
          <w:rtl/>
        </w:rPr>
        <w:t xml:space="preserve">יודע </w:t>
      </w:r>
      <w:bookmarkStart w:id="6577" w:name="_ETM_Q10_476680"/>
      <w:bookmarkEnd w:id="6577"/>
      <w:r>
        <w:rPr>
          <w:rtl/>
        </w:rPr>
        <w:t xml:space="preserve">את </w:t>
      </w:r>
      <w:bookmarkStart w:id="6578" w:name="_ETM_Q10_476770"/>
      <w:bookmarkEnd w:id="6578"/>
      <w:r>
        <w:rPr>
          <w:rtl/>
        </w:rPr>
        <w:t xml:space="preserve">התחומים </w:t>
      </w:r>
      <w:bookmarkStart w:id="6579" w:name="_ETM_Q10_477250"/>
      <w:bookmarkEnd w:id="6579"/>
      <w:r>
        <w:rPr>
          <w:rtl/>
        </w:rPr>
        <w:t xml:space="preserve">שקרובים </w:t>
      </w:r>
      <w:bookmarkStart w:id="6580" w:name="_ETM_Q10_477790"/>
      <w:bookmarkEnd w:id="6580"/>
      <w:r>
        <w:rPr>
          <w:rtl/>
        </w:rPr>
        <w:t xml:space="preserve">לליבך </w:t>
      </w:r>
      <w:bookmarkStart w:id="6581" w:name="_ETM_Q10_478720"/>
      <w:bookmarkEnd w:id="6581"/>
      <w:r>
        <w:rPr>
          <w:rFonts w:hint="cs"/>
          <w:rtl/>
        </w:rPr>
        <w:t xml:space="preserve">– </w:t>
      </w:r>
      <w:r>
        <w:rPr>
          <w:rtl/>
        </w:rPr>
        <w:t xml:space="preserve">שמירת </w:t>
      </w:r>
      <w:bookmarkStart w:id="6582" w:name="_ETM_Q10_479169"/>
      <w:bookmarkEnd w:id="6582"/>
      <w:r>
        <w:rPr>
          <w:rtl/>
        </w:rPr>
        <w:t xml:space="preserve">זכויות </w:t>
      </w:r>
      <w:bookmarkStart w:id="6583" w:name="_ETM_Q10_479620"/>
      <w:bookmarkEnd w:id="6583"/>
      <w:r>
        <w:rPr>
          <w:rtl/>
        </w:rPr>
        <w:t>העובדים</w:t>
      </w:r>
      <w:r>
        <w:rPr>
          <w:rFonts w:hint="cs"/>
          <w:rtl/>
        </w:rPr>
        <w:t xml:space="preserve"> בוועדת </w:t>
      </w:r>
      <w:bookmarkStart w:id="6584" w:name="_ETM_Q10_481815"/>
      <w:bookmarkEnd w:id="6584"/>
      <w:r>
        <w:rPr>
          <w:rFonts w:hint="cs"/>
          <w:rtl/>
        </w:rPr>
        <w:t xml:space="preserve">הכספים, באמת, על החלוקה, על השוויון, על הצדק החברתי. </w:t>
      </w:r>
      <w:bookmarkStart w:id="6585" w:name="_ETM_Q10_480539"/>
      <w:bookmarkStart w:id="6586" w:name="_ETM_Q10_481050"/>
      <w:bookmarkStart w:id="6587" w:name="_ETM_Q10_480000"/>
      <w:bookmarkStart w:id="6588" w:name="_ETM_Q10_480149"/>
      <w:bookmarkStart w:id="6589" w:name="_ETM_Q10_481079"/>
      <w:bookmarkStart w:id="6590" w:name="_ETM_Q10_481560"/>
      <w:bookmarkStart w:id="6591" w:name="_ETM_Q10_482429"/>
      <w:bookmarkStart w:id="6592" w:name="_ETM_Q10_482820"/>
      <w:bookmarkStart w:id="6593" w:name="_ETM_Q10_482970"/>
      <w:bookmarkStart w:id="6594" w:name="_ETM_Q10_483510"/>
      <w:bookmarkStart w:id="6595" w:name="_ETM_Q10_483629"/>
      <w:bookmarkStart w:id="6596" w:name="_ETM_Q10_484080"/>
      <w:bookmarkStart w:id="6597" w:name="_ETM_Q10_484200"/>
      <w:bookmarkStart w:id="6598" w:name="_ETM_Q10_484589"/>
      <w:bookmarkStart w:id="6599" w:name="_ETM_Q10_485220"/>
      <w:bookmarkEnd w:id="6585"/>
      <w:bookmarkEnd w:id="6586"/>
      <w:bookmarkEnd w:id="6587"/>
      <w:bookmarkEnd w:id="6588"/>
      <w:bookmarkEnd w:id="6589"/>
      <w:bookmarkEnd w:id="6590"/>
      <w:bookmarkEnd w:id="6591"/>
      <w:bookmarkEnd w:id="6592"/>
      <w:bookmarkEnd w:id="6593"/>
      <w:bookmarkEnd w:id="6594"/>
      <w:bookmarkEnd w:id="6595"/>
      <w:bookmarkEnd w:id="6596"/>
      <w:bookmarkEnd w:id="6597"/>
      <w:bookmarkEnd w:id="6598"/>
      <w:bookmarkEnd w:id="6599"/>
      <w:r>
        <w:rPr>
          <w:rtl/>
        </w:rPr>
        <w:t xml:space="preserve">אני </w:t>
      </w:r>
      <w:bookmarkStart w:id="6600" w:name="_ETM_Q10_485370"/>
      <w:bookmarkEnd w:id="6600"/>
      <w:r>
        <w:rPr>
          <w:rtl/>
        </w:rPr>
        <w:t xml:space="preserve">בטוח </w:t>
      </w:r>
      <w:bookmarkStart w:id="6601" w:name="_ETM_Q10_485730"/>
      <w:bookmarkEnd w:id="6601"/>
      <w:r>
        <w:rPr>
          <w:rFonts w:hint="cs"/>
          <w:rtl/>
        </w:rPr>
        <w:t xml:space="preserve">שתעשי </w:t>
      </w:r>
      <w:bookmarkStart w:id="6602" w:name="_ETM_Q10_484514"/>
      <w:bookmarkEnd w:id="6602"/>
      <w:r>
        <w:rPr>
          <w:rFonts w:hint="cs"/>
          <w:rtl/>
        </w:rPr>
        <w:t xml:space="preserve">חיל. מאחל לך הצלחה גדולה. </w:t>
      </w:r>
    </w:p>
    <w:p w:rsidR="00E86ADC" w:rsidRDefault="00E86ADC" w:rsidP="009C2933">
      <w:pPr>
        <w:rPr>
          <w:rtl/>
        </w:rPr>
      </w:pPr>
      <w:bookmarkStart w:id="6603" w:name="_ETM_Q10_487492"/>
      <w:bookmarkStart w:id="6604" w:name="_ETM_Q10_487598"/>
      <w:bookmarkEnd w:id="6603"/>
      <w:bookmarkEnd w:id="6604"/>
    </w:p>
    <w:p w:rsidR="00E86ADC" w:rsidRDefault="00E86ADC" w:rsidP="009C2933">
      <w:pPr>
        <w:rPr>
          <w:rtl/>
        </w:rPr>
      </w:pPr>
      <w:bookmarkStart w:id="6605" w:name="_ETM_Q10_487652"/>
      <w:bookmarkStart w:id="6606" w:name="_ETM_Q10_487738"/>
      <w:bookmarkStart w:id="6607" w:name="_ETM_Q10_486000"/>
      <w:bookmarkStart w:id="6608" w:name="_ETM_Q10_486359"/>
      <w:bookmarkStart w:id="6609" w:name="_ETM_Q10_486450"/>
      <w:bookmarkStart w:id="6610" w:name="_ETM_Q10_486750"/>
      <w:bookmarkStart w:id="6611" w:name="_ETM_Q10_486899"/>
      <w:bookmarkStart w:id="6612" w:name="_ETM_Q10_487290"/>
      <w:bookmarkStart w:id="6613" w:name="_ETM_Q10_490290"/>
      <w:bookmarkEnd w:id="6605"/>
      <w:bookmarkEnd w:id="6606"/>
      <w:bookmarkEnd w:id="6607"/>
      <w:bookmarkEnd w:id="6608"/>
      <w:bookmarkEnd w:id="6609"/>
      <w:bookmarkEnd w:id="6610"/>
      <w:bookmarkEnd w:id="6611"/>
      <w:bookmarkEnd w:id="6612"/>
      <w:bookmarkEnd w:id="6613"/>
      <w:r>
        <w:rPr>
          <w:rtl/>
        </w:rPr>
        <w:t xml:space="preserve">אריאל </w:t>
      </w:r>
      <w:bookmarkStart w:id="6614" w:name="_ETM_Q10_490650"/>
      <w:bookmarkEnd w:id="6614"/>
      <w:r>
        <w:rPr>
          <w:rtl/>
        </w:rPr>
        <w:t>קלנר</w:t>
      </w:r>
      <w:r>
        <w:rPr>
          <w:rFonts w:hint="cs"/>
          <w:rtl/>
        </w:rPr>
        <w:t>,</w:t>
      </w:r>
      <w:r>
        <w:rPr>
          <w:rtl/>
        </w:rPr>
        <w:t xml:space="preserve"> </w:t>
      </w:r>
      <w:bookmarkStart w:id="6615" w:name="_ETM_Q10_492519"/>
      <w:bookmarkEnd w:id="6615"/>
      <w:r>
        <w:rPr>
          <w:rtl/>
        </w:rPr>
        <w:t xml:space="preserve">שמתאושש </w:t>
      </w:r>
      <w:bookmarkStart w:id="6616" w:name="_ETM_Q10_493360"/>
      <w:bookmarkEnd w:id="6616"/>
      <w:r>
        <w:rPr>
          <w:rFonts w:hint="cs"/>
          <w:rtl/>
        </w:rPr>
        <w:t xml:space="preserve">קצת </w:t>
      </w:r>
      <w:r>
        <w:rPr>
          <w:rtl/>
        </w:rPr>
        <w:t xml:space="preserve">מסוף </w:t>
      </w:r>
      <w:bookmarkStart w:id="6617" w:name="_ETM_Q10_493869"/>
      <w:bookmarkEnd w:id="6617"/>
      <w:r>
        <w:rPr>
          <w:rtl/>
        </w:rPr>
        <w:t xml:space="preserve">שבוע </w:t>
      </w:r>
      <w:bookmarkStart w:id="6618" w:name="_ETM_Q10_494259"/>
      <w:bookmarkStart w:id="6619" w:name="_ETM_Q10_494559"/>
      <w:bookmarkEnd w:id="6618"/>
      <w:bookmarkEnd w:id="6619"/>
      <w:r>
        <w:rPr>
          <w:rtl/>
        </w:rPr>
        <w:t xml:space="preserve">של </w:t>
      </w:r>
      <w:bookmarkStart w:id="6620" w:name="_ETM_Q10_495070"/>
      <w:bookmarkEnd w:id="6620"/>
      <w:r>
        <w:rPr>
          <w:rtl/>
        </w:rPr>
        <w:t xml:space="preserve">מחלה </w:t>
      </w:r>
      <w:bookmarkStart w:id="6621" w:name="_ETM_Q10_495549"/>
      <w:bookmarkEnd w:id="6621"/>
      <w:r>
        <w:rPr>
          <w:rtl/>
        </w:rPr>
        <w:t xml:space="preserve">קלה </w:t>
      </w:r>
      <w:bookmarkStart w:id="6622" w:name="_ETM_Q10_495910"/>
      <w:bookmarkEnd w:id="6622"/>
      <w:r>
        <w:rPr>
          <w:rtl/>
        </w:rPr>
        <w:t xml:space="preserve">אבל </w:t>
      </w:r>
      <w:bookmarkStart w:id="6623" w:name="_ETM_Q10_496119"/>
      <w:bookmarkEnd w:id="6623"/>
      <w:r>
        <w:rPr>
          <w:rtl/>
        </w:rPr>
        <w:t xml:space="preserve">עכשיו </w:t>
      </w:r>
      <w:bookmarkStart w:id="6624" w:name="_ETM_Q10_497019"/>
      <w:bookmarkEnd w:id="6624"/>
      <w:r>
        <w:rPr>
          <w:rtl/>
        </w:rPr>
        <w:t xml:space="preserve">נכנס </w:t>
      </w:r>
      <w:bookmarkStart w:id="6625" w:name="_ETM_Q10_497470"/>
      <w:bookmarkEnd w:id="6625"/>
      <w:r>
        <w:rPr>
          <w:rtl/>
        </w:rPr>
        <w:t xml:space="preserve">בכוחות </w:t>
      </w:r>
      <w:bookmarkStart w:id="6626" w:name="_ETM_Q10_497919"/>
      <w:bookmarkEnd w:id="6626"/>
      <w:r>
        <w:rPr>
          <w:rtl/>
        </w:rPr>
        <w:t>מחודשים</w:t>
      </w:r>
      <w:r>
        <w:rPr>
          <w:rFonts w:hint="cs"/>
          <w:rtl/>
        </w:rPr>
        <w:t>.</w:t>
      </w:r>
      <w:r>
        <w:rPr>
          <w:rtl/>
        </w:rPr>
        <w:t xml:space="preserve"> </w:t>
      </w:r>
      <w:bookmarkStart w:id="6627" w:name="_ETM_Q10_499130"/>
      <w:bookmarkEnd w:id="6627"/>
      <w:r>
        <w:rPr>
          <w:rFonts w:hint="cs"/>
          <w:rtl/>
        </w:rPr>
        <w:t xml:space="preserve">הוא </w:t>
      </w:r>
      <w:r>
        <w:rPr>
          <w:rtl/>
        </w:rPr>
        <w:t xml:space="preserve">לא </w:t>
      </w:r>
      <w:bookmarkStart w:id="6628" w:name="_ETM_Q10_499400"/>
      <w:bookmarkEnd w:id="6628"/>
      <w:r>
        <w:rPr>
          <w:rtl/>
        </w:rPr>
        <w:t xml:space="preserve">היה </w:t>
      </w:r>
      <w:bookmarkStart w:id="6629" w:name="_ETM_Q10_499609"/>
      <w:bookmarkEnd w:id="6629"/>
      <w:r>
        <w:rPr>
          <w:rtl/>
        </w:rPr>
        <w:t xml:space="preserve">בכנסת </w:t>
      </w:r>
      <w:bookmarkStart w:id="6630" w:name="_ETM_Q10_500060"/>
      <w:bookmarkEnd w:id="6630"/>
      <w:r>
        <w:rPr>
          <w:rtl/>
        </w:rPr>
        <w:t>האחרונה</w:t>
      </w:r>
      <w:r>
        <w:rPr>
          <w:rFonts w:hint="cs"/>
          <w:rtl/>
        </w:rPr>
        <w:t>,</w:t>
      </w:r>
      <w:r>
        <w:rPr>
          <w:rtl/>
        </w:rPr>
        <w:t xml:space="preserve"> </w:t>
      </w:r>
      <w:bookmarkStart w:id="6631" w:name="_ETM_Q10_500539"/>
      <w:bookmarkEnd w:id="6631"/>
      <w:r>
        <w:rPr>
          <w:rtl/>
        </w:rPr>
        <w:t xml:space="preserve">אבל </w:t>
      </w:r>
      <w:bookmarkStart w:id="6632" w:name="_ETM_Q10_500779"/>
      <w:bookmarkEnd w:id="6632"/>
      <w:r>
        <w:rPr>
          <w:rtl/>
        </w:rPr>
        <w:t xml:space="preserve">הוא </w:t>
      </w:r>
      <w:bookmarkStart w:id="6633" w:name="_ETM_Q10_500899"/>
      <w:bookmarkEnd w:id="6633"/>
      <w:r>
        <w:rPr>
          <w:rtl/>
        </w:rPr>
        <w:t xml:space="preserve">ח"כ </w:t>
      </w:r>
      <w:bookmarkStart w:id="6634" w:name="_ETM_Q10_501199"/>
      <w:bookmarkEnd w:id="6634"/>
      <w:r>
        <w:rPr>
          <w:rtl/>
        </w:rPr>
        <w:t>ותיק</w:t>
      </w:r>
      <w:r>
        <w:rPr>
          <w:rFonts w:hint="cs"/>
          <w:rtl/>
        </w:rPr>
        <w:t>,</w:t>
      </w:r>
      <w:r>
        <w:rPr>
          <w:rtl/>
        </w:rPr>
        <w:t xml:space="preserve"> </w:t>
      </w:r>
      <w:bookmarkStart w:id="6635" w:name="_ETM_Q10_502080"/>
      <w:bookmarkEnd w:id="6635"/>
      <w:r>
        <w:rPr>
          <w:rtl/>
        </w:rPr>
        <w:t xml:space="preserve">ואני </w:t>
      </w:r>
      <w:bookmarkStart w:id="6636" w:name="_ETM_Q10_503460"/>
      <w:bookmarkEnd w:id="6636"/>
      <w:r>
        <w:rPr>
          <w:rtl/>
        </w:rPr>
        <w:t xml:space="preserve">שותף </w:t>
      </w:r>
      <w:bookmarkStart w:id="6637" w:name="_ETM_Q10_503910"/>
      <w:bookmarkEnd w:id="6637"/>
      <w:r>
        <w:rPr>
          <w:rtl/>
        </w:rPr>
        <w:t xml:space="preserve">להרבה </w:t>
      </w:r>
      <w:bookmarkStart w:id="6638" w:name="_ETM_Q10_504240"/>
      <w:bookmarkEnd w:id="6638"/>
      <w:r>
        <w:rPr>
          <w:rtl/>
        </w:rPr>
        <w:t xml:space="preserve">מאוד </w:t>
      </w:r>
      <w:bookmarkStart w:id="6639" w:name="_ETM_Q10_504450"/>
      <w:bookmarkEnd w:id="6639"/>
      <w:r>
        <w:rPr>
          <w:rtl/>
        </w:rPr>
        <w:t xml:space="preserve">מתפיסות </w:t>
      </w:r>
      <w:bookmarkStart w:id="6640" w:name="_ETM_Q10_504960"/>
      <w:bookmarkEnd w:id="6640"/>
      <w:r>
        <w:rPr>
          <w:rtl/>
        </w:rPr>
        <w:t>עולמו</w:t>
      </w:r>
      <w:r>
        <w:rPr>
          <w:rFonts w:hint="cs"/>
          <w:rtl/>
        </w:rPr>
        <w:t xml:space="preserve">. </w:t>
      </w:r>
      <w:bookmarkStart w:id="6641" w:name="_ETM_Q10_510615"/>
      <w:bookmarkEnd w:id="6641"/>
      <w:r>
        <w:rPr>
          <w:rFonts w:hint="cs"/>
          <w:rtl/>
        </w:rPr>
        <w:t xml:space="preserve">אפילו </w:t>
      </w:r>
      <w:bookmarkStart w:id="6642" w:name="_ETM_Q10_506050"/>
      <w:bookmarkEnd w:id="6642"/>
      <w:r>
        <w:rPr>
          <w:rtl/>
        </w:rPr>
        <w:t xml:space="preserve">התחלנו </w:t>
      </w:r>
      <w:bookmarkStart w:id="6643" w:name="_ETM_Q10_506410"/>
      <w:bookmarkEnd w:id="6643"/>
      <w:r>
        <w:rPr>
          <w:rtl/>
        </w:rPr>
        <w:t xml:space="preserve">שיחה </w:t>
      </w:r>
      <w:bookmarkStart w:id="6644" w:name="_ETM_Q10_506740"/>
      <w:bookmarkEnd w:id="6644"/>
      <w:r>
        <w:rPr>
          <w:rtl/>
        </w:rPr>
        <w:t>קצרה</w:t>
      </w:r>
      <w:r>
        <w:rPr>
          <w:rFonts w:hint="cs"/>
          <w:rtl/>
        </w:rPr>
        <w:t>.</w:t>
      </w:r>
      <w:r>
        <w:rPr>
          <w:rtl/>
        </w:rPr>
        <w:t xml:space="preserve"> </w:t>
      </w:r>
      <w:bookmarkStart w:id="6645" w:name="_ETM_Q10_507520"/>
      <w:bookmarkEnd w:id="6645"/>
      <w:r>
        <w:rPr>
          <w:rtl/>
        </w:rPr>
        <w:t xml:space="preserve">אני </w:t>
      </w:r>
      <w:bookmarkStart w:id="6646" w:name="_ETM_Q10_507670"/>
      <w:bookmarkEnd w:id="6646"/>
      <w:r>
        <w:rPr>
          <w:rtl/>
        </w:rPr>
        <w:t xml:space="preserve">בטוח </w:t>
      </w:r>
      <w:bookmarkStart w:id="6647" w:name="_ETM_Q10_508029"/>
      <w:bookmarkEnd w:id="6647"/>
      <w:r>
        <w:rPr>
          <w:rtl/>
        </w:rPr>
        <w:t xml:space="preserve">שנשתף </w:t>
      </w:r>
      <w:bookmarkStart w:id="6648" w:name="_ETM_Q10_508570"/>
      <w:bookmarkEnd w:id="6648"/>
      <w:r>
        <w:rPr>
          <w:rtl/>
        </w:rPr>
        <w:t xml:space="preserve">פעולה </w:t>
      </w:r>
      <w:bookmarkStart w:id="6649" w:name="_ETM_Q10_508900"/>
      <w:bookmarkEnd w:id="6649"/>
      <w:r>
        <w:rPr>
          <w:rtl/>
        </w:rPr>
        <w:t xml:space="preserve">בהרבה </w:t>
      </w:r>
      <w:bookmarkStart w:id="6650" w:name="_ETM_Q10_509260"/>
      <w:bookmarkEnd w:id="6650"/>
      <w:r>
        <w:rPr>
          <w:rtl/>
        </w:rPr>
        <w:t>נושאים</w:t>
      </w:r>
      <w:r>
        <w:rPr>
          <w:rFonts w:hint="cs"/>
          <w:rtl/>
        </w:rPr>
        <w:t>,</w:t>
      </w:r>
      <w:r>
        <w:rPr>
          <w:rtl/>
        </w:rPr>
        <w:t xml:space="preserve"> </w:t>
      </w:r>
      <w:bookmarkStart w:id="6651" w:name="_ETM_Q10_510070"/>
      <w:bookmarkEnd w:id="6651"/>
      <w:r>
        <w:rPr>
          <w:rtl/>
        </w:rPr>
        <w:t xml:space="preserve">ואני </w:t>
      </w:r>
      <w:bookmarkStart w:id="6652" w:name="_ETM_Q10_510339"/>
      <w:bookmarkEnd w:id="6652"/>
      <w:r>
        <w:rPr>
          <w:rtl/>
        </w:rPr>
        <w:t xml:space="preserve">מאחל </w:t>
      </w:r>
      <w:bookmarkStart w:id="6653" w:name="_ETM_Q10_510640"/>
      <w:bookmarkEnd w:id="6653"/>
      <w:r>
        <w:rPr>
          <w:rtl/>
        </w:rPr>
        <w:t xml:space="preserve">לך </w:t>
      </w:r>
      <w:bookmarkStart w:id="6654" w:name="_ETM_Q10_510880"/>
      <w:bookmarkEnd w:id="6654"/>
      <w:r>
        <w:rPr>
          <w:rtl/>
        </w:rPr>
        <w:t xml:space="preserve">המון </w:t>
      </w:r>
      <w:bookmarkStart w:id="6655" w:name="_ETM_Q10_511119"/>
      <w:bookmarkEnd w:id="6655"/>
      <w:r>
        <w:rPr>
          <w:rtl/>
        </w:rPr>
        <w:t xml:space="preserve">הצלחה </w:t>
      </w:r>
      <w:bookmarkStart w:id="6656" w:name="_ETM_Q10_511689"/>
      <w:bookmarkEnd w:id="6656"/>
      <w:r>
        <w:rPr>
          <w:rtl/>
        </w:rPr>
        <w:t xml:space="preserve">בהמשך </w:t>
      </w:r>
      <w:bookmarkStart w:id="6657" w:name="_ETM_Q10_512140"/>
      <w:bookmarkEnd w:id="6657"/>
      <w:r>
        <w:rPr>
          <w:rtl/>
        </w:rPr>
        <w:t>הדרך</w:t>
      </w:r>
      <w:r>
        <w:rPr>
          <w:rFonts w:hint="cs"/>
          <w:rtl/>
        </w:rPr>
        <w:t>.</w:t>
      </w:r>
      <w:r>
        <w:rPr>
          <w:rtl/>
        </w:rPr>
        <w:t xml:space="preserve"> </w:t>
      </w:r>
      <w:bookmarkStart w:id="6658" w:name="_ETM_Q10_513430"/>
      <w:bookmarkStart w:id="6659" w:name="_ETM_Q10_521906"/>
      <w:bookmarkEnd w:id="6658"/>
      <w:bookmarkEnd w:id="6659"/>
    </w:p>
    <w:p w:rsidR="00E86ADC" w:rsidRDefault="00E86ADC" w:rsidP="009C2933">
      <w:pPr>
        <w:rPr>
          <w:rtl/>
        </w:rPr>
      </w:pPr>
      <w:bookmarkStart w:id="6660" w:name="_ETM_Q10_522017"/>
      <w:bookmarkEnd w:id="6660"/>
    </w:p>
    <w:p w:rsidR="00E86ADC" w:rsidRDefault="00E86ADC" w:rsidP="009C2933">
      <w:pPr>
        <w:rPr>
          <w:rtl/>
        </w:rPr>
      </w:pPr>
      <w:bookmarkStart w:id="6661" w:name="_ETM_Q10_522058"/>
      <w:bookmarkStart w:id="6662" w:name="_ETM_Q10_522161"/>
      <w:bookmarkEnd w:id="6661"/>
      <w:bookmarkEnd w:id="6662"/>
      <w:r>
        <w:rPr>
          <w:rtl/>
        </w:rPr>
        <w:lastRenderedPageBreak/>
        <w:t xml:space="preserve">הפנים </w:t>
      </w:r>
      <w:bookmarkStart w:id="6663" w:name="_ETM_Q10_515170"/>
      <w:bookmarkEnd w:id="6663"/>
      <w:r>
        <w:rPr>
          <w:rtl/>
        </w:rPr>
        <w:t xml:space="preserve">שלו </w:t>
      </w:r>
      <w:bookmarkStart w:id="6664" w:name="_ETM_Q10_515440"/>
      <w:bookmarkEnd w:id="6664"/>
      <w:r>
        <w:rPr>
          <w:rtl/>
        </w:rPr>
        <w:t>מ</w:t>
      </w:r>
      <w:r>
        <w:rPr>
          <w:rFonts w:hint="cs"/>
          <w:rtl/>
        </w:rPr>
        <w:t xml:space="preserve">טעות </w:t>
      </w:r>
      <w:r>
        <w:rPr>
          <w:rFonts w:hint="eastAsia"/>
          <w:rtl/>
        </w:rPr>
        <w:t>–</w:t>
      </w:r>
      <w:r>
        <w:rPr>
          <w:rFonts w:hint="cs"/>
          <w:rtl/>
        </w:rPr>
        <w:t xml:space="preserve"> </w:t>
      </w:r>
      <w:bookmarkStart w:id="6665" w:name="_ETM_Q10_515890"/>
      <w:bookmarkEnd w:id="6665"/>
      <w:r>
        <w:rPr>
          <w:rtl/>
        </w:rPr>
        <w:t xml:space="preserve">הוא </w:t>
      </w:r>
      <w:bookmarkStart w:id="6666" w:name="_ETM_Q10_515980"/>
      <w:bookmarkEnd w:id="6666"/>
      <w:r>
        <w:rPr>
          <w:rtl/>
        </w:rPr>
        <w:t xml:space="preserve">נראה </w:t>
      </w:r>
      <w:bookmarkStart w:id="6667" w:name="_ETM_Q10_516250"/>
      <w:bookmarkEnd w:id="6667"/>
      <w:r>
        <w:rPr>
          <w:rtl/>
        </w:rPr>
        <w:t>צעיר</w:t>
      </w:r>
      <w:r>
        <w:rPr>
          <w:rFonts w:hint="cs"/>
          <w:rtl/>
        </w:rPr>
        <w:t>,</w:t>
      </w:r>
      <w:r>
        <w:rPr>
          <w:rtl/>
        </w:rPr>
        <w:t xml:space="preserve"> </w:t>
      </w:r>
      <w:bookmarkStart w:id="6668" w:name="_ETM_Q10_516700"/>
      <w:bookmarkEnd w:id="6668"/>
      <w:r>
        <w:rPr>
          <w:rtl/>
        </w:rPr>
        <w:t xml:space="preserve">אבל </w:t>
      </w:r>
      <w:bookmarkStart w:id="6669" w:name="_ETM_Q10_516910"/>
      <w:bookmarkEnd w:id="6669"/>
      <w:r>
        <w:rPr>
          <w:rtl/>
        </w:rPr>
        <w:t xml:space="preserve">הוא </w:t>
      </w:r>
      <w:bookmarkStart w:id="6670" w:name="_ETM_Q10_516970"/>
      <w:bookmarkEnd w:id="6670"/>
      <w:r>
        <w:rPr>
          <w:rtl/>
        </w:rPr>
        <w:t xml:space="preserve">לא </w:t>
      </w:r>
      <w:bookmarkStart w:id="6671" w:name="_ETM_Q10_517120"/>
      <w:bookmarkEnd w:id="6671"/>
      <w:r>
        <w:rPr>
          <w:rtl/>
        </w:rPr>
        <w:t xml:space="preserve">כזה </w:t>
      </w:r>
      <w:bookmarkStart w:id="6672" w:name="_ETM_Q10_517510"/>
      <w:bookmarkEnd w:id="6672"/>
      <w:r>
        <w:rPr>
          <w:rtl/>
        </w:rPr>
        <w:t xml:space="preserve">צעיר </w:t>
      </w:r>
      <w:bookmarkStart w:id="6673" w:name="_ETM_Q10_518290"/>
      <w:bookmarkEnd w:id="6673"/>
      <w:r>
        <w:rPr>
          <w:rFonts w:hint="cs"/>
          <w:rtl/>
        </w:rPr>
        <w:t xml:space="preserve">– חבר הכנסת </w:t>
      </w:r>
      <w:bookmarkStart w:id="6674" w:name="_ETM_Q10_517723"/>
      <w:bookmarkEnd w:id="6674"/>
      <w:r>
        <w:rPr>
          <w:rFonts w:hint="cs"/>
          <w:rtl/>
        </w:rPr>
        <w:t xml:space="preserve">דן אילוז, מהליברלים בליכוד, שיחזק את </w:t>
      </w:r>
      <w:bookmarkStart w:id="6675" w:name="_ETM_Q10_519040"/>
      <w:bookmarkStart w:id="6676" w:name="_ETM_Q10_519280"/>
      <w:bookmarkStart w:id="6677" w:name="_ETM_Q10_520240"/>
      <w:bookmarkStart w:id="6678" w:name="_ETM_Q10_523589"/>
      <w:bookmarkStart w:id="6679" w:name="_ETM_Q10_523739"/>
      <w:bookmarkStart w:id="6680" w:name="_ETM_Q10_524190"/>
      <w:bookmarkStart w:id="6681" w:name="_ETM_Q10_525040"/>
      <w:bookmarkStart w:id="6682" w:name="_ETM_Q10_525250"/>
      <w:bookmarkStart w:id="6683" w:name="_ETM_Q10_525399"/>
      <w:bookmarkStart w:id="6684" w:name="_ETM_Q10_525730"/>
      <w:bookmarkStart w:id="6685" w:name="_ETM_Q10_526000"/>
      <w:bookmarkStart w:id="6686" w:name="_ETM_Q10_526450"/>
      <w:bookmarkStart w:id="6687" w:name="_ETM_Q10_527079"/>
      <w:bookmarkStart w:id="6688" w:name="_ETM_Q10_527860"/>
      <w:bookmarkStart w:id="6689" w:name="_ETM_Q10_528700"/>
      <w:bookmarkStart w:id="6690" w:name="_ETM_Q10_529420"/>
      <w:bookmarkStart w:id="6691" w:name="_ETM_Q10_529570"/>
      <w:bookmarkEnd w:id="6675"/>
      <w:bookmarkEnd w:id="6676"/>
      <w:bookmarkEnd w:id="6677"/>
      <w:bookmarkEnd w:id="6678"/>
      <w:bookmarkEnd w:id="6679"/>
      <w:bookmarkEnd w:id="6680"/>
      <w:bookmarkEnd w:id="6681"/>
      <w:bookmarkEnd w:id="6682"/>
      <w:bookmarkEnd w:id="6683"/>
      <w:bookmarkEnd w:id="6684"/>
      <w:bookmarkEnd w:id="6685"/>
      <w:bookmarkEnd w:id="6686"/>
      <w:bookmarkEnd w:id="6687"/>
      <w:bookmarkEnd w:id="6688"/>
      <w:bookmarkEnd w:id="6689"/>
      <w:bookmarkEnd w:id="6690"/>
      <w:bookmarkEnd w:id="6691"/>
      <w:r>
        <w:rPr>
          <w:rtl/>
        </w:rPr>
        <w:t xml:space="preserve">האגף </w:t>
      </w:r>
      <w:bookmarkStart w:id="6692" w:name="_ETM_Q10_529960"/>
      <w:bookmarkEnd w:id="6692"/>
      <w:r>
        <w:rPr>
          <w:rtl/>
        </w:rPr>
        <w:t xml:space="preserve">הליברלי </w:t>
      </w:r>
      <w:bookmarkStart w:id="6693" w:name="_ETM_Q10_530620"/>
      <w:bookmarkEnd w:id="6693"/>
      <w:r>
        <w:rPr>
          <w:rtl/>
        </w:rPr>
        <w:t>בליכוד</w:t>
      </w:r>
      <w:r>
        <w:rPr>
          <w:rFonts w:hint="cs"/>
          <w:rtl/>
        </w:rPr>
        <w:t>.</w:t>
      </w:r>
      <w:r>
        <w:rPr>
          <w:rtl/>
        </w:rPr>
        <w:t xml:space="preserve"> </w:t>
      </w:r>
      <w:bookmarkStart w:id="6694" w:name="_ETM_Q10_531129"/>
      <w:bookmarkEnd w:id="6694"/>
      <w:r>
        <w:rPr>
          <w:rtl/>
        </w:rPr>
        <w:t xml:space="preserve">מאוד </w:t>
      </w:r>
      <w:bookmarkStart w:id="6695" w:name="_ETM_Q10_531520"/>
      <w:bookmarkEnd w:id="6695"/>
      <w:r>
        <w:rPr>
          <w:rtl/>
        </w:rPr>
        <w:t>חשוב</w:t>
      </w:r>
      <w:r>
        <w:rPr>
          <w:rFonts w:hint="cs"/>
          <w:rtl/>
        </w:rPr>
        <w:t>.</w:t>
      </w:r>
      <w:r>
        <w:rPr>
          <w:rtl/>
        </w:rPr>
        <w:t xml:space="preserve"> </w:t>
      </w:r>
      <w:bookmarkStart w:id="6696" w:name="_ETM_Q10_531970"/>
      <w:bookmarkEnd w:id="6696"/>
      <w:r>
        <w:rPr>
          <w:rtl/>
        </w:rPr>
        <w:t xml:space="preserve">משימה </w:t>
      </w:r>
      <w:bookmarkStart w:id="6697" w:name="_ETM_Q10_532420"/>
      <w:bookmarkEnd w:id="6697"/>
      <w:r>
        <w:rPr>
          <w:rtl/>
        </w:rPr>
        <w:t>חשובה</w:t>
      </w:r>
      <w:r>
        <w:rPr>
          <w:rFonts w:hint="cs"/>
          <w:rtl/>
        </w:rPr>
        <w:t>.</w:t>
      </w:r>
      <w:r>
        <w:rPr>
          <w:rtl/>
        </w:rPr>
        <w:t xml:space="preserve"> </w:t>
      </w:r>
      <w:bookmarkStart w:id="6698" w:name="_ETM_Q10_533500"/>
      <w:bookmarkEnd w:id="6698"/>
      <w:r>
        <w:rPr>
          <w:rtl/>
        </w:rPr>
        <w:t>צעיר</w:t>
      </w:r>
      <w:r>
        <w:rPr>
          <w:rFonts w:hint="cs"/>
          <w:rtl/>
        </w:rPr>
        <w:t>.</w:t>
      </w:r>
      <w:r>
        <w:rPr>
          <w:rtl/>
        </w:rPr>
        <w:t xml:space="preserve"> </w:t>
      </w:r>
      <w:bookmarkStart w:id="6699" w:name="_ETM_Q10_534160"/>
      <w:bookmarkEnd w:id="6699"/>
      <w:r>
        <w:rPr>
          <w:rtl/>
        </w:rPr>
        <w:t>חדש</w:t>
      </w:r>
      <w:r>
        <w:rPr>
          <w:rFonts w:hint="cs"/>
          <w:rtl/>
        </w:rPr>
        <w:t>,</w:t>
      </w:r>
      <w:r>
        <w:rPr>
          <w:rtl/>
        </w:rPr>
        <w:t xml:space="preserve"> </w:t>
      </w:r>
      <w:bookmarkStart w:id="6700" w:name="_ETM_Q10_535000"/>
      <w:bookmarkEnd w:id="6700"/>
      <w:r>
        <w:rPr>
          <w:rtl/>
        </w:rPr>
        <w:t xml:space="preserve">עם </w:t>
      </w:r>
      <w:bookmarkStart w:id="6701" w:name="_ETM_Q10_535120"/>
      <w:bookmarkEnd w:id="6701"/>
      <w:r>
        <w:rPr>
          <w:rtl/>
        </w:rPr>
        <w:t xml:space="preserve">הרבה </w:t>
      </w:r>
      <w:bookmarkStart w:id="6702" w:name="_ETM_Q10_535420"/>
      <w:bookmarkEnd w:id="6702"/>
      <w:r>
        <w:rPr>
          <w:rtl/>
        </w:rPr>
        <w:t>כוחות</w:t>
      </w:r>
      <w:r>
        <w:rPr>
          <w:rFonts w:hint="cs"/>
          <w:rtl/>
        </w:rPr>
        <w:t>.</w:t>
      </w:r>
      <w:r>
        <w:rPr>
          <w:rtl/>
        </w:rPr>
        <w:t xml:space="preserve"> </w:t>
      </w:r>
      <w:bookmarkStart w:id="6703" w:name="_ETM_Q10_535839"/>
      <w:bookmarkStart w:id="6704" w:name="_ETM_Q10_536050"/>
      <w:bookmarkEnd w:id="6703"/>
      <w:bookmarkEnd w:id="6704"/>
      <w:r>
        <w:rPr>
          <w:rFonts w:hint="cs"/>
          <w:rtl/>
        </w:rPr>
        <w:t>שיהיה ב</w:t>
      </w:r>
      <w:r>
        <w:rPr>
          <w:rtl/>
        </w:rPr>
        <w:t xml:space="preserve">המון </w:t>
      </w:r>
      <w:bookmarkStart w:id="6705" w:name="_ETM_Q10_536260"/>
      <w:bookmarkEnd w:id="6705"/>
      <w:r>
        <w:rPr>
          <w:rtl/>
        </w:rPr>
        <w:t xml:space="preserve">הצלחה </w:t>
      </w:r>
      <w:bookmarkStart w:id="6706" w:name="_ETM_Q10_536800"/>
      <w:bookmarkEnd w:id="6706"/>
      <w:r>
        <w:rPr>
          <w:rtl/>
        </w:rPr>
        <w:t>דן</w:t>
      </w:r>
      <w:r>
        <w:rPr>
          <w:rFonts w:hint="cs"/>
          <w:rtl/>
        </w:rPr>
        <w:t>.</w:t>
      </w:r>
      <w:r>
        <w:rPr>
          <w:rtl/>
        </w:rPr>
        <w:t xml:space="preserve"> </w:t>
      </w:r>
      <w:bookmarkStart w:id="6707" w:name="_ETM_Q10_537040"/>
      <w:bookmarkEnd w:id="6707"/>
      <w:r>
        <w:rPr>
          <w:rtl/>
        </w:rPr>
        <w:t xml:space="preserve">תודה </w:t>
      </w:r>
      <w:bookmarkStart w:id="6708" w:name="_ETM_Q10_537309"/>
      <w:bookmarkEnd w:id="6708"/>
      <w:r>
        <w:rPr>
          <w:rtl/>
        </w:rPr>
        <w:t>רבה</w:t>
      </w:r>
      <w:r>
        <w:rPr>
          <w:rFonts w:hint="cs"/>
          <w:rtl/>
        </w:rPr>
        <w:t>.</w:t>
      </w:r>
    </w:p>
    <w:p w:rsidR="00E86ADC" w:rsidRDefault="00E86ADC" w:rsidP="009C2933">
      <w:pPr>
        <w:ind w:firstLine="0"/>
        <w:rPr>
          <w:rtl/>
        </w:rPr>
      </w:pPr>
      <w:bookmarkStart w:id="6709" w:name="_ETM_Q10_532897"/>
      <w:bookmarkStart w:id="6710" w:name="_ETM_Q10_533025"/>
      <w:bookmarkStart w:id="6711" w:name="_ETM_Q10_541202"/>
      <w:bookmarkStart w:id="6712" w:name="_ETM_Q10_541295"/>
      <w:bookmarkEnd w:id="6709"/>
      <w:bookmarkEnd w:id="6710"/>
      <w:bookmarkEnd w:id="6711"/>
      <w:bookmarkEnd w:id="6712"/>
    </w:p>
    <w:p w:rsidR="00E86ADC" w:rsidRDefault="00E86ADC" w:rsidP="009C2933">
      <w:pPr>
        <w:pStyle w:val="af7"/>
        <w:keepNext/>
        <w:rPr>
          <w:rtl/>
        </w:rPr>
      </w:pPr>
      <w:bookmarkStart w:id="6713" w:name="ET_yor_6408_6"/>
      <w:r w:rsidRPr="00CA7BC0">
        <w:rPr>
          <w:rStyle w:val="TagStyle"/>
          <w:rtl/>
        </w:rPr>
        <w:t xml:space="preserve"> &lt;&lt; יור &gt;&gt;</w:t>
      </w:r>
      <w:r w:rsidRPr="002400F7">
        <w:rPr>
          <w:rStyle w:val="TagStyle"/>
          <w:rtl/>
        </w:rPr>
        <w:t xml:space="preserve"> </w:t>
      </w:r>
      <w:r>
        <w:rPr>
          <w:rtl/>
        </w:rPr>
        <w:t>היו"ר אמיר אוחנה:</w:t>
      </w:r>
      <w:r w:rsidRPr="002400F7">
        <w:rPr>
          <w:rStyle w:val="TagStyle"/>
          <w:rtl/>
        </w:rPr>
        <w:t xml:space="preserve"> </w:t>
      </w:r>
      <w:r w:rsidRPr="00CA7BC0">
        <w:rPr>
          <w:rStyle w:val="TagStyle"/>
          <w:rtl/>
        </w:rPr>
        <w:t>&lt;&lt; יור &gt;&gt;</w:t>
      </w:r>
      <w:r>
        <w:rPr>
          <w:rtl/>
        </w:rPr>
        <w:t xml:space="preserve">   </w:t>
      </w:r>
      <w:bookmarkEnd w:id="6713"/>
    </w:p>
    <w:p w:rsidR="00E86ADC" w:rsidRDefault="00E86ADC" w:rsidP="009C2933">
      <w:pPr>
        <w:pStyle w:val="KeepWithNext"/>
        <w:rPr>
          <w:rtl/>
        </w:rPr>
      </w:pPr>
    </w:p>
    <w:p w:rsidR="00E86ADC" w:rsidRDefault="00E86ADC" w:rsidP="00B529C6">
      <w:pPr>
        <w:rPr>
          <w:rtl/>
        </w:rPr>
      </w:pPr>
      <w:bookmarkStart w:id="6714" w:name="_ETM_Q10_542254"/>
      <w:bookmarkEnd w:id="6714"/>
      <w:r>
        <w:rPr>
          <w:rFonts w:hint="cs"/>
          <w:rtl/>
        </w:rPr>
        <w:t xml:space="preserve">תודה רבה </w:t>
      </w:r>
      <w:bookmarkStart w:id="6715" w:name="_ETM_Q10_538016"/>
      <w:bookmarkEnd w:id="6715"/>
      <w:r>
        <w:rPr>
          <w:rFonts w:hint="cs"/>
          <w:rtl/>
        </w:rPr>
        <w:t xml:space="preserve">לשר קיש. </w:t>
      </w:r>
      <w:bookmarkStart w:id="6716" w:name="_ETM_Q10_539743"/>
      <w:bookmarkStart w:id="6717" w:name="_ETM_Q10_539851"/>
      <w:bookmarkEnd w:id="6716"/>
      <w:bookmarkEnd w:id="6717"/>
    </w:p>
    <w:p w:rsidR="00E86ADC" w:rsidRDefault="00E86ADC" w:rsidP="009C2933">
      <w:pPr>
        <w:rPr>
          <w:rtl/>
        </w:rPr>
      </w:pPr>
    </w:p>
    <w:p w:rsidR="00E86ADC" w:rsidRDefault="00E86ADC" w:rsidP="009C2933">
      <w:pPr>
        <w:rPr>
          <w:rtl/>
        </w:rPr>
      </w:pPr>
    </w:p>
    <w:p w:rsidR="00E86ADC" w:rsidRDefault="00E86ADC" w:rsidP="009C2933">
      <w:pPr>
        <w:pStyle w:val="a7"/>
        <w:rPr>
          <w:rtl/>
        </w:rPr>
      </w:pPr>
      <w:bookmarkStart w:id="6718" w:name="ET_subject_638334_7"/>
      <w:r w:rsidRPr="00CA7BC0">
        <w:rPr>
          <w:rStyle w:val="TagStyle"/>
          <w:rtl/>
        </w:rPr>
        <w:t>&lt;&lt; נושא &gt;&gt;</w:t>
      </w:r>
      <w:r w:rsidRPr="002400F7">
        <w:rPr>
          <w:rStyle w:val="TagStyle"/>
          <w:rtl/>
        </w:rPr>
        <w:t xml:space="preserve"> </w:t>
      </w:r>
      <w:bookmarkStart w:id="6719" w:name="_Toc124193295"/>
      <w:bookmarkStart w:id="6720" w:name="_Toc124199066"/>
      <w:bookmarkStart w:id="6721" w:name="_Toc124244675"/>
      <w:r>
        <w:rPr>
          <w:rtl/>
        </w:rPr>
        <w:t>הצהרת אמונים של חבר</w:t>
      </w:r>
      <w:r>
        <w:rPr>
          <w:rFonts w:hint="cs"/>
          <w:rtl/>
        </w:rPr>
        <w:t>י הכנסת</w:t>
      </w:r>
      <w:bookmarkEnd w:id="6719"/>
      <w:bookmarkEnd w:id="6720"/>
      <w:bookmarkEnd w:id="6721"/>
      <w:r w:rsidRPr="002400F7">
        <w:rPr>
          <w:rStyle w:val="TagStyle"/>
          <w:rtl/>
        </w:rPr>
        <w:t xml:space="preserve"> </w:t>
      </w:r>
      <w:r w:rsidRPr="00CA7BC0">
        <w:rPr>
          <w:rStyle w:val="TagStyle"/>
          <w:rtl/>
        </w:rPr>
        <w:t>&lt;&lt; נושא &gt;&gt;</w:t>
      </w:r>
      <w:r>
        <w:rPr>
          <w:rtl/>
        </w:rPr>
        <w:t xml:space="preserve">   </w:t>
      </w:r>
      <w:bookmarkEnd w:id="6718"/>
    </w:p>
    <w:p w:rsidR="00E86ADC" w:rsidRDefault="00E86ADC" w:rsidP="009C2933">
      <w:pPr>
        <w:rPr>
          <w:rtl/>
        </w:rPr>
      </w:pPr>
    </w:p>
    <w:p w:rsidR="00E86ADC" w:rsidRDefault="00E86ADC" w:rsidP="009C2933">
      <w:pPr>
        <w:pStyle w:val="af7"/>
        <w:keepNext/>
        <w:rPr>
          <w:rtl/>
        </w:rPr>
      </w:pPr>
      <w:r w:rsidRPr="00CA7BC0">
        <w:rPr>
          <w:rStyle w:val="TagStyle"/>
          <w:rtl/>
        </w:rPr>
        <w:t xml:space="preserve"> &lt;&lt; יור &gt;&gt;</w:t>
      </w:r>
      <w:r w:rsidRPr="00675CD4">
        <w:rPr>
          <w:rStyle w:val="TagStyle"/>
          <w:rtl/>
        </w:rPr>
        <w:t xml:space="preserve"> </w:t>
      </w:r>
      <w:r>
        <w:rPr>
          <w:rtl/>
        </w:rPr>
        <w:t>היו"ר אמיר אוחנה:</w:t>
      </w:r>
      <w:r w:rsidRPr="00675CD4">
        <w:rPr>
          <w:rStyle w:val="TagStyle"/>
          <w:rtl/>
        </w:rPr>
        <w:t xml:space="preserve"> </w:t>
      </w:r>
      <w:r w:rsidRPr="00CA7BC0">
        <w:rPr>
          <w:rStyle w:val="TagStyle"/>
          <w:rtl/>
        </w:rPr>
        <w:t>&lt;&lt; יור &gt;&gt;</w:t>
      </w:r>
      <w:r>
        <w:rPr>
          <w:rtl/>
        </w:rPr>
        <w:t xml:space="preserve">   </w:t>
      </w:r>
    </w:p>
    <w:p w:rsidR="00E86ADC" w:rsidRDefault="00E86ADC" w:rsidP="009C2933">
      <w:pPr>
        <w:rPr>
          <w:rtl/>
        </w:rPr>
      </w:pPr>
    </w:p>
    <w:p w:rsidR="00E86ADC" w:rsidRDefault="00E86ADC" w:rsidP="009C2933">
      <w:pPr>
        <w:rPr>
          <w:rtl/>
        </w:rPr>
      </w:pPr>
      <w:bookmarkStart w:id="6722" w:name="_ETM_Q10_539919"/>
      <w:bookmarkStart w:id="6723" w:name="_ETM_Q10_540013"/>
      <w:bookmarkStart w:id="6724" w:name="_ETM_Q10_533090"/>
      <w:bookmarkStart w:id="6725" w:name="_ETM_Q10_533198"/>
      <w:bookmarkStart w:id="6726" w:name="_ETM_Q10_539640"/>
      <w:bookmarkStart w:id="6727" w:name="_ETM_Q10_539940"/>
      <w:bookmarkStart w:id="6728" w:name="_ETM_Q10_540180"/>
      <w:bookmarkStart w:id="6729" w:name="_ETM_Q10_540570"/>
      <w:bookmarkStart w:id="6730" w:name="_ETM_Q10_540779"/>
      <w:bookmarkStart w:id="6731" w:name="_ETM_Q10_540899"/>
      <w:bookmarkEnd w:id="6722"/>
      <w:bookmarkEnd w:id="6723"/>
      <w:bookmarkEnd w:id="6724"/>
      <w:bookmarkEnd w:id="6725"/>
      <w:bookmarkEnd w:id="6726"/>
      <w:bookmarkEnd w:id="6727"/>
      <w:bookmarkEnd w:id="6728"/>
      <w:bookmarkEnd w:id="6729"/>
      <w:bookmarkEnd w:id="6730"/>
      <w:bookmarkEnd w:id="6731"/>
      <w:r>
        <w:rPr>
          <w:rtl/>
        </w:rPr>
        <w:t xml:space="preserve">חברי </w:t>
      </w:r>
      <w:bookmarkStart w:id="6732" w:name="_ETM_Q10_541230"/>
      <w:bookmarkEnd w:id="6732"/>
      <w:r>
        <w:rPr>
          <w:rtl/>
        </w:rPr>
        <w:t>הכנסת</w:t>
      </w:r>
      <w:r>
        <w:rPr>
          <w:rFonts w:hint="cs"/>
          <w:rtl/>
        </w:rPr>
        <w:t>,</w:t>
      </w:r>
      <w:r>
        <w:rPr>
          <w:rtl/>
        </w:rPr>
        <w:t xml:space="preserve"> </w:t>
      </w:r>
      <w:bookmarkStart w:id="6733" w:name="_ETM_Q10_541800"/>
      <w:bookmarkEnd w:id="6733"/>
      <w:r>
        <w:rPr>
          <w:rtl/>
        </w:rPr>
        <w:t xml:space="preserve">לפני </w:t>
      </w:r>
      <w:bookmarkStart w:id="6734" w:name="_ETM_Q10_542339"/>
      <w:bookmarkEnd w:id="6734"/>
      <w:r>
        <w:rPr>
          <w:rtl/>
        </w:rPr>
        <w:t>ש</w:t>
      </w:r>
      <w:r>
        <w:rPr>
          <w:rFonts w:hint="cs"/>
          <w:rtl/>
        </w:rPr>
        <w:t>נ</w:t>
      </w:r>
      <w:r>
        <w:rPr>
          <w:rtl/>
        </w:rPr>
        <w:t xml:space="preserve">קיים </w:t>
      </w:r>
      <w:bookmarkStart w:id="6735" w:name="_ETM_Q10_542910"/>
      <w:bookmarkEnd w:id="6735"/>
      <w:r>
        <w:rPr>
          <w:rtl/>
        </w:rPr>
        <w:t xml:space="preserve">את </w:t>
      </w:r>
      <w:bookmarkStart w:id="6736" w:name="_ETM_Q10_543029"/>
      <w:bookmarkEnd w:id="6736"/>
      <w:r>
        <w:rPr>
          <w:rtl/>
        </w:rPr>
        <w:t xml:space="preserve">ההצבעות </w:t>
      </w:r>
      <w:bookmarkStart w:id="6737" w:name="_ETM_Q10_543629"/>
      <w:bookmarkEnd w:id="6737"/>
      <w:r>
        <w:rPr>
          <w:rtl/>
        </w:rPr>
        <w:t xml:space="preserve">על </w:t>
      </w:r>
      <w:bookmarkStart w:id="6738" w:name="_ETM_Q10_543779"/>
      <w:bookmarkEnd w:id="6738"/>
      <w:r>
        <w:rPr>
          <w:rtl/>
        </w:rPr>
        <w:t xml:space="preserve">ההצעות </w:t>
      </w:r>
      <w:bookmarkStart w:id="6739" w:name="_ETM_Q10_544860"/>
      <w:bookmarkEnd w:id="6739"/>
      <w:r>
        <w:rPr>
          <w:rtl/>
        </w:rPr>
        <w:t xml:space="preserve">להביע </w:t>
      </w:r>
      <w:bookmarkStart w:id="6740" w:name="_ETM_Q10_545339"/>
      <w:bookmarkEnd w:id="6740"/>
      <w:r>
        <w:rPr>
          <w:rtl/>
        </w:rPr>
        <w:t xml:space="preserve">אי-אמון </w:t>
      </w:r>
      <w:bookmarkStart w:id="6741" w:name="_ETM_Q10_545729"/>
      <w:bookmarkEnd w:id="6741"/>
      <w:r>
        <w:rPr>
          <w:rtl/>
        </w:rPr>
        <w:t xml:space="preserve">בממשלה </w:t>
      </w:r>
      <w:bookmarkStart w:id="6742" w:name="_ETM_Q10_547049"/>
      <w:bookmarkEnd w:id="6742"/>
      <w:r>
        <w:rPr>
          <w:rtl/>
        </w:rPr>
        <w:t xml:space="preserve">נעבור </w:t>
      </w:r>
      <w:bookmarkStart w:id="6743" w:name="_ETM_Q10_547529"/>
      <w:bookmarkEnd w:id="6743"/>
      <w:r>
        <w:rPr>
          <w:rtl/>
        </w:rPr>
        <w:t>להצהר</w:t>
      </w:r>
      <w:r>
        <w:rPr>
          <w:rFonts w:hint="cs"/>
          <w:rtl/>
        </w:rPr>
        <w:t>ו</w:t>
      </w:r>
      <w:r>
        <w:rPr>
          <w:rtl/>
        </w:rPr>
        <w:t xml:space="preserve">ת </w:t>
      </w:r>
      <w:bookmarkStart w:id="6744" w:name="_ETM_Q10_548130"/>
      <w:bookmarkEnd w:id="6744"/>
      <w:r>
        <w:rPr>
          <w:rtl/>
        </w:rPr>
        <w:t xml:space="preserve">האמונים </w:t>
      </w:r>
      <w:bookmarkStart w:id="6745" w:name="_ETM_Q10_548640"/>
      <w:bookmarkEnd w:id="6745"/>
      <w:r>
        <w:rPr>
          <w:rtl/>
        </w:rPr>
        <w:t xml:space="preserve">של </w:t>
      </w:r>
      <w:bookmarkStart w:id="6746" w:name="_ETM_Q10_548790"/>
      <w:bookmarkEnd w:id="6746"/>
      <w:r>
        <w:rPr>
          <w:rtl/>
        </w:rPr>
        <w:t xml:space="preserve">חברי </w:t>
      </w:r>
      <w:bookmarkStart w:id="6747" w:name="_ETM_Q10_549150"/>
      <w:bookmarkEnd w:id="6747"/>
      <w:r>
        <w:rPr>
          <w:rtl/>
        </w:rPr>
        <w:t xml:space="preserve">הכנסת </w:t>
      </w:r>
      <w:bookmarkStart w:id="6748" w:name="_ETM_Q10_550229"/>
      <w:bookmarkEnd w:id="6748"/>
      <w:r>
        <w:rPr>
          <w:rtl/>
        </w:rPr>
        <w:t>–</w:t>
      </w:r>
      <w:r>
        <w:rPr>
          <w:rFonts w:hint="cs"/>
          <w:rtl/>
        </w:rPr>
        <w:t xml:space="preserve"> דן אילוז, חוה אתי עטייה, </w:t>
      </w:r>
      <w:bookmarkStart w:id="6749" w:name="_ETM_Q10_550649"/>
      <w:bookmarkStart w:id="6750" w:name="_ETM_Q10_551100"/>
      <w:bookmarkStart w:id="6751" w:name="_ETM_Q10_551610"/>
      <w:bookmarkStart w:id="6752" w:name="_ETM_Q10_551880"/>
      <w:bookmarkStart w:id="6753" w:name="_ETM_Q10_552360"/>
      <w:bookmarkEnd w:id="6749"/>
      <w:bookmarkEnd w:id="6750"/>
      <w:bookmarkEnd w:id="6751"/>
      <w:bookmarkEnd w:id="6752"/>
      <w:bookmarkEnd w:id="6753"/>
      <w:r>
        <w:rPr>
          <w:rtl/>
        </w:rPr>
        <w:t xml:space="preserve">יצחק </w:t>
      </w:r>
      <w:bookmarkStart w:id="6754" w:name="_ETM_Q10_552869"/>
      <w:bookmarkEnd w:id="6754"/>
      <w:r>
        <w:rPr>
          <w:rtl/>
        </w:rPr>
        <w:t xml:space="preserve">פינדרוס </w:t>
      </w:r>
      <w:bookmarkStart w:id="6755" w:name="_ETM_Q10_553900"/>
      <w:bookmarkEnd w:id="6755"/>
      <w:r>
        <w:rPr>
          <w:rtl/>
        </w:rPr>
        <w:t xml:space="preserve">ואריאל </w:t>
      </w:r>
      <w:bookmarkStart w:id="6756" w:name="_ETM_Q10_555339"/>
      <w:bookmarkEnd w:id="6756"/>
      <w:r>
        <w:rPr>
          <w:rFonts w:hint="cs"/>
          <w:rtl/>
        </w:rPr>
        <w:t xml:space="preserve">קלנר. </w:t>
      </w:r>
    </w:p>
    <w:p w:rsidR="00E86ADC" w:rsidRDefault="00E86ADC" w:rsidP="009C2933">
      <w:pPr>
        <w:rPr>
          <w:rtl/>
        </w:rPr>
      </w:pPr>
      <w:bookmarkStart w:id="6757" w:name="_ETM_Q10_549087"/>
      <w:bookmarkStart w:id="6758" w:name="_ETM_Q10_549186"/>
      <w:bookmarkEnd w:id="6757"/>
      <w:bookmarkEnd w:id="6758"/>
    </w:p>
    <w:p w:rsidR="00E86ADC" w:rsidRDefault="00E86ADC" w:rsidP="009C2933">
      <w:pPr>
        <w:rPr>
          <w:rtl/>
        </w:rPr>
      </w:pPr>
      <w:bookmarkStart w:id="6759" w:name="_ETM_Q10_549278"/>
      <w:bookmarkStart w:id="6760" w:name="_ETM_Q10_549360"/>
      <w:bookmarkStart w:id="6761" w:name="_ETM_Q10_556770"/>
      <w:bookmarkEnd w:id="6759"/>
      <w:bookmarkEnd w:id="6760"/>
      <w:bookmarkEnd w:id="6761"/>
      <w:r>
        <w:rPr>
          <w:rtl/>
        </w:rPr>
        <w:t xml:space="preserve">אני </w:t>
      </w:r>
      <w:bookmarkStart w:id="6762" w:name="_ETM_Q10_557010"/>
      <w:bookmarkEnd w:id="6762"/>
      <w:r>
        <w:rPr>
          <w:rtl/>
        </w:rPr>
        <w:t xml:space="preserve">מתכבד </w:t>
      </w:r>
      <w:bookmarkStart w:id="6763" w:name="_ETM_Q10_557550"/>
      <w:bookmarkEnd w:id="6763"/>
      <w:r>
        <w:rPr>
          <w:rtl/>
        </w:rPr>
        <w:t xml:space="preserve">להודיע </w:t>
      </w:r>
      <w:bookmarkStart w:id="6764" w:name="_ETM_Q10_557880"/>
      <w:bookmarkEnd w:id="6764"/>
      <w:r>
        <w:rPr>
          <w:rtl/>
        </w:rPr>
        <w:t xml:space="preserve">לכנסת </w:t>
      </w:r>
      <w:bookmarkStart w:id="6765" w:name="_ETM_Q10_559120"/>
      <w:bookmarkEnd w:id="6765"/>
      <w:r>
        <w:rPr>
          <w:rtl/>
        </w:rPr>
        <w:t>שעל</w:t>
      </w:r>
      <w:bookmarkStart w:id="6766" w:name="_ETM_Q10_559480"/>
      <w:bookmarkEnd w:id="6766"/>
      <w:r>
        <w:rPr>
          <w:rFonts w:hint="cs"/>
          <w:rtl/>
        </w:rPr>
        <w:t xml:space="preserve"> </w:t>
      </w:r>
      <w:r>
        <w:rPr>
          <w:rtl/>
        </w:rPr>
        <w:t xml:space="preserve">פי </w:t>
      </w:r>
      <w:bookmarkStart w:id="6767" w:name="_ETM_Q10_559810"/>
      <w:bookmarkStart w:id="6768" w:name="_ETM_Q10_559990"/>
      <w:bookmarkEnd w:id="6767"/>
      <w:bookmarkEnd w:id="6768"/>
      <w:r>
        <w:rPr>
          <w:rtl/>
        </w:rPr>
        <w:t xml:space="preserve">סעיף </w:t>
      </w:r>
      <w:bookmarkStart w:id="6769" w:name="_ETM_Q10_560350"/>
      <w:bookmarkEnd w:id="6769"/>
      <w:r>
        <w:rPr>
          <w:rtl/>
        </w:rPr>
        <w:t xml:space="preserve">43 </w:t>
      </w:r>
      <w:bookmarkStart w:id="6770" w:name="_ETM_Q10_561579"/>
      <w:bookmarkEnd w:id="6770"/>
      <w:r>
        <w:rPr>
          <w:rtl/>
        </w:rPr>
        <w:t>לחוק</w:t>
      </w:r>
      <w:bookmarkStart w:id="6771" w:name="_ETM_Q10_561939"/>
      <w:bookmarkEnd w:id="6771"/>
      <w:r>
        <w:rPr>
          <w:rFonts w:hint="cs"/>
          <w:rtl/>
        </w:rPr>
        <w:t>-</w:t>
      </w:r>
      <w:r>
        <w:rPr>
          <w:rtl/>
        </w:rPr>
        <w:t>יסוד</w:t>
      </w:r>
      <w:r>
        <w:rPr>
          <w:rFonts w:hint="cs"/>
          <w:rtl/>
        </w:rPr>
        <w:t>:</w:t>
      </w:r>
      <w:bookmarkStart w:id="6772" w:name="_ETM_Q10_562329"/>
      <w:bookmarkEnd w:id="6772"/>
      <w:r>
        <w:rPr>
          <w:rFonts w:hint="cs"/>
          <w:rtl/>
        </w:rPr>
        <w:t xml:space="preserve"> </w:t>
      </w:r>
      <w:r>
        <w:rPr>
          <w:rtl/>
        </w:rPr>
        <w:t>הכנסת</w:t>
      </w:r>
      <w:r>
        <w:rPr>
          <w:rFonts w:hint="cs"/>
          <w:rtl/>
        </w:rPr>
        <w:t>,</w:t>
      </w:r>
      <w:r>
        <w:rPr>
          <w:rtl/>
        </w:rPr>
        <w:t xml:space="preserve"> </w:t>
      </w:r>
      <w:bookmarkStart w:id="6773" w:name="_ETM_Q10_563869"/>
      <w:bookmarkEnd w:id="6773"/>
      <w:r>
        <w:rPr>
          <w:rtl/>
        </w:rPr>
        <w:t xml:space="preserve">עם </w:t>
      </w:r>
      <w:bookmarkStart w:id="6774" w:name="_ETM_Q10_564200"/>
      <w:bookmarkEnd w:id="6774"/>
      <w:r>
        <w:rPr>
          <w:rtl/>
        </w:rPr>
        <w:t xml:space="preserve">הפסקת </w:t>
      </w:r>
      <w:bookmarkStart w:id="6775" w:name="_ETM_Q10_564710"/>
      <w:bookmarkEnd w:id="6775"/>
      <w:r>
        <w:rPr>
          <w:rtl/>
        </w:rPr>
        <w:t>חברות</w:t>
      </w:r>
      <w:r>
        <w:rPr>
          <w:rFonts w:hint="cs"/>
          <w:rtl/>
        </w:rPr>
        <w:t>ם</w:t>
      </w:r>
      <w:r>
        <w:rPr>
          <w:rtl/>
        </w:rPr>
        <w:t xml:space="preserve"> </w:t>
      </w:r>
      <w:bookmarkStart w:id="6776" w:name="_ETM_Q10_565339"/>
      <w:bookmarkEnd w:id="6776"/>
      <w:r>
        <w:rPr>
          <w:rtl/>
        </w:rPr>
        <w:t xml:space="preserve">בכנסת </w:t>
      </w:r>
      <w:bookmarkStart w:id="6777" w:name="_ETM_Q10_565789"/>
      <w:bookmarkEnd w:id="6777"/>
      <w:r>
        <w:rPr>
          <w:rtl/>
        </w:rPr>
        <w:t xml:space="preserve">של </w:t>
      </w:r>
      <w:bookmarkStart w:id="6778" w:name="_ETM_Q10_565939"/>
      <w:bookmarkEnd w:id="6778"/>
      <w:r>
        <w:rPr>
          <w:rtl/>
        </w:rPr>
        <w:t xml:space="preserve">חברי </w:t>
      </w:r>
      <w:bookmarkStart w:id="6779" w:name="_ETM_Q10_566270"/>
      <w:bookmarkEnd w:id="6779"/>
      <w:r>
        <w:rPr>
          <w:rtl/>
        </w:rPr>
        <w:t xml:space="preserve">הכנסת </w:t>
      </w:r>
      <w:bookmarkStart w:id="6780" w:name="_ETM_Q10_566689"/>
      <w:bookmarkEnd w:id="6780"/>
      <w:r>
        <w:rPr>
          <w:rtl/>
        </w:rPr>
        <w:t>הבאים</w:t>
      </w:r>
      <w:r>
        <w:rPr>
          <w:rFonts w:hint="cs"/>
          <w:rtl/>
        </w:rPr>
        <w:t>,</w:t>
      </w:r>
      <w:r>
        <w:rPr>
          <w:rtl/>
        </w:rPr>
        <w:t xml:space="preserve"> </w:t>
      </w:r>
      <w:bookmarkStart w:id="6781" w:name="_ETM_Q10_567700"/>
      <w:bookmarkEnd w:id="6781"/>
      <w:r>
        <w:rPr>
          <w:rtl/>
        </w:rPr>
        <w:t xml:space="preserve">באו </w:t>
      </w:r>
      <w:bookmarkStart w:id="6782" w:name="_ETM_Q10_568000"/>
      <w:bookmarkEnd w:id="6782"/>
      <w:r>
        <w:rPr>
          <w:rtl/>
        </w:rPr>
        <w:t xml:space="preserve">במקומם </w:t>
      </w:r>
      <w:bookmarkStart w:id="6783" w:name="_ETM_Q10_568690"/>
      <w:bookmarkEnd w:id="6783"/>
      <w:r>
        <w:rPr>
          <w:rtl/>
        </w:rPr>
        <w:t xml:space="preserve">חברי </w:t>
      </w:r>
      <w:bookmarkStart w:id="6784" w:name="_ETM_Q10_569170"/>
      <w:bookmarkEnd w:id="6784"/>
      <w:r>
        <w:rPr>
          <w:rtl/>
        </w:rPr>
        <w:t xml:space="preserve">הכנסת </w:t>
      </w:r>
      <w:bookmarkStart w:id="6785" w:name="_ETM_Q10_569740"/>
      <w:bookmarkEnd w:id="6785"/>
      <w:r>
        <w:rPr>
          <w:rtl/>
        </w:rPr>
        <w:t>על</w:t>
      </w:r>
      <w:bookmarkStart w:id="6786" w:name="_ETM_Q10_569920"/>
      <w:bookmarkEnd w:id="6786"/>
      <w:r>
        <w:rPr>
          <w:rFonts w:hint="cs"/>
          <w:rtl/>
        </w:rPr>
        <w:t xml:space="preserve"> </w:t>
      </w:r>
      <w:r>
        <w:rPr>
          <w:rtl/>
        </w:rPr>
        <w:t xml:space="preserve">פי </w:t>
      </w:r>
      <w:bookmarkStart w:id="6787" w:name="_ETM_Q10_570190"/>
      <w:bookmarkEnd w:id="6787"/>
      <w:r>
        <w:rPr>
          <w:rtl/>
        </w:rPr>
        <w:t xml:space="preserve">הפירוט </w:t>
      </w:r>
      <w:bookmarkStart w:id="6788" w:name="_ETM_Q10_571299"/>
      <w:bookmarkEnd w:id="6788"/>
      <w:r>
        <w:rPr>
          <w:rtl/>
        </w:rPr>
        <w:t>של</w:t>
      </w:r>
      <w:bookmarkStart w:id="6789" w:name="_ETM_Q10_571749"/>
      <w:bookmarkEnd w:id="6789"/>
      <w:r>
        <w:rPr>
          <w:rFonts w:hint="cs"/>
          <w:rtl/>
        </w:rPr>
        <w:t>ה</w:t>
      </w:r>
      <w:r>
        <w:rPr>
          <w:rtl/>
        </w:rPr>
        <w:t>לן</w:t>
      </w:r>
      <w:r>
        <w:rPr>
          <w:rFonts w:hint="cs"/>
          <w:rtl/>
        </w:rPr>
        <w:t>:</w:t>
      </w:r>
      <w:r>
        <w:rPr>
          <w:rtl/>
        </w:rPr>
        <w:t xml:space="preserve"> </w:t>
      </w:r>
      <w:bookmarkStart w:id="6790" w:name="_ETM_Q10_572990"/>
      <w:bookmarkEnd w:id="6790"/>
      <w:r>
        <w:rPr>
          <w:rtl/>
        </w:rPr>
        <w:t xml:space="preserve">במקום </w:t>
      </w:r>
      <w:bookmarkStart w:id="6791" w:name="_ETM_Q10_573589"/>
      <w:bookmarkEnd w:id="6791"/>
      <w:r>
        <w:rPr>
          <w:rtl/>
        </w:rPr>
        <w:t xml:space="preserve">חבר </w:t>
      </w:r>
      <w:bookmarkStart w:id="6792" w:name="_ETM_Q10_573950"/>
      <w:bookmarkEnd w:id="6792"/>
      <w:r>
        <w:rPr>
          <w:rtl/>
        </w:rPr>
        <w:t xml:space="preserve">הכנסת </w:t>
      </w:r>
      <w:bookmarkStart w:id="6793" w:name="_ETM_Q10_574400"/>
      <w:bookmarkEnd w:id="6793"/>
      <w:r>
        <w:rPr>
          <w:rtl/>
        </w:rPr>
        <w:t xml:space="preserve">יצחק </w:t>
      </w:r>
      <w:bookmarkStart w:id="6794" w:name="_ETM_Q10_574880"/>
      <w:bookmarkEnd w:id="6794"/>
      <w:r>
        <w:rPr>
          <w:rFonts w:hint="cs"/>
          <w:rtl/>
        </w:rPr>
        <w:t xml:space="preserve">גולדקנופ, </w:t>
      </w:r>
      <w:bookmarkStart w:id="6795" w:name="_ETM_Q10_575180"/>
      <w:bookmarkStart w:id="6796" w:name="_ETM_Q10_575959"/>
      <w:bookmarkEnd w:id="6795"/>
      <w:bookmarkEnd w:id="6796"/>
      <w:r>
        <w:rPr>
          <w:rtl/>
        </w:rPr>
        <w:t xml:space="preserve">שהפסקת </w:t>
      </w:r>
      <w:bookmarkStart w:id="6797" w:name="_ETM_Q10_576649"/>
      <w:bookmarkEnd w:id="6797"/>
      <w:r>
        <w:rPr>
          <w:rtl/>
        </w:rPr>
        <w:t xml:space="preserve">חברותו </w:t>
      </w:r>
      <w:bookmarkStart w:id="6798" w:name="_ETM_Q10_577130"/>
      <w:bookmarkEnd w:id="6798"/>
      <w:r>
        <w:rPr>
          <w:rtl/>
        </w:rPr>
        <w:t xml:space="preserve">בכנסת </w:t>
      </w:r>
      <w:bookmarkStart w:id="6799" w:name="_ETM_Q10_577639"/>
      <w:bookmarkEnd w:id="6799"/>
      <w:r>
        <w:rPr>
          <w:rtl/>
        </w:rPr>
        <w:t xml:space="preserve">נכנסה </w:t>
      </w:r>
      <w:bookmarkStart w:id="6800" w:name="_ETM_Q10_578209"/>
      <w:bookmarkEnd w:id="6800"/>
      <w:r>
        <w:rPr>
          <w:rtl/>
        </w:rPr>
        <w:t xml:space="preserve">לתוקפה </w:t>
      </w:r>
      <w:bookmarkStart w:id="6801" w:name="_ETM_Q10_578779"/>
      <w:bookmarkEnd w:id="6801"/>
      <w:r>
        <w:rPr>
          <w:rtl/>
        </w:rPr>
        <w:t xml:space="preserve">ביום </w:t>
      </w:r>
      <w:bookmarkStart w:id="6802" w:name="_ETM_Q10_579109"/>
      <w:bookmarkEnd w:id="6802"/>
      <w:r>
        <w:rPr>
          <w:rtl/>
        </w:rPr>
        <w:t xml:space="preserve">שישי </w:t>
      </w:r>
      <w:bookmarkStart w:id="6803" w:name="_ETM_Q10_580220"/>
      <w:bookmarkEnd w:id="6803"/>
      <w:r>
        <w:rPr>
          <w:rtl/>
        </w:rPr>
        <w:t xml:space="preserve">י"ג </w:t>
      </w:r>
      <w:bookmarkStart w:id="6804" w:name="_ETM_Q10_580729"/>
      <w:bookmarkEnd w:id="6804"/>
      <w:r>
        <w:rPr>
          <w:rtl/>
        </w:rPr>
        <w:t xml:space="preserve">בטבת </w:t>
      </w:r>
      <w:bookmarkStart w:id="6805" w:name="_ETM_Q10_581149"/>
      <w:bookmarkEnd w:id="6805"/>
      <w:r>
        <w:rPr>
          <w:rtl/>
        </w:rPr>
        <w:t>התשפ"ג</w:t>
      </w:r>
      <w:r>
        <w:rPr>
          <w:rFonts w:hint="cs"/>
          <w:rtl/>
        </w:rPr>
        <w:t xml:space="preserve">, 6 בינואר 2023 </w:t>
      </w:r>
      <w:r>
        <w:rPr>
          <w:rFonts w:hint="eastAsia"/>
          <w:rtl/>
        </w:rPr>
        <w:t>–</w:t>
      </w:r>
      <w:r>
        <w:rPr>
          <w:rFonts w:hint="cs"/>
          <w:rtl/>
        </w:rPr>
        <w:t xml:space="preserve"> </w:t>
      </w:r>
      <w:bookmarkStart w:id="6806" w:name="_ETM_Q10_588904"/>
      <w:bookmarkStart w:id="6807" w:name="_ETM_Q10_582779"/>
      <w:bookmarkStart w:id="6808" w:name="_ETM_Q10_585630"/>
      <w:bookmarkEnd w:id="6806"/>
      <w:bookmarkEnd w:id="6807"/>
      <w:bookmarkEnd w:id="6808"/>
      <w:r>
        <w:rPr>
          <w:rFonts w:hint="cs"/>
          <w:rtl/>
        </w:rPr>
        <w:t>ב</w:t>
      </w:r>
      <w:r>
        <w:rPr>
          <w:rtl/>
        </w:rPr>
        <w:t xml:space="preserve">א </w:t>
      </w:r>
      <w:bookmarkStart w:id="6809" w:name="_ETM_Q10_585990"/>
      <w:bookmarkEnd w:id="6809"/>
      <w:r>
        <w:rPr>
          <w:rtl/>
        </w:rPr>
        <w:t xml:space="preserve">במקומו </w:t>
      </w:r>
      <w:bookmarkStart w:id="6810" w:name="_ETM_Q10_586740"/>
      <w:bookmarkEnd w:id="6810"/>
      <w:r>
        <w:rPr>
          <w:rtl/>
        </w:rPr>
        <w:t xml:space="preserve">חבר </w:t>
      </w:r>
      <w:bookmarkStart w:id="6811" w:name="_ETM_Q10_587070"/>
      <w:bookmarkEnd w:id="6811"/>
      <w:r>
        <w:rPr>
          <w:rtl/>
        </w:rPr>
        <w:t xml:space="preserve">הכנסת </w:t>
      </w:r>
      <w:bookmarkStart w:id="6812" w:name="_ETM_Q10_588060"/>
      <w:bookmarkEnd w:id="6812"/>
      <w:r>
        <w:rPr>
          <w:rtl/>
        </w:rPr>
        <w:t xml:space="preserve">יצחק </w:t>
      </w:r>
      <w:bookmarkStart w:id="6813" w:name="_ETM_Q10_588600"/>
      <w:bookmarkEnd w:id="6813"/>
      <w:r>
        <w:rPr>
          <w:rtl/>
        </w:rPr>
        <w:t>פינדרוס</w:t>
      </w:r>
      <w:bookmarkStart w:id="6814" w:name="_ETM_Q10_589850"/>
      <w:bookmarkEnd w:id="6814"/>
      <w:r>
        <w:rPr>
          <w:rFonts w:hint="cs"/>
          <w:rtl/>
        </w:rPr>
        <w:t xml:space="preserve">; </w:t>
      </w:r>
      <w:r>
        <w:rPr>
          <w:rtl/>
        </w:rPr>
        <w:t xml:space="preserve">במקום </w:t>
      </w:r>
      <w:bookmarkStart w:id="6815" w:name="_ETM_Q10_590299"/>
      <w:bookmarkEnd w:id="6815"/>
      <w:r>
        <w:rPr>
          <w:rtl/>
        </w:rPr>
        <w:t xml:space="preserve">חבר </w:t>
      </w:r>
      <w:bookmarkStart w:id="6816" w:name="_ETM_Q10_590630"/>
      <w:bookmarkEnd w:id="6816"/>
      <w:r>
        <w:rPr>
          <w:rtl/>
        </w:rPr>
        <w:t xml:space="preserve">הכנסת </w:t>
      </w:r>
      <w:bookmarkStart w:id="6817" w:name="_ETM_Q10_591079"/>
      <w:bookmarkEnd w:id="6817"/>
      <w:r>
        <w:rPr>
          <w:rtl/>
        </w:rPr>
        <w:t xml:space="preserve">מכלוף </w:t>
      </w:r>
      <w:bookmarkStart w:id="6818" w:name="_ETM_Q10_591589"/>
      <w:bookmarkEnd w:id="6818"/>
      <w:r>
        <w:rPr>
          <w:rtl/>
        </w:rPr>
        <w:t xml:space="preserve">מיקי </w:t>
      </w:r>
      <w:bookmarkStart w:id="6819" w:name="_ETM_Q10_591890"/>
      <w:bookmarkEnd w:id="6819"/>
      <w:r>
        <w:rPr>
          <w:rtl/>
        </w:rPr>
        <w:t>זוהר</w:t>
      </w:r>
      <w:r>
        <w:rPr>
          <w:rFonts w:hint="cs"/>
          <w:rtl/>
        </w:rPr>
        <w:t>,</w:t>
      </w:r>
      <w:r>
        <w:rPr>
          <w:rtl/>
        </w:rPr>
        <w:t xml:space="preserve"> </w:t>
      </w:r>
      <w:bookmarkStart w:id="6820" w:name="_ETM_Q10_592880"/>
      <w:bookmarkStart w:id="6821" w:name="_ETM_Q10_594170"/>
      <w:bookmarkEnd w:id="6820"/>
      <w:bookmarkEnd w:id="6821"/>
      <w:r>
        <w:rPr>
          <w:rtl/>
        </w:rPr>
        <w:t xml:space="preserve">בכנסת </w:t>
      </w:r>
      <w:bookmarkStart w:id="6822" w:name="_ETM_Q10_594649"/>
      <w:bookmarkEnd w:id="6822"/>
      <w:r>
        <w:rPr>
          <w:rtl/>
        </w:rPr>
        <w:t xml:space="preserve">כהונתו </w:t>
      </w:r>
      <w:bookmarkStart w:id="6823" w:name="_ETM_Q10_595159"/>
      <w:bookmarkEnd w:id="6823"/>
      <w:r>
        <w:rPr>
          <w:rtl/>
        </w:rPr>
        <w:t xml:space="preserve">בכנסת </w:t>
      </w:r>
      <w:bookmarkStart w:id="6824" w:name="_ETM_Q10_596130"/>
      <w:bookmarkEnd w:id="6824"/>
      <w:r>
        <w:rPr>
          <w:rtl/>
        </w:rPr>
        <w:t xml:space="preserve">נכנסה </w:t>
      </w:r>
      <w:bookmarkStart w:id="6825" w:name="_ETM_Q10_596640"/>
      <w:bookmarkEnd w:id="6825"/>
      <w:r>
        <w:rPr>
          <w:rtl/>
        </w:rPr>
        <w:t xml:space="preserve">לתוקפה </w:t>
      </w:r>
      <w:bookmarkStart w:id="6826" w:name="_ETM_Q10_597089"/>
      <w:bookmarkEnd w:id="6826"/>
      <w:r>
        <w:rPr>
          <w:rtl/>
        </w:rPr>
        <w:t xml:space="preserve">ביום </w:t>
      </w:r>
      <w:bookmarkStart w:id="6827" w:name="_ETM_Q10_597420"/>
      <w:bookmarkEnd w:id="6827"/>
      <w:r>
        <w:rPr>
          <w:rtl/>
        </w:rPr>
        <w:t xml:space="preserve">שישי </w:t>
      </w:r>
      <w:bookmarkStart w:id="6828" w:name="_ETM_Q10_598380"/>
      <w:bookmarkEnd w:id="6828"/>
      <w:r>
        <w:rPr>
          <w:rtl/>
        </w:rPr>
        <w:t xml:space="preserve">י"ג </w:t>
      </w:r>
      <w:bookmarkStart w:id="6829" w:name="_ETM_Q10_598890"/>
      <w:bookmarkEnd w:id="6829"/>
      <w:r>
        <w:rPr>
          <w:rtl/>
        </w:rPr>
        <w:t xml:space="preserve">בטבת </w:t>
      </w:r>
      <w:bookmarkStart w:id="6830" w:name="_ETM_Q10_599310"/>
      <w:bookmarkEnd w:id="6830"/>
      <w:r>
        <w:rPr>
          <w:rtl/>
        </w:rPr>
        <w:t>התשפ"ג</w:t>
      </w:r>
      <w:r>
        <w:rPr>
          <w:rFonts w:hint="cs"/>
          <w:rtl/>
        </w:rPr>
        <w:t>, 6 ב</w:t>
      </w:r>
      <w:bookmarkStart w:id="6831" w:name="_ETM_Q10_602892"/>
      <w:bookmarkStart w:id="6832" w:name="_ETM_Q10_603123"/>
      <w:bookmarkEnd w:id="6831"/>
      <w:bookmarkEnd w:id="6832"/>
      <w:r>
        <w:rPr>
          <w:rFonts w:hint="cs"/>
          <w:rtl/>
        </w:rPr>
        <w:t xml:space="preserve">ינואר 2023 </w:t>
      </w:r>
      <w:r>
        <w:rPr>
          <w:rFonts w:hint="eastAsia"/>
          <w:rtl/>
        </w:rPr>
        <w:t>–</w:t>
      </w:r>
      <w:r>
        <w:rPr>
          <w:rFonts w:hint="cs"/>
          <w:rtl/>
        </w:rPr>
        <w:t xml:space="preserve"> </w:t>
      </w:r>
      <w:bookmarkStart w:id="6833" w:name="_ETM_Q10_600510"/>
      <w:bookmarkStart w:id="6834" w:name="_ETM_Q10_600900"/>
      <w:bookmarkStart w:id="6835" w:name="_ETM_Q10_601689"/>
      <w:bookmarkStart w:id="6836" w:name="_ETM_Q10_603520"/>
      <w:bookmarkEnd w:id="6833"/>
      <w:bookmarkEnd w:id="6834"/>
      <w:bookmarkEnd w:id="6835"/>
      <w:bookmarkEnd w:id="6836"/>
      <w:r>
        <w:rPr>
          <w:rtl/>
        </w:rPr>
        <w:t xml:space="preserve">בא </w:t>
      </w:r>
      <w:bookmarkStart w:id="6837" w:name="_ETM_Q10_603850"/>
      <w:bookmarkEnd w:id="6837"/>
      <w:r>
        <w:rPr>
          <w:rtl/>
        </w:rPr>
        <w:t xml:space="preserve">במקומו </w:t>
      </w:r>
      <w:bookmarkStart w:id="6838" w:name="_ETM_Q10_604570"/>
      <w:bookmarkEnd w:id="6838"/>
      <w:r>
        <w:rPr>
          <w:rtl/>
        </w:rPr>
        <w:t xml:space="preserve">חבר </w:t>
      </w:r>
      <w:bookmarkStart w:id="6839" w:name="_ETM_Q10_604930"/>
      <w:bookmarkEnd w:id="6839"/>
      <w:r>
        <w:rPr>
          <w:rtl/>
        </w:rPr>
        <w:t xml:space="preserve">הכנסת </w:t>
      </w:r>
      <w:bookmarkStart w:id="6840" w:name="_ETM_Q10_605439"/>
      <w:bookmarkEnd w:id="6840"/>
      <w:r>
        <w:rPr>
          <w:rtl/>
        </w:rPr>
        <w:t xml:space="preserve">דן </w:t>
      </w:r>
      <w:bookmarkStart w:id="6841" w:name="_ETM_Q10_605799"/>
      <w:bookmarkEnd w:id="6841"/>
      <w:r>
        <w:rPr>
          <w:rtl/>
        </w:rPr>
        <w:t>אילוז</w:t>
      </w:r>
      <w:r>
        <w:rPr>
          <w:rFonts w:hint="cs"/>
          <w:rtl/>
        </w:rPr>
        <w:t>;</w:t>
      </w:r>
      <w:bookmarkStart w:id="6842" w:name="_ETM_Q10_606740"/>
      <w:bookmarkEnd w:id="6842"/>
      <w:r>
        <w:rPr>
          <w:rFonts w:hint="cs"/>
          <w:rtl/>
        </w:rPr>
        <w:t xml:space="preserve"> </w:t>
      </w:r>
      <w:r>
        <w:rPr>
          <w:rtl/>
        </w:rPr>
        <w:t xml:space="preserve">במקום </w:t>
      </w:r>
      <w:bookmarkStart w:id="6843" w:name="_ETM_Q10_607369"/>
      <w:bookmarkEnd w:id="6843"/>
      <w:r>
        <w:rPr>
          <w:rtl/>
        </w:rPr>
        <w:t xml:space="preserve">חבר </w:t>
      </w:r>
      <w:bookmarkStart w:id="6844" w:name="_ETM_Q10_607700"/>
      <w:bookmarkEnd w:id="6844"/>
      <w:r>
        <w:rPr>
          <w:rtl/>
        </w:rPr>
        <w:t xml:space="preserve">הכנסת </w:t>
      </w:r>
      <w:bookmarkStart w:id="6845" w:name="_ETM_Q10_608120"/>
      <w:bookmarkEnd w:id="6845"/>
      <w:r>
        <w:rPr>
          <w:rtl/>
        </w:rPr>
        <w:t xml:space="preserve">חיים </w:t>
      </w:r>
      <w:bookmarkStart w:id="6846" w:name="_ETM_Q10_608420"/>
      <w:bookmarkEnd w:id="6846"/>
      <w:r>
        <w:rPr>
          <w:rtl/>
        </w:rPr>
        <w:t>כץ</w:t>
      </w:r>
      <w:r>
        <w:rPr>
          <w:rFonts w:hint="cs"/>
          <w:rtl/>
        </w:rPr>
        <w:t>,</w:t>
      </w:r>
      <w:r>
        <w:rPr>
          <w:rtl/>
        </w:rPr>
        <w:t xml:space="preserve"> </w:t>
      </w:r>
      <w:bookmarkStart w:id="6847" w:name="_ETM_Q10_609330"/>
      <w:bookmarkEnd w:id="6847"/>
      <w:r>
        <w:rPr>
          <w:rtl/>
        </w:rPr>
        <w:t xml:space="preserve">שהפסקת </w:t>
      </w:r>
      <w:bookmarkStart w:id="6848" w:name="_ETM_Q10_609959"/>
      <w:bookmarkEnd w:id="6848"/>
      <w:r>
        <w:rPr>
          <w:rtl/>
        </w:rPr>
        <w:t xml:space="preserve">כהונתו </w:t>
      </w:r>
      <w:bookmarkStart w:id="6849" w:name="_ETM_Q10_610380"/>
      <w:bookmarkEnd w:id="6849"/>
      <w:r>
        <w:rPr>
          <w:rtl/>
        </w:rPr>
        <w:t xml:space="preserve">בכנסת </w:t>
      </w:r>
      <w:bookmarkStart w:id="6850" w:name="_ETM_Q10_610830"/>
      <w:bookmarkEnd w:id="6850"/>
      <w:r>
        <w:rPr>
          <w:rtl/>
        </w:rPr>
        <w:t xml:space="preserve">נכנסה </w:t>
      </w:r>
      <w:bookmarkStart w:id="6851" w:name="_ETM_Q10_611310"/>
      <w:bookmarkEnd w:id="6851"/>
      <w:r>
        <w:rPr>
          <w:rtl/>
        </w:rPr>
        <w:t xml:space="preserve">לתוקפה </w:t>
      </w:r>
      <w:bookmarkStart w:id="6852" w:name="_ETM_Q10_611760"/>
      <w:bookmarkEnd w:id="6852"/>
      <w:r>
        <w:rPr>
          <w:rtl/>
        </w:rPr>
        <w:t xml:space="preserve">ביום </w:t>
      </w:r>
      <w:bookmarkStart w:id="6853" w:name="_ETM_Q10_612120"/>
      <w:bookmarkEnd w:id="6853"/>
      <w:r>
        <w:rPr>
          <w:rtl/>
        </w:rPr>
        <w:t xml:space="preserve">שישי </w:t>
      </w:r>
      <w:bookmarkStart w:id="6854" w:name="_ETM_Q10_613060"/>
      <w:bookmarkEnd w:id="6854"/>
      <w:r>
        <w:rPr>
          <w:rtl/>
        </w:rPr>
        <w:t xml:space="preserve">י"ג </w:t>
      </w:r>
      <w:bookmarkStart w:id="6855" w:name="_ETM_Q10_613540"/>
      <w:bookmarkEnd w:id="6855"/>
      <w:r>
        <w:rPr>
          <w:rtl/>
        </w:rPr>
        <w:t xml:space="preserve">בטבת </w:t>
      </w:r>
      <w:bookmarkStart w:id="6856" w:name="_ETM_Q10_613959"/>
      <w:bookmarkEnd w:id="6856"/>
      <w:r>
        <w:rPr>
          <w:rtl/>
        </w:rPr>
        <w:t>התשפ"ג</w:t>
      </w:r>
      <w:r>
        <w:rPr>
          <w:rFonts w:hint="cs"/>
          <w:rtl/>
        </w:rPr>
        <w:t xml:space="preserve">, 6 בינואר 2023 </w:t>
      </w:r>
      <w:bookmarkStart w:id="6857" w:name="_ETM_Q10_619389"/>
      <w:bookmarkEnd w:id="6857"/>
      <w:r>
        <w:rPr>
          <w:rFonts w:hint="eastAsia"/>
          <w:rtl/>
        </w:rPr>
        <w:t>–</w:t>
      </w:r>
      <w:r>
        <w:rPr>
          <w:rFonts w:hint="cs"/>
          <w:rtl/>
        </w:rPr>
        <w:t xml:space="preserve"> </w:t>
      </w:r>
      <w:bookmarkStart w:id="6858" w:name="_ETM_Q10_615670"/>
      <w:bookmarkStart w:id="6859" w:name="_ETM_Q10_618370"/>
      <w:bookmarkEnd w:id="6858"/>
      <w:bookmarkEnd w:id="6859"/>
      <w:r>
        <w:rPr>
          <w:rtl/>
        </w:rPr>
        <w:t xml:space="preserve">בא </w:t>
      </w:r>
      <w:bookmarkStart w:id="6860" w:name="_ETM_Q10_618730"/>
      <w:bookmarkEnd w:id="6860"/>
      <w:r>
        <w:rPr>
          <w:rtl/>
        </w:rPr>
        <w:t xml:space="preserve">במקומו </w:t>
      </w:r>
      <w:bookmarkStart w:id="6861" w:name="_ETM_Q10_619269"/>
      <w:bookmarkEnd w:id="6861"/>
      <w:r>
        <w:rPr>
          <w:rtl/>
        </w:rPr>
        <w:t xml:space="preserve">חבר </w:t>
      </w:r>
      <w:bookmarkStart w:id="6862" w:name="_ETM_Q10_619569"/>
      <w:bookmarkEnd w:id="6862"/>
      <w:r>
        <w:rPr>
          <w:rtl/>
        </w:rPr>
        <w:t xml:space="preserve">הכנסת </w:t>
      </w:r>
      <w:bookmarkStart w:id="6863" w:name="_ETM_Q10_620439"/>
      <w:bookmarkEnd w:id="6863"/>
      <w:r>
        <w:rPr>
          <w:rtl/>
        </w:rPr>
        <w:t xml:space="preserve">אריאל </w:t>
      </w:r>
      <w:bookmarkStart w:id="6864" w:name="_ETM_Q10_621129"/>
      <w:bookmarkEnd w:id="6864"/>
      <w:r>
        <w:rPr>
          <w:rtl/>
        </w:rPr>
        <w:t>קלנר</w:t>
      </w:r>
      <w:bookmarkStart w:id="6865" w:name="_ETM_Q10_622230"/>
      <w:bookmarkEnd w:id="6865"/>
      <w:r>
        <w:rPr>
          <w:rFonts w:hint="cs"/>
          <w:rtl/>
        </w:rPr>
        <w:t xml:space="preserve">; </w:t>
      </w:r>
      <w:r>
        <w:rPr>
          <w:rtl/>
        </w:rPr>
        <w:t xml:space="preserve">במקום </w:t>
      </w:r>
      <w:bookmarkStart w:id="6866" w:name="_ETM_Q10_622860"/>
      <w:bookmarkEnd w:id="6866"/>
      <w:r>
        <w:rPr>
          <w:rtl/>
        </w:rPr>
        <w:t xml:space="preserve">חברת </w:t>
      </w:r>
      <w:bookmarkStart w:id="6867" w:name="_ETM_Q10_623250"/>
      <w:bookmarkEnd w:id="6867"/>
      <w:r>
        <w:rPr>
          <w:rtl/>
        </w:rPr>
        <w:t xml:space="preserve">הכנסת </w:t>
      </w:r>
      <w:bookmarkStart w:id="6868" w:name="_ETM_Q10_623640"/>
      <w:bookmarkEnd w:id="6868"/>
      <w:r>
        <w:rPr>
          <w:rtl/>
        </w:rPr>
        <w:t xml:space="preserve">עידית </w:t>
      </w:r>
      <w:bookmarkStart w:id="6869" w:name="_ETM_Q10_623989"/>
      <w:bookmarkEnd w:id="6869"/>
      <w:r>
        <w:rPr>
          <w:rtl/>
        </w:rPr>
        <w:t>סילמן</w:t>
      </w:r>
      <w:r>
        <w:rPr>
          <w:rFonts w:hint="cs"/>
          <w:rtl/>
        </w:rPr>
        <w:t>,</w:t>
      </w:r>
      <w:r>
        <w:rPr>
          <w:rtl/>
        </w:rPr>
        <w:t xml:space="preserve"> </w:t>
      </w:r>
      <w:bookmarkStart w:id="6870" w:name="_ETM_Q10_624889"/>
      <w:bookmarkEnd w:id="6870"/>
      <w:r>
        <w:rPr>
          <w:rtl/>
        </w:rPr>
        <w:t xml:space="preserve">שהפסקת </w:t>
      </w:r>
      <w:bookmarkStart w:id="6871" w:name="_ETM_Q10_625579"/>
      <w:bookmarkEnd w:id="6871"/>
      <w:r>
        <w:rPr>
          <w:rtl/>
        </w:rPr>
        <w:t xml:space="preserve">כהונתה </w:t>
      </w:r>
      <w:bookmarkStart w:id="6872" w:name="_ETM_Q10_625999"/>
      <w:bookmarkEnd w:id="6872"/>
      <w:r>
        <w:rPr>
          <w:rtl/>
        </w:rPr>
        <w:t xml:space="preserve">בכנסת </w:t>
      </w:r>
      <w:bookmarkStart w:id="6873" w:name="_ETM_Q10_626510"/>
      <w:bookmarkEnd w:id="6873"/>
      <w:r>
        <w:rPr>
          <w:rtl/>
        </w:rPr>
        <w:t xml:space="preserve">נכנסה </w:t>
      </w:r>
      <w:bookmarkStart w:id="6874" w:name="_ETM_Q10_626900"/>
      <w:bookmarkEnd w:id="6874"/>
      <w:r>
        <w:rPr>
          <w:rtl/>
        </w:rPr>
        <w:t>לתוק</w:t>
      </w:r>
      <w:r>
        <w:rPr>
          <w:rFonts w:hint="cs"/>
          <w:rtl/>
        </w:rPr>
        <w:t xml:space="preserve">פה במוצאי שבת </w:t>
      </w:r>
      <w:bookmarkStart w:id="6875" w:name="_ETM_Q10_627190"/>
      <w:bookmarkStart w:id="6876" w:name="_ETM_Q10_627250"/>
      <w:bookmarkStart w:id="6877" w:name="_ETM_Q10_627340"/>
      <w:bookmarkStart w:id="6878" w:name="_ETM_Q10_627880"/>
      <w:bookmarkStart w:id="6879" w:name="_ETM_Q10_628870"/>
      <w:bookmarkEnd w:id="6875"/>
      <w:bookmarkEnd w:id="6876"/>
      <w:bookmarkEnd w:id="6877"/>
      <w:bookmarkEnd w:id="6878"/>
      <w:bookmarkEnd w:id="6879"/>
      <w:r>
        <w:rPr>
          <w:rtl/>
        </w:rPr>
        <w:t xml:space="preserve">ט"ו </w:t>
      </w:r>
      <w:bookmarkStart w:id="6880" w:name="_ETM_Q10_629530"/>
      <w:bookmarkEnd w:id="6880"/>
      <w:r>
        <w:rPr>
          <w:rtl/>
        </w:rPr>
        <w:t>בטבת</w:t>
      </w:r>
      <w:bookmarkStart w:id="6881" w:name="_ETM_Q10_630129"/>
      <w:bookmarkEnd w:id="6881"/>
      <w:r>
        <w:rPr>
          <w:rFonts w:hint="cs"/>
          <w:rtl/>
        </w:rPr>
        <w:t xml:space="preserve"> </w:t>
      </w:r>
      <w:r>
        <w:rPr>
          <w:rtl/>
        </w:rPr>
        <w:t>התשפ"ג</w:t>
      </w:r>
      <w:r>
        <w:rPr>
          <w:rFonts w:hint="cs"/>
          <w:rtl/>
        </w:rPr>
        <w:t>, 7 בינואר 2023</w:t>
      </w:r>
      <w:bookmarkStart w:id="6882" w:name="_ETM_Q10_631870"/>
      <w:bookmarkEnd w:id="6882"/>
      <w:r>
        <w:rPr>
          <w:rFonts w:hint="cs"/>
          <w:rtl/>
        </w:rPr>
        <w:t xml:space="preserve"> </w:t>
      </w:r>
      <w:r>
        <w:rPr>
          <w:rFonts w:hint="eastAsia"/>
          <w:rtl/>
        </w:rPr>
        <w:t>–</w:t>
      </w:r>
      <w:r>
        <w:rPr>
          <w:rtl/>
        </w:rPr>
        <w:t xml:space="preserve"> </w:t>
      </w:r>
      <w:bookmarkStart w:id="6883" w:name="_ETM_Q10_634650"/>
      <w:bookmarkEnd w:id="6883"/>
      <w:r>
        <w:rPr>
          <w:rtl/>
        </w:rPr>
        <w:t>בא</w:t>
      </w:r>
      <w:r>
        <w:rPr>
          <w:rFonts w:hint="cs"/>
          <w:rtl/>
        </w:rPr>
        <w:t>ה</w:t>
      </w:r>
      <w:r>
        <w:rPr>
          <w:rtl/>
        </w:rPr>
        <w:t xml:space="preserve"> </w:t>
      </w:r>
      <w:bookmarkStart w:id="6884" w:name="_ETM_Q10_635010"/>
      <w:bookmarkEnd w:id="6884"/>
      <w:r>
        <w:rPr>
          <w:rtl/>
        </w:rPr>
        <w:t xml:space="preserve">במקומה </w:t>
      </w:r>
      <w:bookmarkStart w:id="6885" w:name="_ETM_Q10_636090"/>
      <w:bookmarkEnd w:id="6885"/>
      <w:r>
        <w:rPr>
          <w:rtl/>
        </w:rPr>
        <w:t xml:space="preserve">חברת </w:t>
      </w:r>
      <w:bookmarkStart w:id="6886" w:name="_ETM_Q10_636629"/>
      <w:bookmarkEnd w:id="6886"/>
      <w:r>
        <w:rPr>
          <w:rtl/>
        </w:rPr>
        <w:t xml:space="preserve">הכנסת </w:t>
      </w:r>
      <w:bookmarkStart w:id="6887" w:name="_ETM_Q10_637319"/>
      <w:bookmarkEnd w:id="6887"/>
      <w:r>
        <w:rPr>
          <w:rtl/>
        </w:rPr>
        <w:t xml:space="preserve">חוה </w:t>
      </w:r>
      <w:bookmarkStart w:id="6888" w:name="_ETM_Q10_638040"/>
      <w:bookmarkEnd w:id="6888"/>
      <w:r>
        <w:rPr>
          <w:rtl/>
        </w:rPr>
        <w:t xml:space="preserve">אתי </w:t>
      </w:r>
      <w:bookmarkStart w:id="6889" w:name="_ETM_Q10_638760"/>
      <w:bookmarkEnd w:id="6889"/>
      <w:r>
        <w:rPr>
          <w:rtl/>
        </w:rPr>
        <w:t>עטיה</w:t>
      </w:r>
      <w:r>
        <w:rPr>
          <w:rFonts w:hint="cs"/>
          <w:rtl/>
        </w:rPr>
        <w:t xml:space="preserve">. </w:t>
      </w:r>
      <w:bookmarkStart w:id="6890" w:name="_ETM_Q10_640913"/>
      <w:bookmarkStart w:id="6891" w:name="_ETM_Q10_641029"/>
      <w:bookmarkStart w:id="6892" w:name="_ETM_Q10_641105"/>
      <w:bookmarkStart w:id="6893" w:name="_ETM_Q10_641208"/>
      <w:bookmarkStart w:id="6894" w:name="_ETM_Q10_640950"/>
      <w:bookmarkEnd w:id="6890"/>
      <w:bookmarkEnd w:id="6891"/>
      <w:bookmarkEnd w:id="6892"/>
      <w:bookmarkEnd w:id="6893"/>
      <w:bookmarkEnd w:id="6894"/>
    </w:p>
    <w:p w:rsidR="00E86ADC" w:rsidRDefault="00E86ADC" w:rsidP="009C2933">
      <w:pPr>
        <w:rPr>
          <w:rtl/>
        </w:rPr>
      </w:pPr>
    </w:p>
    <w:p w:rsidR="00E86ADC" w:rsidRDefault="00E86ADC" w:rsidP="009C2933">
      <w:pPr>
        <w:rPr>
          <w:rtl/>
        </w:rPr>
      </w:pPr>
      <w:r>
        <w:rPr>
          <w:rtl/>
        </w:rPr>
        <w:t xml:space="preserve">לאחר </w:t>
      </w:r>
      <w:bookmarkStart w:id="6895" w:name="_ETM_Q10_641370"/>
      <w:bookmarkEnd w:id="6895"/>
      <w:r>
        <w:rPr>
          <w:rtl/>
        </w:rPr>
        <w:t xml:space="preserve">הצהרת </w:t>
      </w:r>
      <w:bookmarkStart w:id="6896" w:name="_ETM_Q10_641820"/>
      <w:bookmarkEnd w:id="6896"/>
      <w:r>
        <w:rPr>
          <w:rtl/>
        </w:rPr>
        <w:t xml:space="preserve">האמונים </w:t>
      </w:r>
      <w:bookmarkStart w:id="6897" w:name="_ETM_Q10_642750"/>
      <w:bookmarkEnd w:id="6897"/>
      <w:r>
        <w:rPr>
          <w:rtl/>
        </w:rPr>
        <w:t xml:space="preserve">אני </w:t>
      </w:r>
      <w:bookmarkStart w:id="6898" w:name="_ETM_Q10_642990"/>
      <w:bookmarkEnd w:id="6898"/>
      <w:r>
        <w:rPr>
          <w:rtl/>
        </w:rPr>
        <w:t xml:space="preserve">אאפשר </w:t>
      </w:r>
      <w:bookmarkStart w:id="6899" w:name="_ETM_Q10_643590"/>
      <w:bookmarkEnd w:id="6899"/>
      <w:r>
        <w:rPr>
          <w:rtl/>
        </w:rPr>
        <w:t xml:space="preserve">מחיאות </w:t>
      </w:r>
      <w:bookmarkStart w:id="6900" w:name="_ETM_Q10_644070"/>
      <w:bookmarkEnd w:id="6900"/>
      <w:r>
        <w:rPr>
          <w:rtl/>
        </w:rPr>
        <w:t>כפיים</w:t>
      </w:r>
      <w:r>
        <w:rPr>
          <w:rFonts w:hint="cs"/>
          <w:rtl/>
        </w:rPr>
        <w:t>,</w:t>
      </w:r>
      <w:r>
        <w:rPr>
          <w:rtl/>
        </w:rPr>
        <w:t xml:space="preserve"> </w:t>
      </w:r>
      <w:bookmarkStart w:id="6901" w:name="_ETM_Q10_645240"/>
      <w:bookmarkEnd w:id="6901"/>
      <w:r>
        <w:rPr>
          <w:rtl/>
        </w:rPr>
        <w:t xml:space="preserve">אבל </w:t>
      </w:r>
      <w:bookmarkStart w:id="6902" w:name="_ETM_Q10_645570"/>
      <w:bookmarkEnd w:id="6902"/>
      <w:r>
        <w:rPr>
          <w:rtl/>
        </w:rPr>
        <w:t xml:space="preserve">רק </w:t>
      </w:r>
      <w:bookmarkStart w:id="6903" w:name="_ETM_Q10_646050"/>
      <w:bookmarkEnd w:id="6903"/>
      <w:r>
        <w:rPr>
          <w:rtl/>
        </w:rPr>
        <w:t xml:space="preserve">לאחר </w:t>
      </w:r>
      <w:bookmarkStart w:id="6904" w:name="_ETM_Q10_646770"/>
      <w:bookmarkEnd w:id="6904"/>
      <w:r>
        <w:rPr>
          <w:rtl/>
        </w:rPr>
        <w:t>מכן</w:t>
      </w:r>
      <w:r>
        <w:rPr>
          <w:rFonts w:hint="cs"/>
          <w:rtl/>
        </w:rPr>
        <w:t xml:space="preserve">. </w:t>
      </w:r>
      <w:bookmarkStart w:id="6905" w:name="_ETM_Q10_648758"/>
      <w:bookmarkStart w:id="6906" w:name="_ETM_Q10_648877"/>
      <w:bookmarkStart w:id="6907" w:name="_ETM_Q10_648935"/>
      <w:bookmarkStart w:id="6908" w:name="_ETM_Q10_649041"/>
      <w:bookmarkStart w:id="6909" w:name="_ETM_Q10_647670"/>
      <w:bookmarkEnd w:id="6905"/>
      <w:bookmarkEnd w:id="6906"/>
      <w:bookmarkEnd w:id="6907"/>
      <w:bookmarkEnd w:id="6908"/>
      <w:bookmarkEnd w:id="6909"/>
      <w:r>
        <w:rPr>
          <w:rtl/>
        </w:rPr>
        <w:t xml:space="preserve">חברי </w:t>
      </w:r>
      <w:bookmarkStart w:id="6910" w:name="_ETM_Q10_648060"/>
      <w:bookmarkEnd w:id="6910"/>
      <w:r>
        <w:rPr>
          <w:rtl/>
        </w:rPr>
        <w:t>הכנסת</w:t>
      </w:r>
      <w:bookmarkStart w:id="6911" w:name="_ETM_Q10_648780"/>
      <w:bookmarkEnd w:id="6911"/>
      <w:r>
        <w:rPr>
          <w:rFonts w:hint="cs"/>
          <w:rtl/>
        </w:rPr>
        <w:t xml:space="preserve"> </w:t>
      </w:r>
      <w:r>
        <w:rPr>
          <w:rtl/>
        </w:rPr>
        <w:t>אילוז</w:t>
      </w:r>
      <w:r>
        <w:rPr>
          <w:rFonts w:hint="cs"/>
          <w:rtl/>
        </w:rPr>
        <w:t>,</w:t>
      </w:r>
      <w:r>
        <w:rPr>
          <w:rtl/>
        </w:rPr>
        <w:t xml:space="preserve"> </w:t>
      </w:r>
      <w:bookmarkStart w:id="6912" w:name="_ETM_Q10_649469"/>
      <w:bookmarkEnd w:id="6912"/>
      <w:r>
        <w:rPr>
          <w:rtl/>
        </w:rPr>
        <w:t>עט</w:t>
      </w:r>
      <w:r>
        <w:rPr>
          <w:rFonts w:hint="cs"/>
          <w:rtl/>
        </w:rPr>
        <w:t>י</w:t>
      </w:r>
      <w:r>
        <w:rPr>
          <w:rtl/>
        </w:rPr>
        <w:t>יה</w:t>
      </w:r>
      <w:r>
        <w:rPr>
          <w:rFonts w:hint="cs"/>
          <w:rtl/>
        </w:rPr>
        <w:t>,</w:t>
      </w:r>
      <w:r>
        <w:rPr>
          <w:rtl/>
        </w:rPr>
        <w:t xml:space="preserve"> </w:t>
      </w:r>
      <w:bookmarkStart w:id="6913" w:name="_ETM_Q10_650010"/>
      <w:bookmarkEnd w:id="6913"/>
      <w:r>
        <w:rPr>
          <w:rtl/>
        </w:rPr>
        <w:t xml:space="preserve">פינדרוס </w:t>
      </w:r>
      <w:bookmarkStart w:id="6914" w:name="_ETM_Q10_650700"/>
      <w:bookmarkEnd w:id="6914"/>
      <w:r>
        <w:rPr>
          <w:rtl/>
        </w:rPr>
        <w:t>וקלנר</w:t>
      </w:r>
      <w:r>
        <w:rPr>
          <w:rFonts w:hint="cs"/>
          <w:rtl/>
        </w:rPr>
        <w:t xml:space="preserve"> </w:t>
      </w:r>
      <w:r>
        <w:rPr>
          <w:rFonts w:hint="eastAsia"/>
          <w:rtl/>
        </w:rPr>
        <w:t>–</w:t>
      </w:r>
      <w:r>
        <w:rPr>
          <w:rFonts w:hint="cs"/>
          <w:rtl/>
        </w:rPr>
        <w:t xml:space="preserve"> </w:t>
      </w:r>
      <w:bookmarkStart w:id="6915" w:name="_ETM_Q10_652060"/>
      <w:bookmarkStart w:id="6916" w:name="_ETM_Q10_653350"/>
      <w:bookmarkEnd w:id="6915"/>
      <w:bookmarkEnd w:id="6916"/>
      <w:r>
        <w:rPr>
          <w:rFonts w:hint="cs"/>
          <w:rtl/>
        </w:rPr>
        <w:t>ש</w:t>
      </w:r>
      <w:r>
        <w:rPr>
          <w:rtl/>
        </w:rPr>
        <w:t xml:space="preserve">קט </w:t>
      </w:r>
      <w:bookmarkStart w:id="6917" w:name="_ETM_Q10_653860"/>
      <w:bookmarkEnd w:id="6917"/>
      <w:r>
        <w:rPr>
          <w:rtl/>
        </w:rPr>
        <w:t>באולם</w:t>
      </w:r>
      <w:r>
        <w:rPr>
          <w:rFonts w:hint="cs"/>
          <w:rtl/>
        </w:rPr>
        <w:t>,</w:t>
      </w:r>
      <w:r>
        <w:rPr>
          <w:rtl/>
        </w:rPr>
        <w:t xml:space="preserve"> </w:t>
      </w:r>
      <w:bookmarkStart w:id="6918" w:name="_ETM_Q10_654370"/>
      <w:bookmarkEnd w:id="6918"/>
      <w:r>
        <w:rPr>
          <w:rtl/>
        </w:rPr>
        <w:t>בבקשה</w:t>
      </w:r>
      <w:r>
        <w:rPr>
          <w:rFonts w:hint="cs"/>
          <w:rtl/>
        </w:rPr>
        <w:t>.</w:t>
      </w:r>
      <w:bookmarkStart w:id="6919" w:name="_ETM_Q10_655980"/>
      <w:bookmarkStart w:id="6920" w:name="_ETM_Q10_657390"/>
      <w:bookmarkStart w:id="6921" w:name="_ETM_Q10_657990"/>
      <w:bookmarkEnd w:id="6919"/>
      <w:bookmarkEnd w:id="6920"/>
      <w:bookmarkEnd w:id="6921"/>
      <w:r>
        <w:rPr>
          <w:rtl/>
        </w:rPr>
        <w:t xml:space="preserve"> </w:t>
      </w:r>
      <w:bookmarkStart w:id="6922" w:name="_ETM_Q10_660740"/>
      <w:bookmarkEnd w:id="6922"/>
      <w:r>
        <w:rPr>
          <w:rtl/>
        </w:rPr>
        <w:t xml:space="preserve">חבר </w:t>
      </w:r>
      <w:bookmarkStart w:id="6923" w:name="_ETM_Q10_661160"/>
      <w:bookmarkEnd w:id="6923"/>
      <w:r>
        <w:rPr>
          <w:rtl/>
        </w:rPr>
        <w:t xml:space="preserve">הכנסת </w:t>
      </w:r>
      <w:bookmarkStart w:id="6924" w:name="_ETM_Q10_661550"/>
      <w:bookmarkEnd w:id="6924"/>
      <w:r>
        <w:rPr>
          <w:rtl/>
        </w:rPr>
        <w:t xml:space="preserve">מיקי </w:t>
      </w:r>
      <w:bookmarkStart w:id="6925" w:name="_ETM_Q10_661850"/>
      <w:bookmarkEnd w:id="6925"/>
      <w:r>
        <w:rPr>
          <w:rtl/>
        </w:rPr>
        <w:t>לוי</w:t>
      </w:r>
      <w:r>
        <w:rPr>
          <w:rFonts w:hint="cs"/>
          <w:rtl/>
        </w:rPr>
        <w:t>,</w:t>
      </w:r>
      <w:r>
        <w:rPr>
          <w:rtl/>
        </w:rPr>
        <w:t xml:space="preserve"> </w:t>
      </w:r>
      <w:bookmarkStart w:id="6926" w:name="_ETM_Q10_663200"/>
      <w:bookmarkEnd w:id="6926"/>
      <w:r>
        <w:rPr>
          <w:rtl/>
        </w:rPr>
        <w:t>תודה</w:t>
      </w:r>
      <w:r>
        <w:rPr>
          <w:rFonts w:hint="cs"/>
          <w:rtl/>
        </w:rPr>
        <w:t>.</w:t>
      </w:r>
      <w:r>
        <w:rPr>
          <w:rtl/>
        </w:rPr>
        <w:t xml:space="preserve"> </w:t>
      </w:r>
      <w:bookmarkStart w:id="6927" w:name="_ETM_Q10_664010"/>
      <w:bookmarkEnd w:id="6927"/>
      <w:r>
        <w:rPr>
          <w:rtl/>
        </w:rPr>
        <w:t xml:space="preserve">שקט </w:t>
      </w:r>
      <w:bookmarkStart w:id="6928" w:name="_ETM_Q10_664400"/>
      <w:bookmarkEnd w:id="6928"/>
      <w:r>
        <w:rPr>
          <w:rtl/>
        </w:rPr>
        <w:t>באולם</w:t>
      </w:r>
      <w:r>
        <w:rPr>
          <w:rFonts w:hint="cs"/>
          <w:rtl/>
        </w:rPr>
        <w:t>,</w:t>
      </w:r>
      <w:r>
        <w:rPr>
          <w:rtl/>
        </w:rPr>
        <w:t xml:space="preserve"> </w:t>
      </w:r>
      <w:bookmarkStart w:id="6929" w:name="_ETM_Q10_664790"/>
      <w:bookmarkEnd w:id="6929"/>
      <w:r>
        <w:rPr>
          <w:rtl/>
        </w:rPr>
        <w:t>בבקשה</w:t>
      </w:r>
      <w:r>
        <w:rPr>
          <w:rFonts w:hint="cs"/>
          <w:rtl/>
        </w:rPr>
        <w:t>.</w:t>
      </w:r>
      <w:r>
        <w:rPr>
          <w:rtl/>
        </w:rPr>
        <w:t xml:space="preserve"> </w:t>
      </w:r>
      <w:bookmarkStart w:id="6930" w:name="_ETM_Q10_666159"/>
      <w:bookmarkEnd w:id="6930"/>
      <w:r>
        <w:rPr>
          <w:rFonts w:hint="cs"/>
          <w:rtl/>
        </w:rPr>
        <w:t xml:space="preserve">חברת הכנסת בן ארי, תודה. </w:t>
      </w:r>
      <w:bookmarkStart w:id="6931" w:name="_ETM_Q10_667529"/>
      <w:bookmarkStart w:id="6932" w:name="_ETM_Q10_668159"/>
      <w:bookmarkStart w:id="6933" w:name="_ETM_Q10_668639"/>
      <w:bookmarkStart w:id="6934" w:name="_ETM_Q10_668849"/>
      <w:bookmarkStart w:id="6935" w:name="_ETM_Q10_669180"/>
      <w:bookmarkStart w:id="6936" w:name="_ETM_Q10_670300"/>
      <w:bookmarkEnd w:id="6931"/>
      <w:bookmarkEnd w:id="6932"/>
      <w:bookmarkEnd w:id="6933"/>
      <w:bookmarkEnd w:id="6934"/>
      <w:bookmarkEnd w:id="6935"/>
      <w:bookmarkEnd w:id="6936"/>
      <w:r>
        <w:rPr>
          <w:rtl/>
        </w:rPr>
        <w:t xml:space="preserve">חברי </w:t>
      </w:r>
      <w:bookmarkStart w:id="6937" w:name="_ETM_Q10_670780"/>
      <w:bookmarkEnd w:id="6937"/>
      <w:r>
        <w:rPr>
          <w:rtl/>
        </w:rPr>
        <w:t xml:space="preserve">הכנסת </w:t>
      </w:r>
      <w:bookmarkStart w:id="6938" w:name="_ETM_Q10_673140"/>
      <w:bookmarkEnd w:id="6938"/>
      <w:r>
        <w:rPr>
          <w:rtl/>
        </w:rPr>
        <w:t>גלנט</w:t>
      </w:r>
      <w:r>
        <w:rPr>
          <w:rFonts w:hint="cs"/>
          <w:rtl/>
        </w:rPr>
        <w:t>,</w:t>
      </w:r>
      <w:r>
        <w:rPr>
          <w:rtl/>
        </w:rPr>
        <w:t xml:space="preserve"> </w:t>
      </w:r>
      <w:bookmarkStart w:id="6939" w:name="_ETM_Q10_674040"/>
      <w:bookmarkEnd w:id="6939"/>
      <w:r>
        <w:rPr>
          <w:rtl/>
        </w:rPr>
        <w:t>אמסלם</w:t>
      </w:r>
      <w:r>
        <w:rPr>
          <w:rFonts w:hint="cs"/>
          <w:rtl/>
        </w:rPr>
        <w:t>.</w:t>
      </w:r>
      <w:r>
        <w:rPr>
          <w:rtl/>
        </w:rPr>
        <w:t xml:space="preserve"> </w:t>
      </w:r>
      <w:bookmarkStart w:id="6940" w:name="_ETM_Q10_674909"/>
      <w:bookmarkEnd w:id="6940"/>
      <w:r>
        <w:rPr>
          <w:rtl/>
        </w:rPr>
        <w:t>רבותיי</w:t>
      </w:r>
      <w:r>
        <w:rPr>
          <w:rFonts w:hint="cs"/>
          <w:rtl/>
        </w:rPr>
        <w:t>,</w:t>
      </w:r>
      <w:r>
        <w:rPr>
          <w:rtl/>
        </w:rPr>
        <w:t xml:space="preserve"> </w:t>
      </w:r>
      <w:bookmarkStart w:id="6941" w:name="_ETM_Q10_678959"/>
      <w:bookmarkEnd w:id="6941"/>
      <w:r>
        <w:rPr>
          <w:rtl/>
        </w:rPr>
        <w:t>תודה</w:t>
      </w:r>
      <w:r>
        <w:rPr>
          <w:rFonts w:hint="cs"/>
          <w:rtl/>
        </w:rPr>
        <w:t>.</w:t>
      </w:r>
    </w:p>
    <w:p w:rsidR="00E86ADC" w:rsidRDefault="00E86ADC" w:rsidP="009C2933">
      <w:pPr>
        <w:rPr>
          <w:rtl/>
        </w:rPr>
      </w:pPr>
      <w:bookmarkStart w:id="6942" w:name="_ETM_Q10_679013"/>
      <w:bookmarkStart w:id="6943" w:name="_ETM_Q10_679143"/>
      <w:bookmarkEnd w:id="6942"/>
      <w:bookmarkEnd w:id="6943"/>
    </w:p>
    <w:p w:rsidR="00E86ADC" w:rsidRDefault="00E86ADC" w:rsidP="009C2933">
      <w:pPr>
        <w:rPr>
          <w:rtl/>
        </w:rPr>
      </w:pPr>
      <w:bookmarkStart w:id="6944" w:name="_ETM_Q10_679205"/>
      <w:bookmarkStart w:id="6945" w:name="_ETM_Q10_679319"/>
      <w:bookmarkStart w:id="6946" w:name="_ETM_Q10_679999"/>
      <w:bookmarkEnd w:id="6944"/>
      <w:bookmarkEnd w:id="6945"/>
      <w:bookmarkEnd w:id="6946"/>
      <w:r>
        <w:rPr>
          <w:rtl/>
        </w:rPr>
        <w:t xml:space="preserve">חברי </w:t>
      </w:r>
      <w:bookmarkStart w:id="6947" w:name="_ETM_Q10_680450"/>
      <w:bookmarkEnd w:id="6947"/>
      <w:r>
        <w:rPr>
          <w:rtl/>
        </w:rPr>
        <w:t>הכנסת</w:t>
      </w:r>
      <w:bookmarkStart w:id="6948" w:name="_ETM_Q10_680900"/>
      <w:bookmarkEnd w:id="6948"/>
      <w:r>
        <w:rPr>
          <w:rFonts w:hint="cs"/>
          <w:rtl/>
        </w:rPr>
        <w:t xml:space="preserve"> </w:t>
      </w:r>
      <w:r>
        <w:rPr>
          <w:rtl/>
        </w:rPr>
        <w:t>אילוז</w:t>
      </w:r>
      <w:r>
        <w:rPr>
          <w:rFonts w:hint="cs"/>
          <w:rtl/>
        </w:rPr>
        <w:t>,</w:t>
      </w:r>
      <w:r>
        <w:rPr>
          <w:rtl/>
        </w:rPr>
        <w:t xml:space="preserve"> </w:t>
      </w:r>
      <w:bookmarkStart w:id="6949" w:name="_ETM_Q10_681409"/>
      <w:bookmarkEnd w:id="6949"/>
      <w:r>
        <w:rPr>
          <w:rtl/>
        </w:rPr>
        <w:t>עטי</w:t>
      </w:r>
      <w:r>
        <w:rPr>
          <w:rFonts w:hint="cs"/>
          <w:rtl/>
        </w:rPr>
        <w:t>י</w:t>
      </w:r>
      <w:r>
        <w:rPr>
          <w:rtl/>
        </w:rPr>
        <w:t>ה</w:t>
      </w:r>
      <w:r>
        <w:rPr>
          <w:rFonts w:hint="cs"/>
          <w:rtl/>
        </w:rPr>
        <w:t>,</w:t>
      </w:r>
      <w:r>
        <w:rPr>
          <w:rtl/>
        </w:rPr>
        <w:t xml:space="preserve"> </w:t>
      </w:r>
      <w:bookmarkStart w:id="6950" w:name="_ETM_Q10_681829"/>
      <w:bookmarkEnd w:id="6950"/>
      <w:r>
        <w:rPr>
          <w:rtl/>
        </w:rPr>
        <w:t xml:space="preserve">פינדרוס </w:t>
      </w:r>
      <w:bookmarkStart w:id="6951" w:name="_ETM_Q10_682459"/>
      <w:bookmarkEnd w:id="6951"/>
      <w:r>
        <w:rPr>
          <w:rtl/>
        </w:rPr>
        <w:t>ו</w:t>
      </w:r>
      <w:r>
        <w:rPr>
          <w:rFonts w:hint="cs"/>
          <w:rtl/>
        </w:rPr>
        <w:t>קלנר</w:t>
      </w:r>
      <w:bookmarkStart w:id="6952" w:name="_ETM_Q10_683120"/>
      <w:bookmarkEnd w:id="6952"/>
      <w:r>
        <w:rPr>
          <w:rFonts w:hint="cs"/>
          <w:rtl/>
        </w:rPr>
        <w:t xml:space="preserve">, </w:t>
      </w:r>
      <w:r>
        <w:rPr>
          <w:rtl/>
        </w:rPr>
        <w:t xml:space="preserve">בהתאם </w:t>
      </w:r>
      <w:bookmarkStart w:id="6953" w:name="_ETM_Q10_683540"/>
      <w:bookmarkEnd w:id="6953"/>
      <w:r>
        <w:rPr>
          <w:rtl/>
        </w:rPr>
        <w:t xml:space="preserve">לסעיף </w:t>
      </w:r>
      <w:bookmarkStart w:id="6954" w:name="_ETM_Q10_683840"/>
      <w:bookmarkEnd w:id="6954"/>
      <w:r>
        <w:rPr>
          <w:rtl/>
        </w:rPr>
        <w:t xml:space="preserve">15 </w:t>
      </w:r>
      <w:bookmarkStart w:id="6955" w:name="_ETM_Q10_684379"/>
      <w:bookmarkEnd w:id="6955"/>
      <w:r>
        <w:rPr>
          <w:rtl/>
        </w:rPr>
        <w:t>לחוק</w:t>
      </w:r>
      <w:bookmarkStart w:id="6956" w:name="_ETM_Q10_684680"/>
      <w:bookmarkEnd w:id="6956"/>
      <w:r>
        <w:rPr>
          <w:rFonts w:hint="cs"/>
          <w:rtl/>
        </w:rPr>
        <w:t>-</w:t>
      </w:r>
      <w:r>
        <w:rPr>
          <w:rtl/>
        </w:rPr>
        <w:t>יסוד</w:t>
      </w:r>
      <w:r>
        <w:rPr>
          <w:rFonts w:hint="cs"/>
          <w:rtl/>
        </w:rPr>
        <w:t>:</w:t>
      </w:r>
      <w:r>
        <w:rPr>
          <w:rtl/>
        </w:rPr>
        <w:t xml:space="preserve"> </w:t>
      </w:r>
      <w:bookmarkStart w:id="6957" w:name="_ETM_Q10_685010"/>
      <w:bookmarkEnd w:id="6957"/>
      <w:r>
        <w:rPr>
          <w:rtl/>
        </w:rPr>
        <w:t xml:space="preserve">הכנסת </w:t>
      </w:r>
      <w:bookmarkStart w:id="6958" w:name="_ETM_Q10_685879"/>
      <w:bookmarkEnd w:id="6958"/>
      <w:r>
        <w:rPr>
          <w:rtl/>
        </w:rPr>
        <w:t xml:space="preserve">ולסעיף </w:t>
      </w:r>
      <w:bookmarkStart w:id="6959" w:name="_ETM_Q10_686450"/>
      <w:bookmarkEnd w:id="6959"/>
      <w:r>
        <w:rPr>
          <w:rtl/>
        </w:rPr>
        <w:t xml:space="preserve">2 </w:t>
      </w:r>
      <w:bookmarkStart w:id="6960" w:name="_ETM_Q10_686810"/>
      <w:bookmarkEnd w:id="6960"/>
      <w:r>
        <w:rPr>
          <w:rtl/>
        </w:rPr>
        <w:t xml:space="preserve">לחוק </w:t>
      </w:r>
      <w:bookmarkStart w:id="6961" w:name="_ETM_Q10_687169"/>
      <w:bookmarkEnd w:id="6961"/>
      <w:r>
        <w:rPr>
          <w:rtl/>
        </w:rPr>
        <w:t>הכנסת</w:t>
      </w:r>
      <w:r>
        <w:rPr>
          <w:rFonts w:hint="cs"/>
          <w:rtl/>
        </w:rPr>
        <w:t>,</w:t>
      </w:r>
      <w:r>
        <w:rPr>
          <w:rtl/>
        </w:rPr>
        <w:t xml:space="preserve"> </w:t>
      </w:r>
      <w:bookmarkStart w:id="6962" w:name="_ETM_Q10_687709"/>
      <w:bookmarkEnd w:id="6962"/>
      <w:r>
        <w:rPr>
          <w:rtl/>
        </w:rPr>
        <w:t>התשנ"ד</w:t>
      </w:r>
      <w:r>
        <w:rPr>
          <w:rFonts w:hint="cs"/>
          <w:rtl/>
        </w:rPr>
        <w:t>–</w:t>
      </w:r>
      <w:bookmarkStart w:id="6963" w:name="_ETM_Q10_689120"/>
      <w:bookmarkEnd w:id="6963"/>
      <w:r>
        <w:rPr>
          <w:rtl/>
        </w:rPr>
        <w:t>1994</w:t>
      </w:r>
      <w:r>
        <w:rPr>
          <w:rFonts w:hint="cs"/>
          <w:rtl/>
        </w:rPr>
        <w:t>, א</w:t>
      </w:r>
      <w:bookmarkStart w:id="6964" w:name="_ETM_Q10_690889"/>
      <w:bookmarkEnd w:id="6964"/>
      <w:r>
        <w:rPr>
          <w:rtl/>
        </w:rPr>
        <w:t xml:space="preserve">קרא </w:t>
      </w:r>
      <w:bookmarkStart w:id="6965" w:name="_ETM_Q10_691249"/>
      <w:bookmarkEnd w:id="6965"/>
      <w:r>
        <w:rPr>
          <w:rtl/>
        </w:rPr>
        <w:t xml:space="preserve">בפניכם </w:t>
      </w:r>
      <w:bookmarkStart w:id="6966" w:name="_ETM_Q10_691879"/>
      <w:bookmarkEnd w:id="6966"/>
      <w:r>
        <w:rPr>
          <w:rtl/>
        </w:rPr>
        <w:t xml:space="preserve">את </w:t>
      </w:r>
      <w:bookmarkStart w:id="6967" w:name="_ETM_Q10_691999"/>
      <w:bookmarkEnd w:id="6967"/>
      <w:r>
        <w:rPr>
          <w:rtl/>
        </w:rPr>
        <w:t xml:space="preserve">הצהרת </w:t>
      </w:r>
      <w:bookmarkStart w:id="6968" w:name="_ETM_Q10_692450"/>
      <w:bookmarkEnd w:id="6968"/>
      <w:r>
        <w:rPr>
          <w:rtl/>
        </w:rPr>
        <w:t>האמונים</w:t>
      </w:r>
      <w:r>
        <w:rPr>
          <w:rFonts w:hint="cs"/>
          <w:rtl/>
        </w:rPr>
        <w:t>,</w:t>
      </w:r>
      <w:r>
        <w:rPr>
          <w:rtl/>
        </w:rPr>
        <w:t xml:space="preserve"> </w:t>
      </w:r>
      <w:bookmarkStart w:id="6969" w:name="_ETM_Q10_693400"/>
      <w:bookmarkEnd w:id="6969"/>
      <w:r>
        <w:rPr>
          <w:rtl/>
        </w:rPr>
        <w:t xml:space="preserve">ואתם </w:t>
      </w:r>
      <w:bookmarkStart w:id="6970" w:name="_ETM_Q10_694089"/>
      <w:bookmarkEnd w:id="6970"/>
      <w:r>
        <w:rPr>
          <w:rtl/>
        </w:rPr>
        <w:t>תקו</w:t>
      </w:r>
      <w:r>
        <w:rPr>
          <w:rFonts w:hint="cs"/>
          <w:rtl/>
        </w:rPr>
        <w:t xml:space="preserve">מו כל </w:t>
      </w:r>
      <w:bookmarkStart w:id="6971" w:name="_ETM_Q10_695219"/>
      <w:bookmarkEnd w:id="6971"/>
      <w:r>
        <w:rPr>
          <w:rFonts w:hint="cs"/>
          <w:rtl/>
        </w:rPr>
        <w:t xml:space="preserve">אחד </w:t>
      </w:r>
      <w:r w:rsidR="00C7350B">
        <w:rPr>
          <w:rFonts w:hint="cs"/>
          <w:rtl/>
        </w:rPr>
        <w:t xml:space="preserve">בתורו, ותצהירו "מתחייב אני" או </w:t>
      </w:r>
      <w:r>
        <w:rPr>
          <w:rFonts w:hint="cs"/>
          <w:rtl/>
        </w:rPr>
        <w:t xml:space="preserve">"מתחייבת אני". </w:t>
      </w:r>
    </w:p>
    <w:p w:rsidR="00E86ADC" w:rsidRDefault="00E86ADC" w:rsidP="009C2933">
      <w:pPr>
        <w:rPr>
          <w:rtl/>
        </w:rPr>
      </w:pPr>
      <w:bookmarkStart w:id="6972" w:name="_ETM_Q10_697993"/>
      <w:bookmarkEnd w:id="6972"/>
    </w:p>
    <w:p w:rsidR="00E86ADC" w:rsidRDefault="00E86ADC" w:rsidP="009C2933">
      <w:pPr>
        <w:rPr>
          <w:rtl/>
        </w:rPr>
      </w:pPr>
      <w:bookmarkStart w:id="6973" w:name="_ETM_Q10_698152"/>
      <w:bookmarkStart w:id="6974" w:name="_ETM_Q10_698262"/>
      <w:bookmarkStart w:id="6975" w:name="_ETM_Q10_698348"/>
      <w:bookmarkEnd w:id="6973"/>
      <w:bookmarkEnd w:id="6974"/>
      <w:bookmarkEnd w:id="6975"/>
      <w:r>
        <w:rPr>
          <w:rFonts w:hint="cs"/>
          <w:rtl/>
        </w:rPr>
        <w:t xml:space="preserve">וזהו </w:t>
      </w:r>
      <w:bookmarkStart w:id="6976" w:name="_ETM_Q10_699047"/>
      <w:bookmarkEnd w:id="6976"/>
      <w:r>
        <w:rPr>
          <w:rFonts w:hint="cs"/>
          <w:rtl/>
        </w:rPr>
        <w:t xml:space="preserve">נוסח ההצהרה: </w:t>
      </w:r>
      <w:bookmarkStart w:id="6977" w:name="_ETM_Q10_694540"/>
      <w:bookmarkStart w:id="6978" w:name="_ETM_Q10_694629"/>
      <w:bookmarkStart w:id="6979" w:name="_ETM_Q10_694839"/>
      <w:bookmarkStart w:id="6980" w:name="_ETM_Q10_695139"/>
      <w:bookmarkStart w:id="6981" w:name="_ETM_Q10_696189"/>
      <w:bookmarkStart w:id="6982" w:name="_ETM_Q10_697329"/>
      <w:bookmarkStart w:id="6983" w:name="_ETM_Q10_698049"/>
      <w:bookmarkEnd w:id="6977"/>
      <w:bookmarkEnd w:id="6978"/>
      <w:bookmarkEnd w:id="6979"/>
      <w:bookmarkEnd w:id="6980"/>
      <w:bookmarkEnd w:id="6981"/>
      <w:bookmarkEnd w:id="6982"/>
      <w:bookmarkEnd w:id="6983"/>
      <w:r>
        <w:rPr>
          <w:rtl/>
        </w:rPr>
        <w:t xml:space="preserve">אני </w:t>
      </w:r>
      <w:bookmarkStart w:id="6984" w:name="_ETM_Q10_698650"/>
      <w:bookmarkEnd w:id="6984"/>
      <w:r>
        <w:rPr>
          <w:rFonts w:hint="cs"/>
          <w:rtl/>
        </w:rPr>
        <w:t xml:space="preserve">מתחייב </w:t>
      </w:r>
      <w:bookmarkStart w:id="6985" w:name="_ETM_Q10_698979"/>
      <w:bookmarkStart w:id="6986" w:name="_ETM_Q10_699969"/>
      <w:bookmarkStart w:id="6987" w:name="_ETM_Q10_701329"/>
      <w:bookmarkStart w:id="6988" w:name="_ETM_Q10_702019"/>
      <w:bookmarkStart w:id="6989" w:name="_ETM_Q10_702739"/>
      <w:bookmarkStart w:id="6990" w:name="_ETM_Q10_704130"/>
      <w:bookmarkStart w:id="6991" w:name="_ETM_Q10_704459"/>
      <w:bookmarkStart w:id="6992" w:name="_ETM_Q10_705300"/>
      <w:bookmarkEnd w:id="6985"/>
      <w:bookmarkEnd w:id="6986"/>
      <w:bookmarkEnd w:id="6987"/>
      <w:bookmarkEnd w:id="6988"/>
      <w:bookmarkEnd w:id="6989"/>
      <w:bookmarkEnd w:id="6990"/>
      <w:bookmarkEnd w:id="6991"/>
      <w:bookmarkEnd w:id="6992"/>
      <w:r>
        <w:rPr>
          <w:rtl/>
        </w:rPr>
        <w:t xml:space="preserve">לשמור </w:t>
      </w:r>
      <w:bookmarkStart w:id="6993" w:name="_ETM_Q10_705780"/>
      <w:bookmarkEnd w:id="6993"/>
      <w:r>
        <w:rPr>
          <w:rtl/>
        </w:rPr>
        <w:t xml:space="preserve">אמונים </w:t>
      </w:r>
      <w:bookmarkStart w:id="6994" w:name="_ETM_Q10_706679"/>
      <w:bookmarkEnd w:id="6994"/>
      <w:r>
        <w:rPr>
          <w:rtl/>
        </w:rPr>
        <w:t xml:space="preserve">למדינת </w:t>
      </w:r>
      <w:bookmarkStart w:id="6995" w:name="_ETM_Q10_707340"/>
      <w:bookmarkEnd w:id="6995"/>
      <w:r>
        <w:rPr>
          <w:rtl/>
        </w:rPr>
        <w:t xml:space="preserve">ישראל </w:t>
      </w:r>
      <w:bookmarkStart w:id="6996" w:name="_ETM_Q10_708300"/>
      <w:bookmarkEnd w:id="6996"/>
      <w:r>
        <w:rPr>
          <w:rtl/>
        </w:rPr>
        <w:t xml:space="preserve">ולמלא </w:t>
      </w:r>
      <w:bookmarkStart w:id="6997" w:name="_ETM_Q10_708959"/>
      <w:bookmarkEnd w:id="6997"/>
      <w:r>
        <w:rPr>
          <w:rtl/>
        </w:rPr>
        <w:t xml:space="preserve">באמונה </w:t>
      </w:r>
      <w:bookmarkStart w:id="6998" w:name="_ETM_Q10_709860"/>
      <w:bookmarkEnd w:id="6998"/>
      <w:r>
        <w:rPr>
          <w:rtl/>
        </w:rPr>
        <w:t xml:space="preserve">את </w:t>
      </w:r>
      <w:bookmarkStart w:id="6999" w:name="_ETM_Q10_710010"/>
      <w:bookmarkEnd w:id="6999"/>
      <w:r>
        <w:rPr>
          <w:rtl/>
        </w:rPr>
        <w:t xml:space="preserve">שליחותי </w:t>
      </w:r>
      <w:bookmarkStart w:id="7000" w:name="_ETM_Q10_711090"/>
      <w:bookmarkEnd w:id="7000"/>
      <w:r>
        <w:rPr>
          <w:rtl/>
        </w:rPr>
        <w:t>בכנסת</w:t>
      </w:r>
      <w:r>
        <w:rPr>
          <w:rFonts w:hint="cs"/>
          <w:rtl/>
        </w:rPr>
        <w:t xml:space="preserve">. </w:t>
      </w:r>
    </w:p>
    <w:p w:rsidR="00E86ADC" w:rsidRDefault="00E86ADC" w:rsidP="009C2933">
      <w:pPr>
        <w:rPr>
          <w:rtl/>
        </w:rPr>
      </w:pPr>
    </w:p>
    <w:p w:rsidR="00E86ADC" w:rsidRDefault="00E86ADC" w:rsidP="009C2933">
      <w:pPr>
        <w:pStyle w:val="a4"/>
        <w:keepNext/>
        <w:rPr>
          <w:rtl/>
        </w:rPr>
      </w:pPr>
      <w:bookmarkStart w:id="7001" w:name="ET_speaker_6345_12"/>
      <w:r w:rsidRPr="009270E8">
        <w:rPr>
          <w:rStyle w:val="TagStyle"/>
          <w:rtl/>
        </w:rPr>
        <w:t xml:space="preserve"> &lt;&lt; דובר &gt;&gt; </w:t>
      </w:r>
      <w:bookmarkStart w:id="7002" w:name="_Toc124193296"/>
      <w:bookmarkStart w:id="7003" w:name="_Toc124199067"/>
      <w:bookmarkStart w:id="7004" w:name="_Toc124244676"/>
      <w:r>
        <w:rPr>
          <w:rFonts w:hint="cs"/>
          <w:rtl/>
        </w:rPr>
        <w:t>דן אילוז</w:t>
      </w:r>
      <w:r>
        <w:rPr>
          <w:rtl/>
        </w:rPr>
        <w:t xml:space="preserve"> (הליכוד):</w:t>
      </w:r>
      <w:bookmarkEnd w:id="7002"/>
      <w:bookmarkEnd w:id="7003"/>
      <w:bookmarkEnd w:id="7004"/>
      <w:r w:rsidRPr="009270E8">
        <w:rPr>
          <w:rStyle w:val="TagStyle"/>
          <w:rtl/>
        </w:rPr>
        <w:t xml:space="preserve"> &lt;&lt; דובר &gt;&gt;</w:t>
      </w:r>
      <w:r>
        <w:rPr>
          <w:rtl/>
        </w:rPr>
        <w:t xml:space="preserve">   </w:t>
      </w:r>
      <w:bookmarkEnd w:id="7001"/>
    </w:p>
    <w:p w:rsidR="00E86ADC" w:rsidRDefault="00E86ADC" w:rsidP="009C2933">
      <w:pPr>
        <w:pStyle w:val="KeepWithNext"/>
        <w:rPr>
          <w:rtl/>
        </w:rPr>
      </w:pPr>
    </w:p>
    <w:p w:rsidR="00E86ADC" w:rsidRDefault="00E86ADC" w:rsidP="009C2933">
      <w:pPr>
        <w:rPr>
          <w:rtl/>
        </w:rPr>
      </w:pPr>
      <w:r>
        <w:rPr>
          <w:rFonts w:hint="cs"/>
          <w:rtl/>
        </w:rPr>
        <w:t>מתחייב אני.</w:t>
      </w:r>
    </w:p>
    <w:p w:rsidR="00E86ADC" w:rsidRDefault="00E86ADC" w:rsidP="009C2933">
      <w:pPr>
        <w:rPr>
          <w:rtl/>
        </w:rPr>
      </w:pPr>
    </w:p>
    <w:p w:rsidR="00E86ADC" w:rsidRDefault="00E86ADC" w:rsidP="009C2933">
      <w:pPr>
        <w:pStyle w:val="a4"/>
        <w:keepNext/>
        <w:rPr>
          <w:rtl/>
        </w:rPr>
      </w:pPr>
      <w:bookmarkStart w:id="7005" w:name="ET_speaker_5796_13"/>
      <w:r w:rsidRPr="009270E8">
        <w:rPr>
          <w:rStyle w:val="TagStyle"/>
          <w:rtl/>
        </w:rPr>
        <w:t xml:space="preserve"> &lt;&lt; דובר &gt;&gt; </w:t>
      </w:r>
      <w:bookmarkStart w:id="7006" w:name="_Toc124193297"/>
      <w:bookmarkStart w:id="7007" w:name="_Toc124199068"/>
      <w:bookmarkStart w:id="7008" w:name="_Toc124244677"/>
      <w:r>
        <w:rPr>
          <w:rtl/>
        </w:rPr>
        <w:t>חוה אתי עטייה (הליכוד):</w:t>
      </w:r>
      <w:bookmarkEnd w:id="7006"/>
      <w:bookmarkEnd w:id="7007"/>
      <w:bookmarkEnd w:id="7008"/>
      <w:r w:rsidRPr="009270E8">
        <w:rPr>
          <w:rStyle w:val="TagStyle"/>
          <w:rtl/>
        </w:rPr>
        <w:t xml:space="preserve"> &lt;&lt; דובר &gt;&gt;</w:t>
      </w:r>
      <w:r>
        <w:rPr>
          <w:rtl/>
        </w:rPr>
        <w:t xml:space="preserve">   </w:t>
      </w:r>
      <w:bookmarkEnd w:id="7005"/>
    </w:p>
    <w:p w:rsidR="00E86ADC" w:rsidRDefault="00E86ADC" w:rsidP="009C2933">
      <w:pPr>
        <w:pStyle w:val="KeepWithNext"/>
        <w:rPr>
          <w:rtl/>
        </w:rPr>
      </w:pPr>
    </w:p>
    <w:p w:rsidR="00E86ADC" w:rsidRDefault="00E86ADC" w:rsidP="009C2933">
      <w:pPr>
        <w:rPr>
          <w:rtl/>
        </w:rPr>
      </w:pPr>
      <w:bookmarkStart w:id="7009" w:name="_ETM_Q10_705923"/>
      <w:bookmarkStart w:id="7010" w:name="_ETM_Q10_706028"/>
      <w:bookmarkEnd w:id="7009"/>
      <w:bookmarkEnd w:id="7010"/>
      <w:r>
        <w:rPr>
          <w:rFonts w:hint="cs"/>
          <w:rtl/>
        </w:rPr>
        <w:t>מתחייבת אני.</w:t>
      </w:r>
    </w:p>
    <w:p w:rsidR="00E86ADC" w:rsidRDefault="00E86ADC" w:rsidP="009C2933">
      <w:pPr>
        <w:rPr>
          <w:rtl/>
        </w:rPr>
      </w:pPr>
    </w:p>
    <w:p w:rsidR="00E86ADC" w:rsidRDefault="00E86ADC" w:rsidP="009C2933">
      <w:pPr>
        <w:pStyle w:val="a4"/>
        <w:keepNext/>
        <w:rPr>
          <w:rtl/>
        </w:rPr>
      </w:pPr>
      <w:bookmarkStart w:id="7011" w:name="ET_speaker_5797_14"/>
      <w:r w:rsidRPr="009270E8">
        <w:rPr>
          <w:rStyle w:val="TagStyle"/>
          <w:rtl/>
        </w:rPr>
        <w:t xml:space="preserve"> &lt;&lt; דובר &gt;&gt; </w:t>
      </w:r>
      <w:bookmarkStart w:id="7012" w:name="_Toc124193298"/>
      <w:bookmarkStart w:id="7013" w:name="_Toc124199069"/>
      <w:bookmarkStart w:id="7014" w:name="_Toc124244678"/>
      <w:r>
        <w:rPr>
          <w:rtl/>
        </w:rPr>
        <w:t>יצחק פינדרוס (יהדות התורה):</w:t>
      </w:r>
      <w:bookmarkEnd w:id="7012"/>
      <w:bookmarkEnd w:id="7013"/>
      <w:bookmarkEnd w:id="7014"/>
      <w:r w:rsidRPr="009270E8">
        <w:rPr>
          <w:rStyle w:val="TagStyle"/>
          <w:rtl/>
        </w:rPr>
        <w:t xml:space="preserve"> &lt;&lt; דובר &gt;&gt;</w:t>
      </w:r>
      <w:r>
        <w:rPr>
          <w:rtl/>
        </w:rPr>
        <w:t xml:space="preserve">   </w:t>
      </w:r>
      <w:bookmarkEnd w:id="7011"/>
    </w:p>
    <w:p w:rsidR="00E86ADC" w:rsidRDefault="00E86ADC" w:rsidP="009C2933">
      <w:pPr>
        <w:pStyle w:val="KeepWithNext"/>
        <w:rPr>
          <w:rtl/>
        </w:rPr>
      </w:pPr>
    </w:p>
    <w:p w:rsidR="00E86ADC" w:rsidRDefault="00E86ADC" w:rsidP="009C2933">
      <w:pPr>
        <w:rPr>
          <w:rtl/>
        </w:rPr>
      </w:pPr>
      <w:bookmarkStart w:id="7015" w:name="_ETM_Q10_714330"/>
      <w:bookmarkEnd w:id="7015"/>
      <w:r>
        <w:rPr>
          <w:rFonts w:hint="cs"/>
          <w:rtl/>
        </w:rPr>
        <w:t>מתחייב אני.</w:t>
      </w:r>
    </w:p>
    <w:p w:rsidR="00E86ADC" w:rsidRDefault="00E86ADC" w:rsidP="009C2933">
      <w:pPr>
        <w:rPr>
          <w:rtl/>
        </w:rPr>
      </w:pPr>
    </w:p>
    <w:p w:rsidR="00E86ADC" w:rsidRDefault="00E86ADC" w:rsidP="009C2933">
      <w:pPr>
        <w:pStyle w:val="a4"/>
        <w:keepNext/>
        <w:rPr>
          <w:rtl/>
        </w:rPr>
      </w:pPr>
      <w:bookmarkStart w:id="7016" w:name="ET_speaker_5801_15"/>
      <w:r w:rsidRPr="009270E8">
        <w:rPr>
          <w:rStyle w:val="TagStyle"/>
          <w:rtl/>
        </w:rPr>
        <w:t xml:space="preserve"> &lt;&lt; דובר &gt;&gt; </w:t>
      </w:r>
      <w:bookmarkStart w:id="7017" w:name="_Toc124193299"/>
      <w:bookmarkStart w:id="7018" w:name="_Toc124199070"/>
      <w:bookmarkStart w:id="7019" w:name="_Toc124244679"/>
      <w:r>
        <w:rPr>
          <w:rtl/>
        </w:rPr>
        <w:t>אריאל קלנר (הליכוד):</w:t>
      </w:r>
      <w:bookmarkEnd w:id="7017"/>
      <w:bookmarkEnd w:id="7018"/>
      <w:bookmarkEnd w:id="7019"/>
      <w:r w:rsidRPr="009270E8">
        <w:rPr>
          <w:rStyle w:val="TagStyle"/>
          <w:rtl/>
        </w:rPr>
        <w:t xml:space="preserve"> &lt;&lt; דובר &gt;&gt;</w:t>
      </w:r>
      <w:r>
        <w:rPr>
          <w:rtl/>
        </w:rPr>
        <w:t xml:space="preserve">   </w:t>
      </w:r>
      <w:bookmarkEnd w:id="7016"/>
    </w:p>
    <w:p w:rsidR="00E86ADC" w:rsidRDefault="00E86ADC" w:rsidP="009C2933">
      <w:pPr>
        <w:pStyle w:val="KeepWithNext"/>
        <w:rPr>
          <w:rtl/>
        </w:rPr>
      </w:pPr>
    </w:p>
    <w:p w:rsidR="00E86ADC" w:rsidRDefault="00E86ADC" w:rsidP="009C2933">
      <w:pPr>
        <w:rPr>
          <w:rtl/>
        </w:rPr>
      </w:pPr>
      <w:bookmarkStart w:id="7020" w:name="_ETM_Q10_723474"/>
      <w:bookmarkStart w:id="7021" w:name="_ETM_Q10_723578"/>
      <w:bookmarkEnd w:id="7020"/>
      <w:bookmarkEnd w:id="7021"/>
      <w:r>
        <w:rPr>
          <w:rFonts w:hint="cs"/>
          <w:rtl/>
        </w:rPr>
        <w:t>מתחייב אני.</w:t>
      </w:r>
    </w:p>
    <w:p w:rsidR="00E86ADC" w:rsidRDefault="00E86ADC" w:rsidP="009C2933">
      <w:pPr>
        <w:rPr>
          <w:rtl/>
        </w:rPr>
      </w:pPr>
      <w:bookmarkStart w:id="7022" w:name="_ETM_Q10_728062"/>
      <w:bookmarkStart w:id="7023" w:name="_ETM_Q10_728170"/>
      <w:bookmarkEnd w:id="7022"/>
      <w:bookmarkEnd w:id="7023"/>
    </w:p>
    <w:p w:rsidR="00E86ADC" w:rsidRDefault="00E86ADC" w:rsidP="009C2933">
      <w:pPr>
        <w:pStyle w:val="af7"/>
        <w:keepNext/>
        <w:rPr>
          <w:rtl/>
        </w:rPr>
      </w:pPr>
      <w:bookmarkStart w:id="7024" w:name="ET_yor_6408_10"/>
      <w:r w:rsidRPr="00CA7BC0">
        <w:rPr>
          <w:rStyle w:val="TagStyle"/>
          <w:rtl/>
        </w:rPr>
        <w:t xml:space="preserve"> &lt;&lt; יור &gt;&gt; </w:t>
      </w:r>
      <w:r>
        <w:rPr>
          <w:rtl/>
        </w:rPr>
        <w:t>היו"ר אמיר אוחנה:</w:t>
      </w:r>
      <w:r w:rsidRPr="00CA7BC0">
        <w:rPr>
          <w:rStyle w:val="TagStyle"/>
          <w:rtl/>
        </w:rPr>
        <w:t xml:space="preserve"> &lt;&lt; יור &gt;&gt;</w:t>
      </w:r>
      <w:r>
        <w:rPr>
          <w:rtl/>
        </w:rPr>
        <w:t xml:space="preserve">   </w:t>
      </w:r>
      <w:bookmarkEnd w:id="7024"/>
    </w:p>
    <w:p w:rsidR="00E86ADC" w:rsidRDefault="00E86ADC" w:rsidP="009C2933">
      <w:pPr>
        <w:pStyle w:val="KeepWithNext"/>
        <w:rPr>
          <w:rtl/>
        </w:rPr>
      </w:pPr>
    </w:p>
    <w:p w:rsidR="00E86ADC" w:rsidRDefault="00E86ADC" w:rsidP="009C2933">
      <w:pPr>
        <w:rPr>
          <w:rtl/>
        </w:rPr>
      </w:pPr>
      <w:bookmarkStart w:id="7025" w:name="_ETM_Q10_728237"/>
      <w:bookmarkStart w:id="7026" w:name="_ETM_Q10_728366"/>
      <w:bookmarkEnd w:id="7025"/>
      <w:bookmarkEnd w:id="7026"/>
      <w:r>
        <w:rPr>
          <w:rFonts w:hint="cs"/>
          <w:rtl/>
        </w:rPr>
        <w:t xml:space="preserve">ברכות לחברי </w:t>
      </w:r>
      <w:bookmarkStart w:id="7027" w:name="_ETM_Q10_729330"/>
      <w:bookmarkEnd w:id="7027"/>
      <w:r>
        <w:rPr>
          <w:rFonts w:hint="cs"/>
          <w:rtl/>
        </w:rPr>
        <w:t xml:space="preserve">הכנסת החדשים. </w:t>
      </w:r>
    </w:p>
    <w:p w:rsidR="00E86ADC" w:rsidRDefault="00E86ADC" w:rsidP="009C2933">
      <w:pPr>
        <w:rPr>
          <w:rtl/>
        </w:rPr>
      </w:pPr>
      <w:bookmarkStart w:id="7028" w:name="_ETM_Q10_734851"/>
      <w:bookmarkStart w:id="7029" w:name="_ETM_Q10_734946"/>
      <w:bookmarkEnd w:id="7028"/>
      <w:bookmarkEnd w:id="7029"/>
    </w:p>
    <w:p w:rsidR="00E86ADC" w:rsidRDefault="00E86ADC" w:rsidP="009C2933">
      <w:pPr>
        <w:rPr>
          <w:rtl/>
        </w:rPr>
      </w:pPr>
    </w:p>
    <w:p w:rsidR="00E86ADC" w:rsidRDefault="00E86ADC" w:rsidP="00B529C6">
      <w:pPr>
        <w:pStyle w:val="a7"/>
      </w:pPr>
      <w:r>
        <w:rPr>
          <w:rStyle w:val="TagStyle"/>
          <w:rFonts w:hint="cs"/>
          <w:rtl/>
        </w:rPr>
        <w:t xml:space="preserve">&lt;&lt; נושא &gt;&gt; </w:t>
      </w:r>
      <w:bookmarkStart w:id="7030" w:name="_Toc124193300"/>
      <w:bookmarkStart w:id="7031" w:name="_Toc124199071"/>
      <w:bookmarkStart w:id="7032" w:name="_Toc124244680"/>
      <w:r>
        <w:rPr>
          <w:rFonts w:hint="cs"/>
          <w:rtl/>
          <w:lang w:eastAsia="he-IL"/>
        </w:rPr>
        <w:t>הצעות סיעות יש עתיד, המחנה הממלכתי וישראל ביתנו להביע אי-אמון בממשלה בשל:</w:t>
      </w:r>
      <w:bookmarkEnd w:id="7030"/>
      <w:bookmarkEnd w:id="7031"/>
      <w:bookmarkEnd w:id="7032"/>
      <w:r>
        <w:rPr>
          <w:rStyle w:val="TagStyle"/>
          <w:rFonts w:hint="cs"/>
          <w:rtl/>
        </w:rPr>
        <w:t xml:space="preserve"> &lt;&lt; נושא &gt;&gt;</w:t>
      </w:r>
      <w:r>
        <w:rPr>
          <w:rFonts w:hint="cs"/>
          <w:rtl/>
          <w:lang w:eastAsia="he-IL"/>
        </w:rPr>
        <w:t xml:space="preserve"> </w:t>
      </w:r>
    </w:p>
    <w:p w:rsidR="00E86ADC" w:rsidRDefault="00E86ADC" w:rsidP="00B529C6">
      <w:pPr>
        <w:pStyle w:val="a7"/>
        <w:rPr>
          <w:b w:val="0"/>
          <w:bCs w:val="0"/>
          <w:rtl/>
        </w:rPr>
      </w:pPr>
      <w:r>
        <w:rPr>
          <w:rStyle w:val="TagStyle"/>
          <w:rFonts w:hint="cs"/>
          <w:rtl/>
        </w:rPr>
        <w:t xml:space="preserve"> &lt;&lt; נושא &gt;&gt; </w:t>
      </w:r>
      <w:bookmarkStart w:id="7033" w:name="_Toc124193301"/>
      <w:bookmarkStart w:id="7034" w:name="_Toc124199072"/>
      <w:bookmarkStart w:id="7035" w:name="_Toc124244681"/>
      <w:r>
        <w:rPr>
          <w:rFonts w:hint="cs"/>
          <w:rtl/>
        </w:rPr>
        <w:t>1. חולשתו של ראש הממשלה נתניהו בהסכמתו לשר הקיצוני ביותר בממשלתו לעלות להר הבית בחוסר אחריות מדינית ופגיעה ישירה ביחסי החוץ של מדינת ישראל;</w:t>
      </w:r>
      <w:bookmarkEnd w:id="7033"/>
      <w:bookmarkEnd w:id="7034"/>
      <w:bookmarkEnd w:id="7035"/>
      <w:r>
        <w:rPr>
          <w:rStyle w:val="TagStyle"/>
          <w:rtl/>
        </w:rPr>
        <w:t xml:space="preserve"> &lt;&lt; נושא &gt;&gt;</w:t>
      </w:r>
      <w:r>
        <w:rPr>
          <w:rFonts w:hint="cs"/>
          <w:rtl/>
        </w:rPr>
        <w:t xml:space="preserve"> </w:t>
      </w:r>
    </w:p>
    <w:p w:rsidR="00E86ADC" w:rsidRDefault="00E86ADC" w:rsidP="00B529C6">
      <w:pPr>
        <w:pStyle w:val="a7"/>
        <w:rPr>
          <w:rtl/>
        </w:rPr>
      </w:pPr>
      <w:r w:rsidRPr="002D34FE">
        <w:rPr>
          <w:rStyle w:val="TagStyle"/>
          <w:rtl/>
        </w:rPr>
        <w:t xml:space="preserve"> &lt;&lt; נושא &gt;&gt; </w:t>
      </w:r>
      <w:bookmarkStart w:id="7036" w:name="_Toc124193302"/>
      <w:bookmarkStart w:id="7037" w:name="_Toc124199073"/>
      <w:bookmarkStart w:id="7038" w:name="_Toc124244682"/>
      <w:r>
        <w:rPr>
          <w:rFonts w:hint="cs"/>
          <w:rtl/>
        </w:rPr>
        <w:t>2.</w:t>
      </w:r>
      <w:r>
        <w:rPr>
          <w:rtl/>
        </w:rPr>
        <w:t xml:space="preserve"> ממשלה שמייצרת משברים בין</w:t>
      </w:r>
      <w:r>
        <w:rPr>
          <w:rFonts w:hint="cs"/>
          <w:rtl/>
        </w:rPr>
        <w:t>-</w:t>
      </w:r>
      <w:r>
        <w:rPr>
          <w:rtl/>
        </w:rPr>
        <w:t>לאומיים כבר מראשית דרכה</w:t>
      </w:r>
      <w:r>
        <w:rPr>
          <w:rFonts w:hint="cs"/>
          <w:rtl/>
        </w:rPr>
        <w:t>;</w:t>
      </w:r>
      <w:bookmarkEnd w:id="7036"/>
      <w:bookmarkEnd w:id="7037"/>
      <w:bookmarkEnd w:id="7038"/>
      <w:r w:rsidRPr="002D34FE">
        <w:rPr>
          <w:rStyle w:val="TagStyle"/>
          <w:rtl/>
        </w:rPr>
        <w:t xml:space="preserve"> &lt;&lt; נושא &gt;&gt;</w:t>
      </w:r>
      <w:r>
        <w:rPr>
          <w:rtl/>
        </w:rPr>
        <w:t xml:space="preserve"> </w:t>
      </w:r>
    </w:p>
    <w:p w:rsidR="00E86ADC" w:rsidRDefault="00E86ADC" w:rsidP="00B529C6">
      <w:pPr>
        <w:pStyle w:val="a7"/>
        <w:rPr>
          <w:rtl/>
        </w:rPr>
      </w:pPr>
      <w:r w:rsidRPr="002D34FE">
        <w:rPr>
          <w:rStyle w:val="TagStyle"/>
          <w:rtl/>
        </w:rPr>
        <w:t xml:space="preserve"> &lt;&lt; נושא &gt;&gt; </w:t>
      </w:r>
      <w:bookmarkStart w:id="7039" w:name="_Toc124193303"/>
      <w:bookmarkStart w:id="7040" w:name="_Toc124199074"/>
      <w:bookmarkStart w:id="7041" w:name="_Toc124244683"/>
      <w:r>
        <w:rPr>
          <w:rFonts w:hint="cs"/>
          <w:rtl/>
        </w:rPr>
        <w:t>3.</w:t>
      </w:r>
      <w:r>
        <w:rPr>
          <w:rtl/>
        </w:rPr>
        <w:t xml:space="preserve"> ביטול צביונה של מדינת ישראל כמדינה ציונית וליברלית ומחיקת כל זכר לעקרון השוויון בנטל הביטחוני והכלכלי</w:t>
      </w:r>
      <w:bookmarkEnd w:id="7039"/>
      <w:bookmarkEnd w:id="7040"/>
      <w:bookmarkEnd w:id="7041"/>
      <w:r w:rsidRPr="002D34FE">
        <w:rPr>
          <w:rStyle w:val="TagStyle"/>
          <w:rtl/>
        </w:rPr>
        <w:t xml:space="preserve"> &lt;&lt; נושא &gt;&gt;</w:t>
      </w:r>
      <w:r>
        <w:rPr>
          <w:rtl/>
        </w:rPr>
        <w:t xml:space="preserve">   </w:t>
      </w:r>
    </w:p>
    <w:p w:rsidR="00E86ADC" w:rsidRDefault="00E86ADC" w:rsidP="009C2933">
      <w:pPr>
        <w:rPr>
          <w:rtl/>
          <w:lang w:eastAsia="he-IL"/>
        </w:rPr>
      </w:pPr>
      <w:bookmarkStart w:id="7042" w:name="_ETM_Q10_735026"/>
      <w:bookmarkStart w:id="7043" w:name="_ETM_Q10_735106"/>
      <w:bookmarkStart w:id="7044" w:name="_ETM_Q10_735218"/>
      <w:bookmarkStart w:id="7045" w:name="_ETM_Q10_735310"/>
      <w:bookmarkStart w:id="7046" w:name="_ETM_Q10_735378"/>
      <w:bookmarkStart w:id="7047" w:name="_ETM_Q10_735456"/>
      <w:bookmarkStart w:id="7048" w:name="TOR_Q11"/>
      <w:bookmarkEnd w:id="7042"/>
      <w:bookmarkEnd w:id="7043"/>
      <w:bookmarkEnd w:id="7044"/>
      <w:bookmarkEnd w:id="7045"/>
      <w:bookmarkEnd w:id="7046"/>
      <w:bookmarkEnd w:id="7047"/>
      <w:bookmarkEnd w:id="7048"/>
    </w:p>
    <w:p w:rsidR="00E86ADC" w:rsidRDefault="00E86ADC" w:rsidP="00B529C6">
      <w:pPr>
        <w:pStyle w:val="af7"/>
        <w:rPr>
          <w:rtl/>
        </w:rPr>
      </w:pPr>
      <w:bookmarkStart w:id="7049" w:name="ET_yor_6408_335"/>
      <w:r w:rsidRPr="00B529C6">
        <w:rPr>
          <w:rStyle w:val="TagStyle"/>
          <w:rtl/>
        </w:rPr>
        <w:t xml:space="preserve"> &lt;&lt; יור &gt;&gt;</w:t>
      </w:r>
      <w:r w:rsidRPr="00B529C6">
        <w:rPr>
          <w:rtl/>
        </w:rPr>
        <w:t>היו"ר אמיר אוחנה:</w:t>
      </w:r>
      <w:r w:rsidRPr="00B529C6">
        <w:rPr>
          <w:rStyle w:val="TagStyle"/>
          <w:rtl/>
        </w:rPr>
        <w:t>&lt;&lt; יור &gt;&gt;</w:t>
      </w:r>
      <w:bookmarkEnd w:id="7049"/>
      <w:r w:rsidRPr="00B529C6">
        <w:rPr>
          <w:rStyle w:val="TagStyle"/>
          <w:rtl/>
        </w:rPr>
        <w:t xml:space="preserve"> </w:t>
      </w:r>
      <w:r>
        <w:rPr>
          <w:rtl/>
        </w:rPr>
        <w:t xml:space="preserve">   </w:t>
      </w:r>
    </w:p>
    <w:p w:rsidR="00E86ADC" w:rsidRPr="00B529C6" w:rsidRDefault="00E86ADC" w:rsidP="00B529C6">
      <w:pPr>
        <w:rPr>
          <w:rtl/>
          <w:lang w:eastAsia="he-IL"/>
        </w:rPr>
      </w:pPr>
    </w:p>
    <w:p w:rsidR="00E86ADC" w:rsidRDefault="00E86ADC" w:rsidP="009C2933">
      <w:pPr>
        <w:rPr>
          <w:rtl/>
          <w:lang w:eastAsia="he-IL"/>
        </w:rPr>
      </w:pPr>
      <w:r>
        <w:rPr>
          <w:rFonts w:hint="cs"/>
          <w:rtl/>
          <w:lang w:eastAsia="he-IL"/>
        </w:rPr>
        <w:lastRenderedPageBreak/>
        <w:t>חברי הכנסת, הוגשה בקשה להצבעה שמית. ההצבעה תהיה שמית לבקשת האופוזיציה. אדוני המזכיר</w:t>
      </w:r>
      <w:bookmarkStart w:id="7050" w:name="_ETM_Q11_154722"/>
      <w:bookmarkEnd w:id="7050"/>
      <w:r>
        <w:rPr>
          <w:rFonts w:hint="cs"/>
          <w:rtl/>
          <w:lang w:eastAsia="he-IL"/>
        </w:rPr>
        <w:t xml:space="preserve"> – הצבעה היא כמובן על הצעת האי-אמון, הצבעה ראשונה על </w:t>
      </w:r>
      <w:bookmarkStart w:id="7051" w:name="_ETM_Q11_160828"/>
      <w:bookmarkEnd w:id="7051"/>
      <w:r>
        <w:rPr>
          <w:rFonts w:hint="cs"/>
          <w:rtl/>
          <w:lang w:eastAsia="he-IL"/>
        </w:rPr>
        <w:t>הצעת האי-אמון שהוגשה על ידי סיעת יש עתיד. אדוני</w:t>
      </w:r>
      <w:bookmarkStart w:id="7052" w:name="_ETM_Q11_166436"/>
      <w:bookmarkEnd w:id="7052"/>
      <w:r>
        <w:rPr>
          <w:rFonts w:hint="cs"/>
          <w:rtl/>
          <w:lang w:eastAsia="he-IL"/>
        </w:rPr>
        <w:t xml:space="preserve">, מזכיר הכנסת, אנא קרא בשמות חברי הכנסת. </w:t>
      </w:r>
    </w:p>
    <w:p w:rsidR="00E86ADC" w:rsidRDefault="00E86ADC" w:rsidP="009C2933">
      <w:pPr>
        <w:rPr>
          <w:rtl/>
          <w:lang w:eastAsia="he-IL"/>
        </w:rPr>
      </w:pPr>
    </w:p>
    <w:p w:rsidR="00E86ADC" w:rsidRDefault="00E86ADC" w:rsidP="009C2933">
      <w:pPr>
        <w:pStyle w:val="af2"/>
        <w:keepNext/>
        <w:rPr>
          <w:rtl/>
          <w:lang w:eastAsia="he-IL"/>
        </w:rPr>
      </w:pPr>
      <w:r>
        <w:rPr>
          <w:rtl/>
          <w:lang w:eastAsia="he-IL"/>
        </w:rPr>
        <w:t xml:space="preserve">הצבעה </w:t>
      </w:r>
      <w:r>
        <w:rPr>
          <w:rFonts w:hint="cs"/>
          <w:rtl/>
          <w:lang w:eastAsia="he-IL"/>
        </w:rPr>
        <w:t>שמית</w:t>
      </w:r>
      <w:r>
        <w:rPr>
          <w:rtl/>
          <w:lang w:eastAsia="he-IL"/>
        </w:rPr>
        <w:t xml:space="preserve"> </w:t>
      </w:r>
    </w:p>
    <w:p w:rsidR="00E86ADC" w:rsidRPr="00741DB5" w:rsidRDefault="00E86ADC" w:rsidP="009C2933">
      <w:pPr>
        <w:pStyle w:val="af3"/>
        <w:rPr>
          <w:rtl/>
          <w:lang w:eastAsia="he-IL"/>
        </w:rPr>
      </w:pPr>
    </w:p>
    <w:p w:rsidR="00E86ADC" w:rsidRDefault="00E86ADC" w:rsidP="009C2933">
      <w:pPr>
        <w:pStyle w:val="af6"/>
        <w:keepNext/>
        <w:rPr>
          <w:rtl/>
        </w:rPr>
      </w:pPr>
      <w:bookmarkStart w:id="7053" w:name="ET_interruption_6327_3"/>
      <w:r w:rsidRPr="00741DB5">
        <w:rPr>
          <w:rStyle w:val="TagStyle"/>
          <w:rtl/>
        </w:rPr>
        <w:t xml:space="preserve"> &lt;&lt; קריאה &gt;&gt;</w:t>
      </w:r>
      <w:r w:rsidRPr="009F5F0D">
        <w:rPr>
          <w:rStyle w:val="TagStyle"/>
          <w:rtl/>
        </w:rPr>
        <w:t xml:space="preserve"> </w:t>
      </w:r>
      <w:r>
        <w:rPr>
          <w:rtl/>
        </w:rPr>
        <w:t>מזכיר הכנסת דן מרזוק:</w:t>
      </w:r>
      <w:r w:rsidRPr="009F5F0D">
        <w:rPr>
          <w:rStyle w:val="TagStyle"/>
          <w:rtl/>
        </w:rPr>
        <w:t xml:space="preserve"> </w:t>
      </w:r>
      <w:r w:rsidRPr="00741DB5">
        <w:rPr>
          <w:rStyle w:val="TagStyle"/>
          <w:rtl/>
        </w:rPr>
        <w:t>&lt;&lt; קריאה &gt;&gt;</w:t>
      </w:r>
      <w:r>
        <w:rPr>
          <w:rtl/>
        </w:rPr>
        <w:t xml:space="preserve">  </w:t>
      </w:r>
      <w:bookmarkEnd w:id="7053"/>
    </w:p>
    <w:p w:rsidR="00E86ADC" w:rsidRDefault="00E86ADC" w:rsidP="009C2933">
      <w:pPr>
        <w:pStyle w:val="KeepWithNext"/>
        <w:ind w:firstLine="0"/>
        <w:rPr>
          <w:rtl/>
          <w:lang w:eastAsia="he-IL"/>
        </w:rPr>
      </w:pPr>
      <w:r>
        <w:rPr>
          <w:rFonts w:hint="cs"/>
          <w:rtl/>
          <w:lang w:eastAsia="he-IL"/>
        </w:rPr>
        <w:t>(קורא בשמות חברי הכנסת)</w:t>
      </w:r>
    </w:p>
    <w:p w:rsidR="00E86ADC" w:rsidRDefault="00E86ADC" w:rsidP="009C2933">
      <w:pPr>
        <w:rPr>
          <w:rtl/>
          <w:lang w:eastAsia="he-IL"/>
        </w:rPr>
      </w:pPr>
    </w:p>
    <w:p w:rsidR="00E86ADC" w:rsidRDefault="00E86ADC" w:rsidP="009C2933">
      <w:pPr>
        <w:rPr>
          <w:rtl/>
          <w:lang w:eastAsia="he-IL"/>
        </w:rPr>
      </w:pPr>
      <w:r>
        <w:rPr>
          <w:rtl/>
          <w:lang w:eastAsia="he-IL"/>
        </w:rPr>
        <w:t>משה אבוטבול</w:t>
      </w:r>
      <w:r>
        <w:rPr>
          <w:rtl/>
          <w:lang w:eastAsia="he-IL"/>
        </w:rPr>
        <w:tab/>
      </w:r>
      <w:r>
        <w:rPr>
          <w:rtl/>
          <w:lang w:eastAsia="he-IL"/>
        </w:rPr>
        <w:tab/>
        <w:t>–</w:t>
      </w:r>
      <w:bookmarkStart w:id="7054" w:name="_ETM_Q11_727891"/>
      <w:r>
        <w:rPr>
          <w:rtl/>
          <w:lang w:eastAsia="he-IL"/>
        </w:rPr>
        <w:t xml:space="preserve">   </w:t>
      </w:r>
      <w:bookmarkEnd w:id="7054"/>
      <w:r>
        <w:rPr>
          <w:rFonts w:hint="cs"/>
          <w:rtl/>
          <w:lang w:eastAsia="he-IL"/>
        </w:rPr>
        <w:t>נגד</w:t>
      </w:r>
    </w:p>
    <w:p w:rsidR="00E86ADC" w:rsidRDefault="00E86ADC" w:rsidP="009C2933">
      <w:pPr>
        <w:rPr>
          <w:rtl/>
          <w:lang w:eastAsia="he-IL"/>
        </w:rPr>
      </w:pPr>
      <w:r>
        <w:rPr>
          <w:rtl/>
          <w:lang w:eastAsia="he-IL"/>
        </w:rPr>
        <w:t>יולי יואל אדלשטיין</w:t>
      </w:r>
      <w:r>
        <w:rPr>
          <w:rtl/>
          <w:lang w:eastAsia="he-IL"/>
        </w:rPr>
        <w:tab/>
        <w:t xml:space="preserve">–   </w:t>
      </w:r>
      <w:r>
        <w:rPr>
          <w:rFonts w:hint="cs"/>
          <w:rtl/>
          <w:lang w:eastAsia="he-IL"/>
        </w:rPr>
        <w:t>נגד</w:t>
      </w:r>
    </w:p>
    <w:p w:rsidR="00E86ADC" w:rsidRDefault="00E86ADC" w:rsidP="009C2933">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נגד</w:t>
      </w:r>
    </w:p>
    <w:p w:rsidR="00E86ADC" w:rsidRDefault="00E86ADC" w:rsidP="009C2933">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נגד</w:t>
      </w:r>
    </w:p>
    <w:p w:rsidR="00E86ADC" w:rsidRDefault="00E86ADC" w:rsidP="009C2933">
      <w:pPr>
        <w:rPr>
          <w:rtl/>
          <w:lang w:eastAsia="he-IL"/>
        </w:rPr>
      </w:pPr>
      <w:r>
        <w:rPr>
          <w:rtl/>
          <w:lang w:eastAsia="he-IL"/>
        </w:rPr>
        <w:t>גדי איזנקוט</w:t>
      </w:r>
      <w:r>
        <w:rPr>
          <w:rtl/>
          <w:lang w:eastAsia="he-IL"/>
        </w:rPr>
        <w:tab/>
      </w:r>
      <w:r>
        <w:rPr>
          <w:rtl/>
          <w:lang w:eastAsia="he-IL"/>
        </w:rPr>
        <w:tab/>
        <w:t xml:space="preserve">–   </w:t>
      </w:r>
      <w:r>
        <w:rPr>
          <w:rFonts w:hint="cs"/>
          <w:rtl/>
          <w:lang w:eastAsia="he-IL"/>
        </w:rPr>
        <w:t>בעד</w:t>
      </w:r>
    </w:p>
    <w:p w:rsidR="00E86ADC" w:rsidRDefault="00E86ADC" w:rsidP="009C2933">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נגד</w:t>
      </w:r>
    </w:p>
    <w:p w:rsidR="00E86ADC" w:rsidRDefault="00E86ADC" w:rsidP="009C2933">
      <w:pPr>
        <w:rPr>
          <w:rtl/>
          <w:lang w:eastAsia="he-IL"/>
        </w:rPr>
      </w:pPr>
      <w:r>
        <w:rPr>
          <w:rtl/>
          <w:lang w:eastAsia="he-IL"/>
        </w:rPr>
        <w:t>דן אילוז</w:t>
      </w:r>
      <w:r>
        <w:rPr>
          <w:rtl/>
          <w:lang w:eastAsia="he-IL"/>
        </w:rPr>
        <w:tab/>
      </w:r>
      <w:r>
        <w:rPr>
          <w:rtl/>
          <w:lang w:eastAsia="he-IL"/>
        </w:rPr>
        <w:tab/>
      </w:r>
      <w:r>
        <w:rPr>
          <w:rtl/>
          <w:lang w:eastAsia="he-IL"/>
        </w:rPr>
        <w:tab/>
        <w:t xml:space="preserve">–   </w:t>
      </w:r>
      <w:r>
        <w:rPr>
          <w:rFonts w:hint="cs"/>
          <w:rtl/>
          <w:lang w:eastAsia="he-IL"/>
        </w:rPr>
        <w:t>נגד</w:t>
      </w:r>
    </w:p>
    <w:p w:rsidR="00E86ADC" w:rsidRDefault="00E86ADC" w:rsidP="009C2933">
      <w:pPr>
        <w:rPr>
          <w:rtl/>
          <w:lang w:eastAsia="he-IL"/>
        </w:rPr>
      </w:pPr>
      <w:r>
        <w:rPr>
          <w:rtl/>
          <w:lang w:eastAsia="he-IL"/>
        </w:rPr>
        <w:t>ואליד אל הואשלה</w:t>
      </w:r>
      <w:r>
        <w:rPr>
          <w:rtl/>
          <w:lang w:eastAsia="he-IL"/>
        </w:rPr>
        <w:tab/>
        <w:t xml:space="preserve">–   </w:t>
      </w:r>
      <w:r>
        <w:rPr>
          <w:rFonts w:hint="cs"/>
          <w:rtl/>
          <w:lang w:eastAsia="he-IL"/>
        </w:rPr>
        <w:t>אינו נוכח</w:t>
      </w:r>
    </w:p>
    <w:p w:rsidR="00E86ADC" w:rsidRDefault="00E86ADC" w:rsidP="009C2933">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בעד</w:t>
      </w:r>
    </w:p>
    <w:p w:rsidR="00E86ADC" w:rsidRDefault="00E86ADC" w:rsidP="009C2933">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בעד</w:t>
      </w:r>
    </w:p>
    <w:p w:rsidR="00E86ADC" w:rsidRDefault="00E86ADC" w:rsidP="009C2933">
      <w:pPr>
        <w:rPr>
          <w:rtl/>
          <w:lang w:eastAsia="he-IL"/>
        </w:rPr>
      </w:pPr>
      <w:r>
        <w:rPr>
          <w:rtl/>
          <w:lang w:eastAsia="he-IL"/>
        </w:rPr>
        <w:t>דוד אמסלם</w:t>
      </w:r>
      <w:r>
        <w:rPr>
          <w:rtl/>
          <w:lang w:eastAsia="he-IL"/>
        </w:rPr>
        <w:tab/>
      </w:r>
      <w:r>
        <w:rPr>
          <w:rtl/>
          <w:lang w:eastAsia="he-IL"/>
        </w:rPr>
        <w:tab/>
        <w:t xml:space="preserve">–   </w:t>
      </w:r>
      <w:r>
        <w:rPr>
          <w:rFonts w:hint="cs"/>
          <w:rtl/>
          <w:lang w:eastAsia="he-IL"/>
        </w:rPr>
        <w:t>נגד</w:t>
      </w:r>
    </w:p>
    <w:p w:rsidR="00E86ADC" w:rsidRDefault="00E86ADC" w:rsidP="009C2933">
      <w:pPr>
        <w:rPr>
          <w:rtl/>
          <w:lang w:eastAsia="he-IL"/>
        </w:rPr>
      </w:pPr>
      <w:r>
        <w:rPr>
          <w:rtl/>
          <w:lang w:eastAsia="he-IL"/>
        </w:rPr>
        <w:t>אופיר אקוניס</w:t>
      </w:r>
      <w:r>
        <w:rPr>
          <w:rtl/>
          <w:lang w:eastAsia="he-IL"/>
        </w:rPr>
        <w:tab/>
      </w:r>
      <w:r>
        <w:rPr>
          <w:rtl/>
          <w:lang w:eastAsia="he-IL"/>
        </w:rPr>
        <w:tab/>
        <w:t xml:space="preserve">–   </w:t>
      </w:r>
      <w:r>
        <w:rPr>
          <w:rFonts w:hint="cs"/>
          <w:rtl/>
          <w:lang w:eastAsia="he-IL"/>
        </w:rPr>
        <w:t>נגד</w:t>
      </w:r>
    </w:p>
    <w:p w:rsidR="00E86ADC" w:rsidRDefault="00E86ADC" w:rsidP="009C2933">
      <w:pPr>
        <w:rPr>
          <w:rtl/>
          <w:lang w:eastAsia="he-IL"/>
        </w:rPr>
      </w:pPr>
      <w:r>
        <w:rPr>
          <w:rtl/>
          <w:lang w:eastAsia="he-IL"/>
        </w:rPr>
        <w:t>משה ארבל</w:t>
      </w:r>
      <w:r>
        <w:rPr>
          <w:rtl/>
          <w:lang w:eastAsia="he-IL"/>
        </w:rPr>
        <w:tab/>
      </w:r>
      <w:r>
        <w:rPr>
          <w:rtl/>
          <w:lang w:eastAsia="he-IL"/>
        </w:rPr>
        <w:tab/>
        <w:t xml:space="preserve">–   </w:t>
      </w:r>
      <w:r>
        <w:rPr>
          <w:rFonts w:hint="cs"/>
          <w:rtl/>
          <w:lang w:eastAsia="he-IL"/>
        </w:rPr>
        <w:t>נגד</w:t>
      </w:r>
    </w:p>
    <w:p w:rsidR="00E86ADC" w:rsidRDefault="00E86ADC" w:rsidP="009C2933">
      <w:pPr>
        <w:rPr>
          <w:rtl/>
          <w:lang w:eastAsia="he-IL"/>
        </w:rPr>
      </w:pPr>
      <w:r>
        <w:rPr>
          <w:rtl/>
          <w:lang w:eastAsia="he-IL"/>
        </w:rPr>
        <w:t>יעקב אשר</w:t>
      </w:r>
      <w:r>
        <w:rPr>
          <w:rtl/>
          <w:lang w:eastAsia="he-IL"/>
        </w:rPr>
        <w:tab/>
      </w:r>
      <w:r>
        <w:rPr>
          <w:rtl/>
          <w:lang w:eastAsia="he-IL"/>
        </w:rPr>
        <w:tab/>
        <w:t xml:space="preserve">–   </w:t>
      </w:r>
      <w:r>
        <w:rPr>
          <w:rFonts w:hint="cs"/>
          <w:rtl/>
          <w:lang w:eastAsia="he-IL"/>
        </w:rPr>
        <w:t>נגד</w:t>
      </w:r>
    </w:p>
    <w:p w:rsidR="00E86ADC" w:rsidRDefault="00E86ADC" w:rsidP="009C2933">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נגד</w:t>
      </w:r>
    </w:p>
    <w:p w:rsidR="00E86ADC" w:rsidRDefault="00E86ADC" w:rsidP="009C2933">
      <w:pPr>
        <w:rPr>
          <w:rtl/>
          <w:lang w:eastAsia="he-IL"/>
        </w:rPr>
      </w:pPr>
      <w:r>
        <w:rPr>
          <w:rtl/>
          <w:lang w:eastAsia="he-IL"/>
        </w:rPr>
        <w:t>דבי ביטון</w:t>
      </w:r>
      <w:r>
        <w:rPr>
          <w:rtl/>
          <w:lang w:eastAsia="he-IL"/>
        </w:rPr>
        <w:tab/>
      </w:r>
      <w:r>
        <w:rPr>
          <w:rtl/>
          <w:lang w:eastAsia="he-IL"/>
        </w:rPr>
        <w:tab/>
        <w:t xml:space="preserve">–   </w:t>
      </w:r>
      <w:r>
        <w:rPr>
          <w:rFonts w:hint="cs"/>
          <w:rtl/>
          <w:lang w:eastAsia="he-IL"/>
        </w:rPr>
        <w:t>בעד</w:t>
      </w:r>
    </w:p>
    <w:p w:rsidR="00E86ADC" w:rsidRDefault="00E86ADC" w:rsidP="009C2933">
      <w:pPr>
        <w:rPr>
          <w:rtl/>
          <w:lang w:eastAsia="he-IL"/>
        </w:rPr>
      </w:pPr>
      <w:r>
        <w:rPr>
          <w:rtl/>
          <w:lang w:eastAsia="he-IL"/>
        </w:rPr>
        <w:t>חיים ביטון</w:t>
      </w:r>
      <w:r>
        <w:rPr>
          <w:rtl/>
          <w:lang w:eastAsia="he-IL"/>
        </w:rPr>
        <w:tab/>
      </w:r>
      <w:r>
        <w:rPr>
          <w:rtl/>
          <w:lang w:eastAsia="he-IL"/>
        </w:rPr>
        <w:tab/>
        <w:t xml:space="preserve">–   </w:t>
      </w:r>
      <w:r>
        <w:rPr>
          <w:rFonts w:hint="cs"/>
          <w:rtl/>
          <w:lang w:eastAsia="he-IL"/>
        </w:rPr>
        <w:t>נגד</w:t>
      </w:r>
    </w:p>
    <w:p w:rsidR="00E86ADC" w:rsidRDefault="00E86ADC" w:rsidP="009C2933">
      <w:pPr>
        <w:rPr>
          <w:rtl/>
          <w:lang w:eastAsia="he-IL"/>
        </w:rPr>
      </w:pPr>
      <w:r>
        <w:rPr>
          <w:rtl/>
          <w:lang w:eastAsia="he-IL"/>
        </w:rPr>
        <w:t>מיכאל מרדכי ביטון</w:t>
      </w:r>
      <w:r>
        <w:rPr>
          <w:rtl/>
          <w:lang w:eastAsia="he-IL"/>
        </w:rPr>
        <w:tab/>
        <w:t xml:space="preserve">–   </w:t>
      </w:r>
      <w:r>
        <w:rPr>
          <w:rFonts w:hint="cs"/>
          <w:rtl/>
          <w:lang w:eastAsia="he-IL"/>
        </w:rPr>
        <w:t>בעד</w:t>
      </w:r>
    </w:p>
    <w:p w:rsidR="00E86ADC" w:rsidRDefault="00E86ADC" w:rsidP="009C2933">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נגד</w:t>
      </w:r>
    </w:p>
    <w:p w:rsidR="00E86ADC" w:rsidRDefault="00E86ADC" w:rsidP="009C2933">
      <w:pPr>
        <w:rPr>
          <w:rtl/>
          <w:lang w:eastAsia="he-IL"/>
        </w:rPr>
      </w:pPr>
      <w:r>
        <w:rPr>
          <w:rtl/>
          <w:lang w:eastAsia="he-IL"/>
        </w:rPr>
        <w:t>בועז ביסמוט</w:t>
      </w:r>
      <w:r>
        <w:rPr>
          <w:rtl/>
          <w:lang w:eastAsia="he-IL"/>
        </w:rPr>
        <w:tab/>
      </w:r>
      <w:r>
        <w:rPr>
          <w:rtl/>
          <w:lang w:eastAsia="he-IL"/>
        </w:rPr>
        <w:tab/>
        <w:t xml:space="preserve">–   </w:t>
      </w:r>
      <w:r>
        <w:rPr>
          <w:rFonts w:hint="cs"/>
          <w:rtl/>
          <w:lang w:eastAsia="he-IL"/>
        </w:rPr>
        <w:t>נגד</w:t>
      </w:r>
    </w:p>
    <w:p w:rsidR="00E86ADC" w:rsidRDefault="00E86ADC" w:rsidP="009C2933">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בעד</w:t>
      </w:r>
    </w:p>
    <w:p w:rsidR="00E86ADC" w:rsidRDefault="00E86ADC" w:rsidP="009C2933">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בעד</w:t>
      </w:r>
    </w:p>
    <w:p w:rsidR="00E86ADC" w:rsidRDefault="00E86ADC" w:rsidP="009C2933">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בעד</w:t>
      </w:r>
    </w:p>
    <w:p w:rsidR="00E86ADC" w:rsidRDefault="00E86ADC" w:rsidP="009C2933">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נגד</w:t>
      </w:r>
    </w:p>
    <w:p w:rsidR="00E86ADC" w:rsidRDefault="00E86ADC" w:rsidP="009C2933">
      <w:pPr>
        <w:rPr>
          <w:rtl/>
          <w:lang w:eastAsia="he-IL"/>
        </w:rPr>
      </w:pPr>
      <w:r>
        <w:rPr>
          <w:rtl/>
          <w:lang w:eastAsia="he-IL"/>
        </w:rPr>
        <w:t>אברהם בצלאל</w:t>
      </w:r>
      <w:r>
        <w:rPr>
          <w:rtl/>
          <w:lang w:eastAsia="he-IL"/>
        </w:rPr>
        <w:tab/>
      </w:r>
      <w:r>
        <w:rPr>
          <w:rtl/>
          <w:lang w:eastAsia="he-IL"/>
        </w:rPr>
        <w:tab/>
        <w:t xml:space="preserve">–   </w:t>
      </w:r>
      <w:r>
        <w:rPr>
          <w:rFonts w:hint="cs"/>
          <w:rtl/>
          <w:lang w:eastAsia="he-IL"/>
        </w:rPr>
        <w:t>נגד</w:t>
      </w:r>
    </w:p>
    <w:p w:rsidR="00E86ADC" w:rsidRDefault="00E86ADC" w:rsidP="009C2933">
      <w:pPr>
        <w:rPr>
          <w:rtl/>
          <w:lang w:eastAsia="he-IL"/>
        </w:rPr>
      </w:pPr>
      <w:r>
        <w:rPr>
          <w:rtl/>
          <w:lang w:eastAsia="he-IL"/>
        </w:rPr>
        <w:t>אורנה ברביבאי</w:t>
      </w:r>
      <w:r>
        <w:rPr>
          <w:rtl/>
          <w:lang w:eastAsia="he-IL"/>
        </w:rPr>
        <w:tab/>
      </w:r>
      <w:r>
        <w:rPr>
          <w:rtl/>
          <w:lang w:eastAsia="he-IL"/>
        </w:rPr>
        <w:tab/>
        <w:t xml:space="preserve">–   </w:t>
      </w:r>
      <w:r>
        <w:rPr>
          <w:rFonts w:hint="cs"/>
          <w:rtl/>
          <w:lang w:eastAsia="he-IL"/>
        </w:rPr>
        <w:t>אינה נוכחת</w:t>
      </w:r>
    </w:p>
    <w:p w:rsidR="00E86ADC" w:rsidRDefault="00E86ADC" w:rsidP="009C2933">
      <w:pPr>
        <w:rPr>
          <w:rtl/>
          <w:lang w:eastAsia="he-IL"/>
        </w:rPr>
      </w:pPr>
      <w:r>
        <w:rPr>
          <w:rtl/>
          <w:lang w:eastAsia="he-IL"/>
        </w:rPr>
        <w:t>ניר ברקת</w:t>
      </w:r>
      <w:r>
        <w:rPr>
          <w:rtl/>
          <w:lang w:eastAsia="he-IL"/>
        </w:rPr>
        <w:tab/>
      </w:r>
      <w:r>
        <w:rPr>
          <w:rtl/>
          <w:lang w:eastAsia="he-IL"/>
        </w:rPr>
        <w:tab/>
        <w:t xml:space="preserve">–   </w:t>
      </w:r>
      <w:r>
        <w:rPr>
          <w:rFonts w:hint="cs"/>
          <w:rtl/>
          <w:lang w:eastAsia="he-IL"/>
        </w:rPr>
        <w:t>נגד</w:t>
      </w:r>
    </w:p>
    <w:p w:rsidR="00E86ADC" w:rsidRDefault="00E86ADC" w:rsidP="009C2933">
      <w:pPr>
        <w:rPr>
          <w:rtl/>
          <w:lang w:eastAsia="he-IL"/>
        </w:rPr>
      </w:pPr>
      <w:r>
        <w:rPr>
          <w:rtl/>
          <w:lang w:eastAsia="he-IL"/>
        </w:rPr>
        <w:lastRenderedPageBreak/>
        <w:t>טלי גוטליב</w:t>
      </w:r>
      <w:r>
        <w:rPr>
          <w:rtl/>
          <w:lang w:eastAsia="he-IL"/>
        </w:rPr>
        <w:tab/>
      </w:r>
      <w:r>
        <w:rPr>
          <w:rtl/>
          <w:lang w:eastAsia="he-IL"/>
        </w:rPr>
        <w:tab/>
        <w:t xml:space="preserve">–   </w:t>
      </w:r>
      <w:r>
        <w:rPr>
          <w:rFonts w:hint="cs"/>
          <w:rtl/>
          <w:lang w:eastAsia="he-IL"/>
        </w:rPr>
        <w:t>נגד</w:t>
      </w:r>
    </w:p>
    <w:p w:rsidR="00E86ADC" w:rsidRDefault="00E86ADC" w:rsidP="009C2933">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נגד</w:t>
      </w:r>
    </w:p>
    <w:p w:rsidR="00E86ADC" w:rsidRDefault="00E86ADC" w:rsidP="009C2933">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נגד</w:t>
      </w:r>
    </w:p>
    <w:p w:rsidR="00E86ADC" w:rsidRDefault="00E86ADC" w:rsidP="009C2933">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נגד</w:t>
      </w:r>
    </w:p>
    <w:p w:rsidR="00E86ADC" w:rsidRDefault="00E86ADC" w:rsidP="009C2933">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E86ADC" w:rsidRDefault="00E86ADC" w:rsidP="009C2933">
      <w:pPr>
        <w:rPr>
          <w:rtl/>
          <w:lang w:eastAsia="he-IL"/>
        </w:rPr>
      </w:pPr>
      <w:r>
        <w:rPr>
          <w:rtl/>
          <w:lang w:eastAsia="he-IL"/>
        </w:rPr>
        <w:t>משה גפני</w:t>
      </w:r>
      <w:r>
        <w:rPr>
          <w:rtl/>
          <w:lang w:eastAsia="he-IL"/>
        </w:rPr>
        <w:tab/>
      </w:r>
      <w:r>
        <w:rPr>
          <w:rtl/>
          <w:lang w:eastAsia="he-IL"/>
        </w:rPr>
        <w:tab/>
        <w:t xml:space="preserve">–   </w:t>
      </w:r>
      <w:r>
        <w:rPr>
          <w:rFonts w:hint="cs"/>
          <w:rtl/>
          <w:lang w:eastAsia="he-IL"/>
        </w:rPr>
        <w:t>נגד</w:t>
      </w:r>
    </w:p>
    <w:p w:rsidR="00E86ADC" w:rsidRDefault="00E86ADC" w:rsidP="009C2933">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בעד</w:t>
      </w:r>
    </w:p>
    <w:p w:rsidR="00E86ADC" w:rsidRDefault="00E86ADC" w:rsidP="009C2933">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נגד</w:t>
      </w:r>
    </w:p>
    <w:p w:rsidR="00E86ADC" w:rsidRDefault="00E86ADC" w:rsidP="009C2933">
      <w:pPr>
        <w:rPr>
          <w:rtl/>
          <w:lang w:eastAsia="he-IL"/>
        </w:rPr>
      </w:pPr>
      <w:r>
        <w:rPr>
          <w:rtl/>
          <w:lang w:eastAsia="he-IL"/>
        </w:rPr>
        <w:t>גלית דיסטל אטבריאן</w:t>
      </w:r>
      <w:r>
        <w:rPr>
          <w:rtl/>
          <w:lang w:eastAsia="he-IL"/>
        </w:rPr>
        <w:tab/>
        <w:t xml:space="preserve">–   </w:t>
      </w:r>
      <w:r>
        <w:rPr>
          <w:rFonts w:hint="cs"/>
          <w:rtl/>
          <w:lang w:eastAsia="he-IL"/>
        </w:rPr>
        <w:t>נגד</w:t>
      </w:r>
    </w:p>
    <w:p w:rsidR="00E86ADC" w:rsidRDefault="00E86ADC" w:rsidP="009C2933">
      <w:pPr>
        <w:rPr>
          <w:rtl/>
          <w:lang w:eastAsia="he-IL"/>
        </w:rPr>
      </w:pPr>
      <w:r>
        <w:rPr>
          <w:rtl/>
          <w:lang w:eastAsia="he-IL"/>
        </w:rPr>
        <w:t>אלי דלל</w:t>
      </w:r>
      <w:r>
        <w:rPr>
          <w:rtl/>
          <w:lang w:eastAsia="he-IL"/>
        </w:rPr>
        <w:tab/>
      </w:r>
      <w:r>
        <w:rPr>
          <w:rtl/>
          <w:lang w:eastAsia="he-IL"/>
        </w:rPr>
        <w:tab/>
      </w:r>
      <w:r>
        <w:rPr>
          <w:rtl/>
          <w:lang w:eastAsia="he-IL"/>
        </w:rPr>
        <w:tab/>
        <w:t xml:space="preserve">–   </w:t>
      </w:r>
      <w:r>
        <w:rPr>
          <w:rFonts w:hint="cs"/>
          <w:rtl/>
          <w:lang w:eastAsia="he-IL"/>
        </w:rPr>
        <w:t>נגד</w:t>
      </w:r>
    </w:p>
    <w:p w:rsidR="00E86ADC" w:rsidRDefault="00E86ADC" w:rsidP="009C2933">
      <w:pPr>
        <w:rPr>
          <w:rtl/>
          <w:lang w:eastAsia="he-IL"/>
        </w:rPr>
      </w:pPr>
      <w:r>
        <w:rPr>
          <w:rtl/>
          <w:lang w:eastAsia="he-IL"/>
        </w:rPr>
        <w:t>דני דנון</w:t>
      </w:r>
      <w:r>
        <w:rPr>
          <w:rtl/>
          <w:lang w:eastAsia="he-IL"/>
        </w:rPr>
        <w:tab/>
      </w:r>
      <w:r>
        <w:rPr>
          <w:rtl/>
          <w:lang w:eastAsia="he-IL"/>
        </w:rPr>
        <w:tab/>
      </w:r>
      <w:r>
        <w:rPr>
          <w:rtl/>
          <w:lang w:eastAsia="he-IL"/>
        </w:rPr>
        <w:tab/>
        <w:t xml:space="preserve">–   </w:t>
      </w:r>
      <w:r>
        <w:rPr>
          <w:rFonts w:hint="cs"/>
          <w:rtl/>
          <w:lang w:eastAsia="he-IL"/>
        </w:rPr>
        <w:t>אינו נוכח</w:t>
      </w:r>
    </w:p>
    <w:p w:rsidR="00E86ADC" w:rsidRDefault="00E86ADC" w:rsidP="009C2933">
      <w:pPr>
        <w:rPr>
          <w:rtl/>
          <w:lang w:eastAsia="he-IL"/>
        </w:rPr>
      </w:pPr>
      <w:r>
        <w:rPr>
          <w:rtl/>
          <w:lang w:eastAsia="he-IL"/>
        </w:rPr>
        <w:t>שלום דנינו</w:t>
      </w:r>
      <w:r>
        <w:rPr>
          <w:rtl/>
          <w:lang w:eastAsia="he-IL"/>
        </w:rPr>
        <w:tab/>
      </w:r>
      <w:r>
        <w:rPr>
          <w:rtl/>
          <w:lang w:eastAsia="he-IL"/>
        </w:rPr>
        <w:tab/>
        <w:t xml:space="preserve">–   </w:t>
      </w:r>
      <w:r>
        <w:rPr>
          <w:rFonts w:hint="cs"/>
          <w:rtl/>
          <w:lang w:eastAsia="he-IL"/>
        </w:rPr>
        <w:t>נגד</w:t>
      </w:r>
    </w:p>
    <w:p w:rsidR="00E86ADC" w:rsidRDefault="00E86ADC" w:rsidP="009C2933">
      <w:pPr>
        <w:rPr>
          <w:rtl/>
          <w:lang w:eastAsia="he-IL"/>
        </w:rPr>
      </w:pPr>
      <w:r>
        <w:rPr>
          <w:rtl/>
          <w:lang w:eastAsia="he-IL"/>
        </w:rPr>
        <w:t>אריה מכלוף דרעי</w:t>
      </w:r>
      <w:r>
        <w:rPr>
          <w:rtl/>
          <w:lang w:eastAsia="he-IL"/>
        </w:rPr>
        <w:tab/>
        <w:t xml:space="preserve">–   </w:t>
      </w:r>
      <w:r>
        <w:rPr>
          <w:rFonts w:hint="cs"/>
          <w:rtl/>
          <w:lang w:eastAsia="he-IL"/>
        </w:rPr>
        <w:t>נגד</w:t>
      </w:r>
    </w:p>
    <w:p w:rsidR="00E86ADC" w:rsidRDefault="00E86ADC" w:rsidP="009C2933">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בעד</w:t>
      </w:r>
    </w:p>
    <w:p w:rsidR="00E86ADC" w:rsidRDefault="00E86ADC" w:rsidP="009C2933">
      <w:pPr>
        <w:rPr>
          <w:rtl/>
          <w:lang w:eastAsia="he-IL"/>
        </w:rPr>
      </w:pPr>
      <w:r>
        <w:rPr>
          <w:rtl/>
          <w:lang w:eastAsia="he-IL"/>
        </w:rPr>
        <w:t>ניסים ואטורי</w:t>
      </w:r>
      <w:r>
        <w:rPr>
          <w:rtl/>
          <w:lang w:eastAsia="he-IL"/>
        </w:rPr>
        <w:tab/>
      </w:r>
      <w:r>
        <w:rPr>
          <w:rtl/>
          <w:lang w:eastAsia="he-IL"/>
        </w:rPr>
        <w:tab/>
        <w:t xml:space="preserve">–   </w:t>
      </w:r>
      <w:r>
        <w:rPr>
          <w:rFonts w:hint="cs"/>
          <w:rtl/>
          <w:lang w:eastAsia="he-IL"/>
        </w:rPr>
        <w:t>נגד</w:t>
      </w:r>
    </w:p>
    <w:p w:rsidR="00E86ADC" w:rsidRDefault="00E86ADC" w:rsidP="009C2933">
      <w:pPr>
        <w:rPr>
          <w:rtl/>
          <w:lang w:eastAsia="he-IL"/>
        </w:rPr>
      </w:pPr>
      <w:r>
        <w:rPr>
          <w:rtl/>
          <w:lang w:eastAsia="he-IL"/>
        </w:rPr>
        <w:t>מיכל מרים וולדיגר</w:t>
      </w:r>
      <w:r>
        <w:rPr>
          <w:rtl/>
          <w:lang w:eastAsia="he-IL"/>
        </w:rPr>
        <w:tab/>
        <w:t xml:space="preserve">–   </w:t>
      </w:r>
      <w:r>
        <w:rPr>
          <w:rFonts w:hint="cs"/>
          <w:rtl/>
          <w:lang w:eastAsia="he-IL"/>
        </w:rPr>
        <w:t>נגד</w:t>
      </w:r>
    </w:p>
    <w:p w:rsidR="00E86ADC" w:rsidRDefault="00E86ADC" w:rsidP="009C2933">
      <w:pPr>
        <w:rPr>
          <w:rtl/>
          <w:lang w:eastAsia="he-IL"/>
        </w:rPr>
      </w:pPr>
      <w:r>
        <w:rPr>
          <w:rtl/>
          <w:lang w:eastAsia="he-IL"/>
        </w:rPr>
        <w:t>יצחק שמעון וסרלאוף</w:t>
      </w:r>
      <w:r>
        <w:rPr>
          <w:rtl/>
          <w:lang w:eastAsia="he-IL"/>
        </w:rPr>
        <w:tab/>
        <w:t xml:space="preserve">–   </w:t>
      </w:r>
      <w:r>
        <w:rPr>
          <w:rFonts w:hint="cs"/>
          <w:rtl/>
          <w:lang w:eastAsia="he-IL"/>
        </w:rPr>
        <w:t>נגד</w:t>
      </w:r>
    </w:p>
    <w:p w:rsidR="00E86ADC" w:rsidRDefault="00E86ADC" w:rsidP="009C2933">
      <w:pPr>
        <w:rPr>
          <w:rtl/>
          <w:lang w:eastAsia="he-IL"/>
        </w:rPr>
      </w:pPr>
      <w:r>
        <w:rPr>
          <w:rtl/>
          <w:lang w:eastAsia="he-IL"/>
        </w:rPr>
        <w:t>יאסר חוג'יראת</w:t>
      </w:r>
      <w:r>
        <w:rPr>
          <w:rtl/>
          <w:lang w:eastAsia="he-IL"/>
        </w:rPr>
        <w:tab/>
      </w:r>
      <w:r>
        <w:rPr>
          <w:rtl/>
          <w:lang w:eastAsia="he-IL"/>
        </w:rPr>
        <w:tab/>
        <w:t xml:space="preserve">–   </w:t>
      </w:r>
      <w:r>
        <w:rPr>
          <w:rFonts w:hint="cs"/>
          <w:rtl/>
          <w:lang w:eastAsia="he-IL"/>
        </w:rPr>
        <w:t>בעד</w:t>
      </w:r>
    </w:p>
    <w:p w:rsidR="00E86ADC" w:rsidRDefault="00E86ADC" w:rsidP="009C2933">
      <w:pPr>
        <w:rPr>
          <w:rtl/>
          <w:lang w:eastAsia="he-IL"/>
        </w:rPr>
      </w:pPr>
      <w:r>
        <w:rPr>
          <w:rtl/>
          <w:lang w:eastAsia="he-IL"/>
        </w:rPr>
        <w:t>אימאן ח'טיב יאסין</w:t>
      </w:r>
      <w:r>
        <w:rPr>
          <w:rtl/>
          <w:lang w:eastAsia="he-IL"/>
        </w:rPr>
        <w:tab/>
        <w:t xml:space="preserve">–   </w:t>
      </w:r>
      <w:r>
        <w:rPr>
          <w:rFonts w:hint="cs"/>
          <w:rtl/>
          <w:lang w:eastAsia="he-IL"/>
        </w:rPr>
        <w:t>בעד</w:t>
      </w:r>
    </w:p>
    <w:p w:rsidR="00E86ADC" w:rsidRDefault="00E86ADC" w:rsidP="009C2933">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אינו נוכח</w:t>
      </w:r>
    </w:p>
    <w:p w:rsidR="00E86ADC" w:rsidRDefault="00E86ADC" w:rsidP="009C2933">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בעד</w:t>
      </w:r>
    </w:p>
    <w:p w:rsidR="00E86ADC" w:rsidRDefault="00E86ADC" w:rsidP="009C2933">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בעד</w:t>
      </w:r>
    </w:p>
    <w:p w:rsidR="00E86ADC" w:rsidRDefault="00E86ADC" w:rsidP="009C2933">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בעד</w:t>
      </w:r>
    </w:p>
    <w:p w:rsidR="00E86ADC" w:rsidRDefault="00E86ADC" w:rsidP="009C2933">
      <w:pPr>
        <w:rPr>
          <w:rtl/>
          <w:lang w:eastAsia="he-IL"/>
        </w:rPr>
      </w:pPr>
      <w:r>
        <w:rPr>
          <w:rtl/>
          <w:lang w:eastAsia="he-IL"/>
        </w:rPr>
        <w:t>יוסף טייב</w:t>
      </w:r>
      <w:r>
        <w:rPr>
          <w:rtl/>
          <w:lang w:eastAsia="he-IL"/>
        </w:rPr>
        <w:tab/>
      </w:r>
      <w:r>
        <w:rPr>
          <w:rtl/>
          <w:lang w:eastAsia="he-IL"/>
        </w:rPr>
        <w:tab/>
        <w:t xml:space="preserve">–   </w:t>
      </w:r>
      <w:r>
        <w:rPr>
          <w:rFonts w:hint="cs"/>
          <w:rtl/>
          <w:lang w:eastAsia="he-IL"/>
        </w:rPr>
        <w:t>נגד</w:t>
      </w:r>
    </w:p>
    <w:p w:rsidR="00E86ADC" w:rsidRDefault="00E86ADC" w:rsidP="009C2933">
      <w:pPr>
        <w:rPr>
          <w:rtl/>
          <w:lang w:eastAsia="he-IL"/>
        </w:rPr>
      </w:pPr>
      <w:r>
        <w:rPr>
          <w:rtl/>
          <w:lang w:eastAsia="he-IL"/>
        </w:rPr>
        <w:t>אוהד טל</w:t>
      </w:r>
      <w:r>
        <w:rPr>
          <w:rtl/>
          <w:lang w:eastAsia="he-IL"/>
        </w:rPr>
        <w:tab/>
      </w:r>
      <w:r>
        <w:rPr>
          <w:rtl/>
          <w:lang w:eastAsia="he-IL"/>
        </w:rPr>
        <w:tab/>
      </w:r>
      <w:r>
        <w:rPr>
          <w:rtl/>
          <w:lang w:eastAsia="he-IL"/>
        </w:rPr>
        <w:tab/>
        <w:t xml:space="preserve">–   </w:t>
      </w:r>
      <w:r>
        <w:rPr>
          <w:rFonts w:hint="cs"/>
          <w:rtl/>
          <w:lang w:eastAsia="he-IL"/>
        </w:rPr>
        <w:t>נגד</w:t>
      </w:r>
    </w:p>
    <w:p w:rsidR="00E86ADC" w:rsidRDefault="00E86ADC" w:rsidP="009C2933">
      <w:pPr>
        <w:rPr>
          <w:rtl/>
          <w:lang w:eastAsia="he-IL"/>
        </w:rPr>
      </w:pPr>
      <w:r>
        <w:rPr>
          <w:rtl/>
          <w:lang w:eastAsia="he-IL"/>
        </w:rPr>
        <w:t>יעקב טסלר</w:t>
      </w:r>
      <w:r>
        <w:rPr>
          <w:rtl/>
          <w:lang w:eastAsia="he-IL"/>
        </w:rPr>
        <w:tab/>
      </w:r>
      <w:r>
        <w:rPr>
          <w:rtl/>
          <w:lang w:eastAsia="he-IL"/>
        </w:rPr>
        <w:tab/>
        <w:t xml:space="preserve">–   </w:t>
      </w:r>
      <w:r>
        <w:rPr>
          <w:rFonts w:hint="cs"/>
          <w:rtl/>
          <w:lang w:eastAsia="he-IL"/>
        </w:rPr>
        <w:t>אינו נוכח</w:t>
      </w:r>
    </w:p>
    <w:p w:rsidR="00E86ADC" w:rsidRDefault="00E86ADC" w:rsidP="009C2933">
      <w:pPr>
        <w:rPr>
          <w:rtl/>
          <w:lang w:eastAsia="he-IL"/>
        </w:rPr>
      </w:pPr>
      <w:r>
        <w:rPr>
          <w:rtl/>
          <w:lang w:eastAsia="he-IL"/>
        </w:rPr>
        <w:t>חילי טרופר</w:t>
      </w:r>
      <w:r>
        <w:rPr>
          <w:rtl/>
          <w:lang w:eastAsia="he-IL"/>
        </w:rPr>
        <w:tab/>
      </w:r>
      <w:r>
        <w:rPr>
          <w:rtl/>
          <w:lang w:eastAsia="he-IL"/>
        </w:rPr>
        <w:tab/>
        <w:t xml:space="preserve">–   </w:t>
      </w:r>
      <w:r>
        <w:rPr>
          <w:rFonts w:hint="cs"/>
          <w:rtl/>
          <w:lang w:eastAsia="he-IL"/>
        </w:rPr>
        <w:t>בעד</w:t>
      </w:r>
    </w:p>
    <w:p w:rsidR="00E86ADC" w:rsidRDefault="00E86ADC" w:rsidP="009C2933">
      <w:pPr>
        <w:rPr>
          <w:rtl/>
          <w:lang w:eastAsia="he-IL"/>
        </w:rPr>
      </w:pPr>
      <w:r>
        <w:rPr>
          <w:rtl/>
          <w:lang w:eastAsia="he-IL"/>
        </w:rPr>
        <w:t>אלי כהן</w:t>
      </w:r>
      <w:r>
        <w:rPr>
          <w:rtl/>
          <w:lang w:eastAsia="he-IL"/>
        </w:rPr>
        <w:tab/>
      </w:r>
      <w:r>
        <w:rPr>
          <w:rtl/>
          <w:lang w:eastAsia="he-IL"/>
        </w:rPr>
        <w:tab/>
      </w:r>
      <w:r>
        <w:rPr>
          <w:rtl/>
          <w:lang w:eastAsia="he-IL"/>
        </w:rPr>
        <w:tab/>
        <w:t xml:space="preserve">–   </w:t>
      </w:r>
      <w:r>
        <w:rPr>
          <w:rFonts w:hint="cs"/>
          <w:rtl/>
          <w:lang w:eastAsia="he-IL"/>
        </w:rPr>
        <w:t>נגד</w:t>
      </w:r>
    </w:p>
    <w:p w:rsidR="00E86ADC" w:rsidRDefault="00E86ADC" w:rsidP="009C2933">
      <w:pPr>
        <w:rPr>
          <w:rtl/>
          <w:lang w:eastAsia="he-IL"/>
        </w:rPr>
      </w:pPr>
      <w:r>
        <w:rPr>
          <w:rtl/>
          <w:lang w:eastAsia="he-IL"/>
        </w:rPr>
        <w:t>אלמוג כהן</w:t>
      </w:r>
      <w:r>
        <w:rPr>
          <w:rtl/>
          <w:lang w:eastAsia="he-IL"/>
        </w:rPr>
        <w:tab/>
      </w:r>
      <w:r>
        <w:rPr>
          <w:rtl/>
          <w:lang w:eastAsia="he-IL"/>
        </w:rPr>
        <w:tab/>
        <w:t xml:space="preserve">–   </w:t>
      </w:r>
      <w:r>
        <w:rPr>
          <w:rFonts w:hint="cs"/>
          <w:rtl/>
          <w:lang w:eastAsia="he-IL"/>
        </w:rPr>
        <w:t>נגד</w:t>
      </w:r>
    </w:p>
    <w:p w:rsidR="00E86ADC" w:rsidRDefault="00E86ADC" w:rsidP="009C2933">
      <w:pPr>
        <w:rPr>
          <w:rtl/>
          <w:lang w:eastAsia="he-IL"/>
        </w:rPr>
      </w:pPr>
      <w:r>
        <w:rPr>
          <w:rtl/>
          <w:lang w:eastAsia="he-IL"/>
        </w:rPr>
        <w:t>מאיר כהן</w:t>
      </w:r>
      <w:r>
        <w:rPr>
          <w:rtl/>
          <w:lang w:eastAsia="he-IL"/>
        </w:rPr>
        <w:tab/>
      </w:r>
      <w:r>
        <w:rPr>
          <w:rtl/>
          <w:lang w:eastAsia="he-IL"/>
        </w:rPr>
        <w:tab/>
        <w:t xml:space="preserve">–   </w:t>
      </w:r>
      <w:r>
        <w:rPr>
          <w:rFonts w:hint="cs"/>
          <w:rtl/>
          <w:lang w:eastAsia="he-IL"/>
        </w:rPr>
        <w:t>בעד</w:t>
      </w:r>
    </w:p>
    <w:p w:rsidR="00E86ADC" w:rsidRDefault="00E86ADC" w:rsidP="009C2933">
      <w:pPr>
        <w:rPr>
          <w:rtl/>
          <w:lang w:eastAsia="he-IL"/>
        </w:rPr>
      </w:pPr>
      <w:r>
        <w:rPr>
          <w:rtl/>
          <w:lang w:eastAsia="he-IL"/>
        </w:rPr>
        <w:t>מירב כהן</w:t>
      </w:r>
      <w:r>
        <w:rPr>
          <w:rtl/>
          <w:lang w:eastAsia="he-IL"/>
        </w:rPr>
        <w:tab/>
      </w:r>
      <w:r>
        <w:rPr>
          <w:rtl/>
          <w:lang w:eastAsia="he-IL"/>
        </w:rPr>
        <w:tab/>
        <w:t xml:space="preserve">–   </w:t>
      </w:r>
      <w:r>
        <w:rPr>
          <w:rFonts w:hint="cs"/>
          <w:rtl/>
          <w:lang w:eastAsia="he-IL"/>
        </w:rPr>
        <w:t>בעד</w:t>
      </w:r>
    </w:p>
    <w:p w:rsidR="00E86ADC" w:rsidRDefault="00E86ADC" w:rsidP="009C2933">
      <w:pPr>
        <w:rPr>
          <w:rtl/>
          <w:lang w:eastAsia="he-IL"/>
        </w:rPr>
      </w:pPr>
      <w:r>
        <w:rPr>
          <w:rtl/>
          <w:lang w:eastAsia="he-IL"/>
        </w:rPr>
        <w:t>מתן כהנא</w:t>
      </w:r>
      <w:r>
        <w:rPr>
          <w:rtl/>
          <w:lang w:eastAsia="he-IL"/>
        </w:rPr>
        <w:tab/>
      </w:r>
      <w:r>
        <w:rPr>
          <w:rtl/>
          <w:lang w:eastAsia="he-IL"/>
        </w:rPr>
        <w:tab/>
        <w:t xml:space="preserve">–   </w:t>
      </w:r>
      <w:r>
        <w:rPr>
          <w:rFonts w:hint="cs"/>
          <w:rtl/>
          <w:lang w:eastAsia="he-IL"/>
        </w:rPr>
        <w:t>בעד</w:t>
      </w:r>
    </w:p>
    <w:p w:rsidR="00E86ADC" w:rsidRDefault="00E86ADC" w:rsidP="009C2933">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בעד</w:t>
      </w:r>
    </w:p>
    <w:p w:rsidR="00E86ADC" w:rsidRDefault="00E86ADC" w:rsidP="009C2933">
      <w:pPr>
        <w:rPr>
          <w:rtl/>
          <w:lang w:eastAsia="he-IL"/>
        </w:rPr>
      </w:pPr>
      <w:r>
        <w:rPr>
          <w:rtl/>
          <w:lang w:eastAsia="he-IL"/>
        </w:rPr>
        <w:t>אופיר כץ</w:t>
      </w:r>
      <w:r>
        <w:rPr>
          <w:rtl/>
          <w:lang w:eastAsia="he-IL"/>
        </w:rPr>
        <w:tab/>
      </w:r>
      <w:r>
        <w:rPr>
          <w:rtl/>
          <w:lang w:eastAsia="he-IL"/>
        </w:rPr>
        <w:tab/>
        <w:t xml:space="preserve">–   </w:t>
      </w:r>
      <w:r>
        <w:rPr>
          <w:rFonts w:hint="cs"/>
          <w:rtl/>
          <w:lang w:eastAsia="he-IL"/>
        </w:rPr>
        <w:t>נגד</w:t>
      </w:r>
    </w:p>
    <w:p w:rsidR="00E86ADC" w:rsidRDefault="00E86ADC" w:rsidP="009C2933">
      <w:pPr>
        <w:rPr>
          <w:rtl/>
          <w:lang w:eastAsia="he-IL"/>
        </w:rPr>
      </w:pPr>
      <w:r>
        <w:rPr>
          <w:rtl/>
          <w:lang w:eastAsia="he-IL"/>
        </w:rPr>
        <w:t>ישראל כץ</w:t>
      </w:r>
      <w:r>
        <w:rPr>
          <w:rtl/>
          <w:lang w:eastAsia="he-IL"/>
        </w:rPr>
        <w:tab/>
      </w:r>
      <w:r>
        <w:rPr>
          <w:rtl/>
          <w:lang w:eastAsia="he-IL"/>
        </w:rPr>
        <w:tab/>
        <w:t xml:space="preserve">–   </w:t>
      </w:r>
      <w:r>
        <w:rPr>
          <w:rFonts w:hint="cs"/>
          <w:rtl/>
          <w:lang w:eastAsia="he-IL"/>
        </w:rPr>
        <w:t>נגד</w:t>
      </w:r>
    </w:p>
    <w:p w:rsidR="00E86ADC" w:rsidRDefault="00E86ADC" w:rsidP="009C2933">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בעד</w:t>
      </w:r>
    </w:p>
    <w:p w:rsidR="00E86ADC" w:rsidRDefault="00E86ADC" w:rsidP="009C2933">
      <w:pPr>
        <w:rPr>
          <w:rtl/>
          <w:lang w:eastAsia="he-IL"/>
        </w:rPr>
      </w:pPr>
      <w:r>
        <w:rPr>
          <w:rtl/>
          <w:lang w:eastAsia="he-IL"/>
        </w:rPr>
        <w:lastRenderedPageBreak/>
        <w:t>יוראי להב הרצנו</w:t>
      </w:r>
      <w:r>
        <w:rPr>
          <w:rtl/>
          <w:lang w:eastAsia="he-IL"/>
        </w:rPr>
        <w:tab/>
      </w:r>
      <w:r>
        <w:rPr>
          <w:rtl/>
          <w:lang w:eastAsia="he-IL"/>
        </w:rPr>
        <w:tab/>
        <w:t xml:space="preserve">–   </w:t>
      </w:r>
      <w:r>
        <w:rPr>
          <w:rFonts w:hint="cs"/>
          <w:rtl/>
          <w:lang w:eastAsia="he-IL"/>
        </w:rPr>
        <w:t>בעד</w:t>
      </w:r>
    </w:p>
    <w:p w:rsidR="00E86ADC" w:rsidRDefault="00E86ADC" w:rsidP="009C2933">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בעד</w:t>
      </w:r>
    </w:p>
    <w:p w:rsidR="00E86ADC" w:rsidRDefault="00E86ADC" w:rsidP="009C2933">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נגד</w:t>
      </w:r>
    </w:p>
    <w:p w:rsidR="00E86ADC" w:rsidRDefault="00E86ADC" w:rsidP="009C2933">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בעד</w:t>
      </w:r>
    </w:p>
    <w:p w:rsidR="00E86ADC" w:rsidRDefault="00E86ADC" w:rsidP="009C2933">
      <w:pPr>
        <w:rPr>
          <w:rtl/>
          <w:lang w:eastAsia="he-IL"/>
        </w:rPr>
      </w:pPr>
      <w:r>
        <w:rPr>
          <w:rtl/>
          <w:lang w:eastAsia="he-IL"/>
        </w:rPr>
        <w:t>אביגדור ליברמן</w:t>
      </w:r>
      <w:r>
        <w:rPr>
          <w:rtl/>
          <w:lang w:eastAsia="he-IL"/>
        </w:rPr>
        <w:tab/>
      </w:r>
      <w:r>
        <w:rPr>
          <w:rtl/>
          <w:lang w:eastAsia="he-IL"/>
        </w:rPr>
        <w:tab/>
        <w:t xml:space="preserve">–   </w:t>
      </w:r>
      <w:r>
        <w:rPr>
          <w:rFonts w:hint="cs"/>
          <w:rtl/>
          <w:lang w:eastAsia="he-IL"/>
        </w:rPr>
        <w:t>בעד</w:t>
      </w:r>
    </w:p>
    <w:p w:rsidR="00E86ADC" w:rsidRDefault="00E86ADC" w:rsidP="009C2933">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בעד</w:t>
      </w:r>
    </w:p>
    <w:p w:rsidR="00E86ADC" w:rsidRDefault="00E86ADC" w:rsidP="009C2933">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בעד</w:t>
      </w:r>
    </w:p>
    <w:p w:rsidR="00E86ADC" w:rsidRDefault="00E86ADC" w:rsidP="009C2933">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אינה נוכחת</w:t>
      </w:r>
    </w:p>
    <w:p w:rsidR="00E86ADC" w:rsidRDefault="00E86ADC" w:rsidP="009C2933">
      <w:pPr>
        <w:rPr>
          <w:rtl/>
          <w:lang w:eastAsia="he-IL"/>
        </w:rPr>
      </w:pPr>
      <w:r>
        <w:rPr>
          <w:rtl/>
          <w:lang w:eastAsia="he-IL"/>
        </w:rPr>
        <w:t>יונתן מישרקי</w:t>
      </w:r>
      <w:r>
        <w:rPr>
          <w:rtl/>
          <w:lang w:eastAsia="he-IL"/>
        </w:rPr>
        <w:tab/>
      </w:r>
      <w:r>
        <w:rPr>
          <w:rtl/>
          <w:lang w:eastAsia="he-IL"/>
        </w:rPr>
        <w:tab/>
        <w:t xml:space="preserve">–   </w:t>
      </w:r>
      <w:r>
        <w:rPr>
          <w:rFonts w:hint="cs"/>
          <w:rtl/>
          <w:lang w:eastAsia="he-IL"/>
        </w:rPr>
        <w:t>נגד</w:t>
      </w:r>
    </w:p>
    <w:p w:rsidR="00E86ADC" w:rsidRDefault="00E86ADC" w:rsidP="009C2933">
      <w:pPr>
        <w:rPr>
          <w:rtl/>
          <w:lang w:eastAsia="he-IL"/>
        </w:rPr>
      </w:pPr>
      <w:r>
        <w:rPr>
          <w:rtl/>
          <w:lang w:eastAsia="he-IL"/>
        </w:rPr>
        <w:t>חנוך דב מלביצקי</w:t>
      </w:r>
      <w:r>
        <w:rPr>
          <w:rtl/>
          <w:lang w:eastAsia="he-IL"/>
        </w:rPr>
        <w:tab/>
      </w:r>
      <w:r>
        <w:rPr>
          <w:rtl/>
          <w:lang w:eastAsia="he-IL"/>
        </w:rPr>
        <w:tab/>
        <w:t xml:space="preserve">–   </w:t>
      </w:r>
      <w:r>
        <w:rPr>
          <w:rFonts w:hint="cs"/>
          <w:rtl/>
          <w:lang w:eastAsia="he-IL"/>
        </w:rPr>
        <w:t>נגד</w:t>
      </w:r>
    </w:p>
    <w:p w:rsidR="00E86ADC" w:rsidRDefault="00E86ADC" w:rsidP="009C2933">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בעד</w:t>
      </w:r>
    </w:p>
    <w:p w:rsidR="00E86ADC" w:rsidRDefault="00E86ADC" w:rsidP="009C2933">
      <w:pPr>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נגד</w:t>
      </w:r>
    </w:p>
    <w:p w:rsidR="00E86ADC" w:rsidRDefault="00E86ADC" w:rsidP="009C2933">
      <w:pPr>
        <w:rPr>
          <w:rtl/>
          <w:lang w:eastAsia="he-IL"/>
        </w:rPr>
      </w:pPr>
      <w:r>
        <w:rPr>
          <w:rtl/>
          <w:lang w:eastAsia="he-IL"/>
        </w:rPr>
        <w:t>אבי מעוז</w:t>
      </w:r>
      <w:r>
        <w:rPr>
          <w:rtl/>
          <w:lang w:eastAsia="he-IL"/>
        </w:rPr>
        <w:tab/>
      </w:r>
      <w:r>
        <w:rPr>
          <w:rtl/>
          <w:lang w:eastAsia="he-IL"/>
        </w:rPr>
        <w:tab/>
        <w:t xml:space="preserve">–   </w:t>
      </w:r>
      <w:r>
        <w:rPr>
          <w:rFonts w:hint="cs"/>
          <w:rtl/>
          <w:lang w:eastAsia="he-IL"/>
        </w:rPr>
        <w:t>נגד</w:t>
      </w:r>
    </w:p>
    <w:p w:rsidR="00E86ADC" w:rsidRDefault="00E86ADC" w:rsidP="009C2933">
      <w:pPr>
        <w:rPr>
          <w:rtl/>
          <w:lang w:eastAsia="he-IL"/>
        </w:rPr>
      </w:pPr>
      <w:r>
        <w:rPr>
          <w:rtl/>
          <w:lang w:eastAsia="he-IL"/>
        </w:rPr>
        <w:t>אורי מקלב</w:t>
      </w:r>
      <w:r>
        <w:rPr>
          <w:rtl/>
          <w:lang w:eastAsia="he-IL"/>
        </w:rPr>
        <w:tab/>
      </w:r>
      <w:r>
        <w:rPr>
          <w:rtl/>
          <w:lang w:eastAsia="he-IL"/>
        </w:rPr>
        <w:tab/>
        <w:t xml:space="preserve">–   </w:t>
      </w:r>
      <w:r>
        <w:rPr>
          <w:rFonts w:hint="cs"/>
          <w:rtl/>
          <w:lang w:eastAsia="he-IL"/>
        </w:rPr>
        <w:t>נגד</w:t>
      </w:r>
    </w:p>
    <w:p w:rsidR="00E86ADC" w:rsidRDefault="00E86ADC" w:rsidP="009C2933">
      <w:pPr>
        <w:rPr>
          <w:rtl/>
          <w:lang w:eastAsia="he-IL"/>
        </w:rPr>
      </w:pPr>
      <w:r>
        <w:rPr>
          <w:rtl/>
          <w:lang w:eastAsia="he-IL"/>
        </w:rPr>
        <w:t>יעקב מרגי</w:t>
      </w:r>
      <w:r>
        <w:rPr>
          <w:rtl/>
          <w:lang w:eastAsia="he-IL"/>
        </w:rPr>
        <w:tab/>
      </w:r>
      <w:r>
        <w:rPr>
          <w:rtl/>
          <w:lang w:eastAsia="he-IL"/>
        </w:rPr>
        <w:tab/>
        <w:t xml:space="preserve">–   </w:t>
      </w:r>
      <w:r>
        <w:rPr>
          <w:rFonts w:hint="cs"/>
          <w:rtl/>
          <w:lang w:eastAsia="he-IL"/>
        </w:rPr>
        <w:t>נגד</w:t>
      </w:r>
    </w:p>
    <w:p w:rsidR="00E86ADC" w:rsidRDefault="00E86ADC" w:rsidP="009C2933">
      <w:pPr>
        <w:rPr>
          <w:rtl/>
          <w:lang w:eastAsia="he-IL"/>
        </w:rPr>
      </w:pPr>
      <w:r>
        <w:rPr>
          <w:rtl/>
          <w:lang w:eastAsia="he-IL"/>
        </w:rPr>
        <w:t>שרון ניר</w:t>
      </w:r>
      <w:r>
        <w:rPr>
          <w:rtl/>
          <w:lang w:eastAsia="he-IL"/>
        </w:rPr>
        <w:tab/>
      </w:r>
      <w:r>
        <w:rPr>
          <w:rtl/>
          <w:lang w:eastAsia="he-IL"/>
        </w:rPr>
        <w:tab/>
      </w:r>
      <w:r>
        <w:rPr>
          <w:rtl/>
          <w:lang w:eastAsia="he-IL"/>
        </w:rPr>
        <w:tab/>
        <w:t xml:space="preserve">–   </w:t>
      </w:r>
      <w:r>
        <w:rPr>
          <w:rFonts w:hint="cs"/>
          <w:rtl/>
          <w:lang w:eastAsia="he-IL"/>
        </w:rPr>
        <w:t>בעד</w:t>
      </w:r>
    </w:p>
    <w:p w:rsidR="00E86ADC" w:rsidRDefault="00E86ADC" w:rsidP="009C2933">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אינו נוכח</w:t>
      </w:r>
    </w:p>
    <w:p w:rsidR="00E86ADC" w:rsidRDefault="00E86ADC" w:rsidP="009C2933">
      <w:pPr>
        <w:rPr>
          <w:rtl/>
          <w:lang w:eastAsia="he-IL"/>
        </w:rPr>
      </w:pPr>
      <w:r>
        <w:rPr>
          <w:rtl/>
          <w:lang w:eastAsia="he-IL"/>
        </w:rPr>
        <w:t>יואב סגלוביץ'</w:t>
      </w:r>
      <w:r>
        <w:rPr>
          <w:rtl/>
          <w:lang w:eastAsia="he-IL"/>
        </w:rPr>
        <w:tab/>
      </w:r>
      <w:r>
        <w:rPr>
          <w:rtl/>
          <w:lang w:eastAsia="he-IL"/>
        </w:rPr>
        <w:tab/>
        <w:t xml:space="preserve">–   </w:t>
      </w:r>
      <w:r>
        <w:rPr>
          <w:rFonts w:hint="cs"/>
          <w:rtl/>
          <w:lang w:eastAsia="he-IL"/>
        </w:rPr>
        <w:t>בעד</w:t>
      </w:r>
    </w:p>
    <w:p w:rsidR="00E86ADC" w:rsidRDefault="00E86ADC" w:rsidP="009C2933">
      <w:pPr>
        <w:rPr>
          <w:rtl/>
          <w:lang w:eastAsia="he-IL"/>
        </w:rPr>
      </w:pPr>
      <w:r>
        <w:rPr>
          <w:rtl/>
          <w:lang w:eastAsia="he-IL"/>
        </w:rPr>
        <w:t>יבגני סובה</w:t>
      </w:r>
      <w:r>
        <w:rPr>
          <w:rtl/>
          <w:lang w:eastAsia="he-IL"/>
        </w:rPr>
        <w:tab/>
      </w:r>
      <w:r>
        <w:rPr>
          <w:rtl/>
          <w:lang w:eastAsia="he-IL"/>
        </w:rPr>
        <w:tab/>
        <w:t xml:space="preserve">–   </w:t>
      </w:r>
      <w:r>
        <w:rPr>
          <w:rFonts w:hint="cs"/>
          <w:rtl/>
          <w:lang w:eastAsia="he-IL"/>
        </w:rPr>
        <w:t>בעד</w:t>
      </w:r>
    </w:p>
    <w:p w:rsidR="00E86ADC" w:rsidRDefault="00E86ADC" w:rsidP="009C2933">
      <w:pPr>
        <w:rPr>
          <w:rtl/>
          <w:lang w:eastAsia="he-IL"/>
        </w:rPr>
      </w:pPr>
      <w:r>
        <w:rPr>
          <w:rtl/>
          <w:lang w:eastAsia="he-IL"/>
        </w:rPr>
        <w:t>משה סולומון</w:t>
      </w:r>
      <w:r>
        <w:rPr>
          <w:rtl/>
          <w:lang w:eastAsia="he-IL"/>
        </w:rPr>
        <w:tab/>
      </w:r>
      <w:r>
        <w:rPr>
          <w:rtl/>
          <w:lang w:eastAsia="he-IL"/>
        </w:rPr>
        <w:tab/>
        <w:t xml:space="preserve">–   </w:t>
      </w:r>
      <w:r>
        <w:rPr>
          <w:rFonts w:hint="cs"/>
          <w:rtl/>
          <w:lang w:eastAsia="he-IL"/>
        </w:rPr>
        <w:t>נגד</w:t>
      </w:r>
    </w:p>
    <w:p w:rsidR="00E86ADC" w:rsidRDefault="00E86ADC" w:rsidP="009C2933">
      <w:pPr>
        <w:rPr>
          <w:rtl/>
          <w:lang w:eastAsia="he-IL"/>
        </w:rPr>
      </w:pPr>
      <w:r>
        <w:rPr>
          <w:rtl/>
          <w:lang w:eastAsia="he-IL"/>
        </w:rPr>
        <w:t>לימור סון הר מלך</w:t>
      </w:r>
      <w:r>
        <w:rPr>
          <w:rtl/>
          <w:lang w:eastAsia="he-IL"/>
        </w:rPr>
        <w:tab/>
        <w:t xml:space="preserve">–   </w:t>
      </w:r>
      <w:r>
        <w:rPr>
          <w:rFonts w:hint="cs"/>
          <w:rtl/>
          <w:lang w:eastAsia="he-IL"/>
        </w:rPr>
        <w:t>נגד</w:t>
      </w:r>
    </w:p>
    <w:p w:rsidR="00E86ADC" w:rsidRDefault="00E86ADC" w:rsidP="009C2933">
      <w:pPr>
        <w:rPr>
          <w:rtl/>
          <w:lang w:eastAsia="he-IL"/>
        </w:rPr>
      </w:pPr>
      <w:r>
        <w:rPr>
          <w:rtl/>
          <w:lang w:eastAsia="he-IL"/>
        </w:rPr>
        <w:t>אופיר סופר</w:t>
      </w:r>
      <w:r>
        <w:rPr>
          <w:rtl/>
          <w:lang w:eastAsia="he-IL"/>
        </w:rPr>
        <w:tab/>
      </w:r>
      <w:r>
        <w:rPr>
          <w:rtl/>
          <w:lang w:eastAsia="he-IL"/>
        </w:rPr>
        <w:tab/>
        <w:t xml:space="preserve">–   </w:t>
      </w:r>
      <w:r>
        <w:rPr>
          <w:rFonts w:hint="cs"/>
          <w:rtl/>
          <w:lang w:eastAsia="he-IL"/>
        </w:rPr>
        <w:t>נגד</w:t>
      </w:r>
    </w:p>
    <w:p w:rsidR="00E86ADC" w:rsidRDefault="00E86ADC" w:rsidP="009C2933">
      <w:pPr>
        <w:rPr>
          <w:rtl/>
          <w:lang w:eastAsia="he-IL"/>
        </w:rPr>
      </w:pPr>
      <w:r>
        <w:rPr>
          <w:rtl/>
          <w:lang w:eastAsia="he-IL"/>
        </w:rPr>
        <w:t>אורית מלכה סטרוק</w:t>
      </w:r>
      <w:r>
        <w:rPr>
          <w:rtl/>
          <w:lang w:eastAsia="he-IL"/>
        </w:rPr>
        <w:tab/>
        <w:t xml:space="preserve">–   </w:t>
      </w:r>
      <w:r>
        <w:rPr>
          <w:rFonts w:hint="cs"/>
          <w:rtl/>
          <w:lang w:eastAsia="he-IL"/>
        </w:rPr>
        <w:t>נגד</w:t>
      </w:r>
    </w:p>
    <w:p w:rsidR="00E86ADC" w:rsidRDefault="00E86ADC" w:rsidP="009C2933">
      <w:pPr>
        <w:rPr>
          <w:rtl/>
          <w:lang w:eastAsia="he-IL"/>
        </w:rPr>
      </w:pPr>
      <w:r>
        <w:rPr>
          <w:rtl/>
          <w:lang w:eastAsia="he-IL"/>
        </w:rPr>
        <w:t>בצלאל סמוטריץ'</w:t>
      </w:r>
      <w:r>
        <w:rPr>
          <w:rtl/>
          <w:lang w:eastAsia="he-IL"/>
        </w:rPr>
        <w:tab/>
      </w:r>
      <w:r>
        <w:rPr>
          <w:rtl/>
          <w:lang w:eastAsia="he-IL"/>
        </w:rPr>
        <w:tab/>
        <w:t xml:space="preserve">–   </w:t>
      </w:r>
      <w:r>
        <w:rPr>
          <w:rFonts w:hint="cs"/>
          <w:rtl/>
          <w:lang w:eastAsia="he-IL"/>
        </w:rPr>
        <w:t>נגד</w:t>
      </w:r>
    </w:p>
    <w:p w:rsidR="00E86ADC" w:rsidRDefault="00E86ADC" w:rsidP="009C2933">
      <w:pPr>
        <w:rPr>
          <w:rtl/>
          <w:lang w:eastAsia="he-IL"/>
        </w:rPr>
      </w:pPr>
      <w:r>
        <w:rPr>
          <w:rtl/>
          <w:lang w:eastAsia="he-IL"/>
        </w:rPr>
        <w:t>משה סעדה</w:t>
      </w:r>
      <w:r>
        <w:rPr>
          <w:rtl/>
          <w:lang w:eastAsia="he-IL"/>
        </w:rPr>
        <w:tab/>
      </w:r>
      <w:r>
        <w:rPr>
          <w:rtl/>
          <w:lang w:eastAsia="he-IL"/>
        </w:rPr>
        <w:tab/>
        <w:t xml:space="preserve">–   </w:t>
      </w:r>
      <w:r>
        <w:rPr>
          <w:rFonts w:hint="cs"/>
          <w:rtl/>
          <w:lang w:eastAsia="he-IL"/>
        </w:rPr>
        <w:t>נגד</w:t>
      </w:r>
    </w:p>
    <w:p w:rsidR="00E86ADC" w:rsidRDefault="00E86ADC" w:rsidP="009C2933">
      <w:pPr>
        <w:rPr>
          <w:rtl/>
          <w:lang w:eastAsia="he-IL"/>
        </w:rPr>
      </w:pPr>
      <w:r>
        <w:rPr>
          <w:rtl/>
          <w:lang w:eastAsia="he-IL"/>
        </w:rPr>
        <w:t>גדעון סער</w:t>
      </w:r>
      <w:r>
        <w:rPr>
          <w:rtl/>
          <w:lang w:eastAsia="he-IL"/>
        </w:rPr>
        <w:tab/>
      </w:r>
      <w:r>
        <w:rPr>
          <w:rtl/>
          <w:lang w:eastAsia="he-IL"/>
        </w:rPr>
        <w:tab/>
        <w:t xml:space="preserve">–   </w:t>
      </w:r>
      <w:r>
        <w:rPr>
          <w:rFonts w:hint="cs"/>
          <w:rtl/>
          <w:lang w:eastAsia="he-IL"/>
        </w:rPr>
        <w:t>בעד</w:t>
      </w:r>
    </w:p>
    <w:p w:rsidR="00E86ADC" w:rsidRDefault="00E86ADC" w:rsidP="009C2933">
      <w:pPr>
        <w:rPr>
          <w:rtl/>
          <w:lang w:eastAsia="he-IL"/>
        </w:rPr>
      </w:pPr>
      <w:r>
        <w:rPr>
          <w:rtl/>
          <w:lang w:eastAsia="he-IL"/>
        </w:rPr>
        <w:t>מנסור עבאס</w:t>
      </w:r>
      <w:r>
        <w:rPr>
          <w:rtl/>
          <w:lang w:eastAsia="he-IL"/>
        </w:rPr>
        <w:tab/>
      </w:r>
      <w:r>
        <w:rPr>
          <w:rtl/>
          <w:lang w:eastAsia="he-IL"/>
        </w:rPr>
        <w:tab/>
        <w:t xml:space="preserve">–   </w:t>
      </w:r>
      <w:r>
        <w:rPr>
          <w:rFonts w:hint="cs"/>
          <w:rtl/>
          <w:lang w:eastAsia="he-IL"/>
        </w:rPr>
        <w:t>בעד</w:t>
      </w:r>
    </w:p>
    <w:p w:rsidR="00E86ADC" w:rsidRDefault="00E86ADC" w:rsidP="009C2933">
      <w:pPr>
        <w:rPr>
          <w:rtl/>
          <w:lang w:eastAsia="he-IL"/>
        </w:rPr>
      </w:pPr>
      <w:r>
        <w:rPr>
          <w:rtl/>
          <w:lang w:eastAsia="he-IL"/>
        </w:rPr>
        <w:t>איימן עודה</w:t>
      </w:r>
      <w:r>
        <w:rPr>
          <w:rtl/>
          <w:lang w:eastAsia="he-IL"/>
        </w:rPr>
        <w:tab/>
      </w:r>
      <w:r>
        <w:rPr>
          <w:rtl/>
          <w:lang w:eastAsia="he-IL"/>
        </w:rPr>
        <w:tab/>
        <w:t xml:space="preserve">–   </w:t>
      </w:r>
      <w:r>
        <w:rPr>
          <w:rFonts w:hint="cs"/>
          <w:rtl/>
          <w:lang w:eastAsia="he-IL"/>
        </w:rPr>
        <w:t>בעד</w:t>
      </w:r>
    </w:p>
    <w:p w:rsidR="00E86ADC" w:rsidRDefault="00E86ADC" w:rsidP="009C2933">
      <w:pPr>
        <w:rPr>
          <w:rtl/>
          <w:lang w:eastAsia="he-IL"/>
        </w:rPr>
      </w:pPr>
      <w:r>
        <w:rPr>
          <w:rtl/>
          <w:lang w:eastAsia="he-IL"/>
        </w:rPr>
        <w:t>יוסף עטאונה</w:t>
      </w:r>
      <w:r>
        <w:rPr>
          <w:rtl/>
          <w:lang w:eastAsia="he-IL"/>
        </w:rPr>
        <w:tab/>
      </w:r>
      <w:r>
        <w:rPr>
          <w:rtl/>
          <w:lang w:eastAsia="he-IL"/>
        </w:rPr>
        <w:tab/>
        <w:t xml:space="preserve">–   </w:t>
      </w:r>
      <w:r>
        <w:rPr>
          <w:rFonts w:hint="cs"/>
          <w:rtl/>
          <w:lang w:eastAsia="he-IL"/>
        </w:rPr>
        <w:t>בעד</w:t>
      </w:r>
    </w:p>
    <w:p w:rsidR="00E86ADC" w:rsidRDefault="00E86ADC" w:rsidP="009C2933">
      <w:pPr>
        <w:rPr>
          <w:rtl/>
          <w:lang w:eastAsia="he-IL"/>
        </w:rPr>
      </w:pPr>
      <w:r>
        <w:rPr>
          <w:rtl/>
          <w:lang w:eastAsia="he-IL"/>
        </w:rPr>
        <w:t>חוה אתי עטייה</w:t>
      </w:r>
      <w:r>
        <w:rPr>
          <w:rtl/>
          <w:lang w:eastAsia="he-IL"/>
        </w:rPr>
        <w:tab/>
      </w:r>
      <w:r>
        <w:rPr>
          <w:rtl/>
          <w:lang w:eastAsia="he-IL"/>
        </w:rPr>
        <w:tab/>
        <w:t xml:space="preserve">–   </w:t>
      </w:r>
      <w:r>
        <w:rPr>
          <w:rFonts w:hint="cs"/>
          <w:rtl/>
          <w:lang w:eastAsia="he-IL"/>
        </w:rPr>
        <w:t>נגד</w:t>
      </w:r>
    </w:p>
    <w:p w:rsidR="00E86ADC" w:rsidRDefault="00E86ADC" w:rsidP="009C2933">
      <w:pPr>
        <w:rPr>
          <w:rtl/>
          <w:lang w:eastAsia="he-IL"/>
        </w:rPr>
      </w:pPr>
      <w:r>
        <w:rPr>
          <w:rtl/>
          <w:lang w:eastAsia="he-IL"/>
        </w:rPr>
        <w:t>חמד עמאר</w:t>
      </w:r>
      <w:r>
        <w:rPr>
          <w:rtl/>
          <w:lang w:eastAsia="he-IL"/>
        </w:rPr>
        <w:tab/>
      </w:r>
      <w:r>
        <w:rPr>
          <w:rtl/>
          <w:lang w:eastAsia="he-IL"/>
        </w:rPr>
        <w:tab/>
        <w:t xml:space="preserve">–   </w:t>
      </w:r>
      <w:r>
        <w:rPr>
          <w:rFonts w:hint="cs"/>
          <w:rtl/>
          <w:lang w:eastAsia="he-IL"/>
        </w:rPr>
        <w:t>בעד</w:t>
      </w:r>
    </w:p>
    <w:p w:rsidR="00E86ADC" w:rsidRDefault="00E86ADC" w:rsidP="009C2933">
      <w:pPr>
        <w:rPr>
          <w:rtl/>
          <w:lang w:eastAsia="he-IL"/>
        </w:rPr>
      </w:pPr>
      <w:r>
        <w:rPr>
          <w:rtl/>
          <w:lang w:eastAsia="he-IL"/>
        </w:rPr>
        <w:t>צביקה פוגל</w:t>
      </w:r>
      <w:r>
        <w:rPr>
          <w:rtl/>
          <w:lang w:eastAsia="he-IL"/>
        </w:rPr>
        <w:tab/>
      </w:r>
      <w:r>
        <w:rPr>
          <w:rtl/>
          <w:lang w:eastAsia="he-IL"/>
        </w:rPr>
        <w:tab/>
        <w:t xml:space="preserve">–   </w:t>
      </w:r>
      <w:r>
        <w:rPr>
          <w:rFonts w:hint="cs"/>
          <w:rtl/>
          <w:lang w:eastAsia="he-IL"/>
        </w:rPr>
        <w:t>נגד</w:t>
      </w:r>
    </w:p>
    <w:p w:rsidR="00E86ADC" w:rsidRDefault="00E86ADC" w:rsidP="009C2933">
      <w:pPr>
        <w:rPr>
          <w:rtl/>
          <w:lang w:eastAsia="he-IL"/>
        </w:rPr>
      </w:pPr>
      <w:r>
        <w:rPr>
          <w:rtl/>
          <w:lang w:eastAsia="he-IL"/>
        </w:rPr>
        <w:t>עודד פורר</w:t>
      </w:r>
      <w:r>
        <w:rPr>
          <w:rtl/>
          <w:lang w:eastAsia="he-IL"/>
        </w:rPr>
        <w:tab/>
      </w:r>
      <w:r>
        <w:rPr>
          <w:rtl/>
          <w:lang w:eastAsia="he-IL"/>
        </w:rPr>
        <w:tab/>
        <w:t xml:space="preserve">–   </w:t>
      </w:r>
      <w:r>
        <w:rPr>
          <w:rFonts w:hint="cs"/>
          <w:rtl/>
          <w:lang w:eastAsia="he-IL"/>
        </w:rPr>
        <w:t>בעד</w:t>
      </w:r>
    </w:p>
    <w:p w:rsidR="00E86ADC" w:rsidRDefault="00E86ADC" w:rsidP="009C2933">
      <w:pPr>
        <w:rPr>
          <w:rtl/>
          <w:lang w:eastAsia="he-IL"/>
        </w:rPr>
      </w:pPr>
      <w:r>
        <w:rPr>
          <w:rtl/>
          <w:lang w:eastAsia="he-IL"/>
        </w:rPr>
        <w:t>יצחק פינדרוס</w:t>
      </w:r>
      <w:r>
        <w:rPr>
          <w:rtl/>
          <w:lang w:eastAsia="he-IL"/>
        </w:rPr>
        <w:tab/>
      </w:r>
      <w:r>
        <w:rPr>
          <w:rtl/>
          <w:lang w:eastAsia="he-IL"/>
        </w:rPr>
        <w:tab/>
        <w:t xml:space="preserve">–   </w:t>
      </w:r>
      <w:r>
        <w:rPr>
          <w:rFonts w:hint="cs"/>
          <w:rtl/>
          <w:lang w:eastAsia="he-IL"/>
        </w:rPr>
        <w:t>נגד</w:t>
      </w:r>
    </w:p>
    <w:p w:rsidR="00E86ADC" w:rsidRDefault="00E86ADC" w:rsidP="009C2933">
      <w:pPr>
        <w:rPr>
          <w:rtl/>
          <w:lang w:eastAsia="he-IL"/>
        </w:rPr>
      </w:pPr>
      <w:r>
        <w:rPr>
          <w:rtl/>
          <w:lang w:eastAsia="he-IL"/>
        </w:rPr>
        <w:t>מאיר פרוש</w:t>
      </w:r>
      <w:r>
        <w:rPr>
          <w:rtl/>
          <w:lang w:eastAsia="he-IL"/>
        </w:rPr>
        <w:tab/>
      </w:r>
      <w:r>
        <w:rPr>
          <w:rtl/>
          <w:lang w:eastAsia="he-IL"/>
        </w:rPr>
        <w:tab/>
        <w:t xml:space="preserve">–   </w:t>
      </w:r>
      <w:r>
        <w:rPr>
          <w:rFonts w:hint="cs"/>
          <w:rtl/>
          <w:lang w:eastAsia="he-IL"/>
        </w:rPr>
        <w:t>נגד</w:t>
      </w:r>
    </w:p>
    <w:p w:rsidR="00E86ADC" w:rsidRDefault="00E86ADC" w:rsidP="009C2933">
      <w:pPr>
        <w:rPr>
          <w:rtl/>
          <w:lang w:eastAsia="he-IL"/>
        </w:rPr>
      </w:pPr>
      <w:r>
        <w:rPr>
          <w:rtl/>
          <w:lang w:eastAsia="he-IL"/>
        </w:rPr>
        <w:t>יסמין פרידמן</w:t>
      </w:r>
      <w:r>
        <w:rPr>
          <w:rtl/>
          <w:lang w:eastAsia="he-IL"/>
        </w:rPr>
        <w:tab/>
      </w:r>
      <w:r>
        <w:rPr>
          <w:rtl/>
          <w:lang w:eastAsia="he-IL"/>
        </w:rPr>
        <w:tab/>
        <w:t xml:space="preserve">–   </w:t>
      </w:r>
      <w:r>
        <w:rPr>
          <w:rFonts w:hint="cs"/>
          <w:rtl/>
          <w:lang w:eastAsia="he-IL"/>
        </w:rPr>
        <w:t>בעד</w:t>
      </w:r>
    </w:p>
    <w:p w:rsidR="00E86ADC" w:rsidRDefault="00E86ADC" w:rsidP="009C2933">
      <w:pPr>
        <w:rPr>
          <w:rtl/>
          <w:lang w:eastAsia="he-IL"/>
        </w:rPr>
      </w:pPr>
      <w:r>
        <w:rPr>
          <w:rtl/>
          <w:lang w:eastAsia="he-IL"/>
        </w:rPr>
        <w:lastRenderedPageBreak/>
        <w:t>אורית פרקש הכהן</w:t>
      </w:r>
      <w:r>
        <w:rPr>
          <w:rtl/>
          <w:lang w:eastAsia="he-IL"/>
        </w:rPr>
        <w:tab/>
        <w:t xml:space="preserve">–   </w:t>
      </w:r>
      <w:r>
        <w:rPr>
          <w:rFonts w:hint="cs"/>
          <w:rtl/>
          <w:lang w:eastAsia="he-IL"/>
        </w:rPr>
        <w:t>אינה נוכחת</w:t>
      </w:r>
    </w:p>
    <w:p w:rsidR="00E86ADC" w:rsidRDefault="00E86ADC" w:rsidP="009C2933">
      <w:pPr>
        <w:rPr>
          <w:rtl/>
          <w:lang w:eastAsia="he-IL"/>
        </w:rPr>
      </w:pPr>
      <w:r>
        <w:rPr>
          <w:rtl/>
          <w:lang w:eastAsia="he-IL"/>
        </w:rPr>
        <w:t>מטי צרפתי הרכבי</w:t>
      </w:r>
      <w:r>
        <w:rPr>
          <w:rtl/>
          <w:lang w:eastAsia="he-IL"/>
        </w:rPr>
        <w:tab/>
        <w:t xml:space="preserve">–   </w:t>
      </w:r>
      <w:r>
        <w:rPr>
          <w:rFonts w:hint="cs"/>
          <w:rtl/>
          <w:lang w:eastAsia="he-IL"/>
        </w:rPr>
        <w:t>בעד</w:t>
      </w:r>
    </w:p>
    <w:p w:rsidR="00E86ADC" w:rsidRDefault="00E86ADC" w:rsidP="009C2933">
      <w:pPr>
        <w:rPr>
          <w:rtl/>
          <w:lang w:eastAsia="he-IL"/>
        </w:rPr>
      </w:pPr>
      <w:r>
        <w:rPr>
          <w:rtl/>
          <w:lang w:eastAsia="he-IL"/>
        </w:rPr>
        <w:t>יואב קיש</w:t>
      </w:r>
      <w:r>
        <w:rPr>
          <w:rtl/>
          <w:lang w:eastAsia="he-IL"/>
        </w:rPr>
        <w:tab/>
      </w:r>
      <w:r>
        <w:rPr>
          <w:rtl/>
          <w:lang w:eastAsia="he-IL"/>
        </w:rPr>
        <w:tab/>
        <w:t xml:space="preserve">–   </w:t>
      </w:r>
      <w:r>
        <w:rPr>
          <w:rFonts w:hint="cs"/>
          <w:rtl/>
          <w:lang w:eastAsia="he-IL"/>
        </w:rPr>
        <w:t>נגד</w:t>
      </w:r>
    </w:p>
    <w:p w:rsidR="00E86ADC" w:rsidRDefault="00E86ADC" w:rsidP="009C2933">
      <w:pPr>
        <w:rPr>
          <w:rtl/>
          <w:lang w:eastAsia="he-IL"/>
        </w:rPr>
      </w:pPr>
      <w:r>
        <w:rPr>
          <w:rtl/>
          <w:lang w:eastAsia="he-IL"/>
        </w:rPr>
        <w:t>אריאל קלנר</w:t>
      </w:r>
      <w:r>
        <w:rPr>
          <w:rtl/>
          <w:lang w:eastAsia="he-IL"/>
        </w:rPr>
        <w:tab/>
      </w:r>
      <w:r>
        <w:rPr>
          <w:rtl/>
          <w:lang w:eastAsia="he-IL"/>
        </w:rPr>
        <w:tab/>
        <w:t xml:space="preserve">–   </w:t>
      </w:r>
      <w:r>
        <w:rPr>
          <w:rFonts w:hint="cs"/>
          <w:rtl/>
          <w:lang w:eastAsia="he-IL"/>
        </w:rPr>
        <w:t>נגד</w:t>
      </w:r>
    </w:p>
    <w:p w:rsidR="00E86ADC" w:rsidRDefault="00E86ADC" w:rsidP="009C2933">
      <w:pPr>
        <w:rPr>
          <w:rtl/>
          <w:lang w:eastAsia="he-IL"/>
        </w:rPr>
      </w:pPr>
      <w:r>
        <w:rPr>
          <w:rtl/>
          <w:lang w:eastAsia="he-IL"/>
        </w:rPr>
        <w:t>יצחק קרויזר</w:t>
      </w:r>
      <w:r>
        <w:rPr>
          <w:rtl/>
          <w:lang w:eastAsia="he-IL"/>
        </w:rPr>
        <w:tab/>
      </w:r>
      <w:r>
        <w:rPr>
          <w:rtl/>
          <w:lang w:eastAsia="he-IL"/>
        </w:rPr>
        <w:tab/>
        <w:t xml:space="preserve">–   </w:t>
      </w:r>
      <w:r>
        <w:rPr>
          <w:rFonts w:hint="cs"/>
          <w:rtl/>
          <w:lang w:eastAsia="he-IL"/>
        </w:rPr>
        <w:t>נגד</w:t>
      </w:r>
    </w:p>
    <w:p w:rsidR="00E86ADC" w:rsidRDefault="00E86ADC" w:rsidP="009C2933">
      <w:pPr>
        <w:rPr>
          <w:rtl/>
          <w:lang w:eastAsia="he-IL"/>
        </w:rPr>
      </w:pPr>
      <w:r>
        <w:rPr>
          <w:rtl/>
          <w:lang w:eastAsia="he-IL"/>
        </w:rPr>
        <w:t>גלעד קריב</w:t>
      </w:r>
      <w:r>
        <w:rPr>
          <w:rtl/>
          <w:lang w:eastAsia="he-IL"/>
        </w:rPr>
        <w:tab/>
      </w:r>
      <w:r>
        <w:rPr>
          <w:rtl/>
          <w:lang w:eastAsia="he-IL"/>
        </w:rPr>
        <w:tab/>
        <w:t xml:space="preserve">–   </w:t>
      </w:r>
      <w:r>
        <w:rPr>
          <w:rFonts w:hint="cs"/>
          <w:rtl/>
          <w:lang w:eastAsia="he-IL"/>
        </w:rPr>
        <w:t>בעד</w:t>
      </w:r>
    </w:p>
    <w:p w:rsidR="00E86ADC" w:rsidRDefault="00E86ADC" w:rsidP="009C2933">
      <w:pPr>
        <w:rPr>
          <w:rtl/>
          <w:lang w:eastAsia="he-IL"/>
        </w:rPr>
      </w:pPr>
      <w:r>
        <w:rPr>
          <w:rtl/>
          <w:lang w:eastAsia="he-IL"/>
        </w:rPr>
        <w:t>שלמה קרעי</w:t>
      </w:r>
      <w:r>
        <w:rPr>
          <w:rtl/>
          <w:lang w:eastAsia="he-IL"/>
        </w:rPr>
        <w:tab/>
      </w:r>
      <w:r>
        <w:rPr>
          <w:rtl/>
          <w:lang w:eastAsia="he-IL"/>
        </w:rPr>
        <w:tab/>
        <w:t xml:space="preserve">–   </w:t>
      </w:r>
      <w:r>
        <w:rPr>
          <w:rFonts w:hint="cs"/>
          <w:rtl/>
          <w:lang w:eastAsia="he-IL"/>
        </w:rPr>
        <w:t>נגד</w:t>
      </w:r>
    </w:p>
    <w:p w:rsidR="00E86ADC" w:rsidRDefault="00E86ADC" w:rsidP="009C2933">
      <w:pPr>
        <w:rPr>
          <w:rtl/>
          <w:lang w:eastAsia="he-IL"/>
        </w:rPr>
      </w:pPr>
      <w:r>
        <w:rPr>
          <w:rtl/>
          <w:lang w:eastAsia="he-IL"/>
        </w:rPr>
        <w:t>אליהו רביבו</w:t>
      </w:r>
      <w:r>
        <w:rPr>
          <w:rtl/>
          <w:lang w:eastAsia="he-IL"/>
        </w:rPr>
        <w:tab/>
      </w:r>
      <w:r>
        <w:rPr>
          <w:rtl/>
          <w:lang w:eastAsia="he-IL"/>
        </w:rPr>
        <w:tab/>
        <w:t xml:space="preserve">–   </w:t>
      </w:r>
      <w:r>
        <w:rPr>
          <w:rFonts w:hint="cs"/>
          <w:rtl/>
          <w:lang w:eastAsia="he-IL"/>
        </w:rPr>
        <w:t>נגד</w:t>
      </w:r>
    </w:p>
    <w:p w:rsidR="00E86ADC" w:rsidRDefault="00E86ADC" w:rsidP="009C2933">
      <w:pPr>
        <w:rPr>
          <w:rtl/>
          <w:lang w:eastAsia="he-IL"/>
        </w:rPr>
      </w:pPr>
      <w:r>
        <w:rPr>
          <w:rtl/>
          <w:lang w:eastAsia="he-IL"/>
        </w:rPr>
        <w:t>מירי מרים רגב</w:t>
      </w:r>
      <w:r>
        <w:rPr>
          <w:rtl/>
          <w:lang w:eastAsia="he-IL"/>
        </w:rPr>
        <w:tab/>
      </w:r>
      <w:r>
        <w:rPr>
          <w:rtl/>
          <w:lang w:eastAsia="he-IL"/>
        </w:rPr>
        <w:tab/>
        <w:t xml:space="preserve">–   </w:t>
      </w:r>
      <w:r>
        <w:rPr>
          <w:rFonts w:hint="cs"/>
          <w:rtl/>
          <w:lang w:eastAsia="he-IL"/>
        </w:rPr>
        <w:t>נגד</w:t>
      </w:r>
    </w:p>
    <w:p w:rsidR="00E86ADC" w:rsidRDefault="00E86ADC" w:rsidP="009C2933">
      <w:pPr>
        <w:rPr>
          <w:rtl/>
          <w:lang w:eastAsia="he-IL"/>
        </w:rPr>
      </w:pPr>
      <w:r>
        <w:rPr>
          <w:rtl/>
          <w:lang w:eastAsia="he-IL"/>
        </w:rPr>
        <w:t>שמחה רוטמן</w:t>
      </w:r>
      <w:r>
        <w:rPr>
          <w:rtl/>
          <w:lang w:eastAsia="he-IL"/>
        </w:rPr>
        <w:tab/>
      </w:r>
      <w:r>
        <w:rPr>
          <w:rtl/>
          <w:lang w:eastAsia="he-IL"/>
        </w:rPr>
        <w:tab/>
        <w:t xml:space="preserve">–   </w:t>
      </w:r>
      <w:r>
        <w:rPr>
          <w:rFonts w:hint="cs"/>
          <w:rtl/>
          <w:lang w:eastAsia="he-IL"/>
        </w:rPr>
        <w:t>נגד</w:t>
      </w:r>
    </w:p>
    <w:p w:rsidR="00E86ADC" w:rsidRDefault="00E86ADC" w:rsidP="009C2933">
      <w:pPr>
        <w:rPr>
          <w:rtl/>
          <w:lang w:eastAsia="he-IL"/>
        </w:rPr>
      </w:pPr>
      <w:r>
        <w:rPr>
          <w:rtl/>
          <w:lang w:eastAsia="he-IL"/>
        </w:rPr>
        <w:t>עידן רול</w:t>
      </w:r>
      <w:r>
        <w:rPr>
          <w:rtl/>
          <w:lang w:eastAsia="he-IL"/>
        </w:rPr>
        <w:tab/>
      </w:r>
      <w:r>
        <w:rPr>
          <w:rtl/>
          <w:lang w:eastAsia="he-IL"/>
        </w:rPr>
        <w:tab/>
      </w:r>
      <w:r>
        <w:rPr>
          <w:rtl/>
          <w:lang w:eastAsia="he-IL"/>
        </w:rPr>
        <w:tab/>
        <w:t xml:space="preserve">–   </w:t>
      </w:r>
      <w:r>
        <w:rPr>
          <w:rFonts w:hint="cs"/>
          <w:rtl/>
          <w:lang w:eastAsia="he-IL"/>
        </w:rPr>
        <w:t>בעד</w:t>
      </w:r>
    </w:p>
    <w:p w:rsidR="00E86ADC" w:rsidRDefault="00E86ADC" w:rsidP="009C2933">
      <w:pPr>
        <w:rPr>
          <w:rtl/>
          <w:lang w:eastAsia="he-IL"/>
        </w:rPr>
      </w:pPr>
      <w:r>
        <w:rPr>
          <w:rtl/>
          <w:lang w:eastAsia="he-IL"/>
        </w:rPr>
        <w:t>יואל רזבוזוב</w:t>
      </w:r>
      <w:r>
        <w:rPr>
          <w:rtl/>
          <w:lang w:eastAsia="he-IL"/>
        </w:rPr>
        <w:tab/>
      </w:r>
      <w:r>
        <w:rPr>
          <w:rtl/>
          <w:lang w:eastAsia="he-IL"/>
        </w:rPr>
        <w:tab/>
        <w:t xml:space="preserve">–   </w:t>
      </w:r>
      <w:r>
        <w:rPr>
          <w:rFonts w:hint="cs"/>
          <w:rtl/>
          <w:lang w:eastAsia="he-IL"/>
        </w:rPr>
        <w:t>בעד</w:t>
      </w:r>
    </w:p>
    <w:p w:rsidR="00E86ADC" w:rsidRDefault="00E86ADC" w:rsidP="009C2933">
      <w:pPr>
        <w:rPr>
          <w:rtl/>
          <w:lang w:eastAsia="he-IL"/>
        </w:rPr>
      </w:pPr>
      <w:r>
        <w:rPr>
          <w:rtl/>
          <w:lang w:eastAsia="he-IL"/>
        </w:rPr>
        <w:t>אפרת רייטן מרום</w:t>
      </w:r>
      <w:r>
        <w:rPr>
          <w:rtl/>
          <w:lang w:eastAsia="he-IL"/>
        </w:rPr>
        <w:tab/>
        <w:t xml:space="preserve">–   </w:t>
      </w:r>
      <w:r>
        <w:rPr>
          <w:rFonts w:hint="cs"/>
          <w:rtl/>
          <w:lang w:eastAsia="he-IL"/>
        </w:rPr>
        <w:t>בעד</w:t>
      </w:r>
    </w:p>
    <w:p w:rsidR="00E86ADC" w:rsidRDefault="00E86ADC" w:rsidP="009C2933">
      <w:pPr>
        <w:rPr>
          <w:rtl/>
          <w:lang w:eastAsia="he-IL"/>
        </w:rPr>
      </w:pPr>
      <w:r>
        <w:rPr>
          <w:rtl/>
          <w:lang w:eastAsia="he-IL"/>
        </w:rPr>
        <w:t>יפעת שאשא ביטון</w:t>
      </w:r>
      <w:r>
        <w:rPr>
          <w:rtl/>
          <w:lang w:eastAsia="he-IL"/>
        </w:rPr>
        <w:tab/>
        <w:t xml:space="preserve">–   </w:t>
      </w:r>
      <w:r>
        <w:rPr>
          <w:rFonts w:hint="cs"/>
          <w:rtl/>
          <w:lang w:eastAsia="he-IL"/>
        </w:rPr>
        <w:t>בעד</w:t>
      </w:r>
    </w:p>
    <w:p w:rsidR="00E86ADC" w:rsidRDefault="00E86ADC" w:rsidP="009C2933">
      <w:pPr>
        <w:rPr>
          <w:rtl/>
          <w:lang w:eastAsia="he-IL"/>
        </w:rPr>
      </w:pPr>
      <w:r>
        <w:rPr>
          <w:rtl/>
          <w:lang w:eastAsia="he-IL"/>
        </w:rPr>
        <w:t>אלון שוסטר</w:t>
      </w:r>
      <w:r>
        <w:rPr>
          <w:rtl/>
          <w:lang w:eastAsia="he-IL"/>
        </w:rPr>
        <w:tab/>
      </w:r>
      <w:r>
        <w:rPr>
          <w:rtl/>
          <w:lang w:eastAsia="he-IL"/>
        </w:rPr>
        <w:tab/>
        <w:t xml:space="preserve">–   </w:t>
      </w:r>
      <w:r>
        <w:rPr>
          <w:rFonts w:hint="cs"/>
          <w:rtl/>
          <w:lang w:eastAsia="he-IL"/>
        </w:rPr>
        <w:t>בעד</w:t>
      </w:r>
    </w:p>
    <w:p w:rsidR="00E86ADC" w:rsidRDefault="00E86ADC" w:rsidP="009C2933">
      <w:pPr>
        <w:rPr>
          <w:rtl/>
          <w:lang w:eastAsia="he-IL"/>
        </w:rPr>
      </w:pPr>
      <w:r>
        <w:rPr>
          <w:rtl/>
          <w:lang w:eastAsia="he-IL"/>
        </w:rPr>
        <w:t>אלעזר שטרן</w:t>
      </w:r>
      <w:r>
        <w:rPr>
          <w:rtl/>
          <w:lang w:eastAsia="he-IL"/>
        </w:rPr>
        <w:tab/>
      </w:r>
      <w:r>
        <w:rPr>
          <w:rtl/>
          <w:lang w:eastAsia="he-IL"/>
        </w:rPr>
        <w:tab/>
        <w:t xml:space="preserve">–   </w:t>
      </w:r>
      <w:r>
        <w:rPr>
          <w:rFonts w:hint="cs"/>
          <w:rtl/>
          <w:lang w:eastAsia="he-IL"/>
        </w:rPr>
        <w:t>בעד</w:t>
      </w:r>
    </w:p>
    <w:p w:rsidR="00E86ADC" w:rsidRDefault="00E86ADC" w:rsidP="009C2933">
      <w:pPr>
        <w:rPr>
          <w:rtl/>
          <w:lang w:eastAsia="he-IL"/>
        </w:rPr>
      </w:pPr>
      <w:r>
        <w:rPr>
          <w:rtl/>
          <w:lang w:eastAsia="he-IL"/>
        </w:rPr>
        <w:t>עמיחי שיקלי</w:t>
      </w:r>
      <w:r>
        <w:rPr>
          <w:rtl/>
          <w:lang w:eastAsia="he-IL"/>
        </w:rPr>
        <w:tab/>
      </w:r>
      <w:r>
        <w:rPr>
          <w:rtl/>
          <w:lang w:eastAsia="he-IL"/>
        </w:rPr>
        <w:tab/>
        <w:t xml:space="preserve">–   </w:t>
      </w:r>
      <w:r>
        <w:rPr>
          <w:rFonts w:hint="cs"/>
          <w:rtl/>
          <w:lang w:eastAsia="he-IL"/>
        </w:rPr>
        <w:t>נגד</w:t>
      </w:r>
    </w:p>
    <w:p w:rsidR="00E86ADC" w:rsidRDefault="00E86ADC" w:rsidP="009C2933">
      <w:pPr>
        <w:rPr>
          <w:rtl/>
          <w:lang w:eastAsia="he-IL"/>
        </w:rPr>
      </w:pPr>
      <w:r>
        <w:rPr>
          <w:rtl/>
          <w:lang w:eastAsia="he-IL"/>
        </w:rPr>
        <w:t>מיכל שיר סגמן</w:t>
      </w:r>
      <w:r>
        <w:rPr>
          <w:rtl/>
          <w:lang w:eastAsia="he-IL"/>
        </w:rPr>
        <w:tab/>
      </w:r>
      <w:r>
        <w:rPr>
          <w:rtl/>
          <w:lang w:eastAsia="he-IL"/>
        </w:rPr>
        <w:tab/>
        <w:t xml:space="preserve">–   </w:t>
      </w:r>
      <w:r>
        <w:rPr>
          <w:rFonts w:hint="cs"/>
          <w:rtl/>
          <w:lang w:eastAsia="he-IL"/>
        </w:rPr>
        <w:t>בעד</w:t>
      </w:r>
    </w:p>
    <w:p w:rsidR="00E86ADC" w:rsidRDefault="00E86ADC" w:rsidP="009C2933">
      <w:pPr>
        <w:rPr>
          <w:rtl/>
          <w:lang w:eastAsia="he-IL"/>
        </w:rPr>
      </w:pPr>
      <w:r>
        <w:rPr>
          <w:rtl/>
          <w:lang w:eastAsia="he-IL"/>
        </w:rPr>
        <w:t>נאור שירי</w:t>
      </w:r>
      <w:r>
        <w:rPr>
          <w:rtl/>
          <w:lang w:eastAsia="he-IL"/>
        </w:rPr>
        <w:tab/>
      </w:r>
      <w:r>
        <w:rPr>
          <w:rtl/>
          <w:lang w:eastAsia="he-IL"/>
        </w:rPr>
        <w:tab/>
        <w:t xml:space="preserve">–   </w:t>
      </w:r>
      <w:r>
        <w:rPr>
          <w:rFonts w:hint="cs"/>
          <w:rtl/>
          <w:lang w:eastAsia="he-IL"/>
        </w:rPr>
        <w:t>בעד</w:t>
      </w:r>
    </w:p>
    <w:p w:rsidR="00E86ADC" w:rsidRDefault="00E86ADC" w:rsidP="009C2933">
      <w:pPr>
        <w:rPr>
          <w:rtl/>
          <w:lang w:eastAsia="he-IL"/>
        </w:rPr>
      </w:pPr>
      <w:r>
        <w:rPr>
          <w:rtl/>
          <w:lang w:eastAsia="he-IL"/>
        </w:rPr>
        <w:t>עאידה תומא סלימאן</w:t>
      </w:r>
      <w:r>
        <w:rPr>
          <w:rtl/>
          <w:lang w:eastAsia="he-IL"/>
        </w:rPr>
        <w:tab/>
        <w:t xml:space="preserve">–   </w:t>
      </w:r>
      <w:r>
        <w:rPr>
          <w:rFonts w:hint="cs"/>
          <w:rtl/>
          <w:lang w:eastAsia="he-IL"/>
        </w:rPr>
        <w:t>בעד</w:t>
      </w:r>
    </w:p>
    <w:p w:rsidR="00E86ADC" w:rsidRDefault="00E86ADC" w:rsidP="009C2933">
      <w:pPr>
        <w:rPr>
          <w:rtl/>
          <w:lang w:eastAsia="he-IL"/>
        </w:rPr>
      </w:pPr>
      <w:r>
        <w:rPr>
          <w:rtl/>
          <w:lang w:eastAsia="he-IL"/>
        </w:rPr>
        <w:t>פנינה תמנו</w:t>
      </w:r>
      <w:r>
        <w:rPr>
          <w:rtl/>
          <w:lang w:eastAsia="he-IL"/>
        </w:rPr>
        <w:tab/>
      </w:r>
      <w:r>
        <w:rPr>
          <w:rtl/>
          <w:lang w:eastAsia="he-IL"/>
        </w:rPr>
        <w:tab/>
        <w:t xml:space="preserve">–   </w:t>
      </w:r>
      <w:r>
        <w:rPr>
          <w:rFonts w:hint="cs"/>
          <w:rtl/>
          <w:lang w:eastAsia="he-IL"/>
        </w:rPr>
        <w:t>אינה נוכחת</w:t>
      </w:r>
    </w:p>
    <w:p w:rsidR="00E86ADC" w:rsidRDefault="00E86ADC" w:rsidP="009C2933">
      <w:pPr>
        <w:rPr>
          <w:rtl/>
          <w:lang w:eastAsia="he-IL"/>
        </w:rPr>
      </w:pPr>
    </w:p>
    <w:p w:rsidR="00E86ADC" w:rsidRDefault="00E86ADC" w:rsidP="009C2933">
      <w:pPr>
        <w:pStyle w:val="af7"/>
        <w:keepNext/>
        <w:rPr>
          <w:rtl/>
        </w:rPr>
      </w:pPr>
      <w:r w:rsidRPr="00741DB5">
        <w:rPr>
          <w:rStyle w:val="TagStyle"/>
          <w:rtl/>
        </w:rPr>
        <w:t xml:space="preserve"> &lt;&lt; יור &gt;&gt;</w:t>
      </w:r>
      <w:r w:rsidRPr="00846DE7">
        <w:rPr>
          <w:rStyle w:val="TagStyle"/>
          <w:rtl/>
        </w:rPr>
        <w:t xml:space="preserve"> </w:t>
      </w:r>
      <w:r>
        <w:rPr>
          <w:rtl/>
        </w:rPr>
        <w:t>היו"ר אמיר אוחנה:</w:t>
      </w:r>
      <w:r w:rsidRPr="00846DE7">
        <w:rPr>
          <w:rStyle w:val="TagStyle"/>
          <w:rtl/>
        </w:rPr>
        <w:t xml:space="preserve"> </w:t>
      </w:r>
      <w:r w:rsidRPr="00741DB5">
        <w:rPr>
          <w:rStyle w:val="TagStyle"/>
          <w:rtl/>
        </w:rPr>
        <w:t>&lt;&lt; יור &gt;&gt;</w:t>
      </w:r>
      <w:r>
        <w:rPr>
          <w:rtl/>
        </w:rPr>
        <w:t xml:space="preserve">  </w:t>
      </w:r>
    </w:p>
    <w:p w:rsidR="00E86ADC" w:rsidRDefault="00E86ADC" w:rsidP="009C2933">
      <w:pPr>
        <w:pStyle w:val="KeepWithNext"/>
        <w:rPr>
          <w:rtl/>
          <w:lang w:eastAsia="he-IL"/>
        </w:rPr>
      </w:pPr>
    </w:p>
    <w:p w:rsidR="00E86ADC" w:rsidRDefault="00E86ADC" w:rsidP="009C2933">
      <w:pPr>
        <w:rPr>
          <w:rtl/>
        </w:rPr>
      </w:pPr>
      <w:r>
        <w:rPr>
          <w:rFonts w:hint="cs"/>
          <w:rtl/>
          <w:lang w:eastAsia="he-IL"/>
        </w:rPr>
        <w:t xml:space="preserve">מזכיר הכנסת, אנא </w:t>
      </w:r>
      <w:bookmarkStart w:id="7055" w:name="_ETM_Q11_722155"/>
      <w:bookmarkEnd w:id="7055"/>
      <w:r>
        <w:rPr>
          <w:rFonts w:hint="cs"/>
          <w:rtl/>
          <w:lang w:eastAsia="he-IL"/>
        </w:rPr>
        <w:t xml:space="preserve">קרא בשמות חברי הכנסת שלא הצביעו. </w:t>
      </w:r>
    </w:p>
    <w:p w:rsidR="00E86ADC" w:rsidRPr="00D63B1C" w:rsidRDefault="00E86ADC" w:rsidP="009C2933">
      <w:pPr>
        <w:rPr>
          <w:rtl/>
        </w:rPr>
      </w:pPr>
      <w:bookmarkStart w:id="7056" w:name="ET_typistreplace_אחרי_כן_סג_18_45_3"/>
    </w:p>
    <w:p w:rsidR="00E86ADC" w:rsidRDefault="00E86ADC" w:rsidP="009C2933">
      <w:pPr>
        <w:pStyle w:val="af6"/>
        <w:keepNext/>
        <w:rPr>
          <w:rtl/>
        </w:rPr>
      </w:pPr>
      <w:bookmarkStart w:id="7057" w:name="TOR_Q12"/>
      <w:bookmarkStart w:id="7058" w:name="ET_interruption_6327_4"/>
      <w:bookmarkEnd w:id="7056"/>
      <w:bookmarkEnd w:id="7057"/>
      <w:r w:rsidRPr="00854F98">
        <w:rPr>
          <w:rStyle w:val="TagStyle"/>
          <w:rtl/>
        </w:rPr>
        <w:t xml:space="preserve">&lt;&lt; קריאה &gt;&gt; </w:t>
      </w:r>
      <w:r>
        <w:rPr>
          <w:rtl/>
        </w:rPr>
        <w:t>מזכיר הכנסת דן מרזוק:</w:t>
      </w:r>
      <w:r w:rsidRPr="00854F98">
        <w:rPr>
          <w:rStyle w:val="TagStyle"/>
          <w:rtl/>
        </w:rPr>
        <w:t xml:space="preserve"> &lt;&lt; קריאה &gt;&gt;</w:t>
      </w:r>
      <w:r>
        <w:rPr>
          <w:rtl/>
        </w:rPr>
        <w:t xml:space="preserve">   </w:t>
      </w:r>
      <w:bookmarkEnd w:id="7058"/>
    </w:p>
    <w:p w:rsidR="00E86ADC" w:rsidRDefault="00E86ADC" w:rsidP="009C2933">
      <w:pPr>
        <w:ind w:firstLine="0"/>
        <w:rPr>
          <w:rtl/>
        </w:rPr>
      </w:pPr>
      <w:r>
        <w:rPr>
          <w:rFonts w:hint="cs"/>
          <w:rtl/>
        </w:rPr>
        <w:t>(קורא בשמות חברי הכנסת)</w:t>
      </w:r>
    </w:p>
    <w:p w:rsidR="00E86ADC" w:rsidRPr="00854F98" w:rsidRDefault="00E86ADC" w:rsidP="009C2933">
      <w:pPr>
        <w:rPr>
          <w:rtl/>
        </w:rPr>
      </w:pPr>
      <w:bookmarkStart w:id="7059" w:name="_ETM_Q12_147000"/>
      <w:bookmarkEnd w:id="7059"/>
    </w:p>
    <w:p w:rsidR="00E86ADC" w:rsidRDefault="00E86ADC" w:rsidP="009C2933">
      <w:pPr>
        <w:rPr>
          <w:rtl/>
        </w:rPr>
      </w:pPr>
      <w:bookmarkStart w:id="7060" w:name="_ETM_Q12_159000"/>
      <w:bookmarkEnd w:id="7060"/>
      <w:r>
        <w:rPr>
          <w:rtl/>
        </w:rPr>
        <w:t>ואליד אל הואשלה</w:t>
      </w:r>
      <w:r>
        <w:rPr>
          <w:rtl/>
        </w:rPr>
        <w:tab/>
      </w:r>
      <w:r>
        <w:rPr>
          <w:rFonts w:hint="cs"/>
          <w:rtl/>
        </w:rPr>
        <w:t>–</w:t>
      </w:r>
      <w:r>
        <w:rPr>
          <w:rtl/>
        </w:rPr>
        <w:t xml:space="preserve">  </w:t>
      </w:r>
      <w:r>
        <w:rPr>
          <w:rFonts w:hint="cs"/>
          <w:rtl/>
        </w:rPr>
        <w:t xml:space="preserve"> בעד</w:t>
      </w:r>
    </w:p>
    <w:p w:rsidR="00E86ADC" w:rsidRDefault="00E86ADC" w:rsidP="009C2933">
      <w:pPr>
        <w:rPr>
          <w:rtl/>
        </w:rPr>
      </w:pPr>
      <w:r>
        <w:rPr>
          <w:rtl/>
        </w:rPr>
        <w:t>אורנה ברביבאי</w:t>
      </w:r>
      <w:r>
        <w:rPr>
          <w:rtl/>
        </w:rPr>
        <w:tab/>
      </w:r>
      <w:r>
        <w:rPr>
          <w:rtl/>
        </w:rPr>
        <w:tab/>
      </w:r>
      <w:r>
        <w:rPr>
          <w:rFonts w:hint="cs"/>
          <w:rtl/>
        </w:rPr>
        <w:t>–</w:t>
      </w:r>
      <w:r>
        <w:rPr>
          <w:rtl/>
        </w:rPr>
        <w:t xml:space="preserve">  </w:t>
      </w:r>
      <w:r>
        <w:rPr>
          <w:rFonts w:hint="cs"/>
          <w:rtl/>
        </w:rPr>
        <w:t xml:space="preserve"> אינה נוכחת</w:t>
      </w:r>
    </w:p>
    <w:p w:rsidR="00E86ADC" w:rsidRDefault="00E86ADC" w:rsidP="009C2933">
      <w:pPr>
        <w:rPr>
          <w:rtl/>
        </w:rPr>
      </w:pPr>
      <w:r>
        <w:rPr>
          <w:rtl/>
        </w:rPr>
        <w:t>בנימין גנץ</w:t>
      </w:r>
      <w:r>
        <w:rPr>
          <w:rtl/>
        </w:rPr>
        <w:tab/>
      </w:r>
      <w:r>
        <w:rPr>
          <w:rtl/>
        </w:rPr>
        <w:tab/>
      </w:r>
      <w:r>
        <w:rPr>
          <w:rFonts w:hint="cs"/>
          <w:rtl/>
        </w:rPr>
        <w:t>–</w:t>
      </w:r>
      <w:r>
        <w:rPr>
          <w:rtl/>
        </w:rPr>
        <w:t xml:space="preserve">  </w:t>
      </w:r>
      <w:r>
        <w:rPr>
          <w:rFonts w:hint="cs"/>
          <w:rtl/>
        </w:rPr>
        <w:t xml:space="preserve"> בעד</w:t>
      </w:r>
    </w:p>
    <w:p w:rsidR="00E86ADC" w:rsidRDefault="00E86ADC" w:rsidP="009C2933">
      <w:pPr>
        <w:rPr>
          <w:rtl/>
        </w:rPr>
      </w:pPr>
      <w:r>
        <w:rPr>
          <w:rtl/>
        </w:rPr>
        <w:t>דני דנון</w:t>
      </w:r>
      <w:r>
        <w:rPr>
          <w:rtl/>
        </w:rPr>
        <w:tab/>
      </w:r>
      <w:r>
        <w:rPr>
          <w:rtl/>
        </w:rPr>
        <w:tab/>
      </w:r>
      <w:r>
        <w:rPr>
          <w:rtl/>
        </w:rPr>
        <w:tab/>
      </w:r>
      <w:r>
        <w:rPr>
          <w:rFonts w:hint="cs"/>
          <w:rtl/>
        </w:rPr>
        <w:t>–</w:t>
      </w:r>
      <w:r>
        <w:rPr>
          <w:rtl/>
        </w:rPr>
        <w:t xml:space="preserve">  </w:t>
      </w:r>
      <w:r>
        <w:rPr>
          <w:rFonts w:hint="cs"/>
          <w:rtl/>
        </w:rPr>
        <w:t xml:space="preserve"> נגד</w:t>
      </w:r>
    </w:p>
    <w:p w:rsidR="00E86ADC" w:rsidRDefault="00E86ADC" w:rsidP="009C2933">
      <w:pPr>
        <w:rPr>
          <w:rtl/>
        </w:rPr>
      </w:pPr>
      <w:r>
        <w:rPr>
          <w:rtl/>
        </w:rPr>
        <w:t>ווליד טאהא</w:t>
      </w:r>
      <w:r>
        <w:rPr>
          <w:rtl/>
        </w:rPr>
        <w:tab/>
      </w:r>
      <w:r>
        <w:rPr>
          <w:rtl/>
        </w:rPr>
        <w:tab/>
      </w:r>
      <w:r>
        <w:rPr>
          <w:rFonts w:hint="cs"/>
          <w:rtl/>
        </w:rPr>
        <w:t>–</w:t>
      </w:r>
      <w:r>
        <w:rPr>
          <w:rtl/>
        </w:rPr>
        <w:t xml:space="preserve">  </w:t>
      </w:r>
      <w:r>
        <w:rPr>
          <w:rFonts w:hint="cs"/>
          <w:rtl/>
        </w:rPr>
        <w:t xml:space="preserve"> אינו נוכח</w:t>
      </w:r>
    </w:p>
    <w:p w:rsidR="00E86ADC" w:rsidRDefault="00E86ADC" w:rsidP="009C2933">
      <w:pPr>
        <w:rPr>
          <w:rtl/>
        </w:rPr>
      </w:pPr>
      <w:r>
        <w:rPr>
          <w:rtl/>
        </w:rPr>
        <w:t>יעקב טסלר</w:t>
      </w:r>
      <w:r>
        <w:rPr>
          <w:rtl/>
        </w:rPr>
        <w:tab/>
      </w:r>
      <w:r>
        <w:rPr>
          <w:rtl/>
        </w:rPr>
        <w:tab/>
      </w:r>
      <w:r>
        <w:rPr>
          <w:rFonts w:hint="cs"/>
          <w:rtl/>
        </w:rPr>
        <w:t>–</w:t>
      </w:r>
      <w:r>
        <w:rPr>
          <w:rtl/>
        </w:rPr>
        <w:t xml:space="preserve">  </w:t>
      </w:r>
      <w:r>
        <w:rPr>
          <w:rFonts w:hint="cs"/>
          <w:rtl/>
        </w:rPr>
        <w:t xml:space="preserve"> אינו נוכח</w:t>
      </w:r>
    </w:p>
    <w:p w:rsidR="00E86ADC" w:rsidRDefault="00E86ADC" w:rsidP="009C2933">
      <w:pPr>
        <w:rPr>
          <w:rtl/>
        </w:rPr>
      </w:pPr>
      <w:r>
        <w:rPr>
          <w:rtl/>
        </w:rPr>
        <w:t>מרב מיכאלי</w:t>
      </w:r>
      <w:r>
        <w:rPr>
          <w:rtl/>
        </w:rPr>
        <w:tab/>
      </w:r>
      <w:r>
        <w:rPr>
          <w:rtl/>
        </w:rPr>
        <w:tab/>
      </w:r>
      <w:r>
        <w:rPr>
          <w:rFonts w:hint="cs"/>
          <w:rtl/>
        </w:rPr>
        <w:t>–</w:t>
      </w:r>
      <w:r>
        <w:rPr>
          <w:rtl/>
        </w:rPr>
        <w:t xml:space="preserve">  </w:t>
      </w:r>
      <w:r>
        <w:rPr>
          <w:rFonts w:hint="cs"/>
          <w:rtl/>
        </w:rPr>
        <w:t xml:space="preserve"> אינה נוכחת</w:t>
      </w:r>
    </w:p>
    <w:p w:rsidR="00E86ADC" w:rsidRDefault="00E86ADC" w:rsidP="009C2933">
      <w:pPr>
        <w:rPr>
          <w:rtl/>
        </w:rPr>
      </w:pPr>
      <w:r>
        <w:rPr>
          <w:rtl/>
        </w:rPr>
        <w:lastRenderedPageBreak/>
        <w:t>בנימין נתניהו</w:t>
      </w:r>
      <w:r>
        <w:rPr>
          <w:rtl/>
        </w:rPr>
        <w:tab/>
      </w:r>
      <w:r>
        <w:rPr>
          <w:rtl/>
        </w:rPr>
        <w:tab/>
      </w:r>
      <w:r>
        <w:rPr>
          <w:rFonts w:hint="cs"/>
          <w:rtl/>
        </w:rPr>
        <w:t>–</w:t>
      </w:r>
      <w:r>
        <w:rPr>
          <w:rtl/>
        </w:rPr>
        <w:t xml:space="preserve">  </w:t>
      </w:r>
      <w:r>
        <w:rPr>
          <w:rFonts w:hint="cs"/>
          <w:rtl/>
        </w:rPr>
        <w:t xml:space="preserve"> אינו </w:t>
      </w:r>
      <w:bookmarkStart w:id="7061" w:name="_ETM_Q12_180000"/>
      <w:bookmarkEnd w:id="7061"/>
      <w:r>
        <w:rPr>
          <w:rFonts w:hint="cs"/>
          <w:rtl/>
        </w:rPr>
        <w:t>נוכח</w:t>
      </w:r>
    </w:p>
    <w:p w:rsidR="00E86ADC" w:rsidRDefault="00E86ADC" w:rsidP="009C2933">
      <w:pPr>
        <w:rPr>
          <w:rtl/>
        </w:rPr>
      </w:pPr>
      <w:r>
        <w:rPr>
          <w:rtl/>
        </w:rPr>
        <w:t>אורית מלכה סטרוק</w:t>
      </w:r>
      <w:r>
        <w:rPr>
          <w:rtl/>
        </w:rPr>
        <w:tab/>
      </w:r>
      <w:r>
        <w:rPr>
          <w:rFonts w:hint="cs"/>
          <w:rtl/>
        </w:rPr>
        <w:t>–</w:t>
      </w:r>
      <w:r>
        <w:rPr>
          <w:rtl/>
        </w:rPr>
        <w:t xml:space="preserve">  </w:t>
      </w:r>
      <w:r>
        <w:rPr>
          <w:rFonts w:hint="cs"/>
          <w:rtl/>
        </w:rPr>
        <w:t xml:space="preserve"> אינה נוכחת</w:t>
      </w:r>
    </w:p>
    <w:p w:rsidR="00E86ADC" w:rsidRDefault="00E86ADC" w:rsidP="009C2933">
      <w:pPr>
        <w:rPr>
          <w:rtl/>
        </w:rPr>
      </w:pPr>
      <w:r>
        <w:rPr>
          <w:rtl/>
        </w:rPr>
        <w:t>פנינה תמנו</w:t>
      </w:r>
      <w:r>
        <w:rPr>
          <w:rtl/>
        </w:rPr>
        <w:tab/>
      </w:r>
      <w:r>
        <w:rPr>
          <w:rtl/>
        </w:rPr>
        <w:tab/>
      </w:r>
      <w:r>
        <w:rPr>
          <w:rFonts w:hint="cs"/>
          <w:rtl/>
        </w:rPr>
        <w:t>–</w:t>
      </w:r>
      <w:r>
        <w:rPr>
          <w:rtl/>
        </w:rPr>
        <w:t xml:space="preserve">  </w:t>
      </w:r>
      <w:r>
        <w:rPr>
          <w:rFonts w:hint="cs"/>
          <w:rtl/>
        </w:rPr>
        <w:t xml:space="preserve"> אינה נוכחת</w:t>
      </w:r>
    </w:p>
    <w:p w:rsidR="00E86ADC" w:rsidRDefault="00E86ADC" w:rsidP="009635F5">
      <w:pPr>
        <w:rPr>
          <w:rtl/>
        </w:rPr>
      </w:pPr>
    </w:p>
    <w:p w:rsidR="00E86ADC" w:rsidRDefault="00E86ADC" w:rsidP="009C2933">
      <w:pPr>
        <w:pStyle w:val="af7"/>
        <w:keepNext/>
        <w:rPr>
          <w:rtl/>
        </w:rPr>
      </w:pPr>
      <w:r w:rsidRPr="00642BB9">
        <w:rPr>
          <w:rStyle w:val="TagStyle"/>
          <w:rtl/>
        </w:rPr>
        <w:t xml:space="preserve"> &lt;&lt; יור &gt;&gt; </w:t>
      </w:r>
      <w:r>
        <w:rPr>
          <w:rtl/>
        </w:rPr>
        <w:t>היו"ר אמיר אוחנה:</w:t>
      </w:r>
      <w:r w:rsidRPr="00642BB9">
        <w:rPr>
          <w:rStyle w:val="TagStyle"/>
          <w:rtl/>
        </w:rPr>
        <w:t xml:space="preserve"> &lt;&lt; יור &gt;&gt;</w:t>
      </w:r>
      <w:r>
        <w:rPr>
          <w:rtl/>
        </w:rPr>
        <w:t xml:space="preserve">   </w:t>
      </w:r>
    </w:p>
    <w:p w:rsidR="00E86ADC" w:rsidRDefault="00E86ADC" w:rsidP="009C2933">
      <w:pPr>
        <w:pStyle w:val="KeepWithNext"/>
        <w:rPr>
          <w:rtl/>
          <w:lang w:eastAsia="he-IL"/>
        </w:rPr>
      </w:pPr>
    </w:p>
    <w:p w:rsidR="00E86ADC" w:rsidRDefault="00E86ADC" w:rsidP="009C2933">
      <w:pPr>
        <w:rPr>
          <w:rtl/>
          <w:lang w:eastAsia="he-IL"/>
        </w:rPr>
      </w:pPr>
      <w:r>
        <w:rPr>
          <w:rFonts w:hint="cs"/>
          <w:rtl/>
          <w:lang w:eastAsia="he-IL"/>
        </w:rPr>
        <w:t>האם יש חבר כנסת באולם שלא הצביע ומבקש להצביע?</w:t>
      </w:r>
    </w:p>
    <w:p w:rsidR="00E86ADC" w:rsidRDefault="00E86ADC" w:rsidP="009C2933">
      <w:pPr>
        <w:rPr>
          <w:rtl/>
          <w:lang w:eastAsia="he-IL"/>
        </w:rPr>
      </w:pPr>
      <w:bookmarkStart w:id="7062" w:name="_ETM_Q12_202000"/>
      <w:bookmarkEnd w:id="7062"/>
    </w:p>
    <w:p w:rsidR="00E86ADC" w:rsidRDefault="00E86ADC" w:rsidP="009C2933">
      <w:pPr>
        <w:pStyle w:val="af6"/>
        <w:keepNext/>
        <w:rPr>
          <w:rtl/>
        </w:rPr>
      </w:pPr>
      <w:r w:rsidRPr="00642BB9">
        <w:rPr>
          <w:rStyle w:val="TagStyle"/>
          <w:rtl/>
        </w:rPr>
        <w:t xml:space="preserve"> &lt;&lt; קריאה &gt;&gt; </w:t>
      </w:r>
      <w:r>
        <w:rPr>
          <w:rtl/>
        </w:rPr>
        <w:t>מזכיר הכנסת דן מרזוק:</w:t>
      </w:r>
      <w:r w:rsidRPr="00642BB9">
        <w:rPr>
          <w:rStyle w:val="TagStyle"/>
          <w:rtl/>
        </w:rPr>
        <w:t xml:space="preserve"> &lt;&lt; קריאה &gt;&gt;</w:t>
      </w:r>
      <w:r>
        <w:rPr>
          <w:rtl/>
        </w:rPr>
        <w:t xml:space="preserve">   </w:t>
      </w:r>
    </w:p>
    <w:p w:rsidR="00E86ADC" w:rsidRDefault="00E86ADC" w:rsidP="009C2933">
      <w:pPr>
        <w:ind w:firstLine="0"/>
        <w:rPr>
          <w:rtl/>
          <w:lang w:eastAsia="he-IL"/>
        </w:rPr>
      </w:pPr>
      <w:r>
        <w:rPr>
          <w:rFonts w:hint="cs"/>
          <w:rtl/>
          <w:lang w:eastAsia="he-IL"/>
        </w:rPr>
        <w:t>(קורא בשם חברת הכנסת)</w:t>
      </w:r>
    </w:p>
    <w:p w:rsidR="00E86ADC" w:rsidRPr="00854F98" w:rsidRDefault="00E86ADC" w:rsidP="009C2933">
      <w:pPr>
        <w:rPr>
          <w:rtl/>
          <w:lang w:eastAsia="he-IL"/>
        </w:rPr>
      </w:pPr>
      <w:bookmarkStart w:id="7063" w:name="_ETM_Q12_305000"/>
      <w:bookmarkEnd w:id="7063"/>
    </w:p>
    <w:p w:rsidR="00E86ADC" w:rsidRDefault="00E86ADC" w:rsidP="009C2933">
      <w:pPr>
        <w:rPr>
          <w:rtl/>
          <w:lang w:eastAsia="he-IL"/>
        </w:rPr>
      </w:pPr>
      <w:r>
        <w:rPr>
          <w:rtl/>
          <w:lang w:eastAsia="he-IL"/>
        </w:rPr>
        <w:t>מרב מיכאלי</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 xml:space="preserve"> בעד</w:t>
      </w:r>
    </w:p>
    <w:p w:rsidR="00E86ADC" w:rsidRDefault="00E86ADC" w:rsidP="009C2933">
      <w:pPr>
        <w:rPr>
          <w:rtl/>
          <w:lang w:eastAsia="he-IL"/>
        </w:rPr>
      </w:pPr>
    </w:p>
    <w:p w:rsidR="00E86ADC" w:rsidRDefault="00E86ADC" w:rsidP="009C2933">
      <w:pPr>
        <w:pStyle w:val="af7"/>
        <w:keepNext/>
        <w:rPr>
          <w:rtl/>
        </w:rPr>
      </w:pPr>
      <w:bookmarkStart w:id="7064" w:name="ET_yor_6408_5"/>
      <w:r w:rsidRPr="00854F98">
        <w:rPr>
          <w:rStyle w:val="TagStyle"/>
          <w:rtl/>
        </w:rPr>
        <w:t xml:space="preserve"> &lt;&lt; יור &gt;&gt; </w:t>
      </w:r>
      <w:r>
        <w:rPr>
          <w:rtl/>
        </w:rPr>
        <w:t>היו"ר אמיר אוחנה:</w:t>
      </w:r>
      <w:r w:rsidRPr="00854F98">
        <w:rPr>
          <w:rStyle w:val="TagStyle"/>
          <w:rtl/>
        </w:rPr>
        <w:t xml:space="preserve"> &lt;&lt; יור &gt;&gt;</w:t>
      </w:r>
      <w:r>
        <w:rPr>
          <w:rtl/>
        </w:rPr>
        <w:t xml:space="preserve">   </w:t>
      </w:r>
      <w:bookmarkEnd w:id="7064"/>
    </w:p>
    <w:p w:rsidR="00E86ADC" w:rsidRDefault="00E86ADC" w:rsidP="009C2933">
      <w:pPr>
        <w:pStyle w:val="KeepWithNext"/>
        <w:rPr>
          <w:rtl/>
          <w:lang w:eastAsia="he-IL"/>
        </w:rPr>
      </w:pPr>
    </w:p>
    <w:p w:rsidR="00E86ADC" w:rsidRDefault="00E86ADC" w:rsidP="009C2933">
      <w:pPr>
        <w:rPr>
          <w:rtl/>
          <w:lang w:eastAsia="he-IL"/>
        </w:rPr>
      </w:pPr>
      <w:r>
        <w:rPr>
          <w:rFonts w:hint="cs"/>
          <w:rtl/>
          <w:lang w:eastAsia="he-IL"/>
        </w:rPr>
        <w:t xml:space="preserve">עוד </w:t>
      </w:r>
      <w:bookmarkStart w:id="7065" w:name="_ETM_Q12_201000"/>
      <w:bookmarkEnd w:id="7065"/>
      <w:r>
        <w:rPr>
          <w:rFonts w:hint="cs"/>
          <w:rtl/>
          <w:lang w:eastAsia="he-IL"/>
        </w:rPr>
        <w:t>חברי כנסת שלא הצביעו ומבקשים להצביע? אין. אם כך ת</w:t>
      </w:r>
      <w:bookmarkStart w:id="7066" w:name="_ETM_Q12_210000"/>
      <w:bookmarkEnd w:id="7066"/>
      <w:r>
        <w:rPr>
          <w:rFonts w:hint="cs"/>
          <w:rtl/>
          <w:lang w:eastAsia="he-IL"/>
        </w:rPr>
        <w:t xml:space="preserve">מה ההצבעה. נא לספור את הקולות. תוצאות ההצבעה על ההצעה להביע אי-אמון בממשלה מטעם סיעת יש עתיד: 52 בעד, 62 נגד. אני קובע שההצעה לא </w:t>
      </w:r>
      <w:bookmarkStart w:id="7067" w:name="_ETM_Q12_363000"/>
      <w:bookmarkEnd w:id="7067"/>
      <w:r>
        <w:rPr>
          <w:rFonts w:hint="cs"/>
          <w:rtl/>
          <w:lang w:eastAsia="he-IL"/>
        </w:rPr>
        <w:t xml:space="preserve">התקבלה. </w:t>
      </w:r>
    </w:p>
    <w:p w:rsidR="00E86ADC" w:rsidRDefault="00E86ADC" w:rsidP="009C2933">
      <w:pPr>
        <w:rPr>
          <w:rtl/>
          <w:lang w:eastAsia="he-IL"/>
        </w:rPr>
      </w:pPr>
    </w:p>
    <w:p w:rsidR="00E86ADC" w:rsidRDefault="00E86ADC" w:rsidP="009C2933">
      <w:pPr>
        <w:rPr>
          <w:rtl/>
          <w:lang w:eastAsia="he-IL"/>
        </w:rPr>
      </w:pPr>
      <w:bookmarkStart w:id="7068" w:name="_ETM_Q12_362000"/>
      <w:bookmarkEnd w:id="7068"/>
      <w:r>
        <w:rPr>
          <w:rFonts w:hint="cs"/>
          <w:rtl/>
          <w:lang w:eastAsia="he-IL"/>
        </w:rPr>
        <w:t xml:space="preserve">נעבור להצבעה על ההצעה להביע אי-אמון בממשלה של </w:t>
      </w:r>
      <w:bookmarkStart w:id="7069" w:name="_ETM_Q12_366000"/>
      <w:bookmarkEnd w:id="7069"/>
      <w:r>
        <w:rPr>
          <w:rFonts w:hint="cs"/>
          <w:rtl/>
          <w:lang w:eastAsia="he-IL"/>
        </w:rPr>
        <w:t xml:space="preserve">סיעת המחנה הממלכתי. גם כאן הוגשו 20 החתימות הדרושות להצבעה </w:t>
      </w:r>
      <w:bookmarkStart w:id="7070" w:name="_ETM_Q12_376000"/>
      <w:bookmarkEnd w:id="7070"/>
      <w:r>
        <w:rPr>
          <w:rFonts w:hint="cs"/>
          <w:rtl/>
          <w:lang w:eastAsia="he-IL"/>
        </w:rPr>
        <w:t>שמית. מזכיר הכנסת, נא קרא בשמות חברי הכנסת.</w:t>
      </w:r>
    </w:p>
    <w:p w:rsidR="00E86ADC" w:rsidRDefault="00E86ADC" w:rsidP="009C2933">
      <w:pPr>
        <w:pStyle w:val="af2"/>
        <w:widowControl w:val="0"/>
        <w:rPr>
          <w:rtl/>
          <w:lang w:eastAsia="he-IL"/>
        </w:rPr>
      </w:pPr>
      <w:bookmarkStart w:id="7071" w:name="_ETM_Q12_379000"/>
      <w:bookmarkEnd w:id="7071"/>
    </w:p>
    <w:p w:rsidR="00E86ADC" w:rsidRDefault="00E86ADC" w:rsidP="009C2933">
      <w:pPr>
        <w:pStyle w:val="af2"/>
        <w:keepNext/>
        <w:rPr>
          <w:rtl/>
          <w:lang w:eastAsia="he-IL"/>
        </w:rPr>
      </w:pPr>
      <w:r>
        <w:rPr>
          <w:rtl/>
          <w:lang w:eastAsia="he-IL"/>
        </w:rPr>
        <w:t>הצבעה</w:t>
      </w:r>
      <w:r>
        <w:rPr>
          <w:rFonts w:hint="cs"/>
          <w:rtl/>
          <w:lang w:eastAsia="he-IL"/>
        </w:rPr>
        <w:t xml:space="preserve"> שמית</w:t>
      </w:r>
    </w:p>
    <w:p w:rsidR="00E86ADC" w:rsidRDefault="00E86ADC" w:rsidP="009C2933">
      <w:pPr>
        <w:keepNext/>
        <w:rPr>
          <w:rtl/>
          <w:lang w:eastAsia="he-IL"/>
        </w:rPr>
      </w:pPr>
    </w:p>
    <w:p w:rsidR="00E86ADC" w:rsidRDefault="00E86ADC" w:rsidP="009C2933">
      <w:pPr>
        <w:pStyle w:val="af6"/>
        <w:keepNext/>
        <w:rPr>
          <w:rtl/>
        </w:rPr>
      </w:pPr>
      <w:bookmarkStart w:id="7072" w:name="ET_interruption_6327_6"/>
      <w:r w:rsidRPr="00854F98">
        <w:rPr>
          <w:rStyle w:val="TagStyle"/>
          <w:rtl/>
        </w:rPr>
        <w:t xml:space="preserve"> &lt;&lt; קריאה &gt;&gt; </w:t>
      </w:r>
      <w:r>
        <w:rPr>
          <w:rtl/>
        </w:rPr>
        <w:t>מזכיר הכנסת דן מרזוק:</w:t>
      </w:r>
      <w:r w:rsidRPr="00854F98">
        <w:rPr>
          <w:rStyle w:val="TagStyle"/>
          <w:rtl/>
        </w:rPr>
        <w:t xml:space="preserve"> &lt;&lt; קריאה &gt;&gt;</w:t>
      </w:r>
      <w:r>
        <w:rPr>
          <w:rtl/>
        </w:rPr>
        <w:t xml:space="preserve">   </w:t>
      </w:r>
      <w:bookmarkEnd w:id="7072"/>
    </w:p>
    <w:p w:rsidR="00E86ADC" w:rsidRDefault="00E86ADC" w:rsidP="009C2933">
      <w:pPr>
        <w:ind w:firstLine="0"/>
        <w:rPr>
          <w:rtl/>
          <w:lang w:eastAsia="he-IL"/>
        </w:rPr>
      </w:pPr>
      <w:r>
        <w:rPr>
          <w:rFonts w:hint="cs"/>
          <w:rtl/>
          <w:lang w:eastAsia="he-IL"/>
        </w:rPr>
        <w:t xml:space="preserve">(קורא בשמות </w:t>
      </w:r>
      <w:bookmarkStart w:id="7073" w:name="_ETM_Q12_329000"/>
      <w:bookmarkEnd w:id="7073"/>
      <w:r>
        <w:rPr>
          <w:rFonts w:hint="cs"/>
          <w:rtl/>
          <w:lang w:eastAsia="he-IL"/>
        </w:rPr>
        <w:t>חברי הכנסת)</w:t>
      </w:r>
    </w:p>
    <w:p w:rsidR="00E86ADC" w:rsidRPr="00854F98" w:rsidRDefault="00E86ADC" w:rsidP="009C2933">
      <w:pPr>
        <w:rPr>
          <w:rtl/>
          <w:lang w:eastAsia="he-IL"/>
        </w:rPr>
      </w:pPr>
      <w:bookmarkStart w:id="7074" w:name="_ETM_Q12_322000"/>
      <w:bookmarkEnd w:id="7074"/>
    </w:p>
    <w:p w:rsidR="00E86ADC" w:rsidRDefault="00E86ADC" w:rsidP="009C2933">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נגד</w:t>
      </w:r>
    </w:p>
    <w:p w:rsidR="00E86ADC" w:rsidRDefault="00E86ADC" w:rsidP="009C2933">
      <w:pPr>
        <w:rPr>
          <w:rtl/>
          <w:lang w:eastAsia="he-IL"/>
        </w:rPr>
      </w:pPr>
      <w:r>
        <w:rPr>
          <w:rtl/>
          <w:lang w:eastAsia="he-IL"/>
        </w:rPr>
        <w:t>יולי יואל אדלשטיין</w:t>
      </w:r>
      <w:r>
        <w:rPr>
          <w:rtl/>
          <w:lang w:eastAsia="he-IL"/>
        </w:rPr>
        <w:tab/>
        <w:t xml:space="preserve">–   </w:t>
      </w:r>
      <w:r>
        <w:rPr>
          <w:rFonts w:hint="cs"/>
          <w:rtl/>
          <w:lang w:eastAsia="he-IL"/>
        </w:rPr>
        <w:t>נגד</w:t>
      </w:r>
    </w:p>
    <w:p w:rsidR="00E86ADC" w:rsidRDefault="00E86ADC" w:rsidP="009C2933">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נגד</w:t>
      </w:r>
    </w:p>
    <w:p w:rsidR="00E86ADC" w:rsidRDefault="00E86ADC" w:rsidP="009C2933">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נגד</w:t>
      </w:r>
    </w:p>
    <w:p w:rsidR="00E86ADC" w:rsidRDefault="00E86ADC" w:rsidP="009C2933">
      <w:pPr>
        <w:rPr>
          <w:rtl/>
          <w:lang w:eastAsia="he-IL"/>
        </w:rPr>
      </w:pPr>
      <w:r>
        <w:rPr>
          <w:rtl/>
          <w:lang w:eastAsia="he-IL"/>
        </w:rPr>
        <w:t>גדי איזנקוט</w:t>
      </w:r>
      <w:r>
        <w:rPr>
          <w:rtl/>
          <w:lang w:eastAsia="he-IL"/>
        </w:rPr>
        <w:tab/>
      </w:r>
      <w:r>
        <w:rPr>
          <w:rtl/>
          <w:lang w:eastAsia="he-IL"/>
        </w:rPr>
        <w:tab/>
        <w:t xml:space="preserve">–   </w:t>
      </w:r>
      <w:r>
        <w:rPr>
          <w:rFonts w:hint="cs"/>
          <w:rtl/>
          <w:lang w:eastAsia="he-IL"/>
        </w:rPr>
        <w:t>בעד</w:t>
      </w:r>
    </w:p>
    <w:p w:rsidR="00E86ADC" w:rsidRDefault="00E86ADC" w:rsidP="009C2933">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נגד</w:t>
      </w:r>
    </w:p>
    <w:p w:rsidR="00E86ADC" w:rsidRDefault="00E86ADC" w:rsidP="009C2933">
      <w:pPr>
        <w:rPr>
          <w:rtl/>
          <w:lang w:eastAsia="he-IL"/>
        </w:rPr>
      </w:pPr>
      <w:r>
        <w:rPr>
          <w:rtl/>
          <w:lang w:eastAsia="he-IL"/>
        </w:rPr>
        <w:t>דן אילוז</w:t>
      </w:r>
      <w:r>
        <w:rPr>
          <w:rtl/>
          <w:lang w:eastAsia="he-IL"/>
        </w:rPr>
        <w:tab/>
      </w:r>
      <w:r>
        <w:rPr>
          <w:rtl/>
          <w:lang w:eastAsia="he-IL"/>
        </w:rPr>
        <w:tab/>
      </w:r>
      <w:r>
        <w:rPr>
          <w:rtl/>
          <w:lang w:eastAsia="he-IL"/>
        </w:rPr>
        <w:tab/>
        <w:t xml:space="preserve">–   </w:t>
      </w:r>
      <w:r>
        <w:rPr>
          <w:rFonts w:hint="cs"/>
          <w:rtl/>
          <w:lang w:eastAsia="he-IL"/>
        </w:rPr>
        <w:t>נגד</w:t>
      </w:r>
    </w:p>
    <w:p w:rsidR="00E86ADC" w:rsidRDefault="00E86ADC" w:rsidP="009C2933">
      <w:pPr>
        <w:rPr>
          <w:rtl/>
          <w:lang w:eastAsia="he-IL"/>
        </w:rPr>
      </w:pPr>
      <w:r>
        <w:rPr>
          <w:rtl/>
          <w:lang w:eastAsia="he-IL"/>
        </w:rPr>
        <w:t>ואליד אל הואשלה</w:t>
      </w:r>
      <w:r>
        <w:rPr>
          <w:rtl/>
          <w:lang w:eastAsia="he-IL"/>
        </w:rPr>
        <w:tab/>
        <w:t xml:space="preserve">–   </w:t>
      </w:r>
      <w:r>
        <w:rPr>
          <w:rFonts w:hint="cs"/>
          <w:rtl/>
          <w:lang w:eastAsia="he-IL"/>
        </w:rPr>
        <w:t>אינו נוכח</w:t>
      </w:r>
    </w:p>
    <w:p w:rsidR="00E86ADC" w:rsidRDefault="00E86ADC" w:rsidP="009C2933">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בעד</w:t>
      </w:r>
    </w:p>
    <w:p w:rsidR="00E86ADC" w:rsidRDefault="00E86ADC" w:rsidP="009C2933">
      <w:pPr>
        <w:rPr>
          <w:rtl/>
          <w:lang w:eastAsia="he-IL"/>
        </w:rPr>
      </w:pPr>
      <w:r>
        <w:rPr>
          <w:rtl/>
          <w:lang w:eastAsia="he-IL"/>
        </w:rPr>
        <w:lastRenderedPageBreak/>
        <w:t>זאב אלקין</w:t>
      </w:r>
      <w:r>
        <w:rPr>
          <w:rtl/>
          <w:lang w:eastAsia="he-IL"/>
        </w:rPr>
        <w:tab/>
      </w:r>
      <w:r>
        <w:rPr>
          <w:rtl/>
          <w:lang w:eastAsia="he-IL"/>
        </w:rPr>
        <w:tab/>
        <w:t xml:space="preserve">–   </w:t>
      </w:r>
      <w:r>
        <w:rPr>
          <w:rFonts w:hint="cs"/>
          <w:rtl/>
          <w:lang w:eastAsia="he-IL"/>
        </w:rPr>
        <w:t>אינו נוכח</w:t>
      </w:r>
    </w:p>
    <w:p w:rsidR="00E86ADC" w:rsidRDefault="00E86ADC" w:rsidP="009C2933">
      <w:pPr>
        <w:rPr>
          <w:rtl/>
          <w:lang w:eastAsia="he-IL"/>
        </w:rPr>
      </w:pPr>
      <w:r>
        <w:rPr>
          <w:rtl/>
          <w:lang w:eastAsia="he-IL"/>
        </w:rPr>
        <w:t>דוד אמסלם</w:t>
      </w:r>
      <w:r>
        <w:rPr>
          <w:rtl/>
          <w:lang w:eastAsia="he-IL"/>
        </w:rPr>
        <w:tab/>
      </w:r>
      <w:r>
        <w:rPr>
          <w:rtl/>
          <w:lang w:eastAsia="he-IL"/>
        </w:rPr>
        <w:tab/>
        <w:t xml:space="preserve">–   </w:t>
      </w:r>
      <w:r>
        <w:rPr>
          <w:rFonts w:hint="cs"/>
          <w:rtl/>
          <w:lang w:eastAsia="he-IL"/>
        </w:rPr>
        <w:t>נגד</w:t>
      </w:r>
    </w:p>
    <w:p w:rsidR="00E86ADC" w:rsidRDefault="00E86ADC" w:rsidP="009C2933">
      <w:pPr>
        <w:rPr>
          <w:rtl/>
          <w:lang w:eastAsia="he-IL"/>
        </w:rPr>
      </w:pPr>
      <w:r>
        <w:rPr>
          <w:rtl/>
          <w:lang w:eastAsia="he-IL"/>
        </w:rPr>
        <w:t>אופיר אקוניס</w:t>
      </w:r>
      <w:r>
        <w:rPr>
          <w:rtl/>
          <w:lang w:eastAsia="he-IL"/>
        </w:rPr>
        <w:tab/>
      </w:r>
      <w:r>
        <w:rPr>
          <w:rtl/>
          <w:lang w:eastAsia="he-IL"/>
        </w:rPr>
        <w:tab/>
        <w:t xml:space="preserve">–   </w:t>
      </w:r>
      <w:r>
        <w:rPr>
          <w:rFonts w:hint="cs"/>
          <w:rtl/>
          <w:lang w:eastAsia="he-IL"/>
        </w:rPr>
        <w:t>נגד</w:t>
      </w:r>
    </w:p>
    <w:p w:rsidR="00E86ADC" w:rsidRDefault="00E86ADC" w:rsidP="009C2933">
      <w:pPr>
        <w:rPr>
          <w:rtl/>
          <w:lang w:eastAsia="he-IL"/>
        </w:rPr>
      </w:pPr>
      <w:r>
        <w:rPr>
          <w:rtl/>
          <w:lang w:eastAsia="he-IL"/>
        </w:rPr>
        <w:t>משה ארבל</w:t>
      </w:r>
      <w:r>
        <w:rPr>
          <w:rtl/>
          <w:lang w:eastAsia="he-IL"/>
        </w:rPr>
        <w:tab/>
      </w:r>
      <w:r>
        <w:rPr>
          <w:rtl/>
          <w:lang w:eastAsia="he-IL"/>
        </w:rPr>
        <w:tab/>
        <w:t xml:space="preserve">–   </w:t>
      </w:r>
      <w:r>
        <w:rPr>
          <w:rFonts w:hint="cs"/>
          <w:rtl/>
          <w:lang w:eastAsia="he-IL"/>
        </w:rPr>
        <w:t>נגד</w:t>
      </w:r>
    </w:p>
    <w:p w:rsidR="00E86ADC" w:rsidRDefault="00E86ADC" w:rsidP="009C2933">
      <w:pPr>
        <w:rPr>
          <w:rtl/>
          <w:lang w:eastAsia="he-IL"/>
        </w:rPr>
      </w:pPr>
      <w:r>
        <w:rPr>
          <w:rtl/>
          <w:lang w:eastAsia="he-IL"/>
        </w:rPr>
        <w:t>יעקב אשר</w:t>
      </w:r>
      <w:r>
        <w:rPr>
          <w:rtl/>
          <w:lang w:eastAsia="he-IL"/>
        </w:rPr>
        <w:tab/>
      </w:r>
      <w:r>
        <w:rPr>
          <w:rtl/>
          <w:lang w:eastAsia="he-IL"/>
        </w:rPr>
        <w:tab/>
        <w:t xml:space="preserve">–   </w:t>
      </w:r>
      <w:r>
        <w:rPr>
          <w:rFonts w:hint="cs"/>
          <w:rtl/>
          <w:lang w:eastAsia="he-IL"/>
        </w:rPr>
        <w:t>נגד</w:t>
      </w:r>
    </w:p>
    <w:p w:rsidR="00E86ADC" w:rsidRDefault="00E86ADC" w:rsidP="009C2933">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נגד</w:t>
      </w:r>
    </w:p>
    <w:p w:rsidR="00E86ADC" w:rsidRDefault="00E86ADC" w:rsidP="009C2933">
      <w:pPr>
        <w:rPr>
          <w:rtl/>
          <w:lang w:eastAsia="he-IL"/>
        </w:rPr>
      </w:pPr>
      <w:r>
        <w:rPr>
          <w:rtl/>
          <w:lang w:eastAsia="he-IL"/>
        </w:rPr>
        <w:t>דבי ביטון</w:t>
      </w:r>
      <w:r>
        <w:rPr>
          <w:rtl/>
          <w:lang w:eastAsia="he-IL"/>
        </w:rPr>
        <w:tab/>
      </w:r>
      <w:r>
        <w:rPr>
          <w:rtl/>
          <w:lang w:eastAsia="he-IL"/>
        </w:rPr>
        <w:tab/>
        <w:t xml:space="preserve">–   </w:t>
      </w:r>
      <w:r>
        <w:rPr>
          <w:rFonts w:hint="cs"/>
          <w:rtl/>
          <w:lang w:eastAsia="he-IL"/>
        </w:rPr>
        <w:t>בעד</w:t>
      </w:r>
    </w:p>
    <w:p w:rsidR="00E86ADC" w:rsidRDefault="00E86ADC" w:rsidP="009C2933">
      <w:pPr>
        <w:rPr>
          <w:rtl/>
          <w:lang w:eastAsia="he-IL"/>
        </w:rPr>
      </w:pPr>
      <w:r>
        <w:rPr>
          <w:rtl/>
          <w:lang w:eastAsia="he-IL"/>
        </w:rPr>
        <w:t>חיים ביטון</w:t>
      </w:r>
      <w:r>
        <w:rPr>
          <w:rtl/>
          <w:lang w:eastAsia="he-IL"/>
        </w:rPr>
        <w:tab/>
      </w:r>
      <w:r>
        <w:rPr>
          <w:rtl/>
          <w:lang w:eastAsia="he-IL"/>
        </w:rPr>
        <w:tab/>
        <w:t xml:space="preserve">–   </w:t>
      </w:r>
      <w:r>
        <w:rPr>
          <w:rFonts w:hint="cs"/>
          <w:rtl/>
          <w:lang w:eastAsia="he-IL"/>
        </w:rPr>
        <w:t>נגד</w:t>
      </w:r>
    </w:p>
    <w:p w:rsidR="00E86ADC" w:rsidRDefault="00E86ADC" w:rsidP="009C2933">
      <w:pPr>
        <w:rPr>
          <w:rtl/>
          <w:lang w:eastAsia="he-IL"/>
        </w:rPr>
      </w:pPr>
      <w:r>
        <w:rPr>
          <w:rtl/>
          <w:lang w:eastAsia="he-IL"/>
        </w:rPr>
        <w:t>מיכאל מרדכי ביטון</w:t>
      </w:r>
      <w:r>
        <w:rPr>
          <w:rtl/>
          <w:lang w:eastAsia="he-IL"/>
        </w:rPr>
        <w:tab/>
        <w:t xml:space="preserve">–   </w:t>
      </w:r>
      <w:r>
        <w:rPr>
          <w:rFonts w:hint="cs"/>
          <w:rtl/>
          <w:lang w:eastAsia="he-IL"/>
        </w:rPr>
        <w:t>אינו נוכח</w:t>
      </w:r>
    </w:p>
    <w:p w:rsidR="00E86ADC" w:rsidRDefault="00E86ADC" w:rsidP="009C2933">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נגד</w:t>
      </w:r>
    </w:p>
    <w:p w:rsidR="00E86ADC" w:rsidRDefault="00E86ADC" w:rsidP="009C2933">
      <w:pPr>
        <w:rPr>
          <w:rtl/>
          <w:lang w:eastAsia="he-IL"/>
        </w:rPr>
      </w:pPr>
      <w:r>
        <w:rPr>
          <w:rtl/>
          <w:lang w:eastAsia="he-IL"/>
        </w:rPr>
        <w:t>בועז ביסמוט</w:t>
      </w:r>
      <w:r>
        <w:rPr>
          <w:rtl/>
          <w:lang w:eastAsia="he-IL"/>
        </w:rPr>
        <w:tab/>
      </w:r>
      <w:r>
        <w:rPr>
          <w:rtl/>
          <w:lang w:eastAsia="he-IL"/>
        </w:rPr>
        <w:tab/>
        <w:t xml:space="preserve">–   </w:t>
      </w:r>
      <w:r>
        <w:rPr>
          <w:rFonts w:hint="cs"/>
          <w:rtl/>
          <w:lang w:eastAsia="he-IL"/>
        </w:rPr>
        <w:t>אינו נוכח</w:t>
      </w:r>
    </w:p>
    <w:p w:rsidR="00E86ADC" w:rsidRDefault="00E86ADC" w:rsidP="009C2933">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בעד</w:t>
      </w:r>
    </w:p>
    <w:p w:rsidR="00E86ADC" w:rsidRDefault="00E86ADC" w:rsidP="009C2933">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בעד</w:t>
      </w:r>
    </w:p>
    <w:p w:rsidR="00E86ADC" w:rsidRDefault="00E86ADC" w:rsidP="009C2933">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בעד</w:t>
      </w:r>
    </w:p>
    <w:p w:rsidR="00E86ADC" w:rsidRDefault="00E86ADC" w:rsidP="009C2933">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נגד</w:t>
      </w:r>
    </w:p>
    <w:p w:rsidR="00E86ADC" w:rsidRDefault="00E86ADC" w:rsidP="009C2933">
      <w:pPr>
        <w:rPr>
          <w:rtl/>
          <w:lang w:eastAsia="he-IL"/>
        </w:rPr>
      </w:pPr>
      <w:r>
        <w:rPr>
          <w:rtl/>
          <w:lang w:eastAsia="he-IL"/>
        </w:rPr>
        <w:t>אברהם בצלאל</w:t>
      </w:r>
      <w:r>
        <w:rPr>
          <w:rtl/>
          <w:lang w:eastAsia="he-IL"/>
        </w:rPr>
        <w:tab/>
      </w:r>
      <w:r>
        <w:rPr>
          <w:rtl/>
          <w:lang w:eastAsia="he-IL"/>
        </w:rPr>
        <w:tab/>
        <w:t xml:space="preserve">–   </w:t>
      </w:r>
      <w:r>
        <w:rPr>
          <w:rFonts w:hint="cs"/>
          <w:rtl/>
          <w:lang w:eastAsia="he-IL"/>
        </w:rPr>
        <w:t>נגד</w:t>
      </w:r>
    </w:p>
    <w:p w:rsidR="00E86ADC" w:rsidRDefault="00E86ADC" w:rsidP="009C2933">
      <w:pPr>
        <w:rPr>
          <w:rtl/>
          <w:lang w:eastAsia="he-IL"/>
        </w:rPr>
      </w:pPr>
      <w:r>
        <w:rPr>
          <w:rtl/>
          <w:lang w:eastAsia="he-IL"/>
        </w:rPr>
        <w:t>אורנה ברביבאי</w:t>
      </w:r>
      <w:r>
        <w:rPr>
          <w:rtl/>
          <w:lang w:eastAsia="he-IL"/>
        </w:rPr>
        <w:tab/>
      </w:r>
      <w:r>
        <w:rPr>
          <w:rtl/>
          <w:lang w:eastAsia="he-IL"/>
        </w:rPr>
        <w:tab/>
        <w:t xml:space="preserve">–   </w:t>
      </w:r>
      <w:r>
        <w:rPr>
          <w:rFonts w:hint="cs"/>
          <w:rtl/>
          <w:lang w:eastAsia="he-IL"/>
        </w:rPr>
        <w:t>אינה נוכחת</w:t>
      </w:r>
    </w:p>
    <w:p w:rsidR="00E86ADC" w:rsidRDefault="00E86ADC" w:rsidP="009C2933">
      <w:pPr>
        <w:rPr>
          <w:rtl/>
          <w:lang w:eastAsia="he-IL"/>
        </w:rPr>
      </w:pPr>
      <w:r>
        <w:rPr>
          <w:rtl/>
          <w:lang w:eastAsia="he-IL"/>
        </w:rPr>
        <w:t>ניר ברקת</w:t>
      </w:r>
      <w:r>
        <w:rPr>
          <w:rtl/>
          <w:lang w:eastAsia="he-IL"/>
        </w:rPr>
        <w:tab/>
      </w:r>
      <w:r>
        <w:rPr>
          <w:rtl/>
          <w:lang w:eastAsia="he-IL"/>
        </w:rPr>
        <w:tab/>
        <w:t xml:space="preserve">–   </w:t>
      </w:r>
      <w:r>
        <w:rPr>
          <w:rFonts w:hint="cs"/>
          <w:rtl/>
          <w:lang w:eastAsia="he-IL"/>
        </w:rPr>
        <w:t>נגד</w:t>
      </w:r>
    </w:p>
    <w:p w:rsidR="00E86ADC" w:rsidRDefault="00E86ADC" w:rsidP="009C2933">
      <w:pPr>
        <w:rPr>
          <w:rtl/>
          <w:lang w:eastAsia="he-IL"/>
        </w:rPr>
      </w:pPr>
      <w:r>
        <w:rPr>
          <w:rtl/>
          <w:lang w:eastAsia="he-IL"/>
        </w:rPr>
        <w:t>טלי גוטליב</w:t>
      </w:r>
      <w:r>
        <w:rPr>
          <w:rtl/>
          <w:lang w:eastAsia="he-IL"/>
        </w:rPr>
        <w:tab/>
      </w:r>
      <w:r>
        <w:rPr>
          <w:rtl/>
          <w:lang w:eastAsia="he-IL"/>
        </w:rPr>
        <w:tab/>
        <w:t xml:space="preserve">–   </w:t>
      </w:r>
      <w:r>
        <w:rPr>
          <w:rFonts w:hint="cs"/>
          <w:rtl/>
          <w:lang w:eastAsia="he-IL"/>
        </w:rPr>
        <w:t>נגד</w:t>
      </w:r>
    </w:p>
    <w:p w:rsidR="00E86ADC" w:rsidRDefault="00E86ADC" w:rsidP="009C2933">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נגד</w:t>
      </w:r>
    </w:p>
    <w:p w:rsidR="00E86ADC" w:rsidRDefault="00E86ADC" w:rsidP="009C2933">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אינו נוכח</w:t>
      </w:r>
    </w:p>
    <w:p w:rsidR="00E86ADC" w:rsidRDefault="00E86ADC" w:rsidP="009C2933">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נגד</w:t>
      </w:r>
    </w:p>
    <w:p w:rsidR="00E86ADC" w:rsidRDefault="00E86ADC" w:rsidP="009C2933">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בעד</w:t>
      </w:r>
    </w:p>
    <w:p w:rsidR="00E86ADC" w:rsidRDefault="00E86ADC" w:rsidP="009C2933">
      <w:pPr>
        <w:rPr>
          <w:rtl/>
          <w:lang w:eastAsia="he-IL"/>
        </w:rPr>
      </w:pPr>
      <w:r>
        <w:rPr>
          <w:rtl/>
          <w:lang w:eastAsia="he-IL"/>
        </w:rPr>
        <w:t>משה גפני</w:t>
      </w:r>
      <w:r>
        <w:rPr>
          <w:rtl/>
          <w:lang w:eastAsia="he-IL"/>
        </w:rPr>
        <w:tab/>
      </w:r>
      <w:r>
        <w:rPr>
          <w:rtl/>
          <w:lang w:eastAsia="he-IL"/>
        </w:rPr>
        <w:tab/>
        <w:t xml:space="preserve">–   </w:t>
      </w:r>
      <w:r>
        <w:rPr>
          <w:rFonts w:hint="cs"/>
          <w:rtl/>
          <w:lang w:eastAsia="he-IL"/>
        </w:rPr>
        <w:t>נגד</w:t>
      </w:r>
    </w:p>
    <w:p w:rsidR="00E86ADC" w:rsidRDefault="00E86ADC" w:rsidP="009C2933">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בעד</w:t>
      </w:r>
    </w:p>
    <w:p w:rsidR="00E86ADC" w:rsidRDefault="00E86ADC" w:rsidP="009C2933">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נגד</w:t>
      </w:r>
    </w:p>
    <w:p w:rsidR="00E86ADC" w:rsidRDefault="00E86ADC" w:rsidP="009C2933">
      <w:pPr>
        <w:rPr>
          <w:rtl/>
          <w:lang w:eastAsia="he-IL"/>
        </w:rPr>
      </w:pPr>
      <w:r>
        <w:rPr>
          <w:rtl/>
          <w:lang w:eastAsia="he-IL"/>
        </w:rPr>
        <w:t>גלית דיסטל אטבריאן</w:t>
      </w:r>
      <w:r>
        <w:rPr>
          <w:rtl/>
          <w:lang w:eastAsia="he-IL"/>
        </w:rPr>
        <w:tab/>
        <w:t xml:space="preserve">–   </w:t>
      </w:r>
      <w:r>
        <w:rPr>
          <w:rFonts w:hint="cs"/>
          <w:rtl/>
          <w:lang w:eastAsia="he-IL"/>
        </w:rPr>
        <w:t>אינה נוכחת</w:t>
      </w:r>
    </w:p>
    <w:p w:rsidR="00E86ADC" w:rsidRDefault="00E86ADC" w:rsidP="009C2933">
      <w:pPr>
        <w:rPr>
          <w:rtl/>
          <w:lang w:eastAsia="he-IL"/>
        </w:rPr>
      </w:pPr>
      <w:r>
        <w:rPr>
          <w:rtl/>
          <w:lang w:eastAsia="he-IL"/>
        </w:rPr>
        <w:t>אלי דלל</w:t>
      </w:r>
      <w:r>
        <w:rPr>
          <w:rtl/>
          <w:lang w:eastAsia="he-IL"/>
        </w:rPr>
        <w:tab/>
      </w:r>
      <w:r>
        <w:rPr>
          <w:rtl/>
          <w:lang w:eastAsia="he-IL"/>
        </w:rPr>
        <w:tab/>
      </w:r>
      <w:r>
        <w:rPr>
          <w:rtl/>
          <w:lang w:eastAsia="he-IL"/>
        </w:rPr>
        <w:tab/>
        <w:t xml:space="preserve">–   </w:t>
      </w:r>
      <w:r>
        <w:rPr>
          <w:rFonts w:hint="cs"/>
          <w:rtl/>
          <w:lang w:eastAsia="he-IL"/>
        </w:rPr>
        <w:t>נגד</w:t>
      </w:r>
    </w:p>
    <w:p w:rsidR="00E86ADC" w:rsidRDefault="00E86ADC" w:rsidP="009C2933">
      <w:pPr>
        <w:rPr>
          <w:rtl/>
          <w:lang w:eastAsia="he-IL"/>
        </w:rPr>
      </w:pPr>
      <w:r>
        <w:rPr>
          <w:rtl/>
          <w:lang w:eastAsia="he-IL"/>
        </w:rPr>
        <w:t>דני דנון</w:t>
      </w:r>
      <w:r>
        <w:rPr>
          <w:rtl/>
          <w:lang w:eastAsia="he-IL"/>
        </w:rPr>
        <w:tab/>
      </w:r>
      <w:r>
        <w:rPr>
          <w:rtl/>
          <w:lang w:eastAsia="he-IL"/>
        </w:rPr>
        <w:tab/>
      </w:r>
      <w:r>
        <w:rPr>
          <w:rtl/>
          <w:lang w:eastAsia="he-IL"/>
        </w:rPr>
        <w:tab/>
        <w:t xml:space="preserve">–   </w:t>
      </w:r>
      <w:r>
        <w:rPr>
          <w:rFonts w:hint="cs"/>
          <w:rtl/>
          <w:lang w:eastAsia="he-IL"/>
        </w:rPr>
        <w:t>אינו נוכח</w:t>
      </w:r>
    </w:p>
    <w:p w:rsidR="00E86ADC" w:rsidRDefault="00E86ADC" w:rsidP="009C2933">
      <w:pPr>
        <w:rPr>
          <w:rtl/>
          <w:lang w:eastAsia="he-IL"/>
        </w:rPr>
      </w:pPr>
      <w:r>
        <w:rPr>
          <w:rtl/>
          <w:lang w:eastAsia="he-IL"/>
        </w:rPr>
        <w:t>שלום דנינו</w:t>
      </w:r>
      <w:r>
        <w:rPr>
          <w:rtl/>
          <w:lang w:eastAsia="he-IL"/>
        </w:rPr>
        <w:tab/>
      </w:r>
      <w:r>
        <w:rPr>
          <w:rtl/>
          <w:lang w:eastAsia="he-IL"/>
        </w:rPr>
        <w:tab/>
        <w:t xml:space="preserve">–   </w:t>
      </w:r>
      <w:r>
        <w:rPr>
          <w:rFonts w:hint="cs"/>
          <w:rtl/>
          <w:lang w:eastAsia="he-IL"/>
        </w:rPr>
        <w:t>נגד</w:t>
      </w:r>
    </w:p>
    <w:p w:rsidR="00E86ADC" w:rsidRDefault="00E86ADC" w:rsidP="009C2933">
      <w:pPr>
        <w:rPr>
          <w:rtl/>
          <w:lang w:eastAsia="he-IL"/>
        </w:rPr>
      </w:pPr>
      <w:r>
        <w:rPr>
          <w:rtl/>
          <w:lang w:eastAsia="he-IL"/>
        </w:rPr>
        <w:t>אריה מכלוף דרעי</w:t>
      </w:r>
      <w:r>
        <w:rPr>
          <w:rtl/>
          <w:lang w:eastAsia="he-IL"/>
        </w:rPr>
        <w:tab/>
        <w:t xml:space="preserve">–   </w:t>
      </w:r>
      <w:r>
        <w:rPr>
          <w:rFonts w:hint="cs"/>
          <w:rtl/>
          <w:lang w:eastAsia="he-IL"/>
        </w:rPr>
        <w:t>נגד</w:t>
      </w:r>
    </w:p>
    <w:p w:rsidR="00E86ADC" w:rsidRDefault="00E86ADC" w:rsidP="009C2933">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בעד</w:t>
      </w:r>
    </w:p>
    <w:p w:rsidR="00E86ADC" w:rsidRDefault="00E86ADC" w:rsidP="009C2933">
      <w:pPr>
        <w:rPr>
          <w:rtl/>
          <w:lang w:eastAsia="he-IL"/>
        </w:rPr>
      </w:pPr>
      <w:r>
        <w:rPr>
          <w:rtl/>
          <w:lang w:eastAsia="he-IL"/>
        </w:rPr>
        <w:t>ניסים ואטורי</w:t>
      </w:r>
      <w:r>
        <w:rPr>
          <w:rtl/>
          <w:lang w:eastAsia="he-IL"/>
        </w:rPr>
        <w:tab/>
      </w:r>
      <w:r>
        <w:rPr>
          <w:rtl/>
          <w:lang w:eastAsia="he-IL"/>
        </w:rPr>
        <w:tab/>
        <w:t xml:space="preserve">–   </w:t>
      </w:r>
      <w:r>
        <w:rPr>
          <w:rFonts w:hint="cs"/>
          <w:rtl/>
          <w:lang w:eastAsia="he-IL"/>
        </w:rPr>
        <w:t>נגד</w:t>
      </w:r>
    </w:p>
    <w:p w:rsidR="00E86ADC" w:rsidRDefault="00E86ADC" w:rsidP="009C2933">
      <w:pPr>
        <w:rPr>
          <w:rtl/>
          <w:lang w:eastAsia="he-IL"/>
        </w:rPr>
      </w:pPr>
      <w:r>
        <w:rPr>
          <w:rtl/>
          <w:lang w:eastAsia="he-IL"/>
        </w:rPr>
        <w:t>מיכל מרים וולדיגר</w:t>
      </w:r>
      <w:r>
        <w:rPr>
          <w:rtl/>
          <w:lang w:eastAsia="he-IL"/>
        </w:rPr>
        <w:tab/>
        <w:t xml:space="preserve">–    </w:t>
      </w:r>
      <w:r>
        <w:rPr>
          <w:rFonts w:hint="cs"/>
          <w:rtl/>
          <w:lang w:eastAsia="he-IL"/>
        </w:rPr>
        <w:t>נגד</w:t>
      </w:r>
    </w:p>
    <w:p w:rsidR="00E86ADC" w:rsidRDefault="00E86ADC" w:rsidP="009C2933">
      <w:pPr>
        <w:rPr>
          <w:rtl/>
          <w:lang w:eastAsia="he-IL"/>
        </w:rPr>
      </w:pPr>
      <w:r>
        <w:rPr>
          <w:rtl/>
          <w:lang w:eastAsia="he-IL"/>
        </w:rPr>
        <w:t>יצחק שמעון וסרלאוף</w:t>
      </w:r>
      <w:r>
        <w:rPr>
          <w:rtl/>
          <w:lang w:eastAsia="he-IL"/>
        </w:rPr>
        <w:tab/>
        <w:t xml:space="preserve">–   </w:t>
      </w:r>
      <w:bookmarkStart w:id="7075" w:name="_ETM_Q12_606000"/>
      <w:bookmarkEnd w:id="7075"/>
      <w:r>
        <w:rPr>
          <w:rFonts w:hint="cs"/>
          <w:rtl/>
          <w:lang w:eastAsia="he-IL"/>
        </w:rPr>
        <w:t>נגד</w:t>
      </w:r>
    </w:p>
    <w:p w:rsidR="00E86ADC" w:rsidRDefault="00E86ADC" w:rsidP="009C2933">
      <w:pPr>
        <w:rPr>
          <w:rtl/>
          <w:lang w:eastAsia="he-IL"/>
        </w:rPr>
      </w:pPr>
      <w:r>
        <w:rPr>
          <w:rtl/>
          <w:lang w:eastAsia="he-IL"/>
        </w:rPr>
        <w:t>יאסר חוג'יראת</w:t>
      </w:r>
      <w:r>
        <w:rPr>
          <w:rtl/>
          <w:lang w:eastAsia="he-IL"/>
        </w:rPr>
        <w:tab/>
      </w:r>
      <w:r>
        <w:rPr>
          <w:rtl/>
          <w:lang w:eastAsia="he-IL"/>
        </w:rPr>
        <w:tab/>
        <w:t xml:space="preserve">–   </w:t>
      </w:r>
      <w:r>
        <w:rPr>
          <w:rFonts w:hint="cs"/>
          <w:rtl/>
          <w:lang w:eastAsia="he-IL"/>
        </w:rPr>
        <w:t>בעד</w:t>
      </w:r>
    </w:p>
    <w:p w:rsidR="00E86ADC" w:rsidRDefault="00E86ADC" w:rsidP="009C2933">
      <w:pPr>
        <w:rPr>
          <w:rtl/>
          <w:lang w:eastAsia="he-IL"/>
        </w:rPr>
      </w:pPr>
      <w:r>
        <w:rPr>
          <w:rtl/>
          <w:lang w:eastAsia="he-IL"/>
        </w:rPr>
        <w:lastRenderedPageBreak/>
        <w:t>אימאן ח'טיב יאסין</w:t>
      </w:r>
      <w:r>
        <w:rPr>
          <w:rtl/>
          <w:lang w:eastAsia="he-IL"/>
        </w:rPr>
        <w:tab/>
        <w:t xml:space="preserve">–   </w:t>
      </w:r>
      <w:r>
        <w:rPr>
          <w:rFonts w:hint="cs"/>
          <w:rtl/>
          <w:lang w:eastAsia="he-IL"/>
        </w:rPr>
        <w:t>בעד</w:t>
      </w:r>
    </w:p>
    <w:p w:rsidR="00E86ADC" w:rsidRDefault="00E86ADC" w:rsidP="009C2933">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אינו נוכח</w:t>
      </w:r>
    </w:p>
    <w:p w:rsidR="00E86ADC" w:rsidRDefault="00E86ADC" w:rsidP="009C2933">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בעד</w:t>
      </w:r>
    </w:p>
    <w:p w:rsidR="00E86ADC" w:rsidRDefault="00E86ADC" w:rsidP="009C2933">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בעד</w:t>
      </w:r>
    </w:p>
    <w:p w:rsidR="00E86ADC" w:rsidRDefault="00E86ADC" w:rsidP="009C2933">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בעד</w:t>
      </w:r>
    </w:p>
    <w:p w:rsidR="00E86ADC" w:rsidRDefault="00E86ADC" w:rsidP="009C2933">
      <w:pPr>
        <w:rPr>
          <w:rtl/>
          <w:lang w:eastAsia="he-IL"/>
        </w:rPr>
      </w:pPr>
      <w:r>
        <w:rPr>
          <w:rtl/>
          <w:lang w:eastAsia="he-IL"/>
        </w:rPr>
        <w:t>יוסף טייב</w:t>
      </w:r>
      <w:r>
        <w:rPr>
          <w:rtl/>
          <w:lang w:eastAsia="he-IL"/>
        </w:rPr>
        <w:tab/>
      </w:r>
      <w:r>
        <w:rPr>
          <w:rtl/>
          <w:lang w:eastAsia="he-IL"/>
        </w:rPr>
        <w:tab/>
        <w:t xml:space="preserve">–   </w:t>
      </w:r>
      <w:r>
        <w:rPr>
          <w:rFonts w:hint="cs"/>
          <w:rtl/>
          <w:lang w:eastAsia="he-IL"/>
        </w:rPr>
        <w:t>נגד</w:t>
      </w:r>
    </w:p>
    <w:p w:rsidR="00E86ADC" w:rsidRDefault="00E86ADC" w:rsidP="009C2933">
      <w:pPr>
        <w:rPr>
          <w:rtl/>
          <w:lang w:eastAsia="he-IL"/>
        </w:rPr>
      </w:pPr>
      <w:r>
        <w:rPr>
          <w:rtl/>
          <w:lang w:eastAsia="he-IL"/>
        </w:rPr>
        <w:t>אוהד טל</w:t>
      </w:r>
      <w:r>
        <w:rPr>
          <w:rtl/>
          <w:lang w:eastAsia="he-IL"/>
        </w:rPr>
        <w:tab/>
      </w:r>
      <w:r>
        <w:rPr>
          <w:rtl/>
          <w:lang w:eastAsia="he-IL"/>
        </w:rPr>
        <w:tab/>
      </w:r>
      <w:r>
        <w:rPr>
          <w:rtl/>
          <w:lang w:eastAsia="he-IL"/>
        </w:rPr>
        <w:tab/>
        <w:t xml:space="preserve">–   </w:t>
      </w:r>
      <w:r>
        <w:rPr>
          <w:rFonts w:hint="cs"/>
          <w:rtl/>
          <w:lang w:eastAsia="he-IL"/>
        </w:rPr>
        <w:t>נגד</w:t>
      </w:r>
    </w:p>
    <w:p w:rsidR="00E86ADC" w:rsidRDefault="00E86ADC" w:rsidP="009C2933">
      <w:pPr>
        <w:rPr>
          <w:rtl/>
          <w:lang w:eastAsia="he-IL"/>
        </w:rPr>
      </w:pPr>
      <w:r>
        <w:rPr>
          <w:rtl/>
          <w:lang w:eastAsia="he-IL"/>
        </w:rPr>
        <w:t>יעקב טסלר</w:t>
      </w:r>
      <w:r>
        <w:rPr>
          <w:rtl/>
          <w:lang w:eastAsia="he-IL"/>
        </w:rPr>
        <w:tab/>
      </w:r>
      <w:r>
        <w:rPr>
          <w:rtl/>
          <w:lang w:eastAsia="he-IL"/>
        </w:rPr>
        <w:tab/>
        <w:t xml:space="preserve">–   </w:t>
      </w:r>
      <w:r>
        <w:rPr>
          <w:rFonts w:hint="cs"/>
          <w:rtl/>
          <w:lang w:eastAsia="he-IL"/>
        </w:rPr>
        <w:t>אינו נוכח</w:t>
      </w:r>
    </w:p>
    <w:p w:rsidR="00E86ADC" w:rsidRDefault="00E86ADC" w:rsidP="009C2933">
      <w:pPr>
        <w:rPr>
          <w:rtl/>
          <w:lang w:eastAsia="he-IL"/>
        </w:rPr>
      </w:pPr>
      <w:r>
        <w:rPr>
          <w:rtl/>
          <w:lang w:eastAsia="he-IL"/>
        </w:rPr>
        <w:t>חילי טרופר</w:t>
      </w:r>
      <w:r>
        <w:rPr>
          <w:rtl/>
          <w:lang w:eastAsia="he-IL"/>
        </w:rPr>
        <w:tab/>
      </w:r>
      <w:r>
        <w:rPr>
          <w:rtl/>
          <w:lang w:eastAsia="he-IL"/>
        </w:rPr>
        <w:tab/>
        <w:t xml:space="preserve">–   </w:t>
      </w:r>
      <w:r>
        <w:rPr>
          <w:rFonts w:hint="cs"/>
          <w:rtl/>
          <w:lang w:eastAsia="he-IL"/>
        </w:rPr>
        <w:t>בעד</w:t>
      </w:r>
    </w:p>
    <w:p w:rsidR="00E86ADC" w:rsidRDefault="00E86ADC" w:rsidP="009C2933">
      <w:pPr>
        <w:rPr>
          <w:rtl/>
          <w:lang w:eastAsia="he-IL"/>
        </w:rPr>
      </w:pPr>
      <w:r>
        <w:rPr>
          <w:rtl/>
          <w:lang w:eastAsia="he-IL"/>
        </w:rPr>
        <w:t>אלי כהן</w:t>
      </w:r>
      <w:r>
        <w:rPr>
          <w:rtl/>
          <w:lang w:eastAsia="he-IL"/>
        </w:rPr>
        <w:tab/>
      </w:r>
      <w:r>
        <w:rPr>
          <w:rtl/>
          <w:lang w:eastAsia="he-IL"/>
        </w:rPr>
        <w:tab/>
      </w:r>
      <w:r>
        <w:rPr>
          <w:rtl/>
          <w:lang w:eastAsia="he-IL"/>
        </w:rPr>
        <w:tab/>
        <w:t xml:space="preserve">–   </w:t>
      </w:r>
      <w:r>
        <w:rPr>
          <w:rFonts w:hint="cs"/>
          <w:rtl/>
          <w:lang w:eastAsia="he-IL"/>
        </w:rPr>
        <w:t>נגד</w:t>
      </w:r>
    </w:p>
    <w:p w:rsidR="00E86ADC" w:rsidRDefault="00E86ADC" w:rsidP="009C2933">
      <w:pPr>
        <w:rPr>
          <w:rtl/>
          <w:lang w:eastAsia="he-IL"/>
        </w:rPr>
      </w:pPr>
      <w:r>
        <w:rPr>
          <w:rtl/>
          <w:lang w:eastAsia="he-IL"/>
        </w:rPr>
        <w:t>אלמוג כהן</w:t>
      </w:r>
      <w:r>
        <w:rPr>
          <w:rtl/>
          <w:lang w:eastAsia="he-IL"/>
        </w:rPr>
        <w:tab/>
      </w:r>
      <w:r>
        <w:rPr>
          <w:rtl/>
          <w:lang w:eastAsia="he-IL"/>
        </w:rPr>
        <w:tab/>
        <w:t xml:space="preserve">–   </w:t>
      </w:r>
      <w:r>
        <w:rPr>
          <w:rFonts w:hint="cs"/>
          <w:rtl/>
          <w:lang w:eastAsia="he-IL"/>
        </w:rPr>
        <w:t>נגד</w:t>
      </w:r>
    </w:p>
    <w:p w:rsidR="00E86ADC" w:rsidRDefault="00E86ADC" w:rsidP="009C2933">
      <w:pPr>
        <w:rPr>
          <w:rtl/>
          <w:lang w:eastAsia="he-IL"/>
        </w:rPr>
      </w:pPr>
      <w:r>
        <w:rPr>
          <w:rtl/>
          <w:lang w:eastAsia="he-IL"/>
        </w:rPr>
        <w:t>מאיר כהן</w:t>
      </w:r>
      <w:r>
        <w:rPr>
          <w:rtl/>
          <w:lang w:eastAsia="he-IL"/>
        </w:rPr>
        <w:tab/>
      </w:r>
      <w:r>
        <w:rPr>
          <w:rtl/>
          <w:lang w:eastAsia="he-IL"/>
        </w:rPr>
        <w:tab/>
        <w:t xml:space="preserve">–   </w:t>
      </w:r>
      <w:r>
        <w:rPr>
          <w:rFonts w:hint="cs"/>
          <w:rtl/>
          <w:lang w:eastAsia="he-IL"/>
        </w:rPr>
        <w:t>בעד</w:t>
      </w:r>
    </w:p>
    <w:p w:rsidR="00E86ADC" w:rsidRDefault="00E86ADC" w:rsidP="009C2933">
      <w:pPr>
        <w:rPr>
          <w:rtl/>
          <w:lang w:eastAsia="he-IL"/>
        </w:rPr>
      </w:pPr>
      <w:r>
        <w:rPr>
          <w:rtl/>
          <w:lang w:eastAsia="he-IL"/>
        </w:rPr>
        <w:t>מירב כהן</w:t>
      </w:r>
      <w:r>
        <w:rPr>
          <w:rtl/>
          <w:lang w:eastAsia="he-IL"/>
        </w:rPr>
        <w:tab/>
      </w:r>
      <w:r>
        <w:rPr>
          <w:rtl/>
          <w:lang w:eastAsia="he-IL"/>
        </w:rPr>
        <w:tab/>
        <w:t xml:space="preserve">–   </w:t>
      </w:r>
      <w:r>
        <w:rPr>
          <w:rFonts w:hint="cs"/>
          <w:rtl/>
          <w:lang w:eastAsia="he-IL"/>
        </w:rPr>
        <w:t>בעד</w:t>
      </w:r>
    </w:p>
    <w:p w:rsidR="00E86ADC" w:rsidRDefault="00E86ADC" w:rsidP="009C2933">
      <w:pPr>
        <w:rPr>
          <w:rtl/>
          <w:lang w:eastAsia="he-IL"/>
        </w:rPr>
      </w:pPr>
      <w:r>
        <w:rPr>
          <w:rtl/>
          <w:lang w:eastAsia="he-IL"/>
        </w:rPr>
        <w:t>מתן כהנא</w:t>
      </w:r>
      <w:r>
        <w:rPr>
          <w:rtl/>
          <w:lang w:eastAsia="he-IL"/>
        </w:rPr>
        <w:tab/>
      </w:r>
      <w:r>
        <w:rPr>
          <w:rtl/>
          <w:lang w:eastAsia="he-IL"/>
        </w:rPr>
        <w:tab/>
        <w:t xml:space="preserve">–   </w:t>
      </w:r>
      <w:r>
        <w:rPr>
          <w:rFonts w:hint="cs"/>
          <w:rtl/>
          <w:lang w:eastAsia="he-IL"/>
        </w:rPr>
        <w:t>בעד</w:t>
      </w:r>
    </w:p>
    <w:p w:rsidR="00E86ADC" w:rsidRDefault="00E86ADC" w:rsidP="009C2933">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בעד</w:t>
      </w:r>
    </w:p>
    <w:p w:rsidR="00E86ADC" w:rsidRDefault="00E86ADC" w:rsidP="009C2933">
      <w:pPr>
        <w:rPr>
          <w:rtl/>
          <w:lang w:eastAsia="he-IL"/>
        </w:rPr>
      </w:pPr>
      <w:r>
        <w:rPr>
          <w:rtl/>
          <w:lang w:eastAsia="he-IL"/>
        </w:rPr>
        <w:t>אופיר כץ</w:t>
      </w:r>
      <w:r>
        <w:rPr>
          <w:rtl/>
          <w:lang w:eastAsia="he-IL"/>
        </w:rPr>
        <w:tab/>
      </w:r>
      <w:r>
        <w:rPr>
          <w:rtl/>
          <w:lang w:eastAsia="he-IL"/>
        </w:rPr>
        <w:tab/>
        <w:t xml:space="preserve">–   </w:t>
      </w:r>
      <w:r>
        <w:rPr>
          <w:rFonts w:hint="cs"/>
          <w:rtl/>
          <w:lang w:eastAsia="he-IL"/>
        </w:rPr>
        <w:t>נגד</w:t>
      </w:r>
    </w:p>
    <w:p w:rsidR="00E86ADC" w:rsidRDefault="00E86ADC" w:rsidP="009C2933">
      <w:pPr>
        <w:rPr>
          <w:rtl/>
          <w:lang w:eastAsia="he-IL"/>
        </w:rPr>
      </w:pPr>
      <w:r>
        <w:rPr>
          <w:rtl/>
          <w:lang w:eastAsia="he-IL"/>
        </w:rPr>
        <w:t>ישראל כץ</w:t>
      </w:r>
      <w:r>
        <w:rPr>
          <w:rtl/>
          <w:lang w:eastAsia="he-IL"/>
        </w:rPr>
        <w:tab/>
      </w:r>
      <w:r>
        <w:rPr>
          <w:rtl/>
          <w:lang w:eastAsia="he-IL"/>
        </w:rPr>
        <w:tab/>
        <w:t xml:space="preserve">–   </w:t>
      </w:r>
      <w:r>
        <w:rPr>
          <w:rFonts w:hint="cs"/>
          <w:rtl/>
          <w:lang w:eastAsia="he-IL"/>
        </w:rPr>
        <w:t>נגד</w:t>
      </w:r>
    </w:p>
    <w:p w:rsidR="00E86ADC" w:rsidRDefault="00E86ADC" w:rsidP="009C2933">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בעד</w:t>
      </w:r>
    </w:p>
    <w:p w:rsidR="00E86ADC" w:rsidRDefault="00E86ADC" w:rsidP="009C2933">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בעד</w:t>
      </w:r>
    </w:p>
    <w:p w:rsidR="00E86ADC" w:rsidRDefault="00E86ADC" w:rsidP="009C2933">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בעד</w:t>
      </w:r>
    </w:p>
    <w:p w:rsidR="00E86ADC" w:rsidRDefault="00E86ADC" w:rsidP="009C2933">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נגד</w:t>
      </w:r>
    </w:p>
    <w:p w:rsidR="00E86ADC" w:rsidRDefault="00E86ADC" w:rsidP="009C2933">
      <w:pPr>
        <w:rPr>
          <w:rtl/>
          <w:lang w:eastAsia="he-IL"/>
        </w:rPr>
      </w:pPr>
      <w:r>
        <w:rPr>
          <w:rtl/>
          <w:lang w:eastAsia="he-IL"/>
        </w:rPr>
        <w:t>נעמה לזימי</w:t>
      </w:r>
      <w:r>
        <w:rPr>
          <w:rFonts w:hint="cs"/>
          <w:rtl/>
          <w:lang w:eastAsia="he-IL"/>
        </w:rPr>
        <w:tab/>
      </w:r>
      <w:r>
        <w:rPr>
          <w:rtl/>
          <w:lang w:eastAsia="he-IL"/>
        </w:rPr>
        <w:tab/>
        <w:t xml:space="preserve">–   </w:t>
      </w:r>
      <w:r>
        <w:rPr>
          <w:rFonts w:hint="cs"/>
          <w:rtl/>
          <w:lang w:eastAsia="he-IL"/>
        </w:rPr>
        <w:t>בעד</w:t>
      </w:r>
    </w:p>
    <w:p w:rsidR="00E86ADC" w:rsidRDefault="00E86ADC" w:rsidP="009C2933">
      <w:pPr>
        <w:rPr>
          <w:rtl/>
          <w:lang w:eastAsia="he-IL"/>
        </w:rPr>
      </w:pPr>
      <w:r>
        <w:rPr>
          <w:rtl/>
          <w:lang w:eastAsia="he-IL"/>
        </w:rPr>
        <w:t>אביגדור ליברמן</w:t>
      </w:r>
      <w:r>
        <w:rPr>
          <w:rtl/>
          <w:lang w:eastAsia="he-IL"/>
        </w:rPr>
        <w:tab/>
      </w:r>
      <w:r>
        <w:rPr>
          <w:rtl/>
          <w:lang w:eastAsia="he-IL"/>
        </w:rPr>
        <w:tab/>
        <w:t xml:space="preserve">–   </w:t>
      </w:r>
      <w:r>
        <w:rPr>
          <w:rFonts w:hint="cs"/>
          <w:rtl/>
          <w:lang w:eastAsia="he-IL"/>
        </w:rPr>
        <w:t>בעד</w:t>
      </w:r>
    </w:p>
    <w:p w:rsidR="00E86ADC" w:rsidRDefault="00E86ADC" w:rsidP="009C2933">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בעד</w:t>
      </w:r>
    </w:p>
    <w:p w:rsidR="00E86ADC" w:rsidRDefault="00E86ADC" w:rsidP="009C2933">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בעד</w:t>
      </w:r>
    </w:p>
    <w:p w:rsidR="00E86ADC" w:rsidRDefault="00E86ADC" w:rsidP="009C2933">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בעד</w:t>
      </w:r>
    </w:p>
    <w:p w:rsidR="00E86ADC" w:rsidRDefault="00E86ADC" w:rsidP="009C2933">
      <w:pPr>
        <w:rPr>
          <w:rtl/>
          <w:lang w:eastAsia="he-IL"/>
        </w:rPr>
      </w:pPr>
      <w:r>
        <w:rPr>
          <w:rtl/>
          <w:lang w:eastAsia="he-IL"/>
        </w:rPr>
        <w:t>יונתן מישרקי</w:t>
      </w:r>
      <w:r>
        <w:rPr>
          <w:rtl/>
          <w:lang w:eastAsia="he-IL"/>
        </w:rPr>
        <w:tab/>
      </w:r>
      <w:r>
        <w:rPr>
          <w:rtl/>
          <w:lang w:eastAsia="he-IL"/>
        </w:rPr>
        <w:tab/>
        <w:t xml:space="preserve">–   </w:t>
      </w:r>
      <w:r>
        <w:rPr>
          <w:rFonts w:hint="cs"/>
          <w:rtl/>
          <w:lang w:eastAsia="he-IL"/>
        </w:rPr>
        <w:t>נגד</w:t>
      </w:r>
    </w:p>
    <w:p w:rsidR="00E86ADC" w:rsidRDefault="00E86ADC" w:rsidP="009C2933">
      <w:pPr>
        <w:rPr>
          <w:rtl/>
          <w:lang w:eastAsia="he-IL"/>
        </w:rPr>
      </w:pPr>
      <w:r>
        <w:rPr>
          <w:rtl/>
          <w:lang w:eastAsia="he-IL"/>
        </w:rPr>
        <w:t>חנוך דב מלביצקי</w:t>
      </w:r>
      <w:r>
        <w:rPr>
          <w:rtl/>
          <w:lang w:eastAsia="he-IL"/>
        </w:rPr>
        <w:tab/>
      </w:r>
      <w:r>
        <w:rPr>
          <w:rtl/>
          <w:lang w:eastAsia="he-IL"/>
        </w:rPr>
        <w:tab/>
        <w:t xml:space="preserve">–   </w:t>
      </w:r>
      <w:r>
        <w:rPr>
          <w:rFonts w:hint="cs"/>
          <w:rtl/>
          <w:lang w:eastAsia="he-IL"/>
        </w:rPr>
        <w:t>נגד</w:t>
      </w:r>
    </w:p>
    <w:p w:rsidR="00E86ADC" w:rsidRDefault="00E86ADC" w:rsidP="009C2933">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בעד</w:t>
      </w:r>
    </w:p>
    <w:p w:rsidR="00E86ADC" w:rsidRDefault="00E86ADC" w:rsidP="009C2933">
      <w:pPr>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נגד</w:t>
      </w:r>
    </w:p>
    <w:p w:rsidR="00E86ADC" w:rsidRDefault="00E86ADC" w:rsidP="009635F5">
      <w:pPr>
        <w:rPr>
          <w:rtl/>
        </w:rPr>
      </w:pPr>
      <w:bookmarkStart w:id="7076" w:name="_ETM_Q12_729000"/>
      <w:bookmarkStart w:id="7077" w:name="TOR_Q13"/>
      <w:bookmarkEnd w:id="7076"/>
      <w:bookmarkEnd w:id="7077"/>
      <w:r>
        <w:rPr>
          <w:rtl/>
        </w:rPr>
        <w:t>אבי מעוז</w:t>
      </w:r>
      <w:r>
        <w:rPr>
          <w:rtl/>
        </w:rPr>
        <w:tab/>
      </w:r>
      <w:r>
        <w:rPr>
          <w:rtl/>
        </w:rPr>
        <w:tab/>
        <w:t xml:space="preserve">–   </w:t>
      </w:r>
      <w:r>
        <w:rPr>
          <w:rFonts w:hint="cs"/>
          <w:rtl/>
        </w:rPr>
        <w:t>נגד</w:t>
      </w:r>
    </w:p>
    <w:p w:rsidR="00E86ADC" w:rsidRDefault="00E86ADC" w:rsidP="009635F5">
      <w:pPr>
        <w:rPr>
          <w:rtl/>
        </w:rPr>
      </w:pPr>
      <w:r>
        <w:rPr>
          <w:rtl/>
        </w:rPr>
        <w:t>אורי מקלב</w:t>
      </w:r>
      <w:r>
        <w:rPr>
          <w:rtl/>
        </w:rPr>
        <w:tab/>
      </w:r>
      <w:r>
        <w:rPr>
          <w:rtl/>
        </w:rPr>
        <w:tab/>
        <w:t xml:space="preserve">–   </w:t>
      </w:r>
      <w:r>
        <w:rPr>
          <w:rFonts w:hint="cs"/>
          <w:rtl/>
        </w:rPr>
        <w:t>נגד</w:t>
      </w:r>
    </w:p>
    <w:p w:rsidR="00E86ADC" w:rsidRDefault="00E86ADC" w:rsidP="009635F5">
      <w:pPr>
        <w:rPr>
          <w:rtl/>
        </w:rPr>
      </w:pPr>
      <w:r>
        <w:rPr>
          <w:rtl/>
        </w:rPr>
        <w:t>יעקב מרגי</w:t>
      </w:r>
      <w:r>
        <w:rPr>
          <w:rtl/>
        </w:rPr>
        <w:tab/>
      </w:r>
      <w:r>
        <w:rPr>
          <w:rtl/>
        </w:rPr>
        <w:tab/>
        <w:t xml:space="preserve">–   </w:t>
      </w:r>
      <w:r>
        <w:rPr>
          <w:rFonts w:hint="cs"/>
          <w:rtl/>
        </w:rPr>
        <w:t>נגד</w:t>
      </w:r>
    </w:p>
    <w:p w:rsidR="00E86ADC" w:rsidRDefault="00E86ADC" w:rsidP="009635F5">
      <w:pPr>
        <w:rPr>
          <w:rtl/>
        </w:rPr>
      </w:pPr>
      <w:r>
        <w:rPr>
          <w:rtl/>
        </w:rPr>
        <w:t>שרון ניר</w:t>
      </w:r>
      <w:r>
        <w:rPr>
          <w:rtl/>
        </w:rPr>
        <w:tab/>
      </w:r>
      <w:r>
        <w:rPr>
          <w:rtl/>
        </w:rPr>
        <w:tab/>
      </w:r>
      <w:r>
        <w:rPr>
          <w:rtl/>
        </w:rPr>
        <w:tab/>
        <w:t xml:space="preserve">–   </w:t>
      </w:r>
      <w:r>
        <w:rPr>
          <w:rFonts w:hint="cs"/>
          <w:rtl/>
        </w:rPr>
        <w:t>בעד</w:t>
      </w:r>
    </w:p>
    <w:p w:rsidR="00E86ADC" w:rsidRDefault="00E86ADC" w:rsidP="009635F5">
      <w:pPr>
        <w:rPr>
          <w:rtl/>
        </w:rPr>
      </w:pPr>
      <w:r>
        <w:rPr>
          <w:rtl/>
        </w:rPr>
        <w:t>בנימין נתניהו</w:t>
      </w:r>
      <w:r>
        <w:rPr>
          <w:rtl/>
        </w:rPr>
        <w:tab/>
      </w:r>
      <w:r>
        <w:rPr>
          <w:rtl/>
        </w:rPr>
        <w:tab/>
        <w:t xml:space="preserve">–   </w:t>
      </w:r>
      <w:r>
        <w:rPr>
          <w:rFonts w:hint="cs"/>
          <w:rtl/>
        </w:rPr>
        <w:t>אינו נוכח</w:t>
      </w:r>
    </w:p>
    <w:p w:rsidR="00E86ADC" w:rsidRDefault="00E86ADC" w:rsidP="009635F5">
      <w:pPr>
        <w:rPr>
          <w:rtl/>
        </w:rPr>
      </w:pPr>
      <w:r>
        <w:rPr>
          <w:rtl/>
        </w:rPr>
        <w:t>יואב סגלוביץ'</w:t>
      </w:r>
      <w:r>
        <w:rPr>
          <w:rtl/>
        </w:rPr>
        <w:tab/>
      </w:r>
      <w:r>
        <w:rPr>
          <w:rtl/>
        </w:rPr>
        <w:tab/>
        <w:t xml:space="preserve">–   </w:t>
      </w:r>
      <w:r>
        <w:rPr>
          <w:rFonts w:hint="cs"/>
          <w:rtl/>
        </w:rPr>
        <w:t>בעד</w:t>
      </w:r>
    </w:p>
    <w:p w:rsidR="00E86ADC" w:rsidRDefault="00E86ADC" w:rsidP="009635F5">
      <w:pPr>
        <w:rPr>
          <w:rtl/>
        </w:rPr>
      </w:pPr>
      <w:r>
        <w:rPr>
          <w:rtl/>
        </w:rPr>
        <w:lastRenderedPageBreak/>
        <w:t>יבגני סובה</w:t>
      </w:r>
      <w:r>
        <w:rPr>
          <w:rtl/>
        </w:rPr>
        <w:tab/>
      </w:r>
      <w:r>
        <w:rPr>
          <w:rtl/>
        </w:rPr>
        <w:tab/>
        <w:t xml:space="preserve">–   </w:t>
      </w:r>
      <w:r>
        <w:rPr>
          <w:rFonts w:hint="cs"/>
          <w:rtl/>
        </w:rPr>
        <w:t>בעד</w:t>
      </w:r>
    </w:p>
    <w:p w:rsidR="00E86ADC" w:rsidRDefault="00E86ADC" w:rsidP="009635F5">
      <w:pPr>
        <w:rPr>
          <w:rtl/>
        </w:rPr>
      </w:pPr>
      <w:r>
        <w:rPr>
          <w:rtl/>
        </w:rPr>
        <w:t>משה סולומון</w:t>
      </w:r>
      <w:r>
        <w:rPr>
          <w:rtl/>
        </w:rPr>
        <w:tab/>
      </w:r>
      <w:r>
        <w:rPr>
          <w:rtl/>
        </w:rPr>
        <w:tab/>
        <w:t xml:space="preserve">–   </w:t>
      </w:r>
      <w:r>
        <w:rPr>
          <w:rFonts w:hint="cs"/>
          <w:rtl/>
        </w:rPr>
        <w:t>נגד</w:t>
      </w:r>
    </w:p>
    <w:p w:rsidR="00E86ADC" w:rsidRDefault="00E86ADC" w:rsidP="009635F5">
      <w:pPr>
        <w:rPr>
          <w:rtl/>
        </w:rPr>
      </w:pPr>
      <w:r>
        <w:rPr>
          <w:rtl/>
        </w:rPr>
        <w:t>לימור סון הר מלך</w:t>
      </w:r>
      <w:r>
        <w:rPr>
          <w:rtl/>
        </w:rPr>
        <w:tab/>
        <w:t xml:space="preserve">–   </w:t>
      </w:r>
      <w:r>
        <w:rPr>
          <w:rFonts w:hint="cs"/>
          <w:rtl/>
        </w:rPr>
        <w:t>נגד</w:t>
      </w:r>
    </w:p>
    <w:p w:rsidR="00E86ADC" w:rsidRDefault="00E86ADC" w:rsidP="009635F5">
      <w:pPr>
        <w:rPr>
          <w:rtl/>
        </w:rPr>
      </w:pPr>
      <w:r>
        <w:rPr>
          <w:rtl/>
        </w:rPr>
        <w:t>אופיר סופר</w:t>
      </w:r>
      <w:r>
        <w:rPr>
          <w:rtl/>
        </w:rPr>
        <w:tab/>
      </w:r>
      <w:r>
        <w:rPr>
          <w:rtl/>
        </w:rPr>
        <w:tab/>
        <w:t xml:space="preserve">–   </w:t>
      </w:r>
      <w:r>
        <w:rPr>
          <w:rFonts w:hint="cs"/>
          <w:rtl/>
        </w:rPr>
        <w:t>נגד</w:t>
      </w:r>
    </w:p>
    <w:p w:rsidR="00E86ADC" w:rsidRDefault="00E86ADC" w:rsidP="009635F5">
      <w:pPr>
        <w:rPr>
          <w:rtl/>
        </w:rPr>
      </w:pPr>
      <w:r>
        <w:rPr>
          <w:rtl/>
        </w:rPr>
        <w:t>אורית מלכה סטרוק</w:t>
      </w:r>
      <w:r>
        <w:rPr>
          <w:rtl/>
        </w:rPr>
        <w:tab/>
        <w:t xml:space="preserve">–   </w:t>
      </w:r>
      <w:r>
        <w:rPr>
          <w:rFonts w:hint="cs"/>
          <w:rtl/>
        </w:rPr>
        <w:t>נגד</w:t>
      </w:r>
    </w:p>
    <w:p w:rsidR="00E86ADC" w:rsidRDefault="00E86ADC" w:rsidP="009635F5">
      <w:pPr>
        <w:rPr>
          <w:rtl/>
        </w:rPr>
      </w:pPr>
      <w:r>
        <w:rPr>
          <w:rtl/>
        </w:rPr>
        <w:t>בצלאל סמוטריץ'</w:t>
      </w:r>
      <w:r>
        <w:rPr>
          <w:rtl/>
        </w:rPr>
        <w:tab/>
      </w:r>
      <w:r>
        <w:rPr>
          <w:rtl/>
        </w:rPr>
        <w:tab/>
        <w:t xml:space="preserve">–   </w:t>
      </w:r>
      <w:r>
        <w:rPr>
          <w:rFonts w:hint="cs"/>
          <w:rtl/>
        </w:rPr>
        <w:t>נגד</w:t>
      </w:r>
    </w:p>
    <w:p w:rsidR="00E86ADC" w:rsidRDefault="00E86ADC" w:rsidP="009635F5">
      <w:pPr>
        <w:rPr>
          <w:rtl/>
        </w:rPr>
      </w:pPr>
      <w:r>
        <w:rPr>
          <w:rtl/>
        </w:rPr>
        <w:t>משה סעדה</w:t>
      </w:r>
      <w:r>
        <w:rPr>
          <w:rtl/>
        </w:rPr>
        <w:tab/>
      </w:r>
      <w:r>
        <w:rPr>
          <w:rtl/>
        </w:rPr>
        <w:tab/>
        <w:t xml:space="preserve">–   </w:t>
      </w:r>
      <w:r>
        <w:rPr>
          <w:rFonts w:hint="cs"/>
          <w:rtl/>
        </w:rPr>
        <w:t>נגד</w:t>
      </w:r>
    </w:p>
    <w:p w:rsidR="00E86ADC" w:rsidRDefault="00E86ADC" w:rsidP="009635F5">
      <w:pPr>
        <w:rPr>
          <w:rtl/>
        </w:rPr>
      </w:pPr>
      <w:r>
        <w:rPr>
          <w:rtl/>
        </w:rPr>
        <w:t>גדעון סער</w:t>
      </w:r>
      <w:r>
        <w:rPr>
          <w:rtl/>
        </w:rPr>
        <w:tab/>
      </w:r>
      <w:r>
        <w:rPr>
          <w:rtl/>
        </w:rPr>
        <w:tab/>
        <w:t xml:space="preserve">–   </w:t>
      </w:r>
      <w:r>
        <w:rPr>
          <w:rFonts w:hint="cs"/>
          <w:rtl/>
        </w:rPr>
        <w:t>אינו נוכח</w:t>
      </w:r>
    </w:p>
    <w:p w:rsidR="00E86ADC" w:rsidRDefault="00E86ADC" w:rsidP="009635F5">
      <w:pPr>
        <w:rPr>
          <w:rtl/>
        </w:rPr>
      </w:pPr>
      <w:r>
        <w:rPr>
          <w:rtl/>
        </w:rPr>
        <w:t>מנסור עבאס</w:t>
      </w:r>
      <w:r>
        <w:rPr>
          <w:rtl/>
        </w:rPr>
        <w:tab/>
      </w:r>
      <w:r>
        <w:rPr>
          <w:rtl/>
        </w:rPr>
        <w:tab/>
        <w:t xml:space="preserve">–   </w:t>
      </w:r>
      <w:r>
        <w:rPr>
          <w:rFonts w:hint="cs"/>
          <w:rtl/>
        </w:rPr>
        <w:t>בעד</w:t>
      </w:r>
    </w:p>
    <w:p w:rsidR="00E86ADC" w:rsidRDefault="00E86ADC" w:rsidP="009635F5">
      <w:pPr>
        <w:rPr>
          <w:rtl/>
        </w:rPr>
      </w:pPr>
      <w:r>
        <w:rPr>
          <w:rtl/>
        </w:rPr>
        <w:t>איימן עודה</w:t>
      </w:r>
      <w:r>
        <w:rPr>
          <w:rtl/>
        </w:rPr>
        <w:tab/>
      </w:r>
      <w:r>
        <w:rPr>
          <w:rtl/>
        </w:rPr>
        <w:tab/>
        <w:t xml:space="preserve">–   </w:t>
      </w:r>
      <w:r>
        <w:rPr>
          <w:rFonts w:hint="cs"/>
          <w:rtl/>
        </w:rPr>
        <w:t>בעד</w:t>
      </w:r>
    </w:p>
    <w:p w:rsidR="00E86ADC" w:rsidRDefault="00E86ADC" w:rsidP="009635F5">
      <w:pPr>
        <w:rPr>
          <w:rtl/>
        </w:rPr>
      </w:pPr>
      <w:r>
        <w:rPr>
          <w:rtl/>
        </w:rPr>
        <w:t>יוסף עטאונה</w:t>
      </w:r>
      <w:r>
        <w:rPr>
          <w:rtl/>
        </w:rPr>
        <w:tab/>
      </w:r>
      <w:r>
        <w:rPr>
          <w:rtl/>
        </w:rPr>
        <w:tab/>
        <w:t xml:space="preserve">–   </w:t>
      </w:r>
      <w:r>
        <w:rPr>
          <w:rFonts w:hint="cs"/>
          <w:rtl/>
        </w:rPr>
        <w:t>בעד</w:t>
      </w:r>
    </w:p>
    <w:p w:rsidR="00E86ADC" w:rsidRDefault="00E86ADC" w:rsidP="009635F5">
      <w:pPr>
        <w:rPr>
          <w:rtl/>
        </w:rPr>
      </w:pPr>
      <w:r>
        <w:rPr>
          <w:rtl/>
        </w:rPr>
        <w:t>חוה אתי עטייה</w:t>
      </w:r>
      <w:r>
        <w:rPr>
          <w:rtl/>
        </w:rPr>
        <w:tab/>
      </w:r>
      <w:r>
        <w:rPr>
          <w:rtl/>
        </w:rPr>
        <w:tab/>
        <w:t xml:space="preserve">–   </w:t>
      </w:r>
      <w:r>
        <w:rPr>
          <w:rFonts w:hint="cs"/>
          <w:rtl/>
        </w:rPr>
        <w:t>נגד</w:t>
      </w:r>
    </w:p>
    <w:p w:rsidR="00E86ADC" w:rsidRDefault="00E86ADC" w:rsidP="009635F5">
      <w:pPr>
        <w:rPr>
          <w:rtl/>
        </w:rPr>
      </w:pPr>
      <w:r>
        <w:rPr>
          <w:rtl/>
        </w:rPr>
        <w:t>חמד עמאר</w:t>
      </w:r>
      <w:r>
        <w:rPr>
          <w:rtl/>
        </w:rPr>
        <w:tab/>
      </w:r>
      <w:r>
        <w:rPr>
          <w:rtl/>
        </w:rPr>
        <w:tab/>
        <w:t xml:space="preserve">–   </w:t>
      </w:r>
      <w:r>
        <w:rPr>
          <w:rFonts w:hint="cs"/>
          <w:rtl/>
        </w:rPr>
        <w:t>בעד</w:t>
      </w:r>
    </w:p>
    <w:p w:rsidR="00E86ADC" w:rsidRDefault="00E86ADC" w:rsidP="009635F5">
      <w:pPr>
        <w:rPr>
          <w:rtl/>
        </w:rPr>
      </w:pPr>
      <w:r>
        <w:rPr>
          <w:rtl/>
        </w:rPr>
        <w:t>צביקה פוגל</w:t>
      </w:r>
      <w:r>
        <w:rPr>
          <w:rtl/>
        </w:rPr>
        <w:tab/>
      </w:r>
      <w:r>
        <w:rPr>
          <w:rtl/>
        </w:rPr>
        <w:tab/>
        <w:t xml:space="preserve">–   </w:t>
      </w:r>
      <w:r>
        <w:rPr>
          <w:rFonts w:hint="cs"/>
          <w:rtl/>
        </w:rPr>
        <w:t>נגד</w:t>
      </w:r>
    </w:p>
    <w:p w:rsidR="00E86ADC" w:rsidRDefault="00E86ADC" w:rsidP="009635F5">
      <w:pPr>
        <w:rPr>
          <w:rtl/>
        </w:rPr>
      </w:pPr>
      <w:r>
        <w:rPr>
          <w:rtl/>
        </w:rPr>
        <w:t>עודד פורר</w:t>
      </w:r>
      <w:r>
        <w:rPr>
          <w:rtl/>
        </w:rPr>
        <w:tab/>
      </w:r>
      <w:r>
        <w:rPr>
          <w:rtl/>
        </w:rPr>
        <w:tab/>
        <w:t xml:space="preserve">–   </w:t>
      </w:r>
      <w:r>
        <w:rPr>
          <w:rFonts w:hint="cs"/>
          <w:rtl/>
        </w:rPr>
        <w:t>בעד</w:t>
      </w:r>
    </w:p>
    <w:p w:rsidR="00E86ADC" w:rsidRDefault="00E86ADC" w:rsidP="009635F5">
      <w:pPr>
        <w:rPr>
          <w:rtl/>
        </w:rPr>
      </w:pPr>
      <w:r>
        <w:rPr>
          <w:rtl/>
        </w:rPr>
        <w:t>יצחק פינדרוס</w:t>
      </w:r>
      <w:r>
        <w:rPr>
          <w:rtl/>
        </w:rPr>
        <w:tab/>
      </w:r>
      <w:r>
        <w:rPr>
          <w:rtl/>
        </w:rPr>
        <w:tab/>
        <w:t xml:space="preserve">–   </w:t>
      </w:r>
      <w:r>
        <w:rPr>
          <w:rFonts w:hint="cs"/>
          <w:rtl/>
        </w:rPr>
        <w:t>נגד</w:t>
      </w:r>
    </w:p>
    <w:p w:rsidR="00E86ADC" w:rsidRDefault="00E86ADC" w:rsidP="009635F5">
      <w:pPr>
        <w:rPr>
          <w:rtl/>
        </w:rPr>
      </w:pPr>
      <w:r>
        <w:rPr>
          <w:rtl/>
        </w:rPr>
        <w:t>מאיר פרוש</w:t>
      </w:r>
      <w:r>
        <w:rPr>
          <w:rtl/>
        </w:rPr>
        <w:tab/>
      </w:r>
      <w:r>
        <w:rPr>
          <w:rtl/>
        </w:rPr>
        <w:tab/>
        <w:t xml:space="preserve">–   </w:t>
      </w:r>
      <w:r>
        <w:rPr>
          <w:rFonts w:hint="cs"/>
          <w:rtl/>
        </w:rPr>
        <w:t>נגד</w:t>
      </w:r>
    </w:p>
    <w:p w:rsidR="00E86ADC" w:rsidRDefault="00E86ADC" w:rsidP="009635F5">
      <w:pPr>
        <w:rPr>
          <w:rtl/>
        </w:rPr>
      </w:pPr>
      <w:r>
        <w:rPr>
          <w:rtl/>
        </w:rPr>
        <w:t>יסמין פרידמן</w:t>
      </w:r>
      <w:r>
        <w:rPr>
          <w:rtl/>
        </w:rPr>
        <w:tab/>
      </w:r>
      <w:r>
        <w:rPr>
          <w:rtl/>
        </w:rPr>
        <w:tab/>
        <w:t xml:space="preserve">–   </w:t>
      </w:r>
      <w:r>
        <w:rPr>
          <w:rFonts w:hint="cs"/>
          <w:rtl/>
        </w:rPr>
        <w:t>בעד</w:t>
      </w:r>
    </w:p>
    <w:p w:rsidR="00E86ADC" w:rsidRDefault="00E86ADC" w:rsidP="009635F5">
      <w:pPr>
        <w:rPr>
          <w:rtl/>
        </w:rPr>
      </w:pPr>
      <w:r>
        <w:rPr>
          <w:rtl/>
        </w:rPr>
        <w:t>אורית פרקש הכהן</w:t>
      </w:r>
      <w:r>
        <w:rPr>
          <w:rtl/>
        </w:rPr>
        <w:tab/>
        <w:t xml:space="preserve">–   </w:t>
      </w:r>
      <w:r>
        <w:rPr>
          <w:rFonts w:hint="cs"/>
          <w:rtl/>
        </w:rPr>
        <w:t>אינה נוכחת</w:t>
      </w:r>
    </w:p>
    <w:p w:rsidR="00E86ADC" w:rsidRDefault="00E86ADC" w:rsidP="009635F5">
      <w:pPr>
        <w:rPr>
          <w:rtl/>
        </w:rPr>
      </w:pPr>
      <w:r>
        <w:rPr>
          <w:rtl/>
        </w:rPr>
        <w:t>מטי צרפתי הרכבי</w:t>
      </w:r>
      <w:r>
        <w:rPr>
          <w:rtl/>
        </w:rPr>
        <w:tab/>
        <w:t xml:space="preserve">–   </w:t>
      </w:r>
      <w:r>
        <w:rPr>
          <w:rFonts w:hint="cs"/>
          <w:rtl/>
        </w:rPr>
        <w:t>בעד</w:t>
      </w:r>
    </w:p>
    <w:p w:rsidR="00E86ADC" w:rsidRDefault="00E86ADC" w:rsidP="009635F5">
      <w:pPr>
        <w:rPr>
          <w:rtl/>
        </w:rPr>
      </w:pPr>
      <w:r>
        <w:rPr>
          <w:rtl/>
        </w:rPr>
        <w:t>יואב קיש</w:t>
      </w:r>
      <w:r>
        <w:rPr>
          <w:rtl/>
        </w:rPr>
        <w:tab/>
      </w:r>
      <w:r>
        <w:rPr>
          <w:rtl/>
        </w:rPr>
        <w:tab/>
        <w:t xml:space="preserve">–   </w:t>
      </w:r>
      <w:r>
        <w:rPr>
          <w:rFonts w:hint="cs"/>
          <w:rtl/>
        </w:rPr>
        <w:t>נגד</w:t>
      </w:r>
    </w:p>
    <w:p w:rsidR="00E86ADC" w:rsidRDefault="00E86ADC" w:rsidP="009635F5">
      <w:pPr>
        <w:rPr>
          <w:rtl/>
        </w:rPr>
      </w:pPr>
      <w:r>
        <w:rPr>
          <w:rtl/>
        </w:rPr>
        <w:t>אריאל קלנר</w:t>
      </w:r>
      <w:r>
        <w:rPr>
          <w:rtl/>
        </w:rPr>
        <w:tab/>
      </w:r>
      <w:r>
        <w:rPr>
          <w:rtl/>
        </w:rPr>
        <w:tab/>
        <w:t xml:space="preserve">–   </w:t>
      </w:r>
      <w:r>
        <w:rPr>
          <w:rFonts w:hint="cs"/>
          <w:rtl/>
        </w:rPr>
        <w:t>נגד</w:t>
      </w:r>
    </w:p>
    <w:p w:rsidR="00E86ADC" w:rsidRDefault="00E86ADC" w:rsidP="009635F5">
      <w:pPr>
        <w:rPr>
          <w:rtl/>
        </w:rPr>
      </w:pPr>
      <w:r>
        <w:rPr>
          <w:rtl/>
        </w:rPr>
        <w:t>יצחק קרויזר</w:t>
      </w:r>
      <w:r>
        <w:rPr>
          <w:rtl/>
        </w:rPr>
        <w:tab/>
      </w:r>
      <w:r>
        <w:rPr>
          <w:rtl/>
        </w:rPr>
        <w:tab/>
        <w:t xml:space="preserve">–   </w:t>
      </w:r>
      <w:r>
        <w:rPr>
          <w:rFonts w:hint="cs"/>
          <w:rtl/>
        </w:rPr>
        <w:t>נגד</w:t>
      </w:r>
    </w:p>
    <w:p w:rsidR="00E86ADC" w:rsidRDefault="00E86ADC" w:rsidP="009635F5">
      <w:pPr>
        <w:rPr>
          <w:rtl/>
        </w:rPr>
      </w:pPr>
      <w:r>
        <w:rPr>
          <w:rtl/>
        </w:rPr>
        <w:t>גלעד קריב</w:t>
      </w:r>
      <w:r>
        <w:rPr>
          <w:rtl/>
        </w:rPr>
        <w:tab/>
      </w:r>
      <w:r>
        <w:rPr>
          <w:rtl/>
        </w:rPr>
        <w:tab/>
        <w:t xml:space="preserve">–   </w:t>
      </w:r>
      <w:r>
        <w:rPr>
          <w:rFonts w:hint="cs"/>
          <w:rtl/>
        </w:rPr>
        <w:t>בעד</w:t>
      </w:r>
    </w:p>
    <w:p w:rsidR="00E86ADC" w:rsidRDefault="00E86ADC" w:rsidP="009635F5">
      <w:pPr>
        <w:rPr>
          <w:rtl/>
        </w:rPr>
      </w:pPr>
      <w:r>
        <w:rPr>
          <w:rtl/>
        </w:rPr>
        <w:t>שלמה קרעי</w:t>
      </w:r>
      <w:r>
        <w:rPr>
          <w:rtl/>
        </w:rPr>
        <w:tab/>
      </w:r>
      <w:r>
        <w:rPr>
          <w:rtl/>
        </w:rPr>
        <w:tab/>
        <w:t xml:space="preserve">–   </w:t>
      </w:r>
      <w:r>
        <w:rPr>
          <w:rFonts w:hint="cs"/>
          <w:rtl/>
        </w:rPr>
        <w:t>נגד</w:t>
      </w:r>
    </w:p>
    <w:p w:rsidR="00E86ADC" w:rsidRDefault="00E86ADC" w:rsidP="009635F5">
      <w:pPr>
        <w:rPr>
          <w:rtl/>
        </w:rPr>
      </w:pPr>
      <w:r>
        <w:rPr>
          <w:rtl/>
        </w:rPr>
        <w:t>אליהו רביבו</w:t>
      </w:r>
      <w:r>
        <w:rPr>
          <w:rtl/>
        </w:rPr>
        <w:tab/>
      </w:r>
      <w:r>
        <w:rPr>
          <w:rtl/>
        </w:rPr>
        <w:tab/>
        <w:t xml:space="preserve">–   </w:t>
      </w:r>
      <w:r>
        <w:rPr>
          <w:rFonts w:hint="cs"/>
          <w:rtl/>
        </w:rPr>
        <w:t>נגד</w:t>
      </w:r>
    </w:p>
    <w:p w:rsidR="00E86ADC" w:rsidRDefault="00E86ADC" w:rsidP="009635F5">
      <w:pPr>
        <w:rPr>
          <w:rtl/>
        </w:rPr>
      </w:pPr>
      <w:r>
        <w:rPr>
          <w:rtl/>
        </w:rPr>
        <w:t>מירי מרים רגב</w:t>
      </w:r>
      <w:r>
        <w:rPr>
          <w:rtl/>
        </w:rPr>
        <w:tab/>
      </w:r>
      <w:r>
        <w:rPr>
          <w:rtl/>
        </w:rPr>
        <w:tab/>
        <w:t xml:space="preserve">–   </w:t>
      </w:r>
      <w:r>
        <w:rPr>
          <w:rFonts w:hint="cs"/>
          <w:rtl/>
        </w:rPr>
        <w:t>נגד</w:t>
      </w:r>
    </w:p>
    <w:p w:rsidR="00E86ADC" w:rsidRDefault="00E86ADC" w:rsidP="009635F5">
      <w:pPr>
        <w:rPr>
          <w:rtl/>
        </w:rPr>
      </w:pPr>
      <w:r>
        <w:rPr>
          <w:rtl/>
        </w:rPr>
        <w:t>שמחה רוטמן</w:t>
      </w:r>
      <w:r>
        <w:rPr>
          <w:rtl/>
        </w:rPr>
        <w:tab/>
      </w:r>
      <w:r>
        <w:rPr>
          <w:rtl/>
        </w:rPr>
        <w:tab/>
        <w:t xml:space="preserve">–   </w:t>
      </w:r>
      <w:r>
        <w:rPr>
          <w:rFonts w:hint="cs"/>
          <w:rtl/>
        </w:rPr>
        <w:t>נגד</w:t>
      </w:r>
    </w:p>
    <w:p w:rsidR="00E86ADC" w:rsidRDefault="00E86ADC" w:rsidP="009635F5">
      <w:pPr>
        <w:rPr>
          <w:rtl/>
        </w:rPr>
      </w:pPr>
      <w:r>
        <w:rPr>
          <w:rtl/>
        </w:rPr>
        <w:t>עידן רול</w:t>
      </w:r>
      <w:r>
        <w:rPr>
          <w:rtl/>
        </w:rPr>
        <w:tab/>
      </w:r>
      <w:r>
        <w:rPr>
          <w:rtl/>
        </w:rPr>
        <w:tab/>
      </w:r>
      <w:r>
        <w:rPr>
          <w:rtl/>
        </w:rPr>
        <w:tab/>
        <w:t xml:space="preserve">–   </w:t>
      </w:r>
      <w:r>
        <w:rPr>
          <w:rFonts w:hint="cs"/>
          <w:rtl/>
        </w:rPr>
        <w:t>בעד</w:t>
      </w:r>
    </w:p>
    <w:p w:rsidR="00E86ADC" w:rsidRDefault="00E86ADC" w:rsidP="009635F5">
      <w:pPr>
        <w:rPr>
          <w:rtl/>
        </w:rPr>
      </w:pPr>
      <w:r>
        <w:rPr>
          <w:rtl/>
        </w:rPr>
        <w:t>יואל רזבוזוב</w:t>
      </w:r>
      <w:r>
        <w:rPr>
          <w:rtl/>
        </w:rPr>
        <w:tab/>
      </w:r>
      <w:r>
        <w:rPr>
          <w:rtl/>
        </w:rPr>
        <w:tab/>
        <w:t xml:space="preserve">–   </w:t>
      </w:r>
      <w:r>
        <w:rPr>
          <w:rFonts w:hint="cs"/>
          <w:rtl/>
        </w:rPr>
        <w:t>בעד</w:t>
      </w:r>
    </w:p>
    <w:p w:rsidR="00E86ADC" w:rsidRDefault="00E86ADC" w:rsidP="009635F5">
      <w:pPr>
        <w:rPr>
          <w:rtl/>
        </w:rPr>
      </w:pPr>
      <w:r>
        <w:rPr>
          <w:rtl/>
        </w:rPr>
        <w:t>אפרת רייטן מרום</w:t>
      </w:r>
      <w:r>
        <w:rPr>
          <w:rtl/>
        </w:rPr>
        <w:tab/>
        <w:t xml:space="preserve">–   </w:t>
      </w:r>
      <w:r>
        <w:rPr>
          <w:rFonts w:hint="cs"/>
          <w:rtl/>
        </w:rPr>
        <w:t>בעד</w:t>
      </w:r>
    </w:p>
    <w:p w:rsidR="00E86ADC" w:rsidRDefault="00E86ADC" w:rsidP="009635F5">
      <w:pPr>
        <w:rPr>
          <w:rtl/>
        </w:rPr>
      </w:pPr>
      <w:r>
        <w:rPr>
          <w:rtl/>
        </w:rPr>
        <w:t>יפעת שאשא ביטון</w:t>
      </w:r>
      <w:r>
        <w:rPr>
          <w:rtl/>
        </w:rPr>
        <w:tab/>
        <w:t xml:space="preserve">–   </w:t>
      </w:r>
      <w:r>
        <w:rPr>
          <w:rFonts w:hint="cs"/>
          <w:rtl/>
        </w:rPr>
        <w:t>בעד</w:t>
      </w:r>
    </w:p>
    <w:p w:rsidR="00E86ADC" w:rsidRDefault="00E86ADC" w:rsidP="009635F5">
      <w:pPr>
        <w:rPr>
          <w:rtl/>
        </w:rPr>
      </w:pPr>
      <w:r>
        <w:rPr>
          <w:rtl/>
        </w:rPr>
        <w:t>אלון שוסטר</w:t>
      </w:r>
      <w:r>
        <w:rPr>
          <w:rtl/>
        </w:rPr>
        <w:tab/>
      </w:r>
      <w:r>
        <w:rPr>
          <w:rtl/>
        </w:rPr>
        <w:tab/>
        <w:t xml:space="preserve">–   </w:t>
      </w:r>
      <w:r>
        <w:rPr>
          <w:rFonts w:hint="cs"/>
          <w:rtl/>
        </w:rPr>
        <w:t>בעד</w:t>
      </w:r>
    </w:p>
    <w:p w:rsidR="00E86ADC" w:rsidRDefault="00E86ADC" w:rsidP="009635F5">
      <w:pPr>
        <w:rPr>
          <w:rtl/>
        </w:rPr>
      </w:pPr>
      <w:r>
        <w:rPr>
          <w:rtl/>
        </w:rPr>
        <w:t>אלעזר שטרן</w:t>
      </w:r>
      <w:r>
        <w:rPr>
          <w:rtl/>
        </w:rPr>
        <w:tab/>
      </w:r>
      <w:r>
        <w:rPr>
          <w:rtl/>
        </w:rPr>
        <w:tab/>
        <w:t xml:space="preserve">–   </w:t>
      </w:r>
      <w:r>
        <w:rPr>
          <w:rFonts w:hint="cs"/>
          <w:rtl/>
        </w:rPr>
        <w:t>בעד</w:t>
      </w:r>
    </w:p>
    <w:p w:rsidR="00E86ADC" w:rsidRDefault="00E86ADC" w:rsidP="009635F5">
      <w:pPr>
        <w:rPr>
          <w:rtl/>
        </w:rPr>
      </w:pPr>
      <w:r>
        <w:rPr>
          <w:rtl/>
        </w:rPr>
        <w:t>עמיחי שיקלי</w:t>
      </w:r>
      <w:r>
        <w:rPr>
          <w:rtl/>
        </w:rPr>
        <w:tab/>
      </w:r>
      <w:r>
        <w:rPr>
          <w:rtl/>
        </w:rPr>
        <w:tab/>
        <w:t xml:space="preserve">–   </w:t>
      </w:r>
      <w:r>
        <w:rPr>
          <w:rFonts w:hint="cs"/>
          <w:rtl/>
        </w:rPr>
        <w:t>אינו נוכח</w:t>
      </w:r>
    </w:p>
    <w:p w:rsidR="00E86ADC" w:rsidRDefault="00E86ADC" w:rsidP="009635F5">
      <w:pPr>
        <w:rPr>
          <w:rtl/>
        </w:rPr>
      </w:pPr>
      <w:r>
        <w:rPr>
          <w:rtl/>
        </w:rPr>
        <w:t>מיכל שיר סגמן</w:t>
      </w:r>
      <w:r>
        <w:rPr>
          <w:rtl/>
        </w:rPr>
        <w:tab/>
      </w:r>
      <w:r>
        <w:rPr>
          <w:rtl/>
        </w:rPr>
        <w:tab/>
        <w:t xml:space="preserve">–   </w:t>
      </w:r>
      <w:r>
        <w:rPr>
          <w:rFonts w:hint="cs"/>
          <w:rtl/>
        </w:rPr>
        <w:t>בעד</w:t>
      </w:r>
    </w:p>
    <w:p w:rsidR="00E86ADC" w:rsidRDefault="00E86ADC" w:rsidP="009635F5">
      <w:pPr>
        <w:rPr>
          <w:rtl/>
        </w:rPr>
      </w:pPr>
      <w:r>
        <w:rPr>
          <w:rtl/>
        </w:rPr>
        <w:lastRenderedPageBreak/>
        <w:t>נאור שירי</w:t>
      </w:r>
      <w:r>
        <w:rPr>
          <w:rtl/>
        </w:rPr>
        <w:tab/>
      </w:r>
      <w:r>
        <w:rPr>
          <w:rtl/>
        </w:rPr>
        <w:tab/>
        <w:t xml:space="preserve">–   </w:t>
      </w:r>
      <w:r>
        <w:rPr>
          <w:rFonts w:hint="cs"/>
          <w:rtl/>
        </w:rPr>
        <w:t>בעד</w:t>
      </w:r>
    </w:p>
    <w:p w:rsidR="00E86ADC" w:rsidRDefault="00E86ADC" w:rsidP="009635F5">
      <w:pPr>
        <w:rPr>
          <w:rtl/>
        </w:rPr>
      </w:pPr>
      <w:r>
        <w:rPr>
          <w:rtl/>
        </w:rPr>
        <w:t>עאידה תומא סלימאן</w:t>
      </w:r>
      <w:r>
        <w:rPr>
          <w:rtl/>
        </w:rPr>
        <w:tab/>
        <w:t xml:space="preserve">–   </w:t>
      </w:r>
      <w:r>
        <w:rPr>
          <w:rFonts w:hint="cs"/>
          <w:rtl/>
        </w:rPr>
        <w:t>בעד</w:t>
      </w:r>
    </w:p>
    <w:p w:rsidR="00E86ADC" w:rsidRDefault="00E86ADC" w:rsidP="009C2933">
      <w:pPr>
        <w:rPr>
          <w:rtl/>
        </w:rPr>
      </w:pPr>
      <w:r>
        <w:rPr>
          <w:rtl/>
        </w:rPr>
        <w:t>פנינה תמנו</w:t>
      </w:r>
      <w:r>
        <w:rPr>
          <w:rtl/>
        </w:rPr>
        <w:tab/>
      </w:r>
      <w:r>
        <w:rPr>
          <w:rtl/>
        </w:rPr>
        <w:tab/>
        <w:t xml:space="preserve">–   </w:t>
      </w:r>
      <w:r>
        <w:rPr>
          <w:rFonts w:hint="cs"/>
          <w:rtl/>
        </w:rPr>
        <w:t>אינה נוכחת</w:t>
      </w:r>
    </w:p>
    <w:p w:rsidR="00E86ADC" w:rsidRDefault="00E86ADC" w:rsidP="009C2933">
      <w:pPr>
        <w:rPr>
          <w:rtl/>
        </w:rPr>
      </w:pPr>
    </w:p>
    <w:p w:rsidR="00E86ADC" w:rsidRDefault="00E86ADC" w:rsidP="009C2933">
      <w:pPr>
        <w:pStyle w:val="af7"/>
        <w:keepNext/>
        <w:rPr>
          <w:rtl/>
        </w:rPr>
      </w:pPr>
      <w:bookmarkStart w:id="7078" w:name="_ETM_Q13_349616"/>
      <w:bookmarkStart w:id="7079" w:name="_ETM_Q13_349731"/>
      <w:bookmarkStart w:id="7080" w:name="ET_yor_6408_2"/>
      <w:bookmarkEnd w:id="7078"/>
      <w:bookmarkEnd w:id="7079"/>
      <w:r w:rsidRPr="00C65A94">
        <w:rPr>
          <w:rStyle w:val="TagStyle"/>
          <w:rtl/>
        </w:rPr>
        <w:t xml:space="preserve"> &lt;&lt; יור &gt;&gt;</w:t>
      </w:r>
      <w:r w:rsidRPr="00C81B6D">
        <w:rPr>
          <w:rStyle w:val="TagStyle"/>
          <w:rtl/>
        </w:rPr>
        <w:t xml:space="preserve"> </w:t>
      </w:r>
      <w:r>
        <w:rPr>
          <w:rtl/>
        </w:rPr>
        <w:t>היו"ר אמיר אוחנה:</w:t>
      </w:r>
      <w:r w:rsidRPr="00C81B6D">
        <w:rPr>
          <w:rStyle w:val="TagStyle"/>
          <w:rtl/>
        </w:rPr>
        <w:t xml:space="preserve"> </w:t>
      </w:r>
      <w:r w:rsidRPr="00C65A94">
        <w:rPr>
          <w:rStyle w:val="TagStyle"/>
          <w:rtl/>
        </w:rPr>
        <w:t>&lt;&lt; יור &gt;&gt;</w:t>
      </w:r>
      <w:r>
        <w:rPr>
          <w:rtl/>
        </w:rPr>
        <w:t xml:space="preserve">   </w:t>
      </w:r>
      <w:bookmarkEnd w:id="7080"/>
    </w:p>
    <w:p w:rsidR="00E86ADC" w:rsidRDefault="00E86ADC" w:rsidP="009C2933">
      <w:pPr>
        <w:pStyle w:val="KeepWithNext"/>
        <w:rPr>
          <w:rtl/>
        </w:rPr>
      </w:pPr>
    </w:p>
    <w:p w:rsidR="00E86ADC" w:rsidRDefault="00E86ADC" w:rsidP="009C2933">
      <w:pPr>
        <w:rPr>
          <w:rtl/>
        </w:rPr>
      </w:pPr>
      <w:r>
        <w:rPr>
          <w:rFonts w:hint="cs"/>
          <w:rtl/>
        </w:rPr>
        <w:t xml:space="preserve">מזכיר הכנסת, אנא קרא בשמות חברי הכנסת שלא </w:t>
      </w:r>
      <w:bookmarkStart w:id="7081" w:name="_ETM_Q13_357126"/>
      <w:bookmarkEnd w:id="7081"/>
      <w:r>
        <w:rPr>
          <w:rFonts w:hint="cs"/>
          <w:rtl/>
        </w:rPr>
        <w:t>הצביעו.</w:t>
      </w:r>
    </w:p>
    <w:p w:rsidR="00E86ADC" w:rsidRDefault="00E86ADC" w:rsidP="009C2933">
      <w:pPr>
        <w:rPr>
          <w:rtl/>
        </w:rPr>
      </w:pPr>
    </w:p>
    <w:p w:rsidR="00E86ADC" w:rsidRDefault="00E86ADC" w:rsidP="009C2933">
      <w:pPr>
        <w:pStyle w:val="af6"/>
        <w:keepNext/>
        <w:rPr>
          <w:rtl/>
        </w:rPr>
      </w:pPr>
      <w:r w:rsidRPr="00C65A94">
        <w:rPr>
          <w:rStyle w:val="TagStyle"/>
          <w:rtl/>
        </w:rPr>
        <w:t xml:space="preserve"> &lt;&lt; קריאה &gt;&gt;</w:t>
      </w:r>
      <w:r w:rsidRPr="00C81B6D">
        <w:rPr>
          <w:rStyle w:val="TagStyle"/>
          <w:rtl/>
        </w:rPr>
        <w:t xml:space="preserve"> </w:t>
      </w:r>
      <w:r>
        <w:rPr>
          <w:rtl/>
        </w:rPr>
        <w:t>מזכיר הכנסת דן מרזוק:</w:t>
      </w:r>
      <w:r w:rsidRPr="00C81B6D">
        <w:rPr>
          <w:rStyle w:val="TagStyle"/>
          <w:rtl/>
        </w:rPr>
        <w:t xml:space="preserve"> </w:t>
      </w:r>
      <w:r w:rsidRPr="00C65A94">
        <w:rPr>
          <w:rStyle w:val="TagStyle"/>
          <w:rtl/>
        </w:rPr>
        <w:t>&lt;&lt; קריאה &gt;&gt;</w:t>
      </w:r>
      <w:r>
        <w:rPr>
          <w:rtl/>
        </w:rPr>
        <w:t xml:space="preserve">   </w:t>
      </w:r>
    </w:p>
    <w:p w:rsidR="00E86ADC" w:rsidRDefault="00E86ADC" w:rsidP="009C2933">
      <w:pPr>
        <w:ind w:firstLine="0"/>
        <w:rPr>
          <w:rtl/>
        </w:rPr>
      </w:pPr>
      <w:r>
        <w:rPr>
          <w:rFonts w:hint="cs"/>
          <w:rtl/>
        </w:rPr>
        <w:t>(קורא בשמות חברי הכנסת)</w:t>
      </w:r>
    </w:p>
    <w:p w:rsidR="00E86ADC" w:rsidRPr="00C81B6D" w:rsidRDefault="00E86ADC" w:rsidP="009C2933">
      <w:pPr>
        <w:rPr>
          <w:rtl/>
        </w:rPr>
      </w:pPr>
    </w:p>
    <w:p w:rsidR="00E86ADC" w:rsidRDefault="00E86ADC" w:rsidP="009C2933">
      <w:pPr>
        <w:rPr>
          <w:rtl/>
        </w:rPr>
      </w:pPr>
      <w:r>
        <w:rPr>
          <w:rtl/>
        </w:rPr>
        <w:t>ואליד אל הואשלה</w:t>
      </w:r>
      <w:r>
        <w:rPr>
          <w:rtl/>
        </w:rPr>
        <w:tab/>
      </w:r>
      <w:r>
        <w:rPr>
          <w:rFonts w:hint="cs"/>
          <w:rtl/>
        </w:rPr>
        <w:t>–   בעד</w:t>
      </w:r>
      <w:r>
        <w:rPr>
          <w:rtl/>
        </w:rPr>
        <w:t xml:space="preserve">  </w:t>
      </w:r>
    </w:p>
    <w:p w:rsidR="00E86ADC" w:rsidRDefault="00E86ADC" w:rsidP="009C2933">
      <w:pPr>
        <w:rPr>
          <w:rtl/>
        </w:rPr>
      </w:pPr>
      <w:r>
        <w:rPr>
          <w:rtl/>
        </w:rPr>
        <w:t>זאב אלקין</w:t>
      </w:r>
      <w:r>
        <w:rPr>
          <w:rtl/>
        </w:rPr>
        <w:tab/>
      </w:r>
      <w:r>
        <w:rPr>
          <w:rtl/>
        </w:rPr>
        <w:tab/>
      </w:r>
      <w:r>
        <w:rPr>
          <w:rFonts w:hint="cs"/>
          <w:rtl/>
        </w:rPr>
        <w:t>–</w:t>
      </w:r>
      <w:r>
        <w:rPr>
          <w:rtl/>
        </w:rPr>
        <w:t xml:space="preserve">  </w:t>
      </w:r>
      <w:r>
        <w:rPr>
          <w:rFonts w:hint="cs"/>
          <w:rtl/>
        </w:rPr>
        <w:t xml:space="preserve"> בעד</w:t>
      </w:r>
    </w:p>
    <w:p w:rsidR="00E86ADC" w:rsidRDefault="00E86ADC" w:rsidP="009C2933">
      <w:pPr>
        <w:rPr>
          <w:rtl/>
        </w:rPr>
      </w:pPr>
      <w:r>
        <w:rPr>
          <w:rtl/>
        </w:rPr>
        <w:t>מיכאל מרדכי ביטון</w:t>
      </w:r>
      <w:r>
        <w:rPr>
          <w:rtl/>
        </w:rPr>
        <w:tab/>
      </w:r>
      <w:r>
        <w:rPr>
          <w:rFonts w:hint="cs"/>
          <w:rtl/>
        </w:rPr>
        <w:t>–   אינו נוכח</w:t>
      </w:r>
    </w:p>
    <w:p w:rsidR="00E86ADC" w:rsidRDefault="00E86ADC" w:rsidP="009C2933">
      <w:pPr>
        <w:rPr>
          <w:rtl/>
        </w:rPr>
      </w:pPr>
      <w:r>
        <w:rPr>
          <w:rtl/>
        </w:rPr>
        <w:t>בועז ביסמוט</w:t>
      </w:r>
      <w:r>
        <w:rPr>
          <w:rtl/>
        </w:rPr>
        <w:tab/>
      </w:r>
      <w:r>
        <w:rPr>
          <w:rtl/>
        </w:rPr>
        <w:tab/>
      </w:r>
      <w:r>
        <w:rPr>
          <w:rFonts w:hint="cs"/>
          <w:rtl/>
        </w:rPr>
        <w:t>–</w:t>
      </w:r>
      <w:r>
        <w:rPr>
          <w:rtl/>
        </w:rPr>
        <w:t xml:space="preserve">  </w:t>
      </w:r>
      <w:r>
        <w:rPr>
          <w:rFonts w:hint="cs"/>
          <w:rtl/>
        </w:rPr>
        <w:t xml:space="preserve"> נגד</w:t>
      </w:r>
      <w:r>
        <w:rPr>
          <w:rtl/>
        </w:rPr>
        <w:t xml:space="preserve"> </w:t>
      </w:r>
    </w:p>
    <w:p w:rsidR="00E86ADC" w:rsidRDefault="00E86ADC" w:rsidP="009C2933">
      <w:pPr>
        <w:rPr>
          <w:rtl/>
        </w:rPr>
      </w:pPr>
      <w:r>
        <w:rPr>
          <w:rtl/>
        </w:rPr>
        <w:t>אורנה ברביבאי</w:t>
      </w:r>
      <w:r>
        <w:rPr>
          <w:rtl/>
        </w:rPr>
        <w:tab/>
      </w:r>
      <w:r>
        <w:rPr>
          <w:rtl/>
        </w:rPr>
        <w:tab/>
        <w:t xml:space="preserve">–   </w:t>
      </w:r>
      <w:r>
        <w:rPr>
          <w:rFonts w:hint="cs"/>
          <w:rtl/>
        </w:rPr>
        <w:t>אינה נוכחת</w:t>
      </w:r>
    </w:p>
    <w:p w:rsidR="00E86ADC" w:rsidRDefault="00E86ADC" w:rsidP="009C2933">
      <w:pPr>
        <w:rPr>
          <w:rtl/>
        </w:rPr>
      </w:pPr>
      <w:r>
        <w:rPr>
          <w:rtl/>
        </w:rPr>
        <w:t>יואב גלנט</w:t>
      </w:r>
      <w:r>
        <w:rPr>
          <w:rtl/>
        </w:rPr>
        <w:tab/>
      </w:r>
      <w:r>
        <w:rPr>
          <w:rtl/>
        </w:rPr>
        <w:tab/>
        <w:t xml:space="preserve">–   </w:t>
      </w:r>
      <w:r>
        <w:rPr>
          <w:rFonts w:hint="cs"/>
          <w:rtl/>
        </w:rPr>
        <w:t>נגד</w:t>
      </w:r>
    </w:p>
    <w:p w:rsidR="00E86ADC" w:rsidRDefault="00E86ADC" w:rsidP="009C2933">
      <w:pPr>
        <w:rPr>
          <w:rtl/>
        </w:rPr>
      </w:pPr>
      <w:r>
        <w:rPr>
          <w:rtl/>
        </w:rPr>
        <w:t>גלית דיסטל אטבריאן</w:t>
      </w:r>
      <w:r>
        <w:rPr>
          <w:rtl/>
        </w:rPr>
        <w:tab/>
        <w:t xml:space="preserve">–   </w:t>
      </w:r>
      <w:r>
        <w:rPr>
          <w:rFonts w:hint="cs"/>
          <w:rtl/>
        </w:rPr>
        <w:t>נגד</w:t>
      </w:r>
    </w:p>
    <w:p w:rsidR="00E86ADC" w:rsidRDefault="00E86ADC" w:rsidP="009C2933">
      <w:pPr>
        <w:rPr>
          <w:rtl/>
        </w:rPr>
      </w:pPr>
      <w:r>
        <w:rPr>
          <w:rtl/>
        </w:rPr>
        <w:t>דני דנון</w:t>
      </w:r>
      <w:r>
        <w:rPr>
          <w:rtl/>
        </w:rPr>
        <w:tab/>
      </w:r>
      <w:r>
        <w:rPr>
          <w:rtl/>
        </w:rPr>
        <w:tab/>
      </w:r>
      <w:r>
        <w:rPr>
          <w:rtl/>
        </w:rPr>
        <w:tab/>
        <w:t xml:space="preserve">–   </w:t>
      </w:r>
      <w:r>
        <w:rPr>
          <w:rFonts w:hint="cs"/>
          <w:rtl/>
        </w:rPr>
        <w:t>נגד</w:t>
      </w:r>
    </w:p>
    <w:p w:rsidR="00E86ADC" w:rsidRDefault="00E86ADC" w:rsidP="009C2933">
      <w:pPr>
        <w:rPr>
          <w:rtl/>
        </w:rPr>
      </w:pPr>
      <w:r>
        <w:rPr>
          <w:rtl/>
        </w:rPr>
        <w:t>ווליד טאהא</w:t>
      </w:r>
      <w:r>
        <w:rPr>
          <w:rtl/>
        </w:rPr>
        <w:tab/>
      </w:r>
      <w:r>
        <w:rPr>
          <w:rtl/>
        </w:rPr>
        <w:tab/>
        <w:t xml:space="preserve">–   </w:t>
      </w:r>
      <w:r>
        <w:rPr>
          <w:rFonts w:hint="cs"/>
          <w:rtl/>
        </w:rPr>
        <w:t>אינו נוכח</w:t>
      </w:r>
    </w:p>
    <w:p w:rsidR="00E86ADC" w:rsidRDefault="00E86ADC" w:rsidP="009C2933">
      <w:pPr>
        <w:rPr>
          <w:rtl/>
        </w:rPr>
      </w:pPr>
      <w:r>
        <w:rPr>
          <w:rtl/>
        </w:rPr>
        <w:t>יעקב טסלר</w:t>
      </w:r>
      <w:r>
        <w:rPr>
          <w:rtl/>
        </w:rPr>
        <w:tab/>
      </w:r>
      <w:r>
        <w:rPr>
          <w:rtl/>
        </w:rPr>
        <w:tab/>
        <w:t xml:space="preserve">–   </w:t>
      </w:r>
      <w:r>
        <w:rPr>
          <w:rFonts w:hint="cs"/>
          <w:rtl/>
        </w:rPr>
        <w:t>אינו נוכח</w:t>
      </w:r>
    </w:p>
    <w:p w:rsidR="00E86ADC" w:rsidRDefault="00E86ADC" w:rsidP="009C2933">
      <w:pPr>
        <w:rPr>
          <w:rtl/>
        </w:rPr>
      </w:pPr>
      <w:r>
        <w:rPr>
          <w:rtl/>
        </w:rPr>
        <w:t>בנימין נתניהו</w:t>
      </w:r>
      <w:r>
        <w:rPr>
          <w:rtl/>
        </w:rPr>
        <w:tab/>
      </w:r>
      <w:r>
        <w:rPr>
          <w:rtl/>
        </w:rPr>
        <w:tab/>
        <w:t xml:space="preserve">–   </w:t>
      </w:r>
      <w:r>
        <w:rPr>
          <w:rFonts w:hint="cs"/>
          <w:rtl/>
        </w:rPr>
        <w:t>נגד</w:t>
      </w:r>
    </w:p>
    <w:p w:rsidR="00E86ADC" w:rsidRDefault="00E86ADC" w:rsidP="009C2933">
      <w:pPr>
        <w:rPr>
          <w:rtl/>
        </w:rPr>
      </w:pPr>
      <w:r>
        <w:rPr>
          <w:rtl/>
        </w:rPr>
        <w:t>גדעון סער</w:t>
      </w:r>
      <w:r>
        <w:rPr>
          <w:rtl/>
        </w:rPr>
        <w:tab/>
      </w:r>
      <w:r>
        <w:rPr>
          <w:rtl/>
        </w:rPr>
        <w:tab/>
        <w:t xml:space="preserve">–   </w:t>
      </w:r>
      <w:r>
        <w:rPr>
          <w:rFonts w:hint="cs"/>
          <w:rtl/>
        </w:rPr>
        <w:t>בעד</w:t>
      </w:r>
    </w:p>
    <w:p w:rsidR="00E86ADC" w:rsidRDefault="00E86ADC" w:rsidP="009C2933">
      <w:pPr>
        <w:rPr>
          <w:rtl/>
        </w:rPr>
      </w:pPr>
      <w:r>
        <w:rPr>
          <w:rtl/>
        </w:rPr>
        <w:t>אורית פרקש הכהן</w:t>
      </w:r>
      <w:r>
        <w:rPr>
          <w:rtl/>
        </w:rPr>
        <w:tab/>
        <w:t xml:space="preserve">–   </w:t>
      </w:r>
      <w:r>
        <w:rPr>
          <w:rFonts w:hint="cs"/>
          <w:rtl/>
        </w:rPr>
        <w:t>אינה נוכחת</w:t>
      </w:r>
    </w:p>
    <w:p w:rsidR="00E86ADC" w:rsidRDefault="00E86ADC" w:rsidP="009C2933">
      <w:pPr>
        <w:rPr>
          <w:rtl/>
        </w:rPr>
      </w:pPr>
      <w:r>
        <w:rPr>
          <w:rtl/>
        </w:rPr>
        <w:t>עמיחי שיקלי</w:t>
      </w:r>
      <w:r>
        <w:rPr>
          <w:rtl/>
        </w:rPr>
        <w:tab/>
      </w:r>
      <w:r>
        <w:rPr>
          <w:rtl/>
        </w:rPr>
        <w:tab/>
        <w:t xml:space="preserve">–   </w:t>
      </w:r>
      <w:r>
        <w:rPr>
          <w:rFonts w:hint="cs"/>
          <w:rtl/>
        </w:rPr>
        <w:t>אינו נוכח</w:t>
      </w:r>
    </w:p>
    <w:p w:rsidR="00E86ADC" w:rsidRDefault="00E86ADC" w:rsidP="009C2933">
      <w:pPr>
        <w:rPr>
          <w:rtl/>
        </w:rPr>
      </w:pPr>
      <w:r>
        <w:rPr>
          <w:rtl/>
        </w:rPr>
        <w:t>פנינה תמנו</w:t>
      </w:r>
      <w:r>
        <w:rPr>
          <w:rtl/>
        </w:rPr>
        <w:tab/>
      </w:r>
      <w:r>
        <w:rPr>
          <w:rtl/>
        </w:rPr>
        <w:tab/>
        <w:t xml:space="preserve">–   </w:t>
      </w:r>
      <w:r>
        <w:rPr>
          <w:rFonts w:hint="cs"/>
          <w:rtl/>
        </w:rPr>
        <w:t>אינה נוכחת</w:t>
      </w:r>
    </w:p>
    <w:p w:rsidR="00E86ADC" w:rsidRDefault="00E86ADC" w:rsidP="009C2933">
      <w:pPr>
        <w:rPr>
          <w:rtl/>
        </w:rPr>
      </w:pPr>
    </w:p>
    <w:p w:rsidR="00E86ADC" w:rsidRDefault="00E86ADC" w:rsidP="009C2933">
      <w:pPr>
        <w:pStyle w:val="af7"/>
        <w:keepNext/>
        <w:rPr>
          <w:rtl/>
        </w:rPr>
      </w:pPr>
      <w:r w:rsidRPr="00C65A94">
        <w:rPr>
          <w:rStyle w:val="TagStyle"/>
          <w:rtl/>
        </w:rPr>
        <w:t xml:space="preserve"> &lt;&lt; יור &gt;&gt;</w:t>
      </w:r>
      <w:r w:rsidRPr="00F035D0">
        <w:rPr>
          <w:rStyle w:val="TagStyle"/>
          <w:rtl/>
        </w:rPr>
        <w:t xml:space="preserve"> </w:t>
      </w:r>
      <w:r>
        <w:rPr>
          <w:rtl/>
        </w:rPr>
        <w:t>היו"ר אמיר אוחנה:</w:t>
      </w:r>
      <w:r w:rsidRPr="00F035D0">
        <w:rPr>
          <w:rStyle w:val="TagStyle"/>
          <w:rtl/>
        </w:rPr>
        <w:t xml:space="preserve"> </w:t>
      </w:r>
      <w:r w:rsidRPr="00C65A94">
        <w:rPr>
          <w:rStyle w:val="TagStyle"/>
          <w:rtl/>
        </w:rPr>
        <w:t>&lt;&lt; יור &gt;&gt;</w:t>
      </w:r>
      <w:r>
        <w:rPr>
          <w:rtl/>
        </w:rPr>
        <w:t xml:space="preserve">   </w:t>
      </w:r>
    </w:p>
    <w:p w:rsidR="00E86ADC" w:rsidRDefault="00E86ADC" w:rsidP="009C2933">
      <w:pPr>
        <w:pStyle w:val="KeepWithNext"/>
        <w:rPr>
          <w:rtl/>
          <w:lang w:eastAsia="he-IL"/>
        </w:rPr>
      </w:pPr>
    </w:p>
    <w:p w:rsidR="00E86ADC" w:rsidRDefault="00E86ADC" w:rsidP="009C2933">
      <w:pPr>
        <w:rPr>
          <w:rtl/>
          <w:lang w:eastAsia="he-IL"/>
        </w:rPr>
      </w:pPr>
      <w:r>
        <w:rPr>
          <w:rFonts w:hint="cs"/>
          <w:rtl/>
          <w:lang w:eastAsia="he-IL"/>
        </w:rPr>
        <w:t xml:space="preserve">האם יש באולם </w:t>
      </w:r>
      <w:bookmarkStart w:id="7082" w:name="_ETM_Q13_460091"/>
      <w:bookmarkEnd w:id="7082"/>
      <w:r>
        <w:rPr>
          <w:rFonts w:hint="cs"/>
          <w:rtl/>
          <w:lang w:eastAsia="he-IL"/>
        </w:rPr>
        <w:t xml:space="preserve">המליאה חבר כנסת שלא הצביע ומבקש להצביע? אם אין, תמה </w:t>
      </w:r>
      <w:bookmarkStart w:id="7083" w:name="_ETM_Q13_467149"/>
      <w:bookmarkEnd w:id="7083"/>
      <w:r>
        <w:rPr>
          <w:rFonts w:hint="cs"/>
          <w:rtl/>
          <w:lang w:eastAsia="he-IL"/>
        </w:rPr>
        <w:t xml:space="preserve">ההצבעה. נא לספור את הקולות. </w:t>
      </w:r>
    </w:p>
    <w:p w:rsidR="00E86ADC" w:rsidRDefault="00E86ADC" w:rsidP="009C2933">
      <w:pPr>
        <w:rPr>
          <w:rtl/>
          <w:lang w:eastAsia="he-IL"/>
        </w:rPr>
      </w:pPr>
    </w:p>
    <w:p w:rsidR="00E86ADC" w:rsidRDefault="00E86ADC" w:rsidP="009C2933">
      <w:pPr>
        <w:rPr>
          <w:rtl/>
          <w:lang w:eastAsia="he-IL"/>
        </w:rPr>
      </w:pPr>
      <w:r>
        <w:rPr>
          <w:rFonts w:hint="cs"/>
          <w:rtl/>
          <w:lang w:eastAsia="he-IL"/>
        </w:rPr>
        <w:t xml:space="preserve">אם כן, תוצאות ההצבעה על ההצעה להביע אי-אמון בממשלה של סיעת המחנה </w:t>
      </w:r>
      <w:bookmarkStart w:id="7084" w:name="_ETM_Q13_601482"/>
      <w:bookmarkEnd w:id="7084"/>
      <w:r>
        <w:rPr>
          <w:rFonts w:hint="cs"/>
          <w:rtl/>
          <w:lang w:eastAsia="he-IL"/>
        </w:rPr>
        <w:t>הממלכתי: 51 בעד, 62 נגד. אני קובע שההצעה לא התקבלה.</w:t>
      </w:r>
    </w:p>
    <w:p w:rsidR="00E86ADC" w:rsidRDefault="00E86ADC" w:rsidP="009C2933">
      <w:pPr>
        <w:rPr>
          <w:rtl/>
          <w:lang w:eastAsia="he-IL"/>
        </w:rPr>
      </w:pPr>
      <w:bookmarkStart w:id="7085" w:name="_ETM_Q13_608935"/>
      <w:bookmarkStart w:id="7086" w:name="_ETM_Q13_609074"/>
      <w:bookmarkEnd w:id="7085"/>
      <w:bookmarkEnd w:id="7086"/>
    </w:p>
    <w:p w:rsidR="00E86ADC" w:rsidRDefault="00E86ADC" w:rsidP="009C2933">
      <w:pPr>
        <w:rPr>
          <w:rtl/>
          <w:lang w:eastAsia="he-IL"/>
        </w:rPr>
      </w:pPr>
      <w:r>
        <w:rPr>
          <w:rFonts w:hint="cs"/>
          <w:rtl/>
          <w:lang w:eastAsia="he-IL"/>
        </w:rPr>
        <w:lastRenderedPageBreak/>
        <w:t xml:space="preserve">נעבור להצבעה על ההצעה להביע אי-אמון </w:t>
      </w:r>
      <w:bookmarkStart w:id="7087" w:name="_ETM_Q13_609170"/>
      <w:bookmarkEnd w:id="7087"/>
      <w:r>
        <w:rPr>
          <w:rFonts w:hint="cs"/>
          <w:rtl/>
          <w:lang w:eastAsia="he-IL"/>
        </w:rPr>
        <w:t xml:space="preserve">בממשלה מטעם סיעת ישראל ביתנו. גם כאן הוגשו החתימות הנדרשות </w:t>
      </w:r>
      <w:bookmarkStart w:id="7088" w:name="_ETM_Q13_615289"/>
      <w:bookmarkEnd w:id="7088"/>
      <w:r>
        <w:rPr>
          <w:rFonts w:hint="cs"/>
          <w:rtl/>
          <w:lang w:eastAsia="he-IL"/>
        </w:rPr>
        <w:t xml:space="preserve">וההצבעה תהיה שמית. מזכיר הכנסת, אנא קרא בשמות חברי הכנסת. </w:t>
      </w:r>
      <w:bookmarkStart w:id="7089" w:name="_ETM_Q13_620616"/>
      <w:bookmarkEnd w:id="7089"/>
    </w:p>
    <w:p w:rsidR="00E86ADC" w:rsidRDefault="00E86ADC" w:rsidP="009C2933">
      <w:pPr>
        <w:rPr>
          <w:rtl/>
          <w:lang w:eastAsia="he-IL"/>
        </w:rPr>
      </w:pPr>
    </w:p>
    <w:p w:rsidR="00E86ADC" w:rsidRDefault="00E86ADC" w:rsidP="009C2933">
      <w:pPr>
        <w:pStyle w:val="af2"/>
        <w:keepNext/>
        <w:rPr>
          <w:rtl/>
          <w:lang w:eastAsia="he-IL"/>
        </w:rPr>
      </w:pPr>
      <w:bookmarkStart w:id="7090" w:name="_ETM_Q13_484156"/>
      <w:bookmarkStart w:id="7091" w:name="_ETM_Q13_484296"/>
      <w:bookmarkEnd w:id="7090"/>
      <w:bookmarkEnd w:id="7091"/>
      <w:r>
        <w:rPr>
          <w:rtl/>
          <w:lang w:eastAsia="he-IL"/>
        </w:rPr>
        <w:t xml:space="preserve">הצבעה </w:t>
      </w:r>
      <w:r>
        <w:rPr>
          <w:rFonts w:hint="cs"/>
          <w:rtl/>
          <w:lang w:eastAsia="he-IL"/>
        </w:rPr>
        <w:t>שמית</w:t>
      </w:r>
    </w:p>
    <w:p w:rsidR="00E86ADC" w:rsidRPr="00C65A94" w:rsidRDefault="00E86ADC" w:rsidP="009C2933">
      <w:pPr>
        <w:rPr>
          <w:rtl/>
          <w:lang w:eastAsia="he-IL"/>
        </w:rPr>
      </w:pPr>
      <w:bookmarkStart w:id="7092" w:name="_ETM_Q13_491066"/>
      <w:bookmarkEnd w:id="7092"/>
    </w:p>
    <w:p w:rsidR="00E86ADC" w:rsidRDefault="00E86ADC" w:rsidP="009C2933">
      <w:pPr>
        <w:pStyle w:val="af6"/>
        <w:keepNext/>
        <w:rPr>
          <w:rtl/>
        </w:rPr>
      </w:pPr>
      <w:bookmarkStart w:id="7093" w:name="ET_interruption_6327_5"/>
      <w:r w:rsidRPr="00C65A94">
        <w:rPr>
          <w:rStyle w:val="TagStyle"/>
          <w:rtl/>
        </w:rPr>
        <w:t>&lt;&lt; קריאה &gt;&gt;</w:t>
      </w:r>
      <w:r w:rsidRPr="00C81B6D">
        <w:rPr>
          <w:rStyle w:val="TagStyle"/>
          <w:rtl/>
        </w:rPr>
        <w:t xml:space="preserve"> </w:t>
      </w:r>
      <w:r>
        <w:rPr>
          <w:rtl/>
        </w:rPr>
        <w:t>מזכיר הכנסת דן מרזוק:</w:t>
      </w:r>
      <w:r w:rsidRPr="00C81B6D">
        <w:rPr>
          <w:rStyle w:val="TagStyle"/>
          <w:rtl/>
        </w:rPr>
        <w:t xml:space="preserve"> </w:t>
      </w:r>
      <w:r w:rsidRPr="00C65A94">
        <w:rPr>
          <w:rStyle w:val="TagStyle"/>
          <w:rtl/>
        </w:rPr>
        <w:t>&lt;&lt; קריאה &gt;&gt;</w:t>
      </w:r>
      <w:bookmarkEnd w:id="7093"/>
      <w:r>
        <w:rPr>
          <w:rtl/>
        </w:rPr>
        <w:t xml:space="preserve">   </w:t>
      </w:r>
    </w:p>
    <w:p w:rsidR="00E86ADC" w:rsidRDefault="00E86ADC" w:rsidP="009C2933">
      <w:pPr>
        <w:ind w:firstLine="0"/>
        <w:rPr>
          <w:rtl/>
        </w:rPr>
      </w:pPr>
      <w:r>
        <w:rPr>
          <w:rFonts w:hint="cs"/>
          <w:rtl/>
        </w:rPr>
        <w:t>(קורא בשמות חברי הכנסת)</w:t>
      </w:r>
    </w:p>
    <w:p w:rsidR="00E86ADC" w:rsidRDefault="00E86ADC" w:rsidP="009C2933">
      <w:pPr>
        <w:rPr>
          <w:rtl/>
          <w:lang w:eastAsia="he-IL"/>
        </w:rPr>
      </w:pPr>
    </w:p>
    <w:p w:rsidR="00E86ADC" w:rsidRDefault="00E86ADC" w:rsidP="009C2933">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נגד</w:t>
      </w:r>
    </w:p>
    <w:p w:rsidR="00E86ADC" w:rsidRDefault="00E86ADC" w:rsidP="009C2933">
      <w:pPr>
        <w:rPr>
          <w:rtl/>
          <w:lang w:eastAsia="he-IL"/>
        </w:rPr>
      </w:pPr>
      <w:r>
        <w:rPr>
          <w:rtl/>
          <w:lang w:eastAsia="he-IL"/>
        </w:rPr>
        <w:t>יולי יואל אדלשטיין</w:t>
      </w:r>
      <w:r>
        <w:rPr>
          <w:rtl/>
          <w:lang w:eastAsia="he-IL"/>
        </w:rPr>
        <w:tab/>
        <w:t xml:space="preserve">–   </w:t>
      </w:r>
      <w:r>
        <w:rPr>
          <w:rFonts w:hint="cs"/>
          <w:rtl/>
          <w:lang w:eastAsia="he-IL"/>
        </w:rPr>
        <w:t>נגד</w:t>
      </w:r>
    </w:p>
    <w:p w:rsidR="00E86ADC" w:rsidRDefault="00E86ADC" w:rsidP="009C2933">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נגד</w:t>
      </w:r>
    </w:p>
    <w:p w:rsidR="00E86ADC" w:rsidRDefault="00E86ADC" w:rsidP="009C2933">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נגד</w:t>
      </w:r>
    </w:p>
    <w:p w:rsidR="00E86ADC" w:rsidRDefault="00E86ADC" w:rsidP="009C2933">
      <w:pPr>
        <w:rPr>
          <w:rtl/>
          <w:lang w:eastAsia="he-IL"/>
        </w:rPr>
      </w:pPr>
      <w:r>
        <w:rPr>
          <w:rtl/>
          <w:lang w:eastAsia="he-IL"/>
        </w:rPr>
        <w:t>גדי איזנקוט</w:t>
      </w:r>
      <w:r>
        <w:rPr>
          <w:rtl/>
          <w:lang w:eastAsia="he-IL"/>
        </w:rPr>
        <w:tab/>
      </w:r>
      <w:r>
        <w:rPr>
          <w:rtl/>
          <w:lang w:eastAsia="he-IL"/>
        </w:rPr>
        <w:tab/>
        <w:t xml:space="preserve">–   </w:t>
      </w:r>
      <w:r>
        <w:rPr>
          <w:rFonts w:hint="cs"/>
          <w:rtl/>
          <w:lang w:eastAsia="he-IL"/>
        </w:rPr>
        <w:t>בעד</w:t>
      </w:r>
    </w:p>
    <w:p w:rsidR="00E86ADC" w:rsidRDefault="00E86ADC" w:rsidP="009C2933">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נגד</w:t>
      </w:r>
    </w:p>
    <w:p w:rsidR="00E86ADC" w:rsidRDefault="00E86ADC" w:rsidP="009C2933">
      <w:pPr>
        <w:rPr>
          <w:rtl/>
          <w:lang w:eastAsia="he-IL"/>
        </w:rPr>
      </w:pPr>
      <w:r>
        <w:rPr>
          <w:rtl/>
          <w:lang w:eastAsia="he-IL"/>
        </w:rPr>
        <w:t>דן אילוז</w:t>
      </w:r>
      <w:r>
        <w:rPr>
          <w:rtl/>
          <w:lang w:eastAsia="he-IL"/>
        </w:rPr>
        <w:tab/>
      </w:r>
      <w:r>
        <w:rPr>
          <w:rtl/>
          <w:lang w:eastAsia="he-IL"/>
        </w:rPr>
        <w:tab/>
      </w:r>
      <w:r>
        <w:rPr>
          <w:rtl/>
          <w:lang w:eastAsia="he-IL"/>
        </w:rPr>
        <w:tab/>
        <w:t xml:space="preserve">–   </w:t>
      </w:r>
      <w:r>
        <w:rPr>
          <w:rFonts w:hint="cs"/>
          <w:rtl/>
          <w:lang w:eastAsia="he-IL"/>
        </w:rPr>
        <w:t>נגד</w:t>
      </w:r>
    </w:p>
    <w:p w:rsidR="00E86ADC" w:rsidRDefault="00E86ADC" w:rsidP="009C2933">
      <w:pPr>
        <w:rPr>
          <w:rtl/>
          <w:lang w:eastAsia="he-IL"/>
        </w:rPr>
      </w:pPr>
      <w:r>
        <w:rPr>
          <w:rtl/>
          <w:lang w:eastAsia="he-IL"/>
        </w:rPr>
        <w:t>ואליד אל הואשלה</w:t>
      </w:r>
      <w:r>
        <w:rPr>
          <w:rtl/>
          <w:lang w:eastAsia="he-IL"/>
        </w:rPr>
        <w:tab/>
        <w:t xml:space="preserve">–   </w:t>
      </w:r>
      <w:r>
        <w:rPr>
          <w:rFonts w:hint="cs"/>
          <w:rtl/>
          <w:lang w:eastAsia="he-IL"/>
        </w:rPr>
        <w:t>אינו נוכח</w:t>
      </w:r>
    </w:p>
    <w:p w:rsidR="00E86ADC" w:rsidRDefault="00E86ADC" w:rsidP="009C2933">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בעד</w:t>
      </w:r>
    </w:p>
    <w:p w:rsidR="00E86ADC" w:rsidRDefault="00E86ADC" w:rsidP="009C2933">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בעד</w:t>
      </w:r>
    </w:p>
    <w:p w:rsidR="00E86ADC" w:rsidRDefault="00E86ADC" w:rsidP="009C2933">
      <w:pPr>
        <w:rPr>
          <w:rtl/>
          <w:lang w:eastAsia="he-IL"/>
        </w:rPr>
      </w:pPr>
      <w:r>
        <w:rPr>
          <w:rtl/>
          <w:lang w:eastAsia="he-IL"/>
        </w:rPr>
        <w:t>דוד אמסלם</w:t>
      </w:r>
      <w:r>
        <w:rPr>
          <w:rtl/>
          <w:lang w:eastAsia="he-IL"/>
        </w:rPr>
        <w:tab/>
      </w:r>
      <w:r>
        <w:rPr>
          <w:rtl/>
          <w:lang w:eastAsia="he-IL"/>
        </w:rPr>
        <w:tab/>
        <w:t xml:space="preserve">–   </w:t>
      </w:r>
      <w:r>
        <w:rPr>
          <w:rFonts w:hint="cs"/>
          <w:rtl/>
          <w:lang w:eastAsia="he-IL"/>
        </w:rPr>
        <w:t>נגד</w:t>
      </w:r>
    </w:p>
    <w:p w:rsidR="00E86ADC" w:rsidRDefault="00E86ADC" w:rsidP="009C2933">
      <w:pPr>
        <w:rPr>
          <w:rtl/>
          <w:lang w:eastAsia="he-IL"/>
        </w:rPr>
      </w:pPr>
      <w:r>
        <w:rPr>
          <w:rtl/>
          <w:lang w:eastAsia="he-IL"/>
        </w:rPr>
        <w:t>אופיר אקוניס</w:t>
      </w:r>
      <w:r>
        <w:rPr>
          <w:rtl/>
          <w:lang w:eastAsia="he-IL"/>
        </w:rPr>
        <w:tab/>
      </w:r>
      <w:r>
        <w:rPr>
          <w:rtl/>
          <w:lang w:eastAsia="he-IL"/>
        </w:rPr>
        <w:tab/>
        <w:t xml:space="preserve">–   </w:t>
      </w:r>
      <w:r>
        <w:rPr>
          <w:rFonts w:hint="cs"/>
          <w:rtl/>
          <w:lang w:eastAsia="he-IL"/>
        </w:rPr>
        <w:t>נגד</w:t>
      </w:r>
    </w:p>
    <w:p w:rsidR="00E86ADC" w:rsidRDefault="00E86ADC" w:rsidP="009C2933">
      <w:pPr>
        <w:rPr>
          <w:rtl/>
          <w:lang w:eastAsia="he-IL"/>
        </w:rPr>
      </w:pPr>
      <w:r>
        <w:rPr>
          <w:rtl/>
          <w:lang w:eastAsia="he-IL"/>
        </w:rPr>
        <w:t>משה ארבל</w:t>
      </w:r>
      <w:r>
        <w:rPr>
          <w:rtl/>
          <w:lang w:eastAsia="he-IL"/>
        </w:rPr>
        <w:tab/>
      </w:r>
      <w:r>
        <w:rPr>
          <w:rtl/>
          <w:lang w:eastAsia="he-IL"/>
        </w:rPr>
        <w:tab/>
        <w:t xml:space="preserve">–   </w:t>
      </w:r>
      <w:r>
        <w:rPr>
          <w:rFonts w:hint="cs"/>
          <w:rtl/>
          <w:lang w:eastAsia="he-IL"/>
        </w:rPr>
        <w:t>נגד</w:t>
      </w:r>
    </w:p>
    <w:p w:rsidR="00E86ADC" w:rsidRDefault="00E86ADC" w:rsidP="009C2933">
      <w:pPr>
        <w:rPr>
          <w:rtl/>
          <w:lang w:eastAsia="he-IL"/>
        </w:rPr>
      </w:pPr>
      <w:r>
        <w:rPr>
          <w:rtl/>
          <w:lang w:eastAsia="he-IL"/>
        </w:rPr>
        <w:t>יעקב אשר</w:t>
      </w:r>
      <w:r>
        <w:rPr>
          <w:rtl/>
          <w:lang w:eastAsia="he-IL"/>
        </w:rPr>
        <w:tab/>
      </w:r>
      <w:r>
        <w:rPr>
          <w:rtl/>
          <w:lang w:eastAsia="he-IL"/>
        </w:rPr>
        <w:tab/>
        <w:t xml:space="preserve">–   </w:t>
      </w:r>
      <w:r>
        <w:rPr>
          <w:rFonts w:hint="cs"/>
          <w:rtl/>
          <w:lang w:eastAsia="he-IL"/>
        </w:rPr>
        <w:t>נגד</w:t>
      </w:r>
    </w:p>
    <w:p w:rsidR="00E86ADC" w:rsidRDefault="00E86ADC" w:rsidP="009C2933">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נגד</w:t>
      </w:r>
    </w:p>
    <w:p w:rsidR="00E86ADC" w:rsidRDefault="00E86ADC" w:rsidP="009C2933">
      <w:pPr>
        <w:rPr>
          <w:rtl/>
          <w:lang w:eastAsia="he-IL"/>
        </w:rPr>
      </w:pPr>
      <w:r>
        <w:rPr>
          <w:rtl/>
          <w:lang w:eastAsia="he-IL"/>
        </w:rPr>
        <w:t>דבי ביטון</w:t>
      </w:r>
      <w:r>
        <w:rPr>
          <w:rtl/>
          <w:lang w:eastAsia="he-IL"/>
        </w:rPr>
        <w:tab/>
      </w:r>
      <w:r>
        <w:rPr>
          <w:rtl/>
          <w:lang w:eastAsia="he-IL"/>
        </w:rPr>
        <w:tab/>
        <w:t xml:space="preserve">–   </w:t>
      </w:r>
      <w:r>
        <w:rPr>
          <w:rFonts w:hint="cs"/>
          <w:rtl/>
          <w:lang w:eastAsia="he-IL"/>
        </w:rPr>
        <w:t>בעד</w:t>
      </w:r>
    </w:p>
    <w:p w:rsidR="00E86ADC" w:rsidRDefault="00E86ADC" w:rsidP="009C2933">
      <w:pPr>
        <w:rPr>
          <w:rtl/>
          <w:lang w:eastAsia="he-IL"/>
        </w:rPr>
      </w:pPr>
      <w:r>
        <w:rPr>
          <w:rtl/>
          <w:lang w:eastAsia="he-IL"/>
        </w:rPr>
        <w:t>חיים ביטון</w:t>
      </w:r>
      <w:r>
        <w:rPr>
          <w:rtl/>
          <w:lang w:eastAsia="he-IL"/>
        </w:rPr>
        <w:tab/>
      </w:r>
      <w:r>
        <w:rPr>
          <w:rtl/>
          <w:lang w:eastAsia="he-IL"/>
        </w:rPr>
        <w:tab/>
        <w:t xml:space="preserve">–   </w:t>
      </w:r>
      <w:r>
        <w:rPr>
          <w:rFonts w:hint="cs"/>
          <w:rtl/>
          <w:lang w:eastAsia="he-IL"/>
        </w:rPr>
        <w:t>אינו נוכח</w:t>
      </w:r>
    </w:p>
    <w:p w:rsidR="00E86ADC" w:rsidRDefault="00E86ADC" w:rsidP="009C2933">
      <w:pPr>
        <w:rPr>
          <w:rtl/>
          <w:lang w:eastAsia="he-IL"/>
        </w:rPr>
      </w:pPr>
      <w:r>
        <w:rPr>
          <w:rtl/>
          <w:lang w:eastAsia="he-IL"/>
        </w:rPr>
        <w:t>מיכאל מרדכי ביטון</w:t>
      </w:r>
      <w:r>
        <w:rPr>
          <w:rtl/>
          <w:lang w:eastAsia="he-IL"/>
        </w:rPr>
        <w:tab/>
        <w:t xml:space="preserve">–   </w:t>
      </w:r>
      <w:r>
        <w:rPr>
          <w:rFonts w:hint="cs"/>
          <w:rtl/>
          <w:lang w:eastAsia="he-IL"/>
        </w:rPr>
        <w:t>אינו נוכח</w:t>
      </w:r>
    </w:p>
    <w:p w:rsidR="00E86ADC" w:rsidRDefault="00E86ADC" w:rsidP="009C2933">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נגד</w:t>
      </w:r>
    </w:p>
    <w:p w:rsidR="00E86ADC" w:rsidRDefault="00E86ADC" w:rsidP="009C2933">
      <w:pPr>
        <w:rPr>
          <w:rtl/>
          <w:lang w:eastAsia="he-IL"/>
        </w:rPr>
      </w:pPr>
      <w:r>
        <w:rPr>
          <w:rtl/>
          <w:lang w:eastAsia="he-IL"/>
        </w:rPr>
        <w:t>בועז ביסמוט</w:t>
      </w:r>
      <w:r>
        <w:rPr>
          <w:rtl/>
          <w:lang w:eastAsia="he-IL"/>
        </w:rPr>
        <w:tab/>
      </w:r>
      <w:r>
        <w:rPr>
          <w:rtl/>
          <w:lang w:eastAsia="he-IL"/>
        </w:rPr>
        <w:tab/>
        <w:t xml:space="preserve">–   </w:t>
      </w:r>
      <w:r>
        <w:rPr>
          <w:rFonts w:hint="cs"/>
          <w:rtl/>
          <w:lang w:eastAsia="he-IL"/>
        </w:rPr>
        <w:t>נגד</w:t>
      </w:r>
    </w:p>
    <w:p w:rsidR="00E86ADC" w:rsidRDefault="00E86ADC" w:rsidP="009C2933">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בעד</w:t>
      </w:r>
    </w:p>
    <w:p w:rsidR="00E86ADC" w:rsidRDefault="00E86ADC" w:rsidP="009635F5">
      <w:pPr>
        <w:rPr>
          <w:rtl/>
        </w:rPr>
      </w:pPr>
      <w:bookmarkStart w:id="7094" w:name="TOR_Q14"/>
      <w:bookmarkEnd w:id="7094"/>
      <w:r>
        <w:rPr>
          <w:rtl/>
        </w:rPr>
        <w:t>מירב בן ארי</w:t>
      </w:r>
      <w:r>
        <w:rPr>
          <w:rtl/>
        </w:rPr>
        <w:tab/>
      </w:r>
      <w:r>
        <w:rPr>
          <w:rtl/>
        </w:rPr>
        <w:tab/>
        <w:t xml:space="preserve">–   </w:t>
      </w:r>
      <w:r>
        <w:rPr>
          <w:rFonts w:hint="cs"/>
          <w:rtl/>
        </w:rPr>
        <w:t>בעד</w:t>
      </w:r>
    </w:p>
    <w:p w:rsidR="00E86ADC" w:rsidRDefault="00E86ADC" w:rsidP="009635F5">
      <w:pPr>
        <w:rPr>
          <w:rtl/>
        </w:rPr>
      </w:pPr>
      <w:r>
        <w:rPr>
          <w:rtl/>
        </w:rPr>
        <w:t>רם בן ברק</w:t>
      </w:r>
      <w:r>
        <w:rPr>
          <w:rtl/>
        </w:rPr>
        <w:tab/>
      </w:r>
      <w:r>
        <w:rPr>
          <w:rtl/>
        </w:rPr>
        <w:tab/>
        <w:t xml:space="preserve">–   </w:t>
      </w:r>
      <w:r>
        <w:rPr>
          <w:rFonts w:hint="cs"/>
          <w:rtl/>
        </w:rPr>
        <w:t>בעד</w:t>
      </w:r>
    </w:p>
    <w:p w:rsidR="00E86ADC" w:rsidRDefault="00E86ADC" w:rsidP="009635F5">
      <w:pPr>
        <w:rPr>
          <w:rtl/>
        </w:rPr>
      </w:pPr>
      <w:r>
        <w:rPr>
          <w:rtl/>
        </w:rPr>
        <w:t>איתמר בן גביר</w:t>
      </w:r>
      <w:r>
        <w:rPr>
          <w:rtl/>
        </w:rPr>
        <w:tab/>
      </w:r>
      <w:r>
        <w:rPr>
          <w:rtl/>
        </w:rPr>
        <w:tab/>
        <w:t xml:space="preserve">–   </w:t>
      </w:r>
      <w:r>
        <w:rPr>
          <w:rFonts w:hint="cs"/>
          <w:rtl/>
        </w:rPr>
        <w:t>נגד</w:t>
      </w:r>
    </w:p>
    <w:p w:rsidR="00E86ADC" w:rsidRDefault="00E86ADC" w:rsidP="009635F5">
      <w:pPr>
        <w:rPr>
          <w:rtl/>
        </w:rPr>
      </w:pPr>
      <w:r>
        <w:rPr>
          <w:rtl/>
        </w:rPr>
        <w:t>אברהם בצלאל</w:t>
      </w:r>
      <w:r>
        <w:rPr>
          <w:rtl/>
        </w:rPr>
        <w:tab/>
      </w:r>
      <w:r>
        <w:rPr>
          <w:rtl/>
        </w:rPr>
        <w:tab/>
        <w:t xml:space="preserve">–   </w:t>
      </w:r>
      <w:r>
        <w:rPr>
          <w:rFonts w:hint="cs"/>
          <w:rtl/>
        </w:rPr>
        <w:t>נגד</w:t>
      </w:r>
    </w:p>
    <w:p w:rsidR="00E86ADC" w:rsidRDefault="00E86ADC" w:rsidP="009635F5">
      <w:pPr>
        <w:rPr>
          <w:rtl/>
        </w:rPr>
      </w:pPr>
      <w:r>
        <w:rPr>
          <w:rtl/>
        </w:rPr>
        <w:t>אורנה ברביבאי</w:t>
      </w:r>
      <w:r>
        <w:rPr>
          <w:rtl/>
        </w:rPr>
        <w:tab/>
      </w:r>
      <w:r>
        <w:rPr>
          <w:rtl/>
        </w:rPr>
        <w:tab/>
        <w:t xml:space="preserve">–   </w:t>
      </w:r>
      <w:r>
        <w:rPr>
          <w:rFonts w:hint="cs"/>
          <w:rtl/>
        </w:rPr>
        <w:t>אינה נוכחת</w:t>
      </w:r>
    </w:p>
    <w:p w:rsidR="00E86ADC" w:rsidRDefault="00E86ADC" w:rsidP="009635F5">
      <w:pPr>
        <w:rPr>
          <w:rtl/>
        </w:rPr>
      </w:pPr>
      <w:r>
        <w:rPr>
          <w:rtl/>
        </w:rPr>
        <w:t>ניר ברקת</w:t>
      </w:r>
      <w:r>
        <w:rPr>
          <w:rtl/>
        </w:rPr>
        <w:tab/>
      </w:r>
      <w:r>
        <w:rPr>
          <w:rtl/>
        </w:rPr>
        <w:tab/>
        <w:t xml:space="preserve">–   </w:t>
      </w:r>
      <w:r>
        <w:rPr>
          <w:rFonts w:hint="cs"/>
          <w:rtl/>
        </w:rPr>
        <w:t>אינו נוכח</w:t>
      </w:r>
    </w:p>
    <w:p w:rsidR="00E86ADC" w:rsidRDefault="00E86ADC" w:rsidP="009635F5">
      <w:pPr>
        <w:rPr>
          <w:rtl/>
        </w:rPr>
      </w:pPr>
      <w:r>
        <w:rPr>
          <w:rtl/>
        </w:rPr>
        <w:t>טלי גוטליב</w:t>
      </w:r>
      <w:r>
        <w:rPr>
          <w:rtl/>
        </w:rPr>
        <w:tab/>
      </w:r>
      <w:r>
        <w:rPr>
          <w:rtl/>
        </w:rPr>
        <w:tab/>
        <w:t xml:space="preserve">–   </w:t>
      </w:r>
      <w:r>
        <w:rPr>
          <w:rFonts w:hint="cs"/>
          <w:rtl/>
        </w:rPr>
        <w:t>אינה נוכחת</w:t>
      </w:r>
    </w:p>
    <w:p w:rsidR="00E86ADC" w:rsidRDefault="00E86ADC" w:rsidP="009635F5">
      <w:pPr>
        <w:rPr>
          <w:rtl/>
        </w:rPr>
      </w:pPr>
      <w:r>
        <w:rPr>
          <w:rtl/>
        </w:rPr>
        <w:lastRenderedPageBreak/>
        <w:t>מאי גולן</w:t>
      </w:r>
      <w:r>
        <w:rPr>
          <w:rtl/>
        </w:rPr>
        <w:tab/>
      </w:r>
      <w:r>
        <w:rPr>
          <w:rtl/>
        </w:rPr>
        <w:tab/>
      </w:r>
      <w:r>
        <w:rPr>
          <w:rtl/>
        </w:rPr>
        <w:tab/>
        <w:t xml:space="preserve">–   </w:t>
      </w:r>
      <w:r>
        <w:rPr>
          <w:rFonts w:hint="cs"/>
          <w:rtl/>
        </w:rPr>
        <w:t>נגד</w:t>
      </w:r>
    </w:p>
    <w:p w:rsidR="00E86ADC" w:rsidRDefault="00E86ADC" w:rsidP="009635F5">
      <w:pPr>
        <w:rPr>
          <w:rtl/>
        </w:rPr>
      </w:pPr>
      <w:r>
        <w:rPr>
          <w:rtl/>
        </w:rPr>
        <w:t>יואב גלנט</w:t>
      </w:r>
      <w:r>
        <w:rPr>
          <w:rtl/>
        </w:rPr>
        <w:tab/>
      </w:r>
      <w:r>
        <w:rPr>
          <w:rtl/>
        </w:rPr>
        <w:tab/>
        <w:t xml:space="preserve">–   </w:t>
      </w:r>
      <w:r>
        <w:rPr>
          <w:rFonts w:hint="cs"/>
          <w:rtl/>
        </w:rPr>
        <w:t>נגד</w:t>
      </w:r>
    </w:p>
    <w:p w:rsidR="00E86ADC" w:rsidRDefault="00E86ADC" w:rsidP="009635F5">
      <w:pPr>
        <w:rPr>
          <w:rtl/>
        </w:rPr>
      </w:pPr>
      <w:r>
        <w:rPr>
          <w:rtl/>
        </w:rPr>
        <w:t>גילה גמליאל</w:t>
      </w:r>
      <w:r>
        <w:rPr>
          <w:rtl/>
        </w:rPr>
        <w:tab/>
      </w:r>
      <w:r>
        <w:rPr>
          <w:rtl/>
        </w:rPr>
        <w:tab/>
        <w:t xml:space="preserve">–   </w:t>
      </w:r>
      <w:r>
        <w:rPr>
          <w:rFonts w:hint="cs"/>
          <w:rtl/>
        </w:rPr>
        <w:t>אינה נוכחת</w:t>
      </w:r>
    </w:p>
    <w:p w:rsidR="00E86ADC" w:rsidRDefault="00E86ADC" w:rsidP="009635F5">
      <w:pPr>
        <w:rPr>
          <w:rtl/>
        </w:rPr>
      </w:pPr>
      <w:r>
        <w:rPr>
          <w:rtl/>
        </w:rPr>
        <w:t>בנימין גנץ</w:t>
      </w:r>
      <w:r>
        <w:rPr>
          <w:rtl/>
        </w:rPr>
        <w:tab/>
      </w:r>
      <w:r>
        <w:rPr>
          <w:rtl/>
        </w:rPr>
        <w:tab/>
        <w:t xml:space="preserve">–   </w:t>
      </w:r>
      <w:r>
        <w:rPr>
          <w:rFonts w:hint="cs"/>
          <w:rtl/>
        </w:rPr>
        <w:t>בעד</w:t>
      </w:r>
    </w:p>
    <w:p w:rsidR="00E86ADC" w:rsidRDefault="00E86ADC" w:rsidP="009635F5">
      <w:pPr>
        <w:rPr>
          <w:rtl/>
        </w:rPr>
      </w:pPr>
      <w:r>
        <w:rPr>
          <w:rtl/>
        </w:rPr>
        <w:t>משה גפני</w:t>
      </w:r>
      <w:r>
        <w:rPr>
          <w:rtl/>
        </w:rPr>
        <w:tab/>
      </w:r>
      <w:r>
        <w:rPr>
          <w:rtl/>
        </w:rPr>
        <w:tab/>
        <w:t xml:space="preserve">–   </w:t>
      </w:r>
      <w:r>
        <w:rPr>
          <w:rFonts w:hint="cs"/>
          <w:rtl/>
        </w:rPr>
        <w:t>נגד</w:t>
      </w:r>
    </w:p>
    <w:p w:rsidR="00E86ADC" w:rsidRDefault="00E86ADC" w:rsidP="009635F5">
      <w:pPr>
        <w:rPr>
          <w:rtl/>
        </w:rPr>
      </w:pPr>
      <w:r>
        <w:rPr>
          <w:rtl/>
        </w:rPr>
        <w:t>סימון דוידסון</w:t>
      </w:r>
      <w:r>
        <w:rPr>
          <w:rtl/>
        </w:rPr>
        <w:tab/>
      </w:r>
      <w:r>
        <w:rPr>
          <w:rtl/>
        </w:rPr>
        <w:tab/>
        <w:t xml:space="preserve">–   </w:t>
      </w:r>
      <w:r>
        <w:rPr>
          <w:rFonts w:hint="cs"/>
          <w:rtl/>
        </w:rPr>
        <w:t>בעד</w:t>
      </w:r>
    </w:p>
    <w:p w:rsidR="00E86ADC" w:rsidRDefault="00E86ADC" w:rsidP="009635F5">
      <w:pPr>
        <w:rPr>
          <w:rtl/>
        </w:rPr>
      </w:pPr>
      <w:r>
        <w:rPr>
          <w:rtl/>
        </w:rPr>
        <w:t>אבי דיכטר</w:t>
      </w:r>
      <w:r>
        <w:rPr>
          <w:rtl/>
        </w:rPr>
        <w:tab/>
      </w:r>
      <w:r>
        <w:rPr>
          <w:rtl/>
        </w:rPr>
        <w:tab/>
        <w:t xml:space="preserve">–   </w:t>
      </w:r>
      <w:r>
        <w:rPr>
          <w:rFonts w:hint="cs"/>
          <w:rtl/>
        </w:rPr>
        <w:t>נגד</w:t>
      </w:r>
    </w:p>
    <w:p w:rsidR="00E86ADC" w:rsidRDefault="00E86ADC" w:rsidP="009635F5">
      <w:pPr>
        <w:rPr>
          <w:rtl/>
        </w:rPr>
      </w:pPr>
      <w:r>
        <w:rPr>
          <w:rtl/>
        </w:rPr>
        <w:t>גלית דיסטל אטבריאן</w:t>
      </w:r>
      <w:r>
        <w:rPr>
          <w:rtl/>
        </w:rPr>
        <w:tab/>
        <w:t xml:space="preserve">–   </w:t>
      </w:r>
      <w:r>
        <w:rPr>
          <w:rFonts w:hint="cs"/>
          <w:rtl/>
        </w:rPr>
        <w:t>אינה נוכחת</w:t>
      </w:r>
    </w:p>
    <w:p w:rsidR="00E86ADC" w:rsidRDefault="00E86ADC" w:rsidP="009635F5">
      <w:pPr>
        <w:rPr>
          <w:rtl/>
        </w:rPr>
      </w:pPr>
      <w:r>
        <w:rPr>
          <w:rtl/>
        </w:rPr>
        <w:t>אלי דלל</w:t>
      </w:r>
      <w:r>
        <w:rPr>
          <w:rtl/>
        </w:rPr>
        <w:tab/>
      </w:r>
      <w:r>
        <w:rPr>
          <w:rtl/>
        </w:rPr>
        <w:tab/>
      </w:r>
      <w:r>
        <w:rPr>
          <w:rtl/>
        </w:rPr>
        <w:tab/>
        <w:t xml:space="preserve">–   </w:t>
      </w:r>
      <w:r>
        <w:rPr>
          <w:rFonts w:hint="cs"/>
          <w:rtl/>
        </w:rPr>
        <w:t>נגד</w:t>
      </w:r>
    </w:p>
    <w:p w:rsidR="00E86ADC" w:rsidRDefault="00E86ADC" w:rsidP="009635F5">
      <w:pPr>
        <w:rPr>
          <w:rtl/>
        </w:rPr>
      </w:pPr>
      <w:r>
        <w:rPr>
          <w:rtl/>
        </w:rPr>
        <w:t>דני דנון</w:t>
      </w:r>
      <w:r>
        <w:rPr>
          <w:rtl/>
        </w:rPr>
        <w:tab/>
      </w:r>
      <w:r>
        <w:rPr>
          <w:rtl/>
        </w:rPr>
        <w:tab/>
      </w:r>
      <w:r>
        <w:rPr>
          <w:rtl/>
        </w:rPr>
        <w:tab/>
        <w:t xml:space="preserve">–   </w:t>
      </w:r>
      <w:r>
        <w:rPr>
          <w:rFonts w:hint="cs"/>
          <w:rtl/>
        </w:rPr>
        <w:t>נגד</w:t>
      </w:r>
    </w:p>
    <w:p w:rsidR="00E86ADC" w:rsidRDefault="00E86ADC" w:rsidP="009635F5">
      <w:pPr>
        <w:rPr>
          <w:rtl/>
        </w:rPr>
      </w:pPr>
      <w:r>
        <w:rPr>
          <w:rtl/>
        </w:rPr>
        <w:t>שלום דנינו</w:t>
      </w:r>
      <w:r>
        <w:rPr>
          <w:rtl/>
        </w:rPr>
        <w:tab/>
      </w:r>
      <w:r>
        <w:rPr>
          <w:rtl/>
        </w:rPr>
        <w:tab/>
        <w:t xml:space="preserve">–   </w:t>
      </w:r>
      <w:r>
        <w:rPr>
          <w:rFonts w:hint="cs"/>
          <w:rtl/>
        </w:rPr>
        <w:t>אינו נוכח</w:t>
      </w:r>
    </w:p>
    <w:p w:rsidR="00E86ADC" w:rsidRDefault="00E86ADC" w:rsidP="009635F5">
      <w:pPr>
        <w:rPr>
          <w:rtl/>
        </w:rPr>
      </w:pPr>
      <w:r>
        <w:rPr>
          <w:rtl/>
        </w:rPr>
        <w:t>אריה מכלוף דרעי</w:t>
      </w:r>
      <w:r>
        <w:rPr>
          <w:rtl/>
        </w:rPr>
        <w:tab/>
        <w:t xml:space="preserve">–   </w:t>
      </w:r>
      <w:r>
        <w:rPr>
          <w:rFonts w:hint="cs"/>
          <w:rtl/>
        </w:rPr>
        <w:t>נגד</w:t>
      </w:r>
    </w:p>
    <w:p w:rsidR="00E86ADC" w:rsidRDefault="00E86ADC" w:rsidP="009635F5">
      <w:pPr>
        <w:rPr>
          <w:rtl/>
        </w:rPr>
      </w:pPr>
      <w:r>
        <w:rPr>
          <w:rtl/>
        </w:rPr>
        <w:t>שרן מרים השכל</w:t>
      </w:r>
      <w:r>
        <w:rPr>
          <w:rtl/>
        </w:rPr>
        <w:tab/>
      </w:r>
      <w:r>
        <w:rPr>
          <w:rtl/>
        </w:rPr>
        <w:tab/>
        <w:t xml:space="preserve">–   </w:t>
      </w:r>
      <w:r>
        <w:rPr>
          <w:rFonts w:hint="cs"/>
          <w:rtl/>
        </w:rPr>
        <w:t>בעד</w:t>
      </w:r>
    </w:p>
    <w:p w:rsidR="00E86ADC" w:rsidRDefault="00E86ADC" w:rsidP="009635F5">
      <w:pPr>
        <w:rPr>
          <w:rtl/>
        </w:rPr>
      </w:pPr>
      <w:r>
        <w:rPr>
          <w:rtl/>
        </w:rPr>
        <w:t>ניסים ואטורי</w:t>
      </w:r>
      <w:r>
        <w:rPr>
          <w:rtl/>
        </w:rPr>
        <w:tab/>
      </w:r>
      <w:r>
        <w:rPr>
          <w:rtl/>
        </w:rPr>
        <w:tab/>
        <w:t xml:space="preserve">–   </w:t>
      </w:r>
      <w:r>
        <w:rPr>
          <w:rFonts w:hint="cs"/>
          <w:rtl/>
        </w:rPr>
        <w:t>נגד</w:t>
      </w:r>
    </w:p>
    <w:p w:rsidR="00E86ADC" w:rsidRDefault="00E86ADC" w:rsidP="009635F5">
      <w:pPr>
        <w:rPr>
          <w:rtl/>
        </w:rPr>
      </w:pPr>
      <w:r>
        <w:rPr>
          <w:rtl/>
        </w:rPr>
        <w:t>מיכל מרים וולדיגר</w:t>
      </w:r>
      <w:r>
        <w:rPr>
          <w:rtl/>
        </w:rPr>
        <w:tab/>
        <w:t xml:space="preserve">–   </w:t>
      </w:r>
      <w:r>
        <w:rPr>
          <w:rFonts w:hint="cs"/>
          <w:rtl/>
        </w:rPr>
        <w:t>אינה נוכחת</w:t>
      </w:r>
    </w:p>
    <w:p w:rsidR="00E86ADC" w:rsidRDefault="00E86ADC" w:rsidP="009635F5">
      <w:pPr>
        <w:rPr>
          <w:rtl/>
        </w:rPr>
      </w:pPr>
      <w:r>
        <w:rPr>
          <w:rtl/>
        </w:rPr>
        <w:t>יצחק שמעון וסרלאוף</w:t>
      </w:r>
      <w:r>
        <w:rPr>
          <w:rtl/>
        </w:rPr>
        <w:tab/>
        <w:t xml:space="preserve">–   </w:t>
      </w:r>
      <w:r>
        <w:rPr>
          <w:rFonts w:hint="cs"/>
          <w:rtl/>
        </w:rPr>
        <w:t>נגד</w:t>
      </w:r>
    </w:p>
    <w:p w:rsidR="00E86ADC" w:rsidRDefault="00E86ADC" w:rsidP="009635F5">
      <w:pPr>
        <w:rPr>
          <w:rtl/>
        </w:rPr>
      </w:pPr>
      <w:r>
        <w:rPr>
          <w:rtl/>
        </w:rPr>
        <w:t>יאסר חוג'יראת</w:t>
      </w:r>
      <w:r>
        <w:rPr>
          <w:rtl/>
        </w:rPr>
        <w:tab/>
      </w:r>
      <w:r>
        <w:rPr>
          <w:rtl/>
        </w:rPr>
        <w:tab/>
        <w:t xml:space="preserve">–   </w:t>
      </w:r>
      <w:r>
        <w:rPr>
          <w:rFonts w:hint="cs"/>
          <w:rtl/>
        </w:rPr>
        <w:t>אינו נוכח</w:t>
      </w:r>
    </w:p>
    <w:p w:rsidR="00E86ADC" w:rsidRDefault="00E86ADC" w:rsidP="009635F5">
      <w:pPr>
        <w:rPr>
          <w:rtl/>
        </w:rPr>
      </w:pPr>
      <w:r>
        <w:rPr>
          <w:rtl/>
        </w:rPr>
        <w:t>אימאן ח'טיב יאסין</w:t>
      </w:r>
      <w:r>
        <w:rPr>
          <w:rtl/>
        </w:rPr>
        <w:tab/>
        <w:t xml:space="preserve">–   </w:t>
      </w:r>
      <w:r>
        <w:rPr>
          <w:rFonts w:hint="cs"/>
          <w:rtl/>
        </w:rPr>
        <w:t>אינה נוכחת</w:t>
      </w:r>
    </w:p>
    <w:p w:rsidR="00E86ADC" w:rsidRDefault="00E86ADC" w:rsidP="009635F5">
      <w:pPr>
        <w:rPr>
          <w:rtl/>
        </w:rPr>
      </w:pPr>
      <w:r>
        <w:rPr>
          <w:rtl/>
        </w:rPr>
        <w:t>ווליד טאהא</w:t>
      </w:r>
      <w:r>
        <w:rPr>
          <w:rtl/>
        </w:rPr>
        <w:tab/>
      </w:r>
      <w:r>
        <w:rPr>
          <w:rtl/>
        </w:rPr>
        <w:tab/>
        <w:t xml:space="preserve">–   </w:t>
      </w:r>
      <w:r>
        <w:rPr>
          <w:rFonts w:hint="cs"/>
          <w:rtl/>
        </w:rPr>
        <w:t>אינו נוכח</w:t>
      </w:r>
    </w:p>
    <w:p w:rsidR="00E86ADC" w:rsidRDefault="00E86ADC" w:rsidP="009635F5">
      <w:pPr>
        <w:rPr>
          <w:rtl/>
        </w:rPr>
      </w:pPr>
      <w:r>
        <w:rPr>
          <w:rtl/>
        </w:rPr>
        <w:t>בועז טופורובסקי</w:t>
      </w:r>
      <w:r>
        <w:rPr>
          <w:rtl/>
        </w:rPr>
        <w:tab/>
      </w:r>
      <w:r>
        <w:rPr>
          <w:rtl/>
        </w:rPr>
        <w:tab/>
        <w:t xml:space="preserve">–   </w:t>
      </w:r>
      <w:r>
        <w:rPr>
          <w:rFonts w:hint="cs"/>
          <w:rtl/>
        </w:rPr>
        <w:t>בעד</w:t>
      </w:r>
    </w:p>
    <w:p w:rsidR="00E86ADC" w:rsidRDefault="00E86ADC" w:rsidP="009635F5">
      <w:pPr>
        <w:rPr>
          <w:rtl/>
        </w:rPr>
      </w:pPr>
      <w:r>
        <w:rPr>
          <w:rtl/>
        </w:rPr>
        <w:t>משה טור פז</w:t>
      </w:r>
      <w:r>
        <w:rPr>
          <w:rtl/>
        </w:rPr>
        <w:tab/>
      </w:r>
      <w:r>
        <w:rPr>
          <w:rtl/>
        </w:rPr>
        <w:tab/>
        <w:t xml:space="preserve">–   </w:t>
      </w:r>
      <w:r>
        <w:rPr>
          <w:rFonts w:hint="cs"/>
          <w:rtl/>
        </w:rPr>
        <w:t>בעד</w:t>
      </w:r>
    </w:p>
    <w:p w:rsidR="00E86ADC" w:rsidRDefault="00E86ADC" w:rsidP="009635F5">
      <w:pPr>
        <w:rPr>
          <w:rtl/>
        </w:rPr>
      </w:pPr>
      <w:r>
        <w:rPr>
          <w:rtl/>
        </w:rPr>
        <w:t>אחמד טיבי</w:t>
      </w:r>
      <w:r>
        <w:rPr>
          <w:rtl/>
        </w:rPr>
        <w:tab/>
      </w:r>
      <w:r>
        <w:rPr>
          <w:rtl/>
        </w:rPr>
        <w:tab/>
        <w:t xml:space="preserve">–   </w:t>
      </w:r>
      <w:r>
        <w:rPr>
          <w:rFonts w:hint="cs"/>
          <w:rtl/>
        </w:rPr>
        <w:t>אינו נוכח</w:t>
      </w:r>
    </w:p>
    <w:p w:rsidR="00E86ADC" w:rsidRDefault="00E86ADC" w:rsidP="009635F5">
      <w:pPr>
        <w:rPr>
          <w:rtl/>
        </w:rPr>
      </w:pPr>
      <w:r>
        <w:rPr>
          <w:rtl/>
        </w:rPr>
        <w:t>יוסף טייב</w:t>
      </w:r>
      <w:r>
        <w:rPr>
          <w:rtl/>
        </w:rPr>
        <w:tab/>
      </w:r>
      <w:r>
        <w:rPr>
          <w:rtl/>
        </w:rPr>
        <w:tab/>
        <w:t xml:space="preserve">–   </w:t>
      </w:r>
      <w:r>
        <w:rPr>
          <w:rFonts w:hint="cs"/>
          <w:rtl/>
        </w:rPr>
        <w:t>נגד</w:t>
      </w:r>
    </w:p>
    <w:p w:rsidR="00E86ADC" w:rsidRDefault="00E86ADC" w:rsidP="009635F5">
      <w:pPr>
        <w:rPr>
          <w:rtl/>
        </w:rPr>
      </w:pPr>
      <w:r>
        <w:rPr>
          <w:rtl/>
        </w:rPr>
        <w:t>אוהד טל</w:t>
      </w:r>
      <w:r>
        <w:rPr>
          <w:rtl/>
        </w:rPr>
        <w:tab/>
      </w:r>
      <w:r>
        <w:rPr>
          <w:rtl/>
        </w:rPr>
        <w:tab/>
      </w:r>
      <w:r>
        <w:rPr>
          <w:rtl/>
        </w:rPr>
        <w:tab/>
        <w:t xml:space="preserve">–   </w:t>
      </w:r>
      <w:r>
        <w:rPr>
          <w:rFonts w:hint="cs"/>
          <w:rtl/>
        </w:rPr>
        <w:t>נגד</w:t>
      </w:r>
    </w:p>
    <w:p w:rsidR="00E86ADC" w:rsidRDefault="00E86ADC" w:rsidP="009635F5">
      <w:pPr>
        <w:rPr>
          <w:rtl/>
        </w:rPr>
      </w:pPr>
      <w:r>
        <w:rPr>
          <w:rtl/>
        </w:rPr>
        <w:t>יעקב טסלר</w:t>
      </w:r>
      <w:r>
        <w:rPr>
          <w:rtl/>
        </w:rPr>
        <w:tab/>
      </w:r>
      <w:r>
        <w:rPr>
          <w:rtl/>
        </w:rPr>
        <w:tab/>
        <w:t xml:space="preserve">–   </w:t>
      </w:r>
      <w:r>
        <w:rPr>
          <w:rFonts w:hint="cs"/>
          <w:rtl/>
        </w:rPr>
        <w:t>אינו נוכח</w:t>
      </w:r>
    </w:p>
    <w:p w:rsidR="00E86ADC" w:rsidRDefault="00E86ADC" w:rsidP="009635F5">
      <w:pPr>
        <w:rPr>
          <w:rtl/>
        </w:rPr>
      </w:pPr>
      <w:r>
        <w:rPr>
          <w:rtl/>
        </w:rPr>
        <w:t>חילי טרופר</w:t>
      </w:r>
      <w:r>
        <w:rPr>
          <w:rtl/>
        </w:rPr>
        <w:tab/>
      </w:r>
      <w:r>
        <w:rPr>
          <w:rtl/>
        </w:rPr>
        <w:tab/>
        <w:t xml:space="preserve">–   </w:t>
      </w:r>
      <w:r>
        <w:rPr>
          <w:rFonts w:hint="cs"/>
          <w:rtl/>
        </w:rPr>
        <w:t>בעד</w:t>
      </w:r>
    </w:p>
    <w:p w:rsidR="00E86ADC" w:rsidRDefault="00E86ADC" w:rsidP="009635F5">
      <w:pPr>
        <w:rPr>
          <w:rtl/>
        </w:rPr>
      </w:pPr>
      <w:r>
        <w:rPr>
          <w:rtl/>
        </w:rPr>
        <w:t>אלי כהן</w:t>
      </w:r>
      <w:r>
        <w:rPr>
          <w:rtl/>
        </w:rPr>
        <w:tab/>
      </w:r>
      <w:r>
        <w:rPr>
          <w:rtl/>
        </w:rPr>
        <w:tab/>
      </w:r>
      <w:r>
        <w:rPr>
          <w:rtl/>
        </w:rPr>
        <w:tab/>
        <w:t xml:space="preserve">–   </w:t>
      </w:r>
      <w:r>
        <w:rPr>
          <w:rFonts w:hint="cs"/>
          <w:rtl/>
        </w:rPr>
        <w:t>נגד</w:t>
      </w:r>
    </w:p>
    <w:p w:rsidR="00E86ADC" w:rsidRDefault="00E86ADC" w:rsidP="009635F5">
      <w:pPr>
        <w:rPr>
          <w:rtl/>
        </w:rPr>
      </w:pPr>
      <w:r>
        <w:rPr>
          <w:rtl/>
        </w:rPr>
        <w:t>אלמוג כהן</w:t>
      </w:r>
      <w:r>
        <w:rPr>
          <w:rtl/>
        </w:rPr>
        <w:tab/>
      </w:r>
      <w:r>
        <w:rPr>
          <w:rtl/>
        </w:rPr>
        <w:tab/>
        <w:t xml:space="preserve">–   </w:t>
      </w:r>
      <w:r>
        <w:rPr>
          <w:rFonts w:hint="cs"/>
          <w:rtl/>
        </w:rPr>
        <w:t>נגד</w:t>
      </w:r>
    </w:p>
    <w:p w:rsidR="00E86ADC" w:rsidRDefault="00E86ADC" w:rsidP="009635F5">
      <w:pPr>
        <w:rPr>
          <w:rtl/>
        </w:rPr>
      </w:pPr>
      <w:r>
        <w:rPr>
          <w:rtl/>
        </w:rPr>
        <w:t>מאיר כהן</w:t>
      </w:r>
      <w:r>
        <w:rPr>
          <w:rtl/>
        </w:rPr>
        <w:tab/>
      </w:r>
      <w:r>
        <w:rPr>
          <w:rtl/>
        </w:rPr>
        <w:tab/>
        <w:t xml:space="preserve">–   </w:t>
      </w:r>
      <w:r>
        <w:rPr>
          <w:rFonts w:hint="cs"/>
          <w:rtl/>
        </w:rPr>
        <w:t>בעד</w:t>
      </w:r>
    </w:p>
    <w:p w:rsidR="00E86ADC" w:rsidRDefault="00E86ADC" w:rsidP="009635F5">
      <w:pPr>
        <w:rPr>
          <w:rtl/>
        </w:rPr>
      </w:pPr>
      <w:r>
        <w:rPr>
          <w:rtl/>
        </w:rPr>
        <w:t>מירב כהן</w:t>
      </w:r>
      <w:r>
        <w:rPr>
          <w:rtl/>
        </w:rPr>
        <w:tab/>
      </w:r>
      <w:r>
        <w:rPr>
          <w:rtl/>
        </w:rPr>
        <w:tab/>
        <w:t xml:space="preserve">–   </w:t>
      </w:r>
      <w:r>
        <w:rPr>
          <w:rFonts w:hint="cs"/>
          <w:rtl/>
        </w:rPr>
        <w:t>בעד</w:t>
      </w:r>
    </w:p>
    <w:p w:rsidR="00E86ADC" w:rsidRDefault="00E86ADC" w:rsidP="009635F5">
      <w:pPr>
        <w:rPr>
          <w:rtl/>
        </w:rPr>
      </w:pPr>
      <w:r>
        <w:rPr>
          <w:rtl/>
        </w:rPr>
        <w:t>מתן כהנא</w:t>
      </w:r>
      <w:r>
        <w:rPr>
          <w:rtl/>
        </w:rPr>
        <w:tab/>
      </w:r>
      <w:r>
        <w:rPr>
          <w:rtl/>
        </w:rPr>
        <w:tab/>
        <w:t xml:space="preserve">–   </w:t>
      </w:r>
      <w:r>
        <w:rPr>
          <w:rFonts w:hint="cs"/>
          <w:rtl/>
        </w:rPr>
        <w:t>בעד</w:t>
      </w:r>
    </w:p>
    <w:p w:rsidR="00E86ADC" w:rsidRDefault="00E86ADC" w:rsidP="009635F5">
      <w:pPr>
        <w:rPr>
          <w:rtl/>
        </w:rPr>
      </w:pPr>
      <w:r>
        <w:rPr>
          <w:rtl/>
        </w:rPr>
        <w:t>עופר כסיף</w:t>
      </w:r>
      <w:r>
        <w:rPr>
          <w:rtl/>
        </w:rPr>
        <w:tab/>
      </w:r>
      <w:r>
        <w:rPr>
          <w:rtl/>
        </w:rPr>
        <w:tab/>
        <w:t xml:space="preserve">–   </w:t>
      </w:r>
      <w:r>
        <w:rPr>
          <w:rFonts w:hint="cs"/>
          <w:rtl/>
        </w:rPr>
        <w:t>אינו נוכח</w:t>
      </w:r>
    </w:p>
    <w:p w:rsidR="00E86ADC" w:rsidRDefault="00E86ADC" w:rsidP="009635F5">
      <w:pPr>
        <w:rPr>
          <w:rtl/>
        </w:rPr>
      </w:pPr>
      <w:r>
        <w:rPr>
          <w:rtl/>
        </w:rPr>
        <w:t>אופיר כץ</w:t>
      </w:r>
      <w:r>
        <w:rPr>
          <w:rtl/>
        </w:rPr>
        <w:tab/>
      </w:r>
      <w:r>
        <w:rPr>
          <w:rtl/>
        </w:rPr>
        <w:tab/>
        <w:t xml:space="preserve">–   </w:t>
      </w:r>
      <w:r>
        <w:rPr>
          <w:rFonts w:hint="cs"/>
          <w:rtl/>
        </w:rPr>
        <w:t>נגד</w:t>
      </w:r>
    </w:p>
    <w:p w:rsidR="00E86ADC" w:rsidRDefault="00E86ADC" w:rsidP="009635F5">
      <w:pPr>
        <w:rPr>
          <w:rtl/>
        </w:rPr>
      </w:pPr>
      <w:r>
        <w:rPr>
          <w:rtl/>
        </w:rPr>
        <w:t>ישראל כץ</w:t>
      </w:r>
      <w:r>
        <w:rPr>
          <w:rtl/>
        </w:rPr>
        <w:tab/>
      </w:r>
      <w:r>
        <w:rPr>
          <w:rtl/>
        </w:rPr>
        <w:tab/>
        <w:t xml:space="preserve">–   </w:t>
      </w:r>
      <w:r>
        <w:rPr>
          <w:rFonts w:hint="cs"/>
          <w:rtl/>
        </w:rPr>
        <w:t>נגד</w:t>
      </w:r>
    </w:p>
    <w:p w:rsidR="00E86ADC" w:rsidRDefault="00E86ADC" w:rsidP="009635F5">
      <w:pPr>
        <w:rPr>
          <w:rtl/>
        </w:rPr>
      </w:pPr>
      <w:r>
        <w:rPr>
          <w:rtl/>
        </w:rPr>
        <w:t>רון כץ</w:t>
      </w:r>
      <w:r>
        <w:rPr>
          <w:rtl/>
        </w:rPr>
        <w:tab/>
      </w:r>
      <w:r>
        <w:rPr>
          <w:rtl/>
        </w:rPr>
        <w:tab/>
      </w:r>
      <w:r>
        <w:rPr>
          <w:rtl/>
        </w:rPr>
        <w:tab/>
        <w:t xml:space="preserve">–   </w:t>
      </w:r>
      <w:r>
        <w:rPr>
          <w:rFonts w:hint="cs"/>
          <w:rtl/>
        </w:rPr>
        <w:t>בעד</w:t>
      </w:r>
    </w:p>
    <w:p w:rsidR="00E86ADC" w:rsidRDefault="00E86ADC" w:rsidP="009635F5">
      <w:pPr>
        <w:rPr>
          <w:rtl/>
        </w:rPr>
      </w:pPr>
      <w:r>
        <w:rPr>
          <w:rtl/>
        </w:rPr>
        <w:t>יוראי להב הרצנו</w:t>
      </w:r>
      <w:r>
        <w:rPr>
          <w:rtl/>
        </w:rPr>
        <w:tab/>
      </w:r>
      <w:r>
        <w:rPr>
          <w:rtl/>
        </w:rPr>
        <w:tab/>
        <w:t xml:space="preserve">–   </w:t>
      </w:r>
      <w:r>
        <w:rPr>
          <w:rFonts w:hint="cs"/>
          <w:rtl/>
        </w:rPr>
        <w:t>בעד</w:t>
      </w:r>
    </w:p>
    <w:p w:rsidR="00E86ADC" w:rsidRDefault="00E86ADC" w:rsidP="009635F5">
      <w:pPr>
        <w:rPr>
          <w:rtl/>
        </w:rPr>
      </w:pPr>
      <w:r>
        <w:rPr>
          <w:rtl/>
        </w:rPr>
        <w:lastRenderedPageBreak/>
        <w:t>מיקי לוי</w:t>
      </w:r>
      <w:r>
        <w:rPr>
          <w:rtl/>
        </w:rPr>
        <w:tab/>
      </w:r>
      <w:r>
        <w:rPr>
          <w:rtl/>
        </w:rPr>
        <w:tab/>
      </w:r>
      <w:r>
        <w:rPr>
          <w:rtl/>
        </w:rPr>
        <w:tab/>
        <w:t xml:space="preserve">–   </w:t>
      </w:r>
      <w:r>
        <w:rPr>
          <w:rFonts w:hint="cs"/>
          <w:rtl/>
        </w:rPr>
        <w:t>בעד</w:t>
      </w:r>
    </w:p>
    <w:p w:rsidR="00E86ADC" w:rsidRDefault="00E86ADC" w:rsidP="009635F5">
      <w:pPr>
        <w:rPr>
          <w:rtl/>
        </w:rPr>
      </w:pPr>
      <w:r>
        <w:rPr>
          <w:rtl/>
        </w:rPr>
        <w:t>יריב לוין</w:t>
      </w:r>
      <w:r>
        <w:rPr>
          <w:rtl/>
        </w:rPr>
        <w:tab/>
      </w:r>
      <w:r>
        <w:rPr>
          <w:rtl/>
        </w:rPr>
        <w:tab/>
      </w:r>
      <w:r>
        <w:rPr>
          <w:rtl/>
        </w:rPr>
        <w:tab/>
        <w:t xml:space="preserve">–   </w:t>
      </w:r>
      <w:r>
        <w:rPr>
          <w:rFonts w:hint="cs"/>
          <w:rtl/>
        </w:rPr>
        <w:t>נגד</w:t>
      </w:r>
    </w:p>
    <w:p w:rsidR="00E86ADC" w:rsidRDefault="00E86ADC" w:rsidP="009635F5">
      <w:pPr>
        <w:rPr>
          <w:rtl/>
        </w:rPr>
      </w:pPr>
      <w:r>
        <w:rPr>
          <w:rtl/>
        </w:rPr>
        <w:t>נעמה לזימי</w:t>
      </w:r>
      <w:r>
        <w:rPr>
          <w:rtl/>
        </w:rPr>
        <w:tab/>
      </w:r>
      <w:r>
        <w:rPr>
          <w:rtl/>
        </w:rPr>
        <w:tab/>
        <w:t xml:space="preserve">–   </w:t>
      </w:r>
      <w:r>
        <w:rPr>
          <w:rFonts w:hint="cs"/>
          <w:rtl/>
        </w:rPr>
        <w:t>בעד</w:t>
      </w:r>
    </w:p>
    <w:p w:rsidR="00E86ADC" w:rsidRDefault="00E86ADC" w:rsidP="009635F5">
      <w:pPr>
        <w:rPr>
          <w:rtl/>
        </w:rPr>
      </w:pPr>
      <w:r>
        <w:rPr>
          <w:rtl/>
        </w:rPr>
        <w:t>אביגדור ליברמן</w:t>
      </w:r>
      <w:r>
        <w:rPr>
          <w:rtl/>
        </w:rPr>
        <w:tab/>
      </w:r>
      <w:r>
        <w:rPr>
          <w:rtl/>
        </w:rPr>
        <w:tab/>
        <w:t xml:space="preserve">–   </w:t>
      </w:r>
      <w:r>
        <w:rPr>
          <w:rFonts w:hint="cs"/>
          <w:rtl/>
        </w:rPr>
        <w:t>בעד</w:t>
      </w:r>
    </w:p>
    <w:p w:rsidR="00E86ADC" w:rsidRDefault="00E86ADC" w:rsidP="009635F5">
      <w:pPr>
        <w:rPr>
          <w:rtl/>
        </w:rPr>
      </w:pPr>
      <w:r>
        <w:rPr>
          <w:rtl/>
        </w:rPr>
        <w:t>יאיר לפיד</w:t>
      </w:r>
      <w:r>
        <w:rPr>
          <w:rtl/>
        </w:rPr>
        <w:tab/>
      </w:r>
      <w:r>
        <w:rPr>
          <w:rtl/>
        </w:rPr>
        <w:tab/>
        <w:t xml:space="preserve">–   </w:t>
      </w:r>
      <w:r>
        <w:rPr>
          <w:rFonts w:hint="cs"/>
          <w:rtl/>
        </w:rPr>
        <w:t>בעד</w:t>
      </w:r>
    </w:p>
    <w:p w:rsidR="00E86ADC" w:rsidRDefault="00E86ADC" w:rsidP="009635F5">
      <w:pPr>
        <w:rPr>
          <w:rtl/>
        </w:rPr>
      </w:pPr>
      <w:r>
        <w:rPr>
          <w:rtl/>
        </w:rPr>
        <w:t>טטיאנה מזרסקי</w:t>
      </w:r>
      <w:r>
        <w:rPr>
          <w:rtl/>
        </w:rPr>
        <w:tab/>
      </w:r>
      <w:r>
        <w:rPr>
          <w:rtl/>
        </w:rPr>
        <w:tab/>
        <w:t xml:space="preserve">–   </w:t>
      </w:r>
      <w:r>
        <w:rPr>
          <w:rFonts w:hint="cs"/>
          <w:rtl/>
        </w:rPr>
        <w:t>בעד</w:t>
      </w:r>
    </w:p>
    <w:p w:rsidR="00E86ADC" w:rsidRDefault="00E86ADC" w:rsidP="009635F5">
      <w:pPr>
        <w:rPr>
          <w:rtl/>
        </w:rPr>
      </w:pPr>
      <w:r>
        <w:rPr>
          <w:rtl/>
        </w:rPr>
        <w:t>מרב מיכאלי</w:t>
      </w:r>
      <w:r>
        <w:rPr>
          <w:rtl/>
        </w:rPr>
        <w:tab/>
      </w:r>
      <w:r>
        <w:rPr>
          <w:rtl/>
        </w:rPr>
        <w:tab/>
        <w:t xml:space="preserve">–   </w:t>
      </w:r>
      <w:r>
        <w:rPr>
          <w:rFonts w:hint="cs"/>
          <w:rtl/>
        </w:rPr>
        <w:t>בעד</w:t>
      </w:r>
    </w:p>
    <w:p w:rsidR="00E86ADC" w:rsidRDefault="00E86ADC" w:rsidP="009635F5">
      <w:pPr>
        <w:rPr>
          <w:rtl/>
        </w:rPr>
      </w:pPr>
      <w:r>
        <w:rPr>
          <w:rtl/>
        </w:rPr>
        <w:t>יונתן מישרקי</w:t>
      </w:r>
      <w:r>
        <w:rPr>
          <w:rtl/>
        </w:rPr>
        <w:tab/>
      </w:r>
      <w:r>
        <w:rPr>
          <w:rtl/>
        </w:rPr>
        <w:tab/>
        <w:t xml:space="preserve">-  </w:t>
      </w:r>
      <w:r>
        <w:rPr>
          <w:rFonts w:hint="cs"/>
          <w:rtl/>
        </w:rPr>
        <w:t>נגד</w:t>
      </w:r>
      <w:r>
        <w:rPr>
          <w:rtl/>
        </w:rPr>
        <w:t xml:space="preserve"> </w:t>
      </w:r>
    </w:p>
    <w:p w:rsidR="00E86ADC" w:rsidRDefault="00E86ADC" w:rsidP="009635F5">
      <w:pPr>
        <w:rPr>
          <w:rtl/>
        </w:rPr>
      </w:pPr>
      <w:r>
        <w:rPr>
          <w:rtl/>
        </w:rPr>
        <w:t>חנוך דב מלביצקי</w:t>
      </w:r>
      <w:r>
        <w:rPr>
          <w:rtl/>
        </w:rPr>
        <w:tab/>
      </w:r>
      <w:r>
        <w:rPr>
          <w:rtl/>
        </w:rPr>
        <w:tab/>
        <w:t xml:space="preserve">–   </w:t>
      </w:r>
      <w:r>
        <w:rPr>
          <w:rFonts w:hint="cs"/>
          <w:rtl/>
        </w:rPr>
        <w:t>נגד</w:t>
      </w:r>
    </w:p>
    <w:p w:rsidR="00E86ADC" w:rsidRDefault="00E86ADC" w:rsidP="009635F5">
      <w:pPr>
        <w:rPr>
          <w:rtl/>
        </w:rPr>
      </w:pPr>
      <w:r>
        <w:rPr>
          <w:rtl/>
        </w:rPr>
        <w:t>יוליה מלינובסקי</w:t>
      </w:r>
      <w:r>
        <w:rPr>
          <w:rtl/>
        </w:rPr>
        <w:tab/>
      </w:r>
      <w:r>
        <w:rPr>
          <w:rtl/>
        </w:rPr>
        <w:tab/>
        <w:t xml:space="preserve">–   </w:t>
      </w:r>
      <w:r>
        <w:rPr>
          <w:rFonts w:hint="cs"/>
          <w:rtl/>
        </w:rPr>
        <w:t>בעד</w:t>
      </w:r>
    </w:p>
    <w:p w:rsidR="00E86ADC" w:rsidRDefault="00E86ADC" w:rsidP="009635F5">
      <w:pPr>
        <w:rPr>
          <w:rtl/>
        </w:rPr>
      </w:pPr>
      <w:r>
        <w:rPr>
          <w:rtl/>
        </w:rPr>
        <w:t>מיכאל מלכיאלי</w:t>
      </w:r>
      <w:r>
        <w:rPr>
          <w:rtl/>
        </w:rPr>
        <w:tab/>
      </w:r>
      <w:r>
        <w:rPr>
          <w:rtl/>
        </w:rPr>
        <w:tab/>
        <w:t xml:space="preserve">–   </w:t>
      </w:r>
      <w:r>
        <w:rPr>
          <w:rFonts w:hint="cs"/>
          <w:rtl/>
        </w:rPr>
        <w:t>אינו נוכח</w:t>
      </w:r>
    </w:p>
    <w:p w:rsidR="00E86ADC" w:rsidRDefault="00E86ADC" w:rsidP="009635F5">
      <w:pPr>
        <w:rPr>
          <w:rtl/>
        </w:rPr>
      </w:pPr>
      <w:r>
        <w:rPr>
          <w:rtl/>
        </w:rPr>
        <w:t>אבי מעוז</w:t>
      </w:r>
      <w:r>
        <w:rPr>
          <w:rtl/>
        </w:rPr>
        <w:tab/>
      </w:r>
      <w:r>
        <w:rPr>
          <w:rtl/>
        </w:rPr>
        <w:tab/>
        <w:t xml:space="preserve">–   </w:t>
      </w:r>
      <w:r>
        <w:rPr>
          <w:rFonts w:hint="cs"/>
          <w:rtl/>
        </w:rPr>
        <w:t>נגד</w:t>
      </w:r>
    </w:p>
    <w:p w:rsidR="00E86ADC" w:rsidRDefault="00E86ADC" w:rsidP="009635F5">
      <w:pPr>
        <w:rPr>
          <w:rtl/>
        </w:rPr>
      </w:pPr>
      <w:r>
        <w:rPr>
          <w:rtl/>
        </w:rPr>
        <w:t>אורי מקלב</w:t>
      </w:r>
      <w:r>
        <w:rPr>
          <w:rtl/>
        </w:rPr>
        <w:tab/>
      </w:r>
      <w:r>
        <w:rPr>
          <w:rtl/>
        </w:rPr>
        <w:tab/>
        <w:t xml:space="preserve">–   </w:t>
      </w:r>
      <w:r>
        <w:rPr>
          <w:rFonts w:hint="cs"/>
          <w:rtl/>
        </w:rPr>
        <w:t>נגד</w:t>
      </w:r>
    </w:p>
    <w:p w:rsidR="00E86ADC" w:rsidRDefault="00E86ADC" w:rsidP="009635F5">
      <w:pPr>
        <w:rPr>
          <w:rtl/>
        </w:rPr>
      </w:pPr>
      <w:r>
        <w:rPr>
          <w:rtl/>
        </w:rPr>
        <w:t>יעקב מרגי</w:t>
      </w:r>
      <w:r>
        <w:rPr>
          <w:rtl/>
        </w:rPr>
        <w:tab/>
      </w:r>
      <w:r>
        <w:rPr>
          <w:rtl/>
        </w:rPr>
        <w:tab/>
        <w:t xml:space="preserve">–   </w:t>
      </w:r>
      <w:r>
        <w:rPr>
          <w:rFonts w:hint="cs"/>
          <w:rtl/>
        </w:rPr>
        <w:t>נגד</w:t>
      </w:r>
    </w:p>
    <w:p w:rsidR="00E86ADC" w:rsidRDefault="00E86ADC" w:rsidP="009635F5">
      <w:pPr>
        <w:rPr>
          <w:rtl/>
        </w:rPr>
      </w:pPr>
      <w:r>
        <w:rPr>
          <w:rtl/>
        </w:rPr>
        <w:t>שרון ניר</w:t>
      </w:r>
      <w:r>
        <w:rPr>
          <w:rtl/>
        </w:rPr>
        <w:tab/>
      </w:r>
      <w:r>
        <w:rPr>
          <w:rtl/>
        </w:rPr>
        <w:tab/>
      </w:r>
      <w:r>
        <w:rPr>
          <w:rtl/>
        </w:rPr>
        <w:tab/>
        <w:t xml:space="preserve">–   </w:t>
      </w:r>
      <w:r>
        <w:rPr>
          <w:rFonts w:hint="cs"/>
          <w:rtl/>
        </w:rPr>
        <w:t>בעד</w:t>
      </w:r>
    </w:p>
    <w:p w:rsidR="00E86ADC" w:rsidRDefault="00E86ADC" w:rsidP="009635F5">
      <w:pPr>
        <w:rPr>
          <w:rtl/>
        </w:rPr>
      </w:pPr>
      <w:r>
        <w:rPr>
          <w:rtl/>
        </w:rPr>
        <w:t>בנימין נתניהו</w:t>
      </w:r>
      <w:r>
        <w:rPr>
          <w:rtl/>
        </w:rPr>
        <w:tab/>
      </w:r>
      <w:r>
        <w:rPr>
          <w:rtl/>
        </w:rPr>
        <w:tab/>
        <w:t xml:space="preserve">–   </w:t>
      </w:r>
      <w:r>
        <w:rPr>
          <w:rFonts w:hint="cs"/>
          <w:rtl/>
        </w:rPr>
        <w:t>נגד</w:t>
      </w:r>
    </w:p>
    <w:p w:rsidR="00E86ADC" w:rsidRDefault="00E86ADC" w:rsidP="009635F5">
      <w:pPr>
        <w:rPr>
          <w:rtl/>
        </w:rPr>
      </w:pPr>
      <w:r>
        <w:rPr>
          <w:rtl/>
        </w:rPr>
        <w:t>יואב סגלוביץ'</w:t>
      </w:r>
      <w:r>
        <w:rPr>
          <w:rtl/>
        </w:rPr>
        <w:tab/>
      </w:r>
      <w:r>
        <w:rPr>
          <w:rtl/>
        </w:rPr>
        <w:tab/>
        <w:t xml:space="preserve">–   </w:t>
      </w:r>
      <w:r>
        <w:rPr>
          <w:rFonts w:hint="cs"/>
          <w:rtl/>
        </w:rPr>
        <w:t>בעד</w:t>
      </w:r>
    </w:p>
    <w:p w:rsidR="00E86ADC" w:rsidRDefault="00E86ADC" w:rsidP="009635F5">
      <w:pPr>
        <w:rPr>
          <w:rtl/>
        </w:rPr>
      </w:pPr>
      <w:r>
        <w:rPr>
          <w:rtl/>
        </w:rPr>
        <w:t>יבגני סובה</w:t>
      </w:r>
      <w:r>
        <w:rPr>
          <w:rtl/>
        </w:rPr>
        <w:tab/>
      </w:r>
      <w:r>
        <w:rPr>
          <w:rtl/>
        </w:rPr>
        <w:tab/>
        <w:t xml:space="preserve">–   </w:t>
      </w:r>
      <w:r>
        <w:rPr>
          <w:rFonts w:hint="cs"/>
          <w:rtl/>
        </w:rPr>
        <w:t>בעד</w:t>
      </w:r>
    </w:p>
    <w:p w:rsidR="00E86ADC" w:rsidRDefault="00E86ADC" w:rsidP="009635F5">
      <w:pPr>
        <w:rPr>
          <w:rtl/>
        </w:rPr>
      </w:pPr>
      <w:r>
        <w:rPr>
          <w:rtl/>
        </w:rPr>
        <w:t>משה סולומון</w:t>
      </w:r>
      <w:r>
        <w:rPr>
          <w:rtl/>
        </w:rPr>
        <w:tab/>
      </w:r>
      <w:r>
        <w:rPr>
          <w:rtl/>
        </w:rPr>
        <w:tab/>
        <w:t xml:space="preserve">–   </w:t>
      </w:r>
      <w:r>
        <w:rPr>
          <w:rFonts w:hint="cs"/>
          <w:rtl/>
        </w:rPr>
        <w:t>נגד</w:t>
      </w:r>
    </w:p>
    <w:p w:rsidR="00E86ADC" w:rsidRDefault="00E86ADC" w:rsidP="009635F5">
      <w:pPr>
        <w:rPr>
          <w:rtl/>
        </w:rPr>
      </w:pPr>
      <w:r>
        <w:rPr>
          <w:rtl/>
        </w:rPr>
        <w:t>לימור סון הר מלך</w:t>
      </w:r>
      <w:r>
        <w:rPr>
          <w:rtl/>
        </w:rPr>
        <w:tab/>
        <w:t xml:space="preserve">–   </w:t>
      </w:r>
      <w:r>
        <w:rPr>
          <w:rFonts w:hint="cs"/>
          <w:rtl/>
        </w:rPr>
        <w:t>נגד</w:t>
      </w:r>
    </w:p>
    <w:p w:rsidR="00E86ADC" w:rsidRDefault="00E86ADC" w:rsidP="009635F5">
      <w:pPr>
        <w:rPr>
          <w:rtl/>
        </w:rPr>
      </w:pPr>
      <w:r>
        <w:rPr>
          <w:rtl/>
        </w:rPr>
        <w:t>אופיר סופר</w:t>
      </w:r>
      <w:r>
        <w:rPr>
          <w:rtl/>
        </w:rPr>
        <w:tab/>
      </w:r>
      <w:r>
        <w:rPr>
          <w:rtl/>
        </w:rPr>
        <w:tab/>
        <w:t xml:space="preserve">–   </w:t>
      </w:r>
      <w:r>
        <w:rPr>
          <w:rFonts w:hint="cs"/>
          <w:rtl/>
        </w:rPr>
        <w:t>נגד</w:t>
      </w:r>
    </w:p>
    <w:p w:rsidR="00E86ADC" w:rsidRDefault="00E86ADC" w:rsidP="009635F5">
      <w:pPr>
        <w:rPr>
          <w:rtl/>
        </w:rPr>
      </w:pPr>
      <w:r>
        <w:rPr>
          <w:rtl/>
        </w:rPr>
        <w:t>אורית מלכה סטרוק</w:t>
      </w:r>
      <w:r>
        <w:rPr>
          <w:rtl/>
        </w:rPr>
        <w:tab/>
        <w:t xml:space="preserve">–   </w:t>
      </w:r>
      <w:r>
        <w:rPr>
          <w:rFonts w:hint="cs"/>
          <w:rtl/>
        </w:rPr>
        <w:t>נגד</w:t>
      </w:r>
    </w:p>
    <w:p w:rsidR="00E86ADC" w:rsidRDefault="00E86ADC" w:rsidP="009635F5">
      <w:pPr>
        <w:rPr>
          <w:rtl/>
        </w:rPr>
      </w:pPr>
      <w:r>
        <w:rPr>
          <w:rtl/>
        </w:rPr>
        <w:t>בצלאל סמוטריץ'</w:t>
      </w:r>
      <w:r>
        <w:rPr>
          <w:rtl/>
        </w:rPr>
        <w:tab/>
      </w:r>
      <w:r>
        <w:rPr>
          <w:rtl/>
        </w:rPr>
        <w:tab/>
        <w:t xml:space="preserve">–   </w:t>
      </w:r>
      <w:r>
        <w:rPr>
          <w:rFonts w:hint="cs"/>
          <w:rtl/>
        </w:rPr>
        <w:t>נגד</w:t>
      </w:r>
    </w:p>
    <w:p w:rsidR="00E86ADC" w:rsidRDefault="00E86ADC" w:rsidP="009635F5">
      <w:pPr>
        <w:rPr>
          <w:rtl/>
        </w:rPr>
      </w:pPr>
      <w:r>
        <w:rPr>
          <w:rtl/>
        </w:rPr>
        <w:t>משה סעדה</w:t>
      </w:r>
      <w:r>
        <w:rPr>
          <w:rtl/>
        </w:rPr>
        <w:tab/>
      </w:r>
      <w:r>
        <w:rPr>
          <w:rtl/>
        </w:rPr>
        <w:tab/>
        <w:t xml:space="preserve">–   </w:t>
      </w:r>
      <w:r>
        <w:rPr>
          <w:rFonts w:hint="cs"/>
          <w:rtl/>
        </w:rPr>
        <w:t>נגד</w:t>
      </w:r>
    </w:p>
    <w:p w:rsidR="00E86ADC" w:rsidRDefault="00E86ADC" w:rsidP="009635F5">
      <w:pPr>
        <w:rPr>
          <w:rtl/>
        </w:rPr>
      </w:pPr>
      <w:r>
        <w:rPr>
          <w:rtl/>
        </w:rPr>
        <w:t>גדעון סער</w:t>
      </w:r>
      <w:r>
        <w:rPr>
          <w:rtl/>
        </w:rPr>
        <w:tab/>
      </w:r>
      <w:r>
        <w:rPr>
          <w:rtl/>
        </w:rPr>
        <w:tab/>
        <w:t xml:space="preserve">–   </w:t>
      </w:r>
      <w:r>
        <w:rPr>
          <w:rFonts w:hint="cs"/>
          <w:rtl/>
        </w:rPr>
        <w:t>בעד</w:t>
      </w:r>
    </w:p>
    <w:p w:rsidR="00E86ADC" w:rsidRDefault="00E86ADC" w:rsidP="009635F5">
      <w:pPr>
        <w:rPr>
          <w:rtl/>
        </w:rPr>
      </w:pPr>
      <w:r>
        <w:rPr>
          <w:rtl/>
        </w:rPr>
        <w:t>מנסור עבאס</w:t>
      </w:r>
      <w:r>
        <w:rPr>
          <w:rtl/>
        </w:rPr>
        <w:tab/>
      </w:r>
      <w:r>
        <w:rPr>
          <w:rtl/>
        </w:rPr>
        <w:tab/>
        <w:t xml:space="preserve">–   </w:t>
      </w:r>
      <w:r>
        <w:rPr>
          <w:rFonts w:hint="cs"/>
          <w:rtl/>
        </w:rPr>
        <w:t>אינו נוכח</w:t>
      </w:r>
    </w:p>
    <w:p w:rsidR="00E86ADC" w:rsidRDefault="00E86ADC" w:rsidP="009635F5">
      <w:pPr>
        <w:rPr>
          <w:rtl/>
        </w:rPr>
      </w:pPr>
      <w:r>
        <w:rPr>
          <w:rtl/>
        </w:rPr>
        <w:t>איימן עודה</w:t>
      </w:r>
      <w:r>
        <w:rPr>
          <w:rtl/>
        </w:rPr>
        <w:tab/>
      </w:r>
      <w:r>
        <w:rPr>
          <w:rtl/>
        </w:rPr>
        <w:tab/>
        <w:t xml:space="preserve">–   </w:t>
      </w:r>
      <w:r>
        <w:rPr>
          <w:rFonts w:hint="cs"/>
          <w:rtl/>
        </w:rPr>
        <w:t>אינו נוכח</w:t>
      </w:r>
    </w:p>
    <w:p w:rsidR="00E86ADC" w:rsidRDefault="00E86ADC" w:rsidP="009635F5">
      <w:pPr>
        <w:rPr>
          <w:rtl/>
        </w:rPr>
      </w:pPr>
      <w:r>
        <w:rPr>
          <w:rtl/>
        </w:rPr>
        <w:t>יוסף עטאונה</w:t>
      </w:r>
      <w:r>
        <w:rPr>
          <w:rtl/>
        </w:rPr>
        <w:tab/>
      </w:r>
      <w:r>
        <w:rPr>
          <w:rtl/>
        </w:rPr>
        <w:tab/>
        <w:t xml:space="preserve">–   </w:t>
      </w:r>
      <w:r>
        <w:rPr>
          <w:rFonts w:hint="cs"/>
          <w:rtl/>
        </w:rPr>
        <w:t>אינו נוכח</w:t>
      </w:r>
    </w:p>
    <w:p w:rsidR="00E86ADC" w:rsidRDefault="00E86ADC" w:rsidP="009635F5">
      <w:pPr>
        <w:rPr>
          <w:rtl/>
        </w:rPr>
      </w:pPr>
      <w:r>
        <w:rPr>
          <w:rtl/>
        </w:rPr>
        <w:t>חוה אתי עטייה</w:t>
      </w:r>
      <w:r>
        <w:rPr>
          <w:rtl/>
        </w:rPr>
        <w:tab/>
      </w:r>
      <w:r>
        <w:rPr>
          <w:rtl/>
        </w:rPr>
        <w:tab/>
        <w:t xml:space="preserve">–   </w:t>
      </w:r>
      <w:r>
        <w:rPr>
          <w:rFonts w:hint="cs"/>
          <w:rtl/>
        </w:rPr>
        <w:t>נגד</w:t>
      </w:r>
    </w:p>
    <w:p w:rsidR="00E86ADC" w:rsidRDefault="00E86ADC" w:rsidP="009635F5">
      <w:pPr>
        <w:rPr>
          <w:rtl/>
        </w:rPr>
      </w:pPr>
      <w:r>
        <w:rPr>
          <w:rtl/>
        </w:rPr>
        <w:t>חמד עמאר</w:t>
      </w:r>
      <w:r>
        <w:rPr>
          <w:rtl/>
        </w:rPr>
        <w:tab/>
      </w:r>
      <w:r>
        <w:rPr>
          <w:rtl/>
        </w:rPr>
        <w:tab/>
        <w:t xml:space="preserve">–   </w:t>
      </w:r>
      <w:r>
        <w:rPr>
          <w:rFonts w:hint="cs"/>
          <w:rtl/>
        </w:rPr>
        <w:t>בעד</w:t>
      </w:r>
    </w:p>
    <w:p w:rsidR="00E86ADC" w:rsidRDefault="00E86ADC" w:rsidP="009635F5">
      <w:pPr>
        <w:rPr>
          <w:rtl/>
        </w:rPr>
      </w:pPr>
      <w:r>
        <w:rPr>
          <w:rtl/>
        </w:rPr>
        <w:t>צביקה פוגל</w:t>
      </w:r>
      <w:r>
        <w:rPr>
          <w:rtl/>
        </w:rPr>
        <w:tab/>
      </w:r>
      <w:r>
        <w:rPr>
          <w:rtl/>
        </w:rPr>
        <w:tab/>
        <w:t xml:space="preserve">–   </w:t>
      </w:r>
      <w:r>
        <w:rPr>
          <w:rFonts w:hint="cs"/>
          <w:rtl/>
        </w:rPr>
        <w:t>נגד</w:t>
      </w:r>
    </w:p>
    <w:p w:rsidR="00E86ADC" w:rsidRDefault="00E86ADC" w:rsidP="009635F5">
      <w:pPr>
        <w:rPr>
          <w:rtl/>
        </w:rPr>
      </w:pPr>
      <w:r>
        <w:rPr>
          <w:rtl/>
        </w:rPr>
        <w:t>עודד פורר</w:t>
      </w:r>
      <w:r>
        <w:rPr>
          <w:rtl/>
        </w:rPr>
        <w:tab/>
      </w:r>
      <w:r>
        <w:rPr>
          <w:rtl/>
        </w:rPr>
        <w:tab/>
        <w:t xml:space="preserve">–   </w:t>
      </w:r>
      <w:r>
        <w:rPr>
          <w:rFonts w:hint="cs"/>
          <w:rtl/>
        </w:rPr>
        <w:t>בעד</w:t>
      </w:r>
    </w:p>
    <w:p w:rsidR="00E86ADC" w:rsidRDefault="00E86ADC" w:rsidP="009635F5">
      <w:pPr>
        <w:rPr>
          <w:rtl/>
        </w:rPr>
      </w:pPr>
      <w:r>
        <w:rPr>
          <w:rtl/>
        </w:rPr>
        <w:t>יצחק פינדרוס</w:t>
      </w:r>
      <w:r>
        <w:rPr>
          <w:rtl/>
        </w:rPr>
        <w:tab/>
      </w:r>
      <w:r>
        <w:rPr>
          <w:rtl/>
        </w:rPr>
        <w:tab/>
        <w:t xml:space="preserve">–   </w:t>
      </w:r>
      <w:r>
        <w:rPr>
          <w:rFonts w:hint="cs"/>
          <w:rtl/>
        </w:rPr>
        <w:t>נגד</w:t>
      </w:r>
    </w:p>
    <w:p w:rsidR="00E86ADC" w:rsidRDefault="00E86ADC" w:rsidP="009635F5">
      <w:pPr>
        <w:rPr>
          <w:rtl/>
        </w:rPr>
      </w:pPr>
      <w:r>
        <w:rPr>
          <w:rtl/>
        </w:rPr>
        <w:t>מאיר פרוש</w:t>
      </w:r>
      <w:r>
        <w:rPr>
          <w:rtl/>
        </w:rPr>
        <w:tab/>
      </w:r>
      <w:r>
        <w:rPr>
          <w:rtl/>
        </w:rPr>
        <w:tab/>
        <w:t xml:space="preserve">–   </w:t>
      </w:r>
      <w:r>
        <w:rPr>
          <w:rFonts w:hint="cs"/>
          <w:rtl/>
        </w:rPr>
        <w:t>נגד</w:t>
      </w:r>
    </w:p>
    <w:p w:rsidR="00E86ADC" w:rsidRDefault="00E86ADC" w:rsidP="009635F5">
      <w:pPr>
        <w:rPr>
          <w:rtl/>
        </w:rPr>
      </w:pPr>
      <w:r>
        <w:rPr>
          <w:rtl/>
        </w:rPr>
        <w:t>יסמין פרידמן</w:t>
      </w:r>
      <w:r>
        <w:rPr>
          <w:rtl/>
        </w:rPr>
        <w:tab/>
      </w:r>
      <w:r>
        <w:rPr>
          <w:rtl/>
        </w:rPr>
        <w:tab/>
        <w:t xml:space="preserve">–   </w:t>
      </w:r>
      <w:r>
        <w:rPr>
          <w:rFonts w:hint="cs"/>
          <w:rtl/>
        </w:rPr>
        <w:t>בעד</w:t>
      </w:r>
    </w:p>
    <w:p w:rsidR="00E86ADC" w:rsidRDefault="00E86ADC" w:rsidP="009635F5">
      <w:pPr>
        <w:rPr>
          <w:rtl/>
        </w:rPr>
      </w:pPr>
      <w:r>
        <w:rPr>
          <w:rtl/>
        </w:rPr>
        <w:t>אורית פרקש הכהן</w:t>
      </w:r>
      <w:r>
        <w:rPr>
          <w:rtl/>
        </w:rPr>
        <w:tab/>
        <w:t xml:space="preserve">–   </w:t>
      </w:r>
      <w:r>
        <w:rPr>
          <w:rFonts w:hint="cs"/>
          <w:rtl/>
        </w:rPr>
        <w:t>אינה נוכחת</w:t>
      </w:r>
    </w:p>
    <w:p w:rsidR="00E86ADC" w:rsidRDefault="00E86ADC" w:rsidP="009635F5">
      <w:pPr>
        <w:rPr>
          <w:rtl/>
        </w:rPr>
      </w:pPr>
      <w:r>
        <w:rPr>
          <w:rtl/>
        </w:rPr>
        <w:lastRenderedPageBreak/>
        <w:t>מטי צרפתי הרכבי</w:t>
      </w:r>
      <w:r>
        <w:rPr>
          <w:rtl/>
        </w:rPr>
        <w:tab/>
        <w:t xml:space="preserve">–   </w:t>
      </w:r>
      <w:r>
        <w:rPr>
          <w:rFonts w:hint="cs"/>
          <w:rtl/>
        </w:rPr>
        <w:t>בעד</w:t>
      </w:r>
    </w:p>
    <w:p w:rsidR="00E86ADC" w:rsidRDefault="00E86ADC" w:rsidP="009635F5">
      <w:pPr>
        <w:rPr>
          <w:rtl/>
        </w:rPr>
      </w:pPr>
      <w:r>
        <w:rPr>
          <w:rtl/>
        </w:rPr>
        <w:t>יואב קיש</w:t>
      </w:r>
      <w:r>
        <w:rPr>
          <w:rtl/>
        </w:rPr>
        <w:tab/>
      </w:r>
      <w:r>
        <w:rPr>
          <w:rtl/>
        </w:rPr>
        <w:tab/>
        <w:t xml:space="preserve">–   </w:t>
      </w:r>
      <w:r>
        <w:rPr>
          <w:rFonts w:hint="cs"/>
          <w:rtl/>
        </w:rPr>
        <w:t>נגד</w:t>
      </w:r>
    </w:p>
    <w:p w:rsidR="00E86ADC" w:rsidRDefault="00E86ADC" w:rsidP="009635F5">
      <w:pPr>
        <w:rPr>
          <w:rtl/>
        </w:rPr>
      </w:pPr>
      <w:r>
        <w:rPr>
          <w:rtl/>
        </w:rPr>
        <w:t>אריאל קלנר</w:t>
      </w:r>
      <w:r>
        <w:rPr>
          <w:rtl/>
        </w:rPr>
        <w:tab/>
      </w:r>
      <w:r>
        <w:rPr>
          <w:rtl/>
        </w:rPr>
        <w:tab/>
        <w:t xml:space="preserve">–   </w:t>
      </w:r>
      <w:r>
        <w:rPr>
          <w:rFonts w:hint="cs"/>
          <w:rtl/>
        </w:rPr>
        <w:t>נגד</w:t>
      </w:r>
    </w:p>
    <w:p w:rsidR="00E86ADC" w:rsidRDefault="00E86ADC" w:rsidP="009635F5">
      <w:pPr>
        <w:rPr>
          <w:rtl/>
        </w:rPr>
      </w:pPr>
      <w:r>
        <w:rPr>
          <w:rtl/>
        </w:rPr>
        <w:t>יצחק קרויזר</w:t>
      </w:r>
      <w:r>
        <w:rPr>
          <w:rtl/>
        </w:rPr>
        <w:tab/>
      </w:r>
      <w:r>
        <w:rPr>
          <w:rtl/>
        </w:rPr>
        <w:tab/>
        <w:t xml:space="preserve">–   </w:t>
      </w:r>
      <w:r>
        <w:rPr>
          <w:rFonts w:hint="cs"/>
          <w:rtl/>
        </w:rPr>
        <w:t>נגד</w:t>
      </w:r>
    </w:p>
    <w:p w:rsidR="00E86ADC" w:rsidRDefault="00E86ADC" w:rsidP="009635F5">
      <w:pPr>
        <w:rPr>
          <w:rtl/>
        </w:rPr>
      </w:pPr>
      <w:r>
        <w:rPr>
          <w:rtl/>
        </w:rPr>
        <w:t>גלעד קריב</w:t>
      </w:r>
      <w:r>
        <w:rPr>
          <w:rtl/>
        </w:rPr>
        <w:tab/>
      </w:r>
      <w:r>
        <w:rPr>
          <w:rtl/>
        </w:rPr>
        <w:tab/>
        <w:t xml:space="preserve">–   </w:t>
      </w:r>
      <w:r>
        <w:rPr>
          <w:rFonts w:hint="cs"/>
          <w:rtl/>
        </w:rPr>
        <w:t>בעד</w:t>
      </w:r>
    </w:p>
    <w:p w:rsidR="00E86ADC" w:rsidRDefault="00E86ADC" w:rsidP="009635F5">
      <w:pPr>
        <w:rPr>
          <w:rtl/>
        </w:rPr>
      </w:pPr>
      <w:r>
        <w:rPr>
          <w:rtl/>
        </w:rPr>
        <w:t>שלמה קרעי</w:t>
      </w:r>
      <w:r>
        <w:rPr>
          <w:rtl/>
        </w:rPr>
        <w:tab/>
      </w:r>
      <w:r>
        <w:rPr>
          <w:rtl/>
        </w:rPr>
        <w:tab/>
        <w:t xml:space="preserve">–   </w:t>
      </w:r>
      <w:r>
        <w:rPr>
          <w:rFonts w:hint="cs"/>
          <w:rtl/>
        </w:rPr>
        <w:t>נגד</w:t>
      </w:r>
    </w:p>
    <w:p w:rsidR="00E86ADC" w:rsidRDefault="00E86ADC" w:rsidP="009635F5">
      <w:pPr>
        <w:rPr>
          <w:rtl/>
        </w:rPr>
      </w:pPr>
      <w:r>
        <w:rPr>
          <w:rtl/>
        </w:rPr>
        <w:t>אליהו רביבו</w:t>
      </w:r>
      <w:r>
        <w:rPr>
          <w:rtl/>
        </w:rPr>
        <w:tab/>
      </w:r>
      <w:r>
        <w:rPr>
          <w:rtl/>
        </w:rPr>
        <w:tab/>
        <w:t xml:space="preserve">–   </w:t>
      </w:r>
      <w:r>
        <w:rPr>
          <w:rFonts w:hint="cs"/>
          <w:rtl/>
        </w:rPr>
        <w:t>נגד</w:t>
      </w:r>
    </w:p>
    <w:p w:rsidR="00E86ADC" w:rsidRDefault="00E86ADC" w:rsidP="009635F5">
      <w:pPr>
        <w:rPr>
          <w:rtl/>
        </w:rPr>
      </w:pPr>
      <w:r>
        <w:rPr>
          <w:rtl/>
        </w:rPr>
        <w:t>מירי מרים רגב</w:t>
      </w:r>
      <w:r>
        <w:rPr>
          <w:rtl/>
        </w:rPr>
        <w:tab/>
      </w:r>
      <w:r>
        <w:rPr>
          <w:rtl/>
        </w:rPr>
        <w:tab/>
        <w:t xml:space="preserve">–   </w:t>
      </w:r>
      <w:r>
        <w:rPr>
          <w:rFonts w:hint="cs"/>
          <w:rtl/>
        </w:rPr>
        <w:t>נגד</w:t>
      </w:r>
    </w:p>
    <w:p w:rsidR="00E86ADC" w:rsidRDefault="00E86ADC" w:rsidP="009635F5">
      <w:pPr>
        <w:rPr>
          <w:rtl/>
        </w:rPr>
      </w:pPr>
      <w:r>
        <w:rPr>
          <w:rtl/>
        </w:rPr>
        <w:t>שמחה רוטמן</w:t>
      </w:r>
      <w:r>
        <w:rPr>
          <w:rtl/>
        </w:rPr>
        <w:tab/>
      </w:r>
      <w:r>
        <w:rPr>
          <w:rtl/>
        </w:rPr>
        <w:tab/>
        <w:t xml:space="preserve">–   </w:t>
      </w:r>
      <w:r>
        <w:rPr>
          <w:rFonts w:hint="cs"/>
          <w:rtl/>
        </w:rPr>
        <w:t>נגד</w:t>
      </w:r>
    </w:p>
    <w:p w:rsidR="00E86ADC" w:rsidRDefault="00E86ADC" w:rsidP="009635F5">
      <w:pPr>
        <w:rPr>
          <w:rtl/>
        </w:rPr>
      </w:pPr>
      <w:r>
        <w:rPr>
          <w:rtl/>
        </w:rPr>
        <w:t>עידן רול</w:t>
      </w:r>
      <w:r>
        <w:rPr>
          <w:rtl/>
        </w:rPr>
        <w:tab/>
      </w:r>
      <w:r>
        <w:rPr>
          <w:rtl/>
        </w:rPr>
        <w:tab/>
      </w:r>
      <w:r>
        <w:rPr>
          <w:rtl/>
        </w:rPr>
        <w:tab/>
        <w:t xml:space="preserve">–   </w:t>
      </w:r>
      <w:r>
        <w:rPr>
          <w:rFonts w:hint="cs"/>
          <w:rtl/>
        </w:rPr>
        <w:t>בעד</w:t>
      </w:r>
    </w:p>
    <w:p w:rsidR="00E86ADC" w:rsidRDefault="00E86ADC" w:rsidP="009635F5">
      <w:pPr>
        <w:rPr>
          <w:rtl/>
        </w:rPr>
      </w:pPr>
      <w:r>
        <w:rPr>
          <w:rtl/>
        </w:rPr>
        <w:t>יואל רזבוזוב</w:t>
      </w:r>
      <w:r>
        <w:rPr>
          <w:rtl/>
        </w:rPr>
        <w:tab/>
      </w:r>
      <w:r>
        <w:rPr>
          <w:rtl/>
        </w:rPr>
        <w:tab/>
        <w:t xml:space="preserve">–   </w:t>
      </w:r>
      <w:r>
        <w:rPr>
          <w:rFonts w:hint="cs"/>
          <w:rtl/>
        </w:rPr>
        <w:t>בעד</w:t>
      </w:r>
    </w:p>
    <w:p w:rsidR="00E86ADC" w:rsidRDefault="00E86ADC" w:rsidP="009635F5">
      <w:pPr>
        <w:rPr>
          <w:rtl/>
        </w:rPr>
      </w:pPr>
      <w:r>
        <w:rPr>
          <w:rtl/>
        </w:rPr>
        <w:t>אפרת רייטן מרום</w:t>
      </w:r>
      <w:r>
        <w:rPr>
          <w:rtl/>
        </w:rPr>
        <w:tab/>
        <w:t xml:space="preserve">–   </w:t>
      </w:r>
      <w:r>
        <w:rPr>
          <w:rFonts w:hint="cs"/>
          <w:rtl/>
        </w:rPr>
        <w:t>בעד</w:t>
      </w:r>
    </w:p>
    <w:p w:rsidR="00E86ADC" w:rsidRDefault="00E86ADC" w:rsidP="009635F5">
      <w:pPr>
        <w:rPr>
          <w:rtl/>
        </w:rPr>
      </w:pPr>
      <w:r>
        <w:rPr>
          <w:rtl/>
        </w:rPr>
        <w:t>יפעת שאשא ביטון</w:t>
      </w:r>
      <w:r>
        <w:rPr>
          <w:rtl/>
        </w:rPr>
        <w:tab/>
        <w:t xml:space="preserve">–   </w:t>
      </w:r>
      <w:r>
        <w:rPr>
          <w:rFonts w:hint="cs"/>
          <w:rtl/>
        </w:rPr>
        <w:t>בעד</w:t>
      </w:r>
    </w:p>
    <w:p w:rsidR="00E86ADC" w:rsidRDefault="00E86ADC" w:rsidP="009635F5">
      <w:pPr>
        <w:rPr>
          <w:rtl/>
        </w:rPr>
      </w:pPr>
      <w:r>
        <w:rPr>
          <w:rtl/>
        </w:rPr>
        <w:t>אלון שוסטר</w:t>
      </w:r>
      <w:r>
        <w:rPr>
          <w:rtl/>
        </w:rPr>
        <w:tab/>
      </w:r>
      <w:r>
        <w:rPr>
          <w:rtl/>
        </w:rPr>
        <w:tab/>
        <w:t xml:space="preserve">–   </w:t>
      </w:r>
      <w:r>
        <w:rPr>
          <w:rFonts w:hint="cs"/>
          <w:rtl/>
        </w:rPr>
        <w:t>בעד</w:t>
      </w:r>
    </w:p>
    <w:p w:rsidR="00E86ADC" w:rsidRDefault="00E86ADC" w:rsidP="009635F5">
      <w:pPr>
        <w:rPr>
          <w:rtl/>
        </w:rPr>
      </w:pPr>
      <w:r>
        <w:rPr>
          <w:rtl/>
        </w:rPr>
        <w:t>אלעזר שטרן</w:t>
      </w:r>
      <w:r>
        <w:rPr>
          <w:rtl/>
        </w:rPr>
        <w:tab/>
      </w:r>
      <w:r>
        <w:rPr>
          <w:rtl/>
        </w:rPr>
        <w:tab/>
        <w:t xml:space="preserve">–   </w:t>
      </w:r>
      <w:r>
        <w:rPr>
          <w:rFonts w:hint="cs"/>
          <w:rtl/>
        </w:rPr>
        <w:t>בעד</w:t>
      </w:r>
    </w:p>
    <w:p w:rsidR="00E86ADC" w:rsidRDefault="00E86ADC" w:rsidP="009635F5">
      <w:pPr>
        <w:rPr>
          <w:rtl/>
        </w:rPr>
      </w:pPr>
      <w:r>
        <w:rPr>
          <w:rtl/>
        </w:rPr>
        <w:t>עמיחי שיקלי</w:t>
      </w:r>
      <w:r>
        <w:rPr>
          <w:rtl/>
        </w:rPr>
        <w:tab/>
      </w:r>
      <w:r>
        <w:rPr>
          <w:rtl/>
        </w:rPr>
        <w:tab/>
        <w:t xml:space="preserve">–   </w:t>
      </w:r>
      <w:r>
        <w:rPr>
          <w:rFonts w:hint="cs"/>
          <w:rtl/>
        </w:rPr>
        <w:t>נגד</w:t>
      </w:r>
    </w:p>
    <w:p w:rsidR="00E86ADC" w:rsidRDefault="00E86ADC" w:rsidP="009635F5">
      <w:pPr>
        <w:rPr>
          <w:rtl/>
        </w:rPr>
      </w:pPr>
      <w:r>
        <w:rPr>
          <w:rtl/>
        </w:rPr>
        <w:t>מיכל שיר סגמן</w:t>
      </w:r>
      <w:r>
        <w:rPr>
          <w:rtl/>
        </w:rPr>
        <w:tab/>
      </w:r>
      <w:r>
        <w:rPr>
          <w:rtl/>
        </w:rPr>
        <w:tab/>
        <w:t xml:space="preserve">–   </w:t>
      </w:r>
      <w:r>
        <w:rPr>
          <w:rFonts w:hint="cs"/>
          <w:rtl/>
        </w:rPr>
        <w:t>בעד</w:t>
      </w:r>
    </w:p>
    <w:p w:rsidR="00E86ADC" w:rsidRDefault="00E86ADC" w:rsidP="009635F5">
      <w:pPr>
        <w:rPr>
          <w:rtl/>
        </w:rPr>
      </w:pPr>
      <w:r>
        <w:rPr>
          <w:rtl/>
        </w:rPr>
        <w:t>נאור שירי</w:t>
      </w:r>
      <w:r>
        <w:rPr>
          <w:rtl/>
        </w:rPr>
        <w:tab/>
      </w:r>
      <w:r>
        <w:rPr>
          <w:rtl/>
        </w:rPr>
        <w:tab/>
        <w:t xml:space="preserve">–   </w:t>
      </w:r>
      <w:r>
        <w:rPr>
          <w:rFonts w:hint="cs"/>
          <w:rtl/>
        </w:rPr>
        <w:t>בעד</w:t>
      </w:r>
    </w:p>
    <w:p w:rsidR="00E86ADC" w:rsidRDefault="00E86ADC" w:rsidP="009635F5">
      <w:pPr>
        <w:rPr>
          <w:rtl/>
        </w:rPr>
      </w:pPr>
      <w:r>
        <w:rPr>
          <w:rtl/>
        </w:rPr>
        <w:t>עאידה תומא סלימאן</w:t>
      </w:r>
      <w:r>
        <w:rPr>
          <w:rtl/>
        </w:rPr>
        <w:tab/>
        <w:t xml:space="preserve">–   </w:t>
      </w:r>
      <w:r>
        <w:rPr>
          <w:rFonts w:hint="cs"/>
          <w:rtl/>
        </w:rPr>
        <w:t>אינה נוכחת</w:t>
      </w:r>
    </w:p>
    <w:p w:rsidR="00E86ADC" w:rsidRDefault="00E86ADC" w:rsidP="009635F5">
      <w:pPr>
        <w:rPr>
          <w:rtl/>
        </w:rPr>
      </w:pPr>
      <w:r>
        <w:rPr>
          <w:rtl/>
        </w:rPr>
        <w:t>פנינה תמנו</w:t>
      </w:r>
      <w:r>
        <w:rPr>
          <w:rtl/>
        </w:rPr>
        <w:tab/>
      </w:r>
      <w:r>
        <w:rPr>
          <w:rtl/>
        </w:rPr>
        <w:tab/>
        <w:t xml:space="preserve">–   </w:t>
      </w:r>
      <w:r>
        <w:rPr>
          <w:rFonts w:hint="cs"/>
          <w:rtl/>
        </w:rPr>
        <w:t>אינה נוכחת</w:t>
      </w:r>
    </w:p>
    <w:p w:rsidR="00E86ADC" w:rsidRDefault="00E86ADC" w:rsidP="009C2933">
      <w:pPr>
        <w:rPr>
          <w:rtl/>
        </w:rPr>
      </w:pPr>
    </w:p>
    <w:p w:rsidR="00E86ADC" w:rsidRDefault="00E86ADC" w:rsidP="009C2933">
      <w:pPr>
        <w:pStyle w:val="af7"/>
        <w:keepNext/>
        <w:rPr>
          <w:rtl/>
        </w:rPr>
      </w:pPr>
      <w:r w:rsidRPr="006B511D">
        <w:rPr>
          <w:rStyle w:val="TagStyle"/>
          <w:rtl/>
        </w:rPr>
        <w:t xml:space="preserve"> &lt;&lt; יור &gt;&gt; </w:t>
      </w:r>
      <w:r>
        <w:rPr>
          <w:rtl/>
        </w:rPr>
        <w:t>היו"ר אמיר אוחנה:</w:t>
      </w:r>
      <w:r w:rsidRPr="006B511D">
        <w:rPr>
          <w:rStyle w:val="TagStyle"/>
          <w:rtl/>
        </w:rPr>
        <w:t xml:space="preserve"> &lt;&lt; יור &gt;&gt;</w:t>
      </w:r>
      <w:r>
        <w:rPr>
          <w:rtl/>
        </w:rPr>
        <w:t xml:space="preserve">   </w:t>
      </w:r>
    </w:p>
    <w:p w:rsidR="00E86ADC" w:rsidRDefault="00E86ADC" w:rsidP="009C2933">
      <w:pPr>
        <w:pStyle w:val="KeepWithNext"/>
        <w:rPr>
          <w:rtl/>
          <w:lang w:eastAsia="he-IL"/>
        </w:rPr>
      </w:pPr>
    </w:p>
    <w:p w:rsidR="00E86ADC" w:rsidRDefault="00E86ADC" w:rsidP="009C2933">
      <w:pPr>
        <w:rPr>
          <w:rtl/>
          <w:lang w:eastAsia="he-IL"/>
        </w:rPr>
      </w:pPr>
      <w:r>
        <w:rPr>
          <w:rFonts w:hint="cs"/>
          <w:rtl/>
          <w:lang w:eastAsia="he-IL"/>
        </w:rPr>
        <w:t xml:space="preserve">מזכיר הכנסת, אנא קרא בשמות חברי הכנסת שלא הצביעו. </w:t>
      </w:r>
    </w:p>
    <w:p w:rsidR="00E86ADC" w:rsidRDefault="00E86ADC" w:rsidP="009C2933">
      <w:pPr>
        <w:rPr>
          <w:rtl/>
          <w:lang w:eastAsia="he-IL"/>
        </w:rPr>
      </w:pPr>
    </w:p>
    <w:p w:rsidR="00E86ADC" w:rsidRDefault="00E86ADC" w:rsidP="009C2933">
      <w:pPr>
        <w:pStyle w:val="af6"/>
        <w:keepNext/>
        <w:rPr>
          <w:rtl/>
        </w:rPr>
      </w:pPr>
      <w:r w:rsidRPr="006B511D">
        <w:rPr>
          <w:rStyle w:val="TagStyle"/>
          <w:rtl/>
        </w:rPr>
        <w:t xml:space="preserve"> &lt;&lt; קריאה &gt;&gt; </w:t>
      </w:r>
      <w:r>
        <w:rPr>
          <w:rtl/>
        </w:rPr>
        <w:t>מזכיר הכנסת דן מרזוק:</w:t>
      </w:r>
      <w:r w:rsidRPr="006B511D">
        <w:rPr>
          <w:rStyle w:val="TagStyle"/>
          <w:rtl/>
        </w:rPr>
        <w:t xml:space="preserve"> &lt;&lt; קריאה &gt;&gt;</w:t>
      </w:r>
      <w:r>
        <w:rPr>
          <w:rtl/>
        </w:rPr>
        <w:t xml:space="preserve">   </w:t>
      </w:r>
    </w:p>
    <w:p w:rsidR="00E86ADC" w:rsidRDefault="00E86ADC" w:rsidP="009C2933">
      <w:pPr>
        <w:ind w:firstLine="0"/>
        <w:rPr>
          <w:rtl/>
          <w:lang w:eastAsia="he-IL"/>
        </w:rPr>
      </w:pPr>
      <w:r>
        <w:rPr>
          <w:rFonts w:hint="cs"/>
          <w:rtl/>
          <w:lang w:eastAsia="he-IL"/>
        </w:rPr>
        <w:t>(קורא בשמות חברי הכנסת)</w:t>
      </w:r>
    </w:p>
    <w:p w:rsidR="00E86ADC" w:rsidRDefault="00E86ADC" w:rsidP="009C2933">
      <w:pPr>
        <w:rPr>
          <w:rtl/>
          <w:lang w:eastAsia="he-IL"/>
        </w:rPr>
      </w:pPr>
      <w:r>
        <w:rPr>
          <w:rtl/>
          <w:lang w:eastAsia="he-IL"/>
        </w:rPr>
        <w:t xml:space="preserve"> </w:t>
      </w:r>
    </w:p>
    <w:p w:rsidR="00E86ADC" w:rsidRDefault="00E86ADC" w:rsidP="009C2933">
      <w:pPr>
        <w:rPr>
          <w:rtl/>
          <w:lang w:eastAsia="he-IL"/>
        </w:rPr>
      </w:pPr>
      <w:r>
        <w:rPr>
          <w:rtl/>
          <w:lang w:eastAsia="he-IL"/>
        </w:rPr>
        <w:t>ואליד אל הואשלה</w:t>
      </w:r>
      <w:r>
        <w:rPr>
          <w:rtl/>
          <w:lang w:eastAsia="he-IL"/>
        </w:rPr>
        <w:tab/>
        <w:t xml:space="preserve">–   </w:t>
      </w:r>
      <w:r>
        <w:rPr>
          <w:rFonts w:hint="cs"/>
          <w:rtl/>
          <w:lang w:eastAsia="he-IL"/>
        </w:rPr>
        <w:t>אינו נוכח</w:t>
      </w:r>
    </w:p>
    <w:p w:rsidR="00E86ADC" w:rsidRDefault="00E86ADC" w:rsidP="009C2933">
      <w:pPr>
        <w:rPr>
          <w:rtl/>
          <w:lang w:eastAsia="he-IL"/>
        </w:rPr>
      </w:pPr>
      <w:r>
        <w:rPr>
          <w:rtl/>
          <w:lang w:eastAsia="he-IL"/>
        </w:rPr>
        <w:t>חיים ביטון</w:t>
      </w:r>
      <w:r>
        <w:rPr>
          <w:rtl/>
          <w:lang w:eastAsia="he-IL"/>
        </w:rPr>
        <w:tab/>
      </w:r>
      <w:r>
        <w:rPr>
          <w:rtl/>
          <w:lang w:eastAsia="he-IL"/>
        </w:rPr>
        <w:tab/>
        <w:t xml:space="preserve">–   </w:t>
      </w:r>
      <w:r>
        <w:rPr>
          <w:rFonts w:hint="cs"/>
          <w:rtl/>
          <w:lang w:eastAsia="he-IL"/>
        </w:rPr>
        <w:t>נגד</w:t>
      </w:r>
    </w:p>
    <w:p w:rsidR="00E86ADC" w:rsidRDefault="00E86ADC" w:rsidP="009C2933">
      <w:pPr>
        <w:rPr>
          <w:rtl/>
          <w:lang w:eastAsia="he-IL"/>
        </w:rPr>
      </w:pPr>
      <w:r>
        <w:rPr>
          <w:rtl/>
          <w:lang w:eastAsia="he-IL"/>
        </w:rPr>
        <w:t>מיכאל מרדכי ביטון</w:t>
      </w:r>
      <w:r>
        <w:rPr>
          <w:rtl/>
          <w:lang w:eastAsia="he-IL"/>
        </w:rPr>
        <w:tab/>
        <w:t xml:space="preserve">–   </w:t>
      </w:r>
      <w:r>
        <w:rPr>
          <w:rFonts w:hint="cs"/>
          <w:rtl/>
          <w:lang w:eastAsia="he-IL"/>
        </w:rPr>
        <w:t>אינו נוכח</w:t>
      </w:r>
    </w:p>
    <w:p w:rsidR="00E86ADC" w:rsidRDefault="00E86ADC" w:rsidP="009C2933">
      <w:pPr>
        <w:rPr>
          <w:rtl/>
          <w:lang w:eastAsia="he-IL"/>
        </w:rPr>
      </w:pPr>
      <w:r>
        <w:rPr>
          <w:rtl/>
          <w:lang w:eastAsia="he-IL"/>
        </w:rPr>
        <w:t>אורנה ברביבאי</w:t>
      </w:r>
      <w:r>
        <w:rPr>
          <w:rtl/>
          <w:lang w:eastAsia="he-IL"/>
        </w:rPr>
        <w:tab/>
      </w:r>
      <w:r>
        <w:rPr>
          <w:rtl/>
          <w:lang w:eastAsia="he-IL"/>
        </w:rPr>
        <w:tab/>
        <w:t xml:space="preserve">–   </w:t>
      </w:r>
      <w:r>
        <w:rPr>
          <w:rFonts w:hint="cs"/>
          <w:rtl/>
          <w:lang w:eastAsia="he-IL"/>
        </w:rPr>
        <w:t>אינה נוכחת</w:t>
      </w:r>
    </w:p>
    <w:p w:rsidR="00E86ADC" w:rsidRDefault="00E86ADC" w:rsidP="009C2933">
      <w:pPr>
        <w:rPr>
          <w:rtl/>
          <w:lang w:eastAsia="he-IL"/>
        </w:rPr>
      </w:pPr>
      <w:r>
        <w:rPr>
          <w:rtl/>
          <w:lang w:eastAsia="he-IL"/>
        </w:rPr>
        <w:t>ניר ברקת</w:t>
      </w:r>
      <w:r>
        <w:rPr>
          <w:rtl/>
          <w:lang w:eastAsia="he-IL"/>
        </w:rPr>
        <w:tab/>
      </w:r>
      <w:r>
        <w:rPr>
          <w:rtl/>
          <w:lang w:eastAsia="he-IL"/>
        </w:rPr>
        <w:tab/>
        <w:t xml:space="preserve">–   </w:t>
      </w:r>
      <w:r>
        <w:rPr>
          <w:rFonts w:hint="cs"/>
          <w:rtl/>
          <w:lang w:eastAsia="he-IL"/>
        </w:rPr>
        <w:t>נגד</w:t>
      </w:r>
    </w:p>
    <w:p w:rsidR="00E86ADC" w:rsidRDefault="00E86ADC" w:rsidP="009C2933">
      <w:pPr>
        <w:rPr>
          <w:rtl/>
          <w:lang w:eastAsia="he-IL"/>
        </w:rPr>
      </w:pPr>
      <w:r>
        <w:rPr>
          <w:rtl/>
          <w:lang w:eastAsia="he-IL"/>
        </w:rPr>
        <w:t>טלי גוטליב</w:t>
      </w:r>
      <w:r>
        <w:rPr>
          <w:rtl/>
          <w:lang w:eastAsia="he-IL"/>
        </w:rPr>
        <w:tab/>
      </w:r>
      <w:r>
        <w:rPr>
          <w:rtl/>
          <w:lang w:eastAsia="he-IL"/>
        </w:rPr>
        <w:tab/>
        <w:t xml:space="preserve">–   </w:t>
      </w:r>
      <w:r>
        <w:rPr>
          <w:rFonts w:hint="cs"/>
          <w:rtl/>
          <w:lang w:eastAsia="he-IL"/>
        </w:rPr>
        <w:t>נגד</w:t>
      </w:r>
    </w:p>
    <w:p w:rsidR="00E86ADC" w:rsidRDefault="00E86ADC" w:rsidP="009C2933">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נגד</w:t>
      </w:r>
    </w:p>
    <w:p w:rsidR="00E86ADC" w:rsidRDefault="00E86ADC" w:rsidP="009C2933">
      <w:pPr>
        <w:rPr>
          <w:rtl/>
          <w:lang w:eastAsia="he-IL"/>
        </w:rPr>
      </w:pPr>
      <w:r>
        <w:rPr>
          <w:rtl/>
          <w:lang w:eastAsia="he-IL"/>
        </w:rPr>
        <w:t>גלית דיסטל אטבריאן</w:t>
      </w:r>
      <w:r>
        <w:rPr>
          <w:rtl/>
          <w:lang w:eastAsia="he-IL"/>
        </w:rPr>
        <w:tab/>
        <w:t xml:space="preserve">–   </w:t>
      </w:r>
      <w:r>
        <w:rPr>
          <w:rFonts w:hint="cs"/>
          <w:rtl/>
          <w:lang w:eastAsia="he-IL"/>
        </w:rPr>
        <w:t>אינה נוכחת</w:t>
      </w:r>
    </w:p>
    <w:p w:rsidR="00E86ADC" w:rsidRDefault="00E86ADC" w:rsidP="009C2933">
      <w:pPr>
        <w:rPr>
          <w:rtl/>
          <w:lang w:eastAsia="he-IL"/>
        </w:rPr>
      </w:pPr>
      <w:r>
        <w:rPr>
          <w:rtl/>
          <w:lang w:eastAsia="he-IL"/>
        </w:rPr>
        <w:lastRenderedPageBreak/>
        <w:t>שלום דנינו</w:t>
      </w:r>
      <w:r>
        <w:rPr>
          <w:rtl/>
          <w:lang w:eastAsia="he-IL"/>
        </w:rPr>
        <w:tab/>
      </w:r>
      <w:r>
        <w:rPr>
          <w:rtl/>
          <w:lang w:eastAsia="he-IL"/>
        </w:rPr>
        <w:tab/>
        <w:t xml:space="preserve">–   </w:t>
      </w:r>
      <w:r>
        <w:rPr>
          <w:rFonts w:hint="cs"/>
          <w:rtl/>
          <w:lang w:eastAsia="he-IL"/>
        </w:rPr>
        <w:t>נגד</w:t>
      </w:r>
    </w:p>
    <w:p w:rsidR="00E86ADC" w:rsidRDefault="00E86ADC" w:rsidP="009C2933">
      <w:pPr>
        <w:rPr>
          <w:rtl/>
          <w:lang w:eastAsia="he-IL"/>
        </w:rPr>
      </w:pPr>
      <w:r>
        <w:rPr>
          <w:rtl/>
          <w:lang w:eastAsia="he-IL"/>
        </w:rPr>
        <w:t>מיכל מרים וולדיגר</w:t>
      </w:r>
      <w:r>
        <w:rPr>
          <w:rtl/>
          <w:lang w:eastAsia="he-IL"/>
        </w:rPr>
        <w:tab/>
        <w:t xml:space="preserve">–   </w:t>
      </w:r>
      <w:r>
        <w:rPr>
          <w:rFonts w:hint="cs"/>
          <w:rtl/>
          <w:lang w:eastAsia="he-IL"/>
        </w:rPr>
        <w:t>נגד</w:t>
      </w:r>
    </w:p>
    <w:p w:rsidR="00E86ADC" w:rsidRDefault="00E86ADC" w:rsidP="009C2933">
      <w:pPr>
        <w:rPr>
          <w:rtl/>
          <w:lang w:eastAsia="he-IL"/>
        </w:rPr>
      </w:pPr>
      <w:r>
        <w:rPr>
          <w:rtl/>
          <w:lang w:eastAsia="he-IL"/>
        </w:rPr>
        <w:t>יאסר חוג'יראת</w:t>
      </w:r>
      <w:r>
        <w:rPr>
          <w:rtl/>
          <w:lang w:eastAsia="he-IL"/>
        </w:rPr>
        <w:tab/>
      </w:r>
      <w:r>
        <w:rPr>
          <w:rtl/>
          <w:lang w:eastAsia="he-IL"/>
        </w:rPr>
        <w:tab/>
        <w:t xml:space="preserve">–   </w:t>
      </w:r>
      <w:r>
        <w:rPr>
          <w:rFonts w:hint="cs"/>
          <w:rtl/>
          <w:lang w:eastAsia="he-IL"/>
        </w:rPr>
        <w:t>אינו נוכח</w:t>
      </w:r>
    </w:p>
    <w:p w:rsidR="00E86ADC" w:rsidRDefault="00E86ADC" w:rsidP="009C2933">
      <w:pPr>
        <w:rPr>
          <w:rtl/>
          <w:lang w:eastAsia="he-IL"/>
        </w:rPr>
      </w:pPr>
      <w:r>
        <w:rPr>
          <w:rtl/>
          <w:lang w:eastAsia="he-IL"/>
        </w:rPr>
        <w:t>אימאן ח'טיב יאסין</w:t>
      </w:r>
      <w:r>
        <w:rPr>
          <w:rtl/>
          <w:lang w:eastAsia="he-IL"/>
        </w:rPr>
        <w:tab/>
        <w:t xml:space="preserve">–   </w:t>
      </w:r>
      <w:r>
        <w:rPr>
          <w:rFonts w:hint="cs"/>
          <w:rtl/>
          <w:lang w:eastAsia="he-IL"/>
        </w:rPr>
        <w:t>אינה נוכחת</w:t>
      </w:r>
    </w:p>
    <w:p w:rsidR="00E86ADC" w:rsidRDefault="00E86ADC" w:rsidP="009C2933">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אינו נוכח</w:t>
      </w:r>
    </w:p>
    <w:p w:rsidR="00E86ADC" w:rsidRDefault="00E86ADC" w:rsidP="009C2933">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 xml:space="preserve">אינו </w:t>
      </w:r>
      <w:bookmarkStart w:id="7095" w:name="_ETM_Q14_648030"/>
      <w:bookmarkEnd w:id="7095"/>
      <w:r>
        <w:rPr>
          <w:rFonts w:hint="cs"/>
          <w:rtl/>
          <w:lang w:eastAsia="he-IL"/>
        </w:rPr>
        <w:t>נוכח</w:t>
      </w:r>
    </w:p>
    <w:p w:rsidR="00E86ADC" w:rsidRDefault="00E86ADC" w:rsidP="009C2933">
      <w:pPr>
        <w:rPr>
          <w:rtl/>
          <w:lang w:eastAsia="he-IL"/>
        </w:rPr>
      </w:pPr>
      <w:r>
        <w:rPr>
          <w:rtl/>
          <w:lang w:eastAsia="he-IL"/>
        </w:rPr>
        <w:t>יעקב טסלר</w:t>
      </w:r>
      <w:r>
        <w:rPr>
          <w:rtl/>
          <w:lang w:eastAsia="he-IL"/>
        </w:rPr>
        <w:tab/>
      </w:r>
      <w:r>
        <w:rPr>
          <w:rtl/>
          <w:lang w:eastAsia="he-IL"/>
        </w:rPr>
        <w:tab/>
        <w:t xml:space="preserve">–   </w:t>
      </w:r>
      <w:r>
        <w:rPr>
          <w:rFonts w:hint="cs"/>
          <w:rtl/>
          <w:lang w:eastAsia="he-IL"/>
        </w:rPr>
        <w:t>אינו נוכח</w:t>
      </w:r>
    </w:p>
    <w:p w:rsidR="00E86ADC" w:rsidRDefault="00E86ADC" w:rsidP="009C2933">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אינו נוכח</w:t>
      </w:r>
    </w:p>
    <w:p w:rsidR="00E86ADC" w:rsidRDefault="00E86ADC" w:rsidP="009C2933">
      <w:pPr>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נגד</w:t>
      </w:r>
    </w:p>
    <w:p w:rsidR="00E86ADC" w:rsidRDefault="00E86ADC" w:rsidP="009C2933">
      <w:pPr>
        <w:rPr>
          <w:rtl/>
          <w:lang w:eastAsia="he-IL"/>
        </w:rPr>
      </w:pPr>
      <w:r>
        <w:rPr>
          <w:rtl/>
          <w:lang w:eastAsia="he-IL"/>
        </w:rPr>
        <w:t>מנסור עבאס</w:t>
      </w:r>
      <w:r>
        <w:rPr>
          <w:rtl/>
          <w:lang w:eastAsia="he-IL"/>
        </w:rPr>
        <w:tab/>
      </w:r>
      <w:r>
        <w:rPr>
          <w:rtl/>
          <w:lang w:eastAsia="he-IL"/>
        </w:rPr>
        <w:tab/>
        <w:t xml:space="preserve">–   </w:t>
      </w:r>
      <w:r>
        <w:rPr>
          <w:rFonts w:hint="cs"/>
          <w:rtl/>
          <w:lang w:eastAsia="he-IL"/>
        </w:rPr>
        <w:t>אינו נוכח</w:t>
      </w:r>
    </w:p>
    <w:p w:rsidR="00E86ADC" w:rsidRDefault="00E86ADC" w:rsidP="009C2933">
      <w:pPr>
        <w:rPr>
          <w:rtl/>
          <w:lang w:eastAsia="he-IL"/>
        </w:rPr>
      </w:pPr>
      <w:r>
        <w:rPr>
          <w:rtl/>
          <w:lang w:eastAsia="he-IL"/>
        </w:rPr>
        <w:t>איימן עודה</w:t>
      </w:r>
      <w:r>
        <w:rPr>
          <w:rtl/>
          <w:lang w:eastAsia="he-IL"/>
        </w:rPr>
        <w:tab/>
      </w:r>
      <w:r>
        <w:rPr>
          <w:rtl/>
          <w:lang w:eastAsia="he-IL"/>
        </w:rPr>
        <w:tab/>
        <w:t xml:space="preserve">–   </w:t>
      </w:r>
      <w:r>
        <w:rPr>
          <w:rFonts w:hint="cs"/>
          <w:rtl/>
          <w:lang w:eastAsia="he-IL"/>
        </w:rPr>
        <w:t>אינו נוכח</w:t>
      </w:r>
    </w:p>
    <w:p w:rsidR="00E86ADC" w:rsidRDefault="00E86ADC" w:rsidP="009C2933">
      <w:pPr>
        <w:rPr>
          <w:rtl/>
          <w:lang w:eastAsia="he-IL"/>
        </w:rPr>
      </w:pPr>
      <w:r>
        <w:rPr>
          <w:rtl/>
          <w:lang w:eastAsia="he-IL"/>
        </w:rPr>
        <w:t>יוסף עטאונה</w:t>
      </w:r>
      <w:r>
        <w:rPr>
          <w:rtl/>
          <w:lang w:eastAsia="he-IL"/>
        </w:rPr>
        <w:tab/>
      </w:r>
      <w:r>
        <w:rPr>
          <w:rtl/>
          <w:lang w:eastAsia="he-IL"/>
        </w:rPr>
        <w:tab/>
        <w:t xml:space="preserve">–   </w:t>
      </w:r>
      <w:r>
        <w:rPr>
          <w:rFonts w:hint="cs"/>
          <w:rtl/>
          <w:lang w:eastAsia="he-IL"/>
        </w:rPr>
        <w:t>אינו נוכח</w:t>
      </w:r>
    </w:p>
    <w:p w:rsidR="00E86ADC" w:rsidRDefault="00E86ADC" w:rsidP="009C2933">
      <w:pPr>
        <w:rPr>
          <w:rtl/>
          <w:lang w:eastAsia="he-IL"/>
        </w:rPr>
      </w:pPr>
      <w:r>
        <w:rPr>
          <w:rtl/>
          <w:lang w:eastAsia="he-IL"/>
        </w:rPr>
        <w:t>אורית פרקש הכהן</w:t>
      </w:r>
      <w:r>
        <w:rPr>
          <w:rtl/>
          <w:lang w:eastAsia="he-IL"/>
        </w:rPr>
        <w:tab/>
        <w:t xml:space="preserve">–   </w:t>
      </w:r>
      <w:r>
        <w:rPr>
          <w:rFonts w:hint="cs"/>
          <w:rtl/>
          <w:lang w:eastAsia="he-IL"/>
        </w:rPr>
        <w:t>אינה נוכחת</w:t>
      </w:r>
    </w:p>
    <w:p w:rsidR="00E86ADC" w:rsidRDefault="00E86ADC" w:rsidP="009C2933">
      <w:pPr>
        <w:rPr>
          <w:rtl/>
          <w:lang w:eastAsia="he-IL"/>
        </w:rPr>
      </w:pPr>
      <w:r>
        <w:rPr>
          <w:rtl/>
          <w:lang w:eastAsia="he-IL"/>
        </w:rPr>
        <w:t>עאידה תומא סלימאן</w:t>
      </w:r>
      <w:r>
        <w:rPr>
          <w:rtl/>
          <w:lang w:eastAsia="he-IL"/>
        </w:rPr>
        <w:tab/>
        <w:t xml:space="preserve">–   </w:t>
      </w:r>
      <w:r>
        <w:rPr>
          <w:rFonts w:hint="cs"/>
          <w:rtl/>
          <w:lang w:eastAsia="he-IL"/>
        </w:rPr>
        <w:t>אינה נוכחת</w:t>
      </w:r>
    </w:p>
    <w:p w:rsidR="00E86ADC" w:rsidRDefault="00E86ADC" w:rsidP="009C2933">
      <w:pPr>
        <w:rPr>
          <w:rtl/>
          <w:lang w:eastAsia="he-IL"/>
        </w:rPr>
      </w:pPr>
      <w:r>
        <w:rPr>
          <w:rtl/>
          <w:lang w:eastAsia="he-IL"/>
        </w:rPr>
        <w:t>פנינה תמנו</w:t>
      </w:r>
      <w:r>
        <w:rPr>
          <w:rtl/>
          <w:lang w:eastAsia="he-IL"/>
        </w:rPr>
        <w:tab/>
      </w:r>
      <w:r>
        <w:rPr>
          <w:rtl/>
          <w:lang w:eastAsia="he-IL"/>
        </w:rPr>
        <w:tab/>
        <w:t xml:space="preserve">–   </w:t>
      </w:r>
      <w:r>
        <w:rPr>
          <w:rFonts w:hint="cs"/>
          <w:rtl/>
          <w:lang w:eastAsia="he-IL"/>
        </w:rPr>
        <w:t>אינה נוכחת</w:t>
      </w:r>
    </w:p>
    <w:p w:rsidR="00E86ADC" w:rsidRDefault="00E86ADC" w:rsidP="009C2933">
      <w:pPr>
        <w:rPr>
          <w:rtl/>
          <w:lang w:eastAsia="he-IL"/>
        </w:rPr>
      </w:pPr>
    </w:p>
    <w:p w:rsidR="00E86ADC" w:rsidRDefault="00E86ADC" w:rsidP="009C2933">
      <w:pPr>
        <w:pStyle w:val="af7"/>
        <w:keepNext/>
        <w:rPr>
          <w:rtl/>
        </w:rPr>
      </w:pPr>
      <w:r w:rsidRPr="00CF3A81">
        <w:rPr>
          <w:rStyle w:val="TagStyle"/>
          <w:rtl/>
        </w:rPr>
        <w:t xml:space="preserve"> &lt;&lt; יור &gt;&gt; </w:t>
      </w:r>
      <w:r>
        <w:rPr>
          <w:rtl/>
        </w:rPr>
        <w:t>היו"ר אמיר אוחנה:</w:t>
      </w:r>
      <w:r w:rsidRPr="00CF3A81">
        <w:rPr>
          <w:rStyle w:val="TagStyle"/>
          <w:rtl/>
        </w:rPr>
        <w:t xml:space="preserve"> &lt;&lt; יור &gt;&gt;</w:t>
      </w:r>
      <w:r>
        <w:rPr>
          <w:rtl/>
        </w:rPr>
        <w:t xml:space="preserve">   </w:t>
      </w:r>
    </w:p>
    <w:p w:rsidR="00E86ADC" w:rsidRDefault="00E86ADC" w:rsidP="009C2933">
      <w:pPr>
        <w:pStyle w:val="KeepWithNext"/>
        <w:rPr>
          <w:rtl/>
          <w:lang w:eastAsia="he-IL"/>
        </w:rPr>
      </w:pPr>
    </w:p>
    <w:p w:rsidR="00E86ADC" w:rsidRDefault="00E86ADC" w:rsidP="009C2933">
      <w:pPr>
        <w:rPr>
          <w:rtl/>
          <w:lang w:eastAsia="he-IL"/>
        </w:rPr>
      </w:pPr>
      <w:r>
        <w:rPr>
          <w:rFonts w:hint="cs"/>
          <w:rtl/>
          <w:lang w:eastAsia="he-IL"/>
        </w:rPr>
        <w:t xml:space="preserve">מזכיר </w:t>
      </w:r>
      <w:bookmarkStart w:id="7096" w:name="_ETM_Q14_689801"/>
      <w:bookmarkEnd w:id="7096"/>
      <w:r>
        <w:rPr>
          <w:rFonts w:hint="cs"/>
          <w:rtl/>
          <w:lang w:eastAsia="he-IL"/>
        </w:rPr>
        <w:t>הכנסת, האם יש באולם חבר כנסת שלא הצביע ומעוניין להצביע?</w:t>
      </w:r>
    </w:p>
    <w:p w:rsidR="00E86ADC" w:rsidRDefault="00E86ADC" w:rsidP="009C2933">
      <w:pPr>
        <w:rPr>
          <w:rtl/>
          <w:lang w:eastAsia="he-IL"/>
        </w:rPr>
      </w:pPr>
    </w:p>
    <w:p w:rsidR="00E86ADC" w:rsidRDefault="00E86ADC" w:rsidP="009C2933">
      <w:pPr>
        <w:pStyle w:val="af6"/>
        <w:keepNext/>
        <w:rPr>
          <w:rtl/>
        </w:rPr>
      </w:pPr>
      <w:r w:rsidRPr="00CF3A81">
        <w:rPr>
          <w:rStyle w:val="TagStyle"/>
          <w:rtl/>
        </w:rPr>
        <w:t xml:space="preserve"> &lt;&lt; קריאה &gt;&gt; </w:t>
      </w:r>
      <w:r>
        <w:rPr>
          <w:rtl/>
        </w:rPr>
        <w:t>מזכיר הכנסת דן מרזוק:</w:t>
      </w:r>
      <w:r w:rsidRPr="00CF3A81">
        <w:rPr>
          <w:rStyle w:val="TagStyle"/>
          <w:rtl/>
        </w:rPr>
        <w:t xml:space="preserve"> &lt;&lt; קריאה &gt;&gt;</w:t>
      </w:r>
      <w:r>
        <w:rPr>
          <w:rtl/>
        </w:rPr>
        <w:t xml:space="preserve">   </w:t>
      </w:r>
    </w:p>
    <w:p w:rsidR="00E86ADC" w:rsidRDefault="00E86ADC" w:rsidP="009C2933">
      <w:pPr>
        <w:ind w:firstLine="0"/>
        <w:rPr>
          <w:rtl/>
          <w:lang w:eastAsia="he-IL"/>
        </w:rPr>
      </w:pPr>
      <w:r>
        <w:rPr>
          <w:rFonts w:hint="cs"/>
          <w:rtl/>
          <w:lang w:eastAsia="he-IL"/>
        </w:rPr>
        <w:t>(קורא בשם חברת הכנסת)</w:t>
      </w:r>
    </w:p>
    <w:p w:rsidR="00E86ADC" w:rsidRPr="00BE1D2E" w:rsidRDefault="00E86ADC" w:rsidP="009C2933">
      <w:pPr>
        <w:rPr>
          <w:rtl/>
          <w:lang w:eastAsia="he-IL"/>
        </w:rPr>
      </w:pPr>
    </w:p>
    <w:p w:rsidR="00E86ADC" w:rsidRDefault="00E86ADC" w:rsidP="009C2933">
      <w:pPr>
        <w:rPr>
          <w:rtl/>
          <w:lang w:eastAsia="he-IL"/>
        </w:rPr>
      </w:pPr>
      <w:r>
        <w:rPr>
          <w:rtl/>
          <w:lang w:eastAsia="he-IL"/>
        </w:rPr>
        <w:t>גלית דיסטל אטבריאן</w:t>
      </w:r>
      <w:r>
        <w:rPr>
          <w:rtl/>
          <w:lang w:eastAsia="he-IL"/>
        </w:rPr>
        <w:tab/>
        <w:t xml:space="preserve">–   </w:t>
      </w:r>
      <w:r>
        <w:rPr>
          <w:rFonts w:hint="cs"/>
          <w:rtl/>
          <w:lang w:eastAsia="he-IL"/>
        </w:rPr>
        <w:t>נגד</w:t>
      </w:r>
    </w:p>
    <w:p w:rsidR="00E86ADC" w:rsidRDefault="00E86ADC" w:rsidP="009C2933">
      <w:pPr>
        <w:rPr>
          <w:rtl/>
          <w:lang w:eastAsia="he-IL"/>
        </w:rPr>
      </w:pPr>
    </w:p>
    <w:p w:rsidR="00E86ADC" w:rsidRDefault="00E86ADC" w:rsidP="009C2933">
      <w:pPr>
        <w:pStyle w:val="af7"/>
        <w:keepNext/>
        <w:rPr>
          <w:rtl/>
        </w:rPr>
      </w:pPr>
      <w:r w:rsidRPr="00BE1D2E">
        <w:rPr>
          <w:rStyle w:val="TagStyle"/>
          <w:rtl/>
        </w:rPr>
        <w:t xml:space="preserve"> &lt;&lt; יור &gt;&gt; </w:t>
      </w:r>
      <w:r>
        <w:rPr>
          <w:rtl/>
        </w:rPr>
        <w:t>היו"ר אמיר אוחנה:</w:t>
      </w:r>
      <w:r w:rsidRPr="00BE1D2E">
        <w:rPr>
          <w:rStyle w:val="TagStyle"/>
          <w:rtl/>
        </w:rPr>
        <w:t xml:space="preserve"> &lt;&lt; יור &gt;&gt;</w:t>
      </w:r>
      <w:r>
        <w:rPr>
          <w:rtl/>
        </w:rPr>
        <w:t xml:space="preserve">   </w:t>
      </w:r>
    </w:p>
    <w:p w:rsidR="00E86ADC" w:rsidRDefault="00E86ADC" w:rsidP="009C2933">
      <w:pPr>
        <w:pStyle w:val="KeepWithNext"/>
        <w:rPr>
          <w:rtl/>
          <w:lang w:eastAsia="he-IL"/>
        </w:rPr>
      </w:pPr>
    </w:p>
    <w:p w:rsidR="00E86ADC" w:rsidRDefault="00E86ADC" w:rsidP="00B529C6">
      <w:pPr>
        <w:rPr>
          <w:rtl/>
        </w:rPr>
      </w:pPr>
      <w:r>
        <w:rPr>
          <w:rFonts w:hint="cs"/>
          <w:rtl/>
          <w:lang w:eastAsia="he-IL"/>
        </w:rPr>
        <w:t xml:space="preserve">האם יש עוד חבר או </w:t>
      </w:r>
      <w:bookmarkStart w:id="7097" w:name="_ETM_Q14_700316"/>
      <w:bookmarkEnd w:id="7097"/>
      <w:r>
        <w:rPr>
          <w:rFonts w:hint="cs"/>
          <w:rtl/>
          <w:lang w:eastAsia="he-IL"/>
        </w:rPr>
        <w:t xml:space="preserve">חברת כנסת שלא הצביעו ומעוניינים להצביע? אם אין, תמה ההצבעה. </w:t>
      </w:r>
      <w:bookmarkStart w:id="7098" w:name="_ETM_Q14_702350"/>
      <w:bookmarkEnd w:id="7098"/>
      <w:r>
        <w:rPr>
          <w:rFonts w:hint="cs"/>
          <w:rtl/>
          <w:lang w:eastAsia="he-IL"/>
        </w:rPr>
        <w:t xml:space="preserve">נא לסכם את הקולות. </w:t>
      </w:r>
      <w:bookmarkStart w:id="7099" w:name="_ETM_Q14_706814"/>
      <w:bookmarkStart w:id="7100" w:name="_ETM_Q14_706982"/>
      <w:bookmarkEnd w:id="7099"/>
      <w:bookmarkEnd w:id="7100"/>
      <w:r>
        <w:rPr>
          <w:rtl/>
        </w:rPr>
        <w:t xml:space="preserve">אם </w:t>
      </w:r>
      <w:bookmarkStart w:id="7101" w:name="_ETM_Q15_244540"/>
      <w:bookmarkEnd w:id="7101"/>
      <w:r>
        <w:rPr>
          <w:rtl/>
        </w:rPr>
        <w:t>כן</w:t>
      </w:r>
      <w:r>
        <w:rPr>
          <w:rFonts w:hint="cs"/>
          <w:rtl/>
        </w:rPr>
        <w:t>,</w:t>
      </w:r>
      <w:r>
        <w:rPr>
          <w:rtl/>
        </w:rPr>
        <w:t xml:space="preserve"> </w:t>
      </w:r>
      <w:bookmarkStart w:id="7102" w:name="_ETM_Q15_244840"/>
      <w:bookmarkEnd w:id="7102"/>
      <w:r>
        <w:rPr>
          <w:rtl/>
        </w:rPr>
        <w:t xml:space="preserve">בהצעה </w:t>
      </w:r>
      <w:bookmarkStart w:id="7103" w:name="_ETM_Q15_245290"/>
      <w:bookmarkEnd w:id="7103"/>
      <w:r>
        <w:rPr>
          <w:rtl/>
        </w:rPr>
        <w:t xml:space="preserve">להביע </w:t>
      </w:r>
      <w:bookmarkStart w:id="7104" w:name="_ETM_Q15_245740"/>
      <w:bookmarkEnd w:id="7104"/>
      <w:r>
        <w:rPr>
          <w:rtl/>
        </w:rPr>
        <w:t xml:space="preserve">אי-אמון </w:t>
      </w:r>
      <w:bookmarkStart w:id="7105" w:name="_ETM_Q15_246040"/>
      <w:bookmarkEnd w:id="7105"/>
      <w:r>
        <w:rPr>
          <w:rtl/>
        </w:rPr>
        <w:t xml:space="preserve">בממשלה </w:t>
      </w:r>
      <w:bookmarkStart w:id="7106" w:name="_ETM_Q15_246430"/>
      <w:bookmarkEnd w:id="7106"/>
      <w:r>
        <w:rPr>
          <w:rtl/>
        </w:rPr>
        <w:t xml:space="preserve">מטעם </w:t>
      </w:r>
      <w:bookmarkStart w:id="7107" w:name="_ETM_Q15_246790"/>
      <w:bookmarkEnd w:id="7107"/>
      <w:r>
        <w:rPr>
          <w:rtl/>
        </w:rPr>
        <w:t xml:space="preserve">סיעת </w:t>
      </w:r>
      <w:bookmarkStart w:id="7108" w:name="_ETM_Q15_248600"/>
      <w:bookmarkEnd w:id="7108"/>
      <w:r>
        <w:rPr>
          <w:rtl/>
        </w:rPr>
        <w:t>ישראל</w:t>
      </w:r>
      <w:r>
        <w:rPr>
          <w:rFonts w:hint="cs"/>
          <w:rtl/>
        </w:rPr>
        <w:t>,</w:t>
      </w:r>
      <w:r>
        <w:rPr>
          <w:rtl/>
        </w:rPr>
        <w:t xml:space="preserve"> </w:t>
      </w:r>
      <w:bookmarkStart w:id="7109" w:name="_ETM_Q15_249140"/>
      <w:bookmarkStart w:id="7110" w:name="_ETM_Q15_250509"/>
      <w:bookmarkEnd w:id="7109"/>
      <w:bookmarkEnd w:id="7110"/>
      <w:r>
        <w:rPr>
          <w:rtl/>
        </w:rPr>
        <w:t xml:space="preserve">תוצאות </w:t>
      </w:r>
      <w:bookmarkStart w:id="7111" w:name="_ETM_Q15_250990"/>
      <w:bookmarkEnd w:id="7111"/>
      <w:r>
        <w:rPr>
          <w:rtl/>
        </w:rPr>
        <w:t>ההצבעה</w:t>
      </w:r>
      <w:r>
        <w:rPr>
          <w:rFonts w:hint="cs"/>
          <w:rtl/>
        </w:rPr>
        <w:t>:</w:t>
      </w:r>
      <w:r>
        <w:rPr>
          <w:rtl/>
        </w:rPr>
        <w:t xml:space="preserve"> </w:t>
      </w:r>
      <w:bookmarkStart w:id="7112" w:name="_ETM_Q15_252220"/>
      <w:bookmarkEnd w:id="7112"/>
      <w:r>
        <w:rPr>
          <w:rtl/>
        </w:rPr>
        <w:t xml:space="preserve">42 </w:t>
      </w:r>
      <w:bookmarkStart w:id="7113" w:name="_ETM_Q15_253150"/>
      <w:bookmarkEnd w:id="7113"/>
      <w:r>
        <w:rPr>
          <w:rtl/>
        </w:rPr>
        <w:t>בעד</w:t>
      </w:r>
      <w:r>
        <w:rPr>
          <w:rFonts w:hint="cs"/>
          <w:rtl/>
        </w:rPr>
        <w:t>,</w:t>
      </w:r>
      <w:r>
        <w:rPr>
          <w:rtl/>
        </w:rPr>
        <w:t xml:space="preserve"> </w:t>
      </w:r>
      <w:bookmarkStart w:id="7114" w:name="_ETM_Q15_253600"/>
      <w:bookmarkEnd w:id="7114"/>
      <w:r>
        <w:rPr>
          <w:rtl/>
        </w:rPr>
        <w:t xml:space="preserve">63 </w:t>
      </w:r>
      <w:bookmarkStart w:id="7115" w:name="_ETM_Q15_254590"/>
      <w:bookmarkEnd w:id="7115"/>
      <w:r>
        <w:rPr>
          <w:rtl/>
        </w:rPr>
        <w:t>נגד</w:t>
      </w:r>
      <w:r>
        <w:rPr>
          <w:rFonts w:hint="cs"/>
          <w:rtl/>
        </w:rPr>
        <w:t>.</w:t>
      </w:r>
      <w:r>
        <w:rPr>
          <w:rtl/>
        </w:rPr>
        <w:t xml:space="preserve"> </w:t>
      </w:r>
      <w:bookmarkStart w:id="7116" w:name="_ETM_Q15_255550"/>
      <w:bookmarkEnd w:id="7116"/>
      <w:r>
        <w:rPr>
          <w:rtl/>
        </w:rPr>
        <w:t xml:space="preserve">אני </w:t>
      </w:r>
      <w:bookmarkStart w:id="7117" w:name="_ETM_Q15_255790"/>
      <w:bookmarkEnd w:id="7117"/>
      <w:r>
        <w:rPr>
          <w:rtl/>
        </w:rPr>
        <w:t xml:space="preserve">קובע </w:t>
      </w:r>
      <w:bookmarkStart w:id="7118" w:name="_ETM_Q15_256300"/>
      <w:bookmarkEnd w:id="7118"/>
      <w:r>
        <w:rPr>
          <w:rtl/>
        </w:rPr>
        <w:t xml:space="preserve">כי </w:t>
      </w:r>
      <w:bookmarkStart w:id="7119" w:name="_ETM_Q15_256479"/>
      <w:bookmarkEnd w:id="7119"/>
      <w:r>
        <w:rPr>
          <w:rtl/>
        </w:rPr>
        <w:t xml:space="preserve">ההצעה </w:t>
      </w:r>
      <w:bookmarkStart w:id="7120" w:name="_ETM_Q15_256959"/>
      <w:bookmarkEnd w:id="7120"/>
      <w:r>
        <w:rPr>
          <w:rtl/>
        </w:rPr>
        <w:t xml:space="preserve">לא </w:t>
      </w:r>
      <w:bookmarkStart w:id="7121" w:name="_ETM_Q15_257200"/>
      <w:bookmarkEnd w:id="7121"/>
      <w:r>
        <w:rPr>
          <w:rtl/>
        </w:rPr>
        <w:t>עברה</w:t>
      </w:r>
      <w:r>
        <w:rPr>
          <w:rFonts w:hint="cs"/>
          <w:rtl/>
        </w:rPr>
        <w:t>.</w:t>
      </w:r>
      <w:r>
        <w:rPr>
          <w:rtl/>
        </w:rPr>
        <w:t xml:space="preserve"> </w:t>
      </w:r>
      <w:bookmarkStart w:id="7122" w:name="_ETM_Q15_258130"/>
      <w:bookmarkEnd w:id="7122"/>
    </w:p>
    <w:p w:rsidR="00E86ADC" w:rsidRDefault="00E86ADC" w:rsidP="00B529C6">
      <w:pPr>
        <w:rPr>
          <w:rtl/>
        </w:rPr>
      </w:pPr>
    </w:p>
    <w:p w:rsidR="00E86ADC" w:rsidRDefault="00E86ADC" w:rsidP="00B529C6">
      <w:pPr>
        <w:rPr>
          <w:rtl/>
        </w:rPr>
      </w:pPr>
    </w:p>
    <w:p w:rsidR="00E86ADC" w:rsidRDefault="00E86ADC" w:rsidP="009C2933">
      <w:pPr>
        <w:pStyle w:val="a7"/>
        <w:rPr>
          <w:rtl/>
        </w:rPr>
      </w:pPr>
      <w:bookmarkStart w:id="7123" w:name="ET_subject_638347_2"/>
      <w:r w:rsidRPr="00123D27">
        <w:rPr>
          <w:rStyle w:val="TagStyle"/>
          <w:rtl/>
        </w:rPr>
        <w:t xml:space="preserve"> &lt;&lt; נושא &gt;&gt;</w:t>
      </w:r>
      <w:r w:rsidRPr="00B8480C">
        <w:rPr>
          <w:rStyle w:val="TagStyle"/>
          <w:rtl/>
        </w:rPr>
        <w:t xml:space="preserve"> </w:t>
      </w:r>
      <w:bookmarkStart w:id="7124" w:name="_Toc124193304"/>
      <w:bookmarkStart w:id="7125" w:name="_Toc124199075"/>
      <w:bookmarkStart w:id="7126" w:name="_Toc124244684"/>
      <w:r>
        <w:rPr>
          <w:rFonts w:hint="cs"/>
          <w:rtl/>
        </w:rPr>
        <w:t>הודעת</w:t>
      </w:r>
      <w:r>
        <w:rPr>
          <w:rtl/>
        </w:rPr>
        <w:t xml:space="preserve"> הממשלה על רצונה להחיל דין רציפות על </w:t>
      </w:r>
      <w:r>
        <w:rPr>
          <w:rFonts w:hint="cs"/>
          <w:rtl/>
        </w:rPr>
        <w:t>הצעות חוק</w:t>
      </w:r>
      <w:bookmarkEnd w:id="7124"/>
      <w:bookmarkEnd w:id="7125"/>
      <w:bookmarkEnd w:id="7126"/>
      <w:r w:rsidRPr="00B8480C">
        <w:rPr>
          <w:rStyle w:val="TagStyle"/>
          <w:rtl/>
        </w:rPr>
        <w:t xml:space="preserve"> </w:t>
      </w:r>
      <w:r w:rsidRPr="00123D27">
        <w:rPr>
          <w:rStyle w:val="TagStyle"/>
          <w:rtl/>
        </w:rPr>
        <w:t>&lt;&lt; נושא &gt;&gt;</w:t>
      </w:r>
      <w:r>
        <w:rPr>
          <w:rtl/>
        </w:rPr>
        <w:t xml:space="preserve">   </w:t>
      </w:r>
      <w:bookmarkEnd w:id="7123"/>
    </w:p>
    <w:p w:rsidR="00E86ADC" w:rsidRDefault="00E86ADC" w:rsidP="009C2933">
      <w:pPr>
        <w:pStyle w:val="KeepWithNext"/>
        <w:rPr>
          <w:rtl/>
        </w:rPr>
      </w:pPr>
    </w:p>
    <w:p w:rsidR="00E86ADC" w:rsidRDefault="00E86ADC" w:rsidP="009C2933">
      <w:pPr>
        <w:pStyle w:val="af7"/>
        <w:rPr>
          <w:rtl/>
        </w:rPr>
      </w:pPr>
      <w:bookmarkStart w:id="7127" w:name="ET_yor_6408_3"/>
      <w:r w:rsidRPr="00123D27">
        <w:rPr>
          <w:rStyle w:val="TagStyle"/>
          <w:rtl/>
        </w:rPr>
        <w:t xml:space="preserve"> &lt;&lt; יור &gt;&gt;</w:t>
      </w:r>
      <w:r w:rsidRPr="00B8480C">
        <w:rPr>
          <w:rStyle w:val="TagStyle"/>
          <w:rtl/>
        </w:rPr>
        <w:t xml:space="preserve"> </w:t>
      </w:r>
      <w:r>
        <w:rPr>
          <w:rtl/>
        </w:rPr>
        <w:t>היו"ר אמיר אוחנה:</w:t>
      </w:r>
      <w:r w:rsidRPr="00B8480C">
        <w:rPr>
          <w:rStyle w:val="TagStyle"/>
          <w:rtl/>
        </w:rPr>
        <w:t xml:space="preserve"> </w:t>
      </w:r>
      <w:r w:rsidRPr="00123D27">
        <w:rPr>
          <w:rStyle w:val="TagStyle"/>
          <w:rtl/>
        </w:rPr>
        <w:t>&lt;&lt; יור &gt;&gt;</w:t>
      </w:r>
      <w:r>
        <w:rPr>
          <w:rtl/>
        </w:rPr>
        <w:t xml:space="preserve">   </w:t>
      </w:r>
      <w:bookmarkEnd w:id="7127"/>
    </w:p>
    <w:p w:rsidR="00E86ADC" w:rsidRDefault="00E86ADC" w:rsidP="009C2933">
      <w:pPr>
        <w:pStyle w:val="KeepWithNext"/>
        <w:rPr>
          <w:rtl/>
          <w:lang w:eastAsia="he-IL"/>
        </w:rPr>
      </w:pPr>
    </w:p>
    <w:p w:rsidR="00E86ADC" w:rsidRDefault="00E86ADC" w:rsidP="009C2933">
      <w:pPr>
        <w:rPr>
          <w:rtl/>
        </w:rPr>
      </w:pPr>
      <w:bookmarkStart w:id="7128" w:name="_ETM_Q15_260890"/>
      <w:bookmarkEnd w:id="7128"/>
      <w:r>
        <w:rPr>
          <w:rtl/>
        </w:rPr>
        <w:t xml:space="preserve">חברי </w:t>
      </w:r>
      <w:bookmarkStart w:id="7129" w:name="_ETM_Q15_258580"/>
      <w:bookmarkEnd w:id="7129"/>
      <w:r>
        <w:rPr>
          <w:rtl/>
        </w:rPr>
        <w:t>הכנסת</w:t>
      </w:r>
      <w:r>
        <w:rPr>
          <w:rFonts w:hint="cs"/>
          <w:rtl/>
        </w:rPr>
        <w:t>,</w:t>
      </w:r>
      <w:r>
        <w:rPr>
          <w:rtl/>
        </w:rPr>
        <w:t xml:space="preserve"> </w:t>
      </w:r>
      <w:bookmarkStart w:id="7130" w:name="_ETM_Q15_259150"/>
      <w:bookmarkEnd w:id="7130"/>
      <w:r>
        <w:rPr>
          <w:rtl/>
        </w:rPr>
        <w:t xml:space="preserve">אנו </w:t>
      </w:r>
      <w:bookmarkStart w:id="7131" w:name="_ETM_Q15_259450"/>
      <w:bookmarkEnd w:id="7131"/>
      <w:r>
        <w:rPr>
          <w:rtl/>
        </w:rPr>
        <w:t xml:space="preserve">עוברים </w:t>
      </w:r>
      <w:bookmarkStart w:id="7132" w:name="_ETM_Q15_259750"/>
      <w:bookmarkEnd w:id="7132"/>
      <w:r>
        <w:rPr>
          <w:rtl/>
        </w:rPr>
        <w:t xml:space="preserve">לנושא </w:t>
      </w:r>
      <w:bookmarkStart w:id="7133" w:name="_ETM_Q15_260110"/>
      <w:bookmarkEnd w:id="7133"/>
      <w:r>
        <w:rPr>
          <w:rtl/>
        </w:rPr>
        <w:t xml:space="preserve">הבא </w:t>
      </w:r>
      <w:bookmarkStart w:id="7134" w:name="_ETM_Q15_260290"/>
      <w:bookmarkEnd w:id="7134"/>
      <w:r>
        <w:rPr>
          <w:rtl/>
        </w:rPr>
        <w:t xml:space="preserve">על </w:t>
      </w:r>
      <w:bookmarkStart w:id="7135" w:name="_ETM_Q15_260380"/>
      <w:bookmarkEnd w:id="7135"/>
      <w:r>
        <w:rPr>
          <w:rtl/>
        </w:rPr>
        <w:t>סדר</w:t>
      </w:r>
      <w:bookmarkStart w:id="7136" w:name="_ETM_Q15_260680"/>
      <w:bookmarkEnd w:id="7136"/>
      <w:r>
        <w:rPr>
          <w:rFonts w:hint="cs"/>
          <w:rtl/>
        </w:rPr>
        <w:t>-</w:t>
      </w:r>
      <w:r>
        <w:rPr>
          <w:rtl/>
        </w:rPr>
        <w:t>היום</w:t>
      </w:r>
      <w:r>
        <w:rPr>
          <w:rFonts w:hint="cs"/>
          <w:rtl/>
        </w:rPr>
        <w:t xml:space="preserve">. </w:t>
      </w:r>
      <w:r>
        <w:rPr>
          <w:rtl/>
        </w:rPr>
        <w:t xml:space="preserve">החלטת </w:t>
      </w:r>
      <w:bookmarkStart w:id="7137" w:name="_ETM_Q15_261310"/>
      <w:bookmarkEnd w:id="7137"/>
      <w:r>
        <w:rPr>
          <w:rtl/>
        </w:rPr>
        <w:t xml:space="preserve">הממשלה </w:t>
      </w:r>
      <w:bookmarkStart w:id="7138" w:name="_ETM_Q15_261760"/>
      <w:bookmarkEnd w:id="7138"/>
      <w:r>
        <w:rPr>
          <w:rtl/>
        </w:rPr>
        <w:t xml:space="preserve">על </w:t>
      </w:r>
      <w:bookmarkStart w:id="7139" w:name="_ETM_Q15_261819"/>
      <w:bookmarkEnd w:id="7139"/>
      <w:r>
        <w:rPr>
          <w:rtl/>
        </w:rPr>
        <w:t xml:space="preserve">רצונה </w:t>
      </w:r>
      <w:bookmarkStart w:id="7140" w:name="_ETM_Q15_262209"/>
      <w:bookmarkEnd w:id="7140"/>
      <w:r>
        <w:rPr>
          <w:rtl/>
        </w:rPr>
        <w:t xml:space="preserve">להחיל </w:t>
      </w:r>
      <w:bookmarkStart w:id="7141" w:name="_ETM_Q15_263090"/>
      <w:bookmarkEnd w:id="7141"/>
      <w:r>
        <w:rPr>
          <w:rtl/>
        </w:rPr>
        <w:t xml:space="preserve">דין </w:t>
      </w:r>
      <w:bookmarkStart w:id="7142" w:name="_ETM_Q15_263359"/>
      <w:bookmarkEnd w:id="7142"/>
      <w:r>
        <w:rPr>
          <w:rtl/>
        </w:rPr>
        <w:t xml:space="preserve">רציפות </w:t>
      </w:r>
      <w:bookmarkStart w:id="7143" w:name="_ETM_Q15_264540"/>
      <w:bookmarkEnd w:id="7143"/>
      <w:r>
        <w:rPr>
          <w:rtl/>
        </w:rPr>
        <w:t xml:space="preserve">על </w:t>
      </w:r>
      <w:bookmarkStart w:id="7144" w:name="_ETM_Q15_264689"/>
      <w:bookmarkEnd w:id="7144"/>
      <w:r>
        <w:rPr>
          <w:rtl/>
        </w:rPr>
        <w:t xml:space="preserve">הצעות </w:t>
      </w:r>
      <w:bookmarkStart w:id="7145" w:name="_ETM_Q15_265140"/>
      <w:bookmarkEnd w:id="7145"/>
      <w:r>
        <w:rPr>
          <w:rtl/>
        </w:rPr>
        <w:t>חוק</w:t>
      </w:r>
      <w:r>
        <w:rPr>
          <w:rFonts w:hint="cs"/>
          <w:rtl/>
        </w:rPr>
        <w:t>.</w:t>
      </w:r>
      <w:r>
        <w:rPr>
          <w:rtl/>
        </w:rPr>
        <w:t xml:space="preserve"> </w:t>
      </w:r>
      <w:bookmarkStart w:id="7146" w:name="_ETM_Q15_265950"/>
      <w:bookmarkEnd w:id="7146"/>
      <w:r>
        <w:rPr>
          <w:rtl/>
        </w:rPr>
        <w:t xml:space="preserve">יציג </w:t>
      </w:r>
      <w:bookmarkStart w:id="7147" w:name="_ETM_Q15_266399"/>
      <w:bookmarkEnd w:id="7147"/>
      <w:r>
        <w:rPr>
          <w:rtl/>
        </w:rPr>
        <w:t xml:space="preserve">את </w:t>
      </w:r>
      <w:bookmarkStart w:id="7148" w:name="_ETM_Q15_266490"/>
      <w:bookmarkEnd w:id="7148"/>
      <w:r>
        <w:rPr>
          <w:rtl/>
        </w:rPr>
        <w:t xml:space="preserve">החלטת </w:t>
      </w:r>
      <w:bookmarkStart w:id="7149" w:name="_ETM_Q15_266880"/>
      <w:bookmarkEnd w:id="7149"/>
      <w:r>
        <w:rPr>
          <w:rtl/>
        </w:rPr>
        <w:t xml:space="preserve">הממשלה </w:t>
      </w:r>
      <w:bookmarkStart w:id="7150" w:name="_ETM_Q15_267810"/>
      <w:bookmarkEnd w:id="7150"/>
      <w:r>
        <w:rPr>
          <w:rtl/>
        </w:rPr>
        <w:t xml:space="preserve">שר </w:t>
      </w:r>
      <w:bookmarkStart w:id="7151" w:name="_ETM_Q15_268140"/>
      <w:bookmarkEnd w:id="7151"/>
      <w:r>
        <w:rPr>
          <w:rtl/>
        </w:rPr>
        <w:t xml:space="preserve">הרווחה </w:t>
      </w:r>
      <w:bookmarkStart w:id="7152" w:name="_ETM_Q15_268590"/>
      <w:bookmarkEnd w:id="7152"/>
      <w:r>
        <w:rPr>
          <w:rtl/>
        </w:rPr>
        <w:t xml:space="preserve">יעקב </w:t>
      </w:r>
      <w:bookmarkStart w:id="7153" w:name="_ETM_Q15_269340"/>
      <w:bookmarkEnd w:id="7153"/>
      <w:r>
        <w:rPr>
          <w:rtl/>
        </w:rPr>
        <w:t>מרגי</w:t>
      </w:r>
      <w:r>
        <w:rPr>
          <w:rFonts w:hint="cs"/>
          <w:rtl/>
        </w:rPr>
        <w:t>,</w:t>
      </w:r>
      <w:r>
        <w:rPr>
          <w:rtl/>
        </w:rPr>
        <w:t xml:space="preserve"> </w:t>
      </w:r>
      <w:bookmarkStart w:id="7154" w:name="_ETM_Q15_270209"/>
      <w:bookmarkEnd w:id="7154"/>
      <w:r>
        <w:rPr>
          <w:rtl/>
        </w:rPr>
        <w:t>בבקשה</w:t>
      </w:r>
      <w:r>
        <w:rPr>
          <w:rFonts w:hint="cs"/>
          <w:rtl/>
        </w:rPr>
        <w:t>,</w:t>
      </w:r>
      <w:r>
        <w:rPr>
          <w:rtl/>
        </w:rPr>
        <w:t xml:space="preserve"> </w:t>
      </w:r>
      <w:bookmarkStart w:id="7155" w:name="_ETM_Q15_270810"/>
      <w:bookmarkEnd w:id="7155"/>
      <w:r>
        <w:rPr>
          <w:rtl/>
        </w:rPr>
        <w:t>אדוני</w:t>
      </w:r>
      <w:r>
        <w:rPr>
          <w:rFonts w:hint="cs"/>
          <w:rtl/>
        </w:rPr>
        <w:t>.</w:t>
      </w:r>
    </w:p>
    <w:p w:rsidR="00E86ADC" w:rsidRDefault="00E86ADC" w:rsidP="009C2933">
      <w:pPr>
        <w:rPr>
          <w:rtl/>
        </w:rPr>
      </w:pPr>
      <w:bookmarkStart w:id="7156" w:name="_ETM_Q15_275000"/>
      <w:bookmarkEnd w:id="7156"/>
    </w:p>
    <w:p w:rsidR="00E86ADC" w:rsidRDefault="00E86ADC" w:rsidP="009C2933">
      <w:pPr>
        <w:pStyle w:val="a4"/>
        <w:rPr>
          <w:rtl/>
        </w:rPr>
      </w:pPr>
      <w:bookmarkStart w:id="7157" w:name="ET_speaker_6449_4"/>
      <w:r w:rsidRPr="00123D27">
        <w:rPr>
          <w:rStyle w:val="TagStyle"/>
          <w:rtl/>
        </w:rPr>
        <w:t xml:space="preserve"> &lt;&lt; דובר &gt;&gt;</w:t>
      </w:r>
      <w:r w:rsidRPr="00B8480C">
        <w:rPr>
          <w:rStyle w:val="TagStyle"/>
          <w:rtl/>
        </w:rPr>
        <w:t xml:space="preserve"> </w:t>
      </w:r>
      <w:bookmarkStart w:id="7158" w:name="_Toc124193305"/>
      <w:bookmarkStart w:id="7159" w:name="_Toc124199076"/>
      <w:bookmarkStart w:id="7160" w:name="_Toc124244685"/>
      <w:r>
        <w:rPr>
          <w:rtl/>
        </w:rPr>
        <w:t>שר הרווחה והביטחון החברתי יעקב מרגי:</w:t>
      </w:r>
      <w:bookmarkEnd w:id="7158"/>
      <w:bookmarkEnd w:id="7159"/>
      <w:bookmarkEnd w:id="7160"/>
      <w:r w:rsidRPr="00B8480C">
        <w:rPr>
          <w:rStyle w:val="TagStyle"/>
          <w:rtl/>
        </w:rPr>
        <w:t xml:space="preserve"> </w:t>
      </w:r>
      <w:r w:rsidRPr="00123D27">
        <w:rPr>
          <w:rStyle w:val="TagStyle"/>
          <w:rtl/>
        </w:rPr>
        <w:t>&lt;&lt; דובר &gt;&gt;</w:t>
      </w:r>
      <w:r>
        <w:rPr>
          <w:rtl/>
        </w:rPr>
        <w:t xml:space="preserve">   </w:t>
      </w:r>
      <w:bookmarkEnd w:id="7157"/>
    </w:p>
    <w:p w:rsidR="00E86ADC" w:rsidRDefault="00E86ADC" w:rsidP="009C2933">
      <w:pPr>
        <w:pStyle w:val="KeepWithNext"/>
        <w:rPr>
          <w:rtl/>
        </w:rPr>
      </w:pPr>
    </w:p>
    <w:p w:rsidR="00E86ADC" w:rsidRDefault="00E86ADC" w:rsidP="009C2933">
      <w:pPr>
        <w:rPr>
          <w:rtl/>
        </w:rPr>
      </w:pPr>
      <w:r>
        <w:rPr>
          <w:rFonts w:hint="cs"/>
          <w:rtl/>
        </w:rPr>
        <w:t>אי</w:t>
      </w:r>
      <w:bookmarkStart w:id="7161" w:name="_ETM_Q15_274920"/>
      <w:bookmarkEnd w:id="7161"/>
      <w:r>
        <w:rPr>
          <w:rtl/>
        </w:rPr>
        <w:t xml:space="preserve">זה </w:t>
      </w:r>
      <w:bookmarkStart w:id="7162" w:name="_ETM_Q15_275069"/>
      <w:bookmarkEnd w:id="7162"/>
      <w:r>
        <w:rPr>
          <w:rtl/>
        </w:rPr>
        <w:t xml:space="preserve">כיף </w:t>
      </w:r>
      <w:bookmarkStart w:id="7163" w:name="_ETM_Q15_275249"/>
      <w:bookmarkEnd w:id="7163"/>
      <w:r>
        <w:rPr>
          <w:rtl/>
        </w:rPr>
        <w:t>לומר</w:t>
      </w:r>
      <w:r>
        <w:rPr>
          <w:rFonts w:hint="cs"/>
          <w:rtl/>
        </w:rPr>
        <w:t>:</w:t>
      </w:r>
      <w:r>
        <w:rPr>
          <w:rtl/>
        </w:rPr>
        <w:t xml:space="preserve"> </w:t>
      </w:r>
      <w:bookmarkStart w:id="7164" w:name="_ETM_Q15_275549"/>
      <w:bookmarkEnd w:id="7164"/>
      <w:r>
        <w:rPr>
          <w:rtl/>
        </w:rPr>
        <w:t xml:space="preserve">תודה </w:t>
      </w:r>
      <w:bookmarkStart w:id="7165" w:name="_ETM_Q15_275850"/>
      <w:bookmarkEnd w:id="7165"/>
      <w:r>
        <w:rPr>
          <w:rtl/>
        </w:rPr>
        <w:t>רבה</w:t>
      </w:r>
      <w:r>
        <w:rPr>
          <w:rFonts w:hint="cs"/>
          <w:rtl/>
        </w:rPr>
        <w:t>,</w:t>
      </w:r>
      <w:r>
        <w:rPr>
          <w:rtl/>
        </w:rPr>
        <w:t xml:space="preserve"> </w:t>
      </w:r>
      <w:bookmarkStart w:id="7166" w:name="_ETM_Q15_276119"/>
      <w:bookmarkEnd w:id="7166"/>
      <w:r>
        <w:rPr>
          <w:rtl/>
        </w:rPr>
        <w:t xml:space="preserve">אדוני </w:t>
      </w:r>
      <w:bookmarkStart w:id="7167" w:name="_ETM_Q15_276420"/>
      <w:bookmarkEnd w:id="7167"/>
      <w:r>
        <w:rPr>
          <w:rtl/>
        </w:rPr>
        <w:t>היושב-ראש</w:t>
      </w:r>
      <w:r>
        <w:rPr>
          <w:rFonts w:hint="cs"/>
          <w:rtl/>
        </w:rPr>
        <w:t>.</w:t>
      </w:r>
    </w:p>
    <w:p w:rsidR="00E86ADC" w:rsidRDefault="00E86ADC" w:rsidP="009C2933">
      <w:pPr>
        <w:rPr>
          <w:rtl/>
        </w:rPr>
      </w:pPr>
    </w:p>
    <w:p w:rsidR="00E86ADC" w:rsidRDefault="00E86ADC" w:rsidP="009C2933">
      <w:pPr>
        <w:pStyle w:val="af6"/>
        <w:rPr>
          <w:rtl/>
        </w:rPr>
      </w:pPr>
      <w:bookmarkStart w:id="7168" w:name="ET_interruption_6345_5"/>
      <w:r w:rsidRPr="00123D27">
        <w:rPr>
          <w:rStyle w:val="TagStyle"/>
          <w:rtl/>
        </w:rPr>
        <w:t xml:space="preserve"> &lt;&lt; קריאה &gt;&gt;</w:t>
      </w:r>
      <w:r w:rsidRPr="00B8480C">
        <w:rPr>
          <w:rStyle w:val="TagStyle"/>
          <w:rtl/>
        </w:rPr>
        <w:t xml:space="preserve"> </w:t>
      </w:r>
      <w:r>
        <w:rPr>
          <w:rtl/>
        </w:rPr>
        <w:t>טלי גוטליב (הליכוד):</w:t>
      </w:r>
      <w:r w:rsidRPr="00B8480C">
        <w:rPr>
          <w:rStyle w:val="TagStyle"/>
          <w:rtl/>
        </w:rPr>
        <w:t xml:space="preserve"> </w:t>
      </w:r>
      <w:r w:rsidRPr="00123D27">
        <w:rPr>
          <w:rStyle w:val="TagStyle"/>
          <w:rtl/>
        </w:rPr>
        <w:t>&lt;&lt; קריאה &gt;&gt;</w:t>
      </w:r>
      <w:r>
        <w:rPr>
          <w:rtl/>
        </w:rPr>
        <w:t xml:space="preserve">   </w:t>
      </w:r>
      <w:bookmarkEnd w:id="7168"/>
    </w:p>
    <w:p w:rsidR="00E86ADC" w:rsidRDefault="00E86ADC" w:rsidP="009C2933">
      <w:pPr>
        <w:pStyle w:val="KeepWithNext"/>
        <w:rPr>
          <w:rtl/>
        </w:rPr>
      </w:pPr>
    </w:p>
    <w:p w:rsidR="00E86ADC" w:rsidRDefault="00E86ADC" w:rsidP="009C2933">
      <w:pPr>
        <w:rPr>
          <w:rtl/>
        </w:rPr>
      </w:pPr>
      <w:r>
        <w:rPr>
          <w:rFonts w:hint="cs"/>
          <w:rtl/>
        </w:rPr>
        <w:t>תודה לך, השר.</w:t>
      </w:r>
    </w:p>
    <w:p w:rsidR="00E86ADC" w:rsidRDefault="00E86ADC" w:rsidP="009C2933">
      <w:pPr>
        <w:rPr>
          <w:rtl/>
        </w:rPr>
      </w:pPr>
    </w:p>
    <w:p w:rsidR="00E86ADC" w:rsidRDefault="00E86ADC" w:rsidP="009C2933">
      <w:pPr>
        <w:pStyle w:val="-"/>
        <w:rPr>
          <w:rtl/>
        </w:rPr>
      </w:pPr>
      <w:bookmarkStart w:id="7169" w:name="ET_speakercontinue_6449_6"/>
      <w:r w:rsidRPr="00123D27">
        <w:rPr>
          <w:rStyle w:val="TagStyle"/>
          <w:rtl/>
        </w:rPr>
        <w:t xml:space="preserve"> &lt;&lt; דובר_המשך &gt;&gt;</w:t>
      </w:r>
      <w:r w:rsidRPr="00B8480C">
        <w:rPr>
          <w:rStyle w:val="TagStyle"/>
          <w:rtl/>
        </w:rPr>
        <w:t xml:space="preserve"> </w:t>
      </w:r>
      <w:r>
        <w:rPr>
          <w:rtl/>
        </w:rPr>
        <w:t>שר הרווחה והביטחון החברתי יעקב מרגי:</w:t>
      </w:r>
      <w:r w:rsidRPr="00B8480C">
        <w:rPr>
          <w:rStyle w:val="TagStyle"/>
          <w:rtl/>
        </w:rPr>
        <w:t xml:space="preserve"> </w:t>
      </w:r>
      <w:r w:rsidRPr="00123D27">
        <w:rPr>
          <w:rStyle w:val="TagStyle"/>
          <w:rtl/>
        </w:rPr>
        <w:t>&lt;&lt; דובר_המשך &gt;&gt;</w:t>
      </w:r>
      <w:r>
        <w:rPr>
          <w:rtl/>
        </w:rPr>
        <w:t xml:space="preserve">   </w:t>
      </w:r>
      <w:bookmarkEnd w:id="7169"/>
    </w:p>
    <w:p w:rsidR="00E86ADC" w:rsidRDefault="00E86ADC" w:rsidP="009C2933">
      <w:pPr>
        <w:pStyle w:val="KeepWithNext"/>
        <w:rPr>
          <w:rtl/>
        </w:rPr>
      </w:pPr>
    </w:p>
    <w:p w:rsidR="00E86ADC" w:rsidRDefault="00E86ADC" w:rsidP="00C7350B">
      <w:pPr>
        <w:rPr>
          <w:rStyle w:val="TagStyle"/>
          <w:vanish w:val="0"/>
          <w:rtl/>
        </w:rPr>
      </w:pPr>
      <w:bookmarkStart w:id="7170" w:name="_ETM_Q15_281300"/>
      <w:bookmarkEnd w:id="7170"/>
      <w:r>
        <w:rPr>
          <w:rtl/>
        </w:rPr>
        <w:t xml:space="preserve">אדוני </w:t>
      </w:r>
      <w:bookmarkStart w:id="7171" w:name="_ETM_Q15_281600"/>
      <w:bookmarkEnd w:id="7171"/>
      <w:r>
        <w:rPr>
          <w:rtl/>
        </w:rPr>
        <w:t>היושב-ראש</w:t>
      </w:r>
      <w:r>
        <w:rPr>
          <w:rFonts w:hint="cs"/>
          <w:rtl/>
        </w:rPr>
        <w:t>,</w:t>
      </w:r>
      <w:r>
        <w:rPr>
          <w:rtl/>
        </w:rPr>
        <w:t xml:space="preserve"> </w:t>
      </w:r>
      <w:bookmarkStart w:id="7172" w:name="_ETM_Q15_282050"/>
      <w:bookmarkEnd w:id="7172"/>
      <w:r>
        <w:rPr>
          <w:rtl/>
        </w:rPr>
        <w:t>חבר</w:t>
      </w:r>
      <w:r>
        <w:rPr>
          <w:rFonts w:hint="cs"/>
          <w:rtl/>
        </w:rPr>
        <w:t>י</w:t>
      </w:r>
      <w:r>
        <w:rPr>
          <w:rtl/>
        </w:rPr>
        <w:t xml:space="preserve">י </w:t>
      </w:r>
      <w:bookmarkStart w:id="7173" w:name="_ETM_Q15_282410"/>
      <w:bookmarkEnd w:id="7173"/>
      <w:r>
        <w:rPr>
          <w:rtl/>
        </w:rPr>
        <w:t xml:space="preserve">חברי </w:t>
      </w:r>
      <w:bookmarkStart w:id="7174" w:name="_ETM_Q15_282680"/>
      <w:bookmarkEnd w:id="7174"/>
      <w:r>
        <w:rPr>
          <w:rtl/>
        </w:rPr>
        <w:t>הכנסת</w:t>
      </w:r>
      <w:r>
        <w:rPr>
          <w:rFonts w:hint="cs"/>
          <w:rtl/>
        </w:rPr>
        <w:t>,</w:t>
      </w:r>
      <w:r>
        <w:rPr>
          <w:rtl/>
        </w:rPr>
        <w:t xml:space="preserve"> </w:t>
      </w:r>
      <w:bookmarkStart w:id="7175" w:name="_ETM_Q15_283069"/>
      <w:bookmarkEnd w:id="7175"/>
      <w:r>
        <w:rPr>
          <w:rtl/>
        </w:rPr>
        <w:t>מכובדי</w:t>
      </w:r>
      <w:r>
        <w:rPr>
          <w:rFonts w:hint="cs"/>
          <w:rtl/>
        </w:rPr>
        <w:t>י</w:t>
      </w:r>
      <w:r>
        <w:rPr>
          <w:rtl/>
        </w:rPr>
        <w:t xml:space="preserve"> </w:t>
      </w:r>
      <w:bookmarkStart w:id="7176" w:name="_ETM_Q15_283490"/>
      <w:bookmarkEnd w:id="7176"/>
      <w:r>
        <w:rPr>
          <w:rtl/>
        </w:rPr>
        <w:t>השרים</w:t>
      </w:r>
      <w:r>
        <w:rPr>
          <w:rFonts w:hint="cs"/>
          <w:rtl/>
        </w:rPr>
        <w:t>,</w:t>
      </w:r>
      <w:r>
        <w:rPr>
          <w:rtl/>
        </w:rPr>
        <w:t xml:space="preserve"> </w:t>
      </w:r>
      <w:bookmarkStart w:id="7177" w:name="_ETM_Q15_285609"/>
      <w:bookmarkEnd w:id="7177"/>
      <w:r>
        <w:rPr>
          <w:rtl/>
        </w:rPr>
        <w:t xml:space="preserve">הממשלה </w:t>
      </w:r>
      <w:bookmarkStart w:id="7178" w:name="_ETM_Q15_286119"/>
      <w:bookmarkEnd w:id="7178"/>
      <w:r>
        <w:rPr>
          <w:rtl/>
        </w:rPr>
        <w:t xml:space="preserve">מודיעה </w:t>
      </w:r>
      <w:bookmarkStart w:id="7179" w:name="_ETM_Q15_286420"/>
      <w:bookmarkEnd w:id="7179"/>
      <w:r>
        <w:rPr>
          <w:rtl/>
        </w:rPr>
        <w:t xml:space="preserve">על </w:t>
      </w:r>
      <w:bookmarkStart w:id="7180" w:name="_ETM_Q15_286509"/>
      <w:bookmarkEnd w:id="7180"/>
      <w:r>
        <w:rPr>
          <w:rtl/>
        </w:rPr>
        <w:t xml:space="preserve">החלת </w:t>
      </w:r>
      <w:bookmarkStart w:id="7181" w:name="_ETM_Q15_286840"/>
      <w:bookmarkEnd w:id="7181"/>
      <w:r>
        <w:rPr>
          <w:rtl/>
        </w:rPr>
        <w:t xml:space="preserve">דין </w:t>
      </w:r>
      <w:bookmarkStart w:id="7182" w:name="_ETM_Q15_286990"/>
      <w:bookmarkEnd w:id="7182"/>
      <w:r>
        <w:rPr>
          <w:rtl/>
        </w:rPr>
        <w:t>רציפות</w:t>
      </w:r>
      <w:r>
        <w:rPr>
          <w:rFonts w:hint="cs"/>
          <w:rtl/>
        </w:rPr>
        <w:t>.</w:t>
      </w:r>
      <w:r>
        <w:rPr>
          <w:rtl/>
        </w:rPr>
        <w:t xml:space="preserve"> </w:t>
      </w:r>
      <w:bookmarkStart w:id="7183" w:name="_ETM_Q15_287920"/>
      <w:bookmarkEnd w:id="7183"/>
      <w:r>
        <w:rPr>
          <w:rtl/>
        </w:rPr>
        <w:t xml:space="preserve">בהתאם </w:t>
      </w:r>
      <w:bookmarkStart w:id="7184" w:name="_ETM_Q15_288340"/>
      <w:bookmarkEnd w:id="7184"/>
      <w:r>
        <w:rPr>
          <w:rtl/>
        </w:rPr>
        <w:t xml:space="preserve">לסעיף </w:t>
      </w:r>
      <w:bookmarkStart w:id="7185" w:name="_ETM_Q15_288700"/>
      <w:bookmarkEnd w:id="7185"/>
      <w:r>
        <w:rPr>
          <w:rtl/>
        </w:rPr>
        <w:t xml:space="preserve">1 </w:t>
      </w:r>
      <w:bookmarkStart w:id="7186" w:name="_ETM_Q15_288969"/>
      <w:bookmarkEnd w:id="7186"/>
      <w:r>
        <w:rPr>
          <w:rtl/>
        </w:rPr>
        <w:t xml:space="preserve">לחוק </w:t>
      </w:r>
      <w:bookmarkStart w:id="7187" w:name="_ETM_Q15_289240"/>
      <w:bookmarkEnd w:id="7187"/>
      <w:r>
        <w:rPr>
          <w:rtl/>
        </w:rPr>
        <w:t xml:space="preserve">רציפות </w:t>
      </w:r>
      <w:bookmarkStart w:id="7188" w:name="_ETM_Q15_289689"/>
      <w:bookmarkEnd w:id="7188"/>
      <w:r>
        <w:rPr>
          <w:rtl/>
        </w:rPr>
        <w:t xml:space="preserve">הדיון </w:t>
      </w:r>
      <w:bookmarkStart w:id="7189" w:name="_ETM_Q15_289990"/>
      <w:bookmarkEnd w:id="7189"/>
      <w:r>
        <w:rPr>
          <w:rtl/>
        </w:rPr>
        <w:t xml:space="preserve">בהצעות </w:t>
      </w:r>
      <w:bookmarkStart w:id="7190" w:name="_ETM_Q15_290409"/>
      <w:bookmarkEnd w:id="7190"/>
      <w:r>
        <w:rPr>
          <w:rtl/>
        </w:rPr>
        <w:t>חוק</w:t>
      </w:r>
      <w:r>
        <w:rPr>
          <w:rFonts w:hint="cs"/>
          <w:rtl/>
        </w:rPr>
        <w:t>,</w:t>
      </w:r>
      <w:r>
        <w:rPr>
          <w:rtl/>
        </w:rPr>
        <w:t xml:space="preserve"> </w:t>
      </w:r>
      <w:bookmarkStart w:id="7191" w:name="_ETM_Q15_290649"/>
      <w:bookmarkEnd w:id="7191"/>
      <w:r>
        <w:rPr>
          <w:rtl/>
        </w:rPr>
        <w:t>התשנ"ג</w:t>
      </w:r>
      <w:bookmarkStart w:id="7192" w:name="_ETM_Q15_291130"/>
      <w:bookmarkEnd w:id="7192"/>
      <w:r>
        <w:rPr>
          <w:rFonts w:hint="cs"/>
          <w:rtl/>
        </w:rPr>
        <w:t>–</w:t>
      </w:r>
      <w:r>
        <w:rPr>
          <w:rtl/>
        </w:rPr>
        <w:t>1993</w:t>
      </w:r>
      <w:r>
        <w:rPr>
          <w:rFonts w:hint="cs"/>
          <w:rtl/>
        </w:rPr>
        <w:t>,</w:t>
      </w:r>
      <w:r>
        <w:rPr>
          <w:rtl/>
        </w:rPr>
        <w:t xml:space="preserve"> </w:t>
      </w:r>
      <w:bookmarkStart w:id="7193" w:name="_ETM_Q15_292240"/>
      <w:bookmarkEnd w:id="7193"/>
      <w:r>
        <w:rPr>
          <w:rtl/>
        </w:rPr>
        <w:t xml:space="preserve">החליטה </w:t>
      </w:r>
      <w:bookmarkStart w:id="7194" w:name="_ETM_Q15_292630"/>
      <w:bookmarkEnd w:id="7194"/>
      <w:r>
        <w:rPr>
          <w:rtl/>
        </w:rPr>
        <w:t xml:space="preserve">הממשלה </w:t>
      </w:r>
      <w:bookmarkStart w:id="7195" w:name="_ETM_Q15_293049"/>
      <w:bookmarkEnd w:id="7195"/>
      <w:r>
        <w:rPr>
          <w:rtl/>
        </w:rPr>
        <w:t xml:space="preserve">להודיע </w:t>
      </w:r>
      <w:bookmarkStart w:id="7196" w:name="_ETM_Q15_293530"/>
      <w:bookmarkEnd w:id="7196"/>
      <w:r>
        <w:rPr>
          <w:rtl/>
        </w:rPr>
        <w:t xml:space="preserve">במליאת </w:t>
      </w:r>
      <w:bookmarkStart w:id="7197" w:name="_ETM_Q15_293889"/>
      <w:bookmarkEnd w:id="7197"/>
      <w:r>
        <w:rPr>
          <w:rtl/>
        </w:rPr>
        <w:t xml:space="preserve">הכנסת </w:t>
      </w:r>
      <w:bookmarkStart w:id="7198" w:name="_ETM_Q15_294870"/>
      <w:bookmarkEnd w:id="7198"/>
      <w:r>
        <w:rPr>
          <w:rtl/>
        </w:rPr>
        <w:t xml:space="preserve">על </w:t>
      </w:r>
      <w:bookmarkStart w:id="7199" w:name="_ETM_Q15_295170"/>
      <w:bookmarkEnd w:id="7199"/>
      <w:r>
        <w:rPr>
          <w:rtl/>
        </w:rPr>
        <w:t xml:space="preserve">רצונה </w:t>
      </w:r>
      <w:bookmarkStart w:id="7200" w:name="_ETM_Q15_295590"/>
      <w:bookmarkEnd w:id="7200"/>
      <w:r>
        <w:rPr>
          <w:rtl/>
        </w:rPr>
        <w:t xml:space="preserve">להחיל </w:t>
      </w:r>
      <w:bookmarkStart w:id="7201" w:name="_ETM_Q15_296010"/>
      <w:bookmarkEnd w:id="7201"/>
      <w:r>
        <w:rPr>
          <w:rtl/>
        </w:rPr>
        <w:t xml:space="preserve">דין </w:t>
      </w:r>
      <w:bookmarkStart w:id="7202" w:name="_ETM_Q15_296340"/>
      <w:bookmarkEnd w:id="7202"/>
      <w:r>
        <w:rPr>
          <w:rtl/>
        </w:rPr>
        <w:t xml:space="preserve">רציפות </w:t>
      </w:r>
      <w:bookmarkStart w:id="7203" w:name="_ETM_Q15_296910"/>
      <w:bookmarkEnd w:id="7203"/>
      <w:r>
        <w:rPr>
          <w:rtl/>
        </w:rPr>
        <w:t xml:space="preserve">על </w:t>
      </w:r>
      <w:bookmarkStart w:id="7204" w:name="_ETM_Q15_297030"/>
      <w:bookmarkEnd w:id="7204"/>
      <w:r>
        <w:rPr>
          <w:rtl/>
        </w:rPr>
        <w:t xml:space="preserve">הצעת </w:t>
      </w:r>
      <w:bookmarkStart w:id="7205" w:name="_ETM_Q15_297330"/>
      <w:bookmarkEnd w:id="7205"/>
      <w:r>
        <w:rPr>
          <w:rtl/>
        </w:rPr>
        <w:t xml:space="preserve">חוק </w:t>
      </w:r>
      <w:bookmarkStart w:id="7206" w:name="_ETM_Q15_297570"/>
      <w:bookmarkEnd w:id="7206"/>
      <w:r>
        <w:rPr>
          <w:rtl/>
        </w:rPr>
        <w:t xml:space="preserve">רכבת </w:t>
      </w:r>
      <w:bookmarkStart w:id="7207" w:name="_ETM_Q15_298080"/>
      <w:bookmarkEnd w:id="7207"/>
      <w:r>
        <w:rPr>
          <w:rtl/>
        </w:rPr>
        <w:t xml:space="preserve">תחתית </w:t>
      </w:r>
      <w:bookmarkStart w:id="7208" w:name="_ETM_Q15_298500"/>
      <w:bookmarkStart w:id="7209" w:name="_ETM_Q15_298680"/>
      <w:bookmarkStart w:id="7210" w:name="_ETM_Q15_299130"/>
      <w:bookmarkEnd w:id="7208"/>
      <w:bookmarkEnd w:id="7209"/>
      <w:bookmarkEnd w:id="7210"/>
      <w:r>
        <w:rPr>
          <w:rFonts w:hint="cs"/>
          <w:rtl/>
        </w:rPr>
        <w:t>(</w:t>
      </w:r>
      <w:r>
        <w:rPr>
          <w:rtl/>
        </w:rPr>
        <w:t>מטרו</w:t>
      </w:r>
      <w:r>
        <w:rPr>
          <w:rFonts w:hint="cs"/>
          <w:rtl/>
        </w:rPr>
        <w:t>)</w:t>
      </w:r>
      <w:r>
        <w:rPr>
          <w:rtl/>
        </w:rPr>
        <w:t xml:space="preserve"> </w:t>
      </w:r>
      <w:bookmarkStart w:id="7211" w:name="_ETM_Q15_300150"/>
      <w:bookmarkEnd w:id="7211"/>
      <w:r>
        <w:rPr>
          <w:rFonts w:hint="cs"/>
          <w:rtl/>
        </w:rPr>
        <w:t>(</w:t>
      </w:r>
      <w:r>
        <w:rPr>
          <w:rtl/>
        </w:rPr>
        <w:t>תיקון</w:t>
      </w:r>
      <w:r>
        <w:rPr>
          <w:rFonts w:hint="cs"/>
          <w:rtl/>
        </w:rPr>
        <w:t>),</w:t>
      </w:r>
      <w:r>
        <w:rPr>
          <w:rtl/>
        </w:rPr>
        <w:t xml:space="preserve"> </w:t>
      </w:r>
      <w:bookmarkStart w:id="7212" w:name="_ETM_Q15_300540"/>
      <w:bookmarkEnd w:id="7212"/>
      <w:r>
        <w:rPr>
          <w:rtl/>
        </w:rPr>
        <w:t>התשפ"ב</w:t>
      </w:r>
      <w:bookmarkStart w:id="7213" w:name="_ETM_Q15_301500"/>
      <w:bookmarkStart w:id="7214" w:name="_ETM_Q15_301800"/>
      <w:bookmarkEnd w:id="7213"/>
      <w:bookmarkEnd w:id="7214"/>
      <w:r>
        <w:rPr>
          <w:rFonts w:hint="cs"/>
          <w:rtl/>
        </w:rPr>
        <w:t>–2021</w:t>
      </w:r>
      <w:r>
        <w:rPr>
          <w:rtl/>
        </w:rPr>
        <w:t xml:space="preserve"> </w:t>
      </w:r>
      <w:bookmarkStart w:id="7215" w:name="_ETM_Q15_303130"/>
      <w:bookmarkEnd w:id="7215"/>
      <w:r>
        <w:rPr>
          <w:rtl/>
        </w:rPr>
        <w:t>ו</w:t>
      </w:r>
      <w:r>
        <w:rPr>
          <w:rFonts w:hint="cs"/>
          <w:rtl/>
        </w:rPr>
        <w:t>על</w:t>
      </w:r>
      <w:r>
        <w:rPr>
          <w:rtl/>
        </w:rPr>
        <w:t xml:space="preserve"> </w:t>
      </w:r>
      <w:bookmarkStart w:id="7216" w:name="_ETM_Q15_303430"/>
      <w:bookmarkEnd w:id="7216"/>
      <w:r>
        <w:rPr>
          <w:rtl/>
        </w:rPr>
        <w:t xml:space="preserve">סימן </w:t>
      </w:r>
      <w:bookmarkStart w:id="7217" w:name="_ETM_Q15_303700"/>
      <w:bookmarkEnd w:id="7217"/>
      <w:r>
        <w:rPr>
          <w:rtl/>
        </w:rPr>
        <w:t xml:space="preserve">ג' </w:t>
      </w:r>
      <w:bookmarkStart w:id="7218" w:name="_ETM_Q15_304030"/>
      <w:bookmarkEnd w:id="7218"/>
      <w:r>
        <w:rPr>
          <w:rtl/>
        </w:rPr>
        <w:t xml:space="preserve">בפרק </w:t>
      </w:r>
      <w:bookmarkStart w:id="7219" w:name="_ETM_Q15_304479"/>
      <w:bookmarkEnd w:id="7219"/>
      <w:r>
        <w:rPr>
          <w:rtl/>
        </w:rPr>
        <w:t xml:space="preserve">ב' </w:t>
      </w:r>
      <w:bookmarkStart w:id="7220" w:name="_ETM_Q15_304869"/>
      <w:bookmarkEnd w:id="7220"/>
      <w:r>
        <w:rPr>
          <w:rFonts w:hint="cs"/>
          <w:rtl/>
        </w:rPr>
        <w:t>(</w:t>
      </w:r>
      <w:r>
        <w:rPr>
          <w:rtl/>
        </w:rPr>
        <w:t xml:space="preserve">המועצה </w:t>
      </w:r>
      <w:bookmarkStart w:id="7221" w:name="_ETM_Q15_305409"/>
      <w:bookmarkEnd w:id="7221"/>
      <w:r>
        <w:rPr>
          <w:rFonts w:hint="cs"/>
          <w:rtl/>
        </w:rPr>
        <w:t>המאסדרת)</w:t>
      </w:r>
      <w:r>
        <w:rPr>
          <w:rtl/>
        </w:rPr>
        <w:t xml:space="preserve"> </w:t>
      </w:r>
      <w:bookmarkStart w:id="7222" w:name="_ETM_Q15_306580"/>
      <w:bookmarkEnd w:id="7222"/>
      <w:r>
        <w:rPr>
          <w:rtl/>
        </w:rPr>
        <w:t xml:space="preserve">בפרק </w:t>
      </w:r>
      <w:bookmarkStart w:id="7223" w:name="_ETM_Q15_307119"/>
      <w:bookmarkEnd w:id="7223"/>
      <w:r>
        <w:rPr>
          <w:rtl/>
        </w:rPr>
        <w:t>כ</w:t>
      </w:r>
      <w:r>
        <w:rPr>
          <w:rFonts w:hint="cs"/>
          <w:rtl/>
        </w:rPr>
        <w:t>"א</w:t>
      </w:r>
      <w:r>
        <w:rPr>
          <w:rtl/>
        </w:rPr>
        <w:t xml:space="preserve"> </w:t>
      </w:r>
      <w:bookmarkStart w:id="7224" w:name="_ETM_Q15_307420"/>
      <w:bookmarkStart w:id="7225" w:name="_ETM_Q15_307570"/>
      <w:bookmarkEnd w:id="7224"/>
      <w:bookmarkEnd w:id="7225"/>
      <w:r>
        <w:rPr>
          <w:rtl/>
        </w:rPr>
        <w:t xml:space="preserve">בחוק </w:t>
      </w:r>
      <w:bookmarkStart w:id="7226" w:name="_ETM_Q15_307840"/>
      <w:bookmarkEnd w:id="7226"/>
      <w:r>
        <w:rPr>
          <w:rtl/>
        </w:rPr>
        <w:t xml:space="preserve">התוכנית </w:t>
      </w:r>
      <w:bookmarkStart w:id="7227" w:name="_ETM_Q15_308230"/>
      <w:bookmarkEnd w:id="7227"/>
      <w:r>
        <w:rPr>
          <w:rtl/>
        </w:rPr>
        <w:t xml:space="preserve">הכלכלית </w:t>
      </w:r>
      <w:bookmarkStart w:id="7228" w:name="_ETM_Q15_308800"/>
      <w:bookmarkEnd w:id="7228"/>
      <w:r>
        <w:rPr>
          <w:rFonts w:hint="cs"/>
          <w:rtl/>
        </w:rPr>
        <w:t>(</w:t>
      </w:r>
      <w:r>
        <w:rPr>
          <w:rtl/>
        </w:rPr>
        <w:t xml:space="preserve">תיקוני </w:t>
      </w:r>
      <w:bookmarkStart w:id="7229" w:name="_ETM_Q15_309280"/>
      <w:bookmarkEnd w:id="7229"/>
      <w:r>
        <w:rPr>
          <w:rtl/>
        </w:rPr>
        <w:t xml:space="preserve">חקיקה </w:t>
      </w:r>
      <w:bookmarkStart w:id="7230" w:name="_ETM_Q15_309790"/>
      <w:bookmarkEnd w:id="7230"/>
      <w:r>
        <w:rPr>
          <w:rtl/>
        </w:rPr>
        <w:t xml:space="preserve">ליישום </w:t>
      </w:r>
      <w:bookmarkStart w:id="7231" w:name="_ETM_Q15_310209"/>
      <w:bookmarkEnd w:id="7231"/>
      <w:r>
        <w:rPr>
          <w:rtl/>
        </w:rPr>
        <w:t xml:space="preserve">המדיניות </w:t>
      </w:r>
      <w:bookmarkStart w:id="7232" w:name="_ETM_Q15_310600"/>
      <w:bookmarkEnd w:id="7232"/>
      <w:r>
        <w:rPr>
          <w:rtl/>
        </w:rPr>
        <w:t xml:space="preserve">הכלכלית </w:t>
      </w:r>
      <w:bookmarkStart w:id="7233" w:name="_ETM_Q15_311110"/>
      <w:bookmarkEnd w:id="7233"/>
      <w:r>
        <w:rPr>
          <w:rtl/>
        </w:rPr>
        <w:t xml:space="preserve">לשנות </w:t>
      </w:r>
      <w:bookmarkStart w:id="7234" w:name="_ETM_Q15_311440"/>
      <w:bookmarkEnd w:id="7234"/>
      <w:r>
        <w:rPr>
          <w:rtl/>
        </w:rPr>
        <w:t xml:space="preserve">התקציב </w:t>
      </w:r>
      <w:bookmarkStart w:id="7235" w:name="_ETM_Q15_312470"/>
      <w:bookmarkStart w:id="7236" w:name="_ETM_Q15_312889"/>
      <w:bookmarkStart w:id="7237" w:name="_ETM_Q15_313519"/>
      <w:bookmarkStart w:id="7238" w:name="_ETM_Q15_313849"/>
      <w:bookmarkEnd w:id="7235"/>
      <w:bookmarkEnd w:id="7236"/>
      <w:bookmarkEnd w:id="7237"/>
      <w:bookmarkEnd w:id="7238"/>
      <w:r>
        <w:rPr>
          <w:rFonts w:hint="cs"/>
          <w:rtl/>
        </w:rPr>
        <w:t>2021 ו-2022),</w:t>
      </w:r>
      <w:r>
        <w:rPr>
          <w:rtl/>
        </w:rPr>
        <w:t xml:space="preserve"> </w:t>
      </w:r>
      <w:bookmarkStart w:id="7239" w:name="_ETM_Q15_314989"/>
      <w:bookmarkEnd w:id="7239"/>
      <w:r>
        <w:rPr>
          <w:rtl/>
        </w:rPr>
        <w:t>התשפ"</w:t>
      </w:r>
      <w:bookmarkStart w:id="7240" w:name="_ETM_Q15_316519"/>
      <w:bookmarkStart w:id="7241" w:name="_ETM_Q15_316849"/>
      <w:bookmarkEnd w:id="7240"/>
      <w:bookmarkEnd w:id="7241"/>
      <w:r>
        <w:rPr>
          <w:rFonts w:hint="cs"/>
          <w:rtl/>
        </w:rPr>
        <w:t>ב</w:t>
      </w:r>
      <w:r>
        <w:rPr>
          <w:rFonts w:hint="eastAsia"/>
          <w:rtl/>
        </w:rPr>
        <w:t>–</w:t>
      </w:r>
      <w:r>
        <w:rPr>
          <w:rFonts w:hint="cs"/>
          <w:rtl/>
        </w:rPr>
        <w:t xml:space="preserve">2021 </w:t>
      </w:r>
      <w:bookmarkStart w:id="7242" w:name="_ETM_Q15_317799"/>
      <w:bookmarkEnd w:id="7242"/>
      <w:r>
        <w:rPr>
          <w:rFonts w:hint="eastAsia"/>
          <w:rtl/>
        </w:rPr>
        <w:t>–</w:t>
      </w:r>
      <w:r>
        <w:rPr>
          <w:rFonts w:hint="cs"/>
          <w:rtl/>
        </w:rPr>
        <w:t xml:space="preserve"> </w:t>
      </w:r>
      <w:r>
        <w:rPr>
          <w:rtl/>
        </w:rPr>
        <w:t>החלט</w:t>
      </w:r>
      <w:r>
        <w:rPr>
          <w:rFonts w:hint="cs"/>
          <w:rtl/>
        </w:rPr>
        <w:t>ו</w:t>
      </w:r>
      <w:r>
        <w:rPr>
          <w:rtl/>
        </w:rPr>
        <w:t xml:space="preserve">ת </w:t>
      </w:r>
      <w:bookmarkStart w:id="7243" w:name="_ETM_Q15_318400"/>
      <w:bookmarkEnd w:id="7243"/>
      <w:r>
        <w:rPr>
          <w:rtl/>
        </w:rPr>
        <w:t xml:space="preserve">ממשלה </w:t>
      </w:r>
      <w:bookmarkStart w:id="7244" w:name="_ETM_Q15_318819"/>
      <w:bookmarkEnd w:id="7244"/>
      <w:r>
        <w:rPr>
          <w:rtl/>
        </w:rPr>
        <w:t>מס</w:t>
      </w:r>
      <w:r>
        <w:rPr>
          <w:rFonts w:hint="cs"/>
          <w:rtl/>
        </w:rPr>
        <w:t>'</w:t>
      </w:r>
      <w:r>
        <w:rPr>
          <w:rtl/>
        </w:rPr>
        <w:t xml:space="preserve"> </w:t>
      </w:r>
      <w:bookmarkStart w:id="7245" w:name="_ETM_Q15_319150"/>
      <w:bookmarkEnd w:id="7245"/>
      <w:r>
        <w:rPr>
          <w:rtl/>
        </w:rPr>
        <w:t xml:space="preserve">1446 </w:t>
      </w:r>
      <w:bookmarkStart w:id="7246" w:name="_ETM_Q15_320720"/>
      <w:bookmarkEnd w:id="7246"/>
      <w:r>
        <w:rPr>
          <w:rtl/>
        </w:rPr>
        <w:t>ומ</w:t>
      </w:r>
      <w:r>
        <w:rPr>
          <w:rFonts w:hint="cs"/>
          <w:rtl/>
        </w:rPr>
        <w:t>ס'</w:t>
      </w:r>
      <w:r>
        <w:rPr>
          <w:rtl/>
        </w:rPr>
        <w:t xml:space="preserve"> </w:t>
      </w:r>
      <w:bookmarkStart w:id="7247" w:name="_ETM_Q15_321200"/>
      <w:bookmarkEnd w:id="7247"/>
      <w:r>
        <w:rPr>
          <w:rtl/>
        </w:rPr>
        <w:t>144</w:t>
      </w:r>
      <w:r>
        <w:rPr>
          <w:rFonts w:hint="cs"/>
          <w:rtl/>
        </w:rPr>
        <w:t>3</w:t>
      </w:r>
      <w:r>
        <w:rPr>
          <w:rtl/>
        </w:rPr>
        <w:t xml:space="preserve"> </w:t>
      </w:r>
      <w:bookmarkStart w:id="7248" w:name="_ETM_Q15_322130"/>
      <w:bookmarkStart w:id="7249" w:name="_ETM_Q15_322430"/>
      <w:bookmarkEnd w:id="7248"/>
      <w:bookmarkEnd w:id="7249"/>
      <w:r>
        <w:rPr>
          <w:rtl/>
        </w:rPr>
        <w:t>מיום</w:t>
      </w:r>
      <w:bookmarkStart w:id="7250" w:name="_ETM_Q15_322940"/>
      <w:bookmarkStart w:id="7251" w:name="_ETM_Q15_325340"/>
      <w:bookmarkEnd w:id="7250"/>
      <w:bookmarkEnd w:id="7251"/>
      <w:r>
        <w:rPr>
          <w:rFonts w:hint="cs"/>
          <w:rtl/>
        </w:rPr>
        <w:t xml:space="preserve"> 31 באוגוסט 2021.</w:t>
      </w:r>
      <w:bookmarkStart w:id="7252" w:name="ET_subject_638338_8"/>
    </w:p>
    <w:p w:rsidR="00E86ADC" w:rsidRDefault="00E86ADC" w:rsidP="009C2933">
      <w:pPr>
        <w:pStyle w:val="a7"/>
        <w:rPr>
          <w:rStyle w:val="TagStyle"/>
          <w:vanish w:val="0"/>
          <w:rtl/>
        </w:rPr>
      </w:pPr>
    </w:p>
    <w:p w:rsidR="00C7350B" w:rsidRPr="00C7350B" w:rsidRDefault="00C7350B" w:rsidP="00C7350B">
      <w:pPr>
        <w:rPr>
          <w:rtl/>
        </w:rPr>
      </w:pPr>
    </w:p>
    <w:p w:rsidR="00E86ADC" w:rsidRDefault="00E86ADC" w:rsidP="009C2933">
      <w:pPr>
        <w:pStyle w:val="a7"/>
        <w:rPr>
          <w:rtl/>
          <w:lang w:eastAsia="he-IL"/>
        </w:rPr>
      </w:pPr>
      <w:r w:rsidRPr="00123D27">
        <w:rPr>
          <w:rStyle w:val="TagStyle"/>
          <w:rtl/>
        </w:rPr>
        <w:t xml:space="preserve"> &lt;&lt; נושא &gt;&gt;</w:t>
      </w:r>
      <w:r w:rsidRPr="00722E0F">
        <w:rPr>
          <w:rStyle w:val="TagStyle"/>
          <w:rtl/>
        </w:rPr>
        <w:t xml:space="preserve"> </w:t>
      </w:r>
      <w:bookmarkStart w:id="7253" w:name="_Toc124193306"/>
      <w:bookmarkStart w:id="7254" w:name="_Toc124199077"/>
      <w:bookmarkStart w:id="7255" w:name="_Toc124244686"/>
      <w:r>
        <w:rPr>
          <w:rFonts w:hint="cs"/>
          <w:rtl/>
          <w:lang w:eastAsia="he-IL"/>
        </w:rPr>
        <w:t>הודעת</w:t>
      </w:r>
      <w:r>
        <w:rPr>
          <w:rtl/>
          <w:lang w:eastAsia="he-IL"/>
        </w:rPr>
        <w:t xml:space="preserve"> הממשלה </w:t>
      </w:r>
      <w:r>
        <w:rPr>
          <w:rFonts w:hint="cs"/>
          <w:rtl/>
          <w:lang w:eastAsia="he-IL"/>
        </w:rPr>
        <w:t>על שינוי</w:t>
      </w:r>
      <w:r>
        <w:rPr>
          <w:rtl/>
          <w:lang w:eastAsia="he-IL"/>
        </w:rPr>
        <w:t xml:space="preserve"> </w:t>
      </w:r>
      <w:r>
        <w:rPr>
          <w:rFonts w:hint="cs"/>
          <w:rtl/>
          <w:lang w:eastAsia="he-IL"/>
        </w:rPr>
        <w:t>בחלוקת ה</w:t>
      </w:r>
      <w:r>
        <w:rPr>
          <w:rtl/>
          <w:lang w:eastAsia="he-IL"/>
        </w:rPr>
        <w:t>תפקידים בממשלה</w:t>
      </w:r>
      <w:bookmarkEnd w:id="7253"/>
      <w:bookmarkEnd w:id="7254"/>
      <w:bookmarkEnd w:id="7255"/>
      <w:r w:rsidRPr="00722E0F">
        <w:rPr>
          <w:rStyle w:val="TagStyle"/>
          <w:rtl/>
        </w:rPr>
        <w:t xml:space="preserve"> </w:t>
      </w:r>
      <w:r w:rsidRPr="00123D27">
        <w:rPr>
          <w:rStyle w:val="TagStyle"/>
          <w:rtl/>
        </w:rPr>
        <w:t>&lt;&lt; נושא &gt;&gt;</w:t>
      </w:r>
      <w:r>
        <w:rPr>
          <w:rtl/>
          <w:lang w:eastAsia="he-IL"/>
        </w:rPr>
        <w:t xml:space="preserve">   </w:t>
      </w:r>
      <w:bookmarkEnd w:id="7252"/>
    </w:p>
    <w:p w:rsidR="00E86ADC" w:rsidRDefault="00E86ADC" w:rsidP="009C2933">
      <w:pPr>
        <w:rPr>
          <w:rtl/>
          <w:lang w:eastAsia="he-IL"/>
        </w:rPr>
      </w:pPr>
    </w:p>
    <w:p w:rsidR="00E86ADC" w:rsidRDefault="00E86ADC" w:rsidP="009C2933">
      <w:pPr>
        <w:pStyle w:val="af7"/>
        <w:rPr>
          <w:rtl/>
        </w:rPr>
      </w:pPr>
      <w:r w:rsidRPr="00123D27">
        <w:rPr>
          <w:rStyle w:val="TagStyle"/>
          <w:rtl/>
        </w:rPr>
        <w:t xml:space="preserve"> &lt;&lt; יור &gt;&gt;</w:t>
      </w:r>
      <w:r w:rsidRPr="00722E0F">
        <w:rPr>
          <w:rStyle w:val="TagStyle"/>
          <w:rtl/>
        </w:rPr>
        <w:t xml:space="preserve"> </w:t>
      </w:r>
      <w:r>
        <w:rPr>
          <w:rtl/>
        </w:rPr>
        <w:t>היו"ר אמיר אוחנה:</w:t>
      </w:r>
      <w:r w:rsidRPr="00722E0F">
        <w:rPr>
          <w:rStyle w:val="TagStyle"/>
          <w:rtl/>
        </w:rPr>
        <w:t xml:space="preserve"> </w:t>
      </w:r>
      <w:r w:rsidRPr="00123D27">
        <w:rPr>
          <w:rStyle w:val="TagStyle"/>
          <w:rtl/>
        </w:rPr>
        <w:t>&lt;&lt; יור &gt;&gt;</w:t>
      </w:r>
      <w:r>
        <w:rPr>
          <w:rtl/>
        </w:rPr>
        <w:t xml:space="preserve">   </w:t>
      </w:r>
    </w:p>
    <w:p w:rsidR="00E86ADC" w:rsidRDefault="00E86ADC" w:rsidP="009C2933">
      <w:pPr>
        <w:pStyle w:val="KeepWithNext"/>
        <w:rPr>
          <w:rtl/>
          <w:lang w:eastAsia="he-IL"/>
        </w:rPr>
      </w:pPr>
    </w:p>
    <w:p w:rsidR="00E86ADC" w:rsidRDefault="00E86ADC" w:rsidP="009C2933">
      <w:pPr>
        <w:rPr>
          <w:rtl/>
        </w:rPr>
      </w:pPr>
      <w:bookmarkStart w:id="7256" w:name="_ETM_Q15_320000"/>
      <w:bookmarkStart w:id="7257" w:name="_ETM_Q15_328090"/>
      <w:bookmarkStart w:id="7258" w:name="_ETM_Q15_328300"/>
      <w:bookmarkStart w:id="7259" w:name="_ETM_Q15_328720"/>
      <w:bookmarkStart w:id="7260" w:name="_ETM_Q15_328930"/>
      <w:bookmarkStart w:id="7261" w:name="_ETM_Q15_329320"/>
      <w:bookmarkStart w:id="7262" w:name="_ETM_Q15_329919"/>
      <w:bookmarkStart w:id="7263" w:name="_ETM_Q15_330389"/>
      <w:bookmarkStart w:id="7264" w:name="_ETM_Q15_330629"/>
      <w:bookmarkStart w:id="7265" w:name="_ETM_Q15_331049"/>
      <w:bookmarkStart w:id="7266" w:name="_ETM_Q15_331260"/>
      <w:bookmarkStart w:id="7267" w:name="_ETM_Q15_331620"/>
      <w:bookmarkStart w:id="7268" w:name="_ETM_Q15_331709"/>
      <w:bookmarkStart w:id="7269" w:name="_ETM_Q15_332010"/>
      <w:bookmarkStart w:id="7270" w:name="_ETM_Q15_332249"/>
      <w:bookmarkEnd w:id="7256"/>
      <w:bookmarkEnd w:id="7257"/>
      <w:bookmarkEnd w:id="7258"/>
      <w:bookmarkEnd w:id="7259"/>
      <w:bookmarkEnd w:id="7260"/>
      <w:bookmarkEnd w:id="7261"/>
      <w:bookmarkEnd w:id="7262"/>
      <w:bookmarkEnd w:id="7263"/>
      <w:bookmarkEnd w:id="7264"/>
      <w:bookmarkEnd w:id="7265"/>
      <w:bookmarkEnd w:id="7266"/>
      <w:bookmarkEnd w:id="7267"/>
      <w:bookmarkEnd w:id="7268"/>
      <w:bookmarkEnd w:id="7269"/>
      <w:bookmarkEnd w:id="7270"/>
      <w:r>
        <w:rPr>
          <w:rFonts w:hint="cs"/>
          <w:rtl/>
          <w:lang w:eastAsia="he-IL"/>
        </w:rPr>
        <w:t xml:space="preserve">אתה יכול להישאר כדי להציג את הנושא הבא. </w:t>
      </w:r>
      <w:r>
        <w:rPr>
          <w:rtl/>
        </w:rPr>
        <w:t xml:space="preserve">הנושא </w:t>
      </w:r>
      <w:bookmarkStart w:id="7271" w:name="_ETM_Q15_332609"/>
      <w:bookmarkEnd w:id="7271"/>
      <w:r>
        <w:rPr>
          <w:rtl/>
        </w:rPr>
        <w:t>הבא</w:t>
      </w:r>
      <w:r>
        <w:rPr>
          <w:rFonts w:hint="cs"/>
          <w:rtl/>
        </w:rPr>
        <w:t>,</w:t>
      </w:r>
      <w:r>
        <w:rPr>
          <w:rtl/>
        </w:rPr>
        <w:t xml:space="preserve"> </w:t>
      </w:r>
      <w:bookmarkStart w:id="7272" w:name="_ETM_Q15_333389"/>
      <w:bookmarkEnd w:id="7272"/>
      <w:r>
        <w:rPr>
          <w:rtl/>
        </w:rPr>
        <w:t xml:space="preserve">החלטת </w:t>
      </w:r>
      <w:bookmarkStart w:id="7273" w:name="_ETM_Q15_333870"/>
      <w:bookmarkEnd w:id="7273"/>
      <w:r>
        <w:rPr>
          <w:rtl/>
        </w:rPr>
        <w:t xml:space="preserve">הממשלה </w:t>
      </w:r>
      <w:bookmarkStart w:id="7274" w:name="_ETM_Q15_334290"/>
      <w:bookmarkEnd w:id="7274"/>
      <w:r>
        <w:rPr>
          <w:rtl/>
        </w:rPr>
        <w:t xml:space="preserve">בעניין </w:t>
      </w:r>
      <w:bookmarkStart w:id="7275" w:name="_ETM_Q15_334650"/>
      <w:bookmarkEnd w:id="7275"/>
      <w:r>
        <w:rPr>
          <w:rtl/>
        </w:rPr>
        <w:t xml:space="preserve">שינוי </w:t>
      </w:r>
      <w:bookmarkStart w:id="7276" w:name="_ETM_Q15_335669"/>
      <w:bookmarkEnd w:id="7276"/>
      <w:r>
        <w:rPr>
          <w:rtl/>
        </w:rPr>
        <w:t xml:space="preserve">בחלוקת </w:t>
      </w:r>
      <w:bookmarkStart w:id="7277" w:name="_ETM_Q15_336510"/>
      <w:bookmarkEnd w:id="7277"/>
      <w:r>
        <w:rPr>
          <w:rtl/>
        </w:rPr>
        <w:t xml:space="preserve">התפקידים </w:t>
      </w:r>
      <w:bookmarkStart w:id="7278" w:name="_ETM_Q15_336790"/>
      <w:bookmarkStart w:id="7279" w:name="_ETM_Q15_337090"/>
      <w:bookmarkEnd w:id="7278"/>
      <w:bookmarkEnd w:id="7279"/>
      <w:r>
        <w:rPr>
          <w:rtl/>
        </w:rPr>
        <w:t>בממשלה</w:t>
      </w:r>
      <w:r>
        <w:rPr>
          <w:rFonts w:hint="cs"/>
          <w:rtl/>
        </w:rPr>
        <w:t>.</w:t>
      </w:r>
      <w:r>
        <w:rPr>
          <w:rtl/>
        </w:rPr>
        <w:t xml:space="preserve"> </w:t>
      </w:r>
      <w:bookmarkStart w:id="7280" w:name="_ETM_Q15_337719"/>
      <w:bookmarkEnd w:id="7280"/>
      <w:r>
        <w:rPr>
          <w:rtl/>
        </w:rPr>
        <w:t xml:space="preserve">יציג </w:t>
      </w:r>
      <w:bookmarkStart w:id="7281" w:name="_ETM_Q15_338319"/>
      <w:bookmarkEnd w:id="7281"/>
      <w:r>
        <w:rPr>
          <w:rtl/>
        </w:rPr>
        <w:t xml:space="preserve">גם </w:t>
      </w:r>
      <w:bookmarkStart w:id="7282" w:name="_ETM_Q15_338590"/>
      <w:bookmarkEnd w:id="7282"/>
      <w:r>
        <w:rPr>
          <w:rtl/>
        </w:rPr>
        <w:t xml:space="preserve">את </w:t>
      </w:r>
      <w:bookmarkStart w:id="7283" w:name="_ETM_Q15_338680"/>
      <w:bookmarkEnd w:id="7283"/>
      <w:r>
        <w:rPr>
          <w:rtl/>
        </w:rPr>
        <w:t xml:space="preserve">החלטת </w:t>
      </w:r>
      <w:bookmarkStart w:id="7284" w:name="_ETM_Q15_339099"/>
      <w:bookmarkEnd w:id="7284"/>
      <w:r>
        <w:rPr>
          <w:rtl/>
        </w:rPr>
        <w:t xml:space="preserve">הממשלה </w:t>
      </w:r>
      <w:bookmarkStart w:id="7285" w:name="_ETM_Q15_339489"/>
      <w:bookmarkEnd w:id="7285"/>
      <w:r>
        <w:rPr>
          <w:rtl/>
        </w:rPr>
        <w:t>הז</w:t>
      </w:r>
      <w:r>
        <w:rPr>
          <w:rFonts w:hint="cs"/>
          <w:rtl/>
        </w:rPr>
        <w:t>את</w:t>
      </w:r>
      <w:r>
        <w:rPr>
          <w:rtl/>
        </w:rPr>
        <w:t xml:space="preserve"> </w:t>
      </w:r>
      <w:bookmarkStart w:id="7286" w:name="_ETM_Q15_340099"/>
      <w:bookmarkEnd w:id="7286"/>
      <w:r>
        <w:rPr>
          <w:rtl/>
        </w:rPr>
        <w:t xml:space="preserve">השר </w:t>
      </w:r>
      <w:bookmarkStart w:id="7287" w:name="_ETM_Q15_340700"/>
      <w:bookmarkEnd w:id="7287"/>
      <w:r>
        <w:rPr>
          <w:rtl/>
        </w:rPr>
        <w:t xml:space="preserve">יעקב </w:t>
      </w:r>
      <w:bookmarkStart w:id="7288" w:name="_ETM_Q15_341120"/>
      <w:bookmarkEnd w:id="7288"/>
      <w:r>
        <w:rPr>
          <w:rtl/>
        </w:rPr>
        <w:t>מרגי</w:t>
      </w:r>
      <w:r>
        <w:rPr>
          <w:rFonts w:hint="cs"/>
          <w:rtl/>
        </w:rPr>
        <w:t>.</w:t>
      </w:r>
      <w:r>
        <w:rPr>
          <w:rtl/>
        </w:rPr>
        <w:t xml:space="preserve"> </w:t>
      </w:r>
      <w:bookmarkStart w:id="7289" w:name="_ETM_Q15_341840"/>
      <w:bookmarkEnd w:id="7289"/>
      <w:r>
        <w:rPr>
          <w:rtl/>
        </w:rPr>
        <w:t>בבקשה</w:t>
      </w:r>
      <w:r>
        <w:rPr>
          <w:rFonts w:hint="cs"/>
          <w:rtl/>
        </w:rPr>
        <w:t>,</w:t>
      </w:r>
      <w:r>
        <w:rPr>
          <w:rtl/>
        </w:rPr>
        <w:t xml:space="preserve"> </w:t>
      </w:r>
      <w:bookmarkStart w:id="7290" w:name="_ETM_Q15_342379"/>
      <w:bookmarkEnd w:id="7290"/>
      <w:r>
        <w:rPr>
          <w:rtl/>
        </w:rPr>
        <w:t>אדוני</w:t>
      </w:r>
      <w:r>
        <w:rPr>
          <w:rFonts w:hint="cs"/>
          <w:rtl/>
        </w:rPr>
        <w:t>.</w:t>
      </w:r>
    </w:p>
    <w:p w:rsidR="00E86ADC" w:rsidRDefault="00E86ADC" w:rsidP="009C2933">
      <w:pPr>
        <w:rPr>
          <w:rtl/>
        </w:rPr>
      </w:pPr>
    </w:p>
    <w:p w:rsidR="00E86ADC" w:rsidRDefault="00E86ADC" w:rsidP="009C2933">
      <w:pPr>
        <w:pStyle w:val="a4"/>
        <w:rPr>
          <w:rtl/>
        </w:rPr>
      </w:pPr>
      <w:bookmarkStart w:id="7291" w:name="ET_speaker_6449_10"/>
      <w:r w:rsidRPr="00123D27">
        <w:rPr>
          <w:rStyle w:val="TagStyle"/>
          <w:rtl/>
        </w:rPr>
        <w:t xml:space="preserve"> &lt;&lt; דובר &gt;&gt;</w:t>
      </w:r>
      <w:r w:rsidRPr="00722E0F">
        <w:rPr>
          <w:rStyle w:val="TagStyle"/>
          <w:rtl/>
        </w:rPr>
        <w:t xml:space="preserve"> </w:t>
      </w:r>
      <w:bookmarkStart w:id="7292" w:name="_Toc124193307"/>
      <w:bookmarkStart w:id="7293" w:name="_Toc124199078"/>
      <w:bookmarkStart w:id="7294" w:name="_Toc124244687"/>
      <w:r>
        <w:rPr>
          <w:rtl/>
        </w:rPr>
        <w:t>שר הרווחה והביטחון החברתי יעקב מרגי:</w:t>
      </w:r>
      <w:bookmarkEnd w:id="7292"/>
      <w:bookmarkEnd w:id="7293"/>
      <w:bookmarkEnd w:id="7294"/>
      <w:r w:rsidRPr="00722E0F">
        <w:rPr>
          <w:rStyle w:val="TagStyle"/>
          <w:rtl/>
        </w:rPr>
        <w:t xml:space="preserve"> </w:t>
      </w:r>
      <w:r w:rsidRPr="00123D27">
        <w:rPr>
          <w:rStyle w:val="TagStyle"/>
          <w:rtl/>
        </w:rPr>
        <w:t>&lt;&lt; דובר &gt;&gt;</w:t>
      </w:r>
      <w:r>
        <w:rPr>
          <w:rtl/>
        </w:rPr>
        <w:t xml:space="preserve">   </w:t>
      </w:r>
      <w:bookmarkEnd w:id="7291"/>
    </w:p>
    <w:p w:rsidR="00E86ADC" w:rsidRDefault="00E86ADC" w:rsidP="009C2933">
      <w:pPr>
        <w:pStyle w:val="KeepWithNext"/>
        <w:rPr>
          <w:rtl/>
        </w:rPr>
      </w:pPr>
    </w:p>
    <w:p w:rsidR="00E86ADC" w:rsidRDefault="00E86ADC" w:rsidP="009C2933">
      <w:pPr>
        <w:rPr>
          <w:rtl/>
        </w:rPr>
      </w:pPr>
      <w:bookmarkStart w:id="7295" w:name="_ETM_Q15_342959"/>
      <w:bookmarkEnd w:id="7295"/>
      <w:r>
        <w:rPr>
          <w:rtl/>
        </w:rPr>
        <w:t xml:space="preserve">תודה </w:t>
      </w:r>
      <w:bookmarkStart w:id="7296" w:name="_ETM_Q15_343260"/>
      <w:bookmarkEnd w:id="7296"/>
      <w:r>
        <w:rPr>
          <w:rtl/>
        </w:rPr>
        <w:t>רבה</w:t>
      </w:r>
      <w:r>
        <w:rPr>
          <w:rFonts w:hint="cs"/>
          <w:rtl/>
        </w:rPr>
        <w:t>,</w:t>
      </w:r>
      <w:r>
        <w:rPr>
          <w:rtl/>
        </w:rPr>
        <w:t xml:space="preserve"> </w:t>
      </w:r>
      <w:bookmarkStart w:id="7297" w:name="_ETM_Q15_343500"/>
      <w:bookmarkEnd w:id="7297"/>
      <w:r>
        <w:rPr>
          <w:rtl/>
        </w:rPr>
        <w:t xml:space="preserve">אדוני </w:t>
      </w:r>
      <w:bookmarkStart w:id="7298" w:name="_ETM_Q15_343769"/>
      <w:bookmarkEnd w:id="7298"/>
      <w:r>
        <w:rPr>
          <w:rtl/>
        </w:rPr>
        <w:t>היושב-ראש</w:t>
      </w:r>
      <w:r>
        <w:rPr>
          <w:rFonts w:hint="cs"/>
          <w:rtl/>
        </w:rPr>
        <w:t>.</w:t>
      </w:r>
      <w:r>
        <w:rPr>
          <w:rtl/>
        </w:rPr>
        <w:t xml:space="preserve"> </w:t>
      </w:r>
      <w:bookmarkStart w:id="7299" w:name="_ETM_Q15_344939"/>
      <w:bookmarkEnd w:id="7299"/>
      <w:r>
        <w:rPr>
          <w:rtl/>
        </w:rPr>
        <w:t xml:space="preserve">אני </w:t>
      </w:r>
      <w:bookmarkStart w:id="7300" w:name="_ETM_Q15_345239"/>
      <w:bookmarkEnd w:id="7300"/>
      <w:r>
        <w:rPr>
          <w:rtl/>
        </w:rPr>
        <w:t xml:space="preserve">מתכבד </w:t>
      </w:r>
      <w:bookmarkStart w:id="7301" w:name="_ETM_Q15_345659"/>
      <w:bookmarkEnd w:id="7301"/>
      <w:r>
        <w:rPr>
          <w:rtl/>
        </w:rPr>
        <w:t xml:space="preserve">להודיע </w:t>
      </w:r>
      <w:bookmarkStart w:id="7302" w:name="_ETM_Q15_346049"/>
      <w:bookmarkEnd w:id="7302"/>
      <w:r>
        <w:rPr>
          <w:rtl/>
        </w:rPr>
        <w:t xml:space="preserve">כי </w:t>
      </w:r>
      <w:bookmarkStart w:id="7303" w:name="_ETM_Q15_346200"/>
      <w:bookmarkEnd w:id="7303"/>
      <w:r>
        <w:rPr>
          <w:rtl/>
        </w:rPr>
        <w:t xml:space="preserve">הממשלה </w:t>
      </w:r>
      <w:bookmarkStart w:id="7304" w:name="_ETM_Q15_346650"/>
      <w:bookmarkEnd w:id="7304"/>
      <w:r>
        <w:rPr>
          <w:rtl/>
        </w:rPr>
        <w:t>החליטה</w:t>
      </w:r>
      <w:r>
        <w:rPr>
          <w:rFonts w:hint="cs"/>
          <w:rtl/>
        </w:rPr>
        <w:t>,</w:t>
      </w:r>
      <w:r>
        <w:rPr>
          <w:rtl/>
        </w:rPr>
        <w:t xml:space="preserve"> </w:t>
      </w:r>
      <w:bookmarkStart w:id="7305" w:name="_ETM_Q15_347700"/>
      <w:bookmarkEnd w:id="7305"/>
      <w:r>
        <w:rPr>
          <w:rtl/>
        </w:rPr>
        <w:t xml:space="preserve">בהתאם </w:t>
      </w:r>
      <w:bookmarkStart w:id="7306" w:name="_ETM_Q15_348569"/>
      <w:bookmarkEnd w:id="7306"/>
      <w:r>
        <w:rPr>
          <w:rtl/>
        </w:rPr>
        <w:t xml:space="preserve">לסעיף </w:t>
      </w:r>
      <w:bookmarkStart w:id="7307" w:name="_ETM_Q15_349019"/>
      <w:bookmarkStart w:id="7308" w:name="_ETM_Q15_349590"/>
      <w:bookmarkEnd w:id="7307"/>
      <w:bookmarkEnd w:id="7308"/>
      <w:r>
        <w:rPr>
          <w:rFonts w:hint="cs"/>
          <w:rtl/>
        </w:rPr>
        <w:t>31(א)</w:t>
      </w:r>
      <w:r>
        <w:rPr>
          <w:rtl/>
        </w:rPr>
        <w:t xml:space="preserve"> </w:t>
      </w:r>
      <w:bookmarkStart w:id="7309" w:name="_ETM_Q15_349829"/>
      <w:bookmarkEnd w:id="7309"/>
      <w:r>
        <w:rPr>
          <w:rtl/>
        </w:rPr>
        <w:t>לחוק</w:t>
      </w:r>
      <w:bookmarkStart w:id="7310" w:name="_ETM_Q15_350129"/>
      <w:bookmarkEnd w:id="7310"/>
      <w:r>
        <w:rPr>
          <w:rFonts w:hint="cs"/>
          <w:rtl/>
        </w:rPr>
        <w:t>-</w:t>
      </w:r>
      <w:r>
        <w:rPr>
          <w:rtl/>
        </w:rPr>
        <w:t>יסוד</w:t>
      </w:r>
      <w:r>
        <w:rPr>
          <w:rFonts w:hint="cs"/>
          <w:rtl/>
        </w:rPr>
        <w:t>:</w:t>
      </w:r>
      <w:r>
        <w:rPr>
          <w:rtl/>
        </w:rPr>
        <w:t xml:space="preserve"> </w:t>
      </w:r>
      <w:bookmarkStart w:id="7311" w:name="_ETM_Q15_350400"/>
      <w:bookmarkEnd w:id="7311"/>
      <w:r>
        <w:rPr>
          <w:rtl/>
        </w:rPr>
        <w:t>הממשלה</w:t>
      </w:r>
      <w:r>
        <w:rPr>
          <w:rFonts w:hint="cs"/>
          <w:rtl/>
        </w:rPr>
        <w:t>,</w:t>
      </w:r>
      <w:r>
        <w:rPr>
          <w:rtl/>
        </w:rPr>
        <w:t xml:space="preserve"> </w:t>
      </w:r>
      <w:bookmarkStart w:id="7312" w:name="_ETM_Q15_350879"/>
      <w:bookmarkEnd w:id="7312"/>
      <w:r>
        <w:rPr>
          <w:rtl/>
        </w:rPr>
        <w:t xml:space="preserve">לשנות </w:t>
      </w:r>
      <w:bookmarkStart w:id="7313" w:name="_ETM_Q15_351299"/>
      <w:bookmarkEnd w:id="7313"/>
      <w:r>
        <w:rPr>
          <w:rtl/>
        </w:rPr>
        <w:t xml:space="preserve">את </w:t>
      </w:r>
      <w:bookmarkStart w:id="7314" w:name="_ETM_Q15_351419"/>
      <w:bookmarkEnd w:id="7314"/>
      <w:r>
        <w:rPr>
          <w:rtl/>
        </w:rPr>
        <w:t xml:space="preserve">חלוקת </w:t>
      </w:r>
      <w:bookmarkStart w:id="7315" w:name="_ETM_Q15_351749"/>
      <w:bookmarkEnd w:id="7315"/>
      <w:r>
        <w:rPr>
          <w:rtl/>
        </w:rPr>
        <w:t xml:space="preserve">התפקידים </w:t>
      </w:r>
      <w:bookmarkStart w:id="7316" w:name="_ETM_Q15_352730"/>
      <w:bookmarkEnd w:id="7316"/>
      <w:r>
        <w:rPr>
          <w:rtl/>
        </w:rPr>
        <w:t xml:space="preserve">בממשלה </w:t>
      </w:r>
      <w:bookmarkStart w:id="7317" w:name="_ETM_Q15_353389"/>
      <w:bookmarkEnd w:id="7317"/>
      <w:r>
        <w:rPr>
          <w:rtl/>
        </w:rPr>
        <w:t xml:space="preserve">כך </w:t>
      </w:r>
      <w:bookmarkStart w:id="7318" w:name="_ETM_Q15_354109"/>
      <w:bookmarkEnd w:id="7318"/>
      <w:r>
        <w:rPr>
          <w:rtl/>
        </w:rPr>
        <w:t xml:space="preserve">שהשר </w:t>
      </w:r>
      <w:bookmarkStart w:id="7319" w:name="_ETM_Q15_354559"/>
      <w:bookmarkEnd w:id="7319"/>
      <w:r>
        <w:rPr>
          <w:rtl/>
        </w:rPr>
        <w:t xml:space="preserve">איתמר </w:t>
      </w:r>
      <w:bookmarkStart w:id="7320" w:name="_ETM_Q15_354950"/>
      <w:bookmarkEnd w:id="7320"/>
      <w:r>
        <w:rPr>
          <w:rtl/>
        </w:rPr>
        <w:t xml:space="preserve">בן </w:t>
      </w:r>
      <w:bookmarkStart w:id="7321" w:name="_ETM_Q15_355129"/>
      <w:bookmarkEnd w:id="7321"/>
      <w:r>
        <w:rPr>
          <w:rtl/>
        </w:rPr>
        <w:t xml:space="preserve">גביר </w:t>
      </w:r>
      <w:bookmarkStart w:id="7322" w:name="_ETM_Q15_355370"/>
      <w:bookmarkEnd w:id="7322"/>
      <w:r>
        <w:rPr>
          <w:rFonts w:hint="cs"/>
          <w:rtl/>
        </w:rPr>
        <w:t>יכהן</w:t>
      </w:r>
      <w:r>
        <w:rPr>
          <w:rtl/>
        </w:rPr>
        <w:t xml:space="preserve"> </w:t>
      </w:r>
      <w:bookmarkStart w:id="7323" w:name="_ETM_Q15_355730"/>
      <w:bookmarkEnd w:id="7323"/>
      <w:r>
        <w:rPr>
          <w:rtl/>
        </w:rPr>
        <w:t xml:space="preserve">גם </w:t>
      </w:r>
      <w:bookmarkStart w:id="7324" w:name="_ETM_Q15_356239"/>
      <w:bookmarkEnd w:id="7324"/>
      <w:r>
        <w:rPr>
          <w:rtl/>
        </w:rPr>
        <w:t xml:space="preserve">בתפקיד </w:t>
      </w:r>
      <w:bookmarkStart w:id="7325" w:name="_ETM_Q15_356719"/>
      <w:bookmarkStart w:id="7326" w:name="_ETM_Q15_356959"/>
      <w:bookmarkEnd w:id="7325"/>
      <w:bookmarkEnd w:id="7326"/>
      <w:r>
        <w:rPr>
          <w:rFonts w:hint="cs"/>
          <w:rtl/>
        </w:rPr>
        <w:t>השר ל</w:t>
      </w:r>
      <w:bookmarkStart w:id="7327" w:name="_ETM_Q15_357049"/>
      <w:bookmarkEnd w:id="7327"/>
      <w:r>
        <w:rPr>
          <w:rtl/>
        </w:rPr>
        <w:t xml:space="preserve">חיזוק </w:t>
      </w:r>
      <w:bookmarkStart w:id="7328" w:name="_ETM_Q15_357409"/>
      <w:bookmarkEnd w:id="7328"/>
      <w:r>
        <w:rPr>
          <w:rtl/>
        </w:rPr>
        <w:t xml:space="preserve">וקידום </w:t>
      </w:r>
      <w:bookmarkStart w:id="7329" w:name="_ETM_Q15_357829"/>
      <w:bookmarkEnd w:id="7329"/>
      <w:r>
        <w:rPr>
          <w:rtl/>
        </w:rPr>
        <w:t>קהילתי</w:t>
      </w:r>
      <w:r>
        <w:rPr>
          <w:rFonts w:hint="cs"/>
          <w:rtl/>
        </w:rPr>
        <w:t>,</w:t>
      </w:r>
      <w:r>
        <w:rPr>
          <w:rtl/>
        </w:rPr>
        <w:t xml:space="preserve"> </w:t>
      </w:r>
      <w:bookmarkStart w:id="7330" w:name="_ETM_Q15_358629"/>
      <w:bookmarkEnd w:id="7330"/>
      <w:r>
        <w:rPr>
          <w:rtl/>
        </w:rPr>
        <w:t xml:space="preserve">וזאת </w:t>
      </w:r>
      <w:bookmarkStart w:id="7331" w:name="_ETM_Q15_359139"/>
      <w:bookmarkEnd w:id="7331"/>
      <w:r>
        <w:rPr>
          <w:rtl/>
        </w:rPr>
        <w:t xml:space="preserve">עד </w:t>
      </w:r>
      <w:bookmarkStart w:id="7332" w:name="_ETM_Q15_359319"/>
      <w:bookmarkEnd w:id="7332"/>
      <w:r>
        <w:rPr>
          <w:rtl/>
        </w:rPr>
        <w:t xml:space="preserve">למועד </w:t>
      </w:r>
      <w:bookmarkStart w:id="7333" w:name="_ETM_Q15_359650"/>
      <w:bookmarkEnd w:id="7333"/>
      <w:r>
        <w:rPr>
          <w:rtl/>
        </w:rPr>
        <w:t xml:space="preserve">שבו </w:t>
      </w:r>
      <w:bookmarkStart w:id="7334" w:name="_ETM_Q15_359889"/>
      <w:bookmarkEnd w:id="7334"/>
      <w:r>
        <w:rPr>
          <w:rtl/>
        </w:rPr>
        <w:t xml:space="preserve">ייכנס </w:t>
      </w:r>
      <w:bookmarkStart w:id="7335" w:name="_ETM_Q15_360219"/>
      <w:bookmarkEnd w:id="7335"/>
      <w:r>
        <w:rPr>
          <w:rtl/>
        </w:rPr>
        <w:t xml:space="preserve">לתוקף </w:t>
      </w:r>
      <w:bookmarkStart w:id="7336" w:name="_ETM_Q15_360639"/>
      <w:bookmarkEnd w:id="7336"/>
      <w:r>
        <w:rPr>
          <w:rtl/>
        </w:rPr>
        <w:t xml:space="preserve">ביטול </w:t>
      </w:r>
      <w:bookmarkStart w:id="7337" w:name="_ETM_Q15_360939"/>
      <w:bookmarkEnd w:id="7337"/>
      <w:r>
        <w:rPr>
          <w:rtl/>
        </w:rPr>
        <w:t xml:space="preserve">המשרד </w:t>
      </w:r>
      <w:bookmarkStart w:id="7338" w:name="_ETM_Q15_361299"/>
      <w:bookmarkEnd w:id="7338"/>
      <w:r>
        <w:rPr>
          <w:rtl/>
        </w:rPr>
        <w:t xml:space="preserve">לחיזוק </w:t>
      </w:r>
      <w:bookmarkStart w:id="7339" w:name="_ETM_Q15_361719"/>
      <w:bookmarkEnd w:id="7339"/>
      <w:r>
        <w:rPr>
          <w:rFonts w:hint="cs"/>
          <w:rtl/>
        </w:rPr>
        <w:t>ו</w:t>
      </w:r>
      <w:r>
        <w:rPr>
          <w:rtl/>
        </w:rPr>
        <w:t xml:space="preserve">קידום </w:t>
      </w:r>
      <w:bookmarkStart w:id="7340" w:name="_ETM_Q15_361989"/>
      <w:bookmarkEnd w:id="7340"/>
      <w:r>
        <w:rPr>
          <w:rtl/>
        </w:rPr>
        <w:t>קהילתי</w:t>
      </w:r>
      <w:r>
        <w:rPr>
          <w:rFonts w:hint="cs"/>
          <w:rtl/>
        </w:rPr>
        <w:t>.</w:t>
      </w:r>
      <w:r>
        <w:rPr>
          <w:rtl/>
        </w:rPr>
        <w:t xml:space="preserve"> </w:t>
      </w:r>
      <w:bookmarkStart w:id="7341" w:name="_ETM_Q15_362799"/>
      <w:bookmarkStart w:id="7342" w:name="_ETM_Q15_363000"/>
      <w:bookmarkStart w:id="7343" w:name="_ETM_Q15_364000"/>
      <w:bookmarkEnd w:id="7341"/>
      <w:bookmarkEnd w:id="7342"/>
      <w:bookmarkEnd w:id="7343"/>
      <w:r>
        <w:rPr>
          <w:rtl/>
        </w:rPr>
        <w:t xml:space="preserve">בהתאם </w:t>
      </w:r>
      <w:bookmarkStart w:id="7344" w:name="_ETM_Q15_363280"/>
      <w:bookmarkEnd w:id="7344"/>
      <w:r>
        <w:rPr>
          <w:rtl/>
        </w:rPr>
        <w:t xml:space="preserve">לסעיף </w:t>
      </w:r>
      <w:bookmarkStart w:id="7345" w:name="_ETM_Q15_363819"/>
      <w:bookmarkEnd w:id="7345"/>
      <w:r>
        <w:rPr>
          <w:rFonts w:hint="cs"/>
          <w:rtl/>
        </w:rPr>
        <w:t>31(א)</w:t>
      </w:r>
      <w:r>
        <w:rPr>
          <w:rtl/>
        </w:rPr>
        <w:t xml:space="preserve"> </w:t>
      </w:r>
      <w:bookmarkStart w:id="7346" w:name="_ETM_Q15_364510"/>
      <w:bookmarkStart w:id="7347" w:name="_ETM_Q15_364659"/>
      <w:bookmarkStart w:id="7348" w:name="_ETM_Q15_365049"/>
      <w:bookmarkEnd w:id="7346"/>
      <w:bookmarkEnd w:id="7347"/>
      <w:bookmarkEnd w:id="7348"/>
      <w:r>
        <w:rPr>
          <w:rFonts w:hint="cs"/>
          <w:rtl/>
        </w:rPr>
        <w:t>לחוק-יסוד:</w:t>
      </w:r>
      <w:r>
        <w:rPr>
          <w:rtl/>
        </w:rPr>
        <w:t xml:space="preserve"> </w:t>
      </w:r>
      <w:bookmarkStart w:id="7349" w:name="_ETM_Q15_365260"/>
      <w:bookmarkEnd w:id="7349"/>
      <w:r>
        <w:rPr>
          <w:rtl/>
        </w:rPr>
        <w:t>הממשלה</w:t>
      </w:r>
      <w:r>
        <w:rPr>
          <w:rFonts w:hint="cs"/>
          <w:rtl/>
        </w:rPr>
        <w:t>,</w:t>
      </w:r>
      <w:r>
        <w:rPr>
          <w:rtl/>
        </w:rPr>
        <w:t xml:space="preserve"> </w:t>
      </w:r>
      <w:bookmarkStart w:id="7350" w:name="_ETM_Q15_366189"/>
      <w:bookmarkStart w:id="7351" w:name="_ETM_Q15_366819"/>
      <w:bookmarkEnd w:id="7350"/>
      <w:bookmarkEnd w:id="7351"/>
      <w:r>
        <w:rPr>
          <w:rFonts w:hint="cs"/>
          <w:rtl/>
        </w:rPr>
        <w:t xml:space="preserve">הממשלה </w:t>
      </w:r>
      <w:r>
        <w:rPr>
          <w:rtl/>
        </w:rPr>
        <w:t xml:space="preserve">מבקשת </w:t>
      </w:r>
      <w:bookmarkStart w:id="7352" w:name="_ETM_Q15_368519"/>
      <w:bookmarkEnd w:id="7352"/>
      <w:r>
        <w:rPr>
          <w:rtl/>
        </w:rPr>
        <w:t xml:space="preserve">את </w:t>
      </w:r>
      <w:bookmarkStart w:id="7353" w:name="_ETM_Q15_368669"/>
      <w:bookmarkEnd w:id="7353"/>
      <w:r>
        <w:rPr>
          <w:rtl/>
        </w:rPr>
        <w:t xml:space="preserve">אישורה </w:t>
      </w:r>
      <w:bookmarkStart w:id="7354" w:name="_ETM_Q15_369120"/>
      <w:bookmarkEnd w:id="7354"/>
      <w:r>
        <w:rPr>
          <w:rtl/>
        </w:rPr>
        <w:t xml:space="preserve">של </w:t>
      </w:r>
      <w:bookmarkStart w:id="7355" w:name="_ETM_Q15_369510"/>
      <w:bookmarkEnd w:id="7355"/>
      <w:r>
        <w:rPr>
          <w:rtl/>
        </w:rPr>
        <w:t xml:space="preserve">הכנסת </w:t>
      </w:r>
      <w:bookmarkStart w:id="7356" w:name="_ETM_Q15_370049"/>
      <w:bookmarkEnd w:id="7356"/>
      <w:r>
        <w:rPr>
          <w:rtl/>
        </w:rPr>
        <w:t xml:space="preserve">להחלטה </w:t>
      </w:r>
      <w:bookmarkStart w:id="7357" w:name="_ETM_Q15_370529"/>
      <w:bookmarkEnd w:id="7357"/>
      <w:r>
        <w:rPr>
          <w:rtl/>
        </w:rPr>
        <w:t>זו</w:t>
      </w:r>
      <w:r>
        <w:rPr>
          <w:rFonts w:hint="cs"/>
          <w:rtl/>
        </w:rPr>
        <w:t>.</w:t>
      </w:r>
      <w:r>
        <w:rPr>
          <w:rtl/>
        </w:rPr>
        <w:t xml:space="preserve"> </w:t>
      </w:r>
      <w:bookmarkStart w:id="7358" w:name="_ETM_Q15_371099"/>
      <w:bookmarkEnd w:id="7358"/>
      <w:r>
        <w:rPr>
          <w:rtl/>
        </w:rPr>
        <w:t xml:space="preserve">תודה </w:t>
      </w:r>
      <w:bookmarkStart w:id="7359" w:name="_ETM_Q15_371340"/>
      <w:bookmarkEnd w:id="7359"/>
      <w:r>
        <w:rPr>
          <w:rtl/>
        </w:rPr>
        <w:t xml:space="preserve">רבה </w:t>
      </w:r>
      <w:bookmarkStart w:id="7360" w:name="_ETM_Q15_371579"/>
      <w:bookmarkEnd w:id="7360"/>
      <w:r>
        <w:rPr>
          <w:rtl/>
        </w:rPr>
        <w:t xml:space="preserve">אדוני </w:t>
      </w:r>
      <w:bookmarkStart w:id="7361" w:name="_ETM_Q15_373600"/>
      <w:bookmarkEnd w:id="7361"/>
      <w:r>
        <w:rPr>
          <w:rFonts w:hint="cs"/>
          <w:rtl/>
        </w:rPr>
        <w:t>היושב-ראש.</w:t>
      </w:r>
    </w:p>
    <w:p w:rsidR="00E86ADC" w:rsidRDefault="00E86ADC" w:rsidP="009C2933">
      <w:pPr>
        <w:rPr>
          <w:rtl/>
        </w:rPr>
      </w:pPr>
    </w:p>
    <w:p w:rsidR="00E86ADC" w:rsidRDefault="00E86ADC" w:rsidP="009C2933">
      <w:pPr>
        <w:pStyle w:val="af7"/>
        <w:rPr>
          <w:rtl/>
        </w:rPr>
      </w:pPr>
      <w:r w:rsidRPr="00123D27">
        <w:rPr>
          <w:rStyle w:val="TagStyle"/>
          <w:rtl/>
        </w:rPr>
        <w:t xml:space="preserve"> &lt;&lt; יור &gt;&gt;</w:t>
      </w:r>
      <w:r w:rsidRPr="00F44CAE">
        <w:rPr>
          <w:rStyle w:val="TagStyle"/>
          <w:rtl/>
        </w:rPr>
        <w:t xml:space="preserve"> </w:t>
      </w:r>
      <w:r>
        <w:rPr>
          <w:rtl/>
        </w:rPr>
        <w:t>היו"ר אמיר אוחנה:</w:t>
      </w:r>
      <w:r w:rsidRPr="00F44CAE">
        <w:rPr>
          <w:rStyle w:val="TagStyle"/>
          <w:rtl/>
        </w:rPr>
        <w:t xml:space="preserve"> </w:t>
      </w:r>
      <w:r w:rsidRPr="00123D27">
        <w:rPr>
          <w:rStyle w:val="TagStyle"/>
          <w:rtl/>
        </w:rPr>
        <w:t>&lt;&lt; יור &gt;&gt;</w:t>
      </w:r>
      <w:r>
        <w:rPr>
          <w:rtl/>
        </w:rPr>
        <w:t xml:space="preserve">   </w:t>
      </w:r>
    </w:p>
    <w:p w:rsidR="00E86ADC" w:rsidRDefault="00E86ADC" w:rsidP="009C2933">
      <w:pPr>
        <w:pStyle w:val="KeepWithNext"/>
        <w:rPr>
          <w:rtl/>
        </w:rPr>
      </w:pPr>
    </w:p>
    <w:p w:rsidR="00E86ADC" w:rsidRDefault="00E86ADC" w:rsidP="009C2933">
      <w:pPr>
        <w:rPr>
          <w:rtl/>
        </w:rPr>
      </w:pPr>
      <w:r>
        <w:rPr>
          <w:rtl/>
        </w:rPr>
        <w:t xml:space="preserve">תודה </w:t>
      </w:r>
      <w:bookmarkStart w:id="7362" w:name="_ETM_Q15_374530"/>
      <w:bookmarkEnd w:id="7362"/>
      <w:r>
        <w:rPr>
          <w:rtl/>
        </w:rPr>
        <w:t xml:space="preserve">לשר </w:t>
      </w:r>
      <w:bookmarkStart w:id="7363" w:name="_ETM_Q15_375310"/>
      <w:bookmarkEnd w:id="7363"/>
      <w:r>
        <w:rPr>
          <w:rtl/>
        </w:rPr>
        <w:t>מרגי</w:t>
      </w:r>
      <w:r>
        <w:rPr>
          <w:rFonts w:hint="cs"/>
          <w:rtl/>
        </w:rPr>
        <w:t>,</w:t>
      </w:r>
      <w:r>
        <w:rPr>
          <w:rtl/>
        </w:rPr>
        <w:t xml:space="preserve"> </w:t>
      </w:r>
      <w:bookmarkStart w:id="7364" w:name="_ETM_Q15_375910"/>
      <w:bookmarkEnd w:id="7364"/>
      <w:r>
        <w:rPr>
          <w:rtl/>
        </w:rPr>
        <w:t xml:space="preserve">ואנו </w:t>
      </w:r>
      <w:bookmarkStart w:id="7365" w:name="_ETM_Q15_376630"/>
      <w:bookmarkEnd w:id="7365"/>
      <w:r>
        <w:rPr>
          <w:rtl/>
        </w:rPr>
        <w:t xml:space="preserve">עוברים </w:t>
      </w:r>
      <w:bookmarkStart w:id="7366" w:name="_ETM_Q15_377940"/>
      <w:bookmarkEnd w:id="7366"/>
      <w:r>
        <w:rPr>
          <w:rtl/>
        </w:rPr>
        <w:t xml:space="preserve">לדיון </w:t>
      </w:r>
      <w:bookmarkStart w:id="7367" w:name="_ETM_Q15_378630"/>
      <w:bookmarkEnd w:id="7367"/>
      <w:r>
        <w:rPr>
          <w:rtl/>
        </w:rPr>
        <w:t>האישי</w:t>
      </w:r>
      <w:r>
        <w:rPr>
          <w:rFonts w:hint="cs"/>
          <w:rtl/>
        </w:rPr>
        <w:t>.</w:t>
      </w:r>
      <w:r>
        <w:rPr>
          <w:rtl/>
        </w:rPr>
        <w:t xml:space="preserve"> </w:t>
      </w:r>
      <w:bookmarkStart w:id="7368" w:name="_ETM_Q15_379760"/>
      <w:bookmarkEnd w:id="7368"/>
      <w:r>
        <w:rPr>
          <w:rtl/>
        </w:rPr>
        <w:t xml:space="preserve">ראשון </w:t>
      </w:r>
      <w:bookmarkStart w:id="7369" w:name="_ETM_Q15_380419"/>
      <w:bookmarkEnd w:id="7369"/>
      <w:r>
        <w:rPr>
          <w:rtl/>
        </w:rPr>
        <w:t>הדוברים</w:t>
      </w:r>
      <w:r>
        <w:rPr>
          <w:rFonts w:hint="cs"/>
          <w:rtl/>
        </w:rPr>
        <w:t>,</w:t>
      </w:r>
      <w:r>
        <w:rPr>
          <w:rtl/>
        </w:rPr>
        <w:t xml:space="preserve"> </w:t>
      </w:r>
      <w:bookmarkStart w:id="7370" w:name="_ETM_Q15_381230"/>
      <w:bookmarkEnd w:id="7370"/>
      <w:r>
        <w:rPr>
          <w:rtl/>
        </w:rPr>
        <w:t xml:space="preserve">חבר </w:t>
      </w:r>
      <w:bookmarkStart w:id="7371" w:name="_ETM_Q15_381650"/>
      <w:bookmarkEnd w:id="7371"/>
      <w:r>
        <w:rPr>
          <w:rtl/>
        </w:rPr>
        <w:t xml:space="preserve">הכנסת </w:t>
      </w:r>
      <w:bookmarkStart w:id="7372" w:name="_ETM_Q15_382159"/>
      <w:bookmarkEnd w:id="7372"/>
      <w:r>
        <w:rPr>
          <w:rtl/>
        </w:rPr>
        <w:t xml:space="preserve">גלעד </w:t>
      </w:r>
      <w:bookmarkStart w:id="7373" w:name="_ETM_Q15_382669"/>
      <w:bookmarkEnd w:id="7373"/>
      <w:r>
        <w:rPr>
          <w:rtl/>
        </w:rPr>
        <w:t>קריב</w:t>
      </w:r>
      <w:r>
        <w:rPr>
          <w:rFonts w:hint="cs"/>
          <w:rtl/>
        </w:rPr>
        <w:t>,</w:t>
      </w:r>
      <w:r>
        <w:rPr>
          <w:rtl/>
        </w:rPr>
        <w:t xml:space="preserve"> </w:t>
      </w:r>
      <w:bookmarkStart w:id="7374" w:name="_ETM_Q15_384200"/>
      <w:bookmarkEnd w:id="7374"/>
      <w:r>
        <w:rPr>
          <w:rtl/>
        </w:rPr>
        <w:t>בבקשה</w:t>
      </w:r>
      <w:r>
        <w:rPr>
          <w:rFonts w:hint="cs"/>
          <w:rtl/>
        </w:rPr>
        <w:t>.</w:t>
      </w:r>
      <w:r>
        <w:rPr>
          <w:rtl/>
        </w:rPr>
        <w:t xml:space="preserve"> </w:t>
      </w:r>
      <w:bookmarkStart w:id="7375" w:name="_ETM_Q15_389189"/>
      <w:bookmarkStart w:id="7376" w:name="_ETM_Q15_389459"/>
      <w:bookmarkEnd w:id="7375"/>
      <w:bookmarkEnd w:id="7376"/>
      <w:r>
        <w:rPr>
          <w:rtl/>
        </w:rPr>
        <w:t xml:space="preserve">רשימת </w:t>
      </w:r>
      <w:bookmarkStart w:id="7377" w:name="_ETM_Q15_389909"/>
      <w:bookmarkEnd w:id="7377"/>
      <w:r>
        <w:rPr>
          <w:rtl/>
        </w:rPr>
        <w:t xml:space="preserve">הדוברים </w:t>
      </w:r>
      <w:bookmarkStart w:id="7378" w:name="_ETM_Q15_390540"/>
      <w:bookmarkEnd w:id="7378"/>
      <w:r>
        <w:rPr>
          <w:rtl/>
        </w:rPr>
        <w:t>נעולה</w:t>
      </w:r>
      <w:r>
        <w:rPr>
          <w:rFonts w:hint="cs"/>
          <w:rtl/>
        </w:rPr>
        <w:t>.</w:t>
      </w:r>
      <w:r>
        <w:rPr>
          <w:rtl/>
        </w:rPr>
        <w:t xml:space="preserve"> </w:t>
      </w:r>
      <w:bookmarkStart w:id="7379" w:name="_ETM_Q15_406400"/>
      <w:bookmarkEnd w:id="7379"/>
      <w:r>
        <w:rPr>
          <w:rFonts w:hint="cs"/>
          <w:rtl/>
        </w:rPr>
        <w:t>שלוש</w:t>
      </w:r>
      <w:r>
        <w:rPr>
          <w:rtl/>
        </w:rPr>
        <w:t xml:space="preserve"> </w:t>
      </w:r>
      <w:bookmarkStart w:id="7380" w:name="_ETM_Q15_406820"/>
      <w:bookmarkEnd w:id="7380"/>
      <w:r>
        <w:rPr>
          <w:rtl/>
        </w:rPr>
        <w:t xml:space="preserve">דקות </w:t>
      </w:r>
      <w:bookmarkStart w:id="7381" w:name="_ETM_Q15_407180"/>
      <w:bookmarkEnd w:id="7381"/>
      <w:r>
        <w:rPr>
          <w:rtl/>
        </w:rPr>
        <w:t>לרשותך</w:t>
      </w:r>
      <w:r>
        <w:rPr>
          <w:rFonts w:hint="cs"/>
          <w:rtl/>
        </w:rPr>
        <w:t>,</w:t>
      </w:r>
      <w:r>
        <w:rPr>
          <w:rtl/>
        </w:rPr>
        <w:t xml:space="preserve"> </w:t>
      </w:r>
      <w:bookmarkStart w:id="7382" w:name="_ETM_Q15_407690"/>
      <w:bookmarkEnd w:id="7382"/>
      <w:r>
        <w:rPr>
          <w:rtl/>
        </w:rPr>
        <w:t>אדוני</w:t>
      </w:r>
      <w:r>
        <w:rPr>
          <w:rFonts w:hint="cs"/>
          <w:rtl/>
        </w:rPr>
        <w:t>.</w:t>
      </w:r>
    </w:p>
    <w:p w:rsidR="00E86ADC" w:rsidRDefault="00E86ADC" w:rsidP="009C2933">
      <w:pPr>
        <w:rPr>
          <w:rtl/>
        </w:rPr>
      </w:pPr>
      <w:bookmarkStart w:id="7383" w:name="_ETM_Q15_401000"/>
      <w:bookmarkEnd w:id="7383"/>
    </w:p>
    <w:p w:rsidR="00E86ADC" w:rsidRDefault="00E86ADC" w:rsidP="009C2933">
      <w:pPr>
        <w:pStyle w:val="a4"/>
        <w:rPr>
          <w:rtl/>
        </w:rPr>
      </w:pPr>
      <w:bookmarkStart w:id="7384" w:name="ET_speaker_6156_12"/>
      <w:r w:rsidRPr="00123D27">
        <w:rPr>
          <w:rStyle w:val="TagStyle"/>
          <w:rtl/>
        </w:rPr>
        <w:t xml:space="preserve"> &lt;&lt; דובר &gt;&gt;</w:t>
      </w:r>
      <w:r w:rsidRPr="006A78E1">
        <w:rPr>
          <w:rStyle w:val="TagStyle"/>
          <w:rtl/>
        </w:rPr>
        <w:t xml:space="preserve"> </w:t>
      </w:r>
      <w:bookmarkStart w:id="7385" w:name="_Toc124193308"/>
      <w:bookmarkStart w:id="7386" w:name="_Toc124199079"/>
      <w:bookmarkStart w:id="7387" w:name="_Toc124244688"/>
      <w:r>
        <w:rPr>
          <w:rtl/>
        </w:rPr>
        <w:t>גלעד קריב (העבודה):</w:t>
      </w:r>
      <w:bookmarkEnd w:id="7385"/>
      <w:bookmarkEnd w:id="7386"/>
      <w:bookmarkEnd w:id="7387"/>
      <w:r w:rsidRPr="006A78E1">
        <w:rPr>
          <w:rStyle w:val="TagStyle"/>
          <w:rtl/>
        </w:rPr>
        <w:t xml:space="preserve"> </w:t>
      </w:r>
      <w:r w:rsidRPr="00123D27">
        <w:rPr>
          <w:rStyle w:val="TagStyle"/>
          <w:rtl/>
        </w:rPr>
        <w:t>&lt;&lt; דובר &gt;&gt;</w:t>
      </w:r>
      <w:r>
        <w:rPr>
          <w:rtl/>
        </w:rPr>
        <w:t xml:space="preserve">   </w:t>
      </w:r>
      <w:bookmarkEnd w:id="7384"/>
    </w:p>
    <w:p w:rsidR="00E86ADC" w:rsidRDefault="00E86ADC" w:rsidP="009C2933">
      <w:pPr>
        <w:pStyle w:val="KeepWithNext"/>
        <w:rPr>
          <w:rtl/>
        </w:rPr>
      </w:pPr>
    </w:p>
    <w:p w:rsidR="00E86ADC" w:rsidRDefault="00E86ADC" w:rsidP="009C2933">
      <w:pPr>
        <w:rPr>
          <w:rtl/>
        </w:rPr>
      </w:pPr>
      <w:bookmarkStart w:id="7388" w:name="_ETM_Q15_404000"/>
      <w:bookmarkStart w:id="7389" w:name="_ETM_Q15_411670"/>
      <w:bookmarkEnd w:id="7388"/>
      <w:bookmarkEnd w:id="7389"/>
      <w:r>
        <w:rPr>
          <w:rtl/>
        </w:rPr>
        <w:t xml:space="preserve">אדוני </w:t>
      </w:r>
      <w:bookmarkStart w:id="7390" w:name="_ETM_Q15_412060"/>
      <w:bookmarkEnd w:id="7390"/>
      <w:r>
        <w:rPr>
          <w:rtl/>
        </w:rPr>
        <w:t>היושב-ראש</w:t>
      </w:r>
      <w:r>
        <w:rPr>
          <w:rFonts w:hint="cs"/>
          <w:rtl/>
        </w:rPr>
        <w:t>,</w:t>
      </w:r>
      <w:r>
        <w:rPr>
          <w:rtl/>
        </w:rPr>
        <w:t xml:space="preserve"> </w:t>
      </w:r>
      <w:bookmarkStart w:id="7391" w:name="_ETM_Q15_412659"/>
      <w:bookmarkEnd w:id="7391"/>
      <w:r>
        <w:rPr>
          <w:rtl/>
        </w:rPr>
        <w:t xml:space="preserve">כנסת </w:t>
      </w:r>
      <w:bookmarkStart w:id="7392" w:name="_ETM_Q15_413080"/>
      <w:bookmarkEnd w:id="7392"/>
      <w:r>
        <w:rPr>
          <w:rtl/>
        </w:rPr>
        <w:t>נכבדה</w:t>
      </w:r>
      <w:r>
        <w:rPr>
          <w:rFonts w:hint="cs"/>
          <w:rtl/>
        </w:rPr>
        <w:t>,</w:t>
      </w:r>
      <w:r>
        <w:rPr>
          <w:rtl/>
        </w:rPr>
        <w:t xml:space="preserve"> </w:t>
      </w:r>
      <w:bookmarkStart w:id="7393" w:name="_ETM_Q15_414190"/>
      <w:bookmarkEnd w:id="7393"/>
      <w:r>
        <w:rPr>
          <w:rtl/>
        </w:rPr>
        <w:t xml:space="preserve">על </w:t>
      </w:r>
      <w:bookmarkStart w:id="7394" w:name="_ETM_Q15_414400"/>
      <w:bookmarkEnd w:id="7394"/>
      <w:r>
        <w:rPr>
          <w:rtl/>
        </w:rPr>
        <w:t xml:space="preserve">פניו </w:t>
      </w:r>
      <w:bookmarkStart w:id="7395" w:name="_ETM_Q15_414819"/>
      <w:bookmarkEnd w:id="7395"/>
      <w:r>
        <w:rPr>
          <w:rtl/>
        </w:rPr>
        <w:t xml:space="preserve">אין </w:t>
      </w:r>
      <w:bookmarkStart w:id="7396" w:name="_ETM_Q15_414940"/>
      <w:bookmarkEnd w:id="7396"/>
      <w:r>
        <w:rPr>
          <w:rtl/>
        </w:rPr>
        <w:t xml:space="preserve">צורך </w:t>
      </w:r>
      <w:bookmarkStart w:id="7397" w:name="_ETM_Q15_415330"/>
      <w:bookmarkEnd w:id="7397"/>
      <w:r>
        <w:rPr>
          <w:rtl/>
        </w:rPr>
        <w:t xml:space="preserve">להרבות </w:t>
      </w:r>
      <w:bookmarkStart w:id="7398" w:name="_ETM_Q15_415750"/>
      <w:bookmarkEnd w:id="7398"/>
      <w:r>
        <w:rPr>
          <w:rtl/>
        </w:rPr>
        <w:t xml:space="preserve">במילים </w:t>
      </w:r>
      <w:bookmarkStart w:id="7399" w:name="_ETM_Q15_416260"/>
      <w:bookmarkEnd w:id="7399"/>
      <w:r>
        <w:rPr>
          <w:rtl/>
        </w:rPr>
        <w:t xml:space="preserve">מדוע </w:t>
      </w:r>
      <w:bookmarkStart w:id="7400" w:name="_ETM_Q15_416590"/>
      <w:bookmarkEnd w:id="7400"/>
      <w:r>
        <w:rPr>
          <w:rtl/>
        </w:rPr>
        <w:t xml:space="preserve">יש </w:t>
      </w:r>
      <w:bookmarkStart w:id="7401" w:name="_ETM_Q15_416860"/>
      <w:bookmarkEnd w:id="7401"/>
      <w:r>
        <w:rPr>
          <w:rtl/>
        </w:rPr>
        <w:t xml:space="preserve">להתנגד </w:t>
      </w:r>
      <w:bookmarkStart w:id="7402" w:name="_ETM_Q15_417489"/>
      <w:bookmarkEnd w:id="7402"/>
      <w:r>
        <w:rPr>
          <w:rtl/>
        </w:rPr>
        <w:t xml:space="preserve">להצעת </w:t>
      </w:r>
      <w:bookmarkStart w:id="7403" w:name="_ETM_Q15_418000"/>
      <w:bookmarkEnd w:id="7403"/>
      <w:r>
        <w:rPr>
          <w:rtl/>
        </w:rPr>
        <w:t>הממשלה</w:t>
      </w:r>
      <w:r>
        <w:rPr>
          <w:rFonts w:hint="cs"/>
          <w:rtl/>
        </w:rPr>
        <w:t>.</w:t>
      </w:r>
      <w:r>
        <w:rPr>
          <w:rtl/>
        </w:rPr>
        <w:t xml:space="preserve"> </w:t>
      </w:r>
      <w:bookmarkStart w:id="7404" w:name="_ETM_Q15_419140"/>
      <w:bookmarkEnd w:id="7404"/>
      <w:r>
        <w:rPr>
          <w:rtl/>
        </w:rPr>
        <w:t xml:space="preserve">חבר </w:t>
      </w:r>
      <w:bookmarkStart w:id="7405" w:name="_ETM_Q15_419500"/>
      <w:bookmarkEnd w:id="7405"/>
      <w:r>
        <w:rPr>
          <w:rtl/>
        </w:rPr>
        <w:t xml:space="preserve">הכנסת </w:t>
      </w:r>
      <w:bookmarkStart w:id="7406" w:name="_ETM_Q15_419920"/>
      <w:bookmarkEnd w:id="7406"/>
      <w:r>
        <w:rPr>
          <w:rtl/>
        </w:rPr>
        <w:t xml:space="preserve">בן </w:t>
      </w:r>
      <w:bookmarkStart w:id="7407" w:name="_ETM_Q15_420129"/>
      <w:bookmarkEnd w:id="7407"/>
      <w:r>
        <w:rPr>
          <w:rtl/>
        </w:rPr>
        <w:t xml:space="preserve">גביר </w:t>
      </w:r>
      <w:bookmarkStart w:id="7408" w:name="_ETM_Q15_420400"/>
      <w:bookmarkEnd w:id="7408"/>
      <w:r>
        <w:rPr>
          <w:rtl/>
        </w:rPr>
        <w:t xml:space="preserve">אינו </w:t>
      </w:r>
      <w:bookmarkStart w:id="7409" w:name="_ETM_Q15_420640"/>
      <w:bookmarkEnd w:id="7409"/>
      <w:r>
        <w:rPr>
          <w:rtl/>
        </w:rPr>
        <w:t xml:space="preserve">ראוי </w:t>
      </w:r>
      <w:bookmarkStart w:id="7410" w:name="_ETM_Q15_421000"/>
      <w:bookmarkEnd w:id="7410"/>
      <w:r>
        <w:rPr>
          <w:rtl/>
        </w:rPr>
        <w:t xml:space="preserve">למשרת </w:t>
      </w:r>
      <w:bookmarkStart w:id="7411" w:name="_ETM_Q15_421629"/>
      <w:bookmarkEnd w:id="7411"/>
      <w:r>
        <w:rPr>
          <w:rtl/>
        </w:rPr>
        <w:t xml:space="preserve">השר </w:t>
      </w:r>
      <w:bookmarkStart w:id="7412" w:name="_ETM_Q15_421930"/>
      <w:bookmarkEnd w:id="7412"/>
      <w:r>
        <w:rPr>
          <w:rtl/>
        </w:rPr>
        <w:t xml:space="preserve">לחיזוק </w:t>
      </w:r>
      <w:bookmarkStart w:id="7413" w:name="_ETM_Q15_422470"/>
      <w:bookmarkEnd w:id="7413"/>
      <w:r>
        <w:rPr>
          <w:rtl/>
        </w:rPr>
        <w:t xml:space="preserve">וקידום </w:t>
      </w:r>
      <w:bookmarkStart w:id="7414" w:name="_ETM_Q15_422950"/>
      <w:bookmarkEnd w:id="7414"/>
      <w:r>
        <w:rPr>
          <w:rtl/>
        </w:rPr>
        <w:t xml:space="preserve">קהילתי </w:t>
      </w:r>
      <w:bookmarkStart w:id="7415" w:name="_ETM_Q15_424060"/>
      <w:bookmarkEnd w:id="7415"/>
      <w:r>
        <w:rPr>
          <w:rtl/>
        </w:rPr>
        <w:t xml:space="preserve">ממש </w:t>
      </w:r>
      <w:bookmarkStart w:id="7416" w:name="_ETM_Q15_424540"/>
      <w:bookmarkEnd w:id="7416"/>
      <w:r>
        <w:rPr>
          <w:rtl/>
        </w:rPr>
        <w:t xml:space="preserve">כשם </w:t>
      </w:r>
      <w:bookmarkStart w:id="7417" w:name="_ETM_Q15_424930"/>
      <w:bookmarkEnd w:id="7417"/>
      <w:r>
        <w:rPr>
          <w:rtl/>
        </w:rPr>
        <w:t xml:space="preserve">שאינו </w:t>
      </w:r>
      <w:bookmarkStart w:id="7418" w:name="_ETM_Q15_425379"/>
      <w:bookmarkEnd w:id="7418"/>
      <w:r>
        <w:rPr>
          <w:rtl/>
        </w:rPr>
        <w:t xml:space="preserve">ראוי </w:t>
      </w:r>
      <w:bookmarkStart w:id="7419" w:name="_ETM_Q15_425709"/>
      <w:bookmarkEnd w:id="7419"/>
      <w:r>
        <w:rPr>
          <w:rtl/>
        </w:rPr>
        <w:t>למשר</w:t>
      </w:r>
      <w:r>
        <w:rPr>
          <w:rFonts w:hint="cs"/>
          <w:rtl/>
        </w:rPr>
        <w:t>ת</w:t>
      </w:r>
      <w:r>
        <w:rPr>
          <w:rtl/>
        </w:rPr>
        <w:t xml:space="preserve"> </w:t>
      </w:r>
      <w:bookmarkStart w:id="7420" w:name="_ETM_Q15_426310"/>
      <w:bookmarkEnd w:id="7420"/>
      <w:r>
        <w:rPr>
          <w:rtl/>
        </w:rPr>
        <w:t xml:space="preserve">השר </w:t>
      </w:r>
      <w:bookmarkStart w:id="7421" w:name="_ETM_Q15_426640"/>
      <w:bookmarkEnd w:id="7421"/>
      <w:r>
        <w:rPr>
          <w:rtl/>
        </w:rPr>
        <w:t>לב</w:t>
      </w:r>
      <w:r>
        <w:rPr>
          <w:rFonts w:hint="cs"/>
          <w:rtl/>
        </w:rPr>
        <w:t>י</w:t>
      </w:r>
      <w:r>
        <w:rPr>
          <w:rtl/>
        </w:rPr>
        <w:t xml:space="preserve">טחון </w:t>
      </w:r>
      <w:bookmarkStart w:id="7422" w:name="_ETM_Q15_427239"/>
      <w:bookmarkEnd w:id="7422"/>
      <w:r>
        <w:rPr>
          <w:rtl/>
        </w:rPr>
        <w:t>פנים</w:t>
      </w:r>
      <w:r>
        <w:rPr>
          <w:rFonts w:hint="cs"/>
          <w:rtl/>
        </w:rPr>
        <w:t>,</w:t>
      </w:r>
      <w:r>
        <w:rPr>
          <w:rtl/>
        </w:rPr>
        <w:t xml:space="preserve"> </w:t>
      </w:r>
      <w:bookmarkStart w:id="7423" w:name="_ETM_Q15_428140"/>
      <w:bookmarkEnd w:id="7423"/>
      <w:r>
        <w:rPr>
          <w:rtl/>
        </w:rPr>
        <w:t xml:space="preserve">גם </w:t>
      </w:r>
      <w:bookmarkStart w:id="7424" w:name="_ETM_Q15_428440"/>
      <w:bookmarkEnd w:id="7424"/>
      <w:r>
        <w:rPr>
          <w:rtl/>
        </w:rPr>
        <w:t xml:space="preserve">אם </w:t>
      </w:r>
      <w:bookmarkStart w:id="7425" w:name="_ETM_Q15_428590"/>
      <w:bookmarkEnd w:id="7425"/>
      <w:r>
        <w:rPr>
          <w:rtl/>
        </w:rPr>
        <w:t xml:space="preserve">ישנו </w:t>
      </w:r>
      <w:bookmarkStart w:id="7426" w:name="_ETM_Q15_429069"/>
      <w:bookmarkEnd w:id="7426"/>
      <w:r>
        <w:rPr>
          <w:rtl/>
        </w:rPr>
        <w:t xml:space="preserve">את </w:t>
      </w:r>
      <w:bookmarkStart w:id="7427" w:name="_ETM_Q15_429190"/>
      <w:bookmarkEnd w:id="7427"/>
      <w:r>
        <w:rPr>
          <w:rtl/>
        </w:rPr>
        <w:t xml:space="preserve">שמו </w:t>
      </w:r>
      <w:bookmarkStart w:id="7428" w:name="_ETM_Q15_429459"/>
      <w:bookmarkEnd w:id="7428"/>
      <w:r>
        <w:rPr>
          <w:rtl/>
        </w:rPr>
        <w:t xml:space="preserve">של </w:t>
      </w:r>
      <w:bookmarkStart w:id="7429" w:name="_ETM_Q15_429670"/>
      <w:bookmarkEnd w:id="7429"/>
      <w:r>
        <w:rPr>
          <w:rtl/>
        </w:rPr>
        <w:t xml:space="preserve">המשרד </w:t>
      </w:r>
      <w:bookmarkStart w:id="7430" w:name="_ETM_Q15_430750"/>
      <w:bookmarkEnd w:id="7430"/>
      <w:r>
        <w:rPr>
          <w:rtl/>
        </w:rPr>
        <w:t>ל</w:t>
      </w:r>
      <w:r>
        <w:rPr>
          <w:rFonts w:hint="cs"/>
          <w:rtl/>
        </w:rPr>
        <w:t>"ה</w:t>
      </w:r>
      <w:r>
        <w:rPr>
          <w:rtl/>
        </w:rPr>
        <w:t xml:space="preserve">משרד </w:t>
      </w:r>
      <w:bookmarkStart w:id="7431" w:name="_ETM_Q15_431440"/>
      <w:bookmarkEnd w:id="7431"/>
      <w:r>
        <w:rPr>
          <w:rtl/>
        </w:rPr>
        <w:t xml:space="preserve">לביטחון </w:t>
      </w:r>
      <w:bookmarkStart w:id="7432" w:name="_ETM_Q15_432099"/>
      <w:bookmarkEnd w:id="7432"/>
      <w:r>
        <w:rPr>
          <w:rtl/>
        </w:rPr>
        <w:t>לאומי</w:t>
      </w:r>
      <w:r>
        <w:rPr>
          <w:rFonts w:hint="cs"/>
          <w:rtl/>
        </w:rPr>
        <w:t>"</w:t>
      </w:r>
      <w:r>
        <w:rPr>
          <w:rtl/>
        </w:rPr>
        <w:t xml:space="preserve"> </w:t>
      </w:r>
      <w:bookmarkStart w:id="7433" w:name="_ETM_Q15_432940"/>
      <w:bookmarkEnd w:id="7433"/>
      <w:r>
        <w:rPr>
          <w:rtl/>
        </w:rPr>
        <w:t xml:space="preserve">ויוסיפו </w:t>
      </w:r>
      <w:bookmarkStart w:id="7434" w:name="_ETM_Q15_433659"/>
      <w:bookmarkEnd w:id="7434"/>
      <w:r>
        <w:rPr>
          <w:rtl/>
        </w:rPr>
        <w:t xml:space="preserve">לשם </w:t>
      </w:r>
      <w:bookmarkStart w:id="7435" w:name="_ETM_Q15_434260"/>
      <w:bookmarkEnd w:id="7435"/>
      <w:r>
        <w:rPr>
          <w:rtl/>
        </w:rPr>
        <w:t>ח</w:t>
      </w:r>
      <w:r>
        <w:rPr>
          <w:rFonts w:hint="cs"/>
          <w:rtl/>
        </w:rPr>
        <w:t>"</w:t>
      </w:r>
      <w:r>
        <w:rPr>
          <w:rtl/>
        </w:rPr>
        <w:t xml:space="preserve">י </w:t>
      </w:r>
      <w:bookmarkStart w:id="7436" w:name="_ETM_Q15_434650"/>
      <w:bookmarkEnd w:id="7436"/>
      <w:r>
        <w:rPr>
          <w:rtl/>
        </w:rPr>
        <w:t xml:space="preserve">סימני </w:t>
      </w:r>
      <w:bookmarkStart w:id="7437" w:name="_ETM_Q15_435220"/>
      <w:bookmarkEnd w:id="7437"/>
      <w:r>
        <w:rPr>
          <w:rtl/>
        </w:rPr>
        <w:t>קריאה</w:t>
      </w:r>
      <w:r>
        <w:rPr>
          <w:rFonts w:hint="cs"/>
          <w:rtl/>
        </w:rPr>
        <w:t>.</w:t>
      </w:r>
      <w:r>
        <w:rPr>
          <w:rtl/>
        </w:rPr>
        <w:t xml:space="preserve"> </w:t>
      </w:r>
      <w:bookmarkStart w:id="7438" w:name="_ETM_Q15_436360"/>
      <w:bookmarkStart w:id="7439" w:name="_ETM_Q15_431000"/>
      <w:bookmarkStart w:id="7440" w:name="_ETM_Q15_432000"/>
      <w:bookmarkEnd w:id="7438"/>
      <w:bookmarkEnd w:id="7439"/>
      <w:bookmarkEnd w:id="7440"/>
      <w:r>
        <w:rPr>
          <w:rtl/>
        </w:rPr>
        <w:t xml:space="preserve">ובכל </w:t>
      </w:r>
      <w:bookmarkStart w:id="7441" w:name="_ETM_Q15_436930"/>
      <w:bookmarkEnd w:id="7441"/>
      <w:r>
        <w:rPr>
          <w:rtl/>
        </w:rPr>
        <w:t>זאת</w:t>
      </w:r>
      <w:r>
        <w:rPr>
          <w:rFonts w:hint="cs"/>
          <w:rtl/>
        </w:rPr>
        <w:t>,</w:t>
      </w:r>
      <w:r>
        <w:rPr>
          <w:rtl/>
        </w:rPr>
        <w:t xml:space="preserve"> </w:t>
      </w:r>
      <w:bookmarkStart w:id="7442" w:name="_ETM_Q15_437139"/>
      <w:bookmarkEnd w:id="7442"/>
      <w:r>
        <w:rPr>
          <w:rtl/>
        </w:rPr>
        <w:t xml:space="preserve">ראוי </w:t>
      </w:r>
      <w:bookmarkStart w:id="7443" w:name="_ETM_Q15_437410"/>
      <w:bookmarkEnd w:id="7443"/>
      <w:r>
        <w:rPr>
          <w:rtl/>
        </w:rPr>
        <w:t xml:space="preserve">לומר </w:t>
      </w:r>
      <w:bookmarkStart w:id="7444" w:name="_ETM_Q15_437770"/>
      <w:bookmarkEnd w:id="7444"/>
      <w:r>
        <w:rPr>
          <w:rtl/>
        </w:rPr>
        <w:t xml:space="preserve">שמעשיו </w:t>
      </w:r>
      <w:bookmarkStart w:id="7445" w:name="_ETM_Q15_438580"/>
      <w:bookmarkEnd w:id="7445"/>
      <w:r>
        <w:rPr>
          <w:rtl/>
        </w:rPr>
        <w:t xml:space="preserve">בשבועיים </w:t>
      </w:r>
      <w:bookmarkStart w:id="7446" w:name="_ETM_Q15_439300"/>
      <w:bookmarkEnd w:id="7446"/>
      <w:r>
        <w:rPr>
          <w:rtl/>
        </w:rPr>
        <w:t xml:space="preserve">האחרונים </w:t>
      </w:r>
      <w:bookmarkStart w:id="7447" w:name="_ETM_Q15_440380"/>
      <w:bookmarkEnd w:id="7447"/>
      <w:r>
        <w:rPr>
          <w:rtl/>
        </w:rPr>
        <w:t>מ</w:t>
      </w:r>
      <w:r>
        <w:rPr>
          <w:rFonts w:hint="cs"/>
          <w:rtl/>
        </w:rPr>
        <w:t>ע</w:t>
      </w:r>
      <w:r>
        <w:rPr>
          <w:rtl/>
        </w:rPr>
        <w:t xml:space="preserve">ת </w:t>
      </w:r>
      <w:bookmarkStart w:id="7448" w:name="_ETM_Q15_440680"/>
      <w:bookmarkEnd w:id="7448"/>
      <w:r>
        <w:rPr>
          <w:rtl/>
        </w:rPr>
        <w:t xml:space="preserve">שנכנס </w:t>
      </w:r>
      <w:bookmarkStart w:id="7449" w:name="_ETM_Q15_441310"/>
      <w:bookmarkEnd w:id="7449"/>
      <w:r>
        <w:rPr>
          <w:rtl/>
        </w:rPr>
        <w:t xml:space="preserve">לתפקידו </w:t>
      </w:r>
      <w:bookmarkStart w:id="7450" w:name="_ETM_Q15_442490"/>
      <w:bookmarkEnd w:id="7450"/>
      <w:r>
        <w:rPr>
          <w:rtl/>
        </w:rPr>
        <w:t xml:space="preserve">מעידים </w:t>
      </w:r>
      <w:bookmarkStart w:id="7451" w:name="_ETM_Q15_443029"/>
      <w:bookmarkEnd w:id="7451"/>
      <w:r>
        <w:rPr>
          <w:rtl/>
        </w:rPr>
        <w:t>כ</w:t>
      </w:r>
      <w:r>
        <w:rPr>
          <w:rFonts w:hint="cs"/>
          <w:rtl/>
        </w:rPr>
        <w:t>אלף</w:t>
      </w:r>
      <w:r>
        <w:rPr>
          <w:rtl/>
        </w:rPr>
        <w:t xml:space="preserve"> </w:t>
      </w:r>
      <w:bookmarkStart w:id="7452" w:name="_ETM_Q15_443630"/>
      <w:bookmarkEnd w:id="7452"/>
      <w:r>
        <w:rPr>
          <w:rtl/>
        </w:rPr>
        <w:t xml:space="preserve">עדים </w:t>
      </w:r>
      <w:bookmarkStart w:id="7453" w:name="_ETM_Q15_443990"/>
      <w:bookmarkEnd w:id="7453"/>
      <w:r>
        <w:rPr>
          <w:rtl/>
        </w:rPr>
        <w:t xml:space="preserve">מהו </w:t>
      </w:r>
      <w:bookmarkStart w:id="7454" w:name="_ETM_Q15_444230"/>
      <w:bookmarkEnd w:id="7454"/>
      <w:r>
        <w:rPr>
          <w:rtl/>
        </w:rPr>
        <w:t>סדר</w:t>
      </w:r>
      <w:bookmarkStart w:id="7455" w:name="_ETM_Q15_444680"/>
      <w:bookmarkEnd w:id="7455"/>
      <w:r>
        <w:rPr>
          <w:rFonts w:hint="cs"/>
          <w:rtl/>
        </w:rPr>
        <w:t>-</w:t>
      </w:r>
      <w:r>
        <w:rPr>
          <w:rtl/>
        </w:rPr>
        <w:t>יומו</w:t>
      </w:r>
      <w:r>
        <w:rPr>
          <w:rFonts w:hint="cs"/>
          <w:rtl/>
        </w:rPr>
        <w:t>,</w:t>
      </w:r>
      <w:r>
        <w:rPr>
          <w:rtl/>
        </w:rPr>
        <w:t xml:space="preserve"> </w:t>
      </w:r>
      <w:bookmarkStart w:id="7456" w:name="_ETM_Q15_445460"/>
      <w:bookmarkEnd w:id="7456"/>
      <w:r>
        <w:rPr>
          <w:rtl/>
        </w:rPr>
        <w:t xml:space="preserve">מה </w:t>
      </w:r>
      <w:bookmarkStart w:id="7457" w:name="_ETM_Q15_445730"/>
      <w:bookmarkEnd w:id="7457"/>
      <w:r>
        <w:rPr>
          <w:rtl/>
        </w:rPr>
        <w:t xml:space="preserve">מעניין </w:t>
      </w:r>
      <w:bookmarkStart w:id="7458" w:name="_ETM_Q15_446240"/>
      <w:bookmarkEnd w:id="7458"/>
      <w:r>
        <w:rPr>
          <w:rtl/>
        </w:rPr>
        <w:t>אותו</w:t>
      </w:r>
      <w:r>
        <w:rPr>
          <w:rFonts w:hint="cs"/>
          <w:rtl/>
        </w:rPr>
        <w:t>,</w:t>
      </w:r>
      <w:r>
        <w:rPr>
          <w:rtl/>
        </w:rPr>
        <w:t xml:space="preserve"> </w:t>
      </w:r>
      <w:bookmarkStart w:id="7459" w:name="_ETM_Q15_446900"/>
      <w:bookmarkEnd w:id="7459"/>
      <w:r>
        <w:rPr>
          <w:rtl/>
        </w:rPr>
        <w:t xml:space="preserve">וחשוב </w:t>
      </w:r>
      <w:bookmarkStart w:id="7460" w:name="_ETM_Q15_447529"/>
      <w:bookmarkEnd w:id="7460"/>
      <w:r>
        <w:rPr>
          <w:rtl/>
        </w:rPr>
        <w:t xml:space="preserve">מכך </w:t>
      </w:r>
      <w:bookmarkStart w:id="7461" w:name="_ETM_Q15_448070"/>
      <w:bookmarkEnd w:id="7461"/>
      <w:r>
        <w:rPr>
          <w:rFonts w:hint="cs"/>
          <w:rtl/>
        </w:rPr>
        <w:t xml:space="preserve">– </w:t>
      </w:r>
      <w:r>
        <w:rPr>
          <w:rtl/>
        </w:rPr>
        <w:t xml:space="preserve">מה </w:t>
      </w:r>
      <w:bookmarkStart w:id="7462" w:name="_ETM_Q15_448310"/>
      <w:bookmarkEnd w:id="7462"/>
      <w:r>
        <w:rPr>
          <w:rtl/>
        </w:rPr>
        <w:t xml:space="preserve">לא </w:t>
      </w:r>
      <w:bookmarkStart w:id="7463" w:name="_ETM_Q15_448490"/>
      <w:bookmarkEnd w:id="7463"/>
      <w:r>
        <w:rPr>
          <w:rtl/>
        </w:rPr>
        <w:t xml:space="preserve">מעניין </w:t>
      </w:r>
      <w:bookmarkStart w:id="7464" w:name="_ETM_Q15_448940"/>
      <w:bookmarkEnd w:id="7464"/>
      <w:r>
        <w:rPr>
          <w:rtl/>
        </w:rPr>
        <w:t>אותו</w:t>
      </w:r>
      <w:r>
        <w:rPr>
          <w:rFonts w:hint="cs"/>
          <w:rtl/>
        </w:rPr>
        <w:t>.</w:t>
      </w:r>
      <w:r>
        <w:rPr>
          <w:rtl/>
        </w:rPr>
        <w:t xml:space="preserve"> </w:t>
      </w:r>
      <w:bookmarkStart w:id="7465" w:name="_ETM_Q15_449690"/>
      <w:bookmarkEnd w:id="7465"/>
      <w:r>
        <w:rPr>
          <w:rtl/>
        </w:rPr>
        <w:t>העל</w:t>
      </w:r>
      <w:r>
        <w:rPr>
          <w:rFonts w:hint="cs"/>
          <w:rtl/>
        </w:rPr>
        <w:t>י</w:t>
      </w:r>
      <w:r>
        <w:rPr>
          <w:rtl/>
        </w:rPr>
        <w:t xml:space="preserve">יה </w:t>
      </w:r>
      <w:bookmarkStart w:id="7466" w:name="_ETM_Q15_450170"/>
      <w:bookmarkEnd w:id="7466"/>
      <w:r>
        <w:rPr>
          <w:rtl/>
        </w:rPr>
        <w:t xml:space="preserve">המתוקשרת </w:t>
      </w:r>
      <w:bookmarkStart w:id="7467" w:name="_ETM_Q15_450830"/>
      <w:bookmarkEnd w:id="7467"/>
      <w:r>
        <w:rPr>
          <w:rtl/>
        </w:rPr>
        <w:t xml:space="preserve">להר </w:t>
      </w:r>
      <w:bookmarkStart w:id="7468" w:name="_ETM_Q15_451160"/>
      <w:bookmarkEnd w:id="7468"/>
      <w:r>
        <w:rPr>
          <w:rtl/>
        </w:rPr>
        <w:t xml:space="preserve">הבית </w:t>
      </w:r>
      <w:bookmarkStart w:id="7469" w:name="_ETM_Q15_451670"/>
      <w:bookmarkEnd w:id="7469"/>
      <w:r>
        <w:rPr>
          <w:rtl/>
        </w:rPr>
        <w:t xml:space="preserve">והעיסוק </w:t>
      </w:r>
      <w:bookmarkStart w:id="7470" w:name="_ETM_Q15_452390"/>
      <w:bookmarkEnd w:id="7470"/>
      <w:r>
        <w:rPr>
          <w:rtl/>
        </w:rPr>
        <w:t xml:space="preserve">בריהוט </w:t>
      </w:r>
      <w:bookmarkStart w:id="7471" w:name="_ETM_Q15_452990"/>
      <w:bookmarkEnd w:id="7471"/>
      <w:r>
        <w:rPr>
          <w:rtl/>
        </w:rPr>
        <w:t xml:space="preserve">בתאי </w:t>
      </w:r>
      <w:bookmarkStart w:id="7472" w:name="_ETM_Q15_453350"/>
      <w:bookmarkEnd w:id="7472"/>
      <w:r>
        <w:rPr>
          <w:rtl/>
        </w:rPr>
        <w:t xml:space="preserve">הכליאה </w:t>
      </w:r>
      <w:bookmarkStart w:id="7473" w:name="_ETM_Q15_453830"/>
      <w:bookmarkEnd w:id="7473"/>
      <w:r>
        <w:rPr>
          <w:rtl/>
        </w:rPr>
        <w:t xml:space="preserve">של </w:t>
      </w:r>
      <w:bookmarkStart w:id="7474" w:name="_ETM_Q15_454040"/>
      <w:bookmarkEnd w:id="7474"/>
      <w:r>
        <w:rPr>
          <w:rtl/>
        </w:rPr>
        <w:t xml:space="preserve">האסירים </w:t>
      </w:r>
      <w:bookmarkStart w:id="7475" w:name="_ETM_Q15_454520"/>
      <w:bookmarkEnd w:id="7475"/>
      <w:r>
        <w:rPr>
          <w:rtl/>
        </w:rPr>
        <w:t xml:space="preserve">הביטחוניים </w:t>
      </w:r>
      <w:bookmarkStart w:id="7476" w:name="_ETM_Q15_455779"/>
      <w:bookmarkEnd w:id="7476"/>
      <w:r>
        <w:rPr>
          <w:rtl/>
        </w:rPr>
        <w:t xml:space="preserve">מלמדים </w:t>
      </w:r>
      <w:bookmarkStart w:id="7477" w:name="_ETM_Q15_456380"/>
      <w:bookmarkEnd w:id="7477"/>
      <w:r>
        <w:rPr>
          <w:rtl/>
        </w:rPr>
        <w:t xml:space="preserve">עד </w:t>
      </w:r>
      <w:bookmarkStart w:id="7478" w:name="_ETM_Q15_456500"/>
      <w:bookmarkEnd w:id="7478"/>
      <w:r>
        <w:rPr>
          <w:rtl/>
        </w:rPr>
        <w:t xml:space="preserve">כמה </w:t>
      </w:r>
      <w:bookmarkStart w:id="7479" w:name="_ETM_Q15_456800"/>
      <w:bookmarkEnd w:id="7479"/>
      <w:r>
        <w:rPr>
          <w:rtl/>
        </w:rPr>
        <w:t xml:space="preserve">קמפיין </w:t>
      </w:r>
      <w:bookmarkStart w:id="7480" w:name="_ETM_Q15_457279"/>
      <w:bookmarkEnd w:id="7480"/>
      <w:r>
        <w:rPr>
          <w:rtl/>
        </w:rPr>
        <w:t xml:space="preserve">הבחירות </w:t>
      </w:r>
      <w:bookmarkStart w:id="7481" w:name="_ETM_Q15_457850"/>
      <w:bookmarkEnd w:id="7481"/>
      <w:r>
        <w:rPr>
          <w:rtl/>
        </w:rPr>
        <w:t xml:space="preserve">שלו </w:t>
      </w:r>
      <w:bookmarkStart w:id="7482" w:name="_ETM_Q15_458270"/>
      <w:bookmarkEnd w:id="7482"/>
      <w:r>
        <w:rPr>
          <w:rtl/>
        </w:rPr>
        <w:t xml:space="preserve">היה </w:t>
      </w:r>
      <w:bookmarkStart w:id="7483" w:name="_ETM_Q15_458480"/>
      <w:bookmarkEnd w:id="7483"/>
      <w:r>
        <w:rPr>
          <w:rtl/>
        </w:rPr>
        <w:t xml:space="preserve">מבוסס </w:t>
      </w:r>
      <w:bookmarkStart w:id="7484" w:name="_ETM_Q15_459560"/>
      <w:bookmarkEnd w:id="7484"/>
      <w:r>
        <w:rPr>
          <w:rtl/>
        </w:rPr>
        <w:t xml:space="preserve">על </w:t>
      </w:r>
      <w:bookmarkStart w:id="7485" w:name="_ETM_Q15_459740"/>
      <w:bookmarkEnd w:id="7485"/>
      <w:r>
        <w:rPr>
          <w:rtl/>
        </w:rPr>
        <w:t xml:space="preserve">הונאת </w:t>
      </w:r>
      <w:bookmarkStart w:id="7486" w:name="_ETM_Q15_460190"/>
      <w:bookmarkEnd w:id="7486"/>
      <w:r>
        <w:rPr>
          <w:rtl/>
        </w:rPr>
        <w:t>הציבור</w:t>
      </w:r>
      <w:r>
        <w:rPr>
          <w:rFonts w:hint="cs"/>
          <w:rtl/>
        </w:rPr>
        <w:t>.</w:t>
      </w:r>
      <w:r>
        <w:rPr>
          <w:rtl/>
        </w:rPr>
        <w:t xml:space="preserve"> </w:t>
      </w:r>
      <w:bookmarkStart w:id="7487" w:name="_ETM_Q15_461240"/>
      <w:bookmarkEnd w:id="7487"/>
      <w:r>
        <w:rPr>
          <w:rtl/>
        </w:rPr>
        <w:t xml:space="preserve">לא </w:t>
      </w:r>
      <w:bookmarkStart w:id="7488" w:name="_ETM_Q15_461540"/>
      <w:bookmarkEnd w:id="7488"/>
      <w:r>
        <w:rPr>
          <w:rtl/>
        </w:rPr>
        <w:t xml:space="preserve">הגברת </w:t>
      </w:r>
      <w:bookmarkStart w:id="7489" w:name="_ETM_Q15_462050"/>
      <w:bookmarkEnd w:id="7489"/>
      <w:r>
        <w:rPr>
          <w:rtl/>
        </w:rPr>
        <w:t xml:space="preserve">הביטחון </w:t>
      </w:r>
      <w:bookmarkStart w:id="7490" w:name="_ETM_Q15_462589"/>
      <w:bookmarkEnd w:id="7490"/>
      <w:r>
        <w:rPr>
          <w:rtl/>
        </w:rPr>
        <w:t>ה</w:t>
      </w:r>
      <w:r>
        <w:rPr>
          <w:rFonts w:hint="cs"/>
          <w:rtl/>
        </w:rPr>
        <w:t>אישי וה</w:t>
      </w:r>
      <w:bookmarkStart w:id="7491" w:name="_ETM_Q15_463220"/>
      <w:bookmarkEnd w:id="7491"/>
      <w:r>
        <w:rPr>
          <w:rtl/>
        </w:rPr>
        <w:t xml:space="preserve">קהילתי </w:t>
      </w:r>
      <w:bookmarkStart w:id="7492" w:name="_ETM_Q15_463850"/>
      <w:bookmarkEnd w:id="7492"/>
      <w:r>
        <w:rPr>
          <w:rtl/>
        </w:rPr>
        <w:t xml:space="preserve">מעניינת </w:t>
      </w:r>
      <w:bookmarkStart w:id="7493" w:name="_ETM_Q15_464510"/>
      <w:bookmarkEnd w:id="7493"/>
      <w:r>
        <w:rPr>
          <w:rtl/>
        </w:rPr>
        <w:t>אותו</w:t>
      </w:r>
      <w:r>
        <w:rPr>
          <w:rFonts w:hint="cs"/>
          <w:rtl/>
        </w:rPr>
        <w:t>,</w:t>
      </w:r>
      <w:r>
        <w:rPr>
          <w:rtl/>
        </w:rPr>
        <w:t xml:space="preserve"> </w:t>
      </w:r>
      <w:bookmarkStart w:id="7494" w:name="_ETM_Q15_465110"/>
      <w:bookmarkEnd w:id="7494"/>
      <w:r>
        <w:rPr>
          <w:rtl/>
        </w:rPr>
        <w:t xml:space="preserve">לא </w:t>
      </w:r>
      <w:bookmarkStart w:id="7495" w:name="_ETM_Q15_465380"/>
      <w:bookmarkEnd w:id="7495"/>
      <w:r>
        <w:rPr>
          <w:rtl/>
        </w:rPr>
        <w:t xml:space="preserve">חיזוקה </w:t>
      </w:r>
      <w:bookmarkStart w:id="7496" w:name="_ETM_Q15_465920"/>
      <w:bookmarkEnd w:id="7496"/>
      <w:r>
        <w:rPr>
          <w:rtl/>
        </w:rPr>
        <w:t xml:space="preserve">של </w:t>
      </w:r>
      <w:bookmarkStart w:id="7497" w:name="_ETM_Q15_466100"/>
      <w:bookmarkEnd w:id="7497"/>
      <w:r>
        <w:rPr>
          <w:rtl/>
        </w:rPr>
        <w:t xml:space="preserve">משטרת </w:t>
      </w:r>
      <w:bookmarkStart w:id="7498" w:name="_ETM_Q15_466580"/>
      <w:bookmarkEnd w:id="7498"/>
      <w:r>
        <w:rPr>
          <w:rtl/>
        </w:rPr>
        <w:t xml:space="preserve">ישראל </w:t>
      </w:r>
      <w:bookmarkStart w:id="7499" w:name="_ETM_Q15_467480"/>
      <w:bookmarkEnd w:id="7499"/>
      <w:r>
        <w:rPr>
          <w:rtl/>
        </w:rPr>
        <w:t xml:space="preserve">ולא </w:t>
      </w:r>
      <w:bookmarkStart w:id="7500" w:name="_ETM_Q15_467870"/>
      <w:bookmarkEnd w:id="7500"/>
      <w:r>
        <w:rPr>
          <w:rtl/>
        </w:rPr>
        <w:t xml:space="preserve">טיפול </w:t>
      </w:r>
      <w:bookmarkStart w:id="7501" w:name="_ETM_Q15_468260"/>
      <w:bookmarkEnd w:id="7501"/>
      <w:r>
        <w:rPr>
          <w:rtl/>
        </w:rPr>
        <w:t xml:space="preserve">במוקדי </w:t>
      </w:r>
      <w:bookmarkStart w:id="7502" w:name="_ETM_Q15_468770"/>
      <w:bookmarkEnd w:id="7502"/>
      <w:r>
        <w:rPr>
          <w:rtl/>
        </w:rPr>
        <w:t xml:space="preserve">הפשיעה </w:t>
      </w:r>
      <w:bookmarkStart w:id="7503" w:name="_ETM_Q15_469310"/>
      <w:bookmarkEnd w:id="7503"/>
      <w:r>
        <w:rPr>
          <w:rtl/>
        </w:rPr>
        <w:t xml:space="preserve">וחוסר </w:t>
      </w:r>
      <w:bookmarkStart w:id="7504" w:name="_ETM_Q15_469880"/>
      <w:bookmarkEnd w:id="7504"/>
      <w:r>
        <w:rPr>
          <w:rtl/>
        </w:rPr>
        <w:t>האכיפה</w:t>
      </w:r>
      <w:r>
        <w:rPr>
          <w:rFonts w:hint="cs"/>
          <w:rtl/>
        </w:rPr>
        <w:t>,</w:t>
      </w:r>
      <w:r>
        <w:rPr>
          <w:rtl/>
        </w:rPr>
        <w:t xml:space="preserve"> </w:t>
      </w:r>
      <w:bookmarkStart w:id="7505" w:name="_ETM_Q15_470870"/>
      <w:bookmarkEnd w:id="7505"/>
      <w:r>
        <w:rPr>
          <w:rtl/>
        </w:rPr>
        <w:t xml:space="preserve">אלא </w:t>
      </w:r>
      <w:bookmarkStart w:id="7506" w:name="_ETM_Q15_471140"/>
      <w:bookmarkEnd w:id="7506"/>
      <w:r>
        <w:rPr>
          <w:rtl/>
        </w:rPr>
        <w:t xml:space="preserve">קידום </w:t>
      </w:r>
      <w:bookmarkStart w:id="7507" w:name="_ETM_Q15_471589"/>
      <w:bookmarkEnd w:id="7507"/>
      <w:r>
        <w:rPr>
          <w:rtl/>
        </w:rPr>
        <w:t>סדר</w:t>
      </w:r>
      <w:bookmarkStart w:id="7508" w:name="_ETM_Q15_472070"/>
      <w:bookmarkEnd w:id="7508"/>
      <w:r>
        <w:rPr>
          <w:rFonts w:hint="cs"/>
          <w:rtl/>
        </w:rPr>
        <w:t>-</w:t>
      </w:r>
      <w:r>
        <w:rPr>
          <w:rtl/>
        </w:rPr>
        <w:t xml:space="preserve">היום </w:t>
      </w:r>
      <w:bookmarkStart w:id="7509" w:name="_ETM_Q15_472430"/>
      <w:bookmarkEnd w:id="7509"/>
      <w:r>
        <w:rPr>
          <w:rtl/>
        </w:rPr>
        <w:t xml:space="preserve">הפוליטי </w:t>
      </w:r>
      <w:bookmarkStart w:id="7510" w:name="_ETM_Q15_473150"/>
      <w:bookmarkEnd w:id="7510"/>
      <w:r>
        <w:rPr>
          <w:rFonts w:hint="cs"/>
          <w:rtl/>
        </w:rPr>
        <w:t>ו</w:t>
      </w:r>
      <w:r>
        <w:rPr>
          <w:rtl/>
        </w:rPr>
        <w:t xml:space="preserve">הלאומני </w:t>
      </w:r>
      <w:bookmarkStart w:id="7511" w:name="_ETM_Q15_474290"/>
      <w:bookmarkEnd w:id="7511"/>
      <w:r>
        <w:rPr>
          <w:rtl/>
        </w:rPr>
        <w:t xml:space="preserve">שלו </w:t>
      </w:r>
      <w:bookmarkStart w:id="7512" w:name="_ETM_Q15_474620"/>
      <w:bookmarkEnd w:id="7512"/>
      <w:r>
        <w:rPr>
          <w:rtl/>
        </w:rPr>
        <w:t xml:space="preserve">ושל </w:t>
      </w:r>
      <w:bookmarkStart w:id="7513" w:name="_ETM_Q15_474980"/>
      <w:bookmarkEnd w:id="7513"/>
      <w:r>
        <w:rPr>
          <w:rtl/>
        </w:rPr>
        <w:t>חבריו</w:t>
      </w:r>
      <w:r>
        <w:rPr>
          <w:rFonts w:hint="cs"/>
          <w:rtl/>
        </w:rPr>
        <w:t>.</w:t>
      </w:r>
      <w:bookmarkStart w:id="7514" w:name="_ETM_Q15_476320"/>
      <w:bookmarkStart w:id="7515" w:name="_ETM_Q15_476440"/>
      <w:bookmarkEnd w:id="7514"/>
      <w:bookmarkEnd w:id="7515"/>
      <w:r>
        <w:rPr>
          <w:rFonts w:hint="cs"/>
          <w:rtl/>
        </w:rPr>
        <w:t xml:space="preserve"> </w:t>
      </w:r>
      <w:r>
        <w:rPr>
          <w:rtl/>
        </w:rPr>
        <w:t xml:space="preserve">מכיוון </w:t>
      </w:r>
      <w:bookmarkStart w:id="7516" w:name="_ETM_Q15_476950"/>
      <w:bookmarkEnd w:id="7516"/>
      <w:r>
        <w:rPr>
          <w:rtl/>
        </w:rPr>
        <w:t xml:space="preserve">שזהו </w:t>
      </w:r>
      <w:bookmarkStart w:id="7517" w:name="_ETM_Q15_477550"/>
      <w:bookmarkEnd w:id="7517"/>
      <w:r>
        <w:rPr>
          <w:rtl/>
        </w:rPr>
        <w:t>סדר</w:t>
      </w:r>
      <w:bookmarkStart w:id="7518" w:name="_ETM_Q15_477970"/>
      <w:bookmarkEnd w:id="7518"/>
      <w:r>
        <w:rPr>
          <w:rFonts w:hint="cs"/>
          <w:rtl/>
        </w:rPr>
        <w:t>-</w:t>
      </w:r>
      <w:r>
        <w:rPr>
          <w:rtl/>
        </w:rPr>
        <w:t xml:space="preserve">יומו </w:t>
      </w:r>
      <w:bookmarkStart w:id="7519" w:name="_ETM_Q15_478270"/>
      <w:bookmarkEnd w:id="7519"/>
      <w:r>
        <w:rPr>
          <w:rtl/>
        </w:rPr>
        <w:t xml:space="preserve">של </w:t>
      </w:r>
      <w:bookmarkStart w:id="7520" w:name="_ETM_Q15_478510"/>
      <w:bookmarkEnd w:id="7520"/>
      <w:r>
        <w:rPr>
          <w:rtl/>
        </w:rPr>
        <w:t>השר</w:t>
      </w:r>
      <w:r>
        <w:rPr>
          <w:rFonts w:hint="cs"/>
          <w:rtl/>
        </w:rPr>
        <w:t>,</w:t>
      </w:r>
      <w:r>
        <w:rPr>
          <w:rtl/>
        </w:rPr>
        <w:t xml:space="preserve"> </w:t>
      </w:r>
      <w:bookmarkStart w:id="7521" w:name="_ETM_Q15_479380"/>
      <w:bookmarkEnd w:id="7521"/>
      <w:r>
        <w:rPr>
          <w:rtl/>
        </w:rPr>
        <w:t xml:space="preserve">עצם </w:t>
      </w:r>
      <w:bookmarkStart w:id="7522" w:name="_ETM_Q15_479770"/>
      <w:bookmarkEnd w:id="7522"/>
      <w:r>
        <w:rPr>
          <w:rtl/>
        </w:rPr>
        <w:t xml:space="preserve">המחשבה </w:t>
      </w:r>
      <w:bookmarkStart w:id="7523" w:name="_ETM_Q15_480490"/>
      <w:bookmarkEnd w:id="7523"/>
      <w:r>
        <w:rPr>
          <w:rtl/>
        </w:rPr>
        <w:t xml:space="preserve">של </w:t>
      </w:r>
      <w:bookmarkStart w:id="7524" w:name="_ETM_Q15_480760"/>
      <w:bookmarkEnd w:id="7524"/>
      <w:r>
        <w:rPr>
          <w:rtl/>
        </w:rPr>
        <w:t>הפקדת</w:t>
      </w:r>
      <w:r>
        <w:rPr>
          <w:rFonts w:hint="cs"/>
          <w:rtl/>
        </w:rPr>
        <w:t>ו</w:t>
      </w:r>
      <w:r>
        <w:rPr>
          <w:rtl/>
        </w:rPr>
        <w:t xml:space="preserve"> </w:t>
      </w:r>
      <w:bookmarkStart w:id="7525" w:name="_ETM_Q15_480000"/>
      <w:bookmarkStart w:id="7526" w:name="_ETM_Q15_480390"/>
      <w:bookmarkStart w:id="7527" w:name="_ETM_Q15_481110"/>
      <w:bookmarkStart w:id="7528" w:name="_ETM_Q15_481380"/>
      <w:bookmarkStart w:id="7529" w:name="_ETM_Q15_482279"/>
      <w:bookmarkEnd w:id="7525"/>
      <w:bookmarkEnd w:id="7526"/>
      <w:bookmarkEnd w:id="7527"/>
      <w:bookmarkEnd w:id="7528"/>
      <w:bookmarkEnd w:id="7529"/>
      <w:r>
        <w:rPr>
          <w:rFonts w:hint="cs"/>
          <w:rtl/>
        </w:rPr>
        <w:t>על ה</w:t>
      </w:r>
      <w:r>
        <w:rPr>
          <w:rtl/>
        </w:rPr>
        <w:t xml:space="preserve">מטה </w:t>
      </w:r>
      <w:bookmarkStart w:id="7530" w:name="_ETM_Q15_482790"/>
      <w:bookmarkEnd w:id="7530"/>
      <w:r>
        <w:rPr>
          <w:rtl/>
        </w:rPr>
        <w:t xml:space="preserve">הלאומי </w:t>
      </w:r>
      <w:bookmarkStart w:id="7531" w:name="_ETM_Q15_483449"/>
      <w:bookmarkEnd w:id="7531"/>
      <w:r>
        <w:rPr>
          <w:rtl/>
        </w:rPr>
        <w:t xml:space="preserve">להגנה </w:t>
      </w:r>
      <w:bookmarkStart w:id="7532" w:name="_ETM_Q15_484110"/>
      <w:bookmarkEnd w:id="7532"/>
      <w:r>
        <w:rPr>
          <w:rtl/>
        </w:rPr>
        <w:t xml:space="preserve">על </w:t>
      </w:r>
      <w:bookmarkStart w:id="7533" w:name="_ETM_Q15_484200"/>
      <w:bookmarkEnd w:id="7533"/>
      <w:r>
        <w:rPr>
          <w:rtl/>
        </w:rPr>
        <w:t xml:space="preserve">ילדים </w:t>
      </w:r>
      <w:bookmarkStart w:id="7534" w:name="_ETM_Q15_484680"/>
      <w:bookmarkEnd w:id="7534"/>
      <w:r>
        <w:rPr>
          <w:rtl/>
        </w:rPr>
        <w:t xml:space="preserve">ברשת </w:t>
      </w:r>
      <w:bookmarkStart w:id="7535" w:name="_ETM_Q15_485709"/>
      <w:bookmarkEnd w:id="7535"/>
      <w:r>
        <w:rPr>
          <w:rtl/>
        </w:rPr>
        <w:t xml:space="preserve">ועל </w:t>
      </w:r>
      <w:bookmarkStart w:id="7536" w:name="_ETM_Q15_485979"/>
      <w:bookmarkEnd w:id="7536"/>
      <w:r>
        <w:rPr>
          <w:rtl/>
        </w:rPr>
        <w:t xml:space="preserve">הרשות </w:t>
      </w:r>
      <w:bookmarkStart w:id="7537" w:name="_ETM_Q15_486459"/>
      <w:bookmarkEnd w:id="7537"/>
      <w:r>
        <w:rPr>
          <w:rtl/>
        </w:rPr>
        <w:t xml:space="preserve">למאבק </w:t>
      </w:r>
      <w:bookmarkStart w:id="7538" w:name="_ETM_Q15_486999"/>
      <w:bookmarkEnd w:id="7538"/>
      <w:r>
        <w:rPr>
          <w:rtl/>
        </w:rPr>
        <w:t xml:space="preserve">באלימות </w:t>
      </w:r>
      <w:bookmarkStart w:id="7539" w:name="_ETM_Q15_487509"/>
      <w:bookmarkEnd w:id="7539"/>
      <w:r>
        <w:rPr>
          <w:rtl/>
        </w:rPr>
        <w:t xml:space="preserve">בסמים </w:t>
      </w:r>
      <w:bookmarkStart w:id="7540" w:name="_ETM_Q15_488019"/>
      <w:bookmarkEnd w:id="7540"/>
      <w:r>
        <w:rPr>
          <w:rtl/>
        </w:rPr>
        <w:t xml:space="preserve">ובאלכוהול </w:t>
      </w:r>
      <w:bookmarkStart w:id="7541" w:name="_ETM_Q15_488889"/>
      <w:bookmarkEnd w:id="7541"/>
      <w:r>
        <w:rPr>
          <w:rtl/>
        </w:rPr>
        <w:t xml:space="preserve">מטרידה </w:t>
      </w:r>
      <w:bookmarkStart w:id="7542" w:name="_ETM_Q15_489459"/>
      <w:bookmarkEnd w:id="7542"/>
      <w:r>
        <w:rPr>
          <w:rtl/>
        </w:rPr>
        <w:t>מאוד</w:t>
      </w:r>
      <w:r>
        <w:rPr>
          <w:rFonts w:hint="cs"/>
          <w:rtl/>
        </w:rPr>
        <w:t>.</w:t>
      </w:r>
      <w:r>
        <w:rPr>
          <w:rtl/>
        </w:rPr>
        <w:t xml:space="preserve"> </w:t>
      </w:r>
      <w:bookmarkStart w:id="7543" w:name="_ETM_Q15_490420"/>
      <w:bookmarkEnd w:id="7543"/>
      <w:r>
        <w:rPr>
          <w:rtl/>
        </w:rPr>
        <w:t xml:space="preserve">עניינים </w:t>
      </w:r>
      <w:bookmarkStart w:id="7544" w:name="_ETM_Q15_490990"/>
      <w:bookmarkEnd w:id="7544"/>
      <w:r>
        <w:rPr>
          <w:rtl/>
        </w:rPr>
        <w:t>אלו</w:t>
      </w:r>
      <w:r>
        <w:rPr>
          <w:rFonts w:hint="cs"/>
          <w:rtl/>
        </w:rPr>
        <w:t>,</w:t>
      </w:r>
      <w:r>
        <w:rPr>
          <w:rtl/>
        </w:rPr>
        <w:t xml:space="preserve"> </w:t>
      </w:r>
      <w:bookmarkStart w:id="7545" w:name="_ETM_Q15_491650"/>
      <w:bookmarkEnd w:id="7545"/>
      <w:r>
        <w:rPr>
          <w:rtl/>
        </w:rPr>
        <w:t xml:space="preserve">כמו </w:t>
      </w:r>
      <w:bookmarkStart w:id="7546" w:name="_ETM_Q15_491980"/>
      <w:bookmarkEnd w:id="7546"/>
      <w:r>
        <w:rPr>
          <w:rtl/>
        </w:rPr>
        <w:t xml:space="preserve">גם </w:t>
      </w:r>
      <w:bookmarkStart w:id="7547" w:name="_ETM_Q15_492190"/>
      <w:bookmarkEnd w:id="7547"/>
      <w:r>
        <w:rPr>
          <w:rtl/>
        </w:rPr>
        <w:t xml:space="preserve">עניינים </w:t>
      </w:r>
      <w:bookmarkStart w:id="7548" w:name="_ETM_Q15_492639"/>
      <w:bookmarkEnd w:id="7548"/>
      <w:r>
        <w:rPr>
          <w:rtl/>
        </w:rPr>
        <w:t xml:space="preserve">אחרים </w:t>
      </w:r>
      <w:bookmarkStart w:id="7549" w:name="_ETM_Q15_493059"/>
      <w:bookmarkEnd w:id="7549"/>
      <w:r>
        <w:rPr>
          <w:rtl/>
        </w:rPr>
        <w:t xml:space="preserve">הנוגעים </w:t>
      </w:r>
      <w:bookmarkStart w:id="7550" w:name="_ETM_Q15_493599"/>
      <w:bookmarkStart w:id="7551" w:name="_ETM_Q15_494139"/>
      <w:bookmarkEnd w:id="7550"/>
      <w:bookmarkEnd w:id="7551"/>
      <w:r>
        <w:rPr>
          <w:rFonts w:hint="cs"/>
          <w:rtl/>
        </w:rPr>
        <w:t>ל</w:t>
      </w:r>
      <w:r>
        <w:rPr>
          <w:rtl/>
        </w:rPr>
        <w:t xml:space="preserve">ביטחון </w:t>
      </w:r>
      <w:bookmarkStart w:id="7552" w:name="_ETM_Q15_494799"/>
      <w:bookmarkEnd w:id="7552"/>
      <w:r>
        <w:rPr>
          <w:rtl/>
        </w:rPr>
        <w:t xml:space="preserve">האישי </w:t>
      </w:r>
      <w:bookmarkStart w:id="7553" w:name="_ETM_Q15_495279"/>
      <w:bookmarkEnd w:id="7553"/>
      <w:r>
        <w:rPr>
          <w:rtl/>
        </w:rPr>
        <w:t xml:space="preserve">ולמאבק </w:t>
      </w:r>
      <w:bookmarkStart w:id="7554" w:name="_ETM_Q15_495969"/>
      <w:bookmarkEnd w:id="7554"/>
      <w:r>
        <w:rPr>
          <w:rtl/>
        </w:rPr>
        <w:t>בפשיעה</w:t>
      </w:r>
      <w:r>
        <w:rPr>
          <w:rFonts w:hint="cs"/>
          <w:rtl/>
        </w:rPr>
        <w:t>,</w:t>
      </w:r>
      <w:r>
        <w:rPr>
          <w:rtl/>
        </w:rPr>
        <w:t xml:space="preserve"> </w:t>
      </w:r>
      <w:bookmarkStart w:id="7555" w:name="_ETM_Q15_497050"/>
      <w:bookmarkEnd w:id="7555"/>
      <w:r>
        <w:rPr>
          <w:rtl/>
        </w:rPr>
        <w:t xml:space="preserve">פשוט </w:t>
      </w:r>
      <w:bookmarkStart w:id="7556" w:name="_ETM_Q15_497560"/>
      <w:bookmarkEnd w:id="7556"/>
      <w:r>
        <w:rPr>
          <w:rtl/>
        </w:rPr>
        <w:t xml:space="preserve">לא </w:t>
      </w:r>
      <w:bookmarkStart w:id="7557" w:name="_ETM_Q15_497740"/>
      <w:bookmarkEnd w:id="7557"/>
      <w:r>
        <w:rPr>
          <w:rtl/>
        </w:rPr>
        <w:t xml:space="preserve">נמצאים </w:t>
      </w:r>
      <w:bookmarkStart w:id="7558" w:name="_ETM_Q15_498369"/>
      <w:bookmarkEnd w:id="7558"/>
      <w:r>
        <w:rPr>
          <w:rtl/>
        </w:rPr>
        <w:t xml:space="preserve">על </w:t>
      </w:r>
      <w:bookmarkStart w:id="7559" w:name="_ETM_Q15_498490"/>
      <w:bookmarkEnd w:id="7559"/>
      <w:r>
        <w:rPr>
          <w:rtl/>
        </w:rPr>
        <w:t>סדר</w:t>
      </w:r>
      <w:bookmarkStart w:id="7560" w:name="_ETM_Q15_498880"/>
      <w:bookmarkEnd w:id="7560"/>
      <w:r>
        <w:rPr>
          <w:rFonts w:hint="cs"/>
          <w:rtl/>
        </w:rPr>
        <w:t>-</w:t>
      </w:r>
      <w:r>
        <w:rPr>
          <w:rtl/>
        </w:rPr>
        <w:t xml:space="preserve">יומו </w:t>
      </w:r>
      <w:bookmarkStart w:id="7561" w:name="_ETM_Q15_499240"/>
      <w:bookmarkEnd w:id="7561"/>
      <w:r>
        <w:rPr>
          <w:rtl/>
        </w:rPr>
        <w:t xml:space="preserve">של </w:t>
      </w:r>
      <w:bookmarkStart w:id="7562" w:name="_ETM_Q15_499480"/>
      <w:bookmarkEnd w:id="7562"/>
      <w:r>
        <w:rPr>
          <w:rtl/>
        </w:rPr>
        <w:t xml:space="preserve">השר </w:t>
      </w:r>
      <w:bookmarkStart w:id="7563" w:name="_ETM_Q15_499839"/>
      <w:bookmarkEnd w:id="7563"/>
      <w:r>
        <w:rPr>
          <w:rtl/>
        </w:rPr>
        <w:t>הטרי</w:t>
      </w:r>
      <w:r>
        <w:rPr>
          <w:rFonts w:hint="cs"/>
          <w:rtl/>
        </w:rPr>
        <w:t>.</w:t>
      </w:r>
      <w:r>
        <w:rPr>
          <w:rtl/>
        </w:rPr>
        <w:t xml:space="preserve"> </w:t>
      </w:r>
      <w:bookmarkStart w:id="7564" w:name="_ETM_Q15_501070"/>
      <w:bookmarkEnd w:id="7564"/>
    </w:p>
    <w:p w:rsidR="00E86ADC" w:rsidRDefault="00E86ADC" w:rsidP="009C2933">
      <w:pPr>
        <w:rPr>
          <w:rtl/>
        </w:rPr>
      </w:pPr>
    </w:p>
    <w:p w:rsidR="00E86ADC" w:rsidRDefault="00E86ADC" w:rsidP="009C2933">
      <w:pPr>
        <w:rPr>
          <w:rtl/>
        </w:rPr>
      </w:pPr>
      <w:r>
        <w:rPr>
          <w:rtl/>
        </w:rPr>
        <w:t>לא</w:t>
      </w:r>
      <w:r>
        <w:rPr>
          <w:rFonts w:hint="cs"/>
          <w:rtl/>
        </w:rPr>
        <w:t>ור</w:t>
      </w:r>
      <w:r>
        <w:rPr>
          <w:rtl/>
        </w:rPr>
        <w:t xml:space="preserve"> </w:t>
      </w:r>
      <w:bookmarkStart w:id="7565" w:name="_ETM_Q15_501490"/>
      <w:bookmarkEnd w:id="7565"/>
      <w:r>
        <w:rPr>
          <w:rtl/>
        </w:rPr>
        <w:t>אינפלצי</w:t>
      </w:r>
      <w:r>
        <w:rPr>
          <w:rFonts w:hint="cs"/>
          <w:rtl/>
        </w:rPr>
        <w:t>ית</w:t>
      </w:r>
      <w:r>
        <w:rPr>
          <w:rtl/>
        </w:rPr>
        <w:t xml:space="preserve"> </w:t>
      </w:r>
      <w:bookmarkStart w:id="7566" w:name="_ETM_Q15_502180"/>
      <w:bookmarkStart w:id="7567" w:name="_ETM_Q15_502330"/>
      <w:bookmarkEnd w:id="7566"/>
      <w:bookmarkEnd w:id="7567"/>
      <w:r>
        <w:rPr>
          <w:rFonts w:hint="cs"/>
          <w:rtl/>
        </w:rPr>
        <w:t>השרים</w:t>
      </w:r>
      <w:r>
        <w:rPr>
          <w:rtl/>
        </w:rPr>
        <w:t xml:space="preserve"> </w:t>
      </w:r>
      <w:bookmarkStart w:id="7568" w:name="_ETM_Q15_502690"/>
      <w:bookmarkEnd w:id="7568"/>
      <w:r>
        <w:rPr>
          <w:rtl/>
        </w:rPr>
        <w:t xml:space="preserve">המובטלים </w:t>
      </w:r>
      <w:bookmarkStart w:id="7569" w:name="_ETM_Q15_503529"/>
      <w:bookmarkEnd w:id="7569"/>
      <w:r>
        <w:rPr>
          <w:rtl/>
        </w:rPr>
        <w:t xml:space="preserve">וחסרי </w:t>
      </w:r>
      <w:bookmarkStart w:id="7570" w:name="_ETM_Q15_504070"/>
      <w:bookmarkEnd w:id="7570"/>
      <w:r>
        <w:rPr>
          <w:rtl/>
        </w:rPr>
        <w:t>המ</w:t>
      </w:r>
      <w:r>
        <w:rPr>
          <w:rFonts w:hint="cs"/>
          <w:rtl/>
        </w:rPr>
        <w:t>עש</w:t>
      </w:r>
      <w:r>
        <w:rPr>
          <w:rtl/>
        </w:rPr>
        <w:t xml:space="preserve"> </w:t>
      </w:r>
      <w:bookmarkStart w:id="7571" w:name="_ETM_Q15_505060"/>
      <w:bookmarkEnd w:id="7571"/>
      <w:r>
        <w:rPr>
          <w:rtl/>
        </w:rPr>
        <w:t xml:space="preserve">בממשלה </w:t>
      </w:r>
      <w:bookmarkStart w:id="7572" w:name="_ETM_Q15_505900"/>
      <w:bookmarkEnd w:id="7572"/>
      <w:r>
        <w:rPr>
          <w:rFonts w:hint="cs"/>
          <w:rtl/>
        </w:rPr>
        <w:t>ה</w:t>
      </w:r>
      <w:r>
        <w:rPr>
          <w:rtl/>
        </w:rPr>
        <w:t xml:space="preserve">מנופחת </w:t>
      </w:r>
      <w:bookmarkStart w:id="7573" w:name="_ETM_Q15_506710"/>
      <w:bookmarkEnd w:id="7573"/>
      <w:r>
        <w:rPr>
          <w:rtl/>
        </w:rPr>
        <w:t xml:space="preserve">והמבולגנת </w:t>
      </w:r>
      <w:bookmarkStart w:id="7574" w:name="_ETM_Q15_507640"/>
      <w:bookmarkEnd w:id="7574"/>
      <w:r>
        <w:rPr>
          <w:rtl/>
        </w:rPr>
        <w:t xml:space="preserve">שהקים </w:t>
      </w:r>
      <w:bookmarkStart w:id="7575" w:name="_ETM_Q15_508210"/>
      <w:bookmarkEnd w:id="7575"/>
      <w:r>
        <w:rPr>
          <w:rtl/>
        </w:rPr>
        <w:t>נתניהו</w:t>
      </w:r>
      <w:r>
        <w:rPr>
          <w:rFonts w:hint="cs"/>
          <w:rtl/>
        </w:rPr>
        <w:t>,</w:t>
      </w:r>
      <w:r>
        <w:rPr>
          <w:rtl/>
        </w:rPr>
        <w:t xml:space="preserve"> </w:t>
      </w:r>
      <w:bookmarkStart w:id="7576" w:name="_ETM_Q15_509449"/>
      <w:bookmarkEnd w:id="7576"/>
      <w:r>
        <w:rPr>
          <w:rtl/>
        </w:rPr>
        <w:t xml:space="preserve">מן </w:t>
      </w:r>
      <w:bookmarkStart w:id="7577" w:name="_ETM_Q15_509720"/>
      <w:bookmarkEnd w:id="7577"/>
      <w:r>
        <w:rPr>
          <w:rtl/>
        </w:rPr>
        <w:t xml:space="preserve">הראוי </w:t>
      </w:r>
      <w:bookmarkStart w:id="7578" w:name="_ETM_Q15_510140"/>
      <w:bookmarkEnd w:id="7578"/>
      <w:r>
        <w:rPr>
          <w:rtl/>
        </w:rPr>
        <w:t xml:space="preserve">היה </w:t>
      </w:r>
      <w:bookmarkStart w:id="7579" w:name="_ETM_Q15_510349"/>
      <w:bookmarkEnd w:id="7579"/>
      <w:r>
        <w:rPr>
          <w:rtl/>
        </w:rPr>
        <w:t xml:space="preserve">להפקיד </w:t>
      </w:r>
      <w:bookmarkStart w:id="7580" w:name="_ETM_Q15_510859"/>
      <w:bookmarkEnd w:id="7580"/>
      <w:r>
        <w:rPr>
          <w:rtl/>
        </w:rPr>
        <w:t xml:space="preserve">אחריות </w:t>
      </w:r>
      <w:bookmarkStart w:id="7581" w:name="_ETM_Q15_511339"/>
      <w:bookmarkEnd w:id="7581"/>
      <w:r>
        <w:rPr>
          <w:rtl/>
        </w:rPr>
        <w:t xml:space="preserve">זו </w:t>
      </w:r>
      <w:bookmarkStart w:id="7582" w:name="_ETM_Q15_511669"/>
      <w:bookmarkEnd w:id="7582"/>
      <w:r>
        <w:rPr>
          <w:rtl/>
        </w:rPr>
        <w:t xml:space="preserve">בידי </w:t>
      </w:r>
      <w:bookmarkStart w:id="7583" w:name="_ETM_Q15_512089"/>
      <w:bookmarkEnd w:id="7583"/>
      <w:r>
        <w:rPr>
          <w:rtl/>
        </w:rPr>
        <w:t xml:space="preserve">שר </w:t>
      </w:r>
      <w:bookmarkStart w:id="7584" w:name="_ETM_Q15_512480"/>
      <w:bookmarkEnd w:id="7584"/>
      <w:r>
        <w:rPr>
          <w:rtl/>
        </w:rPr>
        <w:t xml:space="preserve">או </w:t>
      </w:r>
      <w:bookmarkStart w:id="7585" w:name="_ETM_Q15_512539"/>
      <w:bookmarkEnd w:id="7585"/>
      <w:r>
        <w:rPr>
          <w:rtl/>
        </w:rPr>
        <w:t xml:space="preserve">שרה </w:t>
      </w:r>
      <w:bookmarkStart w:id="7586" w:name="_ETM_Q15_512960"/>
      <w:bookmarkEnd w:id="7586"/>
      <w:r>
        <w:rPr>
          <w:rtl/>
        </w:rPr>
        <w:t>אחרים</w:t>
      </w:r>
      <w:r>
        <w:rPr>
          <w:rFonts w:hint="cs"/>
          <w:rtl/>
        </w:rPr>
        <w:t>,</w:t>
      </w:r>
      <w:r>
        <w:rPr>
          <w:rtl/>
        </w:rPr>
        <w:t xml:space="preserve"> </w:t>
      </w:r>
      <w:bookmarkStart w:id="7587" w:name="_ETM_Q15_513949"/>
      <w:bookmarkEnd w:id="7587"/>
      <w:r>
        <w:rPr>
          <w:rtl/>
        </w:rPr>
        <w:t xml:space="preserve">אלו </w:t>
      </w:r>
      <w:bookmarkStart w:id="7588" w:name="_ETM_Q15_514430"/>
      <w:bookmarkEnd w:id="7588"/>
      <w:r>
        <w:rPr>
          <w:rtl/>
        </w:rPr>
        <w:t xml:space="preserve">שאין </w:t>
      </w:r>
      <w:bookmarkStart w:id="7589" w:name="_ETM_Q15_514879"/>
      <w:bookmarkEnd w:id="7589"/>
      <w:r>
        <w:rPr>
          <w:rtl/>
        </w:rPr>
        <w:t xml:space="preserve">להם </w:t>
      </w:r>
      <w:bookmarkStart w:id="7590" w:name="_ETM_Q15_515149"/>
      <w:bookmarkEnd w:id="7590"/>
      <w:r>
        <w:rPr>
          <w:rtl/>
        </w:rPr>
        <w:t xml:space="preserve">תיק </w:t>
      </w:r>
      <w:bookmarkStart w:id="7591" w:name="_ETM_Q15_515779"/>
      <w:bookmarkEnd w:id="7591"/>
      <w:r>
        <w:rPr>
          <w:rtl/>
        </w:rPr>
        <w:t xml:space="preserve">או </w:t>
      </w:r>
      <w:bookmarkStart w:id="7592" w:name="_ETM_Q15_515960"/>
      <w:bookmarkEnd w:id="7592"/>
      <w:r>
        <w:rPr>
          <w:rtl/>
        </w:rPr>
        <w:t xml:space="preserve">אלו </w:t>
      </w:r>
      <w:bookmarkStart w:id="7593" w:name="_ETM_Q15_516260"/>
      <w:bookmarkEnd w:id="7593"/>
      <w:r>
        <w:rPr>
          <w:rtl/>
        </w:rPr>
        <w:t xml:space="preserve">שיש </w:t>
      </w:r>
      <w:bookmarkStart w:id="7594" w:name="_ETM_Q15_516769"/>
      <w:bookmarkEnd w:id="7594"/>
      <w:r>
        <w:rPr>
          <w:rtl/>
        </w:rPr>
        <w:t xml:space="preserve">להם </w:t>
      </w:r>
      <w:bookmarkStart w:id="7595" w:name="_ETM_Q15_517039"/>
      <w:bookmarkEnd w:id="7595"/>
      <w:r>
        <w:rPr>
          <w:rtl/>
        </w:rPr>
        <w:t xml:space="preserve">תיק </w:t>
      </w:r>
      <w:bookmarkStart w:id="7596" w:name="_ETM_Q15_517430"/>
      <w:bookmarkEnd w:id="7596"/>
      <w:r>
        <w:rPr>
          <w:rtl/>
        </w:rPr>
        <w:t xml:space="preserve">אבל </w:t>
      </w:r>
      <w:bookmarkStart w:id="7597" w:name="_ETM_Q15_517670"/>
      <w:bookmarkEnd w:id="7597"/>
      <w:r>
        <w:rPr>
          <w:rtl/>
        </w:rPr>
        <w:t xml:space="preserve">הוא </w:t>
      </w:r>
      <w:bookmarkStart w:id="7598" w:name="_ETM_Q15_517760"/>
      <w:bookmarkEnd w:id="7598"/>
      <w:r>
        <w:rPr>
          <w:rtl/>
        </w:rPr>
        <w:t xml:space="preserve">ריק </w:t>
      </w:r>
      <w:bookmarkStart w:id="7599" w:name="_ETM_Q15_518000"/>
      <w:bookmarkEnd w:id="7599"/>
      <w:r>
        <w:rPr>
          <w:rtl/>
        </w:rPr>
        <w:t>לחלוטין</w:t>
      </w:r>
      <w:r>
        <w:rPr>
          <w:rFonts w:hint="cs"/>
          <w:rtl/>
        </w:rPr>
        <w:t>.</w:t>
      </w:r>
      <w:r>
        <w:rPr>
          <w:rtl/>
        </w:rPr>
        <w:t xml:space="preserve"> </w:t>
      </w:r>
      <w:bookmarkStart w:id="7600" w:name="_ETM_Q15_519449"/>
      <w:bookmarkEnd w:id="7600"/>
      <w:r>
        <w:rPr>
          <w:rtl/>
        </w:rPr>
        <w:t xml:space="preserve">אם </w:t>
      </w:r>
      <w:bookmarkStart w:id="7601" w:name="_ETM_Q15_519660"/>
      <w:bookmarkEnd w:id="7601"/>
      <w:r>
        <w:rPr>
          <w:rFonts w:hint="cs"/>
          <w:rtl/>
        </w:rPr>
        <w:t>אחד</w:t>
      </w:r>
      <w:r>
        <w:rPr>
          <w:rtl/>
        </w:rPr>
        <w:t xml:space="preserve"> </w:t>
      </w:r>
      <w:bookmarkStart w:id="7602" w:name="_ETM_Q15_520050"/>
      <w:bookmarkEnd w:id="7602"/>
      <w:r>
        <w:rPr>
          <w:rtl/>
        </w:rPr>
        <w:t xml:space="preserve">מהשרים </w:t>
      </w:r>
      <w:bookmarkStart w:id="7603" w:name="_ETM_Q15_520679"/>
      <w:bookmarkEnd w:id="7603"/>
      <w:r>
        <w:rPr>
          <w:rtl/>
        </w:rPr>
        <w:t xml:space="preserve">האלו </w:t>
      </w:r>
      <w:bookmarkStart w:id="7604" w:name="_ETM_Q15_521039"/>
      <w:bookmarkEnd w:id="7604"/>
      <w:r>
        <w:rPr>
          <w:rtl/>
        </w:rPr>
        <w:t xml:space="preserve">היה </w:t>
      </w:r>
      <w:bookmarkStart w:id="7605" w:name="_ETM_Q15_521279"/>
      <w:bookmarkEnd w:id="7605"/>
      <w:r>
        <w:rPr>
          <w:rtl/>
        </w:rPr>
        <w:t xml:space="preserve">מקבל </w:t>
      </w:r>
      <w:bookmarkStart w:id="7606" w:name="_ETM_Q15_521760"/>
      <w:bookmarkEnd w:id="7606"/>
      <w:r>
        <w:rPr>
          <w:rtl/>
        </w:rPr>
        <w:t xml:space="preserve">את </w:t>
      </w:r>
      <w:bookmarkStart w:id="7607" w:name="_ETM_Q15_521940"/>
      <w:bookmarkEnd w:id="7607"/>
      <w:r>
        <w:rPr>
          <w:rtl/>
        </w:rPr>
        <w:t xml:space="preserve">האחריות </w:t>
      </w:r>
      <w:bookmarkStart w:id="7608" w:name="_ETM_Q15_522510"/>
      <w:bookmarkEnd w:id="7608"/>
      <w:r>
        <w:rPr>
          <w:rtl/>
        </w:rPr>
        <w:t>המדוברת</w:t>
      </w:r>
      <w:r>
        <w:rPr>
          <w:rFonts w:hint="cs"/>
          <w:rtl/>
        </w:rPr>
        <w:t>,</w:t>
      </w:r>
      <w:r>
        <w:rPr>
          <w:rtl/>
        </w:rPr>
        <w:t xml:space="preserve"> </w:t>
      </w:r>
      <w:bookmarkStart w:id="7609" w:name="_ETM_Q15_523589"/>
      <w:bookmarkEnd w:id="7609"/>
      <w:r>
        <w:rPr>
          <w:rtl/>
        </w:rPr>
        <w:t xml:space="preserve">אולי </w:t>
      </w:r>
      <w:bookmarkStart w:id="7610" w:name="_ETM_Q15_524039"/>
      <w:bookmarkEnd w:id="7610"/>
      <w:r>
        <w:rPr>
          <w:rtl/>
        </w:rPr>
        <w:t xml:space="preserve">הוא </w:t>
      </w:r>
      <w:bookmarkStart w:id="7611" w:name="_ETM_Q15_524399"/>
      <w:bookmarkEnd w:id="7611"/>
      <w:r>
        <w:rPr>
          <w:rtl/>
        </w:rPr>
        <w:t xml:space="preserve">או </w:t>
      </w:r>
      <w:bookmarkStart w:id="7612" w:name="_ETM_Q15_524609"/>
      <w:bookmarkEnd w:id="7612"/>
      <w:r>
        <w:rPr>
          <w:rtl/>
        </w:rPr>
        <w:t xml:space="preserve">היא </w:t>
      </w:r>
      <w:bookmarkStart w:id="7613" w:name="_ETM_Q15_524850"/>
      <w:bookmarkEnd w:id="7613"/>
      <w:r>
        <w:rPr>
          <w:rtl/>
        </w:rPr>
        <w:t xml:space="preserve">היו </w:t>
      </w:r>
      <w:bookmarkStart w:id="7614" w:name="_ETM_Q15_525089"/>
      <w:bookmarkEnd w:id="7614"/>
      <w:r>
        <w:rPr>
          <w:rtl/>
        </w:rPr>
        <w:t xml:space="preserve">יכולים </w:t>
      </w:r>
      <w:bookmarkStart w:id="7615" w:name="_ETM_Q15_525570"/>
      <w:bookmarkEnd w:id="7615"/>
      <w:r>
        <w:rPr>
          <w:rtl/>
        </w:rPr>
        <w:t xml:space="preserve">לקום </w:t>
      </w:r>
      <w:bookmarkStart w:id="7616" w:name="_ETM_Q15_525930"/>
      <w:bookmarkEnd w:id="7616"/>
      <w:r>
        <w:rPr>
          <w:rtl/>
        </w:rPr>
        <w:t xml:space="preserve">בבוקר </w:t>
      </w:r>
      <w:bookmarkStart w:id="7617" w:name="_ETM_Q15_526890"/>
      <w:bookmarkEnd w:id="7617"/>
      <w:r>
        <w:rPr>
          <w:rtl/>
        </w:rPr>
        <w:t xml:space="preserve">ולהסתכל </w:t>
      </w:r>
      <w:bookmarkStart w:id="7618" w:name="_ETM_Q15_527730"/>
      <w:bookmarkEnd w:id="7618"/>
      <w:r>
        <w:rPr>
          <w:rtl/>
        </w:rPr>
        <w:t xml:space="preserve">במראה </w:t>
      </w:r>
      <w:bookmarkStart w:id="7619" w:name="_ETM_Q15_528269"/>
      <w:bookmarkEnd w:id="7619"/>
      <w:r>
        <w:rPr>
          <w:rtl/>
        </w:rPr>
        <w:t xml:space="preserve">מבלי </w:t>
      </w:r>
      <w:bookmarkStart w:id="7620" w:name="_ETM_Q15_528719"/>
      <w:bookmarkEnd w:id="7620"/>
      <w:r>
        <w:rPr>
          <w:rtl/>
        </w:rPr>
        <w:t xml:space="preserve">להתבייש </w:t>
      </w:r>
      <w:bookmarkStart w:id="7621" w:name="_ETM_Q15_529920"/>
      <w:bookmarkEnd w:id="7621"/>
      <w:r>
        <w:rPr>
          <w:rtl/>
        </w:rPr>
        <w:t xml:space="preserve">שהדבר </w:t>
      </w:r>
      <w:bookmarkStart w:id="7622" w:name="_ETM_Q15_530489"/>
      <w:bookmarkEnd w:id="7622"/>
      <w:r>
        <w:rPr>
          <w:rtl/>
        </w:rPr>
        <w:t xml:space="preserve">היחיד </w:t>
      </w:r>
      <w:bookmarkStart w:id="7623" w:name="_ETM_Q15_531000"/>
      <w:bookmarkEnd w:id="7623"/>
      <w:r>
        <w:rPr>
          <w:rtl/>
        </w:rPr>
        <w:t xml:space="preserve">שנכנס </w:t>
      </w:r>
      <w:bookmarkStart w:id="7624" w:name="_ETM_Q15_531629"/>
      <w:bookmarkEnd w:id="7624"/>
      <w:r>
        <w:rPr>
          <w:rtl/>
        </w:rPr>
        <w:t xml:space="preserve">לתוך </w:t>
      </w:r>
      <w:bookmarkStart w:id="7625" w:name="_ETM_Q15_532109"/>
      <w:bookmarkEnd w:id="7625"/>
      <w:r>
        <w:rPr>
          <w:rtl/>
        </w:rPr>
        <w:t xml:space="preserve">התיק </w:t>
      </w:r>
      <w:bookmarkStart w:id="7626" w:name="_ETM_Q15_532469"/>
      <w:bookmarkEnd w:id="7626"/>
      <w:r>
        <w:rPr>
          <w:rtl/>
        </w:rPr>
        <w:t xml:space="preserve">הריק </w:t>
      </w:r>
      <w:bookmarkStart w:id="7627" w:name="_ETM_Q15_532800"/>
      <w:bookmarkEnd w:id="7627"/>
      <w:r>
        <w:rPr>
          <w:rtl/>
        </w:rPr>
        <w:t xml:space="preserve">שלהם </w:t>
      </w:r>
      <w:bookmarkStart w:id="7628" w:name="_ETM_Q15_533640"/>
      <w:bookmarkEnd w:id="7628"/>
      <w:r>
        <w:rPr>
          <w:rtl/>
        </w:rPr>
        <w:t xml:space="preserve">הוא </w:t>
      </w:r>
      <w:bookmarkStart w:id="7629" w:name="_ETM_Q15_533789"/>
      <w:bookmarkEnd w:id="7629"/>
      <w:r>
        <w:rPr>
          <w:rtl/>
        </w:rPr>
        <w:t xml:space="preserve">כספי </w:t>
      </w:r>
      <w:bookmarkStart w:id="7630" w:name="_ETM_Q15_534210"/>
      <w:bookmarkEnd w:id="7630"/>
      <w:r>
        <w:rPr>
          <w:rtl/>
        </w:rPr>
        <w:t xml:space="preserve">הציבור </w:t>
      </w:r>
      <w:bookmarkStart w:id="7631" w:name="_ETM_Q15_534809"/>
      <w:bookmarkEnd w:id="7631"/>
      <w:r>
        <w:rPr>
          <w:rtl/>
        </w:rPr>
        <w:t>המבוזבזים</w:t>
      </w:r>
      <w:r>
        <w:rPr>
          <w:rFonts w:hint="cs"/>
          <w:rtl/>
        </w:rPr>
        <w:t>.</w:t>
      </w:r>
    </w:p>
    <w:p w:rsidR="00E86ADC" w:rsidRDefault="00E86ADC" w:rsidP="009C2933">
      <w:pPr>
        <w:rPr>
          <w:rtl/>
        </w:rPr>
      </w:pPr>
    </w:p>
    <w:p w:rsidR="00E86ADC" w:rsidRDefault="00E86ADC" w:rsidP="009C2933">
      <w:pPr>
        <w:rPr>
          <w:rtl/>
        </w:rPr>
      </w:pPr>
      <w:bookmarkStart w:id="7632" w:name="_ETM_Q15_536579"/>
      <w:bookmarkEnd w:id="7632"/>
      <w:r>
        <w:rPr>
          <w:rFonts w:hint="cs"/>
          <w:rtl/>
        </w:rPr>
        <w:t>את</w:t>
      </w:r>
      <w:r>
        <w:rPr>
          <w:rtl/>
        </w:rPr>
        <w:t xml:space="preserve"> </w:t>
      </w:r>
      <w:bookmarkStart w:id="7633" w:name="_ETM_Q15_536730"/>
      <w:bookmarkEnd w:id="7633"/>
      <w:r>
        <w:rPr>
          <w:rtl/>
        </w:rPr>
        <w:t xml:space="preserve">סיום </w:t>
      </w:r>
      <w:bookmarkStart w:id="7634" w:name="_ETM_Q15_537120"/>
      <w:bookmarkEnd w:id="7634"/>
      <w:r>
        <w:rPr>
          <w:rtl/>
        </w:rPr>
        <w:t>דברי</w:t>
      </w:r>
      <w:r>
        <w:rPr>
          <w:rFonts w:hint="cs"/>
          <w:rtl/>
        </w:rPr>
        <w:t>י,</w:t>
      </w:r>
      <w:r>
        <w:rPr>
          <w:rtl/>
        </w:rPr>
        <w:t xml:space="preserve"> </w:t>
      </w:r>
      <w:bookmarkStart w:id="7635" w:name="_ETM_Q15_537570"/>
      <w:bookmarkEnd w:id="7635"/>
      <w:r>
        <w:rPr>
          <w:rtl/>
        </w:rPr>
        <w:t xml:space="preserve">אדוני </w:t>
      </w:r>
      <w:bookmarkStart w:id="7636" w:name="_ETM_Q15_537899"/>
      <w:bookmarkEnd w:id="7636"/>
      <w:r>
        <w:rPr>
          <w:rtl/>
        </w:rPr>
        <w:t>היושב-ראש</w:t>
      </w:r>
      <w:r>
        <w:rPr>
          <w:rFonts w:hint="cs"/>
          <w:rtl/>
        </w:rPr>
        <w:t>,</w:t>
      </w:r>
      <w:r>
        <w:rPr>
          <w:rtl/>
        </w:rPr>
        <w:t xml:space="preserve"> </w:t>
      </w:r>
      <w:bookmarkStart w:id="7637" w:name="_ETM_Q15_539520"/>
      <w:bookmarkEnd w:id="7637"/>
      <w:r>
        <w:rPr>
          <w:rtl/>
        </w:rPr>
        <w:t xml:space="preserve">אם </w:t>
      </w:r>
      <w:bookmarkStart w:id="7638" w:name="_ETM_Q15_539850"/>
      <w:bookmarkEnd w:id="7638"/>
      <w:r>
        <w:rPr>
          <w:rtl/>
        </w:rPr>
        <w:t>אפשר</w:t>
      </w:r>
      <w:r>
        <w:rPr>
          <w:rFonts w:hint="cs"/>
          <w:rtl/>
        </w:rPr>
        <w:t>,</w:t>
      </w:r>
      <w:r>
        <w:rPr>
          <w:rtl/>
        </w:rPr>
        <w:t xml:space="preserve"> </w:t>
      </w:r>
      <w:bookmarkStart w:id="7639" w:name="_ETM_Q15_540270"/>
      <w:bookmarkEnd w:id="7639"/>
      <w:r>
        <w:rPr>
          <w:rtl/>
        </w:rPr>
        <w:t>אדוני</w:t>
      </w:r>
      <w:r>
        <w:rPr>
          <w:rFonts w:hint="cs"/>
          <w:rtl/>
        </w:rPr>
        <w:t xml:space="preserve">, </w:t>
      </w:r>
      <w:bookmarkStart w:id="7640" w:name="_ETM_Q15_539000"/>
      <w:bookmarkEnd w:id="7640"/>
      <w:r>
        <w:rPr>
          <w:rFonts w:hint="cs"/>
          <w:rtl/>
        </w:rPr>
        <w:t>כי</w:t>
      </w:r>
      <w:r>
        <w:rPr>
          <w:rtl/>
        </w:rPr>
        <w:t xml:space="preserve"> </w:t>
      </w:r>
      <w:bookmarkStart w:id="7641" w:name="_ETM_Q15_540870"/>
      <w:bookmarkEnd w:id="7641"/>
      <w:r>
        <w:rPr>
          <w:rtl/>
        </w:rPr>
        <w:t xml:space="preserve">הדברים </w:t>
      </w:r>
      <w:bookmarkStart w:id="7642" w:name="_ETM_Q15_541230"/>
      <w:bookmarkEnd w:id="7642"/>
      <w:r>
        <w:rPr>
          <w:rtl/>
        </w:rPr>
        <w:t xml:space="preserve">מכוונים </w:t>
      </w:r>
      <w:bookmarkStart w:id="7643" w:name="_ETM_Q15_541770"/>
      <w:bookmarkEnd w:id="7643"/>
      <w:r>
        <w:rPr>
          <w:rtl/>
        </w:rPr>
        <w:t>אליך</w:t>
      </w:r>
      <w:r>
        <w:rPr>
          <w:rFonts w:hint="cs"/>
          <w:rtl/>
        </w:rPr>
        <w:t>, את</w:t>
      </w:r>
      <w:r>
        <w:rPr>
          <w:rtl/>
        </w:rPr>
        <w:t xml:space="preserve"> </w:t>
      </w:r>
      <w:bookmarkStart w:id="7644" w:name="_ETM_Q15_543029"/>
      <w:bookmarkStart w:id="7645" w:name="_ETM_Q15_543179"/>
      <w:bookmarkEnd w:id="7644"/>
      <w:bookmarkEnd w:id="7645"/>
      <w:r>
        <w:rPr>
          <w:rtl/>
        </w:rPr>
        <w:t xml:space="preserve">סיום </w:t>
      </w:r>
      <w:bookmarkStart w:id="7646" w:name="_ETM_Q15_543569"/>
      <w:bookmarkEnd w:id="7646"/>
      <w:r>
        <w:rPr>
          <w:rFonts w:hint="cs"/>
          <w:rtl/>
        </w:rPr>
        <w:t>דבריי,</w:t>
      </w:r>
      <w:r>
        <w:rPr>
          <w:rtl/>
        </w:rPr>
        <w:t xml:space="preserve"> </w:t>
      </w:r>
      <w:bookmarkStart w:id="7647" w:name="_ETM_Q15_543899"/>
      <w:bookmarkEnd w:id="7647"/>
      <w:r>
        <w:rPr>
          <w:rtl/>
        </w:rPr>
        <w:t xml:space="preserve">אדוני </w:t>
      </w:r>
      <w:bookmarkStart w:id="7648" w:name="_ETM_Q15_544200"/>
      <w:bookmarkEnd w:id="7648"/>
      <w:r>
        <w:rPr>
          <w:rtl/>
        </w:rPr>
        <w:t>היושב-ראש</w:t>
      </w:r>
      <w:r>
        <w:rPr>
          <w:rFonts w:hint="cs"/>
          <w:rtl/>
        </w:rPr>
        <w:t>,</w:t>
      </w:r>
      <w:r>
        <w:rPr>
          <w:rtl/>
        </w:rPr>
        <w:t xml:space="preserve"> </w:t>
      </w:r>
      <w:bookmarkStart w:id="7649" w:name="_ETM_Q15_544829"/>
      <w:bookmarkEnd w:id="7649"/>
      <w:r>
        <w:rPr>
          <w:rtl/>
        </w:rPr>
        <w:t xml:space="preserve">אבקש </w:t>
      </w:r>
      <w:bookmarkStart w:id="7650" w:name="_ETM_Q15_545310"/>
      <w:bookmarkEnd w:id="7650"/>
      <w:r>
        <w:rPr>
          <w:rtl/>
        </w:rPr>
        <w:t xml:space="preserve">לנצל </w:t>
      </w:r>
      <w:bookmarkStart w:id="7651" w:name="_ETM_Q15_545820"/>
      <w:bookmarkEnd w:id="7651"/>
      <w:r>
        <w:rPr>
          <w:rtl/>
        </w:rPr>
        <w:t xml:space="preserve">על </w:t>
      </w:r>
      <w:bookmarkStart w:id="7652" w:name="_ETM_Q15_546075"/>
      <w:bookmarkEnd w:id="7652"/>
      <w:r>
        <w:rPr>
          <w:rtl/>
        </w:rPr>
        <w:t xml:space="preserve">מנת </w:t>
      </w:r>
      <w:bookmarkStart w:id="7653" w:name="_ETM_Q15_546329"/>
      <w:bookmarkEnd w:id="7653"/>
      <w:r>
        <w:rPr>
          <w:rtl/>
        </w:rPr>
        <w:t xml:space="preserve">לשוב </w:t>
      </w:r>
      <w:bookmarkStart w:id="7654" w:name="_ETM_Q15_546750"/>
      <w:bookmarkEnd w:id="7654"/>
      <w:r>
        <w:rPr>
          <w:rtl/>
        </w:rPr>
        <w:t xml:space="preserve">ולמחות </w:t>
      </w:r>
      <w:bookmarkStart w:id="7655" w:name="_ETM_Q15_547910"/>
      <w:bookmarkEnd w:id="7655"/>
      <w:r>
        <w:rPr>
          <w:rtl/>
        </w:rPr>
        <w:t xml:space="preserve">נגד </w:t>
      </w:r>
      <w:bookmarkStart w:id="7656" w:name="_ETM_Q15_548330"/>
      <w:bookmarkEnd w:id="7656"/>
      <w:r>
        <w:rPr>
          <w:rtl/>
        </w:rPr>
        <w:t xml:space="preserve">העובדה </w:t>
      </w:r>
      <w:bookmarkStart w:id="7657" w:name="_ETM_Q15_548810"/>
      <w:bookmarkStart w:id="7658" w:name="_ETM_Q15_549050"/>
      <w:bookmarkEnd w:id="7657"/>
      <w:bookmarkEnd w:id="7658"/>
      <w:r>
        <w:rPr>
          <w:rFonts w:hint="cs"/>
          <w:rtl/>
        </w:rPr>
        <w:t>שמ</w:t>
      </w:r>
      <w:r>
        <w:rPr>
          <w:rtl/>
        </w:rPr>
        <w:t xml:space="preserve">יום </w:t>
      </w:r>
      <w:bookmarkStart w:id="7659" w:name="_ETM_Q15_549410"/>
      <w:bookmarkEnd w:id="7659"/>
      <w:r>
        <w:rPr>
          <w:rtl/>
        </w:rPr>
        <w:t xml:space="preserve">כינונה </w:t>
      </w:r>
      <w:bookmarkStart w:id="7660" w:name="_ETM_Q15_549860"/>
      <w:bookmarkEnd w:id="7660"/>
      <w:r>
        <w:rPr>
          <w:rtl/>
        </w:rPr>
        <w:t xml:space="preserve">של </w:t>
      </w:r>
      <w:bookmarkStart w:id="7661" w:name="_ETM_Q15_550070"/>
      <w:bookmarkEnd w:id="7661"/>
      <w:r>
        <w:rPr>
          <w:rtl/>
        </w:rPr>
        <w:t xml:space="preserve">הכנסת </w:t>
      </w:r>
      <w:bookmarkStart w:id="7662" w:name="_ETM_Q15_551210"/>
      <w:bookmarkEnd w:id="7662"/>
      <w:r>
        <w:rPr>
          <w:rtl/>
        </w:rPr>
        <w:t xml:space="preserve">כל </w:t>
      </w:r>
      <w:bookmarkStart w:id="7663" w:name="_ETM_Q15_551600"/>
      <w:bookmarkEnd w:id="7663"/>
      <w:r>
        <w:rPr>
          <w:rtl/>
        </w:rPr>
        <w:t>ע</w:t>
      </w:r>
      <w:r>
        <w:rPr>
          <w:rFonts w:hint="cs"/>
          <w:rtl/>
        </w:rPr>
        <w:t>ת</w:t>
      </w:r>
      <w:r>
        <w:rPr>
          <w:rtl/>
        </w:rPr>
        <w:t xml:space="preserve"> </w:t>
      </w:r>
      <w:bookmarkStart w:id="7664" w:name="_ETM_Q15_551869"/>
      <w:bookmarkEnd w:id="7664"/>
      <w:r>
        <w:rPr>
          <w:rtl/>
        </w:rPr>
        <w:t>שב</w:t>
      </w:r>
      <w:r>
        <w:rPr>
          <w:rFonts w:hint="cs"/>
          <w:rtl/>
        </w:rPr>
        <w:t>ה</w:t>
      </w:r>
      <w:r>
        <w:rPr>
          <w:rtl/>
        </w:rPr>
        <w:t xml:space="preserve"> </w:t>
      </w:r>
      <w:bookmarkStart w:id="7665" w:name="_ETM_Q15_552320"/>
      <w:bookmarkEnd w:id="7665"/>
      <w:r>
        <w:rPr>
          <w:rtl/>
        </w:rPr>
        <w:t xml:space="preserve">חבר </w:t>
      </w:r>
      <w:bookmarkStart w:id="7666" w:name="_ETM_Q15_552710"/>
      <w:bookmarkEnd w:id="7666"/>
      <w:r>
        <w:rPr>
          <w:rtl/>
        </w:rPr>
        <w:t xml:space="preserve">כנסת </w:t>
      </w:r>
      <w:bookmarkStart w:id="7667" w:name="_ETM_Q15_553220"/>
      <w:bookmarkEnd w:id="7667"/>
      <w:r>
        <w:rPr>
          <w:rtl/>
        </w:rPr>
        <w:t xml:space="preserve">ערבי </w:t>
      </w:r>
      <w:bookmarkStart w:id="7668" w:name="_ETM_Q15_553640"/>
      <w:bookmarkEnd w:id="7668"/>
      <w:r>
        <w:rPr>
          <w:rFonts w:hint="cs"/>
          <w:rtl/>
        </w:rPr>
        <w:t>נואם</w:t>
      </w:r>
      <w:r>
        <w:rPr>
          <w:rtl/>
        </w:rPr>
        <w:t xml:space="preserve"> </w:t>
      </w:r>
      <w:bookmarkStart w:id="7669" w:name="_ETM_Q15_553970"/>
      <w:bookmarkEnd w:id="7669"/>
      <w:r>
        <w:rPr>
          <w:rtl/>
        </w:rPr>
        <w:t xml:space="preserve">מעל </w:t>
      </w:r>
      <w:bookmarkStart w:id="7670" w:name="_ETM_Q15_554299"/>
      <w:bookmarkEnd w:id="7670"/>
      <w:r>
        <w:rPr>
          <w:rtl/>
        </w:rPr>
        <w:t xml:space="preserve">הדוכן </w:t>
      </w:r>
      <w:bookmarkStart w:id="7671" w:name="_ETM_Q15_554750"/>
      <w:bookmarkEnd w:id="7671"/>
      <w:r>
        <w:rPr>
          <w:rtl/>
        </w:rPr>
        <w:t xml:space="preserve">בשפה </w:t>
      </w:r>
      <w:bookmarkStart w:id="7672" w:name="_ETM_Q15_555290"/>
      <w:bookmarkEnd w:id="7672"/>
      <w:r>
        <w:rPr>
          <w:rtl/>
        </w:rPr>
        <w:t xml:space="preserve">הערבית </w:t>
      </w:r>
      <w:bookmarkStart w:id="7673" w:name="_ETM_Q15_556220"/>
      <w:bookmarkEnd w:id="7673"/>
      <w:r>
        <w:rPr>
          <w:rtl/>
        </w:rPr>
        <w:t xml:space="preserve">נאומו </w:t>
      </w:r>
      <w:bookmarkStart w:id="7674" w:name="_ETM_Q15_556729"/>
      <w:bookmarkEnd w:id="7674"/>
      <w:r>
        <w:rPr>
          <w:rtl/>
        </w:rPr>
        <w:t>מופרע</w:t>
      </w:r>
      <w:r>
        <w:rPr>
          <w:rFonts w:hint="cs"/>
          <w:rtl/>
        </w:rPr>
        <w:t>,</w:t>
      </w:r>
      <w:r>
        <w:rPr>
          <w:rtl/>
        </w:rPr>
        <w:t xml:space="preserve"> </w:t>
      </w:r>
      <w:bookmarkStart w:id="7675" w:name="_ETM_Q15_557750"/>
      <w:bookmarkEnd w:id="7675"/>
      <w:r>
        <w:rPr>
          <w:rtl/>
        </w:rPr>
        <w:t xml:space="preserve">לא </w:t>
      </w:r>
      <w:bookmarkStart w:id="7676" w:name="_ETM_Q15_558049"/>
      <w:bookmarkEnd w:id="7676"/>
      <w:r>
        <w:rPr>
          <w:rtl/>
        </w:rPr>
        <w:t>ע</w:t>
      </w:r>
      <w:r>
        <w:rPr>
          <w:rFonts w:hint="cs"/>
          <w:rtl/>
        </w:rPr>
        <w:t>ל ידי</w:t>
      </w:r>
      <w:r>
        <w:rPr>
          <w:rtl/>
        </w:rPr>
        <w:t xml:space="preserve"> </w:t>
      </w:r>
      <w:bookmarkStart w:id="7677" w:name="_ETM_Q15_558470"/>
      <w:bookmarkEnd w:id="7677"/>
      <w:r>
        <w:rPr>
          <w:rtl/>
        </w:rPr>
        <w:t xml:space="preserve">קריאת </w:t>
      </w:r>
      <w:bookmarkStart w:id="7678" w:name="_ETM_Q15_558920"/>
      <w:bookmarkEnd w:id="7678"/>
      <w:r>
        <w:rPr>
          <w:rtl/>
        </w:rPr>
        <w:t xml:space="preserve">ביניים </w:t>
      </w:r>
      <w:bookmarkStart w:id="7679" w:name="_ETM_Q15_559520"/>
      <w:bookmarkEnd w:id="7679"/>
      <w:r>
        <w:rPr>
          <w:rtl/>
        </w:rPr>
        <w:t xml:space="preserve">אלא </w:t>
      </w:r>
      <w:bookmarkStart w:id="7680" w:name="_ETM_Q15_559820"/>
      <w:bookmarkEnd w:id="7680"/>
      <w:r>
        <w:rPr>
          <w:rtl/>
        </w:rPr>
        <w:t>ע</w:t>
      </w:r>
      <w:r>
        <w:rPr>
          <w:rFonts w:hint="cs"/>
          <w:rtl/>
        </w:rPr>
        <w:t>ל ידי</w:t>
      </w:r>
      <w:r>
        <w:rPr>
          <w:rtl/>
        </w:rPr>
        <w:t xml:space="preserve"> </w:t>
      </w:r>
      <w:bookmarkStart w:id="7681" w:name="_ETM_Q15_560180"/>
      <w:bookmarkEnd w:id="7681"/>
      <w:r>
        <w:rPr>
          <w:rtl/>
        </w:rPr>
        <w:t xml:space="preserve">הפרעה </w:t>
      </w:r>
      <w:bookmarkStart w:id="7682" w:name="_ETM_Q15_560630"/>
      <w:bookmarkEnd w:id="7682"/>
      <w:r>
        <w:rPr>
          <w:rtl/>
        </w:rPr>
        <w:t xml:space="preserve">מתמשכת </w:t>
      </w:r>
      <w:bookmarkStart w:id="7683" w:name="_ETM_Q15_561770"/>
      <w:bookmarkEnd w:id="7683"/>
      <w:r>
        <w:rPr>
          <w:rtl/>
        </w:rPr>
        <w:t xml:space="preserve">שאינה </w:t>
      </w:r>
      <w:bookmarkStart w:id="7684" w:name="_ETM_Q15_562430"/>
      <w:bookmarkEnd w:id="7684"/>
      <w:r>
        <w:rPr>
          <w:rtl/>
        </w:rPr>
        <w:t xml:space="preserve">מופסקת </w:t>
      </w:r>
      <w:bookmarkStart w:id="7685" w:name="_ETM_Q15_563180"/>
      <w:bookmarkEnd w:id="7685"/>
      <w:r>
        <w:rPr>
          <w:rtl/>
        </w:rPr>
        <w:t>ע</w:t>
      </w:r>
      <w:r>
        <w:rPr>
          <w:rFonts w:hint="cs"/>
          <w:rtl/>
        </w:rPr>
        <w:t>ל ידי</w:t>
      </w:r>
      <w:r>
        <w:rPr>
          <w:rtl/>
        </w:rPr>
        <w:t xml:space="preserve"> </w:t>
      </w:r>
      <w:bookmarkStart w:id="7686" w:name="_ETM_Q15_563539"/>
      <w:bookmarkEnd w:id="7686"/>
      <w:r>
        <w:rPr>
          <w:rFonts w:hint="cs"/>
          <w:rtl/>
        </w:rPr>
        <w:t>ה</w:t>
      </w:r>
      <w:r>
        <w:rPr>
          <w:rtl/>
        </w:rPr>
        <w:t>יושבי</w:t>
      </w:r>
      <w:r>
        <w:rPr>
          <w:rFonts w:hint="cs"/>
          <w:rtl/>
        </w:rPr>
        <w:t>ם</w:t>
      </w:r>
      <w:r>
        <w:rPr>
          <w:rtl/>
        </w:rPr>
        <w:t xml:space="preserve"> </w:t>
      </w:r>
      <w:bookmarkStart w:id="7687" w:name="_ETM_Q15_563930"/>
      <w:bookmarkEnd w:id="7687"/>
      <w:r>
        <w:rPr>
          <w:rFonts w:hint="cs"/>
          <w:rtl/>
        </w:rPr>
        <w:t>ב</w:t>
      </w:r>
      <w:r>
        <w:rPr>
          <w:rtl/>
        </w:rPr>
        <w:t>ראש</w:t>
      </w:r>
      <w:r>
        <w:rPr>
          <w:rFonts w:hint="cs"/>
          <w:rtl/>
        </w:rPr>
        <w:t>.</w:t>
      </w:r>
      <w:r>
        <w:rPr>
          <w:rtl/>
        </w:rPr>
        <w:t xml:space="preserve"> </w:t>
      </w:r>
      <w:bookmarkStart w:id="7688" w:name="_ETM_Q15_564950"/>
      <w:bookmarkStart w:id="7689" w:name="_ETM_Q15_560000"/>
      <w:bookmarkEnd w:id="7688"/>
      <w:bookmarkEnd w:id="7689"/>
      <w:r>
        <w:rPr>
          <w:rtl/>
        </w:rPr>
        <w:t xml:space="preserve">שפת </w:t>
      </w:r>
      <w:bookmarkStart w:id="7690" w:name="_ETM_Q15_565460"/>
      <w:bookmarkEnd w:id="7690"/>
      <w:r>
        <w:rPr>
          <w:rtl/>
        </w:rPr>
        <w:t xml:space="preserve">אימם </w:t>
      </w:r>
      <w:bookmarkStart w:id="7691" w:name="_ETM_Q15_565850"/>
      <w:bookmarkEnd w:id="7691"/>
      <w:r>
        <w:rPr>
          <w:rtl/>
        </w:rPr>
        <w:t xml:space="preserve">של </w:t>
      </w:r>
      <w:bookmarkStart w:id="7692" w:name="_ETM_Q15_566060"/>
      <w:bookmarkEnd w:id="7692"/>
      <w:r>
        <w:rPr>
          <w:rtl/>
        </w:rPr>
        <w:t xml:space="preserve">20% </w:t>
      </w:r>
      <w:bookmarkStart w:id="7693" w:name="_ETM_Q15_567110"/>
      <w:bookmarkEnd w:id="7693"/>
      <w:r>
        <w:rPr>
          <w:rtl/>
        </w:rPr>
        <w:t xml:space="preserve">מאזרחי </w:t>
      </w:r>
      <w:bookmarkStart w:id="7694" w:name="_ETM_Q15_567710"/>
      <w:bookmarkEnd w:id="7694"/>
      <w:r>
        <w:rPr>
          <w:rtl/>
        </w:rPr>
        <w:t xml:space="preserve">ישראל </w:t>
      </w:r>
      <w:bookmarkStart w:id="7695" w:name="_ETM_Q15_568189"/>
      <w:bookmarkEnd w:id="7695"/>
      <w:r>
        <w:rPr>
          <w:rtl/>
        </w:rPr>
        <w:t xml:space="preserve">היא </w:t>
      </w:r>
      <w:bookmarkStart w:id="7696" w:name="_ETM_Q15_568310"/>
      <w:bookmarkEnd w:id="7696"/>
      <w:r>
        <w:rPr>
          <w:rtl/>
        </w:rPr>
        <w:t>הערבית</w:t>
      </w:r>
      <w:r>
        <w:rPr>
          <w:rFonts w:hint="cs"/>
          <w:rtl/>
        </w:rPr>
        <w:t>,</w:t>
      </w:r>
      <w:r>
        <w:rPr>
          <w:rtl/>
        </w:rPr>
        <w:t xml:space="preserve"> </w:t>
      </w:r>
      <w:bookmarkStart w:id="7697" w:name="_ETM_Q15_569279"/>
      <w:bookmarkEnd w:id="7697"/>
      <w:r>
        <w:rPr>
          <w:rtl/>
        </w:rPr>
        <w:t xml:space="preserve">שפה </w:t>
      </w:r>
      <w:bookmarkStart w:id="7698" w:name="_ETM_Q15_569820"/>
      <w:bookmarkEnd w:id="7698"/>
      <w:r>
        <w:rPr>
          <w:rtl/>
        </w:rPr>
        <w:t xml:space="preserve">בעלת </w:t>
      </w:r>
      <w:bookmarkStart w:id="7699" w:name="_ETM_Q15_570270"/>
      <w:bookmarkEnd w:id="7699"/>
      <w:r>
        <w:rPr>
          <w:rtl/>
        </w:rPr>
        <w:t xml:space="preserve">מעמד </w:t>
      </w:r>
      <w:bookmarkStart w:id="7700" w:name="_ETM_Q15_570689"/>
      <w:bookmarkEnd w:id="7700"/>
      <w:r>
        <w:rPr>
          <w:rtl/>
        </w:rPr>
        <w:t xml:space="preserve">משפטי </w:t>
      </w:r>
      <w:bookmarkStart w:id="7701" w:name="_ETM_Q15_571200"/>
      <w:bookmarkEnd w:id="7701"/>
      <w:r>
        <w:rPr>
          <w:rtl/>
        </w:rPr>
        <w:t>מחייב</w:t>
      </w:r>
      <w:r>
        <w:rPr>
          <w:rFonts w:hint="cs"/>
          <w:rtl/>
        </w:rPr>
        <w:t>.</w:t>
      </w:r>
      <w:r>
        <w:rPr>
          <w:rtl/>
        </w:rPr>
        <w:t xml:space="preserve"> </w:t>
      </w:r>
      <w:bookmarkStart w:id="7702" w:name="_ETM_Q15_572420"/>
      <w:bookmarkEnd w:id="7702"/>
      <w:r>
        <w:rPr>
          <w:rtl/>
        </w:rPr>
        <w:t xml:space="preserve">אפילו </w:t>
      </w:r>
      <w:bookmarkStart w:id="7703" w:name="_ETM_Q15_572990"/>
      <w:bookmarkEnd w:id="7703"/>
      <w:r>
        <w:rPr>
          <w:rtl/>
        </w:rPr>
        <w:t xml:space="preserve">בחוק </w:t>
      </w:r>
      <w:bookmarkStart w:id="7704" w:name="_ETM_Q15_573440"/>
      <w:bookmarkEnd w:id="7704"/>
      <w:r>
        <w:rPr>
          <w:rtl/>
        </w:rPr>
        <w:t>הלאום</w:t>
      </w:r>
      <w:r>
        <w:rPr>
          <w:rFonts w:hint="cs"/>
          <w:rtl/>
        </w:rPr>
        <w:t>,</w:t>
      </w:r>
      <w:r>
        <w:rPr>
          <w:rtl/>
        </w:rPr>
        <w:t xml:space="preserve"> </w:t>
      </w:r>
      <w:bookmarkStart w:id="7705" w:name="_ETM_Q15_573950"/>
      <w:bookmarkEnd w:id="7705"/>
      <w:r>
        <w:rPr>
          <w:rtl/>
        </w:rPr>
        <w:t>שש</w:t>
      </w:r>
      <w:r>
        <w:rPr>
          <w:rFonts w:hint="cs"/>
          <w:rtl/>
        </w:rPr>
        <w:t>נמך</w:t>
      </w:r>
      <w:r>
        <w:rPr>
          <w:rtl/>
        </w:rPr>
        <w:t xml:space="preserve"> </w:t>
      </w:r>
      <w:bookmarkStart w:id="7706" w:name="_ETM_Q15_574729"/>
      <w:bookmarkEnd w:id="7706"/>
      <w:r>
        <w:rPr>
          <w:rtl/>
        </w:rPr>
        <w:t xml:space="preserve">את </w:t>
      </w:r>
      <w:bookmarkStart w:id="7707" w:name="_ETM_Q15_574880"/>
      <w:bookmarkEnd w:id="7707"/>
      <w:r>
        <w:rPr>
          <w:rtl/>
        </w:rPr>
        <w:t xml:space="preserve">מעמד </w:t>
      </w:r>
      <w:bookmarkStart w:id="7708" w:name="_ETM_Q15_575330"/>
      <w:bookmarkEnd w:id="7708"/>
      <w:r>
        <w:rPr>
          <w:rtl/>
        </w:rPr>
        <w:t xml:space="preserve">השפה </w:t>
      </w:r>
      <w:bookmarkStart w:id="7709" w:name="_ETM_Q15_575810"/>
      <w:bookmarkEnd w:id="7709"/>
      <w:r>
        <w:rPr>
          <w:rtl/>
        </w:rPr>
        <w:t>הערבית</w:t>
      </w:r>
      <w:r>
        <w:rPr>
          <w:rFonts w:hint="cs"/>
          <w:rtl/>
        </w:rPr>
        <w:t>,</w:t>
      </w:r>
      <w:r>
        <w:rPr>
          <w:rtl/>
        </w:rPr>
        <w:t xml:space="preserve"> </w:t>
      </w:r>
      <w:bookmarkStart w:id="7710" w:name="_ETM_Q15_576740"/>
      <w:bookmarkEnd w:id="7710"/>
      <w:r>
        <w:rPr>
          <w:rtl/>
        </w:rPr>
        <w:t xml:space="preserve">נקבע </w:t>
      </w:r>
      <w:bookmarkStart w:id="7711" w:name="_ETM_Q15_577190"/>
      <w:bookmarkEnd w:id="7711"/>
      <w:r>
        <w:rPr>
          <w:rtl/>
        </w:rPr>
        <w:t xml:space="preserve">במפורש </w:t>
      </w:r>
      <w:bookmarkStart w:id="7712" w:name="_ETM_Q15_577909"/>
      <w:bookmarkEnd w:id="7712"/>
      <w:r>
        <w:rPr>
          <w:rtl/>
        </w:rPr>
        <w:t xml:space="preserve">שאין </w:t>
      </w:r>
      <w:bookmarkStart w:id="7713" w:name="_ETM_Q15_578210"/>
      <w:bookmarkEnd w:id="7713"/>
      <w:r>
        <w:rPr>
          <w:rtl/>
        </w:rPr>
        <w:t xml:space="preserve">בחוק </w:t>
      </w:r>
      <w:bookmarkStart w:id="7714" w:name="_ETM_Q15_578600"/>
      <w:bookmarkEnd w:id="7714"/>
      <w:r>
        <w:rPr>
          <w:rtl/>
        </w:rPr>
        <w:t xml:space="preserve">זה </w:t>
      </w:r>
      <w:bookmarkStart w:id="7715" w:name="_ETM_Q15_578810"/>
      <w:bookmarkEnd w:id="7715"/>
      <w:r>
        <w:rPr>
          <w:rtl/>
        </w:rPr>
        <w:t xml:space="preserve">כדי </w:t>
      </w:r>
      <w:bookmarkStart w:id="7716" w:name="_ETM_Q15_579140"/>
      <w:bookmarkEnd w:id="7716"/>
      <w:r>
        <w:rPr>
          <w:rtl/>
        </w:rPr>
        <w:t xml:space="preserve">לפגוע </w:t>
      </w:r>
      <w:bookmarkStart w:id="7717" w:name="_ETM_Q15_580160"/>
      <w:bookmarkEnd w:id="7717"/>
      <w:r>
        <w:rPr>
          <w:rtl/>
        </w:rPr>
        <w:t xml:space="preserve">במעמדה </w:t>
      </w:r>
      <w:bookmarkStart w:id="7718" w:name="_ETM_Q15_580940"/>
      <w:bookmarkEnd w:id="7718"/>
      <w:r>
        <w:rPr>
          <w:rtl/>
        </w:rPr>
        <w:t xml:space="preserve">של </w:t>
      </w:r>
      <w:bookmarkStart w:id="7719" w:name="_ETM_Q15_581180"/>
      <w:bookmarkEnd w:id="7719"/>
      <w:r>
        <w:rPr>
          <w:rtl/>
        </w:rPr>
        <w:t xml:space="preserve">הערבית </w:t>
      </w:r>
      <w:bookmarkStart w:id="7720" w:name="_ETM_Q15_581839"/>
      <w:bookmarkEnd w:id="7720"/>
      <w:r>
        <w:rPr>
          <w:rtl/>
        </w:rPr>
        <w:t xml:space="preserve">כפי </w:t>
      </w:r>
      <w:bookmarkStart w:id="7721" w:name="_ETM_Q15_582140"/>
      <w:bookmarkEnd w:id="7721"/>
      <w:r>
        <w:rPr>
          <w:rtl/>
        </w:rPr>
        <w:t xml:space="preserve">שהיה </w:t>
      </w:r>
      <w:bookmarkStart w:id="7722" w:name="_ETM_Q15_582560"/>
      <w:bookmarkEnd w:id="7722"/>
      <w:r>
        <w:rPr>
          <w:rtl/>
        </w:rPr>
        <w:t xml:space="preserve">טרם </w:t>
      </w:r>
      <w:bookmarkStart w:id="7723" w:name="_ETM_Q15_582950"/>
      <w:bookmarkEnd w:id="7723"/>
      <w:r>
        <w:rPr>
          <w:rtl/>
        </w:rPr>
        <w:t xml:space="preserve">חקיקת </w:t>
      </w:r>
      <w:bookmarkStart w:id="7724" w:name="_ETM_Q15_583520"/>
      <w:bookmarkEnd w:id="7724"/>
      <w:r>
        <w:rPr>
          <w:rtl/>
        </w:rPr>
        <w:t>החוק</w:t>
      </w:r>
      <w:bookmarkStart w:id="7725" w:name="_ETM_Q15_584339"/>
      <w:bookmarkEnd w:id="7725"/>
      <w:r>
        <w:rPr>
          <w:rFonts w:hint="cs"/>
          <w:rtl/>
        </w:rPr>
        <w:t xml:space="preserve">. </w:t>
      </w:r>
      <w:r>
        <w:rPr>
          <w:rtl/>
        </w:rPr>
        <w:t xml:space="preserve">גילו </w:t>
      </w:r>
      <w:bookmarkStart w:id="7726" w:name="_ETM_Q15_585209"/>
      <w:bookmarkEnd w:id="7726"/>
      <w:r>
        <w:rPr>
          <w:rtl/>
        </w:rPr>
        <w:t>של</w:t>
      </w:r>
      <w:r>
        <w:rPr>
          <w:rFonts w:hint="cs"/>
          <w:rtl/>
        </w:rPr>
        <w:t xml:space="preserve"> ה</w:t>
      </w:r>
      <w:r>
        <w:rPr>
          <w:rtl/>
        </w:rPr>
        <w:t xml:space="preserve">נוהג </w:t>
      </w:r>
      <w:bookmarkStart w:id="7727" w:name="_ETM_Q15_585929"/>
      <w:bookmarkEnd w:id="7727"/>
      <w:r>
        <w:rPr>
          <w:rtl/>
        </w:rPr>
        <w:t xml:space="preserve">המאפשר </w:t>
      </w:r>
      <w:bookmarkStart w:id="7728" w:name="_ETM_Q15_586619"/>
      <w:bookmarkEnd w:id="7728"/>
      <w:r>
        <w:rPr>
          <w:rtl/>
        </w:rPr>
        <w:t xml:space="preserve">כאן </w:t>
      </w:r>
      <w:bookmarkStart w:id="7729" w:name="_ETM_Q15_586920"/>
      <w:bookmarkEnd w:id="7729"/>
      <w:r>
        <w:rPr>
          <w:rtl/>
        </w:rPr>
        <w:t xml:space="preserve">בבית </w:t>
      </w:r>
      <w:bookmarkStart w:id="7730" w:name="_ETM_Q15_587369"/>
      <w:bookmarkEnd w:id="7730"/>
      <w:r>
        <w:rPr>
          <w:rtl/>
        </w:rPr>
        <w:t xml:space="preserve">הזה </w:t>
      </w:r>
      <w:bookmarkStart w:id="7731" w:name="_ETM_Q15_587639"/>
      <w:bookmarkEnd w:id="7731"/>
      <w:r>
        <w:rPr>
          <w:rtl/>
        </w:rPr>
        <w:t xml:space="preserve">נאומים </w:t>
      </w:r>
      <w:bookmarkStart w:id="7732" w:name="_ETM_Q15_588060"/>
      <w:bookmarkEnd w:id="7732"/>
      <w:r>
        <w:rPr>
          <w:rtl/>
        </w:rPr>
        <w:t xml:space="preserve">בשפה </w:t>
      </w:r>
      <w:bookmarkStart w:id="7733" w:name="_ETM_Q15_588599"/>
      <w:bookmarkEnd w:id="7733"/>
      <w:r>
        <w:rPr>
          <w:rtl/>
        </w:rPr>
        <w:t xml:space="preserve">הערבית </w:t>
      </w:r>
      <w:bookmarkStart w:id="7734" w:name="_ETM_Q15_589529"/>
      <w:bookmarkEnd w:id="7734"/>
      <w:r>
        <w:rPr>
          <w:rtl/>
        </w:rPr>
        <w:t>הוא</w:t>
      </w:r>
      <w:r>
        <w:rPr>
          <w:rFonts w:hint="cs"/>
          <w:rtl/>
        </w:rPr>
        <w:t>,</w:t>
      </w:r>
      <w:r>
        <w:rPr>
          <w:rtl/>
        </w:rPr>
        <w:t xml:space="preserve"> </w:t>
      </w:r>
      <w:bookmarkStart w:id="7735" w:name="_ETM_Q15_589859"/>
      <w:bookmarkEnd w:id="7735"/>
      <w:r>
        <w:rPr>
          <w:rtl/>
        </w:rPr>
        <w:t xml:space="preserve">כפי </w:t>
      </w:r>
      <w:bookmarkStart w:id="7736" w:name="_ETM_Q15_590219"/>
      <w:bookmarkEnd w:id="7736"/>
      <w:r>
        <w:rPr>
          <w:rtl/>
        </w:rPr>
        <w:t xml:space="preserve">שכולנו </w:t>
      </w:r>
      <w:bookmarkStart w:id="7737" w:name="_ETM_Q15_590849"/>
      <w:bookmarkEnd w:id="7737"/>
      <w:r>
        <w:rPr>
          <w:rtl/>
        </w:rPr>
        <w:t>יודעים</w:t>
      </w:r>
      <w:r>
        <w:rPr>
          <w:rFonts w:hint="cs"/>
          <w:rtl/>
        </w:rPr>
        <w:t>,</w:t>
      </w:r>
      <w:r>
        <w:rPr>
          <w:rtl/>
        </w:rPr>
        <w:t xml:space="preserve"> </w:t>
      </w:r>
      <w:bookmarkStart w:id="7738" w:name="_ETM_Q15_591240"/>
      <w:bookmarkEnd w:id="7738"/>
      <w:r>
        <w:rPr>
          <w:rtl/>
        </w:rPr>
        <w:t xml:space="preserve">כגיל </w:t>
      </w:r>
      <w:bookmarkStart w:id="7739" w:name="_ETM_Q15_591630"/>
      <w:bookmarkEnd w:id="7739"/>
      <w:r>
        <w:rPr>
          <w:rtl/>
        </w:rPr>
        <w:t>הכנסת</w:t>
      </w:r>
      <w:r>
        <w:rPr>
          <w:rFonts w:hint="cs"/>
          <w:rtl/>
        </w:rPr>
        <w:t>.</w:t>
      </w:r>
      <w:r>
        <w:rPr>
          <w:rtl/>
        </w:rPr>
        <w:t xml:space="preserve"> </w:t>
      </w:r>
      <w:bookmarkStart w:id="7740" w:name="_ETM_Q15_592229"/>
      <w:bookmarkEnd w:id="7740"/>
    </w:p>
    <w:p w:rsidR="00E86ADC" w:rsidRDefault="00E86ADC" w:rsidP="009C2933">
      <w:pPr>
        <w:rPr>
          <w:rtl/>
        </w:rPr>
      </w:pPr>
    </w:p>
    <w:p w:rsidR="00E86ADC" w:rsidRDefault="00E86ADC" w:rsidP="009C2933">
      <w:pPr>
        <w:pStyle w:val="af7"/>
        <w:rPr>
          <w:rtl/>
        </w:rPr>
      </w:pPr>
      <w:bookmarkStart w:id="7741" w:name="ET_yor_6408_13"/>
      <w:r w:rsidRPr="00123D27">
        <w:rPr>
          <w:rStyle w:val="TagStyle"/>
          <w:rtl/>
        </w:rPr>
        <w:lastRenderedPageBreak/>
        <w:t xml:space="preserve"> &lt;&lt; יור &gt;&gt;</w:t>
      </w:r>
      <w:r w:rsidRPr="0044220C">
        <w:rPr>
          <w:rStyle w:val="TagStyle"/>
          <w:rtl/>
        </w:rPr>
        <w:t xml:space="preserve"> </w:t>
      </w:r>
      <w:r>
        <w:rPr>
          <w:rtl/>
        </w:rPr>
        <w:t>היו"ר אמיר אוחנה:</w:t>
      </w:r>
      <w:r w:rsidRPr="0044220C">
        <w:rPr>
          <w:rStyle w:val="TagStyle"/>
          <w:rtl/>
        </w:rPr>
        <w:t xml:space="preserve"> </w:t>
      </w:r>
      <w:r w:rsidRPr="00123D27">
        <w:rPr>
          <w:rStyle w:val="TagStyle"/>
          <w:rtl/>
        </w:rPr>
        <w:t>&lt;&lt; יור &gt;&gt;</w:t>
      </w:r>
      <w:r>
        <w:rPr>
          <w:rtl/>
        </w:rPr>
        <w:t xml:space="preserve">   </w:t>
      </w:r>
      <w:bookmarkEnd w:id="7741"/>
    </w:p>
    <w:p w:rsidR="00E86ADC" w:rsidRDefault="00E86ADC" w:rsidP="009C2933">
      <w:pPr>
        <w:pStyle w:val="KeepWithNext"/>
        <w:rPr>
          <w:rtl/>
        </w:rPr>
      </w:pPr>
    </w:p>
    <w:p w:rsidR="00E86ADC" w:rsidRDefault="00E86ADC" w:rsidP="009C2933">
      <w:pPr>
        <w:rPr>
          <w:rtl/>
        </w:rPr>
      </w:pPr>
      <w:r>
        <w:rPr>
          <w:rtl/>
        </w:rPr>
        <w:t xml:space="preserve">תודה </w:t>
      </w:r>
      <w:bookmarkStart w:id="7742" w:name="_ETM_Q15_592499"/>
      <w:bookmarkEnd w:id="7742"/>
      <w:r>
        <w:rPr>
          <w:rtl/>
        </w:rPr>
        <w:t>לאדוני</w:t>
      </w:r>
      <w:r>
        <w:rPr>
          <w:rFonts w:hint="cs"/>
          <w:rtl/>
        </w:rPr>
        <w:t>.</w:t>
      </w:r>
    </w:p>
    <w:p w:rsidR="00E86ADC" w:rsidRPr="00B529C6" w:rsidRDefault="00E86ADC" w:rsidP="009C2933">
      <w:pPr>
        <w:rPr>
          <w:rtl/>
        </w:rPr>
      </w:pPr>
      <w:bookmarkStart w:id="7743" w:name="_ETM_Q15_584000"/>
      <w:bookmarkStart w:id="7744" w:name="_ETM_Q15_592920"/>
      <w:bookmarkEnd w:id="7743"/>
      <w:bookmarkEnd w:id="7744"/>
    </w:p>
    <w:p w:rsidR="00E86ADC" w:rsidRDefault="00E86ADC" w:rsidP="009C2933">
      <w:pPr>
        <w:pStyle w:val="-"/>
        <w:rPr>
          <w:rtl/>
        </w:rPr>
      </w:pPr>
      <w:bookmarkStart w:id="7745" w:name="ET_speakercontinue_6156_15"/>
      <w:r w:rsidRPr="00123D27">
        <w:rPr>
          <w:rStyle w:val="TagStyle"/>
          <w:rtl/>
        </w:rPr>
        <w:t xml:space="preserve"> &lt;&lt; דובר_המשך &gt;&gt;</w:t>
      </w:r>
      <w:r w:rsidRPr="0044220C">
        <w:rPr>
          <w:rStyle w:val="TagStyle"/>
          <w:rtl/>
        </w:rPr>
        <w:t xml:space="preserve"> </w:t>
      </w:r>
      <w:r>
        <w:rPr>
          <w:rtl/>
        </w:rPr>
        <w:t>גלעד קריב (העבודה):</w:t>
      </w:r>
      <w:r w:rsidRPr="0044220C">
        <w:rPr>
          <w:rStyle w:val="TagStyle"/>
          <w:rtl/>
        </w:rPr>
        <w:t xml:space="preserve"> </w:t>
      </w:r>
      <w:r w:rsidRPr="00123D27">
        <w:rPr>
          <w:rStyle w:val="TagStyle"/>
          <w:rtl/>
        </w:rPr>
        <w:t>&lt;&lt; דובר_המשך &gt;&gt;</w:t>
      </w:r>
      <w:r>
        <w:rPr>
          <w:rtl/>
        </w:rPr>
        <w:t xml:space="preserve">   </w:t>
      </w:r>
      <w:bookmarkEnd w:id="7745"/>
    </w:p>
    <w:p w:rsidR="00E86ADC" w:rsidRDefault="00E86ADC" w:rsidP="009C2933">
      <w:pPr>
        <w:pStyle w:val="KeepWithNext"/>
        <w:rPr>
          <w:rtl/>
          <w:lang w:eastAsia="he-IL"/>
        </w:rPr>
      </w:pPr>
    </w:p>
    <w:p w:rsidR="00E86ADC" w:rsidRDefault="00E86ADC" w:rsidP="009C2933">
      <w:pPr>
        <w:rPr>
          <w:rtl/>
        </w:rPr>
      </w:pPr>
      <w:bookmarkStart w:id="7746" w:name="_ETM_Q15_593310"/>
      <w:bookmarkEnd w:id="7746"/>
      <w:r>
        <w:rPr>
          <w:rtl/>
        </w:rPr>
        <w:t xml:space="preserve">משפט </w:t>
      </w:r>
      <w:bookmarkStart w:id="7747" w:name="_ETM_Q15_593729"/>
      <w:bookmarkEnd w:id="7747"/>
      <w:r>
        <w:rPr>
          <w:rtl/>
        </w:rPr>
        <w:t>אחרון</w:t>
      </w:r>
      <w:r>
        <w:rPr>
          <w:rFonts w:hint="cs"/>
          <w:rtl/>
        </w:rPr>
        <w:t>,</w:t>
      </w:r>
      <w:r>
        <w:rPr>
          <w:rtl/>
        </w:rPr>
        <w:t xml:space="preserve"> </w:t>
      </w:r>
      <w:bookmarkStart w:id="7748" w:name="_ETM_Q15_594089"/>
      <w:bookmarkEnd w:id="7748"/>
      <w:r>
        <w:rPr>
          <w:rtl/>
        </w:rPr>
        <w:t>ברשותך</w:t>
      </w:r>
      <w:r>
        <w:rPr>
          <w:rFonts w:hint="cs"/>
          <w:rtl/>
        </w:rPr>
        <w:t>,</w:t>
      </w:r>
      <w:r>
        <w:rPr>
          <w:rtl/>
        </w:rPr>
        <w:t xml:space="preserve"> </w:t>
      </w:r>
      <w:bookmarkStart w:id="7749" w:name="_ETM_Q15_594810"/>
      <w:bookmarkEnd w:id="7749"/>
      <w:r>
        <w:rPr>
          <w:rtl/>
        </w:rPr>
        <w:t xml:space="preserve">כי </w:t>
      </w:r>
      <w:bookmarkStart w:id="7750" w:name="_ETM_Q15_594959"/>
      <w:bookmarkEnd w:id="7750"/>
      <w:r>
        <w:rPr>
          <w:rtl/>
        </w:rPr>
        <w:t xml:space="preserve">זה </w:t>
      </w:r>
      <w:bookmarkStart w:id="7751" w:name="_ETM_Q15_595079"/>
      <w:bookmarkEnd w:id="7751"/>
      <w:r>
        <w:rPr>
          <w:rtl/>
        </w:rPr>
        <w:t xml:space="preserve">באמת </w:t>
      </w:r>
      <w:bookmarkStart w:id="7752" w:name="_ETM_Q15_595649"/>
      <w:bookmarkEnd w:id="7752"/>
      <w:r>
        <w:rPr>
          <w:rtl/>
        </w:rPr>
        <w:t xml:space="preserve">לא </w:t>
      </w:r>
      <w:bookmarkStart w:id="7753" w:name="_ETM_Q15_595920"/>
      <w:bookmarkEnd w:id="7753"/>
      <w:r>
        <w:rPr>
          <w:rtl/>
        </w:rPr>
        <w:t xml:space="preserve">מעניין </w:t>
      </w:r>
      <w:bookmarkStart w:id="7754" w:name="_ETM_Q15_596490"/>
      <w:bookmarkEnd w:id="7754"/>
      <w:r>
        <w:rPr>
          <w:rtl/>
        </w:rPr>
        <w:t xml:space="preserve">הדיון </w:t>
      </w:r>
      <w:bookmarkStart w:id="7755" w:name="_ETM_Q15_596969"/>
      <w:bookmarkEnd w:id="7755"/>
      <w:r>
        <w:rPr>
          <w:rtl/>
        </w:rPr>
        <w:t xml:space="preserve">אבל </w:t>
      </w:r>
      <w:bookmarkStart w:id="7756" w:name="_ETM_Q15_597299"/>
      <w:bookmarkEnd w:id="7756"/>
      <w:r>
        <w:rPr>
          <w:rtl/>
        </w:rPr>
        <w:t>אי</w:t>
      </w:r>
      <w:bookmarkStart w:id="7757" w:name="_ETM_Q15_597450"/>
      <w:bookmarkEnd w:id="7757"/>
      <w:r>
        <w:rPr>
          <w:rFonts w:hint="cs"/>
          <w:rtl/>
        </w:rPr>
        <w:t>-</w:t>
      </w:r>
      <w:r>
        <w:rPr>
          <w:rtl/>
        </w:rPr>
        <w:t xml:space="preserve">אפשר </w:t>
      </w:r>
      <w:bookmarkStart w:id="7758" w:name="_ETM_Q15_598049"/>
      <w:bookmarkEnd w:id="7758"/>
      <w:r>
        <w:rPr>
          <w:rtl/>
        </w:rPr>
        <w:t xml:space="preserve">להמשיך </w:t>
      </w:r>
      <w:bookmarkStart w:id="7759" w:name="_ETM_Q15_598920"/>
      <w:bookmarkEnd w:id="7759"/>
      <w:r>
        <w:rPr>
          <w:rtl/>
        </w:rPr>
        <w:t xml:space="preserve">ולעבור </w:t>
      </w:r>
      <w:bookmarkStart w:id="7760" w:name="_ETM_Q15_599489"/>
      <w:bookmarkEnd w:id="7760"/>
      <w:r>
        <w:rPr>
          <w:rtl/>
        </w:rPr>
        <w:t xml:space="preserve">על </w:t>
      </w:r>
      <w:bookmarkStart w:id="7761" w:name="_ETM_Q15_599579"/>
      <w:bookmarkEnd w:id="7761"/>
      <w:r>
        <w:rPr>
          <w:rtl/>
        </w:rPr>
        <w:t xml:space="preserve">העניין </w:t>
      </w:r>
      <w:bookmarkStart w:id="7762" w:name="_ETM_Q15_599909"/>
      <w:bookmarkEnd w:id="7762"/>
      <w:r>
        <w:rPr>
          <w:rtl/>
        </w:rPr>
        <w:t>לסדר</w:t>
      </w:r>
      <w:bookmarkStart w:id="7763" w:name="_ETM_Q15_600389"/>
      <w:bookmarkEnd w:id="7763"/>
      <w:r>
        <w:rPr>
          <w:rFonts w:hint="cs"/>
          <w:rtl/>
        </w:rPr>
        <w:t>-</w:t>
      </w:r>
      <w:r>
        <w:rPr>
          <w:rtl/>
        </w:rPr>
        <w:t>היום</w:t>
      </w:r>
      <w:r>
        <w:rPr>
          <w:rFonts w:hint="cs"/>
          <w:rtl/>
        </w:rPr>
        <w:t>.</w:t>
      </w:r>
      <w:r>
        <w:rPr>
          <w:rtl/>
        </w:rPr>
        <w:t xml:space="preserve"> </w:t>
      </w:r>
      <w:bookmarkStart w:id="7764" w:name="_ETM_Q15_601049"/>
      <w:bookmarkEnd w:id="7764"/>
      <w:r>
        <w:rPr>
          <w:rtl/>
        </w:rPr>
        <w:t xml:space="preserve">אם </w:t>
      </w:r>
      <w:bookmarkStart w:id="7765" w:name="_ETM_Q15_601289"/>
      <w:bookmarkEnd w:id="7765"/>
      <w:r>
        <w:rPr>
          <w:rtl/>
        </w:rPr>
        <w:t xml:space="preserve">רוצים </w:t>
      </w:r>
      <w:bookmarkStart w:id="7766" w:name="_ETM_Q15_601649"/>
      <w:bookmarkEnd w:id="7766"/>
      <w:r>
        <w:rPr>
          <w:rtl/>
        </w:rPr>
        <w:t xml:space="preserve">חברי </w:t>
      </w:r>
      <w:bookmarkStart w:id="7767" w:name="_ETM_Q15_602009"/>
      <w:bookmarkEnd w:id="7767"/>
      <w:r>
        <w:rPr>
          <w:rtl/>
        </w:rPr>
        <w:t xml:space="preserve">כנסת </w:t>
      </w:r>
      <w:bookmarkStart w:id="7768" w:name="_ETM_Q15_602520"/>
      <w:bookmarkEnd w:id="7768"/>
      <w:r>
        <w:rPr>
          <w:rtl/>
        </w:rPr>
        <w:t xml:space="preserve">לדאוג </w:t>
      </w:r>
      <w:bookmarkStart w:id="7769" w:name="_ETM_Q15_602939"/>
      <w:bookmarkEnd w:id="7769"/>
      <w:r>
        <w:rPr>
          <w:rFonts w:hint="cs"/>
          <w:rtl/>
        </w:rPr>
        <w:t>ל</w:t>
      </w:r>
      <w:r>
        <w:rPr>
          <w:rtl/>
        </w:rPr>
        <w:t xml:space="preserve">תרגום </w:t>
      </w:r>
      <w:bookmarkStart w:id="7770" w:name="_ETM_Q15_603420"/>
      <w:bookmarkEnd w:id="7770"/>
      <w:r>
        <w:rPr>
          <w:rtl/>
        </w:rPr>
        <w:t>סימולטני</w:t>
      </w:r>
      <w:r>
        <w:rPr>
          <w:rFonts w:hint="cs"/>
          <w:rtl/>
        </w:rPr>
        <w:t>,</w:t>
      </w:r>
      <w:r>
        <w:rPr>
          <w:rtl/>
        </w:rPr>
        <w:t xml:space="preserve"> </w:t>
      </w:r>
      <w:bookmarkStart w:id="7771" w:name="_ETM_Q15_604170"/>
      <w:bookmarkEnd w:id="7771"/>
      <w:r>
        <w:rPr>
          <w:rtl/>
        </w:rPr>
        <w:t xml:space="preserve">הם </w:t>
      </w:r>
      <w:bookmarkStart w:id="7772" w:name="_ETM_Q15_604319"/>
      <w:bookmarkEnd w:id="7772"/>
      <w:r>
        <w:rPr>
          <w:rtl/>
        </w:rPr>
        <w:t xml:space="preserve">מוזמנים </w:t>
      </w:r>
      <w:bookmarkStart w:id="7773" w:name="_ETM_Q15_604829"/>
      <w:bookmarkEnd w:id="7773"/>
      <w:r>
        <w:rPr>
          <w:rtl/>
        </w:rPr>
        <w:t xml:space="preserve">לפנות </w:t>
      </w:r>
      <w:bookmarkStart w:id="7774" w:name="_ETM_Q15_605279"/>
      <w:bookmarkEnd w:id="7774"/>
      <w:r>
        <w:rPr>
          <w:rtl/>
        </w:rPr>
        <w:t xml:space="preserve">אל </w:t>
      </w:r>
      <w:bookmarkStart w:id="7775" w:name="_ETM_Q15_605399"/>
      <w:bookmarkEnd w:id="7775"/>
      <w:r>
        <w:rPr>
          <w:rtl/>
        </w:rPr>
        <w:t xml:space="preserve">כבודו </w:t>
      </w:r>
      <w:bookmarkStart w:id="7776" w:name="_ETM_Q15_606270"/>
      <w:bookmarkEnd w:id="7776"/>
      <w:r>
        <w:rPr>
          <w:rtl/>
        </w:rPr>
        <w:t xml:space="preserve">ולהסדיר </w:t>
      </w:r>
      <w:bookmarkStart w:id="7777" w:name="_ETM_Q15_607020"/>
      <w:bookmarkEnd w:id="7777"/>
      <w:r>
        <w:rPr>
          <w:rtl/>
        </w:rPr>
        <w:t xml:space="preserve">את </w:t>
      </w:r>
      <w:bookmarkStart w:id="7778" w:name="_ETM_Q15_607139"/>
      <w:bookmarkEnd w:id="7778"/>
      <w:r>
        <w:rPr>
          <w:rtl/>
        </w:rPr>
        <w:t xml:space="preserve">העניין </w:t>
      </w:r>
      <w:bookmarkStart w:id="7779" w:name="_ETM_Q15_608050"/>
      <w:bookmarkEnd w:id="7779"/>
      <w:r>
        <w:rPr>
          <w:rtl/>
        </w:rPr>
        <w:t xml:space="preserve">ולא </w:t>
      </w:r>
      <w:bookmarkStart w:id="7780" w:name="_ETM_Q15_608379"/>
      <w:bookmarkEnd w:id="7780"/>
      <w:r>
        <w:rPr>
          <w:rtl/>
        </w:rPr>
        <w:t xml:space="preserve">לשבש </w:t>
      </w:r>
      <w:bookmarkStart w:id="7781" w:name="_ETM_Q15_608980"/>
      <w:bookmarkEnd w:id="7781"/>
      <w:r>
        <w:rPr>
          <w:rtl/>
        </w:rPr>
        <w:t xml:space="preserve">כל </w:t>
      </w:r>
      <w:bookmarkStart w:id="7782" w:name="_ETM_Q15_609220"/>
      <w:bookmarkEnd w:id="7782"/>
      <w:r>
        <w:rPr>
          <w:rtl/>
        </w:rPr>
        <w:t xml:space="preserve">נאום </w:t>
      </w:r>
      <w:bookmarkStart w:id="7783" w:name="_ETM_Q15_609519"/>
      <w:bookmarkEnd w:id="7783"/>
      <w:r>
        <w:rPr>
          <w:rtl/>
        </w:rPr>
        <w:t xml:space="preserve">של </w:t>
      </w:r>
      <w:bookmarkStart w:id="7784" w:name="_ETM_Q15_609700"/>
      <w:bookmarkEnd w:id="7784"/>
      <w:r>
        <w:rPr>
          <w:rtl/>
        </w:rPr>
        <w:t xml:space="preserve">חבר </w:t>
      </w:r>
      <w:bookmarkStart w:id="7785" w:name="_ETM_Q15_610090"/>
      <w:bookmarkEnd w:id="7785"/>
      <w:r>
        <w:rPr>
          <w:rtl/>
        </w:rPr>
        <w:t xml:space="preserve">או </w:t>
      </w:r>
      <w:bookmarkStart w:id="7786" w:name="_ETM_Q15_610180"/>
      <w:bookmarkEnd w:id="7786"/>
      <w:r>
        <w:rPr>
          <w:rtl/>
        </w:rPr>
        <w:t xml:space="preserve">חברת </w:t>
      </w:r>
      <w:bookmarkStart w:id="7787" w:name="_ETM_Q15_610540"/>
      <w:bookmarkEnd w:id="7787"/>
      <w:r>
        <w:rPr>
          <w:rtl/>
        </w:rPr>
        <w:t xml:space="preserve">כנסת </w:t>
      </w:r>
      <w:bookmarkStart w:id="7788" w:name="_ETM_Q15_610900"/>
      <w:bookmarkEnd w:id="7788"/>
      <w:r>
        <w:rPr>
          <w:rtl/>
        </w:rPr>
        <w:t>בערבית</w:t>
      </w:r>
      <w:r>
        <w:rPr>
          <w:rFonts w:hint="cs"/>
          <w:rtl/>
        </w:rPr>
        <w:t>.</w:t>
      </w:r>
      <w:r>
        <w:rPr>
          <w:rtl/>
        </w:rPr>
        <w:t xml:space="preserve"> </w:t>
      </w:r>
      <w:bookmarkStart w:id="7789" w:name="_ETM_Q15_611950"/>
      <w:bookmarkEnd w:id="7789"/>
      <w:r>
        <w:rPr>
          <w:rtl/>
        </w:rPr>
        <w:t>זאת</w:t>
      </w:r>
      <w:r>
        <w:rPr>
          <w:rFonts w:hint="cs"/>
          <w:rtl/>
        </w:rPr>
        <w:t>,</w:t>
      </w:r>
      <w:r>
        <w:rPr>
          <w:rtl/>
        </w:rPr>
        <w:t xml:space="preserve"> </w:t>
      </w:r>
      <w:bookmarkStart w:id="7790" w:name="_ETM_Q15_612340"/>
      <w:bookmarkEnd w:id="7790"/>
      <w:r>
        <w:rPr>
          <w:rtl/>
        </w:rPr>
        <w:t>כמובן</w:t>
      </w:r>
      <w:r>
        <w:rPr>
          <w:rFonts w:hint="cs"/>
          <w:rtl/>
        </w:rPr>
        <w:t>,</w:t>
      </w:r>
      <w:r>
        <w:rPr>
          <w:rtl/>
        </w:rPr>
        <w:t xml:space="preserve"> </w:t>
      </w:r>
      <w:bookmarkStart w:id="7791" w:name="_ETM_Q15_613120"/>
      <w:bookmarkEnd w:id="7791"/>
      <w:r>
        <w:rPr>
          <w:rtl/>
        </w:rPr>
        <w:t xml:space="preserve">אלא </w:t>
      </w:r>
      <w:bookmarkStart w:id="7792" w:name="_ETM_Q15_613390"/>
      <w:bookmarkEnd w:id="7792"/>
      <w:r>
        <w:rPr>
          <w:rtl/>
        </w:rPr>
        <w:t>אם</w:t>
      </w:r>
      <w:r>
        <w:rPr>
          <w:rFonts w:hint="cs"/>
          <w:rtl/>
        </w:rPr>
        <w:t xml:space="preserve"> כן</w:t>
      </w:r>
      <w:r>
        <w:rPr>
          <w:rtl/>
        </w:rPr>
        <w:t xml:space="preserve"> </w:t>
      </w:r>
      <w:bookmarkStart w:id="7793" w:name="_ETM_Q15_613569"/>
      <w:bookmarkEnd w:id="7793"/>
      <w:r>
        <w:rPr>
          <w:rtl/>
        </w:rPr>
        <w:t xml:space="preserve">הכוונה </w:t>
      </w:r>
      <w:bookmarkStart w:id="7794" w:name="_ETM_Q15_614170"/>
      <w:bookmarkEnd w:id="7794"/>
      <w:r>
        <w:rPr>
          <w:rtl/>
        </w:rPr>
        <w:t xml:space="preserve">האמיתית </w:t>
      </w:r>
      <w:bookmarkStart w:id="7795" w:name="_ETM_Q15_614620"/>
      <w:bookmarkEnd w:id="7795"/>
      <w:r>
        <w:rPr>
          <w:rtl/>
        </w:rPr>
        <w:t xml:space="preserve">שלהם </w:t>
      </w:r>
      <w:bookmarkStart w:id="7796" w:name="_ETM_Q15_615370"/>
      <w:bookmarkEnd w:id="7796"/>
      <w:r>
        <w:rPr>
          <w:rtl/>
        </w:rPr>
        <w:t xml:space="preserve">היא </w:t>
      </w:r>
      <w:bookmarkStart w:id="7797" w:name="_ETM_Q15_615489"/>
      <w:bookmarkEnd w:id="7797"/>
      <w:r>
        <w:rPr>
          <w:rtl/>
        </w:rPr>
        <w:t xml:space="preserve">בעצם </w:t>
      </w:r>
      <w:bookmarkStart w:id="7798" w:name="_ETM_Q15_616060"/>
      <w:bookmarkEnd w:id="7798"/>
      <w:r>
        <w:rPr>
          <w:rtl/>
        </w:rPr>
        <w:t xml:space="preserve">למנוע </w:t>
      </w:r>
      <w:bookmarkStart w:id="7799" w:name="_ETM_Q15_616510"/>
      <w:bookmarkEnd w:id="7799"/>
      <w:r>
        <w:rPr>
          <w:rtl/>
        </w:rPr>
        <w:t xml:space="preserve">כל </w:t>
      </w:r>
      <w:bookmarkStart w:id="7800" w:name="_ETM_Q15_616810"/>
      <w:bookmarkEnd w:id="7800"/>
      <w:r>
        <w:rPr>
          <w:rtl/>
        </w:rPr>
        <w:t xml:space="preserve">שימוש </w:t>
      </w:r>
      <w:bookmarkStart w:id="7801" w:name="_ETM_Q15_618340"/>
      <w:bookmarkEnd w:id="7801"/>
      <w:r>
        <w:rPr>
          <w:rtl/>
        </w:rPr>
        <w:t>ב</w:t>
      </w:r>
      <w:r>
        <w:rPr>
          <w:rFonts w:hint="cs"/>
          <w:rtl/>
        </w:rPr>
        <w:t>שפה הערבית ב</w:t>
      </w:r>
      <w:r>
        <w:rPr>
          <w:rtl/>
        </w:rPr>
        <w:t xml:space="preserve">בית </w:t>
      </w:r>
      <w:bookmarkStart w:id="7802" w:name="_ETM_Q15_618879"/>
      <w:bookmarkEnd w:id="7802"/>
      <w:r>
        <w:rPr>
          <w:rtl/>
        </w:rPr>
        <w:t>הזה</w:t>
      </w:r>
      <w:bookmarkStart w:id="7803" w:name="_ETM_Q15_619629"/>
      <w:bookmarkEnd w:id="7803"/>
      <w:r>
        <w:rPr>
          <w:rFonts w:hint="cs"/>
          <w:rtl/>
        </w:rPr>
        <w:t xml:space="preserve"> - - </w:t>
      </w:r>
    </w:p>
    <w:p w:rsidR="00E86ADC" w:rsidRDefault="00E86ADC" w:rsidP="009C2933">
      <w:pPr>
        <w:rPr>
          <w:rtl/>
        </w:rPr>
      </w:pPr>
    </w:p>
    <w:p w:rsidR="00E86ADC" w:rsidRDefault="00E86ADC" w:rsidP="009C2933">
      <w:pPr>
        <w:pStyle w:val="af6"/>
        <w:rPr>
          <w:rtl/>
        </w:rPr>
      </w:pPr>
      <w:bookmarkStart w:id="7804" w:name="ET_interruption_6345_16"/>
      <w:r w:rsidRPr="00123D27">
        <w:rPr>
          <w:rStyle w:val="TagStyle"/>
          <w:rtl/>
        </w:rPr>
        <w:t xml:space="preserve"> &lt;&lt; קריאה &gt;&gt;</w:t>
      </w:r>
      <w:r w:rsidRPr="00A61127">
        <w:rPr>
          <w:rStyle w:val="TagStyle"/>
          <w:rtl/>
        </w:rPr>
        <w:t xml:space="preserve"> </w:t>
      </w:r>
      <w:r>
        <w:rPr>
          <w:rtl/>
        </w:rPr>
        <w:t>טלי גוטליב (הליכוד):</w:t>
      </w:r>
      <w:r w:rsidRPr="00A61127">
        <w:rPr>
          <w:rStyle w:val="TagStyle"/>
          <w:rtl/>
        </w:rPr>
        <w:t xml:space="preserve"> </w:t>
      </w:r>
      <w:r w:rsidRPr="00123D27">
        <w:rPr>
          <w:rStyle w:val="TagStyle"/>
          <w:rtl/>
        </w:rPr>
        <w:t>&lt;&lt; קריאה &gt;&gt;</w:t>
      </w:r>
      <w:r>
        <w:rPr>
          <w:rtl/>
        </w:rPr>
        <w:t xml:space="preserve">   </w:t>
      </w:r>
      <w:bookmarkEnd w:id="7804"/>
    </w:p>
    <w:p w:rsidR="00E86ADC" w:rsidRDefault="00E86ADC" w:rsidP="009C2933">
      <w:pPr>
        <w:pStyle w:val="KeepWithNext"/>
        <w:rPr>
          <w:rtl/>
        </w:rPr>
      </w:pPr>
    </w:p>
    <w:p w:rsidR="00E86ADC" w:rsidRDefault="00E86ADC" w:rsidP="009C2933">
      <w:pPr>
        <w:rPr>
          <w:rtl/>
        </w:rPr>
      </w:pPr>
      <w:r>
        <w:rPr>
          <w:rFonts w:hint="cs"/>
          <w:rtl/>
        </w:rPr>
        <w:t xml:space="preserve"> </w:t>
      </w:r>
      <w:r w:rsidRPr="00802993">
        <w:rPr>
          <w:rFonts w:hint="cs"/>
          <w:rtl/>
        </w:rPr>
        <w:t>- - -</w:t>
      </w:r>
      <w:r>
        <w:rPr>
          <w:rFonts w:hint="cs"/>
          <w:rtl/>
        </w:rPr>
        <w:t xml:space="preserve"> להבין, להבין, להבין. </w:t>
      </w:r>
      <w:bookmarkStart w:id="7805" w:name="_ETM_Q15_625176"/>
      <w:bookmarkEnd w:id="7805"/>
    </w:p>
    <w:p w:rsidR="00E86ADC" w:rsidRDefault="00E86ADC" w:rsidP="009C2933">
      <w:pPr>
        <w:rPr>
          <w:rtl/>
        </w:rPr>
      </w:pPr>
    </w:p>
    <w:p w:rsidR="00E86ADC" w:rsidRDefault="00E86ADC" w:rsidP="009C2933">
      <w:pPr>
        <w:pStyle w:val="-"/>
        <w:rPr>
          <w:rtl/>
        </w:rPr>
      </w:pPr>
      <w:bookmarkStart w:id="7806" w:name="ET_speakercontinue_6156_17"/>
      <w:r w:rsidRPr="00123D27">
        <w:rPr>
          <w:rStyle w:val="TagStyle"/>
          <w:rtl/>
        </w:rPr>
        <w:t xml:space="preserve"> &lt;&lt; דובר_המשך &gt;&gt;</w:t>
      </w:r>
      <w:r w:rsidRPr="00A61127">
        <w:rPr>
          <w:rStyle w:val="TagStyle"/>
          <w:rtl/>
        </w:rPr>
        <w:t xml:space="preserve"> </w:t>
      </w:r>
      <w:r>
        <w:rPr>
          <w:rtl/>
        </w:rPr>
        <w:t>גלעד קריב (העבודה):</w:t>
      </w:r>
      <w:r w:rsidRPr="00A61127">
        <w:rPr>
          <w:rStyle w:val="TagStyle"/>
          <w:rtl/>
        </w:rPr>
        <w:t xml:space="preserve"> </w:t>
      </w:r>
      <w:r w:rsidRPr="00123D27">
        <w:rPr>
          <w:rStyle w:val="TagStyle"/>
          <w:rtl/>
        </w:rPr>
        <w:t>&lt;&lt; דובר_המשך &gt;&gt;</w:t>
      </w:r>
      <w:r>
        <w:rPr>
          <w:rtl/>
        </w:rPr>
        <w:t xml:space="preserve">   </w:t>
      </w:r>
      <w:bookmarkEnd w:id="7806"/>
    </w:p>
    <w:p w:rsidR="00E86ADC" w:rsidRDefault="00E86ADC" w:rsidP="009C2933">
      <w:pPr>
        <w:pStyle w:val="KeepWithNext"/>
        <w:rPr>
          <w:rtl/>
        </w:rPr>
      </w:pPr>
    </w:p>
    <w:p w:rsidR="00E86ADC" w:rsidRDefault="00E86ADC" w:rsidP="009C2933">
      <w:pPr>
        <w:rPr>
          <w:rtl/>
        </w:rPr>
      </w:pPr>
      <w:r>
        <w:rPr>
          <w:rFonts w:hint="cs"/>
          <w:rtl/>
        </w:rPr>
        <w:t xml:space="preserve"> - - </w:t>
      </w:r>
      <w:r>
        <w:rPr>
          <w:rtl/>
        </w:rPr>
        <w:t xml:space="preserve">כפי </w:t>
      </w:r>
      <w:bookmarkStart w:id="7807" w:name="_ETM_Q15_620140"/>
      <w:bookmarkEnd w:id="7807"/>
      <w:r>
        <w:rPr>
          <w:rtl/>
        </w:rPr>
        <w:t xml:space="preserve">שצעק </w:t>
      </w:r>
      <w:bookmarkStart w:id="7808" w:name="_ETM_Q15_620800"/>
      <w:bookmarkEnd w:id="7808"/>
      <w:r>
        <w:rPr>
          <w:rtl/>
        </w:rPr>
        <w:t xml:space="preserve">בדיון </w:t>
      </w:r>
      <w:bookmarkStart w:id="7809" w:name="_ETM_Q15_621400"/>
      <w:bookmarkEnd w:id="7809"/>
      <w:r>
        <w:rPr>
          <w:rtl/>
        </w:rPr>
        <w:t xml:space="preserve">חבר </w:t>
      </w:r>
      <w:bookmarkStart w:id="7810" w:name="_ETM_Q15_621819"/>
      <w:bookmarkEnd w:id="7810"/>
      <w:r>
        <w:rPr>
          <w:rtl/>
        </w:rPr>
        <w:t xml:space="preserve">הכנסת </w:t>
      </w:r>
      <w:bookmarkStart w:id="7811" w:name="_ETM_Q15_622300"/>
      <w:bookmarkStart w:id="7812" w:name="_ETM_Q15_623230"/>
      <w:bookmarkStart w:id="7813" w:name="_ETM_Q15_623800"/>
      <w:bookmarkStart w:id="7814" w:name="_ETM_Q15_623980"/>
      <w:bookmarkStart w:id="7815" w:name="_ETM_Q15_624310"/>
      <w:bookmarkEnd w:id="7811"/>
      <w:bookmarkEnd w:id="7812"/>
      <w:bookmarkEnd w:id="7813"/>
      <w:bookmarkEnd w:id="7814"/>
      <w:bookmarkEnd w:id="7815"/>
      <w:r>
        <w:rPr>
          <w:rtl/>
        </w:rPr>
        <w:t xml:space="preserve">אלמוג </w:t>
      </w:r>
      <w:bookmarkStart w:id="7816" w:name="_ETM_Q15_624670"/>
      <w:bookmarkEnd w:id="7816"/>
      <w:r>
        <w:rPr>
          <w:rtl/>
        </w:rPr>
        <w:t xml:space="preserve">כהן </w:t>
      </w:r>
      <w:bookmarkStart w:id="7817" w:name="_ETM_Q15_625030"/>
      <w:bookmarkEnd w:id="7817"/>
      <w:r>
        <w:rPr>
          <w:rtl/>
        </w:rPr>
        <w:t xml:space="preserve">לעברו </w:t>
      </w:r>
      <w:bookmarkStart w:id="7818" w:name="_ETM_Q15_625360"/>
      <w:bookmarkEnd w:id="7818"/>
      <w:r>
        <w:rPr>
          <w:rtl/>
        </w:rPr>
        <w:t xml:space="preserve">של </w:t>
      </w:r>
      <w:bookmarkStart w:id="7819" w:name="_ETM_Q15_625569"/>
      <w:bookmarkEnd w:id="7819"/>
      <w:r>
        <w:rPr>
          <w:rtl/>
        </w:rPr>
        <w:t xml:space="preserve">חבר </w:t>
      </w:r>
      <w:bookmarkStart w:id="7820" w:name="_ETM_Q15_625870"/>
      <w:bookmarkEnd w:id="7820"/>
      <w:r>
        <w:rPr>
          <w:rtl/>
        </w:rPr>
        <w:t xml:space="preserve">הכנסת </w:t>
      </w:r>
      <w:bookmarkStart w:id="7821" w:name="_ETM_Q15_626319"/>
      <w:bookmarkEnd w:id="7821"/>
      <w:r>
        <w:rPr>
          <w:rtl/>
        </w:rPr>
        <w:t xml:space="preserve">מנסור </w:t>
      </w:r>
      <w:bookmarkStart w:id="7822" w:name="_ETM_Q15_627239"/>
      <w:bookmarkEnd w:id="7822"/>
      <w:r>
        <w:rPr>
          <w:rtl/>
        </w:rPr>
        <w:t xml:space="preserve">רק </w:t>
      </w:r>
      <w:bookmarkStart w:id="7823" w:name="_ETM_Q15_627540"/>
      <w:bookmarkEnd w:id="7823"/>
      <w:r>
        <w:rPr>
          <w:rtl/>
        </w:rPr>
        <w:t xml:space="preserve">לפני </w:t>
      </w:r>
      <w:bookmarkStart w:id="7824" w:name="_ETM_Q15_627959"/>
      <w:bookmarkEnd w:id="7824"/>
      <w:r>
        <w:rPr>
          <w:rtl/>
        </w:rPr>
        <w:t xml:space="preserve">שעה </w:t>
      </w:r>
      <w:bookmarkStart w:id="7825" w:name="_ETM_Q15_628290"/>
      <w:bookmarkEnd w:id="7825"/>
      <w:r>
        <w:rPr>
          <w:rtl/>
        </w:rPr>
        <w:t>קלה</w:t>
      </w:r>
      <w:r>
        <w:rPr>
          <w:rFonts w:hint="cs"/>
          <w:rtl/>
        </w:rPr>
        <w:t>.</w:t>
      </w:r>
    </w:p>
    <w:p w:rsidR="00E86ADC" w:rsidRDefault="00E86ADC" w:rsidP="009C2933">
      <w:pPr>
        <w:rPr>
          <w:rtl/>
        </w:rPr>
      </w:pPr>
    </w:p>
    <w:p w:rsidR="00E86ADC" w:rsidRDefault="00E86ADC" w:rsidP="009C2933">
      <w:pPr>
        <w:pStyle w:val="af7"/>
        <w:rPr>
          <w:rtl/>
        </w:rPr>
      </w:pPr>
      <w:r w:rsidRPr="00123D27">
        <w:rPr>
          <w:rStyle w:val="TagStyle"/>
          <w:rtl/>
        </w:rPr>
        <w:t xml:space="preserve"> &lt;&lt; יור &gt;&gt;</w:t>
      </w:r>
      <w:r w:rsidRPr="00A61127">
        <w:rPr>
          <w:rStyle w:val="TagStyle"/>
          <w:rtl/>
        </w:rPr>
        <w:t xml:space="preserve"> </w:t>
      </w:r>
      <w:r>
        <w:rPr>
          <w:rtl/>
        </w:rPr>
        <w:t>היו"ר אמיר אוחנה:</w:t>
      </w:r>
      <w:r w:rsidRPr="00A61127">
        <w:rPr>
          <w:rStyle w:val="TagStyle"/>
          <w:rtl/>
        </w:rPr>
        <w:t xml:space="preserve"> </w:t>
      </w:r>
      <w:r w:rsidRPr="00123D27">
        <w:rPr>
          <w:rStyle w:val="TagStyle"/>
          <w:rtl/>
        </w:rPr>
        <w:t>&lt;&lt; יור &gt;&gt;</w:t>
      </w:r>
      <w:r>
        <w:rPr>
          <w:rtl/>
        </w:rPr>
        <w:t xml:space="preserve">   </w:t>
      </w:r>
    </w:p>
    <w:p w:rsidR="00E86ADC" w:rsidRDefault="00E86ADC" w:rsidP="009C2933">
      <w:pPr>
        <w:rPr>
          <w:rtl/>
        </w:rPr>
      </w:pPr>
    </w:p>
    <w:p w:rsidR="00E86ADC" w:rsidRDefault="00E86ADC" w:rsidP="009C2933">
      <w:pPr>
        <w:rPr>
          <w:rtl/>
        </w:rPr>
      </w:pPr>
      <w:r>
        <w:rPr>
          <w:rFonts w:hint="cs"/>
          <w:rtl/>
        </w:rPr>
        <w:t>תודה רבה</w:t>
      </w:r>
      <w:bookmarkStart w:id="7826" w:name="_ETM_Q15_623000"/>
      <w:bookmarkEnd w:id="7826"/>
      <w:r>
        <w:rPr>
          <w:rFonts w:hint="cs"/>
          <w:rtl/>
        </w:rPr>
        <w:t xml:space="preserve"> לחבר הכנסת קריב.</w:t>
      </w:r>
    </w:p>
    <w:p w:rsidR="00E86ADC" w:rsidRDefault="00E86ADC" w:rsidP="009C2933">
      <w:pPr>
        <w:rPr>
          <w:rtl/>
        </w:rPr>
      </w:pPr>
    </w:p>
    <w:p w:rsidR="00E86ADC" w:rsidRDefault="00E86ADC" w:rsidP="009C2933">
      <w:pPr>
        <w:pStyle w:val="-"/>
        <w:rPr>
          <w:rtl/>
        </w:rPr>
      </w:pPr>
      <w:bookmarkStart w:id="7827" w:name="ET_speakercontinue_6156_19"/>
      <w:r w:rsidRPr="00123D27">
        <w:rPr>
          <w:rStyle w:val="TagStyle"/>
          <w:rtl/>
        </w:rPr>
        <w:t xml:space="preserve"> &lt;&lt; דובר_המשך &gt;&gt;</w:t>
      </w:r>
      <w:r w:rsidRPr="00A61127">
        <w:rPr>
          <w:rStyle w:val="TagStyle"/>
          <w:rtl/>
        </w:rPr>
        <w:t xml:space="preserve"> </w:t>
      </w:r>
      <w:r>
        <w:rPr>
          <w:rtl/>
        </w:rPr>
        <w:t>גלעד קריב (העבודה):</w:t>
      </w:r>
      <w:r w:rsidRPr="00A61127">
        <w:rPr>
          <w:rStyle w:val="TagStyle"/>
          <w:rtl/>
        </w:rPr>
        <w:t xml:space="preserve"> </w:t>
      </w:r>
      <w:r w:rsidRPr="00123D27">
        <w:rPr>
          <w:rStyle w:val="TagStyle"/>
          <w:rtl/>
        </w:rPr>
        <w:t>&lt;&lt; דובר_המשך &gt;&gt;</w:t>
      </w:r>
      <w:r>
        <w:rPr>
          <w:rtl/>
        </w:rPr>
        <w:t xml:space="preserve">   </w:t>
      </w:r>
      <w:bookmarkEnd w:id="7827"/>
    </w:p>
    <w:p w:rsidR="00E86ADC" w:rsidRDefault="00E86ADC" w:rsidP="009C2933">
      <w:pPr>
        <w:pStyle w:val="KeepWithNext"/>
        <w:rPr>
          <w:rtl/>
        </w:rPr>
      </w:pPr>
    </w:p>
    <w:p w:rsidR="00E86ADC" w:rsidRDefault="00E86ADC" w:rsidP="009C2933">
      <w:pPr>
        <w:rPr>
          <w:rtl/>
        </w:rPr>
      </w:pPr>
      <w:bookmarkStart w:id="7828" w:name="_ETM_Q15_629000"/>
      <w:bookmarkStart w:id="7829" w:name="_ETM_Q15_628650"/>
      <w:bookmarkStart w:id="7830" w:name="_ETM_Q15_628950"/>
      <w:bookmarkStart w:id="7831" w:name="_ETM_Q15_629459"/>
      <w:bookmarkStart w:id="7832" w:name="_ETM_Q15_629849"/>
      <w:bookmarkStart w:id="7833" w:name="_ETM_Q15_629970"/>
      <w:bookmarkEnd w:id="7828"/>
      <w:bookmarkEnd w:id="7829"/>
      <w:bookmarkEnd w:id="7830"/>
      <w:bookmarkEnd w:id="7831"/>
      <w:bookmarkEnd w:id="7832"/>
      <w:bookmarkEnd w:id="7833"/>
      <w:r>
        <w:rPr>
          <w:rFonts w:hint="cs"/>
          <w:rtl/>
        </w:rPr>
        <w:t>אדוני היושב-ראש,</w:t>
      </w:r>
      <w:r>
        <w:rPr>
          <w:rtl/>
        </w:rPr>
        <w:t xml:space="preserve"> </w:t>
      </w:r>
      <w:bookmarkStart w:id="7834" w:name="_ETM_Q15_630269"/>
      <w:bookmarkEnd w:id="7834"/>
      <w:r>
        <w:rPr>
          <w:rtl/>
        </w:rPr>
        <w:t xml:space="preserve">הגיע </w:t>
      </w:r>
      <w:bookmarkStart w:id="7835" w:name="_ETM_Q15_630660"/>
      <w:bookmarkEnd w:id="7835"/>
      <w:r>
        <w:rPr>
          <w:rtl/>
        </w:rPr>
        <w:t xml:space="preserve">הזמן </w:t>
      </w:r>
      <w:bookmarkStart w:id="7836" w:name="_ETM_Q15_631590"/>
      <w:bookmarkEnd w:id="7836"/>
      <w:r>
        <w:rPr>
          <w:rtl/>
        </w:rPr>
        <w:t xml:space="preserve">שתסיימו </w:t>
      </w:r>
      <w:bookmarkStart w:id="7837" w:name="_ETM_Q15_632640"/>
      <w:bookmarkEnd w:id="7837"/>
      <w:r>
        <w:rPr>
          <w:rtl/>
        </w:rPr>
        <w:t xml:space="preserve">את </w:t>
      </w:r>
      <w:bookmarkStart w:id="7838" w:name="_ETM_Q15_632849"/>
      <w:bookmarkEnd w:id="7838"/>
      <w:r>
        <w:rPr>
          <w:rtl/>
        </w:rPr>
        <w:t xml:space="preserve">ההפרעה </w:t>
      </w:r>
      <w:bookmarkStart w:id="7839" w:name="_ETM_Q15_633390"/>
      <w:bookmarkEnd w:id="7839"/>
      <w:r>
        <w:rPr>
          <w:rtl/>
        </w:rPr>
        <w:t xml:space="preserve">המתמשכת </w:t>
      </w:r>
      <w:bookmarkStart w:id="7840" w:name="_ETM_Q15_634170"/>
      <w:bookmarkEnd w:id="7840"/>
      <w:r>
        <w:rPr>
          <w:rtl/>
        </w:rPr>
        <w:t xml:space="preserve">הזו </w:t>
      </w:r>
      <w:bookmarkStart w:id="7841" w:name="_ETM_Q15_634860"/>
      <w:bookmarkEnd w:id="7841"/>
      <w:r>
        <w:rPr>
          <w:rtl/>
        </w:rPr>
        <w:t xml:space="preserve">לחברי </w:t>
      </w:r>
      <w:bookmarkStart w:id="7842" w:name="_ETM_Q15_635519"/>
      <w:bookmarkEnd w:id="7842"/>
      <w:r>
        <w:rPr>
          <w:rtl/>
        </w:rPr>
        <w:t>הבית</w:t>
      </w:r>
      <w:r>
        <w:rPr>
          <w:rFonts w:hint="cs"/>
          <w:rtl/>
        </w:rPr>
        <w:t>.</w:t>
      </w:r>
    </w:p>
    <w:p w:rsidR="00E86ADC" w:rsidRDefault="00E86ADC" w:rsidP="009C2933">
      <w:pPr>
        <w:rPr>
          <w:rtl/>
        </w:rPr>
      </w:pPr>
      <w:bookmarkStart w:id="7843" w:name="_ETM_Q15_636000"/>
      <w:bookmarkEnd w:id="7843"/>
    </w:p>
    <w:p w:rsidR="00E86ADC" w:rsidRDefault="00E86ADC" w:rsidP="009C2933">
      <w:pPr>
        <w:pStyle w:val="af7"/>
        <w:rPr>
          <w:rtl/>
        </w:rPr>
      </w:pPr>
      <w:bookmarkStart w:id="7844" w:name="ET_yor_6408_20"/>
      <w:r w:rsidRPr="00123D27">
        <w:rPr>
          <w:rStyle w:val="TagStyle"/>
          <w:rtl/>
        </w:rPr>
        <w:t xml:space="preserve"> &lt;&lt; יור &gt;&gt;</w:t>
      </w:r>
      <w:r w:rsidRPr="00B86C23">
        <w:rPr>
          <w:rStyle w:val="TagStyle"/>
          <w:rtl/>
        </w:rPr>
        <w:t xml:space="preserve"> </w:t>
      </w:r>
      <w:r>
        <w:rPr>
          <w:rtl/>
        </w:rPr>
        <w:t>היו"ר אמיר אוחנה:</w:t>
      </w:r>
      <w:r w:rsidRPr="00B86C23">
        <w:rPr>
          <w:rStyle w:val="TagStyle"/>
          <w:rtl/>
        </w:rPr>
        <w:t xml:space="preserve"> </w:t>
      </w:r>
      <w:r w:rsidRPr="00123D27">
        <w:rPr>
          <w:rStyle w:val="TagStyle"/>
          <w:rtl/>
        </w:rPr>
        <w:t>&lt;&lt; יור &gt;&gt;</w:t>
      </w:r>
      <w:r>
        <w:rPr>
          <w:rtl/>
        </w:rPr>
        <w:t xml:space="preserve">   </w:t>
      </w:r>
      <w:bookmarkEnd w:id="7844"/>
    </w:p>
    <w:p w:rsidR="00E86ADC" w:rsidRDefault="00E86ADC" w:rsidP="009C2933">
      <w:pPr>
        <w:pStyle w:val="KeepWithNext"/>
        <w:rPr>
          <w:rtl/>
        </w:rPr>
      </w:pPr>
    </w:p>
    <w:p w:rsidR="00E86ADC" w:rsidRDefault="00E86ADC" w:rsidP="009C2933">
      <w:pPr>
        <w:rPr>
          <w:rtl/>
        </w:rPr>
      </w:pPr>
      <w:bookmarkStart w:id="7845" w:name="_ETM_Q15_637000"/>
      <w:bookmarkStart w:id="7846" w:name="_ETM_Q15_636239"/>
      <w:bookmarkEnd w:id="7845"/>
      <w:bookmarkEnd w:id="7846"/>
      <w:r>
        <w:rPr>
          <w:rtl/>
        </w:rPr>
        <w:t xml:space="preserve">תודה </w:t>
      </w:r>
      <w:bookmarkStart w:id="7847" w:name="_ETM_Q15_636690"/>
      <w:bookmarkEnd w:id="7847"/>
      <w:r>
        <w:rPr>
          <w:rtl/>
        </w:rPr>
        <w:t xml:space="preserve">רבה </w:t>
      </w:r>
      <w:bookmarkStart w:id="7848" w:name="_ETM_Q15_636930"/>
      <w:bookmarkEnd w:id="7848"/>
      <w:r>
        <w:rPr>
          <w:rtl/>
        </w:rPr>
        <w:t>ל</w:t>
      </w:r>
      <w:bookmarkStart w:id="7849" w:name="_ETM_Q15_637110"/>
      <w:bookmarkStart w:id="7850" w:name="_ETM_Q15_637319"/>
      <w:bookmarkEnd w:id="7849"/>
      <w:bookmarkEnd w:id="7850"/>
      <w:r>
        <w:rPr>
          <w:rFonts w:hint="cs"/>
          <w:rtl/>
        </w:rPr>
        <w:t>חבר הכנסת</w:t>
      </w:r>
      <w:r>
        <w:rPr>
          <w:rtl/>
        </w:rPr>
        <w:t xml:space="preserve"> </w:t>
      </w:r>
      <w:bookmarkStart w:id="7851" w:name="_ETM_Q15_637440"/>
      <w:bookmarkEnd w:id="7851"/>
      <w:r>
        <w:rPr>
          <w:rtl/>
        </w:rPr>
        <w:t xml:space="preserve">גלעד </w:t>
      </w:r>
      <w:bookmarkStart w:id="7852" w:name="_ETM_Q15_637709"/>
      <w:bookmarkEnd w:id="7852"/>
      <w:r>
        <w:rPr>
          <w:rtl/>
        </w:rPr>
        <w:t>קריב</w:t>
      </w:r>
      <w:r>
        <w:rPr>
          <w:rFonts w:hint="cs"/>
          <w:rtl/>
        </w:rPr>
        <w:t>.</w:t>
      </w:r>
      <w:r>
        <w:rPr>
          <w:rtl/>
        </w:rPr>
        <w:t xml:space="preserve"> </w:t>
      </w:r>
      <w:bookmarkStart w:id="7853" w:name="_ETM_Q15_638190"/>
      <w:bookmarkEnd w:id="7853"/>
      <w:r>
        <w:rPr>
          <w:rtl/>
        </w:rPr>
        <w:t xml:space="preserve">תעלה </w:t>
      </w:r>
      <w:bookmarkStart w:id="7854" w:name="_ETM_Q15_638519"/>
      <w:bookmarkEnd w:id="7854"/>
      <w:r>
        <w:rPr>
          <w:rtl/>
        </w:rPr>
        <w:t xml:space="preserve">ותבוא </w:t>
      </w:r>
      <w:bookmarkStart w:id="7855" w:name="_ETM_Q15_638910"/>
      <w:bookmarkEnd w:id="7855"/>
      <w:r>
        <w:rPr>
          <w:rtl/>
        </w:rPr>
        <w:t xml:space="preserve">חברת </w:t>
      </w:r>
      <w:bookmarkStart w:id="7856" w:name="_ETM_Q15_639269"/>
      <w:bookmarkEnd w:id="7856"/>
      <w:r>
        <w:rPr>
          <w:rtl/>
        </w:rPr>
        <w:t xml:space="preserve">הכנסת </w:t>
      </w:r>
      <w:bookmarkStart w:id="7857" w:name="_ETM_Q15_639690"/>
      <w:bookmarkEnd w:id="7857"/>
      <w:r>
        <w:rPr>
          <w:rtl/>
        </w:rPr>
        <w:t xml:space="preserve">מרב </w:t>
      </w:r>
      <w:bookmarkStart w:id="7858" w:name="_ETM_Q15_640080"/>
      <w:bookmarkEnd w:id="7858"/>
      <w:r>
        <w:rPr>
          <w:rtl/>
        </w:rPr>
        <w:t>מיכאלי</w:t>
      </w:r>
      <w:r>
        <w:rPr>
          <w:rFonts w:hint="cs"/>
          <w:rtl/>
        </w:rPr>
        <w:t>,</w:t>
      </w:r>
      <w:r>
        <w:rPr>
          <w:rtl/>
        </w:rPr>
        <w:t xml:space="preserve"> </w:t>
      </w:r>
      <w:bookmarkStart w:id="7859" w:name="_ETM_Q15_641720"/>
      <w:bookmarkEnd w:id="7859"/>
      <w:r>
        <w:rPr>
          <w:rtl/>
        </w:rPr>
        <w:t xml:space="preserve">האם </w:t>
      </w:r>
      <w:bookmarkStart w:id="7860" w:name="_ETM_Q15_642050"/>
      <w:bookmarkEnd w:id="7860"/>
      <w:r>
        <w:rPr>
          <w:rtl/>
        </w:rPr>
        <w:t xml:space="preserve">היא </w:t>
      </w:r>
      <w:bookmarkStart w:id="7861" w:name="_ETM_Q15_642110"/>
      <w:bookmarkEnd w:id="7861"/>
      <w:r>
        <w:rPr>
          <w:rtl/>
        </w:rPr>
        <w:t>נוכחת</w:t>
      </w:r>
      <w:r>
        <w:rPr>
          <w:rFonts w:hint="cs"/>
          <w:rtl/>
        </w:rPr>
        <w:t>?</w:t>
      </w:r>
      <w:r>
        <w:rPr>
          <w:rtl/>
        </w:rPr>
        <w:t xml:space="preserve"> </w:t>
      </w:r>
      <w:bookmarkStart w:id="7862" w:name="_ETM_Q15_642890"/>
      <w:bookmarkEnd w:id="7862"/>
      <w:r>
        <w:rPr>
          <w:rtl/>
        </w:rPr>
        <w:t>לא</w:t>
      </w:r>
      <w:r>
        <w:rPr>
          <w:rFonts w:hint="cs"/>
          <w:rtl/>
        </w:rPr>
        <w:t>.</w:t>
      </w:r>
      <w:r>
        <w:rPr>
          <w:rtl/>
        </w:rPr>
        <w:t xml:space="preserve"> </w:t>
      </w:r>
      <w:bookmarkStart w:id="7863" w:name="_ETM_Q15_643980"/>
      <w:bookmarkEnd w:id="7863"/>
      <w:r>
        <w:rPr>
          <w:rtl/>
        </w:rPr>
        <w:t xml:space="preserve">חברת </w:t>
      </w:r>
      <w:bookmarkStart w:id="7864" w:name="_ETM_Q15_644400"/>
      <w:bookmarkEnd w:id="7864"/>
      <w:r>
        <w:rPr>
          <w:rtl/>
        </w:rPr>
        <w:t xml:space="preserve">הכנסת </w:t>
      </w:r>
      <w:bookmarkStart w:id="7865" w:name="_ETM_Q15_644760"/>
      <w:bookmarkEnd w:id="7865"/>
      <w:r>
        <w:rPr>
          <w:rtl/>
        </w:rPr>
        <w:t xml:space="preserve">מירב </w:t>
      </w:r>
      <w:bookmarkStart w:id="7866" w:name="_ETM_Q15_645120"/>
      <w:bookmarkEnd w:id="7866"/>
      <w:r>
        <w:rPr>
          <w:rtl/>
        </w:rPr>
        <w:t xml:space="preserve">בן </w:t>
      </w:r>
      <w:bookmarkStart w:id="7867" w:name="_ETM_Q15_645330"/>
      <w:bookmarkEnd w:id="7867"/>
      <w:r>
        <w:rPr>
          <w:rtl/>
        </w:rPr>
        <w:t>ארי</w:t>
      </w:r>
      <w:r>
        <w:rPr>
          <w:rFonts w:hint="cs"/>
          <w:rtl/>
        </w:rPr>
        <w:t>,</w:t>
      </w:r>
      <w:r>
        <w:rPr>
          <w:rtl/>
        </w:rPr>
        <w:t xml:space="preserve"> </w:t>
      </w:r>
      <w:bookmarkStart w:id="7868" w:name="_ETM_Q15_645959"/>
      <w:bookmarkEnd w:id="7868"/>
      <w:r>
        <w:rPr>
          <w:rtl/>
        </w:rPr>
        <w:t>בבקשה</w:t>
      </w:r>
      <w:r>
        <w:rPr>
          <w:rFonts w:hint="cs"/>
          <w:rtl/>
        </w:rPr>
        <w:t>,</w:t>
      </w:r>
      <w:r>
        <w:rPr>
          <w:rtl/>
        </w:rPr>
        <w:t xml:space="preserve"> </w:t>
      </w:r>
      <w:bookmarkStart w:id="7869" w:name="_ETM_Q15_657280"/>
      <w:bookmarkEnd w:id="7869"/>
      <w:r>
        <w:rPr>
          <w:rFonts w:hint="cs"/>
          <w:rtl/>
        </w:rPr>
        <w:t>שלוש</w:t>
      </w:r>
      <w:r>
        <w:rPr>
          <w:rtl/>
        </w:rPr>
        <w:t xml:space="preserve"> </w:t>
      </w:r>
      <w:bookmarkStart w:id="7870" w:name="_ETM_Q15_657760"/>
      <w:bookmarkEnd w:id="7870"/>
      <w:r>
        <w:rPr>
          <w:rtl/>
        </w:rPr>
        <w:t xml:space="preserve">דקות </w:t>
      </w:r>
      <w:bookmarkStart w:id="7871" w:name="_ETM_Q15_658120"/>
      <w:bookmarkEnd w:id="7871"/>
      <w:r>
        <w:rPr>
          <w:rtl/>
        </w:rPr>
        <w:t xml:space="preserve">לרשותך </w:t>
      </w:r>
      <w:bookmarkStart w:id="7872" w:name="_ETM_Q15_658540"/>
      <w:bookmarkEnd w:id="7872"/>
      <w:r>
        <w:rPr>
          <w:rtl/>
        </w:rPr>
        <w:t>גברתי</w:t>
      </w:r>
      <w:r>
        <w:rPr>
          <w:rFonts w:hint="cs"/>
          <w:rtl/>
        </w:rPr>
        <w:t>.</w:t>
      </w:r>
    </w:p>
    <w:p w:rsidR="00E86ADC" w:rsidRDefault="00E86ADC" w:rsidP="009C2933">
      <w:pPr>
        <w:rPr>
          <w:rtl/>
        </w:rPr>
      </w:pPr>
      <w:bookmarkStart w:id="7873" w:name="_ETM_Q15_652000"/>
      <w:bookmarkEnd w:id="7873"/>
    </w:p>
    <w:p w:rsidR="00E86ADC" w:rsidRDefault="00E86ADC" w:rsidP="009C2933">
      <w:pPr>
        <w:pStyle w:val="a4"/>
        <w:rPr>
          <w:rtl/>
        </w:rPr>
      </w:pPr>
      <w:bookmarkStart w:id="7874" w:name="ET_speaker_5300_21"/>
      <w:r w:rsidRPr="00123D27">
        <w:rPr>
          <w:rStyle w:val="TagStyle"/>
          <w:rtl/>
        </w:rPr>
        <w:t xml:space="preserve"> &lt;&lt; דובר &gt;&gt;</w:t>
      </w:r>
      <w:r w:rsidRPr="00B86C23">
        <w:rPr>
          <w:rStyle w:val="TagStyle"/>
          <w:rtl/>
        </w:rPr>
        <w:t xml:space="preserve"> </w:t>
      </w:r>
      <w:bookmarkStart w:id="7875" w:name="_Toc124193309"/>
      <w:bookmarkStart w:id="7876" w:name="_Toc124199080"/>
      <w:bookmarkStart w:id="7877" w:name="_Toc124244689"/>
      <w:r>
        <w:rPr>
          <w:rtl/>
        </w:rPr>
        <w:t>מירב בן ארי (יש עתיד):</w:t>
      </w:r>
      <w:bookmarkEnd w:id="7875"/>
      <w:bookmarkEnd w:id="7876"/>
      <w:bookmarkEnd w:id="7877"/>
      <w:r w:rsidRPr="00B86C23">
        <w:rPr>
          <w:rStyle w:val="TagStyle"/>
          <w:rtl/>
        </w:rPr>
        <w:t xml:space="preserve"> </w:t>
      </w:r>
      <w:r w:rsidRPr="00123D27">
        <w:rPr>
          <w:rStyle w:val="TagStyle"/>
          <w:rtl/>
        </w:rPr>
        <w:t>&lt;&lt; דובר &gt;&gt;</w:t>
      </w:r>
      <w:r>
        <w:rPr>
          <w:rtl/>
        </w:rPr>
        <w:t xml:space="preserve">   </w:t>
      </w:r>
      <w:bookmarkEnd w:id="7874"/>
    </w:p>
    <w:p w:rsidR="00E86ADC" w:rsidRDefault="00E86ADC" w:rsidP="009C2933">
      <w:pPr>
        <w:pStyle w:val="KeepWithNext"/>
        <w:rPr>
          <w:rtl/>
        </w:rPr>
      </w:pPr>
    </w:p>
    <w:p w:rsidR="00E86ADC" w:rsidRDefault="00E86ADC" w:rsidP="009C2933">
      <w:pPr>
        <w:rPr>
          <w:rtl/>
        </w:rPr>
      </w:pPr>
      <w:bookmarkStart w:id="7878" w:name="_ETM_Q15_654000"/>
      <w:bookmarkStart w:id="7879" w:name="_ETM_Q15_659900"/>
      <w:bookmarkEnd w:id="7878"/>
      <w:bookmarkEnd w:id="7879"/>
      <w:r>
        <w:rPr>
          <w:rtl/>
        </w:rPr>
        <w:t xml:space="preserve">תודה </w:t>
      </w:r>
      <w:bookmarkStart w:id="7880" w:name="_ETM_Q15_660230"/>
      <w:bookmarkEnd w:id="7880"/>
      <w:r>
        <w:rPr>
          <w:rtl/>
        </w:rPr>
        <w:t>רבה</w:t>
      </w:r>
      <w:r>
        <w:rPr>
          <w:rFonts w:hint="cs"/>
          <w:rtl/>
        </w:rPr>
        <w:t>,</w:t>
      </w:r>
      <w:r>
        <w:rPr>
          <w:rtl/>
        </w:rPr>
        <w:t xml:space="preserve"> </w:t>
      </w:r>
      <w:bookmarkStart w:id="7881" w:name="_ETM_Q15_660499"/>
      <w:bookmarkEnd w:id="7881"/>
      <w:r>
        <w:rPr>
          <w:rtl/>
        </w:rPr>
        <w:t xml:space="preserve">אדוני </w:t>
      </w:r>
      <w:bookmarkStart w:id="7882" w:name="_ETM_Q15_660799"/>
      <w:bookmarkEnd w:id="7882"/>
      <w:r>
        <w:rPr>
          <w:rtl/>
        </w:rPr>
        <w:t>היושב-ראש</w:t>
      </w:r>
      <w:r>
        <w:rPr>
          <w:rFonts w:hint="cs"/>
          <w:rtl/>
        </w:rPr>
        <w:t>.</w:t>
      </w:r>
      <w:r>
        <w:rPr>
          <w:rtl/>
        </w:rPr>
        <w:t xml:space="preserve"> </w:t>
      </w:r>
      <w:bookmarkStart w:id="7883" w:name="_ETM_Q15_664170"/>
      <w:bookmarkStart w:id="7884" w:name="_ETM_Q15_665050"/>
      <w:bookmarkEnd w:id="7883"/>
      <w:bookmarkEnd w:id="7884"/>
      <w:r>
        <w:rPr>
          <w:rtl/>
        </w:rPr>
        <w:t xml:space="preserve">אדוני </w:t>
      </w:r>
      <w:bookmarkStart w:id="7885" w:name="_ETM_Q15_665530"/>
      <w:bookmarkEnd w:id="7885"/>
      <w:r>
        <w:rPr>
          <w:rtl/>
        </w:rPr>
        <w:t>השר</w:t>
      </w:r>
      <w:r>
        <w:rPr>
          <w:rFonts w:hint="cs"/>
          <w:rtl/>
        </w:rPr>
        <w:t>,</w:t>
      </w:r>
      <w:r>
        <w:rPr>
          <w:rtl/>
        </w:rPr>
        <w:t xml:space="preserve"> </w:t>
      </w:r>
      <w:bookmarkStart w:id="7886" w:name="_ETM_Q15_667300"/>
      <w:bookmarkEnd w:id="7886"/>
      <w:r>
        <w:rPr>
          <w:rFonts w:hint="cs"/>
          <w:rtl/>
        </w:rPr>
        <w:t xml:space="preserve">אם </w:t>
      </w:r>
      <w:r>
        <w:rPr>
          <w:rtl/>
        </w:rPr>
        <w:t xml:space="preserve">יש </w:t>
      </w:r>
      <w:bookmarkStart w:id="7887" w:name="_ETM_Q15_667660"/>
      <w:bookmarkEnd w:id="7887"/>
      <w:r>
        <w:rPr>
          <w:rtl/>
        </w:rPr>
        <w:t xml:space="preserve">פה </w:t>
      </w:r>
      <w:bookmarkStart w:id="7888" w:name="_ETM_Q15_667810"/>
      <w:bookmarkEnd w:id="7888"/>
      <w:r>
        <w:rPr>
          <w:rtl/>
        </w:rPr>
        <w:t>שר</w:t>
      </w:r>
      <w:r>
        <w:rPr>
          <w:rFonts w:hint="cs"/>
          <w:rtl/>
        </w:rPr>
        <w:t xml:space="preserve">, אני לא רואה, </w:t>
      </w:r>
      <w:bookmarkStart w:id="7889" w:name="_ETM_Q15_668380"/>
      <w:bookmarkStart w:id="7890" w:name="_ETM_Q15_668860"/>
      <w:bookmarkEnd w:id="7889"/>
      <w:bookmarkEnd w:id="7890"/>
      <w:r>
        <w:rPr>
          <w:rtl/>
        </w:rPr>
        <w:t xml:space="preserve">כנסת </w:t>
      </w:r>
      <w:bookmarkStart w:id="7891" w:name="_ETM_Q15_669280"/>
      <w:bookmarkEnd w:id="7891"/>
      <w:r>
        <w:rPr>
          <w:rtl/>
        </w:rPr>
        <w:t>נכבדה</w:t>
      </w:r>
      <w:bookmarkStart w:id="7892" w:name="_ETM_Q15_675000"/>
      <w:bookmarkEnd w:id="7892"/>
      <w:r>
        <w:rPr>
          <w:rFonts w:hint="cs"/>
          <w:rtl/>
        </w:rPr>
        <w:t xml:space="preserve"> </w:t>
      </w:r>
      <w:r>
        <w:rPr>
          <w:rFonts w:hint="eastAsia"/>
          <w:rtl/>
        </w:rPr>
        <w:t>–</w:t>
      </w:r>
      <w:r>
        <w:rPr>
          <w:rFonts w:hint="cs"/>
          <w:rtl/>
        </w:rPr>
        <w:t xml:space="preserve"> מי השר? </w:t>
      </w:r>
    </w:p>
    <w:p w:rsidR="00E86ADC" w:rsidRDefault="00E86ADC" w:rsidP="009C2933">
      <w:pPr>
        <w:rPr>
          <w:rtl/>
        </w:rPr>
      </w:pPr>
    </w:p>
    <w:p w:rsidR="00E86ADC" w:rsidRDefault="00E86ADC" w:rsidP="009C2933">
      <w:pPr>
        <w:pStyle w:val="af7"/>
        <w:rPr>
          <w:rtl/>
        </w:rPr>
      </w:pPr>
      <w:bookmarkStart w:id="7893" w:name="ET_yor_6408_22"/>
      <w:r w:rsidRPr="00123D27">
        <w:rPr>
          <w:rStyle w:val="TagStyle"/>
          <w:rtl/>
        </w:rPr>
        <w:t xml:space="preserve"> &lt;&lt; יור &gt;&gt;</w:t>
      </w:r>
      <w:r w:rsidRPr="003900AB">
        <w:rPr>
          <w:rStyle w:val="TagStyle"/>
          <w:rtl/>
        </w:rPr>
        <w:t xml:space="preserve"> </w:t>
      </w:r>
      <w:r>
        <w:rPr>
          <w:rtl/>
        </w:rPr>
        <w:t>היו"ר אמיר אוחנה:</w:t>
      </w:r>
      <w:r w:rsidRPr="003900AB">
        <w:rPr>
          <w:rStyle w:val="TagStyle"/>
          <w:rtl/>
        </w:rPr>
        <w:t xml:space="preserve"> </w:t>
      </w:r>
      <w:r w:rsidRPr="00123D27">
        <w:rPr>
          <w:rStyle w:val="TagStyle"/>
          <w:rtl/>
        </w:rPr>
        <w:t>&lt;&lt; יור &gt;&gt;</w:t>
      </w:r>
      <w:r>
        <w:rPr>
          <w:rtl/>
        </w:rPr>
        <w:t xml:space="preserve">   </w:t>
      </w:r>
      <w:bookmarkEnd w:id="7893"/>
    </w:p>
    <w:p w:rsidR="00E86ADC" w:rsidRDefault="00E86ADC" w:rsidP="009C2933">
      <w:pPr>
        <w:pStyle w:val="KeepWithNext"/>
        <w:rPr>
          <w:rtl/>
        </w:rPr>
      </w:pPr>
    </w:p>
    <w:p w:rsidR="00E86ADC" w:rsidRDefault="00E86ADC" w:rsidP="009C2933">
      <w:pPr>
        <w:rPr>
          <w:rtl/>
        </w:rPr>
      </w:pPr>
      <w:bookmarkStart w:id="7894" w:name="_ETM_Q15_671180"/>
      <w:bookmarkStart w:id="7895" w:name="_ETM_Q15_674409"/>
      <w:bookmarkStart w:id="7896" w:name="_ETM_Q15_674709"/>
      <w:bookmarkStart w:id="7897" w:name="_ETM_Q15_674860"/>
      <w:bookmarkStart w:id="7898" w:name="_ETM_Q15_675520"/>
      <w:bookmarkEnd w:id="7894"/>
      <w:bookmarkEnd w:id="7895"/>
      <w:bookmarkEnd w:id="7896"/>
      <w:bookmarkEnd w:id="7897"/>
      <w:bookmarkEnd w:id="7898"/>
      <w:r>
        <w:rPr>
          <w:rtl/>
        </w:rPr>
        <w:t xml:space="preserve">השרה </w:t>
      </w:r>
      <w:bookmarkStart w:id="7899" w:name="_ETM_Q15_675910"/>
      <w:bookmarkEnd w:id="7899"/>
      <w:r>
        <w:rPr>
          <w:rtl/>
        </w:rPr>
        <w:t xml:space="preserve">גילה </w:t>
      </w:r>
      <w:bookmarkStart w:id="7900" w:name="_ETM_Q15_676150"/>
      <w:bookmarkEnd w:id="7900"/>
      <w:r>
        <w:rPr>
          <w:rtl/>
        </w:rPr>
        <w:t xml:space="preserve">גמליאל </w:t>
      </w:r>
      <w:bookmarkStart w:id="7901" w:name="_ETM_Q15_676480"/>
      <w:bookmarkEnd w:id="7901"/>
      <w:r>
        <w:rPr>
          <w:rtl/>
        </w:rPr>
        <w:t xml:space="preserve">נמצאת </w:t>
      </w:r>
      <w:bookmarkStart w:id="7902" w:name="_ETM_Q15_676810"/>
      <w:bookmarkEnd w:id="7902"/>
      <w:r>
        <w:rPr>
          <w:rtl/>
        </w:rPr>
        <w:t>פה</w:t>
      </w:r>
      <w:r>
        <w:rPr>
          <w:rFonts w:hint="cs"/>
          <w:rtl/>
        </w:rPr>
        <w:t>.</w:t>
      </w:r>
      <w:r>
        <w:rPr>
          <w:rtl/>
        </w:rPr>
        <w:t xml:space="preserve"> </w:t>
      </w:r>
      <w:bookmarkStart w:id="7903" w:name="_ETM_Q15_680030"/>
      <w:bookmarkEnd w:id="7903"/>
    </w:p>
    <w:p w:rsidR="00E86ADC" w:rsidRDefault="00E86ADC" w:rsidP="009C2933">
      <w:pPr>
        <w:rPr>
          <w:rtl/>
        </w:rPr>
      </w:pPr>
    </w:p>
    <w:p w:rsidR="00E86ADC" w:rsidRDefault="00E86ADC" w:rsidP="009C2933">
      <w:pPr>
        <w:pStyle w:val="-"/>
        <w:rPr>
          <w:rtl/>
        </w:rPr>
      </w:pPr>
      <w:bookmarkStart w:id="7904" w:name="ET_speakercontinue_5300_23"/>
      <w:r w:rsidRPr="00123D27">
        <w:rPr>
          <w:rStyle w:val="TagStyle"/>
          <w:rtl/>
        </w:rPr>
        <w:t xml:space="preserve"> &lt;&lt; דובר_המשך &gt;&gt;</w:t>
      </w:r>
      <w:r w:rsidRPr="00D678F7">
        <w:rPr>
          <w:rStyle w:val="TagStyle"/>
          <w:rtl/>
        </w:rPr>
        <w:t xml:space="preserve"> </w:t>
      </w:r>
      <w:r>
        <w:rPr>
          <w:rtl/>
        </w:rPr>
        <w:t>מירב בן ארי (יש עתיד):</w:t>
      </w:r>
      <w:r w:rsidRPr="00D678F7">
        <w:rPr>
          <w:rStyle w:val="TagStyle"/>
          <w:rtl/>
        </w:rPr>
        <w:t xml:space="preserve"> </w:t>
      </w:r>
      <w:r w:rsidRPr="00123D27">
        <w:rPr>
          <w:rStyle w:val="TagStyle"/>
          <w:rtl/>
        </w:rPr>
        <w:t>&lt;&lt; דובר_המשך &gt;&gt;</w:t>
      </w:r>
      <w:r>
        <w:rPr>
          <w:rtl/>
        </w:rPr>
        <w:t xml:space="preserve">   </w:t>
      </w:r>
      <w:bookmarkEnd w:id="7904"/>
    </w:p>
    <w:p w:rsidR="00E86ADC" w:rsidRDefault="00E86ADC" w:rsidP="009C2933">
      <w:pPr>
        <w:pStyle w:val="KeepWithNext"/>
        <w:rPr>
          <w:rtl/>
        </w:rPr>
      </w:pPr>
    </w:p>
    <w:p w:rsidR="00E86ADC" w:rsidRDefault="00E86ADC" w:rsidP="009C2933">
      <w:pPr>
        <w:rPr>
          <w:rtl/>
        </w:rPr>
      </w:pPr>
      <w:bookmarkStart w:id="7905" w:name="_ETM_Q15_680000"/>
      <w:bookmarkEnd w:id="7905"/>
      <w:r>
        <w:rPr>
          <w:rFonts w:hint="cs"/>
          <w:rtl/>
        </w:rPr>
        <w:t xml:space="preserve">אוקיי. </w:t>
      </w:r>
      <w:bookmarkStart w:id="7906" w:name="_ETM_Q15_680270"/>
      <w:bookmarkStart w:id="7907" w:name="_ETM_Q15_680600"/>
      <w:bookmarkEnd w:id="7906"/>
      <w:bookmarkEnd w:id="7907"/>
      <w:r>
        <w:rPr>
          <w:rtl/>
        </w:rPr>
        <w:t xml:space="preserve">כל </w:t>
      </w:r>
      <w:bookmarkStart w:id="7908" w:name="_ETM_Q15_680720"/>
      <w:bookmarkEnd w:id="7908"/>
      <w:r>
        <w:rPr>
          <w:rtl/>
        </w:rPr>
        <w:t xml:space="preserve">כך </w:t>
      </w:r>
      <w:bookmarkStart w:id="7909" w:name="_ETM_Q15_680930"/>
      <w:bookmarkEnd w:id="7909"/>
      <w:r>
        <w:rPr>
          <w:rtl/>
        </w:rPr>
        <w:t xml:space="preserve">הרבה </w:t>
      </w:r>
      <w:bookmarkStart w:id="7910" w:name="_ETM_Q15_681200"/>
      <w:bookmarkEnd w:id="7910"/>
      <w:r>
        <w:rPr>
          <w:rtl/>
        </w:rPr>
        <w:t>שרים</w:t>
      </w:r>
      <w:r>
        <w:rPr>
          <w:rFonts w:hint="cs"/>
          <w:rtl/>
        </w:rPr>
        <w:t>,</w:t>
      </w:r>
      <w:r>
        <w:rPr>
          <w:rtl/>
        </w:rPr>
        <w:t xml:space="preserve"> </w:t>
      </w:r>
      <w:bookmarkStart w:id="7911" w:name="_ETM_Q15_681540"/>
      <w:bookmarkStart w:id="7912" w:name="_ETM_Q15_681599"/>
      <w:bookmarkEnd w:id="7911"/>
      <w:bookmarkEnd w:id="7912"/>
      <w:r>
        <w:rPr>
          <w:rtl/>
        </w:rPr>
        <w:t xml:space="preserve">בטוח </w:t>
      </w:r>
      <w:bookmarkStart w:id="7913" w:name="_ETM_Q15_681900"/>
      <w:bookmarkEnd w:id="7913"/>
      <w:r>
        <w:rPr>
          <w:rtl/>
        </w:rPr>
        <w:t xml:space="preserve">אפשר </w:t>
      </w:r>
      <w:bookmarkStart w:id="7914" w:name="_ETM_Q15_682170"/>
      <w:bookmarkEnd w:id="7914"/>
      <w:r>
        <w:rPr>
          <w:rtl/>
        </w:rPr>
        <w:t xml:space="preserve">למצוא </w:t>
      </w:r>
      <w:bookmarkStart w:id="7915" w:name="_ETM_Q15_682469"/>
      <w:bookmarkEnd w:id="7915"/>
      <w:r>
        <w:rPr>
          <w:rFonts w:hint="cs"/>
          <w:rtl/>
        </w:rPr>
        <w:t>אחד</w:t>
      </w:r>
      <w:r>
        <w:rPr>
          <w:rtl/>
        </w:rPr>
        <w:t xml:space="preserve"> </w:t>
      </w:r>
      <w:bookmarkStart w:id="7916" w:name="_ETM_Q15_682709"/>
      <w:bookmarkEnd w:id="7916"/>
      <w:r>
        <w:rPr>
          <w:rtl/>
        </w:rPr>
        <w:t xml:space="preserve">למליאת </w:t>
      </w:r>
      <w:bookmarkStart w:id="7917" w:name="_ETM_Q15_683189"/>
      <w:bookmarkEnd w:id="7917"/>
      <w:r>
        <w:rPr>
          <w:rtl/>
        </w:rPr>
        <w:t xml:space="preserve">הכנסת </w:t>
      </w:r>
      <w:bookmarkStart w:id="7918" w:name="_ETM_Q15_683579"/>
      <w:bookmarkEnd w:id="7918"/>
      <w:r>
        <w:rPr>
          <w:rtl/>
        </w:rPr>
        <w:t>ש</w:t>
      </w:r>
      <w:bookmarkStart w:id="7919" w:name="_ETM_Q15_683819"/>
      <w:bookmarkEnd w:id="7919"/>
      <w:r>
        <w:rPr>
          <w:rFonts w:hint="cs"/>
          <w:rtl/>
        </w:rPr>
        <w:t>ישב וי</w:t>
      </w:r>
      <w:bookmarkStart w:id="7920" w:name="_ETM_Q15_684180"/>
      <w:bookmarkEnd w:id="7920"/>
      <w:r>
        <w:rPr>
          <w:rtl/>
        </w:rPr>
        <w:t xml:space="preserve">קשיב </w:t>
      </w:r>
      <w:bookmarkStart w:id="7921" w:name="_ETM_Q15_684540"/>
      <w:bookmarkEnd w:id="7921"/>
      <w:r>
        <w:rPr>
          <w:rtl/>
        </w:rPr>
        <w:t>לדוברים</w:t>
      </w:r>
      <w:r>
        <w:rPr>
          <w:rFonts w:hint="cs"/>
          <w:rtl/>
        </w:rPr>
        <w:t>.</w:t>
      </w:r>
    </w:p>
    <w:p w:rsidR="00E86ADC" w:rsidRDefault="00E86ADC" w:rsidP="009C2933">
      <w:pPr>
        <w:rPr>
          <w:rtl/>
        </w:rPr>
      </w:pPr>
    </w:p>
    <w:p w:rsidR="00E86ADC" w:rsidRDefault="00E86ADC" w:rsidP="009C2933">
      <w:pPr>
        <w:pStyle w:val="af7"/>
        <w:rPr>
          <w:rtl/>
        </w:rPr>
      </w:pPr>
      <w:bookmarkStart w:id="7922" w:name="ET_yor_6408_24"/>
      <w:r w:rsidRPr="00123D27">
        <w:rPr>
          <w:rStyle w:val="TagStyle"/>
          <w:rtl/>
        </w:rPr>
        <w:t xml:space="preserve"> &lt;&lt; יור &gt;&gt;</w:t>
      </w:r>
      <w:r w:rsidRPr="00D678F7">
        <w:rPr>
          <w:rStyle w:val="TagStyle"/>
          <w:rtl/>
        </w:rPr>
        <w:t xml:space="preserve"> </w:t>
      </w:r>
      <w:r>
        <w:rPr>
          <w:rtl/>
        </w:rPr>
        <w:t>היו"ר אמיר אוחנה:</w:t>
      </w:r>
      <w:r w:rsidRPr="00D678F7">
        <w:rPr>
          <w:rStyle w:val="TagStyle"/>
          <w:rtl/>
        </w:rPr>
        <w:t xml:space="preserve"> </w:t>
      </w:r>
      <w:r w:rsidRPr="00123D27">
        <w:rPr>
          <w:rStyle w:val="TagStyle"/>
          <w:rtl/>
        </w:rPr>
        <w:t>&lt;&lt; יור &gt;&gt;</w:t>
      </w:r>
      <w:r>
        <w:rPr>
          <w:rtl/>
        </w:rPr>
        <w:t xml:space="preserve">   </w:t>
      </w:r>
      <w:bookmarkEnd w:id="7922"/>
    </w:p>
    <w:p w:rsidR="00E86ADC" w:rsidRDefault="00E86ADC" w:rsidP="009C2933">
      <w:pPr>
        <w:pStyle w:val="KeepWithNext"/>
        <w:rPr>
          <w:rtl/>
        </w:rPr>
      </w:pPr>
    </w:p>
    <w:p w:rsidR="00E86ADC" w:rsidRDefault="00E86ADC" w:rsidP="009C2933">
      <w:pPr>
        <w:rPr>
          <w:rtl/>
        </w:rPr>
      </w:pPr>
      <w:bookmarkStart w:id="7923" w:name="_ETM_Q15_685049"/>
      <w:bookmarkEnd w:id="7923"/>
      <w:r>
        <w:rPr>
          <w:rtl/>
        </w:rPr>
        <w:t xml:space="preserve">יש </w:t>
      </w:r>
      <w:bookmarkStart w:id="7924" w:name="_ETM_Q15_685230"/>
      <w:bookmarkEnd w:id="7924"/>
      <w:r>
        <w:rPr>
          <w:rtl/>
        </w:rPr>
        <w:t xml:space="preserve">יותר </w:t>
      </w:r>
      <w:bookmarkStart w:id="7925" w:name="_ETM_Q15_685500"/>
      <w:bookmarkEnd w:id="7925"/>
      <w:r>
        <w:rPr>
          <w:rtl/>
        </w:rPr>
        <w:t>מ</w:t>
      </w:r>
      <w:r>
        <w:rPr>
          <w:rFonts w:hint="cs"/>
          <w:rtl/>
        </w:rPr>
        <w:t>אחד</w:t>
      </w:r>
      <w:r>
        <w:rPr>
          <w:rtl/>
        </w:rPr>
        <w:t xml:space="preserve"> </w:t>
      </w:r>
      <w:bookmarkStart w:id="7926" w:name="_ETM_Q15_685890"/>
      <w:bookmarkEnd w:id="7926"/>
      <w:r>
        <w:rPr>
          <w:rtl/>
        </w:rPr>
        <w:t xml:space="preserve">שנמצא </w:t>
      </w:r>
      <w:bookmarkStart w:id="7927" w:name="_ETM_Q15_686250"/>
      <w:bookmarkEnd w:id="7927"/>
      <w:r>
        <w:rPr>
          <w:rtl/>
        </w:rPr>
        <w:t xml:space="preserve">באולם </w:t>
      </w:r>
      <w:bookmarkStart w:id="7928" w:name="_ETM_Q15_686640"/>
      <w:bookmarkEnd w:id="7928"/>
      <w:r>
        <w:rPr>
          <w:rtl/>
        </w:rPr>
        <w:t>המליאה</w:t>
      </w:r>
      <w:r>
        <w:rPr>
          <w:rFonts w:hint="cs"/>
          <w:rtl/>
        </w:rPr>
        <w:t>.</w:t>
      </w:r>
    </w:p>
    <w:p w:rsidR="00E86ADC" w:rsidRDefault="00E86ADC" w:rsidP="009C2933">
      <w:pPr>
        <w:rPr>
          <w:rtl/>
        </w:rPr>
      </w:pPr>
      <w:bookmarkStart w:id="7929" w:name="_ETM_Q15_641382"/>
      <w:bookmarkStart w:id="7930" w:name="_ETM_Q15_641461"/>
      <w:bookmarkEnd w:id="7929"/>
      <w:bookmarkEnd w:id="7930"/>
    </w:p>
    <w:p w:rsidR="00E86ADC" w:rsidRDefault="00E86ADC" w:rsidP="009C2933">
      <w:pPr>
        <w:pStyle w:val="-"/>
        <w:rPr>
          <w:rtl/>
        </w:rPr>
      </w:pPr>
      <w:bookmarkStart w:id="7931" w:name="ET_speakercontinue_5300_25"/>
      <w:r w:rsidRPr="00123D27">
        <w:rPr>
          <w:rStyle w:val="TagStyle"/>
          <w:rtl/>
        </w:rPr>
        <w:t xml:space="preserve"> &lt;&lt; דובר_המשך &gt;&gt;</w:t>
      </w:r>
      <w:r w:rsidRPr="00D678F7">
        <w:rPr>
          <w:rStyle w:val="TagStyle"/>
          <w:rtl/>
        </w:rPr>
        <w:t xml:space="preserve"> </w:t>
      </w:r>
      <w:r>
        <w:rPr>
          <w:rtl/>
        </w:rPr>
        <w:t>מירב בן ארי (יש עתיד):</w:t>
      </w:r>
      <w:r w:rsidRPr="00D678F7">
        <w:rPr>
          <w:rStyle w:val="TagStyle"/>
          <w:rtl/>
        </w:rPr>
        <w:t xml:space="preserve"> </w:t>
      </w:r>
      <w:r w:rsidRPr="00123D27">
        <w:rPr>
          <w:rStyle w:val="TagStyle"/>
          <w:rtl/>
        </w:rPr>
        <w:t>&lt;&lt; דובר_המשך &gt;&gt;</w:t>
      </w:r>
      <w:r>
        <w:rPr>
          <w:rtl/>
        </w:rPr>
        <w:t xml:space="preserve">   </w:t>
      </w:r>
      <w:bookmarkEnd w:id="7931"/>
    </w:p>
    <w:p w:rsidR="00E86ADC" w:rsidRDefault="00E86ADC" w:rsidP="009C2933">
      <w:pPr>
        <w:pStyle w:val="KeepWithNext"/>
        <w:rPr>
          <w:rtl/>
        </w:rPr>
      </w:pPr>
    </w:p>
    <w:p w:rsidR="00E86ADC" w:rsidRDefault="00E86ADC" w:rsidP="00B529C6">
      <w:bookmarkStart w:id="7932" w:name="_ETM_Q15_687090"/>
      <w:bookmarkEnd w:id="7932"/>
      <w:r>
        <w:rPr>
          <w:rtl/>
        </w:rPr>
        <w:t>לא</w:t>
      </w:r>
      <w:r>
        <w:rPr>
          <w:rFonts w:hint="cs"/>
          <w:rtl/>
        </w:rPr>
        <w:t>,</w:t>
      </w:r>
      <w:r>
        <w:rPr>
          <w:rtl/>
        </w:rPr>
        <w:t xml:space="preserve"> </w:t>
      </w:r>
      <w:bookmarkStart w:id="7933" w:name="_ETM_Q15_687390"/>
      <w:bookmarkEnd w:id="7933"/>
      <w:r>
        <w:rPr>
          <w:rtl/>
        </w:rPr>
        <w:t>ברור</w:t>
      </w:r>
      <w:r>
        <w:rPr>
          <w:rFonts w:hint="cs"/>
          <w:rtl/>
        </w:rPr>
        <w:t>,</w:t>
      </w:r>
      <w:r>
        <w:rPr>
          <w:rtl/>
        </w:rPr>
        <w:t xml:space="preserve"> </w:t>
      </w:r>
      <w:bookmarkStart w:id="7934" w:name="_ETM_Q15_687840"/>
      <w:bookmarkEnd w:id="7934"/>
      <w:r>
        <w:rPr>
          <w:rtl/>
        </w:rPr>
        <w:t xml:space="preserve">עדיף </w:t>
      </w:r>
      <w:bookmarkStart w:id="7935" w:name="_ETM_Q15_688109"/>
      <w:bookmarkEnd w:id="7935"/>
      <w:r>
        <w:rPr>
          <w:rtl/>
        </w:rPr>
        <w:t xml:space="preserve">ששרים </w:t>
      </w:r>
      <w:bookmarkStart w:id="7936" w:name="_ETM_Q15_688650"/>
      <w:bookmarkEnd w:id="7936"/>
      <w:r>
        <w:rPr>
          <w:rtl/>
        </w:rPr>
        <w:t xml:space="preserve">גם </w:t>
      </w:r>
      <w:bookmarkStart w:id="7937" w:name="_ETM_Q15_688829"/>
      <w:bookmarkEnd w:id="7937"/>
      <w:r>
        <w:rPr>
          <w:rtl/>
        </w:rPr>
        <w:t xml:space="preserve">ידעו </w:t>
      </w:r>
      <w:bookmarkStart w:id="7938" w:name="_ETM_Q15_689040"/>
      <w:bookmarkEnd w:id="7938"/>
      <w:r>
        <w:rPr>
          <w:rtl/>
        </w:rPr>
        <w:t xml:space="preserve">לשבת </w:t>
      </w:r>
      <w:bookmarkStart w:id="7939" w:name="_ETM_Q15_689489"/>
      <w:bookmarkEnd w:id="7939"/>
      <w:r>
        <w:rPr>
          <w:rFonts w:hint="cs"/>
          <w:rtl/>
        </w:rPr>
        <w:t>כ</w:t>
      </w:r>
      <w:r>
        <w:rPr>
          <w:rtl/>
        </w:rPr>
        <w:t xml:space="preserve">שהדוברים </w:t>
      </w:r>
      <w:bookmarkStart w:id="7940" w:name="_ETM_Q15_690000"/>
      <w:bookmarkEnd w:id="7940"/>
      <w:r>
        <w:rPr>
          <w:rtl/>
        </w:rPr>
        <w:t>מדברים</w:t>
      </w:r>
      <w:r>
        <w:rPr>
          <w:rFonts w:hint="cs"/>
          <w:rtl/>
        </w:rPr>
        <w:t>,</w:t>
      </w:r>
      <w:r>
        <w:rPr>
          <w:rtl/>
        </w:rPr>
        <w:t xml:space="preserve"> </w:t>
      </w:r>
      <w:bookmarkStart w:id="7941" w:name="_ETM_Q15_690480"/>
      <w:bookmarkEnd w:id="7941"/>
      <w:r>
        <w:rPr>
          <w:rtl/>
        </w:rPr>
        <w:t xml:space="preserve">נראה </w:t>
      </w:r>
      <w:bookmarkStart w:id="7942" w:name="_ETM_Q15_690719"/>
      <w:bookmarkEnd w:id="7942"/>
      <w:r>
        <w:rPr>
          <w:rtl/>
        </w:rPr>
        <w:t xml:space="preserve">לי </w:t>
      </w:r>
      <w:bookmarkStart w:id="7943" w:name="_ETM_Q15_690840"/>
      <w:bookmarkEnd w:id="7943"/>
      <w:r>
        <w:rPr>
          <w:rtl/>
        </w:rPr>
        <w:t xml:space="preserve">הגיוני </w:t>
      </w:r>
      <w:bookmarkStart w:id="7944" w:name="_ETM_Q15_691739"/>
      <w:bookmarkEnd w:id="7944"/>
      <w:r>
        <w:rPr>
          <w:rFonts w:hint="cs"/>
          <w:rtl/>
        </w:rPr>
        <w:t>ב</w:t>
      </w:r>
      <w:r>
        <w:rPr>
          <w:rtl/>
        </w:rPr>
        <w:t xml:space="preserve">ממשלה </w:t>
      </w:r>
      <w:bookmarkStart w:id="7945" w:name="_ETM_Q15_692129"/>
      <w:bookmarkEnd w:id="7945"/>
      <w:r>
        <w:rPr>
          <w:rtl/>
        </w:rPr>
        <w:t>כז</w:t>
      </w:r>
      <w:r>
        <w:rPr>
          <w:rFonts w:hint="cs"/>
          <w:rtl/>
        </w:rPr>
        <w:t>את</w:t>
      </w:r>
      <w:r>
        <w:rPr>
          <w:rtl/>
        </w:rPr>
        <w:t xml:space="preserve"> </w:t>
      </w:r>
      <w:bookmarkStart w:id="7946" w:name="_ETM_Q15_692400"/>
      <w:bookmarkEnd w:id="7946"/>
      <w:r>
        <w:rPr>
          <w:rtl/>
        </w:rPr>
        <w:t>גדולה</w:t>
      </w:r>
      <w:r>
        <w:rPr>
          <w:rFonts w:hint="cs"/>
          <w:rtl/>
        </w:rPr>
        <w:t>.</w:t>
      </w:r>
      <w:r>
        <w:rPr>
          <w:rtl/>
        </w:rPr>
        <w:t xml:space="preserve"> </w:t>
      </w:r>
      <w:bookmarkStart w:id="7947" w:name="_ETM_Q15_693260"/>
      <w:bookmarkEnd w:id="7947"/>
      <w:r>
        <w:rPr>
          <w:rtl/>
        </w:rPr>
        <w:t>טוב</w:t>
      </w:r>
      <w:r>
        <w:rPr>
          <w:rFonts w:hint="cs"/>
          <w:rtl/>
        </w:rPr>
        <w:t>,</w:t>
      </w:r>
      <w:r>
        <w:rPr>
          <w:rtl/>
        </w:rPr>
        <w:t xml:space="preserve"> </w:t>
      </w:r>
      <w:bookmarkStart w:id="7948" w:name="_ETM_Q15_693559"/>
      <w:bookmarkEnd w:id="7948"/>
      <w:r>
        <w:rPr>
          <w:rtl/>
        </w:rPr>
        <w:t xml:space="preserve">אני </w:t>
      </w:r>
      <w:bookmarkStart w:id="7949" w:name="_ETM_Q15_693799"/>
      <w:bookmarkEnd w:id="7949"/>
      <w:r>
        <w:rPr>
          <w:rtl/>
        </w:rPr>
        <w:t xml:space="preserve">קודם </w:t>
      </w:r>
      <w:bookmarkStart w:id="7950" w:name="_ETM_Q15_694069"/>
      <w:bookmarkEnd w:id="7950"/>
      <w:r>
        <w:rPr>
          <w:rtl/>
        </w:rPr>
        <w:t>כ</w:t>
      </w:r>
      <w:r>
        <w:rPr>
          <w:rFonts w:hint="cs"/>
          <w:rtl/>
        </w:rPr>
        <w:t>ו</w:t>
      </w:r>
      <w:r>
        <w:rPr>
          <w:rtl/>
        </w:rPr>
        <w:t xml:space="preserve">ל </w:t>
      </w:r>
      <w:bookmarkStart w:id="7951" w:name="_ETM_Q15_694249"/>
      <w:bookmarkEnd w:id="7951"/>
      <w:r>
        <w:rPr>
          <w:rtl/>
        </w:rPr>
        <w:t>רוצה</w:t>
      </w:r>
      <w:r>
        <w:rPr>
          <w:rFonts w:hint="cs"/>
          <w:rtl/>
        </w:rPr>
        <w:t>,</w:t>
      </w:r>
      <w:r>
        <w:rPr>
          <w:rtl/>
        </w:rPr>
        <w:t xml:space="preserve"> </w:t>
      </w:r>
      <w:bookmarkStart w:id="7952" w:name="_ETM_Q15_694760"/>
      <w:bookmarkEnd w:id="7952"/>
      <w:r>
        <w:rPr>
          <w:rtl/>
        </w:rPr>
        <w:t xml:space="preserve">איך </w:t>
      </w:r>
      <w:bookmarkStart w:id="7953" w:name="_ETM_Q15_695029"/>
      <w:bookmarkEnd w:id="7953"/>
      <w:r>
        <w:rPr>
          <w:rtl/>
        </w:rPr>
        <w:t xml:space="preserve">לא </w:t>
      </w:r>
      <w:bookmarkStart w:id="7954" w:name="_ETM_Q15_695540"/>
      <w:bookmarkEnd w:id="7954"/>
      <w:r>
        <w:rPr>
          <w:rFonts w:hint="cs"/>
          <w:rtl/>
        </w:rPr>
        <w:t xml:space="preserve">– </w:t>
      </w:r>
      <w:r>
        <w:rPr>
          <w:rtl/>
        </w:rPr>
        <w:t xml:space="preserve">שוב </w:t>
      </w:r>
      <w:bookmarkStart w:id="7955" w:name="_ETM_Q15_695809"/>
      <w:bookmarkEnd w:id="7955"/>
      <w:r>
        <w:rPr>
          <w:rtl/>
        </w:rPr>
        <w:t xml:space="preserve">פעם </w:t>
      </w:r>
      <w:bookmarkStart w:id="7956" w:name="_ETM_Q15_696049"/>
      <w:bookmarkEnd w:id="7956"/>
      <w:r>
        <w:rPr>
          <w:rtl/>
        </w:rPr>
        <w:t xml:space="preserve">עולה </w:t>
      </w:r>
      <w:bookmarkStart w:id="7957" w:name="_ETM_Q15_696319"/>
      <w:bookmarkEnd w:id="7957"/>
      <w:r>
        <w:rPr>
          <w:rtl/>
        </w:rPr>
        <w:t xml:space="preserve">המשרד </w:t>
      </w:r>
      <w:bookmarkStart w:id="7958" w:name="_ETM_Q15_696739"/>
      <w:bookmarkEnd w:id="7958"/>
      <w:r>
        <w:rPr>
          <w:rtl/>
        </w:rPr>
        <w:t xml:space="preserve">המיותר </w:t>
      </w:r>
      <w:bookmarkStart w:id="7959" w:name="_ETM_Q15_697609"/>
      <w:bookmarkEnd w:id="7959"/>
      <w:r>
        <w:rPr>
          <w:rtl/>
        </w:rPr>
        <w:t xml:space="preserve">שנקרא </w:t>
      </w:r>
      <w:bookmarkStart w:id="7960" w:name="_ETM_Q15_698089"/>
      <w:bookmarkEnd w:id="7960"/>
      <w:r>
        <w:rPr>
          <w:rFonts w:hint="cs"/>
          <w:rtl/>
        </w:rPr>
        <w:t>"</w:t>
      </w:r>
      <w:r>
        <w:rPr>
          <w:rtl/>
        </w:rPr>
        <w:t xml:space="preserve">חיזוק </w:t>
      </w:r>
      <w:bookmarkStart w:id="7961" w:name="_ETM_Q15_698479"/>
      <w:bookmarkEnd w:id="7961"/>
      <w:r>
        <w:rPr>
          <w:rtl/>
        </w:rPr>
        <w:t xml:space="preserve">וקידום </w:t>
      </w:r>
      <w:bookmarkStart w:id="7962" w:name="_ETM_Q15_698900"/>
      <w:bookmarkEnd w:id="7962"/>
      <w:r>
        <w:rPr>
          <w:rtl/>
        </w:rPr>
        <w:t>קהילתי</w:t>
      </w:r>
      <w:r>
        <w:rPr>
          <w:rFonts w:hint="cs"/>
          <w:rtl/>
        </w:rPr>
        <w:t>".</w:t>
      </w:r>
      <w:r>
        <w:rPr>
          <w:rtl/>
        </w:rPr>
        <w:t xml:space="preserve"> </w:t>
      </w:r>
      <w:bookmarkStart w:id="7963" w:name="_ETM_Q15_700059"/>
      <w:bookmarkEnd w:id="7963"/>
      <w:r>
        <w:rPr>
          <w:rtl/>
        </w:rPr>
        <w:t xml:space="preserve">שוב </w:t>
      </w:r>
      <w:bookmarkStart w:id="7964" w:name="_ETM_Q15_700330"/>
      <w:bookmarkEnd w:id="7964"/>
      <w:r>
        <w:rPr>
          <w:rtl/>
        </w:rPr>
        <w:t xml:space="preserve">פעם </w:t>
      </w:r>
      <w:bookmarkStart w:id="7965" w:name="_ETM_Q15_700510"/>
      <w:bookmarkStart w:id="7966" w:name="_ETM_Q15_700790"/>
      <w:bookmarkEnd w:id="7965"/>
      <w:bookmarkEnd w:id="7966"/>
      <w:r>
        <w:rPr>
          <w:rFonts w:hint="cs"/>
          <w:rtl/>
        </w:rPr>
        <w:t>הכנסת</w:t>
      </w:r>
      <w:r>
        <w:rPr>
          <w:rtl/>
        </w:rPr>
        <w:t xml:space="preserve"> </w:t>
      </w:r>
      <w:bookmarkStart w:id="7967" w:name="_ETM_Q15_700969"/>
      <w:bookmarkEnd w:id="7967"/>
      <w:r>
        <w:rPr>
          <w:rtl/>
        </w:rPr>
        <w:t xml:space="preserve">נאלצת </w:t>
      </w:r>
      <w:bookmarkStart w:id="7968" w:name="_ETM_Q15_701510"/>
      <w:bookmarkEnd w:id="7968"/>
      <w:r>
        <w:rPr>
          <w:rtl/>
        </w:rPr>
        <w:t>לדון</w:t>
      </w:r>
      <w:r>
        <w:rPr>
          <w:rFonts w:hint="cs"/>
          <w:rtl/>
        </w:rPr>
        <w:t>,</w:t>
      </w:r>
      <w:r>
        <w:rPr>
          <w:rtl/>
        </w:rPr>
        <w:t xml:space="preserve"> </w:t>
      </w:r>
      <w:bookmarkStart w:id="7969" w:name="_ETM_Q15_702110"/>
      <w:bookmarkEnd w:id="7969"/>
      <w:r>
        <w:rPr>
          <w:rtl/>
        </w:rPr>
        <w:t xml:space="preserve">לבטל </w:t>
      </w:r>
      <w:bookmarkStart w:id="7970" w:name="_ETM_Q15_702650"/>
      <w:bookmarkEnd w:id="7970"/>
      <w:r>
        <w:rPr>
          <w:rtl/>
        </w:rPr>
        <w:t>אותו</w:t>
      </w:r>
      <w:r>
        <w:rPr>
          <w:rFonts w:hint="cs"/>
          <w:rtl/>
        </w:rPr>
        <w:t>,</w:t>
      </w:r>
      <w:r>
        <w:rPr>
          <w:rtl/>
        </w:rPr>
        <w:t xml:space="preserve"> </w:t>
      </w:r>
      <w:bookmarkStart w:id="7971" w:name="_ETM_Q15_703599"/>
      <w:bookmarkEnd w:id="7971"/>
      <w:r>
        <w:rPr>
          <w:rtl/>
        </w:rPr>
        <w:t>אות</w:t>
      </w:r>
      <w:r>
        <w:rPr>
          <w:rFonts w:hint="cs"/>
          <w:rtl/>
        </w:rPr>
        <w:t>ו</w:t>
      </w:r>
      <w:r>
        <w:rPr>
          <w:rtl/>
        </w:rPr>
        <w:t xml:space="preserve"> </w:t>
      </w:r>
      <w:bookmarkStart w:id="7972" w:name="_ETM_Q15_703890"/>
      <w:bookmarkEnd w:id="7972"/>
      <w:r>
        <w:rPr>
          <w:rtl/>
        </w:rPr>
        <w:t xml:space="preserve">משרד </w:t>
      </w:r>
      <w:bookmarkStart w:id="7973" w:name="_ETM_Q15_704520"/>
      <w:bookmarkEnd w:id="7973"/>
      <w:r>
        <w:rPr>
          <w:rtl/>
        </w:rPr>
        <w:t xml:space="preserve">שהומצא </w:t>
      </w:r>
      <w:bookmarkStart w:id="7974" w:name="_ETM_Q15_705000"/>
      <w:bookmarkEnd w:id="7974"/>
      <w:r>
        <w:rPr>
          <w:rtl/>
        </w:rPr>
        <w:t xml:space="preserve">בכנסת </w:t>
      </w:r>
      <w:bookmarkStart w:id="7975" w:name="_ETM_Q15_705450"/>
      <w:bookmarkEnd w:id="7975"/>
      <w:r>
        <w:rPr>
          <w:rtl/>
        </w:rPr>
        <w:t>ה</w:t>
      </w:r>
      <w:bookmarkStart w:id="7976" w:name="_ETM_Q15_706830"/>
      <w:bookmarkEnd w:id="7976"/>
      <w:r>
        <w:rPr>
          <w:rFonts w:hint="cs"/>
          <w:rtl/>
        </w:rPr>
        <w:t xml:space="preserve">עשרים-ושלוש </w:t>
      </w:r>
      <w:r>
        <w:rPr>
          <w:rtl/>
        </w:rPr>
        <w:t>ע</w:t>
      </w:r>
      <w:r>
        <w:rPr>
          <w:rFonts w:hint="cs"/>
          <w:rtl/>
        </w:rPr>
        <w:t>ל ידי</w:t>
      </w:r>
      <w:r>
        <w:rPr>
          <w:rtl/>
        </w:rPr>
        <w:t xml:space="preserve"> </w:t>
      </w:r>
      <w:bookmarkStart w:id="7977" w:name="_ETM_Q15_707220"/>
      <w:bookmarkEnd w:id="7977"/>
      <w:r>
        <w:rPr>
          <w:rtl/>
        </w:rPr>
        <w:t xml:space="preserve">הממשלה </w:t>
      </w:r>
      <w:bookmarkStart w:id="7978" w:name="_ETM_Q15_707730"/>
      <w:bookmarkEnd w:id="7978"/>
      <w:r>
        <w:rPr>
          <w:rtl/>
        </w:rPr>
        <w:t xml:space="preserve">המנופחת </w:t>
      </w:r>
      <w:bookmarkStart w:id="7979" w:name="_ETM_Q15_708429"/>
      <w:bookmarkEnd w:id="7979"/>
      <w:r>
        <w:rPr>
          <w:rtl/>
        </w:rPr>
        <w:t>אז</w:t>
      </w:r>
      <w:r>
        <w:rPr>
          <w:rFonts w:hint="cs"/>
          <w:rtl/>
        </w:rPr>
        <w:t>.</w:t>
      </w:r>
      <w:r>
        <w:rPr>
          <w:rtl/>
        </w:rPr>
        <w:t xml:space="preserve"> </w:t>
      </w:r>
      <w:bookmarkStart w:id="7980" w:name="_ETM_Q15_708969"/>
      <w:bookmarkEnd w:id="7980"/>
      <w:r>
        <w:rPr>
          <w:rtl/>
        </w:rPr>
        <w:t xml:space="preserve">אפילו </w:t>
      </w:r>
      <w:bookmarkStart w:id="7981" w:name="_ETM_Q15_709359"/>
      <w:bookmarkEnd w:id="7981"/>
      <w:r>
        <w:rPr>
          <w:rFonts w:hint="cs"/>
          <w:rtl/>
        </w:rPr>
        <w:t>השרה</w:t>
      </w:r>
      <w:r>
        <w:rPr>
          <w:rtl/>
        </w:rPr>
        <w:t xml:space="preserve"> </w:t>
      </w:r>
      <w:bookmarkStart w:id="7982" w:name="_ETM_Q15_709870"/>
      <w:bookmarkEnd w:id="7982"/>
      <w:r>
        <w:rPr>
          <w:rtl/>
        </w:rPr>
        <w:t xml:space="preserve">כבר </w:t>
      </w:r>
      <w:bookmarkStart w:id="7983" w:name="_ETM_Q15_710140"/>
      <w:bookmarkEnd w:id="7983"/>
      <w:r>
        <w:rPr>
          <w:rtl/>
        </w:rPr>
        <w:t>ב</w:t>
      </w:r>
      <w:r>
        <w:rPr>
          <w:rFonts w:hint="cs"/>
          <w:rtl/>
        </w:rPr>
        <w:t>ב</w:t>
      </w:r>
      <w:r>
        <w:rPr>
          <w:rtl/>
        </w:rPr>
        <w:t xml:space="preserve">ית </w:t>
      </w:r>
      <w:bookmarkStart w:id="7984" w:name="_ETM_Q15_710720"/>
      <w:bookmarkEnd w:id="7984"/>
      <w:r>
        <w:rPr>
          <w:rtl/>
        </w:rPr>
        <w:t>באזרחות</w:t>
      </w:r>
      <w:r>
        <w:rPr>
          <w:rFonts w:hint="cs"/>
          <w:rtl/>
        </w:rPr>
        <w:t xml:space="preserve">, </w:t>
      </w:r>
      <w:bookmarkStart w:id="7985" w:name="_ETM_Q15_711220"/>
      <w:bookmarkStart w:id="7986" w:name="_ETM_Q15_711730"/>
      <w:bookmarkEnd w:id="7985"/>
      <w:bookmarkEnd w:id="7986"/>
      <w:r>
        <w:rPr>
          <w:rtl/>
        </w:rPr>
        <w:t xml:space="preserve">אבל </w:t>
      </w:r>
      <w:bookmarkStart w:id="7987" w:name="_ETM_Q15_711970"/>
      <w:bookmarkEnd w:id="7987"/>
      <w:r>
        <w:rPr>
          <w:rtl/>
        </w:rPr>
        <w:t xml:space="preserve">לא </w:t>
      </w:r>
      <w:bookmarkStart w:id="7988" w:name="_ETM_Q15_712059"/>
      <w:bookmarkEnd w:id="7988"/>
      <w:r>
        <w:rPr>
          <w:rtl/>
        </w:rPr>
        <w:t xml:space="preserve">מצליחים </w:t>
      </w:r>
      <w:bookmarkStart w:id="7989" w:name="_ETM_Q15_712450"/>
      <w:bookmarkEnd w:id="7989"/>
      <w:r>
        <w:rPr>
          <w:rtl/>
        </w:rPr>
        <w:t xml:space="preserve">להיפטר </w:t>
      </w:r>
      <w:bookmarkStart w:id="7990" w:name="_ETM_Q15_712900"/>
      <w:bookmarkEnd w:id="7990"/>
      <w:r>
        <w:rPr>
          <w:rtl/>
        </w:rPr>
        <w:t xml:space="preserve">מהמשרד </w:t>
      </w:r>
      <w:bookmarkStart w:id="7991" w:name="_ETM_Q15_713470"/>
      <w:bookmarkEnd w:id="7991"/>
      <w:r>
        <w:rPr>
          <w:rtl/>
        </w:rPr>
        <w:t>הזה</w:t>
      </w:r>
      <w:r>
        <w:rPr>
          <w:rFonts w:hint="cs"/>
          <w:rtl/>
        </w:rPr>
        <w:t>.</w:t>
      </w:r>
      <w:bookmarkStart w:id="7992" w:name="_ETM_Q15_714409"/>
      <w:bookmarkEnd w:id="7992"/>
      <w:r>
        <w:rPr>
          <w:rFonts w:hint="cs"/>
          <w:rtl/>
        </w:rPr>
        <w:t xml:space="preserve"> </w:t>
      </w:r>
      <w:r>
        <w:rPr>
          <w:rtl/>
        </w:rPr>
        <w:t xml:space="preserve">תפרו </w:t>
      </w:r>
      <w:bookmarkStart w:id="7993" w:name="_ETM_Q15_714859"/>
      <w:bookmarkEnd w:id="7993"/>
      <w:r>
        <w:rPr>
          <w:rtl/>
        </w:rPr>
        <w:t xml:space="preserve">משרד </w:t>
      </w:r>
      <w:bookmarkStart w:id="7994" w:name="_ETM_Q15_715400"/>
      <w:bookmarkEnd w:id="7994"/>
      <w:r>
        <w:rPr>
          <w:rtl/>
        </w:rPr>
        <w:t xml:space="preserve">של </w:t>
      </w:r>
      <w:bookmarkStart w:id="7995" w:name="_ETM_Q15_715549"/>
      <w:bookmarkEnd w:id="7995"/>
      <w:r>
        <w:rPr>
          <w:rtl/>
        </w:rPr>
        <w:t xml:space="preserve">חיזוק </w:t>
      </w:r>
      <w:bookmarkStart w:id="7996" w:name="_ETM_Q15_715939"/>
      <w:bookmarkEnd w:id="7996"/>
      <w:r>
        <w:rPr>
          <w:rtl/>
        </w:rPr>
        <w:t xml:space="preserve">וקידום </w:t>
      </w:r>
      <w:bookmarkStart w:id="7997" w:name="_ETM_Q15_716450"/>
      <w:bookmarkEnd w:id="7997"/>
      <w:r>
        <w:rPr>
          <w:rtl/>
        </w:rPr>
        <w:t>קהילות</w:t>
      </w:r>
      <w:r>
        <w:rPr>
          <w:rFonts w:hint="cs"/>
          <w:rtl/>
        </w:rPr>
        <w:t>,</w:t>
      </w:r>
      <w:r>
        <w:rPr>
          <w:rtl/>
        </w:rPr>
        <w:t xml:space="preserve"> </w:t>
      </w:r>
      <w:bookmarkStart w:id="7998" w:name="_ETM_Q15_717219"/>
      <w:bookmarkEnd w:id="7998"/>
      <w:r>
        <w:rPr>
          <w:rtl/>
        </w:rPr>
        <w:t xml:space="preserve">לקחו </w:t>
      </w:r>
      <w:bookmarkStart w:id="7999" w:name="_ETM_Q15_717670"/>
      <w:bookmarkStart w:id="8000" w:name="_ETM_Q15_717819"/>
      <w:bookmarkEnd w:id="7999"/>
      <w:bookmarkEnd w:id="8000"/>
      <w:r>
        <w:rPr>
          <w:rFonts w:hint="cs"/>
          <w:rtl/>
        </w:rPr>
        <w:t>מ</w:t>
      </w:r>
      <w:r>
        <w:rPr>
          <w:rtl/>
        </w:rPr>
        <w:t>פה</w:t>
      </w:r>
      <w:r>
        <w:rPr>
          <w:rFonts w:hint="cs"/>
          <w:rtl/>
        </w:rPr>
        <w:t>,</w:t>
      </w:r>
      <w:r>
        <w:rPr>
          <w:rtl/>
        </w:rPr>
        <w:t xml:space="preserve"> </w:t>
      </w:r>
      <w:bookmarkStart w:id="8001" w:name="_ETM_Q15_718150"/>
      <w:bookmarkEnd w:id="8001"/>
      <w:r>
        <w:rPr>
          <w:rtl/>
        </w:rPr>
        <w:t xml:space="preserve">לקחו </w:t>
      </w:r>
      <w:bookmarkStart w:id="8002" w:name="_ETM_Q15_718480"/>
      <w:bookmarkEnd w:id="8002"/>
      <w:r>
        <w:rPr>
          <w:rtl/>
        </w:rPr>
        <w:t>מפה</w:t>
      </w:r>
      <w:r>
        <w:rPr>
          <w:rFonts w:hint="cs"/>
          <w:rtl/>
        </w:rPr>
        <w:t>,</w:t>
      </w:r>
      <w:r>
        <w:rPr>
          <w:rtl/>
        </w:rPr>
        <w:t xml:space="preserve"> </w:t>
      </w:r>
      <w:bookmarkStart w:id="8003" w:name="_ETM_Q15_718840"/>
      <w:bookmarkStart w:id="8004" w:name="_ETM_Q15_719200"/>
      <w:bookmarkEnd w:id="8003"/>
      <w:bookmarkEnd w:id="8004"/>
      <w:r>
        <w:rPr>
          <w:rFonts w:hint="cs"/>
          <w:rtl/>
        </w:rPr>
        <w:t xml:space="preserve">לקחו את </w:t>
      </w:r>
      <w:bookmarkStart w:id="8005" w:name="_ETM_Q15_716000"/>
      <w:bookmarkEnd w:id="8005"/>
      <w:r>
        <w:rPr>
          <w:rFonts w:hint="cs"/>
          <w:rtl/>
        </w:rPr>
        <w:t>הרלב"ד,</w:t>
      </w:r>
      <w:r>
        <w:rPr>
          <w:rtl/>
        </w:rPr>
        <w:t xml:space="preserve"> </w:t>
      </w:r>
      <w:bookmarkStart w:id="8006" w:name="_ETM_Q15_719889"/>
      <w:bookmarkEnd w:id="8006"/>
      <w:r>
        <w:rPr>
          <w:rtl/>
        </w:rPr>
        <w:t>לקח</w:t>
      </w:r>
      <w:r>
        <w:rPr>
          <w:rFonts w:hint="cs"/>
          <w:rtl/>
        </w:rPr>
        <w:t>ו</w:t>
      </w:r>
      <w:r>
        <w:rPr>
          <w:rtl/>
        </w:rPr>
        <w:t xml:space="preserve"> </w:t>
      </w:r>
      <w:bookmarkStart w:id="8007" w:name="_ETM_Q15_720159"/>
      <w:bookmarkEnd w:id="8007"/>
      <w:r>
        <w:rPr>
          <w:rtl/>
        </w:rPr>
        <w:t xml:space="preserve">קצת </w:t>
      </w:r>
      <w:bookmarkStart w:id="8008" w:name="_ETM_Q15_720370"/>
      <w:bookmarkEnd w:id="8008"/>
      <w:r>
        <w:rPr>
          <w:rtl/>
        </w:rPr>
        <w:t>מבט</w:t>
      </w:r>
      <w:r>
        <w:rPr>
          <w:rFonts w:hint="cs"/>
          <w:rtl/>
        </w:rPr>
        <w:t>"פ,</w:t>
      </w:r>
      <w:r>
        <w:rPr>
          <w:rtl/>
        </w:rPr>
        <w:t xml:space="preserve"> </w:t>
      </w:r>
      <w:bookmarkStart w:id="8009" w:name="_ETM_Q15_721379"/>
      <w:bookmarkEnd w:id="8009"/>
      <w:r>
        <w:rPr>
          <w:rtl/>
        </w:rPr>
        <w:t xml:space="preserve">ועד </w:t>
      </w:r>
      <w:bookmarkStart w:id="8010" w:name="_ETM_Q15_721769"/>
      <w:bookmarkEnd w:id="8010"/>
      <w:r>
        <w:rPr>
          <w:rtl/>
        </w:rPr>
        <w:t xml:space="preserve">היום </w:t>
      </w:r>
      <w:bookmarkStart w:id="8011" w:name="_ETM_Q15_722099"/>
      <w:bookmarkEnd w:id="8011"/>
      <w:r>
        <w:rPr>
          <w:rtl/>
        </w:rPr>
        <w:t>אי</w:t>
      </w:r>
      <w:bookmarkStart w:id="8012" w:name="_ETM_Q15_722159"/>
      <w:bookmarkEnd w:id="8012"/>
      <w:r>
        <w:rPr>
          <w:rFonts w:hint="cs"/>
          <w:rtl/>
        </w:rPr>
        <w:t>-</w:t>
      </w:r>
      <w:r>
        <w:rPr>
          <w:rtl/>
        </w:rPr>
        <w:t xml:space="preserve">אפשר </w:t>
      </w:r>
      <w:bookmarkStart w:id="8013" w:name="_ETM_Q15_722370"/>
      <w:bookmarkEnd w:id="8013"/>
      <w:r>
        <w:rPr>
          <w:rtl/>
        </w:rPr>
        <w:t xml:space="preserve">להיפטר </w:t>
      </w:r>
      <w:bookmarkStart w:id="8014" w:name="_ETM_Q15_722819"/>
      <w:bookmarkEnd w:id="8014"/>
      <w:r>
        <w:rPr>
          <w:rtl/>
        </w:rPr>
        <w:t>מ</w:t>
      </w:r>
      <w:bookmarkStart w:id="8015" w:name="_ETM_Q15_723510"/>
      <w:bookmarkEnd w:id="8015"/>
      <w:r>
        <w:rPr>
          <w:rFonts w:hint="cs"/>
          <w:rtl/>
        </w:rPr>
        <w:t>המשרד הזה.</w:t>
      </w:r>
      <w:bookmarkStart w:id="8016" w:name="TOR_Q16"/>
      <w:bookmarkEnd w:id="8016"/>
      <w:r>
        <w:rPr>
          <w:rFonts w:hint="cs"/>
          <w:rtl/>
        </w:rPr>
        <w:t xml:space="preserve"> כולם כבר עזבו, העסק נסגר, אבל המשרד, אי-אפשר להיפטר ממנו.</w:t>
      </w:r>
    </w:p>
    <w:p w:rsidR="00E86ADC" w:rsidRDefault="00E86ADC" w:rsidP="009C2933">
      <w:pPr>
        <w:rPr>
          <w:rtl/>
        </w:rPr>
      </w:pPr>
    </w:p>
    <w:p w:rsidR="00E86ADC" w:rsidRDefault="00E86ADC" w:rsidP="009C2933">
      <w:pPr>
        <w:rPr>
          <w:rtl/>
        </w:rPr>
      </w:pPr>
      <w:bookmarkStart w:id="8017" w:name="_ETM_Q16_130000"/>
      <w:bookmarkEnd w:id="8017"/>
      <w:r>
        <w:rPr>
          <w:rFonts w:hint="cs"/>
          <w:rtl/>
        </w:rPr>
        <w:t xml:space="preserve">ושוב הכנסת מתכנסת. בשביל מה? בשביל – בינתיים להעביר </w:t>
      </w:r>
      <w:bookmarkStart w:id="8018" w:name="_ETM_Q16_136000"/>
      <w:bookmarkEnd w:id="8018"/>
      <w:r>
        <w:rPr>
          <w:rFonts w:hint="cs"/>
          <w:rtl/>
        </w:rPr>
        <w:t xml:space="preserve">עד שיבוטל. אולי נלמד לקח סוף סוף לא להמציא משרדים שאין </w:t>
      </w:r>
      <w:bookmarkStart w:id="8019" w:name="_ETM_Q16_143000"/>
      <w:bookmarkEnd w:id="8019"/>
      <w:r>
        <w:rPr>
          <w:rFonts w:hint="cs"/>
          <w:rtl/>
        </w:rPr>
        <w:t xml:space="preserve">בהם צורך, לא ליצור עציצים במשרדים, לא צריך עציצים במשרדים, </w:t>
      </w:r>
      <w:bookmarkStart w:id="8020" w:name="_ETM_Q16_148000"/>
      <w:bookmarkEnd w:id="8020"/>
      <w:r>
        <w:rPr>
          <w:rFonts w:hint="cs"/>
          <w:rtl/>
        </w:rPr>
        <w:t xml:space="preserve">ולא ליצור משרד יש מאין, כי שוב אי-אפשר להיפטר מהמשרד </w:t>
      </w:r>
      <w:bookmarkStart w:id="8021" w:name="_ETM_Q16_152000"/>
      <w:bookmarkEnd w:id="8021"/>
      <w:r>
        <w:rPr>
          <w:rFonts w:hint="cs"/>
          <w:rtl/>
        </w:rPr>
        <w:t>המיותר.</w:t>
      </w:r>
    </w:p>
    <w:p w:rsidR="00E86ADC" w:rsidRDefault="00E86ADC" w:rsidP="009C2933">
      <w:pPr>
        <w:rPr>
          <w:rtl/>
        </w:rPr>
      </w:pPr>
    </w:p>
    <w:p w:rsidR="00E86ADC" w:rsidRDefault="00E86ADC" w:rsidP="009C2933">
      <w:pPr>
        <w:rPr>
          <w:rtl/>
        </w:rPr>
      </w:pPr>
      <w:bookmarkStart w:id="8022" w:name="_ETM_Q16_155000"/>
      <w:bookmarkEnd w:id="8022"/>
      <w:r>
        <w:rPr>
          <w:rFonts w:hint="cs"/>
          <w:rtl/>
        </w:rPr>
        <w:t xml:space="preserve">ועכשיו רק מילה אחת, כי שמעתי את השר המיועד. איך </w:t>
      </w:r>
      <w:bookmarkStart w:id="8023" w:name="_ETM_Q16_159000"/>
      <w:bookmarkEnd w:id="8023"/>
      <w:r>
        <w:rPr>
          <w:rFonts w:hint="cs"/>
          <w:rtl/>
        </w:rPr>
        <w:t xml:space="preserve">אפשר שלא לשמוע? הרי אנשים נרצחים ברחובות. ילד בן 15 </w:t>
      </w:r>
      <w:bookmarkStart w:id="8024" w:name="_ETM_Q16_162000"/>
      <w:bookmarkEnd w:id="8024"/>
      <w:r>
        <w:rPr>
          <w:rFonts w:hint="cs"/>
          <w:rtl/>
        </w:rPr>
        <w:t xml:space="preserve">נרצח </w:t>
      </w:r>
      <w:r>
        <w:rPr>
          <w:rFonts w:hint="eastAsia"/>
          <w:rtl/>
        </w:rPr>
        <w:t>–</w:t>
      </w:r>
      <w:r>
        <w:rPr>
          <w:rFonts w:hint="cs"/>
          <w:rtl/>
        </w:rPr>
        <w:t xml:space="preserve"> זה לא מעניין, לא שומעים. מה שכן שומעים, נורא-נורא </w:t>
      </w:r>
      <w:bookmarkStart w:id="8025" w:name="_ETM_Q16_167000"/>
      <w:bookmarkEnd w:id="8025"/>
      <w:r>
        <w:rPr>
          <w:rFonts w:hint="cs"/>
          <w:rtl/>
        </w:rPr>
        <w:t>חשוב, למנוע חסימות של צירים על ידי מפגינים.</w:t>
      </w:r>
    </w:p>
    <w:p w:rsidR="00E86ADC" w:rsidRDefault="00E86ADC" w:rsidP="009C2933">
      <w:pPr>
        <w:rPr>
          <w:rtl/>
        </w:rPr>
      </w:pPr>
    </w:p>
    <w:p w:rsidR="00E86ADC" w:rsidRDefault="00E86ADC" w:rsidP="009C2933">
      <w:pPr>
        <w:rPr>
          <w:rtl/>
        </w:rPr>
      </w:pPr>
      <w:bookmarkStart w:id="8026" w:name="_ETM_Q16_172000"/>
      <w:bookmarkEnd w:id="8026"/>
      <w:r>
        <w:rPr>
          <w:rFonts w:hint="cs"/>
          <w:rtl/>
        </w:rPr>
        <w:t xml:space="preserve">מכיוון שהייתה לי </w:t>
      </w:r>
      <w:bookmarkStart w:id="8027" w:name="_ETM_Q16_174000"/>
      <w:bookmarkEnd w:id="8027"/>
      <w:r>
        <w:rPr>
          <w:rFonts w:hint="cs"/>
          <w:rtl/>
        </w:rPr>
        <w:t xml:space="preserve">שנת בן גביר בוועדה לביטחון פנים, ופשוט שמעתי את כל </w:t>
      </w:r>
      <w:bookmarkStart w:id="8028" w:name="_ETM_Q16_179000"/>
      <w:bookmarkEnd w:id="8028"/>
      <w:r>
        <w:rPr>
          <w:rFonts w:hint="cs"/>
          <w:rtl/>
        </w:rPr>
        <w:t xml:space="preserve">הפנינים על מה קורה כשחוסמים כבישים, אז מאוד מאוד חשוב </w:t>
      </w:r>
      <w:bookmarkStart w:id="8029" w:name="_ETM_Q16_186000"/>
      <w:bookmarkEnd w:id="8029"/>
      <w:r>
        <w:rPr>
          <w:rFonts w:hint="cs"/>
          <w:rtl/>
        </w:rPr>
        <w:t xml:space="preserve">לי להגדיר לו את מה שנשמע בפרוטוקול הוועדה. </w:t>
      </w:r>
      <w:r>
        <w:rPr>
          <w:rFonts w:hint="cs"/>
          <w:rtl/>
        </w:rPr>
        <w:lastRenderedPageBreak/>
        <w:t>והינה אני מקריאה את הדברים של השר, אז חבר כנסת: "יש מפירי סדר ויש מפירי סדר. חסימת כביש – לא נורא. בדמוקרטיה לפעמים חוסמים כבישים. אם מישהו יזרוק אבן על שוטר, זה משהו אחר".</w:t>
      </w:r>
    </w:p>
    <w:p w:rsidR="00E86ADC" w:rsidRDefault="00E86ADC" w:rsidP="009C2933">
      <w:pPr>
        <w:rPr>
          <w:rtl/>
        </w:rPr>
      </w:pPr>
    </w:p>
    <w:p w:rsidR="00E86ADC" w:rsidRDefault="00E86ADC" w:rsidP="009C2933">
      <w:pPr>
        <w:rPr>
          <w:rtl/>
        </w:rPr>
      </w:pPr>
      <w:bookmarkStart w:id="8030" w:name="_ETM_Q16_207000"/>
      <w:bookmarkEnd w:id="8030"/>
      <w:r>
        <w:rPr>
          <w:rFonts w:hint="cs"/>
          <w:rtl/>
        </w:rPr>
        <w:t xml:space="preserve">אז אני רוצה להגיד, כי הבנתי שבשבת הקרובה אנחנו יודעים שהולכת להיות הפגנה </w:t>
      </w:r>
      <w:bookmarkStart w:id="8031" w:name="_ETM_Q16_214000"/>
      <w:bookmarkEnd w:id="8031"/>
      <w:r>
        <w:rPr>
          <w:rFonts w:hint="cs"/>
          <w:rtl/>
        </w:rPr>
        <w:t xml:space="preserve">מאוד גדולה: גם השר המיועד, כשהיה חבר כנסת </w:t>
      </w:r>
      <w:bookmarkStart w:id="8032" w:name="_ETM_Q16_216000"/>
      <w:bookmarkEnd w:id="8032"/>
      <w:r>
        <w:rPr>
          <w:rFonts w:hint="cs"/>
          <w:rtl/>
        </w:rPr>
        <w:t xml:space="preserve">אמר שחסימת כבישים זה בסדר. מדהים שאחרי שבוע בתור שר </w:t>
      </w:r>
      <w:bookmarkStart w:id="8033" w:name="_ETM_Q16_223000"/>
      <w:bookmarkEnd w:id="8033"/>
      <w:r>
        <w:rPr>
          <w:rFonts w:hint="cs"/>
          <w:rtl/>
        </w:rPr>
        <w:t>הוא כבר בא ואומר שבעצם התכוון למשהו אחר.</w:t>
      </w:r>
    </w:p>
    <w:p w:rsidR="00E86ADC" w:rsidRDefault="00E86ADC" w:rsidP="009C2933">
      <w:pPr>
        <w:rPr>
          <w:rtl/>
        </w:rPr>
      </w:pPr>
    </w:p>
    <w:p w:rsidR="00E86ADC" w:rsidRDefault="00E86ADC" w:rsidP="009C2933">
      <w:pPr>
        <w:rPr>
          <w:rtl/>
        </w:rPr>
      </w:pPr>
      <w:r>
        <w:rPr>
          <w:rFonts w:hint="cs"/>
          <w:rtl/>
        </w:rPr>
        <w:t>אדוני, אומנם דברים שרואים מכאן לא רואים משם - -</w:t>
      </w:r>
    </w:p>
    <w:p w:rsidR="00E86ADC" w:rsidRDefault="00E86ADC" w:rsidP="009C2933">
      <w:pPr>
        <w:rPr>
          <w:rtl/>
        </w:rPr>
      </w:pPr>
    </w:p>
    <w:p w:rsidR="00E86ADC" w:rsidRDefault="00E86ADC" w:rsidP="009C2933">
      <w:pPr>
        <w:pStyle w:val="af7"/>
        <w:keepNext/>
        <w:rPr>
          <w:rtl/>
        </w:rPr>
      </w:pPr>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p>
    <w:p w:rsidR="00E86ADC" w:rsidRDefault="00E86ADC" w:rsidP="009C2933">
      <w:pPr>
        <w:pStyle w:val="KeepWithNext"/>
        <w:rPr>
          <w:rtl/>
        </w:rPr>
      </w:pPr>
    </w:p>
    <w:p w:rsidR="00E86ADC" w:rsidRDefault="00E86ADC" w:rsidP="009C2933">
      <w:pPr>
        <w:rPr>
          <w:rtl/>
        </w:rPr>
      </w:pPr>
      <w:bookmarkStart w:id="8034" w:name="_ETM_Q16_226000"/>
      <w:bookmarkEnd w:id="8034"/>
      <w:r>
        <w:rPr>
          <w:rFonts w:hint="cs"/>
          <w:rtl/>
        </w:rPr>
        <w:t>לסיכום, בבקשה.</w:t>
      </w:r>
    </w:p>
    <w:p w:rsidR="00E86ADC" w:rsidRDefault="00E86ADC" w:rsidP="009C2933">
      <w:pPr>
        <w:rPr>
          <w:rtl/>
        </w:rPr>
      </w:pPr>
    </w:p>
    <w:p w:rsidR="00E86ADC" w:rsidRDefault="00E86ADC" w:rsidP="009C2933">
      <w:pPr>
        <w:pStyle w:val="-"/>
        <w:keepNext/>
        <w:rPr>
          <w:rtl/>
        </w:rPr>
      </w:pPr>
      <w:bookmarkStart w:id="8035" w:name="_ETM_Q16_228000"/>
      <w:bookmarkStart w:id="8036" w:name="ET_speakercontinue_5300_8"/>
      <w:bookmarkEnd w:id="8035"/>
      <w:r>
        <w:rPr>
          <w:rStyle w:val="TagStyle"/>
          <w:rFonts w:hint="cs"/>
          <w:rtl/>
        </w:rPr>
        <w:t xml:space="preserve"> &lt;&lt; דובר_המשך &gt;&gt; </w:t>
      </w:r>
      <w:r>
        <w:rPr>
          <w:rFonts w:hint="cs"/>
          <w:rtl/>
        </w:rPr>
        <w:t>מירב בן ארי (יש עתיד):</w:t>
      </w:r>
      <w:r>
        <w:rPr>
          <w:rStyle w:val="TagStyle"/>
          <w:rtl/>
        </w:rPr>
        <w:t xml:space="preserve"> &lt;&lt; דובר_המשך &gt;&gt; </w:t>
      </w:r>
      <w:r>
        <w:rPr>
          <w:rFonts w:hint="cs"/>
          <w:rtl/>
        </w:rPr>
        <w:t xml:space="preserve">   </w:t>
      </w:r>
      <w:bookmarkEnd w:id="8036"/>
    </w:p>
    <w:p w:rsidR="00E86ADC" w:rsidRDefault="00E86ADC" w:rsidP="009C2933">
      <w:pPr>
        <w:pStyle w:val="KeepWithNext"/>
        <w:rPr>
          <w:rtl/>
        </w:rPr>
      </w:pPr>
    </w:p>
    <w:p w:rsidR="00E86ADC" w:rsidRDefault="00E86ADC" w:rsidP="009C2933">
      <w:pPr>
        <w:rPr>
          <w:rtl/>
        </w:rPr>
      </w:pPr>
      <w:bookmarkStart w:id="8037" w:name="_ETM_Q16_227000"/>
      <w:bookmarkEnd w:id="8037"/>
      <w:r>
        <w:rPr>
          <w:rFonts w:hint="cs"/>
          <w:rtl/>
        </w:rPr>
        <w:t xml:space="preserve">- - </w:t>
      </w:r>
      <w:bookmarkStart w:id="8038" w:name="_ETM_Q16_229000"/>
      <w:bookmarkEnd w:id="8038"/>
      <w:r>
        <w:rPr>
          <w:rFonts w:hint="cs"/>
          <w:rtl/>
        </w:rPr>
        <w:t xml:space="preserve">אבל אתה גם היית שר לביטחון פנים, ואתה יודע שאם </w:t>
      </w:r>
      <w:bookmarkStart w:id="8039" w:name="_ETM_Q16_232000"/>
      <w:bookmarkEnd w:id="8039"/>
      <w:r>
        <w:rPr>
          <w:rFonts w:hint="cs"/>
          <w:rtl/>
        </w:rPr>
        <w:t xml:space="preserve">יש משהו – אתה יודע, היום הייתי בכנס בהרצליה, </w:t>
      </w:r>
      <w:bookmarkStart w:id="8040" w:name="_ETM_Q16_236000"/>
      <w:bookmarkEnd w:id="8040"/>
      <w:r>
        <w:rPr>
          <w:rFonts w:hint="cs"/>
          <w:rtl/>
        </w:rPr>
        <w:t xml:space="preserve">ואמרתי משהו עליי ועליך, דבר טוב. אמרתי שבסוף שנינו משני </w:t>
      </w:r>
      <w:bookmarkStart w:id="8041" w:name="_ETM_Q16_239000"/>
      <w:bookmarkEnd w:id="8041"/>
      <w:r>
        <w:rPr>
          <w:rFonts w:hint="cs"/>
          <w:rtl/>
        </w:rPr>
        <w:t xml:space="preserve">צידי המתרס, אבל שנינו אף פעם לא נתקלנו במשטרה מהמקום </w:t>
      </w:r>
      <w:bookmarkStart w:id="8042" w:name="_ETM_Q16_244000"/>
      <w:bookmarkEnd w:id="8042"/>
      <w:r>
        <w:rPr>
          <w:rFonts w:hint="cs"/>
          <w:rtl/>
        </w:rPr>
        <w:t xml:space="preserve">הזה. להפך, אתה תרמת את תרומתך לביטחון המדינה, ואני </w:t>
      </w:r>
      <w:bookmarkStart w:id="8043" w:name="_ETM_Q16_247000"/>
      <w:bookmarkEnd w:id="8043"/>
      <w:r>
        <w:rPr>
          <w:rFonts w:hint="cs"/>
          <w:rtl/>
        </w:rPr>
        <w:t xml:space="preserve">עשיתי בשלי במקצת. ועם זאת, הינה אני אומרת לך: אם </w:t>
      </w:r>
      <w:bookmarkStart w:id="8044" w:name="_ETM_Q16_251000"/>
      <w:bookmarkEnd w:id="8044"/>
      <w:r>
        <w:rPr>
          <w:rFonts w:hint="cs"/>
          <w:rtl/>
        </w:rPr>
        <w:t xml:space="preserve">יש הגדרה על חסימת כביש שהיא אסורה, אז היא אסורה. </w:t>
      </w:r>
      <w:bookmarkStart w:id="8045" w:name="_ETM_Q16_255000"/>
      <w:bookmarkEnd w:id="8045"/>
      <w:r>
        <w:rPr>
          <w:rFonts w:hint="cs"/>
          <w:rtl/>
        </w:rPr>
        <w:t xml:space="preserve">אתה לא מחליף את הדעה שלך בהתאם לפוזיציה שלך. תודה </w:t>
      </w:r>
      <w:bookmarkStart w:id="8046" w:name="_ETM_Q16_258000"/>
      <w:bookmarkEnd w:id="8046"/>
      <w:r>
        <w:rPr>
          <w:rFonts w:hint="cs"/>
          <w:rtl/>
        </w:rPr>
        <w:t>רבה, אדוני.</w:t>
      </w:r>
    </w:p>
    <w:p w:rsidR="00E86ADC" w:rsidRDefault="00E86ADC" w:rsidP="009C2933">
      <w:pPr>
        <w:rPr>
          <w:rtl/>
        </w:rPr>
      </w:pPr>
      <w:bookmarkStart w:id="8047" w:name="_ETM_Q16_256000"/>
      <w:bookmarkEnd w:id="8047"/>
    </w:p>
    <w:p w:rsidR="00E86ADC" w:rsidRDefault="00E86ADC" w:rsidP="009C2933">
      <w:pPr>
        <w:pStyle w:val="af7"/>
        <w:keepNext/>
        <w:rPr>
          <w:rtl/>
        </w:rPr>
      </w:pPr>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p>
    <w:p w:rsidR="00E86ADC" w:rsidRDefault="00E86ADC" w:rsidP="009C2933">
      <w:pPr>
        <w:pStyle w:val="KeepWithNext"/>
        <w:rPr>
          <w:rtl/>
          <w:lang w:eastAsia="he-IL"/>
        </w:rPr>
      </w:pPr>
    </w:p>
    <w:p w:rsidR="00E86ADC" w:rsidRDefault="00E86ADC" w:rsidP="009C2933">
      <w:pPr>
        <w:rPr>
          <w:rtl/>
          <w:lang w:eastAsia="he-IL"/>
        </w:rPr>
      </w:pPr>
      <w:r>
        <w:rPr>
          <w:rFonts w:hint="cs"/>
          <w:rtl/>
          <w:lang w:eastAsia="he-IL"/>
        </w:rPr>
        <w:t xml:space="preserve">תודה לגברתי. יעלה ויבוא חבר הכנסת יואל רזבוזוב, ואחריו </w:t>
      </w:r>
      <w:bookmarkStart w:id="8048" w:name="_ETM_Q16_263000"/>
      <w:bookmarkEnd w:id="8048"/>
      <w:r>
        <w:rPr>
          <w:rFonts w:hint="cs"/>
          <w:rtl/>
          <w:lang w:eastAsia="he-IL"/>
        </w:rPr>
        <w:t>– חברת הכנסת נעמה לזימי. שלוש דקות לרשותך.</w:t>
      </w:r>
    </w:p>
    <w:p w:rsidR="00E86ADC" w:rsidRDefault="00E86ADC" w:rsidP="009C2933">
      <w:pPr>
        <w:rPr>
          <w:rtl/>
          <w:lang w:eastAsia="he-IL"/>
        </w:rPr>
      </w:pPr>
    </w:p>
    <w:p w:rsidR="00E86ADC" w:rsidRDefault="00E86ADC" w:rsidP="009C2933">
      <w:pPr>
        <w:pStyle w:val="a4"/>
        <w:keepNext/>
        <w:rPr>
          <w:rtl/>
        </w:rPr>
      </w:pPr>
      <w:bookmarkStart w:id="8049" w:name="ET_speaker_5107_4"/>
      <w:r>
        <w:rPr>
          <w:rStyle w:val="TagStyle"/>
          <w:rFonts w:hint="cs"/>
          <w:rtl/>
        </w:rPr>
        <w:t xml:space="preserve"> &lt;&lt; דובר &gt;&gt; </w:t>
      </w:r>
      <w:bookmarkStart w:id="8050" w:name="_Toc124193310"/>
      <w:bookmarkStart w:id="8051" w:name="_Toc124199081"/>
      <w:bookmarkStart w:id="8052" w:name="_Toc124244690"/>
      <w:r>
        <w:rPr>
          <w:rFonts w:hint="cs"/>
          <w:rtl/>
        </w:rPr>
        <w:t>יואל רזבוזוב (יש עתיד):</w:t>
      </w:r>
      <w:bookmarkEnd w:id="8050"/>
      <w:bookmarkEnd w:id="8051"/>
      <w:bookmarkEnd w:id="8052"/>
      <w:r>
        <w:rPr>
          <w:rStyle w:val="TagStyle"/>
          <w:rtl/>
        </w:rPr>
        <w:t xml:space="preserve"> &lt;&lt; דובר &gt;&gt;</w:t>
      </w:r>
      <w:r>
        <w:rPr>
          <w:rFonts w:hint="cs"/>
          <w:rtl/>
        </w:rPr>
        <w:t xml:space="preserve">   </w:t>
      </w:r>
      <w:bookmarkEnd w:id="8049"/>
    </w:p>
    <w:p w:rsidR="00E86ADC" w:rsidRDefault="00E86ADC" w:rsidP="009C2933">
      <w:pPr>
        <w:pStyle w:val="KeepWithNext"/>
        <w:rPr>
          <w:rtl/>
          <w:lang w:eastAsia="he-IL"/>
        </w:rPr>
      </w:pPr>
    </w:p>
    <w:p w:rsidR="00E86ADC" w:rsidRDefault="00E86ADC" w:rsidP="009C2933">
      <w:pPr>
        <w:rPr>
          <w:rtl/>
          <w:lang w:eastAsia="he-IL"/>
        </w:rPr>
      </w:pPr>
      <w:r>
        <w:rPr>
          <w:rFonts w:hint="cs"/>
          <w:rtl/>
          <w:lang w:eastAsia="he-IL"/>
        </w:rPr>
        <w:t xml:space="preserve">כבוד היושב-ראש, חבריי חברי הכנסת, אני ממשיך בנוהל שאני </w:t>
      </w:r>
      <w:bookmarkStart w:id="8053" w:name="_ETM_Q16_276000"/>
      <w:bookmarkEnd w:id="8053"/>
      <w:r>
        <w:rPr>
          <w:rFonts w:hint="cs"/>
          <w:rtl/>
          <w:lang w:eastAsia="he-IL"/>
        </w:rPr>
        <w:t>צריך לסיים, להודות לאנשי משרד התיירות שעשו עבודה מדהימה.</w:t>
      </w:r>
    </w:p>
    <w:p w:rsidR="00E86ADC" w:rsidRDefault="00E86ADC" w:rsidP="009C2933">
      <w:pPr>
        <w:rPr>
          <w:rtl/>
          <w:lang w:eastAsia="he-IL"/>
        </w:rPr>
      </w:pPr>
    </w:p>
    <w:p w:rsidR="00E86ADC" w:rsidRDefault="00E86ADC" w:rsidP="009C2933">
      <w:pPr>
        <w:rPr>
          <w:rtl/>
          <w:lang w:eastAsia="he-IL"/>
        </w:rPr>
      </w:pPr>
      <w:r>
        <w:rPr>
          <w:rFonts w:hint="cs"/>
          <w:rtl/>
          <w:lang w:eastAsia="he-IL"/>
        </w:rPr>
        <w:t xml:space="preserve">אני ממשיך עם ליאור אשכנזי, </w:t>
      </w:r>
      <w:bookmarkStart w:id="8054" w:name="_ETM_Q16_283000"/>
      <w:bookmarkEnd w:id="8054"/>
      <w:r>
        <w:rPr>
          <w:rFonts w:hint="cs"/>
          <w:rtl/>
          <w:lang w:eastAsia="he-IL"/>
        </w:rPr>
        <w:t xml:space="preserve">שהוא מנהל אגף טכנולוגיות דיגיטליות ומידע, שהצטרף אלינו לאחרונה </w:t>
      </w:r>
      <w:bookmarkStart w:id="8055" w:name="_ETM_Q16_290000"/>
      <w:bookmarkEnd w:id="8055"/>
      <w:r>
        <w:rPr>
          <w:rFonts w:hint="cs"/>
          <w:rtl/>
          <w:lang w:eastAsia="he-IL"/>
        </w:rPr>
        <w:t xml:space="preserve">מהמשרד לשירותי דת, וגם אצלנו הוא מוביל מהפכה במחשוב המשרד, </w:t>
      </w:r>
      <w:bookmarkStart w:id="8056" w:name="_ETM_Q16_295000"/>
      <w:bookmarkEnd w:id="8056"/>
      <w:r>
        <w:rPr>
          <w:rFonts w:hint="cs"/>
          <w:rtl/>
          <w:lang w:eastAsia="he-IL"/>
        </w:rPr>
        <w:t xml:space="preserve">ניהול המידע והידע על ידי הכנסת טכנולוגיות מתקדמות והתאמתן לעידן </w:t>
      </w:r>
      <w:bookmarkStart w:id="8057" w:name="_ETM_Q16_301000"/>
      <w:bookmarkEnd w:id="8057"/>
      <w:r>
        <w:rPr>
          <w:rFonts w:hint="cs"/>
          <w:rtl/>
          <w:lang w:eastAsia="he-IL"/>
        </w:rPr>
        <w:t xml:space="preserve">הדיגיטלי שבו אנו חיים. זה חשוב מאוד. הוא </w:t>
      </w:r>
      <w:r>
        <w:rPr>
          <w:rFonts w:hint="cs"/>
          <w:rtl/>
          <w:lang w:eastAsia="he-IL"/>
        </w:rPr>
        <w:lastRenderedPageBreak/>
        <w:t>באמת עושה עבודה מדהימה, ומשרד התיירות מתקדם בנושא הזה.</w:t>
      </w:r>
      <w:bookmarkStart w:id="8058" w:name="_ETM_Q16_309000"/>
      <w:bookmarkEnd w:id="8058"/>
      <w:r>
        <w:rPr>
          <w:rFonts w:hint="cs"/>
          <w:rtl/>
          <w:lang w:eastAsia="he-IL"/>
        </w:rPr>
        <w:t xml:space="preserve"> כמובן איתו הצוות:</w:t>
      </w:r>
      <w:bookmarkStart w:id="8059" w:name="_ETM_Q16_310000"/>
      <w:bookmarkEnd w:id="8059"/>
      <w:r>
        <w:rPr>
          <w:rFonts w:hint="cs"/>
          <w:rtl/>
          <w:lang w:eastAsia="he-IL"/>
        </w:rPr>
        <w:t xml:space="preserve"> אבי חג'בי, אלי פרש, שמילא את תפקיד המנמ"ר בהיעדר מינוי, הוא גם עשה עבודה נהדרת, ועומר אליהו.</w:t>
      </w:r>
    </w:p>
    <w:p w:rsidR="00E86ADC" w:rsidRDefault="00E86ADC" w:rsidP="009C2933">
      <w:pPr>
        <w:rPr>
          <w:rtl/>
          <w:lang w:eastAsia="he-IL"/>
        </w:rPr>
      </w:pPr>
      <w:bookmarkStart w:id="8060" w:name="_ETM_Q16_318000"/>
      <w:bookmarkEnd w:id="8060"/>
    </w:p>
    <w:p w:rsidR="00E86ADC" w:rsidRDefault="00E86ADC" w:rsidP="009C2933">
      <w:pPr>
        <w:rPr>
          <w:rtl/>
          <w:lang w:eastAsia="he-IL"/>
        </w:rPr>
      </w:pPr>
      <w:bookmarkStart w:id="8061" w:name="_ETM_Q16_319000"/>
      <w:bookmarkEnd w:id="8061"/>
      <w:r>
        <w:rPr>
          <w:rFonts w:hint="cs"/>
          <w:rtl/>
          <w:lang w:eastAsia="he-IL"/>
        </w:rPr>
        <w:t xml:space="preserve">יש לנו אגף רכש, </w:t>
      </w:r>
      <w:bookmarkStart w:id="8062" w:name="_ETM_Q16_322000"/>
      <w:bookmarkEnd w:id="8062"/>
      <w:r>
        <w:rPr>
          <w:rFonts w:hint="cs"/>
          <w:rtl/>
          <w:lang w:eastAsia="he-IL"/>
        </w:rPr>
        <w:t xml:space="preserve">נכסים ולוגיסטיקה </w:t>
      </w:r>
      <w:r>
        <w:rPr>
          <w:rFonts w:hint="eastAsia"/>
          <w:rtl/>
          <w:lang w:eastAsia="he-IL"/>
        </w:rPr>
        <w:t>–</w:t>
      </w:r>
      <w:r>
        <w:rPr>
          <w:rFonts w:hint="cs"/>
          <w:rtl/>
          <w:lang w:eastAsia="he-IL"/>
        </w:rPr>
        <w:t xml:space="preserve"> אילן אבלס מנהל האגף, שתמיד זמין לפתור </w:t>
      </w:r>
      <w:bookmarkStart w:id="8063" w:name="_ETM_Q16_328000"/>
      <w:bookmarkEnd w:id="8063"/>
      <w:r>
        <w:rPr>
          <w:rFonts w:hint="cs"/>
          <w:rtl/>
          <w:lang w:eastAsia="he-IL"/>
        </w:rPr>
        <w:t xml:space="preserve">כל בעיה. תמיד שואל, תמיד קשוב. איתו בצוות: אבי מוטרו, </w:t>
      </w:r>
      <w:bookmarkStart w:id="8064" w:name="_ETM_Q16_334000"/>
      <w:bookmarkEnd w:id="8064"/>
      <w:r>
        <w:rPr>
          <w:rFonts w:hint="cs"/>
          <w:rtl/>
          <w:lang w:eastAsia="he-IL"/>
        </w:rPr>
        <w:t xml:space="preserve">אופיר כהן, יפה פרץ ומיכאל אוזרוב, שדואגים לכל העובדים, </w:t>
      </w:r>
      <w:bookmarkStart w:id="8065" w:name="_ETM_Q16_341000"/>
      <w:bookmarkEnd w:id="8065"/>
      <w:r>
        <w:rPr>
          <w:rFonts w:hint="cs"/>
          <w:rtl/>
          <w:lang w:eastAsia="he-IL"/>
        </w:rPr>
        <w:t>שלא יחסר שום דבר.</w:t>
      </w:r>
    </w:p>
    <w:p w:rsidR="00E86ADC" w:rsidRDefault="00E86ADC" w:rsidP="009C2933">
      <w:pPr>
        <w:rPr>
          <w:rtl/>
          <w:lang w:eastAsia="he-IL"/>
        </w:rPr>
      </w:pPr>
    </w:p>
    <w:p w:rsidR="00E86ADC" w:rsidRDefault="00E86ADC" w:rsidP="009C2933">
      <w:pPr>
        <w:rPr>
          <w:rtl/>
          <w:lang w:eastAsia="he-IL"/>
        </w:rPr>
      </w:pPr>
      <w:bookmarkStart w:id="8066" w:name="_ETM_Q16_342000"/>
      <w:bookmarkEnd w:id="8066"/>
      <w:r>
        <w:rPr>
          <w:rFonts w:hint="cs"/>
          <w:rtl/>
          <w:lang w:eastAsia="he-IL"/>
        </w:rPr>
        <w:t xml:space="preserve">יש לנו אגף התחבורה </w:t>
      </w:r>
      <w:r>
        <w:rPr>
          <w:rFonts w:hint="eastAsia"/>
          <w:rtl/>
          <w:lang w:eastAsia="he-IL"/>
        </w:rPr>
        <w:t>–</w:t>
      </w:r>
      <w:r>
        <w:rPr>
          <w:rFonts w:hint="cs"/>
          <w:rtl/>
          <w:lang w:eastAsia="he-IL"/>
        </w:rPr>
        <w:t xml:space="preserve"> סיגל אלימלך </w:t>
      </w:r>
      <w:bookmarkStart w:id="8067" w:name="_ETM_Q16_345000"/>
      <w:bookmarkEnd w:id="8067"/>
      <w:r>
        <w:rPr>
          <w:rFonts w:hint="cs"/>
          <w:rtl/>
          <w:lang w:eastAsia="he-IL"/>
        </w:rPr>
        <w:t xml:space="preserve">אחראית על התחבורה, שבזכותה הכול זז. איתה אפרת לוי, </w:t>
      </w:r>
      <w:bookmarkStart w:id="8068" w:name="_ETM_Q16_351000"/>
      <w:bookmarkEnd w:id="8068"/>
      <w:r>
        <w:rPr>
          <w:rFonts w:hint="cs"/>
          <w:rtl/>
          <w:lang w:eastAsia="he-IL"/>
        </w:rPr>
        <w:t>מאיר מזרחי, מוטי אהרן, משה ליזמי, ניסו סעדו, צביקה אברמוביץ.</w:t>
      </w:r>
    </w:p>
    <w:p w:rsidR="00E86ADC" w:rsidRDefault="00E86ADC" w:rsidP="009C2933">
      <w:pPr>
        <w:rPr>
          <w:rtl/>
          <w:lang w:eastAsia="he-IL"/>
        </w:rPr>
      </w:pPr>
    </w:p>
    <w:p w:rsidR="00E86ADC" w:rsidRDefault="00E86ADC" w:rsidP="009C2933">
      <w:pPr>
        <w:rPr>
          <w:rtl/>
          <w:lang w:eastAsia="he-IL"/>
        </w:rPr>
      </w:pPr>
      <w:r>
        <w:rPr>
          <w:rFonts w:hint="cs"/>
          <w:rtl/>
          <w:lang w:eastAsia="he-IL"/>
        </w:rPr>
        <w:t xml:space="preserve">יש </w:t>
      </w:r>
      <w:bookmarkStart w:id="8069" w:name="_ETM_Q16_359000"/>
      <w:bookmarkEnd w:id="8069"/>
      <w:r>
        <w:rPr>
          <w:rFonts w:hint="cs"/>
          <w:rtl/>
          <w:lang w:eastAsia="he-IL"/>
        </w:rPr>
        <w:t xml:space="preserve">לנו אגף הביטחון </w:t>
      </w:r>
      <w:r>
        <w:rPr>
          <w:rFonts w:hint="eastAsia"/>
          <w:rtl/>
          <w:lang w:eastAsia="he-IL"/>
        </w:rPr>
        <w:t>–</w:t>
      </w:r>
      <w:r>
        <w:rPr>
          <w:rFonts w:hint="cs"/>
          <w:rtl/>
          <w:lang w:eastAsia="he-IL"/>
        </w:rPr>
        <w:t xml:space="preserve"> כפיר איבגי מנהל אגף הביטחון שלנו. </w:t>
      </w:r>
      <w:bookmarkStart w:id="8070" w:name="_ETM_Q16_363000"/>
      <w:bookmarkEnd w:id="8070"/>
      <w:r>
        <w:rPr>
          <w:rFonts w:hint="cs"/>
          <w:rtl/>
          <w:lang w:eastAsia="he-IL"/>
        </w:rPr>
        <w:t xml:space="preserve">בזמן מבצעים צבאיים דואג לביטחונם האישי של כל התיירים שנמצאים </w:t>
      </w:r>
      <w:bookmarkStart w:id="8071" w:name="_ETM_Q16_369000"/>
      <w:bookmarkEnd w:id="8071"/>
      <w:r>
        <w:rPr>
          <w:rFonts w:hint="cs"/>
          <w:rtl/>
          <w:lang w:eastAsia="he-IL"/>
        </w:rPr>
        <w:t xml:space="preserve">בישראל. כמובן דאג לנו גם באבטחה שלי מול לשכת השר. </w:t>
      </w:r>
      <w:bookmarkStart w:id="8072" w:name="_ETM_Q16_378000"/>
      <w:bookmarkEnd w:id="8072"/>
      <w:r>
        <w:rPr>
          <w:rFonts w:hint="cs"/>
          <w:rtl/>
          <w:lang w:eastAsia="he-IL"/>
        </w:rPr>
        <w:t xml:space="preserve">זמין, תמיד מעורה, תמיד מבין מה ואיך עושים. המשרד שקט </w:t>
      </w:r>
      <w:bookmarkStart w:id="8073" w:name="_ETM_Q16_384000"/>
      <w:bookmarkEnd w:id="8073"/>
      <w:r>
        <w:rPr>
          <w:rFonts w:hint="cs"/>
          <w:rtl/>
          <w:lang w:eastAsia="he-IL"/>
        </w:rPr>
        <w:t>איתו. כמובן איתו בלשכה: אירית מלול, נסים מזרחי וקרן אזולאי.</w:t>
      </w:r>
    </w:p>
    <w:p w:rsidR="00E86ADC" w:rsidRDefault="00E86ADC" w:rsidP="009C2933">
      <w:pPr>
        <w:rPr>
          <w:rtl/>
          <w:lang w:eastAsia="he-IL"/>
        </w:rPr>
      </w:pPr>
    </w:p>
    <w:p w:rsidR="00E86ADC" w:rsidRDefault="00E86ADC" w:rsidP="009C2933">
      <w:pPr>
        <w:rPr>
          <w:rtl/>
          <w:lang w:eastAsia="he-IL"/>
        </w:rPr>
      </w:pPr>
      <w:bookmarkStart w:id="8074" w:name="_ETM_Q16_391000"/>
      <w:bookmarkEnd w:id="8074"/>
      <w:r>
        <w:rPr>
          <w:rFonts w:hint="cs"/>
          <w:rtl/>
          <w:lang w:eastAsia="he-IL"/>
        </w:rPr>
        <w:t xml:space="preserve">עברנו </w:t>
      </w:r>
      <w:bookmarkStart w:id="8075" w:name="_ETM_Q16_390000"/>
      <w:bookmarkEnd w:id="8075"/>
      <w:r>
        <w:rPr>
          <w:rFonts w:hint="cs"/>
          <w:rtl/>
          <w:lang w:eastAsia="he-IL"/>
        </w:rPr>
        <w:t xml:space="preserve">תקופה ארוכה והיו עוד אנשים משמעותיים שעזבו אותנו באמצע הקדנציה – </w:t>
      </w:r>
      <w:bookmarkStart w:id="8076" w:name="_ETM_Q16_396000"/>
      <w:bookmarkEnd w:id="8076"/>
      <w:r>
        <w:rPr>
          <w:rFonts w:hint="cs"/>
          <w:rtl/>
          <w:lang w:eastAsia="he-IL"/>
        </w:rPr>
        <w:t xml:space="preserve">המנכ"ל הקודם אמיר הלוי, שהגיע למספר שיא של 4.5 </w:t>
      </w:r>
      <w:bookmarkStart w:id="8077" w:name="_ETM_Q16_403000"/>
      <w:bookmarkEnd w:id="8077"/>
      <w:r>
        <w:rPr>
          <w:rFonts w:hint="cs"/>
          <w:rtl/>
          <w:lang w:eastAsia="he-IL"/>
        </w:rPr>
        <w:t xml:space="preserve">מיליון תיירים, איתו רמ"טית המנכ"ל דיקלה כהן-שיינפלד, שהיום היא ראש הסגל של הנשיא שלנו. רמ"ט מנכ"ל איתי גוטלר, באמת עשה עבודה </w:t>
      </w:r>
      <w:bookmarkStart w:id="8078" w:name="_ETM_Q16_414000"/>
      <w:bookmarkEnd w:id="8078"/>
      <w:r>
        <w:rPr>
          <w:rFonts w:hint="cs"/>
          <w:rtl/>
          <w:lang w:eastAsia="he-IL"/>
        </w:rPr>
        <w:t xml:space="preserve">מדהימה. קובי בן שמעון, שהיה אחד התותחים באגף משאבי אנוש, </w:t>
      </w:r>
      <w:bookmarkStart w:id="8079" w:name="_ETM_Q16_423000"/>
      <w:bookmarkEnd w:id="8079"/>
      <w:r>
        <w:rPr>
          <w:rFonts w:hint="cs"/>
          <w:rtl/>
          <w:lang w:eastAsia="he-IL"/>
        </w:rPr>
        <w:t xml:space="preserve">הוא היה מנהל אגף משאבי אנוש. אנשים מדהימים, </w:t>
      </w:r>
      <w:bookmarkStart w:id="8080" w:name="_ETM_Q16_426000"/>
      <w:bookmarkEnd w:id="8080"/>
      <w:r>
        <w:rPr>
          <w:rFonts w:hint="cs"/>
          <w:rtl/>
          <w:lang w:eastAsia="he-IL"/>
        </w:rPr>
        <w:t>שהובילו את התיירות לקדמה ועשו תוצאות טובות.</w:t>
      </w:r>
    </w:p>
    <w:p w:rsidR="00E86ADC" w:rsidRDefault="00E86ADC" w:rsidP="009C2933">
      <w:pPr>
        <w:rPr>
          <w:rtl/>
          <w:lang w:eastAsia="he-IL"/>
        </w:rPr>
      </w:pPr>
    </w:p>
    <w:p w:rsidR="00E86ADC" w:rsidRDefault="00E86ADC" w:rsidP="00B529C6">
      <w:pPr>
        <w:rPr>
          <w:rtl/>
          <w:lang w:eastAsia="he-IL"/>
        </w:rPr>
      </w:pPr>
      <w:bookmarkStart w:id="8081" w:name="_ETM_Q16_428000"/>
      <w:bookmarkEnd w:id="8081"/>
      <w:r>
        <w:rPr>
          <w:rFonts w:hint="cs"/>
          <w:rtl/>
          <w:lang w:eastAsia="he-IL"/>
        </w:rPr>
        <w:t xml:space="preserve">לשכתי </w:t>
      </w:r>
      <w:r>
        <w:rPr>
          <w:rtl/>
          <w:lang w:eastAsia="he-IL"/>
        </w:rPr>
        <w:t>–</w:t>
      </w:r>
      <w:r>
        <w:rPr>
          <w:rFonts w:hint="cs"/>
          <w:rtl/>
          <w:lang w:eastAsia="he-IL"/>
        </w:rPr>
        <w:t xml:space="preserve"> הרכזות </w:t>
      </w:r>
      <w:bookmarkStart w:id="8082" w:name="_ETM_Q16_430000"/>
      <w:bookmarkEnd w:id="8082"/>
      <w:r>
        <w:rPr>
          <w:rFonts w:hint="cs"/>
          <w:rtl/>
          <w:lang w:eastAsia="he-IL"/>
        </w:rPr>
        <w:t xml:space="preserve">המדהימות שלי: אודיה נחום, ולריה מנילוב, ענת פפיר, קרן צמח. </w:t>
      </w:r>
      <w:bookmarkStart w:id="8083" w:name="_ETM_Q16_436000"/>
      <w:bookmarkEnd w:id="8083"/>
      <w:r>
        <w:rPr>
          <w:rFonts w:hint="cs"/>
          <w:rtl/>
          <w:lang w:eastAsia="he-IL"/>
        </w:rPr>
        <w:t xml:space="preserve">הן מדהימות. כל הדברים שאני מספר, בסוף הבנות טיפלו בלשכה, </w:t>
      </w:r>
      <w:bookmarkStart w:id="8084" w:name="_ETM_Q16_444000"/>
      <w:bookmarkEnd w:id="8084"/>
      <w:r>
        <w:rPr>
          <w:rFonts w:hint="cs"/>
          <w:rtl/>
          <w:lang w:eastAsia="he-IL"/>
        </w:rPr>
        <w:t xml:space="preserve">היו זמינות ותקתקו הכול, אז תודה לכן, הבנות. </w:t>
      </w:r>
      <w:bookmarkStart w:id="8085" w:name="_ETM_Q16_447000"/>
      <w:bookmarkStart w:id="8086" w:name="_ETM_Q16_446000"/>
      <w:bookmarkEnd w:id="8085"/>
      <w:bookmarkEnd w:id="8086"/>
      <w:r>
        <w:rPr>
          <w:rFonts w:hint="cs"/>
          <w:rtl/>
          <w:lang w:eastAsia="he-IL"/>
        </w:rPr>
        <w:t xml:space="preserve">הסטודנטים שהיו – אריק </w:t>
      </w:r>
      <w:bookmarkStart w:id="8087" w:name="_ETM_Q16_449000"/>
      <w:bookmarkEnd w:id="8087"/>
      <w:r>
        <w:rPr>
          <w:rFonts w:hint="cs"/>
          <w:rtl/>
          <w:lang w:eastAsia="he-IL"/>
        </w:rPr>
        <w:t>מוגרמן ואופיר יוניצמן. הנהגים כמובן: אלכסנדר יבלוצ'קין ויבגני גולדין.</w:t>
      </w:r>
    </w:p>
    <w:p w:rsidR="00E86ADC" w:rsidRDefault="00E86ADC" w:rsidP="009C2933">
      <w:pPr>
        <w:rPr>
          <w:rtl/>
          <w:lang w:eastAsia="he-IL"/>
        </w:rPr>
      </w:pPr>
      <w:bookmarkStart w:id="8088" w:name="_ETM_Q16_456000"/>
      <w:bookmarkEnd w:id="8088"/>
    </w:p>
    <w:p w:rsidR="00E86ADC" w:rsidRDefault="00E86ADC" w:rsidP="009C2933">
      <w:pPr>
        <w:rPr>
          <w:rtl/>
          <w:lang w:eastAsia="he-IL"/>
        </w:rPr>
      </w:pPr>
      <w:r>
        <w:rPr>
          <w:rFonts w:hint="cs"/>
          <w:rtl/>
          <w:lang w:eastAsia="he-IL"/>
        </w:rPr>
        <w:t xml:space="preserve">אנחנו הפוליטיקאים </w:t>
      </w:r>
      <w:bookmarkStart w:id="8089" w:name="_ETM_Q16_457000"/>
      <w:bookmarkEnd w:id="8089"/>
      <w:r>
        <w:rPr>
          <w:rFonts w:hint="cs"/>
          <w:rtl/>
          <w:lang w:eastAsia="he-IL"/>
        </w:rPr>
        <w:t xml:space="preserve">לוקחים את הקרדיט, אבל אי-אפשר בלי צוות הלשכה, היועצים שלי: </w:t>
      </w:r>
      <w:bookmarkStart w:id="8090" w:name="_ETM_Q16_462000"/>
      <w:bookmarkEnd w:id="8090"/>
      <w:r>
        <w:rPr>
          <w:rFonts w:hint="cs"/>
          <w:rtl/>
          <w:lang w:eastAsia="he-IL"/>
        </w:rPr>
        <w:t xml:space="preserve">אבי גמולקה הדובר, חיים רודריג, סשה שוורץ, מיקי פישמן, עו"ד </w:t>
      </w:r>
      <w:bookmarkStart w:id="8091" w:name="_ETM_Q16_468000"/>
      <w:bookmarkEnd w:id="8091"/>
      <w:r>
        <w:rPr>
          <w:rFonts w:hint="cs"/>
          <w:rtl/>
          <w:lang w:eastAsia="he-IL"/>
        </w:rPr>
        <w:t xml:space="preserve">אור מגל, יוליה רצ'ינסקי ספיבקוב, וראש המטה כמובן נרי </w:t>
      </w:r>
      <w:bookmarkStart w:id="8092" w:name="_ETM_Q16_474000"/>
      <w:bookmarkEnd w:id="8092"/>
      <w:r>
        <w:rPr>
          <w:rFonts w:hint="cs"/>
          <w:rtl/>
          <w:lang w:eastAsia="he-IL"/>
        </w:rPr>
        <w:t xml:space="preserve">ברנר, שניצח בכל הקישור של לשכת המנכ"ל ולשכת השר. היועצים שלי, </w:t>
      </w:r>
      <w:bookmarkStart w:id="8093" w:name="_ETM_Q16_484000"/>
      <w:bookmarkEnd w:id="8093"/>
      <w:r>
        <w:rPr>
          <w:rFonts w:hint="cs"/>
          <w:rtl/>
          <w:lang w:eastAsia="he-IL"/>
        </w:rPr>
        <w:t xml:space="preserve">בלעדיהם לא הייתי מגיע לשום דבר. תודה רבה. סיימתי עם </w:t>
      </w:r>
      <w:bookmarkStart w:id="8094" w:name="_ETM_Q16_488000"/>
      <w:bookmarkEnd w:id="8094"/>
      <w:r>
        <w:rPr>
          <w:rFonts w:hint="cs"/>
          <w:rtl/>
          <w:lang w:eastAsia="he-IL"/>
        </w:rPr>
        <w:t>כל עובדי משרד התיירות. תודה.</w:t>
      </w:r>
    </w:p>
    <w:p w:rsidR="00E86ADC" w:rsidRDefault="00E86ADC" w:rsidP="009C2933">
      <w:pPr>
        <w:rPr>
          <w:rtl/>
          <w:lang w:eastAsia="he-IL"/>
        </w:rPr>
      </w:pPr>
    </w:p>
    <w:p w:rsidR="00E86ADC" w:rsidRDefault="00E86ADC" w:rsidP="009C2933">
      <w:pPr>
        <w:pStyle w:val="af7"/>
        <w:keepNext/>
        <w:rPr>
          <w:rtl/>
        </w:rPr>
      </w:pPr>
      <w:bookmarkStart w:id="8095" w:name="_ETM_Q16_489000"/>
      <w:bookmarkEnd w:id="8095"/>
      <w:r w:rsidRPr="000F3241">
        <w:rPr>
          <w:rStyle w:val="TagStyle"/>
          <w:rtl/>
        </w:rPr>
        <w:t xml:space="preserve"> &lt;&lt; יור &gt;&gt; </w:t>
      </w:r>
      <w:r>
        <w:rPr>
          <w:rtl/>
        </w:rPr>
        <w:t>היו"ר אוריאל בוסו:</w:t>
      </w:r>
      <w:r w:rsidRPr="000F3241">
        <w:rPr>
          <w:rStyle w:val="TagStyle"/>
          <w:rtl/>
        </w:rPr>
        <w:t xml:space="preserve"> &lt;&lt; יור &gt;&gt;</w:t>
      </w:r>
      <w:r>
        <w:rPr>
          <w:rtl/>
        </w:rPr>
        <w:t xml:space="preserve">   </w:t>
      </w:r>
    </w:p>
    <w:p w:rsidR="00E86ADC" w:rsidRDefault="00E86ADC" w:rsidP="009C2933">
      <w:pPr>
        <w:pStyle w:val="KeepWithNext"/>
        <w:rPr>
          <w:rtl/>
          <w:lang w:eastAsia="he-IL"/>
        </w:rPr>
      </w:pPr>
    </w:p>
    <w:p w:rsidR="00E86ADC" w:rsidRDefault="00E86ADC" w:rsidP="00B529C6">
      <w:pPr>
        <w:rPr>
          <w:rtl/>
          <w:lang w:eastAsia="he-IL"/>
        </w:rPr>
      </w:pPr>
      <w:bookmarkStart w:id="8096" w:name="_ETM_Q16_490000"/>
      <w:bookmarkEnd w:id="8096"/>
      <w:r>
        <w:rPr>
          <w:rFonts w:hint="cs"/>
          <w:rtl/>
          <w:lang w:eastAsia="he-IL"/>
        </w:rPr>
        <w:t xml:space="preserve">תודה רבה. למרות שחרגת מהזמן, מידת </w:t>
      </w:r>
      <w:bookmarkStart w:id="8097" w:name="_ETM_Q16_494000"/>
      <w:bookmarkEnd w:id="8097"/>
      <w:r>
        <w:rPr>
          <w:rFonts w:hint="cs"/>
          <w:rtl/>
          <w:lang w:eastAsia="he-IL"/>
        </w:rPr>
        <w:t xml:space="preserve">הכרת הטוב היא חשובה, ולזכור את האנשים שבאמת עושים את </w:t>
      </w:r>
      <w:bookmarkStart w:id="8098" w:name="_ETM_Q16_498000"/>
      <w:bookmarkEnd w:id="8098"/>
      <w:r>
        <w:rPr>
          <w:rFonts w:hint="cs"/>
          <w:rtl/>
          <w:lang w:eastAsia="he-IL"/>
        </w:rPr>
        <w:t xml:space="preserve">המלאכה. יישר כוח. הדוברת הבאה, חברת הכנסת נעמה לזימי. </w:t>
      </w:r>
      <w:bookmarkStart w:id="8099" w:name="_ETM_Q16_531000"/>
      <w:bookmarkEnd w:id="8099"/>
      <w:r>
        <w:rPr>
          <w:rFonts w:hint="cs"/>
          <w:rtl/>
          <w:lang w:eastAsia="he-IL"/>
        </w:rPr>
        <w:t>שלוש דקות לרשותך, בבקשה.</w:t>
      </w:r>
    </w:p>
    <w:p w:rsidR="00E86ADC" w:rsidRDefault="00E86ADC" w:rsidP="009C2933">
      <w:pPr>
        <w:rPr>
          <w:rtl/>
          <w:lang w:eastAsia="he-IL"/>
        </w:rPr>
      </w:pPr>
      <w:bookmarkStart w:id="8100" w:name="_ETM_Q16_505000"/>
      <w:bookmarkEnd w:id="8100"/>
    </w:p>
    <w:p w:rsidR="00E86ADC" w:rsidRDefault="00E86ADC" w:rsidP="009C2933">
      <w:pPr>
        <w:pStyle w:val="a4"/>
        <w:keepNext/>
        <w:rPr>
          <w:rtl/>
        </w:rPr>
      </w:pPr>
      <w:bookmarkStart w:id="8101" w:name="ET_speaker_6236_10"/>
      <w:r w:rsidRPr="000F3241">
        <w:rPr>
          <w:rStyle w:val="TagStyle"/>
          <w:rtl/>
        </w:rPr>
        <w:t xml:space="preserve"> &lt;&lt; דובר &gt;&gt; </w:t>
      </w:r>
      <w:bookmarkStart w:id="8102" w:name="_Toc124193311"/>
      <w:bookmarkStart w:id="8103" w:name="_Toc124199082"/>
      <w:bookmarkStart w:id="8104" w:name="_Toc124244691"/>
      <w:r>
        <w:rPr>
          <w:rtl/>
        </w:rPr>
        <w:t>נעמה לזימי (העבודה):</w:t>
      </w:r>
      <w:bookmarkEnd w:id="8102"/>
      <w:bookmarkEnd w:id="8103"/>
      <w:bookmarkEnd w:id="8104"/>
      <w:r w:rsidRPr="000F3241">
        <w:rPr>
          <w:rStyle w:val="TagStyle"/>
          <w:rtl/>
        </w:rPr>
        <w:t xml:space="preserve"> &lt;&lt; דובר &gt;&gt;</w:t>
      </w:r>
      <w:r>
        <w:rPr>
          <w:rtl/>
        </w:rPr>
        <w:t xml:space="preserve">   </w:t>
      </w:r>
      <w:bookmarkEnd w:id="8101"/>
    </w:p>
    <w:p w:rsidR="00E86ADC" w:rsidRDefault="00E86ADC" w:rsidP="009C2933">
      <w:pPr>
        <w:pStyle w:val="KeepWithNext"/>
        <w:rPr>
          <w:rtl/>
          <w:lang w:eastAsia="he-IL"/>
        </w:rPr>
      </w:pPr>
    </w:p>
    <w:p w:rsidR="00E86ADC" w:rsidRDefault="00E86ADC" w:rsidP="00B529C6">
      <w:pPr>
        <w:rPr>
          <w:rtl/>
          <w:lang w:eastAsia="he-IL"/>
        </w:rPr>
      </w:pPr>
      <w:bookmarkStart w:id="8105" w:name="_ETM_Q16_513000"/>
      <w:bookmarkEnd w:id="8105"/>
      <w:r>
        <w:rPr>
          <w:rFonts w:hint="cs"/>
          <w:rtl/>
          <w:lang w:eastAsia="he-IL"/>
        </w:rPr>
        <w:t xml:space="preserve">כבוד היושב-ראש </w:t>
      </w:r>
      <w:r>
        <w:rPr>
          <w:rtl/>
          <w:lang w:eastAsia="he-IL"/>
        </w:rPr>
        <w:t>–</w:t>
      </w:r>
      <w:r>
        <w:rPr>
          <w:rFonts w:hint="cs"/>
          <w:rtl/>
          <w:lang w:eastAsia="he-IL"/>
        </w:rPr>
        <w:t xml:space="preserve"> איך אני שמחה </w:t>
      </w:r>
      <w:bookmarkStart w:id="8106" w:name="_ETM_Q16_532000"/>
      <w:bookmarkEnd w:id="8106"/>
      <w:r>
        <w:rPr>
          <w:rFonts w:hint="cs"/>
          <w:rtl/>
          <w:lang w:eastAsia="he-IL"/>
        </w:rPr>
        <w:t xml:space="preserve">להגיד את זה לך, אוריאל, ממש </w:t>
      </w:r>
      <w:bookmarkStart w:id="8107" w:name="_ETM_Q16_543794"/>
      <w:bookmarkEnd w:id="8107"/>
      <w:r>
        <w:rPr>
          <w:rFonts w:hint="cs"/>
          <w:rtl/>
          <w:lang w:eastAsia="he-IL"/>
        </w:rPr>
        <w:t xml:space="preserve">– דמוקרטיות לא מתות </w:t>
      </w:r>
      <w:bookmarkStart w:id="8108" w:name="_ETM_Q16_542000"/>
      <w:bookmarkEnd w:id="8108"/>
      <w:r>
        <w:rPr>
          <w:rFonts w:hint="cs"/>
          <w:rtl/>
          <w:lang w:eastAsia="he-IL"/>
        </w:rPr>
        <w:t xml:space="preserve">בבת אחת. אני רוצה שכל מי שמאזין לזה ושומע את </w:t>
      </w:r>
      <w:bookmarkStart w:id="8109" w:name="_ETM_Q16_547000"/>
      <w:bookmarkEnd w:id="8109"/>
      <w:r>
        <w:rPr>
          <w:rFonts w:hint="cs"/>
          <w:rtl/>
          <w:lang w:eastAsia="he-IL"/>
        </w:rPr>
        <w:t xml:space="preserve">הדברים שלי, יחשוב על זה שבעוד כמה שנים הילדים שלו </w:t>
      </w:r>
      <w:bookmarkStart w:id="8110" w:name="_ETM_Q16_553000"/>
      <w:bookmarkEnd w:id="8110"/>
      <w:r>
        <w:rPr>
          <w:rFonts w:hint="cs"/>
          <w:rtl/>
          <w:lang w:eastAsia="he-IL"/>
        </w:rPr>
        <w:t xml:space="preserve">ישאלו אותו: איפה אתה היית, אבא, איפה את היית, אימא, כשחיסלו את הדמוקרטיה בישראל, כששינו משטר לנס הגלוי הזה שנקרא </w:t>
      </w:r>
      <w:bookmarkStart w:id="8111" w:name="_ETM_Q16_564000"/>
      <w:bookmarkEnd w:id="8111"/>
      <w:r>
        <w:rPr>
          <w:rFonts w:hint="cs"/>
          <w:rtl/>
          <w:lang w:eastAsia="he-IL"/>
        </w:rPr>
        <w:t>מדינת ישראל, ל</w:t>
      </w:r>
      <w:bookmarkStart w:id="8112" w:name="_ETM_Q16_567000"/>
      <w:bookmarkEnd w:id="8112"/>
      <w:r>
        <w:rPr>
          <w:rFonts w:hint="cs"/>
          <w:rtl/>
          <w:lang w:eastAsia="he-IL"/>
        </w:rPr>
        <w:t xml:space="preserve">חזון הכיסופים של אבותינו, לכמיהה הכי גדולה של העם </w:t>
      </w:r>
      <w:bookmarkStart w:id="8113" w:name="_ETM_Q16_573000"/>
      <w:bookmarkEnd w:id="8113"/>
      <w:r>
        <w:rPr>
          <w:rFonts w:hint="cs"/>
          <w:rtl/>
          <w:lang w:eastAsia="he-IL"/>
        </w:rPr>
        <w:t>הזה?</w:t>
      </w:r>
    </w:p>
    <w:p w:rsidR="00E86ADC" w:rsidRDefault="00E86ADC" w:rsidP="009C2933">
      <w:pPr>
        <w:rPr>
          <w:rtl/>
          <w:lang w:eastAsia="he-IL"/>
        </w:rPr>
      </w:pPr>
    </w:p>
    <w:p w:rsidR="00E86ADC" w:rsidRDefault="00E86ADC" w:rsidP="009C2933">
      <w:pPr>
        <w:rPr>
          <w:rtl/>
          <w:lang w:eastAsia="he-IL"/>
        </w:rPr>
      </w:pPr>
      <w:bookmarkStart w:id="8114" w:name="_ETM_Q16_576000"/>
      <w:bookmarkEnd w:id="8114"/>
      <w:r>
        <w:rPr>
          <w:rFonts w:hint="cs"/>
          <w:rtl/>
          <w:lang w:eastAsia="he-IL"/>
        </w:rPr>
        <w:t>דמוקרטיה היא לא עניין של חוק אחד או סעיף</w:t>
      </w:r>
      <w:bookmarkStart w:id="8115" w:name="_ETM_Q16_582000"/>
      <w:bookmarkEnd w:id="8115"/>
      <w:r>
        <w:rPr>
          <w:rFonts w:hint="cs"/>
          <w:rtl/>
          <w:lang w:eastAsia="he-IL"/>
        </w:rPr>
        <w:t xml:space="preserve"> אחד שיכולים להפר אותה ואת החוזק שלה. שינוי המשטר והפגיעה </w:t>
      </w:r>
      <w:bookmarkStart w:id="8116" w:name="_ETM_Q16_589000"/>
      <w:bookmarkEnd w:id="8116"/>
      <w:r>
        <w:rPr>
          <w:rFonts w:hint="cs"/>
          <w:rtl/>
          <w:lang w:eastAsia="he-IL"/>
        </w:rPr>
        <w:t xml:space="preserve">האנושה בדמוקרטיה הם רצף, רצף מקדים של דה-לגיטימציה, </w:t>
      </w:r>
      <w:bookmarkStart w:id="8117" w:name="_ETM_Q16_596000"/>
      <w:bookmarkEnd w:id="8117"/>
      <w:r>
        <w:rPr>
          <w:rFonts w:hint="cs"/>
          <w:rtl/>
          <w:lang w:eastAsia="he-IL"/>
        </w:rPr>
        <w:t xml:space="preserve">הפחדה, שקרים ופייק ניוז שנותנים אקלים שמאפשר את זה, </w:t>
      </w:r>
      <w:bookmarkStart w:id="8118" w:name="_ETM_Q16_605000"/>
      <w:bookmarkEnd w:id="8118"/>
      <w:r>
        <w:rPr>
          <w:rFonts w:hint="cs"/>
          <w:rtl/>
          <w:lang w:eastAsia="he-IL"/>
        </w:rPr>
        <w:t xml:space="preserve">אבל גם רצף החקיקה, ההסדרים והתהליכים שקרו בחודש וחצי האחרונים </w:t>
      </w:r>
      <w:bookmarkStart w:id="8119" w:name="_ETM_Q16_611000"/>
      <w:bookmarkEnd w:id="8119"/>
      <w:r>
        <w:rPr>
          <w:rFonts w:hint="cs"/>
          <w:rtl/>
          <w:lang w:eastAsia="he-IL"/>
        </w:rPr>
        <w:t xml:space="preserve">מעידים על כוונה ברורה של שינוי משטר שאחריו ישראל שאנו </w:t>
      </w:r>
      <w:bookmarkStart w:id="8120" w:name="_ETM_Q16_619000"/>
      <w:bookmarkEnd w:id="8120"/>
      <w:r>
        <w:rPr>
          <w:rFonts w:hint="cs"/>
          <w:rtl/>
          <w:lang w:eastAsia="he-IL"/>
        </w:rPr>
        <w:t>מכירים תשנה פניה.</w:t>
      </w:r>
    </w:p>
    <w:p w:rsidR="00E86ADC" w:rsidRDefault="00E86ADC" w:rsidP="009C2933">
      <w:pPr>
        <w:rPr>
          <w:rtl/>
          <w:lang w:eastAsia="he-IL"/>
        </w:rPr>
      </w:pPr>
    </w:p>
    <w:p w:rsidR="00E86ADC" w:rsidRDefault="00E86ADC" w:rsidP="00B529C6">
      <w:pPr>
        <w:rPr>
          <w:rtl/>
          <w:lang w:eastAsia="he-IL"/>
        </w:rPr>
      </w:pPr>
      <w:bookmarkStart w:id="8121" w:name="_ETM_Q16_622000"/>
      <w:bookmarkEnd w:id="8121"/>
      <w:r>
        <w:rPr>
          <w:rFonts w:hint="cs"/>
          <w:rtl/>
          <w:lang w:eastAsia="he-IL"/>
        </w:rPr>
        <w:t xml:space="preserve">מההסכמים הקואליציוניים: סעיפי הגזענות וההדרה המגדרית, ואיך לא, </w:t>
      </w:r>
      <w:bookmarkStart w:id="8122" w:name="_ETM_Q16_630000"/>
      <w:bookmarkEnd w:id="8122"/>
      <w:r>
        <w:rPr>
          <w:rFonts w:hint="cs"/>
          <w:rtl/>
          <w:lang w:eastAsia="he-IL"/>
        </w:rPr>
        <w:t xml:space="preserve">חוק האפליה; הכנסת הגורם כנראה הכי מסוכן שנכנס אי פעם </w:t>
      </w:r>
      <w:bookmarkStart w:id="8123" w:name="_ETM_Q16_642000"/>
      <w:bookmarkEnd w:id="8123"/>
      <w:r>
        <w:rPr>
          <w:rFonts w:hint="cs"/>
          <w:rtl/>
          <w:lang w:eastAsia="he-IL"/>
        </w:rPr>
        <w:t xml:space="preserve">למשרד ראש הממשלה, שתחת מפלגתו יש רשימות שחורות של ממש, </w:t>
      </w:r>
      <w:bookmarkStart w:id="8124" w:name="_ETM_Q16_648000"/>
      <w:bookmarkEnd w:id="8124"/>
      <w:r>
        <w:rPr>
          <w:rFonts w:hint="cs"/>
          <w:rtl/>
          <w:lang w:eastAsia="he-IL"/>
        </w:rPr>
        <w:t xml:space="preserve">של אנשי אקדמיה, משפט, קהילה גאה וכמובן חוקרות פמיניסטיות. </w:t>
      </w:r>
      <w:bookmarkStart w:id="8125" w:name="_ETM_Q16_766580"/>
      <w:bookmarkStart w:id="8126" w:name="_ETM_Q16_766703"/>
      <w:bookmarkStart w:id="8127" w:name="_ETM_Q16_767107"/>
      <w:bookmarkStart w:id="8128" w:name="_ETM_Q16_767213"/>
      <w:bookmarkEnd w:id="8125"/>
      <w:bookmarkEnd w:id="8126"/>
      <w:bookmarkEnd w:id="8127"/>
      <w:bookmarkEnd w:id="8128"/>
      <w:r>
        <w:rPr>
          <w:rFonts w:hint="cs"/>
          <w:rtl/>
          <w:lang w:eastAsia="he-IL"/>
        </w:rPr>
        <w:t xml:space="preserve">החלשת המגזר </w:t>
      </w:r>
      <w:bookmarkStart w:id="8129" w:name="_ETM_Q16_653000"/>
      <w:bookmarkEnd w:id="8129"/>
      <w:r>
        <w:rPr>
          <w:rFonts w:hint="cs"/>
          <w:rtl/>
          <w:lang w:eastAsia="he-IL"/>
        </w:rPr>
        <w:t>הציבורי בתפיסה הראשית של שר האוצר</w:t>
      </w:r>
      <w:bookmarkStart w:id="8130" w:name="_ETM_Q16_656000"/>
      <w:bookmarkStart w:id="8131" w:name="_ETM_Q16_655000"/>
      <w:bookmarkEnd w:id="8130"/>
      <w:bookmarkEnd w:id="8131"/>
      <w:r>
        <w:rPr>
          <w:rFonts w:hint="cs"/>
          <w:rtl/>
          <w:lang w:eastAsia="he-IL"/>
        </w:rPr>
        <w:t xml:space="preserve">; הרצון לסגור את תאגיד </w:t>
      </w:r>
      <w:bookmarkStart w:id="8132" w:name="_ETM_Q16_662000"/>
      <w:bookmarkEnd w:id="8132"/>
      <w:r>
        <w:rPr>
          <w:rFonts w:hint="cs"/>
          <w:rtl/>
          <w:lang w:eastAsia="he-IL"/>
        </w:rPr>
        <w:t xml:space="preserve">השירות הציבורי. תקשיבו, אין מדינה דמוקרטית אחת </w:t>
      </w:r>
      <w:bookmarkStart w:id="8133" w:name="_ETM_Q16_665000"/>
      <w:bookmarkEnd w:id="8133"/>
      <w:r>
        <w:rPr>
          <w:rFonts w:hint="cs"/>
          <w:rtl/>
          <w:lang w:eastAsia="he-IL"/>
        </w:rPr>
        <w:t xml:space="preserve">שאין לה תאגיד שידור ציבורי יציב. זה דבר שנדמה </w:t>
      </w:r>
      <w:bookmarkStart w:id="8134" w:name="_ETM_Q16_672000"/>
      <w:bookmarkEnd w:id="8134"/>
      <w:r>
        <w:rPr>
          <w:rFonts w:hint="cs"/>
          <w:rtl/>
          <w:lang w:eastAsia="he-IL"/>
        </w:rPr>
        <w:t xml:space="preserve">לי שהציבור לא מבין כמה הוא מופרע. </w:t>
      </w:r>
      <w:bookmarkStart w:id="8135" w:name="_ETM_Q16_676000"/>
      <w:bookmarkStart w:id="8136" w:name="_ETM_Q16_677000"/>
      <w:bookmarkEnd w:id="8135"/>
      <w:bookmarkEnd w:id="8136"/>
      <w:r>
        <w:rPr>
          <w:rFonts w:hint="cs"/>
          <w:rtl/>
          <w:lang w:eastAsia="he-IL"/>
        </w:rPr>
        <w:t xml:space="preserve">פירוק </w:t>
      </w:r>
      <w:bookmarkStart w:id="8137" w:name="_ETM_Q16_678000"/>
      <w:bookmarkEnd w:id="8137"/>
      <w:r>
        <w:rPr>
          <w:rFonts w:hint="cs"/>
          <w:rtl/>
          <w:lang w:eastAsia="he-IL"/>
        </w:rPr>
        <w:t xml:space="preserve">לגורמים של משרדי הממשלה, כולל משרד החינוך, כולל משרד הביטחון. </w:t>
      </w:r>
      <w:bookmarkStart w:id="8138" w:name="_ETM_Q16_688000"/>
      <w:bookmarkEnd w:id="8138"/>
      <w:r>
        <w:rPr>
          <w:rFonts w:hint="cs"/>
          <w:rtl/>
          <w:lang w:eastAsia="he-IL"/>
        </w:rPr>
        <w:t xml:space="preserve">20 </w:t>
      </w:r>
      <w:bookmarkStart w:id="8139" w:name="_ETM_Q16_687000"/>
      <w:bookmarkEnd w:id="8139"/>
      <w:r>
        <w:rPr>
          <w:rFonts w:hint="cs"/>
          <w:rtl/>
          <w:lang w:eastAsia="he-IL"/>
        </w:rPr>
        <w:t xml:space="preserve">מיליארד ש"ח – לא למנגנוני צמיחה ופריון, 20 מיליארד ש"ח לאתנן </w:t>
      </w:r>
      <w:bookmarkStart w:id="8140" w:name="_ETM_Q16_693000"/>
      <w:bookmarkEnd w:id="8140"/>
      <w:r>
        <w:rPr>
          <w:rFonts w:hint="cs"/>
          <w:rtl/>
          <w:lang w:eastAsia="he-IL"/>
        </w:rPr>
        <w:t xml:space="preserve">פוליטי צבוע היטב, שלא רק – הוא יבוא גם על חשבון קיצוץ </w:t>
      </w:r>
      <w:bookmarkStart w:id="8141" w:name="_ETM_Q16_699000"/>
      <w:bookmarkEnd w:id="8141"/>
      <w:r>
        <w:rPr>
          <w:rFonts w:hint="cs"/>
          <w:rtl/>
          <w:lang w:eastAsia="he-IL"/>
        </w:rPr>
        <w:t xml:space="preserve">רוחבי, כי אנחנו יודעים ששר האוצר החדש אינו בעד הרחבה </w:t>
      </w:r>
      <w:bookmarkStart w:id="8142" w:name="_ETM_Q16_704000"/>
      <w:bookmarkEnd w:id="8142"/>
      <w:r>
        <w:rPr>
          <w:rFonts w:hint="cs"/>
          <w:rtl/>
          <w:lang w:eastAsia="he-IL"/>
        </w:rPr>
        <w:t xml:space="preserve">תקציבית. 20 מיליארד ש"ח שילכו משירותים אוניברסליים של רווחה, בריאות, </w:t>
      </w:r>
      <w:bookmarkStart w:id="8143" w:name="_ETM_Q16_711000"/>
      <w:bookmarkEnd w:id="8143"/>
      <w:r>
        <w:rPr>
          <w:rFonts w:hint="cs"/>
          <w:rtl/>
          <w:lang w:eastAsia="he-IL"/>
        </w:rPr>
        <w:t xml:space="preserve">תחבורה וכל שירות חשוב שהוא. </w:t>
      </w:r>
      <w:bookmarkStart w:id="8144" w:name="_ETM_Q16_716000"/>
      <w:bookmarkEnd w:id="8144"/>
      <w:r>
        <w:rPr>
          <w:rFonts w:hint="cs"/>
          <w:rtl/>
          <w:lang w:eastAsia="he-IL"/>
        </w:rPr>
        <w:t xml:space="preserve">הפיכת המשטרה לפוליטית. אחד הדברים המדאיגים </w:t>
      </w:r>
      <w:bookmarkStart w:id="8145" w:name="_ETM_Q16_723000"/>
      <w:bookmarkEnd w:id="8145"/>
      <w:r>
        <w:rPr>
          <w:rFonts w:hint="cs"/>
          <w:rtl/>
          <w:lang w:eastAsia="he-IL"/>
        </w:rPr>
        <w:t>ביותר הוא הסמכויות המופרזות שהשר לאצבע בעין קיבל.</w:t>
      </w:r>
    </w:p>
    <w:p w:rsidR="00E86ADC" w:rsidRDefault="00E86ADC" w:rsidP="009C2933">
      <w:pPr>
        <w:rPr>
          <w:rtl/>
          <w:lang w:eastAsia="he-IL"/>
        </w:rPr>
      </w:pPr>
      <w:bookmarkStart w:id="8146" w:name="_ETM_Q16_566000"/>
      <w:bookmarkEnd w:id="8146"/>
    </w:p>
    <w:p w:rsidR="00E86ADC" w:rsidRDefault="00E86ADC" w:rsidP="009C2933">
      <w:pPr>
        <w:rPr>
          <w:rtl/>
        </w:rPr>
      </w:pPr>
      <w:bookmarkStart w:id="8147" w:name="TOR_Q17"/>
      <w:bookmarkStart w:id="8148" w:name="_ETM_Q17_187270"/>
      <w:bookmarkEnd w:id="8147"/>
      <w:bookmarkEnd w:id="8148"/>
      <w:r>
        <w:rPr>
          <w:rFonts w:hint="cs"/>
          <w:rtl/>
        </w:rPr>
        <w:t>והדובדבן שבקצפת – רפורמה חסרת תקדים לריסוק בית המשפט, עילת הסבירות,</w:t>
      </w:r>
      <w:bookmarkStart w:id="8149" w:name="_ETM_Q17_138577"/>
      <w:bookmarkEnd w:id="8149"/>
      <w:r>
        <w:rPr>
          <w:rFonts w:hint="cs"/>
          <w:rtl/>
        </w:rPr>
        <w:t xml:space="preserve"> מינויים פוליטיים של שופטים מטעם, פסקת ההתגברות, שתיקח</w:t>
      </w:r>
      <w:bookmarkStart w:id="8150" w:name="_ETM_Q17_142020"/>
      <w:bookmarkEnd w:id="8150"/>
      <w:r>
        <w:rPr>
          <w:rFonts w:hint="cs"/>
          <w:rtl/>
        </w:rPr>
        <w:t xml:space="preserve"> את הקו האחרון של הסעד של ציבור לקבל הגנה ממערכת</w:t>
      </w:r>
      <w:bookmarkStart w:id="8151" w:name="_ETM_Q17_148277"/>
      <w:bookmarkEnd w:id="8151"/>
      <w:r>
        <w:rPr>
          <w:rFonts w:hint="cs"/>
          <w:rtl/>
        </w:rPr>
        <w:t xml:space="preserve"> המשפט.</w:t>
      </w:r>
      <w:bookmarkStart w:id="8152" w:name="_ETM_Q17_144885"/>
      <w:bookmarkEnd w:id="8152"/>
    </w:p>
    <w:p w:rsidR="00E86ADC" w:rsidRDefault="00E86ADC" w:rsidP="009C2933">
      <w:pPr>
        <w:rPr>
          <w:rtl/>
        </w:rPr>
      </w:pPr>
      <w:bookmarkStart w:id="8153" w:name="_ETM_Q17_144972"/>
      <w:bookmarkStart w:id="8154" w:name="_ETM_Q17_146564"/>
      <w:bookmarkEnd w:id="8153"/>
      <w:bookmarkEnd w:id="8154"/>
    </w:p>
    <w:p w:rsidR="00E86ADC" w:rsidRDefault="00E86ADC" w:rsidP="009C2933">
      <w:pPr>
        <w:rPr>
          <w:rtl/>
        </w:rPr>
      </w:pPr>
      <w:r>
        <w:rPr>
          <w:rFonts w:hint="cs"/>
          <w:rtl/>
        </w:rPr>
        <w:t>א</w:t>
      </w:r>
      <w:bookmarkStart w:id="8155" w:name="_ETM_Q17_146659"/>
      <w:bookmarkEnd w:id="8155"/>
      <w:r>
        <w:rPr>
          <w:rFonts w:hint="cs"/>
          <w:rtl/>
        </w:rPr>
        <w:t xml:space="preserve">ני קוראת מפה, מהבמה הזו, לציבור, לאזרחים: קומו, </w:t>
      </w:r>
      <w:bookmarkStart w:id="8156" w:name="_ETM_Q17_153143"/>
      <w:bookmarkEnd w:id="8156"/>
      <w:r>
        <w:rPr>
          <w:rFonts w:hint="cs"/>
          <w:rtl/>
        </w:rPr>
        <w:t xml:space="preserve">תדברו. אל תפחדו. תשאלו את עצמכם איפה אתם הייתם </w:t>
      </w:r>
      <w:bookmarkStart w:id="8157" w:name="_ETM_Q17_156165"/>
      <w:bookmarkEnd w:id="8157"/>
      <w:r>
        <w:rPr>
          <w:rFonts w:hint="cs"/>
          <w:rtl/>
        </w:rPr>
        <w:t>כשהדמוקרטיה נופלת בגלל ממשלה כושלת. תודה.</w:t>
      </w:r>
      <w:bookmarkStart w:id="8158" w:name="_ETM_Q17_158817"/>
      <w:bookmarkEnd w:id="8158"/>
    </w:p>
    <w:p w:rsidR="00E86ADC" w:rsidRDefault="00E86ADC" w:rsidP="009C2933">
      <w:pPr>
        <w:ind w:firstLine="0"/>
        <w:rPr>
          <w:rtl/>
        </w:rPr>
      </w:pPr>
      <w:bookmarkStart w:id="8159" w:name="_ETM_Q17_158909"/>
      <w:bookmarkStart w:id="8160" w:name="_ETM_Q17_158965"/>
      <w:bookmarkStart w:id="8161" w:name="_ETM_Q17_159019"/>
      <w:bookmarkEnd w:id="8159"/>
      <w:bookmarkEnd w:id="8160"/>
      <w:bookmarkEnd w:id="8161"/>
    </w:p>
    <w:p w:rsidR="00E86ADC" w:rsidRDefault="00E86ADC" w:rsidP="009C2933">
      <w:pPr>
        <w:pStyle w:val="af7"/>
        <w:rPr>
          <w:rtl/>
        </w:rPr>
      </w:pPr>
      <w:r w:rsidRPr="005A2437">
        <w:rPr>
          <w:rStyle w:val="TagStyle"/>
          <w:rtl/>
        </w:rPr>
        <w:t xml:space="preserve"> &lt;&lt; יור &gt;&gt;</w:t>
      </w:r>
      <w:r w:rsidRPr="001B6366">
        <w:rPr>
          <w:rStyle w:val="TagStyle"/>
          <w:rtl/>
        </w:rPr>
        <w:t xml:space="preserve"> </w:t>
      </w:r>
      <w:r>
        <w:rPr>
          <w:rtl/>
        </w:rPr>
        <w:t>היו"ר אוריאל בוסו:</w:t>
      </w:r>
      <w:r w:rsidRPr="001B6366">
        <w:rPr>
          <w:rStyle w:val="TagStyle"/>
          <w:rtl/>
        </w:rPr>
        <w:t xml:space="preserve"> </w:t>
      </w:r>
      <w:r w:rsidRPr="005A2437">
        <w:rPr>
          <w:rStyle w:val="TagStyle"/>
          <w:rtl/>
        </w:rPr>
        <w:t>&lt;&lt; יור &gt;&gt;</w:t>
      </w:r>
      <w:r>
        <w:rPr>
          <w:rtl/>
        </w:rPr>
        <w:t xml:space="preserve"> </w:t>
      </w:r>
    </w:p>
    <w:p w:rsidR="00E86ADC" w:rsidRDefault="00E86ADC" w:rsidP="009C2933">
      <w:pPr>
        <w:pStyle w:val="KeepWithNext"/>
        <w:rPr>
          <w:rtl/>
        </w:rPr>
      </w:pPr>
    </w:p>
    <w:p w:rsidR="00E86ADC" w:rsidRDefault="00E86ADC" w:rsidP="00B529C6">
      <w:pPr>
        <w:rPr>
          <w:rtl/>
        </w:rPr>
      </w:pPr>
      <w:bookmarkStart w:id="8162" w:name="_ETM_Q17_162676"/>
      <w:bookmarkEnd w:id="8162"/>
      <w:r>
        <w:rPr>
          <w:rFonts w:hint="cs"/>
          <w:rtl/>
        </w:rPr>
        <w:t>תודה רבה. הדובר הבא</w:t>
      </w:r>
      <w:bookmarkStart w:id="8163" w:name="_ETM_Q17_160195"/>
      <w:bookmarkEnd w:id="8163"/>
      <w:r>
        <w:rPr>
          <w:rFonts w:hint="cs"/>
          <w:rtl/>
        </w:rPr>
        <w:t xml:space="preserve">, חבר הכנסת הרב משה גפני </w:t>
      </w:r>
      <w:r>
        <w:rPr>
          <w:rtl/>
        </w:rPr>
        <w:t>–</w:t>
      </w:r>
      <w:r>
        <w:rPr>
          <w:rFonts w:hint="cs"/>
          <w:rtl/>
        </w:rPr>
        <w:t xml:space="preserve"> אינו</w:t>
      </w:r>
      <w:bookmarkStart w:id="8164" w:name="_ETM_Q17_167514"/>
      <w:bookmarkEnd w:id="8164"/>
      <w:r>
        <w:rPr>
          <w:rFonts w:hint="cs"/>
          <w:rtl/>
        </w:rPr>
        <w:t xml:space="preserve"> נוכח; סגן השר אבי מעוז </w:t>
      </w:r>
      <w:r>
        <w:rPr>
          <w:rtl/>
        </w:rPr>
        <w:t>–</w:t>
      </w:r>
      <w:r>
        <w:rPr>
          <w:rFonts w:hint="cs"/>
          <w:rtl/>
        </w:rPr>
        <w:t xml:space="preserve"> אינו נוכח; חבר הכנסת עופר כסיף </w:t>
      </w:r>
      <w:r>
        <w:rPr>
          <w:rtl/>
        </w:rPr>
        <w:t>–</w:t>
      </w:r>
      <w:r>
        <w:rPr>
          <w:rFonts w:hint="cs"/>
          <w:rtl/>
        </w:rPr>
        <w:t xml:space="preserve"> אינו נוכח.</w:t>
      </w:r>
      <w:bookmarkStart w:id="8165" w:name="_ETM_Q17_5986"/>
      <w:bookmarkStart w:id="8166" w:name="_ETM_Q17_6096"/>
      <w:bookmarkEnd w:id="8165"/>
      <w:bookmarkEnd w:id="8166"/>
      <w:r>
        <w:rPr>
          <w:rFonts w:hint="cs"/>
          <w:rtl/>
        </w:rPr>
        <w:t xml:space="preserve"> </w:t>
      </w:r>
      <w:r>
        <w:rPr>
          <w:rtl/>
        </w:rPr>
        <w:t xml:space="preserve">חברת </w:t>
      </w:r>
      <w:bookmarkStart w:id="8167" w:name="_ETM_Q17_187750"/>
      <w:bookmarkEnd w:id="8167"/>
      <w:r>
        <w:rPr>
          <w:rtl/>
        </w:rPr>
        <w:t xml:space="preserve">הכנסת </w:t>
      </w:r>
      <w:bookmarkStart w:id="8168" w:name="_ETM_Q17_188260"/>
      <w:bookmarkEnd w:id="8168"/>
      <w:r>
        <w:rPr>
          <w:rtl/>
        </w:rPr>
        <w:t xml:space="preserve">עאידה </w:t>
      </w:r>
      <w:bookmarkStart w:id="8169" w:name="_ETM_Q17_188530"/>
      <w:bookmarkEnd w:id="8169"/>
      <w:r>
        <w:rPr>
          <w:rtl/>
        </w:rPr>
        <w:t xml:space="preserve">תומא </w:t>
      </w:r>
      <w:bookmarkStart w:id="8170" w:name="_ETM_Q17_188769"/>
      <w:bookmarkEnd w:id="8170"/>
      <w:r>
        <w:rPr>
          <w:rtl/>
        </w:rPr>
        <w:t xml:space="preserve">סלימאן </w:t>
      </w:r>
      <w:bookmarkStart w:id="8171" w:name="_ETM_Q17_190839"/>
      <w:bookmarkEnd w:id="8171"/>
      <w:r>
        <w:rPr>
          <w:rtl/>
        </w:rPr>
        <w:t xml:space="preserve">במקומו </w:t>
      </w:r>
      <w:bookmarkStart w:id="8172" w:name="_ETM_Q17_191440"/>
      <w:bookmarkEnd w:id="8172"/>
      <w:r>
        <w:rPr>
          <w:rtl/>
        </w:rPr>
        <w:t xml:space="preserve">של </w:t>
      </w:r>
      <w:bookmarkStart w:id="8173" w:name="_ETM_Q17_191889"/>
      <w:bookmarkEnd w:id="8173"/>
      <w:r>
        <w:rPr>
          <w:rtl/>
        </w:rPr>
        <w:t xml:space="preserve">עופר </w:t>
      </w:r>
      <w:bookmarkStart w:id="8174" w:name="_ETM_Q17_192160"/>
      <w:bookmarkEnd w:id="8174"/>
      <w:r>
        <w:rPr>
          <w:rtl/>
        </w:rPr>
        <w:t>כסיף</w:t>
      </w:r>
      <w:r>
        <w:rPr>
          <w:rFonts w:hint="cs"/>
          <w:rtl/>
        </w:rPr>
        <w:t>.</w:t>
      </w:r>
      <w:bookmarkStart w:id="8175" w:name="_ETM_Q17_192618"/>
      <w:bookmarkEnd w:id="8175"/>
      <w:r>
        <w:rPr>
          <w:rFonts w:hint="cs"/>
          <w:rtl/>
        </w:rPr>
        <w:t xml:space="preserve"> בבקשה,</w:t>
      </w:r>
      <w:bookmarkStart w:id="8176" w:name="_ETM_Q17_215049"/>
      <w:bookmarkEnd w:id="8176"/>
      <w:r>
        <w:rPr>
          <w:rFonts w:hint="cs"/>
          <w:rtl/>
        </w:rPr>
        <w:t xml:space="preserve"> שלוש דקות.</w:t>
      </w:r>
    </w:p>
    <w:p w:rsidR="00E86ADC" w:rsidRDefault="00E86ADC" w:rsidP="009C2933">
      <w:pPr>
        <w:rPr>
          <w:rtl/>
        </w:rPr>
      </w:pPr>
      <w:bookmarkStart w:id="8177" w:name="_ETM_Q17_192722"/>
      <w:bookmarkStart w:id="8178" w:name="_ETM_Q17_206010"/>
      <w:bookmarkEnd w:id="8177"/>
      <w:bookmarkEnd w:id="8178"/>
    </w:p>
    <w:p w:rsidR="00E86ADC" w:rsidRDefault="00E86ADC" w:rsidP="009C2933">
      <w:pPr>
        <w:pStyle w:val="a4"/>
        <w:rPr>
          <w:rtl/>
        </w:rPr>
      </w:pPr>
      <w:bookmarkStart w:id="8179" w:name="_ETM_Q17_206078"/>
      <w:bookmarkStart w:id="8180" w:name="ET_speaker_5761_2"/>
      <w:bookmarkEnd w:id="8179"/>
      <w:r w:rsidRPr="005A2437">
        <w:rPr>
          <w:rStyle w:val="TagStyle"/>
          <w:rtl/>
        </w:rPr>
        <w:t>&lt;&lt; דובר &gt;&gt;</w:t>
      </w:r>
      <w:r w:rsidRPr="009A5B47">
        <w:rPr>
          <w:rStyle w:val="TagStyle"/>
          <w:rtl/>
        </w:rPr>
        <w:t xml:space="preserve"> </w:t>
      </w:r>
      <w:bookmarkStart w:id="8181" w:name="_Toc124193312"/>
      <w:bookmarkStart w:id="8182" w:name="_Toc124199083"/>
      <w:bookmarkStart w:id="8183" w:name="_Toc124244692"/>
      <w:r>
        <w:rPr>
          <w:rtl/>
        </w:rPr>
        <w:t>עאידה תומא סלימאן (חד"ש-תע"ל):</w:t>
      </w:r>
      <w:bookmarkEnd w:id="8181"/>
      <w:bookmarkEnd w:id="8182"/>
      <w:bookmarkEnd w:id="8183"/>
      <w:r w:rsidRPr="009A5B47">
        <w:rPr>
          <w:rStyle w:val="TagStyle"/>
          <w:rtl/>
        </w:rPr>
        <w:t xml:space="preserve"> </w:t>
      </w:r>
      <w:r w:rsidRPr="005A2437">
        <w:rPr>
          <w:rStyle w:val="TagStyle"/>
          <w:rtl/>
        </w:rPr>
        <w:t>&lt;&lt; דובר &gt;&gt;</w:t>
      </w:r>
      <w:r>
        <w:rPr>
          <w:rtl/>
        </w:rPr>
        <w:t xml:space="preserve"> </w:t>
      </w:r>
      <w:bookmarkEnd w:id="8180"/>
    </w:p>
    <w:p w:rsidR="00E86ADC" w:rsidRDefault="00E86ADC" w:rsidP="009C2933">
      <w:pPr>
        <w:ind w:firstLine="0"/>
        <w:rPr>
          <w:rtl/>
        </w:rPr>
      </w:pPr>
    </w:p>
    <w:p w:rsidR="00E86ADC" w:rsidRDefault="00E86ADC" w:rsidP="009C2933">
      <w:pPr>
        <w:rPr>
          <w:rtl/>
        </w:rPr>
      </w:pPr>
      <w:bookmarkStart w:id="8184" w:name="_ETM_Q17_192770"/>
      <w:bookmarkStart w:id="8185" w:name="_ETM_Q17_192985"/>
      <w:bookmarkStart w:id="8186" w:name="_ETM_Q17_210789"/>
      <w:bookmarkEnd w:id="8184"/>
      <w:bookmarkEnd w:id="8185"/>
      <w:bookmarkEnd w:id="8186"/>
      <w:r>
        <w:rPr>
          <w:rtl/>
        </w:rPr>
        <w:t>תודה</w:t>
      </w:r>
      <w:r>
        <w:rPr>
          <w:rFonts w:hint="cs"/>
          <w:rtl/>
        </w:rPr>
        <w:t>,</w:t>
      </w:r>
      <w:r>
        <w:rPr>
          <w:rtl/>
        </w:rPr>
        <w:t xml:space="preserve"> </w:t>
      </w:r>
      <w:bookmarkStart w:id="8187" w:name="_ETM_Q17_211150"/>
      <w:bookmarkEnd w:id="8187"/>
      <w:r>
        <w:rPr>
          <w:rtl/>
        </w:rPr>
        <w:t xml:space="preserve">כבוד </w:t>
      </w:r>
      <w:bookmarkStart w:id="8188" w:name="_ETM_Q17_211449"/>
      <w:bookmarkEnd w:id="8188"/>
      <w:r>
        <w:rPr>
          <w:rtl/>
        </w:rPr>
        <w:t>היושב-ראש</w:t>
      </w:r>
      <w:r>
        <w:rPr>
          <w:rFonts w:hint="cs"/>
          <w:rtl/>
        </w:rPr>
        <w:t xml:space="preserve">. </w:t>
      </w:r>
      <w:bookmarkStart w:id="8189" w:name="_ETM_Q17_216559"/>
      <w:bookmarkEnd w:id="8189"/>
      <w:r>
        <w:rPr>
          <w:rtl/>
        </w:rPr>
        <w:t xml:space="preserve">בשבת </w:t>
      </w:r>
      <w:bookmarkStart w:id="8190" w:name="_ETM_Q17_217970"/>
      <w:bookmarkEnd w:id="8190"/>
      <w:r>
        <w:rPr>
          <w:rtl/>
        </w:rPr>
        <w:t xml:space="preserve">הייתה </w:t>
      </w:r>
      <w:bookmarkStart w:id="8191" w:name="_ETM_Q17_218390"/>
      <w:bookmarkEnd w:id="8191"/>
      <w:r>
        <w:rPr>
          <w:rtl/>
        </w:rPr>
        <w:t xml:space="preserve">הפגנה </w:t>
      </w:r>
      <w:bookmarkStart w:id="8192" w:name="_ETM_Q17_218930"/>
      <w:bookmarkEnd w:id="8192"/>
      <w:r>
        <w:rPr>
          <w:rtl/>
        </w:rPr>
        <w:t>ענקית</w:t>
      </w:r>
      <w:r>
        <w:rPr>
          <w:rFonts w:hint="cs"/>
          <w:rtl/>
        </w:rPr>
        <w:t>.</w:t>
      </w:r>
      <w:r>
        <w:rPr>
          <w:rtl/>
        </w:rPr>
        <w:t xml:space="preserve"> </w:t>
      </w:r>
      <w:bookmarkStart w:id="8193" w:name="_ETM_Q17_220210"/>
      <w:bookmarkEnd w:id="8193"/>
      <w:r>
        <w:rPr>
          <w:rtl/>
        </w:rPr>
        <w:t xml:space="preserve">הפגנה </w:t>
      </w:r>
      <w:bookmarkStart w:id="8194" w:name="_ETM_Q17_220929"/>
      <w:bookmarkEnd w:id="8194"/>
      <w:r>
        <w:rPr>
          <w:rtl/>
        </w:rPr>
        <w:t xml:space="preserve">שכבר </w:t>
      </w:r>
      <w:bookmarkStart w:id="8195" w:name="_ETM_Q17_222040"/>
      <w:bookmarkEnd w:id="8195"/>
      <w:r>
        <w:rPr>
          <w:rtl/>
        </w:rPr>
        <w:t xml:space="preserve">שנים </w:t>
      </w:r>
      <w:bookmarkStart w:id="8196" w:name="_ETM_Q17_222640"/>
      <w:bookmarkEnd w:id="8196"/>
      <w:r>
        <w:rPr>
          <w:rtl/>
        </w:rPr>
        <w:t xml:space="preserve">לא </w:t>
      </w:r>
      <w:bookmarkStart w:id="8197" w:name="_ETM_Q17_222880"/>
      <w:bookmarkEnd w:id="8197"/>
      <w:r>
        <w:rPr>
          <w:rtl/>
        </w:rPr>
        <w:t>ראינו</w:t>
      </w:r>
      <w:bookmarkStart w:id="8198" w:name="_ETM_Q17_224080"/>
      <w:bookmarkEnd w:id="8198"/>
      <w:r>
        <w:rPr>
          <w:rFonts w:hint="cs"/>
          <w:rtl/>
        </w:rPr>
        <w:t xml:space="preserve"> כמ</w:t>
      </w:r>
      <w:r>
        <w:rPr>
          <w:rtl/>
        </w:rPr>
        <w:t>ותה</w:t>
      </w:r>
      <w:r>
        <w:rPr>
          <w:rFonts w:hint="cs"/>
          <w:rtl/>
        </w:rPr>
        <w:t>.</w:t>
      </w:r>
      <w:r>
        <w:rPr>
          <w:rtl/>
        </w:rPr>
        <w:t xml:space="preserve"> </w:t>
      </w:r>
      <w:bookmarkStart w:id="8199" w:name="_ETM_Q17_225329"/>
      <w:bookmarkEnd w:id="8199"/>
      <w:r>
        <w:rPr>
          <w:rtl/>
        </w:rPr>
        <w:t>ה</w:t>
      </w:r>
      <w:r>
        <w:rPr>
          <w:rFonts w:hint="cs"/>
          <w:rtl/>
        </w:rPr>
        <w:t xml:space="preserve">המונים </w:t>
      </w:r>
      <w:bookmarkStart w:id="8200" w:name="_ETM_Q17_225960"/>
      <w:bookmarkEnd w:id="8200"/>
      <w:r>
        <w:rPr>
          <w:rtl/>
        </w:rPr>
        <w:t xml:space="preserve">יצאו </w:t>
      </w:r>
      <w:bookmarkStart w:id="8201" w:name="_ETM_Q17_226620"/>
      <w:bookmarkEnd w:id="8201"/>
      <w:r>
        <w:rPr>
          <w:rtl/>
        </w:rPr>
        <w:t xml:space="preserve">כדי </w:t>
      </w:r>
      <w:bookmarkStart w:id="8202" w:name="_ETM_Q17_226920"/>
      <w:bookmarkEnd w:id="8202"/>
      <w:r>
        <w:rPr>
          <w:rtl/>
        </w:rPr>
        <w:t xml:space="preserve">למחות </w:t>
      </w:r>
      <w:bookmarkStart w:id="8203" w:name="_ETM_Q17_228199"/>
      <w:bookmarkEnd w:id="8203"/>
      <w:r>
        <w:rPr>
          <w:rtl/>
        </w:rPr>
        <w:t xml:space="preserve">נגד </w:t>
      </w:r>
      <w:bookmarkStart w:id="8204" w:name="_ETM_Q17_228589"/>
      <w:bookmarkEnd w:id="8204"/>
      <w:r>
        <w:rPr>
          <w:rtl/>
        </w:rPr>
        <w:t xml:space="preserve">ההפיכה </w:t>
      </w:r>
      <w:bookmarkStart w:id="8205" w:name="_ETM_Q17_229249"/>
      <w:bookmarkEnd w:id="8205"/>
      <w:r>
        <w:rPr>
          <w:rtl/>
        </w:rPr>
        <w:t>השלטונית</w:t>
      </w:r>
      <w:r>
        <w:rPr>
          <w:rFonts w:hint="cs"/>
          <w:rtl/>
        </w:rPr>
        <w:t>;</w:t>
      </w:r>
      <w:r>
        <w:rPr>
          <w:rtl/>
        </w:rPr>
        <w:t xml:space="preserve"> </w:t>
      </w:r>
      <w:bookmarkStart w:id="8206" w:name="_ETM_Q17_230629"/>
      <w:bookmarkEnd w:id="8206"/>
      <w:r>
        <w:rPr>
          <w:rtl/>
        </w:rPr>
        <w:t xml:space="preserve">ההמונים </w:t>
      </w:r>
      <w:bookmarkStart w:id="8207" w:name="_ETM_Q17_231469"/>
      <w:bookmarkEnd w:id="8207"/>
      <w:r>
        <w:rPr>
          <w:rtl/>
        </w:rPr>
        <w:t xml:space="preserve">יצאו </w:t>
      </w:r>
      <w:bookmarkStart w:id="8208" w:name="_ETM_Q17_232249"/>
      <w:bookmarkEnd w:id="8208"/>
      <w:r>
        <w:rPr>
          <w:rtl/>
        </w:rPr>
        <w:t xml:space="preserve">כדי </w:t>
      </w:r>
      <w:bookmarkStart w:id="8209" w:name="_ETM_Q17_232670"/>
      <w:bookmarkEnd w:id="8209"/>
      <w:r>
        <w:rPr>
          <w:rtl/>
        </w:rPr>
        <w:t xml:space="preserve">למחות </w:t>
      </w:r>
      <w:bookmarkStart w:id="8210" w:name="_ETM_Q17_233710"/>
      <w:bookmarkEnd w:id="8210"/>
      <w:r>
        <w:rPr>
          <w:rtl/>
        </w:rPr>
        <w:t xml:space="preserve">נגד </w:t>
      </w:r>
      <w:bookmarkStart w:id="8211" w:name="_ETM_Q17_234130"/>
      <w:bookmarkStart w:id="8212" w:name="_ETM_Q17_234320"/>
      <w:bookmarkEnd w:id="8211"/>
      <w:bookmarkEnd w:id="8212"/>
      <w:r>
        <w:rPr>
          <w:rFonts w:hint="cs"/>
          <w:rtl/>
        </w:rPr>
        <w:t>ה</w:t>
      </w:r>
      <w:r>
        <w:rPr>
          <w:rtl/>
        </w:rPr>
        <w:t xml:space="preserve">צעדים </w:t>
      </w:r>
      <w:bookmarkStart w:id="8213" w:name="_ETM_Q17_235550"/>
      <w:bookmarkEnd w:id="8213"/>
      <w:r>
        <w:rPr>
          <w:rFonts w:hint="cs"/>
          <w:rtl/>
        </w:rPr>
        <w:t>ה</w:t>
      </w:r>
      <w:r>
        <w:rPr>
          <w:rtl/>
        </w:rPr>
        <w:t xml:space="preserve">דרקוניים </w:t>
      </w:r>
      <w:bookmarkStart w:id="8214" w:name="_ETM_Q17_236810"/>
      <w:bookmarkEnd w:id="8214"/>
      <w:r>
        <w:rPr>
          <w:rtl/>
        </w:rPr>
        <w:t xml:space="preserve">שהממשלה </w:t>
      </w:r>
      <w:bookmarkStart w:id="8215" w:name="_ETM_Q17_237800"/>
      <w:bookmarkEnd w:id="8215"/>
      <w:r>
        <w:rPr>
          <w:rtl/>
        </w:rPr>
        <w:t xml:space="preserve">הזו </w:t>
      </w:r>
      <w:bookmarkStart w:id="8216" w:name="_ETM_Q17_238370"/>
      <w:bookmarkEnd w:id="8216"/>
      <w:r>
        <w:rPr>
          <w:rtl/>
        </w:rPr>
        <w:t>מובילה</w:t>
      </w:r>
      <w:r>
        <w:rPr>
          <w:rFonts w:hint="cs"/>
          <w:rtl/>
        </w:rPr>
        <w:t>.</w:t>
      </w:r>
      <w:r>
        <w:rPr>
          <w:rtl/>
        </w:rPr>
        <w:t xml:space="preserve"> </w:t>
      </w:r>
      <w:bookmarkStart w:id="8217" w:name="_ETM_Q17_240040"/>
      <w:bookmarkEnd w:id="8217"/>
      <w:r>
        <w:rPr>
          <w:rtl/>
        </w:rPr>
        <w:t xml:space="preserve">אבל </w:t>
      </w:r>
      <w:bookmarkStart w:id="8218" w:name="_ETM_Q17_241229"/>
      <w:bookmarkEnd w:id="8218"/>
      <w:r>
        <w:rPr>
          <w:rFonts w:hint="cs"/>
          <w:rtl/>
        </w:rPr>
        <w:t>ב</w:t>
      </w:r>
      <w:r>
        <w:rPr>
          <w:rtl/>
        </w:rPr>
        <w:t xml:space="preserve">יש </w:t>
      </w:r>
      <w:bookmarkStart w:id="8219" w:name="_ETM_Q17_241709"/>
      <w:bookmarkEnd w:id="8219"/>
      <w:r>
        <w:rPr>
          <w:rtl/>
        </w:rPr>
        <w:t xml:space="preserve">עתיד </w:t>
      </w:r>
      <w:bookmarkStart w:id="8220" w:name="_ETM_Q17_242129"/>
      <w:bookmarkEnd w:id="8220"/>
      <w:r>
        <w:rPr>
          <w:rtl/>
        </w:rPr>
        <w:t xml:space="preserve">כנראה </w:t>
      </w:r>
      <w:bookmarkStart w:id="8221" w:name="_ETM_Q17_243500"/>
      <w:bookmarkEnd w:id="8221"/>
      <w:r>
        <w:rPr>
          <w:rtl/>
        </w:rPr>
        <w:t xml:space="preserve">לא </w:t>
      </w:r>
      <w:bookmarkStart w:id="8222" w:name="_ETM_Q17_244670"/>
      <w:bookmarkEnd w:id="8222"/>
      <w:r>
        <w:rPr>
          <w:rtl/>
        </w:rPr>
        <w:t xml:space="preserve">אהבו </w:t>
      </w:r>
      <w:bookmarkStart w:id="8223" w:name="_ETM_Q17_246160"/>
      <w:bookmarkEnd w:id="8223"/>
      <w:r>
        <w:rPr>
          <w:rtl/>
        </w:rPr>
        <w:t xml:space="preserve">להיות </w:t>
      </w:r>
      <w:bookmarkStart w:id="8224" w:name="_ETM_Q17_246799"/>
      <w:bookmarkEnd w:id="8224"/>
      <w:r>
        <w:rPr>
          <w:rtl/>
        </w:rPr>
        <w:t xml:space="preserve">חלק </w:t>
      </w:r>
      <w:bookmarkStart w:id="8225" w:name="_ETM_Q17_247579"/>
      <w:bookmarkEnd w:id="8225"/>
      <w:r>
        <w:rPr>
          <w:rtl/>
        </w:rPr>
        <w:t>מ</w:t>
      </w:r>
      <w:bookmarkStart w:id="8226" w:name="_ETM_Q17_248959"/>
      <w:bookmarkEnd w:id="8226"/>
      <w:r>
        <w:rPr>
          <w:rtl/>
        </w:rPr>
        <w:t xml:space="preserve">ההפגנה </w:t>
      </w:r>
      <w:bookmarkStart w:id="8227" w:name="_ETM_Q17_249709"/>
      <w:bookmarkEnd w:id="8227"/>
      <w:r>
        <w:rPr>
          <w:rtl/>
        </w:rPr>
        <w:t>הזו</w:t>
      </w:r>
      <w:r>
        <w:rPr>
          <w:rFonts w:hint="cs"/>
          <w:rtl/>
        </w:rPr>
        <w:t>,</w:t>
      </w:r>
      <w:r>
        <w:rPr>
          <w:rtl/>
        </w:rPr>
        <w:t xml:space="preserve"> </w:t>
      </w:r>
      <w:bookmarkStart w:id="8228" w:name="_ETM_Q17_250390"/>
      <w:bookmarkEnd w:id="8228"/>
      <w:r>
        <w:rPr>
          <w:rtl/>
        </w:rPr>
        <w:t xml:space="preserve">כי </w:t>
      </w:r>
      <w:bookmarkStart w:id="8229" w:name="_ETM_Q17_250600"/>
      <w:bookmarkEnd w:id="8229"/>
      <w:r>
        <w:rPr>
          <w:rtl/>
        </w:rPr>
        <w:t xml:space="preserve">הם </w:t>
      </w:r>
      <w:bookmarkStart w:id="8230" w:name="_ETM_Q17_250780"/>
      <w:bookmarkEnd w:id="8230"/>
      <w:r>
        <w:rPr>
          <w:rtl/>
        </w:rPr>
        <w:t xml:space="preserve">רצו </w:t>
      </w:r>
      <w:bookmarkStart w:id="8231" w:name="_ETM_Q17_251620"/>
      <w:bookmarkEnd w:id="8231"/>
      <w:r>
        <w:rPr>
          <w:rtl/>
        </w:rPr>
        <w:t xml:space="preserve">לשלוט </w:t>
      </w:r>
      <w:bookmarkStart w:id="8232" w:name="_ETM_Q17_252729"/>
      <w:bookmarkEnd w:id="8232"/>
      <w:r>
        <w:rPr>
          <w:rFonts w:hint="cs"/>
          <w:rtl/>
        </w:rPr>
        <w:t>ב</w:t>
      </w:r>
      <w:r>
        <w:rPr>
          <w:rtl/>
        </w:rPr>
        <w:t xml:space="preserve">מי </w:t>
      </w:r>
      <w:bookmarkStart w:id="8233" w:name="_ETM_Q17_253000"/>
      <w:bookmarkEnd w:id="8233"/>
      <w:r>
        <w:rPr>
          <w:rtl/>
        </w:rPr>
        <w:t>משתתף</w:t>
      </w:r>
      <w:r>
        <w:rPr>
          <w:rFonts w:hint="cs"/>
          <w:rtl/>
        </w:rPr>
        <w:t>,</w:t>
      </w:r>
      <w:r>
        <w:rPr>
          <w:rtl/>
        </w:rPr>
        <w:t xml:space="preserve"> </w:t>
      </w:r>
      <w:bookmarkStart w:id="8234" w:name="_ETM_Q17_254110"/>
      <w:bookmarkEnd w:id="8234"/>
      <w:r>
        <w:rPr>
          <w:rtl/>
        </w:rPr>
        <w:t xml:space="preserve">איך </w:t>
      </w:r>
      <w:bookmarkStart w:id="8235" w:name="_ETM_Q17_254380"/>
      <w:bookmarkEnd w:id="8235"/>
      <w:r>
        <w:rPr>
          <w:rtl/>
        </w:rPr>
        <w:t>משתתפים</w:t>
      </w:r>
      <w:r>
        <w:rPr>
          <w:rFonts w:hint="cs"/>
          <w:rtl/>
        </w:rPr>
        <w:t>,</w:t>
      </w:r>
      <w:r>
        <w:rPr>
          <w:rtl/>
        </w:rPr>
        <w:t xml:space="preserve"> </w:t>
      </w:r>
      <w:bookmarkStart w:id="8236" w:name="_ETM_Q17_255700"/>
      <w:bookmarkEnd w:id="8236"/>
      <w:r>
        <w:rPr>
          <w:rtl/>
        </w:rPr>
        <w:t xml:space="preserve">איזה </w:t>
      </w:r>
      <w:bookmarkStart w:id="8237" w:name="_ETM_Q17_256119"/>
      <w:bookmarkEnd w:id="8237"/>
      <w:r>
        <w:rPr>
          <w:rtl/>
        </w:rPr>
        <w:t xml:space="preserve">סיסמאות </w:t>
      </w:r>
      <w:bookmarkStart w:id="8238" w:name="_ETM_Q17_256930"/>
      <w:bookmarkEnd w:id="8238"/>
      <w:r>
        <w:rPr>
          <w:rtl/>
        </w:rPr>
        <w:t>יהיו</w:t>
      </w:r>
      <w:r>
        <w:rPr>
          <w:rFonts w:hint="cs"/>
          <w:rtl/>
        </w:rPr>
        <w:t>,</w:t>
      </w:r>
      <w:r>
        <w:rPr>
          <w:rtl/>
        </w:rPr>
        <w:t xml:space="preserve"> </w:t>
      </w:r>
      <w:bookmarkStart w:id="8239" w:name="_ETM_Q17_257470"/>
      <w:bookmarkEnd w:id="8239"/>
      <w:r>
        <w:rPr>
          <w:rtl/>
        </w:rPr>
        <w:t>ופח</w:t>
      </w:r>
      <w:r>
        <w:rPr>
          <w:rFonts w:hint="cs"/>
          <w:rtl/>
        </w:rPr>
        <w:t xml:space="preserve">דו </w:t>
      </w:r>
      <w:bookmarkStart w:id="8240" w:name="_ETM_Q17_258930"/>
      <w:bookmarkEnd w:id="8240"/>
      <w:r>
        <w:rPr>
          <w:rtl/>
        </w:rPr>
        <w:t xml:space="preserve">פחד </w:t>
      </w:r>
      <w:bookmarkStart w:id="8241" w:name="_ETM_Q17_259470"/>
      <w:bookmarkEnd w:id="8241"/>
      <w:r>
        <w:rPr>
          <w:rtl/>
        </w:rPr>
        <w:t xml:space="preserve">נוראי </w:t>
      </w:r>
      <w:bookmarkStart w:id="8242" w:name="_ETM_Q17_260340"/>
      <w:bookmarkEnd w:id="8242"/>
      <w:r>
        <w:rPr>
          <w:rtl/>
        </w:rPr>
        <w:t xml:space="preserve">שחס </w:t>
      </w:r>
      <w:bookmarkStart w:id="8243" w:name="_ETM_Q17_260940"/>
      <w:bookmarkEnd w:id="8243"/>
      <w:r>
        <w:rPr>
          <w:rtl/>
        </w:rPr>
        <w:t xml:space="preserve">וחלילה </w:t>
      </w:r>
      <w:bookmarkStart w:id="8244" w:name="_ETM_Q17_262049"/>
      <w:bookmarkEnd w:id="8244"/>
      <w:r>
        <w:rPr>
          <w:rtl/>
        </w:rPr>
        <w:t xml:space="preserve">לא </w:t>
      </w:r>
      <w:bookmarkStart w:id="8245" w:name="_ETM_Q17_262409"/>
      <w:bookmarkEnd w:id="8245"/>
      <w:r>
        <w:rPr>
          <w:rtl/>
        </w:rPr>
        <w:t xml:space="preserve">יקשרו </w:t>
      </w:r>
      <w:bookmarkStart w:id="8246" w:name="_ETM_Q17_263220"/>
      <w:bookmarkEnd w:id="8246"/>
      <w:r>
        <w:rPr>
          <w:rtl/>
        </w:rPr>
        <w:t xml:space="preserve">אותם </w:t>
      </w:r>
      <w:bookmarkStart w:id="8247" w:name="_ETM_Q17_264000"/>
      <w:bookmarkEnd w:id="8247"/>
      <w:r>
        <w:rPr>
          <w:rtl/>
        </w:rPr>
        <w:t>לשמאל</w:t>
      </w:r>
      <w:r>
        <w:rPr>
          <w:rFonts w:hint="cs"/>
          <w:rtl/>
        </w:rPr>
        <w:t>,</w:t>
      </w:r>
      <w:r>
        <w:rPr>
          <w:rtl/>
        </w:rPr>
        <w:t xml:space="preserve"> </w:t>
      </w:r>
      <w:bookmarkStart w:id="8248" w:name="_ETM_Q17_265110"/>
      <w:bookmarkEnd w:id="8248"/>
      <w:r>
        <w:rPr>
          <w:rtl/>
        </w:rPr>
        <w:t xml:space="preserve">לשמאל </w:t>
      </w:r>
      <w:bookmarkStart w:id="8249" w:name="_ETM_Q17_265890"/>
      <w:bookmarkEnd w:id="8249"/>
      <w:r>
        <w:rPr>
          <w:rtl/>
        </w:rPr>
        <w:t>האמיתי</w:t>
      </w:r>
      <w:r>
        <w:rPr>
          <w:rFonts w:hint="cs"/>
          <w:rtl/>
        </w:rPr>
        <w:t>.</w:t>
      </w:r>
      <w:r>
        <w:rPr>
          <w:rtl/>
        </w:rPr>
        <w:t xml:space="preserve"> </w:t>
      </w:r>
      <w:bookmarkStart w:id="8250" w:name="_ETM_Q17_267340"/>
      <w:bookmarkEnd w:id="8250"/>
      <w:r>
        <w:rPr>
          <w:rtl/>
        </w:rPr>
        <w:t xml:space="preserve">ואז </w:t>
      </w:r>
      <w:bookmarkStart w:id="8251" w:name="_ETM_Q17_268299"/>
      <w:bookmarkEnd w:id="8251"/>
      <w:r>
        <w:rPr>
          <w:rtl/>
        </w:rPr>
        <w:t xml:space="preserve">החליטו </w:t>
      </w:r>
      <w:bookmarkStart w:id="8252" w:name="_ETM_Q17_269590"/>
      <w:bookmarkEnd w:id="8252"/>
      <w:r>
        <w:rPr>
          <w:rtl/>
        </w:rPr>
        <w:t xml:space="preserve">להודיע </w:t>
      </w:r>
      <w:bookmarkStart w:id="8253" w:name="_ETM_Q17_270370"/>
      <w:bookmarkEnd w:id="8253"/>
      <w:r>
        <w:rPr>
          <w:rtl/>
        </w:rPr>
        <w:t xml:space="preserve">לחברים </w:t>
      </w:r>
      <w:bookmarkStart w:id="8254" w:name="_ETM_Q17_270970"/>
      <w:bookmarkEnd w:id="8254"/>
      <w:r>
        <w:rPr>
          <w:rtl/>
        </w:rPr>
        <w:t xml:space="preserve">שלהם </w:t>
      </w:r>
      <w:bookmarkStart w:id="8255" w:name="_ETM_Q17_271479"/>
      <w:bookmarkEnd w:id="8255"/>
      <w:r>
        <w:rPr>
          <w:rtl/>
        </w:rPr>
        <w:t xml:space="preserve">לא </w:t>
      </w:r>
      <w:bookmarkStart w:id="8256" w:name="_ETM_Q17_271750"/>
      <w:bookmarkEnd w:id="8256"/>
      <w:r>
        <w:rPr>
          <w:rtl/>
        </w:rPr>
        <w:t>להצטרף</w:t>
      </w:r>
      <w:r>
        <w:rPr>
          <w:rFonts w:hint="cs"/>
          <w:rtl/>
        </w:rPr>
        <w:t>.</w:t>
      </w:r>
      <w:r>
        <w:rPr>
          <w:rtl/>
        </w:rPr>
        <w:t xml:space="preserve"> </w:t>
      </w:r>
      <w:bookmarkStart w:id="8257" w:name="_ETM_Q17_273369"/>
      <w:bookmarkEnd w:id="8257"/>
      <w:r>
        <w:rPr>
          <w:rtl/>
        </w:rPr>
        <w:t xml:space="preserve">ההפגנה </w:t>
      </w:r>
      <w:bookmarkStart w:id="8258" w:name="_ETM_Q17_274060"/>
      <w:bookmarkEnd w:id="8258"/>
      <w:r>
        <w:rPr>
          <w:rtl/>
        </w:rPr>
        <w:t xml:space="preserve">התפלגה </w:t>
      </w:r>
      <w:bookmarkStart w:id="8259" w:name="_ETM_Q17_274659"/>
      <w:bookmarkEnd w:id="8259"/>
      <w:r>
        <w:rPr>
          <w:rtl/>
        </w:rPr>
        <w:t>באיז</w:t>
      </w:r>
      <w:r>
        <w:rPr>
          <w:rFonts w:hint="cs"/>
          <w:rtl/>
        </w:rPr>
        <w:t xml:space="preserve">ושהי </w:t>
      </w:r>
      <w:bookmarkStart w:id="8260" w:name="_ETM_Q17_277520"/>
      <w:bookmarkEnd w:id="8260"/>
      <w:r>
        <w:rPr>
          <w:rtl/>
        </w:rPr>
        <w:t>דרך</w:t>
      </w:r>
      <w:r>
        <w:rPr>
          <w:rFonts w:hint="cs"/>
          <w:rtl/>
        </w:rPr>
        <w:t>.</w:t>
      </w:r>
      <w:r>
        <w:rPr>
          <w:rtl/>
        </w:rPr>
        <w:t xml:space="preserve"> </w:t>
      </w:r>
      <w:bookmarkStart w:id="8261" w:name="_ETM_Q17_278060"/>
      <w:bookmarkEnd w:id="8261"/>
      <w:r>
        <w:rPr>
          <w:rtl/>
        </w:rPr>
        <w:t xml:space="preserve">אבל </w:t>
      </w:r>
      <w:bookmarkStart w:id="8262" w:name="_ETM_Q17_278420"/>
      <w:bookmarkEnd w:id="8262"/>
      <w:r>
        <w:rPr>
          <w:rFonts w:hint="cs"/>
          <w:rtl/>
        </w:rPr>
        <w:t>ה</w:t>
      </w:r>
      <w:r>
        <w:rPr>
          <w:rtl/>
        </w:rPr>
        <w:t xml:space="preserve">דבר </w:t>
      </w:r>
      <w:bookmarkStart w:id="8263" w:name="_ETM_Q17_279310"/>
      <w:bookmarkEnd w:id="8263"/>
      <w:r>
        <w:rPr>
          <w:rtl/>
        </w:rPr>
        <w:t xml:space="preserve">שמנסים </w:t>
      </w:r>
      <w:bookmarkStart w:id="8264" w:name="_ETM_Q17_281159"/>
      <w:bookmarkEnd w:id="8264"/>
      <w:r>
        <w:rPr>
          <w:rtl/>
        </w:rPr>
        <w:t xml:space="preserve">ולא </w:t>
      </w:r>
      <w:bookmarkStart w:id="8265" w:name="_ETM_Q17_281490"/>
      <w:bookmarkEnd w:id="8265"/>
      <w:r>
        <w:rPr>
          <w:rtl/>
        </w:rPr>
        <w:t xml:space="preserve">מדברים </w:t>
      </w:r>
      <w:bookmarkStart w:id="8266" w:name="_ETM_Q17_282030"/>
      <w:bookmarkEnd w:id="8266"/>
      <w:r>
        <w:rPr>
          <w:rtl/>
        </w:rPr>
        <w:t xml:space="preserve">עליו </w:t>
      </w:r>
      <w:bookmarkStart w:id="8267" w:name="_ETM_Q17_282390"/>
      <w:bookmarkEnd w:id="8267"/>
      <w:r>
        <w:rPr>
          <w:rtl/>
        </w:rPr>
        <w:t xml:space="preserve">כמו </w:t>
      </w:r>
      <w:bookmarkStart w:id="8268" w:name="_ETM_Q17_282689"/>
      <w:bookmarkEnd w:id="8268"/>
      <w:r>
        <w:rPr>
          <w:rtl/>
        </w:rPr>
        <w:t>שצריך</w:t>
      </w:r>
      <w:r>
        <w:rPr>
          <w:rFonts w:hint="cs"/>
          <w:rtl/>
        </w:rPr>
        <w:t xml:space="preserve"> </w:t>
      </w:r>
      <w:bookmarkStart w:id="8269" w:name="_ETM_Q17_283679"/>
      <w:bookmarkEnd w:id="8269"/>
      <w:r>
        <w:rPr>
          <w:rFonts w:hint="cs"/>
          <w:rtl/>
        </w:rPr>
        <w:t>הוא ש</w:t>
      </w:r>
      <w:r>
        <w:rPr>
          <w:rtl/>
        </w:rPr>
        <w:t xml:space="preserve">ההסתה </w:t>
      </w:r>
      <w:bookmarkStart w:id="8270" w:name="_ETM_Q17_284280"/>
      <w:bookmarkStart w:id="8271" w:name="_ETM_Q17_285200"/>
      <w:bookmarkEnd w:id="8270"/>
      <w:bookmarkEnd w:id="8271"/>
      <w:r>
        <w:rPr>
          <w:rtl/>
        </w:rPr>
        <w:t>הפרועה</w:t>
      </w:r>
      <w:r>
        <w:rPr>
          <w:rFonts w:hint="cs"/>
          <w:rtl/>
        </w:rPr>
        <w:t xml:space="preserve"> הזו</w:t>
      </w:r>
      <w:r>
        <w:rPr>
          <w:rtl/>
        </w:rPr>
        <w:t xml:space="preserve"> </w:t>
      </w:r>
      <w:bookmarkStart w:id="8272" w:name="_ETM_Q17_286560"/>
      <w:bookmarkEnd w:id="8272"/>
      <w:r>
        <w:rPr>
          <w:rtl/>
        </w:rPr>
        <w:t xml:space="preserve">נגד </w:t>
      </w:r>
      <w:bookmarkStart w:id="8273" w:name="_ETM_Q17_287460"/>
      <w:bookmarkEnd w:id="8273"/>
      <w:r>
        <w:rPr>
          <w:rtl/>
        </w:rPr>
        <w:t xml:space="preserve">חברי </w:t>
      </w:r>
      <w:bookmarkStart w:id="8274" w:name="_ETM_Q17_288000"/>
      <w:bookmarkEnd w:id="8274"/>
      <w:r>
        <w:rPr>
          <w:rtl/>
        </w:rPr>
        <w:t xml:space="preserve">הכנסת </w:t>
      </w:r>
      <w:bookmarkStart w:id="8275" w:name="_ETM_Q17_288780"/>
      <w:bookmarkEnd w:id="8275"/>
      <w:r>
        <w:rPr>
          <w:rtl/>
        </w:rPr>
        <w:t xml:space="preserve">של </w:t>
      </w:r>
      <w:r>
        <w:rPr>
          <w:rFonts w:hint="cs"/>
          <w:rtl/>
        </w:rPr>
        <w:t xml:space="preserve">תע"ל </w:t>
      </w:r>
      <w:bookmarkStart w:id="8276" w:name="_ETM_Q17_294413"/>
      <w:bookmarkEnd w:id="8276"/>
      <w:r>
        <w:rPr>
          <w:rtl/>
        </w:rPr>
        <w:t>וחד</w:t>
      </w:r>
      <w:r>
        <w:rPr>
          <w:rFonts w:hint="cs"/>
          <w:rtl/>
        </w:rPr>
        <w:t>"</w:t>
      </w:r>
      <w:r>
        <w:rPr>
          <w:rtl/>
        </w:rPr>
        <w:t xml:space="preserve">ש </w:t>
      </w:r>
      <w:bookmarkStart w:id="8277" w:name="_ETM_Q17_290689"/>
      <w:bookmarkEnd w:id="8277"/>
      <w:r>
        <w:rPr>
          <w:rtl/>
        </w:rPr>
        <w:t>הובילה</w:t>
      </w:r>
      <w:r>
        <w:rPr>
          <w:rFonts w:hint="cs"/>
          <w:rtl/>
        </w:rPr>
        <w:t>,</w:t>
      </w:r>
      <w:r>
        <w:rPr>
          <w:rtl/>
        </w:rPr>
        <w:t xml:space="preserve"> </w:t>
      </w:r>
      <w:bookmarkStart w:id="8278" w:name="_ETM_Q17_291799"/>
      <w:bookmarkEnd w:id="8278"/>
      <w:r>
        <w:rPr>
          <w:rtl/>
        </w:rPr>
        <w:t xml:space="preserve">לצערי </w:t>
      </w:r>
      <w:bookmarkStart w:id="8279" w:name="_ETM_Q17_292609"/>
      <w:bookmarkEnd w:id="8279"/>
      <w:r>
        <w:rPr>
          <w:rtl/>
        </w:rPr>
        <w:t>הרב</w:t>
      </w:r>
      <w:r>
        <w:rPr>
          <w:rFonts w:hint="cs"/>
          <w:rtl/>
        </w:rPr>
        <w:t>,</w:t>
      </w:r>
      <w:r>
        <w:rPr>
          <w:rtl/>
        </w:rPr>
        <w:t xml:space="preserve"> </w:t>
      </w:r>
      <w:bookmarkStart w:id="8280" w:name="_ETM_Q17_293700"/>
      <w:bookmarkEnd w:id="8280"/>
      <w:r>
        <w:rPr>
          <w:rtl/>
        </w:rPr>
        <w:t>ל</w:t>
      </w:r>
      <w:bookmarkStart w:id="8281" w:name="_ETM_Q17_293909"/>
      <w:bookmarkEnd w:id="8281"/>
      <w:r>
        <w:rPr>
          <w:rtl/>
        </w:rPr>
        <w:t xml:space="preserve">מתקפה </w:t>
      </w:r>
      <w:bookmarkStart w:id="8282" w:name="_ETM_Q17_294630"/>
      <w:bookmarkEnd w:id="8282"/>
      <w:r>
        <w:rPr>
          <w:rtl/>
        </w:rPr>
        <w:t xml:space="preserve">על </w:t>
      </w:r>
      <w:bookmarkStart w:id="8283" w:name="_ETM_Q17_294810"/>
      <w:bookmarkEnd w:id="8283"/>
      <w:r>
        <w:rPr>
          <w:rtl/>
        </w:rPr>
        <w:t xml:space="preserve">חבר </w:t>
      </w:r>
      <w:bookmarkStart w:id="8284" w:name="_ETM_Q17_295259"/>
      <w:bookmarkEnd w:id="8284"/>
      <w:r>
        <w:rPr>
          <w:rtl/>
        </w:rPr>
        <w:t xml:space="preserve">הכנסת </w:t>
      </w:r>
      <w:bookmarkStart w:id="8285" w:name="_ETM_Q17_295890"/>
      <w:bookmarkEnd w:id="8285"/>
      <w:r>
        <w:rPr>
          <w:rtl/>
        </w:rPr>
        <w:t xml:space="preserve">ראש </w:t>
      </w:r>
      <w:bookmarkStart w:id="8286" w:name="_ETM_Q17_296219"/>
      <w:bookmarkEnd w:id="8286"/>
      <w:r>
        <w:rPr>
          <w:rtl/>
        </w:rPr>
        <w:t xml:space="preserve">הרשימה </w:t>
      </w:r>
      <w:bookmarkStart w:id="8287" w:name="_ETM_Q17_297329"/>
      <w:bookmarkEnd w:id="8287"/>
      <w:r>
        <w:rPr>
          <w:rFonts w:hint="cs"/>
          <w:rtl/>
        </w:rPr>
        <w:t>א</w:t>
      </w:r>
      <w:r>
        <w:rPr>
          <w:rtl/>
        </w:rPr>
        <w:t>יימן</w:t>
      </w:r>
      <w:r>
        <w:rPr>
          <w:rFonts w:hint="cs"/>
          <w:rtl/>
        </w:rPr>
        <w:t xml:space="preserve"> עודה</w:t>
      </w:r>
      <w:bookmarkStart w:id="8288" w:name="_ETM_Q17_298192"/>
      <w:bookmarkStart w:id="8289" w:name="_ETM_Q17_298353"/>
      <w:bookmarkStart w:id="8290" w:name="_ETM_Q17_298372"/>
      <w:bookmarkStart w:id="8291" w:name="_ETM_Q17_298422"/>
      <w:bookmarkStart w:id="8292" w:name="_ETM_Q17_297749"/>
      <w:bookmarkStart w:id="8293" w:name="_ETM_Q17_298178"/>
      <w:bookmarkStart w:id="8294" w:name="_ETM_Q17_298350"/>
      <w:bookmarkStart w:id="8295" w:name="_ETM_Q17_298790"/>
      <w:bookmarkEnd w:id="8288"/>
      <w:bookmarkEnd w:id="8289"/>
      <w:bookmarkEnd w:id="8290"/>
      <w:bookmarkEnd w:id="8291"/>
      <w:bookmarkEnd w:id="8292"/>
      <w:bookmarkEnd w:id="8293"/>
      <w:bookmarkEnd w:id="8294"/>
      <w:bookmarkEnd w:id="8295"/>
      <w:r>
        <w:rPr>
          <w:rFonts w:hint="cs"/>
          <w:rtl/>
        </w:rPr>
        <w:t xml:space="preserve"> </w:t>
      </w:r>
      <w:r>
        <w:rPr>
          <w:rtl/>
        </w:rPr>
        <w:t xml:space="preserve">בתוך </w:t>
      </w:r>
      <w:bookmarkStart w:id="8296" w:name="_ETM_Q17_299450"/>
      <w:bookmarkEnd w:id="8296"/>
      <w:r>
        <w:rPr>
          <w:rtl/>
        </w:rPr>
        <w:t>ההפגנה</w:t>
      </w:r>
      <w:r>
        <w:rPr>
          <w:rFonts w:hint="cs"/>
          <w:rtl/>
        </w:rPr>
        <w:t>.</w:t>
      </w:r>
      <w:r>
        <w:rPr>
          <w:rtl/>
        </w:rPr>
        <w:t xml:space="preserve"> </w:t>
      </w:r>
      <w:bookmarkStart w:id="8297" w:name="_ETM_Q17_301039"/>
      <w:bookmarkEnd w:id="8297"/>
      <w:r>
        <w:rPr>
          <w:rtl/>
        </w:rPr>
        <w:t xml:space="preserve">המתקפה </w:t>
      </w:r>
      <w:bookmarkStart w:id="8298" w:name="_ETM_Q17_301789"/>
      <w:bookmarkEnd w:id="8298"/>
      <w:r>
        <w:rPr>
          <w:rtl/>
        </w:rPr>
        <w:t xml:space="preserve">הייתה </w:t>
      </w:r>
      <w:bookmarkStart w:id="8299" w:name="_ETM_Q17_302119"/>
      <w:bookmarkEnd w:id="8299"/>
      <w:r>
        <w:rPr>
          <w:rtl/>
        </w:rPr>
        <w:t>פיזית</w:t>
      </w:r>
      <w:r>
        <w:rPr>
          <w:rFonts w:hint="cs"/>
          <w:rtl/>
        </w:rPr>
        <w:t xml:space="preserve"> </w:t>
      </w:r>
      <w:r>
        <w:rPr>
          <w:rtl/>
        </w:rPr>
        <w:t xml:space="preserve">– </w:t>
      </w:r>
      <w:bookmarkStart w:id="8300" w:name="_ETM_Q17_303610"/>
      <w:bookmarkEnd w:id="8300"/>
      <w:r>
        <w:rPr>
          <w:rtl/>
        </w:rPr>
        <w:t xml:space="preserve">דבר </w:t>
      </w:r>
      <w:bookmarkStart w:id="8301" w:name="_ETM_Q17_304120"/>
      <w:bookmarkEnd w:id="8301"/>
      <w:r>
        <w:rPr>
          <w:rtl/>
        </w:rPr>
        <w:t xml:space="preserve">שהיה </w:t>
      </w:r>
      <w:bookmarkStart w:id="8302" w:name="_ETM_Q17_304780"/>
      <w:bookmarkEnd w:id="8302"/>
      <w:r>
        <w:rPr>
          <w:rtl/>
        </w:rPr>
        <w:t xml:space="preserve">אמור </w:t>
      </w:r>
      <w:bookmarkStart w:id="8303" w:name="_ETM_Q17_305200"/>
      <w:bookmarkEnd w:id="8303"/>
      <w:r>
        <w:rPr>
          <w:rtl/>
        </w:rPr>
        <w:t xml:space="preserve">לזעזע </w:t>
      </w:r>
      <w:bookmarkStart w:id="8304" w:name="_ETM_Q17_306130"/>
      <w:bookmarkEnd w:id="8304"/>
      <w:r>
        <w:rPr>
          <w:rtl/>
        </w:rPr>
        <w:t xml:space="preserve">את </w:t>
      </w:r>
      <w:bookmarkStart w:id="8305" w:name="_ETM_Q17_306310"/>
      <w:bookmarkEnd w:id="8305"/>
      <w:r>
        <w:rPr>
          <w:rtl/>
        </w:rPr>
        <w:t xml:space="preserve">כולם </w:t>
      </w:r>
      <w:bookmarkStart w:id="8306" w:name="_ETM_Q17_306790"/>
      <w:bookmarkEnd w:id="8306"/>
      <w:r>
        <w:rPr>
          <w:rtl/>
        </w:rPr>
        <w:t>במדינה</w:t>
      </w:r>
      <w:r>
        <w:rPr>
          <w:rFonts w:hint="cs"/>
          <w:rtl/>
        </w:rPr>
        <w:t>,</w:t>
      </w:r>
      <w:r>
        <w:rPr>
          <w:rtl/>
        </w:rPr>
        <w:t xml:space="preserve"> </w:t>
      </w:r>
      <w:bookmarkStart w:id="8307" w:name="_ETM_Q17_308019"/>
      <w:bookmarkEnd w:id="8307"/>
      <w:r>
        <w:rPr>
          <w:rtl/>
        </w:rPr>
        <w:t xml:space="preserve">שתוקפים </w:t>
      </w:r>
      <w:bookmarkStart w:id="8308" w:name="_ETM_Q17_308889"/>
      <w:bookmarkEnd w:id="8308"/>
      <w:r>
        <w:rPr>
          <w:rtl/>
        </w:rPr>
        <w:t xml:space="preserve">חבר </w:t>
      </w:r>
      <w:bookmarkStart w:id="8309" w:name="_ETM_Q17_309400"/>
      <w:bookmarkEnd w:id="8309"/>
      <w:r>
        <w:rPr>
          <w:rtl/>
        </w:rPr>
        <w:t xml:space="preserve">כנסת </w:t>
      </w:r>
      <w:bookmarkStart w:id="8310" w:name="_ETM_Q17_310629"/>
      <w:bookmarkEnd w:id="8310"/>
      <w:r>
        <w:rPr>
          <w:rtl/>
        </w:rPr>
        <w:t xml:space="preserve">בצורה </w:t>
      </w:r>
      <w:bookmarkStart w:id="8311" w:name="_ETM_Q17_311349"/>
      <w:bookmarkEnd w:id="8311"/>
      <w:r>
        <w:rPr>
          <w:rtl/>
        </w:rPr>
        <w:t xml:space="preserve">כל </w:t>
      </w:r>
      <w:bookmarkStart w:id="8312" w:name="_ETM_Q17_311560"/>
      <w:bookmarkEnd w:id="8312"/>
      <w:r>
        <w:rPr>
          <w:rtl/>
        </w:rPr>
        <w:t xml:space="preserve">כך </w:t>
      </w:r>
      <w:bookmarkStart w:id="8313" w:name="_ETM_Q17_311829"/>
      <w:bookmarkEnd w:id="8313"/>
      <w:r>
        <w:rPr>
          <w:rtl/>
        </w:rPr>
        <w:t xml:space="preserve">ברוטלית </w:t>
      </w:r>
      <w:bookmarkStart w:id="8314" w:name="_ETM_Q17_312760"/>
      <w:bookmarkEnd w:id="8314"/>
      <w:r>
        <w:rPr>
          <w:rtl/>
        </w:rPr>
        <w:t xml:space="preserve">ומתחשבנים </w:t>
      </w:r>
      <w:bookmarkStart w:id="8315" w:name="_ETM_Q17_313840"/>
      <w:bookmarkStart w:id="8316" w:name="_ETM_Q17_314110"/>
      <w:bookmarkEnd w:id="8315"/>
      <w:bookmarkEnd w:id="8316"/>
      <w:r>
        <w:rPr>
          <w:rtl/>
        </w:rPr>
        <w:t xml:space="preserve">איתו </w:t>
      </w:r>
      <w:bookmarkStart w:id="8317" w:name="_ETM_Q17_315010"/>
      <w:bookmarkEnd w:id="8317"/>
      <w:r>
        <w:rPr>
          <w:rtl/>
        </w:rPr>
        <w:t xml:space="preserve">על </w:t>
      </w:r>
      <w:bookmarkStart w:id="8318" w:name="_ETM_Q17_315310"/>
      <w:bookmarkEnd w:id="8318"/>
      <w:r>
        <w:rPr>
          <w:rtl/>
        </w:rPr>
        <w:t xml:space="preserve">העמדות </w:t>
      </w:r>
      <w:bookmarkStart w:id="8319" w:name="_ETM_Q17_316030"/>
      <w:bookmarkEnd w:id="8319"/>
      <w:r>
        <w:rPr>
          <w:rtl/>
        </w:rPr>
        <w:t>שלו</w:t>
      </w:r>
      <w:r>
        <w:rPr>
          <w:rFonts w:hint="cs"/>
          <w:rtl/>
        </w:rPr>
        <w:t xml:space="preserve">. וכל זה </w:t>
      </w:r>
      <w:bookmarkStart w:id="8320" w:name="_ETM_Q17_318400"/>
      <w:bookmarkEnd w:id="8320"/>
      <w:r>
        <w:rPr>
          <w:rtl/>
        </w:rPr>
        <w:t xml:space="preserve">כי </w:t>
      </w:r>
      <w:bookmarkStart w:id="8321" w:name="_ETM_Q17_318579"/>
      <w:bookmarkEnd w:id="8321"/>
      <w:r>
        <w:rPr>
          <w:rtl/>
        </w:rPr>
        <w:t xml:space="preserve">מישהו </w:t>
      </w:r>
      <w:bookmarkStart w:id="8322" w:name="_ETM_Q17_319090"/>
      <w:bookmarkEnd w:id="8322"/>
      <w:r>
        <w:rPr>
          <w:rtl/>
        </w:rPr>
        <w:t xml:space="preserve">החליט </w:t>
      </w:r>
      <w:bookmarkStart w:id="8323" w:name="_ETM_Q17_320080"/>
      <w:bookmarkStart w:id="8324" w:name="_ETM_Q17_320380"/>
      <w:bookmarkEnd w:id="8323"/>
      <w:bookmarkEnd w:id="8324"/>
      <w:r>
        <w:rPr>
          <w:rFonts w:hint="cs"/>
          <w:rtl/>
        </w:rPr>
        <w:t>ש</w:t>
      </w:r>
      <w:r>
        <w:rPr>
          <w:rtl/>
        </w:rPr>
        <w:t xml:space="preserve">עכשיו </w:t>
      </w:r>
      <w:bookmarkStart w:id="8325" w:name="_ETM_Q17_320680"/>
      <w:bookmarkStart w:id="8326" w:name="_ETM_Q17_321129"/>
      <w:bookmarkEnd w:id="8325"/>
      <w:bookmarkEnd w:id="8326"/>
      <w:r>
        <w:rPr>
          <w:rtl/>
        </w:rPr>
        <w:t xml:space="preserve">האויב </w:t>
      </w:r>
      <w:bookmarkStart w:id="8327" w:name="_ETM_Q17_321549"/>
      <w:bookmarkEnd w:id="8327"/>
      <w:r>
        <w:rPr>
          <w:rtl/>
        </w:rPr>
        <w:t xml:space="preserve">הגדול </w:t>
      </w:r>
      <w:bookmarkStart w:id="8328" w:name="_ETM_Q17_322540"/>
      <w:bookmarkEnd w:id="8328"/>
      <w:r>
        <w:rPr>
          <w:rtl/>
        </w:rPr>
        <w:t xml:space="preserve">הוא </w:t>
      </w:r>
      <w:bookmarkStart w:id="8329" w:name="_ETM_Q17_322719"/>
      <w:bookmarkEnd w:id="8329"/>
      <w:r>
        <w:rPr>
          <w:rtl/>
        </w:rPr>
        <w:t xml:space="preserve">לא </w:t>
      </w:r>
      <w:r>
        <w:rPr>
          <w:rFonts w:hint="cs"/>
          <w:rtl/>
        </w:rPr>
        <w:t xml:space="preserve">הפשיזם; </w:t>
      </w:r>
      <w:bookmarkStart w:id="8330" w:name="_ETM_Q17_324230"/>
      <w:bookmarkEnd w:id="8330"/>
      <w:r>
        <w:rPr>
          <w:rtl/>
        </w:rPr>
        <w:t xml:space="preserve">מישהו </w:t>
      </w:r>
      <w:bookmarkStart w:id="8331" w:name="_ETM_Q17_325459"/>
      <w:bookmarkEnd w:id="8331"/>
      <w:r>
        <w:rPr>
          <w:rtl/>
        </w:rPr>
        <w:t xml:space="preserve">לא </w:t>
      </w:r>
      <w:bookmarkStart w:id="8332" w:name="_ETM_Q17_325760"/>
      <w:bookmarkEnd w:id="8332"/>
      <w:r>
        <w:rPr>
          <w:rtl/>
        </w:rPr>
        <w:t xml:space="preserve">מבין </w:t>
      </w:r>
      <w:bookmarkStart w:id="8333" w:name="_ETM_Q17_326749"/>
      <w:bookmarkEnd w:id="8333"/>
      <w:r>
        <w:rPr>
          <w:rtl/>
        </w:rPr>
        <w:t xml:space="preserve">שהסכנות </w:t>
      </w:r>
      <w:bookmarkStart w:id="8334" w:name="_ETM_Q17_327739"/>
      <w:bookmarkEnd w:id="8334"/>
      <w:r>
        <w:rPr>
          <w:rtl/>
        </w:rPr>
        <w:t xml:space="preserve">האמיתיות </w:t>
      </w:r>
      <w:bookmarkStart w:id="8335" w:name="_ETM_Q17_328700"/>
      <w:bookmarkEnd w:id="8335"/>
      <w:r>
        <w:rPr>
          <w:rtl/>
        </w:rPr>
        <w:t>מחי</w:t>
      </w:r>
      <w:r>
        <w:rPr>
          <w:rFonts w:hint="cs"/>
          <w:rtl/>
        </w:rPr>
        <w:t>י</w:t>
      </w:r>
      <w:r>
        <w:rPr>
          <w:rtl/>
        </w:rPr>
        <w:t xml:space="preserve">בות </w:t>
      </w:r>
      <w:bookmarkStart w:id="8336" w:name="_ETM_Q17_329510"/>
      <w:bookmarkEnd w:id="8336"/>
      <w:r>
        <w:rPr>
          <w:rtl/>
        </w:rPr>
        <w:t xml:space="preserve">עמידה </w:t>
      </w:r>
      <w:bookmarkStart w:id="8337" w:name="_ETM_Q17_330139"/>
      <w:bookmarkEnd w:id="8337"/>
      <w:r>
        <w:rPr>
          <w:rtl/>
        </w:rPr>
        <w:t xml:space="preserve">מלוכדת </w:t>
      </w:r>
      <w:bookmarkStart w:id="8338" w:name="_ETM_Q17_331319"/>
      <w:bookmarkEnd w:id="8338"/>
      <w:r>
        <w:rPr>
          <w:rtl/>
        </w:rPr>
        <w:t xml:space="preserve">מול </w:t>
      </w:r>
      <w:bookmarkStart w:id="8339" w:name="_ETM_Q17_331919"/>
      <w:bookmarkEnd w:id="8339"/>
      <w:r>
        <w:rPr>
          <w:rFonts w:hint="cs"/>
          <w:rtl/>
        </w:rPr>
        <w:t>הפשיזם</w:t>
      </w:r>
      <w:r>
        <w:rPr>
          <w:rtl/>
        </w:rPr>
        <w:t xml:space="preserve"> </w:t>
      </w:r>
      <w:bookmarkStart w:id="8340" w:name="_ETM_Q17_332969"/>
      <w:bookmarkEnd w:id="8340"/>
      <w:r>
        <w:rPr>
          <w:rtl/>
        </w:rPr>
        <w:t xml:space="preserve">ולא </w:t>
      </w:r>
      <w:bookmarkStart w:id="8341" w:name="_ETM_Q17_333550"/>
      <w:bookmarkEnd w:id="8341"/>
      <w:r>
        <w:rPr>
          <w:rtl/>
        </w:rPr>
        <w:t xml:space="preserve">מול </w:t>
      </w:r>
      <w:bookmarkStart w:id="8342" w:name="_ETM_Q17_334000"/>
      <w:bookmarkEnd w:id="8342"/>
      <w:r>
        <w:rPr>
          <w:rtl/>
        </w:rPr>
        <w:t xml:space="preserve">מי </w:t>
      </w:r>
      <w:bookmarkStart w:id="8343" w:name="_ETM_Q17_334270"/>
      <w:bookmarkEnd w:id="8343"/>
      <w:r>
        <w:rPr>
          <w:rtl/>
        </w:rPr>
        <w:t xml:space="preserve">שרוצה </w:t>
      </w:r>
      <w:bookmarkStart w:id="8344" w:name="_ETM_Q17_334959"/>
      <w:bookmarkEnd w:id="8344"/>
      <w:r>
        <w:rPr>
          <w:rtl/>
        </w:rPr>
        <w:t xml:space="preserve">לדבר </w:t>
      </w:r>
      <w:bookmarkStart w:id="8345" w:name="_ETM_Q17_335620"/>
      <w:bookmarkEnd w:id="8345"/>
      <w:r>
        <w:rPr>
          <w:rtl/>
        </w:rPr>
        <w:t xml:space="preserve">גם </w:t>
      </w:r>
      <w:bookmarkStart w:id="8346" w:name="_ETM_Q17_336069"/>
      <w:bookmarkEnd w:id="8346"/>
      <w:r>
        <w:rPr>
          <w:rtl/>
        </w:rPr>
        <w:t xml:space="preserve">על </w:t>
      </w:r>
      <w:bookmarkStart w:id="8347" w:name="_ETM_Q17_336250"/>
      <w:bookmarkEnd w:id="8347"/>
      <w:r>
        <w:rPr>
          <w:rtl/>
        </w:rPr>
        <w:t xml:space="preserve">הכיבוש </w:t>
      </w:r>
      <w:bookmarkStart w:id="8348" w:name="_ETM_Q17_337270"/>
      <w:bookmarkEnd w:id="8348"/>
      <w:r>
        <w:rPr>
          <w:rtl/>
        </w:rPr>
        <w:t xml:space="preserve">בימים </w:t>
      </w:r>
      <w:bookmarkStart w:id="8349" w:name="_ETM_Q17_337959"/>
      <w:bookmarkEnd w:id="8349"/>
      <w:r>
        <w:rPr>
          <w:rtl/>
        </w:rPr>
        <w:t>האלה</w:t>
      </w:r>
      <w:r>
        <w:rPr>
          <w:rFonts w:hint="cs"/>
          <w:rtl/>
        </w:rPr>
        <w:t>.</w:t>
      </w:r>
      <w:r>
        <w:rPr>
          <w:rtl/>
        </w:rPr>
        <w:t xml:space="preserve"> </w:t>
      </w:r>
      <w:bookmarkStart w:id="8350" w:name="_ETM_Q17_338800"/>
      <w:bookmarkEnd w:id="8350"/>
      <w:r>
        <w:rPr>
          <w:rtl/>
        </w:rPr>
        <w:t xml:space="preserve">הכיבוש </w:t>
      </w:r>
      <w:bookmarkStart w:id="8351" w:name="_ETM_Q17_339879"/>
      <w:bookmarkEnd w:id="8351"/>
      <w:r>
        <w:rPr>
          <w:rtl/>
        </w:rPr>
        <w:t xml:space="preserve">הוא </w:t>
      </w:r>
      <w:bookmarkStart w:id="8352" w:name="_ETM_Q17_341169"/>
      <w:bookmarkEnd w:id="8352"/>
      <w:r>
        <w:rPr>
          <w:rtl/>
        </w:rPr>
        <w:t>הב</w:t>
      </w:r>
      <w:r>
        <w:rPr>
          <w:rFonts w:hint="cs"/>
          <w:rtl/>
        </w:rPr>
        <w:t>סיס</w:t>
      </w:r>
      <w:bookmarkStart w:id="8353" w:name="_ETM_Q17_344341"/>
      <w:bookmarkEnd w:id="8353"/>
      <w:r>
        <w:rPr>
          <w:rFonts w:hint="cs"/>
          <w:rtl/>
        </w:rPr>
        <w:t xml:space="preserve"> </w:t>
      </w:r>
      <w:bookmarkStart w:id="8354" w:name="_ETM_Q17_343219"/>
      <w:bookmarkEnd w:id="8354"/>
      <w:r>
        <w:rPr>
          <w:rFonts w:hint="cs"/>
          <w:rtl/>
        </w:rPr>
        <w:t>ל</w:t>
      </w:r>
      <w:r>
        <w:rPr>
          <w:rtl/>
        </w:rPr>
        <w:t xml:space="preserve">כל </w:t>
      </w:r>
      <w:bookmarkStart w:id="8355" w:name="_ETM_Q17_344030"/>
      <w:bookmarkEnd w:id="8355"/>
      <w:r>
        <w:rPr>
          <w:rtl/>
        </w:rPr>
        <w:t xml:space="preserve">שחיתות </w:t>
      </w:r>
      <w:bookmarkStart w:id="8356" w:name="_ETM_Q17_344810"/>
      <w:bookmarkEnd w:id="8356"/>
      <w:r>
        <w:rPr>
          <w:rtl/>
        </w:rPr>
        <w:t xml:space="preserve">שנמצאת </w:t>
      </w:r>
      <w:bookmarkStart w:id="8357" w:name="_ETM_Q17_345590"/>
      <w:bookmarkEnd w:id="8357"/>
      <w:r>
        <w:rPr>
          <w:rtl/>
        </w:rPr>
        <w:t xml:space="preserve">בחברה </w:t>
      </w:r>
      <w:bookmarkStart w:id="8358" w:name="_ETM_Q17_346219"/>
      <w:bookmarkEnd w:id="8358"/>
      <w:r>
        <w:rPr>
          <w:rtl/>
        </w:rPr>
        <w:t>הישראלית</w:t>
      </w:r>
      <w:r>
        <w:rPr>
          <w:rFonts w:hint="cs"/>
          <w:rtl/>
        </w:rPr>
        <w:t>,</w:t>
      </w:r>
      <w:r>
        <w:rPr>
          <w:rtl/>
        </w:rPr>
        <w:t xml:space="preserve"> </w:t>
      </w:r>
      <w:bookmarkStart w:id="8359" w:name="_ETM_Q17_347440"/>
      <w:bookmarkEnd w:id="8359"/>
      <w:r>
        <w:rPr>
          <w:rtl/>
        </w:rPr>
        <w:t xml:space="preserve">אם </w:t>
      </w:r>
      <w:bookmarkStart w:id="8360" w:name="_ETM_Q17_347650"/>
      <w:bookmarkEnd w:id="8360"/>
      <w:r>
        <w:rPr>
          <w:rtl/>
        </w:rPr>
        <w:t>ז</w:t>
      </w:r>
      <w:r>
        <w:rPr>
          <w:rFonts w:hint="cs"/>
          <w:rtl/>
        </w:rPr>
        <w:t>ו</w:t>
      </w:r>
      <w:r>
        <w:rPr>
          <w:rtl/>
        </w:rPr>
        <w:t xml:space="preserve"> </w:t>
      </w:r>
      <w:bookmarkStart w:id="8361" w:name="_ETM_Q17_348250"/>
      <w:bookmarkEnd w:id="8361"/>
      <w:r>
        <w:rPr>
          <w:rtl/>
        </w:rPr>
        <w:t xml:space="preserve">שחיתות </w:t>
      </w:r>
      <w:bookmarkStart w:id="8362" w:name="_ETM_Q17_348850"/>
      <w:bookmarkEnd w:id="8362"/>
      <w:r>
        <w:rPr>
          <w:rtl/>
        </w:rPr>
        <w:t>כלכלית</w:t>
      </w:r>
      <w:r>
        <w:rPr>
          <w:rFonts w:hint="cs"/>
          <w:rtl/>
        </w:rPr>
        <w:t>,</w:t>
      </w:r>
      <w:r>
        <w:rPr>
          <w:rtl/>
        </w:rPr>
        <w:t xml:space="preserve"> </w:t>
      </w:r>
      <w:bookmarkStart w:id="8363" w:name="_ETM_Q17_349590"/>
      <w:bookmarkEnd w:id="8363"/>
      <w:r>
        <w:rPr>
          <w:rtl/>
        </w:rPr>
        <w:t xml:space="preserve">אם </w:t>
      </w:r>
      <w:bookmarkStart w:id="8364" w:name="_ETM_Q17_349739"/>
      <w:bookmarkEnd w:id="8364"/>
      <w:r>
        <w:rPr>
          <w:rtl/>
        </w:rPr>
        <w:t>ז</w:t>
      </w:r>
      <w:r>
        <w:rPr>
          <w:rFonts w:hint="cs"/>
          <w:rtl/>
        </w:rPr>
        <w:t>ו</w:t>
      </w:r>
      <w:r>
        <w:rPr>
          <w:rtl/>
        </w:rPr>
        <w:t xml:space="preserve"> </w:t>
      </w:r>
      <w:bookmarkStart w:id="8365" w:name="_ETM_Q17_349950"/>
      <w:bookmarkEnd w:id="8365"/>
      <w:r>
        <w:rPr>
          <w:rtl/>
        </w:rPr>
        <w:t xml:space="preserve">שחיתות </w:t>
      </w:r>
      <w:bookmarkStart w:id="8366" w:name="_ETM_Q17_350610"/>
      <w:bookmarkEnd w:id="8366"/>
      <w:r>
        <w:rPr>
          <w:rtl/>
        </w:rPr>
        <w:t xml:space="preserve">מוסרית </w:t>
      </w:r>
      <w:bookmarkStart w:id="8367" w:name="_ETM_Q17_352200"/>
      <w:bookmarkEnd w:id="8367"/>
      <w:r>
        <w:rPr>
          <w:rtl/>
        </w:rPr>
        <w:t xml:space="preserve">ואם </w:t>
      </w:r>
      <w:bookmarkStart w:id="8368" w:name="_ETM_Q17_352650"/>
      <w:bookmarkEnd w:id="8368"/>
      <w:r>
        <w:rPr>
          <w:rtl/>
        </w:rPr>
        <w:t>ז</w:t>
      </w:r>
      <w:r>
        <w:rPr>
          <w:rFonts w:hint="cs"/>
          <w:rtl/>
        </w:rPr>
        <w:t>ו</w:t>
      </w:r>
      <w:r>
        <w:rPr>
          <w:rtl/>
        </w:rPr>
        <w:t xml:space="preserve"> </w:t>
      </w:r>
      <w:bookmarkStart w:id="8369" w:name="_ETM_Q17_352950"/>
      <w:bookmarkEnd w:id="8369"/>
      <w:r>
        <w:rPr>
          <w:rtl/>
        </w:rPr>
        <w:t xml:space="preserve">כנראה </w:t>
      </w:r>
      <w:bookmarkStart w:id="8370" w:name="_ETM_Q17_353819"/>
      <w:bookmarkEnd w:id="8370"/>
      <w:r>
        <w:rPr>
          <w:rtl/>
        </w:rPr>
        <w:t xml:space="preserve">שחיתות </w:t>
      </w:r>
      <w:bookmarkStart w:id="8371" w:name="_ETM_Q17_354569"/>
      <w:bookmarkEnd w:id="8371"/>
      <w:r>
        <w:rPr>
          <w:rtl/>
        </w:rPr>
        <w:t>פוליטית</w:t>
      </w:r>
      <w:r>
        <w:rPr>
          <w:rFonts w:hint="cs"/>
          <w:rtl/>
        </w:rPr>
        <w:t>.</w:t>
      </w:r>
      <w:bookmarkStart w:id="8372" w:name="_ETM_Q17_354765"/>
      <w:bookmarkEnd w:id="8372"/>
    </w:p>
    <w:p w:rsidR="00E86ADC" w:rsidRDefault="00E86ADC" w:rsidP="009C2933">
      <w:pPr>
        <w:rPr>
          <w:rtl/>
        </w:rPr>
      </w:pPr>
    </w:p>
    <w:p w:rsidR="00E86ADC" w:rsidRDefault="00E86ADC" w:rsidP="009C2933">
      <w:pPr>
        <w:rPr>
          <w:rtl/>
        </w:rPr>
      </w:pPr>
      <w:bookmarkStart w:id="8373" w:name="_ETM_Q17_354925"/>
      <w:bookmarkStart w:id="8374" w:name="_ETM_Q17_354989"/>
      <w:bookmarkStart w:id="8375" w:name="_ETM_Q17_355214"/>
      <w:bookmarkEnd w:id="8373"/>
      <w:bookmarkEnd w:id="8374"/>
      <w:bookmarkEnd w:id="8375"/>
      <w:r>
        <w:rPr>
          <w:rtl/>
        </w:rPr>
        <w:t xml:space="preserve"> </w:t>
      </w:r>
      <w:bookmarkStart w:id="8376" w:name="_ETM_Q17_355660"/>
      <w:bookmarkEnd w:id="8376"/>
      <w:r>
        <w:rPr>
          <w:rtl/>
        </w:rPr>
        <w:t xml:space="preserve">אז </w:t>
      </w:r>
      <w:bookmarkStart w:id="8377" w:name="_ETM_Q17_356000"/>
      <w:bookmarkEnd w:id="8377"/>
      <w:r>
        <w:rPr>
          <w:rtl/>
        </w:rPr>
        <w:t xml:space="preserve">אני </w:t>
      </w:r>
      <w:bookmarkStart w:id="8378" w:name="_ETM_Q17_356510"/>
      <w:bookmarkEnd w:id="8378"/>
      <w:r>
        <w:rPr>
          <w:rtl/>
        </w:rPr>
        <w:t xml:space="preserve">פונה </w:t>
      </w:r>
      <w:bookmarkStart w:id="8379" w:name="_ETM_Q17_357290"/>
      <w:bookmarkEnd w:id="8379"/>
      <w:r>
        <w:rPr>
          <w:rtl/>
        </w:rPr>
        <w:t xml:space="preserve">ליאיר </w:t>
      </w:r>
      <w:bookmarkStart w:id="8380" w:name="_ETM_Q17_357919"/>
      <w:bookmarkEnd w:id="8380"/>
      <w:r>
        <w:rPr>
          <w:rtl/>
        </w:rPr>
        <w:t>לפיד</w:t>
      </w:r>
      <w:r>
        <w:rPr>
          <w:rFonts w:hint="cs"/>
          <w:rtl/>
        </w:rPr>
        <w:t>:</w:t>
      </w:r>
      <w:r>
        <w:rPr>
          <w:rtl/>
        </w:rPr>
        <w:t xml:space="preserve"> </w:t>
      </w:r>
      <w:bookmarkStart w:id="8381" w:name="_ETM_Q17_358939"/>
      <w:bookmarkEnd w:id="8381"/>
      <w:r>
        <w:rPr>
          <w:rtl/>
        </w:rPr>
        <w:t xml:space="preserve">אם </w:t>
      </w:r>
      <w:bookmarkStart w:id="8382" w:name="_ETM_Q17_359450"/>
      <w:bookmarkEnd w:id="8382"/>
      <w:r>
        <w:rPr>
          <w:rtl/>
        </w:rPr>
        <w:t xml:space="preserve">אתה </w:t>
      </w:r>
      <w:bookmarkStart w:id="8383" w:name="_ETM_Q17_359780"/>
      <w:bookmarkEnd w:id="8383"/>
      <w:r>
        <w:rPr>
          <w:rtl/>
        </w:rPr>
        <w:t>מ</w:t>
      </w:r>
      <w:r>
        <w:rPr>
          <w:rFonts w:hint="cs"/>
          <w:rtl/>
        </w:rPr>
        <w:t>תיימר ורוצה</w:t>
      </w:r>
      <w:r>
        <w:rPr>
          <w:rtl/>
        </w:rPr>
        <w:t xml:space="preserve"> </w:t>
      </w:r>
      <w:bookmarkStart w:id="8384" w:name="_ETM_Q17_361100"/>
      <w:bookmarkEnd w:id="8384"/>
      <w:r>
        <w:rPr>
          <w:rtl/>
        </w:rPr>
        <w:t xml:space="preserve">לקרוא </w:t>
      </w:r>
      <w:bookmarkStart w:id="8385" w:name="_ETM_Q17_361490"/>
      <w:bookmarkEnd w:id="8385"/>
      <w:r>
        <w:rPr>
          <w:rtl/>
        </w:rPr>
        <w:t xml:space="preserve">לעצמך </w:t>
      </w:r>
      <w:bookmarkStart w:id="8386" w:name="_ETM_Q17_362810"/>
      <w:bookmarkEnd w:id="8386"/>
      <w:r>
        <w:rPr>
          <w:rtl/>
        </w:rPr>
        <w:t xml:space="preserve">ראש </w:t>
      </w:r>
      <w:bookmarkStart w:id="8387" w:name="_ETM_Q17_363349"/>
      <w:bookmarkEnd w:id="8387"/>
      <w:r>
        <w:rPr>
          <w:rtl/>
        </w:rPr>
        <w:t xml:space="preserve">האופוזיציה </w:t>
      </w:r>
      <w:bookmarkStart w:id="8388" w:name="_ETM_Q17_364970"/>
      <w:bookmarkEnd w:id="8388"/>
      <w:r>
        <w:rPr>
          <w:rtl/>
        </w:rPr>
        <w:t>אז</w:t>
      </w:r>
      <w:r>
        <w:rPr>
          <w:rFonts w:hint="cs"/>
          <w:rtl/>
        </w:rPr>
        <w:t xml:space="preserve"> תהיה </w:t>
      </w:r>
      <w:bookmarkStart w:id="8389" w:name="_ETM_Q17_366349"/>
      <w:bookmarkEnd w:id="8389"/>
      <w:r>
        <w:rPr>
          <w:rtl/>
        </w:rPr>
        <w:t xml:space="preserve">אמיתי </w:t>
      </w:r>
      <w:bookmarkStart w:id="8390" w:name="_ETM_Q17_366980"/>
      <w:bookmarkEnd w:id="8390"/>
      <w:r>
        <w:rPr>
          <w:rtl/>
        </w:rPr>
        <w:t xml:space="preserve">באופוזיציה </w:t>
      </w:r>
      <w:bookmarkStart w:id="8391" w:name="_ETM_Q17_367999"/>
      <w:bookmarkEnd w:id="8391"/>
      <w:r>
        <w:rPr>
          <w:rtl/>
        </w:rPr>
        <w:t>שלך</w:t>
      </w:r>
      <w:r>
        <w:rPr>
          <w:rFonts w:hint="cs"/>
          <w:rtl/>
        </w:rPr>
        <w:t>.</w:t>
      </w:r>
      <w:r>
        <w:rPr>
          <w:rtl/>
        </w:rPr>
        <w:t xml:space="preserve"> </w:t>
      </w:r>
      <w:bookmarkStart w:id="8392" w:name="_ETM_Q17_369200"/>
      <w:bookmarkEnd w:id="8392"/>
      <w:r>
        <w:rPr>
          <w:rtl/>
        </w:rPr>
        <w:t xml:space="preserve">אל </w:t>
      </w:r>
      <w:bookmarkStart w:id="8393" w:name="_ETM_Q17_369469"/>
      <w:bookmarkEnd w:id="8393"/>
      <w:r>
        <w:rPr>
          <w:rtl/>
        </w:rPr>
        <w:t xml:space="preserve">תנסה </w:t>
      </w:r>
      <w:bookmarkStart w:id="8394" w:name="_ETM_Q17_370159"/>
      <w:bookmarkEnd w:id="8394"/>
      <w:r>
        <w:rPr>
          <w:rtl/>
        </w:rPr>
        <w:t xml:space="preserve">לשלוט </w:t>
      </w:r>
      <w:bookmarkStart w:id="8395" w:name="_ETM_Q17_370939"/>
      <w:bookmarkEnd w:id="8395"/>
      <w:r>
        <w:rPr>
          <w:rtl/>
        </w:rPr>
        <w:t>ב</w:t>
      </w:r>
      <w:bookmarkStart w:id="8396" w:name="_ETM_Q17_371120"/>
      <w:bookmarkEnd w:id="8396"/>
      <w:r>
        <w:rPr>
          <w:rtl/>
        </w:rPr>
        <w:t xml:space="preserve">שותפים </w:t>
      </w:r>
      <w:bookmarkStart w:id="8397" w:name="_ETM_Q17_371719"/>
      <w:bookmarkEnd w:id="8397"/>
      <w:r>
        <w:rPr>
          <w:rtl/>
        </w:rPr>
        <w:t>שלך</w:t>
      </w:r>
      <w:r>
        <w:rPr>
          <w:rFonts w:hint="cs"/>
          <w:rtl/>
        </w:rPr>
        <w:t>,</w:t>
      </w:r>
      <w:r>
        <w:rPr>
          <w:rtl/>
        </w:rPr>
        <w:t xml:space="preserve"> </w:t>
      </w:r>
      <w:bookmarkStart w:id="8398" w:name="_ETM_Q17_372610"/>
      <w:bookmarkEnd w:id="8398"/>
      <w:r>
        <w:rPr>
          <w:rtl/>
        </w:rPr>
        <w:t xml:space="preserve">אל </w:t>
      </w:r>
      <w:bookmarkStart w:id="8399" w:name="_ETM_Q17_372970"/>
      <w:bookmarkEnd w:id="8399"/>
      <w:r>
        <w:rPr>
          <w:rtl/>
        </w:rPr>
        <w:t xml:space="preserve">תנסה </w:t>
      </w:r>
      <w:bookmarkStart w:id="8400" w:name="_ETM_Q17_373870"/>
      <w:bookmarkEnd w:id="8400"/>
      <w:r>
        <w:rPr>
          <w:rtl/>
        </w:rPr>
        <w:t>ל</w:t>
      </w:r>
      <w:r>
        <w:rPr>
          <w:rFonts w:hint="cs"/>
          <w:rtl/>
        </w:rPr>
        <w:t>ה</w:t>
      </w:r>
      <w:r>
        <w:rPr>
          <w:rtl/>
        </w:rPr>
        <w:t xml:space="preserve">דיר </w:t>
      </w:r>
      <w:bookmarkStart w:id="8401" w:name="_ETM_Q17_374710"/>
      <w:bookmarkEnd w:id="8401"/>
      <w:r>
        <w:rPr>
          <w:rtl/>
        </w:rPr>
        <w:t xml:space="preserve">אנשים </w:t>
      </w:r>
      <w:bookmarkStart w:id="8402" w:name="_ETM_Q17_375820"/>
      <w:bookmarkEnd w:id="8402"/>
      <w:r>
        <w:rPr>
          <w:rtl/>
        </w:rPr>
        <w:t>ש</w:t>
      </w:r>
      <w:bookmarkStart w:id="8403" w:name="_ETM_Q17_376110"/>
      <w:bookmarkEnd w:id="8403"/>
      <w:r>
        <w:rPr>
          <w:rtl/>
        </w:rPr>
        <w:t xml:space="preserve">כל </w:t>
      </w:r>
      <w:bookmarkStart w:id="8404" w:name="_ETM_Q17_376860"/>
      <w:bookmarkEnd w:id="8404"/>
      <w:r>
        <w:rPr>
          <w:rtl/>
        </w:rPr>
        <w:t xml:space="preserve">החיים </w:t>
      </w:r>
      <w:bookmarkStart w:id="8405" w:name="_ETM_Q17_377520"/>
      <w:bookmarkEnd w:id="8405"/>
      <w:r>
        <w:rPr>
          <w:rtl/>
        </w:rPr>
        <w:t xml:space="preserve">שלהם </w:t>
      </w:r>
      <w:bookmarkStart w:id="8406" w:name="_ETM_Q17_378389"/>
      <w:bookmarkEnd w:id="8406"/>
      <w:r>
        <w:rPr>
          <w:rtl/>
        </w:rPr>
        <w:t>נלחמו</w:t>
      </w:r>
      <w:r>
        <w:rPr>
          <w:rFonts w:hint="cs"/>
          <w:rtl/>
        </w:rPr>
        <w:t xml:space="preserve"> למען</w:t>
      </w:r>
      <w:r>
        <w:rPr>
          <w:rtl/>
        </w:rPr>
        <w:t xml:space="preserve"> </w:t>
      </w:r>
      <w:bookmarkStart w:id="8407" w:name="_ETM_Q17_379849"/>
      <w:bookmarkEnd w:id="8407"/>
      <w:r>
        <w:rPr>
          <w:rFonts w:hint="cs"/>
          <w:rtl/>
        </w:rPr>
        <w:t>ה</w:t>
      </w:r>
      <w:r>
        <w:rPr>
          <w:rtl/>
        </w:rPr>
        <w:t xml:space="preserve">עקרונות </w:t>
      </w:r>
      <w:bookmarkStart w:id="8408" w:name="_ETM_Q17_380510"/>
      <w:bookmarkEnd w:id="8408"/>
      <w:r>
        <w:rPr>
          <w:rtl/>
        </w:rPr>
        <w:t xml:space="preserve">של </w:t>
      </w:r>
      <w:bookmarkStart w:id="8409" w:name="_ETM_Q17_380750"/>
      <w:bookmarkEnd w:id="8409"/>
      <w:r>
        <w:rPr>
          <w:rtl/>
        </w:rPr>
        <w:t>דמוקרטיה</w:t>
      </w:r>
      <w:r>
        <w:rPr>
          <w:rFonts w:hint="cs"/>
          <w:rtl/>
        </w:rPr>
        <w:t>,</w:t>
      </w:r>
      <w:r>
        <w:rPr>
          <w:rtl/>
        </w:rPr>
        <w:t xml:space="preserve"> </w:t>
      </w:r>
      <w:bookmarkStart w:id="8410" w:name="_ETM_Q17_381590"/>
      <w:bookmarkEnd w:id="8410"/>
      <w:r>
        <w:rPr>
          <w:rtl/>
        </w:rPr>
        <w:t xml:space="preserve">של </w:t>
      </w:r>
      <w:bookmarkStart w:id="8411" w:name="_ETM_Q17_381860"/>
      <w:bookmarkEnd w:id="8411"/>
      <w:r>
        <w:rPr>
          <w:rtl/>
        </w:rPr>
        <w:t>שוויון</w:t>
      </w:r>
      <w:r>
        <w:rPr>
          <w:rFonts w:hint="cs"/>
          <w:rtl/>
        </w:rPr>
        <w:t>,</w:t>
      </w:r>
      <w:r>
        <w:rPr>
          <w:rtl/>
        </w:rPr>
        <w:t xml:space="preserve"> </w:t>
      </w:r>
      <w:bookmarkStart w:id="8412" w:name="_ETM_Q17_382790"/>
      <w:bookmarkEnd w:id="8412"/>
      <w:r>
        <w:rPr>
          <w:rtl/>
        </w:rPr>
        <w:t xml:space="preserve">של </w:t>
      </w:r>
      <w:bookmarkStart w:id="8413" w:name="_ETM_Q17_383120"/>
      <w:bookmarkEnd w:id="8413"/>
      <w:r>
        <w:rPr>
          <w:rtl/>
        </w:rPr>
        <w:t>שלום</w:t>
      </w:r>
      <w:r>
        <w:rPr>
          <w:rFonts w:hint="cs"/>
          <w:rtl/>
        </w:rPr>
        <w:t>,</w:t>
      </w:r>
      <w:r>
        <w:rPr>
          <w:rtl/>
        </w:rPr>
        <w:t xml:space="preserve"> </w:t>
      </w:r>
      <w:bookmarkStart w:id="8414" w:name="_ETM_Q17_383689"/>
      <w:bookmarkEnd w:id="8414"/>
      <w:r>
        <w:rPr>
          <w:rtl/>
        </w:rPr>
        <w:t xml:space="preserve">של </w:t>
      </w:r>
      <w:bookmarkStart w:id="8415" w:name="_ETM_Q17_383930"/>
      <w:bookmarkEnd w:id="8415"/>
      <w:r>
        <w:rPr>
          <w:rtl/>
        </w:rPr>
        <w:t xml:space="preserve">סיום </w:t>
      </w:r>
      <w:bookmarkStart w:id="8416" w:name="_ETM_Q17_384409"/>
      <w:bookmarkEnd w:id="8416"/>
      <w:r>
        <w:rPr>
          <w:rtl/>
        </w:rPr>
        <w:t>הכיבוש</w:t>
      </w:r>
      <w:r>
        <w:rPr>
          <w:rFonts w:hint="cs"/>
          <w:rtl/>
        </w:rPr>
        <w:t>.</w:t>
      </w:r>
      <w:r>
        <w:rPr>
          <w:rtl/>
        </w:rPr>
        <w:t xml:space="preserve"> </w:t>
      </w:r>
      <w:bookmarkStart w:id="8417" w:name="_ETM_Q17_385430"/>
      <w:bookmarkEnd w:id="8417"/>
      <w:r>
        <w:rPr>
          <w:rtl/>
        </w:rPr>
        <w:t xml:space="preserve">העמדה </w:t>
      </w:r>
      <w:bookmarkStart w:id="8418" w:name="_ETM_Q17_386049"/>
      <w:bookmarkEnd w:id="8418"/>
      <w:r>
        <w:rPr>
          <w:rtl/>
        </w:rPr>
        <w:t xml:space="preserve">שלך </w:t>
      </w:r>
      <w:bookmarkStart w:id="8419" w:name="_ETM_Q17_386739"/>
      <w:bookmarkEnd w:id="8419"/>
      <w:r>
        <w:rPr>
          <w:rtl/>
        </w:rPr>
        <w:t xml:space="preserve">היום </w:t>
      </w:r>
      <w:bookmarkStart w:id="8420" w:name="_ETM_Q17_387690"/>
      <w:bookmarkStart w:id="8421" w:name="_ETM_Q17_388810"/>
      <w:bookmarkEnd w:id="8420"/>
      <w:bookmarkEnd w:id="8421"/>
      <w:r>
        <w:rPr>
          <w:rtl/>
        </w:rPr>
        <w:t xml:space="preserve">מעידה </w:t>
      </w:r>
      <w:bookmarkStart w:id="8422" w:name="_ETM_Q17_389919"/>
      <w:bookmarkStart w:id="8423" w:name="_ETM_Q17_390519"/>
      <w:bookmarkEnd w:id="8422"/>
      <w:bookmarkEnd w:id="8423"/>
      <w:r>
        <w:rPr>
          <w:rtl/>
        </w:rPr>
        <w:t xml:space="preserve">בדיוק </w:t>
      </w:r>
      <w:r>
        <w:rPr>
          <w:rFonts w:hint="cs"/>
          <w:rtl/>
        </w:rPr>
        <w:t xml:space="preserve">למה לא יכולת </w:t>
      </w:r>
      <w:bookmarkStart w:id="8424" w:name="_ETM_Q17_393341"/>
      <w:bookmarkStart w:id="8425" w:name="_ETM_Q17_392650"/>
      <w:bookmarkEnd w:id="8424"/>
      <w:bookmarkEnd w:id="8425"/>
      <w:r>
        <w:rPr>
          <w:rtl/>
        </w:rPr>
        <w:t xml:space="preserve">להמשיך </w:t>
      </w:r>
      <w:bookmarkStart w:id="8426" w:name="_ETM_Q17_393579"/>
      <w:bookmarkEnd w:id="8426"/>
      <w:r>
        <w:rPr>
          <w:rtl/>
        </w:rPr>
        <w:t xml:space="preserve">להיות </w:t>
      </w:r>
      <w:bookmarkStart w:id="8427" w:name="_ETM_Q17_394150"/>
      <w:bookmarkEnd w:id="8427"/>
      <w:r>
        <w:rPr>
          <w:rtl/>
        </w:rPr>
        <w:t xml:space="preserve">ראש </w:t>
      </w:r>
      <w:bookmarkStart w:id="8428" w:name="_ETM_Q17_394540"/>
      <w:bookmarkEnd w:id="8428"/>
      <w:r>
        <w:rPr>
          <w:rtl/>
        </w:rPr>
        <w:t>ממשלה</w:t>
      </w:r>
      <w:r>
        <w:rPr>
          <w:rFonts w:hint="cs"/>
          <w:rtl/>
        </w:rPr>
        <w:t>. היא</w:t>
      </w:r>
      <w:r>
        <w:rPr>
          <w:rtl/>
        </w:rPr>
        <w:t xml:space="preserve"> </w:t>
      </w:r>
      <w:bookmarkStart w:id="8429" w:name="_ETM_Q17_395700"/>
      <w:bookmarkStart w:id="8430" w:name="_ETM_Q17_396450"/>
      <w:bookmarkEnd w:id="8429"/>
      <w:bookmarkEnd w:id="8430"/>
      <w:r>
        <w:rPr>
          <w:rtl/>
        </w:rPr>
        <w:t xml:space="preserve">מעידה </w:t>
      </w:r>
      <w:bookmarkStart w:id="8431" w:name="_ETM_Q17_397469"/>
      <w:bookmarkEnd w:id="8431"/>
      <w:r>
        <w:rPr>
          <w:rtl/>
        </w:rPr>
        <w:t xml:space="preserve">בדיוק על </w:t>
      </w:r>
      <w:bookmarkStart w:id="8432" w:name="_ETM_Q17_397769"/>
      <w:bookmarkEnd w:id="8432"/>
      <w:r>
        <w:rPr>
          <w:rtl/>
        </w:rPr>
        <w:t xml:space="preserve">הקטנוניות </w:t>
      </w:r>
      <w:bookmarkStart w:id="8433" w:name="_ETM_Q17_398819"/>
      <w:bookmarkEnd w:id="8433"/>
      <w:r>
        <w:rPr>
          <w:rtl/>
        </w:rPr>
        <w:t xml:space="preserve">וההתבכיינות </w:t>
      </w:r>
      <w:bookmarkStart w:id="8434" w:name="_ETM_Q17_400689"/>
      <w:bookmarkEnd w:id="8434"/>
      <w:r>
        <w:rPr>
          <w:rtl/>
        </w:rPr>
        <w:t xml:space="preserve">של </w:t>
      </w:r>
      <w:bookmarkStart w:id="8435" w:name="_ETM_Q17_401199"/>
      <w:bookmarkEnd w:id="8435"/>
      <w:r>
        <w:rPr>
          <w:rFonts w:hint="cs"/>
          <w:rtl/>
        </w:rPr>
        <w:t>ה</w:t>
      </w:r>
      <w:r>
        <w:rPr>
          <w:rtl/>
        </w:rPr>
        <w:t>מחנה</w:t>
      </w:r>
      <w:r>
        <w:rPr>
          <w:rFonts w:hint="cs"/>
          <w:rtl/>
        </w:rPr>
        <w:t xml:space="preserve"> הזה, שלא מבין </w:t>
      </w:r>
      <w:bookmarkStart w:id="8436" w:name="_ETM_Q17_404260"/>
      <w:bookmarkEnd w:id="8436"/>
      <w:r>
        <w:rPr>
          <w:rtl/>
        </w:rPr>
        <w:t xml:space="preserve">שעכשיו </w:t>
      </w:r>
      <w:bookmarkStart w:id="8437" w:name="_ETM_Q17_405430"/>
      <w:bookmarkEnd w:id="8437"/>
      <w:r>
        <w:rPr>
          <w:rtl/>
        </w:rPr>
        <w:t xml:space="preserve">צריך </w:t>
      </w:r>
      <w:bookmarkStart w:id="8438" w:name="_ETM_Q17_405909"/>
      <w:bookmarkEnd w:id="8438"/>
      <w:r>
        <w:rPr>
          <w:rtl/>
        </w:rPr>
        <w:t xml:space="preserve">ללכד </w:t>
      </w:r>
      <w:bookmarkStart w:id="8439" w:name="_ETM_Q17_406599"/>
      <w:bookmarkEnd w:id="8439"/>
      <w:r>
        <w:rPr>
          <w:rtl/>
        </w:rPr>
        <w:t xml:space="preserve">שורות </w:t>
      </w:r>
      <w:bookmarkStart w:id="8440" w:name="_ETM_Q17_407400"/>
      <w:bookmarkEnd w:id="8440"/>
      <w:r>
        <w:rPr>
          <w:rtl/>
        </w:rPr>
        <w:t xml:space="preserve">ולעמוד </w:t>
      </w:r>
      <w:bookmarkStart w:id="8441" w:name="_ETM_Q17_408120"/>
      <w:bookmarkStart w:id="8442" w:name="_ETM_Q17_408990"/>
      <w:bookmarkEnd w:id="8441"/>
      <w:bookmarkEnd w:id="8442"/>
      <w:r>
        <w:rPr>
          <w:rFonts w:hint="cs"/>
          <w:rtl/>
        </w:rPr>
        <w:t xml:space="preserve">איתנים </w:t>
      </w:r>
      <w:r>
        <w:rPr>
          <w:rtl/>
        </w:rPr>
        <w:t xml:space="preserve">מול </w:t>
      </w:r>
      <w:bookmarkStart w:id="8443" w:name="_ETM_Q17_409350"/>
      <w:bookmarkEnd w:id="8443"/>
      <w:r>
        <w:rPr>
          <w:rtl/>
        </w:rPr>
        <w:t>גל</w:t>
      </w:r>
      <w:r>
        <w:rPr>
          <w:rFonts w:hint="cs"/>
          <w:rtl/>
        </w:rPr>
        <w:t xml:space="preserve"> הפשיזם הזה.</w:t>
      </w:r>
      <w:bookmarkStart w:id="8444" w:name="_ETM_Q17_408583"/>
      <w:bookmarkStart w:id="8445" w:name="_ETM_Q17_410880"/>
      <w:bookmarkStart w:id="8446" w:name="_ETM_Q17_410294"/>
      <w:bookmarkEnd w:id="8444"/>
      <w:bookmarkEnd w:id="8445"/>
      <w:bookmarkEnd w:id="8446"/>
    </w:p>
    <w:p w:rsidR="00E86ADC" w:rsidRDefault="00E86ADC" w:rsidP="009C2933">
      <w:pPr>
        <w:rPr>
          <w:rtl/>
        </w:rPr>
      </w:pPr>
      <w:bookmarkStart w:id="8447" w:name="_ETM_Q17_412151"/>
      <w:bookmarkEnd w:id="8447"/>
    </w:p>
    <w:p w:rsidR="00E86ADC" w:rsidRDefault="00E86ADC" w:rsidP="009C2933">
      <w:pPr>
        <w:pStyle w:val="af7"/>
        <w:rPr>
          <w:rtl/>
        </w:rPr>
      </w:pPr>
      <w:bookmarkStart w:id="8448" w:name="_ETM_Q17_412235"/>
      <w:bookmarkEnd w:id="8448"/>
      <w:r w:rsidRPr="005A2437">
        <w:rPr>
          <w:rStyle w:val="TagStyle"/>
          <w:rtl/>
        </w:rPr>
        <w:t xml:space="preserve"> &lt;&lt; יור &gt;&gt;</w:t>
      </w:r>
      <w:r w:rsidRPr="00611E10">
        <w:rPr>
          <w:rStyle w:val="TagStyle"/>
          <w:rtl/>
        </w:rPr>
        <w:t xml:space="preserve"> </w:t>
      </w:r>
      <w:r>
        <w:rPr>
          <w:rtl/>
        </w:rPr>
        <w:t>היו"ר אוריאל בוסו:</w:t>
      </w:r>
      <w:r w:rsidRPr="00611E10">
        <w:rPr>
          <w:rStyle w:val="TagStyle"/>
          <w:rtl/>
        </w:rPr>
        <w:t xml:space="preserve"> </w:t>
      </w:r>
      <w:r w:rsidRPr="005A2437">
        <w:rPr>
          <w:rStyle w:val="TagStyle"/>
          <w:rtl/>
        </w:rPr>
        <w:t>&lt;&lt; יור &gt;&gt;</w:t>
      </w:r>
      <w:r>
        <w:rPr>
          <w:rtl/>
        </w:rPr>
        <w:t xml:space="preserve"> </w:t>
      </w:r>
    </w:p>
    <w:p w:rsidR="00E86ADC" w:rsidRDefault="00E86ADC" w:rsidP="009C2933">
      <w:pPr>
        <w:pStyle w:val="KeepWithNext"/>
        <w:rPr>
          <w:rtl/>
          <w:lang w:eastAsia="he-IL"/>
        </w:rPr>
      </w:pPr>
    </w:p>
    <w:p w:rsidR="00E86ADC" w:rsidRDefault="00E86ADC" w:rsidP="009C2933">
      <w:pPr>
        <w:rPr>
          <w:rtl/>
        </w:rPr>
      </w:pPr>
      <w:r>
        <w:rPr>
          <w:rFonts w:hint="cs"/>
          <w:rtl/>
          <w:lang w:eastAsia="he-IL"/>
        </w:rPr>
        <w:t>ת</w:t>
      </w:r>
      <w:bookmarkStart w:id="8449" w:name="_ETM_Q17_413548"/>
      <w:bookmarkEnd w:id="8449"/>
      <w:r>
        <w:rPr>
          <w:rFonts w:hint="cs"/>
          <w:rtl/>
          <w:lang w:eastAsia="he-IL"/>
        </w:rPr>
        <w:t xml:space="preserve">ודה רבה. </w:t>
      </w:r>
      <w:bookmarkStart w:id="8450" w:name="_ETM_Q17_410512"/>
      <w:bookmarkStart w:id="8451" w:name="_ETM_Q17_410572"/>
      <w:bookmarkStart w:id="8452" w:name="_ETM_Q17_410674"/>
      <w:bookmarkStart w:id="8453" w:name="_ETM_Q17_413329"/>
      <w:bookmarkEnd w:id="8450"/>
      <w:bookmarkEnd w:id="8451"/>
      <w:bookmarkEnd w:id="8452"/>
      <w:bookmarkEnd w:id="8453"/>
      <w:r>
        <w:rPr>
          <w:rtl/>
        </w:rPr>
        <w:t xml:space="preserve">והדובר </w:t>
      </w:r>
      <w:bookmarkStart w:id="8454" w:name="_ETM_Q17_413809"/>
      <w:bookmarkEnd w:id="8454"/>
      <w:r>
        <w:rPr>
          <w:rtl/>
        </w:rPr>
        <w:t>הבא</w:t>
      </w:r>
      <w:r>
        <w:rPr>
          <w:rFonts w:hint="cs"/>
          <w:rtl/>
        </w:rPr>
        <w:t>,</w:t>
      </w:r>
      <w:r>
        <w:rPr>
          <w:rtl/>
        </w:rPr>
        <w:t xml:space="preserve"> </w:t>
      </w:r>
      <w:bookmarkStart w:id="8455" w:name="_ETM_Q17_414079"/>
      <w:bookmarkEnd w:id="8455"/>
      <w:r>
        <w:rPr>
          <w:rtl/>
        </w:rPr>
        <w:t xml:space="preserve">חבר </w:t>
      </w:r>
      <w:bookmarkStart w:id="8456" w:name="_ETM_Q17_414349"/>
      <w:bookmarkEnd w:id="8456"/>
      <w:r>
        <w:rPr>
          <w:rtl/>
        </w:rPr>
        <w:t xml:space="preserve">הכנסת </w:t>
      </w:r>
      <w:bookmarkStart w:id="8457" w:name="_ETM_Q17_414889"/>
      <w:bookmarkEnd w:id="8457"/>
      <w:r>
        <w:rPr>
          <w:rtl/>
        </w:rPr>
        <w:t xml:space="preserve">ינון </w:t>
      </w:r>
      <w:bookmarkStart w:id="8458" w:name="_ETM_Q17_415129"/>
      <w:bookmarkEnd w:id="8458"/>
      <w:r>
        <w:rPr>
          <w:rtl/>
        </w:rPr>
        <w:t>אזולאי</w:t>
      </w:r>
      <w:r>
        <w:rPr>
          <w:rFonts w:hint="cs"/>
          <w:rtl/>
        </w:rPr>
        <w:t xml:space="preserve"> </w:t>
      </w:r>
      <w:r>
        <w:rPr>
          <w:rtl/>
        </w:rPr>
        <w:t>–</w:t>
      </w:r>
      <w:r>
        <w:rPr>
          <w:rFonts w:hint="cs"/>
          <w:rtl/>
        </w:rPr>
        <w:t xml:space="preserve"> אינו נוכח; </w:t>
      </w:r>
      <w:bookmarkStart w:id="8459" w:name="_ETM_Q17_416430"/>
      <w:bookmarkEnd w:id="8459"/>
      <w:r>
        <w:rPr>
          <w:rFonts w:hint="cs"/>
          <w:rtl/>
        </w:rPr>
        <w:t>חבר הכנסת רם בן</w:t>
      </w:r>
      <w:bookmarkStart w:id="8460" w:name="_ETM_Q17_417378"/>
      <w:bookmarkEnd w:id="8460"/>
      <w:r>
        <w:rPr>
          <w:rFonts w:hint="cs"/>
          <w:rtl/>
        </w:rPr>
        <w:t xml:space="preserve"> ברק </w:t>
      </w:r>
      <w:r>
        <w:rPr>
          <w:rtl/>
        </w:rPr>
        <w:t>–</w:t>
      </w:r>
      <w:r>
        <w:rPr>
          <w:rFonts w:hint="cs"/>
          <w:rtl/>
        </w:rPr>
        <w:t xml:space="preserve"> אינו נוכח. </w:t>
      </w:r>
      <w:bookmarkStart w:id="8461" w:name="_ETM_Q17_422319"/>
      <w:bookmarkEnd w:id="8461"/>
      <w:r>
        <w:rPr>
          <w:rtl/>
        </w:rPr>
        <w:t xml:space="preserve">חבר </w:t>
      </w:r>
      <w:bookmarkStart w:id="8462" w:name="_ETM_Q17_422680"/>
      <w:bookmarkEnd w:id="8462"/>
      <w:r>
        <w:rPr>
          <w:rtl/>
        </w:rPr>
        <w:t xml:space="preserve">הכנסת </w:t>
      </w:r>
      <w:bookmarkStart w:id="8463" w:name="_ETM_Q17_423099"/>
      <w:bookmarkEnd w:id="8463"/>
      <w:r>
        <w:rPr>
          <w:rtl/>
        </w:rPr>
        <w:t xml:space="preserve">אביגדור </w:t>
      </w:r>
      <w:bookmarkStart w:id="8464" w:name="_ETM_Q17_423459"/>
      <w:bookmarkEnd w:id="8464"/>
      <w:r>
        <w:rPr>
          <w:rtl/>
        </w:rPr>
        <w:t>ליברמן</w:t>
      </w:r>
      <w:r>
        <w:rPr>
          <w:rFonts w:hint="cs"/>
          <w:rtl/>
        </w:rPr>
        <w:t>,</w:t>
      </w:r>
      <w:r>
        <w:rPr>
          <w:rtl/>
        </w:rPr>
        <w:t xml:space="preserve"> </w:t>
      </w:r>
      <w:bookmarkStart w:id="8465" w:name="_ETM_Q17_425319"/>
      <w:bookmarkEnd w:id="8465"/>
      <w:r>
        <w:rPr>
          <w:rtl/>
        </w:rPr>
        <w:t>בבקשה</w:t>
      </w:r>
      <w:r>
        <w:rPr>
          <w:rFonts w:hint="cs"/>
          <w:rtl/>
        </w:rPr>
        <w:t>. שלוש</w:t>
      </w:r>
      <w:r>
        <w:rPr>
          <w:rtl/>
        </w:rPr>
        <w:t xml:space="preserve"> </w:t>
      </w:r>
      <w:bookmarkStart w:id="8466" w:name="_ETM_Q17_451430"/>
      <w:bookmarkEnd w:id="8466"/>
      <w:r>
        <w:rPr>
          <w:rtl/>
        </w:rPr>
        <w:t xml:space="preserve">דקות </w:t>
      </w:r>
      <w:bookmarkStart w:id="8467" w:name="_ETM_Q17_451789"/>
      <w:bookmarkEnd w:id="8467"/>
      <w:r>
        <w:rPr>
          <w:rtl/>
        </w:rPr>
        <w:t>לרשותך</w:t>
      </w:r>
      <w:r>
        <w:rPr>
          <w:rFonts w:hint="cs"/>
          <w:rtl/>
        </w:rPr>
        <w:t>.</w:t>
      </w:r>
      <w:bookmarkStart w:id="8468" w:name="_ETM_Q17_452240"/>
      <w:bookmarkStart w:id="8469" w:name="_ETM_Q17_440946"/>
      <w:bookmarkEnd w:id="8468"/>
      <w:bookmarkEnd w:id="8469"/>
    </w:p>
    <w:p w:rsidR="00E86ADC" w:rsidRDefault="00E86ADC" w:rsidP="009C2933">
      <w:pPr>
        <w:ind w:firstLine="0"/>
        <w:rPr>
          <w:rtl/>
        </w:rPr>
      </w:pPr>
      <w:bookmarkStart w:id="8470" w:name="_ETM_Q17_441146"/>
      <w:bookmarkStart w:id="8471" w:name="_ETM_Q17_441172"/>
      <w:bookmarkStart w:id="8472" w:name="_ETM_Q17_441234"/>
      <w:bookmarkEnd w:id="8470"/>
      <w:bookmarkEnd w:id="8471"/>
      <w:bookmarkEnd w:id="8472"/>
    </w:p>
    <w:p w:rsidR="00E86ADC" w:rsidRDefault="00E86ADC" w:rsidP="009C2933">
      <w:pPr>
        <w:pStyle w:val="a4"/>
        <w:rPr>
          <w:rtl/>
        </w:rPr>
      </w:pPr>
      <w:bookmarkStart w:id="8473" w:name="ET_speaker_4739_11"/>
      <w:r w:rsidRPr="005A2437">
        <w:rPr>
          <w:rStyle w:val="TagStyle"/>
          <w:rtl/>
        </w:rPr>
        <w:t xml:space="preserve"> &lt;&lt; דובר &gt;&gt;</w:t>
      </w:r>
      <w:r w:rsidRPr="00611E10">
        <w:rPr>
          <w:rStyle w:val="TagStyle"/>
          <w:rtl/>
        </w:rPr>
        <w:t xml:space="preserve"> </w:t>
      </w:r>
      <w:bookmarkStart w:id="8474" w:name="_Toc124193313"/>
      <w:bookmarkStart w:id="8475" w:name="_Toc124199084"/>
      <w:bookmarkStart w:id="8476" w:name="_Toc124244693"/>
      <w:r>
        <w:rPr>
          <w:rtl/>
        </w:rPr>
        <w:t>אביגדור ליברמן (ישראל ביתנו):</w:t>
      </w:r>
      <w:bookmarkEnd w:id="8474"/>
      <w:bookmarkEnd w:id="8475"/>
      <w:bookmarkEnd w:id="8476"/>
      <w:r w:rsidRPr="00611E10">
        <w:rPr>
          <w:rStyle w:val="TagStyle"/>
          <w:rtl/>
        </w:rPr>
        <w:t xml:space="preserve"> </w:t>
      </w:r>
      <w:r w:rsidRPr="005A2437">
        <w:rPr>
          <w:rStyle w:val="TagStyle"/>
          <w:rtl/>
        </w:rPr>
        <w:t>&lt;&lt; דובר &gt;&gt;</w:t>
      </w:r>
      <w:r>
        <w:rPr>
          <w:rtl/>
        </w:rPr>
        <w:t xml:space="preserve"> </w:t>
      </w:r>
      <w:bookmarkEnd w:id="8473"/>
    </w:p>
    <w:p w:rsidR="00E86ADC" w:rsidRDefault="00E86ADC" w:rsidP="009C2933">
      <w:pPr>
        <w:pStyle w:val="KeepWithNext"/>
        <w:rPr>
          <w:rtl/>
        </w:rPr>
      </w:pPr>
    </w:p>
    <w:p w:rsidR="00E86ADC" w:rsidRDefault="00E86ADC" w:rsidP="009C2933">
      <w:pPr>
        <w:rPr>
          <w:rtl/>
        </w:rPr>
      </w:pPr>
      <w:bookmarkStart w:id="8477" w:name="_ETM_Q17_443805"/>
      <w:bookmarkStart w:id="8478" w:name="_ETM_Q17_443926"/>
      <w:bookmarkEnd w:id="8477"/>
      <w:bookmarkEnd w:id="8478"/>
      <w:r>
        <w:rPr>
          <w:rtl/>
        </w:rPr>
        <w:t xml:space="preserve"> </w:t>
      </w:r>
      <w:bookmarkStart w:id="8479" w:name="_ETM_Q17_452930"/>
      <w:bookmarkEnd w:id="8479"/>
      <w:r>
        <w:rPr>
          <w:rtl/>
        </w:rPr>
        <w:t xml:space="preserve">אדוני </w:t>
      </w:r>
      <w:bookmarkStart w:id="8480" w:name="_ETM_Q17_453380"/>
      <w:bookmarkEnd w:id="8480"/>
      <w:r>
        <w:rPr>
          <w:rtl/>
        </w:rPr>
        <w:t>היושב-ראש</w:t>
      </w:r>
      <w:r>
        <w:rPr>
          <w:rFonts w:hint="cs"/>
          <w:rtl/>
        </w:rPr>
        <w:t>,</w:t>
      </w:r>
      <w:r>
        <w:rPr>
          <w:rtl/>
        </w:rPr>
        <w:t xml:space="preserve"> </w:t>
      </w:r>
      <w:bookmarkStart w:id="8481" w:name="_ETM_Q17_455279"/>
      <w:bookmarkEnd w:id="8481"/>
      <w:r>
        <w:rPr>
          <w:rtl/>
        </w:rPr>
        <w:t xml:space="preserve">כבוד </w:t>
      </w:r>
      <w:bookmarkStart w:id="8482" w:name="_ETM_Q17_455610"/>
      <w:bookmarkEnd w:id="8482"/>
      <w:r>
        <w:rPr>
          <w:rtl/>
        </w:rPr>
        <w:t>השר</w:t>
      </w:r>
      <w:r>
        <w:rPr>
          <w:rFonts w:hint="cs"/>
          <w:rtl/>
        </w:rPr>
        <w:t>,</w:t>
      </w:r>
      <w:r>
        <w:rPr>
          <w:rtl/>
        </w:rPr>
        <w:t xml:space="preserve"> </w:t>
      </w:r>
      <w:bookmarkStart w:id="8483" w:name="_ETM_Q17_456060"/>
      <w:bookmarkEnd w:id="8483"/>
      <w:r>
        <w:rPr>
          <w:rtl/>
        </w:rPr>
        <w:t xml:space="preserve">כנסת </w:t>
      </w:r>
      <w:bookmarkStart w:id="8484" w:name="_ETM_Q17_456600"/>
      <w:bookmarkEnd w:id="8484"/>
      <w:r>
        <w:rPr>
          <w:rtl/>
        </w:rPr>
        <w:t>נכבדה</w:t>
      </w:r>
      <w:r>
        <w:rPr>
          <w:rFonts w:hint="cs"/>
          <w:rtl/>
        </w:rPr>
        <w:t>,</w:t>
      </w:r>
      <w:r>
        <w:rPr>
          <w:rtl/>
        </w:rPr>
        <w:t xml:space="preserve"> </w:t>
      </w:r>
      <w:bookmarkStart w:id="8485" w:name="_ETM_Q17_458380"/>
      <w:bookmarkEnd w:id="8485"/>
      <w:r>
        <w:rPr>
          <w:rtl/>
        </w:rPr>
        <w:t xml:space="preserve">יש </w:t>
      </w:r>
      <w:bookmarkStart w:id="8486" w:name="_ETM_Q17_458620"/>
      <w:bookmarkEnd w:id="8486"/>
      <w:r>
        <w:rPr>
          <w:rtl/>
        </w:rPr>
        <w:t xml:space="preserve">הרבה </w:t>
      </w:r>
      <w:bookmarkStart w:id="8487" w:name="_ETM_Q17_458949"/>
      <w:bookmarkEnd w:id="8487"/>
      <w:r>
        <w:rPr>
          <w:rtl/>
        </w:rPr>
        <w:t xml:space="preserve">ביטויים </w:t>
      </w:r>
      <w:bookmarkStart w:id="8488" w:name="_ETM_Q17_459490"/>
      <w:bookmarkEnd w:id="8488"/>
      <w:r>
        <w:rPr>
          <w:rtl/>
        </w:rPr>
        <w:t xml:space="preserve">שאנחנו </w:t>
      </w:r>
      <w:bookmarkStart w:id="8489" w:name="_ETM_Q17_460089"/>
      <w:bookmarkEnd w:id="8489"/>
      <w:r>
        <w:rPr>
          <w:rtl/>
        </w:rPr>
        <w:t xml:space="preserve">התרגלנו </w:t>
      </w:r>
      <w:bookmarkStart w:id="8490" w:name="_ETM_Q17_460779"/>
      <w:bookmarkEnd w:id="8490"/>
      <w:r>
        <w:rPr>
          <w:rFonts w:hint="cs"/>
          <w:rtl/>
        </w:rPr>
        <w:t>א</w:t>
      </w:r>
      <w:r>
        <w:rPr>
          <w:rtl/>
        </w:rPr>
        <w:t>ליהם</w:t>
      </w:r>
      <w:r>
        <w:rPr>
          <w:rFonts w:hint="cs"/>
          <w:rtl/>
        </w:rPr>
        <w:t>,</w:t>
      </w:r>
      <w:r>
        <w:rPr>
          <w:rtl/>
        </w:rPr>
        <w:t xml:space="preserve"> </w:t>
      </w:r>
      <w:bookmarkStart w:id="8491" w:name="_ETM_Q17_462529"/>
      <w:bookmarkEnd w:id="8491"/>
      <w:r>
        <w:rPr>
          <w:rtl/>
        </w:rPr>
        <w:t xml:space="preserve">כמו </w:t>
      </w:r>
      <w:bookmarkStart w:id="8492" w:name="_ETM_Q17_462979"/>
      <w:bookmarkEnd w:id="8492"/>
      <w:r>
        <w:rPr>
          <w:rtl/>
        </w:rPr>
        <w:t xml:space="preserve">למשל </w:t>
      </w:r>
      <w:bookmarkStart w:id="8493" w:name="_ETM_Q17_464779"/>
      <w:bookmarkEnd w:id="8493"/>
      <w:r>
        <w:rPr>
          <w:rFonts w:hint="cs"/>
          <w:rtl/>
        </w:rPr>
        <w:t>"</w:t>
      </w:r>
      <w:r>
        <w:rPr>
          <w:rtl/>
        </w:rPr>
        <w:t xml:space="preserve">הצהרות </w:t>
      </w:r>
      <w:bookmarkStart w:id="8494" w:name="_ETM_Q17_465379"/>
      <w:bookmarkEnd w:id="8494"/>
      <w:r>
        <w:rPr>
          <w:rtl/>
        </w:rPr>
        <w:t>לחו</w:t>
      </w:r>
      <w:r>
        <w:rPr>
          <w:rFonts w:hint="cs"/>
          <w:rtl/>
        </w:rPr>
        <w:t>ד,</w:t>
      </w:r>
      <w:r>
        <w:rPr>
          <w:rtl/>
        </w:rPr>
        <w:t xml:space="preserve"> </w:t>
      </w:r>
      <w:bookmarkStart w:id="8495" w:name="_ETM_Q17_465800"/>
      <w:bookmarkEnd w:id="8495"/>
      <w:r>
        <w:rPr>
          <w:rtl/>
        </w:rPr>
        <w:t xml:space="preserve">דיבורים </w:t>
      </w:r>
      <w:bookmarkStart w:id="8496" w:name="_ETM_Q17_466400"/>
      <w:bookmarkEnd w:id="8496"/>
      <w:r>
        <w:rPr>
          <w:rtl/>
        </w:rPr>
        <w:t>לחוד</w:t>
      </w:r>
      <w:r>
        <w:rPr>
          <w:rFonts w:hint="cs"/>
          <w:rtl/>
        </w:rPr>
        <w:t xml:space="preserve">", "מס שפתיים", </w:t>
      </w:r>
      <w:bookmarkStart w:id="8497" w:name="_ETM_Q17_471572"/>
      <w:bookmarkStart w:id="8498" w:name="_ETM_Q17_469830"/>
      <w:bookmarkEnd w:id="8497"/>
      <w:bookmarkEnd w:id="8498"/>
      <w:r>
        <w:rPr>
          <w:rtl/>
        </w:rPr>
        <w:t xml:space="preserve">אבל </w:t>
      </w:r>
      <w:bookmarkStart w:id="8499" w:name="_ETM_Q17_470219"/>
      <w:bookmarkEnd w:id="8499"/>
      <w:r>
        <w:rPr>
          <w:rtl/>
        </w:rPr>
        <w:t xml:space="preserve">כל </w:t>
      </w:r>
      <w:bookmarkStart w:id="8500" w:name="_ETM_Q17_470460"/>
      <w:bookmarkEnd w:id="8500"/>
      <w:r>
        <w:rPr>
          <w:rtl/>
        </w:rPr>
        <w:t xml:space="preserve">זה </w:t>
      </w:r>
      <w:bookmarkStart w:id="8501" w:name="_ETM_Q17_470639"/>
      <w:bookmarkEnd w:id="8501"/>
      <w:r>
        <w:rPr>
          <w:rtl/>
        </w:rPr>
        <w:t xml:space="preserve">ביחד </w:t>
      </w:r>
      <w:bookmarkStart w:id="8502" w:name="_ETM_Q17_471210"/>
      <w:bookmarkEnd w:id="8502"/>
      <w:r>
        <w:rPr>
          <w:rtl/>
        </w:rPr>
        <w:t xml:space="preserve">נקרא </w:t>
      </w:r>
      <w:bookmarkStart w:id="8503" w:name="_ETM_Q17_471629"/>
      <w:bookmarkEnd w:id="8503"/>
      <w:r>
        <w:rPr>
          <w:rtl/>
        </w:rPr>
        <w:t xml:space="preserve">במילה </w:t>
      </w:r>
      <w:bookmarkStart w:id="8504" w:name="_ETM_Q17_472080"/>
      <w:bookmarkEnd w:id="8504"/>
      <w:r>
        <w:rPr>
          <w:rFonts w:hint="cs"/>
          <w:rtl/>
        </w:rPr>
        <w:t>אחת</w:t>
      </w:r>
      <w:r>
        <w:rPr>
          <w:rtl/>
        </w:rPr>
        <w:t xml:space="preserve"> </w:t>
      </w:r>
      <w:bookmarkStart w:id="8505" w:name="_ETM_Q17_472439"/>
      <w:bookmarkEnd w:id="8505"/>
      <w:r>
        <w:rPr>
          <w:rtl/>
        </w:rPr>
        <w:t xml:space="preserve">פשוטה </w:t>
      </w:r>
      <w:bookmarkStart w:id="8506" w:name="_ETM_Q17_473400"/>
      <w:bookmarkEnd w:id="8506"/>
      <w:r>
        <w:rPr>
          <w:rFonts w:hint="cs"/>
          <w:rtl/>
        </w:rPr>
        <w:t>"</w:t>
      </w:r>
      <w:r>
        <w:rPr>
          <w:rtl/>
        </w:rPr>
        <w:t>צביעות</w:t>
      </w:r>
      <w:r>
        <w:rPr>
          <w:rFonts w:hint="cs"/>
          <w:rtl/>
        </w:rPr>
        <w:t>".</w:t>
      </w:r>
      <w:r>
        <w:rPr>
          <w:rtl/>
        </w:rPr>
        <w:t xml:space="preserve"> </w:t>
      </w:r>
      <w:bookmarkStart w:id="8507" w:name="_ETM_Q17_475199"/>
      <w:bookmarkEnd w:id="8507"/>
      <w:r>
        <w:rPr>
          <w:rtl/>
        </w:rPr>
        <w:t xml:space="preserve">הממשלה </w:t>
      </w:r>
      <w:bookmarkStart w:id="8508" w:name="_ETM_Q17_475979"/>
      <w:bookmarkEnd w:id="8508"/>
      <w:r>
        <w:rPr>
          <w:rtl/>
        </w:rPr>
        <w:t xml:space="preserve">הזאת </w:t>
      </w:r>
      <w:bookmarkStart w:id="8509" w:name="_ETM_Q17_476400"/>
      <w:bookmarkEnd w:id="8509"/>
      <w:r>
        <w:rPr>
          <w:rtl/>
        </w:rPr>
        <w:t xml:space="preserve">כאילו </w:t>
      </w:r>
      <w:bookmarkStart w:id="8510" w:name="_ETM_Q17_477000"/>
      <w:bookmarkEnd w:id="8510"/>
      <w:r>
        <w:rPr>
          <w:rtl/>
        </w:rPr>
        <w:t xml:space="preserve">אמורה </w:t>
      </w:r>
      <w:bookmarkStart w:id="8511" w:name="_ETM_Q17_478670"/>
      <w:bookmarkEnd w:id="8511"/>
      <w:r>
        <w:rPr>
          <w:rtl/>
        </w:rPr>
        <w:t xml:space="preserve">לייצג </w:t>
      </w:r>
      <w:bookmarkStart w:id="8512" w:name="_ETM_Q17_479480"/>
      <w:bookmarkEnd w:id="8512"/>
      <w:r>
        <w:rPr>
          <w:rtl/>
        </w:rPr>
        <w:t xml:space="preserve">את </w:t>
      </w:r>
      <w:bookmarkStart w:id="8513" w:name="_ETM_Q17_479630"/>
      <w:bookmarkEnd w:id="8513"/>
      <w:r>
        <w:rPr>
          <w:rtl/>
        </w:rPr>
        <w:t xml:space="preserve">המחנה </w:t>
      </w:r>
      <w:bookmarkStart w:id="8514" w:name="_ETM_Q17_480200"/>
      <w:bookmarkEnd w:id="8514"/>
      <w:r>
        <w:rPr>
          <w:rtl/>
        </w:rPr>
        <w:t>הלאומי</w:t>
      </w:r>
      <w:r>
        <w:rPr>
          <w:rFonts w:hint="cs"/>
          <w:rtl/>
        </w:rPr>
        <w:t>,</w:t>
      </w:r>
      <w:r>
        <w:rPr>
          <w:rtl/>
        </w:rPr>
        <w:t xml:space="preserve"> </w:t>
      </w:r>
      <w:bookmarkStart w:id="8515" w:name="_ETM_Q17_480740"/>
      <w:bookmarkEnd w:id="8515"/>
      <w:r>
        <w:rPr>
          <w:rtl/>
        </w:rPr>
        <w:t xml:space="preserve">כאילו </w:t>
      </w:r>
      <w:bookmarkStart w:id="8516" w:name="_ETM_Q17_480000"/>
      <w:bookmarkStart w:id="8517" w:name="_ETM_Q17_482029"/>
      <w:bookmarkEnd w:id="8516"/>
      <w:bookmarkEnd w:id="8517"/>
      <w:r>
        <w:rPr>
          <w:rtl/>
        </w:rPr>
        <w:t xml:space="preserve">את </w:t>
      </w:r>
      <w:bookmarkStart w:id="8518" w:name="_ETM_Q17_482360"/>
      <w:bookmarkEnd w:id="8518"/>
      <w:r>
        <w:rPr>
          <w:rtl/>
        </w:rPr>
        <w:t xml:space="preserve">ההתיישבות </w:t>
      </w:r>
      <w:bookmarkStart w:id="8519" w:name="_ETM_Q17_483820"/>
      <w:bookmarkEnd w:id="8519"/>
      <w:r>
        <w:rPr>
          <w:rtl/>
        </w:rPr>
        <w:t xml:space="preserve">ביהודה </w:t>
      </w:r>
      <w:bookmarkStart w:id="8520" w:name="_ETM_Q17_484390"/>
      <w:bookmarkEnd w:id="8520"/>
      <w:r>
        <w:rPr>
          <w:rtl/>
        </w:rPr>
        <w:t>ושומרון</w:t>
      </w:r>
      <w:r>
        <w:rPr>
          <w:rFonts w:hint="cs"/>
          <w:rtl/>
        </w:rPr>
        <w:t>,</w:t>
      </w:r>
      <w:r>
        <w:rPr>
          <w:rtl/>
        </w:rPr>
        <w:t xml:space="preserve"> </w:t>
      </w:r>
      <w:bookmarkStart w:id="8521" w:name="_ETM_Q17_485080"/>
      <w:bookmarkEnd w:id="8521"/>
      <w:r>
        <w:rPr>
          <w:rtl/>
        </w:rPr>
        <w:t xml:space="preserve">בבקעת </w:t>
      </w:r>
      <w:bookmarkStart w:id="8522" w:name="_ETM_Q17_485649"/>
      <w:bookmarkEnd w:id="8522"/>
      <w:r>
        <w:rPr>
          <w:rtl/>
        </w:rPr>
        <w:t>הירדן</w:t>
      </w:r>
      <w:r>
        <w:rPr>
          <w:rFonts w:hint="cs"/>
          <w:rtl/>
        </w:rPr>
        <w:t>.</w:t>
      </w:r>
      <w:r>
        <w:rPr>
          <w:rtl/>
        </w:rPr>
        <w:t xml:space="preserve"> </w:t>
      </w:r>
      <w:bookmarkStart w:id="8523" w:name="_ETM_Q17_487300"/>
      <w:bookmarkEnd w:id="8523"/>
      <w:r>
        <w:rPr>
          <w:rtl/>
        </w:rPr>
        <w:t xml:space="preserve">עוד </w:t>
      </w:r>
      <w:bookmarkStart w:id="8524" w:name="_ETM_Q17_487540"/>
      <w:bookmarkEnd w:id="8524"/>
      <w:r>
        <w:rPr>
          <w:rtl/>
        </w:rPr>
        <w:t xml:space="preserve">מעט </w:t>
      </w:r>
      <w:bookmarkStart w:id="8525" w:name="_ETM_Q17_487900"/>
      <w:bookmarkEnd w:id="8525"/>
      <w:r>
        <w:rPr>
          <w:rtl/>
        </w:rPr>
        <w:t xml:space="preserve">אנחנו </w:t>
      </w:r>
      <w:bookmarkStart w:id="8526" w:name="_ETM_Q17_488320"/>
      <w:bookmarkEnd w:id="8526"/>
      <w:r>
        <w:rPr>
          <w:rtl/>
        </w:rPr>
        <w:t xml:space="preserve">נראה </w:t>
      </w:r>
      <w:bookmarkStart w:id="8527" w:name="_ETM_Q17_489769"/>
      <w:bookmarkEnd w:id="8527"/>
      <w:r>
        <w:rPr>
          <w:rtl/>
        </w:rPr>
        <w:t xml:space="preserve">מה </w:t>
      </w:r>
      <w:bookmarkStart w:id="8528" w:name="_ETM_Q17_489980"/>
      <w:bookmarkEnd w:id="8528"/>
      <w:r>
        <w:rPr>
          <w:rtl/>
        </w:rPr>
        <w:t xml:space="preserve">ההבדל </w:t>
      </w:r>
      <w:bookmarkStart w:id="8529" w:name="_ETM_Q17_490400"/>
      <w:bookmarkEnd w:id="8529"/>
      <w:r>
        <w:rPr>
          <w:rtl/>
        </w:rPr>
        <w:t xml:space="preserve">בין </w:t>
      </w:r>
      <w:bookmarkStart w:id="8530" w:name="_ETM_Q17_490639"/>
      <w:bookmarkEnd w:id="8530"/>
      <w:r>
        <w:rPr>
          <w:rtl/>
        </w:rPr>
        <w:t xml:space="preserve">הצהרות </w:t>
      </w:r>
      <w:bookmarkStart w:id="8531" w:name="_ETM_Q17_491929"/>
      <w:bookmarkEnd w:id="8531"/>
      <w:r>
        <w:rPr>
          <w:rtl/>
        </w:rPr>
        <w:t xml:space="preserve">לבין </w:t>
      </w:r>
      <w:bookmarkStart w:id="8532" w:name="_ETM_Q17_492379"/>
      <w:bookmarkEnd w:id="8532"/>
      <w:r>
        <w:rPr>
          <w:rtl/>
        </w:rPr>
        <w:t>מ</w:t>
      </w:r>
      <w:r>
        <w:rPr>
          <w:rFonts w:hint="cs"/>
          <w:rtl/>
        </w:rPr>
        <w:t xml:space="preserve">עשים. </w:t>
      </w:r>
      <w:bookmarkStart w:id="8533" w:name="_ETM_Q17_493789"/>
      <w:bookmarkEnd w:id="8533"/>
      <w:r>
        <w:rPr>
          <w:rtl/>
        </w:rPr>
        <w:t xml:space="preserve">בשבוע </w:t>
      </w:r>
      <w:bookmarkStart w:id="8534" w:name="_ETM_Q17_494879"/>
      <w:bookmarkEnd w:id="8534"/>
      <w:r>
        <w:rPr>
          <w:rtl/>
        </w:rPr>
        <w:t xml:space="preserve">הראשון </w:t>
      </w:r>
      <w:bookmarkStart w:id="8535" w:name="_ETM_Q17_496439"/>
      <w:bookmarkEnd w:id="8535"/>
      <w:r>
        <w:rPr>
          <w:rtl/>
        </w:rPr>
        <w:t xml:space="preserve">של </w:t>
      </w:r>
      <w:bookmarkStart w:id="8536" w:name="_ETM_Q17_496710"/>
      <w:bookmarkEnd w:id="8536"/>
      <w:r>
        <w:rPr>
          <w:rtl/>
        </w:rPr>
        <w:t xml:space="preserve">חודש </w:t>
      </w:r>
      <w:bookmarkStart w:id="8537" w:name="_ETM_Q17_497160"/>
      <w:bookmarkEnd w:id="8537"/>
      <w:r>
        <w:rPr>
          <w:rtl/>
        </w:rPr>
        <w:t xml:space="preserve">פברואר </w:t>
      </w:r>
      <w:bookmarkStart w:id="8538" w:name="_ETM_Q17_497760"/>
      <w:bookmarkEnd w:id="8538"/>
      <w:r>
        <w:rPr>
          <w:rtl/>
        </w:rPr>
        <w:t xml:space="preserve">המדינה </w:t>
      </w:r>
      <w:bookmarkStart w:id="8539" w:name="_ETM_Q17_498330"/>
      <w:bookmarkEnd w:id="8539"/>
      <w:r>
        <w:rPr>
          <w:rtl/>
        </w:rPr>
        <w:t xml:space="preserve">צריכה </w:t>
      </w:r>
      <w:bookmarkStart w:id="8540" w:name="_ETM_Q17_498720"/>
      <w:bookmarkEnd w:id="8540"/>
      <w:r>
        <w:rPr>
          <w:rtl/>
        </w:rPr>
        <w:t xml:space="preserve">לתת </w:t>
      </w:r>
      <w:bookmarkStart w:id="8541" w:name="_ETM_Q17_499140"/>
      <w:bookmarkEnd w:id="8541"/>
      <w:r>
        <w:rPr>
          <w:rtl/>
        </w:rPr>
        <w:t xml:space="preserve">לבג"ץ </w:t>
      </w:r>
      <w:bookmarkStart w:id="8542" w:name="_ETM_Q17_500339"/>
      <w:bookmarkEnd w:id="8542"/>
      <w:r>
        <w:rPr>
          <w:rFonts w:hint="cs"/>
          <w:rtl/>
        </w:rPr>
        <w:t>את</w:t>
      </w:r>
      <w:r>
        <w:rPr>
          <w:rtl/>
        </w:rPr>
        <w:t xml:space="preserve"> </w:t>
      </w:r>
      <w:bookmarkStart w:id="8543" w:name="_ETM_Q17_500640"/>
      <w:bookmarkEnd w:id="8543"/>
      <w:r>
        <w:rPr>
          <w:rtl/>
        </w:rPr>
        <w:t xml:space="preserve">עמדתה </w:t>
      </w:r>
      <w:bookmarkStart w:id="8544" w:name="_ETM_Q17_501980"/>
      <w:bookmarkEnd w:id="8544"/>
      <w:r>
        <w:rPr>
          <w:rtl/>
        </w:rPr>
        <w:t xml:space="preserve">בנושא </w:t>
      </w:r>
      <w:bookmarkStart w:id="8545" w:name="_ETM_Q17_502640"/>
      <w:bookmarkEnd w:id="8545"/>
      <w:r>
        <w:rPr>
          <w:rFonts w:hint="cs"/>
          <w:rtl/>
        </w:rPr>
        <w:t>ח'אן אל-אחמר.</w:t>
      </w:r>
      <w:r>
        <w:rPr>
          <w:rtl/>
        </w:rPr>
        <w:t xml:space="preserve"> </w:t>
      </w:r>
      <w:bookmarkStart w:id="8546" w:name="_ETM_Q17_504429"/>
      <w:bookmarkEnd w:id="8546"/>
      <w:r>
        <w:rPr>
          <w:rtl/>
        </w:rPr>
        <w:t xml:space="preserve">אני </w:t>
      </w:r>
      <w:bookmarkStart w:id="8547" w:name="_ETM_Q17_504820"/>
      <w:bookmarkEnd w:id="8547"/>
      <w:r>
        <w:rPr>
          <w:rtl/>
        </w:rPr>
        <w:t xml:space="preserve">זוכר </w:t>
      </w:r>
      <w:bookmarkStart w:id="8548" w:name="_ETM_Q17_505179"/>
      <w:bookmarkEnd w:id="8548"/>
      <w:r>
        <w:rPr>
          <w:rFonts w:hint="cs"/>
          <w:rtl/>
        </w:rPr>
        <w:t>ש</w:t>
      </w:r>
      <w:r>
        <w:rPr>
          <w:rtl/>
        </w:rPr>
        <w:t xml:space="preserve">כשר </w:t>
      </w:r>
      <w:bookmarkStart w:id="8549" w:name="_ETM_Q17_505599"/>
      <w:bookmarkEnd w:id="8549"/>
      <w:r>
        <w:rPr>
          <w:rtl/>
        </w:rPr>
        <w:t xml:space="preserve">הביטחון </w:t>
      </w:r>
      <w:bookmarkStart w:id="8550" w:name="_ETM_Q17_506899"/>
      <w:bookmarkEnd w:id="8550"/>
      <w:r>
        <w:rPr>
          <w:rtl/>
        </w:rPr>
        <w:t xml:space="preserve">נתתי </w:t>
      </w:r>
      <w:bookmarkStart w:id="8551" w:name="_ETM_Q17_507529"/>
      <w:bookmarkEnd w:id="8551"/>
      <w:r>
        <w:rPr>
          <w:rtl/>
        </w:rPr>
        <w:t xml:space="preserve">פקודה </w:t>
      </w:r>
      <w:bookmarkStart w:id="8552" w:name="_ETM_Q17_508009"/>
      <w:bookmarkEnd w:id="8552"/>
      <w:r>
        <w:rPr>
          <w:rtl/>
        </w:rPr>
        <w:t>לפנות</w:t>
      </w:r>
      <w:r>
        <w:rPr>
          <w:rFonts w:hint="cs"/>
          <w:rtl/>
        </w:rPr>
        <w:t xml:space="preserve"> את</w:t>
      </w:r>
      <w:r>
        <w:rPr>
          <w:rtl/>
        </w:rPr>
        <w:t xml:space="preserve"> </w:t>
      </w:r>
      <w:bookmarkStart w:id="8553" w:name="_ETM_Q17_508609"/>
      <w:bookmarkEnd w:id="8553"/>
      <w:r>
        <w:rPr>
          <w:rFonts w:hint="cs"/>
          <w:rtl/>
        </w:rPr>
        <w:t>ח'אן אל-אחמר.</w:t>
      </w:r>
      <w:r>
        <w:rPr>
          <w:rtl/>
        </w:rPr>
        <w:t xml:space="preserve"> </w:t>
      </w:r>
      <w:bookmarkStart w:id="8554" w:name="_ETM_Q17_510189"/>
      <w:bookmarkEnd w:id="8554"/>
      <w:r>
        <w:rPr>
          <w:rtl/>
        </w:rPr>
        <w:t xml:space="preserve">גדי </w:t>
      </w:r>
      <w:bookmarkStart w:id="8555" w:name="_ETM_Q17_510699"/>
      <w:bookmarkEnd w:id="8555"/>
      <w:r>
        <w:rPr>
          <w:rtl/>
        </w:rPr>
        <w:t xml:space="preserve">איזנקוט </w:t>
      </w:r>
      <w:bookmarkStart w:id="8556" w:name="_ETM_Q17_511240"/>
      <w:bookmarkEnd w:id="8556"/>
      <w:r>
        <w:rPr>
          <w:rtl/>
        </w:rPr>
        <w:t xml:space="preserve">היה </w:t>
      </w:r>
      <w:bookmarkStart w:id="8557" w:name="_ETM_Q17_511689"/>
      <w:bookmarkEnd w:id="8557"/>
      <w:r>
        <w:rPr>
          <w:rFonts w:hint="cs"/>
          <w:rtl/>
        </w:rPr>
        <w:t>ה</w:t>
      </w:r>
      <w:r>
        <w:rPr>
          <w:rtl/>
        </w:rPr>
        <w:t>רמטכ"ל</w:t>
      </w:r>
      <w:r>
        <w:rPr>
          <w:rFonts w:hint="cs"/>
          <w:rtl/>
        </w:rPr>
        <w:t>.</w:t>
      </w:r>
      <w:r>
        <w:rPr>
          <w:rtl/>
        </w:rPr>
        <w:t xml:space="preserve"> </w:t>
      </w:r>
      <w:bookmarkStart w:id="8558" w:name="_ETM_Q17_512920"/>
      <w:bookmarkEnd w:id="8558"/>
      <w:r>
        <w:rPr>
          <w:rtl/>
        </w:rPr>
        <w:t>הכ</w:t>
      </w:r>
      <w:r>
        <w:rPr>
          <w:rFonts w:hint="cs"/>
          <w:rtl/>
        </w:rPr>
        <w:t>ו</w:t>
      </w:r>
      <w:r>
        <w:rPr>
          <w:rtl/>
        </w:rPr>
        <w:t xml:space="preserve">ל </w:t>
      </w:r>
      <w:bookmarkStart w:id="8559" w:name="_ETM_Q17_513339"/>
      <w:bookmarkEnd w:id="8559"/>
      <w:r>
        <w:rPr>
          <w:rtl/>
        </w:rPr>
        <w:t xml:space="preserve">היה </w:t>
      </w:r>
      <w:bookmarkStart w:id="8560" w:name="_ETM_Q17_513640"/>
      <w:bookmarkEnd w:id="8560"/>
      <w:r>
        <w:rPr>
          <w:rtl/>
        </w:rPr>
        <w:t>מוכן</w:t>
      </w:r>
      <w:r>
        <w:rPr>
          <w:rFonts w:hint="cs"/>
          <w:rtl/>
        </w:rPr>
        <w:t>.</w:t>
      </w:r>
      <w:r>
        <w:rPr>
          <w:rtl/>
        </w:rPr>
        <w:t xml:space="preserve"> </w:t>
      </w:r>
      <w:bookmarkStart w:id="8561" w:name="_ETM_Q17_514120"/>
      <w:bookmarkEnd w:id="8561"/>
      <w:r>
        <w:rPr>
          <w:rtl/>
        </w:rPr>
        <w:t xml:space="preserve">ברגע </w:t>
      </w:r>
      <w:bookmarkStart w:id="8562" w:name="_ETM_Q17_514600"/>
      <w:bookmarkEnd w:id="8562"/>
      <w:r>
        <w:rPr>
          <w:rtl/>
        </w:rPr>
        <w:t xml:space="preserve">האחרון </w:t>
      </w:r>
      <w:bookmarkStart w:id="8563" w:name="_ETM_Q17_515600"/>
      <w:bookmarkEnd w:id="8563"/>
      <w:r>
        <w:rPr>
          <w:rtl/>
        </w:rPr>
        <w:t xml:space="preserve">אני </w:t>
      </w:r>
      <w:bookmarkStart w:id="8564" w:name="_ETM_Q17_515960"/>
      <w:bookmarkEnd w:id="8564"/>
      <w:r>
        <w:rPr>
          <w:rtl/>
        </w:rPr>
        <w:t xml:space="preserve">מקבל </w:t>
      </w:r>
      <w:bookmarkStart w:id="8565" w:name="_ETM_Q17_516440"/>
      <w:bookmarkEnd w:id="8565"/>
      <w:r>
        <w:rPr>
          <w:rtl/>
        </w:rPr>
        <w:t xml:space="preserve">טלפון </w:t>
      </w:r>
      <w:bookmarkStart w:id="8566" w:name="_ETM_Q17_517040"/>
      <w:bookmarkEnd w:id="8566"/>
      <w:r>
        <w:rPr>
          <w:rFonts w:hint="cs"/>
          <w:rtl/>
        </w:rPr>
        <w:t>מ</w:t>
      </w:r>
      <w:r>
        <w:rPr>
          <w:rtl/>
        </w:rPr>
        <w:t xml:space="preserve">ראש </w:t>
      </w:r>
      <w:bookmarkStart w:id="8567" w:name="_ETM_Q17_517370"/>
      <w:bookmarkEnd w:id="8567"/>
      <w:r>
        <w:rPr>
          <w:rtl/>
        </w:rPr>
        <w:t>הממשלה</w:t>
      </w:r>
      <w:r>
        <w:rPr>
          <w:rFonts w:hint="cs"/>
          <w:rtl/>
        </w:rPr>
        <w:t>:</w:t>
      </w:r>
      <w:r>
        <w:rPr>
          <w:rtl/>
        </w:rPr>
        <w:t xml:space="preserve"> </w:t>
      </w:r>
      <w:bookmarkStart w:id="8568" w:name="_ETM_Q17_518539"/>
      <w:bookmarkEnd w:id="8568"/>
      <w:r>
        <w:rPr>
          <w:rtl/>
        </w:rPr>
        <w:t xml:space="preserve">תבטל </w:t>
      </w:r>
      <w:bookmarkStart w:id="8569" w:name="_ETM_Q17_519170"/>
      <w:bookmarkEnd w:id="8569"/>
      <w:r>
        <w:rPr>
          <w:rtl/>
        </w:rPr>
        <w:t>מי</w:t>
      </w:r>
      <w:r>
        <w:rPr>
          <w:rFonts w:hint="cs"/>
          <w:rtl/>
        </w:rPr>
        <w:t>י</w:t>
      </w:r>
      <w:r>
        <w:rPr>
          <w:rtl/>
        </w:rPr>
        <w:t>ד</w:t>
      </w:r>
      <w:r>
        <w:rPr>
          <w:rFonts w:hint="cs"/>
          <w:rtl/>
        </w:rPr>
        <w:t>.</w:t>
      </w:r>
      <w:r>
        <w:rPr>
          <w:rtl/>
        </w:rPr>
        <w:t xml:space="preserve"> </w:t>
      </w:r>
      <w:bookmarkStart w:id="8570" w:name="_ETM_Q17_520570"/>
      <w:bookmarkEnd w:id="8570"/>
      <w:r>
        <w:rPr>
          <w:rtl/>
        </w:rPr>
        <w:t>אמרתי</w:t>
      </w:r>
      <w:r>
        <w:rPr>
          <w:rFonts w:hint="cs"/>
          <w:rtl/>
        </w:rPr>
        <w:t>:</w:t>
      </w:r>
      <w:r>
        <w:rPr>
          <w:rtl/>
        </w:rPr>
        <w:t xml:space="preserve"> </w:t>
      </w:r>
      <w:bookmarkStart w:id="8571" w:name="_ETM_Q17_520930"/>
      <w:bookmarkEnd w:id="8571"/>
      <w:r>
        <w:rPr>
          <w:rtl/>
        </w:rPr>
        <w:t>אדוני</w:t>
      </w:r>
      <w:r>
        <w:rPr>
          <w:rFonts w:hint="cs"/>
          <w:rtl/>
        </w:rPr>
        <w:t>,</w:t>
      </w:r>
      <w:r>
        <w:rPr>
          <w:rtl/>
        </w:rPr>
        <w:t xml:space="preserve"> </w:t>
      </w:r>
      <w:bookmarkStart w:id="8572" w:name="_ETM_Q17_521260"/>
      <w:bookmarkEnd w:id="8572"/>
      <w:r>
        <w:rPr>
          <w:rtl/>
        </w:rPr>
        <w:t xml:space="preserve">אני </w:t>
      </w:r>
      <w:bookmarkStart w:id="8573" w:name="_ETM_Q17_521440"/>
      <w:bookmarkEnd w:id="8573"/>
      <w:r>
        <w:rPr>
          <w:rtl/>
        </w:rPr>
        <w:t xml:space="preserve">מוכן </w:t>
      </w:r>
      <w:bookmarkStart w:id="8574" w:name="_ETM_Q17_521800"/>
      <w:bookmarkEnd w:id="8574"/>
      <w:r>
        <w:rPr>
          <w:rtl/>
        </w:rPr>
        <w:t>לבטל</w:t>
      </w:r>
      <w:r>
        <w:rPr>
          <w:rFonts w:hint="cs"/>
          <w:rtl/>
        </w:rPr>
        <w:t>,</w:t>
      </w:r>
      <w:r>
        <w:rPr>
          <w:rtl/>
        </w:rPr>
        <w:t xml:space="preserve"> </w:t>
      </w:r>
      <w:bookmarkStart w:id="8575" w:name="_ETM_Q17_522190"/>
      <w:bookmarkEnd w:id="8575"/>
      <w:r>
        <w:rPr>
          <w:rtl/>
        </w:rPr>
        <w:t>בתנאי</w:t>
      </w:r>
      <w:r>
        <w:rPr>
          <w:rFonts w:hint="cs"/>
          <w:rtl/>
        </w:rPr>
        <w:t xml:space="preserve"> אחד: תוציא לי </w:t>
      </w:r>
      <w:r>
        <w:rPr>
          <w:rtl/>
        </w:rPr>
        <w:t xml:space="preserve">הנחיה </w:t>
      </w:r>
      <w:bookmarkStart w:id="8576" w:name="_ETM_Q17_523900"/>
      <w:bookmarkEnd w:id="8576"/>
      <w:r>
        <w:rPr>
          <w:rtl/>
        </w:rPr>
        <w:t>כתובה</w:t>
      </w:r>
      <w:r>
        <w:rPr>
          <w:rFonts w:hint="cs"/>
          <w:rtl/>
        </w:rPr>
        <w:t xml:space="preserve">. </w:t>
      </w:r>
      <w:bookmarkStart w:id="8577" w:name="_ETM_Q17_525390"/>
      <w:bookmarkEnd w:id="8577"/>
      <w:r>
        <w:rPr>
          <w:rtl/>
        </w:rPr>
        <w:t xml:space="preserve">אז </w:t>
      </w:r>
      <w:bookmarkStart w:id="8578" w:name="_ETM_Q17_525960"/>
      <w:bookmarkEnd w:id="8578"/>
      <w:r>
        <w:rPr>
          <w:rtl/>
        </w:rPr>
        <w:t>כמובן</w:t>
      </w:r>
      <w:r>
        <w:rPr>
          <w:rFonts w:hint="cs"/>
          <w:rtl/>
        </w:rPr>
        <w:t xml:space="preserve"> שגם</w:t>
      </w:r>
      <w:r>
        <w:rPr>
          <w:rtl/>
        </w:rPr>
        <w:t xml:space="preserve"> </w:t>
      </w:r>
      <w:bookmarkStart w:id="8579" w:name="_ETM_Q17_526500"/>
      <w:bookmarkStart w:id="8580" w:name="_ETM_Q17_527070"/>
      <w:bookmarkEnd w:id="8579"/>
      <w:bookmarkEnd w:id="8580"/>
      <w:r>
        <w:rPr>
          <w:rFonts w:hint="cs"/>
          <w:rtl/>
        </w:rPr>
        <w:t xml:space="preserve">הגיעה </w:t>
      </w:r>
      <w:bookmarkStart w:id="8581" w:name="_ETM_Q17_526807"/>
      <w:bookmarkEnd w:id="8581"/>
      <w:r>
        <w:rPr>
          <w:rFonts w:hint="cs"/>
          <w:rtl/>
        </w:rPr>
        <w:t>ה</w:t>
      </w:r>
      <w:r>
        <w:rPr>
          <w:rtl/>
        </w:rPr>
        <w:t>הנח</w:t>
      </w:r>
      <w:r>
        <w:rPr>
          <w:rFonts w:hint="cs"/>
          <w:rtl/>
        </w:rPr>
        <w:t>י</w:t>
      </w:r>
      <w:r>
        <w:rPr>
          <w:rtl/>
        </w:rPr>
        <w:t xml:space="preserve">ה </w:t>
      </w:r>
      <w:bookmarkStart w:id="8582" w:name="_ETM_Q17_527550"/>
      <w:bookmarkEnd w:id="8582"/>
      <w:r>
        <w:rPr>
          <w:rFonts w:hint="cs"/>
          <w:rtl/>
        </w:rPr>
        <w:t>ה</w:t>
      </w:r>
      <w:r>
        <w:rPr>
          <w:rtl/>
        </w:rPr>
        <w:t>כתובה</w:t>
      </w:r>
      <w:r>
        <w:rPr>
          <w:rFonts w:hint="cs"/>
          <w:rtl/>
        </w:rPr>
        <w:t>,</w:t>
      </w:r>
      <w:r>
        <w:rPr>
          <w:rtl/>
        </w:rPr>
        <w:t xml:space="preserve"> </w:t>
      </w:r>
      <w:bookmarkStart w:id="8583" w:name="_ETM_Q17_528870"/>
      <w:bookmarkEnd w:id="8583"/>
      <w:r>
        <w:rPr>
          <w:rtl/>
        </w:rPr>
        <w:t>וביטלנו</w:t>
      </w:r>
      <w:r>
        <w:rPr>
          <w:rFonts w:hint="cs"/>
          <w:rtl/>
        </w:rPr>
        <w:t>,</w:t>
      </w:r>
      <w:r>
        <w:rPr>
          <w:rtl/>
        </w:rPr>
        <w:t xml:space="preserve"> </w:t>
      </w:r>
      <w:bookmarkStart w:id="8584" w:name="_ETM_Q17_529830"/>
      <w:bookmarkEnd w:id="8584"/>
      <w:r>
        <w:rPr>
          <w:rtl/>
        </w:rPr>
        <w:t>לצערי</w:t>
      </w:r>
      <w:r>
        <w:rPr>
          <w:rFonts w:hint="cs"/>
          <w:rtl/>
        </w:rPr>
        <w:t>, את</w:t>
      </w:r>
      <w:r>
        <w:rPr>
          <w:rtl/>
        </w:rPr>
        <w:t xml:space="preserve"> </w:t>
      </w:r>
      <w:bookmarkStart w:id="8585" w:name="_ETM_Q17_530370"/>
      <w:bookmarkEnd w:id="8585"/>
      <w:r>
        <w:rPr>
          <w:rtl/>
        </w:rPr>
        <w:t xml:space="preserve">פינוי </w:t>
      </w:r>
      <w:bookmarkStart w:id="8586" w:name="_ETM_Q17_530730"/>
      <w:bookmarkEnd w:id="8586"/>
      <w:r>
        <w:rPr>
          <w:rtl/>
        </w:rPr>
        <w:t>ח</w:t>
      </w:r>
      <w:r>
        <w:rPr>
          <w:rFonts w:hint="cs"/>
          <w:rtl/>
        </w:rPr>
        <w:t>'</w:t>
      </w:r>
      <w:r>
        <w:rPr>
          <w:rtl/>
        </w:rPr>
        <w:t xml:space="preserve">אן </w:t>
      </w:r>
      <w:bookmarkStart w:id="8587" w:name="_ETM_Q17_531000"/>
      <w:bookmarkEnd w:id="8587"/>
      <w:r>
        <w:rPr>
          <w:rtl/>
        </w:rPr>
        <w:t>אל</w:t>
      </w:r>
      <w:r>
        <w:rPr>
          <w:rFonts w:hint="cs"/>
          <w:rtl/>
        </w:rPr>
        <w:t>-</w:t>
      </w:r>
      <w:r>
        <w:rPr>
          <w:rtl/>
        </w:rPr>
        <w:t>אחמר</w:t>
      </w:r>
      <w:r>
        <w:rPr>
          <w:rFonts w:hint="cs"/>
          <w:rtl/>
        </w:rPr>
        <w:t xml:space="preserve">. </w:t>
      </w:r>
      <w:bookmarkStart w:id="8588" w:name="_ETM_Q17_532020"/>
      <w:bookmarkEnd w:id="8588"/>
      <w:r>
        <w:rPr>
          <w:rtl/>
        </w:rPr>
        <w:t xml:space="preserve">נראה </w:t>
      </w:r>
      <w:r>
        <w:rPr>
          <w:rFonts w:hint="cs"/>
          <w:rtl/>
        </w:rPr>
        <w:t>ב</w:t>
      </w:r>
      <w:r>
        <w:rPr>
          <w:rtl/>
        </w:rPr>
        <w:t xml:space="preserve">ממשלה </w:t>
      </w:r>
      <w:bookmarkStart w:id="8589" w:name="_ETM_Q17_533160"/>
      <w:bookmarkEnd w:id="8589"/>
      <w:r>
        <w:rPr>
          <w:rtl/>
        </w:rPr>
        <w:t>הזאת</w:t>
      </w:r>
      <w:r>
        <w:rPr>
          <w:rFonts w:hint="cs"/>
          <w:rtl/>
        </w:rPr>
        <w:t>,</w:t>
      </w:r>
      <w:r>
        <w:rPr>
          <w:rtl/>
        </w:rPr>
        <w:t xml:space="preserve"> </w:t>
      </w:r>
      <w:bookmarkStart w:id="8590" w:name="_ETM_Q17_534250"/>
      <w:bookmarkEnd w:id="8590"/>
      <w:r>
        <w:rPr>
          <w:rtl/>
        </w:rPr>
        <w:t xml:space="preserve">עם </w:t>
      </w:r>
      <w:bookmarkStart w:id="8591" w:name="_ETM_Q17_534460"/>
      <w:bookmarkEnd w:id="8591"/>
      <w:r>
        <w:rPr>
          <w:rtl/>
        </w:rPr>
        <w:t xml:space="preserve">איתמר </w:t>
      </w:r>
      <w:bookmarkStart w:id="8592" w:name="_ETM_Q17_534910"/>
      <w:bookmarkEnd w:id="8592"/>
      <w:r>
        <w:rPr>
          <w:rtl/>
        </w:rPr>
        <w:t xml:space="preserve">בן </w:t>
      </w:r>
      <w:bookmarkStart w:id="8593" w:name="_ETM_Q17_535180"/>
      <w:bookmarkEnd w:id="8593"/>
      <w:r>
        <w:rPr>
          <w:rtl/>
        </w:rPr>
        <w:t>גביר</w:t>
      </w:r>
      <w:r>
        <w:rPr>
          <w:rFonts w:hint="cs"/>
          <w:rtl/>
        </w:rPr>
        <w:t>,</w:t>
      </w:r>
      <w:r>
        <w:rPr>
          <w:rtl/>
        </w:rPr>
        <w:t xml:space="preserve"> </w:t>
      </w:r>
      <w:bookmarkStart w:id="8594" w:name="_ETM_Q17_535750"/>
      <w:bookmarkEnd w:id="8594"/>
      <w:r>
        <w:rPr>
          <w:rtl/>
        </w:rPr>
        <w:t xml:space="preserve">עם </w:t>
      </w:r>
      <w:bookmarkStart w:id="8595" w:name="_ETM_Q17_535900"/>
      <w:bookmarkEnd w:id="8595"/>
      <w:r>
        <w:rPr>
          <w:rtl/>
        </w:rPr>
        <w:t xml:space="preserve">בצלאל </w:t>
      </w:r>
      <w:bookmarkStart w:id="8596" w:name="_ETM_Q17_536470"/>
      <w:bookmarkEnd w:id="8596"/>
      <w:r>
        <w:rPr>
          <w:rtl/>
        </w:rPr>
        <w:t>סמוטריץ'</w:t>
      </w:r>
      <w:r>
        <w:rPr>
          <w:rFonts w:hint="cs"/>
          <w:rtl/>
        </w:rPr>
        <w:t>,</w:t>
      </w:r>
      <w:r>
        <w:rPr>
          <w:rtl/>
        </w:rPr>
        <w:t xml:space="preserve"> </w:t>
      </w:r>
      <w:bookmarkStart w:id="8597" w:name="_ETM_Q17_537670"/>
      <w:bookmarkEnd w:id="8597"/>
      <w:r>
        <w:rPr>
          <w:rtl/>
        </w:rPr>
        <w:t xml:space="preserve">מה </w:t>
      </w:r>
      <w:bookmarkStart w:id="8598" w:name="_ETM_Q17_537909"/>
      <w:bookmarkEnd w:id="8598"/>
      <w:r>
        <w:rPr>
          <w:rtl/>
        </w:rPr>
        <w:t xml:space="preserve">תהיה </w:t>
      </w:r>
      <w:bookmarkStart w:id="8599" w:name="_ETM_Q17_538149"/>
      <w:bookmarkEnd w:id="8599"/>
      <w:r>
        <w:rPr>
          <w:rtl/>
        </w:rPr>
        <w:t xml:space="preserve">עמדת </w:t>
      </w:r>
      <w:bookmarkStart w:id="8600" w:name="_ETM_Q17_538539"/>
      <w:bookmarkEnd w:id="8600"/>
      <w:r>
        <w:rPr>
          <w:rtl/>
        </w:rPr>
        <w:t xml:space="preserve">הממשלה </w:t>
      </w:r>
      <w:bookmarkStart w:id="8601" w:name="_ETM_Q17_539109"/>
      <w:bookmarkEnd w:id="8601"/>
      <w:r>
        <w:rPr>
          <w:rtl/>
        </w:rPr>
        <w:t xml:space="preserve">בנושא </w:t>
      </w:r>
      <w:bookmarkStart w:id="8602" w:name="_ETM_Q17_539710"/>
      <w:bookmarkEnd w:id="8602"/>
      <w:r>
        <w:rPr>
          <w:rFonts w:hint="cs"/>
          <w:rtl/>
        </w:rPr>
        <w:t xml:space="preserve">ח'אן אל-אחמר. </w:t>
      </w:r>
      <w:bookmarkStart w:id="8603" w:name="_ETM_Q17_541982"/>
      <w:bookmarkEnd w:id="8603"/>
    </w:p>
    <w:p w:rsidR="00E86ADC" w:rsidRDefault="00E86ADC" w:rsidP="009C2933">
      <w:pPr>
        <w:ind w:firstLine="0"/>
        <w:rPr>
          <w:rtl/>
        </w:rPr>
      </w:pPr>
      <w:bookmarkStart w:id="8604" w:name="_ETM_Q17_542030"/>
      <w:bookmarkStart w:id="8605" w:name="_ETM_Q17_545604"/>
      <w:bookmarkEnd w:id="8604"/>
      <w:bookmarkEnd w:id="8605"/>
    </w:p>
    <w:p w:rsidR="00E86ADC" w:rsidRDefault="00E86ADC" w:rsidP="009C2933">
      <w:pPr>
        <w:rPr>
          <w:rtl/>
        </w:rPr>
      </w:pPr>
      <w:bookmarkStart w:id="8606" w:name="_ETM_Q17_545836"/>
      <w:bookmarkStart w:id="8607" w:name="_ETM_Q17_545862"/>
      <w:bookmarkStart w:id="8608" w:name="_ETM_Q17_545941"/>
      <w:bookmarkEnd w:id="8606"/>
      <w:bookmarkEnd w:id="8607"/>
      <w:bookmarkEnd w:id="8608"/>
      <w:r>
        <w:rPr>
          <w:rtl/>
        </w:rPr>
        <w:t xml:space="preserve"> </w:t>
      </w:r>
      <w:bookmarkStart w:id="8609" w:name="_ETM_Q17_541750"/>
      <w:bookmarkEnd w:id="8609"/>
      <w:r>
        <w:rPr>
          <w:rtl/>
        </w:rPr>
        <w:t xml:space="preserve">אני </w:t>
      </w:r>
      <w:bookmarkStart w:id="8610" w:name="_ETM_Q17_542020"/>
      <w:bookmarkEnd w:id="8610"/>
      <w:r>
        <w:rPr>
          <w:rtl/>
        </w:rPr>
        <w:t xml:space="preserve">הגשתי </w:t>
      </w:r>
      <w:bookmarkStart w:id="8611" w:name="_ETM_Q17_542500"/>
      <w:bookmarkEnd w:id="8611"/>
      <w:r>
        <w:rPr>
          <w:rtl/>
        </w:rPr>
        <w:t xml:space="preserve">פעם </w:t>
      </w:r>
      <w:bookmarkStart w:id="8612" w:name="_ETM_Q17_542740"/>
      <w:bookmarkEnd w:id="8612"/>
      <w:r>
        <w:rPr>
          <w:rtl/>
        </w:rPr>
        <w:t xml:space="preserve">נוספת </w:t>
      </w:r>
      <w:bookmarkStart w:id="8613" w:name="_ETM_Q17_543989"/>
      <w:bookmarkEnd w:id="8613"/>
      <w:r>
        <w:rPr>
          <w:rtl/>
        </w:rPr>
        <w:t xml:space="preserve">הצעת </w:t>
      </w:r>
      <w:bookmarkStart w:id="8614" w:name="_ETM_Q17_544500"/>
      <w:bookmarkEnd w:id="8614"/>
      <w:r>
        <w:rPr>
          <w:rtl/>
        </w:rPr>
        <w:t xml:space="preserve">חוק </w:t>
      </w:r>
      <w:bookmarkStart w:id="8615" w:name="_ETM_Q17_545579"/>
      <w:bookmarkEnd w:id="8615"/>
      <w:r>
        <w:rPr>
          <w:rtl/>
        </w:rPr>
        <w:t xml:space="preserve">על </w:t>
      </w:r>
      <w:bookmarkStart w:id="8616" w:name="_ETM_Q17_545789"/>
      <w:bookmarkEnd w:id="8616"/>
      <w:r>
        <w:rPr>
          <w:rtl/>
        </w:rPr>
        <w:t xml:space="preserve">החלת </w:t>
      </w:r>
      <w:bookmarkStart w:id="8617" w:name="_ETM_Q17_546299"/>
      <w:bookmarkEnd w:id="8617"/>
      <w:r>
        <w:rPr>
          <w:rtl/>
        </w:rPr>
        <w:t xml:space="preserve">ריבונות </w:t>
      </w:r>
      <w:bookmarkStart w:id="8618" w:name="_ETM_Q17_547020"/>
      <w:bookmarkEnd w:id="8618"/>
      <w:r>
        <w:rPr>
          <w:rtl/>
        </w:rPr>
        <w:t xml:space="preserve">ישראלית </w:t>
      </w:r>
      <w:bookmarkStart w:id="8619" w:name="_ETM_Q17_547649"/>
      <w:bookmarkEnd w:id="8619"/>
      <w:r>
        <w:rPr>
          <w:rtl/>
        </w:rPr>
        <w:t xml:space="preserve">על </w:t>
      </w:r>
      <w:bookmarkStart w:id="8620" w:name="_ETM_Q17_547770"/>
      <w:bookmarkEnd w:id="8620"/>
      <w:r>
        <w:rPr>
          <w:rtl/>
        </w:rPr>
        <w:t xml:space="preserve">בקעת </w:t>
      </w:r>
      <w:bookmarkStart w:id="8621" w:name="_ETM_Q17_548219"/>
      <w:bookmarkEnd w:id="8621"/>
      <w:r>
        <w:rPr>
          <w:rtl/>
        </w:rPr>
        <w:t>הירדן</w:t>
      </w:r>
      <w:r>
        <w:rPr>
          <w:rFonts w:hint="cs"/>
          <w:rtl/>
        </w:rPr>
        <w:t>.</w:t>
      </w:r>
      <w:r>
        <w:rPr>
          <w:rtl/>
        </w:rPr>
        <w:t xml:space="preserve"> </w:t>
      </w:r>
      <w:bookmarkStart w:id="8622" w:name="_ETM_Q17_549889"/>
      <w:bookmarkEnd w:id="8622"/>
      <w:r>
        <w:rPr>
          <w:rtl/>
        </w:rPr>
        <w:t xml:space="preserve">כמה </w:t>
      </w:r>
      <w:bookmarkStart w:id="8623" w:name="_ETM_Q17_550249"/>
      <w:bookmarkEnd w:id="8623"/>
      <w:r>
        <w:rPr>
          <w:rtl/>
        </w:rPr>
        <w:t xml:space="preserve">פעמים </w:t>
      </w:r>
      <w:bookmarkStart w:id="8624" w:name="_ETM_Q17_550670"/>
      <w:bookmarkEnd w:id="8624"/>
      <w:r>
        <w:rPr>
          <w:rtl/>
        </w:rPr>
        <w:t xml:space="preserve">ראש </w:t>
      </w:r>
      <w:bookmarkStart w:id="8625" w:name="_ETM_Q17_550969"/>
      <w:bookmarkEnd w:id="8625"/>
      <w:r>
        <w:rPr>
          <w:rtl/>
        </w:rPr>
        <w:t xml:space="preserve">הממשלה </w:t>
      </w:r>
      <w:bookmarkStart w:id="8626" w:name="_ETM_Q17_551479"/>
      <w:bookmarkEnd w:id="8626"/>
      <w:r>
        <w:rPr>
          <w:rtl/>
        </w:rPr>
        <w:t xml:space="preserve">דיבר </w:t>
      </w:r>
      <w:bookmarkStart w:id="8627" w:name="_ETM_Q17_551959"/>
      <w:bookmarkEnd w:id="8627"/>
      <w:r>
        <w:rPr>
          <w:rtl/>
        </w:rPr>
        <w:t xml:space="preserve">בזמן </w:t>
      </w:r>
      <w:bookmarkStart w:id="8628" w:name="_ETM_Q17_552499"/>
      <w:bookmarkEnd w:id="8628"/>
      <w:r>
        <w:rPr>
          <w:rtl/>
        </w:rPr>
        <w:t xml:space="preserve">הבחירות </w:t>
      </w:r>
      <w:bookmarkStart w:id="8629" w:name="_ETM_Q17_553380"/>
      <w:bookmarkEnd w:id="8629"/>
      <w:r>
        <w:rPr>
          <w:rtl/>
        </w:rPr>
        <w:t xml:space="preserve">על </w:t>
      </w:r>
      <w:bookmarkStart w:id="8630" w:name="_ETM_Q17_553710"/>
      <w:bookmarkEnd w:id="8630"/>
      <w:r>
        <w:rPr>
          <w:rtl/>
        </w:rPr>
        <w:t xml:space="preserve">החלת </w:t>
      </w:r>
      <w:bookmarkStart w:id="8631" w:name="_ETM_Q17_554220"/>
      <w:bookmarkEnd w:id="8631"/>
      <w:r>
        <w:rPr>
          <w:rtl/>
        </w:rPr>
        <w:t xml:space="preserve">ריבונות </w:t>
      </w:r>
      <w:bookmarkStart w:id="8632" w:name="_ETM_Q17_554850"/>
      <w:bookmarkEnd w:id="8632"/>
      <w:r>
        <w:rPr>
          <w:rtl/>
        </w:rPr>
        <w:t xml:space="preserve">על </w:t>
      </w:r>
      <w:bookmarkStart w:id="8633" w:name="_ETM_Q17_555090"/>
      <w:bookmarkEnd w:id="8633"/>
      <w:r>
        <w:rPr>
          <w:rtl/>
        </w:rPr>
        <w:t xml:space="preserve">ההתיישבות </w:t>
      </w:r>
      <w:bookmarkStart w:id="8634" w:name="_ETM_Q17_556659"/>
      <w:bookmarkEnd w:id="8634"/>
      <w:r>
        <w:rPr>
          <w:rFonts w:hint="cs"/>
          <w:rtl/>
        </w:rPr>
        <w:t>ה</w:t>
      </w:r>
      <w:r>
        <w:rPr>
          <w:rtl/>
        </w:rPr>
        <w:t xml:space="preserve">יהודית </w:t>
      </w:r>
      <w:bookmarkStart w:id="8635" w:name="_ETM_Q17_557200"/>
      <w:bookmarkEnd w:id="8635"/>
      <w:r>
        <w:rPr>
          <w:rtl/>
        </w:rPr>
        <w:t xml:space="preserve">בכל </w:t>
      </w:r>
      <w:bookmarkStart w:id="8636" w:name="_ETM_Q17_557619"/>
      <w:bookmarkEnd w:id="8636"/>
      <w:r>
        <w:rPr>
          <w:rtl/>
        </w:rPr>
        <w:t xml:space="preserve">יהודה </w:t>
      </w:r>
      <w:bookmarkStart w:id="8637" w:name="_ETM_Q17_557979"/>
      <w:bookmarkEnd w:id="8637"/>
      <w:r>
        <w:rPr>
          <w:rtl/>
        </w:rPr>
        <w:t>ושומרון</w:t>
      </w:r>
      <w:r>
        <w:rPr>
          <w:rFonts w:hint="cs"/>
          <w:rtl/>
        </w:rPr>
        <w:t>,</w:t>
      </w:r>
      <w:r>
        <w:rPr>
          <w:rtl/>
        </w:rPr>
        <w:t xml:space="preserve"> </w:t>
      </w:r>
      <w:bookmarkStart w:id="8638" w:name="_ETM_Q17_558729"/>
      <w:bookmarkEnd w:id="8638"/>
      <w:r>
        <w:rPr>
          <w:rtl/>
        </w:rPr>
        <w:t xml:space="preserve">כמה </w:t>
      </w:r>
      <w:bookmarkStart w:id="8639" w:name="_ETM_Q17_559060"/>
      <w:bookmarkEnd w:id="8639"/>
      <w:r>
        <w:rPr>
          <w:rtl/>
        </w:rPr>
        <w:t xml:space="preserve">ספציפית </w:t>
      </w:r>
      <w:bookmarkStart w:id="8640" w:name="_ETM_Q17_559810"/>
      <w:bookmarkEnd w:id="8640"/>
      <w:r>
        <w:rPr>
          <w:rtl/>
        </w:rPr>
        <w:t xml:space="preserve">הוא </w:t>
      </w:r>
      <w:bookmarkStart w:id="8641" w:name="_ETM_Q17_559899"/>
      <w:bookmarkEnd w:id="8641"/>
      <w:r>
        <w:rPr>
          <w:rtl/>
        </w:rPr>
        <w:t xml:space="preserve">דיבר </w:t>
      </w:r>
      <w:bookmarkStart w:id="8642" w:name="_ETM_Q17_560860"/>
      <w:bookmarkEnd w:id="8642"/>
      <w:r>
        <w:rPr>
          <w:rtl/>
        </w:rPr>
        <w:t xml:space="preserve">על </w:t>
      </w:r>
      <w:bookmarkStart w:id="8643" w:name="_ETM_Q17_561039"/>
      <w:bookmarkEnd w:id="8643"/>
      <w:r>
        <w:rPr>
          <w:rtl/>
        </w:rPr>
        <w:t xml:space="preserve">החלת </w:t>
      </w:r>
      <w:bookmarkStart w:id="8644" w:name="_ETM_Q17_561549"/>
      <w:bookmarkEnd w:id="8644"/>
      <w:r>
        <w:rPr>
          <w:rtl/>
        </w:rPr>
        <w:t xml:space="preserve">ריבונות </w:t>
      </w:r>
      <w:bookmarkStart w:id="8645" w:name="_ETM_Q17_562180"/>
      <w:bookmarkEnd w:id="8645"/>
      <w:r>
        <w:rPr>
          <w:rtl/>
        </w:rPr>
        <w:t xml:space="preserve">על </w:t>
      </w:r>
      <w:bookmarkStart w:id="8646" w:name="_ETM_Q17_562299"/>
      <w:bookmarkEnd w:id="8646"/>
      <w:r>
        <w:rPr>
          <w:rtl/>
        </w:rPr>
        <w:t xml:space="preserve">בקעת </w:t>
      </w:r>
      <w:bookmarkStart w:id="8647" w:name="_ETM_Q17_562779"/>
      <w:bookmarkEnd w:id="8647"/>
      <w:r>
        <w:rPr>
          <w:rtl/>
        </w:rPr>
        <w:t>הירדן</w:t>
      </w:r>
      <w:r>
        <w:rPr>
          <w:rFonts w:hint="cs"/>
          <w:rtl/>
        </w:rPr>
        <w:t>.</w:t>
      </w:r>
      <w:r>
        <w:rPr>
          <w:rtl/>
        </w:rPr>
        <w:t xml:space="preserve"> </w:t>
      </w:r>
      <w:bookmarkStart w:id="8648" w:name="_ETM_Q17_564250"/>
      <w:bookmarkEnd w:id="8648"/>
      <w:r>
        <w:rPr>
          <w:rtl/>
        </w:rPr>
        <w:t xml:space="preserve">אם </w:t>
      </w:r>
      <w:bookmarkStart w:id="8649" w:name="_ETM_Q17_564430"/>
      <w:bookmarkEnd w:id="8649"/>
      <w:r>
        <w:rPr>
          <w:rtl/>
        </w:rPr>
        <w:t xml:space="preserve">אנחנו </w:t>
      </w:r>
      <w:bookmarkStart w:id="8650" w:name="_ETM_Q17_564850"/>
      <w:bookmarkEnd w:id="8650"/>
      <w:r>
        <w:rPr>
          <w:rtl/>
        </w:rPr>
        <w:t xml:space="preserve">רוצים </w:t>
      </w:r>
      <w:bookmarkStart w:id="8651" w:name="_ETM_Q17_565270"/>
      <w:bookmarkEnd w:id="8651"/>
      <w:r>
        <w:rPr>
          <w:rtl/>
        </w:rPr>
        <w:t xml:space="preserve">לתת </w:t>
      </w:r>
      <w:bookmarkStart w:id="8652" w:name="_ETM_Q17_565690"/>
      <w:bookmarkEnd w:id="8652"/>
      <w:r>
        <w:rPr>
          <w:rtl/>
        </w:rPr>
        <w:t xml:space="preserve">תגובה </w:t>
      </w:r>
      <w:bookmarkStart w:id="8653" w:name="_ETM_Q17_566750"/>
      <w:bookmarkEnd w:id="8653"/>
      <w:r>
        <w:rPr>
          <w:rFonts w:hint="cs"/>
          <w:rtl/>
        </w:rPr>
        <w:t>ו</w:t>
      </w:r>
      <w:r>
        <w:rPr>
          <w:rtl/>
        </w:rPr>
        <w:t xml:space="preserve">לגבות </w:t>
      </w:r>
      <w:bookmarkStart w:id="8654" w:name="_ETM_Q17_567320"/>
      <w:bookmarkEnd w:id="8654"/>
      <w:r>
        <w:rPr>
          <w:rtl/>
        </w:rPr>
        <w:t xml:space="preserve">מחיר </w:t>
      </w:r>
      <w:bookmarkStart w:id="8655" w:name="_ETM_Q17_567770"/>
      <w:bookmarkEnd w:id="8655"/>
      <w:r>
        <w:rPr>
          <w:rtl/>
        </w:rPr>
        <w:t xml:space="preserve">מאבו </w:t>
      </w:r>
      <w:bookmarkStart w:id="8656" w:name="_ETM_Q17_568220"/>
      <w:bookmarkEnd w:id="8656"/>
      <w:r>
        <w:rPr>
          <w:rtl/>
        </w:rPr>
        <w:t>מאזן</w:t>
      </w:r>
      <w:r>
        <w:rPr>
          <w:rFonts w:hint="cs"/>
          <w:rtl/>
        </w:rPr>
        <w:t>,</w:t>
      </w:r>
      <w:r>
        <w:rPr>
          <w:rtl/>
        </w:rPr>
        <w:t xml:space="preserve"> </w:t>
      </w:r>
      <w:bookmarkStart w:id="8657" w:name="_ETM_Q17_569090"/>
      <w:bookmarkEnd w:id="8657"/>
      <w:r>
        <w:rPr>
          <w:rtl/>
        </w:rPr>
        <w:t xml:space="preserve">זה </w:t>
      </w:r>
      <w:bookmarkStart w:id="8658" w:name="_ETM_Q17_569450"/>
      <w:bookmarkEnd w:id="8658"/>
      <w:r>
        <w:rPr>
          <w:rtl/>
        </w:rPr>
        <w:t xml:space="preserve">המחיר </w:t>
      </w:r>
      <w:bookmarkStart w:id="8659" w:name="_ETM_Q17_569960"/>
      <w:bookmarkEnd w:id="8659"/>
      <w:r>
        <w:rPr>
          <w:rtl/>
        </w:rPr>
        <w:t>האמיתי</w:t>
      </w:r>
      <w:r>
        <w:rPr>
          <w:rFonts w:hint="cs"/>
          <w:rtl/>
        </w:rPr>
        <w:t>.</w:t>
      </w:r>
      <w:r>
        <w:rPr>
          <w:rtl/>
        </w:rPr>
        <w:t xml:space="preserve"> </w:t>
      </w:r>
      <w:bookmarkStart w:id="8660" w:name="_ETM_Q17_571529"/>
      <w:bookmarkEnd w:id="8660"/>
      <w:r>
        <w:rPr>
          <w:rtl/>
        </w:rPr>
        <w:t xml:space="preserve">אז </w:t>
      </w:r>
      <w:bookmarkStart w:id="8661" w:name="_ETM_Q17_571709"/>
      <w:bookmarkEnd w:id="8661"/>
      <w:r>
        <w:rPr>
          <w:rtl/>
        </w:rPr>
        <w:t xml:space="preserve">נראה </w:t>
      </w:r>
      <w:bookmarkStart w:id="8662" w:name="_ETM_Q17_572099"/>
      <w:bookmarkEnd w:id="8662"/>
      <w:r>
        <w:rPr>
          <w:rtl/>
        </w:rPr>
        <w:t xml:space="preserve">מה </w:t>
      </w:r>
      <w:bookmarkStart w:id="8663" w:name="_ETM_Q17_572339"/>
      <w:bookmarkEnd w:id="8663"/>
      <w:r>
        <w:rPr>
          <w:rtl/>
        </w:rPr>
        <w:t xml:space="preserve">תהיה </w:t>
      </w:r>
      <w:bookmarkStart w:id="8664" w:name="_ETM_Q17_572999"/>
      <w:bookmarkEnd w:id="8664"/>
      <w:r>
        <w:rPr>
          <w:rtl/>
        </w:rPr>
        <w:t xml:space="preserve">עמדת </w:t>
      </w:r>
      <w:bookmarkStart w:id="8665" w:name="_ETM_Q17_573450"/>
      <w:bookmarkEnd w:id="8665"/>
      <w:r>
        <w:rPr>
          <w:rtl/>
        </w:rPr>
        <w:t xml:space="preserve">הממשלה </w:t>
      </w:r>
      <w:bookmarkStart w:id="8666" w:name="_ETM_Q17_574020"/>
      <w:bookmarkEnd w:id="8666"/>
      <w:r>
        <w:rPr>
          <w:rtl/>
        </w:rPr>
        <w:t xml:space="preserve">בנושא </w:t>
      </w:r>
      <w:bookmarkStart w:id="8667" w:name="_ETM_Q17_574560"/>
      <w:bookmarkEnd w:id="8667"/>
      <w:r>
        <w:rPr>
          <w:rtl/>
        </w:rPr>
        <w:t>הזה</w:t>
      </w:r>
      <w:r>
        <w:rPr>
          <w:rFonts w:hint="cs"/>
          <w:rtl/>
        </w:rPr>
        <w:t>.</w:t>
      </w:r>
      <w:r>
        <w:rPr>
          <w:rtl/>
        </w:rPr>
        <w:t xml:space="preserve"> </w:t>
      </w:r>
      <w:bookmarkStart w:id="8668" w:name="_ETM_Q17_575459"/>
      <w:bookmarkEnd w:id="8668"/>
      <w:r>
        <w:rPr>
          <w:rtl/>
        </w:rPr>
        <w:t xml:space="preserve">וגם </w:t>
      </w:r>
      <w:bookmarkStart w:id="8669" w:name="_ETM_Q17_575990"/>
      <w:bookmarkEnd w:id="8669"/>
      <w:r>
        <w:rPr>
          <w:rtl/>
        </w:rPr>
        <w:t xml:space="preserve">כשהיינו </w:t>
      </w:r>
      <w:bookmarkStart w:id="8670" w:name="_ETM_Q17_576439"/>
      <w:bookmarkEnd w:id="8670"/>
      <w:r>
        <w:rPr>
          <w:rtl/>
        </w:rPr>
        <w:t>באופוזיציה</w:t>
      </w:r>
      <w:r>
        <w:rPr>
          <w:rFonts w:hint="cs"/>
          <w:rtl/>
        </w:rPr>
        <w:t>,</w:t>
      </w:r>
      <w:r>
        <w:rPr>
          <w:rtl/>
        </w:rPr>
        <w:t xml:space="preserve"> </w:t>
      </w:r>
      <w:bookmarkStart w:id="8671" w:name="_ETM_Q17_577279"/>
      <w:bookmarkStart w:id="8672" w:name="_ETM_Q17_577579"/>
      <w:bookmarkEnd w:id="8671"/>
      <w:bookmarkEnd w:id="8672"/>
      <w:r>
        <w:rPr>
          <w:rFonts w:hint="cs"/>
          <w:rtl/>
        </w:rPr>
        <w:t>ו</w:t>
      </w:r>
      <w:r>
        <w:rPr>
          <w:rtl/>
        </w:rPr>
        <w:t xml:space="preserve">ראש </w:t>
      </w:r>
      <w:bookmarkStart w:id="8673" w:name="_ETM_Q17_577850"/>
      <w:bookmarkEnd w:id="8673"/>
      <w:r>
        <w:rPr>
          <w:rtl/>
        </w:rPr>
        <w:t xml:space="preserve">הממשלה </w:t>
      </w:r>
      <w:bookmarkStart w:id="8674" w:name="_ETM_Q17_578979"/>
      <w:bookmarkEnd w:id="8674"/>
      <w:r>
        <w:rPr>
          <w:rtl/>
        </w:rPr>
        <w:t xml:space="preserve">אז </w:t>
      </w:r>
      <w:bookmarkStart w:id="8675" w:name="_ETM_Q17_579880"/>
      <w:bookmarkEnd w:id="8675"/>
      <w:r>
        <w:rPr>
          <w:rtl/>
        </w:rPr>
        <w:t xml:space="preserve">הוביל </w:t>
      </w:r>
      <w:bookmarkStart w:id="8676" w:name="_ETM_Q17_580330"/>
      <w:bookmarkEnd w:id="8676"/>
      <w:r>
        <w:rPr>
          <w:rtl/>
        </w:rPr>
        <w:t xml:space="preserve">את </w:t>
      </w:r>
      <w:bookmarkStart w:id="8677" w:name="_ETM_Q17_580510"/>
      <w:bookmarkEnd w:id="8677"/>
      <w:r>
        <w:rPr>
          <w:rtl/>
        </w:rPr>
        <w:t>המהלך</w:t>
      </w:r>
      <w:r>
        <w:rPr>
          <w:rFonts w:hint="cs"/>
          <w:rtl/>
        </w:rPr>
        <w:t>,</w:t>
      </w:r>
      <w:r>
        <w:rPr>
          <w:rtl/>
        </w:rPr>
        <w:t xml:space="preserve"> </w:t>
      </w:r>
      <w:bookmarkStart w:id="8678" w:name="_ETM_Q17_581110"/>
      <w:bookmarkEnd w:id="8678"/>
      <w:r>
        <w:rPr>
          <w:rtl/>
        </w:rPr>
        <w:t>אמרנו</w:t>
      </w:r>
      <w:r>
        <w:rPr>
          <w:rFonts w:hint="cs"/>
          <w:rtl/>
        </w:rPr>
        <w:t>:</w:t>
      </w:r>
      <w:r>
        <w:rPr>
          <w:rtl/>
        </w:rPr>
        <w:t xml:space="preserve"> </w:t>
      </w:r>
      <w:bookmarkStart w:id="8679" w:name="_ETM_Q17_581619"/>
      <w:bookmarkEnd w:id="8679"/>
      <w:r>
        <w:rPr>
          <w:rtl/>
        </w:rPr>
        <w:t>תביא</w:t>
      </w:r>
      <w:r>
        <w:rPr>
          <w:rFonts w:hint="cs"/>
          <w:rtl/>
        </w:rPr>
        <w:t>, יש</w:t>
      </w:r>
      <w:bookmarkStart w:id="8680" w:name="_ETM_Q17_582484"/>
      <w:bookmarkEnd w:id="8680"/>
      <w:r>
        <w:rPr>
          <w:rFonts w:hint="cs"/>
          <w:rtl/>
        </w:rPr>
        <w:t xml:space="preserve"> לך רוב. </w:t>
      </w:r>
      <w:bookmarkStart w:id="8681" w:name="_ETM_Q17_583299"/>
      <w:bookmarkEnd w:id="8681"/>
      <w:r>
        <w:rPr>
          <w:rtl/>
        </w:rPr>
        <w:t xml:space="preserve">אנחנו </w:t>
      </w:r>
      <w:bookmarkStart w:id="8682" w:name="_ETM_Q17_584109"/>
      <w:bookmarkEnd w:id="8682"/>
      <w:r>
        <w:rPr>
          <w:rFonts w:hint="cs"/>
          <w:rtl/>
        </w:rPr>
        <w:t xml:space="preserve">אומנם </w:t>
      </w:r>
      <w:r>
        <w:rPr>
          <w:rtl/>
        </w:rPr>
        <w:t>באופוזיציה</w:t>
      </w:r>
      <w:r>
        <w:rPr>
          <w:rFonts w:hint="cs"/>
          <w:rtl/>
        </w:rPr>
        <w:t>,</w:t>
      </w:r>
      <w:r>
        <w:rPr>
          <w:rtl/>
        </w:rPr>
        <w:t xml:space="preserve"> </w:t>
      </w:r>
      <w:bookmarkStart w:id="8683" w:name="_ETM_Q17_585539"/>
      <w:bookmarkEnd w:id="8683"/>
      <w:r>
        <w:rPr>
          <w:rtl/>
        </w:rPr>
        <w:t xml:space="preserve">אבל </w:t>
      </w:r>
      <w:bookmarkStart w:id="8684" w:name="_ETM_Q17_585839"/>
      <w:bookmarkEnd w:id="8684"/>
      <w:r>
        <w:rPr>
          <w:rtl/>
        </w:rPr>
        <w:t xml:space="preserve">אנחנו </w:t>
      </w:r>
      <w:bookmarkStart w:id="8685" w:name="_ETM_Q17_586289"/>
      <w:bookmarkEnd w:id="8685"/>
      <w:r>
        <w:rPr>
          <w:rtl/>
        </w:rPr>
        <w:t xml:space="preserve">נתמוך </w:t>
      </w:r>
      <w:bookmarkStart w:id="8686" w:name="_ETM_Q17_586770"/>
      <w:bookmarkEnd w:id="8686"/>
      <w:r>
        <w:rPr>
          <w:rtl/>
        </w:rPr>
        <w:t>בזה</w:t>
      </w:r>
      <w:r>
        <w:rPr>
          <w:rFonts w:hint="cs"/>
          <w:rtl/>
        </w:rPr>
        <w:t>.</w:t>
      </w:r>
      <w:r>
        <w:rPr>
          <w:rtl/>
        </w:rPr>
        <w:t xml:space="preserve"> </w:t>
      </w:r>
      <w:bookmarkStart w:id="8687" w:name="_ETM_Q17_588250"/>
      <w:bookmarkEnd w:id="8687"/>
      <w:r>
        <w:rPr>
          <w:rtl/>
        </w:rPr>
        <w:t xml:space="preserve">אותו </w:t>
      </w:r>
      <w:bookmarkStart w:id="8688" w:name="_ETM_Q17_588700"/>
      <w:bookmarkEnd w:id="8688"/>
      <w:r>
        <w:rPr>
          <w:rFonts w:hint="cs"/>
          <w:rtl/>
        </w:rPr>
        <w:t>ה</w:t>
      </w:r>
      <w:r>
        <w:rPr>
          <w:rtl/>
        </w:rPr>
        <w:t xml:space="preserve">דבר </w:t>
      </w:r>
      <w:bookmarkStart w:id="8689" w:name="_ETM_Q17_590390"/>
      <w:bookmarkEnd w:id="8689"/>
      <w:r>
        <w:rPr>
          <w:rtl/>
        </w:rPr>
        <w:t xml:space="preserve">בנושא </w:t>
      </w:r>
      <w:bookmarkStart w:id="8690" w:name="_ETM_Q17_591289"/>
      <w:bookmarkStart w:id="8691" w:name="_ETM_Q17_592350"/>
      <w:bookmarkEnd w:id="8690"/>
      <w:bookmarkEnd w:id="8691"/>
      <w:r>
        <w:rPr>
          <w:rtl/>
        </w:rPr>
        <w:t xml:space="preserve">בית </w:t>
      </w:r>
      <w:bookmarkStart w:id="8692" w:name="_ETM_Q17_592710"/>
      <w:bookmarkEnd w:id="8692"/>
      <w:r>
        <w:rPr>
          <w:rtl/>
        </w:rPr>
        <w:t xml:space="preserve">המשפט </w:t>
      </w:r>
      <w:bookmarkStart w:id="8693" w:name="_ETM_Q17_593759"/>
      <w:bookmarkEnd w:id="8693"/>
      <w:r>
        <w:rPr>
          <w:rtl/>
        </w:rPr>
        <w:t>העליון</w:t>
      </w:r>
      <w:r>
        <w:rPr>
          <w:rFonts w:hint="cs"/>
          <w:rtl/>
        </w:rPr>
        <w:t>.</w:t>
      </w:r>
      <w:r>
        <w:rPr>
          <w:rtl/>
        </w:rPr>
        <w:t xml:space="preserve"> </w:t>
      </w:r>
      <w:bookmarkStart w:id="8694" w:name="_ETM_Q17_595380"/>
      <w:bookmarkEnd w:id="8694"/>
      <w:r>
        <w:rPr>
          <w:rtl/>
        </w:rPr>
        <w:t xml:space="preserve">אני </w:t>
      </w:r>
      <w:bookmarkStart w:id="8695" w:name="_ETM_Q17_595649"/>
      <w:bookmarkEnd w:id="8695"/>
      <w:r>
        <w:rPr>
          <w:rtl/>
        </w:rPr>
        <w:t xml:space="preserve">זוכר </w:t>
      </w:r>
      <w:bookmarkStart w:id="8696" w:name="_ETM_Q17_596069"/>
      <w:bookmarkEnd w:id="8696"/>
      <w:r>
        <w:rPr>
          <w:rFonts w:hint="cs"/>
          <w:rtl/>
        </w:rPr>
        <w:t>שכש</w:t>
      </w:r>
      <w:r>
        <w:rPr>
          <w:rtl/>
        </w:rPr>
        <w:t xml:space="preserve">אני </w:t>
      </w:r>
      <w:bookmarkStart w:id="8697" w:name="_ETM_Q17_596579"/>
      <w:bookmarkEnd w:id="8697"/>
      <w:r>
        <w:rPr>
          <w:rtl/>
        </w:rPr>
        <w:t xml:space="preserve">כשר </w:t>
      </w:r>
      <w:bookmarkStart w:id="8698" w:name="_ETM_Q17_597060"/>
      <w:bookmarkEnd w:id="8698"/>
      <w:r>
        <w:rPr>
          <w:rtl/>
        </w:rPr>
        <w:t xml:space="preserve">האוצר </w:t>
      </w:r>
      <w:bookmarkStart w:id="8699" w:name="_ETM_Q17_598360"/>
      <w:bookmarkEnd w:id="8699"/>
      <w:r>
        <w:rPr>
          <w:rtl/>
        </w:rPr>
        <w:t xml:space="preserve">הובלתי </w:t>
      </w:r>
      <w:bookmarkStart w:id="8700" w:name="_ETM_Q17_600159"/>
      <w:bookmarkEnd w:id="8700"/>
      <w:r>
        <w:rPr>
          <w:rtl/>
        </w:rPr>
        <w:t xml:space="preserve">את </w:t>
      </w:r>
      <w:bookmarkStart w:id="8701" w:name="_ETM_Q17_600460"/>
      <w:bookmarkEnd w:id="8701"/>
      <w:r>
        <w:rPr>
          <w:rtl/>
        </w:rPr>
        <w:t xml:space="preserve">המהלך </w:t>
      </w:r>
      <w:bookmarkStart w:id="8702" w:name="_ETM_Q17_601420"/>
      <w:bookmarkEnd w:id="8702"/>
      <w:r>
        <w:rPr>
          <w:rtl/>
        </w:rPr>
        <w:t xml:space="preserve">לתת </w:t>
      </w:r>
      <w:bookmarkStart w:id="8703" w:name="_ETM_Q17_601930"/>
      <w:bookmarkEnd w:id="8703"/>
      <w:r>
        <w:rPr>
          <w:rtl/>
        </w:rPr>
        <w:t xml:space="preserve">הנחות </w:t>
      </w:r>
      <w:bookmarkStart w:id="8704" w:name="_ETM_Q17_602470"/>
      <w:bookmarkEnd w:id="8704"/>
      <w:r>
        <w:rPr>
          <w:rtl/>
        </w:rPr>
        <w:t xml:space="preserve">למעונות </w:t>
      </w:r>
      <w:bookmarkStart w:id="8705" w:name="_ETM_Q17_603190"/>
      <w:bookmarkEnd w:id="8705"/>
      <w:r>
        <w:rPr>
          <w:rtl/>
        </w:rPr>
        <w:t xml:space="preserve">יום </w:t>
      </w:r>
      <w:bookmarkStart w:id="8706" w:name="_ETM_Q17_604000"/>
      <w:bookmarkEnd w:id="8706"/>
      <w:r>
        <w:rPr>
          <w:rtl/>
        </w:rPr>
        <w:t xml:space="preserve">למשפחות </w:t>
      </w:r>
      <w:bookmarkStart w:id="8707" w:name="_ETM_Q17_604870"/>
      <w:bookmarkEnd w:id="8707"/>
      <w:r>
        <w:rPr>
          <w:rtl/>
        </w:rPr>
        <w:t>עובדות</w:t>
      </w:r>
      <w:r>
        <w:rPr>
          <w:rFonts w:hint="cs"/>
          <w:rtl/>
        </w:rPr>
        <w:t>,</w:t>
      </w:r>
      <w:r>
        <w:rPr>
          <w:rtl/>
        </w:rPr>
        <w:t xml:space="preserve"> </w:t>
      </w:r>
      <w:bookmarkStart w:id="8708" w:name="_ETM_Q17_605380"/>
      <w:bookmarkEnd w:id="8708"/>
      <w:r>
        <w:rPr>
          <w:rtl/>
        </w:rPr>
        <w:t xml:space="preserve">כושר </w:t>
      </w:r>
      <w:bookmarkStart w:id="8709" w:name="_ETM_Q17_605800"/>
      <w:bookmarkEnd w:id="8709"/>
      <w:r>
        <w:rPr>
          <w:rtl/>
        </w:rPr>
        <w:t xml:space="preserve">השתכרות </w:t>
      </w:r>
      <w:bookmarkStart w:id="8710" w:name="_ETM_Q17_606400"/>
      <w:bookmarkEnd w:id="8710"/>
      <w:r>
        <w:rPr>
          <w:rtl/>
        </w:rPr>
        <w:t>150%</w:t>
      </w:r>
      <w:r>
        <w:rPr>
          <w:rFonts w:hint="cs"/>
          <w:rtl/>
        </w:rPr>
        <w:t xml:space="preserve"> –</w:t>
      </w:r>
      <w:r>
        <w:rPr>
          <w:rtl/>
        </w:rPr>
        <w:t xml:space="preserve"> </w:t>
      </w:r>
      <w:bookmarkStart w:id="8711" w:name="_ETM_Q17_608680"/>
      <w:bookmarkEnd w:id="8711"/>
      <w:r>
        <w:rPr>
          <w:rtl/>
        </w:rPr>
        <w:t xml:space="preserve">מי </w:t>
      </w:r>
      <w:bookmarkStart w:id="8712" w:name="_ETM_Q17_608920"/>
      <w:bookmarkEnd w:id="8712"/>
      <w:r>
        <w:rPr>
          <w:rtl/>
        </w:rPr>
        <w:t xml:space="preserve">ביטל </w:t>
      </w:r>
      <w:bookmarkStart w:id="8713" w:name="_ETM_Q17_609339"/>
      <w:bookmarkEnd w:id="8713"/>
      <w:r>
        <w:rPr>
          <w:rtl/>
        </w:rPr>
        <w:t xml:space="preserve">את </w:t>
      </w:r>
      <w:bookmarkStart w:id="8714" w:name="_ETM_Q17_609490"/>
      <w:bookmarkEnd w:id="8714"/>
      <w:r>
        <w:rPr>
          <w:rtl/>
        </w:rPr>
        <w:t>ההחלטה</w:t>
      </w:r>
      <w:r>
        <w:rPr>
          <w:rFonts w:hint="cs"/>
          <w:rtl/>
        </w:rPr>
        <w:t>?</w:t>
      </w:r>
      <w:r>
        <w:rPr>
          <w:rtl/>
        </w:rPr>
        <w:t xml:space="preserve"> </w:t>
      </w:r>
      <w:bookmarkStart w:id="8715" w:name="_ETM_Q17_610180"/>
      <w:bookmarkEnd w:id="8715"/>
      <w:r>
        <w:rPr>
          <w:rtl/>
        </w:rPr>
        <w:t>הבג"ץ</w:t>
      </w:r>
      <w:r>
        <w:rPr>
          <w:rFonts w:hint="cs"/>
          <w:rtl/>
        </w:rPr>
        <w:t>.</w:t>
      </w:r>
      <w:r>
        <w:rPr>
          <w:rtl/>
        </w:rPr>
        <w:t xml:space="preserve"> </w:t>
      </w:r>
      <w:bookmarkStart w:id="8716" w:name="_ETM_Q17_611480"/>
      <w:bookmarkEnd w:id="8716"/>
      <w:r>
        <w:rPr>
          <w:rtl/>
        </w:rPr>
        <w:t xml:space="preserve">ואני </w:t>
      </w:r>
      <w:bookmarkStart w:id="8717" w:name="_ETM_Q17_611840"/>
      <w:bookmarkEnd w:id="8717"/>
      <w:r>
        <w:rPr>
          <w:rtl/>
        </w:rPr>
        <w:t>זוכר</w:t>
      </w:r>
      <w:r>
        <w:rPr>
          <w:rFonts w:hint="cs"/>
          <w:rtl/>
        </w:rPr>
        <w:t xml:space="preserve"> את</w:t>
      </w:r>
      <w:r>
        <w:rPr>
          <w:rtl/>
        </w:rPr>
        <w:t xml:space="preserve"> </w:t>
      </w:r>
      <w:bookmarkStart w:id="8718" w:name="_ETM_Q17_612409"/>
      <w:bookmarkEnd w:id="8718"/>
      <w:r>
        <w:rPr>
          <w:rtl/>
        </w:rPr>
        <w:t xml:space="preserve">כל </w:t>
      </w:r>
      <w:bookmarkStart w:id="8719" w:name="_ETM_Q17_612920"/>
      <w:bookmarkEnd w:id="8719"/>
      <w:r>
        <w:rPr>
          <w:rtl/>
        </w:rPr>
        <w:t xml:space="preserve">הקואליציה </w:t>
      </w:r>
      <w:bookmarkStart w:id="8720" w:name="_ETM_Q17_614060"/>
      <w:bookmarkEnd w:id="8720"/>
      <w:r>
        <w:rPr>
          <w:rtl/>
        </w:rPr>
        <w:t>הנוכחית</w:t>
      </w:r>
      <w:r>
        <w:rPr>
          <w:rFonts w:hint="cs"/>
          <w:rtl/>
        </w:rPr>
        <w:t>,</w:t>
      </w:r>
      <w:r>
        <w:rPr>
          <w:rtl/>
        </w:rPr>
        <w:t xml:space="preserve"> </w:t>
      </w:r>
      <w:bookmarkStart w:id="8721" w:name="_ETM_Q17_614720"/>
      <w:bookmarkEnd w:id="8721"/>
      <w:r>
        <w:rPr>
          <w:rtl/>
        </w:rPr>
        <w:t xml:space="preserve">כמה </w:t>
      </w:r>
      <w:bookmarkStart w:id="8722" w:name="_ETM_Q17_615049"/>
      <w:bookmarkEnd w:id="8722"/>
      <w:r>
        <w:rPr>
          <w:rtl/>
        </w:rPr>
        <w:t xml:space="preserve">הם </w:t>
      </w:r>
      <w:bookmarkStart w:id="8723" w:name="_ETM_Q17_615170"/>
      <w:bookmarkEnd w:id="8723"/>
      <w:r>
        <w:rPr>
          <w:rtl/>
        </w:rPr>
        <w:t xml:space="preserve">דיברו </w:t>
      </w:r>
      <w:bookmarkStart w:id="8724" w:name="_ETM_Q17_615500"/>
      <w:bookmarkEnd w:id="8724"/>
      <w:r>
        <w:rPr>
          <w:rtl/>
        </w:rPr>
        <w:t xml:space="preserve">בזכות </w:t>
      </w:r>
      <w:bookmarkStart w:id="8725" w:name="_ETM_Q17_615980"/>
      <w:bookmarkEnd w:id="8725"/>
      <w:r>
        <w:rPr>
          <w:rtl/>
        </w:rPr>
        <w:t xml:space="preserve">בג"ץ </w:t>
      </w:r>
      <w:bookmarkStart w:id="8726" w:name="_ETM_Q17_616860"/>
      <w:bookmarkEnd w:id="8726"/>
      <w:r>
        <w:rPr>
          <w:rFonts w:hint="cs"/>
          <w:rtl/>
        </w:rPr>
        <w:t>כ</w:t>
      </w:r>
      <w:r>
        <w:rPr>
          <w:rtl/>
        </w:rPr>
        <w:t xml:space="preserve">שבג"ץ </w:t>
      </w:r>
      <w:bookmarkStart w:id="8727" w:name="_ETM_Q17_617569"/>
      <w:bookmarkStart w:id="8728" w:name="_ETM_Q17_617959"/>
      <w:bookmarkEnd w:id="8727"/>
      <w:bookmarkEnd w:id="8728"/>
      <w:r>
        <w:rPr>
          <w:rtl/>
        </w:rPr>
        <w:t xml:space="preserve">ביטל </w:t>
      </w:r>
      <w:bookmarkStart w:id="8729" w:name="_ETM_Q17_618409"/>
      <w:bookmarkEnd w:id="8729"/>
      <w:r>
        <w:rPr>
          <w:rtl/>
        </w:rPr>
        <w:t xml:space="preserve">את </w:t>
      </w:r>
      <w:bookmarkStart w:id="8730" w:name="_ETM_Q17_618590"/>
      <w:bookmarkEnd w:id="8730"/>
      <w:r>
        <w:rPr>
          <w:rtl/>
        </w:rPr>
        <w:t xml:space="preserve">הגזרה </w:t>
      </w:r>
      <w:bookmarkStart w:id="8731" w:name="_ETM_Q17_619800"/>
      <w:bookmarkEnd w:id="8731"/>
      <w:r>
        <w:rPr>
          <w:rtl/>
        </w:rPr>
        <w:t>ש</w:t>
      </w:r>
      <w:r>
        <w:rPr>
          <w:rFonts w:hint="cs"/>
          <w:rtl/>
        </w:rPr>
        <w:t xml:space="preserve">ל </w:t>
      </w:r>
      <w:bookmarkStart w:id="8732" w:name="_ETM_Q17_620400"/>
      <w:bookmarkStart w:id="8733" w:name="_ETM_Q17_621700"/>
      <w:bookmarkEnd w:id="8732"/>
      <w:bookmarkEnd w:id="8733"/>
      <w:r>
        <w:rPr>
          <w:rtl/>
        </w:rPr>
        <w:t xml:space="preserve">שר </w:t>
      </w:r>
      <w:bookmarkStart w:id="8734" w:name="_ETM_Q17_622209"/>
      <w:bookmarkEnd w:id="8734"/>
      <w:r>
        <w:rPr>
          <w:rtl/>
        </w:rPr>
        <w:t>האוצר</w:t>
      </w:r>
      <w:r>
        <w:rPr>
          <w:rFonts w:hint="cs"/>
          <w:rtl/>
        </w:rPr>
        <w:t>.</w:t>
      </w:r>
      <w:r>
        <w:rPr>
          <w:rtl/>
        </w:rPr>
        <w:t xml:space="preserve"> </w:t>
      </w:r>
      <w:bookmarkStart w:id="8735" w:name="_ETM_Q17_623590"/>
      <w:bookmarkEnd w:id="8735"/>
      <w:r>
        <w:rPr>
          <w:rtl/>
        </w:rPr>
        <w:t xml:space="preserve">אני </w:t>
      </w:r>
      <w:bookmarkStart w:id="8736" w:name="_ETM_Q17_623799"/>
      <w:bookmarkEnd w:id="8736"/>
      <w:r>
        <w:rPr>
          <w:rtl/>
        </w:rPr>
        <w:t xml:space="preserve">זוכר </w:t>
      </w:r>
      <w:bookmarkStart w:id="8737" w:name="_ETM_Q17_624099"/>
      <w:bookmarkEnd w:id="8737"/>
      <w:r>
        <w:rPr>
          <w:rFonts w:hint="cs"/>
          <w:rtl/>
        </w:rPr>
        <w:t>ש</w:t>
      </w:r>
      <w:r>
        <w:rPr>
          <w:rtl/>
        </w:rPr>
        <w:t xml:space="preserve">כשראש </w:t>
      </w:r>
      <w:bookmarkStart w:id="8738" w:name="_ETM_Q17_624519"/>
      <w:bookmarkEnd w:id="8738"/>
      <w:r>
        <w:rPr>
          <w:rtl/>
        </w:rPr>
        <w:t xml:space="preserve">הממשלה </w:t>
      </w:r>
      <w:bookmarkStart w:id="8739" w:name="_ETM_Q17_625030"/>
      <w:bookmarkEnd w:id="8739"/>
      <w:r>
        <w:rPr>
          <w:rtl/>
        </w:rPr>
        <w:t xml:space="preserve">היה </w:t>
      </w:r>
      <w:bookmarkStart w:id="8740" w:name="_ETM_Q17_625239"/>
      <w:bookmarkEnd w:id="8740"/>
      <w:r>
        <w:rPr>
          <w:rtl/>
        </w:rPr>
        <w:t xml:space="preserve">שר </w:t>
      </w:r>
      <w:bookmarkStart w:id="8741" w:name="_ETM_Q17_625510"/>
      <w:bookmarkEnd w:id="8741"/>
      <w:r>
        <w:rPr>
          <w:rtl/>
        </w:rPr>
        <w:t xml:space="preserve">האוצר </w:t>
      </w:r>
      <w:bookmarkStart w:id="8742" w:name="_ETM_Q17_625930"/>
      <w:bookmarkEnd w:id="8742"/>
      <w:r>
        <w:rPr>
          <w:rtl/>
        </w:rPr>
        <w:t>ב-2003</w:t>
      </w:r>
      <w:bookmarkStart w:id="8743" w:name="_ETM_Q17_627700"/>
      <w:bookmarkEnd w:id="8743"/>
      <w:r>
        <w:rPr>
          <w:rFonts w:hint="cs"/>
          <w:rtl/>
        </w:rPr>
        <w:t xml:space="preserve">, </w:t>
      </w:r>
      <w:r>
        <w:rPr>
          <w:rtl/>
        </w:rPr>
        <w:t xml:space="preserve">על </w:t>
      </w:r>
      <w:bookmarkStart w:id="8744" w:name="_ETM_Q17_627879"/>
      <w:bookmarkEnd w:id="8744"/>
      <w:r>
        <w:rPr>
          <w:rtl/>
        </w:rPr>
        <w:t xml:space="preserve">מה </w:t>
      </w:r>
      <w:bookmarkStart w:id="8745" w:name="_ETM_Q17_628090"/>
      <w:bookmarkEnd w:id="8745"/>
      <w:r>
        <w:rPr>
          <w:rtl/>
        </w:rPr>
        <w:t xml:space="preserve">הוא </w:t>
      </w:r>
      <w:bookmarkStart w:id="8746" w:name="_ETM_Q17_628180"/>
      <w:bookmarkEnd w:id="8746"/>
      <w:r>
        <w:rPr>
          <w:rtl/>
        </w:rPr>
        <w:t>דיבר</w:t>
      </w:r>
      <w:r>
        <w:rPr>
          <w:rFonts w:hint="cs"/>
          <w:rtl/>
        </w:rPr>
        <w:t>?</w:t>
      </w:r>
      <w:r>
        <w:rPr>
          <w:rtl/>
        </w:rPr>
        <w:t xml:space="preserve"> </w:t>
      </w:r>
      <w:bookmarkStart w:id="8747" w:name="_ETM_Q17_629350"/>
      <w:bookmarkEnd w:id="8747"/>
      <w:r>
        <w:rPr>
          <w:rtl/>
        </w:rPr>
        <w:t xml:space="preserve">הוא </w:t>
      </w:r>
      <w:bookmarkStart w:id="8748" w:name="_ETM_Q17_629440"/>
      <w:bookmarkEnd w:id="8748"/>
      <w:r>
        <w:rPr>
          <w:rtl/>
        </w:rPr>
        <w:t xml:space="preserve">דיבר </w:t>
      </w:r>
      <w:bookmarkStart w:id="8749" w:name="_ETM_Q17_629770"/>
      <w:bookmarkEnd w:id="8749"/>
      <w:r>
        <w:rPr>
          <w:rtl/>
        </w:rPr>
        <w:t xml:space="preserve">על </w:t>
      </w:r>
      <w:bookmarkStart w:id="8750" w:name="_ETM_Q17_629890"/>
      <w:bookmarkEnd w:id="8750"/>
      <w:r>
        <w:rPr>
          <w:rtl/>
        </w:rPr>
        <w:t xml:space="preserve">השמן </w:t>
      </w:r>
      <w:bookmarkStart w:id="8751" w:name="_ETM_Q17_630490"/>
      <w:bookmarkEnd w:id="8751"/>
      <w:r>
        <w:rPr>
          <w:rtl/>
        </w:rPr>
        <w:t>והרזה</w:t>
      </w:r>
      <w:r>
        <w:rPr>
          <w:rFonts w:hint="cs"/>
          <w:rtl/>
        </w:rPr>
        <w:t xml:space="preserve">. הוא אומר: </w:t>
      </w:r>
      <w:bookmarkStart w:id="8752" w:name="_ETM_Q17_632049"/>
      <w:bookmarkEnd w:id="8752"/>
      <w:r>
        <w:rPr>
          <w:rtl/>
        </w:rPr>
        <w:t xml:space="preserve">לרזה </w:t>
      </w:r>
      <w:bookmarkStart w:id="8753" w:name="_ETM_Q17_632620"/>
      <w:bookmarkEnd w:id="8753"/>
      <w:r>
        <w:rPr>
          <w:rtl/>
        </w:rPr>
        <w:t xml:space="preserve">כבר </w:t>
      </w:r>
      <w:bookmarkStart w:id="8754" w:name="_ETM_Q17_632920"/>
      <w:bookmarkEnd w:id="8754"/>
      <w:r>
        <w:rPr>
          <w:rtl/>
        </w:rPr>
        <w:t xml:space="preserve">אין </w:t>
      </w:r>
      <w:bookmarkStart w:id="8755" w:name="_ETM_Q17_633159"/>
      <w:bookmarkEnd w:id="8755"/>
      <w:r>
        <w:rPr>
          <w:rtl/>
        </w:rPr>
        <w:t xml:space="preserve">כוח </w:t>
      </w:r>
      <w:bookmarkStart w:id="8756" w:name="_ETM_Q17_633609"/>
      <w:bookmarkEnd w:id="8756"/>
      <w:r>
        <w:rPr>
          <w:rtl/>
        </w:rPr>
        <w:t xml:space="preserve">לסחוב </w:t>
      </w:r>
      <w:bookmarkStart w:id="8757" w:name="_ETM_Q17_634150"/>
      <w:bookmarkEnd w:id="8757"/>
      <w:r>
        <w:rPr>
          <w:rtl/>
        </w:rPr>
        <w:t xml:space="preserve">את </w:t>
      </w:r>
      <w:bookmarkStart w:id="8758" w:name="_ETM_Q17_634299"/>
      <w:bookmarkEnd w:id="8758"/>
      <w:r>
        <w:rPr>
          <w:rtl/>
        </w:rPr>
        <w:t>השמ</w:t>
      </w:r>
      <w:r>
        <w:rPr>
          <w:rFonts w:hint="cs"/>
          <w:rtl/>
        </w:rPr>
        <w:t>ן;</w:t>
      </w:r>
      <w:r>
        <w:rPr>
          <w:rtl/>
        </w:rPr>
        <w:t xml:space="preserve"> </w:t>
      </w:r>
      <w:bookmarkStart w:id="8759" w:name="_ETM_Q17_635530"/>
      <w:bookmarkEnd w:id="8759"/>
      <w:r>
        <w:rPr>
          <w:rtl/>
        </w:rPr>
        <w:t xml:space="preserve">הוא </w:t>
      </w:r>
      <w:bookmarkStart w:id="8760" w:name="_ETM_Q17_635650"/>
      <w:bookmarkEnd w:id="8760"/>
      <w:r>
        <w:rPr>
          <w:rtl/>
        </w:rPr>
        <w:t xml:space="preserve">דיבר </w:t>
      </w:r>
      <w:bookmarkStart w:id="8761" w:name="_ETM_Q17_636010"/>
      <w:bookmarkEnd w:id="8761"/>
      <w:r>
        <w:rPr>
          <w:rtl/>
        </w:rPr>
        <w:t xml:space="preserve">על </w:t>
      </w:r>
      <w:bookmarkStart w:id="8762" w:name="_ETM_Q17_636129"/>
      <w:bookmarkEnd w:id="8762"/>
      <w:r>
        <w:rPr>
          <w:rtl/>
        </w:rPr>
        <w:t xml:space="preserve">קצבאות </w:t>
      </w:r>
      <w:bookmarkStart w:id="8763" w:name="_ETM_Q17_636700"/>
      <w:bookmarkEnd w:id="8763"/>
      <w:r>
        <w:rPr>
          <w:rtl/>
        </w:rPr>
        <w:t>הילדים</w:t>
      </w:r>
      <w:r>
        <w:rPr>
          <w:rFonts w:hint="cs"/>
          <w:rtl/>
        </w:rPr>
        <w:t>;</w:t>
      </w:r>
      <w:r>
        <w:rPr>
          <w:rtl/>
        </w:rPr>
        <w:t xml:space="preserve"> </w:t>
      </w:r>
      <w:bookmarkStart w:id="8764" w:name="_ETM_Q17_637810"/>
      <w:bookmarkEnd w:id="8764"/>
      <w:r>
        <w:rPr>
          <w:rtl/>
        </w:rPr>
        <w:t xml:space="preserve">הוא </w:t>
      </w:r>
      <w:bookmarkStart w:id="8765" w:name="_ETM_Q17_638050"/>
      <w:bookmarkEnd w:id="8765"/>
      <w:r>
        <w:rPr>
          <w:rtl/>
        </w:rPr>
        <w:t>דיבר</w:t>
      </w:r>
      <w:bookmarkStart w:id="8766" w:name="_ETM_Q17_640586"/>
      <w:bookmarkEnd w:id="8766"/>
      <w:r>
        <w:rPr>
          <w:rFonts w:hint="cs"/>
          <w:rtl/>
        </w:rPr>
        <w:t>:</w:t>
      </w:r>
      <w:r>
        <w:rPr>
          <w:rtl/>
        </w:rPr>
        <w:t xml:space="preserve"> </w:t>
      </w:r>
      <w:bookmarkStart w:id="8767" w:name="_ETM_Q17_638800"/>
      <w:bookmarkEnd w:id="8767"/>
      <w:r>
        <w:rPr>
          <w:rtl/>
        </w:rPr>
        <w:t xml:space="preserve">תנו </w:t>
      </w:r>
      <w:bookmarkStart w:id="8768" w:name="_ETM_Q17_639100"/>
      <w:bookmarkEnd w:id="8768"/>
      <w:r>
        <w:rPr>
          <w:rtl/>
        </w:rPr>
        <w:t xml:space="preserve">להם </w:t>
      </w:r>
      <w:bookmarkStart w:id="8769" w:name="_ETM_Q17_639969"/>
      <w:bookmarkEnd w:id="8769"/>
      <w:r>
        <w:rPr>
          <w:rtl/>
        </w:rPr>
        <w:t>חכו</w:t>
      </w:r>
      <w:r>
        <w:rPr>
          <w:rFonts w:hint="cs"/>
          <w:rtl/>
        </w:rPr>
        <w:t>ת,</w:t>
      </w:r>
      <w:r>
        <w:rPr>
          <w:rtl/>
        </w:rPr>
        <w:t xml:space="preserve"> </w:t>
      </w:r>
      <w:bookmarkStart w:id="8770" w:name="_ETM_Q17_640629"/>
      <w:bookmarkEnd w:id="8770"/>
      <w:r>
        <w:rPr>
          <w:rtl/>
        </w:rPr>
        <w:t xml:space="preserve">אל </w:t>
      </w:r>
      <w:bookmarkStart w:id="8771" w:name="_ETM_Q17_640750"/>
      <w:bookmarkEnd w:id="8771"/>
      <w:r>
        <w:rPr>
          <w:rtl/>
        </w:rPr>
        <w:t xml:space="preserve">תיתנו </w:t>
      </w:r>
      <w:bookmarkStart w:id="8772" w:name="_ETM_Q17_641140"/>
      <w:bookmarkEnd w:id="8772"/>
      <w:r>
        <w:rPr>
          <w:rtl/>
        </w:rPr>
        <w:t xml:space="preserve">להם </w:t>
      </w:r>
      <w:bookmarkStart w:id="8773" w:name="_ETM_Q17_641379"/>
      <w:bookmarkEnd w:id="8773"/>
      <w:r>
        <w:rPr>
          <w:rtl/>
        </w:rPr>
        <w:t>דגים</w:t>
      </w:r>
      <w:r>
        <w:rPr>
          <w:rFonts w:hint="cs"/>
          <w:rtl/>
        </w:rPr>
        <w:t xml:space="preserve">. ועכשיו </w:t>
      </w:r>
      <w:bookmarkStart w:id="8774" w:name="_ETM_Q17_642760"/>
      <w:bookmarkStart w:id="8775" w:name="_ETM_Q17_643090"/>
      <w:bookmarkEnd w:id="8774"/>
      <w:bookmarkEnd w:id="8775"/>
      <w:r>
        <w:rPr>
          <w:rtl/>
        </w:rPr>
        <w:t xml:space="preserve">עושה </w:t>
      </w:r>
      <w:bookmarkStart w:id="8776" w:name="_ETM_Q17_643329"/>
      <w:bookmarkEnd w:id="8776"/>
      <w:r>
        <w:rPr>
          <w:rtl/>
        </w:rPr>
        <w:t xml:space="preserve">בדיוק </w:t>
      </w:r>
      <w:bookmarkStart w:id="8777" w:name="_ETM_Q17_643719"/>
      <w:bookmarkEnd w:id="8777"/>
      <w:r>
        <w:rPr>
          <w:rtl/>
        </w:rPr>
        <w:t>ההפך</w:t>
      </w:r>
      <w:r>
        <w:rPr>
          <w:rFonts w:hint="cs"/>
          <w:rtl/>
        </w:rPr>
        <w:t>.</w:t>
      </w:r>
    </w:p>
    <w:p w:rsidR="00E86ADC" w:rsidRDefault="00E86ADC" w:rsidP="009C2933">
      <w:pPr>
        <w:rPr>
          <w:rtl/>
        </w:rPr>
      </w:pPr>
      <w:bookmarkStart w:id="8778" w:name="_ETM_Q17_647601"/>
      <w:bookmarkStart w:id="8779" w:name="_ETM_Q17_647699"/>
      <w:bookmarkStart w:id="8780" w:name="_ETM_Q17_647728"/>
      <w:bookmarkEnd w:id="8778"/>
      <w:bookmarkEnd w:id="8779"/>
      <w:bookmarkEnd w:id="8780"/>
    </w:p>
    <w:p w:rsidR="00E86ADC" w:rsidRDefault="00E86ADC" w:rsidP="009C2933">
      <w:pPr>
        <w:rPr>
          <w:rtl/>
        </w:rPr>
      </w:pPr>
      <w:bookmarkStart w:id="8781" w:name="_ETM_Q17_647840"/>
      <w:bookmarkEnd w:id="8781"/>
      <w:r>
        <w:rPr>
          <w:rtl/>
        </w:rPr>
        <w:t xml:space="preserve"> </w:t>
      </w:r>
      <w:bookmarkStart w:id="8782" w:name="_ETM_Q17_645129"/>
      <w:bookmarkEnd w:id="8782"/>
      <w:r>
        <w:rPr>
          <w:rtl/>
        </w:rPr>
        <w:t xml:space="preserve">אז </w:t>
      </w:r>
      <w:bookmarkStart w:id="8783" w:name="_ETM_Q17_645310"/>
      <w:bookmarkEnd w:id="8783"/>
      <w:r>
        <w:rPr>
          <w:rtl/>
        </w:rPr>
        <w:t xml:space="preserve">ברור </w:t>
      </w:r>
      <w:bookmarkStart w:id="8784" w:name="_ETM_Q17_645670"/>
      <w:bookmarkEnd w:id="8784"/>
      <w:r>
        <w:rPr>
          <w:rtl/>
        </w:rPr>
        <w:t xml:space="preserve">שכל </w:t>
      </w:r>
      <w:bookmarkStart w:id="8785" w:name="_ETM_Q17_646090"/>
      <w:bookmarkEnd w:id="8785"/>
      <w:r>
        <w:rPr>
          <w:rtl/>
        </w:rPr>
        <w:t xml:space="preserve">הממשלה </w:t>
      </w:r>
      <w:bookmarkStart w:id="8786" w:name="_ETM_Q17_646780"/>
      <w:bookmarkEnd w:id="8786"/>
      <w:r>
        <w:rPr>
          <w:rtl/>
        </w:rPr>
        <w:t>הזאת</w:t>
      </w:r>
      <w:r>
        <w:rPr>
          <w:rFonts w:hint="cs"/>
          <w:rtl/>
        </w:rPr>
        <w:t>,</w:t>
      </w:r>
      <w:r>
        <w:rPr>
          <w:rtl/>
        </w:rPr>
        <w:t xml:space="preserve"> </w:t>
      </w:r>
      <w:bookmarkStart w:id="8787" w:name="_ETM_Q17_647140"/>
      <w:bookmarkEnd w:id="8787"/>
      <w:r>
        <w:rPr>
          <w:rtl/>
        </w:rPr>
        <w:t xml:space="preserve">כל </w:t>
      </w:r>
      <w:bookmarkStart w:id="8788" w:name="_ETM_Q17_647379"/>
      <w:bookmarkEnd w:id="8788"/>
      <w:r>
        <w:rPr>
          <w:rtl/>
        </w:rPr>
        <w:t>הקואליציה</w:t>
      </w:r>
      <w:r>
        <w:rPr>
          <w:rFonts w:hint="cs"/>
          <w:rtl/>
        </w:rPr>
        <w:t>,</w:t>
      </w:r>
      <w:r>
        <w:rPr>
          <w:rtl/>
        </w:rPr>
        <w:t xml:space="preserve"> </w:t>
      </w:r>
      <w:bookmarkStart w:id="8789" w:name="_ETM_Q17_648159"/>
      <w:bookmarkEnd w:id="8789"/>
      <w:r>
        <w:rPr>
          <w:rtl/>
        </w:rPr>
        <w:t xml:space="preserve">זה </w:t>
      </w:r>
      <w:bookmarkStart w:id="8790" w:name="_ETM_Q17_648340"/>
      <w:bookmarkEnd w:id="8790"/>
      <w:r>
        <w:rPr>
          <w:rtl/>
        </w:rPr>
        <w:t>צביעות</w:t>
      </w:r>
      <w:r>
        <w:rPr>
          <w:rFonts w:hint="cs"/>
          <w:rtl/>
        </w:rPr>
        <w:t xml:space="preserve"> אחת גדולה. אבל </w:t>
      </w:r>
      <w:r>
        <w:rPr>
          <w:rtl/>
        </w:rPr>
        <w:t xml:space="preserve">נראה </w:t>
      </w:r>
      <w:bookmarkStart w:id="8791" w:name="_ETM_Q17_650639"/>
      <w:bookmarkEnd w:id="8791"/>
      <w:r>
        <w:rPr>
          <w:rtl/>
        </w:rPr>
        <w:t xml:space="preserve">כרגע </w:t>
      </w:r>
      <w:bookmarkStart w:id="8792" w:name="_ETM_Q17_651059"/>
      <w:bookmarkEnd w:id="8792"/>
      <w:r>
        <w:rPr>
          <w:rFonts w:hint="cs"/>
          <w:rtl/>
        </w:rPr>
        <w:t>איך הממשלה תתנהג ב</w:t>
      </w:r>
      <w:r>
        <w:rPr>
          <w:rtl/>
        </w:rPr>
        <w:t xml:space="preserve">שני </w:t>
      </w:r>
      <w:bookmarkStart w:id="8793" w:name="_ETM_Q17_651389"/>
      <w:bookmarkEnd w:id="8793"/>
      <w:r>
        <w:rPr>
          <w:rFonts w:hint="cs"/>
          <w:rtl/>
        </w:rPr>
        <w:t>ה</w:t>
      </w:r>
      <w:r>
        <w:rPr>
          <w:rtl/>
        </w:rPr>
        <w:t>מבחנים</w:t>
      </w:r>
      <w:r>
        <w:rPr>
          <w:rFonts w:hint="cs"/>
          <w:rtl/>
        </w:rPr>
        <w:t>:</w:t>
      </w:r>
      <w:r>
        <w:rPr>
          <w:rtl/>
        </w:rPr>
        <w:t xml:space="preserve"> </w:t>
      </w:r>
      <w:bookmarkStart w:id="8794" w:name="_ETM_Q17_652520"/>
      <w:bookmarkStart w:id="8795" w:name="_ETM_Q17_653930"/>
      <w:bookmarkEnd w:id="8794"/>
      <w:bookmarkEnd w:id="8795"/>
      <w:r>
        <w:rPr>
          <w:rtl/>
        </w:rPr>
        <w:t xml:space="preserve">בנושא </w:t>
      </w:r>
      <w:bookmarkStart w:id="8796" w:name="_ETM_Q17_654470"/>
      <w:bookmarkEnd w:id="8796"/>
      <w:r>
        <w:rPr>
          <w:rtl/>
        </w:rPr>
        <w:t>ח</w:t>
      </w:r>
      <w:r>
        <w:rPr>
          <w:rFonts w:hint="cs"/>
          <w:rtl/>
        </w:rPr>
        <w:t>'</w:t>
      </w:r>
      <w:r>
        <w:rPr>
          <w:rtl/>
        </w:rPr>
        <w:t xml:space="preserve">אן </w:t>
      </w:r>
      <w:bookmarkStart w:id="8797" w:name="_ETM_Q17_654770"/>
      <w:bookmarkEnd w:id="8797"/>
      <w:r>
        <w:rPr>
          <w:rtl/>
        </w:rPr>
        <w:t>אל</w:t>
      </w:r>
      <w:r>
        <w:rPr>
          <w:rFonts w:hint="cs"/>
          <w:rtl/>
        </w:rPr>
        <w:t>-</w:t>
      </w:r>
      <w:r>
        <w:rPr>
          <w:rtl/>
        </w:rPr>
        <w:t xml:space="preserve">אחמר </w:t>
      </w:r>
      <w:bookmarkStart w:id="8798" w:name="_ETM_Q17_655670"/>
      <w:bookmarkEnd w:id="8798"/>
      <w:r>
        <w:rPr>
          <w:rtl/>
        </w:rPr>
        <w:t>וב</w:t>
      </w:r>
      <w:r>
        <w:rPr>
          <w:rFonts w:hint="cs"/>
          <w:rtl/>
        </w:rPr>
        <w:t xml:space="preserve">נושא </w:t>
      </w:r>
      <w:bookmarkStart w:id="8799" w:name="_ETM_Q17_656330"/>
      <w:bookmarkEnd w:id="8799"/>
      <w:r>
        <w:rPr>
          <w:rFonts w:hint="cs"/>
          <w:rtl/>
        </w:rPr>
        <w:t>בקעת</w:t>
      </w:r>
      <w:bookmarkStart w:id="8800" w:name="_ETM_Q17_655974"/>
      <w:bookmarkEnd w:id="8800"/>
      <w:r>
        <w:rPr>
          <w:rFonts w:hint="cs"/>
          <w:rtl/>
        </w:rPr>
        <w:t xml:space="preserve"> הירדן. תודה. </w:t>
      </w:r>
    </w:p>
    <w:p w:rsidR="00E86ADC" w:rsidRDefault="00E86ADC" w:rsidP="009C2933">
      <w:pPr>
        <w:ind w:firstLine="0"/>
        <w:rPr>
          <w:rtl/>
        </w:rPr>
      </w:pPr>
      <w:bookmarkStart w:id="8801" w:name="_ETM_Q17_654094"/>
      <w:bookmarkStart w:id="8802" w:name="_ETM_Q17_655537"/>
      <w:bookmarkStart w:id="8803" w:name="_ETM_Q17_655628"/>
      <w:bookmarkEnd w:id="8801"/>
      <w:bookmarkEnd w:id="8802"/>
      <w:bookmarkEnd w:id="8803"/>
    </w:p>
    <w:p w:rsidR="00E86ADC" w:rsidRDefault="00E86ADC" w:rsidP="009C2933">
      <w:pPr>
        <w:pStyle w:val="af7"/>
        <w:rPr>
          <w:rtl/>
        </w:rPr>
      </w:pPr>
      <w:r w:rsidRPr="005A2437">
        <w:rPr>
          <w:rStyle w:val="TagStyle"/>
          <w:rtl/>
        </w:rPr>
        <w:t xml:space="preserve"> &lt;&lt; יור &gt;&gt;</w:t>
      </w:r>
      <w:r w:rsidRPr="0010068B">
        <w:rPr>
          <w:rStyle w:val="TagStyle"/>
          <w:rtl/>
        </w:rPr>
        <w:t xml:space="preserve"> </w:t>
      </w:r>
      <w:r>
        <w:rPr>
          <w:rtl/>
        </w:rPr>
        <w:t>היו"ר אוריאל בוסו:</w:t>
      </w:r>
      <w:r w:rsidRPr="0010068B">
        <w:rPr>
          <w:rStyle w:val="TagStyle"/>
          <w:rtl/>
        </w:rPr>
        <w:t xml:space="preserve"> </w:t>
      </w:r>
      <w:r w:rsidRPr="005A2437">
        <w:rPr>
          <w:rStyle w:val="TagStyle"/>
          <w:rtl/>
        </w:rPr>
        <w:t>&lt;&lt; יור &gt;&gt;</w:t>
      </w:r>
      <w:r>
        <w:rPr>
          <w:rtl/>
        </w:rPr>
        <w:t xml:space="preserve"> </w:t>
      </w:r>
    </w:p>
    <w:p w:rsidR="00E86ADC" w:rsidRPr="0010068B" w:rsidRDefault="00E86ADC" w:rsidP="009C2933">
      <w:pPr>
        <w:rPr>
          <w:rtl/>
          <w:lang w:eastAsia="he-IL"/>
        </w:rPr>
      </w:pPr>
      <w:bookmarkStart w:id="8804" w:name="_ETM_Q17_657255"/>
      <w:bookmarkEnd w:id="8804"/>
    </w:p>
    <w:p w:rsidR="00E86ADC" w:rsidRDefault="00E86ADC" w:rsidP="009C2933">
      <w:pPr>
        <w:rPr>
          <w:rtl/>
        </w:rPr>
      </w:pPr>
      <w:bookmarkStart w:id="8805" w:name="_ETM_Q17_654115"/>
      <w:bookmarkEnd w:id="8805"/>
      <w:r>
        <w:rPr>
          <w:rtl/>
        </w:rPr>
        <w:t xml:space="preserve">תודה </w:t>
      </w:r>
      <w:bookmarkStart w:id="8806" w:name="_ETM_Q17_658040"/>
      <w:bookmarkEnd w:id="8806"/>
      <w:r>
        <w:rPr>
          <w:rtl/>
        </w:rPr>
        <w:t>רבה</w:t>
      </w:r>
      <w:r>
        <w:rPr>
          <w:rFonts w:hint="cs"/>
          <w:rtl/>
        </w:rPr>
        <w:t xml:space="preserve">. </w:t>
      </w:r>
      <w:bookmarkStart w:id="8807" w:name="_ETM_Q17_661700"/>
      <w:bookmarkEnd w:id="8807"/>
      <w:r>
        <w:rPr>
          <w:rtl/>
        </w:rPr>
        <w:t xml:space="preserve">הדוברת </w:t>
      </w:r>
      <w:bookmarkStart w:id="8808" w:name="_ETM_Q17_662599"/>
      <w:bookmarkEnd w:id="8808"/>
      <w:r>
        <w:rPr>
          <w:rtl/>
        </w:rPr>
        <w:t>הבאה</w:t>
      </w:r>
      <w:r>
        <w:rPr>
          <w:rFonts w:hint="cs"/>
          <w:rtl/>
        </w:rPr>
        <w:t>,</w:t>
      </w:r>
      <w:r>
        <w:rPr>
          <w:rtl/>
        </w:rPr>
        <w:t xml:space="preserve"> </w:t>
      </w:r>
      <w:bookmarkStart w:id="8809" w:name="_ETM_Q17_663290"/>
      <w:bookmarkEnd w:id="8809"/>
      <w:r>
        <w:rPr>
          <w:rtl/>
        </w:rPr>
        <w:t xml:space="preserve">חברת </w:t>
      </w:r>
      <w:bookmarkStart w:id="8810" w:name="_ETM_Q17_663680"/>
      <w:bookmarkEnd w:id="8810"/>
      <w:r>
        <w:rPr>
          <w:rtl/>
        </w:rPr>
        <w:t>הכנסת</w:t>
      </w:r>
      <w:r>
        <w:rPr>
          <w:rFonts w:hint="cs"/>
          <w:rtl/>
        </w:rPr>
        <w:t xml:space="preserve"> אפרת רייטן</w:t>
      </w:r>
      <w:bookmarkStart w:id="8811" w:name="_ETM_Q17_667552"/>
      <w:bookmarkEnd w:id="8811"/>
      <w:r>
        <w:rPr>
          <w:rFonts w:hint="cs"/>
          <w:rtl/>
        </w:rPr>
        <w:t xml:space="preserve"> מרום </w:t>
      </w:r>
      <w:r>
        <w:rPr>
          <w:rtl/>
        </w:rPr>
        <w:t>–</w:t>
      </w:r>
      <w:r>
        <w:rPr>
          <w:rFonts w:hint="cs"/>
          <w:rtl/>
        </w:rPr>
        <w:t xml:space="preserve"> אינה נוכחת. חברת הכנסת יוליה מלינובסקי, בבקשה.</w:t>
      </w:r>
      <w:bookmarkStart w:id="8812" w:name="_ETM_Q17_677809"/>
      <w:bookmarkEnd w:id="8812"/>
      <w:r>
        <w:rPr>
          <w:rFonts w:hint="cs"/>
          <w:rtl/>
        </w:rPr>
        <w:t xml:space="preserve"> </w:t>
      </w:r>
      <w:bookmarkStart w:id="8813" w:name="_ETM_Q17_694493"/>
      <w:bookmarkEnd w:id="8813"/>
      <w:r>
        <w:rPr>
          <w:rFonts w:hint="cs"/>
          <w:rtl/>
        </w:rPr>
        <w:t>שלוש דקות לרשותך.</w:t>
      </w:r>
    </w:p>
    <w:p w:rsidR="00E86ADC" w:rsidRDefault="00E86ADC" w:rsidP="009C2933">
      <w:pPr>
        <w:ind w:firstLine="0"/>
        <w:rPr>
          <w:rtl/>
        </w:rPr>
      </w:pPr>
      <w:bookmarkStart w:id="8814" w:name="_ETM_Q17_677944"/>
      <w:bookmarkStart w:id="8815" w:name="_ETM_Q17_677973"/>
      <w:bookmarkStart w:id="8816" w:name="_ETM_Q17_678028"/>
      <w:bookmarkEnd w:id="8814"/>
      <w:bookmarkEnd w:id="8815"/>
      <w:bookmarkEnd w:id="8816"/>
    </w:p>
    <w:p w:rsidR="00E86ADC" w:rsidRDefault="00E86ADC" w:rsidP="009C2933">
      <w:pPr>
        <w:pStyle w:val="a4"/>
        <w:rPr>
          <w:rtl/>
        </w:rPr>
      </w:pPr>
      <w:bookmarkStart w:id="8817" w:name="ET_speaker_5552_13"/>
      <w:r w:rsidRPr="005A2437">
        <w:rPr>
          <w:rStyle w:val="TagStyle"/>
          <w:rtl/>
        </w:rPr>
        <w:t xml:space="preserve"> &lt;&lt; דובר &gt;&gt;</w:t>
      </w:r>
      <w:r w:rsidRPr="0010068B">
        <w:rPr>
          <w:rStyle w:val="TagStyle"/>
          <w:rtl/>
        </w:rPr>
        <w:t xml:space="preserve"> </w:t>
      </w:r>
      <w:bookmarkStart w:id="8818" w:name="_Toc124193314"/>
      <w:bookmarkStart w:id="8819" w:name="_Toc124199085"/>
      <w:bookmarkStart w:id="8820" w:name="_Toc124244694"/>
      <w:r>
        <w:rPr>
          <w:rtl/>
        </w:rPr>
        <w:t>יוליה מלינובסקי (ישראל ביתנו):</w:t>
      </w:r>
      <w:bookmarkEnd w:id="8818"/>
      <w:bookmarkEnd w:id="8819"/>
      <w:bookmarkEnd w:id="8820"/>
      <w:r w:rsidRPr="0010068B">
        <w:rPr>
          <w:rStyle w:val="TagStyle"/>
          <w:rtl/>
        </w:rPr>
        <w:t xml:space="preserve"> </w:t>
      </w:r>
      <w:r w:rsidRPr="005A2437">
        <w:rPr>
          <w:rStyle w:val="TagStyle"/>
          <w:rtl/>
        </w:rPr>
        <w:t>&lt;&lt; דובר &gt;&gt;</w:t>
      </w:r>
      <w:r>
        <w:rPr>
          <w:rtl/>
        </w:rPr>
        <w:t xml:space="preserve"> </w:t>
      </w:r>
      <w:bookmarkEnd w:id="8817"/>
    </w:p>
    <w:p w:rsidR="00E86ADC" w:rsidRDefault="00E86ADC" w:rsidP="009C2933">
      <w:pPr>
        <w:pStyle w:val="KeepWithNext"/>
        <w:rPr>
          <w:rtl/>
        </w:rPr>
      </w:pPr>
      <w:bookmarkStart w:id="8821" w:name="_ETM_Q17_697693"/>
      <w:bookmarkEnd w:id="8821"/>
    </w:p>
    <w:p w:rsidR="00E86ADC" w:rsidRDefault="00E86ADC" w:rsidP="009C2933">
      <w:pPr>
        <w:rPr>
          <w:rtl/>
        </w:rPr>
      </w:pPr>
      <w:bookmarkStart w:id="8822" w:name="_ETM_Q17_697776"/>
      <w:bookmarkEnd w:id="8822"/>
      <w:r>
        <w:rPr>
          <w:rFonts w:hint="cs"/>
          <w:rtl/>
        </w:rPr>
        <w:t>תודה רבה, אדוני היושב-ראש. חבריי חברי הכנסת, אדוני</w:t>
      </w:r>
      <w:bookmarkStart w:id="8823" w:name="_ETM_Q17_699578"/>
      <w:bookmarkEnd w:id="8823"/>
      <w:r>
        <w:rPr>
          <w:rFonts w:hint="cs"/>
          <w:rtl/>
        </w:rPr>
        <w:t xml:space="preserve"> היושב-ראש, אדוני השר, היום היה דיון מרתק</w:t>
      </w:r>
      <w:r>
        <w:rPr>
          <w:rtl/>
        </w:rPr>
        <w:t xml:space="preserve"> </w:t>
      </w:r>
      <w:bookmarkStart w:id="8824" w:name="_ETM_Q17_703049"/>
      <w:bookmarkEnd w:id="8824"/>
      <w:r>
        <w:rPr>
          <w:rtl/>
        </w:rPr>
        <w:t xml:space="preserve">בוועדת </w:t>
      </w:r>
      <w:bookmarkStart w:id="8825" w:name="_ETM_Q17_703590"/>
      <w:bookmarkEnd w:id="8825"/>
      <w:r>
        <w:rPr>
          <w:rtl/>
        </w:rPr>
        <w:t xml:space="preserve">הפנים </w:t>
      </w:r>
      <w:bookmarkStart w:id="8826" w:name="_ETM_Q17_703980"/>
      <w:bookmarkEnd w:id="8826"/>
      <w:r>
        <w:rPr>
          <w:rtl/>
        </w:rPr>
        <w:t xml:space="preserve">של </w:t>
      </w:r>
      <w:bookmarkStart w:id="8827" w:name="_ETM_Q17_704219"/>
      <w:bookmarkEnd w:id="8827"/>
      <w:r>
        <w:rPr>
          <w:rtl/>
        </w:rPr>
        <w:t xml:space="preserve">הכנסת </w:t>
      </w:r>
      <w:bookmarkStart w:id="8828" w:name="_ETM_Q17_704609"/>
      <w:bookmarkEnd w:id="8828"/>
      <w:r>
        <w:rPr>
          <w:rtl/>
        </w:rPr>
        <w:t xml:space="preserve">בנושא </w:t>
      </w:r>
      <w:bookmarkStart w:id="8829" w:name="_ETM_Q17_705090"/>
      <w:bookmarkEnd w:id="8829"/>
      <w:r>
        <w:rPr>
          <w:rtl/>
        </w:rPr>
        <w:t xml:space="preserve">הבעיות </w:t>
      </w:r>
      <w:bookmarkStart w:id="8830" w:name="_ETM_Q17_705510"/>
      <w:bookmarkEnd w:id="8830"/>
      <w:r>
        <w:rPr>
          <w:rtl/>
        </w:rPr>
        <w:t xml:space="preserve">שלנו </w:t>
      </w:r>
      <w:bookmarkStart w:id="8831" w:name="_ETM_Q17_705989"/>
      <w:bookmarkEnd w:id="8831"/>
      <w:r>
        <w:rPr>
          <w:rtl/>
        </w:rPr>
        <w:t xml:space="preserve">בלשכות </w:t>
      </w:r>
      <w:bookmarkStart w:id="8832" w:name="_ETM_Q17_706530"/>
      <w:bookmarkEnd w:id="8832"/>
      <w:r>
        <w:rPr>
          <w:rtl/>
        </w:rPr>
        <w:t>הפנים</w:t>
      </w:r>
      <w:r>
        <w:rPr>
          <w:rFonts w:hint="cs"/>
          <w:rtl/>
        </w:rPr>
        <w:t>,</w:t>
      </w:r>
      <w:r>
        <w:rPr>
          <w:rtl/>
        </w:rPr>
        <w:t xml:space="preserve"> </w:t>
      </w:r>
      <w:bookmarkStart w:id="8833" w:name="_ETM_Q17_707499"/>
      <w:bookmarkEnd w:id="8833"/>
      <w:r>
        <w:rPr>
          <w:rtl/>
        </w:rPr>
        <w:t xml:space="preserve">כי </w:t>
      </w:r>
      <w:bookmarkStart w:id="8834" w:name="_ETM_Q17_707739"/>
      <w:bookmarkEnd w:id="8834"/>
      <w:r>
        <w:rPr>
          <w:rtl/>
        </w:rPr>
        <w:t xml:space="preserve">אזרחים </w:t>
      </w:r>
      <w:bookmarkStart w:id="8835" w:name="_ETM_Q17_708189"/>
      <w:bookmarkEnd w:id="8835"/>
      <w:r>
        <w:rPr>
          <w:rtl/>
        </w:rPr>
        <w:t>רבים</w:t>
      </w:r>
      <w:r>
        <w:rPr>
          <w:rFonts w:hint="cs"/>
          <w:rtl/>
        </w:rPr>
        <w:t xml:space="preserve"> – </w:t>
      </w:r>
      <w:r>
        <w:rPr>
          <w:rFonts w:hint="cs"/>
          <w:rtl/>
        </w:rPr>
        <w:lastRenderedPageBreak/>
        <w:t>ו</w:t>
      </w:r>
      <w:bookmarkStart w:id="8836" w:name="_ETM_Q17_709150"/>
      <w:bookmarkEnd w:id="8836"/>
      <w:r>
        <w:rPr>
          <w:rtl/>
        </w:rPr>
        <w:t xml:space="preserve">זה </w:t>
      </w:r>
      <w:bookmarkStart w:id="8837" w:name="_ETM_Q17_709359"/>
      <w:bookmarkEnd w:id="8837"/>
      <w:r>
        <w:rPr>
          <w:rtl/>
        </w:rPr>
        <w:t xml:space="preserve">כמובן </w:t>
      </w:r>
      <w:bookmarkStart w:id="8838" w:name="_ETM_Q17_709749"/>
      <w:bookmarkEnd w:id="8838"/>
      <w:r>
        <w:rPr>
          <w:rtl/>
        </w:rPr>
        <w:t xml:space="preserve">ידוע </w:t>
      </w:r>
      <w:bookmarkStart w:id="8839" w:name="_ETM_Q17_710139"/>
      <w:bookmarkEnd w:id="8839"/>
      <w:r>
        <w:rPr>
          <w:rtl/>
        </w:rPr>
        <w:t>לכולם</w:t>
      </w:r>
      <w:r>
        <w:rPr>
          <w:rFonts w:hint="cs"/>
          <w:rtl/>
        </w:rPr>
        <w:t xml:space="preserve"> –</w:t>
      </w:r>
      <w:r>
        <w:rPr>
          <w:rtl/>
        </w:rPr>
        <w:t xml:space="preserve"> </w:t>
      </w:r>
      <w:bookmarkStart w:id="8840" w:name="_ETM_Q17_711279"/>
      <w:bookmarkEnd w:id="8840"/>
      <w:r>
        <w:rPr>
          <w:rtl/>
        </w:rPr>
        <w:t xml:space="preserve">מתקשים </w:t>
      </w:r>
      <w:bookmarkStart w:id="8841" w:name="_ETM_Q17_711849"/>
      <w:bookmarkEnd w:id="8841"/>
      <w:r>
        <w:rPr>
          <w:rtl/>
        </w:rPr>
        <w:t xml:space="preserve">היום </w:t>
      </w:r>
      <w:bookmarkStart w:id="8842" w:name="_ETM_Q17_712059"/>
      <w:bookmarkEnd w:id="8842"/>
      <w:r>
        <w:rPr>
          <w:rtl/>
        </w:rPr>
        <w:t xml:space="preserve">לקבל </w:t>
      </w:r>
      <w:bookmarkStart w:id="8843" w:name="_ETM_Q17_712419"/>
      <w:bookmarkEnd w:id="8843"/>
      <w:r>
        <w:rPr>
          <w:rtl/>
        </w:rPr>
        <w:t xml:space="preserve">דרכון </w:t>
      </w:r>
      <w:bookmarkStart w:id="8844" w:name="_ETM_Q17_713169"/>
      <w:bookmarkEnd w:id="8844"/>
      <w:r>
        <w:rPr>
          <w:rtl/>
        </w:rPr>
        <w:t xml:space="preserve">או </w:t>
      </w:r>
      <w:bookmarkStart w:id="8845" w:name="_ETM_Q17_713290"/>
      <w:bookmarkEnd w:id="8845"/>
      <w:r>
        <w:rPr>
          <w:rtl/>
        </w:rPr>
        <w:t xml:space="preserve">להחליף </w:t>
      </w:r>
      <w:bookmarkStart w:id="8846" w:name="_ETM_Q17_713769"/>
      <w:bookmarkEnd w:id="8846"/>
      <w:r>
        <w:rPr>
          <w:rtl/>
        </w:rPr>
        <w:t xml:space="preserve">תעודת </w:t>
      </w:r>
      <w:bookmarkStart w:id="8847" w:name="_ETM_Q17_714129"/>
      <w:bookmarkEnd w:id="8847"/>
      <w:r>
        <w:rPr>
          <w:rtl/>
        </w:rPr>
        <w:t>זהות</w:t>
      </w:r>
      <w:r>
        <w:rPr>
          <w:rFonts w:hint="cs"/>
          <w:rtl/>
        </w:rPr>
        <w:t>.</w:t>
      </w:r>
      <w:r>
        <w:rPr>
          <w:rtl/>
        </w:rPr>
        <w:t xml:space="preserve"> </w:t>
      </w:r>
      <w:bookmarkStart w:id="8848" w:name="_ETM_Q17_715309"/>
      <w:bookmarkEnd w:id="8848"/>
      <w:r>
        <w:rPr>
          <w:rtl/>
        </w:rPr>
        <w:t xml:space="preserve">אני </w:t>
      </w:r>
      <w:bookmarkStart w:id="8849" w:name="_ETM_Q17_715880"/>
      <w:bookmarkEnd w:id="8849"/>
      <w:r>
        <w:rPr>
          <w:rtl/>
        </w:rPr>
        <w:t xml:space="preserve">קודם </w:t>
      </w:r>
      <w:bookmarkStart w:id="8850" w:name="_ETM_Q17_716120"/>
      <w:bookmarkEnd w:id="8850"/>
      <w:r>
        <w:rPr>
          <w:rtl/>
        </w:rPr>
        <w:t>כ</w:t>
      </w:r>
      <w:r>
        <w:rPr>
          <w:rFonts w:hint="cs"/>
          <w:rtl/>
        </w:rPr>
        <w:t>ו</w:t>
      </w:r>
      <w:r>
        <w:rPr>
          <w:rtl/>
        </w:rPr>
        <w:t xml:space="preserve">ל </w:t>
      </w:r>
      <w:bookmarkStart w:id="8851" w:name="_ETM_Q17_716270"/>
      <w:bookmarkEnd w:id="8851"/>
      <w:r>
        <w:rPr>
          <w:rtl/>
        </w:rPr>
        <w:t xml:space="preserve">רוצה </w:t>
      </w:r>
      <w:bookmarkStart w:id="8852" w:name="_ETM_Q17_716540"/>
      <w:bookmarkEnd w:id="8852"/>
      <w:r>
        <w:rPr>
          <w:rtl/>
        </w:rPr>
        <w:t xml:space="preserve">להודות </w:t>
      </w:r>
      <w:bookmarkStart w:id="8853" w:name="_ETM_Q17_716900"/>
      <w:bookmarkEnd w:id="8853"/>
      <w:r>
        <w:rPr>
          <w:rtl/>
        </w:rPr>
        <w:t xml:space="preserve">לחבר </w:t>
      </w:r>
      <w:bookmarkStart w:id="8854" w:name="_ETM_Q17_717200"/>
      <w:bookmarkEnd w:id="8854"/>
      <w:r>
        <w:rPr>
          <w:rtl/>
        </w:rPr>
        <w:t xml:space="preserve">הכנסת </w:t>
      </w:r>
      <w:bookmarkStart w:id="8855" w:name="_ETM_Q17_717470"/>
      <w:bookmarkEnd w:id="8855"/>
      <w:r>
        <w:rPr>
          <w:rtl/>
        </w:rPr>
        <w:t xml:space="preserve">יעקב </w:t>
      </w:r>
      <w:bookmarkStart w:id="8856" w:name="_ETM_Q17_717830"/>
      <w:bookmarkEnd w:id="8856"/>
      <w:r>
        <w:rPr>
          <w:rtl/>
        </w:rPr>
        <w:t xml:space="preserve">אשר </w:t>
      </w:r>
      <w:bookmarkStart w:id="8857" w:name="_ETM_Q17_718220"/>
      <w:bookmarkEnd w:id="8857"/>
      <w:r>
        <w:rPr>
          <w:rFonts w:hint="cs"/>
          <w:rtl/>
        </w:rPr>
        <w:t xml:space="preserve">על </w:t>
      </w:r>
      <w:r>
        <w:rPr>
          <w:rtl/>
        </w:rPr>
        <w:t xml:space="preserve">ניהול </w:t>
      </w:r>
      <w:bookmarkStart w:id="8858" w:name="_ETM_Q17_718610"/>
      <w:bookmarkEnd w:id="8858"/>
      <w:r>
        <w:rPr>
          <w:rtl/>
        </w:rPr>
        <w:t xml:space="preserve">דיון </w:t>
      </w:r>
      <w:bookmarkStart w:id="8859" w:name="_ETM_Q17_719390"/>
      <w:bookmarkEnd w:id="8859"/>
      <w:r>
        <w:rPr>
          <w:rtl/>
        </w:rPr>
        <w:t xml:space="preserve">מקצועי </w:t>
      </w:r>
      <w:bookmarkStart w:id="8860" w:name="_ETM_Q17_719929"/>
      <w:bookmarkEnd w:id="8860"/>
      <w:r>
        <w:rPr>
          <w:rtl/>
        </w:rPr>
        <w:t>וענייני</w:t>
      </w:r>
      <w:r>
        <w:rPr>
          <w:rFonts w:hint="cs"/>
          <w:rtl/>
        </w:rPr>
        <w:t>.</w:t>
      </w:r>
      <w:r>
        <w:rPr>
          <w:rtl/>
        </w:rPr>
        <w:t xml:space="preserve"> </w:t>
      </w:r>
      <w:bookmarkStart w:id="8861" w:name="_ETM_Q17_721330"/>
      <w:bookmarkEnd w:id="8861"/>
      <w:r>
        <w:rPr>
          <w:rtl/>
        </w:rPr>
        <w:t xml:space="preserve">כי </w:t>
      </w:r>
      <w:bookmarkStart w:id="8862" w:name="_ETM_Q17_721660"/>
      <w:bookmarkEnd w:id="8862"/>
      <w:r>
        <w:rPr>
          <w:rtl/>
        </w:rPr>
        <w:t xml:space="preserve">בסוף </w:t>
      </w:r>
      <w:bookmarkStart w:id="8863" w:name="_ETM_Q17_722080"/>
      <w:bookmarkEnd w:id="8863"/>
      <w:r>
        <w:rPr>
          <w:rtl/>
        </w:rPr>
        <w:t xml:space="preserve">זה </w:t>
      </w:r>
      <w:bookmarkStart w:id="8864" w:name="_ETM_Q17_722230"/>
      <w:bookmarkEnd w:id="8864"/>
      <w:r>
        <w:rPr>
          <w:rtl/>
        </w:rPr>
        <w:t>כולנו</w:t>
      </w:r>
      <w:r>
        <w:rPr>
          <w:rFonts w:hint="cs"/>
          <w:rtl/>
        </w:rPr>
        <w:t xml:space="preserve"> – </w:t>
      </w:r>
      <w:bookmarkStart w:id="8865" w:name="_ETM_Q17_723340"/>
      <w:bookmarkEnd w:id="8865"/>
      <w:r>
        <w:rPr>
          <w:rtl/>
        </w:rPr>
        <w:t xml:space="preserve">כל </w:t>
      </w:r>
      <w:bookmarkStart w:id="8866" w:name="_ETM_Q17_723579"/>
      <w:bookmarkEnd w:id="8866"/>
      <w:r>
        <w:rPr>
          <w:rFonts w:hint="cs"/>
          <w:rtl/>
        </w:rPr>
        <w:t>אחד</w:t>
      </w:r>
      <w:r>
        <w:rPr>
          <w:rtl/>
        </w:rPr>
        <w:t xml:space="preserve"> </w:t>
      </w:r>
      <w:bookmarkStart w:id="8867" w:name="_ETM_Q17_723879"/>
      <w:bookmarkEnd w:id="8867"/>
      <w:r>
        <w:rPr>
          <w:rtl/>
        </w:rPr>
        <w:t>מא</w:t>
      </w:r>
      <w:r>
        <w:rPr>
          <w:rFonts w:hint="cs"/>
          <w:rtl/>
        </w:rPr>
        <w:t>י</w:t>
      </w:r>
      <w:r>
        <w:rPr>
          <w:rtl/>
        </w:rPr>
        <w:t xml:space="preserve">תנו </w:t>
      </w:r>
      <w:bookmarkStart w:id="8868" w:name="_ETM_Q17_724390"/>
      <w:bookmarkEnd w:id="8868"/>
      <w:r>
        <w:rPr>
          <w:rtl/>
        </w:rPr>
        <w:t xml:space="preserve">שרוצה </w:t>
      </w:r>
      <w:bookmarkStart w:id="8869" w:name="_ETM_Q17_724750"/>
      <w:bookmarkEnd w:id="8869"/>
      <w:r>
        <w:rPr>
          <w:rtl/>
        </w:rPr>
        <w:t xml:space="preserve">לטוס </w:t>
      </w:r>
      <w:bookmarkStart w:id="8870" w:name="_ETM_Q17_725140"/>
      <w:bookmarkEnd w:id="8870"/>
      <w:r>
        <w:rPr>
          <w:rtl/>
        </w:rPr>
        <w:t>לחו"ל</w:t>
      </w:r>
      <w:r>
        <w:rPr>
          <w:rFonts w:hint="cs"/>
          <w:rtl/>
        </w:rPr>
        <w:t>,</w:t>
      </w:r>
      <w:r>
        <w:rPr>
          <w:rtl/>
        </w:rPr>
        <w:t xml:space="preserve"> </w:t>
      </w:r>
      <w:bookmarkStart w:id="8871" w:name="_ETM_Q17_725890"/>
      <w:bookmarkEnd w:id="8871"/>
      <w:r>
        <w:rPr>
          <w:rtl/>
        </w:rPr>
        <w:t xml:space="preserve">או </w:t>
      </w:r>
      <w:bookmarkStart w:id="8872" w:name="_ETM_Q17_725980"/>
      <w:bookmarkEnd w:id="8872"/>
      <w:r>
        <w:rPr>
          <w:rtl/>
        </w:rPr>
        <w:t xml:space="preserve">חברים </w:t>
      </w:r>
      <w:r>
        <w:rPr>
          <w:rFonts w:hint="cs"/>
          <w:rtl/>
        </w:rPr>
        <w:t xml:space="preserve">שלנו, </w:t>
      </w:r>
      <w:bookmarkStart w:id="8873" w:name="_ETM_Q17_727000"/>
      <w:bookmarkEnd w:id="8873"/>
      <w:r>
        <w:rPr>
          <w:rtl/>
        </w:rPr>
        <w:t xml:space="preserve">נתקל </w:t>
      </w:r>
      <w:bookmarkStart w:id="8874" w:name="_ETM_Q17_727329"/>
      <w:bookmarkEnd w:id="8874"/>
      <w:r>
        <w:rPr>
          <w:rtl/>
        </w:rPr>
        <w:t>בבעיה</w:t>
      </w:r>
      <w:r>
        <w:rPr>
          <w:rFonts w:hint="cs"/>
          <w:rtl/>
        </w:rPr>
        <w:t>.</w:t>
      </w:r>
      <w:r>
        <w:rPr>
          <w:rtl/>
        </w:rPr>
        <w:t xml:space="preserve"> </w:t>
      </w:r>
      <w:bookmarkStart w:id="8875" w:name="_ETM_Q17_728260"/>
      <w:bookmarkEnd w:id="8875"/>
      <w:r>
        <w:rPr>
          <w:rtl/>
        </w:rPr>
        <w:t xml:space="preserve">כשאתה </w:t>
      </w:r>
      <w:bookmarkStart w:id="8876" w:name="_ETM_Q17_728529"/>
      <w:bookmarkEnd w:id="8876"/>
      <w:r>
        <w:rPr>
          <w:rtl/>
        </w:rPr>
        <w:t xml:space="preserve">מזמין </w:t>
      </w:r>
      <w:bookmarkStart w:id="8877" w:name="_ETM_Q17_728949"/>
      <w:bookmarkEnd w:id="8877"/>
      <w:r>
        <w:rPr>
          <w:rtl/>
        </w:rPr>
        <w:t xml:space="preserve">תור </w:t>
      </w:r>
      <w:bookmarkStart w:id="8878" w:name="_ETM_Q17_729159"/>
      <w:bookmarkEnd w:id="8878"/>
      <w:r>
        <w:rPr>
          <w:rtl/>
        </w:rPr>
        <w:t>א</w:t>
      </w:r>
      <w:r>
        <w:rPr>
          <w:rFonts w:hint="cs"/>
          <w:rtl/>
        </w:rPr>
        <w:t>ו</w:t>
      </w:r>
      <w:r>
        <w:rPr>
          <w:rtl/>
        </w:rPr>
        <w:t xml:space="preserve"> </w:t>
      </w:r>
      <w:bookmarkStart w:id="8879" w:name="_ETM_Q17_729249"/>
      <w:bookmarkEnd w:id="8879"/>
      <w:r>
        <w:rPr>
          <w:rtl/>
        </w:rPr>
        <w:t xml:space="preserve">רוצה </w:t>
      </w:r>
      <w:bookmarkStart w:id="8880" w:name="_ETM_Q17_729519"/>
      <w:bookmarkEnd w:id="8880"/>
      <w:r>
        <w:rPr>
          <w:rtl/>
        </w:rPr>
        <w:t xml:space="preserve">להזמין </w:t>
      </w:r>
      <w:bookmarkStart w:id="8881" w:name="_ETM_Q17_729969"/>
      <w:bookmarkEnd w:id="8881"/>
      <w:r>
        <w:rPr>
          <w:rtl/>
        </w:rPr>
        <w:t>תור</w:t>
      </w:r>
      <w:r>
        <w:rPr>
          <w:rFonts w:hint="cs"/>
          <w:rtl/>
        </w:rPr>
        <w:t>,</w:t>
      </w:r>
      <w:r>
        <w:rPr>
          <w:rtl/>
        </w:rPr>
        <w:t xml:space="preserve"> </w:t>
      </w:r>
      <w:bookmarkStart w:id="8882" w:name="_ETM_Q17_731099"/>
      <w:bookmarkEnd w:id="8882"/>
      <w:r>
        <w:rPr>
          <w:rtl/>
        </w:rPr>
        <w:t xml:space="preserve">חצי </w:t>
      </w:r>
      <w:bookmarkStart w:id="8883" w:name="_ETM_Q17_731489"/>
      <w:bookmarkEnd w:id="8883"/>
      <w:r>
        <w:rPr>
          <w:rtl/>
        </w:rPr>
        <w:t xml:space="preserve">שנה </w:t>
      </w:r>
      <w:bookmarkStart w:id="8884" w:name="_ETM_Q17_731849"/>
      <w:bookmarkEnd w:id="8884"/>
      <w:r>
        <w:rPr>
          <w:rtl/>
        </w:rPr>
        <w:t>המתנה</w:t>
      </w:r>
      <w:r>
        <w:rPr>
          <w:rFonts w:hint="cs"/>
          <w:rtl/>
        </w:rPr>
        <w:t xml:space="preserve">? </w:t>
      </w:r>
      <w:bookmarkStart w:id="8885" w:name="_ETM_Q17_732880"/>
      <w:bookmarkEnd w:id="8885"/>
      <w:r>
        <w:rPr>
          <w:rtl/>
        </w:rPr>
        <w:t xml:space="preserve">זה </w:t>
      </w:r>
      <w:bookmarkStart w:id="8886" w:name="_ETM_Q17_733090"/>
      <w:bookmarkEnd w:id="8886"/>
      <w:r>
        <w:rPr>
          <w:rtl/>
        </w:rPr>
        <w:t xml:space="preserve">משהו </w:t>
      </w:r>
      <w:bookmarkStart w:id="8887" w:name="_ETM_Q17_733540"/>
      <w:bookmarkEnd w:id="8887"/>
      <w:r>
        <w:rPr>
          <w:rtl/>
        </w:rPr>
        <w:t>ש</w:t>
      </w:r>
      <w:bookmarkStart w:id="8888" w:name="_ETM_Q17_735530"/>
      <w:bookmarkEnd w:id="8888"/>
      <w:r>
        <w:rPr>
          <w:rtl/>
        </w:rPr>
        <w:t xml:space="preserve">לא </w:t>
      </w:r>
      <w:bookmarkStart w:id="8889" w:name="_ETM_Q17_735769"/>
      <w:bookmarkEnd w:id="8889"/>
      <w:r>
        <w:rPr>
          <w:rtl/>
        </w:rPr>
        <w:t xml:space="preserve">אמור </w:t>
      </w:r>
      <w:bookmarkStart w:id="8890" w:name="_ETM_Q17_736070"/>
      <w:bookmarkEnd w:id="8890"/>
      <w:r>
        <w:rPr>
          <w:rtl/>
        </w:rPr>
        <w:t xml:space="preserve">להיות </w:t>
      </w:r>
      <w:bookmarkStart w:id="8891" w:name="_ETM_Q17_736400"/>
      <w:bookmarkEnd w:id="8891"/>
      <w:r>
        <w:rPr>
          <w:rtl/>
        </w:rPr>
        <w:t xml:space="preserve">בשום </w:t>
      </w:r>
      <w:bookmarkStart w:id="8892" w:name="_ETM_Q17_736850"/>
      <w:bookmarkEnd w:id="8892"/>
      <w:r>
        <w:rPr>
          <w:rtl/>
        </w:rPr>
        <w:t>מדינה</w:t>
      </w:r>
      <w:r>
        <w:rPr>
          <w:rFonts w:hint="cs"/>
          <w:rtl/>
        </w:rPr>
        <w:t>,</w:t>
      </w:r>
      <w:r>
        <w:rPr>
          <w:rtl/>
        </w:rPr>
        <w:t xml:space="preserve"> </w:t>
      </w:r>
      <w:bookmarkStart w:id="8893" w:name="_ETM_Q17_737270"/>
      <w:bookmarkEnd w:id="8893"/>
      <w:r>
        <w:rPr>
          <w:rtl/>
        </w:rPr>
        <w:t>במיוחד</w:t>
      </w:r>
      <w:r>
        <w:rPr>
          <w:rFonts w:hint="cs"/>
          <w:rtl/>
        </w:rPr>
        <w:t xml:space="preserve"> לא במדינת ישראל, שהיא סטרטאפ ניישן. </w:t>
      </w:r>
    </w:p>
    <w:p w:rsidR="00E86ADC" w:rsidRDefault="00E86ADC" w:rsidP="009C2933">
      <w:pPr>
        <w:ind w:firstLine="0"/>
        <w:rPr>
          <w:rtl/>
          <w:lang w:eastAsia="he-IL"/>
        </w:rPr>
      </w:pPr>
      <w:bookmarkStart w:id="8894" w:name="_ETM_Q17_739845"/>
      <w:bookmarkEnd w:id="8894"/>
    </w:p>
    <w:p w:rsidR="00E86ADC" w:rsidRDefault="00E86ADC" w:rsidP="00C7350B">
      <w:pPr>
        <w:rPr>
          <w:rtl/>
        </w:rPr>
      </w:pPr>
      <w:bookmarkStart w:id="8895" w:name="TOR_Q18"/>
      <w:bookmarkStart w:id="8896" w:name="_ETM_Q18_47759"/>
      <w:bookmarkStart w:id="8897" w:name="_ETM_Q18_47844"/>
      <w:bookmarkEnd w:id="8895"/>
      <w:bookmarkEnd w:id="8896"/>
      <w:bookmarkEnd w:id="8897"/>
      <w:r>
        <w:rPr>
          <w:rFonts w:hint="cs"/>
          <w:rtl/>
        </w:rPr>
        <w:t xml:space="preserve">עכשיו, הטענה שנשמעה שם – ועל זה אני רוצה לשים דגש – שכל הבעיות בלשכות הפנים שלנו נובעות בעצם מהעולים החדשים. </w:t>
      </w:r>
      <w:bookmarkStart w:id="8898" w:name="_ETM_Q18_152138"/>
      <w:bookmarkEnd w:id="8898"/>
      <w:r>
        <w:rPr>
          <w:rFonts w:hint="cs"/>
          <w:rtl/>
        </w:rPr>
        <w:t>מצאו את האשם, מצאו שעיר לעזאזל בכל הסיפור הזה.</w:t>
      </w:r>
      <w:bookmarkStart w:id="8899" w:name="_ETM_Q18_159595"/>
      <w:bookmarkEnd w:id="8899"/>
      <w:r>
        <w:rPr>
          <w:rFonts w:hint="cs"/>
          <w:rtl/>
        </w:rPr>
        <w:t xml:space="preserve"> בגלל שיש לנו עלייה גדולה, אז עובדי רשות האוכלוסין וההגירה </w:t>
      </w:r>
      <w:bookmarkStart w:id="8900" w:name="_ETM_Q18_163847"/>
      <w:bookmarkEnd w:id="8900"/>
      <w:r>
        <w:rPr>
          <w:rFonts w:hint="cs"/>
          <w:rtl/>
        </w:rPr>
        <w:t xml:space="preserve">לא מסוגלים לתת שירות לאזרחים בגלל שהם מטפלים בעולים. אוי ואבוי, יש לנו עולים חדשים שבעצם פוגעים באזרחי ישראל. </w:t>
      </w:r>
      <w:bookmarkStart w:id="8901" w:name="_ETM_Q18_171787"/>
      <w:bookmarkEnd w:id="8901"/>
      <w:r>
        <w:rPr>
          <w:rFonts w:hint="cs"/>
          <w:rtl/>
        </w:rPr>
        <w:t xml:space="preserve">זה מה ששמענו היום, וזה פשוט עשה לי צמרמורת בגוף. </w:t>
      </w:r>
      <w:bookmarkStart w:id="8902" w:name="_ETM_Q18_181020"/>
      <w:bookmarkEnd w:id="8902"/>
      <w:r>
        <w:rPr>
          <w:rFonts w:hint="cs"/>
          <w:rtl/>
        </w:rPr>
        <w:t xml:space="preserve"> </w:t>
      </w:r>
      <w:bookmarkStart w:id="8903" w:name="_ETM_Q18_181651"/>
      <w:bookmarkEnd w:id="8903"/>
    </w:p>
    <w:p w:rsidR="00E86ADC" w:rsidRDefault="00E86ADC" w:rsidP="00C7350B">
      <w:pPr>
        <w:rPr>
          <w:rtl/>
        </w:rPr>
      </w:pPr>
      <w:bookmarkStart w:id="8904" w:name="_ETM_Q18_181745"/>
      <w:bookmarkEnd w:id="8904"/>
    </w:p>
    <w:p w:rsidR="00E86ADC" w:rsidRDefault="00E86ADC" w:rsidP="00C7350B">
      <w:pPr>
        <w:rPr>
          <w:rtl/>
        </w:rPr>
      </w:pPr>
      <w:r>
        <w:rPr>
          <w:rtl/>
        </w:rPr>
        <w:t xml:space="preserve">זאת </w:t>
      </w:r>
      <w:bookmarkStart w:id="8905" w:name="_ETM_Q18_180480"/>
      <w:bookmarkEnd w:id="8905"/>
      <w:r>
        <w:rPr>
          <w:rtl/>
        </w:rPr>
        <w:t>אומרת</w:t>
      </w:r>
      <w:r>
        <w:rPr>
          <w:rFonts w:hint="cs"/>
          <w:rtl/>
        </w:rPr>
        <w:t>,</w:t>
      </w:r>
      <w:r>
        <w:rPr>
          <w:rtl/>
        </w:rPr>
        <w:t xml:space="preserve"> </w:t>
      </w:r>
      <w:bookmarkStart w:id="8906" w:name="_ETM_Q18_181230"/>
      <w:bookmarkEnd w:id="8906"/>
      <w:r>
        <w:rPr>
          <w:rtl/>
        </w:rPr>
        <w:t xml:space="preserve">תראו </w:t>
      </w:r>
      <w:bookmarkStart w:id="8907" w:name="_ETM_Q18_181560"/>
      <w:bookmarkEnd w:id="8907"/>
      <w:r>
        <w:rPr>
          <w:rtl/>
        </w:rPr>
        <w:t xml:space="preserve">את </w:t>
      </w:r>
      <w:bookmarkStart w:id="8908" w:name="_ETM_Q18_181650"/>
      <w:bookmarkStart w:id="8909" w:name="_ETM_Q18_182070"/>
      <w:bookmarkEnd w:id="8908"/>
      <w:bookmarkEnd w:id="8909"/>
      <w:r>
        <w:rPr>
          <w:rtl/>
        </w:rPr>
        <w:t xml:space="preserve">הנדסת </w:t>
      </w:r>
      <w:bookmarkStart w:id="8910" w:name="_ETM_Q18_182550"/>
      <w:bookmarkEnd w:id="8910"/>
      <w:r>
        <w:rPr>
          <w:rFonts w:hint="cs"/>
          <w:rtl/>
        </w:rPr>
        <w:t xml:space="preserve">התודעה. </w:t>
      </w:r>
      <w:bookmarkStart w:id="8911" w:name="_ETM_Q18_184140"/>
      <w:bookmarkEnd w:id="8911"/>
      <w:r>
        <w:rPr>
          <w:rtl/>
        </w:rPr>
        <w:t xml:space="preserve">כבר </w:t>
      </w:r>
      <w:bookmarkStart w:id="8912" w:name="_ETM_Q18_184470"/>
      <w:bookmarkEnd w:id="8912"/>
      <w:r>
        <w:rPr>
          <w:rtl/>
        </w:rPr>
        <w:t xml:space="preserve">בנושא </w:t>
      </w:r>
      <w:bookmarkStart w:id="8913" w:name="_ETM_Q18_184979"/>
      <w:bookmarkEnd w:id="8913"/>
      <w:r>
        <w:rPr>
          <w:rtl/>
        </w:rPr>
        <w:t xml:space="preserve">הזה </w:t>
      </w:r>
      <w:bookmarkStart w:id="8914" w:name="_ETM_Q18_185580"/>
      <w:bookmarkEnd w:id="8914"/>
      <w:r>
        <w:rPr>
          <w:rtl/>
        </w:rPr>
        <w:t xml:space="preserve">של </w:t>
      </w:r>
      <w:bookmarkStart w:id="8915" w:name="_ETM_Q18_185849"/>
      <w:bookmarkEnd w:id="8915"/>
      <w:r>
        <w:rPr>
          <w:rtl/>
        </w:rPr>
        <w:t xml:space="preserve">שירות </w:t>
      </w:r>
      <w:bookmarkStart w:id="8916" w:name="_ETM_Q18_186269"/>
      <w:bookmarkStart w:id="8917" w:name="_ETM_Q18_186509"/>
      <w:bookmarkEnd w:id="8916"/>
      <w:bookmarkEnd w:id="8917"/>
      <w:r>
        <w:rPr>
          <w:rFonts w:hint="cs"/>
          <w:rtl/>
        </w:rPr>
        <w:t xml:space="preserve">בסיסי </w:t>
      </w:r>
      <w:r>
        <w:rPr>
          <w:rtl/>
        </w:rPr>
        <w:t xml:space="preserve">לאזרח </w:t>
      </w:r>
      <w:bookmarkStart w:id="8918" w:name="_ETM_Q18_187019"/>
      <w:bookmarkStart w:id="8919" w:name="_ETM_Q18_187710"/>
      <w:bookmarkStart w:id="8920" w:name="_ETM_Q18_187889"/>
      <w:bookmarkEnd w:id="8918"/>
      <w:bookmarkEnd w:id="8919"/>
      <w:bookmarkEnd w:id="8920"/>
      <w:r>
        <w:rPr>
          <w:rFonts w:hint="cs"/>
          <w:rtl/>
        </w:rPr>
        <w:t>כ</w:t>
      </w:r>
      <w:r>
        <w:rPr>
          <w:rtl/>
        </w:rPr>
        <w:t xml:space="preserve">קבלת </w:t>
      </w:r>
      <w:bookmarkStart w:id="8921" w:name="_ETM_Q18_188340"/>
      <w:bookmarkEnd w:id="8921"/>
      <w:r>
        <w:rPr>
          <w:rtl/>
        </w:rPr>
        <w:t xml:space="preserve">דרכון </w:t>
      </w:r>
      <w:bookmarkStart w:id="8922" w:name="_ETM_Q18_188789"/>
      <w:bookmarkEnd w:id="8922"/>
      <w:r>
        <w:rPr>
          <w:rtl/>
        </w:rPr>
        <w:t>ות</w:t>
      </w:r>
      <w:r>
        <w:rPr>
          <w:rFonts w:hint="cs"/>
          <w:rtl/>
        </w:rPr>
        <w:t xml:space="preserve">עודת זהות, </w:t>
      </w:r>
      <w:bookmarkStart w:id="8923" w:name="_ETM_Q18_189240"/>
      <w:bookmarkStart w:id="8924" w:name="_ETM_Q18_191019"/>
      <w:bookmarkEnd w:id="8923"/>
      <w:bookmarkEnd w:id="8924"/>
      <w:r>
        <w:rPr>
          <w:rFonts w:hint="cs"/>
          <w:rtl/>
        </w:rPr>
        <w:t xml:space="preserve">מי אשם </w:t>
      </w:r>
      <w:r>
        <w:rPr>
          <w:rtl/>
        </w:rPr>
        <w:t xml:space="preserve">שפלוני </w:t>
      </w:r>
      <w:bookmarkStart w:id="8925" w:name="_ETM_Q18_191559"/>
      <w:bookmarkEnd w:id="8925"/>
      <w:r>
        <w:rPr>
          <w:rtl/>
        </w:rPr>
        <w:t xml:space="preserve">אלמוני </w:t>
      </w:r>
      <w:bookmarkStart w:id="8926" w:name="_ETM_Q18_192009"/>
      <w:bookmarkEnd w:id="8926"/>
      <w:r>
        <w:rPr>
          <w:rtl/>
        </w:rPr>
        <w:t xml:space="preserve">לא </w:t>
      </w:r>
      <w:bookmarkStart w:id="8927" w:name="_ETM_Q18_192840"/>
      <w:bookmarkStart w:id="8928" w:name="_ETM_Q18_193170"/>
      <w:bookmarkEnd w:id="8927"/>
      <w:bookmarkEnd w:id="8928"/>
      <w:r>
        <w:rPr>
          <w:rtl/>
        </w:rPr>
        <w:t xml:space="preserve">יכול </w:t>
      </w:r>
      <w:bookmarkStart w:id="8929" w:name="_ETM_Q18_193500"/>
      <w:bookmarkEnd w:id="8929"/>
      <w:r>
        <w:rPr>
          <w:rtl/>
        </w:rPr>
        <w:t xml:space="preserve">לקבל </w:t>
      </w:r>
      <w:bookmarkStart w:id="8930" w:name="_ETM_Q18_193889"/>
      <w:bookmarkEnd w:id="8930"/>
      <w:r>
        <w:rPr>
          <w:rtl/>
        </w:rPr>
        <w:t>דרכו</w:t>
      </w:r>
      <w:r>
        <w:rPr>
          <w:rFonts w:hint="cs"/>
          <w:rtl/>
        </w:rPr>
        <w:t>ן?</w:t>
      </w:r>
      <w:r>
        <w:rPr>
          <w:rtl/>
        </w:rPr>
        <w:t xml:space="preserve"> </w:t>
      </w:r>
      <w:bookmarkStart w:id="8931" w:name="_ETM_Q18_194760"/>
      <w:bookmarkEnd w:id="8931"/>
      <w:r>
        <w:rPr>
          <w:rtl/>
        </w:rPr>
        <w:t xml:space="preserve">עולה </w:t>
      </w:r>
      <w:bookmarkStart w:id="8932" w:name="_ETM_Q18_195030"/>
      <w:bookmarkEnd w:id="8932"/>
      <w:r>
        <w:rPr>
          <w:rtl/>
        </w:rPr>
        <w:t xml:space="preserve">חדש </w:t>
      </w:r>
      <w:bookmarkStart w:id="8933" w:name="_ETM_Q18_195510"/>
      <w:bookmarkEnd w:id="8933"/>
      <w:r>
        <w:rPr>
          <w:rtl/>
        </w:rPr>
        <w:t xml:space="preserve">מרוסיה </w:t>
      </w:r>
      <w:bookmarkStart w:id="8934" w:name="_ETM_Q18_196050"/>
      <w:bookmarkEnd w:id="8934"/>
      <w:r>
        <w:rPr>
          <w:rtl/>
        </w:rPr>
        <w:t xml:space="preserve">או </w:t>
      </w:r>
      <w:bookmarkStart w:id="8935" w:name="_ETM_Q18_196230"/>
      <w:bookmarkEnd w:id="8935"/>
      <w:r>
        <w:rPr>
          <w:rtl/>
        </w:rPr>
        <w:t>מאוקראינה</w:t>
      </w:r>
      <w:r>
        <w:rPr>
          <w:rFonts w:hint="cs"/>
          <w:rtl/>
        </w:rPr>
        <w:t>,</w:t>
      </w:r>
      <w:r>
        <w:rPr>
          <w:rtl/>
        </w:rPr>
        <w:t xml:space="preserve"> </w:t>
      </w:r>
      <w:bookmarkStart w:id="8936" w:name="_ETM_Q18_197400"/>
      <w:bookmarkEnd w:id="8936"/>
      <w:r>
        <w:rPr>
          <w:rtl/>
        </w:rPr>
        <w:t xml:space="preserve">כי </w:t>
      </w:r>
      <w:bookmarkStart w:id="8937" w:name="_ETM_Q18_197670"/>
      <w:bookmarkEnd w:id="8937"/>
      <w:r>
        <w:rPr>
          <w:rtl/>
        </w:rPr>
        <w:t xml:space="preserve">בחוצפתו </w:t>
      </w:r>
      <w:bookmarkStart w:id="8938" w:name="_ETM_Q18_198570"/>
      <w:bookmarkEnd w:id="8938"/>
      <w:r>
        <w:rPr>
          <w:rtl/>
        </w:rPr>
        <w:t>ה</w:t>
      </w:r>
      <w:r>
        <w:rPr>
          <w:rFonts w:hint="cs"/>
          <w:rtl/>
        </w:rPr>
        <w:t>וא ה</w:t>
      </w:r>
      <w:r>
        <w:rPr>
          <w:rtl/>
        </w:rPr>
        <w:t xml:space="preserve">גיע </w:t>
      </w:r>
      <w:bookmarkStart w:id="8939" w:name="_ETM_Q18_198869"/>
      <w:bookmarkStart w:id="8940" w:name="_ETM_Q18_199439"/>
      <w:bookmarkEnd w:id="8939"/>
      <w:bookmarkEnd w:id="8940"/>
      <w:r>
        <w:rPr>
          <w:rFonts w:hint="cs"/>
          <w:rtl/>
        </w:rPr>
        <w:t>ל</w:t>
      </w:r>
      <w:r>
        <w:rPr>
          <w:rtl/>
        </w:rPr>
        <w:t xml:space="preserve">מדינת </w:t>
      </w:r>
      <w:bookmarkStart w:id="8941" w:name="_ETM_Q18_199890"/>
      <w:bookmarkEnd w:id="8941"/>
      <w:r>
        <w:rPr>
          <w:rtl/>
        </w:rPr>
        <w:t xml:space="preserve">ישראל </w:t>
      </w:r>
      <w:bookmarkStart w:id="8942" w:name="_ETM_Q18_200930"/>
      <w:bookmarkEnd w:id="8942"/>
      <w:r>
        <w:rPr>
          <w:rtl/>
        </w:rPr>
        <w:t xml:space="preserve">ורשות </w:t>
      </w:r>
      <w:bookmarkStart w:id="8943" w:name="_ETM_Q18_201590"/>
      <w:bookmarkEnd w:id="8943"/>
      <w:r>
        <w:rPr>
          <w:rtl/>
        </w:rPr>
        <w:t xml:space="preserve">האוכלוסין </w:t>
      </w:r>
      <w:bookmarkStart w:id="8944" w:name="_ETM_Q18_202070"/>
      <w:bookmarkEnd w:id="8944"/>
      <w:r>
        <w:rPr>
          <w:rtl/>
        </w:rPr>
        <w:t xml:space="preserve">וההגירה </w:t>
      </w:r>
      <w:bookmarkStart w:id="8945" w:name="_ETM_Q18_202610"/>
      <w:bookmarkEnd w:id="8945"/>
      <w:r>
        <w:rPr>
          <w:rtl/>
        </w:rPr>
        <w:t xml:space="preserve">צריכים </w:t>
      </w:r>
      <w:bookmarkStart w:id="8946" w:name="_ETM_Q18_203030"/>
      <w:bookmarkEnd w:id="8946"/>
      <w:r>
        <w:rPr>
          <w:rtl/>
        </w:rPr>
        <w:t xml:space="preserve">לתת </w:t>
      </w:r>
      <w:bookmarkStart w:id="8947" w:name="_ETM_Q18_203300"/>
      <w:bookmarkEnd w:id="8947"/>
      <w:r>
        <w:rPr>
          <w:rtl/>
        </w:rPr>
        <w:t xml:space="preserve">לו </w:t>
      </w:r>
      <w:bookmarkStart w:id="8948" w:name="_ETM_Q18_203420"/>
      <w:bookmarkEnd w:id="8948"/>
      <w:r>
        <w:rPr>
          <w:rtl/>
        </w:rPr>
        <w:t>שירות</w:t>
      </w:r>
      <w:r>
        <w:rPr>
          <w:rFonts w:hint="cs"/>
          <w:rtl/>
        </w:rPr>
        <w:t>.</w:t>
      </w:r>
      <w:r>
        <w:rPr>
          <w:rtl/>
        </w:rPr>
        <w:t xml:space="preserve"> </w:t>
      </w:r>
      <w:bookmarkStart w:id="8949" w:name="_ETM_Q18_204980"/>
      <w:bookmarkEnd w:id="8949"/>
      <w:r>
        <w:rPr>
          <w:rtl/>
        </w:rPr>
        <w:t>האמת</w:t>
      </w:r>
      <w:r>
        <w:rPr>
          <w:rFonts w:hint="cs"/>
          <w:rtl/>
        </w:rPr>
        <w:t>,</w:t>
      </w:r>
      <w:r>
        <w:rPr>
          <w:rtl/>
        </w:rPr>
        <w:t xml:space="preserve"> </w:t>
      </w:r>
      <w:bookmarkStart w:id="8950" w:name="_ETM_Q18_206409"/>
      <w:bookmarkEnd w:id="8950"/>
      <w:r>
        <w:rPr>
          <w:rtl/>
        </w:rPr>
        <w:t xml:space="preserve">חשבתי </w:t>
      </w:r>
      <w:bookmarkStart w:id="8951" w:name="_ETM_Q18_207159"/>
      <w:bookmarkEnd w:id="8951"/>
      <w:r>
        <w:rPr>
          <w:rtl/>
        </w:rPr>
        <w:t xml:space="preserve">שכל </w:t>
      </w:r>
      <w:bookmarkStart w:id="8952" w:name="_ETM_Q18_207669"/>
      <w:bookmarkEnd w:id="8952"/>
      <w:r>
        <w:rPr>
          <w:rtl/>
        </w:rPr>
        <w:t>הוועד</w:t>
      </w:r>
      <w:r>
        <w:rPr>
          <w:rFonts w:hint="cs"/>
          <w:rtl/>
        </w:rPr>
        <w:t>ה</w:t>
      </w:r>
      <w:r>
        <w:rPr>
          <w:rtl/>
        </w:rPr>
        <w:t xml:space="preserve"> </w:t>
      </w:r>
      <w:bookmarkStart w:id="8953" w:name="_ETM_Q18_208239"/>
      <w:bookmarkEnd w:id="8953"/>
      <w:r>
        <w:rPr>
          <w:rFonts w:hint="cs"/>
          <w:rtl/>
        </w:rPr>
        <w:t>ת</w:t>
      </w:r>
      <w:r>
        <w:rPr>
          <w:rtl/>
        </w:rPr>
        <w:t xml:space="preserve">קום </w:t>
      </w:r>
      <w:bookmarkStart w:id="8954" w:name="_ETM_Q18_209229"/>
      <w:bookmarkEnd w:id="8954"/>
      <w:r>
        <w:rPr>
          <w:rtl/>
        </w:rPr>
        <w:t xml:space="preserve">בסערה </w:t>
      </w:r>
      <w:bookmarkStart w:id="8955" w:name="_ETM_Q18_209980"/>
      <w:bookmarkEnd w:id="8955"/>
      <w:r>
        <w:rPr>
          <w:rtl/>
        </w:rPr>
        <w:t>ויגיד</w:t>
      </w:r>
      <w:r>
        <w:rPr>
          <w:rFonts w:hint="cs"/>
          <w:rtl/>
        </w:rPr>
        <w:t>ו:</w:t>
      </w:r>
      <w:r>
        <w:rPr>
          <w:rtl/>
        </w:rPr>
        <w:t xml:space="preserve"> </w:t>
      </w:r>
      <w:bookmarkStart w:id="8956" w:name="_ETM_Q18_210399"/>
      <w:bookmarkEnd w:id="8956"/>
      <w:r>
        <w:rPr>
          <w:rtl/>
        </w:rPr>
        <w:t>חבר'ה</w:t>
      </w:r>
      <w:r>
        <w:rPr>
          <w:rFonts w:hint="cs"/>
          <w:rtl/>
        </w:rPr>
        <w:t>,</w:t>
      </w:r>
      <w:r>
        <w:rPr>
          <w:rtl/>
        </w:rPr>
        <w:t xml:space="preserve"> </w:t>
      </w:r>
      <w:bookmarkStart w:id="8957" w:name="_ETM_Q18_210819"/>
      <w:bookmarkEnd w:id="8957"/>
      <w:r>
        <w:rPr>
          <w:rtl/>
        </w:rPr>
        <w:t xml:space="preserve">זה </w:t>
      </w:r>
      <w:bookmarkStart w:id="8958" w:name="_ETM_Q18_211029"/>
      <w:bookmarkEnd w:id="8958"/>
      <w:r>
        <w:rPr>
          <w:rtl/>
        </w:rPr>
        <w:t xml:space="preserve">דיבור </w:t>
      </w:r>
      <w:bookmarkStart w:id="8959" w:name="_ETM_Q18_211419"/>
      <w:bookmarkEnd w:id="8959"/>
      <w:r>
        <w:rPr>
          <w:rtl/>
        </w:rPr>
        <w:t xml:space="preserve">לא </w:t>
      </w:r>
      <w:bookmarkStart w:id="8960" w:name="_ETM_Q18_211539"/>
      <w:bookmarkEnd w:id="8960"/>
      <w:r>
        <w:rPr>
          <w:rtl/>
        </w:rPr>
        <w:t>במקום</w:t>
      </w:r>
      <w:r>
        <w:rPr>
          <w:rFonts w:hint="cs"/>
          <w:rtl/>
        </w:rPr>
        <w:t>.</w:t>
      </w:r>
      <w:r>
        <w:rPr>
          <w:rtl/>
        </w:rPr>
        <w:t xml:space="preserve"> </w:t>
      </w:r>
      <w:bookmarkStart w:id="8961" w:name="_ETM_Q18_212530"/>
      <w:bookmarkEnd w:id="8961"/>
      <w:r>
        <w:rPr>
          <w:rtl/>
        </w:rPr>
        <w:t xml:space="preserve">לצערי </w:t>
      </w:r>
      <w:bookmarkStart w:id="8962" w:name="_ETM_Q18_213070"/>
      <w:bookmarkEnd w:id="8962"/>
      <w:r>
        <w:rPr>
          <w:rtl/>
        </w:rPr>
        <w:t>הרב</w:t>
      </w:r>
      <w:r>
        <w:rPr>
          <w:rFonts w:hint="cs"/>
          <w:rtl/>
        </w:rPr>
        <w:t>,</w:t>
      </w:r>
      <w:r>
        <w:rPr>
          <w:rtl/>
        </w:rPr>
        <w:t xml:space="preserve"> </w:t>
      </w:r>
      <w:bookmarkStart w:id="8963" w:name="_ETM_Q18_213370"/>
      <w:bookmarkEnd w:id="8963"/>
      <w:r>
        <w:rPr>
          <w:rtl/>
        </w:rPr>
        <w:t xml:space="preserve">זה </w:t>
      </w:r>
      <w:bookmarkStart w:id="8964" w:name="_ETM_Q18_213519"/>
      <w:bookmarkEnd w:id="8964"/>
      <w:r>
        <w:rPr>
          <w:rtl/>
        </w:rPr>
        <w:t xml:space="preserve">לא </w:t>
      </w:r>
      <w:bookmarkStart w:id="8965" w:name="_ETM_Q18_213699"/>
      <w:bookmarkEnd w:id="8965"/>
      <w:r>
        <w:rPr>
          <w:rtl/>
        </w:rPr>
        <w:t>קרה</w:t>
      </w:r>
      <w:r>
        <w:rPr>
          <w:rFonts w:hint="cs"/>
          <w:rtl/>
        </w:rPr>
        <w:t>.</w:t>
      </w:r>
      <w:r>
        <w:rPr>
          <w:rtl/>
        </w:rPr>
        <w:t xml:space="preserve"> </w:t>
      </w:r>
      <w:bookmarkStart w:id="8966" w:name="_ETM_Q18_214850"/>
      <w:bookmarkEnd w:id="8966"/>
      <w:r>
        <w:rPr>
          <w:rtl/>
        </w:rPr>
        <w:t xml:space="preserve">איכשהו </w:t>
      </w:r>
      <w:bookmarkStart w:id="8967" w:name="_ETM_Q18_215330"/>
      <w:bookmarkEnd w:id="8967"/>
      <w:r>
        <w:rPr>
          <w:rtl/>
        </w:rPr>
        <w:t xml:space="preserve">זה </w:t>
      </w:r>
      <w:bookmarkStart w:id="8968" w:name="_ETM_Q18_215479"/>
      <w:bookmarkEnd w:id="8968"/>
      <w:r>
        <w:rPr>
          <w:rtl/>
        </w:rPr>
        <w:t xml:space="preserve">לא </w:t>
      </w:r>
      <w:bookmarkStart w:id="8969" w:name="_ETM_Q18_215600"/>
      <w:bookmarkEnd w:id="8969"/>
      <w:r>
        <w:rPr>
          <w:rtl/>
        </w:rPr>
        <w:t xml:space="preserve">הפריע </w:t>
      </w:r>
      <w:bookmarkStart w:id="8970" w:name="_ETM_Q18_216110"/>
      <w:bookmarkEnd w:id="8970"/>
      <w:r>
        <w:rPr>
          <w:rFonts w:hint="cs"/>
          <w:rtl/>
        </w:rPr>
        <w:t>לחברי כנסת</w:t>
      </w:r>
      <w:r>
        <w:rPr>
          <w:rtl/>
        </w:rPr>
        <w:t xml:space="preserve"> </w:t>
      </w:r>
      <w:bookmarkStart w:id="8971" w:name="_ETM_Q18_216650"/>
      <w:bookmarkEnd w:id="8971"/>
      <w:r>
        <w:rPr>
          <w:rtl/>
        </w:rPr>
        <w:t>אחרים</w:t>
      </w:r>
      <w:r>
        <w:rPr>
          <w:rFonts w:hint="cs"/>
          <w:rtl/>
        </w:rPr>
        <w:t>.</w:t>
      </w:r>
      <w:r>
        <w:rPr>
          <w:rtl/>
        </w:rPr>
        <w:t xml:space="preserve"> </w:t>
      </w:r>
      <w:bookmarkStart w:id="8972" w:name="_ETM_Q18_218000"/>
      <w:bookmarkEnd w:id="8972"/>
    </w:p>
    <w:p w:rsidR="00E86ADC" w:rsidRDefault="00E86ADC" w:rsidP="00C7350B">
      <w:pPr>
        <w:rPr>
          <w:rtl/>
        </w:rPr>
      </w:pPr>
      <w:bookmarkStart w:id="8973" w:name="_ETM_Q18_225559"/>
      <w:bookmarkEnd w:id="8973"/>
    </w:p>
    <w:p w:rsidR="00E86ADC" w:rsidRDefault="00E86ADC" w:rsidP="00C7350B">
      <w:pPr>
        <w:rPr>
          <w:rtl/>
        </w:rPr>
      </w:pPr>
      <w:bookmarkStart w:id="8974" w:name="_ETM_Q18_225752"/>
      <w:bookmarkStart w:id="8975" w:name="_ETM_Q18_225799"/>
      <w:bookmarkStart w:id="8976" w:name="_ETM_Q18_225835"/>
      <w:bookmarkEnd w:id="8974"/>
      <w:bookmarkEnd w:id="8975"/>
      <w:bookmarkEnd w:id="8976"/>
      <w:r>
        <w:rPr>
          <w:rtl/>
        </w:rPr>
        <w:t xml:space="preserve">אבל </w:t>
      </w:r>
      <w:bookmarkStart w:id="8977" w:name="_ETM_Q18_218300"/>
      <w:bookmarkEnd w:id="8977"/>
      <w:r>
        <w:rPr>
          <w:rtl/>
        </w:rPr>
        <w:t xml:space="preserve">אחר </w:t>
      </w:r>
      <w:bookmarkStart w:id="8978" w:name="_ETM_Q18_218510"/>
      <w:bookmarkEnd w:id="8978"/>
      <w:r>
        <w:rPr>
          <w:rtl/>
        </w:rPr>
        <w:t xml:space="preserve">כך </w:t>
      </w:r>
      <w:bookmarkStart w:id="8979" w:name="_ETM_Q18_218630"/>
      <w:bookmarkEnd w:id="8979"/>
      <w:r>
        <w:rPr>
          <w:rtl/>
        </w:rPr>
        <w:t xml:space="preserve">ניסיתי </w:t>
      </w:r>
      <w:bookmarkStart w:id="8980" w:name="_ETM_Q18_218990"/>
      <w:bookmarkEnd w:id="8980"/>
      <w:r>
        <w:rPr>
          <w:rtl/>
        </w:rPr>
        <w:t>לברר</w:t>
      </w:r>
      <w:r>
        <w:rPr>
          <w:rFonts w:hint="cs"/>
          <w:rtl/>
        </w:rPr>
        <w:t>,</w:t>
      </w:r>
      <w:r>
        <w:rPr>
          <w:rtl/>
        </w:rPr>
        <w:t xml:space="preserve"> </w:t>
      </w:r>
      <w:bookmarkStart w:id="8981" w:name="_ETM_Q18_219500"/>
      <w:bookmarkEnd w:id="8981"/>
      <w:r>
        <w:rPr>
          <w:rtl/>
        </w:rPr>
        <w:t xml:space="preserve">כי </w:t>
      </w:r>
      <w:bookmarkStart w:id="8982" w:name="_ETM_Q18_219620"/>
      <w:bookmarkEnd w:id="8982"/>
      <w:r>
        <w:rPr>
          <w:rtl/>
        </w:rPr>
        <w:t xml:space="preserve">אני </w:t>
      </w:r>
      <w:bookmarkStart w:id="8983" w:name="_ETM_Q18_219710"/>
      <w:bookmarkStart w:id="8984" w:name="_ETM_Q18_219770"/>
      <w:bookmarkEnd w:id="8983"/>
      <w:bookmarkEnd w:id="8984"/>
      <w:r>
        <w:rPr>
          <w:rtl/>
        </w:rPr>
        <w:t xml:space="preserve">זוכרת </w:t>
      </w:r>
      <w:bookmarkStart w:id="8985" w:name="_ETM_Q18_220879"/>
      <w:bookmarkEnd w:id="8985"/>
      <w:r>
        <w:rPr>
          <w:rtl/>
        </w:rPr>
        <w:t xml:space="preserve">שלא </w:t>
      </w:r>
      <w:bookmarkStart w:id="8986" w:name="_ETM_Q18_221600"/>
      <w:bookmarkEnd w:id="8986"/>
      <w:r>
        <w:rPr>
          <w:rtl/>
        </w:rPr>
        <w:t>מזמן</w:t>
      </w:r>
      <w:bookmarkStart w:id="8987" w:name="_ETM_Q18_222199"/>
      <w:bookmarkEnd w:id="8987"/>
      <w:r>
        <w:rPr>
          <w:rFonts w:hint="cs"/>
          <w:rtl/>
        </w:rPr>
        <w:t>, כ</w:t>
      </w:r>
      <w:r>
        <w:rPr>
          <w:rtl/>
        </w:rPr>
        <w:t xml:space="preserve">שאנחנו </w:t>
      </w:r>
      <w:bookmarkStart w:id="8988" w:name="_ETM_Q18_222589"/>
      <w:bookmarkEnd w:id="8988"/>
      <w:r>
        <w:rPr>
          <w:rtl/>
        </w:rPr>
        <w:t>היי</w:t>
      </w:r>
      <w:r>
        <w:rPr>
          <w:rFonts w:hint="cs"/>
          <w:rtl/>
        </w:rPr>
        <w:t>נו</w:t>
      </w:r>
      <w:r>
        <w:rPr>
          <w:rtl/>
        </w:rPr>
        <w:t xml:space="preserve"> </w:t>
      </w:r>
      <w:bookmarkStart w:id="8989" w:name="_ETM_Q18_222769"/>
      <w:bookmarkEnd w:id="8989"/>
      <w:r>
        <w:rPr>
          <w:rtl/>
        </w:rPr>
        <w:t xml:space="preserve">בממשלה </w:t>
      </w:r>
      <w:bookmarkStart w:id="8990" w:name="_ETM_Q18_223489"/>
      <w:bookmarkEnd w:id="8990"/>
      <w:r>
        <w:rPr>
          <w:rtl/>
        </w:rPr>
        <w:t xml:space="preserve">והיה </w:t>
      </w:r>
      <w:bookmarkStart w:id="8991" w:name="_ETM_Q18_223850"/>
      <w:bookmarkEnd w:id="8991"/>
      <w:r>
        <w:rPr>
          <w:rtl/>
        </w:rPr>
        <w:t xml:space="preserve">שר </w:t>
      </w:r>
      <w:bookmarkStart w:id="8992" w:name="_ETM_Q18_224120"/>
      <w:bookmarkEnd w:id="8992"/>
      <w:r>
        <w:rPr>
          <w:rtl/>
        </w:rPr>
        <w:t xml:space="preserve">אוצר </w:t>
      </w:r>
      <w:bookmarkStart w:id="8993" w:name="_ETM_Q18_224569"/>
      <w:bookmarkEnd w:id="8993"/>
      <w:r>
        <w:rPr>
          <w:rFonts w:hint="cs"/>
          <w:rtl/>
        </w:rPr>
        <w:t>ושרת</w:t>
      </w:r>
      <w:r>
        <w:rPr>
          <w:rtl/>
        </w:rPr>
        <w:t xml:space="preserve"> </w:t>
      </w:r>
      <w:bookmarkStart w:id="8994" w:name="_ETM_Q18_225019"/>
      <w:bookmarkEnd w:id="8994"/>
      <w:r>
        <w:rPr>
          <w:rtl/>
        </w:rPr>
        <w:t>הפנים</w:t>
      </w:r>
      <w:r>
        <w:rPr>
          <w:rFonts w:hint="cs"/>
          <w:rtl/>
        </w:rPr>
        <w:t>,</w:t>
      </w:r>
      <w:r>
        <w:rPr>
          <w:rtl/>
        </w:rPr>
        <w:t xml:space="preserve"> </w:t>
      </w:r>
      <w:bookmarkStart w:id="8995" w:name="_ETM_Q18_225829"/>
      <w:bookmarkEnd w:id="8995"/>
      <w:r>
        <w:rPr>
          <w:rtl/>
        </w:rPr>
        <w:t xml:space="preserve">היה </w:t>
      </w:r>
      <w:bookmarkStart w:id="8996" w:name="_ETM_Q18_226069"/>
      <w:bookmarkEnd w:id="8996"/>
      <w:r>
        <w:rPr>
          <w:rtl/>
        </w:rPr>
        <w:t xml:space="preserve">דיבור </w:t>
      </w:r>
      <w:bookmarkStart w:id="8997" w:name="_ETM_Q18_226429"/>
      <w:bookmarkEnd w:id="8997"/>
      <w:r>
        <w:rPr>
          <w:rtl/>
        </w:rPr>
        <w:t xml:space="preserve">על </w:t>
      </w:r>
      <w:bookmarkStart w:id="8998" w:name="_ETM_Q18_226549"/>
      <w:bookmarkEnd w:id="8998"/>
      <w:r>
        <w:rPr>
          <w:rtl/>
        </w:rPr>
        <w:t xml:space="preserve">זה </w:t>
      </w:r>
      <w:bookmarkStart w:id="8999" w:name="_ETM_Q18_226819"/>
      <w:bookmarkEnd w:id="8999"/>
      <w:r>
        <w:rPr>
          <w:rtl/>
        </w:rPr>
        <w:t xml:space="preserve">שברור </w:t>
      </w:r>
      <w:bookmarkStart w:id="9000" w:name="_ETM_Q18_227989"/>
      <w:bookmarkEnd w:id="9000"/>
      <w:r>
        <w:rPr>
          <w:rtl/>
        </w:rPr>
        <w:t xml:space="preserve">שיש </w:t>
      </w:r>
      <w:bookmarkStart w:id="9001" w:name="_ETM_Q18_228350"/>
      <w:bookmarkEnd w:id="9001"/>
      <w:r>
        <w:rPr>
          <w:rtl/>
        </w:rPr>
        <w:t xml:space="preserve">עומס </w:t>
      </w:r>
      <w:bookmarkStart w:id="9002" w:name="_ETM_Q18_228949"/>
      <w:bookmarkEnd w:id="9002"/>
      <w:r>
        <w:rPr>
          <w:rtl/>
        </w:rPr>
        <w:t xml:space="preserve">ויש </w:t>
      </w:r>
      <w:bookmarkStart w:id="9003" w:name="_ETM_Q18_229249"/>
      <w:bookmarkEnd w:id="9003"/>
      <w:r>
        <w:rPr>
          <w:rtl/>
        </w:rPr>
        <w:t>עלי</w:t>
      </w:r>
      <w:r>
        <w:rPr>
          <w:rFonts w:hint="cs"/>
          <w:rtl/>
        </w:rPr>
        <w:t>י</w:t>
      </w:r>
      <w:r>
        <w:rPr>
          <w:rtl/>
        </w:rPr>
        <w:t>ה</w:t>
      </w:r>
      <w:r>
        <w:rPr>
          <w:rFonts w:hint="cs"/>
          <w:rtl/>
        </w:rPr>
        <w:t>,</w:t>
      </w:r>
      <w:r>
        <w:rPr>
          <w:rtl/>
        </w:rPr>
        <w:t xml:space="preserve"> </w:t>
      </w:r>
      <w:bookmarkStart w:id="9004" w:name="_ETM_Q18_229850"/>
      <w:bookmarkEnd w:id="9004"/>
      <w:r>
        <w:rPr>
          <w:rFonts w:hint="cs"/>
          <w:rtl/>
        </w:rPr>
        <w:t>וצריך</w:t>
      </w:r>
      <w:r>
        <w:rPr>
          <w:rtl/>
        </w:rPr>
        <w:t xml:space="preserve"> </w:t>
      </w:r>
      <w:bookmarkStart w:id="9005" w:name="_ETM_Q18_230299"/>
      <w:bookmarkEnd w:id="9005"/>
      <w:r>
        <w:rPr>
          <w:rtl/>
        </w:rPr>
        <w:t xml:space="preserve">לתקצב </w:t>
      </w:r>
      <w:bookmarkStart w:id="9006" w:name="_ETM_Q18_230989"/>
      <w:bookmarkEnd w:id="9006"/>
      <w:r>
        <w:rPr>
          <w:rFonts w:hint="cs"/>
          <w:rtl/>
        </w:rPr>
        <w:t>ו</w:t>
      </w:r>
      <w:r>
        <w:rPr>
          <w:rtl/>
        </w:rPr>
        <w:t>לתגבר</w:t>
      </w:r>
      <w:r>
        <w:rPr>
          <w:rFonts w:hint="cs"/>
          <w:rtl/>
        </w:rPr>
        <w:t>,</w:t>
      </w:r>
      <w:r>
        <w:rPr>
          <w:rtl/>
        </w:rPr>
        <w:t xml:space="preserve"> </w:t>
      </w:r>
      <w:bookmarkStart w:id="9007" w:name="_ETM_Q18_232039"/>
      <w:bookmarkEnd w:id="9007"/>
      <w:r>
        <w:rPr>
          <w:rtl/>
        </w:rPr>
        <w:t xml:space="preserve">ונזכרתי </w:t>
      </w:r>
      <w:bookmarkStart w:id="9008" w:name="_ETM_Q18_233059"/>
      <w:bookmarkEnd w:id="9008"/>
      <w:r>
        <w:rPr>
          <w:rtl/>
        </w:rPr>
        <w:t xml:space="preserve">שהיו </w:t>
      </w:r>
      <w:bookmarkStart w:id="9009" w:name="_ETM_Q18_234410"/>
      <w:bookmarkEnd w:id="9009"/>
      <w:r>
        <w:rPr>
          <w:rtl/>
        </w:rPr>
        <w:t xml:space="preserve">תקנים </w:t>
      </w:r>
      <w:bookmarkStart w:id="9010" w:name="_ETM_Q18_234890"/>
      <w:bookmarkEnd w:id="9010"/>
      <w:r>
        <w:rPr>
          <w:rtl/>
        </w:rPr>
        <w:t xml:space="preserve">נוספים </w:t>
      </w:r>
      <w:bookmarkStart w:id="9011" w:name="_ETM_Q18_235430"/>
      <w:bookmarkEnd w:id="9011"/>
      <w:r>
        <w:rPr>
          <w:rtl/>
        </w:rPr>
        <w:t xml:space="preserve">שאנחנו </w:t>
      </w:r>
      <w:bookmarkStart w:id="9012" w:name="_ETM_Q18_235970"/>
      <w:bookmarkEnd w:id="9012"/>
      <w:r>
        <w:rPr>
          <w:rFonts w:hint="cs"/>
          <w:rtl/>
        </w:rPr>
        <w:t>נתנו</w:t>
      </w:r>
      <w:r>
        <w:rPr>
          <w:rtl/>
        </w:rPr>
        <w:t xml:space="preserve"> </w:t>
      </w:r>
      <w:bookmarkStart w:id="9013" w:name="_ETM_Q18_236420"/>
      <w:bookmarkEnd w:id="9013"/>
      <w:r>
        <w:rPr>
          <w:rtl/>
        </w:rPr>
        <w:t xml:space="preserve">לרשות </w:t>
      </w:r>
      <w:bookmarkStart w:id="9014" w:name="_ETM_Q18_236809"/>
      <w:bookmarkEnd w:id="9014"/>
      <w:r>
        <w:rPr>
          <w:rtl/>
        </w:rPr>
        <w:t xml:space="preserve">האוכלוסין </w:t>
      </w:r>
      <w:bookmarkStart w:id="9015" w:name="_ETM_Q18_237260"/>
      <w:bookmarkEnd w:id="9015"/>
      <w:r>
        <w:rPr>
          <w:rtl/>
        </w:rPr>
        <w:t>וההגירה</w:t>
      </w:r>
      <w:r>
        <w:rPr>
          <w:rFonts w:hint="cs"/>
          <w:rtl/>
        </w:rPr>
        <w:t>,</w:t>
      </w:r>
      <w:r>
        <w:rPr>
          <w:rtl/>
        </w:rPr>
        <w:t xml:space="preserve"> </w:t>
      </w:r>
      <w:bookmarkStart w:id="9016" w:name="_ETM_Q18_238250"/>
      <w:bookmarkEnd w:id="9016"/>
      <w:r>
        <w:rPr>
          <w:rtl/>
        </w:rPr>
        <w:t xml:space="preserve">והיו </w:t>
      </w:r>
      <w:bookmarkStart w:id="9017" w:name="_ETM_Q18_238610"/>
      <w:bookmarkEnd w:id="9017"/>
      <w:r>
        <w:rPr>
          <w:rtl/>
        </w:rPr>
        <w:t xml:space="preserve">תוספות </w:t>
      </w:r>
      <w:bookmarkStart w:id="9018" w:name="_ETM_Q18_239120"/>
      <w:bookmarkEnd w:id="9018"/>
      <w:r>
        <w:rPr>
          <w:rtl/>
        </w:rPr>
        <w:t xml:space="preserve">שכר </w:t>
      </w:r>
      <w:bookmarkStart w:id="9019" w:name="_ETM_Q18_239540"/>
      <w:bookmarkEnd w:id="9019"/>
      <w:r>
        <w:rPr>
          <w:rtl/>
        </w:rPr>
        <w:t>לעובדים</w:t>
      </w:r>
      <w:r>
        <w:rPr>
          <w:rFonts w:hint="cs"/>
          <w:rtl/>
        </w:rPr>
        <w:t>,</w:t>
      </w:r>
      <w:r>
        <w:rPr>
          <w:rtl/>
        </w:rPr>
        <w:t xml:space="preserve"> </w:t>
      </w:r>
      <w:bookmarkStart w:id="9020" w:name="_ETM_Q18_240200"/>
      <w:bookmarkEnd w:id="9020"/>
      <w:r>
        <w:rPr>
          <w:rtl/>
        </w:rPr>
        <w:t xml:space="preserve">כדי </w:t>
      </w:r>
      <w:bookmarkStart w:id="9021" w:name="_ETM_Q18_240559"/>
      <w:bookmarkEnd w:id="9021"/>
      <w:r>
        <w:rPr>
          <w:rtl/>
        </w:rPr>
        <w:t xml:space="preserve">שהם </w:t>
      </w:r>
      <w:bookmarkStart w:id="9022" w:name="_ETM_Q18_241190"/>
      <w:bookmarkEnd w:id="9022"/>
      <w:r>
        <w:rPr>
          <w:rFonts w:hint="cs"/>
          <w:rtl/>
        </w:rPr>
        <w:t>י</w:t>
      </w:r>
      <w:r>
        <w:rPr>
          <w:rtl/>
        </w:rPr>
        <w:t xml:space="preserve">עבדו </w:t>
      </w:r>
      <w:bookmarkStart w:id="9023" w:name="_ETM_Q18_241610"/>
      <w:bookmarkEnd w:id="9023"/>
      <w:r>
        <w:rPr>
          <w:rtl/>
        </w:rPr>
        <w:t xml:space="preserve">יותר </w:t>
      </w:r>
      <w:bookmarkStart w:id="9024" w:name="_ETM_Q18_242000"/>
      <w:bookmarkEnd w:id="9024"/>
      <w:r>
        <w:rPr>
          <w:rtl/>
        </w:rPr>
        <w:t>שעות</w:t>
      </w:r>
      <w:r>
        <w:rPr>
          <w:rFonts w:hint="cs"/>
          <w:rtl/>
        </w:rPr>
        <w:t>.</w:t>
      </w:r>
      <w:r>
        <w:rPr>
          <w:rtl/>
        </w:rPr>
        <w:t xml:space="preserve"> </w:t>
      </w:r>
      <w:bookmarkStart w:id="9025" w:name="_ETM_Q18_243649"/>
      <w:bookmarkEnd w:id="9025"/>
      <w:r>
        <w:rPr>
          <w:rtl/>
        </w:rPr>
        <w:t xml:space="preserve">אז </w:t>
      </w:r>
      <w:bookmarkStart w:id="9026" w:name="_ETM_Q18_243979"/>
      <w:bookmarkStart w:id="9027" w:name="_ETM_Q18_244000"/>
      <w:bookmarkEnd w:id="9026"/>
      <w:bookmarkEnd w:id="9027"/>
      <w:r>
        <w:rPr>
          <w:rtl/>
        </w:rPr>
        <w:t xml:space="preserve">כל </w:t>
      </w:r>
      <w:bookmarkStart w:id="9028" w:name="_ETM_Q18_244360"/>
      <w:bookmarkEnd w:id="9028"/>
      <w:r>
        <w:rPr>
          <w:rtl/>
        </w:rPr>
        <w:t xml:space="preserve">זה </w:t>
      </w:r>
      <w:bookmarkStart w:id="9029" w:name="_ETM_Q18_244600"/>
      <w:bookmarkEnd w:id="9029"/>
      <w:r>
        <w:rPr>
          <w:rtl/>
        </w:rPr>
        <w:t>היה</w:t>
      </w:r>
      <w:r>
        <w:rPr>
          <w:rFonts w:hint="cs"/>
          <w:rtl/>
        </w:rPr>
        <w:t>,</w:t>
      </w:r>
      <w:r>
        <w:rPr>
          <w:rtl/>
        </w:rPr>
        <w:t xml:space="preserve"> </w:t>
      </w:r>
      <w:bookmarkStart w:id="9030" w:name="_ETM_Q18_245530"/>
      <w:bookmarkEnd w:id="9030"/>
      <w:r>
        <w:rPr>
          <w:rtl/>
        </w:rPr>
        <w:t xml:space="preserve">ומשהו </w:t>
      </w:r>
      <w:bookmarkStart w:id="9031" w:name="_ETM_Q18_246220"/>
      <w:bookmarkEnd w:id="9031"/>
      <w:r>
        <w:rPr>
          <w:rtl/>
        </w:rPr>
        <w:t xml:space="preserve">שם </w:t>
      </w:r>
      <w:bookmarkStart w:id="9032" w:name="_ETM_Q18_246490"/>
      <w:bookmarkEnd w:id="9032"/>
      <w:r>
        <w:rPr>
          <w:rtl/>
        </w:rPr>
        <w:t>פשוט</w:t>
      </w:r>
      <w:r>
        <w:rPr>
          <w:rFonts w:hint="cs"/>
          <w:rtl/>
        </w:rPr>
        <w:t xml:space="preserve"> </w:t>
      </w:r>
      <w:bookmarkStart w:id="9033" w:name="_ETM_Q18_246989"/>
      <w:bookmarkEnd w:id="9033"/>
      <w:r>
        <w:rPr>
          <w:rFonts w:hint="eastAsia"/>
          <w:rtl/>
        </w:rPr>
        <w:t>–</w:t>
      </w:r>
      <w:r>
        <w:rPr>
          <w:rtl/>
        </w:rPr>
        <w:t xml:space="preserve"> </w:t>
      </w:r>
      <w:bookmarkStart w:id="9034" w:name="_ETM_Q18_246940"/>
      <w:bookmarkEnd w:id="9034"/>
      <w:r>
        <w:rPr>
          <w:rtl/>
        </w:rPr>
        <w:t xml:space="preserve">וזה </w:t>
      </w:r>
      <w:bookmarkStart w:id="9035" w:name="_ETM_Q18_247209"/>
      <w:bookmarkEnd w:id="9035"/>
      <w:r>
        <w:rPr>
          <w:rtl/>
        </w:rPr>
        <w:t>קרה</w:t>
      </w:r>
      <w:r>
        <w:rPr>
          <w:rFonts w:hint="cs"/>
          <w:rtl/>
        </w:rPr>
        <w:t>.</w:t>
      </w:r>
      <w:r>
        <w:rPr>
          <w:rtl/>
        </w:rPr>
        <w:t xml:space="preserve"> </w:t>
      </w:r>
      <w:bookmarkStart w:id="9036" w:name="_ETM_Q18_247810"/>
      <w:bookmarkEnd w:id="9036"/>
      <w:r>
        <w:rPr>
          <w:rtl/>
        </w:rPr>
        <w:t xml:space="preserve">אחר </w:t>
      </w:r>
      <w:bookmarkStart w:id="9037" w:name="_ETM_Q18_248080"/>
      <w:bookmarkEnd w:id="9037"/>
      <w:r>
        <w:rPr>
          <w:rtl/>
        </w:rPr>
        <w:t xml:space="preserve">כך </w:t>
      </w:r>
      <w:bookmarkStart w:id="9038" w:name="_ETM_Q18_248260"/>
      <w:bookmarkEnd w:id="9038"/>
      <w:r>
        <w:rPr>
          <w:rtl/>
        </w:rPr>
        <w:t xml:space="preserve">בדקתי </w:t>
      </w:r>
      <w:bookmarkStart w:id="9039" w:name="_ETM_Q18_248740"/>
      <w:bookmarkEnd w:id="9039"/>
      <w:r>
        <w:rPr>
          <w:rtl/>
        </w:rPr>
        <w:t xml:space="preserve">את </w:t>
      </w:r>
      <w:bookmarkStart w:id="9040" w:name="_ETM_Q18_248830"/>
      <w:bookmarkEnd w:id="9040"/>
      <w:r>
        <w:rPr>
          <w:rtl/>
        </w:rPr>
        <w:t xml:space="preserve">עצמי </w:t>
      </w:r>
      <w:bookmarkStart w:id="9041" w:name="_ETM_Q18_249130"/>
      <w:bookmarkEnd w:id="9041"/>
      <w:r>
        <w:rPr>
          <w:rtl/>
        </w:rPr>
        <w:t xml:space="preserve">עם </w:t>
      </w:r>
      <w:bookmarkStart w:id="9042" w:name="_ETM_Q18_249220"/>
      <w:bookmarkEnd w:id="9042"/>
      <w:r>
        <w:rPr>
          <w:rtl/>
        </w:rPr>
        <w:t xml:space="preserve">שר </w:t>
      </w:r>
      <w:bookmarkStart w:id="9043" w:name="_ETM_Q18_249490"/>
      <w:bookmarkEnd w:id="9043"/>
      <w:r>
        <w:rPr>
          <w:rtl/>
        </w:rPr>
        <w:t xml:space="preserve">האוצר </w:t>
      </w:r>
      <w:bookmarkStart w:id="9044" w:name="_ETM_Q18_249910"/>
      <w:bookmarkEnd w:id="9044"/>
      <w:r>
        <w:rPr>
          <w:rtl/>
        </w:rPr>
        <w:t>לשעבר</w:t>
      </w:r>
      <w:r>
        <w:rPr>
          <w:rFonts w:hint="cs"/>
          <w:rtl/>
        </w:rPr>
        <w:t>.</w:t>
      </w:r>
      <w:r>
        <w:rPr>
          <w:rtl/>
        </w:rPr>
        <w:t xml:space="preserve"> </w:t>
      </w:r>
      <w:bookmarkStart w:id="9045" w:name="_ETM_Q18_250450"/>
      <w:bookmarkEnd w:id="9045"/>
      <w:r>
        <w:rPr>
          <w:rtl/>
        </w:rPr>
        <w:t>אמרתי</w:t>
      </w:r>
      <w:r>
        <w:rPr>
          <w:rFonts w:hint="cs"/>
          <w:rtl/>
        </w:rPr>
        <w:t>:</w:t>
      </w:r>
      <w:r>
        <w:rPr>
          <w:rtl/>
        </w:rPr>
        <w:t xml:space="preserve"> </w:t>
      </w:r>
      <w:bookmarkStart w:id="9046" w:name="_ETM_Q18_251110"/>
      <w:bookmarkEnd w:id="9046"/>
      <w:r>
        <w:rPr>
          <w:rtl/>
        </w:rPr>
        <w:t xml:space="preserve">זה </w:t>
      </w:r>
      <w:bookmarkStart w:id="9047" w:name="_ETM_Q18_251380"/>
      <w:bookmarkEnd w:id="9047"/>
      <w:r>
        <w:rPr>
          <w:rtl/>
        </w:rPr>
        <w:t>היה</w:t>
      </w:r>
      <w:r>
        <w:rPr>
          <w:rFonts w:hint="cs"/>
          <w:rtl/>
        </w:rPr>
        <w:t>?</w:t>
      </w:r>
      <w:r>
        <w:rPr>
          <w:rtl/>
        </w:rPr>
        <w:t xml:space="preserve"> </w:t>
      </w:r>
      <w:bookmarkStart w:id="9048" w:name="_ETM_Q18_251709"/>
      <w:bookmarkEnd w:id="9048"/>
      <w:r>
        <w:rPr>
          <w:rFonts w:hint="cs"/>
          <w:rtl/>
        </w:rPr>
        <w:t>הוא א</w:t>
      </w:r>
      <w:r>
        <w:rPr>
          <w:rtl/>
        </w:rPr>
        <w:t xml:space="preserve">מר </w:t>
      </w:r>
      <w:bookmarkStart w:id="9049" w:name="_ETM_Q18_251950"/>
      <w:bookmarkEnd w:id="9049"/>
      <w:r>
        <w:rPr>
          <w:rtl/>
        </w:rPr>
        <w:t>לי</w:t>
      </w:r>
      <w:r>
        <w:rPr>
          <w:rFonts w:hint="cs"/>
          <w:rtl/>
        </w:rPr>
        <w:t>: כן,</w:t>
      </w:r>
      <w:r>
        <w:rPr>
          <w:rtl/>
        </w:rPr>
        <w:t xml:space="preserve"> </w:t>
      </w:r>
      <w:bookmarkStart w:id="9050" w:name="_ETM_Q18_252650"/>
      <w:bookmarkEnd w:id="9050"/>
      <w:r>
        <w:rPr>
          <w:rFonts w:hint="cs"/>
          <w:rtl/>
        </w:rPr>
        <w:t>נתנו</w:t>
      </w:r>
      <w:r>
        <w:rPr>
          <w:rtl/>
        </w:rPr>
        <w:t xml:space="preserve"> </w:t>
      </w:r>
      <w:bookmarkStart w:id="9051" w:name="_ETM_Q18_253010"/>
      <w:bookmarkStart w:id="9052" w:name="_ETM_Q18_253130"/>
      <w:bookmarkEnd w:id="9051"/>
      <w:bookmarkEnd w:id="9052"/>
      <w:r>
        <w:rPr>
          <w:rtl/>
        </w:rPr>
        <w:t>כסף</w:t>
      </w:r>
      <w:r>
        <w:rPr>
          <w:rFonts w:hint="cs"/>
          <w:rtl/>
        </w:rPr>
        <w:t>,</w:t>
      </w:r>
      <w:r>
        <w:rPr>
          <w:rtl/>
        </w:rPr>
        <w:t xml:space="preserve"> </w:t>
      </w:r>
      <w:bookmarkStart w:id="9053" w:name="_ETM_Q18_253580"/>
      <w:bookmarkEnd w:id="9053"/>
      <w:r>
        <w:rPr>
          <w:rFonts w:hint="cs"/>
          <w:rtl/>
        </w:rPr>
        <w:t>נתנו</w:t>
      </w:r>
      <w:r>
        <w:rPr>
          <w:rtl/>
        </w:rPr>
        <w:t xml:space="preserve"> </w:t>
      </w:r>
      <w:bookmarkStart w:id="9054" w:name="_ETM_Q18_253909"/>
      <w:bookmarkEnd w:id="9054"/>
      <w:r>
        <w:rPr>
          <w:rtl/>
        </w:rPr>
        <w:t>תקנים</w:t>
      </w:r>
      <w:r>
        <w:rPr>
          <w:rFonts w:hint="cs"/>
          <w:rtl/>
        </w:rPr>
        <w:t>.</w:t>
      </w:r>
      <w:r>
        <w:rPr>
          <w:rtl/>
        </w:rPr>
        <w:t xml:space="preserve"> </w:t>
      </w:r>
      <w:bookmarkStart w:id="9055" w:name="_ETM_Q18_254810"/>
      <w:bookmarkEnd w:id="9055"/>
      <w:r>
        <w:rPr>
          <w:rtl/>
        </w:rPr>
        <w:t xml:space="preserve">אבל </w:t>
      </w:r>
      <w:bookmarkStart w:id="9056" w:name="_ETM_Q18_255050"/>
      <w:bookmarkEnd w:id="9056"/>
      <w:r>
        <w:rPr>
          <w:rtl/>
        </w:rPr>
        <w:t xml:space="preserve">מה </w:t>
      </w:r>
      <w:bookmarkStart w:id="9057" w:name="_ETM_Q18_255260"/>
      <w:bookmarkEnd w:id="9057"/>
      <w:r>
        <w:rPr>
          <w:rtl/>
        </w:rPr>
        <w:t>התברר</w:t>
      </w:r>
      <w:r>
        <w:rPr>
          <w:rFonts w:hint="cs"/>
          <w:rtl/>
        </w:rPr>
        <w:t>?</w:t>
      </w:r>
      <w:r>
        <w:rPr>
          <w:rtl/>
        </w:rPr>
        <w:t xml:space="preserve"> </w:t>
      </w:r>
      <w:bookmarkStart w:id="9058" w:name="_ETM_Q18_256450"/>
      <w:bookmarkEnd w:id="9058"/>
      <w:r>
        <w:rPr>
          <w:rtl/>
        </w:rPr>
        <w:t xml:space="preserve">שעד </w:t>
      </w:r>
      <w:bookmarkStart w:id="9059" w:name="_ETM_Q18_256959"/>
      <w:bookmarkEnd w:id="9059"/>
      <w:r>
        <w:rPr>
          <w:rtl/>
        </w:rPr>
        <w:t xml:space="preserve">עכשיו </w:t>
      </w:r>
      <w:bookmarkStart w:id="9060" w:name="_ETM_Q18_257530"/>
      <w:bookmarkEnd w:id="9060"/>
      <w:r>
        <w:rPr>
          <w:rtl/>
        </w:rPr>
        <w:t xml:space="preserve">לאותם </w:t>
      </w:r>
      <w:bookmarkStart w:id="9061" w:name="_ETM_Q18_257979"/>
      <w:bookmarkEnd w:id="9061"/>
      <w:r>
        <w:rPr>
          <w:rFonts w:hint="cs"/>
          <w:rtl/>
        </w:rPr>
        <w:t xml:space="preserve">100 </w:t>
      </w:r>
      <w:r>
        <w:rPr>
          <w:rtl/>
        </w:rPr>
        <w:t xml:space="preserve">תקנים </w:t>
      </w:r>
      <w:bookmarkStart w:id="9062" w:name="_ETM_Q18_258670"/>
      <w:bookmarkEnd w:id="9062"/>
      <w:r>
        <w:rPr>
          <w:rtl/>
        </w:rPr>
        <w:t xml:space="preserve">שהרשות </w:t>
      </w:r>
      <w:bookmarkStart w:id="9063" w:name="_ETM_Q18_259810"/>
      <w:bookmarkEnd w:id="9063"/>
      <w:r>
        <w:rPr>
          <w:rtl/>
        </w:rPr>
        <w:t xml:space="preserve">קיבלה </w:t>
      </w:r>
      <w:bookmarkStart w:id="9064" w:name="_ETM_Q18_260229"/>
      <w:bookmarkEnd w:id="9064"/>
      <w:r>
        <w:rPr>
          <w:rtl/>
        </w:rPr>
        <w:t xml:space="preserve">ממשרד </w:t>
      </w:r>
      <w:bookmarkStart w:id="9065" w:name="_ETM_Q18_260770"/>
      <w:bookmarkEnd w:id="9065"/>
      <w:r>
        <w:rPr>
          <w:rtl/>
        </w:rPr>
        <w:t xml:space="preserve">האוצר </w:t>
      </w:r>
      <w:bookmarkStart w:id="9066" w:name="_ETM_Q18_261159"/>
      <w:bookmarkEnd w:id="9066"/>
      <w:r>
        <w:rPr>
          <w:rtl/>
        </w:rPr>
        <w:t>בתקצוב</w:t>
      </w:r>
      <w:r>
        <w:rPr>
          <w:rFonts w:hint="cs"/>
          <w:rtl/>
        </w:rPr>
        <w:t>,</w:t>
      </w:r>
      <w:r>
        <w:rPr>
          <w:rtl/>
        </w:rPr>
        <w:t xml:space="preserve"> </w:t>
      </w:r>
      <w:bookmarkStart w:id="9067" w:name="_ETM_Q18_262829"/>
      <w:bookmarkEnd w:id="9067"/>
      <w:r>
        <w:rPr>
          <w:rtl/>
        </w:rPr>
        <w:t xml:space="preserve">הם </w:t>
      </w:r>
      <w:bookmarkStart w:id="9068" w:name="_ETM_Q18_263039"/>
      <w:bookmarkEnd w:id="9068"/>
      <w:r>
        <w:rPr>
          <w:rtl/>
        </w:rPr>
        <w:t xml:space="preserve">עדיין </w:t>
      </w:r>
      <w:bookmarkStart w:id="9069" w:name="_ETM_Q18_263429"/>
      <w:bookmarkEnd w:id="9069"/>
      <w:r>
        <w:rPr>
          <w:rtl/>
        </w:rPr>
        <w:t xml:space="preserve">בהליך </w:t>
      </w:r>
      <w:bookmarkStart w:id="9070" w:name="_ETM_Q18_263850"/>
      <w:bookmarkEnd w:id="9070"/>
      <w:r>
        <w:rPr>
          <w:rtl/>
        </w:rPr>
        <w:t xml:space="preserve">של </w:t>
      </w:r>
      <w:bookmarkStart w:id="9071" w:name="_ETM_Q18_264060"/>
      <w:bookmarkEnd w:id="9071"/>
      <w:r>
        <w:rPr>
          <w:rtl/>
        </w:rPr>
        <w:t>מכרזים</w:t>
      </w:r>
      <w:r>
        <w:rPr>
          <w:rFonts w:hint="cs"/>
          <w:rtl/>
        </w:rPr>
        <w:t>.</w:t>
      </w:r>
      <w:r>
        <w:rPr>
          <w:rtl/>
        </w:rPr>
        <w:t xml:space="preserve"> </w:t>
      </w:r>
      <w:bookmarkStart w:id="9072" w:name="_ETM_Q18_265459"/>
      <w:bookmarkEnd w:id="9072"/>
      <w:r>
        <w:rPr>
          <w:rtl/>
        </w:rPr>
        <w:t xml:space="preserve">זאת </w:t>
      </w:r>
      <w:bookmarkStart w:id="9073" w:name="_ETM_Q18_265639"/>
      <w:bookmarkEnd w:id="9073"/>
      <w:r>
        <w:rPr>
          <w:rtl/>
        </w:rPr>
        <w:t xml:space="preserve">אומרת </w:t>
      </w:r>
      <w:bookmarkStart w:id="9074" w:name="_ETM_Q18_265880"/>
      <w:bookmarkEnd w:id="9074"/>
      <w:r>
        <w:rPr>
          <w:rFonts w:hint="cs"/>
          <w:rtl/>
        </w:rPr>
        <w:t>ש</w:t>
      </w:r>
      <w:r>
        <w:rPr>
          <w:rtl/>
        </w:rPr>
        <w:t xml:space="preserve">יש </w:t>
      </w:r>
      <w:bookmarkStart w:id="9075" w:name="_ETM_Q18_266299"/>
      <w:bookmarkEnd w:id="9075"/>
      <w:r>
        <w:rPr>
          <w:rFonts w:hint="cs"/>
          <w:rtl/>
        </w:rPr>
        <w:t>תקנים,</w:t>
      </w:r>
      <w:r>
        <w:rPr>
          <w:rtl/>
        </w:rPr>
        <w:t xml:space="preserve"> </w:t>
      </w:r>
      <w:bookmarkStart w:id="9076" w:name="_ETM_Q18_266380"/>
      <w:bookmarkStart w:id="9077" w:name="_ETM_Q18_266920"/>
      <w:bookmarkEnd w:id="9076"/>
      <w:bookmarkEnd w:id="9077"/>
      <w:r>
        <w:rPr>
          <w:rtl/>
        </w:rPr>
        <w:t xml:space="preserve">יש </w:t>
      </w:r>
      <w:bookmarkStart w:id="9078" w:name="_ETM_Q18_267310"/>
      <w:bookmarkEnd w:id="9078"/>
      <w:r>
        <w:rPr>
          <w:rtl/>
        </w:rPr>
        <w:t>כסף</w:t>
      </w:r>
      <w:r>
        <w:rPr>
          <w:rFonts w:hint="cs"/>
          <w:rtl/>
        </w:rPr>
        <w:t>,</w:t>
      </w:r>
      <w:r>
        <w:rPr>
          <w:rtl/>
        </w:rPr>
        <w:t xml:space="preserve"> </w:t>
      </w:r>
      <w:bookmarkStart w:id="9079" w:name="_ETM_Q18_267850"/>
      <w:bookmarkEnd w:id="9079"/>
      <w:r>
        <w:rPr>
          <w:rtl/>
        </w:rPr>
        <w:t>הי</w:t>
      </w:r>
      <w:r>
        <w:rPr>
          <w:rFonts w:hint="cs"/>
          <w:rtl/>
        </w:rPr>
        <w:t>ית</w:t>
      </w:r>
      <w:r>
        <w:rPr>
          <w:rtl/>
        </w:rPr>
        <w:t xml:space="preserve">ה </w:t>
      </w:r>
      <w:bookmarkStart w:id="9080" w:name="_ETM_Q18_268119"/>
      <w:bookmarkEnd w:id="9080"/>
      <w:r>
        <w:rPr>
          <w:rtl/>
        </w:rPr>
        <w:t xml:space="preserve">תוספת </w:t>
      </w:r>
      <w:bookmarkStart w:id="9081" w:name="_ETM_Q18_268569"/>
      <w:bookmarkEnd w:id="9081"/>
      <w:r>
        <w:rPr>
          <w:rtl/>
        </w:rPr>
        <w:t xml:space="preserve">שכר </w:t>
      </w:r>
      <w:bookmarkStart w:id="9082" w:name="_ETM_Q18_268959"/>
      <w:bookmarkEnd w:id="9082"/>
      <w:r>
        <w:rPr>
          <w:rtl/>
        </w:rPr>
        <w:t>לעובדים</w:t>
      </w:r>
      <w:r>
        <w:rPr>
          <w:rFonts w:hint="cs"/>
          <w:rtl/>
        </w:rPr>
        <w:t>,</w:t>
      </w:r>
      <w:r>
        <w:rPr>
          <w:rtl/>
        </w:rPr>
        <w:t xml:space="preserve"> </w:t>
      </w:r>
      <w:bookmarkStart w:id="9083" w:name="_ETM_Q18_270010"/>
      <w:bookmarkEnd w:id="9083"/>
      <w:r>
        <w:rPr>
          <w:rtl/>
        </w:rPr>
        <w:t xml:space="preserve">כי </w:t>
      </w:r>
      <w:bookmarkStart w:id="9084" w:name="_ETM_Q18_270189"/>
      <w:bookmarkEnd w:id="9084"/>
      <w:r>
        <w:rPr>
          <w:rtl/>
        </w:rPr>
        <w:t xml:space="preserve">ברור </w:t>
      </w:r>
      <w:bookmarkStart w:id="9085" w:name="_ETM_Q18_270580"/>
      <w:bookmarkEnd w:id="9085"/>
      <w:r>
        <w:rPr>
          <w:rtl/>
        </w:rPr>
        <w:t xml:space="preserve">היה </w:t>
      </w:r>
      <w:bookmarkStart w:id="9086" w:name="_ETM_Q18_270880"/>
      <w:bookmarkEnd w:id="9086"/>
      <w:r>
        <w:rPr>
          <w:rFonts w:hint="cs"/>
          <w:rtl/>
        </w:rPr>
        <w:t>שכן,</w:t>
      </w:r>
      <w:r>
        <w:rPr>
          <w:rtl/>
        </w:rPr>
        <w:t xml:space="preserve"> </w:t>
      </w:r>
      <w:bookmarkStart w:id="9087" w:name="_ETM_Q18_271450"/>
      <w:bookmarkEnd w:id="9087"/>
      <w:r>
        <w:rPr>
          <w:rtl/>
        </w:rPr>
        <w:t xml:space="preserve">יכול </w:t>
      </w:r>
      <w:bookmarkStart w:id="9088" w:name="_ETM_Q18_271780"/>
      <w:bookmarkEnd w:id="9088"/>
      <w:r>
        <w:rPr>
          <w:rtl/>
        </w:rPr>
        <w:t xml:space="preserve">להיות </w:t>
      </w:r>
      <w:bookmarkStart w:id="9089" w:name="_ETM_Q18_272049"/>
      <w:bookmarkEnd w:id="9089"/>
      <w:r>
        <w:rPr>
          <w:rtl/>
        </w:rPr>
        <w:t>עומס</w:t>
      </w:r>
      <w:r>
        <w:rPr>
          <w:rFonts w:hint="cs"/>
          <w:rtl/>
        </w:rPr>
        <w:t>.</w:t>
      </w:r>
      <w:r>
        <w:rPr>
          <w:rtl/>
        </w:rPr>
        <w:t xml:space="preserve"> </w:t>
      </w:r>
      <w:bookmarkStart w:id="9090" w:name="_ETM_Q18_273170"/>
      <w:bookmarkEnd w:id="9090"/>
      <w:r>
        <w:rPr>
          <w:rtl/>
        </w:rPr>
        <w:t xml:space="preserve">אבל </w:t>
      </w:r>
      <w:bookmarkStart w:id="9091" w:name="_ETM_Q18_273470"/>
      <w:bookmarkEnd w:id="9091"/>
      <w:r>
        <w:rPr>
          <w:rtl/>
        </w:rPr>
        <w:t>היום</w:t>
      </w:r>
      <w:r>
        <w:rPr>
          <w:rFonts w:hint="cs"/>
          <w:rtl/>
        </w:rPr>
        <w:t>,</w:t>
      </w:r>
      <w:r>
        <w:rPr>
          <w:rtl/>
        </w:rPr>
        <w:t xml:space="preserve"> </w:t>
      </w:r>
      <w:bookmarkStart w:id="9092" w:name="_ETM_Q18_273860"/>
      <w:bookmarkEnd w:id="9092"/>
      <w:r>
        <w:rPr>
          <w:rtl/>
        </w:rPr>
        <w:t xml:space="preserve">להאשים </w:t>
      </w:r>
      <w:bookmarkStart w:id="9093" w:name="_ETM_Q18_274370"/>
      <w:bookmarkEnd w:id="9093"/>
      <w:r>
        <w:rPr>
          <w:rtl/>
        </w:rPr>
        <w:t xml:space="preserve">עולים </w:t>
      </w:r>
      <w:bookmarkStart w:id="9094" w:name="_ETM_Q18_274640"/>
      <w:bookmarkEnd w:id="9094"/>
      <w:r>
        <w:rPr>
          <w:rtl/>
        </w:rPr>
        <w:t xml:space="preserve">חדשים </w:t>
      </w:r>
      <w:bookmarkStart w:id="9095" w:name="_ETM_Q18_275270"/>
      <w:bookmarkEnd w:id="9095"/>
      <w:r>
        <w:rPr>
          <w:rtl/>
        </w:rPr>
        <w:t xml:space="preserve">בגלל </w:t>
      </w:r>
      <w:bookmarkStart w:id="9096" w:name="_ETM_Q18_275660"/>
      <w:bookmarkEnd w:id="9096"/>
      <w:r>
        <w:rPr>
          <w:rtl/>
        </w:rPr>
        <w:t xml:space="preserve">שמלכה </w:t>
      </w:r>
      <w:bookmarkStart w:id="9097" w:name="_ETM_Q18_276650"/>
      <w:bookmarkEnd w:id="9097"/>
      <w:r>
        <w:rPr>
          <w:rtl/>
        </w:rPr>
        <w:t xml:space="preserve">בחדרה </w:t>
      </w:r>
      <w:bookmarkStart w:id="9098" w:name="_ETM_Q18_277520"/>
      <w:bookmarkEnd w:id="9098"/>
      <w:r>
        <w:rPr>
          <w:rtl/>
        </w:rPr>
        <w:t xml:space="preserve">או </w:t>
      </w:r>
      <w:bookmarkStart w:id="9099" w:name="_ETM_Q18_278380"/>
      <w:bookmarkEnd w:id="9099"/>
      <w:r>
        <w:rPr>
          <w:rFonts w:hint="cs"/>
          <w:rtl/>
        </w:rPr>
        <w:t xml:space="preserve">שלומית מאילת לא מסוגלות לקבל </w:t>
      </w:r>
      <w:bookmarkStart w:id="9100" w:name="_ETM_Q18_283922"/>
      <w:bookmarkEnd w:id="9100"/>
      <w:r>
        <w:rPr>
          <w:rFonts w:hint="cs"/>
          <w:rtl/>
        </w:rPr>
        <w:t>דרכון בזמן - -</w:t>
      </w:r>
    </w:p>
    <w:p w:rsidR="00E86ADC" w:rsidRDefault="00E86ADC" w:rsidP="00C7350B">
      <w:pPr>
        <w:rPr>
          <w:rtl/>
        </w:rPr>
      </w:pPr>
    </w:p>
    <w:p w:rsidR="00E86ADC" w:rsidRDefault="00E86ADC" w:rsidP="00C7350B">
      <w:pPr>
        <w:pStyle w:val="af7"/>
        <w:keepNext/>
        <w:rPr>
          <w:rtl/>
        </w:rPr>
      </w:pPr>
      <w:bookmarkStart w:id="9101" w:name="ET_yor_אוריאל_בוסו___היור_8"/>
      <w:r w:rsidRPr="00977B77">
        <w:rPr>
          <w:rStyle w:val="TagStyle"/>
          <w:rtl/>
        </w:rPr>
        <w:t xml:space="preserve"> &lt;&lt; יור &gt;&gt; </w:t>
      </w:r>
      <w:r>
        <w:rPr>
          <w:rtl/>
        </w:rPr>
        <w:t>היו"ר אוריאל בוסו:</w:t>
      </w:r>
      <w:r w:rsidRPr="00977B77">
        <w:rPr>
          <w:rStyle w:val="TagStyle"/>
          <w:rtl/>
        </w:rPr>
        <w:t xml:space="preserve"> &lt;&lt; יור &gt;&gt;</w:t>
      </w:r>
      <w:r>
        <w:rPr>
          <w:rtl/>
        </w:rPr>
        <w:t xml:space="preserve">   </w:t>
      </w:r>
      <w:bookmarkEnd w:id="9101"/>
    </w:p>
    <w:p w:rsidR="00E86ADC" w:rsidRDefault="00E86ADC" w:rsidP="00C7350B">
      <w:pPr>
        <w:pStyle w:val="KeepWithNext"/>
        <w:rPr>
          <w:rtl/>
        </w:rPr>
      </w:pPr>
    </w:p>
    <w:p w:rsidR="00E86ADC" w:rsidRDefault="00E86ADC" w:rsidP="00C7350B">
      <w:pPr>
        <w:rPr>
          <w:rtl/>
        </w:rPr>
      </w:pPr>
      <w:r>
        <w:rPr>
          <w:rFonts w:hint="cs"/>
          <w:rtl/>
        </w:rPr>
        <w:t>נא לסיים.</w:t>
      </w:r>
    </w:p>
    <w:p w:rsidR="00E86ADC" w:rsidRDefault="00E86ADC" w:rsidP="00C7350B">
      <w:pPr>
        <w:rPr>
          <w:rtl/>
        </w:rPr>
      </w:pPr>
    </w:p>
    <w:p w:rsidR="00E86ADC" w:rsidRDefault="00E86ADC" w:rsidP="00C7350B">
      <w:pPr>
        <w:pStyle w:val="-"/>
        <w:keepNext/>
        <w:rPr>
          <w:rtl/>
        </w:rPr>
      </w:pPr>
      <w:bookmarkStart w:id="9102" w:name="ET_speakercontinue_5552_9"/>
      <w:r w:rsidRPr="00977B77">
        <w:rPr>
          <w:rStyle w:val="TagStyle"/>
          <w:rtl/>
        </w:rPr>
        <w:lastRenderedPageBreak/>
        <w:t xml:space="preserve"> &lt;&lt; דובר_המשך &gt;&gt; </w:t>
      </w:r>
      <w:r>
        <w:rPr>
          <w:rtl/>
        </w:rPr>
        <w:t>יוליה מלינובסקי (ישראל ביתנו):</w:t>
      </w:r>
      <w:r w:rsidRPr="00977B77">
        <w:rPr>
          <w:rStyle w:val="TagStyle"/>
          <w:rtl/>
        </w:rPr>
        <w:t xml:space="preserve"> &lt;&lt; דובר_המשך &gt;&gt;</w:t>
      </w:r>
      <w:r>
        <w:rPr>
          <w:rtl/>
        </w:rPr>
        <w:t xml:space="preserve">   </w:t>
      </w:r>
      <w:bookmarkEnd w:id="9102"/>
    </w:p>
    <w:p w:rsidR="00E86ADC" w:rsidRDefault="00E86ADC" w:rsidP="00C7350B">
      <w:pPr>
        <w:pStyle w:val="KeepWithNext"/>
        <w:rPr>
          <w:rtl/>
        </w:rPr>
      </w:pPr>
    </w:p>
    <w:p w:rsidR="00E86ADC" w:rsidRDefault="00E86ADC" w:rsidP="00C7350B">
      <w:pPr>
        <w:rPr>
          <w:rtl/>
        </w:rPr>
      </w:pPr>
      <w:r>
        <w:rPr>
          <w:rFonts w:hint="cs"/>
          <w:rtl/>
        </w:rPr>
        <w:t>- -</w:t>
      </w:r>
      <w:r>
        <w:rPr>
          <w:rtl/>
        </w:rPr>
        <w:t xml:space="preserve"> </w:t>
      </w:r>
      <w:bookmarkStart w:id="9103" w:name="_ETM_Q18_282390"/>
      <w:bookmarkEnd w:id="9103"/>
      <w:r>
        <w:rPr>
          <w:rtl/>
        </w:rPr>
        <w:t xml:space="preserve">בגלל </w:t>
      </w:r>
      <w:bookmarkStart w:id="9104" w:name="_ETM_Q18_282900"/>
      <w:bookmarkEnd w:id="9104"/>
      <w:r>
        <w:rPr>
          <w:rtl/>
        </w:rPr>
        <w:t xml:space="preserve">חוסר </w:t>
      </w:r>
      <w:bookmarkStart w:id="9105" w:name="_ETM_Q18_283319"/>
      <w:bookmarkEnd w:id="9105"/>
      <w:r>
        <w:rPr>
          <w:rtl/>
        </w:rPr>
        <w:t xml:space="preserve">התנהלות </w:t>
      </w:r>
      <w:bookmarkStart w:id="9106" w:name="_ETM_Q18_283860"/>
      <w:bookmarkEnd w:id="9106"/>
      <w:r>
        <w:rPr>
          <w:rtl/>
        </w:rPr>
        <w:t xml:space="preserve">תקינה </w:t>
      </w:r>
      <w:bookmarkStart w:id="9107" w:name="_ETM_Q18_284250"/>
      <w:bookmarkEnd w:id="9107"/>
      <w:r>
        <w:rPr>
          <w:rtl/>
        </w:rPr>
        <w:t xml:space="preserve">של </w:t>
      </w:r>
      <w:bookmarkStart w:id="9108" w:name="_ETM_Q18_284430"/>
      <w:bookmarkEnd w:id="9108"/>
      <w:r>
        <w:rPr>
          <w:rtl/>
        </w:rPr>
        <w:t xml:space="preserve">רשות </w:t>
      </w:r>
      <w:bookmarkStart w:id="9109" w:name="_ETM_Q18_284700"/>
      <w:bookmarkEnd w:id="9109"/>
      <w:r>
        <w:rPr>
          <w:rtl/>
        </w:rPr>
        <w:t xml:space="preserve">האוכלוסין </w:t>
      </w:r>
      <w:bookmarkStart w:id="9110" w:name="_ETM_Q18_285120"/>
      <w:bookmarkEnd w:id="9110"/>
      <w:r>
        <w:rPr>
          <w:rtl/>
        </w:rPr>
        <w:t>וההגירה</w:t>
      </w:r>
      <w:r>
        <w:rPr>
          <w:rFonts w:hint="cs"/>
          <w:rtl/>
        </w:rPr>
        <w:t xml:space="preserve"> </w:t>
      </w:r>
      <w:r>
        <w:rPr>
          <w:rFonts w:hint="eastAsia"/>
        </w:rPr>
        <w:t>–</w:t>
      </w:r>
      <w:r>
        <w:rPr>
          <w:rtl/>
        </w:rPr>
        <w:t xml:space="preserve"> </w:t>
      </w:r>
      <w:bookmarkStart w:id="9111" w:name="_ETM_Q18_285950"/>
      <w:bookmarkEnd w:id="9111"/>
      <w:r>
        <w:rPr>
          <w:rtl/>
        </w:rPr>
        <w:t>ז</w:t>
      </w:r>
      <w:r>
        <w:rPr>
          <w:rFonts w:hint="cs"/>
          <w:rtl/>
        </w:rPr>
        <w:t>את</w:t>
      </w:r>
      <w:r>
        <w:rPr>
          <w:rtl/>
        </w:rPr>
        <w:t xml:space="preserve"> </w:t>
      </w:r>
      <w:bookmarkStart w:id="9112" w:name="_ETM_Q18_286189"/>
      <w:bookmarkEnd w:id="9112"/>
      <w:r>
        <w:rPr>
          <w:rtl/>
        </w:rPr>
        <w:t xml:space="preserve">חוצפה </w:t>
      </w:r>
      <w:bookmarkStart w:id="9113" w:name="_ETM_Q18_286549"/>
      <w:bookmarkEnd w:id="9113"/>
      <w:r>
        <w:rPr>
          <w:rtl/>
        </w:rPr>
        <w:t xml:space="preserve">ממדרגה </w:t>
      </w:r>
      <w:bookmarkStart w:id="9114" w:name="_ETM_Q18_287090"/>
      <w:bookmarkEnd w:id="9114"/>
      <w:r>
        <w:rPr>
          <w:rtl/>
        </w:rPr>
        <w:t>ראשונה</w:t>
      </w:r>
      <w:r>
        <w:rPr>
          <w:rFonts w:hint="cs"/>
          <w:rtl/>
        </w:rPr>
        <w:t>.</w:t>
      </w:r>
      <w:r>
        <w:rPr>
          <w:rtl/>
        </w:rPr>
        <w:t xml:space="preserve"> </w:t>
      </w:r>
      <w:bookmarkStart w:id="9115" w:name="_ETM_Q18_287990"/>
      <w:bookmarkEnd w:id="9115"/>
      <w:r>
        <w:rPr>
          <w:rtl/>
        </w:rPr>
        <w:t xml:space="preserve">אז </w:t>
      </w:r>
      <w:bookmarkStart w:id="9116" w:name="_ETM_Q18_288229"/>
      <w:bookmarkEnd w:id="9116"/>
      <w:r>
        <w:rPr>
          <w:rtl/>
        </w:rPr>
        <w:t>כן</w:t>
      </w:r>
      <w:r>
        <w:rPr>
          <w:rFonts w:hint="cs"/>
          <w:rtl/>
        </w:rPr>
        <w:t>,</w:t>
      </w:r>
      <w:r>
        <w:rPr>
          <w:rtl/>
        </w:rPr>
        <w:t xml:space="preserve"> </w:t>
      </w:r>
      <w:bookmarkStart w:id="9117" w:name="_ETM_Q18_288439"/>
      <w:bookmarkEnd w:id="9117"/>
      <w:r>
        <w:rPr>
          <w:rtl/>
        </w:rPr>
        <w:t xml:space="preserve">צריך </w:t>
      </w:r>
      <w:bookmarkStart w:id="9118" w:name="_ETM_Q18_288710"/>
      <w:bookmarkEnd w:id="9118"/>
      <w:r>
        <w:rPr>
          <w:rtl/>
        </w:rPr>
        <w:t xml:space="preserve">לעשות </w:t>
      </w:r>
      <w:bookmarkStart w:id="9119" w:name="_ETM_Q18_289040"/>
      <w:bookmarkEnd w:id="9119"/>
      <w:r>
        <w:rPr>
          <w:rtl/>
        </w:rPr>
        <w:t xml:space="preserve">שם </w:t>
      </w:r>
      <w:bookmarkStart w:id="9120" w:name="_ETM_Q18_289250"/>
      <w:bookmarkEnd w:id="9120"/>
      <w:r>
        <w:rPr>
          <w:rtl/>
        </w:rPr>
        <w:t>סדר</w:t>
      </w:r>
      <w:r>
        <w:rPr>
          <w:rFonts w:hint="cs"/>
          <w:rtl/>
        </w:rPr>
        <w:t>,</w:t>
      </w:r>
      <w:r>
        <w:rPr>
          <w:rtl/>
        </w:rPr>
        <w:t xml:space="preserve"> </w:t>
      </w:r>
      <w:bookmarkStart w:id="9121" w:name="_ETM_Q18_290210"/>
      <w:bookmarkEnd w:id="9121"/>
      <w:r>
        <w:rPr>
          <w:rtl/>
        </w:rPr>
        <w:t xml:space="preserve">כן </w:t>
      </w:r>
      <w:bookmarkStart w:id="9122" w:name="_ETM_Q18_290479"/>
      <w:bookmarkEnd w:id="9122"/>
      <w:r>
        <w:rPr>
          <w:rtl/>
        </w:rPr>
        <w:t xml:space="preserve">צריך </w:t>
      </w:r>
      <w:bookmarkStart w:id="9123" w:name="_ETM_Q18_290750"/>
      <w:bookmarkEnd w:id="9123"/>
      <w:r>
        <w:rPr>
          <w:rtl/>
        </w:rPr>
        <w:t>להתנהל</w:t>
      </w:r>
      <w:bookmarkStart w:id="9124" w:name="_ETM_Q18_291859"/>
      <w:bookmarkStart w:id="9125" w:name="_ETM_Q18_292159"/>
      <w:bookmarkEnd w:id="9124"/>
      <w:bookmarkEnd w:id="9125"/>
      <w:r>
        <w:rPr>
          <w:rFonts w:hint="cs"/>
          <w:rtl/>
        </w:rPr>
        <w:t xml:space="preserve"> ו</w:t>
      </w:r>
      <w:r>
        <w:rPr>
          <w:rtl/>
        </w:rPr>
        <w:t xml:space="preserve">לנהל </w:t>
      </w:r>
      <w:bookmarkStart w:id="9126" w:name="_ETM_Q18_292460"/>
      <w:bookmarkStart w:id="9127" w:name="_ETM_Q18_292999"/>
      <w:bookmarkEnd w:id="9126"/>
      <w:bookmarkEnd w:id="9127"/>
      <w:r>
        <w:rPr>
          <w:rtl/>
        </w:rPr>
        <w:t xml:space="preserve">כנראה </w:t>
      </w:r>
      <w:bookmarkStart w:id="9128" w:name="_ETM_Q18_293390"/>
      <w:bookmarkEnd w:id="9128"/>
      <w:r>
        <w:rPr>
          <w:rFonts w:hint="cs"/>
          <w:rtl/>
        </w:rPr>
        <w:t>את ה</w:t>
      </w:r>
      <w:r>
        <w:rPr>
          <w:rtl/>
        </w:rPr>
        <w:t xml:space="preserve">תהליכים </w:t>
      </w:r>
      <w:bookmarkStart w:id="9129" w:name="_ETM_Q18_293869"/>
      <w:bookmarkEnd w:id="9129"/>
      <w:r>
        <w:rPr>
          <w:rtl/>
        </w:rPr>
        <w:t xml:space="preserve">בצורה </w:t>
      </w:r>
      <w:bookmarkStart w:id="9130" w:name="_ETM_Q18_294200"/>
      <w:bookmarkEnd w:id="9130"/>
      <w:r>
        <w:rPr>
          <w:rtl/>
        </w:rPr>
        <w:t xml:space="preserve">יותר </w:t>
      </w:r>
      <w:bookmarkStart w:id="9131" w:name="_ETM_Q18_294560"/>
      <w:bookmarkEnd w:id="9131"/>
      <w:r>
        <w:rPr>
          <w:rtl/>
        </w:rPr>
        <w:t xml:space="preserve">נכונה </w:t>
      </w:r>
      <w:bookmarkStart w:id="9132" w:name="_ETM_Q18_295189"/>
      <w:bookmarkEnd w:id="9132"/>
      <w:r>
        <w:rPr>
          <w:rFonts w:hint="cs"/>
          <w:rtl/>
        </w:rPr>
        <w:t xml:space="preserve">– </w:t>
      </w:r>
      <w:r>
        <w:rPr>
          <w:rtl/>
        </w:rPr>
        <w:t xml:space="preserve">יותר </w:t>
      </w:r>
      <w:bookmarkStart w:id="9133" w:name="_ETM_Q18_297440"/>
      <w:bookmarkEnd w:id="9133"/>
      <w:r>
        <w:rPr>
          <w:rFonts w:hint="cs"/>
          <w:rtl/>
        </w:rPr>
        <w:t>נכונה.</w:t>
      </w:r>
    </w:p>
    <w:p w:rsidR="00E86ADC" w:rsidRDefault="00E86ADC" w:rsidP="00C7350B">
      <w:pPr>
        <w:rPr>
          <w:rtl/>
        </w:rPr>
      </w:pPr>
      <w:bookmarkStart w:id="9134" w:name="_ETM_Q18_298999"/>
      <w:bookmarkStart w:id="9135" w:name="_ETM_Q18_299085"/>
      <w:bookmarkEnd w:id="9134"/>
      <w:bookmarkEnd w:id="9135"/>
    </w:p>
    <w:p w:rsidR="00E86ADC" w:rsidRDefault="00E86ADC" w:rsidP="00C7350B">
      <w:pPr>
        <w:pStyle w:val="af7"/>
        <w:keepNext/>
        <w:rPr>
          <w:rtl/>
        </w:rPr>
      </w:pPr>
      <w:bookmarkStart w:id="9136" w:name="ET_yor_אוריאל_בוסו___היור_10"/>
      <w:r w:rsidRPr="00977B77">
        <w:rPr>
          <w:rStyle w:val="TagStyle"/>
          <w:rtl/>
        </w:rPr>
        <w:t xml:space="preserve"> &lt;&lt; יור &gt;&gt; </w:t>
      </w:r>
      <w:r>
        <w:rPr>
          <w:rtl/>
        </w:rPr>
        <w:t>היו"ר אוריאל בוסו:</w:t>
      </w:r>
      <w:r w:rsidRPr="00977B77">
        <w:rPr>
          <w:rStyle w:val="TagStyle"/>
          <w:rtl/>
        </w:rPr>
        <w:t xml:space="preserve"> &lt;&lt; יור &gt;&gt;</w:t>
      </w:r>
      <w:r>
        <w:rPr>
          <w:rtl/>
        </w:rPr>
        <w:t xml:space="preserve">   </w:t>
      </w:r>
      <w:bookmarkEnd w:id="9136"/>
    </w:p>
    <w:p w:rsidR="00E86ADC" w:rsidRDefault="00E86ADC" w:rsidP="00C7350B">
      <w:pPr>
        <w:pStyle w:val="KeepWithNext"/>
        <w:rPr>
          <w:rtl/>
        </w:rPr>
      </w:pPr>
    </w:p>
    <w:p w:rsidR="00E86ADC" w:rsidRPr="00977B77" w:rsidRDefault="00E86ADC" w:rsidP="00C7350B">
      <w:pPr>
        <w:rPr>
          <w:rtl/>
        </w:rPr>
      </w:pPr>
      <w:r>
        <w:rPr>
          <w:rFonts w:hint="cs"/>
          <w:rtl/>
        </w:rPr>
        <w:t>תודה רבה.</w:t>
      </w:r>
    </w:p>
    <w:p w:rsidR="00E86ADC" w:rsidRDefault="00E86ADC" w:rsidP="00C7350B">
      <w:pPr>
        <w:rPr>
          <w:rtl/>
        </w:rPr>
      </w:pPr>
      <w:bookmarkStart w:id="9137" w:name="_ETM_Q18_299225"/>
      <w:bookmarkStart w:id="9138" w:name="_ETM_Q18_299299"/>
      <w:bookmarkStart w:id="9139" w:name="_ETM_Q18_299416"/>
      <w:bookmarkStart w:id="9140" w:name="_ETM_Q18_299476"/>
      <w:bookmarkEnd w:id="9137"/>
      <w:bookmarkEnd w:id="9138"/>
      <w:bookmarkEnd w:id="9139"/>
      <w:bookmarkEnd w:id="9140"/>
    </w:p>
    <w:p w:rsidR="00E86ADC" w:rsidRDefault="00E86ADC" w:rsidP="00C7350B">
      <w:pPr>
        <w:pStyle w:val="-"/>
        <w:keepNext/>
        <w:rPr>
          <w:rtl/>
        </w:rPr>
      </w:pPr>
      <w:bookmarkStart w:id="9141" w:name="ET_speakercontinue_5552_11"/>
      <w:r w:rsidRPr="00977B77">
        <w:rPr>
          <w:rStyle w:val="TagStyle"/>
          <w:rtl/>
        </w:rPr>
        <w:t xml:space="preserve"> &lt;&lt; דובר_המשך &gt;&gt; </w:t>
      </w:r>
      <w:r>
        <w:rPr>
          <w:rtl/>
        </w:rPr>
        <w:t>יוליה מלינובסקי (ישראל ביתנו):</w:t>
      </w:r>
      <w:r w:rsidRPr="00977B77">
        <w:rPr>
          <w:rStyle w:val="TagStyle"/>
          <w:rtl/>
        </w:rPr>
        <w:t xml:space="preserve"> &lt;&lt; דובר_המשך &gt;&gt;</w:t>
      </w:r>
      <w:r>
        <w:rPr>
          <w:rtl/>
        </w:rPr>
        <w:t xml:space="preserve">   </w:t>
      </w:r>
      <w:bookmarkEnd w:id="9141"/>
    </w:p>
    <w:p w:rsidR="00E86ADC" w:rsidRDefault="00E86ADC" w:rsidP="00C7350B">
      <w:pPr>
        <w:pStyle w:val="KeepWithNext"/>
        <w:rPr>
          <w:rtl/>
        </w:rPr>
      </w:pPr>
    </w:p>
    <w:p w:rsidR="00E86ADC" w:rsidRDefault="00E86ADC" w:rsidP="00C7350B">
      <w:pPr>
        <w:rPr>
          <w:rtl/>
        </w:rPr>
      </w:pPr>
      <w:bookmarkStart w:id="9142" w:name="_ETM_Q18_299576"/>
      <w:bookmarkStart w:id="9143" w:name="_ETM_Q18_299653"/>
      <w:bookmarkStart w:id="9144" w:name="_ETM_Q18_300170"/>
      <w:bookmarkEnd w:id="9142"/>
      <w:bookmarkEnd w:id="9143"/>
      <w:bookmarkEnd w:id="9144"/>
      <w:r>
        <w:rPr>
          <w:rtl/>
        </w:rPr>
        <w:t xml:space="preserve">אבל </w:t>
      </w:r>
      <w:bookmarkStart w:id="9145" w:name="_ETM_Q18_300530"/>
      <w:bookmarkEnd w:id="9145"/>
      <w:r>
        <w:rPr>
          <w:rtl/>
        </w:rPr>
        <w:t xml:space="preserve">להאשים </w:t>
      </w:r>
      <w:bookmarkStart w:id="9146" w:name="_ETM_Q18_300920"/>
      <w:bookmarkEnd w:id="9146"/>
      <w:r>
        <w:rPr>
          <w:rtl/>
        </w:rPr>
        <w:t xml:space="preserve">עולים </w:t>
      </w:r>
      <w:bookmarkStart w:id="9147" w:name="_ETM_Q18_301190"/>
      <w:bookmarkEnd w:id="9147"/>
      <w:r>
        <w:rPr>
          <w:rtl/>
        </w:rPr>
        <w:t>חדשים</w:t>
      </w:r>
      <w:r>
        <w:rPr>
          <w:rFonts w:hint="cs"/>
          <w:rtl/>
        </w:rPr>
        <w:t>,</w:t>
      </w:r>
      <w:r>
        <w:rPr>
          <w:rtl/>
        </w:rPr>
        <w:t xml:space="preserve"> </w:t>
      </w:r>
      <w:bookmarkStart w:id="9148" w:name="_ETM_Q18_301760"/>
      <w:bookmarkEnd w:id="9148"/>
      <w:r>
        <w:rPr>
          <w:rtl/>
        </w:rPr>
        <w:t xml:space="preserve">שבסוף </w:t>
      </w:r>
      <w:bookmarkStart w:id="9149" w:name="_ETM_Q18_302600"/>
      <w:bookmarkEnd w:id="9149"/>
      <w:r>
        <w:rPr>
          <w:rtl/>
        </w:rPr>
        <w:t xml:space="preserve">מדינת </w:t>
      </w:r>
      <w:bookmarkStart w:id="9150" w:name="_ETM_Q18_302960"/>
      <w:bookmarkEnd w:id="9150"/>
      <w:r>
        <w:rPr>
          <w:rtl/>
        </w:rPr>
        <w:t xml:space="preserve">ישראל </w:t>
      </w:r>
      <w:bookmarkStart w:id="9151" w:name="_ETM_Q18_303350"/>
      <w:bookmarkEnd w:id="9151"/>
      <w:r>
        <w:rPr>
          <w:rtl/>
        </w:rPr>
        <w:t xml:space="preserve">קמה </w:t>
      </w:r>
      <w:bookmarkStart w:id="9152" w:name="_ETM_Q18_303680"/>
      <w:bookmarkEnd w:id="9152"/>
      <w:r>
        <w:rPr>
          <w:rFonts w:hint="cs"/>
          <w:rtl/>
        </w:rPr>
        <w:t>על עולים</w:t>
      </w:r>
      <w:r>
        <w:rPr>
          <w:rtl/>
        </w:rPr>
        <w:t xml:space="preserve"> </w:t>
      </w:r>
      <w:bookmarkStart w:id="9153" w:name="_ETM_Q18_303980"/>
      <w:bookmarkEnd w:id="9153"/>
      <w:r>
        <w:rPr>
          <w:rtl/>
        </w:rPr>
        <w:t>חדשים</w:t>
      </w:r>
      <w:r>
        <w:rPr>
          <w:rFonts w:hint="cs"/>
          <w:rtl/>
        </w:rPr>
        <w:t xml:space="preserve"> </w:t>
      </w:r>
      <w:r>
        <w:rPr>
          <w:rFonts w:hint="eastAsia"/>
        </w:rPr>
        <w:t>–</w:t>
      </w:r>
      <w:r>
        <w:rPr>
          <w:rtl/>
        </w:rPr>
        <w:t xml:space="preserve"> </w:t>
      </w:r>
      <w:bookmarkStart w:id="9154" w:name="_ETM_Q18_304550"/>
      <w:bookmarkEnd w:id="9154"/>
      <w:r>
        <w:rPr>
          <w:rtl/>
        </w:rPr>
        <w:t>ז</w:t>
      </w:r>
      <w:r>
        <w:rPr>
          <w:rFonts w:hint="cs"/>
          <w:rtl/>
        </w:rPr>
        <w:t>את</w:t>
      </w:r>
      <w:r>
        <w:rPr>
          <w:rtl/>
        </w:rPr>
        <w:t xml:space="preserve"> </w:t>
      </w:r>
      <w:bookmarkStart w:id="9155" w:name="_ETM_Q18_304790"/>
      <w:bookmarkEnd w:id="9155"/>
      <w:r>
        <w:rPr>
          <w:rtl/>
        </w:rPr>
        <w:t xml:space="preserve">לדעתי </w:t>
      </w:r>
      <w:bookmarkStart w:id="9156" w:name="_ETM_Q18_305300"/>
      <w:bookmarkStart w:id="9157" w:name="_ETM_Q18_305450"/>
      <w:bookmarkEnd w:id="9156"/>
      <w:bookmarkEnd w:id="9157"/>
      <w:r>
        <w:rPr>
          <w:rFonts w:hint="cs"/>
          <w:rtl/>
        </w:rPr>
        <w:t>אמירה,</w:t>
      </w:r>
      <w:r>
        <w:rPr>
          <w:rtl/>
        </w:rPr>
        <w:t xml:space="preserve"> </w:t>
      </w:r>
      <w:bookmarkStart w:id="9158" w:name="_ETM_Q18_306409"/>
      <w:bookmarkEnd w:id="9158"/>
      <w:r>
        <w:rPr>
          <w:rtl/>
        </w:rPr>
        <w:t xml:space="preserve">לא </w:t>
      </w:r>
      <w:bookmarkStart w:id="9159" w:name="_ETM_Q18_306619"/>
      <w:bookmarkEnd w:id="9159"/>
      <w:r>
        <w:rPr>
          <w:rtl/>
        </w:rPr>
        <w:t>ש</w:t>
      </w:r>
      <w:r>
        <w:rPr>
          <w:rFonts w:hint="cs"/>
          <w:rtl/>
        </w:rPr>
        <w:t xml:space="preserve">היא </w:t>
      </w:r>
      <w:r>
        <w:rPr>
          <w:rtl/>
        </w:rPr>
        <w:t xml:space="preserve">לא </w:t>
      </w:r>
      <w:bookmarkStart w:id="9160" w:name="_ETM_Q18_306920"/>
      <w:bookmarkEnd w:id="9160"/>
      <w:r>
        <w:rPr>
          <w:rtl/>
        </w:rPr>
        <w:t>נכונה</w:t>
      </w:r>
      <w:r>
        <w:rPr>
          <w:rFonts w:hint="cs"/>
          <w:rtl/>
        </w:rPr>
        <w:t>,</w:t>
      </w:r>
      <w:r>
        <w:rPr>
          <w:rtl/>
        </w:rPr>
        <w:t xml:space="preserve"> </w:t>
      </w:r>
      <w:bookmarkStart w:id="9161" w:name="_ETM_Q18_307460"/>
      <w:bookmarkEnd w:id="9161"/>
      <w:r>
        <w:rPr>
          <w:rtl/>
        </w:rPr>
        <w:t>ז</w:t>
      </w:r>
      <w:r>
        <w:rPr>
          <w:rFonts w:hint="cs"/>
          <w:rtl/>
        </w:rPr>
        <w:t>את אמירה חוצפנית.</w:t>
      </w:r>
      <w:r>
        <w:rPr>
          <w:rtl/>
        </w:rPr>
        <w:t xml:space="preserve"> </w:t>
      </w:r>
      <w:bookmarkStart w:id="9162" w:name="_ETM_Q18_307610"/>
      <w:bookmarkStart w:id="9163" w:name="_ETM_Q18_308730"/>
      <w:bookmarkEnd w:id="9162"/>
      <w:bookmarkEnd w:id="9163"/>
      <w:r>
        <w:rPr>
          <w:rtl/>
        </w:rPr>
        <w:t xml:space="preserve">תודה </w:t>
      </w:r>
      <w:bookmarkStart w:id="9164" w:name="_ETM_Q18_309030"/>
      <w:bookmarkEnd w:id="9164"/>
      <w:r>
        <w:rPr>
          <w:rtl/>
        </w:rPr>
        <w:t>רבה</w:t>
      </w:r>
      <w:r>
        <w:rPr>
          <w:rFonts w:hint="cs"/>
          <w:rtl/>
        </w:rPr>
        <w:t>.</w:t>
      </w:r>
    </w:p>
    <w:p w:rsidR="00E86ADC" w:rsidRDefault="00E86ADC" w:rsidP="00C7350B">
      <w:pPr>
        <w:rPr>
          <w:rtl/>
        </w:rPr>
      </w:pPr>
      <w:bookmarkStart w:id="9165" w:name="_ETM_Q18_309763"/>
      <w:bookmarkStart w:id="9166" w:name="_ETM_Q18_309867"/>
      <w:bookmarkEnd w:id="9165"/>
      <w:bookmarkEnd w:id="9166"/>
    </w:p>
    <w:p w:rsidR="00E86ADC" w:rsidRDefault="00E86ADC" w:rsidP="00C7350B">
      <w:pPr>
        <w:pStyle w:val="af7"/>
        <w:keepNext/>
        <w:rPr>
          <w:rtl/>
        </w:rPr>
      </w:pPr>
      <w:bookmarkStart w:id="9167" w:name="ET_yor_אוריאל_בוסו___היור_12"/>
      <w:r w:rsidRPr="00977B77">
        <w:rPr>
          <w:rStyle w:val="TagStyle"/>
          <w:rtl/>
        </w:rPr>
        <w:t xml:space="preserve"> &lt;&lt; יור &gt;&gt; </w:t>
      </w:r>
      <w:r>
        <w:rPr>
          <w:rtl/>
        </w:rPr>
        <w:t>היו"ר אוריאל בוסו:</w:t>
      </w:r>
      <w:r w:rsidRPr="00977B77">
        <w:rPr>
          <w:rStyle w:val="TagStyle"/>
          <w:rtl/>
        </w:rPr>
        <w:t xml:space="preserve"> &lt;&lt; יור &gt;&gt;</w:t>
      </w:r>
      <w:r>
        <w:rPr>
          <w:rtl/>
        </w:rPr>
        <w:t xml:space="preserve">   </w:t>
      </w:r>
      <w:bookmarkEnd w:id="9167"/>
    </w:p>
    <w:p w:rsidR="00E86ADC" w:rsidRDefault="00E86ADC" w:rsidP="00C7350B">
      <w:pPr>
        <w:pStyle w:val="KeepWithNext"/>
        <w:rPr>
          <w:rtl/>
        </w:rPr>
      </w:pPr>
    </w:p>
    <w:p w:rsidR="00E86ADC" w:rsidRDefault="00E86ADC" w:rsidP="00C7350B">
      <w:pPr>
        <w:rPr>
          <w:rtl/>
        </w:rPr>
      </w:pPr>
      <w:bookmarkStart w:id="9168" w:name="_ETM_Q18_310178"/>
      <w:bookmarkStart w:id="9169" w:name="_ETM_Q18_310264"/>
      <w:bookmarkStart w:id="9170" w:name="_ETM_Q18_310355"/>
      <w:bookmarkStart w:id="9171" w:name="_ETM_Q18_310433"/>
      <w:bookmarkEnd w:id="9168"/>
      <w:bookmarkEnd w:id="9169"/>
      <w:bookmarkEnd w:id="9170"/>
      <w:bookmarkEnd w:id="9171"/>
      <w:r>
        <w:rPr>
          <w:rFonts w:hint="cs"/>
          <w:rtl/>
        </w:rPr>
        <w:t>תודה רבה.</w:t>
      </w:r>
      <w:r>
        <w:rPr>
          <w:rtl/>
        </w:rPr>
        <w:t xml:space="preserve"> </w:t>
      </w:r>
      <w:bookmarkStart w:id="9172" w:name="_ETM_Q18_309780"/>
      <w:bookmarkStart w:id="9173" w:name="_ETM_Q18_310260"/>
      <w:bookmarkEnd w:id="9172"/>
      <w:bookmarkEnd w:id="9173"/>
      <w:r>
        <w:rPr>
          <w:rFonts w:hint="cs"/>
          <w:rtl/>
        </w:rPr>
        <w:t>ו</w:t>
      </w:r>
      <w:r>
        <w:rPr>
          <w:rtl/>
        </w:rPr>
        <w:t xml:space="preserve">הדוברת </w:t>
      </w:r>
      <w:bookmarkStart w:id="9174" w:name="_ETM_Q18_310800"/>
      <w:bookmarkEnd w:id="9174"/>
      <w:r>
        <w:rPr>
          <w:rtl/>
        </w:rPr>
        <w:t>הבאה</w:t>
      </w:r>
      <w:r>
        <w:rPr>
          <w:rFonts w:hint="cs"/>
          <w:rtl/>
        </w:rPr>
        <w:t xml:space="preserve"> –</w:t>
      </w:r>
      <w:r>
        <w:rPr>
          <w:rtl/>
        </w:rPr>
        <w:t xml:space="preserve"> </w:t>
      </w:r>
      <w:bookmarkStart w:id="9175" w:name="_ETM_Q18_311400"/>
      <w:bookmarkEnd w:id="9175"/>
      <w:r>
        <w:rPr>
          <w:rtl/>
        </w:rPr>
        <w:t xml:space="preserve">חברת </w:t>
      </w:r>
      <w:bookmarkStart w:id="9176" w:name="_ETM_Q18_311849"/>
      <w:bookmarkEnd w:id="9176"/>
      <w:r>
        <w:rPr>
          <w:rtl/>
        </w:rPr>
        <w:t xml:space="preserve">הכנסת </w:t>
      </w:r>
      <w:bookmarkStart w:id="9177" w:name="_ETM_Q18_312269"/>
      <w:bookmarkEnd w:id="9177"/>
      <w:r>
        <w:rPr>
          <w:rFonts w:hint="cs"/>
          <w:rtl/>
        </w:rPr>
        <w:t>אפרת</w:t>
      </w:r>
      <w:r>
        <w:rPr>
          <w:rtl/>
        </w:rPr>
        <w:t xml:space="preserve"> </w:t>
      </w:r>
      <w:bookmarkStart w:id="9178" w:name="_ETM_Q18_312750"/>
      <w:bookmarkEnd w:id="9178"/>
      <w:r>
        <w:rPr>
          <w:rtl/>
        </w:rPr>
        <w:t xml:space="preserve">רייטן </w:t>
      </w:r>
      <w:bookmarkStart w:id="9179" w:name="_ETM_Q18_313080"/>
      <w:bookmarkEnd w:id="9179"/>
      <w:r>
        <w:rPr>
          <w:rFonts w:hint="cs"/>
          <w:rtl/>
        </w:rPr>
        <w:t>מרום.</w:t>
      </w:r>
      <w:r>
        <w:rPr>
          <w:rtl/>
        </w:rPr>
        <w:t xml:space="preserve"> </w:t>
      </w:r>
      <w:bookmarkStart w:id="9180" w:name="_ETM_Q18_319669"/>
      <w:bookmarkEnd w:id="9180"/>
      <w:r>
        <w:rPr>
          <w:rtl/>
        </w:rPr>
        <w:t xml:space="preserve">ולאחר </w:t>
      </w:r>
      <w:bookmarkStart w:id="9181" w:name="_ETM_Q18_320180"/>
      <w:bookmarkEnd w:id="9181"/>
      <w:r>
        <w:rPr>
          <w:rtl/>
        </w:rPr>
        <w:t>מכן</w:t>
      </w:r>
      <w:r>
        <w:rPr>
          <w:rFonts w:hint="cs"/>
          <w:rtl/>
        </w:rPr>
        <w:t xml:space="preserve"> –</w:t>
      </w:r>
      <w:r>
        <w:rPr>
          <w:rtl/>
        </w:rPr>
        <w:t xml:space="preserve"> </w:t>
      </w:r>
      <w:bookmarkStart w:id="9182" w:name="_ETM_Q18_320480"/>
      <w:bookmarkEnd w:id="9182"/>
      <w:r>
        <w:rPr>
          <w:rtl/>
        </w:rPr>
        <w:t xml:space="preserve">חבר </w:t>
      </w:r>
      <w:bookmarkStart w:id="9183" w:name="_ETM_Q18_320750"/>
      <w:bookmarkEnd w:id="9183"/>
      <w:r>
        <w:rPr>
          <w:rtl/>
        </w:rPr>
        <w:t xml:space="preserve">הכנסת </w:t>
      </w:r>
      <w:bookmarkStart w:id="9184" w:name="_ETM_Q18_321230"/>
      <w:bookmarkEnd w:id="9184"/>
      <w:r>
        <w:rPr>
          <w:rFonts w:hint="cs"/>
          <w:rtl/>
        </w:rPr>
        <w:t>סימון</w:t>
      </w:r>
      <w:r>
        <w:rPr>
          <w:rtl/>
        </w:rPr>
        <w:t xml:space="preserve"> </w:t>
      </w:r>
      <w:bookmarkStart w:id="9185" w:name="_ETM_Q18_321440"/>
      <w:bookmarkEnd w:id="9185"/>
      <w:r>
        <w:rPr>
          <w:rtl/>
        </w:rPr>
        <w:t>דוידסון</w:t>
      </w:r>
      <w:r>
        <w:rPr>
          <w:rFonts w:hint="cs"/>
          <w:rtl/>
        </w:rPr>
        <w:t>,</w:t>
      </w:r>
      <w:r>
        <w:rPr>
          <w:rtl/>
        </w:rPr>
        <w:t xml:space="preserve"> </w:t>
      </w:r>
      <w:bookmarkStart w:id="9186" w:name="_ETM_Q18_327830"/>
      <w:bookmarkEnd w:id="9186"/>
      <w:r>
        <w:rPr>
          <w:rtl/>
        </w:rPr>
        <w:t>ואחריו</w:t>
      </w:r>
      <w:r>
        <w:rPr>
          <w:rFonts w:hint="cs"/>
          <w:rtl/>
        </w:rPr>
        <w:t xml:space="preserve"> –</w:t>
      </w:r>
      <w:r>
        <w:rPr>
          <w:rtl/>
        </w:rPr>
        <w:t xml:space="preserve"> </w:t>
      </w:r>
      <w:bookmarkStart w:id="9187" w:name="_ETM_Q18_328520"/>
      <w:bookmarkEnd w:id="9187"/>
      <w:r>
        <w:rPr>
          <w:rtl/>
        </w:rPr>
        <w:t xml:space="preserve">חברת </w:t>
      </w:r>
      <w:bookmarkStart w:id="9188" w:name="_ETM_Q18_328940"/>
      <w:bookmarkEnd w:id="9188"/>
      <w:r>
        <w:rPr>
          <w:rtl/>
        </w:rPr>
        <w:t>הכנסת</w:t>
      </w:r>
      <w:r>
        <w:rPr>
          <w:rFonts w:hint="cs"/>
          <w:rtl/>
        </w:rPr>
        <w:t xml:space="preserve"> שרון ניר.</w:t>
      </w:r>
      <w:r>
        <w:rPr>
          <w:rtl/>
        </w:rPr>
        <w:t xml:space="preserve"> </w:t>
      </w:r>
      <w:bookmarkStart w:id="9189" w:name="_ETM_Q18_329330"/>
      <w:bookmarkStart w:id="9190" w:name="_ETM_Q18_333850"/>
      <w:bookmarkStart w:id="9191" w:name="_ETM_Q18_333506"/>
      <w:bookmarkEnd w:id="9189"/>
      <w:bookmarkEnd w:id="9190"/>
      <w:bookmarkEnd w:id="9191"/>
    </w:p>
    <w:p w:rsidR="00E86ADC" w:rsidRDefault="00E86ADC" w:rsidP="00C7350B">
      <w:pPr>
        <w:rPr>
          <w:rtl/>
        </w:rPr>
      </w:pPr>
      <w:bookmarkStart w:id="9192" w:name="_ETM_Q18_333590"/>
      <w:bookmarkEnd w:id="9192"/>
    </w:p>
    <w:p w:rsidR="00E86ADC" w:rsidRDefault="00E86ADC" w:rsidP="00C7350B">
      <w:pPr>
        <w:pStyle w:val="a4"/>
        <w:keepNext/>
        <w:rPr>
          <w:rtl/>
        </w:rPr>
      </w:pPr>
      <w:bookmarkStart w:id="9193" w:name="ET_speaker_6158_13"/>
      <w:r w:rsidRPr="00B34781">
        <w:rPr>
          <w:rStyle w:val="TagStyle"/>
          <w:rtl/>
        </w:rPr>
        <w:t xml:space="preserve"> &lt;&lt; דובר &gt;&gt; </w:t>
      </w:r>
      <w:bookmarkStart w:id="9194" w:name="_Toc124199086"/>
      <w:bookmarkStart w:id="9195" w:name="_Toc124244695"/>
      <w:r>
        <w:rPr>
          <w:rtl/>
        </w:rPr>
        <w:t>אפרת רייטן מרום (העבודה):</w:t>
      </w:r>
      <w:bookmarkEnd w:id="9194"/>
      <w:bookmarkEnd w:id="9195"/>
      <w:r w:rsidRPr="00B34781">
        <w:rPr>
          <w:rStyle w:val="TagStyle"/>
          <w:rtl/>
        </w:rPr>
        <w:t xml:space="preserve"> &lt;&lt; דובר &gt;&gt;</w:t>
      </w:r>
      <w:r>
        <w:rPr>
          <w:rtl/>
        </w:rPr>
        <w:t xml:space="preserve">   </w:t>
      </w:r>
      <w:bookmarkEnd w:id="9193"/>
    </w:p>
    <w:p w:rsidR="00E86ADC" w:rsidRDefault="00E86ADC" w:rsidP="00C7350B">
      <w:pPr>
        <w:pStyle w:val="KeepWithNext"/>
        <w:rPr>
          <w:rtl/>
        </w:rPr>
      </w:pPr>
    </w:p>
    <w:p w:rsidR="00E86ADC" w:rsidRDefault="00E86ADC" w:rsidP="00C7350B">
      <w:pPr>
        <w:rPr>
          <w:rtl/>
        </w:rPr>
      </w:pPr>
      <w:bookmarkStart w:id="9196" w:name="_ETM_Q18_333730"/>
      <w:bookmarkStart w:id="9197" w:name="_ETM_Q18_333804"/>
      <w:bookmarkStart w:id="9198" w:name="_ETM_Q18_333906"/>
      <w:bookmarkStart w:id="9199" w:name="_ETM_Q18_333985"/>
      <w:bookmarkEnd w:id="9196"/>
      <w:bookmarkEnd w:id="9197"/>
      <w:bookmarkEnd w:id="9198"/>
      <w:bookmarkEnd w:id="9199"/>
      <w:r>
        <w:rPr>
          <w:rFonts w:hint="cs"/>
          <w:rtl/>
        </w:rPr>
        <w:t xml:space="preserve">תודה רבה, אדוני </w:t>
      </w:r>
      <w:bookmarkStart w:id="9200" w:name="_ETM_Q18_336040"/>
      <w:bookmarkEnd w:id="9200"/>
      <w:r>
        <w:rPr>
          <w:rFonts w:hint="cs"/>
          <w:rtl/>
        </w:rPr>
        <w:t>היושב-ראש</w:t>
      </w:r>
      <w:bookmarkStart w:id="9201" w:name="_ETM_Q18_334419"/>
      <w:bookmarkStart w:id="9202" w:name="_ETM_Q18_336310"/>
      <w:bookmarkEnd w:id="9201"/>
      <w:bookmarkEnd w:id="9202"/>
      <w:r>
        <w:rPr>
          <w:rFonts w:hint="cs"/>
          <w:rtl/>
        </w:rPr>
        <w:t xml:space="preserve">, נדמה לי </w:t>
      </w:r>
      <w:r>
        <w:rPr>
          <w:rtl/>
        </w:rPr>
        <w:t xml:space="preserve">שזו </w:t>
      </w:r>
      <w:bookmarkStart w:id="9203" w:name="_ETM_Q18_336520"/>
      <w:bookmarkEnd w:id="9203"/>
      <w:r>
        <w:rPr>
          <w:rtl/>
        </w:rPr>
        <w:t xml:space="preserve">פעם </w:t>
      </w:r>
      <w:bookmarkStart w:id="9204" w:name="_ETM_Q18_336700"/>
      <w:bookmarkEnd w:id="9204"/>
      <w:r>
        <w:rPr>
          <w:rtl/>
        </w:rPr>
        <w:t xml:space="preserve">ראשונה </w:t>
      </w:r>
      <w:bookmarkStart w:id="9205" w:name="_ETM_Q18_337000"/>
      <w:bookmarkEnd w:id="9205"/>
      <w:r>
        <w:rPr>
          <w:rtl/>
        </w:rPr>
        <w:t xml:space="preserve">שאני </w:t>
      </w:r>
      <w:bookmarkStart w:id="9206" w:name="_ETM_Q18_337850"/>
      <w:bookmarkEnd w:id="9206"/>
      <w:r>
        <w:rPr>
          <w:rFonts w:hint="cs"/>
          <w:rtl/>
        </w:rPr>
        <w:t xml:space="preserve">איתך כאן </w:t>
      </w:r>
      <w:r>
        <w:rPr>
          <w:rtl/>
        </w:rPr>
        <w:t>בדוכן</w:t>
      </w:r>
      <w:r>
        <w:rPr>
          <w:rFonts w:hint="cs"/>
          <w:rtl/>
        </w:rPr>
        <w:t>,</w:t>
      </w:r>
      <w:r>
        <w:rPr>
          <w:rtl/>
        </w:rPr>
        <w:t xml:space="preserve"> </w:t>
      </w:r>
      <w:bookmarkStart w:id="9207" w:name="_ETM_Q18_338240"/>
      <w:bookmarkEnd w:id="9207"/>
      <w:r>
        <w:rPr>
          <w:rtl/>
        </w:rPr>
        <w:t xml:space="preserve">אז </w:t>
      </w:r>
      <w:bookmarkStart w:id="9208" w:name="_ETM_Q18_338360"/>
      <w:bookmarkEnd w:id="9208"/>
      <w:r>
        <w:rPr>
          <w:rFonts w:hint="cs"/>
          <w:rtl/>
        </w:rPr>
        <w:t>בהצלחה מעומק ליבי.</w:t>
      </w:r>
    </w:p>
    <w:p w:rsidR="00E86ADC" w:rsidRDefault="00E86ADC" w:rsidP="00C7350B">
      <w:pPr>
        <w:rPr>
          <w:rtl/>
        </w:rPr>
      </w:pPr>
    </w:p>
    <w:p w:rsidR="00E86ADC" w:rsidRDefault="00E86ADC" w:rsidP="00C7350B">
      <w:pPr>
        <w:pStyle w:val="af7"/>
        <w:keepNext/>
        <w:rPr>
          <w:rtl/>
        </w:rPr>
      </w:pPr>
      <w:r w:rsidRPr="00977B77">
        <w:rPr>
          <w:rStyle w:val="TagStyle"/>
          <w:rtl/>
        </w:rPr>
        <w:t xml:space="preserve">&lt;&lt; יור &gt;&gt; </w:t>
      </w:r>
      <w:r>
        <w:rPr>
          <w:rtl/>
        </w:rPr>
        <w:t>היו"ר אוריאל בוסו:</w:t>
      </w:r>
      <w:r w:rsidRPr="00977B77">
        <w:rPr>
          <w:rStyle w:val="TagStyle"/>
          <w:rtl/>
        </w:rPr>
        <w:t xml:space="preserve"> &lt;&lt; יור &gt;&gt;</w:t>
      </w:r>
      <w:r>
        <w:rPr>
          <w:rtl/>
        </w:rPr>
        <w:t xml:space="preserve">   </w:t>
      </w:r>
    </w:p>
    <w:p w:rsidR="00E86ADC" w:rsidRDefault="00E86ADC" w:rsidP="00C7350B">
      <w:pPr>
        <w:pStyle w:val="KeepWithNext"/>
        <w:rPr>
          <w:rtl/>
        </w:rPr>
      </w:pPr>
    </w:p>
    <w:p w:rsidR="00E86ADC" w:rsidRPr="00A9677F" w:rsidRDefault="00E86ADC" w:rsidP="00C7350B">
      <w:pPr>
        <w:rPr>
          <w:rtl/>
        </w:rPr>
      </w:pPr>
      <w:r>
        <w:rPr>
          <w:rFonts w:hint="cs"/>
          <w:rtl/>
        </w:rPr>
        <w:t xml:space="preserve">אמת. </w:t>
      </w:r>
      <w:bookmarkStart w:id="9209" w:name="_ETM_Q18_340326"/>
      <w:bookmarkEnd w:id="9209"/>
      <w:r>
        <w:rPr>
          <w:rFonts w:hint="cs"/>
          <w:rtl/>
        </w:rPr>
        <w:t>תודה. שלוש דקות לרשותך, בבקשה.</w:t>
      </w:r>
    </w:p>
    <w:p w:rsidR="00E86ADC" w:rsidRDefault="00E86ADC" w:rsidP="00C7350B">
      <w:pPr>
        <w:rPr>
          <w:rtl/>
        </w:rPr>
      </w:pPr>
    </w:p>
    <w:p w:rsidR="00E86ADC" w:rsidRDefault="00E86ADC" w:rsidP="00C7350B">
      <w:pPr>
        <w:pStyle w:val="-"/>
        <w:keepNext/>
        <w:rPr>
          <w:rtl/>
        </w:rPr>
      </w:pPr>
      <w:bookmarkStart w:id="9210" w:name="ET_speakercontinue_6158_15"/>
      <w:r w:rsidRPr="00A9677F">
        <w:rPr>
          <w:rStyle w:val="TagStyle"/>
          <w:rtl/>
        </w:rPr>
        <w:t xml:space="preserve"> &lt;&lt; דובר_המשך &gt;&gt; </w:t>
      </w:r>
      <w:r>
        <w:rPr>
          <w:rtl/>
        </w:rPr>
        <w:t>אפרת רייטן מרום (העבודה):</w:t>
      </w:r>
      <w:r w:rsidRPr="00A9677F">
        <w:rPr>
          <w:rStyle w:val="TagStyle"/>
          <w:rtl/>
        </w:rPr>
        <w:t xml:space="preserve"> &lt;&lt; דובר_המשך &gt;&gt;</w:t>
      </w:r>
      <w:r>
        <w:rPr>
          <w:rtl/>
        </w:rPr>
        <w:t xml:space="preserve">   </w:t>
      </w:r>
      <w:bookmarkEnd w:id="9210"/>
    </w:p>
    <w:p w:rsidR="00E86ADC" w:rsidRDefault="00E86ADC" w:rsidP="00C7350B">
      <w:pPr>
        <w:pStyle w:val="KeepWithNext"/>
        <w:rPr>
          <w:rtl/>
        </w:rPr>
      </w:pPr>
    </w:p>
    <w:p w:rsidR="00E86ADC" w:rsidRDefault="00E86ADC" w:rsidP="00C7350B">
      <w:pPr>
        <w:rPr>
          <w:rtl/>
        </w:rPr>
      </w:pPr>
      <w:bookmarkStart w:id="9211" w:name="_ETM_Q18_342860"/>
      <w:bookmarkStart w:id="9212" w:name="_ETM_Q18_343629"/>
      <w:bookmarkEnd w:id="9211"/>
      <w:bookmarkEnd w:id="9212"/>
      <w:r>
        <w:rPr>
          <w:rtl/>
        </w:rPr>
        <w:t xml:space="preserve">המדינה </w:t>
      </w:r>
      <w:bookmarkStart w:id="9213" w:name="_ETM_Q18_344169"/>
      <w:bookmarkEnd w:id="9213"/>
      <w:r>
        <w:rPr>
          <w:rtl/>
        </w:rPr>
        <w:t xml:space="preserve">היא </w:t>
      </w:r>
      <w:bookmarkStart w:id="9214" w:name="_ETM_Q18_344560"/>
      <w:bookmarkEnd w:id="9214"/>
      <w:r>
        <w:rPr>
          <w:rtl/>
        </w:rPr>
        <w:t xml:space="preserve">רק </w:t>
      </w:r>
      <w:bookmarkStart w:id="9215" w:name="_ETM_Q18_344769"/>
      <w:bookmarkEnd w:id="9215"/>
      <w:r>
        <w:rPr>
          <w:rtl/>
        </w:rPr>
        <w:t xml:space="preserve">אמצעי </w:t>
      </w:r>
      <w:bookmarkStart w:id="9216" w:name="_ETM_Q18_345340"/>
      <w:bookmarkEnd w:id="9216"/>
      <w:r>
        <w:rPr>
          <w:rtl/>
        </w:rPr>
        <w:t>למטרה</w:t>
      </w:r>
      <w:r>
        <w:rPr>
          <w:rFonts w:hint="cs"/>
          <w:rtl/>
        </w:rPr>
        <w:t>,</w:t>
      </w:r>
      <w:r>
        <w:rPr>
          <w:rtl/>
        </w:rPr>
        <w:t xml:space="preserve"> </w:t>
      </w:r>
      <w:bookmarkStart w:id="9217" w:name="_ETM_Q18_346569"/>
      <w:bookmarkEnd w:id="9217"/>
      <w:r>
        <w:rPr>
          <w:rtl/>
        </w:rPr>
        <w:t xml:space="preserve">ככה </w:t>
      </w:r>
      <w:bookmarkStart w:id="9218" w:name="_ETM_Q18_346840"/>
      <w:bookmarkEnd w:id="9218"/>
      <w:r>
        <w:rPr>
          <w:rtl/>
        </w:rPr>
        <w:t xml:space="preserve">כתב </w:t>
      </w:r>
      <w:bookmarkStart w:id="9219" w:name="_ETM_Q18_347319"/>
      <w:bookmarkEnd w:id="9219"/>
      <w:r>
        <w:rPr>
          <w:rtl/>
        </w:rPr>
        <w:t xml:space="preserve">חיים </w:t>
      </w:r>
      <w:bookmarkStart w:id="9220" w:name="_ETM_Q18_347680"/>
      <w:bookmarkEnd w:id="9220"/>
      <w:r>
        <w:rPr>
          <w:rtl/>
        </w:rPr>
        <w:t>ויצמן</w:t>
      </w:r>
      <w:r>
        <w:rPr>
          <w:rFonts w:hint="cs"/>
          <w:rtl/>
        </w:rPr>
        <w:t>,</w:t>
      </w:r>
      <w:r>
        <w:rPr>
          <w:rtl/>
        </w:rPr>
        <w:t xml:space="preserve"> </w:t>
      </w:r>
      <w:bookmarkStart w:id="9221" w:name="_ETM_Q18_348189"/>
      <w:bookmarkEnd w:id="9221"/>
      <w:r>
        <w:rPr>
          <w:rtl/>
        </w:rPr>
        <w:t xml:space="preserve">יום </w:t>
      </w:r>
      <w:bookmarkStart w:id="9222" w:name="_ETM_Q18_348340"/>
      <w:bookmarkEnd w:id="9222"/>
      <w:r>
        <w:rPr>
          <w:rtl/>
        </w:rPr>
        <w:t xml:space="preserve">אחרי </w:t>
      </w:r>
      <w:bookmarkStart w:id="9223" w:name="_ETM_Q18_348609"/>
      <w:bookmarkEnd w:id="9223"/>
      <w:r>
        <w:rPr>
          <w:rtl/>
        </w:rPr>
        <w:t xml:space="preserve">ההחלטה </w:t>
      </w:r>
      <w:bookmarkStart w:id="9224" w:name="_ETM_Q18_349180"/>
      <w:bookmarkEnd w:id="9224"/>
      <w:r>
        <w:rPr>
          <w:rtl/>
        </w:rPr>
        <w:t xml:space="preserve">ההיסטורית </w:t>
      </w:r>
      <w:bookmarkStart w:id="9225" w:name="_ETM_Q18_349719"/>
      <w:bookmarkEnd w:id="9225"/>
      <w:r>
        <w:rPr>
          <w:rtl/>
        </w:rPr>
        <w:t xml:space="preserve">של </w:t>
      </w:r>
      <w:bookmarkStart w:id="9226" w:name="_ETM_Q18_349840"/>
      <w:bookmarkEnd w:id="9226"/>
      <w:r>
        <w:rPr>
          <w:rtl/>
        </w:rPr>
        <w:t xml:space="preserve">האומות </w:t>
      </w:r>
      <w:bookmarkStart w:id="9227" w:name="_ETM_Q18_350199"/>
      <w:bookmarkEnd w:id="9227"/>
      <w:r>
        <w:rPr>
          <w:rtl/>
        </w:rPr>
        <w:t>המאוחדות</w:t>
      </w:r>
      <w:r>
        <w:rPr>
          <w:rFonts w:hint="cs"/>
          <w:rtl/>
        </w:rPr>
        <w:t>.</w:t>
      </w:r>
      <w:r>
        <w:rPr>
          <w:rtl/>
        </w:rPr>
        <w:t xml:space="preserve"> </w:t>
      </w:r>
      <w:bookmarkStart w:id="9228" w:name="_ETM_Q18_351690"/>
      <w:bookmarkEnd w:id="9228"/>
      <w:r>
        <w:rPr>
          <w:rtl/>
        </w:rPr>
        <w:t xml:space="preserve">מן </w:t>
      </w:r>
      <w:bookmarkStart w:id="9229" w:name="_ETM_Q18_351870"/>
      <w:bookmarkEnd w:id="9229"/>
      <w:r>
        <w:rPr>
          <w:rtl/>
        </w:rPr>
        <w:t xml:space="preserve">ההכרח </w:t>
      </w:r>
      <w:bookmarkStart w:id="9230" w:name="_ETM_Q18_352999"/>
      <w:bookmarkEnd w:id="9230"/>
      <w:r>
        <w:rPr>
          <w:rtl/>
        </w:rPr>
        <w:t xml:space="preserve">להסתכל </w:t>
      </w:r>
      <w:bookmarkStart w:id="9231" w:name="_ETM_Q18_353659"/>
      <w:bookmarkEnd w:id="9231"/>
      <w:r>
        <w:rPr>
          <w:rtl/>
        </w:rPr>
        <w:t>במטרה</w:t>
      </w:r>
      <w:r>
        <w:rPr>
          <w:rFonts w:hint="cs"/>
          <w:rtl/>
        </w:rPr>
        <w:t>,</w:t>
      </w:r>
      <w:r>
        <w:rPr>
          <w:rtl/>
        </w:rPr>
        <w:t xml:space="preserve"> </w:t>
      </w:r>
      <w:bookmarkStart w:id="9232" w:name="_ETM_Q18_354940"/>
      <w:bookmarkEnd w:id="9232"/>
      <w:r>
        <w:rPr>
          <w:rtl/>
        </w:rPr>
        <w:t>כלומר</w:t>
      </w:r>
      <w:r>
        <w:rPr>
          <w:rFonts w:hint="cs"/>
          <w:rtl/>
        </w:rPr>
        <w:t>,</w:t>
      </w:r>
      <w:r>
        <w:rPr>
          <w:rtl/>
        </w:rPr>
        <w:t xml:space="preserve"> </w:t>
      </w:r>
      <w:bookmarkStart w:id="9233" w:name="_ETM_Q18_355210"/>
      <w:bookmarkEnd w:id="9233"/>
      <w:r>
        <w:rPr>
          <w:rtl/>
        </w:rPr>
        <w:t xml:space="preserve">המדינה </w:t>
      </w:r>
      <w:bookmarkStart w:id="9234" w:name="_ETM_Q18_355630"/>
      <w:bookmarkEnd w:id="9234"/>
      <w:r>
        <w:rPr>
          <w:rtl/>
        </w:rPr>
        <w:t xml:space="preserve">היא </w:t>
      </w:r>
      <w:bookmarkStart w:id="9235" w:name="_ETM_Q18_355810"/>
      <w:bookmarkEnd w:id="9235"/>
      <w:r>
        <w:rPr>
          <w:rtl/>
        </w:rPr>
        <w:t xml:space="preserve">כלי </w:t>
      </w:r>
      <w:bookmarkStart w:id="9236" w:name="_ETM_Q18_356290"/>
      <w:bookmarkEnd w:id="9236"/>
      <w:r>
        <w:rPr>
          <w:rtl/>
        </w:rPr>
        <w:t xml:space="preserve">שיש </w:t>
      </w:r>
      <w:bookmarkStart w:id="9237" w:name="_ETM_Q18_356620"/>
      <w:bookmarkEnd w:id="9237"/>
      <w:r>
        <w:rPr>
          <w:rtl/>
        </w:rPr>
        <w:t>לצ</w:t>
      </w:r>
      <w:r>
        <w:rPr>
          <w:rFonts w:hint="cs"/>
          <w:rtl/>
        </w:rPr>
        <w:t>קת</w:t>
      </w:r>
      <w:r>
        <w:rPr>
          <w:rtl/>
        </w:rPr>
        <w:t xml:space="preserve"> </w:t>
      </w:r>
      <w:bookmarkStart w:id="9238" w:name="_ETM_Q18_357070"/>
      <w:bookmarkEnd w:id="9238"/>
      <w:r>
        <w:rPr>
          <w:rtl/>
        </w:rPr>
        <w:t xml:space="preserve">לתוכו </w:t>
      </w:r>
      <w:bookmarkStart w:id="9239" w:name="_ETM_Q18_357490"/>
      <w:bookmarkEnd w:id="9239"/>
      <w:r>
        <w:rPr>
          <w:rtl/>
        </w:rPr>
        <w:t>תוכן</w:t>
      </w:r>
      <w:r>
        <w:rPr>
          <w:rFonts w:hint="cs"/>
          <w:rtl/>
        </w:rPr>
        <w:t>,</w:t>
      </w:r>
      <w:r>
        <w:rPr>
          <w:rtl/>
        </w:rPr>
        <w:t xml:space="preserve"> </w:t>
      </w:r>
      <w:bookmarkStart w:id="9240" w:name="_ETM_Q18_358760"/>
      <w:bookmarkStart w:id="9241" w:name="_ETM_Q18_358969"/>
      <w:bookmarkEnd w:id="9240"/>
      <w:bookmarkEnd w:id="9241"/>
      <w:r>
        <w:rPr>
          <w:rFonts w:hint="cs"/>
          <w:rtl/>
        </w:rPr>
        <w:t>ו</w:t>
      </w:r>
      <w:r>
        <w:rPr>
          <w:rtl/>
        </w:rPr>
        <w:t xml:space="preserve">מן </w:t>
      </w:r>
      <w:bookmarkStart w:id="9242" w:name="_ETM_Q18_359120"/>
      <w:bookmarkEnd w:id="9242"/>
      <w:r>
        <w:rPr>
          <w:rtl/>
        </w:rPr>
        <w:t xml:space="preserve">ההכרח </w:t>
      </w:r>
      <w:bookmarkStart w:id="9243" w:name="_ETM_Q18_360010"/>
      <w:bookmarkEnd w:id="9243"/>
      <w:r>
        <w:rPr>
          <w:rtl/>
        </w:rPr>
        <w:t xml:space="preserve">לדעת </w:t>
      </w:r>
      <w:bookmarkStart w:id="9244" w:name="_ETM_Q18_360849"/>
      <w:bookmarkEnd w:id="9244"/>
      <w:r>
        <w:rPr>
          <w:rtl/>
        </w:rPr>
        <w:t xml:space="preserve">וליידע </w:t>
      </w:r>
      <w:bookmarkStart w:id="9245" w:name="_ETM_Q18_361720"/>
      <w:bookmarkEnd w:id="9245"/>
      <w:r>
        <w:rPr>
          <w:rtl/>
        </w:rPr>
        <w:t xml:space="preserve">מה </w:t>
      </w:r>
      <w:bookmarkStart w:id="9246" w:name="_ETM_Q18_361989"/>
      <w:bookmarkEnd w:id="9246"/>
      <w:r>
        <w:rPr>
          <w:rtl/>
        </w:rPr>
        <w:t xml:space="preserve">יהיה </w:t>
      </w:r>
      <w:bookmarkStart w:id="9247" w:name="_ETM_Q18_362139"/>
      <w:bookmarkEnd w:id="9247"/>
      <w:r>
        <w:rPr>
          <w:rtl/>
        </w:rPr>
        <w:t xml:space="preserve">טיבו </w:t>
      </w:r>
      <w:bookmarkStart w:id="9248" w:name="_ETM_Q18_362919"/>
      <w:bookmarkEnd w:id="9248"/>
      <w:r>
        <w:rPr>
          <w:rtl/>
        </w:rPr>
        <w:t xml:space="preserve">של </w:t>
      </w:r>
      <w:bookmarkStart w:id="9249" w:name="_ETM_Q18_363190"/>
      <w:bookmarkEnd w:id="9249"/>
      <w:r>
        <w:rPr>
          <w:rtl/>
        </w:rPr>
        <w:t xml:space="preserve">התוכן </w:t>
      </w:r>
      <w:bookmarkStart w:id="9250" w:name="_ETM_Q18_363580"/>
      <w:bookmarkEnd w:id="9250"/>
      <w:r>
        <w:rPr>
          <w:rtl/>
        </w:rPr>
        <w:t>הזה</w:t>
      </w:r>
      <w:r>
        <w:rPr>
          <w:rFonts w:hint="cs"/>
          <w:rtl/>
        </w:rPr>
        <w:t>.</w:t>
      </w:r>
      <w:r>
        <w:rPr>
          <w:rtl/>
        </w:rPr>
        <w:t xml:space="preserve"> </w:t>
      </w:r>
      <w:bookmarkStart w:id="9251" w:name="_ETM_Q18_364419"/>
      <w:bookmarkEnd w:id="9251"/>
      <w:r>
        <w:rPr>
          <w:rtl/>
        </w:rPr>
        <w:t>וה</w:t>
      </w:r>
      <w:r>
        <w:rPr>
          <w:rFonts w:hint="cs"/>
          <w:rtl/>
        </w:rPr>
        <w:t>י</w:t>
      </w:r>
      <w:r>
        <w:rPr>
          <w:rtl/>
        </w:rPr>
        <w:t xml:space="preserve">נה </w:t>
      </w:r>
      <w:bookmarkStart w:id="9252" w:name="_ETM_Q18_364840"/>
      <w:bookmarkEnd w:id="9252"/>
      <w:r>
        <w:rPr>
          <w:rtl/>
        </w:rPr>
        <w:t xml:space="preserve">היסוד </w:t>
      </w:r>
      <w:bookmarkStart w:id="9253" w:name="_ETM_Q18_365200"/>
      <w:bookmarkEnd w:id="9253"/>
      <w:r>
        <w:rPr>
          <w:rtl/>
        </w:rPr>
        <w:t xml:space="preserve">הראשון </w:t>
      </w:r>
      <w:bookmarkStart w:id="9254" w:name="_ETM_Q18_365590"/>
      <w:bookmarkEnd w:id="9254"/>
      <w:r>
        <w:rPr>
          <w:rtl/>
        </w:rPr>
        <w:t xml:space="preserve">של </w:t>
      </w:r>
      <w:bookmarkStart w:id="9255" w:name="_ETM_Q18_365709"/>
      <w:bookmarkEnd w:id="9255"/>
      <w:r>
        <w:rPr>
          <w:rtl/>
        </w:rPr>
        <w:t xml:space="preserve">תוכן </w:t>
      </w:r>
      <w:bookmarkStart w:id="9256" w:name="_ETM_Q18_366099"/>
      <w:bookmarkEnd w:id="9256"/>
      <w:r>
        <w:rPr>
          <w:rtl/>
        </w:rPr>
        <w:t>זה</w:t>
      </w:r>
      <w:r>
        <w:rPr>
          <w:rFonts w:hint="cs"/>
          <w:rtl/>
        </w:rPr>
        <w:t xml:space="preserve"> </w:t>
      </w:r>
      <w:r>
        <w:rPr>
          <w:rFonts w:hint="eastAsia"/>
        </w:rPr>
        <w:t>–</w:t>
      </w:r>
      <w:r>
        <w:rPr>
          <w:rtl/>
        </w:rPr>
        <w:t xml:space="preserve"> </w:t>
      </w:r>
      <w:bookmarkStart w:id="9257" w:name="_ETM_Q18_366430"/>
      <w:bookmarkEnd w:id="9257"/>
      <w:r>
        <w:rPr>
          <w:rtl/>
        </w:rPr>
        <w:t xml:space="preserve">כותב </w:t>
      </w:r>
      <w:bookmarkStart w:id="9258" w:name="_ETM_Q18_366790"/>
      <w:bookmarkEnd w:id="9258"/>
      <w:r>
        <w:rPr>
          <w:rtl/>
        </w:rPr>
        <w:t xml:space="preserve">חיים </w:t>
      </w:r>
      <w:bookmarkStart w:id="9259" w:name="_ETM_Q18_367030"/>
      <w:bookmarkEnd w:id="9259"/>
      <w:r>
        <w:rPr>
          <w:rtl/>
        </w:rPr>
        <w:t>ויצמן</w:t>
      </w:r>
      <w:r>
        <w:rPr>
          <w:rFonts w:hint="cs"/>
          <w:rtl/>
        </w:rPr>
        <w:t xml:space="preserve"> </w:t>
      </w:r>
      <w:r>
        <w:rPr>
          <w:rFonts w:hint="eastAsia"/>
        </w:rPr>
        <w:t>–</w:t>
      </w:r>
      <w:r>
        <w:rPr>
          <w:rtl/>
        </w:rPr>
        <w:t xml:space="preserve"> </w:t>
      </w:r>
      <w:bookmarkStart w:id="9260" w:name="_ETM_Q18_368260"/>
      <w:bookmarkEnd w:id="9260"/>
      <w:r>
        <w:rPr>
          <w:rtl/>
        </w:rPr>
        <w:t xml:space="preserve">עורק </w:t>
      </w:r>
      <w:bookmarkStart w:id="9261" w:name="_ETM_Q18_368709"/>
      <w:bookmarkEnd w:id="9261"/>
      <w:r>
        <w:rPr>
          <w:rtl/>
        </w:rPr>
        <w:t xml:space="preserve">החיים </w:t>
      </w:r>
      <w:bookmarkStart w:id="9262" w:name="_ETM_Q18_369189"/>
      <w:bookmarkEnd w:id="9262"/>
      <w:r>
        <w:rPr>
          <w:rtl/>
        </w:rPr>
        <w:t xml:space="preserve">של </w:t>
      </w:r>
      <w:bookmarkStart w:id="9263" w:name="_ETM_Q18_369370"/>
      <w:bookmarkEnd w:id="9263"/>
      <w:r>
        <w:rPr>
          <w:rtl/>
        </w:rPr>
        <w:t xml:space="preserve">חברה </w:t>
      </w:r>
      <w:bookmarkStart w:id="9264" w:name="_ETM_Q18_369970"/>
      <w:bookmarkEnd w:id="9264"/>
      <w:r>
        <w:rPr>
          <w:rtl/>
        </w:rPr>
        <w:t xml:space="preserve">יציבה </w:t>
      </w:r>
      <w:bookmarkStart w:id="9265" w:name="_ETM_Q18_370930"/>
      <w:bookmarkEnd w:id="9265"/>
      <w:r>
        <w:rPr>
          <w:rtl/>
        </w:rPr>
        <w:t xml:space="preserve">הוא </w:t>
      </w:r>
      <w:bookmarkStart w:id="9266" w:name="_ETM_Q18_371110"/>
      <w:bookmarkEnd w:id="9266"/>
      <w:r>
        <w:rPr>
          <w:rtl/>
        </w:rPr>
        <w:t>צדק</w:t>
      </w:r>
      <w:r>
        <w:rPr>
          <w:rFonts w:hint="cs"/>
          <w:rtl/>
        </w:rPr>
        <w:t>,</w:t>
      </w:r>
      <w:r>
        <w:rPr>
          <w:rtl/>
        </w:rPr>
        <w:t xml:space="preserve"> </w:t>
      </w:r>
      <w:bookmarkStart w:id="9267" w:name="_ETM_Q18_372870"/>
      <w:bookmarkEnd w:id="9267"/>
      <w:r>
        <w:rPr>
          <w:rtl/>
        </w:rPr>
        <w:t xml:space="preserve">ולא </w:t>
      </w:r>
      <w:bookmarkStart w:id="9268" w:name="_ETM_Q18_373230"/>
      <w:bookmarkEnd w:id="9268"/>
      <w:r>
        <w:rPr>
          <w:rtl/>
        </w:rPr>
        <w:t xml:space="preserve">כעיקרון </w:t>
      </w:r>
      <w:bookmarkStart w:id="9269" w:name="_ETM_Q18_373769"/>
      <w:bookmarkEnd w:id="9269"/>
      <w:r>
        <w:rPr>
          <w:rtl/>
        </w:rPr>
        <w:t>מופשט</w:t>
      </w:r>
      <w:r>
        <w:rPr>
          <w:rFonts w:hint="cs"/>
          <w:rtl/>
        </w:rPr>
        <w:t>,</w:t>
      </w:r>
      <w:r>
        <w:rPr>
          <w:rtl/>
        </w:rPr>
        <w:t xml:space="preserve"> </w:t>
      </w:r>
      <w:bookmarkStart w:id="9270" w:name="_ETM_Q18_376040"/>
      <w:bookmarkEnd w:id="9270"/>
      <w:r>
        <w:rPr>
          <w:rtl/>
        </w:rPr>
        <w:t xml:space="preserve">אלא </w:t>
      </w:r>
      <w:bookmarkStart w:id="9271" w:name="_ETM_Q18_376370"/>
      <w:bookmarkEnd w:id="9271"/>
      <w:r>
        <w:rPr>
          <w:rtl/>
        </w:rPr>
        <w:t xml:space="preserve">כפי </w:t>
      </w:r>
      <w:bookmarkStart w:id="9272" w:name="_ETM_Q18_376760"/>
      <w:bookmarkEnd w:id="9272"/>
      <w:r>
        <w:rPr>
          <w:rtl/>
        </w:rPr>
        <w:t xml:space="preserve">שהוא </w:t>
      </w:r>
      <w:bookmarkStart w:id="9273" w:name="_ETM_Q18_377030"/>
      <w:bookmarkStart w:id="9274" w:name="_ETM_Q18_378270"/>
      <w:bookmarkEnd w:id="9273"/>
      <w:bookmarkEnd w:id="9274"/>
      <w:r>
        <w:rPr>
          <w:rtl/>
        </w:rPr>
        <w:t>מוצ</w:t>
      </w:r>
      <w:r>
        <w:rPr>
          <w:rFonts w:hint="cs"/>
          <w:rtl/>
        </w:rPr>
        <w:t>א</w:t>
      </w:r>
      <w:r>
        <w:rPr>
          <w:rtl/>
        </w:rPr>
        <w:t xml:space="preserve"> </w:t>
      </w:r>
      <w:bookmarkStart w:id="9275" w:name="_ETM_Q18_378870"/>
      <w:bookmarkEnd w:id="9275"/>
      <w:r>
        <w:rPr>
          <w:rtl/>
        </w:rPr>
        <w:t xml:space="preserve">לפועל </w:t>
      </w:r>
      <w:bookmarkStart w:id="9276" w:name="_ETM_Q18_379650"/>
      <w:bookmarkEnd w:id="9276"/>
      <w:r>
        <w:rPr>
          <w:rtl/>
        </w:rPr>
        <w:t xml:space="preserve">בבתי </w:t>
      </w:r>
      <w:bookmarkStart w:id="9277" w:name="_ETM_Q18_380160"/>
      <w:bookmarkEnd w:id="9277"/>
      <w:r>
        <w:rPr>
          <w:rtl/>
        </w:rPr>
        <w:t xml:space="preserve">הדין </w:t>
      </w:r>
      <w:bookmarkStart w:id="9278" w:name="_ETM_Q18_381030"/>
      <w:bookmarkEnd w:id="9278"/>
      <w:r>
        <w:rPr>
          <w:rtl/>
        </w:rPr>
        <w:t>ובא</w:t>
      </w:r>
      <w:r>
        <w:rPr>
          <w:rFonts w:hint="cs"/>
          <w:rtl/>
        </w:rPr>
        <w:t>ו</w:t>
      </w:r>
      <w:r>
        <w:rPr>
          <w:rtl/>
        </w:rPr>
        <w:t xml:space="preserve">רחות </w:t>
      </w:r>
      <w:bookmarkStart w:id="9279" w:name="_ETM_Q18_381780"/>
      <w:bookmarkEnd w:id="9279"/>
      <w:r>
        <w:rPr>
          <w:rtl/>
        </w:rPr>
        <w:t>הצדק</w:t>
      </w:r>
      <w:r>
        <w:rPr>
          <w:rFonts w:hint="cs"/>
          <w:rtl/>
        </w:rPr>
        <w:t>.</w:t>
      </w:r>
      <w:r>
        <w:rPr>
          <w:rtl/>
        </w:rPr>
        <w:t xml:space="preserve"> </w:t>
      </w:r>
      <w:bookmarkStart w:id="9280" w:name="_ETM_Q18_382950"/>
      <w:bookmarkEnd w:id="9280"/>
      <w:r>
        <w:rPr>
          <w:rtl/>
        </w:rPr>
        <w:t xml:space="preserve">הוא </w:t>
      </w:r>
      <w:bookmarkStart w:id="9281" w:name="_ETM_Q18_383130"/>
      <w:bookmarkEnd w:id="9281"/>
      <w:r>
        <w:rPr>
          <w:rtl/>
        </w:rPr>
        <w:t xml:space="preserve">צריך </w:t>
      </w:r>
      <w:bookmarkStart w:id="9282" w:name="_ETM_Q18_383490"/>
      <w:bookmarkEnd w:id="9282"/>
      <w:r>
        <w:rPr>
          <w:rtl/>
        </w:rPr>
        <w:t xml:space="preserve">להיות </w:t>
      </w:r>
      <w:bookmarkStart w:id="9283" w:name="_ETM_Q18_383730"/>
      <w:bookmarkEnd w:id="9283"/>
      <w:r>
        <w:rPr>
          <w:rtl/>
        </w:rPr>
        <w:t xml:space="preserve">שווה </w:t>
      </w:r>
      <w:bookmarkStart w:id="9284" w:name="_ETM_Q18_384730"/>
      <w:bookmarkEnd w:id="9284"/>
      <w:r>
        <w:rPr>
          <w:rtl/>
        </w:rPr>
        <w:t xml:space="preserve">לכל </w:t>
      </w:r>
      <w:bookmarkStart w:id="9285" w:name="_ETM_Q18_385120"/>
      <w:bookmarkEnd w:id="9285"/>
      <w:r>
        <w:rPr>
          <w:rtl/>
        </w:rPr>
        <w:t>אדם</w:t>
      </w:r>
      <w:r>
        <w:rPr>
          <w:rFonts w:hint="cs"/>
          <w:rtl/>
        </w:rPr>
        <w:t>.</w:t>
      </w:r>
      <w:r>
        <w:rPr>
          <w:rtl/>
        </w:rPr>
        <w:t xml:space="preserve"> </w:t>
      </w:r>
      <w:bookmarkStart w:id="9286" w:name="_ETM_Q18_386190"/>
      <w:bookmarkEnd w:id="9286"/>
      <w:r>
        <w:rPr>
          <w:rtl/>
        </w:rPr>
        <w:t xml:space="preserve">זה </w:t>
      </w:r>
      <w:bookmarkStart w:id="9287" w:name="_ETM_Q18_386340"/>
      <w:bookmarkEnd w:id="9287"/>
      <w:r>
        <w:rPr>
          <w:rtl/>
        </w:rPr>
        <w:t xml:space="preserve">רק </w:t>
      </w:r>
      <w:bookmarkStart w:id="9288" w:name="_ETM_Q18_386520"/>
      <w:bookmarkEnd w:id="9288"/>
      <w:r>
        <w:rPr>
          <w:rtl/>
        </w:rPr>
        <w:t xml:space="preserve">תמצית </w:t>
      </w:r>
      <w:bookmarkStart w:id="9289" w:name="_ETM_Q18_387240"/>
      <w:bookmarkEnd w:id="9289"/>
      <w:r>
        <w:rPr>
          <w:rtl/>
        </w:rPr>
        <w:t xml:space="preserve">מדבריו </w:t>
      </w:r>
      <w:bookmarkStart w:id="9290" w:name="_ETM_Q18_387990"/>
      <w:bookmarkEnd w:id="9290"/>
      <w:r>
        <w:rPr>
          <w:rtl/>
        </w:rPr>
        <w:t xml:space="preserve">החשובים </w:t>
      </w:r>
      <w:bookmarkStart w:id="9291" w:name="_ETM_Q18_388800"/>
      <w:bookmarkEnd w:id="9291"/>
      <w:r>
        <w:rPr>
          <w:rtl/>
        </w:rPr>
        <w:lastRenderedPageBreak/>
        <w:t xml:space="preserve">והיפים </w:t>
      </w:r>
      <w:bookmarkStart w:id="9292" w:name="_ETM_Q18_389280"/>
      <w:bookmarkEnd w:id="9292"/>
      <w:r>
        <w:rPr>
          <w:rtl/>
        </w:rPr>
        <w:t xml:space="preserve">ומעוררי </w:t>
      </w:r>
      <w:bookmarkStart w:id="9293" w:name="_ETM_Q18_389880"/>
      <w:bookmarkEnd w:id="9293"/>
      <w:r>
        <w:rPr>
          <w:rtl/>
        </w:rPr>
        <w:t xml:space="preserve">ההשראה </w:t>
      </w:r>
      <w:bookmarkStart w:id="9294" w:name="_ETM_Q18_391070"/>
      <w:bookmarkEnd w:id="9294"/>
      <w:r>
        <w:rPr>
          <w:rtl/>
        </w:rPr>
        <w:t xml:space="preserve">של </w:t>
      </w:r>
      <w:bookmarkStart w:id="9295" w:name="_ETM_Q18_391340"/>
      <w:bookmarkEnd w:id="9295"/>
      <w:r>
        <w:rPr>
          <w:rtl/>
        </w:rPr>
        <w:t xml:space="preserve">חיים </w:t>
      </w:r>
      <w:bookmarkStart w:id="9296" w:name="_ETM_Q18_391610"/>
      <w:bookmarkEnd w:id="9296"/>
      <w:r>
        <w:rPr>
          <w:rtl/>
        </w:rPr>
        <w:t>ויצמן</w:t>
      </w:r>
      <w:r>
        <w:rPr>
          <w:rFonts w:hint="cs"/>
          <w:rtl/>
        </w:rPr>
        <w:t>,</w:t>
      </w:r>
      <w:r>
        <w:rPr>
          <w:rtl/>
        </w:rPr>
        <w:t xml:space="preserve"> </w:t>
      </w:r>
      <w:bookmarkStart w:id="9297" w:name="_ETM_Q18_392120"/>
      <w:bookmarkEnd w:id="9297"/>
      <w:r>
        <w:rPr>
          <w:rtl/>
        </w:rPr>
        <w:t>ז</w:t>
      </w:r>
      <w:r>
        <w:rPr>
          <w:rFonts w:hint="cs"/>
          <w:rtl/>
        </w:rPr>
        <w:t>י</w:t>
      </w:r>
      <w:r>
        <w:rPr>
          <w:rtl/>
        </w:rPr>
        <w:t xml:space="preserve">כרונו </w:t>
      </w:r>
      <w:bookmarkStart w:id="9298" w:name="_ETM_Q18_392540"/>
      <w:bookmarkEnd w:id="9298"/>
      <w:r>
        <w:rPr>
          <w:rtl/>
        </w:rPr>
        <w:t>לברכה</w:t>
      </w:r>
      <w:r>
        <w:rPr>
          <w:rFonts w:hint="cs"/>
          <w:rtl/>
        </w:rPr>
        <w:t>.</w:t>
      </w:r>
      <w:r>
        <w:rPr>
          <w:rtl/>
        </w:rPr>
        <w:t xml:space="preserve"> </w:t>
      </w:r>
      <w:bookmarkStart w:id="9299" w:name="_ETM_Q18_394029"/>
      <w:bookmarkEnd w:id="9299"/>
      <w:r>
        <w:rPr>
          <w:rtl/>
        </w:rPr>
        <w:t xml:space="preserve">ואני </w:t>
      </w:r>
      <w:bookmarkStart w:id="9300" w:name="_ETM_Q18_394239"/>
      <w:bookmarkEnd w:id="9300"/>
      <w:r>
        <w:rPr>
          <w:rtl/>
        </w:rPr>
        <w:t xml:space="preserve">חושבת </w:t>
      </w:r>
      <w:bookmarkStart w:id="9301" w:name="_ETM_Q18_394689"/>
      <w:bookmarkEnd w:id="9301"/>
      <w:r>
        <w:rPr>
          <w:rtl/>
        </w:rPr>
        <w:t xml:space="preserve">על </w:t>
      </w:r>
      <w:bookmarkStart w:id="9302" w:name="_ETM_Q18_394809"/>
      <w:bookmarkEnd w:id="9302"/>
      <w:r>
        <w:rPr>
          <w:rtl/>
        </w:rPr>
        <w:t xml:space="preserve">הדברים </w:t>
      </w:r>
      <w:bookmarkStart w:id="9303" w:name="_ETM_Q18_395290"/>
      <w:bookmarkEnd w:id="9303"/>
      <w:r>
        <w:rPr>
          <w:rtl/>
        </w:rPr>
        <w:t>האלה</w:t>
      </w:r>
      <w:r>
        <w:rPr>
          <w:rFonts w:hint="cs"/>
          <w:rtl/>
        </w:rPr>
        <w:t>,</w:t>
      </w:r>
      <w:r>
        <w:rPr>
          <w:rtl/>
        </w:rPr>
        <w:t xml:space="preserve"> </w:t>
      </w:r>
      <w:bookmarkStart w:id="9304" w:name="_ETM_Q18_397550"/>
      <w:bookmarkEnd w:id="9304"/>
      <w:r>
        <w:rPr>
          <w:rtl/>
        </w:rPr>
        <w:t xml:space="preserve">שהם </w:t>
      </w:r>
      <w:bookmarkStart w:id="9305" w:name="_ETM_Q18_397820"/>
      <w:bookmarkEnd w:id="9305"/>
      <w:r>
        <w:rPr>
          <w:rtl/>
        </w:rPr>
        <w:t xml:space="preserve">מושכלות </w:t>
      </w:r>
      <w:bookmarkStart w:id="9306" w:name="_ETM_Q18_398360"/>
      <w:bookmarkEnd w:id="9306"/>
      <w:r>
        <w:rPr>
          <w:rtl/>
        </w:rPr>
        <w:t>יסוד</w:t>
      </w:r>
      <w:r>
        <w:rPr>
          <w:rFonts w:hint="cs"/>
          <w:rtl/>
        </w:rPr>
        <w:t>,</w:t>
      </w:r>
      <w:r>
        <w:rPr>
          <w:rtl/>
        </w:rPr>
        <w:t xml:space="preserve"> </w:t>
      </w:r>
      <w:bookmarkStart w:id="9307" w:name="_ETM_Q18_400010"/>
      <w:bookmarkEnd w:id="9307"/>
      <w:r>
        <w:rPr>
          <w:rFonts w:hint="cs"/>
          <w:rtl/>
        </w:rPr>
        <w:t>והם האדנים</w:t>
      </w:r>
      <w:r>
        <w:rPr>
          <w:rtl/>
        </w:rPr>
        <w:t xml:space="preserve"> </w:t>
      </w:r>
      <w:bookmarkStart w:id="9308" w:name="_ETM_Q18_401330"/>
      <w:bookmarkEnd w:id="9308"/>
      <w:r>
        <w:rPr>
          <w:rtl/>
        </w:rPr>
        <w:t xml:space="preserve">שלתוכם </w:t>
      </w:r>
      <w:bookmarkStart w:id="9309" w:name="_ETM_Q18_402530"/>
      <w:bookmarkEnd w:id="9309"/>
      <w:r>
        <w:rPr>
          <w:rtl/>
        </w:rPr>
        <w:t xml:space="preserve">ומתוכם </w:t>
      </w:r>
      <w:bookmarkStart w:id="9310" w:name="_ETM_Q18_403430"/>
      <w:bookmarkEnd w:id="9310"/>
      <w:r>
        <w:rPr>
          <w:rtl/>
        </w:rPr>
        <w:t xml:space="preserve">נולדה </w:t>
      </w:r>
      <w:bookmarkStart w:id="9311" w:name="_ETM_Q18_403790"/>
      <w:bookmarkEnd w:id="9311"/>
      <w:r>
        <w:rPr>
          <w:rtl/>
        </w:rPr>
        <w:t xml:space="preserve">המדינה </w:t>
      </w:r>
      <w:bookmarkStart w:id="9312" w:name="_ETM_Q18_404270"/>
      <w:bookmarkEnd w:id="9312"/>
      <w:r>
        <w:rPr>
          <w:rtl/>
        </w:rPr>
        <w:t xml:space="preserve">היקרה </w:t>
      </w:r>
      <w:bookmarkStart w:id="9313" w:name="_ETM_Q18_404690"/>
      <w:bookmarkEnd w:id="9313"/>
      <w:r>
        <w:rPr>
          <w:rtl/>
        </w:rPr>
        <w:t>שלנו</w:t>
      </w:r>
      <w:r>
        <w:rPr>
          <w:rFonts w:hint="cs"/>
          <w:rtl/>
        </w:rPr>
        <w:t>,</w:t>
      </w:r>
      <w:r>
        <w:rPr>
          <w:rtl/>
        </w:rPr>
        <w:t xml:space="preserve"> </w:t>
      </w:r>
      <w:bookmarkStart w:id="9314" w:name="_ETM_Q18_406150"/>
      <w:bookmarkEnd w:id="9314"/>
      <w:r>
        <w:rPr>
          <w:rtl/>
        </w:rPr>
        <w:t xml:space="preserve">וחושבת </w:t>
      </w:r>
      <w:bookmarkStart w:id="9315" w:name="_ETM_Q18_406659"/>
      <w:bookmarkEnd w:id="9315"/>
      <w:r>
        <w:rPr>
          <w:rtl/>
        </w:rPr>
        <w:t xml:space="preserve">על </w:t>
      </w:r>
      <w:bookmarkStart w:id="9316" w:name="_ETM_Q18_406780"/>
      <w:bookmarkEnd w:id="9316"/>
      <w:r>
        <w:rPr>
          <w:rtl/>
        </w:rPr>
        <w:t xml:space="preserve">הימים </w:t>
      </w:r>
      <w:bookmarkStart w:id="9317" w:name="_ETM_Q18_407170"/>
      <w:bookmarkEnd w:id="9317"/>
      <w:r>
        <w:rPr>
          <w:rtl/>
        </w:rPr>
        <w:t xml:space="preserve">שלנו </w:t>
      </w:r>
      <w:bookmarkStart w:id="9318" w:name="_ETM_Q18_407680"/>
      <w:bookmarkEnd w:id="9318"/>
      <w:r>
        <w:rPr>
          <w:rtl/>
        </w:rPr>
        <w:t>אלו</w:t>
      </w:r>
      <w:r>
        <w:rPr>
          <w:rFonts w:hint="cs"/>
          <w:rtl/>
        </w:rPr>
        <w:t>,</w:t>
      </w:r>
      <w:r>
        <w:rPr>
          <w:rtl/>
        </w:rPr>
        <w:t xml:space="preserve"> </w:t>
      </w:r>
      <w:bookmarkStart w:id="9319" w:name="_ETM_Q18_409720"/>
      <w:bookmarkEnd w:id="9319"/>
      <w:r>
        <w:rPr>
          <w:rtl/>
        </w:rPr>
        <w:t xml:space="preserve">ואני </w:t>
      </w:r>
      <w:bookmarkStart w:id="9320" w:name="_ETM_Q18_410140"/>
      <w:bookmarkEnd w:id="9320"/>
      <w:r>
        <w:rPr>
          <w:rtl/>
        </w:rPr>
        <w:t>מזדעזעת</w:t>
      </w:r>
      <w:r>
        <w:rPr>
          <w:rFonts w:hint="cs"/>
          <w:rtl/>
        </w:rPr>
        <w:t>.</w:t>
      </w:r>
      <w:r>
        <w:rPr>
          <w:rtl/>
        </w:rPr>
        <w:t xml:space="preserve"> </w:t>
      </w:r>
      <w:bookmarkStart w:id="9321" w:name="_ETM_Q18_412280"/>
      <w:bookmarkEnd w:id="9321"/>
      <w:r>
        <w:rPr>
          <w:rtl/>
        </w:rPr>
        <w:t xml:space="preserve">אין </w:t>
      </w:r>
      <w:bookmarkStart w:id="9322" w:name="_ETM_Q18_412489"/>
      <w:bookmarkEnd w:id="9322"/>
      <w:r>
        <w:rPr>
          <w:rtl/>
        </w:rPr>
        <w:t xml:space="preserve">קשר </w:t>
      </w:r>
      <w:bookmarkStart w:id="9323" w:name="_ETM_Q18_413750"/>
      <w:bookmarkEnd w:id="9323"/>
      <w:r>
        <w:rPr>
          <w:rtl/>
        </w:rPr>
        <w:t xml:space="preserve">בין </w:t>
      </w:r>
      <w:bookmarkStart w:id="9324" w:name="_ETM_Q18_414019"/>
      <w:bookmarkEnd w:id="9324"/>
      <w:r>
        <w:rPr>
          <w:rtl/>
        </w:rPr>
        <w:t xml:space="preserve">הדברים </w:t>
      </w:r>
      <w:bookmarkStart w:id="9325" w:name="_ETM_Q18_414500"/>
      <w:bookmarkEnd w:id="9325"/>
      <w:r>
        <w:rPr>
          <w:rtl/>
        </w:rPr>
        <w:t xml:space="preserve">האלה </w:t>
      </w:r>
      <w:bookmarkStart w:id="9326" w:name="_ETM_Q18_416560"/>
      <w:bookmarkEnd w:id="9326"/>
      <w:r>
        <w:rPr>
          <w:rtl/>
        </w:rPr>
        <w:t>ו</w:t>
      </w:r>
      <w:r>
        <w:rPr>
          <w:rFonts w:hint="cs"/>
          <w:rtl/>
        </w:rPr>
        <w:t>ה</w:t>
      </w:r>
      <w:r>
        <w:rPr>
          <w:rtl/>
        </w:rPr>
        <w:t xml:space="preserve">דברים </w:t>
      </w:r>
      <w:bookmarkStart w:id="9327" w:name="_ETM_Q18_417159"/>
      <w:bookmarkEnd w:id="9327"/>
      <w:r>
        <w:rPr>
          <w:rtl/>
        </w:rPr>
        <w:t xml:space="preserve">שהממשלה </w:t>
      </w:r>
      <w:bookmarkStart w:id="9328" w:name="_ETM_Q18_417879"/>
      <w:bookmarkEnd w:id="9328"/>
      <w:r>
        <w:rPr>
          <w:rtl/>
        </w:rPr>
        <w:t xml:space="preserve">הזו </w:t>
      </w:r>
      <w:bookmarkStart w:id="9329" w:name="_ETM_Q18_418390"/>
      <w:bookmarkEnd w:id="9329"/>
      <w:r>
        <w:rPr>
          <w:rtl/>
        </w:rPr>
        <w:t xml:space="preserve">שרק </w:t>
      </w:r>
      <w:bookmarkStart w:id="9330" w:name="_ETM_Q18_418810"/>
      <w:bookmarkEnd w:id="9330"/>
      <w:r>
        <w:rPr>
          <w:rFonts w:hint="cs"/>
          <w:rtl/>
        </w:rPr>
        <w:t>עתה קמה</w:t>
      </w:r>
      <w:r>
        <w:rPr>
          <w:rtl/>
        </w:rPr>
        <w:t xml:space="preserve"> </w:t>
      </w:r>
      <w:bookmarkStart w:id="9331" w:name="_ETM_Q18_419170"/>
      <w:bookmarkStart w:id="9332" w:name="_ETM_Q18_420110"/>
      <w:bookmarkEnd w:id="9331"/>
      <w:bookmarkEnd w:id="9332"/>
      <w:r>
        <w:rPr>
          <w:rtl/>
        </w:rPr>
        <w:t xml:space="preserve">רוצה </w:t>
      </w:r>
      <w:bookmarkStart w:id="9333" w:name="_ETM_Q18_420469"/>
      <w:bookmarkEnd w:id="9333"/>
      <w:r>
        <w:rPr>
          <w:rtl/>
        </w:rPr>
        <w:t>לבצע</w:t>
      </w:r>
      <w:r>
        <w:rPr>
          <w:rFonts w:hint="cs"/>
          <w:rtl/>
        </w:rPr>
        <w:t>.</w:t>
      </w:r>
      <w:r>
        <w:rPr>
          <w:rtl/>
        </w:rPr>
        <w:t xml:space="preserve"> </w:t>
      </w:r>
      <w:bookmarkStart w:id="9334" w:name="_ETM_Q18_422140"/>
      <w:bookmarkEnd w:id="9334"/>
    </w:p>
    <w:p w:rsidR="00E86ADC" w:rsidRDefault="00E86ADC" w:rsidP="00C7350B">
      <w:pPr>
        <w:rPr>
          <w:rtl/>
        </w:rPr>
      </w:pPr>
    </w:p>
    <w:p w:rsidR="00E86ADC" w:rsidRDefault="00E86ADC" w:rsidP="00C7350B">
      <w:pPr>
        <w:rPr>
          <w:rtl/>
        </w:rPr>
      </w:pPr>
      <w:bookmarkStart w:id="9335" w:name="_ETM_Q18_421033"/>
      <w:bookmarkStart w:id="9336" w:name="_ETM_Q18_421093"/>
      <w:bookmarkEnd w:id="9335"/>
      <w:bookmarkEnd w:id="9336"/>
      <w:r>
        <w:rPr>
          <w:rtl/>
        </w:rPr>
        <w:t>לא</w:t>
      </w:r>
      <w:r>
        <w:rPr>
          <w:rFonts w:hint="cs"/>
          <w:rtl/>
        </w:rPr>
        <w:t>,</w:t>
      </w:r>
      <w:r>
        <w:rPr>
          <w:rtl/>
        </w:rPr>
        <w:t xml:space="preserve"> </w:t>
      </w:r>
      <w:bookmarkStart w:id="9337" w:name="_ETM_Q18_422350"/>
      <w:bookmarkEnd w:id="9337"/>
      <w:r>
        <w:rPr>
          <w:rtl/>
        </w:rPr>
        <w:t xml:space="preserve">אנחנו </w:t>
      </w:r>
      <w:bookmarkStart w:id="9338" w:name="_ETM_Q18_422680"/>
      <w:bookmarkEnd w:id="9338"/>
      <w:r>
        <w:rPr>
          <w:rtl/>
        </w:rPr>
        <w:t xml:space="preserve">לא </w:t>
      </w:r>
      <w:bookmarkStart w:id="9339" w:name="_ETM_Q18_422800"/>
      <w:bookmarkEnd w:id="9339"/>
      <w:r>
        <w:rPr>
          <w:rtl/>
        </w:rPr>
        <w:t xml:space="preserve">ניתן </w:t>
      </w:r>
      <w:bookmarkStart w:id="9340" w:name="_ETM_Q18_423070"/>
      <w:bookmarkEnd w:id="9340"/>
      <w:r>
        <w:rPr>
          <w:rtl/>
        </w:rPr>
        <w:t xml:space="preserve">ימי </w:t>
      </w:r>
      <w:bookmarkStart w:id="9341" w:name="_ETM_Q18_423310"/>
      <w:bookmarkEnd w:id="9341"/>
      <w:r>
        <w:rPr>
          <w:rtl/>
        </w:rPr>
        <w:t xml:space="preserve">חסד </w:t>
      </w:r>
      <w:bookmarkStart w:id="9342" w:name="_ETM_Q18_423700"/>
      <w:bookmarkEnd w:id="9342"/>
      <w:r>
        <w:rPr>
          <w:rtl/>
        </w:rPr>
        <w:t xml:space="preserve">לממשלה </w:t>
      </w:r>
      <w:bookmarkStart w:id="9343" w:name="_ETM_Q18_424210"/>
      <w:bookmarkEnd w:id="9343"/>
      <w:r>
        <w:rPr>
          <w:rtl/>
        </w:rPr>
        <w:t>הזו</w:t>
      </w:r>
      <w:r>
        <w:rPr>
          <w:rFonts w:hint="cs"/>
          <w:rtl/>
        </w:rPr>
        <w:t>.</w:t>
      </w:r>
      <w:r>
        <w:rPr>
          <w:rtl/>
        </w:rPr>
        <w:t xml:space="preserve"> </w:t>
      </w:r>
      <w:bookmarkStart w:id="9344" w:name="_ETM_Q18_424570"/>
      <w:bookmarkEnd w:id="9344"/>
      <w:r>
        <w:rPr>
          <w:rtl/>
        </w:rPr>
        <w:t xml:space="preserve">לא </w:t>
      </w:r>
      <w:bookmarkStart w:id="9345" w:name="_ETM_Q18_424810"/>
      <w:bookmarkEnd w:id="9345"/>
      <w:r>
        <w:rPr>
          <w:rtl/>
        </w:rPr>
        <w:t xml:space="preserve">100 </w:t>
      </w:r>
      <w:bookmarkStart w:id="9346" w:name="_ETM_Q18_425050"/>
      <w:bookmarkEnd w:id="9346"/>
      <w:r>
        <w:rPr>
          <w:rtl/>
        </w:rPr>
        <w:t>ימים</w:t>
      </w:r>
      <w:r>
        <w:rPr>
          <w:rFonts w:hint="cs"/>
          <w:rtl/>
        </w:rPr>
        <w:t>,</w:t>
      </w:r>
      <w:r>
        <w:rPr>
          <w:rtl/>
        </w:rPr>
        <w:t xml:space="preserve"> </w:t>
      </w:r>
      <w:bookmarkStart w:id="9347" w:name="_ETM_Q18_425710"/>
      <w:bookmarkEnd w:id="9347"/>
      <w:r>
        <w:rPr>
          <w:rtl/>
        </w:rPr>
        <w:t xml:space="preserve">גם </w:t>
      </w:r>
      <w:bookmarkStart w:id="9348" w:name="_ETM_Q18_425950"/>
      <w:bookmarkEnd w:id="9348"/>
      <w:r>
        <w:rPr>
          <w:rtl/>
        </w:rPr>
        <w:t xml:space="preserve">לא </w:t>
      </w:r>
      <w:bookmarkStart w:id="9349" w:name="_ETM_Q18_426070"/>
      <w:bookmarkEnd w:id="9349"/>
      <w:r>
        <w:rPr>
          <w:rtl/>
        </w:rPr>
        <w:t>שבוע</w:t>
      </w:r>
      <w:r>
        <w:rPr>
          <w:rFonts w:hint="cs"/>
          <w:rtl/>
        </w:rPr>
        <w:t>.</w:t>
      </w:r>
      <w:r>
        <w:rPr>
          <w:rtl/>
        </w:rPr>
        <w:t xml:space="preserve"> </w:t>
      </w:r>
      <w:bookmarkStart w:id="9350" w:name="_ETM_Q18_427459"/>
      <w:bookmarkEnd w:id="9350"/>
      <w:r>
        <w:rPr>
          <w:rtl/>
        </w:rPr>
        <w:t xml:space="preserve">לא </w:t>
      </w:r>
      <w:bookmarkStart w:id="9351" w:name="_ETM_Q18_427700"/>
      <w:bookmarkEnd w:id="9351"/>
      <w:r>
        <w:rPr>
          <w:rtl/>
        </w:rPr>
        <w:t>ע</w:t>
      </w:r>
      <w:r>
        <w:rPr>
          <w:rFonts w:hint="cs"/>
          <w:rtl/>
        </w:rPr>
        <w:t>ל יד</w:t>
      </w:r>
      <w:r>
        <w:rPr>
          <w:rtl/>
        </w:rPr>
        <w:t xml:space="preserve">י </w:t>
      </w:r>
      <w:bookmarkStart w:id="9352" w:name="_ETM_Q18_428090"/>
      <w:bookmarkEnd w:id="9352"/>
      <w:r>
        <w:rPr>
          <w:rtl/>
        </w:rPr>
        <w:t xml:space="preserve">חברי </w:t>
      </w:r>
      <w:bookmarkStart w:id="9353" w:name="_ETM_Q18_428450"/>
      <w:bookmarkEnd w:id="9353"/>
      <w:r>
        <w:rPr>
          <w:rtl/>
        </w:rPr>
        <w:t>הכנסת</w:t>
      </w:r>
      <w:r>
        <w:rPr>
          <w:rFonts w:hint="cs"/>
          <w:rtl/>
        </w:rPr>
        <w:t>,</w:t>
      </w:r>
      <w:r>
        <w:rPr>
          <w:rtl/>
        </w:rPr>
        <w:t xml:space="preserve"> </w:t>
      </w:r>
      <w:bookmarkStart w:id="9354" w:name="_ETM_Q18_429580"/>
      <w:bookmarkEnd w:id="9354"/>
      <w:r>
        <w:rPr>
          <w:rtl/>
        </w:rPr>
        <w:t xml:space="preserve">לא </w:t>
      </w:r>
      <w:bookmarkStart w:id="9355" w:name="_ETM_Q18_429790"/>
      <w:bookmarkEnd w:id="9355"/>
      <w:r>
        <w:rPr>
          <w:rtl/>
        </w:rPr>
        <w:t>ע</w:t>
      </w:r>
      <w:r>
        <w:rPr>
          <w:rFonts w:hint="cs"/>
          <w:rtl/>
        </w:rPr>
        <w:t>ל יד</w:t>
      </w:r>
      <w:r>
        <w:rPr>
          <w:rtl/>
        </w:rPr>
        <w:t xml:space="preserve">י </w:t>
      </w:r>
      <w:bookmarkStart w:id="9356" w:name="_ETM_Q18_430120"/>
      <w:bookmarkEnd w:id="9356"/>
      <w:r>
        <w:rPr>
          <w:rtl/>
        </w:rPr>
        <w:t xml:space="preserve">הציבור </w:t>
      </w:r>
      <w:bookmarkStart w:id="9357" w:name="_ETM_Q18_430720"/>
      <w:bookmarkEnd w:id="9357"/>
      <w:r>
        <w:rPr>
          <w:rtl/>
        </w:rPr>
        <w:t>הרחב</w:t>
      </w:r>
      <w:r>
        <w:rPr>
          <w:rFonts w:hint="cs"/>
          <w:rtl/>
        </w:rPr>
        <w:t>,</w:t>
      </w:r>
      <w:r>
        <w:rPr>
          <w:rtl/>
        </w:rPr>
        <w:t xml:space="preserve"> </w:t>
      </w:r>
      <w:bookmarkStart w:id="9358" w:name="_ETM_Q18_431890"/>
      <w:bookmarkEnd w:id="9358"/>
      <w:r>
        <w:rPr>
          <w:rtl/>
        </w:rPr>
        <w:t xml:space="preserve">לא </w:t>
      </w:r>
      <w:bookmarkStart w:id="9359" w:name="_ETM_Q18_432129"/>
      <w:bookmarkEnd w:id="9359"/>
      <w:r>
        <w:rPr>
          <w:rtl/>
        </w:rPr>
        <w:t>ע</w:t>
      </w:r>
      <w:r>
        <w:rPr>
          <w:rFonts w:hint="cs"/>
          <w:rtl/>
        </w:rPr>
        <w:t>ל יד</w:t>
      </w:r>
      <w:r>
        <w:rPr>
          <w:rtl/>
        </w:rPr>
        <w:t xml:space="preserve">י </w:t>
      </w:r>
      <w:bookmarkStart w:id="9360" w:name="_ETM_Q18_432520"/>
      <w:bookmarkEnd w:id="9360"/>
      <w:r>
        <w:rPr>
          <w:rtl/>
        </w:rPr>
        <w:t xml:space="preserve">ארגוני </w:t>
      </w:r>
      <w:bookmarkStart w:id="9361" w:name="_ETM_Q18_432970"/>
      <w:bookmarkEnd w:id="9361"/>
      <w:r>
        <w:rPr>
          <w:rtl/>
        </w:rPr>
        <w:t xml:space="preserve">החברה </w:t>
      </w:r>
      <w:bookmarkStart w:id="9362" w:name="_ETM_Q18_433390"/>
      <w:bookmarkEnd w:id="9362"/>
      <w:r>
        <w:rPr>
          <w:rtl/>
        </w:rPr>
        <w:t>האזרחית</w:t>
      </w:r>
      <w:r>
        <w:rPr>
          <w:rFonts w:hint="cs"/>
          <w:rtl/>
        </w:rPr>
        <w:t>,</w:t>
      </w:r>
      <w:r>
        <w:rPr>
          <w:rtl/>
        </w:rPr>
        <w:t xml:space="preserve"> </w:t>
      </w:r>
      <w:bookmarkStart w:id="9363" w:name="_ETM_Q18_434590"/>
      <w:bookmarkEnd w:id="9363"/>
      <w:r>
        <w:rPr>
          <w:rtl/>
        </w:rPr>
        <w:t xml:space="preserve">לא </w:t>
      </w:r>
      <w:bookmarkStart w:id="9364" w:name="_ETM_Q18_434920"/>
      <w:bookmarkEnd w:id="9364"/>
      <w:r>
        <w:rPr>
          <w:rtl/>
        </w:rPr>
        <w:t>מהדמוקרטים</w:t>
      </w:r>
      <w:r>
        <w:rPr>
          <w:rFonts w:hint="cs"/>
          <w:rtl/>
        </w:rPr>
        <w:t>,</w:t>
      </w:r>
      <w:r>
        <w:rPr>
          <w:rtl/>
        </w:rPr>
        <w:t xml:space="preserve"> </w:t>
      </w:r>
      <w:bookmarkStart w:id="9365" w:name="_ETM_Q18_436539"/>
      <w:bookmarkEnd w:id="9365"/>
      <w:r>
        <w:rPr>
          <w:rtl/>
        </w:rPr>
        <w:t xml:space="preserve">לא </w:t>
      </w:r>
      <w:bookmarkStart w:id="9366" w:name="_ETM_Q18_436720"/>
      <w:bookmarkStart w:id="9367" w:name="_ETM_Q18_436839"/>
      <w:bookmarkEnd w:id="9366"/>
      <w:bookmarkEnd w:id="9367"/>
      <w:r>
        <w:rPr>
          <w:rFonts w:hint="cs"/>
          <w:rtl/>
        </w:rPr>
        <w:t>מ</w:t>
      </w:r>
      <w:r>
        <w:rPr>
          <w:rtl/>
        </w:rPr>
        <w:t>המשפטנים</w:t>
      </w:r>
      <w:r>
        <w:rPr>
          <w:rFonts w:hint="cs"/>
          <w:rtl/>
        </w:rPr>
        <w:t>,</w:t>
      </w:r>
      <w:r>
        <w:rPr>
          <w:rtl/>
        </w:rPr>
        <w:t xml:space="preserve"> </w:t>
      </w:r>
      <w:bookmarkStart w:id="9368" w:name="_ETM_Q18_438250"/>
      <w:bookmarkEnd w:id="9368"/>
      <w:r>
        <w:rPr>
          <w:rtl/>
        </w:rPr>
        <w:t xml:space="preserve">לא </w:t>
      </w:r>
      <w:bookmarkStart w:id="9369" w:name="_ETM_Q18_438610"/>
      <w:bookmarkEnd w:id="9369"/>
      <w:r>
        <w:rPr>
          <w:rtl/>
        </w:rPr>
        <w:t xml:space="preserve">ארגוני </w:t>
      </w:r>
      <w:bookmarkStart w:id="9370" w:name="_ETM_Q18_439089"/>
      <w:bookmarkEnd w:id="9370"/>
      <w:r>
        <w:rPr>
          <w:rtl/>
        </w:rPr>
        <w:t>העובדים</w:t>
      </w:r>
      <w:r>
        <w:rPr>
          <w:rFonts w:hint="cs"/>
          <w:rtl/>
        </w:rPr>
        <w:t>,</w:t>
      </w:r>
      <w:r>
        <w:rPr>
          <w:rtl/>
        </w:rPr>
        <w:t xml:space="preserve"> </w:t>
      </w:r>
      <w:bookmarkStart w:id="9371" w:name="_ETM_Q18_440370"/>
      <w:bookmarkEnd w:id="9371"/>
      <w:r>
        <w:rPr>
          <w:rtl/>
        </w:rPr>
        <w:t xml:space="preserve">לא </w:t>
      </w:r>
      <w:bookmarkStart w:id="9372" w:name="_ETM_Q18_440670"/>
      <w:bookmarkEnd w:id="9372"/>
      <w:r>
        <w:rPr>
          <w:rtl/>
        </w:rPr>
        <w:t xml:space="preserve">חיילי </w:t>
      </w:r>
      <w:bookmarkStart w:id="9373" w:name="_ETM_Q18_441150"/>
      <w:bookmarkEnd w:id="9373"/>
      <w:r>
        <w:rPr>
          <w:rtl/>
        </w:rPr>
        <w:t>צה"</w:t>
      </w:r>
      <w:r>
        <w:rPr>
          <w:rFonts w:hint="cs"/>
          <w:rtl/>
        </w:rPr>
        <w:t>ל</w:t>
      </w:r>
      <w:r>
        <w:rPr>
          <w:rtl/>
        </w:rPr>
        <w:t xml:space="preserve"> </w:t>
      </w:r>
      <w:bookmarkStart w:id="9374" w:name="_ETM_Q18_442140"/>
      <w:bookmarkEnd w:id="9374"/>
      <w:r>
        <w:rPr>
          <w:rtl/>
        </w:rPr>
        <w:t xml:space="preserve">ולא </w:t>
      </w:r>
      <w:bookmarkStart w:id="9375" w:name="_ETM_Q18_442350"/>
      <w:bookmarkEnd w:id="9375"/>
      <w:r>
        <w:rPr>
          <w:rtl/>
        </w:rPr>
        <w:t xml:space="preserve">מההורים </w:t>
      </w:r>
      <w:bookmarkStart w:id="9376" w:name="_ETM_Q18_443250"/>
      <w:bookmarkEnd w:id="9376"/>
      <w:r>
        <w:rPr>
          <w:rtl/>
        </w:rPr>
        <w:t xml:space="preserve">של </w:t>
      </w:r>
      <w:bookmarkStart w:id="9377" w:name="_ETM_Q18_443460"/>
      <w:bookmarkEnd w:id="9377"/>
      <w:r>
        <w:rPr>
          <w:rtl/>
        </w:rPr>
        <w:t xml:space="preserve">חיילי </w:t>
      </w:r>
      <w:bookmarkStart w:id="9378" w:name="_ETM_Q18_443880"/>
      <w:bookmarkEnd w:id="9378"/>
      <w:r>
        <w:rPr>
          <w:rtl/>
        </w:rPr>
        <w:t>צה"ל</w:t>
      </w:r>
      <w:r>
        <w:rPr>
          <w:rFonts w:hint="cs"/>
          <w:rtl/>
        </w:rPr>
        <w:t>,</w:t>
      </w:r>
      <w:r>
        <w:rPr>
          <w:rtl/>
        </w:rPr>
        <w:t xml:space="preserve"> </w:t>
      </w:r>
      <w:bookmarkStart w:id="9379" w:name="_ETM_Q18_445560"/>
      <w:bookmarkEnd w:id="9379"/>
      <w:r>
        <w:rPr>
          <w:rtl/>
        </w:rPr>
        <w:t xml:space="preserve">לא </w:t>
      </w:r>
      <w:bookmarkStart w:id="9380" w:name="_ETM_Q18_445919"/>
      <w:bookmarkEnd w:id="9380"/>
      <w:r>
        <w:rPr>
          <w:rtl/>
        </w:rPr>
        <w:t xml:space="preserve">מראשי </w:t>
      </w:r>
      <w:bookmarkStart w:id="9381" w:name="_ETM_Q18_446339"/>
      <w:bookmarkEnd w:id="9381"/>
      <w:r>
        <w:rPr>
          <w:rtl/>
        </w:rPr>
        <w:t>הרשויות</w:t>
      </w:r>
      <w:r>
        <w:rPr>
          <w:rFonts w:hint="cs"/>
          <w:rtl/>
        </w:rPr>
        <w:t>,</w:t>
      </w:r>
      <w:r>
        <w:rPr>
          <w:rtl/>
        </w:rPr>
        <w:t xml:space="preserve"> </w:t>
      </w:r>
      <w:bookmarkStart w:id="9382" w:name="_ETM_Q18_447389"/>
      <w:bookmarkEnd w:id="9382"/>
      <w:r>
        <w:rPr>
          <w:rtl/>
        </w:rPr>
        <w:t xml:space="preserve">וזאת </w:t>
      </w:r>
      <w:bookmarkStart w:id="9383" w:name="_ETM_Q18_447720"/>
      <w:bookmarkEnd w:id="9383"/>
      <w:r>
        <w:rPr>
          <w:rtl/>
        </w:rPr>
        <w:t xml:space="preserve">רק </w:t>
      </w:r>
      <w:bookmarkStart w:id="9384" w:name="_ETM_Q18_447870"/>
      <w:bookmarkEnd w:id="9384"/>
      <w:r>
        <w:rPr>
          <w:rtl/>
        </w:rPr>
        <w:t xml:space="preserve">רשימה </w:t>
      </w:r>
      <w:bookmarkStart w:id="9385" w:name="_ETM_Q18_448290"/>
      <w:bookmarkEnd w:id="9385"/>
      <w:r>
        <w:rPr>
          <w:rtl/>
        </w:rPr>
        <w:t>חלקית</w:t>
      </w:r>
      <w:r>
        <w:rPr>
          <w:rFonts w:hint="cs"/>
          <w:rtl/>
        </w:rPr>
        <w:t>.</w:t>
      </w:r>
      <w:r>
        <w:rPr>
          <w:rtl/>
        </w:rPr>
        <w:t xml:space="preserve"> </w:t>
      </w:r>
      <w:bookmarkStart w:id="9386" w:name="_ETM_Q18_450180"/>
      <w:bookmarkEnd w:id="9386"/>
      <w:r>
        <w:rPr>
          <w:rtl/>
        </w:rPr>
        <w:t xml:space="preserve">ממשלת </w:t>
      </w:r>
      <w:bookmarkStart w:id="9387" w:name="_ETM_Q18_450870"/>
      <w:bookmarkEnd w:id="9387"/>
      <w:r>
        <w:rPr>
          <w:rFonts w:hint="cs"/>
          <w:rtl/>
        </w:rPr>
        <w:t>ה"</w:t>
      </w:r>
      <w:r>
        <w:rPr>
          <w:rtl/>
        </w:rPr>
        <w:t>דווקא</w:t>
      </w:r>
      <w:r>
        <w:rPr>
          <w:rFonts w:hint="cs"/>
          <w:rtl/>
        </w:rPr>
        <w:t>"</w:t>
      </w:r>
      <w:r>
        <w:rPr>
          <w:rtl/>
        </w:rPr>
        <w:t xml:space="preserve"> </w:t>
      </w:r>
      <w:bookmarkStart w:id="9388" w:name="_ETM_Q18_451470"/>
      <w:bookmarkEnd w:id="9388"/>
      <w:r>
        <w:rPr>
          <w:rtl/>
        </w:rPr>
        <w:t>הראשונה</w:t>
      </w:r>
      <w:r>
        <w:rPr>
          <w:rFonts w:hint="cs"/>
          <w:rtl/>
        </w:rPr>
        <w:t xml:space="preserve"> </w:t>
      </w:r>
      <w:bookmarkStart w:id="9389" w:name="_ETM_Q18_453203"/>
      <w:bookmarkEnd w:id="9389"/>
      <w:r>
        <w:rPr>
          <w:rFonts w:hint="eastAsia"/>
          <w:rtl/>
        </w:rPr>
        <w:t>–</w:t>
      </w:r>
      <w:r>
        <w:rPr>
          <w:rtl/>
        </w:rPr>
        <w:t xml:space="preserve"> </w:t>
      </w:r>
      <w:bookmarkStart w:id="9390" w:name="_ETM_Q18_452310"/>
      <w:bookmarkEnd w:id="9390"/>
      <w:r>
        <w:rPr>
          <w:rtl/>
        </w:rPr>
        <w:t xml:space="preserve">ככה </w:t>
      </w:r>
      <w:bookmarkStart w:id="9391" w:name="_ETM_Q18_452580"/>
      <w:bookmarkEnd w:id="9391"/>
      <w:r>
        <w:rPr>
          <w:rtl/>
        </w:rPr>
        <w:t xml:space="preserve">קראו </w:t>
      </w:r>
      <w:bookmarkStart w:id="9392" w:name="_ETM_Q18_452879"/>
      <w:bookmarkEnd w:id="9392"/>
      <w:r>
        <w:rPr>
          <w:rtl/>
        </w:rPr>
        <w:t xml:space="preserve">לה </w:t>
      </w:r>
      <w:bookmarkStart w:id="9393" w:name="_ETM_Q18_453000"/>
      <w:bookmarkEnd w:id="9393"/>
      <w:r>
        <w:rPr>
          <w:rtl/>
        </w:rPr>
        <w:t xml:space="preserve">בארץ </w:t>
      </w:r>
      <w:bookmarkStart w:id="9394" w:name="_ETM_Q18_453389"/>
      <w:bookmarkEnd w:id="9394"/>
      <w:r>
        <w:rPr>
          <w:rtl/>
        </w:rPr>
        <w:t>נהדרת</w:t>
      </w:r>
      <w:r>
        <w:rPr>
          <w:rFonts w:hint="cs"/>
          <w:rtl/>
        </w:rPr>
        <w:t>.</w:t>
      </w:r>
      <w:r>
        <w:rPr>
          <w:rtl/>
        </w:rPr>
        <w:t xml:space="preserve"> </w:t>
      </w:r>
      <w:bookmarkStart w:id="9395" w:name="_ETM_Q18_454139"/>
      <w:bookmarkEnd w:id="9395"/>
      <w:r>
        <w:rPr>
          <w:rtl/>
        </w:rPr>
        <w:t>כן</w:t>
      </w:r>
      <w:r>
        <w:rPr>
          <w:rFonts w:hint="cs"/>
          <w:rtl/>
        </w:rPr>
        <w:t>,</w:t>
      </w:r>
      <w:r>
        <w:rPr>
          <w:rtl/>
        </w:rPr>
        <w:t xml:space="preserve"> </w:t>
      </w:r>
      <w:bookmarkStart w:id="9396" w:name="_ETM_Q18_454440"/>
      <w:bookmarkEnd w:id="9396"/>
      <w:r>
        <w:rPr>
          <w:rtl/>
        </w:rPr>
        <w:t xml:space="preserve">זאת </w:t>
      </w:r>
      <w:bookmarkStart w:id="9397" w:name="_ETM_Q18_454650"/>
      <w:bookmarkEnd w:id="9397"/>
      <w:r>
        <w:rPr>
          <w:rtl/>
        </w:rPr>
        <w:t xml:space="preserve">ממשלת </w:t>
      </w:r>
      <w:bookmarkStart w:id="9398" w:name="_ETM_Q18_455190"/>
      <w:bookmarkEnd w:id="9398"/>
      <w:r>
        <w:rPr>
          <w:rFonts w:hint="cs"/>
          <w:rtl/>
        </w:rPr>
        <w:t>ה"</w:t>
      </w:r>
      <w:r>
        <w:rPr>
          <w:rtl/>
        </w:rPr>
        <w:t>דווקא</w:t>
      </w:r>
      <w:r>
        <w:rPr>
          <w:rFonts w:hint="cs"/>
          <w:rtl/>
        </w:rPr>
        <w:t>"</w:t>
      </w:r>
      <w:r>
        <w:rPr>
          <w:rtl/>
        </w:rPr>
        <w:t xml:space="preserve"> </w:t>
      </w:r>
      <w:bookmarkStart w:id="9399" w:name="_ETM_Q18_455729"/>
      <w:bookmarkEnd w:id="9399"/>
      <w:r>
        <w:rPr>
          <w:rtl/>
        </w:rPr>
        <w:t>הראשונה</w:t>
      </w:r>
      <w:r>
        <w:rPr>
          <w:rFonts w:hint="cs"/>
          <w:rtl/>
        </w:rPr>
        <w:t>;</w:t>
      </w:r>
      <w:r>
        <w:rPr>
          <w:rtl/>
        </w:rPr>
        <w:t xml:space="preserve"> </w:t>
      </w:r>
      <w:bookmarkStart w:id="9400" w:name="_ETM_Q18_456949"/>
      <w:bookmarkEnd w:id="9400"/>
      <w:r>
        <w:rPr>
          <w:rtl/>
        </w:rPr>
        <w:t xml:space="preserve">היא </w:t>
      </w:r>
      <w:bookmarkStart w:id="9401" w:name="_ETM_Q18_457160"/>
      <w:bookmarkEnd w:id="9401"/>
      <w:r>
        <w:rPr>
          <w:rtl/>
        </w:rPr>
        <w:t xml:space="preserve">ממשלתו </w:t>
      </w:r>
      <w:bookmarkStart w:id="9402" w:name="_ETM_Q18_457789"/>
      <w:bookmarkEnd w:id="9402"/>
      <w:r>
        <w:rPr>
          <w:rtl/>
        </w:rPr>
        <w:t xml:space="preserve">השישית </w:t>
      </w:r>
      <w:bookmarkStart w:id="9403" w:name="_ETM_Q18_458969"/>
      <w:bookmarkEnd w:id="9403"/>
      <w:r>
        <w:rPr>
          <w:rtl/>
        </w:rPr>
        <w:t xml:space="preserve">של </w:t>
      </w:r>
      <w:bookmarkStart w:id="9404" w:name="_ETM_Q18_459180"/>
      <w:bookmarkEnd w:id="9404"/>
      <w:r>
        <w:rPr>
          <w:rtl/>
        </w:rPr>
        <w:t>נתניהו</w:t>
      </w:r>
      <w:r>
        <w:rPr>
          <w:rFonts w:hint="cs"/>
          <w:rtl/>
        </w:rPr>
        <w:t>,</w:t>
      </w:r>
      <w:r>
        <w:rPr>
          <w:rtl/>
        </w:rPr>
        <w:t xml:space="preserve"> </w:t>
      </w:r>
      <w:bookmarkStart w:id="9405" w:name="_ETM_Q18_460570"/>
      <w:bookmarkEnd w:id="9405"/>
      <w:r>
        <w:rPr>
          <w:rtl/>
        </w:rPr>
        <w:t xml:space="preserve">שבוחר </w:t>
      </w:r>
      <w:bookmarkStart w:id="9406" w:name="_ETM_Q18_461260"/>
      <w:bookmarkEnd w:id="9406"/>
      <w:r>
        <w:rPr>
          <w:rtl/>
        </w:rPr>
        <w:t xml:space="preserve">לשתף </w:t>
      </w:r>
      <w:bookmarkStart w:id="9407" w:name="_ETM_Q18_461860"/>
      <w:bookmarkEnd w:id="9407"/>
      <w:r>
        <w:rPr>
          <w:rtl/>
        </w:rPr>
        <w:t xml:space="preserve">פעולה </w:t>
      </w:r>
      <w:bookmarkStart w:id="9408" w:name="_ETM_Q18_462900"/>
      <w:bookmarkEnd w:id="9408"/>
      <w:r>
        <w:rPr>
          <w:rFonts w:hint="cs"/>
          <w:rtl/>
        </w:rPr>
        <w:t>ע</w:t>
      </w:r>
      <w:r>
        <w:rPr>
          <w:rtl/>
        </w:rPr>
        <w:t xml:space="preserve">ם </w:t>
      </w:r>
      <w:bookmarkStart w:id="9409" w:name="_ETM_Q18_463050"/>
      <w:bookmarkEnd w:id="9409"/>
      <w:r>
        <w:rPr>
          <w:rtl/>
        </w:rPr>
        <w:t xml:space="preserve">קיצוניים </w:t>
      </w:r>
      <w:bookmarkStart w:id="9410" w:name="_ETM_Q18_464250"/>
      <w:bookmarkEnd w:id="9410"/>
      <w:r>
        <w:rPr>
          <w:rtl/>
        </w:rPr>
        <w:t>ו</w:t>
      </w:r>
      <w:r>
        <w:rPr>
          <w:rFonts w:hint="cs"/>
          <w:rtl/>
        </w:rPr>
        <w:t xml:space="preserve">עם </w:t>
      </w:r>
      <w:r>
        <w:rPr>
          <w:rtl/>
        </w:rPr>
        <w:t>משיחיים</w:t>
      </w:r>
      <w:r>
        <w:rPr>
          <w:rFonts w:hint="cs"/>
          <w:rtl/>
        </w:rPr>
        <w:t>,</w:t>
      </w:r>
      <w:r>
        <w:rPr>
          <w:rtl/>
        </w:rPr>
        <w:t xml:space="preserve"> </w:t>
      </w:r>
      <w:bookmarkStart w:id="9411" w:name="_ETM_Q18_465599"/>
      <w:bookmarkEnd w:id="9411"/>
      <w:r>
        <w:rPr>
          <w:rtl/>
        </w:rPr>
        <w:t xml:space="preserve">אנשים </w:t>
      </w:r>
      <w:bookmarkStart w:id="9412" w:name="_ETM_Q18_466020"/>
      <w:bookmarkEnd w:id="9412"/>
      <w:r>
        <w:rPr>
          <w:rtl/>
        </w:rPr>
        <w:t xml:space="preserve">שבחיים </w:t>
      </w:r>
      <w:bookmarkStart w:id="9413" w:name="_ETM_Q18_467069"/>
      <w:bookmarkEnd w:id="9413"/>
      <w:r>
        <w:rPr>
          <w:rtl/>
        </w:rPr>
        <w:t xml:space="preserve">לא </w:t>
      </w:r>
      <w:bookmarkStart w:id="9414" w:name="_ETM_Q18_467370"/>
      <w:bookmarkEnd w:id="9414"/>
      <w:r>
        <w:rPr>
          <w:rtl/>
        </w:rPr>
        <w:t xml:space="preserve">היה </w:t>
      </w:r>
      <w:bookmarkStart w:id="9415" w:name="_ETM_Q18_467639"/>
      <w:bookmarkEnd w:id="9415"/>
      <w:r>
        <w:rPr>
          <w:rFonts w:hint="cs"/>
          <w:rtl/>
        </w:rPr>
        <w:t>כורת</w:t>
      </w:r>
      <w:r>
        <w:rPr>
          <w:rtl/>
        </w:rPr>
        <w:t xml:space="preserve"> </w:t>
      </w:r>
      <w:bookmarkStart w:id="9416" w:name="_ETM_Q18_468000"/>
      <w:bookmarkEnd w:id="9416"/>
      <w:r>
        <w:rPr>
          <w:rtl/>
        </w:rPr>
        <w:t xml:space="preserve">איתם </w:t>
      </w:r>
      <w:bookmarkStart w:id="9417" w:name="_ETM_Q18_468270"/>
      <w:bookmarkEnd w:id="9417"/>
      <w:r>
        <w:rPr>
          <w:rtl/>
        </w:rPr>
        <w:t>ברית</w:t>
      </w:r>
      <w:r>
        <w:rPr>
          <w:rFonts w:hint="cs"/>
          <w:rtl/>
        </w:rPr>
        <w:t>.</w:t>
      </w:r>
      <w:r>
        <w:rPr>
          <w:rtl/>
        </w:rPr>
        <w:t xml:space="preserve"> </w:t>
      </w:r>
      <w:bookmarkStart w:id="9418" w:name="_ETM_Q18_469319"/>
      <w:bookmarkEnd w:id="9418"/>
      <w:r>
        <w:rPr>
          <w:rtl/>
        </w:rPr>
        <w:t xml:space="preserve">אבל </w:t>
      </w:r>
      <w:bookmarkStart w:id="9419" w:name="_ETM_Q18_469650"/>
      <w:bookmarkEnd w:id="9419"/>
      <w:r>
        <w:rPr>
          <w:rtl/>
        </w:rPr>
        <w:t xml:space="preserve">ברור </w:t>
      </w:r>
      <w:bookmarkStart w:id="9420" w:name="_ETM_Q18_469979"/>
      <w:bookmarkEnd w:id="9420"/>
      <w:r>
        <w:rPr>
          <w:rtl/>
        </w:rPr>
        <w:t xml:space="preserve">לכולם </w:t>
      </w:r>
      <w:bookmarkStart w:id="9421" w:name="_ETM_Q18_470550"/>
      <w:bookmarkEnd w:id="9421"/>
      <w:r>
        <w:rPr>
          <w:rtl/>
        </w:rPr>
        <w:t>מה</w:t>
      </w:r>
      <w:bookmarkStart w:id="9422" w:name="_ETM_Q18_470699"/>
      <w:bookmarkEnd w:id="9422"/>
      <w:r>
        <w:rPr>
          <w:rtl/>
        </w:rPr>
        <w:t xml:space="preserve">ן </w:t>
      </w:r>
      <w:bookmarkStart w:id="9423" w:name="_ETM_Q18_470819"/>
      <w:bookmarkEnd w:id="9423"/>
      <w:r>
        <w:rPr>
          <w:rtl/>
        </w:rPr>
        <w:t xml:space="preserve">הסיבות </w:t>
      </w:r>
      <w:bookmarkStart w:id="9424" w:name="_ETM_Q18_471779"/>
      <w:bookmarkEnd w:id="9424"/>
      <w:r>
        <w:rPr>
          <w:rtl/>
        </w:rPr>
        <w:t>שבגלל</w:t>
      </w:r>
      <w:r>
        <w:rPr>
          <w:rFonts w:hint="cs"/>
          <w:rtl/>
        </w:rPr>
        <w:t>ן</w:t>
      </w:r>
      <w:r>
        <w:rPr>
          <w:rtl/>
        </w:rPr>
        <w:t xml:space="preserve"> </w:t>
      </w:r>
      <w:bookmarkStart w:id="9425" w:name="_ETM_Q18_472560"/>
      <w:bookmarkEnd w:id="9425"/>
      <w:r>
        <w:rPr>
          <w:rFonts w:hint="cs"/>
          <w:rtl/>
        </w:rPr>
        <w:t xml:space="preserve">הוא </w:t>
      </w:r>
      <w:r>
        <w:rPr>
          <w:rtl/>
        </w:rPr>
        <w:t xml:space="preserve">מתקבץ </w:t>
      </w:r>
      <w:bookmarkStart w:id="9426" w:name="_ETM_Q18_473249"/>
      <w:bookmarkEnd w:id="9426"/>
      <w:r>
        <w:rPr>
          <w:rtl/>
        </w:rPr>
        <w:t xml:space="preserve">איתם </w:t>
      </w:r>
      <w:bookmarkStart w:id="9427" w:name="_ETM_Q18_473490"/>
      <w:bookmarkEnd w:id="9427"/>
      <w:r>
        <w:rPr>
          <w:rtl/>
        </w:rPr>
        <w:t>יחדיו</w:t>
      </w:r>
      <w:r>
        <w:rPr>
          <w:rFonts w:hint="cs"/>
          <w:rtl/>
        </w:rPr>
        <w:t xml:space="preserve"> –</w:t>
      </w:r>
      <w:r>
        <w:rPr>
          <w:rtl/>
        </w:rPr>
        <w:t xml:space="preserve"> </w:t>
      </w:r>
      <w:bookmarkStart w:id="9428" w:name="_ETM_Q18_474639"/>
      <w:bookmarkEnd w:id="9428"/>
      <w:r>
        <w:rPr>
          <w:rtl/>
        </w:rPr>
        <w:t xml:space="preserve">סטטוס </w:t>
      </w:r>
      <w:bookmarkStart w:id="9429" w:name="_ETM_Q18_475300"/>
      <w:bookmarkEnd w:id="9429"/>
      <w:r>
        <w:rPr>
          <w:rFonts w:hint="cs"/>
          <w:rtl/>
        </w:rPr>
        <w:t>ה"</w:t>
      </w:r>
      <w:r>
        <w:rPr>
          <w:rtl/>
        </w:rPr>
        <w:t xml:space="preserve">אין </w:t>
      </w:r>
      <w:bookmarkStart w:id="9430" w:name="_ETM_Q18_475509"/>
      <w:bookmarkEnd w:id="9430"/>
      <w:r>
        <w:rPr>
          <w:rtl/>
        </w:rPr>
        <w:t>ברירה</w:t>
      </w:r>
      <w:r>
        <w:rPr>
          <w:rFonts w:hint="cs"/>
          <w:rtl/>
        </w:rPr>
        <w:t>".</w:t>
      </w:r>
      <w:r>
        <w:rPr>
          <w:rtl/>
        </w:rPr>
        <w:t xml:space="preserve"> </w:t>
      </w:r>
      <w:bookmarkStart w:id="9431" w:name="_ETM_Q18_476960"/>
      <w:bookmarkEnd w:id="9431"/>
      <w:r>
        <w:rPr>
          <w:rtl/>
        </w:rPr>
        <w:t>ו</w:t>
      </w:r>
      <w:r>
        <w:rPr>
          <w:rFonts w:hint="cs"/>
          <w:rtl/>
        </w:rPr>
        <w:t xml:space="preserve">כבר </w:t>
      </w:r>
      <w:r>
        <w:rPr>
          <w:rtl/>
        </w:rPr>
        <w:t xml:space="preserve">ממשלת </w:t>
      </w:r>
      <w:bookmarkStart w:id="9432" w:name="_ETM_Q18_478080"/>
      <w:bookmarkEnd w:id="9432"/>
      <w:r>
        <w:rPr>
          <w:rFonts w:hint="cs"/>
          <w:rtl/>
        </w:rPr>
        <w:t>ה"</w:t>
      </w:r>
      <w:r>
        <w:rPr>
          <w:rtl/>
        </w:rPr>
        <w:t>דווקא</w:t>
      </w:r>
      <w:r>
        <w:rPr>
          <w:rFonts w:hint="cs"/>
          <w:rtl/>
        </w:rPr>
        <w:t>"</w:t>
      </w:r>
      <w:r>
        <w:rPr>
          <w:rtl/>
        </w:rPr>
        <w:t xml:space="preserve"> </w:t>
      </w:r>
      <w:bookmarkStart w:id="9433" w:name="_ETM_Q18_478500"/>
      <w:bookmarkEnd w:id="9433"/>
      <w:r>
        <w:rPr>
          <w:rtl/>
        </w:rPr>
        <w:t>הראשונה</w:t>
      </w:r>
      <w:r>
        <w:rPr>
          <w:rFonts w:hint="cs"/>
          <w:rtl/>
        </w:rPr>
        <w:t>,</w:t>
      </w:r>
      <w:r>
        <w:rPr>
          <w:rtl/>
        </w:rPr>
        <w:t xml:space="preserve"> </w:t>
      </w:r>
      <w:bookmarkStart w:id="9434" w:name="_ETM_Q18_479930"/>
      <w:bookmarkEnd w:id="9434"/>
      <w:r>
        <w:rPr>
          <w:rtl/>
        </w:rPr>
        <w:t xml:space="preserve">ממשלה </w:t>
      </w:r>
      <w:bookmarkStart w:id="9435" w:name="_ETM_Q18_480499"/>
      <w:bookmarkEnd w:id="9435"/>
      <w:r>
        <w:rPr>
          <w:rtl/>
        </w:rPr>
        <w:t>שש</w:t>
      </w:r>
      <w:r>
        <w:rPr>
          <w:rFonts w:hint="cs"/>
          <w:rtl/>
        </w:rPr>
        <w:t>מה</w:t>
      </w:r>
      <w:r>
        <w:rPr>
          <w:rtl/>
        </w:rPr>
        <w:t xml:space="preserve"> </w:t>
      </w:r>
      <w:bookmarkStart w:id="9436" w:name="_ETM_Q18_480800"/>
      <w:bookmarkEnd w:id="9436"/>
      <w:r>
        <w:rPr>
          <w:rtl/>
        </w:rPr>
        <w:t xml:space="preserve">לה </w:t>
      </w:r>
      <w:bookmarkStart w:id="9437" w:name="_ETM_Q18_481069"/>
      <w:bookmarkEnd w:id="9437"/>
      <w:r>
        <w:rPr>
          <w:rtl/>
        </w:rPr>
        <w:t>ל</w:t>
      </w:r>
      <w:r>
        <w:rPr>
          <w:rFonts w:hint="cs"/>
          <w:rtl/>
        </w:rPr>
        <w:t>מטרה למחוק את</w:t>
      </w:r>
      <w:r>
        <w:rPr>
          <w:rtl/>
        </w:rPr>
        <w:t xml:space="preserve"> </w:t>
      </w:r>
      <w:bookmarkStart w:id="9438" w:name="_ETM_Q18_480550"/>
      <w:bookmarkEnd w:id="9438"/>
      <w:r>
        <w:rPr>
          <w:rFonts w:hint="cs"/>
          <w:rtl/>
        </w:rPr>
        <w:t>ה</w:t>
      </w:r>
      <w:r>
        <w:rPr>
          <w:rtl/>
        </w:rPr>
        <w:t xml:space="preserve">ממשלה </w:t>
      </w:r>
      <w:bookmarkStart w:id="9439" w:name="_ETM_Q18_481089"/>
      <w:bookmarkStart w:id="9440" w:name="_ETM_Q18_483399"/>
      <w:bookmarkEnd w:id="9439"/>
      <w:bookmarkEnd w:id="9440"/>
      <w:r>
        <w:rPr>
          <w:rtl/>
        </w:rPr>
        <w:t>המצוינת</w:t>
      </w:r>
      <w:r>
        <w:rPr>
          <w:rFonts w:hint="cs"/>
          <w:rtl/>
        </w:rPr>
        <w:t>,</w:t>
      </w:r>
      <w:r>
        <w:rPr>
          <w:rtl/>
        </w:rPr>
        <w:t xml:space="preserve"> </w:t>
      </w:r>
      <w:bookmarkStart w:id="9441" w:name="_ETM_Q18_484480"/>
      <w:bookmarkEnd w:id="9441"/>
      <w:r>
        <w:rPr>
          <w:rtl/>
        </w:rPr>
        <w:t>האלטרנטיבית</w:t>
      </w:r>
      <w:r>
        <w:rPr>
          <w:rFonts w:hint="cs"/>
          <w:rtl/>
        </w:rPr>
        <w:t>,</w:t>
      </w:r>
      <w:r>
        <w:rPr>
          <w:rtl/>
        </w:rPr>
        <w:t xml:space="preserve"> </w:t>
      </w:r>
      <w:bookmarkStart w:id="9442" w:name="_ETM_Q18_485859"/>
      <w:bookmarkEnd w:id="9442"/>
      <w:r>
        <w:rPr>
          <w:rtl/>
        </w:rPr>
        <w:t xml:space="preserve">שהצגנו </w:t>
      </w:r>
      <w:bookmarkStart w:id="9443" w:name="_ETM_Q18_486580"/>
      <w:bookmarkEnd w:id="9443"/>
      <w:r>
        <w:rPr>
          <w:rtl/>
        </w:rPr>
        <w:t xml:space="preserve">בשנה </w:t>
      </w:r>
      <w:bookmarkStart w:id="9444" w:name="_ETM_Q18_487029"/>
      <w:bookmarkEnd w:id="9444"/>
      <w:r>
        <w:rPr>
          <w:rtl/>
        </w:rPr>
        <w:t>שעברה</w:t>
      </w:r>
      <w:r>
        <w:rPr>
          <w:rFonts w:hint="cs"/>
          <w:rtl/>
        </w:rPr>
        <w:t xml:space="preserve"> </w:t>
      </w:r>
      <w:bookmarkStart w:id="9445" w:name="_ETM_Q18_507979"/>
      <w:bookmarkEnd w:id="9445"/>
      <w:r>
        <w:rPr>
          <w:rFonts w:hint="cs"/>
          <w:rtl/>
        </w:rPr>
        <w:t>–</w:t>
      </w:r>
      <w:r>
        <w:rPr>
          <w:rtl/>
        </w:rPr>
        <w:t xml:space="preserve"> </w:t>
      </w:r>
      <w:bookmarkStart w:id="9446" w:name="_ETM_Q18_488080"/>
      <w:bookmarkEnd w:id="9446"/>
      <w:r>
        <w:rPr>
          <w:rtl/>
        </w:rPr>
        <w:t xml:space="preserve">למחוק </w:t>
      </w:r>
      <w:bookmarkStart w:id="9447" w:name="_ETM_Q18_488529"/>
      <w:bookmarkEnd w:id="9447"/>
      <w:r>
        <w:rPr>
          <w:rtl/>
        </w:rPr>
        <w:t xml:space="preserve">את </w:t>
      </w:r>
      <w:bookmarkStart w:id="9448" w:name="_ETM_Q18_488650"/>
      <w:bookmarkEnd w:id="9448"/>
      <w:r>
        <w:rPr>
          <w:rtl/>
        </w:rPr>
        <w:t>הממשלה</w:t>
      </w:r>
      <w:r>
        <w:rPr>
          <w:rFonts w:hint="cs"/>
          <w:rtl/>
        </w:rPr>
        <w:t>,</w:t>
      </w:r>
      <w:r>
        <w:rPr>
          <w:rtl/>
        </w:rPr>
        <w:t xml:space="preserve"> </w:t>
      </w:r>
      <w:bookmarkStart w:id="9449" w:name="_ETM_Q18_489400"/>
      <w:bookmarkEnd w:id="9449"/>
      <w:r>
        <w:rPr>
          <w:rtl/>
        </w:rPr>
        <w:t xml:space="preserve">את </w:t>
      </w:r>
      <w:bookmarkStart w:id="9450" w:name="_ETM_Q18_489610"/>
      <w:bookmarkEnd w:id="9450"/>
      <w:r>
        <w:rPr>
          <w:rtl/>
        </w:rPr>
        <w:t xml:space="preserve">הלגיטימיות </w:t>
      </w:r>
      <w:bookmarkStart w:id="9451" w:name="_ETM_Q18_490450"/>
      <w:bookmarkEnd w:id="9451"/>
      <w:r>
        <w:rPr>
          <w:rtl/>
        </w:rPr>
        <w:t xml:space="preserve">ואת </w:t>
      </w:r>
      <w:bookmarkStart w:id="9452" w:name="_ETM_Q18_490660"/>
      <w:bookmarkEnd w:id="9452"/>
      <w:r>
        <w:rPr>
          <w:rFonts w:hint="cs"/>
          <w:rtl/>
        </w:rPr>
        <w:t>הישגיה</w:t>
      </w:r>
      <w:r>
        <w:rPr>
          <w:rtl/>
        </w:rPr>
        <w:t xml:space="preserve"> </w:t>
      </w:r>
      <w:bookmarkStart w:id="9453" w:name="_ETM_Q18_491559"/>
      <w:bookmarkEnd w:id="9453"/>
      <w:r>
        <w:rPr>
          <w:rtl/>
        </w:rPr>
        <w:t>האדירים</w:t>
      </w:r>
      <w:r>
        <w:rPr>
          <w:rFonts w:hint="cs"/>
          <w:rtl/>
        </w:rPr>
        <w:t>.</w:t>
      </w:r>
      <w:r>
        <w:rPr>
          <w:rtl/>
        </w:rPr>
        <w:t xml:space="preserve"> </w:t>
      </w:r>
      <w:bookmarkStart w:id="9454" w:name="_ETM_Q18_493050"/>
      <w:bookmarkEnd w:id="9454"/>
      <w:r>
        <w:rPr>
          <w:rFonts w:hint="cs"/>
          <w:rtl/>
        </w:rPr>
        <w:t>אותה</w:t>
      </w:r>
      <w:r>
        <w:rPr>
          <w:rtl/>
        </w:rPr>
        <w:t xml:space="preserve"> </w:t>
      </w:r>
      <w:bookmarkStart w:id="9455" w:name="_ETM_Q18_493320"/>
      <w:bookmarkEnd w:id="9455"/>
      <w:r>
        <w:rPr>
          <w:rtl/>
        </w:rPr>
        <w:t xml:space="preserve">ממשלה </w:t>
      </w:r>
      <w:bookmarkStart w:id="9456" w:name="_ETM_Q18_494130"/>
      <w:bookmarkEnd w:id="9456"/>
      <w:r>
        <w:rPr>
          <w:rtl/>
        </w:rPr>
        <w:t xml:space="preserve">מצליחה </w:t>
      </w:r>
      <w:bookmarkStart w:id="9457" w:name="_ETM_Q18_494700"/>
      <w:bookmarkEnd w:id="9457"/>
      <w:r>
        <w:rPr>
          <w:rtl/>
        </w:rPr>
        <w:t xml:space="preserve">בתוך </w:t>
      </w:r>
      <w:bookmarkStart w:id="9458" w:name="_ETM_Q18_495029"/>
      <w:bookmarkEnd w:id="9458"/>
      <w:r>
        <w:rPr>
          <w:rtl/>
        </w:rPr>
        <w:t xml:space="preserve">שבוע </w:t>
      </w:r>
      <w:bookmarkStart w:id="9459" w:name="_ETM_Q18_495630"/>
      <w:bookmarkEnd w:id="9459"/>
      <w:r>
        <w:rPr>
          <w:rtl/>
        </w:rPr>
        <w:t xml:space="preserve">להביא </w:t>
      </w:r>
      <w:bookmarkStart w:id="9460" w:name="_ETM_Q18_496140"/>
      <w:bookmarkEnd w:id="9460"/>
      <w:r>
        <w:rPr>
          <w:rtl/>
        </w:rPr>
        <w:t xml:space="preserve">הספק </w:t>
      </w:r>
      <w:bookmarkStart w:id="9461" w:name="_ETM_Q18_496589"/>
      <w:bookmarkEnd w:id="9461"/>
      <w:r>
        <w:rPr>
          <w:rtl/>
        </w:rPr>
        <w:t xml:space="preserve">אדיר </w:t>
      </w:r>
      <w:bookmarkStart w:id="9462" w:name="_ETM_Q18_497640"/>
      <w:bookmarkEnd w:id="9462"/>
      <w:r>
        <w:rPr>
          <w:rtl/>
        </w:rPr>
        <w:t xml:space="preserve">של </w:t>
      </w:r>
      <w:bookmarkStart w:id="9463" w:name="_ETM_Q18_497910"/>
      <w:bookmarkEnd w:id="9463"/>
      <w:r>
        <w:rPr>
          <w:rtl/>
        </w:rPr>
        <w:t xml:space="preserve">כותרות </w:t>
      </w:r>
      <w:bookmarkStart w:id="9464" w:name="_ETM_Q18_498510"/>
      <w:bookmarkEnd w:id="9464"/>
      <w:r>
        <w:rPr>
          <w:rtl/>
        </w:rPr>
        <w:t>בי</w:t>
      </w:r>
      <w:r>
        <w:rPr>
          <w:rFonts w:hint="cs"/>
          <w:rtl/>
        </w:rPr>
        <w:t>ן-</w:t>
      </w:r>
      <w:r>
        <w:rPr>
          <w:rtl/>
        </w:rPr>
        <w:t xml:space="preserve">לאומיות </w:t>
      </w:r>
      <w:bookmarkStart w:id="9465" w:name="_ETM_Q18_499560"/>
      <w:bookmarkEnd w:id="9465"/>
      <w:r>
        <w:rPr>
          <w:rtl/>
        </w:rPr>
        <w:t xml:space="preserve">מהאו"ם </w:t>
      </w:r>
      <w:bookmarkStart w:id="9466" w:name="_ETM_Q18_500630"/>
      <w:bookmarkEnd w:id="9466"/>
      <w:r>
        <w:rPr>
          <w:rtl/>
        </w:rPr>
        <w:t xml:space="preserve">ועד </w:t>
      </w:r>
      <w:bookmarkStart w:id="9467" w:name="_ETM_Q18_501110"/>
      <w:bookmarkEnd w:id="9467"/>
      <w:r>
        <w:rPr>
          <w:rtl/>
        </w:rPr>
        <w:t>לאמירויות</w:t>
      </w:r>
      <w:r>
        <w:rPr>
          <w:rFonts w:hint="cs"/>
          <w:rtl/>
        </w:rPr>
        <w:t>.</w:t>
      </w:r>
      <w:r>
        <w:rPr>
          <w:rtl/>
        </w:rPr>
        <w:t xml:space="preserve"> </w:t>
      </w:r>
      <w:bookmarkStart w:id="9468" w:name="_ETM_Q18_502440"/>
      <w:bookmarkEnd w:id="9468"/>
      <w:r>
        <w:rPr>
          <w:rtl/>
        </w:rPr>
        <w:t xml:space="preserve">ארצות </w:t>
      </w:r>
      <w:bookmarkStart w:id="9469" w:name="_ETM_Q18_502890"/>
      <w:bookmarkEnd w:id="9469"/>
      <w:r>
        <w:rPr>
          <w:rtl/>
        </w:rPr>
        <w:t xml:space="preserve">הברית </w:t>
      </w:r>
      <w:bookmarkStart w:id="9470" w:name="_ETM_Q18_503430"/>
      <w:bookmarkEnd w:id="9470"/>
      <w:r>
        <w:rPr>
          <w:rtl/>
        </w:rPr>
        <w:t xml:space="preserve">ממהרת </w:t>
      </w:r>
      <w:bookmarkStart w:id="9471" w:name="_ETM_Q18_503910"/>
      <w:bookmarkEnd w:id="9471"/>
      <w:r>
        <w:rPr>
          <w:rtl/>
        </w:rPr>
        <w:t xml:space="preserve">לשלוח </w:t>
      </w:r>
      <w:bookmarkStart w:id="9472" w:name="_ETM_Q18_504360"/>
      <w:bookmarkEnd w:id="9472"/>
      <w:r>
        <w:rPr>
          <w:rtl/>
        </w:rPr>
        <w:t xml:space="preserve">לכאן </w:t>
      </w:r>
      <w:bookmarkStart w:id="9473" w:name="_ETM_Q18_504660"/>
      <w:bookmarkEnd w:id="9473"/>
      <w:r>
        <w:rPr>
          <w:rtl/>
        </w:rPr>
        <w:t xml:space="preserve">את </w:t>
      </w:r>
      <w:bookmarkStart w:id="9474" w:name="_ETM_Q18_504779"/>
      <w:bookmarkEnd w:id="9474"/>
      <w:r>
        <w:rPr>
          <w:rtl/>
        </w:rPr>
        <w:t xml:space="preserve">הנציג </w:t>
      </w:r>
      <w:bookmarkStart w:id="9475" w:name="_ETM_Q18_505800"/>
      <w:bookmarkEnd w:id="9475"/>
      <w:r>
        <w:rPr>
          <w:rtl/>
        </w:rPr>
        <w:t xml:space="preserve">בחשש </w:t>
      </w:r>
      <w:bookmarkStart w:id="9476" w:name="_ETM_Q18_506429"/>
      <w:bookmarkEnd w:id="9476"/>
      <w:r>
        <w:rPr>
          <w:rFonts w:hint="cs"/>
          <w:rtl/>
        </w:rPr>
        <w:t>ו</w:t>
      </w:r>
      <w:r>
        <w:rPr>
          <w:rtl/>
        </w:rPr>
        <w:t xml:space="preserve">דאגה </w:t>
      </w:r>
      <w:bookmarkStart w:id="9477" w:name="_ETM_Q18_506939"/>
      <w:bookmarkEnd w:id="9477"/>
      <w:r>
        <w:rPr>
          <w:rtl/>
        </w:rPr>
        <w:t xml:space="preserve">רבה </w:t>
      </w:r>
      <w:bookmarkStart w:id="9478" w:name="_ETM_Q18_508260"/>
      <w:bookmarkEnd w:id="9478"/>
      <w:r>
        <w:rPr>
          <w:rtl/>
        </w:rPr>
        <w:t xml:space="preserve">אחרי </w:t>
      </w:r>
      <w:bookmarkStart w:id="9479" w:name="_ETM_Q18_508620"/>
      <w:bookmarkEnd w:id="9479"/>
      <w:r>
        <w:rPr>
          <w:rtl/>
        </w:rPr>
        <w:t xml:space="preserve">כל </w:t>
      </w:r>
      <w:bookmarkStart w:id="9480" w:name="_ETM_Q18_508830"/>
      <w:bookmarkEnd w:id="9480"/>
      <w:r>
        <w:rPr>
          <w:rtl/>
        </w:rPr>
        <w:t xml:space="preserve">מה </w:t>
      </w:r>
      <w:bookmarkStart w:id="9481" w:name="_ETM_Q18_508950"/>
      <w:bookmarkEnd w:id="9481"/>
      <w:r>
        <w:rPr>
          <w:rtl/>
        </w:rPr>
        <w:t xml:space="preserve">שהם </w:t>
      </w:r>
      <w:bookmarkStart w:id="9482" w:name="_ETM_Q18_509220"/>
      <w:bookmarkEnd w:id="9482"/>
      <w:r>
        <w:rPr>
          <w:rtl/>
        </w:rPr>
        <w:t>שומעים</w:t>
      </w:r>
      <w:r>
        <w:rPr>
          <w:rFonts w:hint="cs"/>
          <w:rtl/>
        </w:rPr>
        <w:t>.</w:t>
      </w:r>
      <w:bookmarkStart w:id="9483" w:name="_ETM_Q18_510429"/>
      <w:bookmarkEnd w:id="9483"/>
      <w:r>
        <w:rPr>
          <w:rFonts w:hint="cs"/>
          <w:rtl/>
        </w:rPr>
        <w:t xml:space="preserve"> </w:t>
      </w:r>
      <w:r>
        <w:rPr>
          <w:rtl/>
        </w:rPr>
        <w:t>האו</w:t>
      </w:r>
      <w:r>
        <w:rPr>
          <w:rFonts w:hint="cs"/>
          <w:rtl/>
        </w:rPr>
        <w:t>"ם</w:t>
      </w:r>
      <w:r>
        <w:rPr>
          <w:rtl/>
        </w:rPr>
        <w:t xml:space="preserve"> </w:t>
      </w:r>
      <w:bookmarkStart w:id="9484" w:name="_ETM_Q18_511509"/>
      <w:bookmarkEnd w:id="9484"/>
      <w:r>
        <w:rPr>
          <w:rFonts w:hint="cs"/>
          <w:rtl/>
        </w:rPr>
        <w:t>דן במה</w:t>
      </w:r>
      <w:r>
        <w:rPr>
          <w:rtl/>
        </w:rPr>
        <w:t xml:space="preserve"> </w:t>
      </w:r>
      <w:bookmarkStart w:id="9485" w:name="_ETM_Q18_511810"/>
      <w:bookmarkEnd w:id="9485"/>
      <w:r>
        <w:rPr>
          <w:rtl/>
        </w:rPr>
        <w:t xml:space="preserve">שקורה </w:t>
      </w:r>
      <w:bookmarkStart w:id="9486" w:name="_ETM_Q18_512289"/>
      <w:bookmarkEnd w:id="9486"/>
      <w:r>
        <w:rPr>
          <w:rtl/>
        </w:rPr>
        <w:t>כאן</w:t>
      </w:r>
      <w:r>
        <w:rPr>
          <w:rFonts w:hint="cs"/>
          <w:rtl/>
        </w:rPr>
        <w:t>,</w:t>
      </w:r>
      <w:r>
        <w:rPr>
          <w:rtl/>
        </w:rPr>
        <w:t xml:space="preserve"> </w:t>
      </w:r>
      <w:bookmarkStart w:id="9487" w:name="_ETM_Q18_512649"/>
      <w:bookmarkEnd w:id="9487"/>
      <w:r>
        <w:rPr>
          <w:rtl/>
        </w:rPr>
        <w:t xml:space="preserve">ועשרות </w:t>
      </w:r>
      <w:bookmarkStart w:id="9488" w:name="_ETM_Q18_513550"/>
      <w:bookmarkEnd w:id="9488"/>
      <w:r>
        <w:rPr>
          <w:rtl/>
        </w:rPr>
        <w:t xml:space="preserve">אלפי </w:t>
      </w:r>
      <w:bookmarkStart w:id="9489" w:name="_ETM_Q18_514089"/>
      <w:bookmarkEnd w:id="9489"/>
      <w:r>
        <w:rPr>
          <w:rtl/>
        </w:rPr>
        <w:t xml:space="preserve">אזרחים </w:t>
      </w:r>
      <w:bookmarkStart w:id="9490" w:name="_ETM_Q18_514660"/>
      <w:bookmarkEnd w:id="9490"/>
      <w:r>
        <w:rPr>
          <w:rtl/>
        </w:rPr>
        <w:t xml:space="preserve">יוצאים </w:t>
      </w:r>
      <w:bookmarkStart w:id="9491" w:name="_ETM_Q18_515079"/>
      <w:bookmarkEnd w:id="9491"/>
      <w:r>
        <w:rPr>
          <w:rtl/>
        </w:rPr>
        <w:t>לרחובות</w:t>
      </w:r>
      <w:r>
        <w:rPr>
          <w:rFonts w:hint="cs"/>
          <w:rtl/>
        </w:rPr>
        <w:t>.</w:t>
      </w:r>
      <w:r>
        <w:rPr>
          <w:rtl/>
        </w:rPr>
        <w:t xml:space="preserve"> </w:t>
      </w:r>
      <w:bookmarkStart w:id="9492" w:name="_ETM_Q18_516039"/>
      <w:bookmarkEnd w:id="9492"/>
      <w:r>
        <w:rPr>
          <w:rtl/>
        </w:rPr>
        <w:t>וזו</w:t>
      </w:r>
      <w:bookmarkStart w:id="9493" w:name="_ETM_Q18_516430"/>
      <w:bookmarkEnd w:id="9493"/>
      <w:r>
        <w:rPr>
          <w:rFonts w:hint="cs"/>
          <w:rtl/>
        </w:rPr>
        <w:t xml:space="preserve">הי </w:t>
      </w:r>
      <w:r>
        <w:rPr>
          <w:rtl/>
        </w:rPr>
        <w:t xml:space="preserve">רק </w:t>
      </w:r>
      <w:bookmarkStart w:id="9494" w:name="_ETM_Q18_516760"/>
      <w:bookmarkEnd w:id="9494"/>
      <w:r>
        <w:rPr>
          <w:rtl/>
        </w:rPr>
        <w:t>ההתחלה</w:t>
      </w:r>
      <w:r>
        <w:rPr>
          <w:rFonts w:hint="cs"/>
          <w:rtl/>
        </w:rPr>
        <w:t>,</w:t>
      </w:r>
      <w:r>
        <w:rPr>
          <w:rtl/>
        </w:rPr>
        <w:t xml:space="preserve"> </w:t>
      </w:r>
      <w:bookmarkStart w:id="9495" w:name="_ETM_Q18_517539"/>
      <w:bookmarkEnd w:id="9495"/>
      <w:r>
        <w:rPr>
          <w:rtl/>
        </w:rPr>
        <w:t xml:space="preserve">היד </w:t>
      </w:r>
      <w:bookmarkStart w:id="9496" w:name="_ETM_Q18_518019"/>
      <w:bookmarkEnd w:id="9496"/>
      <w:r>
        <w:rPr>
          <w:rtl/>
        </w:rPr>
        <w:t xml:space="preserve">עוד </w:t>
      </w:r>
      <w:bookmarkStart w:id="9497" w:name="_ETM_Q18_518140"/>
      <w:bookmarkEnd w:id="9497"/>
      <w:r>
        <w:rPr>
          <w:rtl/>
        </w:rPr>
        <w:t>נטויה</w:t>
      </w:r>
      <w:r>
        <w:rPr>
          <w:rFonts w:hint="cs"/>
          <w:rtl/>
        </w:rPr>
        <w:t>.</w:t>
      </w:r>
      <w:r>
        <w:rPr>
          <w:rtl/>
        </w:rPr>
        <w:t xml:space="preserve"> </w:t>
      </w:r>
      <w:bookmarkStart w:id="9498" w:name="_ETM_Q18_518890"/>
      <w:bookmarkEnd w:id="9498"/>
      <w:r>
        <w:rPr>
          <w:rtl/>
        </w:rPr>
        <w:t xml:space="preserve">כי </w:t>
      </w:r>
      <w:bookmarkStart w:id="9499" w:name="_ETM_Q18_519070"/>
      <w:bookmarkEnd w:id="9499"/>
      <w:r>
        <w:rPr>
          <w:rtl/>
        </w:rPr>
        <w:t xml:space="preserve">אזרחי </w:t>
      </w:r>
      <w:bookmarkStart w:id="9500" w:name="_ETM_Q18_519550"/>
      <w:bookmarkEnd w:id="9500"/>
      <w:r>
        <w:rPr>
          <w:rtl/>
        </w:rPr>
        <w:t xml:space="preserve">ישראל </w:t>
      </w:r>
      <w:bookmarkStart w:id="9501" w:name="_ETM_Q18_520449"/>
      <w:bookmarkEnd w:id="9501"/>
      <w:r>
        <w:rPr>
          <w:rtl/>
        </w:rPr>
        <w:t xml:space="preserve">לא </w:t>
      </w:r>
      <w:bookmarkStart w:id="9502" w:name="_ETM_Q18_520719"/>
      <w:bookmarkEnd w:id="9502"/>
      <w:r>
        <w:rPr>
          <w:rtl/>
        </w:rPr>
        <w:t xml:space="preserve">הולכים </w:t>
      </w:r>
      <w:bookmarkStart w:id="9503" w:name="_ETM_Q18_521019"/>
      <w:bookmarkEnd w:id="9503"/>
      <w:r>
        <w:rPr>
          <w:rtl/>
        </w:rPr>
        <w:t>לוותר</w:t>
      </w:r>
      <w:r>
        <w:rPr>
          <w:rFonts w:hint="cs"/>
          <w:rtl/>
        </w:rPr>
        <w:t>.</w:t>
      </w:r>
      <w:r>
        <w:rPr>
          <w:rtl/>
        </w:rPr>
        <w:t xml:space="preserve"> </w:t>
      </w:r>
      <w:bookmarkStart w:id="9504" w:name="_ETM_Q18_522129"/>
      <w:bookmarkEnd w:id="9504"/>
      <w:r>
        <w:rPr>
          <w:rtl/>
        </w:rPr>
        <w:t xml:space="preserve">הם </w:t>
      </w:r>
      <w:bookmarkStart w:id="9505" w:name="_ETM_Q18_522309"/>
      <w:bookmarkEnd w:id="9505"/>
      <w:r>
        <w:rPr>
          <w:rFonts w:hint="cs"/>
          <w:rtl/>
        </w:rPr>
        <w:t>י</w:t>
      </w:r>
      <w:r>
        <w:rPr>
          <w:rtl/>
        </w:rPr>
        <w:t>ילחמו</w:t>
      </w:r>
      <w:r>
        <w:rPr>
          <w:rFonts w:hint="cs"/>
          <w:rtl/>
        </w:rPr>
        <w:t>,</w:t>
      </w:r>
      <w:r>
        <w:rPr>
          <w:rtl/>
        </w:rPr>
        <w:t xml:space="preserve"> </w:t>
      </w:r>
      <w:bookmarkStart w:id="9506" w:name="_ETM_Q18_523409"/>
      <w:bookmarkEnd w:id="9506"/>
      <w:r>
        <w:rPr>
          <w:rtl/>
        </w:rPr>
        <w:t xml:space="preserve">הם </w:t>
      </w:r>
      <w:bookmarkStart w:id="9507" w:name="_ETM_Q18_523620"/>
      <w:bookmarkEnd w:id="9507"/>
      <w:r>
        <w:rPr>
          <w:rtl/>
        </w:rPr>
        <w:t xml:space="preserve">לא </w:t>
      </w:r>
      <w:bookmarkStart w:id="9508" w:name="_ETM_Q18_523800"/>
      <w:bookmarkEnd w:id="9508"/>
      <w:r>
        <w:rPr>
          <w:rtl/>
        </w:rPr>
        <w:t>פראיירים</w:t>
      </w:r>
      <w:r>
        <w:rPr>
          <w:rFonts w:hint="cs"/>
          <w:rtl/>
        </w:rPr>
        <w:t>.</w:t>
      </w:r>
      <w:r>
        <w:rPr>
          <w:rtl/>
        </w:rPr>
        <w:t xml:space="preserve"> </w:t>
      </w:r>
      <w:bookmarkStart w:id="9509" w:name="_ETM_Q18_524519"/>
      <w:bookmarkEnd w:id="9509"/>
    </w:p>
    <w:p w:rsidR="00E86ADC" w:rsidRDefault="00E86ADC" w:rsidP="00C7350B">
      <w:pPr>
        <w:rPr>
          <w:rtl/>
        </w:rPr>
      </w:pPr>
    </w:p>
    <w:p w:rsidR="00E86ADC" w:rsidRDefault="00E86ADC" w:rsidP="00C7350B">
      <w:pPr>
        <w:pStyle w:val="af7"/>
        <w:keepNext/>
        <w:rPr>
          <w:rtl/>
        </w:rPr>
      </w:pPr>
      <w:r w:rsidRPr="00977B77">
        <w:rPr>
          <w:rStyle w:val="TagStyle"/>
          <w:rtl/>
        </w:rPr>
        <w:t xml:space="preserve">&lt;&lt; יור &gt;&gt; </w:t>
      </w:r>
      <w:r>
        <w:rPr>
          <w:rtl/>
        </w:rPr>
        <w:t>היו"ר אוריאל בוסו:</w:t>
      </w:r>
      <w:r w:rsidRPr="00977B77">
        <w:rPr>
          <w:rStyle w:val="TagStyle"/>
          <w:rtl/>
        </w:rPr>
        <w:t xml:space="preserve"> &lt;&lt; יור &gt;&gt;</w:t>
      </w:r>
      <w:r>
        <w:rPr>
          <w:rtl/>
        </w:rPr>
        <w:t xml:space="preserve">   </w:t>
      </w:r>
    </w:p>
    <w:p w:rsidR="00E86ADC" w:rsidRDefault="00E86ADC" w:rsidP="00C7350B">
      <w:pPr>
        <w:pStyle w:val="KeepWithNext"/>
        <w:rPr>
          <w:rtl/>
        </w:rPr>
      </w:pPr>
    </w:p>
    <w:p w:rsidR="00E86ADC" w:rsidRDefault="00E86ADC" w:rsidP="00C7350B">
      <w:pPr>
        <w:rPr>
          <w:rtl/>
        </w:rPr>
      </w:pPr>
      <w:r>
        <w:rPr>
          <w:rFonts w:hint="cs"/>
          <w:rtl/>
        </w:rPr>
        <w:t>נא לסיים.</w:t>
      </w:r>
    </w:p>
    <w:p w:rsidR="00E86ADC" w:rsidRDefault="00E86ADC" w:rsidP="00C7350B">
      <w:pPr>
        <w:rPr>
          <w:rtl/>
        </w:rPr>
      </w:pPr>
      <w:bookmarkStart w:id="9510" w:name="_ETM_Q18_523822"/>
      <w:bookmarkStart w:id="9511" w:name="_ETM_Q18_523896"/>
      <w:bookmarkEnd w:id="9510"/>
      <w:bookmarkEnd w:id="9511"/>
    </w:p>
    <w:p w:rsidR="00E86ADC" w:rsidRDefault="00E86ADC" w:rsidP="00C7350B">
      <w:pPr>
        <w:pStyle w:val="-"/>
        <w:keepNext/>
        <w:rPr>
          <w:rtl/>
        </w:rPr>
      </w:pPr>
      <w:bookmarkStart w:id="9512" w:name="ET_speakercontinue_6158_17"/>
      <w:r w:rsidRPr="00086178">
        <w:rPr>
          <w:rStyle w:val="TagStyle"/>
          <w:rtl/>
        </w:rPr>
        <w:t xml:space="preserve"> &lt;&lt; דובר_המשך &gt;&gt; </w:t>
      </w:r>
      <w:r>
        <w:rPr>
          <w:rtl/>
        </w:rPr>
        <w:t>אפרת רייטן מרום (העבודה):</w:t>
      </w:r>
      <w:r w:rsidRPr="00086178">
        <w:rPr>
          <w:rStyle w:val="TagStyle"/>
          <w:rtl/>
        </w:rPr>
        <w:t xml:space="preserve"> &lt;&lt; דובר_המשך &gt;&gt;</w:t>
      </w:r>
      <w:r>
        <w:rPr>
          <w:rtl/>
        </w:rPr>
        <w:t xml:space="preserve">   </w:t>
      </w:r>
      <w:bookmarkEnd w:id="9512"/>
    </w:p>
    <w:p w:rsidR="00E86ADC" w:rsidRDefault="00E86ADC" w:rsidP="00C7350B">
      <w:pPr>
        <w:rPr>
          <w:rtl/>
        </w:rPr>
      </w:pPr>
    </w:p>
    <w:p w:rsidR="00E86ADC" w:rsidRDefault="00E86ADC" w:rsidP="00C7350B">
      <w:pPr>
        <w:rPr>
          <w:rtl/>
        </w:rPr>
      </w:pPr>
      <w:bookmarkStart w:id="9513" w:name="_ETM_Q18_525245"/>
      <w:bookmarkStart w:id="9514" w:name="_ETM_Q18_525210"/>
      <w:bookmarkEnd w:id="9513"/>
      <w:bookmarkEnd w:id="9514"/>
      <w:r>
        <w:rPr>
          <w:rtl/>
        </w:rPr>
        <w:t xml:space="preserve">הם </w:t>
      </w:r>
      <w:bookmarkStart w:id="9515" w:name="_ETM_Q18_525390"/>
      <w:bookmarkEnd w:id="9515"/>
      <w:r>
        <w:rPr>
          <w:rtl/>
        </w:rPr>
        <w:t xml:space="preserve">לא </w:t>
      </w:r>
      <w:bookmarkStart w:id="9516" w:name="_ETM_Q18_525600"/>
      <w:bookmarkEnd w:id="9516"/>
      <w:r>
        <w:rPr>
          <w:rtl/>
        </w:rPr>
        <w:t xml:space="preserve">ייתנו </w:t>
      </w:r>
      <w:bookmarkStart w:id="9517" w:name="_ETM_Q18_525899"/>
      <w:bookmarkEnd w:id="9517"/>
      <w:r>
        <w:rPr>
          <w:rtl/>
        </w:rPr>
        <w:t xml:space="preserve">שינצלו </w:t>
      </w:r>
      <w:bookmarkStart w:id="9518" w:name="_ETM_Q18_526529"/>
      <w:bookmarkEnd w:id="9518"/>
      <w:r>
        <w:rPr>
          <w:rtl/>
        </w:rPr>
        <w:t>אותם</w:t>
      </w:r>
      <w:r>
        <w:rPr>
          <w:rFonts w:hint="cs"/>
          <w:rtl/>
        </w:rPr>
        <w:t>.</w:t>
      </w:r>
      <w:r>
        <w:rPr>
          <w:rtl/>
        </w:rPr>
        <w:t xml:space="preserve"> </w:t>
      </w:r>
      <w:bookmarkStart w:id="9519" w:name="_ETM_Q18_527219"/>
      <w:bookmarkEnd w:id="9519"/>
      <w:r>
        <w:rPr>
          <w:rtl/>
        </w:rPr>
        <w:t>לא</w:t>
      </w:r>
      <w:bookmarkStart w:id="9520" w:name="_ETM_Q18_526419"/>
      <w:bookmarkEnd w:id="9520"/>
      <w:r>
        <w:rPr>
          <w:rFonts w:hint="cs"/>
          <w:rtl/>
        </w:rPr>
        <w:t xml:space="preserve"> א</w:t>
      </w:r>
      <w:r>
        <w:rPr>
          <w:rtl/>
        </w:rPr>
        <w:t xml:space="preserve">ותם </w:t>
      </w:r>
      <w:bookmarkStart w:id="9521" w:name="_ETM_Q18_527729"/>
      <w:bookmarkEnd w:id="9521"/>
      <w:r>
        <w:rPr>
          <w:rtl/>
        </w:rPr>
        <w:t xml:space="preserve">ולא </w:t>
      </w:r>
      <w:bookmarkStart w:id="9522" w:name="_ETM_Q18_527969"/>
      <w:bookmarkEnd w:id="9522"/>
      <w:r>
        <w:rPr>
          <w:rtl/>
        </w:rPr>
        <w:t xml:space="preserve">את </w:t>
      </w:r>
      <w:bookmarkStart w:id="9523" w:name="_ETM_Q18_528089"/>
      <w:bookmarkEnd w:id="9523"/>
      <w:r>
        <w:rPr>
          <w:rtl/>
        </w:rPr>
        <w:t xml:space="preserve">כספם </w:t>
      </w:r>
      <w:bookmarkStart w:id="9524" w:name="_ETM_Q18_528629"/>
      <w:bookmarkEnd w:id="9524"/>
      <w:r>
        <w:rPr>
          <w:rtl/>
        </w:rPr>
        <w:t xml:space="preserve">ולא </w:t>
      </w:r>
      <w:bookmarkStart w:id="9525" w:name="_ETM_Q18_529289"/>
      <w:bookmarkEnd w:id="9525"/>
      <w:r>
        <w:rPr>
          <w:rtl/>
        </w:rPr>
        <w:t xml:space="preserve">את </w:t>
      </w:r>
      <w:bookmarkStart w:id="9526" w:name="_ETM_Q18_529469"/>
      <w:bookmarkEnd w:id="9526"/>
      <w:r>
        <w:rPr>
          <w:rtl/>
        </w:rPr>
        <w:t xml:space="preserve">השליחות </w:t>
      </w:r>
      <w:bookmarkStart w:id="9527" w:name="_ETM_Q18_530069"/>
      <w:bookmarkEnd w:id="9527"/>
      <w:r>
        <w:rPr>
          <w:rtl/>
        </w:rPr>
        <w:t xml:space="preserve">הציבורית </w:t>
      </w:r>
      <w:bookmarkStart w:id="9528" w:name="_ETM_Q18_530670"/>
      <w:bookmarkEnd w:id="9528"/>
      <w:r>
        <w:rPr>
          <w:rtl/>
        </w:rPr>
        <w:t>שלהם</w:t>
      </w:r>
      <w:r>
        <w:rPr>
          <w:rFonts w:hint="cs"/>
          <w:rtl/>
        </w:rPr>
        <w:t>.</w:t>
      </w:r>
      <w:r>
        <w:rPr>
          <w:rtl/>
        </w:rPr>
        <w:t xml:space="preserve"> </w:t>
      </w:r>
      <w:bookmarkStart w:id="9529" w:name="_ETM_Q18_531499"/>
      <w:bookmarkEnd w:id="9529"/>
      <w:r>
        <w:rPr>
          <w:rtl/>
        </w:rPr>
        <w:t xml:space="preserve">אזרחי </w:t>
      </w:r>
      <w:bookmarkStart w:id="9530" w:name="_ETM_Q18_532010"/>
      <w:bookmarkEnd w:id="9530"/>
      <w:r>
        <w:rPr>
          <w:rtl/>
        </w:rPr>
        <w:t xml:space="preserve">ישראל </w:t>
      </w:r>
      <w:bookmarkStart w:id="9531" w:name="_ETM_Q18_532489"/>
      <w:bookmarkEnd w:id="9531"/>
      <w:r>
        <w:rPr>
          <w:rtl/>
        </w:rPr>
        <w:t xml:space="preserve">מקטן </w:t>
      </w:r>
      <w:bookmarkStart w:id="9532" w:name="_ETM_Q18_533059"/>
      <w:bookmarkEnd w:id="9532"/>
      <w:r>
        <w:rPr>
          <w:rtl/>
        </w:rPr>
        <w:t xml:space="preserve">ועד </w:t>
      </w:r>
      <w:bookmarkStart w:id="9533" w:name="_ETM_Q18_533329"/>
      <w:bookmarkEnd w:id="9533"/>
      <w:r>
        <w:rPr>
          <w:rtl/>
        </w:rPr>
        <w:t>קשיש</w:t>
      </w:r>
      <w:bookmarkStart w:id="9534" w:name="_ETM_Q18_534210"/>
      <w:bookmarkEnd w:id="9534"/>
      <w:r>
        <w:rPr>
          <w:rFonts w:hint="cs"/>
          <w:rtl/>
        </w:rPr>
        <w:t xml:space="preserve"> י</w:t>
      </w:r>
      <w:r>
        <w:rPr>
          <w:rtl/>
        </w:rPr>
        <w:t xml:space="preserve">ֵצאו </w:t>
      </w:r>
      <w:bookmarkStart w:id="9535" w:name="_ETM_Q18_534749"/>
      <w:bookmarkEnd w:id="9535"/>
      <w:r>
        <w:rPr>
          <w:rtl/>
        </w:rPr>
        <w:t xml:space="preserve">ויוצאים </w:t>
      </w:r>
      <w:bookmarkStart w:id="9536" w:name="_ETM_Q18_535229"/>
      <w:bookmarkEnd w:id="9536"/>
      <w:r>
        <w:rPr>
          <w:rtl/>
        </w:rPr>
        <w:t xml:space="preserve">למחאות </w:t>
      </w:r>
      <w:bookmarkStart w:id="9537" w:name="_ETM_Q18_535799"/>
      <w:bookmarkEnd w:id="9537"/>
      <w:r>
        <w:rPr>
          <w:rtl/>
        </w:rPr>
        <w:t>ושביתות</w:t>
      </w:r>
      <w:r>
        <w:rPr>
          <w:rFonts w:hint="cs"/>
          <w:rtl/>
        </w:rPr>
        <w:t>,</w:t>
      </w:r>
      <w:r>
        <w:rPr>
          <w:rtl/>
        </w:rPr>
        <w:t xml:space="preserve"> </w:t>
      </w:r>
      <w:bookmarkStart w:id="9538" w:name="_ETM_Q18_536930"/>
      <w:bookmarkEnd w:id="9538"/>
      <w:r>
        <w:rPr>
          <w:rtl/>
        </w:rPr>
        <w:t xml:space="preserve">ויבחרו </w:t>
      </w:r>
      <w:bookmarkStart w:id="9539" w:name="_ETM_Q18_538010"/>
      <w:bookmarkEnd w:id="9539"/>
      <w:r>
        <w:rPr>
          <w:rtl/>
        </w:rPr>
        <w:t xml:space="preserve">בצדק </w:t>
      </w:r>
      <w:bookmarkStart w:id="9540" w:name="_ETM_Q18_539120"/>
      <w:bookmarkEnd w:id="9540"/>
      <w:r>
        <w:rPr>
          <w:rtl/>
        </w:rPr>
        <w:t>ובשוויון</w:t>
      </w:r>
      <w:r>
        <w:rPr>
          <w:rFonts w:hint="cs"/>
          <w:rtl/>
        </w:rPr>
        <w:t>,</w:t>
      </w:r>
      <w:r>
        <w:rPr>
          <w:rtl/>
        </w:rPr>
        <w:t xml:space="preserve"> </w:t>
      </w:r>
      <w:bookmarkStart w:id="9541" w:name="_ETM_Q18_540239"/>
      <w:bookmarkEnd w:id="9541"/>
      <w:r>
        <w:rPr>
          <w:rtl/>
        </w:rPr>
        <w:t xml:space="preserve">בעתיד </w:t>
      </w:r>
      <w:bookmarkStart w:id="9542" w:name="_ETM_Q18_541260"/>
      <w:bookmarkEnd w:id="9542"/>
      <w:r>
        <w:rPr>
          <w:rtl/>
        </w:rPr>
        <w:t xml:space="preserve">של </w:t>
      </w:r>
      <w:bookmarkStart w:id="9543" w:name="_ETM_Q18_541469"/>
      <w:bookmarkEnd w:id="9543"/>
      <w:r>
        <w:rPr>
          <w:rtl/>
        </w:rPr>
        <w:t xml:space="preserve">ישראל </w:t>
      </w:r>
      <w:bookmarkStart w:id="9544" w:name="_ETM_Q18_542219"/>
      <w:bookmarkEnd w:id="9544"/>
      <w:r>
        <w:rPr>
          <w:rtl/>
        </w:rPr>
        <w:t>ליברלית</w:t>
      </w:r>
      <w:r>
        <w:rPr>
          <w:rFonts w:hint="cs"/>
          <w:rtl/>
        </w:rPr>
        <w:t>,</w:t>
      </w:r>
      <w:r>
        <w:rPr>
          <w:rtl/>
        </w:rPr>
        <w:t xml:space="preserve"> </w:t>
      </w:r>
      <w:bookmarkStart w:id="9545" w:name="_ETM_Q18_543179"/>
      <w:bookmarkEnd w:id="9545"/>
      <w:r>
        <w:rPr>
          <w:rtl/>
        </w:rPr>
        <w:t xml:space="preserve">ובעתיד </w:t>
      </w:r>
      <w:bookmarkStart w:id="9546" w:name="_ETM_Q18_543839"/>
      <w:bookmarkEnd w:id="9546"/>
      <w:r>
        <w:rPr>
          <w:rtl/>
        </w:rPr>
        <w:t xml:space="preserve">של </w:t>
      </w:r>
      <w:bookmarkStart w:id="9547" w:name="_ETM_Q18_543989"/>
      <w:bookmarkEnd w:id="9547"/>
      <w:r>
        <w:rPr>
          <w:rtl/>
        </w:rPr>
        <w:t xml:space="preserve">הילדים </w:t>
      </w:r>
      <w:bookmarkStart w:id="9548" w:name="_ETM_Q18_544439"/>
      <w:bookmarkEnd w:id="9548"/>
      <w:r>
        <w:rPr>
          <w:rtl/>
        </w:rPr>
        <w:t>שלהם</w:t>
      </w:r>
      <w:r>
        <w:rPr>
          <w:rFonts w:hint="cs"/>
          <w:rtl/>
        </w:rPr>
        <w:t>.</w:t>
      </w:r>
      <w:r>
        <w:rPr>
          <w:rtl/>
        </w:rPr>
        <w:t xml:space="preserve"> </w:t>
      </w:r>
      <w:bookmarkStart w:id="9549" w:name="_ETM_Q18_544829"/>
      <w:bookmarkEnd w:id="9549"/>
    </w:p>
    <w:p w:rsidR="00E86ADC" w:rsidRDefault="00E86ADC" w:rsidP="00C7350B">
      <w:pPr>
        <w:rPr>
          <w:rtl/>
        </w:rPr>
      </w:pPr>
    </w:p>
    <w:p w:rsidR="00E86ADC" w:rsidRDefault="00E86ADC" w:rsidP="00C7350B">
      <w:pPr>
        <w:pStyle w:val="af7"/>
        <w:keepNext/>
        <w:rPr>
          <w:rtl/>
        </w:rPr>
      </w:pPr>
      <w:r w:rsidRPr="00977B77">
        <w:rPr>
          <w:rStyle w:val="TagStyle"/>
          <w:rtl/>
        </w:rPr>
        <w:t xml:space="preserve">&lt;&lt; יור &gt;&gt; </w:t>
      </w:r>
      <w:r>
        <w:rPr>
          <w:rtl/>
        </w:rPr>
        <w:t>היו"ר אוריאל בוסו:</w:t>
      </w:r>
      <w:r w:rsidRPr="00977B77">
        <w:rPr>
          <w:rStyle w:val="TagStyle"/>
          <w:rtl/>
        </w:rPr>
        <w:t xml:space="preserve"> &lt;&lt; יור &gt;&gt;</w:t>
      </w:r>
      <w:r>
        <w:rPr>
          <w:rtl/>
        </w:rPr>
        <w:t xml:space="preserve">   </w:t>
      </w:r>
    </w:p>
    <w:p w:rsidR="00E86ADC" w:rsidRDefault="00E86ADC" w:rsidP="00C7350B">
      <w:pPr>
        <w:pStyle w:val="KeepWithNext"/>
        <w:rPr>
          <w:rtl/>
        </w:rPr>
      </w:pPr>
    </w:p>
    <w:p w:rsidR="00E86ADC" w:rsidRDefault="00E86ADC" w:rsidP="00C7350B">
      <w:pPr>
        <w:rPr>
          <w:rtl/>
        </w:rPr>
      </w:pPr>
      <w:r>
        <w:rPr>
          <w:rFonts w:hint="cs"/>
          <w:rtl/>
        </w:rPr>
        <w:t>תודה רבה.</w:t>
      </w:r>
    </w:p>
    <w:p w:rsidR="00E86ADC" w:rsidRDefault="00E86ADC" w:rsidP="00C7350B">
      <w:pPr>
        <w:rPr>
          <w:rtl/>
        </w:rPr>
      </w:pPr>
      <w:bookmarkStart w:id="9550" w:name="_ETM_Q18_543974"/>
      <w:bookmarkStart w:id="9551" w:name="_ETM_Q18_544042"/>
      <w:bookmarkEnd w:id="9550"/>
      <w:bookmarkEnd w:id="9551"/>
    </w:p>
    <w:p w:rsidR="00E86ADC" w:rsidRDefault="00E86ADC" w:rsidP="00C7350B">
      <w:pPr>
        <w:pStyle w:val="-"/>
        <w:keepNext/>
        <w:rPr>
          <w:rtl/>
        </w:rPr>
      </w:pPr>
      <w:bookmarkStart w:id="9552" w:name="ET_speakercontinue_6158_19"/>
      <w:r w:rsidRPr="00086178">
        <w:rPr>
          <w:rStyle w:val="TagStyle"/>
          <w:rtl/>
        </w:rPr>
        <w:t xml:space="preserve"> &lt;&lt; דובר_המשך &gt;&gt; </w:t>
      </w:r>
      <w:r>
        <w:rPr>
          <w:rtl/>
        </w:rPr>
        <w:t>אפרת רייטן מרום (העבודה):</w:t>
      </w:r>
      <w:r w:rsidRPr="00086178">
        <w:rPr>
          <w:rStyle w:val="TagStyle"/>
          <w:rtl/>
        </w:rPr>
        <w:t xml:space="preserve"> &lt;&lt; דובר_המשך &gt;&gt;</w:t>
      </w:r>
      <w:r>
        <w:rPr>
          <w:rtl/>
        </w:rPr>
        <w:t xml:space="preserve">   </w:t>
      </w:r>
      <w:bookmarkEnd w:id="9552"/>
    </w:p>
    <w:p w:rsidR="00E86ADC" w:rsidRDefault="00E86ADC" w:rsidP="00C7350B">
      <w:pPr>
        <w:pStyle w:val="KeepWithNext"/>
        <w:rPr>
          <w:rtl/>
        </w:rPr>
      </w:pPr>
    </w:p>
    <w:p w:rsidR="00E86ADC" w:rsidRDefault="00E86ADC" w:rsidP="00C7350B">
      <w:pPr>
        <w:rPr>
          <w:rtl/>
        </w:rPr>
      </w:pPr>
      <w:bookmarkStart w:id="9553" w:name="_ETM_Q18_545477"/>
      <w:bookmarkEnd w:id="9553"/>
      <w:r>
        <w:rPr>
          <w:rtl/>
        </w:rPr>
        <w:t xml:space="preserve">אנחנו </w:t>
      </w:r>
      <w:bookmarkStart w:id="9554" w:name="_ETM_Q18_545909"/>
      <w:bookmarkEnd w:id="9554"/>
      <w:r>
        <w:rPr>
          <w:rtl/>
        </w:rPr>
        <w:t xml:space="preserve">רק </w:t>
      </w:r>
      <w:bookmarkStart w:id="9555" w:name="_ETM_Q18_546180"/>
      <w:bookmarkEnd w:id="9555"/>
      <w:r>
        <w:rPr>
          <w:rtl/>
        </w:rPr>
        <w:t xml:space="preserve">התחלנו </w:t>
      </w:r>
      <w:bookmarkStart w:id="9556" w:name="_ETM_Q18_547170"/>
      <w:bookmarkEnd w:id="9556"/>
      <w:r>
        <w:rPr>
          <w:rtl/>
        </w:rPr>
        <w:t xml:space="preserve">את </w:t>
      </w:r>
      <w:bookmarkStart w:id="9557" w:name="_ETM_Q18_547380"/>
      <w:bookmarkEnd w:id="9557"/>
      <w:r>
        <w:rPr>
          <w:rtl/>
        </w:rPr>
        <w:t>המאבק</w:t>
      </w:r>
      <w:r>
        <w:rPr>
          <w:rFonts w:hint="cs"/>
          <w:rtl/>
        </w:rPr>
        <w:t>.</w:t>
      </w:r>
      <w:r>
        <w:rPr>
          <w:rtl/>
        </w:rPr>
        <w:t xml:space="preserve"> </w:t>
      </w:r>
      <w:bookmarkStart w:id="9558" w:name="_ETM_Q18_548369"/>
      <w:bookmarkEnd w:id="9558"/>
      <w:r>
        <w:rPr>
          <w:rtl/>
        </w:rPr>
        <w:t>תודה</w:t>
      </w:r>
      <w:r>
        <w:rPr>
          <w:rFonts w:hint="cs"/>
          <w:rtl/>
        </w:rPr>
        <w:t>.</w:t>
      </w:r>
    </w:p>
    <w:p w:rsidR="00E86ADC" w:rsidRDefault="00E86ADC" w:rsidP="00C7350B">
      <w:pPr>
        <w:rPr>
          <w:rtl/>
        </w:rPr>
      </w:pPr>
    </w:p>
    <w:p w:rsidR="00E86ADC" w:rsidRDefault="00E86ADC" w:rsidP="00C7350B">
      <w:pPr>
        <w:pStyle w:val="af7"/>
        <w:keepNext/>
        <w:rPr>
          <w:rtl/>
        </w:rPr>
      </w:pPr>
      <w:r w:rsidRPr="00977B77">
        <w:rPr>
          <w:rStyle w:val="TagStyle"/>
          <w:rtl/>
        </w:rPr>
        <w:t xml:space="preserve">&lt;&lt; יור &gt;&gt; </w:t>
      </w:r>
      <w:r>
        <w:rPr>
          <w:rtl/>
        </w:rPr>
        <w:t>היו"ר אוריאל בוסו:</w:t>
      </w:r>
      <w:r w:rsidRPr="00977B77">
        <w:rPr>
          <w:rStyle w:val="TagStyle"/>
          <w:rtl/>
        </w:rPr>
        <w:t xml:space="preserve"> &lt;&lt; יור &gt;&gt;</w:t>
      </w:r>
      <w:r>
        <w:rPr>
          <w:rtl/>
        </w:rPr>
        <w:t xml:space="preserve">   </w:t>
      </w:r>
    </w:p>
    <w:p w:rsidR="00E86ADC" w:rsidRDefault="00E86ADC" w:rsidP="00C7350B">
      <w:pPr>
        <w:pStyle w:val="KeepWithNext"/>
        <w:rPr>
          <w:rtl/>
        </w:rPr>
      </w:pPr>
    </w:p>
    <w:p w:rsidR="00E86ADC" w:rsidRDefault="00E86ADC" w:rsidP="00C7350B">
      <w:pPr>
        <w:rPr>
          <w:rtl/>
        </w:rPr>
      </w:pPr>
      <w:bookmarkStart w:id="9559" w:name="_ETM_Q18_548640"/>
      <w:bookmarkEnd w:id="9559"/>
      <w:r>
        <w:rPr>
          <w:rFonts w:hint="cs"/>
          <w:rtl/>
        </w:rPr>
        <w:t xml:space="preserve">תודה רבה. </w:t>
      </w:r>
      <w:bookmarkStart w:id="9560" w:name="_ETM_Q18_549029"/>
      <w:bookmarkEnd w:id="9560"/>
      <w:r>
        <w:rPr>
          <w:rtl/>
        </w:rPr>
        <w:t xml:space="preserve">הדובר </w:t>
      </w:r>
      <w:bookmarkStart w:id="9561" w:name="_ETM_Q18_549330"/>
      <w:bookmarkEnd w:id="9561"/>
      <w:r>
        <w:rPr>
          <w:rtl/>
        </w:rPr>
        <w:t>הבא</w:t>
      </w:r>
      <w:r>
        <w:rPr>
          <w:rFonts w:hint="cs"/>
          <w:rtl/>
        </w:rPr>
        <w:t xml:space="preserve"> –</w:t>
      </w:r>
      <w:r>
        <w:rPr>
          <w:rtl/>
        </w:rPr>
        <w:t xml:space="preserve"> </w:t>
      </w:r>
      <w:bookmarkStart w:id="9562" w:name="_ETM_Q18_549570"/>
      <w:bookmarkEnd w:id="9562"/>
      <w:r>
        <w:rPr>
          <w:rtl/>
        </w:rPr>
        <w:t xml:space="preserve">חבר </w:t>
      </w:r>
      <w:bookmarkStart w:id="9563" w:name="_ETM_Q18_549810"/>
      <w:bookmarkEnd w:id="9563"/>
      <w:r>
        <w:rPr>
          <w:rtl/>
        </w:rPr>
        <w:t>הכנסת</w:t>
      </w:r>
      <w:r>
        <w:rPr>
          <w:rFonts w:hint="cs"/>
          <w:rtl/>
        </w:rPr>
        <w:t xml:space="preserve"> סימון</w:t>
      </w:r>
      <w:r>
        <w:rPr>
          <w:rtl/>
        </w:rPr>
        <w:t xml:space="preserve"> </w:t>
      </w:r>
      <w:bookmarkStart w:id="9564" w:name="_ETM_Q18_550229"/>
      <w:bookmarkStart w:id="9565" w:name="_ETM_Q18_550439"/>
      <w:bookmarkEnd w:id="9564"/>
      <w:bookmarkEnd w:id="9565"/>
      <w:r>
        <w:rPr>
          <w:rtl/>
        </w:rPr>
        <w:t>דוידסון</w:t>
      </w:r>
      <w:r>
        <w:rPr>
          <w:rFonts w:hint="cs"/>
          <w:rtl/>
        </w:rPr>
        <w:t>. שלוש דקות לרשותך.</w:t>
      </w:r>
    </w:p>
    <w:p w:rsidR="00E86ADC" w:rsidRDefault="00E86ADC" w:rsidP="00C7350B">
      <w:pPr>
        <w:rPr>
          <w:rtl/>
        </w:rPr>
      </w:pPr>
      <w:bookmarkStart w:id="9566" w:name="_ETM_Q18_555128"/>
      <w:bookmarkStart w:id="9567" w:name="_ETM_Q18_555229"/>
      <w:bookmarkEnd w:id="9566"/>
      <w:bookmarkEnd w:id="9567"/>
    </w:p>
    <w:p w:rsidR="00E86ADC" w:rsidRDefault="00E86ADC" w:rsidP="00C7350B">
      <w:pPr>
        <w:pStyle w:val="a4"/>
        <w:keepNext/>
        <w:rPr>
          <w:rtl/>
        </w:rPr>
      </w:pPr>
      <w:bookmarkStart w:id="9568" w:name="ET_speaker_6255_21"/>
      <w:r w:rsidRPr="0031773F">
        <w:rPr>
          <w:rStyle w:val="TagStyle"/>
          <w:rtl/>
        </w:rPr>
        <w:t xml:space="preserve"> &lt;&lt; דובר &gt;&gt; </w:t>
      </w:r>
      <w:bookmarkStart w:id="9569" w:name="_Toc124199087"/>
      <w:bookmarkStart w:id="9570" w:name="_Toc124244696"/>
      <w:r>
        <w:rPr>
          <w:rtl/>
        </w:rPr>
        <w:t>סימון דוידסון (יש עתיד):</w:t>
      </w:r>
      <w:bookmarkEnd w:id="9569"/>
      <w:bookmarkEnd w:id="9570"/>
      <w:r w:rsidRPr="0031773F">
        <w:rPr>
          <w:rStyle w:val="TagStyle"/>
          <w:rtl/>
        </w:rPr>
        <w:t xml:space="preserve"> &lt;&lt; דובר &gt;&gt;</w:t>
      </w:r>
      <w:r>
        <w:rPr>
          <w:rtl/>
        </w:rPr>
        <w:t xml:space="preserve">   </w:t>
      </w:r>
      <w:bookmarkEnd w:id="9568"/>
    </w:p>
    <w:p w:rsidR="00E86ADC" w:rsidRDefault="00E86ADC" w:rsidP="00C7350B">
      <w:pPr>
        <w:pStyle w:val="KeepWithNext"/>
        <w:rPr>
          <w:rtl/>
        </w:rPr>
      </w:pPr>
    </w:p>
    <w:p w:rsidR="00E86ADC" w:rsidRDefault="00E86ADC" w:rsidP="00C7350B">
      <w:pPr>
        <w:rPr>
          <w:rtl/>
        </w:rPr>
      </w:pPr>
      <w:r>
        <w:rPr>
          <w:rtl/>
        </w:rPr>
        <w:t xml:space="preserve"> </w:t>
      </w:r>
      <w:bookmarkStart w:id="9571" w:name="_ETM_Q18_562610"/>
      <w:bookmarkEnd w:id="9571"/>
      <w:r>
        <w:rPr>
          <w:rtl/>
        </w:rPr>
        <w:t xml:space="preserve">תודה </w:t>
      </w:r>
      <w:bookmarkStart w:id="9572" w:name="_ETM_Q18_562880"/>
      <w:bookmarkEnd w:id="9572"/>
      <w:r>
        <w:rPr>
          <w:rtl/>
        </w:rPr>
        <w:t xml:space="preserve">רבה </w:t>
      </w:r>
      <w:bookmarkStart w:id="9573" w:name="_ETM_Q18_563150"/>
      <w:bookmarkEnd w:id="9573"/>
      <w:r>
        <w:rPr>
          <w:rtl/>
        </w:rPr>
        <w:t xml:space="preserve">אדוני </w:t>
      </w:r>
      <w:bookmarkStart w:id="9574" w:name="_ETM_Q18_563420"/>
      <w:bookmarkEnd w:id="9574"/>
      <w:r>
        <w:rPr>
          <w:rtl/>
        </w:rPr>
        <w:t>היושב-ראש</w:t>
      </w:r>
      <w:r>
        <w:rPr>
          <w:rFonts w:hint="cs"/>
          <w:rtl/>
        </w:rPr>
        <w:t>,</w:t>
      </w:r>
      <w:r>
        <w:rPr>
          <w:rtl/>
        </w:rPr>
        <w:t xml:space="preserve"> </w:t>
      </w:r>
      <w:bookmarkStart w:id="9575" w:name="_ETM_Q18_563990"/>
      <w:bookmarkEnd w:id="9575"/>
      <w:r>
        <w:rPr>
          <w:rtl/>
        </w:rPr>
        <w:t xml:space="preserve">חבריי </w:t>
      </w:r>
      <w:bookmarkStart w:id="9576" w:name="_ETM_Q18_564470"/>
      <w:bookmarkEnd w:id="9576"/>
      <w:r>
        <w:rPr>
          <w:rtl/>
        </w:rPr>
        <w:t xml:space="preserve">חברי </w:t>
      </w:r>
      <w:bookmarkStart w:id="9577" w:name="_ETM_Q18_564800"/>
      <w:bookmarkEnd w:id="9577"/>
      <w:r>
        <w:rPr>
          <w:rtl/>
        </w:rPr>
        <w:t xml:space="preserve">הכנסת </w:t>
      </w:r>
      <w:bookmarkStart w:id="9578" w:name="_ETM_Q18_566060"/>
      <w:bookmarkEnd w:id="9578"/>
      <w:r>
        <w:rPr>
          <w:rtl/>
        </w:rPr>
        <w:t xml:space="preserve">וחברות </w:t>
      </w:r>
      <w:bookmarkStart w:id="9579" w:name="_ETM_Q18_566510"/>
      <w:bookmarkEnd w:id="9579"/>
      <w:r>
        <w:rPr>
          <w:rtl/>
        </w:rPr>
        <w:t>הכנסת</w:t>
      </w:r>
      <w:r>
        <w:rPr>
          <w:rFonts w:hint="cs"/>
          <w:rtl/>
        </w:rPr>
        <w:t>.</w:t>
      </w:r>
      <w:r>
        <w:rPr>
          <w:rtl/>
        </w:rPr>
        <w:t xml:space="preserve"> </w:t>
      </w:r>
      <w:bookmarkStart w:id="9580" w:name="_ETM_Q18_568909"/>
      <w:bookmarkEnd w:id="9580"/>
      <w:r>
        <w:rPr>
          <w:rFonts w:hint="cs"/>
          <w:rtl/>
        </w:rPr>
        <w:t>איי, איי, איי,</w:t>
      </w:r>
      <w:r>
        <w:rPr>
          <w:rtl/>
        </w:rPr>
        <w:t xml:space="preserve"> </w:t>
      </w:r>
      <w:bookmarkStart w:id="9581" w:name="_ETM_Q18_571729"/>
      <w:bookmarkEnd w:id="9581"/>
      <w:r>
        <w:rPr>
          <w:rtl/>
        </w:rPr>
        <w:t xml:space="preserve">ועוד </w:t>
      </w:r>
      <w:bookmarkStart w:id="9582" w:name="_ETM_Q18_572119"/>
      <w:bookmarkEnd w:id="9582"/>
      <w:r>
        <w:rPr>
          <w:rtl/>
        </w:rPr>
        <w:t xml:space="preserve">פעם </w:t>
      </w:r>
      <w:bookmarkStart w:id="9583" w:name="_ETM_Q18_572790"/>
      <w:bookmarkEnd w:id="9583"/>
      <w:r>
        <w:rPr>
          <w:rFonts w:hint="cs"/>
          <w:rtl/>
        </w:rPr>
        <w:t>איי</w:t>
      </w:r>
      <w:bookmarkStart w:id="9584" w:name="_ETM_Q18_574319"/>
      <w:bookmarkEnd w:id="9584"/>
      <w:r>
        <w:rPr>
          <w:rFonts w:hint="cs"/>
          <w:rtl/>
        </w:rPr>
        <w:t xml:space="preserve">. </w:t>
      </w:r>
      <w:r>
        <w:rPr>
          <w:rtl/>
        </w:rPr>
        <w:t xml:space="preserve">התחילה </w:t>
      </w:r>
      <w:bookmarkStart w:id="9585" w:name="_ETM_Q18_574710"/>
      <w:bookmarkEnd w:id="9585"/>
      <w:r>
        <w:rPr>
          <w:rtl/>
        </w:rPr>
        <w:t>ממשלה</w:t>
      </w:r>
      <w:r>
        <w:rPr>
          <w:rFonts w:hint="cs"/>
          <w:rtl/>
        </w:rPr>
        <w:t>,</w:t>
      </w:r>
      <w:r>
        <w:rPr>
          <w:rtl/>
        </w:rPr>
        <w:t xml:space="preserve"> </w:t>
      </w:r>
      <w:bookmarkStart w:id="9586" w:name="_ETM_Q18_576659"/>
      <w:bookmarkEnd w:id="9586"/>
      <w:r>
        <w:rPr>
          <w:rtl/>
        </w:rPr>
        <w:t xml:space="preserve">ואני </w:t>
      </w:r>
      <w:bookmarkStart w:id="9587" w:name="_ETM_Q18_576929"/>
      <w:bookmarkEnd w:id="9587"/>
      <w:r>
        <w:rPr>
          <w:rtl/>
        </w:rPr>
        <w:t xml:space="preserve">מרגיש </w:t>
      </w:r>
      <w:bookmarkStart w:id="9588" w:name="_ETM_Q18_577259"/>
      <w:bookmarkEnd w:id="9588"/>
      <w:r>
        <w:rPr>
          <w:rtl/>
        </w:rPr>
        <w:t xml:space="preserve">כאילו </w:t>
      </w:r>
      <w:bookmarkStart w:id="9589" w:name="_ETM_Q18_577499"/>
      <w:bookmarkEnd w:id="9589"/>
      <w:r>
        <w:rPr>
          <w:rtl/>
        </w:rPr>
        <w:t xml:space="preserve">אני </w:t>
      </w:r>
      <w:bookmarkStart w:id="9590" w:name="_ETM_Q18_577589"/>
      <w:bookmarkEnd w:id="9590"/>
      <w:r>
        <w:rPr>
          <w:rtl/>
        </w:rPr>
        <w:t xml:space="preserve">נמצא </w:t>
      </w:r>
      <w:bookmarkStart w:id="9591" w:name="_ETM_Q18_577889"/>
      <w:bookmarkEnd w:id="9591"/>
      <w:r>
        <w:rPr>
          <w:rtl/>
        </w:rPr>
        <w:t xml:space="preserve">בתוך </w:t>
      </w:r>
      <w:bookmarkStart w:id="9592" w:name="_ETM_Q18_578339"/>
      <w:bookmarkEnd w:id="9592"/>
      <w:r>
        <w:rPr>
          <w:rtl/>
        </w:rPr>
        <w:t xml:space="preserve">איזשהו </w:t>
      </w:r>
      <w:bookmarkStart w:id="9593" w:name="_ETM_Q18_578729"/>
      <w:bookmarkEnd w:id="9593"/>
      <w:r>
        <w:rPr>
          <w:rtl/>
        </w:rPr>
        <w:t>סיוט</w:t>
      </w:r>
      <w:r>
        <w:rPr>
          <w:rFonts w:hint="cs"/>
          <w:rtl/>
        </w:rPr>
        <w:t>,</w:t>
      </w:r>
      <w:r>
        <w:rPr>
          <w:rtl/>
        </w:rPr>
        <w:t xml:space="preserve"> </w:t>
      </w:r>
      <w:bookmarkStart w:id="9594" w:name="_ETM_Q18_579179"/>
      <w:bookmarkEnd w:id="9594"/>
      <w:r>
        <w:rPr>
          <w:rtl/>
        </w:rPr>
        <w:t xml:space="preserve">איזשהו </w:t>
      </w:r>
      <w:bookmarkStart w:id="9595" w:name="_ETM_Q18_579539"/>
      <w:bookmarkEnd w:id="9595"/>
      <w:r>
        <w:rPr>
          <w:rtl/>
        </w:rPr>
        <w:t xml:space="preserve">חלום </w:t>
      </w:r>
      <w:bookmarkStart w:id="9596" w:name="_ETM_Q18_579959"/>
      <w:bookmarkEnd w:id="9596"/>
      <w:r>
        <w:rPr>
          <w:rtl/>
        </w:rPr>
        <w:t xml:space="preserve">שאני </w:t>
      </w:r>
      <w:bookmarkStart w:id="9597" w:name="_ETM_Q18_580170"/>
      <w:bookmarkEnd w:id="9597"/>
      <w:r>
        <w:rPr>
          <w:rtl/>
        </w:rPr>
        <w:t xml:space="preserve">לא </w:t>
      </w:r>
      <w:bookmarkStart w:id="9598" w:name="_ETM_Q18_580259"/>
      <w:bookmarkEnd w:id="9598"/>
      <w:r>
        <w:rPr>
          <w:rtl/>
        </w:rPr>
        <w:t xml:space="preserve">מתעורר </w:t>
      </w:r>
      <w:bookmarkStart w:id="9599" w:name="_ETM_Q18_580679"/>
      <w:bookmarkEnd w:id="9599"/>
      <w:r>
        <w:rPr>
          <w:rtl/>
        </w:rPr>
        <w:t>ממנו</w:t>
      </w:r>
      <w:bookmarkStart w:id="9600" w:name="_ETM_Q18_582399"/>
      <w:bookmarkEnd w:id="9600"/>
      <w:r>
        <w:rPr>
          <w:rFonts w:hint="cs"/>
          <w:rtl/>
        </w:rPr>
        <w:t xml:space="preserve">. </w:t>
      </w:r>
      <w:r>
        <w:rPr>
          <w:rtl/>
        </w:rPr>
        <w:t xml:space="preserve">ואני </w:t>
      </w:r>
      <w:bookmarkStart w:id="9601" w:name="_ETM_Q18_582609"/>
      <w:bookmarkEnd w:id="9601"/>
      <w:r>
        <w:rPr>
          <w:rtl/>
        </w:rPr>
        <w:t xml:space="preserve">מדבר </w:t>
      </w:r>
      <w:bookmarkStart w:id="9602" w:name="_ETM_Q18_582939"/>
      <w:bookmarkEnd w:id="9602"/>
      <w:r>
        <w:rPr>
          <w:rtl/>
        </w:rPr>
        <w:t xml:space="preserve">עכשיו </w:t>
      </w:r>
      <w:bookmarkStart w:id="9603" w:name="_ETM_Q18_584979"/>
      <w:bookmarkEnd w:id="9603"/>
      <w:r>
        <w:rPr>
          <w:rtl/>
        </w:rPr>
        <w:t xml:space="preserve">על </w:t>
      </w:r>
      <w:bookmarkStart w:id="9604" w:name="_ETM_Q18_585159"/>
      <w:bookmarkEnd w:id="9604"/>
      <w:r>
        <w:rPr>
          <w:rtl/>
        </w:rPr>
        <w:t xml:space="preserve">התופעה </w:t>
      </w:r>
      <w:bookmarkStart w:id="9605" w:name="_ETM_Q18_585670"/>
      <w:bookmarkEnd w:id="9605"/>
      <w:r>
        <w:rPr>
          <w:rtl/>
        </w:rPr>
        <w:t xml:space="preserve">הזאת </w:t>
      </w:r>
      <w:bookmarkStart w:id="9606" w:name="_ETM_Q18_586089"/>
      <w:bookmarkEnd w:id="9606"/>
      <w:r>
        <w:rPr>
          <w:rtl/>
        </w:rPr>
        <w:t xml:space="preserve">של </w:t>
      </w:r>
      <w:bookmarkStart w:id="9607" w:name="_ETM_Q18_586630"/>
      <w:bookmarkEnd w:id="9607"/>
      <w:r>
        <w:rPr>
          <w:rtl/>
        </w:rPr>
        <w:t xml:space="preserve">לעשות </w:t>
      </w:r>
      <w:bookmarkStart w:id="9608" w:name="_ETM_Q18_587500"/>
      <w:bookmarkEnd w:id="9608"/>
      <w:r>
        <w:rPr>
          <w:rtl/>
        </w:rPr>
        <w:t xml:space="preserve">לפני </w:t>
      </w:r>
      <w:bookmarkStart w:id="9609" w:name="_ETM_Q18_587890"/>
      <w:bookmarkEnd w:id="9609"/>
      <w:r>
        <w:rPr>
          <w:rtl/>
        </w:rPr>
        <w:t>שלומדים</w:t>
      </w:r>
      <w:r>
        <w:rPr>
          <w:rFonts w:hint="cs"/>
          <w:rtl/>
        </w:rPr>
        <w:t>.</w:t>
      </w:r>
      <w:r>
        <w:rPr>
          <w:rtl/>
        </w:rPr>
        <w:t xml:space="preserve"> </w:t>
      </w:r>
      <w:bookmarkStart w:id="9610" w:name="_ETM_Q18_589600"/>
      <w:bookmarkEnd w:id="9610"/>
      <w:r>
        <w:rPr>
          <w:rtl/>
        </w:rPr>
        <w:t xml:space="preserve">לעשות </w:t>
      </w:r>
      <w:bookmarkStart w:id="9611" w:name="_ETM_Q18_590200"/>
      <w:bookmarkEnd w:id="9611"/>
      <w:r>
        <w:rPr>
          <w:rtl/>
        </w:rPr>
        <w:t xml:space="preserve">לפני </w:t>
      </w:r>
      <w:bookmarkStart w:id="9612" w:name="_ETM_Q18_590560"/>
      <w:bookmarkEnd w:id="9612"/>
      <w:r>
        <w:rPr>
          <w:rtl/>
        </w:rPr>
        <w:t xml:space="preserve">שבכלל </w:t>
      </w:r>
      <w:bookmarkStart w:id="9613" w:name="_ETM_Q18_591130"/>
      <w:bookmarkEnd w:id="9613"/>
      <w:r>
        <w:rPr>
          <w:rtl/>
        </w:rPr>
        <w:t xml:space="preserve">מקיימים </w:t>
      </w:r>
      <w:bookmarkStart w:id="9614" w:name="_ETM_Q18_591880"/>
      <w:bookmarkEnd w:id="9614"/>
      <w:r>
        <w:rPr>
          <w:rtl/>
        </w:rPr>
        <w:t xml:space="preserve">איזשהו </w:t>
      </w:r>
      <w:bookmarkStart w:id="9615" w:name="_ETM_Q18_592299"/>
      <w:bookmarkEnd w:id="9615"/>
      <w:r>
        <w:rPr>
          <w:rtl/>
        </w:rPr>
        <w:t xml:space="preserve">דיון </w:t>
      </w:r>
      <w:bookmarkStart w:id="9616" w:name="_ETM_Q18_593170"/>
      <w:bookmarkEnd w:id="9616"/>
      <w:r>
        <w:rPr>
          <w:rtl/>
        </w:rPr>
        <w:t xml:space="preserve">או </w:t>
      </w:r>
      <w:bookmarkStart w:id="9617" w:name="_ETM_Q18_593289"/>
      <w:bookmarkEnd w:id="9617"/>
      <w:r>
        <w:rPr>
          <w:rtl/>
        </w:rPr>
        <w:t xml:space="preserve">חצי </w:t>
      </w:r>
      <w:bookmarkStart w:id="9618" w:name="_ETM_Q18_593649"/>
      <w:bookmarkEnd w:id="9618"/>
      <w:r>
        <w:rPr>
          <w:rtl/>
        </w:rPr>
        <w:t xml:space="preserve">דיון </w:t>
      </w:r>
      <w:bookmarkStart w:id="9619" w:name="_ETM_Q18_594570"/>
      <w:bookmarkEnd w:id="9619"/>
      <w:r>
        <w:rPr>
          <w:rtl/>
        </w:rPr>
        <w:t xml:space="preserve">במשרדים </w:t>
      </w:r>
      <w:bookmarkStart w:id="9620" w:name="_ETM_Q18_595380"/>
      <w:bookmarkEnd w:id="9620"/>
      <w:r>
        <w:rPr>
          <w:rtl/>
        </w:rPr>
        <w:t xml:space="preserve">שהשרים </w:t>
      </w:r>
      <w:bookmarkStart w:id="9621" w:name="_ETM_Q18_595979"/>
      <w:bookmarkEnd w:id="9621"/>
      <w:r>
        <w:rPr>
          <w:rFonts w:hint="cs"/>
          <w:rtl/>
        </w:rPr>
        <w:t>ניגשים</w:t>
      </w:r>
      <w:r>
        <w:rPr>
          <w:rtl/>
        </w:rPr>
        <w:t xml:space="preserve"> </w:t>
      </w:r>
      <w:bookmarkStart w:id="9622" w:name="_ETM_Q18_596310"/>
      <w:bookmarkEnd w:id="9622"/>
      <w:r>
        <w:rPr>
          <w:rtl/>
        </w:rPr>
        <w:t>אליהם</w:t>
      </w:r>
      <w:r>
        <w:rPr>
          <w:rFonts w:hint="cs"/>
          <w:rtl/>
        </w:rPr>
        <w:t>.</w:t>
      </w:r>
      <w:r>
        <w:rPr>
          <w:rtl/>
        </w:rPr>
        <w:t xml:space="preserve"> </w:t>
      </w:r>
      <w:bookmarkStart w:id="9623" w:name="_ETM_Q18_598320"/>
      <w:bookmarkEnd w:id="9623"/>
      <w:r>
        <w:rPr>
          <w:rtl/>
        </w:rPr>
        <w:t xml:space="preserve">השרים </w:t>
      </w:r>
      <w:bookmarkStart w:id="9624" w:name="_ETM_Q18_598770"/>
      <w:bookmarkEnd w:id="9624"/>
      <w:r>
        <w:rPr>
          <w:rtl/>
        </w:rPr>
        <w:t xml:space="preserve">החדשים </w:t>
      </w:r>
      <w:bookmarkStart w:id="9625" w:name="_ETM_Q18_599520"/>
      <w:bookmarkEnd w:id="9625"/>
      <w:r>
        <w:rPr>
          <w:rtl/>
        </w:rPr>
        <w:t xml:space="preserve">עוד </w:t>
      </w:r>
      <w:bookmarkStart w:id="9626" w:name="_ETM_Q18_599700"/>
      <w:bookmarkEnd w:id="9626"/>
      <w:r>
        <w:rPr>
          <w:rtl/>
        </w:rPr>
        <w:t xml:space="preserve">לא </w:t>
      </w:r>
      <w:bookmarkStart w:id="9627" w:name="_ETM_Q18_599820"/>
      <w:bookmarkEnd w:id="9627"/>
      <w:r>
        <w:rPr>
          <w:rtl/>
        </w:rPr>
        <w:t xml:space="preserve">הספיקו </w:t>
      </w:r>
      <w:bookmarkStart w:id="9628" w:name="_ETM_Q18_600360"/>
      <w:bookmarkEnd w:id="9628"/>
      <w:r>
        <w:rPr>
          <w:rtl/>
        </w:rPr>
        <w:t xml:space="preserve">לראות </w:t>
      </w:r>
      <w:bookmarkStart w:id="9629" w:name="_ETM_Q18_600689"/>
      <w:bookmarkEnd w:id="9629"/>
      <w:r>
        <w:rPr>
          <w:rFonts w:hint="cs"/>
          <w:rtl/>
        </w:rPr>
        <w:t xml:space="preserve">את </w:t>
      </w:r>
      <w:r>
        <w:rPr>
          <w:rtl/>
        </w:rPr>
        <w:t xml:space="preserve">המשרד </w:t>
      </w:r>
      <w:bookmarkStart w:id="9630" w:name="_ETM_Q18_601170"/>
      <w:bookmarkEnd w:id="9630"/>
      <w:r>
        <w:rPr>
          <w:rtl/>
        </w:rPr>
        <w:t>בעיניים</w:t>
      </w:r>
      <w:r>
        <w:rPr>
          <w:rFonts w:hint="cs"/>
          <w:rtl/>
        </w:rPr>
        <w:t>,</w:t>
      </w:r>
      <w:r>
        <w:rPr>
          <w:rtl/>
        </w:rPr>
        <w:t xml:space="preserve"> </w:t>
      </w:r>
      <w:bookmarkStart w:id="9631" w:name="_ETM_Q18_601920"/>
      <w:bookmarkEnd w:id="9631"/>
      <w:r>
        <w:rPr>
          <w:rtl/>
        </w:rPr>
        <w:t xml:space="preserve">עוד </w:t>
      </w:r>
      <w:bookmarkStart w:id="9632" w:name="_ETM_Q18_602100"/>
      <w:bookmarkEnd w:id="9632"/>
      <w:r>
        <w:rPr>
          <w:rtl/>
        </w:rPr>
        <w:t xml:space="preserve">לא </w:t>
      </w:r>
      <w:bookmarkStart w:id="9633" w:name="_ETM_Q18_602189"/>
      <w:bookmarkEnd w:id="9633"/>
      <w:r>
        <w:rPr>
          <w:rtl/>
        </w:rPr>
        <w:t xml:space="preserve">יודעים </w:t>
      </w:r>
      <w:bookmarkStart w:id="9634" w:name="_ETM_Q18_602430"/>
      <w:bookmarkEnd w:id="9634"/>
      <w:r>
        <w:rPr>
          <w:rtl/>
        </w:rPr>
        <w:t xml:space="preserve">איפה </w:t>
      </w:r>
      <w:bookmarkStart w:id="9635" w:name="_ETM_Q18_602700"/>
      <w:bookmarkEnd w:id="9635"/>
      <w:r>
        <w:rPr>
          <w:rtl/>
        </w:rPr>
        <w:t xml:space="preserve">דלת </w:t>
      </w:r>
      <w:bookmarkStart w:id="9636" w:name="_ETM_Q18_603119"/>
      <w:bookmarkEnd w:id="9636"/>
      <w:r>
        <w:rPr>
          <w:rFonts w:hint="cs"/>
          <w:rtl/>
        </w:rPr>
        <w:t>ה</w:t>
      </w:r>
      <w:r>
        <w:rPr>
          <w:rtl/>
        </w:rPr>
        <w:t xml:space="preserve">כניסה </w:t>
      </w:r>
      <w:bookmarkStart w:id="9637" w:name="_ETM_Q18_603479"/>
      <w:bookmarkEnd w:id="9637"/>
      <w:r>
        <w:rPr>
          <w:rtl/>
        </w:rPr>
        <w:t>למשרד</w:t>
      </w:r>
      <w:r>
        <w:rPr>
          <w:rFonts w:hint="cs"/>
          <w:rtl/>
        </w:rPr>
        <w:t>,</w:t>
      </w:r>
      <w:r>
        <w:rPr>
          <w:rtl/>
        </w:rPr>
        <w:t xml:space="preserve"> </w:t>
      </w:r>
      <w:bookmarkStart w:id="9638" w:name="_ETM_Q18_604759"/>
      <w:bookmarkEnd w:id="9638"/>
      <w:r>
        <w:rPr>
          <w:rtl/>
        </w:rPr>
        <w:t xml:space="preserve">וכבר </w:t>
      </w:r>
      <w:bookmarkStart w:id="9639" w:name="_ETM_Q18_605210"/>
      <w:bookmarkEnd w:id="9639"/>
      <w:r>
        <w:rPr>
          <w:rtl/>
        </w:rPr>
        <w:t xml:space="preserve">הם </w:t>
      </w:r>
      <w:bookmarkStart w:id="9640" w:name="_ETM_Q18_605329"/>
      <w:bookmarkEnd w:id="9640"/>
      <w:r>
        <w:rPr>
          <w:rtl/>
        </w:rPr>
        <w:t xml:space="preserve">לא </w:t>
      </w:r>
      <w:bookmarkStart w:id="9641" w:name="_ETM_Q18_605420"/>
      <w:bookmarkEnd w:id="9641"/>
      <w:r>
        <w:rPr>
          <w:rtl/>
        </w:rPr>
        <w:t xml:space="preserve">מפספסים </w:t>
      </w:r>
      <w:bookmarkStart w:id="9642" w:name="_ETM_Q18_606020"/>
      <w:bookmarkEnd w:id="9642"/>
      <w:r>
        <w:rPr>
          <w:rtl/>
        </w:rPr>
        <w:t xml:space="preserve">שום </w:t>
      </w:r>
      <w:bookmarkStart w:id="9643" w:name="_ETM_Q18_606259"/>
      <w:bookmarkEnd w:id="9643"/>
      <w:r>
        <w:rPr>
          <w:rtl/>
        </w:rPr>
        <w:t xml:space="preserve">הזדמנות </w:t>
      </w:r>
      <w:bookmarkStart w:id="9644" w:name="_ETM_Q18_607310"/>
      <w:bookmarkEnd w:id="9644"/>
      <w:r>
        <w:rPr>
          <w:rFonts w:hint="cs"/>
          <w:rtl/>
        </w:rPr>
        <w:t>לתקוע</w:t>
      </w:r>
      <w:r>
        <w:rPr>
          <w:rtl/>
        </w:rPr>
        <w:t xml:space="preserve"> </w:t>
      </w:r>
      <w:bookmarkStart w:id="9645" w:name="_ETM_Q18_607820"/>
      <w:bookmarkEnd w:id="9645"/>
      <w:r>
        <w:rPr>
          <w:rtl/>
        </w:rPr>
        <w:t xml:space="preserve">לציבור </w:t>
      </w:r>
      <w:bookmarkStart w:id="9646" w:name="_ETM_Q18_608330"/>
      <w:bookmarkEnd w:id="9646"/>
      <w:r>
        <w:rPr>
          <w:rFonts w:hint="cs"/>
          <w:rtl/>
        </w:rPr>
        <w:t xml:space="preserve">אצבע בעין. </w:t>
      </w:r>
      <w:bookmarkStart w:id="9647" w:name="_ETM_Q18_609750"/>
      <w:bookmarkEnd w:id="9647"/>
      <w:r>
        <w:rPr>
          <w:rtl/>
        </w:rPr>
        <w:t xml:space="preserve">כל </w:t>
      </w:r>
      <w:bookmarkStart w:id="9648" w:name="_ETM_Q18_610019"/>
      <w:bookmarkEnd w:id="9648"/>
      <w:r>
        <w:rPr>
          <w:rtl/>
        </w:rPr>
        <w:t xml:space="preserve">זה </w:t>
      </w:r>
      <w:bookmarkStart w:id="9649" w:name="_ETM_Q18_610379"/>
      <w:bookmarkEnd w:id="9649"/>
      <w:r>
        <w:rPr>
          <w:rtl/>
        </w:rPr>
        <w:t xml:space="preserve">אך </w:t>
      </w:r>
      <w:bookmarkStart w:id="9650" w:name="_ETM_Q18_610650"/>
      <w:bookmarkEnd w:id="9650"/>
      <w:r>
        <w:rPr>
          <w:rtl/>
        </w:rPr>
        <w:t xml:space="preserve">ורק </w:t>
      </w:r>
      <w:bookmarkStart w:id="9651" w:name="_ETM_Q18_611129"/>
      <w:bookmarkEnd w:id="9651"/>
      <w:r>
        <w:rPr>
          <w:rtl/>
        </w:rPr>
        <w:t xml:space="preserve">כדי </w:t>
      </w:r>
      <w:bookmarkStart w:id="9652" w:name="_ETM_Q18_611310"/>
      <w:bookmarkEnd w:id="9652"/>
      <w:r>
        <w:rPr>
          <w:rtl/>
        </w:rPr>
        <w:t xml:space="preserve">לנגח </w:t>
      </w:r>
      <w:bookmarkStart w:id="9653" w:name="_ETM_Q18_611730"/>
      <w:bookmarkEnd w:id="9653"/>
      <w:r>
        <w:rPr>
          <w:rtl/>
        </w:rPr>
        <w:t>אותנו</w:t>
      </w:r>
      <w:r>
        <w:rPr>
          <w:rFonts w:hint="cs"/>
          <w:rtl/>
        </w:rPr>
        <w:t>,</w:t>
      </w:r>
      <w:r>
        <w:rPr>
          <w:rtl/>
        </w:rPr>
        <w:t xml:space="preserve"> </w:t>
      </w:r>
      <w:bookmarkStart w:id="9654" w:name="_ETM_Q18_612120"/>
      <w:bookmarkEnd w:id="9654"/>
      <w:r>
        <w:rPr>
          <w:rtl/>
        </w:rPr>
        <w:t>האופוזיציה</w:t>
      </w:r>
      <w:r>
        <w:rPr>
          <w:rFonts w:hint="cs"/>
          <w:rtl/>
        </w:rPr>
        <w:t>.</w:t>
      </w:r>
      <w:r>
        <w:rPr>
          <w:rtl/>
        </w:rPr>
        <w:t xml:space="preserve"> </w:t>
      </w:r>
      <w:bookmarkStart w:id="9655" w:name="_ETM_Q18_613140"/>
      <w:bookmarkEnd w:id="9655"/>
      <w:r>
        <w:rPr>
          <w:rtl/>
        </w:rPr>
        <w:t xml:space="preserve">שום </w:t>
      </w:r>
      <w:bookmarkStart w:id="9656" w:name="_ETM_Q18_613560"/>
      <w:bookmarkEnd w:id="9656"/>
      <w:r>
        <w:rPr>
          <w:rtl/>
        </w:rPr>
        <w:t xml:space="preserve">דבר </w:t>
      </w:r>
      <w:bookmarkStart w:id="9657" w:name="_ETM_Q18_614129"/>
      <w:bookmarkEnd w:id="9657"/>
      <w:r>
        <w:rPr>
          <w:rtl/>
        </w:rPr>
        <w:t xml:space="preserve">לא </w:t>
      </w:r>
      <w:bookmarkStart w:id="9658" w:name="_ETM_Q18_614310"/>
      <w:bookmarkEnd w:id="9658"/>
      <w:r>
        <w:rPr>
          <w:rtl/>
        </w:rPr>
        <w:t xml:space="preserve">נוגע </w:t>
      </w:r>
      <w:bookmarkStart w:id="9659" w:name="_ETM_Q18_615150"/>
      <w:bookmarkEnd w:id="9659"/>
      <w:r>
        <w:rPr>
          <w:rtl/>
        </w:rPr>
        <w:t xml:space="preserve">לתפקוד </w:t>
      </w:r>
      <w:bookmarkStart w:id="9660" w:name="_ETM_Q18_615690"/>
      <w:bookmarkEnd w:id="9660"/>
      <w:r>
        <w:rPr>
          <w:rtl/>
        </w:rPr>
        <w:t xml:space="preserve">של </w:t>
      </w:r>
      <w:bookmarkStart w:id="9661" w:name="_ETM_Q18_615840"/>
      <w:bookmarkEnd w:id="9661"/>
      <w:r>
        <w:rPr>
          <w:rtl/>
        </w:rPr>
        <w:t xml:space="preserve">המשרד </w:t>
      </w:r>
      <w:bookmarkStart w:id="9662" w:name="_ETM_Q18_616260"/>
      <w:bookmarkEnd w:id="9662"/>
      <w:r>
        <w:rPr>
          <w:rtl/>
        </w:rPr>
        <w:t>ולעם</w:t>
      </w:r>
      <w:r>
        <w:rPr>
          <w:rFonts w:hint="cs"/>
          <w:rtl/>
        </w:rPr>
        <w:t>.</w:t>
      </w:r>
      <w:r>
        <w:rPr>
          <w:rtl/>
        </w:rPr>
        <w:t xml:space="preserve"> </w:t>
      </w:r>
      <w:bookmarkStart w:id="9663" w:name="_ETM_Q18_617520"/>
      <w:bookmarkEnd w:id="9663"/>
    </w:p>
    <w:p w:rsidR="00E86ADC" w:rsidRDefault="00E86ADC" w:rsidP="00C7350B">
      <w:pPr>
        <w:rPr>
          <w:rtl/>
        </w:rPr>
      </w:pPr>
      <w:bookmarkStart w:id="9664" w:name="_ETM_Q18_615529"/>
      <w:bookmarkStart w:id="9665" w:name="_ETM_Q18_615530"/>
      <w:bookmarkEnd w:id="9664"/>
      <w:bookmarkEnd w:id="9665"/>
    </w:p>
    <w:p w:rsidR="00E86ADC" w:rsidRDefault="00E86ADC" w:rsidP="00C7350B">
      <w:pPr>
        <w:rPr>
          <w:rtl/>
        </w:rPr>
      </w:pPr>
      <w:bookmarkStart w:id="9666" w:name="_ETM_Q18_615762"/>
      <w:bookmarkStart w:id="9667" w:name="_ETM_Q18_615850"/>
      <w:bookmarkEnd w:id="9666"/>
      <w:bookmarkEnd w:id="9667"/>
      <w:r>
        <w:rPr>
          <w:rtl/>
        </w:rPr>
        <w:t xml:space="preserve">שר </w:t>
      </w:r>
      <w:bookmarkStart w:id="9668" w:name="_ETM_Q18_617820"/>
      <w:bookmarkEnd w:id="9668"/>
      <w:r>
        <w:rPr>
          <w:rtl/>
        </w:rPr>
        <w:t xml:space="preserve">החינוך </w:t>
      </w:r>
      <w:bookmarkStart w:id="9669" w:name="_ETM_Q18_618270"/>
      <w:bookmarkEnd w:id="9669"/>
      <w:r>
        <w:rPr>
          <w:rtl/>
        </w:rPr>
        <w:t xml:space="preserve">מגיע </w:t>
      </w:r>
      <w:bookmarkStart w:id="9670" w:name="_ETM_Q18_618660"/>
      <w:bookmarkEnd w:id="9670"/>
      <w:r>
        <w:rPr>
          <w:rtl/>
        </w:rPr>
        <w:t xml:space="preserve">לטקס </w:t>
      </w:r>
      <w:bookmarkStart w:id="9671" w:name="_ETM_Q18_619500"/>
      <w:bookmarkEnd w:id="9671"/>
      <w:r>
        <w:rPr>
          <w:rtl/>
        </w:rPr>
        <w:t xml:space="preserve">החלפת </w:t>
      </w:r>
      <w:bookmarkStart w:id="9672" w:name="_ETM_Q18_620010"/>
      <w:bookmarkEnd w:id="9672"/>
      <w:r>
        <w:rPr>
          <w:rtl/>
        </w:rPr>
        <w:t>השרים</w:t>
      </w:r>
      <w:r>
        <w:rPr>
          <w:rFonts w:hint="cs"/>
          <w:rtl/>
        </w:rPr>
        <w:t>,</w:t>
      </w:r>
      <w:r>
        <w:rPr>
          <w:rtl/>
        </w:rPr>
        <w:t xml:space="preserve"> </w:t>
      </w:r>
      <w:bookmarkStart w:id="9673" w:name="_ETM_Q18_621450"/>
      <w:bookmarkEnd w:id="9673"/>
      <w:r>
        <w:rPr>
          <w:rtl/>
        </w:rPr>
        <w:t xml:space="preserve">ובאקט </w:t>
      </w:r>
      <w:bookmarkStart w:id="9674" w:name="_ETM_Q18_622110"/>
      <w:bookmarkEnd w:id="9674"/>
      <w:r>
        <w:rPr>
          <w:rtl/>
        </w:rPr>
        <w:t xml:space="preserve">לא </w:t>
      </w:r>
      <w:bookmarkStart w:id="9675" w:name="_ETM_Q18_622230"/>
      <w:bookmarkEnd w:id="9675"/>
      <w:r>
        <w:rPr>
          <w:rtl/>
        </w:rPr>
        <w:t xml:space="preserve">כל </w:t>
      </w:r>
      <w:bookmarkStart w:id="9676" w:name="_ETM_Q18_622440"/>
      <w:bookmarkEnd w:id="9676"/>
      <w:r>
        <w:rPr>
          <w:rtl/>
        </w:rPr>
        <w:t xml:space="preserve">כך </w:t>
      </w:r>
      <w:bookmarkStart w:id="9677" w:name="_ETM_Q18_622650"/>
      <w:bookmarkEnd w:id="9677"/>
      <w:r>
        <w:rPr>
          <w:rtl/>
        </w:rPr>
        <w:t xml:space="preserve">חינוכי </w:t>
      </w:r>
      <w:bookmarkStart w:id="9678" w:name="_ETM_Q18_623519"/>
      <w:bookmarkEnd w:id="9678"/>
      <w:r>
        <w:rPr>
          <w:rtl/>
        </w:rPr>
        <w:t xml:space="preserve">דואג </w:t>
      </w:r>
      <w:bookmarkStart w:id="9679" w:name="_ETM_Q18_623970"/>
      <w:bookmarkEnd w:id="9679"/>
      <w:r>
        <w:rPr>
          <w:rtl/>
        </w:rPr>
        <w:t xml:space="preserve">להדגיש </w:t>
      </w:r>
      <w:bookmarkStart w:id="9680" w:name="_ETM_Q18_624780"/>
      <w:bookmarkEnd w:id="9680"/>
      <w:r>
        <w:rPr>
          <w:rtl/>
        </w:rPr>
        <w:t xml:space="preserve">בפני </w:t>
      </w:r>
      <w:bookmarkStart w:id="9681" w:name="_ETM_Q18_625110"/>
      <w:bookmarkEnd w:id="9681"/>
      <w:r>
        <w:rPr>
          <w:rFonts w:hint="cs"/>
          <w:rtl/>
        </w:rPr>
        <w:t>השרה</w:t>
      </w:r>
      <w:r>
        <w:rPr>
          <w:rtl/>
        </w:rPr>
        <w:t xml:space="preserve"> </w:t>
      </w:r>
      <w:bookmarkStart w:id="9682" w:name="_ETM_Q18_625470"/>
      <w:bookmarkEnd w:id="9682"/>
      <w:r>
        <w:rPr>
          <w:rFonts w:hint="cs"/>
          <w:rtl/>
        </w:rPr>
        <w:t>ה</w:t>
      </w:r>
      <w:r>
        <w:rPr>
          <w:rtl/>
        </w:rPr>
        <w:t>יוצא</w:t>
      </w:r>
      <w:r>
        <w:rPr>
          <w:rFonts w:hint="cs"/>
          <w:rtl/>
        </w:rPr>
        <w:t>ת,</w:t>
      </w:r>
      <w:r>
        <w:rPr>
          <w:rtl/>
        </w:rPr>
        <w:t xml:space="preserve"> </w:t>
      </w:r>
      <w:bookmarkStart w:id="9683" w:name="_ETM_Q18_625950"/>
      <w:bookmarkEnd w:id="9683"/>
      <w:r>
        <w:rPr>
          <w:rtl/>
        </w:rPr>
        <w:t xml:space="preserve">מול </w:t>
      </w:r>
      <w:bookmarkStart w:id="9684" w:name="_ETM_Q18_626190"/>
      <w:bookmarkEnd w:id="9684"/>
      <w:r>
        <w:rPr>
          <w:rtl/>
        </w:rPr>
        <w:t xml:space="preserve">כל </w:t>
      </w:r>
      <w:bookmarkStart w:id="9685" w:name="_ETM_Q18_626580"/>
      <w:bookmarkEnd w:id="9685"/>
      <w:r>
        <w:rPr>
          <w:rtl/>
        </w:rPr>
        <w:t xml:space="preserve">עובדי </w:t>
      </w:r>
      <w:bookmarkStart w:id="9686" w:name="_ETM_Q18_626879"/>
      <w:bookmarkEnd w:id="9686"/>
      <w:r>
        <w:rPr>
          <w:rtl/>
        </w:rPr>
        <w:t xml:space="preserve">המשרד </w:t>
      </w:r>
      <w:bookmarkStart w:id="9687" w:name="_ETM_Q18_627840"/>
      <w:bookmarkEnd w:id="9687"/>
      <w:r>
        <w:rPr>
          <w:rtl/>
        </w:rPr>
        <w:t>והתקשורת</w:t>
      </w:r>
      <w:r>
        <w:rPr>
          <w:rFonts w:hint="cs"/>
          <w:rtl/>
        </w:rPr>
        <w:t>,</w:t>
      </w:r>
      <w:r>
        <w:rPr>
          <w:rtl/>
        </w:rPr>
        <w:t xml:space="preserve"> </w:t>
      </w:r>
      <w:bookmarkStart w:id="9688" w:name="_ETM_Q18_629130"/>
      <w:bookmarkEnd w:id="9688"/>
      <w:r>
        <w:rPr>
          <w:rtl/>
        </w:rPr>
        <w:t xml:space="preserve">כבר </w:t>
      </w:r>
      <w:bookmarkStart w:id="9689" w:name="_ETM_Q18_629459"/>
      <w:bookmarkEnd w:id="9689"/>
      <w:r>
        <w:rPr>
          <w:rtl/>
        </w:rPr>
        <w:t xml:space="preserve">בטקס </w:t>
      </w:r>
      <w:bookmarkStart w:id="9690" w:name="_ETM_Q18_629970"/>
      <w:bookmarkEnd w:id="9690"/>
      <w:r>
        <w:rPr>
          <w:rtl/>
        </w:rPr>
        <w:t>עצמו</w:t>
      </w:r>
      <w:r>
        <w:rPr>
          <w:rFonts w:hint="cs"/>
          <w:rtl/>
        </w:rPr>
        <w:t>,</w:t>
      </w:r>
      <w:r>
        <w:rPr>
          <w:rtl/>
        </w:rPr>
        <w:t xml:space="preserve"> </w:t>
      </w:r>
      <w:bookmarkStart w:id="9691" w:name="_ETM_Q18_631670"/>
      <w:bookmarkEnd w:id="9691"/>
      <w:r>
        <w:rPr>
          <w:rtl/>
        </w:rPr>
        <w:t xml:space="preserve">ואני </w:t>
      </w:r>
      <w:bookmarkStart w:id="9692" w:name="_ETM_Q18_631939"/>
      <w:bookmarkStart w:id="9693" w:name="_ETM_Q18_632450"/>
      <w:bookmarkEnd w:id="9692"/>
      <w:bookmarkEnd w:id="9693"/>
      <w:r>
        <w:rPr>
          <w:rtl/>
        </w:rPr>
        <w:t>מצטט</w:t>
      </w:r>
      <w:r>
        <w:rPr>
          <w:rFonts w:hint="cs"/>
          <w:rtl/>
        </w:rPr>
        <w:t>:</w:t>
      </w:r>
      <w:r>
        <w:rPr>
          <w:rtl/>
        </w:rPr>
        <w:t xml:space="preserve"> </w:t>
      </w:r>
      <w:bookmarkStart w:id="9694" w:name="_ETM_Q18_633140"/>
      <w:bookmarkEnd w:id="9694"/>
      <w:r>
        <w:rPr>
          <w:rtl/>
        </w:rPr>
        <w:t xml:space="preserve">אנחנו </w:t>
      </w:r>
      <w:bookmarkStart w:id="9695" w:name="_ETM_Q18_633650"/>
      <w:bookmarkEnd w:id="9695"/>
      <w:r>
        <w:rPr>
          <w:rtl/>
        </w:rPr>
        <w:t xml:space="preserve">לא </w:t>
      </w:r>
      <w:bookmarkStart w:id="9696" w:name="_ETM_Q18_633829"/>
      <w:bookmarkEnd w:id="9696"/>
      <w:r>
        <w:rPr>
          <w:rtl/>
        </w:rPr>
        <w:t xml:space="preserve">שותפים </w:t>
      </w:r>
      <w:bookmarkStart w:id="9697" w:name="_ETM_Q18_634370"/>
      <w:bookmarkEnd w:id="9697"/>
      <w:r>
        <w:rPr>
          <w:rtl/>
        </w:rPr>
        <w:t xml:space="preserve">לאותה </w:t>
      </w:r>
      <w:bookmarkStart w:id="9698" w:name="_ETM_Q18_634700"/>
      <w:bookmarkEnd w:id="9698"/>
      <w:r>
        <w:rPr>
          <w:rtl/>
        </w:rPr>
        <w:t xml:space="preserve">דרך </w:t>
      </w:r>
      <w:bookmarkStart w:id="9699" w:name="_ETM_Q18_635120"/>
      <w:bookmarkEnd w:id="9699"/>
      <w:r>
        <w:rPr>
          <w:rtl/>
        </w:rPr>
        <w:t xml:space="preserve">ומשרד </w:t>
      </w:r>
      <w:bookmarkStart w:id="9700" w:name="_ETM_Q18_635599"/>
      <w:bookmarkEnd w:id="9700"/>
      <w:r>
        <w:rPr>
          <w:rtl/>
        </w:rPr>
        <w:t xml:space="preserve">החינוך </w:t>
      </w:r>
      <w:bookmarkStart w:id="9701" w:name="_ETM_Q18_636079"/>
      <w:bookmarkEnd w:id="9701"/>
      <w:r>
        <w:rPr>
          <w:rFonts w:hint="cs"/>
          <w:rtl/>
        </w:rPr>
        <w:t>ישנה</w:t>
      </w:r>
      <w:r>
        <w:rPr>
          <w:rtl/>
        </w:rPr>
        <w:t xml:space="preserve"> </w:t>
      </w:r>
      <w:bookmarkStart w:id="9702" w:name="_ETM_Q18_636500"/>
      <w:bookmarkEnd w:id="9702"/>
      <w:r>
        <w:rPr>
          <w:rtl/>
        </w:rPr>
        <w:t>כיוון</w:t>
      </w:r>
      <w:r>
        <w:rPr>
          <w:rFonts w:hint="cs"/>
          <w:rtl/>
        </w:rPr>
        <w:t>.</w:t>
      </w:r>
      <w:r>
        <w:rPr>
          <w:rtl/>
        </w:rPr>
        <w:t xml:space="preserve"> </w:t>
      </w:r>
      <w:bookmarkStart w:id="9703" w:name="_ETM_Q18_637370"/>
      <w:bookmarkEnd w:id="9703"/>
      <w:r>
        <w:rPr>
          <w:rtl/>
        </w:rPr>
        <w:t xml:space="preserve">בדיוק </w:t>
      </w:r>
      <w:bookmarkStart w:id="9704" w:name="_ETM_Q18_637879"/>
      <w:bookmarkStart w:id="9705" w:name="_ETM_Q18_638900"/>
      <w:bookmarkEnd w:id="9704"/>
      <w:bookmarkEnd w:id="9705"/>
      <w:r>
        <w:rPr>
          <w:rtl/>
        </w:rPr>
        <w:t xml:space="preserve">מה </w:t>
      </w:r>
      <w:bookmarkStart w:id="9706" w:name="_ETM_Q18_639049"/>
      <w:bookmarkEnd w:id="9706"/>
      <w:r>
        <w:rPr>
          <w:rtl/>
        </w:rPr>
        <w:t xml:space="preserve">שעושים </w:t>
      </w:r>
      <w:bookmarkStart w:id="9707" w:name="_ETM_Q18_639499"/>
      <w:bookmarkEnd w:id="9707"/>
      <w:r>
        <w:rPr>
          <w:rtl/>
        </w:rPr>
        <w:t xml:space="preserve">כל </w:t>
      </w:r>
      <w:bookmarkStart w:id="9708" w:name="_ETM_Q18_638480"/>
      <w:bookmarkEnd w:id="9708"/>
      <w:r>
        <w:rPr>
          <w:rtl/>
        </w:rPr>
        <w:t xml:space="preserve">יום פה </w:t>
      </w:r>
      <w:bookmarkStart w:id="9709" w:name="_ETM_Q18_639650"/>
      <w:bookmarkEnd w:id="9709"/>
      <w:r>
        <w:rPr>
          <w:rtl/>
        </w:rPr>
        <w:t>בכנסת</w:t>
      </w:r>
      <w:r>
        <w:rPr>
          <w:rFonts w:hint="cs"/>
          <w:rtl/>
        </w:rPr>
        <w:t>.</w:t>
      </w:r>
      <w:r>
        <w:rPr>
          <w:rtl/>
        </w:rPr>
        <w:t xml:space="preserve"> </w:t>
      </w:r>
      <w:bookmarkStart w:id="9710" w:name="_ETM_Q18_640549"/>
      <w:bookmarkEnd w:id="9710"/>
      <w:r>
        <w:rPr>
          <w:rtl/>
        </w:rPr>
        <w:t xml:space="preserve">אנחנו </w:t>
      </w:r>
      <w:bookmarkStart w:id="9711" w:name="_ETM_Q18_640909"/>
      <w:bookmarkEnd w:id="9711"/>
      <w:r>
        <w:rPr>
          <w:rFonts w:hint="cs"/>
          <w:rtl/>
        </w:rPr>
        <w:t>נמשול;</w:t>
      </w:r>
      <w:r>
        <w:rPr>
          <w:rtl/>
        </w:rPr>
        <w:t xml:space="preserve"> </w:t>
      </w:r>
      <w:bookmarkStart w:id="9712" w:name="_ETM_Q18_641810"/>
      <w:bookmarkEnd w:id="9712"/>
      <w:r>
        <w:rPr>
          <w:rtl/>
        </w:rPr>
        <w:t xml:space="preserve">אנחנו </w:t>
      </w:r>
      <w:bookmarkStart w:id="9713" w:name="_ETM_Q18_642169"/>
      <w:bookmarkEnd w:id="9713"/>
      <w:r>
        <w:rPr>
          <w:rFonts w:hint="cs"/>
          <w:rtl/>
        </w:rPr>
        <w:t>נדרוס</w:t>
      </w:r>
      <w:r>
        <w:rPr>
          <w:rtl/>
        </w:rPr>
        <w:t xml:space="preserve"> </w:t>
      </w:r>
      <w:bookmarkStart w:id="9714" w:name="_ETM_Q18_642590"/>
      <w:bookmarkEnd w:id="9714"/>
      <w:r>
        <w:rPr>
          <w:rtl/>
        </w:rPr>
        <w:t>אתכם</w:t>
      </w:r>
      <w:r>
        <w:rPr>
          <w:rFonts w:hint="cs"/>
          <w:rtl/>
        </w:rPr>
        <w:t>;</w:t>
      </w:r>
      <w:r>
        <w:rPr>
          <w:rtl/>
        </w:rPr>
        <w:t xml:space="preserve"> </w:t>
      </w:r>
      <w:bookmarkStart w:id="9715" w:name="_ETM_Q18_643190"/>
      <w:bookmarkEnd w:id="9715"/>
      <w:r>
        <w:rPr>
          <w:rtl/>
        </w:rPr>
        <w:t xml:space="preserve">אנחנו </w:t>
      </w:r>
      <w:bookmarkStart w:id="9716" w:name="_ETM_Q18_643730"/>
      <w:bookmarkEnd w:id="9716"/>
      <w:r>
        <w:rPr>
          <w:rtl/>
        </w:rPr>
        <w:t>השולטים</w:t>
      </w:r>
      <w:r>
        <w:rPr>
          <w:rFonts w:hint="cs"/>
          <w:rtl/>
        </w:rPr>
        <w:t>;</w:t>
      </w:r>
      <w:r>
        <w:rPr>
          <w:rtl/>
        </w:rPr>
        <w:t xml:space="preserve"> </w:t>
      </w:r>
      <w:bookmarkStart w:id="9717" w:name="_ETM_Q18_644480"/>
      <w:bookmarkEnd w:id="9717"/>
      <w:r>
        <w:rPr>
          <w:rtl/>
        </w:rPr>
        <w:t xml:space="preserve">אנחנו </w:t>
      </w:r>
      <w:bookmarkStart w:id="9718" w:name="_ETM_Q18_644780"/>
      <w:bookmarkEnd w:id="9718"/>
      <w:r>
        <w:rPr>
          <w:rtl/>
        </w:rPr>
        <w:t>ניצחנו</w:t>
      </w:r>
      <w:r>
        <w:rPr>
          <w:rFonts w:hint="cs"/>
          <w:rtl/>
        </w:rPr>
        <w:t>;</w:t>
      </w:r>
      <w:r>
        <w:rPr>
          <w:rtl/>
        </w:rPr>
        <w:t xml:space="preserve"> </w:t>
      </w:r>
      <w:bookmarkStart w:id="9719" w:name="_ETM_Q18_645470"/>
      <w:bookmarkEnd w:id="9719"/>
      <w:r>
        <w:rPr>
          <w:rtl/>
        </w:rPr>
        <w:t xml:space="preserve">אנחנו </w:t>
      </w:r>
      <w:bookmarkStart w:id="9720" w:name="_ETM_Q18_645860"/>
      <w:bookmarkEnd w:id="9720"/>
      <w:r>
        <w:rPr>
          <w:rtl/>
        </w:rPr>
        <w:t>אלופים</w:t>
      </w:r>
      <w:r>
        <w:rPr>
          <w:rFonts w:hint="cs"/>
          <w:rtl/>
        </w:rPr>
        <w:t>.</w:t>
      </w:r>
      <w:r>
        <w:rPr>
          <w:rtl/>
        </w:rPr>
        <w:t xml:space="preserve"> </w:t>
      </w:r>
      <w:bookmarkStart w:id="9721" w:name="_ETM_Q18_647200"/>
      <w:bookmarkEnd w:id="9721"/>
      <w:r>
        <w:rPr>
          <w:rtl/>
        </w:rPr>
        <w:t xml:space="preserve">ככה </w:t>
      </w:r>
      <w:bookmarkStart w:id="9722" w:name="_ETM_Q18_647620"/>
      <w:bookmarkEnd w:id="9722"/>
      <w:r>
        <w:rPr>
          <w:rtl/>
        </w:rPr>
        <w:t xml:space="preserve">זה </w:t>
      </w:r>
      <w:bookmarkStart w:id="9723" w:name="_ETM_Q18_647769"/>
      <w:bookmarkEnd w:id="9723"/>
      <w:r>
        <w:rPr>
          <w:rtl/>
        </w:rPr>
        <w:t xml:space="preserve">גם </w:t>
      </w:r>
      <w:bookmarkStart w:id="9724" w:name="_ETM_Q18_647950"/>
      <w:bookmarkEnd w:id="9724"/>
      <w:r>
        <w:rPr>
          <w:rtl/>
        </w:rPr>
        <w:t xml:space="preserve">מגיע </w:t>
      </w:r>
      <w:bookmarkStart w:id="9725" w:name="_ETM_Q18_648220"/>
      <w:bookmarkEnd w:id="9725"/>
      <w:r>
        <w:rPr>
          <w:rtl/>
        </w:rPr>
        <w:t xml:space="preserve">למשרד </w:t>
      </w:r>
      <w:bookmarkStart w:id="9726" w:name="_ETM_Q18_648579"/>
      <w:bookmarkEnd w:id="9726"/>
      <w:r>
        <w:rPr>
          <w:rtl/>
        </w:rPr>
        <w:t>החינוך</w:t>
      </w:r>
      <w:r>
        <w:rPr>
          <w:rFonts w:hint="cs"/>
          <w:rtl/>
        </w:rPr>
        <w:t>.</w:t>
      </w:r>
      <w:r>
        <w:rPr>
          <w:rtl/>
        </w:rPr>
        <w:t xml:space="preserve"> </w:t>
      </w:r>
      <w:bookmarkStart w:id="9727" w:name="_ETM_Q18_649239"/>
      <w:bookmarkEnd w:id="9727"/>
      <w:r>
        <w:rPr>
          <w:rtl/>
        </w:rPr>
        <w:t xml:space="preserve">שר </w:t>
      </w:r>
      <w:bookmarkStart w:id="9728" w:name="_ETM_Q18_649569"/>
      <w:bookmarkEnd w:id="9728"/>
      <w:r>
        <w:rPr>
          <w:rtl/>
        </w:rPr>
        <w:t xml:space="preserve">החינוך </w:t>
      </w:r>
      <w:bookmarkStart w:id="9729" w:name="_ETM_Q18_649989"/>
      <w:bookmarkEnd w:id="9729"/>
      <w:r>
        <w:rPr>
          <w:rtl/>
        </w:rPr>
        <w:t xml:space="preserve">אומר </w:t>
      </w:r>
      <w:bookmarkStart w:id="9730" w:name="_ETM_Q18_650230"/>
      <w:bookmarkEnd w:id="9730"/>
      <w:r>
        <w:rPr>
          <w:rtl/>
        </w:rPr>
        <w:t xml:space="preserve">את </w:t>
      </w:r>
      <w:bookmarkStart w:id="9731" w:name="_ETM_Q18_650319"/>
      <w:bookmarkEnd w:id="9731"/>
      <w:r>
        <w:rPr>
          <w:rtl/>
        </w:rPr>
        <w:t>זה</w:t>
      </w:r>
      <w:r>
        <w:rPr>
          <w:rFonts w:hint="cs"/>
          <w:rtl/>
        </w:rPr>
        <w:t>.</w:t>
      </w:r>
      <w:r>
        <w:rPr>
          <w:rtl/>
        </w:rPr>
        <w:t xml:space="preserve"> </w:t>
      </w:r>
      <w:bookmarkStart w:id="9732" w:name="_ETM_Q18_650890"/>
      <w:bookmarkEnd w:id="9732"/>
      <w:r>
        <w:rPr>
          <w:rtl/>
        </w:rPr>
        <w:t xml:space="preserve">אז </w:t>
      </w:r>
      <w:bookmarkStart w:id="9733" w:name="_ETM_Q18_651069"/>
      <w:bookmarkEnd w:id="9733"/>
      <w:r>
        <w:rPr>
          <w:rtl/>
        </w:rPr>
        <w:t xml:space="preserve">אני </w:t>
      </w:r>
      <w:bookmarkStart w:id="9734" w:name="_ETM_Q18_651280"/>
      <w:bookmarkEnd w:id="9734"/>
      <w:r>
        <w:rPr>
          <w:rtl/>
        </w:rPr>
        <w:t xml:space="preserve">קראתי </w:t>
      </w:r>
      <w:bookmarkStart w:id="9735" w:name="_ETM_Q18_652470"/>
      <w:bookmarkEnd w:id="9735"/>
      <w:r>
        <w:rPr>
          <w:rtl/>
        </w:rPr>
        <w:t xml:space="preserve">ציטוט </w:t>
      </w:r>
      <w:bookmarkStart w:id="9736" w:name="_ETM_Q18_653010"/>
      <w:bookmarkEnd w:id="9736"/>
      <w:r>
        <w:rPr>
          <w:rtl/>
        </w:rPr>
        <w:t xml:space="preserve">ואני </w:t>
      </w:r>
      <w:bookmarkStart w:id="9737" w:name="_ETM_Q18_653220"/>
      <w:bookmarkEnd w:id="9737"/>
      <w:r>
        <w:rPr>
          <w:rtl/>
        </w:rPr>
        <w:t xml:space="preserve">מצטט </w:t>
      </w:r>
      <w:bookmarkStart w:id="9738" w:name="_ETM_Q18_653640"/>
      <w:bookmarkEnd w:id="9738"/>
      <w:r>
        <w:rPr>
          <w:rtl/>
        </w:rPr>
        <w:t>לכם</w:t>
      </w:r>
      <w:r>
        <w:rPr>
          <w:rFonts w:hint="cs"/>
          <w:rtl/>
        </w:rPr>
        <w:t>,</w:t>
      </w:r>
      <w:r>
        <w:rPr>
          <w:rtl/>
        </w:rPr>
        <w:t xml:space="preserve"> </w:t>
      </w:r>
      <w:bookmarkStart w:id="9739" w:name="_ETM_Q18_654030"/>
      <w:bookmarkEnd w:id="9739"/>
      <w:r>
        <w:rPr>
          <w:rtl/>
        </w:rPr>
        <w:t xml:space="preserve">תלמידה </w:t>
      </w:r>
      <w:bookmarkStart w:id="9740" w:name="_ETM_Q18_654510"/>
      <w:bookmarkEnd w:id="9740"/>
      <w:r>
        <w:rPr>
          <w:rtl/>
        </w:rPr>
        <w:t xml:space="preserve">מדהימה </w:t>
      </w:r>
      <w:bookmarkStart w:id="9741" w:name="_ETM_Q18_655140"/>
      <w:bookmarkEnd w:id="9741"/>
      <w:r>
        <w:rPr>
          <w:rtl/>
        </w:rPr>
        <w:t xml:space="preserve">בשם </w:t>
      </w:r>
      <w:bookmarkStart w:id="9742" w:name="_ETM_Q18_655500"/>
      <w:bookmarkEnd w:id="9742"/>
      <w:r>
        <w:rPr>
          <w:rtl/>
        </w:rPr>
        <w:t xml:space="preserve">דורון </w:t>
      </w:r>
      <w:bookmarkStart w:id="9743" w:name="_ETM_Q18_655860"/>
      <w:bookmarkEnd w:id="9743"/>
      <w:r>
        <w:rPr>
          <w:rtl/>
        </w:rPr>
        <w:t>אופיר</w:t>
      </w:r>
      <w:r>
        <w:rPr>
          <w:rFonts w:hint="cs"/>
          <w:rtl/>
        </w:rPr>
        <w:t>,</w:t>
      </w:r>
      <w:r>
        <w:rPr>
          <w:rtl/>
        </w:rPr>
        <w:t xml:space="preserve"> </w:t>
      </w:r>
      <w:bookmarkStart w:id="9744" w:name="_ETM_Q18_656650"/>
      <w:bookmarkEnd w:id="9744"/>
      <w:r>
        <w:rPr>
          <w:rtl/>
        </w:rPr>
        <w:t xml:space="preserve">שכתבה </w:t>
      </w:r>
      <w:bookmarkStart w:id="9745" w:name="_ETM_Q18_657190"/>
      <w:bookmarkEnd w:id="9745"/>
      <w:r>
        <w:rPr>
          <w:rtl/>
        </w:rPr>
        <w:t xml:space="preserve">לשר </w:t>
      </w:r>
      <w:bookmarkStart w:id="9746" w:name="_ETM_Q18_657520"/>
      <w:bookmarkEnd w:id="9746"/>
      <w:r>
        <w:rPr>
          <w:rtl/>
        </w:rPr>
        <w:t>החינוך</w:t>
      </w:r>
      <w:r>
        <w:rPr>
          <w:rFonts w:hint="cs"/>
          <w:rtl/>
        </w:rPr>
        <w:t>,</w:t>
      </w:r>
      <w:r>
        <w:rPr>
          <w:rtl/>
        </w:rPr>
        <w:t xml:space="preserve"> </w:t>
      </w:r>
      <w:bookmarkStart w:id="9747" w:name="_ETM_Q18_658390"/>
      <w:bookmarkEnd w:id="9747"/>
      <w:r>
        <w:rPr>
          <w:rtl/>
        </w:rPr>
        <w:t xml:space="preserve">ואני </w:t>
      </w:r>
      <w:bookmarkStart w:id="9748" w:name="_ETM_Q18_658630"/>
      <w:bookmarkEnd w:id="9748"/>
      <w:r>
        <w:rPr>
          <w:rtl/>
        </w:rPr>
        <w:t>מצטט</w:t>
      </w:r>
      <w:r>
        <w:rPr>
          <w:rFonts w:hint="cs"/>
          <w:rtl/>
        </w:rPr>
        <w:t>:</w:t>
      </w:r>
      <w:r>
        <w:rPr>
          <w:rtl/>
        </w:rPr>
        <w:t xml:space="preserve"> </w:t>
      </w:r>
      <w:bookmarkStart w:id="9749" w:name="_ETM_Q18_659580"/>
      <w:bookmarkEnd w:id="9749"/>
      <w:r>
        <w:rPr>
          <w:rtl/>
        </w:rPr>
        <w:t xml:space="preserve">בעולם </w:t>
      </w:r>
      <w:bookmarkStart w:id="9750" w:name="_ETM_Q18_660150"/>
      <w:bookmarkEnd w:id="9750"/>
      <w:r>
        <w:rPr>
          <w:rtl/>
        </w:rPr>
        <w:t xml:space="preserve">שלנו </w:t>
      </w:r>
      <w:bookmarkStart w:id="9751" w:name="_ETM_Q18_661349"/>
      <w:bookmarkEnd w:id="9751"/>
      <w:r>
        <w:rPr>
          <w:rtl/>
        </w:rPr>
        <w:t xml:space="preserve">יש </w:t>
      </w:r>
      <w:bookmarkStart w:id="9752" w:name="_ETM_Q18_661709"/>
      <w:bookmarkEnd w:id="9752"/>
      <w:r>
        <w:rPr>
          <w:rtl/>
        </w:rPr>
        <w:t xml:space="preserve">גם </w:t>
      </w:r>
      <w:bookmarkStart w:id="9753" w:name="_ETM_Q18_662260"/>
      <w:bookmarkStart w:id="9754" w:name="_ETM_Q18_662650"/>
      <w:bookmarkStart w:id="9755" w:name="_ETM_Q18_662830"/>
      <w:bookmarkEnd w:id="9753"/>
      <w:bookmarkEnd w:id="9754"/>
      <w:bookmarkEnd w:id="9755"/>
      <w:r>
        <w:rPr>
          <w:rtl/>
        </w:rPr>
        <w:t xml:space="preserve">כך </w:t>
      </w:r>
      <w:bookmarkStart w:id="9756" w:name="_ETM_Q18_663129"/>
      <w:bookmarkEnd w:id="9756"/>
      <w:r>
        <w:rPr>
          <w:rtl/>
        </w:rPr>
        <w:t xml:space="preserve">שיח </w:t>
      </w:r>
      <w:bookmarkStart w:id="9757" w:name="_ETM_Q18_663459"/>
      <w:bookmarkEnd w:id="9757"/>
      <w:r>
        <w:rPr>
          <w:rtl/>
        </w:rPr>
        <w:t>מזלזל</w:t>
      </w:r>
      <w:r>
        <w:rPr>
          <w:rFonts w:hint="cs"/>
          <w:rtl/>
        </w:rPr>
        <w:t>,</w:t>
      </w:r>
      <w:r>
        <w:rPr>
          <w:rtl/>
        </w:rPr>
        <w:t xml:space="preserve"> </w:t>
      </w:r>
      <w:bookmarkStart w:id="9758" w:name="_ETM_Q18_664569"/>
      <w:bookmarkEnd w:id="9758"/>
      <w:r>
        <w:rPr>
          <w:rtl/>
        </w:rPr>
        <w:t xml:space="preserve">ואני </w:t>
      </w:r>
      <w:bookmarkStart w:id="9759" w:name="_ETM_Q18_664900"/>
      <w:bookmarkEnd w:id="9759"/>
      <w:r>
        <w:rPr>
          <w:rtl/>
        </w:rPr>
        <w:t xml:space="preserve">מצפה </w:t>
      </w:r>
      <w:bookmarkStart w:id="9760" w:name="_ETM_Q18_665349"/>
      <w:bookmarkEnd w:id="9760"/>
      <w:r>
        <w:rPr>
          <w:rtl/>
        </w:rPr>
        <w:t xml:space="preserve">מאנשים </w:t>
      </w:r>
      <w:bookmarkStart w:id="9761" w:name="_ETM_Q18_665830"/>
      <w:bookmarkEnd w:id="9761"/>
      <w:r>
        <w:rPr>
          <w:rtl/>
        </w:rPr>
        <w:t xml:space="preserve">מבוגרים </w:t>
      </w:r>
      <w:bookmarkStart w:id="9762" w:name="_ETM_Q18_667000"/>
      <w:bookmarkEnd w:id="9762"/>
      <w:r>
        <w:rPr>
          <w:rtl/>
        </w:rPr>
        <w:t xml:space="preserve">ובמיוחד </w:t>
      </w:r>
      <w:bookmarkStart w:id="9763" w:name="_ETM_Q18_667599"/>
      <w:bookmarkEnd w:id="9763"/>
      <w:r>
        <w:rPr>
          <w:rtl/>
        </w:rPr>
        <w:t xml:space="preserve">משר </w:t>
      </w:r>
      <w:bookmarkStart w:id="9764" w:name="_ETM_Q18_668019"/>
      <w:bookmarkEnd w:id="9764"/>
      <w:r>
        <w:rPr>
          <w:rtl/>
        </w:rPr>
        <w:t xml:space="preserve">החינוך </w:t>
      </w:r>
      <w:bookmarkStart w:id="9765" w:name="_ETM_Q18_668790"/>
      <w:bookmarkEnd w:id="9765"/>
      <w:r>
        <w:rPr>
          <w:rtl/>
        </w:rPr>
        <w:t xml:space="preserve">לשמש </w:t>
      </w:r>
      <w:bookmarkStart w:id="9766" w:name="_ETM_Q18_669360"/>
      <w:bookmarkEnd w:id="9766"/>
      <w:r>
        <w:rPr>
          <w:rtl/>
        </w:rPr>
        <w:t xml:space="preserve">דוגמה </w:t>
      </w:r>
      <w:bookmarkStart w:id="9767" w:name="_ETM_Q18_669719"/>
      <w:bookmarkEnd w:id="9767"/>
      <w:r>
        <w:rPr>
          <w:rtl/>
        </w:rPr>
        <w:t>לאחרים</w:t>
      </w:r>
      <w:r>
        <w:rPr>
          <w:rFonts w:hint="cs"/>
          <w:rtl/>
        </w:rPr>
        <w:t>,</w:t>
      </w:r>
      <w:r>
        <w:rPr>
          <w:rtl/>
        </w:rPr>
        <w:t xml:space="preserve"> </w:t>
      </w:r>
      <w:bookmarkStart w:id="9768" w:name="_ETM_Q18_670650"/>
      <w:bookmarkEnd w:id="9768"/>
      <w:r>
        <w:rPr>
          <w:rtl/>
        </w:rPr>
        <w:t xml:space="preserve">לכבד </w:t>
      </w:r>
      <w:bookmarkStart w:id="9769" w:name="_ETM_Q18_671219"/>
      <w:bookmarkEnd w:id="9769"/>
      <w:r>
        <w:rPr>
          <w:rtl/>
        </w:rPr>
        <w:t xml:space="preserve">את </w:t>
      </w:r>
      <w:bookmarkStart w:id="9770" w:name="_ETM_Q18_671340"/>
      <w:bookmarkEnd w:id="9770"/>
      <w:r>
        <w:rPr>
          <w:rtl/>
        </w:rPr>
        <w:t>האחר</w:t>
      </w:r>
      <w:r>
        <w:rPr>
          <w:rFonts w:hint="cs"/>
          <w:rtl/>
        </w:rPr>
        <w:t>,</w:t>
      </w:r>
      <w:r>
        <w:rPr>
          <w:rtl/>
        </w:rPr>
        <w:t xml:space="preserve"> </w:t>
      </w:r>
      <w:bookmarkStart w:id="9771" w:name="_ETM_Q18_671969"/>
      <w:bookmarkEnd w:id="9771"/>
      <w:r>
        <w:rPr>
          <w:rtl/>
        </w:rPr>
        <w:t xml:space="preserve">גם </w:t>
      </w:r>
      <w:bookmarkStart w:id="9772" w:name="_ETM_Q18_672420"/>
      <w:bookmarkEnd w:id="9772"/>
      <w:r>
        <w:rPr>
          <w:rtl/>
        </w:rPr>
        <w:t xml:space="preserve">אם </w:t>
      </w:r>
      <w:bookmarkStart w:id="9773" w:name="_ETM_Q18_672569"/>
      <w:bookmarkEnd w:id="9773"/>
      <w:r>
        <w:rPr>
          <w:rtl/>
        </w:rPr>
        <w:t xml:space="preserve">לא </w:t>
      </w:r>
      <w:bookmarkStart w:id="9774" w:name="_ETM_Q18_672719"/>
      <w:bookmarkEnd w:id="9774"/>
      <w:r>
        <w:rPr>
          <w:rtl/>
        </w:rPr>
        <w:t>מסכימים</w:t>
      </w:r>
      <w:r>
        <w:rPr>
          <w:rFonts w:hint="cs"/>
          <w:rtl/>
        </w:rPr>
        <w:t>.</w:t>
      </w:r>
      <w:r>
        <w:rPr>
          <w:rtl/>
        </w:rPr>
        <w:t xml:space="preserve"> </w:t>
      </w:r>
      <w:bookmarkStart w:id="9775" w:name="_ETM_Q18_673980"/>
      <w:bookmarkEnd w:id="9775"/>
      <w:r>
        <w:rPr>
          <w:rtl/>
        </w:rPr>
        <w:t xml:space="preserve">תשובה </w:t>
      </w:r>
      <w:bookmarkStart w:id="9776" w:name="_ETM_Q18_674370"/>
      <w:bookmarkEnd w:id="9776"/>
      <w:r>
        <w:rPr>
          <w:rtl/>
        </w:rPr>
        <w:t xml:space="preserve">כמובן </w:t>
      </w:r>
      <w:bookmarkStart w:id="9777" w:name="_ETM_Q18_674790"/>
      <w:bookmarkEnd w:id="9777"/>
      <w:r>
        <w:rPr>
          <w:rtl/>
        </w:rPr>
        <w:t xml:space="preserve">לא </w:t>
      </w:r>
      <w:bookmarkStart w:id="9778" w:name="_ETM_Q18_674909"/>
      <w:bookmarkEnd w:id="9778"/>
      <w:r>
        <w:rPr>
          <w:rtl/>
        </w:rPr>
        <w:t>הייתה</w:t>
      </w:r>
      <w:r>
        <w:rPr>
          <w:rFonts w:hint="cs"/>
          <w:rtl/>
        </w:rPr>
        <w:t>,</w:t>
      </w:r>
      <w:r>
        <w:rPr>
          <w:rtl/>
        </w:rPr>
        <w:t xml:space="preserve"> </w:t>
      </w:r>
      <w:bookmarkStart w:id="9779" w:name="_ETM_Q18_675450"/>
      <w:bookmarkEnd w:id="9779"/>
      <w:r>
        <w:rPr>
          <w:rFonts w:hint="cs"/>
          <w:rtl/>
        </w:rPr>
        <w:t>ו</w:t>
      </w:r>
      <w:r>
        <w:rPr>
          <w:rtl/>
        </w:rPr>
        <w:t xml:space="preserve">התנהגות </w:t>
      </w:r>
      <w:bookmarkStart w:id="9780" w:name="_ETM_Q18_676019"/>
      <w:bookmarkEnd w:id="9780"/>
      <w:r>
        <w:rPr>
          <w:rtl/>
        </w:rPr>
        <w:t>ממשיכה</w:t>
      </w:r>
      <w:r>
        <w:rPr>
          <w:rFonts w:hint="cs"/>
          <w:rtl/>
        </w:rPr>
        <w:t>.</w:t>
      </w:r>
      <w:r>
        <w:rPr>
          <w:rtl/>
        </w:rPr>
        <w:t xml:space="preserve"> </w:t>
      </w:r>
      <w:bookmarkStart w:id="9781" w:name="_ETM_Q18_676500"/>
      <w:bookmarkEnd w:id="9781"/>
      <w:r>
        <w:rPr>
          <w:rtl/>
        </w:rPr>
        <w:t xml:space="preserve">ראינו </w:t>
      </w:r>
      <w:bookmarkStart w:id="9782" w:name="_ETM_Q18_676799"/>
      <w:bookmarkEnd w:id="9782"/>
      <w:r>
        <w:rPr>
          <w:rtl/>
        </w:rPr>
        <w:t xml:space="preserve">אותו </w:t>
      </w:r>
      <w:bookmarkStart w:id="9783" w:name="_ETM_Q18_676950"/>
      <w:bookmarkEnd w:id="9783"/>
      <w:r>
        <w:rPr>
          <w:rtl/>
        </w:rPr>
        <w:t xml:space="preserve">גם </w:t>
      </w:r>
      <w:bookmarkStart w:id="9784" w:name="_ETM_Q18_677159"/>
      <w:bookmarkEnd w:id="9784"/>
      <w:r>
        <w:rPr>
          <w:rtl/>
        </w:rPr>
        <w:t xml:space="preserve">היום </w:t>
      </w:r>
      <w:bookmarkStart w:id="9785" w:name="_ETM_Q18_677430"/>
      <w:bookmarkEnd w:id="9785"/>
      <w:r>
        <w:rPr>
          <w:rtl/>
        </w:rPr>
        <w:t>פה</w:t>
      </w:r>
      <w:r>
        <w:rPr>
          <w:rFonts w:hint="cs"/>
          <w:rtl/>
        </w:rPr>
        <w:t>:</w:t>
      </w:r>
      <w:r>
        <w:rPr>
          <w:rtl/>
        </w:rPr>
        <w:t xml:space="preserve"> </w:t>
      </w:r>
      <w:bookmarkStart w:id="9786" w:name="_ETM_Q18_678209"/>
      <w:bookmarkStart w:id="9787" w:name="_ETM_Q18_678420"/>
      <w:bookmarkEnd w:id="9786"/>
      <w:bookmarkEnd w:id="9787"/>
      <w:r>
        <w:rPr>
          <w:rtl/>
        </w:rPr>
        <w:t xml:space="preserve">אנחנו </w:t>
      </w:r>
      <w:bookmarkStart w:id="9788" w:name="_ETM_Q18_678810"/>
      <w:bookmarkEnd w:id="9788"/>
      <w:r>
        <w:rPr>
          <w:rFonts w:hint="cs"/>
          <w:rtl/>
        </w:rPr>
        <w:t>נ</w:t>
      </w:r>
      <w:r>
        <w:rPr>
          <w:rtl/>
        </w:rPr>
        <w:t>משול</w:t>
      </w:r>
      <w:r>
        <w:rPr>
          <w:rFonts w:hint="cs"/>
          <w:rtl/>
        </w:rPr>
        <w:t>,</w:t>
      </w:r>
      <w:r>
        <w:rPr>
          <w:rtl/>
        </w:rPr>
        <w:t xml:space="preserve"> </w:t>
      </w:r>
      <w:bookmarkStart w:id="9789" w:name="_ETM_Q18_679409"/>
      <w:bookmarkEnd w:id="9789"/>
      <w:r>
        <w:rPr>
          <w:rtl/>
        </w:rPr>
        <w:t xml:space="preserve">אנחנו </w:t>
      </w:r>
      <w:bookmarkStart w:id="9790" w:name="_ETM_Q18_679680"/>
      <w:bookmarkEnd w:id="9790"/>
      <w:r>
        <w:rPr>
          <w:rtl/>
        </w:rPr>
        <w:t>נשלוט</w:t>
      </w:r>
      <w:r>
        <w:rPr>
          <w:rFonts w:hint="cs"/>
          <w:rtl/>
        </w:rPr>
        <w:t>.</w:t>
      </w:r>
      <w:r>
        <w:rPr>
          <w:rtl/>
        </w:rPr>
        <w:t xml:space="preserve"> </w:t>
      </w:r>
      <w:bookmarkStart w:id="9791" w:name="_ETM_Q18_680760"/>
      <w:bookmarkEnd w:id="9791"/>
      <w:r>
        <w:rPr>
          <w:rtl/>
        </w:rPr>
        <w:t xml:space="preserve">והנושא </w:t>
      </w:r>
      <w:bookmarkStart w:id="9792" w:name="_ETM_Q18_681480"/>
      <w:bookmarkEnd w:id="9792"/>
      <w:r>
        <w:rPr>
          <w:rtl/>
        </w:rPr>
        <w:t xml:space="preserve">הזה </w:t>
      </w:r>
      <w:bookmarkStart w:id="9793" w:name="_ETM_Q18_681930"/>
      <w:bookmarkEnd w:id="9793"/>
      <w:r>
        <w:rPr>
          <w:rtl/>
        </w:rPr>
        <w:t xml:space="preserve">שמשקרים </w:t>
      </w:r>
      <w:bookmarkStart w:id="9794" w:name="_ETM_Q18_683660"/>
      <w:bookmarkEnd w:id="9794"/>
      <w:r>
        <w:rPr>
          <w:rtl/>
        </w:rPr>
        <w:t xml:space="preserve">ועוד </w:t>
      </w:r>
      <w:bookmarkStart w:id="9795" w:name="_ETM_Q18_684080"/>
      <w:bookmarkEnd w:id="9795"/>
      <w:r>
        <w:rPr>
          <w:rtl/>
        </w:rPr>
        <w:t xml:space="preserve">פעם </w:t>
      </w:r>
      <w:bookmarkStart w:id="9796" w:name="_ETM_Q18_684380"/>
      <w:bookmarkEnd w:id="9796"/>
      <w:r>
        <w:rPr>
          <w:rtl/>
        </w:rPr>
        <w:t>משקרים</w:t>
      </w:r>
      <w:r>
        <w:rPr>
          <w:rFonts w:hint="cs"/>
          <w:rtl/>
        </w:rPr>
        <w:t>.</w:t>
      </w:r>
      <w:r>
        <w:rPr>
          <w:rtl/>
        </w:rPr>
        <w:t xml:space="preserve"> </w:t>
      </w:r>
      <w:bookmarkStart w:id="9797" w:name="_ETM_Q18_685650"/>
      <w:bookmarkEnd w:id="9797"/>
      <w:r>
        <w:rPr>
          <w:rtl/>
        </w:rPr>
        <w:t xml:space="preserve">ואני </w:t>
      </w:r>
      <w:bookmarkStart w:id="9798" w:name="_ETM_Q18_685950"/>
      <w:bookmarkEnd w:id="9798"/>
      <w:r>
        <w:rPr>
          <w:rtl/>
        </w:rPr>
        <w:t>אומר</w:t>
      </w:r>
      <w:r>
        <w:rPr>
          <w:rFonts w:hint="cs"/>
          <w:rtl/>
        </w:rPr>
        <w:t>,</w:t>
      </w:r>
      <w:r>
        <w:rPr>
          <w:rtl/>
        </w:rPr>
        <w:t xml:space="preserve"> </w:t>
      </w:r>
      <w:bookmarkStart w:id="9799" w:name="_ETM_Q18_686639"/>
      <w:bookmarkEnd w:id="9799"/>
      <w:r>
        <w:rPr>
          <w:rtl/>
        </w:rPr>
        <w:t xml:space="preserve">גם </w:t>
      </w:r>
      <w:bookmarkStart w:id="9800" w:name="_ETM_Q18_686909"/>
      <w:bookmarkEnd w:id="9800"/>
      <w:r>
        <w:rPr>
          <w:rtl/>
        </w:rPr>
        <w:t>לך</w:t>
      </w:r>
      <w:r>
        <w:rPr>
          <w:rFonts w:hint="cs"/>
          <w:rtl/>
        </w:rPr>
        <w:t>,</w:t>
      </w:r>
      <w:r>
        <w:rPr>
          <w:rtl/>
        </w:rPr>
        <w:t xml:space="preserve"> </w:t>
      </w:r>
      <w:bookmarkStart w:id="9801" w:name="_ETM_Q18_687150"/>
      <w:bookmarkEnd w:id="9801"/>
      <w:r>
        <w:rPr>
          <w:rtl/>
        </w:rPr>
        <w:t xml:space="preserve">אדוני </w:t>
      </w:r>
      <w:bookmarkStart w:id="9802" w:name="_ETM_Q18_687420"/>
      <w:bookmarkEnd w:id="9802"/>
      <w:r>
        <w:rPr>
          <w:rtl/>
        </w:rPr>
        <w:t>היושב-ראש</w:t>
      </w:r>
      <w:r>
        <w:rPr>
          <w:rFonts w:hint="cs"/>
          <w:rtl/>
        </w:rPr>
        <w:t>,</w:t>
      </w:r>
      <w:r>
        <w:rPr>
          <w:rtl/>
        </w:rPr>
        <w:t xml:space="preserve"> </w:t>
      </w:r>
      <w:bookmarkStart w:id="9803" w:name="_ETM_Q18_688079"/>
      <w:bookmarkEnd w:id="9803"/>
      <w:r>
        <w:rPr>
          <w:rtl/>
        </w:rPr>
        <w:t xml:space="preserve">הנושא </w:t>
      </w:r>
      <w:bookmarkStart w:id="9804" w:name="_ETM_Q18_688469"/>
      <w:bookmarkEnd w:id="9804"/>
      <w:r>
        <w:rPr>
          <w:rtl/>
        </w:rPr>
        <w:t xml:space="preserve">הזה </w:t>
      </w:r>
      <w:bookmarkStart w:id="9805" w:name="_ETM_Q18_688680"/>
      <w:bookmarkEnd w:id="9805"/>
      <w:r>
        <w:rPr>
          <w:rtl/>
        </w:rPr>
        <w:t xml:space="preserve">של </w:t>
      </w:r>
      <w:bookmarkStart w:id="9806" w:name="_ETM_Q18_688889"/>
      <w:bookmarkEnd w:id="9806"/>
      <w:r>
        <w:rPr>
          <w:rtl/>
        </w:rPr>
        <w:t xml:space="preserve">לימודי </w:t>
      </w:r>
      <w:bookmarkStart w:id="9807" w:name="_ETM_Q18_689219"/>
      <w:bookmarkEnd w:id="9807"/>
      <w:r>
        <w:rPr>
          <w:rtl/>
        </w:rPr>
        <w:t xml:space="preserve">התנ"ך </w:t>
      </w:r>
      <w:bookmarkStart w:id="9808" w:name="_ETM_Q18_690260"/>
      <w:bookmarkEnd w:id="9808"/>
      <w:r>
        <w:rPr>
          <w:rtl/>
        </w:rPr>
        <w:t xml:space="preserve">שכל </w:t>
      </w:r>
      <w:bookmarkStart w:id="9809" w:name="_ETM_Q18_690709"/>
      <w:bookmarkEnd w:id="9809"/>
      <w:r>
        <w:rPr>
          <w:rtl/>
        </w:rPr>
        <w:t xml:space="preserve">הזמן </w:t>
      </w:r>
      <w:bookmarkStart w:id="9810" w:name="_ETM_Q18_690980"/>
      <w:bookmarkEnd w:id="9810"/>
      <w:r>
        <w:rPr>
          <w:rtl/>
        </w:rPr>
        <w:t xml:space="preserve">חוזרים </w:t>
      </w:r>
      <w:bookmarkStart w:id="9811" w:name="_ETM_Q18_691459"/>
      <w:bookmarkEnd w:id="9811"/>
      <w:r>
        <w:rPr>
          <w:rtl/>
        </w:rPr>
        <w:t xml:space="preserve">על </w:t>
      </w:r>
      <w:bookmarkStart w:id="9812" w:name="_ETM_Q18_691549"/>
      <w:bookmarkEnd w:id="9812"/>
      <w:r>
        <w:rPr>
          <w:rtl/>
        </w:rPr>
        <w:t xml:space="preserve">אותו </w:t>
      </w:r>
      <w:bookmarkStart w:id="9813" w:name="_ETM_Q18_691790"/>
      <w:bookmarkEnd w:id="9813"/>
      <w:r>
        <w:rPr>
          <w:rtl/>
        </w:rPr>
        <w:t xml:space="preserve">שקר </w:t>
      </w:r>
      <w:bookmarkStart w:id="9814" w:name="_ETM_Q18_692659"/>
      <w:bookmarkEnd w:id="9814"/>
      <w:r>
        <w:rPr>
          <w:rtl/>
        </w:rPr>
        <w:t xml:space="preserve">שלא </w:t>
      </w:r>
      <w:bookmarkStart w:id="9815" w:name="_ETM_Q18_693109"/>
      <w:bookmarkEnd w:id="9815"/>
      <w:r>
        <w:rPr>
          <w:rtl/>
        </w:rPr>
        <w:t xml:space="preserve">לומדים </w:t>
      </w:r>
      <w:bookmarkStart w:id="9816" w:name="_ETM_Q18_693499"/>
      <w:bookmarkEnd w:id="9816"/>
      <w:r>
        <w:rPr>
          <w:rtl/>
        </w:rPr>
        <w:t>תנ"ך</w:t>
      </w:r>
      <w:r>
        <w:rPr>
          <w:rFonts w:hint="cs"/>
          <w:rtl/>
        </w:rPr>
        <w:t>,</w:t>
      </w:r>
      <w:r>
        <w:rPr>
          <w:rtl/>
        </w:rPr>
        <w:t xml:space="preserve"> </w:t>
      </w:r>
      <w:bookmarkStart w:id="9817" w:name="_ETM_Q18_694220"/>
      <w:bookmarkEnd w:id="9817"/>
      <w:r>
        <w:rPr>
          <w:rtl/>
        </w:rPr>
        <w:t xml:space="preserve">שהורידו </w:t>
      </w:r>
      <w:bookmarkStart w:id="9818" w:name="_ETM_Q18_694850"/>
      <w:bookmarkEnd w:id="9818"/>
      <w:r>
        <w:rPr>
          <w:rtl/>
        </w:rPr>
        <w:t xml:space="preserve">תנ"ך </w:t>
      </w:r>
      <w:bookmarkStart w:id="9819" w:name="_ETM_Q18_695210"/>
      <w:bookmarkEnd w:id="9819"/>
      <w:r>
        <w:rPr>
          <w:rtl/>
        </w:rPr>
        <w:t xml:space="preserve">מספסל </w:t>
      </w:r>
      <w:bookmarkStart w:id="9820" w:name="_ETM_Q18_696050"/>
      <w:bookmarkEnd w:id="9820"/>
      <w:r>
        <w:rPr>
          <w:rtl/>
        </w:rPr>
        <w:t>הלימודים</w:t>
      </w:r>
      <w:r>
        <w:rPr>
          <w:rFonts w:hint="cs"/>
          <w:rtl/>
        </w:rPr>
        <w:t>.</w:t>
      </w:r>
      <w:r>
        <w:rPr>
          <w:rtl/>
        </w:rPr>
        <w:t xml:space="preserve"> </w:t>
      </w:r>
      <w:bookmarkStart w:id="9821" w:name="_ETM_Q18_696920"/>
      <w:bookmarkEnd w:id="9821"/>
      <w:r>
        <w:rPr>
          <w:rtl/>
        </w:rPr>
        <w:t xml:space="preserve">אז </w:t>
      </w:r>
      <w:bookmarkStart w:id="9822" w:name="_ETM_Q18_697130"/>
      <w:bookmarkEnd w:id="9822"/>
      <w:r>
        <w:rPr>
          <w:rtl/>
        </w:rPr>
        <w:t xml:space="preserve">הבנות </w:t>
      </w:r>
      <w:bookmarkStart w:id="9823" w:name="_ETM_Q18_697520"/>
      <w:bookmarkEnd w:id="9823"/>
      <w:r>
        <w:rPr>
          <w:rtl/>
        </w:rPr>
        <w:t xml:space="preserve">שלי </w:t>
      </w:r>
      <w:bookmarkStart w:id="9824" w:name="_ETM_Q18_697730"/>
      <w:bookmarkEnd w:id="9824"/>
      <w:r>
        <w:rPr>
          <w:rtl/>
        </w:rPr>
        <w:t>לומדות</w:t>
      </w:r>
      <w:r>
        <w:rPr>
          <w:rFonts w:hint="cs"/>
          <w:rtl/>
        </w:rPr>
        <w:t xml:space="preserve"> –</w:t>
      </w:r>
      <w:r>
        <w:rPr>
          <w:rtl/>
        </w:rPr>
        <w:t xml:space="preserve"> </w:t>
      </w:r>
      <w:bookmarkStart w:id="9825" w:name="_ETM_Q18_698420"/>
      <w:bookmarkEnd w:id="9825"/>
      <w:r>
        <w:rPr>
          <w:rtl/>
        </w:rPr>
        <w:t xml:space="preserve">והבת </w:t>
      </w:r>
      <w:bookmarkStart w:id="9826" w:name="_ETM_Q18_698900"/>
      <w:bookmarkEnd w:id="9826"/>
      <w:r>
        <w:rPr>
          <w:rtl/>
        </w:rPr>
        <w:t xml:space="preserve">שלי </w:t>
      </w:r>
      <w:bookmarkStart w:id="9827" w:name="_ETM_Q18_699080"/>
      <w:bookmarkEnd w:id="9827"/>
      <w:r>
        <w:rPr>
          <w:rtl/>
        </w:rPr>
        <w:t xml:space="preserve">לומדת </w:t>
      </w:r>
      <w:bookmarkStart w:id="9828" w:name="_ETM_Q18_699440"/>
      <w:bookmarkEnd w:id="9828"/>
      <w:r>
        <w:rPr>
          <w:rtl/>
        </w:rPr>
        <w:t>תנ"ך</w:t>
      </w:r>
      <w:r>
        <w:rPr>
          <w:rFonts w:hint="cs"/>
          <w:rtl/>
        </w:rPr>
        <w:t>,</w:t>
      </w:r>
      <w:r>
        <w:rPr>
          <w:rtl/>
        </w:rPr>
        <w:t xml:space="preserve"> </w:t>
      </w:r>
      <w:bookmarkStart w:id="9829" w:name="_ETM_Q18_700280"/>
      <w:bookmarkEnd w:id="9829"/>
      <w:r>
        <w:rPr>
          <w:rFonts w:hint="cs"/>
          <w:rtl/>
        </w:rPr>
        <w:t xml:space="preserve">והיא </w:t>
      </w:r>
      <w:r>
        <w:rPr>
          <w:rtl/>
        </w:rPr>
        <w:t>לומד</w:t>
      </w:r>
      <w:r>
        <w:rPr>
          <w:rFonts w:hint="cs"/>
          <w:rtl/>
        </w:rPr>
        <w:t>ת</w:t>
      </w:r>
      <w:r>
        <w:rPr>
          <w:rtl/>
        </w:rPr>
        <w:t xml:space="preserve"> </w:t>
      </w:r>
      <w:bookmarkStart w:id="9830" w:name="_ETM_Q18_700790"/>
      <w:bookmarkEnd w:id="9830"/>
      <w:r>
        <w:rPr>
          <w:rtl/>
        </w:rPr>
        <w:t xml:space="preserve">במשרד </w:t>
      </w:r>
      <w:bookmarkStart w:id="9831" w:name="_ETM_Q18_701180"/>
      <w:bookmarkEnd w:id="9831"/>
      <w:r>
        <w:rPr>
          <w:rtl/>
        </w:rPr>
        <w:t>החינוך</w:t>
      </w:r>
      <w:r>
        <w:rPr>
          <w:rFonts w:hint="cs"/>
          <w:rtl/>
        </w:rPr>
        <w:t>.</w:t>
      </w:r>
      <w:r>
        <w:rPr>
          <w:rtl/>
        </w:rPr>
        <w:t xml:space="preserve"> </w:t>
      </w:r>
      <w:bookmarkStart w:id="9832" w:name="_ETM_Q18_701660"/>
      <w:bookmarkEnd w:id="9832"/>
      <w:r>
        <w:rPr>
          <w:rtl/>
        </w:rPr>
        <w:t xml:space="preserve">אז </w:t>
      </w:r>
      <w:bookmarkStart w:id="9833" w:name="_ETM_Q18_701780"/>
      <w:bookmarkEnd w:id="9833"/>
      <w:r>
        <w:rPr>
          <w:rtl/>
        </w:rPr>
        <w:t xml:space="preserve">מאיפה </w:t>
      </w:r>
      <w:bookmarkStart w:id="9834" w:name="_ETM_Q18_702140"/>
      <w:bookmarkEnd w:id="9834"/>
      <w:r>
        <w:rPr>
          <w:rtl/>
        </w:rPr>
        <w:t>ה</w:t>
      </w:r>
      <w:r>
        <w:rPr>
          <w:rFonts w:hint="cs"/>
          <w:rtl/>
        </w:rPr>
        <w:t>ש</w:t>
      </w:r>
      <w:r>
        <w:rPr>
          <w:rtl/>
        </w:rPr>
        <w:t xml:space="preserve">קר </w:t>
      </w:r>
      <w:bookmarkStart w:id="9835" w:name="_ETM_Q18_702680"/>
      <w:bookmarkEnd w:id="9835"/>
      <w:r>
        <w:rPr>
          <w:rtl/>
        </w:rPr>
        <w:t xml:space="preserve">הזה </w:t>
      </w:r>
      <w:bookmarkStart w:id="9836" w:name="_ETM_Q18_703370"/>
      <w:bookmarkEnd w:id="9836"/>
      <w:r>
        <w:rPr>
          <w:rtl/>
        </w:rPr>
        <w:t xml:space="preserve">שכל </w:t>
      </w:r>
      <w:bookmarkStart w:id="9837" w:name="_ETM_Q18_703760"/>
      <w:bookmarkEnd w:id="9837"/>
      <w:r>
        <w:rPr>
          <w:rtl/>
        </w:rPr>
        <w:t xml:space="preserve">הזמן </w:t>
      </w:r>
      <w:bookmarkStart w:id="9838" w:name="_ETM_Q18_704059"/>
      <w:bookmarkEnd w:id="9838"/>
      <w:r>
        <w:rPr>
          <w:rtl/>
        </w:rPr>
        <w:t>אומרים</w:t>
      </w:r>
      <w:r>
        <w:rPr>
          <w:rFonts w:hint="cs"/>
          <w:rtl/>
        </w:rPr>
        <w:t>:</w:t>
      </w:r>
      <w:r>
        <w:rPr>
          <w:rtl/>
        </w:rPr>
        <w:t xml:space="preserve"> </w:t>
      </w:r>
      <w:bookmarkStart w:id="9839" w:name="_ETM_Q18_704570"/>
      <w:bookmarkEnd w:id="9839"/>
      <w:r>
        <w:rPr>
          <w:rtl/>
        </w:rPr>
        <w:t xml:space="preserve">לא </w:t>
      </w:r>
      <w:bookmarkStart w:id="9840" w:name="_ETM_Q18_704720"/>
      <w:bookmarkEnd w:id="9840"/>
      <w:r>
        <w:rPr>
          <w:rtl/>
        </w:rPr>
        <w:t xml:space="preserve">לומדים </w:t>
      </w:r>
      <w:bookmarkStart w:id="9841" w:name="_ETM_Q18_705050"/>
      <w:bookmarkEnd w:id="9841"/>
      <w:r>
        <w:rPr>
          <w:rtl/>
        </w:rPr>
        <w:t>תנ"ך</w:t>
      </w:r>
      <w:r>
        <w:rPr>
          <w:rFonts w:hint="cs"/>
          <w:rtl/>
        </w:rPr>
        <w:t>,</w:t>
      </w:r>
      <w:r>
        <w:rPr>
          <w:rtl/>
        </w:rPr>
        <w:t xml:space="preserve"> </w:t>
      </w:r>
      <w:bookmarkStart w:id="9842" w:name="_ETM_Q18_705500"/>
      <w:bookmarkEnd w:id="9842"/>
      <w:r>
        <w:rPr>
          <w:rtl/>
        </w:rPr>
        <w:t xml:space="preserve">לא </w:t>
      </w:r>
      <w:bookmarkStart w:id="9843" w:name="_ETM_Q18_705620"/>
      <w:bookmarkEnd w:id="9843"/>
      <w:r>
        <w:rPr>
          <w:rtl/>
        </w:rPr>
        <w:t xml:space="preserve">לומדים </w:t>
      </w:r>
      <w:bookmarkStart w:id="9844" w:name="_ETM_Q18_705950"/>
      <w:bookmarkEnd w:id="9844"/>
      <w:r>
        <w:rPr>
          <w:rtl/>
        </w:rPr>
        <w:t>תנ"ך</w:t>
      </w:r>
      <w:r>
        <w:rPr>
          <w:rFonts w:hint="cs"/>
          <w:rtl/>
        </w:rPr>
        <w:t>?</w:t>
      </w:r>
      <w:r>
        <w:rPr>
          <w:rtl/>
        </w:rPr>
        <w:t xml:space="preserve"> </w:t>
      </w:r>
      <w:bookmarkStart w:id="9845" w:name="_ETM_Q18_706550"/>
      <w:bookmarkEnd w:id="9845"/>
      <w:r>
        <w:rPr>
          <w:rtl/>
        </w:rPr>
        <w:t xml:space="preserve">לומדים </w:t>
      </w:r>
      <w:bookmarkStart w:id="9846" w:name="_ETM_Q18_707090"/>
      <w:bookmarkEnd w:id="9846"/>
      <w:r>
        <w:rPr>
          <w:rtl/>
        </w:rPr>
        <w:t>תנ"ך</w:t>
      </w:r>
      <w:r>
        <w:rPr>
          <w:rFonts w:hint="cs"/>
          <w:rtl/>
        </w:rPr>
        <w:t>.</w:t>
      </w:r>
      <w:r>
        <w:rPr>
          <w:rtl/>
        </w:rPr>
        <w:t xml:space="preserve"> </w:t>
      </w:r>
      <w:bookmarkStart w:id="9847" w:name="_ETM_Q18_708050"/>
      <w:bookmarkEnd w:id="9847"/>
      <w:r>
        <w:rPr>
          <w:rtl/>
        </w:rPr>
        <w:t xml:space="preserve">תפסיקו </w:t>
      </w:r>
      <w:bookmarkStart w:id="9848" w:name="_ETM_Q18_708620"/>
      <w:bookmarkEnd w:id="9848"/>
      <w:r>
        <w:rPr>
          <w:rtl/>
        </w:rPr>
        <w:t xml:space="preserve">להקשיב </w:t>
      </w:r>
      <w:bookmarkStart w:id="9849" w:name="_ETM_Q18_709010"/>
      <w:bookmarkEnd w:id="9849"/>
      <w:r>
        <w:rPr>
          <w:rtl/>
        </w:rPr>
        <w:t xml:space="preserve">לכל </w:t>
      </w:r>
      <w:bookmarkStart w:id="9850" w:name="_ETM_Q18_709250"/>
      <w:bookmarkEnd w:id="9850"/>
      <w:r>
        <w:rPr>
          <w:rtl/>
        </w:rPr>
        <w:t xml:space="preserve">השקרים </w:t>
      </w:r>
      <w:bookmarkStart w:id="9851" w:name="_ETM_Q18_709820"/>
      <w:bookmarkEnd w:id="9851"/>
      <w:r>
        <w:rPr>
          <w:rtl/>
        </w:rPr>
        <w:t>האלו</w:t>
      </w:r>
      <w:r>
        <w:rPr>
          <w:rFonts w:hint="cs"/>
          <w:rtl/>
        </w:rPr>
        <w:t>.</w:t>
      </w:r>
      <w:r>
        <w:rPr>
          <w:rtl/>
        </w:rPr>
        <w:t xml:space="preserve"> </w:t>
      </w:r>
      <w:bookmarkStart w:id="9852" w:name="_ETM_Q18_710450"/>
      <w:bookmarkEnd w:id="9852"/>
      <w:r>
        <w:rPr>
          <w:rtl/>
        </w:rPr>
        <w:t xml:space="preserve">כל </w:t>
      </w:r>
      <w:bookmarkStart w:id="9853" w:name="_ETM_Q18_710900"/>
      <w:bookmarkEnd w:id="9853"/>
      <w:r>
        <w:rPr>
          <w:rtl/>
        </w:rPr>
        <w:t xml:space="preserve">היום </w:t>
      </w:r>
      <w:bookmarkStart w:id="9854" w:name="_ETM_Q18_711230"/>
      <w:bookmarkEnd w:id="9854"/>
      <w:r>
        <w:rPr>
          <w:rtl/>
        </w:rPr>
        <w:t xml:space="preserve">יש </w:t>
      </w:r>
      <w:bookmarkStart w:id="9855" w:name="_ETM_Q18_711320"/>
      <w:bookmarkEnd w:id="9855"/>
      <w:r>
        <w:rPr>
          <w:rtl/>
        </w:rPr>
        <w:t xml:space="preserve">פה </w:t>
      </w:r>
      <w:bookmarkStart w:id="9856" w:name="_ETM_Q18_711470"/>
      <w:bookmarkEnd w:id="9856"/>
      <w:r>
        <w:rPr>
          <w:rFonts w:hint="cs"/>
          <w:rtl/>
        </w:rPr>
        <w:t>ש</w:t>
      </w:r>
      <w:r>
        <w:rPr>
          <w:rtl/>
        </w:rPr>
        <w:t>קרים</w:t>
      </w:r>
      <w:r>
        <w:rPr>
          <w:rFonts w:hint="cs"/>
          <w:rtl/>
        </w:rPr>
        <w:t>.</w:t>
      </w:r>
      <w:r>
        <w:rPr>
          <w:rtl/>
        </w:rPr>
        <w:t xml:space="preserve"> </w:t>
      </w:r>
      <w:bookmarkStart w:id="9857" w:name="_ETM_Q18_711980"/>
      <w:bookmarkEnd w:id="9857"/>
      <w:r>
        <w:rPr>
          <w:rtl/>
        </w:rPr>
        <w:t xml:space="preserve">שקר </w:t>
      </w:r>
      <w:bookmarkStart w:id="9858" w:name="_ETM_Q18_712520"/>
      <w:bookmarkEnd w:id="9858"/>
      <w:r>
        <w:rPr>
          <w:rtl/>
        </w:rPr>
        <w:t xml:space="preserve">אחרי </w:t>
      </w:r>
      <w:bookmarkStart w:id="9859" w:name="_ETM_Q18_712790"/>
      <w:bookmarkEnd w:id="9859"/>
      <w:r>
        <w:rPr>
          <w:rtl/>
        </w:rPr>
        <w:t xml:space="preserve">שקר </w:t>
      </w:r>
      <w:bookmarkStart w:id="9860" w:name="_ETM_Q18_713510"/>
      <w:bookmarkEnd w:id="9860"/>
      <w:r>
        <w:rPr>
          <w:rtl/>
        </w:rPr>
        <w:t xml:space="preserve">אחרי </w:t>
      </w:r>
      <w:bookmarkStart w:id="9861" w:name="_ETM_Q18_713780"/>
      <w:bookmarkEnd w:id="9861"/>
      <w:r>
        <w:rPr>
          <w:rtl/>
        </w:rPr>
        <w:t>שקר</w:t>
      </w:r>
      <w:r>
        <w:rPr>
          <w:rFonts w:hint="cs"/>
          <w:rtl/>
        </w:rPr>
        <w:t>.</w:t>
      </w:r>
      <w:r>
        <w:rPr>
          <w:rtl/>
        </w:rPr>
        <w:t xml:space="preserve"> </w:t>
      </w:r>
      <w:bookmarkStart w:id="9862" w:name="_ETM_Q18_714559"/>
      <w:bookmarkEnd w:id="9862"/>
      <w:r>
        <w:rPr>
          <w:rtl/>
        </w:rPr>
        <w:t xml:space="preserve">והשקר </w:t>
      </w:r>
      <w:bookmarkStart w:id="9863" w:name="_ETM_Q18_715130"/>
      <w:bookmarkEnd w:id="9863"/>
      <w:r>
        <w:rPr>
          <w:rtl/>
        </w:rPr>
        <w:t xml:space="preserve">הזה </w:t>
      </w:r>
      <w:bookmarkStart w:id="9864" w:name="_ETM_Q18_715309"/>
      <w:bookmarkEnd w:id="9864"/>
      <w:r>
        <w:rPr>
          <w:rtl/>
        </w:rPr>
        <w:t>ש</w:t>
      </w:r>
      <w:r>
        <w:rPr>
          <w:rFonts w:hint="cs"/>
          <w:rtl/>
        </w:rPr>
        <w:t xml:space="preserve">ל </w:t>
      </w:r>
      <w:r>
        <w:rPr>
          <w:rtl/>
        </w:rPr>
        <w:t xml:space="preserve">משרד </w:t>
      </w:r>
      <w:bookmarkStart w:id="9865" w:name="_ETM_Q18_715670"/>
      <w:bookmarkEnd w:id="9865"/>
      <w:r>
        <w:rPr>
          <w:rtl/>
        </w:rPr>
        <w:t xml:space="preserve">החינוך </w:t>
      </w:r>
      <w:bookmarkStart w:id="9866" w:name="_ETM_Q18_716030"/>
      <w:bookmarkEnd w:id="9866"/>
      <w:r>
        <w:rPr>
          <w:rtl/>
        </w:rPr>
        <w:t>החדש</w:t>
      </w:r>
      <w:r>
        <w:rPr>
          <w:rFonts w:hint="cs"/>
          <w:rtl/>
        </w:rPr>
        <w:t>,</w:t>
      </w:r>
      <w:r>
        <w:rPr>
          <w:rtl/>
        </w:rPr>
        <w:t xml:space="preserve"> </w:t>
      </w:r>
      <w:bookmarkStart w:id="9867" w:name="_ETM_Q18_716730"/>
      <w:bookmarkEnd w:id="9867"/>
      <w:r>
        <w:rPr>
          <w:rtl/>
        </w:rPr>
        <w:t xml:space="preserve">שלא </w:t>
      </w:r>
      <w:bookmarkStart w:id="9868" w:name="_ETM_Q18_717000"/>
      <w:bookmarkEnd w:id="9868"/>
      <w:r>
        <w:rPr>
          <w:rtl/>
        </w:rPr>
        <w:t xml:space="preserve">לומדים </w:t>
      </w:r>
      <w:bookmarkStart w:id="9869" w:name="_ETM_Q18_717330"/>
      <w:bookmarkEnd w:id="9869"/>
      <w:r>
        <w:rPr>
          <w:rtl/>
        </w:rPr>
        <w:t>תנ"ך</w:t>
      </w:r>
      <w:r>
        <w:rPr>
          <w:rFonts w:hint="cs"/>
          <w:rtl/>
        </w:rPr>
        <w:t>.</w:t>
      </w:r>
      <w:r>
        <w:rPr>
          <w:rtl/>
        </w:rPr>
        <w:t xml:space="preserve"> </w:t>
      </w:r>
      <w:bookmarkStart w:id="9870" w:name="_ETM_Q18_718140"/>
      <w:bookmarkEnd w:id="9870"/>
      <w:r>
        <w:rPr>
          <w:rtl/>
        </w:rPr>
        <w:t xml:space="preserve">לומדים </w:t>
      </w:r>
      <w:bookmarkStart w:id="9871" w:name="_ETM_Q18_718769"/>
      <w:bookmarkEnd w:id="9871"/>
      <w:r>
        <w:rPr>
          <w:rtl/>
        </w:rPr>
        <w:t>באבו</w:t>
      </w:r>
      <w:bookmarkStart w:id="9872" w:name="_ETM_Q18_719190"/>
      <w:bookmarkEnd w:id="9872"/>
      <w:r>
        <w:rPr>
          <w:rFonts w:hint="cs"/>
          <w:rtl/>
        </w:rPr>
        <w:t>-</w:t>
      </w:r>
      <w:r>
        <w:rPr>
          <w:rtl/>
        </w:rPr>
        <w:t>אבו</w:t>
      </w:r>
      <w:r>
        <w:rPr>
          <w:rFonts w:hint="cs"/>
          <w:rtl/>
        </w:rPr>
        <w:t>ה</w:t>
      </w:r>
      <w:r>
        <w:rPr>
          <w:rtl/>
        </w:rPr>
        <w:t xml:space="preserve"> </w:t>
      </w:r>
      <w:bookmarkStart w:id="9873" w:name="_ETM_Q18_719459"/>
      <w:bookmarkEnd w:id="9873"/>
      <w:r>
        <w:rPr>
          <w:rtl/>
        </w:rPr>
        <w:t xml:space="preserve">לומדים </w:t>
      </w:r>
      <w:bookmarkStart w:id="9874" w:name="_ETM_Q18_719849"/>
      <w:bookmarkEnd w:id="9874"/>
      <w:r>
        <w:rPr>
          <w:rtl/>
        </w:rPr>
        <w:t>תנ"ך</w:t>
      </w:r>
      <w:r>
        <w:rPr>
          <w:rFonts w:hint="cs"/>
          <w:rtl/>
        </w:rPr>
        <w:t>.</w:t>
      </w:r>
      <w:bookmarkStart w:id="9875" w:name="_ETM_Q18_721552"/>
      <w:bookmarkEnd w:id="9875"/>
      <w:r>
        <w:rPr>
          <w:rtl/>
        </w:rPr>
        <w:t xml:space="preserve"> </w:t>
      </w:r>
      <w:bookmarkStart w:id="9876" w:name="_ETM_Q18_720660"/>
      <w:bookmarkEnd w:id="9876"/>
      <w:r>
        <w:rPr>
          <w:rtl/>
        </w:rPr>
        <w:t xml:space="preserve">שיפסיקו </w:t>
      </w:r>
      <w:bookmarkStart w:id="9877" w:name="_ETM_Q18_721110"/>
      <w:bookmarkEnd w:id="9877"/>
      <w:r>
        <w:rPr>
          <w:rtl/>
        </w:rPr>
        <w:t xml:space="preserve">לבלבל </w:t>
      </w:r>
      <w:bookmarkStart w:id="9878" w:name="_ETM_Q18_721440"/>
      <w:bookmarkEnd w:id="9878"/>
      <w:r>
        <w:rPr>
          <w:rtl/>
        </w:rPr>
        <w:t xml:space="preserve">את </w:t>
      </w:r>
      <w:bookmarkStart w:id="9879" w:name="_ETM_Q18_721530"/>
      <w:bookmarkEnd w:id="9879"/>
      <w:r>
        <w:rPr>
          <w:rtl/>
        </w:rPr>
        <w:t>המוח</w:t>
      </w:r>
      <w:r>
        <w:rPr>
          <w:rFonts w:hint="cs"/>
          <w:rtl/>
        </w:rPr>
        <w:t>.</w:t>
      </w:r>
      <w:r>
        <w:rPr>
          <w:rtl/>
        </w:rPr>
        <w:t xml:space="preserve"> </w:t>
      </w:r>
      <w:bookmarkStart w:id="9880" w:name="_ETM_Q18_722220"/>
      <w:bookmarkEnd w:id="9880"/>
      <w:r>
        <w:rPr>
          <w:rtl/>
        </w:rPr>
        <w:t xml:space="preserve">מגיע </w:t>
      </w:r>
      <w:bookmarkStart w:id="9881" w:name="_ETM_Q18_722610"/>
      <w:bookmarkEnd w:id="9881"/>
      <w:r>
        <w:rPr>
          <w:rtl/>
        </w:rPr>
        <w:t xml:space="preserve">שר </w:t>
      </w:r>
      <w:bookmarkStart w:id="9882" w:name="_ETM_Q18_722819"/>
      <w:bookmarkEnd w:id="9882"/>
      <w:r>
        <w:rPr>
          <w:rtl/>
        </w:rPr>
        <w:t xml:space="preserve">החינוך </w:t>
      </w:r>
      <w:bookmarkStart w:id="9883" w:name="_ETM_Q18_723390"/>
      <w:bookmarkEnd w:id="9883"/>
      <w:r>
        <w:rPr>
          <w:rtl/>
        </w:rPr>
        <w:t xml:space="preserve">וממשיך </w:t>
      </w:r>
      <w:bookmarkStart w:id="9884" w:name="_ETM_Q18_724170"/>
      <w:bookmarkEnd w:id="9884"/>
      <w:r>
        <w:rPr>
          <w:rtl/>
        </w:rPr>
        <w:t>להגיד</w:t>
      </w:r>
      <w:r>
        <w:rPr>
          <w:rFonts w:hint="cs"/>
          <w:rtl/>
        </w:rPr>
        <w:t>:</w:t>
      </w:r>
      <w:r>
        <w:rPr>
          <w:rtl/>
        </w:rPr>
        <w:t xml:space="preserve"> </w:t>
      </w:r>
      <w:bookmarkStart w:id="9885" w:name="_ETM_Q18_724679"/>
      <w:bookmarkEnd w:id="9885"/>
      <w:r>
        <w:rPr>
          <w:rtl/>
        </w:rPr>
        <w:t xml:space="preserve">לא </w:t>
      </w:r>
      <w:bookmarkStart w:id="9886" w:name="_ETM_Q18_724770"/>
      <w:bookmarkEnd w:id="9886"/>
      <w:r>
        <w:rPr>
          <w:rtl/>
        </w:rPr>
        <w:t xml:space="preserve">לומדים </w:t>
      </w:r>
      <w:bookmarkStart w:id="9887" w:name="_ETM_Q18_725099"/>
      <w:bookmarkEnd w:id="9887"/>
      <w:r>
        <w:rPr>
          <w:rtl/>
        </w:rPr>
        <w:t>תנ"ך</w:t>
      </w:r>
      <w:r>
        <w:rPr>
          <w:rFonts w:hint="cs"/>
          <w:rtl/>
        </w:rPr>
        <w:t>.</w:t>
      </w:r>
      <w:r>
        <w:rPr>
          <w:rtl/>
        </w:rPr>
        <w:t xml:space="preserve"> </w:t>
      </w:r>
      <w:bookmarkStart w:id="9888" w:name="_ETM_Q18_725959"/>
      <w:bookmarkEnd w:id="9888"/>
    </w:p>
    <w:p w:rsidR="00E86ADC" w:rsidRDefault="00E86ADC" w:rsidP="00C7350B">
      <w:pPr>
        <w:rPr>
          <w:rtl/>
        </w:rPr>
      </w:pPr>
    </w:p>
    <w:p w:rsidR="00E86ADC" w:rsidRDefault="00E86ADC" w:rsidP="00C7350B">
      <w:pPr>
        <w:rPr>
          <w:rtl/>
        </w:rPr>
      </w:pPr>
      <w:bookmarkStart w:id="9889" w:name="TOR_Q19"/>
      <w:bookmarkStart w:id="9890" w:name="_ETM_Q19_180269"/>
      <w:bookmarkEnd w:id="9889"/>
      <w:bookmarkEnd w:id="9890"/>
      <w:r>
        <w:rPr>
          <w:rFonts w:hint="cs"/>
          <w:rtl/>
        </w:rPr>
        <w:t>אז אני אומר לכולם: לומדים תנ"ך, באבו-אבוה לומדים תנ"ך, שיפסיקו לבלבל את המוח. מגיע</w:t>
      </w:r>
      <w:bookmarkStart w:id="9891" w:name="_ETM_Q19_121000"/>
      <w:bookmarkStart w:id="9892" w:name="_ETM_Q19_217300"/>
      <w:bookmarkEnd w:id="9891"/>
      <w:bookmarkEnd w:id="9892"/>
      <w:r>
        <w:rPr>
          <w:rFonts w:hint="cs"/>
          <w:rtl/>
        </w:rPr>
        <w:t xml:space="preserve"> שר החינוך וממשיך להגיד שלא לומדים תנ"ך. אז אני אומר לכולם: לומדים תנ"ך וימשיכו ללמוד תנ"ך, וגם אם שר החינוך ל</w:t>
      </w:r>
      <w:bookmarkStart w:id="9893" w:name="_ETM_Q19_128000"/>
      <w:bookmarkEnd w:id="9893"/>
      <w:r>
        <w:rPr>
          <w:rFonts w:hint="cs"/>
          <w:rtl/>
        </w:rPr>
        <w:t xml:space="preserve">א היה קיש היו ממשיכים ללמוד תנ"ך. </w:t>
      </w:r>
    </w:p>
    <w:p w:rsidR="00E86ADC" w:rsidRDefault="00E86ADC" w:rsidP="00C7350B">
      <w:pPr>
        <w:rPr>
          <w:rtl/>
        </w:rPr>
      </w:pPr>
    </w:p>
    <w:p w:rsidR="00E86ADC" w:rsidRDefault="00E86ADC" w:rsidP="00C7350B">
      <w:pPr>
        <w:rPr>
          <w:rtl/>
        </w:rPr>
      </w:pPr>
      <w:r>
        <w:rPr>
          <w:rFonts w:hint="cs"/>
          <w:rtl/>
        </w:rPr>
        <w:lastRenderedPageBreak/>
        <w:t xml:space="preserve">מגיע סמוטריץ' למשרד </w:t>
      </w:r>
      <w:bookmarkStart w:id="9894" w:name="_ETM_Q19_131000"/>
      <w:bookmarkEnd w:id="9894"/>
      <w:r>
        <w:rPr>
          <w:rFonts w:hint="cs"/>
          <w:rtl/>
        </w:rPr>
        <w:t>האוצר, לא למד אפילו חמש דקות מה המשרד עושה</w:t>
      </w:r>
      <w:bookmarkStart w:id="9895" w:name="_ETM_Q19_135000"/>
      <w:bookmarkEnd w:id="9895"/>
      <w:r>
        <w:rPr>
          <w:rFonts w:hint="cs"/>
          <w:rtl/>
        </w:rPr>
        <w:t xml:space="preserve">, דבר ראשון </w:t>
      </w:r>
      <w:r>
        <w:rPr>
          <w:rFonts w:hint="eastAsia"/>
          <w:rtl/>
        </w:rPr>
        <w:t>–</w:t>
      </w:r>
      <w:r>
        <w:rPr>
          <w:rFonts w:hint="cs"/>
          <w:rtl/>
        </w:rPr>
        <w:t xml:space="preserve"> לבטל את הנושא של המס על המשקאות הממותקים. נאמתי על זה בשבוע שעבר, ואפילו </w:t>
      </w:r>
      <w:bookmarkStart w:id="9896" w:name="_ETM_Q19_142000"/>
      <w:bookmarkEnd w:id="9896"/>
      <w:r>
        <w:rPr>
          <w:rFonts w:hint="cs"/>
          <w:rtl/>
        </w:rPr>
        <w:t xml:space="preserve">הסכמת איתי, דווקא הנושא הזה - - </w:t>
      </w:r>
    </w:p>
    <w:p w:rsidR="00E86ADC" w:rsidRDefault="00E86ADC" w:rsidP="00C7350B">
      <w:pPr>
        <w:rPr>
          <w:rtl/>
        </w:rPr>
      </w:pPr>
    </w:p>
    <w:p w:rsidR="00E86ADC" w:rsidRDefault="00E86ADC" w:rsidP="00C7350B">
      <w:pPr>
        <w:pStyle w:val="af6"/>
        <w:keepNext/>
        <w:rPr>
          <w:rtl/>
        </w:rPr>
      </w:pPr>
      <w:bookmarkStart w:id="9897" w:name="ET_interruption_6345_1"/>
      <w:r w:rsidRPr="00F744A8">
        <w:rPr>
          <w:rStyle w:val="TagStyle"/>
          <w:rtl/>
        </w:rPr>
        <w:t xml:space="preserve"> &lt;&lt; קריאה &gt;&gt; </w:t>
      </w:r>
      <w:r>
        <w:rPr>
          <w:rtl/>
        </w:rPr>
        <w:t>טלי גוטליב (הליכוד):</w:t>
      </w:r>
      <w:r w:rsidRPr="00F744A8">
        <w:rPr>
          <w:rStyle w:val="TagStyle"/>
          <w:rtl/>
        </w:rPr>
        <w:t xml:space="preserve"> &lt;&lt; קריאה &gt;&gt;</w:t>
      </w:r>
      <w:r>
        <w:rPr>
          <w:rtl/>
        </w:rPr>
        <w:t xml:space="preserve">  </w:t>
      </w:r>
      <w:bookmarkEnd w:id="9897"/>
    </w:p>
    <w:p w:rsidR="00E86ADC" w:rsidRDefault="00E86ADC" w:rsidP="00C7350B">
      <w:pPr>
        <w:pStyle w:val="KeepWithNext"/>
        <w:rPr>
          <w:rtl/>
        </w:rPr>
      </w:pPr>
    </w:p>
    <w:p w:rsidR="00E86ADC" w:rsidRDefault="00E86ADC" w:rsidP="00C7350B">
      <w:pPr>
        <w:rPr>
          <w:rtl/>
        </w:rPr>
      </w:pPr>
      <w:r>
        <w:rPr>
          <w:rFonts w:hint="cs"/>
          <w:rtl/>
        </w:rPr>
        <w:t xml:space="preserve">- - - </w:t>
      </w:r>
    </w:p>
    <w:p w:rsidR="00E86ADC" w:rsidRDefault="00E86ADC" w:rsidP="00C7350B">
      <w:pPr>
        <w:keepNext/>
        <w:rPr>
          <w:rtl/>
        </w:rPr>
      </w:pPr>
    </w:p>
    <w:p w:rsidR="00E86ADC" w:rsidRDefault="00E86ADC" w:rsidP="00C7350B">
      <w:pPr>
        <w:pStyle w:val="-"/>
        <w:keepNext/>
        <w:rPr>
          <w:rtl/>
        </w:rPr>
      </w:pPr>
      <w:bookmarkStart w:id="9898" w:name="ET_speakercontinue_6255_4"/>
      <w:r w:rsidRPr="00F744A8">
        <w:rPr>
          <w:rStyle w:val="TagStyle"/>
          <w:rtl/>
        </w:rPr>
        <w:t xml:space="preserve"> &lt;&lt; דובר_המשך &gt;&gt; </w:t>
      </w:r>
      <w:r>
        <w:rPr>
          <w:rtl/>
        </w:rPr>
        <w:t>סימון דוידסון (יש עתיד):</w:t>
      </w:r>
      <w:r w:rsidRPr="00F744A8">
        <w:rPr>
          <w:rStyle w:val="TagStyle"/>
          <w:rtl/>
        </w:rPr>
        <w:t xml:space="preserve"> &lt;&lt; דובר_המשך &gt;&gt;</w:t>
      </w:r>
      <w:r>
        <w:rPr>
          <w:rtl/>
        </w:rPr>
        <w:t xml:space="preserve">  </w:t>
      </w:r>
      <w:bookmarkEnd w:id="9898"/>
    </w:p>
    <w:p w:rsidR="00E86ADC" w:rsidRDefault="00E86ADC" w:rsidP="00C7350B">
      <w:pPr>
        <w:pStyle w:val="KeepWithNext"/>
        <w:rPr>
          <w:rtl/>
          <w:lang w:eastAsia="he-IL"/>
        </w:rPr>
      </w:pPr>
    </w:p>
    <w:p w:rsidR="00E86ADC" w:rsidRDefault="00E86ADC" w:rsidP="00C7350B">
      <w:pPr>
        <w:rPr>
          <w:rtl/>
          <w:lang w:eastAsia="he-IL"/>
        </w:rPr>
      </w:pPr>
      <w:r>
        <w:rPr>
          <w:rFonts w:hint="cs"/>
          <w:rtl/>
          <w:lang w:eastAsia="he-IL"/>
        </w:rPr>
        <w:t xml:space="preserve">- - של בריאות הילדים שלנו, הנושא הזה - - </w:t>
      </w:r>
    </w:p>
    <w:p w:rsidR="00E86ADC" w:rsidRDefault="00E86ADC" w:rsidP="00C7350B">
      <w:pPr>
        <w:rPr>
          <w:rtl/>
          <w:lang w:eastAsia="he-IL"/>
        </w:rPr>
      </w:pPr>
    </w:p>
    <w:p w:rsidR="00E86ADC" w:rsidRDefault="00E86ADC" w:rsidP="00C7350B">
      <w:pPr>
        <w:pStyle w:val="af6"/>
        <w:keepNext/>
        <w:rPr>
          <w:rtl/>
        </w:rPr>
      </w:pPr>
      <w:r w:rsidRPr="00F744A8">
        <w:rPr>
          <w:rStyle w:val="TagStyle"/>
          <w:rtl/>
        </w:rPr>
        <w:t xml:space="preserve"> &lt;&lt; קריאה &gt;&gt; </w:t>
      </w:r>
      <w:r>
        <w:rPr>
          <w:rtl/>
        </w:rPr>
        <w:t>טלי גוטליב (הליכוד):</w:t>
      </w:r>
      <w:r w:rsidRPr="00F744A8">
        <w:rPr>
          <w:rStyle w:val="TagStyle"/>
          <w:rtl/>
        </w:rPr>
        <w:t xml:space="preserve"> &lt;&lt; קריאה &gt;&gt;</w:t>
      </w:r>
      <w:r>
        <w:rPr>
          <w:rtl/>
        </w:rPr>
        <w:t xml:space="preserve">  </w:t>
      </w:r>
    </w:p>
    <w:p w:rsidR="00E86ADC" w:rsidRDefault="00E86ADC" w:rsidP="00C7350B">
      <w:pPr>
        <w:pStyle w:val="KeepWithNext"/>
        <w:rPr>
          <w:rtl/>
          <w:lang w:eastAsia="he-IL"/>
        </w:rPr>
      </w:pPr>
    </w:p>
    <w:p w:rsidR="00E86ADC" w:rsidRDefault="00E86ADC" w:rsidP="00C7350B">
      <w:pPr>
        <w:rPr>
          <w:rtl/>
          <w:lang w:eastAsia="he-IL"/>
        </w:rPr>
      </w:pPr>
      <w:r>
        <w:rPr>
          <w:rFonts w:hint="cs"/>
          <w:rtl/>
          <w:lang w:eastAsia="he-IL"/>
        </w:rPr>
        <w:t xml:space="preserve">- - - שתהיה לי זכות תגובה. </w:t>
      </w:r>
    </w:p>
    <w:p w:rsidR="00E86ADC" w:rsidRDefault="00E86ADC" w:rsidP="00C7350B">
      <w:pPr>
        <w:rPr>
          <w:rtl/>
          <w:lang w:eastAsia="he-IL"/>
        </w:rPr>
      </w:pPr>
    </w:p>
    <w:p w:rsidR="00E86ADC" w:rsidRDefault="00E86ADC" w:rsidP="00C7350B">
      <w:pPr>
        <w:pStyle w:val="af7"/>
        <w:keepNext/>
        <w:rPr>
          <w:rtl/>
        </w:rPr>
      </w:pPr>
      <w:r w:rsidRPr="00F744A8">
        <w:rPr>
          <w:rStyle w:val="TagStyle"/>
          <w:rtl/>
        </w:rPr>
        <w:t xml:space="preserve">&lt;&lt; יור &gt;&gt; </w:t>
      </w:r>
      <w:r>
        <w:rPr>
          <w:rtl/>
        </w:rPr>
        <w:t>היו"ר אוריאל בוסו:</w:t>
      </w:r>
      <w:r w:rsidRPr="00F744A8">
        <w:rPr>
          <w:rStyle w:val="TagStyle"/>
          <w:rtl/>
        </w:rPr>
        <w:t xml:space="preserve"> &lt;&lt; יור &gt;&gt;</w:t>
      </w:r>
      <w:r>
        <w:rPr>
          <w:rtl/>
        </w:rPr>
        <w:t xml:space="preserve">  </w:t>
      </w:r>
    </w:p>
    <w:p w:rsidR="00E86ADC" w:rsidRDefault="00E86ADC" w:rsidP="00C7350B">
      <w:pPr>
        <w:pStyle w:val="KeepWithNext"/>
        <w:rPr>
          <w:rtl/>
          <w:lang w:eastAsia="he-IL"/>
        </w:rPr>
      </w:pPr>
    </w:p>
    <w:p w:rsidR="00E86ADC" w:rsidRDefault="00E86ADC" w:rsidP="00C7350B">
      <w:pPr>
        <w:rPr>
          <w:rtl/>
          <w:lang w:eastAsia="he-IL"/>
        </w:rPr>
      </w:pPr>
      <w:r>
        <w:rPr>
          <w:rFonts w:hint="cs"/>
          <w:rtl/>
          <w:lang w:eastAsia="he-IL"/>
        </w:rPr>
        <w:t xml:space="preserve">נא לסיים. </w:t>
      </w:r>
    </w:p>
    <w:p w:rsidR="00E86ADC" w:rsidRDefault="00E86ADC" w:rsidP="00C7350B">
      <w:pPr>
        <w:pStyle w:val="KeepWithNext"/>
        <w:rPr>
          <w:rtl/>
          <w:lang w:eastAsia="he-IL"/>
        </w:rPr>
      </w:pPr>
      <w:bookmarkStart w:id="9899" w:name="_ETM_Q19_147000"/>
      <w:bookmarkEnd w:id="9899"/>
    </w:p>
    <w:p w:rsidR="00E86ADC" w:rsidRDefault="00E86ADC" w:rsidP="00C7350B">
      <w:pPr>
        <w:pStyle w:val="-"/>
        <w:keepNext/>
        <w:rPr>
          <w:rtl/>
        </w:rPr>
      </w:pPr>
      <w:bookmarkStart w:id="9900" w:name="ET_speakercontinue_6255_9"/>
      <w:r w:rsidRPr="00F744A8">
        <w:rPr>
          <w:rStyle w:val="TagStyle"/>
          <w:rtl/>
        </w:rPr>
        <w:t xml:space="preserve"> &lt;&lt; דובר_המשך &gt;&gt; </w:t>
      </w:r>
      <w:r>
        <w:rPr>
          <w:rtl/>
        </w:rPr>
        <w:t>סימון דוידסון (יש עתיד):</w:t>
      </w:r>
      <w:r w:rsidRPr="00F744A8">
        <w:rPr>
          <w:rStyle w:val="TagStyle"/>
          <w:rtl/>
        </w:rPr>
        <w:t xml:space="preserve"> &lt;&lt; דובר_המשך &gt;&gt;</w:t>
      </w:r>
      <w:r>
        <w:rPr>
          <w:rtl/>
        </w:rPr>
        <w:t xml:space="preserve">  </w:t>
      </w:r>
      <w:bookmarkEnd w:id="9900"/>
    </w:p>
    <w:p w:rsidR="00E86ADC" w:rsidRDefault="00E86ADC" w:rsidP="00C7350B">
      <w:pPr>
        <w:pStyle w:val="KeepWithNext"/>
        <w:rPr>
          <w:rtl/>
          <w:lang w:eastAsia="he-IL"/>
        </w:rPr>
      </w:pPr>
    </w:p>
    <w:p w:rsidR="00E86ADC" w:rsidRDefault="00E86ADC" w:rsidP="00C7350B">
      <w:pPr>
        <w:rPr>
          <w:rtl/>
          <w:lang w:eastAsia="he-IL"/>
        </w:rPr>
      </w:pPr>
      <w:bookmarkStart w:id="9901" w:name="_ETM_Q19_153000"/>
      <w:bookmarkEnd w:id="9901"/>
      <w:r>
        <w:rPr>
          <w:rFonts w:hint="cs"/>
          <w:rtl/>
          <w:lang w:eastAsia="he-IL"/>
        </w:rPr>
        <w:t xml:space="preserve">- - שהילדים שלנו לא צריכים לשתות משקאות ממותקים. </w:t>
      </w:r>
    </w:p>
    <w:p w:rsidR="00E86ADC" w:rsidRDefault="00E86ADC" w:rsidP="00C7350B">
      <w:pPr>
        <w:rPr>
          <w:rtl/>
          <w:lang w:eastAsia="he-IL"/>
        </w:rPr>
      </w:pPr>
      <w:bookmarkStart w:id="9902" w:name="_ETM_Q19_152000"/>
      <w:bookmarkEnd w:id="9902"/>
    </w:p>
    <w:p w:rsidR="00E86ADC" w:rsidRDefault="00E86ADC" w:rsidP="00C7350B">
      <w:pPr>
        <w:pStyle w:val="af6"/>
        <w:keepNext/>
        <w:rPr>
          <w:rtl/>
        </w:rPr>
      </w:pPr>
      <w:bookmarkStart w:id="9903" w:name="ET_interruption_6345_10"/>
      <w:r w:rsidRPr="00F744A8">
        <w:rPr>
          <w:rStyle w:val="TagStyle"/>
          <w:rtl/>
        </w:rPr>
        <w:t xml:space="preserve"> &lt;&lt; קריאה &gt;&gt; </w:t>
      </w:r>
      <w:r>
        <w:rPr>
          <w:rtl/>
        </w:rPr>
        <w:t>טלי גוטליב (הליכוד):</w:t>
      </w:r>
      <w:r w:rsidRPr="00F744A8">
        <w:rPr>
          <w:rStyle w:val="TagStyle"/>
          <w:rtl/>
        </w:rPr>
        <w:t xml:space="preserve"> &lt;&lt; קריאה &gt;&gt;</w:t>
      </w:r>
      <w:r>
        <w:rPr>
          <w:rtl/>
        </w:rPr>
        <w:t xml:space="preserve">  </w:t>
      </w:r>
      <w:bookmarkEnd w:id="9903"/>
    </w:p>
    <w:p w:rsidR="00E86ADC" w:rsidRDefault="00E86ADC" w:rsidP="00C7350B">
      <w:pPr>
        <w:pStyle w:val="KeepWithNext"/>
        <w:rPr>
          <w:rtl/>
          <w:lang w:eastAsia="he-IL"/>
        </w:rPr>
      </w:pPr>
    </w:p>
    <w:p w:rsidR="00E86ADC" w:rsidRDefault="00E86ADC" w:rsidP="00C7350B">
      <w:pPr>
        <w:rPr>
          <w:rtl/>
          <w:lang w:eastAsia="he-IL"/>
        </w:rPr>
      </w:pPr>
      <w:r>
        <w:rPr>
          <w:rFonts w:hint="cs"/>
          <w:rtl/>
          <w:lang w:eastAsia="he-IL"/>
        </w:rPr>
        <w:t>שתהיה לי זכות תגובה, כי אמרתי לו על הקלוריות</w:t>
      </w:r>
      <w:bookmarkStart w:id="9904" w:name="_ETM_Q19_155000"/>
      <w:bookmarkEnd w:id="9904"/>
      <w:r>
        <w:rPr>
          <w:rFonts w:hint="cs"/>
          <w:rtl/>
          <w:lang w:eastAsia="he-IL"/>
        </w:rPr>
        <w:t xml:space="preserve"> אבל לא על המיסים. </w:t>
      </w:r>
    </w:p>
    <w:p w:rsidR="00E86ADC" w:rsidRDefault="00E86ADC" w:rsidP="00C7350B">
      <w:pPr>
        <w:rPr>
          <w:rtl/>
          <w:lang w:eastAsia="he-IL"/>
        </w:rPr>
      </w:pPr>
    </w:p>
    <w:p w:rsidR="00E86ADC" w:rsidRDefault="00E86ADC" w:rsidP="00C7350B">
      <w:pPr>
        <w:pStyle w:val="-"/>
        <w:keepNext/>
        <w:rPr>
          <w:rtl/>
        </w:rPr>
      </w:pPr>
      <w:bookmarkStart w:id="9905" w:name="ET_speakercontinue_6255_11"/>
      <w:r w:rsidRPr="00F744A8">
        <w:rPr>
          <w:rStyle w:val="TagStyle"/>
          <w:rtl/>
        </w:rPr>
        <w:t xml:space="preserve">&lt;&lt; דובר_המשך &gt;&gt; </w:t>
      </w:r>
      <w:r>
        <w:rPr>
          <w:rtl/>
        </w:rPr>
        <w:t>סימון דוידסון (יש עתיד):</w:t>
      </w:r>
      <w:r w:rsidRPr="00F744A8">
        <w:rPr>
          <w:rStyle w:val="TagStyle"/>
          <w:rtl/>
        </w:rPr>
        <w:t xml:space="preserve"> &lt;&lt; דובר_המשך &gt;&gt;</w:t>
      </w:r>
      <w:r>
        <w:rPr>
          <w:rtl/>
        </w:rPr>
        <w:t xml:space="preserve">  </w:t>
      </w:r>
      <w:bookmarkEnd w:id="9905"/>
    </w:p>
    <w:p w:rsidR="00E86ADC" w:rsidRDefault="00E86ADC" w:rsidP="00C7350B">
      <w:pPr>
        <w:pStyle w:val="KeepWithNext"/>
        <w:rPr>
          <w:rtl/>
          <w:lang w:eastAsia="he-IL"/>
        </w:rPr>
      </w:pPr>
    </w:p>
    <w:p w:rsidR="00E86ADC" w:rsidRDefault="00E86ADC" w:rsidP="00C7350B">
      <w:pPr>
        <w:rPr>
          <w:rtl/>
          <w:lang w:eastAsia="he-IL"/>
        </w:rPr>
      </w:pPr>
      <w:r>
        <w:rPr>
          <w:rFonts w:hint="cs"/>
          <w:rtl/>
          <w:lang w:eastAsia="he-IL"/>
        </w:rPr>
        <w:t xml:space="preserve">שמדינת ישראל מס' 1 בעולם בקטיעת איברים, מס' 2 בסוכרת. </w:t>
      </w:r>
    </w:p>
    <w:p w:rsidR="00E86ADC" w:rsidRDefault="00E86ADC" w:rsidP="00C7350B">
      <w:pPr>
        <w:rPr>
          <w:rtl/>
          <w:lang w:eastAsia="he-IL"/>
        </w:rPr>
      </w:pPr>
      <w:bookmarkStart w:id="9906" w:name="_ETM_Q19_158000"/>
      <w:bookmarkEnd w:id="9906"/>
    </w:p>
    <w:p w:rsidR="00E86ADC" w:rsidRDefault="00E86ADC" w:rsidP="00C7350B">
      <w:pPr>
        <w:pStyle w:val="af7"/>
        <w:keepNext/>
        <w:rPr>
          <w:rtl/>
        </w:rPr>
      </w:pPr>
      <w:r w:rsidRPr="000B5115">
        <w:rPr>
          <w:rStyle w:val="TagStyle"/>
          <w:rtl/>
        </w:rPr>
        <w:t xml:space="preserve"> &lt;&lt; יור &gt;&gt; </w:t>
      </w:r>
      <w:r>
        <w:rPr>
          <w:rtl/>
        </w:rPr>
        <w:t>היו"ר אוריאל בוסו:</w:t>
      </w:r>
      <w:r w:rsidRPr="000B5115">
        <w:rPr>
          <w:rStyle w:val="TagStyle"/>
          <w:rtl/>
        </w:rPr>
        <w:t xml:space="preserve"> &lt;&lt; יור &gt;&gt;</w:t>
      </w:r>
      <w:r>
        <w:rPr>
          <w:rtl/>
        </w:rPr>
        <w:t xml:space="preserve">  </w:t>
      </w:r>
    </w:p>
    <w:p w:rsidR="00E86ADC" w:rsidRDefault="00E86ADC" w:rsidP="00C7350B">
      <w:pPr>
        <w:pStyle w:val="KeepWithNext"/>
        <w:rPr>
          <w:rtl/>
          <w:lang w:eastAsia="he-IL"/>
        </w:rPr>
      </w:pPr>
    </w:p>
    <w:p w:rsidR="00E86ADC" w:rsidRDefault="00E86ADC" w:rsidP="00C7350B">
      <w:pPr>
        <w:rPr>
          <w:rtl/>
          <w:lang w:eastAsia="he-IL"/>
        </w:rPr>
      </w:pPr>
      <w:r>
        <w:rPr>
          <w:rFonts w:hint="cs"/>
          <w:rtl/>
          <w:lang w:eastAsia="he-IL"/>
        </w:rPr>
        <w:t xml:space="preserve">- - - </w:t>
      </w:r>
    </w:p>
    <w:p w:rsidR="00E86ADC" w:rsidRDefault="00E86ADC" w:rsidP="00C7350B">
      <w:pPr>
        <w:rPr>
          <w:rtl/>
          <w:lang w:eastAsia="he-IL"/>
        </w:rPr>
      </w:pPr>
      <w:bookmarkStart w:id="9907" w:name="_ETM_Q19_157000"/>
      <w:bookmarkEnd w:id="9907"/>
    </w:p>
    <w:p w:rsidR="00E86ADC" w:rsidRDefault="00E86ADC" w:rsidP="00C7350B">
      <w:pPr>
        <w:pStyle w:val="af6"/>
        <w:keepNext/>
        <w:rPr>
          <w:rtl/>
        </w:rPr>
      </w:pPr>
      <w:r w:rsidRPr="000B5115">
        <w:rPr>
          <w:rStyle w:val="TagStyle"/>
          <w:rtl/>
        </w:rPr>
        <w:lastRenderedPageBreak/>
        <w:t xml:space="preserve"> &lt;&lt; קריאה &gt;&gt; </w:t>
      </w:r>
      <w:r>
        <w:rPr>
          <w:rtl/>
        </w:rPr>
        <w:t>טלי גוטליב (הליכוד):</w:t>
      </w:r>
      <w:r w:rsidRPr="000B5115">
        <w:rPr>
          <w:rStyle w:val="TagStyle"/>
          <w:rtl/>
        </w:rPr>
        <w:t xml:space="preserve"> &lt;&lt; קריאה &gt;&gt;</w:t>
      </w:r>
      <w:r>
        <w:rPr>
          <w:rtl/>
        </w:rPr>
        <w:t xml:space="preserve">  </w:t>
      </w:r>
    </w:p>
    <w:p w:rsidR="00E86ADC" w:rsidRDefault="00E86ADC" w:rsidP="00C7350B">
      <w:pPr>
        <w:pStyle w:val="KeepWithNext"/>
        <w:rPr>
          <w:rtl/>
          <w:lang w:eastAsia="he-IL"/>
        </w:rPr>
      </w:pPr>
    </w:p>
    <w:p w:rsidR="00E86ADC" w:rsidRDefault="00E86ADC" w:rsidP="00C7350B">
      <w:pPr>
        <w:rPr>
          <w:rtl/>
          <w:lang w:eastAsia="he-IL"/>
        </w:rPr>
      </w:pPr>
      <w:r>
        <w:rPr>
          <w:rFonts w:hint="cs"/>
          <w:rtl/>
          <w:lang w:eastAsia="he-IL"/>
        </w:rPr>
        <w:t xml:space="preserve">על הקלוריות, לא על המיסים, אתה לא תתערב לאזרח.  </w:t>
      </w:r>
    </w:p>
    <w:p w:rsidR="00E86ADC" w:rsidRDefault="00E86ADC" w:rsidP="00C7350B">
      <w:pPr>
        <w:rPr>
          <w:rtl/>
          <w:lang w:eastAsia="he-IL"/>
        </w:rPr>
      </w:pPr>
    </w:p>
    <w:p w:rsidR="00E86ADC" w:rsidRDefault="00E86ADC" w:rsidP="00C7350B">
      <w:pPr>
        <w:pStyle w:val="-"/>
        <w:keepNext/>
        <w:rPr>
          <w:rtl/>
        </w:rPr>
      </w:pPr>
      <w:bookmarkStart w:id="9908" w:name="ET_speakercontinue_6255_14"/>
      <w:r w:rsidRPr="000B5115">
        <w:rPr>
          <w:rStyle w:val="TagStyle"/>
          <w:rtl/>
        </w:rPr>
        <w:t xml:space="preserve"> &lt;&lt; דובר_המשך &gt;&gt; </w:t>
      </w:r>
      <w:r>
        <w:rPr>
          <w:rtl/>
        </w:rPr>
        <w:t>סימון דוידסון (יש עתיד):</w:t>
      </w:r>
      <w:r w:rsidRPr="000B5115">
        <w:rPr>
          <w:rStyle w:val="TagStyle"/>
          <w:rtl/>
        </w:rPr>
        <w:t xml:space="preserve"> &lt;&lt; דובר_המשך &gt;&gt;</w:t>
      </w:r>
      <w:r>
        <w:rPr>
          <w:rtl/>
        </w:rPr>
        <w:t xml:space="preserve">  </w:t>
      </w:r>
      <w:bookmarkEnd w:id="9908"/>
    </w:p>
    <w:p w:rsidR="00E86ADC" w:rsidRDefault="00E86ADC" w:rsidP="00C7350B">
      <w:pPr>
        <w:pStyle w:val="KeepWithNext"/>
        <w:rPr>
          <w:rtl/>
          <w:lang w:eastAsia="he-IL"/>
        </w:rPr>
      </w:pPr>
    </w:p>
    <w:p w:rsidR="00E86ADC" w:rsidRDefault="00E86ADC" w:rsidP="00C7350B">
      <w:pPr>
        <w:rPr>
          <w:rtl/>
          <w:lang w:eastAsia="he-IL"/>
        </w:rPr>
      </w:pPr>
      <w:bookmarkStart w:id="9909" w:name="_ETM_Q19_161000"/>
      <w:bookmarkEnd w:id="9909"/>
      <w:r>
        <w:rPr>
          <w:rFonts w:hint="cs"/>
          <w:rtl/>
          <w:lang w:eastAsia="he-IL"/>
        </w:rPr>
        <w:t xml:space="preserve">דווקא את זה היה צריך </w:t>
      </w:r>
      <w:bookmarkStart w:id="9910" w:name="_ETM_Q19_159000"/>
      <w:bookmarkEnd w:id="9910"/>
      <w:r>
        <w:rPr>
          <w:rFonts w:hint="cs"/>
          <w:rtl/>
          <w:lang w:eastAsia="he-IL"/>
        </w:rPr>
        <w:t xml:space="preserve">להוריד. בלי ללמוד, בלי להקשיב, בלי לחשוב מה עושים עם הדבר הזה. </w:t>
      </w:r>
    </w:p>
    <w:p w:rsidR="00E86ADC" w:rsidRDefault="00E86ADC" w:rsidP="00C7350B">
      <w:pPr>
        <w:rPr>
          <w:rtl/>
          <w:lang w:eastAsia="he-IL"/>
        </w:rPr>
      </w:pPr>
    </w:p>
    <w:p w:rsidR="00E86ADC" w:rsidRDefault="00E86ADC" w:rsidP="00C7350B">
      <w:pPr>
        <w:pStyle w:val="af6"/>
        <w:rPr>
          <w:rtl/>
        </w:rPr>
      </w:pPr>
      <w:bookmarkStart w:id="9911" w:name="ET_interruption_6345_86"/>
      <w:r w:rsidRPr="00D62979">
        <w:rPr>
          <w:rStyle w:val="TagStyle"/>
          <w:rtl/>
        </w:rPr>
        <w:t xml:space="preserve"> &lt;&lt; קריאה &gt;&gt;</w:t>
      </w:r>
      <w:r>
        <w:rPr>
          <w:rtl/>
        </w:rPr>
        <w:t>טלי גוטליב (הליכוד):</w:t>
      </w:r>
      <w:r w:rsidRPr="00D62979">
        <w:rPr>
          <w:rStyle w:val="TagStyle"/>
          <w:rtl/>
        </w:rPr>
        <w:t>&lt;&lt; קריאה &gt;&gt;</w:t>
      </w:r>
      <w:bookmarkEnd w:id="9911"/>
      <w:r w:rsidRPr="00D62979">
        <w:rPr>
          <w:rStyle w:val="TagStyle"/>
          <w:rtl/>
        </w:rPr>
        <w:t xml:space="preserve"> </w:t>
      </w:r>
      <w:r>
        <w:rPr>
          <w:rtl/>
        </w:rPr>
        <w:t xml:space="preserve">  </w:t>
      </w:r>
    </w:p>
    <w:p w:rsidR="00E86ADC" w:rsidRDefault="00E86ADC" w:rsidP="00C7350B">
      <w:pPr>
        <w:rPr>
          <w:rtl/>
          <w:lang w:eastAsia="he-IL"/>
        </w:rPr>
      </w:pPr>
    </w:p>
    <w:p w:rsidR="00E86ADC" w:rsidRPr="00D62979" w:rsidRDefault="00E86ADC" w:rsidP="00C7350B">
      <w:pPr>
        <w:rPr>
          <w:rtl/>
          <w:lang w:eastAsia="he-IL"/>
        </w:rPr>
      </w:pPr>
      <w:r>
        <w:rPr>
          <w:rFonts w:hint="cs"/>
          <w:rtl/>
          <w:lang w:eastAsia="he-IL"/>
        </w:rPr>
        <w:t xml:space="preserve">- - - </w:t>
      </w:r>
    </w:p>
    <w:p w:rsidR="00E86ADC" w:rsidRDefault="00E86ADC" w:rsidP="00C7350B">
      <w:pPr>
        <w:rPr>
          <w:rtl/>
          <w:lang w:eastAsia="he-IL"/>
        </w:rPr>
      </w:pPr>
    </w:p>
    <w:p w:rsidR="00E86ADC" w:rsidRDefault="00E86ADC" w:rsidP="00C7350B">
      <w:pPr>
        <w:pStyle w:val="af7"/>
        <w:keepNext/>
        <w:rPr>
          <w:rtl/>
        </w:rPr>
      </w:pPr>
      <w:r w:rsidRPr="00F018C1">
        <w:rPr>
          <w:rStyle w:val="TagStyle"/>
          <w:rtl/>
        </w:rPr>
        <w:t xml:space="preserve"> &lt;&lt; יור &gt;&gt; </w:t>
      </w:r>
      <w:r>
        <w:rPr>
          <w:rtl/>
        </w:rPr>
        <w:t>היו"ר אוריאל בוסו:</w:t>
      </w:r>
      <w:r w:rsidRPr="00F018C1">
        <w:rPr>
          <w:rStyle w:val="TagStyle"/>
          <w:rtl/>
        </w:rPr>
        <w:t xml:space="preserve"> &lt;&lt; יור &gt;&gt;</w:t>
      </w:r>
      <w:r>
        <w:rPr>
          <w:rtl/>
        </w:rPr>
        <w:t xml:space="preserve">  </w:t>
      </w:r>
    </w:p>
    <w:p w:rsidR="00E86ADC" w:rsidRDefault="00E86ADC" w:rsidP="00C7350B">
      <w:pPr>
        <w:pStyle w:val="KeepWithNext"/>
        <w:rPr>
          <w:rtl/>
          <w:lang w:eastAsia="he-IL"/>
        </w:rPr>
      </w:pPr>
    </w:p>
    <w:p w:rsidR="00E86ADC" w:rsidRDefault="00E86ADC" w:rsidP="00C7350B">
      <w:pPr>
        <w:rPr>
          <w:rtl/>
          <w:lang w:eastAsia="he-IL"/>
        </w:rPr>
      </w:pPr>
      <w:r>
        <w:rPr>
          <w:rFonts w:hint="cs"/>
          <w:rtl/>
          <w:lang w:eastAsia="he-IL"/>
        </w:rPr>
        <w:t xml:space="preserve">נא לסיים. </w:t>
      </w:r>
    </w:p>
    <w:p w:rsidR="00E86ADC" w:rsidRDefault="00E86ADC" w:rsidP="00C7350B">
      <w:pPr>
        <w:rPr>
          <w:rtl/>
          <w:lang w:eastAsia="he-IL"/>
        </w:rPr>
      </w:pPr>
    </w:p>
    <w:p w:rsidR="00E86ADC" w:rsidRDefault="00E86ADC" w:rsidP="00C7350B">
      <w:pPr>
        <w:pStyle w:val="-"/>
        <w:keepNext/>
        <w:rPr>
          <w:rtl/>
        </w:rPr>
      </w:pPr>
      <w:bookmarkStart w:id="9912" w:name="ET_speakercontinue_6255_16"/>
      <w:r w:rsidRPr="00F018C1">
        <w:rPr>
          <w:rStyle w:val="TagStyle"/>
          <w:rtl/>
        </w:rPr>
        <w:t xml:space="preserve"> &lt;&lt; דובר_המשך &gt;&gt; </w:t>
      </w:r>
      <w:r>
        <w:rPr>
          <w:rtl/>
        </w:rPr>
        <w:t>סימון דוידסון (יש עתיד):</w:t>
      </w:r>
      <w:r w:rsidRPr="00F018C1">
        <w:rPr>
          <w:rStyle w:val="TagStyle"/>
          <w:rtl/>
        </w:rPr>
        <w:t xml:space="preserve"> &lt;&lt; דובר_המשך &gt;&gt;</w:t>
      </w:r>
      <w:r>
        <w:rPr>
          <w:rtl/>
        </w:rPr>
        <w:t xml:space="preserve">  </w:t>
      </w:r>
      <w:bookmarkEnd w:id="9912"/>
    </w:p>
    <w:p w:rsidR="00E86ADC" w:rsidRDefault="00E86ADC" w:rsidP="00C7350B">
      <w:pPr>
        <w:pStyle w:val="KeepWithNext"/>
        <w:rPr>
          <w:rtl/>
          <w:lang w:eastAsia="he-IL"/>
        </w:rPr>
      </w:pPr>
    </w:p>
    <w:p w:rsidR="00E86ADC" w:rsidRDefault="00E86ADC" w:rsidP="00C7350B">
      <w:pPr>
        <w:rPr>
          <w:rtl/>
          <w:lang w:eastAsia="he-IL"/>
        </w:rPr>
      </w:pPr>
      <w:bookmarkStart w:id="9913" w:name="_ETM_Q19_164000"/>
      <w:bookmarkEnd w:id="9913"/>
      <w:r>
        <w:rPr>
          <w:rFonts w:hint="cs"/>
          <w:rtl/>
          <w:lang w:eastAsia="he-IL"/>
        </w:rPr>
        <w:t>לפגוע בילדים שלנו.</w:t>
      </w:r>
      <w:bookmarkStart w:id="9914" w:name="_ETM_Q19_167000"/>
      <w:bookmarkEnd w:id="9914"/>
      <w:r>
        <w:rPr>
          <w:rFonts w:hint="cs"/>
          <w:rtl/>
          <w:lang w:eastAsia="he-IL"/>
        </w:rPr>
        <w:t xml:space="preserve"> אז אני אומר </w:t>
      </w:r>
      <w:bookmarkStart w:id="9915" w:name="_ETM_Q19_171000"/>
      <w:bookmarkEnd w:id="9915"/>
      <w:r>
        <w:rPr>
          <w:rFonts w:hint="cs"/>
          <w:rtl/>
          <w:lang w:eastAsia="he-IL"/>
        </w:rPr>
        <w:t xml:space="preserve">לכם, אנחנו נעמוד פה כל היום ונגיד לציבור שאתם </w:t>
      </w:r>
      <w:bookmarkStart w:id="9916" w:name="_ETM_Q19_175000"/>
      <w:bookmarkEnd w:id="9916"/>
      <w:r>
        <w:rPr>
          <w:rFonts w:hint="cs"/>
          <w:rtl/>
          <w:lang w:eastAsia="he-IL"/>
        </w:rPr>
        <w:t xml:space="preserve">שקרנים, עלובים וממשיכים לשקר. </w:t>
      </w:r>
    </w:p>
    <w:p w:rsidR="00E86ADC" w:rsidRDefault="00E86ADC" w:rsidP="00C7350B">
      <w:pPr>
        <w:rPr>
          <w:rtl/>
          <w:lang w:eastAsia="he-IL"/>
        </w:rPr>
      </w:pPr>
    </w:p>
    <w:p w:rsidR="00E86ADC" w:rsidRDefault="00E86ADC" w:rsidP="00C7350B">
      <w:pPr>
        <w:pStyle w:val="af7"/>
        <w:keepNext/>
        <w:rPr>
          <w:rtl/>
        </w:rPr>
      </w:pPr>
      <w:r w:rsidRPr="00F018C1">
        <w:rPr>
          <w:rStyle w:val="TagStyle"/>
          <w:rtl/>
        </w:rPr>
        <w:t xml:space="preserve"> &lt;&lt; יור &gt;&gt; </w:t>
      </w:r>
      <w:r>
        <w:rPr>
          <w:rtl/>
        </w:rPr>
        <w:t>היו"ר אוריאל בוסו:</w:t>
      </w:r>
      <w:r w:rsidRPr="00F018C1">
        <w:rPr>
          <w:rStyle w:val="TagStyle"/>
          <w:rtl/>
        </w:rPr>
        <w:t xml:space="preserve"> &lt;&lt; יור &gt;&gt;</w:t>
      </w:r>
      <w:r>
        <w:rPr>
          <w:rtl/>
        </w:rPr>
        <w:t xml:space="preserve">  </w:t>
      </w:r>
    </w:p>
    <w:p w:rsidR="00E86ADC" w:rsidRDefault="00E86ADC" w:rsidP="00C7350B">
      <w:pPr>
        <w:pStyle w:val="KeepWithNext"/>
        <w:rPr>
          <w:rtl/>
          <w:lang w:eastAsia="he-IL"/>
        </w:rPr>
      </w:pPr>
    </w:p>
    <w:p w:rsidR="00E86ADC" w:rsidRDefault="00E86ADC" w:rsidP="00C7350B">
      <w:pPr>
        <w:rPr>
          <w:rtl/>
          <w:lang w:eastAsia="he-IL"/>
        </w:rPr>
      </w:pPr>
      <w:r>
        <w:rPr>
          <w:rFonts w:hint="cs"/>
          <w:rtl/>
          <w:lang w:eastAsia="he-IL"/>
        </w:rPr>
        <w:t xml:space="preserve">תודה רבה. הדוברת הבאה היא חברת </w:t>
      </w:r>
      <w:bookmarkStart w:id="9917" w:name="_ETM_Q19_182000"/>
      <w:bookmarkEnd w:id="9917"/>
      <w:r>
        <w:rPr>
          <w:rFonts w:hint="cs"/>
          <w:rtl/>
          <w:lang w:eastAsia="he-IL"/>
        </w:rPr>
        <w:t xml:space="preserve">הכנסת שרון ניר. בבקשה, שלוש דקות לרשותך. </w:t>
      </w:r>
    </w:p>
    <w:p w:rsidR="00E86ADC" w:rsidRDefault="00E86ADC" w:rsidP="00C7350B">
      <w:pPr>
        <w:rPr>
          <w:rtl/>
          <w:lang w:eastAsia="he-IL"/>
        </w:rPr>
      </w:pPr>
      <w:bookmarkStart w:id="9918" w:name="_ETM_Q19_197000"/>
      <w:bookmarkEnd w:id="9918"/>
    </w:p>
    <w:p w:rsidR="00E86ADC" w:rsidRDefault="00E86ADC" w:rsidP="00C7350B">
      <w:pPr>
        <w:pStyle w:val="a4"/>
        <w:keepNext/>
        <w:rPr>
          <w:rtl/>
        </w:rPr>
      </w:pPr>
      <w:bookmarkStart w:id="9919" w:name="ET_speaker_6367_18"/>
      <w:r w:rsidRPr="00F018C1">
        <w:rPr>
          <w:rStyle w:val="TagStyle"/>
          <w:rtl/>
        </w:rPr>
        <w:t xml:space="preserve"> &lt;&lt; דובר &gt;&gt; </w:t>
      </w:r>
      <w:bookmarkStart w:id="9920" w:name="_Toc124199088"/>
      <w:bookmarkStart w:id="9921" w:name="_Toc124244697"/>
      <w:r>
        <w:rPr>
          <w:rtl/>
        </w:rPr>
        <w:t>שרון ניר (ישראל ביתנו):</w:t>
      </w:r>
      <w:bookmarkEnd w:id="9920"/>
      <w:bookmarkEnd w:id="9921"/>
      <w:r w:rsidRPr="00F018C1">
        <w:rPr>
          <w:rStyle w:val="TagStyle"/>
          <w:rtl/>
        </w:rPr>
        <w:t xml:space="preserve"> &lt;&lt; דובר &gt;&gt;</w:t>
      </w:r>
      <w:r>
        <w:rPr>
          <w:rtl/>
        </w:rPr>
        <w:t xml:space="preserve">  </w:t>
      </w:r>
      <w:bookmarkEnd w:id="9919"/>
    </w:p>
    <w:p w:rsidR="00E86ADC" w:rsidRDefault="00E86ADC" w:rsidP="00C7350B">
      <w:pPr>
        <w:pStyle w:val="KeepWithNext"/>
        <w:rPr>
          <w:rtl/>
          <w:lang w:eastAsia="he-IL"/>
        </w:rPr>
      </w:pPr>
    </w:p>
    <w:p w:rsidR="00E86ADC" w:rsidRDefault="00E86ADC" w:rsidP="00C7350B">
      <w:pPr>
        <w:rPr>
          <w:rtl/>
        </w:rPr>
      </w:pPr>
      <w:r>
        <w:rPr>
          <w:rFonts w:hint="cs"/>
          <w:rtl/>
          <w:lang w:eastAsia="he-IL"/>
        </w:rPr>
        <w:t xml:space="preserve">אדוני היושב-ראש, חבריי חברי הכנסת, כשאני מסתכלת על הממשלה הקודמת, </w:t>
      </w:r>
      <w:bookmarkStart w:id="9922" w:name="_ETM_Q19_202000"/>
      <w:bookmarkEnd w:id="9922"/>
      <w:r>
        <w:rPr>
          <w:rFonts w:hint="cs"/>
          <w:rtl/>
          <w:lang w:eastAsia="he-IL"/>
        </w:rPr>
        <w:t xml:space="preserve">ממשלת השינוי, שצעדיה הראשונים והדחופים ביותר היו שיקום הכלכלה הזרמת תקציבים למשרדים חברתיים, העברת תקציב מדינה גדול ומקיף ודאגה אמיתית וכנה ל-9.5 מיליוני אזרחים </w:t>
      </w:r>
      <w:bookmarkStart w:id="9923" w:name="_ETM_Q19_218000"/>
      <w:bookmarkEnd w:id="9923"/>
      <w:r>
        <w:rPr>
          <w:rFonts w:hint="eastAsia"/>
          <w:rtl/>
          <w:lang w:eastAsia="he-IL"/>
        </w:rPr>
        <w:t>–</w:t>
      </w:r>
      <w:r>
        <w:rPr>
          <w:rFonts w:hint="cs"/>
          <w:rtl/>
          <w:lang w:eastAsia="he-IL"/>
        </w:rPr>
        <w:t xml:space="preserve"> לא ניתן שלא לחוש בהבדלים התהומיים בין הממשלה</w:t>
      </w:r>
      <w:bookmarkStart w:id="9924" w:name="_ETM_Q19_229000"/>
      <w:bookmarkEnd w:id="9924"/>
      <w:r>
        <w:rPr>
          <w:rFonts w:hint="cs"/>
          <w:rtl/>
          <w:lang w:eastAsia="he-IL"/>
        </w:rPr>
        <w:t xml:space="preserve"> הקודמת, אשר דאגה לציבור, לבין הממשלה הנוכחית, שדואגת </w:t>
      </w:r>
      <w:bookmarkStart w:id="9925" w:name="_ETM_Q19_232000"/>
      <w:bookmarkEnd w:id="9925"/>
      <w:r>
        <w:rPr>
          <w:rFonts w:hint="cs"/>
          <w:rtl/>
          <w:lang w:eastAsia="he-IL"/>
        </w:rPr>
        <w:t xml:space="preserve">רק לעצמה. בחודשיים הקצרים מאז נודעו לנו תוצאות הבחירות אנחנו </w:t>
      </w:r>
      <w:bookmarkStart w:id="9926" w:name="_ETM_Q19_241000"/>
      <w:bookmarkEnd w:id="9926"/>
      <w:r>
        <w:rPr>
          <w:rFonts w:hint="cs"/>
          <w:rtl/>
          <w:lang w:eastAsia="he-IL"/>
        </w:rPr>
        <w:t>עדים לטירוף מערכות מוחלט, הפיכת הסדר</w:t>
      </w:r>
      <w:bookmarkStart w:id="9927" w:name="_ETM_Q19_148000"/>
      <w:bookmarkStart w:id="9928" w:name="_ETM_Q19_149000"/>
      <w:bookmarkStart w:id="9929" w:name="_ETM_Q19_145000"/>
      <w:bookmarkStart w:id="9930" w:name="_ETM_Q19_244709"/>
      <w:bookmarkStart w:id="9931" w:name="_ETM_Q19_245130"/>
      <w:bookmarkEnd w:id="9927"/>
      <w:bookmarkEnd w:id="9928"/>
      <w:bookmarkEnd w:id="9929"/>
      <w:bookmarkEnd w:id="9930"/>
      <w:bookmarkEnd w:id="9931"/>
      <w:r>
        <w:rPr>
          <w:rtl/>
        </w:rPr>
        <w:t xml:space="preserve"> </w:t>
      </w:r>
      <w:bookmarkStart w:id="9932" w:name="_ETM_Q19_245580"/>
      <w:bookmarkEnd w:id="9932"/>
      <w:r>
        <w:rPr>
          <w:rtl/>
        </w:rPr>
        <w:t>הקיים</w:t>
      </w:r>
      <w:r>
        <w:rPr>
          <w:rFonts w:hint="cs"/>
          <w:rtl/>
        </w:rPr>
        <w:t>,</w:t>
      </w:r>
      <w:r>
        <w:rPr>
          <w:rtl/>
        </w:rPr>
        <w:t xml:space="preserve"> </w:t>
      </w:r>
      <w:bookmarkStart w:id="9933" w:name="_ETM_Q19_246810"/>
      <w:bookmarkEnd w:id="9933"/>
      <w:r>
        <w:rPr>
          <w:rtl/>
        </w:rPr>
        <w:t xml:space="preserve">כל </w:t>
      </w:r>
      <w:bookmarkStart w:id="9934" w:name="_ETM_Q19_247189"/>
      <w:bookmarkEnd w:id="9934"/>
      <w:r>
        <w:rPr>
          <w:rtl/>
        </w:rPr>
        <w:t xml:space="preserve">שהיה </w:t>
      </w:r>
      <w:bookmarkStart w:id="9935" w:name="_ETM_Q19_247729"/>
      <w:bookmarkEnd w:id="9935"/>
      <w:r>
        <w:rPr>
          <w:rtl/>
        </w:rPr>
        <w:t>ב</w:t>
      </w:r>
      <w:r>
        <w:rPr>
          <w:rFonts w:hint="cs"/>
          <w:rtl/>
        </w:rPr>
        <w:t>ט</w:t>
      </w:r>
      <w:r>
        <w:rPr>
          <w:rtl/>
        </w:rPr>
        <w:t>ל</w:t>
      </w:r>
      <w:r>
        <w:rPr>
          <w:rFonts w:hint="cs"/>
          <w:rtl/>
        </w:rPr>
        <w:t>,</w:t>
      </w:r>
      <w:r>
        <w:rPr>
          <w:rtl/>
        </w:rPr>
        <w:t xml:space="preserve"> </w:t>
      </w:r>
      <w:bookmarkStart w:id="9936" w:name="_ETM_Q19_248930"/>
      <w:bookmarkEnd w:id="9936"/>
      <w:r>
        <w:rPr>
          <w:rtl/>
        </w:rPr>
        <w:t xml:space="preserve">פגיעה </w:t>
      </w:r>
      <w:bookmarkStart w:id="9937" w:name="_ETM_Q19_249380"/>
      <w:bookmarkEnd w:id="9937"/>
      <w:r>
        <w:rPr>
          <w:rtl/>
        </w:rPr>
        <w:t xml:space="preserve">והרס </w:t>
      </w:r>
      <w:bookmarkStart w:id="9938" w:name="_ETM_Q19_249890"/>
      <w:bookmarkEnd w:id="9938"/>
      <w:r>
        <w:rPr>
          <w:rtl/>
        </w:rPr>
        <w:t>מוסדות</w:t>
      </w:r>
      <w:r>
        <w:rPr>
          <w:rFonts w:hint="cs"/>
          <w:rtl/>
        </w:rPr>
        <w:t>,</w:t>
      </w:r>
      <w:r>
        <w:rPr>
          <w:rtl/>
        </w:rPr>
        <w:t xml:space="preserve"> </w:t>
      </w:r>
      <w:bookmarkStart w:id="9939" w:name="_ETM_Q19_250800"/>
      <w:bookmarkEnd w:id="9939"/>
      <w:r>
        <w:rPr>
          <w:rtl/>
        </w:rPr>
        <w:t xml:space="preserve">קריאת </w:t>
      </w:r>
      <w:bookmarkStart w:id="9940" w:name="_ETM_Q19_251580"/>
      <w:bookmarkEnd w:id="9940"/>
      <w:r>
        <w:rPr>
          <w:rtl/>
        </w:rPr>
        <w:t xml:space="preserve">תיגר </w:t>
      </w:r>
      <w:bookmarkStart w:id="9941" w:name="_ETM_Q19_252060"/>
      <w:bookmarkEnd w:id="9941"/>
      <w:r>
        <w:rPr>
          <w:rtl/>
        </w:rPr>
        <w:t xml:space="preserve">על </w:t>
      </w:r>
      <w:bookmarkStart w:id="9942" w:name="_ETM_Q19_252180"/>
      <w:bookmarkEnd w:id="9942"/>
      <w:r>
        <w:rPr>
          <w:rtl/>
        </w:rPr>
        <w:t xml:space="preserve">ערכים </w:t>
      </w:r>
      <w:bookmarkStart w:id="9943" w:name="_ETM_Q19_252630"/>
      <w:bookmarkEnd w:id="9943"/>
      <w:r>
        <w:rPr>
          <w:rtl/>
        </w:rPr>
        <w:t xml:space="preserve">ליברליים </w:t>
      </w:r>
      <w:bookmarkStart w:id="9944" w:name="_ETM_Q19_253609"/>
      <w:bookmarkStart w:id="9945" w:name="_ETM_Q19_254780"/>
      <w:bookmarkEnd w:id="9944"/>
      <w:bookmarkEnd w:id="9945"/>
      <w:r>
        <w:rPr>
          <w:rFonts w:hint="cs"/>
          <w:rtl/>
        </w:rPr>
        <w:t xml:space="preserve">וערעור </w:t>
      </w:r>
      <w:r>
        <w:rPr>
          <w:rtl/>
        </w:rPr>
        <w:t xml:space="preserve">יסודות </w:t>
      </w:r>
      <w:bookmarkStart w:id="9946" w:name="_ETM_Q19_255350"/>
      <w:bookmarkEnd w:id="9946"/>
      <w:r>
        <w:rPr>
          <w:rtl/>
        </w:rPr>
        <w:t>הדמוקרטיה</w:t>
      </w:r>
      <w:r>
        <w:rPr>
          <w:rFonts w:hint="cs"/>
          <w:rtl/>
        </w:rPr>
        <w:t>.</w:t>
      </w:r>
    </w:p>
    <w:p w:rsidR="00E86ADC" w:rsidRDefault="00E86ADC" w:rsidP="00C7350B">
      <w:pPr>
        <w:rPr>
          <w:rtl/>
        </w:rPr>
      </w:pPr>
    </w:p>
    <w:p w:rsidR="00E86ADC" w:rsidRDefault="00E86ADC" w:rsidP="00C7350B">
      <w:pPr>
        <w:rPr>
          <w:rtl/>
        </w:rPr>
      </w:pPr>
      <w:bookmarkStart w:id="9947" w:name="_ETM_Q19_256979"/>
      <w:bookmarkEnd w:id="9947"/>
      <w:r>
        <w:rPr>
          <w:rtl/>
        </w:rPr>
        <w:lastRenderedPageBreak/>
        <w:t xml:space="preserve">ממשלה </w:t>
      </w:r>
      <w:bookmarkStart w:id="9948" w:name="_ETM_Q19_257640"/>
      <w:bookmarkEnd w:id="9948"/>
      <w:r>
        <w:rPr>
          <w:rtl/>
        </w:rPr>
        <w:t xml:space="preserve">שהתחייבה </w:t>
      </w:r>
      <w:bookmarkStart w:id="9949" w:name="_ETM_Q19_258360"/>
      <w:bookmarkEnd w:id="9949"/>
      <w:r>
        <w:rPr>
          <w:rtl/>
        </w:rPr>
        <w:t xml:space="preserve">בבחירות </w:t>
      </w:r>
      <w:bookmarkStart w:id="9950" w:name="_ETM_Q19_258869"/>
      <w:bookmarkEnd w:id="9950"/>
      <w:r>
        <w:rPr>
          <w:rtl/>
        </w:rPr>
        <w:t xml:space="preserve">לדאוג </w:t>
      </w:r>
      <w:bookmarkStart w:id="9951" w:name="_ETM_Q19_259439"/>
      <w:bookmarkEnd w:id="9951"/>
      <w:r>
        <w:rPr>
          <w:rtl/>
        </w:rPr>
        <w:t xml:space="preserve">לטפל </w:t>
      </w:r>
      <w:bookmarkStart w:id="9952" w:name="_ETM_Q19_259950"/>
      <w:bookmarkEnd w:id="9952"/>
      <w:r>
        <w:rPr>
          <w:rtl/>
        </w:rPr>
        <w:t xml:space="preserve">ביוקר </w:t>
      </w:r>
      <w:bookmarkStart w:id="9953" w:name="_ETM_Q19_260430"/>
      <w:bookmarkEnd w:id="9953"/>
      <w:r>
        <w:rPr>
          <w:rtl/>
        </w:rPr>
        <w:t xml:space="preserve">המחיה </w:t>
      </w:r>
      <w:bookmarkStart w:id="9954" w:name="_ETM_Q19_261450"/>
      <w:bookmarkEnd w:id="9954"/>
      <w:r>
        <w:rPr>
          <w:rtl/>
        </w:rPr>
        <w:t xml:space="preserve">מעבירה </w:t>
      </w:r>
      <w:bookmarkStart w:id="9955" w:name="_ETM_Q19_262140"/>
      <w:bookmarkEnd w:id="9955"/>
      <w:r>
        <w:rPr>
          <w:rtl/>
        </w:rPr>
        <w:t xml:space="preserve">כבר </w:t>
      </w:r>
      <w:bookmarkStart w:id="9956" w:name="_ETM_Q19_262380"/>
      <w:bookmarkStart w:id="9957" w:name="_ETM_Q19_262689"/>
      <w:bookmarkEnd w:id="9956"/>
      <w:bookmarkEnd w:id="9957"/>
      <w:r>
        <w:rPr>
          <w:rtl/>
        </w:rPr>
        <w:t xml:space="preserve">חודשיים </w:t>
      </w:r>
      <w:bookmarkStart w:id="9958" w:name="_ETM_Q19_263469"/>
      <w:bookmarkEnd w:id="9958"/>
      <w:r>
        <w:rPr>
          <w:rtl/>
        </w:rPr>
        <w:t xml:space="preserve">מהלכי </w:t>
      </w:r>
      <w:bookmarkStart w:id="9959" w:name="_ETM_Q19_264130"/>
      <w:bookmarkEnd w:id="9959"/>
      <w:r>
        <w:rPr>
          <w:rtl/>
        </w:rPr>
        <w:t xml:space="preserve">חקיקת </w:t>
      </w:r>
      <w:bookmarkStart w:id="9960" w:name="_ETM_Q19_264700"/>
      <w:bookmarkEnd w:id="9960"/>
      <w:r>
        <w:rPr>
          <w:rtl/>
        </w:rPr>
        <w:t xml:space="preserve">בזק </w:t>
      </w:r>
      <w:bookmarkStart w:id="9961" w:name="_ETM_Q19_265630"/>
      <w:bookmarkEnd w:id="9961"/>
      <w:r>
        <w:rPr>
          <w:rtl/>
        </w:rPr>
        <w:t xml:space="preserve">פרסונלית </w:t>
      </w:r>
      <w:bookmarkStart w:id="9962" w:name="_ETM_Q19_266529"/>
      <w:bookmarkEnd w:id="9962"/>
      <w:r>
        <w:rPr>
          <w:rtl/>
        </w:rPr>
        <w:t xml:space="preserve">ורטרואקטיבית </w:t>
      </w:r>
      <w:bookmarkStart w:id="9963" w:name="_ETM_Q19_267829"/>
      <w:bookmarkEnd w:id="9963"/>
      <w:r>
        <w:rPr>
          <w:rtl/>
        </w:rPr>
        <w:t xml:space="preserve">לטובת </w:t>
      </w:r>
      <w:bookmarkStart w:id="9964" w:name="_ETM_Q19_268549"/>
      <w:bookmarkEnd w:id="9964"/>
      <w:r>
        <w:rPr>
          <w:rtl/>
        </w:rPr>
        <w:t>עצמה</w:t>
      </w:r>
      <w:r>
        <w:rPr>
          <w:rFonts w:hint="cs"/>
          <w:rtl/>
        </w:rPr>
        <w:t>,</w:t>
      </w:r>
      <w:r>
        <w:rPr>
          <w:rtl/>
        </w:rPr>
        <w:t xml:space="preserve"> </w:t>
      </w:r>
      <w:bookmarkStart w:id="9965" w:name="_ETM_Q19_269450"/>
      <w:bookmarkEnd w:id="9965"/>
      <w:r>
        <w:rPr>
          <w:rtl/>
        </w:rPr>
        <w:t xml:space="preserve">ממנה </w:t>
      </w:r>
      <w:bookmarkStart w:id="9966" w:name="_ETM_Q19_269899"/>
      <w:bookmarkEnd w:id="9966"/>
      <w:r>
        <w:rPr>
          <w:rtl/>
        </w:rPr>
        <w:t xml:space="preserve">שרים </w:t>
      </w:r>
      <w:bookmarkStart w:id="9967" w:name="_ETM_Q19_271009"/>
      <w:bookmarkEnd w:id="9967"/>
      <w:r>
        <w:rPr>
          <w:rtl/>
        </w:rPr>
        <w:t xml:space="preserve">וסגני </w:t>
      </w:r>
      <w:bookmarkStart w:id="9968" w:name="_ETM_Q19_271610"/>
      <w:bookmarkEnd w:id="9968"/>
      <w:r>
        <w:rPr>
          <w:rtl/>
        </w:rPr>
        <w:t>שרים</w:t>
      </w:r>
      <w:r>
        <w:rPr>
          <w:rFonts w:hint="cs"/>
          <w:rtl/>
        </w:rPr>
        <w:t>,</w:t>
      </w:r>
      <w:r>
        <w:rPr>
          <w:rtl/>
        </w:rPr>
        <w:t xml:space="preserve"> </w:t>
      </w:r>
      <w:bookmarkStart w:id="9969" w:name="_ETM_Q19_272180"/>
      <w:bookmarkEnd w:id="9969"/>
      <w:r>
        <w:rPr>
          <w:rtl/>
        </w:rPr>
        <w:t xml:space="preserve">ושוב </w:t>
      </w:r>
      <w:bookmarkStart w:id="9970" w:name="_ETM_Q19_272569"/>
      <w:bookmarkEnd w:id="9970"/>
      <w:r>
        <w:rPr>
          <w:rtl/>
        </w:rPr>
        <w:t>שרים</w:t>
      </w:r>
      <w:r>
        <w:rPr>
          <w:rFonts w:hint="cs"/>
          <w:rtl/>
        </w:rPr>
        <w:t>,</w:t>
      </w:r>
      <w:r>
        <w:rPr>
          <w:rtl/>
        </w:rPr>
        <w:t xml:space="preserve"> </w:t>
      </w:r>
      <w:bookmarkStart w:id="9971" w:name="_ETM_Q19_273380"/>
      <w:bookmarkEnd w:id="9971"/>
      <w:r>
        <w:rPr>
          <w:rtl/>
        </w:rPr>
        <w:t xml:space="preserve">מפטרת </w:t>
      </w:r>
      <w:bookmarkStart w:id="9972" w:name="_ETM_Q19_274100"/>
      <w:bookmarkEnd w:id="9972"/>
      <w:r>
        <w:rPr>
          <w:rtl/>
        </w:rPr>
        <w:t xml:space="preserve">עובדי </w:t>
      </w:r>
      <w:bookmarkStart w:id="9973" w:name="_ETM_Q19_274430"/>
      <w:bookmarkEnd w:id="9973"/>
      <w:r>
        <w:rPr>
          <w:rtl/>
        </w:rPr>
        <w:t xml:space="preserve">מדינה </w:t>
      </w:r>
      <w:bookmarkStart w:id="9974" w:name="_ETM_Q19_275810"/>
      <w:bookmarkEnd w:id="9974"/>
      <w:r>
        <w:rPr>
          <w:rtl/>
        </w:rPr>
        <w:t xml:space="preserve">ומהלכת </w:t>
      </w:r>
      <w:bookmarkStart w:id="9975" w:name="_ETM_Q19_276590"/>
      <w:bookmarkEnd w:id="9975"/>
      <w:r>
        <w:rPr>
          <w:rtl/>
        </w:rPr>
        <w:t xml:space="preserve">אימה </w:t>
      </w:r>
      <w:bookmarkStart w:id="9976" w:name="_ETM_Q19_277100"/>
      <w:bookmarkEnd w:id="9976"/>
      <w:r>
        <w:rPr>
          <w:rtl/>
        </w:rPr>
        <w:t xml:space="preserve">על </w:t>
      </w:r>
      <w:bookmarkStart w:id="9977" w:name="_ETM_Q19_277280"/>
      <w:bookmarkEnd w:id="9977"/>
      <w:r>
        <w:rPr>
          <w:rtl/>
        </w:rPr>
        <w:t xml:space="preserve">כל </w:t>
      </w:r>
      <w:bookmarkStart w:id="9978" w:name="_ETM_Q19_277640"/>
      <w:bookmarkEnd w:id="9978"/>
      <w:r>
        <w:rPr>
          <w:rtl/>
        </w:rPr>
        <w:t xml:space="preserve">מי </w:t>
      </w:r>
      <w:bookmarkStart w:id="9979" w:name="_ETM_Q19_277880"/>
      <w:bookmarkEnd w:id="9979"/>
      <w:r>
        <w:rPr>
          <w:rtl/>
        </w:rPr>
        <w:t xml:space="preserve">שאינו </w:t>
      </w:r>
      <w:bookmarkStart w:id="9980" w:name="_ETM_Q19_278360"/>
      <w:bookmarkEnd w:id="9980"/>
      <w:r>
        <w:rPr>
          <w:rtl/>
        </w:rPr>
        <w:t xml:space="preserve">איש </w:t>
      </w:r>
      <w:bookmarkStart w:id="9981" w:name="_ETM_Q19_278569"/>
      <w:bookmarkEnd w:id="9981"/>
      <w:r>
        <w:rPr>
          <w:rtl/>
        </w:rPr>
        <w:t>שלומה</w:t>
      </w:r>
      <w:r>
        <w:rPr>
          <w:rFonts w:hint="cs"/>
          <w:rtl/>
        </w:rPr>
        <w:t>.</w:t>
      </w:r>
      <w:r>
        <w:rPr>
          <w:rtl/>
        </w:rPr>
        <w:t xml:space="preserve"> </w:t>
      </w:r>
      <w:bookmarkStart w:id="9982" w:name="_ETM_Q19_279670"/>
      <w:bookmarkEnd w:id="9982"/>
      <w:r>
        <w:rPr>
          <w:rtl/>
        </w:rPr>
        <w:t xml:space="preserve">אולי </w:t>
      </w:r>
      <w:bookmarkStart w:id="9983" w:name="_ETM_Q19_280060"/>
      <w:bookmarkEnd w:id="9983"/>
      <w:r>
        <w:rPr>
          <w:rtl/>
        </w:rPr>
        <w:t xml:space="preserve">כדי </w:t>
      </w:r>
      <w:bookmarkStart w:id="9984" w:name="_ETM_Q19_280329"/>
      <w:bookmarkEnd w:id="9984"/>
      <w:r>
        <w:rPr>
          <w:rtl/>
        </w:rPr>
        <w:t xml:space="preserve">להבין </w:t>
      </w:r>
      <w:bookmarkStart w:id="9985" w:name="_ETM_Q19_280840"/>
      <w:bookmarkEnd w:id="9985"/>
      <w:r>
        <w:rPr>
          <w:rtl/>
        </w:rPr>
        <w:t xml:space="preserve">את </w:t>
      </w:r>
      <w:bookmarkStart w:id="9986" w:name="_ETM_Q19_280899"/>
      <w:bookmarkEnd w:id="9986"/>
      <w:r>
        <w:rPr>
          <w:rtl/>
        </w:rPr>
        <w:t xml:space="preserve">דרכה </w:t>
      </w:r>
      <w:bookmarkStart w:id="9987" w:name="_ETM_Q19_281259"/>
      <w:bookmarkEnd w:id="9987"/>
      <w:r>
        <w:rPr>
          <w:rtl/>
        </w:rPr>
        <w:t xml:space="preserve">של </w:t>
      </w:r>
      <w:bookmarkStart w:id="9988" w:name="_ETM_Q19_281439"/>
      <w:bookmarkEnd w:id="9988"/>
      <w:r>
        <w:rPr>
          <w:rtl/>
        </w:rPr>
        <w:t xml:space="preserve">הממשלה </w:t>
      </w:r>
      <w:bookmarkStart w:id="9989" w:name="_ETM_Q19_282009"/>
      <w:bookmarkEnd w:id="9989"/>
      <w:r>
        <w:rPr>
          <w:rtl/>
        </w:rPr>
        <w:t xml:space="preserve">כעת </w:t>
      </w:r>
      <w:bookmarkStart w:id="9990" w:name="_ETM_Q19_282799"/>
      <w:bookmarkEnd w:id="9990"/>
      <w:r>
        <w:rPr>
          <w:rtl/>
        </w:rPr>
        <w:t xml:space="preserve">שווה </w:t>
      </w:r>
      <w:bookmarkStart w:id="9991" w:name="_ETM_Q19_283369"/>
      <w:bookmarkEnd w:id="9991"/>
      <w:r>
        <w:rPr>
          <w:rtl/>
        </w:rPr>
        <w:t xml:space="preserve">להזכיר </w:t>
      </w:r>
      <w:bookmarkStart w:id="9992" w:name="_ETM_Q19_283849"/>
      <w:bookmarkEnd w:id="9992"/>
      <w:r>
        <w:rPr>
          <w:rtl/>
        </w:rPr>
        <w:t xml:space="preserve">לכולם </w:t>
      </w:r>
      <w:bookmarkStart w:id="9993" w:name="_ETM_Q19_284779"/>
      <w:bookmarkEnd w:id="9993"/>
      <w:r>
        <w:rPr>
          <w:rtl/>
        </w:rPr>
        <w:t xml:space="preserve">את </w:t>
      </w:r>
      <w:bookmarkStart w:id="9994" w:name="_ETM_Q19_285020"/>
      <w:bookmarkEnd w:id="9994"/>
      <w:r>
        <w:rPr>
          <w:rtl/>
        </w:rPr>
        <w:t xml:space="preserve">ההתנהגות </w:t>
      </w:r>
      <w:bookmarkStart w:id="9995" w:name="_ETM_Q19_285709"/>
      <w:bookmarkEnd w:id="9995"/>
      <w:r>
        <w:rPr>
          <w:rtl/>
        </w:rPr>
        <w:t xml:space="preserve">המבישה </w:t>
      </w:r>
      <w:bookmarkStart w:id="9996" w:name="_ETM_Q19_286310"/>
      <w:bookmarkEnd w:id="9996"/>
      <w:r>
        <w:rPr>
          <w:rtl/>
        </w:rPr>
        <w:t xml:space="preserve">וחסרת </w:t>
      </w:r>
      <w:bookmarkStart w:id="9997" w:name="_ETM_Q19_286969"/>
      <w:bookmarkEnd w:id="9997"/>
      <w:r>
        <w:rPr>
          <w:rtl/>
        </w:rPr>
        <w:t xml:space="preserve">המעצורים </w:t>
      </w:r>
      <w:bookmarkStart w:id="9998" w:name="_ETM_Q19_287719"/>
      <w:bookmarkEnd w:id="9998"/>
      <w:r>
        <w:rPr>
          <w:rtl/>
        </w:rPr>
        <w:t xml:space="preserve">שלה </w:t>
      </w:r>
      <w:bookmarkStart w:id="9999" w:name="_ETM_Q19_288529"/>
      <w:bookmarkStart w:id="10000" w:name="_ETM_Q19_289249"/>
      <w:bookmarkEnd w:id="9999"/>
      <w:bookmarkEnd w:id="10000"/>
      <w:r>
        <w:rPr>
          <w:rtl/>
        </w:rPr>
        <w:t xml:space="preserve">כשהיו </w:t>
      </w:r>
      <w:bookmarkStart w:id="10001" w:name="_ETM_Q19_289669"/>
      <w:bookmarkEnd w:id="10001"/>
      <w:r>
        <w:rPr>
          <w:rtl/>
        </w:rPr>
        <w:t xml:space="preserve">באופוזיציה </w:t>
      </w:r>
      <w:bookmarkStart w:id="10002" w:name="_ETM_Q19_290509"/>
      <w:bookmarkEnd w:id="10002"/>
      <w:r>
        <w:rPr>
          <w:rtl/>
        </w:rPr>
        <w:t xml:space="preserve">למדינת </w:t>
      </w:r>
      <w:bookmarkStart w:id="10003" w:name="_ETM_Q19_290929"/>
      <w:bookmarkEnd w:id="10003"/>
      <w:r>
        <w:rPr>
          <w:rtl/>
        </w:rPr>
        <w:t xml:space="preserve">ישראל </w:t>
      </w:r>
      <w:bookmarkStart w:id="10004" w:name="_ETM_Q19_291439"/>
      <w:bookmarkEnd w:id="10004"/>
      <w:r>
        <w:rPr>
          <w:rtl/>
        </w:rPr>
        <w:t xml:space="preserve">על </w:t>
      </w:r>
      <w:bookmarkStart w:id="10005" w:name="_ETM_Q19_291590"/>
      <w:bookmarkEnd w:id="10005"/>
      <w:r>
        <w:rPr>
          <w:rtl/>
        </w:rPr>
        <w:t xml:space="preserve">מלא </w:t>
      </w:r>
      <w:bookmarkStart w:id="10006" w:name="_ETM_Q19_291889"/>
      <w:bookmarkEnd w:id="10006"/>
      <w:r>
        <w:rPr>
          <w:rtl/>
        </w:rPr>
        <w:t>מלא</w:t>
      </w:r>
      <w:r>
        <w:rPr>
          <w:rFonts w:hint="cs"/>
          <w:rtl/>
        </w:rPr>
        <w:t>,</w:t>
      </w:r>
      <w:r>
        <w:rPr>
          <w:rtl/>
        </w:rPr>
        <w:t xml:space="preserve"> </w:t>
      </w:r>
      <w:bookmarkStart w:id="10007" w:name="_ETM_Q19_292850"/>
      <w:bookmarkEnd w:id="10007"/>
      <w:r>
        <w:rPr>
          <w:rtl/>
        </w:rPr>
        <w:t xml:space="preserve">בלי </w:t>
      </w:r>
      <w:bookmarkStart w:id="10008" w:name="_ETM_Q19_293149"/>
      <w:bookmarkEnd w:id="10008"/>
      <w:r>
        <w:rPr>
          <w:rtl/>
        </w:rPr>
        <w:t xml:space="preserve">כאבי </w:t>
      </w:r>
      <w:bookmarkStart w:id="10009" w:name="_ETM_Q19_293569"/>
      <w:bookmarkEnd w:id="10009"/>
      <w:r>
        <w:rPr>
          <w:rtl/>
        </w:rPr>
        <w:t>בטן</w:t>
      </w:r>
      <w:r>
        <w:rPr>
          <w:rFonts w:hint="cs"/>
          <w:rtl/>
        </w:rPr>
        <w:t>.</w:t>
      </w:r>
      <w:bookmarkStart w:id="10010" w:name="_ETM_Q19_298000"/>
      <w:bookmarkStart w:id="10011" w:name="_ETM_Q19_294649"/>
      <w:bookmarkEnd w:id="10010"/>
      <w:bookmarkEnd w:id="10011"/>
      <w:r>
        <w:rPr>
          <w:rFonts w:hint="cs"/>
          <w:rtl/>
        </w:rPr>
        <w:t xml:space="preserve"> </w:t>
      </w:r>
      <w:r>
        <w:rPr>
          <w:rtl/>
        </w:rPr>
        <w:t xml:space="preserve">החרפה </w:t>
      </w:r>
      <w:bookmarkStart w:id="10012" w:name="_ETM_Q19_295520"/>
      <w:bookmarkEnd w:id="10012"/>
      <w:r>
        <w:rPr>
          <w:rtl/>
        </w:rPr>
        <w:t xml:space="preserve">הכי </w:t>
      </w:r>
      <w:bookmarkStart w:id="10013" w:name="_ETM_Q19_295759"/>
      <w:bookmarkEnd w:id="10013"/>
      <w:r>
        <w:rPr>
          <w:rtl/>
        </w:rPr>
        <w:t xml:space="preserve">גדולה </w:t>
      </w:r>
      <w:bookmarkStart w:id="10014" w:name="_ETM_Q19_296180"/>
      <w:bookmarkEnd w:id="10014"/>
      <w:r>
        <w:rPr>
          <w:rtl/>
        </w:rPr>
        <w:t xml:space="preserve">של </w:t>
      </w:r>
      <w:bookmarkStart w:id="10015" w:name="_ETM_Q19_296420"/>
      <w:bookmarkEnd w:id="10015"/>
      <w:r>
        <w:rPr>
          <w:rtl/>
        </w:rPr>
        <w:t xml:space="preserve">הממשלה </w:t>
      </w:r>
      <w:bookmarkStart w:id="10016" w:name="_ETM_Q19_296960"/>
      <w:bookmarkEnd w:id="10016"/>
      <w:r>
        <w:rPr>
          <w:rtl/>
        </w:rPr>
        <w:t xml:space="preserve">היום </w:t>
      </w:r>
      <w:bookmarkStart w:id="10017" w:name="_ETM_Q19_297829"/>
      <w:bookmarkEnd w:id="10017"/>
      <w:r>
        <w:rPr>
          <w:rtl/>
        </w:rPr>
        <w:t xml:space="preserve">היא </w:t>
      </w:r>
      <w:bookmarkStart w:id="10018" w:name="_ETM_Q19_297979"/>
      <w:bookmarkEnd w:id="10018"/>
      <w:r>
        <w:rPr>
          <w:rtl/>
        </w:rPr>
        <w:t xml:space="preserve">שכשישבו </w:t>
      </w:r>
      <w:bookmarkStart w:id="10019" w:name="_ETM_Q19_298789"/>
      <w:bookmarkEnd w:id="10019"/>
      <w:r>
        <w:rPr>
          <w:rtl/>
        </w:rPr>
        <w:t xml:space="preserve">באופוזיציה </w:t>
      </w:r>
      <w:bookmarkStart w:id="10020" w:name="_ETM_Q19_300170"/>
      <w:bookmarkEnd w:id="10020"/>
      <w:r>
        <w:rPr>
          <w:rtl/>
        </w:rPr>
        <w:t xml:space="preserve">הצביעו </w:t>
      </w:r>
      <w:bookmarkStart w:id="10021" w:name="_ETM_Q19_300770"/>
      <w:bookmarkEnd w:id="10021"/>
      <w:r>
        <w:rPr>
          <w:rtl/>
        </w:rPr>
        <w:t xml:space="preserve">באופן </w:t>
      </w:r>
      <w:bookmarkStart w:id="10022" w:name="_ETM_Q19_301189"/>
      <w:bookmarkStart w:id="10023" w:name="_ETM_Q19_301600"/>
      <w:bookmarkEnd w:id="10022"/>
      <w:bookmarkEnd w:id="10023"/>
      <w:r>
        <w:rPr>
          <w:rtl/>
        </w:rPr>
        <w:t xml:space="preserve">חסר </w:t>
      </w:r>
      <w:bookmarkStart w:id="10024" w:name="_ETM_Q19_301810"/>
      <w:bookmarkEnd w:id="10024"/>
      <w:r>
        <w:rPr>
          <w:rtl/>
        </w:rPr>
        <w:t xml:space="preserve">תקדים </w:t>
      </w:r>
      <w:bookmarkStart w:id="10025" w:name="_ETM_Q19_302799"/>
      <w:bookmarkEnd w:id="10025"/>
      <w:r>
        <w:rPr>
          <w:rtl/>
        </w:rPr>
        <w:t xml:space="preserve">נגד </w:t>
      </w:r>
      <w:bookmarkStart w:id="10026" w:name="_ETM_Q19_303460"/>
      <w:bookmarkEnd w:id="10026"/>
      <w:r>
        <w:rPr>
          <w:rtl/>
        </w:rPr>
        <w:t xml:space="preserve">הארכת </w:t>
      </w:r>
      <w:bookmarkStart w:id="10027" w:name="_ETM_Q19_304090"/>
      <w:bookmarkEnd w:id="10027"/>
      <w:r>
        <w:rPr>
          <w:rtl/>
        </w:rPr>
        <w:t xml:space="preserve">תוקפן </w:t>
      </w:r>
      <w:bookmarkStart w:id="10028" w:name="_ETM_Q19_305080"/>
      <w:bookmarkEnd w:id="10028"/>
      <w:r>
        <w:rPr>
          <w:rtl/>
        </w:rPr>
        <w:t xml:space="preserve">של </w:t>
      </w:r>
      <w:bookmarkStart w:id="10029" w:name="_ETM_Q19_305320"/>
      <w:bookmarkEnd w:id="10029"/>
      <w:r>
        <w:rPr>
          <w:rtl/>
        </w:rPr>
        <w:t xml:space="preserve">תקנות </w:t>
      </w:r>
      <w:bookmarkStart w:id="10030" w:name="_ETM_Q19_306640"/>
      <w:bookmarkEnd w:id="10030"/>
      <w:r>
        <w:rPr>
          <w:rtl/>
        </w:rPr>
        <w:t xml:space="preserve">לשעת </w:t>
      </w:r>
      <w:bookmarkStart w:id="10031" w:name="_ETM_Q19_307210"/>
      <w:bookmarkEnd w:id="10031"/>
      <w:r>
        <w:rPr>
          <w:rtl/>
        </w:rPr>
        <w:t xml:space="preserve">חירום </w:t>
      </w:r>
      <w:bookmarkStart w:id="10032" w:name="_ETM_Q19_307659"/>
      <w:bookmarkEnd w:id="10032"/>
      <w:r>
        <w:rPr>
          <w:rtl/>
        </w:rPr>
        <w:t xml:space="preserve">של </w:t>
      </w:r>
      <w:bookmarkStart w:id="10033" w:name="_ETM_Q19_307840"/>
      <w:bookmarkEnd w:id="10033"/>
      <w:r>
        <w:rPr>
          <w:rtl/>
        </w:rPr>
        <w:t xml:space="preserve">יהודה </w:t>
      </w:r>
      <w:bookmarkStart w:id="10034" w:name="_ETM_Q19_308620"/>
      <w:bookmarkEnd w:id="10034"/>
      <w:r>
        <w:rPr>
          <w:rtl/>
        </w:rPr>
        <w:t>ושומרון</w:t>
      </w:r>
      <w:r>
        <w:rPr>
          <w:rFonts w:hint="cs"/>
          <w:rtl/>
        </w:rPr>
        <w:t>,</w:t>
      </w:r>
      <w:r>
        <w:rPr>
          <w:rtl/>
        </w:rPr>
        <w:t xml:space="preserve"> </w:t>
      </w:r>
      <w:bookmarkStart w:id="10035" w:name="_ETM_Q19_309639"/>
      <w:bookmarkEnd w:id="10035"/>
      <w:r>
        <w:rPr>
          <w:rtl/>
        </w:rPr>
        <w:t xml:space="preserve">יחד </w:t>
      </w:r>
      <w:bookmarkStart w:id="10036" w:name="_ETM_Q19_310030"/>
      <w:bookmarkEnd w:id="10036"/>
      <w:r>
        <w:rPr>
          <w:rtl/>
        </w:rPr>
        <w:t xml:space="preserve">עם </w:t>
      </w:r>
      <w:bookmarkStart w:id="10037" w:name="_ETM_Q19_310210"/>
      <w:bookmarkEnd w:id="10037"/>
      <w:r>
        <w:rPr>
          <w:rtl/>
        </w:rPr>
        <w:t xml:space="preserve">אחמד </w:t>
      </w:r>
      <w:bookmarkStart w:id="10038" w:name="_ETM_Q19_310600"/>
      <w:bookmarkEnd w:id="10038"/>
      <w:r>
        <w:rPr>
          <w:rtl/>
        </w:rPr>
        <w:t xml:space="preserve">טיבי </w:t>
      </w:r>
      <w:bookmarkStart w:id="10039" w:name="_ETM_Q19_311020"/>
      <w:bookmarkEnd w:id="10039"/>
      <w:r>
        <w:rPr>
          <w:rtl/>
        </w:rPr>
        <w:t>ו</w:t>
      </w:r>
      <w:r>
        <w:rPr>
          <w:rFonts w:hint="cs"/>
          <w:rtl/>
        </w:rPr>
        <w:t>א</w:t>
      </w:r>
      <w:r>
        <w:rPr>
          <w:rtl/>
        </w:rPr>
        <w:t xml:space="preserve">יימן </w:t>
      </w:r>
      <w:bookmarkStart w:id="10040" w:name="_ETM_Q19_311560"/>
      <w:bookmarkEnd w:id="10040"/>
      <w:r>
        <w:rPr>
          <w:rFonts w:hint="cs"/>
          <w:rtl/>
        </w:rPr>
        <w:t>ע</w:t>
      </w:r>
      <w:r>
        <w:rPr>
          <w:rtl/>
        </w:rPr>
        <w:t>ודה</w:t>
      </w:r>
      <w:r>
        <w:rPr>
          <w:rFonts w:hint="cs"/>
          <w:rtl/>
        </w:rPr>
        <w:t>,</w:t>
      </w:r>
      <w:r>
        <w:rPr>
          <w:rtl/>
        </w:rPr>
        <w:t xml:space="preserve"> </w:t>
      </w:r>
      <w:bookmarkStart w:id="10041" w:name="_ETM_Q19_312280"/>
      <w:bookmarkEnd w:id="10041"/>
      <w:r>
        <w:rPr>
          <w:rtl/>
        </w:rPr>
        <w:t xml:space="preserve">השותפים </w:t>
      </w:r>
      <w:bookmarkStart w:id="10042" w:name="_ETM_Q19_313030"/>
      <w:bookmarkEnd w:id="10042"/>
      <w:r>
        <w:rPr>
          <w:rtl/>
        </w:rPr>
        <w:t xml:space="preserve">הטבעיים </w:t>
      </w:r>
      <w:bookmarkStart w:id="10043" w:name="_ETM_Q19_313540"/>
      <w:bookmarkEnd w:id="10043"/>
      <w:r>
        <w:rPr>
          <w:rtl/>
        </w:rPr>
        <w:t xml:space="preserve">של </w:t>
      </w:r>
      <w:bookmarkStart w:id="10044" w:name="_ETM_Q19_313780"/>
      <w:bookmarkEnd w:id="10044"/>
      <w:r>
        <w:rPr>
          <w:rtl/>
        </w:rPr>
        <w:t>הליכוד</w:t>
      </w:r>
      <w:r>
        <w:rPr>
          <w:rFonts w:hint="cs"/>
          <w:rtl/>
        </w:rPr>
        <w:t>.</w:t>
      </w:r>
      <w:r>
        <w:rPr>
          <w:rtl/>
        </w:rPr>
        <w:t xml:space="preserve"> </w:t>
      </w:r>
      <w:bookmarkStart w:id="10045" w:name="_ETM_Q19_314980"/>
      <w:bookmarkEnd w:id="10045"/>
      <w:r>
        <w:rPr>
          <w:rtl/>
        </w:rPr>
        <w:t xml:space="preserve">החרפה </w:t>
      </w:r>
      <w:bookmarkStart w:id="10046" w:name="_ETM_Q19_315669"/>
      <w:bookmarkEnd w:id="10046"/>
      <w:r>
        <w:rPr>
          <w:rtl/>
        </w:rPr>
        <w:t xml:space="preserve">הזו </w:t>
      </w:r>
      <w:bookmarkStart w:id="10047" w:name="_ETM_Q19_316269"/>
      <w:bookmarkEnd w:id="10047"/>
      <w:r>
        <w:rPr>
          <w:rtl/>
        </w:rPr>
        <w:t xml:space="preserve">רשומה </w:t>
      </w:r>
      <w:bookmarkStart w:id="10048" w:name="_ETM_Q19_317049"/>
      <w:bookmarkEnd w:id="10048"/>
      <w:r>
        <w:rPr>
          <w:rtl/>
        </w:rPr>
        <w:t xml:space="preserve">על </w:t>
      </w:r>
      <w:bookmarkStart w:id="10049" w:name="_ETM_Q19_317230"/>
      <w:bookmarkEnd w:id="10049"/>
      <w:r>
        <w:rPr>
          <w:rtl/>
        </w:rPr>
        <w:t>שמ</w:t>
      </w:r>
      <w:r>
        <w:rPr>
          <w:rFonts w:hint="cs"/>
          <w:rtl/>
        </w:rPr>
        <w:t>כם</w:t>
      </w:r>
      <w:r>
        <w:rPr>
          <w:rtl/>
        </w:rPr>
        <w:t xml:space="preserve"> </w:t>
      </w:r>
      <w:bookmarkStart w:id="10050" w:name="_ETM_Q19_317860"/>
      <w:bookmarkEnd w:id="10050"/>
      <w:r>
        <w:rPr>
          <w:rtl/>
        </w:rPr>
        <w:t xml:space="preserve">בדפי </w:t>
      </w:r>
      <w:bookmarkStart w:id="10051" w:name="_ETM_Q19_318280"/>
      <w:bookmarkEnd w:id="10051"/>
      <w:r>
        <w:rPr>
          <w:rtl/>
        </w:rPr>
        <w:t xml:space="preserve">ההיסטוריה </w:t>
      </w:r>
      <w:bookmarkStart w:id="10052" w:name="_ETM_Q19_318790"/>
      <w:bookmarkEnd w:id="10052"/>
      <w:r>
        <w:rPr>
          <w:rtl/>
        </w:rPr>
        <w:t xml:space="preserve">של </w:t>
      </w:r>
      <w:bookmarkStart w:id="10053" w:name="_ETM_Q19_318939"/>
      <w:bookmarkEnd w:id="10053"/>
      <w:r>
        <w:rPr>
          <w:rtl/>
        </w:rPr>
        <w:t xml:space="preserve">מדינת </w:t>
      </w:r>
      <w:bookmarkStart w:id="10054" w:name="_ETM_Q19_319299"/>
      <w:bookmarkEnd w:id="10054"/>
      <w:r>
        <w:rPr>
          <w:rtl/>
        </w:rPr>
        <w:t>ישראל</w:t>
      </w:r>
      <w:r>
        <w:rPr>
          <w:rFonts w:hint="cs"/>
          <w:rtl/>
        </w:rPr>
        <w:t>,</w:t>
      </w:r>
      <w:r>
        <w:rPr>
          <w:rtl/>
        </w:rPr>
        <w:t xml:space="preserve"> </w:t>
      </w:r>
      <w:bookmarkStart w:id="10055" w:name="_ETM_Q19_320260"/>
      <w:bookmarkEnd w:id="10055"/>
      <w:r>
        <w:rPr>
          <w:rtl/>
        </w:rPr>
        <w:t xml:space="preserve">לא </w:t>
      </w:r>
      <w:bookmarkStart w:id="10056" w:name="_ETM_Q19_320680"/>
      <w:bookmarkEnd w:id="10056"/>
      <w:r>
        <w:rPr>
          <w:rtl/>
        </w:rPr>
        <w:t xml:space="preserve">תוכלו </w:t>
      </w:r>
      <w:bookmarkStart w:id="10057" w:name="_ETM_Q19_321189"/>
      <w:bookmarkEnd w:id="10057"/>
      <w:r>
        <w:rPr>
          <w:rtl/>
        </w:rPr>
        <w:t xml:space="preserve">להימלט </w:t>
      </w:r>
      <w:bookmarkStart w:id="10058" w:name="_ETM_Q19_321760"/>
      <w:bookmarkEnd w:id="10058"/>
      <w:r>
        <w:rPr>
          <w:rtl/>
        </w:rPr>
        <w:t>ממנה</w:t>
      </w:r>
      <w:r>
        <w:rPr>
          <w:rFonts w:hint="cs"/>
          <w:rtl/>
        </w:rPr>
        <w:t xml:space="preserve"> </w:t>
      </w:r>
      <w:bookmarkStart w:id="10059" w:name="_ETM_Q19_320000"/>
      <w:bookmarkEnd w:id="10059"/>
      <w:r>
        <w:rPr>
          <w:rFonts w:hint="eastAsia"/>
          <w:rtl/>
        </w:rPr>
        <w:t>–</w:t>
      </w:r>
      <w:r>
        <w:rPr>
          <w:rtl/>
        </w:rPr>
        <w:t xml:space="preserve"> </w:t>
      </w:r>
      <w:bookmarkStart w:id="10060" w:name="_ETM_Q19_322450"/>
      <w:bookmarkEnd w:id="10060"/>
      <w:r>
        <w:rPr>
          <w:rtl/>
        </w:rPr>
        <w:t xml:space="preserve">הצבעה </w:t>
      </w:r>
      <w:bookmarkStart w:id="10061" w:name="_ETM_Q19_322959"/>
      <w:bookmarkEnd w:id="10061"/>
      <w:r>
        <w:rPr>
          <w:rtl/>
        </w:rPr>
        <w:t xml:space="preserve">נגד </w:t>
      </w:r>
      <w:bookmarkStart w:id="10062" w:name="_ETM_Q19_323349"/>
      <w:bookmarkEnd w:id="10062"/>
      <w:r>
        <w:rPr>
          <w:rtl/>
        </w:rPr>
        <w:t xml:space="preserve">תקנות </w:t>
      </w:r>
      <w:bookmarkStart w:id="10063" w:name="_ETM_Q19_323889"/>
      <w:bookmarkEnd w:id="10063"/>
      <w:r>
        <w:rPr>
          <w:rtl/>
        </w:rPr>
        <w:t>יו"ש</w:t>
      </w:r>
      <w:r>
        <w:rPr>
          <w:rFonts w:hint="cs"/>
          <w:rtl/>
        </w:rPr>
        <w:t>.</w:t>
      </w:r>
      <w:r>
        <w:rPr>
          <w:rtl/>
        </w:rPr>
        <w:t xml:space="preserve"> </w:t>
      </w:r>
      <w:bookmarkStart w:id="10064" w:name="_ETM_Q19_325280"/>
      <w:bookmarkEnd w:id="10064"/>
      <w:r>
        <w:rPr>
          <w:rtl/>
        </w:rPr>
        <w:t xml:space="preserve">להבדיל </w:t>
      </w:r>
      <w:bookmarkStart w:id="10065" w:name="_ETM_Q19_325850"/>
      <w:bookmarkEnd w:id="10065"/>
      <w:r>
        <w:rPr>
          <w:rtl/>
        </w:rPr>
        <w:t>מכם</w:t>
      </w:r>
      <w:r>
        <w:rPr>
          <w:rFonts w:hint="cs"/>
          <w:rtl/>
        </w:rPr>
        <w:t>,</w:t>
      </w:r>
      <w:r>
        <w:rPr>
          <w:rtl/>
        </w:rPr>
        <w:t xml:space="preserve"> </w:t>
      </w:r>
      <w:bookmarkStart w:id="10066" w:name="_ETM_Q19_326780"/>
      <w:bookmarkEnd w:id="10066"/>
      <w:r>
        <w:rPr>
          <w:rtl/>
        </w:rPr>
        <w:t xml:space="preserve">הבוקר </w:t>
      </w:r>
      <w:bookmarkStart w:id="10067" w:name="_ETM_Q19_327830"/>
      <w:bookmarkEnd w:id="10067"/>
      <w:r>
        <w:rPr>
          <w:rtl/>
        </w:rPr>
        <w:t xml:space="preserve">אנחנו </w:t>
      </w:r>
      <w:bookmarkStart w:id="10068" w:name="_ETM_Q19_328280"/>
      <w:bookmarkEnd w:id="10068"/>
      <w:r>
        <w:rPr>
          <w:rtl/>
        </w:rPr>
        <w:t xml:space="preserve">הצבענו </w:t>
      </w:r>
      <w:bookmarkStart w:id="10069" w:name="_ETM_Q19_328750"/>
      <w:bookmarkEnd w:id="10069"/>
      <w:r>
        <w:rPr>
          <w:rtl/>
        </w:rPr>
        <w:t xml:space="preserve">בעד </w:t>
      </w:r>
      <w:bookmarkStart w:id="10070" w:name="_ETM_Q19_329470"/>
      <w:bookmarkEnd w:id="10070"/>
      <w:r>
        <w:rPr>
          <w:rFonts w:hint="cs"/>
          <w:rtl/>
        </w:rPr>
        <w:t>בוועדת</w:t>
      </w:r>
      <w:bookmarkStart w:id="10071" w:name="_ETM_Q19_330040"/>
      <w:bookmarkEnd w:id="10071"/>
      <w:r>
        <w:rPr>
          <w:rFonts w:hint="cs"/>
          <w:rtl/>
        </w:rPr>
        <w:t xml:space="preserve"> ה</w:t>
      </w:r>
      <w:r>
        <w:rPr>
          <w:rtl/>
        </w:rPr>
        <w:t xml:space="preserve">כנסת </w:t>
      </w:r>
      <w:bookmarkStart w:id="10072" w:name="_ETM_Q19_330639"/>
      <w:bookmarkEnd w:id="10072"/>
      <w:r>
        <w:rPr>
          <w:rtl/>
        </w:rPr>
        <w:t xml:space="preserve">על </w:t>
      </w:r>
      <w:bookmarkStart w:id="10073" w:name="_ETM_Q19_330760"/>
      <w:bookmarkEnd w:id="10073"/>
      <w:r>
        <w:rPr>
          <w:rtl/>
        </w:rPr>
        <w:t>אות</w:t>
      </w:r>
      <w:r>
        <w:rPr>
          <w:rFonts w:hint="cs"/>
          <w:rtl/>
        </w:rPr>
        <w:t>ן</w:t>
      </w:r>
      <w:r>
        <w:rPr>
          <w:rtl/>
        </w:rPr>
        <w:t xml:space="preserve"> </w:t>
      </w:r>
      <w:bookmarkStart w:id="10074" w:name="_ETM_Q19_331120"/>
      <w:bookmarkEnd w:id="10074"/>
      <w:r>
        <w:rPr>
          <w:rtl/>
        </w:rPr>
        <w:t>תקנות</w:t>
      </w:r>
      <w:r>
        <w:rPr>
          <w:rFonts w:hint="cs"/>
          <w:rtl/>
        </w:rPr>
        <w:t>,</w:t>
      </w:r>
      <w:r>
        <w:rPr>
          <w:rtl/>
        </w:rPr>
        <w:t xml:space="preserve"> </w:t>
      </w:r>
      <w:bookmarkStart w:id="10075" w:name="_ETM_Q19_332020"/>
      <w:bookmarkEnd w:id="10075"/>
      <w:r>
        <w:rPr>
          <w:rtl/>
        </w:rPr>
        <w:t xml:space="preserve">אשר </w:t>
      </w:r>
      <w:bookmarkStart w:id="10076" w:name="_ETM_Q19_332380"/>
      <w:bookmarkEnd w:id="10076"/>
      <w:r>
        <w:rPr>
          <w:rtl/>
        </w:rPr>
        <w:t xml:space="preserve">מסדירות </w:t>
      </w:r>
      <w:bookmarkStart w:id="10077" w:name="_ETM_Q19_333250"/>
      <w:bookmarkEnd w:id="10077"/>
      <w:r>
        <w:rPr>
          <w:rtl/>
        </w:rPr>
        <w:t xml:space="preserve">מכלול </w:t>
      </w:r>
      <w:bookmarkStart w:id="10078" w:name="_ETM_Q19_333940"/>
      <w:bookmarkEnd w:id="10078"/>
      <w:r>
        <w:rPr>
          <w:rtl/>
        </w:rPr>
        <w:t xml:space="preserve">רחב </w:t>
      </w:r>
      <w:bookmarkStart w:id="10079" w:name="_ETM_Q19_334840"/>
      <w:bookmarkEnd w:id="10079"/>
      <w:r>
        <w:rPr>
          <w:rtl/>
        </w:rPr>
        <w:t xml:space="preserve">של </w:t>
      </w:r>
      <w:bookmarkStart w:id="10080" w:name="_ETM_Q19_335080"/>
      <w:bookmarkEnd w:id="10080"/>
      <w:r>
        <w:rPr>
          <w:rtl/>
        </w:rPr>
        <w:t xml:space="preserve">היבטים </w:t>
      </w:r>
      <w:bookmarkStart w:id="10081" w:name="_ETM_Q19_335590"/>
      <w:bookmarkEnd w:id="10081"/>
      <w:r>
        <w:rPr>
          <w:rtl/>
        </w:rPr>
        <w:t xml:space="preserve">משפטיים </w:t>
      </w:r>
      <w:bookmarkStart w:id="10082" w:name="_ETM_Q19_336100"/>
      <w:bookmarkEnd w:id="10082"/>
      <w:r>
        <w:rPr>
          <w:rtl/>
        </w:rPr>
        <w:t>ומ</w:t>
      </w:r>
      <w:r>
        <w:rPr>
          <w:rFonts w:hint="cs"/>
          <w:rtl/>
        </w:rPr>
        <w:t>י</w:t>
      </w:r>
      <w:r>
        <w:rPr>
          <w:rtl/>
        </w:rPr>
        <w:t>נהלי</w:t>
      </w:r>
      <w:r>
        <w:rPr>
          <w:rFonts w:hint="cs"/>
          <w:rtl/>
        </w:rPr>
        <w:t>י</w:t>
      </w:r>
      <w:r>
        <w:rPr>
          <w:rtl/>
        </w:rPr>
        <w:t xml:space="preserve">ם </w:t>
      </w:r>
      <w:bookmarkStart w:id="10083" w:name="_ETM_Q19_336730"/>
      <w:bookmarkEnd w:id="10083"/>
      <w:r>
        <w:rPr>
          <w:rtl/>
        </w:rPr>
        <w:t xml:space="preserve">של </w:t>
      </w:r>
      <w:bookmarkStart w:id="10084" w:name="_ETM_Q19_336880"/>
      <w:bookmarkEnd w:id="10084"/>
      <w:r>
        <w:rPr>
          <w:rtl/>
        </w:rPr>
        <w:t xml:space="preserve">מדינת </w:t>
      </w:r>
      <w:bookmarkStart w:id="10085" w:name="_ETM_Q19_337270"/>
      <w:bookmarkEnd w:id="10085"/>
      <w:r>
        <w:rPr>
          <w:rtl/>
        </w:rPr>
        <w:t xml:space="preserve">ישראל </w:t>
      </w:r>
      <w:bookmarkStart w:id="10086" w:name="_ETM_Q19_338139"/>
      <w:bookmarkEnd w:id="10086"/>
      <w:r>
        <w:rPr>
          <w:rtl/>
        </w:rPr>
        <w:t xml:space="preserve">עם </w:t>
      </w:r>
      <w:bookmarkStart w:id="10087" w:name="_ETM_Q19_338320"/>
      <w:bookmarkEnd w:id="10087"/>
      <w:r>
        <w:rPr>
          <w:rtl/>
        </w:rPr>
        <w:t xml:space="preserve">אזרחיה </w:t>
      </w:r>
      <w:bookmarkStart w:id="10088" w:name="_ETM_Q19_339430"/>
      <w:bookmarkEnd w:id="10088"/>
      <w:r>
        <w:rPr>
          <w:rtl/>
        </w:rPr>
        <w:t xml:space="preserve">תושבי </w:t>
      </w:r>
      <w:bookmarkStart w:id="10089" w:name="_ETM_Q19_340060"/>
      <w:bookmarkEnd w:id="10089"/>
      <w:r>
        <w:rPr>
          <w:rtl/>
        </w:rPr>
        <w:t xml:space="preserve">יהודה </w:t>
      </w:r>
      <w:bookmarkStart w:id="10090" w:name="_ETM_Q19_340510"/>
      <w:bookmarkEnd w:id="10090"/>
      <w:r>
        <w:rPr>
          <w:rtl/>
        </w:rPr>
        <w:t>ושומרון</w:t>
      </w:r>
      <w:r>
        <w:rPr>
          <w:rFonts w:hint="cs"/>
          <w:rtl/>
        </w:rPr>
        <w:t>.</w:t>
      </w:r>
      <w:r>
        <w:rPr>
          <w:rtl/>
        </w:rPr>
        <w:t xml:space="preserve"> </w:t>
      </w:r>
      <w:bookmarkStart w:id="10091" w:name="_ETM_Q19_342840"/>
      <w:bookmarkEnd w:id="10091"/>
      <w:r>
        <w:rPr>
          <w:rtl/>
        </w:rPr>
        <w:t xml:space="preserve">אלו </w:t>
      </w:r>
      <w:bookmarkStart w:id="10092" w:name="_ETM_Q19_343110"/>
      <w:bookmarkEnd w:id="10092"/>
      <w:r>
        <w:rPr>
          <w:rtl/>
        </w:rPr>
        <w:t xml:space="preserve">תקנות </w:t>
      </w:r>
      <w:bookmarkStart w:id="10093" w:name="_ETM_Q19_343590"/>
      <w:bookmarkEnd w:id="10093"/>
      <w:r>
        <w:rPr>
          <w:rtl/>
        </w:rPr>
        <w:t xml:space="preserve">קריטיות </w:t>
      </w:r>
      <w:bookmarkStart w:id="10094" w:name="_ETM_Q19_344129"/>
      <w:bookmarkEnd w:id="10094"/>
      <w:r>
        <w:rPr>
          <w:rtl/>
        </w:rPr>
        <w:t xml:space="preserve">לביטחונה </w:t>
      </w:r>
      <w:bookmarkStart w:id="10095" w:name="_ETM_Q19_344730"/>
      <w:bookmarkEnd w:id="10095"/>
      <w:r>
        <w:rPr>
          <w:rtl/>
        </w:rPr>
        <w:t xml:space="preserve">של </w:t>
      </w:r>
      <w:bookmarkStart w:id="10096" w:name="_ETM_Q19_344849"/>
      <w:bookmarkEnd w:id="10096"/>
      <w:r>
        <w:rPr>
          <w:rtl/>
        </w:rPr>
        <w:t xml:space="preserve">מדינת </w:t>
      </w:r>
      <w:bookmarkStart w:id="10097" w:name="_ETM_Q19_345269"/>
      <w:bookmarkEnd w:id="10097"/>
      <w:r>
        <w:rPr>
          <w:rtl/>
        </w:rPr>
        <w:t xml:space="preserve">ישראל </w:t>
      </w:r>
      <w:bookmarkStart w:id="10098" w:name="_ETM_Q19_346049"/>
      <w:bookmarkEnd w:id="10098"/>
      <w:r>
        <w:rPr>
          <w:rtl/>
        </w:rPr>
        <w:t xml:space="preserve">ולמערכת </w:t>
      </w:r>
      <w:bookmarkStart w:id="10099" w:name="_ETM_Q19_346769"/>
      <w:bookmarkEnd w:id="10099"/>
      <w:r>
        <w:rPr>
          <w:rtl/>
        </w:rPr>
        <w:t>הביטחון</w:t>
      </w:r>
      <w:r>
        <w:rPr>
          <w:rFonts w:hint="cs"/>
          <w:rtl/>
        </w:rPr>
        <w:t>.</w:t>
      </w:r>
      <w:r>
        <w:rPr>
          <w:rtl/>
        </w:rPr>
        <w:t xml:space="preserve"> </w:t>
      </w:r>
      <w:bookmarkStart w:id="10100" w:name="_ETM_Q19_347829"/>
      <w:bookmarkEnd w:id="10100"/>
      <w:r>
        <w:rPr>
          <w:rtl/>
        </w:rPr>
        <w:t>אתם</w:t>
      </w:r>
      <w:r>
        <w:rPr>
          <w:rFonts w:hint="cs"/>
          <w:rtl/>
        </w:rPr>
        <w:t>,</w:t>
      </w:r>
      <w:r>
        <w:rPr>
          <w:rtl/>
        </w:rPr>
        <w:t xml:space="preserve"> </w:t>
      </w:r>
      <w:bookmarkStart w:id="10101" w:name="_ETM_Q19_348400"/>
      <w:bookmarkEnd w:id="10101"/>
      <w:r>
        <w:rPr>
          <w:rtl/>
        </w:rPr>
        <w:t>להבדיל</w:t>
      </w:r>
      <w:r>
        <w:rPr>
          <w:rFonts w:hint="cs"/>
          <w:rtl/>
        </w:rPr>
        <w:t>,</w:t>
      </w:r>
      <w:r>
        <w:rPr>
          <w:rtl/>
        </w:rPr>
        <w:t xml:space="preserve"> </w:t>
      </w:r>
      <w:bookmarkStart w:id="10102" w:name="_ETM_Q19_349299"/>
      <w:bookmarkEnd w:id="10102"/>
      <w:r>
        <w:rPr>
          <w:rtl/>
        </w:rPr>
        <w:t xml:space="preserve">מרוב </w:t>
      </w:r>
      <w:bookmarkStart w:id="10103" w:name="_ETM_Q19_349779"/>
      <w:bookmarkEnd w:id="10103"/>
      <w:r>
        <w:rPr>
          <w:rtl/>
        </w:rPr>
        <w:t xml:space="preserve">תאוות </w:t>
      </w:r>
      <w:bookmarkStart w:id="10104" w:name="_ETM_Q19_350290"/>
      <w:bookmarkEnd w:id="10104"/>
      <w:r>
        <w:rPr>
          <w:rtl/>
        </w:rPr>
        <w:t xml:space="preserve">שלטון </w:t>
      </w:r>
      <w:bookmarkStart w:id="10105" w:name="_ETM_Q19_351159"/>
      <w:bookmarkEnd w:id="10105"/>
      <w:r>
        <w:rPr>
          <w:rtl/>
        </w:rPr>
        <w:t>בחר</w:t>
      </w:r>
      <w:r>
        <w:rPr>
          <w:rFonts w:hint="cs"/>
          <w:rtl/>
        </w:rPr>
        <w:t>תם</w:t>
      </w:r>
      <w:r>
        <w:rPr>
          <w:rtl/>
        </w:rPr>
        <w:t xml:space="preserve"> </w:t>
      </w:r>
      <w:bookmarkStart w:id="10106" w:name="_ETM_Q19_351549"/>
      <w:bookmarkStart w:id="10107" w:name="_ETM_Q19_351790"/>
      <w:bookmarkEnd w:id="10106"/>
      <w:bookmarkEnd w:id="10107"/>
      <w:r>
        <w:rPr>
          <w:rtl/>
        </w:rPr>
        <w:t xml:space="preserve">לא </w:t>
      </w:r>
      <w:bookmarkStart w:id="10108" w:name="_ETM_Q19_351939"/>
      <w:bookmarkEnd w:id="10108"/>
      <w:r>
        <w:rPr>
          <w:rtl/>
        </w:rPr>
        <w:t xml:space="preserve">לראות </w:t>
      </w:r>
      <w:bookmarkStart w:id="10109" w:name="_ETM_Q19_352269"/>
      <w:bookmarkEnd w:id="10109"/>
      <w:r>
        <w:rPr>
          <w:rtl/>
        </w:rPr>
        <w:t>בעיניים</w:t>
      </w:r>
      <w:r>
        <w:rPr>
          <w:rFonts w:hint="cs"/>
          <w:rtl/>
        </w:rPr>
        <w:t>,</w:t>
      </w:r>
      <w:r>
        <w:rPr>
          <w:rtl/>
        </w:rPr>
        <w:t xml:space="preserve"> </w:t>
      </w:r>
      <w:bookmarkStart w:id="10110" w:name="_ETM_Q19_353540"/>
      <w:bookmarkEnd w:id="10110"/>
      <w:r>
        <w:rPr>
          <w:rtl/>
        </w:rPr>
        <w:t xml:space="preserve">לא </w:t>
      </w:r>
      <w:bookmarkStart w:id="10111" w:name="_ETM_Q19_353870"/>
      <w:bookmarkStart w:id="10112" w:name="_ETM_Q19_354319"/>
      <w:bookmarkEnd w:id="10111"/>
      <w:bookmarkEnd w:id="10112"/>
      <w:r>
        <w:rPr>
          <w:rFonts w:hint="cs"/>
          <w:rtl/>
        </w:rPr>
        <w:t xml:space="preserve">את צורכי </w:t>
      </w:r>
      <w:r>
        <w:rPr>
          <w:rtl/>
        </w:rPr>
        <w:t>המדינה</w:t>
      </w:r>
      <w:r>
        <w:rPr>
          <w:rFonts w:hint="cs"/>
          <w:rtl/>
        </w:rPr>
        <w:t xml:space="preserve">, לא את צורכי </w:t>
      </w:r>
      <w:bookmarkStart w:id="10113" w:name="_ETM_Q19_359000"/>
      <w:bookmarkEnd w:id="10113"/>
      <w:r>
        <w:rPr>
          <w:rFonts w:hint="cs"/>
          <w:rtl/>
        </w:rPr>
        <w:t xml:space="preserve">מערכת הביטחון ולא את תושבי יהודה ושומרון. </w:t>
      </w:r>
    </w:p>
    <w:p w:rsidR="00E86ADC" w:rsidRDefault="00E86ADC" w:rsidP="00C7350B">
      <w:pPr>
        <w:rPr>
          <w:rtl/>
        </w:rPr>
      </w:pPr>
    </w:p>
    <w:p w:rsidR="00E86ADC" w:rsidRDefault="00E86ADC" w:rsidP="00C7350B">
      <w:pPr>
        <w:rPr>
          <w:rtl/>
        </w:rPr>
      </w:pPr>
      <w:bookmarkStart w:id="10114" w:name="_ETM_Q19_361000"/>
      <w:bookmarkEnd w:id="10114"/>
      <w:r>
        <w:rPr>
          <w:rFonts w:hint="cs"/>
          <w:rtl/>
        </w:rPr>
        <w:t xml:space="preserve">אני </w:t>
      </w:r>
      <w:bookmarkStart w:id="10115" w:name="_ETM_Q19_362000"/>
      <w:bookmarkEnd w:id="10115"/>
      <w:r>
        <w:rPr>
          <w:rFonts w:hint="cs"/>
          <w:rtl/>
        </w:rPr>
        <w:t>חוזרת ומדגישה, אנחנו לא נשמש אופוזיציה למדינת ישראל ול-9.5 מיליוני אזרחיה,</w:t>
      </w:r>
      <w:r>
        <w:rPr>
          <w:rtl/>
        </w:rPr>
        <w:t xml:space="preserve"> </w:t>
      </w:r>
      <w:bookmarkStart w:id="10116" w:name="_ETM_Q19_355249"/>
      <w:bookmarkStart w:id="10117" w:name="_ETM_Q19_369609"/>
      <w:bookmarkEnd w:id="10116"/>
      <w:bookmarkEnd w:id="10117"/>
      <w:r>
        <w:rPr>
          <w:rtl/>
        </w:rPr>
        <w:t xml:space="preserve">לא </w:t>
      </w:r>
      <w:bookmarkStart w:id="10118" w:name="_ETM_Q19_370180"/>
      <w:bookmarkStart w:id="10119" w:name="_ETM_Q19_373090"/>
      <w:bookmarkEnd w:id="10118"/>
      <w:bookmarkEnd w:id="10119"/>
      <w:r>
        <w:rPr>
          <w:rFonts w:hint="cs"/>
          <w:rtl/>
        </w:rPr>
        <w:t xml:space="preserve">נסכן את ביטחון ישראל, נמשיך לדאוג </w:t>
      </w:r>
      <w:bookmarkStart w:id="10120" w:name="_ETM_Q19_373540"/>
      <w:bookmarkEnd w:id="10120"/>
      <w:r>
        <w:rPr>
          <w:rtl/>
        </w:rPr>
        <w:t xml:space="preserve">למערכת </w:t>
      </w:r>
      <w:bookmarkStart w:id="10121" w:name="_ETM_Q19_373989"/>
      <w:bookmarkEnd w:id="10121"/>
      <w:r>
        <w:rPr>
          <w:rtl/>
        </w:rPr>
        <w:t>הביטחון</w:t>
      </w:r>
      <w:r>
        <w:rPr>
          <w:rFonts w:hint="cs"/>
          <w:rtl/>
        </w:rPr>
        <w:t>,</w:t>
      </w:r>
      <w:r>
        <w:rPr>
          <w:rtl/>
        </w:rPr>
        <w:t xml:space="preserve"> </w:t>
      </w:r>
      <w:bookmarkStart w:id="10122" w:name="_ETM_Q19_374919"/>
      <w:bookmarkEnd w:id="10122"/>
      <w:r>
        <w:rPr>
          <w:rtl/>
        </w:rPr>
        <w:t xml:space="preserve">לתושבי </w:t>
      </w:r>
      <w:bookmarkStart w:id="10123" w:name="_ETM_Q19_375760"/>
      <w:bookmarkEnd w:id="10123"/>
      <w:r>
        <w:rPr>
          <w:rtl/>
        </w:rPr>
        <w:t xml:space="preserve">יהודה </w:t>
      </w:r>
      <w:bookmarkStart w:id="10124" w:name="_ETM_Q19_376209"/>
      <w:bookmarkEnd w:id="10124"/>
      <w:r>
        <w:rPr>
          <w:rtl/>
        </w:rPr>
        <w:t>ושומרון</w:t>
      </w:r>
      <w:r>
        <w:rPr>
          <w:rFonts w:hint="cs"/>
          <w:rtl/>
        </w:rPr>
        <w:t>,</w:t>
      </w:r>
      <w:r>
        <w:rPr>
          <w:rtl/>
        </w:rPr>
        <w:t xml:space="preserve"> </w:t>
      </w:r>
      <w:bookmarkStart w:id="10125" w:name="_ETM_Q19_377199"/>
      <w:bookmarkEnd w:id="10125"/>
      <w:r>
        <w:rPr>
          <w:rtl/>
        </w:rPr>
        <w:t xml:space="preserve">לחיילי </w:t>
      </w:r>
      <w:bookmarkStart w:id="10126" w:name="_ETM_Q19_378010"/>
      <w:bookmarkEnd w:id="10126"/>
      <w:r>
        <w:rPr>
          <w:rtl/>
        </w:rPr>
        <w:t>צה"ל</w:t>
      </w:r>
      <w:r>
        <w:rPr>
          <w:rFonts w:hint="cs"/>
          <w:rtl/>
        </w:rPr>
        <w:t>,</w:t>
      </w:r>
      <w:r>
        <w:rPr>
          <w:rtl/>
        </w:rPr>
        <w:t xml:space="preserve"> </w:t>
      </w:r>
      <w:bookmarkStart w:id="10127" w:name="_ETM_Q19_378969"/>
      <w:bookmarkEnd w:id="10127"/>
      <w:r>
        <w:rPr>
          <w:rtl/>
        </w:rPr>
        <w:t xml:space="preserve">גם </w:t>
      </w:r>
      <w:bookmarkStart w:id="10128" w:name="_ETM_Q19_379359"/>
      <w:bookmarkEnd w:id="10128"/>
      <w:r>
        <w:rPr>
          <w:rtl/>
        </w:rPr>
        <w:t>מהאופוזיציה</w:t>
      </w:r>
      <w:r>
        <w:rPr>
          <w:rFonts w:hint="cs"/>
          <w:rtl/>
        </w:rPr>
        <w:t>.</w:t>
      </w:r>
    </w:p>
    <w:p w:rsidR="00E86ADC" w:rsidRDefault="00E86ADC" w:rsidP="00C7350B">
      <w:pPr>
        <w:rPr>
          <w:rtl/>
        </w:rPr>
      </w:pPr>
    </w:p>
    <w:p w:rsidR="00E86ADC" w:rsidRDefault="00E86ADC" w:rsidP="00C7350B">
      <w:pPr>
        <w:pStyle w:val="af7"/>
        <w:keepNext/>
        <w:rPr>
          <w:rtl/>
        </w:rPr>
      </w:pPr>
      <w:r w:rsidRPr="007705A0">
        <w:rPr>
          <w:rStyle w:val="TagStyle"/>
          <w:rtl/>
        </w:rPr>
        <w:t xml:space="preserve"> &lt;&lt; יור &gt;&gt; </w:t>
      </w:r>
      <w:r>
        <w:rPr>
          <w:rtl/>
        </w:rPr>
        <w:t>היו"ר אוריאל בוסו:</w:t>
      </w:r>
      <w:r w:rsidRPr="007705A0">
        <w:rPr>
          <w:rStyle w:val="TagStyle"/>
          <w:rtl/>
        </w:rPr>
        <w:t xml:space="preserve"> &lt;&lt; יור &gt;&gt;</w:t>
      </w:r>
      <w:r>
        <w:rPr>
          <w:rtl/>
        </w:rPr>
        <w:t xml:space="preserve">  </w:t>
      </w:r>
    </w:p>
    <w:p w:rsidR="00E86ADC" w:rsidRDefault="00E86ADC" w:rsidP="00C7350B">
      <w:pPr>
        <w:pStyle w:val="KeepWithNext"/>
        <w:rPr>
          <w:rtl/>
        </w:rPr>
      </w:pPr>
    </w:p>
    <w:p w:rsidR="00E86ADC" w:rsidRDefault="00E86ADC" w:rsidP="00C7350B">
      <w:pPr>
        <w:rPr>
          <w:rtl/>
        </w:rPr>
      </w:pPr>
      <w:r>
        <w:rPr>
          <w:rFonts w:hint="cs"/>
          <w:rtl/>
        </w:rPr>
        <w:t xml:space="preserve">תודה רבה. הדובר הבא, חבר הכנסת ולדימיר בליאק. בבקשה, שלוש דקות לרשותך. </w:t>
      </w:r>
    </w:p>
    <w:p w:rsidR="00E86ADC" w:rsidRDefault="00E86ADC" w:rsidP="00C7350B">
      <w:pPr>
        <w:rPr>
          <w:rtl/>
        </w:rPr>
      </w:pPr>
      <w:bookmarkStart w:id="10129" w:name="_ETM_Q19_395000"/>
      <w:bookmarkEnd w:id="10129"/>
    </w:p>
    <w:p w:rsidR="00E86ADC" w:rsidRDefault="00E86ADC" w:rsidP="00C7350B">
      <w:pPr>
        <w:pStyle w:val="a4"/>
        <w:keepNext/>
        <w:rPr>
          <w:rtl/>
        </w:rPr>
      </w:pPr>
      <w:bookmarkStart w:id="10130" w:name="ET_speaker_6127_20"/>
      <w:r w:rsidRPr="00E405F1">
        <w:rPr>
          <w:rStyle w:val="TagStyle"/>
          <w:rtl/>
        </w:rPr>
        <w:t xml:space="preserve"> &lt;&lt; דובר &gt;&gt; </w:t>
      </w:r>
      <w:bookmarkStart w:id="10131" w:name="_Toc124199089"/>
      <w:bookmarkStart w:id="10132" w:name="_Toc124244698"/>
      <w:r>
        <w:rPr>
          <w:rtl/>
        </w:rPr>
        <w:t>ולדימיר בליאק (יש עתיד):</w:t>
      </w:r>
      <w:bookmarkEnd w:id="10131"/>
      <w:bookmarkEnd w:id="10132"/>
      <w:r w:rsidRPr="00E405F1">
        <w:rPr>
          <w:rStyle w:val="TagStyle"/>
          <w:rtl/>
        </w:rPr>
        <w:t xml:space="preserve"> &lt;&lt; דובר &gt;&gt;</w:t>
      </w:r>
      <w:r>
        <w:rPr>
          <w:rtl/>
        </w:rPr>
        <w:t xml:space="preserve">  </w:t>
      </w:r>
      <w:bookmarkEnd w:id="10130"/>
    </w:p>
    <w:p w:rsidR="00E86ADC" w:rsidRDefault="00E86ADC" w:rsidP="00C7350B">
      <w:pPr>
        <w:pStyle w:val="KeepWithNext"/>
        <w:rPr>
          <w:rtl/>
        </w:rPr>
      </w:pPr>
    </w:p>
    <w:p w:rsidR="00E86ADC" w:rsidRDefault="00E86ADC" w:rsidP="00C7350B">
      <w:pPr>
        <w:rPr>
          <w:rtl/>
        </w:rPr>
      </w:pPr>
      <w:r>
        <w:rPr>
          <w:rFonts w:hint="cs"/>
          <w:rtl/>
        </w:rPr>
        <w:t>תודה רבה, אדוני היושב-ראש, בהצלחה.</w:t>
      </w:r>
    </w:p>
    <w:p w:rsidR="00E86ADC" w:rsidRDefault="00E86ADC" w:rsidP="00C7350B">
      <w:pPr>
        <w:rPr>
          <w:rtl/>
        </w:rPr>
      </w:pPr>
    </w:p>
    <w:p w:rsidR="00E86ADC" w:rsidRDefault="00E86ADC" w:rsidP="00C7350B">
      <w:pPr>
        <w:pStyle w:val="af7"/>
        <w:keepNext/>
        <w:rPr>
          <w:rtl/>
        </w:rPr>
      </w:pPr>
      <w:r w:rsidRPr="00476249">
        <w:rPr>
          <w:rStyle w:val="TagStyle"/>
          <w:rtl/>
        </w:rPr>
        <w:t xml:space="preserve"> &lt;&lt; יור &gt;&gt; </w:t>
      </w:r>
      <w:r>
        <w:rPr>
          <w:rtl/>
        </w:rPr>
        <w:t>היו"ר אוריאל בוסו:</w:t>
      </w:r>
      <w:r w:rsidRPr="00476249">
        <w:rPr>
          <w:rStyle w:val="TagStyle"/>
          <w:rtl/>
        </w:rPr>
        <w:t xml:space="preserve"> &lt;&lt; יור &gt;&gt;</w:t>
      </w:r>
      <w:r>
        <w:rPr>
          <w:rtl/>
        </w:rPr>
        <w:t xml:space="preserve">  </w:t>
      </w:r>
    </w:p>
    <w:p w:rsidR="00E86ADC" w:rsidRDefault="00E86ADC" w:rsidP="00C7350B">
      <w:pPr>
        <w:pStyle w:val="KeepWithNext"/>
        <w:rPr>
          <w:rtl/>
        </w:rPr>
      </w:pPr>
    </w:p>
    <w:p w:rsidR="00E86ADC" w:rsidRDefault="00E86ADC" w:rsidP="00C7350B">
      <w:pPr>
        <w:rPr>
          <w:rtl/>
        </w:rPr>
      </w:pPr>
      <w:r>
        <w:rPr>
          <w:rFonts w:hint="cs"/>
          <w:rtl/>
        </w:rPr>
        <w:t xml:space="preserve">תודה. </w:t>
      </w:r>
    </w:p>
    <w:p w:rsidR="00E86ADC" w:rsidRDefault="00E86ADC" w:rsidP="00C7350B">
      <w:pPr>
        <w:rPr>
          <w:rtl/>
        </w:rPr>
      </w:pPr>
    </w:p>
    <w:p w:rsidR="00E86ADC" w:rsidRDefault="00E86ADC" w:rsidP="00C7350B">
      <w:pPr>
        <w:pStyle w:val="-"/>
        <w:keepNext/>
        <w:rPr>
          <w:rtl/>
        </w:rPr>
      </w:pPr>
      <w:bookmarkStart w:id="10133" w:name="ET_speakercontinue_6127_22"/>
      <w:r w:rsidRPr="00476249">
        <w:rPr>
          <w:rStyle w:val="TagStyle"/>
          <w:rtl/>
        </w:rPr>
        <w:t xml:space="preserve"> &lt;&lt; דובר_המשך &gt;&gt; </w:t>
      </w:r>
      <w:r>
        <w:rPr>
          <w:rtl/>
        </w:rPr>
        <w:t>ולדימיר בליאק (יש עתיד):</w:t>
      </w:r>
      <w:r w:rsidRPr="00476249">
        <w:rPr>
          <w:rStyle w:val="TagStyle"/>
          <w:rtl/>
        </w:rPr>
        <w:t xml:space="preserve"> &lt;&lt; דובר_המשך &gt;&gt;</w:t>
      </w:r>
      <w:r>
        <w:rPr>
          <w:rtl/>
        </w:rPr>
        <w:t xml:space="preserve">  </w:t>
      </w:r>
      <w:bookmarkEnd w:id="10133"/>
    </w:p>
    <w:p w:rsidR="00E86ADC" w:rsidRDefault="00E86ADC" w:rsidP="00C7350B">
      <w:pPr>
        <w:pStyle w:val="KeepWithNext"/>
        <w:rPr>
          <w:rtl/>
        </w:rPr>
      </w:pPr>
    </w:p>
    <w:p w:rsidR="00E86ADC" w:rsidRDefault="00E86ADC" w:rsidP="00C7350B">
      <w:pPr>
        <w:rPr>
          <w:rtl/>
        </w:rPr>
      </w:pPr>
      <w:bookmarkStart w:id="10134" w:name="_ETM_Q19_397000"/>
      <w:bookmarkEnd w:id="10134"/>
      <w:r>
        <w:rPr>
          <w:rFonts w:hint="cs"/>
          <w:rtl/>
        </w:rPr>
        <w:t xml:space="preserve">אדוני </w:t>
      </w:r>
      <w:bookmarkStart w:id="10135" w:name="_ETM_Q19_404000"/>
      <w:bookmarkEnd w:id="10135"/>
      <w:r>
        <w:rPr>
          <w:rFonts w:hint="cs"/>
          <w:rtl/>
        </w:rPr>
        <w:t xml:space="preserve">השר, חבריי חברי הכנסת, שמישהו במשכן הזה יסביר </w:t>
      </w:r>
      <w:bookmarkStart w:id="10136" w:name="_ETM_Q19_410000"/>
      <w:bookmarkEnd w:id="10136"/>
      <w:r>
        <w:rPr>
          <w:rFonts w:hint="cs"/>
          <w:rtl/>
        </w:rPr>
        <w:t>לי מה זה שרת ההסברה, כי כשהסברתם מה</w:t>
      </w:r>
      <w:bookmarkStart w:id="10137" w:name="_ETM_Q19_412000"/>
      <w:bookmarkEnd w:id="10137"/>
      <w:r>
        <w:rPr>
          <w:rFonts w:hint="cs"/>
          <w:rtl/>
        </w:rPr>
        <w:t xml:space="preserve"> ההבדל בין שר לביטחון פנים לשר לביטחון </w:t>
      </w:r>
      <w:bookmarkStart w:id="10138" w:name="_ETM_Q19_416000"/>
      <w:bookmarkEnd w:id="10138"/>
      <w:r>
        <w:rPr>
          <w:rFonts w:hint="cs"/>
          <w:rtl/>
        </w:rPr>
        <w:t xml:space="preserve">לאומי הבנתי; כשמיניתם מישהו שהורשע </w:t>
      </w:r>
      <w:bookmarkStart w:id="10139" w:name="_ETM_Q19_418000"/>
      <w:bookmarkEnd w:id="10139"/>
      <w:r>
        <w:rPr>
          <w:rFonts w:hint="cs"/>
          <w:rtl/>
        </w:rPr>
        <w:t xml:space="preserve">בתמיכה בארגון טרור לשר לביטחון לאומי </w:t>
      </w:r>
      <w:r>
        <w:rPr>
          <w:rFonts w:hint="eastAsia"/>
          <w:rtl/>
        </w:rPr>
        <w:t>–</w:t>
      </w:r>
      <w:r>
        <w:rPr>
          <w:rFonts w:hint="cs"/>
          <w:rtl/>
        </w:rPr>
        <w:t xml:space="preserve"> הבלגתי; כש</w:t>
      </w:r>
      <w:bookmarkStart w:id="10140" w:name="_ETM_Q19_431000"/>
      <w:bookmarkEnd w:id="10140"/>
      <w:r>
        <w:rPr>
          <w:rFonts w:hint="cs"/>
          <w:rtl/>
        </w:rPr>
        <w:t xml:space="preserve">בזבזתם על חשבון הציבור שלושה </w:t>
      </w:r>
      <w:r>
        <w:rPr>
          <w:rFonts w:hint="cs"/>
          <w:rtl/>
        </w:rPr>
        <w:lastRenderedPageBreak/>
        <w:t>מיליוני שקלים לטובת החלפת הלוגו</w:t>
      </w:r>
      <w:bookmarkStart w:id="10141" w:name="_ETM_Q19_433000"/>
      <w:bookmarkEnd w:id="10141"/>
      <w:r>
        <w:rPr>
          <w:rFonts w:hint="cs"/>
          <w:rtl/>
        </w:rPr>
        <w:t xml:space="preserve"> על מעטפות המשרד </w:t>
      </w:r>
      <w:r>
        <w:rPr>
          <w:rFonts w:hint="eastAsia"/>
          <w:rtl/>
        </w:rPr>
        <w:t>–</w:t>
      </w:r>
      <w:r>
        <w:rPr>
          <w:rFonts w:hint="cs"/>
          <w:rtl/>
        </w:rPr>
        <w:t xml:space="preserve"> ואללה, כעסתי; כשהכשרת</w:t>
      </w:r>
      <w:bookmarkStart w:id="10142" w:name="_ETM_Q19_439000"/>
      <w:bookmarkEnd w:id="10142"/>
      <w:r>
        <w:rPr>
          <w:rFonts w:hint="cs"/>
          <w:rtl/>
        </w:rPr>
        <w:t xml:space="preserve">ם את אורית סטרוק לשרה למשימות לאומיות, הייתי מבולבל, אבל </w:t>
      </w:r>
      <w:bookmarkStart w:id="10143" w:name="_ETM_Q19_445000"/>
      <w:bookmarkEnd w:id="10143"/>
      <w:r>
        <w:rPr>
          <w:rFonts w:hint="cs"/>
          <w:rtl/>
        </w:rPr>
        <w:t xml:space="preserve">אתם יודעים מה? הבנתי. </w:t>
      </w:r>
    </w:p>
    <w:p w:rsidR="00E86ADC" w:rsidRDefault="00E86ADC" w:rsidP="00C7350B">
      <w:pPr>
        <w:rPr>
          <w:rtl/>
        </w:rPr>
      </w:pPr>
    </w:p>
    <w:p w:rsidR="00E86ADC" w:rsidRDefault="00E86ADC" w:rsidP="00C7350B">
      <w:pPr>
        <w:pStyle w:val="af6"/>
        <w:keepNext/>
        <w:rPr>
          <w:rtl/>
        </w:rPr>
      </w:pPr>
      <w:bookmarkStart w:id="10144" w:name="_ETM_Q19_451000"/>
      <w:bookmarkStart w:id="10145" w:name="ET_interruption_6345_23"/>
      <w:bookmarkEnd w:id="10144"/>
      <w:r w:rsidRPr="00E81F4E">
        <w:rPr>
          <w:rStyle w:val="TagStyle"/>
          <w:rtl/>
        </w:rPr>
        <w:t xml:space="preserve">&lt;&lt; קריאה &gt;&gt; </w:t>
      </w:r>
      <w:r>
        <w:rPr>
          <w:rtl/>
        </w:rPr>
        <w:t>טלי גוטליב (הליכוד):</w:t>
      </w:r>
      <w:r w:rsidRPr="00E81F4E">
        <w:rPr>
          <w:rStyle w:val="TagStyle"/>
          <w:rtl/>
        </w:rPr>
        <w:t xml:space="preserve"> &lt;&lt; קריאה &gt;&gt;</w:t>
      </w:r>
      <w:r>
        <w:rPr>
          <w:rtl/>
        </w:rPr>
        <w:t xml:space="preserve">  </w:t>
      </w:r>
      <w:bookmarkEnd w:id="10145"/>
    </w:p>
    <w:p w:rsidR="00E86ADC" w:rsidRDefault="00E86ADC" w:rsidP="00C7350B">
      <w:pPr>
        <w:pStyle w:val="KeepWithNext"/>
        <w:rPr>
          <w:rtl/>
        </w:rPr>
      </w:pPr>
    </w:p>
    <w:p w:rsidR="00E86ADC" w:rsidRDefault="00E86ADC" w:rsidP="00C7350B">
      <w:pPr>
        <w:rPr>
          <w:rtl/>
        </w:rPr>
      </w:pPr>
      <w:r>
        <w:rPr>
          <w:rFonts w:hint="cs"/>
          <w:rtl/>
        </w:rPr>
        <w:t xml:space="preserve">למה, אמרת את זה </w:t>
      </w:r>
      <w:bookmarkStart w:id="10146" w:name="_ETM_Q19_446000"/>
      <w:bookmarkEnd w:id="10146"/>
      <w:r>
        <w:rPr>
          <w:rFonts w:hint="cs"/>
          <w:rtl/>
        </w:rPr>
        <w:t>כבר - - -</w:t>
      </w:r>
    </w:p>
    <w:p w:rsidR="00E86ADC" w:rsidRDefault="00E86ADC" w:rsidP="00C7350B">
      <w:pPr>
        <w:rPr>
          <w:rtl/>
        </w:rPr>
      </w:pPr>
    </w:p>
    <w:p w:rsidR="00E86ADC" w:rsidRDefault="00E86ADC" w:rsidP="00C7350B">
      <w:pPr>
        <w:pStyle w:val="-"/>
        <w:keepNext/>
        <w:rPr>
          <w:rtl/>
        </w:rPr>
      </w:pPr>
      <w:bookmarkStart w:id="10147" w:name="ET_speakercontinue_6127_24"/>
      <w:r w:rsidRPr="00FB3818">
        <w:rPr>
          <w:rStyle w:val="TagStyle"/>
          <w:rtl/>
        </w:rPr>
        <w:t xml:space="preserve"> &lt;&lt; דובר_המשך &gt;&gt; </w:t>
      </w:r>
      <w:r>
        <w:rPr>
          <w:rtl/>
        </w:rPr>
        <w:t>ולדימיר בליאק (יש עתיד):</w:t>
      </w:r>
      <w:r w:rsidRPr="00FB3818">
        <w:rPr>
          <w:rStyle w:val="TagStyle"/>
          <w:rtl/>
        </w:rPr>
        <w:t xml:space="preserve"> &lt;&lt; דובר_המשך &gt;&gt;</w:t>
      </w:r>
      <w:r>
        <w:rPr>
          <w:rtl/>
        </w:rPr>
        <w:t xml:space="preserve">  </w:t>
      </w:r>
      <w:bookmarkEnd w:id="10147"/>
    </w:p>
    <w:p w:rsidR="00E86ADC" w:rsidRDefault="00E86ADC" w:rsidP="00C7350B">
      <w:pPr>
        <w:pStyle w:val="KeepWithNext"/>
        <w:rPr>
          <w:rtl/>
        </w:rPr>
      </w:pPr>
    </w:p>
    <w:p w:rsidR="00E86ADC" w:rsidRDefault="00E86ADC" w:rsidP="00C7350B">
      <w:pPr>
        <w:rPr>
          <w:rtl/>
        </w:rPr>
      </w:pPr>
      <w:r>
        <w:rPr>
          <w:rFonts w:hint="cs"/>
          <w:rtl/>
        </w:rPr>
        <w:t xml:space="preserve">כשהחלטתם להכשיר עבריין סדרתי לשמור על הקופה הציבורית </w:t>
      </w:r>
      <w:r>
        <w:rPr>
          <w:rFonts w:hint="eastAsia"/>
          <w:rtl/>
        </w:rPr>
        <w:t>–</w:t>
      </w:r>
      <w:r>
        <w:rPr>
          <w:rFonts w:hint="cs"/>
          <w:rtl/>
        </w:rPr>
        <w:t xml:space="preserve"> נחנקתי אבל בל</w:t>
      </w:r>
      <w:bookmarkStart w:id="10148" w:name="_ETM_Q19_455000"/>
      <w:bookmarkEnd w:id="10148"/>
      <w:r>
        <w:rPr>
          <w:rFonts w:hint="cs"/>
          <w:rtl/>
        </w:rPr>
        <w:t xml:space="preserve">עתי את הרוק; כשהחלטתם לפרק את משרד החינוך ולהשאיר ליואב כמה פירורים מהקיש </w:t>
      </w:r>
      <w:r>
        <w:rPr>
          <w:rFonts w:hint="eastAsia"/>
          <w:rtl/>
        </w:rPr>
        <w:t>–</w:t>
      </w:r>
      <w:r>
        <w:rPr>
          <w:rFonts w:hint="cs"/>
          <w:rtl/>
        </w:rPr>
        <w:t xml:space="preserve"> ואללה, צחקתי. אבל מזל, מזל גדול של כולנו - -</w:t>
      </w:r>
    </w:p>
    <w:p w:rsidR="00E86ADC" w:rsidRDefault="00E86ADC" w:rsidP="00C7350B">
      <w:pPr>
        <w:rPr>
          <w:rtl/>
        </w:rPr>
      </w:pPr>
    </w:p>
    <w:p w:rsidR="00E86ADC" w:rsidRDefault="00E86ADC" w:rsidP="00C7350B">
      <w:pPr>
        <w:pStyle w:val="af6"/>
        <w:keepNext/>
        <w:rPr>
          <w:rtl/>
        </w:rPr>
      </w:pPr>
      <w:bookmarkStart w:id="10149" w:name="ET_interruption_6345_25"/>
      <w:r w:rsidRPr="000516CB">
        <w:rPr>
          <w:rStyle w:val="TagStyle"/>
          <w:rtl/>
        </w:rPr>
        <w:t xml:space="preserve"> &lt;&lt; קריאה &gt;&gt; </w:t>
      </w:r>
      <w:r>
        <w:rPr>
          <w:rtl/>
        </w:rPr>
        <w:t>טלי גוטליב (הליכוד):</w:t>
      </w:r>
      <w:r w:rsidRPr="000516CB">
        <w:rPr>
          <w:rStyle w:val="TagStyle"/>
          <w:rtl/>
        </w:rPr>
        <w:t xml:space="preserve"> &lt;&lt; קריאה &gt;&gt;</w:t>
      </w:r>
      <w:r>
        <w:rPr>
          <w:rtl/>
        </w:rPr>
        <w:t xml:space="preserve">  </w:t>
      </w:r>
      <w:bookmarkEnd w:id="10149"/>
    </w:p>
    <w:p w:rsidR="00E86ADC" w:rsidRDefault="00E86ADC" w:rsidP="00C7350B">
      <w:pPr>
        <w:rPr>
          <w:rtl/>
        </w:rPr>
      </w:pPr>
    </w:p>
    <w:p w:rsidR="00E86ADC" w:rsidRDefault="00E86ADC" w:rsidP="00C7350B">
      <w:pPr>
        <w:rPr>
          <w:rtl/>
        </w:rPr>
      </w:pPr>
      <w:r>
        <w:rPr>
          <w:rFonts w:hint="cs"/>
          <w:rtl/>
        </w:rPr>
        <w:t xml:space="preserve">למה, אבל - - </w:t>
      </w:r>
      <w:bookmarkStart w:id="10150" w:name="_ETM_Q19_475000"/>
      <w:bookmarkEnd w:id="10150"/>
      <w:r>
        <w:rPr>
          <w:rFonts w:hint="cs"/>
          <w:rtl/>
        </w:rPr>
        <w:t xml:space="preserve">- </w:t>
      </w:r>
    </w:p>
    <w:p w:rsidR="00E86ADC" w:rsidRDefault="00E86ADC" w:rsidP="00C7350B">
      <w:pPr>
        <w:rPr>
          <w:rtl/>
        </w:rPr>
      </w:pPr>
      <w:bookmarkStart w:id="10151" w:name="_ETM_Q19_478000"/>
      <w:bookmarkEnd w:id="10151"/>
    </w:p>
    <w:p w:rsidR="00E86ADC" w:rsidRDefault="00E86ADC" w:rsidP="00C7350B">
      <w:pPr>
        <w:pStyle w:val="-"/>
        <w:keepNext/>
        <w:rPr>
          <w:rtl/>
        </w:rPr>
      </w:pPr>
      <w:bookmarkStart w:id="10152" w:name="ET_speakercontinue_6127_26"/>
      <w:r w:rsidRPr="000516CB">
        <w:rPr>
          <w:rStyle w:val="TagStyle"/>
          <w:rtl/>
        </w:rPr>
        <w:t xml:space="preserve"> &lt;&lt; דובר_המשך &gt;&gt; </w:t>
      </w:r>
      <w:r>
        <w:rPr>
          <w:rtl/>
        </w:rPr>
        <w:t>ולדימיר בליאק (יש עתיד):</w:t>
      </w:r>
      <w:r w:rsidRPr="000516CB">
        <w:rPr>
          <w:rStyle w:val="TagStyle"/>
          <w:rtl/>
        </w:rPr>
        <w:t xml:space="preserve"> &lt;&lt; דובר_המשך &gt;&gt;</w:t>
      </w:r>
      <w:r>
        <w:rPr>
          <w:rtl/>
        </w:rPr>
        <w:t xml:space="preserve">  </w:t>
      </w:r>
      <w:bookmarkEnd w:id="10152"/>
    </w:p>
    <w:p w:rsidR="00E86ADC" w:rsidRDefault="00E86ADC" w:rsidP="00C7350B">
      <w:pPr>
        <w:pStyle w:val="KeepWithNext"/>
        <w:rPr>
          <w:rtl/>
        </w:rPr>
      </w:pPr>
    </w:p>
    <w:p w:rsidR="00E86ADC" w:rsidRDefault="00E86ADC" w:rsidP="00C7350B">
      <w:pPr>
        <w:rPr>
          <w:rtl/>
        </w:rPr>
      </w:pPr>
      <w:r>
        <w:rPr>
          <w:rFonts w:hint="cs"/>
          <w:rtl/>
        </w:rPr>
        <w:t>- - שמיניתם את גלית דיסטל לשר</w:t>
      </w:r>
      <w:bookmarkStart w:id="10153" w:name="_ETM_Q19_481000"/>
      <w:bookmarkEnd w:id="10153"/>
      <w:r>
        <w:rPr>
          <w:rFonts w:hint="cs"/>
          <w:rtl/>
        </w:rPr>
        <w:t xml:space="preserve">ת ההסברה, כדי שתוכל לבוא ולהסביר לכולנו כיצד אתם הולכים </w:t>
      </w:r>
      <w:bookmarkStart w:id="10154" w:name="_ETM_Q19_488000"/>
      <w:bookmarkEnd w:id="10154"/>
      <w:r>
        <w:rPr>
          <w:rFonts w:hint="cs"/>
          <w:rtl/>
        </w:rPr>
        <w:t>לרמוס את הדמוקרטיה, לרסק את בתי המשפט, לחסום</w:t>
      </w:r>
      <w:bookmarkStart w:id="10155" w:name="_ETM_Q19_489000"/>
      <w:bookmarkEnd w:id="10155"/>
      <w:r>
        <w:rPr>
          <w:rFonts w:hint="cs"/>
          <w:rtl/>
        </w:rPr>
        <w:t xml:space="preserve"> את העלייה, להחליש את כלכלת ישראל, לפגוע בקשרים </w:t>
      </w:r>
      <w:bookmarkStart w:id="10156" w:name="_ETM_Q19_497000"/>
      <w:bookmarkEnd w:id="10156"/>
      <w:r>
        <w:rPr>
          <w:rFonts w:hint="cs"/>
          <w:rtl/>
        </w:rPr>
        <w:t xml:space="preserve">עם מדינות העולם, כי באמת, עד עכשיו לא הבנתי, תודה </w:t>
      </w:r>
      <w:bookmarkStart w:id="10157" w:name="_ETM_Q19_500000"/>
      <w:bookmarkEnd w:id="10157"/>
      <w:r>
        <w:rPr>
          <w:rFonts w:hint="cs"/>
          <w:rtl/>
        </w:rPr>
        <w:t xml:space="preserve">רבה. </w:t>
      </w:r>
    </w:p>
    <w:p w:rsidR="00E86ADC" w:rsidRDefault="00E86ADC" w:rsidP="00C7350B">
      <w:pPr>
        <w:rPr>
          <w:rtl/>
        </w:rPr>
      </w:pPr>
      <w:bookmarkStart w:id="10158" w:name="_ETM_Q19_502000"/>
      <w:bookmarkEnd w:id="10158"/>
    </w:p>
    <w:p w:rsidR="00E86ADC" w:rsidRDefault="00E86ADC" w:rsidP="00C7350B">
      <w:pPr>
        <w:pStyle w:val="af7"/>
        <w:keepNext/>
        <w:rPr>
          <w:rtl/>
        </w:rPr>
      </w:pPr>
      <w:r w:rsidRPr="00893CE5">
        <w:rPr>
          <w:rStyle w:val="TagStyle"/>
          <w:rtl/>
        </w:rPr>
        <w:t xml:space="preserve"> &lt;&lt; יור &gt;&gt; </w:t>
      </w:r>
      <w:r>
        <w:rPr>
          <w:rtl/>
        </w:rPr>
        <w:t>היו"ר אוריאל בוסו:</w:t>
      </w:r>
      <w:r w:rsidRPr="00893CE5">
        <w:rPr>
          <w:rStyle w:val="TagStyle"/>
          <w:rtl/>
        </w:rPr>
        <w:t xml:space="preserve"> &lt;&lt; יור &gt;&gt;</w:t>
      </w:r>
      <w:r>
        <w:rPr>
          <w:rtl/>
        </w:rPr>
        <w:t xml:space="preserve">  </w:t>
      </w:r>
    </w:p>
    <w:p w:rsidR="00E86ADC" w:rsidRDefault="00E86ADC" w:rsidP="00C7350B">
      <w:pPr>
        <w:pStyle w:val="KeepWithNext"/>
        <w:rPr>
          <w:rtl/>
        </w:rPr>
      </w:pPr>
    </w:p>
    <w:p w:rsidR="00E86ADC" w:rsidRDefault="00E86ADC" w:rsidP="00C7350B">
      <w:pPr>
        <w:rPr>
          <w:rtl/>
        </w:rPr>
      </w:pPr>
      <w:bookmarkStart w:id="10159" w:name="_ETM_Q19_504000"/>
      <w:bookmarkEnd w:id="10159"/>
      <w:r>
        <w:rPr>
          <w:rFonts w:hint="cs"/>
          <w:rtl/>
        </w:rPr>
        <w:t xml:space="preserve">תודה רבה, חבר הכנסת בליאק, גם </w:t>
      </w:r>
      <w:bookmarkStart w:id="10160" w:name="_ETM_Q19_507000"/>
      <w:bookmarkEnd w:id="10160"/>
      <w:r>
        <w:rPr>
          <w:rFonts w:hint="cs"/>
          <w:rtl/>
        </w:rPr>
        <w:t>עמדת בזמנים. הדובר הבא, חבר הכנסת השר שלמה קרעי</w:t>
      </w:r>
      <w:bookmarkStart w:id="10161" w:name="_ETM_Q19_516000"/>
      <w:bookmarkEnd w:id="10161"/>
      <w:r>
        <w:rPr>
          <w:rFonts w:hint="cs"/>
          <w:rtl/>
        </w:rPr>
        <w:t xml:space="preserve"> </w:t>
      </w:r>
      <w:r>
        <w:rPr>
          <w:rFonts w:hint="eastAsia"/>
          <w:rtl/>
        </w:rPr>
        <w:t>–</w:t>
      </w:r>
      <w:r>
        <w:rPr>
          <w:rFonts w:hint="cs"/>
          <w:rtl/>
        </w:rPr>
        <w:t xml:space="preserve"> אינו נוכח; חבר הכנסת רון כץ </w:t>
      </w:r>
      <w:r>
        <w:rPr>
          <w:rFonts w:hint="eastAsia"/>
          <w:rtl/>
        </w:rPr>
        <w:t>–</w:t>
      </w:r>
      <w:r>
        <w:rPr>
          <w:rFonts w:hint="cs"/>
          <w:rtl/>
        </w:rPr>
        <w:t xml:space="preserve"> </w:t>
      </w:r>
      <w:bookmarkStart w:id="10162" w:name="_ETM_Q19_522000"/>
      <w:bookmarkEnd w:id="10162"/>
      <w:r>
        <w:rPr>
          <w:rFonts w:hint="cs"/>
          <w:rtl/>
        </w:rPr>
        <w:t xml:space="preserve">אינו נוכח; חבר הכנסת חמד עמאר, בבקשה. </w:t>
      </w:r>
    </w:p>
    <w:p w:rsidR="00E86ADC" w:rsidRDefault="00E86ADC" w:rsidP="00C7350B">
      <w:pPr>
        <w:rPr>
          <w:rtl/>
        </w:rPr>
      </w:pPr>
      <w:bookmarkStart w:id="10163" w:name="_ETM_Q19_533000"/>
      <w:bookmarkEnd w:id="10163"/>
    </w:p>
    <w:p w:rsidR="00E86ADC" w:rsidRDefault="00E86ADC" w:rsidP="00C7350B">
      <w:pPr>
        <w:pStyle w:val="af6"/>
        <w:keepNext/>
        <w:rPr>
          <w:rtl/>
        </w:rPr>
      </w:pPr>
      <w:bookmarkStart w:id="10164" w:name="ET_interruption_5792_28"/>
      <w:r w:rsidRPr="00893CE5">
        <w:rPr>
          <w:rStyle w:val="TagStyle"/>
          <w:rtl/>
        </w:rPr>
        <w:t xml:space="preserve"> &lt;&lt; קריאה &gt;&gt; </w:t>
      </w:r>
      <w:r>
        <w:rPr>
          <w:rtl/>
        </w:rPr>
        <w:t>יבגני סובה (ישראל ביתנו):</w:t>
      </w:r>
      <w:r w:rsidRPr="00893CE5">
        <w:rPr>
          <w:rStyle w:val="TagStyle"/>
          <w:rtl/>
        </w:rPr>
        <w:t xml:space="preserve"> &lt;&lt; קריאה &gt;&gt;</w:t>
      </w:r>
      <w:r>
        <w:rPr>
          <w:rtl/>
        </w:rPr>
        <w:t xml:space="preserve">  </w:t>
      </w:r>
      <w:bookmarkEnd w:id="10164"/>
    </w:p>
    <w:p w:rsidR="00E86ADC" w:rsidRDefault="00E86ADC" w:rsidP="00C7350B">
      <w:pPr>
        <w:pStyle w:val="KeepWithNext"/>
        <w:rPr>
          <w:rtl/>
        </w:rPr>
      </w:pPr>
    </w:p>
    <w:p w:rsidR="00E86ADC" w:rsidRDefault="00E86ADC" w:rsidP="00C7350B">
      <w:pPr>
        <w:rPr>
          <w:rtl/>
        </w:rPr>
      </w:pPr>
      <w:r>
        <w:rPr>
          <w:rFonts w:hint="cs"/>
          <w:rtl/>
        </w:rPr>
        <w:t>שר יכול להירשם</w:t>
      </w:r>
      <w:bookmarkStart w:id="10165" w:name="_ETM_Q19_529000"/>
      <w:bookmarkEnd w:id="10165"/>
      <w:r>
        <w:rPr>
          <w:rFonts w:hint="cs"/>
          <w:rtl/>
        </w:rPr>
        <w:t xml:space="preserve"> לדיון?</w:t>
      </w:r>
    </w:p>
    <w:p w:rsidR="00E86ADC" w:rsidRDefault="00E86ADC" w:rsidP="00C7350B">
      <w:pPr>
        <w:rPr>
          <w:rtl/>
        </w:rPr>
      </w:pPr>
      <w:bookmarkStart w:id="10166" w:name="_ETM_Q19_531000"/>
      <w:bookmarkEnd w:id="10166"/>
    </w:p>
    <w:p w:rsidR="00E86ADC" w:rsidRDefault="00E86ADC" w:rsidP="00C7350B">
      <w:pPr>
        <w:pStyle w:val="af7"/>
        <w:keepNext/>
        <w:rPr>
          <w:rtl/>
        </w:rPr>
      </w:pPr>
      <w:r w:rsidRPr="00893CE5">
        <w:rPr>
          <w:rStyle w:val="TagStyle"/>
          <w:rtl/>
        </w:rPr>
        <w:t xml:space="preserve"> &lt;&lt; יור &gt;&gt; </w:t>
      </w:r>
      <w:r>
        <w:rPr>
          <w:rtl/>
        </w:rPr>
        <w:t>היו"ר אוריאל בוסו:</w:t>
      </w:r>
      <w:r w:rsidRPr="00893CE5">
        <w:rPr>
          <w:rStyle w:val="TagStyle"/>
          <w:rtl/>
        </w:rPr>
        <w:t xml:space="preserve"> &lt;&lt; יור &gt;&gt;</w:t>
      </w:r>
      <w:r>
        <w:rPr>
          <w:rtl/>
        </w:rPr>
        <w:t xml:space="preserve">  </w:t>
      </w:r>
    </w:p>
    <w:p w:rsidR="00E86ADC" w:rsidRDefault="00E86ADC" w:rsidP="00C7350B">
      <w:pPr>
        <w:pStyle w:val="KeepWithNext"/>
        <w:rPr>
          <w:rtl/>
        </w:rPr>
      </w:pPr>
    </w:p>
    <w:p w:rsidR="00E86ADC" w:rsidRDefault="00E86ADC" w:rsidP="00C7350B">
      <w:pPr>
        <w:rPr>
          <w:rtl/>
        </w:rPr>
      </w:pPr>
      <w:r>
        <w:rPr>
          <w:rFonts w:hint="cs"/>
          <w:rtl/>
        </w:rPr>
        <w:t xml:space="preserve">הוא חבר כנסת. שלוש דקות לרשותך, בבקשה. </w:t>
      </w:r>
    </w:p>
    <w:p w:rsidR="00E86ADC" w:rsidRDefault="00E86ADC" w:rsidP="00C7350B">
      <w:pPr>
        <w:rPr>
          <w:rtl/>
        </w:rPr>
      </w:pPr>
      <w:bookmarkStart w:id="10167" w:name="_ETM_Q19_528000"/>
      <w:bookmarkEnd w:id="10167"/>
    </w:p>
    <w:p w:rsidR="00E86ADC" w:rsidRDefault="00E86ADC" w:rsidP="00C7350B">
      <w:pPr>
        <w:pStyle w:val="a4"/>
        <w:keepNext/>
        <w:rPr>
          <w:rtl/>
        </w:rPr>
      </w:pPr>
      <w:bookmarkStart w:id="10168" w:name="ET_speaker_4674_30"/>
      <w:r w:rsidRPr="00893CE5">
        <w:rPr>
          <w:rStyle w:val="TagStyle"/>
          <w:rtl/>
        </w:rPr>
        <w:lastRenderedPageBreak/>
        <w:t xml:space="preserve"> &lt;&lt; דובר &gt;&gt; </w:t>
      </w:r>
      <w:bookmarkStart w:id="10169" w:name="_Toc124199090"/>
      <w:bookmarkStart w:id="10170" w:name="_Toc124244699"/>
      <w:r>
        <w:rPr>
          <w:rtl/>
        </w:rPr>
        <w:t>חמד עמאר (ישראל ביתנו):</w:t>
      </w:r>
      <w:bookmarkEnd w:id="10169"/>
      <w:bookmarkEnd w:id="10170"/>
      <w:r w:rsidRPr="00893CE5">
        <w:rPr>
          <w:rStyle w:val="TagStyle"/>
          <w:rtl/>
        </w:rPr>
        <w:t xml:space="preserve"> &lt;&lt; דובר &gt;&gt;</w:t>
      </w:r>
      <w:r>
        <w:rPr>
          <w:rtl/>
        </w:rPr>
        <w:t xml:space="preserve">  </w:t>
      </w:r>
      <w:bookmarkEnd w:id="10168"/>
    </w:p>
    <w:p w:rsidR="00E86ADC" w:rsidRDefault="00E86ADC" w:rsidP="00C7350B">
      <w:pPr>
        <w:pStyle w:val="KeepWithNext"/>
        <w:rPr>
          <w:rtl/>
        </w:rPr>
      </w:pPr>
    </w:p>
    <w:p w:rsidR="00E86ADC" w:rsidRDefault="00E86ADC" w:rsidP="00C7350B">
      <w:pPr>
        <w:rPr>
          <w:rtl/>
        </w:rPr>
      </w:pPr>
      <w:bookmarkStart w:id="10171" w:name="_ETM_Q19_530000"/>
      <w:bookmarkStart w:id="10172" w:name="_ETM_Q19_453150"/>
      <w:bookmarkStart w:id="10173" w:name="_ETM_Q19_534300"/>
      <w:bookmarkStart w:id="10174" w:name="_ETM_Q19_550300"/>
      <w:bookmarkEnd w:id="10171"/>
      <w:bookmarkEnd w:id="10172"/>
      <w:bookmarkEnd w:id="10173"/>
      <w:bookmarkEnd w:id="10174"/>
      <w:r>
        <w:rPr>
          <w:rtl/>
        </w:rPr>
        <w:t xml:space="preserve">אדוני </w:t>
      </w:r>
      <w:bookmarkStart w:id="10175" w:name="_ETM_Q19_550660"/>
      <w:bookmarkEnd w:id="10175"/>
      <w:r>
        <w:rPr>
          <w:rtl/>
        </w:rPr>
        <w:t>היושב-ראש</w:t>
      </w:r>
      <w:r>
        <w:rPr>
          <w:rFonts w:hint="cs"/>
          <w:rtl/>
        </w:rPr>
        <w:t>,</w:t>
      </w:r>
      <w:r>
        <w:rPr>
          <w:rtl/>
        </w:rPr>
        <w:t xml:space="preserve"> </w:t>
      </w:r>
      <w:bookmarkStart w:id="10176" w:name="_ETM_Q19_551440"/>
      <w:bookmarkEnd w:id="10176"/>
      <w:r>
        <w:rPr>
          <w:rtl/>
        </w:rPr>
        <w:t xml:space="preserve">חבריי </w:t>
      </w:r>
      <w:bookmarkStart w:id="10177" w:name="_ETM_Q19_551770"/>
      <w:bookmarkEnd w:id="10177"/>
      <w:r>
        <w:rPr>
          <w:rtl/>
        </w:rPr>
        <w:t xml:space="preserve">חברי </w:t>
      </w:r>
      <w:bookmarkStart w:id="10178" w:name="_ETM_Q19_552040"/>
      <w:bookmarkEnd w:id="10178"/>
      <w:r>
        <w:rPr>
          <w:rtl/>
        </w:rPr>
        <w:t>הכנסת</w:t>
      </w:r>
      <w:r>
        <w:rPr>
          <w:rFonts w:hint="cs"/>
          <w:rtl/>
        </w:rPr>
        <w:t>,</w:t>
      </w:r>
      <w:r>
        <w:rPr>
          <w:rtl/>
        </w:rPr>
        <w:t xml:space="preserve"> </w:t>
      </w:r>
      <w:bookmarkStart w:id="10179" w:name="_ETM_Q19_552460"/>
      <w:bookmarkEnd w:id="10179"/>
      <w:r>
        <w:rPr>
          <w:rtl/>
        </w:rPr>
        <w:t xml:space="preserve">כבוד </w:t>
      </w:r>
      <w:bookmarkStart w:id="10180" w:name="_ETM_Q19_552760"/>
      <w:bookmarkEnd w:id="10180"/>
      <w:r>
        <w:rPr>
          <w:rtl/>
        </w:rPr>
        <w:t>השר</w:t>
      </w:r>
      <w:r>
        <w:rPr>
          <w:rFonts w:hint="cs"/>
          <w:rtl/>
        </w:rPr>
        <w:t>,</w:t>
      </w:r>
      <w:r>
        <w:rPr>
          <w:rtl/>
        </w:rPr>
        <w:t xml:space="preserve"> </w:t>
      </w:r>
      <w:bookmarkStart w:id="10181" w:name="_ETM_Q19_555009"/>
      <w:bookmarkEnd w:id="10181"/>
      <w:r>
        <w:rPr>
          <w:rtl/>
        </w:rPr>
        <w:t>תשמע</w:t>
      </w:r>
      <w:r>
        <w:rPr>
          <w:rFonts w:hint="cs"/>
          <w:rtl/>
        </w:rPr>
        <w:t>,</w:t>
      </w:r>
      <w:r>
        <w:rPr>
          <w:rtl/>
        </w:rPr>
        <w:t xml:space="preserve"> </w:t>
      </w:r>
      <w:bookmarkStart w:id="10182" w:name="_ETM_Q19_556320"/>
      <w:bookmarkEnd w:id="10182"/>
      <w:r>
        <w:rPr>
          <w:rtl/>
        </w:rPr>
        <w:t xml:space="preserve">שמעתי </w:t>
      </w:r>
      <w:bookmarkStart w:id="10183" w:name="_ETM_Q19_557839"/>
      <w:bookmarkEnd w:id="10183"/>
      <w:r>
        <w:rPr>
          <w:rtl/>
        </w:rPr>
        <w:t xml:space="preserve">את </w:t>
      </w:r>
      <w:bookmarkStart w:id="10184" w:name="_ETM_Q19_557990"/>
      <w:bookmarkEnd w:id="10184"/>
      <w:r>
        <w:rPr>
          <w:rtl/>
        </w:rPr>
        <w:t>הקואליציה</w:t>
      </w:r>
      <w:r>
        <w:rPr>
          <w:rFonts w:hint="cs"/>
          <w:rtl/>
        </w:rPr>
        <w:t xml:space="preserve"> </w:t>
      </w:r>
      <w:r>
        <w:rPr>
          <w:rFonts w:hint="eastAsia"/>
          <w:rtl/>
        </w:rPr>
        <w:t>–</w:t>
      </w:r>
      <w:r>
        <w:rPr>
          <w:rtl/>
        </w:rPr>
        <w:t xml:space="preserve"> </w:t>
      </w:r>
      <w:bookmarkStart w:id="10185" w:name="_ETM_Q19_559480"/>
      <w:bookmarkEnd w:id="10185"/>
      <w:r>
        <w:rPr>
          <w:rFonts w:hint="cs"/>
          <w:rtl/>
        </w:rPr>
        <w:t>מ</w:t>
      </w:r>
      <w:r>
        <w:rPr>
          <w:rtl/>
        </w:rPr>
        <w:t xml:space="preserve">ראש </w:t>
      </w:r>
      <w:bookmarkStart w:id="10186" w:name="_ETM_Q19_559870"/>
      <w:bookmarkEnd w:id="10186"/>
      <w:r>
        <w:rPr>
          <w:rtl/>
        </w:rPr>
        <w:t>הממשלה</w:t>
      </w:r>
      <w:r>
        <w:rPr>
          <w:rFonts w:hint="cs"/>
          <w:rtl/>
        </w:rPr>
        <w:t>,</w:t>
      </w:r>
      <w:r>
        <w:rPr>
          <w:rtl/>
        </w:rPr>
        <w:t xml:space="preserve"> </w:t>
      </w:r>
      <w:bookmarkStart w:id="10187" w:name="_ETM_Q19_562119"/>
      <w:bookmarkEnd w:id="10187"/>
      <w:r>
        <w:rPr>
          <w:rtl/>
        </w:rPr>
        <w:t>לשרים</w:t>
      </w:r>
      <w:r>
        <w:rPr>
          <w:rFonts w:hint="cs"/>
          <w:rtl/>
        </w:rPr>
        <w:t>,</w:t>
      </w:r>
      <w:r>
        <w:rPr>
          <w:rtl/>
        </w:rPr>
        <w:t xml:space="preserve"> </w:t>
      </w:r>
      <w:bookmarkStart w:id="10188" w:name="_ETM_Q19_563569"/>
      <w:bookmarkEnd w:id="10188"/>
      <w:r>
        <w:rPr>
          <w:rtl/>
        </w:rPr>
        <w:t xml:space="preserve">לחברי </w:t>
      </w:r>
      <w:bookmarkStart w:id="10189" w:name="_ETM_Q19_564200"/>
      <w:bookmarkEnd w:id="10189"/>
      <w:r>
        <w:rPr>
          <w:rtl/>
        </w:rPr>
        <w:t>הכנסת</w:t>
      </w:r>
      <w:r>
        <w:rPr>
          <w:rFonts w:hint="cs"/>
          <w:rtl/>
        </w:rPr>
        <w:t xml:space="preserve"> </w:t>
      </w:r>
      <w:r>
        <w:rPr>
          <w:rFonts w:hint="eastAsia"/>
          <w:rtl/>
        </w:rPr>
        <w:t>–</w:t>
      </w:r>
      <w:r>
        <w:rPr>
          <w:rtl/>
        </w:rPr>
        <w:t xml:space="preserve"> </w:t>
      </w:r>
      <w:bookmarkStart w:id="10190" w:name="_ETM_Q19_566160"/>
      <w:bookmarkEnd w:id="10190"/>
      <w:r>
        <w:rPr>
          <w:rtl/>
        </w:rPr>
        <w:t>מדברים</w:t>
      </w:r>
      <w:r>
        <w:rPr>
          <w:rFonts w:hint="cs"/>
          <w:rtl/>
        </w:rPr>
        <w:t>:</w:t>
      </w:r>
      <w:r>
        <w:rPr>
          <w:rtl/>
        </w:rPr>
        <w:t xml:space="preserve"> </w:t>
      </w:r>
      <w:bookmarkStart w:id="10191" w:name="_ETM_Q19_567649"/>
      <w:bookmarkEnd w:id="10191"/>
      <w:r>
        <w:rPr>
          <w:rtl/>
        </w:rPr>
        <w:t xml:space="preserve">קיבלנו </w:t>
      </w:r>
      <w:bookmarkStart w:id="10192" w:name="_ETM_Q19_568429"/>
      <w:bookmarkEnd w:id="10192"/>
      <w:r>
        <w:rPr>
          <w:rtl/>
        </w:rPr>
        <w:t xml:space="preserve">כלכלה </w:t>
      </w:r>
      <w:bookmarkStart w:id="10193" w:name="_ETM_Q19_569299"/>
      <w:bookmarkEnd w:id="10193"/>
      <w:r>
        <w:rPr>
          <w:rtl/>
        </w:rPr>
        <w:t>הרוסה</w:t>
      </w:r>
      <w:r>
        <w:rPr>
          <w:rFonts w:hint="cs"/>
          <w:rtl/>
        </w:rPr>
        <w:t>,</w:t>
      </w:r>
      <w:r>
        <w:rPr>
          <w:rtl/>
        </w:rPr>
        <w:t xml:space="preserve"> </w:t>
      </w:r>
      <w:bookmarkStart w:id="10194" w:name="_ETM_Q19_571220"/>
      <w:bookmarkEnd w:id="10194"/>
      <w:r>
        <w:rPr>
          <w:rtl/>
        </w:rPr>
        <w:t xml:space="preserve">אף </w:t>
      </w:r>
      <w:bookmarkStart w:id="10195" w:name="_ETM_Q19_572120"/>
      <w:bookmarkEnd w:id="10195"/>
      <w:r>
        <w:rPr>
          <w:rFonts w:hint="cs"/>
          <w:rtl/>
        </w:rPr>
        <w:t xml:space="preserve">אחד </w:t>
      </w:r>
      <w:r>
        <w:rPr>
          <w:rtl/>
        </w:rPr>
        <w:t xml:space="preserve">לא </w:t>
      </w:r>
      <w:bookmarkStart w:id="10196" w:name="_ETM_Q19_572330"/>
      <w:bookmarkEnd w:id="10196"/>
      <w:r>
        <w:rPr>
          <w:rtl/>
        </w:rPr>
        <w:t xml:space="preserve">טיפל </w:t>
      </w:r>
      <w:bookmarkStart w:id="10197" w:name="_ETM_Q19_572960"/>
      <w:bookmarkEnd w:id="10197"/>
      <w:r>
        <w:rPr>
          <w:rtl/>
        </w:rPr>
        <w:t xml:space="preserve">בכלכלה </w:t>
      </w:r>
      <w:bookmarkStart w:id="10198" w:name="_ETM_Q19_573920"/>
      <w:bookmarkEnd w:id="10198"/>
      <w:r>
        <w:rPr>
          <w:rtl/>
        </w:rPr>
        <w:t>של</w:t>
      </w:r>
      <w:r>
        <w:rPr>
          <w:rFonts w:hint="cs"/>
          <w:rtl/>
        </w:rPr>
        <w:t xml:space="preserve"> </w:t>
      </w:r>
      <w:bookmarkStart w:id="10199" w:name="_ETM_Q19_573000"/>
      <w:bookmarkEnd w:id="10199"/>
      <w:r>
        <w:rPr>
          <w:rtl/>
        </w:rPr>
        <w:t xml:space="preserve">מדינת </w:t>
      </w:r>
      <w:bookmarkStart w:id="10200" w:name="_ETM_Q19_574640"/>
      <w:bookmarkEnd w:id="10200"/>
      <w:r>
        <w:rPr>
          <w:rtl/>
        </w:rPr>
        <w:t>ישראל</w:t>
      </w:r>
      <w:r>
        <w:rPr>
          <w:rFonts w:hint="cs"/>
          <w:rtl/>
        </w:rPr>
        <w:t>.</w:t>
      </w:r>
      <w:r>
        <w:rPr>
          <w:rtl/>
        </w:rPr>
        <w:t xml:space="preserve"> </w:t>
      </w:r>
      <w:bookmarkStart w:id="10201" w:name="_ETM_Q19_577759"/>
      <w:bookmarkEnd w:id="10201"/>
      <w:r>
        <w:rPr>
          <w:rtl/>
        </w:rPr>
        <w:t xml:space="preserve">כאילו </w:t>
      </w:r>
      <w:bookmarkStart w:id="10202" w:name="_ETM_Q19_578179"/>
      <w:bookmarkEnd w:id="10202"/>
      <w:r>
        <w:rPr>
          <w:rtl/>
        </w:rPr>
        <w:t xml:space="preserve">שהממשלה </w:t>
      </w:r>
      <w:bookmarkStart w:id="10203" w:name="_ETM_Q19_579020"/>
      <w:bookmarkEnd w:id="10203"/>
      <w:r>
        <w:rPr>
          <w:rtl/>
        </w:rPr>
        <w:t xml:space="preserve">הקודמת </w:t>
      </w:r>
      <w:bookmarkStart w:id="10204" w:name="_ETM_Q19_580820"/>
      <w:bookmarkEnd w:id="10204"/>
      <w:r>
        <w:rPr>
          <w:rFonts w:hint="cs"/>
          <w:rtl/>
        </w:rPr>
        <w:t xml:space="preserve">הרסה את כל הכלכלה של מדינת ישראל. </w:t>
      </w:r>
    </w:p>
    <w:p w:rsidR="00E86ADC" w:rsidRDefault="00E86ADC" w:rsidP="00C7350B">
      <w:pPr>
        <w:rPr>
          <w:rtl/>
        </w:rPr>
      </w:pPr>
    </w:p>
    <w:p w:rsidR="00E86ADC" w:rsidRDefault="00E86ADC" w:rsidP="00C7350B">
      <w:pPr>
        <w:pStyle w:val="af6"/>
        <w:keepNext/>
        <w:rPr>
          <w:rtl/>
        </w:rPr>
      </w:pPr>
      <w:r w:rsidRPr="00247038">
        <w:rPr>
          <w:rStyle w:val="TagStyle"/>
          <w:rtl/>
        </w:rPr>
        <w:t xml:space="preserve"> &lt;&lt; קריאה &gt;&gt; </w:t>
      </w:r>
      <w:r>
        <w:rPr>
          <w:rtl/>
        </w:rPr>
        <w:t>טלי גוטליב (הליכוד):</w:t>
      </w:r>
      <w:r w:rsidRPr="00247038">
        <w:rPr>
          <w:rStyle w:val="TagStyle"/>
          <w:rtl/>
        </w:rPr>
        <w:t xml:space="preserve"> &lt;&lt; קריאה &gt;&gt;</w:t>
      </w:r>
      <w:r>
        <w:rPr>
          <w:rtl/>
        </w:rPr>
        <w:t xml:space="preserve">  </w:t>
      </w:r>
    </w:p>
    <w:p w:rsidR="00E86ADC" w:rsidRDefault="00E86ADC" w:rsidP="00C7350B">
      <w:pPr>
        <w:rPr>
          <w:rtl/>
        </w:rPr>
      </w:pPr>
    </w:p>
    <w:p w:rsidR="00E86ADC" w:rsidRDefault="00E86ADC" w:rsidP="00C7350B">
      <w:pPr>
        <w:rPr>
          <w:rtl/>
        </w:rPr>
      </w:pPr>
      <w:r>
        <w:rPr>
          <w:rFonts w:hint="cs"/>
          <w:rtl/>
        </w:rPr>
        <w:t xml:space="preserve">חמישה ימים אנחנו פה </w:t>
      </w:r>
      <w:bookmarkStart w:id="10205" w:name="_ETM_Q19_580000"/>
      <w:bookmarkEnd w:id="10205"/>
      <w:r>
        <w:rPr>
          <w:rFonts w:hint="cs"/>
          <w:rtl/>
        </w:rPr>
        <w:t xml:space="preserve">- </w:t>
      </w:r>
      <w:bookmarkStart w:id="10206" w:name="_ETM_Q19_583596"/>
      <w:bookmarkEnd w:id="10206"/>
      <w:r>
        <w:rPr>
          <w:rFonts w:hint="cs"/>
          <w:rtl/>
        </w:rPr>
        <w:t xml:space="preserve">- - שבוע אנחנו פה - - - הוקוס פוקוס. </w:t>
      </w:r>
    </w:p>
    <w:p w:rsidR="00E86ADC" w:rsidRDefault="00E86ADC" w:rsidP="00C7350B">
      <w:pPr>
        <w:rPr>
          <w:rtl/>
        </w:rPr>
      </w:pPr>
    </w:p>
    <w:p w:rsidR="00E86ADC" w:rsidRDefault="00E86ADC" w:rsidP="00C7350B">
      <w:pPr>
        <w:pStyle w:val="-"/>
        <w:keepNext/>
        <w:rPr>
          <w:rtl/>
        </w:rPr>
      </w:pPr>
      <w:bookmarkStart w:id="10207" w:name="ET_speakercontinue_4674_33"/>
      <w:r w:rsidRPr="00597E21">
        <w:rPr>
          <w:rStyle w:val="TagStyle"/>
          <w:rtl/>
        </w:rPr>
        <w:t xml:space="preserve"> &lt;&lt; דובר_המשך &gt;&gt; </w:t>
      </w:r>
      <w:r>
        <w:rPr>
          <w:rtl/>
        </w:rPr>
        <w:t>חמד עמאר (ישראל ביתנו):</w:t>
      </w:r>
      <w:r w:rsidRPr="00597E21">
        <w:rPr>
          <w:rStyle w:val="TagStyle"/>
          <w:rtl/>
        </w:rPr>
        <w:t xml:space="preserve"> &lt;&lt; דובר_המשך &gt;&gt;</w:t>
      </w:r>
      <w:r>
        <w:rPr>
          <w:rtl/>
        </w:rPr>
        <w:t xml:space="preserve">  </w:t>
      </w:r>
      <w:bookmarkEnd w:id="10207"/>
    </w:p>
    <w:p w:rsidR="00E86ADC" w:rsidRDefault="00E86ADC" w:rsidP="00C7350B">
      <w:pPr>
        <w:pStyle w:val="KeepWithNext"/>
        <w:rPr>
          <w:rtl/>
        </w:rPr>
      </w:pPr>
    </w:p>
    <w:p w:rsidR="00E86ADC" w:rsidRDefault="00E86ADC" w:rsidP="00C7350B">
      <w:pPr>
        <w:rPr>
          <w:rtl/>
        </w:rPr>
      </w:pPr>
      <w:r>
        <w:rPr>
          <w:rFonts w:hint="cs"/>
          <w:rtl/>
        </w:rPr>
        <w:t xml:space="preserve">מישהו יכול להשתיק אותה? </w:t>
      </w:r>
    </w:p>
    <w:p w:rsidR="00E86ADC" w:rsidRDefault="00E86ADC" w:rsidP="00C7350B">
      <w:pPr>
        <w:rPr>
          <w:rtl/>
        </w:rPr>
      </w:pPr>
      <w:bookmarkStart w:id="10208" w:name="_ETM_Q19_589000"/>
      <w:bookmarkEnd w:id="10208"/>
    </w:p>
    <w:p w:rsidR="00E86ADC" w:rsidRDefault="00E86ADC" w:rsidP="00C7350B">
      <w:pPr>
        <w:pStyle w:val="af6"/>
        <w:keepNext/>
        <w:rPr>
          <w:rtl/>
        </w:rPr>
      </w:pPr>
      <w:bookmarkStart w:id="10209" w:name="ET_interruption_6345_34"/>
      <w:r w:rsidRPr="00597E21">
        <w:rPr>
          <w:rStyle w:val="TagStyle"/>
          <w:rtl/>
        </w:rPr>
        <w:t xml:space="preserve"> </w:t>
      </w:r>
      <w:bookmarkStart w:id="10210" w:name="ET_speakercontinue_4674_35"/>
      <w:bookmarkEnd w:id="10209"/>
      <w:r w:rsidRPr="00C22DCA">
        <w:rPr>
          <w:rStyle w:val="TagStyle"/>
          <w:rtl/>
        </w:rPr>
        <w:t xml:space="preserve"> &lt;&lt; דובר_המשך &gt;&gt; </w:t>
      </w:r>
      <w:r>
        <w:rPr>
          <w:rtl/>
        </w:rPr>
        <w:t>חמד עמאר (ישראל ביתנו):</w:t>
      </w:r>
      <w:r w:rsidRPr="00C22DCA">
        <w:rPr>
          <w:rStyle w:val="TagStyle"/>
          <w:rtl/>
        </w:rPr>
        <w:t xml:space="preserve"> &lt;&lt; דובר_המשך &gt;&gt;</w:t>
      </w:r>
      <w:r>
        <w:rPr>
          <w:rtl/>
        </w:rPr>
        <w:t xml:space="preserve">  </w:t>
      </w:r>
      <w:bookmarkEnd w:id="10210"/>
    </w:p>
    <w:p w:rsidR="00E86ADC" w:rsidRDefault="00E86ADC" w:rsidP="00C7350B">
      <w:pPr>
        <w:pStyle w:val="KeepWithNext"/>
        <w:rPr>
          <w:rtl/>
        </w:rPr>
      </w:pPr>
    </w:p>
    <w:p w:rsidR="00E86ADC" w:rsidRDefault="00E86ADC" w:rsidP="00C7350B">
      <w:pPr>
        <w:rPr>
          <w:rtl/>
        </w:rPr>
      </w:pPr>
      <w:r>
        <w:rPr>
          <w:rFonts w:hint="cs"/>
          <w:rtl/>
        </w:rPr>
        <w:t xml:space="preserve">לא הזכרתי </w:t>
      </w:r>
      <w:bookmarkStart w:id="10211" w:name="_ETM_Q19_586000"/>
      <w:bookmarkEnd w:id="10211"/>
      <w:r>
        <w:rPr>
          <w:rFonts w:hint="cs"/>
          <w:rtl/>
        </w:rPr>
        <w:t xml:space="preserve">אותה, לא הזכרתי אף אחד, שיפסיקו אותה. </w:t>
      </w:r>
    </w:p>
    <w:p w:rsidR="00E86ADC" w:rsidRDefault="00E86ADC" w:rsidP="00C7350B">
      <w:pPr>
        <w:keepNext/>
        <w:rPr>
          <w:rtl/>
        </w:rPr>
      </w:pPr>
      <w:bookmarkStart w:id="10212" w:name="_ETM_Q19_590000"/>
      <w:bookmarkEnd w:id="10212"/>
    </w:p>
    <w:p w:rsidR="00E86ADC" w:rsidRDefault="00E86ADC" w:rsidP="00C7350B">
      <w:pPr>
        <w:pStyle w:val="af7"/>
        <w:keepNext/>
        <w:rPr>
          <w:rtl/>
        </w:rPr>
      </w:pPr>
      <w:r w:rsidRPr="00C22DCA">
        <w:rPr>
          <w:rStyle w:val="TagStyle"/>
          <w:rtl/>
        </w:rPr>
        <w:t xml:space="preserve"> &lt;&lt; יור &gt;&gt; </w:t>
      </w:r>
      <w:r>
        <w:rPr>
          <w:rtl/>
        </w:rPr>
        <w:t>היו"ר אוריאל בוסו:</w:t>
      </w:r>
      <w:r w:rsidRPr="00C22DCA">
        <w:rPr>
          <w:rStyle w:val="TagStyle"/>
          <w:rtl/>
        </w:rPr>
        <w:t xml:space="preserve"> &lt;&lt; יור &gt;&gt;</w:t>
      </w:r>
      <w:r>
        <w:rPr>
          <w:rtl/>
        </w:rPr>
        <w:t xml:space="preserve">  </w:t>
      </w:r>
    </w:p>
    <w:p w:rsidR="00E86ADC" w:rsidRDefault="00E86ADC" w:rsidP="00C7350B">
      <w:pPr>
        <w:pStyle w:val="KeepWithNext"/>
        <w:rPr>
          <w:rtl/>
          <w:lang w:eastAsia="he-IL"/>
        </w:rPr>
      </w:pPr>
    </w:p>
    <w:p w:rsidR="00E86ADC" w:rsidRDefault="00E86ADC" w:rsidP="00C7350B">
      <w:pPr>
        <w:rPr>
          <w:rtl/>
          <w:lang w:eastAsia="he-IL"/>
        </w:rPr>
      </w:pPr>
      <w:r>
        <w:rPr>
          <w:rFonts w:hint="cs"/>
          <w:rtl/>
          <w:lang w:eastAsia="he-IL"/>
        </w:rPr>
        <w:t xml:space="preserve">חברת הכנסת גוטליב. </w:t>
      </w:r>
    </w:p>
    <w:p w:rsidR="00E86ADC" w:rsidRDefault="00E86ADC" w:rsidP="00C7350B">
      <w:pPr>
        <w:rPr>
          <w:rtl/>
          <w:lang w:eastAsia="he-IL"/>
        </w:rPr>
      </w:pPr>
    </w:p>
    <w:p w:rsidR="00E86ADC" w:rsidRDefault="00E86ADC" w:rsidP="00C7350B">
      <w:pPr>
        <w:pStyle w:val="af6"/>
        <w:keepNext/>
        <w:rPr>
          <w:rtl/>
        </w:rPr>
      </w:pPr>
      <w:r w:rsidRPr="00C22DCA">
        <w:rPr>
          <w:rStyle w:val="TagStyle"/>
          <w:rtl/>
        </w:rPr>
        <w:t xml:space="preserve"> &lt;&lt; קריאה &gt;&gt; </w:t>
      </w:r>
      <w:r>
        <w:rPr>
          <w:rtl/>
        </w:rPr>
        <w:t>טלי גוטליב (הליכוד):</w:t>
      </w:r>
      <w:r w:rsidRPr="00C22DCA">
        <w:rPr>
          <w:rStyle w:val="TagStyle"/>
          <w:rtl/>
        </w:rPr>
        <w:t xml:space="preserve"> &lt;&lt; קריאה &gt;&gt;</w:t>
      </w:r>
      <w:r>
        <w:rPr>
          <w:rtl/>
        </w:rPr>
        <w:t xml:space="preserve">  </w:t>
      </w:r>
    </w:p>
    <w:p w:rsidR="00E86ADC" w:rsidRDefault="00E86ADC" w:rsidP="00C7350B">
      <w:pPr>
        <w:pStyle w:val="KeepWithNext"/>
        <w:rPr>
          <w:rtl/>
          <w:lang w:eastAsia="he-IL"/>
        </w:rPr>
      </w:pPr>
    </w:p>
    <w:p w:rsidR="00E86ADC" w:rsidRDefault="00E86ADC" w:rsidP="00C7350B">
      <w:pPr>
        <w:rPr>
          <w:rtl/>
          <w:lang w:eastAsia="he-IL"/>
        </w:rPr>
      </w:pPr>
      <w:r>
        <w:rPr>
          <w:rFonts w:hint="cs"/>
          <w:rtl/>
          <w:lang w:eastAsia="he-IL"/>
        </w:rPr>
        <w:t xml:space="preserve">לא, אין לתאר </w:t>
      </w:r>
      <w:bookmarkStart w:id="10213" w:name="_ETM_Q19_600458"/>
      <w:bookmarkEnd w:id="10213"/>
      <w:r>
        <w:rPr>
          <w:rFonts w:hint="cs"/>
          <w:rtl/>
          <w:lang w:eastAsia="he-IL"/>
        </w:rPr>
        <w:t>- - -</w:t>
      </w:r>
    </w:p>
    <w:p w:rsidR="00E86ADC" w:rsidRDefault="00E86ADC" w:rsidP="00C7350B">
      <w:pPr>
        <w:rPr>
          <w:rtl/>
          <w:lang w:eastAsia="he-IL"/>
        </w:rPr>
      </w:pPr>
    </w:p>
    <w:p w:rsidR="00E86ADC" w:rsidRDefault="00E86ADC" w:rsidP="00C7350B">
      <w:pPr>
        <w:pStyle w:val="af7"/>
        <w:keepNext/>
        <w:rPr>
          <w:rtl/>
        </w:rPr>
      </w:pPr>
      <w:r w:rsidRPr="00975A56">
        <w:rPr>
          <w:rStyle w:val="TagStyle"/>
          <w:rtl/>
        </w:rPr>
        <w:t xml:space="preserve"> &lt;&lt; יור &gt;&gt; </w:t>
      </w:r>
      <w:r>
        <w:rPr>
          <w:rtl/>
        </w:rPr>
        <w:t>היו"ר אוריאל בוסו:</w:t>
      </w:r>
      <w:r w:rsidRPr="00975A56">
        <w:rPr>
          <w:rStyle w:val="TagStyle"/>
          <w:rtl/>
        </w:rPr>
        <w:t xml:space="preserve"> &lt;&lt; יור &gt;&gt;</w:t>
      </w:r>
      <w:r>
        <w:rPr>
          <w:rtl/>
        </w:rPr>
        <w:t xml:space="preserve">  </w:t>
      </w:r>
    </w:p>
    <w:p w:rsidR="00E86ADC" w:rsidRDefault="00E86ADC" w:rsidP="00C7350B">
      <w:pPr>
        <w:pStyle w:val="KeepWithNext"/>
        <w:rPr>
          <w:rtl/>
          <w:lang w:eastAsia="he-IL"/>
        </w:rPr>
      </w:pPr>
    </w:p>
    <w:p w:rsidR="00E86ADC" w:rsidRDefault="00E86ADC" w:rsidP="00C7350B">
      <w:pPr>
        <w:rPr>
          <w:rtl/>
          <w:lang w:eastAsia="he-IL"/>
        </w:rPr>
      </w:pPr>
      <w:bookmarkStart w:id="10214" w:name="_ETM_Q19_596000"/>
      <w:bookmarkEnd w:id="10214"/>
      <w:r>
        <w:rPr>
          <w:rFonts w:hint="cs"/>
          <w:rtl/>
          <w:lang w:eastAsia="he-IL"/>
        </w:rPr>
        <w:t xml:space="preserve">אבל גם קריאות ביניים זה מהמקום. </w:t>
      </w:r>
    </w:p>
    <w:p w:rsidR="00E86ADC" w:rsidRDefault="00E86ADC" w:rsidP="00C7350B">
      <w:pPr>
        <w:pStyle w:val="-"/>
        <w:keepNext/>
        <w:rPr>
          <w:rtl/>
        </w:rPr>
      </w:pPr>
      <w:bookmarkStart w:id="10215" w:name="ET_speakercontinue_4674_40"/>
      <w:r w:rsidRPr="00D10539">
        <w:rPr>
          <w:rStyle w:val="TagStyle"/>
          <w:rtl/>
        </w:rPr>
        <w:t xml:space="preserve">&lt;&lt; דובר_המשך &gt;&gt; </w:t>
      </w:r>
      <w:r>
        <w:rPr>
          <w:rtl/>
        </w:rPr>
        <w:t>חמד עמאר (ישראל ביתנו):</w:t>
      </w:r>
      <w:r w:rsidRPr="00D10539">
        <w:rPr>
          <w:rStyle w:val="TagStyle"/>
          <w:rtl/>
        </w:rPr>
        <w:t xml:space="preserve"> &lt;&lt; דובר_המשך &gt;&gt;</w:t>
      </w:r>
      <w:r>
        <w:rPr>
          <w:rtl/>
        </w:rPr>
        <w:t xml:space="preserve">  </w:t>
      </w:r>
      <w:bookmarkEnd w:id="10215"/>
    </w:p>
    <w:p w:rsidR="00E86ADC" w:rsidRDefault="00E86ADC" w:rsidP="00C7350B">
      <w:pPr>
        <w:pStyle w:val="KeepWithNext"/>
        <w:rPr>
          <w:rtl/>
          <w:lang w:eastAsia="he-IL"/>
        </w:rPr>
      </w:pPr>
    </w:p>
    <w:p w:rsidR="00E86ADC" w:rsidRDefault="00E86ADC" w:rsidP="00C7350B">
      <w:pPr>
        <w:rPr>
          <w:rtl/>
          <w:lang w:eastAsia="he-IL"/>
        </w:rPr>
      </w:pPr>
      <w:r>
        <w:rPr>
          <w:rFonts w:hint="cs"/>
          <w:rtl/>
          <w:lang w:eastAsia="he-IL"/>
        </w:rPr>
        <w:t xml:space="preserve">קיבלנו כלכלה הרוסה, אף אחד לא טיפל בכלכלה </w:t>
      </w:r>
      <w:r>
        <w:rPr>
          <w:rFonts w:hint="eastAsia"/>
          <w:rtl/>
          <w:lang w:eastAsia="he-IL"/>
        </w:rPr>
        <w:t>–</w:t>
      </w:r>
      <w:r>
        <w:rPr>
          <w:rFonts w:hint="cs"/>
          <w:rtl/>
          <w:lang w:eastAsia="he-IL"/>
        </w:rPr>
        <w:t xml:space="preserve"> ראש הממשלה, כולם מדברים על זה. אבל עם עובדות אתה לא יכול </w:t>
      </w:r>
      <w:bookmarkStart w:id="10216" w:name="_ETM_Q19_610000"/>
      <w:bookmarkEnd w:id="10216"/>
      <w:r>
        <w:rPr>
          <w:rFonts w:hint="cs"/>
          <w:rtl/>
          <w:lang w:eastAsia="he-IL"/>
        </w:rPr>
        <w:t>להתווכח. אנחנו נכנסנו למשרד האוצר - - -</w:t>
      </w:r>
    </w:p>
    <w:p w:rsidR="00E86ADC" w:rsidRDefault="00E86ADC" w:rsidP="00C7350B">
      <w:pPr>
        <w:rPr>
          <w:rtl/>
          <w:lang w:eastAsia="he-IL"/>
        </w:rPr>
      </w:pPr>
    </w:p>
    <w:p w:rsidR="00E86ADC" w:rsidRDefault="00E86ADC" w:rsidP="00C7350B">
      <w:pPr>
        <w:pStyle w:val="af6"/>
        <w:keepNext/>
        <w:rPr>
          <w:rtl/>
        </w:rPr>
      </w:pPr>
      <w:bookmarkStart w:id="10217" w:name="ET_interruption_5156_41"/>
      <w:r w:rsidRPr="00D10539">
        <w:rPr>
          <w:rStyle w:val="TagStyle"/>
          <w:rtl/>
        </w:rPr>
        <w:lastRenderedPageBreak/>
        <w:t xml:space="preserve"> &lt;&lt; קריאה &gt;&gt; </w:t>
      </w:r>
      <w:r>
        <w:rPr>
          <w:rtl/>
        </w:rPr>
        <w:t>דוד אמסלם (הליכוד):</w:t>
      </w:r>
      <w:r w:rsidRPr="00D10539">
        <w:rPr>
          <w:rStyle w:val="TagStyle"/>
          <w:rtl/>
        </w:rPr>
        <w:t xml:space="preserve"> &lt;&lt; קריאה &gt;&gt;</w:t>
      </w:r>
      <w:r>
        <w:rPr>
          <w:rtl/>
        </w:rPr>
        <w:t xml:space="preserve">  </w:t>
      </w:r>
      <w:bookmarkEnd w:id="10217"/>
    </w:p>
    <w:p w:rsidR="00E86ADC" w:rsidRDefault="00E86ADC" w:rsidP="00C7350B">
      <w:pPr>
        <w:pStyle w:val="KeepWithNext"/>
        <w:rPr>
          <w:rtl/>
          <w:lang w:eastAsia="he-IL"/>
        </w:rPr>
      </w:pPr>
    </w:p>
    <w:p w:rsidR="00E86ADC" w:rsidRDefault="00E86ADC" w:rsidP="0014097C">
      <w:pPr>
        <w:rPr>
          <w:rtl/>
          <w:lang w:eastAsia="he-IL"/>
        </w:rPr>
      </w:pPr>
      <w:r>
        <w:rPr>
          <w:rFonts w:hint="cs"/>
          <w:rtl/>
          <w:lang w:eastAsia="he-IL"/>
        </w:rPr>
        <w:t>אתה היית צריך להתחיל במשפט:  איפה הייתם 12</w:t>
      </w:r>
      <w:bookmarkStart w:id="10218" w:name="_ETM_Q19_615000"/>
      <w:bookmarkEnd w:id="10218"/>
      <w:r>
        <w:rPr>
          <w:rFonts w:hint="cs"/>
          <w:rtl/>
          <w:lang w:eastAsia="he-IL"/>
        </w:rPr>
        <w:t xml:space="preserve"> שנים? </w:t>
      </w:r>
    </w:p>
    <w:p w:rsidR="00E86ADC" w:rsidRDefault="00E86ADC" w:rsidP="00C7350B">
      <w:pPr>
        <w:rPr>
          <w:rtl/>
          <w:lang w:eastAsia="he-IL"/>
        </w:rPr>
      </w:pPr>
      <w:bookmarkStart w:id="10219" w:name="_ETM_Q19_619000"/>
      <w:bookmarkEnd w:id="10219"/>
    </w:p>
    <w:p w:rsidR="00E86ADC" w:rsidRDefault="00E86ADC" w:rsidP="00C7350B">
      <w:pPr>
        <w:pStyle w:val="-"/>
        <w:keepNext/>
        <w:rPr>
          <w:rtl/>
        </w:rPr>
      </w:pPr>
      <w:bookmarkStart w:id="10220" w:name="ET_speakercontinue_4674_42"/>
      <w:r w:rsidRPr="00D10539">
        <w:rPr>
          <w:rStyle w:val="TagStyle"/>
          <w:rtl/>
        </w:rPr>
        <w:t xml:space="preserve"> &lt;&lt; דובר_המשך &gt;&gt; </w:t>
      </w:r>
      <w:r>
        <w:rPr>
          <w:rtl/>
        </w:rPr>
        <w:t>חמד עמאר (ישראל ביתנו):</w:t>
      </w:r>
      <w:r w:rsidRPr="00D10539">
        <w:rPr>
          <w:rStyle w:val="TagStyle"/>
          <w:rtl/>
        </w:rPr>
        <w:t xml:space="preserve"> &lt;&lt; דובר_המשך &gt;&gt;</w:t>
      </w:r>
      <w:r>
        <w:rPr>
          <w:rtl/>
        </w:rPr>
        <w:t xml:space="preserve">  </w:t>
      </w:r>
      <w:bookmarkEnd w:id="10220"/>
    </w:p>
    <w:p w:rsidR="00E86ADC" w:rsidRDefault="00E86ADC" w:rsidP="00C7350B">
      <w:pPr>
        <w:pStyle w:val="KeepWithNext"/>
        <w:rPr>
          <w:rtl/>
          <w:lang w:eastAsia="he-IL"/>
        </w:rPr>
      </w:pPr>
    </w:p>
    <w:p w:rsidR="00E86ADC" w:rsidRDefault="00E86ADC" w:rsidP="00C7350B">
      <w:pPr>
        <w:rPr>
          <w:rtl/>
          <w:lang w:eastAsia="he-IL"/>
        </w:rPr>
      </w:pPr>
      <w:bookmarkStart w:id="10221" w:name="_ETM_Q19_620000"/>
      <w:bookmarkEnd w:id="10221"/>
      <w:r>
        <w:rPr>
          <w:rFonts w:hint="cs"/>
          <w:rtl/>
          <w:lang w:eastAsia="he-IL"/>
        </w:rPr>
        <w:t>איפה הייתם 12 שנים</w:t>
      </w:r>
      <w:bookmarkStart w:id="10222" w:name="_ETM_Q19_613000"/>
      <w:bookmarkEnd w:id="10222"/>
      <w:r>
        <w:rPr>
          <w:rFonts w:hint="cs"/>
          <w:rtl/>
          <w:lang w:eastAsia="he-IL"/>
        </w:rPr>
        <w:t xml:space="preserve"> - - -</w:t>
      </w:r>
    </w:p>
    <w:p w:rsidR="00E86ADC" w:rsidRDefault="00E86ADC" w:rsidP="00C7350B">
      <w:pPr>
        <w:rPr>
          <w:rtl/>
          <w:lang w:eastAsia="he-IL"/>
        </w:rPr>
      </w:pPr>
    </w:p>
    <w:p w:rsidR="00E86ADC" w:rsidRDefault="00E86ADC" w:rsidP="00C7350B">
      <w:pPr>
        <w:pStyle w:val="af6"/>
        <w:keepNext/>
        <w:rPr>
          <w:rtl/>
        </w:rPr>
      </w:pPr>
      <w:r w:rsidRPr="00DD714C">
        <w:rPr>
          <w:rStyle w:val="TagStyle"/>
          <w:rtl/>
        </w:rPr>
        <w:t xml:space="preserve"> &lt;&lt; קריאה &gt;&gt; </w:t>
      </w:r>
      <w:r>
        <w:rPr>
          <w:rtl/>
        </w:rPr>
        <w:t>דוד אמסלם (הליכוד):</w:t>
      </w:r>
      <w:r w:rsidRPr="00DD714C">
        <w:rPr>
          <w:rStyle w:val="TagStyle"/>
          <w:rtl/>
        </w:rPr>
        <w:t xml:space="preserve"> &lt;&lt; קריאה &gt;&gt;</w:t>
      </w:r>
      <w:r>
        <w:rPr>
          <w:rtl/>
        </w:rPr>
        <w:t xml:space="preserve">  </w:t>
      </w:r>
    </w:p>
    <w:p w:rsidR="00E86ADC" w:rsidRDefault="00E86ADC" w:rsidP="00C7350B">
      <w:pPr>
        <w:pStyle w:val="KeepWithNext"/>
        <w:rPr>
          <w:rtl/>
          <w:lang w:eastAsia="he-IL"/>
        </w:rPr>
      </w:pPr>
    </w:p>
    <w:p w:rsidR="00E86ADC" w:rsidRDefault="00E86ADC" w:rsidP="00C7350B">
      <w:pPr>
        <w:rPr>
          <w:rtl/>
          <w:lang w:eastAsia="he-IL"/>
        </w:rPr>
      </w:pPr>
      <w:r>
        <w:rPr>
          <w:rFonts w:hint="cs"/>
          <w:rtl/>
          <w:lang w:eastAsia="he-IL"/>
        </w:rPr>
        <w:t>ככה - - -</w:t>
      </w:r>
    </w:p>
    <w:p w:rsidR="00E86ADC" w:rsidRDefault="00E86ADC" w:rsidP="00C7350B">
      <w:pPr>
        <w:rPr>
          <w:rtl/>
          <w:lang w:eastAsia="he-IL"/>
        </w:rPr>
      </w:pPr>
    </w:p>
    <w:p w:rsidR="00E86ADC" w:rsidRDefault="00E86ADC" w:rsidP="00C7350B">
      <w:pPr>
        <w:pStyle w:val="af6"/>
        <w:keepNext/>
        <w:rPr>
          <w:rtl/>
        </w:rPr>
      </w:pPr>
      <w:r w:rsidRPr="00DD714C">
        <w:rPr>
          <w:rStyle w:val="TagStyle"/>
          <w:rtl/>
        </w:rPr>
        <w:t xml:space="preserve"> &lt;&lt; קריאה &gt;&gt; </w:t>
      </w:r>
      <w:r>
        <w:rPr>
          <w:rtl/>
        </w:rPr>
        <w:t>טלי גוטליב (הליכוד):</w:t>
      </w:r>
      <w:r w:rsidRPr="00DD714C">
        <w:rPr>
          <w:rStyle w:val="TagStyle"/>
          <w:rtl/>
        </w:rPr>
        <w:t xml:space="preserve"> &lt;&lt; קריאה &gt;&gt;</w:t>
      </w:r>
      <w:r>
        <w:rPr>
          <w:rtl/>
        </w:rPr>
        <w:t xml:space="preserve">  </w:t>
      </w:r>
    </w:p>
    <w:p w:rsidR="00E86ADC" w:rsidRDefault="00E86ADC" w:rsidP="00C7350B">
      <w:pPr>
        <w:pStyle w:val="KeepWithNext"/>
        <w:rPr>
          <w:rtl/>
          <w:lang w:eastAsia="he-IL"/>
        </w:rPr>
      </w:pPr>
    </w:p>
    <w:p w:rsidR="00E86ADC" w:rsidRDefault="00E86ADC" w:rsidP="00C7350B">
      <w:pPr>
        <w:rPr>
          <w:rtl/>
          <w:lang w:eastAsia="he-IL"/>
        </w:rPr>
      </w:pPr>
      <w:r>
        <w:rPr>
          <w:rFonts w:hint="cs"/>
          <w:rtl/>
          <w:lang w:eastAsia="he-IL"/>
        </w:rPr>
        <w:t xml:space="preserve">כל הכבוד. זה מה שאני רגיל לשמוע. </w:t>
      </w:r>
    </w:p>
    <w:p w:rsidR="00E86ADC" w:rsidRDefault="00E86ADC" w:rsidP="00C7350B">
      <w:pPr>
        <w:rPr>
          <w:rtl/>
          <w:lang w:eastAsia="he-IL"/>
        </w:rPr>
      </w:pPr>
    </w:p>
    <w:p w:rsidR="00E86ADC" w:rsidRDefault="00E86ADC" w:rsidP="00C7350B">
      <w:pPr>
        <w:pStyle w:val="-"/>
        <w:keepNext/>
        <w:rPr>
          <w:rtl/>
        </w:rPr>
      </w:pPr>
      <w:bookmarkStart w:id="10223" w:name="_ETM_Q19_623000"/>
      <w:bookmarkStart w:id="10224" w:name="ET_speakercontinue_4674_45"/>
      <w:bookmarkEnd w:id="10223"/>
      <w:r w:rsidRPr="00DD714C">
        <w:rPr>
          <w:rStyle w:val="TagStyle"/>
          <w:rtl/>
        </w:rPr>
        <w:t xml:space="preserve">&lt;&lt; דובר_המשך &gt;&gt; </w:t>
      </w:r>
      <w:r>
        <w:rPr>
          <w:rtl/>
        </w:rPr>
        <w:t>חמד עמאר (ישראל ביתנו):</w:t>
      </w:r>
      <w:r w:rsidRPr="00DD714C">
        <w:rPr>
          <w:rStyle w:val="TagStyle"/>
          <w:rtl/>
        </w:rPr>
        <w:t xml:space="preserve"> &lt;&lt; דובר_המשך &gt;&gt;</w:t>
      </w:r>
      <w:r>
        <w:rPr>
          <w:rtl/>
        </w:rPr>
        <w:t xml:space="preserve">  </w:t>
      </w:r>
      <w:bookmarkEnd w:id="10224"/>
    </w:p>
    <w:p w:rsidR="00E86ADC" w:rsidRDefault="00E86ADC" w:rsidP="00C7350B">
      <w:pPr>
        <w:pStyle w:val="KeepWithNext"/>
        <w:rPr>
          <w:rtl/>
          <w:lang w:eastAsia="he-IL"/>
        </w:rPr>
      </w:pPr>
    </w:p>
    <w:p w:rsidR="00E86ADC" w:rsidRDefault="00E86ADC" w:rsidP="00C7350B">
      <w:pPr>
        <w:rPr>
          <w:rtl/>
          <w:lang w:eastAsia="he-IL"/>
        </w:rPr>
      </w:pPr>
      <w:r>
        <w:rPr>
          <w:rFonts w:hint="cs"/>
          <w:rtl/>
          <w:lang w:eastAsia="he-IL"/>
        </w:rPr>
        <w:t>דוד אמסלם, אחרי זה, אתה היום על תקן אחר.</w:t>
      </w:r>
    </w:p>
    <w:p w:rsidR="00E86ADC" w:rsidRDefault="00E86ADC" w:rsidP="00C7350B">
      <w:pPr>
        <w:rPr>
          <w:rtl/>
          <w:lang w:eastAsia="he-IL"/>
        </w:rPr>
      </w:pPr>
      <w:bookmarkStart w:id="10225" w:name="_ETM_Q19_627000"/>
      <w:bookmarkEnd w:id="10225"/>
    </w:p>
    <w:p w:rsidR="00E86ADC" w:rsidRDefault="00E86ADC" w:rsidP="00C7350B">
      <w:pPr>
        <w:pStyle w:val="af6"/>
        <w:keepNext/>
        <w:rPr>
          <w:rtl/>
        </w:rPr>
      </w:pPr>
      <w:r w:rsidRPr="00830428">
        <w:rPr>
          <w:rStyle w:val="TagStyle"/>
          <w:rtl/>
        </w:rPr>
        <w:t xml:space="preserve"> &lt;&lt; קריאה &gt;&gt; </w:t>
      </w:r>
      <w:r>
        <w:rPr>
          <w:rtl/>
        </w:rPr>
        <w:t>טלי גוטליב (הליכוד):</w:t>
      </w:r>
      <w:r w:rsidRPr="00830428">
        <w:rPr>
          <w:rStyle w:val="TagStyle"/>
          <w:rtl/>
        </w:rPr>
        <w:t xml:space="preserve"> &lt;&lt; קריאה &gt;&gt;</w:t>
      </w:r>
      <w:r>
        <w:rPr>
          <w:rtl/>
        </w:rPr>
        <w:t xml:space="preserve">  </w:t>
      </w:r>
    </w:p>
    <w:p w:rsidR="00E86ADC" w:rsidRDefault="00E86ADC" w:rsidP="00C7350B">
      <w:pPr>
        <w:pStyle w:val="KeepWithNext"/>
        <w:rPr>
          <w:rtl/>
          <w:lang w:eastAsia="he-IL"/>
        </w:rPr>
      </w:pPr>
    </w:p>
    <w:p w:rsidR="00E86ADC" w:rsidRDefault="00E86ADC" w:rsidP="00C7350B">
      <w:pPr>
        <w:rPr>
          <w:rtl/>
          <w:lang w:eastAsia="he-IL"/>
        </w:rPr>
      </w:pPr>
      <w:bookmarkStart w:id="10226" w:name="_ETM_Q19_629000"/>
      <w:bookmarkEnd w:id="10226"/>
      <w:r>
        <w:rPr>
          <w:rFonts w:hint="cs"/>
          <w:rtl/>
          <w:lang w:eastAsia="he-IL"/>
        </w:rPr>
        <w:t xml:space="preserve">יש לו כרטיסים, יש לו כאן כרטיסיות - </w:t>
      </w:r>
      <w:bookmarkStart w:id="10227" w:name="_ETM_Q19_631000"/>
      <w:bookmarkEnd w:id="10227"/>
      <w:r>
        <w:rPr>
          <w:rFonts w:hint="cs"/>
          <w:rtl/>
          <w:lang w:eastAsia="he-IL"/>
        </w:rPr>
        <w:t>- -</w:t>
      </w:r>
    </w:p>
    <w:p w:rsidR="00E86ADC" w:rsidRDefault="00E86ADC" w:rsidP="00C7350B">
      <w:pPr>
        <w:rPr>
          <w:rtl/>
          <w:lang w:eastAsia="he-IL"/>
        </w:rPr>
      </w:pPr>
    </w:p>
    <w:p w:rsidR="00E86ADC" w:rsidRDefault="00E86ADC" w:rsidP="00C7350B">
      <w:pPr>
        <w:pStyle w:val="-"/>
        <w:keepNext/>
        <w:rPr>
          <w:rtl/>
        </w:rPr>
      </w:pPr>
      <w:bookmarkStart w:id="10228" w:name="_ETM_Q19_632000"/>
      <w:bookmarkStart w:id="10229" w:name="ET_speakercontinue_4674_49"/>
      <w:bookmarkEnd w:id="10228"/>
      <w:r w:rsidRPr="00830428">
        <w:rPr>
          <w:rStyle w:val="TagStyle"/>
          <w:rtl/>
        </w:rPr>
        <w:t xml:space="preserve">&lt;&lt; דובר_המשך &gt;&gt; </w:t>
      </w:r>
      <w:r>
        <w:rPr>
          <w:rtl/>
        </w:rPr>
        <w:t>חמד עמאר (ישראל ביתנו):</w:t>
      </w:r>
      <w:r w:rsidRPr="00830428">
        <w:rPr>
          <w:rStyle w:val="TagStyle"/>
          <w:rtl/>
        </w:rPr>
        <w:t xml:space="preserve"> &lt;&lt; דובר_המשך &gt;&gt;</w:t>
      </w:r>
      <w:r>
        <w:rPr>
          <w:rtl/>
        </w:rPr>
        <w:t xml:space="preserve">  </w:t>
      </w:r>
      <w:bookmarkEnd w:id="10229"/>
    </w:p>
    <w:p w:rsidR="00E86ADC" w:rsidRDefault="00E86ADC" w:rsidP="00C7350B">
      <w:pPr>
        <w:pStyle w:val="KeepWithNext"/>
        <w:rPr>
          <w:rtl/>
          <w:lang w:eastAsia="he-IL"/>
        </w:rPr>
      </w:pPr>
    </w:p>
    <w:p w:rsidR="00E86ADC" w:rsidRDefault="00E86ADC" w:rsidP="00C7350B">
      <w:pPr>
        <w:rPr>
          <w:rtl/>
          <w:lang w:eastAsia="he-IL"/>
        </w:rPr>
      </w:pPr>
      <w:r>
        <w:rPr>
          <w:rFonts w:hint="cs"/>
          <w:rtl/>
          <w:lang w:eastAsia="he-IL"/>
        </w:rPr>
        <w:t xml:space="preserve">חכה עם התקן שלך, אתה על תקן </w:t>
      </w:r>
      <w:bookmarkStart w:id="10230" w:name="_ETM_Q19_633000"/>
      <w:bookmarkEnd w:id="10230"/>
      <w:r>
        <w:rPr>
          <w:rFonts w:hint="cs"/>
          <w:rtl/>
          <w:lang w:eastAsia="he-IL"/>
        </w:rPr>
        <w:t xml:space="preserve">אחר, אתה על תקן אחר היום. </w:t>
      </w:r>
    </w:p>
    <w:p w:rsidR="00E86ADC" w:rsidRDefault="00E86ADC" w:rsidP="00C7350B">
      <w:pPr>
        <w:rPr>
          <w:rtl/>
          <w:lang w:eastAsia="he-IL"/>
        </w:rPr>
      </w:pPr>
      <w:bookmarkStart w:id="10231" w:name="_ETM_Q19_636000"/>
      <w:bookmarkEnd w:id="10231"/>
    </w:p>
    <w:p w:rsidR="00E86ADC" w:rsidRDefault="00E86ADC" w:rsidP="00C7350B">
      <w:pPr>
        <w:pStyle w:val="af6"/>
        <w:keepNext/>
        <w:rPr>
          <w:rtl/>
        </w:rPr>
      </w:pPr>
      <w:bookmarkStart w:id="10232" w:name="ET_interruption_5156_50"/>
      <w:r w:rsidRPr="00830428">
        <w:rPr>
          <w:rStyle w:val="TagStyle"/>
          <w:rtl/>
        </w:rPr>
        <w:t xml:space="preserve"> &lt;&lt; קריאה &gt;&gt; </w:t>
      </w:r>
      <w:r>
        <w:rPr>
          <w:rtl/>
        </w:rPr>
        <w:t>דוד אמסלם (הליכוד):</w:t>
      </w:r>
      <w:r w:rsidRPr="00830428">
        <w:rPr>
          <w:rStyle w:val="TagStyle"/>
          <w:rtl/>
        </w:rPr>
        <w:t xml:space="preserve"> &lt;&lt; קריאה &gt;&gt;</w:t>
      </w:r>
      <w:r>
        <w:rPr>
          <w:rtl/>
        </w:rPr>
        <w:t xml:space="preserve">  </w:t>
      </w:r>
      <w:bookmarkEnd w:id="10232"/>
    </w:p>
    <w:p w:rsidR="00E86ADC" w:rsidRDefault="00E86ADC" w:rsidP="00C7350B">
      <w:pPr>
        <w:pStyle w:val="KeepWithNext"/>
        <w:rPr>
          <w:rtl/>
          <w:lang w:eastAsia="he-IL"/>
        </w:rPr>
      </w:pPr>
    </w:p>
    <w:p w:rsidR="00E86ADC" w:rsidRDefault="00E86ADC" w:rsidP="00C7350B">
      <w:pPr>
        <w:rPr>
          <w:rtl/>
          <w:lang w:eastAsia="he-IL"/>
        </w:rPr>
      </w:pPr>
      <w:bookmarkStart w:id="10233" w:name="_ETM_Q19_639000"/>
      <w:bookmarkEnd w:id="10233"/>
      <w:r>
        <w:rPr>
          <w:rFonts w:hint="cs"/>
          <w:rtl/>
          <w:lang w:eastAsia="he-IL"/>
        </w:rPr>
        <w:t xml:space="preserve">איפה הייתם 12 </w:t>
      </w:r>
      <w:bookmarkStart w:id="10234" w:name="_ETM_Q19_642000"/>
      <w:bookmarkEnd w:id="10234"/>
      <w:r>
        <w:rPr>
          <w:rFonts w:hint="cs"/>
          <w:rtl/>
          <w:lang w:eastAsia="he-IL"/>
        </w:rPr>
        <w:t>שנים - - -</w:t>
      </w:r>
    </w:p>
    <w:p w:rsidR="00E86ADC" w:rsidRDefault="00E86ADC" w:rsidP="00C7350B">
      <w:pPr>
        <w:rPr>
          <w:rtl/>
          <w:lang w:eastAsia="he-IL"/>
        </w:rPr>
      </w:pPr>
    </w:p>
    <w:p w:rsidR="00E86ADC" w:rsidRDefault="00E86ADC" w:rsidP="00C7350B">
      <w:pPr>
        <w:pStyle w:val="af6"/>
        <w:keepNext/>
        <w:rPr>
          <w:rtl/>
        </w:rPr>
      </w:pPr>
      <w:r w:rsidRPr="00830428">
        <w:rPr>
          <w:rStyle w:val="TagStyle"/>
          <w:rtl/>
        </w:rPr>
        <w:t xml:space="preserve">&lt;&lt; קריאה &gt;&gt; </w:t>
      </w:r>
      <w:r>
        <w:rPr>
          <w:rtl/>
        </w:rPr>
        <w:t>טלי גוטליב (הליכוד):</w:t>
      </w:r>
      <w:r w:rsidRPr="00830428">
        <w:rPr>
          <w:rStyle w:val="TagStyle"/>
          <w:rtl/>
        </w:rPr>
        <w:t xml:space="preserve"> &lt;&lt; קריאה &gt;&gt;</w:t>
      </w:r>
      <w:r>
        <w:rPr>
          <w:rtl/>
        </w:rPr>
        <w:t xml:space="preserve">  </w:t>
      </w:r>
    </w:p>
    <w:p w:rsidR="00E86ADC" w:rsidRDefault="00E86ADC" w:rsidP="00C7350B">
      <w:pPr>
        <w:pStyle w:val="KeepWithNext"/>
        <w:rPr>
          <w:rtl/>
          <w:lang w:eastAsia="he-IL"/>
        </w:rPr>
      </w:pPr>
    </w:p>
    <w:p w:rsidR="00E86ADC" w:rsidRDefault="00E86ADC" w:rsidP="00C7350B">
      <w:pPr>
        <w:rPr>
          <w:rtl/>
          <w:lang w:eastAsia="he-IL"/>
        </w:rPr>
      </w:pPr>
      <w:r>
        <w:rPr>
          <w:rFonts w:hint="cs"/>
          <w:rtl/>
          <w:lang w:eastAsia="he-IL"/>
        </w:rPr>
        <w:t>יש לו כרטיסיות, אני אראה לכם - - -</w:t>
      </w:r>
    </w:p>
    <w:p w:rsidR="00E86ADC" w:rsidRDefault="00E86ADC" w:rsidP="00C7350B">
      <w:pPr>
        <w:rPr>
          <w:rtl/>
          <w:lang w:eastAsia="he-IL"/>
        </w:rPr>
      </w:pPr>
    </w:p>
    <w:p w:rsidR="00E86ADC" w:rsidRDefault="00E86ADC" w:rsidP="00C7350B">
      <w:pPr>
        <w:pStyle w:val="af7"/>
        <w:keepNext/>
        <w:rPr>
          <w:rtl/>
        </w:rPr>
      </w:pPr>
      <w:r w:rsidRPr="00830428">
        <w:rPr>
          <w:rStyle w:val="TagStyle"/>
          <w:rtl/>
        </w:rPr>
        <w:lastRenderedPageBreak/>
        <w:t xml:space="preserve"> &lt;&lt; יור &gt;&gt; </w:t>
      </w:r>
      <w:r>
        <w:rPr>
          <w:rtl/>
        </w:rPr>
        <w:t>היו"ר אוריאל בוסו:</w:t>
      </w:r>
      <w:r w:rsidRPr="00830428">
        <w:rPr>
          <w:rStyle w:val="TagStyle"/>
          <w:rtl/>
        </w:rPr>
        <w:t xml:space="preserve"> &lt;&lt; יור &gt;&gt;</w:t>
      </w:r>
      <w:r>
        <w:rPr>
          <w:rtl/>
        </w:rPr>
        <w:t xml:space="preserve">  </w:t>
      </w:r>
    </w:p>
    <w:p w:rsidR="00E86ADC" w:rsidRDefault="00E86ADC" w:rsidP="00C7350B">
      <w:pPr>
        <w:pStyle w:val="KeepWithNext"/>
        <w:rPr>
          <w:rtl/>
          <w:lang w:eastAsia="he-IL"/>
        </w:rPr>
      </w:pPr>
    </w:p>
    <w:p w:rsidR="00E86ADC" w:rsidRDefault="00E86ADC" w:rsidP="00C7350B">
      <w:pPr>
        <w:rPr>
          <w:rtl/>
          <w:lang w:eastAsia="he-IL"/>
        </w:rPr>
      </w:pPr>
      <w:r>
        <w:rPr>
          <w:rFonts w:hint="cs"/>
          <w:rtl/>
          <w:lang w:eastAsia="he-IL"/>
        </w:rPr>
        <w:t xml:space="preserve">אני אצטרך להוסיף לו. </w:t>
      </w:r>
    </w:p>
    <w:p w:rsidR="00E86ADC" w:rsidRDefault="00E86ADC" w:rsidP="00C7350B">
      <w:pPr>
        <w:rPr>
          <w:rtl/>
          <w:lang w:eastAsia="he-IL"/>
        </w:rPr>
      </w:pPr>
      <w:bookmarkStart w:id="10235" w:name="_ETM_Q19_644000"/>
      <w:bookmarkEnd w:id="10235"/>
    </w:p>
    <w:p w:rsidR="00E86ADC" w:rsidRDefault="00E86ADC" w:rsidP="00C7350B">
      <w:pPr>
        <w:pStyle w:val="-"/>
        <w:keepNext/>
        <w:rPr>
          <w:rtl/>
        </w:rPr>
      </w:pPr>
      <w:bookmarkStart w:id="10236" w:name="ET_speakercontinue_4674_52"/>
      <w:r w:rsidRPr="00830428">
        <w:rPr>
          <w:rStyle w:val="TagStyle"/>
          <w:rtl/>
        </w:rPr>
        <w:t xml:space="preserve"> &lt;&lt; דובר_המשך &gt;&gt; </w:t>
      </w:r>
      <w:r>
        <w:rPr>
          <w:rtl/>
        </w:rPr>
        <w:t>חמד עמאר (ישראל ביתנו):</w:t>
      </w:r>
      <w:r w:rsidRPr="00830428">
        <w:rPr>
          <w:rStyle w:val="TagStyle"/>
          <w:rtl/>
        </w:rPr>
        <w:t xml:space="preserve"> &lt;&lt; דובר_המשך &gt;&gt;</w:t>
      </w:r>
      <w:r>
        <w:rPr>
          <w:rtl/>
        </w:rPr>
        <w:t xml:space="preserve">  </w:t>
      </w:r>
      <w:bookmarkEnd w:id="10236"/>
    </w:p>
    <w:p w:rsidR="00E86ADC" w:rsidRDefault="00E86ADC" w:rsidP="00C7350B">
      <w:pPr>
        <w:pStyle w:val="KeepWithNext"/>
        <w:rPr>
          <w:rtl/>
          <w:lang w:eastAsia="he-IL"/>
        </w:rPr>
      </w:pPr>
    </w:p>
    <w:p w:rsidR="00E86ADC" w:rsidRDefault="00E86ADC" w:rsidP="00C7350B">
      <w:pPr>
        <w:rPr>
          <w:rtl/>
          <w:lang w:eastAsia="he-IL"/>
        </w:rPr>
      </w:pPr>
      <w:r>
        <w:rPr>
          <w:rFonts w:hint="cs"/>
          <w:rtl/>
          <w:lang w:eastAsia="he-IL"/>
        </w:rPr>
        <w:t xml:space="preserve">תוסיף לי, תוסיף לי, תוסיף לי. </w:t>
      </w:r>
    </w:p>
    <w:p w:rsidR="00E86ADC" w:rsidRDefault="00E86ADC" w:rsidP="00C7350B">
      <w:pPr>
        <w:rPr>
          <w:rtl/>
          <w:lang w:eastAsia="he-IL"/>
        </w:rPr>
      </w:pPr>
      <w:bookmarkStart w:id="10237" w:name="_ETM_Q19_646000"/>
      <w:bookmarkEnd w:id="10237"/>
    </w:p>
    <w:p w:rsidR="00E86ADC" w:rsidRDefault="00E86ADC" w:rsidP="00C7350B">
      <w:pPr>
        <w:pStyle w:val="af7"/>
        <w:keepNext/>
        <w:rPr>
          <w:rtl/>
        </w:rPr>
      </w:pPr>
      <w:r w:rsidRPr="00830428">
        <w:rPr>
          <w:rStyle w:val="TagStyle"/>
          <w:rtl/>
        </w:rPr>
        <w:t xml:space="preserve"> &lt;&lt; יור &gt;&gt; </w:t>
      </w:r>
      <w:r>
        <w:rPr>
          <w:rtl/>
        </w:rPr>
        <w:t>היו"ר אוריאל בוסו:</w:t>
      </w:r>
      <w:r w:rsidRPr="00830428">
        <w:rPr>
          <w:rStyle w:val="TagStyle"/>
          <w:rtl/>
        </w:rPr>
        <w:t xml:space="preserve"> &lt;&lt; יור &gt;&gt;</w:t>
      </w:r>
      <w:r>
        <w:rPr>
          <w:rtl/>
        </w:rPr>
        <w:t xml:space="preserve">  </w:t>
      </w:r>
    </w:p>
    <w:p w:rsidR="00E86ADC" w:rsidRDefault="00E86ADC" w:rsidP="00C7350B">
      <w:pPr>
        <w:pStyle w:val="KeepWithNext"/>
        <w:rPr>
          <w:rtl/>
          <w:lang w:eastAsia="he-IL"/>
        </w:rPr>
      </w:pPr>
    </w:p>
    <w:p w:rsidR="00E86ADC" w:rsidRDefault="00E86ADC" w:rsidP="00C7350B">
      <w:pPr>
        <w:rPr>
          <w:rtl/>
          <w:lang w:eastAsia="he-IL"/>
        </w:rPr>
      </w:pPr>
      <w:r>
        <w:rPr>
          <w:rFonts w:hint="cs"/>
          <w:rtl/>
          <w:lang w:eastAsia="he-IL"/>
        </w:rPr>
        <w:t xml:space="preserve">אני אוסיף לך. </w:t>
      </w:r>
    </w:p>
    <w:p w:rsidR="00E86ADC" w:rsidRDefault="00E86ADC" w:rsidP="00C7350B">
      <w:pPr>
        <w:rPr>
          <w:rtl/>
          <w:lang w:eastAsia="he-IL"/>
        </w:rPr>
      </w:pPr>
    </w:p>
    <w:p w:rsidR="00E86ADC" w:rsidRDefault="00E86ADC" w:rsidP="00C7350B">
      <w:pPr>
        <w:pStyle w:val="-"/>
        <w:keepNext/>
        <w:rPr>
          <w:rtl/>
        </w:rPr>
      </w:pPr>
      <w:bookmarkStart w:id="10238" w:name="ET_speakercontinue_4674_54"/>
      <w:r w:rsidRPr="00830428">
        <w:rPr>
          <w:rStyle w:val="TagStyle"/>
          <w:rtl/>
        </w:rPr>
        <w:t xml:space="preserve"> &lt;&lt; דובר_המשך &gt;&gt; </w:t>
      </w:r>
      <w:r>
        <w:rPr>
          <w:rtl/>
        </w:rPr>
        <w:t>חמד עמאר (ישראל ביתנו):</w:t>
      </w:r>
      <w:r w:rsidRPr="00830428">
        <w:rPr>
          <w:rStyle w:val="TagStyle"/>
          <w:rtl/>
        </w:rPr>
        <w:t xml:space="preserve"> &lt;&lt; דובר_המשך &gt;&gt;</w:t>
      </w:r>
      <w:r>
        <w:rPr>
          <w:rtl/>
        </w:rPr>
        <w:t xml:space="preserve">  </w:t>
      </w:r>
      <w:bookmarkEnd w:id="10238"/>
    </w:p>
    <w:p w:rsidR="00E86ADC" w:rsidRDefault="00E86ADC" w:rsidP="00C7350B">
      <w:pPr>
        <w:pStyle w:val="KeepWithNext"/>
        <w:rPr>
          <w:rtl/>
          <w:lang w:eastAsia="he-IL"/>
        </w:rPr>
      </w:pPr>
    </w:p>
    <w:p w:rsidR="00E86ADC" w:rsidRDefault="00E86ADC" w:rsidP="00C7350B">
      <w:pPr>
        <w:rPr>
          <w:rtl/>
          <w:lang w:eastAsia="he-IL"/>
        </w:rPr>
      </w:pPr>
      <w:bookmarkStart w:id="10239" w:name="_ETM_Q19_648000"/>
      <w:bookmarkEnd w:id="10239"/>
      <w:r>
        <w:rPr>
          <w:rFonts w:hint="cs"/>
          <w:rtl/>
          <w:lang w:eastAsia="he-IL"/>
        </w:rPr>
        <w:t xml:space="preserve">כן, אני </w:t>
      </w:r>
      <w:bookmarkStart w:id="10240" w:name="_ETM_Q19_650000"/>
      <w:bookmarkEnd w:id="10240"/>
      <w:r>
        <w:rPr>
          <w:rFonts w:hint="cs"/>
          <w:rtl/>
          <w:lang w:eastAsia="he-IL"/>
        </w:rPr>
        <w:t xml:space="preserve">אומר לך, גם ישבתי במקומך. מי שעומד </w:t>
      </w:r>
      <w:r>
        <w:rPr>
          <w:rFonts w:hint="eastAsia"/>
          <w:rtl/>
          <w:lang w:eastAsia="he-IL"/>
        </w:rPr>
        <w:t>–</w:t>
      </w:r>
      <w:r>
        <w:rPr>
          <w:rFonts w:hint="cs"/>
          <w:rtl/>
          <w:lang w:eastAsia="he-IL"/>
        </w:rPr>
        <w:t xml:space="preserve"> לא נותן לו לתת הערות. מי שרוצה לתת הערה צריך לשבת במקום ולתת את ההערה שהוא רוצה, אבל לא לצעוק בעמידה. </w:t>
      </w:r>
    </w:p>
    <w:p w:rsidR="00E86ADC" w:rsidRDefault="00E86ADC" w:rsidP="00C7350B">
      <w:pPr>
        <w:rPr>
          <w:rtl/>
          <w:lang w:eastAsia="he-IL"/>
        </w:rPr>
      </w:pPr>
    </w:p>
    <w:p w:rsidR="00E86ADC" w:rsidRDefault="00E86ADC" w:rsidP="00C7350B">
      <w:pPr>
        <w:pStyle w:val="af7"/>
        <w:keepNext/>
        <w:rPr>
          <w:rtl/>
        </w:rPr>
      </w:pPr>
      <w:r w:rsidRPr="00830428">
        <w:rPr>
          <w:rStyle w:val="TagStyle"/>
          <w:rtl/>
        </w:rPr>
        <w:t xml:space="preserve"> &lt;&lt; יור &gt;&gt; </w:t>
      </w:r>
      <w:r>
        <w:rPr>
          <w:rtl/>
        </w:rPr>
        <w:t>היו"ר אוריאל בוסו:</w:t>
      </w:r>
      <w:r w:rsidRPr="00830428">
        <w:rPr>
          <w:rStyle w:val="TagStyle"/>
          <w:rtl/>
        </w:rPr>
        <w:t xml:space="preserve"> &lt;&lt; יור &gt;&gt;</w:t>
      </w:r>
      <w:r>
        <w:rPr>
          <w:rtl/>
        </w:rPr>
        <w:t xml:space="preserve">  </w:t>
      </w:r>
    </w:p>
    <w:p w:rsidR="00E86ADC" w:rsidRDefault="00E86ADC" w:rsidP="00C7350B">
      <w:pPr>
        <w:pStyle w:val="KeepWithNext"/>
        <w:rPr>
          <w:rtl/>
          <w:lang w:eastAsia="he-IL"/>
        </w:rPr>
      </w:pPr>
    </w:p>
    <w:p w:rsidR="00E86ADC" w:rsidRDefault="00E86ADC" w:rsidP="00C7350B">
      <w:pPr>
        <w:rPr>
          <w:rtl/>
          <w:lang w:eastAsia="he-IL"/>
        </w:rPr>
      </w:pPr>
      <w:r>
        <w:rPr>
          <w:rFonts w:hint="cs"/>
          <w:rtl/>
          <w:lang w:eastAsia="he-IL"/>
        </w:rPr>
        <w:t xml:space="preserve">צודק, אמרתי לה. </w:t>
      </w:r>
    </w:p>
    <w:p w:rsidR="00E86ADC" w:rsidRDefault="00E86ADC" w:rsidP="00C7350B">
      <w:pPr>
        <w:rPr>
          <w:rtl/>
          <w:lang w:eastAsia="he-IL"/>
        </w:rPr>
      </w:pPr>
      <w:bookmarkStart w:id="10241" w:name="_ETM_Q19_663000"/>
      <w:bookmarkEnd w:id="10241"/>
    </w:p>
    <w:p w:rsidR="00E86ADC" w:rsidRDefault="00E86ADC" w:rsidP="00C7350B">
      <w:pPr>
        <w:pStyle w:val="-"/>
        <w:keepNext/>
        <w:rPr>
          <w:rtl/>
        </w:rPr>
      </w:pPr>
      <w:bookmarkStart w:id="10242" w:name="ET_speakercontinue_4674_56"/>
      <w:r w:rsidRPr="00830428">
        <w:rPr>
          <w:rStyle w:val="TagStyle"/>
          <w:rtl/>
        </w:rPr>
        <w:t xml:space="preserve">&lt;&lt; דובר_המשך &gt;&gt; </w:t>
      </w:r>
      <w:r>
        <w:rPr>
          <w:rtl/>
        </w:rPr>
        <w:t>חמד עמאר (ישראל ביתנו):</w:t>
      </w:r>
      <w:r w:rsidRPr="00830428">
        <w:rPr>
          <w:rStyle w:val="TagStyle"/>
          <w:rtl/>
        </w:rPr>
        <w:t xml:space="preserve"> &lt;&lt; דובר_המשך &gt;&gt;</w:t>
      </w:r>
      <w:r>
        <w:rPr>
          <w:rtl/>
        </w:rPr>
        <w:t xml:space="preserve">  </w:t>
      </w:r>
      <w:bookmarkEnd w:id="10242"/>
    </w:p>
    <w:p w:rsidR="00E86ADC" w:rsidRDefault="00E86ADC" w:rsidP="00C7350B">
      <w:pPr>
        <w:pStyle w:val="KeepWithNext"/>
        <w:rPr>
          <w:rtl/>
          <w:lang w:eastAsia="he-IL"/>
        </w:rPr>
      </w:pPr>
    </w:p>
    <w:p w:rsidR="00E86ADC" w:rsidRDefault="00E86ADC" w:rsidP="00C7350B">
      <w:pPr>
        <w:rPr>
          <w:rtl/>
          <w:lang w:eastAsia="he-IL"/>
        </w:rPr>
      </w:pPr>
      <w:bookmarkStart w:id="10243" w:name="_ETM_Q19_664000"/>
      <w:bookmarkEnd w:id="10243"/>
      <w:r>
        <w:rPr>
          <w:rFonts w:hint="cs"/>
          <w:rtl/>
          <w:lang w:eastAsia="he-IL"/>
        </w:rPr>
        <w:t>כאילו שהממשלה הקודמת הרסה א</w:t>
      </w:r>
      <w:bookmarkStart w:id="10244" w:name="_ETM_Q19_668000"/>
      <w:bookmarkEnd w:id="10244"/>
      <w:r>
        <w:rPr>
          <w:rFonts w:hint="cs"/>
          <w:rtl/>
          <w:lang w:eastAsia="he-IL"/>
        </w:rPr>
        <w:t>ת כל כלכלת מדינת ישראל. אבל עם עובדות אתה לא יכול להתווכח, נכנסנו למשרד לפני שנה וחצי, גירעון - - -</w:t>
      </w:r>
    </w:p>
    <w:p w:rsidR="00E86ADC" w:rsidRDefault="00E86ADC" w:rsidP="00C7350B">
      <w:pPr>
        <w:rPr>
          <w:rtl/>
          <w:lang w:eastAsia="he-IL"/>
        </w:rPr>
      </w:pPr>
    </w:p>
    <w:p w:rsidR="00E86ADC" w:rsidRDefault="00E86ADC" w:rsidP="00C7350B">
      <w:pPr>
        <w:pStyle w:val="af6"/>
        <w:keepNext/>
        <w:rPr>
          <w:rtl/>
        </w:rPr>
      </w:pPr>
      <w:r w:rsidRPr="00830428">
        <w:rPr>
          <w:rStyle w:val="TagStyle"/>
          <w:rtl/>
        </w:rPr>
        <w:t xml:space="preserve"> &lt;&lt; קריאה &gt;&gt; </w:t>
      </w:r>
      <w:r>
        <w:rPr>
          <w:rtl/>
        </w:rPr>
        <w:t>טלי גוטליב (הליכוד):</w:t>
      </w:r>
      <w:r w:rsidRPr="00830428">
        <w:rPr>
          <w:rStyle w:val="TagStyle"/>
          <w:rtl/>
        </w:rPr>
        <w:t xml:space="preserve"> &lt;&lt; קריאה &gt;&gt;</w:t>
      </w:r>
      <w:r>
        <w:rPr>
          <w:rtl/>
        </w:rPr>
        <w:t xml:space="preserve">  </w:t>
      </w:r>
    </w:p>
    <w:p w:rsidR="00E86ADC" w:rsidRDefault="00E86ADC" w:rsidP="00C7350B">
      <w:pPr>
        <w:pStyle w:val="KeepWithNext"/>
        <w:rPr>
          <w:rtl/>
          <w:lang w:eastAsia="he-IL"/>
        </w:rPr>
      </w:pPr>
    </w:p>
    <w:p w:rsidR="00E86ADC" w:rsidRDefault="00E86ADC" w:rsidP="00C7350B">
      <w:pPr>
        <w:rPr>
          <w:rtl/>
          <w:lang w:eastAsia="he-IL"/>
        </w:rPr>
      </w:pPr>
      <w:r>
        <w:rPr>
          <w:rFonts w:hint="cs"/>
          <w:rtl/>
          <w:lang w:eastAsia="he-IL"/>
        </w:rPr>
        <w:t>זה דברים - - -</w:t>
      </w:r>
    </w:p>
    <w:p w:rsidR="00E86ADC" w:rsidRDefault="00E86ADC" w:rsidP="00C7350B">
      <w:pPr>
        <w:rPr>
          <w:rtl/>
          <w:lang w:eastAsia="he-IL"/>
        </w:rPr>
      </w:pPr>
      <w:bookmarkStart w:id="10245" w:name="_ETM_Q19_671000"/>
      <w:bookmarkEnd w:id="10245"/>
    </w:p>
    <w:p w:rsidR="00E86ADC" w:rsidRDefault="00E86ADC" w:rsidP="00C7350B">
      <w:pPr>
        <w:pStyle w:val="af7"/>
        <w:rPr>
          <w:rtl/>
        </w:rPr>
      </w:pPr>
      <w:bookmarkStart w:id="10246" w:name="ET_yor_היור_אוריאל_בוסו_87"/>
      <w:r w:rsidRPr="003C4493">
        <w:rPr>
          <w:rStyle w:val="TagStyle"/>
          <w:rtl/>
        </w:rPr>
        <w:t xml:space="preserve"> &lt;&lt; יור &gt;&gt;</w:t>
      </w:r>
      <w:r w:rsidRPr="00830428">
        <w:rPr>
          <w:rStyle w:val="TagStyle"/>
          <w:rtl/>
        </w:rPr>
        <w:t xml:space="preserve"> </w:t>
      </w:r>
      <w:r>
        <w:rPr>
          <w:rtl/>
        </w:rPr>
        <w:t>היו"ר אוריאל בוסו:</w:t>
      </w:r>
      <w:r w:rsidRPr="00830428">
        <w:rPr>
          <w:rStyle w:val="TagStyle"/>
          <w:rtl/>
        </w:rPr>
        <w:t xml:space="preserve"> </w:t>
      </w:r>
      <w:r w:rsidRPr="003C4493">
        <w:rPr>
          <w:rStyle w:val="TagStyle"/>
          <w:rtl/>
        </w:rPr>
        <w:t xml:space="preserve">&lt;&lt; יור &gt;&gt; </w:t>
      </w:r>
      <w:r>
        <w:rPr>
          <w:rtl/>
        </w:rPr>
        <w:t xml:space="preserve">  </w:t>
      </w:r>
    </w:p>
    <w:bookmarkEnd w:id="10246"/>
    <w:p w:rsidR="00E86ADC" w:rsidRDefault="00E86ADC" w:rsidP="00C7350B">
      <w:pPr>
        <w:rPr>
          <w:rtl/>
        </w:rPr>
      </w:pPr>
    </w:p>
    <w:p w:rsidR="00E86ADC" w:rsidRDefault="00E86ADC" w:rsidP="00C7350B">
      <w:pPr>
        <w:rPr>
          <w:rtl/>
        </w:rPr>
      </w:pPr>
      <w:r>
        <w:rPr>
          <w:rFonts w:hint="cs"/>
          <w:rtl/>
        </w:rPr>
        <w:t xml:space="preserve">אי-אפשר - - - </w:t>
      </w:r>
    </w:p>
    <w:p w:rsidR="00E86ADC" w:rsidRDefault="00E86ADC" w:rsidP="00C7350B">
      <w:pPr>
        <w:rPr>
          <w:rtl/>
          <w:lang w:eastAsia="he-IL"/>
        </w:rPr>
      </w:pPr>
    </w:p>
    <w:p w:rsidR="00E86ADC" w:rsidRDefault="00E86ADC" w:rsidP="00C7350B">
      <w:pPr>
        <w:pStyle w:val="-"/>
        <w:keepNext/>
        <w:rPr>
          <w:rtl/>
        </w:rPr>
      </w:pPr>
      <w:bookmarkStart w:id="10247" w:name="ET_speakercontinue_4674_58"/>
      <w:r w:rsidRPr="00830428">
        <w:rPr>
          <w:rStyle w:val="TagStyle"/>
          <w:rtl/>
        </w:rPr>
        <w:lastRenderedPageBreak/>
        <w:t xml:space="preserve"> &lt;&lt; דובר_המשך &gt;&gt; </w:t>
      </w:r>
      <w:r>
        <w:rPr>
          <w:rtl/>
        </w:rPr>
        <w:t>חמד עמאר (ישראל ביתנו):</w:t>
      </w:r>
      <w:r w:rsidRPr="00830428">
        <w:rPr>
          <w:rStyle w:val="TagStyle"/>
          <w:rtl/>
        </w:rPr>
        <w:t xml:space="preserve"> &lt;&lt; דובר_המשך &gt;&gt;</w:t>
      </w:r>
      <w:r>
        <w:rPr>
          <w:rtl/>
        </w:rPr>
        <w:t xml:space="preserve">  </w:t>
      </w:r>
      <w:bookmarkEnd w:id="10247"/>
    </w:p>
    <w:p w:rsidR="00E86ADC" w:rsidRDefault="00E86ADC" w:rsidP="00C7350B">
      <w:pPr>
        <w:pStyle w:val="KeepWithNext"/>
        <w:rPr>
          <w:rtl/>
          <w:lang w:eastAsia="he-IL"/>
        </w:rPr>
      </w:pPr>
    </w:p>
    <w:p w:rsidR="00E86ADC" w:rsidRDefault="00E86ADC" w:rsidP="00C7350B">
      <w:pPr>
        <w:rPr>
          <w:rtl/>
          <w:lang w:eastAsia="he-IL"/>
        </w:rPr>
      </w:pPr>
      <w:bookmarkStart w:id="10248" w:name="_ETM_Q19_674000"/>
      <w:bookmarkEnd w:id="10248"/>
      <w:r>
        <w:rPr>
          <w:rFonts w:hint="cs"/>
          <w:rtl/>
          <w:lang w:eastAsia="he-IL"/>
        </w:rPr>
        <w:t xml:space="preserve">זה לא יכול להיות, לא יכול </w:t>
      </w:r>
      <w:bookmarkStart w:id="10249" w:name="_ETM_Q19_673000"/>
      <w:bookmarkEnd w:id="10249"/>
      <w:r>
        <w:rPr>
          <w:rFonts w:hint="cs"/>
          <w:rtl/>
          <w:lang w:eastAsia="he-IL"/>
        </w:rPr>
        <w:t xml:space="preserve">להיות דבר כזה במדינה, בכנסת, לא יכול להיות דבר </w:t>
      </w:r>
      <w:bookmarkStart w:id="10250" w:name="_ETM_Q19_680000"/>
      <w:bookmarkEnd w:id="10250"/>
      <w:r>
        <w:rPr>
          <w:rFonts w:hint="cs"/>
          <w:rtl/>
          <w:lang w:eastAsia="he-IL"/>
        </w:rPr>
        <w:t xml:space="preserve">כזה. </w:t>
      </w:r>
    </w:p>
    <w:p w:rsidR="00E86ADC" w:rsidRDefault="00E86ADC" w:rsidP="00C7350B">
      <w:pPr>
        <w:rPr>
          <w:rtl/>
          <w:lang w:eastAsia="he-IL"/>
        </w:rPr>
      </w:pPr>
      <w:bookmarkStart w:id="10251" w:name="_ETM_Q19_681000"/>
      <w:bookmarkEnd w:id="10251"/>
    </w:p>
    <w:p w:rsidR="00E86ADC" w:rsidRDefault="00E86ADC" w:rsidP="00C7350B">
      <w:pPr>
        <w:pStyle w:val="af7"/>
        <w:rPr>
          <w:rtl/>
        </w:rPr>
      </w:pPr>
      <w:bookmarkStart w:id="10252" w:name="ET_yor_היור_אוריאל_בוסו_88"/>
      <w:r w:rsidRPr="003C4493">
        <w:rPr>
          <w:rStyle w:val="TagStyle"/>
          <w:rtl/>
        </w:rPr>
        <w:t xml:space="preserve"> &lt;&lt; יור &gt;&gt;</w:t>
      </w:r>
      <w:r w:rsidRPr="00830428">
        <w:rPr>
          <w:rStyle w:val="TagStyle"/>
          <w:rtl/>
        </w:rPr>
        <w:t xml:space="preserve"> </w:t>
      </w:r>
      <w:r>
        <w:rPr>
          <w:rtl/>
        </w:rPr>
        <w:t>היו"ר אוריאל בוסו:</w:t>
      </w:r>
      <w:r w:rsidRPr="00830428">
        <w:rPr>
          <w:rStyle w:val="TagStyle"/>
          <w:rtl/>
        </w:rPr>
        <w:t xml:space="preserve"> </w:t>
      </w:r>
      <w:r w:rsidRPr="003C4493">
        <w:rPr>
          <w:rStyle w:val="TagStyle"/>
          <w:rtl/>
        </w:rPr>
        <w:t xml:space="preserve">&lt;&lt; יור &gt;&gt; </w:t>
      </w:r>
      <w:r>
        <w:rPr>
          <w:rtl/>
        </w:rPr>
        <w:t xml:space="preserve">  </w:t>
      </w:r>
    </w:p>
    <w:p w:rsidR="00E86ADC" w:rsidRDefault="00E86ADC" w:rsidP="00C7350B">
      <w:pPr>
        <w:rPr>
          <w:rtl/>
          <w:lang w:eastAsia="he-IL"/>
        </w:rPr>
      </w:pPr>
    </w:p>
    <w:p w:rsidR="00E86ADC" w:rsidRDefault="00E86ADC" w:rsidP="00C7350B">
      <w:pPr>
        <w:rPr>
          <w:rtl/>
          <w:lang w:eastAsia="he-IL"/>
        </w:rPr>
      </w:pPr>
      <w:r>
        <w:rPr>
          <w:rFonts w:hint="cs"/>
          <w:rtl/>
          <w:lang w:eastAsia="he-IL"/>
        </w:rPr>
        <w:t xml:space="preserve">אי-אפשר לקרוא קריאות ביניים בעמידה. </w:t>
      </w:r>
    </w:p>
    <w:p w:rsidR="00E86ADC" w:rsidRPr="003C4493" w:rsidRDefault="00E86ADC" w:rsidP="00C7350B">
      <w:pPr>
        <w:rPr>
          <w:rtl/>
          <w:lang w:eastAsia="he-IL"/>
        </w:rPr>
      </w:pPr>
    </w:p>
    <w:p w:rsidR="00E86ADC" w:rsidRDefault="00E86ADC" w:rsidP="00C7350B">
      <w:pPr>
        <w:pStyle w:val="af6"/>
        <w:keepNext/>
        <w:rPr>
          <w:rtl/>
        </w:rPr>
      </w:pPr>
      <w:bookmarkStart w:id="10253" w:name="ET_interruption_6345_59"/>
      <w:bookmarkEnd w:id="10252"/>
      <w:r w:rsidRPr="00830428">
        <w:rPr>
          <w:rStyle w:val="TagStyle"/>
          <w:rtl/>
        </w:rPr>
        <w:t xml:space="preserve"> &lt;&lt; קריאה &gt;&gt; </w:t>
      </w:r>
      <w:r>
        <w:rPr>
          <w:rtl/>
        </w:rPr>
        <w:t>טלי גוטליב (הליכוד):</w:t>
      </w:r>
      <w:r w:rsidRPr="00830428">
        <w:rPr>
          <w:rStyle w:val="TagStyle"/>
          <w:rtl/>
        </w:rPr>
        <w:t xml:space="preserve"> &lt;&lt; קריאה &gt;&gt;</w:t>
      </w:r>
      <w:r>
        <w:rPr>
          <w:rtl/>
        </w:rPr>
        <w:t xml:space="preserve">  </w:t>
      </w:r>
      <w:bookmarkEnd w:id="10253"/>
    </w:p>
    <w:p w:rsidR="00E86ADC" w:rsidRDefault="00E86ADC" w:rsidP="00C7350B">
      <w:pPr>
        <w:pStyle w:val="KeepWithNext"/>
        <w:rPr>
          <w:rtl/>
          <w:lang w:eastAsia="he-IL"/>
        </w:rPr>
      </w:pPr>
    </w:p>
    <w:p w:rsidR="00E86ADC" w:rsidRDefault="00E86ADC" w:rsidP="00C7350B">
      <w:pPr>
        <w:rPr>
          <w:rtl/>
          <w:lang w:eastAsia="he-IL"/>
        </w:rPr>
      </w:pPr>
      <w:r>
        <w:rPr>
          <w:rFonts w:hint="cs"/>
          <w:rtl/>
          <w:lang w:eastAsia="he-IL"/>
        </w:rPr>
        <w:t xml:space="preserve">לא להתעצבן. </w:t>
      </w:r>
    </w:p>
    <w:p w:rsidR="00E86ADC" w:rsidRDefault="00E86ADC" w:rsidP="00C7350B">
      <w:pPr>
        <w:rPr>
          <w:rtl/>
          <w:lang w:eastAsia="he-IL"/>
        </w:rPr>
      </w:pPr>
      <w:bookmarkStart w:id="10254" w:name="_ETM_Q19_683000"/>
      <w:bookmarkEnd w:id="10254"/>
    </w:p>
    <w:p w:rsidR="00E86ADC" w:rsidRDefault="00E86ADC" w:rsidP="00C7350B">
      <w:pPr>
        <w:pStyle w:val="af7"/>
        <w:keepNext/>
        <w:rPr>
          <w:rtl/>
        </w:rPr>
      </w:pPr>
      <w:r w:rsidRPr="00830428">
        <w:rPr>
          <w:rStyle w:val="TagStyle"/>
          <w:rtl/>
        </w:rPr>
        <w:t xml:space="preserve"> &lt;&lt; יור &gt;&gt; </w:t>
      </w:r>
      <w:r>
        <w:rPr>
          <w:rtl/>
        </w:rPr>
        <w:t>היו"ר אוריאל בוסו:</w:t>
      </w:r>
      <w:r w:rsidRPr="00830428">
        <w:rPr>
          <w:rStyle w:val="TagStyle"/>
          <w:rtl/>
        </w:rPr>
        <w:t xml:space="preserve"> &lt;&lt; יור &gt;&gt;</w:t>
      </w:r>
      <w:r>
        <w:rPr>
          <w:rtl/>
        </w:rPr>
        <w:t xml:space="preserve">  </w:t>
      </w:r>
    </w:p>
    <w:p w:rsidR="00E86ADC" w:rsidRDefault="00E86ADC" w:rsidP="00C7350B">
      <w:pPr>
        <w:pStyle w:val="KeepWithNext"/>
        <w:rPr>
          <w:rtl/>
          <w:lang w:eastAsia="he-IL"/>
        </w:rPr>
      </w:pPr>
    </w:p>
    <w:p w:rsidR="00E86ADC" w:rsidRDefault="00E86ADC" w:rsidP="00C7350B">
      <w:pPr>
        <w:rPr>
          <w:rtl/>
          <w:lang w:eastAsia="he-IL"/>
        </w:rPr>
      </w:pPr>
      <w:r>
        <w:rPr>
          <w:rFonts w:hint="cs"/>
          <w:rtl/>
          <w:lang w:eastAsia="he-IL"/>
        </w:rPr>
        <w:t xml:space="preserve">אבל אי-אפשר לקרוא קריאות ביניים בעמידה. </w:t>
      </w:r>
    </w:p>
    <w:p w:rsidR="00E86ADC" w:rsidRDefault="00E86ADC" w:rsidP="00C7350B">
      <w:pPr>
        <w:rPr>
          <w:rtl/>
          <w:lang w:eastAsia="he-IL"/>
        </w:rPr>
      </w:pPr>
      <w:bookmarkStart w:id="10255" w:name="_ETM_Q19_676000"/>
      <w:bookmarkStart w:id="10256" w:name="_ETM_Q19_677000"/>
      <w:bookmarkEnd w:id="10255"/>
      <w:bookmarkEnd w:id="10256"/>
    </w:p>
    <w:p w:rsidR="00E86ADC" w:rsidRDefault="00E86ADC" w:rsidP="00C7350B">
      <w:pPr>
        <w:pStyle w:val="-"/>
        <w:keepNext/>
        <w:rPr>
          <w:rtl/>
        </w:rPr>
      </w:pPr>
      <w:bookmarkStart w:id="10257" w:name="ET_speakercontinue_4674_61"/>
      <w:r w:rsidRPr="00830428">
        <w:rPr>
          <w:rStyle w:val="TagStyle"/>
          <w:rtl/>
        </w:rPr>
        <w:t xml:space="preserve"> &lt;&lt; דובר_המשך &gt;&gt; </w:t>
      </w:r>
      <w:r>
        <w:rPr>
          <w:rtl/>
        </w:rPr>
        <w:t>חמד עמאר (ישראל ביתנו):</w:t>
      </w:r>
      <w:r w:rsidRPr="00830428">
        <w:rPr>
          <w:rStyle w:val="TagStyle"/>
          <w:rtl/>
        </w:rPr>
        <w:t xml:space="preserve"> &lt;&lt; דובר_המשך &gt;&gt;</w:t>
      </w:r>
      <w:r>
        <w:rPr>
          <w:rtl/>
        </w:rPr>
        <w:t xml:space="preserve">  </w:t>
      </w:r>
      <w:bookmarkEnd w:id="10257"/>
    </w:p>
    <w:p w:rsidR="00E86ADC" w:rsidRDefault="00E86ADC" w:rsidP="00C7350B">
      <w:pPr>
        <w:pStyle w:val="KeepWithNext"/>
        <w:rPr>
          <w:rtl/>
          <w:lang w:eastAsia="he-IL"/>
        </w:rPr>
      </w:pPr>
    </w:p>
    <w:p w:rsidR="00E86ADC" w:rsidRDefault="00E86ADC" w:rsidP="00C7350B">
      <w:pPr>
        <w:rPr>
          <w:rtl/>
          <w:lang w:eastAsia="he-IL"/>
        </w:rPr>
      </w:pPr>
      <w:r>
        <w:rPr>
          <w:rFonts w:hint="cs"/>
          <w:rtl/>
          <w:lang w:eastAsia="he-IL"/>
        </w:rPr>
        <w:t xml:space="preserve">זה התפקיד שלך? אם זה התפקיד שלך, תגידי. </w:t>
      </w:r>
    </w:p>
    <w:p w:rsidR="00E86ADC" w:rsidRDefault="00E86ADC" w:rsidP="00C7350B">
      <w:pPr>
        <w:keepNext/>
        <w:rPr>
          <w:rtl/>
        </w:rPr>
      </w:pPr>
      <w:bookmarkStart w:id="10258" w:name="ET_speaker_6345_62"/>
    </w:p>
    <w:p w:rsidR="00E86ADC" w:rsidRDefault="00E86ADC" w:rsidP="00C7350B">
      <w:pPr>
        <w:pStyle w:val="af6"/>
        <w:keepNext/>
        <w:rPr>
          <w:rtl/>
        </w:rPr>
      </w:pPr>
      <w:bookmarkStart w:id="10259" w:name="ET_interruption_6345_64"/>
      <w:r w:rsidRPr="00196198">
        <w:rPr>
          <w:rStyle w:val="TagStyle"/>
          <w:rtl/>
        </w:rPr>
        <w:t xml:space="preserve"> &lt;&lt; קריאה &gt;&gt; </w:t>
      </w:r>
      <w:r w:rsidRPr="00196198">
        <w:rPr>
          <w:rtl/>
        </w:rPr>
        <w:t>טלי גוטליב (הליכוד):</w:t>
      </w:r>
      <w:r w:rsidRPr="00196198">
        <w:rPr>
          <w:rStyle w:val="TagStyle"/>
          <w:rtl/>
        </w:rPr>
        <w:t xml:space="preserve"> &lt;&lt; קריאה &gt;&gt;</w:t>
      </w:r>
      <w:r>
        <w:rPr>
          <w:rStyle w:val="TagStyle"/>
          <w:rtl/>
        </w:rPr>
        <w:t xml:space="preserve">  </w:t>
      </w:r>
      <w:bookmarkEnd w:id="10259"/>
    </w:p>
    <w:p w:rsidR="00E86ADC" w:rsidRDefault="00E86ADC" w:rsidP="00C7350B">
      <w:pPr>
        <w:pStyle w:val="KeepWithNext"/>
        <w:rPr>
          <w:rtl/>
        </w:rPr>
      </w:pPr>
    </w:p>
    <w:bookmarkEnd w:id="10258"/>
    <w:p w:rsidR="00E86ADC" w:rsidRDefault="00E86ADC" w:rsidP="00C7350B">
      <w:pPr>
        <w:rPr>
          <w:rtl/>
          <w:lang w:eastAsia="he-IL"/>
        </w:rPr>
      </w:pPr>
      <w:r>
        <w:rPr>
          <w:rFonts w:hint="cs"/>
          <w:rtl/>
          <w:lang w:eastAsia="he-IL"/>
        </w:rPr>
        <w:t>התפקיד שלי - - -</w:t>
      </w:r>
    </w:p>
    <w:p w:rsidR="00E86ADC" w:rsidRDefault="00E86ADC" w:rsidP="00C7350B">
      <w:pPr>
        <w:rPr>
          <w:b/>
          <w:bCs/>
          <w:u w:val="single"/>
          <w:rtl/>
          <w:lang w:eastAsia="he-IL"/>
        </w:rPr>
      </w:pPr>
      <w:bookmarkStart w:id="10260" w:name="_ETM_Q19_684000"/>
      <w:bookmarkEnd w:id="10260"/>
    </w:p>
    <w:p w:rsidR="00E86ADC" w:rsidRDefault="00E86ADC" w:rsidP="00C7350B">
      <w:pPr>
        <w:pStyle w:val="-"/>
        <w:rPr>
          <w:rtl/>
        </w:rPr>
      </w:pPr>
      <w:bookmarkStart w:id="10261" w:name="ET_speakercontinue_4674_65"/>
      <w:r w:rsidRPr="003C4493">
        <w:rPr>
          <w:rStyle w:val="TagStyle"/>
          <w:rtl/>
        </w:rPr>
        <w:t xml:space="preserve"> &lt;&lt; דובר_המשך &gt;&gt;</w:t>
      </w:r>
      <w:r w:rsidRPr="00196198">
        <w:rPr>
          <w:rStyle w:val="TagStyle"/>
          <w:rtl/>
        </w:rPr>
        <w:t xml:space="preserve"> </w:t>
      </w:r>
      <w:r>
        <w:rPr>
          <w:rtl/>
        </w:rPr>
        <w:t>חמד עמאר (ישראל ביתנו):</w:t>
      </w:r>
      <w:r w:rsidRPr="00196198">
        <w:rPr>
          <w:rStyle w:val="TagStyle"/>
          <w:rtl/>
        </w:rPr>
        <w:t xml:space="preserve"> </w:t>
      </w:r>
      <w:r w:rsidRPr="003C4493">
        <w:rPr>
          <w:rStyle w:val="TagStyle"/>
          <w:rtl/>
        </w:rPr>
        <w:t xml:space="preserve">&lt;&lt; דובר_המשך &gt;&gt; </w:t>
      </w:r>
      <w:r>
        <w:rPr>
          <w:rtl/>
        </w:rPr>
        <w:t xml:space="preserve">  </w:t>
      </w:r>
      <w:bookmarkEnd w:id="10261"/>
    </w:p>
    <w:p w:rsidR="00E86ADC" w:rsidRPr="001533CF" w:rsidRDefault="00E86ADC" w:rsidP="00C7350B">
      <w:pPr>
        <w:rPr>
          <w:rtl/>
          <w:lang w:eastAsia="he-IL"/>
        </w:rPr>
      </w:pPr>
    </w:p>
    <w:p w:rsidR="00E86ADC" w:rsidRDefault="00E86ADC" w:rsidP="00C7350B">
      <w:pPr>
        <w:pStyle w:val="KeepWithNext"/>
        <w:rPr>
          <w:rtl/>
          <w:lang w:eastAsia="he-IL"/>
        </w:rPr>
      </w:pPr>
      <w:r>
        <w:rPr>
          <w:rFonts w:hint="cs"/>
          <w:rtl/>
          <w:lang w:eastAsia="he-IL"/>
        </w:rPr>
        <w:t xml:space="preserve">אסור לך להתווכח איתי כשאת עומדת, כל עוד את עומדת אני לא אתייחס אלייך. </w:t>
      </w:r>
    </w:p>
    <w:p w:rsidR="00E86ADC" w:rsidRDefault="00E86ADC" w:rsidP="00C7350B">
      <w:pPr>
        <w:rPr>
          <w:rtl/>
          <w:lang w:eastAsia="he-IL"/>
        </w:rPr>
      </w:pPr>
    </w:p>
    <w:p w:rsidR="00E86ADC" w:rsidRDefault="00E86ADC" w:rsidP="00C7350B">
      <w:pPr>
        <w:pStyle w:val="af6"/>
        <w:keepNext/>
        <w:rPr>
          <w:rtl/>
        </w:rPr>
      </w:pPr>
      <w:bookmarkStart w:id="10262" w:name="_ETM_Q19_687000"/>
      <w:bookmarkStart w:id="10263" w:name="ET_interruption_6345_66"/>
      <w:bookmarkEnd w:id="10262"/>
      <w:r w:rsidRPr="00196198">
        <w:rPr>
          <w:rStyle w:val="TagStyle"/>
          <w:rtl/>
        </w:rPr>
        <w:t xml:space="preserve">&lt;&lt; קריאה &gt;&gt; </w:t>
      </w:r>
      <w:r>
        <w:rPr>
          <w:rtl/>
        </w:rPr>
        <w:t>טלי גוטליב (הליכוד):</w:t>
      </w:r>
      <w:r w:rsidRPr="00196198">
        <w:rPr>
          <w:rStyle w:val="TagStyle"/>
          <w:rtl/>
        </w:rPr>
        <w:t xml:space="preserve"> &lt;&lt; קריאה &gt;&gt;</w:t>
      </w:r>
      <w:r>
        <w:rPr>
          <w:rtl/>
        </w:rPr>
        <w:t xml:space="preserve">  </w:t>
      </w:r>
      <w:bookmarkEnd w:id="10263"/>
    </w:p>
    <w:p w:rsidR="00E86ADC" w:rsidRDefault="00E86ADC" w:rsidP="00C7350B">
      <w:pPr>
        <w:pStyle w:val="KeepWithNext"/>
        <w:rPr>
          <w:rtl/>
          <w:lang w:eastAsia="he-IL"/>
        </w:rPr>
      </w:pPr>
    </w:p>
    <w:p w:rsidR="00E86ADC" w:rsidRDefault="00E86ADC" w:rsidP="00C7350B">
      <w:pPr>
        <w:rPr>
          <w:rtl/>
          <w:lang w:eastAsia="he-IL"/>
        </w:rPr>
      </w:pPr>
      <w:r>
        <w:rPr>
          <w:rFonts w:hint="cs"/>
          <w:rtl/>
          <w:lang w:eastAsia="he-IL"/>
        </w:rPr>
        <w:t xml:space="preserve">התפקיד שלי להעיר לך. </w:t>
      </w:r>
    </w:p>
    <w:p w:rsidR="00E86ADC" w:rsidRDefault="00E86ADC" w:rsidP="00C7350B">
      <w:pPr>
        <w:rPr>
          <w:rtl/>
          <w:lang w:eastAsia="he-IL"/>
        </w:rPr>
      </w:pPr>
    </w:p>
    <w:p w:rsidR="00E86ADC" w:rsidRDefault="00E86ADC" w:rsidP="00C7350B">
      <w:pPr>
        <w:rPr>
          <w:rtl/>
          <w:lang w:eastAsia="he-IL"/>
        </w:rPr>
      </w:pPr>
      <w:bookmarkStart w:id="10264" w:name="_ETM_Q19_689000"/>
      <w:bookmarkEnd w:id="10264"/>
    </w:p>
    <w:p w:rsidR="00E86ADC" w:rsidRDefault="00E86ADC" w:rsidP="00C7350B">
      <w:pPr>
        <w:pStyle w:val="af7"/>
        <w:keepNext/>
        <w:rPr>
          <w:rtl/>
        </w:rPr>
      </w:pPr>
      <w:bookmarkStart w:id="10265" w:name="ET_yor_אוריאל_בוסו_67"/>
      <w:r w:rsidRPr="00196198">
        <w:rPr>
          <w:rStyle w:val="TagStyle"/>
          <w:rtl/>
        </w:rPr>
        <w:t xml:space="preserve"> &lt;&lt; יור &gt;&gt; </w:t>
      </w:r>
      <w:r>
        <w:rPr>
          <w:rtl/>
        </w:rPr>
        <w:t>היו"ר אוריאל בוסו:</w:t>
      </w:r>
      <w:r w:rsidRPr="00196198">
        <w:rPr>
          <w:rStyle w:val="TagStyle"/>
          <w:rtl/>
        </w:rPr>
        <w:t xml:space="preserve"> &lt;&lt; יור &gt;&gt;</w:t>
      </w:r>
      <w:r>
        <w:rPr>
          <w:rtl/>
        </w:rPr>
        <w:t xml:space="preserve">  </w:t>
      </w:r>
      <w:bookmarkEnd w:id="10265"/>
    </w:p>
    <w:p w:rsidR="00E86ADC" w:rsidRDefault="00E86ADC" w:rsidP="00C7350B">
      <w:pPr>
        <w:pStyle w:val="KeepWithNext"/>
        <w:rPr>
          <w:rtl/>
          <w:lang w:eastAsia="he-IL"/>
        </w:rPr>
      </w:pPr>
    </w:p>
    <w:p w:rsidR="00E86ADC" w:rsidRDefault="00E86ADC" w:rsidP="00C7350B">
      <w:pPr>
        <w:rPr>
          <w:rtl/>
          <w:lang w:eastAsia="he-IL"/>
        </w:rPr>
      </w:pPr>
      <w:r>
        <w:rPr>
          <w:rFonts w:hint="cs"/>
          <w:rtl/>
          <w:lang w:eastAsia="he-IL"/>
        </w:rPr>
        <w:t xml:space="preserve">חברת הכנסת גוטליב, אבל אי-אפשר לקרוא קריאות ביניים </w:t>
      </w:r>
      <w:r>
        <w:rPr>
          <w:rFonts w:hint="eastAsia"/>
          <w:rtl/>
          <w:lang w:eastAsia="he-IL"/>
        </w:rPr>
        <w:t>–</w:t>
      </w:r>
      <w:r>
        <w:rPr>
          <w:rFonts w:hint="cs"/>
          <w:rtl/>
          <w:lang w:eastAsia="he-IL"/>
        </w:rPr>
        <w:t xml:space="preserve"> קודם כול תשבי. </w:t>
      </w:r>
    </w:p>
    <w:p w:rsidR="00E86ADC" w:rsidRDefault="00E86ADC" w:rsidP="00C7350B">
      <w:pPr>
        <w:rPr>
          <w:rtl/>
          <w:lang w:eastAsia="he-IL"/>
        </w:rPr>
      </w:pPr>
    </w:p>
    <w:p w:rsidR="00E86ADC" w:rsidRDefault="00E86ADC" w:rsidP="00C7350B">
      <w:pPr>
        <w:pStyle w:val="af6"/>
        <w:keepNext/>
        <w:rPr>
          <w:rtl/>
        </w:rPr>
      </w:pPr>
      <w:bookmarkStart w:id="10266" w:name="ET_interruption_6345_68"/>
      <w:r w:rsidRPr="00196198">
        <w:rPr>
          <w:rStyle w:val="TagStyle"/>
          <w:rtl/>
        </w:rPr>
        <w:t xml:space="preserve">&lt;&lt; קריאה &gt;&gt; </w:t>
      </w:r>
      <w:r>
        <w:rPr>
          <w:rtl/>
        </w:rPr>
        <w:t>טלי גוטליב (הליכוד):</w:t>
      </w:r>
      <w:r w:rsidRPr="00196198">
        <w:rPr>
          <w:rStyle w:val="TagStyle"/>
          <w:rtl/>
        </w:rPr>
        <w:t xml:space="preserve"> &lt;&lt; קריאה &gt;&gt;</w:t>
      </w:r>
      <w:r>
        <w:rPr>
          <w:rtl/>
        </w:rPr>
        <w:t xml:space="preserve">  </w:t>
      </w:r>
      <w:bookmarkEnd w:id="10266"/>
    </w:p>
    <w:p w:rsidR="00E86ADC" w:rsidRDefault="00E86ADC" w:rsidP="00C7350B">
      <w:pPr>
        <w:pStyle w:val="KeepWithNext"/>
        <w:rPr>
          <w:rtl/>
          <w:lang w:eastAsia="he-IL"/>
        </w:rPr>
      </w:pPr>
    </w:p>
    <w:p w:rsidR="00E86ADC" w:rsidRDefault="00E86ADC" w:rsidP="00C7350B">
      <w:pPr>
        <w:rPr>
          <w:rtl/>
          <w:lang w:eastAsia="he-IL"/>
        </w:rPr>
      </w:pPr>
      <w:r>
        <w:rPr>
          <w:rFonts w:hint="cs"/>
          <w:rtl/>
          <w:lang w:eastAsia="he-IL"/>
        </w:rPr>
        <w:t xml:space="preserve">- - - להעיר לך ואתה לא תתעצבן. </w:t>
      </w:r>
    </w:p>
    <w:p w:rsidR="00E86ADC" w:rsidRDefault="00E86ADC" w:rsidP="00C7350B">
      <w:pPr>
        <w:rPr>
          <w:rtl/>
          <w:lang w:eastAsia="he-IL"/>
        </w:rPr>
      </w:pPr>
    </w:p>
    <w:p w:rsidR="00E86ADC" w:rsidRDefault="00E86ADC" w:rsidP="00C7350B">
      <w:pPr>
        <w:pStyle w:val="-"/>
        <w:keepNext/>
        <w:rPr>
          <w:rtl/>
        </w:rPr>
      </w:pPr>
      <w:bookmarkStart w:id="10267" w:name="ET_speakercontinue_4674_69"/>
      <w:r w:rsidRPr="00196198">
        <w:rPr>
          <w:rStyle w:val="TagStyle"/>
          <w:rtl/>
        </w:rPr>
        <w:t xml:space="preserve"> &lt;&lt; דובר_המשך &gt;&gt; </w:t>
      </w:r>
      <w:r>
        <w:rPr>
          <w:rtl/>
        </w:rPr>
        <w:t>חמד עמאר (ישראל ביתנו):</w:t>
      </w:r>
      <w:r w:rsidRPr="00196198">
        <w:rPr>
          <w:rStyle w:val="TagStyle"/>
          <w:rtl/>
        </w:rPr>
        <w:t xml:space="preserve"> &lt;&lt; דובר_המשך &gt;&gt;</w:t>
      </w:r>
      <w:r>
        <w:rPr>
          <w:rtl/>
        </w:rPr>
        <w:t xml:space="preserve">  </w:t>
      </w:r>
      <w:bookmarkEnd w:id="10267"/>
    </w:p>
    <w:p w:rsidR="00E86ADC" w:rsidRDefault="00E86ADC" w:rsidP="00C7350B">
      <w:pPr>
        <w:pStyle w:val="KeepWithNext"/>
        <w:rPr>
          <w:rtl/>
          <w:lang w:eastAsia="he-IL"/>
        </w:rPr>
      </w:pPr>
    </w:p>
    <w:p w:rsidR="00E86ADC" w:rsidRDefault="00E86ADC" w:rsidP="00C7350B">
      <w:pPr>
        <w:rPr>
          <w:rtl/>
          <w:lang w:eastAsia="he-IL"/>
        </w:rPr>
      </w:pPr>
      <w:r>
        <w:rPr>
          <w:rFonts w:hint="cs"/>
          <w:rtl/>
          <w:lang w:eastAsia="he-IL"/>
        </w:rPr>
        <w:t xml:space="preserve">- </w:t>
      </w:r>
      <w:bookmarkStart w:id="10268" w:name="_ETM_Q19_690000"/>
      <w:bookmarkEnd w:id="10268"/>
      <w:r>
        <w:rPr>
          <w:rFonts w:hint="cs"/>
          <w:rtl/>
          <w:lang w:eastAsia="he-IL"/>
        </w:rPr>
        <w:t>- - אני לא מתייחס אלייך, את עומדת.</w:t>
      </w:r>
    </w:p>
    <w:p w:rsidR="00E86ADC" w:rsidRDefault="00E86ADC" w:rsidP="00C7350B">
      <w:pPr>
        <w:rPr>
          <w:rtl/>
          <w:lang w:eastAsia="he-IL"/>
        </w:rPr>
      </w:pPr>
      <w:r>
        <w:rPr>
          <w:rFonts w:hint="cs"/>
          <w:rtl/>
          <w:lang w:eastAsia="he-IL"/>
        </w:rPr>
        <w:t xml:space="preserve"> </w:t>
      </w:r>
    </w:p>
    <w:p w:rsidR="00E86ADC" w:rsidRDefault="00E86ADC" w:rsidP="00C7350B">
      <w:pPr>
        <w:pStyle w:val="af7"/>
        <w:keepNext/>
        <w:rPr>
          <w:rtl/>
        </w:rPr>
      </w:pPr>
      <w:bookmarkStart w:id="10269" w:name="ET_yor_אוריאל_בוסו_70"/>
      <w:r w:rsidRPr="00196198">
        <w:rPr>
          <w:rStyle w:val="TagStyle"/>
          <w:rtl/>
        </w:rPr>
        <w:t xml:space="preserve"> &lt;&lt; יור &gt;&gt; </w:t>
      </w:r>
      <w:r>
        <w:rPr>
          <w:rtl/>
        </w:rPr>
        <w:t>היו"ר אוריאל בוסו:</w:t>
      </w:r>
      <w:r w:rsidRPr="00196198">
        <w:rPr>
          <w:rStyle w:val="TagStyle"/>
          <w:rtl/>
        </w:rPr>
        <w:t xml:space="preserve"> &lt;&lt; יור &gt;&gt;</w:t>
      </w:r>
      <w:r>
        <w:rPr>
          <w:rtl/>
        </w:rPr>
        <w:t xml:space="preserve">  </w:t>
      </w:r>
      <w:bookmarkEnd w:id="10269"/>
    </w:p>
    <w:p w:rsidR="00E86ADC" w:rsidRDefault="00E86ADC" w:rsidP="00C7350B">
      <w:pPr>
        <w:pStyle w:val="KeepWithNext"/>
        <w:rPr>
          <w:rtl/>
          <w:lang w:eastAsia="he-IL"/>
        </w:rPr>
      </w:pPr>
    </w:p>
    <w:p w:rsidR="00E86ADC" w:rsidRDefault="00E86ADC" w:rsidP="00C7350B">
      <w:pPr>
        <w:rPr>
          <w:rtl/>
          <w:lang w:eastAsia="he-IL"/>
        </w:rPr>
      </w:pPr>
      <w:bookmarkStart w:id="10270" w:name="_ETM_Q19_686000"/>
      <w:bookmarkEnd w:id="10270"/>
      <w:r>
        <w:rPr>
          <w:rFonts w:hint="cs"/>
          <w:rtl/>
          <w:lang w:eastAsia="he-IL"/>
        </w:rPr>
        <w:t xml:space="preserve">אבל אי-אפשר לקרוא קריאות ביניים בעמידה. </w:t>
      </w:r>
    </w:p>
    <w:p w:rsidR="00E86ADC" w:rsidRDefault="00E86ADC" w:rsidP="00C7350B">
      <w:pPr>
        <w:rPr>
          <w:rtl/>
          <w:lang w:eastAsia="he-IL"/>
        </w:rPr>
      </w:pPr>
      <w:bookmarkStart w:id="10271" w:name="_ETM_Q19_697000"/>
      <w:bookmarkEnd w:id="10271"/>
    </w:p>
    <w:p w:rsidR="00E86ADC" w:rsidRDefault="00E86ADC" w:rsidP="00C7350B">
      <w:pPr>
        <w:pStyle w:val="af6"/>
        <w:keepNext/>
        <w:rPr>
          <w:rtl/>
        </w:rPr>
      </w:pPr>
      <w:bookmarkStart w:id="10272" w:name="ET_interruption_6345_71"/>
      <w:r w:rsidRPr="00196198">
        <w:rPr>
          <w:rStyle w:val="TagStyle"/>
          <w:rtl/>
        </w:rPr>
        <w:t xml:space="preserve"> &lt;&lt; קריאה &gt;&gt; </w:t>
      </w:r>
      <w:r>
        <w:rPr>
          <w:rtl/>
        </w:rPr>
        <w:t>טלי גוטליב (הליכוד):</w:t>
      </w:r>
      <w:r w:rsidRPr="00196198">
        <w:rPr>
          <w:rStyle w:val="TagStyle"/>
          <w:rtl/>
        </w:rPr>
        <w:t xml:space="preserve"> &lt;&lt; קריאה &gt;&gt;</w:t>
      </w:r>
      <w:r>
        <w:rPr>
          <w:rtl/>
        </w:rPr>
        <w:t xml:space="preserve">  </w:t>
      </w:r>
      <w:bookmarkEnd w:id="10272"/>
    </w:p>
    <w:p w:rsidR="00E86ADC" w:rsidRDefault="00E86ADC" w:rsidP="00C7350B">
      <w:pPr>
        <w:pStyle w:val="KeepWithNext"/>
        <w:rPr>
          <w:rtl/>
          <w:lang w:eastAsia="he-IL"/>
        </w:rPr>
      </w:pPr>
    </w:p>
    <w:p w:rsidR="00E86ADC" w:rsidRDefault="00E86ADC" w:rsidP="00C7350B">
      <w:pPr>
        <w:rPr>
          <w:rtl/>
          <w:lang w:eastAsia="he-IL"/>
        </w:rPr>
      </w:pPr>
      <w:r>
        <w:rPr>
          <w:rFonts w:hint="cs"/>
          <w:rtl/>
          <w:lang w:eastAsia="he-IL"/>
        </w:rPr>
        <w:t>אני יושבת</w:t>
      </w:r>
      <w:bookmarkStart w:id="10273" w:name="_ETM_Q19_693000"/>
      <w:bookmarkEnd w:id="10273"/>
      <w:r>
        <w:rPr>
          <w:rFonts w:hint="cs"/>
          <w:rtl/>
          <w:lang w:eastAsia="he-IL"/>
        </w:rPr>
        <w:t xml:space="preserve"> ליד - - -</w:t>
      </w:r>
    </w:p>
    <w:p w:rsidR="00E86ADC" w:rsidRDefault="00E86ADC" w:rsidP="00C7350B">
      <w:pPr>
        <w:rPr>
          <w:rtl/>
          <w:lang w:eastAsia="he-IL"/>
        </w:rPr>
      </w:pPr>
    </w:p>
    <w:p w:rsidR="00E86ADC" w:rsidRDefault="00E86ADC" w:rsidP="00C7350B">
      <w:pPr>
        <w:pStyle w:val="-"/>
        <w:keepNext/>
        <w:rPr>
          <w:rtl/>
        </w:rPr>
      </w:pPr>
      <w:bookmarkStart w:id="10274" w:name="ET_speakercontinue_4674_72"/>
      <w:r w:rsidRPr="00196198">
        <w:rPr>
          <w:rStyle w:val="TagStyle"/>
          <w:rtl/>
        </w:rPr>
        <w:t xml:space="preserve"> &lt;&lt; דובר_המשך &gt;&gt; </w:t>
      </w:r>
      <w:r>
        <w:rPr>
          <w:rtl/>
        </w:rPr>
        <w:t>חמד עמאר (ישראל ביתנו):</w:t>
      </w:r>
      <w:r w:rsidRPr="00196198">
        <w:rPr>
          <w:rStyle w:val="TagStyle"/>
          <w:rtl/>
        </w:rPr>
        <w:t xml:space="preserve"> &lt;&lt; דובר_המשך &gt;&gt;</w:t>
      </w:r>
      <w:r>
        <w:rPr>
          <w:rtl/>
        </w:rPr>
        <w:t xml:space="preserve">  </w:t>
      </w:r>
      <w:bookmarkEnd w:id="10274"/>
    </w:p>
    <w:p w:rsidR="00E86ADC" w:rsidRDefault="00E86ADC" w:rsidP="00C7350B">
      <w:pPr>
        <w:pStyle w:val="KeepWithNext"/>
        <w:rPr>
          <w:rtl/>
          <w:lang w:eastAsia="he-IL"/>
        </w:rPr>
      </w:pPr>
    </w:p>
    <w:p w:rsidR="00E86ADC" w:rsidRDefault="00E86ADC" w:rsidP="00C7350B">
      <w:pPr>
        <w:rPr>
          <w:rtl/>
          <w:lang w:eastAsia="he-IL"/>
        </w:rPr>
      </w:pPr>
      <w:r>
        <w:rPr>
          <w:rFonts w:hint="cs"/>
          <w:rtl/>
          <w:lang w:eastAsia="he-IL"/>
        </w:rPr>
        <w:t xml:space="preserve">את יכולה לשבת, בבקשה? </w:t>
      </w:r>
    </w:p>
    <w:p w:rsidR="00E86ADC" w:rsidRDefault="00E86ADC" w:rsidP="00C7350B">
      <w:pPr>
        <w:rPr>
          <w:rtl/>
          <w:lang w:eastAsia="he-IL"/>
        </w:rPr>
      </w:pPr>
    </w:p>
    <w:p w:rsidR="00E86ADC" w:rsidRDefault="00E86ADC" w:rsidP="00C7350B">
      <w:pPr>
        <w:pStyle w:val="af7"/>
        <w:rPr>
          <w:rtl/>
        </w:rPr>
      </w:pPr>
      <w:bookmarkStart w:id="10275" w:name="_ETM_Q19_695000"/>
      <w:bookmarkStart w:id="10276" w:name="ET_yor_היור_אוריאל_בוסו_89"/>
      <w:bookmarkEnd w:id="10275"/>
      <w:r w:rsidRPr="003C4493">
        <w:rPr>
          <w:rStyle w:val="TagStyle"/>
          <w:rtl/>
        </w:rPr>
        <w:t xml:space="preserve"> &lt;&lt; יור &gt;&gt;</w:t>
      </w:r>
      <w:r w:rsidRPr="00196198">
        <w:rPr>
          <w:rStyle w:val="TagStyle"/>
          <w:rtl/>
        </w:rPr>
        <w:t xml:space="preserve"> </w:t>
      </w:r>
      <w:r>
        <w:rPr>
          <w:rtl/>
        </w:rPr>
        <w:t>היו"ר אוריאל בוסו:</w:t>
      </w:r>
      <w:r w:rsidRPr="00196198">
        <w:rPr>
          <w:rStyle w:val="TagStyle"/>
          <w:rtl/>
        </w:rPr>
        <w:t xml:space="preserve"> </w:t>
      </w:r>
      <w:r w:rsidRPr="003C4493">
        <w:rPr>
          <w:rStyle w:val="TagStyle"/>
          <w:rtl/>
        </w:rPr>
        <w:t xml:space="preserve">&lt;&lt; יור &gt;&gt; </w:t>
      </w:r>
      <w:r>
        <w:rPr>
          <w:rtl/>
        </w:rPr>
        <w:t xml:space="preserve">  </w:t>
      </w:r>
    </w:p>
    <w:p w:rsidR="00E86ADC" w:rsidRDefault="00E86ADC" w:rsidP="00C7350B">
      <w:pPr>
        <w:rPr>
          <w:rtl/>
          <w:lang w:eastAsia="he-IL"/>
        </w:rPr>
      </w:pPr>
    </w:p>
    <w:p w:rsidR="00E86ADC" w:rsidRDefault="00E86ADC" w:rsidP="00C7350B">
      <w:pPr>
        <w:rPr>
          <w:rtl/>
          <w:lang w:eastAsia="he-IL"/>
        </w:rPr>
      </w:pPr>
      <w:r>
        <w:rPr>
          <w:rFonts w:hint="cs"/>
          <w:rtl/>
          <w:lang w:eastAsia="he-IL"/>
        </w:rPr>
        <w:t xml:space="preserve">אז תשבי, תשבי. </w:t>
      </w:r>
    </w:p>
    <w:p w:rsidR="00E86ADC" w:rsidRPr="003C4493" w:rsidRDefault="00E86ADC" w:rsidP="00C7350B">
      <w:pPr>
        <w:rPr>
          <w:rtl/>
          <w:lang w:eastAsia="he-IL"/>
        </w:rPr>
      </w:pPr>
    </w:p>
    <w:p w:rsidR="00E86ADC" w:rsidRDefault="00E86ADC" w:rsidP="00C7350B">
      <w:pPr>
        <w:pStyle w:val="af6"/>
        <w:keepNext/>
        <w:rPr>
          <w:rtl/>
        </w:rPr>
      </w:pPr>
      <w:bookmarkStart w:id="10277" w:name="ET_interruption_6345_73"/>
      <w:bookmarkEnd w:id="10276"/>
      <w:r w:rsidRPr="00196198">
        <w:rPr>
          <w:rStyle w:val="TagStyle"/>
          <w:rtl/>
        </w:rPr>
        <w:t xml:space="preserve"> &lt;&lt; קריאה &gt;&gt; </w:t>
      </w:r>
      <w:r>
        <w:rPr>
          <w:rtl/>
        </w:rPr>
        <w:t>טלי גוטליב (הליכוד):</w:t>
      </w:r>
      <w:r w:rsidRPr="00196198">
        <w:rPr>
          <w:rStyle w:val="TagStyle"/>
          <w:rtl/>
        </w:rPr>
        <w:t xml:space="preserve"> &lt;&lt; קריאה &gt;&gt;</w:t>
      </w:r>
      <w:r>
        <w:rPr>
          <w:rtl/>
        </w:rPr>
        <w:t xml:space="preserve">  </w:t>
      </w:r>
      <w:bookmarkEnd w:id="10277"/>
    </w:p>
    <w:p w:rsidR="00E86ADC" w:rsidRDefault="00E86ADC" w:rsidP="00C7350B">
      <w:pPr>
        <w:pStyle w:val="KeepWithNext"/>
        <w:rPr>
          <w:rtl/>
          <w:lang w:eastAsia="he-IL"/>
        </w:rPr>
      </w:pPr>
    </w:p>
    <w:p w:rsidR="00E86ADC" w:rsidRDefault="00E86ADC" w:rsidP="00C7350B">
      <w:pPr>
        <w:rPr>
          <w:rtl/>
          <w:lang w:eastAsia="he-IL"/>
        </w:rPr>
      </w:pPr>
      <w:r>
        <w:rPr>
          <w:rFonts w:hint="cs"/>
          <w:rtl/>
          <w:lang w:eastAsia="he-IL"/>
        </w:rPr>
        <w:t xml:space="preserve">אל תפנה אליי, אדוני. </w:t>
      </w:r>
    </w:p>
    <w:p w:rsidR="00E86ADC" w:rsidRDefault="00E86ADC" w:rsidP="00C7350B">
      <w:pPr>
        <w:rPr>
          <w:rtl/>
          <w:lang w:eastAsia="he-IL"/>
        </w:rPr>
      </w:pPr>
      <w:bookmarkStart w:id="10278" w:name="_ETM_Q19_702000"/>
      <w:bookmarkEnd w:id="10278"/>
    </w:p>
    <w:p w:rsidR="00E86ADC" w:rsidRDefault="00E86ADC" w:rsidP="00C7350B">
      <w:pPr>
        <w:pStyle w:val="af7"/>
        <w:keepNext/>
        <w:rPr>
          <w:rtl/>
        </w:rPr>
      </w:pPr>
      <w:bookmarkStart w:id="10279" w:name="ET_yor_אוריאל_בוסו_74"/>
      <w:r w:rsidRPr="00196198">
        <w:rPr>
          <w:rStyle w:val="TagStyle"/>
          <w:rtl/>
        </w:rPr>
        <w:t xml:space="preserve"> &lt;&lt; יור &gt;&gt; </w:t>
      </w:r>
      <w:r>
        <w:rPr>
          <w:rtl/>
        </w:rPr>
        <w:t>היו"ר אוריאל בוסו:</w:t>
      </w:r>
      <w:r w:rsidRPr="00196198">
        <w:rPr>
          <w:rStyle w:val="TagStyle"/>
          <w:rtl/>
        </w:rPr>
        <w:t xml:space="preserve"> &lt;&lt; יור &gt;&gt;</w:t>
      </w:r>
      <w:r>
        <w:rPr>
          <w:rtl/>
        </w:rPr>
        <w:t xml:space="preserve">  </w:t>
      </w:r>
      <w:bookmarkEnd w:id="10279"/>
    </w:p>
    <w:p w:rsidR="00E86ADC" w:rsidRDefault="00E86ADC" w:rsidP="00C7350B">
      <w:pPr>
        <w:pStyle w:val="KeepWithNext"/>
        <w:rPr>
          <w:rtl/>
          <w:lang w:eastAsia="he-IL"/>
        </w:rPr>
      </w:pPr>
    </w:p>
    <w:p w:rsidR="00E86ADC" w:rsidRDefault="00E86ADC" w:rsidP="00C7350B">
      <w:pPr>
        <w:rPr>
          <w:rtl/>
          <w:lang w:eastAsia="he-IL"/>
        </w:rPr>
      </w:pPr>
      <w:r>
        <w:rPr>
          <w:rFonts w:hint="cs"/>
          <w:rtl/>
          <w:lang w:eastAsia="he-IL"/>
        </w:rPr>
        <w:t xml:space="preserve">אבל אני ביקשתי לשבת. </w:t>
      </w:r>
    </w:p>
    <w:p w:rsidR="00E86ADC" w:rsidRPr="0014097C" w:rsidRDefault="00E86ADC" w:rsidP="00C7350B">
      <w:pPr>
        <w:pStyle w:val="KeepWithNext"/>
        <w:rPr>
          <w:rtl/>
        </w:rPr>
      </w:pPr>
      <w:bookmarkStart w:id="10280" w:name="_ETM_Q19_700000"/>
      <w:bookmarkEnd w:id="10280"/>
    </w:p>
    <w:p w:rsidR="00E86ADC" w:rsidRDefault="00E86ADC" w:rsidP="00C7350B">
      <w:pPr>
        <w:pStyle w:val="-"/>
        <w:keepNext/>
        <w:rPr>
          <w:rtl/>
        </w:rPr>
      </w:pPr>
      <w:bookmarkStart w:id="10281" w:name="ET_speakercontinue_4674_76"/>
      <w:r w:rsidRPr="00196198">
        <w:rPr>
          <w:rStyle w:val="TagStyle"/>
          <w:rtl/>
        </w:rPr>
        <w:t xml:space="preserve"> &lt;&lt; דובר_המשך &gt;&gt; </w:t>
      </w:r>
      <w:r>
        <w:rPr>
          <w:rtl/>
        </w:rPr>
        <w:t>חמד עמאר (ישראל ביתנו):</w:t>
      </w:r>
      <w:r w:rsidRPr="00196198">
        <w:rPr>
          <w:rStyle w:val="TagStyle"/>
          <w:rtl/>
        </w:rPr>
        <w:t xml:space="preserve"> &lt;&lt; דובר_המשך &gt;&gt;</w:t>
      </w:r>
      <w:r>
        <w:rPr>
          <w:rtl/>
        </w:rPr>
        <w:t xml:space="preserve">  </w:t>
      </w:r>
      <w:bookmarkEnd w:id="10281"/>
    </w:p>
    <w:p w:rsidR="00E86ADC" w:rsidRDefault="00E86ADC" w:rsidP="00C7350B">
      <w:pPr>
        <w:pStyle w:val="KeepWithNext"/>
        <w:rPr>
          <w:rtl/>
          <w:lang w:eastAsia="he-IL"/>
        </w:rPr>
      </w:pPr>
    </w:p>
    <w:p w:rsidR="00E86ADC" w:rsidRDefault="00E86ADC" w:rsidP="00C7350B">
      <w:pPr>
        <w:rPr>
          <w:rtl/>
          <w:lang w:eastAsia="he-IL"/>
        </w:rPr>
      </w:pPr>
      <w:r>
        <w:rPr>
          <w:rFonts w:hint="cs"/>
          <w:rtl/>
          <w:lang w:eastAsia="he-IL"/>
        </w:rPr>
        <w:t xml:space="preserve">תשבי, תשבי. </w:t>
      </w:r>
    </w:p>
    <w:p w:rsidR="00E86ADC" w:rsidRDefault="00E86ADC" w:rsidP="00C7350B">
      <w:pPr>
        <w:rPr>
          <w:rtl/>
          <w:lang w:eastAsia="he-IL"/>
        </w:rPr>
      </w:pPr>
    </w:p>
    <w:p w:rsidR="00E86ADC" w:rsidRDefault="00E86ADC" w:rsidP="00C7350B">
      <w:pPr>
        <w:pStyle w:val="af6"/>
        <w:keepNext/>
        <w:rPr>
          <w:rtl/>
        </w:rPr>
      </w:pPr>
      <w:bookmarkStart w:id="10282" w:name="ET_interruption_6345_77"/>
      <w:r w:rsidRPr="00196198">
        <w:rPr>
          <w:rStyle w:val="TagStyle"/>
          <w:rtl/>
        </w:rPr>
        <w:t xml:space="preserve"> &lt;&lt; קריאה &gt;&gt; </w:t>
      </w:r>
      <w:r>
        <w:rPr>
          <w:rtl/>
        </w:rPr>
        <w:t>טלי גוטליב (הליכוד):</w:t>
      </w:r>
      <w:r w:rsidRPr="00196198">
        <w:rPr>
          <w:rStyle w:val="TagStyle"/>
          <w:rtl/>
        </w:rPr>
        <w:t xml:space="preserve"> &lt;&lt; קריאה &gt;&gt;</w:t>
      </w:r>
      <w:r>
        <w:rPr>
          <w:rtl/>
        </w:rPr>
        <w:t xml:space="preserve">  </w:t>
      </w:r>
      <w:bookmarkEnd w:id="10282"/>
    </w:p>
    <w:p w:rsidR="00E86ADC" w:rsidRDefault="00E86ADC" w:rsidP="00C7350B">
      <w:pPr>
        <w:pStyle w:val="KeepWithNext"/>
        <w:rPr>
          <w:rtl/>
          <w:lang w:eastAsia="he-IL"/>
        </w:rPr>
      </w:pPr>
    </w:p>
    <w:p w:rsidR="00E86ADC" w:rsidRDefault="00E86ADC" w:rsidP="00C7350B">
      <w:pPr>
        <w:rPr>
          <w:rtl/>
          <w:lang w:eastAsia="he-IL"/>
        </w:rPr>
      </w:pPr>
      <w:r>
        <w:rPr>
          <w:rFonts w:hint="cs"/>
          <w:rtl/>
          <w:lang w:eastAsia="he-IL"/>
        </w:rPr>
        <w:t xml:space="preserve">לא אתה, היו"ר מנהל אותי, לא אתה. </w:t>
      </w:r>
    </w:p>
    <w:p w:rsidR="00E86ADC" w:rsidRDefault="00E86ADC" w:rsidP="00C7350B">
      <w:pPr>
        <w:rPr>
          <w:rtl/>
          <w:lang w:eastAsia="he-IL"/>
        </w:rPr>
      </w:pPr>
      <w:bookmarkStart w:id="10283" w:name="_ETM_Q19_706000"/>
      <w:bookmarkEnd w:id="10283"/>
    </w:p>
    <w:p w:rsidR="00E86ADC" w:rsidRDefault="00E86ADC" w:rsidP="00C7350B">
      <w:pPr>
        <w:pStyle w:val="-"/>
        <w:keepNext/>
        <w:rPr>
          <w:rtl/>
        </w:rPr>
      </w:pPr>
      <w:bookmarkStart w:id="10284" w:name="ET_speakercontinue_4674_78"/>
      <w:r w:rsidRPr="00337514">
        <w:rPr>
          <w:rStyle w:val="TagStyle"/>
          <w:rtl/>
        </w:rPr>
        <w:t xml:space="preserve"> &lt;&lt; דובר_המשך &gt;&gt; </w:t>
      </w:r>
      <w:r>
        <w:rPr>
          <w:rtl/>
        </w:rPr>
        <w:t>חמד עמאר (ישראל ביתנו):</w:t>
      </w:r>
      <w:r w:rsidRPr="00337514">
        <w:rPr>
          <w:rStyle w:val="TagStyle"/>
          <w:rtl/>
        </w:rPr>
        <w:t xml:space="preserve"> &lt;&lt; דובר_המשך &gt;&gt;</w:t>
      </w:r>
      <w:r>
        <w:rPr>
          <w:rtl/>
        </w:rPr>
        <w:t xml:space="preserve">  </w:t>
      </w:r>
      <w:bookmarkEnd w:id="10284"/>
    </w:p>
    <w:p w:rsidR="00E86ADC" w:rsidRDefault="00E86ADC" w:rsidP="00C7350B">
      <w:pPr>
        <w:pStyle w:val="KeepWithNext"/>
        <w:rPr>
          <w:rtl/>
          <w:lang w:eastAsia="he-IL"/>
        </w:rPr>
      </w:pPr>
    </w:p>
    <w:p w:rsidR="00E86ADC" w:rsidRDefault="00E86ADC" w:rsidP="00C7350B">
      <w:pPr>
        <w:rPr>
          <w:rtl/>
          <w:lang w:eastAsia="he-IL"/>
        </w:rPr>
      </w:pPr>
      <w:r>
        <w:rPr>
          <w:rFonts w:hint="cs"/>
          <w:rtl/>
          <w:lang w:eastAsia="he-IL"/>
        </w:rPr>
        <w:t xml:space="preserve">אל תצעקי. </w:t>
      </w:r>
    </w:p>
    <w:p w:rsidR="00E86ADC" w:rsidRDefault="00E86ADC" w:rsidP="00C7350B">
      <w:pPr>
        <w:rPr>
          <w:rtl/>
          <w:lang w:eastAsia="he-IL"/>
        </w:rPr>
      </w:pPr>
    </w:p>
    <w:p w:rsidR="00E86ADC" w:rsidRDefault="00E86ADC" w:rsidP="00C7350B">
      <w:pPr>
        <w:pStyle w:val="af7"/>
        <w:keepNext/>
        <w:rPr>
          <w:rtl/>
        </w:rPr>
      </w:pPr>
      <w:bookmarkStart w:id="10285" w:name="ET_yor_אוריאל_בוסו_79"/>
      <w:r w:rsidRPr="00337514">
        <w:rPr>
          <w:rStyle w:val="TagStyle"/>
          <w:rtl/>
        </w:rPr>
        <w:t xml:space="preserve"> &lt;&lt; יור &gt;&gt; </w:t>
      </w:r>
      <w:r>
        <w:rPr>
          <w:rtl/>
        </w:rPr>
        <w:t>היו"ר אוריאל בוסו:</w:t>
      </w:r>
      <w:r w:rsidRPr="00337514">
        <w:rPr>
          <w:rStyle w:val="TagStyle"/>
          <w:rtl/>
        </w:rPr>
        <w:t xml:space="preserve"> &lt;&lt; יור &gt;&gt;</w:t>
      </w:r>
      <w:r>
        <w:rPr>
          <w:rtl/>
        </w:rPr>
        <w:t xml:space="preserve">  </w:t>
      </w:r>
      <w:bookmarkEnd w:id="10285"/>
    </w:p>
    <w:p w:rsidR="00E86ADC" w:rsidRDefault="00E86ADC" w:rsidP="00C7350B">
      <w:pPr>
        <w:pStyle w:val="KeepWithNext"/>
        <w:rPr>
          <w:rtl/>
          <w:lang w:eastAsia="he-IL"/>
        </w:rPr>
      </w:pPr>
    </w:p>
    <w:p w:rsidR="00E86ADC" w:rsidRDefault="00E86ADC" w:rsidP="00C7350B">
      <w:pPr>
        <w:rPr>
          <w:rtl/>
          <w:lang w:eastAsia="he-IL"/>
        </w:rPr>
      </w:pPr>
      <w:r>
        <w:rPr>
          <w:rFonts w:hint="cs"/>
          <w:rtl/>
          <w:lang w:eastAsia="he-IL"/>
        </w:rPr>
        <w:t xml:space="preserve">אבל אני ביקשתי לשבת. </w:t>
      </w:r>
      <w:bookmarkStart w:id="10286" w:name="_ETM_Q19_698000"/>
      <w:bookmarkEnd w:id="10286"/>
    </w:p>
    <w:p w:rsidR="00E86ADC" w:rsidRDefault="00E86ADC" w:rsidP="00C7350B">
      <w:pPr>
        <w:rPr>
          <w:rtl/>
          <w:lang w:eastAsia="he-IL"/>
        </w:rPr>
      </w:pPr>
    </w:p>
    <w:p w:rsidR="00E86ADC" w:rsidRDefault="00E86ADC" w:rsidP="00C7350B">
      <w:pPr>
        <w:pStyle w:val="-"/>
        <w:keepNext/>
        <w:rPr>
          <w:rtl/>
        </w:rPr>
      </w:pPr>
      <w:bookmarkStart w:id="10287" w:name="ET_speakercontinue_4674_80"/>
      <w:r w:rsidRPr="00337514">
        <w:rPr>
          <w:rStyle w:val="TagStyle"/>
          <w:rtl/>
        </w:rPr>
        <w:t xml:space="preserve"> &lt;&lt; דובר_המשך &gt;&gt; </w:t>
      </w:r>
      <w:r>
        <w:rPr>
          <w:rtl/>
        </w:rPr>
        <w:t>חמד עמאר (ישראל ביתנו):</w:t>
      </w:r>
      <w:r w:rsidRPr="00337514">
        <w:rPr>
          <w:rStyle w:val="TagStyle"/>
          <w:rtl/>
        </w:rPr>
        <w:t xml:space="preserve"> &lt;&lt; דובר_המשך &gt;&gt;</w:t>
      </w:r>
      <w:r>
        <w:rPr>
          <w:rtl/>
        </w:rPr>
        <w:t xml:space="preserve">  </w:t>
      </w:r>
      <w:bookmarkEnd w:id="10287"/>
    </w:p>
    <w:p w:rsidR="00E86ADC" w:rsidRDefault="00E86ADC" w:rsidP="00C7350B">
      <w:pPr>
        <w:pStyle w:val="KeepWithNext"/>
        <w:rPr>
          <w:rtl/>
          <w:lang w:eastAsia="he-IL"/>
        </w:rPr>
      </w:pPr>
    </w:p>
    <w:p w:rsidR="00E86ADC" w:rsidRDefault="00E86ADC" w:rsidP="00C7350B">
      <w:pPr>
        <w:rPr>
          <w:rtl/>
          <w:lang w:eastAsia="he-IL"/>
        </w:rPr>
      </w:pPr>
      <w:r>
        <w:rPr>
          <w:rFonts w:hint="cs"/>
          <w:rtl/>
          <w:lang w:eastAsia="he-IL"/>
        </w:rPr>
        <w:t xml:space="preserve">אם זה התפקיד שלך, אז תרשמי על החזה שלך שזה התפקיד שלך לצעוק. </w:t>
      </w:r>
    </w:p>
    <w:p w:rsidR="00E86ADC" w:rsidRDefault="00E86ADC" w:rsidP="00C7350B">
      <w:pPr>
        <w:rPr>
          <w:rtl/>
          <w:lang w:eastAsia="he-IL"/>
        </w:rPr>
      </w:pPr>
    </w:p>
    <w:p w:rsidR="00E86ADC" w:rsidRDefault="00E86ADC" w:rsidP="00C7350B">
      <w:pPr>
        <w:pStyle w:val="af6"/>
        <w:keepNext/>
        <w:rPr>
          <w:rtl/>
        </w:rPr>
      </w:pPr>
      <w:bookmarkStart w:id="10288" w:name="ET_interruption_6345_81"/>
      <w:r w:rsidRPr="00CD25CA">
        <w:rPr>
          <w:rStyle w:val="TagStyle"/>
          <w:rtl/>
        </w:rPr>
        <w:t xml:space="preserve"> &lt;&lt; קריאה &gt;&gt; </w:t>
      </w:r>
      <w:r>
        <w:rPr>
          <w:rtl/>
        </w:rPr>
        <w:t>טלי גוטליב (הליכוד):</w:t>
      </w:r>
      <w:r w:rsidRPr="00CD25CA">
        <w:rPr>
          <w:rStyle w:val="TagStyle"/>
          <w:rtl/>
        </w:rPr>
        <w:t xml:space="preserve"> &lt;&lt; קריאה &gt;&gt;</w:t>
      </w:r>
      <w:r>
        <w:rPr>
          <w:rtl/>
        </w:rPr>
        <w:t xml:space="preserve">  </w:t>
      </w:r>
      <w:bookmarkEnd w:id="10288"/>
    </w:p>
    <w:p w:rsidR="00E86ADC" w:rsidRDefault="00E86ADC" w:rsidP="00C7350B">
      <w:pPr>
        <w:pStyle w:val="KeepWithNext"/>
        <w:rPr>
          <w:rtl/>
          <w:lang w:eastAsia="he-IL"/>
        </w:rPr>
      </w:pPr>
    </w:p>
    <w:p w:rsidR="00E86ADC" w:rsidRDefault="00E86ADC" w:rsidP="00C7350B">
      <w:pPr>
        <w:rPr>
          <w:rtl/>
          <w:lang w:eastAsia="he-IL"/>
        </w:rPr>
      </w:pPr>
      <w:r>
        <w:rPr>
          <w:rFonts w:hint="cs"/>
          <w:rtl/>
          <w:lang w:eastAsia="he-IL"/>
        </w:rPr>
        <w:t>על החזה שלי</w:t>
      </w:r>
      <w:bookmarkStart w:id="10289" w:name="_ETM_Q19_705000"/>
      <w:bookmarkEnd w:id="10289"/>
      <w:r>
        <w:rPr>
          <w:rFonts w:hint="cs"/>
          <w:rtl/>
          <w:lang w:eastAsia="he-IL"/>
        </w:rPr>
        <w:t xml:space="preserve"> לרשום? לא שמעתי. </w:t>
      </w:r>
    </w:p>
    <w:p w:rsidR="00E86ADC" w:rsidRDefault="00E86ADC" w:rsidP="00C7350B">
      <w:pPr>
        <w:keepNext/>
        <w:rPr>
          <w:rtl/>
        </w:rPr>
      </w:pPr>
    </w:p>
    <w:p w:rsidR="00E86ADC" w:rsidRDefault="00E86ADC" w:rsidP="00C7350B">
      <w:pPr>
        <w:pStyle w:val="-"/>
        <w:keepNext/>
        <w:rPr>
          <w:rtl/>
        </w:rPr>
      </w:pPr>
      <w:bookmarkStart w:id="10290" w:name="ET_speakercontinue_4674_83"/>
      <w:r w:rsidRPr="00CD25CA">
        <w:rPr>
          <w:rStyle w:val="TagStyle"/>
          <w:rtl/>
        </w:rPr>
        <w:t xml:space="preserve"> &lt;&lt; דובר_המשך &gt;&gt; </w:t>
      </w:r>
      <w:r>
        <w:rPr>
          <w:rtl/>
        </w:rPr>
        <w:t>חמד עמאר (ישראל ביתנו):</w:t>
      </w:r>
      <w:r w:rsidRPr="00CD25CA">
        <w:rPr>
          <w:rStyle w:val="TagStyle"/>
          <w:rtl/>
        </w:rPr>
        <w:t xml:space="preserve"> &lt;&lt; דובר_המשך &gt;&gt;</w:t>
      </w:r>
      <w:r>
        <w:rPr>
          <w:rtl/>
        </w:rPr>
        <w:t xml:space="preserve">  </w:t>
      </w:r>
      <w:bookmarkEnd w:id="10290"/>
    </w:p>
    <w:p w:rsidR="00E86ADC" w:rsidRDefault="00E86ADC" w:rsidP="00C7350B">
      <w:pPr>
        <w:pStyle w:val="KeepWithNext"/>
        <w:rPr>
          <w:rtl/>
          <w:lang w:eastAsia="he-IL"/>
        </w:rPr>
      </w:pPr>
    </w:p>
    <w:p w:rsidR="00E86ADC" w:rsidRDefault="00E86ADC" w:rsidP="00C7350B">
      <w:pPr>
        <w:rPr>
          <w:rtl/>
          <w:lang w:eastAsia="he-IL"/>
        </w:rPr>
      </w:pPr>
      <w:r>
        <w:rPr>
          <w:rFonts w:hint="cs"/>
          <w:rtl/>
          <w:lang w:eastAsia="he-IL"/>
        </w:rPr>
        <w:t>לצעוק. זה התפקיד שלך. תרשמי את זה.</w:t>
      </w:r>
    </w:p>
    <w:p w:rsidR="00E86ADC" w:rsidRDefault="00E86ADC" w:rsidP="00C7350B">
      <w:pPr>
        <w:rPr>
          <w:rtl/>
          <w:lang w:eastAsia="he-IL"/>
        </w:rPr>
      </w:pPr>
      <w:bookmarkStart w:id="10291" w:name="_ETM_Q19_710000"/>
      <w:bookmarkEnd w:id="10291"/>
    </w:p>
    <w:p w:rsidR="00E86ADC" w:rsidRDefault="00E86ADC" w:rsidP="00C7350B">
      <w:pPr>
        <w:pStyle w:val="af6"/>
        <w:keepNext/>
        <w:rPr>
          <w:rtl/>
        </w:rPr>
      </w:pPr>
      <w:bookmarkStart w:id="10292" w:name="_ETM_Q19_711000"/>
      <w:bookmarkStart w:id="10293" w:name="ET_interruption_6345_84"/>
      <w:bookmarkEnd w:id="10292"/>
      <w:r w:rsidRPr="00CD25CA">
        <w:rPr>
          <w:rStyle w:val="TagStyle"/>
          <w:rtl/>
        </w:rPr>
        <w:t xml:space="preserve">&lt;&lt; קריאה &gt;&gt; </w:t>
      </w:r>
      <w:r>
        <w:rPr>
          <w:rtl/>
        </w:rPr>
        <w:t>טלי גוטליב (הליכוד):</w:t>
      </w:r>
      <w:r w:rsidRPr="00CD25CA">
        <w:rPr>
          <w:rStyle w:val="TagStyle"/>
          <w:rtl/>
        </w:rPr>
        <w:t xml:space="preserve"> &lt;&lt; קריאה &gt;&gt;</w:t>
      </w:r>
      <w:r>
        <w:rPr>
          <w:rtl/>
        </w:rPr>
        <w:t xml:space="preserve">  </w:t>
      </w:r>
      <w:bookmarkEnd w:id="10293"/>
    </w:p>
    <w:p w:rsidR="00E86ADC" w:rsidRDefault="00E86ADC" w:rsidP="00C7350B">
      <w:pPr>
        <w:pStyle w:val="KeepWithNext"/>
        <w:rPr>
          <w:rtl/>
          <w:lang w:eastAsia="he-IL"/>
        </w:rPr>
      </w:pPr>
    </w:p>
    <w:p w:rsidR="00E86ADC" w:rsidRDefault="00E86ADC" w:rsidP="00C7350B">
      <w:pPr>
        <w:rPr>
          <w:rtl/>
          <w:lang w:eastAsia="he-IL"/>
        </w:rPr>
      </w:pPr>
      <w:r>
        <w:rPr>
          <w:rFonts w:hint="cs"/>
          <w:rtl/>
          <w:lang w:eastAsia="he-IL"/>
        </w:rPr>
        <w:t xml:space="preserve">לא שמעתי טוב, על החזה שלי לרשום, על החזה שלי דיברת? </w:t>
      </w:r>
    </w:p>
    <w:p w:rsidR="00E86ADC" w:rsidRPr="00592439" w:rsidRDefault="00E86ADC" w:rsidP="00C7350B">
      <w:pPr>
        <w:rPr>
          <w:rtl/>
        </w:rPr>
      </w:pPr>
    </w:p>
    <w:p w:rsidR="00E86ADC" w:rsidRDefault="00E86ADC" w:rsidP="00C7350B">
      <w:pPr>
        <w:pStyle w:val="af7"/>
        <w:keepNext/>
        <w:rPr>
          <w:rtl/>
        </w:rPr>
      </w:pPr>
      <w:bookmarkStart w:id="10294" w:name="ET_yor_אוריאל_בוסו_86"/>
      <w:r w:rsidRPr="00CD25CA">
        <w:rPr>
          <w:rStyle w:val="TagStyle"/>
          <w:rtl/>
        </w:rPr>
        <w:t xml:space="preserve"> &lt;&lt; יור &gt;&gt; </w:t>
      </w:r>
      <w:r>
        <w:rPr>
          <w:rtl/>
        </w:rPr>
        <w:t>היו"ר אוריאל בוסו:</w:t>
      </w:r>
      <w:r w:rsidRPr="00CD25CA">
        <w:rPr>
          <w:rStyle w:val="TagStyle"/>
          <w:rtl/>
        </w:rPr>
        <w:t xml:space="preserve"> &lt;&lt; יור &gt;&gt;</w:t>
      </w:r>
      <w:r>
        <w:rPr>
          <w:rtl/>
        </w:rPr>
        <w:t xml:space="preserve">  </w:t>
      </w:r>
      <w:bookmarkEnd w:id="10294"/>
    </w:p>
    <w:p w:rsidR="00E86ADC" w:rsidRDefault="00E86ADC" w:rsidP="00C7350B">
      <w:pPr>
        <w:pStyle w:val="KeepWithNext"/>
        <w:rPr>
          <w:rtl/>
          <w:lang w:eastAsia="he-IL"/>
        </w:rPr>
      </w:pPr>
    </w:p>
    <w:p w:rsidR="00E86ADC" w:rsidRDefault="00E86ADC" w:rsidP="00C7350B">
      <w:pPr>
        <w:rPr>
          <w:rtl/>
          <w:lang w:eastAsia="he-IL"/>
        </w:rPr>
      </w:pPr>
      <w:r>
        <w:rPr>
          <w:rFonts w:hint="cs"/>
          <w:rtl/>
          <w:lang w:eastAsia="he-IL"/>
        </w:rPr>
        <w:t xml:space="preserve">חברת הכנסת גוטליב, אני מבקש. </w:t>
      </w:r>
    </w:p>
    <w:p w:rsidR="00E86ADC" w:rsidRDefault="00E86ADC" w:rsidP="00C7350B">
      <w:pPr>
        <w:rPr>
          <w:rtl/>
          <w:lang w:eastAsia="he-IL"/>
        </w:rPr>
      </w:pPr>
      <w:bookmarkStart w:id="10295" w:name="_ETM_Q19_708000"/>
      <w:bookmarkStart w:id="10296" w:name="_ETM_Q19_709000"/>
      <w:bookmarkEnd w:id="10295"/>
      <w:bookmarkEnd w:id="10296"/>
    </w:p>
    <w:p w:rsidR="00E86ADC" w:rsidRDefault="00E86ADC" w:rsidP="00C7350B">
      <w:pPr>
        <w:pStyle w:val="-"/>
        <w:rPr>
          <w:rtl/>
        </w:rPr>
      </w:pPr>
      <w:bookmarkStart w:id="10297" w:name="ET_speakercontinue_4674_90"/>
      <w:r w:rsidRPr="003C4493">
        <w:rPr>
          <w:rStyle w:val="TagStyle"/>
          <w:rtl/>
        </w:rPr>
        <w:t xml:space="preserve"> &lt;&lt; דובר_המשך &gt;&gt;</w:t>
      </w:r>
      <w:r w:rsidRPr="00CD25CA">
        <w:rPr>
          <w:rStyle w:val="TagStyle"/>
          <w:rtl/>
        </w:rPr>
        <w:t xml:space="preserve"> </w:t>
      </w:r>
      <w:r>
        <w:rPr>
          <w:rtl/>
        </w:rPr>
        <w:t>חמד עמאר (ישראל ביתנו):</w:t>
      </w:r>
      <w:r w:rsidRPr="00CD25CA">
        <w:rPr>
          <w:rStyle w:val="TagStyle"/>
          <w:rtl/>
        </w:rPr>
        <w:t xml:space="preserve"> </w:t>
      </w:r>
      <w:r w:rsidRPr="003C4493">
        <w:rPr>
          <w:rStyle w:val="TagStyle"/>
          <w:rtl/>
        </w:rPr>
        <w:t>&lt;&lt; דובר_המשך &gt;&gt;</w:t>
      </w:r>
      <w:bookmarkEnd w:id="10297"/>
      <w:r w:rsidRPr="003C4493">
        <w:rPr>
          <w:rStyle w:val="TagStyle"/>
          <w:rtl/>
        </w:rPr>
        <w:t xml:space="preserve"> </w:t>
      </w:r>
      <w:r>
        <w:rPr>
          <w:rtl/>
        </w:rPr>
        <w:t xml:space="preserve">  </w:t>
      </w:r>
    </w:p>
    <w:p w:rsidR="00E86ADC" w:rsidRDefault="00E86ADC" w:rsidP="00C7350B">
      <w:pPr>
        <w:rPr>
          <w:rtl/>
          <w:lang w:eastAsia="he-IL"/>
        </w:rPr>
      </w:pPr>
    </w:p>
    <w:p w:rsidR="00E86ADC" w:rsidRPr="003C4493" w:rsidRDefault="00E86ADC" w:rsidP="00C7350B">
      <w:pPr>
        <w:rPr>
          <w:rtl/>
          <w:lang w:eastAsia="he-IL"/>
        </w:rPr>
      </w:pPr>
      <w:r>
        <w:rPr>
          <w:rFonts w:hint="cs"/>
          <w:rtl/>
          <w:lang w:eastAsia="he-IL"/>
        </w:rPr>
        <w:t xml:space="preserve">תרשמי: לצעוק. </w:t>
      </w:r>
    </w:p>
    <w:p w:rsidR="00E86ADC" w:rsidRDefault="00E86ADC" w:rsidP="00C7350B">
      <w:pPr>
        <w:rPr>
          <w:rtl/>
          <w:lang w:eastAsia="he-IL"/>
        </w:rPr>
      </w:pPr>
    </w:p>
    <w:p w:rsidR="00E86ADC" w:rsidRDefault="00E86ADC" w:rsidP="00C7350B">
      <w:pPr>
        <w:pStyle w:val="af6"/>
        <w:keepNext/>
        <w:rPr>
          <w:rtl/>
        </w:rPr>
      </w:pPr>
      <w:bookmarkStart w:id="10298" w:name="ET_interruption_6345_87"/>
      <w:r w:rsidRPr="00CD25CA">
        <w:rPr>
          <w:rStyle w:val="TagStyle"/>
          <w:rtl/>
        </w:rPr>
        <w:t xml:space="preserve"> &lt;&lt; קריאה &gt;&gt; </w:t>
      </w:r>
      <w:r>
        <w:rPr>
          <w:rtl/>
        </w:rPr>
        <w:t>טלי גוטליב (הליכוד):</w:t>
      </w:r>
      <w:r w:rsidRPr="00CD25CA">
        <w:rPr>
          <w:rStyle w:val="TagStyle"/>
          <w:rtl/>
        </w:rPr>
        <w:t xml:space="preserve"> &lt;&lt; קריאה &gt;&gt;</w:t>
      </w:r>
      <w:r>
        <w:rPr>
          <w:rtl/>
        </w:rPr>
        <w:t xml:space="preserve">  </w:t>
      </w:r>
      <w:bookmarkEnd w:id="10298"/>
    </w:p>
    <w:p w:rsidR="00E86ADC" w:rsidRDefault="00E86ADC" w:rsidP="00C7350B">
      <w:pPr>
        <w:pStyle w:val="KeepWithNext"/>
        <w:rPr>
          <w:rtl/>
          <w:lang w:eastAsia="he-IL"/>
        </w:rPr>
      </w:pPr>
    </w:p>
    <w:p w:rsidR="00E86ADC" w:rsidRDefault="00E86ADC" w:rsidP="00C7350B">
      <w:pPr>
        <w:rPr>
          <w:rtl/>
          <w:lang w:eastAsia="he-IL"/>
        </w:rPr>
      </w:pPr>
      <w:r>
        <w:rPr>
          <w:rFonts w:hint="cs"/>
          <w:rtl/>
          <w:lang w:eastAsia="he-IL"/>
        </w:rPr>
        <w:t xml:space="preserve">על החזה שלי, לרשום על החזה שלי. </w:t>
      </w:r>
    </w:p>
    <w:p w:rsidR="00E86ADC" w:rsidRDefault="00E86ADC" w:rsidP="00C7350B">
      <w:pPr>
        <w:rPr>
          <w:rtl/>
          <w:lang w:eastAsia="he-IL"/>
        </w:rPr>
      </w:pPr>
    </w:p>
    <w:p w:rsidR="00E86ADC" w:rsidRDefault="00E86ADC" w:rsidP="00C7350B">
      <w:pPr>
        <w:pStyle w:val="-"/>
        <w:keepNext/>
        <w:rPr>
          <w:rtl/>
        </w:rPr>
      </w:pPr>
      <w:bookmarkStart w:id="10299" w:name="ET_speakercontinue_4674_88"/>
      <w:r w:rsidRPr="00CD25CA">
        <w:rPr>
          <w:rStyle w:val="TagStyle"/>
          <w:rtl/>
        </w:rPr>
        <w:t xml:space="preserve"> &lt;&lt; דובר_המשך &gt;&gt; </w:t>
      </w:r>
      <w:r>
        <w:rPr>
          <w:rtl/>
        </w:rPr>
        <w:t>חמד עמאר (ישראל ביתנו):</w:t>
      </w:r>
      <w:r w:rsidRPr="00CD25CA">
        <w:rPr>
          <w:rStyle w:val="TagStyle"/>
          <w:rtl/>
        </w:rPr>
        <w:t xml:space="preserve"> &lt;&lt; דובר_המשך &gt;&gt;</w:t>
      </w:r>
      <w:r>
        <w:rPr>
          <w:rtl/>
        </w:rPr>
        <w:t xml:space="preserve">  </w:t>
      </w:r>
      <w:bookmarkEnd w:id="10299"/>
    </w:p>
    <w:p w:rsidR="00E86ADC" w:rsidRDefault="00E86ADC" w:rsidP="00C7350B">
      <w:pPr>
        <w:pStyle w:val="KeepWithNext"/>
        <w:rPr>
          <w:rtl/>
          <w:lang w:eastAsia="he-IL"/>
        </w:rPr>
      </w:pPr>
    </w:p>
    <w:p w:rsidR="00E86ADC" w:rsidRDefault="00E86ADC" w:rsidP="00C7350B">
      <w:pPr>
        <w:rPr>
          <w:rtl/>
          <w:lang w:eastAsia="he-IL"/>
        </w:rPr>
      </w:pPr>
      <w:r>
        <w:rPr>
          <w:rFonts w:hint="cs"/>
          <w:rtl/>
          <w:lang w:eastAsia="he-IL"/>
        </w:rPr>
        <w:t>זה התפקיד שלך, כל אחד שעולה</w:t>
      </w:r>
      <w:bookmarkStart w:id="10300" w:name="_ETM_Q19_714000"/>
      <w:bookmarkEnd w:id="10300"/>
      <w:r>
        <w:rPr>
          <w:rFonts w:hint="cs"/>
          <w:rtl/>
          <w:lang w:eastAsia="he-IL"/>
        </w:rPr>
        <w:t xml:space="preserve"> את עולה לצעוק. תפסיקי לצעוק, תפסיקי לצעוק.</w:t>
      </w:r>
    </w:p>
    <w:p w:rsidR="00E86ADC" w:rsidRDefault="00E86ADC" w:rsidP="00C7350B">
      <w:pPr>
        <w:rPr>
          <w:rtl/>
          <w:lang w:eastAsia="he-IL"/>
        </w:rPr>
      </w:pPr>
      <w:bookmarkStart w:id="10301" w:name="_ETM_Q19_728000"/>
      <w:bookmarkEnd w:id="10301"/>
    </w:p>
    <w:p w:rsidR="00E86ADC" w:rsidRDefault="00E86ADC" w:rsidP="00C7350B">
      <w:pPr>
        <w:pStyle w:val="af6"/>
        <w:keepNext/>
        <w:rPr>
          <w:rtl/>
        </w:rPr>
      </w:pPr>
      <w:bookmarkStart w:id="10302" w:name="ET_interruption_6345_90"/>
      <w:r w:rsidRPr="00CD25CA">
        <w:rPr>
          <w:rStyle w:val="TagStyle"/>
          <w:rtl/>
        </w:rPr>
        <w:t xml:space="preserve"> &lt;&lt; קריאה &gt;&gt; </w:t>
      </w:r>
      <w:r>
        <w:rPr>
          <w:rtl/>
        </w:rPr>
        <w:t>טלי גוטליב (הליכוד):</w:t>
      </w:r>
      <w:r w:rsidRPr="00CD25CA">
        <w:rPr>
          <w:rStyle w:val="TagStyle"/>
          <w:rtl/>
        </w:rPr>
        <w:t xml:space="preserve"> &lt;&lt; קריאה &gt;&gt;</w:t>
      </w:r>
      <w:r>
        <w:rPr>
          <w:rtl/>
        </w:rPr>
        <w:t xml:space="preserve">  </w:t>
      </w:r>
      <w:bookmarkEnd w:id="10302"/>
    </w:p>
    <w:p w:rsidR="00E86ADC" w:rsidRDefault="00E86ADC" w:rsidP="00C7350B">
      <w:pPr>
        <w:pStyle w:val="KeepWithNext"/>
        <w:rPr>
          <w:rtl/>
          <w:lang w:eastAsia="he-IL"/>
        </w:rPr>
      </w:pPr>
    </w:p>
    <w:p w:rsidR="00E86ADC" w:rsidRDefault="00E86ADC" w:rsidP="00C7350B">
      <w:pPr>
        <w:rPr>
          <w:rtl/>
          <w:lang w:eastAsia="he-IL"/>
        </w:rPr>
      </w:pPr>
      <w:r>
        <w:rPr>
          <w:rFonts w:hint="cs"/>
          <w:rtl/>
          <w:lang w:eastAsia="he-IL"/>
        </w:rPr>
        <w:t>תדבר אל נשים אחרות ככה, לא אלי</w:t>
      </w:r>
      <w:r w:rsidR="00C7350B">
        <w:rPr>
          <w:rFonts w:hint="cs"/>
          <w:rtl/>
          <w:lang w:eastAsia="he-IL"/>
        </w:rPr>
        <w:t>י</w:t>
      </w:r>
      <w:r>
        <w:rPr>
          <w:rFonts w:hint="cs"/>
          <w:rtl/>
          <w:lang w:eastAsia="he-IL"/>
        </w:rPr>
        <w:t xml:space="preserve">. </w:t>
      </w:r>
    </w:p>
    <w:p w:rsidR="00E86ADC" w:rsidRDefault="00E86ADC" w:rsidP="00C7350B">
      <w:pPr>
        <w:rPr>
          <w:rtl/>
          <w:lang w:eastAsia="he-IL"/>
        </w:rPr>
      </w:pPr>
    </w:p>
    <w:p w:rsidR="00E86ADC" w:rsidRDefault="00E86ADC" w:rsidP="00C7350B">
      <w:pPr>
        <w:pStyle w:val="af7"/>
        <w:keepNext/>
        <w:rPr>
          <w:rtl/>
        </w:rPr>
      </w:pPr>
      <w:bookmarkStart w:id="10303" w:name="ET_yor_אוריאל_בוסו_89"/>
      <w:r w:rsidRPr="00CD25CA">
        <w:rPr>
          <w:rStyle w:val="TagStyle"/>
          <w:rtl/>
        </w:rPr>
        <w:t xml:space="preserve">&lt;&lt; יור &gt;&gt; </w:t>
      </w:r>
      <w:r>
        <w:rPr>
          <w:rtl/>
        </w:rPr>
        <w:t>היו"ר אוריאל בוסו:</w:t>
      </w:r>
      <w:r w:rsidRPr="00CD25CA">
        <w:rPr>
          <w:rStyle w:val="TagStyle"/>
          <w:rtl/>
        </w:rPr>
        <w:t xml:space="preserve"> &lt;&lt; יור &gt;&gt;</w:t>
      </w:r>
      <w:r>
        <w:rPr>
          <w:rtl/>
        </w:rPr>
        <w:t xml:space="preserve">  </w:t>
      </w:r>
      <w:bookmarkEnd w:id="10303"/>
    </w:p>
    <w:p w:rsidR="00E86ADC" w:rsidRDefault="00E86ADC" w:rsidP="00C7350B">
      <w:pPr>
        <w:pStyle w:val="KeepWithNext"/>
        <w:rPr>
          <w:rtl/>
          <w:lang w:eastAsia="he-IL"/>
        </w:rPr>
      </w:pPr>
    </w:p>
    <w:p w:rsidR="00E86ADC" w:rsidRDefault="00E86ADC" w:rsidP="00C7350B">
      <w:pPr>
        <w:rPr>
          <w:rtl/>
          <w:lang w:eastAsia="he-IL"/>
        </w:rPr>
      </w:pPr>
      <w:r>
        <w:rPr>
          <w:rFonts w:hint="cs"/>
          <w:rtl/>
          <w:lang w:eastAsia="he-IL"/>
        </w:rPr>
        <w:t xml:space="preserve">חברת הכסת גוטליב, אני מבקש שתשבי. </w:t>
      </w:r>
    </w:p>
    <w:p w:rsidR="00E86ADC" w:rsidRDefault="00E86ADC" w:rsidP="00C7350B">
      <w:pPr>
        <w:rPr>
          <w:rtl/>
          <w:lang w:eastAsia="he-IL"/>
        </w:rPr>
      </w:pPr>
    </w:p>
    <w:p w:rsidR="00E86ADC" w:rsidRDefault="00E86ADC" w:rsidP="00C7350B">
      <w:pPr>
        <w:pStyle w:val="-"/>
        <w:keepNext/>
        <w:rPr>
          <w:rtl/>
        </w:rPr>
      </w:pPr>
      <w:bookmarkStart w:id="10304" w:name="ET_speakercontinue_4674_91"/>
      <w:r w:rsidRPr="00CD25CA">
        <w:rPr>
          <w:rStyle w:val="TagStyle"/>
          <w:rtl/>
        </w:rPr>
        <w:t xml:space="preserve"> &lt;&lt; דובר_המשך &gt;&gt; </w:t>
      </w:r>
      <w:r>
        <w:rPr>
          <w:rtl/>
        </w:rPr>
        <w:t>חמד עמאר (ישראל ביתנו):</w:t>
      </w:r>
      <w:r w:rsidRPr="00CD25CA">
        <w:rPr>
          <w:rStyle w:val="TagStyle"/>
          <w:rtl/>
        </w:rPr>
        <w:t xml:space="preserve"> &lt;&lt; דובר_המשך &gt;&gt;</w:t>
      </w:r>
      <w:r>
        <w:rPr>
          <w:rtl/>
        </w:rPr>
        <w:t xml:space="preserve">  </w:t>
      </w:r>
      <w:bookmarkEnd w:id="10304"/>
    </w:p>
    <w:p w:rsidR="00E86ADC" w:rsidRDefault="00E86ADC" w:rsidP="00C7350B">
      <w:pPr>
        <w:pStyle w:val="KeepWithNext"/>
        <w:rPr>
          <w:rtl/>
          <w:lang w:eastAsia="he-IL"/>
        </w:rPr>
      </w:pPr>
    </w:p>
    <w:p w:rsidR="00E86ADC" w:rsidRDefault="00E86ADC" w:rsidP="00C7350B">
      <w:pPr>
        <w:rPr>
          <w:rtl/>
          <w:lang w:eastAsia="he-IL"/>
        </w:rPr>
      </w:pPr>
      <w:r>
        <w:rPr>
          <w:rFonts w:hint="cs"/>
          <w:rtl/>
          <w:lang w:eastAsia="he-IL"/>
        </w:rPr>
        <w:t xml:space="preserve">תפסיקי לצעוק. </w:t>
      </w:r>
    </w:p>
    <w:p w:rsidR="00E86ADC" w:rsidRPr="00592439" w:rsidRDefault="00E86ADC" w:rsidP="00C7350B">
      <w:pPr>
        <w:rPr>
          <w:rtl/>
        </w:rPr>
      </w:pPr>
    </w:p>
    <w:p w:rsidR="00E86ADC" w:rsidRDefault="00E86ADC" w:rsidP="00C7350B">
      <w:pPr>
        <w:pStyle w:val="af7"/>
        <w:rPr>
          <w:rtl/>
        </w:rPr>
      </w:pPr>
      <w:r w:rsidRPr="00592439">
        <w:rPr>
          <w:rStyle w:val="TagStyle"/>
          <w:rtl/>
        </w:rPr>
        <w:t xml:space="preserve"> &lt;&lt; יור &gt;&gt;</w:t>
      </w:r>
      <w:r w:rsidRPr="00CD25CA">
        <w:rPr>
          <w:rStyle w:val="TagStyle"/>
          <w:rtl/>
        </w:rPr>
        <w:t xml:space="preserve"> </w:t>
      </w:r>
      <w:r>
        <w:rPr>
          <w:rtl/>
        </w:rPr>
        <w:t>היו"ר אוריאל בוסו:</w:t>
      </w:r>
      <w:r w:rsidRPr="00CD25CA">
        <w:rPr>
          <w:rStyle w:val="TagStyle"/>
          <w:rtl/>
        </w:rPr>
        <w:t xml:space="preserve"> </w:t>
      </w:r>
      <w:r w:rsidRPr="00592439">
        <w:rPr>
          <w:rStyle w:val="TagStyle"/>
          <w:rtl/>
        </w:rPr>
        <w:t xml:space="preserve">&lt;&lt; יור &gt;&gt; </w:t>
      </w:r>
      <w:r>
        <w:rPr>
          <w:rtl/>
        </w:rPr>
        <w:t xml:space="preserve">  </w:t>
      </w:r>
    </w:p>
    <w:p w:rsidR="00E86ADC" w:rsidRDefault="00E86ADC" w:rsidP="00C7350B">
      <w:pPr>
        <w:rPr>
          <w:rtl/>
          <w:lang w:eastAsia="he-IL"/>
        </w:rPr>
      </w:pPr>
    </w:p>
    <w:p w:rsidR="00E86ADC" w:rsidRPr="00592439" w:rsidRDefault="00E86ADC" w:rsidP="00C7350B">
      <w:pPr>
        <w:rPr>
          <w:rtl/>
          <w:lang w:eastAsia="he-IL"/>
        </w:rPr>
      </w:pPr>
      <w:r>
        <w:rPr>
          <w:rFonts w:hint="cs"/>
          <w:rtl/>
          <w:lang w:eastAsia="he-IL"/>
        </w:rPr>
        <w:t xml:space="preserve">ואז אולי נוכל להקשיב לקריאות ביניים. </w:t>
      </w:r>
    </w:p>
    <w:p w:rsidR="00E86ADC" w:rsidRPr="00592439" w:rsidRDefault="00E86ADC" w:rsidP="00C7350B">
      <w:pPr>
        <w:rPr>
          <w:rtl/>
          <w:lang w:eastAsia="he-IL"/>
        </w:rPr>
      </w:pPr>
    </w:p>
    <w:p w:rsidR="00E86ADC" w:rsidRDefault="00E86ADC" w:rsidP="00C7350B">
      <w:pPr>
        <w:pStyle w:val="af6"/>
        <w:keepNext/>
        <w:rPr>
          <w:rtl/>
        </w:rPr>
      </w:pPr>
      <w:bookmarkStart w:id="10305" w:name="ET_interruption_6345_93"/>
      <w:r w:rsidRPr="00CD25CA">
        <w:rPr>
          <w:rStyle w:val="TagStyle"/>
          <w:rtl/>
        </w:rPr>
        <w:t xml:space="preserve"> &lt;&lt; קריאה &gt;&gt; </w:t>
      </w:r>
      <w:r>
        <w:rPr>
          <w:rtl/>
        </w:rPr>
        <w:t>טלי גוטליב (הליכוד):</w:t>
      </w:r>
      <w:r w:rsidRPr="00CD25CA">
        <w:rPr>
          <w:rStyle w:val="TagStyle"/>
          <w:rtl/>
        </w:rPr>
        <w:t xml:space="preserve"> &lt;&lt; קריאה &gt;&gt;</w:t>
      </w:r>
      <w:r>
        <w:rPr>
          <w:rtl/>
        </w:rPr>
        <w:t xml:space="preserve">  </w:t>
      </w:r>
      <w:bookmarkEnd w:id="10305"/>
    </w:p>
    <w:p w:rsidR="00E86ADC" w:rsidRDefault="00E86ADC" w:rsidP="00C7350B">
      <w:pPr>
        <w:pStyle w:val="KeepWithNext"/>
        <w:rPr>
          <w:rtl/>
          <w:lang w:eastAsia="he-IL"/>
        </w:rPr>
      </w:pPr>
    </w:p>
    <w:p w:rsidR="00E86ADC" w:rsidRDefault="00E86ADC" w:rsidP="00C7350B">
      <w:pPr>
        <w:rPr>
          <w:rtl/>
          <w:lang w:eastAsia="he-IL"/>
        </w:rPr>
      </w:pPr>
      <w:bookmarkStart w:id="10306" w:name="_ETM_Q19_717000"/>
      <w:bookmarkEnd w:id="10306"/>
      <w:r>
        <w:rPr>
          <w:rFonts w:hint="cs"/>
          <w:rtl/>
          <w:lang w:eastAsia="he-IL"/>
        </w:rPr>
        <w:t xml:space="preserve">אתה לא תדבר אליי ככה, אדוני. </w:t>
      </w:r>
    </w:p>
    <w:p w:rsidR="00E86ADC" w:rsidRDefault="00E86ADC" w:rsidP="00C7350B">
      <w:pPr>
        <w:keepNext/>
        <w:rPr>
          <w:rtl/>
        </w:rPr>
      </w:pPr>
    </w:p>
    <w:p w:rsidR="00E86ADC" w:rsidRDefault="00E86ADC" w:rsidP="00C7350B">
      <w:pPr>
        <w:pStyle w:val="-"/>
        <w:keepNext/>
        <w:rPr>
          <w:rtl/>
        </w:rPr>
      </w:pPr>
      <w:bookmarkStart w:id="10307" w:name="ET_speakercontinue_4674_96"/>
      <w:r w:rsidRPr="00817D07">
        <w:rPr>
          <w:rStyle w:val="TagStyle"/>
          <w:rtl/>
        </w:rPr>
        <w:t xml:space="preserve"> &lt;&lt; דובר_המשך &gt;&gt; </w:t>
      </w:r>
      <w:r>
        <w:rPr>
          <w:rtl/>
        </w:rPr>
        <w:t>חמד עמאר (ישראל ביתנו):</w:t>
      </w:r>
      <w:r w:rsidRPr="00817D07">
        <w:rPr>
          <w:rStyle w:val="TagStyle"/>
          <w:rtl/>
        </w:rPr>
        <w:t xml:space="preserve"> &lt;&lt; דובר_המשך &gt;&gt;</w:t>
      </w:r>
      <w:r>
        <w:rPr>
          <w:rtl/>
        </w:rPr>
        <w:t xml:space="preserve">   </w:t>
      </w:r>
      <w:bookmarkEnd w:id="10307"/>
    </w:p>
    <w:p w:rsidR="00E86ADC" w:rsidRDefault="00E86ADC" w:rsidP="00C7350B">
      <w:pPr>
        <w:pStyle w:val="KeepWithNext"/>
        <w:rPr>
          <w:rtl/>
        </w:rPr>
      </w:pPr>
    </w:p>
    <w:p w:rsidR="00E86ADC" w:rsidRDefault="00E86ADC" w:rsidP="00C7350B">
      <w:pPr>
        <w:rPr>
          <w:rtl/>
        </w:rPr>
      </w:pPr>
      <w:bookmarkStart w:id="10308" w:name="_ETM_Q19_719000"/>
      <w:bookmarkEnd w:id="10308"/>
      <w:r>
        <w:rPr>
          <w:rFonts w:hint="cs"/>
          <w:rtl/>
        </w:rPr>
        <w:t xml:space="preserve">תפסיקי לצעוק, תתנהגי לאנשים בכבוד, זה לא התפקיד שלך רק לצעוק. </w:t>
      </w:r>
    </w:p>
    <w:p w:rsidR="00E86ADC" w:rsidRDefault="00E86ADC" w:rsidP="00C7350B">
      <w:pPr>
        <w:rPr>
          <w:rtl/>
          <w:lang w:eastAsia="he-IL"/>
        </w:rPr>
      </w:pPr>
    </w:p>
    <w:p w:rsidR="00E86ADC" w:rsidRDefault="00E86ADC" w:rsidP="00C7350B">
      <w:pPr>
        <w:pStyle w:val="-"/>
        <w:keepNext/>
        <w:rPr>
          <w:rtl/>
        </w:rPr>
      </w:pPr>
      <w:bookmarkStart w:id="10309" w:name="TOR_Q20"/>
      <w:bookmarkEnd w:id="10309"/>
      <w:r w:rsidRPr="00F84682">
        <w:rPr>
          <w:rStyle w:val="TagStyle"/>
          <w:rtl/>
        </w:rPr>
        <w:t xml:space="preserve">&lt;&lt; דובר_המשך &gt;&gt; </w:t>
      </w:r>
      <w:r>
        <w:rPr>
          <w:rtl/>
        </w:rPr>
        <w:t>חמד עמאר (ישראל ביתנו):</w:t>
      </w:r>
      <w:r w:rsidRPr="00F84682">
        <w:rPr>
          <w:rStyle w:val="TagStyle"/>
          <w:rtl/>
        </w:rPr>
        <w:t xml:space="preserve"> &lt;&lt; דובר_המשך &gt;&gt;</w:t>
      </w:r>
      <w:r>
        <w:rPr>
          <w:rtl/>
        </w:rPr>
        <w:t xml:space="preserve"> </w:t>
      </w:r>
    </w:p>
    <w:p w:rsidR="00E86ADC" w:rsidRPr="00F84682" w:rsidRDefault="00E86ADC" w:rsidP="00C7350B">
      <w:pPr>
        <w:ind w:firstLine="0"/>
        <w:rPr>
          <w:rtl/>
          <w:lang w:eastAsia="he-IL"/>
        </w:rPr>
      </w:pPr>
    </w:p>
    <w:p w:rsidR="00E86ADC" w:rsidRDefault="00E86ADC" w:rsidP="00C7350B">
      <w:pPr>
        <w:rPr>
          <w:rtl/>
          <w:lang w:eastAsia="he-IL"/>
        </w:rPr>
      </w:pPr>
      <w:r>
        <w:rPr>
          <w:rFonts w:hint="cs"/>
          <w:rtl/>
          <w:lang w:eastAsia="he-IL"/>
        </w:rPr>
        <w:t>זה לא התפקיד שלך רק לצעוק.</w:t>
      </w:r>
    </w:p>
    <w:p w:rsidR="00E86ADC" w:rsidRDefault="00E86ADC" w:rsidP="00C7350B">
      <w:pPr>
        <w:rPr>
          <w:rtl/>
          <w:lang w:eastAsia="he-IL"/>
        </w:rPr>
      </w:pPr>
      <w:bookmarkStart w:id="10310" w:name="_ETM_Q20_138592"/>
      <w:bookmarkStart w:id="10311" w:name="_ETM_Q20_138715"/>
      <w:bookmarkEnd w:id="10310"/>
      <w:bookmarkEnd w:id="10311"/>
    </w:p>
    <w:p w:rsidR="00E86ADC" w:rsidRDefault="00E86ADC" w:rsidP="00C7350B">
      <w:pPr>
        <w:pStyle w:val="af6"/>
        <w:keepNext/>
        <w:rPr>
          <w:rtl/>
        </w:rPr>
      </w:pPr>
      <w:bookmarkStart w:id="10312" w:name="_ETM_Q20_138736"/>
      <w:bookmarkStart w:id="10313" w:name="_ETM_Q20_138842"/>
      <w:bookmarkEnd w:id="10312"/>
      <w:bookmarkEnd w:id="10313"/>
      <w:r w:rsidRPr="00D13DD3">
        <w:rPr>
          <w:rStyle w:val="TagStyle"/>
          <w:rtl/>
        </w:rPr>
        <w:t xml:space="preserve"> &lt;&lt; קריאה &gt;&gt; </w:t>
      </w:r>
      <w:r>
        <w:rPr>
          <w:rtl/>
        </w:rPr>
        <w:t>טלי גוטליב (הליכוד):</w:t>
      </w:r>
      <w:r w:rsidRPr="00D13DD3">
        <w:rPr>
          <w:rStyle w:val="TagStyle"/>
          <w:rtl/>
        </w:rPr>
        <w:t xml:space="preserve"> &lt;&lt; קריאה &gt;&gt;</w:t>
      </w:r>
      <w:r>
        <w:rPr>
          <w:rtl/>
        </w:rPr>
        <w:t xml:space="preserve"> </w:t>
      </w:r>
    </w:p>
    <w:p w:rsidR="00E86ADC" w:rsidRDefault="00E86ADC" w:rsidP="00C7350B">
      <w:pPr>
        <w:pStyle w:val="KeepWithNext"/>
        <w:rPr>
          <w:rtl/>
          <w:lang w:eastAsia="he-IL"/>
        </w:rPr>
      </w:pPr>
    </w:p>
    <w:p w:rsidR="00E86ADC" w:rsidRDefault="00E86ADC" w:rsidP="00C7350B">
      <w:pPr>
        <w:rPr>
          <w:rtl/>
          <w:lang w:eastAsia="he-IL"/>
        </w:rPr>
      </w:pPr>
      <w:bookmarkStart w:id="10314" w:name="_ETM_Q20_132002"/>
      <w:bookmarkEnd w:id="10314"/>
      <w:r>
        <w:rPr>
          <w:rFonts w:hint="cs"/>
          <w:rtl/>
          <w:lang w:eastAsia="he-IL"/>
        </w:rPr>
        <w:t>אתה לא תדבר על החזה שלי ואיפה אני רושמת דברים.</w:t>
      </w:r>
    </w:p>
    <w:p w:rsidR="00E86ADC" w:rsidRDefault="00E86ADC" w:rsidP="00C7350B">
      <w:pPr>
        <w:rPr>
          <w:rtl/>
          <w:lang w:eastAsia="he-IL"/>
        </w:rPr>
      </w:pPr>
      <w:bookmarkStart w:id="10315" w:name="_ETM_Q20_136510"/>
      <w:bookmarkEnd w:id="10315"/>
    </w:p>
    <w:p w:rsidR="00E86ADC" w:rsidRDefault="00E86ADC" w:rsidP="00C7350B">
      <w:pPr>
        <w:pStyle w:val="af7"/>
        <w:keepNext/>
        <w:rPr>
          <w:rtl/>
        </w:rPr>
      </w:pPr>
      <w:bookmarkStart w:id="10316" w:name="_ETM_Q20_136713"/>
      <w:bookmarkStart w:id="10317" w:name="_ETM_Q20_136730"/>
      <w:bookmarkStart w:id="10318" w:name="_ETM_Q20_136774"/>
      <w:bookmarkStart w:id="10319" w:name="ET_yor_אוריאל_בוסו_32"/>
      <w:bookmarkEnd w:id="10316"/>
      <w:bookmarkEnd w:id="10317"/>
      <w:bookmarkEnd w:id="10318"/>
      <w:r w:rsidRPr="004F72E4">
        <w:rPr>
          <w:rStyle w:val="TagStyle"/>
          <w:rtl/>
        </w:rPr>
        <w:t xml:space="preserve"> &lt;&lt; יור &gt;&gt; </w:t>
      </w:r>
      <w:r>
        <w:rPr>
          <w:rtl/>
        </w:rPr>
        <w:t>היו"ר אוריאל בוסו:</w:t>
      </w:r>
      <w:r w:rsidRPr="004F72E4">
        <w:rPr>
          <w:rStyle w:val="TagStyle"/>
          <w:rtl/>
        </w:rPr>
        <w:t xml:space="preserve"> &lt;&lt; יור &gt;&gt;</w:t>
      </w:r>
      <w:r>
        <w:rPr>
          <w:rtl/>
        </w:rPr>
        <w:t xml:space="preserve"> </w:t>
      </w:r>
      <w:bookmarkEnd w:id="10319"/>
    </w:p>
    <w:p w:rsidR="00E86ADC" w:rsidRDefault="00E86ADC" w:rsidP="00C7350B">
      <w:pPr>
        <w:pStyle w:val="KeepWithNext"/>
        <w:rPr>
          <w:rtl/>
          <w:lang w:eastAsia="he-IL"/>
        </w:rPr>
      </w:pPr>
    </w:p>
    <w:p w:rsidR="00E86ADC" w:rsidRDefault="00E86ADC" w:rsidP="00C7350B">
      <w:pPr>
        <w:rPr>
          <w:rtl/>
          <w:lang w:eastAsia="he-IL"/>
        </w:rPr>
      </w:pPr>
      <w:bookmarkStart w:id="10320" w:name="_ETM_Q20_134837"/>
      <w:bookmarkEnd w:id="10320"/>
      <w:r>
        <w:rPr>
          <w:rFonts w:hint="cs"/>
          <w:rtl/>
          <w:lang w:eastAsia="he-IL"/>
        </w:rPr>
        <w:t xml:space="preserve">חבר </w:t>
      </w:r>
      <w:bookmarkStart w:id="10321" w:name="_ETM_Q20_135369"/>
      <w:bookmarkEnd w:id="10321"/>
      <w:r>
        <w:rPr>
          <w:rFonts w:hint="cs"/>
          <w:rtl/>
          <w:lang w:eastAsia="he-IL"/>
        </w:rPr>
        <w:t>הכנסת עמאר.</w:t>
      </w:r>
    </w:p>
    <w:p w:rsidR="00E86ADC" w:rsidRDefault="00E86ADC" w:rsidP="00C7350B">
      <w:pPr>
        <w:rPr>
          <w:rtl/>
          <w:lang w:eastAsia="he-IL"/>
        </w:rPr>
      </w:pPr>
    </w:p>
    <w:p w:rsidR="00E86ADC" w:rsidRDefault="00E86ADC" w:rsidP="00C7350B">
      <w:pPr>
        <w:pStyle w:val="-"/>
        <w:keepNext/>
        <w:rPr>
          <w:rtl/>
        </w:rPr>
      </w:pPr>
      <w:bookmarkStart w:id="10322" w:name="_ETM_Q20_134368"/>
      <w:bookmarkEnd w:id="10322"/>
      <w:r w:rsidRPr="004F72E4">
        <w:rPr>
          <w:rStyle w:val="TagStyle"/>
          <w:rtl/>
        </w:rPr>
        <w:t xml:space="preserve"> &lt;&lt; דובר_המשך &gt;&gt; </w:t>
      </w:r>
      <w:r>
        <w:rPr>
          <w:rtl/>
        </w:rPr>
        <w:t>חמד עמאר (ישראל ביתנו):</w:t>
      </w:r>
      <w:r w:rsidRPr="004F72E4">
        <w:rPr>
          <w:rStyle w:val="TagStyle"/>
          <w:rtl/>
        </w:rPr>
        <w:t xml:space="preserve"> &lt;&lt; דובר_המשך &gt;&gt;</w:t>
      </w:r>
      <w:r>
        <w:rPr>
          <w:rtl/>
        </w:rPr>
        <w:t xml:space="preserve"> </w:t>
      </w:r>
    </w:p>
    <w:p w:rsidR="00E86ADC" w:rsidRDefault="00E86ADC" w:rsidP="00C7350B">
      <w:pPr>
        <w:pStyle w:val="KeepWithNext"/>
        <w:rPr>
          <w:rtl/>
          <w:lang w:eastAsia="he-IL"/>
        </w:rPr>
      </w:pPr>
    </w:p>
    <w:p w:rsidR="00E86ADC" w:rsidRDefault="00E86ADC" w:rsidP="00C7350B">
      <w:pPr>
        <w:rPr>
          <w:rtl/>
          <w:lang w:eastAsia="he-IL"/>
        </w:rPr>
      </w:pPr>
      <w:bookmarkStart w:id="10323" w:name="_ETM_Q20_135254"/>
      <w:bookmarkEnd w:id="10323"/>
      <w:r>
        <w:rPr>
          <w:rFonts w:hint="cs"/>
          <w:rtl/>
          <w:lang w:eastAsia="he-IL"/>
        </w:rPr>
        <w:t xml:space="preserve">לא יכול להיות דבר כזה. </w:t>
      </w:r>
    </w:p>
    <w:p w:rsidR="00E86ADC" w:rsidRDefault="00E86ADC" w:rsidP="00C7350B">
      <w:pPr>
        <w:rPr>
          <w:rtl/>
          <w:lang w:eastAsia="he-IL"/>
        </w:rPr>
      </w:pPr>
      <w:bookmarkStart w:id="10324" w:name="_ETM_Q20_136185"/>
      <w:bookmarkEnd w:id="10324"/>
    </w:p>
    <w:p w:rsidR="00E86ADC" w:rsidRDefault="00E86ADC" w:rsidP="00C7350B">
      <w:pPr>
        <w:pStyle w:val="af6"/>
        <w:keepNext/>
        <w:rPr>
          <w:rtl/>
        </w:rPr>
      </w:pPr>
      <w:bookmarkStart w:id="10325" w:name="_ETM_Q20_136353"/>
      <w:bookmarkStart w:id="10326" w:name="_ETM_Q20_136370"/>
      <w:bookmarkStart w:id="10327" w:name="_ETM_Q20_136413"/>
      <w:bookmarkEnd w:id="10325"/>
      <w:bookmarkEnd w:id="10326"/>
      <w:bookmarkEnd w:id="10327"/>
      <w:r w:rsidRPr="00F35891">
        <w:rPr>
          <w:rStyle w:val="TagStyle"/>
          <w:rtl/>
        </w:rPr>
        <w:t xml:space="preserve"> &lt;&lt; קריאה &gt;&gt; </w:t>
      </w:r>
      <w:r>
        <w:rPr>
          <w:rtl/>
        </w:rPr>
        <w:t>טלי גוטליב (הליכוד):</w:t>
      </w:r>
      <w:r w:rsidRPr="00F35891">
        <w:rPr>
          <w:rStyle w:val="TagStyle"/>
          <w:rtl/>
        </w:rPr>
        <w:t xml:space="preserve"> &lt;&lt; קריאה &gt;&gt;</w:t>
      </w:r>
      <w:r>
        <w:rPr>
          <w:rtl/>
        </w:rPr>
        <w:t xml:space="preserve"> </w:t>
      </w:r>
    </w:p>
    <w:p w:rsidR="00E86ADC" w:rsidRDefault="00E86ADC" w:rsidP="00C7350B">
      <w:pPr>
        <w:pStyle w:val="KeepWithNext"/>
        <w:rPr>
          <w:rtl/>
          <w:lang w:eastAsia="he-IL"/>
        </w:rPr>
      </w:pPr>
    </w:p>
    <w:p w:rsidR="00E86ADC" w:rsidRDefault="00E86ADC" w:rsidP="00C7350B">
      <w:pPr>
        <w:rPr>
          <w:rtl/>
          <w:lang w:eastAsia="he-IL"/>
        </w:rPr>
      </w:pPr>
      <w:bookmarkStart w:id="10328" w:name="_ETM_Q20_139324"/>
      <w:bookmarkEnd w:id="10328"/>
      <w:r>
        <w:rPr>
          <w:rFonts w:hint="cs"/>
          <w:rtl/>
          <w:lang w:eastAsia="he-IL"/>
        </w:rPr>
        <w:t>באמת, תתרכז, אל</w:t>
      </w:r>
      <w:bookmarkStart w:id="10329" w:name="_ETM_Q20_141723"/>
      <w:bookmarkEnd w:id="10329"/>
      <w:r>
        <w:rPr>
          <w:rFonts w:hint="cs"/>
          <w:rtl/>
          <w:lang w:eastAsia="he-IL"/>
        </w:rPr>
        <w:t xml:space="preserve"> תתייחס אליי. </w:t>
      </w:r>
    </w:p>
    <w:p w:rsidR="00E86ADC" w:rsidRDefault="00E86ADC" w:rsidP="00C7350B">
      <w:pPr>
        <w:rPr>
          <w:rtl/>
          <w:lang w:eastAsia="he-IL"/>
        </w:rPr>
      </w:pPr>
      <w:bookmarkStart w:id="10330" w:name="_ETM_Q20_139963"/>
      <w:bookmarkStart w:id="10331" w:name="_ETM_Q20_140076"/>
      <w:bookmarkEnd w:id="10330"/>
      <w:bookmarkEnd w:id="10331"/>
    </w:p>
    <w:p w:rsidR="00E86ADC" w:rsidRDefault="00E86ADC" w:rsidP="00C7350B">
      <w:pPr>
        <w:pStyle w:val="-"/>
        <w:keepNext/>
        <w:rPr>
          <w:rtl/>
        </w:rPr>
      </w:pPr>
      <w:bookmarkStart w:id="10332" w:name="_ETM_Q20_140108"/>
      <w:bookmarkStart w:id="10333" w:name="_ETM_Q20_140210"/>
      <w:bookmarkEnd w:id="10332"/>
      <w:bookmarkEnd w:id="10333"/>
      <w:r w:rsidRPr="009A4957">
        <w:rPr>
          <w:rStyle w:val="TagStyle"/>
          <w:rtl/>
        </w:rPr>
        <w:t xml:space="preserve"> &lt;&lt; דובר_המשך &gt;&gt; </w:t>
      </w:r>
      <w:r>
        <w:rPr>
          <w:rtl/>
        </w:rPr>
        <w:t>חמד עמאר (ישראל ביתנו):</w:t>
      </w:r>
      <w:r w:rsidRPr="009A4957">
        <w:rPr>
          <w:rStyle w:val="TagStyle"/>
          <w:rtl/>
        </w:rPr>
        <w:t xml:space="preserve"> &lt;&lt; דובר_המשך &gt;&gt;</w:t>
      </w:r>
      <w:r>
        <w:rPr>
          <w:rtl/>
        </w:rPr>
        <w:t xml:space="preserve"> </w:t>
      </w:r>
    </w:p>
    <w:p w:rsidR="00E86ADC" w:rsidRDefault="00E86ADC" w:rsidP="00C7350B">
      <w:pPr>
        <w:pStyle w:val="KeepWithNext"/>
        <w:rPr>
          <w:rtl/>
          <w:lang w:eastAsia="he-IL"/>
        </w:rPr>
      </w:pPr>
    </w:p>
    <w:p w:rsidR="00E86ADC" w:rsidRDefault="00E86ADC" w:rsidP="00C7350B">
      <w:pPr>
        <w:rPr>
          <w:rtl/>
          <w:lang w:eastAsia="he-IL"/>
        </w:rPr>
      </w:pPr>
      <w:bookmarkStart w:id="10334" w:name="_ETM_Q20_141100"/>
      <w:bookmarkEnd w:id="10334"/>
      <w:r>
        <w:rPr>
          <w:rFonts w:hint="cs"/>
          <w:rtl/>
          <w:lang w:eastAsia="he-IL"/>
        </w:rPr>
        <w:t xml:space="preserve">כל </w:t>
      </w:r>
      <w:bookmarkStart w:id="10335" w:name="_ETM_Q20_142560"/>
      <w:bookmarkEnd w:id="10335"/>
      <w:r>
        <w:rPr>
          <w:rFonts w:hint="cs"/>
          <w:rtl/>
          <w:lang w:eastAsia="he-IL"/>
        </w:rPr>
        <w:t xml:space="preserve">אחד שעולה, רק התפקיד שלה לצעוק. </w:t>
      </w:r>
    </w:p>
    <w:p w:rsidR="00E86ADC" w:rsidRDefault="00E86ADC" w:rsidP="00C7350B">
      <w:pPr>
        <w:rPr>
          <w:rtl/>
          <w:lang w:eastAsia="he-IL"/>
        </w:rPr>
      </w:pPr>
      <w:bookmarkStart w:id="10336" w:name="_ETM_Q20_144146"/>
      <w:bookmarkEnd w:id="10336"/>
    </w:p>
    <w:p w:rsidR="00E86ADC" w:rsidRDefault="00E86ADC" w:rsidP="00C7350B">
      <w:pPr>
        <w:pStyle w:val="af6"/>
        <w:keepNext/>
        <w:rPr>
          <w:rtl/>
        </w:rPr>
      </w:pPr>
      <w:bookmarkStart w:id="10337" w:name="_ETM_Q20_144276"/>
      <w:bookmarkStart w:id="10338" w:name="_ETM_Q20_144345"/>
      <w:bookmarkStart w:id="10339" w:name="_ETM_Q20_144392"/>
      <w:bookmarkEnd w:id="10337"/>
      <w:bookmarkEnd w:id="10338"/>
      <w:bookmarkEnd w:id="10339"/>
      <w:r w:rsidRPr="009A4957">
        <w:rPr>
          <w:rStyle w:val="TagStyle"/>
          <w:rtl/>
        </w:rPr>
        <w:t xml:space="preserve"> &lt;&lt; קריאה &gt;&gt; </w:t>
      </w:r>
      <w:r>
        <w:rPr>
          <w:rtl/>
        </w:rPr>
        <w:t>טלי גוטליב (הליכוד):</w:t>
      </w:r>
      <w:r w:rsidRPr="009A4957">
        <w:rPr>
          <w:rStyle w:val="TagStyle"/>
          <w:rtl/>
        </w:rPr>
        <w:t xml:space="preserve"> &lt;&lt; קריאה &gt;&gt;</w:t>
      </w:r>
      <w:r>
        <w:rPr>
          <w:rtl/>
        </w:rPr>
        <w:t xml:space="preserve"> </w:t>
      </w:r>
    </w:p>
    <w:p w:rsidR="00E86ADC" w:rsidRDefault="00E86ADC" w:rsidP="00C7350B">
      <w:pPr>
        <w:pStyle w:val="KeepWithNext"/>
        <w:rPr>
          <w:rtl/>
          <w:lang w:eastAsia="he-IL"/>
        </w:rPr>
      </w:pPr>
    </w:p>
    <w:p w:rsidR="00E86ADC" w:rsidRDefault="00E86ADC" w:rsidP="00C7350B">
      <w:pPr>
        <w:rPr>
          <w:rtl/>
          <w:lang w:eastAsia="he-IL"/>
        </w:rPr>
      </w:pPr>
      <w:r>
        <w:rPr>
          <w:rFonts w:hint="cs"/>
          <w:rtl/>
          <w:lang w:eastAsia="he-IL"/>
        </w:rPr>
        <w:t>תתרכז פשוט. פשוט תתרכז.</w:t>
      </w:r>
    </w:p>
    <w:p w:rsidR="00E86ADC" w:rsidRDefault="00E86ADC" w:rsidP="00C7350B">
      <w:pPr>
        <w:rPr>
          <w:rtl/>
          <w:lang w:eastAsia="he-IL"/>
        </w:rPr>
      </w:pPr>
      <w:bookmarkStart w:id="10340" w:name="_ETM_Q20_142929"/>
      <w:bookmarkEnd w:id="10340"/>
    </w:p>
    <w:p w:rsidR="00E86ADC" w:rsidRDefault="00E86ADC" w:rsidP="00C7350B">
      <w:pPr>
        <w:pStyle w:val="af7"/>
        <w:keepNext/>
        <w:rPr>
          <w:rtl/>
        </w:rPr>
      </w:pPr>
      <w:bookmarkStart w:id="10341" w:name="_ETM_Q20_143177"/>
      <w:bookmarkStart w:id="10342" w:name="_ETM_Q20_143195"/>
      <w:bookmarkStart w:id="10343" w:name="_ETM_Q20_143240"/>
      <w:bookmarkEnd w:id="10341"/>
      <w:bookmarkEnd w:id="10342"/>
      <w:bookmarkEnd w:id="10343"/>
      <w:r w:rsidRPr="009A4957">
        <w:rPr>
          <w:rStyle w:val="TagStyle"/>
          <w:rtl/>
        </w:rPr>
        <w:t xml:space="preserve"> &lt;&lt; יור &gt;&gt; </w:t>
      </w:r>
      <w:r>
        <w:rPr>
          <w:rtl/>
        </w:rPr>
        <w:t>היו"ר אוריאל בוסו:</w:t>
      </w:r>
      <w:r w:rsidRPr="009A4957">
        <w:rPr>
          <w:rStyle w:val="TagStyle"/>
          <w:rtl/>
        </w:rPr>
        <w:t xml:space="preserve"> &lt;&lt; יור &gt;&gt;</w:t>
      </w:r>
      <w:r>
        <w:rPr>
          <w:rtl/>
        </w:rPr>
        <w:t xml:space="preserve"> </w:t>
      </w:r>
    </w:p>
    <w:p w:rsidR="00E86ADC" w:rsidRDefault="00E86ADC" w:rsidP="00C7350B">
      <w:pPr>
        <w:pStyle w:val="KeepWithNext"/>
        <w:rPr>
          <w:rtl/>
          <w:lang w:eastAsia="he-IL"/>
        </w:rPr>
      </w:pPr>
    </w:p>
    <w:p w:rsidR="00E86ADC" w:rsidRDefault="00E86ADC" w:rsidP="00C7350B">
      <w:pPr>
        <w:rPr>
          <w:rtl/>
          <w:lang w:eastAsia="he-IL"/>
        </w:rPr>
      </w:pPr>
      <w:bookmarkStart w:id="10344" w:name="_ETM_Q20_144234"/>
      <w:bookmarkEnd w:id="10344"/>
      <w:r>
        <w:rPr>
          <w:rFonts w:hint="cs"/>
          <w:rtl/>
          <w:lang w:eastAsia="he-IL"/>
        </w:rPr>
        <w:t xml:space="preserve">תן לי לדבר איתה. אני אנהל </w:t>
      </w:r>
      <w:bookmarkStart w:id="10345" w:name="_ETM_Q20_141888"/>
      <w:bookmarkEnd w:id="10345"/>
      <w:r>
        <w:rPr>
          <w:rFonts w:hint="cs"/>
          <w:rtl/>
          <w:lang w:eastAsia="he-IL"/>
        </w:rPr>
        <w:t xml:space="preserve">את הישיבה. </w:t>
      </w:r>
    </w:p>
    <w:p w:rsidR="00E86ADC" w:rsidRDefault="00E86ADC" w:rsidP="00C7350B">
      <w:pPr>
        <w:rPr>
          <w:rtl/>
          <w:lang w:eastAsia="he-IL"/>
        </w:rPr>
      </w:pPr>
    </w:p>
    <w:p w:rsidR="00E86ADC" w:rsidRDefault="00E86ADC" w:rsidP="00C7350B">
      <w:pPr>
        <w:pStyle w:val="af6"/>
        <w:keepNext/>
        <w:rPr>
          <w:rtl/>
        </w:rPr>
      </w:pPr>
      <w:bookmarkStart w:id="10346" w:name="_ETM_Q20_142528"/>
      <w:bookmarkStart w:id="10347" w:name="_ETM_Q20_142536"/>
      <w:bookmarkStart w:id="10348" w:name="_ETM_Q20_142544"/>
      <w:bookmarkStart w:id="10349" w:name="_ETM_Q20_142571"/>
      <w:bookmarkEnd w:id="10346"/>
      <w:bookmarkEnd w:id="10347"/>
      <w:bookmarkEnd w:id="10348"/>
      <w:bookmarkEnd w:id="10349"/>
      <w:r w:rsidRPr="005A543A">
        <w:rPr>
          <w:rStyle w:val="TagStyle"/>
          <w:rtl/>
        </w:rPr>
        <w:t xml:space="preserve"> &lt;&lt; קריאה &gt;&gt; </w:t>
      </w:r>
      <w:r>
        <w:rPr>
          <w:rtl/>
        </w:rPr>
        <w:t>טלי גוטליב (הליכוד):</w:t>
      </w:r>
      <w:r w:rsidRPr="005A543A">
        <w:rPr>
          <w:rStyle w:val="TagStyle"/>
          <w:rtl/>
        </w:rPr>
        <w:t xml:space="preserve"> &lt;&lt; קריאה &gt;&gt;</w:t>
      </w:r>
      <w:r>
        <w:rPr>
          <w:rtl/>
        </w:rPr>
        <w:t xml:space="preserve"> </w:t>
      </w:r>
    </w:p>
    <w:p w:rsidR="00E86ADC" w:rsidRDefault="00E86ADC" w:rsidP="00C7350B">
      <w:pPr>
        <w:pStyle w:val="KeepWithNext"/>
        <w:rPr>
          <w:rtl/>
          <w:lang w:eastAsia="he-IL"/>
        </w:rPr>
      </w:pPr>
    </w:p>
    <w:p w:rsidR="00E86ADC" w:rsidRDefault="00E86ADC" w:rsidP="00C7350B">
      <w:pPr>
        <w:rPr>
          <w:rtl/>
          <w:lang w:eastAsia="he-IL"/>
        </w:rPr>
      </w:pPr>
      <w:bookmarkStart w:id="10350" w:name="_ETM_Q20_145176"/>
      <w:bookmarkStart w:id="10351" w:name="_ETM_Q20_145468"/>
      <w:bookmarkStart w:id="10352" w:name="_ETM_Q20_145538"/>
      <w:bookmarkEnd w:id="10350"/>
      <w:bookmarkEnd w:id="10351"/>
      <w:bookmarkEnd w:id="10352"/>
      <w:r>
        <w:rPr>
          <w:rFonts w:hint="cs"/>
          <w:rtl/>
          <w:lang w:eastAsia="he-IL"/>
        </w:rPr>
        <w:t>פשוט תתרכז במה שאתה מדבר ולא תתבלבל.</w:t>
      </w:r>
    </w:p>
    <w:p w:rsidR="00E86ADC" w:rsidRDefault="00E86ADC" w:rsidP="00C7350B">
      <w:pPr>
        <w:rPr>
          <w:rtl/>
          <w:lang w:eastAsia="he-IL"/>
        </w:rPr>
      </w:pPr>
      <w:bookmarkStart w:id="10353" w:name="_ETM_Q20_143768"/>
      <w:bookmarkEnd w:id="10353"/>
    </w:p>
    <w:p w:rsidR="00E86ADC" w:rsidRDefault="00E86ADC" w:rsidP="00C7350B">
      <w:pPr>
        <w:pStyle w:val="af7"/>
        <w:keepNext/>
        <w:rPr>
          <w:rtl/>
        </w:rPr>
      </w:pPr>
      <w:bookmarkStart w:id="10354" w:name="_ETM_Q20_143919"/>
      <w:bookmarkStart w:id="10355" w:name="_ETM_Q20_143948"/>
      <w:bookmarkStart w:id="10356" w:name="_ETM_Q20_144002"/>
      <w:bookmarkEnd w:id="10354"/>
      <w:bookmarkEnd w:id="10355"/>
      <w:bookmarkEnd w:id="10356"/>
      <w:r w:rsidRPr="005A543A">
        <w:rPr>
          <w:rStyle w:val="TagStyle"/>
          <w:rtl/>
        </w:rPr>
        <w:t xml:space="preserve"> &lt;&lt; יור &gt;&gt; </w:t>
      </w:r>
      <w:r>
        <w:rPr>
          <w:rtl/>
        </w:rPr>
        <w:t>היו"ר אוריאל בוסו:</w:t>
      </w:r>
      <w:r w:rsidRPr="005A543A">
        <w:rPr>
          <w:rStyle w:val="TagStyle"/>
          <w:rtl/>
        </w:rPr>
        <w:t xml:space="preserve"> &lt;&lt; יור &gt;&gt;</w:t>
      </w:r>
      <w:r>
        <w:rPr>
          <w:rtl/>
        </w:rPr>
        <w:t xml:space="preserve"> </w:t>
      </w:r>
    </w:p>
    <w:p w:rsidR="00E86ADC" w:rsidRDefault="00E86ADC" w:rsidP="00C7350B">
      <w:pPr>
        <w:pStyle w:val="KeepWithNext"/>
        <w:rPr>
          <w:rtl/>
        </w:rPr>
      </w:pPr>
    </w:p>
    <w:p w:rsidR="00E86ADC" w:rsidRDefault="00E86ADC" w:rsidP="00C7350B">
      <w:pPr>
        <w:rPr>
          <w:rtl/>
        </w:rPr>
      </w:pPr>
      <w:bookmarkStart w:id="10357" w:name="_ETM_Q20_145178"/>
      <w:bookmarkEnd w:id="10357"/>
      <w:r>
        <w:rPr>
          <w:rFonts w:hint="cs"/>
          <w:rtl/>
        </w:rPr>
        <w:t xml:space="preserve">חברת </w:t>
      </w:r>
      <w:bookmarkStart w:id="10358" w:name="_ETM_Q20_147162"/>
      <w:bookmarkEnd w:id="10358"/>
      <w:r>
        <w:rPr>
          <w:rFonts w:hint="cs"/>
          <w:rtl/>
        </w:rPr>
        <w:t>הכנסת גוטליב.</w:t>
      </w:r>
    </w:p>
    <w:p w:rsidR="00E86ADC" w:rsidRDefault="00E86ADC" w:rsidP="00C7350B">
      <w:pPr>
        <w:rPr>
          <w:rtl/>
        </w:rPr>
      </w:pPr>
      <w:bookmarkStart w:id="10359" w:name="_ETM_Q20_145475"/>
      <w:bookmarkEnd w:id="10359"/>
    </w:p>
    <w:p w:rsidR="00E86ADC" w:rsidRDefault="00E86ADC" w:rsidP="00C7350B">
      <w:pPr>
        <w:pStyle w:val="af6"/>
        <w:keepNext/>
        <w:rPr>
          <w:rtl/>
        </w:rPr>
      </w:pPr>
      <w:bookmarkStart w:id="10360" w:name="_ETM_Q20_145701"/>
      <w:bookmarkStart w:id="10361" w:name="_ETM_Q20_145721"/>
      <w:bookmarkStart w:id="10362" w:name="_ETM_Q20_145768"/>
      <w:bookmarkEnd w:id="10360"/>
      <w:bookmarkEnd w:id="10361"/>
      <w:bookmarkEnd w:id="10362"/>
      <w:r w:rsidRPr="00C7354D">
        <w:rPr>
          <w:rStyle w:val="TagStyle"/>
          <w:rtl/>
        </w:rPr>
        <w:t xml:space="preserve"> &lt;&lt; קריאה &gt;&gt; </w:t>
      </w:r>
      <w:r>
        <w:rPr>
          <w:rtl/>
        </w:rPr>
        <w:t>טלי גוטליב (הליכוד):</w:t>
      </w:r>
      <w:r w:rsidRPr="00C7354D">
        <w:rPr>
          <w:rStyle w:val="TagStyle"/>
          <w:rtl/>
        </w:rPr>
        <w:t xml:space="preserve"> &lt;&lt; קריאה &gt;&gt;</w:t>
      </w:r>
      <w:r>
        <w:rPr>
          <w:rtl/>
        </w:rPr>
        <w:t xml:space="preserve"> </w:t>
      </w:r>
    </w:p>
    <w:p w:rsidR="00E86ADC" w:rsidRDefault="00E86ADC" w:rsidP="00C7350B">
      <w:pPr>
        <w:pStyle w:val="KeepWithNext"/>
        <w:rPr>
          <w:rtl/>
        </w:rPr>
      </w:pPr>
    </w:p>
    <w:p w:rsidR="00E86ADC" w:rsidRDefault="00E86ADC" w:rsidP="00C7350B">
      <w:pPr>
        <w:rPr>
          <w:rtl/>
        </w:rPr>
      </w:pPr>
      <w:bookmarkStart w:id="10363" w:name="_ETM_Q20_148445"/>
      <w:bookmarkEnd w:id="10363"/>
      <w:r>
        <w:rPr>
          <w:rFonts w:hint="cs"/>
          <w:rtl/>
        </w:rPr>
        <w:t>תת</w:t>
      </w:r>
      <w:bookmarkStart w:id="10364" w:name="_ETM_Q20_148724"/>
      <w:bookmarkStart w:id="10365" w:name="_ETM_Q20_148781"/>
      <w:bookmarkEnd w:id="10364"/>
      <w:bookmarkEnd w:id="10365"/>
      <w:r>
        <w:rPr>
          <w:rFonts w:hint="cs"/>
          <w:rtl/>
        </w:rPr>
        <w:t>רכז.</w:t>
      </w:r>
    </w:p>
    <w:p w:rsidR="00E86ADC" w:rsidRDefault="00E86ADC" w:rsidP="00C7350B">
      <w:pPr>
        <w:rPr>
          <w:rtl/>
        </w:rPr>
      </w:pPr>
      <w:bookmarkStart w:id="10366" w:name="_ETM_Q20_149914"/>
      <w:bookmarkEnd w:id="10366"/>
    </w:p>
    <w:p w:rsidR="00E86ADC" w:rsidRDefault="00E86ADC" w:rsidP="00C7350B">
      <w:pPr>
        <w:pStyle w:val="af7"/>
        <w:keepNext/>
        <w:rPr>
          <w:rtl/>
        </w:rPr>
      </w:pPr>
      <w:bookmarkStart w:id="10367" w:name="_ETM_Q20_150109"/>
      <w:bookmarkStart w:id="10368" w:name="_ETM_Q20_150129"/>
      <w:bookmarkStart w:id="10369" w:name="_ETM_Q20_150182"/>
      <w:bookmarkEnd w:id="10367"/>
      <w:bookmarkEnd w:id="10368"/>
      <w:bookmarkEnd w:id="10369"/>
      <w:r w:rsidRPr="00C7354D">
        <w:rPr>
          <w:rStyle w:val="TagStyle"/>
          <w:rtl/>
        </w:rPr>
        <w:t xml:space="preserve"> &lt;&lt; יור &gt;&gt; </w:t>
      </w:r>
      <w:r>
        <w:rPr>
          <w:rtl/>
        </w:rPr>
        <w:t>היו"ר אוריאל בוסו:</w:t>
      </w:r>
      <w:r w:rsidRPr="00C7354D">
        <w:rPr>
          <w:rStyle w:val="TagStyle"/>
          <w:rtl/>
        </w:rPr>
        <w:t xml:space="preserve"> &lt;&lt; יור &gt;&gt;</w:t>
      </w:r>
      <w:r>
        <w:rPr>
          <w:rtl/>
        </w:rPr>
        <w:t xml:space="preserve"> </w:t>
      </w:r>
    </w:p>
    <w:p w:rsidR="00E86ADC" w:rsidRDefault="00E86ADC" w:rsidP="00C7350B">
      <w:pPr>
        <w:pStyle w:val="KeepWithNext"/>
        <w:rPr>
          <w:rtl/>
        </w:rPr>
      </w:pPr>
    </w:p>
    <w:p w:rsidR="00E86ADC" w:rsidRDefault="00E86ADC" w:rsidP="00C7350B">
      <w:pPr>
        <w:rPr>
          <w:rtl/>
        </w:rPr>
      </w:pPr>
      <w:bookmarkStart w:id="10370" w:name="_ETM_Q20_145825"/>
      <w:bookmarkEnd w:id="10370"/>
      <w:r>
        <w:rPr>
          <w:rFonts w:hint="cs"/>
          <w:rtl/>
        </w:rPr>
        <w:t xml:space="preserve">אני מבקש לאפשר לדובר לסיים את הדברים </w:t>
      </w:r>
      <w:bookmarkStart w:id="10371" w:name="_ETM_Q20_148001"/>
      <w:bookmarkEnd w:id="10371"/>
      <w:r>
        <w:rPr>
          <w:rFonts w:hint="cs"/>
          <w:rtl/>
        </w:rPr>
        <w:t>שלו.</w:t>
      </w:r>
    </w:p>
    <w:p w:rsidR="00E86ADC" w:rsidRDefault="00E86ADC" w:rsidP="00C7350B">
      <w:pPr>
        <w:rPr>
          <w:rtl/>
        </w:rPr>
      </w:pPr>
      <w:bookmarkStart w:id="10372" w:name="_ETM_Q20_148769"/>
      <w:bookmarkEnd w:id="10372"/>
    </w:p>
    <w:p w:rsidR="00E86ADC" w:rsidRDefault="00E86ADC" w:rsidP="00C7350B">
      <w:pPr>
        <w:pStyle w:val="af6"/>
        <w:keepNext/>
        <w:rPr>
          <w:rtl/>
        </w:rPr>
      </w:pPr>
      <w:bookmarkStart w:id="10373" w:name="_ETM_Q20_148964"/>
      <w:bookmarkStart w:id="10374" w:name="_ETM_Q20_148978"/>
      <w:bookmarkStart w:id="10375" w:name="_ETM_Q20_149023"/>
      <w:bookmarkEnd w:id="10373"/>
      <w:bookmarkEnd w:id="10374"/>
      <w:bookmarkEnd w:id="10375"/>
      <w:r w:rsidRPr="00CD5B93">
        <w:rPr>
          <w:rStyle w:val="TagStyle"/>
          <w:rtl/>
        </w:rPr>
        <w:t xml:space="preserve"> &lt;&lt; קריאה &gt;&gt; </w:t>
      </w:r>
      <w:r>
        <w:rPr>
          <w:rtl/>
        </w:rPr>
        <w:t>טלי גוטליב (הליכוד):</w:t>
      </w:r>
      <w:r w:rsidRPr="00CD5B93">
        <w:rPr>
          <w:rStyle w:val="TagStyle"/>
          <w:rtl/>
        </w:rPr>
        <w:t xml:space="preserve"> &lt;&lt; קריאה &gt;&gt;</w:t>
      </w:r>
      <w:r>
        <w:rPr>
          <w:rtl/>
        </w:rPr>
        <w:t xml:space="preserve"> </w:t>
      </w:r>
    </w:p>
    <w:p w:rsidR="00E86ADC" w:rsidRDefault="00E86ADC" w:rsidP="00C7350B">
      <w:pPr>
        <w:pStyle w:val="KeepWithNext"/>
        <w:rPr>
          <w:rtl/>
        </w:rPr>
      </w:pPr>
    </w:p>
    <w:p w:rsidR="00E86ADC" w:rsidRDefault="00E86ADC" w:rsidP="00C7350B">
      <w:pPr>
        <w:rPr>
          <w:rtl/>
        </w:rPr>
      </w:pPr>
      <w:bookmarkStart w:id="10376" w:name="_ETM_Q20_151304"/>
      <w:bookmarkEnd w:id="10376"/>
      <w:r>
        <w:rPr>
          <w:rFonts w:hint="cs"/>
          <w:rtl/>
        </w:rPr>
        <w:t>שיתרכז. ושיתנצל על החזה שלי, שהוא דיבר עליו.</w:t>
      </w:r>
    </w:p>
    <w:p w:rsidR="00E86ADC" w:rsidRDefault="00E86ADC" w:rsidP="00C7350B">
      <w:pPr>
        <w:rPr>
          <w:rtl/>
        </w:rPr>
      </w:pPr>
      <w:bookmarkStart w:id="10377" w:name="_ETM_Q20_155730"/>
      <w:bookmarkStart w:id="10378" w:name="_ETM_Q20_155870"/>
      <w:bookmarkEnd w:id="10377"/>
      <w:bookmarkEnd w:id="10378"/>
    </w:p>
    <w:p w:rsidR="00E86ADC" w:rsidRDefault="00E86ADC" w:rsidP="00C7350B">
      <w:pPr>
        <w:pStyle w:val="af7"/>
        <w:keepNext/>
        <w:rPr>
          <w:rtl/>
        </w:rPr>
      </w:pPr>
      <w:bookmarkStart w:id="10379" w:name="_ETM_Q20_154611"/>
      <w:bookmarkStart w:id="10380" w:name="_ETM_Q20_154734"/>
      <w:bookmarkEnd w:id="10379"/>
      <w:bookmarkEnd w:id="10380"/>
      <w:r w:rsidRPr="00DD548A">
        <w:rPr>
          <w:rStyle w:val="TagStyle"/>
          <w:rtl/>
        </w:rPr>
        <w:t xml:space="preserve"> &lt;&lt; יור &gt;&gt; </w:t>
      </w:r>
      <w:r>
        <w:rPr>
          <w:rtl/>
        </w:rPr>
        <w:t>היו"ר אוריאל בוסו:</w:t>
      </w:r>
      <w:r w:rsidRPr="00DD548A">
        <w:rPr>
          <w:rStyle w:val="TagStyle"/>
          <w:rtl/>
        </w:rPr>
        <w:t xml:space="preserve"> &lt;&lt; יור &gt;&gt;</w:t>
      </w:r>
      <w:r>
        <w:rPr>
          <w:rtl/>
        </w:rPr>
        <w:t xml:space="preserve"> </w:t>
      </w:r>
    </w:p>
    <w:p w:rsidR="00E86ADC" w:rsidRDefault="00E86ADC" w:rsidP="00C7350B">
      <w:pPr>
        <w:pStyle w:val="KeepWithNext"/>
        <w:rPr>
          <w:rtl/>
          <w:lang w:eastAsia="he-IL"/>
        </w:rPr>
      </w:pPr>
    </w:p>
    <w:p w:rsidR="00E86ADC" w:rsidRDefault="00E86ADC" w:rsidP="00C7350B">
      <w:pPr>
        <w:rPr>
          <w:rtl/>
          <w:lang w:eastAsia="he-IL"/>
        </w:rPr>
      </w:pPr>
      <w:bookmarkStart w:id="10381" w:name="_ETM_Q20_155623"/>
      <w:bookmarkEnd w:id="10381"/>
      <w:r>
        <w:rPr>
          <w:rFonts w:hint="cs"/>
          <w:rtl/>
          <w:lang w:eastAsia="he-IL"/>
        </w:rPr>
        <w:t>תמשיך.</w:t>
      </w:r>
    </w:p>
    <w:p w:rsidR="00E86ADC" w:rsidRPr="00DD548A" w:rsidRDefault="00E86ADC" w:rsidP="00C7350B">
      <w:pPr>
        <w:rPr>
          <w:rtl/>
          <w:lang w:eastAsia="he-IL"/>
        </w:rPr>
      </w:pPr>
      <w:bookmarkStart w:id="10382" w:name="_ETM_Q20_152299"/>
      <w:bookmarkStart w:id="10383" w:name="_ETM_Q20_152432"/>
      <w:bookmarkEnd w:id="10382"/>
      <w:bookmarkEnd w:id="10383"/>
    </w:p>
    <w:p w:rsidR="00E86ADC" w:rsidRDefault="00E86ADC" w:rsidP="00C7350B">
      <w:pPr>
        <w:pStyle w:val="-"/>
        <w:keepNext/>
        <w:rPr>
          <w:rtl/>
        </w:rPr>
      </w:pPr>
      <w:bookmarkStart w:id="10384" w:name="ET_speakercontinue_4674_43"/>
      <w:r w:rsidRPr="00CD5B93">
        <w:rPr>
          <w:rStyle w:val="TagStyle"/>
          <w:rtl/>
        </w:rPr>
        <w:t xml:space="preserve"> &lt;&lt; דובר_המשך &gt;&gt; </w:t>
      </w:r>
      <w:r>
        <w:rPr>
          <w:rtl/>
        </w:rPr>
        <w:t>חמד עמאר (ישראל ביתנו):</w:t>
      </w:r>
      <w:r w:rsidRPr="00CD5B93">
        <w:rPr>
          <w:rStyle w:val="TagStyle"/>
          <w:rtl/>
        </w:rPr>
        <w:t xml:space="preserve"> &lt;&lt; דובר_המשך &gt;&gt;</w:t>
      </w:r>
      <w:r>
        <w:rPr>
          <w:rtl/>
        </w:rPr>
        <w:t xml:space="preserve"> </w:t>
      </w:r>
      <w:bookmarkEnd w:id="10384"/>
    </w:p>
    <w:p w:rsidR="00E86ADC" w:rsidRDefault="00E86ADC" w:rsidP="00C7350B">
      <w:pPr>
        <w:pStyle w:val="KeepWithNext"/>
        <w:rPr>
          <w:rtl/>
        </w:rPr>
      </w:pPr>
    </w:p>
    <w:p w:rsidR="00E86ADC" w:rsidRDefault="00E86ADC" w:rsidP="00C7350B">
      <w:pPr>
        <w:rPr>
          <w:rtl/>
        </w:rPr>
      </w:pPr>
      <w:bookmarkStart w:id="10385" w:name="_ETM_Q20_151937"/>
      <w:bookmarkEnd w:id="10385"/>
      <w:r>
        <w:rPr>
          <w:rFonts w:hint="cs"/>
          <w:rtl/>
        </w:rPr>
        <w:t xml:space="preserve">כל אחד </w:t>
      </w:r>
      <w:bookmarkStart w:id="10386" w:name="_ETM_Q20_155672"/>
      <w:bookmarkEnd w:id="10386"/>
      <w:r>
        <w:rPr>
          <w:rFonts w:hint="cs"/>
          <w:rtl/>
        </w:rPr>
        <w:t>יש לו תפקיד בכנסת הזאת, לשרת את הציבור.</w:t>
      </w:r>
    </w:p>
    <w:p w:rsidR="00E86ADC" w:rsidRDefault="00E86ADC" w:rsidP="00C7350B">
      <w:pPr>
        <w:rPr>
          <w:rtl/>
        </w:rPr>
      </w:pPr>
      <w:bookmarkStart w:id="10387" w:name="_ETM_Q20_157588"/>
      <w:bookmarkEnd w:id="10387"/>
    </w:p>
    <w:p w:rsidR="00E86ADC" w:rsidRDefault="00E86ADC" w:rsidP="00C7350B">
      <w:pPr>
        <w:pStyle w:val="af6"/>
        <w:keepNext/>
        <w:rPr>
          <w:rtl/>
        </w:rPr>
      </w:pPr>
      <w:bookmarkStart w:id="10388" w:name="_ETM_Q20_157824"/>
      <w:bookmarkStart w:id="10389" w:name="_ETM_Q20_157839"/>
      <w:bookmarkStart w:id="10390" w:name="_ETM_Q20_157883"/>
      <w:bookmarkStart w:id="10391" w:name="ET_interruption_6345_45"/>
      <w:bookmarkEnd w:id="10388"/>
      <w:bookmarkEnd w:id="10389"/>
      <w:bookmarkEnd w:id="10390"/>
      <w:r w:rsidRPr="00DD548A">
        <w:rPr>
          <w:rStyle w:val="TagStyle"/>
          <w:rtl/>
        </w:rPr>
        <w:t xml:space="preserve"> &lt;&lt; קריאה &gt;&gt; </w:t>
      </w:r>
      <w:r>
        <w:rPr>
          <w:rtl/>
        </w:rPr>
        <w:t>טלי גוטליב (הליכוד):</w:t>
      </w:r>
      <w:r w:rsidRPr="00DD548A">
        <w:rPr>
          <w:rStyle w:val="TagStyle"/>
          <w:rtl/>
        </w:rPr>
        <w:t xml:space="preserve"> &lt;&lt; קריאה &gt;&gt;</w:t>
      </w:r>
      <w:r>
        <w:rPr>
          <w:rtl/>
        </w:rPr>
        <w:t xml:space="preserve"> </w:t>
      </w:r>
      <w:bookmarkEnd w:id="10391"/>
    </w:p>
    <w:p w:rsidR="00E86ADC" w:rsidRDefault="00E86ADC" w:rsidP="00C7350B">
      <w:pPr>
        <w:pStyle w:val="KeepWithNext"/>
        <w:rPr>
          <w:rtl/>
        </w:rPr>
      </w:pPr>
    </w:p>
    <w:p w:rsidR="00E86ADC" w:rsidRDefault="00E86ADC" w:rsidP="00C7350B">
      <w:pPr>
        <w:rPr>
          <w:rtl/>
        </w:rPr>
      </w:pPr>
      <w:bookmarkStart w:id="10392" w:name="_ETM_Q20_160444"/>
      <w:bookmarkEnd w:id="10392"/>
      <w:r>
        <w:rPr>
          <w:rFonts w:hint="cs"/>
          <w:rtl/>
        </w:rPr>
        <w:t>נכון.</w:t>
      </w:r>
    </w:p>
    <w:p w:rsidR="00E86ADC" w:rsidRDefault="00E86ADC" w:rsidP="00C7350B">
      <w:pPr>
        <w:rPr>
          <w:rtl/>
        </w:rPr>
      </w:pPr>
    </w:p>
    <w:p w:rsidR="00E86ADC" w:rsidRDefault="00E86ADC" w:rsidP="00C7350B">
      <w:pPr>
        <w:pStyle w:val="-"/>
        <w:keepNext/>
        <w:rPr>
          <w:rtl/>
        </w:rPr>
      </w:pPr>
      <w:bookmarkStart w:id="10393" w:name="ET_speakercontinue_4674_46"/>
      <w:r w:rsidRPr="00DD548A">
        <w:rPr>
          <w:rStyle w:val="TagStyle"/>
          <w:rtl/>
        </w:rPr>
        <w:t xml:space="preserve"> &lt;&lt; דובר_המשך &gt;&gt; </w:t>
      </w:r>
      <w:r>
        <w:rPr>
          <w:rtl/>
        </w:rPr>
        <w:t>חמד עמאר (ישראל ביתנו):</w:t>
      </w:r>
      <w:r w:rsidRPr="00DD548A">
        <w:rPr>
          <w:rStyle w:val="TagStyle"/>
          <w:rtl/>
        </w:rPr>
        <w:t xml:space="preserve"> &lt;&lt; דובר_המשך &gt;&gt;</w:t>
      </w:r>
      <w:r>
        <w:rPr>
          <w:rtl/>
        </w:rPr>
        <w:t xml:space="preserve"> </w:t>
      </w:r>
      <w:bookmarkEnd w:id="10393"/>
    </w:p>
    <w:p w:rsidR="00E86ADC" w:rsidRDefault="00E86ADC" w:rsidP="00C7350B">
      <w:pPr>
        <w:pStyle w:val="KeepWithNext"/>
        <w:rPr>
          <w:rtl/>
        </w:rPr>
      </w:pPr>
    </w:p>
    <w:p w:rsidR="00E86ADC" w:rsidRDefault="00E86ADC" w:rsidP="00C7350B">
      <w:pPr>
        <w:rPr>
          <w:rtl/>
        </w:rPr>
      </w:pPr>
      <w:r>
        <w:rPr>
          <w:rFonts w:hint="cs"/>
          <w:rtl/>
        </w:rPr>
        <w:t xml:space="preserve">אנחנו לפני שנה </w:t>
      </w:r>
      <w:bookmarkStart w:id="10394" w:name="_ETM_Q20_143592"/>
      <w:bookmarkStart w:id="10395" w:name="_ETM_Q20_143698"/>
      <w:bookmarkStart w:id="10396" w:name="_ETM_Q20_143734"/>
      <w:bookmarkStart w:id="10397" w:name="_ETM_Q20_143805"/>
      <w:bookmarkStart w:id="10398" w:name="_ETM_Q20_134907"/>
      <w:bookmarkStart w:id="10399" w:name="_ETM_Q20_130074"/>
      <w:bookmarkStart w:id="10400" w:name="_ETM_Q20_130168"/>
      <w:bookmarkStart w:id="10401" w:name="_ETM_Q20_130215"/>
      <w:bookmarkStart w:id="10402" w:name="_ETM_Q20_130285"/>
      <w:bookmarkEnd w:id="10394"/>
      <w:bookmarkEnd w:id="10395"/>
      <w:bookmarkEnd w:id="10396"/>
      <w:bookmarkEnd w:id="10397"/>
      <w:bookmarkEnd w:id="10398"/>
      <w:bookmarkEnd w:id="10399"/>
      <w:bookmarkEnd w:id="10400"/>
      <w:bookmarkEnd w:id="10401"/>
      <w:bookmarkEnd w:id="10402"/>
      <w:r>
        <w:rPr>
          <w:rFonts w:hint="cs"/>
          <w:rtl/>
        </w:rPr>
        <w:t>וחצי נכנסנו למשרד האוצר, מדינת ישראל הייתה בגירע</w:t>
      </w:r>
      <w:bookmarkStart w:id="10403" w:name="_ETM_Q20_163100"/>
      <w:bookmarkEnd w:id="10403"/>
      <w:r>
        <w:rPr>
          <w:rFonts w:hint="cs"/>
          <w:rtl/>
        </w:rPr>
        <w:t xml:space="preserve">ון 148 מיליארד שקל פלוס. </w:t>
      </w:r>
    </w:p>
    <w:p w:rsidR="00E86ADC" w:rsidRDefault="00E86ADC" w:rsidP="00C7350B">
      <w:pPr>
        <w:rPr>
          <w:rtl/>
        </w:rPr>
      </w:pPr>
      <w:bookmarkStart w:id="10404" w:name="_ETM_Q20_170456"/>
      <w:bookmarkEnd w:id="10404"/>
    </w:p>
    <w:p w:rsidR="00E86ADC" w:rsidRDefault="00E86ADC" w:rsidP="00C7350B">
      <w:pPr>
        <w:pStyle w:val="af6"/>
        <w:keepNext/>
        <w:rPr>
          <w:rtl/>
        </w:rPr>
      </w:pPr>
      <w:bookmarkStart w:id="10405" w:name="_ETM_Q20_170662"/>
      <w:bookmarkStart w:id="10406" w:name="_ETM_Q20_170692"/>
      <w:bookmarkStart w:id="10407" w:name="ET_interruption_6345_47"/>
      <w:bookmarkEnd w:id="10405"/>
      <w:bookmarkEnd w:id="10406"/>
      <w:r w:rsidRPr="00C714EA">
        <w:rPr>
          <w:rStyle w:val="TagStyle"/>
          <w:rtl/>
        </w:rPr>
        <w:t xml:space="preserve"> &lt;&lt; קריאה &gt;&gt; </w:t>
      </w:r>
      <w:r>
        <w:rPr>
          <w:rtl/>
        </w:rPr>
        <w:t>טלי גוטליב (הליכוד):</w:t>
      </w:r>
      <w:r w:rsidRPr="00C714EA">
        <w:rPr>
          <w:rStyle w:val="TagStyle"/>
          <w:rtl/>
        </w:rPr>
        <w:t xml:space="preserve"> &lt;&lt; קריאה &gt;&gt;</w:t>
      </w:r>
      <w:r>
        <w:rPr>
          <w:rtl/>
        </w:rPr>
        <w:t xml:space="preserve"> </w:t>
      </w:r>
      <w:bookmarkEnd w:id="10407"/>
    </w:p>
    <w:p w:rsidR="00E86ADC" w:rsidRDefault="00E86ADC" w:rsidP="00C7350B">
      <w:pPr>
        <w:pStyle w:val="KeepWithNext"/>
        <w:rPr>
          <w:rtl/>
          <w:lang w:eastAsia="he-IL"/>
        </w:rPr>
      </w:pPr>
    </w:p>
    <w:p w:rsidR="00E86ADC" w:rsidRDefault="00E86ADC" w:rsidP="00C7350B">
      <w:pPr>
        <w:rPr>
          <w:rtl/>
          <w:lang w:eastAsia="he-IL"/>
        </w:rPr>
      </w:pPr>
      <w:bookmarkStart w:id="10408" w:name="_ETM_Q20_168395"/>
      <w:bookmarkEnd w:id="10408"/>
      <w:r>
        <w:rPr>
          <w:rFonts w:hint="cs"/>
          <w:rtl/>
          <w:lang w:eastAsia="he-IL"/>
        </w:rPr>
        <w:t>אז</w:t>
      </w:r>
      <w:bookmarkStart w:id="10409" w:name="_ETM_Q20_168675"/>
      <w:bookmarkEnd w:id="10409"/>
      <w:r>
        <w:rPr>
          <w:rFonts w:hint="cs"/>
          <w:rtl/>
          <w:lang w:eastAsia="he-IL"/>
        </w:rPr>
        <w:t xml:space="preserve"> </w:t>
      </w:r>
      <w:bookmarkStart w:id="10410" w:name="_ETM_Q20_168766"/>
      <w:bookmarkEnd w:id="10410"/>
      <w:r>
        <w:rPr>
          <w:rFonts w:hint="cs"/>
          <w:rtl/>
          <w:lang w:eastAsia="he-IL"/>
        </w:rPr>
        <w:t xml:space="preserve">למה 20% יוקר המחיה, </w:t>
      </w:r>
      <w:bookmarkStart w:id="10411" w:name="_ETM_Q20_167165"/>
      <w:bookmarkEnd w:id="10411"/>
      <w:r>
        <w:rPr>
          <w:rFonts w:hint="cs"/>
          <w:rtl/>
          <w:lang w:eastAsia="he-IL"/>
        </w:rPr>
        <w:t>למה?</w:t>
      </w:r>
      <w:bookmarkStart w:id="10412" w:name="_ETM_Q20_168316"/>
      <w:bookmarkEnd w:id="10412"/>
    </w:p>
    <w:p w:rsidR="00E86ADC" w:rsidRDefault="00E86ADC" w:rsidP="00C7350B">
      <w:pPr>
        <w:rPr>
          <w:rtl/>
          <w:lang w:eastAsia="he-IL"/>
        </w:rPr>
      </w:pPr>
    </w:p>
    <w:p w:rsidR="00E86ADC" w:rsidRDefault="00E86ADC" w:rsidP="00C7350B">
      <w:pPr>
        <w:pStyle w:val="-"/>
        <w:keepNext/>
        <w:rPr>
          <w:rtl/>
        </w:rPr>
      </w:pPr>
      <w:bookmarkStart w:id="10413" w:name="_ETM_Q20_168442"/>
      <w:bookmarkStart w:id="10414" w:name="_ETM_Q20_168492"/>
      <w:bookmarkStart w:id="10415" w:name="_ETM_Q20_168595"/>
      <w:bookmarkStart w:id="10416" w:name="ET_speakercontinue_4674_48"/>
      <w:bookmarkEnd w:id="10413"/>
      <w:bookmarkEnd w:id="10414"/>
      <w:bookmarkEnd w:id="10415"/>
      <w:r w:rsidRPr="00C714EA">
        <w:rPr>
          <w:rStyle w:val="TagStyle"/>
          <w:rtl/>
        </w:rPr>
        <w:lastRenderedPageBreak/>
        <w:t xml:space="preserve"> &lt;&lt; דובר_המשך &gt;&gt; </w:t>
      </w:r>
      <w:r>
        <w:rPr>
          <w:rtl/>
        </w:rPr>
        <w:t>חמד עמאר (ישראל ביתנו):</w:t>
      </w:r>
      <w:r w:rsidRPr="00C714EA">
        <w:rPr>
          <w:rStyle w:val="TagStyle"/>
          <w:rtl/>
        </w:rPr>
        <w:t xml:space="preserve"> &lt;&lt; דובר_המשך &gt;&gt;</w:t>
      </w:r>
      <w:r>
        <w:rPr>
          <w:rtl/>
        </w:rPr>
        <w:t xml:space="preserve"> </w:t>
      </w:r>
      <w:bookmarkEnd w:id="10416"/>
    </w:p>
    <w:p w:rsidR="00E86ADC" w:rsidRDefault="00E86ADC" w:rsidP="00C7350B">
      <w:pPr>
        <w:pStyle w:val="KeepWithNext"/>
        <w:rPr>
          <w:rtl/>
          <w:lang w:eastAsia="he-IL"/>
        </w:rPr>
      </w:pPr>
    </w:p>
    <w:p w:rsidR="00E86ADC" w:rsidRDefault="00E86ADC" w:rsidP="00C7350B">
      <w:pPr>
        <w:rPr>
          <w:rtl/>
          <w:lang w:eastAsia="he-IL"/>
        </w:rPr>
      </w:pPr>
      <w:bookmarkStart w:id="10417" w:name="_ETM_Q20_170088"/>
      <w:bookmarkEnd w:id="10417"/>
      <w:r>
        <w:rPr>
          <w:rFonts w:hint="cs"/>
          <w:rtl/>
          <w:lang w:eastAsia="he-IL"/>
        </w:rPr>
        <w:t>בהחלטות נכונות של שר האוצר אביגדור ליברמן</w:t>
      </w:r>
      <w:bookmarkStart w:id="10418" w:name="_ETM_Q20_170721"/>
      <w:bookmarkStart w:id="10419" w:name="_ETM_Q20_170811"/>
      <w:bookmarkStart w:id="10420" w:name="_ETM_Q20_170837"/>
      <w:bookmarkEnd w:id="10418"/>
      <w:bookmarkEnd w:id="10419"/>
      <w:bookmarkEnd w:id="10420"/>
      <w:r>
        <w:rPr>
          <w:rFonts w:hint="cs"/>
          <w:rtl/>
          <w:lang w:eastAsia="he-IL"/>
        </w:rPr>
        <w:t xml:space="preserve"> - -</w:t>
      </w:r>
    </w:p>
    <w:p w:rsidR="00E86ADC" w:rsidRDefault="00E86ADC" w:rsidP="00C7350B">
      <w:pPr>
        <w:rPr>
          <w:rtl/>
          <w:lang w:eastAsia="he-IL"/>
        </w:rPr>
      </w:pPr>
      <w:bookmarkStart w:id="10421" w:name="_ETM_Q20_175620"/>
      <w:bookmarkStart w:id="10422" w:name="_ETM_Q20_175716"/>
      <w:bookmarkEnd w:id="10421"/>
      <w:bookmarkEnd w:id="10422"/>
    </w:p>
    <w:p w:rsidR="00E86ADC" w:rsidRDefault="00E86ADC" w:rsidP="00C7350B">
      <w:pPr>
        <w:pStyle w:val="af6"/>
        <w:keepNext/>
        <w:rPr>
          <w:rtl/>
        </w:rPr>
      </w:pPr>
      <w:bookmarkStart w:id="10423" w:name="_ETM_Q20_175764"/>
      <w:bookmarkStart w:id="10424" w:name="_ETM_Q20_175819"/>
      <w:bookmarkEnd w:id="10423"/>
      <w:bookmarkEnd w:id="10424"/>
      <w:r w:rsidRPr="00C714EA">
        <w:rPr>
          <w:rStyle w:val="TagStyle"/>
          <w:rtl/>
        </w:rPr>
        <w:t xml:space="preserve"> &lt;&lt; קריאה &gt;&gt; </w:t>
      </w:r>
      <w:r>
        <w:rPr>
          <w:rtl/>
        </w:rPr>
        <w:t>דוד אמסלם (הליכוד):</w:t>
      </w:r>
      <w:r w:rsidRPr="00C714EA">
        <w:rPr>
          <w:rStyle w:val="TagStyle"/>
          <w:rtl/>
        </w:rPr>
        <w:t xml:space="preserve"> &lt;&lt; קריאה &gt;&gt;</w:t>
      </w:r>
      <w:r>
        <w:rPr>
          <w:rtl/>
        </w:rPr>
        <w:t xml:space="preserve"> </w:t>
      </w:r>
    </w:p>
    <w:p w:rsidR="00E86ADC" w:rsidRDefault="00E86ADC" w:rsidP="00C7350B">
      <w:pPr>
        <w:pStyle w:val="KeepWithNext"/>
        <w:rPr>
          <w:rtl/>
          <w:lang w:eastAsia="he-IL"/>
        </w:rPr>
      </w:pPr>
    </w:p>
    <w:p w:rsidR="00E86ADC" w:rsidRDefault="00E86ADC" w:rsidP="00C7350B">
      <w:pPr>
        <w:rPr>
          <w:rtl/>
          <w:lang w:eastAsia="he-IL"/>
        </w:rPr>
      </w:pPr>
      <w:bookmarkStart w:id="10425" w:name="_ETM_Q20_173806"/>
      <w:bookmarkStart w:id="10426" w:name="_ETM_Q20_174082"/>
      <w:bookmarkStart w:id="10427" w:name="_ETM_Q20_174158"/>
      <w:bookmarkEnd w:id="10425"/>
      <w:bookmarkEnd w:id="10426"/>
      <w:bookmarkEnd w:id="10427"/>
      <w:r>
        <w:rPr>
          <w:rFonts w:hint="cs"/>
          <w:rtl/>
          <w:lang w:eastAsia="he-IL"/>
        </w:rPr>
        <w:t xml:space="preserve">איזו </w:t>
      </w:r>
      <w:bookmarkStart w:id="10428" w:name="_ETM_Q20_174692"/>
      <w:bookmarkEnd w:id="10428"/>
      <w:r>
        <w:rPr>
          <w:rFonts w:hint="cs"/>
          <w:rtl/>
          <w:lang w:eastAsia="he-IL"/>
        </w:rPr>
        <w:t>החלטה?</w:t>
      </w:r>
      <w:bookmarkStart w:id="10429" w:name="_ETM_Q20_175820"/>
      <w:bookmarkEnd w:id="10429"/>
    </w:p>
    <w:p w:rsidR="00E86ADC" w:rsidRDefault="00E86ADC" w:rsidP="00C7350B">
      <w:pPr>
        <w:rPr>
          <w:rtl/>
          <w:lang w:eastAsia="he-IL"/>
        </w:rPr>
      </w:pPr>
      <w:bookmarkStart w:id="10430" w:name="_ETM_Q20_175897"/>
      <w:bookmarkEnd w:id="10430"/>
    </w:p>
    <w:p w:rsidR="00E86ADC" w:rsidRDefault="00E86ADC" w:rsidP="00C7350B">
      <w:pPr>
        <w:pStyle w:val="-"/>
        <w:keepNext/>
        <w:rPr>
          <w:rtl/>
        </w:rPr>
      </w:pPr>
      <w:bookmarkStart w:id="10431" w:name="_ETM_Q20_175914"/>
      <w:bookmarkStart w:id="10432" w:name="_ETM_Q20_176005"/>
      <w:bookmarkStart w:id="10433" w:name="ET_speakercontinue_4674_50"/>
      <w:bookmarkEnd w:id="10431"/>
      <w:bookmarkEnd w:id="10432"/>
      <w:r w:rsidRPr="00C714EA">
        <w:rPr>
          <w:rStyle w:val="TagStyle"/>
          <w:rtl/>
        </w:rPr>
        <w:t xml:space="preserve"> &lt;&lt; דובר_המשך &gt;&gt; </w:t>
      </w:r>
      <w:r>
        <w:rPr>
          <w:rtl/>
        </w:rPr>
        <w:t>חמד עמאר (ישראל ביתנו):</w:t>
      </w:r>
      <w:r w:rsidRPr="00C714EA">
        <w:rPr>
          <w:rStyle w:val="TagStyle"/>
          <w:rtl/>
        </w:rPr>
        <w:t xml:space="preserve"> &lt;&lt; דובר_המשך &gt;&gt;</w:t>
      </w:r>
      <w:r>
        <w:rPr>
          <w:rtl/>
        </w:rPr>
        <w:t xml:space="preserve"> </w:t>
      </w:r>
      <w:bookmarkEnd w:id="10433"/>
    </w:p>
    <w:p w:rsidR="00E86ADC" w:rsidRPr="00C714EA" w:rsidRDefault="00E86ADC" w:rsidP="00C7350B">
      <w:pPr>
        <w:rPr>
          <w:rtl/>
          <w:lang w:eastAsia="he-IL"/>
        </w:rPr>
      </w:pPr>
      <w:bookmarkStart w:id="10434" w:name="_ETM_Q20_176730"/>
      <w:bookmarkEnd w:id="10434"/>
    </w:p>
    <w:p w:rsidR="00E86ADC" w:rsidRDefault="00E86ADC" w:rsidP="00C7350B">
      <w:pPr>
        <w:rPr>
          <w:rtl/>
        </w:rPr>
      </w:pPr>
      <w:bookmarkStart w:id="10435" w:name="_ETM_Q20_175909"/>
      <w:bookmarkStart w:id="10436" w:name="_ETM_Q20_176006"/>
      <w:bookmarkEnd w:id="10435"/>
      <w:bookmarkEnd w:id="10436"/>
      <w:r>
        <w:rPr>
          <w:rFonts w:hint="cs"/>
          <w:rtl/>
        </w:rPr>
        <w:t xml:space="preserve">- - וניהול נכון. </w:t>
      </w:r>
    </w:p>
    <w:p w:rsidR="00E86ADC" w:rsidRDefault="00E86ADC" w:rsidP="00C7350B">
      <w:pPr>
        <w:rPr>
          <w:rtl/>
        </w:rPr>
      </w:pPr>
      <w:bookmarkStart w:id="10437" w:name="_ETM_Q20_176386"/>
      <w:bookmarkStart w:id="10438" w:name="_ETM_Q20_176472"/>
      <w:bookmarkEnd w:id="10437"/>
      <w:bookmarkEnd w:id="10438"/>
    </w:p>
    <w:p w:rsidR="00E86ADC" w:rsidRDefault="00E86ADC" w:rsidP="00C7350B">
      <w:pPr>
        <w:pStyle w:val="af6"/>
        <w:keepNext/>
        <w:rPr>
          <w:rtl/>
        </w:rPr>
      </w:pPr>
      <w:bookmarkStart w:id="10439" w:name="_ETM_Q20_176506"/>
      <w:bookmarkStart w:id="10440" w:name="_ETM_Q20_176577"/>
      <w:bookmarkStart w:id="10441" w:name="_ETM_Q20_176652"/>
      <w:bookmarkEnd w:id="10439"/>
      <w:bookmarkEnd w:id="10440"/>
      <w:bookmarkEnd w:id="10441"/>
      <w:r w:rsidRPr="00C714EA">
        <w:rPr>
          <w:rStyle w:val="TagStyle"/>
          <w:rtl/>
        </w:rPr>
        <w:t xml:space="preserve"> &lt;&lt; קריאה &gt;&gt; </w:t>
      </w:r>
      <w:r>
        <w:rPr>
          <w:rtl/>
        </w:rPr>
        <w:t>דוד אמסלם (הליכוד):</w:t>
      </w:r>
      <w:r w:rsidRPr="00C714EA">
        <w:rPr>
          <w:rStyle w:val="TagStyle"/>
          <w:rtl/>
        </w:rPr>
        <w:t xml:space="preserve"> &lt;&lt; קריאה &gt;&gt;</w:t>
      </w:r>
      <w:r>
        <w:rPr>
          <w:rtl/>
        </w:rPr>
        <w:t xml:space="preserve"> </w:t>
      </w:r>
    </w:p>
    <w:p w:rsidR="00E86ADC" w:rsidRDefault="00E86ADC" w:rsidP="00C7350B">
      <w:pPr>
        <w:pStyle w:val="KeepWithNext"/>
        <w:rPr>
          <w:rtl/>
          <w:lang w:eastAsia="he-IL"/>
        </w:rPr>
      </w:pPr>
    </w:p>
    <w:p w:rsidR="00E86ADC" w:rsidRDefault="00E86ADC" w:rsidP="00C7350B">
      <w:pPr>
        <w:rPr>
          <w:rtl/>
          <w:lang w:eastAsia="he-IL"/>
        </w:rPr>
      </w:pPr>
      <w:bookmarkStart w:id="10442" w:name="_ETM_Q20_179607"/>
      <w:bookmarkEnd w:id="10442"/>
      <w:r>
        <w:rPr>
          <w:rFonts w:hint="cs"/>
          <w:rtl/>
          <w:lang w:eastAsia="he-IL"/>
        </w:rPr>
        <w:t>תן לנו החלטה אחת.</w:t>
      </w:r>
      <w:bookmarkStart w:id="10443" w:name="_ETM_Q20_177185"/>
      <w:bookmarkEnd w:id="10443"/>
    </w:p>
    <w:p w:rsidR="00E86ADC" w:rsidRDefault="00E86ADC" w:rsidP="00C7350B">
      <w:pPr>
        <w:rPr>
          <w:rtl/>
          <w:lang w:eastAsia="he-IL"/>
        </w:rPr>
      </w:pPr>
      <w:bookmarkStart w:id="10444" w:name="_ETM_Q20_177262"/>
      <w:bookmarkEnd w:id="10444"/>
    </w:p>
    <w:p w:rsidR="00E86ADC" w:rsidRDefault="00E86ADC" w:rsidP="00C7350B">
      <w:pPr>
        <w:pStyle w:val="af6"/>
        <w:keepNext/>
        <w:rPr>
          <w:rtl/>
        </w:rPr>
      </w:pPr>
      <w:bookmarkStart w:id="10445" w:name="_ETM_Q20_181673"/>
      <w:bookmarkStart w:id="10446" w:name="_ETM_Q20_181779"/>
      <w:bookmarkStart w:id="10447" w:name="ET_interruption_6345_53"/>
      <w:bookmarkEnd w:id="10445"/>
      <w:bookmarkEnd w:id="10446"/>
      <w:r w:rsidRPr="00C714EA">
        <w:rPr>
          <w:rStyle w:val="TagStyle"/>
          <w:rtl/>
        </w:rPr>
        <w:t xml:space="preserve"> &lt;&lt; קריאה &gt;&gt; </w:t>
      </w:r>
      <w:r>
        <w:rPr>
          <w:rtl/>
        </w:rPr>
        <w:t>טלי גוטליב (הליכוד):</w:t>
      </w:r>
      <w:r w:rsidRPr="00C714EA">
        <w:rPr>
          <w:rStyle w:val="TagStyle"/>
          <w:rtl/>
        </w:rPr>
        <w:t xml:space="preserve"> &lt;&lt; קריאה &gt;&gt;</w:t>
      </w:r>
      <w:r>
        <w:rPr>
          <w:rtl/>
        </w:rPr>
        <w:t xml:space="preserve"> </w:t>
      </w:r>
      <w:bookmarkEnd w:id="10447"/>
    </w:p>
    <w:p w:rsidR="00E86ADC" w:rsidRDefault="00E86ADC" w:rsidP="00C7350B">
      <w:pPr>
        <w:pStyle w:val="KeepWithNext"/>
        <w:rPr>
          <w:rtl/>
          <w:lang w:eastAsia="he-IL"/>
        </w:rPr>
      </w:pPr>
    </w:p>
    <w:p w:rsidR="00E86ADC" w:rsidRDefault="00E86ADC" w:rsidP="00C7350B">
      <w:pPr>
        <w:rPr>
          <w:rtl/>
          <w:lang w:eastAsia="he-IL"/>
        </w:rPr>
      </w:pPr>
      <w:bookmarkStart w:id="10448" w:name="_ETM_Q20_180147"/>
      <w:bookmarkEnd w:id="10448"/>
      <w:r>
        <w:rPr>
          <w:rFonts w:hint="cs"/>
          <w:rtl/>
          <w:lang w:eastAsia="he-IL"/>
        </w:rPr>
        <w:t>אח</w:t>
      </w:r>
      <w:bookmarkStart w:id="10449" w:name="_ETM_Q20_180427"/>
      <w:bookmarkStart w:id="10450" w:name="_ETM_Q20_180495"/>
      <w:bookmarkEnd w:id="10449"/>
      <w:bookmarkEnd w:id="10450"/>
      <w:r>
        <w:rPr>
          <w:rFonts w:hint="cs"/>
          <w:rtl/>
          <w:lang w:eastAsia="he-IL"/>
        </w:rPr>
        <w:t>ת. אחת.</w:t>
      </w:r>
    </w:p>
    <w:p w:rsidR="00E86ADC" w:rsidRPr="00C714EA" w:rsidRDefault="00E86ADC" w:rsidP="00C7350B">
      <w:pPr>
        <w:rPr>
          <w:rtl/>
          <w:lang w:eastAsia="he-IL"/>
        </w:rPr>
      </w:pPr>
      <w:bookmarkStart w:id="10451" w:name="_ETM_Q20_181160"/>
      <w:bookmarkStart w:id="10452" w:name="_ETM_Q20_181251"/>
      <w:bookmarkEnd w:id="10451"/>
      <w:bookmarkEnd w:id="10452"/>
    </w:p>
    <w:p w:rsidR="00E86ADC" w:rsidRDefault="00E86ADC" w:rsidP="00C7350B">
      <w:pPr>
        <w:pStyle w:val="-"/>
        <w:keepNext/>
        <w:rPr>
          <w:rtl/>
        </w:rPr>
      </w:pPr>
      <w:bookmarkStart w:id="10453" w:name="_ETM_Q20_179519"/>
      <w:bookmarkStart w:id="10454" w:name="_ETM_Q20_179620"/>
      <w:bookmarkEnd w:id="10453"/>
      <w:bookmarkEnd w:id="10454"/>
      <w:r w:rsidRPr="00C714EA">
        <w:rPr>
          <w:rStyle w:val="TagStyle"/>
          <w:rtl/>
        </w:rPr>
        <w:t xml:space="preserve"> &lt;&lt; דובר_המשך &gt;&gt; </w:t>
      </w:r>
      <w:r>
        <w:rPr>
          <w:rtl/>
        </w:rPr>
        <w:t>חמד עמאר (ישראל ביתנו):</w:t>
      </w:r>
      <w:r w:rsidRPr="00C714EA">
        <w:rPr>
          <w:rStyle w:val="TagStyle"/>
          <w:rtl/>
        </w:rPr>
        <w:t xml:space="preserve"> &lt;&lt; דובר_המשך &gt;&gt;</w:t>
      </w:r>
      <w:r>
        <w:rPr>
          <w:rtl/>
        </w:rPr>
        <w:t xml:space="preserve"> </w:t>
      </w:r>
    </w:p>
    <w:p w:rsidR="00E86ADC" w:rsidRPr="00C714EA" w:rsidRDefault="00E86ADC" w:rsidP="00C7350B">
      <w:pPr>
        <w:ind w:firstLine="0"/>
        <w:rPr>
          <w:rtl/>
          <w:lang w:eastAsia="he-IL"/>
        </w:rPr>
      </w:pPr>
      <w:bookmarkStart w:id="10455" w:name="_ETM_Q20_180403"/>
      <w:bookmarkEnd w:id="10455"/>
    </w:p>
    <w:p w:rsidR="00E86ADC" w:rsidRDefault="00E86ADC" w:rsidP="00C7350B">
      <w:pPr>
        <w:rPr>
          <w:rtl/>
        </w:rPr>
      </w:pPr>
      <w:bookmarkStart w:id="10456" w:name="_ETM_Q20_176733"/>
      <w:bookmarkEnd w:id="10456"/>
      <w:r>
        <w:rPr>
          <w:rFonts w:hint="cs"/>
          <w:rtl/>
        </w:rPr>
        <w:t>ה</w:t>
      </w:r>
      <w:r w:rsidRPr="0091219D">
        <w:rPr>
          <w:rtl/>
        </w:rPr>
        <w:t xml:space="preserve">החלטה </w:t>
      </w:r>
      <w:bookmarkStart w:id="10457" w:name="_ETM_Q20_180420"/>
      <w:bookmarkEnd w:id="10457"/>
      <w:r w:rsidRPr="0091219D">
        <w:rPr>
          <w:rtl/>
        </w:rPr>
        <w:t xml:space="preserve">הראשונה </w:t>
      </w:r>
      <w:bookmarkStart w:id="10458" w:name="_ETM_Q20_180870"/>
      <w:bookmarkEnd w:id="10458"/>
      <w:r w:rsidRPr="0091219D">
        <w:rPr>
          <w:rtl/>
        </w:rPr>
        <w:t xml:space="preserve">שקיבלנו </w:t>
      </w:r>
      <w:bookmarkStart w:id="10459" w:name="_ETM_Q20_181979"/>
      <w:bookmarkEnd w:id="10459"/>
      <w:r>
        <w:rPr>
          <w:rtl/>
        </w:rPr>
        <w:t>שהביא</w:t>
      </w:r>
      <w:r>
        <w:rPr>
          <w:rFonts w:hint="cs"/>
          <w:rtl/>
        </w:rPr>
        <w:t>ה</w:t>
      </w:r>
      <w:r w:rsidRPr="0091219D">
        <w:rPr>
          <w:rtl/>
        </w:rPr>
        <w:t xml:space="preserve"> </w:t>
      </w:r>
      <w:bookmarkStart w:id="10460" w:name="_ETM_Q20_183240"/>
      <w:bookmarkEnd w:id="10460"/>
      <w:r w:rsidRPr="0091219D">
        <w:rPr>
          <w:rtl/>
        </w:rPr>
        <w:t xml:space="preserve">לשינוי </w:t>
      </w:r>
      <w:bookmarkStart w:id="10461" w:name="_ETM_Q20_183840"/>
      <w:bookmarkEnd w:id="10461"/>
      <w:r w:rsidRPr="0091219D">
        <w:rPr>
          <w:rtl/>
        </w:rPr>
        <w:t xml:space="preserve">דרסטי </w:t>
      </w:r>
      <w:bookmarkStart w:id="10462" w:name="_ETM_Q20_185430"/>
      <w:bookmarkEnd w:id="10462"/>
      <w:r>
        <w:rPr>
          <w:rFonts w:hint="cs"/>
          <w:rtl/>
        </w:rPr>
        <w:t xml:space="preserve">- - </w:t>
      </w:r>
    </w:p>
    <w:p w:rsidR="00E86ADC" w:rsidRDefault="00E86ADC" w:rsidP="00C7350B">
      <w:pPr>
        <w:rPr>
          <w:rtl/>
        </w:rPr>
      </w:pPr>
      <w:bookmarkStart w:id="10463" w:name="_ETM_Q20_183698"/>
      <w:bookmarkStart w:id="10464" w:name="_ETM_Q20_183789"/>
      <w:bookmarkEnd w:id="10463"/>
      <w:bookmarkEnd w:id="10464"/>
    </w:p>
    <w:p w:rsidR="00E86ADC" w:rsidRDefault="00E86ADC" w:rsidP="00C7350B">
      <w:pPr>
        <w:pStyle w:val="af6"/>
        <w:keepNext/>
        <w:rPr>
          <w:rtl/>
        </w:rPr>
      </w:pPr>
      <w:bookmarkStart w:id="10465" w:name="_ETM_Q20_183867"/>
      <w:bookmarkStart w:id="10466" w:name="_ETM_Q20_183959"/>
      <w:bookmarkStart w:id="10467" w:name="_ETM_Q20_184010"/>
      <w:bookmarkEnd w:id="10465"/>
      <w:bookmarkEnd w:id="10466"/>
      <w:bookmarkEnd w:id="10467"/>
      <w:r w:rsidRPr="00C714EA">
        <w:rPr>
          <w:rStyle w:val="TagStyle"/>
          <w:rtl/>
        </w:rPr>
        <w:t xml:space="preserve"> &lt;&lt; קריאה &gt;&gt; </w:t>
      </w:r>
      <w:r>
        <w:rPr>
          <w:rtl/>
        </w:rPr>
        <w:t>דוד אמסלם (הליכוד):</w:t>
      </w:r>
      <w:r w:rsidRPr="00C714EA">
        <w:rPr>
          <w:rStyle w:val="TagStyle"/>
          <w:rtl/>
        </w:rPr>
        <w:t xml:space="preserve"> &lt;&lt; קריאה &gt;&gt;</w:t>
      </w:r>
      <w:r>
        <w:rPr>
          <w:rtl/>
        </w:rPr>
        <w:t xml:space="preserve"> </w:t>
      </w:r>
    </w:p>
    <w:p w:rsidR="00E86ADC" w:rsidRDefault="00E86ADC" w:rsidP="00C7350B">
      <w:pPr>
        <w:pStyle w:val="KeepWithNext"/>
        <w:rPr>
          <w:rtl/>
          <w:lang w:eastAsia="he-IL"/>
        </w:rPr>
      </w:pPr>
    </w:p>
    <w:p w:rsidR="00E86ADC" w:rsidRDefault="00E86ADC" w:rsidP="00C7350B">
      <w:pPr>
        <w:rPr>
          <w:rtl/>
          <w:lang w:eastAsia="he-IL"/>
        </w:rPr>
      </w:pPr>
      <w:bookmarkStart w:id="10468" w:name="_ETM_Q20_181926"/>
      <w:bookmarkEnd w:id="10468"/>
      <w:r>
        <w:rPr>
          <w:rFonts w:hint="cs"/>
          <w:rtl/>
          <w:lang w:eastAsia="he-IL"/>
        </w:rPr>
        <w:t>ה</w:t>
      </w:r>
      <w:bookmarkStart w:id="10469" w:name="_ETM_Q20_182201"/>
      <w:bookmarkEnd w:id="10469"/>
      <w:r>
        <w:rPr>
          <w:rFonts w:hint="cs"/>
          <w:rtl/>
          <w:lang w:eastAsia="he-IL"/>
        </w:rPr>
        <w:t>על</w:t>
      </w:r>
      <w:bookmarkStart w:id="10470" w:name="_ETM_Q20_182268"/>
      <w:bookmarkEnd w:id="10470"/>
      <w:r>
        <w:rPr>
          <w:rFonts w:hint="cs"/>
          <w:rtl/>
          <w:lang w:eastAsia="he-IL"/>
        </w:rPr>
        <w:t xml:space="preserve">יתם את </w:t>
      </w:r>
      <w:bookmarkStart w:id="10471" w:name="_ETM_Q20_183291"/>
      <w:bookmarkEnd w:id="10471"/>
      <w:r>
        <w:rPr>
          <w:rFonts w:hint="cs"/>
          <w:rtl/>
          <w:lang w:eastAsia="he-IL"/>
        </w:rPr>
        <w:t>יוקר המחיה.</w:t>
      </w:r>
    </w:p>
    <w:p w:rsidR="00E86ADC" w:rsidRDefault="00E86ADC" w:rsidP="00C7350B">
      <w:pPr>
        <w:rPr>
          <w:rtl/>
          <w:lang w:eastAsia="he-IL"/>
        </w:rPr>
      </w:pPr>
      <w:bookmarkStart w:id="10472" w:name="_ETM_Q20_182359"/>
      <w:bookmarkStart w:id="10473" w:name="_ETM_Q20_182447"/>
      <w:bookmarkStart w:id="10474" w:name="_ETM_Q20_183979"/>
      <w:bookmarkEnd w:id="10472"/>
      <w:bookmarkEnd w:id="10473"/>
      <w:bookmarkEnd w:id="10474"/>
    </w:p>
    <w:p w:rsidR="00E86ADC" w:rsidRDefault="00E86ADC" w:rsidP="00C7350B">
      <w:pPr>
        <w:pStyle w:val="af6"/>
        <w:keepNext/>
        <w:rPr>
          <w:rtl/>
        </w:rPr>
      </w:pPr>
      <w:bookmarkStart w:id="10475" w:name="_ETM_Q20_184075"/>
      <w:bookmarkStart w:id="10476" w:name="ET_interruption_6345_56"/>
      <w:bookmarkEnd w:id="10475"/>
      <w:r w:rsidRPr="00C714EA">
        <w:rPr>
          <w:rStyle w:val="TagStyle"/>
          <w:rtl/>
        </w:rPr>
        <w:t xml:space="preserve"> &lt;&lt; קריאה &gt;&gt; </w:t>
      </w:r>
      <w:r>
        <w:rPr>
          <w:rtl/>
        </w:rPr>
        <w:t>טלי גוטליב (הליכוד):</w:t>
      </w:r>
      <w:r w:rsidRPr="00C714EA">
        <w:rPr>
          <w:rStyle w:val="TagStyle"/>
          <w:rtl/>
        </w:rPr>
        <w:t xml:space="preserve"> &lt;&lt; קריאה &gt;&gt;</w:t>
      </w:r>
      <w:r>
        <w:rPr>
          <w:rtl/>
        </w:rPr>
        <w:t xml:space="preserve"> </w:t>
      </w:r>
      <w:bookmarkEnd w:id="10476"/>
    </w:p>
    <w:p w:rsidR="00E86ADC" w:rsidRDefault="00E86ADC" w:rsidP="00C7350B">
      <w:pPr>
        <w:pStyle w:val="KeepWithNext"/>
        <w:rPr>
          <w:rtl/>
          <w:lang w:eastAsia="he-IL"/>
        </w:rPr>
      </w:pPr>
    </w:p>
    <w:p w:rsidR="00E86ADC" w:rsidRDefault="00E86ADC" w:rsidP="00C7350B">
      <w:pPr>
        <w:rPr>
          <w:rtl/>
          <w:lang w:eastAsia="he-IL"/>
        </w:rPr>
      </w:pPr>
      <w:bookmarkStart w:id="10477" w:name="_ETM_Q20_186072"/>
      <w:bookmarkEnd w:id="10477"/>
      <w:r>
        <w:rPr>
          <w:rFonts w:hint="cs"/>
          <w:rtl/>
          <w:lang w:eastAsia="he-IL"/>
        </w:rPr>
        <w:t>ב-20%.</w:t>
      </w:r>
    </w:p>
    <w:p w:rsidR="00E86ADC" w:rsidRPr="00C714EA" w:rsidRDefault="00E86ADC" w:rsidP="00C7350B">
      <w:pPr>
        <w:rPr>
          <w:rtl/>
          <w:lang w:eastAsia="he-IL"/>
        </w:rPr>
      </w:pPr>
      <w:bookmarkStart w:id="10478" w:name="_ETM_Q20_185058"/>
      <w:bookmarkStart w:id="10479" w:name="_ETM_Q20_185162"/>
      <w:bookmarkEnd w:id="10478"/>
      <w:bookmarkEnd w:id="10479"/>
    </w:p>
    <w:p w:rsidR="00E86ADC" w:rsidRDefault="00E86ADC" w:rsidP="00C7350B">
      <w:pPr>
        <w:pStyle w:val="-"/>
        <w:keepNext/>
        <w:rPr>
          <w:rtl/>
        </w:rPr>
      </w:pPr>
      <w:bookmarkStart w:id="10480" w:name="_ETM_Q20_185738"/>
      <w:bookmarkStart w:id="10481" w:name="_ETM_Q20_185848"/>
      <w:bookmarkStart w:id="10482" w:name="ET_speakercontinue_4674_55"/>
      <w:bookmarkEnd w:id="10480"/>
      <w:bookmarkEnd w:id="10481"/>
      <w:r w:rsidRPr="00C714EA">
        <w:rPr>
          <w:rStyle w:val="TagStyle"/>
          <w:rtl/>
        </w:rPr>
        <w:t xml:space="preserve"> &lt;&lt; דובר_המשך &gt;&gt; </w:t>
      </w:r>
      <w:r>
        <w:rPr>
          <w:rtl/>
        </w:rPr>
        <w:t>חמד עמאר (ישראל ביתנו):</w:t>
      </w:r>
      <w:r w:rsidRPr="00C714EA">
        <w:rPr>
          <w:rStyle w:val="TagStyle"/>
          <w:rtl/>
        </w:rPr>
        <w:t xml:space="preserve"> &lt;&lt; דובר_המשך &gt;&gt;</w:t>
      </w:r>
      <w:r>
        <w:rPr>
          <w:rtl/>
        </w:rPr>
        <w:t xml:space="preserve"> </w:t>
      </w:r>
      <w:bookmarkEnd w:id="10482"/>
    </w:p>
    <w:p w:rsidR="00E86ADC" w:rsidRDefault="00E86ADC" w:rsidP="00C7350B">
      <w:pPr>
        <w:pStyle w:val="KeepWithNext"/>
        <w:rPr>
          <w:rtl/>
          <w:lang w:eastAsia="he-IL"/>
        </w:rPr>
      </w:pPr>
    </w:p>
    <w:p w:rsidR="00E86ADC" w:rsidRDefault="00E86ADC" w:rsidP="00C7350B">
      <w:pPr>
        <w:rPr>
          <w:rtl/>
        </w:rPr>
      </w:pPr>
      <w:bookmarkStart w:id="10483" w:name="_ETM_Q20_181952"/>
      <w:bookmarkEnd w:id="10483"/>
      <w:r>
        <w:rPr>
          <w:rFonts w:hint="cs"/>
          <w:rtl/>
          <w:lang w:eastAsia="he-IL"/>
        </w:rPr>
        <w:t xml:space="preserve">- - </w:t>
      </w:r>
      <w:bookmarkStart w:id="10484" w:name="_ETM_Q20_184071"/>
      <w:bookmarkEnd w:id="10484"/>
      <w:r w:rsidRPr="0091219D">
        <w:rPr>
          <w:rtl/>
        </w:rPr>
        <w:t xml:space="preserve">ביטול </w:t>
      </w:r>
      <w:bookmarkStart w:id="10485" w:name="_ETM_Q20_186669"/>
      <w:bookmarkEnd w:id="10485"/>
      <w:r>
        <w:rPr>
          <w:rFonts w:hint="cs"/>
          <w:rtl/>
        </w:rPr>
        <w:t xml:space="preserve">החל"ת והפסקה עם הסגרים </w:t>
      </w:r>
      <w:bookmarkStart w:id="10486" w:name="_ETM_Q20_188282"/>
      <w:bookmarkEnd w:id="10486"/>
      <w:r>
        <w:rPr>
          <w:rFonts w:hint="cs"/>
          <w:rtl/>
        </w:rPr>
        <w:t xml:space="preserve">שעשיתם </w:t>
      </w:r>
      <w:bookmarkStart w:id="10487" w:name="_ETM_Q20_188679"/>
      <w:bookmarkStart w:id="10488" w:name="_ETM_Q20_192980"/>
      <w:bookmarkEnd w:id="10487"/>
      <w:bookmarkEnd w:id="10488"/>
      <w:r w:rsidRPr="0091219D">
        <w:rPr>
          <w:rtl/>
        </w:rPr>
        <w:t xml:space="preserve">כל </w:t>
      </w:r>
      <w:bookmarkStart w:id="10489" w:name="_ETM_Q20_193250"/>
      <w:bookmarkEnd w:id="10489"/>
      <w:r w:rsidRPr="0091219D">
        <w:rPr>
          <w:rtl/>
        </w:rPr>
        <w:t xml:space="preserve">יום </w:t>
      </w:r>
      <w:bookmarkStart w:id="10490" w:name="_ETM_Q20_193429"/>
      <w:bookmarkEnd w:id="10490"/>
      <w:r w:rsidRPr="0091219D">
        <w:rPr>
          <w:rtl/>
        </w:rPr>
        <w:t>ולילה</w:t>
      </w:r>
      <w:r>
        <w:rPr>
          <w:rFonts w:hint="cs"/>
          <w:rtl/>
        </w:rPr>
        <w:t>.</w:t>
      </w:r>
    </w:p>
    <w:p w:rsidR="00E86ADC" w:rsidRDefault="00E86ADC" w:rsidP="00C7350B">
      <w:pPr>
        <w:rPr>
          <w:rtl/>
        </w:rPr>
      </w:pPr>
      <w:bookmarkStart w:id="10491" w:name="_ETM_Q20_191495"/>
      <w:bookmarkEnd w:id="10491"/>
    </w:p>
    <w:p w:rsidR="00E86ADC" w:rsidRDefault="00E86ADC" w:rsidP="00C7350B">
      <w:pPr>
        <w:pStyle w:val="af6"/>
        <w:keepNext/>
        <w:rPr>
          <w:rtl/>
        </w:rPr>
      </w:pPr>
      <w:bookmarkStart w:id="10492" w:name="_ETM_Q20_191660"/>
      <w:bookmarkStart w:id="10493" w:name="_ETM_Q20_191724"/>
      <w:bookmarkEnd w:id="10492"/>
      <w:bookmarkEnd w:id="10493"/>
      <w:r w:rsidRPr="00C83336">
        <w:rPr>
          <w:rStyle w:val="TagStyle"/>
          <w:rtl/>
        </w:rPr>
        <w:lastRenderedPageBreak/>
        <w:t xml:space="preserve"> &lt;&lt; קריאה &gt;&gt; </w:t>
      </w:r>
      <w:r>
        <w:rPr>
          <w:rtl/>
        </w:rPr>
        <w:t>דוד אמסלם (הליכוד):</w:t>
      </w:r>
      <w:r w:rsidRPr="00C83336">
        <w:rPr>
          <w:rStyle w:val="TagStyle"/>
          <w:rtl/>
        </w:rPr>
        <w:t xml:space="preserve"> &lt;&lt; קריאה &gt;&gt;</w:t>
      </w:r>
      <w:r>
        <w:rPr>
          <w:rtl/>
        </w:rPr>
        <w:t xml:space="preserve"> </w:t>
      </w:r>
    </w:p>
    <w:p w:rsidR="00E86ADC" w:rsidRDefault="00E86ADC" w:rsidP="00C7350B">
      <w:pPr>
        <w:pStyle w:val="KeepWithNext"/>
        <w:rPr>
          <w:rtl/>
          <w:lang w:eastAsia="he-IL"/>
        </w:rPr>
      </w:pPr>
    </w:p>
    <w:p w:rsidR="00E86ADC" w:rsidRDefault="00E86ADC" w:rsidP="00C7350B">
      <w:pPr>
        <w:rPr>
          <w:rtl/>
          <w:lang w:eastAsia="he-IL"/>
        </w:rPr>
      </w:pPr>
      <w:bookmarkStart w:id="10494" w:name="_ETM_Q20_194153"/>
      <w:bookmarkEnd w:id="10494"/>
      <w:r>
        <w:rPr>
          <w:rFonts w:hint="cs"/>
          <w:rtl/>
          <w:lang w:eastAsia="he-IL"/>
        </w:rPr>
        <w:t>ק</w:t>
      </w:r>
      <w:bookmarkStart w:id="10495" w:name="_ETM_Q20_194445"/>
      <w:bookmarkStart w:id="10496" w:name="_ETM_Q20_194525"/>
      <w:bookmarkEnd w:id="10495"/>
      <w:bookmarkEnd w:id="10496"/>
      <w:r>
        <w:rPr>
          <w:rFonts w:hint="cs"/>
          <w:rtl/>
          <w:lang w:eastAsia="he-IL"/>
        </w:rPr>
        <w:t>יבלתם קופה מלאה.</w:t>
      </w:r>
    </w:p>
    <w:p w:rsidR="00E86ADC" w:rsidRDefault="00E86ADC" w:rsidP="00C7350B">
      <w:pPr>
        <w:rPr>
          <w:rtl/>
          <w:lang w:eastAsia="he-IL"/>
        </w:rPr>
      </w:pPr>
    </w:p>
    <w:p w:rsidR="00E86ADC" w:rsidRDefault="00E86ADC" w:rsidP="00C7350B">
      <w:pPr>
        <w:pStyle w:val="-"/>
        <w:keepNext/>
        <w:rPr>
          <w:rtl/>
        </w:rPr>
      </w:pPr>
      <w:bookmarkStart w:id="10497" w:name="_ETM_Q20_191526"/>
      <w:bookmarkStart w:id="10498" w:name="_ETM_Q20_191573"/>
      <w:bookmarkEnd w:id="10497"/>
      <w:bookmarkEnd w:id="10498"/>
      <w:r w:rsidRPr="00C83336">
        <w:rPr>
          <w:rStyle w:val="TagStyle"/>
          <w:rtl/>
        </w:rPr>
        <w:t xml:space="preserve"> &lt;&lt; דובר_המשך &gt;&gt; </w:t>
      </w:r>
      <w:r>
        <w:rPr>
          <w:rtl/>
        </w:rPr>
        <w:t>חמד עמאר (ישראל ביתנו):</w:t>
      </w:r>
      <w:r w:rsidRPr="00C83336">
        <w:rPr>
          <w:rStyle w:val="TagStyle"/>
          <w:rtl/>
        </w:rPr>
        <w:t xml:space="preserve"> &lt;&lt; דובר_המשך &gt;&gt;</w:t>
      </w:r>
      <w:r>
        <w:rPr>
          <w:rtl/>
        </w:rPr>
        <w:t xml:space="preserve"> </w:t>
      </w:r>
    </w:p>
    <w:p w:rsidR="00E86ADC" w:rsidRPr="00C83336" w:rsidRDefault="00E86ADC" w:rsidP="00C7350B">
      <w:pPr>
        <w:ind w:firstLine="0"/>
        <w:rPr>
          <w:rtl/>
          <w:lang w:eastAsia="he-IL"/>
        </w:rPr>
      </w:pPr>
      <w:bookmarkStart w:id="10499" w:name="_ETM_Q20_192289"/>
      <w:bookmarkEnd w:id="10499"/>
    </w:p>
    <w:p w:rsidR="00E86ADC" w:rsidRDefault="00E86ADC" w:rsidP="00C7350B">
      <w:pPr>
        <w:rPr>
          <w:rtl/>
        </w:rPr>
      </w:pPr>
      <w:bookmarkStart w:id="10500" w:name="_ETM_Q20_191838"/>
      <w:bookmarkStart w:id="10501" w:name="_ETM_Q20_191860"/>
      <w:bookmarkStart w:id="10502" w:name="_ETM_Q20_191908"/>
      <w:bookmarkStart w:id="10503" w:name="_ETM_Q20_194809"/>
      <w:bookmarkEnd w:id="10500"/>
      <w:bookmarkEnd w:id="10501"/>
      <w:bookmarkEnd w:id="10502"/>
      <w:bookmarkEnd w:id="10503"/>
      <w:r w:rsidRPr="0091219D">
        <w:rPr>
          <w:rtl/>
        </w:rPr>
        <w:t xml:space="preserve">אנחנו </w:t>
      </w:r>
      <w:bookmarkStart w:id="10504" w:name="_ETM_Q20_195440"/>
      <w:bookmarkEnd w:id="10504"/>
      <w:r w:rsidRPr="0091219D">
        <w:rPr>
          <w:rtl/>
        </w:rPr>
        <w:t xml:space="preserve">עוזבים </w:t>
      </w:r>
      <w:bookmarkStart w:id="10505" w:name="_ETM_Q20_195799"/>
      <w:bookmarkEnd w:id="10505"/>
      <w:r w:rsidRPr="0091219D">
        <w:rPr>
          <w:rtl/>
        </w:rPr>
        <w:t xml:space="preserve">לכם </w:t>
      </w:r>
      <w:bookmarkStart w:id="10506" w:name="_ETM_Q20_196160"/>
      <w:bookmarkEnd w:id="10506"/>
      <w:r w:rsidRPr="0091219D">
        <w:rPr>
          <w:rtl/>
        </w:rPr>
        <w:t>משרד</w:t>
      </w:r>
      <w:r>
        <w:rPr>
          <w:rFonts w:hint="cs"/>
          <w:rtl/>
        </w:rPr>
        <w:t xml:space="preserve"> </w:t>
      </w:r>
      <w:r>
        <w:rPr>
          <w:rFonts w:hint="eastAsia"/>
        </w:rPr>
        <w:t>–</w:t>
      </w:r>
      <w:r w:rsidRPr="0091219D">
        <w:rPr>
          <w:rtl/>
        </w:rPr>
        <w:t xml:space="preserve"> </w:t>
      </w:r>
      <w:bookmarkStart w:id="10507" w:name="_ETM_Q20_196670"/>
      <w:bookmarkEnd w:id="10507"/>
      <w:r w:rsidRPr="0091219D">
        <w:rPr>
          <w:rtl/>
        </w:rPr>
        <w:t xml:space="preserve">קיבלנו </w:t>
      </w:r>
      <w:bookmarkStart w:id="10508" w:name="_ETM_Q20_197210"/>
      <w:bookmarkEnd w:id="10508"/>
      <w:r w:rsidRPr="0091219D">
        <w:rPr>
          <w:rtl/>
        </w:rPr>
        <w:t xml:space="preserve">148 </w:t>
      </w:r>
      <w:bookmarkStart w:id="10509" w:name="_ETM_Q20_198169"/>
      <w:bookmarkEnd w:id="10509"/>
      <w:r w:rsidRPr="0091219D">
        <w:rPr>
          <w:rtl/>
        </w:rPr>
        <w:t xml:space="preserve">מיליארד </w:t>
      </w:r>
      <w:bookmarkStart w:id="10510" w:name="_ETM_Q20_198980"/>
      <w:bookmarkEnd w:id="10510"/>
      <w:r w:rsidRPr="0091219D">
        <w:rPr>
          <w:rtl/>
        </w:rPr>
        <w:t xml:space="preserve">שקל </w:t>
      </w:r>
      <w:bookmarkStart w:id="10511" w:name="_ETM_Q20_199489"/>
      <w:bookmarkEnd w:id="10511"/>
      <w:r w:rsidRPr="0091219D">
        <w:rPr>
          <w:rtl/>
        </w:rPr>
        <w:t>גירעון</w:t>
      </w:r>
      <w:bookmarkStart w:id="10512" w:name="_ETM_Q20_196243"/>
      <w:bookmarkStart w:id="10513" w:name="_ETM_Q20_196330"/>
      <w:bookmarkStart w:id="10514" w:name="_ETM_Q20_196843"/>
      <w:bookmarkStart w:id="10515" w:name="_ETM_Q20_196858"/>
      <w:bookmarkStart w:id="10516" w:name="_ETM_Q20_199545"/>
      <w:bookmarkStart w:id="10517" w:name="_ETM_Q20_199826"/>
      <w:bookmarkStart w:id="10518" w:name="_ETM_Q20_199893"/>
      <w:bookmarkStart w:id="10519" w:name="_ETM_Q20_196886"/>
      <w:bookmarkStart w:id="10520" w:name="_ETM_Q20_196986"/>
      <w:bookmarkEnd w:id="10512"/>
      <w:bookmarkEnd w:id="10513"/>
      <w:bookmarkEnd w:id="10514"/>
      <w:bookmarkEnd w:id="10515"/>
      <w:bookmarkEnd w:id="10516"/>
      <w:bookmarkEnd w:id="10517"/>
      <w:bookmarkEnd w:id="10518"/>
      <w:bookmarkEnd w:id="10519"/>
      <w:bookmarkEnd w:id="10520"/>
      <w:r>
        <w:rPr>
          <w:rFonts w:hint="cs"/>
          <w:rtl/>
        </w:rPr>
        <w:t xml:space="preserve"> </w:t>
      </w:r>
      <w:r>
        <w:rPr>
          <w:rFonts w:hint="eastAsia"/>
        </w:rPr>
        <w:t>–</w:t>
      </w:r>
      <w:r w:rsidRPr="0091219D">
        <w:rPr>
          <w:rtl/>
        </w:rPr>
        <w:t xml:space="preserve"> </w:t>
      </w:r>
      <w:bookmarkStart w:id="10521" w:name="_ETM_Q20_200660"/>
      <w:bookmarkEnd w:id="10521"/>
      <w:r w:rsidRPr="0091219D">
        <w:rPr>
          <w:rtl/>
        </w:rPr>
        <w:t xml:space="preserve">אנחנו </w:t>
      </w:r>
      <w:bookmarkStart w:id="10522" w:name="_ETM_Q20_201079"/>
      <w:bookmarkEnd w:id="10522"/>
      <w:r w:rsidRPr="0091219D">
        <w:rPr>
          <w:rtl/>
        </w:rPr>
        <w:t xml:space="preserve">עוזבים </w:t>
      </w:r>
      <w:bookmarkStart w:id="10523" w:name="_ETM_Q20_201380"/>
      <w:bookmarkEnd w:id="10523"/>
      <w:r w:rsidRPr="0091219D">
        <w:rPr>
          <w:rtl/>
        </w:rPr>
        <w:t xml:space="preserve">לכם </w:t>
      </w:r>
      <w:bookmarkStart w:id="10524" w:name="_ETM_Q20_201650"/>
      <w:bookmarkEnd w:id="10524"/>
      <w:r w:rsidRPr="0091219D">
        <w:rPr>
          <w:rtl/>
        </w:rPr>
        <w:t xml:space="preserve">את </w:t>
      </w:r>
      <w:bookmarkStart w:id="10525" w:name="_ETM_Q20_201770"/>
      <w:bookmarkEnd w:id="10525"/>
      <w:r w:rsidRPr="0091219D">
        <w:rPr>
          <w:rtl/>
        </w:rPr>
        <w:t xml:space="preserve">הקופה </w:t>
      </w:r>
      <w:bookmarkStart w:id="10526" w:name="_ETM_Q20_202250"/>
      <w:bookmarkEnd w:id="10526"/>
      <w:r w:rsidRPr="0091219D">
        <w:rPr>
          <w:rtl/>
        </w:rPr>
        <w:t xml:space="preserve">של </w:t>
      </w:r>
      <w:bookmarkStart w:id="10527" w:name="_ETM_Q20_202430"/>
      <w:bookmarkEnd w:id="10527"/>
      <w:r w:rsidRPr="0091219D">
        <w:rPr>
          <w:rtl/>
        </w:rPr>
        <w:t xml:space="preserve">המדינה </w:t>
      </w:r>
      <w:bookmarkStart w:id="10528" w:name="_ETM_Q20_203239"/>
      <w:bookmarkEnd w:id="10528"/>
      <w:r>
        <w:rPr>
          <w:rFonts w:hint="cs"/>
          <w:rtl/>
        </w:rPr>
        <w:t>ע</w:t>
      </w:r>
      <w:r w:rsidRPr="0091219D">
        <w:rPr>
          <w:rtl/>
        </w:rPr>
        <w:t xml:space="preserve">ם </w:t>
      </w:r>
      <w:bookmarkStart w:id="10529" w:name="_ETM_Q20_203390"/>
      <w:bookmarkStart w:id="10530" w:name="_ETM_Q20_203810"/>
      <w:bookmarkEnd w:id="10529"/>
      <w:bookmarkEnd w:id="10530"/>
      <w:r w:rsidRPr="0091219D">
        <w:rPr>
          <w:rtl/>
        </w:rPr>
        <w:t xml:space="preserve">8 </w:t>
      </w:r>
      <w:bookmarkStart w:id="10531" w:name="_ETM_Q20_204140"/>
      <w:bookmarkEnd w:id="10531"/>
      <w:r w:rsidRPr="0091219D">
        <w:rPr>
          <w:rtl/>
        </w:rPr>
        <w:t xml:space="preserve">מיליארד </w:t>
      </w:r>
      <w:bookmarkStart w:id="10532" w:name="_ETM_Q20_204590"/>
      <w:bookmarkEnd w:id="10532"/>
      <w:r w:rsidRPr="0091219D">
        <w:rPr>
          <w:rtl/>
        </w:rPr>
        <w:t xml:space="preserve">שקל </w:t>
      </w:r>
      <w:bookmarkStart w:id="10533" w:name="_ETM_Q20_206190"/>
      <w:bookmarkEnd w:id="10533"/>
      <w:r w:rsidRPr="0091219D">
        <w:rPr>
          <w:rtl/>
        </w:rPr>
        <w:t>עוד</w:t>
      </w:r>
      <w:r>
        <w:rPr>
          <w:rFonts w:hint="cs"/>
          <w:rtl/>
        </w:rPr>
        <w:t>ף.</w:t>
      </w:r>
    </w:p>
    <w:p w:rsidR="00E86ADC" w:rsidRDefault="00E86ADC" w:rsidP="00C7350B">
      <w:pPr>
        <w:rPr>
          <w:rtl/>
        </w:rPr>
      </w:pPr>
      <w:bookmarkStart w:id="10534" w:name="_ETM_Q20_204290"/>
      <w:bookmarkStart w:id="10535" w:name="_ETM_Q20_204399"/>
      <w:bookmarkEnd w:id="10534"/>
      <w:bookmarkEnd w:id="10535"/>
    </w:p>
    <w:p w:rsidR="00E86ADC" w:rsidRDefault="00E86ADC" w:rsidP="00C7350B">
      <w:pPr>
        <w:pStyle w:val="af6"/>
        <w:keepNext/>
        <w:rPr>
          <w:rtl/>
        </w:rPr>
      </w:pPr>
      <w:bookmarkStart w:id="10536" w:name="_ETM_Q20_204434"/>
      <w:bookmarkStart w:id="10537" w:name="_ETM_Q20_204532"/>
      <w:bookmarkStart w:id="10538" w:name="ET_interruption_6345_60"/>
      <w:bookmarkEnd w:id="10536"/>
      <w:bookmarkEnd w:id="10537"/>
      <w:r w:rsidRPr="007A5027">
        <w:rPr>
          <w:rStyle w:val="TagStyle"/>
          <w:rtl/>
        </w:rPr>
        <w:t xml:space="preserve"> &lt;&lt; קריאה &gt;&gt; </w:t>
      </w:r>
      <w:r>
        <w:rPr>
          <w:rtl/>
        </w:rPr>
        <w:t>טלי גוטליב (הליכוד):</w:t>
      </w:r>
      <w:r w:rsidRPr="007A5027">
        <w:rPr>
          <w:rStyle w:val="TagStyle"/>
          <w:rtl/>
        </w:rPr>
        <w:t xml:space="preserve"> &lt;&lt; קריאה &gt;&gt;</w:t>
      </w:r>
      <w:r>
        <w:rPr>
          <w:rtl/>
        </w:rPr>
        <w:t xml:space="preserve"> </w:t>
      </w:r>
      <w:bookmarkEnd w:id="10538"/>
    </w:p>
    <w:p w:rsidR="00E86ADC" w:rsidRDefault="00E86ADC" w:rsidP="00C7350B">
      <w:pPr>
        <w:pStyle w:val="KeepWithNext"/>
        <w:rPr>
          <w:rtl/>
          <w:lang w:eastAsia="he-IL"/>
        </w:rPr>
      </w:pPr>
    </w:p>
    <w:p w:rsidR="00E86ADC" w:rsidRDefault="00E86ADC" w:rsidP="00C7350B">
      <w:pPr>
        <w:rPr>
          <w:rtl/>
          <w:lang w:eastAsia="he-IL"/>
        </w:rPr>
      </w:pPr>
      <w:bookmarkStart w:id="10539" w:name="_ETM_Q20_207642"/>
      <w:bookmarkStart w:id="10540" w:name="_ETM_Q20_207933"/>
      <w:bookmarkStart w:id="10541" w:name="_ETM_Q20_208001"/>
      <w:bookmarkEnd w:id="10539"/>
      <w:bookmarkEnd w:id="10540"/>
      <w:bookmarkEnd w:id="10541"/>
      <w:r>
        <w:rPr>
          <w:rFonts w:hint="cs"/>
          <w:rtl/>
          <w:lang w:eastAsia="he-IL"/>
        </w:rPr>
        <w:t>בגלל זה 20% יוקר המחיה.</w:t>
      </w:r>
    </w:p>
    <w:p w:rsidR="00E86ADC" w:rsidRDefault="00E86ADC" w:rsidP="00C7350B">
      <w:pPr>
        <w:rPr>
          <w:rtl/>
          <w:lang w:eastAsia="he-IL"/>
        </w:rPr>
      </w:pPr>
      <w:bookmarkStart w:id="10542" w:name="_ETM_Q20_207010"/>
      <w:bookmarkStart w:id="10543" w:name="_ETM_Q20_207104"/>
      <w:bookmarkEnd w:id="10542"/>
      <w:bookmarkEnd w:id="10543"/>
    </w:p>
    <w:p w:rsidR="00E86ADC" w:rsidRDefault="00E86ADC" w:rsidP="00C7350B">
      <w:pPr>
        <w:pStyle w:val="-"/>
        <w:keepNext/>
        <w:rPr>
          <w:rtl/>
        </w:rPr>
      </w:pPr>
      <w:bookmarkStart w:id="10544" w:name="_ETM_Q20_207131"/>
      <w:bookmarkStart w:id="10545" w:name="_ETM_Q20_207211"/>
      <w:bookmarkEnd w:id="10544"/>
      <w:bookmarkEnd w:id="10545"/>
      <w:r w:rsidRPr="007A5027">
        <w:rPr>
          <w:rStyle w:val="TagStyle"/>
          <w:rtl/>
        </w:rPr>
        <w:t xml:space="preserve"> &lt;&lt; דובר_המשך &gt;&gt; </w:t>
      </w:r>
      <w:r>
        <w:rPr>
          <w:rtl/>
        </w:rPr>
        <w:t>חמד עמאר (ישראל ביתנו):</w:t>
      </w:r>
      <w:r w:rsidRPr="007A5027">
        <w:rPr>
          <w:rStyle w:val="TagStyle"/>
          <w:rtl/>
        </w:rPr>
        <w:t xml:space="preserve"> &lt;&lt; דובר_המשך &gt;&gt;</w:t>
      </w:r>
      <w:r>
        <w:rPr>
          <w:rtl/>
        </w:rPr>
        <w:t xml:space="preserve"> </w:t>
      </w:r>
    </w:p>
    <w:p w:rsidR="00E86ADC" w:rsidRPr="007A5027" w:rsidRDefault="00E86ADC" w:rsidP="00C7350B">
      <w:pPr>
        <w:ind w:firstLine="0"/>
        <w:rPr>
          <w:rtl/>
          <w:lang w:eastAsia="he-IL"/>
        </w:rPr>
      </w:pPr>
      <w:bookmarkStart w:id="10546" w:name="_ETM_Q20_208132"/>
      <w:bookmarkEnd w:id="10546"/>
    </w:p>
    <w:p w:rsidR="00E86ADC" w:rsidRDefault="00E86ADC" w:rsidP="00C7350B">
      <w:pPr>
        <w:rPr>
          <w:rtl/>
        </w:rPr>
      </w:pPr>
      <w:bookmarkStart w:id="10547" w:name="_ETM_Q20_204580"/>
      <w:bookmarkStart w:id="10548" w:name="_ETM_Q20_204680"/>
      <w:bookmarkEnd w:id="10547"/>
      <w:bookmarkEnd w:id="10548"/>
      <w:r w:rsidRPr="0091219D">
        <w:rPr>
          <w:rtl/>
        </w:rPr>
        <w:t xml:space="preserve"> </w:t>
      </w:r>
      <w:bookmarkStart w:id="10549" w:name="_ETM_Q20_207390"/>
      <w:bookmarkEnd w:id="10549"/>
      <w:r w:rsidRPr="0091219D">
        <w:rPr>
          <w:rtl/>
        </w:rPr>
        <w:t xml:space="preserve">יותר </w:t>
      </w:r>
      <w:bookmarkStart w:id="10550" w:name="_ETM_Q20_207900"/>
      <w:bookmarkEnd w:id="10550"/>
      <w:r w:rsidRPr="0091219D">
        <w:rPr>
          <w:rtl/>
        </w:rPr>
        <w:t xml:space="preserve">מ-8 </w:t>
      </w:r>
      <w:bookmarkStart w:id="10551" w:name="_ETM_Q20_209010"/>
      <w:bookmarkEnd w:id="10551"/>
      <w:r>
        <w:rPr>
          <w:rFonts w:hint="cs"/>
          <w:rtl/>
        </w:rPr>
        <w:t xml:space="preserve">מיליארד </w:t>
      </w:r>
      <w:bookmarkStart w:id="10552" w:name="_ETM_Q20_209456"/>
      <w:bookmarkEnd w:id="10552"/>
      <w:r>
        <w:rPr>
          <w:rFonts w:hint="cs"/>
          <w:rtl/>
        </w:rPr>
        <w:t xml:space="preserve">שקל </w:t>
      </w:r>
      <w:r w:rsidRPr="0091219D">
        <w:rPr>
          <w:rtl/>
        </w:rPr>
        <w:t xml:space="preserve">עודף </w:t>
      </w:r>
      <w:bookmarkStart w:id="10553" w:name="_ETM_Q20_209850"/>
      <w:bookmarkEnd w:id="10553"/>
      <w:r w:rsidRPr="0091219D">
        <w:rPr>
          <w:rtl/>
        </w:rPr>
        <w:t xml:space="preserve">תוך </w:t>
      </w:r>
      <w:bookmarkStart w:id="10554" w:name="_ETM_Q20_210090"/>
      <w:bookmarkEnd w:id="10554"/>
      <w:r w:rsidRPr="0091219D">
        <w:rPr>
          <w:rtl/>
        </w:rPr>
        <w:t xml:space="preserve">שנה </w:t>
      </w:r>
      <w:bookmarkStart w:id="10555" w:name="_ETM_Q20_210510"/>
      <w:bookmarkEnd w:id="10555"/>
      <w:r w:rsidRPr="0091219D">
        <w:rPr>
          <w:rtl/>
        </w:rPr>
        <w:t>וחצי</w:t>
      </w:r>
      <w:r>
        <w:rPr>
          <w:rFonts w:hint="cs"/>
          <w:rtl/>
        </w:rPr>
        <w:t>,</w:t>
      </w:r>
      <w:r w:rsidRPr="0091219D">
        <w:rPr>
          <w:rtl/>
        </w:rPr>
        <w:t xml:space="preserve"> </w:t>
      </w:r>
      <w:bookmarkStart w:id="10556" w:name="_ETM_Q20_211560"/>
      <w:bookmarkEnd w:id="10556"/>
      <w:r w:rsidRPr="0091219D">
        <w:rPr>
          <w:rtl/>
        </w:rPr>
        <w:t xml:space="preserve">מה </w:t>
      </w:r>
      <w:bookmarkStart w:id="10557" w:name="_ETM_Q20_211800"/>
      <w:bookmarkEnd w:id="10557"/>
      <w:r w:rsidRPr="0091219D">
        <w:rPr>
          <w:rtl/>
        </w:rPr>
        <w:t xml:space="preserve">שלא </w:t>
      </w:r>
      <w:bookmarkStart w:id="10558" w:name="_ETM_Q20_212130"/>
      <w:bookmarkEnd w:id="10558"/>
      <w:r>
        <w:rPr>
          <w:rtl/>
        </w:rPr>
        <w:t>הצלחת</w:t>
      </w:r>
      <w:r>
        <w:rPr>
          <w:rFonts w:hint="cs"/>
          <w:rtl/>
        </w:rPr>
        <w:t>ם</w:t>
      </w:r>
      <w:r w:rsidRPr="0091219D">
        <w:rPr>
          <w:rtl/>
        </w:rPr>
        <w:t xml:space="preserve"> </w:t>
      </w:r>
      <w:bookmarkStart w:id="10559" w:name="_ETM_Q20_212700"/>
      <w:bookmarkEnd w:id="10559"/>
      <w:r w:rsidRPr="0091219D">
        <w:rPr>
          <w:rtl/>
        </w:rPr>
        <w:t>לעשות</w:t>
      </w:r>
      <w:r>
        <w:rPr>
          <w:rFonts w:hint="cs"/>
          <w:rtl/>
        </w:rPr>
        <w:t>,</w:t>
      </w:r>
      <w:r w:rsidRPr="0091219D">
        <w:rPr>
          <w:rtl/>
        </w:rPr>
        <w:t xml:space="preserve"> </w:t>
      </w:r>
      <w:bookmarkStart w:id="10560" w:name="_ETM_Q20_213690"/>
      <w:bookmarkEnd w:id="10560"/>
      <w:r w:rsidRPr="0091219D">
        <w:rPr>
          <w:rtl/>
        </w:rPr>
        <w:t xml:space="preserve">ואתה </w:t>
      </w:r>
      <w:bookmarkStart w:id="10561" w:name="_ETM_Q20_214020"/>
      <w:bookmarkEnd w:id="10561"/>
      <w:r w:rsidRPr="0091219D">
        <w:rPr>
          <w:rtl/>
        </w:rPr>
        <w:t xml:space="preserve">מדבר </w:t>
      </w:r>
      <w:bookmarkStart w:id="10562" w:name="_ETM_Q20_214440"/>
      <w:bookmarkEnd w:id="10562"/>
      <w:r w:rsidRPr="0091219D">
        <w:rPr>
          <w:rtl/>
        </w:rPr>
        <w:t xml:space="preserve">על </w:t>
      </w:r>
      <w:bookmarkStart w:id="10563" w:name="_ETM_Q20_214559"/>
      <w:bookmarkEnd w:id="10563"/>
      <w:r w:rsidRPr="0091219D">
        <w:rPr>
          <w:rtl/>
        </w:rPr>
        <w:t xml:space="preserve">יוקר </w:t>
      </w:r>
      <w:bookmarkStart w:id="10564" w:name="_ETM_Q20_214830"/>
      <w:bookmarkEnd w:id="10564"/>
      <w:r w:rsidRPr="0091219D">
        <w:rPr>
          <w:rtl/>
        </w:rPr>
        <w:t>המחיה</w:t>
      </w:r>
      <w:r>
        <w:rPr>
          <w:rFonts w:hint="cs"/>
          <w:rtl/>
        </w:rPr>
        <w:t>?</w:t>
      </w:r>
    </w:p>
    <w:p w:rsidR="00E86ADC" w:rsidRDefault="00E86ADC" w:rsidP="00C7350B">
      <w:pPr>
        <w:rPr>
          <w:rtl/>
        </w:rPr>
      </w:pPr>
      <w:bookmarkStart w:id="10565" w:name="_ETM_Q20_213524"/>
      <w:bookmarkStart w:id="10566" w:name="_ETM_Q20_213635"/>
      <w:bookmarkEnd w:id="10565"/>
      <w:bookmarkEnd w:id="10566"/>
    </w:p>
    <w:p w:rsidR="00E86ADC" w:rsidRDefault="00E86ADC" w:rsidP="00C7350B">
      <w:pPr>
        <w:pStyle w:val="af6"/>
        <w:keepNext/>
        <w:rPr>
          <w:rtl/>
        </w:rPr>
      </w:pPr>
      <w:bookmarkStart w:id="10567" w:name="_ETM_Q20_212792"/>
      <w:bookmarkStart w:id="10568" w:name="_ETM_Q20_212905"/>
      <w:bookmarkEnd w:id="10567"/>
      <w:bookmarkEnd w:id="10568"/>
      <w:r w:rsidRPr="00BD5D2C">
        <w:rPr>
          <w:rStyle w:val="TagStyle"/>
          <w:rtl/>
        </w:rPr>
        <w:t xml:space="preserve"> &lt;&lt; קריאה &gt;&gt; </w:t>
      </w:r>
      <w:r>
        <w:rPr>
          <w:rtl/>
        </w:rPr>
        <w:t>דוד אמסלם (הליכוד):</w:t>
      </w:r>
      <w:r w:rsidRPr="00BD5D2C">
        <w:rPr>
          <w:rStyle w:val="TagStyle"/>
          <w:rtl/>
        </w:rPr>
        <w:t xml:space="preserve"> &lt;&lt; קריאה &gt;&gt;</w:t>
      </w:r>
      <w:r>
        <w:rPr>
          <w:rtl/>
        </w:rPr>
        <w:t xml:space="preserve"> </w:t>
      </w:r>
    </w:p>
    <w:p w:rsidR="00E86ADC" w:rsidRDefault="00E86ADC" w:rsidP="00C7350B">
      <w:pPr>
        <w:pStyle w:val="KeepWithNext"/>
        <w:rPr>
          <w:rtl/>
          <w:lang w:eastAsia="he-IL"/>
        </w:rPr>
      </w:pPr>
    </w:p>
    <w:p w:rsidR="00E86ADC" w:rsidRDefault="00E86ADC" w:rsidP="00C7350B">
      <w:pPr>
        <w:rPr>
          <w:rtl/>
          <w:lang w:eastAsia="he-IL"/>
        </w:rPr>
      </w:pPr>
      <w:bookmarkStart w:id="10569" w:name="_ETM_Q20_215837"/>
      <w:bookmarkStart w:id="10570" w:name="_ETM_Q20_216122"/>
      <w:bookmarkStart w:id="10571" w:name="_ETM_Q20_216193"/>
      <w:bookmarkEnd w:id="10569"/>
      <w:bookmarkEnd w:id="10570"/>
      <w:bookmarkEnd w:id="10571"/>
      <w:r>
        <w:rPr>
          <w:rFonts w:hint="cs"/>
          <w:rtl/>
          <w:lang w:eastAsia="he-IL"/>
        </w:rPr>
        <w:t>ניתן לכם שיא גינס.</w:t>
      </w:r>
    </w:p>
    <w:p w:rsidR="00E86ADC" w:rsidRDefault="00E86ADC" w:rsidP="00C7350B">
      <w:pPr>
        <w:rPr>
          <w:rtl/>
          <w:lang w:eastAsia="he-IL"/>
        </w:rPr>
      </w:pPr>
      <w:bookmarkStart w:id="10572" w:name="_ETM_Q20_215684"/>
      <w:bookmarkStart w:id="10573" w:name="_ETM_Q20_215781"/>
      <w:bookmarkEnd w:id="10572"/>
      <w:bookmarkEnd w:id="10573"/>
    </w:p>
    <w:p w:rsidR="00E86ADC" w:rsidRDefault="00E86ADC" w:rsidP="00C7350B">
      <w:pPr>
        <w:pStyle w:val="-"/>
        <w:keepNext/>
        <w:rPr>
          <w:rtl/>
        </w:rPr>
      </w:pPr>
      <w:bookmarkStart w:id="10574" w:name="_ETM_Q20_215804"/>
      <w:bookmarkStart w:id="10575" w:name="_ETM_Q20_215867"/>
      <w:bookmarkStart w:id="10576" w:name="ET_speakercontinue_4674_63"/>
      <w:bookmarkEnd w:id="10574"/>
      <w:bookmarkEnd w:id="10575"/>
      <w:r w:rsidRPr="00BD5D2C">
        <w:rPr>
          <w:rStyle w:val="TagStyle"/>
          <w:rtl/>
        </w:rPr>
        <w:t xml:space="preserve"> &lt;&lt; דובר_המשך &gt;&gt; </w:t>
      </w:r>
      <w:r>
        <w:rPr>
          <w:rtl/>
        </w:rPr>
        <w:t>חמד עמאר (ישראל ביתנו):</w:t>
      </w:r>
      <w:r w:rsidRPr="00BD5D2C">
        <w:rPr>
          <w:rStyle w:val="TagStyle"/>
          <w:rtl/>
        </w:rPr>
        <w:t xml:space="preserve"> &lt;&lt; דובר_המשך &gt;&gt;</w:t>
      </w:r>
      <w:r>
        <w:rPr>
          <w:rtl/>
        </w:rPr>
        <w:t xml:space="preserve"> </w:t>
      </w:r>
      <w:bookmarkEnd w:id="10576"/>
    </w:p>
    <w:p w:rsidR="00E86ADC" w:rsidRPr="00BD5D2C" w:rsidRDefault="00E86ADC" w:rsidP="00C7350B">
      <w:pPr>
        <w:ind w:firstLine="0"/>
        <w:rPr>
          <w:rtl/>
          <w:lang w:eastAsia="he-IL"/>
        </w:rPr>
      </w:pPr>
      <w:bookmarkStart w:id="10577" w:name="_ETM_Q20_217526"/>
      <w:bookmarkEnd w:id="10577"/>
    </w:p>
    <w:p w:rsidR="00E86ADC" w:rsidRDefault="00E86ADC" w:rsidP="00C7350B">
      <w:pPr>
        <w:rPr>
          <w:rtl/>
        </w:rPr>
      </w:pPr>
      <w:bookmarkStart w:id="10578" w:name="_ETM_Q20_212961"/>
      <w:bookmarkStart w:id="10579" w:name="_ETM_Q20_213053"/>
      <w:bookmarkStart w:id="10580" w:name="_ETM_Q20_217320"/>
      <w:bookmarkEnd w:id="10578"/>
      <w:bookmarkEnd w:id="10579"/>
      <w:bookmarkEnd w:id="10580"/>
      <w:r>
        <w:rPr>
          <w:rFonts w:hint="cs"/>
          <w:rtl/>
        </w:rPr>
        <w:t>כש</w:t>
      </w:r>
      <w:r w:rsidRPr="0091219D">
        <w:rPr>
          <w:rtl/>
        </w:rPr>
        <w:t xml:space="preserve">ביבי </w:t>
      </w:r>
      <w:bookmarkStart w:id="10581" w:name="_ETM_Q20_217739"/>
      <w:bookmarkEnd w:id="10581"/>
      <w:r w:rsidRPr="0091219D">
        <w:rPr>
          <w:rtl/>
        </w:rPr>
        <w:t xml:space="preserve">נתניהו </w:t>
      </w:r>
      <w:bookmarkStart w:id="10582" w:name="_ETM_Q20_218700"/>
      <w:bookmarkEnd w:id="10582"/>
      <w:r w:rsidRPr="0091219D">
        <w:rPr>
          <w:rtl/>
        </w:rPr>
        <w:t xml:space="preserve">נכנס </w:t>
      </w:r>
      <w:bookmarkStart w:id="10583" w:name="_ETM_Q20_219150"/>
      <w:bookmarkEnd w:id="10583"/>
      <w:r w:rsidRPr="0091219D">
        <w:rPr>
          <w:rtl/>
        </w:rPr>
        <w:t xml:space="preserve">פעם </w:t>
      </w:r>
      <w:bookmarkStart w:id="10584" w:name="_ETM_Q20_219450"/>
      <w:bookmarkEnd w:id="10584"/>
      <w:r w:rsidRPr="0091219D">
        <w:rPr>
          <w:rtl/>
        </w:rPr>
        <w:t xml:space="preserve">שנייה </w:t>
      </w:r>
      <w:bookmarkStart w:id="10585" w:name="_ETM_Q20_219809"/>
      <w:bookmarkEnd w:id="10585"/>
      <w:r>
        <w:rPr>
          <w:rFonts w:hint="cs"/>
          <w:rtl/>
        </w:rPr>
        <w:t>לראשות</w:t>
      </w:r>
      <w:r w:rsidRPr="0091219D">
        <w:rPr>
          <w:rtl/>
        </w:rPr>
        <w:t xml:space="preserve"> </w:t>
      </w:r>
      <w:bookmarkStart w:id="10586" w:name="_ETM_Q20_220079"/>
      <w:bookmarkEnd w:id="10586"/>
      <w:r>
        <w:rPr>
          <w:rFonts w:hint="cs"/>
          <w:rtl/>
        </w:rPr>
        <w:t>ה</w:t>
      </w:r>
      <w:r w:rsidRPr="0091219D">
        <w:rPr>
          <w:rtl/>
        </w:rPr>
        <w:t xml:space="preserve">ממשלה </w:t>
      </w:r>
      <w:bookmarkStart w:id="10587" w:name="_ETM_Q20_220500"/>
      <w:bookmarkEnd w:id="10587"/>
      <w:r w:rsidRPr="0091219D">
        <w:rPr>
          <w:rtl/>
        </w:rPr>
        <w:t xml:space="preserve">ב-2009 </w:t>
      </w:r>
      <w:bookmarkStart w:id="10588" w:name="_ETM_Q20_222149"/>
      <w:bookmarkEnd w:id="10588"/>
      <w:r w:rsidRPr="0091219D">
        <w:rPr>
          <w:rtl/>
        </w:rPr>
        <w:t xml:space="preserve">היינו </w:t>
      </w:r>
      <w:bookmarkStart w:id="10589" w:name="_ETM_Q20_222510"/>
      <w:bookmarkEnd w:id="10589"/>
      <w:r w:rsidRPr="0091219D">
        <w:rPr>
          <w:rtl/>
        </w:rPr>
        <w:t xml:space="preserve">בממוצע </w:t>
      </w:r>
      <w:bookmarkStart w:id="10590" w:name="_ETM_Q20_223320"/>
      <w:bookmarkEnd w:id="10590"/>
      <w:r w:rsidRPr="0091219D">
        <w:rPr>
          <w:rtl/>
        </w:rPr>
        <w:t xml:space="preserve">של </w:t>
      </w:r>
      <w:bookmarkStart w:id="10591" w:name="_ETM_Q20_223590"/>
      <w:bookmarkEnd w:id="10591"/>
      <w:r w:rsidRPr="0091219D">
        <w:rPr>
          <w:rtl/>
        </w:rPr>
        <w:t>ה-</w:t>
      </w:r>
      <w:r w:rsidRPr="0091219D">
        <w:t>OECD</w:t>
      </w:r>
      <w:r w:rsidRPr="0091219D">
        <w:rPr>
          <w:rtl/>
        </w:rPr>
        <w:t xml:space="preserve"> </w:t>
      </w:r>
      <w:bookmarkStart w:id="10592" w:name="_ETM_Q20_224129"/>
      <w:bookmarkEnd w:id="10592"/>
      <w:r w:rsidRPr="0091219D">
        <w:rPr>
          <w:rtl/>
        </w:rPr>
        <w:t xml:space="preserve">מבחינת </w:t>
      </w:r>
      <w:bookmarkStart w:id="10593" w:name="_ETM_Q20_224579"/>
      <w:bookmarkEnd w:id="10593"/>
      <w:r w:rsidRPr="0091219D">
        <w:rPr>
          <w:rtl/>
        </w:rPr>
        <w:t xml:space="preserve">יוקר </w:t>
      </w:r>
      <w:bookmarkStart w:id="10594" w:name="_ETM_Q20_224879"/>
      <w:bookmarkEnd w:id="10594"/>
      <w:r w:rsidRPr="0091219D">
        <w:rPr>
          <w:rtl/>
        </w:rPr>
        <w:t>המחיה</w:t>
      </w:r>
      <w:r>
        <w:rPr>
          <w:rFonts w:hint="cs"/>
          <w:rtl/>
        </w:rPr>
        <w:t>.</w:t>
      </w:r>
      <w:r w:rsidRPr="0091219D">
        <w:rPr>
          <w:rtl/>
        </w:rPr>
        <w:t xml:space="preserve"> </w:t>
      </w:r>
      <w:bookmarkStart w:id="10595" w:name="_ETM_Q20_225909"/>
      <w:bookmarkEnd w:id="10595"/>
      <w:r w:rsidRPr="0091219D">
        <w:rPr>
          <w:rtl/>
        </w:rPr>
        <w:t xml:space="preserve">בממוצע </w:t>
      </w:r>
      <w:bookmarkStart w:id="10596" w:name="_ETM_Q20_226750"/>
      <w:bookmarkEnd w:id="10596"/>
      <w:r w:rsidRPr="0091219D">
        <w:rPr>
          <w:rtl/>
        </w:rPr>
        <w:t xml:space="preserve">של </w:t>
      </w:r>
      <w:bookmarkStart w:id="10597" w:name="_ETM_Q20_226989"/>
      <w:bookmarkEnd w:id="10597"/>
      <w:r w:rsidRPr="0091219D">
        <w:rPr>
          <w:rtl/>
        </w:rPr>
        <w:t>ה-</w:t>
      </w:r>
      <w:r w:rsidRPr="0091219D">
        <w:t>OECD</w:t>
      </w:r>
      <w:r w:rsidRPr="0091219D">
        <w:rPr>
          <w:rtl/>
        </w:rPr>
        <w:t xml:space="preserve"> </w:t>
      </w:r>
      <w:bookmarkStart w:id="10598" w:name="_ETM_Q20_227500"/>
      <w:bookmarkEnd w:id="10598"/>
      <w:r w:rsidRPr="0091219D">
        <w:rPr>
          <w:rtl/>
        </w:rPr>
        <w:t xml:space="preserve">ביוקר </w:t>
      </w:r>
      <w:bookmarkStart w:id="10599" w:name="_ETM_Q20_227920"/>
      <w:bookmarkEnd w:id="10599"/>
      <w:r w:rsidRPr="0091219D">
        <w:rPr>
          <w:rtl/>
        </w:rPr>
        <w:t>המחיה</w:t>
      </w:r>
      <w:r>
        <w:rPr>
          <w:rFonts w:hint="cs"/>
          <w:rtl/>
        </w:rPr>
        <w:t>.</w:t>
      </w:r>
    </w:p>
    <w:p w:rsidR="00E86ADC" w:rsidRDefault="00E86ADC" w:rsidP="00C7350B">
      <w:pPr>
        <w:rPr>
          <w:rtl/>
        </w:rPr>
      </w:pPr>
      <w:bookmarkStart w:id="10600" w:name="_ETM_Q20_216454"/>
      <w:bookmarkStart w:id="10601" w:name="_ETM_Q20_216542"/>
      <w:bookmarkEnd w:id="10600"/>
      <w:bookmarkEnd w:id="10601"/>
    </w:p>
    <w:p w:rsidR="00E86ADC" w:rsidRDefault="00E86ADC" w:rsidP="00C7350B">
      <w:pPr>
        <w:pStyle w:val="af6"/>
        <w:keepNext/>
        <w:rPr>
          <w:rtl/>
        </w:rPr>
      </w:pPr>
      <w:bookmarkStart w:id="10602" w:name="_ETM_Q20_225870"/>
      <w:bookmarkStart w:id="10603" w:name="_ETM_Q20_225950"/>
      <w:bookmarkEnd w:id="10602"/>
      <w:bookmarkEnd w:id="10603"/>
      <w:r w:rsidRPr="00BD5D2C">
        <w:rPr>
          <w:rStyle w:val="TagStyle"/>
          <w:rtl/>
        </w:rPr>
        <w:t xml:space="preserve"> &lt;&lt; קריאה &gt;&gt; </w:t>
      </w:r>
      <w:r>
        <w:rPr>
          <w:rtl/>
        </w:rPr>
        <w:t>טלי גוטליב (הליכוד):</w:t>
      </w:r>
      <w:r w:rsidRPr="00BD5D2C">
        <w:rPr>
          <w:rStyle w:val="TagStyle"/>
          <w:rtl/>
        </w:rPr>
        <w:t xml:space="preserve"> &lt;&lt; קריאה &gt;&gt;</w:t>
      </w:r>
      <w:r>
        <w:rPr>
          <w:rtl/>
        </w:rPr>
        <w:t xml:space="preserve"> </w:t>
      </w:r>
    </w:p>
    <w:p w:rsidR="00E86ADC" w:rsidRDefault="00E86ADC" w:rsidP="00C7350B">
      <w:pPr>
        <w:pStyle w:val="KeepWithNext"/>
        <w:rPr>
          <w:rtl/>
          <w:lang w:eastAsia="he-IL"/>
        </w:rPr>
      </w:pPr>
    </w:p>
    <w:p w:rsidR="00E86ADC" w:rsidRDefault="00E86ADC" w:rsidP="00C7350B">
      <w:pPr>
        <w:rPr>
          <w:rtl/>
          <w:lang w:eastAsia="he-IL"/>
        </w:rPr>
      </w:pPr>
      <w:bookmarkStart w:id="10604" w:name="_ETM_Q20_230739"/>
      <w:bookmarkStart w:id="10605" w:name="_ETM_Q20_231019"/>
      <w:bookmarkStart w:id="10606" w:name="_ETM_Q20_231089"/>
      <w:bookmarkEnd w:id="10604"/>
      <w:bookmarkEnd w:id="10605"/>
      <w:bookmarkEnd w:id="10606"/>
      <w:r>
        <w:rPr>
          <w:rFonts w:hint="cs"/>
          <w:rtl/>
          <w:lang w:eastAsia="he-IL"/>
        </w:rPr>
        <w:t xml:space="preserve">אל תיתן לו עובדות. עזוב, אל </w:t>
      </w:r>
      <w:bookmarkStart w:id="10607" w:name="_ETM_Q20_227021"/>
      <w:bookmarkEnd w:id="10607"/>
      <w:r>
        <w:rPr>
          <w:rFonts w:hint="cs"/>
          <w:rtl/>
          <w:lang w:eastAsia="he-IL"/>
        </w:rPr>
        <w:t>תיתן לו עובדות.</w:t>
      </w:r>
      <w:bookmarkStart w:id="10608" w:name="_ETM_Q20_227454"/>
      <w:bookmarkEnd w:id="10608"/>
    </w:p>
    <w:p w:rsidR="00E86ADC" w:rsidRDefault="00E86ADC" w:rsidP="00C7350B">
      <w:pPr>
        <w:rPr>
          <w:rtl/>
          <w:lang w:eastAsia="he-IL"/>
        </w:rPr>
      </w:pPr>
      <w:bookmarkStart w:id="10609" w:name="_ETM_Q20_227549"/>
      <w:bookmarkStart w:id="10610" w:name="_ETM_Q20_227624"/>
      <w:bookmarkStart w:id="10611" w:name="_ETM_Q20_229632"/>
      <w:bookmarkEnd w:id="10609"/>
      <w:bookmarkEnd w:id="10610"/>
      <w:bookmarkEnd w:id="10611"/>
    </w:p>
    <w:p w:rsidR="00E86ADC" w:rsidRDefault="00E86ADC" w:rsidP="00C7350B">
      <w:pPr>
        <w:pStyle w:val="-"/>
        <w:keepNext/>
        <w:rPr>
          <w:rtl/>
        </w:rPr>
      </w:pPr>
      <w:bookmarkStart w:id="10612" w:name="_ETM_Q20_229736"/>
      <w:bookmarkStart w:id="10613" w:name="ET_speakercontinue_4674_67"/>
      <w:bookmarkEnd w:id="10612"/>
      <w:r w:rsidRPr="00BD5D2C">
        <w:rPr>
          <w:rStyle w:val="TagStyle"/>
          <w:rtl/>
        </w:rPr>
        <w:t xml:space="preserve"> &lt;&lt; דובר_המשך &gt;&gt; </w:t>
      </w:r>
      <w:r>
        <w:rPr>
          <w:rtl/>
        </w:rPr>
        <w:t>חמד עמאר (ישראל ביתנו):</w:t>
      </w:r>
      <w:r w:rsidRPr="00BD5D2C">
        <w:rPr>
          <w:rStyle w:val="TagStyle"/>
          <w:rtl/>
        </w:rPr>
        <w:t xml:space="preserve"> &lt;&lt; דובר_המשך &gt;&gt;</w:t>
      </w:r>
      <w:r>
        <w:rPr>
          <w:rtl/>
        </w:rPr>
        <w:t xml:space="preserve"> </w:t>
      </w:r>
      <w:bookmarkEnd w:id="10613"/>
    </w:p>
    <w:p w:rsidR="00E86ADC" w:rsidRDefault="00E86ADC" w:rsidP="00C7350B">
      <w:pPr>
        <w:pStyle w:val="KeepWithNext"/>
        <w:rPr>
          <w:rtl/>
          <w:lang w:eastAsia="he-IL"/>
        </w:rPr>
      </w:pPr>
    </w:p>
    <w:p w:rsidR="00E86ADC" w:rsidRDefault="00E86ADC" w:rsidP="00C7350B">
      <w:pPr>
        <w:rPr>
          <w:rtl/>
          <w:lang w:eastAsia="he-IL"/>
        </w:rPr>
      </w:pPr>
      <w:bookmarkStart w:id="10614" w:name="_ETM_Q20_230483"/>
      <w:bookmarkEnd w:id="10614"/>
      <w:r>
        <w:rPr>
          <w:rFonts w:hint="cs"/>
          <w:rtl/>
          <w:lang w:eastAsia="he-IL"/>
        </w:rPr>
        <w:t xml:space="preserve">אנחנו נכנסנו לפני שנה וחצי כשהיינו המדינה השנייה </w:t>
      </w:r>
      <w:bookmarkStart w:id="10615" w:name="_ETM_Q20_233855"/>
      <w:bookmarkEnd w:id="10615"/>
      <w:r>
        <w:rPr>
          <w:rFonts w:hint="cs"/>
          <w:rtl/>
          <w:lang w:eastAsia="he-IL"/>
        </w:rPr>
        <w:t xml:space="preserve">ביוקרה בעולם. </w:t>
      </w:r>
    </w:p>
    <w:p w:rsidR="00E86ADC" w:rsidRDefault="00E86ADC" w:rsidP="00C7350B">
      <w:pPr>
        <w:rPr>
          <w:rtl/>
          <w:lang w:eastAsia="he-IL"/>
        </w:rPr>
      </w:pPr>
      <w:bookmarkStart w:id="10616" w:name="_ETM_Q20_232314"/>
      <w:bookmarkStart w:id="10617" w:name="_ETM_Q20_232410"/>
      <w:bookmarkEnd w:id="10616"/>
      <w:bookmarkEnd w:id="10617"/>
    </w:p>
    <w:p w:rsidR="00E86ADC" w:rsidRDefault="00E86ADC" w:rsidP="00C7350B">
      <w:pPr>
        <w:pStyle w:val="af6"/>
        <w:keepNext/>
        <w:rPr>
          <w:rtl/>
        </w:rPr>
      </w:pPr>
      <w:bookmarkStart w:id="10618" w:name="_ETM_Q20_232458"/>
      <w:bookmarkStart w:id="10619" w:name="_ETM_Q20_232585"/>
      <w:bookmarkEnd w:id="10618"/>
      <w:bookmarkEnd w:id="10619"/>
      <w:r w:rsidRPr="00BD5D2C">
        <w:rPr>
          <w:rStyle w:val="TagStyle"/>
          <w:rtl/>
        </w:rPr>
        <w:lastRenderedPageBreak/>
        <w:t xml:space="preserve"> &lt;&lt; קריאה &gt;&gt; </w:t>
      </w:r>
      <w:r>
        <w:rPr>
          <w:rtl/>
        </w:rPr>
        <w:t>דוד אמסלם (הליכוד):</w:t>
      </w:r>
      <w:r w:rsidRPr="00BD5D2C">
        <w:rPr>
          <w:rStyle w:val="TagStyle"/>
          <w:rtl/>
        </w:rPr>
        <w:t xml:space="preserve"> &lt;&lt; קריאה &gt;&gt;</w:t>
      </w:r>
      <w:r>
        <w:rPr>
          <w:rtl/>
        </w:rPr>
        <w:t xml:space="preserve"> </w:t>
      </w:r>
    </w:p>
    <w:p w:rsidR="00E86ADC" w:rsidRDefault="00E86ADC" w:rsidP="00C7350B">
      <w:pPr>
        <w:pStyle w:val="KeepWithNext"/>
        <w:rPr>
          <w:rtl/>
          <w:lang w:eastAsia="he-IL"/>
        </w:rPr>
      </w:pPr>
    </w:p>
    <w:p w:rsidR="00E86ADC" w:rsidRDefault="00E86ADC" w:rsidP="00C7350B">
      <w:pPr>
        <w:rPr>
          <w:rtl/>
          <w:lang w:eastAsia="he-IL"/>
        </w:rPr>
      </w:pPr>
      <w:bookmarkStart w:id="10620" w:name="_ETM_Q20_235888"/>
      <w:bookmarkStart w:id="10621" w:name="_ETM_Q20_236187"/>
      <w:bookmarkStart w:id="10622" w:name="_ETM_Q20_236288"/>
      <w:bookmarkEnd w:id="10620"/>
      <w:bookmarkEnd w:id="10621"/>
      <w:bookmarkEnd w:id="10622"/>
      <w:r>
        <w:rPr>
          <w:rFonts w:hint="cs"/>
          <w:rtl/>
          <w:lang w:eastAsia="he-IL"/>
        </w:rPr>
        <w:t xml:space="preserve">חמד, אתה יודע שהשארנו לכם מדינה אחרי קורונה </w:t>
      </w:r>
      <w:bookmarkStart w:id="10623" w:name="_ETM_Q20_233187"/>
      <w:bookmarkStart w:id="10624" w:name="_ETM_Q20_243789"/>
      <w:bookmarkEnd w:id="10623"/>
      <w:bookmarkEnd w:id="10624"/>
      <w:r>
        <w:rPr>
          <w:rFonts w:hint="cs"/>
          <w:rtl/>
          <w:lang w:eastAsia="he-IL"/>
        </w:rPr>
        <w:t>במצב כלכלי בין הטובים</w:t>
      </w:r>
      <w:r w:rsidRPr="003166B9">
        <w:rPr>
          <w:rFonts w:hint="cs"/>
          <w:rtl/>
          <w:lang w:eastAsia="he-IL"/>
        </w:rPr>
        <w:t xml:space="preserve"> בעולם</w:t>
      </w:r>
      <w:r>
        <w:rPr>
          <w:rFonts w:hint="cs"/>
          <w:rtl/>
          <w:lang w:eastAsia="he-IL"/>
        </w:rPr>
        <w:t xml:space="preserve">. </w:t>
      </w:r>
    </w:p>
    <w:p w:rsidR="00E86ADC" w:rsidRDefault="00E86ADC" w:rsidP="00C7350B">
      <w:pPr>
        <w:rPr>
          <w:rtl/>
          <w:lang w:eastAsia="he-IL"/>
        </w:rPr>
      </w:pPr>
      <w:bookmarkStart w:id="10625" w:name="_ETM_Q20_233298"/>
      <w:bookmarkEnd w:id="10625"/>
    </w:p>
    <w:p w:rsidR="00E86ADC" w:rsidRDefault="00E86ADC" w:rsidP="00C7350B">
      <w:pPr>
        <w:pStyle w:val="-"/>
        <w:keepNext/>
        <w:rPr>
          <w:rtl/>
        </w:rPr>
      </w:pPr>
      <w:bookmarkStart w:id="10626" w:name="_ETM_Q20_233324"/>
      <w:bookmarkStart w:id="10627" w:name="_ETM_Q20_233429"/>
      <w:bookmarkEnd w:id="10626"/>
      <w:bookmarkEnd w:id="10627"/>
      <w:r w:rsidRPr="00BD5D2C">
        <w:rPr>
          <w:rStyle w:val="TagStyle"/>
          <w:rtl/>
        </w:rPr>
        <w:t xml:space="preserve"> &lt;&lt; דובר_המשך &gt;&gt; </w:t>
      </w:r>
      <w:r>
        <w:rPr>
          <w:rtl/>
        </w:rPr>
        <w:t>חמד עמאר (ישראל ביתנו):</w:t>
      </w:r>
      <w:r w:rsidRPr="00BD5D2C">
        <w:rPr>
          <w:rStyle w:val="TagStyle"/>
          <w:rtl/>
        </w:rPr>
        <w:t xml:space="preserve"> &lt;&lt; דובר_המשך &gt;&gt;</w:t>
      </w:r>
      <w:r>
        <w:rPr>
          <w:rtl/>
        </w:rPr>
        <w:t xml:space="preserve"> </w:t>
      </w:r>
    </w:p>
    <w:p w:rsidR="00E86ADC" w:rsidRDefault="00E86ADC" w:rsidP="00C7350B">
      <w:pPr>
        <w:pStyle w:val="KeepWithNext"/>
        <w:rPr>
          <w:rtl/>
        </w:rPr>
      </w:pPr>
    </w:p>
    <w:p w:rsidR="00E86ADC" w:rsidRDefault="00E86ADC" w:rsidP="00C7350B">
      <w:pPr>
        <w:rPr>
          <w:rtl/>
        </w:rPr>
      </w:pPr>
      <w:bookmarkStart w:id="10628" w:name="_ETM_Q20_234153"/>
      <w:bookmarkEnd w:id="10628"/>
      <w:r>
        <w:rPr>
          <w:rFonts w:hint="cs"/>
          <w:rtl/>
        </w:rPr>
        <w:t xml:space="preserve">המדינה השנייה ביוקרה בעולם. היינו הכי יקרים בעולם. היינו </w:t>
      </w:r>
      <w:bookmarkStart w:id="10629" w:name="_ETM_Q20_238142"/>
      <w:bookmarkEnd w:id="10629"/>
      <w:r>
        <w:rPr>
          <w:rFonts w:hint="cs"/>
          <w:rtl/>
        </w:rPr>
        <w:t>הכי יקרים בעולם. אנחנו את כל - - -</w:t>
      </w:r>
    </w:p>
    <w:p w:rsidR="00E86ADC" w:rsidRDefault="00E86ADC" w:rsidP="00C7350B">
      <w:pPr>
        <w:rPr>
          <w:rtl/>
        </w:rPr>
      </w:pPr>
      <w:bookmarkStart w:id="10630" w:name="_ETM_Q20_243096"/>
      <w:bookmarkEnd w:id="10630"/>
    </w:p>
    <w:p w:rsidR="00E86ADC" w:rsidRDefault="00E86ADC" w:rsidP="00C7350B">
      <w:pPr>
        <w:pStyle w:val="af6"/>
        <w:keepNext/>
        <w:rPr>
          <w:rtl/>
        </w:rPr>
      </w:pPr>
      <w:bookmarkStart w:id="10631" w:name="_ETM_Q20_247080"/>
      <w:bookmarkStart w:id="10632" w:name="_ETM_Q20_247224"/>
      <w:bookmarkEnd w:id="10631"/>
      <w:bookmarkEnd w:id="10632"/>
      <w:r w:rsidRPr="00B964C8">
        <w:rPr>
          <w:rStyle w:val="TagStyle"/>
          <w:rtl/>
        </w:rPr>
        <w:t xml:space="preserve"> &lt;&lt; קריאה &gt;&gt; </w:t>
      </w:r>
      <w:r>
        <w:rPr>
          <w:rtl/>
        </w:rPr>
        <w:t>דוד אמסלם (הליכוד):</w:t>
      </w:r>
      <w:r w:rsidRPr="00B964C8">
        <w:rPr>
          <w:rStyle w:val="TagStyle"/>
          <w:rtl/>
        </w:rPr>
        <w:t xml:space="preserve"> &lt;&lt; קריאה &gt;&gt;</w:t>
      </w:r>
      <w:r>
        <w:rPr>
          <w:rtl/>
        </w:rPr>
        <w:t xml:space="preserve"> </w:t>
      </w:r>
    </w:p>
    <w:p w:rsidR="00E86ADC" w:rsidRDefault="00E86ADC" w:rsidP="00C7350B">
      <w:pPr>
        <w:pStyle w:val="KeepWithNext"/>
        <w:rPr>
          <w:rtl/>
          <w:lang w:eastAsia="he-IL"/>
        </w:rPr>
      </w:pPr>
    </w:p>
    <w:p w:rsidR="00E86ADC" w:rsidRDefault="00E86ADC" w:rsidP="00C7350B">
      <w:pPr>
        <w:rPr>
          <w:rtl/>
          <w:lang w:eastAsia="he-IL"/>
        </w:rPr>
      </w:pPr>
      <w:bookmarkStart w:id="10633" w:name="_ETM_Q20_243643"/>
      <w:bookmarkEnd w:id="10633"/>
      <w:r>
        <w:rPr>
          <w:rFonts w:hint="cs"/>
          <w:rtl/>
          <w:lang w:eastAsia="he-IL"/>
        </w:rPr>
        <w:t>הוא יודע.</w:t>
      </w:r>
    </w:p>
    <w:p w:rsidR="00E86ADC" w:rsidRPr="00B964C8" w:rsidRDefault="00E86ADC" w:rsidP="00C7350B">
      <w:pPr>
        <w:rPr>
          <w:rtl/>
          <w:lang w:eastAsia="he-IL"/>
        </w:rPr>
      </w:pPr>
      <w:bookmarkStart w:id="10634" w:name="_ETM_Q20_244801"/>
      <w:bookmarkStart w:id="10635" w:name="_ETM_Q20_244923"/>
      <w:bookmarkEnd w:id="10634"/>
      <w:bookmarkEnd w:id="10635"/>
    </w:p>
    <w:p w:rsidR="00E86ADC" w:rsidRDefault="00E86ADC" w:rsidP="00C7350B">
      <w:pPr>
        <w:pStyle w:val="af7"/>
        <w:keepNext/>
        <w:rPr>
          <w:rtl/>
        </w:rPr>
      </w:pPr>
      <w:bookmarkStart w:id="10636" w:name="_ETM_Q20_243272"/>
      <w:bookmarkStart w:id="10637" w:name="_ETM_Q20_243288"/>
      <w:bookmarkStart w:id="10638" w:name="_ETM_Q20_243333"/>
      <w:bookmarkEnd w:id="10636"/>
      <w:bookmarkEnd w:id="10637"/>
      <w:bookmarkEnd w:id="10638"/>
      <w:r w:rsidRPr="00B964C8">
        <w:rPr>
          <w:rStyle w:val="TagStyle"/>
          <w:rtl/>
        </w:rPr>
        <w:t xml:space="preserve"> &lt;&lt; יור &gt;&gt; </w:t>
      </w:r>
      <w:r>
        <w:rPr>
          <w:rtl/>
        </w:rPr>
        <w:t>היו"ר אוריאל בוסו:</w:t>
      </w:r>
      <w:r w:rsidRPr="00B964C8">
        <w:rPr>
          <w:rStyle w:val="TagStyle"/>
          <w:rtl/>
        </w:rPr>
        <w:t xml:space="preserve"> &lt;&lt; יור &gt;&gt;</w:t>
      </w:r>
      <w:r>
        <w:rPr>
          <w:rtl/>
        </w:rPr>
        <w:t xml:space="preserve"> </w:t>
      </w:r>
    </w:p>
    <w:p w:rsidR="00E86ADC" w:rsidRDefault="00E86ADC" w:rsidP="00C7350B">
      <w:pPr>
        <w:pStyle w:val="KeepWithNext"/>
        <w:rPr>
          <w:rtl/>
          <w:lang w:eastAsia="he-IL"/>
        </w:rPr>
      </w:pPr>
    </w:p>
    <w:p w:rsidR="00E86ADC" w:rsidRDefault="00E86ADC" w:rsidP="00C7350B">
      <w:pPr>
        <w:rPr>
          <w:rtl/>
          <w:lang w:eastAsia="he-IL"/>
        </w:rPr>
      </w:pPr>
      <w:bookmarkStart w:id="10639" w:name="_ETM_Q20_244414"/>
      <w:bookmarkEnd w:id="10639"/>
      <w:r>
        <w:rPr>
          <w:rFonts w:hint="cs"/>
          <w:rtl/>
          <w:lang w:eastAsia="he-IL"/>
        </w:rPr>
        <w:t xml:space="preserve">חבר הכנסת </w:t>
      </w:r>
      <w:bookmarkStart w:id="10640" w:name="_ETM_Q20_245759"/>
      <w:bookmarkEnd w:id="10640"/>
      <w:r>
        <w:rPr>
          <w:rFonts w:hint="cs"/>
          <w:rtl/>
          <w:lang w:eastAsia="he-IL"/>
        </w:rPr>
        <w:t>אמסלם.</w:t>
      </w:r>
      <w:bookmarkStart w:id="10641" w:name="_ETM_Q20_242097"/>
      <w:bookmarkEnd w:id="10641"/>
    </w:p>
    <w:p w:rsidR="00E86ADC" w:rsidRDefault="00E86ADC" w:rsidP="00C7350B">
      <w:pPr>
        <w:rPr>
          <w:rtl/>
          <w:lang w:eastAsia="he-IL"/>
        </w:rPr>
      </w:pPr>
      <w:bookmarkStart w:id="10642" w:name="_ETM_Q20_247104"/>
      <w:bookmarkEnd w:id="10642"/>
    </w:p>
    <w:p w:rsidR="00E86ADC" w:rsidRDefault="00E86ADC" w:rsidP="00C7350B">
      <w:pPr>
        <w:pStyle w:val="-"/>
        <w:keepNext/>
        <w:rPr>
          <w:rtl/>
        </w:rPr>
      </w:pPr>
      <w:bookmarkStart w:id="10643" w:name="_ETM_Q20_247208"/>
      <w:bookmarkEnd w:id="10643"/>
      <w:r w:rsidRPr="00B964C8">
        <w:rPr>
          <w:rStyle w:val="TagStyle"/>
          <w:rtl/>
        </w:rPr>
        <w:t xml:space="preserve"> &lt;&lt; דובר_המשך &gt;&gt; </w:t>
      </w:r>
      <w:r>
        <w:rPr>
          <w:rtl/>
        </w:rPr>
        <w:t>חמד עמאר (ישראל ביתנו):</w:t>
      </w:r>
      <w:r w:rsidRPr="00B964C8">
        <w:rPr>
          <w:rStyle w:val="TagStyle"/>
          <w:rtl/>
        </w:rPr>
        <w:t xml:space="preserve"> &lt;&lt; דובר_המשך &gt;&gt;</w:t>
      </w:r>
      <w:r>
        <w:rPr>
          <w:rtl/>
        </w:rPr>
        <w:t xml:space="preserve"> </w:t>
      </w:r>
    </w:p>
    <w:p w:rsidR="00E86ADC" w:rsidRDefault="00E86ADC" w:rsidP="00C7350B">
      <w:pPr>
        <w:rPr>
          <w:rtl/>
          <w:lang w:eastAsia="he-IL"/>
        </w:rPr>
      </w:pPr>
    </w:p>
    <w:p w:rsidR="00E86ADC" w:rsidRDefault="00E86ADC" w:rsidP="00C7350B">
      <w:pPr>
        <w:rPr>
          <w:rtl/>
        </w:rPr>
      </w:pPr>
      <w:bookmarkStart w:id="10644" w:name="_ETM_Q20_247915"/>
      <w:bookmarkEnd w:id="10644"/>
      <w:r>
        <w:rPr>
          <w:rFonts w:hint="cs"/>
          <w:rtl/>
          <w:lang w:eastAsia="he-IL"/>
        </w:rPr>
        <w:t xml:space="preserve">יוקר המחיה היה בכל העולם. בדוח של </w:t>
      </w:r>
      <w:bookmarkStart w:id="10645" w:name="_ETM_Q20_249328"/>
      <w:bookmarkStart w:id="10646" w:name="_ETM_Q20_242218"/>
      <w:bookmarkStart w:id="10647" w:name="_ETM_Q20_242300"/>
      <w:bookmarkStart w:id="10648" w:name="_ETM_Q20_242341"/>
      <w:bookmarkStart w:id="10649" w:name="_ETM_Q20_234749"/>
      <w:bookmarkStart w:id="10650" w:name="_ETM_Q20_234869"/>
      <w:bookmarkStart w:id="10651" w:name="_ETM_Q20_229955"/>
      <w:bookmarkStart w:id="10652" w:name="_ETM_Q20_230071"/>
      <w:bookmarkStart w:id="10653" w:name="_ETM_Q20_227969"/>
      <w:bookmarkStart w:id="10654" w:name="_ETM_Q20_228258"/>
      <w:bookmarkStart w:id="10655" w:name="_ETM_Q20_228326"/>
      <w:bookmarkStart w:id="10656" w:name="_ETM_Q20_227719"/>
      <w:bookmarkStart w:id="10657" w:name="_ETM_Q20_251080"/>
      <w:bookmarkEnd w:id="10645"/>
      <w:bookmarkEnd w:id="10646"/>
      <w:bookmarkEnd w:id="10647"/>
      <w:bookmarkEnd w:id="10648"/>
      <w:bookmarkEnd w:id="10649"/>
      <w:bookmarkEnd w:id="10650"/>
      <w:bookmarkEnd w:id="10651"/>
      <w:bookmarkEnd w:id="10652"/>
      <w:bookmarkEnd w:id="10653"/>
      <w:bookmarkEnd w:id="10654"/>
      <w:bookmarkEnd w:id="10655"/>
      <w:bookmarkEnd w:id="10656"/>
      <w:bookmarkEnd w:id="10657"/>
      <w:r w:rsidRPr="0091219D">
        <w:rPr>
          <w:rtl/>
        </w:rPr>
        <w:t>ה-</w:t>
      </w:r>
      <w:r w:rsidRPr="0091219D">
        <w:t>OECD</w:t>
      </w:r>
      <w:bookmarkStart w:id="10658" w:name="_ETM_Q20_252159"/>
      <w:bookmarkEnd w:id="10658"/>
      <w:r>
        <w:rPr>
          <w:rFonts w:hint="cs"/>
          <w:rtl/>
        </w:rPr>
        <w:t xml:space="preserve">, </w:t>
      </w:r>
      <w:r w:rsidRPr="0091219D">
        <w:rPr>
          <w:rtl/>
        </w:rPr>
        <w:t xml:space="preserve">הכי </w:t>
      </w:r>
      <w:bookmarkStart w:id="10659" w:name="_ETM_Q20_252580"/>
      <w:bookmarkEnd w:id="10659"/>
      <w:r w:rsidRPr="0091219D">
        <w:rPr>
          <w:rtl/>
        </w:rPr>
        <w:t xml:space="preserve">פחות </w:t>
      </w:r>
      <w:bookmarkStart w:id="10660" w:name="_ETM_Q20_253030"/>
      <w:bookmarkEnd w:id="10660"/>
      <w:r w:rsidRPr="0091219D">
        <w:rPr>
          <w:rtl/>
        </w:rPr>
        <w:t>על</w:t>
      </w:r>
      <w:r>
        <w:rPr>
          <w:rFonts w:hint="cs"/>
          <w:rtl/>
        </w:rPr>
        <w:t xml:space="preserve">ה המזון </w:t>
      </w:r>
      <w:bookmarkStart w:id="10661" w:name="_ETM_Q20_253209"/>
      <w:bookmarkEnd w:id="10661"/>
      <w:r>
        <w:rPr>
          <w:rFonts w:hint="cs"/>
          <w:rtl/>
        </w:rPr>
        <w:t xml:space="preserve">בעולם – במדינת ישראל. </w:t>
      </w:r>
    </w:p>
    <w:p w:rsidR="00E86ADC" w:rsidRDefault="00E86ADC" w:rsidP="00C7350B">
      <w:pPr>
        <w:rPr>
          <w:rtl/>
        </w:rPr>
      </w:pPr>
      <w:bookmarkStart w:id="10662" w:name="_ETM_Q20_253742"/>
      <w:bookmarkStart w:id="10663" w:name="_ETM_Q20_253848"/>
      <w:bookmarkEnd w:id="10662"/>
      <w:bookmarkEnd w:id="10663"/>
    </w:p>
    <w:p w:rsidR="00E86ADC" w:rsidRDefault="00E86ADC" w:rsidP="00C7350B">
      <w:pPr>
        <w:pStyle w:val="af6"/>
        <w:keepNext/>
        <w:rPr>
          <w:rtl/>
        </w:rPr>
      </w:pPr>
      <w:bookmarkStart w:id="10664" w:name="_ETM_Q20_253879"/>
      <w:bookmarkStart w:id="10665" w:name="_ETM_Q20_253933"/>
      <w:bookmarkEnd w:id="10664"/>
      <w:bookmarkEnd w:id="10665"/>
      <w:r w:rsidRPr="00EA6D6B">
        <w:rPr>
          <w:rStyle w:val="TagStyle"/>
          <w:rtl/>
        </w:rPr>
        <w:t xml:space="preserve"> &lt;&lt; קריאה &gt;&gt; </w:t>
      </w:r>
      <w:r>
        <w:rPr>
          <w:rtl/>
        </w:rPr>
        <w:t>טלי גוטליב (הליכוד):</w:t>
      </w:r>
      <w:r w:rsidRPr="00EA6D6B">
        <w:rPr>
          <w:rStyle w:val="TagStyle"/>
          <w:rtl/>
        </w:rPr>
        <w:t xml:space="preserve"> &lt;&lt; קריאה &gt;&gt;</w:t>
      </w:r>
      <w:r>
        <w:rPr>
          <w:rtl/>
        </w:rPr>
        <w:t xml:space="preserve"> </w:t>
      </w:r>
    </w:p>
    <w:p w:rsidR="00E86ADC" w:rsidRDefault="00E86ADC" w:rsidP="00C7350B">
      <w:pPr>
        <w:pStyle w:val="KeepWithNext"/>
        <w:rPr>
          <w:rtl/>
          <w:lang w:eastAsia="he-IL"/>
        </w:rPr>
      </w:pPr>
    </w:p>
    <w:p w:rsidR="00E86ADC" w:rsidRDefault="00E86ADC" w:rsidP="00C7350B">
      <w:pPr>
        <w:rPr>
          <w:rtl/>
          <w:lang w:eastAsia="he-IL"/>
        </w:rPr>
      </w:pPr>
      <w:bookmarkStart w:id="10666" w:name="_ETM_Q20_257133"/>
      <w:bookmarkStart w:id="10667" w:name="_ETM_Q20_257426"/>
      <w:bookmarkStart w:id="10668" w:name="_ETM_Q20_257499"/>
      <w:bookmarkEnd w:id="10666"/>
      <w:bookmarkEnd w:id="10667"/>
      <w:bookmarkEnd w:id="10668"/>
      <w:r>
        <w:rPr>
          <w:rFonts w:hint="cs"/>
          <w:rtl/>
          <w:lang w:eastAsia="he-IL"/>
        </w:rPr>
        <w:t>20% בשנה האחרונה.</w:t>
      </w:r>
    </w:p>
    <w:p w:rsidR="00E86ADC" w:rsidRDefault="00E86ADC" w:rsidP="00C7350B">
      <w:pPr>
        <w:rPr>
          <w:rtl/>
          <w:lang w:eastAsia="he-IL"/>
        </w:rPr>
      </w:pPr>
      <w:bookmarkStart w:id="10669" w:name="_ETM_Q20_257044"/>
      <w:bookmarkStart w:id="10670" w:name="_ETM_Q20_257135"/>
      <w:bookmarkEnd w:id="10669"/>
      <w:bookmarkEnd w:id="10670"/>
    </w:p>
    <w:p w:rsidR="00E86ADC" w:rsidRDefault="00E86ADC" w:rsidP="00C7350B">
      <w:pPr>
        <w:pStyle w:val="-"/>
        <w:keepNext/>
        <w:rPr>
          <w:rtl/>
        </w:rPr>
      </w:pPr>
      <w:bookmarkStart w:id="10671" w:name="_ETM_Q20_257163"/>
      <w:bookmarkStart w:id="10672" w:name="_ETM_Q20_257248"/>
      <w:bookmarkStart w:id="10673" w:name="ET_speakercontinue_4674_74"/>
      <w:bookmarkEnd w:id="10671"/>
      <w:bookmarkEnd w:id="10672"/>
      <w:r w:rsidRPr="00EA6D6B">
        <w:rPr>
          <w:rStyle w:val="TagStyle"/>
          <w:rtl/>
        </w:rPr>
        <w:t xml:space="preserve"> &lt;&lt; דובר_המשך &gt;&gt; </w:t>
      </w:r>
      <w:r>
        <w:rPr>
          <w:rtl/>
        </w:rPr>
        <w:t>חמד עמאר (ישראל ביתנו):</w:t>
      </w:r>
      <w:r w:rsidRPr="00EA6D6B">
        <w:rPr>
          <w:rStyle w:val="TagStyle"/>
          <w:rtl/>
        </w:rPr>
        <w:t xml:space="preserve"> &lt;&lt; דובר_המשך &gt;&gt;</w:t>
      </w:r>
      <w:r>
        <w:rPr>
          <w:rtl/>
        </w:rPr>
        <w:t xml:space="preserve"> </w:t>
      </w:r>
      <w:bookmarkEnd w:id="10673"/>
    </w:p>
    <w:p w:rsidR="00E86ADC" w:rsidRDefault="00E86ADC" w:rsidP="00C7350B">
      <w:pPr>
        <w:pStyle w:val="KeepWithNext"/>
        <w:rPr>
          <w:rtl/>
          <w:lang w:eastAsia="he-IL"/>
        </w:rPr>
      </w:pPr>
    </w:p>
    <w:p w:rsidR="00E86ADC" w:rsidRDefault="00E86ADC" w:rsidP="00C7350B">
      <w:pPr>
        <w:rPr>
          <w:rtl/>
        </w:rPr>
      </w:pPr>
      <w:bookmarkStart w:id="10674" w:name="_ETM_Q20_258056"/>
      <w:bookmarkEnd w:id="10674"/>
      <w:r>
        <w:rPr>
          <w:rFonts w:hint="cs"/>
          <w:rtl/>
          <w:lang w:eastAsia="he-IL"/>
        </w:rPr>
        <w:t xml:space="preserve">מקום </w:t>
      </w:r>
      <w:bookmarkStart w:id="10675" w:name="_ETM_Q20_258603"/>
      <w:bookmarkEnd w:id="10675"/>
      <w:r>
        <w:rPr>
          <w:rFonts w:hint="cs"/>
          <w:rtl/>
          <w:lang w:eastAsia="he-IL"/>
        </w:rPr>
        <w:t>שני בפחות עלייה באנרגיה ז</w:t>
      </w:r>
      <w:bookmarkStart w:id="10676" w:name="_ETM_Q20_254007"/>
      <w:bookmarkStart w:id="10677" w:name="_ETM_Q20_254091"/>
      <w:bookmarkStart w:id="10678" w:name="_ETM_Q20_255330"/>
      <w:bookmarkEnd w:id="10676"/>
      <w:bookmarkEnd w:id="10677"/>
      <w:bookmarkEnd w:id="10678"/>
      <w:r>
        <w:rPr>
          <w:rFonts w:hint="cs"/>
          <w:rtl/>
          <w:lang w:eastAsia="he-IL"/>
        </w:rPr>
        <w:t xml:space="preserve">ה </w:t>
      </w:r>
      <w:r w:rsidRPr="0091219D">
        <w:rPr>
          <w:rtl/>
        </w:rPr>
        <w:t xml:space="preserve">במדינת </w:t>
      </w:r>
      <w:bookmarkStart w:id="10679" w:name="_ETM_Q20_255810"/>
      <w:bookmarkEnd w:id="10679"/>
      <w:r w:rsidRPr="0091219D">
        <w:rPr>
          <w:rtl/>
        </w:rPr>
        <w:t>ישראל</w:t>
      </w:r>
      <w:r>
        <w:rPr>
          <w:rFonts w:hint="cs"/>
          <w:rtl/>
        </w:rPr>
        <w:t>.</w:t>
      </w:r>
      <w:r w:rsidRPr="0091219D">
        <w:rPr>
          <w:rtl/>
        </w:rPr>
        <w:t xml:space="preserve"> </w:t>
      </w:r>
      <w:bookmarkStart w:id="10680" w:name="_ETM_Q20_257159"/>
      <w:bookmarkEnd w:id="10680"/>
      <w:r w:rsidRPr="0091219D">
        <w:rPr>
          <w:rtl/>
        </w:rPr>
        <w:t xml:space="preserve">מקום </w:t>
      </w:r>
      <w:bookmarkStart w:id="10681" w:name="_ETM_Q20_257670"/>
      <w:bookmarkStart w:id="10682" w:name="_ETM_Q20_262799"/>
      <w:bookmarkEnd w:id="10681"/>
      <w:bookmarkEnd w:id="10682"/>
      <w:r w:rsidRPr="0091219D">
        <w:rPr>
          <w:rtl/>
        </w:rPr>
        <w:t xml:space="preserve">שלישי </w:t>
      </w:r>
      <w:bookmarkStart w:id="10683" w:name="_ETM_Q20_264030"/>
      <w:bookmarkEnd w:id="10683"/>
      <w:r w:rsidRPr="0091219D">
        <w:rPr>
          <w:rtl/>
        </w:rPr>
        <w:t xml:space="preserve">באופן </w:t>
      </w:r>
      <w:bookmarkStart w:id="10684" w:name="_ETM_Q20_264569"/>
      <w:bookmarkEnd w:id="10684"/>
      <w:r w:rsidRPr="0091219D">
        <w:rPr>
          <w:rtl/>
        </w:rPr>
        <w:t xml:space="preserve">כללי </w:t>
      </w:r>
      <w:bookmarkStart w:id="10685" w:name="_ETM_Q20_265409"/>
      <w:bookmarkEnd w:id="10685"/>
      <w:r>
        <w:rPr>
          <w:rFonts w:hint="cs"/>
          <w:rtl/>
        </w:rPr>
        <w:t>- -</w:t>
      </w:r>
    </w:p>
    <w:p w:rsidR="00E86ADC" w:rsidRDefault="00E86ADC" w:rsidP="00C7350B">
      <w:pPr>
        <w:rPr>
          <w:rtl/>
        </w:rPr>
      </w:pPr>
      <w:bookmarkStart w:id="10686" w:name="_ETM_Q20_260684"/>
      <w:bookmarkStart w:id="10687" w:name="_ETM_Q20_260795"/>
      <w:bookmarkEnd w:id="10686"/>
      <w:bookmarkEnd w:id="10687"/>
    </w:p>
    <w:p w:rsidR="00E86ADC" w:rsidRDefault="00E86ADC" w:rsidP="00C7350B">
      <w:pPr>
        <w:pStyle w:val="af6"/>
        <w:keepNext/>
        <w:rPr>
          <w:rtl/>
        </w:rPr>
      </w:pPr>
      <w:bookmarkStart w:id="10688" w:name="_ETM_Q20_260828"/>
      <w:bookmarkStart w:id="10689" w:name="_ETM_Q20_260916"/>
      <w:bookmarkStart w:id="10690" w:name="ET_interruption_5156_75"/>
      <w:bookmarkEnd w:id="10688"/>
      <w:bookmarkEnd w:id="10689"/>
      <w:r w:rsidRPr="00EA6D6B">
        <w:rPr>
          <w:rStyle w:val="TagStyle"/>
          <w:rtl/>
        </w:rPr>
        <w:t xml:space="preserve"> &lt;&lt; קריאה &gt;&gt; </w:t>
      </w:r>
      <w:r>
        <w:rPr>
          <w:rtl/>
        </w:rPr>
        <w:t>דוד אמסלם (הליכוד):</w:t>
      </w:r>
      <w:r w:rsidRPr="00EA6D6B">
        <w:rPr>
          <w:rStyle w:val="TagStyle"/>
          <w:rtl/>
        </w:rPr>
        <w:t xml:space="preserve"> &lt;&lt; קריאה &gt;&gt;</w:t>
      </w:r>
      <w:r>
        <w:rPr>
          <w:rtl/>
        </w:rPr>
        <w:t xml:space="preserve"> </w:t>
      </w:r>
      <w:bookmarkEnd w:id="10690"/>
    </w:p>
    <w:p w:rsidR="00E86ADC" w:rsidRDefault="00E86ADC" w:rsidP="00C7350B">
      <w:pPr>
        <w:pStyle w:val="KeepWithNext"/>
        <w:rPr>
          <w:rtl/>
          <w:lang w:eastAsia="he-IL"/>
        </w:rPr>
      </w:pPr>
    </w:p>
    <w:p w:rsidR="00E86ADC" w:rsidRDefault="00E86ADC" w:rsidP="00C7350B">
      <w:pPr>
        <w:rPr>
          <w:rtl/>
          <w:lang w:eastAsia="he-IL"/>
        </w:rPr>
      </w:pPr>
      <w:bookmarkStart w:id="10691" w:name="_ETM_Q20_263435"/>
      <w:bookmarkEnd w:id="10691"/>
      <w:r>
        <w:rPr>
          <w:rFonts w:hint="cs"/>
          <w:rtl/>
          <w:lang w:eastAsia="he-IL"/>
        </w:rPr>
        <w:t>ז</w:t>
      </w:r>
      <w:bookmarkStart w:id="10692" w:name="_ETM_Q20_263719"/>
      <w:bookmarkEnd w:id="10692"/>
      <w:r>
        <w:rPr>
          <w:rFonts w:hint="cs"/>
          <w:rtl/>
          <w:lang w:eastAsia="he-IL"/>
        </w:rPr>
        <w:t xml:space="preserve">ה בגלל שהוצאנו את הגז. בגלל ששטייניץ ונתניהו הוציאו </w:t>
      </w:r>
      <w:bookmarkStart w:id="10693" w:name="_ETM_Q20_270401"/>
      <w:bookmarkEnd w:id="10693"/>
      <w:r>
        <w:rPr>
          <w:rFonts w:hint="cs"/>
          <w:rtl/>
          <w:lang w:eastAsia="he-IL"/>
        </w:rPr>
        <w:t>את הגז.</w:t>
      </w:r>
    </w:p>
    <w:p w:rsidR="00E86ADC" w:rsidRDefault="00E86ADC" w:rsidP="00C7350B">
      <w:pPr>
        <w:rPr>
          <w:rtl/>
          <w:lang w:eastAsia="he-IL"/>
        </w:rPr>
      </w:pPr>
      <w:bookmarkStart w:id="10694" w:name="_ETM_Q20_266296"/>
      <w:bookmarkEnd w:id="10694"/>
    </w:p>
    <w:p w:rsidR="00E86ADC" w:rsidRDefault="00E86ADC" w:rsidP="00C7350B">
      <w:pPr>
        <w:pStyle w:val="-"/>
        <w:keepNext/>
        <w:rPr>
          <w:rtl/>
        </w:rPr>
      </w:pPr>
      <w:bookmarkStart w:id="10695" w:name="_ETM_Q20_266489"/>
      <w:bookmarkStart w:id="10696" w:name="_ETM_Q20_266510"/>
      <w:bookmarkStart w:id="10697" w:name="_ETM_Q20_266558"/>
      <w:bookmarkEnd w:id="10695"/>
      <w:bookmarkEnd w:id="10696"/>
      <w:bookmarkEnd w:id="10697"/>
      <w:r w:rsidRPr="00431873">
        <w:rPr>
          <w:rStyle w:val="TagStyle"/>
          <w:rtl/>
        </w:rPr>
        <w:lastRenderedPageBreak/>
        <w:t xml:space="preserve"> &lt;&lt; דובר_המשך &gt;&gt; </w:t>
      </w:r>
      <w:r>
        <w:rPr>
          <w:rtl/>
        </w:rPr>
        <w:t>חמד עמאר (ישראל ביתנו):</w:t>
      </w:r>
      <w:r w:rsidRPr="00431873">
        <w:rPr>
          <w:rStyle w:val="TagStyle"/>
          <w:rtl/>
        </w:rPr>
        <w:t xml:space="preserve"> &lt;&lt; דובר_המשך &gt;&gt;</w:t>
      </w:r>
      <w:r>
        <w:rPr>
          <w:rtl/>
        </w:rPr>
        <w:t xml:space="preserve"> </w:t>
      </w:r>
    </w:p>
    <w:p w:rsidR="00E86ADC" w:rsidRDefault="00E86ADC" w:rsidP="00C7350B">
      <w:pPr>
        <w:pStyle w:val="KeepWithNext"/>
        <w:rPr>
          <w:rtl/>
          <w:lang w:eastAsia="he-IL"/>
        </w:rPr>
      </w:pPr>
    </w:p>
    <w:p w:rsidR="00E86ADC" w:rsidRDefault="00E86ADC" w:rsidP="00C7350B">
      <w:pPr>
        <w:rPr>
          <w:rtl/>
        </w:rPr>
      </w:pPr>
      <w:bookmarkStart w:id="10698" w:name="_ETM_Q20_267396"/>
      <w:bookmarkStart w:id="10699" w:name="_ETM_Q20_260972"/>
      <w:bookmarkStart w:id="10700" w:name="_ETM_Q20_261082"/>
      <w:bookmarkEnd w:id="10698"/>
      <w:bookmarkEnd w:id="10699"/>
      <w:bookmarkEnd w:id="10700"/>
      <w:r>
        <w:rPr>
          <w:rFonts w:hint="cs"/>
          <w:rtl/>
          <w:lang w:eastAsia="he-IL"/>
        </w:rPr>
        <w:t xml:space="preserve">- - </w:t>
      </w:r>
      <w:r w:rsidRPr="0091219D">
        <w:rPr>
          <w:rtl/>
        </w:rPr>
        <w:t xml:space="preserve">מדינת </w:t>
      </w:r>
      <w:bookmarkStart w:id="10701" w:name="_ETM_Q20_265799"/>
      <w:bookmarkEnd w:id="10701"/>
      <w:r w:rsidRPr="0091219D">
        <w:rPr>
          <w:rtl/>
        </w:rPr>
        <w:t>ישראל</w:t>
      </w:r>
      <w:r>
        <w:rPr>
          <w:rFonts w:hint="cs"/>
          <w:rtl/>
        </w:rPr>
        <w:t>,</w:t>
      </w:r>
      <w:r w:rsidRPr="0091219D">
        <w:rPr>
          <w:rtl/>
        </w:rPr>
        <w:t xml:space="preserve"> </w:t>
      </w:r>
      <w:bookmarkStart w:id="10702" w:name="_ETM_Q20_266310"/>
      <w:bookmarkEnd w:id="10702"/>
      <w:r w:rsidRPr="0091219D">
        <w:rPr>
          <w:rtl/>
        </w:rPr>
        <w:t xml:space="preserve">זה </w:t>
      </w:r>
      <w:bookmarkStart w:id="10703" w:name="_ETM_Q20_266459"/>
      <w:bookmarkEnd w:id="10703"/>
      <w:r w:rsidRPr="0091219D">
        <w:rPr>
          <w:rtl/>
        </w:rPr>
        <w:t xml:space="preserve">בגלל </w:t>
      </w:r>
      <w:bookmarkStart w:id="10704" w:name="_ETM_Q20_267299"/>
      <w:bookmarkEnd w:id="10704"/>
      <w:r w:rsidRPr="0091219D">
        <w:rPr>
          <w:rtl/>
        </w:rPr>
        <w:t xml:space="preserve">הניהול </w:t>
      </w:r>
      <w:bookmarkStart w:id="10705" w:name="_ETM_Q20_268020"/>
      <w:bookmarkEnd w:id="10705"/>
      <w:r w:rsidRPr="0091219D">
        <w:rPr>
          <w:rtl/>
        </w:rPr>
        <w:t xml:space="preserve">הנכון </w:t>
      </w:r>
      <w:bookmarkStart w:id="10706" w:name="_ETM_Q20_268680"/>
      <w:bookmarkEnd w:id="10706"/>
      <w:r w:rsidRPr="0091219D">
        <w:rPr>
          <w:rtl/>
        </w:rPr>
        <w:t xml:space="preserve">של </w:t>
      </w:r>
      <w:bookmarkStart w:id="10707" w:name="_ETM_Q20_268979"/>
      <w:bookmarkEnd w:id="10707"/>
      <w:r w:rsidRPr="0091219D">
        <w:rPr>
          <w:rtl/>
        </w:rPr>
        <w:t xml:space="preserve">אביגדור </w:t>
      </w:r>
      <w:bookmarkStart w:id="10708" w:name="_ETM_Q20_269700"/>
      <w:bookmarkEnd w:id="10708"/>
      <w:r w:rsidRPr="0091219D">
        <w:rPr>
          <w:rtl/>
        </w:rPr>
        <w:t>ליברמן</w:t>
      </w:r>
      <w:r>
        <w:rPr>
          <w:rFonts w:hint="cs"/>
          <w:rtl/>
        </w:rPr>
        <w:t xml:space="preserve">. </w:t>
      </w:r>
      <w:bookmarkStart w:id="10709" w:name="_ETM_Q20_265536"/>
      <w:bookmarkEnd w:id="10709"/>
    </w:p>
    <w:p w:rsidR="00E86ADC" w:rsidRDefault="00E86ADC" w:rsidP="00C7350B">
      <w:pPr>
        <w:rPr>
          <w:rtl/>
        </w:rPr>
      </w:pPr>
      <w:bookmarkStart w:id="10710" w:name="_ETM_Q20_269045"/>
      <w:bookmarkStart w:id="10711" w:name="_ETM_Q20_269157"/>
      <w:bookmarkEnd w:id="10710"/>
      <w:bookmarkEnd w:id="10711"/>
    </w:p>
    <w:p w:rsidR="00E86ADC" w:rsidRDefault="00E86ADC" w:rsidP="00C7350B">
      <w:pPr>
        <w:pStyle w:val="af6"/>
        <w:keepNext/>
        <w:rPr>
          <w:rtl/>
        </w:rPr>
      </w:pPr>
      <w:bookmarkStart w:id="10712" w:name="_ETM_Q20_269189"/>
      <w:bookmarkStart w:id="10713" w:name="_ETM_Q20_269293"/>
      <w:bookmarkStart w:id="10714" w:name="ET_interruption_5156_77"/>
      <w:bookmarkEnd w:id="10712"/>
      <w:bookmarkEnd w:id="10713"/>
      <w:r w:rsidRPr="00634FB1">
        <w:rPr>
          <w:rStyle w:val="TagStyle"/>
          <w:rtl/>
        </w:rPr>
        <w:t xml:space="preserve"> &lt;&lt; קריאה &gt;&gt; </w:t>
      </w:r>
      <w:r>
        <w:rPr>
          <w:rtl/>
        </w:rPr>
        <w:t>דוד אמסלם (הליכוד):</w:t>
      </w:r>
      <w:r w:rsidRPr="00634FB1">
        <w:rPr>
          <w:rStyle w:val="TagStyle"/>
          <w:rtl/>
        </w:rPr>
        <w:t xml:space="preserve"> &lt;&lt; קריאה &gt;&gt;</w:t>
      </w:r>
      <w:r>
        <w:rPr>
          <w:rtl/>
        </w:rPr>
        <w:t xml:space="preserve"> </w:t>
      </w:r>
      <w:bookmarkEnd w:id="10714"/>
    </w:p>
    <w:p w:rsidR="00E86ADC" w:rsidRDefault="00E86ADC" w:rsidP="00C7350B">
      <w:pPr>
        <w:pStyle w:val="KeepWithNext"/>
        <w:rPr>
          <w:rtl/>
          <w:lang w:eastAsia="he-IL"/>
        </w:rPr>
      </w:pPr>
    </w:p>
    <w:p w:rsidR="00E86ADC" w:rsidRDefault="00E86ADC" w:rsidP="00C7350B">
      <w:pPr>
        <w:rPr>
          <w:rtl/>
          <w:lang w:eastAsia="he-IL"/>
        </w:rPr>
      </w:pPr>
      <w:bookmarkStart w:id="10715" w:name="_ETM_Q20_271316"/>
      <w:bookmarkStart w:id="10716" w:name="_ETM_Q20_271615"/>
      <w:bookmarkStart w:id="10717" w:name="_ETM_Q20_271713"/>
      <w:bookmarkEnd w:id="10715"/>
      <w:bookmarkEnd w:id="10716"/>
      <w:bookmarkEnd w:id="10717"/>
      <w:r>
        <w:rPr>
          <w:rFonts w:hint="cs"/>
          <w:rtl/>
          <w:lang w:eastAsia="he-IL"/>
        </w:rPr>
        <w:t xml:space="preserve">אדוני, אתה יודע לבד </w:t>
      </w:r>
      <w:bookmarkStart w:id="10718" w:name="_ETM_Q20_272080"/>
      <w:bookmarkEnd w:id="10718"/>
      <w:r>
        <w:rPr>
          <w:rFonts w:hint="cs"/>
          <w:rtl/>
          <w:lang w:eastAsia="he-IL"/>
        </w:rPr>
        <w:t xml:space="preserve">שבשנה וחצי אי-אפשר לעשות כלום. </w:t>
      </w:r>
    </w:p>
    <w:p w:rsidR="00E86ADC" w:rsidRDefault="00E86ADC" w:rsidP="00C7350B">
      <w:pPr>
        <w:rPr>
          <w:rtl/>
          <w:lang w:eastAsia="he-IL"/>
        </w:rPr>
      </w:pPr>
      <w:bookmarkStart w:id="10719" w:name="_ETM_Q20_269866"/>
      <w:bookmarkEnd w:id="10719"/>
    </w:p>
    <w:p w:rsidR="00E86ADC" w:rsidRDefault="00E86ADC" w:rsidP="00C7350B">
      <w:pPr>
        <w:pStyle w:val="-"/>
        <w:keepNext/>
        <w:rPr>
          <w:rtl/>
        </w:rPr>
      </w:pPr>
      <w:bookmarkStart w:id="10720" w:name="_ETM_Q20_270046"/>
      <w:bookmarkStart w:id="10721" w:name="_ETM_Q20_270069"/>
      <w:bookmarkStart w:id="10722" w:name="_ETM_Q20_270116"/>
      <w:bookmarkEnd w:id="10720"/>
      <w:bookmarkEnd w:id="10721"/>
      <w:bookmarkEnd w:id="10722"/>
      <w:r w:rsidRPr="00634FB1">
        <w:rPr>
          <w:rStyle w:val="TagStyle"/>
          <w:rtl/>
        </w:rPr>
        <w:t xml:space="preserve"> &lt;&lt; דובר_המשך &gt;&gt; </w:t>
      </w:r>
      <w:r>
        <w:rPr>
          <w:rtl/>
        </w:rPr>
        <w:t>חמד עמאר (ישראל ביתנו):</w:t>
      </w:r>
      <w:r w:rsidRPr="00634FB1">
        <w:rPr>
          <w:rStyle w:val="TagStyle"/>
          <w:rtl/>
        </w:rPr>
        <w:t xml:space="preserve"> &lt;&lt; דובר_המשך &gt;&gt;</w:t>
      </w:r>
      <w:r>
        <w:rPr>
          <w:rtl/>
        </w:rPr>
        <w:t xml:space="preserve"> </w:t>
      </w:r>
    </w:p>
    <w:p w:rsidR="00E86ADC" w:rsidRDefault="00E86ADC" w:rsidP="00C7350B">
      <w:pPr>
        <w:pStyle w:val="KeepWithNext"/>
        <w:rPr>
          <w:rtl/>
          <w:lang w:eastAsia="he-IL"/>
        </w:rPr>
      </w:pPr>
    </w:p>
    <w:p w:rsidR="00E86ADC" w:rsidRDefault="00E86ADC" w:rsidP="00C7350B">
      <w:pPr>
        <w:rPr>
          <w:rtl/>
          <w:lang w:eastAsia="he-IL"/>
        </w:rPr>
      </w:pPr>
      <w:bookmarkStart w:id="10723" w:name="_ETM_Q20_274511"/>
      <w:bookmarkEnd w:id="10723"/>
      <w:r>
        <w:rPr>
          <w:rFonts w:hint="cs"/>
          <w:rtl/>
          <w:lang w:eastAsia="he-IL"/>
        </w:rPr>
        <w:t>אתה יודע טוב</w:t>
      </w:r>
      <w:bookmarkStart w:id="10724" w:name="_ETM_Q20_275516"/>
      <w:bookmarkEnd w:id="10724"/>
      <w:r>
        <w:rPr>
          <w:rFonts w:hint="cs"/>
          <w:rtl/>
          <w:lang w:eastAsia="he-IL"/>
        </w:rPr>
        <w:t xml:space="preserve"> - -</w:t>
      </w:r>
    </w:p>
    <w:p w:rsidR="00E86ADC" w:rsidRDefault="00E86ADC" w:rsidP="00C7350B">
      <w:pPr>
        <w:rPr>
          <w:rtl/>
          <w:lang w:eastAsia="he-IL"/>
        </w:rPr>
      </w:pPr>
      <w:bookmarkStart w:id="10725" w:name="_ETM_Q20_275592"/>
      <w:bookmarkStart w:id="10726" w:name="_ETM_Q20_275703"/>
      <w:bookmarkEnd w:id="10725"/>
      <w:bookmarkEnd w:id="10726"/>
    </w:p>
    <w:p w:rsidR="00E86ADC" w:rsidRDefault="00E86ADC" w:rsidP="00C7350B">
      <w:pPr>
        <w:pStyle w:val="af6"/>
        <w:keepNext/>
        <w:rPr>
          <w:rtl/>
        </w:rPr>
      </w:pPr>
      <w:bookmarkStart w:id="10727" w:name="_ETM_Q20_275728"/>
      <w:bookmarkStart w:id="10728" w:name="_ETM_Q20_275823"/>
      <w:bookmarkEnd w:id="10727"/>
      <w:bookmarkEnd w:id="10728"/>
      <w:r w:rsidRPr="00634FB1">
        <w:rPr>
          <w:rStyle w:val="TagStyle"/>
          <w:rtl/>
        </w:rPr>
        <w:t xml:space="preserve"> &lt;&lt; קריאה &gt;&gt; </w:t>
      </w:r>
      <w:r>
        <w:rPr>
          <w:rtl/>
        </w:rPr>
        <w:t>דוד אמסלם (הליכוד):</w:t>
      </w:r>
      <w:r w:rsidRPr="00634FB1">
        <w:rPr>
          <w:rStyle w:val="TagStyle"/>
          <w:rtl/>
        </w:rPr>
        <w:t xml:space="preserve"> &lt;&lt; קריאה &gt;&gt;</w:t>
      </w:r>
      <w:r>
        <w:rPr>
          <w:rtl/>
        </w:rPr>
        <w:t xml:space="preserve"> </w:t>
      </w:r>
    </w:p>
    <w:p w:rsidR="00E86ADC" w:rsidRDefault="00E86ADC" w:rsidP="00C7350B">
      <w:pPr>
        <w:pStyle w:val="KeepWithNext"/>
        <w:rPr>
          <w:rtl/>
          <w:lang w:eastAsia="he-IL"/>
        </w:rPr>
      </w:pPr>
    </w:p>
    <w:p w:rsidR="00E86ADC" w:rsidRDefault="00E86ADC" w:rsidP="00C7350B">
      <w:pPr>
        <w:rPr>
          <w:rtl/>
          <w:lang w:eastAsia="he-IL"/>
        </w:rPr>
      </w:pPr>
      <w:bookmarkStart w:id="10729" w:name="_ETM_Q20_272889"/>
      <w:bookmarkEnd w:id="10729"/>
      <w:r>
        <w:rPr>
          <w:rFonts w:hint="cs"/>
          <w:rtl/>
          <w:lang w:eastAsia="he-IL"/>
        </w:rPr>
        <w:t>אתה יודע רק להרוס.</w:t>
      </w:r>
    </w:p>
    <w:p w:rsidR="00E86ADC" w:rsidRDefault="00E86ADC" w:rsidP="00C7350B">
      <w:pPr>
        <w:rPr>
          <w:rtl/>
          <w:lang w:eastAsia="he-IL"/>
        </w:rPr>
      </w:pPr>
      <w:bookmarkStart w:id="10730" w:name="_ETM_Q20_273508"/>
      <w:bookmarkStart w:id="10731" w:name="_ETM_Q20_273597"/>
      <w:bookmarkEnd w:id="10730"/>
      <w:bookmarkEnd w:id="10731"/>
    </w:p>
    <w:p w:rsidR="00E86ADC" w:rsidRDefault="00E86ADC" w:rsidP="00C7350B">
      <w:pPr>
        <w:pStyle w:val="-"/>
        <w:keepNext/>
        <w:rPr>
          <w:rtl/>
        </w:rPr>
      </w:pPr>
      <w:bookmarkStart w:id="10732" w:name="_ETM_Q20_273628"/>
      <w:bookmarkStart w:id="10733" w:name="_ETM_Q20_273709"/>
      <w:bookmarkEnd w:id="10732"/>
      <w:bookmarkEnd w:id="10733"/>
      <w:r w:rsidRPr="00634FB1">
        <w:rPr>
          <w:rStyle w:val="TagStyle"/>
          <w:rtl/>
        </w:rPr>
        <w:t xml:space="preserve"> &lt;&lt; דובר_המשך &gt;&gt; </w:t>
      </w:r>
      <w:r>
        <w:rPr>
          <w:rtl/>
        </w:rPr>
        <w:t>חמד עמאר (ישראל ביתנו):</w:t>
      </w:r>
      <w:r w:rsidRPr="00634FB1">
        <w:rPr>
          <w:rStyle w:val="TagStyle"/>
          <w:rtl/>
        </w:rPr>
        <w:t xml:space="preserve"> &lt;&lt; דובר_המשך &gt;&gt;</w:t>
      </w:r>
      <w:r>
        <w:rPr>
          <w:rtl/>
        </w:rPr>
        <w:t xml:space="preserve"> </w:t>
      </w:r>
    </w:p>
    <w:p w:rsidR="00E86ADC" w:rsidRDefault="00E86ADC" w:rsidP="00C7350B">
      <w:pPr>
        <w:pStyle w:val="KeepWithNext"/>
        <w:rPr>
          <w:rtl/>
          <w:lang w:eastAsia="he-IL"/>
        </w:rPr>
      </w:pPr>
    </w:p>
    <w:p w:rsidR="00E86ADC" w:rsidRDefault="00E86ADC" w:rsidP="00C7350B">
      <w:pPr>
        <w:rPr>
          <w:rtl/>
          <w:lang w:eastAsia="he-IL"/>
        </w:rPr>
      </w:pPr>
      <w:bookmarkStart w:id="10734" w:name="_ETM_Q20_274500"/>
      <w:bookmarkEnd w:id="10734"/>
      <w:r>
        <w:rPr>
          <w:rFonts w:hint="cs"/>
          <w:rtl/>
          <w:lang w:eastAsia="he-IL"/>
        </w:rPr>
        <w:t xml:space="preserve">- - שכשאתה מקבל משרד </w:t>
      </w:r>
      <w:bookmarkStart w:id="10735" w:name="_ETM_Q20_275883"/>
      <w:bookmarkEnd w:id="10735"/>
      <w:r>
        <w:rPr>
          <w:rFonts w:hint="cs"/>
          <w:rtl/>
          <w:lang w:eastAsia="he-IL"/>
        </w:rPr>
        <w:t>- -</w:t>
      </w:r>
    </w:p>
    <w:p w:rsidR="00E86ADC" w:rsidRDefault="00E86ADC" w:rsidP="00C7350B">
      <w:pPr>
        <w:rPr>
          <w:rtl/>
          <w:lang w:eastAsia="he-IL"/>
        </w:rPr>
      </w:pPr>
      <w:bookmarkStart w:id="10736" w:name="_ETM_Q20_277011"/>
      <w:bookmarkStart w:id="10737" w:name="_ETM_Q20_277083"/>
      <w:bookmarkEnd w:id="10736"/>
      <w:bookmarkEnd w:id="10737"/>
    </w:p>
    <w:p w:rsidR="00E86ADC" w:rsidRDefault="00E86ADC" w:rsidP="00C7350B">
      <w:pPr>
        <w:pStyle w:val="af6"/>
        <w:keepNext/>
        <w:rPr>
          <w:rtl/>
        </w:rPr>
      </w:pPr>
      <w:bookmarkStart w:id="10738" w:name="_ETM_Q20_277131"/>
      <w:bookmarkStart w:id="10739" w:name="_ETM_Q20_277218"/>
      <w:bookmarkStart w:id="10740" w:name="ET_interruption_5156_81"/>
      <w:bookmarkEnd w:id="10738"/>
      <w:bookmarkEnd w:id="10739"/>
      <w:r w:rsidRPr="00634FB1">
        <w:rPr>
          <w:rStyle w:val="TagStyle"/>
          <w:rtl/>
        </w:rPr>
        <w:t xml:space="preserve"> &lt;&lt; קריאה &gt;&gt; </w:t>
      </w:r>
      <w:r>
        <w:rPr>
          <w:rtl/>
        </w:rPr>
        <w:t>דוד אמסלם (הליכוד):</w:t>
      </w:r>
      <w:r w:rsidRPr="00634FB1">
        <w:rPr>
          <w:rStyle w:val="TagStyle"/>
          <w:rtl/>
        </w:rPr>
        <w:t xml:space="preserve"> &lt;&lt; קריאה &gt;&gt;</w:t>
      </w:r>
      <w:r>
        <w:rPr>
          <w:rtl/>
        </w:rPr>
        <w:t xml:space="preserve"> </w:t>
      </w:r>
      <w:bookmarkEnd w:id="10740"/>
    </w:p>
    <w:p w:rsidR="00E86ADC" w:rsidRDefault="00E86ADC" w:rsidP="00C7350B">
      <w:pPr>
        <w:pStyle w:val="KeepWithNext"/>
        <w:rPr>
          <w:rtl/>
          <w:lang w:eastAsia="he-IL"/>
        </w:rPr>
      </w:pPr>
    </w:p>
    <w:p w:rsidR="00E86ADC" w:rsidRDefault="00E86ADC" w:rsidP="00C7350B">
      <w:pPr>
        <w:rPr>
          <w:rtl/>
          <w:lang w:eastAsia="he-IL"/>
        </w:rPr>
      </w:pPr>
      <w:bookmarkStart w:id="10741" w:name="_ETM_Q20_276735"/>
      <w:bookmarkEnd w:id="10741"/>
      <w:r>
        <w:rPr>
          <w:rFonts w:hint="cs"/>
          <w:rtl/>
          <w:lang w:eastAsia="he-IL"/>
        </w:rPr>
        <w:t xml:space="preserve">אתה יודע. </w:t>
      </w:r>
    </w:p>
    <w:p w:rsidR="00E86ADC" w:rsidRDefault="00E86ADC" w:rsidP="00C7350B">
      <w:pPr>
        <w:rPr>
          <w:rtl/>
          <w:lang w:eastAsia="he-IL"/>
        </w:rPr>
      </w:pPr>
      <w:bookmarkStart w:id="10742" w:name="_ETM_Q20_279127"/>
      <w:bookmarkStart w:id="10743" w:name="_ETM_Q20_279211"/>
      <w:bookmarkEnd w:id="10742"/>
      <w:bookmarkEnd w:id="10743"/>
    </w:p>
    <w:p w:rsidR="00E86ADC" w:rsidRDefault="00E86ADC" w:rsidP="00C7350B">
      <w:pPr>
        <w:pStyle w:val="-"/>
        <w:keepNext/>
        <w:rPr>
          <w:rtl/>
        </w:rPr>
      </w:pPr>
      <w:bookmarkStart w:id="10744" w:name="_ETM_Q20_279246"/>
      <w:bookmarkStart w:id="10745" w:name="_ETM_Q20_279329"/>
      <w:bookmarkStart w:id="10746" w:name="ET_speakercontinue_4674_82"/>
      <w:bookmarkEnd w:id="10744"/>
      <w:bookmarkEnd w:id="10745"/>
      <w:r w:rsidRPr="00634FB1">
        <w:rPr>
          <w:rStyle w:val="TagStyle"/>
          <w:rtl/>
        </w:rPr>
        <w:t xml:space="preserve"> &lt;&lt; דובר_המשך &gt;&gt; </w:t>
      </w:r>
      <w:r>
        <w:rPr>
          <w:rtl/>
        </w:rPr>
        <w:t>חמד עמאר (ישראל ביתנו):</w:t>
      </w:r>
      <w:r w:rsidRPr="00634FB1">
        <w:rPr>
          <w:rStyle w:val="TagStyle"/>
          <w:rtl/>
        </w:rPr>
        <w:t xml:space="preserve"> &lt;&lt; דובר_המשך &gt;&gt;</w:t>
      </w:r>
      <w:r>
        <w:rPr>
          <w:rtl/>
        </w:rPr>
        <w:t xml:space="preserve"> </w:t>
      </w:r>
      <w:bookmarkEnd w:id="10746"/>
    </w:p>
    <w:p w:rsidR="00E86ADC" w:rsidRDefault="00E86ADC" w:rsidP="00C7350B">
      <w:pPr>
        <w:pStyle w:val="KeepWithNext"/>
        <w:rPr>
          <w:rtl/>
          <w:lang w:eastAsia="he-IL"/>
        </w:rPr>
      </w:pPr>
    </w:p>
    <w:p w:rsidR="00E86ADC" w:rsidRDefault="00E86ADC" w:rsidP="00C7350B">
      <w:pPr>
        <w:rPr>
          <w:rtl/>
        </w:rPr>
      </w:pPr>
      <w:bookmarkStart w:id="10747" w:name="_ETM_Q20_280074"/>
      <w:bookmarkEnd w:id="10747"/>
      <w:r>
        <w:rPr>
          <w:rFonts w:hint="cs"/>
          <w:rtl/>
          <w:lang w:eastAsia="he-IL"/>
        </w:rPr>
        <w:t xml:space="preserve">- - </w:t>
      </w:r>
      <w:bookmarkStart w:id="10748" w:name="_ETM_Q20_280870"/>
      <w:bookmarkEnd w:id="10748"/>
      <w:r>
        <w:rPr>
          <w:rFonts w:hint="cs"/>
          <w:rtl/>
          <w:lang w:eastAsia="he-IL"/>
        </w:rPr>
        <w:t xml:space="preserve">ואתה מקבל קופה עם </w:t>
      </w:r>
      <w:bookmarkStart w:id="10749" w:name="_ETM_Q20_265736"/>
      <w:bookmarkStart w:id="10750" w:name="_ETM_Q20_265770"/>
      <w:bookmarkStart w:id="10751" w:name="_ETM_Q20_265899"/>
      <w:bookmarkStart w:id="10752" w:name="_ETM_Q20_265920"/>
      <w:bookmarkStart w:id="10753" w:name="_ETM_Q20_265967"/>
      <w:bookmarkStart w:id="10754" w:name="_ETM_Q20_282149"/>
      <w:bookmarkEnd w:id="10749"/>
      <w:bookmarkEnd w:id="10750"/>
      <w:bookmarkEnd w:id="10751"/>
      <w:bookmarkEnd w:id="10752"/>
      <w:bookmarkEnd w:id="10753"/>
      <w:bookmarkEnd w:id="10754"/>
      <w:r w:rsidRPr="0091219D">
        <w:rPr>
          <w:rtl/>
        </w:rPr>
        <w:t xml:space="preserve">148 </w:t>
      </w:r>
      <w:bookmarkStart w:id="10755" w:name="_ETM_Q20_283049"/>
      <w:bookmarkEnd w:id="10755"/>
      <w:r w:rsidRPr="0091219D">
        <w:rPr>
          <w:rtl/>
        </w:rPr>
        <w:t xml:space="preserve">מיליארד </w:t>
      </w:r>
      <w:bookmarkStart w:id="10756" w:name="_ETM_Q20_283470"/>
      <w:bookmarkEnd w:id="10756"/>
      <w:r w:rsidRPr="0091219D">
        <w:rPr>
          <w:rtl/>
        </w:rPr>
        <w:t>שקל</w:t>
      </w:r>
      <w:bookmarkStart w:id="10757" w:name="_ETM_Q20_284720"/>
      <w:bookmarkEnd w:id="10757"/>
      <w:r>
        <w:rPr>
          <w:rFonts w:hint="cs"/>
          <w:rtl/>
        </w:rPr>
        <w:t xml:space="preserve">, </w:t>
      </w:r>
      <w:r w:rsidRPr="0091219D">
        <w:rPr>
          <w:rtl/>
        </w:rPr>
        <w:t xml:space="preserve">זה </w:t>
      </w:r>
      <w:bookmarkStart w:id="10758" w:name="_ETM_Q20_285200"/>
      <w:bookmarkEnd w:id="10758"/>
      <w:r w:rsidRPr="0091219D">
        <w:rPr>
          <w:rtl/>
        </w:rPr>
        <w:t xml:space="preserve">לא </w:t>
      </w:r>
      <w:bookmarkStart w:id="10759" w:name="_ETM_Q20_285500"/>
      <w:bookmarkEnd w:id="10759"/>
      <w:r w:rsidRPr="0091219D">
        <w:rPr>
          <w:rtl/>
        </w:rPr>
        <w:t>לבד</w:t>
      </w:r>
      <w:bookmarkStart w:id="10760" w:name="_ETM_Q20_282956"/>
      <w:bookmarkEnd w:id="10760"/>
      <w:r>
        <w:rPr>
          <w:rFonts w:hint="cs"/>
          <w:rtl/>
        </w:rPr>
        <w:t xml:space="preserve"> - -</w:t>
      </w:r>
    </w:p>
    <w:p w:rsidR="00E86ADC" w:rsidRDefault="00E86ADC" w:rsidP="00C7350B">
      <w:pPr>
        <w:rPr>
          <w:rtl/>
        </w:rPr>
      </w:pPr>
      <w:bookmarkStart w:id="10761" w:name="_ETM_Q20_283094"/>
      <w:bookmarkEnd w:id="10761"/>
    </w:p>
    <w:p w:rsidR="00E86ADC" w:rsidRDefault="00E86ADC" w:rsidP="00C7350B">
      <w:pPr>
        <w:pStyle w:val="af7"/>
        <w:keepNext/>
        <w:rPr>
          <w:rtl/>
        </w:rPr>
      </w:pPr>
      <w:bookmarkStart w:id="10762" w:name="_ETM_Q20_283179"/>
      <w:bookmarkStart w:id="10763" w:name="_ETM_Q20_283230"/>
      <w:bookmarkEnd w:id="10762"/>
      <w:bookmarkEnd w:id="10763"/>
      <w:r w:rsidRPr="00634FB1">
        <w:rPr>
          <w:rStyle w:val="TagStyle"/>
          <w:rtl/>
        </w:rPr>
        <w:t xml:space="preserve"> &lt;&lt; יור &gt;&gt; </w:t>
      </w:r>
      <w:r>
        <w:rPr>
          <w:rtl/>
        </w:rPr>
        <w:t>היו"ר אוריאל בוסו:</w:t>
      </w:r>
      <w:r w:rsidRPr="00634FB1">
        <w:rPr>
          <w:rStyle w:val="TagStyle"/>
          <w:rtl/>
        </w:rPr>
        <w:t xml:space="preserve"> &lt;&lt; יור &gt;&gt;</w:t>
      </w:r>
      <w:r>
        <w:rPr>
          <w:rtl/>
        </w:rPr>
        <w:t xml:space="preserve"> </w:t>
      </w:r>
    </w:p>
    <w:p w:rsidR="00E86ADC" w:rsidRPr="00634FB1" w:rsidRDefault="00E86ADC" w:rsidP="00C7350B">
      <w:pPr>
        <w:ind w:firstLine="0"/>
        <w:rPr>
          <w:rtl/>
          <w:lang w:eastAsia="he-IL"/>
        </w:rPr>
      </w:pPr>
      <w:bookmarkStart w:id="10764" w:name="_ETM_Q20_285602"/>
      <w:bookmarkEnd w:id="10764"/>
    </w:p>
    <w:p w:rsidR="00E86ADC" w:rsidRDefault="00E86ADC" w:rsidP="00C7350B">
      <w:pPr>
        <w:rPr>
          <w:rtl/>
        </w:rPr>
      </w:pPr>
      <w:bookmarkStart w:id="10765" w:name="_ETM_Q20_283269"/>
      <w:bookmarkStart w:id="10766" w:name="_ETM_Q20_283375"/>
      <w:bookmarkStart w:id="10767" w:name="_ETM_Q20_286040"/>
      <w:bookmarkEnd w:id="10765"/>
      <w:bookmarkEnd w:id="10766"/>
      <w:bookmarkEnd w:id="10767"/>
      <w:r w:rsidRPr="0091219D">
        <w:rPr>
          <w:rtl/>
        </w:rPr>
        <w:t xml:space="preserve">תודה </w:t>
      </w:r>
      <w:bookmarkStart w:id="10768" w:name="_ETM_Q20_286370"/>
      <w:bookmarkEnd w:id="10768"/>
      <w:r w:rsidRPr="0091219D">
        <w:rPr>
          <w:rtl/>
        </w:rPr>
        <w:t>רבה</w:t>
      </w:r>
      <w:r>
        <w:rPr>
          <w:rFonts w:hint="cs"/>
          <w:rtl/>
        </w:rPr>
        <w:t>.</w:t>
      </w:r>
    </w:p>
    <w:p w:rsidR="00E86ADC" w:rsidRDefault="00E86ADC" w:rsidP="00C7350B">
      <w:pPr>
        <w:rPr>
          <w:rtl/>
        </w:rPr>
      </w:pPr>
      <w:bookmarkStart w:id="10769" w:name="_ETM_Q20_281994"/>
      <w:bookmarkStart w:id="10770" w:name="_ETM_Q20_282098"/>
      <w:bookmarkEnd w:id="10769"/>
      <w:bookmarkEnd w:id="10770"/>
    </w:p>
    <w:p w:rsidR="00E86ADC" w:rsidRDefault="00E86ADC" w:rsidP="00C7350B">
      <w:pPr>
        <w:pStyle w:val="-"/>
        <w:keepNext/>
        <w:rPr>
          <w:rtl/>
        </w:rPr>
      </w:pPr>
      <w:bookmarkStart w:id="10771" w:name="_ETM_Q20_282137"/>
      <w:bookmarkStart w:id="10772" w:name="_ETM_Q20_282267"/>
      <w:bookmarkStart w:id="10773" w:name="ET_speakercontinue_4674_84"/>
      <w:bookmarkEnd w:id="10771"/>
      <w:bookmarkEnd w:id="10772"/>
      <w:r w:rsidRPr="00634FB1">
        <w:rPr>
          <w:rStyle w:val="TagStyle"/>
          <w:rtl/>
        </w:rPr>
        <w:t xml:space="preserve"> &lt;&lt; דובר_המשך &gt;&gt; </w:t>
      </w:r>
      <w:r>
        <w:rPr>
          <w:rtl/>
        </w:rPr>
        <w:t>חמד עמאר (ישראל ביתנו):</w:t>
      </w:r>
      <w:r w:rsidRPr="00634FB1">
        <w:rPr>
          <w:rStyle w:val="TagStyle"/>
          <w:rtl/>
        </w:rPr>
        <w:t xml:space="preserve"> &lt;&lt; דובר_המשך &gt;&gt;</w:t>
      </w:r>
      <w:r>
        <w:rPr>
          <w:rtl/>
        </w:rPr>
        <w:t xml:space="preserve"> </w:t>
      </w:r>
      <w:bookmarkEnd w:id="10773"/>
    </w:p>
    <w:p w:rsidR="00E86ADC" w:rsidRPr="00634FB1" w:rsidRDefault="00E86ADC" w:rsidP="00C7350B">
      <w:pPr>
        <w:ind w:firstLine="0"/>
        <w:rPr>
          <w:rtl/>
          <w:lang w:eastAsia="he-IL"/>
        </w:rPr>
      </w:pPr>
      <w:bookmarkStart w:id="10774" w:name="_ETM_Q20_283506"/>
      <w:bookmarkEnd w:id="10774"/>
    </w:p>
    <w:p w:rsidR="00E86ADC" w:rsidRDefault="00E86ADC" w:rsidP="00C7350B">
      <w:pPr>
        <w:rPr>
          <w:rtl/>
        </w:rPr>
      </w:pPr>
      <w:bookmarkStart w:id="10775" w:name="_ETM_Q20_282313"/>
      <w:bookmarkStart w:id="10776" w:name="_ETM_Q20_282396"/>
      <w:bookmarkStart w:id="10777" w:name="_ETM_Q20_286940"/>
      <w:bookmarkEnd w:id="10775"/>
      <w:bookmarkEnd w:id="10776"/>
      <w:bookmarkEnd w:id="10777"/>
      <w:r>
        <w:rPr>
          <w:rFonts w:hint="cs"/>
          <w:rtl/>
        </w:rPr>
        <w:t>- - וזה עם</w:t>
      </w:r>
      <w:r w:rsidRPr="0091219D">
        <w:rPr>
          <w:rtl/>
        </w:rPr>
        <w:t xml:space="preserve"> </w:t>
      </w:r>
      <w:bookmarkStart w:id="10778" w:name="_ETM_Q20_287450"/>
      <w:bookmarkEnd w:id="10778"/>
      <w:r w:rsidRPr="0091219D">
        <w:rPr>
          <w:rtl/>
        </w:rPr>
        <w:t xml:space="preserve">עבודה </w:t>
      </w:r>
      <w:bookmarkStart w:id="10779" w:name="_ETM_Q20_287840"/>
      <w:bookmarkEnd w:id="10779"/>
      <w:r>
        <w:rPr>
          <w:rFonts w:hint="cs"/>
          <w:rtl/>
        </w:rPr>
        <w:t>נכונה, כמו שאמרתי.</w:t>
      </w:r>
    </w:p>
    <w:p w:rsidR="00E86ADC" w:rsidRDefault="00E86ADC" w:rsidP="00C7350B">
      <w:pPr>
        <w:rPr>
          <w:rtl/>
        </w:rPr>
      </w:pPr>
      <w:bookmarkStart w:id="10780" w:name="_ETM_Q20_290787"/>
      <w:bookmarkStart w:id="10781" w:name="_ETM_Q20_290887"/>
      <w:bookmarkEnd w:id="10780"/>
      <w:bookmarkEnd w:id="10781"/>
    </w:p>
    <w:p w:rsidR="00E86ADC" w:rsidRDefault="00E86ADC" w:rsidP="00C7350B">
      <w:pPr>
        <w:pStyle w:val="af7"/>
        <w:keepNext/>
        <w:rPr>
          <w:rtl/>
        </w:rPr>
      </w:pPr>
      <w:bookmarkStart w:id="10782" w:name="_ETM_Q20_286466"/>
      <w:bookmarkStart w:id="10783" w:name="ET_yor_אוריאל_בוסו_85"/>
      <w:bookmarkEnd w:id="10782"/>
      <w:r w:rsidRPr="00634FB1">
        <w:rPr>
          <w:rStyle w:val="TagStyle"/>
          <w:rtl/>
        </w:rPr>
        <w:lastRenderedPageBreak/>
        <w:t xml:space="preserve"> &lt;&lt; יור &gt;&gt; </w:t>
      </w:r>
      <w:r>
        <w:rPr>
          <w:rtl/>
        </w:rPr>
        <w:t>היו"ר אוריאל בוסו:</w:t>
      </w:r>
      <w:r w:rsidRPr="00634FB1">
        <w:rPr>
          <w:rStyle w:val="TagStyle"/>
          <w:rtl/>
        </w:rPr>
        <w:t xml:space="preserve"> &lt;&lt; יור &gt;&gt;</w:t>
      </w:r>
      <w:r>
        <w:rPr>
          <w:rtl/>
        </w:rPr>
        <w:t xml:space="preserve"> </w:t>
      </w:r>
      <w:bookmarkEnd w:id="10783"/>
    </w:p>
    <w:p w:rsidR="00E86ADC" w:rsidRDefault="00E86ADC" w:rsidP="00C7350B">
      <w:pPr>
        <w:pStyle w:val="KeepWithNext"/>
        <w:rPr>
          <w:rtl/>
          <w:lang w:eastAsia="he-IL"/>
        </w:rPr>
      </w:pPr>
    </w:p>
    <w:p w:rsidR="00E86ADC" w:rsidRDefault="00E86ADC" w:rsidP="00C7350B">
      <w:pPr>
        <w:rPr>
          <w:rtl/>
          <w:lang w:eastAsia="he-IL"/>
        </w:rPr>
      </w:pPr>
      <w:bookmarkStart w:id="10784" w:name="_ETM_Q20_287962"/>
      <w:bookmarkEnd w:id="10784"/>
      <w:r>
        <w:rPr>
          <w:rFonts w:hint="cs"/>
          <w:rtl/>
          <w:lang w:eastAsia="he-IL"/>
        </w:rPr>
        <w:t>תודה רבה.</w:t>
      </w:r>
    </w:p>
    <w:p w:rsidR="00E86ADC" w:rsidRDefault="00E86ADC" w:rsidP="00C7350B">
      <w:pPr>
        <w:rPr>
          <w:rtl/>
          <w:lang w:eastAsia="he-IL"/>
        </w:rPr>
      </w:pPr>
      <w:bookmarkStart w:id="10785" w:name="_ETM_Q20_288961"/>
      <w:bookmarkStart w:id="10786" w:name="_ETM_Q20_289045"/>
      <w:bookmarkEnd w:id="10785"/>
      <w:bookmarkEnd w:id="10786"/>
    </w:p>
    <w:p w:rsidR="00E86ADC" w:rsidRDefault="00E86ADC" w:rsidP="00C7350B">
      <w:pPr>
        <w:pStyle w:val="-"/>
        <w:keepNext/>
        <w:rPr>
          <w:rtl/>
        </w:rPr>
      </w:pPr>
      <w:bookmarkStart w:id="10787" w:name="_ETM_Q20_289082"/>
      <w:bookmarkStart w:id="10788" w:name="_ETM_Q20_289175"/>
      <w:bookmarkStart w:id="10789" w:name="ET_speakercontinue_4674_86"/>
      <w:bookmarkEnd w:id="10787"/>
      <w:bookmarkEnd w:id="10788"/>
      <w:r w:rsidRPr="00634FB1">
        <w:rPr>
          <w:rStyle w:val="TagStyle"/>
          <w:rtl/>
        </w:rPr>
        <w:t xml:space="preserve"> &lt;&lt; דובר_המשך &gt;&gt; </w:t>
      </w:r>
      <w:r>
        <w:rPr>
          <w:rtl/>
        </w:rPr>
        <w:t>חמד עמאר (ישראל ביתנו):</w:t>
      </w:r>
      <w:r w:rsidRPr="00634FB1">
        <w:rPr>
          <w:rStyle w:val="TagStyle"/>
          <w:rtl/>
        </w:rPr>
        <w:t xml:space="preserve"> &lt;&lt; דובר_המשך &gt;&gt;</w:t>
      </w:r>
      <w:r>
        <w:rPr>
          <w:rtl/>
        </w:rPr>
        <w:t xml:space="preserve"> </w:t>
      </w:r>
      <w:bookmarkEnd w:id="10789"/>
    </w:p>
    <w:p w:rsidR="00E86ADC" w:rsidRDefault="00E86ADC" w:rsidP="00C7350B">
      <w:pPr>
        <w:pStyle w:val="KeepWithNext"/>
        <w:rPr>
          <w:rtl/>
          <w:lang w:eastAsia="he-IL"/>
        </w:rPr>
      </w:pPr>
    </w:p>
    <w:p w:rsidR="00E86ADC" w:rsidRDefault="00E86ADC" w:rsidP="00C7350B">
      <w:pPr>
        <w:rPr>
          <w:rtl/>
          <w:lang w:eastAsia="he-IL"/>
        </w:rPr>
      </w:pPr>
      <w:bookmarkStart w:id="10790" w:name="_ETM_Q20_289824"/>
      <w:bookmarkEnd w:id="10790"/>
      <w:r>
        <w:rPr>
          <w:rFonts w:hint="cs"/>
          <w:rtl/>
          <w:lang w:eastAsia="he-IL"/>
        </w:rPr>
        <w:t xml:space="preserve">תודה. </w:t>
      </w:r>
    </w:p>
    <w:p w:rsidR="00E86ADC" w:rsidRDefault="00E86ADC" w:rsidP="00C7350B">
      <w:pPr>
        <w:rPr>
          <w:rtl/>
          <w:lang w:eastAsia="he-IL"/>
        </w:rPr>
      </w:pPr>
      <w:bookmarkStart w:id="10791" w:name="_ETM_Q20_288361"/>
      <w:bookmarkStart w:id="10792" w:name="_ETM_Q20_288440"/>
      <w:bookmarkEnd w:id="10791"/>
      <w:bookmarkEnd w:id="10792"/>
    </w:p>
    <w:p w:rsidR="00E86ADC" w:rsidRDefault="00E86ADC" w:rsidP="00C7350B">
      <w:pPr>
        <w:pStyle w:val="af7"/>
        <w:keepNext/>
        <w:rPr>
          <w:rtl/>
        </w:rPr>
      </w:pPr>
      <w:bookmarkStart w:id="10793" w:name="_ETM_Q20_288479"/>
      <w:bookmarkStart w:id="10794" w:name="_ETM_Q20_288570"/>
      <w:bookmarkEnd w:id="10793"/>
      <w:bookmarkEnd w:id="10794"/>
      <w:r w:rsidRPr="00634FB1">
        <w:rPr>
          <w:rStyle w:val="TagStyle"/>
          <w:rtl/>
        </w:rPr>
        <w:t xml:space="preserve"> &lt;&lt; יור &gt;&gt; </w:t>
      </w:r>
      <w:r>
        <w:rPr>
          <w:rtl/>
        </w:rPr>
        <w:t>היו"ר אוריאל בוסו:</w:t>
      </w:r>
      <w:r w:rsidRPr="00634FB1">
        <w:rPr>
          <w:rStyle w:val="TagStyle"/>
          <w:rtl/>
        </w:rPr>
        <w:t xml:space="preserve"> &lt;&lt; יור &gt;&gt;</w:t>
      </w:r>
      <w:r>
        <w:rPr>
          <w:rtl/>
        </w:rPr>
        <w:t xml:space="preserve"> </w:t>
      </w:r>
    </w:p>
    <w:p w:rsidR="00E86ADC" w:rsidRDefault="00E86ADC" w:rsidP="00C7350B">
      <w:pPr>
        <w:rPr>
          <w:rtl/>
          <w:lang w:eastAsia="he-IL"/>
        </w:rPr>
      </w:pPr>
      <w:bookmarkStart w:id="10795" w:name="_ETM_Q20_289284"/>
      <w:bookmarkEnd w:id="10795"/>
    </w:p>
    <w:p w:rsidR="00E86ADC" w:rsidRDefault="00E86ADC" w:rsidP="00C7350B">
      <w:pPr>
        <w:rPr>
          <w:rtl/>
          <w:lang w:eastAsia="he-IL"/>
        </w:rPr>
      </w:pPr>
      <w:bookmarkStart w:id="10796" w:name="_ETM_Q20_288694"/>
      <w:bookmarkStart w:id="10797" w:name="_ETM_Q20_288792"/>
      <w:bookmarkEnd w:id="10796"/>
      <w:bookmarkEnd w:id="10797"/>
      <w:r>
        <w:rPr>
          <w:rFonts w:hint="cs"/>
          <w:rtl/>
          <w:lang w:eastAsia="he-IL"/>
        </w:rPr>
        <w:t xml:space="preserve">תודה רבה. הדובר </w:t>
      </w:r>
      <w:bookmarkStart w:id="10798" w:name="_ETM_Q20_290711"/>
      <w:bookmarkEnd w:id="10798"/>
      <w:r>
        <w:rPr>
          <w:rFonts w:hint="cs"/>
          <w:rtl/>
          <w:lang w:eastAsia="he-IL"/>
        </w:rPr>
        <w:t xml:space="preserve">הבא, חבר הכנסת השר מאיר פרוש </w:t>
      </w:r>
      <w:r>
        <w:rPr>
          <w:rtl/>
          <w:lang w:eastAsia="he-IL"/>
        </w:rPr>
        <w:t>–</w:t>
      </w:r>
      <w:r>
        <w:rPr>
          <w:rFonts w:hint="cs"/>
          <w:rtl/>
          <w:lang w:eastAsia="he-IL"/>
        </w:rPr>
        <w:t xml:space="preserve"> אינו נוכח.</w:t>
      </w:r>
    </w:p>
    <w:p w:rsidR="00E86ADC" w:rsidRDefault="00E86ADC" w:rsidP="00C7350B">
      <w:pPr>
        <w:rPr>
          <w:rtl/>
          <w:lang w:eastAsia="he-IL"/>
        </w:rPr>
      </w:pPr>
      <w:bookmarkStart w:id="10799" w:name="_ETM_Q20_292490"/>
      <w:bookmarkStart w:id="10800" w:name="_ETM_Q20_292619"/>
      <w:bookmarkEnd w:id="10799"/>
      <w:bookmarkEnd w:id="10800"/>
    </w:p>
    <w:p w:rsidR="00E86ADC" w:rsidRDefault="00E86ADC" w:rsidP="00C7350B">
      <w:pPr>
        <w:pStyle w:val="af6"/>
        <w:keepNext/>
        <w:rPr>
          <w:rtl/>
        </w:rPr>
      </w:pPr>
      <w:bookmarkStart w:id="10801" w:name="_ETM_Q20_292636"/>
      <w:bookmarkStart w:id="10802" w:name="_ETM_Q20_292728"/>
      <w:bookmarkStart w:id="10803" w:name="ET_interruption_6345_88"/>
      <w:bookmarkEnd w:id="10801"/>
      <w:bookmarkEnd w:id="10802"/>
      <w:r w:rsidRPr="002751D7">
        <w:rPr>
          <w:rStyle w:val="TagStyle"/>
          <w:rtl/>
        </w:rPr>
        <w:t xml:space="preserve"> &lt;&lt; קריאה &gt;&gt; </w:t>
      </w:r>
      <w:r>
        <w:rPr>
          <w:rtl/>
        </w:rPr>
        <w:t>טלי גוטליב (הליכוד):</w:t>
      </w:r>
      <w:r w:rsidRPr="002751D7">
        <w:rPr>
          <w:rStyle w:val="TagStyle"/>
          <w:rtl/>
        </w:rPr>
        <w:t xml:space="preserve"> &lt;&lt; קריאה &gt;&gt;</w:t>
      </w:r>
      <w:r>
        <w:rPr>
          <w:rtl/>
        </w:rPr>
        <w:t xml:space="preserve"> </w:t>
      </w:r>
      <w:bookmarkEnd w:id="10803"/>
    </w:p>
    <w:p w:rsidR="00E86ADC" w:rsidRDefault="00E86ADC" w:rsidP="00C7350B">
      <w:pPr>
        <w:pStyle w:val="KeepWithNext"/>
        <w:rPr>
          <w:rtl/>
          <w:lang w:eastAsia="he-IL"/>
        </w:rPr>
      </w:pPr>
    </w:p>
    <w:p w:rsidR="00E86ADC" w:rsidRDefault="00E86ADC" w:rsidP="00C7350B">
      <w:pPr>
        <w:rPr>
          <w:rtl/>
          <w:lang w:eastAsia="he-IL"/>
        </w:rPr>
      </w:pPr>
      <w:bookmarkStart w:id="10804" w:name="_ETM_Q20_296042"/>
      <w:bookmarkStart w:id="10805" w:name="_ETM_Q20_296337"/>
      <w:bookmarkEnd w:id="10804"/>
      <w:bookmarkEnd w:id="10805"/>
      <w:r>
        <w:rPr>
          <w:rFonts w:hint="cs"/>
          <w:rtl/>
          <w:lang w:eastAsia="he-IL"/>
        </w:rPr>
        <w:t>ב</w:t>
      </w:r>
      <w:bookmarkStart w:id="10806" w:name="_ETM_Q20_296424"/>
      <w:bookmarkEnd w:id="10806"/>
      <w:r>
        <w:rPr>
          <w:rFonts w:hint="cs"/>
          <w:rtl/>
          <w:lang w:eastAsia="he-IL"/>
        </w:rPr>
        <w:t xml:space="preserve">שנה </w:t>
      </w:r>
      <w:bookmarkStart w:id="10807" w:name="_ETM_Q20_291576"/>
      <w:bookmarkEnd w:id="10807"/>
      <w:r>
        <w:rPr>
          <w:rFonts w:hint="cs"/>
          <w:rtl/>
          <w:lang w:eastAsia="he-IL"/>
        </w:rPr>
        <w:t xml:space="preserve">וחצי – בשנה ראש הממשלה החליפי תשע </w:t>
      </w:r>
      <w:bookmarkStart w:id="10808" w:name="_ETM_Q20_293564"/>
      <w:bookmarkEnd w:id="10808"/>
      <w:r>
        <w:rPr>
          <w:rFonts w:hint="cs"/>
          <w:rtl/>
          <w:lang w:eastAsia="he-IL"/>
        </w:rPr>
        <w:t xml:space="preserve">פעמים בפריז, למה? ואיך </w:t>
      </w:r>
      <w:bookmarkStart w:id="10809" w:name="_ETM_Q20_286810"/>
      <w:bookmarkEnd w:id="10809"/>
      <w:r>
        <w:rPr>
          <w:rFonts w:hint="cs"/>
          <w:rtl/>
          <w:lang w:eastAsia="he-IL"/>
        </w:rPr>
        <w:t>זה קשור להסכם הגז?</w:t>
      </w:r>
    </w:p>
    <w:p w:rsidR="00E86ADC" w:rsidRDefault="00E86ADC" w:rsidP="00C7350B">
      <w:pPr>
        <w:rPr>
          <w:rtl/>
          <w:lang w:eastAsia="he-IL"/>
        </w:rPr>
      </w:pPr>
      <w:bookmarkStart w:id="10810" w:name="_ETM_Q20_295678"/>
      <w:bookmarkStart w:id="10811" w:name="_ETM_Q20_295770"/>
      <w:bookmarkEnd w:id="10810"/>
      <w:bookmarkEnd w:id="10811"/>
    </w:p>
    <w:p w:rsidR="00E86ADC" w:rsidRDefault="00E86ADC" w:rsidP="00C7350B">
      <w:pPr>
        <w:pStyle w:val="af7"/>
        <w:keepNext/>
        <w:rPr>
          <w:rtl/>
        </w:rPr>
      </w:pPr>
      <w:bookmarkStart w:id="10812" w:name="_ETM_Q20_295798"/>
      <w:bookmarkStart w:id="10813" w:name="_ETM_Q20_295889"/>
      <w:bookmarkEnd w:id="10812"/>
      <w:bookmarkEnd w:id="10813"/>
      <w:r w:rsidRPr="00583B85">
        <w:rPr>
          <w:rStyle w:val="TagStyle"/>
          <w:rtl/>
        </w:rPr>
        <w:t xml:space="preserve"> &lt;&lt; יור &gt;&gt; </w:t>
      </w:r>
      <w:r>
        <w:rPr>
          <w:rtl/>
        </w:rPr>
        <w:t>היו"ר אוריאל בוסו:</w:t>
      </w:r>
      <w:r w:rsidRPr="00583B85">
        <w:rPr>
          <w:rStyle w:val="TagStyle"/>
          <w:rtl/>
        </w:rPr>
        <w:t xml:space="preserve"> &lt;&lt; יור &gt;&gt;</w:t>
      </w:r>
      <w:r>
        <w:rPr>
          <w:rtl/>
        </w:rPr>
        <w:t xml:space="preserve"> </w:t>
      </w:r>
    </w:p>
    <w:p w:rsidR="00E86ADC" w:rsidRDefault="00E86ADC" w:rsidP="00C7350B">
      <w:pPr>
        <w:pStyle w:val="KeepWithNext"/>
        <w:rPr>
          <w:rtl/>
        </w:rPr>
      </w:pPr>
    </w:p>
    <w:p w:rsidR="00E86ADC" w:rsidRDefault="00E86ADC" w:rsidP="00C7350B">
      <w:pPr>
        <w:rPr>
          <w:rtl/>
        </w:rPr>
      </w:pPr>
      <w:bookmarkStart w:id="10814" w:name="_ETM_Q20_296912"/>
      <w:bookmarkEnd w:id="10814"/>
      <w:r>
        <w:rPr>
          <w:rFonts w:hint="cs"/>
          <w:rtl/>
        </w:rPr>
        <w:t xml:space="preserve"> חבר הכנסת רון כץ, </w:t>
      </w:r>
      <w:bookmarkStart w:id="10815" w:name="_ETM_Q20_297787"/>
      <w:bookmarkEnd w:id="10815"/>
      <w:r>
        <w:rPr>
          <w:rFonts w:hint="cs"/>
          <w:rtl/>
        </w:rPr>
        <w:t>בבקשה.</w:t>
      </w:r>
    </w:p>
    <w:p w:rsidR="00E86ADC" w:rsidRDefault="00E86ADC" w:rsidP="00C7350B">
      <w:pPr>
        <w:rPr>
          <w:rtl/>
        </w:rPr>
      </w:pPr>
      <w:bookmarkStart w:id="10816" w:name="_ETM_Q20_298843"/>
      <w:bookmarkStart w:id="10817" w:name="_ETM_Q20_298941"/>
      <w:bookmarkEnd w:id="10816"/>
      <w:bookmarkEnd w:id="10817"/>
    </w:p>
    <w:p w:rsidR="00E86ADC" w:rsidRDefault="00E86ADC" w:rsidP="00C7350B">
      <w:pPr>
        <w:pStyle w:val="af6"/>
        <w:keepNext/>
        <w:rPr>
          <w:rtl/>
        </w:rPr>
      </w:pPr>
      <w:bookmarkStart w:id="10818" w:name="_ETM_Q20_298987"/>
      <w:bookmarkStart w:id="10819" w:name="_ETM_Q20_299089"/>
      <w:bookmarkEnd w:id="10818"/>
      <w:bookmarkEnd w:id="10819"/>
      <w:r w:rsidRPr="00223742">
        <w:rPr>
          <w:rStyle w:val="TagStyle"/>
          <w:rtl/>
        </w:rPr>
        <w:t xml:space="preserve"> &lt;&lt; קריאה &gt;&gt; </w:t>
      </w:r>
      <w:r>
        <w:rPr>
          <w:rtl/>
        </w:rPr>
        <w:t>טלי גוטליב (הליכוד):</w:t>
      </w:r>
      <w:r w:rsidRPr="00223742">
        <w:rPr>
          <w:rStyle w:val="TagStyle"/>
          <w:rtl/>
        </w:rPr>
        <w:t xml:space="preserve"> &lt;&lt; קריאה &gt;&gt;</w:t>
      </w:r>
      <w:r>
        <w:rPr>
          <w:rtl/>
        </w:rPr>
        <w:t xml:space="preserve"> </w:t>
      </w:r>
    </w:p>
    <w:p w:rsidR="00E86ADC" w:rsidRDefault="00E86ADC" w:rsidP="00C7350B">
      <w:pPr>
        <w:pStyle w:val="KeepWithNext"/>
        <w:rPr>
          <w:rtl/>
          <w:lang w:eastAsia="he-IL"/>
        </w:rPr>
      </w:pPr>
    </w:p>
    <w:p w:rsidR="00E86ADC" w:rsidRDefault="00E86ADC" w:rsidP="00C7350B">
      <w:pPr>
        <w:rPr>
          <w:rtl/>
          <w:lang w:eastAsia="he-IL"/>
        </w:rPr>
      </w:pPr>
      <w:bookmarkStart w:id="10820" w:name="_ETM_Q20_298707"/>
      <w:bookmarkEnd w:id="10820"/>
      <w:r>
        <w:rPr>
          <w:rFonts w:hint="cs"/>
          <w:rtl/>
          <w:lang w:eastAsia="he-IL"/>
        </w:rPr>
        <w:t>אולי תגלו לי. תשע פעמים בפריז. תשע פעמים.</w:t>
      </w:r>
    </w:p>
    <w:p w:rsidR="00E86ADC" w:rsidRDefault="00E86ADC" w:rsidP="00C7350B">
      <w:pPr>
        <w:rPr>
          <w:rtl/>
          <w:lang w:eastAsia="he-IL"/>
        </w:rPr>
      </w:pPr>
      <w:bookmarkStart w:id="10821" w:name="_ETM_Q20_303451"/>
      <w:bookmarkEnd w:id="10821"/>
    </w:p>
    <w:p w:rsidR="00E86ADC" w:rsidRDefault="00E86ADC" w:rsidP="00C7350B">
      <w:pPr>
        <w:pStyle w:val="af6"/>
        <w:keepNext/>
        <w:rPr>
          <w:rtl/>
        </w:rPr>
      </w:pPr>
      <w:bookmarkStart w:id="10822" w:name="_ETM_Q20_303635"/>
      <w:bookmarkStart w:id="10823" w:name="_ETM_Q20_303654"/>
      <w:bookmarkStart w:id="10824" w:name="_ETM_Q20_303695"/>
      <w:bookmarkStart w:id="10825" w:name="_ETM_Q20_300332"/>
      <w:bookmarkStart w:id="10826" w:name="_ETM_Q20_300376"/>
      <w:bookmarkStart w:id="10827" w:name="_ETM_Q20_296743"/>
      <w:bookmarkStart w:id="10828" w:name="_ETM_Q20_296901"/>
      <w:bookmarkStart w:id="10829" w:name="ET_interruption_חיים_כץ_91"/>
      <w:bookmarkEnd w:id="10822"/>
      <w:bookmarkEnd w:id="10823"/>
      <w:bookmarkEnd w:id="10824"/>
      <w:bookmarkEnd w:id="10825"/>
      <w:bookmarkEnd w:id="10826"/>
      <w:bookmarkEnd w:id="10827"/>
      <w:bookmarkEnd w:id="10828"/>
      <w:r w:rsidRPr="001060DF">
        <w:rPr>
          <w:rStyle w:val="TagStyle"/>
          <w:rtl/>
        </w:rPr>
        <w:t xml:space="preserve"> </w:t>
      </w:r>
      <w:r w:rsidRPr="0016605D">
        <w:rPr>
          <w:rStyle w:val="TagStyle"/>
          <w:rtl/>
        </w:rPr>
        <w:t xml:space="preserve">&lt;&lt; קריאה &gt;&gt; </w:t>
      </w:r>
      <w:r w:rsidRPr="0016605D">
        <w:rPr>
          <w:rFonts w:hint="cs"/>
          <w:rtl/>
        </w:rPr>
        <w:t xml:space="preserve">שר התיירות </w:t>
      </w:r>
      <w:r w:rsidRPr="0016605D">
        <w:rPr>
          <w:rtl/>
        </w:rPr>
        <w:t>חיים כץ:</w:t>
      </w:r>
      <w:r w:rsidRPr="0016605D">
        <w:rPr>
          <w:rStyle w:val="TagStyle"/>
          <w:rtl/>
        </w:rPr>
        <w:t xml:space="preserve"> &lt;&lt; קריאה &gt;&gt;</w:t>
      </w:r>
      <w:r>
        <w:rPr>
          <w:rtl/>
        </w:rPr>
        <w:t xml:space="preserve"> </w:t>
      </w:r>
      <w:bookmarkEnd w:id="10829"/>
    </w:p>
    <w:p w:rsidR="00E86ADC" w:rsidRDefault="00E86ADC" w:rsidP="00C7350B">
      <w:pPr>
        <w:pStyle w:val="KeepWithNext"/>
        <w:rPr>
          <w:rtl/>
          <w:lang w:eastAsia="he-IL"/>
        </w:rPr>
      </w:pPr>
    </w:p>
    <w:p w:rsidR="00E86ADC" w:rsidRDefault="00E86ADC" w:rsidP="00C7350B">
      <w:pPr>
        <w:rPr>
          <w:rtl/>
          <w:lang w:eastAsia="he-IL"/>
        </w:rPr>
      </w:pPr>
      <w:r>
        <w:rPr>
          <w:rFonts w:hint="cs"/>
          <w:rtl/>
          <w:lang w:eastAsia="he-IL"/>
        </w:rPr>
        <w:t xml:space="preserve">הוא לא היה. </w:t>
      </w:r>
      <w:bookmarkStart w:id="10830" w:name="_ETM_Q20_301810"/>
      <w:bookmarkEnd w:id="10830"/>
      <w:r>
        <w:rPr>
          <w:rFonts w:hint="cs"/>
          <w:rtl/>
          <w:lang w:eastAsia="he-IL"/>
        </w:rPr>
        <w:t xml:space="preserve">אדוני, לא היית כשקראו לך. </w:t>
      </w:r>
    </w:p>
    <w:p w:rsidR="00E86ADC" w:rsidRDefault="00E86ADC" w:rsidP="00C7350B">
      <w:pPr>
        <w:rPr>
          <w:rtl/>
          <w:lang w:eastAsia="he-IL"/>
        </w:rPr>
      </w:pPr>
      <w:bookmarkStart w:id="10831" w:name="_ETM_Q20_301620"/>
      <w:bookmarkEnd w:id="10831"/>
    </w:p>
    <w:p w:rsidR="00E86ADC" w:rsidRDefault="00E86ADC" w:rsidP="00C7350B">
      <w:pPr>
        <w:pStyle w:val="af6"/>
        <w:keepNext/>
        <w:rPr>
          <w:rtl/>
        </w:rPr>
      </w:pPr>
      <w:bookmarkStart w:id="10832" w:name="_ETM_Q20_301826"/>
      <w:bookmarkStart w:id="10833" w:name="_ETM_Q20_301845"/>
      <w:bookmarkStart w:id="10834" w:name="_ETM_Q20_301887"/>
      <w:bookmarkEnd w:id="10832"/>
      <w:bookmarkEnd w:id="10833"/>
      <w:bookmarkEnd w:id="10834"/>
      <w:r w:rsidRPr="001060DF">
        <w:rPr>
          <w:rStyle w:val="TagStyle"/>
          <w:rtl/>
        </w:rPr>
        <w:t xml:space="preserve"> &lt;&lt; קריאה &gt;&gt; </w:t>
      </w:r>
      <w:r>
        <w:rPr>
          <w:rtl/>
        </w:rPr>
        <w:t>טלי גוטליב (הליכוד):</w:t>
      </w:r>
      <w:r w:rsidRPr="001060DF">
        <w:rPr>
          <w:rStyle w:val="TagStyle"/>
          <w:rtl/>
        </w:rPr>
        <w:t xml:space="preserve"> &lt;&lt; קריאה &gt;&gt;</w:t>
      </w:r>
      <w:r>
        <w:rPr>
          <w:rtl/>
        </w:rPr>
        <w:t xml:space="preserve"> </w:t>
      </w:r>
    </w:p>
    <w:p w:rsidR="00E86ADC" w:rsidRDefault="00E86ADC" w:rsidP="00C7350B">
      <w:pPr>
        <w:pStyle w:val="KeepWithNext"/>
        <w:rPr>
          <w:rtl/>
          <w:lang w:eastAsia="he-IL"/>
        </w:rPr>
      </w:pPr>
    </w:p>
    <w:p w:rsidR="00E86ADC" w:rsidRDefault="00E86ADC" w:rsidP="00C7350B">
      <w:pPr>
        <w:rPr>
          <w:rtl/>
          <w:lang w:eastAsia="he-IL"/>
        </w:rPr>
      </w:pPr>
      <w:bookmarkStart w:id="10835" w:name="_ETM_Q20_304305"/>
      <w:bookmarkStart w:id="10836" w:name="_ETM_Q20_304600"/>
      <w:bookmarkStart w:id="10837" w:name="_ETM_Q20_304670"/>
      <w:bookmarkEnd w:id="10835"/>
      <w:bookmarkEnd w:id="10836"/>
      <w:bookmarkEnd w:id="10837"/>
      <w:r>
        <w:rPr>
          <w:rFonts w:hint="cs"/>
          <w:rtl/>
          <w:lang w:eastAsia="he-IL"/>
        </w:rPr>
        <w:t>ראש ממשלה, חיים.</w:t>
      </w:r>
    </w:p>
    <w:p w:rsidR="00E86ADC" w:rsidRDefault="00E86ADC" w:rsidP="00C7350B">
      <w:pPr>
        <w:rPr>
          <w:rtl/>
          <w:lang w:eastAsia="he-IL"/>
        </w:rPr>
      </w:pPr>
      <w:bookmarkStart w:id="10838" w:name="_ETM_Q20_305662"/>
      <w:bookmarkEnd w:id="10838"/>
    </w:p>
    <w:p w:rsidR="00E86ADC" w:rsidRDefault="00E86ADC" w:rsidP="00C7350B">
      <w:pPr>
        <w:pStyle w:val="af6"/>
        <w:keepNext/>
        <w:rPr>
          <w:rtl/>
        </w:rPr>
      </w:pPr>
      <w:bookmarkStart w:id="10839" w:name="_ETM_Q20_305769"/>
      <w:bookmarkStart w:id="10840" w:name="_ETM_Q20_305822"/>
      <w:bookmarkStart w:id="10841" w:name="_ETM_Q20_305868"/>
      <w:bookmarkStart w:id="10842" w:name="ET_interruption_חיים_כץ_94"/>
      <w:bookmarkEnd w:id="10839"/>
      <w:bookmarkEnd w:id="10840"/>
      <w:bookmarkEnd w:id="10841"/>
      <w:r w:rsidRPr="001060DF">
        <w:rPr>
          <w:rStyle w:val="TagStyle"/>
          <w:rtl/>
        </w:rPr>
        <w:t xml:space="preserve"> &lt;&lt; קריאה &gt;&gt; </w:t>
      </w:r>
      <w:r>
        <w:rPr>
          <w:rFonts w:hint="cs"/>
          <w:rtl/>
        </w:rPr>
        <w:t xml:space="preserve">שר התיירות </w:t>
      </w:r>
      <w:r>
        <w:rPr>
          <w:rtl/>
        </w:rPr>
        <w:t>חיים כץ:</w:t>
      </w:r>
      <w:r w:rsidRPr="001060DF">
        <w:rPr>
          <w:rStyle w:val="TagStyle"/>
          <w:rtl/>
        </w:rPr>
        <w:t xml:space="preserve"> &lt;&lt; קריאה &gt;&gt;</w:t>
      </w:r>
      <w:r>
        <w:rPr>
          <w:rtl/>
        </w:rPr>
        <w:t xml:space="preserve"> </w:t>
      </w:r>
      <w:bookmarkEnd w:id="10842"/>
    </w:p>
    <w:p w:rsidR="00E86ADC" w:rsidRDefault="00E86ADC" w:rsidP="00C7350B">
      <w:pPr>
        <w:pStyle w:val="KeepWithNext"/>
        <w:rPr>
          <w:rtl/>
          <w:lang w:eastAsia="he-IL"/>
        </w:rPr>
      </w:pPr>
    </w:p>
    <w:p w:rsidR="00E86ADC" w:rsidRDefault="00E86ADC" w:rsidP="00C7350B">
      <w:pPr>
        <w:rPr>
          <w:rtl/>
          <w:lang w:eastAsia="he-IL"/>
        </w:rPr>
      </w:pPr>
      <w:bookmarkStart w:id="10843" w:name="_ETM_Q20_301611"/>
      <w:bookmarkStart w:id="10844" w:name="_ETM_Q20_301793"/>
      <w:bookmarkEnd w:id="10843"/>
      <w:bookmarkEnd w:id="10844"/>
      <w:r>
        <w:rPr>
          <w:rFonts w:hint="cs"/>
          <w:rtl/>
          <w:lang w:eastAsia="he-IL"/>
        </w:rPr>
        <w:t xml:space="preserve">למה הוא נותן לך לדבר? </w:t>
      </w:r>
      <w:bookmarkStart w:id="10845" w:name="_ETM_Q20_307129"/>
      <w:bookmarkStart w:id="10846" w:name="_ETM_Q20_307284"/>
      <w:bookmarkStart w:id="10847" w:name="_ETM_Q20_305938"/>
      <w:bookmarkStart w:id="10848" w:name="_ETM_Q20_306222"/>
      <w:bookmarkStart w:id="10849" w:name="_ETM_Q20_304802"/>
      <w:bookmarkStart w:id="10850" w:name="_ETM_Q20_303868"/>
      <w:bookmarkStart w:id="10851" w:name="_ETM_Q20_304616"/>
      <w:bookmarkStart w:id="10852" w:name="_ETM_Q20_304680"/>
      <w:bookmarkStart w:id="10853" w:name="_ETM_Q20_305539"/>
      <w:bookmarkStart w:id="10854" w:name="_ETM_Q20_308270"/>
      <w:bookmarkStart w:id="10855" w:name="_ETM_Q20_308405"/>
      <w:bookmarkStart w:id="10856" w:name="_ETM_Q20_306640"/>
      <w:bookmarkEnd w:id="10845"/>
      <w:bookmarkEnd w:id="10846"/>
      <w:bookmarkEnd w:id="10847"/>
      <w:bookmarkEnd w:id="10848"/>
      <w:bookmarkEnd w:id="10849"/>
      <w:bookmarkEnd w:id="10850"/>
      <w:bookmarkEnd w:id="10851"/>
      <w:bookmarkEnd w:id="10852"/>
      <w:bookmarkEnd w:id="10853"/>
      <w:bookmarkEnd w:id="10854"/>
      <w:bookmarkEnd w:id="10855"/>
      <w:bookmarkEnd w:id="10856"/>
      <w:r>
        <w:rPr>
          <w:rFonts w:hint="cs"/>
          <w:rtl/>
          <w:lang w:eastAsia="he-IL"/>
        </w:rPr>
        <w:t>מה</w:t>
      </w:r>
      <w:bookmarkStart w:id="10857" w:name="_ETM_Q20_306917"/>
      <w:bookmarkEnd w:id="10857"/>
      <w:r>
        <w:rPr>
          <w:rFonts w:hint="cs"/>
          <w:rtl/>
          <w:lang w:eastAsia="he-IL"/>
        </w:rPr>
        <w:t xml:space="preserve"> </w:t>
      </w:r>
      <w:bookmarkStart w:id="10858" w:name="_ETM_Q20_307051"/>
      <w:bookmarkEnd w:id="10858"/>
      <w:r>
        <w:rPr>
          <w:rFonts w:hint="cs"/>
          <w:rtl/>
          <w:lang w:eastAsia="he-IL"/>
        </w:rPr>
        <w:t xml:space="preserve">הוא </w:t>
      </w:r>
      <w:bookmarkStart w:id="10859" w:name="_ETM_Q20_307856"/>
      <w:bookmarkEnd w:id="10859"/>
      <w:r>
        <w:rPr>
          <w:rFonts w:hint="cs"/>
          <w:rtl/>
          <w:lang w:eastAsia="he-IL"/>
        </w:rPr>
        <w:t xml:space="preserve">נותן לך לדבר? לא היית פה. </w:t>
      </w:r>
    </w:p>
    <w:p w:rsidR="00E86ADC" w:rsidRDefault="00E86ADC" w:rsidP="00C7350B">
      <w:pPr>
        <w:rPr>
          <w:rtl/>
          <w:lang w:eastAsia="he-IL"/>
        </w:rPr>
      </w:pPr>
    </w:p>
    <w:p w:rsidR="00E86ADC" w:rsidRDefault="00E86ADC" w:rsidP="00C7350B">
      <w:pPr>
        <w:pStyle w:val="af7"/>
        <w:keepNext/>
        <w:rPr>
          <w:rtl/>
        </w:rPr>
      </w:pPr>
      <w:bookmarkStart w:id="10860" w:name="_ETM_Q20_306244"/>
      <w:bookmarkStart w:id="10861" w:name="_ETM_Q20_306378"/>
      <w:bookmarkStart w:id="10862" w:name="_ETM_Q20_305570"/>
      <w:bookmarkStart w:id="10863" w:name="_ETM_Q20_305672"/>
      <w:bookmarkStart w:id="10864" w:name="ET_yor_אוריאל_בוסו_96"/>
      <w:bookmarkEnd w:id="10860"/>
      <w:bookmarkEnd w:id="10861"/>
      <w:bookmarkEnd w:id="10862"/>
      <w:bookmarkEnd w:id="10863"/>
      <w:r w:rsidRPr="00002C4E">
        <w:rPr>
          <w:rStyle w:val="TagStyle"/>
          <w:rtl/>
        </w:rPr>
        <w:t xml:space="preserve"> &lt;&lt; יור &gt;&gt; </w:t>
      </w:r>
      <w:r>
        <w:rPr>
          <w:rtl/>
        </w:rPr>
        <w:t>היו"ר אוריאל בוסו:</w:t>
      </w:r>
      <w:r w:rsidRPr="00002C4E">
        <w:rPr>
          <w:rStyle w:val="TagStyle"/>
          <w:rtl/>
        </w:rPr>
        <w:t xml:space="preserve"> &lt;&lt; יור &gt;&gt;</w:t>
      </w:r>
      <w:r>
        <w:rPr>
          <w:rtl/>
        </w:rPr>
        <w:t xml:space="preserve"> </w:t>
      </w:r>
      <w:bookmarkEnd w:id="10864"/>
    </w:p>
    <w:p w:rsidR="00E86ADC" w:rsidRDefault="00E86ADC" w:rsidP="00C7350B">
      <w:pPr>
        <w:pStyle w:val="KeepWithNext"/>
        <w:rPr>
          <w:rtl/>
          <w:lang w:eastAsia="he-IL"/>
        </w:rPr>
      </w:pPr>
    </w:p>
    <w:p w:rsidR="00E86ADC" w:rsidRDefault="00E86ADC" w:rsidP="00C7350B">
      <w:pPr>
        <w:rPr>
          <w:rtl/>
          <w:lang w:eastAsia="he-IL"/>
        </w:rPr>
      </w:pPr>
      <w:bookmarkStart w:id="10865" w:name="_ETM_Q20_310280"/>
      <w:bookmarkEnd w:id="10865"/>
      <w:r>
        <w:rPr>
          <w:rFonts w:hint="cs"/>
          <w:rtl/>
          <w:lang w:eastAsia="he-IL"/>
        </w:rPr>
        <w:t>הוא נכנס.</w:t>
      </w:r>
    </w:p>
    <w:p w:rsidR="00E86ADC" w:rsidRDefault="00E86ADC" w:rsidP="00C7350B">
      <w:pPr>
        <w:rPr>
          <w:rtl/>
          <w:lang w:eastAsia="he-IL"/>
        </w:rPr>
      </w:pPr>
    </w:p>
    <w:p w:rsidR="00E86ADC" w:rsidRDefault="00E86ADC" w:rsidP="00C7350B">
      <w:pPr>
        <w:pStyle w:val="a4"/>
        <w:keepNext/>
        <w:rPr>
          <w:rtl/>
        </w:rPr>
      </w:pPr>
      <w:bookmarkStart w:id="10866" w:name="_ETM_Q20_307947"/>
      <w:bookmarkStart w:id="10867" w:name="ET_speaker_6151_95"/>
      <w:bookmarkEnd w:id="10866"/>
      <w:r w:rsidRPr="00002C4E">
        <w:rPr>
          <w:rStyle w:val="TagStyle"/>
          <w:rtl/>
        </w:rPr>
        <w:t xml:space="preserve">&lt;&lt; דובר &gt;&gt; </w:t>
      </w:r>
      <w:bookmarkStart w:id="10868" w:name="_Toc124199091"/>
      <w:bookmarkStart w:id="10869" w:name="_Toc124244700"/>
      <w:r>
        <w:rPr>
          <w:rtl/>
        </w:rPr>
        <w:t>רון כץ (יש עתיד):</w:t>
      </w:r>
      <w:bookmarkEnd w:id="10868"/>
      <w:bookmarkEnd w:id="10869"/>
      <w:r w:rsidRPr="00002C4E">
        <w:rPr>
          <w:rStyle w:val="TagStyle"/>
          <w:rtl/>
        </w:rPr>
        <w:t xml:space="preserve"> &lt;&lt; דובר &gt;&gt;</w:t>
      </w:r>
      <w:r>
        <w:rPr>
          <w:rtl/>
        </w:rPr>
        <w:t xml:space="preserve"> </w:t>
      </w:r>
      <w:bookmarkEnd w:id="10867"/>
    </w:p>
    <w:p w:rsidR="00E86ADC" w:rsidRDefault="00E86ADC" w:rsidP="00C7350B">
      <w:pPr>
        <w:pStyle w:val="KeepWithNext"/>
        <w:ind w:firstLine="0"/>
        <w:rPr>
          <w:rtl/>
          <w:lang w:eastAsia="he-IL"/>
        </w:rPr>
      </w:pPr>
      <w:bookmarkStart w:id="10870" w:name="_ETM_Q20_308041"/>
      <w:bookmarkStart w:id="10871" w:name="_ETM_Q20_308064"/>
      <w:bookmarkStart w:id="10872" w:name="_ETM_Q20_308105"/>
      <w:bookmarkEnd w:id="10870"/>
      <w:bookmarkEnd w:id="10871"/>
      <w:bookmarkEnd w:id="10872"/>
    </w:p>
    <w:p w:rsidR="00E86ADC" w:rsidRDefault="00E86ADC" w:rsidP="00C7350B">
      <w:pPr>
        <w:rPr>
          <w:rtl/>
          <w:lang w:eastAsia="he-IL"/>
        </w:rPr>
      </w:pPr>
      <w:bookmarkStart w:id="10873" w:name="_ETM_Q20_308967"/>
      <w:bookmarkEnd w:id="10873"/>
      <w:r>
        <w:rPr>
          <w:rFonts w:hint="cs"/>
          <w:rtl/>
          <w:lang w:eastAsia="he-IL"/>
        </w:rPr>
        <w:t xml:space="preserve">נכנסתי בול. </w:t>
      </w:r>
    </w:p>
    <w:p w:rsidR="00E86ADC" w:rsidRDefault="00E86ADC" w:rsidP="00C7350B">
      <w:pPr>
        <w:rPr>
          <w:rtl/>
          <w:lang w:eastAsia="he-IL"/>
        </w:rPr>
      </w:pPr>
    </w:p>
    <w:p w:rsidR="00E86ADC" w:rsidRDefault="00E86ADC" w:rsidP="00C7350B">
      <w:pPr>
        <w:pStyle w:val="af6"/>
        <w:keepNext/>
        <w:rPr>
          <w:rtl/>
        </w:rPr>
      </w:pPr>
      <w:bookmarkStart w:id="10874" w:name="_ETM_Q20_307842"/>
      <w:bookmarkStart w:id="10875" w:name="_ETM_Q20_307993"/>
      <w:bookmarkStart w:id="10876" w:name="ET_interruption_6341_100"/>
      <w:bookmarkEnd w:id="10874"/>
      <w:bookmarkEnd w:id="10875"/>
      <w:r w:rsidRPr="003E67C4">
        <w:rPr>
          <w:rStyle w:val="TagStyle"/>
          <w:rtl/>
        </w:rPr>
        <w:t xml:space="preserve"> &lt;&lt; קריאה &gt;&gt; </w:t>
      </w:r>
      <w:r>
        <w:rPr>
          <w:rtl/>
        </w:rPr>
        <w:t>דבי ביטון (יש עתיד):</w:t>
      </w:r>
      <w:r w:rsidRPr="003E67C4">
        <w:rPr>
          <w:rStyle w:val="TagStyle"/>
          <w:rtl/>
        </w:rPr>
        <w:t xml:space="preserve"> &lt;&lt; קריאה &gt;&gt;</w:t>
      </w:r>
      <w:r>
        <w:rPr>
          <w:rtl/>
        </w:rPr>
        <w:t xml:space="preserve"> </w:t>
      </w:r>
      <w:bookmarkEnd w:id="10876"/>
    </w:p>
    <w:p w:rsidR="00E86ADC" w:rsidRDefault="00E86ADC" w:rsidP="00C7350B">
      <w:pPr>
        <w:pStyle w:val="KeepWithNext"/>
        <w:rPr>
          <w:rtl/>
          <w:lang w:eastAsia="he-IL"/>
        </w:rPr>
      </w:pPr>
    </w:p>
    <w:p w:rsidR="00E86ADC" w:rsidRDefault="00E86ADC" w:rsidP="00C7350B">
      <w:pPr>
        <w:rPr>
          <w:rtl/>
          <w:lang w:eastAsia="he-IL"/>
        </w:rPr>
      </w:pPr>
      <w:bookmarkStart w:id="10877" w:name="_ETM_Q20_312314"/>
      <w:bookmarkEnd w:id="10877"/>
      <w:r>
        <w:rPr>
          <w:rFonts w:hint="cs"/>
          <w:rtl/>
          <w:lang w:eastAsia="he-IL"/>
        </w:rPr>
        <w:t>הו</w:t>
      </w:r>
      <w:bookmarkStart w:id="10878" w:name="_ETM_Q20_312610"/>
      <w:bookmarkEnd w:id="10878"/>
      <w:r>
        <w:rPr>
          <w:rFonts w:hint="cs"/>
          <w:rtl/>
          <w:lang w:eastAsia="he-IL"/>
        </w:rPr>
        <w:t>א</w:t>
      </w:r>
      <w:bookmarkStart w:id="10879" w:name="_ETM_Q20_312697"/>
      <w:bookmarkEnd w:id="10879"/>
      <w:r>
        <w:rPr>
          <w:rFonts w:hint="cs"/>
          <w:rtl/>
          <w:lang w:eastAsia="he-IL"/>
        </w:rPr>
        <w:t xml:space="preserve"> היה בתור.</w:t>
      </w:r>
    </w:p>
    <w:p w:rsidR="00E86ADC" w:rsidRPr="003E67C4" w:rsidRDefault="00E86ADC" w:rsidP="00C7350B">
      <w:pPr>
        <w:rPr>
          <w:rtl/>
          <w:lang w:eastAsia="he-IL"/>
        </w:rPr>
      </w:pPr>
    </w:p>
    <w:p w:rsidR="00E86ADC" w:rsidRDefault="00E86ADC" w:rsidP="00C7350B">
      <w:pPr>
        <w:pStyle w:val="af6"/>
        <w:keepNext/>
        <w:rPr>
          <w:rtl/>
        </w:rPr>
      </w:pPr>
      <w:bookmarkStart w:id="10880" w:name="_ETM_Q20_308286"/>
      <w:bookmarkStart w:id="10881" w:name="ET_interruption_חיים_כץ_99"/>
      <w:bookmarkEnd w:id="10880"/>
      <w:r w:rsidRPr="003E67C4">
        <w:rPr>
          <w:rStyle w:val="TagStyle"/>
          <w:rtl/>
        </w:rPr>
        <w:t xml:space="preserve"> &lt;&lt; קריאה &gt;&gt; </w:t>
      </w:r>
      <w:r>
        <w:rPr>
          <w:rFonts w:hint="cs"/>
          <w:rtl/>
        </w:rPr>
        <w:t xml:space="preserve">שר התיירות </w:t>
      </w:r>
      <w:r>
        <w:rPr>
          <w:rtl/>
        </w:rPr>
        <w:t>חיים כץ:</w:t>
      </w:r>
      <w:r w:rsidRPr="003E67C4">
        <w:rPr>
          <w:rStyle w:val="TagStyle"/>
          <w:rtl/>
        </w:rPr>
        <w:t xml:space="preserve"> &lt;&lt; קריאה &gt;&gt;</w:t>
      </w:r>
      <w:r>
        <w:rPr>
          <w:rtl/>
        </w:rPr>
        <w:t xml:space="preserve"> </w:t>
      </w:r>
      <w:bookmarkEnd w:id="10881"/>
    </w:p>
    <w:p w:rsidR="00E86ADC" w:rsidRDefault="00E86ADC" w:rsidP="00C7350B">
      <w:pPr>
        <w:pStyle w:val="KeepWithNext"/>
        <w:rPr>
          <w:rtl/>
          <w:lang w:eastAsia="he-IL"/>
        </w:rPr>
      </w:pPr>
      <w:bookmarkStart w:id="10882" w:name="_ETM_Q20_318607"/>
      <w:bookmarkEnd w:id="10882"/>
    </w:p>
    <w:p w:rsidR="00E86ADC" w:rsidRDefault="00E86ADC" w:rsidP="00C7350B">
      <w:pPr>
        <w:pStyle w:val="KeepWithNext"/>
        <w:rPr>
          <w:rtl/>
          <w:lang w:eastAsia="he-IL"/>
        </w:rPr>
      </w:pPr>
      <w:bookmarkStart w:id="10883" w:name="_ETM_Q20_318734"/>
      <w:bookmarkEnd w:id="10883"/>
      <w:r>
        <w:rPr>
          <w:rFonts w:hint="cs"/>
          <w:rtl/>
          <w:lang w:eastAsia="he-IL"/>
        </w:rPr>
        <w:t>ככה הם היו מתנהגים איתנו?</w:t>
      </w:r>
    </w:p>
    <w:p w:rsidR="00E86ADC" w:rsidRDefault="00E86ADC" w:rsidP="00C7350B">
      <w:pPr>
        <w:rPr>
          <w:rtl/>
          <w:lang w:eastAsia="he-IL"/>
        </w:rPr>
      </w:pPr>
      <w:bookmarkStart w:id="10884" w:name="_ETM_Q20_312974"/>
      <w:bookmarkEnd w:id="10884"/>
    </w:p>
    <w:p w:rsidR="00E86ADC" w:rsidRDefault="00E86ADC" w:rsidP="00C7350B">
      <w:pPr>
        <w:pStyle w:val="af7"/>
        <w:keepNext/>
        <w:rPr>
          <w:rtl/>
        </w:rPr>
      </w:pPr>
      <w:bookmarkStart w:id="10885" w:name="_ETM_Q20_313150"/>
      <w:bookmarkStart w:id="10886" w:name="_ETM_Q20_313179"/>
      <w:bookmarkStart w:id="10887" w:name="_ETM_Q20_313224"/>
      <w:bookmarkStart w:id="10888" w:name="ET_yor_אוריאל_בוסו_101"/>
      <w:bookmarkEnd w:id="10885"/>
      <w:bookmarkEnd w:id="10886"/>
      <w:bookmarkEnd w:id="10887"/>
      <w:r w:rsidRPr="00430D17">
        <w:rPr>
          <w:rStyle w:val="TagStyle"/>
          <w:rtl/>
        </w:rPr>
        <w:t xml:space="preserve"> &lt;&lt; יור &gt;&gt; </w:t>
      </w:r>
      <w:r>
        <w:rPr>
          <w:rtl/>
        </w:rPr>
        <w:t>היו"ר אוריאל בוסו:</w:t>
      </w:r>
      <w:r w:rsidRPr="00430D17">
        <w:rPr>
          <w:rStyle w:val="TagStyle"/>
          <w:rtl/>
        </w:rPr>
        <w:t xml:space="preserve"> &lt;&lt; יור &gt;&gt;</w:t>
      </w:r>
      <w:r>
        <w:rPr>
          <w:rtl/>
        </w:rPr>
        <w:t xml:space="preserve"> </w:t>
      </w:r>
      <w:bookmarkEnd w:id="10888"/>
    </w:p>
    <w:p w:rsidR="00E86ADC" w:rsidRDefault="00E86ADC" w:rsidP="00C7350B">
      <w:pPr>
        <w:pStyle w:val="KeepWithNext"/>
        <w:rPr>
          <w:rtl/>
          <w:lang w:eastAsia="he-IL"/>
        </w:rPr>
      </w:pPr>
    </w:p>
    <w:p w:rsidR="00E86ADC" w:rsidRDefault="00E86ADC" w:rsidP="00C7350B">
      <w:pPr>
        <w:rPr>
          <w:rtl/>
          <w:lang w:eastAsia="he-IL"/>
        </w:rPr>
      </w:pPr>
      <w:bookmarkStart w:id="10889" w:name="_ETM_Q20_314260"/>
      <w:bookmarkEnd w:id="10889"/>
      <w:r>
        <w:rPr>
          <w:rFonts w:hint="cs"/>
          <w:rtl/>
          <w:lang w:eastAsia="he-IL"/>
        </w:rPr>
        <w:t xml:space="preserve">השר כץ, הוא נכנס </w:t>
      </w:r>
      <w:bookmarkStart w:id="10890" w:name="_ETM_Q20_317389"/>
      <w:bookmarkEnd w:id="10890"/>
      <w:r>
        <w:rPr>
          <w:rFonts w:hint="cs"/>
          <w:rtl/>
          <w:lang w:eastAsia="he-IL"/>
        </w:rPr>
        <w:t>תוך כדי שקראתי בשם השני.</w:t>
      </w:r>
    </w:p>
    <w:p w:rsidR="00E86ADC" w:rsidRDefault="00E86ADC" w:rsidP="00C7350B">
      <w:pPr>
        <w:rPr>
          <w:rtl/>
          <w:lang w:eastAsia="he-IL"/>
        </w:rPr>
      </w:pPr>
      <w:bookmarkStart w:id="10891" w:name="_ETM_Q20_316446"/>
      <w:bookmarkEnd w:id="10891"/>
    </w:p>
    <w:p w:rsidR="00E86ADC" w:rsidRDefault="00E86ADC" w:rsidP="00C7350B">
      <w:pPr>
        <w:pStyle w:val="af6"/>
        <w:keepNext/>
        <w:rPr>
          <w:rtl/>
        </w:rPr>
      </w:pPr>
      <w:bookmarkStart w:id="10892" w:name="_ETM_Q20_316669"/>
      <w:bookmarkStart w:id="10893" w:name="_ETM_Q20_316688"/>
      <w:bookmarkStart w:id="10894" w:name="_ETM_Q20_316732"/>
      <w:bookmarkEnd w:id="10892"/>
      <w:bookmarkEnd w:id="10893"/>
      <w:bookmarkEnd w:id="10894"/>
      <w:r w:rsidRPr="003E67C4">
        <w:rPr>
          <w:rStyle w:val="TagStyle"/>
          <w:rtl/>
        </w:rPr>
        <w:t xml:space="preserve">&lt;&lt; קריאה &gt;&gt; </w:t>
      </w:r>
      <w:r>
        <w:rPr>
          <w:rFonts w:hint="cs"/>
          <w:rtl/>
        </w:rPr>
        <w:t xml:space="preserve">שר התיירות </w:t>
      </w:r>
      <w:r>
        <w:rPr>
          <w:rtl/>
        </w:rPr>
        <w:t>חיים כץ:</w:t>
      </w:r>
      <w:r w:rsidRPr="003E67C4">
        <w:rPr>
          <w:rStyle w:val="TagStyle"/>
          <w:rtl/>
        </w:rPr>
        <w:t xml:space="preserve"> &lt;&lt; קריאה &gt;&gt;</w:t>
      </w:r>
      <w:r>
        <w:rPr>
          <w:rtl/>
        </w:rPr>
        <w:t xml:space="preserve"> </w:t>
      </w:r>
    </w:p>
    <w:p w:rsidR="00E86ADC" w:rsidRDefault="00E86ADC" w:rsidP="00C7350B">
      <w:pPr>
        <w:rPr>
          <w:rtl/>
          <w:lang w:eastAsia="he-IL"/>
        </w:rPr>
      </w:pPr>
      <w:bookmarkStart w:id="10895" w:name="_ETM_Q20_317758"/>
      <w:bookmarkEnd w:id="10895"/>
    </w:p>
    <w:p w:rsidR="00E86ADC" w:rsidRDefault="00E86ADC" w:rsidP="00C7350B">
      <w:pPr>
        <w:rPr>
          <w:rtl/>
          <w:lang w:eastAsia="he-IL"/>
        </w:rPr>
      </w:pPr>
      <w:bookmarkStart w:id="10896" w:name="_ETM_Q20_317889"/>
      <w:bookmarkEnd w:id="10896"/>
      <w:r>
        <w:rPr>
          <w:rFonts w:hint="cs"/>
          <w:rtl/>
          <w:lang w:eastAsia="he-IL"/>
        </w:rPr>
        <w:t>אין דבר כזה.</w:t>
      </w:r>
    </w:p>
    <w:p w:rsidR="00E86ADC" w:rsidRDefault="00E86ADC" w:rsidP="00C7350B">
      <w:pPr>
        <w:rPr>
          <w:rtl/>
          <w:lang w:eastAsia="he-IL"/>
        </w:rPr>
      </w:pPr>
      <w:bookmarkStart w:id="10897" w:name="_ETM_Q20_317773"/>
      <w:bookmarkEnd w:id="10897"/>
    </w:p>
    <w:p w:rsidR="00E86ADC" w:rsidRDefault="00E86ADC" w:rsidP="00C7350B">
      <w:pPr>
        <w:pStyle w:val="-"/>
        <w:keepNext/>
        <w:rPr>
          <w:rtl/>
        </w:rPr>
      </w:pPr>
      <w:bookmarkStart w:id="10898" w:name="_ETM_Q20_317959"/>
      <w:bookmarkStart w:id="10899" w:name="_ETM_Q20_317991"/>
      <w:bookmarkStart w:id="10900" w:name="_ETM_Q20_318036"/>
      <w:bookmarkStart w:id="10901" w:name="ET_speakercontinue_6151_102"/>
      <w:bookmarkEnd w:id="10898"/>
      <w:bookmarkEnd w:id="10899"/>
      <w:bookmarkEnd w:id="10900"/>
      <w:r w:rsidRPr="00430D17">
        <w:rPr>
          <w:rStyle w:val="TagStyle"/>
          <w:rtl/>
        </w:rPr>
        <w:t xml:space="preserve"> &lt;&lt; דובר_המשך &gt;&gt; </w:t>
      </w:r>
      <w:r>
        <w:rPr>
          <w:rtl/>
        </w:rPr>
        <w:t>רון כץ (יש עתיד):</w:t>
      </w:r>
      <w:r w:rsidRPr="00430D17">
        <w:rPr>
          <w:rStyle w:val="TagStyle"/>
          <w:rtl/>
        </w:rPr>
        <w:t xml:space="preserve"> &lt;&lt; דובר_המשך &gt;&gt;</w:t>
      </w:r>
      <w:r>
        <w:rPr>
          <w:rtl/>
        </w:rPr>
        <w:t xml:space="preserve"> </w:t>
      </w:r>
      <w:bookmarkEnd w:id="10901"/>
    </w:p>
    <w:p w:rsidR="00E86ADC" w:rsidRDefault="00E86ADC" w:rsidP="00C7350B">
      <w:pPr>
        <w:pStyle w:val="KeepWithNext"/>
        <w:rPr>
          <w:rtl/>
          <w:lang w:eastAsia="he-IL"/>
        </w:rPr>
      </w:pPr>
    </w:p>
    <w:p w:rsidR="00E86ADC" w:rsidRDefault="00E86ADC" w:rsidP="00C7350B">
      <w:pPr>
        <w:rPr>
          <w:rtl/>
          <w:lang w:eastAsia="he-IL"/>
        </w:rPr>
      </w:pPr>
      <w:bookmarkStart w:id="10902" w:name="_ETM_Q20_318706"/>
      <w:bookmarkEnd w:id="10902"/>
      <w:r>
        <w:rPr>
          <w:rFonts w:hint="cs"/>
          <w:rtl/>
          <w:lang w:eastAsia="he-IL"/>
        </w:rPr>
        <w:t xml:space="preserve">חיים, בלי קשר </w:t>
      </w:r>
      <w:bookmarkStart w:id="10903" w:name="_ETM_Q20_316180"/>
      <w:bookmarkEnd w:id="10903"/>
      <w:r>
        <w:rPr>
          <w:rFonts w:hint="cs"/>
          <w:rtl/>
          <w:lang w:eastAsia="he-IL"/>
        </w:rPr>
        <w:t xml:space="preserve">שזה לא יפה, הייתי פה כשהוא דיבר, אבל זה בסדר. </w:t>
      </w:r>
      <w:bookmarkStart w:id="10904" w:name="_ETM_Q20_319502"/>
      <w:bookmarkEnd w:id="10904"/>
      <w:r>
        <w:rPr>
          <w:rFonts w:hint="cs"/>
          <w:rtl/>
          <w:lang w:eastAsia="he-IL"/>
        </w:rPr>
        <w:t>תודה, תודה.</w:t>
      </w:r>
    </w:p>
    <w:p w:rsidR="00E86ADC" w:rsidRDefault="00E86ADC" w:rsidP="00C7350B">
      <w:pPr>
        <w:rPr>
          <w:rtl/>
          <w:lang w:eastAsia="he-IL"/>
        </w:rPr>
      </w:pPr>
      <w:bookmarkStart w:id="10905" w:name="_ETM_Q20_322337"/>
      <w:bookmarkStart w:id="10906" w:name="_ETM_Q20_322470"/>
      <w:bookmarkEnd w:id="10905"/>
      <w:bookmarkEnd w:id="10906"/>
    </w:p>
    <w:p w:rsidR="00E86ADC" w:rsidRDefault="00E86ADC" w:rsidP="00C7350B">
      <w:pPr>
        <w:pStyle w:val="af7"/>
        <w:keepNext/>
        <w:rPr>
          <w:rtl/>
        </w:rPr>
      </w:pPr>
      <w:bookmarkStart w:id="10907" w:name="_ETM_Q20_322521"/>
      <w:bookmarkStart w:id="10908" w:name="_ETM_Q20_322616"/>
      <w:bookmarkStart w:id="10909" w:name="ET_yor_אוריאל_בוסו_103"/>
      <w:bookmarkEnd w:id="10907"/>
      <w:bookmarkEnd w:id="10908"/>
      <w:r w:rsidRPr="007316EE">
        <w:rPr>
          <w:rStyle w:val="TagStyle"/>
          <w:rtl/>
        </w:rPr>
        <w:t xml:space="preserve"> &lt;&lt; יור &gt;&gt; </w:t>
      </w:r>
      <w:r>
        <w:rPr>
          <w:rtl/>
        </w:rPr>
        <w:t>היו"ר אוריאל בוסו:</w:t>
      </w:r>
      <w:r w:rsidRPr="007316EE">
        <w:rPr>
          <w:rStyle w:val="TagStyle"/>
          <w:rtl/>
        </w:rPr>
        <w:t xml:space="preserve"> &lt;&lt; יור &gt;&gt;</w:t>
      </w:r>
      <w:r>
        <w:rPr>
          <w:rtl/>
        </w:rPr>
        <w:t xml:space="preserve"> </w:t>
      </w:r>
      <w:bookmarkEnd w:id="10909"/>
    </w:p>
    <w:p w:rsidR="00E86ADC" w:rsidRDefault="00E86ADC" w:rsidP="00C7350B">
      <w:pPr>
        <w:pStyle w:val="KeepWithNext"/>
        <w:rPr>
          <w:rtl/>
          <w:lang w:eastAsia="he-IL"/>
        </w:rPr>
      </w:pPr>
    </w:p>
    <w:p w:rsidR="00E86ADC" w:rsidRDefault="00E86ADC" w:rsidP="00C7350B">
      <w:pPr>
        <w:rPr>
          <w:rtl/>
          <w:lang w:eastAsia="he-IL"/>
        </w:rPr>
      </w:pPr>
      <w:bookmarkStart w:id="10910" w:name="_ETM_Q20_323765"/>
      <w:bookmarkEnd w:id="10910"/>
      <w:r>
        <w:rPr>
          <w:rFonts w:hint="cs"/>
          <w:rtl/>
          <w:lang w:eastAsia="he-IL"/>
        </w:rPr>
        <w:t>חיים, חיים.</w:t>
      </w:r>
      <w:bookmarkStart w:id="10911" w:name="_ETM_Q20_322157"/>
      <w:bookmarkEnd w:id="10911"/>
    </w:p>
    <w:p w:rsidR="00E86ADC" w:rsidRDefault="00E86ADC" w:rsidP="00C7350B">
      <w:pPr>
        <w:rPr>
          <w:rtl/>
          <w:lang w:eastAsia="he-IL"/>
        </w:rPr>
      </w:pPr>
    </w:p>
    <w:p w:rsidR="00E86ADC" w:rsidRDefault="00E86ADC" w:rsidP="00C7350B">
      <w:pPr>
        <w:pStyle w:val="af6"/>
        <w:keepNext/>
        <w:rPr>
          <w:rtl/>
        </w:rPr>
      </w:pPr>
      <w:bookmarkStart w:id="10912" w:name="_ETM_Q20_322343"/>
      <w:bookmarkStart w:id="10913" w:name="_ETM_Q20_322367"/>
      <w:bookmarkStart w:id="10914" w:name="_ETM_Q20_322424"/>
      <w:bookmarkEnd w:id="10912"/>
      <w:bookmarkEnd w:id="10913"/>
      <w:bookmarkEnd w:id="10914"/>
      <w:r w:rsidRPr="003E67C4">
        <w:rPr>
          <w:rStyle w:val="TagStyle"/>
          <w:rtl/>
        </w:rPr>
        <w:t xml:space="preserve">&lt;&lt; קריאה &gt;&gt; </w:t>
      </w:r>
      <w:r>
        <w:rPr>
          <w:rFonts w:hint="cs"/>
          <w:rtl/>
        </w:rPr>
        <w:t xml:space="preserve">שר התיירות </w:t>
      </w:r>
      <w:r>
        <w:rPr>
          <w:rtl/>
        </w:rPr>
        <w:t>חיים כץ:</w:t>
      </w:r>
      <w:r w:rsidRPr="003E67C4">
        <w:rPr>
          <w:rStyle w:val="TagStyle"/>
          <w:rtl/>
        </w:rPr>
        <w:t xml:space="preserve"> &lt;&lt; קריאה &gt;&gt;</w:t>
      </w:r>
      <w:r>
        <w:rPr>
          <w:rtl/>
        </w:rPr>
        <w:t xml:space="preserve"> </w:t>
      </w:r>
    </w:p>
    <w:p w:rsidR="00E86ADC" w:rsidRDefault="00E86ADC" w:rsidP="00C7350B">
      <w:pPr>
        <w:rPr>
          <w:rtl/>
          <w:lang w:eastAsia="he-IL"/>
        </w:rPr>
      </w:pPr>
    </w:p>
    <w:p w:rsidR="00E86ADC" w:rsidRPr="007316EE" w:rsidRDefault="00E86ADC" w:rsidP="00C7350B">
      <w:pPr>
        <w:rPr>
          <w:rtl/>
          <w:lang w:eastAsia="he-IL"/>
        </w:rPr>
      </w:pPr>
      <w:bookmarkStart w:id="10915" w:name="_ETM_Q20_321249"/>
      <w:bookmarkEnd w:id="10915"/>
      <w:r>
        <w:rPr>
          <w:rFonts w:hint="cs"/>
          <w:rtl/>
          <w:lang w:eastAsia="he-IL"/>
        </w:rPr>
        <w:t>א</w:t>
      </w:r>
      <w:bookmarkStart w:id="10916" w:name="_ETM_Q20_321420"/>
      <w:bookmarkEnd w:id="10916"/>
      <w:r>
        <w:rPr>
          <w:rFonts w:hint="cs"/>
          <w:rtl/>
          <w:lang w:eastAsia="he-IL"/>
        </w:rPr>
        <w:t>ני אוהב אותו, אבל יש כללים.</w:t>
      </w:r>
      <w:bookmarkStart w:id="10917" w:name="_ETM_Q20_324826"/>
      <w:bookmarkEnd w:id="10917"/>
      <w:r>
        <w:rPr>
          <w:rFonts w:hint="cs"/>
          <w:rtl/>
          <w:lang w:eastAsia="he-IL"/>
        </w:rPr>
        <w:t xml:space="preserve"> </w:t>
      </w:r>
    </w:p>
    <w:p w:rsidR="00E86ADC" w:rsidRDefault="00E86ADC" w:rsidP="00C7350B">
      <w:pPr>
        <w:rPr>
          <w:rtl/>
          <w:lang w:eastAsia="he-IL"/>
        </w:rPr>
      </w:pPr>
      <w:bookmarkStart w:id="10918" w:name="_ETM_Q20_311090"/>
      <w:bookmarkEnd w:id="10918"/>
    </w:p>
    <w:p w:rsidR="00E86ADC" w:rsidRDefault="00E86ADC" w:rsidP="00C7350B">
      <w:pPr>
        <w:pStyle w:val="af7"/>
        <w:keepNext/>
        <w:rPr>
          <w:rtl/>
        </w:rPr>
      </w:pPr>
      <w:bookmarkStart w:id="10919" w:name="_ETM_Q20_321592"/>
      <w:bookmarkStart w:id="10920" w:name="_ETM_Q20_321747"/>
      <w:bookmarkEnd w:id="10919"/>
      <w:bookmarkEnd w:id="10920"/>
      <w:r w:rsidRPr="00327C1E">
        <w:rPr>
          <w:rStyle w:val="TagStyle"/>
          <w:rtl/>
        </w:rPr>
        <w:t xml:space="preserve"> &lt;&lt; יור &gt;&gt; </w:t>
      </w:r>
      <w:r>
        <w:rPr>
          <w:rtl/>
        </w:rPr>
        <w:t>היו"ר אוריאל בוסו:</w:t>
      </w:r>
      <w:r w:rsidRPr="00327C1E">
        <w:rPr>
          <w:rStyle w:val="TagStyle"/>
          <w:rtl/>
        </w:rPr>
        <w:t xml:space="preserve"> &lt;&lt; יור &gt;&gt;</w:t>
      </w:r>
      <w:r>
        <w:rPr>
          <w:rtl/>
        </w:rPr>
        <w:t xml:space="preserve"> </w:t>
      </w:r>
    </w:p>
    <w:p w:rsidR="00E86ADC" w:rsidRDefault="00E86ADC" w:rsidP="00C7350B">
      <w:pPr>
        <w:pStyle w:val="KeepWithNext"/>
        <w:rPr>
          <w:rtl/>
          <w:lang w:eastAsia="he-IL"/>
        </w:rPr>
      </w:pPr>
    </w:p>
    <w:p w:rsidR="00E86ADC" w:rsidRDefault="00E86ADC" w:rsidP="00C7350B">
      <w:pPr>
        <w:rPr>
          <w:rtl/>
          <w:lang w:eastAsia="he-IL"/>
        </w:rPr>
      </w:pPr>
      <w:bookmarkStart w:id="10921" w:name="_ETM_Q20_327651"/>
      <w:bookmarkEnd w:id="10921"/>
      <w:r>
        <w:rPr>
          <w:rFonts w:hint="cs"/>
          <w:rtl/>
          <w:lang w:eastAsia="he-IL"/>
        </w:rPr>
        <w:t>אני יודע. במקרה הזה הוא נכנס</w:t>
      </w:r>
      <w:bookmarkStart w:id="10922" w:name="_ETM_Q20_326682"/>
      <w:bookmarkEnd w:id="10922"/>
      <w:r>
        <w:rPr>
          <w:rFonts w:hint="cs"/>
          <w:rtl/>
          <w:lang w:eastAsia="he-IL"/>
        </w:rPr>
        <w:t xml:space="preserve"> תוך כדי.</w:t>
      </w:r>
    </w:p>
    <w:p w:rsidR="00E86ADC" w:rsidRDefault="00E86ADC" w:rsidP="00C7350B">
      <w:pPr>
        <w:rPr>
          <w:rtl/>
          <w:lang w:eastAsia="he-IL"/>
        </w:rPr>
      </w:pPr>
      <w:bookmarkStart w:id="10923" w:name="_ETM_Q20_326603"/>
      <w:bookmarkEnd w:id="10923"/>
    </w:p>
    <w:p w:rsidR="00E86ADC" w:rsidRDefault="00E86ADC" w:rsidP="00C7350B">
      <w:pPr>
        <w:pStyle w:val="af6"/>
        <w:keepNext/>
        <w:rPr>
          <w:rtl/>
        </w:rPr>
      </w:pPr>
      <w:bookmarkStart w:id="10924" w:name="_ETM_Q20_326852"/>
      <w:bookmarkStart w:id="10925" w:name="_ETM_Q20_326883"/>
      <w:bookmarkStart w:id="10926" w:name="_ETM_Q20_326927"/>
      <w:bookmarkStart w:id="10927" w:name="ET_interruption_6341_105"/>
      <w:bookmarkEnd w:id="10924"/>
      <w:bookmarkEnd w:id="10925"/>
      <w:bookmarkEnd w:id="10926"/>
      <w:r w:rsidRPr="00327C1E">
        <w:rPr>
          <w:rStyle w:val="TagStyle"/>
          <w:rtl/>
        </w:rPr>
        <w:t xml:space="preserve"> &lt;&lt; קריאה &gt;&gt; </w:t>
      </w:r>
      <w:r>
        <w:rPr>
          <w:rtl/>
        </w:rPr>
        <w:t>דבי ביטון (יש עתיד):</w:t>
      </w:r>
      <w:r w:rsidRPr="00327C1E">
        <w:rPr>
          <w:rStyle w:val="TagStyle"/>
          <w:rtl/>
        </w:rPr>
        <w:t xml:space="preserve"> &lt;&lt; קריאה &gt;&gt;</w:t>
      </w:r>
      <w:r>
        <w:rPr>
          <w:rtl/>
        </w:rPr>
        <w:t xml:space="preserve"> </w:t>
      </w:r>
      <w:bookmarkEnd w:id="10927"/>
    </w:p>
    <w:p w:rsidR="00E86ADC" w:rsidRDefault="00E86ADC" w:rsidP="00C7350B">
      <w:pPr>
        <w:pStyle w:val="KeepWithNext"/>
        <w:rPr>
          <w:rtl/>
          <w:lang w:eastAsia="he-IL"/>
        </w:rPr>
      </w:pPr>
    </w:p>
    <w:p w:rsidR="00E86ADC" w:rsidRDefault="00E86ADC" w:rsidP="00C7350B">
      <w:pPr>
        <w:rPr>
          <w:rtl/>
          <w:lang w:eastAsia="he-IL"/>
        </w:rPr>
      </w:pPr>
      <w:bookmarkStart w:id="10928" w:name="_ETM_Q20_326448"/>
      <w:bookmarkEnd w:id="10928"/>
      <w:r>
        <w:rPr>
          <w:rFonts w:hint="cs"/>
          <w:rtl/>
          <w:lang w:eastAsia="he-IL"/>
        </w:rPr>
        <w:t xml:space="preserve">- - - שלוש דקות, זה מה שיעשה </w:t>
      </w:r>
      <w:bookmarkStart w:id="10929" w:name="_ETM_Q20_327098"/>
      <w:bookmarkEnd w:id="10929"/>
      <w:r w:rsidRPr="00670219">
        <w:rPr>
          <w:rFonts w:hint="cs"/>
          <w:rtl/>
          <w:lang w:eastAsia="he-IL"/>
        </w:rPr>
        <w:t>אותך חולה? די,</w:t>
      </w:r>
      <w:r>
        <w:rPr>
          <w:rFonts w:hint="cs"/>
          <w:rtl/>
          <w:lang w:eastAsia="he-IL"/>
        </w:rPr>
        <w:t xml:space="preserve"> תכבדו כבר. מה קרה לכם?</w:t>
      </w:r>
    </w:p>
    <w:p w:rsidR="00E86ADC" w:rsidRDefault="00E86ADC" w:rsidP="00C7350B">
      <w:pPr>
        <w:rPr>
          <w:rtl/>
          <w:lang w:eastAsia="he-IL"/>
        </w:rPr>
      </w:pPr>
      <w:bookmarkStart w:id="10930" w:name="_ETM_Q20_328673"/>
      <w:bookmarkStart w:id="10931" w:name="_ETM_Q20_328807"/>
      <w:bookmarkEnd w:id="10930"/>
      <w:bookmarkEnd w:id="10931"/>
    </w:p>
    <w:p w:rsidR="00E86ADC" w:rsidRDefault="00E86ADC" w:rsidP="00C7350B">
      <w:pPr>
        <w:pStyle w:val="af6"/>
        <w:keepNext/>
        <w:rPr>
          <w:rtl/>
        </w:rPr>
      </w:pPr>
      <w:bookmarkStart w:id="10932" w:name="_ETM_Q20_330124"/>
      <w:bookmarkStart w:id="10933" w:name="_ETM_Q20_330272"/>
      <w:bookmarkStart w:id="10934" w:name="ET_interruption_קריאות_106"/>
      <w:bookmarkEnd w:id="10932"/>
      <w:bookmarkEnd w:id="10933"/>
      <w:r w:rsidRPr="009C318E">
        <w:rPr>
          <w:rStyle w:val="TagStyle"/>
          <w:rtl/>
        </w:rPr>
        <w:t xml:space="preserve"> &lt;&lt; קריאה &gt;&gt; </w:t>
      </w:r>
      <w:r>
        <w:rPr>
          <w:rtl/>
        </w:rPr>
        <w:t>קריאות:</w:t>
      </w:r>
      <w:r w:rsidRPr="009C318E">
        <w:rPr>
          <w:rStyle w:val="TagStyle"/>
          <w:rtl/>
        </w:rPr>
        <w:t xml:space="preserve"> &lt;&lt; קריאה &gt;&gt;</w:t>
      </w:r>
      <w:r>
        <w:rPr>
          <w:rtl/>
        </w:rPr>
        <w:t xml:space="preserve"> </w:t>
      </w:r>
      <w:bookmarkEnd w:id="10934"/>
    </w:p>
    <w:p w:rsidR="00E86ADC" w:rsidRDefault="00E86ADC" w:rsidP="00C7350B">
      <w:pPr>
        <w:pStyle w:val="KeepWithNext"/>
        <w:rPr>
          <w:rtl/>
          <w:lang w:eastAsia="he-IL"/>
        </w:rPr>
      </w:pPr>
    </w:p>
    <w:p w:rsidR="00E86ADC" w:rsidRPr="009C318E" w:rsidRDefault="00E86ADC" w:rsidP="00C7350B">
      <w:pPr>
        <w:rPr>
          <w:rtl/>
          <w:lang w:eastAsia="he-IL"/>
        </w:rPr>
      </w:pPr>
      <w:bookmarkStart w:id="10935" w:name="_ETM_Q20_334966"/>
      <w:bookmarkEnd w:id="10935"/>
      <w:r>
        <w:rPr>
          <w:rFonts w:hint="cs"/>
          <w:rtl/>
          <w:lang w:eastAsia="he-IL"/>
        </w:rPr>
        <w:t>- - -</w:t>
      </w:r>
    </w:p>
    <w:p w:rsidR="00E86ADC" w:rsidRPr="00327C1E" w:rsidRDefault="00E86ADC" w:rsidP="00C7350B">
      <w:pPr>
        <w:rPr>
          <w:rtl/>
          <w:lang w:eastAsia="he-IL"/>
        </w:rPr>
      </w:pPr>
      <w:bookmarkStart w:id="10936" w:name="_ETM_Q20_328961"/>
      <w:bookmarkStart w:id="10937" w:name="_ETM_Q20_329088"/>
      <w:bookmarkEnd w:id="10936"/>
      <w:bookmarkEnd w:id="10937"/>
    </w:p>
    <w:p w:rsidR="00E86ADC" w:rsidRDefault="00E86ADC" w:rsidP="00C7350B">
      <w:pPr>
        <w:pStyle w:val="af6"/>
        <w:keepNext/>
        <w:rPr>
          <w:rtl/>
        </w:rPr>
      </w:pPr>
      <w:bookmarkStart w:id="10938" w:name="_ETM_Q20_305124"/>
      <w:bookmarkStart w:id="10939" w:name="_ETM_Q20_305450"/>
      <w:bookmarkStart w:id="10940" w:name="ET_interruption_קר_אה_107"/>
      <w:bookmarkEnd w:id="10938"/>
      <w:bookmarkEnd w:id="10939"/>
      <w:r w:rsidRPr="00BF3FD5">
        <w:rPr>
          <w:rStyle w:val="TagStyle"/>
          <w:rtl/>
        </w:rPr>
        <w:t xml:space="preserve"> &lt;&lt; קריאה &gt;&gt; </w:t>
      </w:r>
      <w:r>
        <w:rPr>
          <w:rtl/>
        </w:rPr>
        <w:t>קריאה:</w:t>
      </w:r>
      <w:r w:rsidRPr="00BF3FD5">
        <w:rPr>
          <w:rStyle w:val="TagStyle"/>
          <w:rtl/>
        </w:rPr>
        <w:t xml:space="preserve"> &lt;&lt; קריאה &gt;&gt;</w:t>
      </w:r>
      <w:r>
        <w:rPr>
          <w:rtl/>
        </w:rPr>
        <w:t xml:space="preserve"> </w:t>
      </w:r>
      <w:bookmarkEnd w:id="10940"/>
    </w:p>
    <w:p w:rsidR="00E86ADC" w:rsidRDefault="00E86ADC" w:rsidP="00C7350B">
      <w:pPr>
        <w:pStyle w:val="KeepWithNext"/>
        <w:rPr>
          <w:rtl/>
          <w:lang w:eastAsia="he-IL"/>
        </w:rPr>
      </w:pPr>
    </w:p>
    <w:p w:rsidR="00E86ADC" w:rsidRPr="00BF3FD5" w:rsidRDefault="00E86ADC" w:rsidP="00C7350B">
      <w:pPr>
        <w:rPr>
          <w:rtl/>
          <w:lang w:eastAsia="he-IL"/>
        </w:rPr>
      </w:pPr>
      <w:bookmarkStart w:id="10941" w:name="_ETM_Q20_331690"/>
      <w:bookmarkEnd w:id="10941"/>
      <w:r>
        <w:rPr>
          <w:rFonts w:hint="cs"/>
          <w:rtl/>
          <w:lang w:eastAsia="he-IL"/>
        </w:rPr>
        <w:t>הינה - - - איפה משפחת כץ?</w:t>
      </w:r>
      <w:bookmarkStart w:id="10942" w:name="_ETM_Q20_330986"/>
      <w:bookmarkStart w:id="10943" w:name="_ETM_Q20_331246"/>
      <w:bookmarkStart w:id="10944" w:name="_ETM_Q20_331264"/>
      <w:bookmarkStart w:id="10945" w:name="_ETM_Q20_331307"/>
      <w:bookmarkEnd w:id="10942"/>
      <w:bookmarkEnd w:id="10943"/>
      <w:bookmarkEnd w:id="10944"/>
      <w:bookmarkEnd w:id="10945"/>
    </w:p>
    <w:p w:rsidR="00E86ADC" w:rsidRDefault="00E86ADC" w:rsidP="00C7350B">
      <w:pPr>
        <w:ind w:firstLine="0"/>
        <w:rPr>
          <w:rtl/>
          <w:lang w:eastAsia="he-IL"/>
        </w:rPr>
      </w:pPr>
      <w:bookmarkStart w:id="10946" w:name="_ETM_Q20_304997"/>
      <w:bookmarkStart w:id="10947" w:name="_ETM_Q20_305027"/>
      <w:bookmarkStart w:id="10948" w:name="_ETM_Q20_305096"/>
      <w:bookmarkStart w:id="10949" w:name="_ETM_Q20_298967"/>
      <w:bookmarkEnd w:id="10946"/>
      <w:bookmarkEnd w:id="10947"/>
      <w:bookmarkEnd w:id="10948"/>
      <w:bookmarkEnd w:id="10949"/>
    </w:p>
    <w:p w:rsidR="00E86ADC" w:rsidRDefault="00E86ADC" w:rsidP="00C7350B">
      <w:pPr>
        <w:pStyle w:val="af7"/>
        <w:keepNext/>
        <w:rPr>
          <w:rtl/>
        </w:rPr>
      </w:pPr>
      <w:bookmarkStart w:id="10950" w:name="_ETM_Q20_299158"/>
      <w:bookmarkStart w:id="10951" w:name="_ETM_Q20_299175"/>
      <w:bookmarkStart w:id="10952" w:name="_ETM_Q20_299221"/>
      <w:bookmarkStart w:id="10953" w:name="ET_yor_אוריאל_בוסו_92"/>
      <w:bookmarkEnd w:id="10950"/>
      <w:bookmarkEnd w:id="10951"/>
      <w:bookmarkEnd w:id="10952"/>
      <w:r w:rsidRPr="001060DF">
        <w:rPr>
          <w:rStyle w:val="TagStyle"/>
          <w:rtl/>
        </w:rPr>
        <w:t xml:space="preserve"> &lt;&lt; יור &gt;&gt; </w:t>
      </w:r>
      <w:r>
        <w:rPr>
          <w:rtl/>
        </w:rPr>
        <w:t>היו"ר אוריאל בוסו:</w:t>
      </w:r>
      <w:r w:rsidRPr="001060DF">
        <w:rPr>
          <w:rStyle w:val="TagStyle"/>
          <w:rtl/>
        </w:rPr>
        <w:t xml:space="preserve"> &lt;&lt; יור &gt;&gt;</w:t>
      </w:r>
      <w:r>
        <w:rPr>
          <w:rtl/>
        </w:rPr>
        <w:t xml:space="preserve"> </w:t>
      </w:r>
      <w:bookmarkEnd w:id="10953"/>
    </w:p>
    <w:p w:rsidR="00E86ADC" w:rsidRDefault="00E86ADC" w:rsidP="00C7350B">
      <w:pPr>
        <w:pStyle w:val="KeepWithNext"/>
        <w:rPr>
          <w:rtl/>
          <w:lang w:eastAsia="he-IL"/>
        </w:rPr>
      </w:pPr>
    </w:p>
    <w:p w:rsidR="00E86ADC" w:rsidRDefault="00E86ADC" w:rsidP="00C7350B">
      <w:pPr>
        <w:rPr>
          <w:rtl/>
          <w:lang w:eastAsia="he-IL"/>
        </w:rPr>
      </w:pPr>
      <w:bookmarkStart w:id="10954" w:name="_ETM_Q20_304226"/>
      <w:bookmarkEnd w:id="10954"/>
      <w:r>
        <w:rPr>
          <w:rFonts w:hint="cs"/>
          <w:rtl/>
          <w:lang w:eastAsia="he-IL"/>
        </w:rPr>
        <w:t xml:space="preserve">זמן </w:t>
      </w:r>
      <w:bookmarkStart w:id="10955" w:name="_ETM_Q20_332895"/>
      <w:bookmarkEnd w:id="10955"/>
      <w:r>
        <w:rPr>
          <w:rFonts w:hint="cs"/>
          <w:rtl/>
          <w:lang w:eastAsia="he-IL"/>
        </w:rPr>
        <w:t>הכצים.</w:t>
      </w:r>
    </w:p>
    <w:p w:rsidR="00E86ADC" w:rsidRPr="001060DF" w:rsidRDefault="00E86ADC" w:rsidP="00C7350B">
      <w:pPr>
        <w:ind w:firstLine="0"/>
        <w:rPr>
          <w:rtl/>
          <w:lang w:eastAsia="he-IL"/>
        </w:rPr>
      </w:pPr>
      <w:bookmarkStart w:id="10956" w:name="_ETM_Q20_334239"/>
      <w:bookmarkStart w:id="10957" w:name="_ETM_Q20_334341"/>
      <w:bookmarkStart w:id="10958" w:name="_ETM_Q20_334383"/>
      <w:bookmarkStart w:id="10959" w:name="_ETM_Q20_334470"/>
      <w:bookmarkEnd w:id="10956"/>
      <w:bookmarkEnd w:id="10957"/>
      <w:bookmarkEnd w:id="10958"/>
      <w:bookmarkEnd w:id="10959"/>
    </w:p>
    <w:p w:rsidR="00E86ADC" w:rsidRDefault="00E86ADC" w:rsidP="00C7350B">
      <w:pPr>
        <w:pStyle w:val="af6"/>
        <w:keepNext/>
        <w:rPr>
          <w:rtl/>
        </w:rPr>
      </w:pPr>
      <w:bookmarkStart w:id="10960" w:name="_ETM_Q20_300578"/>
      <w:bookmarkStart w:id="10961" w:name="_ETM_Q20_300682"/>
      <w:bookmarkStart w:id="10962" w:name="ET_interruption_5156_108"/>
      <w:bookmarkEnd w:id="10960"/>
      <w:bookmarkEnd w:id="10961"/>
      <w:r w:rsidRPr="00DD5DE8">
        <w:rPr>
          <w:rStyle w:val="TagStyle"/>
          <w:rtl/>
        </w:rPr>
        <w:t xml:space="preserve"> &lt;&lt; קריאה &gt;&gt; </w:t>
      </w:r>
      <w:r>
        <w:rPr>
          <w:rtl/>
        </w:rPr>
        <w:t>דוד אמסלם (הליכוד):</w:t>
      </w:r>
      <w:r w:rsidRPr="00DD5DE8">
        <w:rPr>
          <w:rStyle w:val="TagStyle"/>
          <w:rtl/>
        </w:rPr>
        <w:t xml:space="preserve"> &lt;&lt; קריאה &gt;&gt;</w:t>
      </w:r>
      <w:r>
        <w:rPr>
          <w:rtl/>
        </w:rPr>
        <w:t xml:space="preserve"> </w:t>
      </w:r>
      <w:bookmarkEnd w:id="10962"/>
    </w:p>
    <w:p w:rsidR="00E86ADC" w:rsidRDefault="00E86ADC" w:rsidP="00C7350B">
      <w:pPr>
        <w:pStyle w:val="KeepWithNext"/>
        <w:rPr>
          <w:rtl/>
          <w:lang w:eastAsia="he-IL"/>
        </w:rPr>
      </w:pPr>
    </w:p>
    <w:p w:rsidR="00E86ADC" w:rsidRDefault="00E86ADC" w:rsidP="00C7350B">
      <w:pPr>
        <w:rPr>
          <w:rtl/>
          <w:lang w:eastAsia="he-IL"/>
        </w:rPr>
      </w:pPr>
      <w:bookmarkStart w:id="10963" w:name="_ETM_Q20_334708"/>
      <w:bookmarkEnd w:id="10963"/>
      <w:r>
        <w:rPr>
          <w:rFonts w:hint="cs"/>
          <w:rtl/>
          <w:lang w:eastAsia="he-IL"/>
        </w:rPr>
        <w:t>תגי</w:t>
      </w:r>
      <w:bookmarkStart w:id="10964" w:name="_ETM_Q20_335001"/>
      <w:bookmarkStart w:id="10965" w:name="_ETM_Q20_335091"/>
      <w:bookmarkEnd w:id="10964"/>
      <w:bookmarkEnd w:id="10965"/>
      <w:r>
        <w:rPr>
          <w:rFonts w:hint="cs"/>
          <w:rtl/>
          <w:lang w:eastAsia="he-IL"/>
        </w:rPr>
        <w:t>ד לו, במקרה הזה הוא מפתח תקווה. עניי עירך קודמים.</w:t>
      </w:r>
    </w:p>
    <w:p w:rsidR="00E86ADC" w:rsidRDefault="00E86ADC" w:rsidP="00C7350B">
      <w:pPr>
        <w:rPr>
          <w:rtl/>
          <w:lang w:eastAsia="he-IL"/>
        </w:rPr>
      </w:pPr>
      <w:bookmarkStart w:id="10966" w:name="_ETM_Q20_339864"/>
      <w:bookmarkStart w:id="10967" w:name="_ETM_Q20_339972"/>
      <w:bookmarkStart w:id="10968" w:name="_ETM_Q20_338193"/>
      <w:bookmarkEnd w:id="10966"/>
      <w:bookmarkEnd w:id="10967"/>
      <w:bookmarkEnd w:id="10968"/>
    </w:p>
    <w:p w:rsidR="00E86ADC" w:rsidRDefault="00E86ADC" w:rsidP="00C7350B">
      <w:pPr>
        <w:pStyle w:val="af7"/>
        <w:keepNext/>
        <w:rPr>
          <w:rtl/>
        </w:rPr>
      </w:pPr>
      <w:bookmarkStart w:id="10969" w:name="_ETM_Q20_338314"/>
      <w:bookmarkStart w:id="10970" w:name="ET_yor_אוריאל_בוסו_110"/>
      <w:bookmarkEnd w:id="10969"/>
      <w:r w:rsidRPr="00DD5DE8">
        <w:rPr>
          <w:rStyle w:val="TagStyle"/>
          <w:rtl/>
        </w:rPr>
        <w:t xml:space="preserve"> &lt;&lt; יור &gt;&gt; </w:t>
      </w:r>
      <w:r>
        <w:rPr>
          <w:rtl/>
        </w:rPr>
        <w:t>היו"ר אוריאל בוסו:</w:t>
      </w:r>
      <w:r w:rsidRPr="00DD5DE8">
        <w:rPr>
          <w:rStyle w:val="TagStyle"/>
          <w:rtl/>
        </w:rPr>
        <w:t xml:space="preserve"> &lt;&lt; יור &gt;&gt;</w:t>
      </w:r>
      <w:r>
        <w:rPr>
          <w:rtl/>
        </w:rPr>
        <w:t xml:space="preserve"> </w:t>
      </w:r>
      <w:bookmarkEnd w:id="10970"/>
    </w:p>
    <w:p w:rsidR="00E86ADC" w:rsidRDefault="00E86ADC" w:rsidP="00C7350B">
      <w:pPr>
        <w:pStyle w:val="KeepWithNext"/>
        <w:rPr>
          <w:rtl/>
          <w:lang w:eastAsia="he-IL"/>
        </w:rPr>
      </w:pPr>
    </w:p>
    <w:p w:rsidR="00E86ADC" w:rsidRDefault="00E86ADC" w:rsidP="00C7350B">
      <w:pPr>
        <w:rPr>
          <w:rtl/>
          <w:lang w:eastAsia="he-IL"/>
        </w:rPr>
      </w:pPr>
      <w:bookmarkStart w:id="10971" w:name="_ETM_Q20_339102"/>
      <w:bookmarkEnd w:id="10971"/>
      <w:r>
        <w:rPr>
          <w:rFonts w:hint="cs"/>
          <w:rtl/>
          <w:lang w:eastAsia="he-IL"/>
        </w:rPr>
        <w:t>שלוש דקות לרשותך, בבקשה.</w:t>
      </w:r>
    </w:p>
    <w:p w:rsidR="00E86ADC" w:rsidRPr="00DD5DE8" w:rsidRDefault="00E86ADC" w:rsidP="00C7350B">
      <w:pPr>
        <w:rPr>
          <w:rtl/>
          <w:lang w:eastAsia="he-IL"/>
        </w:rPr>
      </w:pPr>
      <w:bookmarkStart w:id="10972" w:name="_ETM_Q20_343329"/>
      <w:bookmarkStart w:id="10973" w:name="_ETM_Q20_343475"/>
      <w:bookmarkEnd w:id="10972"/>
      <w:bookmarkEnd w:id="10973"/>
    </w:p>
    <w:p w:rsidR="00E86ADC" w:rsidRDefault="00E86ADC" w:rsidP="00C7350B">
      <w:pPr>
        <w:pStyle w:val="-"/>
        <w:keepNext/>
        <w:rPr>
          <w:rtl/>
        </w:rPr>
      </w:pPr>
      <w:bookmarkStart w:id="10974" w:name="_ETM_Q20_340020"/>
      <w:bookmarkStart w:id="10975" w:name="_ETM_Q20_340092"/>
      <w:bookmarkStart w:id="10976" w:name="ET_speakercontinue_6151_109"/>
      <w:bookmarkEnd w:id="10974"/>
      <w:bookmarkEnd w:id="10975"/>
      <w:r w:rsidRPr="00DD5DE8">
        <w:rPr>
          <w:rStyle w:val="TagStyle"/>
          <w:rtl/>
        </w:rPr>
        <w:t xml:space="preserve"> &lt;&lt; דובר_המשך &gt;&gt; </w:t>
      </w:r>
      <w:r>
        <w:rPr>
          <w:rtl/>
        </w:rPr>
        <w:t>רון כץ (יש עתיד):</w:t>
      </w:r>
      <w:r w:rsidRPr="00DD5DE8">
        <w:rPr>
          <w:rStyle w:val="TagStyle"/>
          <w:rtl/>
        </w:rPr>
        <w:t xml:space="preserve"> &lt;&lt; דובר_המשך &gt;&gt;</w:t>
      </w:r>
      <w:r>
        <w:rPr>
          <w:rtl/>
        </w:rPr>
        <w:t xml:space="preserve"> </w:t>
      </w:r>
      <w:bookmarkEnd w:id="10976"/>
    </w:p>
    <w:p w:rsidR="00E86ADC" w:rsidRDefault="00E86ADC" w:rsidP="00C7350B">
      <w:pPr>
        <w:pStyle w:val="KeepWithNext"/>
        <w:rPr>
          <w:rtl/>
          <w:lang w:eastAsia="he-IL"/>
        </w:rPr>
      </w:pPr>
    </w:p>
    <w:p w:rsidR="00E86ADC" w:rsidRDefault="00E86ADC" w:rsidP="00C7350B">
      <w:pPr>
        <w:rPr>
          <w:rtl/>
          <w:lang w:eastAsia="he-IL"/>
        </w:rPr>
      </w:pPr>
      <w:bookmarkStart w:id="10977" w:name="_ETM_Q20_341146"/>
      <w:bookmarkEnd w:id="10977"/>
      <w:r>
        <w:rPr>
          <w:rFonts w:hint="cs"/>
          <w:rtl/>
          <w:lang w:eastAsia="he-IL"/>
        </w:rPr>
        <w:t xml:space="preserve">קודם כול, רציתי </w:t>
      </w:r>
      <w:bookmarkStart w:id="10978" w:name="_ETM_Q20_337594"/>
      <w:bookmarkEnd w:id="10978"/>
      <w:r>
        <w:rPr>
          <w:rFonts w:hint="cs"/>
          <w:rtl/>
          <w:lang w:eastAsia="he-IL"/>
        </w:rPr>
        <w:t xml:space="preserve">לעצור רגע ולקחת פה רגע ששנינו פה, </w:t>
      </w:r>
      <w:bookmarkStart w:id="10979" w:name="_ETM_Q20_340933"/>
      <w:bookmarkEnd w:id="10979"/>
      <w:r>
        <w:rPr>
          <w:rFonts w:hint="cs"/>
          <w:rtl/>
          <w:lang w:eastAsia="he-IL"/>
        </w:rPr>
        <w:t xml:space="preserve">זה לא מובן מאליו. אני רוצה לברך </w:t>
      </w:r>
      <w:bookmarkStart w:id="10980" w:name="_ETM_Q20_342383"/>
      <w:bookmarkEnd w:id="10980"/>
      <w:r>
        <w:rPr>
          <w:rFonts w:hint="cs"/>
          <w:rtl/>
          <w:lang w:eastAsia="he-IL"/>
        </w:rPr>
        <w:t xml:space="preserve">אותך גם על יו"ר ועדה, גם על </w:t>
      </w:r>
      <w:bookmarkStart w:id="10981" w:name="_ETM_Q20_345654"/>
      <w:bookmarkEnd w:id="10981"/>
      <w:r>
        <w:rPr>
          <w:rFonts w:hint="cs"/>
          <w:rtl/>
          <w:lang w:eastAsia="he-IL"/>
        </w:rPr>
        <w:t>סגן יו"ר הכנסת – באמת, זכינו פה במישהו איכותי.</w:t>
      </w:r>
    </w:p>
    <w:p w:rsidR="00E86ADC" w:rsidRDefault="00E86ADC" w:rsidP="00C7350B">
      <w:pPr>
        <w:rPr>
          <w:rtl/>
          <w:lang w:eastAsia="he-IL"/>
        </w:rPr>
      </w:pPr>
      <w:bookmarkStart w:id="10982" w:name="_ETM_Q20_348613"/>
      <w:bookmarkStart w:id="10983" w:name="_ETM_Q20_348716"/>
      <w:bookmarkEnd w:id="10982"/>
      <w:bookmarkEnd w:id="10983"/>
    </w:p>
    <w:p w:rsidR="00E86ADC" w:rsidRDefault="00E86ADC" w:rsidP="00C7350B">
      <w:pPr>
        <w:pStyle w:val="af6"/>
        <w:keepNext/>
        <w:rPr>
          <w:rtl/>
        </w:rPr>
      </w:pPr>
      <w:bookmarkStart w:id="10984" w:name="_ETM_Q20_348732"/>
      <w:bookmarkStart w:id="10985" w:name="_ETM_Q20_348821"/>
      <w:bookmarkStart w:id="10986" w:name="ET_interruption_6345_111"/>
      <w:bookmarkEnd w:id="10984"/>
      <w:bookmarkEnd w:id="10985"/>
      <w:r w:rsidRPr="00C357F5">
        <w:rPr>
          <w:rStyle w:val="TagStyle"/>
          <w:rtl/>
        </w:rPr>
        <w:lastRenderedPageBreak/>
        <w:t xml:space="preserve"> &lt;&lt; קריאה &gt;&gt; </w:t>
      </w:r>
      <w:r>
        <w:rPr>
          <w:rtl/>
        </w:rPr>
        <w:t>טלי גוטליב (הליכוד):</w:t>
      </w:r>
      <w:r w:rsidRPr="00C357F5">
        <w:rPr>
          <w:rStyle w:val="TagStyle"/>
          <w:rtl/>
        </w:rPr>
        <w:t xml:space="preserve"> &lt;&lt; קריאה &gt;&gt;</w:t>
      </w:r>
      <w:r>
        <w:rPr>
          <w:rtl/>
        </w:rPr>
        <w:t xml:space="preserve"> </w:t>
      </w:r>
      <w:bookmarkEnd w:id="10986"/>
    </w:p>
    <w:p w:rsidR="00E86ADC" w:rsidRDefault="00E86ADC" w:rsidP="00C7350B">
      <w:pPr>
        <w:pStyle w:val="KeepWithNext"/>
        <w:rPr>
          <w:rtl/>
        </w:rPr>
      </w:pPr>
    </w:p>
    <w:p w:rsidR="00E86ADC" w:rsidRDefault="00E86ADC" w:rsidP="00C7350B">
      <w:pPr>
        <w:rPr>
          <w:rtl/>
        </w:rPr>
      </w:pPr>
      <w:bookmarkStart w:id="10987" w:name="_ETM_Q20_347250"/>
      <w:bookmarkEnd w:id="10987"/>
      <w:r>
        <w:rPr>
          <w:rFonts w:hint="cs"/>
          <w:rtl/>
        </w:rPr>
        <w:t xml:space="preserve">כל הכבוד. </w:t>
      </w:r>
      <w:bookmarkStart w:id="10988" w:name="_ETM_Q20_350279"/>
      <w:bookmarkEnd w:id="10988"/>
      <w:r>
        <w:rPr>
          <w:rFonts w:hint="cs"/>
          <w:rtl/>
        </w:rPr>
        <w:t xml:space="preserve">מאוד. </w:t>
      </w:r>
    </w:p>
    <w:p w:rsidR="00E86ADC" w:rsidRDefault="00E86ADC" w:rsidP="00C7350B">
      <w:pPr>
        <w:rPr>
          <w:rtl/>
        </w:rPr>
      </w:pPr>
    </w:p>
    <w:p w:rsidR="00E86ADC" w:rsidRDefault="00E86ADC" w:rsidP="00C7350B">
      <w:pPr>
        <w:pStyle w:val="af6"/>
        <w:keepNext/>
        <w:rPr>
          <w:rtl/>
        </w:rPr>
      </w:pPr>
      <w:bookmarkStart w:id="10989" w:name="_ETM_Q20_349084"/>
      <w:bookmarkStart w:id="10990" w:name="_ETM_Q20_349233"/>
      <w:bookmarkStart w:id="10991" w:name="_ETM_Q20_349250"/>
      <w:bookmarkStart w:id="10992" w:name="_ETM_Q20_349291"/>
      <w:bookmarkStart w:id="10993" w:name="ET_interruption_5156_112"/>
      <w:bookmarkEnd w:id="10989"/>
      <w:bookmarkEnd w:id="10990"/>
      <w:bookmarkEnd w:id="10991"/>
      <w:bookmarkEnd w:id="10992"/>
      <w:r w:rsidRPr="00C357F5">
        <w:rPr>
          <w:rStyle w:val="TagStyle"/>
          <w:rtl/>
        </w:rPr>
        <w:t xml:space="preserve"> &lt;&lt; קריאה &gt;&gt; </w:t>
      </w:r>
      <w:r>
        <w:rPr>
          <w:rtl/>
        </w:rPr>
        <w:t>דוד אמסלם (הליכוד):</w:t>
      </w:r>
      <w:r w:rsidRPr="00C357F5">
        <w:rPr>
          <w:rStyle w:val="TagStyle"/>
          <w:rtl/>
        </w:rPr>
        <w:t xml:space="preserve"> &lt;&lt; קריאה &gt;&gt;</w:t>
      </w:r>
      <w:r>
        <w:rPr>
          <w:rtl/>
        </w:rPr>
        <w:t xml:space="preserve"> </w:t>
      </w:r>
      <w:bookmarkEnd w:id="10993"/>
    </w:p>
    <w:p w:rsidR="00E86ADC" w:rsidRDefault="00E86ADC" w:rsidP="00C7350B">
      <w:pPr>
        <w:pStyle w:val="KeepWithNext"/>
        <w:rPr>
          <w:rtl/>
        </w:rPr>
      </w:pPr>
    </w:p>
    <w:p w:rsidR="00E86ADC" w:rsidRDefault="00E86ADC" w:rsidP="00C7350B">
      <w:pPr>
        <w:rPr>
          <w:rtl/>
        </w:rPr>
      </w:pPr>
      <w:bookmarkStart w:id="10994" w:name="_ETM_Q20_350930"/>
      <w:bookmarkStart w:id="10995" w:name="_ETM_Q20_351223"/>
      <w:bookmarkStart w:id="10996" w:name="_ETM_Q20_351284"/>
      <w:bookmarkEnd w:id="10994"/>
      <w:bookmarkEnd w:id="10995"/>
      <w:bookmarkEnd w:id="10996"/>
      <w:r>
        <w:rPr>
          <w:rFonts w:hint="cs"/>
          <w:rtl/>
        </w:rPr>
        <w:t xml:space="preserve">גם אני מצטרף לכל מילה </w:t>
      </w:r>
      <w:bookmarkStart w:id="10997" w:name="_ETM_Q20_353027"/>
      <w:bookmarkEnd w:id="10997"/>
      <w:r>
        <w:rPr>
          <w:rFonts w:hint="cs"/>
          <w:rtl/>
        </w:rPr>
        <w:t>שלך.</w:t>
      </w:r>
    </w:p>
    <w:p w:rsidR="00E86ADC" w:rsidRDefault="00E86ADC" w:rsidP="00C7350B">
      <w:pPr>
        <w:rPr>
          <w:rtl/>
        </w:rPr>
      </w:pPr>
      <w:bookmarkStart w:id="10998" w:name="_ETM_Q20_350967"/>
      <w:bookmarkEnd w:id="10998"/>
    </w:p>
    <w:p w:rsidR="00E86ADC" w:rsidRDefault="00E86ADC" w:rsidP="00C7350B">
      <w:pPr>
        <w:pStyle w:val="af6"/>
        <w:keepNext/>
        <w:rPr>
          <w:rtl/>
        </w:rPr>
      </w:pPr>
      <w:bookmarkStart w:id="10999" w:name="_ETM_Q20_351118"/>
      <w:bookmarkStart w:id="11000" w:name="_ETM_Q20_351137"/>
      <w:bookmarkStart w:id="11001" w:name="_ETM_Q20_351182"/>
      <w:bookmarkStart w:id="11002" w:name="_ETM_Q20_352026"/>
      <w:bookmarkStart w:id="11003" w:name="ET_interruption_6345_114"/>
      <w:bookmarkEnd w:id="10999"/>
      <w:bookmarkEnd w:id="11000"/>
      <w:bookmarkEnd w:id="11001"/>
      <w:bookmarkEnd w:id="11002"/>
      <w:r w:rsidRPr="00C357F5">
        <w:rPr>
          <w:rStyle w:val="TagStyle"/>
          <w:rtl/>
        </w:rPr>
        <w:t xml:space="preserve"> &lt;&lt; קריאה &gt;&gt; </w:t>
      </w:r>
      <w:r>
        <w:rPr>
          <w:rtl/>
        </w:rPr>
        <w:t>טלי גוטליב (הליכוד):</w:t>
      </w:r>
      <w:r w:rsidRPr="00C357F5">
        <w:rPr>
          <w:rStyle w:val="TagStyle"/>
          <w:rtl/>
        </w:rPr>
        <w:t xml:space="preserve"> &lt;&lt; קריאה &gt;&gt;</w:t>
      </w:r>
      <w:r>
        <w:rPr>
          <w:rtl/>
        </w:rPr>
        <w:t xml:space="preserve"> </w:t>
      </w:r>
      <w:bookmarkEnd w:id="11003"/>
    </w:p>
    <w:p w:rsidR="00E86ADC" w:rsidRDefault="00E86ADC" w:rsidP="00C7350B">
      <w:pPr>
        <w:pStyle w:val="KeepWithNext"/>
        <w:rPr>
          <w:rtl/>
        </w:rPr>
      </w:pPr>
    </w:p>
    <w:p w:rsidR="00E86ADC" w:rsidRPr="00DD5DE8" w:rsidRDefault="00E86ADC" w:rsidP="00C7350B">
      <w:pPr>
        <w:rPr>
          <w:rtl/>
        </w:rPr>
      </w:pPr>
      <w:bookmarkStart w:id="11004" w:name="_ETM_Q20_353790"/>
      <w:bookmarkEnd w:id="11004"/>
      <w:r>
        <w:rPr>
          <w:rFonts w:hint="cs"/>
          <w:rtl/>
        </w:rPr>
        <w:t xml:space="preserve">מצטרפים לכל מילה. </w:t>
      </w:r>
    </w:p>
    <w:p w:rsidR="00E86ADC" w:rsidRDefault="00E86ADC" w:rsidP="00C7350B">
      <w:pPr>
        <w:rPr>
          <w:rtl/>
          <w:lang w:eastAsia="he-IL"/>
        </w:rPr>
      </w:pPr>
      <w:bookmarkStart w:id="11005" w:name="_ETM_Q20_293126"/>
      <w:bookmarkStart w:id="11006" w:name="_ETM_Q20_293208"/>
      <w:bookmarkStart w:id="11007" w:name="_ETM_Q20_356268"/>
      <w:bookmarkStart w:id="11008" w:name="_ETM_Q20_355414"/>
      <w:bookmarkEnd w:id="11005"/>
      <w:bookmarkEnd w:id="11006"/>
      <w:bookmarkEnd w:id="11007"/>
      <w:bookmarkEnd w:id="11008"/>
    </w:p>
    <w:p w:rsidR="00E86ADC" w:rsidRDefault="00E86ADC" w:rsidP="00C7350B">
      <w:pPr>
        <w:pStyle w:val="af6"/>
        <w:keepNext/>
        <w:rPr>
          <w:rtl/>
        </w:rPr>
      </w:pPr>
      <w:bookmarkStart w:id="11009" w:name="_ETM_Q20_355532"/>
      <w:bookmarkEnd w:id="11009"/>
      <w:r w:rsidRPr="003E67C4">
        <w:rPr>
          <w:rStyle w:val="TagStyle"/>
          <w:rtl/>
        </w:rPr>
        <w:t xml:space="preserve">&lt;&lt; קריאה &gt;&gt; </w:t>
      </w:r>
      <w:r>
        <w:rPr>
          <w:rFonts w:hint="cs"/>
          <w:rtl/>
        </w:rPr>
        <w:t xml:space="preserve">שר התיירות </w:t>
      </w:r>
      <w:r>
        <w:rPr>
          <w:rtl/>
        </w:rPr>
        <w:t>חיים כץ:</w:t>
      </w:r>
      <w:r w:rsidRPr="003E67C4">
        <w:rPr>
          <w:rStyle w:val="TagStyle"/>
          <w:rtl/>
        </w:rPr>
        <w:t xml:space="preserve"> &lt;&lt; קריאה &gt;&gt;</w:t>
      </w:r>
      <w:r>
        <w:rPr>
          <w:rtl/>
        </w:rPr>
        <w:t xml:space="preserve"> </w:t>
      </w:r>
    </w:p>
    <w:p w:rsidR="00E86ADC" w:rsidRDefault="00E86ADC" w:rsidP="00C7350B">
      <w:pPr>
        <w:rPr>
          <w:rtl/>
          <w:lang w:eastAsia="he-IL"/>
        </w:rPr>
      </w:pPr>
      <w:bookmarkStart w:id="11010" w:name="_ETM_Q20_358054"/>
      <w:bookmarkEnd w:id="11010"/>
    </w:p>
    <w:p w:rsidR="00E86ADC" w:rsidRDefault="00E86ADC" w:rsidP="00C7350B">
      <w:pPr>
        <w:rPr>
          <w:rtl/>
          <w:lang w:eastAsia="he-IL"/>
        </w:rPr>
      </w:pPr>
      <w:bookmarkStart w:id="11011" w:name="_ETM_Q20_358182"/>
      <w:bookmarkEnd w:id="11011"/>
      <w:r>
        <w:rPr>
          <w:rFonts w:hint="cs"/>
          <w:rtl/>
          <w:lang w:eastAsia="he-IL"/>
        </w:rPr>
        <w:t>רק בשביל זה - - - לעבוד.</w:t>
      </w:r>
    </w:p>
    <w:p w:rsidR="00E86ADC" w:rsidRDefault="00E86ADC" w:rsidP="00C7350B">
      <w:pPr>
        <w:rPr>
          <w:rtl/>
          <w:lang w:eastAsia="he-IL"/>
        </w:rPr>
      </w:pPr>
      <w:bookmarkStart w:id="11012" w:name="_ETM_Q20_355544"/>
      <w:bookmarkStart w:id="11013" w:name="_ETM_Q20_355680"/>
      <w:bookmarkEnd w:id="11012"/>
      <w:bookmarkEnd w:id="11013"/>
    </w:p>
    <w:p w:rsidR="00E86ADC" w:rsidRDefault="00E86ADC" w:rsidP="00C7350B">
      <w:pPr>
        <w:pStyle w:val="af6"/>
        <w:keepNext/>
        <w:rPr>
          <w:rtl/>
        </w:rPr>
      </w:pPr>
      <w:bookmarkStart w:id="11014" w:name="_ETM_Q20_356356"/>
      <w:bookmarkStart w:id="11015" w:name="_ETM_Q20_356548"/>
      <w:bookmarkStart w:id="11016" w:name="ET_interruption_קריאות_115"/>
      <w:bookmarkEnd w:id="11014"/>
      <w:bookmarkEnd w:id="11015"/>
      <w:r w:rsidRPr="00F05E76">
        <w:rPr>
          <w:rStyle w:val="TagStyle"/>
          <w:rtl/>
        </w:rPr>
        <w:t xml:space="preserve"> &lt;&lt; קריאה &gt;&gt; </w:t>
      </w:r>
      <w:r>
        <w:rPr>
          <w:rtl/>
        </w:rPr>
        <w:t>קריאות:</w:t>
      </w:r>
      <w:r w:rsidRPr="00F05E76">
        <w:rPr>
          <w:rStyle w:val="TagStyle"/>
          <w:rtl/>
        </w:rPr>
        <w:t xml:space="preserve"> &lt;&lt; קריאה &gt;&gt;</w:t>
      </w:r>
      <w:r>
        <w:rPr>
          <w:rtl/>
        </w:rPr>
        <w:t xml:space="preserve"> </w:t>
      </w:r>
      <w:bookmarkEnd w:id="11016"/>
    </w:p>
    <w:p w:rsidR="00E86ADC" w:rsidRDefault="00E86ADC" w:rsidP="00C7350B">
      <w:pPr>
        <w:pStyle w:val="KeepWithNext"/>
        <w:rPr>
          <w:rtl/>
          <w:lang w:eastAsia="he-IL"/>
        </w:rPr>
      </w:pPr>
    </w:p>
    <w:p w:rsidR="00E86ADC" w:rsidRDefault="00E86ADC" w:rsidP="00C7350B">
      <w:pPr>
        <w:rPr>
          <w:rtl/>
          <w:lang w:eastAsia="he-IL"/>
        </w:rPr>
      </w:pPr>
      <w:bookmarkStart w:id="11017" w:name="_ETM_Q20_357977"/>
      <w:bookmarkEnd w:id="11017"/>
      <w:r>
        <w:rPr>
          <w:rFonts w:hint="cs"/>
          <w:rtl/>
          <w:lang w:eastAsia="he-IL"/>
        </w:rPr>
        <w:t>- - -</w:t>
      </w:r>
    </w:p>
    <w:p w:rsidR="00E86ADC" w:rsidRDefault="00E86ADC" w:rsidP="00C7350B">
      <w:pPr>
        <w:rPr>
          <w:rtl/>
          <w:lang w:eastAsia="he-IL"/>
        </w:rPr>
      </w:pPr>
      <w:bookmarkStart w:id="11018" w:name="_ETM_Q20_353398"/>
      <w:bookmarkStart w:id="11019" w:name="_ETM_Q20_353496"/>
      <w:bookmarkStart w:id="11020" w:name="_ETM_Q20_353543"/>
      <w:bookmarkEnd w:id="11018"/>
      <w:bookmarkEnd w:id="11019"/>
      <w:bookmarkEnd w:id="11020"/>
    </w:p>
    <w:p w:rsidR="00E86ADC" w:rsidRDefault="00E86ADC" w:rsidP="00C7350B">
      <w:pPr>
        <w:pStyle w:val="-"/>
        <w:keepNext/>
        <w:rPr>
          <w:rtl/>
        </w:rPr>
      </w:pPr>
      <w:bookmarkStart w:id="11021" w:name="_ETM_Q20_355205"/>
      <w:bookmarkStart w:id="11022" w:name="_ETM_Q20_355325"/>
      <w:bookmarkStart w:id="11023" w:name="ET_speakercontinue_6151_116"/>
      <w:bookmarkEnd w:id="11021"/>
      <w:bookmarkEnd w:id="11022"/>
      <w:r w:rsidRPr="00127EB4">
        <w:rPr>
          <w:rStyle w:val="TagStyle"/>
          <w:rtl/>
        </w:rPr>
        <w:t xml:space="preserve"> &lt;&lt; דובר_המשך &gt;&gt; </w:t>
      </w:r>
      <w:r>
        <w:rPr>
          <w:rtl/>
        </w:rPr>
        <w:t>רון כץ (יש עתיד):</w:t>
      </w:r>
      <w:r w:rsidRPr="00127EB4">
        <w:rPr>
          <w:rStyle w:val="TagStyle"/>
          <w:rtl/>
        </w:rPr>
        <w:t xml:space="preserve"> &lt;&lt; דובר_המשך &gt;&gt;</w:t>
      </w:r>
      <w:r>
        <w:rPr>
          <w:rtl/>
        </w:rPr>
        <w:t xml:space="preserve"> </w:t>
      </w:r>
      <w:bookmarkEnd w:id="11023"/>
    </w:p>
    <w:p w:rsidR="00E86ADC" w:rsidRDefault="00E86ADC" w:rsidP="00C7350B">
      <w:pPr>
        <w:pStyle w:val="KeepWithNext"/>
        <w:rPr>
          <w:rtl/>
          <w:lang w:eastAsia="he-IL"/>
        </w:rPr>
      </w:pPr>
    </w:p>
    <w:p w:rsidR="00E86ADC" w:rsidRDefault="00E86ADC" w:rsidP="00C7350B">
      <w:pPr>
        <w:rPr>
          <w:rtl/>
          <w:lang w:eastAsia="he-IL"/>
        </w:rPr>
      </w:pPr>
      <w:bookmarkStart w:id="11024" w:name="_ETM_Q20_356433"/>
      <w:bookmarkEnd w:id="11024"/>
      <w:r>
        <w:rPr>
          <w:rFonts w:hint="cs"/>
          <w:rtl/>
          <w:lang w:eastAsia="he-IL"/>
        </w:rPr>
        <w:t xml:space="preserve">יש לנו </w:t>
      </w:r>
      <w:bookmarkStart w:id="11025" w:name="_ETM_Q20_357174"/>
      <w:bookmarkEnd w:id="11025"/>
      <w:r>
        <w:rPr>
          <w:rFonts w:hint="cs"/>
          <w:rtl/>
          <w:lang w:eastAsia="he-IL"/>
        </w:rPr>
        <w:t xml:space="preserve">פה אחווה. חיים, אני אגיד ליואל להפסיק עם הטיפים. </w:t>
      </w:r>
    </w:p>
    <w:p w:rsidR="00E86ADC" w:rsidRDefault="00E86ADC" w:rsidP="00C7350B">
      <w:pPr>
        <w:rPr>
          <w:rtl/>
          <w:lang w:eastAsia="he-IL"/>
        </w:rPr>
      </w:pPr>
    </w:p>
    <w:p w:rsidR="00E86ADC" w:rsidRDefault="00E86ADC" w:rsidP="00C7350B">
      <w:pPr>
        <w:pStyle w:val="af6"/>
        <w:keepNext/>
        <w:rPr>
          <w:rtl/>
        </w:rPr>
      </w:pPr>
      <w:bookmarkStart w:id="11026" w:name="_ETM_Q20_358738"/>
      <w:bookmarkStart w:id="11027" w:name="_ETM_Q20_358743"/>
      <w:bookmarkStart w:id="11028" w:name="_ETM_Q20_358761"/>
      <w:bookmarkEnd w:id="11026"/>
      <w:bookmarkEnd w:id="11027"/>
      <w:bookmarkEnd w:id="11028"/>
      <w:r w:rsidRPr="003E67C4">
        <w:rPr>
          <w:rStyle w:val="TagStyle"/>
          <w:rtl/>
        </w:rPr>
        <w:t xml:space="preserve">&lt;&lt; קריאה &gt;&gt; </w:t>
      </w:r>
      <w:r>
        <w:rPr>
          <w:rFonts w:hint="cs"/>
          <w:rtl/>
        </w:rPr>
        <w:t xml:space="preserve">שר התיירות </w:t>
      </w:r>
      <w:r>
        <w:rPr>
          <w:rtl/>
        </w:rPr>
        <w:t>חיים כץ:</w:t>
      </w:r>
      <w:r w:rsidRPr="003E67C4">
        <w:rPr>
          <w:rStyle w:val="TagStyle"/>
          <w:rtl/>
        </w:rPr>
        <w:t xml:space="preserve"> &lt;&lt; קריאה &gt;&gt;</w:t>
      </w:r>
      <w:r>
        <w:rPr>
          <w:rtl/>
        </w:rPr>
        <w:t xml:space="preserve"> </w:t>
      </w:r>
    </w:p>
    <w:p w:rsidR="00E86ADC" w:rsidRDefault="00E86ADC" w:rsidP="00C7350B">
      <w:pPr>
        <w:rPr>
          <w:rtl/>
          <w:lang w:eastAsia="he-IL"/>
        </w:rPr>
      </w:pPr>
      <w:bookmarkStart w:id="11029" w:name="_ETM_Q20_361741"/>
      <w:bookmarkEnd w:id="11029"/>
    </w:p>
    <w:p w:rsidR="00E86ADC" w:rsidRDefault="00E86ADC" w:rsidP="00C7350B">
      <w:pPr>
        <w:rPr>
          <w:rtl/>
          <w:lang w:eastAsia="he-IL"/>
        </w:rPr>
      </w:pPr>
      <w:bookmarkStart w:id="11030" w:name="_ETM_Q20_361838"/>
      <w:bookmarkEnd w:id="11030"/>
      <w:r>
        <w:rPr>
          <w:rFonts w:hint="cs"/>
          <w:rtl/>
          <w:lang w:eastAsia="he-IL"/>
        </w:rPr>
        <w:t xml:space="preserve">תגיד </w:t>
      </w:r>
      <w:bookmarkStart w:id="11031" w:name="_ETM_Q20_362533"/>
      <w:bookmarkEnd w:id="11031"/>
      <w:r>
        <w:rPr>
          <w:rFonts w:hint="cs"/>
          <w:rtl/>
          <w:lang w:eastAsia="he-IL"/>
        </w:rPr>
        <w:t>לו.</w:t>
      </w:r>
    </w:p>
    <w:p w:rsidR="00E86ADC" w:rsidRDefault="00E86ADC" w:rsidP="00C7350B">
      <w:pPr>
        <w:rPr>
          <w:rtl/>
          <w:lang w:eastAsia="he-IL"/>
        </w:rPr>
      </w:pPr>
      <w:bookmarkStart w:id="11032" w:name="_ETM_Q20_363180"/>
      <w:bookmarkStart w:id="11033" w:name="_ETM_Q20_363297"/>
      <w:bookmarkEnd w:id="11032"/>
      <w:bookmarkEnd w:id="11033"/>
    </w:p>
    <w:p w:rsidR="00E86ADC" w:rsidRDefault="00E86ADC" w:rsidP="00C7350B">
      <w:pPr>
        <w:pStyle w:val="-"/>
        <w:keepNext/>
        <w:rPr>
          <w:rtl/>
        </w:rPr>
      </w:pPr>
      <w:bookmarkStart w:id="11034" w:name="_ETM_Q20_363356"/>
      <w:bookmarkStart w:id="11035" w:name="_ETM_Q20_363402"/>
      <w:bookmarkStart w:id="11036" w:name="ET_speakercontinue_6151_117"/>
      <w:bookmarkEnd w:id="11034"/>
      <w:bookmarkEnd w:id="11035"/>
      <w:r w:rsidRPr="00127EB4">
        <w:rPr>
          <w:rStyle w:val="TagStyle"/>
          <w:rtl/>
        </w:rPr>
        <w:t xml:space="preserve"> &lt;&lt; דובר_המשך &gt;&gt; </w:t>
      </w:r>
      <w:r>
        <w:rPr>
          <w:rtl/>
        </w:rPr>
        <w:t>רון כץ (יש עתיד):</w:t>
      </w:r>
      <w:r w:rsidRPr="00127EB4">
        <w:rPr>
          <w:rStyle w:val="TagStyle"/>
          <w:rtl/>
        </w:rPr>
        <w:t xml:space="preserve"> &lt;&lt; דובר_המשך &gt;&gt;</w:t>
      </w:r>
      <w:r>
        <w:rPr>
          <w:rtl/>
        </w:rPr>
        <w:t xml:space="preserve"> </w:t>
      </w:r>
      <w:bookmarkEnd w:id="11036"/>
    </w:p>
    <w:p w:rsidR="00E86ADC" w:rsidRDefault="00E86ADC" w:rsidP="00C7350B">
      <w:pPr>
        <w:pStyle w:val="KeepWithNext"/>
        <w:rPr>
          <w:rtl/>
          <w:lang w:eastAsia="he-IL"/>
        </w:rPr>
      </w:pPr>
    </w:p>
    <w:p w:rsidR="00E86ADC" w:rsidRDefault="00E86ADC" w:rsidP="00C7350B">
      <w:pPr>
        <w:rPr>
          <w:rtl/>
        </w:rPr>
      </w:pPr>
      <w:bookmarkStart w:id="11037" w:name="_ETM_Q20_364318"/>
      <w:bookmarkEnd w:id="11037"/>
      <w:r>
        <w:rPr>
          <w:rFonts w:hint="cs"/>
          <w:rtl/>
          <w:lang w:eastAsia="he-IL"/>
        </w:rPr>
        <w:t xml:space="preserve">ואפרופו פתח תקווה, </w:t>
      </w:r>
      <w:bookmarkStart w:id="11038" w:name="_ETM_Q20_353628"/>
      <w:bookmarkStart w:id="11039" w:name="_ETM_Q20_356661"/>
      <w:bookmarkStart w:id="11040" w:name="_ETM_Q20_293249"/>
      <w:bookmarkStart w:id="11041" w:name="_ETM_Q20_293337"/>
      <w:bookmarkStart w:id="11042" w:name="_ETM_Q20_365419"/>
      <w:bookmarkEnd w:id="11038"/>
      <w:bookmarkEnd w:id="11039"/>
      <w:bookmarkEnd w:id="11040"/>
      <w:bookmarkEnd w:id="11041"/>
      <w:bookmarkEnd w:id="11042"/>
      <w:r w:rsidRPr="0091219D">
        <w:rPr>
          <w:rtl/>
        </w:rPr>
        <w:t xml:space="preserve">ביום </w:t>
      </w:r>
      <w:bookmarkStart w:id="11043" w:name="_ETM_Q20_365750"/>
      <w:bookmarkEnd w:id="11043"/>
      <w:r w:rsidRPr="0091219D">
        <w:rPr>
          <w:rtl/>
        </w:rPr>
        <w:t>ש</w:t>
      </w:r>
      <w:r>
        <w:rPr>
          <w:rFonts w:hint="cs"/>
          <w:rtl/>
        </w:rPr>
        <w:t>י</w:t>
      </w:r>
      <w:r w:rsidRPr="0091219D">
        <w:rPr>
          <w:rtl/>
        </w:rPr>
        <w:t xml:space="preserve">שי </w:t>
      </w:r>
      <w:bookmarkStart w:id="11044" w:name="_ETM_Q20_366049"/>
      <w:bookmarkEnd w:id="11044"/>
      <w:r w:rsidRPr="0091219D">
        <w:rPr>
          <w:rtl/>
        </w:rPr>
        <w:t xml:space="preserve">האחרון </w:t>
      </w:r>
      <w:bookmarkStart w:id="11045" w:name="_ETM_Q20_367380"/>
      <w:bookmarkEnd w:id="11045"/>
      <w:r w:rsidRPr="0091219D">
        <w:rPr>
          <w:rtl/>
        </w:rPr>
        <w:t xml:space="preserve">ישבנו </w:t>
      </w:r>
      <w:bookmarkStart w:id="11046" w:name="_ETM_Q20_367830"/>
      <w:bookmarkEnd w:id="11046"/>
      <w:r>
        <w:rPr>
          <w:rFonts w:hint="cs"/>
          <w:rtl/>
        </w:rPr>
        <w:t xml:space="preserve">עם </w:t>
      </w:r>
      <w:r w:rsidRPr="0091219D">
        <w:rPr>
          <w:rtl/>
        </w:rPr>
        <w:t xml:space="preserve">קבוצה </w:t>
      </w:r>
      <w:bookmarkStart w:id="11047" w:name="_ETM_Q20_368130"/>
      <w:bookmarkEnd w:id="11047"/>
      <w:r w:rsidRPr="0091219D">
        <w:rPr>
          <w:rtl/>
        </w:rPr>
        <w:t xml:space="preserve">של </w:t>
      </w:r>
      <w:bookmarkStart w:id="11048" w:name="_ETM_Q20_368280"/>
      <w:bookmarkEnd w:id="11048"/>
      <w:r w:rsidRPr="0091219D">
        <w:rPr>
          <w:rtl/>
        </w:rPr>
        <w:t>חברים</w:t>
      </w:r>
      <w:r>
        <w:rPr>
          <w:rFonts w:hint="cs"/>
          <w:rtl/>
        </w:rPr>
        <w:t xml:space="preserve"> – הרב אוריאל בוסו מכיר </w:t>
      </w:r>
      <w:bookmarkStart w:id="11049" w:name="_ETM_Q20_369832"/>
      <w:bookmarkEnd w:id="11049"/>
      <w:r>
        <w:rPr>
          <w:rFonts w:hint="cs"/>
          <w:rtl/>
        </w:rPr>
        <w:t>אותם –</w:t>
      </w:r>
      <w:r w:rsidRPr="0091219D">
        <w:rPr>
          <w:rtl/>
        </w:rPr>
        <w:t xml:space="preserve"> </w:t>
      </w:r>
      <w:bookmarkStart w:id="11050" w:name="_ETM_Q20_369840"/>
      <w:bookmarkStart w:id="11051" w:name="_ETM_Q20_371160"/>
      <w:bookmarkEnd w:id="11050"/>
      <w:bookmarkEnd w:id="11051"/>
      <w:r w:rsidRPr="0091219D">
        <w:rPr>
          <w:rtl/>
        </w:rPr>
        <w:t xml:space="preserve">וכולם </w:t>
      </w:r>
      <w:bookmarkStart w:id="11052" w:name="_ETM_Q20_371520"/>
      <w:bookmarkEnd w:id="11052"/>
      <w:r w:rsidRPr="0091219D">
        <w:rPr>
          <w:rtl/>
        </w:rPr>
        <w:t xml:space="preserve">אמרו </w:t>
      </w:r>
      <w:bookmarkStart w:id="11053" w:name="_ETM_Q20_371700"/>
      <w:bookmarkEnd w:id="11053"/>
      <w:r w:rsidRPr="0091219D">
        <w:rPr>
          <w:rtl/>
        </w:rPr>
        <w:t>לי</w:t>
      </w:r>
      <w:r>
        <w:rPr>
          <w:rFonts w:hint="cs"/>
          <w:rtl/>
        </w:rPr>
        <w:t>:</w:t>
      </w:r>
      <w:r w:rsidRPr="0091219D">
        <w:rPr>
          <w:rtl/>
        </w:rPr>
        <w:t xml:space="preserve"> </w:t>
      </w:r>
      <w:bookmarkStart w:id="11054" w:name="_ETM_Q20_371760"/>
      <w:bookmarkEnd w:id="11054"/>
      <w:r w:rsidRPr="0091219D">
        <w:rPr>
          <w:rtl/>
        </w:rPr>
        <w:t>תשמע</w:t>
      </w:r>
      <w:r>
        <w:rPr>
          <w:rFonts w:hint="cs"/>
          <w:rtl/>
        </w:rPr>
        <w:t>,</w:t>
      </w:r>
      <w:r w:rsidRPr="0091219D">
        <w:rPr>
          <w:rtl/>
        </w:rPr>
        <w:t xml:space="preserve"> </w:t>
      </w:r>
      <w:bookmarkStart w:id="11055" w:name="_ETM_Q20_372120"/>
      <w:bookmarkEnd w:id="11055"/>
      <w:r w:rsidRPr="0091219D">
        <w:rPr>
          <w:rtl/>
        </w:rPr>
        <w:t xml:space="preserve">אתם </w:t>
      </w:r>
      <w:bookmarkStart w:id="11056" w:name="_ETM_Q20_372300"/>
      <w:bookmarkEnd w:id="11056"/>
      <w:r w:rsidRPr="0091219D">
        <w:rPr>
          <w:rtl/>
        </w:rPr>
        <w:t xml:space="preserve">כל </w:t>
      </w:r>
      <w:bookmarkStart w:id="11057" w:name="_ETM_Q20_372450"/>
      <w:bookmarkEnd w:id="11057"/>
      <w:r w:rsidRPr="0091219D">
        <w:rPr>
          <w:rtl/>
        </w:rPr>
        <w:t xml:space="preserve">הזמן </w:t>
      </w:r>
      <w:bookmarkStart w:id="11058" w:name="_ETM_Q20_372690"/>
      <w:bookmarkEnd w:id="11058"/>
      <w:r w:rsidRPr="0091219D">
        <w:rPr>
          <w:rtl/>
        </w:rPr>
        <w:t xml:space="preserve">אומרים </w:t>
      </w:r>
      <w:bookmarkStart w:id="11059" w:name="_ETM_Q20_372900"/>
      <w:bookmarkEnd w:id="11059"/>
      <w:r>
        <w:rPr>
          <w:rFonts w:hint="cs"/>
          <w:rtl/>
        </w:rPr>
        <w:t>"</w:t>
      </w:r>
      <w:r w:rsidRPr="0091219D">
        <w:rPr>
          <w:rtl/>
        </w:rPr>
        <w:t xml:space="preserve">נתניהו </w:t>
      </w:r>
      <w:bookmarkStart w:id="11060" w:name="_ETM_Q20_373410"/>
      <w:bookmarkEnd w:id="11060"/>
      <w:r w:rsidRPr="0091219D">
        <w:rPr>
          <w:rtl/>
        </w:rPr>
        <w:t>חלש</w:t>
      </w:r>
      <w:r>
        <w:rPr>
          <w:rFonts w:hint="cs"/>
          <w:rtl/>
        </w:rPr>
        <w:t>",</w:t>
      </w:r>
      <w:r w:rsidRPr="0091219D">
        <w:rPr>
          <w:rtl/>
        </w:rPr>
        <w:t xml:space="preserve"> </w:t>
      </w:r>
      <w:bookmarkStart w:id="11061" w:name="_ETM_Q20_373800"/>
      <w:bookmarkEnd w:id="11061"/>
      <w:r>
        <w:rPr>
          <w:rFonts w:hint="cs"/>
          <w:rtl/>
        </w:rPr>
        <w:t>"</w:t>
      </w:r>
      <w:r w:rsidRPr="0091219D">
        <w:rPr>
          <w:rtl/>
        </w:rPr>
        <w:t xml:space="preserve">נתניהו </w:t>
      </w:r>
      <w:bookmarkStart w:id="11062" w:name="_ETM_Q20_374280"/>
      <w:bookmarkEnd w:id="11062"/>
      <w:r w:rsidRPr="0091219D">
        <w:rPr>
          <w:rtl/>
        </w:rPr>
        <w:t>חלש</w:t>
      </w:r>
      <w:r>
        <w:rPr>
          <w:rFonts w:hint="cs"/>
          <w:rtl/>
        </w:rPr>
        <w:t>",</w:t>
      </w:r>
      <w:r w:rsidRPr="0091219D">
        <w:rPr>
          <w:rtl/>
        </w:rPr>
        <w:t xml:space="preserve"> </w:t>
      </w:r>
      <w:bookmarkStart w:id="11063" w:name="_ETM_Q20_374610"/>
      <w:bookmarkEnd w:id="11063"/>
      <w:r>
        <w:rPr>
          <w:rFonts w:hint="cs"/>
          <w:rtl/>
        </w:rPr>
        <w:t>"</w:t>
      </w:r>
      <w:r w:rsidRPr="0091219D">
        <w:rPr>
          <w:rtl/>
        </w:rPr>
        <w:t xml:space="preserve">נתניהו </w:t>
      </w:r>
      <w:bookmarkStart w:id="11064" w:name="_ETM_Q20_375060"/>
      <w:bookmarkEnd w:id="11064"/>
      <w:r w:rsidRPr="0091219D">
        <w:rPr>
          <w:rtl/>
        </w:rPr>
        <w:t>חלש</w:t>
      </w:r>
      <w:r>
        <w:rPr>
          <w:rFonts w:hint="cs"/>
          <w:rtl/>
        </w:rPr>
        <w:t>".</w:t>
      </w:r>
      <w:r w:rsidRPr="0091219D">
        <w:rPr>
          <w:rtl/>
        </w:rPr>
        <w:t xml:space="preserve"> </w:t>
      </w:r>
      <w:bookmarkStart w:id="11065" w:name="_ETM_Q20_375880"/>
      <w:bookmarkEnd w:id="11065"/>
      <w:r w:rsidRPr="0091219D">
        <w:rPr>
          <w:rtl/>
        </w:rPr>
        <w:t xml:space="preserve">למה </w:t>
      </w:r>
      <w:bookmarkStart w:id="11066" w:name="_ETM_Q20_376180"/>
      <w:bookmarkEnd w:id="11066"/>
      <w:r w:rsidRPr="0091219D">
        <w:rPr>
          <w:rtl/>
        </w:rPr>
        <w:t xml:space="preserve">הוא </w:t>
      </w:r>
      <w:bookmarkStart w:id="11067" w:name="_ETM_Q20_376270"/>
      <w:bookmarkEnd w:id="11067"/>
      <w:r w:rsidRPr="0091219D">
        <w:rPr>
          <w:rtl/>
        </w:rPr>
        <w:t>חלש</w:t>
      </w:r>
      <w:r>
        <w:rPr>
          <w:rFonts w:hint="cs"/>
          <w:rtl/>
        </w:rPr>
        <w:t>?</w:t>
      </w:r>
      <w:r w:rsidRPr="0091219D">
        <w:rPr>
          <w:rtl/>
        </w:rPr>
        <w:t xml:space="preserve"> </w:t>
      </w:r>
      <w:bookmarkStart w:id="11068" w:name="_ETM_Q20_377440"/>
      <w:bookmarkEnd w:id="11068"/>
      <w:r w:rsidRPr="0091219D">
        <w:rPr>
          <w:rtl/>
        </w:rPr>
        <w:t xml:space="preserve">ואז </w:t>
      </w:r>
      <w:bookmarkStart w:id="11069" w:name="_ETM_Q20_377680"/>
      <w:bookmarkEnd w:id="11069"/>
      <w:r w:rsidRPr="0091219D">
        <w:rPr>
          <w:rtl/>
        </w:rPr>
        <w:t xml:space="preserve">אמרתי </w:t>
      </w:r>
      <w:bookmarkStart w:id="11070" w:name="_ETM_Q20_377950"/>
      <w:bookmarkEnd w:id="11070"/>
      <w:r>
        <w:rPr>
          <w:rFonts w:hint="cs"/>
          <w:rtl/>
        </w:rPr>
        <w:t>ש</w:t>
      </w:r>
      <w:r w:rsidRPr="0091219D">
        <w:rPr>
          <w:rtl/>
        </w:rPr>
        <w:t xml:space="preserve">באמת </w:t>
      </w:r>
      <w:bookmarkStart w:id="11071" w:name="_ETM_Q20_379129"/>
      <w:bookmarkEnd w:id="11071"/>
      <w:r w:rsidRPr="0091219D">
        <w:rPr>
          <w:rtl/>
        </w:rPr>
        <w:t xml:space="preserve">לא </w:t>
      </w:r>
      <w:bookmarkStart w:id="11072" w:name="_ETM_Q20_379340"/>
      <w:bookmarkEnd w:id="11072"/>
      <w:r w:rsidRPr="0091219D">
        <w:rPr>
          <w:rtl/>
        </w:rPr>
        <w:t xml:space="preserve">עשינו </w:t>
      </w:r>
      <w:bookmarkStart w:id="11073" w:name="_ETM_Q20_379639"/>
      <w:bookmarkEnd w:id="11073"/>
      <w:r w:rsidRPr="0091219D">
        <w:rPr>
          <w:rtl/>
        </w:rPr>
        <w:t xml:space="preserve">משהו </w:t>
      </w:r>
      <w:bookmarkStart w:id="11074" w:name="_ETM_Q20_379909"/>
      <w:bookmarkEnd w:id="11074"/>
      <w:r w:rsidRPr="0091219D">
        <w:rPr>
          <w:rtl/>
        </w:rPr>
        <w:t>בסדר</w:t>
      </w:r>
      <w:r>
        <w:rPr>
          <w:rFonts w:hint="cs"/>
          <w:rtl/>
        </w:rPr>
        <w:t>.</w:t>
      </w:r>
      <w:r w:rsidRPr="0091219D">
        <w:rPr>
          <w:rtl/>
        </w:rPr>
        <w:t xml:space="preserve"> </w:t>
      </w:r>
      <w:bookmarkStart w:id="11075" w:name="_ETM_Q20_381020"/>
      <w:bookmarkEnd w:id="11075"/>
      <w:r w:rsidRPr="0091219D">
        <w:rPr>
          <w:rtl/>
        </w:rPr>
        <w:t xml:space="preserve">לא </w:t>
      </w:r>
      <w:bookmarkStart w:id="11076" w:name="_ETM_Q20_381200"/>
      <w:bookmarkEnd w:id="11076"/>
      <w:r w:rsidRPr="0091219D">
        <w:rPr>
          <w:rtl/>
        </w:rPr>
        <w:t xml:space="preserve">הסברנו </w:t>
      </w:r>
      <w:bookmarkStart w:id="11077" w:name="_ETM_Q20_381590"/>
      <w:bookmarkEnd w:id="11077"/>
      <w:r w:rsidRPr="0091219D">
        <w:rPr>
          <w:rtl/>
        </w:rPr>
        <w:t xml:space="preserve">למה </w:t>
      </w:r>
      <w:bookmarkStart w:id="11078" w:name="_ETM_Q20_381860"/>
      <w:bookmarkEnd w:id="11078"/>
      <w:r w:rsidRPr="0091219D">
        <w:rPr>
          <w:rtl/>
        </w:rPr>
        <w:t xml:space="preserve">הוא </w:t>
      </w:r>
      <w:bookmarkStart w:id="11079" w:name="_ETM_Q20_381919"/>
      <w:bookmarkEnd w:id="11079"/>
      <w:r w:rsidRPr="0091219D">
        <w:rPr>
          <w:rtl/>
        </w:rPr>
        <w:t>חלש</w:t>
      </w:r>
      <w:r>
        <w:rPr>
          <w:rFonts w:hint="cs"/>
          <w:rtl/>
        </w:rPr>
        <w:t>.</w:t>
      </w:r>
      <w:r w:rsidRPr="0091219D">
        <w:rPr>
          <w:rtl/>
        </w:rPr>
        <w:t xml:space="preserve"> </w:t>
      </w:r>
      <w:bookmarkStart w:id="11080" w:name="_ETM_Q20_382959"/>
      <w:bookmarkEnd w:id="11080"/>
      <w:r w:rsidRPr="0091219D">
        <w:rPr>
          <w:rtl/>
        </w:rPr>
        <w:t xml:space="preserve">ואז </w:t>
      </w:r>
      <w:bookmarkStart w:id="11081" w:name="_ETM_Q20_383230"/>
      <w:bookmarkEnd w:id="11081"/>
      <w:r w:rsidRPr="0091219D">
        <w:rPr>
          <w:rtl/>
        </w:rPr>
        <w:t xml:space="preserve">הלכתי </w:t>
      </w:r>
      <w:bookmarkStart w:id="11082" w:name="_ETM_Q20_383559"/>
      <w:bookmarkEnd w:id="11082"/>
      <w:r w:rsidRPr="0091219D">
        <w:rPr>
          <w:rtl/>
        </w:rPr>
        <w:t xml:space="preserve">אחורה </w:t>
      </w:r>
      <w:bookmarkStart w:id="11083" w:name="_ETM_Q20_384600"/>
      <w:bookmarkEnd w:id="11083"/>
      <w:r w:rsidRPr="0091219D">
        <w:rPr>
          <w:rtl/>
        </w:rPr>
        <w:t>ואמרתי</w:t>
      </w:r>
      <w:r>
        <w:rPr>
          <w:rFonts w:hint="cs"/>
          <w:rtl/>
        </w:rPr>
        <w:t>:</w:t>
      </w:r>
      <w:r w:rsidRPr="0091219D">
        <w:rPr>
          <w:rtl/>
        </w:rPr>
        <w:t xml:space="preserve"> </w:t>
      </w:r>
      <w:bookmarkStart w:id="11084" w:name="_ETM_Q20_384930"/>
      <w:bookmarkEnd w:id="11084"/>
      <w:r w:rsidRPr="0091219D">
        <w:rPr>
          <w:rtl/>
        </w:rPr>
        <w:t xml:space="preserve">בוא </w:t>
      </w:r>
      <w:bookmarkStart w:id="11085" w:name="_ETM_Q20_385470"/>
      <w:bookmarkEnd w:id="11085"/>
      <w:r w:rsidRPr="0091219D">
        <w:rPr>
          <w:rtl/>
        </w:rPr>
        <w:t xml:space="preserve">רגע </w:t>
      </w:r>
      <w:bookmarkStart w:id="11086" w:name="_ETM_Q20_385860"/>
      <w:bookmarkEnd w:id="11086"/>
      <w:r w:rsidRPr="0091219D">
        <w:rPr>
          <w:rtl/>
        </w:rPr>
        <w:t xml:space="preserve">נסביר </w:t>
      </w:r>
      <w:bookmarkStart w:id="11087" w:name="_ETM_Q20_386250"/>
      <w:bookmarkEnd w:id="11087"/>
      <w:r w:rsidRPr="0091219D">
        <w:rPr>
          <w:rtl/>
        </w:rPr>
        <w:t xml:space="preserve">לציבור </w:t>
      </w:r>
      <w:bookmarkStart w:id="11088" w:name="_ETM_Q20_386700"/>
      <w:bookmarkEnd w:id="11088"/>
      <w:r w:rsidRPr="0091219D">
        <w:rPr>
          <w:rtl/>
        </w:rPr>
        <w:t xml:space="preserve">על </w:t>
      </w:r>
      <w:bookmarkStart w:id="11089" w:name="_ETM_Q20_386790"/>
      <w:bookmarkEnd w:id="11089"/>
      <w:r w:rsidRPr="0091219D">
        <w:rPr>
          <w:rtl/>
        </w:rPr>
        <w:t xml:space="preserve">מה </w:t>
      </w:r>
      <w:bookmarkStart w:id="11090" w:name="_ETM_Q20_386910"/>
      <w:bookmarkEnd w:id="11090"/>
      <w:r w:rsidRPr="0091219D">
        <w:rPr>
          <w:rtl/>
        </w:rPr>
        <w:t>מדובר</w:t>
      </w:r>
      <w:r>
        <w:rPr>
          <w:rFonts w:hint="cs"/>
          <w:rtl/>
        </w:rPr>
        <w:t>.</w:t>
      </w:r>
      <w:r w:rsidRPr="0091219D">
        <w:rPr>
          <w:rtl/>
        </w:rPr>
        <w:t xml:space="preserve"> </w:t>
      </w:r>
      <w:bookmarkStart w:id="11091" w:name="_ETM_Q20_388510"/>
      <w:bookmarkEnd w:id="11091"/>
      <w:r w:rsidRPr="0091219D">
        <w:rPr>
          <w:rtl/>
        </w:rPr>
        <w:t xml:space="preserve">אז </w:t>
      </w:r>
      <w:bookmarkStart w:id="11092" w:name="_ETM_Q20_388720"/>
      <w:bookmarkEnd w:id="11092"/>
      <w:r w:rsidRPr="0091219D">
        <w:rPr>
          <w:rtl/>
        </w:rPr>
        <w:t xml:space="preserve">זה </w:t>
      </w:r>
      <w:bookmarkStart w:id="11093" w:name="_ETM_Q20_388780"/>
      <w:bookmarkEnd w:id="11093"/>
      <w:r w:rsidRPr="0091219D">
        <w:rPr>
          <w:rtl/>
        </w:rPr>
        <w:t xml:space="preserve">התחיל </w:t>
      </w:r>
      <w:bookmarkStart w:id="11094" w:name="_ETM_Q20_390000"/>
      <w:bookmarkEnd w:id="11094"/>
      <w:r w:rsidRPr="0091219D">
        <w:rPr>
          <w:rtl/>
        </w:rPr>
        <w:t xml:space="preserve">מהאולטימטום </w:t>
      </w:r>
      <w:bookmarkStart w:id="11095" w:name="_ETM_Q20_390930"/>
      <w:bookmarkEnd w:id="11095"/>
      <w:r w:rsidRPr="0091219D">
        <w:rPr>
          <w:rtl/>
        </w:rPr>
        <w:t xml:space="preserve">של </w:t>
      </w:r>
      <w:bookmarkStart w:id="11096" w:name="_ETM_Q20_391440"/>
      <w:bookmarkEnd w:id="11096"/>
      <w:r w:rsidRPr="0091219D">
        <w:rPr>
          <w:rtl/>
        </w:rPr>
        <w:t>סמוטריץ</w:t>
      </w:r>
      <w:r>
        <w:rPr>
          <w:rFonts w:hint="cs"/>
          <w:rtl/>
        </w:rPr>
        <w:t>',</w:t>
      </w:r>
      <w:r w:rsidRPr="0091219D">
        <w:rPr>
          <w:rtl/>
        </w:rPr>
        <w:t xml:space="preserve"> </w:t>
      </w:r>
      <w:bookmarkStart w:id="11097" w:name="_ETM_Q20_392610"/>
      <w:bookmarkEnd w:id="11097"/>
      <w:r w:rsidRPr="0091219D">
        <w:rPr>
          <w:rtl/>
        </w:rPr>
        <w:t>שאומר</w:t>
      </w:r>
      <w:r>
        <w:rPr>
          <w:rFonts w:hint="cs"/>
          <w:rtl/>
        </w:rPr>
        <w:t>:</w:t>
      </w:r>
      <w:r w:rsidRPr="0091219D">
        <w:rPr>
          <w:rtl/>
        </w:rPr>
        <w:t xml:space="preserve"> </w:t>
      </w:r>
      <w:bookmarkStart w:id="11098" w:name="_ETM_Q20_393780"/>
      <w:bookmarkEnd w:id="11098"/>
      <w:r w:rsidRPr="0091219D">
        <w:rPr>
          <w:rtl/>
        </w:rPr>
        <w:t xml:space="preserve">בלי </w:t>
      </w:r>
      <w:bookmarkStart w:id="11099" w:name="_ETM_Q20_394110"/>
      <w:bookmarkEnd w:id="11099"/>
      <w:r>
        <w:rPr>
          <w:rFonts w:hint="cs"/>
          <w:rtl/>
        </w:rPr>
        <w:t xml:space="preserve">עוד שר </w:t>
      </w:r>
      <w:bookmarkStart w:id="11100" w:name="_ETM_Q20_394530"/>
      <w:bookmarkEnd w:id="11100"/>
      <w:r w:rsidRPr="0091219D">
        <w:rPr>
          <w:rtl/>
        </w:rPr>
        <w:t xml:space="preserve">ביטחון </w:t>
      </w:r>
      <w:bookmarkStart w:id="11101" w:name="_ETM_Q20_395370"/>
      <w:bookmarkEnd w:id="11101"/>
      <w:r w:rsidRPr="0091219D">
        <w:rPr>
          <w:rtl/>
        </w:rPr>
        <w:t xml:space="preserve">אני </w:t>
      </w:r>
      <w:bookmarkStart w:id="11102" w:name="_ETM_Q20_395610"/>
      <w:bookmarkEnd w:id="11102"/>
      <w:r w:rsidRPr="0091219D">
        <w:rPr>
          <w:rtl/>
        </w:rPr>
        <w:t xml:space="preserve">לא </w:t>
      </w:r>
      <w:bookmarkStart w:id="11103" w:name="_ETM_Q20_395700"/>
      <w:bookmarkEnd w:id="11103"/>
      <w:r w:rsidRPr="0091219D">
        <w:rPr>
          <w:rtl/>
        </w:rPr>
        <w:t xml:space="preserve">נכנס </w:t>
      </w:r>
      <w:bookmarkStart w:id="11104" w:name="_ETM_Q20_396030"/>
      <w:bookmarkEnd w:id="11104"/>
      <w:r w:rsidRPr="0091219D">
        <w:rPr>
          <w:rtl/>
        </w:rPr>
        <w:t>לממשלה</w:t>
      </w:r>
      <w:r>
        <w:rPr>
          <w:rFonts w:hint="cs"/>
          <w:rtl/>
        </w:rPr>
        <w:t>.</w:t>
      </w:r>
      <w:r w:rsidRPr="0091219D">
        <w:rPr>
          <w:rtl/>
        </w:rPr>
        <w:t xml:space="preserve"> </w:t>
      </w:r>
      <w:bookmarkStart w:id="11105" w:name="_ETM_Q20_397290"/>
      <w:bookmarkEnd w:id="11105"/>
      <w:r>
        <w:rPr>
          <w:rFonts w:hint="cs"/>
          <w:rtl/>
        </w:rPr>
        <w:t>ו</w:t>
      </w:r>
      <w:r w:rsidRPr="0091219D">
        <w:rPr>
          <w:rtl/>
        </w:rPr>
        <w:t xml:space="preserve">נתניהו </w:t>
      </w:r>
      <w:bookmarkStart w:id="11106" w:name="_ETM_Q20_397680"/>
      <w:bookmarkEnd w:id="11106"/>
      <w:r w:rsidRPr="0091219D">
        <w:rPr>
          <w:rtl/>
        </w:rPr>
        <w:t xml:space="preserve">עשה </w:t>
      </w:r>
      <w:bookmarkStart w:id="11107" w:name="_ETM_Q20_397890"/>
      <w:bookmarkEnd w:id="11107"/>
      <w:r w:rsidRPr="0091219D">
        <w:rPr>
          <w:rtl/>
        </w:rPr>
        <w:t xml:space="preserve">שרירים </w:t>
      </w:r>
      <w:bookmarkStart w:id="11108" w:name="_ETM_Q20_398400"/>
      <w:bookmarkEnd w:id="11108"/>
      <w:r w:rsidRPr="0091219D">
        <w:rPr>
          <w:rtl/>
        </w:rPr>
        <w:t>ואמר</w:t>
      </w:r>
      <w:r>
        <w:rPr>
          <w:rFonts w:hint="cs"/>
          <w:rtl/>
        </w:rPr>
        <w:t>:</w:t>
      </w:r>
      <w:r w:rsidRPr="0091219D">
        <w:rPr>
          <w:rtl/>
        </w:rPr>
        <w:t xml:space="preserve"> </w:t>
      </w:r>
      <w:bookmarkStart w:id="11109" w:name="_ETM_Q20_398760"/>
      <w:bookmarkEnd w:id="11109"/>
      <w:r w:rsidRPr="0091219D">
        <w:rPr>
          <w:rtl/>
        </w:rPr>
        <w:t xml:space="preserve">מה </w:t>
      </w:r>
      <w:bookmarkStart w:id="11110" w:name="_ETM_Q20_399000"/>
      <w:bookmarkEnd w:id="11110"/>
      <w:r w:rsidRPr="0091219D">
        <w:rPr>
          <w:rtl/>
        </w:rPr>
        <w:t>פתאום</w:t>
      </w:r>
      <w:r>
        <w:rPr>
          <w:rFonts w:hint="cs"/>
          <w:rtl/>
        </w:rPr>
        <w:t>?</w:t>
      </w:r>
      <w:r w:rsidRPr="0091219D">
        <w:rPr>
          <w:rtl/>
        </w:rPr>
        <w:t xml:space="preserve"> </w:t>
      </w:r>
      <w:bookmarkStart w:id="11111" w:name="_ETM_Q20_399480"/>
      <w:bookmarkEnd w:id="11111"/>
      <w:r w:rsidRPr="0091219D">
        <w:rPr>
          <w:rtl/>
        </w:rPr>
        <w:t>אני</w:t>
      </w:r>
      <w:r>
        <w:rPr>
          <w:rFonts w:hint="cs"/>
          <w:rtl/>
        </w:rPr>
        <w:t>?</w:t>
      </w:r>
      <w:r w:rsidRPr="0091219D">
        <w:rPr>
          <w:rtl/>
        </w:rPr>
        <w:t xml:space="preserve"> </w:t>
      </w:r>
      <w:bookmarkStart w:id="11112" w:name="_ETM_Q20_400450"/>
      <w:bookmarkEnd w:id="11112"/>
      <w:r w:rsidRPr="0091219D">
        <w:rPr>
          <w:rtl/>
        </w:rPr>
        <w:t>אולטימטומים</w:t>
      </w:r>
      <w:r>
        <w:rPr>
          <w:rFonts w:hint="cs"/>
          <w:rtl/>
        </w:rPr>
        <w:t>?</w:t>
      </w:r>
      <w:r w:rsidRPr="0091219D">
        <w:rPr>
          <w:rtl/>
        </w:rPr>
        <w:t xml:space="preserve"> </w:t>
      </w:r>
      <w:bookmarkStart w:id="11113" w:name="_ETM_Q20_402360"/>
      <w:bookmarkEnd w:id="11113"/>
      <w:r w:rsidRPr="0091219D">
        <w:rPr>
          <w:rtl/>
        </w:rPr>
        <w:t xml:space="preserve">ואז </w:t>
      </w:r>
      <w:bookmarkStart w:id="11114" w:name="_ETM_Q20_402690"/>
      <w:bookmarkEnd w:id="11114"/>
      <w:r w:rsidRPr="0091219D">
        <w:rPr>
          <w:rtl/>
        </w:rPr>
        <w:t xml:space="preserve">עברו </w:t>
      </w:r>
      <w:bookmarkStart w:id="11115" w:name="_ETM_Q20_402900"/>
      <w:bookmarkEnd w:id="11115"/>
      <w:r w:rsidRPr="0091219D">
        <w:rPr>
          <w:rtl/>
        </w:rPr>
        <w:t xml:space="preserve">כמה </w:t>
      </w:r>
      <w:bookmarkStart w:id="11116" w:name="_ETM_Q20_403170"/>
      <w:bookmarkEnd w:id="11116"/>
      <w:r w:rsidRPr="0091219D">
        <w:rPr>
          <w:rtl/>
        </w:rPr>
        <w:t>שעות</w:t>
      </w:r>
      <w:r>
        <w:rPr>
          <w:rFonts w:hint="cs"/>
          <w:rtl/>
        </w:rPr>
        <w:t xml:space="preserve"> וסמוטריץ'</w:t>
      </w:r>
      <w:r w:rsidRPr="0091219D">
        <w:rPr>
          <w:rtl/>
        </w:rPr>
        <w:t xml:space="preserve"> </w:t>
      </w:r>
      <w:bookmarkStart w:id="11117" w:name="_ETM_Q20_404069"/>
      <w:bookmarkStart w:id="11118" w:name="_ETM_Q20_404579"/>
      <w:bookmarkEnd w:id="11117"/>
      <w:bookmarkEnd w:id="11118"/>
      <w:r w:rsidRPr="0091219D">
        <w:rPr>
          <w:rtl/>
        </w:rPr>
        <w:t xml:space="preserve">קיבל </w:t>
      </w:r>
      <w:bookmarkStart w:id="11119" w:name="_ETM_Q20_406110"/>
      <w:bookmarkEnd w:id="11119"/>
      <w:r w:rsidRPr="0091219D">
        <w:rPr>
          <w:rtl/>
        </w:rPr>
        <w:t xml:space="preserve">עוד </w:t>
      </w:r>
      <w:bookmarkStart w:id="11120" w:name="_ETM_Q20_406440"/>
      <w:bookmarkEnd w:id="11120"/>
      <w:r w:rsidRPr="0091219D">
        <w:rPr>
          <w:rtl/>
        </w:rPr>
        <w:t xml:space="preserve">שר </w:t>
      </w:r>
      <w:bookmarkStart w:id="11121" w:name="_ETM_Q20_406710"/>
      <w:bookmarkEnd w:id="11121"/>
      <w:r w:rsidRPr="0091219D">
        <w:rPr>
          <w:rtl/>
        </w:rPr>
        <w:t>ביטחון</w:t>
      </w:r>
      <w:r>
        <w:rPr>
          <w:rFonts w:hint="cs"/>
          <w:rtl/>
        </w:rPr>
        <w:t>.</w:t>
      </w:r>
      <w:r w:rsidRPr="0091219D">
        <w:rPr>
          <w:rtl/>
        </w:rPr>
        <w:t xml:space="preserve"> </w:t>
      </w:r>
      <w:bookmarkStart w:id="11122" w:name="_ETM_Q20_408580"/>
      <w:bookmarkEnd w:id="11122"/>
      <w:r w:rsidRPr="0091219D">
        <w:rPr>
          <w:rtl/>
        </w:rPr>
        <w:t xml:space="preserve">ואז </w:t>
      </w:r>
      <w:bookmarkStart w:id="11123" w:name="_ETM_Q20_409749"/>
      <w:bookmarkEnd w:id="11123"/>
      <w:r w:rsidRPr="0091219D">
        <w:rPr>
          <w:rtl/>
        </w:rPr>
        <w:t xml:space="preserve">בן </w:t>
      </w:r>
      <w:bookmarkStart w:id="11124" w:name="_ETM_Q20_410109"/>
      <w:bookmarkEnd w:id="11124"/>
      <w:r w:rsidRPr="0091219D">
        <w:rPr>
          <w:rtl/>
        </w:rPr>
        <w:t xml:space="preserve">גביר </w:t>
      </w:r>
      <w:bookmarkStart w:id="11125" w:name="_ETM_Q20_410319"/>
      <w:bookmarkEnd w:id="11125"/>
      <w:r w:rsidRPr="0091219D">
        <w:rPr>
          <w:rtl/>
        </w:rPr>
        <w:t xml:space="preserve">שמע </w:t>
      </w:r>
      <w:bookmarkStart w:id="11126" w:name="_ETM_Q20_410620"/>
      <w:bookmarkEnd w:id="11126"/>
      <w:r w:rsidRPr="0091219D">
        <w:rPr>
          <w:rtl/>
        </w:rPr>
        <w:lastRenderedPageBreak/>
        <w:t xml:space="preserve">את </w:t>
      </w:r>
      <w:bookmarkStart w:id="11127" w:name="_ETM_Q20_410739"/>
      <w:bookmarkEnd w:id="11127"/>
      <w:r w:rsidRPr="0091219D">
        <w:rPr>
          <w:rtl/>
        </w:rPr>
        <w:t xml:space="preserve">זה </w:t>
      </w:r>
      <w:bookmarkStart w:id="11128" w:name="_ETM_Q20_411560"/>
      <w:bookmarkEnd w:id="11128"/>
      <w:r w:rsidRPr="0091219D">
        <w:rPr>
          <w:rtl/>
        </w:rPr>
        <w:t>ואמר</w:t>
      </w:r>
      <w:bookmarkStart w:id="11129" w:name="_ETM_Q20_411950"/>
      <w:bookmarkEnd w:id="11129"/>
      <w:r>
        <w:rPr>
          <w:rFonts w:hint="cs"/>
          <w:rtl/>
        </w:rPr>
        <w:t xml:space="preserve">: </w:t>
      </w:r>
      <w:r w:rsidRPr="0091219D">
        <w:rPr>
          <w:rtl/>
        </w:rPr>
        <w:t>רגע</w:t>
      </w:r>
      <w:r>
        <w:rPr>
          <w:rFonts w:hint="cs"/>
          <w:rtl/>
        </w:rPr>
        <w:t>,</w:t>
      </w:r>
      <w:r w:rsidRPr="0091219D">
        <w:rPr>
          <w:rtl/>
        </w:rPr>
        <w:t xml:space="preserve"> </w:t>
      </w:r>
      <w:bookmarkStart w:id="11130" w:name="_ETM_Q20_412129"/>
      <w:bookmarkEnd w:id="11130"/>
      <w:r w:rsidRPr="0091219D">
        <w:rPr>
          <w:rtl/>
        </w:rPr>
        <w:t>רגע</w:t>
      </w:r>
      <w:r>
        <w:rPr>
          <w:rFonts w:hint="cs"/>
          <w:rtl/>
        </w:rPr>
        <w:t>,</w:t>
      </w:r>
      <w:r w:rsidRPr="0091219D">
        <w:rPr>
          <w:rtl/>
        </w:rPr>
        <w:t xml:space="preserve"> </w:t>
      </w:r>
      <w:bookmarkStart w:id="11131" w:name="_ETM_Q20_412370"/>
      <w:bookmarkEnd w:id="11131"/>
      <w:r w:rsidRPr="0091219D">
        <w:rPr>
          <w:rtl/>
        </w:rPr>
        <w:t>רגע</w:t>
      </w:r>
      <w:r>
        <w:rPr>
          <w:rFonts w:hint="cs"/>
          <w:rtl/>
        </w:rPr>
        <w:t>,</w:t>
      </w:r>
      <w:r w:rsidRPr="0091219D">
        <w:rPr>
          <w:rtl/>
        </w:rPr>
        <w:t xml:space="preserve"> </w:t>
      </w:r>
      <w:bookmarkStart w:id="11132" w:name="_ETM_Q20_413360"/>
      <w:bookmarkEnd w:id="11132"/>
      <w:r w:rsidRPr="0091219D">
        <w:rPr>
          <w:rtl/>
        </w:rPr>
        <w:t xml:space="preserve">נכון </w:t>
      </w:r>
      <w:bookmarkStart w:id="11133" w:name="_ETM_Q20_413750"/>
      <w:bookmarkEnd w:id="11133"/>
      <w:r w:rsidRPr="0091219D">
        <w:rPr>
          <w:rtl/>
        </w:rPr>
        <w:t xml:space="preserve">שחתמנו </w:t>
      </w:r>
      <w:bookmarkStart w:id="11134" w:name="_ETM_Q20_414319"/>
      <w:bookmarkEnd w:id="11134"/>
      <w:r w:rsidRPr="0091219D">
        <w:rPr>
          <w:rtl/>
        </w:rPr>
        <w:t xml:space="preserve">על </w:t>
      </w:r>
      <w:bookmarkStart w:id="11135" w:name="_ETM_Q20_414439"/>
      <w:bookmarkEnd w:id="11135"/>
      <w:r w:rsidRPr="0091219D">
        <w:rPr>
          <w:rtl/>
        </w:rPr>
        <w:t>ההסכמים</w:t>
      </w:r>
      <w:r>
        <w:rPr>
          <w:rFonts w:hint="cs"/>
          <w:rtl/>
        </w:rPr>
        <w:t>,</w:t>
      </w:r>
      <w:r w:rsidRPr="0091219D">
        <w:rPr>
          <w:rtl/>
        </w:rPr>
        <w:t xml:space="preserve"> </w:t>
      </w:r>
      <w:bookmarkStart w:id="11136" w:name="_ETM_Q20_416210"/>
      <w:bookmarkEnd w:id="11136"/>
      <w:r w:rsidRPr="0091219D">
        <w:rPr>
          <w:rtl/>
        </w:rPr>
        <w:t xml:space="preserve">אבל </w:t>
      </w:r>
      <w:bookmarkStart w:id="11137" w:name="_ETM_Q20_417739"/>
      <w:bookmarkEnd w:id="11137"/>
      <w:r w:rsidRPr="0091219D">
        <w:rPr>
          <w:rtl/>
        </w:rPr>
        <w:t xml:space="preserve">גם </w:t>
      </w:r>
      <w:bookmarkStart w:id="11138" w:name="_ETM_Q20_418010"/>
      <w:bookmarkEnd w:id="11138"/>
      <w:r w:rsidRPr="0091219D">
        <w:rPr>
          <w:rtl/>
        </w:rPr>
        <w:t xml:space="preserve">אני </w:t>
      </w:r>
      <w:bookmarkStart w:id="11139" w:name="_ETM_Q20_418219"/>
      <w:bookmarkEnd w:id="11139"/>
      <w:r w:rsidRPr="0091219D">
        <w:rPr>
          <w:rtl/>
        </w:rPr>
        <w:t xml:space="preserve">רוצה </w:t>
      </w:r>
      <w:bookmarkStart w:id="11140" w:name="_ETM_Q20_418519"/>
      <w:bookmarkEnd w:id="11140"/>
      <w:r w:rsidRPr="0091219D">
        <w:rPr>
          <w:rtl/>
        </w:rPr>
        <w:t xml:space="preserve">להוסיף </w:t>
      </w:r>
      <w:bookmarkStart w:id="11141" w:name="_ETM_Q20_418879"/>
      <w:bookmarkEnd w:id="11141"/>
      <w:r w:rsidRPr="0091219D">
        <w:rPr>
          <w:rtl/>
        </w:rPr>
        <w:t xml:space="preserve">עוד </w:t>
      </w:r>
      <w:bookmarkStart w:id="11142" w:name="_ETM_Q20_418999"/>
      <w:bookmarkEnd w:id="11142"/>
      <w:r w:rsidRPr="0091219D">
        <w:rPr>
          <w:rtl/>
        </w:rPr>
        <w:t>משהו</w:t>
      </w:r>
      <w:r>
        <w:rPr>
          <w:rFonts w:hint="cs"/>
          <w:rtl/>
        </w:rPr>
        <w:t>.</w:t>
      </w:r>
      <w:r w:rsidRPr="0091219D">
        <w:rPr>
          <w:rtl/>
        </w:rPr>
        <w:t xml:space="preserve"> </w:t>
      </w:r>
      <w:bookmarkStart w:id="11143" w:name="_ETM_Q20_419810"/>
      <w:bookmarkEnd w:id="11143"/>
      <w:r w:rsidRPr="0091219D">
        <w:rPr>
          <w:rtl/>
        </w:rPr>
        <w:t xml:space="preserve">אני </w:t>
      </w:r>
      <w:bookmarkStart w:id="11144" w:name="_ETM_Q20_420019"/>
      <w:bookmarkEnd w:id="11144"/>
      <w:r w:rsidRPr="0091219D">
        <w:rPr>
          <w:rtl/>
        </w:rPr>
        <w:t xml:space="preserve">רוצה </w:t>
      </w:r>
      <w:bookmarkStart w:id="11145" w:name="_ETM_Q20_420319"/>
      <w:bookmarkEnd w:id="11145"/>
      <w:r w:rsidRPr="0091219D">
        <w:rPr>
          <w:rtl/>
        </w:rPr>
        <w:t xml:space="preserve">זכות </w:t>
      </w:r>
      <w:bookmarkStart w:id="11146" w:name="_ETM_Q20_420739"/>
      <w:bookmarkEnd w:id="11146"/>
      <w:r w:rsidRPr="0091219D">
        <w:rPr>
          <w:rtl/>
        </w:rPr>
        <w:t xml:space="preserve">וטו </w:t>
      </w:r>
      <w:bookmarkStart w:id="11147" w:name="_ETM_Q20_422120"/>
      <w:bookmarkEnd w:id="11147"/>
      <w:r>
        <w:rPr>
          <w:rtl/>
        </w:rPr>
        <w:t>בוועד</w:t>
      </w:r>
      <w:r>
        <w:rPr>
          <w:rFonts w:hint="cs"/>
          <w:rtl/>
        </w:rPr>
        <w:t>ה</w:t>
      </w:r>
      <w:r w:rsidRPr="0091219D">
        <w:rPr>
          <w:rtl/>
        </w:rPr>
        <w:t xml:space="preserve"> </w:t>
      </w:r>
      <w:bookmarkStart w:id="11148" w:name="_ETM_Q20_423620"/>
      <w:bookmarkEnd w:id="11148"/>
      <w:r w:rsidRPr="0091219D">
        <w:rPr>
          <w:rtl/>
        </w:rPr>
        <w:t xml:space="preserve">שקובעת </w:t>
      </w:r>
      <w:bookmarkStart w:id="11149" w:name="_ETM_Q20_424890"/>
      <w:bookmarkEnd w:id="11149"/>
      <w:r w:rsidRPr="0091219D">
        <w:rPr>
          <w:rtl/>
        </w:rPr>
        <w:t xml:space="preserve">את </w:t>
      </w:r>
      <w:bookmarkStart w:id="11150" w:name="_ETM_Q20_425069"/>
      <w:bookmarkEnd w:id="11150"/>
      <w:r w:rsidRPr="0091219D">
        <w:rPr>
          <w:rtl/>
        </w:rPr>
        <w:t xml:space="preserve">כל </w:t>
      </w:r>
      <w:bookmarkStart w:id="11151" w:name="_ETM_Q20_425250"/>
      <w:bookmarkEnd w:id="11151"/>
      <w:r w:rsidRPr="0091219D">
        <w:rPr>
          <w:rtl/>
        </w:rPr>
        <w:t xml:space="preserve">החוקים </w:t>
      </w:r>
      <w:bookmarkStart w:id="11152" w:name="_ETM_Q20_425610"/>
      <w:bookmarkEnd w:id="11152"/>
      <w:r w:rsidRPr="0091219D">
        <w:rPr>
          <w:rtl/>
        </w:rPr>
        <w:t xml:space="preserve">במדינת </w:t>
      </w:r>
      <w:bookmarkStart w:id="11153" w:name="_ETM_Q20_426060"/>
      <w:bookmarkEnd w:id="11153"/>
      <w:r w:rsidRPr="0091219D">
        <w:rPr>
          <w:rtl/>
        </w:rPr>
        <w:t>ישראל</w:t>
      </w:r>
      <w:r>
        <w:rPr>
          <w:rFonts w:hint="cs"/>
          <w:rtl/>
        </w:rPr>
        <w:t>,</w:t>
      </w:r>
      <w:r w:rsidRPr="0091219D">
        <w:rPr>
          <w:rtl/>
        </w:rPr>
        <w:t xml:space="preserve"> </w:t>
      </w:r>
      <w:bookmarkStart w:id="11154" w:name="_ETM_Q20_427140"/>
      <w:bookmarkEnd w:id="11154"/>
      <w:r w:rsidRPr="0091219D">
        <w:rPr>
          <w:rtl/>
        </w:rPr>
        <w:t xml:space="preserve">ועדת </w:t>
      </w:r>
      <w:bookmarkStart w:id="11155" w:name="_ETM_Q20_427590"/>
      <w:bookmarkEnd w:id="11155"/>
      <w:r w:rsidRPr="0091219D">
        <w:rPr>
          <w:rtl/>
        </w:rPr>
        <w:t xml:space="preserve">השרים </w:t>
      </w:r>
      <w:bookmarkStart w:id="11156" w:name="_ETM_Q20_428010"/>
      <w:bookmarkEnd w:id="11156"/>
      <w:r w:rsidRPr="0091219D">
        <w:rPr>
          <w:rtl/>
        </w:rPr>
        <w:t>לחקיקה</w:t>
      </w:r>
      <w:r>
        <w:rPr>
          <w:rFonts w:hint="cs"/>
          <w:rtl/>
        </w:rPr>
        <w:t>.</w:t>
      </w:r>
      <w:r w:rsidRPr="0091219D">
        <w:rPr>
          <w:rtl/>
        </w:rPr>
        <w:t xml:space="preserve"> </w:t>
      </w:r>
      <w:bookmarkStart w:id="11157" w:name="_ETM_Q20_429300"/>
      <w:bookmarkEnd w:id="11157"/>
      <w:r w:rsidRPr="0091219D">
        <w:rPr>
          <w:rtl/>
        </w:rPr>
        <w:t xml:space="preserve">ונתניהו </w:t>
      </w:r>
      <w:bookmarkStart w:id="11158" w:name="_ETM_Q20_430020"/>
      <w:bookmarkEnd w:id="11158"/>
      <w:r w:rsidRPr="0091219D">
        <w:rPr>
          <w:rtl/>
        </w:rPr>
        <w:t xml:space="preserve">כמו </w:t>
      </w:r>
      <w:bookmarkStart w:id="11159" w:name="_ETM_Q20_430200"/>
      <w:bookmarkEnd w:id="11159"/>
      <w:r w:rsidRPr="0091219D">
        <w:rPr>
          <w:rtl/>
        </w:rPr>
        <w:t xml:space="preserve">נתניהו </w:t>
      </w:r>
      <w:bookmarkStart w:id="11160" w:name="_ETM_Q20_430709"/>
      <w:bookmarkEnd w:id="11160"/>
      <w:r w:rsidRPr="0091219D">
        <w:rPr>
          <w:rtl/>
        </w:rPr>
        <w:t>אמר</w:t>
      </w:r>
      <w:r>
        <w:rPr>
          <w:rFonts w:hint="cs"/>
          <w:rtl/>
        </w:rPr>
        <w:t>:</w:t>
      </w:r>
      <w:r w:rsidRPr="0091219D">
        <w:rPr>
          <w:rtl/>
        </w:rPr>
        <w:t xml:space="preserve"> </w:t>
      </w:r>
      <w:bookmarkStart w:id="11161" w:name="_ETM_Q20_430920"/>
      <w:bookmarkEnd w:id="11161"/>
      <w:r w:rsidRPr="0091219D">
        <w:rPr>
          <w:rtl/>
        </w:rPr>
        <w:t xml:space="preserve">מה </w:t>
      </w:r>
      <w:bookmarkStart w:id="11162" w:name="_ETM_Q20_431069"/>
      <w:bookmarkEnd w:id="11162"/>
      <w:r w:rsidRPr="0091219D">
        <w:rPr>
          <w:rtl/>
        </w:rPr>
        <w:t>פתאום</w:t>
      </w:r>
      <w:r>
        <w:rPr>
          <w:rFonts w:hint="cs"/>
          <w:rtl/>
        </w:rPr>
        <w:t>,</w:t>
      </w:r>
      <w:r w:rsidRPr="0091219D">
        <w:rPr>
          <w:rtl/>
        </w:rPr>
        <w:t xml:space="preserve"> </w:t>
      </w:r>
      <w:bookmarkStart w:id="11163" w:name="_ETM_Q20_432060"/>
      <w:bookmarkEnd w:id="11163"/>
      <w:r w:rsidRPr="0091219D">
        <w:rPr>
          <w:rtl/>
        </w:rPr>
        <w:t xml:space="preserve">רק </w:t>
      </w:r>
      <w:bookmarkStart w:id="11164" w:name="_ETM_Q20_432420"/>
      <w:bookmarkEnd w:id="11164"/>
      <w:r w:rsidRPr="0091219D">
        <w:rPr>
          <w:rtl/>
        </w:rPr>
        <w:t xml:space="preserve">אני </w:t>
      </w:r>
      <w:bookmarkStart w:id="11165" w:name="_ETM_Q20_432629"/>
      <w:bookmarkEnd w:id="11165"/>
      <w:r w:rsidRPr="0091219D">
        <w:rPr>
          <w:rtl/>
        </w:rPr>
        <w:t>מחליט</w:t>
      </w:r>
      <w:r>
        <w:rPr>
          <w:rFonts w:hint="cs"/>
          <w:rtl/>
        </w:rPr>
        <w:t>.</w:t>
      </w:r>
      <w:r w:rsidRPr="0091219D">
        <w:rPr>
          <w:rtl/>
        </w:rPr>
        <w:t xml:space="preserve"> </w:t>
      </w:r>
      <w:bookmarkStart w:id="11166" w:name="_ETM_Q20_433989"/>
      <w:bookmarkEnd w:id="11166"/>
      <w:r w:rsidRPr="0091219D">
        <w:rPr>
          <w:rtl/>
        </w:rPr>
        <w:t xml:space="preserve">ואז </w:t>
      </w:r>
      <w:bookmarkStart w:id="11167" w:name="_ETM_Q20_434319"/>
      <w:bookmarkEnd w:id="11167"/>
      <w:r w:rsidRPr="0091219D">
        <w:rPr>
          <w:rtl/>
        </w:rPr>
        <w:t xml:space="preserve">מה </w:t>
      </w:r>
      <w:bookmarkStart w:id="11168" w:name="_ETM_Q20_434469"/>
      <w:bookmarkEnd w:id="11168"/>
      <w:r w:rsidRPr="0091219D">
        <w:rPr>
          <w:rtl/>
        </w:rPr>
        <w:t>קרה</w:t>
      </w:r>
      <w:r>
        <w:rPr>
          <w:rFonts w:hint="cs"/>
          <w:rtl/>
        </w:rPr>
        <w:t>?</w:t>
      </w:r>
      <w:r w:rsidRPr="0091219D">
        <w:rPr>
          <w:rtl/>
        </w:rPr>
        <w:t xml:space="preserve"> </w:t>
      </w:r>
      <w:bookmarkStart w:id="11169" w:name="_ETM_Q20_435739"/>
      <w:bookmarkEnd w:id="11169"/>
      <w:r w:rsidRPr="0091219D">
        <w:rPr>
          <w:rtl/>
        </w:rPr>
        <w:t xml:space="preserve">הוא </w:t>
      </w:r>
      <w:bookmarkStart w:id="11170" w:name="_ETM_Q20_435890"/>
      <w:bookmarkEnd w:id="11170"/>
      <w:r w:rsidRPr="0091219D">
        <w:rPr>
          <w:rtl/>
        </w:rPr>
        <w:t>התקפל</w:t>
      </w:r>
      <w:r>
        <w:rPr>
          <w:rFonts w:hint="cs"/>
          <w:rtl/>
        </w:rPr>
        <w:t>,</w:t>
      </w:r>
      <w:r w:rsidRPr="0091219D">
        <w:rPr>
          <w:rtl/>
        </w:rPr>
        <w:t xml:space="preserve"> </w:t>
      </w:r>
      <w:bookmarkStart w:id="11171" w:name="_ETM_Q20_437080"/>
      <w:bookmarkEnd w:id="11171"/>
      <w:r w:rsidRPr="0091219D">
        <w:rPr>
          <w:rtl/>
        </w:rPr>
        <w:t xml:space="preserve">ובן </w:t>
      </w:r>
      <w:bookmarkStart w:id="11172" w:name="_ETM_Q20_438039"/>
      <w:bookmarkEnd w:id="11172"/>
      <w:r w:rsidRPr="0091219D">
        <w:rPr>
          <w:rtl/>
        </w:rPr>
        <w:t xml:space="preserve">גביר </w:t>
      </w:r>
      <w:bookmarkStart w:id="11173" w:name="_ETM_Q20_438219"/>
      <w:bookmarkEnd w:id="11173"/>
      <w:r w:rsidRPr="0091219D">
        <w:rPr>
          <w:rtl/>
        </w:rPr>
        <w:t xml:space="preserve">קיבל </w:t>
      </w:r>
      <w:bookmarkStart w:id="11174" w:name="_ETM_Q20_438520"/>
      <w:bookmarkEnd w:id="11174"/>
      <w:r w:rsidRPr="0091219D">
        <w:rPr>
          <w:rtl/>
        </w:rPr>
        <w:t xml:space="preserve">את </w:t>
      </w:r>
      <w:bookmarkStart w:id="11175" w:name="_ETM_Q20_438610"/>
      <w:bookmarkEnd w:id="11175"/>
      <w:r w:rsidRPr="0091219D">
        <w:rPr>
          <w:rtl/>
        </w:rPr>
        <w:t xml:space="preserve">מה </w:t>
      </w:r>
      <w:bookmarkStart w:id="11176" w:name="_ETM_Q20_438729"/>
      <w:bookmarkEnd w:id="11176"/>
      <w:r w:rsidRPr="0091219D">
        <w:rPr>
          <w:rtl/>
        </w:rPr>
        <w:t xml:space="preserve">שהוא </w:t>
      </w:r>
      <w:bookmarkStart w:id="11177" w:name="_ETM_Q20_438909"/>
      <w:bookmarkEnd w:id="11177"/>
      <w:r w:rsidRPr="0091219D">
        <w:rPr>
          <w:rtl/>
        </w:rPr>
        <w:t>ביקש</w:t>
      </w:r>
      <w:r>
        <w:rPr>
          <w:rFonts w:hint="cs"/>
          <w:rtl/>
        </w:rPr>
        <w:t>.</w:t>
      </w:r>
      <w:r w:rsidRPr="0091219D">
        <w:rPr>
          <w:rtl/>
        </w:rPr>
        <w:t xml:space="preserve"> </w:t>
      </w:r>
      <w:bookmarkStart w:id="11178" w:name="_ETM_Q20_440510"/>
      <w:bookmarkStart w:id="11179" w:name="_ETM_Q20_442203"/>
      <w:bookmarkStart w:id="11180" w:name="_ETM_Q20_442314"/>
      <w:bookmarkStart w:id="11181" w:name="_ETM_Q20_442363"/>
      <w:bookmarkStart w:id="11182" w:name="_ETM_Q20_442417"/>
      <w:bookmarkEnd w:id="11178"/>
      <w:bookmarkEnd w:id="11179"/>
      <w:bookmarkEnd w:id="11180"/>
      <w:bookmarkEnd w:id="11181"/>
      <w:bookmarkEnd w:id="11182"/>
      <w:r w:rsidRPr="0091219D">
        <w:rPr>
          <w:rtl/>
        </w:rPr>
        <w:t xml:space="preserve">ואני </w:t>
      </w:r>
      <w:bookmarkStart w:id="11183" w:name="_ETM_Q20_441350"/>
      <w:bookmarkEnd w:id="11183"/>
      <w:r w:rsidRPr="0091219D">
        <w:rPr>
          <w:rtl/>
        </w:rPr>
        <w:t xml:space="preserve">רוצה </w:t>
      </w:r>
      <w:bookmarkStart w:id="11184" w:name="_ETM_Q20_441620"/>
      <w:bookmarkEnd w:id="11184"/>
      <w:r w:rsidRPr="0091219D">
        <w:rPr>
          <w:rtl/>
        </w:rPr>
        <w:t xml:space="preserve">לרוץ </w:t>
      </w:r>
      <w:bookmarkStart w:id="11185" w:name="_ETM_Q20_441890"/>
      <w:bookmarkEnd w:id="11185"/>
      <w:r w:rsidRPr="0091219D">
        <w:rPr>
          <w:rtl/>
        </w:rPr>
        <w:t>א</w:t>
      </w:r>
      <w:r>
        <w:rPr>
          <w:rFonts w:hint="cs"/>
          <w:rtl/>
        </w:rPr>
        <w:t>י</w:t>
      </w:r>
      <w:r w:rsidRPr="0091219D">
        <w:rPr>
          <w:rtl/>
        </w:rPr>
        <w:t xml:space="preserve">תכם </w:t>
      </w:r>
      <w:bookmarkStart w:id="11186" w:name="_ETM_Q20_442100"/>
      <w:bookmarkEnd w:id="11186"/>
      <w:r w:rsidRPr="0091219D">
        <w:rPr>
          <w:rtl/>
        </w:rPr>
        <w:t xml:space="preserve">קצת </w:t>
      </w:r>
      <w:bookmarkStart w:id="11187" w:name="_ETM_Q20_442339"/>
      <w:bookmarkEnd w:id="11187"/>
      <w:r w:rsidRPr="0091219D">
        <w:rPr>
          <w:rtl/>
        </w:rPr>
        <w:t xml:space="preserve">קדימה </w:t>
      </w:r>
      <w:bookmarkStart w:id="11188" w:name="_ETM_Q20_443619"/>
      <w:bookmarkEnd w:id="11188"/>
      <w:r>
        <w:rPr>
          <w:rFonts w:hint="cs"/>
          <w:rtl/>
        </w:rPr>
        <w:t>ליממה</w:t>
      </w:r>
      <w:r w:rsidRPr="0091219D">
        <w:rPr>
          <w:rtl/>
        </w:rPr>
        <w:t xml:space="preserve"> </w:t>
      </w:r>
      <w:bookmarkStart w:id="11189" w:name="_ETM_Q20_444819"/>
      <w:bookmarkEnd w:id="11189"/>
      <w:r w:rsidRPr="0091219D">
        <w:rPr>
          <w:rtl/>
        </w:rPr>
        <w:t>האחרונה</w:t>
      </w:r>
      <w:r>
        <w:rPr>
          <w:rFonts w:hint="cs"/>
          <w:rtl/>
        </w:rPr>
        <w:t>.</w:t>
      </w:r>
      <w:r w:rsidRPr="0091219D">
        <w:rPr>
          <w:rtl/>
        </w:rPr>
        <w:t xml:space="preserve"> </w:t>
      </w:r>
      <w:bookmarkStart w:id="11190" w:name="_ETM_Q20_446089"/>
      <w:bookmarkEnd w:id="11190"/>
    </w:p>
    <w:p w:rsidR="00E86ADC" w:rsidRDefault="00E86ADC" w:rsidP="00C7350B">
      <w:pPr>
        <w:rPr>
          <w:rtl/>
        </w:rPr>
      </w:pPr>
    </w:p>
    <w:p w:rsidR="00E86ADC" w:rsidRDefault="00E86ADC" w:rsidP="00C7350B">
      <w:pPr>
        <w:pStyle w:val="af6"/>
        <w:keepNext/>
        <w:rPr>
          <w:rtl/>
        </w:rPr>
      </w:pPr>
      <w:bookmarkStart w:id="11191" w:name="_ETM_Q20_442352"/>
      <w:bookmarkStart w:id="11192" w:name="_ETM_Q20_442447"/>
      <w:bookmarkStart w:id="11193" w:name="_ETM_Q20_442499"/>
      <w:bookmarkStart w:id="11194" w:name="_ETM_Q20_442574"/>
      <w:bookmarkStart w:id="11195" w:name="ET_interruption_6345_118"/>
      <w:bookmarkEnd w:id="11191"/>
      <w:bookmarkEnd w:id="11192"/>
      <w:bookmarkEnd w:id="11193"/>
      <w:bookmarkEnd w:id="11194"/>
      <w:r w:rsidRPr="00467B97">
        <w:rPr>
          <w:rStyle w:val="TagStyle"/>
          <w:rtl/>
        </w:rPr>
        <w:t xml:space="preserve"> &lt;&lt; קריאה &gt;&gt; </w:t>
      </w:r>
      <w:r>
        <w:rPr>
          <w:rtl/>
        </w:rPr>
        <w:t>טלי גוטליב (הליכוד):</w:t>
      </w:r>
      <w:r w:rsidRPr="00467B97">
        <w:rPr>
          <w:rStyle w:val="TagStyle"/>
          <w:rtl/>
        </w:rPr>
        <w:t xml:space="preserve"> &lt;&lt; קריאה &gt;&gt;</w:t>
      </w:r>
      <w:r>
        <w:rPr>
          <w:rtl/>
        </w:rPr>
        <w:t xml:space="preserve"> </w:t>
      </w:r>
      <w:bookmarkEnd w:id="11195"/>
    </w:p>
    <w:p w:rsidR="00E86ADC" w:rsidRDefault="00E86ADC" w:rsidP="00C7350B">
      <w:pPr>
        <w:pStyle w:val="KeepWithNext"/>
        <w:rPr>
          <w:rtl/>
          <w:lang w:eastAsia="he-IL"/>
        </w:rPr>
      </w:pPr>
    </w:p>
    <w:p w:rsidR="00E86ADC" w:rsidRDefault="00E86ADC" w:rsidP="00C7350B">
      <w:pPr>
        <w:rPr>
          <w:rtl/>
          <w:lang w:eastAsia="he-IL"/>
        </w:rPr>
      </w:pPr>
      <w:bookmarkStart w:id="11196" w:name="_ETM_Q20_445641"/>
      <w:bookmarkStart w:id="11197" w:name="_ETM_Q20_445929"/>
      <w:bookmarkStart w:id="11198" w:name="_ETM_Q20_446007"/>
      <w:bookmarkEnd w:id="11196"/>
      <w:bookmarkEnd w:id="11197"/>
      <w:bookmarkEnd w:id="11198"/>
      <w:r>
        <w:rPr>
          <w:rFonts w:hint="cs"/>
          <w:rtl/>
          <w:lang w:eastAsia="he-IL"/>
        </w:rPr>
        <w:t>- - - כן, באמת.</w:t>
      </w:r>
    </w:p>
    <w:p w:rsidR="00E86ADC" w:rsidRDefault="00E86ADC" w:rsidP="00C7350B">
      <w:pPr>
        <w:rPr>
          <w:rtl/>
          <w:lang w:eastAsia="he-IL"/>
        </w:rPr>
      </w:pPr>
      <w:bookmarkStart w:id="11199" w:name="_ETM_Q20_442853"/>
      <w:bookmarkStart w:id="11200" w:name="_ETM_Q20_442940"/>
      <w:bookmarkEnd w:id="11199"/>
      <w:bookmarkEnd w:id="11200"/>
    </w:p>
    <w:p w:rsidR="00E86ADC" w:rsidRDefault="00E86ADC" w:rsidP="00C7350B">
      <w:pPr>
        <w:pStyle w:val="-"/>
        <w:keepNext/>
        <w:rPr>
          <w:rtl/>
        </w:rPr>
      </w:pPr>
      <w:bookmarkStart w:id="11201" w:name="_ETM_Q20_442966"/>
      <w:bookmarkStart w:id="11202" w:name="_ETM_Q20_443046"/>
      <w:bookmarkStart w:id="11203" w:name="ET_speakercontinue_6151_119"/>
      <w:bookmarkEnd w:id="11201"/>
      <w:bookmarkEnd w:id="11202"/>
      <w:r w:rsidRPr="00467B97">
        <w:rPr>
          <w:rStyle w:val="TagStyle"/>
          <w:rtl/>
        </w:rPr>
        <w:t xml:space="preserve"> &lt;&lt; דובר_המשך &gt;&gt; </w:t>
      </w:r>
      <w:r>
        <w:rPr>
          <w:rtl/>
        </w:rPr>
        <w:t>רון כץ (יש עתיד):</w:t>
      </w:r>
      <w:r w:rsidRPr="00467B97">
        <w:rPr>
          <w:rStyle w:val="TagStyle"/>
          <w:rtl/>
        </w:rPr>
        <w:t xml:space="preserve"> &lt;&lt; דובר_המשך &gt;&gt;</w:t>
      </w:r>
      <w:r>
        <w:rPr>
          <w:rtl/>
        </w:rPr>
        <w:t xml:space="preserve"> </w:t>
      </w:r>
      <w:bookmarkEnd w:id="11203"/>
    </w:p>
    <w:p w:rsidR="00E86ADC" w:rsidRPr="00467B97" w:rsidRDefault="00E86ADC" w:rsidP="00C7350B">
      <w:pPr>
        <w:rPr>
          <w:rtl/>
          <w:lang w:eastAsia="he-IL"/>
        </w:rPr>
      </w:pPr>
      <w:bookmarkStart w:id="11204" w:name="_ETM_Q20_443790"/>
      <w:bookmarkEnd w:id="11204"/>
    </w:p>
    <w:p w:rsidR="00E86ADC" w:rsidRDefault="00E86ADC" w:rsidP="00C7350B">
      <w:pPr>
        <w:rPr>
          <w:rtl/>
        </w:rPr>
      </w:pPr>
      <w:bookmarkStart w:id="11205" w:name="_ETM_Q20_442617"/>
      <w:bookmarkStart w:id="11206" w:name="_ETM_Q20_442715"/>
      <w:bookmarkEnd w:id="11205"/>
      <w:bookmarkEnd w:id="11206"/>
      <w:r w:rsidRPr="0091219D">
        <w:rPr>
          <w:rtl/>
        </w:rPr>
        <w:t xml:space="preserve">ואז </w:t>
      </w:r>
      <w:bookmarkStart w:id="11207" w:name="_ETM_Q20_446509"/>
      <w:bookmarkEnd w:id="11207"/>
      <w:r w:rsidRPr="0091219D">
        <w:rPr>
          <w:rtl/>
        </w:rPr>
        <w:t xml:space="preserve">אנחנו </w:t>
      </w:r>
      <w:bookmarkStart w:id="11208" w:name="_ETM_Q20_446839"/>
      <w:bookmarkEnd w:id="11208"/>
      <w:r w:rsidRPr="0091219D">
        <w:rPr>
          <w:rtl/>
        </w:rPr>
        <w:t xml:space="preserve">שומעים </w:t>
      </w:r>
      <w:bookmarkStart w:id="11209" w:name="_ETM_Q20_448339"/>
      <w:bookmarkEnd w:id="11209"/>
      <w:r w:rsidRPr="0091219D">
        <w:rPr>
          <w:rtl/>
        </w:rPr>
        <w:t xml:space="preserve">את </w:t>
      </w:r>
      <w:bookmarkStart w:id="11210" w:name="_ETM_Q20_449420"/>
      <w:bookmarkEnd w:id="11210"/>
      <w:r w:rsidRPr="0091219D">
        <w:rPr>
          <w:rtl/>
        </w:rPr>
        <w:t>השר</w:t>
      </w:r>
      <w:r>
        <w:rPr>
          <w:rFonts w:hint="cs"/>
          <w:rtl/>
        </w:rPr>
        <w:t xml:space="preserve"> </w:t>
      </w:r>
      <w:bookmarkStart w:id="11211" w:name="_ETM_Q20_451690"/>
      <w:bookmarkEnd w:id="11211"/>
      <w:r w:rsidRPr="0091219D">
        <w:rPr>
          <w:rtl/>
        </w:rPr>
        <w:t>ה</w:t>
      </w:r>
      <w:bookmarkStart w:id="11212" w:name="_ETM_Q20_449839"/>
      <w:bookmarkEnd w:id="11212"/>
      <w:r w:rsidRPr="0091219D">
        <w:rPr>
          <w:rtl/>
        </w:rPr>
        <w:t xml:space="preserve">נוסף </w:t>
      </w:r>
      <w:bookmarkStart w:id="11213" w:name="_ETM_Q20_450260"/>
      <w:bookmarkEnd w:id="11213"/>
      <w:r w:rsidRPr="0091219D">
        <w:rPr>
          <w:rtl/>
        </w:rPr>
        <w:t xml:space="preserve">במשרד </w:t>
      </w:r>
      <w:bookmarkStart w:id="11214" w:name="_ETM_Q20_450770"/>
      <w:bookmarkEnd w:id="11214"/>
      <w:r>
        <w:rPr>
          <w:rFonts w:hint="cs"/>
          <w:rtl/>
        </w:rPr>
        <w:t>ראש הממשלה</w:t>
      </w:r>
      <w:r w:rsidRPr="0091219D">
        <w:rPr>
          <w:rtl/>
        </w:rPr>
        <w:t xml:space="preserve"> </w:t>
      </w:r>
      <w:bookmarkStart w:id="11215" w:name="_ETM_Q20_452129"/>
      <w:bookmarkEnd w:id="11215"/>
      <w:r w:rsidRPr="0091219D">
        <w:rPr>
          <w:rtl/>
        </w:rPr>
        <w:t>ו</w:t>
      </w:r>
      <w:r>
        <w:rPr>
          <w:rFonts w:hint="cs"/>
          <w:rtl/>
        </w:rPr>
        <w:t xml:space="preserve">את </w:t>
      </w:r>
      <w:r w:rsidRPr="0091219D">
        <w:rPr>
          <w:rtl/>
        </w:rPr>
        <w:t xml:space="preserve">שר </w:t>
      </w:r>
      <w:bookmarkStart w:id="11216" w:name="_ETM_Q20_452819"/>
      <w:bookmarkEnd w:id="11216"/>
      <w:r w:rsidRPr="0091219D">
        <w:rPr>
          <w:rtl/>
        </w:rPr>
        <w:t xml:space="preserve">הבינוי </w:t>
      </w:r>
      <w:bookmarkStart w:id="11217" w:name="_ETM_Q20_453180"/>
      <w:bookmarkEnd w:id="11217"/>
      <w:r w:rsidRPr="0091219D">
        <w:rPr>
          <w:rtl/>
        </w:rPr>
        <w:t xml:space="preserve">והשיכון </w:t>
      </w:r>
      <w:bookmarkStart w:id="11218" w:name="_ETM_Q20_454229"/>
      <w:bookmarkEnd w:id="11218"/>
      <w:r w:rsidRPr="0091219D">
        <w:rPr>
          <w:rtl/>
        </w:rPr>
        <w:t>שאומר</w:t>
      </w:r>
      <w:r>
        <w:rPr>
          <w:rFonts w:hint="cs"/>
          <w:rtl/>
        </w:rPr>
        <w:t>:</w:t>
      </w:r>
      <w:r w:rsidRPr="0091219D">
        <w:rPr>
          <w:rtl/>
        </w:rPr>
        <w:t xml:space="preserve"> </w:t>
      </w:r>
      <w:bookmarkStart w:id="11219" w:name="_ETM_Q20_455150"/>
      <w:bookmarkEnd w:id="11219"/>
      <w:r w:rsidRPr="0091219D">
        <w:rPr>
          <w:rtl/>
        </w:rPr>
        <w:t xml:space="preserve">עבודת </w:t>
      </w:r>
      <w:bookmarkStart w:id="11220" w:name="_ETM_Q20_455810"/>
      <w:bookmarkEnd w:id="11220"/>
      <w:r w:rsidRPr="0091219D">
        <w:rPr>
          <w:rtl/>
        </w:rPr>
        <w:t xml:space="preserve">הרכבת </w:t>
      </w:r>
      <w:bookmarkStart w:id="11221" w:name="_ETM_Q20_457089"/>
      <w:bookmarkEnd w:id="11221"/>
      <w:r w:rsidRPr="0091219D">
        <w:rPr>
          <w:rtl/>
        </w:rPr>
        <w:t xml:space="preserve">לא </w:t>
      </w:r>
      <w:bookmarkStart w:id="11222" w:name="_ETM_Q20_457360"/>
      <w:bookmarkEnd w:id="11222"/>
      <w:r w:rsidRPr="0091219D">
        <w:rPr>
          <w:rtl/>
        </w:rPr>
        <w:t xml:space="preserve">תעבוד </w:t>
      </w:r>
      <w:bookmarkStart w:id="11223" w:name="_ETM_Q20_457839"/>
      <w:bookmarkEnd w:id="11223"/>
      <w:r w:rsidRPr="0091219D">
        <w:rPr>
          <w:rtl/>
        </w:rPr>
        <w:t>בשבת</w:t>
      </w:r>
      <w:r>
        <w:rPr>
          <w:rFonts w:hint="cs"/>
          <w:rtl/>
        </w:rPr>
        <w:t>,</w:t>
      </w:r>
      <w:r w:rsidRPr="0091219D">
        <w:rPr>
          <w:rtl/>
        </w:rPr>
        <w:t xml:space="preserve"> </w:t>
      </w:r>
      <w:bookmarkStart w:id="11224" w:name="_ETM_Q20_458380"/>
      <w:bookmarkEnd w:id="11224"/>
      <w:r w:rsidRPr="0091219D">
        <w:rPr>
          <w:rtl/>
        </w:rPr>
        <w:t xml:space="preserve">למרות </w:t>
      </w:r>
      <w:bookmarkStart w:id="11225" w:name="_ETM_Q20_458740"/>
      <w:bookmarkEnd w:id="11225"/>
      <w:r w:rsidRPr="0091219D">
        <w:rPr>
          <w:rtl/>
        </w:rPr>
        <w:t xml:space="preserve">שזה </w:t>
      </w:r>
      <w:bookmarkStart w:id="11226" w:name="_ETM_Q20_459009"/>
      <w:bookmarkEnd w:id="11226"/>
      <w:r w:rsidRPr="0091219D">
        <w:rPr>
          <w:rtl/>
        </w:rPr>
        <w:t xml:space="preserve">עבודת </w:t>
      </w:r>
      <w:bookmarkStart w:id="11227" w:name="_ETM_Q20_459430"/>
      <w:bookmarkEnd w:id="11227"/>
      <w:r w:rsidRPr="0091219D">
        <w:rPr>
          <w:rtl/>
        </w:rPr>
        <w:t>גויים</w:t>
      </w:r>
      <w:r>
        <w:rPr>
          <w:rFonts w:hint="cs"/>
          <w:rtl/>
        </w:rPr>
        <w:t>.</w:t>
      </w:r>
      <w:r w:rsidRPr="0091219D">
        <w:rPr>
          <w:rtl/>
        </w:rPr>
        <w:t xml:space="preserve"> </w:t>
      </w:r>
      <w:bookmarkStart w:id="11228" w:name="_ETM_Q20_460380"/>
      <w:bookmarkEnd w:id="11228"/>
      <w:r w:rsidRPr="0091219D">
        <w:rPr>
          <w:rtl/>
        </w:rPr>
        <w:t xml:space="preserve">לא </w:t>
      </w:r>
      <w:bookmarkStart w:id="11229" w:name="_ETM_Q20_460620"/>
      <w:bookmarkEnd w:id="11229"/>
      <w:r w:rsidRPr="0091219D">
        <w:rPr>
          <w:rtl/>
        </w:rPr>
        <w:t xml:space="preserve">תעבוד </w:t>
      </w:r>
      <w:bookmarkStart w:id="11230" w:name="_ETM_Q20_460980"/>
      <w:bookmarkEnd w:id="11230"/>
      <w:r w:rsidRPr="0091219D">
        <w:rPr>
          <w:rtl/>
        </w:rPr>
        <w:t>בשבת</w:t>
      </w:r>
      <w:r>
        <w:rPr>
          <w:rFonts w:hint="cs"/>
          <w:rtl/>
        </w:rPr>
        <w:t>.</w:t>
      </w:r>
      <w:r w:rsidRPr="0091219D">
        <w:rPr>
          <w:rtl/>
        </w:rPr>
        <w:t xml:space="preserve"> </w:t>
      </w:r>
      <w:bookmarkStart w:id="11231" w:name="_ETM_Q20_461490"/>
      <w:bookmarkEnd w:id="11231"/>
      <w:r w:rsidRPr="0091219D">
        <w:rPr>
          <w:rtl/>
        </w:rPr>
        <w:t xml:space="preserve">ואומרים </w:t>
      </w:r>
      <w:bookmarkStart w:id="11232" w:name="_ETM_Q20_461760"/>
      <w:bookmarkEnd w:id="11232"/>
      <w:r w:rsidRPr="0091219D">
        <w:rPr>
          <w:rtl/>
        </w:rPr>
        <w:t>לו</w:t>
      </w:r>
      <w:r>
        <w:rPr>
          <w:rFonts w:hint="cs"/>
          <w:rtl/>
        </w:rPr>
        <w:t>:</w:t>
      </w:r>
      <w:r w:rsidRPr="0091219D">
        <w:rPr>
          <w:rtl/>
        </w:rPr>
        <w:t xml:space="preserve"> </w:t>
      </w:r>
      <w:bookmarkStart w:id="11233" w:name="_ETM_Q20_461850"/>
      <w:bookmarkEnd w:id="11233"/>
      <w:r w:rsidRPr="0091219D">
        <w:rPr>
          <w:rtl/>
        </w:rPr>
        <w:t>תשמע</w:t>
      </w:r>
      <w:r>
        <w:rPr>
          <w:rFonts w:hint="cs"/>
          <w:rtl/>
        </w:rPr>
        <w:t>,</w:t>
      </w:r>
      <w:r w:rsidRPr="0091219D">
        <w:rPr>
          <w:rtl/>
        </w:rPr>
        <w:t xml:space="preserve"> </w:t>
      </w:r>
      <w:bookmarkStart w:id="11234" w:name="_ETM_Q20_462750"/>
      <w:bookmarkEnd w:id="11234"/>
      <w:r w:rsidRPr="0091219D">
        <w:rPr>
          <w:rtl/>
        </w:rPr>
        <w:t xml:space="preserve">זה </w:t>
      </w:r>
      <w:bookmarkStart w:id="11235" w:name="_ETM_Q20_462930"/>
      <w:bookmarkEnd w:id="11235"/>
      <w:r w:rsidRPr="0091219D">
        <w:rPr>
          <w:rtl/>
        </w:rPr>
        <w:t xml:space="preserve">עלות </w:t>
      </w:r>
      <w:bookmarkStart w:id="11236" w:name="_ETM_Q20_463200"/>
      <w:bookmarkEnd w:id="11236"/>
      <w:r w:rsidRPr="0091219D">
        <w:rPr>
          <w:rtl/>
        </w:rPr>
        <w:t xml:space="preserve">של </w:t>
      </w:r>
      <w:bookmarkStart w:id="11237" w:name="_ETM_Q20_463380"/>
      <w:bookmarkEnd w:id="11237"/>
      <w:r w:rsidRPr="0091219D">
        <w:rPr>
          <w:rtl/>
        </w:rPr>
        <w:t xml:space="preserve">מאות </w:t>
      </w:r>
      <w:bookmarkStart w:id="11238" w:name="_ETM_Q20_463680"/>
      <w:bookmarkEnd w:id="11238"/>
      <w:r w:rsidRPr="0091219D">
        <w:rPr>
          <w:rtl/>
        </w:rPr>
        <w:t>מיליונים</w:t>
      </w:r>
      <w:r>
        <w:rPr>
          <w:rFonts w:hint="cs"/>
          <w:rtl/>
        </w:rPr>
        <w:t>,</w:t>
      </w:r>
      <w:r w:rsidRPr="0091219D">
        <w:rPr>
          <w:rtl/>
        </w:rPr>
        <w:t xml:space="preserve"> </w:t>
      </w:r>
      <w:bookmarkStart w:id="11239" w:name="_ETM_Q20_464670"/>
      <w:bookmarkEnd w:id="11239"/>
      <w:r>
        <w:rPr>
          <w:rFonts w:hint="cs"/>
          <w:rtl/>
        </w:rPr>
        <w:t>נ</w:t>
      </w:r>
      <w:r w:rsidRPr="0091219D">
        <w:rPr>
          <w:rtl/>
        </w:rPr>
        <w:t xml:space="preserve">עכב </w:t>
      </w:r>
      <w:bookmarkStart w:id="11240" w:name="_ETM_Q20_465120"/>
      <w:bookmarkEnd w:id="11240"/>
      <w:r w:rsidRPr="0091219D">
        <w:rPr>
          <w:rtl/>
        </w:rPr>
        <w:t xml:space="preserve">את </w:t>
      </w:r>
      <w:bookmarkStart w:id="11241" w:name="_ETM_Q20_465240"/>
      <w:bookmarkEnd w:id="11241"/>
      <w:r w:rsidRPr="0091219D">
        <w:rPr>
          <w:rtl/>
        </w:rPr>
        <w:t xml:space="preserve">הרכבת </w:t>
      </w:r>
      <w:bookmarkStart w:id="11242" w:name="_ETM_Q20_465750"/>
      <w:bookmarkEnd w:id="11242"/>
      <w:r w:rsidRPr="0091219D">
        <w:rPr>
          <w:rtl/>
        </w:rPr>
        <w:t>בשנים</w:t>
      </w:r>
      <w:r>
        <w:rPr>
          <w:rFonts w:hint="cs"/>
          <w:rtl/>
        </w:rPr>
        <w:t>.</w:t>
      </w:r>
      <w:r w:rsidRPr="0091219D">
        <w:rPr>
          <w:rtl/>
        </w:rPr>
        <w:t xml:space="preserve"> </w:t>
      </w:r>
      <w:bookmarkStart w:id="11243" w:name="_ETM_Q20_466850"/>
      <w:bookmarkEnd w:id="11243"/>
      <w:r w:rsidRPr="0091219D">
        <w:rPr>
          <w:rtl/>
        </w:rPr>
        <w:t xml:space="preserve">ואז </w:t>
      </w:r>
      <w:bookmarkStart w:id="11244" w:name="_ETM_Q20_467210"/>
      <w:bookmarkEnd w:id="11244"/>
      <w:r w:rsidRPr="0091219D">
        <w:rPr>
          <w:rtl/>
        </w:rPr>
        <w:t xml:space="preserve">מה </w:t>
      </w:r>
      <w:bookmarkStart w:id="11245" w:name="_ETM_Q20_467330"/>
      <w:bookmarkEnd w:id="11245"/>
      <w:r w:rsidRPr="0091219D">
        <w:rPr>
          <w:rtl/>
        </w:rPr>
        <w:t xml:space="preserve">הוא </w:t>
      </w:r>
      <w:bookmarkStart w:id="11246" w:name="_ETM_Q20_467419"/>
      <w:bookmarkEnd w:id="11246"/>
      <w:r w:rsidRPr="0091219D">
        <w:rPr>
          <w:rtl/>
        </w:rPr>
        <w:t>אומר</w:t>
      </w:r>
      <w:r>
        <w:rPr>
          <w:rFonts w:hint="cs"/>
          <w:rtl/>
        </w:rPr>
        <w:t>?</w:t>
      </w:r>
      <w:r w:rsidRPr="0091219D">
        <w:rPr>
          <w:rtl/>
        </w:rPr>
        <w:t xml:space="preserve"> </w:t>
      </w:r>
      <w:bookmarkStart w:id="11247" w:name="_ETM_Q20_468319"/>
      <w:bookmarkEnd w:id="11247"/>
      <w:r w:rsidRPr="0091219D">
        <w:rPr>
          <w:rtl/>
        </w:rPr>
        <w:t xml:space="preserve">הוא </w:t>
      </w:r>
      <w:bookmarkStart w:id="11248" w:name="_ETM_Q20_468560"/>
      <w:bookmarkEnd w:id="11248"/>
      <w:r w:rsidRPr="0091219D">
        <w:rPr>
          <w:rtl/>
        </w:rPr>
        <w:t>אומר</w:t>
      </w:r>
      <w:r>
        <w:rPr>
          <w:rFonts w:hint="cs"/>
          <w:rtl/>
        </w:rPr>
        <w:t>:</w:t>
      </w:r>
      <w:r w:rsidRPr="0091219D">
        <w:rPr>
          <w:rtl/>
        </w:rPr>
        <w:t xml:space="preserve"> </w:t>
      </w:r>
      <w:bookmarkStart w:id="11249" w:name="_ETM_Q20_468800"/>
      <w:bookmarkEnd w:id="11249"/>
      <w:r w:rsidRPr="0091219D">
        <w:rPr>
          <w:rtl/>
        </w:rPr>
        <w:t xml:space="preserve">לא </w:t>
      </w:r>
      <w:bookmarkStart w:id="11250" w:name="_ETM_Q20_468919"/>
      <w:bookmarkEnd w:id="11250"/>
      <w:r w:rsidRPr="0091219D">
        <w:rPr>
          <w:rtl/>
        </w:rPr>
        <w:t xml:space="preserve">תעשו </w:t>
      </w:r>
      <w:bookmarkStart w:id="11251" w:name="_ETM_Q20_469279"/>
      <w:bookmarkEnd w:id="11251"/>
      <w:r w:rsidRPr="0091219D">
        <w:rPr>
          <w:rtl/>
        </w:rPr>
        <w:t xml:space="preserve">את </w:t>
      </w:r>
      <w:bookmarkStart w:id="11252" w:name="_ETM_Q20_469400"/>
      <w:bookmarkEnd w:id="11252"/>
      <w:r w:rsidRPr="0091219D">
        <w:rPr>
          <w:rtl/>
        </w:rPr>
        <w:t>זה</w:t>
      </w:r>
      <w:r>
        <w:rPr>
          <w:rFonts w:hint="cs"/>
          <w:rtl/>
        </w:rPr>
        <w:t xml:space="preserve"> –</w:t>
      </w:r>
      <w:r w:rsidRPr="0091219D">
        <w:rPr>
          <w:rtl/>
        </w:rPr>
        <w:t xml:space="preserve"> </w:t>
      </w:r>
      <w:bookmarkStart w:id="11253" w:name="_ETM_Q20_470120"/>
      <w:bookmarkEnd w:id="11253"/>
      <w:r w:rsidRPr="0091219D">
        <w:rPr>
          <w:rtl/>
        </w:rPr>
        <w:t xml:space="preserve">אני </w:t>
      </w:r>
      <w:bookmarkStart w:id="11254" w:name="_ETM_Q20_470330"/>
      <w:bookmarkEnd w:id="11254"/>
      <w:r>
        <w:rPr>
          <w:rFonts w:hint="cs"/>
          <w:rtl/>
        </w:rPr>
        <w:t>יוצא</w:t>
      </w:r>
      <w:r w:rsidRPr="0091219D">
        <w:rPr>
          <w:rtl/>
        </w:rPr>
        <w:t xml:space="preserve"> </w:t>
      </w:r>
      <w:bookmarkStart w:id="11255" w:name="_ETM_Q20_470539"/>
      <w:bookmarkEnd w:id="11255"/>
      <w:r w:rsidRPr="0091219D">
        <w:rPr>
          <w:rtl/>
        </w:rPr>
        <w:t>מהממשלה</w:t>
      </w:r>
      <w:r>
        <w:rPr>
          <w:rFonts w:hint="cs"/>
          <w:rtl/>
        </w:rPr>
        <w:t>.</w:t>
      </w:r>
      <w:r w:rsidRPr="0091219D">
        <w:rPr>
          <w:rtl/>
        </w:rPr>
        <w:t xml:space="preserve"> </w:t>
      </w:r>
      <w:bookmarkStart w:id="11256" w:name="_ETM_Q20_471700"/>
      <w:bookmarkEnd w:id="11256"/>
      <w:r w:rsidRPr="0091219D">
        <w:rPr>
          <w:rtl/>
        </w:rPr>
        <w:t xml:space="preserve">ואז </w:t>
      </w:r>
      <w:bookmarkStart w:id="11257" w:name="_ETM_Q20_472120"/>
      <w:bookmarkEnd w:id="11257"/>
      <w:r w:rsidRPr="0091219D">
        <w:rPr>
          <w:rtl/>
        </w:rPr>
        <w:t xml:space="preserve">נתניהו </w:t>
      </w:r>
      <w:bookmarkStart w:id="11258" w:name="_ETM_Q20_472750"/>
      <w:bookmarkEnd w:id="11258"/>
      <w:r>
        <w:rPr>
          <w:rFonts w:hint="cs"/>
          <w:rtl/>
        </w:rPr>
        <w:t>ה</w:t>
      </w:r>
      <w:r w:rsidRPr="0091219D">
        <w:rPr>
          <w:rtl/>
        </w:rPr>
        <w:t xml:space="preserve">חזק </w:t>
      </w:r>
      <w:bookmarkStart w:id="11259" w:name="_ETM_Q20_473949"/>
      <w:bookmarkEnd w:id="11259"/>
      <w:r w:rsidRPr="0091219D">
        <w:rPr>
          <w:rtl/>
        </w:rPr>
        <w:t xml:space="preserve">עוד </w:t>
      </w:r>
      <w:bookmarkStart w:id="11260" w:name="_ETM_Q20_474130"/>
      <w:bookmarkEnd w:id="11260"/>
      <w:r w:rsidRPr="0091219D">
        <w:rPr>
          <w:rtl/>
        </w:rPr>
        <w:t xml:space="preserve">פעם </w:t>
      </w:r>
      <w:bookmarkStart w:id="11261" w:name="_ETM_Q20_474370"/>
      <w:bookmarkEnd w:id="11261"/>
      <w:r>
        <w:rPr>
          <w:rFonts w:hint="cs"/>
          <w:rtl/>
        </w:rPr>
        <w:t>ה</w:t>
      </w:r>
      <w:r w:rsidRPr="0091219D">
        <w:rPr>
          <w:rtl/>
        </w:rPr>
        <w:t xml:space="preserve">תקפל </w:t>
      </w:r>
      <w:bookmarkStart w:id="11262" w:name="_ETM_Q20_475479"/>
      <w:bookmarkEnd w:id="11262"/>
      <w:r w:rsidRPr="0091219D">
        <w:rPr>
          <w:rtl/>
        </w:rPr>
        <w:t xml:space="preserve">ושלח </w:t>
      </w:r>
      <w:bookmarkStart w:id="11263" w:name="_ETM_Q20_476259"/>
      <w:bookmarkEnd w:id="11263"/>
      <w:r w:rsidRPr="0091219D">
        <w:rPr>
          <w:rtl/>
        </w:rPr>
        <w:t xml:space="preserve">את </w:t>
      </w:r>
      <w:bookmarkStart w:id="11264" w:name="_ETM_Q20_476410"/>
      <w:bookmarkEnd w:id="11264"/>
      <w:r>
        <w:rPr>
          <w:rFonts w:hint="cs"/>
          <w:rtl/>
        </w:rPr>
        <w:t>ש</w:t>
      </w:r>
      <w:r w:rsidRPr="0091219D">
        <w:rPr>
          <w:rtl/>
        </w:rPr>
        <w:t xml:space="preserve">רת </w:t>
      </w:r>
      <w:bookmarkStart w:id="11265" w:name="_ETM_Q20_476770"/>
      <w:bookmarkEnd w:id="11265"/>
      <w:r w:rsidRPr="0091219D">
        <w:rPr>
          <w:rtl/>
        </w:rPr>
        <w:t xml:space="preserve">התחבורה </w:t>
      </w:r>
      <w:bookmarkStart w:id="11266" w:name="_ETM_Q20_477400"/>
      <w:bookmarkEnd w:id="11266"/>
      <w:r w:rsidRPr="0091219D">
        <w:rPr>
          <w:rtl/>
        </w:rPr>
        <w:t xml:space="preserve">ביחד </w:t>
      </w:r>
      <w:bookmarkStart w:id="11267" w:name="_ETM_Q20_477820"/>
      <w:bookmarkEnd w:id="11267"/>
      <w:r w:rsidRPr="0091219D">
        <w:rPr>
          <w:rtl/>
        </w:rPr>
        <w:t xml:space="preserve">עם </w:t>
      </w:r>
      <w:bookmarkStart w:id="11268" w:name="_ETM_Q20_477940"/>
      <w:bookmarkEnd w:id="11268"/>
      <w:r w:rsidRPr="0091219D">
        <w:rPr>
          <w:rtl/>
        </w:rPr>
        <w:t xml:space="preserve">הסגן </w:t>
      </w:r>
      <w:bookmarkStart w:id="11269" w:name="_ETM_Q20_478330"/>
      <w:bookmarkEnd w:id="11269"/>
      <w:r w:rsidRPr="0091219D">
        <w:rPr>
          <w:rtl/>
        </w:rPr>
        <w:t xml:space="preserve">שלה </w:t>
      </w:r>
      <w:bookmarkStart w:id="11270" w:name="_ETM_Q20_479229"/>
      <w:bookmarkEnd w:id="11270"/>
      <w:r w:rsidRPr="0091219D">
        <w:rPr>
          <w:rtl/>
        </w:rPr>
        <w:t xml:space="preserve">למצוא </w:t>
      </w:r>
      <w:bookmarkStart w:id="11271" w:name="_ETM_Q20_479710"/>
      <w:bookmarkEnd w:id="11271"/>
      <w:r w:rsidRPr="0091219D">
        <w:rPr>
          <w:rtl/>
        </w:rPr>
        <w:t>פתרון</w:t>
      </w:r>
      <w:r>
        <w:rPr>
          <w:rFonts w:hint="cs"/>
          <w:rtl/>
        </w:rPr>
        <w:t>.</w:t>
      </w:r>
      <w:r w:rsidRPr="0091219D">
        <w:rPr>
          <w:rtl/>
        </w:rPr>
        <w:t xml:space="preserve"> </w:t>
      </w:r>
      <w:bookmarkStart w:id="11272" w:name="_ETM_Q20_480460"/>
      <w:bookmarkEnd w:id="11272"/>
      <w:r w:rsidRPr="0091219D">
        <w:rPr>
          <w:rtl/>
        </w:rPr>
        <w:t xml:space="preserve">מה </w:t>
      </w:r>
      <w:bookmarkStart w:id="11273" w:name="_ETM_Q20_480669"/>
      <w:bookmarkEnd w:id="11273"/>
      <w:r w:rsidRPr="0091219D">
        <w:rPr>
          <w:rtl/>
        </w:rPr>
        <w:t xml:space="preserve">הפתרון </w:t>
      </w:r>
      <w:bookmarkStart w:id="11274" w:name="_ETM_Q20_481089"/>
      <w:bookmarkEnd w:id="11274"/>
      <w:r w:rsidRPr="0091219D">
        <w:rPr>
          <w:rtl/>
        </w:rPr>
        <w:t xml:space="preserve">שהם </w:t>
      </w:r>
      <w:bookmarkStart w:id="11275" w:name="_ETM_Q20_480149"/>
      <w:bookmarkEnd w:id="11275"/>
      <w:r>
        <w:rPr>
          <w:rtl/>
        </w:rPr>
        <w:t>מ</w:t>
      </w:r>
      <w:r>
        <w:rPr>
          <w:rFonts w:hint="cs"/>
          <w:rtl/>
        </w:rPr>
        <w:t>צאו?</w:t>
      </w:r>
      <w:r w:rsidRPr="0091219D">
        <w:rPr>
          <w:rtl/>
        </w:rPr>
        <w:t xml:space="preserve"> </w:t>
      </w:r>
      <w:bookmarkStart w:id="11276" w:name="_ETM_Q20_480359"/>
      <w:bookmarkStart w:id="11277" w:name="_ETM_Q20_482379"/>
      <w:bookmarkEnd w:id="11276"/>
      <w:bookmarkEnd w:id="11277"/>
      <w:r w:rsidRPr="0091219D">
        <w:rPr>
          <w:rtl/>
        </w:rPr>
        <w:t xml:space="preserve">לא </w:t>
      </w:r>
      <w:bookmarkStart w:id="11278" w:name="_ETM_Q20_482560"/>
      <w:bookmarkEnd w:id="11278"/>
      <w:r w:rsidRPr="0091219D">
        <w:rPr>
          <w:rtl/>
        </w:rPr>
        <w:t>יע</w:t>
      </w:r>
      <w:r>
        <w:rPr>
          <w:rFonts w:hint="cs"/>
          <w:rtl/>
        </w:rPr>
        <w:t>ב</w:t>
      </w:r>
      <w:r w:rsidRPr="0091219D">
        <w:rPr>
          <w:rtl/>
        </w:rPr>
        <w:t xml:space="preserve">דו </w:t>
      </w:r>
      <w:bookmarkStart w:id="11279" w:name="_ETM_Q20_482920"/>
      <w:bookmarkEnd w:id="11279"/>
      <w:r w:rsidRPr="0091219D">
        <w:rPr>
          <w:rtl/>
        </w:rPr>
        <w:t xml:space="preserve">יותר </w:t>
      </w:r>
      <w:bookmarkStart w:id="11280" w:name="_ETM_Q20_483129"/>
      <w:bookmarkEnd w:id="11280"/>
      <w:r w:rsidRPr="0091219D">
        <w:rPr>
          <w:rtl/>
        </w:rPr>
        <w:t>בשבת</w:t>
      </w:r>
      <w:r>
        <w:rPr>
          <w:rFonts w:hint="cs"/>
          <w:rtl/>
        </w:rPr>
        <w:t>.</w:t>
      </w:r>
      <w:r w:rsidRPr="0091219D">
        <w:rPr>
          <w:rtl/>
        </w:rPr>
        <w:t xml:space="preserve"> </w:t>
      </w:r>
      <w:bookmarkStart w:id="11281" w:name="_ETM_Q20_484089"/>
      <w:bookmarkEnd w:id="11281"/>
    </w:p>
    <w:p w:rsidR="00E86ADC" w:rsidRDefault="00E86ADC" w:rsidP="00C7350B">
      <w:pPr>
        <w:rPr>
          <w:rtl/>
        </w:rPr>
      </w:pPr>
      <w:bookmarkStart w:id="11282" w:name="_ETM_Q20_481749"/>
      <w:bookmarkStart w:id="11283" w:name="_ETM_Q20_481851"/>
      <w:bookmarkEnd w:id="11282"/>
      <w:bookmarkEnd w:id="11283"/>
    </w:p>
    <w:p w:rsidR="00E86ADC" w:rsidRDefault="00E86ADC" w:rsidP="0014097C">
      <w:pPr>
        <w:rPr>
          <w:rtl/>
        </w:rPr>
      </w:pPr>
      <w:bookmarkStart w:id="11284" w:name="_ETM_Q20_481894"/>
      <w:bookmarkStart w:id="11285" w:name="_ETM_Q20_481979"/>
      <w:bookmarkEnd w:id="11284"/>
      <w:bookmarkEnd w:id="11285"/>
      <w:r w:rsidRPr="0091219D">
        <w:rPr>
          <w:rtl/>
        </w:rPr>
        <w:t xml:space="preserve">ואני </w:t>
      </w:r>
      <w:bookmarkStart w:id="11286" w:name="_ETM_Q20_484300"/>
      <w:bookmarkEnd w:id="11286"/>
      <w:r w:rsidRPr="0091219D">
        <w:rPr>
          <w:rtl/>
        </w:rPr>
        <w:t xml:space="preserve">רוצה </w:t>
      </w:r>
      <w:bookmarkStart w:id="11287" w:name="_ETM_Q20_484569"/>
      <w:bookmarkEnd w:id="11287"/>
      <w:r w:rsidRPr="0091219D">
        <w:rPr>
          <w:rtl/>
        </w:rPr>
        <w:t>להבין</w:t>
      </w:r>
      <w:r>
        <w:rPr>
          <w:rFonts w:hint="cs"/>
          <w:rtl/>
        </w:rPr>
        <w:t>,</w:t>
      </w:r>
      <w:r w:rsidRPr="0091219D">
        <w:rPr>
          <w:rtl/>
        </w:rPr>
        <w:t xml:space="preserve"> </w:t>
      </w:r>
      <w:bookmarkStart w:id="11288" w:name="_ETM_Q20_485529"/>
      <w:bookmarkEnd w:id="11288"/>
      <w:r w:rsidRPr="0091219D">
        <w:rPr>
          <w:rtl/>
        </w:rPr>
        <w:t xml:space="preserve">ההלכה </w:t>
      </w:r>
      <w:bookmarkStart w:id="11289" w:name="_ETM_Q20_486069"/>
      <w:bookmarkEnd w:id="11289"/>
      <w:r w:rsidRPr="0091219D">
        <w:rPr>
          <w:rtl/>
        </w:rPr>
        <w:t>השתנה</w:t>
      </w:r>
      <w:r>
        <w:rPr>
          <w:rFonts w:hint="cs"/>
          <w:rtl/>
        </w:rPr>
        <w:t>?</w:t>
      </w:r>
      <w:r w:rsidRPr="0091219D">
        <w:rPr>
          <w:rtl/>
        </w:rPr>
        <w:t xml:space="preserve"> </w:t>
      </w:r>
      <w:bookmarkStart w:id="11290" w:name="_ETM_Q20_487680"/>
      <w:bookmarkEnd w:id="11290"/>
      <w:r w:rsidRPr="0091219D">
        <w:rPr>
          <w:rtl/>
        </w:rPr>
        <w:t xml:space="preserve">הרב </w:t>
      </w:r>
      <w:bookmarkStart w:id="11291" w:name="_ETM_Q20_488010"/>
      <w:bookmarkEnd w:id="11291"/>
      <w:r w:rsidRPr="0091219D">
        <w:rPr>
          <w:rtl/>
        </w:rPr>
        <w:t>בו</w:t>
      </w:r>
      <w:r>
        <w:rPr>
          <w:rFonts w:hint="cs"/>
          <w:rtl/>
        </w:rPr>
        <w:t>ס</w:t>
      </w:r>
      <w:r w:rsidRPr="0091219D">
        <w:rPr>
          <w:rtl/>
        </w:rPr>
        <w:t>ו</w:t>
      </w:r>
      <w:r>
        <w:rPr>
          <w:rFonts w:hint="cs"/>
          <w:rtl/>
        </w:rPr>
        <w:t>,</w:t>
      </w:r>
      <w:r w:rsidRPr="0091219D">
        <w:rPr>
          <w:rtl/>
        </w:rPr>
        <w:t xml:space="preserve"> </w:t>
      </w:r>
      <w:bookmarkStart w:id="11292" w:name="_ETM_Q20_488790"/>
      <w:bookmarkEnd w:id="11292"/>
      <w:r w:rsidRPr="0091219D">
        <w:rPr>
          <w:rtl/>
        </w:rPr>
        <w:t xml:space="preserve">איך </w:t>
      </w:r>
      <w:bookmarkStart w:id="11293" w:name="_ETM_Q20_489059"/>
      <w:bookmarkEnd w:id="11293"/>
      <w:r w:rsidRPr="0091219D">
        <w:rPr>
          <w:rtl/>
        </w:rPr>
        <w:t xml:space="preserve">הם </w:t>
      </w:r>
      <w:bookmarkStart w:id="11294" w:name="_ETM_Q20_489210"/>
      <w:bookmarkEnd w:id="11294"/>
      <w:r w:rsidRPr="0091219D">
        <w:rPr>
          <w:rtl/>
        </w:rPr>
        <w:t xml:space="preserve">פתאום </w:t>
      </w:r>
      <w:bookmarkStart w:id="11295" w:name="_ETM_Q20_489629"/>
      <w:bookmarkEnd w:id="11295"/>
      <w:r w:rsidRPr="0091219D">
        <w:rPr>
          <w:rtl/>
        </w:rPr>
        <w:t xml:space="preserve">יכולים </w:t>
      </w:r>
      <w:bookmarkStart w:id="11296" w:name="_ETM_Q20_489990"/>
      <w:bookmarkEnd w:id="11296"/>
      <w:r w:rsidRPr="0091219D">
        <w:rPr>
          <w:rtl/>
        </w:rPr>
        <w:t xml:space="preserve">להיות </w:t>
      </w:r>
      <w:bookmarkStart w:id="11297" w:name="_ETM_Q20_490200"/>
      <w:bookmarkEnd w:id="11297"/>
      <w:r w:rsidRPr="0091219D">
        <w:rPr>
          <w:rtl/>
        </w:rPr>
        <w:t xml:space="preserve">שרים </w:t>
      </w:r>
      <w:bookmarkStart w:id="11298" w:name="_ETM_Q20_490529"/>
      <w:bookmarkEnd w:id="11298"/>
      <w:r w:rsidRPr="0091219D">
        <w:rPr>
          <w:rtl/>
        </w:rPr>
        <w:t xml:space="preserve">במדינת </w:t>
      </w:r>
      <w:bookmarkStart w:id="11299" w:name="_ETM_Q20_490920"/>
      <w:bookmarkEnd w:id="11299"/>
      <w:r w:rsidRPr="0091219D">
        <w:rPr>
          <w:rtl/>
        </w:rPr>
        <w:t>ישראל</w:t>
      </w:r>
      <w:r>
        <w:rPr>
          <w:rFonts w:hint="cs"/>
          <w:rtl/>
        </w:rPr>
        <w:t>?</w:t>
      </w:r>
      <w:r w:rsidRPr="0091219D">
        <w:rPr>
          <w:rtl/>
        </w:rPr>
        <w:t xml:space="preserve"> </w:t>
      </w:r>
      <w:bookmarkStart w:id="11300" w:name="_ETM_Q20_491339"/>
      <w:bookmarkEnd w:id="11300"/>
      <w:r w:rsidRPr="0091219D">
        <w:rPr>
          <w:rtl/>
        </w:rPr>
        <w:t xml:space="preserve">מה </w:t>
      </w:r>
      <w:bookmarkStart w:id="11301" w:name="_ETM_Q20_491490"/>
      <w:bookmarkEnd w:id="11301"/>
      <w:r w:rsidRPr="0091219D">
        <w:rPr>
          <w:rtl/>
        </w:rPr>
        <w:t xml:space="preserve">השתנה </w:t>
      </w:r>
      <w:bookmarkStart w:id="11302" w:name="_ETM_Q20_491820"/>
      <w:bookmarkEnd w:id="11302"/>
      <w:r w:rsidRPr="0091219D">
        <w:rPr>
          <w:rtl/>
        </w:rPr>
        <w:t>בהלכה</w:t>
      </w:r>
      <w:r>
        <w:rPr>
          <w:rFonts w:hint="cs"/>
          <w:rtl/>
        </w:rPr>
        <w:t>?</w:t>
      </w:r>
      <w:r w:rsidRPr="0091219D">
        <w:rPr>
          <w:rtl/>
        </w:rPr>
        <w:t xml:space="preserve"> </w:t>
      </w:r>
      <w:bookmarkStart w:id="11303" w:name="_ETM_Q20_492779"/>
      <w:bookmarkEnd w:id="11303"/>
      <w:r w:rsidRPr="0091219D">
        <w:rPr>
          <w:rtl/>
        </w:rPr>
        <w:t xml:space="preserve">אז </w:t>
      </w:r>
      <w:bookmarkStart w:id="11304" w:name="_ETM_Q20_493080"/>
      <w:bookmarkEnd w:id="11304"/>
      <w:r w:rsidRPr="0091219D">
        <w:rPr>
          <w:rtl/>
        </w:rPr>
        <w:t xml:space="preserve">למה </w:t>
      </w:r>
      <w:bookmarkStart w:id="11305" w:name="_ETM_Q20_493380"/>
      <w:bookmarkEnd w:id="11305"/>
      <w:r w:rsidRPr="0091219D">
        <w:rPr>
          <w:rtl/>
        </w:rPr>
        <w:t xml:space="preserve">מפריע </w:t>
      </w:r>
      <w:bookmarkStart w:id="11306" w:name="_ETM_Q20_493800"/>
      <w:bookmarkEnd w:id="11306"/>
      <w:r w:rsidRPr="0091219D">
        <w:rPr>
          <w:rtl/>
        </w:rPr>
        <w:t xml:space="preserve">להם </w:t>
      </w:r>
      <w:bookmarkStart w:id="11307" w:name="_ETM_Q20_494070"/>
      <w:bookmarkEnd w:id="11307"/>
      <w:r w:rsidRPr="0091219D">
        <w:rPr>
          <w:rtl/>
        </w:rPr>
        <w:t xml:space="preserve">מצד </w:t>
      </w:r>
      <w:bookmarkStart w:id="11308" w:name="_ETM_Q20_494400"/>
      <w:bookmarkEnd w:id="11308"/>
      <w:r>
        <w:rPr>
          <w:rFonts w:hint="cs"/>
          <w:rtl/>
        </w:rPr>
        <w:t>אחד</w:t>
      </w:r>
      <w:r w:rsidRPr="0091219D">
        <w:rPr>
          <w:rtl/>
        </w:rPr>
        <w:t xml:space="preserve"> </w:t>
      </w:r>
      <w:bookmarkStart w:id="11309" w:name="_ETM_Q20_495000"/>
      <w:bookmarkEnd w:id="11309"/>
      <w:r w:rsidRPr="0091219D">
        <w:rPr>
          <w:rtl/>
        </w:rPr>
        <w:t xml:space="preserve">שגויים </w:t>
      </w:r>
      <w:bookmarkStart w:id="11310" w:name="_ETM_Q20_495980"/>
      <w:bookmarkEnd w:id="11310"/>
      <w:r w:rsidRPr="0091219D">
        <w:rPr>
          <w:rtl/>
        </w:rPr>
        <w:t xml:space="preserve">עובדים </w:t>
      </w:r>
      <w:bookmarkStart w:id="11311" w:name="_ETM_Q20_496460"/>
      <w:bookmarkEnd w:id="11311"/>
      <w:r w:rsidRPr="0091219D">
        <w:rPr>
          <w:rtl/>
        </w:rPr>
        <w:t>ברכבת</w:t>
      </w:r>
      <w:r>
        <w:rPr>
          <w:rFonts w:hint="cs"/>
          <w:rtl/>
        </w:rPr>
        <w:t>,</w:t>
      </w:r>
      <w:r w:rsidRPr="0091219D">
        <w:rPr>
          <w:rtl/>
        </w:rPr>
        <w:t xml:space="preserve"> </w:t>
      </w:r>
      <w:bookmarkStart w:id="11312" w:name="_ETM_Q20_497420"/>
      <w:bookmarkEnd w:id="11312"/>
      <w:r w:rsidRPr="0091219D">
        <w:rPr>
          <w:rtl/>
        </w:rPr>
        <w:t xml:space="preserve">ומצד </w:t>
      </w:r>
      <w:bookmarkStart w:id="11313" w:name="_ETM_Q20_497930"/>
      <w:bookmarkEnd w:id="11313"/>
      <w:r w:rsidRPr="0091219D">
        <w:rPr>
          <w:rtl/>
        </w:rPr>
        <w:t xml:space="preserve">שני </w:t>
      </w:r>
      <w:bookmarkStart w:id="11314" w:name="_ETM_Q20_500010"/>
      <w:bookmarkEnd w:id="11314"/>
      <w:r w:rsidRPr="0091219D">
        <w:rPr>
          <w:rtl/>
        </w:rPr>
        <w:t xml:space="preserve">שהרב </w:t>
      </w:r>
      <w:bookmarkStart w:id="11315" w:name="_ETM_Q20_500430"/>
      <w:bookmarkEnd w:id="11315"/>
      <w:r w:rsidRPr="0091219D">
        <w:rPr>
          <w:rtl/>
        </w:rPr>
        <w:t xml:space="preserve">נוח </w:t>
      </w:r>
      <w:bookmarkStart w:id="11316" w:name="_ETM_Q20_501119"/>
      <w:bookmarkEnd w:id="11316"/>
      <w:r w:rsidRPr="0091219D">
        <w:rPr>
          <w:rtl/>
        </w:rPr>
        <w:t xml:space="preserve">אומר </w:t>
      </w:r>
      <w:bookmarkStart w:id="11317" w:name="_ETM_Q20_501450"/>
      <w:bookmarkEnd w:id="11317"/>
      <w:r w:rsidRPr="0091219D">
        <w:rPr>
          <w:rtl/>
        </w:rPr>
        <w:t xml:space="preserve">שאפשר </w:t>
      </w:r>
      <w:bookmarkStart w:id="11318" w:name="_ETM_Q20_501839"/>
      <w:bookmarkEnd w:id="11318"/>
      <w:r w:rsidRPr="0091219D">
        <w:rPr>
          <w:rtl/>
        </w:rPr>
        <w:t xml:space="preserve">להיות </w:t>
      </w:r>
      <w:bookmarkStart w:id="11319" w:name="_ETM_Q20_502260"/>
      <w:bookmarkEnd w:id="11319"/>
      <w:r>
        <w:rPr>
          <w:rFonts w:hint="cs"/>
          <w:rtl/>
        </w:rPr>
        <w:t xml:space="preserve">עכשיו </w:t>
      </w:r>
      <w:r w:rsidRPr="0091219D">
        <w:rPr>
          <w:rtl/>
        </w:rPr>
        <w:t xml:space="preserve">שרים </w:t>
      </w:r>
      <w:bookmarkStart w:id="11320" w:name="_ETM_Q20_502619"/>
      <w:bookmarkEnd w:id="11320"/>
      <w:r w:rsidRPr="0091219D">
        <w:rPr>
          <w:rtl/>
        </w:rPr>
        <w:t xml:space="preserve">במדינת </w:t>
      </w:r>
      <w:bookmarkStart w:id="11321" w:name="_ETM_Q20_503040"/>
      <w:bookmarkEnd w:id="11321"/>
      <w:r w:rsidRPr="0091219D">
        <w:rPr>
          <w:rtl/>
        </w:rPr>
        <w:t>ישראל</w:t>
      </w:r>
      <w:r>
        <w:rPr>
          <w:rFonts w:hint="cs"/>
          <w:rtl/>
        </w:rPr>
        <w:t>,</w:t>
      </w:r>
      <w:r w:rsidRPr="0091219D">
        <w:rPr>
          <w:rtl/>
        </w:rPr>
        <w:t xml:space="preserve"> </w:t>
      </w:r>
      <w:bookmarkStart w:id="11322" w:name="_ETM_Q20_503910"/>
      <w:bookmarkEnd w:id="11322"/>
      <w:r w:rsidRPr="0091219D">
        <w:rPr>
          <w:rtl/>
        </w:rPr>
        <w:t xml:space="preserve">כי </w:t>
      </w:r>
      <w:bookmarkStart w:id="11323" w:name="_ETM_Q20_504060"/>
      <w:bookmarkEnd w:id="11323"/>
      <w:r w:rsidRPr="0091219D">
        <w:rPr>
          <w:rtl/>
        </w:rPr>
        <w:t xml:space="preserve">מקבלים </w:t>
      </w:r>
      <w:bookmarkStart w:id="11324" w:name="_ETM_Q20_504480"/>
      <w:bookmarkEnd w:id="11324"/>
      <w:r>
        <w:rPr>
          <w:rFonts w:hint="cs"/>
          <w:rtl/>
        </w:rPr>
        <w:t>בודקה</w:t>
      </w:r>
      <w:r w:rsidRPr="0091219D">
        <w:rPr>
          <w:rtl/>
        </w:rPr>
        <w:t xml:space="preserve"> </w:t>
      </w:r>
      <w:bookmarkStart w:id="11325" w:name="_ETM_Q20_505289"/>
      <w:bookmarkEnd w:id="11325"/>
      <w:r w:rsidRPr="0091219D">
        <w:rPr>
          <w:rtl/>
        </w:rPr>
        <w:t xml:space="preserve">ומקבלים </w:t>
      </w:r>
      <w:bookmarkStart w:id="11326" w:name="_ETM_Q20_505770"/>
      <w:bookmarkEnd w:id="11326"/>
      <w:r w:rsidRPr="0091219D">
        <w:rPr>
          <w:rtl/>
        </w:rPr>
        <w:t>תנאים</w:t>
      </w:r>
      <w:r>
        <w:rPr>
          <w:rFonts w:hint="cs"/>
          <w:rtl/>
        </w:rPr>
        <w:t>,</w:t>
      </w:r>
      <w:r w:rsidRPr="0091219D">
        <w:rPr>
          <w:rtl/>
        </w:rPr>
        <w:t xml:space="preserve"> </w:t>
      </w:r>
      <w:bookmarkStart w:id="11327" w:name="_ETM_Q20_506759"/>
      <w:bookmarkEnd w:id="11327"/>
      <w:r w:rsidRPr="0091219D">
        <w:rPr>
          <w:rtl/>
        </w:rPr>
        <w:t xml:space="preserve">אז </w:t>
      </w:r>
      <w:bookmarkStart w:id="11328" w:name="_ETM_Q20_506939"/>
      <w:bookmarkEnd w:id="11328"/>
      <w:r w:rsidRPr="0091219D">
        <w:rPr>
          <w:rtl/>
        </w:rPr>
        <w:t xml:space="preserve">זה </w:t>
      </w:r>
      <w:bookmarkStart w:id="11329" w:name="_ETM_Q20_507029"/>
      <w:bookmarkEnd w:id="11329"/>
      <w:r w:rsidRPr="0091219D">
        <w:rPr>
          <w:rtl/>
        </w:rPr>
        <w:t>בסדר</w:t>
      </w:r>
      <w:r>
        <w:rPr>
          <w:rFonts w:hint="cs"/>
          <w:rtl/>
        </w:rPr>
        <w:t>?</w:t>
      </w:r>
      <w:r w:rsidRPr="0091219D">
        <w:rPr>
          <w:rtl/>
        </w:rPr>
        <w:t xml:space="preserve"> </w:t>
      </w:r>
      <w:bookmarkStart w:id="11330" w:name="_ETM_Q20_507660"/>
      <w:bookmarkStart w:id="11331" w:name="_ETM_Q20_506878"/>
      <w:bookmarkStart w:id="11332" w:name="_ETM_Q20_506990"/>
      <w:bookmarkStart w:id="11333" w:name="_ETM_Q20_507021"/>
      <w:bookmarkStart w:id="11334" w:name="_ETM_Q20_507113"/>
      <w:bookmarkStart w:id="11335" w:name="_ETM_Q20_507165"/>
      <w:bookmarkStart w:id="11336" w:name="_ETM_Q20_507263"/>
      <w:bookmarkEnd w:id="11330"/>
      <w:bookmarkEnd w:id="11331"/>
      <w:bookmarkEnd w:id="11332"/>
      <w:bookmarkEnd w:id="11333"/>
      <w:bookmarkEnd w:id="11334"/>
      <w:bookmarkEnd w:id="11335"/>
      <w:bookmarkEnd w:id="11336"/>
      <w:r w:rsidRPr="0091219D">
        <w:rPr>
          <w:rtl/>
        </w:rPr>
        <w:t>בבקשה</w:t>
      </w:r>
      <w:r>
        <w:rPr>
          <w:rFonts w:hint="cs"/>
          <w:rtl/>
        </w:rPr>
        <w:t>,</w:t>
      </w:r>
      <w:r w:rsidRPr="0091219D">
        <w:rPr>
          <w:rtl/>
        </w:rPr>
        <w:t xml:space="preserve"> </w:t>
      </w:r>
      <w:bookmarkStart w:id="11337" w:name="_ETM_Q20_507960"/>
      <w:bookmarkEnd w:id="11337"/>
      <w:r w:rsidRPr="0091219D">
        <w:rPr>
          <w:rtl/>
        </w:rPr>
        <w:t>אדוני</w:t>
      </w:r>
      <w:r>
        <w:rPr>
          <w:rFonts w:hint="cs"/>
          <w:rtl/>
        </w:rPr>
        <w:t>.</w:t>
      </w:r>
      <w:r w:rsidRPr="0091219D">
        <w:rPr>
          <w:rtl/>
        </w:rPr>
        <w:t xml:space="preserve"> </w:t>
      </w:r>
      <w:bookmarkStart w:id="11338" w:name="_ETM_Q20_509740"/>
      <w:bookmarkEnd w:id="11338"/>
    </w:p>
    <w:p w:rsidR="00E86ADC" w:rsidRDefault="00E86ADC" w:rsidP="00C7350B">
      <w:pPr>
        <w:rPr>
          <w:rtl/>
        </w:rPr>
      </w:pPr>
      <w:bookmarkStart w:id="11339" w:name="_ETM_Q20_506091"/>
      <w:bookmarkStart w:id="11340" w:name="_ETM_Q20_506189"/>
      <w:bookmarkEnd w:id="11339"/>
      <w:bookmarkEnd w:id="11340"/>
    </w:p>
    <w:p w:rsidR="00E86ADC" w:rsidRDefault="00E86ADC" w:rsidP="00C7350B">
      <w:pPr>
        <w:pStyle w:val="af6"/>
        <w:keepNext/>
        <w:rPr>
          <w:rtl/>
        </w:rPr>
      </w:pPr>
      <w:bookmarkStart w:id="11341" w:name="_ETM_Q20_506235"/>
      <w:bookmarkStart w:id="11342" w:name="_ETM_Q20_506309"/>
      <w:bookmarkStart w:id="11343" w:name="ET_interruption_5156_120"/>
      <w:bookmarkEnd w:id="11341"/>
      <w:bookmarkEnd w:id="11342"/>
      <w:r w:rsidRPr="009E5458">
        <w:rPr>
          <w:rStyle w:val="TagStyle"/>
          <w:rtl/>
        </w:rPr>
        <w:t xml:space="preserve"> &lt;&lt; קריאה &gt;&gt; </w:t>
      </w:r>
      <w:r>
        <w:rPr>
          <w:rtl/>
        </w:rPr>
        <w:t>דוד אמסלם (הליכוד):</w:t>
      </w:r>
      <w:r w:rsidRPr="009E5458">
        <w:rPr>
          <w:rStyle w:val="TagStyle"/>
          <w:rtl/>
        </w:rPr>
        <w:t xml:space="preserve"> &lt;&lt; קריאה &gt;&gt;</w:t>
      </w:r>
      <w:r>
        <w:rPr>
          <w:rtl/>
        </w:rPr>
        <w:t xml:space="preserve"> </w:t>
      </w:r>
      <w:bookmarkEnd w:id="11343"/>
    </w:p>
    <w:p w:rsidR="00E86ADC" w:rsidRDefault="00E86ADC" w:rsidP="00C7350B">
      <w:pPr>
        <w:pStyle w:val="KeepWithNext"/>
        <w:rPr>
          <w:rtl/>
          <w:lang w:eastAsia="he-IL"/>
        </w:rPr>
      </w:pPr>
    </w:p>
    <w:p w:rsidR="00E86ADC" w:rsidRDefault="00E86ADC" w:rsidP="00C7350B">
      <w:pPr>
        <w:rPr>
          <w:rtl/>
        </w:rPr>
      </w:pPr>
      <w:bookmarkStart w:id="11344" w:name="_ETM_Q20_509106"/>
      <w:bookmarkStart w:id="11345" w:name="_ETM_Q20_509408"/>
      <w:bookmarkStart w:id="11346" w:name="_ETM_Q20_509492"/>
      <w:bookmarkEnd w:id="11344"/>
      <w:bookmarkEnd w:id="11345"/>
      <w:bookmarkEnd w:id="11346"/>
      <w:r>
        <w:rPr>
          <w:rFonts w:hint="cs"/>
          <w:rtl/>
          <w:lang w:eastAsia="he-IL"/>
        </w:rPr>
        <w:t>שרת התחבורה הקודמת</w:t>
      </w:r>
      <w:bookmarkStart w:id="11347" w:name="_ETM_Q20_506404"/>
      <w:bookmarkStart w:id="11348" w:name="_ETM_Q20_506513"/>
      <w:bookmarkEnd w:id="11347"/>
      <w:bookmarkEnd w:id="11348"/>
      <w:r>
        <w:rPr>
          <w:rFonts w:hint="cs"/>
          <w:rtl/>
          <w:lang w:eastAsia="he-IL"/>
        </w:rPr>
        <w:t xml:space="preserve">, שמעתי אותה אתמול שהיא </w:t>
      </w:r>
      <w:bookmarkStart w:id="11349" w:name="_ETM_Q20_511135"/>
      <w:bookmarkEnd w:id="11349"/>
      <w:r>
        <w:rPr>
          <w:rFonts w:hint="cs"/>
          <w:rtl/>
          <w:lang w:eastAsia="he-IL"/>
        </w:rPr>
        <w:t>אמרה שבעצם</w:t>
      </w:r>
      <w:bookmarkStart w:id="11350" w:name="_ETM_Q20_512410"/>
      <w:bookmarkEnd w:id="11350"/>
      <w:r>
        <w:rPr>
          <w:rFonts w:hint="cs"/>
          <w:rtl/>
          <w:lang w:eastAsia="he-IL"/>
        </w:rPr>
        <w:t xml:space="preserve"> ה</w:t>
      </w:r>
      <w:r w:rsidRPr="0091219D">
        <w:rPr>
          <w:rtl/>
        </w:rPr>
        <w:t xml:space="preserve">יא </w:t>
      </w:r>
      <w:bookmarkStart w:id="11351" w:name="_ETM_Q20_512500"/>
      <w:bookmarkEnd w:id="11351"/>
      <w:r w:rsidRPr="0091219D">
        <w:rPr>
          <w:rtl/>
        </w:rPr>
        <w:t xml:space="preserve">ביקשה </w:t>
      </w:r>
      <w:bookmarkStart w:id="11352" w:name="_ETM_Q20_512890"/>
      <w:bookmarkEnd w:id="11352"/>
      <w:r w:rsidRPr="0091219D">
        <w:rPr>
          <w:rtl/>
        </w:rPr>
        <w:t xml:space="preserve">מהם </w:t>
      </w:r>
      <w:bookmarkStart w:id="11353" w:name="_ETM_Q20_513160"/>
      <w:bookmarkEnd w:id="11353"/>
      <w:r w:rsidRPr="0091219D">
        <w:rPr>
          <w:rtl/>
        </w:rPr>
        <w:t xml:space="preserve">בעיקר </w:t>
      </w:r>
      <w:bookmarkStart w:id="11354" w:name="_ETM_Q20_513550"/>
      <w:bookmarkEnd w:id="11354"/>
      <w:r w:rsidRPr="0091219D">
        <w:rPr>
          <w:rtl/>
        </w:rPr>
        <w:t xml:space="preserve">לעבוד </w:t>
      </w:r>
      <w:bookmarkStart w:id="11355" w:name="_ETM_Q20_513910"/>
      <w:bookmarkEnd w:id="11355"/>
      <w:r w:rsidRPr="0091219D">
        <w:rPr>
          <w:rtl/>
        </w:rPr>
        <w:t>בשבת</w:t>
      </w:r>
      <w:r>
        <w:rPr>
          <w:rFonts w:hint="cs"/>
          <w:rtl/>
        </w:rPr>
        <w:t>,</w:t>
      </w:r>
      <w:r w:rsidRPr="0091219D">
        <w:rPr>
          <w:rtl/>
        </w:rPr>
        <w:t xml:space="preserve"> </w:t>
      </w:r>
      <w:bookmarkStart w:id="11356" w:name="_ETM_Q20_515069"/>
      <w:bookmarkEnd w:id="11356"/>
      <w:r w:rsidRPr="0091219D">
        <w:rPr>
          <w:rtl/>
        </w:rPr>
        <w:t xml:space="preserve">ולכן </w:t>
      </w:r>
      <w:bookmarkStart w:id="11357" w:name="_ETM_Q20_515609"/>
      <w:bookmarkEnd w:id="11357"/>
      <w:r w:rsidRPr="0091219D">
        <w:rPr>
          <w:rtl/>
        </w:rPr>
        <w:t>הסטטוס</w:t>
      </w:r>
      <w:bookmarkStart w:id="11358" w:name="_ETM_Q20_516120"/>
      <w:bookmarkEnd w:id="11358"/>
      <w:r>
        <w:rPr>
          <w:rFonts w:hint="cs"/>
          <w:rtl/>
        </w:rPr>
        <w:t>-</w:t>
      </w:r>
      <w:r w:rsidRPr="0091219D">
        <w:rPr>
          <w:rtl/>
        </w:rPr>
        <w:t xml:space="preserve">קוו </w:t>
      </w:r>
      <w:bookmarkStart w:id="11359" w:name="_ETM_Q20_516329"/>
      <w:bookmarkEnd w:id="11359"/>
      <w:r w:rsidRPr="0091219D">
        <w:rPr>
          <w:rtl/>
        </w:rPr>
        <w:t xml:space="preserve">לא </w:t>
      </w:r>
      <w:bookmarkStart w:id="11360" w:name="_ETM_Q20_516449"/>
      <w:bookmarkEnd w:id="11360"/>
      <w:r w:rsidRPr="0091219D">
        <w:rPr>
          <w:rtl/>
        </w:rPr>
        <w:t xml:space="preserve">השתנה </w:t>
      </w:r>
      <w:bookmarkStart w:id="11361" w:name="_ETM_Q20_517350"/>
      <w:bookmarkEnd w:id="11361"/>
      <w:r>
        <w:rPr>
          <w:rFonts w:hint="cs"/>
          <w:rtl/>
        </w:rPr>
        <w:t xml:space="preserve">באמת, </w:t>
      </w:r>
      <w:r w:rsidRPr="0091219D">
        <w:rPr>
          <w:rtl/>
        </w:rPr>
        <w:t xml:space="preserve">אלא </w:t>
      </w:r>
      <w:bookmarkStart w:id="11362" w:name="_ETM_Q20_517739"/>
      <w:bookmarkEnd w:id="11362"/>
      <w:r w:rsidRPr="0091219D">
        <w:rPr>
          <w:rtl/>
        </w:rPr>
        <w:t xml:space="preserve">בעצם </w:t>
      </w:r>
      <w:bookmarkStart w:id="11363" w:name="_ETM_Q20_518339"/>
      <w:bookmarkEnd w:id="11363"/>
      <w:r w:rsidRPr="0091219D">
        <w:rPr>
          <w:rtl/>
        </w:rPr>
        <w:t xml:space="preserve">היא </w:t>
      </w:r>
      <w:bookmarkStart w:id="11364" w:name="_ETM_Q20_518969"/>
      <w:bookmarkEnd w:id="11364"/>
      <w:r w:rsidRPr="0091219D">
        <w:rPr>
          <w:rtl/>
        </w:rPr>
        <w:t xml:space="preserve">הלכה </w:t>
      </w:r>
      <w:bookmarkStart w:id="11365" w:name="_ETM_Q20_519420"/>
      <w:bookmarkEnd w:id="11365"/>
      <w:r w:rsidRPr="0091219D">
        <w:rPr>
          <w:rtl/>
        </w:rPr>
        <w:t xml:space="preserve">וגרמה </w:t>
      </w:r>
      <w:bookmarkStart w:id="11366" w:name="_ETM_Q20_519929"/>
      <w:bookmarkEnd w:id="11366"/>
      <w:r>
        <w:rPr>
          <w:rFonts w:hint="cs"/>
          <w:rtl/>
        </w:rPr>
        <w:t>לחילולי</w:t>
      </w:r>
      <w:r w:rsidRPr="0091219D">
        <w:rPr>
          <w:rtl/>
        </w:rPr>
        <w:t xml:space="preserve"> </w:t>
      </w:r>
      <w:bookmarkStart w:id="11367" w:name="_ETM_Q20_520049"/>
      <w:bookmarkStart w:id="11368" w:name="_ETM_Q20_520319"/>
      <w:bookmarkEnd w:id="11367"/>
      <w:bookmarkEnd w:id="11368"/>
      <w:r w:rsidRPr="0091219D">
        <w:rPr>
          <w:rtl/>
        </w:rPr>
        <w:t xml:space="preserve">שבת </w:t>
      </w:r>
      <w:bookmarkStart w:id="11369" w:name="_ETM_Q20_520799"/>
      <w:bookmarkEnd w:id="11369"/>
      <w:r w:rsidRPr="0091219D">
        <w:rPr>
          <w:rtl/>
        </w:rPr>
        <w:t>מיותרים</w:t>
      </w:r>
      <w:r>
        <w:rPr>
          <w:rFonts w:hint="cs"/>
          <w:rtl/>
        </w:rPr>
        <w:t xml:space="preserve"> גם כשלא צריך.</w:t>
      </w:r>
    </w:p>
    <w:p w:rsidR="00E86ADC" w:rsidRDefault="00E86ADC" w:rsidP="00C7350B">
      <w:pPr>
        <w:rPr>
          <w:rtl/>
        </w:rPr>
      </w:pPr>
      <w:bookmarkStart w:id="11370" w:name="_ETM_Q20_520995"/>
      <w:bookmarkEnd w:id="11370"/>
    </w:p>
    <w:p w:rsidR="00E86ADC" w:rsidRDefault="00E86ADC" w:rsidP="00C7350B">
      <w:pPr>
        <w:pStyle w:val="-"/>
        <w:keepNext/>
        <w:rPr>
          <w:rtl/>
        </w:rPr>
      </w:pPr>
      <w:bookmarkStart w:id="11371" w:name="_ETM_Q20_521158"/>
      <w:bookmarkStart w:id="11372" w:name="_ETM_Q20_521187"/>
      <w:bookmarkStart w:id="11373" w:name="_ETM_Q20_521252"/>
      <w:bookmarkStart w:id="11374" w:name="ET_speakercontinue_6151_121"/>
      <w:bookmarkEnd w:id="11371"/>
      <w:bookmarkEnd w:id="11372"/>
      <w:bookmarkEnd w:id="11373"/>
      <w:r w:rsidRPr="00AC34A4">
        <w:rPr>
          <w:rStyle w:val="TagStyle"/>
          <w:rtl/>
        </w:rPr>
        <w:t xml:space="preserve"> &lt;&lt; דובר_המשך &gt;&gt; </w:t>
      </w:r>
      <w:r>
        <w:rPr>
          <w:rtl/>
        </w:rPr>
        <w:t>רון כץ (יש עתיד):</w:t>
      </w:r>
      <w:r w:rsidRPr="00AC34A4">
        <w:rPr>
          <w:rStyle w:val="TagStyle"/>
          <w:rtl/>
        </w:rPr>
        <w:t xml:space="preserve"> &lt;&lt; דובר_המשך &gt;&gt;</w:t>
      </w:r>
      <w:r>
        <w:rPr>
          <w:rtl/>
        </w:rPr>
        <w:t xml:space="preserve"> </w:t>
      </w:r>
      <w:bookmarkEnd w:id="11374"/>
    </w:p>
    <w:p w:rsidR="00E86ADC" w:rsidRDefault="00E86ADC" w:rsidP="00C7350B">
      <w:pPr>
        <w:pStyle w:val="KeepWithNext"/>
        <w:rPr>
          <w:rtl/>
          <w:lang w:eastAsia="he-IL"/>
        </w:rPr>
      </w:pPr>
    </w:p>
    <w:p w:rsidR="00E86ADC" w:rsidRDefault="00E86ADC" w:rsidP="00C7350B">
      <w:pPr>
        <w:rPr>
          <w:rtl/>
        </w:rPr>
      </w:pPr>
      <w:bookmarkStart w:id="11375" w:name="_ETM_Q20_522932"/>
      <w:bookmarkEnd w:id="11375"/>
      <w:r>
        <w:rPr>
          <w:rFonts w:hint="cs"/>
          <w:rtl/>
          <w:lang w:eastAsia="he-IL"/>
        </w:rPr>
        <w:t xml:space="preserve">אז הינה, אז </w:t>
      </w:r>
      <w:bookmarkStart w:id="11376" w:name="_ETM_Q20_519530"/>
      <w:bookmarkEnd w:id="11376"/>
      <w:r>
        <w:rPr>
          <w:rFonts w:hint="cs"/>
          <w:rtl/>
          <w:lang w:eastAsia="he-IL"/>
        </w:rPr>
        <w:t xml:space="preserve">אני רוצה </w:t>
      </w:r>
      <w:bookmarkStart w:id="11377" w:name="_ETM_Q20_521284"/>
      <w:bookmarkStart w:id="11378" w:name="_ETM_Q20_521372"/>
      <w:bookmarkStart w:id="11379" w:name="_ETM_Q20_521309"/>
      <w:bookmarkStart w:id="11380" w:name="_ETM_Q20_521819"/>
      <w:bookmarkStart w:id="11381" w:name="_ETM_Q20_521969"/>
      <w:bookmarkStart w:id="11382" w:name="_ETM_Q20_522210"/>
      <w:bookmarkEnd w:id="11377"/>
      <w:bookmarkEnd w:id="11378"/>
      <w:bookmarkEnd w:id="11379"/>
      <w:bookmarkEnd w:id="11380"/>
      <w:bookmarkEnd w:id="11381"/>
      <w:bookmarkEnd w:id="11382"/>
      <w:r w:rsidRPr="0091219D">
        <w:rPr>
          <w:rtl/>
        </w:rPr>
        <w:t xml:space="preserve">לומר </w:t>
      </w:r>
      <w:bookmarkStart w:id="11383" w:name="_ETM_Q20_522420"/>
      <w:bookmarkEnd w:id="11383"/>
      <w:r w:rsidRPr="0091219D">
        <w:rPr>
          <w:rtl/>
        </w:rPr>
        <w:t xml:space="preserve">לך </w:t>
      </w:r>
      <w:bookmarkStart w:id="11384" w:name="_ETM_Q20_523289"/>
      <w:bookmarkEnd w:id="11384"/>
      <w:r>
        <w:rPr>
          <w:rFonts w:hint="cs"/>
          <w:rtl/>
        </w:rPr>
        <w:t>פה ש</w:t>
      </w:r>
      <w:r w:rsidRPr="0091219D">
        <w:rPr>
          <w:rtl/>
        </w:rPr>
        <w:t xml:space="preserve">אני </w:t>
      </w:r>
      <w:bookmarkStart w:id="11385" w:name="_ETM_Q20_523559"/>
      <w:bookmarkEnd w:id="11385"/>
      <w:r w:rsidRPr="0091219D">
        <w:rPr>
          <w:rtl/>
        </w:rPr>
        <w:t xml:space="preserve">לא </w:t>
      </w:r>
      <w:bookmarkStart w:id="11386" w:name="_ETM_Q20_523710"/>
      <w:bookmarkEnd w:id="11386"/>
      <w:r w:rsidRPr="0091219D">
        <w:rPr>
          <w:rtl/>
        </w:rPr>
        <w:t xml:space="preserve">חושב </w:t>
      </w:r>
      <w:bookmarkStart w:id="11387" w:name="_ETM_Q20_524690"/>
      <w:bookmarkEnd w:id="11387"/>
      <w:r>
        <w:rPr>
          <w:rFonts w:hint="cs"/>
          <w:rtl/>
        </w:rPr>
        <w:t>- - -</w:t>
      </w:r>
    </w:p>
    <w:p w:rsidR="00E86ADC" w:rsidRDefault="00E86ADC" w:rsidP="00C7350B">
      <w:pPr>
        <w:pStyle w:val="KeepWithNext"/>
        <w:rPr>
          <w:rtl/>
          <w:lang w:eastAsia="he-IL"/>
        </w:rPr>
      </w:pPr>
      <w:bookmarkStart w:id="11388" w:name="_ETM_Q20_522640"/>
      <w:bookmarkStart w:id="11389" w:name="_ETM_Q20_522746"/>
      <w:bookmarkEnd w:id="11388"/>
      <w:bookmarkEnd w:id="11389"/>
    </w:p>
    <w:p w:rsidR="00E86ADC" w:rsidRDefault="00E86ADC" w:rsidP="00C7350B">
      <w:pPr>
        <w:pStyle w:val="af6"/>
        <w:keepNext/>
        <w:rPr>
          <w:rtl/>
        </w:rPr>
      </w:pPr>
      <w:bookmarkStart w:id="11390" w:name="ET_interruption_5156_123"/>
      <w:r w:rsidRPr="00AC34A4">
        <w:rPr>
          <w:rStyle w:val="TagStyle"/>
          <w:rtl/>
        </w:rPr>
        <w:t xml:space="preserve"> &lt;&lt; קריאה &gt;&gt; </w:t>
      </w:r>
      <w:r>
        <w:rPr>
          <w:rtl/>
        </w:rPr>
        <w:t>דוד אמסלם (הליכוד):</w:t>
      </w:r>
      <w:r w:rsidRPr="00AC34A4">
        <w:rPr>
          <w:rStyle w:val="TagStyle"/>
          <w:rtl/>
        </w:rPr>
        <w:t xml:space="preserve"> &lt;&lt; קריאה &gt;&gt;</w:t>
      </w:r>
      <w:r>
        <w:rPr>
          <w:rtl/>
        </w:rPr>
        <w:t xml:space="preserve"> </w:t>
      </w:r>
      <w:bookmarkEnd w:id="11390"/>
    </w:p>
    <w:p w:rsidR="00E86ADC" w:rsidRDefault="00E86ADC" w:rsidP="00C7350B">
      <w:pPr>
        <w:pStyle w:val="KeepWithNext"/>
        <w:rPr>
          <w:rtl/>
          <w:lang w:eastAsia="he-IL"/>
        </w:rPr>
      </w:pPr>
    </w:p>
    <w:p w:rsidR="00E86ADC" w:rsidRDefault="00E86ADC" w:rsidP="00C7350B">
      <w:pPr>
        <w:rPr>
          <w:rtl/>
          <w:lang w:eastAsia="he-IL"/>
        </w:rPr>
      </w:pPr>
      <w:bookmarkStart w:id="11391" w:name="_ETM_Q20_520330"/>
      <w:bookmarkStart w:id="11392" w:name="_ETM_Q20_520625"/>
      <w:bookmarkStart w:id="11393" w:name="_ETM_Q20_520701"/>
      <w:bookmarkEnd w:id="11391"/>
      <w:bookmarkEnd w:id="11392"/>
      <w:bookmarkEnd w:id="11393"/>
      <w:r>
        <w:rPr>
          <w:rFonts w:hint="cs"/>
          <w:rtl/>
          <w:lang w:eastAsia="he-IL"/>
        </w:rPr>
        <w:t xml:space="preserve">אז בוא נסכם, </w:t>
      </w:r>
      <w:bookmarkStart w:id="11394" w:name="_ETM_Q20_521743"/>
      <w:bookmarkEnd w:id="11394"/>
      <w:r>
        <w:rPr>
          <w:rFonts w:hint="cs"/>
          <w:rtl/>
          <w:lang w:eastAsia="he-IL"/>
        </w:rPr>
        <w:t>הסטטוס-קוו יישמר.</w:t>
      </w:r>
    </w:p>
    <w:p w:rsidR="00E86ADC" w:rsidRDefault="00E86ADC" w:rsidP="00C7350B">
      <w:pPr>
        <w:rPr>
          <w:rtl/>
          <w:lang w:eastAsia="he-IL"/>
        </w:rPr>
      </w:pPr>
      <w:bookmarkStart w:id="11395" w:name="_ETM_Q20_525538"/>
      <w:bookmarkStart w:id="11396" w:name="_ETM_Q20_525646"/>
      <w:bookmarkEnd w:id="11395"/>
      <w:bookmarkEnd w:id="11396"/>
    </w:p>
    <w:p w:rsidR="00E86ADC" w:rsidRDefault="00E86ADC" w:rsidP="00C7350B">
      <w:pPr>
        <w:pStyle w:val="af7"/>
        <w:keepNext/>
        <w:rPr>
          <w:rtl/>
        </w:rPr>
      </w:pPr>
      <w:bookmarkStart w:id="11397" w:name="_ETM_Q20_523969"/>
      <w:bookmarkStart w:id="11398" w:name="_ETM_Q20_524083"/>
      <w:bookmarkStart w:id="11399" w:name="ET_yor_אוריאל_בוסו_125"/>
      <w:bookmarkEnd w:id="11397"/>
      <w:bookmarkEnd w:id="11398"/>
      <w:r w:rsidRPr="00AC34A4">
        <w:rPr>
          <w:rStyle w:val="TagStyle"/>
          <w:rtl/>
        </w:rPr>
        <w:lastRenderedPageBreak/>
        <w:t xml:space="preserve"> &lt;&lt; יור &gt;&gt; </w:t>
      </w:r>
      <w:r>
        <w:rPr>
          <w:rtl/>
        </w:rPr>
        <w:t>היו"ר אוריאל בוסו:</w:t>
      </w:r>
      <w:r w:rsidRPr="00AC34A4">
        <w:rPr>
          <w:rStyle w:val="TagStyle"/>
          <w:rtl/>
        </w:rPr>
        <w:t xml:space="preserve"> &lt;&lt; יור &gt;&gt;</w:t>
      </w:r>
      <w:r>
        <w:rPr>
          <w:rtl/>
        </w:rPr>
        <w:t xml:space="preserve"> </w:t>
      </w:r>
      <w:bookmarkEnd w:id="11399"/>
    </w:p>
    <w:p w:rsidR="00E86ADC" w:rsidRDefault="00E86ADC" w:rsidP="00C7350B">
      <w:pPr>
        <w:pStyle w:val="KeepWithNext"/>
        <w:rPr>
          <w:rtl/>
          <w:lang w:eastAsia="he-IL"/>
        </w:rPr>
      </w:pPr>
    </w:p>
    <w:p w:rsidR="00E86ADC" w:rsidRDefault="00E86ADC" w:rsidP="00C7350B">
      <w:pPr>
        <w:rPr>
          <w:rtl/>
          <w:lang w:eastAsia="he-IL"/>
        </w:rPr>
      </w:pPr>
      <w:bookmarkStart w:id="11400" w:name="_ETM_Q20_524914"/>
      <w:bookmarkEnd w:id="11400"/>
      <w:r>
        <w:rPr>
          <w:rFonts w:hint="cs"/>
          <w:rtl/>
          <w:lang w:eastAsia="he-IL"/>
        </w:rPr>
        <w:t xml:space="preserve">לא, אבל אדוני, חשבתי שאחרי שראש ממשלה </w:t>
      </w:r>
      <w:bookmarkStart w:id="11401" w:name="_ETM_Q20_525035"/>
      <w:bookmarkEnd w:id="11401"/>
      <w:r>
        <w:rPr>
          <w:rFonts w:hint="cs"/>
          <w:rtl/>
          <w:lang w:eastAsia="he-IL"/>
        </w:rPr>
        <w:t xml:space="preserve">נהיה ראש ממשלה עם שישה מנדטים המינוח "סחיט" כבר </w:t>
      </w:r>
      <w:bookmarkStart w:id="11402" w:name="_ETM_Q20_532026"/>
      <w:bookmarkEnd w:id="11402"/>
      <w:r>
        <w:rPr>
          <w:rFonts w:hint="cs"/>
          <w:rtl/>
          <w:lang w:eastAsia="he-IL"/>
        </w:rPr>
        <w:t xml:space="preserve">לא יהיה פה בכנסת. </w:t>
      </w:r>
    </w:p>
    <w:p w:rsidR="00E86ADC" w:rsidRPr="00AC34A4" w:rsidRDefault="00E86ADC" w:rsidP="00C7350B">
      <w:pPr>
        <w:rPr>
          <w:rtl/>
          <w:lang w:eastAsia="he-IL"/>
        </w:rPr>
      </w:pPr>
      <w:bookmarkStart w:id="11403" w:name="_ETM_Q20_528036"/>
      <w:bookmarkStart w:id="11404" w:name="_ETM_Q20_528143"/>
      <w:bookmarkEnd w:id="11403"/>
      <w:bookmarkEnd w:id="11404"/>
    </w:p>
    <w:p w:rsidR="00E86ADC" w:rsidRDefault="00E86ADC" w:rsidP="00C7350B">
      <w:pPr>
        <w:pStyle w:val="-"/>
        <w:keepNext/>
        <w:rPr>
          <w:rtl/>
        </w:rPr>
      </w:pPr>
      <w:bookmarkStart w:id="11405" w:name="_ETM_Q20_525678"/>
      <w:bookmarkStart w:id="11406" w:name="_ETM_Q20_525771"/>
      <w:bookmarkStart w:id="11407" w:name="ET_speakercontinue_6151_124"/>
      <w:bookmarkEnd w:id="11405"/>
      <w:bookmarkEnd w:id="11406"/>
      <w:r w:rsidRPr="00AC34A4">
        <w:rPr>
          <w:rStyle w:val="TagStyle"/>
          <w:rtl/>
        </w:rPr>
        <w:t xml:space="preserve"> &lt;&lt; דובר_המשך &gt;&gt; </w:t>
      </w:r>
      <w:r>
        <w:rPr>
          <w:rtl/>
        </w:rPr>
        <w:t>רון כץ (יש עתיד):</w:t>
      </w:r>
      <w:r w:rsidRPr="00AC34A4">
        <w:rPr>
          <w:rStyle w:val="TagStyle"/>
          <w:rtl/>
        </w:rPr>
        <w:t xml:space="preserve"> &lt;&lt; דובר_המשך &gt;&gt;</w:t>
      </w:r>
      <w:r>
        <w:rPr>
          <w:rtl/>
        </w:rPr>
        <w:t xml:space="preserve"> </w:t>
      </w:r>
      <w:bookmarkEnd w:id="11407"/>
    </w:p>
    <w:p w:rsidR="00E86ADC" w:rsidRDefault="00E86ADC" w:rsidP="00C7350B">
      <w:pPr>
        <w:pStyle w:val="KeepWithNext"/>
        <w:rPr>
          <w:rtl/>
          <w:lang w:eastAsia="he-IL"/>
        </w:rPr>
      </w:pPr>
    </w:p>
    <w:p w:rsidR="00E86ADC" w:rsidRDefault="00E86ADC" w:rsidP="00C7350B">
      <w:pPr>
        <w:rPr>
          <w:rtl/>
        </w:rPr>
      </w:pPr>
      <w:bookmarkStart w:id="11408" w:name="_ETM_Q20_526640"/>
      <w:bookmarkEnd w:id="11408"/>
      <w:r>
        <w:rPr>
          <w:rFonts w:hint="cs"/>
          <w:rtl/>
          <w:lang w:eastAsia="he-IL"/>
        </w:rPr>
        <w:t xml:space="preserve">בגלל זה אני אומר, אנשים לא </w:t>
      </w:r>
      <w:bookmarkStart w:id="11409" w:name="_ETM_Q20_532145"/>
      <w:bookmarkStart w:id="11410" w:name="_ETM_Q20_524245"/>
      <w:bookmarkStart w:id="11411" w:name="_ETM_Q20_522783"/>
      <w:bookmarkStart w:id="11412" w:name="_ETM_Q20_522874"/>
      <w:bookmarkStart w:id="11413" w:name="_ETM_Q20_533269"/>
      <w:bookmarkStart w:id="11414" w:name="_ETM_Q20_533390"/>
      <w:bookmarkEnd w:id="11409"/>
      <w:bookmarkEnd w:id="11410"/>
      <w:bookmarkEnd w:id="11411"/>
      <w:bookmarkEnd w:id="11412"/>
      <w:bookmarkEnd w:id="11413"/>
      <w:bookmarkEnd w:id="11414"/>
      <w:r w:rsidRPr="0091219D">
        <w:rPr>
          <w:rtl/>
        </w:rPr>
        <w:t xml:space="preserve">מבינים </w:t>
      </w:r>
      <w:bookmarkStart w:id="11415" w:name="_ETM_Q20_533839"/>
      <w:bookmarkEnd w:id="11415"/>
      <w:r w:rsidRPr="0091219D">
        <w:rPr>
          <w:rtl/>
        </w:rPr>
        <w:t xml:space="preserve">על </w:t>
      </w:r>
      <w:bookmarkStart w:id="11416" w:name="_ETM_Q20_533930"/>
      <w:bookmarkEnd w:id="11416"/>
      <w:r w:rsidRPr="0091219D">
        <w:rPr>
          <w:rtl/>
        </w:rPr>
        <w:t xml:space="preserve">מה </w:t>
      </w:r>
      <w:bookmarkStart w:id="11417" w:name="_ETM_Q20_534050"/>
      <w:bookmarkEnd w:id="11417"/>
      <w:r w:rsidRPr="0091219D">
        <w:rPr>
          <w:rtl/>
        </w:rPr>
        <w:t xml:space="preserve">אנחנו </w:t>
      </w:r>
      <w:bookmarkStart w:id="11418" w:name="_ETM_Q20_534260"/>
      <w:bookmarkEnd w:id="11418"/>
      <w:r w:rsidRPr="0091219D">
        <w:rPr>
          <w:rtl/>
        </w:rPr>
        <w:t>מדברים</w:t>
      </w:r>
      <w:bookmarkStart w:id="11419" w:name="_ETM_Q20_535039"/>
      <w:bookmarkStart w:id="11420" w:name="_ETM_Q20_531623"/>
      <w:bookmarkStart w:id="11421" w:name="_ETM_Q20_531631"/>
      <w:bookmarkEnd w:id="11419"/>
      <w:bookmarkEnd w:id="11420"/>
      <w:bookmarkEnd w:id="11421"/>
      <w:r>
        <w:rPr>
          <w:rFonts w:hint="cs"/>
          <w:rtl/>
        </w:rPr>
        <w:t xml:space="preserve">. </w:t>
      </w:r>
      <w:r>
        <w:rPr>
          <w:rFonts w:hint="cs"/>
          <w:rtl/>
          <w:lang w:eastAsia="he-IL"/>
        </w:rPr>
        <w:t xml:space="preserve">אז עכשיו אנשים </w:t>
      </w:r>
      <w:bookmarkStart w:id="11422" w:name="_ETM_Q20_536830"/>
      <w:bookmarkEnd w:id="11422"/>
      <w:r>
        <w:rPr>
          <w:rFonts w:hint="cs"/>
          <w:rtl/>
          <w:lang w:eastAsia="he-IL"/>
        </w:rPr>
        <w:t xml:space="preserve">יבינו על מה מדובר. </w:t>
      </w:r>
      <w:bookmarkStart w:id="11423" w:name="_ETM_Q20_534364"/>
      <w:bookmarkStart w:id="11424" w:name="_ETM_Q20_534152"/>
      <w:bookmarkStart w:id="11425" w:name="_ETM_Q20_534217"/>
      <w:bookmarkStart w:id="11426" w:name="_ETM_Q20_535250"/>
      <w:bookmarkStart w:id="11427" w:name="_ETM_Q20_535550"/>
      <w:bookmarkStart w:id="11428" w:name="_ETM_Q20_535670"/>
      <w:bookmarkStart w:id="11429" w:name="_ETM_Q20_535850"/>
      <w:bookmarkStart w:id="11430" w:name="_ETM_Q20_536180"/>
      <w:bookmarkStart w:id="11431" w:name="_ETM_Q20_536269"/>
      <w:bookmarkStart w:id="11432" w:name="_ETM_Q20_536390"/>
      <w:bookmarkStart w:id="11433" w:name="_ETM_Q20_537140"/>
      <w:bookmarkEnd w:id="11423"/>
      <w:bookmarkEnd w:id="11424"/>
      <w:bookmarkEnd w:id="11425"/>
      <w:bookmarkEnd w:id="11426"/>
      <w:bookmarkEnd w:id="11427"/>
      <w:bookmarkEnd w:id="11428"/>
      <w:bookmarkEnd w:id="11429"/>
      <w:bookmarkEnd w:id="11430"/>
      <w:bookmarkEnd w:id="11431"/>
      <w:bookmarkEnd w:id="11432"/>
      <w:bookmarkEnd w:id="11433"/>
      <w:r>
        <w:rPr>
          <w:rFonts w:hint="cs"/>
          <w:rtl/>
        </w:rPr>
        <w:t>ואני</w:t>
      </w:r>
      <w:r w:rsidRPr="0091219D">
        <w:rPr>
          <w:rtl/>
        </w:rPr>
        <w:t xml:space="preserve"> </w:t>
      </w:r>
      <w:bookmarkStart w:id="11434" w:name="_ETM_Q20_537379"/>
      <w:bookmarkEnd w:id="11434"/>
      <w:r w:rsidRPr="0091219D">
        <w:rPr>
          <w:rtl/>
        </w:rPr>
        <w:t xml:space="preserve">רוצה </w:t>
      </w:r>
      <w:bookmarkStart w:id="11435" w:name="_ETM_Q20_537620"/>
      <w:bookmarkEnd w:id="11435"/>
      <w:r w:rsidRPr="0091219D">
        <w:rPr>
          <w:rtl/>
        </w:rPr>
        <w:t xml:space="preserve">גם </w:t>
      </w:r>
      <w:bookmarkStart w:id="11436" w:name="_ETM_Q20_537769"/>
      <w:bookmarkEnd w:id="11436"/>
      <w:r w:rsidRPr="0091219D">
        <w:rPr>
          <w:rtl/>
        </w:rPr>
        <w:t xml:space="preserve">להגיד </w:t>
      </w:r>
      <w:bookmarkStart w:id="11437" w:name="_ETM_Q20_538010"/>
      <w:bookmarkEnd w:id="11437"/>
      <w:r w:rsidRPr="0091219D">
        <w:rPr>
          <w:rtl/>
        </w:rPr>
        <w:t>לך</w:t>
      </w:r>
      <w:bookmarkStart w:id="11438" w:name="_ETM_Q20_538219"/>
      <w:bookmarkStart w:id="11439" w:name="_ETM_Q20_538760"/>
      <w:bookmarkEnd w:id="11438"/>
      <w:bookmarkEnd w:id="11439"/>
      <w:r>
        <w:rPr>
          <w:rFonts w:hint="cs"/>
          <w:rtl/>
        </w:rPr>
        <w:t>, דודי - -</w:t>
      </w:r>
      <w:bookmarkStart w:id="11440" w:name="_ETM_Q20_537730"/>
      <w:bookmarkEnd w:id="11440"/>
      <w:r>
        <w:rPr>
          <w:rFonts w:hint="cs"/>
          <w:rtl/>
        </w:rPr>
        <w:t xml:space="preserve"> -</w:t>
      </w:r>
    </w:p>
    <w:p w:rsidR="00E86ADC" w:rsidRDefault="00E86ADC" w:rsidP="00C7350B">
      <w:pPr>
        <w:ind w:firstLine="0"/>
        <w:rPr>
          <w:rtl/>
        </w:rPr>
      </w:pPr>
      <w:bookmarkStart w:id="11441" w:name="_ETM_Q20_533816"/>
      <w:bookmarkStart w:id="11442" w:name="_ETM_Q20_533899"/>
      <w:bookmarkEnd w:id="11441"/>
      <w:bookmarkEnd w:id="11442"/>
    </w:p>
    <w:p w:rsidR="00E86ADC" w:rsidRDefault="00E86ADC" w:rsidP="00C7350B">
      <w:pPr>
        <w:pStyle w:val="af6"/>
        <w:keepNext/>
        <w:rPr>
          <w:rtl/>
        </w:rPr>
      </w:pPr>
      <w:bookmarkStart w:id="11443" w:name="_ETM_Q20_533984"/>
      <w:bookmarkStart w:id="11444" w:name="_ETM_Q20_534061"/>
      <w:bookmarkStart w:id="11445" w:name="ET_interruption_5156_126"/>
      <w:bookmarkEnd w:id="11443"/>
      <w:bookmarkEnd w:id="11444"/>
      <w:r w:rsidRPr="00AC34A4">
        <w:rPr>
          <w:rStyle w:val="TagStyle"/>
          <w:rtl/>
        </w:rPr>
        <w:t xml:space="preserve"> &lt;&lt; קריאה &gt;&gt; </w:t>
      </w:r>
      <w:r>
        <w:rPr>
          <w:rtl/>
        </w:rPr>
        <w:t>דוד אמסלם (הליכוד):</w:t>
      </w:r>
      <w:r w:rsidRPr="00AC34A4">
        <w:rPr>
          <w:rStyle w:val="TagStyle"/>
          <w:rtl/>
        </w:rPr>
        <w:t xml:space="preserve"> &lt;&lt; קריאה &gt;&gt;</w:t>
      </w:r>
      <w:r>
        <w:rPr>
          <w:rtl/>
        </w:rPr>
        <w:t xml:space="preserve"> </w:t>
      </w:r>
      <w:bookmarkEnd w:id="11445"/>
    </w:p>
    <w:p w:rsidR="00E86ADC" w:rsidRDefault="00E86ADC" w:rsidP="00C7350B">
      <w:pPr>
        <w:pStyle w:val="KeepWithNext"/>
        <w:rPr>
          <w:rtl/>
          <w:lang w:eastAsia="he-IL"/>
        </w:rPr>
      </w:pPr>
    </w:p>
    <w:p w:rsidR="00E86ADC" w:rsidRDefault="00E86ADC" w:rsidP="00C7350B">
      <w:pPr>
        <w:rPr>
          <w:rtl/>
        </w:rPr>
      </w:pPr>
      <w:bookmarkStart w:id="11446" w:name="_ETM_Q20_536669"/>
      <w:bookmarkStart w:id="11447" w:name="_ETM_Q20_536965"/>
      <w:bookmarkStart w:id="11448" w:name="_ETM_Q20_537042"/>
      <w:bookmarkEnd w:id="11446"/>
      <w:bookmarkEnd w:id="11447"/>
      <w:bookmarkEnd w:id="11448"/>
      <w:r>
        <w:rPr>
          <w:rFonts w:hint="cs"/>
          <w:rtl/>
          <w:lang w:eastAsia="he-IL"/>
        </w:rPr>
        <w:t>כי לנו אכפת.</w:t>
      </w:r>
      <w:bookmarkStart w:id="11449" w:name="_ETM_Q20_533973"/>
      <w:bookmarkStart w:id="11450" w:name="_ETM_Q20_534069"/>
      <w:bookmarkStart w:id="11451" w:name="_ETM_Q20_534117"/>
      <w:bookmarkStart w:id="11452" w:name="_ETM_Q20_534206"/>
      <w:bookmarkStart w:id="11453" w:name="_ETM_Q20_534284"/>
      <w:bookmarkStart w:id="11454" w:name="_ETM_Q20_537728"/>
      <w:bookmarkStart w:id="11455" w:name="_ETM_Q20_533077"/>
      <w:bookmarkStart w:id="11456" w:name="_ETM_Q20_533163"/>
      <w:bookmarkStart w:id="11457" w:name="_ETM_Q20_533211"/>
      <w:bookmarkStart w:id="11458" w:name="_ETM_Q20_533261"/>
      <w:bookmarkStart w:id="11459" w:name="_ETM_Q20_533378"/>
      <w:bookmarkStart w:id="11460" w:name="_ETM_Q20_533442"/>
      <w:bookmarkEnd w:id="11449"/>
      <w:bookmarkEnd w:id="11450"/>
      <w:bookmarkEnd w:id="11451"/>
      <w:bookmarkEnd w:id="11452"/>
      <w:bookmarkEnd w:id="11453"/>
      <w:bookmarkEnd w:id="11454"/>
      <w:bookmarkEnd w:id="11455"/>
      <w:bookmarkEnd w:id="11456"/>
      <w:bookmarkEnd w:id="11457"/>
      <w:bookmarkEnd w:id="11458"/>
      <w:bookmarkEnd w:id="11459"/>
      <w:bookmarkEnd w:id="11460"/>
      <w:r>
        <w:rPr>
          <w:rFonts w:hint="cs"/>
          <w:rtl/>
        </w:rPr>
        <w:t xml:space="preserve"> </w:t>
      </w:r>
      <w:r w:rsidRPr="0091219D">
        <w:rPr>
          <w:rtl/>
        </w:rPr>
        <w:t xml:space="preserve">אתה </w:t>
      </w:r>
      <w:bookmarkStart w:id="11461" w:name="_ETM_Q20_538969"/>
      <w:bookmarkEnd w:id="11461"/>
      <w:r w:rsidRPr="0091219D">
        <w:rPr>
          <w:rtl/>
        </w:rPr>
        <w:t>זוכר</w:t>
      </w:r>
      <w:r>
        <w:rPr>
          <w:rFonts w:hint="cs"/>
          <w:rtl/>
        </w:rPr>
        <w:t>, רון,</w:t>
      </w:r>
      <w:r w:rsidRPr="0091219D">
        <w:rPr>
          <w:rtl/>
        </w:rPr>
        <w:t xml:space="preserve"> </w:t>
      </w:r>
      <w:bookmarkStart w:id="11462" w:name="_ETM_Q20_539300"/>
      <w:bookmarkEnd w:id="11462"/>
      <w:r w:rsidRPr="0091219D">
        <w:rPr>
          <w:rtl/>
        </w:rPr>
        <w:t xml:space="preserve">שאנחנו </w:t>
      </w:r>
      <w:bookmarkStart w:id="11463" w:name="_ETM_Q20_539719"/>
      <w:bookmarkEnd w:id="11463"/>
      <w:r w:rsidRPr="0091219D">
        <w:rPr>
          <w:rtl/>
        </w:rPr>
        <w:t xml:space="preserve">גם </w:t>
      </w:r>
      <w:bookmarkStart w:id="11464" w:name="_ETM_Q20_539899"/>
      <w:bookmarkEnd w:id="11464"/>
      <w:r w:rsidRPr="0091219D">
        <w:rPr>
          <w:rtl/>
        </w:rPr>
        <w:t>יהודים</w:t>
      </w:r>
      <w:r>
        <w:rPr>
          <w:rFonts w:hint="cs"/>
          <w:rtl/>
        </w:rPr>
        <w:t>,</w:t>
      </w:r>
      <w:r w:rsidRPr="0091219D">
        <w:rPr>
          <w:rtl/>
        </w:rPr>
        <w:t xml:space="preserve"> </w:t>
      </w:r>
      <w:bookmarkStart w:id="11465" w:name="_ETM_Q20_540350"/>
      <w:bookmarkEnd w:id="11465"/>
      <w:r w:rsidRPr="0091219D">
        <w:rPr>
          <w:rtl/>
        </w:rPr>
        <w:t xml:space="preserve">גם </w:t>
      </w:r>
      <w:bookmarkStart w:id="11466" w:name="_ETM_Q20_540739"/>
      <w:bookmarkEnd w:id="11466"/>
      <w:r>
        <w:rPr>
          <w:rFonts w:hint="cs"/>
          <w:rtl/>
        </w:rPr>
        <w:t xml:space="preserve">השבת חשובה לנו </w:t>
      </w:r>
      <w:bookmarkStart w:id="11467" w:name="_ETM_Q20_542550"/>
      <w:bookmarkEnd w:id="11467"/>
      <w:r>
        <w:rPr>
          <w:rFonts w:hint="cs"/>
          <w:rtl/>
        </w:rPr>
        <w:t xml:space="preserve">קצת. </w:t>
      </w:r>
    </w:p>
    <w:p w:rsidR="00E86ADC" w:rsidRDefault="00E86ADC" w:rsidP="00C7350B">
      <w:pPr>
        <w:rPr>
          <w:rtl/>
        </w:rPr>
      </w:pPr>
      <w:bookmarkStart w:id="11468" w:name="_ETM_Q20_541093"/>
      <w:bookmarkEnd w:id="11468"/>
    </w:p>
    <w:p w:rsidR="00E86ADC" w:rsidRDefault="00E86ADC" w:rsidP="00C7350B">
      <w:pPr>
        <w:pStyle w:val="-"/>
        <w:keepNext/>
        <w:rPr>
          <w:rtl/>
        </w:rPr>
      </w:pPr>
      <w:bookmarkStart w:id="11469" w:name="_ETM_Q20_541307"/>
      <w:bookmarkStart w:id="11470" w:name="_ETM_Q20_541325"/>
      <w:bookmarkStart w:id="11471" w:name="_ETM_Q20_541370"/>
      <w:bookmarkStart w:id="11472" w:name="ET_speakercontinue_6151_128"/>
      <w:bookmarkEnd w:id="11469"/>
      <w:bookmarkEnd w:id="11470"/>
      <w:bookmarkEnd w:id="11471"/>
      <w:r w:rsidRPr="00306223">
        <w:rPr>
          <w:rStyle w:val="TagStyle"/>
          <w:rtl/>
        </w:rPr>
        <w:t xml:space="preserve"> &lt;&lt; דובר_המשך &gt;&gt; </w:t>
      </w:r>
      <w:r>
        <w:rPr>
          <w:rtl/>
        </w:rPr>
        <w:t>רון כץ (יש עתיד):</w:t>
      </w:r>
      <w:r w:rsidRPr="00306223">
        <w:rPr>
          <w:rStyle w:val="TagStyle"/>
          <w:rtl/>
        </w:rPr>
        <w:t xml:space="preserve"> &lt;&lt; דובר_המשך &gt;&gt;</w:t>
      </w:r>
      <w:r>
        <w:rPr>
          <w:rtl/>
        </w:rPr>
        <w:t xml:space="preserve"> </w:t>
      </w:r>
      <w:bookmarkEnd w:id="11472"/>
    </w:p>
    <w:p w:rsidR="00E86ADC" w:rsidRDefault="00E86ADC" w:rsidP="00C7350B">
      <w:pPr>
        <w:pStyle w:val="KeepWithNext"/>
        <w:rPr>
          <w:rtl/>
          <w:lang w:eastAsia="he-IL"/>
        </w:rPr>
      </w:pPr>
    </w:p>
    <w:p w:rsidR="00E86ADC" w:rsidRDefault="00E86ADC" w:rsidP="00C7350B">
      <w:pPr>
        <w:rPr>
          <w:rtl/>
        </w:rPr>
      </w:pPr>
      <w:bookmarkStart w:id="11473" w:name="_ETM_Q20_538205"/>
      <w:bookmarkEnd w:id="11473"/>
      <w:r>
        <w:rPr>
          <w:rFonts w:hint="cs"/>
          <w:rtl/>
          <w:lang w:eastAsia="he-IL"/>
        </w:rPr>
        <w:t xml:space="preserve">זה </w:t>
      </w:r>
      <w:bookmarkStart w:id="11474" w:name="_ETM_Q20_539506"/>
      <w:bookmarkStart w:id="11475" w:name="_ETM_Q20_539599"/>
      <w:bookmarkStart w:id="11476" w:name="_ETM_Q20_539672"/>
      <w:bookmarkStart w:id="11477" w:name="_ETM_Q20_539744"/>
      <w:bookmarkStart w:id="11478" w:name="_ETM_Q20_539818"/>
      <w:bookmarkStart w:id="11479" w:name="_ETM_Q20_539913"/>
      <w:bookmarkStart w:id="11480" w:name="_ETM_Q20_540920"/>
      <w:bookmarkStart w:id="11481" w:name="_ETM_Q20_541100"/>
      <w:bookmarkStart w:id="11482" w:name="_ETM_Q20_541219"/>
      <w:bookmarkEnd w:id="11474"/>
      <w:bookmarkEnd w:id="11475"/>
      <w:bookmarkEnd w:id="11476"/>
      <w:bookmarkEnd w:id="11477"/>
      <w:bookmarkEnd w:id="11478"/>
      <w:bookmarkEnd w:id="11479"/>
      <w:bookmarkEnd w:id="11480"/>
      <w:bookmarkEnd w:id="11481"/>
      <w:bookmarkEnd w:id="11482"/>
      <w:r>
        <w:rPr>
          <w:rFonts w:hint="cs"/>
          <w:rtl/>
        </w:rPr>
        <w:t>מה שאני</w:t>
      </w:r>
      <w:r w:rsidRPr="0091219D">
        <w:rPr>
          <w:rtl/>
        </w:rPr>
        <w:t xml:space="preserve"> </w:t>
      </w:r>
      <w:bookmarkStart w:id="11483" w:name="_ETM_Q20_541430"/>
      <w:bookmarkEnd w:id="11483"/>
      <w:r w:rsidRPr="0091219D">
        <w:rPr>
          <w:rtl/>
        </w:rPr>
        <w:t xml:space="preserve">רוצה </w:t>
      </w:r>
      <w:bookmarkStart w:id="11484" w:name="_ETM_Q20_541670"/>
      <w:bookmarkEnd w:id="11484"/>
      <w:r w:rsidRPr="0091219D">
        <w:rPr>
          <w:rtl/>
        </w:rPr>
        <w:t xml:space="preserve">להגיד </w:t>
      </w:r>
      <w:bookmarkStart w:id="11485" w:name="_ETM_Q20_541909"/>
      <w:bookmarkEnd w:id="11485"/>
      <w:r w:rsidRPr="0091219D">
        <w:rPr>
          <w:rtl/>
        </w:rPr>
        <w:t>לך</w:t>
      </w:r>
      <w:r>
        <w:rPr>
          <w:rFonts w:hint="cs"/>
          <w:rtl/>
        </w:rPr>
        <w:t>.</w:t>
      </w:r>
      <w:r w:rsidRPr="0091219D">
        <w:rPr>
          <w:rtl/>
        </w:rPr>
        <w:t xml:space="preserve"> </w:t>
      </w:r>
      <w:bookmarkStart w:id="11486" w:name="_ETM_Q20_542149"/>
      <w:bookmarkEnd w:id="11486"/>
      <w:r w:rsidRPr="0091219D">
        <w:rPr>
          <w:rtl/>
        </w:rPr>
        <w:t xml:space="preserve">אני </w:t>
      </w:r>
      <w:bookmarkStart w:id="11487" w:name="_ETM_Q20_542360"/>
      <w:bookmarkEnd w:id="11487"/>
      <w:r w:rsidRPr="0091219D">
        <w:rPr>
          <w:rtl/>
        </w:rPr>
        <w:t>בעד</w:t>
      </w:r>
      <w:r>
        <w:rPr>
          <w:rFonts w:hint="cs"/>
          <w:rtl/>
        </w:rPr>
        <w:t>,</w:t>
      </w:r>
      <w:r w:rsidRPr="0091219D">
        <w:rPr>
          <w:rtl/>
        </w:rPr>
        <w:t xml:space="preserve"> </w:t>
      </w:r>
      <w:bookmarkStart w:id="11488" w:name="_ETM_Q20_543199"/>
      <w:bookmarkEnd w:id="11488"/>
      <w:r w:rsidRPr="0091219D">
        <w:rPr>
          <w:rtl/>
        </w:rPr>
        <w:t xml:space="preserve">אני </w:t>
      </w:r>
      <w:bookmarkStart w:id="11489" w:name="_ETM_Q20_543469"/>
      <w:bookmarkEnd w:id="11489"/>
      <w:r w:rsidRPr="0091219D">
        <w:rPr>
          <w:rtl/>
        </w:rPr>
        <w:t xml:space="preserve">בעד </w:t>
      </w:r>
      <w:bookmarkStart w:id="11490" w:name="_ETM_Q20_543769"/>
      <w:bookmarkEnd w:id="11490"/>
      <w:r w:rsidRPr="0091219D">
        <w:rPr>
          <w:rtl/>
        </w:rPr>
        <w:t xml:space="preserve">למצוא </w:t>
      </w:r>
      <w:bookmarkStart w:id="11491" w:name="_ETM_Q20_544009"/>
      <w:bookmarkEnd w:id="11491"/>
      <w:r w:rsidRPr="0091219D">
        <w:rPr>
          <w:rtl/>
        </w:rPr>
        <w:t xml:space="preserve">פתרונות </w:t>
      </w:r>
      <w:bookmarkStart w:id="11492" w:name="_ETM_Q20_544430"/>
      <w:bookmarkEnd w:id="11492"/>
      <w:r w:rsidRPr="0091219D">
        <w:rPr>
          <w:rtl/>
        </w:rPr>
        <w:t xml:space="preserve">לדברים </w:t>
      </w:r>
      <w:bookmarkStart w:id="11493" w:name="_ETM_Q20_544759"/>
      <w:bookmarkEnd w:id="11493"/>
      <w:r w:rsidRPr="0091219D">
        <w:rPr>
          <w:rtl/>
        </w:rPr>
        <w:t>האלה</w:t>
      </w:r>
      <w:r>
        <w:rPr>
          <w:rFonts w:hint="cs"/>
          <w:rtl/>
        </w:rPr>
        <w:t>.</w:t>
      </w:r>
      <w:r w:rsidRPr="0091219D">
        <w:rPr>
          <w:rtl/>
        </w:rPr>
        <w:t xml:space="preserve"> </w:t>
      </w:r>
      <w:bookmarkStart w:id="11494" w:name="_ETM_Q20_544909"/>
      <w:bookmarkEnd w:id="11494"/>
      <w:r w:rsidRPr="0091219D">
        <w:rPr>
          <w:rtl/>
        </w:rPr>
        <w:t xml:space="preserve">אני </w:t>
      </w:r>
      <w:bookmarkStart w:id="11495" w:name="_ETM_Q20_545029"/>
      <w:bookmarkEnd w:id="11495"/>
      <w:r w:rsidRPr="0091219D">
        <w:rPr>
          <w:rtl/>
        </w:rPr>
        <w:t xml:space="preserve">לא </w:t>
      </w:r>
      <w:bookmarkStart w:id="11496" w:name="_ETM_Q20_545119"/>
      <w:bookmarkEnd w:id="11496"/>
      <w:r w:rsidRPr="0091219D">
        <w:rPr>
          <w:rtl/>
        </w:rPr>
        <w:t xml:space="preserve">רוצה </w:t>
      </w:r>
      <w:bookmarkStart w:id="11497" w:name="_ETM_Q20_545330"/>
      <w:bookmarkEnd w:id="11497"/>
      <w:r w:rsidRPr="0091219D">
        <w:rPr>
          <w:rtl/>
        </w:rPr>
        <w:t xml:space="preserve">שאף </w:t>
      </w:r>
      <w:bookmarkStart w:id="11498" w:name="_ETM_Q20_545570"/>
      <w:bookmarkEnd w:id="11498"/>
      <w:r w:rsidRPr="0091219D">
        <w:rPr>
          <w:rtl/>
        </w:rPr>
        <w:t xml:space="preserve">יהודי </w:t>
      </w:r>
      <w:bookmarkStart w:id="11499" w:name="_ETM_Q20_545839"/>
      <w:bookmarkEnd w:id="11499"/>
      <w:r w:rsidRPr="0091219D">
        <w:rPr>
          <w:rtl/>
        </w:rPr>
        <w:t xml:space="preserve">יעבוד </w:t>
      </w:r>
      <w:bookmarkStart w:id="11500" w:name="_ETM_Q20_546080"/>
      <w:bookmarkEnd w:id="11500"/>
      <w:r w:rsidRPr="0091219D">
        <w:rPr>
          <w:rtl/>
        </w:rPr>
        <w:t>בשבת</w:t>
      </w:r>
      <w:r>
        <w:rPr>
          <w:rFonts w:hint="cs"/>
          <w:rtl/>
        </w:rPr>
        <w:t>.</w:t>
      </w:r>
      <w:r w:rsidRPr="0091219D">
        <w:rPr>
          <w:rtl/>
        </w:rPr>
        <w:t xml:space="preserve"> </w:t>
      </w:r>
      <w:bookmarkStart w:id="11501" w:name="_ETM_Q20_546770"/>
      <w:bookmarkEnd w:id="11501"/>
      <w:r w:rsidRPr="0091219D">
        <w:rPr>
          <w:rtl/>
        </w:rPr>
        <w:t xml:space="preserve">אבל </w:t>
      </w:r>
      <w:bookmarkStart w:id="11502" w:name="_ETM_Q20_547040"/>
      <w:bookmarkEnd w:id="11502"/>
      <w:r w:rsidRPr="0091219D">
        <w:rPr>
          <w:rtl/>
        </w:rPr>
        <w:t xml:space="preserve">אם </w:t>
      </w:r>
      <w:bookmarkStart w:id="11503" w:name="_ETM_Q20_547159"/>
      <w:bookmarkEnd w:id="11503"/>
      <w:r w:rsidRPr="0091219D">
        <w:rPr>
          <w:rtl/>
        </w:rPr>
        <w:t xml:space="preserve">יש </w:t>
      </w:r>
      <w:bookmarkStart w:id="11504" w:name="_ETM_Q20_547369"/>
      <w:bookmarkEnd w:id="11504"/>
      <w:r w:rsidRPr="0091219D">
        <w:rPr>
          <w:rtl/>
        </w:rPr>
        <w:t xml:space="preserve">עבודה </w:t>
      </w:r>
      <w:bookmarkStart w:id="11505" w:name="_ETM_Q20_547729"/>
      <w:bookmarkEnd w:id="11505"/>
      <w:r w:rsidRPr="0091219D">
        <w:rPr>
          <w:rtl/>
        </w:rPr>
        <w:t>זרה</w:t>
      </w:r>
      <w:bookmarkStart w:id="11506" w:name="_ETM_Q20_548570"/>
      <w:bookmarkEnd w:id="11506"/>
      <w:r>
        <w:rPr>
          <w:rFonts w:hint="cs"/>
          <w:rtl/>
        </w:rPr>
        <w:t xml:space="preserve"> וזה </w:t>
      </w:r>
      <w:bookmarkStart w:id="11507" w:name="_ETM_Q20_550040"/>
      <w:bookmarkEnd w:id="11507"/>
      <w:r w:rsidRPr="0091219D">
        <w:rPr>
          <w:rtl/>
        </w:rPr>
        <w:t xml:space="preserve">בהתאם </w:t>
      </w:r>
      <w:bookmarkStart w:id="11508" w:name="_ETM_Q20_550430"/>
      <w:bookmarkEnd w:id="11508"/>
      <w:r w:rsidRPr="0091219D">
        <w:rPr>
          <w:rtl/>
        </w:rPr>
        <w:t>להלכה</w:t>
      </w:r>
      <w:r>
        <w:rPr>
          <w:rFonts w:hint="cs"/>
          <w:rtl/>
        </w:rPr>
        <w:t>,</w:t>
      </w:r>
      <w:r w:rsidRPr="0091219D">
        <w:rPr>
          <w:rtl/>
        </w:rPr>
        <w:t xml:space="preserve"> </w:t>
      </w:r>
      <w:bookmarkStart w:id="11509" w:name="_ETM_Q20_551180"/>
      <w:bookmarkEnd w:id="11509"/>
      <w:r w:rsidRPr="0091219D">
        <w:rPr>
          <w:rtl/>
        </w:rPr>
        <w:t xml:space="preserve">למה </w:t>
      </w:r>
      <w:bookmarkStart w:id="11510" w:name="_ETM_Q20_551509"/>
      <w:bookmarkEnd w:id="11510"/>
      <w:r w:rsidRPr="0091219D">
        <w:rPr>
          <w:rtl/>
        </w:rPr>
        <w:t xml:space="preserve">מתערבים </w:t>
      </w:r>
      <w:bookmarkStart w:id="11511" w:name="_ETM_Q20_551960"/>
      <w:bookmarkEnd w:id="11511"/>
      <w:r w:rsidRPr="0091219D">
        <w:rPr>
          <w:rtl/>
        </w:rPr>
        <w:t>בזה</w:t>
      </w:r>
      <w:r>
        <w:rPr>
          <w:rFonts w:hint="cs"/>
          <w:rtl/>
        </w:rPr>
        <w:t>?</w:t>
      </w:r>
    </w:p>
    <w:p w:rsidR="00E86ADC" w:rsidRDefault="00E86ADC" w:rsidP="00C7350B">
      <w:pPr>
        <w:rPr>
          <w:rtl/>
        </w:rPr>
      </w:pPr>
      <w:bookmarkStart w:id="11512" w:name="_ETM_Q20_549204"/>
      <w:bookmarkStart w:id="11513" w:name="_ETM_Q20_549307"/>
      <w:bookmarkStart w:id="11514" w:name="_ETM_Q20_549346"/>
      <w:bookmarkEnd w:id="11512"/>
      <w:bookmarkEnd w:id="11513"/>
      <w:bookmarkEnd w:id="11514"/>
    </w:p>
    <w:p w:rsidR="00E86ADC" w:rsidRDefault="00E86ADC" w:rsidP="00C7350B">
      <w:pPr>
        <w:pStyle w:val="af6"/>
        <w:keepNext/>
        <w:rPr>
          <w:rtl/>
        </w:rPr>
      </w:pPr>
      <w:bookmarkStart w:id="11515" w:name="_ETM_Q20_549443"/>
      <w:bookmarkStart w:id="11516" w:name="ET_interruption_5156_129"/>
      <w:bookmarkEnd w:id="11515"/>
      <w:r w:rsidRPr="005A329D">
        <w:rPr>
          <w:rStyle w:val="TagStyle"/>
          <w:rtl/>
        </w:rPr>
        <w:t xml:space="preserve"> &lt;&lt; קריאה &gt;&gt; </w:t>
      </w:r>
      <w:r>
        <w:rPr>
          <w:rtl/>
        </w:rPr>
        <w:t>דוד אמסלם (הליכוד):</w:t>
      </w:r>
      <w:r w:rsidRPr="005A329D">
        <w:rPr>
          <w:rStyle w:val="TagStyle"/>
          <w:rtl/>
        </w:rPr>
        <w:t xml:space="preserve"> &lt;&lt; קריאה &gt;&gt;</w:t>
      </w:r>
      <w:r>
        <w:rPr>
          <w:rtl/>
        </w:rPr>
        <w:t xml:space="preserve"> </w:t>
      </w:r>
      <w:bookmarkEnd w:id="11516"/>
    </w:p>
    <w:p w:rsidR="00E86ADC" w:rsidRDefault="00E86ADC" w:rsidP="00C7350B">
      <w:pPr>
        <w:pStyle w:val="KeepWithNext"/>
        <w:rPr>
          <w:rtl/>
          <w:lang w:eastAsia="he-IL"/>
        </w:rPr>
      </w:pPr>
    </w:p>
    <w:p w:rsidR="00E86ADC" w:rsidRDefault="00E86ADC" w:rsidP="00C7350B">
      <w:pPr>
        <w:rPr>
          <w:rtl/>
        </w:rPr>
      </w:pPr>
      <w:bookmarkStart w:id="11517" w:name="_ETM_Q20_552111"/>
      <w:bookmarkEnd w:id="11517"/>
      <w:r>
        <w:rPr>
          <w:rFonts w:hint="cs"/>
          <w:rtl/>
          <w:lang w:eastAsia="he-IL"/>
        </w:rPr>
        <w:t xml:space="preserve">לא </w:t>
      </w:r>
      <w:bookmarkStart w:id="11518" w:name="_ETM_Q20_552413"/>
      <w:bookmarkEnd w:id="11518"/>
      <w:r>
        <w:rPr>
          <w:rFonts w:hint="cs"/>
          <w:rtl/>
          <w:lang w:eastAsia="he-IL"/>
        </w:rPr>
        <w:t>ה</w:t>
      </w:r>
      <w:bookmarkStart w:id="11519" w:name="_ETM_Q20_552506"/>
      <w:bookmarkEnd w:id="11519"/>
      <w:r>
        <w:rPr>
          <w:rFonts w:hint="cs"/>
          <w:rtl/>
          <w:lang w:eastAsia="he-IL"/>
        </w:rPr>
        <w:t>שתנה הסטטוס-קוו. בגלל</w:t>
      </w:r>
      <w:bookmarkStart w:id="11520" w:name="_ETM_Q20_549514"/>
      <w:bookmarkStart w:id="11521" w:name="_ETM_Q20_549598"/>
      <w:bookmarkEnd w:id="11520"/>
      <w:bookmarkEnd w:id="11521"/>
      <w:r w:rsidRPr="0091219D">
        <w:rPr>
          <w:rtl/>
        </w:rPr>
        <w:t xml:space="preserve"> </w:t>
      </w:r>
      <w:bookmarkStart w:id="11522" w:name="_ETM_Q20_552619"/>
      <w:bookmarkEnd w:id="11522"/>
      <w:r w:rsidRPr="0091219D">
        <w:rPr>
          <w:rtl/>
        </w:rPr>
        <w:t xml:space="preserve">שלא </w:t>
      </w:r>
      <w:bookmarkStart w:id="11523" w:name="_ETM_Q20_552890"/>
      <w:bookmarkEnd w:id="11523"/>
      <w:r w:rsidRPr="0091219D">
        <w:rPr>
          <w:rtl/>
        </w:rPr>
        <w:t xml:space="preserve">השתנה </w:t>
      </w:r>
      <w:bookmarkStart w:id="11524" w:name="_ETM_Q20_553310"/>
      <w:bookmarkEnd w:id="11524"/>
      <w:r w:rsidRPr="0091219D">
        <w:rPr>
          <w:rtl/>
        </w:rPr>
        <w:t xml:space="preserve">הסטטוס-קוו </w:t>
      </w:r>
      <w:bookmarkStart w:id="11525" w:name="_ETM_Q20_554000"/>
      <w:bookmarkEnd w:id="11525"/>
      <w:r w:rsidRPr="0091219D">
        <w:rPr>
          <w:rtl/>
        </w:rPr>
        <w:t>באמת</w:t>
      </w:r>
      <w:r>
        <w:rPr>
          <w:rFonts w:hint="cs"/>
          <w:rtl/>
        </w:rPr>
        <w:t>.</w:t>
      </w:r>
      <w:r w:rsidRPr="0091219D">
        <w:rPr>
          <w:rtl/>
        </w:rPr>
        <w:t xml:space="preserve"> </w:t>
      </w:r>
      <w:bookmarkStart w:id="11526" w:name="_ETM_Q20_554509"/>
      <w:bookmarkEnd w:id="11526"/>
      <w:r>
        <w:rPr>
          <w:rFonts w:hint="cs"/>
          <w:rtl/>
        </w:rPr>
        <w:t>באה שרת</w:t>
      </w:r>
      <w:r w:rsidRPr="0091219D">
        <w:rPr>
          <w:rtl/>
        </w:rPr>
        <w:t xml:space="preserve"> </w:t>
      </w:r>
      <w:bookmarkStart w:id="11527" w:name="_ETM_Q20_555140"/>
      <w:bookmarkEnd w:id="11527"/>
      <w:r w:rsidRPr="0091219D">
        <w:rPr>
          <w:rtl/>
        </w:rPr>
        <w:t xml:space="preserve">התחבורה </w:t>
      </w:r>
      <w:bookmarkStart w:id="11528" w:name="_ETM_Q20_555649"/>
      <w:bookmarkEnd w:id="11528"/>
      <w:r w:rsidRPr="0091219D">
        <w:rPr>
          <w:rtl/>
        </w:rPr>
        <w:t>הז</w:t>
      </w:r>
      <w:bookmarkStart w:id="11529" w:name="_ETM_Q20_555950"/>
      <w:bookmarkEnd w:id="11529"/>
      <w:r>
        <w:rPr>
          <w:rFonts w:hint="cs"/>
          <w:rtl/>
        </w:rPr>
        <w:t xml:space="preserve">את </w:t>
      </w:r>
      <w:bookmarkStart w:id="11530" w:name="_ETM_Q20_555700"/>
      <w:bookmarkEnd w:id="11530"/>
      <w:r>
        <w:rPr>
          <w:rFonts w:hint="cs"/>
          <w:rtl/>
        </w:rPr>
        <w:t>שרמסה.</w:t>
      </w:r>
    </w:p>
    <w:p w:rsidR="00E86ADC" w:rsidRDefault="00E86ADC" w:rsidP="00C7350B">
      <w:pPr>
        <w:rPr>
          <w:rtl/>
        </w:rPr>
      </w:pPr>
      <w:bookmarkStart w:id="11531" w:name="_ETM_Q20_555798"/>
      <w:bookmarkEnd w:id="11531"/>
    </w:p>
    <w:p w:rsidR="00E86ADC" w:rsidRDefault="00E86ADC" w:rsidP="00C7350B">
      <w:pPr>
        <w:pStyle w:val="-"/>
        <w:keepNext/>
        <w:rPr>
          <w:rtl/>
        </w:rPr>
      </w:pPr>
      <w:bookmarkStart w:id="11532" w:name="_ETM_Q20_556897"/>
      <w:bookmarkStart w:id="11533" w:name="_ETM_Q20_557020"/>
      <w:bookmarkStart w:id="11534" w:name="ET_speakercontinue_6151_130"/>
      <w:bookmarkEnd w:id="11532"/>
      <w:bookmarkEnd w:id="11533"/>
      <w:r w:rsidRPr="00C30A69">
        <w:rPr>
          <w:rStyle w:val="TagStyle"/>
          <w:rtl/>
        </w:rPr>
        <w:t xml:space="preserve"> &lt;&lt; דובר_המשך &gt;&gt; </w:t>
      </w:r>
      <w:r>
        <w:rPr>
          <w:rtl/>
        </w:rPr>
        <w:t>רון כץ (יש עתיד):</w:t>
      </w:r>
      <w:r w:rsidRPr="00C30A69">
        <w:rPr>
          <w:rStyle w:val="TagStyle"/>
          <w:rtl/>
        </w:rPr>
        <w:t xml:space="preserve"> &lt;&lt; דובר_המשך &gt;&gt;</w:t>
      </w:r>
      <w:r>
        <w:rPr>
          <w:rtl/>
        </w:rPr>
        <w:t xml:space="preserve"> </w:t>
      </w:r>
      <w:bookmarkEnd w:id="11534"/>
    </w:p>
    <w:p w:rsidR="00E86ADC" w:rsidRDefault="00E86ADC" w:rsidP="00C7350B">
      <w:pPr>
        <w:pStyle w:val="KeepWithNext"/>
        <w:rPr>
          <w:rtl/>
          <w:lang w:eastAsia="he-IL"/>
        </w:rPr>
      </w:pPr>
    </w:p>
    <w:p w:rsidR="00E86ADC" w:rsidRDefault="00E86ADC" w:rsidP="00C7350B">
      <w:pPr>
        <w:rPr>
          <w:rtl/>
          <w:lang w:eastAsia="he-IL"/>
        </w:rPr>
      </w:pPr>
      <w:bookmarkStart w:id="11535" w:name="_ETM_Q20_554108"/>
      <w:bookmarkEnd w:id="11535"/>
      <w:r>
        <w:rPr>
          <w:rFonts w:hint="cs"/>
          <w:rtl/>
          <w:lang w:eastAsia="he-IL"/>
        </w:rPr>
        <w:t xml:space="preserve">אז תראו </w:t>
      </w:r>
      <w:bookmarkStart w:id="11536" w:name="_ETM_Q20_555154"/>
      <w:bookmarkEnd w:id="11536"/>
      <w:r>
        <w:rPr>
          <w:rFonts w:hint="cs"/>
          <w:rtl/>
          <w:lang w:eastAsia="he-IL"/>
        </w:rPr>
        <w:t>את זה. אז תראו את זה, דודי.</w:t>
      </w:r>
    </w:p>
    <w:p w:rsidR="00E86ADC" w:rsidRDefault="00E86ADC" w:rsidP="00C7350B">
      <w:pPr>
        <w:rPr>
          <w:rtl/>
          <w:lang w:eastAsia="he-IL"/>
        </w:rPr>
      </w:pPr>
      <w:bookmarkStart w:id="11537" w:name="_ETM_Q20_555971"/>
      <w:bookmarkStart w:id="11538" w:name="_ETM_Q20_556051"/>
      <w:bookmarkEnd w:id="11537"/>
      <w:bookmarkEnd w:id="11538"/>
    </w:p>
    <w:p w:rsidR="00E86ADC" w:rsidRDefault="00E86ADC" w:rsidP="00C7350B">
      <w:pPr>
        <w:pStyle w:val="af6"/>
        <w:keepNext/>
        <w:rPr>
          <w:rtl/>
        </w:rPr>
      </w:pPr>
      <w:bookmarkStart w:id="11539" w:name="_ETM_Q20_556091"/>
      <w:bookmarkStart w:id="11540" w:name="_ETM_Q20_556192"/>
      <w:bookmarkStart w:id="11541" w:name="ET_interruption_5156_132"/>
      <w:bookmarkEnd w:id="11539"/>
      <w:bookmarkEnd w:id="11540"/>
      <w:r w:rsidRPr="00C30A69">
        <w:rPr>
          <w:rStyle w:val="TagStyle"/>
          <w:rtl/>
        </w:rPr>
        <w:t xml:space="preserve"> &lt;&lt; קריאה &gt;&gt; </w:t>
      </w:r>
      <w:r>
        <w:rPr>
          <w:rtl/>
        </w:rPr>
        <w:t>דוד אמסלם (הליכוד):</w:t>
      </w:r>
      <w:r w:rsidRPr="00C30A69">
        <w:rPr>
          <w:rStyle w:val="TagStyle"/>
          <w:rtl/>
        </w:rPr>
        <w:t xml:space="preserve"> &lt;&lt; קריאה &gt;&gt;</w:t>
      </w:r>
      <w:r>
        <w:rPr>
          <w:rtl/>
        </w:rPr>
        <w:t xml:space="preserve"> </w:t>
      </w:r>
      <w:bookmarkEnd w:id="11541"/>
    </w:p>
    <w:p w:rsidR="00E86ADC" w:rsidRDefault="00E86ADC" w:rsidP="00C7350B">
      <w:pPr>
        <w:pStyle w:val="KeepWithNext"/>
        <w:rPr>
          <w:rtl/>
          <w:lang w:eastAsia="he-IL"/>
        </w:rPr>
      </w:pPr>
    </w:p>
    <w:p w:rsidR="00E86ADC" w:rsidRDefault="00E86ADC" w:rsidP="00C7350B">
      <w:pPr>
        <w:rPr>
          <w:rtl/>
        </w:rPr>
      </w:pPr>
      <w:bookmarkStart w:id="11542" w:name="_ETM_Q20_555862"/>
      <w:bookmarkStart w:id="11543" w:name="_ETM_Q20_556156"/>
      <w:bookmarkStart w:id="11544" w:name="_ETM_Q20_556251"/>
      <w:bookmarkStart w:id="11545" w:name="_ETM_Q20_557034"/>
      <w:bookmarkStart w:id="11546" w:name="_ETM_Q20_557042"/>
      <w:bookmarkStart w:id="11547" w:name="_ETM_Q20_557147"/>
      <w:bookmarkStart w:id="11548" w:name="_ETM_Q20_557209"/>
      <w:bookmarkStart w:id="11549" w:name="_ETM_Q20_557324"/>
      <w:bookmarkEnd w:id="11542"/>
      <w:bookmarkEnd w:id="11543"/>
      <w:bookmarkEnd w:id="11544"/>
      <w:bookmarkEnd w:id="11545"/>
      <w:bookmarkEnd w:id="11546"/>
      <w:bookmarkEnd w:id="11547"/>
      <w:bookmarkEnd w:id="11548"/>
      <w:bookmarkEnd w:id="11549"/>
      <w:r>
        <w:rPr>
          <w:rFonts w:hint="cs"/>
          <w:rtl/>
        </w:rPr>
        <w:t xml:space="preserve">דרך אגב, כשהיא </w:t>
      </w:r>
      <w:bookmarkStart w:id="11550" w:name="_ETM_Q20_562750"/>
      <w:bookmarkEnd w:id="11550"/>
      <w:r>
        <w:rPr>
          <w:rFonts w:hint="cs"/>
          <w:rtl/>
        </w:rPr>
        <w:t xml:space="preserve">עשתה טקס בשבת </w:t>
      </w:r>
      <w:bookmarkStart w:id="11551" w:name="_ETM_Q20_557908"/>
      <w:bookmarkEnd w:id="11551"/>
      <w:r>
        <w:rPr>
          <w:rFonts w:hint="cs"/>
          <w:rtl/>
        </w:rPr>
        <w:t xml:space="preserve">למטרונית, בשבת היא הביאה עובדים. </w:t>
      </w:r>
      <w:bookmarkStart w:id="11552" w:name="_ETM_Q20_561486"/>
      <w:bookmarkEnd w:id="11552"/>
    </w:p>
    <w:p w:rsidR="00E86ADC" w:rsidRDefault="00E86ADC" w:rsidP="00C7350B">
      <w:pPr>
        <w:rPr>
          <w:rtl/>
        </w:rPr>
      </w:pPr>
      <w:bookmarkStart w:id="11553" w:name="_ETM_Q20_562088"/>
      <w:bookmarkStart w:id="11554" w:name="_ETM_Q20_562192"/>
      <w:bookmarkEnd w:id="11553"/>
      <w:bookmarkEnd w:id="11554"/>
    </w:p>
    <w:p w:rsidR="00E86ADC" w:rsidRDefault="00E86ADC" w:rsidP="00C7350B">
      <w:pPr>
        <w:pStyle w:val="af6"/>
        <w:keepNext/>
        <w:rPr>
          <w:rtl/>
        </w:rPr>
      </w:pPr>
      <w:bookmarkStart w:id="11555" w:name="ET_interruption_6345_134"/>
      <w:r w:rsidRPr="007A3B6D">
        <w:rPr>
          <w:rStyle w:val="TagStyle"/>
          <w:rtl/>
        </w:rPr>
        <w:t xml:space="preserve"> &lt;&lt; קריאה &gt;&gt; </w:t>
      </w:r>
      <w:r>
        <w:rPr>
          <w:rtl/>
        </w:rPr>
        <w:t>טלי גוטליב (הליכוד):</w:t>
      </w:r>
      <w:r w:rsidRPr="007A3B6D">
        <w:rPr>
          <w:rStyle w:val="TagStyle"/>
          <w:rtl/>
        </w:rPr>
        <w:t xml:space="preserve"> &lt;&lt; קריאה &gt;&gt;</w:t>
      </w:r>
      <w:r>
        <w:rPr>
          <w:rtl/>
        </w:rPr>
        <w:t xml:space="preserve"> </w:t>
      </w:r>
      <w:bookmarkEnd w:id="11555"/>
    </w:p>
    <w:p w:rsidR="00E86ADC" w:rsidRDefault="00E86ADC" w:rsidP="00C7350B">
      <w:pPr>
        <w:pStyle w:val="KeepWithNext"/>
        <w:rPr>
          <w:rtl/>
          <w:lang w:eastAsia="he-IL"/>
        </w:rPr>
      </w:pPr>
    </w:p>
    <w:p w:rsidR="00E86ADC" w:rsidRDefault="00E86ADC" w:rsidP="00C7350B">
      <w:pPr>
        <w:rPr>
          <w:rtl/>
          <w:lang w:eastAsia="he-IL"/>
        </w:rPr>
      </w:pPr>
      <w:r>
        <w:rPr>
          <w:rFonts w:hint="cs"/>
          <w:rtl/>
          <w:lang w:eastAsia="he-IL"/>
        </w:rPr>
        <w:t>בהתרסה.</w:t>
      </w:r>
    </w:p>
    <w:p w:rsidR="00E86ADC" w:rsidRDefault="00E86ADC" w:rsidP="00C7350B">
      <w:pPr>
        <w:rPr>
          <w:rtl/>
          <w:lang w:eastAsia="he-IL"/>
        </w:rPr>
      </w:pPr>
    </w:p>
    <w:p w:rsidR="00E86ADC" w:rsidRDefault="00E86ADC" w:rsidP="00C7350B">
      <w:pPr>
        <w:pStyle w:val="af6"/>
        <w:keepNext/>
        <w:rPr>
          <w:rtl/>
        </w:rPr>
      </w:pPr>
      <w:bookmarkStart w:id="11556" w:name="ET_interruption_5156_135"/>
      <w:r w:rsidRPr="007A3B6D">
        <w:rPr>
          <w:rStyle w:val="TagStyle"/>
          <w:rtl/>
        </w:rPr>
        <w:lastRenderedPageBreak/>
        <w:t xml:space="preserve"> &lt;&lt; קריאה &gt;&gt; </w:t>
      </w:r>
      <w:r>
        <w:rPr>
          <w:rtl/>
        </w:rPr>
        <w:t>דוד אמסלם (הליכוד):</w:t>
      </w:r>
      <w:r w:rsidRPr="007A3B6D">
        <w:rPr>
          <w:rStyle w:val="TagStyle"/>
          <w:rtl/>
        </w:rPr>
        <w:t xml:space="preserve"> &lt;&lt; קריאה &gt;&gt;</w:t>
      </w:r>
      <w:r>
        <w:rPr>
          <w:rtl/>
        </w:rPr>
        <w:t xml:space="preserve"> </w:t>
      </w:r>
      <w:bookmarkEnd w:id="11556"/>
    </w:p>
    <w:p w:rsidR="00E86ADC" w:rsidRDefault="00E86ADC" w:rsidP="00C7350B">
      <w:pPr>
        <w:pStyle w:val="KeepWithNext"/>
        <w:rPr>
          <w:rtl/>
          <w:lang w:eastAsia="he-IL"/>
        </w:rPr>
      </w:pPr>
    </w:p>
    <w:p w:rsidR="00E86ADC" w:rsidRDefault="00E86ADC" w:rsidP="00C7350B">
      <w:pPr>
        <w:rPr>
          <w:rtl/>
          <w:lang w:eastAsia="he-IL"/>
        </w:rPr>
      </w:pPr>
      <w:r>
        <w:rPr>
          <w:rFonts w:hint="cs"/>
          <w:rtl/>
          <w:lang w:eastAsia="he-IL"/>
        </w:rPr>
        <w:t>בהתרסה.</w:t>
      </w:r>
    </w:p>
    <w:p w:rsidR="00E86ADC" w:rsidRPr="007A3B6D" w:rsidRDefault="00E86ADC" w:rsidP="00C7350B">
      <w:pPr>
        <w:rPr>
          <w:rtl/>
          <w:lang w:eastAsia="he-IL"/>
        </w:rPr>
      </w:pPr>
      <w:bookmarkStart w:id="11557" w:name="_ETM_Q20_557889"/>
      <w:bookmarkStart w:id="11558" w:name="_ETM_Q20_557991"/>
      <w:bookmarkEnd w:id="11557"/>
      <w:bookmarkEnd w:id="11558"/>
    </w:p>
    <w:p w:rsidR="00E86ADC" w:rsidRDefault="00E86ADC" w:rsidP="00C7350B">
      <w:pPr>
        <w:pStyle w:val="-"/>
        <w:keepNext/>
        <w:rPr>
          <w:rtl/>
        </w:rPr>
      </w:pPr>
      <w:bookmarkStart w:id="11559" w:name="_ETM_Q20_562231"/>
      <w:bookmarkStart w:id="11560" w:name="_ETM_Q20_562321"/>
      <w:bookmarkStart w:id="11561" w:name="ET_speakercontinue_6151_133"/>
      <w:bookmarkEnd w:id="11559"/>
      <w:bookmarkEnd w:id="11560"/>
      <w:r w:rsidRPr="008000FE">
        <w:rPr>
          <w:rStyle w:val="TagStyle"/>
          <w:rtl/>
        </w:rPr>
        <w:t xml:space="preserve"> &lt;&lt; דובר_המשך &gt;&gt; </w:t>
      </w:r>
      <w:r>
        <w:rPr>
          <w:rtl/>
        </w:rPr>
        <w:t>רון כץ (יש עתיד):</w:t>
      </w:r>
      <w:r w:rsidRPr="008000FE">
        <w:rPr>
          <w:rStyle w:val="TagStyle"/>
          <w:rtl/>
        </w:rPr>
        <w:t xml:space="preserve"> &lt;&lt; דובר_המשך &gt;&gt;</w:t>
      </w:r>
      <w:r>
        <w:rPr>
          <w:rtl/>
        </w:rPr>
        <w:t xml:space="preserve"> </w:t>
      </w:r>
      <w:bookmarkEnd w:id="11561"/>
    </w:p>
    <w:p w:rsidR="00E86ADC" w:rsidRDefault="00E86ADC" w:rsidP="00C7350B">
      <w:pPr>
        <w:pStyle w:val="KeepWithNext"/>
        <w:rPr>
          <w:rtl/>
          <w:lang w:eastAsia="he-IL"/>
        </w:rPr>
      </w:pPr>
    </w:p>
    <w:p w:rsidR="00E86ADC" w:rsidRDefault="00E86ADC" w:rsidP="00C7350B">
      <w:pPr>
        <w:rPr>
          <w:rtl/>
          <w:lang w:eastAsia="he-IL"/>
        </w:rPr>
      </w:pPr>
      <w:r>
        <w:rPr>
          <w:rFonts w:hint="cs"/>
          <w:rtl/>
          <w:lang w:eastAsia="he-IL"/>
        </w:rPr>
        <w:t>ד</w:t>
      </w:r>
      <w:bookmarkStart w:id="11562" w:name="_ETM_Q20_564031"/>
      <w:bookmarkEnd w:id="11562"/>
      <w:r>
        <w:rPr>
          <w:rFonts w:hint="cs"/>
          <w:rtl/>
          <w:lang w:eastAsia="he-IL"/>
        </w:rPr>
        <w:t xml:space="preserve">ודי, אותי אתה לא צריך לשכנע בזה. </w:t>
      </w:r>
    </w:p>
    <w:p w:rsidR="00E86ADC" w:rsidRDefault="00E86ADC" w:rsidP="00C7350B">
      <w:pPr>
        <w:rPr>
          <w:rtl/>
          <w:lang w:eastAsia="he-IL"/>
        </w:rPr>
      </w:pPr>
      <w:bookmarkStart w:id="11563" w:name="_ETM_Q20_568520"/>
      <w:bookmarkStart w:id="11564" w:name="_ETM_Q20_568596"/>
      <w:bookmarkEnd w:id="11563"/>
      <w:bookmarkEnd w:id="11564"/>
    </w:p>
    <w:p w:rsidR="00E86ADC" w:rsidRDefault="00E86ADC" w:rsidP="00C7350B">
      <w:pPr>
        <w:pStyle w:val="af7"/>
        <w:keepNext/>
        <w:rPr>
          <w:rtl/>
        </w:rPr>
      </w:pPr>
      <w:bookmarkStart w:id="11565" w:name="_ETM_Q20_564476"/>
      <w:bookmarkStart w:id="11566" w:name="_ETM_Q20_564582"/>
      <w:bookmarkStart w:id="11567" w:name="ET_yor_אוריאל_בוסו_137"/>
      <w:bookmarkEnd w:id="11565"/>
      <w:bookmarkEnd w:id="11566"/>
      <w:r w:rsidRPr="007847C6">
        <w:rPr>
          <w:rStyle w:val="TagStyle"/>
          <w:rtl/>
        </w:rPr>
        <w:t xml:space="preserve"> &lt;&lt; יור &gt;&gt; </w:t>
      </w:r>
      <w:r>
        <w:rPr>
          <w:rtl/>
        </w:rPr>
        <w:t>היו"ר אוריאל בוסו:</w:t>
      </w:r>
      <w:r w:rsidRPr="007847C6">
        <w:rPr>
          <w:rStyle w:val="TagStyle"/>
          <w:rtl/>
        </w:rPr>
        <w:t xml:space="preserve"> &lt;&lt; יור &gt;&gt;</w:t>
      </w:r>
      <w:r>
        <w:rPr>
          <w:rtl/>
        </w:rPr>
        <w:t xml:space="preserve"> </w:t>
      </w:r>
      <w:bookmarkEnd w:id="11567"/>
    </w:p>
    <w:p w:rsidR="00E86ADC" w:rsidRDefault="00E86ADC" w:rsidP="00C7350B">
      <w:pPr>
        <w:pStyle w:val="KeepWithNext"/>
        <w:rPr>
          <w:rtl/>
          <w:lang w:eastAsia="he-IL"/>
        </w:rPr>
      </w:pPr>
    </w:p>
    <w:p w:rsidR="00E86ADC" w:rsidRDefault="00E86ADC" w:rsidP="00C7350B">
      <w:pPr>
        <w:rPr>
          <w:rtl/>
          <w:lang w:eastAsia="he-IL"/>
        </w:rPr>
      </w:pPr>
      <w:bookmarkStart w:id="11568" w:name="_ETM_Q20_565425"/>
      <w:bookmarkEnd w:id="11568"/>
      <w:r>
        <w:rPr>
          <w:rFonts w:hint="cs"/>
          <w:rtl/>
          <w:lang w:eastAsia="he-IL"/>
        </w:rPr>
        <w:t>נא לסיים.</w:t>
      </w:r>
    </w:p>
    <w:p w:rsidR="00E86ADC" w:rsidRPr="007847C6" w:rsidRDefault="00E86ADC" w:rsidP="00C7350B">
      <w:pPr>
        <w:rPr>
          <w:rtl/>
          <w:lang w:eastAsia="he-IL"/>
        </w:rPr>
      </w:pPr>
      <w:bookmarkStart w:id="11569" w:name="_ETM_Q20_565940"/>
      <w:bookmarkStart w:id="11570" w:name="_ETM_Q20_566068"/>
      <w:bookmarkEnd w:id="11569"/>
      <w:bookmarkEnd w:id="11570"/>
    </w:p>
    <w:p w:rsidR="00E86ADC" w:rsidRDefault="00E86ADC" w:rsidP="00C7350B">
      <w:pPr>
        <w:pStyle w:val="af6"/>
        <w:keepNext/>
        <w:rPr>
          <w:rtl/>
        </w:rPr>
      </w:pPr>
      <w:bookmarkStart w:id="11571" w:name="ET_interruption_5156_136"/>
      <w:r w:rsidRPr="007847C6">
        <w:rPr>
          <w:rStyle w:val="TagStyle"/>
          <w:rtl/>
        </w:rPr>
        <w:t xml:space="preserve"> &lt;&lt; קריאה &gt;&gt; </w:t>
      </w:r>
      <w:r>
        <w:rPr>
          <w:rtl/>
        </w:rPr>
        <w:t>דוד אמסלם (הליכוד):</w:t>
      </w:r>
      <w:r w:rsidRPr="007847C6">
        <w:rPr>
          <w:rStyle w:val="TagStyle"/>
          <w:rtl/>
        </w:rPr>
        <w:t xml:space="preserve"> &lt;&lt; קריאה &gt;&gt;</w:t>
      </w:r>
      <w:r>
        <w:rPr>
          <w:rtl/>
        </w:rPr>
        <w:t xml:space="preserve"> </w:t>
      </w:r>
      <w:bookmarkEnd w:id="11571"/>
    </w:p>
    <w:p w:rsidR="00E86ADC" w:rsidRDefault="00E86ADC" w:rsidP="00C7350B">
      <w:pPr>
        <w:pStyle w:val="KeepWithNext"/>
        <w:rPr>
          <w:rtl/>
          <w:lang w:eastAsia="he-IL"/>
        </w:rPr>
      </w:pPr>
    </w:p>
    <w:p w:rsidR="00E86ADC" w:rsidRDefault="00E86ADC" w:rsidP="00C7350B">
      <w:pPr>
        <w:rPr>
          <w:rtl/>
          <w:lang w:eastAsia="he-IL"/>
        </w:rPr>
      </w:pPr>
      <w:bookmarkStart w:id="11572" w:name="_ETM_Q20_565597"/>
      <w:bookmarkEnd w:id="11572"/>
      <w:r>
        <w:rPr>
          <w:rFonts w:hint="cs"/>
          <w:rtl/>
          <w:lang w:eastAsia="he-IL"/>
        </w:rPr>
        <w:t>א</w:t>
      </w:r>
      <w:bookmarkStart w:id="11573" w:name="_ETM_Q20_565901"/>
      <w:bookmarkEnd w:id="11573"/>
      <w:r>
        <w:rPr>
          <w:rFonts w:hint="cs"/>
          <w:rtl/>
          <w:lang w:eastAsia="he-IL"/>
        </w:rPr>
        <w:t>ז</w:t>
      </w:r>
      <w:bookmarkStart w:id="11574" w:name="_ETM_Q20_565980"/>
      <w:bookmarkEnd w:id="11574"/>
      <w:r>
        <w:rPr>
          <w:rFonts w:hint="cs"/>
          <w:rtl/>
          <w:lang w:eastAsia="he-IL"/>
        </w:rPr>
        <w:t xml:space="preserve"> תסתכל, </w:t>
      </w:r>
      <w:bookmarkStart w:id="11575" w:name="_ETM_Q20_566453"/>
      <w:bookmarkEnd w:id="11575"/>
      <w:r>
        <w:rPr>
          <w:rFonts w:hint="cs"/>
          <w:rtl/>
          <w:lang w:eastAsia="he-IL"/>
        </w:rPr>
        <w:t xml:space="preserve">אנחנו רוצים לשמור על הסטטוס-קוו, על מה </w:t>
      </w:r>
      <w:bookmarkStart w:id="11576" w:name="_ETM_Q20_566864"/>
      <w:bookmarkEnd w:id="11576"/>
      <w:r>
        <w:rPr>
          <w:rFonts w:hint="cs"/>
          <w:rtl/>
          <w:lang w:eastAsia="he-IL"/>
        </w:rPr>
        <w:t xml:space="preserve">שהיה. לכן זה שקר. רון, לכן אני אומר </w:t>
      </w:r>
      <w:bookmarkStart w:id="11577" w:name="_ETM_Q20_572218"/>
      <w:bookmarkEnd w:id="11577"/>
      <w:r>
        <w:rPr>
          <w:rFonts w:hint="cs"/>
          <w:rtl/>
          <w:lang w:eastAsia="he-IL"/>
        </w:rPr>
        <w:t>לך שזה שקר.</w:t>
      </w:r>
    </w:p>
    <w:p w:rsidR="00E86ADC" w:rsidRDefault="00E86ADC" w:rsidP="00C7350B">
      <w:pPr>
        <w:rPr>
          <w:rtl/>
          <w:lang w:eastAsia="he-IL"/>
        </w:rPr>
      </w:pPr>
      <w:bookmarkStart w:id="11578" w:name="_ETM_Q20_567968"/>
      <w:bookmarkStart w:id="11579" w:name="_ETM_Q20_568082"/>
      <w:bookmarkEnd w:id="11578"/>
      <w:bookmarkEnd w:id="11579"/>
    </w:p>
    <w:p w:rsidR="00E86ADC" w:rsidRDefault="00E86ADC" w:rsidP="00C7350B">
      <w:pPr>
        <w:pStyle w:val="-"/>
        <w:keepNext/>
        <w:rPr>
          <w:rtl/>
        </w:rPr>
      </w:pPr>
      <w:bookmarkStart w:id="11580" w:name="_ETM_Q20_568113"/>
      <w:bookmarkStart w:id="11581" w:name="_ETM_Q20_568215"/>
      <w:bookmarkStart w:id="11582" w:name="ET_speakercontinue_6151_138"/>
      <w:bookmarkEnd w:id="11580"/>
      <w:bookmarkEnd w:id="11581"/>
      <w:r w:rsidRPr="00D9720D">
        <w:rPr>
          <w:rStyle w:val="TagStyle"/>
          <w:rtl/>
        </w:rPr>
        <w:t xml:space="preserve"> &lt;&lt; דובר_המשך &gt;&gt; </w:t>
      </w:r>
      <w:r>
        <w:rPr>
          <w:rtl/>
        </w:rPr>
        <w:t>רון כץ (יש עתיד):</w:t>
      </w:r>
      <w:r w:rsidRPr="00D9720D">
        <w:rPr>
          <w:rStyle w:val="TagStyle"/>
          <w:rtl/>
        </w:rPr>
        <w:t xml:space="preserve"> &lt;&lt; דובר_המשך &gt;&gt;</w:t>
      </w:r>
      <w:r>
        <w:rPr>
          <w:rtl/>
        </w:rPr>
        <w:t xml:space="preserve"> </w:t>
      </w:r>
      <w:bookmarkEnd w:id="11582"/>
    </w:p>
    <w:p w:rsidR="00E86ADC" w:rsidRDefault="00E86ADC" w:rsidP="00C7350B">
      <w:pPr>
        <w:rPr>
          <w:rtl/>
          <w:lang w:eastAsia="he-IL"/>
        </w:rPr>
      </w:pPr>
      <w:bookmarkStart w:id="11583" w:name="_ETM_Q20_563423"/>
      <w:bookmarkStart w:id="11584" w:name="_ETM_Q20_563519"/>
      <w:bookmarkStart w:id="11585" w:name="_ETM_Q20_570765"/>
      <w:bookmarkEnd w:id="11583"/>
      <w:bookmarkEnd w:id="11584"/>
      <w:bookmarkEnd w:id="11585"/>
    </w:p>
    <w:p w:rsidR="00E86ADC" w:rsidRDefault="00E86ADC" w:rsidP="00C7350B">
      <w:pPr>
        <w:rPr>
          <w:rtl/>
        </w:rPr>
      </w:pPr>
      <w:bookmarkStart w:id="11586" w:name="_ETM_Q20_570884"/>
      <w:bookmarkEnd w:id="11586"/>
      <w:r>
        <w:rPr>
          <w:rFonts w:hint="cs"/>
          <w:rtl/>
          <w:lang w:eastAsia="he-IL"/>
        </w:rPr>
        <w:t xml:space="preserve">בגלל זה אני אומר שאם </w:t>
      </w:r>
      <w:bookmarkStart w:id="11587" w:name="_ETM_Q20_570337"/>
      <w:bookmarkEnd w:id="11587"/>
      <w:r>
        <w:rPr>
          <w:rFonts w:hint="cs"/>
          <w:rtl/>
          <w:lang w:eastAsia="he-IL"/>
        </w:rPr>
        <w:t xml:space="preserve">משהו השתנה אז תראו, אבל בינתיים תראה מה קרה פה: בגלל שחושבים שמשהו השתנה שם אז עכשיו משנים משהו פה. ולפי כל המומחים </w:t>
      </w:r>
      <w:bookmarkStart w:id="11588" w:name="_ETM_Q20_577891"/>
      <w:bookmarkEnd w:id="11588"/>
      <w:r>
        <w:rPr>
          <w:rFonts w:hint="cs"/>
          <w:rtl/>
          <w:lang w:eastAsia="he-IL"/>
        </w:rPr>
        <w:t xml:space="preserve">שעובדים בזה יום-יום, הם אומרים שהפגיעה תהיה </w:t>
      </w:r>
      <w:bookmarkStart w:id="11589" w:name="_ETM_Q20_563616"/>
      <w:bookmarkStart w:id="11590" w:name="_ETM_Q20_563704"/>
      <w:bookmarkStart w:id="11591" w:name="_ETM_Q20_562375"/>
      <w:bookmarkStart w:id="11592" w:name="_ETM_Q20_562473"/>
      <w:bookmarkStart w:id="11593" w:name="_ETM_Q20_581829"/>
      <w:bookmarkEnd w:id="11589"/>
      <w:bookmarkEnd w:id="11590"/>
      <w:bookmarkEnd w:id="11591"/>
      <w:bookmarkEnd w:id="11592"/>
      <w:bookmarkEnd w:id="11593"/>
      <w:r w:rsidRPr="0091219D">
        <w:rPr>
          <w:rtl/>
        </w:rPr>
        <w:t xml:space="preserve">פגיעה </w:t>
      </w:r>
      <w:bookmarkStart w:id="11594" w:name="_ETM_Q20_582640"/>
      <w:bookmarkStart w:id="11595" w:name="_ETM_Q20_583119"/>
      <w:bookmarkEnd w:id="11594"/>
      <w:bookmarkEnd w:id="11595"/>
      <w:r w:rsidRPr="0091219D">
        <w:rPr>
          <w:rtl/>
        </w:rPr>
        <w:t>ש</w:t>
      </w:r>
      <w:r>
        <w:rPr>
          <w:rFonts w:hint="cs"/>
          <w:rtl/>
        </w:rPr>
        <w:t xml:space="preserve">ל </w:t>
      </w:r>
      <w:bookmarkStart w:id="11596" w:name="_ETM_Q20_584309"/>
      <w:bookmarkEnd w:id="11596"/>
      <w:r w:rsidRPr="0091219D">
        <w:rPr>
          <w:rtl/>
        </w:rPr>
        <w:t xml:space="preserve">מאות </w:t>
      </w:r>
      <w:bookmarkStart w:id="11597" w:name="_ETM_Q20_583600"/>
      <w:bookmarkEnd w:id="11597"/>
      <w:r w:rsidRPr="0091219D">
        <w:rPr>
          <w:rtl/>
        </w:rPr>
        <w:t xml:space="preserve">מיליונים </w:t>
      </w:r>
      <w:bookmarkStart w:id="11598" w:name="_ETM_Q20_584200"/>
      <w:bookmarkEnd w:id="11598"/>
      <w:r w:rsidRPr="0091219D">
        <w:rPr>
          <w:rtl/>
        </w:rPr>
        <w:t xml:space="preserve">ושנים </w:t>
      </w:r>
      <w:bookmarkStart w:id="11599" w:name="_ETM_Q20_584679"/>
      <w:bookmarkEnd w:id="11599"/>
      <w:r w:rsidRPr="0091219D">
        <w:rPr>
          <w:rtl/>
        </w:rPr>
        <w:t>בזמן</w:t>
      </w:r>
      <w:r>
        <w:rPr>
          <w:rFonts w:hint="cs"/>
          <w:rtl/>
        </w:rPr>
        <w:t>.</w:t>
      </w:r>
      <w:bookmarkStart w:id="11600" w:name="_ETM_Q20_582475"/>
      <w:bookmarkEnd w:id="11600"/>
    </w:p>
    <w:p w:rsidR="00E86ADC" w:rsidRDefault="00E86ADC" w:rsidP="00C7350B">
      <w:pPr>
        <w:rPr>
          <w:rtl/>
        </w:rPr>
      </w:pPr>
      <w:bookmarkStart w:id="11601" w:name="_ETM_Q20_582590"/>
      <w:bookmarkEnd w:id="11601"/>
    </w:p>
    <w:p w:rsidR="00E86ADC" w:rsidRDefault="00E86ADC" w:rsidP="00C7350B">
      <w:pPr>
        <w:pStyle w:val="af7"/>
        <w:keepNext/>
        <w:rPr>
          <w:rtl/>
        </w:rPr>
      </w:pPr>
      <w:bookmarkStart w:id="11602" w:name="_ETM_Q20_582618"/>
      <w:bookmarkStart w:id="11603" w:name="_ETM_Q20_582734"/>
      <w:bookmarkStart w:id="11604" w:name="ET_yor_אוריאל_בוסו_139"/>
      <w:bookmarkEnd w:id="11602"/>
      <w:bookmarkEnd w:id="11603"/>
      <w:r w:rsidRPr="00F21955">
        <w:rPr>
          <w:rStyle w:val="TagStyle"/>
          <w:rtl/>
        </w:rPr>
        <w:t xml:space="preserve"> &lt;&lt; יור &gt;&gt; </w:t>
      </w:r>
      <w:r>
        <w:rPr>
          <w:rtl/>
        </w:rPr>
        <w:t>היו"ר אוריאל בוסו:</w:t>
      </w:r>
      <w:r w:rsidRPr="00F21955">
        <w:rPr>
          <w:rStyle w:val="TagStyle"/>
          <w:rtl/>
        </w:rPr>
        <w:t xml:space="preserve"> &lt;&lt; יור &gt;&gt;</w:t>
      </w:r>
      <w:r>
        <w:rPr>
          <w:rtl/>
        </w:rPr>
        <w:t xml:space="preserve"> </w:t>
      </w:r>
      <w:bookmarkEnd w:id="11604"/>
    </w:p>
    <w:p w:rsidR="00E86ADC" w:rsidRDefault="00E86ADC" w:rsidP="00C7350B">
      <w:pPr>
        <w:pStyle w:val="KeepWithNext"/>
        <w:rPr>
          <w:rtl/>
          <w:lang w:eastAsia="he-IL"/>
        </w:rPr>
      </w:pPr>
    </w:p>
    <w:p w:rsidR="00E86ADC" w:rsidRDefault="00E86ADC" w:rsidP="00C7350B">
      <w:pPr>
        <w:rPr>
          <w:rtl/>
          <w:lang w:eastAsia="he-IL"/>
        </w:rPr>
      </w:pPr>
      <w:bookmarkStart w:id="11605" w:name="_ETM_Q20_584185"/>
      <w:bookmarkEnd w:id="11605"/>
      <w:r>
        <w:rPr>
          <w:rFonts w:hint="cs"/>
          <w:rtl/>
          <w:lang w:eastAsia="he-IL"/>
        </w:rPr>
        <w:t>תודה רבה.</w:t>
      </w:r>
    </w:p>
    <w:p w:rsidR="00E86ADC" w:rsidRDefault="00E86ADC" w:rsidP="00C7350B">
      <w:pPr>
        <w:rPr>
          <w:rtl/>
          <w:lang w:eastAsia="he-IL"/>
        </w:rPr>
      </w:pPr>
      <w:bookmarkStart w:id="11606" w:name="_ETM_Q20_587154"/>
      <w:bookmarkEnd w:id="11606"/>
    </w:p>
    <w:p w:rsidR="00E86ADC" w:rsidRDefault="00E86ADC" w:rsidP="00C7350B">
      <w:pPr>
        <w:pStyle w:val="-"/>
        <w:keepNext/>
        <w:rPr>
          <w:rtl/>
        </w:rPr>
      </w:pPr>
      <w:bookmarkStart w:id="11607" w:name="_ETM_Q20_587322"/>
      <w:bookmarkStart w:id="11608" w:name="_ETM_Q20_587340"/>
      <w:bookmarkStart w:id="11609" w:name="_ETM_Q20_587385"/>
      <w:bookmarkStart w:id="11610" w:name="ET_speakercontinue_6151_140"/>
      <w:bookmarkEnd w:id="11607"/>
      <w:bookmarkEnd w:id="11608"/>
      <w:bookmarkEnd w:id="11609"/>
      <w:r w:rsidRPr="00F21955">
        <w:rPr>
          <w:rStyle w:val="TagStyle"/>
          <w:rtl/>
        </w:rPr>
        <w:t xml:space="preserve"> &lt;&lt; דובר_המשך &gt;&gt; </w:t>
      </w:r>
      <w:r>
        <w:rPr>
          <w:rtl/>
        </w:rPr>
        <w:t>רון כץ (יש עתיד):</w:t>
      </w:r>
      <w:r w:rsidRPr="00F21955">
        <w:rPr>
          <w:rStyle w:val="TagStyle"/>
          <w:rtl/>
        </w:rPr>
        <w:t xml:space="preserve"> &lt;&lt; דובר_המשך &gt;&gt;</w:t>
      </w:r>
      <w:r>
        <w:rPr>
          <w:rtl/>
        </w:rPr>
        <w:t xml:space="preserve"> </w:t>
      </w:r>
      <w:bookmarkEnd w:id="11610"/>
    </w:p>
    <w:p w:rsidR="00E86ADC" w:rsidRPr="00F21955" w:rsidRDefault="00E86ADC" w:rsidP="00C7350B">
      <w:pPr>
        <w:rPr>
          <w:rtl/>
          <w:lang w:eastAsia="he-IL"/>
        </w:rPr>
      </w:pPr>
    </w:p>
    <w:p w:rsidR="00E86ADC" w:rsidRDefault="00E86ADC" w:rsidP="00C7350B">
      <w:pPr>
        <w:rPr>
          <w:rtl/>
        </w:rPr>
      </w:pPr>
      <w:bookmarkStart w:id="11611" w:name="_ETM_Q20_582763"/>
      <w:bookmarkStart w:id="11612" w:name="_ETM_Q20_582876"/>
      <w:bookmarkStart w:id="11613" w:name="_ETM_Q20_585429"/>
      <w:bookmarkEnd w:id="11611"/>
      <w:bookmarkEnd w:id="11612"/>
      <w:bookmarkEnd w:id="11613"/>
      <w:r w:rsidRPr="0091219D">
        <w:rPr>
          <w:rtl/>
        </w:rPr>
        <w:t xml:space="preserve">מדינת </w:t>
      </w:r>
      <w:bookmarkStart w:id="11614" w:name="_ETM_Q20_585850"/>
      <w:bookmarkEnd w:id="11614"/>
      <w:r w:rsidRPr="0091219D">
        <w:rPr>
          <w:rtl/>
        </w:rPr>
        <w:t xml:space="preserve">ישראל </w:t>
      </w:r>
      <w:bookmarkStart w:id="11615" w:name="_ETM_Q20_586179"/>
      <w:bookmarkEnd w:id="11615"/>
      <w:r w:rsidRPr="0091219D">
        <w:rPr>
          <w:rtl/>
        </w:rPr>
        <w:t xml:space="preserve">חייבת </w:t>
      </w:r>
      <w:bookmarkStart w:id="11616" w:name="_ETM_Q20_586539"/>
      <w:bookmarkEnd w:id="11616"/>
      <w:r w:rsidRPr="0091219D">
        <w:rPr>
          <w:rtl/>
        </w:rPr>
        <w:t xml:space="preserve">את </w:t>
      </w:r>
      <w:bookmarkStart w:id="11617" w:name="_ETM_Q20_586659"/>
      <w:bookmarkEnd w:id="11617"/>
      <w:r w:rsidRPr="0091219D">
        <w:rPr>
          <w:rtl/>
        </w:rPr>
        <w:t>זה</w:t>
      </w:r>
      <w:r>
        <w:rPr>
          <w:rFonts w:hint="cs"/>
          <w:rtl/>
        </w:rPr>
        <w:t>,</w:t>
      </w:r>
      <w:r w:rsidRPr="0091219D">
        <w:rPr>
          <w:rtl/>
        </w:rPr>
        <w:t xml:space="preserve"> </w:t>
      </w:r>
      <w:bookmarkStart w:id="11618" w:name="_ETM_Q20_586719"/>
      <w:bookmarkEnd w:id="11618"/>
      <w:r w:rsidRPr="0091219D">
        <w:rPr>
          <w:rtl/>
        </w:rPr>
        <w:t xml:space="preserve">אנחנו </w:t>
      </w:r>
      <w:bookmarkStart w:id="11619" w:name="_ETM_Q20_586929"/>
      <w:bookmarkEnd w:id="11619"/>
      <w:r w:rsidRPr="0091219D">
        <w:rPr>
          <w:rtl/>
        </w:rPr>
        <w:t xml:space="preserve">רוצים </w:t>
      </w:r>
      <w:bookmarkStart w:id="11620" w:name="_ETM_Q20_587140"/>
      <w:bookmarkEnd w:id="11620"/>
      <w:r w:rsidRPr="0091219D">
        <w:rPr>
          <w:rtl/>
        </w:rPr>
        <w:t xml:space="preserve">לחבר </w:t>
      </w:r>
      <w:bookmarkStart w:id="11621" w:name="_ETM_Q20_587469"/>
      <w:bookmarkEnd w:id="11621"/>
      <w:r w:rsidRPr="0091219D">
        <w:rPr>
          <w:rtl/>
        </w:rPr>
        <w:t xml:space="preserve">את </w:t>
      </w:r>
      <w:bookmarkStart w:id="11622" w:name="_ETM_Q20_587560"/>
      <w:bookmarkEnd w:id="11622"/>
      <w:r w:rsidRPr="0091219D">
        <w:rPr>
          <w:rtl/>
        </w:rPr>
        <w:t>הפריפריה</w:t>
      </w:r>
      <w:r>
        <w:rPr>
          <w:rFonts w:hint="cs"/>
          <w:rtl/>
        </w:rPr>
        <w:t>.</w:t>
      </w:r>
      <w:r w:rsidRPr="0091219D">
        <w:rPr>
          <w:rtl/>
        </w:rPr>
        <w:t xml:space="preserve"> </w:t>
      </w:r>
      <w:bookmarkStart w:id="11623" w:name="_ETM_Q20_588130"/>
      <w:bookmarkEnd w:id="11623"/>
      <w:r w:rsidRPr="0091219D">
        <w:rPr>
          <w:rtl/>
        </w:rPr>
        <w:t xml:space="preserve">כל </w:t>
      </w:r>
      <w:bookmarkStart w:id="11624" w:name="_ETM_Q20_588279"/>
      <w:bookmarkEnd w:id="11624"/>
      <w:r>
        <w:rPr>
          <w:rFonts w:hint="cs"/>
          <w:rtl/>
        </w:rPr>
        <w:t>היום</w:t>
      </w:r>
      <w:r w:rsidRPr="0091219D">
        <w:rPr>
          <w:rtl/>
        </w:rPr>
        <w:t xml:space="preserve"> </w:t>
      </w:r>
      <w:bookmarkStart w:id="11625" w:name="_ETM_Q20_588399"/>
      <w:bookmarkEnd w:id="11625"/>
      <w:r w:rsidRPr="0091219D">
        <w:rPr>
          <w:rtl/>
        </w:rPr>
        <w:t>מדבר</w:t>
      </w:r>
      <w:r>
        <w:rPr>
          <w:rFonts w:hint="cs"/>
          <w:rtl/>
        </w:rPr>
        <w:t>ים</w:t>
      </w:r>
      <w:r w:rsidRPr="0091219D">
        <w:rPr>
          <w:rtl/>
        </w:rPr>
        <w:t xml:space="preserve"> </w:t>
      </w:r>
      <w:bookmarkStart w:id="11626" w:name="_ETM_Q20_588670"/>
      <w:bookmarkEnd w:id="11626"/>
      <w:r w:rsidRPr="0091219D">
        <w:rPr>
          <w:rtl/>
        </w:rPr>
        <w:t xml:space="preserve">על </w:t>
      </w:r>
      <w:bookmarkStart w:id="11627" w:name="_ETM_Q20_588759"/>
      <w:bookmarkEnd w:id="11627"/>
      <w:r w:rsidRPr="0091219D">
        <w:rPr>
          <w:rtl/>
        </w:rPr>
        <w:t>הפריפריה</w:t>
      </w:r>
      <w:r>
        <w:rPr>
          <w:rFonts w:hint="cs"/>
          <w:rtl/>
        </w:rPr>
        <w:t xml:space="preserve"> –</w:t>
      </w:r>
      <w:r w:rsidRPr="0091219D">
        <w:rPr>
          <w:rtl/>
        </w:rPr>
        <w:t xml:space="preserve"> </w:t>
      </w:r>
      <w:bookmarkStart w:id="11628" w:name="_ETM_Q20_589630"/>
      <w:bookmarkEnd w:id="11628"/>
      <w:r w:rsidRPr="0091219D">
        <w:rPr>
          <w:rtl/>
        </w:rPr>
        <w:t xml:space="preserve">זה </w:t>
      </w:r>
      <w:bookmarkStart w:id="11629" w:name="_ETM_Q20_589810"/>
      <w:bookmarkEnd w:id="11629"/>
      <w:r>
        <w:rPr>
          <w:rFonts w:hint="cs"/>
          <w:rtl/>
        </w:rPr>
        <w:t>הזמן</w:t>
      </w:r>
      <w:bookmarkStart w:id="11630" w:name="_ETM_Q20_589929"/>
      <w:bookmarkEnd w:id="11630"/>
      <w:r w:rsidRPr="0091219D">
        <w:rPr>
          <w:rtl/>
        </w:rPr>
        <w:t xml:space="preserve"> </w:t>
      </w:r>
      <w:bookmarkStart w:id="11631" w:name="_ETM_Q20_590079"/>
      <w:bookmarkEnd w:id="11631"/>
      <w:r w:rsidRPr="0091219D">
        <w:rPr>
          <w:rtl/>
        </w:rPr>
        <w:t xml:space="preserve">לעשות </w:t>
      </w:r>
      <w:bookmarkStart w:id="11632" w:name="_ETM_Q20_590409"/>
      <w:bookmarkEnd w:id="11632"/>
      <w:r w:rsidRPr="0091219D">
        <w:rPr>
          <w:rtl/>
        </w:rPr>
        <w:t>את זה</w:t>
      </w:r>
      <w:r>
        <w:rPr>
          <w:rFonts w:hint="cs"/>
          <w:rtl/>
        </w:rPr>
        <w:t>.</w:t>
      </w:r>
      <w:r w:rsidRPr="0091219D">
        <w:rPr>
          <w:rtl/>
        </w:rPr>
        <w:t xml:space="preserve"> </w:t>
      </w:r>
      <w:bookmarkStart w:id="11633" w:name="_ETM_Q20_590740"/>
      <w:bookmarkEnd w:id="11633"/>
      <w:r w:rsidRPr="0091219D">
        <w:rPr>
          <w:rtl/>
        </w:rPr>
        <w:t xml:space="preserve">תודה </w:t>
      </w:r>
      <w:bookmarkStart w:id="11634" w:name="_ETM_Q20_591039"/>
      <w:bookmarkEnd w:id="11634"/>
      <w:r w:rsidRPr="0091219D">
        <w:rPr>
          <w:rtl/>
        </w:rPr>
        <w:t>רבה</w:t>
      </w:r>
      <w:r>
        <w:rPr>
          <w:rFonts w:hint="cs"/>
          <w:rtl/>
        </w:rPr>
        <w:t>.</w:t>
      </w:r>
      <w:r w:rsidRPr="0091219D">
        <w:rPr>
          <w:rtl/>
        </w:rPr>
        <w:t xml:space="preserve"> </w:t>
      </w:r>
      <w:bookmarkStart w:id="11635" w:name="_ETM_Q20_591729"/>
      <w:bookmarkEnd w:id="11635"/>
    </w:p>
    <w:p w:rsidR="00E86ADC" w:rsidRDefault="00E86ADC" w:rsidP="00C7350B">
      <w:pPr>
        <w:rPr>
          <w:rtl/>
        </w:rPr>
      </w:pPr>
      <w:bookmarkStart w:id="11636" w:name="_ETM_Q20_589900"/>
      <w:bookmarkStart w:id="11637" w:name="_ETM_Q20_590007"/>
      <w:bookmarkEnd w:id="11636"/>
      <w:bookmarkEnd w:id="11637"/>
    </w:p>
    <w:p w:rsidR="00E86ADC" w:rsidRDefault="00E86ADC" w:rsidP="00C7350B">
      <w:pPr>
        <w:pStyle w:val="af7"/>
        <w:keepNext/>
        <w:rPr>
          <w:rtl/>
        </w:rPr>
      </w:pPr>
      <w:bookmarkStart w:id="11638" w:name="_ETM_Q20_590066"/>
      <w:bookmarkStart w:id="11639" w:name="_ETM_Q20_590144"/>
      <w:bookmarkStart w:id="11640" w:name="ET_yor_אוריאל_בוסו_141"/>
      <w:bookmarkEnd w:id="11638"/>
      <w:bookmarkEnd w:id="11639"/>
      <w:r w:rsidRPr="00F21955">
        <w:rPr>
          <w:rStyle w:val="TagStyle"/>
          <w:rtl/>
        </w:rPr>
        <w:t xml:space="preserve"> &lt;&lt; יור &gt;&gt; </w:t>
      </w:r>
      <w:r>
        <w:rPr>
          <w:rtl/>
        </w:rPr>
        <w:t>היו"ר אוריאל בוסו:</w:t>
      </w:r>
      <w:r w:rsidRPr="00F21955">
        <w:rPr>
          <w:rStyle w:val="TagStyle"/>
          <w:rtl/>
        </w:rPr>
        <w:t xml:space="preserve"> &lt;&lt; יור &gt;&gt;</w:t>
      </w:r>
      <w:r>
        <w:rPr>
          <w:rtl/>
        </w:rPr>
        <w:t xml:space="preserve"> </w:t>
      </w:r>
      <w:bookmarkEnd w:id="11640"/>
    </w:p>
    <w:p w:rsidR="00E86ADC" w:rsidRPr="00F21955" w:rsidRDefault="00E86ADC" w:rsidP="00C7350B">
      <w:pPr>
        <w:ind w:firstLine="0"/>
        <w:rPr>
          <w:rtl/>
          <w:lang w:eastAsia="he-IL"/>
        </w:rPr>
      </w:pPr>
      <w:bookmarkStart w:id="11641" w:name="_ETM_Q20_592028"/>
      <w:bookmarkEnd w:id="11641"/>
    </w:p>
    <w:p w:rsidR="00E86ADC" w:rsidRDefault="00E86ADC" w:rsidP="00C7350B">
      <w:pPr>
        <w:rPr>
          <w:rtl/>
        </w:rPr>
      </w:pPr>
      <w:bookmarkStart w:id="11642" w:name="_ETM_Q20_590234"/>
      <w:bookmarkStart w:id="11643" w:name="_ETM_Q20_590316"/>
      <w:bookmarkEnd w:id="11642"/>
      <w:bookmarkEnd w:id="11643"/>
      <w:r w:rsidRPr="0091219D">
        <w:rPr>
          <w:rtl/>
        </w:rPr>
        <w:t xml:space="preserve">תודה </w:t>
      </w:r>
      <w:bookmarkStart w:id="11644" w:name="_ETM_Q20_591969"/>
      <w:bookmarkEnd w:id="11644"/>
      <w:r w:rsidRPr="0091219D">
        <w:rPr>
          <w:rtl/>
        </w:rPr>
        <w:t>רבה</w:t>
      </w:r>
      <w:r>
        <w:rPr>
          <w:rFonts w:hint="cs"/>
          <w:rtl/>
        </w:rPr>
        <w:t>.</w:t>
      </w:r>
      <w:r w:rsidRPr="0091219D">
        <w:rPr>
          <w:rtl/>
        </w:rPr>
        <w:t xml:space="preserve"> </w:t>
      </w:r>
      <w:bookmarkStart w:id="11645" w:name="_ETM_Q20_592700"/>
      <w:bookmarkEnd w:id="11645"/>
    </w:p>
    <w:p w:rsidR="00E86ADC" w:rsidRDefault="00E86ADC" w:rsidP="00C7350B">
      <w:pPr>
        <w:rPr>
          <w:rtl/>
        </w:rPr>
      </w:pPr>
      <w:bookmarkStart w:id="11646" w:name="_ETM_Q20_591627"/>
      <w:bookmarkStart w:id="11647" w:name="_ETM_Q20_591732"/>
      <w:bookmarkEnd w:id="11646"/>
      <w:bookmarkEnd w:id="11647"/>
    </w:p>
    <w:p w:rsidR="00E86ADC" w:rsidRDefault="00E86ADC" w:rsidP="00C7350B">
      <w:pPr>
        <w:pStyle w:val="af6"/>
        <w:keepNext/>
        <w:rPr>
          <w:rtl/>
        </w:rPr>
      </w:pPr>
      <w:bookmarkStart w:id="11648" w:name="_ETM_Q20_591797"/>
      <w:bookmarkStart w:id="11649" w:name="_ETM_Q20_591896"/>
      <w:bookmarkStart w:id="11650" w:name="ET_interruption_5156_142"/>
      <w:bookmarkEnd w:id="11648"/>
      <w:bookmarkEnd w:id="11649"/>
      <w:r w:rsidRPr="00EC36C0">
        <w:rPr>
          <w:rStyle w:val="TagStyle"/>
          <w:rtl/>
        </w:rPr>
        <w:lastRenderedPageBreak/>
        <w:t xml:space="preserve"> &lt;&lt; קריאה &gt;&gt; </w:t>
      </w:r>
      <w:r>
        <w:rPr>
          <w:rtl/>
        </w:rPr>
        <w:t>דוד אמסלם (הליכוד):</w:t>
      </w:r>
      <w:r w:rsidRPr="00EC36C0">
        <w:rPr>
          <w:rStyle w:val="TagStyle"/>
          <w:rtl/>
        </w:rPr>
        <w:t xml:space="preserve"> &lt;&lt; קריאה &gt;&gt;</w:t>
      </w:r>
      <w:r>
        <w:rPr>
          <w:rtl/>
        </w:rPr>
        <w:t xml:space="preserve"> </w:t>
      </w:r>
      <w:bookmarkEnd w:id="11650"/>
    </w:p>
    <w:p w:rsidR="00E86ADC" w:rsidRDefault="00E86ADC" w:rsidP="00C7350B">
      <w:pPr>
        <w:pStyle w:val="KeepWithNext"/>
        <w:rPr>
          <w:rtl/>
          <w:lang w:eastAsia="he-IL"/>
        </w:rPr>
      </w:pPr>
    </w:p>
    <w:p w:rsidR="00E86ADC" w:rsidRDefault="00E86ADC" w:rsidP="00C7350B">
      <w:pPr>
        <w:rPr>
          <w:rtl/>
          <w:lang w:eastAsia="he-IL"/>
        </w:rPr>
      </w:pPr>
      <w:bookmarkStart w:id="11651" w:name="_ETM_Q20_590241"/>
      <w:bookmarkEnd w:id="11651"/>
      <w:r>
        <w:rPr>
          <w:rFonts w:hint="cs"/>
          <w:rtl/>
          <w:lang w:eastAsia="he-IL"/>
        </w:rPr>
        <w:t>אנ</w:t>
      </w:r>
      <w:bookmarkStart w:id="11652" w:name="_ETM_Q20_590529"/>
      <w:bookmarkEnd w:id="11652"/>
      <w:r>
        <w:rPr>
          <w:rFonts w:hint="cs"/>
          <w:rtl/>
          <w:lang w:eastAsia="he-IL"/>
        </w:rPr>
        <w:t>ח</w:t>
      </w:r>
      <w:bookmarkStart w:id="11653" w:name="_ETM_Q20_590628"/>
      <w:bookmarkEnd w:id="11653"/>
      <w:r>
        <w:rPr>
          <w:rFonts w:hint="cs"/>
          <w:rtl/>
          <w:lang w:eastAsia="he-IL"/>
        </w:rPr>
        <w:t xml:space="preserve">נו שומרים על הסטטוס-קוו תמיד. </w:t>
      </w:r>
    </w:p>
    <w:p w:rsidR="00E86ADC" w:rsidRDefault="00E86ADC" w:rsidP="00C7350B">
      <w:pPr>
        <w:rPr>
          <w:rtl/>
          <w:lang w:eastAsia="he-IL"/>
        </w:rPr>
      </w:pPr>
    </w:p>
    <w:p w:rsidR="00E86ADC" w:rsidRDefault="00E86ADC" w:rsidP="00C7350B">
      <w:pPr>
        <w:pStyle w:val="af6"/>
        <w:keepNext/>
        <w:rPr>
          <w:rtl/>
        </w:rPr>
      </w:pPr>
      <w:bookmarkStart w:id="11654" w:name="_ETM_Q20_591630"/>
      <w:bookmarkStart w:id="11655" w:name="_ETM_Q20_591634"/>
      <w:bookmarkStart w:id="11656" w:name="_ETM_Q20_591650"/>
      <w:bookmarkStart w:id="11657" w:name="ET_interruption_6345_143"/>
      <w:bookmarkEnd w:id="11654"/>
      <w:bookmarkEnd w:id="11655"/>
      <w:bookmarkEnd w:id="11656"/>
      <w:r w:rsidRPr="00EC36C0">
        <w:rPr>
          <w:rStyle w:val="TagStyle"/>
          <w:rtl/>
        </w:rPr>
        <w:t xml:space="preserve"> &lt;&lt; קריאה &gt;&gt; </w:t>
      </w:r>
      <w:r>
        <w:rPr>
          <w:rtl/>
        </w:rPr>
        <w:t>טלי גוטליב (הליכוד):</w:t>
      </w:r>
      <w:r w:rsidRPr="00EC36C0">
        <w:rPr>
          <w:rStyle w:val="TagStyle"/>
          <w:rtl/>
        </w:rPr>
        <w:t xml:space="preserve"> &lt;&lt; קריאה &gt;&gt;</w:t>
      </w:r>
      <w:r>
        <w:rPr>
          <w:rtl/>
        </w:rPr>
        <w:t xml:space="preserve"> </w:t>
      </w:r>
      <w:bookmarkEnd w:id="11657"/>
    </w:p>
    <w:p w:rsidR="00E86ADC" w:rsidRDefault="00E86ADC" w:rsidP="00C7350B">
      <w:pPr>
        <w:pStyle w:val="KeepWithNext"/>
        <w:rPr>
          <w:rtl/>
          <w:lang w:eastAsia="he-IL"/>
        </w:rPr>
      </w:pPr>
    </w:p>
    <w:p w:rsidR="00E86ADC" w:rsidRDefault="00E86ADC" w:rsidP="00C7350B">
      <w:pPr>
        <w:rPr>
          <w:rtl/>
          <w:lang w:eastAsia="he-IL"/>
        </w:rPr>
      </w:pPr>
      <w:bookmarkStart w:id="11658" w:name="_ETM_Q20_594793"/>
      <w:bookmarkEnd w:id="11658"/>
      <w:r>
        <w:rPr>
          <w:rFonts w:hint="cs"/>
          <w:rtl/>
          <w:lang w:eastAsia="he-IL"/>
        </w:rPr>
        <w:t>בדיוק.</w:t>
      </w:r>
    </w:p>
    <w:p w:rsidR="00E86ADC" w:rsidRDefault="00E86ADC" w:rsidP="00C7350B">
      <w:pPr>
        <w:rPr>
          <w:rtl/>
          <w:lang w:eastAsia="he-IL"/>
        </w:rPr>
      </w:pPr>
      <w:bookmarkStart w:id="11659" w:name="_ETM_Q20_591221"/>
      <w:bookmarkStart w:id="11660" w:name="_ETM_Q20_591323"/>
      <w:bookmarkEnd w:id="11659"/>
      <w:bookmarkEnd w:id="11660"/>
    </w:p>
    <w:p w:rsidR="00E86ADC" w:rsidRDefault="00E86ADC" w:rsidP="00C7350B">
      <w:pPr>
        <w:pStyle w:val="af7"/>
        <w:keepNext/>
        <w:rPr>
          <w:rtl/>
        </w:rPr>
      </w:pPr>
      <w:bookmarkStart w:id="11661" w:name="_ETM_Q20_595877"/>
      <w:bookmarkStart w:id="11662" w:name="_ETM_Q20_595961"/>
      <w:bookmarkStart w:id="11663" w:name="ET_yor_אוריאל_בוסו_145"/>
      <w:bookmarkEnd w:id="11661"/>
      <w:bookmarkEnd w:id="11662"/>
      <w:r w:rsidRPr="00EC36C0">
        <w:rPr>
          <w:rStyle w:val="TagStyle"/>
          <w:rtl/>
        </w:rPr>
        <w:t xml:space="preserve"> &lt;&lt; יור &gt;&gt; </w:t>
      </w:r>
      <w:r>
        <w:rPr>
          <w:rtl/>
        </w:rPr>
        <w:t>היו"ר אוריאל בוסו:</w:t>
      </w:r>
      <w:r w:rsidRPr="00EC36C0">
        <w:rPr>
          <w:rStyle w:val="TagStyle"/>
          <w:rtl/>
        </w:rPr>
        <w:t xml:space="preserve"> &lt;&lt; יור &gt;&gt;</w:t>
      </w:r>
      <w:r>
        <w:rPr>
          <w:rtl/>
        </w:rPr>
        <w:t xml:space="preserve"> </w:t>
      </w:r>
      <w:bookmarkEnd w:id="11663"/>
    </w:p>
    <w:p w:rsidR="00E86ADC" w:rsidRDefault="00E86ADC" w:rsidP="00C7350B">
      <w:pPr>
        <w:pStyle w:val="KeepWithNext"/>
        <w:rPr>
          <w:rtl/>
          <w:lang w:eastAsia="he-IL"/>
        </w:rPr>
      </w:pPr>
    </w:p>
    <w:p w:rsidR="00E86ADC" w:rsidRDefault="00E86ADC" w:rsidP="00C7350B">
      <w:pPr>
        <w:rPr>
          <w:rtl/>
          <w:lang w:eastAsia="he-IL"/>
        </w:rPr>
      </w:pPr>
      <w:bookmarkStart w:id="11664" w:name="_ETM_Q20_594068"/>
      <w:bookmarkEnd w:id="11664"/>
      <w:r>
        <w:rPr>
          <w:rFonts w:hint="cs"/>
          <w:rtl/>
          <w:lang w:eastAsia="he-IL"/>
        </w:rPr>
        <w:t>בדיוק.</w:t>
      </w:r>
    </w:p>
    <w:p w:rsidR="00E86ADC" w:rsidRPr="00EC36C0" w:rsidRDefault="00E86ADC" w:rsidP="00C7350B">
      <w:pPr>
        <w:rPr>
          <w:rtl/>
          <w:lang w:eastAsia="he-IL"/>
        </w:rPr>
      </w:pPr>
      <w:bookmarkStart w:id="11665" w:name="_ETM_Q20_595165"/>
      <w:bookmarkStart w:id="11666" w:name="_ETM_Q20_595254"/>
      <w:bookmarkEnd w:id="11665"/>
      <w:bookmarkEnd w:id="11666"/>
    </w:p>
    <w:p w:rsidR="00E86ADC" w:rsidRDefault="00E86ADC" w:rsidP="00C7350B">
      <w:pPr>
        <w:pStyle w:val="-"/>
        <w:keepNext/>
        <w:rPr>
          <w:rtl/>
        </w:rPr>
      </w:pPr>
      <w:bookmarkStart w:id="11667" w:name="_ETM_Q20_595990"/>
      <w:bookmarkStart w:id="11668" w:name="_ETM_Q20_596054"/>
      <w:bookmarkStart w:id="11669" w:name="ET_speakercontinue_6151_144"/>
      <w:bookmarkEnd w:id="11667"/>
      <w:bookmarkEnd w:id="11668"/>
      <w:r w:rsidRPr="00EC36C0">
        <w:rPr>
          <w:rStyle w:val="TagStyle"/>
          <w:rtl/>
        </w:rPr>
        <w:t xml:space="preserve"> &lt;&lt; דובר_המשך &gt;&gt; </w:t>
      </w:r>
      <w:r>
        <w:rPr>
          <w:rtl/>
        </w:rPr>
        <w:t>רון כץ (יש עתיד):</w:t>
      </w:r>
      <w:r w:rsidRPr="00EC36C0">
        <w:rPr>
          <w:rStyle w:val="TagStyle"/>
          <w:rtl/>
        </w:rPr>
        <w:t xml:space="preserve"> &lt;&lt; דובר_המשך &gt;&gt;</w:t>
      </w:r>
      <w:r>
        <w:rPr>
          <w:rtl/>
        </w:rPr>
        <w:t xml:space="preserve"> </w:t>
      </w:r>
      <w:bookmarkEnd w:id="11669"/>
    </w:p>
    <w:p w:rsidR="00E86ADC" w:rsidRDefault="00E86ADC" w:rsidP="00C7350B">
      <w:pPr>
        <w:pStyle w:val="KeepWithNext"/>
        <w:rPr>
          <w:rtl/>
          <w:lang w:eastAsia="he-IL"/>
        </w:rPr>
      </w:pPr>
    </w:p>
    <w:p w:rsidR="00E86ADC" w:rsidRDefault="00E86ADC" w:rsidP="00C7350B">
      <w:pPr>
        <w:rPr>
          <w:rtl/>
          <w:lang w:eastAsia="he-IL"/>
        </w:rPr>
      </w:pPr>
      <w:bookmarkStart w:id="11670" w:name="_ETM_Q20_593067"/>
      <w:bookmarkEnd w:id="11670"/>
      <w:r>
        <w:rPr>
          <w:rFonts w:hint="cs"/>
          <w:rtl/>
          <w:lang w:eastAsia="he-IL"/>
        </w:rPr>
        <w:t xml:space="preserve">נשמר. זה מה שצריך </w:t>
      </w:r>
      <w:bookmarkStart w:id="11671" w:name="_ETM_Q20_594841"/>
      <w:bookmarkEnd w:id="11671"/>
      <w:r>
        <w:rPr>
          <w:rFonts w:hint="cs"/>
          <w:rtl/>
          <w:lang w:eastAsia="he-IL"/>
        </w:rPr>
        <w:t>לעשות וזה מה שצריך להגיד.</w:t>
      </w:r>
      <w:bookmarkStart w:id="11672" w:name="_ETM_Q20_594888"/>
      <w:bookmarkStart w:id="11673" w:name="_ETM_Q20_599499"/>
      <w:bookmarkEnd w:id="11672"/>
      <w:bookmarkEnd w:id="11673"/>
    </w:p>
    <w:p w:rsidR="00E86ADC" w:rsidRDefault="00E86ADC" w:rsidP="00C7350B">
      <w:pPr>
        <w:rPr>
          <w:rtl/>
          <w:lang w:eastAsia="he-IL"/>
        </w:rPr>
      </w:pPr>
      <w:bookmarkStart w:id="11674" w:name="_ETM_Q20_599582"/>
      <w:bookmarkStart w:id="11675" w:name="_ETM_Q20_599619"/>
      <w:bookmarkEnd w:id="11674"/>
      <w:bookmarkEnd w:id="11675"/>
    </w:p>
    <w:p w:rsidR="00E86ADC" w:rsidRDefault="00E86ADC" w:rsidP="00C7350B">
      <w:pPr>
        <w:pStyle w:val="af6"/>
        <w:keepNext/>
        <w:rPr>
          <w:rtl/>
        </w:rPr>
      </w:pPr>
      <w:bookmarkStart w:id="11676" w:name="_ETM_Q20_599702"/>
      <w:bookmarkStart w:id="11677" w:name="ET_interruption_5156_146"/>
      <w:bookmarkEnd w:id="11676"/>
      <w:r w:rsidRPr="00871537">
        <w:rPr>
          <w:rStyle w:val="TagStyle"/>
          <w:rtl/>
        </w:rPr>
        <w:t xml:space="preserve"> &lt;&lt; קריאה &gt;&gt; </w:t>
      </w:r>
      <w:r>
        <w:rPr>
          <w:rtl/>
        </w:rPr>
        <w:t>דוד אמסלם (הליכוד):</w:t>
      </w:r>
      <w:r w:rsidRPr="00871537">
        <w:rPr>
          <w:rStyle w:val="TagStyle"/>
          <w:rtl/>
        </w:rPr>
        <w:t xml:space="preserve"> &lt;&lt; קריאה &gt;&gt;</w:t>
      </w:r>
      <w:r>
        <w:rPr>
          <w:rtl/>
        </w:rPr>
        <w:t xml:space="preserve"> </w:t>
      </w:r>
      <w:bookmarkEnd w:id="11677"/>
    </w:p>
    <w:p w:rsidR="00E86ADC" w:rsidRDefault="00E86ADC" w:rsidP="00C7350B">
      <w:pPr>
        <w:pStyle w:val="KeepWithNext"/>
        <w:rPr>
          <w:rtl/>
          <w:lang w:eastAsia="he-IL"/>
        </w:rPr>
      </w:pPr>
    </w:p>
    <w:p w:rsidR="00E86ADC" w:rsidRDefault="00E86ADC" w:rsidP="00C7350B">
      <w:pPr>
        <w:rPr>
          <w:rtl/>
          <w:lang w:eastAsia="he-IL"/>
        </w:rPr>
      </w:pPr>
      <w:bookmarkStart w:id="11678" w:name="_ETM_Q20_596380"/>
      <w:bookmarkEnd w:id="11678"/>
      <w:r>
        <w:rPr>
          <w:rFonts w:hint="cs"/>
          <w:rtl/>
          <w:lang w:eastAsia="he-IL"/>
        </w:rPr>
        <w:t>שר</w:t>
      </w:r>
      <w:bookmarkStart w:id="11679" w:name="_ETM_Q20_596667"/>
      <w:bookmarkEnd w:id="11679"/>
      <w:r>
        <w:rPr>
          <w:rFonts w:hint="cs"/>
          <w:rtl/>
          <w:lang w:eastAsia="he-IL"/>
        </w:rPr>
        <w:t>ת</w:t>
      </w:r>
      <w:bookmarkStart w:id="11680" w:name="_ETM_Q20_596748"/>
      <w:bookmarkEnd w:id="11680"/>
      <w:r>
        <w:rPr>
          <w:rFonts w:hint="cs"/>
          <w:rtl/>
          <w:lang w:eastAsia="he-IL"/>
        </w:rPr>
        <w:t xml:space="preserve"> התחבורה הקודמת </w:t>
      </w:r>
      <w:bookmarkStart w:id="11681" w:name="_ETM_Q20_599229"/>
      <w:bookmarkEnd w:id="11681"/>
      <w:r>
        <w:rPr>
          <w:rFonts w:hint="cs"/>
          <w:rtl/>
          <w:lang w:eastAsia="he-IL"/>
        </w:rPr>
        <w:t xml:space="preserve">רמסה את השבת בכוונה גם כשלא צריך. </w:t>
      </w:r>
      <w:bookmarkStart w:id="11682" w:name="_ETM_Q20_602877"/>
      <w:bookmarkEnd w:id="11682"/>
    </w:p>
    <w:p w:rsidR="00E86ADC" w:rsidRDefault="00E86ADC" w:rsidP="00C7350B">
      <w:pPr>
        <w:rPr>
          <w:rtl/>
          <w:lang w:eastAsia="he-IL"/>
        </w:rPr>
      </w:pPr>
      <w:bookmarkStart w:id="11683" w:name="_ETM_Q20_603007"/>
      <w:bookmarkEnd w:id="11683"/>
    </w:p>
    <w:p w:rsidR="00E86ADC" w:rsidRDefault="00E86ADC" w:rsidP="00C7350B">
      <w:pPr>
        <w:pStyle w:val="af6"/>
        <w:keepNext/>
        <w:rPr>
          <w:rtl/>
        </w:rPr>
      </w:pPr>
      <w:bookmarkStart w:id="11684" w:name="_ETM_Q20_602411"/>
      <w:bookmarkStart w:id="11685" w:name="_ETM_Q20_602521"/>
      <w:bookmarkStart w:id="11686" w:name="ET_interruption_6345_147"/>
      <w:bookmarkEnd w:id="11684"/>
      <w:bookmarkEnd w:id="11685"/>
      <w:r w:rsidRPr="00C01EFD">
        <w:rPr>
          <w:rStyle w:val="TagStyle"/>
          <w:rtl/>
        </w:rPr>
        <w:t xml:space="preserve"> &lt;&lt; קריאה &gt;&gt; </w:t>
      </w:r>
      <w:r>
        <w:rPr>
          <w:rtl/>
        </w:rPr>
        <w:t>טלי גוטליב (הליכוד):</w:t>
      </w:r>
      <w:r w:rsidRPr="00C01EFD">
        <w:rPr>
          <w:rStyle w:val="TagStyle"/>
          <w:rtl/>
        </w:rPr>
        <w:t xml:space="preserve"> &lt;&lt; קריאה &gt;&gt;</w:t>
      </w:r>
      <w:r>
        <w:rPr>
          <w:rtl/>
        </w:rPr>
        <w:t xml:space="preserve"> </w:t>
      </w:r>
      <w:bookmarkEnd w:id="11686"/>
    </w:p>
    <w:p w:rsidR="00E86ADC" w:rsidRDefault="00E86ADC" w:rsidP="00C7350B">
      <w:pPr>
        <w:pStyle w:val="KeepWithNext"/>
        <w:rPr>
          <w:rtl/>
          <w:lang w:eastAsia="he-IL"/>
        </w:rPr>
      </w:pPr>
    </w:p>
    <w:p w:rsidR="00E86ADC" w:rsidRDefault="00E86ADC" w:rsidP="00C7350B">
      <w:pPr>
        <w:rPr>
          <w:rtl/>
          <w:lang w:eastAsia="he-IL"/>
        </w:rPr>
      </w:pPr>
      <w:bookmarkStart w:id="11687" w:name="_ETM_Q20_599726"/>
      <w:bookmarkStart w:id="11688" w:name="_ETM_Q20_600029"/>
      <w:bookmarkEnd w:id="11687"/>
      <w:bookmarkEnd w:id="11688"/>
      <w:r>
        <w:rPr>
          <w:rFonts w:hint="cs"/>
          <w:rtl/>
          <w:lang w:eastAsia="he-IL"/>
        </w:rPr>
        <w:t>ו</w:t>
      </w:r>
      <w:bookmarkStart w:id="11689" w:name="_ETM_Q20_600122"/>
      <w:bookmarkEnd w:id="11689"/>
      <w:r>
        <w:rPr>
          <w:rFonts w:hint="cs"/>
          <w:rtl/>
          <w:lang w:eastAsia="he-IL"/>
        </w:rPr>
        <w:t>עשתה הכול בהתרסות.</w:t>
      </w:r>
    </w:p>
    <w:p w:rsidR="00E86ADC" w:rsidRDefault="00E86ADC" w:rsidP="00C7350B">
      <w:pPr>
        <w:rPr>
          <w:rtl/>
          <w:lang w:eastAsia="he-IL"/>
        </w:rPr>
      </w:pPr>
      <w:bookmarkStart w:id="11690" w:name="_ETM_Q20_599134"/>
      <w:bookmarkEnd w:id="11690"/>
    </w:p>
    <w:p w:rsidR="00E86ADC" w:rsidRDefault="00E86ADC" w:rsidP="00C7350B">
      <w:pPr>
        <w:pStyle w:val="-"/>
        <w:keepNext/>
        <w:rPr>
          <w:rtl/>
        </w:rPr>
      </w:pPr>
      <w:bookmarkStart w:id="11691" w:name="_ETM_Q20_599297"/>
      <w:bookmarkStart w:id="11692" w:name="_ETM_Q20_599315"/>
      <w:bookmarkStart w:id="11693" w:name="_ETM_Q20_599363"/>
      <w:bookmarkStart w:id="11694" w:name="ET_speakercontinue_6151_148"/>
      <w:bookmarkEnd w:id="11691"/>
      <w:bookmarkEnd w:id="11692"/>
      <w:bookmarkEnd w:id="11693"/>
      <w:r w:rsidRPr="00C01EFD">
        <w:rPr>
          <w:rStyle w:val="TagStyle"/>
          <w:rtl/>
        </w:rPr>
        <w:t xml:space="preserve"> &lt;&lt; דובר_המשך &gt;&gt; </w:t>
      </w:r>
      <w:r>
        <w:rPr>
          <w:rtl/>
        </w:rPr>
        <w:t>רון כץ (יש עתיד):</w:t>
      </w:r>
      <w:r w:rsidRPr="00C01EFD">
        <w:rPr>
          <w:rStyle w:val="TagStyle"/>
          <w:rtl/>
        </w:rPr>
        <w:t xml:space="preserve"> &lt;&lt; דובר_המשך &gt;&gt;</w:t>
      </w:r>
      <w:r>
        <w:rPr>
          <w:rtl/>
        </w:rPr>
        <w:t xml:space="preserve"> </w:t>
      </w:r>
      <w:bookmarkEnd w:id="11694"/>
    </w:p>
    <w:p w:rsidR="00E86ADC" w:rsidRDefault="00E86ADC" w:rsidP="00C7350B">
      <w:pPr>
        <w:pStyle w:val="KeepWithNext"/>
        <w:rPr>
          <w:rtl/>
          <w:lang w:eastAsia="he-IL"/>
        </w:rPr>
      </w:pPr>
    </w:p>
    <w:p w:rsidR="00E86ADC" w:rsidRDefault="00E86ADC" w:rsidP="00C7350B">
      <w:pPr>
        <w:rPr>
          <w:rtl/>
          <w:lang w:eastAsia="he-IL"/>
        </w:rPr>
      </w:pPr>
      <w:bookmarkStart w:id="11695" w:name="_ETM_Q20_600086"/>
      <w:bookmarkEnd w:id="11695"/>
      <w:r>
        <w:rPr>
          <w:rFonts w:hint="cs"/>
          <w:rtl/>
          <w:lang w:eastAsia="he-IL"/>
        </w:rPr>
        <w:t xml:space="preserve">אז </w:t>
      </w:r>
      <w:bookmarkStart w:id="11696" w:name="_ETM_Q20_600743"/>
      <w:bookmarkEnd w:id="11696"/>
      <w:r>
        <w:rPr>
          <w:rFonts w:hint="cs"/>
          <w:rtl/>
          <w:lang w:eastAsia="he-IL"/>
        </w:rPr>
        <w:t xml:space="preserve">הינה, אני כבר אומר, לא צריך להתריס, וצריך ללמוד לחיות </w:t>
      </w:r>
      <w:bookmarkStart w:id="11697" w:name="_ETM_Q20_603396"/>
      <w:bookmarkEnd w:id="11697"/>
      <w:r>
        <w:rPr>
          <w:rFonts w:hint="cs"/>
          <w:rtl/>
          <w:lang w:eastAsia="he-IL"/>
        </w:rPr>
        <w:t>ביחד.</w:t>
      </w:r>
    </w:p>
    <w:p w:rsidR="00E86ADC" w:rsidRDefault="00E86ADC" w:rsidP="00C7350B">
      <w:pPr>
        <w:rPr>
          <w:rtl/>
          <w:lang w:eastAsia="he-IL"/>
        </w:rPr>
      </w:pPr>
      <w:bookmarkStart w:id="11698" w:name="_ETM_Q20_601445"/>
      <w:bookmarkEnd w:id="11698"/>
    </w:p>
    <w:p w:rsidR="00E86ADC" w:rsidRDefault="00E86ADC" w:rsidP="00C7350B">
      <w:pPr>
        <w:pStyle w:val="af7"/>
        <w:keepNext/>
        <w:rPr>
          <w:rtl/>
        </w:rPr>
      </w:pPr>
      <w:bookmarkStart w:id="11699" w:name="_ETM_Q20_601578"/>
      <w:bookmarkStart w:id="11700" w:name="_ETM_Q20_601604"/>
      <w:bookmarkStart w:id="11701" w:name="_ETM_Q20_601660"/>
      <w:bookmarkStart w:id="11702" w:name="ET_yor_אוריאל_בוסו_149"/>
      <w:bookmarkEnd w:id="11699"/>
      <w:bookmarkEnd w:id="11700"/>
      <w:bookmarkEnd w:id="11701"/>
      <w:r w:rsidRPr="002578AA">
        <w:rPr>
          <w:rStyle w:val="TagStyle"/>
          <w:rtl/>
        </w:rPr>
        <w:t xml:space="preserve"> &lt;&lt; יור &gt;&gt; </w:t>
      </w:r>
      <w:r>
        <w:rPr>
          <w:rtl/>
        </w:rPr>
        <w:t>היו"ר אוריאל בוסו:</w:t>
      </w:r>
      <w:r w:rsidRPr="002578AA">
        <w:rPr>
          <w:rStyle w:val="TagStyle"/>
          <w:rtl/>
        </w:rPr>
        <w:t xml:space="preserve"> &lt;&lt; יור &gt;&gt;</w:t>
      </w:r>
      <w:r>
        <w:rPr>
          <w:rtl/>
        </w:rPr>
        <w:t xml:space="preserve"> </w:t>
      </w:r>
      <w:bookmarkEnd w:id="11702"/>
    </w:p>
    <w:p w:rsidR="00E86ADC" w:rsidRDefault="00E86ADC" w:rsidP="00C7350B">
      <w:pPr>
        <w:pStyle w:val="KeepWithNext"/>
        <w:rPr>
          <w:rtl/>
          <w:lang w:eastAsia="he-IL"/>
        </w:rPr>
      </w:pPr>
    </w:p>
    <w:p w:rsidR="00E86ADC" w:rsidRPr="002578AA" w:rsidRDefault="00E86ADC" w:rsidP="00C7350B">
      <w:pPr>
        <w:rPr>
          <w:rtl/>
          <w:lang w:eastAsia="he-IL"/>
        </w:rPr>
      </w:pPr>
      <w:bookmarkStart w:id="11703" w:name="_ETM_Q20_602896"/>
      <w:bookmarkEnd w:id="11703"/>
      <w:r>
        <w:rPr>
          <w:rFonts w:hint="cs"/>
          <w:rtl/>
          <w:lang w:eastAsia="he-IL"/>
        </w:rPr>
        <w:t xml:space="preserve">חבר הכנסת כץ. </w:t>
      </w:r>
    </w:p>
    <w:p w:rsidR="00E86ADC" w:rsidRDefault="00E86ADC" w:rsidP="00C7350B">
      <w:pPr>
        <w:rPr>
          <w:rtl/>
          <w:lang w:eastAsia="he-IL"/>
        </w:rPr>
      </w:pPr>
      <w:bookmarkStart w:id="11704" w:name="_ETM_Q20_594982"/>
      <w:bookmarkEnd w:id="11704"/>
    </w:p>
    <w:p w:rsidR="00E86ADC" w:rsidRDefault="00E86ADC" w:rsidP="00C7350B">
      <w:pPr>
        <w:pStyle w:val="af6"/>
        <w:keepNext/>
        <w:rPr>
          <w:rtl/>
        </w:rPr>
      </w:pPr>
      <w:bookmarkStart w:id="11705" w:name="_ETM_Q20_595025"/>
      <w:bookmarkStart w:id="11706" w:name="_ETM_Q20_595078"/>
      <w:bookmarkStart w:id="11707" w:name="ET_interruption_5156_150"/>
      <w:bookmarkEnd w:id="11705"/>
      <w:bookmarkEnd w:id="11706"/>
      <w:r w:rsidRPr="00CC4C09">
        <w:rPr>
          <w:rStyle w:val="TagStyle"/>
          <w:rtl/>
        </w:rPr>
        <w:t xml:space="preserve"> &lt;&lt; קריאה &gt;&gt; </w:t>
      </w:r>
      <w:r>
        <w:rPr>
          <w:rtl/>
        </w:rPr>
        <w:t>דוד אמסלם (הליכוד):</w:t>
      </w:r>
      <w:r w:rsidRPr="00CC4C09">
        <w:rPr>
          <w:rStyle w:val="TagStyle"/>
          <w:rtl/>
        </w:rPr>
        <w:t xml:space="preserve"> &lt;&lt; קריאה &gt;&gt;</w:t>
      </w:r>
      <w:r>
        <w:rPr>
          <w:rtl/>
        </w:rPr>
        <w:t xml:space="preserve"> </w:t>
      </w:r>
      <w:bookmarkEnd w:id="11707"/>
    </w:p>
    <w:p w:rsidR="00E86ADC" w:rsidRDefault="00E86ADC" w:rsidP="00C7350B">
      <w:pPr>
        <w:pStyle w:val="KeepWithNext"/>
        <w:rPr>
          <w:rtl/>
          <w:lang w:eastAsia="he-IL"/>
        </w:rPr>
      </w:pPr>
    </w:p>
    <w:p w:rsidR="00E86ADC" w:rsidRDefault="00E86ADC" w:rsidP="00C7350B">
      <w:pPr>
        <w:rPr>
          <w:rtl/>
          <w:lang w:eastAsia="he-IL"/>
        </w:rPr>
      </w:pPr>
      <w:bookmarkStart w:id="11708" w:name="_ETM_Q20_603986"/>
      <w:bookmarkStart w:id="11709" w:name="_ETM_Q20_604300"/>
      <w:bookmarkStart w:id="11710" w:name="_ETM_Q20_604381"/>
      <w:bookmarkEnd w:id="11708"/>
      <w:bookmarkEnd w:id="11709"/>
      <w:bookmarkEnd w:id="11710"/>
      <w:r>
        <w:rPr>
          <w:rFonts w:hint="cs"/>
          <w:rtl/>
          <w:lang w:eastAsia="he-IL"/>
        </w:rPr>
        <w:t>- - - תכבדי את השבת, קצת.</w:t>
      </w:r>
    </w:p>
    <w:p w:rsidR="00E86ADC" w:rsidRDefault="00E86ADC" w:rsidP="00C7350B">
      <w:pPr>
        <w:rPr>
          <w:rtl/>
          <w:lang w:eastAsia="he-IL"/>
        </w:rPr>
      </w:pPr>
      <w:bookmarkStart w:id="11711" w:name="_ETM_Q20_605621"/>
      <w:bookmarkStart w:id="11712" w:name="_ETM_Q20_605733"/>
      <w:bookmarkEnd w:id="11711"/>
      <w:bookmarkEnd w:id="11712"/>
    </w:p>
    <w:p w:rsidR="00E86ADC" w:rsidRDefault="00E86ADC" w:rsidP="00C7350B">
      <w:pPr>
        <w:pStyle w:val="af7"/>
        <w:keepNext/>
        <w:rPr>
          <w:rtl/>
        </w:rPr>
      </w:pPr>
      <w:bookmarkStart w:id="11713" w:name="_ETM_Q20_605765"/>
      <w:bookmarkStart w:id="11714" w:name="_ETM_Q20_605847"/>
      <w:bookmarkStart w:id="11715" w:name="ET_yor_אוריאל_בוסו_151"/>
      <w:bookmarkEnd w:id="11713"/>
      <w:bookmarkEnd w:id="11714"/>
      <w:r w:rsidRPr="00D035E6">
        <w:rPr>
          <w:rStyle w:val="TagStyle"/>
          <w:rtl/>
        </w:rPr>
        <w:lastRenderedPageBreak/>
        <w:t xml:space="preserve"> &lt;&lt; יור &gt;&gt; </w:t>
      </w:r>
      <w:r>
        <w:rPr>
          <w:rtl/>
        </w:rPr>
        <w:t>היו"ר אוריאל בוסו:</w:t>
      </w:r>
      <w:r w:rsidRPr="00D035E6">
        <w:rPr>
          <w:rStyle w:val="TagStyle"/>
          <w:rtl/>
        </w:rPr>
        <w:t xml:space="preserve"> &lt;&lt; יור &gt;&gt;</w:t>
      </w:r>
      <w:r>
        <w:rPr>
          <w:rtl/>
        </w:rPr>
        <w:t xml:space="preserve"> </w:t>
      </w:r>
      <w:bookmarkEnd w:id="11715"/>
    </w:p>
    <w:p w:rsidR="00E86ADC" w:rsidRDefault="00E86ADC" w:rsidP="00C7350B">
      <w:pPr>
        <w:pStyle w:val="KeepWithNext"/>
        <w:rPr>
          <w:rtl/>
          <w:lang w:eastAsia="he-IL"/>
        </w:rPr>
      </w:pPr>
    </w:p>
    <w:p w:rsidR="00E86ADC" w:rsidRDefault="00E86ADC" w:rsidP="00C7350B">
      <w:pPr>
        <w:rPr>
          <w:rtl/>
          <w:lang w:eastAsia="he-IL"/>
        </w:rPr>
      </w:pPr>
      <w:bookmarkStart w:id="11716" w:name="_ETM_Q20_604907"/>
      <w:bookmarkEnd w:id="11716"/>
      <w:r>
        <w:rPr>
          <w:rFonts w:hint="cs"/>
          <w:rtl/>
          <w:lang w:eastAsia="he-IL"/>
        </w:rPr>
        <w:t xml:space="preserve">חבר הכנסת כץ, דבר אחד אני אומר לך: </w:t>
      </w:r>
      <w:bookmarkStart w:id="11717" w:name="_ETM_Q20_607681"/>
      <w:bookmarkEnd w:id="11717"/>
      <w:r>
        <w:rPr>
          <w:rFonts w:hint="cs"/>
          <w:rtl/>
          <w:lang w:eastAsia="he-IL"/>
        </w:rPr>
        <w:t xml:space="preserve">לא תהיה החשכה. הדבר היחיד שאנחנו מבקשים, </w:t>
      </w:r>
      <w:bookmarkStart w:id="11718" w:name="_ETM_Q20_609425"/>
      <w:bookmarkEnd w:id="11718"/>
      <w:r>
        <w:rPr>
          <w:rFonts w:hint="cs"/>
          <w:rtl/>
          <w:lang w:eastAsia="he-IL"/>
        </w:rPr>
        <w:t xml:space="preserve">כמו שאומר חבר הכנסת אמסלם - - </w:t>
      </w:r>
    </w:p>
    <w:p w:rsidR="00E86ADC" w:rsidRDefault="00E86ADC" w:rsidP="00C7350B">
      <w:pPr>
        <w:rPr>
          <w:rtl/>
          <w:lang w:eastAsia="he-IL"/>
        </w:rPr>
      </w:pPr>
    </w:p>
    <w:p w:rsidR="00E86ADC" w:rsidRDefault="00E86ADC" w:rsidP="00C7350B">
      <w:pPr>
        <w:pStyle w:val="-"/>
        <w:keepNext/>
        <w:rPr>
          <w:rtl/>
        </w:rPr>
      </w:pPr>
      <w:bookmarkStart w:id="11719" w:name="_ETM_Q20_610810"/>
      <w:bookmarkStart w:id="11720" w:name="_ETM_Q20_610914"/>
      <w:bookmarkStart w:id="11721" w:name="_ETM_Q20_610932"/>
      <w:bookmarkStart w:id="11722" w:name="_ETM_Q20_611022"/>
      <w:bookmarkStart w:id="11723" w:name="ET_speakercontinue_6151_152"/>
      <w:bookmarkEnd w:id="11719"/>
      <w:bookmarkEnd w:id="11720"/>
      <w:bookmarkEnd w:id="11721"/>
      <w:bookmarkEnd w:id="11722"/>
      <w:r w:rsidRPr="00D035E6">
        <w:rPr>
          <w:rStyle w:val="TagStyle"/>
          <w:rtl/>
        </w:rPr>
        <w:t xml:space="preserve"> &lt;&lt; דובר_המשך &gt;&gt; </w:t>
      </w:r>
      <w:r>
        <w:rPr>
          <w:rtl/>
        </w:rPr>
        <w:t>רון כץ (יש עתיד):</w:t>
      </w:r>
      <w:r w:rsidRPr="00D035E6">
        <w:rPr>
          <w:rStyle w:val="TagStyle"/>
          <w:rtl/>
        </w:rPr>
        <w:t xml:space="preserve"> &lt;&lt; דובר_המשך &gt;&gt;</w:t>
      </w:r>
      <w:r>
        <w:rPr>
          <w:rtl/>
        </w:rPr>
        <w:t xml:space="preserve"> </w:t>
      </w:r>
      <w:bookmarkEnd w:id="11723"/>
    </w:p>
    <w:p w:rsidR="00E86ADC" w:rsidRDefault="00E86ADC" w:rsidP="00C7350B">
      <w:pPr>
        <w:pStyle w:val="KeepWithNext"/>
        <w:rPr>
          <w:rtl/>
        </w:rPr>
      </w:pPr>
    </w:p>
    <w:p w:rsidR="00E86ADC" w:rsidRDefault="00E86ADC" w:rsidP="00C7350B">
      <w:pPr>
        <w:rPr>
          <w:rtl/>
        </w:rPr>
      </w:pPr>
      <w:bookmarkStart w:id="11724" w:name="_ETM_Q20_611856"/>
      <w:bookmarkEnd w:id="11724"/>
      <w:r>
        <w:rPr>
          <w:rFonts w:hint="cs"/>
          <w:rtl/>
        </w:rPr>
        <w:t xml:space="preserve">גם אני </w:t>
      </w:r>
      <w:bookmarkStart w:id="11725" w:name="_ETM_Q20_612443"/>
      <w:bookmarkEnd w:id="11725"/>
      <w:r>
        <w:rPr>
          <w:rFonts w:hint="cs"/>
          <w:rtl/>
        </w:rPr>
        <w:t>אומר את זה.</w:t>
      </w:r>
    </w:p>
    <w:p w:rsidR="00E86ADC" w:rsidRDefault="00E86ADC" w:rsidP="00C7350B">
      <w:pPr>
        <w:rPr>
          <w:rtl/>
        </w:rPr>
      </w:pPr>
      <w:bookmarkStart w:id="11726" w:name="_ETM_Q20_613339"/>
      <w:bookmarkStart w:id="11727" w:name="_ETM_Q20_613438"/>
      <w:bookmarkEnd w:id="11726"/>
      <w:bookmarkEnd w:id="11727"/>
    </w:p>
    <w:p w:rsidR="00E86ADC" w:rsidRDefault="00E86ADC" w:rsidP="00C7350B">
      <w:pPr>
        <w:pStyle w:val="af7"/>
        <w:keepNext/>
        <w:rPr>
          <w:rtl/>
        </w:rPr>
      </w:pPr>
      <w:bookmarkStart w:id="11728" w:name="_ETM_Q20_614843"/>
      <w:bookmarkStart w:id="11729" w:name="_ETM_Q20_614918"/>
      <w:bookmarkStart w:id="11730" w:name="ET_yor_אוריאל_בוסו_153"/>
      <w:bookmarkEnd w:id="11728"/>
      <w:bookmarkEnd w:id="11729"/>
      <w:r w:rsidRPr="00D035E6">
        <w:rPr>
          <w:rStyle w:val="TagStyle"/>
          <w:rtl/>
        </w:rPr>
        <w:t xml:space="preserve"> &lt;&lt; יור &gt;&gt; </w:t>
      </w:r>
      <w:r>
        <w:rPr>
          <w:rtl/>
        </w:rPr>
        <w:t>היו"ר אוריאל בוסו:</w:t>
      </w:r>
      <w:r w:rsidRPr="00D035E6">
        <w:rPr>
          <w:rStyle w:val="TagStyle"/>
          <w:rtl/>
        </w:rPr>
        <w:t xml:space="preserve"> &lt;&lt; יור &gt;&gt;</w:t>
      </w:r>
      <w:r>
        <w:rPr>
          <w:rtl/>
        </w:rPr>
        <w:t xml:space="preserve"> </w:t>
      </w:r>
      <w:bookmarkEnd w:id="11730"/>
    </w:p>
    <w:p w:rsidR="00E86ADC" w:rsidRDefault="00E86ADC" w:rsidP="00C7350B">
      <w:pPr>
        <w:pStyle w:val="KeepWithNext"/>
        <w:rPr>
          <w:rtl/>
        </w:rPr>
      </w:pPr>
    </w:p>
    <w:p w:rsidR="00E86ADC" w:rsidRDefault="00E86ADC" w:rsidP="00C7350B">
      <w:pPr>
        <w:rPr>
          <w:rtl/>
        </w:rPr>
      </w:pPr>
      <w:bookmarkStart w:id="11731" w:name="_ETM_Q20_610674"/>
      <w:bookmarkEnd w:id="11731"/>
      <w:r>
        <w:rPr>
          <w:rFonts w:hint="cs"/>
          <w:rtl/>
        </w:rPr>
        <w:t>- - לשמור על הסטטוס-קוו, נקודה.</w:t>
      </w:r>
      <w:bookmarkStart w:id="11732" w:name="_ETM_Q20_615116"/>
      <w:bookmarkEnd w:id="11732"/>
    </w:p>
    <w:p w:rsidR="00E86ADC" w:rsidRDefault="00E86ADC" w:rsidP="00C7350B">
      <w:pPr>
        <w:rPr>
          <w:rtl/>
        </w:rPr>
      </w:pPr>
      <w:bookmarkStart w:id="11733" w:name="_ETM_Q20_615208"/>
      <w:bookmarkEnd w:id="11733"/>
    </w:p>
    <w:p w:rsidR="00E86ADC" w:rsidRDefault="00E86ADC" w:rsidP="00C7350B">
      <w:pPr>
        <w:pStyle w:val="af6"/>
        <w:keepNext/>
        <w:rPr>
          <w:rtl/>
        </w:rPr>
      </w:pPr>
      <w:bookmarkStart w:id="11734" w:name="_ETM_Q20_615260"/>
      <w:bookmarkStart w:id="11735" w:name="_ETM_Q20_615340"/>
      <w:bookmarkStart w:id="11736" w:name="ET_interruption_6345_154"/>
      <w:bookmarkEnd w:id="11734"/>
      <w:bookmarkEnd w:id="11735"/>
      <w:r w:rsidRPr="004B7E9E">
        <w:rPr>
          <w:rStyle w:val="TagStyle"/>
          <w:rtl/>
        </w:rPr>
        <w:t xml:space="preserve"> &lt;&lt; קריאה &gt;&gt; </w:t>
      </w:r>
      <w:r>
        <w:rPr>
          <w:rtl/>
        </w:rPr>
        <w:t>טלי גוטליב (הליכוד):</w:t>
      </w:r>
      <w:r w:rsidRPr="004B7E9E">
        <w:rPr>
          <w:rStyle w:val="TagStyle"/>
          <w:rtl/>
        </w:rPr>
        <w:t xml:space="preserve"> &lt;&lt; קריאה &gt;&gt;</w:t>
      </w:r>
      <w:r>
        <w:rPr>
          <w:rtl/>
        </w:rPr>
        <w:t xml:space="preserve"> </w:t>
      </w:r>
      <w:bookmarkEnd w:id="11736"/>
    </w:p>
    <w:p w:rsidR="00E86ADC" w:rsidRDefault="00E86ADC" w:rsidP="00C7350B">
      <w:pPr>
        <w:pStyle w:val="KeepWithNext"/>
        <w:rPr>
          <w:rtl/>
          <w:lang w:eastAsia="he-IL"/>
        </w:rPr>
      </w:pPr>
    </w:p>
    <w:p w:rsidR="00E86ADC" w:rsidRDefault="00E86ADC" w:rsidP="00C7350B">
      <w:pPr>
        <w:rPr>
          <w:rtl/>
          <w:lang w:eastAsia="he-IL"/>
        </w:rPr>
      </w:pPr>
      <w:bookmarkStart w:id="11737" w:name="_ETM_Q20_616437"/>
      <w:bookmarkStart w:id="11738" w:name="_ETM_Q20_616726"/>
      <w:bookmarkStart w:id="11739" w:name="_ETM_Q20_616805"/>
      <w:bookmarkEnd w:id="11737"/>
      <w:bookmarkEnd w:id="11738"/>
      <w:bookmarkEnd w:id="11739"/>
      <w:r>
        <w:rPr>
          <w:rFonts w:hint="cs"/>
          <w:rtl/>
          <w:lang w:eastAsia="he-IL"/>
        </w:rPr>
        <w:t>נכון, בדיוק.</w:t>
      </w:r>
    </w:p>
    <w:p w:rsidR="00E86ADC" w:rsidRDefault="00E86ADC" w:rsidP="00C7350B">
      <w:pPr>
        <w:rPr>
          <w:rtl/>
          <w:lang w:eastAsia="he-IL"/>
        </w:rPr>
      </w:pPr>
      <w:bookmarkStart w:id="11740" w:name="_ETM_Q20_617238"/>
      <w:bookmarkEnd w:id="11740"/>
    </w:p>
    <w:p w:rsidR="00E86ADC" w:rsidRDefault="00E86ADC" w:rsidP="00C7350B">
      <w:pPr>
        <w:pStyle w:val="af7"/>
        <w:keepNext/>
        <w:rPr>
          <w:rtl/>
        </w:rPr>
      </w:pPr>
      <w:bookmarkStart w:id="11741" w:name="_ETM_Q20_617413"/>
      <w:bookmarkStart w:id="11742" w:name="_ETM_Q20_617430"/>
      <w:bookmarkStart w:id="11743" w:name="_ETM_Q20_617476"/>
      <w:bookmarkStart w:id="11744" w:name="ET_yor_אוריאל_בוסו_155"/>
      <w:bookmarkEnd w:id="11741"/>
      <w:bookmarkEnd w:id="11742"/>
      <w:bookmarkEnd w:id="11743"/>
      <w:r w:rsidRPr="00AD7ADB">
        <w:rPr>
          <w:rStyle w:val="TagStyle"/>
          <w:rtl/>
        </w:rPr>
        <w:t xml:space="preserve"> &lt;&lt; יור &gt;&gt; </w:t>
      </w:r>
      <w:r>
        <w:rPr>
          <w:rtl/>
        </w:rPr>
        <w:t>היו"ר אוריאל בוסו:</w:t>
      </w:r>
      <w:r w:rsidRPr="00AD7ADB">
        <w:rPr>
          <w:rStyle w:val="TagStyle"/>
          <w:rtl/>
        </w:rPr>
        <w:t xml:space="preserve"> &lt;&lt; יור &gt;&gt;</w:t>
      </w:r>
      <w:r>
        <w:rPr>
          <w:rtl/>
        </w:rPr>
        <w:t xml:space="preserve"> </w:t>
      </w:r>
      <w:bookmarkEnd w:id="11744"/>
    </w:p>
    <w:p w:rsidR="00E86ADC" w:rsidRDefault="00E86ADC" w:rsidP="00C7350B">
      <w:pPr>
        <w:pStyle w:val="KeepWithNext"/>
        <w:rPr>
          <w:rtl/>
          <w:lang w:eastAsia="he-IL"/>
        </w:rPr>
      </w:pPr>
    </w:p>
    <w:p w:rsidR="00E86ADC" w:rsidRDefault="00E86ADC" w:rsidP="00C7350B">
      <w:pPr>
        <w:rPr>
          <w:rtl/>
          <w:lang w:eastAsia="he-IL"/>
        </w:rPr>
      </w:pPr>
      <w:bookmarkStart w:id="11745" w:name="_ETM_Q20_618247"/>
      <w:bookmarkEnd w:id="11745"/>
      <w:r>
        <w:rPr>
          <w:rFonts w:hint="cs"/>
          <w:rtl/>
          <w:lang w:eastAsia="he-IL"/>
        </w:rPr>
        <w:t>תודה רבה.</w:t>
      </w:r>
    </w:p>
    <w:p w:rsidR="00E86ADC" w:rsidRDefault="00E86ADC" w:rsidP="00C7350B">
      <w:pPr>
        <w:rPr>
          <w:rtl/>
          <w:lang w:eastAsia="he-IL"/>
        </w:rPr>
      </w:pPr>
      <w:bookmarkStart w:id="11746" w:name="_ETM_Q20_619326"/>
      <w:bookmarkStart w:id="11747" w:name="_ETM_Q20_619419"/>
      <w:bookmarkEnd w:id="11746"/>
      <w:bookmarkEnd w:id="11747"/>
    </w:p>
    <w:p w:rsidR="00E86ADC" w:rsidRDefault="00E86ADC" w:rsidP="00C7350B">
      <w:pPr>
        <w:pStyle w:val="-"/>
        <w:keepNext/>
        <w:rPr>
          <w:rtl/>
        </w:rPr>
      </w:pPr>
      <w:bookmarkStart w:id="11748" w:name="_ETM_Q20_619489"/>
      <w:bookmarkStart w:id="11749" w:name="_ETM_Q20_619534"/>
      <w:bookmarkStart w:id="11750" w:name="ET_speakercontinue_6151_156"/>
      <w:bookmarkEnd w:id="11748"/>
      <w:bookmarkEnd w:id="11749"/>
      <w:r w:rsidRPr="00AD7ADB">
        <w:rPr>
          <w:rStyle w:val="TagStyle"/>
          <w:rtl/>
        </w:rPr>
        <w:t xml:space="preserve"> &lt;&lt; דובר_המשך &gt;&gt; </w:t>
      </w:r>
      <w:r>
        <w:rPr>
          <w:rtl/>
        </w:rPr>
        <w:t>רון כץ (יש עתיד):</w:t>
      </w:r>
      <w:r w:rsidRPr="00AD7ADB">
        <w:rPr>
          <w:rStyle w:val="TagStyle"/>
          <w:rtl/>
        </w:rPr>
        <w:t xml:space="preserve"> &lt;&lt; דובר_המשך &gt;&gt;</w:t>
      </w:r>
      <w:r>
        <w:rPr>
          <w:rtl/>
        </w:rPr>
        <w:t xml:space="preserve"> </w:t>
      </w:r>
      <w:bookmarkEnd w:id="11750"/>
    </w:p>
    <w:p w:rsidR="00E86ADC" w:rsidRDefault="00E86ADC" w:rsidP="00C7350B">
      <w:pPr>
        <w:pStyle w:val="KeepWithNext"/>
        <w:rPr>
          <w:rtl/>
          <w:lang w:eastAsia="he-IL"/>
        </w:rPr>
      </w:pPr>
    </w:p>
    <w:p w:rsidR="00E86ADC" w:rsidRDefault="00E86ADC" w:rsidP="00C7350B">
      <w:pPr>
        <w:rPr>
          <w:rtl/>
          <w:lang w:eastAsia="he-IL"/>
        </w:rPr>
      </w:pPr>
      <w:bookmarkStart w:id="11751" w:name="_ETM_Q20_620308"/>
      <w:bookmarkEnd w:id="11751"/>
      <w:r>
        <w:rPr>
          <w:rFonts w:hint="cs"/>
          <w:rtl/>
          <w:lang w:eastAsia="he-IL"/>
        </w:rPr>
        <w:t xml:space="preserve">אז הינה, </w:t>
      </w:r>
      <w:bookmarkStart w:id="11752" w:name="_ETM_Q20_617450"/>
      <w:bookmarkEnd w:id="11752"/>
      <w:r>
        <w:rPr>
          <w:rFonts w:hint="cs"/>
          <w:rtl/>
          <w:lang w:eastAsia="he-IL"/>
        </w:rPr>
        <w:t xml:space="preserve">אני אומר את זה גם. אני איתכם בנושא הזה, אבל לא צריך להפסיק את מה שהיה כל השנים. </w:t>
      </w:r>
      <w:bookmarkStart w:id="11753" w:name="_ETM_Q20_620806"/>
      <w:bookmarkEnd w:id="11753"/>
      <w:r>
        <w:rPr>
          <w:rFonts w:hint="cs"/>
          <w:rtl/>
          <w:lang w:eastAsia="he-IL"/>
        </w:rPr>
        <w:t xml:space="preserve">תודה רבה. </w:t>
      </w:r>
      <w:bookmarkStart w:id="11754" w:name="_ETM_Q20_624141"/>
      <w:bookmarkEnd w:id="11754"/>
      <w:r>
        <w:rPr>
          <w:rFonts w:hint="cs"/>
          <w:rtl/>
          <w:lang w:eastAsia="he-IL"/>
        </w:rPr>
        <w:t>רשמתי, חיים.</w:t>
      </w:r>
    </w:p>
    <w:p w:rsidR="00E86ADC" w:rsidRDefault="00E86ADC" w:rsidP="00C7350B">
      <w:pPr>
        <w:rPr>
          <w:rtl/>
          <w:lang w:eastAsia="he-IL"/>
        </w:rPr>
      </w:pPr>
      <w:bookmarkStart w:id="11755" w:name="_ETM_Q20_622005"/>
      <w:bookmarkStart w:id="11756" w:name="_ETM_Q20_622092"/>
      <w:bookmarkEnd w:id="11755"/>
      <w:bookmarkEnd w:id="11756"/>
    </w:p>
    <w:p w:rsidR="00E86ADC" w:rsidRDefault="00E86ADC" w:rsidP="00C7350B">
      <w:pPr>
        <w:pStyle w:val="af7"/>
        <w:keepNext/>
        <w:rPr>
          <w:rtl/>
        </w:rPr>
      </w:pPr>
      <w:bookmarkStart w:id="11757" w:name="_ETM_Q20_622124"/>
      <w:bookmarkStart w:id="11758" w:name="_ETM_Q20_622205"/>
      <w:bookmarkStart w:id="11759" w:name="ET_yor_אוריאל_בוסו_157"/>
      <w:bookmarkEnd w:id="11757"/>
      <w:bookmarkEnd w:id="11758"/>
      <w:r w:rsidRPr="005465C6">
        <w:rPr>
          <w:rStyle w:val="TagStyle"/>
          <w:rtl/>
        </w:rPr>
        <w:t xml:space="preserve"> &lt;&lt; יור &gt;&gt; </w:t>
      </w:r>
      <w:r>
        <w:rPr>
          <w:rtl/>
        </w:rPr>
        <w:t>היו"ר אוריאל בוסו:</w:t>
      </w:r>
      <w:r w:rsidRPr="005465C6">
        <w:rPr>
          <w:rStyle w:val="TagStyle"/>
          <w:rtl/>
        </w:rPr>
        <w:t xml:space="preserve"> &lt;&lt; יור &gt;&gt;</w:t>
      </w:r>
      <w:r>
        <w:rPr>
          <w:rtl/>
        </w:rPr>
        <w:t xml:space="preserve"> </w:t>
      </w:r>
      <w:bookmarkEnd w:id="11759"/>
    </w:p>
    <w:p w:rsidR="00E86ADC" w:rsidRDefault="00E86ADC" w:rsidP="00C7350B">
      <w:pPr>
        <w:pStyle w:val="KeepWithNext"/>
        <w:rPr>
          <w:rtl/>
          <w:lang w:eastAsia="he-IL"/>
        </w:rPr>
      </w:pPr>
    </w:p>
    <w:p w:rsidR="00E86ADC" w:rsidRPr="005465C6" w:rsidRDefault="00E86ADC" w:rsidP="00C7350B">
      <w:pPr>
        <w:rPr>
          <w:rtl/>
          <w:lang w:eastAsia="he-IL"/>
        </w:rPr>
      </w:pPr>
      <w:r>
        <w:rPr>
          <w:rFonts w:hint="cs"/>
          <w:rtl/>
          <w:lang w:eastAsia="he-IL"/>
        </w:rPr>
        <w:t>ו</w:t>
      </w:r>
      <w:bookmarkStart w:id="11760" w:name="_ETM_Q20_625626"/>
      <w:bookmarkEnd w:id="11760"/>
      <w:r>
        <w:rPr>
          <w:rFonts w:hint="cs"/>
          <w:rtl/>
          <w:lang w:eastAsia="he-IL"/>
        </w:rPr>
        <w:t xml:space="preserve">הדוברת הבאה, חברת הכנסת דבי ביטון. </w:t>
      </w:r>
    </w:p>
    <w:p w:rsidR="00E86ADC" w:rsidRDefault="00E86ADC" w:rsidP="00C7350B">
      <w:pPr>
        <w:pStyle w:val="af6"/>
        <w:keepNext/>
        <w:rPr>
          <w:b w:val="0"/>
          <w:bCs w:val="0"/>
          <w:u w:val="none"/>
          <w:rtl/>
        </w:rPr>
      </w:pPr>
      <w:bookmarkStart w:id="11761" w:name="_ETM_Q20_615565"/>
      <w:bookmarkStart w:id="11762" w:name="_ETM_Q20_638612"/>
      <w:bookmarkStart w:id="11763" w:name="_ETM_Q20_638783"/>
      <w:bookmarkStart w:id="11764" w:name="ET_interruption_קריאה_159"/>
      <w:bookmarkEnd w:id="11761"/>
      <w:bookmarkEnd w:id="11762"/>
      <w:bookmarkEnd w:id="11763"/>
    </w:p>
    <w:p w:rsidR="00E86ADC" w:rsidRDefault="00E86ADC" w:rsidP="00C7350B">
      <w:pPr>
        <w:pStyle w:val="af6"/>
        <w:keepNext/>
        <w:rPr>
          <w:rtl/>
        </w:rPr>
      </w:pPr>
      <w:bookmarkStart w:id="11765" w:name="_ETM_Q20_637980"/>
      <w:bookmarkStart w:id="11766" w:name="_ETM_Q20_638167"/>
      <w:bookmarkEnd w:id="11765"/>
      <w:bookmarkEnd w:id="11766"/>
      <w:r w:rsidRPr="00EB04B5">
        <w:rPr>
          <w:rStyle w:val="TagStyle"/>
          <w:rtl/>
        </w:rPr>
        <w:t xml:space="preserve">&lt;&lt; קריאה &gt;&gt; </w:t>
      </w:r>
      <w:r w:rsidRPr="00EB04B5">
        <w:rPr>
          <w:rtl/>
        </w:rPr>
        <w:t>קריאה:</w:t>
      </w:r>
      <w:r w:rsidRPr="00EB04B5">
        <w:rPr>
          <w:rStyle w:val="TagStyle"/>
          <w:rtl/>
        </w:rPr>
        <w:t xml:space="preserve"> &lt;&lt; קריאה &gt;&gt;</w:t>
      </w:r>
      <w:r>
        <w:rPr>
          <w:rtl/>
        </w:rPr>
        <w:t xml:space="preserve"> </w:t>
      </w:r>
      <w:bookmarkEnd w:id="11764"/>
    </w:p>
    <w:p w:rsidR="00E86ADC" w:rsidRDefault="00E86ADC" w:rsidP="00C7350B">
      <w:pPr>
        <w:pStyle w:val="KeepWithNext"/>
        <w:rPr>
          <w:rtl/>
          <w:lang w:eastAsia="he-IL"/>
        </w:rPr>
      </w:pPr>
    </w:p>
    <w:p w:rsidR="00E86ADC" w:rsidRDefault="00E86ADC" w:rsidP="00C7350B">
      <w:pPr>
        <w:rPr>
          <w:rtl/>
          <w:lang w:eastAsia="he-IL"/>
        </w:rPr>
      </w:pPr>
      <w:bookmarkStart w:id="11767" w:name="_ETM_Q20_631954"/>
      <w:bookmarkEnd w:id="11767"/>
      <w:r>
        <w:rPr>
          <w:rFonts w:hint="cs"/>
          <w:rtl/>
          <w:lang w:eastAsia="he-IL"/>
        </w:rPr>
        <w:t>את</w:t>
      </w:r>
      <w:bookmarkStart w:id="11768" w:name="_ETM_Q20_632234"/>
      <w:bookmarkEnd w:id="11768"/>
      <w:r>
        <w:rPr>
          <w:rFonts w:hint="cs"/>
          <w:rtl/>
          <w:lang w:eastAsia="he-IL"/>
        </w:rPr>
        <w:t xml:space="preserve"> </w:t>
      </w:r>
      <w:bookmarkStart w:id="11769" w:name="_ETM_Q20_632346"/>
      <w:bookmarkEnd w:id="11769"/>
      <w:r>
        <w:rPr>
          <w:rFonts w:hint="cs"/>
          <w:rtl/>
          <w:lang w:eastAsia="he-IL"/>
        </w:rPr>
        <w:t>פשוט לא מפסיקה לדבר.</w:t>
      </w:r>
    </w:p>
    <w:p w:rsidR="00E86ADC" w:rsidRDefault="00E86ADC" w:rsidP="00C7350B">
      <w:pPr>
        <w:rPr>
          <w:rtl/>
          <w:lang w:eastAsia="he-IL"/>
        </w:rPr>
      </w:pPr>
      <w:bookmarkStart w:id="11770" w:name="_ETM_Q20_630060"/>
      <w:bookmarkEnd w:id="11770"/>
    </w:p>
    <w:p w:rsidR="00E86ADC" w:rsidRDefault="00E86ADC" w:rsidP="00C7350B">
      <w:pPr>
        <w:pStyle w:val="af6"/>
        <w:keepNext/>
        <w:rPr>
          <w:rtl/>
        </w:rPr>
      </w:pPr>
      <w:bookmarkStart w:id="11771" w:name="_ETM_Q20_630229"/>
      <w:bookmarkStart w:id="11772" w:name="_ETM_Q20_630248"/>
      <w:bookmarkStart w:id="11773" w:name="_ETM_Q20_630291"/>
      <w:bookmarkStart w:id="11774" w:name="ET_interruption_6345_160"/>
      <w:bookmarkEnd w:id="11771"/>
      <w:bookmarkEnd w:id="11772"/>
      <w:bookmarkEnd w:id="11773"/>
      <w:r w:rsidRPr="00010C3D">
        <w:rPr>
          <w:rStyle w:val="TagStyle"/>
          <w:rtl/>
        </w:rPr>
        <w:lastRenderedPageBreak/>
        <w:t xml:space="preserve"> &lt;&lt; קריאה &gt;&gt; </w:t>
      </w:r>
      <w:r>
        <w:rPr>
          <w:rtl/>
        </w:rPr>
        <w:t>טלי גוטליב (הליכוד):</w:t>
      </w:r>
      <w:r w:rsidRPr="00010C3D">
        <w:rPr>
          <w:rStyle w:val="TagStyle"/>
          <w:rtl/>
        </w:rPr>
        <w:t xml:space="preserve"> &lt;&lt; קריאה &gt;&gt;</w:t>
      </w:r>
      <w:r>
        <w:rPr>
          <w:rtl/>
        </w:rPr>
        <w:t xml:space="preserve"> </w:t>
      </w:r>
      <w:bookmarkEnd w:id="11774"/>
    </w:p>
    <w:p w:rsidR="00E86ADC" w:rsidRDefault="00E86ADC" w:rsidP="00C7350B">
      <w:pPr>
        <w:pStyle w:val="KeepWithNext"/>
        <w:rPr>
          <w:rtl/>
          <w:lang w:eastAsia="he-IL"/>
        </w:rPr>
      </w:pPr>
    </w:p>
    <w:p w:rsidR="00E86ADC" w:rsidRDefault="00E86ADC" w:rsidP="00C7350B">
      <w:pPr>
        <w:rPr>
          <w:rtl/>
          <w:lang w:eastAsia="he-IL"/>
        </w:rPr>
      </w:pPr>
      <w:bookmarkStart w:id="11775" w:name="_ETM_Q20_632323"/>
      <w:bookmarkEnd w:id="11775"/>
      <w:r>
        <w:rPr>
          <w:rFonts w:hint="cs"/>
          <w:rtl/>
          <w:lang w:eastAsia="he-IL"/>
        </w:rPr>
        <w:t>לא</w:t>
      </w:r>
      <w:bookmarkStart w:id="11776" w:name="_ETM_Q20_632629"/>
      <w:bookmarkStart w:id="11777" w:name="_ETM_Q20_632703"/>
      <w:bookmarkEnd w:id="11776"/>
      <w:bookmarkEnd w:id="11777"/>
      <w:r>
        <w:rPr>
          <w:rFonts w:hint="cs"/>
          <w:rtl/>
          <w:lang w:eastAsia="he-IL"/>
        </w:rPr>
        <w:t xml:space="preserve"> נורא, תתגבר.</w:t>
      </w:r>
      <w:bookmarkStart w:id="11778" w:name="_ETM_Q20_640069"/>
      <w:bookmarkEnd w:id="11778"/>
    </w:p>
    <w:p w:rsidR="00E86ADC" w:rsidRDefault="00E86ADC" w:rsidP="00C7350B">
      <w:pPr>
        <w:rPr>
          <w:rtl/>
          <w:lang w:eastAsia="he-IL"/>
        </w:rPr>
      </w:pPr>
      <w:bookmarkStart w:id="11779" w:name="_ETM_Q20_640178"/>
      <w:bookmarkEnd w:id="11779"/>
    </w:p>
    <w:p w:rsidR="00E86ADC" w:rsidRDefault="00E86ADC" w:rsidP="00C7350B">
      <w:pPr>
        <w:pStyle w:val="af6"/>
        <w:keepNext/>
        <w:rPr>
          <w:rtl/>
        </w:rPr>
      </w:pPr>
      <w:bookmarkStart w:id="11780" w:name="_ETM_Q20_629999"/>
      <w:bookmarkStart w:id="11781" w:name="_ETM_Q20_630124"/>
      <w:bookmarkStart w:id="11782" w:name="ET_interruption_קריאות_161"/>
      <w:bookmarkEnd w:id="11780"/>
      <w:bookmarkEnd w:id="11781"/>
      <w:r w:rsidRPr="007D2013">
        <w:rPr>
          <w:rStyle w:val="TagStyle"/>
          <w:rtl/>
        </w:rPr>
        <w:t xml:space="preserve">&lt;&lt; קריאה &gt;&gt; </w:t>
      </w:r>
      <w:r>
        <w:rPr>
          <w:rtl/>
        </w:rPr>
        <w:t>קריאות:</w:t>
      </w:r>
      <w:r w:rsidRPr="007D2013">
        <w:rPr>
          <w:rStyle w:val="TagStyle"/>
          <w:rtl/>
        </w:rPr>
        <w:t xml:space="preserve"> &lt;&lt; קריאה &gt;&gt;</w:t>
      </w:r>
      <w:r>
        <w:rPr>
          <w:rtl/>
        </w:rPr>
        <w:t xml:space="preserve"> </w:t>
      </w:r>
      <w:bookmarkEnd w:id="11782"/>
    </w:p>
    <w:p w:rsidR="00E86ADC" w:rsidRDefault="00E86ADC" w:rsidP="00C7350B">
      <w:pPr>
        <w:pStyle w:val="KeepWithNext"/>
        <w:rPr>
          <w:rtl/>
          <w:lang w:eastAsia="he-IL"/>
        </w:rPr>
      </w:pPr>
    </w:p>
    <w:p w:rsidR="00E86ADC" w:rsidRDefault="00E86ADC" w:rsidP="00C7350B">
      <w:pPr>
        <w:rPr>
          <w:rtl/>
          <w:lang w:eastAsia="he-IL"/>
        </w:rPr>
      </w:pPr>
      <w:r>
        <w:rPr>
          <w:rFonts w:hint="cs"/>
          <w:rtl/>
          <w:lang w:eastAsia="he-IL"/>
        </w:rPr>
        <w:t>- - -</w:t>
      </w:r>
    </w:p>
    <w:p w:rsidR="00E86ADC" w:rsidRDefault="00E86ADC" w:rsidP="00C7350B">
      <w:pPr>
        <w:pStyle w:val="af7"/>
        <w:keepNext/>
        <w:rPr>
          <w:rtl/>
        </w:rPr>
      </w:pPr>
      <w:bookmarkStart w:id="11783" w:name="_ETM_Q20_644355"/>
      <w:bookmarkStart w:id="11784" w:name="_ETM_Q20_644478"/>
      <w:bookmarkStart w:id="11785" w:name="ET_yor_אוריאל_בוסו_162"/>
      <w:bookmarkEnd w:id="11783"/>
      <w:bookmarkEnd w:id="11784"/>
      <w:r w:rsidRPr="00137336">
        <w:rPr>
          <w:rStyle w:val="TagStyle"/>
          <w:rtl/>
        </w:rPr>
        <w:t xml:space="preserve"> &lt;&lt; יור &gt;&gt; </w:t>
      </w:r>
      <w:r>
        <w:rPr>
          <w:rtl/>
        </w:rPr>
        <w:t>היו"ר אוריאל בוסו:</w:t>
      </w:r>
      <w:r w:rsidRPr="00137336">
        <w:rPr>
          <w:rStyle w:val="TagStyle"/>
          <w:rtl/>
        </w:rPr>
        <w:t xml:space="preserve"> &lt;&lt; יור &gt;&gt;</w:t>
      </w:r>
      <w:r>
        <w:rPr>
          <w:rtl/>
        </w:rPr>
        <w:t xml:space="preserve"> </w:t>
      </w:r>
      <w:bookmarkEnd w:id="11785"/>
    </w:p>
    <w:p w:rsidR="00E86ADC" w:rsidRDefault="00E86ADC" w:rsidP="00C7350B">
      <w:pPr>
        <w:pStyle w:val="KeepWithNext"/>
        <w:rPr>
          <w:rtl/>
          <w:lang w:eastAsia="he-IL"/>
        </w:rPr>
      </w:pPr>
    </w:p>
    <w:p w:rsidR="00E86ADC" w:rsidRDefault="00E86ADC" w:rsidP="00C7350B">
      <w:pPr>
        <w:rPr>
          <w:rtl/>
          <w:lang w:eastAsia="he-IL"/>
        </w:rPr>
      </w:pPr>
      <w:bookmarkStart w:id="11786" w:name="_ETM_Q20_645385"/>
      <w:bookmarkEnd w:id="11786"/>
      <w:r>
        <w:rPr>
          <w:rFonts w:hint="cs"/>
          <w:rtl/>
          <w:lang w:eastAsia="he-IL"/>
        </w:rPr>
        <w:t xml:space="preserve">שלוש </w:t>
      </w:r>
      <w:bookmarkStart w:id="11787" w:name="_ETM_Q20_645985"/>
      <w:bookmarkEnd w:id="11787"/>
      <w:r>
        <w:rPr>
          <w:rFonts w:hint="cs"/>
          <w:rtl/>
          <w:lang w:eastAsia="he-IL"/>
        </w:rPr>
        <w:t>דקות לרשותך, בבקשה.</w:t>
      </w:r>
    </w:p>
    <w:p w:rsidR="00E86ADC" w:rsidRPr="00137336" w:rsidRDefault="00E86ADC" w:rsidP="00C7350B">
      <w:pPr>
        <w:rPr>
          <w:rtl/>
          <w:lang w:eastAsia="he-IL"/>
        </w:rPr>
      </w:pPr>
      <w:bookmarkStart w:id="11788" w:name="_ETM_Q20_649129"/>
      <w:bookmarkStart w:id="11789" w:name="_ETM_Q20_649248"/>
      <w:bookmarkEnd w:id="11788"/>
      <w:bookmarkEnd w:id="11789"/>
    </w:p>
    <w:p w:rsidR="00E86ADC" w:rsidRDefault="00E86ADC" w:rsidP="00C7350B">
      <w:pPr>
        <w:pStyle w:val="a4"/>
        <w:keepNext/>
        <w:rPr>
          <w:rtl/>
        </w:rPr>
      </w:pPr>
      <w:bookmarkStart w:id="11790" w:name="_ETM_Q20_615724"/>
      <w:bookmarkStart w:id="11791" w:name="_ETM_Q20_615742"/>
      <w:bookmarkStart w:id="11792" w:name="_ETM_Q20_615790"/>
      <w:bookmarkStart w:id="11793" w:name="_ETM_Q20_627226"/>
      <w:bookmarkStart w:id="11794" w:name="ET_speaker_6341_158"/>
      <w:bookmarkEnd w:id="11790"/>
      <w:bookmarkEnd w:id="11791"/>
      <w:bookmarkEnd w:id="11792"/>
      <w:bookmarkEnd w:id="11793"/>
      <w:r w:rsidRPr="005465C6">
        <w:rPr>
          <w:rStyle w:val="TagStyle"/>
          <w:rtl/>
        </w:rPr>
        <w:t xml:space="preserve"> &lt;&lt; דובר &gt;&gt; </w:t>
      </w:r>
      <w:bookmarkStart w:id="11795" w:name="_Toc124199092"/>
      <w:bookmarkStart w:id="11796" w:name="_Toc124244701"/>
      <w:r>
        <w:rPr>
          <w:rtl/>
        </w:rPr>
        <w:t>דבי ביטון (יש עתיד):</w:t>
      </w:r>
      <w:bookmarkEnd w:id="11795"/>
      <w:bookmarkEnd w:id="11796"/>
      <w:r w:rsidRPr="005465C6">
        <w:rPr>
          <w:rStyle w:val="TagStyle"/>
          <w:rtl/>
        </w:rPr>
        <w:t xml:space="preserve"> &lt;&lt; דובר &gt;&gt;</w:t>
      </w:r>
      <w:r>
        <w:rPr>
          <w:rtl/>
        </w:rPr>
        <w:t xml:space="preserve"> </w:t>
      </w:r>
      <w:bookmarkEnd w:id="11794"/>
    </w:p>
    <w:p w:rsidR="00E86ADC" w:rsidRDefault="00E86ADC" w:rsidP="00C7350B">
      <w:pPr>
        <w:pStyle w:val="KeepWithNext"/>
        <w:rPr>
          <w:rtl/>
          <w:lang w:eastAsia="he-IL"/>
        </w:rPr>
      </w:pPr>
      <w:bookmarkStart w:id="11797" w:name="_ETM_Q20_644220"/>
      <w:bookmarkStart w:id="11798" w:name="_ETM_Q20_646311"/>
      <w:bookmarkEnd w:id="11797"/>
      <w:bookmarkEnd w:id="11798"/>
    </w:p>
    <w:p w:rsidR="00E86ADC" w:rsidRDefault="00E86ADC" w:rsidP="00C7350B">
      <w:pPr>
        <w:rPr>
          <w:rtl/>
          <w:lang w:eastAsia="he-IL"/>
        </w:rPr>
      </w:pPr>
      <w:bookmarkStart w:id="11799" w:name="_ETM_Q20_646416"/>
      <w:bookmarkEnd w:id="11799"/>
      <w:r>
        <w:rPr>
          <w:rFonts w:hint="cs"/>
          <w:rtl/>
          <w:lang w:eastAsia="he-IL"/>
        </w:rPr>
        <w:t>בהצלחה.</w:t>
      </w:r>
    </w:p>
    <w:p w:rsidR="00E86ADC" w:rsidRDefault="00E86ADC" w:rsidP="00C7350B">
      <w:pPr>
        <w:rPr>
          <w:rtl/>
          <w:lang w:eastAsia="he-IL"/>
        </w:rPr>
      </w:pPr>
      <w:bookmarkStart w:id="11800" w:name="_ETM_Q20_647406"/>
      <w:bookmarkEnd w:id="11800"/>
    </w:p>
    <w:p w:rsidR="00E86ADC" w:rsidRDefault="00E86ADC" w:rsidP="00C7350B">
      <w:pPr>
        <w:pStyle w:val="af7"/>
        <w:keepNext/>
        <w:rPr>
          <w:rtl/>
        </w:rPr>
      </w:pPr>
      <w:bookmarkStart w:id="11801" w:name="_ETM_Q20_647626"/>
      <w:bookmarkStart w:id="11802" w:name="_ETM_Q20_647662"/>
      <w:bookmarkStart w:id="11803" w:name="_ETM_Q20_647714"/>
      <w:bookmarkStart w:id="11804" w:name="ET_yor_אוריאל_בוסו_163"/>
      <w:bookmarkEnd w:id="11801"/>
      <w:bookmarkEnd w:id="11802"/>
      <w:bookmarkEnd w:id="11803"/>
      <w:r w:rsidRPr="00137336">
        <w:rPr>
          <w:rStyle w:val="TagStyle"/>
          <w:rtl/>
        </w:rPr>
        <w:t xml:space="preserve"> &lt;&lt; יור &gt;&gt; </w:t>
      </w:r>
      <w:r>
        <w:rPr>
          <w:rtl/>
        </w:rPr>
        <w:t>היו"ר אוריאל בוסו:</w:t>
      </w:r>
      <w:r w:rsidRPr="00137336">
        <w:rPr>
          <w:rStyle w:val="TagStyle"/>
          <w:rtl/>
        </w:rPr>
        <w:t xml:space="preserve"> &lt;&lt; יור &gt;&gt;</w:t>
      </w:r>
      <w:r>
        <w:rPr>
          <w:rtl/>
        </w:rPr>
        <w:t xml:space="preserve"> </w:t>
      </w:r>
      <w:bookmarkEnd w:id="11804"/>
    </w:p>
    <w:p w:rsidR="00E86ADC" w:rsidRDefault="00E86ADC" w:rsidP="00C7350B">
      <w:pPr>
        <w:pStyle w:val="KeepWithNext"/>
        <w:rPr>
          <w:rtl/>
          <w:lang w:eastAsia="he-IL"/>
        </w:rPr>
      </w:pPr>
    </w:p>
    <w:p w:rsidR="00E86ADC" w:rsidRDefault="00E86ADC" w:rsidP="00C7350B">
      <w:pPr>
        <w:rPr>
          <w:rtl/>
          <w:lang w:eastAsia="he-IL"/>
        </w:rPr>
      </w:pPr>
      <w:bookmarkStart w:id="11805" w:name="_ETM_Q20_648379"/>
      <w:bookmarkEnd w:id="11805"/>
      <w:r>
        <w:rPr>
          <w:rFonts w:hint="cs"/>
          <w:rtl/>
          <w:lang w:eastAsia="he-IL"/>
        </w:rPr>
        <w:t>תודה.</w:t>
      </w:r>
    </w:p>
    <w:p w:rsidR="00E86ADC" w:rsidRDefault="00E86ADC" w:rsidP="00C7350B">
      <w:pPr>
        <w:rPr>
          <w:rtl/>
          <w:lang w:eastAsia="he-IL"/>
        </w:rPr>
      </w:pPr>
      <w:bookmarkStart w:id="11806" w:name="_ETM_Q20_649277"/>
      <w:bookmarkEnd w:id="11806"/>
    </w:p>
    <w:p w:rsidR="00E86ADC" w:rsidRDefault="00E86ADC" w:rsidP="00C7350B">
      <w:pPr>
        <w:pStyle w:val="-"/>
        <w:keepNext/>
        <w:rPr>
          <w:rtl/>
        </w:rPr>
      </w:pPr>
      <w:bookmarkStart w:id="11807" w:name="_ETM_Q20_649457"/>
      <w:bookmarkStart w:id="11808" w:name="_ETM_Q20_649477"/>
      <w:bookmarkStart w:id="11809" w:name="_ETM_Q20_649521"/>
      <w:bookmarkStart w:id="11810" w:name="ET_speakercontinue_6341_164"/>
      <w:bookmarkEnd w:id="11807"/>
      <w:bookmarkEnd w:id="11808"/>
      <w:bookmarkEnd w:id="11809"/>
      <w:r w:rsidRPr="00137336">
        <w:rPr>
          <w:rStyle w:val="TagStyle"/>
          <w:rtl/>
        </w:rPr>
        <w:t xml:space="preserve"> &lt;&lt; דובר_המשך &gt;&gt; </w:t>
      </w:r>
      <w:r>
        <w:rPr>
          <w:rtl/>
        </w:rPr>
        <w:t>דבי ביטון (יש עתיד):</w:t>
      </w:r>
      <w:r w:rsidRPr="00137336">
        <w:rPr>
          <w:rStyle w:val="TagStyle"/>
          <w:rtl/>
        </w:rPr>
        <w:t xml:space="preserve"> &lt;&lt; דובר_המשך &gt;&gt;</w:t>
      </w:r>
      <w:r>
        <w:rPr>
          <w:rtl/>
        </w:rPr>
        <w:t xml:space="preserve"> </w:t>
      </w:r>
      <w:bookmarkEnd w:id="11810"/>
    </w:p>
    <w:p w:rsidR="00E86ADC" w:rsidRDefault="00E86ADC" w:rsidP="00C7350B">
      <w:pPr>
        <w:pStyle w:val="KeepWithNext"/>
        <w:rPr>
          <w:rtl/>
          <w:lang w:eastAsia="he-IL"/>
        </w:rPr>
      </w:pPr>
    </w:p>
    <w:p w:rsidR="00E86ADC" w:rsidRDefault="00E86ADC" w:rsidP="00C7350B">
      <w:pPr>
        <w:rPr>
          <w:rtl/>
        </w:rPr>
      </w:pPr>
      <w:bookmarkStart w:id="11811" w:name="_ETM_Q20_650326"/>
      <w:bookmarkEnd w:id="11811"/>
      <w:r>
        <w:rPr>
          <w:rFonts w:hint="cs"/>
          <w:rtl/>
          <w:lang w:eastAsia="he-IL"/>
        </w:rPr>
        <w:t xml:space="preserve">כנסת </w:t>
      </w:r>
      <w:bookmarkStart w:id="11812" w:name="_ETM_Q20_644336"/>
      <w:bookmarkStart w:id="11813" w:name="_ETM_Q20_627821"/>
      <w:bookmarkStart w:id="11814" w:name="_ETM_Q20_627874"/>
      <w:bookmarkStart w:id="11815" w:name="_ETM_Q20_607774"/>
      <w:bookmarkStart w:id="11816" w:name="_ETM_Q20_607852"/>
      <w:bookmarkStart w:id="11817" w:name="_ETM_Q20_607916"/>
      <w:bookmarkStart w:id="11818" w:name="_ETM_Q20_608006"/>
      <w:bookmarkStart w:id="11819" w:name="_ETM_Q20_591940"/>
      <w:bookmarkStart w:id="11820" w:name="_ETM_Q20_592025"/>
      <w:bookmarkEnd w:id="11812"/>
      <w:bookmarkEnd w:id="11813"/>
      <w:bookmarkEnd w:id="11814"/>
      <w:bookmarkEnd w:id="11815"/>
      <w:bookmarkEnd w:id="11816"/>
      <w:bookmarkEnd w:id="11817"/>
      <w:bookmarkEnd w:id="11818"/>
      <w:bookmarkEnd w:id="11819"/>
      <w:bookmarkEnd w:id="11820"/>
      <w:r>
        <w:rPr>
          <w:rFonts w:hint="cs"/>
          <w:rtl/>
        </w:rPr>
        <w:t xml:space="preserve">נכבדה, טלי, </w:t>
      </w:r>
      <w:bookmarkStart w:id="11821" w:name="_ETM_Q20_653320"/>
      <w:bookmarkEnd w:id="11821"/>
      <w:r w:rsidRPr="0091219D">
        <w:rPr>
          <w:rtl/>
        </w:rPr>
        <w:t xml:space="preserve">חבר </w:t>
      </w:r>
      <w:bookmarkStart w:id="11822" w:name="_ETM_Q20_653560"/>
      <w:bookmarkEnd w:id="11822"/>
      <w:r w:rsidRPr="0091219D">
        <w:rPr>
          <w:rtl/>
        </w:rPr>
        <w:t xml:space="preserve">הכנסת </w:t>
      </w:r>
      <w:bookmarkStart w:id="11823" w:name="_ETM_Q20_654100"/>
      <w:bookmarkEnd w:id="11823"/>
      <w:r w:rsidRPr="0091219D">
        <w:rPr>
          <w:rtl/>
        </w:rPr>
        <w:t>אמסלם</w:t>
      </w:r>
      <w:r>
        <w:rPr>
          <w:rFonts w:hint="cs"/>
          <w:rtl/>
        </w:rPr>
        <w:t>,</w:t>
      </w:r>
      <w:r w:rsidRPr="0091219D">
        <w:rPr>
          <w:rtl/>
        </w:rPr>
        <w:t xml:space="preserve"> </w:t>
      </w:r>
      <w:bookmarkStart w:id="11824" w:name="_ETM_Q20_654520"/>
      <w:bookmarkEnd w:id="11824"/>
      <w:r w:rsidRPr="0091219D">
        <w:rPr>
          <w:rtl/>
        </w:rPr>
        <w:t xml:space="preserve">אני </w:t>
      </w:r>
      <w:bookmarkStart w:id="11825" w:name="_ETM_Q20_654670"/>
      <w:bookmarkEnd w:id="11825"/>
      <w:r w:rsidRPr="0091219D">
        <w:rPr>
          <w:rtl/>
        </w:rPr>
        <w:t xml:space="preserve">כל </w:t>
      </w:r>
      <w:bookmarkStart w:id="11826" w:name="_ETM_Q20_654820"/>
      <w:bookmarkEnd w:id="11826"/>
      <w:r w:rsidRPr="0091219D">
        <w:rPr>
          <w:rtl/>
        </w:rPr>
        <w:t xml:space="preserve">כך </w:t>
      </w:r>
      <w:bookmarkStart w:id="11827" w:name="_ETM_Q20_655000"/>
      <w:bookmarkEnd w:id="11827"/>
      <w:r w:rsidRPr="0091219D">
        <w:rPr>
          <w:rtl/>
        </w:rPr>
        <w:t xml:space="preserve">שמחה </w:t>
      </w:r>
      <w:bookmarkStart w:id="11828" w:name="_ETM_Q20_655420"/>
      <w:bookmarkEnd w:id="11828"/>
      <w:r w:rsidRPr="0091219D">
        <w:rPr>
          <w:rtl/>
        </w:rPr>
        <w:t>שהבראת</w:t>
      </w:r>
      <w:r>
        <w:rPr>
          <w:rFonts w:hint="cs"/>
          <w:rtl/>
        </w:rPr>
        <w:t>,</w:t>
      </w:r>
      <w:r w:rsidRPr="0091219D">
        <w:rPr>
          <w:rtl/>
        </w:rPr>
        <w:t xml:space="preserve"> </w:t>
      </w:r>
      <w:bookmarkStart w:id="11829" w:name="_ETM_Q20_657080"/>
      <w:bookmarkEnd w:id="11829"/>
      <w:r w:rsidRPr="0091219D">
        <w:rPr>
          <w:rtl/>
        </w:rPr>
        <w:t xml:space="preserve">אתה </w:t>
      </w:r>
      <w:bookmarkStart w:id="11830" w:name="_ETM_Q20_657320"/>
      <w:bookmarkEnd w:id="11830"/>
      <w:r w:rsidRPr="0091219D">
        <w:rPr>
          <w:rtl/>
        </w:rPr>
        <w:t xml:space="preserve">בהחלט </w:t>
      </w:r>
      <w:bookmarkStart w:id="11831" w:name="_ETM_Q20_657860"/>
      <w:bookmarkEnd w:id="11831"/>
      <w:r>
        <w:rPr>
          <w:rFonts w:hint="cs"/>
          <w:rtl/>
        </w:rPr>
        <w:t xml:space="preserve">רצוי כאן. </w:t>
      </w:r>
    </w:p>
    <w:p w:rsidR="00E86ADC" w:rsidRDefault="00E86ADC" w:rsidP="00C7350B">
      <w:pPr>
        <w:rPr>
          <w:rtl/>
        </w:rPr>
      </w:pPr>
      <w:bookmarkStart w:id="11832" w:name="_ETM_Q20_660700"/>
      <w:bookmarkStart w:id="11833" w:name="_ETM_Q20_660824"/>
      <w:bookmarkEnd w:id="11832"/>
      <w:bookmarkEnd w:id="11833"/>
    </w:p>
    <w:p w:rsidR="00E86ADC" w:rsidRDefault="00E86ADC" w:rsidP="00C7350B">
      <w:pPr>
        <w:pStyle w:val="af6"/>
        <w:keepNext/>
        <w:rPr>
          <w:rtl/>
        </w:rPr>
      </w:pPr>
      <w:bookmarkStart w:id="11834" w:name="_ETM_Q20_660868"/>
      <w:bookmarkStart w:id="11835" w:name="_ETM_Q20_660964"/>
      <w:bookmarkStart w:id="11836" w:name="ET_interruption_6361_165"/>
      <w:bookmarkEnd w:id="11834"/>
      <w:bookmarkEnd w:id="11835"/>
      <w:r w:rsidRPr="006B74FD">
        <w:rPr>
          <w:rStyle w:val="TagStyle"/>
          <w:rtl/>
        </w:rPr>
        <w:t xml:space="preserve"> &lt;&lt; קריאה &gt;&gt; </w:t>
      </w:r>
      <w:r>
        <w:rPr>
          <w:rtl/>
        </w:rPr>
        <w:t>נאור שירי (יש עתיד):</w:t>
      </w:r>
      <w:r w:rsidRPr="006B74FD">
        <w:rPr>
          <w:rStyle w:val="TagStyle"/>
          <w:rtl/>
        </w:rPr>
        <w:t xml:space="preserve"> &lt;&lt; קריאה &gt;&gt;</w:t>
      </w:r>
      <w:r>
        <w:rPr>
          <w:rtl/>
        </w:rPr>
        <w:t xml:space="preserve"> </w:t>
      </w:r>
      <w:bookmarkEnd w:id="11836"/>
    </w:p>
    <w:p w:rsidR="00E86ADC" w:rsidRDefault="00E86ADC" w:rsidP="00C7350B">
      <w:pPr>
        <w:pStyle w:val="KeepWithNext"/>
        <w:rPr>
          <w:rtl/>
          <w:lang w:eastAsia="he-IL"/>
        </w:rPr>
      </w:pPr>
    </w:p>
    <w:p w:rsidR="00E86ADC" w:rsidRDefault="00E86ADC" w:rsidP="00C7350B">
      <w:pPr>
        <w:rPr>
          <w:rtl/>
          <w:lang w:eastAsia="he-IL"/>
        </w:rPr>
      </w:pPr>
      <w:bookmarkStart w:id="11837" w:name="_ETM_Q20_659516"/>
      <w:bookmarkEnd w:id="11837"/>
      <w:r>
        <w:rPr>
          <w:rFonts w:hint="cs"/>
          <w:rtl/>
          <w:lang w:eastAsia="he-IL"/>
        </w:rPr>
        <w:t xml:space="preserve">כנסת נכבדה </w:t>
      </w:r>
      <w:bookmarkStart w:id="11838" w:name="_ETM_Q20_657010"/>
      <w:bookmarkEnd w:id="11838"/>
      <w:r>
        <w:rPr>
          <w:rFonts w:hint="cs"/>
          <w:rtl/>
          <w:lang w:eastAsia="he-IL"/>
        </w:rPr>
        <w:t>וטלי.</w:t>
      </w:r>
      <w:bookmarkStart w:id="11839" w:name="_ETM_Q20_660557"/>
      <w:bookmarkEnd w:id="11839"/>
    </w:p>
    <w:p w:rsidR="00E86ADC" w:rsidRDefault="00E86ADC" w:rsidP="00C7350B">
      <w:pPr>
        <w:rPr>
          <w:rtl/>
          <w:lang w:eastAsia="he-IL"/>
        </w:rPr>
      </w:pPr>
    </w:p>
    <w:p w:rsidR="00E86ADC" w:rsidRDefault="00E86ADC" w:rsidP="00C7350B">
      <w:pPr>
        <w:pStyle w:val="-"/>
        <w:keepNext/>
        <w:rPr>
          <w:rtl/>
        </w:rPr>
      </w:pPr>
      <w:bookmarkStart w:id="11840" w:name="_ETM_Q20_660671"/>
      <w:bookmarkStart w:id="11841" w:name="ET_speakercontinue_6341_166"/>
      <w:bookmarkEnd w:id="11840"/>
      <w:r w:rsidRPr="006B74FD">
        <w:rPr>
          <w:rStyle w:val="TagStyle"/>
          <w:rtl/>
        </w:rPr>
        <w:t xml:space="preserve"> &lt;&lt; דובר_המשך &gt;&gt; </w:t>
      </w:r>
      <w:r>
        <w:rPr>
          <w:rtl/>
        </w:rPr>
        <w:t>דבי ביטון (יש עתיד):</w:t>
      </w:r>
      <w:r w:rsidRPr="006B74FD">
        <w:rPr>
          <w:rStyle w:val="TagStyle"/>
          <w:rtl/>
        </w:rPr>
        <w:t xml:space="preserve"> &lt;&lt; דובר_המשך &gt;&gt;</w:t>
      </w:r>
      <w:r>
        <w:rPr>
          <w:rtl/>
        </w:rPr>
        <w:t xml:space="preserve"> </w:t>
      </w:r>
      <w:bookmarkEnd w:id="11841"/>
    </w:p>
    <w:p w:rsidR="00E86ADC" w:rsidRDefault="00E86ADC" w:rsidP="00C7350B">
      <w:pPr>
        <w:pStyle w:val="KeepWithNext"/>
        <w:rPr>
          <w:rtl/>
          <w:lang w:eastAsia="he-IL"/>
        </w:rPr>
      </w:pPr>
    </w:p>
    <w:p w:rsidR="00E86ADC" w:rsidRDefault="00E86ADC" w:rsidP="00C7350B">
      <w:pPr>
        <w:rPr>
          <w:rtl/>
          <w:lang w:eastAsia="he-IL"/>
        </w:rPr>
      </w:pPr>
      <w:bookmarkStart w:id="11842" w:name="_ETM_Q20_661973"/>
      <w:bookmarkEnd w:id="11842"/>
      <w:r>
        <w:rPr>
          <w:rFonts w:hint="cs"/>
          <w:rtl/>
          <w:lang w:eastAsia="he-IL"/>
        </w:rPr>
        <w:t>טלי חברה. טלי חברה למקצוע ולדברים משותפים.</w:t>
      </w:r>
    </w:p>
    <w:p w:rsidR="00E86ADC" w:rsidRDefault="00E86ADC" w:rsidP="00C7350B">
      <w:pPr>
        <w:rPr>
          <w:rtl/>
          <w:lang w:eastAsia="he-IL"/>
        </w:rPr>
      </w:pPr>
      <w:bookmarkStart w:id="11843" w:name="_ETM_Q20_664486"/>
      <w:bookmarkStart w:id="11844" w:name="_ETM_Q20_664590"/>
      <w:bookmarkEnd w:id="11843"/>
      <w:bookmarkEnd w:id="11844"/>
    </w:p>
    <w:p w:rsidR="00E86ADC" w:rsidRDefault="00E86ADC" w:rsidP="00C7350B">
      <w:pPr>
        <w:pStyle w:val="af6"/>
        <w:keepNext/>
        <w:rPr>
          <w:rtl/>
        </w:rPr>
      </w:pPr>
      <w:bookmarkStart w:id="11845" w:name="_ETM_Q20_667901"/>
      <w:bookmarkStart w:id="11846" w:name="_ETM_Q20_668014"/>
      <w:bookmarkStart w:id="11847" w:name="ET_interruption_6345_167"/>
      <w:bookmarkEnd w:id="11845"/>
      <w:bookmarkEnd w:id="11846"/>
      <w:r w:rsidRPr="008B7D19">
        <w:rPr>
          <w:rStyle w:val="TagStyle"/>
          <w:rtl/>
        </w:rPr>
        <w:t xml:space="preserve"> &lt;&lt; קריאה &gt;&gt; </w:t>
      </w:r>
      <w:r>
        <w:rPr>
          <w:rtl/>
        </w:rPr>
        <w:t>טלי גוטליב (הליכוד):</w:t>
      </w:r>
      <w:r w:rsidRPr="008B7D19">
        <w:rPr>
          <w:rStyle w:val="TagStyle"/>
          <w:rtl/>
        </w:rPr>
        <w:t xml:space="preserve"> &lt;&lt; קריאה &gt;&gt;</w:t>
      </w:r>
      <w:r>
        <w:rPr>
          <w:rtl/>
        </w:rPr>
        <w:t xml:space="preserve"> </w:t>
      </w:r>
      <w:bookmarkEnd w:id="11847"/>
    </w:p>
    <w:p w:rsidR="00E86ADC" w:rsidRDefault="00E86ADC" w:rsidP="00C7350B">
      <w:pPr>
        <w:pStyle w:val="KeepWithNext"/>
        <w:rPr>
          <w:rtl/>
          <w:lang w:eastAsia="he-IL"/>
        </w:rPr>
      </w:pPr>
    </w:p>
    <w:p w:rsidR="00E86ADC" w:rsidRDefault="00E86ADC" w:rsidP="00C7350B">
      <w:pPr>
        <w:rPr>
          <w:rtl/>
          <w:lang w:eastAsia="he-IL"/>
        </w:rPr>
      </w:pPr>
      <w:bookmarkStart w:id="11848" w:name="_ETM_Q20_665601"/>
      <w:bookmarkEnd w:id="11848"/>
      <w:r>
        <w:rPr>
          <w:rFonts w:hint="cs"/>
          <w:rtl/>
          <w:lang w:eastAsia="he-IL"/>
        </w:rPr>
        <w:t xml:space="preserve">אנחנו קולגות. זו </w:t>
      </w:r>
      <w:bookmarkStart w:id="11849" w:name="_ETM_Q20_669029"/>
      <w:bookmarkEnd w:id="11849"/>
      <w:r>
        <w:rPr>
          <w:rFonts w:hint="cs"/>
          <w:rtl/>
          <w:lang w:eastAsia="he-IL"/>
        </w:rPr>
        <w:t>חברות למקצוע. אנחנו קולגות למקצוע.</w:t>
      </w:r>
    </w:p>
    <w:p w:rsidR="00E86ADC" w:rsidRDefault="00E86ADC" w:rsidP="00C7350B">
      <w:pPr>
        <w:rPr>
          <w:rtl/>
          <w:lang w:eastAsia="he-IL"/>
        </w:rPr>
      </w:pPr>
      <w:bookmarkStart w:id="11850" w:name="_ETM_Q20_666099"/>
      <w:bookmarkStart w:id="11851" w:name="_ETM_Q20_666208"/>
      <w:bookmarkEnd w:id="11850"/>
      <w:bookmarkEnd w:id="11851"/>
    </w:p>
    <w:p w:rsidR="00E86ADC" w:rsidRDefault="00E86ADC" w:rsidP="00C7350B">
      <w:pPr>
        <w:pStyle w:val="-"/>
        <w:keepNext/>
        <w:rPr>
          <w:rtl/>
        </w:rPr>
      </w:pPr>
      <w:bookmarkStart w:id="11852" w:name="_ETM_Q20_666243"/>
      <w:bookmarkStart w:id="11853" w:name="_ETM_Q20_666340"/>
      <w:bookmarkStart w:id="11854" w:name="ET_speakercontinue_6341_168"/>
      <w:bookmarkEnd w:id="11852"/>
      <w:bookmarkEnd w:id="11853"/>
      <w:r w:rsidRPr="008B7D19">
        <w:rPr>
          <w:rStyle w:val="TagStyle"/>
          <w:rtl/>
        </w:rPr>
        <w:lastRenderedPageBreak/>
        <w:t xml:space="preserve"> &lt;&lt; דובר_המשך &gt;&gt; </w:t>
      </w:r>
      <w:r>
        <w:rPr>
          <w:rtl/>
        </w:rPr>
        <w:t>דבי ביטון (יש עתיד):</w:t>
      </w:r>
      <w:r w:rsidRPr="008B7D19">
        <w:rPr>
          <w:rStyle w:val="TagStyle"/>
          <w:rtl/>
        </w:rPr>
        <w:t xml:space="preserve"> &lt;&lt; דובר_המשך &gt;&gt;</w:t>
      </w:r>
      <w:r>
        <w:rPr>
          <w:rtl/>
        </w:rPr>
        <w:t xml:space="preserve"> </w:t>
      </w:r>
      <w:bookmarkEnd w:id="11854"/>
    </w:p>
    <w:p w:rsidR="00E86ADC" w:rsidRDefault="00E86ADC" w:rsidP="00C7350B">
      <w:pPr>
        <w:pStyle w:val="KeepWithNext"/>
        <w:rPr>
          <w:rtl/>
          <w:lang w:eastAsia="he-IL"/>
        </w:rPr>
      </w:pPr>
    </w:p>
    <w:p w:rsidR="00E86ADC" w:rsidRDefault="00E86ADC" w:rsidP="00C7350B">
      <w:pPr>
        <w:rPr>
          <w:rtl/>
          <w:lang w:eastAsia="he-IL"/>
        </w:rPr>
      </w:pPr>
      <w:bookmarkStart w:id="11855" w:name="_ETM_Q20_667387"/>
      <w:bookmarkEnd w:id="11855"/>
      <w:r>
        <w:rPr>
          <w:rFonts w:hint="cs"/>
          <w:rtl/>
          <w:lang w:eastAsia="he-IL"/>
        </w:rPr>
        <w:t xml:space="preserve">נכון, טלי? יש גם דברים </w:t>
      </w:r>
      <w:bookmarkStart w:id="11856" w:name="_ETM_Q20_667084"/>
      <w:bookmarkEnd w:id="11856"/>
      <w:r>
        <w:rPr>
          <w:rFonts w:hint="cs"/>
          <w:rtl/>
          <w:lang w:eastAsia="he-IL"/>
        </w:rPr>
        <w:t xml:space="preserve">יפים בממשלה. </w:t>
      </w:r>
    </w:p>
    <w:p w:rsidR="00E86ADC" w:rsidRDefault="00E86ADC" w:rsidP="00C7350B">
      <w:pPr>
        <w:rPr>
          <w:rtl/>
          <w:lang w:eastAsia="he-IL"/>
        </w:rPr>
      </w:pPr>
      <w:bookmarkStart w:id="11857" w:name="_ETM_Q20_670060"/>
      <w:bookmarkStart w:id="11858" w:name="_ETM_Q20_670162"/>
      <w:bookmarkEnd w:id="11857"/>
      <w:bookmarkEnd w:id="11858"/>
    </w:p>
    <w:p w:rsidR="00E86ADC" w:rsidRDefault="00E86ADC" w:rsidP="00C7350B">
      <w:pPr>
        <w:pStyle w:val="af6"/>
        <w:keepNext/>
        <w:rPr>
          <w:rtl/>
        </w:rPr>
      </w:pPr>
      <w:bookmarkStart w:id="11859" w:name="_ETM_Q20_670182"/>
      <w:bookmarkStart w:id="11860" w:name="_ETM_Q20_670267"/>
      <w:bookmarkStart w:id="11861" w:name="ET_interruption_קריאות_169"/>
      <w:bookmarkEnd w:id="11859"/>
      <w:bookmarkEnd w:id="11860"/>
      <w:r w:rsidRPr="00954E2C">
        <w:rPr>
          <w:rStyle w:val="TagStyle"/>
          <w:rtl/>
        </w:rPr>
        <w:t xml:space="preserve"> &lt;&lt; קריאה &gt;&gt; </w:t>
      </w:r>
      <w:r>
        <w:rPr>
          <w:rtl/>
        </w:rPr>
        <w:t>קריאות:</w:t>
      </w:r>
      <w:r w:rsidRPr="00954E2C">
        <w:rPr>
          <w:rStyle w:val="TagStyle"/>
          <w:rtl/>
        </w:rPr>
        <w:t xml:space="preserve"> &lt;&lt; קריאה &gt;&gt;</w:t>
      </w:r>
      <w:r>
        <w:rPr>
          <w:rtl/>
        </w:rPr>
        <w:t xml:space="preserve"> </w:t>
      </w:r>
      <w:bookmarkEnd w:id="11861"/>
    </w:p>
    <w:p w:rsidR="00E86ADC" w:rsidRDefault="00E86ADC" w:rsidP="00C7350B">
      <w:pPr>
        <w:pStyle w:val="KeepWithNext"/>
        <w:rPr>
          <w:rtl/>
          <w:lang w:eastAsia="he-IL"/>
        </w:rPr>
      </w:pPr>
    </w:p>
    <w:p w:rsidR="00E86ADC" w:rsidRDefault="00E86ADC" w:rsidP="00C7350B">
      <w:pPr>
        <w:rPr>
          <w:rtl/>
          <w:lang w:eastAsia="he-IL"/>
        </w:rPr>
      </w:pPr>
      <w:bookmarkStart w:id="11862" w:name="_ETM_Q20_670697"/>
      <w:bookmarkEnd w:id="11862"/>
      <w:r>
        <w:rPr>
          <w:rFonts w:hint="cs"/>
          <w:rtl/>
          <w:lang w:eastAsia="he-IL"/>
        </w:rPr>
        <w:t>- - -</w:t>
      </w:r>
    </w:p>
    <w:p w:rsidR="00C7350B" w:rsidRDefault="00C7350B" w:rsidP="00C7350B">
      <w:pPr>
        <w:rPr>
          <w:rtl/>
          <w:lang w:eastAsia="he-IL"/>
        </w:rPr>
      </w:pPr>
    </w:p>
    <w:p w:rsidR="00E86ADC" w:rsidRDefault="00E86ADC" w:rsidP="00C7350B">
      <w:pPr>
        <w:pStyle w:val="-"/>
        <w:keepNext/>
        <w:rPr>
          <w:rtl/>
        </w:rPr>
      </w:pPr>
      <w:bookmarkStart w:id="11863" w:name="_ETM_Q20_671663"/>
      <w:bookmarkStart w:id="11864" w:name="_ETM_Q20_671753"/>
      <w:bookmarkStart w:id="11865" w:name="_ETM_Q20_671783"/>
      <w:bookmarkStart w:id="11866" w:name="_ETM_Q20_671864"/>
      <w:bookmarkStart w:id="11867" w:name="_ETM_Q20_664647"/>
      <w:bookmarkStart w:id="11868" w:name="_ETM_Q20_664734"/>
      <w:bookmarkStart w:id="11869" w:name="ET_speakercontinue_6341_171"/>
      <w:bookmarkEnd w:id="11863"/>
      <w:bookmarkEnd w:id="11864"/>
      <w:bookmarkEnd w:id="11865"/>
      <w:bookmarkEnd w:id="11866"/>
      <w:bookmarkEnd w:id="11867"/>
      <w:bookmarkEnd w:id="11868"/>
      <w:r w:rsidRPr="00954E2C">
        <w:rPr>
          <w:rStyle w:val="TagStyle"/>
          <w:rtl/>
        </w:rPr>
        <w:t xml:space="preserve"> &lt;&lt; דובר_המשך &gt;&gt; </w:t>
      </w:r>
      <w:r>
        <w:rPr>
          <w:rtl/>
        </w:rPr>
        <w:t>דבי ביטון (יש עתיד):</w:t>
      </w:r>
      <w:r w:rsidRPr="00954E2C">
        <w:rPr>
          <w:rStyle w:val="TagStyle"/>
          <w:rtl/>
        </w:rPr>
        <w:t xml:space="preserve"> &lt;&lt; דובר_המשך &gt;&gt;</w:t>
      </w:r>
      <w:r>
        <w:rPr>
          <w:rtl/>
        </w:rPr>
        <w:t xml:space="preserve"> </w:t>
      </w:r>
      <w:bookmarkEnd w:id="11869"/>
    </w:p>
    <w:p w:rsidR="00E86ADC" w:rsidRDefault="00E86ADC" w:rsidP="00C7350B">
      <w:pPr>
        <w:pStyle w:val="KeepWithNext"/>
        <w:rPr>
          <w:rtl/>
          <w:lang w:eastAsia="he-IL"/>
        </w:rPr>
      </w:pPr>
    </w:p>
    <w:p w:rsidR="00E86ADC" w:rsidRDefault="00E86ADC" w:rsidP="00C7350B">
      <w:pPr>
        <w:rPr>
          <w:rtl/>
          <w:lang w:eastAsia="he-IL"/>
        </w:rPr>
      </w:pPr>
      <w:bookmarkStart w:id="11870" w:name="_ETM_Q20_672008"/>
      <w:bookmarkEnd w:id="11870"/>
      <w:r>
        <w:rPr>
          <w:rFonts w:hint="cs"/>
          <w:rtl/>
          <w:lang w:eastAsia="he-IL"/>
        </w:rPr>
        <w:t>זה נשים</w:t>
      </w:r>
      <w:bookmarkStart w:id="11871" w:name="_ETM_Q20_675118"/>
      <w:bookmarkEnd w:id="11871"/>
      <w:r>
        <w:rPr>
          <w:rFonts w:hint="cs"/>
          <w:rtl/>
          <w:lang w:eastAsia="he-IL"/>
        </w:rPr>
        <w:t>, זה נשים. נאור, זה נשים.</w:t>
      </w:r>
    </w:p>
    <w:p w:rsidR="00E86ADC" w:rsidRDefault="00E86ADC" w:rsidP="00C7350B">
      <w:pPr>
        <w:rPr>
          <w:rtl/>
          <w:lang w:eastAsia="he-IL"/>
        </w:rPr>
      </w:pPr>
      <w:bookmarkStart w:id="11872" w:name="_ETM_Q20_674646"/>
      <w:bookmarkStart w:id="11873" w:name="_ETM_Q20_674755"/>
      <w:bookmarkEnd w:id="11872"/>
      <w:bookmarkEnd w:id="11873"/>
    </w:p>
    <w:p w:rsidR="00E86ADC" w:rsidRDefault="00E86ADC" w:rsidP="00C7350B">
      <w:pPr>
        <w:pStyle w:val="af6"/>
        <w:keepNext/>
        <w:rPr>
          <w:rtl/>
        </w:rPr>
      </w:pPr>
      <w:bookmarkStart w:id="11874" w:name="_ETM_Q20_674784"/>
      <w:bookmarkStart w:id="11875" w:name="_ETM_Q20_674863"/>
      <w:bookmarkStart w:id="11876" w:name="ET_interruption_6361_172"/>
      <w:bookmarkEnd w:id="11874"/>
      <w:bookmarkEnd w:id="11875"/>
      <w:r w:rsidRPr="00EC123B">
        <w:rPr>
          <w:rStyle w:val="TagStyle"/>
          <w:rtl/>
        </w:rPr>
        <w:t xml:space="preserve"> &lt;&lt; קריאה &gt;&gt; </w:t>
      </w:r>
      <w:r>
        <w:rPr>
          <w:rtl/>
        </w:rPr>
        <w:t>נאור שירי (יש עתיד):</w:t>
      </w:r>
      <w:r w:rsidRPr="00EC123B">
        <w:rPr>
          <w:rStyle w:val="TagStyle"/>
          <w:rtl/>
        </w:rPr>
        <w:t xml:space="preserve"> &lt;&lt; קריאה &gt;&gt;</w:t>
      </w:r>
      <w:r>
        <w:rPr>
          <w:rtl/>
        </w:rPr>
        <w:t xml:space="preserve"> </w:t>
      </w:r>
      <w:bookmarkEnd w:id="11876"/>
    </w:p>
    <w:p w:rsidR="00E86ADC" w:rsidRDefault="00E86ADC" w:rsidP="00C7350B">
      <w:pPr>
        <w:pStyle w:val="KeepWithNext"/>
        <w:rPr>
          <w:rtl/>
          <w:lang w:eastAsia="he-IL"/>
        </w:rPr>
      </w:pPr>
    </w:p>
    <w:p w:rsidR="00E86ADC" w:rsidRDefault="00E86ADC" w:rsidP="00C7350B">
      <w:pPr>
        <w:rPr>
          <w:rtl/>
          <w:lang w:eastAsia="he-IL"/>
        </w:rPr>
      </w:pPr>
      <w:bookmarkStart w:id="11877" w:name="_ETM_Q20_677370"/>
      <w:bookmarkEnd w:id="11877"/>
      <w:r>
        <w:rPr>
          <w:rFonts w:hint="cs"/>
          <w:rtl/>
          <w:lang w:eastAsia="he-IL"/>
        </w:rPr>
        <w:t>ר</w:t>
      </w:r>
      <w:bookmarkStart w:id="11878" w:name="_ETM_Q20_677654"/>
      <w:bookmarkEnd w:id="11878"/>
      <w:r>
        <w:rPr>
          <w:rFonts w:hint="cs"/>
          <w:rtl/>
          <w:lang w:eastAsia="he-IL"/>
        </w:rPr>
        <w:t>ג</w:t>
      </w:r>
      <w:bookmarkStart w:id="11879" w:name="_ETM_Q20_677742"/>
      <w:bookmarkEnd w:id="11879"/>
      <w:r>
        <w:rPr>
          <w:rFonts w:hint="cs"/>
          <w:rtl/>
          <w:lang w:eastAsia="he-IL"/>
        </w:rPr>
        <w:t>ע, אין שר. אין שר.</w:t>
      </w:r>
    </w:p>
    <w:p w:rsidR="00E86ADC" w:rsidRDefault="00E86ADC" w:rsidP="00C7350B">
      <w:pPr>
        <w:rPr>
          <w:rtl/>
          <w:lang w:eastAsia="he-IL"/>
        </w:rPr>
      </w:pPr>
      <w:bookmarkStart w:id="11880" w:name="_ETM_Q20_673567"/>
      <w:bookmarkStart w:id="11881" w:name="_ETM_Q20_673649"/>
      <w:bookmarkEnd w:id="11880"/>
      <w:bookmarkEnd w:id="11881"/>
    </w:p>
    <w:p w:rsidR="00E86ADC" w:rsidRDefault="00E86ADC" w:rsidP="00C7350B">
      <w:pPr>
        <w:pStyle w:val="af6"/>
        <w:keepNext/>
        <w:rPr>
          <w:rtl/>
        </w:rPr>
      </w:pPr>
      <w:bookmarkStart w:id="11882" w:name="_ETM_Q20_673687"/>
      <w:bookmarkStart w:id="11883" w:name="_ETM_Q20_673790"/>
      <w:bookmarkStart w:id="11884" w:name="ET_interruption_5156_173"/>
      <w:bookmarkEnd w:id="11882"/>
      <w:bookmarkEnd w:id="11883"/>
      <w:r w:rsidRPr="002F7093">
        <w:rPr>
          <w:rStyle w:val="TagStyle"/>
          <w:rtl/>
        </w:rPr>
        <w:t xml:space="preserve"> &lt;&lt; קריאה &gt;&gt; </w:t>
      </w:r>
      <w:r>
        <w:rPr>
          <w:rtl/>
        </w:rPr>
        <w:t>דוד אמסלם (הליכוד):</w:t>
      </w:r>
      <w:r w:rsidRPr="002F7093">
        <w:rPr>
          <w:rStyle w:val="TagStyle"/>
          <w:rtl/>
        </w:rPr>
        <w:t xml:space="preserve"> &lt;&lt; קריאה &gt;&gt;</w:t>
      </w:r>
      <w:r>
        <w:rPr>
          <w:rtl/>
        </w:rPr>
        <w:t xml:space="preserve"> </w:t>
      </w:r>
      <w:bookmarkEnd w:id="11884"/>
    </w:p>
    <w:p w:rsidR="00E86ADC" w:rsidRDefault="00E86ADC" w:rsidP="00C7350B">
      <w:pPr>
        <w:pStyle w:val="KeepWithNext"/>
        <w:rPr>
          <w:rtl/>
          <w:lang w:eastAsia="he-IL"/>
        </w:rPr>
      </w:pPr>
    </w:p>
    <w:p w:rsidR="00E86ADC" w:rsidRDefault="00E86ADC" w:rsidP="00C7350B">
      <w:pPr>
        <w:rPr>
          <w:rtl/>
          <w:lang w:eastAsia="he-IL"/>
        </w:rPr>
      </w:pPr>
      <w:bookmarkStart w:id="11885" w:name="_ETM_Q20_678611"/>
      <w:bookmarkStart w:id="11886" w:name="_ETM_Q20_678916"/>
      <w:bookmarkEnd w:id="11885"/>
      <w:bookmarkEnd w:id="11886"/>
      <w:r>
        <w:rPr>
          <w:rFonts w:hint="cs"/>
          <w:rtl/>
          <w:lang w:eastAsia="he-IL"/>
        </w:rPr>
        <w:t>ל</w:t>
      </w:r>
      <w:bookmarkStart w:id="11887" w:name="_ETM_Q20_678982"/>
      <w:bookmarkEnd w:id="11887"/>
      <w:r>
        <w:rPr>
          <w:rFonts w:hint="cs"/>
          <w:rtl/>
          <w:lang w:eastAsia="he-IL"/>
        </w:rPr>
        <w:t xml:space="preserve">מה </w:t>
      </w:r>
      <w:bookmarkStart w:id="11888" w:name="_ETM_Q20_679520"/>
      <w:bookmarkEnd w:id="11888"/>
      <w:r>
        <w:rPr>
          <w:rFonts w:hint="cs"/>
          <w:rtl/>
          <w:lang w:eastAsia="he-IL"/>
        </w:rPr>
        <w:t>אתה מלשין? למה אתה מלשין?</w:t>
      </w:r>
    </w:p>
    <w:p w:rsidR="00E86ADC" w:rsidRDefault="00E86ADC" w:rsidP="00C7350B">
      <w:pPr>
        <w:rPr>
          <w:rtl/>
          <w:lang w:eastAsia="he-IL"/>
        </w:rPr>
      </w:pPr>
      <w:bookmarkStart w:id="11889" w:name="_ETM_Q20_681967"/>
      <w:bookmarkStart w:id="11890" w:name="_ETM_Q20_682084"/>
      <w:bookmarkEnd w:id="11889"/>
      <w:bookmarkEnd w:id="11890"/>
    </w:p>
    <w:p w:rsidR="00E86ADC" w:rsidRDefault="00E86ADC" w:rsidP="00C7350B">
      <w:pPr>
        <w:pStyle w:val="af6"/>
        <w:keepNext/>
        <w:rPr>
          <w:rtl/>
        </w:rPr>
      </w:pPr>
      <w:bookmarkStart w:id="11891" w:name="_ETM_Q20_682220"/>
      <w:bookmarkStart w:id="11892" w:name="_ETM_Q20_682226"/>
      <w:bookmarkStart w:id="11893" w:name="ET_interruption_6345_175"/>
      <w:bookmarkEnd w:id="11891"/>
      <w:bookmarkEnd w:id="11892"/>
      <w:r w:rsidRPr="00632EB9">
        <w:rPr>
          <w:rStyle w:val="TagStyle"/>
          <w:rtl/>
        </w:rPr>
        <w:t xml:space="preserve"> &lt;&lt; קריאה &gt;&gt; </w:t>
      </w:r>
      <w:r>
        <w:rPr>
          <w:rtl/>
        </w:rPr>
        <w:t>טלי גוטליב (הליכוד):</w:t>
      </w:r>
      <w:r w:rsidRPr="00632EB9">
        <w:rPr>
          <w:rStyle w:val="TagStyle"/>
          <w:rtl/>
        </w:rPr>
        <w:t xml:space="preserve"> &lt;&lt; קריאה &gt;&gt;</w:t>
      </w:r>
      <w:r>
        <w:rPr>
          <w:rtl/>
        </w:rPr>
        <w:t xml:space="preserve"> </w:t>
      </w:r>
      <w:bookmarkEnd w:id="11893"/>
    </w:p>
    <w:p w:rsidR="00E86ADC" w:rsidRDefault="00E86ADC" w:rsidP="00C7350B">
      <w:pPr>
        <w:pStyle w:val="KeepWithNext"/>
        <w:rPr>
          <w:rtl/>
          <w:lang w:eastAsia="he-IL"/>
        </w:rPr>
      </w:pPr>
    </w:p>
    <w:p w:rsidR="00E86ADC" w:rsidRDefault="00E86ADC" w:rsidP="00C7350B">
      <w:pPr>
        <w:rPr>
          <w:rtl/>
          <w:lang w:eastAsia="he-IL"/>
        </w:rPr>
      </w:pPr>
      <w:bookmarkStart w:id="11894" w:name="_ETM_Q20_684269"/>
      <w:bookmarkEnd w:id="11894"/>
      <w:r>
        <w:rPr>
          <w:rFonts w:hint="cs"/>
          <w:rtl/>
          <w:lang w:eastAsia="he-IL"/>
        </w:rPr>
        <w:t>יש</w:t>
      </w:r>
      <w:bookmarkStart w:id="11895" w:name="_ETM_Q20_684562"/>
      <w:bookmarkEnd w:id="11895"/>
      <w:r>
        <w:rPr>
          <w:rFonts w:hint="cs"/>
          <w:rtl/>
          <w:lang w:eastAsia="he-IL"/>
        </w:rPr>
        <w:t xml:space="preserve"> </w:t>
      </w:r>
      <w:bookmarkStart w:id="11896" w:name="_ETM_Q20_684664"/>
      <w:bookmarkEnd w:id="11896"/>
      <w:r>
        <w:rPr>
          <w:rFonts w:hint="cs"/>
          <w:rtl/>
          <w:lang w:eastAsia="he-IL"/>
        </w:rPr>
        <w:t>שר, חיים.</w:t>
      </w:r>
    </w:p>
    <w:p w:rsidR="00E86ADC" w:rsidRPr="00632EB9" w:rsidRDefault="00E86ADC" w:rsidP="00C7350B">
      <w:pPr>
        <w:rPr>
          <w:rtl/>
          <w:lang w:eastAsia="he-IL"/>
        </w:rPr>
      </w:pPr>
      <w:bookmarkStart w:id="11897" w:name="_ETM_Q20_686689"/>
      <w:bookmarkStart w:id="11898" w:name="_ETM_Q20_686790"/>
      <w:bookmarkEnd w:id="11897"/>
      <w:bookmarkEnd w:id="11898"/>
    </w:p>
    <w:p w:rsidR="00E86ADC" w:rsidRDefault="00E86ADC" w:rsidP="00C7350B">
      <w:pPr>
        <w:pStyle w:val="-"/>
        <w:keepNext/>
        <w:rPr>
          <w:rtl/>
        </w:rPr>
      </w:pPr>
      <w:bookmarkStart w:id="11899" w:name="_ETM_Q20_682111"/>
      <w:bookmarkStart w:id="11900" w:name="_ETM_Q20_682211"/>
      <w:bookmarkStart w:id="11901" w:name="ET_speakercontinue_6341_174"/>
      <w:bookmarkEnd w:id="11899"/>
      <w:bookmarkEnd w:id="11900"/>
      <w:r w:rsidRPr="002F7093">
        <w:rPr>
          <w:rStyle w:val="TagStyle"/>
          <w:rtl/>
        </w:rPr>
        <w:t xml:space="preserve"> &lt;&lt; דובר_המשך &gt;&gt; </w:t>
      </w:r>
      <w:r>
        <w:rPr>
          <w:rtl/>
        </w:rPr>
        <w:t>דבי ביטון (יש עתיד):</w:t>
      </w:r>
      <w:r w:rsidRPr="002F7093">
        <w:rPr>
          <w:rStyle w:val="TagStyle"/>
          <w:rtl/>
        </w:rPr>
        <w:t xml:space="preserve"> &lt;&lt; דובר_המשך &gt;&gt;</w:t>
      </w:r>
      <w:r>
        <w:rPr>
          <w:rtl/>
        </w:rPr>
        <w:t xml:space="preserve"> </w:t>
      </w:r>
      <w:bookmarkEnd w:id="11901"/>
    </w:p>
    <w:p w:rsidR="00E86ADC" w:rsidRDefault="00E86ADC" w:rsidP="00C7350B">
      <w:pPr>
        <w:pStyle w:val="KeepWithNext"/>
        <w:rPr>
          <w:rtl/>
          <w:lang w:eastAsia="he-IL"/>
        </w:rPr>
      </w:pPr>
    </w:p>
    <w:p w:rsidR="00E86ADC" w:rsidRDefault="00E86ADC" w:rsidP="00C7350B">
      <w:pPr>
        <w:rPr>
          <w:rtl/>
          <w:lang w:eastAsia="he-IL"/>
        </w:rPr>
      </w:pPr>
      <w:bookmarkStart w:id="11902" w:name="_ETM_Q20_683473"/>
      <w:bookmarkEnd w:id="11902"/>
      <w:r>
        <w:rPr>
          <w:rFonts w:hint="cs"/>
          <w:rtl/>
          <w:lang w:eastAsia="he-IL"/>
        </w:rPr>
        <w:t xml:space="preserve">זה השר שלא </w:t>
      </w:r>
      <w:r w:rsidRPr="00670219">
        <w:rPr>
          <w:rFonts w:hint="cs"/>
          <w:rtl/>
          <w:lang w:eastAsia="he-IL"/>
        </w:rPr>
        <w:t xml:space="preserve">הסכים </w:t>
      </w:r>
      <w:bookmarkStart w:id="11903" w:name="_ETM_Q20_685064"/>
      <w:bookmarkEnd w:id="11903"/>
      <w:r w:rsidRPr="00670219">
        <w:rPr>
          <w:rFonts w:hint="cs"/>
          <w:rtl/>
          <w:lang w:eastAsia="he-IL"/>
        </w:rPr>
        <w:t>לראות. הדקות</w:t>
      </w:r>
      <w:r>
        <w:rPr>
          <w:rFonts w:hint="cs"/>
          <w:rtl/>
          <w:lang w:eastAsia="he-IL"/>
        </w:rPr>
        <w:t xml:space="preserve"> עוברות.</w:t>
      </w:r>
    </w:p>
    <w:p w:rsidR="00E86ADC" w:rsidRDefault="00E86ADC" w:rsidP="00C7350B">
      <w:pPr>
        <w:rPr>
          <w:rtl/>
          <w:lang w:eastAsia="he-IL"/>
        </w:rPr>
      </w:pPr>
      <w:bookmarkStart w:id="11904" w:name="_ETM_Q20_686729"/>
      <w:bookmarkEnd w:id="11904"/>
    </w:p>
    <w:p w:rsidR="00E86ADC" w:rsidRDefault="00E86ADC" w:rsidP="00C7350B">
      <w:pPr>
        <w:pStyle w:val="af6"/>
        <w:keepNext/>
        <w:rPr>
          <w:rtl/>
        </w:rPr>
      </w:pPr>
      <w:bookmarkStart w:id="11905" w:name="_ETM_Q20_686744"/>
      <w:bookmarkStart w:id="11906" w:name="_ETM_Q20_686777"/>
      <w:bookmarkStart w:id="11907" w:name="_ETM_Q20_686838"/>
      <w:bookmarkStart w:id="11908" w:name="ET_interruption_6361_176"/>
      <w:bookmarkEnd w:id="11905"/>
      <w:bookmarkEnd w:id="11906"/>
      <w:bookmarkEnd w:id="11907"/>
      <w:r w:rsidRPr="00496A34">
        <w:rPr>
          <w:rStyle w:val="TagStyle"/>
          <w:rtl/>
        </w:rPr>
        <w:t xml:space="preserve"> &lt;&lt; קריאה &gt;&gt; </w:t>
      </w:r>
      <w:r>
        <w:rPr>
          <w:rtl/>
        </w:rPr>
        <w:t>נאור שירי (יש עתיד):</w:t>
      </w:r>
      <w:r w:rsidRPr="00496A34">
        <w:rPr>
          <w:rStyle w:val="TagStyle"/>
          <w:rtl/>
        </w:rPr>
        <w:t xml:space="preserve"> &lt;&lt; קריאה &gt;&gt;</w:t>
      </w:r>
      <w:r>
        <w:rPr>
          <w:rtl/>
        </w:rPr>
        <w:t xml:space="preserve"> </w:t>
      </w:r>
      <w:bookmarkEnd w:id="11908"/>
    </w:p>
    <w:p w:rsidR="00E86ADC" w:rsidRDefault="00E86ADC" w:rsidP="00C7350B">
      <w:pPr>
        <w:pStyle w:val="KeepWithNext"/>
        <w:rPr>
          <w:rtl/>
          <w:lang w:eastAsia="he-IL"/>
        </w:rPr>
      </w:pPr>
    </w:p>
    <w:p w:rsidR="00E86ADC" w:rsidRDefault="00E86ADC" w:rsidP="00C7350B">
      <w:pPr>
        <w:rPr>
          <w:rtl/>
          <w:lang w:eastAsia="he-IL"/>
        </w:rPr>
      </w:pPr>
      <w:bookmarkStart w:id="11909" w:name="_ETM_Q20_688036"/>
      <w:bookmarkEnd w:id="11909"/>
      <w:r>
        <w:rPr>
          <w:rFonts w:hint="cs"/>
          <w:rtl/>
          <w:lang w:eastAsia="he-IL"/>
        </w:rPr>
        <w:t>כנסת נכבדה וטלי.</w:t>
      </w:r>
    </w:p>
    <w:p w:rsidR="00E86ADC" w:rsidRDefault="00E86ADC" w:rsidP="00C7350B">
      <w:pPr>
        <w:rPr>
          <w:rtl/>
          <w:lang w:eastAsia="he-IL"/>
        </w:rPr>
      </w:pPr>
      <w:bookmarkStart w:id="11910" w:name="_ETM_Q20_691390"/>
      <w:bookmarkEnd w:id="11910"/>
    </w:p>
    <w:p w:rsidR="00E86ADC" w:rsidRDefault="00E86ADC" w:rsidP="00C7350B">
      <w:pPr>
        <w:pStyle w:val="-"/>
        <w:keepNext/>
        <w:rPr>
          <w:rtl/>
        </w:rPr>
      </w:pPr>
      <w:bookmarkStart w:id="11911" w:name="_ETM_Q20_691524"/>
      <w:bookmarkStart w:id="11912" w:name="_ETM_Q20_691548"/>
      <w:bookmarkStart w:id="11913" w:name="_ETM_Q20_691599"/>
      <w:bookmarkStart w:id="11914" w:name="ET_speakercontinue_6341_177"/>
      <w:bookmarkEnd w:id="11911"/>
      <w:bookmarkEnd w:id="11912"/>
      <w:bookmarkEnd w:id="11913"/>
      <w:r w:rsidRPr="00496A34">
        <w:rPr>
          <w:rStyle w:val="TagStyle"/>
          <w:rtl/>
        </w:rPr>
        <w:t xml:space="preserve"> &lt;&lt; דובר_המשך &gt;&gt; </w:t>
      </w:r>
      <w:r>
        <w:rPr>
          <w:rtl/>
        </w:rPr>
        <w:t>דבי ביטון (יש עתיד):</w:t>
      </w:r>
      <w:r w:rsidRPr="00496A34">
        <w:rPr>
          <w:rStyle w:val="TagStyle"/>
          <w:rtl/>
        </w:rPr>
        <w:t xml:space="preserve"> &lt;&lt; דובר_המשך &gt;&gt;</w:t>
      </w:r>
      <w:r>
        <w:rPr>
          <w:rtl/>
        </w:rPr>
        <w:t xml:space="preserve"> </w:t>
      </w:r>
      <w:bookmarkEnd w:id="11914"/>
    </w:p>
    <w:p w:rsidR="00E86ADC" w:rsidRDefault="00E86ADC" w:rsidP="00C7350B">
      <w:pPr>
        <w:pStyle w:val="KeepWithNext"/>
        <w:rPr>
          <w:rtl/>
          <w:lang w:eastAsia="he-IL"/>
        </w:rPr>
      </w:pPr>
    </w:p>
    <w:p w:rsidR="00E86ADC" w:rsidRDefault="00E86ADC" w:rsidP="0014097C">
      <w:pPr>
        <w:rPr>
          <w:rtl/>
          <w:lang w:eastAsia="he-IL"/>
        </w:rPr>
      </w:pPr>
      <w:bookmarkStart w:id="11915" w:name="_ETM_Q20_692329"/>
      <w:bookmarkEnd w:id="11915"/>
      <w:r>
        <w:rPr>
          <w:rFonts w:hint="cs"/>
          <w:rtl/>
          <w:lang w:eastAsia="he-IL"/>
        </w:rPr>
        <w:t xml:space="preserve">על כל </w:t>
      </w:r>
      <w:bookmarkStart w:id="11916" w:name="_ETM_Q20_694151"/>
      <w:bookmarkEnd w:id="11916"/>
      <w:r>
        <w:rPr>
          <w:rFonts w:hint="cs"/>
          <w:rtl/>
          <w:lang w:eastAsia="he-IL"/>
        </w:rPr>
        <w:t xml:space="preserve">פנים, אני דווקא בוחרת – עם כל הלהיטות שיש לנו </w:t>
      </w:r>
      <w:bookmarkStart w:id="11917" w:name="_ETM_Q20_699136"/>
      <w:bookmarkEnd w:id="11917"/>
      <w:r>
        <w:rPr>
          <w:rFonts w:hint="cs"/>
          <w:rtl/>
          <w:lang w:eastAsia="he-IL"/>
        </w:rPr>
        <w:t>פה בכנסת, ויש המון דברים לעשות, ואנחנו נבלה פה לילות</w:t>
      </w:r>
      <w:bookmarkStart w:id="11918" w:name="_ETM_Q20_699714"/>
      <w:bookmarkEnd w:id="11918"/>
      <w:r>
        <w:rPr>
          <w:rFonts w:hint="cs"/>
          <w:rtl/>
          <w:lang w:eastAsia="he-IL"/>
        </w:rPr>
        <w:t xml:space="preserve"> וננסה באמת לקדם בסוף את מה שטוב למדינה </w:t>
      </w:r>
      <w:bookmarkStart w:id="11919" w:name="_ETM_Q20_707021"/>
      <w:bookmarkEnd w:id="11919"/>
      <w:r>
        <w:rPr>
          <w:rFonts w:hint="cs"/>
          <w:rtl/>
          <w:lang w:eastAsia="he-IL"/>
        </w:rPr>
        <w:t xml:space="preserve">ולאזרחים – אני </w:t>
      </w:r>
      <w:r>
        <w:rPr>
          <w:rFonts w:hint="cs"/>
          <w:rtl/>
          <w:lang w:eastAsia="he-IL"/>
        </w:rPr>
        <w:lastRenderedPageBreak/>
        <w:t xml:space="preserve">דווקא רוצה לשתף אתכם בפגישה שהייתה לי </w:t>
      </w:r>
      <w:bookmarkStart w:id="11920" w:name="_ETM_Q20_707678"/>
      <w:bookmarkEnd w:id="11920"/>
      <w:r>
        <w:rPr>
          <w:rFonts w:hint="cs"/>
          <w:rtl/>
          <w:lang w:eastAsia="he-IL"/>
        </w:rPr>
        <w:t xml:space="preserve">לפני </w:t>
      </w:r>
      <w:bookmarkStart w:id="11921" w:name="_ETM_Q20_672695"/>
      <w:bookmarkStart w:id="11922" w:name="_ETM_Q20_672785"/>
      <w:bookmarkStart w:id="11923" w:name="_ETM_Q20_672815"/>
      <w:bookmarkStart w:id="11924" w:name="_ETM_Q20_672909"/>
      <w:bookmarkStart w:id="11925" w:name="_ETM_Q20_710720"/>
      <w:bookmarkEnd w:id="11921"/>
      <w:bookmarkEnd w:id="11922"/>
      <w:bookmarkEnd w:id="11923"/>
      <w:bookmarkEnd w:id="11924"/>
      <w:bookmarkEnd w:id="11925"/>
      <w:r>
        <w:rPr>
          <w:rFonts w:hint="cs"/>
          <w:rtl/>
          <w:lang w:eastAsia="he-IL"/>
        </w:rPr>
        <w:t xml:space="preserve">כשלושה </w:t>
      </w:r>
      <w:bookmarkStart w:id="11926" w:name="_ETM_Q20_711380"/>
      <w:bookmarkEnd w:id="11926"/>
      <w:r w:rsidRPr="0091219D">
        <w:rPr>
          <w:rtl/>
        </w:rPr>
        <w:t xml:space="preserve">שבועות </w:t>
      </w:r>
      <w:bookmarkStart w:id="11927" w:name="_ETM_Q20_712100"/>
      <w:bookmarkEnd w:id="11927"/>
      <w:r w:rsidRPr="0091219D">
        <w:rPr>
          <w:rtl/>
        </w:rPr>
        <w:t xml:space="preserve">עם </w:t>
      </w:r>
      <w:bookmarkStart w:id="11928" w:name="_ETM_Q20_712580"/>
      <w:bookmarkEnd w:id="11928"/>
      <w:r w:rsidRPr="0091219D">
        <w:rPr>
          <w:rtl/>
        </w:rPr>
        <w:t xml:space="preserve">ארגון </w:t>
      </w:r>
      <w:bookmarkStart w:id="11929" w:name="_ETM_Q20_713450"/>
      <w:bookmarkEnd w:id="11929"/>
      <w:r w:rsidRPr="0091219D">
        <w:rPr>
          <w:rtl/>
        </w:rPr>
        <w:t xml:space="preserve">משפחות </w:t>
      </w:r>
      <w:bookmarkStart w:id="11930" w:name="_ETM_Q20_714020"/>
      <w:bookmarkEnd w:id="11930"/>
      <w:r w:rsidRPr="0091219D">
        <w:rPr>
          <w:rtl/>
        </w:rPr>
        <w:t xml:space="preserve">נרצחים </w:t>
      </w:r>
      <w:bookmarkStart w:id="11931" w:name="_ETM_Q20_714559"/>
      <w:bookmarkEnd w:id="11931"/>
      <w:r w:rsidRPr="0091219D">
        <w:rPr>
          <w:rtl/>
        </w:rPr>
        <w:t xml:space="preserve">ונרצחות </w:t>
      </w:r>
      <w:bookmarkStart w:id="11932" w:name="_ETM_Q20_715910"/>
      <w:bookmarkEnd w:id="11932"/>
      <w:r w:rsidRPr="0091219D">
        <w:rPr>
          <w:rtl/>
        </w:rPr>
        <w:t xml:space="preserve">ועם </w:t>
      </w:r>
      <w:bookmarkStart w:id="11933" w:name="_ETM_Q20_716270"/>
      <w:bookmarkEnd w:id="11933"/>
      <w:r w:rsidRPr="0091219D">
        <w:rPr>
          <w:rtl/>
        </w:rPr>
        <w:t xml:space="preserve">בתה </w:t>
      </w:r>
      <w:bookmarkStart w:id="11934" w:name="_ETM_Q20_716660"/>
      <w:bookmarkEnd w:id="11934"/>
      <w:r w:rsidRPr="0091219D">
        <w:rPr>
          <w:rtl/>
        </w:rPr>
        <w:t xml:space="preserve">של </w:t>
      </w:r>
      <w:bookmarkStart w:id="11935" w:name="_ETM_Q20_716900"/>
      <w:bookmarkEnd w:id="11935"/>
      <w:r w:rsidRPr="0091219D">
        <w:rPr>
          <w:rtl/>
        </w:rPr>
        <w:t xml:space="preserve">הגברת </w:t>
      </w:r>
      <w:bookmarkStart w:id="11936" w:name="_ETM_Q20_717440"/>
      <w:bookmarkEnd w:id="11936"/>
      <w:r w:rsidRPr="0091219D">
        <w:rPr>
          <w:rtl/>
        </w:rPr>
        <w:t xml:space="preserve">רחל </w:t>
      </w:r>
      <w:bookmarkStart w:id="11937" w:name="_ETM_Q20_718400"/>
      <w:bookmarkEnd w:id="11937"/>
      <w:r w:rsidRPr="0091219D">
        <w:rPr>
          <w:rtl/>
        </w:rPr>
        <w:t>אייזנשט</w:t>
      </w:r>
      <w:r>
        <w:rPr>
          <w:rFonts w:hint="cs"/>
          <w:rtl/>
        </w:rPr>
        <w:t>ד</w:t>
      </w:r>
      <w:r w:rsidRPr="0091219D">
        <w:rPr>
          <w:rtl/>
        </w:rPr>
        <w:t>ט</w:t>
      </w:r>
      <w:r>
        <w:rPr>
          <w:rFonts w:hint="cs"/>
          <w:rtl/>
        </w:rPr>
        <w:t xml:space="preserve"> –</w:t>
      </w:r>
      <w:r w:rsidRPr="0091219D">
        <w:rPr>
          <w:rtl/>
        </w:rPr>
        <w:t xml:space="preserve"> </w:t>
      </w:r>
      <w:bookmarkStart w:id="11938" w:name="_ETM_Q20_719239"/>
      <w:bookmarkEnd w:id="11938"/>
      <w:r w:rsidRPr="0091219D">
        <w:rPr>
          <w:rtl/>
        </w:rPr>
        <w:t xml:space="preserve">אני </w:t>
      </w:r>
      <w:bookmarkStart w:id="11939" w:name="_ETM_Q20_719360"/>
      <w:bookmarkEnd w:id="11939"/>
      <w:r w:rsidRPr="0091219D">
        <w:rPr>
          <w:rtl/>
        </w:rPr>
        <w:t xml:space="preserve">מקווה </w:t>
      </w:r>
      <w:bookmarkStart w:id="11940" w:name="_ETM_Q20_719600"/>
      <w:bookmarkEnd w:id="11940"/>
      <w:r w:rsidRPr="0091219D">
        <w:rPr>
          <w:rtl/>
        </w:rPr>
        <w:t xml:space="preserve">שאני </w:t>
      </w:r>
      <w:bookmarkStart w:id="11941" w:name="_ETM_Q20_719809"/>
      <w:bookmarkEnd w:id="11941"/>
      <w:r w:rsidRPr="0091219D">
        <w:rPr>
          <w:rtl/>
        </w:rPr>
        <w:t xml:space="preserve">אומרת </w:t>
      </w:r>
      <w:bookmarkStart w:id="11942" w:name="_ETM_Q20_720020"/>
      <w:bookmarkEnd w:id="11942"/>
      <w:r w:rsidRPr="0091219D">
        <w:rPr>
          <w:rtl/>
        </w:rPr>
        <w:t xml:space="preserve">נכון </w:t>
      </w:r>
      <w:bookmarkStart w:id="11943" w:name="_ETM_Q20_720380"/>
      <w:bookmarkEnd w:id="11943"/>
      <w:r w:rsidRPr="0091219D">
        <w:rPr>
          <w:rtl/>
        </w:rPr>
        <w:t xml:space="preserve">את </w:t>
      </w:r>
      <w:bookmarkStart w:id="11944" w:name="_ETM_Q20_720500"/>
      <w:bookmarkEnd w:id="11944"/>
      <w:r w:rsidRPr="0091219D">
        <w:rPr>
          <w:rtl/>
        </w:rPr>
        <w:t>השם</w:t>
      </w:r>
      <w:r>
        <w:rPr>
          <w:rFonts w:hint="cs"/>
          <w:rtl/>
        </w:rPr>
        <w:t xml:space="preserve"> –</w:t>
      </w:r>
      <w:r w:rsidRPr="0091219D">
        <w:rPr>
          <w:rtl/>
        </w:rPr>
        <w:t xml:space="preserve"> </w:t>
      </w:r>
      <w:bookmarkStart w:id="11945" w:name="_ETM_Q20_722000"/>
      <w:bookmarkEnd w:id="11945"/>
      <w:r w:rsidRPr="0091219D">
        <w:rPr>
          <w:rtl/>
        </w:rPr>
        <w:t xml:space="preserve">ליה </w:t>
      </w:r>
      <w:bookmarkStart w:id="11946" w:name="_ETM_Q20_722360"/>
      <w:bookmarkEnd w:id="11946"/>
      <w:r w:rsidRPr="0091219D">
        <w:rPr>
          <w:rtl/>
        </w:rPr>
        <w:t>בראל</w:t>
      </w:r>
      <w:r>
        <w:rPr>
          <w:rFonts w:hint="cs"/>
          <w:rtl/>
        </w:rPr>
        <w:t>.</w:t>
      </w:r>
      <w:r w:rsidRPr="0091219D">
        <w:rPr>
          <w:rtl/>
        </w:rPr>
        <w:t xml:space="preserve"> </w:t>
      </w:r>
      <w:bookmarkStart w:id="11947" w:name="_ETM_Q20_723790"/>
      <w:bookmarkStart w:id="11948" w:name="TOR_Q21"/>
      <w:bookmarkEnd w:id="11947"/>
      <w:bookmarkEnd w:id="11948"/>
      <w:r>
        <w:rPr>
          <w:rFonts w:hint="cs"/>
          <w:rtl/>
          <w:lang w:eastAsia="he-IL"/>
        </w:rPr>
        <w:t xml:space="preserve"> </w:t>
      </w:r>
      <w:r>
        <w:rPr>
          <w:rFonts w:hint="cs"/>
          <w:rtl/>
        </w:rPr>
        <w:t xml:space="preserve">הסיפור העגום הוא שבעצם רחל נרצחה על ידי בן זוגה, </w:t>
      </w:r>
      <w:bookmarkStart w:id="11949" w:name="_ETM_Q21_128000"/>
      <w:bookmarkEnd w:id="11949"/>
      <w:r>
        <w:rPr>
          <w:rFonts w:hint="cs"/>
          <w:rtl/>
        </w:rPr>
        <w:t xml:space="preserve">ולאחר הרצח, כשהמשפחה מבקשת לקיים את צו </w:t>
      </w:r>
      <w:bookmarkStart w:id="11950" w:name="_ETM_Q21_133000"/>
      <w:bookmarkEnd w:id="11950"/>
      <w:r>
        <w:rPr>
          <w:rFonts w:hint="cs"/>
          <w:rtl/>
        </w:rPr>
        <w:t xml:space="preserve">קיום הצוואה שלה, אחד היורשים מן הסתם </w:t>
      </w:r>
      <w:bookmarkStart w:id="11951" w:name="_ETM_Q21_138000"/>
      <w:bookmarkEnd w:id="11951"/>
      <w:r>
        <w:rPr>
          <w:rFonts w:hint="cs"/>
          <w:rtl/>
        </w:rPr>
        <w:t xml:space="preserve">זה גם הרוצח. </w:t>
      </w:r>
    </w:p>
    <w:p w:rsidR="00E86ADC" w:rsidRDefault="00E86ADC" w:rsidP="00C7350B">
      <w:pPr>
        <w:rPr>
          <w:rtl/>
        </w:rPr>
      </w:pPr>
    </w:p>
    <w:p w:rsidR="00E86ADC" w:rsidRDefault="00E86ADC" w:rsidP="00C7350B">
      <w:pPr>
        <w:rPr>
          <w:rtl/>
        </w:rPr>
      </w:pPr>
      <w:bookmarkStart w:id="11952" w:name="_ETM_Q21_144000"/>
      <w:bookmarkEnd w:id="11952"/>
      <w:r>
        <w:rPr>
          <w:rFonts w:hint="cs"/>
          <w:rtl/>
        </w:rPr>
        <w:t xml:space="preserve">בתיקונים שעשו, מי שייגזר דינו והוא </w:t>
      </w:r>
      <w:bookmarkStart w:id="11953" w:name="_ETM_Q21_146000"/>
      <w:bookmarkEnd w:id="11953"/>
      <w:r>
        <w:rPr>
          <w:rFonts w:hint="cs"/>
          <w:rtl/>
        </w:rPr>
        <w:t>יואשם ברצח, אז חלקו בירושה יעבור בעצם ליורשים הבאים ו</w:t>
      </w:r>
      <w:bookmarkStart w:id="11954" w:name="_ETM_Q21_149000"/>
      <w:bookmarkEnd w:id="11954"/>
      <w:r>
        <w:rPr>
          <w:rFonts w:hint="cs"/>
          <w:rtl/>
        </w:rPr>
        <w:t xml:space="preserve">בטח לא לו. </w:t>
      </w:r>
      <w:bookmarkStart w:id="11955" w:name="_ETM_Q21_154000"/>
      <w:bookmarkEnd w:id="11955"/>
      <w:r>
        <w:rPr>
          <w:rFonts w:hint="cs"/>
          <w:rtl/>
        </w:rPr>
        <w:t xml:space="preserve">מה שקורה עכשיו, בזמן שהוא יושב וממתין </w:t>
      </w:r>
      <w:bookmarkStart w:id="11956" w:name="_ETM_Q21_157000"/>
      <w:bookmarkEnd w:id="11956"/>
      <w:r>
        <w:rPr>
          <w:rFonts w:hint="cs"/>
          <w:rtl/>
        </w:rPr>
        <w:t xml:space="preserve">לגזר דינו, החלק שלו בירושה כרגע אצלו בגדול, </w:t>
      </w:r>
      <w:bookmarkStart w:id="11957" w:name="_ETM_Q21_161000"/>
      <w:bookmarkEnd w:id="11957"/>
      <w:r>
        <w:rPr>
          <w:rFonts w:hint="cs"/>
          <w:rtl/>
        </w:rPr>
        <w:t xml:space="preserve">והאבסורד הוא שהמשפחה של הקורבן נושאת בכל העלויות המשותפות שהיו לבני </w:t>
      </w:r>
      <w:bookmarkStart w:id="11958" w:name="_ETM_Q21_167000"/>
      <w:bookmarkEnd w:id="11958"/>
      <w:r>
        <w:rPr>
          <w:rFonts w:hint="cs"/>
          <w:rtl/>
        </w:rPr>
        <w:t xml:space="preserve">הזוג. זאת אומרת, לבני הזוג הייתה דירה משותפת ויש </w:t>
      </w:r>
      <w:bookmarkStart w:id="11959" w:name="_ETM_Q21_171000"/>
      <w:bookmarkEnd w:id="11959"/>
      <w:r>
        <w:rPr>
          <w:rFonts w:hint="cs"/>
          <w:rtl/>
        </w:rPr>
        <w:t xml:space="preserve">עליה משכנתה, אז הילדים של רחל משלמים את המשכנתה, משלמים </w:t>
      </w:r>
      <w:bookmarkStart w:id="11960" w:name="_ETM_Q21_176000"/>
      <w:bookmarkEnd w:id="11960"/>
      <w:r>
        <w:rPr>
          <w:rFonts w:hint="cs"/>
          <w:rtl/>
        </w:rPr>
        <w:t xml:space="preserve">את החובות המשותפים, ואילו מהחלק שלו, מאחר שזה כרגע </w:t>
      </w:r>
      <w:bookmarkStart w:id="11961" w:name="_ETM_Q21_181000"/>
      <w:bookmarkEnd w:id="11961"/>
      <w:r>
        <w:rPr>
          <w:rFonts w:hint="cs"/>
          <w:rtl/>
        </w:rPr>
        <w:t xml:space="preserve">נתפס, אף אחד לא משלם. </w:t>
      </w:r>
    </w:p>
    <w:p w:rsidR="00E86ADC" w:rsidRDefault="00E86ADC" w:rsidP="00C7350B">
      <w:pPr>
        <w:rPr>
          <w:rtl/>
        </w:rPr>
      </w:pPr>
    </w:p>
    <w:p w:rsidR="00E86ADC" w:rsidRDefault="00E86ADC" w:rsidP="00C7350B">
      <w:pPr>
        <w:rPr>
          <w:rtl/>
        </w:rPr>
      </w:pPr>
      <w:r>
        <w:rPr>
          <w:rFonts w:hint="cs"/>
          <w:rtl/>
        </w:rPr>
        <w:t xml:space="preserve">כבר שנה וחצי עוד </w:t>
      </w:r>
      <w:bookmarkStart w:id="11962" w:name="_ETM_Q21_190000"/>
      <w:bookmarkEnd w:id="11962"/>
      <w:r>
        <w:rPr>
          <w:rFonts w:hint="cs"/>
          <w:rtl/>
        </w:rPr>
        <w:t xml:space="preserve">לא גזרו את דינו. </w:t>
      </w:r>
      <w:r>
        <w:rPr>
          <w:rtl/>
        </w:rPr>
        <w:t xml:space="preserve">שנה </w:t>
      </w:r>
      <w:bookmarkStart w:id="11963" w:name="_ETM_Q21_191650"/>
      <w:bookmarkEnd w:id="11963"/>
      <w:r>
        <w:rPr>
          <w:rtl/>
        </w:rPr>
        <w:t xml:space="preserve">וחצי </w:t>
      </w:r>
      <w:bookmarkStart w:id="11964" w:name="_ETM_Q21_192160"/>
      <w:bookmarkEnd w:id="11964"/>
      <w:r>
        <w:rPr>
          <w:rtl/>
        </w:rPr>
        <w:t xml:space="preserve">המשפחה </w:t>
      </w:r>
      <w:bookmarkStart w:id="11965" w:name="_ETM_Q21_192640"/>
      <w:bookmarkEnd w:id="11965"/>
      <w:r>
        <w:rPr>
          <w:rtl/>
        </w:rPr>
        <w:t xml:space="preserve">הזו </w:t>
      </w:r>
      <w:bookmarkStart w:id="11966" w:name="_ETM_Q21_192799"/>
      <w:bookmarkEnd w:id="11966"/>
      <w:r>
        <w:rPr>
          <w:rtl/>
        </w:rPr>
        <w:t xml:space="preserve">לא </w:t>
      </w:r>
      <w:bookmarkStart w:id="11967" w:name="_ETM_Q21_192949"/>
      <w:bookmarkEnd w:id="11967"/>
      <w:r>
        <w:rPr>
          <w:rtl/>
        </w:rPr>
        <w:t xml:space="preserve">מספיקה </w:t>
      </w:r>
      <w:bookmarkStart w:id="11968" w:name="_ETM_Q21_193489"/>
      <w:bookmarkEnd w:id="11968"/>
      <w:r>
        <w:rPr>
          <w:rtl/>
        </w:rPr>
        <w:t xml:space="preserve">אפילו </w:t>
      </w:r>
      <w:bookmarkStart w:id="11969" w:name="_ETM_Q21_193789"/>
      <w:bookmarkEnd w:id="11969"/>
      <w:r>
        <w:rPr>
          <w:rtl/>
        </w:rPr>
        <w:t xml:space="preserve">להתאבל </w:t>
      </w:r>
      <w:bookmarkStart w:id="11970" w:name="_ETM_Q21_194959"/>
      <w:bookmarkEnd w:id="11970"/>
      <w:r>
        <w:rPr>
          <w:rtl/>
        </w:rPr>
        <w:t xml:space="preserve">על </w:t>
      </w:r>
      <w:bookmarkStart w:id="11971" w:name="_ETM_Q21_195139"/>
      <w:bookmarkEnd w:id="11971"/>
      <w:r>
        <w:rPr>
          <w:rtl/>
        </w:rPr>
        <w:t>האימא</w:t>
      </w:r>
      <w:r>
        <w:rPr>
          <w:rFonts w:hint="cs"/>
          <w:rtl/>
        </w:rPr>
        <w:t>,</w:t>
      </w:r>
      <w:r>
        <w:rPr>
          <w:rtl/>
        </w:rPr>
        <w:t xml:space="preserve"> </w:t>
      </w:r>
      <w:bookmarkStart w:id="11972" w:name="_ETM_Q21_195880"/>
      <w:bookmarkEnd w:id="11972"/>
      <w:r>
        <w:rPr>
          <w:rtl/>
        </w:rPr>
        <w:t xml:space="preserve">שכבר </w:t>
      </w:r>
      <w:bookmarkStart w:id="11973" w:name="_ETM_Q21_196300"/>
      <w:bookmarkEnd w:id="11973"/>
      <w:r>
        <w:rPr>
          <w:rtl/>
        </w:rPr>
        <w:t xml:space="preserve">נולדו </w:t>
      </w:r>
      <w:bookmarkStart w:id="11974" w:name="_ETM_Q21_196720"/>
      <w:bookmarkEnd w:id="11974"/>
      <w:r>
        <w:rPr>
          <w:rtl/>
        </w:rPr>
        <w:t xml:space="preserve">לה </w:t>
      </w:r>
      <w:bookmarkStart w:id="11975" w:name="_ETM_Q21_196900"/>
      <w:bookmarkStart w:id="11976" w:name="_ETM_Q21_197140"/>
      <w:bookmarkStart w:id="11977" w:name="_ETM_Q21_197470"/>
      <w:bookmarkStart w:id="11978" w:name="_ETM_Q21_197590"/>
      <w:bookmarkEnd w:id="11975"/>
      <w:bookmarkEnd w:id="11976"/>
      <w:bookmarkEnd w:id="11977"/>
      <w:bookmarkEnd w:id="11978"/>
      <w:r>
        <w:rPr>
          <w:rtl/>
        </w:rPr>
        <w:t xml:space="preserve">גם </w:t>
      </w:r>
      <w:bookmarkStart w:id="11979" w:name="_ETM_Q21_197739"/>
      <w:bookmarkEnd w:id="11979"/>
      <w:r>
        <w:rPr>
          <w:rtl/>
        </w:rPr>
        <w:t xml:space="preserve">שני </w:t>
      </w:r>
      <w:bookmarkStart w:id="11980" w:name="_ETM_Q21_197980"/>
      <w:bookmarkEnd w:id="11980"/>
      <w:r>
        <w:rPr>
          <w:rtl/>
        </w:rPr>
        <w:t xml:space="preserve">נכדים </w:t>
      </w:r>
      <w:bookmarkStart w:id="11981" w:name="_ETM_Q21_198400"/>
      <w:bookmarkEnd w:id="11981"/>
      <w:r>
        <w:rPr>
          <w:rtl/>
        </w:rPr>
        <w:t xml:space="preserve">חדשים </w:t>
      </w:r>
      <w:bookmarkStart w:id="11982" w:name="_ETM_Q21_198880"/>
      <w:bookmarkEnd w:id="11982"/>
      <w:r>
        <w:rPr>
          <w:rtl/>
        </w:rPr>
        <w:t xml:space="preserve">שהיא </w:t>
      </w:r>
      <w:bookmarkStart w:id="11983" w:name="_ETM_Q21_199090"/>
      <w:bookmarkEnd w:id="11983"/>
      <w:r>
        <w:rPr>
          <w:rtl/>
        </w:rPr>
        <w:t xml:space="preserve">לא </w:t>
      </w:r>
      <w:bookmarkStart w:id="11984" w:name="_ETM_Q21_199210"/>
      <w:bookmarkEnd w:id="11984"/>
      <w:r>
        <w:rPr>
          <w:rtl/>
        </w:rPr>
        <w:t>תכיר</w:t>
      </w:r>
      <w:r>
        <w:rPr>
          <w:rFonts w:hint="cs"/>
          <w:rtl/>
        </w:rPr>
        <w:t>.</w:t>
      </w:r>
      <w:r>
        <w:rPr>
          <w:rtl/>
        </w:rPr>
        <w:t xml:space="preserve"> </w:t>
      </w:r>
      <w:bookmarkStart w:id="11985" w:name="_ETM_Q21_200390"/>
      <w:bookmarkEnd w:id="11985"/>
    </w:p>
    <w:p w:rsidR="00E86ADC" w:rsidRDefault="00E86ADC" w:rsidP="00C7350B">
      <w:pPr>
        <w:rPr>
          <w:rtl/>
        </w:rPr>
      </w:pPr>
      <w:bookmarkStart w:id="11986" w:name="_ETM_Q21_204000"/>
      <w:bookmarkEnd w:id="11986"/>
    </w:p>
    <w:p w:rsidR="00E86ADC" w:rsidRDefault="00E86ADC" w:rsidP="00C7350B">
      <w:pPr>
        <w:rPr>
          <w:rtl/>
        </w:rPr>
      </w:pPr>
      <w:bookmarkStart w:id="11987" w:name="_ETM_Q21_200900"/>
      <w:bookmarkStart w:id="11988" w:name="_ETM_Q21_201890"/>
      <w:bookmarkEnd w:id="11987"/>
      <w:bookmarkEnd w:id="11988"/>
      <w:r>
        <w:rPr>
          <w:rtl/>
        </w:rPr>
        <w:t xml:space="preserve">דבר </w:t>
      </w:r>
      <w:bookmarkStart w:id="11989" w:name="_ETM_Q21_202609"/>
      <w:bookmarkEnd w:id="11989"/>
      <w:r>
        <w:rPr>
          <w:rtl/>
        </w:rPr>
        <w:t xml:space="preserve">נוסף </w:t>
      </w:r>
      <w:bookmarkStart w:id="11990" w:name="_ETM_Q21_203090"/>
      <w:bookmarkEnd w:id="11990"/>
      <w:r>
        <w:rPr>
          <w:rtl/>
        </w:rPr>
        <w:t xml:space="preserve">שיש </w:t>
      </w:r>
      <w:bookmarkStart w:id="11991" w:name="_ETM_Q21_203449"/>
      <w:bookmarkEnd w:id="11991"/>
      <w:r>
        <w:rPr>
          <w:rtl/>
        </w:rPr>
        <w:t>ב</w:t>
      </w:r>
      <w:bookmarkStart w:id="11992" w:name="_ETM_Q21_204230"/>
      <w:bookmarkEnd w:id="11992"/>
      <w:r>
        <w:rPr>
          <w:rtl/>
        </w:rPr>
        <w:t xml:space="preserve">חוק </w:t>
      </w:r>
      <w:bookmarkStart w:id="11993" w:name="_ETM_Q21_205250"/>
      <w:bookmarkEnd w:id="11993"/>
      <w:r>
        <w:rPr>
          <w:rtl/>
        </w:rPr>
        <w:t>שתיקנו</w:t>
      </w:r>
      <w:r>
        <w:rPr>
          <w:rFonts w:hint="cs"/>
          <w:rtl/>
        </w:rPr>
        <w:t>,</w:t>
      </w:r>
      <w:r>
        <w:rPr>
          <w:rtl/>
        </w:rPr>
        <w:t xml:space="preserve"> </w:t>
      </w:r>
      <w:bookmarkStart w:id="11994" w:name="_ETM_Q21_206390"/>
      <w:bookmarkEnd w:id="11994"/>
      <w:r>
        <w:rPr>
          <w:rtl/>
        </w:rPr>
        <w:t xml:space="preserve">שהוא </w:t>
      </w:r>
      <w:bookmarkStart w:id="11995" w:name="_ETM_Q21_206720"/>
      <w:bookmarkEnd w:id="11995"/>
      <w:r>
        <w:rPr>
          <w:rtl/>
        </w:rPr>
        <w:t>אבסורד</w:t>
      </w:r>
      <w:r>
        <w:rPr>
          <w:rFonts w:hint="cs"/>
          <w:rtl/>
        </w:rPr>
        <w:t>,</w:t>
      </w:r>
      <w:r>
        <w:rPr>
          <w:rtl/>
        </w:rPr>
        <w:t xml:space="preserve"> </w:t>
      </w:r>
      <w:bookmarkStart w:id="11996" w:name="_ETM_Q21_207349"/>
      <w:bookmarkEnd w:id="11996"/>
      <w:r>
        <w:rPr>
          <w:rtl/>
        </w:rPr>
        <w:t>ש</w:t>
      </w:r>
      <w:bookmarkStart w:id="11997" w:name="_ETM_Q21_207609"/>
      <w:bookmarkEnd w:id="11997"/>
      <w:r>
        <w:rPr>
          <w:rtl/>
        </w:rPr>
        <w:t xml:space="preserve">אם </w:t>
      </w:r>
      <w:bookmarkStart w:id="11998" w:name="_ETM_Q21_208960"/>
      <w:bookmarkEnd w:id="11998"/>
      <w:r>
        <w:rPr>
          <w:rtl/>
        </w:rPr>
        <w:t xml:space="preserve">הרוצח </w:t>
      </w:r>
      <w:bookmarkStart w:id="11999" w:name="_ETM_Q21_210220"/>
      <w:bookmarkEnd w:id="11999"/>
      <w:r>
        <w:rPr>
          <w:rtl/>
        </w:rPr>
        <w:t xml:space="preserve">לכאורה </w:t>
      </w:r>
      <w:bookmarkStart w:id="12000" w:name="_ETM_Q21_210880"/>
      <w:bookmarkEnd w:id="12000"/>
      <w:r>
        <w:rPr>
          <w:rtl/>
        </w:rPr>
        <w:t>התאבד</w:t>
      </w:r>
      <w:r>
        <w:rPr>
          <w:rFonts w:hint="cs"/>
          <w:rtl/>
        </w:rPr>
        <w:t>,</w:t>
      </w:r>
      <w:r>
        <w:rPr>
          <w:rtl/>
        </w:rPr>
        <w:t xml:space="preserve"> </w:t>
      </w:r>
      <w:bookmarkStart w:id="12001" w:name="_ETM_Q21_212000"/>
      <w:bookmarkEnd w:id="12001"/>
      <w:r>
        <w:rPr>
          <w:rtl/>
        </w:rPr>
        <w:t xml:space="preserve">מאחר </w:t>
      </w:r>
      <w:bookmarkStart w:id="12002" w:name="_ETM_Q21_212360"/>
      <w:bookmarkEnd w:id="12002"/>
      <w:r>
        <w:rPr>
          <w:rFonts w:hint="cs"/>
          <w:rtl/>
        </w:rPr>
        <w:t>ש</w:t>
      </w:r>
      <w:r>
        <w:rPr>
          <w:rtl/>
        </w:rPr>
        <w:t xml:space="preserve">אין </w:t>
      </w:r>
      <w:bookmarkStart w:id="12003" w:name="_ETM_Q21_212720"/>
      <w:bookmarkEnd w:id="12003"/>
      <w:r>
        <w:rPr>
          <w:rtl/>
        </w:rPr>
        <w:t xml:space="preserve">לו </w:t>
      </w:r>
      <w:bookmarkStart w:id="12004" w:name="_ETM_Q21_212780"/>
      <w:bookmarkEnd w:id="12004"/>
      <w:r>
        <w:rPr>
          <w:rtl/>
        </w:rPr>
        <w:t xml:space="preserve">גזר </w:t>
      </w:r>
      <w:bookmarkStart w:id="12005" w:name="_ETM_Q21_213170"/>
      <w:bookmarkEnd w:id="12005"/>
      <w:r>
        <w:rPr>
          <w:rtl/>
        </w:rPr>
        <w:t>דין</w:t>
      </w:r>
      <w:r>
        <w:rPr>
          <w:rFonts w:hint="cs"/>
          <w:rtl/>
        </w:rPr>
        <w:t>,</w:t>
      </w:r>
      <w:r>
        <w:rPr>
          <w:rtl/>
        </w:rPr>
        <w:t xml:space="preserve"> </w:t>
      </w:r>
      <w:bookmarkStart w:id="12006" w:name="_ETM_Q21_213940"/>
      <w:bookmarkEnd w:id="12006"/>
      <w:r>
        <w:rPr>
          <w:rtl/>
        </w:rPr>
        <w:t xml:space="preserve">אז </w:t>
      </w:r>
      <w:bookmarkStart w:id="12007" w:name="_ETM_Q21_214149"/>
      <w:bookmarkEnd w:id="12007"/>
      <w:r>
        <w:rPr>
          <w:rtl/>
        </w:rPr>
        <w:t xml:space="preserve">החלק </w:t>
      </w:r>
      <w:bookmarkStart w:id="12008" w:name="_ETM_Q21_214540"/>
      <w:bookmarkEnd w:id="12008"/>
      <w:r>
        <w:rPr>
          <w:rtl/>
        </w:rPr>
        <w:t>שלו</w:t>
      </w:r>
      <w:r>
        <w:rPr>
          <w:rFonts w:hint="cs"/>
          <w:rtl/>
        </w:rPr>
        <w:t xml:space="preserve"> –</w:t>
      </w:r>
      <w:r>
        <w:rPr>
          <w:rtl/>
        </w:rPr>
        <w:t xml:space="preserve"> </w:t>
      </w:r>
      <w:bookmarkStart w:id="12009" w:name="_ETM_Q21_215290"/>
      <w:bookmarkEnd w:id="12009"/>
      <w:r>
        <w:rPr>
          <w:rtl/>
        </w:rPr>
        <w:t xml:space="preserve">הוא </w:t>
      </w:r>
      <w:bookmarkStart w:id="12010" w:name="_ETM_Q21_215440"/>
      <w:bookmarkEnd w:id="12010"/>
      <w:r>
        <w:rPr>
          <w:rtl/>
        </w:rPr>
        <w:t>יורש</w:t>
      </w:r>
      <w:r>
        <w:rPr>
          <w:rFonts w:hint="cs"/>
          <w:rtl/>
        </w:rPr>
        <w:t>;</w:t>
      </w:r>
      <w:r>
        <w:rPr>
          <w:rtl/>
        </w:rPr>
        <w:t xml:space="preserve"> </w:t>
      </w:r>
      <w:bookmarkStart w:id="12011" w:name="_ETM_Q21_215950"/>
      <w:bookmarkStart w:id="12012" w:name="_ETM_Q21_216130"/>
      <w:bookmarkEnd w:id="12011"/>
      <w:bookmarkEnd w:id="12012"/>
      <w:r>
        <w:rPr>
          <w:rFonts w:hint="cs"/>
          <w:rtl/>
        </w:rPr>
        <w:t>ל</w:t>
      </w:r>
      <w:r>
        <w:rPr>
          <w:rtl/>
        </w:rPr>
        <w:t xml:space="preserve">מי </w:t>
      </w:r>
      <w:bookmarkStart w:id="12013" w:name="_ETM_Q21_216280"/>
      <w:bookmarkEnd w:id="12013"/>
      <w:r>
        <w:rPr>
          <w:rtl/>
        </w:rPr>
        <w:t>ש</w:t>
      </w:r>
      <w:bookmarkStart w:id="12014" w:name="_ETM_Q21_216640"/>
      <w:bookmarkEnd w:id="12014"/>
      <w:r>
        <w:rPr>
          <w:rtl/>
        </w:rPr>
        <w:t xml:space="preserve">הוא </w:t>
      </w:r>
      <w:bookmarkStart w:id="12015" w:name="_ETM_Q21_216729"/>
      <w:bookmarkEnd w:id="12015"/>
      <w:r>
        <w:rPr>
          <w:rtl/>
        </w:rPr>
        <w:t xml:space="preserve">ירצה </w:t>
      </w:r>
      <w:bookmarkStart w:id="12016" w:name="_ETM_Q21_217000"/>
      <w:bookmarkEnd w:id="12016"/>
      <w:r>
        <w:rPr>
          <w:rtl/>
        </w:rPr>
        <w:t xml:space="preserve">להוריש </w:t>
      </w:r>
      <w:bookmarkStart w:id="12017" w:name="_ETM_Q21_217720"/>
      <w:bookmarkEnd w:id="12017"/>
      <w:r>
        <w:rPr>
          <w:rtl/>
        </w:rPr>
        <w:t>הלאה</w:t>
      </w:r>
      <w:r>
        <w:rPr>
          <w:rFonts w:hint="cs"/>
          <w:rtl/>
        </w:rPr>
        <w:t xml:space="preserve"> – הוא יוכל. </w:t>
      </w:r>
      <w:bookmarkStart w:id="12018" w:name="_ETM_Q21_218380"/>
      <w:bookmarkStart w:id="12019" w:name="_ETM_Q21_218700"/>
      <w:bookmarkStart w:id="12020" w:name="_ETM_Q21_219120"/>
      <w:bookmarkEnd w:id="12018"/>
      <w:bookmarkEnd w:id="12019"/>
      <w:bookmarkEnd w:id="12020"/>
      <w:r>
        <w:rPr>
          <w:rtl/>
        </w:rPr>
        <w:t xml:space="preserve">אותו </w:t>
      </w:r>
      <w:bookmarkStart w:id="12021" w:name="_ETM_Q21_219479"/>
      <w:bookmarkEnd w:id="12021"/>
      <w:r>
        <w:rPr>
          <w:rtl/>
        </w:rPr>
        <w:t xml:space="preserve">דבר </w:t>
      </w:r>
      <w:bookmarkStart w:id="12022" w:name="_ETM_Q21_219870"/>
      <w:bookmarkEnd w:id="12022"/>
      <w:r>
        <w:rPr>
          <w:rtl/>
        </w:rPr>
        <w:t xml:space="preserve">למי </w:t>
      </w:r>
      <w:bookmarkStart w:id="12023" w:name="_ETM_Q21_220140"/>
      <w:bookmarkEnd w:id="12023"/>
      <w:r>
        <w:rPr>
          <w:rtl/>
        </w:rPr>
        <w:t>שרצ</w:t>
      </w:r>
      <w:r>
        <w:rPr>
          <w:rFonts w:hint="cs"/>
          <w:rtl/>
        </w:rPr>
        <w:t>ח</w:t>
      </w:r>
      <w:r>
        <w:rPr>
          <w:rtl/>
        </w:rPr>
        <w:t xml:space="preserve"> </w:t>
      </w:r>
      <w:bookmarkStart w:id="12024" w:name="_ETM_Q21_220640"/>
      <w:bookmarkStart w:id="12025" w:name="_ETM_Q21_220909"/>
      <w:bookmarkEnd w:id="12024"/>
      <w:bookmarkEnd w:id="12025"/>
      <w:r>
        <w:rPr>
          <w:rtl/>
        </w:rPr>
        <w:t xml:space="preserve">בגלל </w:t>
      </w:r>
      <w:bookmarkStart w:id="12026" w:name="_ETM_Q21_221239"/>
      <w:bookmarkEnd w:id="12026"/>
      <w:r>
        <w:rPr>
          <w:rtl/>
        </w:rPr>
        <w:t xml:space="preserve">בעיות </w:t>
      </w:r>
      <w:bookmarkStart w:id="12027" w:name="_ETM_Q21_221630"/>
      <w:bookmarkEnd w:id="12027"/>
      <w:r>
        <w:rPr>
          <w:rtl/>
        </w:rPr>
        <w:t>נפשיות</w:t>
      </w:r>
      <w:r>
        <w:rPr>
          <w:rFonts w:hint="cs"/>
          <w:rtl/>
        </w:rPr>
        <w:t>.</w:t>
      </w:r>
    </w:p>
    <w:p w:rsidR="00E86ADC" w:rsidRDefault="00E86ADC" w:rsidP="00C7350B">
      <w:pPr>
        <w:rPr>
          <w:rtl/>
        </w:rPr>
      </w:pPr>
    </w:p>
    <w:p w:rsidR="00E86ADC" w:rsidRDefault="00E86ADC" w:rsidP="00C7350B">
      <w:pPr>
        <w:rPr>
          <w:rtl/>
        </w:rPr>
      </w:pPr>
      <w:bookmarkStart w:id="12028" w:name="_ETM_Q21_223000"/>
      <w:bookmarkStart w:id="12029" w:name="_ETM_Q21_223130"/>
      <w:bookmarkEnd w:id="12028"/>
      <w:bookmarkEnd w:id="12029"/>
      <w:r>
        <w:rPr>
          <w:rtl/>
        </w:rPr>
        <w:t>ולכן</w:t>
      </w:r>
      <w:r>
        <w:rPr>
          <w:rFonts w:hint="cs"/>
          <w:rtl/>
        </w:rPr>
        <w:t>,</w:t>
      </w:r>
      <w:r>
        <w:rPr>
          <w:rtl/>
        </w:rPr>
        <w:t xml:space="preserve"> </w:t>
      </w:r>
      <w:bookmarkStart w:id="12030" w:name="_ETM_Q21_223640"/>
      <w:bookmarkEnd w:id="12030"/>
      <w:r>
        <w:rPr>
          <w:rtl/>
        </w:rPr>
        <w:t>אנ</w:t>
      </w:r>
      <w:r>
        <w:rPr>
          <w:rFonts w:hint="cs"/>
          <w:rtl/>
        </w:rPr>
        <w:t>י</w:t>
      </w:r>
      <w:bookmarkStart w:id="12031" w:name="_ETM_Q21_224300"/>
      <w:bookmarkEnd w:id="12031"/>
      <w:r>
        <w:rPr>
          <w:rtl/>
        </w:rPr>
        <w:t xml:space="preserve"> </w:t>
      </w:r>
      <w:bookmarkStart w:id="12032" w:name="_ETM_Q21_224510"/>
      <w:bookmarkEnd w:id="12032"/>
      <w:r>
        <w:rPr>
          <w:rtl/>
        </w:rPr>
        <w:t>הגשתי</w:t>
      </w:r>
      <w:r>
        <w:rPr>
          <w:rFonts w:hint="cs"/>
          <w:rtl/>
        </w:rPr>
        <w:t xml:space="preserve"> </w:t>
      </w:r>
      <w:r>
        <w:rPr>
          <w:rFonts w:hint="eastAsia"/>
          <w:rtl/>
        </w:rPr>
        <w:t>–</w:t>
      </w:r>
      <w:r>
        <w:rPr>
          <w:rtl/>
        </w:rPr>
        <w:t xml:space="preserve"> </w:t>
      </w:r>
      <w:bookmarkStart w:id="12033" w:name="_ETM_Q21_225380"/>
      <w:bookmarkEnd w:id="12033"/>
      <w:r>
        <w:rPr>
          <w:rtl/>
        </w:rPr>
        <w:t xml:space="preserve">בימים </w:t>
      </w:r>
      <w:bookmarkStart w:id="12034" w:name="_ETM_Q21_225830"/>
      <w:bookmarkEnd w:id="12034"/>
      <w:r>
        <w:rPr>
          <w:rtl/>
        </w:rPr>
        <w:t xml:space="preserve">אלה </w:t>
      </w:r>
      <w:bookmarkStart w:id="12035" w:name="_ETM_Q21_226040"/>
      <w:bookmarkEnd w:id="12035"/>
      <w:r>
        <w:rPr>
          <w:rtl/>
        </w:rPr>
        <w:t xml:space="preserve">זה </w:t>
      </w:r>
      <w:bookmarkStart w:id="12036" w:name="_ETM_Q21_226159"/>
      <w:bookmarkEnd w:id="12036"/>
      <w:r>
        <w:rPr>
          <w:rtl/>
        </w:rPr>
        <w:t xml:space="preserve">נמצא </w:t>
      </w:r>
      <w:bookmarkStart w:id="12037" w:name="_ETM_Q21_226490"/>
      <w:bookmarkEnd w:id="12037"/>
      <w:r>
        <w:rPr>
          <w:rtl/>
        </w:rPr>
        <w:t xml:space="preserve">במחלקה </w:t>
      </w:r>
      <w:bookmarkStart w:id="12038" w:name="_ETM_Q21_226970"/>
      <w:bookmarkEnd w:id="12038"/>
      <w:r>
        <w:rPr>
          <w:rtl/>
        </w:rPr>
        <w:t xml:space="preserve">המשפטית </w:t>
      </w:r>
      <w:bookmarkStart w:id="12039" w:name="_ETM_Q21_228870"/>
      <w:bookmarkEnd w:id="12039"/>
      <w:r>
        <w:rPr>
          <w:rFonts w:hint="cs"/>
          <w:rtl/>
        </w:rPr>
        <w:t xml:space="preserve">– </w:t>
      </w:r>
      <w:r>
        <w:rPr>
          <w:rtl/>
        </w:rPr>
        <w:t xml:space="preserve">הצעת </w:t>
      </w:r>
      <w:bookmarkStart w:id="12040" w:name="_ETM_Q21_229320"/>
      <w:bookmarkEnd w:id="12040"/>
      <w:r>
        <w:rPr>
          <w:rtl/>
        </w:rPr>
        <w:t xml:space="preserve">חוק </w:t>
      </w:r>
      <w:bookmarkStart w:id="12041" w:name="_ETM_Q21_229829"/>
      <w:bookmarkEnd w:id="12041"/>
      <w:r>
        <w:rPr>
          <w:rtl/>
        </w:rPr>
        <w:t xml:space="preserve">שבה </w:t>
      </w:r>
      <w:bookmarkStart w:id="12042" w:name="_ETM_Q21_230250"/>
      <w:bookmarkEnd w:id="12042"/>
      <w:r>
        <w:rPr>
          <w:rtl/>
        </w:rPr>
        <w:t xml:space="preserve">אני </w:t>
      </w:r>
      <w:bookmarkStart w:id="12043" w:name="_ETM_Q21_230370"/>
      <w:bookmarkEnd w:id="12043"/>
      <w:r>
        <w:rPr>
          <w:rtl/>
        </w:rPr>
        <w:t xml:space="preserve">מבקשת </w:t>
      </w:r>
      <w:bookmarkStart w:id="12044" w:name="_ETM_Q21_231090"/>
      <w:bookmarkEnd w:id="12044"/>
      <w:r>
        <w:rPr>
          <w:rtl/>
        </w:rPr>
        <w:t xml:space="preserve">ראשית </w:t>
      </w:r>
      <w:bookmarkStart w:id="12045" w:name="_ETM_Q21_231720"/>
      <w:bookmarkEnd w:id="12045"/>
      <w:r>
        <w:rPr>
          <w:rtl/>
        </w:rPr>
        <w:t xml:space="preserve">לכלול </w:t>
      </w:r>
      <w:bookmarkStart w:id="12046" w:name="_ETM_Q21_232409"/>
      <w:bookmarkEnd w:id="12046"/>
      <w:r>
        <w:rPr>
          <w:rtl/>
        </w:rPr>
        <w:t xml:space="preserve">גם </w:t>
      </w:r>
      <w:bookmarkStart w:id="12047" w:name="_ETM_Q21_232920"/>
      <w:bookmarkEnd w:id="12047"/>
      <w:r>
        <w:rPr>
          <w:rtl/>
        </w:rPr>
        <w:t xml:space="preserve">את </w:t>
      </w:r>
      <w:bookmarkStart w:id="12048" w:name="_ETM_Q21_233100"/>
      <w:bookmarkEnd w:id="12048"/>
      <w:r>
        <w:rPr>
          <w:rtl/>
        </w:rPr>
        <w:t xml:space="preserve">הרוצח </w:t>
      </w:r>
      <w:bookmarkStart w:id="12049" w:name="_ETM_Q21_233640"/>
      <w:bookmarkEnd w:id="12049"/>
      <w:r>
        <w:rPr>
          <w:rtl/>
        </w:rPr>
        <w:t xml:space="preserve">שהתאבד </w:t>
      </w:r>
      <w:bookmarkStart w:id="12050" w:name="_ETM_Q21_235170"/>
      <w:bookmarkEnd w:id="12050"/>
      <w:r>
        <w:rPr>
          <w:rtl/>
        </w:rPr>
        <w:t xml:space="preserve">וגם </w:t>
      </w:r>
      <w:bookmarkStart w:id="12051" w:name="_ETM_Q21_235710"/>
      <w:bookmarkEnd w:id="12051"/>
      <w:r>
        <w:rPr>
          <w:rtl/>
        </w:rPr>
        <w:t xml:space="preserve">את </w:t>
      </w:r>
      <w:bookmarkStart w:id="12052" w:name="_ETM_Q21_235860"/>
      <w:bookmarkEnd w:id="12052"/>
      <w:r>
        <w:rPr>
          <w:rtl/>
        </w:rPr>
        <w:t xml:space="preserve">מי </w:t>
      </w:r>
      <w:bookmarkStart w:id="12053" w:name="_ETM_Q21_236010"/>
      <w:bookmarkEnd w:id="12053"/>
      <w:r>
        <w:rPr>
          <w:rtl/>
        </w:rPr>
        <w:t>שרצח</w:t>
      </w:r>
      <w:r>
        <w:rPr>
          <w:rFonts w:hint="cs"/>
          <w:rtl/>
        </w:rPr>
        <w:t>,</w:t>
      </w:r>
      <w:r>
        <w:rPr>
          <w:rtl/>
        </w:rPr>
        <w:t xml:space="preserve"> </w:t>
      </w:r>
      <w:bookmarkStart w:id="12054" w:name="_ETM_Q21_236940"/>
      <w:bookmarkEnd w:id="12054"/>
      <w:r>
        <w:rPr>
          <w:rtl/>
        </w:rPr>
        <w:t xml:space="preserve">עם </w:t>
      </w:r>
      <w:bookmarkStart w:id="12055" w:name="_ETM_Q21_237059"/>
      <w:bookmarkEnd w:id="12055"/>
      <w:r>
        <w:rPr>
          <w:rtl/>
        </w:rPr>
        <w:t xml:space="preserve">בעיות </w:t>
      </w:r>
      <w:bookmarkStart w:id="12056" w:name="_ETM_Q21_237420"/>
      <w:bookmarkEnd w:id="12056"/>
      <w:r>
        <w:rPr>
          <w:rtl/>
        </w:rPr>
        <w:t>נפשיות</w:t>
      </w:r>
      <w:r>
        <w:rPr>
          <w:rFonts w:hint="cs"/>
          <w:rtl/>
        </w:rPr>
        <w:t>.</w:t>
      </w:r>
      <w:r>
        <w:rPr>
          <w:rtl/>
        </w:rPr>
        <w:t xml:space="preserve"> </w:t>
      </w:r>
      <w:bookmarkStart w:id="12057" w:name="_ETM_Q21_238230"/>
      <w:bookmarkEnd w:id="12057"/>
      <w:r>
        <w:rPr>
          <w:rtl/>
        </w:rPr>
        <w:t>בנוסף</w:t>
      </w:r>
      <w:r>
        <w:rPr>
          <w:rFonts w:hint="cs"/>
          <w:rtl/>
        </w:rPr>
        <w:t>,</w:t>
      </w:r>
      <w:r>
        <w:rPr>
          <w:rtl/>
        </w:rPr>
        <w:t xml:space="preserve"> </w:t>
      </w:r>
      <w:bookmarkStart w:id="12058" w:name="_ETM_Q21_238860"/>
      <w:bookmarkEnd w:id="12058"/>
      <w:r>
        <w:rPr>
          <w:rtl/>
        </w:rPr>
        <w:t xml:space="preserve">ביקשתי </w:t>
      </w:r>
      <w:bookmarkStart w:id="12059" w:name="_ETM_Q21_240309"/>
      <w:bookmarkEnd w:id="12059"/>
      <w:r>
        <w:rPr>
          <w:rtl/>
        </w:rPr>
        <w:t>שב</w:t>
      </w:r>
      <w:r>
        <w:rPr>
          <w:rFonts w:hint="cs"/>
          <w:rtl/>
        </w:rPr>
        <w:t xml:space="preserve">הגיע </w:t>
      </w:r>
      <w:bookmarkStart w:id="12060" w:name="_ETM_Q21_240000"/>
      <w:bookmarkStart w:id="12061" w:name="_ETM_Q21_240789"/>
      <w:bookmarkStart w:id="12062" w:name="_ETM_Q21_241539"/>
      <w:bookmarkEnd w:id="12060"/>
      <w:bookmarkEnd w:id="12061"/>
      <w:bookmarkEnd w:id="12062"/>
      <w:r>
        <w:rPr>
          <w:rtl/>
        </w:rPr>
        <w:t xml:space="preserve">הבקשה </w:t>
      </w:r>
      <w:bookmarkStart w:id="12063" w:name="_ETM_Q21_242469"/>
      <w:bookmarkEnd w:id="12063"/>
      <w:r>
        <w:rPr>
          <w:rtl/>
        </w:rPr>
        <w:t>לרשם</w:t>
      </w:r>
      <w:r>
        <w:rPr>
          <w:rFonts w:hint="cs"/>
          <w:rtl/>
        </w:rPr>
        <w:t>,</w:t>
      </w:r>
      <w:r>
        <w:rPr>
          <w:rtl/>
        </w:rPr>
        <w:t xml:space="preserve"> </w:t>
      </w:r>
      <w:bookmarkStart w:id="12064" w:name="_ETM_Q21_244390"/>
      <w:bookmarkEnd w:id="12064"/>
      <w:r>
        <w:rPr>
          <w:rtl/>
        </w:rPr>
        <w:t xml:space="preserve">קודם </w:t>
      </w:r>
      <w:bookmarkStart w:id="12065" w:name="_ETM_Q21_244660"/>
      <w:bookmarkEnd w:id="12065"/>
      <w:r>
        <w:rPr>
          <w:rtl/>
        </w:rPr>
        <w:t>כ</w:t>
      </w:r>
      <w:r>
        <w:rPr>
          <w:rFonts w:hint="cs"/>
          <w:rtl/>
        </w:rPr>
        <w:t>ו</w:t>
      </w:r>
      <w:r>
        <w:rPr>
          <w:rtl/>
        </w:rPr>
        <w:t xml:space="preserve">ל </w:t>
      </w:r>
      <w:bookmarkStart w:id="12066" w:name="_ETM_Q21_245140"/>
      <w:bookmarkEnd w:id="12066"/>
      <w:r>
        <w:rPr>
          <w:rFonts w:hint="cs"/>
          <w:rtl/>
        </w:rPr>
        <w:t xml:space="preserve">אין </w:t>
      </w:r>
      <w:bookmarkStart w:id="12067" w:name="_ETM_Q21_245440"/>
      <w:bookmarkStart w:id="12068" w:name="_ETM_Q21_245770"/>
      <w:bookmarkEnd w:id="12067"/>
      <w:bookmarkEnd w:id="12068"/>
      <w:r>
        <w:rPr>
          <w:rtl/>
        </w:rPr>
        <w:t xml:space="preserve">צורך </w:t>
      </w:r>
      <w:bookmarkStart w:id="12069" w:name="_ETM_Q21_246490"/>
      <w:bookmarkEnd w:id="12069"/>
      <w:r>
        <w:rPr>
          <w:rtl/>
        </w:rPr>
        <w:t xml:space="preserve">שהמשפחות </w:t>
      </w:r>
      <w:bookmarkStart w:id="12070" w:name="_ETM_Q21_247420"/>
      <w:bookmarkEnd w:id="12070"/>
      <w:r>
        <w:rPr>
          <w:rtl/>
        </w:rPr>
        <w:t xml:space="preserve">שיש </w:t>
      </w:r>
      <w:bookmarkStart w:id="12071" w:name="_ETM_Q21_247840"/>
      <w:bookmarkEnd w:id="12071"/>
      <w:r>
        <w:rPr>
          <w:rtl/>
        </w:rPr>
        <w:t>לה</w:t>
      </w:r>
      <w:r>
        <w:rPr>
          <w:rFonts w:hint="cs"/>
          <w:rtl/>
        </w:rPr>
        <w:t>ן</w:t>
      </w:r>
      <w:r>
        <w:rPr>
          <w:rtl/>
        </w:rPr>
        <w:t xml:space="preserve"> </w:t>
      </w:r>
      <w:bookmarkStart w:id="12072" w:name="_ETM_Q21_248080"/>
      <w:bookmarkEnd w:id="12072"/>
      <w:r>
        <w:rPr>
          <w:rtl/>
        </w:rPr>
        <w:t xml:space="preserve">צו </w:t>
      </w:r>
      <w:bookmarkStart w:id="12073" w:name="_ETM_Q21_248380"/>
      <w:bookmarkEnd w:id="12073"/>
      <w:r>
        <w:rPr>
          <w:rtl/>
        </w:rPr>
        <w:t xml:space="preserve">ירושה </w:t>
      </w:r>
      <w:bookmarkStart w:id="12074" w:name="_ETM_Q21_249310"/>
      <w:bookmarkEnd w:id="12074"/>
      <w:r>
        <w:rPr>
          <w:rtl/>
        </w:rPr>
        <w:t xml:space="preserve">יצטרכו </w:t>
      </w:r>
      <w:bookmarkStart w:id="12075" w:name="_ETM_Q21_249970"/>
      <w:bookmarkEnd w:id="12075"/>
      <w:r>
        <w:rPr>
          <w:rtl/>
        </w:rPr>
        <w:t xml:space="preserve">לגשת </w:t>
      </w:r>
      <w:bookmarkStart w:id="12076" w:name="_ETM_Q21_250569"/>
      <w:bookmarkEnd w:id="12076"/>
      <w:r>
        <w:rPr>
          <w:rtl/>
        </w:rPr>
        <w:t xml:space="preserve">לבית </w:t>
      </w:r>
      <w:bookmarkStart w:id="12077" w:name="_ETM_Q21_250900"/>
      <w:bookmarkEnd w:id="12077"/>
      <w:r>
        <w:rPr>
          <w:rtl/>
        </w:rPr>
        <w:t xml:space="preserve">משפט </w:t>
      </w:r>
      <w:bookmarkStart w:id="12078" w:name="_ETM_Q21_251470"/>
      <w:bookmarkStart w:id="12079" w:name="_ETM_Q21_251740"/>
      <w:bookmarkEnd w:id="12078"/>
      <w:bookmarkEnd w:id="12079"/>
      <w:r>
        <w:rPr>
          <w:rtl/>
        </w:rPr>
        <w:t xml:space="preserve">להגיש </w:t>
      </w:r>
      <w:bookmarkStart w:id="12080" w:name="_ETM_Q21_252069"/>
      <w:bookmarkEnd w:id="12080"/>
      <w:r>
        <w:rPr>
          <w:rtl/>
        </w:rPr>
        <w:t xml:space="preserve">בקשות </w:t>
      </w:r>
      <w:bookmarkStart w:id="12081" w:name="_ETM_Q21_252790"/>
      <w:bookmarkEnd w:id="12081"/>
      <w:r>
        <w:rPr>
          <w:rtl/>
        </w:rPr>
        <w:t xml:space="preserve">כדי לקבל </w:t>
      </w:r>
      <w:bookmarkStart w:id="12082" w:name="_ETM_Q21_253330"/>
      <w:bookmarkEnd w:id="12082"/>
      <w:r>
        <w:rPr>
          <w:rtl/>
        </w:rPr>
        <w:t xml:space="preserve">את </w:t>
      </w:r>
      <w:bookmarkStart w:id="12083" w:name="_ETM_Q21_253450"/>
      <w:bookmarkEnd w:id="12083"/>
      <w:r>
        <w:rPr>
          <w:rtl/>
        </w:rPr>
        <w:t>חלק</w:t>
      </w:r>
      <w:r>
        <w:rPr>
          <w:rFonts w:hint="cs"/>
          <w:rtl/>
        </w:rPr>
        <w:t>ן,</w:t>
      </w:r>
      <w:r>
        <w:rPr>
          <w:rtl/>
        </w:rPr>
        <w:t xml:space="preserve"> </w:t>
      </w:r>
      <w:bookmarkStart w:id="12084" w:name="_ETM_Q21_254170"/>
      <w:bookmarkEnd w:id="12084"/>
      <w:r>
        <w:rPr>
          <w:rtl/>
        </w:rPr>
        <w:t xml:space="preserve">אלא </w:t>
      </w:r>
      <w:bookmarkStart w:id="12085" w:name="_ETM_Q21_254380"/>
      <w:bookmarkEnd w:id="12085"/>
      <w:r>
        <w:rPr>
          <w:rtl/>
        </w:rPr>
        <w:t xml:space="preserve">שזה </w:t>
      </w:r>
      <w:bookmarkStart w:id="12086" w:name="_ETM_Q21_254709"/>
      <w:bookmarkEnd w:id="12086"/>
      <w:r>
        <w:rPr>
          <w:rtl/>
        </w:rPr>
        <w:t xml:space="preserve">יהיה </w:t>
      </w:r>
      <w:bookmarkStart w:id="12087" w:name="_ETM_Q21_254830"/>
      <w:bookmarkEnd w:id="12087"/>
      <w:r>
        <w:rPr>
          <w:rtl/>
        </w:rPr>
        <w:t xml:space="preserve">ברור </w:t>
      </w:r>
      <w:bookmarkStart w:id="12088" w:name="_ETM_Q21_255190"/>
      <w:bookmarkEnd w:id="12088"/>
      <w:r>
        <w:rPr>
          <w:rtl/>
        </w:rPr>
        <w:t xml:space="preserve">שבאופן </w:t>
      </w:r>
      <w:bookmarkStart w:id="12089" w:name="_ETM_Q21_255790"/>
      <w:bookmarkEnd w:id="12089"/>
      <w:r>
        <w:rPr>
          <w:rtl/>
        </w:rPr>
        <w:t xml:space="preserve">אוטומטי </w:t>
      </w:r>
      <w:bookmarkStart w:id="12090" w:name="_ETM_Q21_256360"/>
      <w:bookmarkEnd w:id="12090"/>
      <w:r>
        <w:rPr>
          <w:rFonts w:hint="cs"/>
          <w:rtl/>
        </w:rPr>
        <w:t xml:space="preserve">- - </w:t>
      </w:r>
    </w:p>
    <w:p w:rsidR="00E86ADC" w:rsidRDefault="00E86ADC" w:rsidP="00C7350B">
      <w:pPr>
        <w:rPr>
          <w:rtl/>
        </w:rPr>
      </w:pPr>
    </w:p>
    <w:p w:rsidR="00E86ADC" w:rsidRDefault="00E86ADC" w:rsidP="00C7350B">
      <w:pPr>
        <w:pStyle w:val="af7"/>
        <w:keepNext/>
        <w:rPr>
          <w:rtl/>
        </w:rPr>
      </w:pPr>
      <w:r w:rsidRPr="00255646">
        <w:rPr>
          <w:rStyle w:val="TagStyle"/>
          <w:rtl/>
        </w:rPr>
        <w:t xml:space="preserve"> &lt;&lt; יור &gt;&gt; </w:t>
      </w:r>
      <w:r>
        <w:rPr>
          <w:rtl/>
        </w:rPr>
        <w:t>היו"ר אוריאל בוסו:</w:t>
      </w:r>
      <w:r w:rsidRPr="00255646">
        <w:rPr>
          <w:rStyle w:val="TagStyle"/>
          <w:rtl/>
        </w:rPr>
        <w:t xml:space="preserve"> &lt;&lt; יור &gt;&gt;</w:t>
      </w:r>
      <w:r>
        <w:rPr>
          <w:rtl/>
        </w:rPr>
        <w:t xml:space="preserve"> </w:t>
      </w:r>
    </w:p>
    <w:p w:rsidR="00E86ADC" w:rsidRDefault="00E86ADC" w:rsidP="00C7350B">
      <w:pPr>
        <w:pStyle w:val="KeepWithNext"/>
        <w:rPr>
          <w:rtl/>
        </w:rPr>
      </w:pPr>
    </w:p>
    <w:p w:rsidR="00E86ADC" w:rsidRDefault="00E86ADC" w:rsidP="00C7350B">
      <w:pPr>
        <w:rPr>
          <w:rtl/>
        </w:rPr>
      </w:pPr>
      <w:r>
        <w:rPr>
          <w:rFonts w:hint="cs"/>
          <w:rtl/>
        </w:rPr>
        <w:t xml:space="preserve">נא </w:t>
      </w:r>
      <w:r>
        <w:rPr>
          <w:rtl/>
        </w:rPr>
        <w:t>לסיים</w:t>
      </w:r>
      <w:r>
        <w:rPr>
          <w:rFonts w:hint="cs"/>
          <w:rtl/>
        </w:rPr>
        <w:t>.</w:t>
      </w:r>
    </w:p>
    <w:p w:rsidR="00E86ADC" w:rsidRDefault="00E86ADC" w:rsidP="00C7350B">
      <w:pPr>
        <w:rPr>
          <w:rtl/>
        </w:rPr>
      </w:pPr>
    </w:p>
    <w:p w:rsidR="00E86ADC" w:rsidRDefault="00E86ADC" w:rsidP="00C7350B">
      <w:pPr>
        <w:pStyle w:val="-"/>
        <w:keepNext/>
        <w:rPr>
          <w:rtl/>
        </w:rPr>
      </w:pPr>
      <w:bookmarkStart w:id="12091" w:name="ET_speakercontinue_6341_4"/>
      <w:r w:rsidRPr="00255646">
        <w:rPr>
          <w:rStyle w:val="TagStyle"/>
          <w:rtl/>
        </w:rPr>
        <w:t xml:space="preserve"> &lt;&lt; דובר_המשך &gt;&gt; </w:t>
      </w:r>
      <w:r>
        <w:rPr>
          <w:rtl/>
        </w:rPr>
        <w:t>דבי ביטון (יש עתיד):</w:t>
      </w:r>
      <w:r w:rsidRPr="00255646">
        <w:rPr>
          <w:rStyle w:val="TagStyle"/>
          <w:rtl/>
        </w:rPr>
        <w:t xml:space="preserve"> &lt;&lt; דובר_המשך &gt;&gt;</w:t>
      </w:r>
      <w:r>
        <w:rPr>
          <w:rtl/>
        </w:rPr>
        <w:t xml:space="preserve"> </w:t>
      </w:r>
      <w:bookmarkEnd w:id="12091"/>
    </w:p>
    <w:p w:rsidR="00E86ADC" w:rsidRDefault="00E86ADC" w:rsidP="00C7350B">
      <w:pPr>
        <w:pStyle w:val="KeepWithNext"/>
        <w:rPr>
          <w:rtl/>
        </w:rPr>
      </w:pPr>
    </w:p>
    <w:p w:rsidR="00E86ADC" w:rsidRDefault="00E86ADC" w:rsidP="00C7350B">
      <w:pPr>
        <w:rPr>
          <w:rtl/>
        </w:rPr>
      </w:pPr>
      <w:bookmarkStart w:id="12092" w:name="_ETM_Q21_254000"/>
      <w:bookmarkEnd w:id="12092"/>
      <w:r>
        <w:rPr>
          <w:rFonts w:hint="cs"/>
          <w:rtl/>
        </w:rPr>
        <w:t xml:space="preserve">- - </w:t>
      </w:r>
      <w:bookmarkStart w:id="12093" w:name="_ETM_Q21_253000"/>
      <w:bookmarkStart w:id="12094" w:name="_ETM_Q21_257170"/>
      <w:bookmarkEnd w:id="12093"/>
      <w:bookmarkEnd w:id="12094"/>
      <w:r>
        <w:rPr>
          <w:rtl/>
        </w:rPr>
        <w:t xml:space="preserve">החלק </w:t>
      </w:r>
      <w:bookmarkStart w:id="12095" w:name="_ETM_Q21_257620"/>
      <w:bookmarkEnd w:id="12095"/>
      <w:r>
        <w:rPr>
          <w:rtl/>
        </w:rPr>
        <w:t>שלה</w:t>
      </w:r>
      <w:r>
        <w:rPr>
          <w:rFonts w:hint="cs"/>
          <w:rtl/>
        </w:rPr>
        <w:t>ן</w:t>
      </w:r>
      <w:r>
        <w:rPr>
          <w:rtl/>
        </w:rPr>
        <w:t xml:space="preserve"> </w:t>
      </w:r>
      <w:bookmarkStart w:id="12096" w:name="_ETM_Q21_258130"/>
      <w:bookmarkEnd w:id="12096"/>
      <w:r>
        <w:rPr>
          <w:rtl/>
        </w:rPr>
        <w:t xml:space="preserve">עובר </w:t>
      </w:r>
      <w:bookmarkStart w:id="12097" w:name="_ETM_Q21_258520"/>
      <w:bookmarkEnd w:id="12097"/>
      <w:r>
        <w:rPr>
          <w:rtl/>
        </w:rPr>
        <w:t>אליה</w:t>
      </w:r>
      <w:r>
        <w:rPr>
          <w:rFonts w:hint="cs"/>
          <w:rtl/>
        </w:rPr>
        <w:t>ן,</w:t>
      </w:r>
      <w:r>
        <w:rPr>
          <w:rtl/>
        </w:rPr>
        <w:t xml:space="preserve"> </w:t>
      </w:r>
      <w:bookmarkStart w:id="12098" w:name="_ETM_Q21_259500"/>
      <w:bookmarkEnd w:id="12098"/>
      <w:r>
        <w:rPr>
          <w:rtl/>
        </w:rPr>
        <w:t xml:space="preserve">ואילו </w:t>
      </w:r>
      <w:bookmarkStart w:id="12099" w:name="_ETM_Q21_260090"/>
      <w:bookmarkStart w:id="12100" w:name="_ETM_Q21_260240"/>
      <w:bookmarkEnd w:id="12099"/>
      <w:bookmarkEnd w:id="12100"/>
      <w:r>
        <w:rPr>
          <w:rtl/>
        </w:rPr>
        <w:t xml:space="preserve">החלק </w:t>
      </w:r>
      <w:bookmarkStart w:id="12101" w:name="_ETM_Q21_260690"/>
      <w:bookmarkEnd w:id="12101"/>
      <w:r>
        <w:rPr>
          <w:rtl/>
        </w:rPr>
        <w:t>שלו</w:t>
      </w:r>
      <w:r>
        <w:rPr>
          <w:rFonts w:hint="cs"/>
          <w:rtl/>
        </w:rPr>
        <w:t>,</w:t>
      </w:r>
      <w:r>
        <w:rPr>
          <w:rtl/>
        </w:rPr>
        <w:t xml:space="preserve"> </w:t>
      </w:r>
      <w:bookmarkStart w:id="12102" w:name="_ETM_Q21_261590"/>
      <w:bookmarkEnd w:id="12102"/>
      <w:r>
        <w:rPr>
          <w:rtl/>
        </w:rPr>
        <w:t xml:space="preserve">שייקבע </w:t>
      </w:r>
      <w:bookmarkStart w:id="12103" w:name="_ETM_Q21_262340"/>
      <w:bookmarkEnd w:id="12103"/>
      <w:r>
        <w:rPr>
          <w:rtl/>
        </w:rPr>
        <w:t xml:space="preserve">או </w:t>
      </w:r>
      <w:bookmarkStart w:id="12104" w:name="_ETM_Q21_262459"/>
      <w:bookmarkEnd w:id="12104"/>
      <w:r>
        <w:rPr>
          <w:rFonts w:hint="cs"/>
          <w:rtl/>
        </w:rPr>
        <w:t xml:space="preserve">על ידי </w:t>
      </w:r>
      <w:bookmarkStart w:id="12105" w:name="_ETM_Q21_262760"/>
      <w:bookmarkEnd w:id="12105"/>
      <w:r>
        <w:rPr>
          <w:rtl/>
        </w:rPr>
        <w:t xml:space="preserve">בית </w:t>
      </w:r>
      <w:bookmarkStart w:id="12106" w:name="_ETM_Q21_262970"/>
      <w:bookmarkEnd w:id="12106"/>
      <w:r>
        <w:rPr>
          <w:rtl/>
        </w:rPr>
        <w:t xml:space="preserve">המשפט </w:t>
      </w:r>
      <w:bookmarkStart w:id="12107" w:name="_ETM_Q21_263569"/>
      <w:bookmarkEnd w:id="12107"/>
      <w:r>
        <w:rPr>
          <w:rtl/>
        </w:rPr>
        <w:t xml:space="preserve">או </w:t>
      </w:r>
      <w:bookmarkStart w:id="12108" w:name="_ETM_Q21_263659"/>
      <w:bookmarkEnd w:id="12108"/>
      <w:r>
        <w:rPr>
          <w:rFonts w:hint="cs"/>
          <w:rtl/>
        </w:rPr>
        <w:t xml:space="preserve">על ידי </w:t>
      </w:r>
      <w:bookmarkStart w:id="12109" w:name="_ETM_Q21_262000"/>
      <w:bookmarkStart w:id="12110" w:name="_ETM_Q21_263959"/>
      <w:bookmarkEnd w:id="12109"/>
      <w:bookmarkEnd w:id="12110"/>
      <w:r>
        <w:rPr>
          <w:rtl/>
        </w:rPr>
        <w:t>רשם</w:t>
      </w:r>
      <w:r>
        <w:rPr>
          <w:rFonts w:hint="cs"/>
          <w:rtl/>
        </w:rPr>
        <w:t>,</w:t>
      </w:r>
      <w:r>
        <w:rPr>
          <w:rtl/>
        </w:rPr>
        <w:t xml:space="preserve"> </w:t>
      </w:r>
      <w:bookmarkStart w:id="12111" w:name="_ETM_Q21_264620"/>
      <w:bookmarkEnd w:id="12111"/>
      <w:r>
        <w:rPr>
          <w:rtl/>
        </w:rPr>
        <w:t xml:space="preserve">או </w:t>
      </w:r>
      <w:bookmarkStart w:id="12112" w:name="_ETM_Q21_264740"/>
      <w:bookmarkEnd w:id="12112"/>
      <w:r>
        <w:rPr>
          <w:rtl/>
        </w:rPr>
        <w:t xml:space="preserve">שיהיה </w:t>
      </w:r>
      <w:bookmarkStart w:id="12113" w:name="_ETM_Q21_265130"/>
      <w:bookmarkEnd w:id="12113"/>
      <w:r>
        <w:rPr>
          <w:rtl/>
        </w:rPr>
        <w:t xml:space="preserve">מנהל </w:t>
      </w:r>
      <w:bookmarkStart w:id="12114" w:name="_ETM_Q21_265490"/>
      <w:bookmarkEnd w:id="12114"/>
      <w:r>
        <w:rPr>
          <w:rtl/>
        </w:rPr>
        <w:t>עיזבון</w:t>
      </w:r>
      <w:r>
        <w:rPr>
          <w:rFonts w:hint="cs"/>
          <w:rtl/>
        </w:rPr>
        <w:t xml:space="preserve"> –</w:t>
      </w:r>
      <w:r>
        <w:rPr>
          <w:rtl/>
        </w:rPr>
        <w:t xml:space="preserve"> </w:t>
      </w:r>
      <w:bookmarkStart w:id="12115" w:name="_ETM_Q21_266390"/>
      <w:bookmarkEnd w:id="12115"/>
      <w:r>
        <w:rPr>
          <w:rtl/>
        </w:rPr>
        <w:t xml:space="preserve">התשלומים </w:t>
      </w:r>
      <w:bookmarkStart w:id="12116" w:name="_ETM_Q21_267260"/>
      <w:bookmarkEnd w:id="12116"/>
      <w:r>
        <w:rPr>
          <w:rtl/>
        </w:rPr>
        <w:t xml:space="preserve">שהוא </w:t>
      </w:r>
      <w:bookmarkStart w:id="12117" w:name="_ETM_Q21_267440"/>
      <w:bookmarkEnd w:id="12117"/>
      <w:r>
        <w:rPr>
          <w:rtl/>
        </w:rPr>
        <w:t xml:space="preserve">אמור </w:t>
      </w:r>
      <w:bookmarkStart w:id="12118" w:name="_ETM_Q21_267740"/>
      <w:bookmarkEnd w:id="12118"/>
      <w:r>
        <w:rPr>
          <w:rtl/>
        </w:rPr>
        <w:t xml:space="preserve">לשלם </w:t>
      </w:r>
      <w:bookmarkStart w:id="12119" w:name="_ETM_Q21_268220"/>
      <w:bookmarkEnd w:id="12119"/>
      <w:r>
        <w:rPr>
          <w:rtl/>
        </w:rPr>
        <w:t xml:space="preserve">בזמן </w:t>
      </w:r>
      <w:bookmarkStart w:id="12120" w:name="_ETM_Q21_268729"/>
      <w:bookmarkEnd w:id="12120"/>
      <w:r>
        <w:rPr>
          <w:rtl/>
        </w:rPr>
        <w:t xml:space="preserve">אמת </w:t>
      </w:r>
      <w:bookmarkStart w:id="12121" w:name="_ETM_Q21_269209"/>
      <w:bookmarkEnd w:id="12121"/>
      <w:r>
        <w:rPr>
          <w:rtl/>
        </w:rPr>
        <w:t>ישו</w:t>
      </w:r>
      <w:r>
        <w:rPr>
          <w:rFonts w:hint="cs"/>
          <w:rtl/>
        </w:rPr>
        <w:t>למו</w:t>
      </w:r>
      <w:bookmarkStart w:id="12122" w:name="_ETM_Q21_269600"/>
      <w:bookmarkStart w:id="12123" w:name="_ETM_Q21_269659"/>
      <w:bookmarkEnd w:id="12122"/>
      <w:bookmarkEnd w:id="12123"/>
      <w:r>
        <w:rPr>
          <w:rtl/>
        </w:rPr>
        <w:t xml:space="preserve"> </w:t>
      </w:r>
      <w:bookmarkStart w:id="12124" w:name="_ETM_Q21_270020"/>
      <w:bookmarkEnd w:id="12124"/>
      <w:r>
        <w:rPr>
          <w:rtl/>
        </w:rPr>
        <w:t xml:space="preserve">מהחלק </w:t>
      </w:r>
      <w:bookmarkStart w:id="12125" w:name="_ETM_Q21_270590"/>
      <w:bookmarkEnd w:id="12125"/>
      <w:r>
        <w:rPr>
          <w:rtl/>
        </w:rPr>
        <w:t xml:space="preserve">שלו </w:t>
      </w:r>
      <w:bookmarkStart w:id="12126" w:name="_ETM_Q21_271240"/>
      <w:bookmarkEnd w:id="12126"/>
      <w:r>
        <w:rPr>
          <w:rtl/>
        </w:rPr>
        <w:t xml:space="preserve">עד </w:t>
      </w:r>
      <w:bookmarkStart w:id="12127" w:name="_ETM_Q21_271450"/>
      <w:bookmarkEnd w:id="12127"/>
      <w:r>
        <w:rPr>
          <w:rtl/>
        </w:rPr>
        <w:t>ש</w:t>
      </w:r>
      <w:r>
        <w:rPr>
          <w:rFonts w:hint="cs"/>
          <w:rtl/>
        </w:rPr>
        <w:t>יי</w:t>
      </w:r>
      <w:bookmarkStart w:id="12128" w:name="_ETM_Q21_271659"/>
      <w:bookmarkEnd w:id="12128"/>
      <w:r>
        <w:rPr>
          <w:rtl/>
        </w:rPr>
        <w:t xml:space="preserve">גזר </w:t>
      </w:r>
      <w:bookmarkStart w:id="12129" w:name="_ETM_Q21_272049"/>
      <w:bookmarkEnd w:id="12129"/>
      <w:r>
        <w:rPr>
          <w:rtl/>
        </w:rPr>
        <w:t>דינו</w:t>
      </w:r>
      <w:r>
        <w:rPr>
          <w:rFonts w:hint="cs"/>
          <w:rtl/>
        </w:rPr>
        <w:t>,</w:t>
      </w:r>
      <w:r>
        <w:rPr>
          <w:rtl/>
        </w:rPr>
        <w:t xml:space="preserve"> </w:t>
      </w:r>
      <w:bookmarkStart w:id="12130" w:name="_ETM_Q21_272719"/>
      <w:bookmarkEnd w:id="12130"/>
      <w:r>
        <w:rPr>
          <w:rtl/>
        </w:rPr>
        <w:t xml:space="preserve">ואז </w:t>
      </w:r>
      <w:bookmarkStart w:id="12131" w:name="_ETM_Q21_273109"/>
      <w:bookmarkEnd w:id="12131"/>
      <w:r>
        <w:rPr>
          <w:rtl/>
        </w:rPr>
        <w:t xml:space="preserve">יוחלט </w:t>
      </w:r>
      <w:bookmarkStart w:id="12132" w:name="_ETM_Q21_274039"/>
      <w:bookmarkEnd w:id="12132"/>
      <w:r>
        <w:rPr>
          <w:rtl/>
        </w:rPr>
        <w:t xml:space="preserve">מה </w:t>
      </w:r>
      <w:bookmarkStart w:id="12133" w:name="_ETM_Q21_274249"/>
      <w:bookmarkEnd w:id="12133"/>
      <w:r>
        <w:rPr>
          <w:rtl/>
        </w:rPr>
        <w:t xml:space="preserve">קורה </w:t>
      </w:r>
      <w:bookmarkStart w:id="12134" w:name="_ETM_Q21_274520"/>
      <w:bookmarkEnd w:id="12134"/>
      <w:r>
        <w:rPr>
          <w:rtl/>
        </w:rPr>
        <w:t xml:space="preserve">עם </w:t>
      </w:r>
      <w:bookmarkStart w:id="12135" w:name="_ETM_Q21_274609"/>
      <w:bookmarkEnd w:id="12135"/>
      <w:r>
        <w:rPr>
          <w:rtl/>
        </w:rPr>
        <w:t>הירושה</w:t>
      </w:r>
      <w:r>
        <w:rPr>
          <w:rFonts w:hint="cs"/>
          <w:rtl/>
        </w:rPr>
        <w:t>.</w:t>
      </w:r>
    </w:p>
    <w:p w:rsidR="00E86ADC" w:rsidRDefault="00E86ADC" w:rsidP="00C7350B">
      <w:pPr>
        <w:rPr>
          <w:rtl/>
        </w:rPr>
      </w:pPr>
    </w:p>
    <w:p w:rsidR="00E86ADC" w:rsidRDefault="00E86ADC" w:rsidP="00C7350B">
      <w:pPr>
        <w:rPr>
          <w:rtl/>
        </w:rPr>
      </w:pPr>
      <w:bookmarkStart w:id="12136" w:name="_ETM_Q21_276000"/>
      <w:bookmarkStart w:id="12137" w:name="_ETM_Q21_275810"/>
      <w:bookmarkEnd w:id="12136"/>
      <w:bookmarkEnd w:id="12137"/>
      <w:r>
        <w:rPr>
          <w:rtl/>
        </w:rPr>
        <w:t xml:space="preserve">אז </w:t>
      </w:r>
      <w:bookmarkStart w:id="12138" w:name="_ETM_Q21_276049"/>
      <w:bookmarkEnd w:id="12138"/>
      <w:r>
        <w:rPr>
          <w:rtl/>
        </w:rPr>
        <w:t xml:space="preserve">אנחנו </w:t>
      </w:r>
      <w:bookmarkStart w:id="12139" w:name="_ETM_Q21_277219"/>
      <w:bookmarkEnd w:id="12139"/>
      <w:r>
        <w:rPr>
          <w:rtl/>
        </w:rPr>
        <w:t xml:space="preserve">באמת </w:t>
      </w:r>
      <w:bookmarkStart w:id="12140" w:name="_ETM_Q21_277579"/>
      <w:bookmarkEnd w:id="12140"/>
      <w:r>
        <w:rPr>
          <w:rtl/>
        </w:rPr>
        <w:t xml:space="preserve">פועלים </w:t>
      </w:r>
      <w:bookmarkStart w:id="12141" w:name="_ETM_Q21_278030"/>
      <w:bookmarkEnd w:id="12141"/>
      <w:r>
        <w:rPr>
          <w:rtl/>
        </w:rPr>
        <w:t>לזה</w:t>
      </w:r>
      <w:r>
        <w:rPr>
          <w:rFonts w:hint="cs"/>
          <w:rtl/>
        </w:rPr>
        <w:t>,</w:t>
      </w:r>
      <w:r>
        <w:rPr>
          <w:rtl/>
        </w:rPr>
        <w:t xml:space="preserve"> </w:t>
      </w:r>
      <w:bookmarkStart w:id="12142" w:name="_ETM_Q21_278860"/>
      <w:bookmarkEnd w:id="12142"/>
      <w:r>
        <w:rPr>
          <w:rtl/>
        </w:rPr>
        <w:t xml:space="preserve">ואני </w:t>
      </w:r>
      <w:bookmarkStart w:id="12143" w:name="_ETM_Q21_279190"/>
      <w:bookmarkEnd w:id="12143"/>
      <w:r>
        <w:rPr>
          <w:rtl/>
        </w:rPr>
        <w:t xml:space="preserve">באמת </w:t>
      </w:r>
      <w:bookmarkStart w:id="12144" w:name="_ETM_Q21_279580"/>
      <w:bookmarkEnd w:id="12144"/>
      <w:r>
        <w:rPr>
          <w:rtl/>
        </w:rPr>
        <w:t xml:space="preserve">חושבת </w:t>
      </w:r>
      <w:bookmarkStart w:id="12145" w:name="_ETM_Q21_280060"/>
      <w:bookmarkEnd w:id="12145"/>
      <w:r>
        <w:rPr>
          <w:rtl/>
        </w:rPr>
        <w:t>שזה</w:t>
      </w:r>
      <w:bookmarkStart w:id="12146" w:name="_ETM_Q21_280450"/>
      <w:bookmarkStart w:id="12147" w:name="_ETM_Q21_280750"/>
      <w:bookmarkEnd w:id="12146"/>
      <w:bookmarkEnd w:id="12147"/>
      <w:r>
        <w:rPr>
          <w:rtl/>
        </w:rPr>
        <w:t xml:space="preserve"> </w:t>
      </w:r>
      <w:bookmarkStart w:id="12148" w:name="_ETM_Q21_280990"/>
      <w:bookmarkEnd w:id="12148"/>
      <w:r>
        <w:rPr>
          <w:rtl/>
        </w:rPr>
        <w:t xml:space="preserve">חלק </w:t>
      </w:r>
      <w:bookmarkStart w:id="12149" w:name="_ETM_Q21_281290"/>
      <w:bookmarkEnd w:id="12149"/>
      <w:r>
        <w:rPr>
          <w:rtl/>
        </w:rPr>
        <w:t xml:space="preserve">ממהות </w:t>
      </w:r>
      <w:bookmarkStart w:id="12150" w:name="_ETM_Q21_281740"/>
      <w:bookmarkEnd w:id="12150"/>
      <w:r>
        <w:rPr>
          <w:rtl/>
        </w:rPr>
        <w:t xml:space="preserve">החיים </w:t>
      </w:r>
      <w:bookmarkStart w:id="12151" w:name="_ETM_Q21_282220"/>
      <w:bookmarkEnd w:id="12151"/>
      <w:r>
        <w:rPr>
          <w:rtl/>
        </w:rPr>
        <w:t xml:space="preserve">שאנחנו </w:t>
      </w:r>
      <w:bookmarkStart w:id="12152" w:name="_ETM_Q21_282550"/>
      <w:bookmarkEnd w:id="12152"/>
      <w:r>
        <w:rPr>
          <w:rtl/>
        </w:rPr>
        <w:t xml:space="preserve">צריכים </w:t>
      </w:r>
      <w:bookmarkStart w:id="12153" w:name="_ETM_Q21_282790"/>
      <w:bookmarkEnd w:id="12153"/>
      <w:r>
        <w:rPr>
          <w:rtl/>
        </w:rPr>
        <w:t xml:space="preserve">לתת </w:t>
      </w:r>
      <w:bookmarkStart w:id="12154" w:name="_ETM_Q21_283000"/>
      <w:bookmarkEnd w:id="12154"/>
      <w:r>
        <w:rPr>
          <w:rFonts w:hint="cs"/>
          <w:rtl/>
        </w:rPr>
        <w:t xml:space="preserve">עליה </w:t>
      </w:r>
      <w:r>
        <w:rPr>
          <w:rtl/>
        </w:rPr>
        <w:t xml:space="preserve">את </w:t>
      </w:r>
      <w:bookmarkStart w:id="12155" w:name="_ETM_Q21_283090"/>
      <w:bookmarkEnd w:id="12155"/>
      <w:r>
        <w:rPr>
          <w:rtl/>
        </w:rPr>
        <w:t>הדעת</w:t>
      </w:r>
      <w:r>
        <w:rPr>
          <w:rFonts w:hint="cs"/>
          <w:rtl/>
        </w:rPr>
        <w:t>.</w:t>
      </w:r>
      <w:r>
        <w:rPr>
          <w:rtl/>
        </w:rPr>
        <w:t xml:space="preserve"> </w:t>
      </w:r>
      <w:bookmarkStart w:id="12156" w:name="_ETM_Q21_283630"/>
      <w:bookmarkEnd w:id="12156"/>
      <w:r>
        <w:rPr>
          <w:rtl/>
        </w:rPr>
        <w:t xml:space="preserve">תודה </w:t>
      </w:r>
      <w:bookmarkStart w:id="12157" w:name="_ETM_Q21_283870"/>
      <w:bookmarkEnd w:id="12157"/>
      <w:r>
        <w:rPr>
          <w:rtl/>
        </w:rPr>
        <w:t xml:space="preserve">רבה </w:t>
      </w:r>
      <w:bookmarkStart w:id="12158" w:name="_ETM_Q21_284110"/>
      <w:bookmarkEnd w:id="12158"/>
      <w:r>
        <w:rPr>
          <w:rtl/>
        </w:rPr>
        <w:t>לך</w:t>
      </w:r>
      <w:r>
        <w:rPr>
          <w:rFonts w:hint="cs"/>
          <w:rtl/>
        </w:rPr>
        <w:t>,</w:t>
      </w:r>
      <w:r>
        <w:rPr>
          <w:rtl/>
        </w:rPr>
        <w:t xml:space="preserve"> </w:t>
      </w:r>
      <w:bookmarkStart w:id="12159" w:name="_ETM_Q21_284319"/>
      <w:bookmarkEnd w:id="12159"/>
      <w:r>
        <w:rPr>
          <w:rtl/>
        </w:rPr>
        <w:t>אדוני</w:t>
      </w:r>
      <w:r>
        <w:rPr>
          <w:rFonts w:hint="cs"/>
          <w:rtl/>
        </w:rPr>
        <w:t>.</w:t>
      </w:r>
    </w:p>
    <w:p w:rsidR="00E86ADC" w:rsidRDefault="00E86ADC" w:rsidP="00C7350B">
      <w:pPr>
        <w:rPr>
          <w:rtl/>
        </w:rPr>
      </w:pPr>
    </w:p>
    <w:p w:rsidR="00E86ADC" w:rsidRDefault="00E86ADC" w:rsidP="00C7350B">
      <w:pPr>
        <w:pStyle w:val="af7"/>
        <w:keepNext/>
        <w:rPr>
          <w:rtl/>
        </w:rPr>
      </w:pPr>
      <w:r w:rsidRPr="00255646">
        <w:rPr>
          <w:rStyle w:val="TagStyle"/>
          <w:rtl/>
        </w:rPr>
        <w:t xml:space="preserve"> &lt;&lt; יור &gt;&gt; </w:t>
      </w:r>
      <w:r>
        <w:rPr>
          <w:rtl/>
        </w:rPr>
        <w:t>היו"ר אוריאל בוסו:</w:t>
      </w:r>
      <w:r w:rsidRPr="00255646">
        <w:rPr>
          <w:rStyle w:val="TagStyle"/>
          <w:rtl/>
        </w:rPr>
        <w:t xml:space="preserve"> &lt;&lt; יור &gt;&gt;</w:t>
      </w:r>
      <w:r>
        <w:rPr>
          <w:rtl/>
        </w:rPr>
        <w:t xml:space="preserve"> </w:t>
      </w:r>
    </w:p>
    <w:p w:rsidR="00E86ADC" w:rsidRDefault="00E86ADC" w:rsidP="00C7350B">
      <w:pPr>
        <w:pStyle w:val="KeepWithNext"/>
        <w:rPr>
          <w:rtl/>
        </w:rPr>
      </w:pPr>
    </w:p>
    <w:p w:rsidR="00E86ADC" w:rsidRDefault="00E86ADC" w:rsidP="00C7350B">
      <w:pPr>
        <w:rPr>
          <w:rtl/>
        </w:rPr>
      </w:pPr>
      <w:bookmarkStart w:id="12160" w:name="_ETM_Q21_282000"/>
      <w:bookmarkStart w:id="12161" w:name="_ETM_Q21_285000"/>
      <w:bookmarkStart w:id="12162" w:name="_ETM_Q21_284980"/>
      <w:bookmarkEnd w:id="12160"/>
      <w:bookmarkEnd w:id="12161"/>
      <w:bookmarkEnd w:id="12162"/>
      <w:r>
        <w:rPr>
          <w:rtl/>
        </w:rPr>
        <w:t xml:space="preserve">תודה </w:t>
      </w:r>
      <w:bookmarkStart w:id="12163" w:name="_ETM_Q21_285220"/>
      <w:bookmarkEnd w:id="12163"/>
      <w:r>
        <w:rPr>
          <w:rtl/>
        </w:rPr>
        <w:t>רבה</w:t>
      </w:r>
      <w:r>
        <w:rPr>
          <w:rFonts w:hint="cs"/>
          <w:rtl/>
        </w:rPr>
        <w:t>.</w:t>
      </w:r>
      <w:r>
        <w:rPr>
          <w:rtl/>
        </w:rPr>
        <w:t xml:space="preserve"> </w:t>
      </w:r>
      <w:bookmarkStart w:id="12164" w:name="_ETM_Q21_285550"/>
      <w:bookmarkEnd w:id="12164"/>
      <w:r>
        <w:rPr>
          <w:rtl/>
        </w:rPr>
        <w:t xml:space="preserve">הדובר </w:t>
      </w:r>
      <w:bookmarkStart w:id="12165" w:name="_ETM_Q21_285880"/>
      <w:bookmarkEnd w:id="12165"/>
      <w:r>
        <w:rPr>
          <w:rtl/>
        </w:rPr>
        <w:t>הבא</w:t>
      </w:r>
      <w:r>
        <w:rPr>
          <w:rFonts w:hint="cs"/>
          <w:rtl/>
        </w:rPr>
        <w:t>,</w:t>
      </w:r>
      <w:bookmarkStart w:id="12166" w:name="_ETM_Q21_286120"/>
      <w:bookmarkEnd w:id="12166"/>
      <w:r>
        <w:rPr>
          <w:rFonts w:hint="cs"/>
          <w:rtl/>
        </w:rPr>
        <w:t xml:space="preserve"> </w:t>
      </w:r>
      <w:r>
        <w:rPr>
          <w:rtl/>
        </w:rPr>
        <w:t xml:space="preserve">חבר </w:t>
      </w:r>
      <w:bookmarkStart w:id="12167" w:name="_ETM_Q21_286360"/>
      <w:bookmarkEnd w:id="12167"/>
      <w:r>
        <w:rPr>
          <w:rtl/>
        </w:rPr>
        <w:t xml:space="preserve">הכנסת </w:t>
      </w:r>
      <w:bookmarkStart w:id="12168" w:name="_ETM_Q21_286720"/>
      <w:bookmarkEnd w:id="12168"/>
      <w:r>
        <w:rPr>
          <w:rFonts w:hint="cs"/>
          <w:rtl/>
        </w:rPr>
        <w:t xml:space="preserve">מנסור עבאס </w:t>
      </w:r>
      <w:r>
        <w:rPr>
          <w:rFonts w:hint="eastAsia"/>
          <w:rtl/>
        </w:rPr>
        <w:t>–</w:t>
      </w:r>
      <w:r>
        <w:rPr>
          <w:rFonts w:hint="cs"/>
          <w:rtl/>
        </w:rPr>
        <w:t xml:space="preserve"> אינו נוכח. חבר הכנסת </w:t>
      </w:r>
      <w:bookmarkStart w:id="12169" w:name="_ETM_Q21_289000"/>
      <w:bookmarkEnd w:id="12169"/>
      <w:r>
        <w:rPr>
          <w:rFonts w:hint="cs"/>
          <w:rtl/>
        </w:rPr>
        <w:t>משה טור פז.</w:t>
      </w:r>
    </w:p>
    <w:p w:rsidR="00E86ADC" w:rsidRDefault="00E86ADC" w:rsidP="00C7350B">
      <w:pPr>
        <w:rPr>
          <w:rtl/>
        </w:rPr>
      </w:pPr>
      <w:bookmarkStart w:id="12170" w:name="_ETM_Q21_298000"/>
      <w:bookmarkEnd w:id="12170"/>
    </w:p>
    <w:p w:rsidR="00E86ADC" w:rsidRDefault="00E86ADC" w:rsidP="00C7350B">
      <w:pPr>
        <w:pStyle w:val="af6"/>
        <w:keepNext/>
        <w:rPr>
          <w:rtl/>
        </w:rPr>
      </w:pPr>
      <w:bookmarkStart w:id="12171" w:name="ET_interruption_קריאות_6"/>
      <w:r w:rsidRPr="00255646">
        <w:rPr>
          <w:rStyle w:val="TagStyle"/>
          <w:rtl/>
        </w:rPr>
        <w:t xml:space="preserve"> &lt;&lt; קריאה &gt;&gt; </w:t>
      </w:r>
      <w:r>
        <w:rPr>
          <w:rtl/>
        </w:rPr>
        <w:t>קריאות:</w:t>
      </w:r>
      <w:r w:rsidRPr="00255646">
        <w:rPr>
          <w:rStyle w:val="TagStyle"/>
          <w:rtl/>
        </w:rPr>
        <w:t xml:space="preserve"> &lt;&lt; קריאה &gt;&gt;</w:t>
      </w:r>
      <w:r>
        <w:rPr>
          <w:rtl/>
        </w:rPr>
        <w:t xml:space="preserve"> </w:t>
      </w:r>
      <w:bookmarkEnd w:id="12171"/>
    </w:p>
    <w:p w:rsidR="00E86ADC" w:rsidRDefault="00E86ADC" w:rsidP="00C7350B">
      <w:pPr>
        <w:pStyle w:val="KeepWithNext"/>
        <w:rPr>
          <w:rtl/>
        </w:rPr>
      </w:pPr>
    </w:p>
    <w:p w:rsidR="00E86ADC" w:rsidRDefault="00E86ADC" w:rsidP="00C7350B">
      <w:pPr>
        <w:rPr>
          <w:rtl/>
        </w:rPr>
      </w:pPr>
      <w:bookmarkStart w:id="12172" w:name="_ETM_Q21_299000"/>
      <w:bookmarkEnd w:id="12172"/>
      <w:r>
        <w:rPr>
          <w:rFonts w:hint="cs"/>
          <w:rtl/>
        </w:rPr>
        <w:t>- - -</w:t>
      </w:r>
    </w:p>
    <w:p w:rsidR="00E86ADC" w:rsidRDefault="00E86ADC" w:rsidP="00C7350B">
      <w:pPr>
        <w:rPr>
          <w:rtl/>
        </w:rPr>
      </w:pPr>
    </w:p>
    <w:p w:rsidR="00E86ADC" w:rsidRDefault="00E86ADC" w:rsidP="00C7350B">
      <w:pPr>
        <w:pStyle w:val="af7"/>
        <w:keepNext/>
        <w:rPr>
          <w:rtl/>
        </w:rPr>
      </w:pPr>
      <w:r w:rsidRPr="00255646">
        <w:rPr>
          <w:rStyle w:val="TagStyle"/>
          <w:rtl/>
        </w:rPr>
        <w:t xml:space="preserve"> &lt;&lt; יור &gt;&gt; </w:t>
      </w:r>
      <w:r>
        <w:rPr>
          <w:rtl/>
        </w:rPr>
        <w:t>היו"ר אוריאל בוסו:</w:t>
      </w:r>
      <w:r w:rsidRPr="00255646">
        <w:rPr>
          <w:rStyle w:val="TagStyle"/>
          <w:rtl/>
        </w:rPr>
        <w:t xml:space="preserve"> &lt;&lt; יור &gt;&gt;</w:t>
      </w:r>
      <w:r>
        <w:rPr>
          <w:rtl/>
        </w:rPr>
        <w:t xml:space="preserve"> </w:t>
      </w:r>
    </w:p>
    <w:p w:rsidR="00E86ADC" w:rsidRDefault="00E86ADC" w:rsidP="00C7350B">
      <w:pPr>
        <w:pStyle w:val="KeepWithNext"/>
        <w:rPr>
          <w:rtl/>
        </w:rPr>
      </w:pPr>
    </w:p>
    <w:p w:rsidR="00E86ADC" w:rsidRDefault="00E86ADC" w:rsidP="00C7350B">
      <w:pPr>
        <w:rPr>
          <w:rtl/>
        </w:rPr>
      </w:pPr>
      <w:bookmarkStart w:id="12173" w:name="_ETM_Q21_301000"/>
      <w:bookmarkEnd w:id="12173"/>
      <w:r>
        <w:rPr>
          <w:rFonts w:hint="cs"/>
          <w:rtl/>
        </w:rPr>
        <w:t xml:space="preserve">שלוש דקות לרשותך, בבקשה. </w:t>
      </w:r>
    </w:p>
    <w:p w:rsidR="00E86ADC" w:rsidRDefault="00E86ADC" w:rsidP="00C7350B">
      <w:pPr>
        <w:rPr>
          <w:rtl/>
        </w:rPr>
      </w:pPr>
    </w:p>
    <w:p w:rsidR="00E86ADC" w:rsidRDefault="00E86ADC" w:rsidP="00C7350B">
      <w:pPr>
        <w:pStyle w:val="a4"/>
        <w:keepNext/>
        <w:rPr>
          <w:rtl/>
        </w:rPr>
      </w:pPr>
      <w:bookmarkStart w:id="12174" w:name="ET_speaker_6128_8"/>
      <w:r w:rsidRPr="00255646">
        <w:rPr>
          <w:rStyle w:val="TagStyle"/>
          <w:rtl/>
        </w:rPr>
        <w:t xml:space="preserve"> &lt;&lt; דובר &gt;&gt; </w:t>
      </w:r>
      <w:bookmarkStart w:id="12175" w:name="_Toc124199093"/>
      <w:bookmarkStart w:id="12176" w:name="_Toc124244702"/>
      <w:r>
        <w:rPr>
          <w:rtl/>
        </w:rPr>
        <w:t>משה טור פז (יש עתיד):</w:t>
      </w:r>
      <w:bookmarkEnd w:id="12175"/>
      <w:bookmarkEnd w:id="12176"/>
      <w:r w:rsidRPr="00255646">
        <w:rPr>
          <w:rStyle w:val="TagStyle"/>
          <w:rtl/>
        </w:rPr>
        <w:t xml:space="preserve"> &lt;&lt; דובר &gt;&gt;</w:t>
      </w:r>
      <w:r>
        <w:rPr>
          <w:rtl/>
        </w:rPr>
        <w:t xml:space="preserve"> </w:t>
      </w:r>
      <w:bookmarkEnd w:id="12174"/>
    </w:p>
    <w:p w:rsidR="00E86ADC" w:rsidRDefault="00E86ADC" w:rsidP="00C7350B">
      <w:pPr>
        <w:pStyle w:val="KeepWithNext"/>
        <w:rPr>
          <w:rtl/>
        </w:rPr>
      </w:pPr>
    </w:p>
    <w:p w:rsidR="00E86ADC" w:rsidRDefault="00E86ADC" w:rsidP="0014097C">
      <w:pPr>
        <w:rPr>
          <w:rtl/>
        </w:rPr>
      </w:pPr>
      <w:bookmarkStart w:id="12177" w:name="_ETM_Q21_295000"/>
      <w:bookmarkStart w:id="12178" w:name="_ETM_Q21_286870"/>
      <w:bookmarkStart w:id="12179" w:name="_ETM_Q21_287080"/>
      <w:bookmarkStart w:id="12180" w:name="_ETM_Q21_289119"/>
      <w:bookmarkStart w:id="12181" w:name="_ETM_Q21_289360"/>
      <w:bookmarkStart w:id="12182" w:name="_ETM_Q21_290740"/>
      <w:bookmarkStart w:id="12183" w:name="_ETM_Q21_291189"/>
      <w:bookmarkStart w:id="12184" w:name="_ETM_Q21_291790"/>
      <w:bookmarkStart w:id="12185" w:name="_ETM_Q21_292180"/>
      <w:bookmarkStart w:id="12186" w:name="_ETM_Q21_301530"/>
      <w:bookmarkStart w:id="12187" w:name="_ETM_Q21_301830"/>
      <w:bookmarkStart w:id="12188" w:name="_ETM_Q21_302159"/>
      <w:bookmarkStart w:id="12189" w:name="_ETM_Q21_302610"/>
      <w:bookmarkStart w:id="12190" w:name="_ETM_Q21_303450"/>
      <w:bookmarkEnd w:id="12177"/>
      <w:bookmarkEnd w:id="12178"/>
      <w:bookmarkEnd w:id="12179"/>
      <w:bookmarkEnd w:id="12180"/>
      <w:bookmarkEnd w:id="12181"/>
      <w:bookmarkEnd w:id="12182"/>
      <w:bookmarkEnd w:id="12183"/>
      <w:bookmarkEnd w:id="12184"/>
      <w:bookmarkEnd w:id="12185"/>
      <w:bookmarkEnd w:id="12186"/>
      <w:bookmarkEnd w:id="12187"/>
      <w:bookmarkEnd w:id="12188"/>
      <w:bookmarkEnd w:id="12189"/>
      <w:bookmarkEnd w:id="12190"/>
      <w:r>
        <w:rPr>
          <w:rtl/>
        </w:rPr>
        <w:t xml:space="preserve">אדוני </w:t>
      </w:r>
      <w:bookmarkStart w:id="12191" w:name="_ETM_Q21_303810"/>
      <w:bookmarkEnd w:id="12191"/>
      <w:r>
        <w:rPr>
          <w:rFonts w:hint="cs"/>
          <w:rtl/>
        </w:rPr>
        <w:t>ה</w:t>
      </w:r>
      <w:r>
        <w:rPr>
          <w:rtl/>
        </w:rPr>
        <w:t>יושב</w:t>
      </w:r>
      <w:r>
        <w:rPr>
          <w:rFonts w:hint="cs"/>
          <w:rtl/>
        </w:rPr>
        <w:t>-</w:t>
      </w:r>
      <w:bookmarkStart w:id="12192" w:name="_ETM_Q21_304080"/>
      <w:bookmarkEnd w:id="12192"/>
      <w:r>
        <w:rPr>
          <w:rtl/>
        </w:rPr>
        <w:t>ראש</w:t>
      </w:r>
      <w:r>
        <w:rPr>
          <w:rFonts w:hint="cs"/>
          <w:rtl/>
        </w:rPr>
        <w:t>,</w:t>
      </w:r>
      <w:r>
        <w:rPr>
          <w:rtl/>
        </w:rPr>
        <w:t xml:space="preserve"> </w:t>
      </w:r>
      <w:bookmarkStart w:id="12193" w:name="_ETM_Q21_304409"/>
      <w:bookmarkEnd w:id="12193"/>
      <w:r>
        <w:rPr>
          <w:rtl/>
        </w:rPr>
        <w:t xml:space="preserve">כנסת </w:t>
      </w:r>
      <w:bookmarkStart w:id="12194" w:name="_ETM_Q21_304770"/>
      <w:bookmarkEnd w:id="12194"/>
      <w:r>
        <w:rPr>
          <w:rtl/>
        </w:rPr>
        <w:t>נכבדה</w:t>
      </w:r>
      <w:r>
        <w:rPr>
          <w:rFonts w:hint="cs"/>
          <w:rtl/>
        </w:rPr>
        <w:t>,</w:t>
      </w:r>
      <w:r>
        <w:rPr>
          <w:rtl/>
        </w:rPr>
        <w:t xml:space="preserve"> </w:t>
      </w:r>
      <w:bookmarkStart w:id="12195" w:name="_ETM_Q21_307729"/>
      <w:bookmarkEnd w:id="12195"/>
      <w:r>
        <w:rPr>
          <w:rtl/>
        </w:rPr>
        <w:t>כתב</w:t>
      </w:r>
      <w:r>
        <w:rPr>
          <w:rFonts w:hint="cs"/>
          <w:rtl/>
        </w:rPr>
        <w:t xml:space="preserve"> אטילה שומפלבי - - -</w:t>
      </w:r>
    </w:p>
    <w:p w:rsidR="00E86ADC" w:rsidRDefault="00E86ADC" w:rsidP="00C7350B">
      <w:pPr>
        <w:rPr>
          <w:rtl/>
        </w:rPr>
      </w:pPr>
    </w:p>
    <w:p w:rsidR="00E86ADC" w:rsidRDefault="00E86ADC" w:rsidP="00C7350B">
      <w:pPr>
        <w:pStyle w:val="af6"/>
        <w:keepNext/>
        <w:rPr>
          <w:rtl/>
        </w:rPr>
      </w:pPr>
      <w:r w:rsidRPr="00600DD1">
        <w:rPr>
          <w:rStyle w:val="TagStyle"/>
          <w:rtl/>
        </w:rPr>
        <w:t xml:space="preserve"> &lt;&lt; קריאה &gt;&gt; </w:t>
      </w:r>
      <w:r>
        <w:rPr>
          <w:rtl/>
        </w:rPr>
        <w:t>טלי גוטליב (הליכוד):</w:t>
      </w:r>
      <w:r w:rsidRPr="00600DD1">
        <w:rPr>
          <w:rStyle w:val="TagStyle"/>
          <w:rtl/>
        </w:rPr>
        <w:t xml:space="preserve"> &lt;&lt; קריאה &gt;&gt;</w:t>
      </w:r>
      <w:r>
        <w:rPr>
          <w:rtl/>
        </w:rPr>
        <w:t xml:space="preserve"> </w:t>
      </w:r>
    </w:p>
    <w:p w:rsidR="00E86ADC" w:rsidRDefault="00E86ADC" w:rsidP="00C7350B">
      <w:pPr>
        <w:pStyle w:val="KeepWithNext"/>
        <w:rPr>
          <w:rtl/>
        </w:rPr>
      </w:pPr>
    </w:p>
    <w:p w:rsidR="00E86ADC" w:rsidRDefault="00E86ADC" w:rsidP="00C7350B">
      <w:pPr>
        <w:rPr>
          <w:rtl/>
        </w:rPr>
      </w:pPr>
      <w:r>
        <w:rPr>
          <w:rFonts w:hint="cs"/>
          <w:rtl/>
        </w:rPr>
        <w:t>נתלה באילנות גבוהים.</w:t>
      </w:r>
    </w:p>
    <w:p w:rsidR="00E86ADC" w:rsidRDefault="00E86ADC" w:rsidP="00C7350B">
      <w:pPr>
        <w:rPr>
          <w:rtl/>
        </w:rPr>
      </w:pPr>
    </w:p>
    <w:p w:rsidR="00E86ADC" w:rsidRDefault="00E86ADC" w:rsidP="00C7350B">
      <w:pPr>
        <w:pStyle w:val="-"/>
        <w:keepNext/>
        <w:rPr>
          <w:rtl/>
        </w:rPr>
      </w:pPr>
      <w:bookmarkStart w:id="12196" w:name="ET_speakercontinue_6128_10"/>
      <w:r w:rsidRPr="00600DD1">
        <w:rPr>
          <w:rStyle w:val="TagStyle"/>
          <w:rtl/>
        </w:rPr>
        <w:t xml:space="preserve"> &lt;&lt; דובר_המשך &gt;&gt; </w:t>
      </w:r>
      <w:r>
        <w:rPr>
          <w:rtl/>
        </w:rPr>
        <w:t>משה טור פז (יש עתיד):</w:t>
      </w:r>
      <w:r w:rsidRPr="00600DD1">
        <w:rPr>
          <w:rStyle w:val="TagStyle"/>
          <w:rtl/>
        </w:rPr>
        <w:t xml:space="preserve"> &lt;&lt; דובר_המשך &gt;&gt;</w:t>
      </w:r>
      <w:r>
        <w:rPr>
          <w:rtl/>
        </w:rPr>
        <w:t xml:space="preserve"> </w:t>
      </w:r>
      <w:bookmarkEnd w:id="12196"/>
    </w:p>
    <w:p w:rsidR="00E86ADC" w:rsidRDefault="00E86ADC" w:rsidP="00C7350B">
      <w:pPr>
        <w:pStyle w:val="KeepWithNext"/>
        <w:rPr>
          <w:rtl/>
        </w:rPr>
      </w:pPr>
    </w:p>
    <w:p w:rsidR="00E86ADC" w:rsidRDefault="00E86ADC" w:rsidP="0014097C">
      <w:pPr>
        <w:rPr>
          <w:rtl/>
        </w:rPr>
      </w:pPr>
      <w:bookmarkStart w:id="12197" w:name="_ETM_Q21_311000"/>
      <w:bookmarkEnd w:id="12197"/>
      <w:r>
        <w:rPr>
          <w:rFonts w:hint="cs"/>
          <w:rtl/>
        </w:rPr>
        <w:t xml:space="preserve">לגמרי. </w:t>
      </w:r>
      <w:bookmarkStart w:id="12198" w:name="_ETM_Q21_305000"/>
      <w:bookmarkStart w:id="12199" w:name="_ETM_Q21_308450"/>
      <w:bookmarkStart w:id="12200" w:name="_ETM_Q21_308660"/>
      <w:bookmarkStart w:id="12201" w:name="_ETM_Q21_308870"/>
      <w:bookmarkStart w:id="12202" w:name="_ETM_Q21_309169"/>
      <w:bookmarkStart w:id="12203" w:name="_ETM_Q21_313459"/>
      <w:bookmarkStart w:id="12204" w:name="_ETM_Q21_317462"/>
      <w:bookmarkEnd w:id="12198"/>
      <w:bookmarkEnd w:id="12199"/>
      <w:bookmarkEnd w:id="12200"/>
      <w:bookmarkEnd w:id="12201"/>
      <w:bookmarkEnd w:id="12202"/>
      <w:bookmarkEnd w:id="12203"/>
      <w:bookmarkEnd w:id="12204"/>
      <w:r>
        <w:rPr>
          <w:rFonts w:hint="cs"/>
          <w:rtl/>
        </w:rPr>
        <w:t>"</w:t>
      </w:r>
      <w:r>
        <w:rPr>
          <w:rtl/>
        </w:rPr>
        <w:t xml:space="preserve">דיקטטורות </w:t>
      </w:r>
      <w:bookmarkStart w:id="12205" w:name="_ETM_Q21_314180"/>
      <w:bookmarkEnd w:id="12205"/>
      <w:r>
        <w:rPr>
          <w:rtl/>
        </w:rPr>
        <w:t>ב</w:t>
      </w:r>
      <w:r>
        <w:rPr>
          <w:rFonts w:hint="cs"/>
          <w:rtl/>
        </w:rPr>
        <w:t>מאה</w:t>
      </w:r>
      <w:r>
        <w:rPr>
          <w:rtl/>
        </w:rPr>
        <w:t xml:space="preserve"> </w:t>
      </w:r>
      <w:bookmarkStart w:id="12206" w:name="_ETM_Q21_314480"/>
      <w:bookmarkEnd w:id="12206"/>
      <w:r>
        <w:rPr>
          <w:rtl/>
        </w:rPr>
        <w:t xml:space="preserve">ה-21 </w:t>
      </w:r>
      <w:bookmarkStart w:id="12207" w:name="_ETM_Q21_316180"/>
      <w:bookmarkEnd w:id="12207"/>
      <w:r>
        <w:rPr>
          <w:rtl/>
        </w:rPr>
        <w:t xml:space="preserve">לא </w:t>
      </w:r>
      <w:bookmarkStart w:id="12208" w:name="_ETM_Q21_316389"/>
      <w:bookmarkEnd w:id="12208"/>
      <w:r>
        <w:rPr>
          <w:rtl/>
        </w:rPr>
        <w:t xml:space="preserve">נראות </w:t>
      </w:r>
      <w:bookmarkStart w:id="12209" w:name="_ETM_Q21_316689"/>
      <w:bookmarkEnd w:id="12209"/>
      <w:r>
        <w:rPr>
          <w:rtl/>
        </w:rPr>
        <w:t xml:space="preserve">כמו </w:t>
      </w:r>
      <w:bookmarkStart w:id="12210" w:name="_ETM_Q21_316870"/>
      <w:bookmarkEnd w:id="12210"/>
      <w:r>
        <w:rPr>
          <w:rtl/>
        </w:rPr>
        <w:t xml:space="preserve">דיקטטורות </w:t>
      </w:r>
      <w:bookmarkStart w:id="12211" w:name="_ETM_Q21_317439"/>
      <w:bookmarkEnd w:id="12211"/>
      <w:r>
        <w:rPr>
          <w:rtl/>
        </w:rPr>
        <w:t xml:space="preserve">של </w:t>
      </w:r>
      <w:bookmarkStart w:id="12212" w:name="_ETM_Q21_317620"/>
      <w:bookmarkEnd w:id="12212"/>
      <w:r>
        <w:rPr>
          <w:rtl/>
        </w:rPr>
        <w:t>פעם</w:t>
      </w:r>
      <w:r>
        <w:rPr>
          <w:rFonts w:hint="cs"/>
          <w:rtl/>
        </w:rPr>
        <w:t>.</w:t>
      </w:r>
      <w:r>
        <w:rPr>
          <w:rtl/>
        </w:rPr>
        <w:t xml:space="preserve"> </w:t>
      </w:r>
      <w:bookmarkStart w:id="12213" w:name="_ETM_Q21_318959"/>
      <w:bookmarkEnd w:id="12213"/>
      <w:r>
        <w:rPr>
          <w:rtl/>
        </w:rPr>
        <w:t xml:space="preserve">לא </w:t>
      </w:r>
      <w:bookmarkStart w:id="12214" w:name="_ETM_Q21_319200"/>
      <w:bookmarkEnd w:id="12214"/>
      <w:r>
        <w:rPr>
          <w:rtl/>
        </w:rPr>
        <w:t xml:space="preserve">תראו </w:t>
      </w:r>
      <w:bookmarkStart w:id="12215" w:name="_ETM_Q21_319499"/>
      <w:bookmarkEnd w:id="12215"/>
      <w:r>
        <w:rPr>
          <w:rtl/>
        </w:rPr>
        <w:t xml:space="preserve">טנקים </w:t>
      </w:r>
      <w:bookmarkStart w:id="12216" w:name="_ETM_Q21_319950"/>
      <w:bookmarkEnd w:id="12216"/>
      <w:r>
        <w:rPr>
          <w:rtl/>
        </w:rPr>
        <w:t>ברחובות</w:t>
      </w:r>
      <w:r>
        <w:rPr>
          <w:rFonts w:hint="cs"/>
          <w:rtl/>
        </w:rPr>
        <w:t>,</w:t>
      </w:r>
      <w:r>
        <w:rPr>
          <w:rtl/>
        </w:rPr>
        <w:t xml:space="preserve"> </w:t>
      </w:r>
      <w:bookmarkStart w:id="12217" w:name="_ETM_Q21_320579"/>
      <w:bookmarkEnd w:id="12217"/>
      <w:r>
        <w:rPr>
          <w:rtl/>
        </w:rPr>
        <w:t xml:space="preserve">וגם </w:t>
      </w:r>
      <w:bookmarkStart w:id="12218" w:name="_ETM_Q21_320849"/>
      <w:bookmarkEnd w:id="12218"/>
      <w:r>
        <w:rPr>
          <w:rtl/>
        </w:rPr>
        <w:t xml:space="preserve">אנשי </w:t>
      </w:r>
      <w:bookmarkStart w:id="12219" w:name="_ETM_Q21_321180"/>
      <w:bookmarkEnd w:id="12219"/>
      <w:r>
        <w:rPr>
          <w:rFonts w:hint="cs"/>
          <w:rtl/>
        </w:rPr>
        <w:t xml:space="preserve">החרש </w:t>
      </w:r>
      <w:bookmarkStart w:id="12220" w:name="_ETM_Q21_321569"/>
      <w:bookmarkEnd w:id="12220"/>
      <w:r>
        <w:rPr>
          <w:rtl/>
        </w:rPr>
        <w:t xml:space="preserve">של </w:t>
      </w:r>
      <w:bookmarkStart w:id="12221" w:name="_ETM_Q21_321780"/>
      <w:bookmarkEnd w:id="12221"/>
      <w:r>
        <w:rPr>
          <w:rtl/>
        </w:rPr>
        <w:t xml:space="preserve">משטרת </w:t>
      </w:r>
      <w:bookmarkStart w:id="12222" w:name="_ETM_Q21_322230"/>
      <w:bookmarkEnd w:id="12222"/>
      <w:r>
        <w:rPr>
          <w:rtl/>
        </w:rPr>
        <w:t xml:space="preserve">המחשבות </w:t>
      </w:r>
      <w:bookmarkStart w:id="12223" w:name="_ETM_Q21_323669"/>
      <w:bookmarkEnd w:id="12223"/>
      <w:r>
        <w:rPr>
          <w:rtl/>
        </w:rPr>
        <w:t xml:space="preserve">לא יחכו </w:t>
      </w:r>
      <w:bookmarkStart w:id="12224" w:name="_ETM_Q21_324360"/>
      <w:bookmarkEnd w:id="12224"/>
      <w:r>
        <w:rPr>
          <w:rtl/>
        </w:rPr>
        <w:t xml:space="preserve">לכם </w:t>
      </w:r>
      <w:bookmarkStart w:id="12225" w:name="_ETM_Q21_324600"/>
      <w:bookmarkEnd w:id="12225"/>
      <w:r>
        <w:rPr>
          <w:rtl/>
        </w:rPr>
        <w:t>בצללים</w:t>
      </w:r>
      <w:r>
        <w:rPr>
          <w:rFonts w:hint="cs"/>
          <w:rtl/>
        </w:rPr>
        <w:t>.</w:t>
      </w:r>
      <w:r>
        <w:rPr>
          <w:rtl/>
        </w:rPr>
        <w:t xml:space="preserve"> </w:t>
      </w:r>
      <w:bookmarkStart w:id="12226" w:name="_ETM_Q21_326010"/>
      <w:bookmarkEnd w:id="12226"/>
      <w:r>
        <w:rPr>
          <w:rtl/>
        </w:rPr>
        <w:t>אף</w:t>
      </w:r>
      <w:r>
        <w:rPr>
          <w:rFonts w:hint="cs"/>
          <w:rtl/>
        </w:rPr>
        <w:t xml:space="preserve"> אחד</w:t>
      </w:r>
      <w:bookmarkStart w:id="12227" w:name="_ETM_Q21_326250"/>
      <w:bookmarkEnd w:id="12227"/>
      <w:r>
        <w:rPr>
          <w:rFonts w:hint="cs"/>
          <w:rtl/>
        </w:rPr>
        <w:t xml:space="preserve"> לא </w:t>
      </w:r>
      <w:bookmarkStart w:id="12228" w:name="_ETM_Q21_324000"/>
      <w:bookmarkEnd w:id="12228"/>
      <w:r>
        <w:rPr>
          <w:rFonts w:hint="cs"/>
          <w:rtl/>
        </w:rPr>
        <w:t xml:space="preserve">יגרור אתכם </w:t>
      </w:r>
      <w:bookmarkStart w:id="12229" w:name="_ETM_Q21_326579"/>
      <w:bookmarkEnd w:id="12229"/>
      <w:r>
        <w:rPr>
          <w:rFonts w:hint="cs"/>
          <w:rtl/>
        </w:rPr>
        <w:t xml:space="preserve">לתוך ואן </w:t>
      </w:r>
      <w:bookmarkStart w:id="12230" w:name="_ETM_Q21_326760"/>
      <w:bookmarkStart w:id="12231" w:name="_ETM_Q21_327190"/>
      <w:bookmarkStart w:id="12232" w:name="_ETM_Q21_327580"/>
      <w:bookmarkStart w:id="12233" w:name="_ETM_Q21_327850"/>
      <w:bookmarkEnd w:id="12230"/>
      <w:bookmarkEnd w:id="12231"/>
      <w:bookmarkEnd w:id="12232"/>
      <w:bookmarkEnd w:id="12233"/>
      <w:r>
        <w:rPr>
          <w:rtl/>
        </w:rPr>
        <w:t xml:space="preserve">עם </w:t>
      </w:r>
      <w:bookmarkStart w:id="12234" w:name="_ETM_Q21_327940"/>
      <w:bookmarkEnd w:id="12234"/>
      <w:r>
        <w:rPr>
          <w:rtl/>
        </w:rPr>
        <w:t xml:space="preserve">חלונות </w:t>
      </w:r>
      <w:bookmarkStart w:id="12235" w:name="_ETM_Q21_328330"/>
      <w:bookmarkEnd w:id="12235"/>
      <w:r>
        <w:rPr>
          <w:rtl/>
        </w:rPr>
        <w:t xml:space="preserve">שחורים </w:t>
      </w:r>
      <w:bookmarkStart w:id="12236" w:name="_ETM_Q21_328690"/>
      <w:bookmarkEnd w:id="12236"/>
      <w:r>
        <w:rPr>
          <w:rtl/>
        </w:rPr>
        <w:t xml:space="preserve">באמצע </w:t>
      </w:r>
      <w:bookmarkStart w:id="12237" w:name="_ETM_Q21_329080"/>
      <w:bookmarkEnd w:id="12237"/>
      <w:r>
        <w:rPr>
          <w:rtl/>
        </w:rPr>
        <w:t>הלילה</w:t>
      </w:r>
      <w:r>
        <w:rPr>
          <w:rFonts w:hint="cs"/>
          <w:rtl/>
        </w:rPr>
        <w:t>,</w:t>
      </w:r>
      <w:r>
        <w:rPr>
          <w:rtl/>
        </w:rPr>
        <w:t xml:space="preserve"> </w:t>
      </w:r>
      <w:bookmarkStart w:id="12238" w:name="_ETM_Q21_330139"/>
      <w:bookmarkEnd w:id="12238"/>
      <w:r>
        <w:rPr>
          <w:rtl/>
        </w:rPr>
        <w:t xml:space="preserve">ורוב </w:t>
      </w:r>
      <w:bookmarkStart w:id="12239" w:name="_ETM_Q21_330500"/>
      <w:bookmarkEnd w:id="12239"/>
      <w:r>
        <w:rPr>
          <w:rtl/>
        </w:rPr>
        <w:t xml:space="preserve">הסיכויים </w:t>
      </w:r>
      <w:bookmarkStart w:id="12240" w:name="_ETM_Q21_330980"/>
      <w:bookmarkEnd w:id="12240"/>
      <w:r>
        <w:rPr>
          <w:rtl/>
        </w:rPr>
        <w:t xml:space="preserve">שהדיקטטורה </w:t>
      </w:r>
      <w:bookmarkStart w:id="12241" w:name="_ETM_Q21_331700"/>
      <w:bookmarkEnd w:id="12241"/>
      <w:r>
        <w:rPr>
          <w:rtl/>
        </w:rPr>
        <w:t xml:space="preserve">לא </w:t>
      </w:r>
      <w:bookmarkStart w:id="12242" w:name="_ETM_Q21_331819"/>
      <w:bookmarkEnd w:id="12242"/>
      <w:r>
        <w:rPr>
          <w:rtl/>
        </w:rPr>
        <w:t xml:space="preserve">תפריע </w:t>
      </w:r>
      <w:bookmarkStart w:id="12243" w:name="_ETM_Q21_332240"/>
      <w:bookmarkEnd w:id="12243"/>
      <w:r>
        <w:rPr>
          <w:rtl/>
        </w:rPr>
        <w:t xml:space="preserve">לכם </w:t>
      </w:r>
      <w:bookmarkStart w:id="12244" w:name="_ETM_Q21_333080"/>
      <w:bookmarkEnd w:id="12244"/>
      <w:r>
        <w:rPr>
          <w:rtl/>
        </w:rPr>
        <w:t xml:space="preserve">במסעדת </w:t>
      </w:r>
      <w:bookmarkStart w:id="12245" w:name="_ETM_Q21_333800"/>
      <w:bookmarkEnd w:id="12245"/>
      <w:r>
        <w:rPr>
          <w:rtl/>
        </w:rPr>
        <w:t>הש</w:t>
      </w:r>
      <w:r>
        <w:rPr>
          <w:rFonts w:hint="cs"/>
          <w:rtl/>
        </w:rPr>
        <w:t>ף</w:t>
      </w:r>
      <w:r>
        <w:rPr>
          <w:rtl/>
        </w:rPr>
        <w:t xml:space="preserve"> </w:t>
      </w:r>
      <w:bookmarkStart w:id="12246" w:name="_ETM_Q21_334220"/>
      <w:bookmarkEnd w:id="12246"/>
      <w:r>
        <w:rPr>
          <w:rFonts w:hint="cs"/>
          <w:rtl/>
        </w:rPr>
        <w:t>ה</w:t>
      </w:r>
      <w:r>
        <w:rPr>
          <w:rtl/>
        </w:rPr>
        <w:t xml:space="preserve">אהובה </w:t>
      </w:r>
      <w:bookmarkStart w:id="12247" w:name="_ETM_Q21_334520"/>
      <w:bookmarkEnd w:id="12247"/>
      <w:r>
        <w:rPr>
          <w:rtl/>
        </w:rPr>
        <w:t>עליכם</w:t>
      </w:r>
      <w:r>
        <w:rPr>
          <w:rFonts w:hint="cs"/>
          <w:rtl/>
        </w:rPr>
        <w:t>.</w:t>
      </w:r>
      <w:r>
        <w:rPr>
          <w:rtl/>
        </w:rPr>
        <w:t xml:space="preserve"> </w:t>
      </w:r>
      <w:bookmarkStart w:id="12248" w:name="_ETM_Q21_335389"/>
      <w:bookmarkEnd w:id="12248"/>
      <w:r>
        <w:rPr>
          <w:rtl/>
        </w:rPr>
        <w:t xml:space="preserve">זה </w:t>
      </w:r>
      <w:bookmarkStart w:id="12249" w:name="_ETM_Q21_335599"/>
      <w:bookmarkEnd w:id="12249"/>
      <w:r>
        <w:rPr>
          <w:rFonts w:hint="cs"/>
          <w:rtl/>
        </w:rPr>
        <w:t>י</w:t>
      </w:r>
      <w:r>
        <w:rPr>
          <w:rtl/>
        </w:rPr>
        <w:t xml:space="preserve">רגיש </w:t>
      </w:r>
      <w:bookmarkStart w:id="12250" w:name="_ETM_Q21_335900"/>
      <w:bookmarkEnd w:id="12250"/>
      <w:r>
        <w:rPr>
          <w:rtl/>
        </w:rPr>
        <w:t xml:space="preserve">לכם </w:t>
      </w:r>
      <w:bookmarkStart w:id="12251" w:name="_ETM_Q21_336169"/>
      <w:bookmarkEnd w:id="12251"/>
      <w:r>
        <w:rPr>
          <w:rFonts w:hint="cs"/>
          <w:rtl/>
        </w:rPr>
        <w:t>'</w:t>
      </w:r>
      <w:r>
        <w:rPr>
          <w:rtl/>
        </w:rPr>
        <w:t>רגיל</w:t>
      </w:r>
      <w:r>
        <w:rPr>
          <w:rFonts w:hint="cs"/>
          <w:rtl/>
        </w:rPr>
        <w:t>'</w:t>
      </w:r>
      <w:bookmarkStart w:id="12252" w:name="_ETM_Q21_337000"/>
      <w:bookmarkStart w:id="12253" w:name="_ETM_Q21_337860"/>
      <w:bookmarkEnd w:id="12252"/>
      <w:bookmarkEnd w:id="12253"/>
      <w:r>
        <w:rPr>
          <w:rFonts w:hint="cs"/>
          <w:rtl/>
        </w:rPr>
        <w:t xml:space="preserve">. </w:t>
      </w:r>
      <w:r>
        <w:rPr>
          <w:rtl/>
        </w:rPr>
        <w:t xml:space="preserve">אבל </w:t>
      </w:r>
      <w:bookmarkStart w:id="12254" w:name="_ETM_Q21_338129"/>
      <w:bookmarkEnd w:id="12254"/>
      <w:r>
        <w:rPr>
          <w:rtl/>
        </w:rPr>
        <w:t xml:space="preserve">זה </w:t>
      </w:r>
      <w:bookmarkStart w:id="12255" w:name="_ETM_Q21_338250"/>
      <w:bookmarkEnd w:id="12255"/>
      <w:r>
        <w:rPr>
          <w:rtl/>
        </w:rPr>
        <w:t xml:space="preserve">לא </w:t>
      </w:r>
      <w:bookmarkStart w:id="12256" w:name="_ETM_Q21_338340"/>
      <w:bookmarkEnd w:id="12256"/>
      <w:r>
        <w:rPr>
          <w:rtl/>
        </w:rPr>
        <w:t>רגיל</w:t>
      </w:r>
      <w:r>
        <w:rPr>
          <w:rFonts w:hint="cs"/>
          <w:rtl/>
        </w:rPr>
        <w:t>.</w:t>
      </w:r>
      <w:r>
        <w:rPr>
          <w:rtl/>
        </w:rPr>
        <w:t xml:space="preserve"> </w:t>
      </w:r>
      <w:bookmarkStart w:id="12257" w:name="_ETM_Q21_339389"/>
      <w:bookmarkEnd w:id="12257"/>
      <w:r>
        <w:rPr>
          <w:rtl/>
        </w:rPr>
        <w:t xml:space="preserve">שום </w:t>
      </w:r>
      <w:bookmarkStart w:id="12258" w:name="_ETM_Q21_339870"/>
      <w:bookmarkEnd w:id="12258"/>
      <w:r>
        <w:rPr>
          <w:rtl/>
        </w:rPr>
        <w:t xml:space="preserve">דבר </w:t>
      </w:r>
      <w:bookmarkStart w:id="12259" w:name="_ETM_Q21_340349"/>
      <w:bookmarkEnd w:id="12259"/>
      <w:r>
        <w:rPr>
          <w:rtl/>
        </w:rPr>
        <w:t xml:space="preserve">לא </w:t>
      </w:r>
      <w:bookmarkStart w:id="12260" w:name="_ETM_Q21_340500"/>
      <w:bookmarkEnd w:id="12260"/>
      <w:r>
        <w:rPr>
          <w:rtl/>
        </w:rPr>
        <w:t>רגיל</w:t>
      </w:r>
      <w:r>
        <w:rPr>
          <w:rFonts w:hint="cs"/>
          <w:rtl/>
        </w:rPr>
        <w:t>.</w:t>
      </w:r>
      <w:r>
        <w:rPr>
          <w:rtl/>
        </w:rPr>
        <w:t xml:space="preserve"> </w:t>
      </w:r>
      <w:bookmarkStart w:id="12261" w:name="_ETM_Q21_341010"/>
      <w:bookmarkEnd w:id="12261"/>
      <w:r>
        <w:rPr>
          <w:rtl/>
        </w:rPr>
        <w:t xml:space="preserve">משטר </w:t>
      </w:r>
      <w:bookmarkStart w:id="12262" w:name="_ETM_Q21_341580"/>
      <w:bookmarkEnd w:id="12262"/>
      <w:r>
        <w:rPr>
          <w:rFonts w:hint="cs"/>
          <w:rtl/>
        </w:rPr>
        <w:t xml:space="preserve">לא </w:t>
      </w:r>
      <w:r>
        <w:rPr>
          <w:rtl/>
        </w:rPr>
        <w:t xml:space="preserve">דמוקרטי </w:t>
      </w:r>
      <w:bookmarkStart w:id="12263" w:name="_ETM_Q21_342270"/>
      <w:bookmarkEnd w:id="12263"/>
      <w:r>
        <w:rPr>
          <w:rtl/>
        </w:rPr>
        <w:t xml:space="preserve">חייב </w:t>
      </w:r>
      <w:bookmarkStart w:id="12264" w:name="_ETM_Q21_342660"/>
      <w:bookmarkEnd w:id="12264"/>
      <w:r>
        <w:rPr>
          <w:rtl/>
        </w:rPr>
        <w:t xml:space="preserve">להטיל </w:t>
      </w:r>
      <w:bookmarkStart w:id="12265" w:name="_ETM_Q21_343080"/>
      <w:bookmarkEnd w:id="12265"/>
      <w:r>
        <w:rPr>
          <w:rtl/>
        </w:rPr>
        <w:t xml:space="preserve">פחד </w:t>
      </w:r>
      <w:bookmarkStart w:id="12266" w:name="_ETM_Q21_343500"/>
      <w:bookmarkEnd w:id="12266"/>
      <w:r>
        <w:rPr>
          <w:rFonts w:hint="cs"/>
          <w:rtl/>
        </w:rPr>
        <w:t xml:space="preserve">עמום </w:t>
      </w:r>
      <w:r>
        <w:rPr>
          <w:rFonts w:hint="eastAsia"/>
          <w:rtl/>
        </w:rPr>
        <w:t>–</w:t>
      </w:r>
      <w:r>
        <w:rPr>
          <w:rFonts w:hint="cs"/>
          <w:rtl/>
        </w:rPr>
        <w:t xml:space="preserve"> </w:t>
      </w:r>
      <w:bookmarkStart w:id="12267" w:name="_ETM_Q21_344419"/>
      <w:bookmarkEnd w:id="12267"/>
      <w:r>
        <w:rPr>
          <w:rtl/>
        </w:rPr>
        <w:t xml:space="preserve">פחד </w:t>
      </w:r>
      <w:bookmarkStart w:id="12268" w:name="_ETM_Q21_344780"/>
      <w:bookmarkEnd w:id="12268"/>
      <w:r>
        <w:rPr>
          <w:rtl/>
        </w:rPr>
        <w:t>מפיטורים</w:t>
      </w:r>
      <w:r>
        <w:rPr>
          <w:rFonts w:hint="cs"/>
          <w:rtl/>
        </w:rPr>
        <w:t>,</w:t>
      </w:r>
      <w:r>
        <w:rPr>
          <w:rtl/>
        </w:rPr>
        <w:t xml:space="preserve"> </w:t>
      </w:r>
      <w:bookmarkStart w:id="12269" w:name="_ETM_Q21_345950"/>
      <w:bookmarkEnd w:id="12269"/>
      <w:r>
        <w:rPr>
          <w:rtl/>
        </w:rPr>
        <w:t>פח</w:t>
      </w:r>
      <w:r>
        <w:rPr>
          <w:rFonts w:hint="cs"/>
          <w:rtl/>
        </w:rPr>
        <w:t>ד</w:t>
      </w:r>
      <w:r>
        <w:rPr>
          <w:rtl/>
        </w:rPr>
        <w:t xml:space="preserve"> </w:t>
      </w:r>
      <w:bookmarkStart w:id="12270" w:name="_ETM_Q21_346310"/>
      <w:bookmarkEnd w:id="12270"/>
      <w:r>
        <w:rPr>
          <w:rtl/>
        </w:rPr>
        <w:t>לבקר</w:t>
      </w:r>
      <w:r>
        <w:rPr>
          <w:rFonts w:hint="cs"/>
          <w:rtl/>
        </w:rPr>
        <w:t>,</w:t>
      </w:r>
      <w:r>
        <w:rPr>
          <w:rtl/>
        </w:rPr>
        <w:t xml:space="preserve"> </w:t>
      </w:r>
      <w:bookmarkStart w:id="12271" w:name="_ETM_Q21_347209"/>
      <w:bookmarkEnd w:id="12271"/>
      <w:r>
        <w:rPr>
          <w:rtl/>
        </w:rPr>
        <w:t xml:space="preserve">פחד </w:t>
      </w:r>
      <w:bookmarkStart w:id="12272" w:name="_ETM_Q21_347689"/>
      <w:bookmarkEnd w:id="12272"/>
      <w:r>
        <w:rPr>
          <w:rtl/>
        </w:rPr>
        <w:t xml:space="preserve">לפתוח </w:t>
      </w:r>
      <w:bookmarkStart w:id="12273" w:name="_ETM_Q21_348080"/>
      <w:bookmarkEnd w:id="12273"/>
      <w:r>
        <w:rPr>
          <w:rtl/>
        </w:rPr>
        <w:t xml:space="preserve">את </w:t>
      </w:r>
      <w:bookmarkStart w:id="12274" w:name="_ETM_Q21_348169"/>
      <w:bookmarkEnd w:id="12274"/>
      <w:r>
        <w:rPr>
          <w:rtl/>
        </w:rPr>
        <w:t xml:space="preserve">הפה </w:t>
      </w:r>
      <w:bookmarkStart w:id="12275" w:name="_ETM_Q21_348409"/>
      <w:bookmarkEnd w:id="12275"/>
      <w:r>
        <w:rPr>
          <w:rFonts w:hint="cs"/>
          <w:rtl/>
        </w:rPr>
        <w:t>כ</w:t>
      </w:r>
      <w:r>
        <w:rPr>
          <w:rtl/>
        </w:rPr>
        <w:t>של</w:t>
      </w:r>
      <w:r>
        <w:rPr>
          <w:rFonts w:hint="cs"/>
          <w:rtl/>
        </w:rPr>
        <w:t>א</w:t>
      </w:r>
      <w:r>
        <w:rPr>
          <w:rtl/>
        </w:rPr>
        <w:t xml:space="preserve"> </w:t>
      </w:r>
      <w:bookmarkStart w:id="12276" w:name="_ETM_Q21_348709"/>
      <w:bookmarkEnd w:id="12276"/>
      <w:r>
        <w:rPr>
          <w:rtl/>
        </w:rPr>
        <w:t>טוב</w:t>
      </w:r>
      <w:r>
        <w:rPr>
          <w:rFonts w:hint="cs"/>
          <w:rtl/>
        </w:rPr>
        <w:t>.</w:t>
      </w:r>
      <w:r>
        <w:rPr>
          <w:rtl/>
        </w:rPr>
        <w:t xml:space="preserve"> </w:t>
      </w:r>
      <w:bookmarkStart w:id="12277" w:name="_ETM_Q21_349650"/>
      <w:bookmarkEnd w:id="12277"/>
      <w:r>
        <w:rPr>
          <w:rtl/>
        </w:rPr>
        <w:t>פחד</w:t>
      </w:r>
      <w:r>
        <w:rPr>
          <w:rFonts w:hint="cs"/>
          <w:rtl/>
        </w:rPr>
        <w:t xml:space="preserve"> ה</w:t>
      </w:r>
      <w:r>
        <w:rPr>
          <w:rtl/>
        </w:rPr>
        <w:t>ו</w:t>
      </w:r>
      <w:r>
        <w:rPr>
          <w:rFonts w:hint="cs"/>
          <w:rtl/>
        </w:rPr>
        <w:t>א</w:t>
      </w:r>
      <w:r>
        <w:rPr>
          <w:rtl/>
        </w:rPr>
        <w:t xml:space="preserve"> </w:t>
      </w:r>
      <w:bookmarkStart w:id="12278" w:name="_ETM_Q21_350129"/>
      <w:bookmarkEnd w:id="12278"/>
      <w:r>
        <w:rPr>
          <w:rtl/>
        </w:rPr>
        <w:t xml:space="preserve">אלמנט </w:t>
      </w:r>
      <w:bookmarkStart w:id="12279" w:name="_ETM_Q21_350519"/>
      <w:bookmarkEnd w:id="12279"/>
      <w:r>
        <w:rPr>
          <w:rtl/>
        </w:rPr>
        <w:t xml:space="preserve">חשוב </w:t>
      </w:r>
      <w:bookmarkStart w:id="12280" w:name="_ETM_Q21_351409"/>
      <w:bookmarkEnd w:id="12280"/>
      <w:r>
        <w:rPr>
          <w:rtl/>
        </w:rPr>
        <w:t xml:space="preserve">בתחזוק </w:t>
      </w:r>
      <w:bookmarkStart w:id="12281" w:name="_ETM_Q21_352069"/>
      <w:bookmarkEnd w:id="12281"/>
      <w:r>
        <w:rPr>
          <w:rtl/>
        </w:rPr>
        <w:t xml:space="preserve">משטר </w:t>
      </w:r>
      <w:bookmarkStart w:id="12282" w:name="_ETM_Q21_352669"/>
      <w:bookmarkEnd w:id="12282"/>
      <w:r>
        <w:rPr>
          <w:rtl/>
        </w:rPr>
        <w:t xml:space="preserve">לא </w:t>
      </w:r>
      <w:bookmarkStart w:id="12283" w:name="_ETM_Q21_352879"/>
      <w:bookmarkEnd w:id="12283"/>
      <w:r>
        <w:rPr>
          <w:rtl/>
        </w:rPr>
        <w:t>דמוקרטי</w:t>
      </w:r>
      <w:r>
        <w:rPr>
          <w:rFonts w:hint="cs"/>
          <w:rtl/>
        </w:rPr>
        <w:t>".</w:t>
      </w:r>
      <w:r>
        <w:rPr>
          <w:rtl/>
        </w:rPr>
        <w:t xml:space="preserve"> </w:t>
      </w:r>
      <w:bookmarkStart w:id="12284" w:name="_ETM_Q21_353919"/>
      <w:bookmarkEnd w:id="12284"/>
      <w:r>
        <w:rPr>
          <w:rtl/>
        </w:rPr>
        <w:t>כ</w:t>
      </w:r>
      <w:r>
        <w:rPr>
          <w:rFonts w:hint="cs"/>
          <w:rtl/>
        </w:rPr>
        <w:t>א</w:t>
      </w:r>
      <w:r>
        <w:rPr>
          <w:rtl/>
        </w:rPr>
        <w:t xml:space="preserve">ן </w:t>
      </w:r>
      <w:bookmarkStart w:id="12285" w:name="_ETM_Q21_354220"/>
      <w:bookmarkEnd w:id="12285"/>
      <w:r>
        <w:rPr>
          <w:rtl/>
        </w:rPr>
        <w:t xml:space="preserve">הוא </w:t>
      </w:r>
      <w:bookmarkStart w:id="12286" w:name="_ETM_Q21_354280"/>
      <w:bookmarkEnd w:id="12286"/>
      <w:r>
        <w:rPr>
          <w:rtl/>
        </w:rPr>
        <w:t xml:space="preserve">מספר </w:t>
      </w:r>
      <w:bookmarkStart w:id="12287" w:name="_ETM_Q21_355380"/>
      <w:bookmarkEnd w:id="12287"/>
      <w:r>
        <w:rPr>
          <w:rtl/>
        </w:rPr>
        <w:t xml:space="preserve">איך </w:t>
      </w:r>
      <w:bookmarkStart w:id="12288" w:name="_ETM_Q21_355590"/>
      <w:bookmarkEnd w:id="12288"/>
      <w:r>
        <w:rPr>
          <w:rtl/>
        </w:rPr>
        <w:t xml:space="preserve">בכיתה </w:t>
      </w:r>
      <w:bookmarkStart w:id="12289" w:name="_ETM_Q21_355980"/>
      <w:bookmarkEnd w:id="12289"/>
      <w:r>
        <w:rPr>
          <w:rtl/>
        </w:rPr>
        <w:t xml:space="preserve">ג' </w:t>
      </w:r>
      <w:bookmarkStart w:id="12290" w:name="_ETM_Q21_356280"/>
      <w:bookmarkEnd w:id="12290"/>
      <w:r>
        <w:rPr>
          <w:rtl/>
        </w:rPr>
        <w:t xml:space="preserve">או </w:t>
      </w:r>
      <w:bookmarkStart w:id="12291" w:name="_ETM_Q21_356340"/>
      <w:bookmarkEnd w:id="12291"/>
      <w:r>
        <w:rPr>
          <w:rtl/>
        </w:rPr>
        <w:t xml:space="preserve">ד' </w:t>
      </w:r>
      <w:bookmarkStart w:id="12292" w:name="_ETM_Q21_356760"/>
      <w:bookmarkEnd w:id="12292"/>
      <w:r>
        <w:rPr>
          <w:rtl/>
        </w:rPr>
        <w:t xml:space="preserve">בבית </w:t>
      </w:r>
      <w:bookmarkStart w:id="12293" w:name="_ETM_Q21_357000"/>
      <w:bookmarkEnd w:id="12293"/>
      <w:r>
        <w:rPr>
          <w:rtl/>
        </w:rPr>
        <w:t xml:space="preserve">ספר </w:t>
      </w:r>
      <w:bookmarkStart w:id="12294" w:name="_ETM_Q21_357270"/>
      <w:bookmarkEnd w:id="12294"/>
      <w:r>
        <w:rPr>
          <w:rtl/>
        </w:rPr>
        <w:t>ל</w:t>
      </w:r>
      <w:r>
        <w:rPr>
          <w:rFonts w:hint="cs"/>
          <w:rtl/>
        </w:rPr>
        <w:t>אומ</w:t>
      </w:r>
      <w:r>
        <w:rPr>
          <w:rtl/>
        </w:rPr>
        <w:t>נ</w:t>
      </w:r>
      <w:r>
        <w:rPr>
          <w:rFonts w:hint="cs"/>
          <w:rtl/>
        </w:rPr>
        <w:t>ו</w:t>
      </w:r>
      <w:r>
        <w:rPr>
          <w:rtl/>
        </w:rPr>
        <w:t xml:space="preserve">יות </w:t>
      </w:r>
      <w:bookmarkStart w:id="12295" w:name="_ETM_Q21_357810"/>
      <w:bookmarkEnd w:id="12295"/>
      <w:r>
        <w:rPr>
          <w:rtl/>
        </w:rPr>
        <w:t xml:space="preserve">ומוזיקה </w:t>
      </w:r>
      <w:bookmarkStart w:id="12296" w:name="_ETM_Q21_358860"/>
      <w:bookmarkEnd w:id="12296"/>
      <w:r>
        <w:rPr>
          <w:rFonts w:hint="cs"/>
          <w:rtl/>
        </w:rPr>
        <w:t xml:space="preserve">בבאיה מארה </w:t>
      </w:r>
      <w:bookmarkStart w:id="12297" w:name="_ETM_Q21_359129"/>
      <w:bookmarkStart w:id="12298" w:name="_ETM_Q21_359519"/>
      <w:bookmarkEnd w:id="12297"/>
      <w:bookmarkEnd w:id="12298"/>
      <w:r>
        <w:rPr>
          <w:rtl/>
        </w:rPr>
        <w:t xml:space="preserve">שבצפון </w:t>
      </w:r>
      <w:bookmarkStart w:id="12299" w:name="_ETM_Q21_360000"/>
      <w:bookmarkEnd w:id="12299"/>
      <w:r>
        <w:rPr>
          <w:rtl/>
        </w:rPr>
        <w:t xml:space="preserve">רומניה </w:t>
      </w:r>
      <w:bookmarkStart w:id="12300" w:name="_ETM_Q21_361090"/>
      <w:bookmarkEnd w:id="12300"/>
      <w:r>
        <w:rPr>
          <w:rtl/>
        </w:rPr>
        <w:t xml:space="preserve">הוא </w:t>
      </w:r>
      <w:bookmarkStart w:id="12301" w:name="_ETM_Q21_361209"/>
      <w:bookmarkEnd w:id="12301"/>
      <w:r>
        <w:rPr>
          <w:rtl/>
        </w:rPr>
        <w:t xml:space="preserve">הרגיש </w:t>
      </w:r>
      <w:bookmarkStart w:id="12302" w:name="_ETM_Q21_361569"/>
      <w:bookmarkEnd w:id="12302"/>
      <w:r>
        <w:rPr>
          <w:rFonts w:hint="cs"/>
          <w:rtl/>
        </w:rPr>
        <w:t>ב</w:t>
      </w:r>
      <w:r>
        <w:rPr>
          <w:rtl/>
        </w:rPr>
        <w:t xml:space="preserve">פעם </w:t>
      </w:r>
      <w:bookmarkStart w:id="12303" w:name="_ETM_Q21_361870"/>
      <w:bookmarkEnd w:id="12303"/>
      <w:r>
        <w:rPr>
          <w:rFonts w:hint="cs"/>
          <w:rtl/>
        </w:rPr>
        <w:t>ה</w:t>
      </w:r>
      <w:r>
        <w:rPr>
          <w:rtl/>
        </w:rPr>
        <w:t xml:space="preserve">ראשונה </w:t>
      </w:r>
      <w:bookmarkStart w:id="12304" w:name="_ETM_Q21_362900"/>
      <w:bookmarkEnd w:id="12304"/>
      <w:r>
        <w:rPr>
          <w:rtl/>
        </w:rPr>
        <w:t xml:space="preserve">כיצד </w:t>
      </w:r>
      <w:bookmarkStart w:id="12305" w:name="_ETM_Q21_363470"/>
      <w:bookmarkEnd w:id="12305"/>
      <w:r>
        <w:rPr>
          <w:rtl/>
        </w:rPr>
        <w:t xml:space="preserve">פועל </w:t>
      </w:r>
      <w:bookmarkStart w:id="12306" w:name="_ETM_Q21_363739"/>
      <w:bookmarkEnd w:id="12306"/>
      <w:r>
        <w:rPr>
          <w:rtl/>
        </w:rPr>
        <w:t xml:space="preserve">מנגנון </w:t>
      </w:r>
      <w:bookmarkStart w:id="12307" w:name="_ETM_Q21_364129"/>
      <w:bookmarkEnd w:id="12307"/>
      <w:r>
        <w:rPr>
          <w:rtl/>
        </w:rPr>
        <w:t>פחד</w:t>
      </w:r>
      <w:r>
        <w:rPr>
          <w:rFonts w:hint="cs"/>
          <w:rtl/>
        </w:rPr>
        <w:t xml:space="preserve">. </w:t>
      </w:r>
      <w:bookmarkStart w:id="12308" w:name="_ETM_Q21_366000"/>
      <w:bookmarkStart w:id="12309" w:name="_ETM_Q21_365639"/>
      <w:bookmarkEnd w:id="12308"/>
      <w:bookmarkEnd w:id="12309"/>
      <w:r>
        <w:rPr>
          <w:rFonts w:hint="cs"/>
          <w:rtl/>
        </w:rPr>
        <w:t>"</w:t>
      </w:r>
      <w:r>
        <w:rPr>
          <w:rtl/>
        </w:rPr>
        <w:t xml:space="preserve">זה </w:t>
      </w:r>
      <w:bookmarkStart w:id="12310" w:name="_ETM_Q21_365849"/>
      <w:bookmarkEnd w:id="12310"/>
      <w:r>
        <w:rPr>
          <w:rtl/>
        </w:rPr>
        <w:t xml:space="preserve">לא </w:t>
      </w:r>
      <w:bookmarkStart w:id="12311" w:name="_ETM_Q21_365939"/>
      <w:bookmarkEnd w:id="12311"/>
      <w:r>
        <w:rPr>
          <w:rtl/>
        </w:rPr>
        <w:t xml:space="preserve">מנגנון </w:t>
      </w:r>
      <w:bookmarkStart w:id="12312" w:name="_ETM_Q21_366900"/>
      <w:bookmarkEnd w:id="12312"/>
      <w:r>
        <w:rPr>
          <w:rtl/>
        </w:rPr>
        <w:t xml:space="preserve">שילד </w:t>
      </w:r>
      <w:bookmarkStart w:id="12313" w:name="_ETM_Q21_367560"/>
      <w:bookmarkEnd w:id="12313"/>
      <w:r>
        <w:rPr>
          <w:rtl/>
        </w:rPr>
        <w:t xml:space="preserve">בכיתה </w:t>
      </w:r>
      <w:bookmarkStart w:id="12314" w:name="_ETM_Q21_367980"/>
      <w:bookmarkEnd w:id="12314"/>
      <w:r>
        <w:rPr>
          <w:rtl/>
        </w:rPr>
        <w:t xml:space="preserve">ג' </w:t>
      </w:r>
      <w:bookmarkStart w:id="12315" w:name="_ETM_Q21_368310"/>
      <w:bookmarkEnd w:id="12315"/>
      <w:r>
        <w:rPr>
          <w:rtl/>
        </w:rPr>
        <w:t xml:space="preserve">אמור </w:t>
      </w:r>
      <w:bookmarkStart w:id="12316" w:name="_ETM_Q21_368549"/>
      <w:bookmarkEnd w:id="12316"/>
      <w:r>
        <w:rPr>
          <w:rtl/>
        </w:rPr>
        <w:t xml:space="preserve">היה </w:t>
      </w:r>
      <w:bookmarkStart w:id="12317" w:name="_ETM_Q21_368730"/>
      <w:bookmarkEnd w:id="12317"/>
      <w:r>
        <w:rPr>
          <w:rtl/>
        </w:rPr>
        <w:t xml:space="preserve">לראות </w:t>
      </w:r>
      <w:bookmarkStart w:id="12318" w:name="_ETM_Q21_369150"/>
      <w:bookmarkEnd w:id="12318"/>
      <w:r>
        <w:rPr>
          <w:rFonts w:hint="cs"/>
          <w:rtl/>
        </w:rPr>
        <w:t>א</w:t>
      </w:r>
      <w:r>
        <w:rPr>
          <w:rtl/>
        </w:rPr>
        <w:t>ו</w:t>
      </w:r>
      <w:r>
        <w:rPr>
          <w:rFonts w:hint="cs"/>
          <w:rtl/>
        </w:rPr>
        <w:t xml:space="preserve"> </w:t>
      </w:r>
      <w:r>
        <w:rPr>
          <w:rtl/>
        </w:rPr>
        <w:t>להבין</w:t>
      </w:r>
      <w:r>
        <w:rPr>
          <w:rFonts w:hint="cs"/>
          <w:rtl/>
        </w:rPr>
        <w:t>,</w:t>
      </w:r>
      <w:r>
        <w:rPr>
          <w:rtl/>
        </w:rPr>
        <w:t xml:space="preserve"> </w:t>
      </w:r>
      <w:bookmarkStart w:id="12319" w:name="_ETM_Q21_370290"/>
      <w:bookmarkEnd w:id="12319"/>
      <w:r>
        <w:rPr>
          <w:rtl/>
        </w:rPr>
        <w:t xml:space="preserve">או </w:t>
      </w:r>
      <w:bookmarkStart w:id="12320" w:name="_ETM_Q21_370469"/>
      <w:bookmarkEnd w:id="12320"/>
      <w:r>
        <w:rPr>
          <w:rtl/>
        </w:rPr>
        <w:t xml:space="preserve">אפילו </w:t>
      </w:r>
      <w:bookmarkStart w:id="12321" w:name="_ETM_Q21_370799"/>
      <w:bookmarkEnd w:id="12321"/>
      <w:r>
        <w:rPr>
          <w:rtl/>
        </w:rPr>
        <w:t xml:space="preserve">לחוש </w:t>
      </w:r>
      <w:bookmarkStart w:id="12322" w:name="_ETM_Q21_371159"/>
      <w:bookmarkEnd w:id="12322"/>
      <w:r>
        <w:rPr>
          <w:rtl/>
        </w:rPr>
        <w:t xml:space="preserve">סתם </w:t>
      </w:r>
      <w:bookmarkStart w:id="12323" w:name="_ETM_Q21_371400"/>
      <w:bookmarkEnd w:id="12323"/>
      <w:r>
        <w:rPr>
          <w:rtl/>
        </w:rPr>
        <w:t xml:space="preserve">כך </w:t>
      </w:r>
      <w:bookmarkStart w:id="12324" w:name="_ETM_Q21_371639"/>
      <w:bookmarkEnd w:id="12324"/>
      <w:r>
        <w:rPr>
          <w:rtl/>
        </w:rPr>
        <w:t>ביום-יום</w:t>
      </w:r>
      <w:r>
        <w:rPr>
          <w:rFonts w:hint="cs"/>
          <w:rtl/>
        </w:rPr>
        <w:t>".</w:t>
      </w:r>
    </w:p>
    <w:p w:rsidR="00E86ADC" w:rsidRDefault="00E86ADC" w:rsidP="00C7350B">
      <w:pPr>
        <w:rPr>
          <w:rtl/>
        </w:rPr>
      </w:pPr>
    </w:p>
    <w:p w:rsidR="00E86ADC" w:rsidRDefault="00E86ADC" w:rsidP="00C7350B">
      <w:pPr>
        <w:rPr>
          <w:rtl/>
        </w:rPr>
      </w:pPr>
    </w:p>
    <w:p w:rsidR="00E86ADC" w:rsidRDefault="00E86ADC" w:rsidP="00C7350B">
      <w:pPr>
        <w:pStyle w:val="af6"/>
        <w:keepNext/>
        <w:rPr>
          <w:rtl/>
        </w:rPr>
      </w:pPr>
      <w:bookmarkStart w:id="12325" w:name="ET_interruption_5156_11"/>
      <w:r w:rsidRPr="00BF290C">
        <w:rPr>
          <w:rStyle w:val="TagStyle"/>
          <w:rtl/>
        </w:rPr>
        <w:t xml:space="preserve"> &lt;&lt; קריאה &gt;&gt; </w:t>
      </w:r>
      <w:r>
        <w:rPr>
          <w:rtl/>
        </w:rPr>
        <w:t>דוד אמסלם (הליכוד):</w:t>
      </w:r>
      <w:r w:rsidRPr="00BF290C">
        <w:rPr>
          <w:rStyle w:val="TagStyle"/>
          <w:rtl/>
        </w:rPr>
        <w:t xml:space="preserve"> &lt;&lt; קריאה &gt;&gt;</w:t>
      </w:r>
      <w:r>
        <w:rPr>
          <w:rtl/>
        </w:rPr>
        <w:t xml:space="preserve"> </w:t>
      </w:r>
      <w:bookmarkEnd w:id="12325"/>
    </w:p>
    <w:p w:rsidR="00E86ADC" w:rsidRDefault="00E86ADC" w:rsidP="00C7350B">
      <w:pPr>
        <w:pStyle w:val="KeepWithNext"/>
        <w:rPr>
          <w:rtl/>
        </w:rPr>
      </w:pPr>
    </w:p>
    <w:p w:rsidR="00E86ADC" w:rsidRDefault="00E86ADC" w:rsidP="00C7350B">
      <w:pPr>
        <w:rPr>
          <w:rtl/>
        </w:rPr>
      </w:pPr>
      <w:r>
        <w:rPr>
          <w:rFonts w:hint="cs"/>
          <w:rtl/>
        </w:rPr>
        <w:t>דרך אגב, כתבו שם - - -</w:t>
      </w:r>
    </w:p>
    <w:p w:rsidR="00E86ADC" w:rsidRDefault="00E86ADC" w:rsidP="00C7350B">
      <w:pPr>
        <w:rPr>
          <w:rtl/>
        </w:rPr>
      </w:pPr>
    </w:p>
    <w:p w:rsidR="00E86ADC" w:rsidRDefault="00E86ADC" w:rsidP="00C7350B">
      <w:pPr>
        <w:pStyle w:val="-"/>
        <w:keepNext/>
        <w:rPr>
          <w:rtl/>
        </w:rPr>
      </w:pPr>
      <w:bookmarkStart w:id="12326" w:name="ET_speakercontinue_6128_13"/>
      <w:r w:rsidRPr="00977C16">
        <w:rPr>
          <w:rStyle w:val="TagStyle"/>
          <w:rtl/>
        </w:rPr>
        <w:t xml:space="preserve"> &lt;&lt; דובר_המשך &gt;&gt; </w:t>
      </w:r>
      <w:r>
        <w:rPr>
          <w:rtl/>
        </w:rPr>
        <w:t>משה טור פז (יש עתיד):</w:t>
      </w:r>
      <w:r w:rsidRPr="00977C16">
        <w:rPr>
          <w:rStyle w:val="TagStyle"/>
          <w:rtl/>
        </w:rPr>
        <w:t xml:space="preserve"> &lt;&lt; דובר_המשך &gt;&gt;</w:t>
      </w:r>
      <w:r>
        <w:rPr>
          <w:rtl/>
        </w:rPr>
        <w:t xml:space="preserve"> </w:t>
      </w:r>
      <w:bookmarkEnd w:id="12326"/>
    </w:p>
    <w:p w:rsidR="00E86ADC" w:rsidRDefault="00E86ADC" w:rsidP="00C7350B">
      <w:pPr>
        <w:pStyle w:val="KeepWithNext"/>
        <w:rPr>
          <w:rtl/>
        </w:rPr>
      </w:pPr>
    </w:p>
    <w:p w:rsidR="00E86ADC" w:rsidRDefault="00E86ADC" w:rsidP="00C7350B">
      <w:pPr>
        <w:rPr>
          <w:rtl/>
        </w:rPr>
      </w:pPr>
      <w:r>
        <w:rPr>
          <w:rFonts w:hint="cs"/>
          <w:rtl/>
        </w:rPr>
        <w:t>מה אתה אומר, דודי?</w:t>
      </w:r>
    </w:p>
    <w:p w:rsidR="00E86ADC" w:rsidRDefault="00E86ADC" w:rsidP="00C7350B">
      <w:pPr>
        <w:rPr>
          <w:rtl/>
        </w:rPr>
      </w:pPr>
    </w:p>
    <w:p w:rsidR="00E86ADC" w:rsidRDefault="00E86ADC" w:rsidP="00C7350B">
      <w:pPr>
        <w:pStyle w:val="af6"/>
        <w:keepNext/>
        <w:rPr>
          <w:rtl/>
        </w:rPr>
      </w:pPr>
      <w:bookmarkStart w:id="12327" w:name="ET_interruption_5156_14"/>
      <w:r w:rsidRPr="00977C16">
        <w:rPr>
          <w:rStyle w:val="TagStyle"/>
          <w:rtl/>
        </w:rPr>
        <w:t xml:space="preserve"> &lt;&lt; קריאה &gt;&gt; </w:t>
      </w:r>
      <w:r>
        <w:rPr>
          <w:rtl/>
        </w:rPr>
        <w:t>דוד אמסלם (הליכוד):</w:t>
      </w:r>
      <w:r w:rsidRPr="00977C16">
        <w:rPr>
          <w:rStyle w:val="TagStyle"/>
          <w:rtl/>
        </w:rPr>
        <w:t xml:space="preserve"> &lt;&lt; קריאה &gt;&gt;</w:t>
      </w:r>
      <w:r>
        <w:rPr>
          <w:rtl/>
        </w:rPr>
        <w:t xml:space="preserve"> </w:t>
      </w:r>
      <w:bookmarkEnd w:id="12327"/>
    </w:p>
    <w:p w:rsidR="00E86ADC" w:rsidRDefault="00E86ADC" w:rsidP="00C7350B">
      <w:pPr>
        <w:pStyle w:val="KeepWithNext"/>
        <w:rPr>
          <w:rtl/>
        </w:rPr>
      </w:pPr>
    </w:p>
    <w:p w:rsidR="00E86ADC" w:rsidRDefault="00E86ADC" w:rsidP="00C7350B">
      <w:pPr>
        <w:rPr>
          <w:rtl/>
        </w:rPr>
      </w:pPr>
      <w:r>
        <w:rPr>
          <w:rFonts w:hint="cs"/>
          <w:rtl/>
        </w:rPr>
        <w:t xml:space="preserve">הוא כתב שם </w:t>
      </w:r>
      <w:bookmarkStart w:id="12328" w:name="_ETM_Q21_371000"/>
      <w:bookmarkEnd w:id="12328"/>
      <w:r>
        <w:rPr>
          <w:rFonts w:hint="cs"/>
          <w:rtl/>
        </w:rPr>
        <w:t xml:space="preserve">שהוא מפחד היום? </w:t>
      </w:r>
    </w:p>
    <w:p w:rsidR="00E86ADC" w:rsidRDefault="00E86ADC" w:rsidP="00C7350B">
      <w:pPr>
        <w:rPr>
          <w:rtl/>
        </w:rPr>
      </w:pPr>
    </w:p>
    <w:p w:rsidR="00E86ADC" w:rsidRDefault="00E86ADC" w:rsidP="00C7350B">
      <w:pPr>
        <w:pStyle w:val="-"/>
        <w:keepNext/>
        <w:rPr>
          <w:rtl/>
        </w:rPr>
      </w:pPr>
      <w:bookmarkStart w:id="12329" w:name="ET_speakercontinue_6128_15"/>
      <w:r w:rsidRPr="00977C16">
        <w:rPr>
          <w:rStyle w:val="TagStyle"/>
          <w:rtl/>
        </w:rPr>
        <w:t xml:space="preserve"> &lt;&lt; דובר_המשך &gt;&gt; </w:t>
      </w:r>
      <w:r>
        <w:rPr>
          <w:rtl/>
        </w:rPr>
        <w:t>משה טור פז (יש עתיד):</w:t>
      </w:r>
      <w:r w:rsidRPr="00977C16">
        <w:rPr>
          <w:rStyle w:val="TagStyle"/>
          <w:rtl/>
        </w:rPr>
        <w:t xml:space="preserve"> &lt;&lt; דובר_המשך &gt;&gt;</w:t>
      </w:r>
      <w:r>
        <w:rPr>
          <w:rtl/>
        </w:rPr>
        <w:t xml:space="preserve"> </w:t>
      </w:r>
      <w:bookmarkEnd w:id="12329"/>
    </w:p>
    <w:p w:rsidR="00E86ADC" w:rsidRDefault="00E86ADC" w:rsidP="00C7350B">
      <w:pPr>
        <w:pStyle w:val="KeepWithNext"/>
        <w:rPr>
          <w:rtl/>
        </w:rPr>
      </w:pPr>
    </w:p>
    <w:p w:rsidR="00E86ADC" w:rsidRDefault="00E86ADC" w:rsidP="00C7350B">
      <w:pPr>
        <w:rPr>
          <w:rtl/>
        </w:rPr>
      </w:pPr>
      <w:r>
        <w:rPr>
          <w:rFonts w:hint="cs"/>
          <w:rtl/>
        </w:rPr>
        <w:t>שמה?</w:t>
      </w:r>
    </w:p>
    <w:p w:rsidR="00E86ADC" w:rsidRDefault="00E86ADC" w:rsidP="00C7350B">
      <w:pPr>
        <w:rPr>
          <w:rtl/>
        </w:rPr>
      </w:pPr>
      <w:bookmarkStart w:id="12330" w:name="_ETM_Q21_376000"/>
      <w:bookmarkEnd w:id="12330"/>
    </w:p>
    <w:p w:rsidR="00E86ADC" w:rsidRDefault="00E86ADC" w:rsidP="00C7350B">
      <w:pPr>
        <w:pStyle w:val="af6"/>
        <w:keepNext/>
        <w:rPr>
          <w:rtl/>
        </w:rPr>
      </w:pPr>
      <w:r w:rsidRPr="00977C16">
        <w:rPr>
          <w:rStyle w:val="TagStyle"/>
          <w:rtl/>
        </w:rPr>
        <w:t xml:space="preserve"> &lt;&lt; קריאה &gt;&gt; </w:t>
      </w:r>
      <w:r>
        <w:rPr>
          <w:rtl/>
        </w:rPr>
        <w:t>דוד אמסלם (הליכוד):</w:t>
      </w:r>
      <w:r w:rsidRPr="00977C16">
        <w:rPr>
          <w:rStyle w:val="TagStyle"/>
          <w:rtl/>
        </w:rPr>
        <w:t xml:space="preserve"> &lt;&lt; קריאה &gt;&gt;</w:t>
      </w:r>
      <w:r>
        <w:rPr>
          <w:rtl/>
        </w:rPr>
        <w:t xml:space="preserve"> </w:t>
      </w:r>
    </w:p>
    <w:p w:rsidR="00E86ADC" w:rsidRDefault="00E86ADC" w:rsidP="00C7350B">
      <w:pPr>
        <w:pStyle w:val="KeepWithNext"/>
        <w:rPr>
          <w:rtl/>
        </w:rPr>
      </w:pPr>
    </w:p>
    <w:p w:rsidR="00E86ADC" w:rsidRDefault="00E86ADC" w:rsidP="00C7350B">
      <w:pPr>
        <w:rPr>
          <w:rtl/>
        </w:rPr>
      </w:pPr>
      <w:r>
        <w:rPr>
          <w:rFonts w:hint="cs"/>
          <w:rtl/>
        </w:rPr>
        <w:t>הוא מפחד על עצמו?</w:t>
      </w:r>
      <w:r>
        <w:rPr>
          <w:rFonts w:hint="cs"/>
        </w:rPr>
        <w:t xml:space="preserve"> </w:t>
      </w:r>
      <w:r>
        <w:rPr>
          <w:rFonts w:hint="cs"/>
          <w:rtl/>
        </w:rPr>
        <w:t>הוא ברומניה?</w:t>
      </w:r>
    </w:p>
    <w:p w:rsidR="00E86ADC" w:rsidRDefault="00E86ADC" w:rsidP="00C7350B">
      <w:pPr>
        <w:rPr>
          <w:rtl/>
        </w:rPr>
      </w:pPr>
    </w:p>
    <w:p w:rsidR="00E86ADC" w:rsidRDefault="00E86ADC" w:rsidP="00C7350B">
      <w:pPr>
        <w:pStyle w:val="-"/>
        <w:keepNext/>
        <w:rPr>
          <w:rtl/>
        </w:rPr>
      </w:pPr>
      <w:bookmarkStart w:id="12331" w:name="ET_speakercontinue_6128_17"/>
      <w:r w:rsidRPr="00977C16">
        <w:rPr>
          <w:rStyle w:val="TagStyle"/>
          <w:rtl/>
        </w:rPr>
        <w:t xml:space="preserve"> &lt;&lt; דובר_המשך &gt;&gt; </w:t>
      </w:r>
      <w:r>
        <w:rPr>
          <w:rtl/>
        </w:rPr>
        <w:t>משה טור פז (יש עתיד):</w:t>
      </w:r>
      <w:r w:rsidRPr="00977C16">
        <w:rPr>
          <w:rStyle w:val="TagStyle"/>
          <w:rtl/>
        </w:rPr>
        <w:t xml:space="preserve"> &lt;&lt; דובר_המשך &gt;&gt;</w:t>
      </w:r>
      <w:r>
        <w:rPr>
          <w:rtl/>
        </w:rPr>
        <w:t xml:space="preserve"> </w:t>
      </w:r>
      <w:bookmarkEnd w:id="12331"/>
    </w:p>
    <w:p w:rsidR="00E86ADC" w:rsidRDefault="00E86ADC" w:rsidP="00C7350B">
      <w:pPr>
        <w:pStyle w:val="KeepWithNext"/>
        <w:rPr>
          <w:rtl/>
        </w:rPr>
      </w:pPr>
    </w:p>
    <w:p w:rsidR="00E86ADC" w:rsidRDefault="00E86ADC" w:rsidP="0014097C">
      <w:pPr>
        <w:rPr>
          <w:rtl/>
        </w:rPr>
      </w:pPr>
      <w:r>
        <w:rPr>
          <w:rFonts w:hint="cs"/>
          <w:rtl/>
        </w:rPr>
        <w:t xml:space="preserve">חכה. חכה ותראה. </w:t>
      </w:r>
      <w:bookmarkStart w:id="12332" w:name="_ETM_Q21_377000"/>
      <w:bookmarkEnd w:id="12332"/>
      <w:r>
        <w:rPr>
          <w:rFonts w:hint="cs"/>
          <w:rtl/>
        </w:rPr>
        <w:t>חכה ותראה.</w:t>
      </w:r>
    </w:p>
    <w:p w:rsidR="00E86ADC" w:rsidRDefault="00E86ADC" w:rsidP="00C7350B">
      <w:pPr>
        <w:rPr>
          <w:rtl/>
        </w:rPr>
      </w:pPr>
      <w:bookmarkStart w:id="12333" w:name="_ETM_Q21_370000"/>
      <w:bookmarkEnd w:id="12333"/>
    </w:p>
    <w:p w:rsidR="00E86ADC" w:rsidRDefault="00E86ADC" w:rsidP="00C7350B">
      <w:pPr>
        <w:pStyle w:val="af6"/>
        <w:keepNext/>
        <w:rPr>
          <w:rtl/>
        </w:rPr>
      </w:pPr>
      <w:r w:rsidRPr="00977C16">
        <w:rPr>
          <w:rStyle w:val="TagStyle"/>
          <w:rtl/>
        </w:rPr>
        <w:t xml:space="preserve"> &lt;&lt; קריאה &gt;&gt; </w:t>
      </w:r>
      <w:r>
        <w:rPr>
          <w:rtl/>
        </w:rPr>
        <w:t>דוד אמסלם (הליכוד):</w:t>
      </w:r>
      <w:r w:rsidRPr="00977C16">
        <w:rPr>
          <w:rStyle w:val="TagStyle"/>
          <w:rtl/>
        </w:rPr>
        <w:t xml:space="preserve"> &lt;&lt; קריאה &gt;&gt;</w:t>
      </w:r>
      <w:r>
        <w:rPr>
          <w:rtl/>
        </w:rPr>
        <w:t xml:space="preserve"> </w:t>
      </w:r>
    </w:p>
    <w:p w:rsidR="00E86ADC" w:rsidRDefault="00E86ADC" w:rsidP="00C7350B">
      <w:pPr>
        <w:pStyle w:val="KeepWithNext"/>
        <w:rPr>
          <w:rtl/>
        </w:rPr>
      </w:pPr>
    </w:p>
    <w:p w:rsidR="00E86ADC" w:rsidRDefault="00E86ADC" w:rsidP="00C7350B">
      <w:pPr>
        <w:rPr>
          <w:rtl/>
        </w:rPr>
      </w:pPr>
      <w:bookmarkStart w:id="12334" w:name="_ETM_Q21_372000"/>
      <w:bookmarkEnd w:id="12334"/>
      <w:r>
        <w:rPr>
          <w:rFonts w:hint="cs"/>
          <w:rtl/>
        </w:rPr>
        <w:t>הוא מפחד?</w:t>
      </w:r>
    </w:p>
    <w:p w:rsidR="00E86ADC" w:rsidRDefault="00E86ADC" w:rsidP="00C7350B">
      <w:pPr>
        <w:rPr>
          <w:rtl/>
        </w:rPr>
      </w:pPr>
    </w:p>
    <w:p w:rsidR="00E86ADC" w:rsidRDefault="00E86ADC" w:rsidP="00C7350B">
      <w:pPr>
        <w:pStyle w:val="-"/>
        <w:keepNext/>
        <w:rPr>
          <w:rtl/>
        </w:rPr>
      </w:pPr>
      <w:bookmarkStart w:id="12335" w:name="ET_speakercontinue_6128_21"/>
      <w:r w:rsidRPr="00977C16">
        <w:rPr>
          <w:rStyle w:val="TagStyle"/>
          <w:rtl/>
        </w:rPr>
        <w:t xml:space="preserve"> &lt;&lt; דובר_המשך &gt;&gt; </w:t>
      </w:r>
      <w:r>
        <w:rPr>
          <w:rtl/>
        </w:rPr>
        <w:t>משה טור פז (יש עתיד):</w:t>
      </w:r>
      <w:r w:rsidRPr="00977C16">
        <w:rPr>
          <w:rStyle w:val="TagStyle"/>
          <w:rtl/>
        </w:rPr>
        <w:t xml:space="preserve"> &lt;&lt; דובר_המשך &gt;&gt;</w:t>
      </w:r>
      <w:r>
        <w:rPr>
          <w:rtl/>
        </w:rPr>
        <w:t xml:space="preserve"> </w:t>
      </w:r>
      <w:bookmarkEnd w:id="12335"/>
    </w:p>
    <w:p w:rsidR="00E86ADC" w:rsidRDefault="00E86ADC" w:rsidP="00C7350B">
      <w:pPr>
        <w:pStyle w:val="KeepWithNext"/>
        <w:rPr>
          <w:rtl/>
        </w:rPr>
      </w:pPr>
    </w:p>
    <w:p w:rsidR="00E86ADC" w:rsidRPr="00977C16" w:rsidRDefault="00E86ADC" w:rsidP="00C7350B">
      <w:pPr>
        <w:rPr>
          <w:rtl/>
        </w:rPr>
      </w:pPr>
      <w:bookmarkStart w:id="12336" w:name="_ETM_Q21_378000"/>
      <w:bookmarkEnd w:id="12336"/>
      <w:r>
        <w:rPr>
          <w:rFonts w:hint="cs"/>
          <w:rtl/>
        </w:rPr>
        <w:t>"א</w:t>
      </w:r>
      <w:bookmarkStart w:id="12337" w:name="_ETM_Q21_379000"/>
      <w:bookmarkEnd w:id="12337"/>
      <w:r>
        <w:rPr>
          <w:rFonts w:hint="cs"/>
          <w:rtl/>
        </w:rPr>
        <w:t xml:space="preserve">ף אחד לא עמד עם רובה ואזיקים בדלת וחיכה שאמעד" - - </w:t>
      </w:r>
    </w:p>
    <w:p w:rsidR="00E86ADC" w:rsidRDefault="00E86ADC" w:rsidP="00C7350B">
      <w:pPr>
        <w:rPr>
          <w:rtl/>
        </w:rPr>
      </w:pPr>
      <w:bookmarkStart w:id="12338" w:name="_ETM_Q21_364000"/>
      <w:bookmarkEnd w:id="12338"/>
    </w:p>
    <w:p w:rsidR="00E86ADC" w:rsidRDefault="00E86ADC" w:rsidP="00C7350B">
      <w:pPr>
        <w:pStyle w:val="af6"/>
        <w:keepNext/>
        <w:rPr>
          <w:rtl/>
        </w:rPr>
      </w:pPr>
      <w:bookmarkStart w:id="12339" w:name="ET_interruption_6345_12"/>
      <w:r w:rsidRPr="00977C16">
        <w:rPr>
          <w:rStyle w:val="TagStyle"/>
          <w:rtl/>
        </w:rPr>
        <w:t xml:space="preserve"> &lt;&lt; קריאה &gt;&gt; </w:t>
      </w:r>
      <w:r>
        <w:rPr>
          <w:rtl/>
        </w:rPr>
        <w:t>טלי גוטליב (הליכוד):</w:t>
      </w:r>
      <w:r w:rsidRPr="00977C16">
        <w:rPr>
          <w:rStyle w:val="TagStyle"/>
          <w:rtl/>
        </w:rPr>
        <w:t xml:space="preserve"> &lt;&lt; קריאה &gt;&gt;</w:t>
      </w:r>
      <w:r>
        <w:rPr>
          <w:rtl/>
        </w:rPr>
        <w:t xml:space="preserve"> </w:t>
      </w:r>
      <w:bookmarkEnd w:id="12339"/>
    </w:p>
    <w:p w:rsidR="00E86ADC" w:rsidRDefault="00E86ADC" w:rsidP="00C7350B">
      <w:pPr>
        <w:pStyle w:val="KeepWithNext"/>
        <w:rPr>
          <w:rtl/>
        </w:rPr>
      </w:pPr>
    </w:p>
    <w:p w:rsidR="00E86ADC" w:rsidRDefault="00E86ADC" w:rsidP="00C7350B">
      <w:pPr>
        <w:rPr>
          <w:rtl/>
        </w:rPr>
      </w:pPr>
      <w:bookmarkStart w:id="12340" w:name="_ETM_Q21_380000"/>
      <w:bookmarkEnd w:id="12340"/>
      <w:r>
        <w:rPr>
          <w:rFonts w:hint="cs"/>
          <w:rtl/>
        </w:rPr>
        <w:t>- - -</w:t>
      </w:r>
    </w:p>
    <w:p w:rsidR="00E86ADC" w:rsidRDefault="00E86ADC" w:rsidP="00C7350B">
      <w:pPr>
        <w:rPr>
          <w:rtl/>
        </w:rPr>
      </w:pPr>
    </w:p>
    <w:p w:rsidR="00E86ADC" w:rsidRDefault="00E86ADC" w:rsidP="00C7350B">
      <w:pPr>
        <w:pStyle w:val="af6"/>
        <w:keepNext/>
        <w:rPr>
          <w:rtl/>
        </w:rPr>
      </w:pPr>
      <w:bookmarkStart w:id="12341" w:name="ET_interruption_5156_22"/>
      <w:r w:rsidRPr="009C3D19">
        <w:rPr>
          <w:rStyle w:val="TagStyle"/>
          <w:rtl/>
        </w:rPr>
        <w:t xml:space="preserve"> &lt;&lt; קריאה &gt;&gt; </w:t>
      </w:r>
      <w:r>
        <w:rPr>
          <w:rtl/>
        </w:rPr>
        <w:t>דוד אמסלם (הליכוד):</w:t>
      </w:r>
      <w:r w:rsidRPr="009C3D19">
        <w:rPr>
          <w:rStyle w:val="TagStyle"/>
          <w:rtl/>
        </w:rPr>
        <w:t xml:space="preserve"> &lt;&lt; קריאה &gt;&gt;</w:t>
      </w:r>
      <w:r>
        <w:rPr>
          <w:rtl/>
        </w:rPr>
        <w:t xml:space="preserve"> </w:t>
      </w:r>
      <w:bookmarkEnd w:id="12341"/>
    </w:p>
    <w:p w:rsidR="00E86ADC" w:rsidRDefault="00E86ADC" w:rsidP="00C7350B">
      <w:pPr>
        <w:pStyle w:val="KeepWithNext"/>
        <w:rPr>
          <w:rtl/>
        </w:rPr>
      </w:pPr>
    </w:p>
    <w:p w:rsidR="00E86ADC" w:rsidRDefault="00E86ADC" w:rsidP="00C7350B">
      <w:pPr>
        <w:rPr>
          <w:rtl/>
        </w:rPr>
      </w:pPr>
      <w:r>
        <w:rPr>
          <w:rFonts w:hint="cs"/>
          <w:rtl/>
        </w:rPr>
        <w:t xml:space="preserve">יש לו ערוץ טלוויזיה והוא מפחד? </w:t>
      </w:r>
    </w:p>
    <w:p w:rsidR="00E86ADC" w:rsidRDefault="00E86ADC" w:rsidP="00C7350B">
      <w:pPr>
        <w:rPr>
          <w:rtl/>
        </w:rPr>
      </w:pPr>
      <w:bookmarkStart w:id="12342" w:name="_ETM_Q21_383000"/>
      <w:bookmarkEnd w:id="12342"/>
    </w:p>
    <w:p w:rsidR="00E86ADC" w:rsidRDefault="00E86ADC" w:rsidP="00C7350B">
      <w:pPr>
        <w:pStyle w:val="af6"/>
        <w:keepNext/>
        <w:rPr>
          <w:rtl/>
        </w:rPr>
      </w:pPr>
      <w:r w:rsidRPr="009C3D19">
        <w:rPr>
          <w:rStyle w:val="TagStyle"/>
          <w:rtl/>
        </w:rPr>
        <w:t xml:space="preserve"> &lt;&lt; קריאה &gt;&gt; </w:t>
      </w:r>
      <w:r>
        <w:rPr>
          <w:rtl/>
        </w:rPr>
        <w:t>טלי גוטליב (הליכוד):</w:t>
      </w:r>
      <w:r w:rsidRPr="009C3D19">
        <w:rPr>
          <w:rStyle w:val="TagStyle"/>
          <w:rtl/>
        </w:rPr>
        <w:t xml:space="preserve"> &lt;&lt; קריאה &gt;&gt;</w:t>
      </w:r>
      <w:r>
        <w:rPr>
          <w:rtl/>
        </w:rPr>
        <w:t xml:space="preserve"> </w:t>
      </w:r>
    </w:p>
    <w:p w:rsidR="00E86ADC" w:rsidRDefault="00E86ADC" w:rsidP="00C7350B">
      <w:pPr>
        <w:pStyle w:val="KeepWithNext"/>
        <w:rPr>
          <w:rtl/>
        </w:rPr>
      </w:pPr>
    </w:p>
    <w:p w:rsidR="00E86ADC" w:rsidRDefault="00E86ADC" w:rsidP="00C7350B">
      <w:pPr>
        <w:rPr>
          <w:rtl/>
        </w:rPr>
      </w:pPr>
      <w:r>
        <w:rPr>
          <w:rFonts w:hint="cs"/>
          <w:rtl/>
        </w:rPr>
        <w:t xml:space="preserve">משלו. ממה הוא מפחד? </w:t>
      </w:r>
    </w:p>
    <w:p w:rsidR="00E86ADC" w:rsidRDefault="00E86ADC" w:rsidP="00C7350B">
      <w:pPr>
        <w:rPr>
          <w:rtl/>
        </w:rPr>
      </w:pPr>
      <w:bookmarkStart w:id="12343" w:name="_ETM_Q21_385000"/>
      <w:bookmarkEnd w:id="12343"/>
    </w:p>
    <w:p w:rsidR="00E86ADC" w:rsidRDefault="00E86ADC" w:rsidP="00C7350B">
      <w:pPr>
        <w:pStyle w:val="-"/>
        <w:keepNext/>
        <w:rPr>
          <w:rtl/>
        </w:rPr>
      </w:pPr>
      <w:bookmarkStart w:id="12344" w:name="ET_speakercontinue_6128_24"/>
      <w:r w:rsidRPr="00A61A45">
        <w:rPr>
          <w:rStyle w:val="TagStyle"/>
          <w:rtl/>
        </w:rPr>
        <w:t xml:space="preserve"> &lt;&lt; דובר_המשך &gt;&gt; </w:t>
      </w:r>
      <w:r>
        <w:rPr>
          <w:rtl/>
        </w:rPr>
        <w:t>משה טור פז (יש עתיד):</w:t>
      </w:r>
      <w:r w:rsidRPr="00A61A45">
        <w:rPr>
          <w:rStyle w:val="TagStyle"/>
          <w:rtl/>
        </w:rPr>
        <w:t xml:space="preserve"> &lt;&lt; דובר_המשך &gt;&gt;</w:t>
      </w:r>
      <w:r>
        <w:rPr>
          <w:rtl/>
        </w:rPr>
        <w:t xml:space="preserve"> </w:t>
      </w:r>
      <w:bookmarkEnd w:id="12344"/>
    </w:p>
    <w:p w:rsidR="00E86ADC" w:rsidRDefault="00E86ADC" w:rsidP="00C7350B">
      <w:pPr>
        <w:pStyle w:val="KeepWithNext"/>
        <w:rPr>
          <w:rtl/>
        </w:rPr>
      </w:pPr>
    </w:p>
    <w:p w:rsidR="00E86ADC" w:rsidRDefault="00E86ADC" w:rsidP="00C7350B">
      <w:pPr>
        <w:rPr>
          <w:rtl/>
        </w:rPr>
      </w:pPr>
      <w:bookmarkStart w:id="12345" w:name="_ETM_Q21_386000"/>
      <w:bookmarkEnd w:id="12345"/>
      <w:r>
        <w:rPr>
          <w:rFonts w:hint="cs"/>
          <w:rtl/>
        </w:rPr>
        <w:t xml:space="preserve">חכה, נו. - - "אף אחד גם לא הסתכל עליי במסדרונות במבטים חשדניים. הייתי כולה ילד" </w:t>
      </w:r>
      <w:r>
        <w:rPr>
          <w:rFonts w:hint="eastAsia"/>
          <w:rtl/>
        </w:rPr>
        <w:t>–</w:t>
      </w:r>
      <w:r>
        <w:rPr>
          <w:rFonts w:hint="cs"/>
          <w:rtl/>
        </w:rPr>
        <w:t xml:space="preserve"> אומר אטילה </w:t>
      </w:r>
      <w:r>
        <w:rPr>
          <w:rFonts w:hint="eastAsia"/>
          <w:rtl/>
        </w:rPr>
        <w:t>–</w:t>
      </w:r>
      <w:r>
        <w:rPr>
          <w:rFonts w:hint="cs"/>
          <w:rtl/>
        </w:rPr>
        <w:t xml:space="preserve"> "ואנשי המשטרה החשאית, הסקוריטטה, לא עמדו חבויים מאחורי עצים, לבושים במעילי עור. </w:t>
      </w:r>
      <w:r>
        <w:rPr>
          <w:rtl/>
        </w:rPr>
        <w:t xml:space="preserve">מנגנון </w:t>
      </w:r>
      <w:bookmarkStart w:id="12346" w:name="_ETM_Q21_400989"/>
      <w:bookmarkEnd w:id="12346"/>
      <w:r>
        <w:rPr>
          <w:rFonts w:hint="cs"/>
          <w:rtl/>
        </w:rPr>
        <w:t>ה</w:t>
      </w:r>
      <w:r>
        <w:rPr>
          <w:rtl/>
        </w:rPr>
        <w:t xml:space="preserve">פחד </w:t>
      </w:r>
      <w:bookmarkStart w:id="12347" w:name="_ETM_Q21_401379"/>
      <w:bookmarkEnd w:id="12347"/>
      <w:r>
        <w:rPr>
          <w:rtl/>
        </w:rPr>
        <w:t xml:space="preserve">וההשתקה </w:t>
      </w:r>
      <w:bookmarkStart w:id="12348" w:name="_ETM_Q21_402519"/>
      <w:bookmarkEnd w:id="12348"/>
      <w:r>
        <w:rPr>
          <w:rtl/>
        </w:rPr>
        <w:t xml:space="preserve">היה </w:t>
      </w:r>
      <w:bookmarkStart w:id="12349" w:name="_ETM_Q21_402790"/>
      <w:bookmarkEnd w:id="12349"/>
      <w:r>
        <w:rPr>
          <w:rtl/>
        </w:rPr>
        <w:t xml:space="preserve">הרבה </w:t>
      </w:r>
      <w:bookmarkStart w:id="12350" w:name="_ETM_Q21_402999"/>
      <w:bookmarkEnd w:id="12350"/>
      <w:r>
        <w:rPr>
          <w:rtl/>
        </w:rPr>
        <w:t xml:space="preserve">יותר </w:t>
      </w:r>
      <w:bookmarkStart w:id="12351" w:name="_ETM_Q21_403209"/>
      <w:bookmarkEnd w:id="12351"/>
      <w:r>
        <w:rPr>
          <w:rtl/>
        </w:rPr>
        <w:t>מתוחכם</w:t>
      </w:r>
      <w:r>
        <w:rPr>
          <w:rFonts w:hint="cs"/>
          <w:rtl/>
        </w:rPr>
        <w:t>.</w:t>
      </w:r>
      <w:r>
        <w:rPr>
          <w:rtl/>
        </w:rPr>
        <w:t xml:space="preserve"> </w:t>
      </w:r>
      <w:bookmarkStart w:id="12352" w:name="_ETM_Q21_404260"/>
      <w:bookmarkEnd w:id="12352"/>
      <w:r>
        <w:rPr>
          <w:rtl/>
        </w:rPr>
        <w:t xml:space="preserve">הוא </w:t>
      </w:r>
      <w:bookmarkStart w:id="12353" w:name="_ETM_Q21_404379"/>
      <w:bookmarkEnd w:id="12353"/>
      <w:r>
        <w:rPr>
          <w:rtl/>
        </w:rPr>
        <w:t xml:space="preserve">היה </w:t>
      </w:r>
      <w:bookmarkStart w:id="12354" w:name="_ETM_Q21_404469"/>
      <w:bookmarkEnd w:id="12354"/>
      <w:r>
        <w:rPr>
          <w:rtl/>
        </w:rPr>
        <w:t xml:space="preserve">טבוע </w:t>
      </w:r>
      <w:bookmarkStart w:id="12355" w:name="_ETM_Q21_404919"/>
      <w:bookmarkEnd w:id="12355"/>
      <w:r>
        <w:rPr>
          <w:rtl/>
        </w:rPr>
        <w:t>באנשים</w:t>
      </w:r>
      <w:r>
        <w:rPr>
          <w:rFonts w:hint="cs"/>
          <w:rtl/>
        </w:rPr>
        <w:t>.</w:t>
      </w:r>
      <w:r>
        <w:rPr>
          <w:rtl/>
        </w:rPr>
        <w:t xml:space="preserve"> </w:t>
      </w:r>
      <w:bookmarkStart w:id="12356" w:name="_ETM_Q21_405370"/>
      <w:bookmarkEnd w:id="12356"/>
      <w:r>
        <w:rPr>
          <w:rtl/>
        </w:rPr>
        <w:t>עמוק</w:t>
      </w:r>
      <w:r>
        <w:rPr>
          <w:rFonts w:hint="cs"/>
          <w:rtl/>
        </w:rPr>
        <w:t>.</w:t>
      </w:r>
      <w:r>
        <w:rPr>
          <w:rtl/>
        </w:rPr>
        <w:t xml:space="preserve"> </w:t>
      </w:r>
      <w:bookmarkStart w:id="12357" w:name="_ETM_Q21_405730"/>
      <w:bookmarkEnd w:id="12357"/>
      <w:r>
        <w:rPr>
          <w:rtl/>
        </w:rPr>
        <w:t>במורים</w:t>
      </w:r>
      <w:r>
        <w:rPr>
          <w:rFonts w:hint="cs"/>
          <w:rtl/>
        </w:rPr>
        <w:t>,</w:t>
      </w:r>
      <w:r>
        <w:rPr>
          <w:rtl/>
        </w:rPr>
        <w:t xml:space="preserve"> </w:t>
      </w:r>
      <w:bookmarkStart w:id="12358" w:name="_ETM_Q21_406269"/>
      <w:bookmarkEnd w:id="12358"/>
      <w:r>
        <w:rPr>
          <w:rtl/>
        </w:rPr>
        <w:t>בהורים</w:t>
      </w:r>
      <w:r>
        <w:rPr>
          <w:rFonts w:hint="cs"/>
          <w:rtl/>
        </w:rPr>
        <w:t>,</w:t>
      </w:r>
      <w:r>
        <w:rPr>
          <w:rtl/>
        </w:rPr>
        <w:t xml:space="preserve"> </w:t>
      </w:r>
      <w:bookmarkStart w:id="12359" w:name="_ETM_Q21_406629"/>
      <w:bookmarkEnd w:id="12359"/>
      <w:r>
        <w:rPr>
          <w:rtl/>
        </w:rPr>
        <w:t>בסבתות</w:t>
      </w:r>
      <w:r>
        <w:rPr>
          <w:rFonts w:hint="cs"/>
          <w:rtl/>
        </w:rPr>
        <w:t>,</w:t>
      </w:r>
      <w:r>
        <w:rPr>
          <w:rtl/>
        </w:rPr>
        <w:t xml:space="preserve"> </w:t>
      </w:r>
      <w:bookmarkStart w:id="12360" w:name="_ETM_Q21_407139"/>
      <w:bookmarkEnd w:id="12360"/>
      <w:r>
        <w:rPr>
          <w:rtl/>
        </w:rPr>
        <w:t xml:space="preserve">בשכן </w:t>
      </w:r>
      <w:bookmarkStart w:id="12361" w:name="_ETM_Q21_407560"/>
      <w:bookmarkEnd w:id="12361"/>
      <w:r>
        <w:rPr>
          <w:rtl/>
        </w:rPr>
        <w:t>מלמעלה</w:t>
      </w:r>
      <w:r>
        <w:rPr>
          <w:rFonts w:hint="cs"/>
          <w:rtl/>
        </w:rPr>
        <w:t>,</w:t>
      </w:r>
      <w:r>
        <w:rPr>
          <w:rtl/>
        </w:rPr>
        <w:t xml:space="preserve"> </w:t>
      </w:r>
      <w:bookmarkStart w:id="12362" w:name="_ETM_Q21_408370"/>
      <w:bookmarkEnd w:id="12362"/>
      <w:r>
        <w:rPr>
          <w:rtl/>
        </w:rPr>
        <w:t xml:space="preserve">בזקנה </w:t>
      </w:r>
      <w:bookmarkStart w:id="12363" w:name="_ETM_Q21_408909"/>
      <w:bookmarkEnd w:id="12363"/>
      <w:r>
        <w:rPr>
          <w:rtl/>
        </w:rPr>
        <w:t xml:space="preserve">שגרה </w:t>
      </w:r>
      <w:bookmarkStart w:id="12364" w:name="_ETM_Q21_409299"/>
      <w:bookmarkEnd w:id="12364"/>
      <w:r>
        <w:rPr>
          <w:rtl/>
        </w:rPr>
        <w:t xml:space="preserve">בדירה </w:t>
      </w:r>
      <w:bookmarkStart w:id="12365" w:name="_ETM_Q21_409629"/>
      <w:bookmarkEnd w:id="12365"/>
      <w:r>
        <w:rPr>
          <w:rtl/>
        </w:rPr>
        <w:t>ממול</w:t>
      </w:r>
      <w:r>
        <w:rPr>
          <w:rFonts w:hint="cs"/>
          <w:rtl/>
        </w:rPr>
        <w:t>,</w:t>
      </w:r>
      <w:r>
        <w:rPr>
          <w:rtl/>
        </w:rPr>
        <w:t xml:space="preserve"> </w:t>
      </w:r>
      <w:bookmarkStart w:id="12366" w:name="_ETM_Q21_410450"/>
      <w:bookmarkEnd w:id="12366"/>
      <w:r>
        <w:rPr>
          <w:rtl/>
        </w:rPr>
        <w:t>ב</w:t>
      </w:r>
      <w:bookmarkStart w:id="12367" w:name="_ETM_Q21_410719"/>
      <w:bookmarkEnd w:id="12367"/>
      <w:r>
        <w:rPr>
          <w:rtl/>
        </w:rPr>
        <w:t>מ</w:t>
      </w:r>
      <w:r>
        <w:rPr>
          <w:rFonts w:hint="cs"/>
          <w:rtl/>
        </w:rPr>
        <w:t>נק</w:t>
      </w:r>
      <w:r>
        <w:rPr>
          <w:rtl/>
        </w:rPr>
        <w:t xml:space="preserve">ות </w:t>
      </w:r>
      <w:bookmarkStart w:id="12368" w:name="_ETM_Q21_411230"/>
      <w:bookmarkEnd w:id="12368"/>
      <w:r>
        <w:rPr>
          <w:rtl/>
        </w:rPr>
        <w:t xml:space="preserve">ובאנשי </w:t>
      </w:r>
      <w:bookmarkStart w:id="12369" w:name="_ETM_Q21_411680"/>
      <w:bookmarkEnd w:id="12369"/>
      <w:r>
        <w:rPr>
          <w:rtl/>
        </w:rPr>
        <w:t>התחזוקה</w:t>
      </w:r>
      <w:r>
        <w:rPr>
          <w:rFonts w:hint="cs"/>
          <w:rtl/>
        </w:rPr>
        <w:t>,</w:t>
      </w:r>
      <w:r>
        <w:rPr>
          <w:rtl/>
        </w:rPr>
        <w:t xml:space="preserve"> </w:t>
      </w:r>
      <w:bookmarkStart w:id="12370" w:name="_ETM_Q21_412669"/>
      <w:bookmarkEnd w:id="12370"/>
      <w:r>
        <w:rPr>
          <w:rtl/>
        </w:rPr>
        <w:t xml:space="preserve">במוכרים </w:t>
      </w:r>
      <w:bookmarkStart w:id="12371" w:name="_ETM_Q21_413150"/>
      <w:bookmarkEnd w:id="12371"/>
      <w:r>
        <w:rPr>
          <w:rtl/>
        </w:rPr>
        <w:t xml:space="preserve">בחנות </w:t>
      </w:r>
      <w:bookmarkStart w:id="12372" w:name="_ETM_Q21_413510"/>
      <w:bookmarkEnd w:id="12372"/>
      <w:r>
        <w:rPr>
          <w:rtl/>
        </w:rPr>
        <w:t>הירקות</w:t>
      </w:r>
      <w:r>
        <w:rPr>
          <w:rFonts w:hint="cs"/>
          <w:rtl/>
        </w:rPr>
        <w:t>,</w:t>
      </w:r>
      <w:r>
        <w:rPr>
          <w:rtl/>
        </w:rPr>
        <w:t xml:space="preserve"> </w:t>
      </w:r>
      <w:bookmarkStart w:id="12373" w:name="_ETM_Q21_413900"/>
      <w:bookmarkEnd w:id="12373"/>
      <w:r>
        <w:rPr>
          <w:rFonts w:hint="cs"/>
          <w:rtl/>
        </w:rPr>
        <w:t>ב</w:t>
      </w:r>
      <w:r>
        <w:rPr>
          <w:rtl/>
        </w:rPr>
        <w:t>פקידים</w:t>
      </w:r>
      <w:r>
        <w:rPr>
          <w:rFonts w:hint="cs"/>
          <w:rtl/>
        </w:rPr>
        <w:t>,</w:t>
      </w:r>
      <w:r>
        <w:rPr>
          <w:rtl/>
        </w:rPr>
        <w:t xml:space="preserve"> </w:t>
      </w:r>
      <w:bookmarkStart w:id="12374" w:name="_ETM_Q21_414379"/>
      <w:bookmarkEnd w:id="12374"/>
      <w:r>
        <w:rPr>
          <w:rtl/>
        </w:rPr>
        <w:t xml:space="preserve">בחנות </w:t>
      </w:r>
      <w:bookmarkStart w:id="12375" w:name="_ETM_Q21_414739"/>
      <w:bookmarkEnd w:id="12375"/>
      <w:r>
        <w:rPr>
          <w:rtl/>
        </w:rPr>
        <w:t>הצילום</w:t>
      </w:r>
      <w:r>
        <w:rPr>
          <w:rFonts w:hint="cs"/>
          <w:rtl/>
        </w:rPr>
        <w:t>,</w:t>
      </w:r>
      <w:r>
        <w:rPr>
          <w:rtl/>
        </w:rPr>
        <w:t xml:space="preserve"> </w:t>
      </w:r>
      <w:bookmarkStart w:id="12376" w:name="_ETM_Q21_415830"/>
      <w:bookmarkEnd w:id="12376"/>
      <w:r>
        <w:rPr>
          <w:rtl/>
        </w:rPr>
        <w:t xml:space="preserve">במורים </w:t>
      </w:r>
      <w:bookmarkStart w:id="12377" w:name="_ETM_Q21_416310"/>
      <w:bookmarkEnd w:id="12377"/>
      <w:r>
        <w:rPr>
          <w:rtl/>
        </w:rPr>
        <w:t>למוזיקה</w:t>
      </w:r>
      <w:r>
        <w:rPr>
          <w:rFonts w:hint="cs"/>
          <w:rtl/>
        </w:rPr>
        <w:t>,</w:t>
      </w:r>
      <w:r>
        <w:rPr>
          <w:rtl/>
        </w:rPr>
        <w:t xml:space="preserve"> </w:t>
      </w:r>
      <w:bookmarkStart w:id="12378" w:name="_ETM_Q21_416819"/>
      <w:bookmarkEnd w:id="12378"/>
      <w:r>
        <w:rPr>
          <w:rtl/>
        </w:rPr>
        <w:t>ב</w:t>
      </w:r>
      <w:bookmarkStart w:id="12379" w:name="_ETM_Q21_416910"/>
      <w:bookmarkEnd w:id="12379"/>
      <w:r>
        <w:rPr>
          <w:rtl/>
        </w:rPr>
        <w:t xml:space="preserve">מורה </w:t>
      </w:r>
      <w:bookmarkStart w:id="12380" w:name="_ETM_Q21_417120"/>
      <w:bookmarkEnd w:id="12380"/>
      <w:r>
        <w:rPr>
          <w:rtl/>
        </w:rPr>
        <w:t>להתעמלות</w:t>
      </w:r>
      <w:r>
        <w:rPr>
          <w:rFonts w:hint="cs"/>
          <w:rtl/>
        </w:rPr>
        <w:t>,</w:t>
      </w:r>
      <w:r>
        <w:rPr>
          <w:rtl/>
        </w:rPr>
        <w:t xml:space="preserve"> </w:t>
      </w:r>
      <w:bookmarkStart w:id="12381" w:name="_ETM_Q21_417599"/>
      <w:bookmarkEnd w:id="12381"/>
      <w:r>
        <w:rPr>
          <w:rtl/>
        </w:rPr>
        <w:t>במוסכניק</w:t>
      </w:r>
      <w:r>
        <w:rPr>
          <w:rFonts w:hint="cs"/>
          <w:rtl/>
        </w:rPr>
        <w:t>,</w:t>
      </w:r>
      <w:r>
        <w:rPr>
          <w:rtl/>
        </w:rPr>
        <w:t xml:space="preserve"> </w:t>
      </w:r>
      <w:bookmarkStart w:id="12382" w:name="_ETM_Q21_418860"/>
      <w:bookmarkEnd w:id="12382"/>
      <w:r>
        <w:rPr>
          <w:rtl/>
        </w:rPr>
        <w:t>ב</w:t>
      </w:r>
      <w:bookmarkStart w:id="12383" w:name="_ETM_Q21_419099"/>
      <w:bookmarkEnd w:id="12383"/>
      <w:r>
        <w:rPr>
          <w:rtl/>
        </w:rPr>
        <w:t xml:space="preserve">אבא </w:t>
      </w:r>
      <w:bookmarkStart w:id="12384" w:name="_ETM_Q21_419250"/>
      <w:bookmarkEnd w:id="12384"/>
      <w:r>
        <w:rPr>
          <w:rtl/>
        </w:rPr>
        <w:t xml:space="preserve">של </w:t>
      </w:r>
      <w:bookmarkStart w:id="12385" w:name="_ETM_Q21_419400"/>
      <w:bookmarkEnd w:id="12385"/>
      <w:r>
        <w:rPr>
          <w:rtl/>
        </w:rPr>
        <w:t xml:space="preserve">הילד </w:t>
      </w:r>
      <w:bookmarkStart w:id="12386" w:name="_ETM_Q21_419700"/>
      <w:bookmarkEnd w:id="12386"/>
      <w:r>
        <w:rPr>
          <w:rtl/>
        </w:rPr>
        <w:t xml:space="preserve">שאיתו </w:t>
      </w:r>
      <w:bookmarkStart w:id="12387" w:name="_ETM_Q21_419970"/>
      <w:bookmarkEnd w:id="12387"/>
      <w:r>
        <w:rPr>
          <w:rtl/>
        </w:rPr>
        <w:t xml:space="preserve">שיחקתי </w:t>
      </w:r>
      <w:bookmarkStart w:id="12388" w:name="_ETM_Q21_420360"/>
      <w:bookmarkEnd w:id="12388"/>
      <w:r>
        <w:rPr>
          <w:rtl/>
        </w:rPr>
        <w:t xml:space="preserve">כדורגל </w:t>
      </w:r>
      <w:bookmarkStart w:id="12389" w:name="_ETM_Q21_420840"/>
      <w:bookmarkEnd w:id="12389"/>
      <w:r>
        <w:rPr>
          <w:rtl/>
        </w:rPr>
        <w:t>בחצר</w:t>
      </w:r>
      <w:r>
        <w:rPr>
          <w:rFonts w:hint="cs"/>
          <w:rtl/>
        </w:rPr>
        <w:t>.</w:t>
      </w:r>
      <w:r>
        <w:rPr>
          <w:rtl/>
        </w:rPr>
        <w:t xml:space="preserve"> </w:t>
      </w:r>
      <w:bookmarkStart w:id="12390" w:name="_ETM_Q21_422140"/>
      <w:bookmarkEnd w:id="12390"/>
      <w:r>
        <w:rPr>
          <w:rtl/>
        </w:rPr>
        <w:t xml:space="preserve">הוא </w:t>
      </w:r>
      <w:bookmarkStart w:id="12391" w:name="_ETM_Q21_422379"/>
      <w:bookmarkEnd w:id="12391"/>
      <w:r>
        <w:rPr>
          <w:rtl/>
        </w:rPr>
        <w:t xml:space="preserve">היה </w:t>
      </w:r>
      <w:bookmarkStart w:id="12392" w:name="_ETM_Q21_422500"/>
      <w:bookmarkEnd w:id="12392"/>
      <w:r>
        <w:rPr>
          <w:rtl/>
        </w:rPr>
        <w:t xml:space="preserve">טבוע </w:t>
      </w:r>
      <w:bookmarkStart w:id="12393" w:name="_ETM_Q21_422829"/>
      <w:bookmarkEnd w:id="12393"/>
      <w:r>
        <w:rPr>
          <w:rtl/>
        </w:rPr>
        <w:t xml:space="preserve">בנהג </w:t>
      </w:r>
      <w:bookmarkStart w:id="12394" w:name="_ETM_Q21_423159"/>
      <w:bookmarkEnd w:id="12394"/>
      <w:r>
        <w:rPr>
          <w:rtl/>
        </w:rPr>
        <w:t>האוטובוס</w:t>
      </w:r>
      <w:r>
        <w:rPr>
          <w:rFonts w:hint="cs"/>
          <w:rtl/>
        </w:rPr>
        <w:t>,</w:t>
      </w:r>
      <w:r>
        <w:rPr>
          <w:rtl/>
        </w:rPr>
        <w:t xml:space="preserve"> </w:t>
      </w:r>
      <w:bookmarkStart w:id="12395" w:name="_ETM_Q21_423670"/>
      <w:bookmarkEnd w:id="12395"/>
      <w:r>
        <w:rPr>
          <w:rtl/>
        </w:rPr>
        <w:t xml:space="preserve">בבחור </w:t>
      </w:r>
      <w:bookmarkStart w:id="12396" w:name="_ETM_Q21_424090"/>
      <w:bookmarkEnd w:id="12396"/>
      <w:r>
        <w:rPr>
          <w:rtl/>
        </w:rPr>
        <w:t xml:space="preserve">הצעיר </w:t>
      </w:r>
      <w:bookmarkStart w:id="12397" w:name="_ETM_Q21_424510"/>
      <w:bookmarkEnd w:id="12397"/>
      <w:r>
        <w:rPr>
          <w:rtl/>
        </w:rPr>
        <w:t>שר</w:t>
      </w:r>
      <w:r>
        <w:rPr>
          <w:rFonts w:hint="cs"/>
          <w:rtl/>
        </w:rPr>
        <w:t xml:space="preserve">עה </w:t>
      </w:r>
      <w:r>
        <w:rPr>
          <w:rtl/>
        </w:rPr>
        <w:t>צ</w:t>
      </w:r>
      <w:r>
        <w:rPr>
          <w:rFonts w:hint="cs"/>
          <w:rtl/>
        </w:rPr>
        <w:t>א</w:t>
      </w:r>
      <w:r>
        <w:rPr>
          <w:rtl/>
        </w:rPr>
        <w:t xml:space="preserve">ן </w:t>
      </w:r>
      <w:bookmarkStart w:id="12398" w:name="_ETM_Q21_425110"/>
      <w:bookmarkEnd w:id="12398"/>
      <w:r>
        <w:rPr>
          <w:rtl/>
        </w:rPr>
        <w:t>בכפר</w:t>
      </w:r>
      <w:r>
        <w:rPr>
          <w:rFonts w:hint="cs"/>
          <w:rtl/>
        </w:rPr>
        <w:t>,</w:t>
      </w:r>
      <w:r>
        <w:rPr>
          <w:rtl/>
        </w:rPr>
        <w:t xml:space="preserve"> </w:t>
      </w:r>
      <w:bookmarkStart w:id="12399" w:name="_ETM_Q21_426129"/>
      <w:bookmarkEnd w:id="12399"/>
      <w:r>
        <w:rPr>
          <w:rtl/>
        </w:rPr>
        <w:t>במ</w:t>
      </w:r>
      <w:r>
        <w:rPr>
          <w:rFonts w:hint="cs"/>
          <w:rtl/>
        </w:rPr>
        <w:t>שו</w:t>
      </w:r>
      <w:r>
        <w:rPr>
          <w:rtl/>
        </w:rPr>
        <w:t>פ</w:t>
      </w:r>
      <w:r>
        <w:rPr>
          <w:rFonts w:hint="cs"/>
          <w:rtl/>
        </w:rPr>
        <w:t>ם</w:t>
      </w:r>
      <w:r>
        <w:rPr>
          <w:rtl/>
        </w:rPr>
        <w:t xml:space="preserve"> </w:t>
      </w:r>
      <w:bookmarkStart w:id="12400" w:name="_ETM_Q21_426760"/>
      <w:bookmarkEnd w:id="12400"/>
      <w:r>
        <w:rPr>
          <w:rtl/>
        </w:rPr>
        <w:t xml:space="preserve">בבית </w:t>
      </w:r>
      <w:bookmarkStart w:id="12401" w:name="_ETM_Q21_427030"/>
      <w:bookmarkEnd w:id="12401"/>
      <w:r>
        <w:rPr>
          <w:rtl/>
        </w:rPr>
        <w:t xml:space="preserve">המרזח </w:t>
      </w:r>
      <w:bookmarkStart w:id="12402" w:name="_ETM_Q21_427480"/>
      <w:bookmarkEnd w:id="12402"/>
      <w:r>
        <w:rPr>
          <w:rtl/>
        </w:rPr>
        <w:t xml:space="preserve">שמזג </w:t>
      </w:r>
      <w:bookmarkStart w:id="12403" w:name="_ETM_Q21_427959"/>
      <w:bookmarkEnd w:id="12403"/>
      <w:r>
        <w:rPr>
          <w:rFonts w:hint="cs"/>
          <w:rtl/>
        </w:rPr>
        <w:t xml:space="preserve">אלכוהול </w:t>
      </w:r>
      <w:bookmarkStart w:id="12404" w:name="_ETM_Q21_428109"/>
      <w:bookmarkStart w:id="12405" w:name="_ETM_Q21_428349"/>
      <w:bookmarkEnd w:id="12404"/>
      <w:bookmarkEnd w:id="12405"/>
      <w:r>
        <w:rPr>
          <w:rtl/>
        </w:rPr>
        <w:t>ז</w:t>
      </w:r>
      <w:r>
        <w:rPr>
          <w:rFonts w:hint="cs"/>
          <w:rtl/>
        </w:rPr>
        <w:t>ול</w:t>
      </w:r>
      <w:r>
        <w:rPr>
          <w:rtl/>
        </w:rPr>
        <w:t xml:space="preserve"> </w:t>
      </w:r>
      <w:bookmarkStart w:id="12406" w:name="_ETM_Q21_428530"/>
      <w:bookmarkEnd w:id="12406"/>
      <w:r>
        <w:rPr>
          <w:rFonts w:hint="cs"/>
          <w:rtl/>
        </w:rPr>
        <w:t>ל</w:t>
      </w:r>
      <w:r>
        <w:rPr>
          <w:rtl/>
        </w:rPr>
        <w:t>שיכורים</w:t>
      </w:r>
      <w:r>
        <w:rPr>
          <w:rFonts w:hint="cs"/>
          <w:rtl/>
        </w:rPr>
        <w:t>,</w:t>
      </w:r>
      <w:r>
        <w:rPr>
          <w:rtl/>
        </w:rPr>
        <w:t xml:space="preserve"> </w:t>
      </w:r>
      <w:bookmarkStart w:id="12407" w:name="_ETM_Q21_429639"/>
      <w:bookmarkEnd w:id="12407"/>
      <w:r>
        <w:rPr>
          <w:rtl/>
        </w:rPr>
        <w:t>ב</w:t>
      </w:r>
      <w:r>
        <w:rPr>
          <w:rFonts w:hint="cs"/>
          <w:rtl/>
        </w:rPr>
        <w:t>איכ</w:t>
      </w:r>
      <w:r>
        <w:rPr>
          <w:rtl/>
        </w:rPr>
        <w:t xml:space="preserve">ר </w:t>
      </w:r>
      <w:bookmarkStart w:id="12408" w:name="_ETM_Q21_430090"/>
      <w:bookmarkEnd w:id="12408"/>
      <w:r>
        <w:rPr>
          <w:rtl/>
        </w:rPr>
        <w:t xml:space="preserve">הפשוט </w:t>
      </w:r>
      <w:bookmarkStart w:id="12409" w:name="_ETM_Q21_430480"/>
      <w:bookmarkEnd w:id="12409"/>
      <w:r>
        <w:rPr>
          <w:rtl/>
        </w:rPr>
        <w:t xml:space="preserve">שמכר </w:t>
      </w:r>
      <w:bookmarkStart w:id="12410" w:name="_ETM_Q21_430840"/>
      <w:bookmarkEnd w:id="12410"/>
      <w:r>
        <w:rPr>
          <w:rtl/>
        </w:rPr>
        <w:t>צ</w:t>
      </w:r>
      <w:r>
        <w:rPr>
          <w:rFonts w:hint="cs"/>
          <w:rtl/>
        </w:rPr>
        <w:t>נ</w:t>
      </w:r>
      <w:r>
        <w:rPr>
          <w:rtl/>
        </w:rPr>
        <w:t xml:space="preserve">וניות </w:t>
      </w:r>
      <w:bookmarkStart w:id="12411" w:name="_ETM_Q21_431379"/>
      <w:bookmarkEnd w:id="12411"/>
      <w:r>
        <w:rPr>
          <w:rtl/>
        </w:rPr>
        <w:t>בשוק</w:t>
      </w:r>
      <w:r>
        <w:rPr>
          <w:rFonts w:hint="cs"/>
          <w:rtl/>
        </w:rPr>
        <w:t>, ב</w:t>
      </w:r>
      <w:bookmarkStart w:id="12412" w:name="_ETM_Q21_431739"/>
      <w:bookmarkStart w:id="12413" w:name="_ETM_Q21_431829"/>
      <w:bookmarkEnd w:id="12412"/>
      <w:bookmarkEnd w:id="12413"/>
      <w:r>
        <w:rPr>
          <w:rtl/>
        </w:rPr>
        <w:t xml:space="preserve">מתדלק </w:t>
      </w:r>
      <w:bookmarkStart w:id="12414" w:name="_ETM_Q21_432850"/>
      <w:bookmarkEnd w:id="12414"/>
      <w:r>
        <w:rPr>
          <w:rtl/>
        </w:rPr>
        <w:t xml:space="preserve">בתחנת </w:t>
      </w:r>
      <w:bookmarkStart w:id="12415" w:name="_ETM_Q21_433390"/>
      <w:bookmarkEnd w:id="12415"/>
      <w:r>
        <w:rPr>
          <w:rtl/>
        </w:rPr>
        <w:t xml:space="preserve">הדלק </w:t>
      </w:r>
      <w:bookmarkStart w:id="12416" w:name="_ETM_Q21_433750"/>
      <w:bookmarkEnd w:id="12416"/>
      <w:r>
        <w:rPr>
          <w:rtl/>
        </w:rPr>
        <w:t>של</w:t>
      </w:r>
      <w:r>
        <w:rPr>
          <w:rFonts w:hint="cs"/>
          <w:rtl/>
        </w:rPr>
        <w:t>א</w:t>
      </w:r>
      <w:r>
        <w:rPr>
          <w:rtl/>
        </w:rPr>
        <w:t xml:space="preserve"> </w:t>
      </w:r>
      <w:bookmarkStart w:id="12417" w:name="_ETM_Q21_433960"/>
      <w:bookmarkEnd w:id="12417"/>
      <w:r>
        <w:rPr>
          <w:rtl/>
        </w:rPr>
        <w:t xml:space="preserve">היה </w:t>
      </w:r>
      <w:bookmarkStart w:id="12418" w:name="_ETM_Q21_434050"/>
      <w:bookmarkEnd w:id="12418"/>
      <w:r>
        <w:rPr>
          <w:rtl/>
        </w:rPr>
        <w:t>ב</w:t>
      </w:r>
      <w:r>
        <w:rPr>
          <w:rFonts w:hint="cs"/>
          <w:rtl/>
        </w:rPr>
        <w:t xml:space="preserve">ה </w:t>
      </w:r>
      <w:r>
        <w:rPr>
          <w:rtl/>
        </w:rPr>
        <w:t>דלק</w:t>
      </w:r>
      <w:r>
        <w:rPr>
          <w:rFonts w:hint="cs"/>
          <w:rtl/>
        </w:rPr>
        <w:t>,</w:t>
      </w:r>
      <w:r>
        <w:rPr>
          <w:rtl/>
        </w:rPr>
        <w:t xml:space="preserve"> </w:t>
      </w:r>
      <w:bookmarkStart w:id="12419" w:name="_ETM_Q21_434470"/>
      <w:bookmarkEnd w:id="12419"/>
      <w:r>
        <w:rPr>
          <w:rtl/>
        </w:rPr>
        <w:t xml:space="preserve">באיש </w:t>
      </w:r>
      <w:bookmarkStart w:id="12420" w:name="_ETM_Q21_434740"/>
      <w:bookmarkEnd w:id="12420"/>
      <w:r>
        <w:rPr>
          <w:rtl/>
        </w:rPr>
        <w:t>הצב</w:t>
      </w:r>
      <w:r>
        <w:rPr>
          <w:rFonts w:hint="cs"/>
          <w:rtl/>
        </w:rPr>
        <w:t>א,</w:t>
      </w:r>
      <w:r>
        <w:rPr>
          <w:rtl/>
        </w:rPr>
        <w:t xml:space="preserve"> </w:t>
      </w:r>
      <w:bookmarkStart w:id="12421" w:name="_ETM_Q21_435569"/>
      <w:bookmarkEnd w:id="12421"/>
      <w:r>
        <w:rPr>
          <w:rFonts w:hint="cs"/>
          <w:rtl/>
        </w:rPr>
        <w:t>בא</w:t>
      </w:r>
      <w:r>
        <w:rPr>
          <w:rtl/>
        </w:rPr>
        <w:t>ש</w:t>
      </w:r>
      <w:bookmarkStart w:id="12422" w:name="_ETM_Q21_435959"/>
      <w:bookmarkEnd w:id="12422"/>
      <w:r>
        <w:rPr>
          <w:rtl/>
        </w:rPr>
        <w:t xml:space="preserve">ת </w:t>
      </w:r>
      <w:bookmarkStart w:id="12423" w:name="_ETM_Q21_436110"/>
      <w:bookmarkEnd w:id="12423"/>
      <w:r>
        <w:rPr>
          <w:rtl/>
        </w:rPr>
        <w:t xml:space="preserve">המשטרה </w:t>
      </w:r>
      <w:bookmarkStart w:id="12424" w:name="_ETM_Q21_436620"/>
      <w:bookmarkEnd w:id="12424"/>
      <w:r>
        <w:rPr>
          <w:rFonts w:hint="cs"/>
          <w:rtl/>
        </w:rPr>
        <w:t>ה</w:t>
      </w:r>
      <w:r>
        <w:rPr>
          <w:rtl/>
        </w:rPr>
        <w:t>מושחתת</w:t>
      </w:r>
      <w:r>
        <w:rPr>
          <w:rFonts w:hint="cs"/>
          <w:rtl/>
        </w:rPr>
        <w:t>,</w:t>
      </w:r>
      <w:r>
        <w:rPr>
          <w:rtl/>
        </w:rPr>
        <w:t xml:space="preserve"> </w:t>
      </w:r>
      <w:bookmarkStart w:id="12425" w:name="_ETM_Q21_437669"/>
      <w:bookmarkEnd w:id="12425"/>
      <w:r>
        <w:rPr>
          <w:rtl/>
        </w:rPr>
        <w:t xml:space="preserve">בטכנאי </w:t>
      </w:r>
      <w:bookmarkStart w:id="12426" w:name="_ETM_Q21_438240"/>
      <w:bookmarkEnd w:id="12426"/>
      <w:r>
        <w:rPr>
          <w:rtl/>
        </w:rPr>
        <w:t xml:space="preserve">שטיפל </w:t>
      </w:r>
      <w:bookmarkStart w:id="12427" w:name="_ETM_Q21_438660"/>
      <w:bookmarkEnd w:id="12427"/>
      <w:r>
        <w:rPr>
          <w:rtl/>
        </w:rPr>
        <w:t>ב</w:t>
      </w:r>
      <w:r>
        <w:rPr>
          <w:rFonts w:hint="cs"/>
          <w:rtl/>
        </w:rPr>
        <w:t>אינקובטור ב</w:t>
      </w:r>
      <w:bookmarkStart w:id="12428" w:name="_ETM_Q21_438960"/>
      <w:bookmarkStart w:id="12429" w:name="_ETM_Q21_439169"/>
      <w:bookmarkStart w:id="12430" w:name="_ETM_Q21_439560"/>
      <w:bookmarkStart w:id="12431" w:name="_ETM_Q21_439740"/>
      <w:bookmarkEnd w:id="12428"/>
      <w:bookmarkEnd w:id="12429"/>
      <w:bookmarkEnd w:id="12430"/>
      <w:bookmarkEnd w:id="12431"/>
      <w:r>
        <w:rPr>
          <w:rtl/>
        </w:rPr>
        <w:t xml:space="preserve">לולי </w:t>
      </w:r>
      <w:bookmarkStart w:id="12432" w:name="_ETM_Q21_439979"/>
      <w:bookmarkEnd w:id="12432"/>
      <w:r>
        <w:rPr>
          <w:rtl/>
        </w:rPr>
        <w:t>התרנגולות</w:t>
      </w:r>
      <w:r>
        <w:rPr>
          <w:rFonts w:hint="cs"/>
          <w:rtl/>
        </w:rPr>
        <w:t>,</w:t>
      </w:r>
      <w:r>
        <w:rPr>
          <w:rtl/>
        </w:rPr>
        <w:t xml:space="preserve"> </w:t>
      </w:r>
      <w:bookmarkStart w:id="12433" w:name="_ETM_Q21_441139"/>
      <w:bookmarkEnd w:id="12433"/>
      <w:r>
        <w:rPr>
          <w:rtl/>
        </w:rPr>
        <w:t>בנגר</w:t>
      </w:r>
      <w:r>
        <w:rPr>
          <w:rFonts w:hint="cs"/>
          <w:rtl/>
        </w:rPr>
        <w:t>,</w:t>
      </w:r>
      <w:r>
        <w:rPr>
          <w:rtl/>
        </w:rPr>
        <w:t xml:space="preserve"> </w:t>
      </w:r>
      <w:bookmarkStart w:id="12434" w:name="_ETM_Q21_441830"/>
      <w:bookmarkEnd w:id="12434"/>
      <w:r>
        <w:rPr>
          <w:rtl/>
        </w:rPr>
        <w:t xml:space="preserve">באיש </w:t>
      </w:r>
      <w:bookmarkStart w:id="12435" w:name="_ETM_Q21_442130"/>
      <w:bookmarkEnd w:id="12435"/>
      <w:r>
        <w:rPr>
          <w:rtl/>
        </w:rPr>
        <w:t xml:space="preserve">שעמד </w:t>
      </w:r>
      <w:bookmarkStart w:id="12436" w:name="_ETM_Q21_442400"/>
      <w:bookmarkEnd w:id="12436"/>
      <w:r>
        <w:rPr>
          <w:rtl/>
        </w:rPr>
        <w:t xml:space="preserve">מאחוריך </w:t>
      </w:r>
      <w:bookmarkStart w:id="12437" w:name="_ETM_Q21_443360"/>
      <w:bookmarkEnd w:id="12437"/>
      <w:r>
        <w:rPr>
          <w:rtl/>
        </w:rPr>
        <w:t xml:space="preserve">בתור </w:t>
      </w:r>
      <w:bookmarkStart w:id="12438" w:name="_ETM_Q21_443720"/>
      <w:bookmarkEnd w:id="12438"/>
      <w:r>
        <w:rPr>
          <w:rtl/>
        </w:rPr>
        <w:t>לחלב</w:t>
      </w:r>
      <w:r>
        <w:rPr>
          <w:rFonts w:hint="cs"/>
          <w:rtl/>
        </w:rPr>
        <w:t>,</w:t>
      </w:r>
      <w:r>
        <w:rPr>
          <w:rtl/>
        </w:rPr>
        <w:t xml:space="preserve"> </w:t>
      </w:r>
      <w:bookmarkStart w:id="12439" w:name="_ETM_Q21_444169"/>
      <w:bookmarkEnd w:id="12439"/>
      <w:r>
        <w:rPr>
          <w:rtl/>
        </w:rPr>
        <w:t xml:space="preserve">בגברת </w:t>
      </w:r>
      <w:bookmarkStart w:id="12440" w:name="_ETM_Q21_444650"/>
      <w:bookmarkEnd w:id="12440"/>
      <w:r>
        <w:rPr>
          <w:rtl/>
        </w:rPr>
        <w:t xml:space="preserve">שקיבלה </w:t>
      </w:r>
      <w:bookmarkStart w:id="12441" w:name="_ETM_Q21_445009"/>
      <w:bookmarkEnd w:id="12441"/>
      <w:r>
        <w:rPr>
          <w:rFonts w:hint="cs"/>
          <w:rtl/>
        </w:rPr>
        <w:t xml:space="preserve">קילוגרם </w:t>
      </w:r>
      <w:bookmarkStart w:id="12442" w:name="_ETM_Q21_445610"/>
      <w:bookmarkEnd w:id="12442"/>
      <w:r>
        <w:rPr>
          <w:rtl/>
        </w:rPr>
        <w:t>קמח</w:t>
      </w:r>
      <w:r>
        <w:rPr>
          <w:rFonts w:hint="cs"/>
          <w:rtl/>
        </w:rPr>
        <w:t xml:space="preserve"> </w:t>
      </w:r>
      <w:bookmarkStart w:id="12443" w:name="_ETM_Q21_446270"/>
      <w:bookmarkEnd w:id="12443"/>
      <w:r>
        <w:rPr>
          <w:rtl/>
        </w:rPr>
        <w:t>יותר</w:t>
      </w:r>
      <w:r>
        <w:rPr>
          <w:rFonts w:hint="cs"/>
          <w:rtl/>
        </w:rPr>
        <w:t>,</w:t>
      </w:r>
      <w:r>
        <w:rPr>
          <w:rtl/>
        </w:rPr>
        <w:t xml:space="preserve"> </w:t>
      </w:r>
      <w:bookmarkStart w:id="12444" w:name="_ETM_Q21_447029"/>
      <w:bookmarkEnd w:id="12444"/>
      <w:r>
        <w:rPr>
          <w:rtl/>
        </w:rPr>
        <w:t xml:space="preserve">בעיתונאים </w:t>
      </w:r>
      <w:bookmarkStart w:id="12445" w:name="_ETM_Q21_448490"/>
      <w:bookmarkEnd w:id="12445"/>
      <w:r>
        <w:rPr>
          <w:rtl/>
        </w:rPr>
        <w:t xml:space="preserve">שלא </w:t>
      </w:r>
      <w:bookmarkStart w:id="12446" w:name="_ETM_Q21_448849"/>
      <w:bookmarkEnd w:id="12446"/>
      <w:r>
        <w:rPr>
          <w:rtl/>
        </w:rPr>
        <w:t xml:space="preserve">היו </w:t>
      </w:r>
      <w:bookmarkStart w:id="12447" w:name="_ETM_Q21_449089"/>
      <w:bookmarkEnd w:id="12447"/>
      <w:r>
        <w:rPr>
          <w:rtl/>
        </w:rPr>
        <w:t xml:space="preserve">עיתונאים </w:t>
      </w:r>
      <w:bookmarkStart w:id="12448" w:name="_ETM_Q21_449920"/>
      <w:bookmarkEnd w:id="12448"/>
      <w:r>
        <w:rPr>
          <w:rtl/>
        </w:rPr>
        <w:t>וש</w:t>
      </w:r>
      <w:r>
        <w:rPr>
          <w:rFonts w:hint="cs"/>
          <w:rtl/>
        </w:rPr>
        <w:t>ע</w:t>
      </w:r>
      <w:r>
        <w:rPr>
          <w:rtl/>
        </w:rPr>
        <w:t xml:space="preserve">בדו </w:t>
      </w:r>
      <w:bookmarkStart w:id="12449" w:name="_ETM_Q21_450550"/>
      <w:bookmarkEnd w:id="12449"/>
      <w:r>
        <w:rPr>
          <w:rtl/>
        </w:rPr>
        <w:t xml:space="preserve">בעיתונים </w:t>
      </w:r>
      <w:bookmarkStart w:id="12450" w:name="_ETM_Q21_451089"/>
      <w:bookmarkEnd w:id="12450"/>
      <w:r>
        <w:rPr>
          <w:rtl/>
        </w:rPr>
        <w:t xml:space="preserve">שלא </w:t>
      </w:r>
      <w:bookmarkStart w:id="12451" w:name="_ETM_Q21_451360"/>
      <w:bookmarkEnd w:id="12451"/>
      <w:r>
        <w:rPr>
          <w:rtl/>
        </w:rPr>
        <w:t xml:space="preserve">היו </w:t>
      </w:r>
      <w:bookmarkStart w:id="12452" w:name="_ETM_Q21_451570"/>
      <w:bookmarkEnd w:id="12452"/>
      <w:r>
        <w:rPr>
          <w:rtl/>
        </w:rPr>
        <w:t>עיתונים</w:t>
      </w:r>
      <w:r>
        <w:rPr>
          <w:rFonts w:hint="cs"/>
          <w:rtl/>
        </w:rPr>
        <w:t xml:space="preserve">, באחות במרפאה, </w:t>
      </w:r>
      <w:bookmarkStart w:id="12453" w:name="_ETM_Q21_452380"/>
      <w:bookmarkStart w:id="12454" w:name="_ETM_Q21_452800"/>
      <w:bookmarkStart w:id="12455" w:name="_ETM_Q21_452920"/>
      <w:bookmarkStart w:id="12456" w:name="_ETM_Q21_453370"/>
      <w:bookmarkEnd w:id="12453"/>
      <w:bookmarkEnd w:id="12454"/>
      <w:bookmarkEnd w:id="12455"/>
      <w:bookmarkEnd w:id="12456"/>
      <w:r>
        <w:rPr>
          <w:rtl/>
        </w:rPr>
        <w:t xml:space="preserve">במחזאי </w:t>
      </w:r>
      <w:bookmarkStart w:id="12457" w:name="_ETM_Q21_454510"/>
      <w:bookmarkEnd w:id="12457"/>
      <w:r>
        <w:rPr>
          <w:rtl/>
        </w:rPr>
        <w:t xml:space="preserve">שכתב </w:t>
      </w:r>
      <w:bookmarkStart w:id="12458" w:name="_ETM_Q21_454990"/>
      <w:bookmarkEnd w:id="12458"/>
      <w:r>
        <w:rPr>
          <w:rtl/>
        </w:rPr>
        <w:t xml:space="preserve">מחזות </w:t>
      </w:r>
      <w:bookmarkStart w:id="12459" w:name="_ETM_Q21_455410"/>
      <w:bookmarkEnd w:id="12459"/>
      <w:r>
        <w:rPr>
          <w:rtl/>
        </w:rPr>
        <w:t xml:space="preserve">מטעם </w:t>
      </w:r>
      <w:bookmarkStart w:id="12460" w:name="_ETM_Q21_455800"/>
      <w:bookmarkEnd w:id="12460"/>
      <w:r>
        <w:rPr>
          <w:rtl/>
        </w:rPr>
        <w:t xml:space="preserve">ולמען </w:t>
      </w:r>
      <w:bookmarkStart w:id="12461" w:name="_ETM_Q21_456190"/>
      <w:bookmarkEnd w:id="12461"/>
      <w:r>
        <w:rPr>
          <w:rtl/>
        </w:rPr>
        <w:t xml:space="preserve">כי </w:t>
      </w:r>
      <w:bookmarkStart w:id="12462" w:name="_ETM_Q21_456339"/>
      <w:bookmarkEnd w:id="12462"/>
      <w:r>
        <w:rPr>
          <w:rtl/>
        </w:rPr>
        <w:t xml:space="preserve">אחרת </w:t>
      </w:r>
      <w:bookmarkStart w:id="12463" w:name="_ETM_Q21_456670"/>
      <w:bookmarkEnd w:id="12463"/>
      <w:r>
        <w:rPr>
          <w:rtl/>
        </w:rPr>
        <w:t xml:space="preserve">לא </w:t>
      </w:r>
      <w:bookmarkStart w:id="12464" w:name="_ETM_Q21_456790"/>
      <w:bookmarkEnd w:id="12464"/>
      <w:r>
        <w:rPr>
          <w:rtl/>
        </w:rPr>
        <w:t xml:space="preserve">יראה </w:t>
      </w:r>
      <w:bookmarkStart w:id="12465" w:name="_ETM_Q21_457029"/>
      <w:bookmarkEnd w:id="12465"/>
      <w:r>
        <w:rPr>
          <w:rtl/>
        </w:rPr>
        <w:t>במה</w:t>
      </w:r>
      <w:r>
        <w:rPr>
          <w:rFonts w:hint="cs"/>
          <w:rtl/>
        </w:rPr>
        <w:t xml:space="preserve">" </w:t>
      </w:r>
      <w:r>
        <w:rPr>
          <w:rFonts w:hint="eastAsia"/>
          <w:rtl/>
        </w:rPr>
        <w:t>–</w:t>
      </w:r>
      <w:r>
        <w:rPr>
          <w:rtl/>
        </w:rPr>
        <w:t xml:space="preserve"> </w:t>
      </w:r>
      <w:bookmarkStart w:id="12466" w:name="_ETM_Q21_457360"/>
      <w:bookmarkEnd w:id="12466"/>
      <w:r>
        <w:rPr>
          <w:rtl/>
        </w:rPr>
        <w:t xml:space="preserve">שימו </w:t>
      </w:r>
      <w:bookmarkStart w:id="12467" w:name="_ETM_Q21_457720"/>
      <w:bookmarkEnd w:id="12467"/>
      <w:r>
        <w:rPr>
          <w:rtl/>
        </w:rPr>
        <w:t xml:space="preserve">לב </w:t>
      </w:r>
      <w:bookmarkStart w:id="12468" w:name="_ETM_Q21_459529"/>
      <w:bookmarkEnd w:id="12468"/>
      <w:r>
        <w:rPr>
          <w:rFonts w:hint="cs"/>
          <w:rtl/>
        </w:rPr>
        <w:t>– "</w:t>
      </w:r>
      <w:r>
        <w:rPr>
          <w:rtl/>
        </w:rPr>
        <w:t xml:space="preserve">בשופט </w:t>
      </w:r>
      <w:bookmarkStart w:id="12469" w:name="_ETM_Q21_460430"/>
      <w:bookmarkEnd w:id="12469"/>
      <w:r>
        <w:rPr>
          <w:rtl/>
        </w:rPr>
        <w:t xml:space="preserve">שלא </w:t>
      </w:r>
      <w:bookmarkStart w:id="12470" w:name="_ETM_Q21_460760"/>
      <w:bookmarkEnd w:id="12470"/>
      <w:r>
        <w:rPr>
          <w:rtl/>
        </w:rPr>
        <w:t xml:space="preserve">שפט </w:t>
      </w:r>
      <w:bookmarkStart w:id="12471" w:name="_ETM_Q21_461839"/>
      <w:bookmarkEnd w:id="12471"/>
      <w:r>
        <w:rPr>
          <w:rFonts w:hint="cs"/>
          <w:rtl/>
        </w:rPr>
        <w:t>ו</w:t>
      </w:r>
      <w:r>
        <w:rPr>
          <w:rtl/>
        </w:rPr>
        <w:t xml:space="preserve">תובע </w:t>
      </w:r>
      <w:bookmarkStart w:id="12472" w:name="_ETM_Q21_462529"/>
      <w:bookmarkEnd w:id="12472"/>
      <w:r>
        <w:rPr>
          <w:rtl/>
        </w:rPr>
        <w:t xml:space="preserve">שתבע </w:t>
      </w:r>
      <w:bookmarkStart w:id="12473" w:name="_ETM_Q21_463700"/>
      <w:bookmarkEnd w:id="12473"/>
      <w:r>
        <w:rPr>
          <w:rtl/>
        </w:rPr>
        <w:t xml:space="preserve">רק </w:t>
      </w:r>
      <w:bookmarkStart w:id="12474" w:name="_ETM_Q21_464029"/>
      <w:bookmarkEnd w:id="12474"/>
      <w:r>
        <w:rPr>
          <w:rtl/>
        </w:rPr>
        <w:t xml:space="preserve">את </w:t>
      </w:r>
      <w:bookmarkStart w:id="12475" w:name="_ETM_Q21_464150"/>
      <w:bookmarkEnd w:id="12475"/>
      <w:r>
        <w:rPr>
          <w:rtl/>
        </w:rPr>
        <w:t xml:space="preserve">מי </w:t>
      </w:r>
      <w:bookmarkStart w:id="12476" w:name="_ETM_Q21_464300"/>
      <w:bookmarkEnd w:id="12476"/>
      <w:r>
        <w:rPr>
          <w:rtl/>
        </w:rPr>
        <w:t xml:space="preserve">שהפריע </w:t>
      </w:r>
      <w:bookmarkStart w:id="12477" w:name="_ETM_Q21_464839"/>
      <w:bookmarkEnd w:id="12477"/>
      <w:r>
        <w:rPr>
          <w:rtl/>
        </w:rPr>
        <w:t xml:space="preserve">למשטר </w:t>
      </w:r>
      <w:bookmarkStart w:id="12478" w:name="_ETM_Q21_465440"/>
      <w:bookmarkEnd w:id="12478"/>
      <w:r>
        <w:rPr>
          <w:rtl/>
        </w:rPr>
        <w:t xml:space="preserve">למשול </w:t>
      </w:r>
      <w:bookmarkStart w:id="12479" w:name="_ETM_Q21_466390"/>
      <w:bookmarkEnd w:id="12479"/>
      <w:r>
        <w:rPr>
          <w:rtl/>
        </w:rPr>
        <w:t xml:space="preserve">ולהנהגה </w:t>
      </w:r>
      <w:bookmarkStart w:id="12480" w:name="_ETM_Q21_467080"/>
      <w:bookmarkEnd w:id="12480"/>
      <w:r>
        <w:rPr>
          <w:rtl/>
        </w:rPr>
        <w:t xml:space="preserve">להוביל </w:t>
      </w:r>
      <w:bookmarkStart w:id="12481" w:name="_ETM_Q21_467960"/>
      <w:bookmarkEnd w:id="12481"/>
      <w:r>
        <w:rPr>
          <w:rtl/>
        </w:rPr>
        <w:t xml:space="preserve">וליישם </w:t>
      </w:r>
      <w:bookmarkStart w:id="12482" w:name="_ETM_Q21_468919"/>
      <w:bookmarkEnd w:id="12482"/>
      <w:r>
        <w:rPr>
          <w:rtl/>
        </w:rPr>
        <w:t xml:space="preserve">את </w:t>
      </w:r>
      <w:bookmarkStart w:id="12483" w:name="_ETM_Q21_469100"/>
      <w:bookmarkEnd w:id="12483"/>
      <w:r>
        <w:rPr>
          <w:rFonts w:hint="cs"/>
          <w:rtl/>
        </w:rPr>
        <w:t>'</w:t>
      </w:r>
      <w:r>
        <w:rPr>
          <w:rtl/>
        </w:rPr>
        <w:t>רצו</w:t>
      </w:r>
      <w:r>
        <w:rPr>
          <w:rFonts w:hint="cs"/>
          <w:rtl/>
        </w:rPr>
        <w:t>ן</w:t>
      </w:r>
      <w:r>
        <w:rPr>
          <w:rtl/>
        </w:rPr>
        <w:t xml:space="preserve"> </w:t>
      </w:r>
      <w:bookmarkStart w:id="12484" w:name="_ETM_Q21_470660"/>
      <w:bookmarkEnd w:id="12484"/>
      <w:r>
        <w:rPr>
          <w:rFonts w:hint="cs"/>
          <w:rtl/>
        </w:rPr>
        <w:t>העם'.</w:t>
      </w:r>
    </w:p>
    <w:p w:rsidR="00E86ADC" w:rsidRDefault="00E86ADC" w:rsidP="00C7350B">
      <w:pPr>
        <w:rPr>
          <w:rtl/>
        </w:rPr>
      </w:pPr>
    </w:p>
    <w:p w:rsidR="00E86ADC" w:rsidRDefault="00E86ADC" w:rsidP="00C7350B">
      <w:pPr>
        <w:rPr>
          <w:rtl/>
        </w:rPr>
      </w:pPr>
      <w:bookmarkStart w:id="12485" w:name="_ETM_Q21_462000"/>
      <w:bookmarkEnd w:id="12485"/>
      <w:r>
        <w:rPr>
          <w:rFonts w:hint="cs"/>
          <w:rtl/>
        </w:rPr>
        <w:t>"</w:t>
      </w:r>
      <w:r>
        <w:rPr>
          <w:rtl/>
        </w:rPr>
        <w:t xml:space="preserve">משטר </w:t>
      </w:r>
      <w:bookmarkStart w:id="12486" w:name="_ETM_Q21_471140"/>
      <w:bookmarkEnd w:id="12486"/>
      <w:r>
        <w:rPr>
          <w:rtl/>
        </w:rPr>
        <w:t xml:space="preserve">של </w:t>
      </w:r>
      <w:bookmarkStart w:id="12487" w:name="_ETM_Q21_471350"/>
      <w:bookmarkEnd w:id="12487"/>
      <w:r>
        <w:rPr>
          <w:rtl/>
        </w:rPr>
        <w:t xml:space="preserve">פחד </w:t>
      </w:r>
      <w:bookmarkStart w:id="12488" w:name="_ETM_Q21_471710"/>
      <w:bookmarkEnd w:id="12488"/>
      <w:r>
        <w:rPr>
          <w:rFonts w:hint="cs"/>
          <w:rtl/>
        </w:rPr>
        <w:t>ה</w:t>
      </w:r>
      <w:r>
        <w:rPr>
          <w:rtl/>
        </w:rPr>
        <w:t>ו</w:t>
      </w:r>
      <w:r>
        <w:rPr>
          <w:rFonts w:hint="cs"/>
          <w:rtl/>
        </w:rPr>
        <w:t xml:space="preserve">א </w:t>
      </w:r>
      <w:r>
        <w:rPr>
          <w:rtl/>
        </w:rPr>
        <w:t xml:space="preserve">משטר </w:t>
      </w:r>
      <w:bookmarkStart w:id="12489" w:name="_ETM_Q21_472190"/>
      <w:bookmarkEnd w:id="12489"/>
      <w:r>
        <w:rPr>
          <w:rtl/>
        </w:rPr>
        <w:t>משתק</w:t>
      </w:r>
      <w:r>
        <w:rPr>
          <w:rFonts w:hint="cs"/>
          <w:rtl/>
        </w:rPr>
        <w:t>,</w:t>
      </w:r>
      <w:r>
        <w:rPr>
          <w:rtl/>
        </w:rPr>
        <w:t xml:space="preserve"> </w:t>
      </w:r>
      <w:bookmarkStart w:id="12490" w:name="_ETM_Q21_473400"/>
      <w:bookmarkEnd w:id="12490"/>
      <w:r>
        <w:rPr>
          <w:rtl/>
        </w:rPr>
        <w:t xml:space="preserve">משטר </w:t>
      </w:r>
      <w:bookmarkStart w:id="12491" w:name="_ETM_Q21_473879"/>
      <w:bookmarkEnd w:id="12491"/>
      <w:r>
        <w:rPr>
          <w:rtl/>
        </w:rPr>
        <w:t>שמ</w:t>
      </w:r>
      <w:r>
        <w:rPr>
          <w:rFonts w:hint="cs"/>
          <w:rtl/>
        </w:rPr>
        <w:t>טה</w:t>
      </w:r>
      <w:r>
        <w:rPr>
          <w:rtl/>
        </w:rPr>
        <w:t xml:space="preserve">ר </w:t>
      </w:r>
      <w:bookmarkStart w:id="12492" w:name="_ETM_Q21_474419"/>
      <w:bookmarkEnd w:id="12492"/>
      <w:r>
        <w:rPr>
          <w:rtl/>
        </w:rPr>
        <w:t xml:space="preserve">את </w:t>
      </w:r>
      <w:bookmarkStart w:id="12493" w:name="_ETM_Q21_474539"/>
      <w:bookmarkEnd w:id="12493"/>
      <w:r>
        <w:rPr>
          <w:rtl/>
        </w:rPr>
        <w:t xml:space="preserve">השורות </w:t>
      </w:r>
      <w:bookmarkStart w:id="12494" w:name="_ETM_Q21_474960"/>
      <w:bookmarkEnd w:id="12494"/>
      <w:r>
        <w:rPr>
          <w:rtl/>
        </w:rPr>
        <w:t>מבוגדים</w:t>
      </w:r>
      <w:r>
        <w:rPr>
          <w:rFonts w:hint="cs"/>
          <w:rtl/>
        </w:rPr>
        <w:t>,</w:t>
      </w:r>
      <w:r>
        <w:rPr>
          <w:rtl/>
        </w:rPr>
        <w:t xml:space="preserve"> </w:t>
      </w:r>
      <w:bookmarkStart w:id="12495" w:name="_ETM_Q21_476310"/>
      <w:bookmarkEnd w:id="12495"/>
      <w:r>
        <w:rPr>
          <w:rtl/>
        </w:rPr>
        <w:t>משת"פים</w:t>
      </w:r>
      <w:r>
        <w:rPr>
          <w:rFonts w:hint="cs"/>
          <w:rtl/>
        </w:rPr>
        <w:t>,</w:t>
      </w:r>
      <w:r>
        <w:rPr>
          <w:rtl/>
        </w:rPr>
        <w:t xml:space="preserve"> </w:t>
      </w:r>
      <w:bookmarkStart w:id="12496" w:name="_ETM_Q21_477330"/>
      <w:bookmarkEnd w:id="12496"/>
      <w:r>
        <w:rPr>
          <w:rFonts w:hint="cs"/>
          <w:rtl/>
        </w:rPr>
        <w:t>ע</w:t>
      </w:r>
      <w:r>
        <w:rPr>
          <w:rtl/>
        </w:rPr>
        <w:t>וכרים</w:t>
      </w:r>
      <w:r>
        <w:rPr>
          <w:rFonts w:hint="cs"/>
          <w:rtl/>
        </w:rPr>
        <w:t>.</w:t>
      </w:r>
      <w:r>
        <w:rPr>
          <w:rtl/>
        </w:rPr>
        <w:t xml:space="preserve"> </w:t>
      </w:r>
      <w:bookmarkStart w:id="12497" w:name="_ETM_Q21_478439"/>
      <w:bookmarkEnd w:id="12497"/>
      <w:r>
        <w:rPr>
          <w:rtl/>
        </w:rPr>
        <w:t xml:space="preserve">משטר </w:t>
      </w:r>
      <w:bookmarkStart w:id="12498" w:name="_ETM_Q21_478830"/>
      <w:bookmarkEnd w:id="12498"/>
      <w:r>
        <w:rPr>
          <w:rtl/>
        </w:rPr>
        <w:t xml:space="preserve">שמסמן </w:t>
      </w:r>
      <w:bookmarkStart w:id="12499" w:name="_ETM_Q21_479430"/>
      <w:bookmarkEnd w:id="12499"/>
      <w:r>
        <w:rPr>
          <w:rtl/>
        </w:rPr>
        <w:t>אנשים</w:t>
      </w:r>
      <w:bookmarkStart w:id="12500" w:name="_ETM_Q21_480529"/>
      <w:bookmarkEnd w:id="12500"/>
      <w:r>
        <w:rPr>
          <w:rFonts w:hint="cs"/>
          <w:rtl/>
        </w:rPr>
        <w:t xml:space="preserve">, </w:t>
      </w:r>
      <w:bookmarkStart w:id="12501" w:name="_ETM_Q21_480919"/>
      <w:bookmarkEnd w:id="12501"/>
      <w:r>
        <w:rPr>
          <w:rFonts w:hint="cs"/>
          <w:rtl/>
        </w:rPr>
        <w:t>'</w:t>
      </w:r>
      <w:r>
        <w:rPr>
          <w:rtl/>
        </w:rPr>
        <w:t>מטפל</w:t>
      </w:r>
      <w:r>
        <w:rPr>
          <w:rFonts w:hint="cs"/>
          <w:rtl/>
        </w:rPr>
        <w:t>'</w:t>
      </w:r>
      <w:r>
        <w:rPr>
          <w:rtl/>
        </w:rPr>
        <w:t xml:space="preserve"> </w:t>
      </w:r>
      <w:bookmarkStart w:id="12502" w:name="_ETM_Q21_480149"/>
      <w:bookmarkEnd w:id="12502"/>
      <w:r>
        <w:rPr>
          <w:rFonts w:hint="cs"/>
          <w:rtl/>
        </w:rPr>
        <w:t xml:space="preserve">בהם, </w:t>
      </w:r>
      <w:bookmarkStart w:id="12503" w:name="_ETM_Q21_477000"/>
      <w:bookmarkStart w:id="12504" w:name="_ETM_Q21_480539"/>
      <w:bookmarkStart w:id="12505" w:name="_ETM_Q21_481199"/>
      <w:bookmarkStart w:id="12506" w:name="_ETM_Q21_481469"/>
      <w:bookmarkEnd w:id="12503"/>
      <w:bookmarkEnd w:id="12504"/>
      <w:bookmarkEnd w:id="12505"/>
      <w:bookmarkEnd w:id="12506"/>
      <w:r>
        <w:rPr>
          <w:rtl/>
        </w:rPr>
        <w:t xml:space="preserve">שממנה </w:t>
      </w:r>
      <w:bookmarkStart w:id="12507" w:name="_ETM_Q21_481949"/>
      <w:bookmarkEnd w:id="12507"/>
      <w:r>
        <w:rPr>
          <w:rtl/>
        </w:rPr>
        <w:t xml:space="preserve">רק </w:t>
      </w:r>
      <w:bookmarkStart w:id="12508" w:name="_ETM_Q21_482159"/>
      <w:bookmarkEnd w:id="12508"/>
      <w:r>
        <w:rPr>
          <w:rtl/>
        </w:rPr>
        <w:t xml:space="preserve">אנשים </w:t>
      </w:r>
      <w:bookmarkStart w:id="12509" w:name="_ETM_Q21_482580"/>
      <w:bookmarkEnd w:id="12509"/>
      <w:r>
        <w:rPr>
          <w:rFonts w:hint="cs"/>
          <w:rtl/>
        </w:rPr>
        <w:t xml:space="preserve">מטעם, </w:t>
      </w:r>
      <w:bookmarkStart w:id="12510" w:name="_ETM_Q21_483429"/>
      <w:bookmarkEnd w:id="12510"/>
      <w:r>
        <w:rPr>
          <w:rtl/>
        </w:rPr>
        <w:t>ש</w:t>
      </w:r>
      <w:r>
        <w:rPr>
          <w:rFonts w:hint="cs"/>
          <w:rtl/>
        </w:rPr>
        <w:t>י</w:t>
      </w:r>
      <w:r>
        <w:rPr>
          <w:rtl/>
        </w:rPr>
        <w:t xml:space="preserve">עשו </w:t>
      </w:r>
      <w:bookmarkStart w:id="12511" w:name="_ETM_Q21_483939"/>
      <w:bookmarkStart w:id="12512" w:name="_ETM_Q21_484120"/>
      <w:bookmarkEnd w:id="12511"/>
      <w:bookmarkEnd w:id="12512"/>
      <w:r>
        <w:rPr>
          <w:rtl/>
        </w:rPr>
        <w:t xml:space="preserve">את </w:t>
      </w:r>
      <w:bookmarkStart w:id="12513" w:name="_ETM_Q21_484240"/>
      <w:bookmarkStart w:id="12514" w:name="_ETM_Q21_484390"/>
      <w:bookmarkEnd w:id="12513"/>
      <w:bookmarkEnd w:id="12514"/>
      <w:r>
        <w:rPr>
          <w:rtl/>
        </w:rPr>
        <w:t xml:space="preserve">שאומרים </w:t>
      </w:r>
      <w:bookmarkStart w:id="12515" w:name="_ETM_Q21_484839"/>
      <w:bookmarkEnd w:id="12515"/>
      <w:r>
        <w:rPr>
          <w:rtl/>
        </w:rPr>
        <w:t>להם</w:t>
      </w:r>
      <w:r>
        <w:rPr>
          <w:rFonts w:hint="cs"/>
          <w:rtl/>
        </w:rPr>
        <w:t>,</w:t>
      </w:r>
      <w:r>
        <w:rPr>
          <w:rtl/>
        </w:rPr>
        <w:t xml:space="preserve"> </w:t>
      </w:r>
      <w:bookmarkStart w:id="12516" w:name="_ETM_Q21_485439"/>
      <w:bookmarkEnd w:id="12516"/>
      <w:r>
        <w:rPr>
          <w:rtl/>
        </w:rPr>
        <w:t xml:space="preserve">ברגים </w:t>
      </w:r>
      <w:bookmarkStart w:id="12517" w:name="_ETM_Q21_485979"/>
      <w:bookmarkEnd w:id="12517"/>
      <w:r>
        <w:rPr>
          <w:rtl/>
        </w:rPr>
        <w:t xml:space="preserve">קטנים </w:t>
      </w:r>
      <w:bookmarkStart w:id="12518" w:name="_ETM_Q21_486460"/>
      <w:bookmarkEnd w:id="12518"/>
      <w:r>
        <w:rPr>
          <w:rtl/>
        </w:rPr>
        <w:t xml:space="preserve">וחלולים </w:t>
      </w:r>
      <w:bookmarkStart w:id="12519" w:name="_ETM_Q21_487540"/>
      <w:bookmarkEnd w:id="12519"/>
      <w:r>
        <w:rPr>
          <w:rtl/>
        </w:rPr>
        <w:t xml:space="preserve">במנגנון </w:t>
      </w:r>
      <w:bookmarkStart w:id="12520" w:name="_ETM_Q21_488529"/>
      <w:bookmarkEnd w:id="12520"/>
      <w:r>
        <w:rPr>
          <w:rFonts w:hint="cs"/>
          <w:rtl/>
        </w:rPr>
        <w:t>ג</w:t>
      </w:r>
      <w:r>
        <w:rPr>
          <w:rtl/>
        </w:rPr>
        <w:t>דו</w:t>
      </w:r>
      <w:r>
        <w:rPr>
          <w:rFonts w:hint="cs"/>
          <w:rtl/>
        </w:rPr>
        <w:t>ל</w:t>
      </w:r>
      <w:r>
        <w:rPr>
          <w:rtl/>
        </w:rPr>
        <w:t xml:space="preserve"> </w:t>
      </w:r>
      <w:bookmarkStart w:id="12521" w:name="_ETM_Q21_489070"/>
      <w:bookmarkEnd w:id="12521"/>
      <w:r>
        <w:rPr>
          <w:rtl/>
        </w:rPr>
        <w:t>וחלוד</w:t>
      </w:r>
      <w:r>
        <w:rPr>
          <w:rFonts w:hint="cs"/>
          <w:rtl/>
        </w:rPr>
        <w:t>" - -</w:t>
      </w:r>
    </w:p>
    <w:p w:rsidR="00E86ADC" w:rsidRDefault="00E86ADC" w:rsidP="00C7350B">
      <w:pPr>
        <w:rPr>
          <w:rtl/>
        </w:rPr>
      </w:pPr>
    </w:p>
    <w:p w:rsidR="00E86ADC" w:rsidRDefault="00E86ADC" w:rsidP="00C7350B">
      <w:pPr>
        <w:pStyle w:val="af7"/>
        <w:keepNext/>
        <w:rPr>
          <w:rtl/>
        </w:rPr>
      </w:pPr>
      <w:r w:rsidRPr="0017308E">
        <w:rPr>
          <w:rStyle w:val="TagStyle"/>
          <w:rtl/>
        </w:rPr>
        <w:t xml:space="preserve"> &lt;&lt; יור &gt;&gt; </w:t>
      </w:r>
      <w:r>
        <w:rPr>
          <w:rtl/>
        </w:rPr>
        <w:t>היו"ר אוריאל בוסו:</w:t>
      </w:r>
      <w:r w:rsidRPr="0017308E">
        <w:rPr>
          <w:rStyle w:val="TagStyle"/>
          <w:rtl/>
        </w:rPr>
        <w:t xml:space="preserve"> &lt;&lt; יור &gt;&gt;</w:t>
      </w:r>
      <w:r>
        <w:rPr>
          <w:rtl/>
        </w:rPr>
        <w:t xml:space="preserve"> </w:t>
      </w:r>
    </w:p>
    <w:p w:rsidR="00E86ADC" w:rsidRDefault="00E86ADC" w:rsidP="00C7350B">
      <w:pPr>
        <w:pStyle w:val="KeepWithNext"/>
        <w:rPr>
          <w:rtl/>
        </w:rPr>
      </w:pPr>
    </w:p>
    <w:p w:rsidR="00E86ADC" w:rsidRDefault="00E86ADC" w:rsidP="00C7350B">
      <w:pPr>
        <w:rPr>
          <w:rtl/>
        </w:rPr>
      </w:pPr>
      <w:r>
        <w:rPr>
          <w:rFonts w:hint="cs"/>
          <w:rtl/>
        </w:rPr>
        <w:t>נא לסיים.</w:t>
      </w:r>
    </w:p>
    <w:p w:rsidR="00E86ADC" w:rsidRDefault="00E86ADC" w:rsidP="00C7350B">
      <w:pPr>
        <w:rPr>
          <w:rtl/>
        </w:rPr>
      </w:pPr>
    </w:p>
    <w:p w:rsidR="00E86ADC" w:rsidRDefault="00E86ADC" w:rsidP="00C7350B">
      <w:pPr>
        <w:pStyle w:val="-"/>
        <w:keepNext/>
        <w:rPr>
          <w:rtl/>
        </w:rPr>
      </w:pPr>
      <w:bookmarkStart w:id="12522" w:name="ET_speakercontinue_6128_26"/>
      <w:r w:rsidRPr="0017308E">
        <w:rPr>
          <w:rStyle w:val="TagStyle"/>
          <w:rtl/>
        </w:rPr>
        <w:t xml:space="preserve"> &lt;&lt; דובר_המשך &gt;&gt; </w:t>
      </w:r>
      <w:r>
        <w:rPr>
          <w:rtl/>
        </w:rPr>
        <w:t>משה טור פז (יש עתיד):</w:t>
      </w:r>
      <w:r w:rsidRPr="0017308E">
        <w:rPr>
          <w:rStyle w:val="TagStyle"/>
          <w:rtl/>
        </w:rPr>
        <w:t xml:space="preserve"> &lt;&lt; דובר_המשך &gt;&gt;</w:t>
      </w:r>
      <w:r>
        <w:rPr>
          <w:rtl/>
        </w:rPr>
        <w:t xml:space="preserve"> </w:t>
      </w:r>
      <w:bookmarkEnd w:id="12522"/>
    </w:p>
    <w:p w:rsidR="00E86ADC" w:rsidRDefault="00E86ADC" w:rsidP="00C7350B">
      <w:pPr>
        <w:pStyle w:val="KeepWithNext"/>
        <w:rPr>
          <w:rtl/>
        </w:rPr>
      </w:pPr>
    </w:p>
    <w:p w:rsidR="00E86ADC" w:rsidRDefault="00E86ADC" w:rsidP="00C7350B">
      <w:pPr>
        <w:rPr>
          <w:rtl/>
        </w:rPr>
      </w:pPr>
      <w:bookmarkStart w:id="12523" w:name="_ETM_Q21_490039"/>
      <w:bookmarkEnd w:id="12523"/>
      <w:r>
        <w:rPr>
          <w:rFonts w:hint="cs"/>
          <w:rtl/>
        </w:rPr>
        <w:t>- - "</w:t>
      </w:r>
      <w:r>
        <w:rPr>
          <w:rtl/>
        </w:rPr>
        <w:t xml:space="preserve">מנגנון </w:t>
      </w:r>
      <w:bookmarkStart w:id="12524" w:name="_ETM_Q21_490669"/>
      <w:bookmarkEnd w:id="12524"/>
      <w:r>
        <w:rPr>
          <w:rtl/>
        </w:rPr>
        <w:t>שחור</w:t>
      </w:r>
      <w:r>
        <w:rPr>
          <w:rFonts w:hint="cs"/>
          <w:rtl/>
        </w:rPr>
        <w:t>ק,</w:t>
      </w:r>
      <w:r>
        <w:rPr>
          <w:rtl/>
        </w:rPr>
        <w:t xml:space="preserve"> </w:t>
      </w:r>
      <w:bookmarkStart w:id="12525" w:name="_ETM_Q21_491809"/>
      <w:bookmarkEnd w:id="12525"/>
      <w:r>
        <w:rPr>
          <w:rtl/>
        </w:rPr>
        <w:t xml:space="preserve">מנגנון </w:t>
      </w:r>
      <w:bookmarkStart w:id="12526" w:name="_ETM_Q21_492410"/>
      <w:bookmarkEnd w:id="12526"/>
      <w:r>
        <w:rPr>
          <w:rtl/>
        </w:rPr>
        <w:t xml:space="preserve">שמנקה </w:t>
      </w:r>
      <w:bookmarkStart w:id="12527" w:name="_ETM_Q21_493009"/>
      <w:bookmarkEnd w:id="12527"/>
      <w:r>
        <w:rPr>
          <w:rtl/>
        </w:rPr>
        <w:t xml:space="preserve">מתוכו </w:t>
      </w:r>
      <w:bookmarkStart w:id="12528" w:name="_ETM_Q21_493459"/>
      <w:bookmarkEnd w:id="12528"/>
      <w:r>
        <w:rPr>
          <w:rtl/>
        </w:rPr>
        <w:t xml:space="preserve">את </w:t>
      </w:r>
      <w:bookmarkStart w:id="12529" w:name="_ETM_Q21_493609"/>
      <w:bookmarkEnd w:id="12529"/>
      <w:r>
        <w:rPr>
          <w:rtl/>
        </w:rPr>
        <w:t xml:space="preserve">מי </w:t>
      </w:r>
      <w:bookmarkStart w:id="12530" w:name="_ETM_Q21_493759"/>
      <w:bookmarkEnd w:id="12530"/>
      <w:r>
        <w:rPr>
          <w:rtl/>
        </w:rPr>
        <w:t xml:space="preserve">שלא </w:t>
      </w:r>
      <w:bookmarkStart w:id="12531" w:name="_ETM_Q21_494059"/>
      <w:bookmarkEnd w:id="12531"/>
      <w:r>
        <w:rPr>
          <w:rtl/>
        </w:rPr>
        <w:t xml:space="preserve">נאמן </w:t>
      </w:r>
      <w:bookmarkStart w:id="12532" w:name="_ETM_Q21_494389"/>
      <w:bookmarkEnd w:id="12532"/>
      <w:r>
        <w:rPr>
          <w:rtl/>
        </w:rPr>
        <w:t xml:space="preserve">למטרה </w:t>
      </w:r>
      <w:bookmarkStart w:id="12533" w:name="_ETM_Q21_495199"/>
      <w:bookmarkEnd w:id="12533"/>
      <w:r>
        <w:rPr>
          <w:rFonts w:hint="cs"/>
          <w:rtl/>
        </w:rPr>
        <w:t xml:space="preserve">– </w:t>
      </w:r>
      <w:r>
        <w:rPr>
          <w:rtl/>
        </w:rPr>
        <w:t>למשול</w:t>
      </w:r>
      <w:r>
        <w:rPr>
          <w:rFonts w:hint="cs"/>
          <w:rtl/>
        </w:rPr>
        <w:t>.</w:t>
      </w:r>
      <w:r>
        <w:rPr>
          <w:rtl/>
        </w:rPr>
        <w:t xml:space="preserve"> </w:t>
      </w:r>
      <w:bookmarkStart w:id="12534" w:name="_ETM_Q21_496410"/>
      <w:bookmarkEnd w:id="12534"/>
      <w:r>
        <w:rPr>
          <w:rtl/>
        </w:rPr>
        <w:t xml:space="preserve">למשול </w:t>
      </w:r>
      <w:bookmarkStart w:id="12535" w:name="_ETM_Q21_497810"/>
      <w:bookmarkEnd w:id="12535"/>
      <w:r>
        <w:rPr>
          <w:rtl/>
        </w:rPr>
        <w:t xml:space="preserve">ללא </w:t>
      </w:r>
      <w:bookmarkStart w:id="12536" w:name="_ETM_Q21_498199"/>
      <w:bookmarkEnd w:id="12536"/>
      <w:r>
        <w:rPr>
          <w:rtl/>
        </w:rPr>
        <w:t>הפרעה</w:t>
      </w:r>
      <w:r>
        <w:rPr>
          <w:rFonts w:hint="cs"/>
          <w:rtl/>
        </w:rPr>
        <w:t>". אטילה שומפלבי.</w:t>
      </w:r>
    </w:p>
    <w:p w:rsidR="00E86ADC" w:rsidRDefault="00E86ADC" w:rsidP="00C7350B">
      <w:pPr>
        <w:rPr>
          <w:rtl/>
        </w:rPr>
      </w:pPr>
    </w:p>
    <w:p w:rsidR="00E86ADC" w:rsidRDefault="00E86ADC" w:rsidP="00C7350B">
      <w:pPr>
        <w:pStyle w:val="af7"/>
        <w:keepNext/>
        <w:rPr>
          <w:rtl/>
        </w:rPr>
      </w:pPr>
      <w:r w:rsidRPr="0017308E">
        <w:rPr>
          <w:rStyle w:val="TagStyle"/>
          <w:rtl/>
        </w:rPr>
        <w:t xml:space="preserve"> &lt;&lt; יור &gt;&gt; </w:t>
      </w:r>
      <w:r>
        <w:rPr>
          <w:rtl/>
        </w:rPr>
        <w:t>היו"ר אוריאל בוסו:</w:t>
      </w:r>
      <w:r w:rsidRPr="0017308E">
        <w:rPr>
          <w:rStyle w:val="TagStyle"/>
          <w:rtl/>
        </w:rPr>
        <w:t xml:space="preserve"> &lt;&lt; יור &gt;&gt;</w:t>
      </w:r>
      <w:r>
        <w:rPr>
          <w:rtl/>
        </w:rPr>
        <w:t xml:space="preserve"> </w:t>
      </w:r>
    </w:p>
    <w:p w:rsidR="00E86ADC" w:rsidRDefault="00E86ADC" w:rsidP="00C7350B">
      <w:pPr>
        <w:pStyle w:val="KeepWithNext"/>
        <w:rPr>
          <w:rtl/>
        </w:rPr>
      </w:pPr>
    </w:p>
    <w:p w:rsidR="00E86ADC" w:rsidRDefault="00E86ADC" w:rsidP="00C7350B">
      <w:pPr>
        <w:rPr>
          <w:rtl/>
        </w:rPr>
      </w:pPr>
      <w:bookmarkStart w:id="12537" w:name="_ETM_Q21_498000"/>
      <w:bookmarkStart w:id="12538" w:name="_ETM_Q21_499000"/>
      <w:bookmarkStart w:id="12539" w:name="_ETM_Q21_499179"/>
      <w:bookmarkStart w:id="12540" w:name="_ETM_Q21_499570"/>
      <w:bookmarkStart w:id="12541" w:name="_ETM_Q21_499839"/>
      <w:bookmarkStart w:id="12542" w:name="_ETM_Q21_500140"/>
      <w:bookmarkStart w:id="12543" w:name="_ETM_Q21_500589"/>
      <w:bookmarkEnd w:id="12537"/>
      <w:bookmarkEnd w:id="12538"/>
      <w:bookmarkEnd w:id="12539"/>
      <w:bookmarkEnd w:id="12540"/>
      <w:bookmarkEnd w:id="12541"/>
      <w:bookmarkEnd w:id="12542"/>
      <w:bookmarkEnd w:id="12543"/>
      <w:r>
        <w:rPr>
          <w:rtl/>
        </w:rPr>
        <w:t xml:space="preserve">תודה </w:t>
      </w:r>
      <w:bookmarkStart w:id="12544" w:name="_ETM_Q21_500859"/>
      <w:bookmarkEnd w:id="12544"/>
      <w:r>
        <w:rPr>
          <w:rtl/>
        </w:rPr>
        <w:t>רבה</w:t>
      </w:r>
      <w:r>
        <w:rPr>
          <w:rFonts w:hint="cs"/>
          <w:rtl/>
        </w:rPr>
        <w:t>.</w:t>
      </w:r>
      <w:bookmarkStart w:id="12545" w:name="_ETM_Q21_503000"/>
      <w:bookmarkEnd w:id="12545"/>
      <w:r>
        <w:rPr>
          <w:rFonts w:hint="cs"/>
          <w:rtl/>
        </w:rPr>
        <w:t xml:space="preserve"> </w:t>
      </w:r>
      <w:r>
        <w:rPr>
          <w:rtl/>
        </w:rPr>
        <w:t xml:space="preserve">הדובר </w:t>
      </w:r>
      <w:bookmarkStart w:id="12546" w:name="_ETM_Q21_503449"/>
      <w:bookmarkEnd w:id="12546"/>
      <w:r>
        <w:rPr>
          <w:rtl/>
        </w:rPr>
        <w:t>הבא</w:t>
      </w:r>
      <w:r>
        <w:rPr>
          <w:rFonts w:hint="cs"/>
          <w:rtl/>
        </w:rPr>
        <w:t>,</w:t>
      </w:r>
      <w:r>
        <w:rPr>
          <w:rtl/>
        </w:rPr>
        <w:t xml:space="preserve"> </w:t>
      </w:r>
      <w:bookmarkStart w:id="12547" w:name="_ETM_Q21_503720"/>
      <w:bookmarkEnd w:id="12547"/>
      <w:r>
        <w:rPr>
          <w:rtl/>
        </w:rPr>
        <w:t xml:space="preserve">חבר </w:t>
      </w:r>
      <w:bookmarkStart w:id="12548" w:name="_ETM_Q21_503960"/>
      <w:bookmarkEnd w:id="12548"/>
      <w:r>
        <w:rPr>
          <w:rtl/>
        </w:rPr>
        <w:t xml:space="preserve">הכנסת </w:t>
      </w:r>
      <w:bookmarkStart w:id="12549" w:name="_ETM_Q21_504320"/>
      <w:bookmarkEnd w:id="12549"/>
      <w:r>
        <w:rPr>
          <w:rtl/>
        </w:rPr>
        <w:t xml:space="preserve">זאב </w:t>
      </w:r>
      <w:bookmarkStart w:id="12550" w:name="_ETM_Q21_504529"/>
      <w:bookmarkEnd w:id="12550"/>
      <w:r>
        <w:rPr>
          <w:rtl/>
        </w:rPr>
        <w:t>אלקין</w:t>
      </w:r>
      <w:r>
        <w:rPr>
          <w:rFonts w:hint="cs"/>
          <w:rtl/>
        </w:rPr>
        <w:t xml:space="preserve">. שלוש </w:t>
      </w:r>
      <w:bookmarkStart w:id="12551" w:name="_ETM_Q21_515000"/>
      <w:bookmarkEnd w:id="12551"/>
      <w:r>
        <w:rPr>
          <w:rFonts w:hint="cs"/>
          <w:rtl/>
        </w:rPr>
        <w:t xml:space="preserve">דקות לרשותך, </w:t>
      </w:r>
      <w:bookmarkStart w:id="12552" w:name="_ETM_Q21_517050"/>
      <w:bookmarkStart w:id="12553" w:name="_ETM_Q21_517200"/>
      <w:bookmarkStart w:id="12554" w:name="_ETM_Q21_517410"/>
      <w:bookmarkStart w:id="12555" w:name="_ETM_Q21_517770"/>
      <w:bookmarkStart w:id="12556" w:name="_ETM_Q21_518100"/>
      <w:bookmarkEnd w:id="12552"/>
      <w:bookmarkEnd w:id="12553"/>
      <w:bookmarkEnd w:id="12554"/>
      <w:bookmarkEnd w:id="12555"/>
      <w:bookmarkEnd w:id="12556"/>
      <w:r>
        <w:rPr>
          <w:rtl/>
        </w:rPr>
        <w:t>בבקשה</w:t>
      </w:r>
      <w:r>
        <w:rPr>
          <w:rFonts w:hint="cs"/>
          <w:rtl/>
        </w:rPr>
        <w:t>.</w:t>
      </w:r>
    </w:p>
    <w:p w:rsidR="00E86ADC" w:rsidRDefault="00E86ADC" w:rsidP="00C7350B">
      <w:pPr>
        <w:rPr>
          <w:rtl/>
        </w:rPr>
      </w:pPr>
    </w:p>
    <w:p w:rsidR="00E86ADC" w:rsidRDefault="00E86ADC" w:rsidP="00C7350B">
      <w:pPr>
        <w:pStyle w:val="a4"/>
        <w:keepNext/>
        <w:rPr>
          <w:rtl/>
        </w:rPr>
      </w:pPr>
      <w:bookmarkStart w:id="12557" w:name="ET_speaker_4590_28"/>
      <w:r w:rsidRPr="0017308E">
        <w:rPr>
          <w:rStyle w:val="TagStyle"/>
          <w:rtl/>
        </w:rPr>
        <w:t xml:space="preserve"> &lt;&lt; דובר &gt;&gt; </w:t>
      </w:r>
      <w:bookmarkStart w:id="12558" w:name="_Toc124199094"/>
      <w:bookmarkStart w:id="12559" w:name="_Toc124244703"/>
      <w:r>
        <w:rPr>
          <w:rtl/>
        </w:rPr>
        <w:t>זאב אלקין (המחנה הממלכתי):</w:t>
      </w:r>
      <w:bookmarkEnd w:id="12558"/>
      <w:bookmarkEnd w:id="12559"/>
      <w:r w:rsidRPr="0017308E">
        <w:rPr>
          <w:rStyle w:val="TagStyle"/>
          <w:rtl/>
        </w:rPr>
        <w:t xml:space="preserve"> &lt;&lt; דובר &gt;&gt;</w:t>
      </w:r>
      <w:r>
        <w:rPr>
          <w:rtl/>
        </w:rPr>
        <w:t xml:space="preserve"> </w:t>
      </w:r>
      <w:bookmarkEnd w:id="12557"/>
    </w:p>
    <w:p w:rsidR="00E86ADC" w:rsidRDefault="00E86ADC" w:rsidP="00C7350B">
      <w:pPr>
        <w:pStyle w:val="KeepWithNext"/>
        <w:rPr>
          <w:rtl/>
        </w:rPr>
      </w:pPr>
    </w:p>
    <w:p w:rsidR="00E86ADC" w:rsidRDefault="00E86ADC" w:rsidP="00C7350B">
      <w:pPr>
        <w:rPr>
          <w:rtl/>
        </w:rPr>
      </w:pPr>
      <w:bookmarkStart w:id="12560" w:name="_ETM_Q21_520940"/>
      <w:bookmarkEnd w:id="12560"/>
      <w:r>
        <w:rPr>
          <w:rtl/>
        </w:rPr>
        <w:t xml:space="preserve">תודה </w:t>
      </w:r>
      <w:bookmarkStart w:id="12561" w:name="_ETM_Q21_521210"/>
      <w:bookmarkEnd w:id="12561"/>
      <w:r>
        <w:rPr>
          <w:rtl/>
        </w:rPr>
        <w:t>רבה</w:t>
      </w:r>
      <w:r>
        <w:rPr>
          <w:rFonts w:hint="cs"/>
          <w:rtl/>
        </w:rPr>
        <w:t>.</w:t>
      </w:r>
      <w:r>
        <w:rPr>
          <w:rtl/>
        </w:rPr>
        <w:t xml:space="preserve"> </w:t>
      </w:r>
      <w:bookmarkStart w:id="12562" w:name="_ETM_Q21_521449"/>
      <w:bookmarkEnd w:id="12562"/>
      <w:r>
        <w:rPr>
          <w:rtl/>
        </w:rPr>
        <w:t xml:space="preserve">אדוני </w:t>
      </w:r>
      <w:bookmarkStart w:id="12563" w:name="_ETM_Q21_521779"/>
      <w:bookmarkEnd w:id="12563"/>
      <w:r>
        <w:rPr>
          <w:rtl/>
        </w:rPr>
        <w:t>היושב-ראש</w:t>
      </w:r>
      <w:r>
        <w:rPr>
          <w:rFonts w:hint="cs"/>
          <w:rtl/>
        </w:rPr>
        <w:t>,</w:t>
      </w:r>
      <w:r>
        <w:rPr>
          <w:rtl/>
        </w:rPr>
        <w:t xml:space="preserve"> </w:t>
      </w:r>
      <w:bookmarkStart w:id="12564" w:name="_ETM_Q21_522769"/>
      <w:bookmarkEnd w:id="12564"/>
      <w:r>
        <w:rPr>
          <w:rtl/>
        </w:rPr>
        <w:t xml:space="preserve">אדוני </w:t>
      </w:r>
      <w:bookmarkStart w:id="12565" w:name="_ETM_Q21_523129"/>
      <w:bookmarkEnd w:id="12565"/>
      <w:r>
        <w:rPr>
          <w:rtl/>
        </w:rPr>
        <w:t>השר</w:t>
      </w:r>
      <w:r>
        <w:rPr>
          <w:rFonts w:hint="cs"/>
          <w:rtl/>
        </w:rPr>
        <w:t>,</w:t>
      </w:r>
      <w:r>
        <w:rPr>
          <w:rtl/>
        </w:rPr>
        <w:t xml:space="preserve"> </w:t>
      </w:r>
      <w:bookmarkStart w:id="12566" w:name="_ETM_Q21_523760"/>
      <w:bookmarkEnd w:id="12566"/>
      <w:r>
        <w:rPr>
          <w:rtl/>
        </w:rPr>
        <w:t xml:space="preserve">חבריי </w:t>
      </w:r>
      <w:bookmarkStart w:id="12567" w:name="_ETM_Q21_524179"/>
      <w:bookmarkEnd w:id="12567"/>
      <w:r>
        <w:rPr>
          <w:rtl/>
        </w:rPr>
        <w:t xml:space="preserve">חברי </w:t>
      </w:r>
      <w:bookmarkStart w:id="12568" w:name="_ETM_Q21_524479"/>
      <w:bookmarkEnd w:id="12568"/>
      <w:r>
        <w:rPr>
          <w:rtl/>
        </w:rPr>
        <w:t>הכנסת</w:t>
      </w:r>
      <w:r>
        <w:rPr>
          <w:rFonts w:hint="cs"/>
          <w:rtl/>
        </w:rPr>
        <w:t>,</w:t>
      </w:r>
      <w:r>
        <w:rPr>
          <w:rtl/>
        </w:rPr>
        <w:t xml:space="preserve"> </w:t>
      </w:r>
      <w:bookmarkStart w:id="12569" w:name="_ETM_Q21_526300"/>
      <w:bookmarkEnd w:id="12569"/>
      <w:r>
        <w:rPr>
          <w:rtl/>
        </w:rPr>
        <w:t xml:space="preserve">אני </w:t>
      </w:r>
      <w:bookmarkStart w:id="12570" w:name="_ETM_Q21_527140"/>
      <w:bookmarkEnd w:id="12570"/>
      <w:r>
        <w:rPr>
          <w:rtl/>
        </w:rPr>
        <w:t xml:space="preserve">חייב </w:t>
      </w:r>
      <w:bookmarkStart w:id="12571" w:name="_ETM_Q21_527440"/>
      <w:bookmarkEnd w:id="12571"/>
      <w:r>
        <w:rPr>
          <w:rtl/>
        </w:rPr>
        <w:t xml:space="preserve">להגיד </w:t>
      </w:r>
      <w:bookmarkStart w:id="12572" w:name="_ETM_Q21_527860"/>
      <w:bookmarkEnd w:id="12572"/>
      <w:r>
        <w:rPr>
          <w:rtl/>
        </w:rPr>
        <w:t xml:space="preserve">שהדיון </w:t>
      </w:r>
      <w:bookmarkStart w:id="12573" w:name="_ETM_Q21_528610"/>
      <w:bookmarkEnd w:id="12573"/>
      <w:r>
        <w:rPr>
          <w:rtl/>
        </w:rPr>
        <w:t xml:space="preserve">הזה </w:t>
      </w:r>
      <w:bookmarkStart w:id="12574" w:name="_ETM_Q21_529330"/>
      <w:bookmarkEnd w:id="12574"/>
      <w:r>
        <w:rPr>
          <w:rtl/>
        </w:rPr>
        <w:t xml:space="preserve">הוא </w:t>
      </w:r>
      <w:bookmarkStart w:id="12575" w:name="_ETM_Q21_529540"/>
      <w:bookmarkEnd w:id="12575"/>
      <w:r>
        <w:rPr>
          <w:rtl/>
        </w:rPr>
        <w:t xml:space="preserve">דיון </w:t>
      </w:r>
      <w:bookmarkStart w:id="12576" w:name="_ETM_Q21_529900"/>
      <w:bookmarkEnd w:id="12576"/>
      <w:r>
        <w:rPr>
          <w:rtl/>
        </w:rPr>
        <w:t xml:space="preserve">טיפה </w:t>
      </w:r>
      <w:bookmarkStart w:id="12577" w:name="_ETM_Q21_530200"/>
      <w:bookmarkEnd w:id="12577"/>
      <w:r>
        <w:rPr>
          <w:rtl/>
        </w:rPr>
        <w:t>משעשע</w:t>
      </w:r>
      <w:r>
        <w:rPr>
          <w:rFonts w:hint="cs"/>
          <w:rtl/>
        </w:rPr>
        <w:t>.</w:t>
      </w:r>
      <w:r>
        <w:rPr>
          <w:rtl/>
        </w:rPr>
        <w:t xml:space="preserve"> </w:t>
      </w:r>
      <w:bookmarkStart w:id="12578" w:name="_ETM_Q21_530980"/>
      <w:bookmarkEnd w:id="12578"/>
      <w:r>
        <w:rPr>
          <w:rtl/>
        </w:rPr>
        <w:t xml:space="preserve">לא </w:t>
      </w:r>
      <w:bookmarkStart w:id="12579" w:name="_ETM_Q21_531130"/>
      <w:bookmarkEnd w:id="12579"/>
      <w:r>
        <w:rPr>
          <w:rtl/>
        </w:rPr>
        <w:t xml:space="preserve">יודע </w:t>
      </w:r>
      <w:bookmarkStart w:id="12580" w:name="_ETM_Q21_531339"/>
      <w:bookmarkEnd w:id="12580"/>
      <w:r>
        <w:rPr>
          <w:rtl/>
        </w:rPr>
        <w:t xml:space="preserve">אם </w:t>
      </w:r>
      <w:bookmarkStart w:id="12581" w:name="_ETM_Q21_531430"/>
      <w:bookmarkEnd w:id="12581"/>
      <w:r>
        <w:rPr>
          <w:rtl/>
        </w:rPr>
        <w:t xml:space="preserve">חברי </w:t>
      </w:r>
      <w:bookmarkStart w:id="12582" w:name="_ETM_Q21_531760"/>
      <w:bookmarkEnd w:id="12582"/>
      <w:r>
        <w:rPr>
          <w:rtl/>
        </w:rPr>
        <w:t xml:space="preserve">הכנסת </w:t>
      </w:r>
      <w:bookmarkStart w:id="12583" w:name="_ETM_Q21_532210"/>
      <w:bookmarkEnd w:id="12583"/>
      <w:r>
        <w:rPr>
          <w:rtl/>
        </w:rPr>
        <w:t xml:space="preserve">נתנו </w:t>
      </w:r>
      <w:bookmarkStart w:id="12584" w:name="_ETM_Q21_532540"/>
      <w:bookmarkEnd w:id="12584"/>
      <w:r>
        <w:rPr>
          <w:rtl/>
        </w:rPr>
        <w:t xml:space="preserve">את </w:t>
      </w:r>
      <w:bookmarkStart w:id="12585" w:name="_ETM_Q21_532630"/>
      <w:bookmarkEnd w:id="12585"/>
      <w:r>
        <w:rPr>
          <w:rtl/>
        </w:rPr>
        <w:t xml:space="preserve">דעתם </w:t>
      </w:r>
      <w:bookmarkStart w:id="12586" w:name="_ETM_Q21_533560"/>
      <w:bookmarkEnd w:id="12586"/>
      <w:r>
        <w:rPr>
          <w:rtl/>
        </w:rPr>
        <w:t xml:space="preserve">למה </w:t>
      </w:r>
      <w:bookmarkStart w:id="12587" w:name="_ETM_Q21_534010"/>
      <w:bookmarkEnd w:id="12587"/>
      <w:r>
        <w:rPr>
          <w:rtl/>
        </w:rPr>
        <w:t xml:space="preserve">בכלל </w:t>
      </w:r>
      <w:bookmarkStart w:id="12588" w:name="_ETM_Q21_534460"/>
      <w:bookmarkEnd w:id="12588"/>
      <w:r>
        <w:rPr>
          <w:rtl/>
        </w:rPr>
        <w:t xml:space="preserve">התכנסנו </w:t>
      </w:r>
      <w:bookmarkStart w:id="12589" w:name="_ETM_Q21_535769"/>
      <w:bookmarkEnd w:id="12589"/>
      <w:r>
        <w:rPr>
          <w:rtl/>
        </w:rPr>
        <w:t xml:space="preserve">לצורך </w:t>
      </w:r>
      <w:bookmarkStart w:id="12590" w:name="_ETM_Q21_536550"/>
      <w:bookmarkEnd w:id="12590"/>
      <w:r>
        <w:rPr>
          <w:rtl/>
        </w:rPr>
        <w:t xml:space="preserve">הדיון </w:t>
      </w:r>
      <w:bookmarkStart w:id="12591" w:name="_ETM_Q21_536909"/>
      <w:bookmarkEnd w:id="12591"/>
      <w:r>
        <w:rPr>
          <w:rtl/>
        </w:rPr>
        <w:t xml:space="preserve">הזה </w:t>
      </w:r>
      <w:bookmarkStart w:id="12592" w:name="_ETM_Q21_537120"/>
      <w:bookmarkEnd w:id="12592"/>
      <w:r>
        <w:rPr>
          <w:rtl/>
        </w:rPr>
        <w:t xml:space="preserve">ומה </w:t>
      </w:r>
      <w:bookmarkStart w:id="12593" w:name="_ETM_Q21_537390"/>
      <w:bookmarkEnd w:id="12593"/>
      <w:r>
        <w:rPr>
          <w:rtl/>
        </w:rPr>
        <w:t xml:space="preserve">אנחנו </w:t>
      </w:r>
      <w:bookmarkStart w:id="12594" w:name="_ETM_Q21_537719"/>
      <w:bookmarkEnd w:id="12594"/>
      <w:r>
        <w:rPr>
          <w:rtl/>
        </w:rPr>
        <w:t xml:space="preserve">עושים </w:t>
      </w:r>
      <w:bookmarkStart w:id="12595" w:name="_ETM_Q21_538140"/>
      <w:bookmarkEnd w:id="12595"/>
      <w:r>
        <w:rPr>
          <w:rtl/>
        </w:rPr>
        <w:t xml:space="preserve">פה </w:t>
      </w:r>
      <w:bookmarkStart w:id="12596" w:name="_ETM_Q21_538720"/>
      <w:bookmarkEnd w:id="12596"/>
      <w:r>
        <w:rPr>
          <w:rtl/>
        </w:rPr>
        <w:t xml:space="preserve">ועל </w:t>
      </w:r>
      <w:bookmarkStart w:id="12597" w:name="_ETM_Q21_539140"/>
      <w:bookmarkEnd w:id="12597"/>
      <w:r>
        <w:rPr>
          <w:rtl/>
        </w:rPr>
        <w:t xml:space="preserve">מה </w:t>
      </w:r>
      <w:bookmarkStart w:id="12598" w:name="_ETM_Q21_539290"/>
      <w:bookmarkEnd w:id="12598"/>
      <w:r>
        <w:rPr>
          <w:rtl/>
        </w:rPr>
        <w:t xml:space="preserve">אנחנו </w:t>
      </w:r>
      <w:bookmarkStart w:id="12599" w:name="_ETM_Q21_539620"/>
      <w:bookmarkEnd w:id="12599"/>
      <w:r>
        <w:rPr>
          <w:rtl/>
        </w:rPr>
        <w:t>דנים</w:t>
      </w:r>
      <w:r>
        <w:rPr>
          <w:rFonts w:hint="cs"/>
          <w:rtl/>
        </w:rPr>
        <w:t>,</w:t>
      </w:r>
      <w:r>
        <w:rPr>
          <w:rtl/>
        </w:rPr>
        <w:t xml:space="preserve"> </w:t>
      </w:r>
      <w:bookmarkStart w:id="12600" w:name="_ETM_Q21_540970"/>
      <w:bookmarkEnd w:id="12600"/>
      <w:r>
        <w:rPr>
          <w:rtl/>
        </w:rPr>
        <w:t xml:space="preserve">אבל </w:t>
      </w:r>
      <w:bookmarkStart w:id="12601" w:name="_ETM_Q21_541390"/>
      <w:bookmarkEnd w:id="12601"/>
      <w:r>
        <w:rPr>
          <w:rtl/>
        </w:rPr>
        <w:t>הס</w:t>
      </w:r>
      <w:r>
        <w:rPr>
          <w:rFonts w:hint="cs"/>
          <w:rtl/>
        </w:rPr>
        <w:t>י</w:t>
      </w:r>
      <w:r>
        <w:rPr>
          <w:rtl/>
        </w:rPr>
        <w:t xml:space="preserve">בה </w:t>
      </w:r>
      <w:bookmarkStart w:id="12602" w:name="_ETM_Q21_541960"/>
      <w:bookmarkEnd w:id="12602"/>
      <w:r>
        <w:rPr>
          <w:rtl/>
        </w:rPr>
        <w:t xml:space="preserve">לעצם </w:t>
      </w:r>
      <w:bookmarkStart w:id="12603" w:name="_ETM_Q21_542380"/>
      <w:bookmarkEnd w:id="12603"/>
      <w:r>
        <w:rPr>
          <w:rtl/>
        </w:rPr>
        <w:t xml:space="preserve">קיום </w:t>
      </w:r>
      <w:bookmarkStart w:id="12604" w:name="_ETM_Q21_542680"/>
      <w:bookmarkEnd w:id="12604"/>
      <w:r>
        <w:rPr>
          <w:rtl/>
        </w:rPr>
        <w:t xml:space="preserve">הדיון </w:t>
      </w:r>
      <w:bookmarkStart w:id="12605" w:name="_ETM_Q21_543130"/>
      <w:bookmarkEnd w:id="12605"/>
      <w:r>
        <w:rPr>
          <w:rFonts w:hint="cs"/>
          <w:rtl/>
        </w:rPr>
        <w:t>- - -</w:t>
      </w:r>
    </w:p>
    <w:p w:rsidR="00E86ADC" w:rsidRDefault="00E86ADC" w:rsidP="00C7350B">
      <w:pPr>
        <w:rPr>
          <w:rtl/>
        </w:rPr>
      </w:pPr>
    </w:p>
    <w:p w:rsidR="00E86ADC" w:rsidRDefault="00E86ADC" w:rsidP="00C7350B">
      <w:pPr>
        <w:pStyle w:val="af7"/>
        <w:keepNext/>
        <w:rPr>
          <w:rtl/>
        </w:rPr>
      </w:pPr>
      <w:r w:rsidRPr="002B3EE7">
        <w:rPr>
          <w:rStyle w:val="TagStyle"/>
          <w:rtl/>
        </w:rPr>
        <w:t xml:space="preserve"> &lt;&lt; יור &gt;&gt; </w:t>
      </w:r>
      <w:r>
        <w:rPr>
          <w:rtl/>
        </w:rPr>
        <w:t>היו"ר אוריאל בוסו:</w:t>
      </w:r>
      <w:r w:rsidRPr="002B3EE7">
        <w:rPr>
          <w:rStyle w:val="TagStyle"/>
          <w:rtl/>
        </w:rPr>
        <w:t xml:space="preserve"> &lt;&lt; יור &gt;&gt;</w:t>
      </w:r>
      <w:r>
        <w:rPr>
          <w:rtl/>
        </w:rPr>
        <w:t xml:space="preserve"> </w:t>
      </w:r>
    </w:p>
    <w:p w:rsidR="00E86ADC" w:rsidRDefault="00E86ADC" w:rsidP="00C7350B">
      <w:pPr>
        <w:pStyle w:val="KeepWithNext"/>
        <w:rPr>
          <w:rtl/>
        </w:rPr>
      </w:pPr>
    </w:p>
    <w:p w:rsidR="00E86ADC" w:rsidRDefault="00E86ADC" w:rsidP="00C7350B">
      <w:pPr>
        <w:rPr>
          <w:rtl/>
        </w:rPr>
      </w:pPr>
      <w:r>
        <w:rPr>
          <w:rFonts w:hint="cs"/>
          <w:rtl/>
        </w:rPr>
        <w:t>יחכים אותנו כבודו.</w:t>
      </w:r>
    </w:p>
    <w:p w:rsidR="00E86ADC" w:rsidRDefault="00E86ADC" w:rsidP="00C7350B">
      <w:pPr>
        <w:rPr>
          <w:rtl/>
        </w:rPr>
      </w:pPr>
    </w:p>
    <w:p w:rsidR="00E86ADC" w:rsidRDefault="00E86ADC" w:rsidP="00C7350B">
      <w:pPr>
        <w:pStyle w:val="-"/>
        <w:keepNext/>
        <w:rPr>
          <w:rtl/>
        </w:rPr>
      </w:pPr>
      <w:bookmarkStart w:id="12606" w:name="ET_speakercontinue_4590_30"/>
      <w:r w:rsidRPr="002B3EE7">
        <w:rPr>
          <w:rStyle w:val="TagStyle"/>
          <w:rtl/>
        </w:rPr>
        <w:t xml:space="preserve"> &lt;&lt; דובר_המשך &gt;&gt; </w:t>
      </w:r>
      <w:r>
        <w:rPr>
          <w:rtl/>
        </w:rPr>
        <w:t>זאב אלקין (המחנה הממלכתי):</w:t>
      </w:r>
      <w:r w:rsidRPr="002B3EE7">
        <w:rPr>
          <w:rStyle w:val="TagStyle"/>
          <w:rtl/>
        </w:rPr>
        <w:t xml:space="preserve"> &lt;&lt; דובר_המשך &gt;&gt;</w:t>
      </w:r>
      <w:r>
        <w:rPr>
          <w:rtl/>
        </w:rPr>
        <w:t xml:space="preserve"> </w:t>
      </w:r>
      <w:bookmarkEnd w:id="12606"/>
    </w:p>
    <w:p w:rsidR="00E86ADC" w:rsidRDefault="00E86ADC" w:rsidP="00C7350B">
      <w:pPr>
        <w:pStyle w:val="KeepWithNext"/>
        <w:rPr>
          <w:rtl/>
        </w:rPr>
      </w:pPr>
    </w:p>
    <w:p w:rsidR="00E86ADC" w:rsidRDefault="00E86ADC" w:rsidP="00C7350B">
      <w:pPr>
        <w:rPr>
          <w:rtl/>
        </w:rPr>
      </w:pPr>
      <w:bookmarkStart w:id="12607" w:name="_ETM_Q21_540000"/>
      <w:bookmarkStart w:id="12608" w:name="_ETM_Q21_543370"/>
      <w:bookmarkStart w:id="12609" w:name="_ETM_Q21_543640"/>
      <w:bookmarkStart w:id="12610" w:name="_ETM_Q21_544240"/>
      <w:bookmarkStart w:id="12611" w:name="_ETM_Q21_544690"/>
      <w:bookmarkStart w:id="12612" w:name="_ETM_Q21_545290"/>
      <w:bookmarkEnd w:id="12607"/>
      <w:bookmarkEnd w:id="12608"/>
      <w:bookmarkEnd w:id="12609"/>
      <w:bookmarkEnd w:id="12610"/>
      <w:bookmarkEnd w:id="12611"/>
      <w:bookmarkEnd w:id="12612"/>
      <w:r>
        <w:rPr>
          <w:rtl/>
        </w:rPr>
        <w:t>הס</w:t>
      </w:r>
      <w:r>
        <w:rPr>
          <w:rFonts w:hint="cs"/>
          <w:rtl/>
        </w:rPr>
        <w:t>י</w:t>
      </w:r>
      <w:r>
        <w:rPr>
          <w:rtl/>
        </w:rPr>
        <w:t xml:space="preserve">בה </w:t>
      </w:r>
      <w:bookmarkStart w:id="12613" w:name="_ETM_Q21_545800"/>
      <w:bookmarkEnd w:id="12613"/>
      <w:r>
        <w:rPr>
          <w:rtl/>
        </w:rPr>
        <w:t xml:space="preserve">לקיום </w:t>
      </w:r>
      <w:bookmarkStart w:id="12614" w:name="_ETM_Q21_546250"/>
      <w:bookmarkEnd w:id="12614"/>
      <w:r>
        <w:rPr>
          <w:rtl/>
        </w:rPr>
        <w:t>הדיון</w:t>
      </w:r>
      <w:r>
        <w:rPr>
          <w:rFonts w:hint="cs"/>
          <w:rtl/>
        </w:rPr>
        <w:t xml:space="preserve"> היא</w:t>
      </w:r>
      <w:r>
        <w:rPr>
          <w:rtl/>
        </w:rPr>
        <w:t xml:space="preserve"> </w:t>
      </w:r>
      <w:bookmarkStart w:id="12615" w:name="_ETM_Q21_546850"/>
      <w:bookmarkEnd w:id="12615"/>
      <w:r>
        <w:rPr>
          <w:rtl/>
        </w:rPr>
        <w:t xml:space="preserve">שבשלב </w:t>
      </w:r>
      <w:bookmarkStart w:id="12616" w:name="_ETM_Q21_547479"/>
      <w:bookmarkEnd w:id="12616"/>
      <w:r>
        <w:rPr>
          <w:rtl/>
        </w:rPr>
        <w:t xml:space="preserve">הקמת </w:t>
      </w:r>
      <w:bookmarkStart w:id="12617" w:name="_ETM_Q21_547900"/>
      <w:bookmarkEnd w:id="12617"/>
      <w:r>
        <w:rPr>
          <w:rtl/>
        </w:rPr>
        <w:t xml:space="preserve">הממשלה </w:t>
      </w:r>
      <w:bookmarkStart w:id="12618" w:name="_ETM_Q21_549290"/>
      <w:bookmarkEnd w:id="12618"/>
      <w:r>
        <w:rPr>
          <w:rtl/>
        </w:rPr>
        <w:t xml:space="preserve">שכחה </w:t>
      </w:r>
      <w:bookmarkStart w:id="12619" w:name="_ETM_Q21_549829"/>
      <w:bookmarkEnd w:id="12619"/>
      <w:r>
        <w:rPr>
          <w:rtl/>
        </w:rPr>
        <w:t xml:space="preserve">הממשלה </w:t>
      </w:r>
      <w:bookmarkStart w:id="12620" w:name="_ETM_Q21_550400"/>
      <w:bookmarkEnd w:id="12620"/>
      <w:r>
        <w:rPr>
          <w:rtl/>
        </w:rPr>
        <w:t xml:space="preserve">משרד </w:t>
      </w:r>
      <w:bookmarkStart w:id="12621" w:name="_ETM_Q21_550790"/>
      <w:bookmarkEnd w:id="12621"/>
      <w:r>
        <w:rPr>
          <w:rtl/>
        </w:rPr>
        <w:t>ממשלתי</w:t>
      </w:r>
      <w:r>
        <w:rPr>
          <w:rFonts w:hint="cs"/>
          <w:rtl/>
        </w:rPr>
        <w:t>,</w:t>
      </w:r>
      <w:r>
        <w:rPr>
          <w:rtl/>
        </w:rPr>
        <w:t xml:space="preserve"> </w:t>
      </w:r>
      <w:bookmarkStart w:id="12622" w:name="_ETM_Q21_552210"/>
      <w:bookmarkEnd w:id="12622"/>
      <w:r>
        <w:rPr>
          <w:rtl/>
        </w:rPr>
        <w:t xml:space="preserve">ולכן </w:t>
      </w:r>
      <w:bookmarkStart w:id="12623" w:name="_ETM_Q21_552810"/>
      <w:bookmarkEnd w:id="12623"/>
      <w:r>
        <w:rPr>
          <w:rtl/>
        </w:rPr>
        <w:t xml:space="preserve">אנחנו </w:t>
      </w:r>
      <w:bookmarkStart w:id="12624" w:name="_ETM_Q21_553170"/>
      <w:bookmarkEnd w:id="12624"/>
      <w:r>
        <w:rPr>
          <w:rtl/>
        </w:rPr>
        <w:t xml:space="preserve">נקלענו </w:t>
      </w:r>
      <w:bookmarkStart w:id="12625" w:name="_ETM_Q21_553710"/>
      <w:bookmarkEnd w:id="12625"/>
      <w:r>
        <w:rPr>
          <w:rtl/>
        </w:rPr>
        <w:t xml:space="preserve">למצב </w:t>
      </w:r>
      <w:bookmarkStart w:id="12626" w:name="_ETM_Q21_554250"/>
      <w:bookmarkEnd w:id="12626"/>
      <w:r>
        <w:rPr>
          <w:rtl/>
        </w:rPr>
        <w:t xml:space="preserve">המביך </w:t>
      </w:r>
      <w:bookmarkStart w:id="12627" w:name="_ETM_Q21_554700"/>
      <w:bookmarkEnd w:id="12627"/>
      <w:r>
        <w:rPr>
          <w:rtl/>
        </w:rPr>
        <w:t xml:space="preserve">הזה </w:t>
      </w:r>
      <w:bookmarkStart w:id="12628" w:name="_ETM_Q21_555000"/>
      <w:bookmarkEnd w:id="12628"/>
      <w:r>
        <w:rPr>
          <w:rtl/>
        </w:rPr>
        <w:t>ש</w:t>
      </w:r>
      <w:bookmarkStart w:id="12629" w:name="_ETM_Q21_555869"/>
      <w:bookmarkEnd w:id="12629"/>
      <w:r>
        <w:rPr>
          <w:rtl/>
        </w:rPr>
        <w:t xml:space="preserve">רק </w:t>
      </w:r>
      <w:bookmarkStart w:id="12630" w:name="_ETM_Q21_556259"/>
      <w:bookmarkEnd w:id="12630"/>
      <w:r>
        <w:rPr>
          <w:rtl/>
        </w:rPr>
        <w:t xml:space="preserve">שבוע </w:t>
      </w:r>
      <w:bookmarkStart w:id="12631" w:name="_ETM_Q21_556740"/>
      <w:bookmarkEnd w:id="12631"/>
      <w:r>
        <w:rPr>
          <w:rtl/>
        </w:rPr>
        <w:t xml:space="preserve">קודם </w:t>
      </w:r>
      <w:bookmarkStart w:id="12632" w:name="_ETM_Q21_557130"/>
      <w:bookmarkEnd w:id="12632"/>
      <w:r>
        <w:rPr>
          <w:rFonts w:hint="cs"/>
          <w:rtl/>
        </w:rPr>
        <w:t>ה</w:t>
      </w:r>
      <w:r>
        <w:rPr>
          <w:rtl/>
        </w:rPr>
        <w:t xml:space="preserve">וקמה </w:t>
      </w:r>
      <w:bookmarkStart w:id="12633" w:name="_ETM_Q21_557490"/>
      <w:bookmarkEnd w:id="12633"/>
      <w:r>
        <w:rPr>
          <w:rtl/>
        </w:rPr>
        <w:t xml:space="preserve">כאן </w:t>
      </w:r>
      <w:bookmarkStart w:id="12634" w:name="_ETM_Q21_557670"/>
      <w:bookmarkEnd w:id="12634"/>
      <w:r>
        <w:rPr>
          <w:rtl/>
        </w:rPr>
        <w:t>ממשלה</w:t>
      </w:r>
      <w:r>
        <w:rPr>
          <w:rFonts w:hint="cs"/>
          <w:rtl/>
        </w:rPr>
        <w:t>,</w:t>
      </w:r>
      <w:r>
        <w:rPr>
          <w:rtl/>
        </w:rPr>
        <w:t xml:space="preserve"> </w:t>
      </w:r>
      <w:bookmarkStart w:id="12635" w:name="_ETM_Q21_558270"/>
      <w:bookmarkEnd w:id="12635"/>
      <w:r>
        <w:rPr>
          <w:rtl/>
        </w:rPr>
        <w:t xml:space="preserve">ועכשיו </w:t>
      </w:r>
      <w:bookmarkStart w:id="12636" w:name="_ETM_Q21_558839"/>
      <w:bookmarkEnd w:id="12636"/>
      <w:r>
        <w:rPr>
          <w:rtl/>
        </w:rPr>
        <w:t xml:space="preserve">צריך </w:t>
      </w:r>
      <w:bookmarkStart w:id="12637" w:name="_ETM_Q21_559380"/>
      <w:bookmarkEnd w:id="12637"/>
      <w:r>
        <w:rPr>
          <w:rtl/>
        </w:rPr>
        <w:t xml:space="preserve">להביא </w:t>
      </w:r>
      <w:bookmarkStart w:id="12638" w:name="_ETM_Q21_560670"/>
      <w:bookmarkEnd w:id="12638"/>
      <w:r>
        <w:rPr>
          <w:rtl/>
        </w:rPr>
        <w:t xml:space="preserve">למעשה </w:t>
      </w:r>
      <w:bookmarkStart w:id="12639" w:name="_ETM_Q21_561510"/>
      <w:bookmarkEnd w:id="12639"/>
      <w:r>
        <w:rPr>
          <w:rtl/>
        </w:rPr>
        <w:t xml:space="preserve">החלטה </w:t>
      </w:r>
      <w:bookmarkStart w:id="12640" w:name="_ETM_Q21_562350"/>
      <w:bookmarkEnd w:id="12640"/>
      <w:r>
        <w:rPr>
          <w:rtl/>
        </w:rPr>
        <w:t xml:space="preserve">ולקיים </w:t>
      </w:r>
      <w:bookmarkStart w:id="12641" w:name="_ETM_Q21_563070"/>
      <w:bookmarkEnd w:id="12641"/>
      <w:r>
        <w:rPr>
          <w:rtl/>
        </w:rPr>
        <w:t xml:space="preserve">דיון </w:t>
      </w:r>
      <w:bookmarkStart w:id="12642" w:name="_ETM_Q21_563430"/>
      <w:bookmarkEnd w:id="12642"/>
      <w:r>
        <w:rPr>
          <w:rtl/>
        </w:rPr>
        <w:t xml:space="preserve">שלם </w:t>
      </w:r>
      <w:bookmarkStart w:id="12643" w:name="_ETM_Q21_564330"/>
      <w:bookmarkEnd w:id="12643"/>
      <w:r>
        <w:rPr>
          <w:rtl/>
        </w:rPr>
        <w:t xml:space="preserve">על </w:t>
      </w:r>
      <w:bookmarkStart w:id="12644" w:name="_ETM_Q21_564600"/>
      <w:bookmarkEnd w:id="12644"/>
      <w:r>
        <w:rPr>
          <w:rtl/>
        </w:rPr>
        <w:t xml:space="preserve">תוספת </w:t>
      </w:r>
      <w:bookmarkStart w:id="12645" w:name="_ETM_Q21_565230"/>
      <w:bookmarkEnd w:id="12645"/>
      <w:r>
        <w:rPr>
          <w:rtl/>
        </w:rPr>
        <w:t xml:space="preserve">של </w:t>
      </w:r>
      <w:bookmarkStart w:id="12646" w:name="_ETM_Q21_565529"/>
      <w:bookmarkEnd w:id="12646"/>
      <w:r>
        <w:rPr>
          <w:rtl/>
        </w:rPr>
        <w:t xml:space="preserve">עוד </w:t>
      </w:r>
      <w:bookmarkStart w:id="12647" w:name="_ETM_Q21_565710"/>
      <w:bookmarkEnd w:id="12647"/>
      <w:r>
        <w:rPr>
          <w:rtl/>
        </w:rPr>
        <w:t xml:space="preserve">תפקיד </w:t>
      </w:r>
      <w:bookmarkStart w:id="12648" w:name="_ETM_Q21_566130"/>
      <w:bookmarkEnd w:id="12648"/>
      <w:r>
        <w:rPr>
          <w:rtl/>
        </w:rPr>
        <w:t xml:space="preserve">שר </w:t>
      </w:r>
      <w:bookmarkStart w:id="12649" w:name="_ETM_Q21_566490"/>
      <w:bookmarkEnd w:id="12649"/>
      <w:r>
        <w:rPr>
          <w:rtl/>
        </w:rPr>
        <w:t xml:space="preserve">לאיתמר </w:t>
      </w:r>
      <w:bookmarkStart w:id="12650" w:name="_ETM_Q21_566970"/>
      <w:bookmarkEnd w:id="12650"/>
      <w:r>
        <w:rPr>
          <w:rtl/>
        </w:rPr>
        <w:t>ב</w:t>
      </w:r>
      <w:r>
        <w:rPr>
          <w:rFonts w:hint="cs"/>
          <w:rtl/>
        </w:rPr>
        <w:t xml:space="preserve">ן </w:t>
      </w:r>
      <w:r>
        <w:rPr>
          <w:rtl/>
        </w:rPr>
        <w:t>ג</w:t>
      </w:r>
      <w:r>
        <w:rPr>
          <w:rFonts w:hint="cs"/>
          <w:rtl/>
        </w:rPr>
        <w:t>ביר.</w:t>
      </w:r>
      <w:r>
        <w:rPr>
          <w:rtl/>
        </w:rPr>
        <w:t xml:space="preserve"> </w:t>
      </w:r>
      <w:bookmarkStart w:id="12651" w:name="_ETM_Q21_568409"/>
      <w:bookmarkEnd w:id="12651"/>
      <w:r>
        <w:rPr>
          <w:rtl/>
        </w:rPr>
        <w:t xml:space="preserve">כי </w:t>
      </w:r>
      <w:bookmarkStart w:id="12652" w:name="_ETM_Q21_569450"/>
      <w:bookmarkEnd w:id="12652"/>
      <w:r>
        <w:rPr>
          <w:rtl/>
        </w:rPr>
        <w:t xml:space="preserve">התברר </w:t>
      </w:r>
      <w:bookmarkStart w:id="12653" w:name="_ETM_Q21_571189"/>
      <w:bookmarkEnd w:id="12653"/>
      <w:r>
        <w:rPr>
          <w:rtl/>
        </w:rPr>
        <w:t xml:space="preserve">שבסופו </w:t>
      </w:r>
      <w:bookmarkStart w:id="12654" w:name="_ETM_Q21_572329"/>
      <w:bookmarkEnd w:id="12654"/>
      <w:r>
        <w:rPr>
          <w:rtl/>
        </w:rPr>
        <w:t xml:space="preserve">של </w:t>
      </w:r>
      <w:bookmarkStart w:id="12655" w:name="_ETM_Q21_572509"/>
      <w:bookmarkEnd w:id="12655"/>
      <w:r>
        <w:rPr>
          <w:rtl/>
        </w:rPr>
        <w:t xml:space="preserve">דבר </w:t>
      </w:r>
      <w:bookmarkStart w:id="12656" w:name="_ETM_Q21_572960"/>
      <w:bookmarkEnd w:id="12656"/>
      <w:r>
        <w:rPr>
          <w:rtl/>
        </w:rPr>
        <w:t xml:space="preserve">כשהקימו </w:t>
      </w:r>
      <w:bookmarkStart w:id="12657" w:name="_ETM_Q21_573829"/>
      <w:bookmarkEnd w:id="12657"/>
      <w:r>
        <w:rPr>
          <w:rtl/>
        </w:rPr>
        <w:t xml:space="preserve">את </w:t>
      </w:r>
      <w:bookmarkStart w:id="12658" w:name="_ETM_Q21_573979"/>
      <w:bookmarkEnd w:id="12658"/>
      <w:r>
        <w:rPr>
          <w:rtl/>
        </w:rPr>
        <w:t>הממשלה</w:t>
      </w:r>
      <w:r>
        <w:rPr>
          <w:rFonts w:hint="cs"/>
          <w:rtl/>
        </w:rPr>
        <w:t>,</w:t>
      </w:r>
      <w:r>
        <w:rPr>
          <w:rtl/>
        </w:rPr>
        <w:t xml:space="preserve"> </w:t>
      </w:r>
      <w:bookmarkStart w:id="12659" w:name="_ETM_Q21_574909"/>
      <w:bookmarkEnd w:id="12659"/>
      <w:r>
        <w:rPr>
          <w:rtl/>
        </w:rPr>
        <w:t xml:space="preserve">אדוני </w:t>
      </w:r>
      <w:bookmarkStart w:id="12660" w:name="_ETM_Q21_575270"/>
      <w:bookmarkEnd w:id="12660"/>
      <w:r>
        <w:rPr>
          <w:rtl/>
        </w:rPr>
        <w:t>היושב-ראש</w:t>
      </w:r>
      <w:r>
        <w:rPr>
          <w:rFonts w:hint="cs"/>
          <w:rtl/>
        </w:rPr>
        <w:t>,</w:t>
      </w:r>
      <w:r>
        <w:rPr>
          <w:rtl/>
        </w:rPr>
        <w:t xml:space="preserve"> </w:t>
      </w:r>
      <w:bookmarkStart w:id="12661" w:name="_ETM_Q21_576410"/>
      <w:bookmarkEnd w:id="12661"/>
      <w:r>
        <w:rPr>
          <w:rtl/>
        </w:rPr>
        <w:t xml:space="preserve">המשרד </w:t>
      </w:r>
      <w:bookmarkStart w:id="12662" w:name="_ETM_Q21_577550"/>
      <w:bookmarkEnd w:id="12662"/>
      <w:r>
        <w:rPr>
          <w:rtl/>
        </w:rPr>
        <w:t xml:space="preserve">בשם </w:t>
      </w:r>
      <w:bookmarkStart w:id="12663" w:name="_ETM_Q21_578089"/>
      <w:bookmarkEnd w:id="12663"/>
      <w:r>
        <w:rPr>
          <w:rtl/>
        </w:rPr>
        <w:t xml:space="preserve">המפורסם </w:t>
      </w:r>
      <w:bookmarkStart w:id="12664" w:name="_ETM_Q21_578990"/>
      <w:bookmarkEnd w:id="12664"/>
      <w:r>
        <w:rPr>
          <w:rtl/>
        </w:rPr>
        <w:t xml:space="preserve">שלו </w:t>
      </w:r>
      <w:bookmarkStart w:id="12665" w:name="_ETM_Q21_579320"/>
      <w:bookmarkEnd w:id="12665"/>
      <w:r w:rsidRPr="00AA4BE8">
        <w:rPr>
          <w:rFonts w:hint="cs"/>
          <w:rtl/>
        </w:rPr>
        <w:t>הלק</w:t>
      </w:r>
      <w:r>
        <w:rPr>
          <w:rFonts w:hint="cs"/>
          <w:rtl/>
        </w:rPr>
        <w:t>"</w:t>
      </w:r>
      <w:r w:rsidRPr="00AA4BE8">
        <w:rPr>
          <w:rFonts w:hint="cs"/>
          <w:rtl/>
        </w:rPr>
        <w:t>ק</w:t>
      </w:r>
      <w:r>
        <w:rPr>
          <w:rFonts w:hint="cs"/>
          <w:rtl/>
        </w:rPr>
        <w:t>,</w:t>
      </w:r>
      <w:bookmarkStart w:id="12666" w:name="_ETM_Q21_579980"/>
      <w:bookmarkStart w:id="12667" w:name="_ETM_Q21_580339"/>
      <w:bookmarkStart w:id="12668" w:name="_ETM_Q21_580700"/>
      <w:bookmarkStart w:id="12669" w:name="_ETM_Q21_581089"/>
      <w:bookmarkEnd w:id="12666"/>
      <w:bookmarkEnd w:id="12667"/>
      <w:bookmarkEnd w:id="12668"/>
      <w:bookmarkEnd w:id="12669"/>
      <w:r>
        <w:rPr>
          <w:rFonts w:hint="cs"/>
          <w:rtl/>
        </w:rPr>
        <w:t xml:space="preserve"> </w:t>
      </w:r>
      <w:r>
        <w:rPr>
          <w:rtl/>
        </w:rPr>
        <w:t>שהוק</w:t>
      </w:r>
      <w:r>
        <w:rPr>
          <w:rFonts w:hint="cs"/>
          <w:rtl/>
        </w:rPr>
        <w:t>ם</w:t>
      </w:r>
      <w:bookmarkStart w:id="12670" w:name="_ETM_Q21_581839"/>
      <w:bookmarkEnd w:id="12670"/>
      <w:r>
        <w:rPr>
          <w:rtl/>
        </w:rPr>
        <w:t xml:space="preserve"> </w:t>
      </w:r>
      <w:bookmarkStart w:id="12671" w:name="_ETM_Q21_582200"/>
      <w:bookmarkEnd w:id="12671"/>
      <w:r>
        <w:rPr>
          <w:rtl/>
        </w:rPr>
        <w:t xml:space="preserve">לפני </w:t>
      </w:r>
      <w:bookmarkStart w:id="12672" w:name="_ETM_Q21_583190"/>
      <w:bookmarkEnd w:id="12672"/>
      <w:r>
        <w:rPr>
          <w:rtl/>
        </w:rPr>
        <w:t xml:space="preserve">שתי </w:t>
      </w:r>
      <w:bookmarkStart w:id="12673" w:name="_ETM_Q21_583490"/>
      <w:bookmarkEnd w:id="12673"/>
      <w:r>
        <w:rPr>
          <w:rtl/>
        </w:rPr>
        <w:t>ממשלות</w:t>
      </w:r>
      <w:r>
        <w:rPr>
          <w:rFonts w:hint="cs"/>
          <w:rtl/>
        </w:rPr>
        <w:t>,</w:t>
      </w:r>
      <w:r>
        <w:rPr>
          <w:rtl/>
        </w:rPr>
        <w:t xml:space="preserve"> </w:t>
      </w:r>
      <w:bookmarkStart w:id="12674" w:name="_ETM_Q21_584799"/>
      <w:bookmarkEnd w:id="12674"/>
      <w:r>
        <w:rPr>
          <w:rtl/>
        </w:rPr>
        <w:t xml:space="preserve">הוא </w:t>
      </w:r>
      <w:bookmarkStart w:id="12675" w:name="_ETM_Q21_584950"/>
      <w:bookmarkEnd w:id="12675"/>
      <w:r>
        <w:rPr>
          <w:rtl/>
        </w:rPr>
        <w:t xml:space="preserve">נשאר </w:t>
      </w:r>
      <w:bookmarkStart w:id="12676" w:name="_ETM_Q21_585310"/>
      <w:bookmarkEnd w:id="12676"/>
      <w:r>
        <w:rPr>
          <w:rtl/>
        </w:rPr>
        <w:t>יתום</w:t>
      </w:r>
      <w:r>
        <w:rPr>
          <w:rFonts w:hint="cs"/>
          <w:rtl/>
        </w:rPr>
        <w:t>,</w:t>
      </w:r>
      <w:r>
        <w:rPr>
          <w:rtl/>
        </w:rPr>
        <w:t xml:space="preserve"> </w:t>
      </w:r>
      <w:bookmarkStart w:id="12677" w:name="_ETM_Q21_586299"/>
      <w:bookmarkEnd w:id="12677"/>
      <w:r>
        <w:rPr>
          <w:rtl/>
        </w:rPr>
        <w:t xml:space="preserve">שכחו </w:t>
      </w:r>
      <w:bookmarkStart w:id="12678" w:name="_ETM_Q21_586869"/>
      <w:bookmarkEnd w:id="12678"/>
      <w:r>
        <w:rPr>
          <w:rtl/>
        </w:rPr>
        <w:t xml:space="preserve">למנות </w:t>
      </w:r>
      <w:bookmarkStart w:id="12679" w:name="_ETM_Q21_587289"/>
      <w:bookmarkEnd w:id="12679"/>
      <w:r>
        <w:rPr>
          <w:rtl/>
        </w:rPr>
        <w:t xml:space="preserve">לו </w:t>
      </w:r>
      <w:bookmarkStart w:id="12680" w:name="_ETM_Q21_587409"/>
      <w:bookmarkEnd w:id="12680"/>
      <w:r>
        <w:rPr>
          <w:rtl/>
        </w:rPr>
        <w:t>שר</w:t>
      </w:r>
      <w:r>
        <w:rPr>
          <w:rFonts w:hint="cs"/>
          <w:rtl/>
        </w:rPr>
        <w:t xml:space="preserve">. </w:t>
      </w:r>
      <w:bookmarkStart w:id="12681" w:name="_ETM_Q21_587000"/>
      <w:bookmarkStart w:id="12682" w:name="_ETM_Q21_588350"/>
      <w:bookmarkEnd w:id="12681"/>
      <w:bookmarkEnd w:id="12682"/>
      <w:r>
        <w:rPr>
          <w:rtl/>
        </w:rPr>
        <w:t xml:space="preserve">דווקא </w:t>
      </w:r>
      <w:bookmarkStart w:id="12683" w:name="_ETM_Q21_588890"/>
      <w:bookmarkEnd w:id="12683"/>
      <w:r>
        <w:rPr>
          <w:rtl/>
        </w:rPr>
        <w:t xml:space="preserve">באינפלציה </w:t>
      </w:r>
      <w:bookmarkStart w:id="12684" w:name="_ETM_Q21_589700"/>
      <w:bookmarkEnd w:id="12684"/>
      <w:r>
        <w:rPr>
          <w:rtl/>
        </w:rPr>
        <w:t xml:space="preserve">של </w:t>
      </w:r>
      <w:bookmarkStart w:id="12685" w:name="_ETM_Q21_589909"/>
      <w:bookmarkEnd w:id="12685"/>
      <w:r>
        <w:rPr>
          <w:rtl/>
        </w:rPr>
        <w:t xml:space="preserve">פירוקי </w:t>
      </w:r>
      <w:bookmarkStart w:id="12686" w:name="_ETM_Q21_590420"/>
      <w:bookmarkEnd w:id="12686"/>
      <w:r>
        <w:rPr>
          <w:rtl/>
        </w:rPr>
        <w:t>משרדים</w:t>
      </w:r>
      <w:r>
        <w:rPr>
          <w:rFonts w:hint="cs"/>
          <w:rtl/>
        </w:rPr>
        <w:t xml:space="preserve"> - - -</w:t>
      </w:r>
    </w:p>
    <w:p w:rsidR="00E86ADC" w:rsidRDefault="00E86ADC" w:rsidP="00C7350B">
      <w:pPr>
        <w:rPr>
          <w:rtl/>
        </w:rPr>
      </w:pPr>
    </w:p>
    <w:p w:rsidR="00E86ADC" w:rsidRDefault="00E86ADC" w:rsidP="00C7350B">
      <w:pPr>
        <w:pStyle w:val="af6"/>
        <w:keepNext/>
        <w:rPr>
          <w:rtl/>
        </w:rPr>
      </w:pPr>
      <w:bookmarkStart w:id="12687" w:name="ET_interruption_5156_31"/>
      <w:r w:rsidRPr="00AC71F5">
        <w:rPr>
          <w:rStyle w:val="TagStyle"/>
          <w:rtl/>
        </w:rPr>
        <w:t xml:space="preserve"> &lt;&lt; קריאה &gt;&gt; </w:t>
      </w:r>
      <w:r>
        <w:rPr>
          <w:rtl/>
        </w:rPr>
        <w:t>דוד אמסלם (הליכוד):</w:t>
      </w:r>
      <w:r w:rsidRPr="00AC71F5">
        <w:rPr>
          <w:rStyle w:val="TagStyle"/>
          <w:rtl/>
        </w:rPr>
        <w:t xml:space="preserve"> &lt;&lt; קריאה &gt;&gt;</w:t>
      </w:r>
      <w:r>
        <w:rPr>
          <w:rtl/>
        </w:rPr>
        <w:t xml:space="preserve"> </w:t>
      </w:r>
      <w:bookmarkEnd w:id="12687"/>
    </w:p>
    <w:p w:rsidR="00E86ADC" w:rsidRDefault="00E86ADC" w:rsidP="00C7350B">
      <w:pPr>
        <w:pStyle w:val="KeepWithNext"/>
        <w:rPr>
          <w:rtl/>
        </w:rPr>
      </w:pPr>
    </w:p>
    <w:p w:rsidR="00E86ADC" w:rsidRDefault="00E86ADC" w:rsidP="00C7350B">
      <w:pPr>
        <w:rPr>
          <w:rtl/>
        </w:rPr>
      </w:pPr>
      <w:r>
        <w:rPr>
          <w:rFonts w:hint="cs"/>
          <w:rtl/>
        </w:rPr>
        <w:t>אתה היית שר המים. גם לך פירקו משרד.</w:t>
      </w:r>
    </w:p>
    <w:p w:rsidR="00E86ADC" w:rsidRDefault="00E86ADC" w:rsidP="00C7350B">
      <w:pPr>
        <w:rPr>
          <w:rtl/>
        </w:rPr>
      </w:pPr>
    </w:p>
    <w:p w:rsidR="00E86ADC" w:rsidRDefault="00E86ADC" w:rsidP="00C7350B">
      <w:pPr>
        <w:pStyle w:val="af6"/>
        <w:keepNext/>
        <w:rPr>
          <w:rtl/>
        </w:rPr>
      </w:pPr>
      <w:bookmarkStart w:id="12688" w:name="ET_interruption_6361_32"/>
      <w:r w:rsidRPr="0035712E">
        <w:rPr>
          <w:rStyle w:val="TagStyle"/>
          <w:rtl/>
        </w:rPr>
        <w:t xml:space="preserve"> &lt;&lt; קריאה &gt;&gt; </w:t>
      </w:r>
      <w:r>
        <w:rPr>
          <w:rtl/>
        </w:rPr>
        <w:t>נאור שירי (יש עתיד):</w:t>
      </w:r>
      <w:r w:rsidRPr="0035712E">
        <w:rPr>
          <w:rStyle w:val="TagStyle"/>
          <w:rtl/>
        </w:rPr>
        <w:t xml:space="preserve"> &lt;&lt; קריאה &gt;&gt;</w:t>
      </w:r>
      <w:r>
        <w:rPr>
          <w:rtl/>
        </w:rPr>
        <w:t xml:space="preserve"> </w:t>
      </w:r>
      <w:bookmarkEnd w:id="12688"/>
    </w:p>
    <w:p w:rsidR="00E86ADC" w:rsidRDefault="00E86ADC" w:rsidP="00C7350B">
      <w:pPr>
        <w:pStyle w:val="KeepWithNext"/>
        <w:rPr>
          <w:rtl/>
        </w:rPr>
      </w:pPr>
    </w:p>
    <w:p w:rsidR="00E86ADC" w:rsidRDefault="00E86ADC" w:rsidP="00C7350B">
      <w:pPr>
        <w:rPr>
          <w:rtl/>
        </w:rPr>
      </w:pPr>
      <w:r>
        <w:rPr>
          <w:rFonts w:hint="cs"/>
          <w:rtl/>
        </w:rPr>
        <w:t>איך אתה משווה מים ללק"ק?</w:t>
      </w:r>
    </w:p>
    <w:p w:rsidR="00E86ADC" w:rsidRDefault="00E86ADC" w:rsidP="00C7350B">
      <w:pPr>
        <w:rPr>
          <w:rtl/>
        </w:rPr>
      </w:pPr>
    </w:p>
    <w:p w:rsidR="00E86ADC" w:rsidRDefault="00E86ADC" w:rsidP="00C7350B">
      <w:pPr>
        <w:pStyle w:val="af6"/>
        <w:keepNext/>
        <w:rPr>
          <w:rtl/>
        </w:rPr>
      </w:pPr>
      <w:r w:rsidRPr="0035712E">
        <w:rPr>
          <w:rStyle w:val="TagStyle"/>
          <w:rtl/>
        </w:rPr>
        <w:t xml:space="preserve"> &lt;&lt; קריאה &gt;&gt; </w:t>
      </w:r>
      <w:r>
        <w:rPr>
          <w:rtl/>
        </w:rPr>
        <w:t>דוד אמסלם (הליכוד):</w:t>
      </w:r>
      <w:r w:rsidRPr="0035712E">
        <w:rPr>
          <w:rStyle w:val="TagStyle"/>
          <w:rtl/>
        </w:rPr>
        <w:t xml:space="preserve"> &lt;&lt; קריאה &gt;&gt;</w:t>
      </w:r>
      <w:r>
        <w:rPr>
          <w:rtl/>
        </w:rPr>
        <w:t xml:space="preserve"> </w:t>
      </w:r>
    </w:p>
    <w:p w:rsidR="00E86ADC" w:rsidRDefault="00E86ADC" w:rsidP="00C7350B">
      <w:pPr>
        <w:pStyle w:val="KeepWithNext"/>
        <w:rPr>
          <w:rtl/>
        </w:rPr>
      </w:pPr>
    </w:p>
    <w:p w:rsidR="00E86ADC" w:rsidRDefault="00E86ADC" w:rsidP="00C7350B">
      <w:pPr>
        <w:rPr>
          <w:rtl/>
        </w:rPr>
      </w:pPr>
      <w:r>
        <w:rPr>
          <w:rFonts w:hint="cs"/>
          <w:rtl/>
        </w:rPr>
        <w:t xml:space="preserve">לא, לא, הוא יודע. </w:t>
      </w:r>
    </w:p>
    <w:p w:rsidR="00E86ADC" w:rsidRDefault="00E86ADC" w:rsidP="00C7350B">
      <w:pPr>
        <w:rPr>
          <w:rtl/>
        </w:rPr>
      </w:pPr>
    </w:p>
    <w:p w:rsidR="00E86ADC" w:rsidRDefault="00E86ADC" w:rsidP="00C7350B">
      <w:pPr>
        <w:pStyle w:val="-"/>
        <w:keepNext/>
        <w:rPr>
          <w:rtl/>
        </w:rPr>
      </w:pPr>
      <w:bookmarkStart w:id="12689" w:name="ET_speakercontinue_4590_34"/>
      <w:r w:rsidRPr="0035712E">
        <w:rPr>
          <w:rStyle w:val="TagStyle"/>
          <w:rtl/>
        </w:rPr>
        <w:t xml:space="preserve"> &lt;&lt; דובר_המשך &gt;&gt; </w:t>
      </w:r>
      <w:r>
        <w:rPr>
          <w:rtl/>
        </w:rPr>
        <w:t>זאב אלקין (המחנה הממלכתי):</w:t>
      </w:r>
      <w:r w:rsidRPr="0035712E">
        <w:rPr>
          <w:rStyle w:val="TagStyle"/>
          <w:rtl/>
        </w:rPr>
        <w:t xml:space="preserve"> &lt;&lt; דובר_המשך &gt;&gt;</w:t>
      </w:r>
      <w:r>
        <w:rPr>
          <w:rtl/>
        </w:rPr>
        <w:t xml:space="preserve"> </w:t>
      </w:r>
      <w:bookmarkEnd w:id="12689"/>
    </w:p>
    <w:p w:rsidR="00E86ADC" w:rsidRDefault="00E86ADC" w:rsidP="00C7350B">
      <w:pPr>
        <w:pStyle w:val="KeepWithNext"/>
        <w:rPr>
          <w:rtl/>
        </w:rPr>
      </w:pPr>
    </w:p>
    <w:p w:rsidR="00E86ADC" w:rsidRDefault="00E86ADC" w:rsidP="00C7350B">
      <w:pPr>
        <w:rPr>
          <w:rtl/>
        </w:rPr>
      </w:pPr>
      <w:r>
        <w:rPr>
          <w:rFonts w:hint="cs"/>
          <w:rtl/>
        </w:rPr>
        <w:t>חבר הכנסת אמסלם.</w:t>
      </w:r>
    </w:p>
    <w:p w:rsidR="00E86ADC" w:rsidRDefault="00E86ADC" w:rsidP="00C7350B">
      <w:pPr>
        <w:rPr>
          <w:rtl/>
        </w:rPr>
      </w:pPr>
    </w:p>
    <w:p w:rsidR="00E86ADC" w:rsidRDefault="00E86ADC" w:rsidP="00C7350B">
      <w:pPr>
        <w:pStyle w:val="af6"/>
        <w:keepNext/>
        <w:rPr>
          <w:rtl/>
        </w:rPr>
      </w:pPr>
      <w:bookmarkStart w:id="12690" w:name="ET_interruption_5156_35"/>
      <w:r w:rsidRPr="0035712E">
        <w:rPr>
          <w:rStyle w:val="TagStyle"/>
          <w:rtl/>
        </w:rPr>
        <w:lastRenderedPageBreak/>
        <w:t xml:space="preserve"> &lt;&lt; קריאה &gt;&gt; </w:t>
      </w:r>
      <w:r>
        <w:rPr>
          <w:rtl/>
        </w:rPr>
        <w:t>דוד אמסלם (הליכוד):</w:t>
      </w:r>
      <w:r w:rsidRPr="0035712E">
        <w:rPr>
          <w:rStyle w:val="TagStyle"/>
          <w:rtl/>
        </w:rPr>
        <w:t xml:space="preserve"> &lt;&lt; קריאה &gt;&gt;</w:t>
      </w:r>
      <w:r>
        <w:rPr>
          <w:rtl/>
        </w:rPr>
        <w:t xml:space="preserve"> </w:t>
      </w:r>
      <w:bookmarkEnd w:id="12690"/>
    </w:p>
    <w:p w:rsidR="00E86ADC" w:rsidRDefault="00E86ADC" w:rsidP="00C7350B">
      <w:pPr>
        <w:pStyle w:val="KeepWithNext"/>
        <w:rPr>
          <w:rtl/>
        </w:rPr>
      </w:pPr>
    </w:p>
    <w:p w:rsidR="00E86ADC" w:rsidRDefault="00E86ADC" w:rsidP="00C7350B">
      <w:pPr>
        <w:rPr>
          <w:rtl/>
        </w:rPr>
      </w:pPr>
      <w:r>
        <w:rPr>
          <w:rFonts w:hint="cs"/>
          <w:rtl/>
        </w:rPr>
        <w:t>- - -</w:t>
      </w:r>
    </w:p>
    <w:p w:rsidR="00E86ADC" w:rsidRDefault="00E86ADC" w:rsidP="00C7350B">
      <w:pPr>
        <w:rPr>
          <w:rtl/>
        </w:rPr>
      </w:pPr>
      <w:bookmarkStart w:id="12691" w:name="_ETM_Q21_605000"/>
      <w:bookmarkEnd w:id="12691"/>
    </w:p>
    <w:p w:rsidR="00E86ADC" w:rsidRDefault="00E86ADC" w:rsidP="00C7350B">
      <w:pPr>
        <w:pStyle w:val="af6"/>
        <w:keepNext/>
        <w:rPr>
          <w:rtl/>
        </w:rPr>
      </w:pPr>
      <w:bookmarkStart w:id="12692" w:name="ET_interruption_6128_36"/>
      <w:r w:rsidRPr="0035712E">
        <w:rPr>
          <w:rStyle w:val="TagStyle"/>
          <w:rtl/>
        </w:rPr>
        <w:t xml:space="preserve"> &lt;&lt; קריאה &gt;&gt; </w:t>
      </w:r>
      <w:r>
        <w:rPr>
          <w:rtl/>
        </w:rPr>
        <w:t>משה טור פז (יש עתיד):</w:t>
      </w:r>
      <w:r w:rsidRPr="0035712E">
        <w:rPr>
          <w:rStyle w:val="TagStyle"/>
          <w:rtl/>
        </w:rPr>
        <w:t xml:space="preserve"> &lt;&lt; קריאה &gt;&gt;</w:t>
      </w:r>
      <w:r>
        <w:rPr>
          <w:rtl/>
        </w:rPr>
        <w:t xml:space="preserve"> </w:t>
      </w:r>
      <w:bookmarkEnd w:id="12692"/>
    </w:p>
    <w:p w:rsidR="00E86ADC" w:rsidRDefault="00E86ADC" w:rsidP="00C7350B">
      <w:pPr>
        <w:pStyle w:val="KeepWithNext"/>
        <w:rPr>
          <w:rtl/>
        </w:rPr>
      </w:pPr>
    </w:p>
    <w:p w:rsidR="00E86ADC" w:rsidRDefault="00E86ADC" w:rsidP="00C7350B">
      <w:pPr>
        <w:rPr>
          <w:rtl/>
        </w:rPr>
      </w:pPr>
      <w:bookmarkStart w:id="12693" w:name="_ETM_Q21_603000"/>
      <w:bookmarkEnd w:id="12693"/>
      <w:r>
        <w:rPr>
          <w:rFonts w:hint="cs"/>
          <w:rtl/>
        </w:rPr>
        <w:t>- - -</w:t>
      </w:r>
    </w:p>
    <w:p w:rsidR="00E86ADC" w:rsidRDefault="00E86ADC" w:rsidP="00C7350B">
      <w:pPr>
        <w:rPr>
          <w:rtl/>
        </w:rPr>
      </w:pPr>
      <w:bookmarkStart w:id="12694" w:name="_ETM_Q21_606000"/>
      <w:bookmarkEnd w:id="12694"/>
    </w:p>
    <w:p w:rsidR="00E86ADC" w:rsidRDefault="00E86ADC" w:rsidP="00C7350B">
      <w:pPr>
        <w:pStyle w:val="-"/>
        <w:keepNext/>
        <w:rPr>
          <w:rtl/>
        </w:rPr>
      </w:pPr>
      <w:bookmarkStart w:id="12695" w:name="ET_speakercontinue_4590_37"/>
      <w:r w:rsidRPr="0035712E">
        <w:rPr>
          <w:rStyle w:val="TagStyle"/>
          <w:rtl/>
        </w:rPr>
        <w:t xml:space="preserve"> &lt;&lt; דובר_המשך &gt;&gt; </w:t>
      </w:r>
      <w:r>
        <w:rPr>
          <w:rtl/>
        </w:rPr>
        <w:t>זאב אלקין (המחנה הממלכתי):</w:t>
      </w:r>
      <w:r w:rsidRPr="0035712E">
        <w:rPr>
          <w:rStyle w:val="TagStyle"/>
          <w:rtl/>
        </w:rPr>
        <w:t xml:space="preserve"> &lt;&lt; דובר_המשך &gt;&gt;</w:t>
      </w:r>
      <w:r>
        <w:rPr>
          <w:rtl/>
        </w:rPr>
        <w:t xml:space="preserve"> </w:t>
      </w:r>
      <w:bookmarkEnd w:id="12695"/>
    </w:p>
    <w:p w:rsidR="00E86ADC" w:rsidRDefault="00E86ADC" w:rsidP="00C7350B">
      <w:pPr>
        <w:pStyle w:val="KeepWithNext"/>
        <w:rPr>
          <w:rtl/>
        </w:rPr>
      </w:pPr>
    </w:p>
    <w:p w:rsidR="00E86ADC" w:rsidRDefault="00E86ADC" w:rsidP="00C7350B">
      <w:pPr>
        <w:rPr>
          <w:rtl/>
        </w:rPr>
      </w:pPr>
      <w:r>
        <w:rPr>
          <w:rFonts w:hint="cs"/>
          <w:rtl/>
        </w:rPr>
        <w:t>חבר הכנסת אמסלם, אני דווקא רציתי - - -</w:t>
      </w:r>
    </w:p>
    <w:p w:rsidR="00E86ADC" w:rsidRDefault="00E86ADC" w:rsidP="00C7350B">
      <w:pPr>
        <w:rPr>
          <w:rtl/>
        </w:rPr>
      </w:pPr>
      <w:bookmarkStart w:id="12696" w:name="_ETM_Q21_607000"/>
      <w:bookmarkEnd w:id="12696"/>
    </w:p>
    <w:p w:rsidR="00E86ADC" w:rsidRDefault="00E86ADC" w:rsidP="00C7350B">
      <w:pPr>
        <w:pStyle w:val="af6"/>
        <w:keepNext/>
        <w:rPr>
          <w:rtl/>
        </w:rPr>
      </w:pPr>
      <w:bookmarkStart w:id="12697" w:name="ET_interruption_5156_38"/>
      <w:r w:rsidRPr="0035712E">
        <w:rPr>
          <w:rStyle w:val="TagStyle"/>
          <w:rtl/>
        </w:rPr>
        <w:t xml:space="preserve"> &lt;&lt; קריאה &gt;&gt; </w:t>
      </w:r>
      <w:r>
        <w:rPr>
          <w:rtl/>
        </w:rPr>
        <w:t>דוד אמסלם (הליכוד):</w:t>
      </w:r>
      <w:r w:rsidRPr="0035712E">
        <w:rPr>
          <w:rStyle w:val="TagStyle"/>
          <w:rtl/>
        </w:rPr>
        <w:t xml:space="preserve"> &lt;&lt; קריאה &gt;&gt;</w:t>
      </w:r>
      <w:r>
        <w:rPr>
          <w:rtl/>
        </w:rPr>
        <w:t xml:space="preserve"> </w:t>
      </w:r>
      <w:bookmarkEnd w:id="12697"/>
    </w:p>
    <w:p w:rsidR="00E86ADC" w:rsidRDefault="00E86ADC" w:rsidP="00C7350B">
      <w:pPr>
        <w:pStyle w:val="KeepWithNext"/>
        <w:rPr>
          <w:rtl/>
        </w:rPr>
      </w:pPr>
    </w:p>
    <w:p w:rsidR="00E86ADC" w:rsidRDefault="00E86ADC" w:rsidP="00C7350B">
      <w:pPr>
        <w:rPr>
          <w:rtl/>
        </w:rPr>
      </w:pPr>
      <w:r>
        <w:rPr>
          <w:rFonts w:hint="cs"/>
          <w:rtl/>
        </w:rPr>
        <w:t>נשכחת - - -</w:t>
      </w:r>
    </w:p>
    <w:p w:rsidR="00E86ADC" w:rsidRDefault="00E86ADC" w:rsidP="00C7350B">
      <w:pPr>
        <w:rPr>
          <w:rtl/>
        </w:rPr>
      </w:pPr>
      <w:bookmarkStart w:id="12698" w:name="_ETM_Q21_609000"/>
      <w:bookmarkEnd w:id="12698"/>
    </w:p>
    <w:p w:rsidR="00E86ADC" w:rsidRDefault="00E86ADC" w:rsidP="00C7350B">
      <w:pPr>
        <w:pStyle w:val="-"/>
        <w:keepNext/>
        <w:rPr>
          <w:rtl/>
        </w:rPr>
      </w:pPr>
      <w:bookmarkStart w:id="12699" w:name="ET_speakercontinue_4590_39"/>
      <w:r w:rsidRPr="0035712E">
        <w:rPr>
          <w:rStyle w:val="TagStyle"/>
          <w:rtl/>
        </w:rPr>
        <w:t xml:space="preserve"> &lt;&lt; דובר_המשך &gt;&gt; </w:t>
      </w:r>
      <w:r>
        <w:rPr>
          <w:rtl/>
        </w:rPr>
        <w:t>זאב אלקין (המחנה הממלכתי):</w:t>
      </w:r>
      <w:r w:rsidRPr="0035712E">
        <w:rPr>
          <w:rStyle w:val="TagStyle"/>
          <w:rtl/>
        </w:rPr>
        <w:t xml:space="preserve"> &lt;&lt; דובר_המשך &gt;&gt;</w:t>
      </w:r>
      <w:r>
        <w:rPr>
          <w:rtl/>
        </w:rPr>
        <w:t xml:space="preserve"> </w:t>
      </w:r>
      <w:bookmarkEnd w:id="12699"/>
    </w:p>
    <w:p w:rsidR="00E86ADC" w:rsidRDefault="00E86ADC" w:rsidP="00C7350B">
      <w:pPr>
        <w:pStyle w:val="KeepWithNext"/>
        <w:rPr>
          <w:rtl/>
        </w:rPr>
      </w:pPr>
    </w:p>
    <w:p w:rsidR="00E86ADC" w:rsidRDefault="00E86ADC" w:rsidP="00C7350B">
      <w:pPr>
        <w:rPr>
          <w:rtl/>
        </w:rPr>
      </w:pPr>
      <w:bookmarkStart w:id="12700" w:name="_ETM_Q21_610000"/>
      <w:bookmarkEnd w:id="12700"/>
      <w:r>
        <w:rPr>
          <w:rFonts w:hint="cs"/>
          <w:rtl/>
        </w:rPr>
        <w:t>אני רציתי לעזור לך, ואתה - - -</w:t>
      </w:r>
    </w:p>
    <w:p w:rsidR="00E86ADC" w:rsidRDefault="00E86ADC" w:rsidP="00C7350B">
      <w:pPr>
        <w:rPr>
          <w:rtl/>
        </w:rPr>
      </w:pPr>
    </w:p>
    <w:p w:rsidR="00E86ADC" w:rsidRDefault="00E86ADC" w:rsidP="00C7350B">
      <w:pPr>
        <w:pStyle w:val="af6"/>
        <w:keepNext/>
        <w:rPr>
          <w:rtl/>
        </w:rPr>
      </w:pPr>
      <w:r w:rsidRPr="0035712E">
        <w:rPr>
          <w:rStyle w:val="TagStyle"/>
          <w:rtl/>
        </w:rPr>
        <w:t xml:space="preserve"> &lt;&lt; קריאה &gt;&gt; </w:t>
      </w:r>
      <w:r>
        <w:rPr>
          <w:rtl/>
        </w:rPr>
        <w:t>דוד אמסלם (הליכוד):</w:t>
      </w:r>
      <w:r w:rsidRPr="0035712E">
        <w:rPr>
          <w:rStyle w:val="TagStyle"/>
          <w:rtl/>
        </w:rPr>
        <w:t xml:space="preserve"> &lt;&lt; קריאה &gt;&gt;</w:t>
      </w:r>
      <w:r>
        <w:rPr>
          <w:rtl/>
        </w:rPr>
        <w:t xml:space="preserve"> </w:t>
      </w:r>
    </w:p>
    <w:p w:rsidR="00E86ADC" w:rsidRDefault="00E86ADC" w:rsidP="00C7350B">
      <w:pPr>
        <w:pStyle w:val="KeepWithNext"/>
        <w:rPr>
          <w:rtl/>
        </w:rPr>
      </w:pPr>
    </w:p>
    <w:p w:rsidR="00E86ADC" w:rsidRDefault="00E86ADC" w:rsidP="00C7350B">
      <w:pPr>
        <w:rPr>
          <w:rtl/>
        </w:rPr>
      </w:pPr>
      <w:r>
        <w:rPr>
          <w:rFonts w:hint="cs"/>
          <w:rtl/>
        </w:rPr>
        <w:t xml:space="preserve">אל תעזור לי. </w:t>
      </w:r>
    </w:p>
    <w:p w:rsidR="00E86ADC" w:rsidRDefault="00E86ADC" w:rsidP="00C7350B">
      <w:pPr>
        <w:rPr>
          <w:rtl/>
        </w:rPr>
      </w:pPr>
    </w:p>
    <w:p w:rsidR="00E86ADC" w:rsidRDefault="00E86ADC" w:rsidP="00C7350B">
      <w:pPr>
        <w:pStyle w:val="-"/>
        <w:keepNext/>
        <w:rPr>
          <w:rtl/>
        </w:rPr>
      </w:pPr>
      <w:bookmarkStart w:id="12701" w:name="ET_speakercontinue_4590_41"/>
      <w:r w:rsidRPr="0035712E">
        <w:rPr>
          <w:rStyle w:val="TagStyle"/>
          <w:rtl/>
        </w:rPr>
        <w:t xml:space="preserve"> &lt;&lt; דובר_המשך &gt;&gt; </w:t>
      </w:r>
      <w:r>
        <w:rPr>
          <w:rtl/>
        </w:rPr>
        <w:t>זאב אלקין (המחנה הממלכתי):</w:t>
      </w:r>
      <w:r w:rsidRPr="0035712E">
        <w:rPr>
          <w:rStyle w:val="TagStyle"/>
          <w:rtl/>
        </w:rPr>
        <w:t xml:space="preserve"> &lt;&lt; דובר_המשך &gt;&gt;</w:t>
      </w:r>
      <w:r>
        <w:rPr>
          <w:rtl/>
        </w:rPr>
        <w:t xml:space="preserve"> </w:t>
      </w:r>
      <w:bookmarkEnd w:id="12701"/>
    </w:p>
    <w:p w:rsidR="00E86ADC" w:rsidRDefault="00E86ADC" w:rsidP="00C7350B">
      <w:pPr>
        <w:pStyle w:val="KeepWithNext"/>
        <w:rPr>
          <w:rtl/>
        </w:rPr>
      </w:pPr>
    </w:p>
    <w:p w:rsidR="00E86ADC" w:rsidRDefault="00E86ADC" w:rsidP="00C7350B">
      <w:pPr>
        <w:rPr>
          <w:rtl/>
        </w:rPr>
      </w:pPr>
      <w:r>
        <w:rPr>
          <w:rFonts w:hint="cs"/>
          <w:rtl/>
        </w:rPr>
        <w:t xml:space="preserve">אני רציתי </w:t>
      </w:r>
      <w:bookmarkStart w:id="12702" w:name="_ETM_Q21_614000"/>
      <w:bookmarkEnd w:id="12702"/>
      <w:r>
        <w:rPr>
          <w:rFonts w:hint="cs"/>
          <w:rtl/>
        </w:rPr>
        <w:t>לעזור לך, ואתה מתנגד.</w:t>
      </w:r>
    </w:p>
    <w:p w:rsidR="00E86ADC" w:rsidRDefault="00E86ADC" w:rsidP="00C7350B">
      <w:pPr>
        <w:rPr>
          <w:rtl/>
        </w:rPr>
      </w:pPr>
      <w:bookmarkStart w:id="12703" w:name="_ETM_Q21_611000"/>
      <w:bookmarkEnd w:id="12703"/>
    </w:p>
    <w:p w:rsidR="00E86ADC" w:rsidRDefault="00E86ADC" w:rsidP="00C7350B">
      <w:pPr>
        <w:pStyle w:val="af6"/>
        <w:keepNext/>
        <w:rPr>
          <w:rtl/>
        </w:rPr>
      </w:pPr>
      <w:bookmarkStart w:id="12704" w:name="ET_interruption_5156_42"/>
      <w:r w:rsidRPr="0035712E">
        <w:rPr>
          <w:rStyle w:val="TagStyle"/>
          <w:rtl/>
        </w:rPr>
        <w:t xml:space="preserve"> &lt;&lt; קריאה &gt;&gt; </w:t>
      </w:r>
      <w:r>
        <w:rPr>
          <w:rtl/>
        </w:rPr>
        <w:t>דוד אמסלם (הליכוד):</w:t>
      </w:r>
      <w:r w:rsidRPr="0035712E">
        <w:rPr>
          <w:rStyle w:val="TagStyle"/>
          <w:rtl/>
        </w:rPr>
        <w:t xml:space="preserve"> &lt;&lt; קריאה &gt;&gt;</w:t>
      </w:r>
      <w:r>
        <w:rPr>
          <w:rtl/>
        </w:rPr>
        <w:t xml:space="preserve"> </w:t>
      </w:r>
      <w:bookmarkEnd w:id="12704"/>
    </w:p>
    <w:p w:rsidR="00E86ADC" w:rsidRDefault="00E86ADC" w:rsidP="00C7350B">
      <w:pPr>
        <w:pStyle w:val="KeepWithNext"/>
        <w:rPr>
          <w:rtl/>
        </w:rPr>
      </w:pPr>
    </w:p>
    <w:p w:rsidR="00E86ADC" w:rsidRDefault="00E86ADC" w:rsidP="00C7350B">
      <w:pPr>
        <w:rPr>
          <w:rtl/>
        </w:rPr>
      </w:pPr>
      <w:r>
        <w:rPr>
          <w:rFonts w:hint="cs"/>
          <w:rtl/>
        </w:rPr>
        <w:t xml:space="preserve">אתה, אל תעזור לי. אתה, מה שמתאים </w:t>
      </w:r>
      <w:bookmarkStart w:id="12705" w:name="_ETM_Q21_613000"/>
      <w:bookmarkEnd w:id="12705"/>
      <w:r>
        <w:rPr>
          <w:rFonts w:hint="cs"/>
          <w:rtl/>
        </w:rPr>
        <w:t xml:space="preserve">לך תמיד מצוין. </w:t>
      </w:r>
    </w:p>
    <w:p w:rsidR="00E86ADC" w:rsidRDefault="00E86ADC" w:rsidP="00C7350B">
      <w:pPr>
        <w:rPr>
          <w:rtl/>
        </w:rPr>
      </w:pPr>
      <w:bookmarkStart w:id="12706" w:name="_ETM_Q21_616000"/>
      <w:bookmarkEnd w:id="12706"/>
    </w:p>
    <w:p w:rsidR="00E86ADC" w:rsidRDefault="00E86ADC" w:rsidP="00C7350B">
      <w:pPr>
        <w:pStyle w:val="-"/>
        <w:keepNext/>
        <w:rPr>
          <w:rtl/>
        </w:rPr>
      </w:pPr>
      <w:bookmarkStart w:id="12707" w:name="ET_speakercontinue_4590_43"/>
      <w:r w:rsidRPr="0035712E">
        <w:rPr>
          <w:rStyle w:val="TagStyle"/>
          <w:rtl/>
        </w:rPr>
        <w:t xml:space="preserve"> &lt;&lt; דובר_המשך &gt;&gt; </w:t>
      </w:r>
      <w:r>
        <w:rPr>
          <w:rtl/>
        </w:rPr>
        <w:t>זאב אלקין (המחנה הממלכתי):</w:t>
      </w:r>
      <w:r w:rsidRPr="0035712E">
        <w:rPr>
          <w:rStyle w:val="TagStyle"/>
          <w:rtl/>
        </w:rPr>
        <w:t xml:space="preserve"> &lt;&lt; דובר_המשך &gt;&gt;</w:t>
      </w:r>
      <w:r>
        <w:rPr>
          <w:rtl/>
        </w:rPr>
        <w:t xml:space="preserve"> </w:t>
      </w:r>
      <w:bookmarkEnd w:id="12707"/>
    </w:p>
    <w:p w:rsidR="00E86ADC" w:rsidRDefault="00E86ADC" w:rsidP="00C7350B">
      <w:pPr>
        <w:pStyle w:val="KeepWithNext"/>
        <w:rPr>
          <w:rtl/>
        </w:rPr>
      </w:pPr>
    </w:p>
    <w:p w:rsidR="00E86ADC" w:rsidRDefault="00E86ADC" w:rsidP="00C7350B">
      <w:pPr>
        <w:rPr>
          <w:rtl/>
        </w:rPr>
      </w:pPr>
      <w:bookmarkStart w:id="12708" w:name="_ETM_Q21_617000"/>
      <w:bookmarkEnd w:id="12708"/>
      <w:r>
        <w:rPr>
          <w:rFonts w:hint="cs"/>
          <w:rtl/>
        </w:rPr>
        <w:t xml:space="preserve">ואתה מתנגד. </w:t>
      </w:r>
    </w:p>
    <w:p w:rsidR="00E86ADC" w:rsidRDefault="00E86ADC" w:rsidP="00C7350B">
      <w:pPr>
        <w:rPr>
          <w:rtl/>
        </w:rPr>
      </w:pPr>
    </w:p>
    <w:p w:rsidR="00E86ADC" w:rsidRDefault="00E86ADC" w:rsidP="00C7350B">
      <w:pPr>
        <w:pStyle w:val="af7"/>
        <w:keepNext/>
        <w:rPr>
          <w:rtl/>
        </w:rPr>
      </w:pPr>
      <w:r w:rsidRPr="0035712E">
        <w:rPr>
          <w:rStyle w:val="TagStyle"/>
          <w:rtl/>
        </w:rPr>
        <w:lastRenderedPageBreak/>
        <w:t xml:space="preserve"> &lt;&lt; יור &gt;&gt; </w:t>
      </w:r>
      <w:r>
        <w:rPr>
          <w:rtl/>
        </w:rPr>
        <w:t>היו"ר אוריאל בוסו:</w:t>
      </w:r>
      <w:r w:rsidRPr="0035712E">
        <w:rPr>
          <w:rStyle w:val="TagStyle"/>
          <w:rtl/>
        </w:rPr>
        <w:t xml:space="preserve"> &lt;&lt; יור &gt;&gt;</w:t>
      </w:r>
      <w:r>
        <w:rPr>
          <w:rtl/>
        </w:rPr>
        <w:t xml:space="preserve"> </w:t>
      </w:r>
    </w:p>
    <w:p w:rsidR="00E86ADC" w:rsidRDefault="00E86ADC" w:rsidP="00C7350B">
      <w:pPr>
        <w:pStyle w:val="KeepWithNext"/>
        <w:rPr>
          <w:rtl/>
        </w:rPr>
      </w:pPr>
    </w:p>
    <w:p w:rsidR="00E86ADC" w:rsidRDefault="00E86ADC" w:rsidP="00C7350B">
      <w:pPr>
        <w:rPr>
          <w:rtl/>
        </w:rPr>
      </w:pPr>
      <w:r>
        <w:rPr>
          <w:rFonts w:hint="cs"/>
          <w:rtl/>
        </w:rPr>
        <w:t>חבר הכנסת אמסלם.</w:t>
      </w:r>
    </w:p>
    <w:p w:rsidR="00E86ADC" w:rsidRDefault="00E86ADC" w:rsidP="00C7350B">
      <w:pPr>
        <w:rPr>
          <w:rtl/>
        </w:rPr>
      </w:pPr>
    </w:p>
    <w:p w:rsidR="00E86ADC" w:rsidRDefault="00E86ADC" w:rsidP="00C7350B">
      <w:pPr>
        <w:pStyle w:val="-"/>
        <w:keepNext/>
        <w:rPr>
          <w:rtl/>
        </w:rPr>
      </w:pPr>
      <w:bookmarkStart w:id="12709" w:name="ET_speakercontinue_4590_45"/>
      <w:r w:rsidRPr="0035712E">
        <w:rPr>
          <w:rStyle w:val="TagStyle"/>
          <w:rtl/>
        </w:rPr>
        <w:t xml:space="preserve"> &lt;&lt; דובר_המשך &gt;&gt; </w:t>
      </w:r>
      <w:r>
        <w:rPr>
          <w:rtl/>
        </w:rPr>
        <w:t>זאב אלקין (המחנה הממלכתי):</w:t>
      </w:r>
      <w:r w:rsidRPr="0035712E">
        <w:rPr>
          <w:rStyle w:val="TagStyle"/>
          <w:rtl/>
        </w:rPr>
        <w:t xml:space="preserve"> &lt;&lt; דובר_המשך &gt;&gt;</w:t>
      </w:r>
      <w:r>
        <w:rPr>
          <w:rtl/>
        </w:rPr>
        <w:t xml:space="preserve"> </w:t>
      </w:r>
      <w:bookmarkEnd w:id="12709"/>
    </w:p>
    <w:p w:rsidR="00E86ADC" w:rsidRDefault="00E86ADC" w:rsidP="00C7350B">
      <w:pPr>
        <w:pStyle w:val="KeepWithNext"/>
        <w:rPr>
          <w:rtl/>
        </w:rPr>
      </w:pPr>
    </w:p>
    <w:p w:rsidR="00E86ADC" w:rsidRDefault="00E86ADC" w:rsidP="00C7350B">
      <w:pPr>
        <w:rPr>
          <w:rtl/>
        </w:rPr>
      </w:pPr>
      <w:r>
        <w:rPr>
          <w:rFonts w:hint="cs"/>
          <w:rtl/>
        </w:rPr>
        <w:t>אני מקווה שאדוני</w:t>
      </w:r>
      <w:bookmarkStart w:id="12710" w:name="_ETM_Q21_622000"/>
      <w:bookmarkEnd w:id="12710"/>
      <w:r>
        <w:rPr>
          <w:rFonts w:hint="cs"/>
          <w:rtl/>
        </w:rPr>
        <w:t xml:space="preserve"> יוסיף לי את הזמן שהלך לאיבוד.</w:t>
      </w:r>
    </w:p>
    <w:p w:rsidR="00E86ADC" w:rsidRDefault="00E86ADC" w:rsidP="00C7350B">
      <w:pPr>
        <w:rPr>
          <w:rtl/>
        </w:rPr>
      </w:pPr>
      <w:bookmarkStart w:id="12711" w:name="_ETM_Q21_619000"/>
      <w:bookmarkEnd w:id="12711"/>
    </w:p>
    <w:p w:rsidR="00E86ADC" w:rsidRDefault="00E86ADC" w:rsidP="00C7350B">
      <w:pPr>
        <w:pStyle w:val="af6"/>
        <w:keepNext/>
        <w:rPr>
          <w:rtl/>
        </w:rPr>
      </w:pPr>
      <w:r w:rsidRPr="0035712E">
        <w:rPr>
          <w:rStyle w:val="TagStyle"/>
          <w:rtl/>
        </w:rPr>
        <w:t xml:space="preserve"> &lt;&lt; קריאה &gt;&gt; </w:t>
      </w:r>
      <w:r>
        <w:rPr>
          <w:rtl/>
        </w:rPr>
        <w:t>טלי גוטליב (הליכוד):</w:t>
      </w:r>
      <w:r w:rsidRPr="0035712E">
        <w:rPr>
          <w:rStyle w:val="TagStyle"/>
          <w:rtl/>
        </w:rPr>
        <w:t xml:space="preserve"> &lt;&lt; קריאה &gt;&gt;</w:t>
      </w:r>
      <w:r>
        <w:rPr>
          <w:rtl/>
        </w:rPr>
        <w:t xml:space="preserve"> </w:t>
      </w:r>
    </w:p>
    <w:p w:rsidR="00E86ADC" w:rsidRDefault="00E86ADC" w:rsidP="00C7350B">
      <w:pPr>
        <w:pStyle w:val="KeepWithNext"/>
        <w:rPr>
          <w:rtl/>
        </w:rPr>
      </w:pPr>
    </w:p>
    <w:p w:rsidR="00E86ADC" w:rsidRDefault="00E86ADC" w:rsidP="00C7350B">
      <w:pPr>
        <w:rPr>
          <w:rtl/>
        </w:rPr>
      </w:pPr>
      <w:bookmarkStart w:id="12712" w:name="_ETM_Q21_621000"/>
      <w:bookmarkEnd w:id="12712"/>
      <w:r>
        <w:rPr>
          <w:rFonts w:hint="cs"/>
          <w:rtl/>
        </w:rPr>
        <w:t xml:space="preserve">תוסיף, תוסיף, שלא יהיה איזה משפט שלא אמרת, מר אלקין. </w:t>
      </w:r>
    </w:p>
    <w:p w:rsidR="00E86ADC" w:rsidRDefault="00E86ADC" w:rsidP="00C7350B">
      <w:pPr>
        <w:rPr>
          <w:rtl/>
        </w:rPr>
      </w:pPr>
    </w:p>
    <w:p w:rsidR="00E86ADC" w:rsidRDefault="00E86ADC" w:rsidP="00C7350B">
      <w:pPr>
        <w:pStyle w:val="af6"/>
        <w:keepNext/>
        <w:rPr>
          <w:rtl/>
        </w:rPr>
      </w:pPr>
      <w:bookmarkStart w:id="12713" w:name="ET_interruption_5156_47"/>
      <w:r w:rsidRPr="0035712E">
        <w:rPr>
          <w:rStyle w:val="TagStyle"/>
          <w:rtl/>
        </w:rPr>
        <w:t xml:space="preserve"> &lt;&lt; קריאה &gt;&gt; </w:t>
      </w:r>
      <w:r>
        <w:rPr>
          <w:rtl/>
        </w:rPr>
        <w:t>דוד אמסלם (הליכוד):</w:t>
      </w:r>
      <w:r w:rsidRPr="0035712E">
        <w:rPr>
          <w:rStyle w:val="TagStyle"/>
          <w:rtl/>
        </w:rPr>
        <w:t xml:space="preserve"> &lt;&lt; קריאה &gt;&gt;</w:t>
      </w:r>
      <w:r>
        <w:rPr>
          <w:rtl/>
        </w:rPr>
        <w:t xml:space="preserve"> </w:t>
      </w:r>
      <w:bookmarkEnd w:id="12713"/>
    </w:p>
    <w:p w:rsidR="00E86ADC" w:rsidRDefault="00E86ADC" w:rsidP="00C7350B">
      <w:pPr>
        <w:pStyle w:val="KeepWithNext"/>
        <w:rPr>
          <w:rtl/>
        </w:rPr>
      </w:pPr>
    </w:p>
    <w:p w:rsidR="00E86ADC" w:rsidRDefault="00E86ADC" w:rsidP="00C7350B">
      <w:pPr>
        <w:rPr>
          <w:rtl/>
        </w:rPr>
      </w:pPr>
      <w:r>
        <w:rPr>
          <w:rFonts w:hint="cs"/>
          <w:rtl/>
        </w:rPr>
        <w:t xml:space="preserve">נוסיף לך עוד כמה כוסות מים. </w:t>
      </w:r>
      <w:bookmarkStart w:id="12714" w:name="_ETM_Q21_627000"/>
      <w:bookmarkEnd w:id="12714"/>
    </w:p>
    <w:p w:rsidR="00E86ADC" w:rsidRDefault="00E86ADC" w:rsidP="00C7350B">
      <w:pPr>
        <w:rPr>
          <w:rtl/>
        </w:rPr>
      </w:pPr>
    </w:p>
    <w:p w:rsidR="00E86ADC" w:rsidRDefault="00E86ADC" w:rsidP="00C7350B">
      <w:pPr>
        <w:pStyle w:val="af6"/>
        <w:keepNext/>
        <w:rPr>
          <w:rtl/>
        </w:rPr>
      </w:pPr>
      <w:bookmarkStart w:id="12715" w:name="ET_interruption_6361_55"/>
      <w:r w:rsidRPr="0078603E">
        <w:rPr>
          <w:rStyle w:val="TagStyle"/>
          <w:rtl/>
        </w:rPr>
        <w:t xml:space="preserve"> &lt;&lt; קריאה &gt;&gt; </w:t>
      </w:r>
      <w:r>
        <w:rPr>
          <w:rtl/>
        </w:rPr>
        <w:t>נאור שירי (יש עתיד):</w:t>
      </w:r>
      <w:r w:rsidRPr="0078603E">
        <w:rPr>
          <w:rStyle w:val="TagStyle"/>
          <w:rtl/>
        </w:rPr>
        <w:t xml:space="preserve"> &lt;&lt; קריאה &gt;&gt;</w:t>
      </w:r>
      <w:r>
        <w:rPr>
          <w:rtl/>
        </w:rPr>
        <w:t xml:space="preserve"> </w:t>
      </w:r>
      <w:bookmarkEnd w:id="12715"/>
    </w:p>
    <w:p w:rsidR="00E86ADC" w:rsidRDefault="00E86ADC" w:rsidP="00C7350B">
      <w:pPr>
        <w:pStyle w:val="KeepWithNext"/>
        <w:rPr>
          <w:rtl/>
        </w:rPr>
      </w:pPr>
    </w:p>
    <w:p w:rsidR="00E86ADC" w:rsidRPr="0078603E" w:rsidRDefault="00E86ADC" w:rsidP="00C7350B">
      <w:pPr>
        <w:rPr>
          <w:rtl/>
        </w:rPr>
      </w:pPr>
      <w:r>
        <w:rPr>
          <w:rFonts w:hint="cs"/>
          <w:rtl/>
        </w:rPr>
        <w:t>- - - ארבע וחצי דקות - - -</w:t>
      </w:r>
    </w:p>
    <w:p w:rsidR="00E86ADC" w:rsidRDefault="00E86ADC" w:rsidP="00C7350B">
      <w:pPr>
        <w:rPr>
          <w:rtl/>
        </w:rPr>
      </w:pPr>
    </w:p>
    <w:p w:rsidR="00E86ADC" w:rsidRDefault="00E86ADC" w:rsidP="00C7350B">
      <w:pPr>
        <w:pStyle w:val="af6"/>
        <w:keepNext/>
        <w:rPr>
          <w:rtl/>
        </w:rPr>
      </w:pPr>
      <w:r w:rsidRPr="00C02828">
        <w:rPr>
          <w:rStyle w:val="TagStyle"/>
          <w:rtl/>
        </w:rPr>
        <w:t xml:space="preserve"> &lt;&lt; קריאה &gt;&gt; </w:t>
      </w:r>
      <w:r>
        <w:rPr>
          <w:rtl/>
        </w:rPr>
        <w:t>טלי גוטליב (הליכוד):</w:t>
      </w:r>
      <w:r w:rsidRPr="00C02828">
        <w:rPr>
          <w:rStyle w:val="TagStyle"/>
          <w:rtl/>
        </w:rPr>
        <w:t xml:space="preserve"> &lt;&lt; קריאה &gt;&gt;</w:t>
      </w:r>
      <w:r>
        <w:rPr>
          <w:rtl/>
        </w:rPr>
        <w:t xml:space="preserve"> </w:t>
      </w:r>
    </w:p>
    <w:p w:rsidR="00E86ADC" w:rsidRDefault="00E86ADC" w:rsidP="00C7350B">
      <w:pPr>
        <w:pStyle w:val="KeepWithNext"/>
        <w:rPr>
          <w:rtl/>
        </w:rPr>
      </w:pPr>
    </w:p>
    <w:p w:rsidR="00E86ADC" w:rsidRDefault="00E86ADC" w:rsidP="00C7350B">
      <w:pPr>
        <w:rPr>
          <w:rtl/>
        </w:rPr>
      </w:pPr>
      <w:r>
        <w:rPr>
          <w:rFonts w:hint="cs"/>
          <w:rtl/>
        </w:rPr>
        <w:t xml:space="preserve">כן. תוסיף, בבקשה, אנחנו מקשיבים. הינה, אנחנו פה יושבים בנחת. </w:t>
      </w:r>
    </w:p>
    <w:p w:rsidR="00E86ADC" w:rsidRDefault="00E86ADC" w:rsidP="00C7350B">
      <w:pPr>
        <w:rPr>
          <w:rtl/>
        </w:rPr>
      </w:pPr>
      <w:bookmarkStart w:id="12716" w:name="_ETM_Q21_628000"/>
      <w:bookmarkEnd w:id="12716"/>
    </w:p>
    <w:p w:rsidR="00E86ADC" w:rsidRDefault="00E86ADC" w:rsidP="00C7350B">
      <w:pPr>
        <w:pStyle w:val="af6"/>
        <w:keepNext/>
        <w:rPr>
          <w:rtl/>
        </w:rPr>
      </w:pPr>
      <w:bookmarkStart w:id="12717" w:name="ET_interruption_קריאות_56"/>
      <w:r w:rsidRPr="00BA02AF">
        <w:rPr>
          <w:rStyle w:val="TagStyle"/>
          <w:rtl/>
        </w:rPr>
        <w:t xml:space="preserve"> &lt;&lt; קריאה &gt;&gt; </w:t>
      </w:r>
      <w:r>
        <w:rPr>
          <w:rtl/>
        </w:rPr>
        <w:t>קריאות:</w:t>
      </w:r>
      <w:r w:rsidRPr="00BA02AF">
        <w:rPr>
          <w:rStyle w:val="TagStyle"/>
          <w:rtl/>
        </w:rPr>
        <w:t xml:space="preserve"> &lt;&lt; קריאה &gt;&gt;</w:t>
      </w:r>
      <w:r>
        <w:rPr>
          <w:rtl/>
        </w:rPr>
        <w:t xml:space="preserve"> </w:t>
      </w:r>
      <w:bookmarkEnd w:id="12717"/>
    </w:p>
    <w:p w:rsidR="00E86ADC" w:rsidRDefault="00E86ADC" w:rsidP="00C7350B">
      <w:pPr>
        <w:pStyle w:val="KeepWithNext"/>
        <w:rPr>
          <w:rtl/>
        </w:rPr>
      </w:pPr>
    </w:p>
    <w:p w:rsidR="00E86ADC" w:rsidRPr="00BA02AF" w:rsidRDefault="00E86ADC" w:rsidP="00C7350B">
      <w:pPr>
        <w:rPr>
          <w:rtl/>
        </w:rPr>
      </w:pPr>
      <w:bookmarkStart w:id="12718" w:name="_ETM_Q21_631000"/>
      <w:bookmarkEnd w:id="12718"/>
      <w:r>
        <w:rPr>
          <w:rFonts w:hint="cs"/>
          <w:rtl/>
        </w:rPr>
        <w:t>- - -</w:t>
      </w:r>
    </w:p>
    <w:p w:rsidR="00E86ADC" w:rsidRDefault="00E86ADC" w:rsidP="00C7350B">
      <w:pPr>
        <w:rPr>
          <w:rtl/>
        </w:rPr>
      </w:pPr>
      <w:bookmarkStart w:id="12719" w:name="_ETM_Q21_633000"/>
      <w:bookmarkEnd w:id="12719"/>
    </w:p>
    <w:p w:rsidR="00E86ADC" w:rsidRDefault="00E86ADC" w:rsidP="00C7350B">
      <w:pPr>
        <w:pStyle w:val="af6"/>
        <w:keepNext/>
        <w:rPr>
          <w:rtl/>
        </w:rPr>
      </w:pPr>
      <w:r w:rsidRPr="00C02828">
        <w:rPr>
          <w:rStyle w:val="TagStyle"/>
          <w:rtl/>
        </w:rPr>
        <w:t xml:space="preserve"> &lt;&lt; קריאה &gt;&gt; </w:t>
      </w:r>
      <w:r>
        <w:rPr>
          <w:rtl/>
        </w:rPr>
        <w:t>דוד אמסלם (הליכוד):</w:t>
      </w:r>
      <w:r w:rsidRPr="00C02828">
        <w:rPr>
          <w:rStyle w:val="TagStyle"/>
          <w:rtl/>
        </w:rPr>
        <w:t xml:space="preserve"> &lt;&lt; קריאה &gt;&gt;</w:t>
      </w:r>
      <w:r>
        <w:rPr>
          <w:rtl/>
        </w:rPr>
        <w:t xml:space="preserve"> </w:t>
      </w:r>
    </w:p>
    <w:p w:rsidR="00E86ADC" w:rsidRDefault="00E86ADC" w:rsidP="00C7350B">
      <w:pPr>
        <w:pStyle w:val="KeepWithNext"/>
        <w:rPr>
          <w:rtl/>
        </w:rPr>
      </w:pPr>
    </w:p>
    <w:p w:rsidR="00E86ADC" w:rsidRDefault="00E86ADC" w:rsidP="00C7350B">
      <w:pPr>
        <w:rPr>
          <w:rtl/>
        </w:rPr>
      </w:pPr>
      <w:r>
        <w:rPr>
          <w:rFonts w:hint="cs"/>
          <w:rtl/>
        </w:rPr>
        <w:t>וגם את - - -</w:t>
      </w:r>
    </w:p>
    <w:p w:rsidR="00E86ADC" w:rsidRDefault="00E86ADC" w:rsidP="00C7350B">
      <w:pPr>
        <w:rPr>
          <w:rtl/>
        </w:rPr>
      </w:pPr>
      <w:bookmarkStart w:id="12720" w:name="_ETM_Q21_632000"/>
      <w:bookmarkEnd w:id="12720"/>
    </w:p>
    <w:p w:rsidR="00E86ADC" w:rsidRDefault="00E86ADC" w:rsidP="00C7350B">
      <w:pPr>
        <w:pStyle w:val="af6"/>
        <w:keepNext/>
        <w:rPr>
          <w:rtl/>
        </w:rPr>
      </w:pPr>
      <w:bookmarkStart w:id="12721" w:name="ET_interruption_6345_51"/>
      <w:r w:rsidRPr="00C02828">
        <w:rPr>
          <w:rStyle w:val="TagStyle"/>
          <w:rtl/>
        </w:rPr>
        <w:t xml:space="preserve"> &lt;&lt; קריאה &gt;&gt; </w:t>
      </w:r>
      <w:r>
        <w:rPr>
          <w:rtl/>
        </w:rPr>
        <w:t>טלי גוטליב (הליכוד):</w:t>
      </w:r>
      <w:r w:rsidRPr="00C02828">
        <w:rPr>
          <w:rStyle w:val="TagStyle"/>
          <w:rtl/>
        </w:rPr>
        <w:t xml:space="preserve"> &lt;&lt; קריאה &gt;&gt;</w:t>
      </w:r>
      <w:r>
        <w:rPr>
          <w:rtl/>
        </w:rPr>
        <w:t xml:space="preserve"> </w:t>
      </w:r>
      <w:bookmarkEnd w:id="12721"/>
    </w:p>
    <w:p w:rsidR="00E86ADC" w:rsidRDefault="00E86ADC" w:rsidP="00C7350B">
      <w:pPr>
        <w:pStyle w:val="KeepWithNext"/>
        <w:rPr>
          <w:rtl/>
        </w:rPr>
      </w:pPr>
    </w:p>
    <w:p w:rsidR="00E86ADC" w:rsidRDefault="00E86ADC" w:rsidP="00C7350B">
      <w:pPr>
        <w:rPr>
          <w:rtl/>
        </w:rPr>
      </w:pPr>
      <w:r>
        <w:rPr>
          <w:rFonts w:hint="cs"/>
          <w:rtl/>
        </w:rPr>
        <w:t xml:space="preserve">נוסיף לו, שיספיק. הכול בסדר. </w:t>
      </w:r>
    </w:p>
    <w:p w:rsidR="00E86ADC" w:rsidRDefault="00E86ADC" w:rsidP="00C7350B">
      <w:pPr>
        <w:rPr>
          <w:rtl/>
        </w:rPr>
      </w:pPr>
    </w:p>
    <w:p w:rsidR="00E86ADC" w:rsidRDefault="00E86ADC" w:rsidP="00C7350B">
      <w:pPr>
        <w:pStyle w:val="-"/>
        <w:keepNext/>
        <w:rPr>
          <w:rtl/>
        </w:rPr>
      </w:pPr>
      <w:bookmarkStart w:id="12722" w:name="ET_speakercontinue_4590_52"/>
      <w:r w:rsidRPr="00C02828">
        <w:rPr>
          <w:rStyle w:val="TagStyle"/>
          <w:rtl/>
        </w:rPr>
        <w:lastRenderedPageBreak/>
        <w:t xml:space="preserve"> &lt;&lt; דובר_המשך &gt;&gt; </w:t>
      </w:r>
      <w:r>
        <w:rPr>
          <w:rtl/>
        </w:rPr>
        <w:t>זאב אלקין (המחנה הממלכתי):</w:t>
      </w:r>
      <w:r w:rsidRPr="00C02828">
        <w:rPr>
          <w:rStyle w:val="TagStyle"/>
          <w:rtl/>
        </w:rPr>
        <w:t xml:space="preserve"> &lt;&lt; דובר_המשך &gt;&gt;</w:t>
      </w:r>
      <w:r>
        <w:rPr>
          <w:rtl/>
        </w:rPr>
        <w:t xml:space="preserve"> </w:t>
      </w:r>
      <w:bookmarkEnd w:id="12722"/>
    </w:p>
    <w:p w:rsidR="00E86ADC" w:rsidRDefault="00E86ADC" w:rsidP="00C7350B">
      <w:pPr>
        <w:pStyle w:val="KeepWithNext"/>
        <w:rPr>
          <w:rtl/>
        </w:rPr>
      </w:pPr>
    </w:p>
    <w:p w:rsidR="00E86ADC" w:rsidRDefault="00E86ADC" w:rsidP="00C7350B">
      <w:pPr>
        <w:rPr>
          <w:rtl/>
        </w:rPr>
      </w:pPr>
      <w:r>
        <w:rPr>
          <w:rFonts w:hint="cs"/>
          <w:rtl/>
        </w:rPr>
        <w:t>ברגע שאני אוכל לדבר, ת</w:t>
      </w:r>
      <w:bookmarkStart w:id="12723" w:name="_ETM_Q21_637000"/>
      <w:bookmarkEnd w:id="12723"/>
      <w:r>
        <w:rPr>
          <w:rFonts w:hint="cs"/>
          <w:rtl/>
        </w:rPr>
        <w:t>גיד לי.</w:t>
      </w:r>
    </w:p>
    <w:p w:rsidR="00E86ADC" w:rsidRDefault="00E86ADC" w:rsidP="00C7350B">
      <w:pPr>
        <w:rPr>
          <w:rtl/>
        </w:rPr>
      </w:pPr>
    </w:p>
    <w:p w:rsidR="00E86ADC" w:rsidRDefault="00E86ADC" w:rsidP="00C7350B">
      <w:pPr>
        <w:pStyle w:val="af6"/>
        <w:keepNext/>
        <w:rPr>
          <w:rtl/>
        </w:rPr>
      </w:pPr>
      <w:bookmarkStart w:id="12724" w:name="ET_interruption_5156_53"/>
      <w:r w:rsidRPr="00C02828">
        <w:rPr>
          <w:rStyle w:val="TagStyle"/>
          <w:rtl/>
        </w:rPr>
        <w:t xml:space="preserve"> &lt;&lt; קריאה &gt;&gt; </w:t>
      </w:r>
      <w:r>
        <w:rPr>
          <w:rtl/>
        </w:rPr>
        <w:t>דוד אמסלם (הליכוד):</w:t>
      </w:r>
      <w:r w:rsidRPr="00C02828">
        <w:rPr>
          <w:rStyle w:val="TagStyle"/>
          <w:rtl/>
        </w:rPr>
        <w:t xml:space="preserve"> &lt;&lt; קריאה &gt;&gt;</w:t>
      </w:r>
      <w:r>
        <w:rPr>
          <w:rtl/>
        </w:rPr>
        <w:t xml:space="preserve"> </w:t>
      </w:r>
      <w:bookmarkEnd w:id="12724"/>
    </w:p>
    <w:p w:rsidR="00E86ADC" w:rsidRDefault="00E86ADC" w:rsidP="00C7350B">
      <w:pPr>
        <w:pStyle w:val="KeepWithNext"/>
        <w:rPr>
          <w:rtl/>
        </w:rPr>
      </w:pPr>
    </w:p>
    <w:p w:rsidR="00E86ADC" w:rsidRDefault="00E86ADC" w:rsidP="00C7350B">
      <w:pPr>
        <w:rPr>
          <w:rtl/>
        </w:rPr>
      </w:pPr>
      <w:r>
        <w:rPr>
          <w:rFonts w:hint="cs"/>
          <w:rtl/>
        </w:rPr>
        <w:t xml:space="preserve">וגם את ההשכלה הגבוהה. </w:t>
      </w:r>
    </w:p>
    <w:p w:rsidR="00E86ADC" w:rsidRDefault="00E86ADC" w:rsidP="00C7350B">
      <w:pPr>
        <w:rPr>
          <w:rtl/>
        </w:rPr>
      </w:pPr>
      <w:bookmarkStart w:id="12725" w:name="_ETM_Q21_636000"/>
      <w:bookmarkEnd w:id="12725"/>
    </w:p>
    <w:p w:rsidR="00E86ADC" w:rsidRDefault="00E86ADC" w:rsidP="00C7350B">
      <w:pPr>
        <w:pStyle w:val="af6"/>
        <w:keepNext/>
        <w:rPr>
          <w:rtl/>
        </w:rPr>
      </w:pPr>
      <w:r w:rsidRPr="00C02828">
        <w:rPr>
          <w:rStyle w:val="TagStyle"/>
          <w:rtl/>
        </w:rPr>
        <w:t xml:space="preserve"> &lt;&lt; קריאה &gt;&gt; </w:t>
      </w:r>
      <w:r>
        <w:rPr>
          <w:rtl/>
        </w:rPr>
        <w:t>טלי גוטליב (הליכוד):</w:t>
      </w:r>
      <w:r w:rsidRPr="00C02828">
        <w:rPr>
          <w:rStyle w:val="TagStyle"/>
          <w:rtl/>
        </w:rPr>
        <w:t xml:space="preserve"> &lt;&lt; קריאה &gt;&gt;</w:t>
      </w:r>
      <w:r>
        <w:rPr>
          <w:rtl/>
        </w:rPr>
        <w:t xml:space="preserve"> </w:t>
      </w:r>
    </w:p>
    <w:p w:rsidR="00E86ADC" w:rsidRDefault="00E86ADC" w:rsidP="00C7350B">
      <w:pPr>
        <w:pStyle w:val="KeepWithNext"/>
        <w:rPr>
          <w:rtl/>
        </w:rPr>
      </w:pPr>
    </w:p>
    <w:p w:rsidR="00E86ADC" w:rsidRDefault="00E86ADC" w:rsidP="00C7350B">
      <w:pPr>
        <w:rPr>
          <w:rtl/>
        </w:rPr>
      </w:pPr>
      <w:bookmarkStart w:id="12726" w:name="_ETM_Q21_634000"/>
      <w:bookmarkEnd w:id="12726"/>
      <w:r>
        <w:rPr>
          <w:rFonts w:hint="cs"/>
          <w:rtl/>
        </w:rPr>
        <w:t>שלא יהיה איזה מצב שהוא שוכח איזה משפט - - -</w:t>
      </w:r>
    </w:p>
    <w:p w:rsidR="00E86ADC" w:rsidRDefault="00E86ADC" w:rsidP="00C7350B">
      <w:pPr>
        <w:rPr>
          <w:rtl/>
        </w:rPr>
      </w:pPr>
      <w:bookmarkStart w:id="12727" w:name="_ETM_Q21_638000"/>
      <w:bookmarkEnd w:id="12727"/>
    </w:p>
    <w:p w:rsidR="00E86ADC" w:rsidRDefault="00E86ADC" w:rsidP="00C7350B">
      <w:pPr>
        <w:pStyle w:val="af7"/>
        <w:keepNext/>
        <w:rPr>
          <w:rtl/>
        </w:rPr>
      </w:pPr>
      <w:bookmarkStart w:id="12728" w:name="ET_yor_אוריאל_בוסו_57"/>
      <w:r w:rsidRPr="00BA02AF">
        <w:rPr>
          <w:rStyle w:val="TagStyle"/>
          <w:rtl/>
        </w:rPr>
        <w:t xml:space="preserve"> &lt;&lt; יור &gt;&gt; </w:t>
      </w:r>
      <w:r>
        <w:rPr>
          <w:rtl/>
        </w:rPr>
        <w:t>היו"ר אוריאל בוסו:</w:t>
      </w:r>
      <w:r w:rsidRPr="00BA02AF">
        <w:rPr>
          <w:rStyle w:val="TagStyle"/>
          <w:rtl/>
        </w:rPr>
        <w:t xml:space="preserve"> &lt;&lt; יור &gt;&gt;</w:t>
      </w:r>
      <w:r>
        <w:rPr>
          <w:rtl/>
        </w:rPr>
        <w:t xml:space="preserve"> </w:t>
      </w:r>
      <w:bookmarkEnd w:id="12728"/>
    </w:p>
    <w:p w:rsidR="00E86ADC" w:rsidRDefault="00E86ADC" w:rsidP="00C7350B">
      <w:pPr>
        <w:pStyle w:val="KeepWithNext"/>
        <w:rPr>
          <w:rtl/>
        </w:rPr>
      </w:pPr>
    </w:p>
    <w:p w:rsidR="00E86ADC" w:rsidRDefault="00E86ADC" w:rsidP="00C7350B">
      <w:pPr>
        <w:rPr>
          <w:rtl/>
        </w:rPr>
      </w:pPr>
      <w:bookmarkStart w:id="12729" w:name="_ETM_Q21_639000"/>
      <w:bookmarkEnd w:id="12729"/>
      <w:r>
        <w:rPr>
          <w:rFonts w:hint="cs"/>
          <w:rtl/>
        </w:rPr>
        <w:t>חברת הכנסת גוטליב, עצרתי את השעון</w:t>
      </w:r>
      <w:bookmarkStart w:id="12730" w:name="_ETM_Q21_640000"/>
      <w:bookmarkEnd w:id="12730"/>
      <w:r>
        <w:rPr>
          <w:rFonts w:hint="cs"/>
          <w:rtl/>
        </w:rPr>
        <w:t xml:space="preserve"> מלכת.</w:t>
      </w:r>
    </w:p>
    <w:p w:rsidR="00E86ADC" w:rsidRDefault="00E86ADC" w:rsidP="00C7350B">
      <w:pPr>
        <w:rPr>
          <w:rtl/>
        </w:rPr>
      </w:pPr>
    </w:p>
    <w:p w:rsidR="00E86ADC" w:rsidRDefault="00E86ADC" w:rsidP="00C7350B">
      <w:pPr>
        <w:pStyle w:val="af6"/>
        <w:keepNext/>
        <w:rPr>
          <w:rtl/>
        </w:rPr>
      </w:pPr>
      <w:bookmarkStart w:id="12731" w:name="ET_interruption_6345_58"/>
      <w:r w:rsidRPr="00BA02AF">
        <w:rPr>
          <w:rStyle w:val="TagStyle"/>
          <w:rtl/>
        </w:rPr>
        <w:t xml:space="preserve"> &lt;&lt; קריאה &gt;&gt; </w:t>
      </w:r>
      <w:r>
        <w:rPr>
          <w:rtl/>
        </w:rPr>
        <w:t>טלי גוטליב (הליכוד):</w:t>
      </w:r>
      <w:r w:rsidRPr="00BA02AF">
        <w:rPr>
          <w:rStyle w:val="TagStyle"/>
          <w:rtl/>
        </w:rPr>
        <w:t xml:space="preserve"> &lt;&lt; קריאה &gt;&gt;</w:t>
      </w:r>
      <w:r>
        <w:rPr>
          <w:rtl/>
        </w:rPr>
        <w:t xml:space="preserve"> </w:t>
      </w:r>
      <w:bookmarkEnd w:id="12731"/>
    </w:p>
    <w:p w:rsidR="00E86ADC" w:rsidRDefault="00E86ADC" w:rsidP="00C7350B">
      <w:pPr>
        <w:pStyle w:val="KeepWithNext"/>
        <w:rPr>
          <w:rtl/>
        </w:rPr>
      </w:pPr>
    </w:p>
    <w:p w:rsidR="00E86ADC" w:rsidRDefault="00E86ADC" w:rsidP="00C7350B">
      <w:pPr>
        <w:rPr>
          <w:rtl/>
        </w:rPr>
      </w:pPr>
      <w:r>
        <w:rPr>
          <w:rFonts w:hint="cs"/>
          <w:rtl/>
        </w:rPr>
        <w:t>בבקשה.</w:t>
      </w:r>
      <w:bookmarkStart w:id="12732" w:name="_ETM_Q21_641000"/>
      <w:bookmarkStart w:id="12733" w:name="_ETM_Q21_642000"/>
      <w:bookmarkEnd w:id="12732"/>
      <w:bookmarkEnd w:id="12733"/>
      <w:r>
        <w:rPr>
          <w:rFonts w:hint="cs"/>
          <w:rtl/>
        </w:rPr>
        <w:t xml:space="preserve"> לא, הינה, בבקשה, בנחת. למה? כל משפט אנחנו מקשיבים פה. הכול. </w:t>
      </w:r>
    </w:p>
    <w:p w:rsidR="00E86ADC" w:rsidRDefault="00E86ADC" w:rsidP="00C7350B">
      <w:pPr>
        <w:rPr>
          <w:rtl/>
        </w:rPr>
      </w:pPr>
    </w:p>
    <w:p w:rsidR="00E86ADC" w:rsidRDefault="00E86ADC" w:rsidP="00C7350B">
      <w:pPr>
        <w:pStyle w:val="-"/>
        <w:keepNext/>
        <w:rPr>
          <w:rtl/>
        </w:rPr>
      </w:pPr>
      <w:bookmarkStart w:id="12734" w:name="ET_speakercontinue_4590_61"/>
      <w:r w:rsidRPr="00BA02AF">
        <w:rPr>
          <w:rStyle w:val="TagStyle"/>
          <w:rtl/>
        </w:rPr>
        <w:t xml:space="preserve"> &lt;&lt; דובר_המשך &gt;&gt; </w:t>
      </w:r>
      <w:r>
        <w:rPr>
          <w:rtl/>
        </w:rPr>
        <w:t>זאב אלקין (המחנה הממלכתי):</w:t>
      </w:r>
      <w:r w:rsidRPr="00BA02AF">
        <w:rPr>
          <w:rStyle w:val="TagStyle"/>
          <w:rtl/>
        </w:rPr>
        <w:t xml:space="preserve"> &lt;&lt; דובר_המשך &gt;&gt;</w:t>
      </w:r>
      <w:r>
        <w:rPr>
          <w:rtl/>
        </w:rPr>
        <w:t xml:space="preserve"> </w:t>
      </w:r>
      <w:bookmarkEnd w:id="12734"/>
    </w:p>
    <w:p w:rsidR="00E86ADC" w:rsidRDefault="00E86ADC" w:rsidP="00C7350B">
      <w:pPr>
        <w:pStyle w:val="KeepWithNext"/>
        <w:rPr>
          <w:rtl/>
        </w:rPr>
      </w:pPr>
    </w:p>
    <w:p w:rsidR="00E86ADC" w:rsidRDefault="00E86ADC" w:rsidP="00C7350B">
      <w:pPr>
        <w:rPr>
          <w:rtl/>
        </w:rPr>
      </w:pPr>
      <w:bookmarkStart w:id="12735" w:name="_ETM_Q21_646000"/>
      <w:bookmarkEnd w:id="12735"/>
      <w:r>
        <w:rPr>
          <w:rFonts w:hint="cs"/>
          <w:rtl/>
        </w:rPr>
        <w:t xml:space="preserve">קטונתי מלהפריע לחברת הכנסת גוטליב. </w:t>
      </w:r>
    </w:p>
    <w:p w:rsidR="00E86ADC" w:rsidRDefault="00E86ADC" w:rsidP="00C7350B">
      <w:pPr>
        <w:rPr>
          <w:rtl/>
        </w:rPr>
      </w:pPr>
    </w:p>
    <w:p w:rsidR="00E86ADC" w:rsidRDefault="00E86ADC" w:rsidP="00C7350B">
      <w:pPr>
        <w:pStyle w:val="af6"/>
        <w:keepNext/>
        <w:rPr>
          <w:rtl/>
        </w:rPr>
      </w:pPr>
      <w:bookmarkStart w:id="12736" w:name="ET_interruption_5809_62"/>
      <w:r w:rsidRPr="002C66CC">
        <w:rPr>
          <w:rStyle w:val="TagStyle"/>
          <w:rtl/>
        </w:rPr>
        <w:t xml:space="preserve"> &lt;&lt; קריאה &gt;&gt; </w:t>
      </w:r>
      <w:r>
        <w:rPr>
          <w:rtl/>
        </w:rPr>
        <w:t>מיכל שיר סגמן (יש עתיד):</w:t>
      </w:r>
      <w:r w:rsidRPr="002C66CC">
        <w:rPr>
          <w:rStyle w:val="TagStyle"/>
          <w:rtl/>
        </w:rPr>
        <w:t xml:space="preserve"> &lt;&lt; קריאה &gt;&gt;</w:t>
      </w:r>
      <w:r>
        <w:rPr>
          <w:rtl/>
        </w:rPr>
        <w:t xml:space="preserve"> </w:t>
      </w:r>
      <w:bookmarkEnd w:id="12736"/>
    </w:p>
    <w:p w:rsidR="00E86ADC" w:rsidRDefault="00E86ADC" w:rsidP="00C7350B">
      <w:pPr>
        <w:pStyle w:val="KeepWithNext"/>
        <w:rPr>
          <w:rtl/>
        </w:rPr>
      </w:pPr>
    </w:p>
    <w:p w:rsidR="00E86ADC" w:rsidRDefault="00E86ADC" w:rsidP="00C7350B">
      <w:pPr>
        <w:rPr>
          <w:rtl/>
        </w:rPr>
      </w:pPr>
      <w:r>
        <w:rPr>
          <w:rFonts w:hint="cs"/>
          <w:rtl/>
        </w:rPr>
        <w:t xml:space="preserve">טלי, קואליציה לא עושה פיליבסטר לעצמה. </w:t>
      </w:r>
    </w:p>
    <w:p w:rsidR="00E86ADC" w:rsidRDefault="00E86ADC" w:rsidP="00C7350B">
      <w:pPr>
        <w:rPr>
          <w:rtl/>
        </w:rPr>
      </w:pPr>
      <w:bookmarkStart w:id="12737" w:name="_ETM_Q21_649000"/>
      <w:bookmarkEnd w:id="12737"/>
    </w:p>
    <w:p w:rsidR="00E86ADC" w:rsidRDefault="00E86ADC" w:rsidP="00C7350B">
      <w:pPr>
        <w:pStyle w:val="af6"/>
        <w:keepNext/>
        <w:rPr>
          <w:rtl/>
        </w:rPr>
      </w:pPr>
      <w:bookmarkStart w:id="12738" w:name="ET_interruption_6345_63"/>
      <w:r w:rsidRPr="002C66CC">
        <w:rPr>
          <w:rStyle w:val="TagStyle"/>
          <w:rtl/>
        </w:rPr>
        <w:t xml:space="preserve"> &lt;&lt; קריאה &gt;&gt; </w:t>
      </w:r>
      <w:r>
        <w:rPr>
          <w:rtl/>
        </w:rPr>
        <w:t>טלי גוטליב (הליכוד):</w:t>
      </w:r>
      <w:r w:rsidRPr="002C66CC">
        <w:rPr>
          <w:rStyle w:val="TagStyle"/>
          <w:rtl/>
        </w:rPr>
        <w:t xml:space="preserve"> &lt;&lt; קריאה &gt;&gt;</w:t>
      </w:r>
      <w:r>
        <w:rPr>
          <w:rtl/>
        </w:rPr>
        <w:t xml:space="preserve"> </w:t>
      </w:r>
      <w:bookmarkEnd w:id="12738"/>
    </w:p>
    <w:p w:rsidR="00E86ADC" w:rsidRDefault="00E86ADC" w:rsidP="00C7350B">
      <w:pPr>
        <w:pStyle w:val="KeepWithNext"/>
        <w:rPr>
          <w:rtl/>
        </w:rPr>
      </w:pPr>
    </w:p>
    <w:p w:rsidR="00E86ADC" w:rsidRDefault="00E86ADC" w:rsidP="00C7350B">
      <w:pPr>
        <w:rPr>
          <w:rtl/>
        </w:rPr>
      </w:pPr>
      <w:r>
        <w:rPr>
          <w:rFonts w:hint="cs"/>
          <w:rtl/>
        </w:rPr>
        <w:t xml:space="preserve">הכול טוב, אני נהנית </w:t>
      </w:r>
      <w:bookmarkStart w:id="12739" w:name="_ETM_Q21_652000"/>
      <w:bookmarkEnd w:id="12739"/>
      <w:r>
        <w:rPr>
          <w:rFonts w:hint="cs"/>
          <w:rtl/>
        </w:rPr>
        <w:t>מכל מילה.</w:t>
      </w:r>
    </w:p>
    <w:p w:rsidR="00E86ADC" w:rsidRDefault="00E86ADC" w:rsidP="00C7350B">
      <w:pPr>
        <w:rPr>
          <w:rtl/>
        </w:rPr>
      </w:pPr>
      <w:bookmarkStart w:id="12740" w:name="_ETM_Q21_650000"/>
      <w:bookmarkEnd w:id="12740"/>
    </w:p>
    <w:p w:rsidR="00E86ADC" w:rsidRDefault="00E86ADC" w:rsidP="00C7350B">
      <w:pPr>
        <w:pStyle w:val="af7"/>
        <w:keepNext/>
        <w:rPr>
          <w:rtl/>
        </w:rPr>
      </w:pPr>
      <w:r w:rsidRPr="002C66CC">
        <w:rPr>
          <w:rStyle w:val="TagStyle"/>
          <w:rtl/>
        </w:rPr>
        <w:t xml:space="preserve"> &lt;&lt; יור &gt;&gt; </w:t>
      </w:r>
      <w:r>
        <w:rPr>
          <w:rtl/>
        </w:rPr>
        <w:t>היו"ר אוריאל בוסו:</w:t>
      </w:r>
      <w:r w:rsidRPr="002C66CC">
        <w:rPr>
          <w:rStyle w:val="TagStyle"/>
          <w:rtl/>
        </w:rPr>
        <w:t xml:space="preserve"> &lt;&lt; יור &gt;&gt;</w:t>
      </w:r>
      <w:r>
        <w:rPr>
          <w:rtl/>
        </w:rPr>
        <w:t xml:space="preserve"> </w:t>
      </w:r>
    </w:p>
    <w:p w:rsidR="00E86ADC" w:rsidRDefault="00E86ADC" w:rsidP="00C7350B">
      <w:pPr>
        <w:pStyle w:val="KeepWithNext"/>
        <w:rPr>
          <w:rtl/>
        </w:rPr>
      </w:pPr>
    </w:p>
    <w:p w:rsidR="00E86ADC" w:rsidRDefault="00E86ADC" w:rsidP="00C7350B">
      <w:pPr>
        <w:rPr>
          <w:rtl/>
        </w:rPr>
      </w:pPr>
      <w:bookmarkStart w:id="12741" w:name="_ETM_Q21_651000"/>
      <w:bookmarkEnd w:id="12741"/>
      <w:r>
        <w:rPr>
          <w:rFonts w:hint="cs"/>
          <w:rtl/>
        </w:rPr>
        <w:t xml:space="preserve">הוספתי לך דקה. </w:t>
      </w:r>
    </w:p>
    <w:p w:rsidR="00E86ADC" w:rsidRDefault="00E86ADC" w:rsidP="00C7350B">
      <w:pPr>
        <w:rPr>
          <w:rtl/>
        </w:rPr>
      </w:pPr>
    </w:p>
    <w:p w:rsidR="00E86ADC" w:rsidRDefault="00E86ADC" w:rsidP="00C7350B">
      <w:pPr>
        <w:pStyle w:val="af6"/>
        <w:keepNext/>
        <w:rPr>
          <w:rtl/>
        </w:rPr>
      </w:pPr>
      <w:bookmarkStart w:id="12742" w:name="ET_interruption_6345_65"/>
      <w:r w:rsidRPr="00CA6CFD">
        <w:rPr>
          <w:rStyle w:val="TagStyle"/>
          <w:rtl/>
        </w:rPr>
        <w:lastRenderedPageBreak/>
        <w:t xml:space="preserve"> &lt;&lt; קריאה &gt;&gt; </w:t>
      </w:r>
      <w:r>
        <w:rPr>
          <w:rtl/>
        </w:rPr>
        <w:t>טלי גוטליב (הליכוד):</w:t>
      </w:r>
      <w:r w:rsidRPr="00CA6CFD">
        <w:rPr>
          <w:rStyle w:val="TagStyle"/>
          <w:rtl/>
        </w:rPr>
        <w:t xml:space="preserve"> &lt;&lt; קריאה &gt;&gt;</w:t>
      </w:r>
      <w:r>
        <w:rPr>
          <w:rtl/>
        </w:rPr>
        <w:t xml:space="preserve"> </w:t>
      </w:r>
      <w:bookmarkEnd w:id="12742"/>
    </w:p>
    <w:p w:rsidR="00E86ADC" w:rsidRDefault="00E86ADC" w:rsidP="00C7350B">
      <w:pPr>
        <w:pStyle w:val="KeepWithNext"/>
        <w:rPr>
          <w:rtl/>
        </w:rPr>
      </w:pPr>
    </w:p>
    <w:p w:rsidR="00E86ADC" w:rsidRDefault="00E86ADC" w:rsidP="00C7350B">
      <w:pPr>
        <w:rPr>
          <w:rtl/>
        </w:rPr>
      </w:pPr>
      <w:r>
        <w:rPr>
          <w:rFonts w:hint="cs"/>
          <w:rtl/>
        </w:rPr>
        <w:t xml:space="preserve">כל מילה, אני מתחזקת בדעותיי. </w:t>
      </w:r>
    </w:p>
    <w:p w:rsidR="00E86ADC" w:rsidRDefault="00E86ADC" w:rsidP="00C7350B">
      <w:pPr>
        <w:rPr>
          <w:rtl/>
        </w:rPr>
      </w:pPr>
      <w:bookmarkStart w:id="12743" w:name="_ETM_Q21_655000"/>
      <w:bookmarkEnd w:id="12743"/>
    </w:p>
    <w:p w:rsidR="00E86ADC" w:rsidRDefault="00E86ADC" w:rsidP="00C7350B">
      <w:pPr>
        <w:pStyle w:val="af6"/>
        <w:keepNext/>
        <w:rPr>
          <w:rtl/>
        </w:rPr>
      </w:pPr>
      <w:bookmarkStart w:id="12744" w:name="ET_interruption_5809_66"/>
      <w:r w:rsidRPr="00B21A72">
        <w:rPr>
          <w:rStyle w:val="TagStyle"/>
          <w:rtl/>
        </w:rPr>
        <w:t xml:space="preserve"> &lt;&lt; קריאה &gt;&gt; </w:t>
      </w:r>
      <w:r>
        <w:rPr>
          <w:rtl/>
        </w:rPr>
        <w:t>מיכל שיר סגמן (יש עתיד):</w:t>
      </w:r>
      <w:r w:rsidRPr="00B21A72">
        <w:rPr>
          <w:rStyle w:val="TagStyle"/>
          <w:rtl/>
        </w:rPr>
        <w:t xml:space="preserve"> &lt;&lt; קריאה &gt;&gt;</w:t>
      </w:r>
      <w:r>
        <w:rPr>
          <w:rtl/>
        </w:rPr>
        <w:t xml:space="preserve"> </w:t>
      </w:r>
      <w:bookmarkEnd w:id="12744"/>
    </w:p>
    <w:p w:rsidR="00E86ADC" w:rsidRDefault="00E86ADC" w:rsidP="00C7350B">
      <w:pPr>
        <w:pStyle w:val="KeepWithNext"/>
        <w:rPr>
          <w:rtl/>
        </w:rPr>
      </w:pPr>
    </w:p>
    <w:p w:rsidR="00E86ADC" w:rsidRPr="00B21A72" w:rsidRDefault="00E86ADC" w:rsidP="00C7350B">
      <w:pPr>
        <w:rPr>
          <w:rtl/>
        </w:rPr>
      </w:pPr>
      <w:bookmarkStart w:id="12745" w:name="_ETM_Q21_656000"/>
      <w:bookmarkEnd w:id="12745"/>
      <w:r>
        <w:rPr>
          <w:rFonts w:hint="cs"/>
          <w:rtl/>
        </w:rPr>
        <w:t xml:space="preserve">איך אפשר לעשות פיליבסטר? דודי, תעשה משהו. </w:t>
      </w:r>
    </w:p>
    <w:p w:rsidR="00E86ADC" w:rsidRPr="0014097C" w:rsidRDefault="00E86ADC" w:rsidP="00C7350B">
      <w:pPr>
        <w:pStyle w:val="KeepWithNext"/>
        <w:rPr>
          <w:rtl/>
        </w:rPr>
      </w:pPr>
    </w:p>
    <w:p w:rsidR="00E86ADC" w:rsidRDefault="00E86ADC" w:rsidP="00C7350B">
      <w:pPr>
        <w:pStyle w:val="af6"/>
        <w:keepNext/>
        <w:rPr>
          <w:rtl/>
        </w:rPr>
      </w:pPr>
      <w:bookmarkStart w:id="12746" w:name="ET_interruption_6255_67"/>
      <w:r w:rsidRPr="00B21A72">
        <w:rPr>
          <w:rStyle w:val="TagStyle"/>
          <w:rtl/>
        </w:rPr>
        <w:t xml:space="preserve"> &lt;&lt; קריאה &gt;&gt; </w:t>
      </w:r>
      <w:r>
        <w:rPr>
          <w:rtl/>
        </w:rPr>
        <w:t>סימון דוידסון (יש עתיד):</w:t>
      </w:r>
      <w:r w:rsidRPr="00B21A72">
        <w:rPr>
          <w:rStyle w:val="TagStyle"/>
          <w:rtl/>
        </w:rPr>
        <w:t xml:space="preserve"> &lt;&lt; קריאה &gt;&gt;</w:t>
      </w:r>
      <w:r>
        <w:rPr>
          <w:rtl/>
        </w:rPr>
        <w:t xml:space="preserve"> </w:t>
      </w:r>
      <w:bookmarkEnd w:id="12746"/>
    </w:p>
    <w:p w:rsidR="00E86ADC" w:rsidRDefault="00E86ADC" w:rsidP="00C7350B">
      <w:pPr>
        <w:pStyle w:val="KeepWithNext"/>
        <w:rPr>
          <w:rtl/>
          <w:lang w:eastAsia="he-IL"/>
        </w:rPr>
      </w:pPr>
    </w:p>
    <w:p w:rsidR="00E86ADC" w:rsidRDefault="00E86ADC" w:rsidP="00C7350B">
      <w:pPr>
        <w:rPr>
          <w:rtl/>
          <w:lang w:eastAsia="he-IL"/>
        </w:rPr>
      </w:pPr>
      <w:r>
        <w:rPr>
          <w:rFonts w:hint="cs"/>
          <w:rtl/>
          <w:lang w:eastAsia="he-IL"/>
        </w:rPr>
        <w:t>אדוני היושב-ראש,</w:t>
      </w:r>
      <w:bookmarkStart w:id="12747" w:name="_ETM_Q21_657000"/>
      <w:bookmarkEnd w:id="12747"/>
      <w:r>
        <w:rPr>
          <w:rFonts w:hint="cs"/>
          <w:rtl/>
          <w:lang w:eastAsia="he-IL"/>
        </w:rPr>
        <w:t xml:space="preserve"> אני חושב שאתם צריכים לקיים שיחה עם חברת הכנסת גוטליב - -</w:t>
      </w:r>
    </w:p>
    <w:p w:rsidR="00E86ADC" w:rsidRDefault="00E86ADC" w:rsidP="00C7350B">
      <w:pPr>
        <w:rPr>
          <w:rtl/>
          <w:lang w:eastAsia="he-IL"/>
        </w:rPr>
      </w:pPr>
    </w:p>
    <w:p w:rsidR="00E86ADC" w:rsidRDefault="00E86ADC" w:rsidP="00C7350B">
      <w:pPr>
        <w:pStyle w:val="af6"/>
        <w:keepNext/>
        <w:rPr>
          <w:rtl/>
        </w:rPr>
      </w:pPr>
      <w:bookmarkStart w:id="12748" w:name="ET_interruption_6361_68"/>
      <w:r w:rsidRPr="00B21A72">
        <w:rPr>
          <w:rStyle w:val="TagStyle"/>
          <w:rtl/>
        </w:rPr>
        <w:t xml:space="preserve"> &lt;&lt; קריאה &gt;&gt; </w:t>
      </w:r>
      <w:r>
        <w:rPr>
          <w:rtl/>
        </w:rPr>
        <w:t>נאור שירי (יש עתיד):</w:t>
      </w:r>
      <w:r w:rsidRPr="00B21A72">
        <w:rPr>
          <w:rStyle w:val="TagStyle"/>
          <w:rtl/>
        </w:rPr>
        <w:t xml:space="preserve"> &lt;&lt; קריאה &gt;&gt;</w:t>
      </w:r>
      <w:r>
        <w:rPr>
          <w:rtl/>
        </w:rPr>
        <w:t xml:space="preserve"> </w:t>
      </w:r>
      <w:bookmarkEnd w:id="12748"/>
    </w:p>
    <w:p w:rsidR="00E86ADC" w:rsidRDefault="00E86ADC" w:rsidP="00C7350B">
      <w:pPr>
        <w:pStyle w:val="KeepWithNext"/>
        <w:rPr>
          <w:rtl/>
          <w:lang w:eastAsia="he-IL"/>
        </w:rPr>
      </w:pPr>
    </w:p>
    <w:p w:rsidR="00E86ADC" w:rsidRDefault="00E86ADC" w:rsidP="00C7350B">
      <w:pPr>
        <w:rPr>
          <w:rtl/>
          <w:lang w:eastAsia="he-IL"/>
        </w:rPr>
      </w:pPr>
      <w:r>
        <w:rPr>
          <w:rFonts w:hint="cs"/>
          <w:rtl/>
          <w:lang w:eastAsia="he-IL"/>
        </w:rPr>
        <w:t>בהתייעצות סיעתית.</w:t>
      </w:r>
    </w:p>
    <w:p w:rsidR="00E86ADC" w:rsidRDefault="00E86ADC" w:rsidP="00C7350B">
      <w:pPr>
        <w:rPr>
          <w:rtl/>
          <w:lang w:eastAsia="he-IL"/>
        </w:rPr>
      </w:pPr>
    </w:p>
    <w:p w:rsidR="00E86ADC" w:rsidRDefault="00E86ADC" w:rsidP="00C7350B">
      <w:pPr>
        <w:pStyle w:val="af6"/>
        <w:keepNext/>
        <w:rPr>
          <w:rtl/>
        </w:rPr>
      </w:pPr>
      <w:bookmarkStart w:id="12749" w:name="ET_interruption_6255_69"/>
      <w:r w:rsidRPr="00B21A72">
        <w:rPr>
          <w:rStyle w:val="TagStyle"/>
          <w:rtl/>
        </w:rPr>
        <w:t xml:space="preserve"> &lt;&lt; קריאה &gt;&gt; </w:t>
      </w:r>
      <w:r>
        <w:rPr>
          <w:rtl/>
        </w:rPr>
        <w:t>סימון דוידסון (יש עתיד):</w:t>
      </w:r>
      <w:r w:rsidRPr="00B21A72">
        <w:rPr>
          <w:rStyle w:val="TagStyle"/>
          <w:rtl/>
        </w:rPr>
        <w:t xml:space="preserve"> &lt;&lt; קריאה &gt;&gt;</w:t>
      </w:r>
      <w:r>
        <w:rPr>
          <w:rtl/>
        </w:rPr>
        <w:t xml:space="preserve"> </w:t>
      </w:r>
      <w:bookmarkEnd w:id="12749"/>
    </w:p>
    <w:p w:rsidR="00E86ADC" w:rsidRDefault="00E86ADC" w:rsidP="00C7350B">
      <w:pPr>
        <w:pStyle w:val="KeepWithNext"/>
        <w:rPr>
          <w:rtl/>
          <w:lang w:eastAsia="he-IL"/>
        </w:rPr>
      </w:pPr>
    </w:p>
    <w:p w:rsidR="00E86ADC" w:rsidRDefault="00E86ADC" w:rsidP="00C7350B">
      <w:pPr>
        <w:rPr>
          <w:rtl/>
          <w:lang w:eastAsia="he-IL"/>
        </w:rPr>
      </w:pPr>
      <w:r>
        <w:rPr>
          <w:rFonts w:hint="cs"/>
          <w:rtl/>
          <w:lang w:eastAsia="he-IL"/>
        </w:rPr>
        <w:t xml:space="preserve">- - </w:t>
      </w:r>
      <w:bookmarkStart w:id="12750" w:name="_ETM_Q21_658000"/>
      <w:bookmarkEnd w:id="12750"/>
      <w:r>
        <w:rPr>
          <w:rFonts w:hint="cs"/>
          <w:rtl/>
          <w:lang w:eastAsia="he-IL"/>
        </w:rPr>
        <w:t xml:space="preserve">להסביר לה שהיא בקואליציה. יש פה איזה חוסר הבנה. </w:t>
      </w:r>
    </w:p>
    <w:p w:rsidR="00E86ADC" w:rsidRDefault="00E86ADC" w:rsidP="00C7350B">
      <w:pPr>
        <w:rPr>
          <w:rtl/>
          <w:lang w:eastAsia="he-IL"/>
        </w:rPr>
      </w:pPr>
    </w:p>
    <w:p w:rsidR="00E86ADC" w:rsidRDefault="00E86ADC" w:rsidP="00C7350B">
      <w:pPr>
        <w:pStyle w:val="af6"/>
        <w:keepNext/>
        <w:rPr>
          <w:rtl/>
        </w:rPr>
      </w:pPr>
      <w:bookmarkStart w:id="12751" w:name="ET_interruption_5156_70"/>
      <w:r w:rsidRPr="00B21A72">
        <w:rPr>
          <w:rStyle w:val="TagStyle"/>
          <w:rtl/>
        </w:rPr>
        <w:t xml:space="preserve"> &lt;&lt; קריאה &gt;&gt; </w:t>
      </w:r>
      <w:r>
        <w:rPr>
          <w:rtl/>
        </w:rPr>
        <w:t>דוד אמסלם (הליכוד):</w:t>
      </w:r>
      <w:r w:rsidRPr="00B21A72">
        <w:rPr>
          <w:rStyle w:val="TagStyle"/>
          <w:rtl/>
        </w:rPr>
        <w:t xml:space="preserve"> &lt;&lt; קריאה &gt;&gt;</w:t>
      </w:r>
      <w:r>
        <w:rPr>
          <w:rtl/>
        </w:rPr>
        <w:t xml:space="preserve"> </w:t>
      </w:r>
      <w:bookmarkEnd w:id="12751"/>
    </w:p>
    <w:p w:rsidR="00E86ADC" w:rsidRDefault="00E86ADC" w:rsidP="00C7350B">
      <w:pPr>
        <w:pStyle w:val="KeepWithNext"/>
        <w:rPr>
          <w:rtl/>
          <w:lang w:eastAsia="he-IL"/>
        </w:rPr>
      </w:pPr>
    </w:p>
    <w:p w:rsidR="00E86ADC" w:rsidRDefault="00E86ADC" w:rsidP="00C7350B">
      <w:pPr>
        <w:rPr>
          <w:rtl/>
          <w:lang w:eastAsia="he-IL"/>
        </w:rPr>
      </w:pPr>
      <w:bookmarkStart w:id="12752" w:name="_ETM_Q21_663000"/>
      <w:bookmarkEnd w:id="12752"/>
      <w:r>
        <w:rPr>
          <w:rFonts w:hint="cs"/>
          <w:rtl/>
          <w:lang w:eastAsia="he-IL"/>
        </w:rPr>
        <w:t>תראה, היה פעם שחקן במכבי תל אביב - - -</w:t>
      </w:r>
    </w:p>
    <w:p w:rsidR="00E86ADC" w:rsidRDefault="00E86ADC" w:rsidP="00C7350B">
      <w:pPr>
        <w:rPr>
          <w:rtl/>
          <w:lang w:eastAsia="he-IL"/>
        </w:rPr>
      </w:pPr>
      <w:bookmarkStart w:id="12753" w:name="_ETM_Q21_667000"/>
      <w:bookmarkEnd w:id="12753"/>
    </w:p>
    <w:p w:rsidR="00E86ADC" w:rsidRDefault="00E86ADC" w:rsidP="00C7350B">
      <w:pPr>
        <w:pStyle w:val="af7"/>
        <w:keepNext/>
        <w:rPr>
          <w:rtl/>
        </w:rPr>
      </w:pPr>
      <w:bookmarkStart w:id="12754" w:name="ET_yor_אוריאל_בוסו_71"/>
      <w:r w:rsidRPr="00B21A72">
        <w:rPr>
          <w:rStyle w:val="TagStyle"/>
          <w:rtl/>
        </w:rPr>
        <w:t xml:space="preserve"> &lt;&lt; יור &gt;&gt; </w:t>
      </w:r>
      <w:r>
        <w:rPr>
          <w:rtl/>
        </w:rPr>
        <w:t>היו"ר אוריאל בוסו:</w:t>
      </w:r>
      <w:r w:rsidRPr="00B21A72">
        <w:rPr>
          <w:rStyle w:val="TagStyle"/>
          <w:rtl/>
        </w:rPr>
        <w:t xml:space="preserve"> &lt;&lt; יור &gt;&gt;</w:t>
      </w:r>
      <w:r>
        <w:rPr>
          <w:rtl/>
        </w:rPr>
        <w:t xml:space="preserve"> </w:t>
      </w:r>
      <w:bookmarkEnd w:id="12754"/>
    </w:p>
    <w:p w:rsidR="00E86ADC" w:rsidRDefault="00E86ADC" w:rsidP="00C7350B">
      <w:pPr>
        <w:pStyle w:val="KeepWithNext"/>
        <w:rPr>
          <w:rtl/>
          <w:lang w:eastAsia="he-IL"/>
        </w:rPr>
      </w:pPr>
    </w:p>
    <w:p w:rsidR="00E86ADC" w:rsidRDefault="00E86ADC" w:rsidP="00C7350B">
      <w:pPr>
        <w:rPr>
          <w:rtl/>
          <w:lang w:eastAsia="he-IL"/>
        </w:rPr>
      </w:pPr>
      <w:r>
        <w:rPr>
          <w:rFonts w:hint="cs"/>
          <w:rtl/>
          <w:lang w:eastAsia="he-IL"/>
        </w:rPr>
        <w:t>חברי הכנסת, יש לו שתי דקות לסיום.</w:t>
      </w:r>
    </w:p>
    <w:p w:rsidR="00E86ADC" w:rsidRDefault="00E86ADC" w:rsidP="00C7350B">
      <w:pPr>
        <w:rPr>
          <w:rtl/>
          <w:lang w:eastAsia="he-IL"/>
        </w:rPr>
      </w:pPr>
      <w:bookmarkStart w:id="12755" w:name="_ETM_Q21_664000"/>
      <w:bookmarkEnd w:id="12755"/>
    </w:p>
    <w:p w:rsidR="00E86ADC" w:rsidRDefault="00E86ADC" w:rsidP="00C7350B">
      <w:pPr>
        <w:pStyle w:val="af6"/>
        <w:keepNext/>
        <w:rPr>
          <w:rtl/>
        </w:rPr>
      </w:pPr>
      <w:bookmarkStart w:id="12756" w:name="ET_interruption_5156_72"/>
      <w:r w:rsidRPr="00B21A72">
        <w:rPr>
          <w:rStyle w:val="TagStyle"/>
          <w:rtl/>
        </w:rPr>
        <w:t xml:space="preserve"> &lt;&lt; קריאה &gt;&gt; </w:t>
      </w:r>
      <w:r>
        <w:rPr>
          <w:rtl/>
        </w:rPr>
        <w:t>דוד אמסלם (הליכוד):</w:t>
      </w:r>
      <w:r w:rsidRPr="00B21A72">
        <w:rPr>
          <w:rStyle w:val="TagStyle"/>
          <w:rtl/>
        </w:rPr>
        <w:t xml:space="preserve"> &lt;&lt; קריאה &gt;&gt;</w:t>
      </w:r>
      <w:r>
        <w:rPr>
          <w:rtl/>
        </w:rPr>
        <w:t xml:space="preserve"> </w:t>
      </w:r>
      <w:bookmarkEnd w:id="12756"/>
    </w:p>
    <w:p w:rsidR="00E86ADC" w:rsidRDefault="00E86ADC" w:rsidP="00C7350B">
      <w:pPr>
        <w:pStyle w:val="KeepWithNext"/>
        <w:rPr>
          <w:rtl/>
          <w:lang w:eastAsia="he-IL"/>
        </w:rPr>
      </w:pPr>
    </w:p>
    <w:p w:rsidR="00E86ADC" w:rsidRDefault="00E86ADC" w:rsidP="00C7350B">
      <w:pPr>
        <w:rPr>
          <w:rtl/>
          <w:lang w:eastAsia="he-IL"/>
        </w:rPr>
      </w:pPr>
      <w:bookmarkStart w:id="12757" w:name="_ETM_Q21_666000"/>
      <w:bookmarkEnd w:id="12757"/>
      <w:r>
        <w:rPr>
          <w:rFonts w:hint="cs"/>
          <w:rtl/>
          <w:lang w:eastAsia="he-IL"/>
        </w:rPr>
        <w:t xml:space="preserve">- - - אני לא יודע אף </w:t>
      </w:r>
      <w:bookmarkStart w:id="12758" w:name="_ETM_Q21_668000"/>
      <w:bookmarkEnd w:id="12758"/>
      <w:r>
        <w:rPr>
          <w:rFonts w:hint="cs"/>
          <w:rtl/>
          <w:lang w:eastAsia="he-IL"/>
        </w:rPr>
        <w:t xml:space="preserve">פעם באיזה צד הוא. הוא רק בצד של עצמו. </w:t>
      </w:r>
      <w:bookmarkStart w:id="12759" w:name="_ETM_Q21_670000"/>
      <w:bookmarkEnd w:id="12759"/>
    </w:p>
    <w:p w:rsidR="00E86ADC" w:rsidRDefault="00E86ADC" w:rsidP="00C7350B">
      <w:pPr>
        <w:rPr>
          <w:rtl/>
          <w:lang w:eastAsia="he-IL"/>
        </w:rPr>
      </w:pPr>
      <w:bookmarkStart w:id="12760" w:name="_ETM_Q21_676000"/>
      <w:bookmarkEnd w:id="12760"/>
    </w:p>
    <w:p w:rsidR="00E86ADC" w:rsidRDefault="00E86ADC" w:rsidP="00C7350B">
      <w:pPr>
        <w:pStyle w:val="af7"/>
        <w:keepNext/>
        <w:rPr>
          <w:rtl/>
        </w:rPr>
      </w:pPr>
      <w:bookmarkStart w:id="12761" w:name="ET_yor_אוריאל_בוסו_73"/>
      <w:r w:rsidRPr="00B21A72">
        <w:rPr>
          <w:rStyle w:val="TagStyle"/>
          <w:rtl/>
        </w:rPr>
        <w:t xml:space="preserve"> &lt;&lt; יור &gt;&gt; </w:t>
      </w:r>
      <w:r>
        <w:rPr>
          <w:rtl/>
        </w:rPr>
        <w:t>היו"ר אוריאל בוסו:</w:t>
      </w:r>
      <w:r w:rsidRPr="00B21A72">
        <w:rPr>
          <w:rStyle w:val="TagStyle"/>
          <w:rtl/>
        </w:rPr>
        <w:t xml:space="preserve"> &lt;&lt; יור &gt;&gt;</w:t>
      </w:r>
      <w:r>
        <w:rPr>
          <w:rtl/>
        </w:rPr>
        <w:t xml:space="preserve"> </w:t>
      </w:r>
      <w:bookmarkEnd w:id="12761"/>
    </w:p>
    <w:p w:rsidR="00E86ADC" w:rsidRDefault="00E86ADC" w:rsidP="00C7350B">
      <w:pPr>
        <w:pStyle w:val="KeepWithNext"/>
        <w:rPr>
          <w:rtl/>
          <w:lang w:eastAsia="he-IL"/>
        </w:rPr>
      </w:pPr>
    </w:p>
    <w:p w:rsidR="00E86ADC" w:rsidRDefault="00E86ADC" w:rsidP="00C7350B">
      <w:pPr>
        <w:rPr>
          <w:rtl/>
          <w:lang w:eastAsia="he-IL"/>
        </w:rPr>
      </w:pPr>
      <w:r>
        <w:rPr>
          <w:rFonts w:hint="cs"/>
          <w:rtl/>
          <w:lang w:eastAsia="he-IL"/>
        </w:rPr>
        <w:t xml:space="preserve">חבר הכנסת אמסלם, אתה עושה פיליבסטר לקואליציה. </w:t>
      </w:r>
    </w:p>
    <w:p w:rsidR="00E86ADC" w:rsidRDefault="00E86ADC" w:rsidP="00C7350B">
      <w:pPr>
        <w:rPr>
          <w:rtl/>
          <w:lang w:eastAsia="he-IL"/>
        </w:rPr>
      </w:pPr>
      <w:bookmarkStart w:id="12762" w:name="_ETM_Q21_675000"/>
      <w:bookmarkEnd w:id="12762"/>
    </w:p>
    <w:p w:rsidR="00E86ADC" w:rsidRDefault="00E86ADC" w:rsidP="00C7350B">
      <w:pPr>
        <w:pStyle w:val="af6"/>
        <w:keepNext/>
        <w:rPr>
          <w:rtl/>
        </w:rPr>
      </w:pPr>
      <w:bookmarkStart w:id="12763" w:name="ET_interruption_5156_74"/>
      <w:r w:rsidRPr="00B21A72">
        <w:rPr>
          <w:rStyle w:val="TagStyle"/>
          <w:rtl/>
        </w:rPr>
        <w:lastRenderedPageBreak/>
        <w:t xml:space="preserve"> &lt;&lt; קריאה &gt;&gt; </w:t>
      </w:r>
      <w:r>
        <w:rPr>
          <w:rtl/>
        </w:rPr>
        <w:t>דוד אמסלם (הליכוד):</w:t>
      </w:r>
      <w:r w:rsidRPr="00B21A72">
        <w:rPr>
          <w:rStyle w:val="TagStyle"/>
          <w:rtl/>
        </w:rPr>
        <w:t xml:space="preserve"> &lt;&lt; קריאה &gt;&gt;</w:t>
      </w:r>
      <w:r>
        <w:rPr>
          <w:rtl/>
        </w:rPr>
        <w:t xml:space="preserve"> </w:t>
      </w:r>
      <w:bookmarkEnd w:id="12763"/>
    </w:p>
    <w:p w:rsidR="00E86ADC" w:rsidRDefault="00E86ADC" w:rsidP="00C7350B">
      <w:pPr>
        <w:pStyle w:val="KeepWithNext"/>
        <w:rPr>
          <w:rtl/>
          <w:lang w:eastAsia="he-IL"/>
        </w:rPr>
      </w:pPr>
    </w:p>
    <w:p w:rsidR="00E86ADC" w:rsidRDefault="00E86ADC" w:rsidP="00C7350B">
      <w:pPr>
        <w:rPr>
          <w:rtl/>
          <w:lang w:eastAsia="he-IL"/>
        </w:rPr>
      </w:pPr>
      <w:bookmarkStart w:id="12764" w:name="_ETM_Q21_673000"/>
      <w:bookmarkEnd w:id="12764"/>
      <w:r>
        <w:rPr>
          <w:rFonts w:hint="cs"/>
          <w:rtl/>
          <w:lang w:eastAsia="he-IL"/>
        </w:rPr>
        <w:t xml:space="preserve">זה מה שאני יודע. עכשיו הוא מספר </w:t>
      </w:r>
      <w:bookmarkStart w:id="12765" w:name="_ETM_Q21_677000"/>
      <w:bookmarkEnd w:id="12765"/>
      <w:r>
        <w:rPr>
          <w:rFonts w:hint="cs"/>
          <w:rtl/>
          <w:lang w:eastAsia="he-IL"/>
        </w:rPr>
        <w:t>למה פירקו - - -</w:t>
      </w:r>
    </w:p>
    <w:p w:rsidR="00E86ADC" w:rsidRDefault="00E86ADC" w:rsidP="00C7350B">
      <w:pPr>
        <w:rPr>
          <w:rtl/>
          <w:lang w:eastAsia="he-IL"/>
        </w:rPr>
      </w:pPr>
    </w:p>
    <w:p w:rsidR="00E86ADC" w:rsidRDefault="00E86ADC" w:rsidP="00C7350B">
      <w:pPr>
        <w:pStyle w:val="af7"/>
        <w:keepNext/>
        <w:rPr>
          <w:rtl/>
        </w:rPr>
      </w:pPr>
      <w:r w:rsidRPr="00B21A72">
        <w:rPr>
          <w:rStyle w:val="TagStyle"/>
          <w:rtl/>
        </w:rPr>
        <w:t xml:space="preserve"> &lt;&lt; יור &gt;&gt; </w:t>
      </w:r>
      <w:r>
        <w:rPr>
          <w:rtl/>
        </w:rPr>
        <w:t>היו"ר אוריאל בוסו:</w:t>
      </w:r>
      <w:r w:rsidRPr="00B21A72">
        <w:rPr>
          <w:rStyle w:val="TagStyle"/>
          <w:rtl/>
        </w:rPr>
        <w:t xml:space="preserve"> &lt;&lt; יור &gt;&gt;</w:t>
      </w:r>
      <w:r>
        <w:rPr>
          <w:rtl/>
        </w:rPr>
        <w:t xml:space="preserve"> </w:t>
      </w:r>
    </w:p>
    <w:p w:rsidR="00E86ADC" w:rsidRDefault="00E86ADC" w:rsidP="00C7350B">
      <w:pPr>
        <w:pStyle w:val="KeepWithNext"/>
        <w:rPr>
          <w:rtl/>
          <w:lang w:eastAsia="he-IL"/>
        </w:rPr>
      </w:pPr>
    </w:p>
    <w:p w:rsidR="00E86ADC" w:rsidRDefault="00E86ADC" w:rsidP="00C7350B">
      <w:pPr>
        <w:rPr>
          <w:rtl/>
          <w:lang w:eastAsia="he-IL"/>
        </w:rPr>
      </w:pPr>
      <w:r>
        <w:rPr>
          <w:rFonts w:hint="cs"/>
          <w:rtl/>
          <w:lang w:eastAsia="he-IL"/>
        </w:rPr>
        <w:t>לקואליציה - - -</w:t>
      </w:r>
    </w:p>
    <w:p w:rsidR="00E86ADC" w:rsidRDefault="00E86ADC" w:rsidP="00C7350B">
      <w:pPr>
        <w:rPr>
          <w:rtl/>
          <w:lang w:eastAsia="he-IL"/>
        </w:rPr>
      </w:pPr>
    </w:p>
    <w:p w:rsidR="00E86ADC" w:rsidRDefault="00E86ADC" w:rsidP="00C7350B">
      <w:pPr>
        <w:pStyle w:val="af6"/>
        <w:keepNext/>
        <w:rPr>
          <w:rtl/>
        </w:rPr>
      </w:pPr>
      <w:r w:rsidRPr="00B21A72">
        <w:rPr>
          <w:rStyle w:val="TagStyle"/>
          <w:rtl/>
        </w:rPr>
        <w:t xml:space="preserve"> &lt;&lt; קריאה &gt;&gt; </w:t>
      </w:r>
      <w:r>
        <w:rPr>
          <w:rtl/>
        </w:rPr>
        <w:t>דוד אמסלם (הליכוד):</w:t>
      </w:r>
      <w:r w:rsidRPr="00B21A72">
        <w:rPr>
          <w:rStyle w:val="TagStyle"/>
          <w:rtl/>
        </w:rPr>
        <w:t xml:space="preserve"> &lt;&lt; קריאה &gt;&gt;</w:t>
      </w:r>
      <w:r>
        <w:rPr>
          <w:rtl/>
        </w:rPr>
        <w:t xml:space="preserve"> </w:t>
      </w:r>
    </w:p>
    <w:p w:rsidR="00E86ADC" w:rsidRDefault="00E86ADC" w:rsidP="00C7350B">
      <w:pPr>
        <w:pStyle w:val="KeepWithNext"/>
        <w:rPr>
          <w:rtl/>
          <w:lang w:eastAsia="he-IL"/>
        </w:rPr>
      </w:pPr>
    </w:p>
    <w:p w:rsidR="00E86ADC" w:rsidRDefault="00E86ADC" w:rsidP="00C7350B">
      <w:pPr>
        <w:rPr>
          <w:rtl/>
          <w:lang w:eastAsia="he-IL"/>
        </w:rPr>
      </w:pPr>
      <w:bookmarkStart w:id="12766" w:name="_ETM_Q21_678000"/>
      <w:bookmarkEnd w:id="12766"/>
      <w:r>
        <w:rPr>
          <w:rFonts w:hint="cs"/>
          <w:rtl/>
          <w:lang w:eastAsia="he-IL"/>
        </w:rPr>
        <w:t xml:space="preserve">הוא </w:t>
      </w:r>
      <w:bookmarkStart w:id="12767" w:name="_ETM_Q21_679000"/>
      <w:bookmarkEnd w:id="12767"/>
      <w:r>
        <w:rPr>
          <w:rFonts w:hint="cs"/>
          <w:rtl/>
          <w:lang w:eastAsia="he-IL"/>
        </w:rPr>
        <w:t xml:space="preserve">עצמו פירק משרדים. </w:t>
      </w:r>
    </w:p>
    <w:p w:rsidR="00E86ADC" w:rsidRDefault="00E86ADC" w:rsidP="00C7350B">
      <w:pPr>
        <w:rPr>
          <w:rtl/>
          <w:lang w:eastAsia="he-IL"/>
        </w:rPr>
      </w:pPr>
      <w:bookmarkStart w:id="12768" w:name="_ETM_Q21_680000"/>
      <w:bookmarkEnd w:id="12768"/>
    </w:p>
    <w:p w:rsidR="00E86ADC" w:rsidRDefault="00E86ADC" w:rsidP="00C7350B">
      <w:pPr>
        <w:pStyle w:val="af6"/>
        <w:keepNext/>
        <w:rPr>
          <w:rtl/>
        </w:rPr>
      </w:pPr>
      <w:bookmarkStart w:id="12769" w:name="ET_interruption_6361_77"/>
      <w:r w:rsidRPr="00B21A72">
        <w:rPr>
          <w:rStyle w:val="TagStyle"/>
          <w:rtl/>
        </w:rPr>
        <w:t xml:space="preserve"> &lt;&lt; קריאה &gt;&gt; </w:t>
      </w:r>
      <w:r>
        <w:rPr>
          <w:rtl/>
        </w:rPr>
        <w:t>נאור שירי (יש עתיד):</w:t>
      </w:r>
      <w:r w:rsidRPr="00B21A72">
        <w:rPr>
          <w:rStyle w:val="TagStyle"/>
          <w:rtl/>
        </w:rPr>
        <w:t xml:space="preserve"> &lt;&lt; קריאה &gt;&gt;</w:t>
      </w:r>
      <w:r>
        <w:rPr>
          <w:rtl/>
        </w:rPr>
        <w:t xml:space="preserve"> </w:t>
      </w:r>
      <w:bookmarkEnd w:id="12769"/>
    </w:p>
    <w:p w:rsidR="00E86ADC" w:rsidRDefault="00E86ADC" w:rsidP="00C7350B">
      <w:pPr>
        <w:pStyle w:val="KeepWithNext"/>
        <w:rPr>
          <w:rtl/>
          <w:lang w:eastAsia="he-IL"/>
        </w:rPr>
      </w:pPr>
    </w:p>
    <w:p w:rsidR="00E86ADC" w:rsidRDefault="00E86ADC" w:rsidP="00C7350B">
      <w:pPr>
        <w:rPr>
          <w:rtl/>
          <w:lang w:eastAsia="he-IL"/>
        </w:rPr>
      </w:pPr>
      <w:bookmarkStart w:id="12770" w:name="_ETM_Q21_682000"/>
      <w:bookmarkEnd w:id="12770"/>
      <w:r>
        <w:rPr>
          <w:rFonts w:hint="cs"/>
          <w:rtl/>
          <w:lang w:eastAsia="he-IL"/>
        </w:rPr>
        <w:t xml:space="preserve">איזה שחקן? </w:t>
      </w:r>
    </w:p>
    <w:p w:rsidR="00E86ADC" w:rsidRDefault="00E86ADC" w:rsidP="00C7350B">
      <w:pPr>
        <w:rPr>
          <w:rtl/>
          <w:lang w:eastAsia="he-IL"/>
        </w:rPr>
      </w:pPr>
    </w:p>
    <w:p w:rsidR="00E86ADC" w:rsidRDefault="00E86ADC" w:rsidP="00C7350B">
      <w:pPr>
        <w:pStyle w:val="af6"/>
        <w:keepNext/>
        <w:rPr>
          <w:rtl/>
        </w:rPr>
      </w:pPr>
      <w:bookmarkStart w:id="12771" w:name="ET_interruption_5156_78"/>
      <w:r w:rsidRPr="00B21A72">
        <w:rPr>
          <w:rStyle w:val="TagStyle"/>
          <w:rtl/>
        </w:rPr>
        <w:t xml:space="preserve"> &lt;&lt; קריאה &gt;&gt; </w:t>
      </w:r>
      <w:r>
        <w:rPr>
          <w:rtl/>
        </w:rPr>
        <w:t>דוד אמסלם (הליכוד):</w:t>
      </w:r>
      <w:r w:rsidRPr="00B21A72">
        <w:rPr>
          <w:rStyle w:val="TagStyle"/>
          <w:rtl/>
        </w:rPr>
        <w:t xml:space="preserve"> &lt;&lt; קריאה &gt;&gt;</w:t>
      </w:r>
      <w:r>
        <w:rPr>
          <w:rtl/>
        </w:rPr>
        <w:t xml:space="preserve"> </w:t>
      </w:r>
      <w:bookmarkEnd w:id="12771"/>
    </w:p>
    <w:p w:rsidR="00E86ADC" w:rsidRDefault="00E86ADC" w:rsidP="00C7350B">
      <w:pPr>
        <w:pStyle w:val="KeepWithNext"/>
        <w:rPr>
          <w:rtl/>
          <w:lang w:eastAsia="he-IL"/>
        </w:rPr>
      </w:pPr>
    </w:p>
    <w:p w:rsidR="00E86ADC" w:rsidRDefault="00E86ADC" w:rsidP="00C7350B">
      <w:pPr>
        <w:rPr>
          <w:rtl/>
          <w:lang w:eastAsia="he-IL"/>
        </w:rPr>
      </w:pPr>
      <w:r>
        <w:rPr>
          <w:rFonts w:hint="cs"/>
          <w:rtl/>
          <w:lang w:eastAsia="he-IL"/>
        </w:rPr>
        <w:t>ב</w:t>
      </w:r>
      <w:bookmarkStart w:id="12772" w:name="_ETM_Q21_683000"/>
      <w:bookmarkEnd w:id="12772"/>
      <w:r>
        <w:rPr>
          <w:rFonts w:hint="cs"/>
          <w:rtl/>
          <w:lang w:eastAsia="he-IL"/>
        </w:rPr>
        <w:t xml:space="preserve">שביל </w:t>
      </w:r>
      <w:bookmarkStart w:id="12773" w:name="_ETM_Q21_681000"/>
      <w:bookmarkEnd w:id="12773"/>
      <w:r>
        <w:rPr>
          <w:rFonts w:hint="cs"/>
          <w:rtl/>
          <w:lang w:eastAsia="he-IL"/>
        </w:rPr>
        <w:t xml:space="preserve">עצמו. כל עוד זה בשביל עצמו, הכול טוב. </w:t>
      </w:r>
    </w:p>
    <w:p w:rsidR="00E86ADC" w:rsidRDefault="00E86ADC" w:rsidP="00C7350B">
      <w:pPr>
        <w:rPr>
          <w:rtl/>
          <w:lang w:eastAsia="he-IL"/>
        </w:rPr>
      </w:pPr>
    </w:p>
    <w:p w:rsidR="00E86ADC" w:rsidRDefault="00E86ADC" w:rsidP="00C7350B">
      <w:pPr>
        <w:pStyle w:val="-"/>
        <w:keepNext/>
        <w:rPr>
          <w:rtl/>
        </w:rPr>
      </w:pPr>
      <w:bookmarkStart w:id="12774" w:name="ET_speakercontinue_4590_79"/>
      <w:r w:rsidRPr="00B21A72">
        <w:rPr>
          <w:rStyle w:val="TagStyle"/>
          <w:rtl/>
        </w:rPr>
        <w:t xml:space="preserve"> &lt;&lt; דובר_המשך &gt;&gt; </w:t>
      </w:r>
      <w:r>
        <w:rPr>
          <w:rtl/>
        </w:rPr>
        <w:t>זאב אלקין (המחנה הממלכתי):</w:t>
      </w:r>
      <w:r w:rsidRPr="00B21A72">
        <w:rPr>
          <w:rStyle w:val="TagStyle"/>
          <w:rtl/>
        </w:rPr>
        <w:t xml:space="preserve"> &lt;&lt; דובר_המשך &gt;&gt;</w:t>
      </w:r>
      <w:r>
        <w:rPr>
          <w:rtl/>
        </w:rPr>
        <w:t xml:space="preserve"> </w:t>
      </w:r>
      <w:bookmarkEnd w:id="12774"/>
    </w:p>
    <w:p w:rsidR="00E86ADC" w:rsidRDefault="00E86ADC" w:rsidP="00C7350B">
      <w:pPr>
        <w:pStyle w:val="KeepWithNext"/>
        <w:rPr>
          <w:rtl/>
          <w:lang w:eastAsia="he-IL"/>
        </w:rPr>
      </w:pPr>
    </w:p>
    <w:p w:rsidR="00E86ADC" w:rsidRDefault="00E86ADC" w:rsidP="00C7350B">
      <w:pPr>
        <w:rPr>
          <w:rtl/>
          <w:lang w:eastAsia="he-IL"/>
        </w:rPr>
      </w:pPr>
      <w:r>
        <w:rPr>
          <w:rFonts w:hint="cs"/>
          <w:rtl/>
          <w:lang w:eastAsia="he-IL"/>
        </w:rPr>
        <w:t>אפשר?</w:t>
      </w:r>
    </w:p>
    <w:p w:rsidR="00E86ADC" w:rsidRDefault="00E86ADC" w:rsidP="00C7350B">
      <w:pPr>
        <w:rPr>
          <w:rtl/>
          <w:lang w:eastAsia="he-IL"/>
        </w:rPr>
      </w:pPr>
    </w:p>
    <w:p w:rsidR="00E86ADC" w:rsidRDefault="00E86ADC" w:rsidP="00C7350B">
      <w:pPr>
        <w:pStyle w:val="af6"/>
        <w:keepNext/>
        <w:rPr>
          <w:rtl/>
        </w:rPr>
      </w:pPr>
      <w:bookmarkStart w:id="12775" w:name="ET_interruption_6345_80"/>
      <w:r w:rsidRPr="00B21A72">
        <w:rPr>
          <w:rStyle w:val="TagStyle"/>
          <w:rtl/>
        </w:rPr>
        <w:t xml:space="preserve"> &lt;&lt; קריאה &gt;&gt; </w:t>
      </w:r>
      <w:r>
        <w:rPr>
          <w:rtl/>
        </w:rPr>
        <w:t>טלי גוטליב (הליכוד):</w:t>
      </w:r>
      <w:r w:rsidRPr="00B21A72">
        <w:rPr>
          <w:rStyle w:val="TagStyle"/>
          <w:rtl/>
        </w:rPr>
        <w:t xml:space="preserve"> &lt;&lt; קריאה &gt;&gt;</w:t>
      </w:r>
      <w:r>
        <w:rPr>
          <w:rtl/>
        </w:rPr>
        <w:t xml:space="preserve"> </w:t>
      </w:r>
      <w:bookmarkEnd w:id="12775"/>
    </w:p>
    <w:p w:rsidR="00E86ADC" w:rsidRDefault="00E86ADC" w:rsidP="00C7350B">
      <w:pPr>
        <w:pStyle w:val="KeepWithNext"/>
        <w:rPr>
          <w:rtl/>
          <w:lang w:eastAsia="he-IL"/>
        </w:rPr>
      </w:pPr>
    </w:p>
    <w:p w:rsidR="00E86ADC" w:rsidRDefault="00E86ADC" w:rsidP="00C7350B">
      <w:pPr>
        <w:rPr>
          <w:rtl/>
          <w:lang w:eastAsia="he-IL"/>
        </w:rPr>
      </w:pPr>
      <w:r>
        <w:rPr>
          <w:rFonts w:hint="cs"/>
          <w:rtl/>
          <w:lang w:eastAsia="he-IL"/>
        </w:rPr>
        <w:t xml:space="preserve">בטח. </w:t>
      </w:r>
    </w:p>
    <w:p w:rsidR="00E86ADC" w:rsidRDefault="00E86ADC" w:rsidP="00C7350B">
      <w:pPr>
        <w:rPr>
          <w:rtl/>
          <w:lang w:eastAsia="he-IL"/>
        </w:rPr>
      </w:pPr>
    </w:p>
    <w:p w:rsidR="00E86ADC" w:rsidRDefault="00E86ADC" w:rsidP="00C7350B">
      <w:pPr>
        <w:pStyle w:val="-"/>
        <w:keepNext/>
        <w:rPr>
          <w:rtl/>
        </w:rPr>
      </w:pPr>
      <w:bookmarkStart w:id="12776" w:name="ET_speakercontinue_4590_81"/>
      <w:r w:rsidRPr="00B21A72">
        <w:rPr>
          <w:rStyle w:val="TagStyle"/>
          <w:rtl/>
        </w:rPr>
        <w:t xml:space="preserve"> &lt;&lt; דובר_המשך &gt;&gt; </w:t>
      </w:r>
      <w:r>
        <w:rPr>
          <w:rtl/>
        </w:rPr>
        <w:t>זאב אלקין (המחנה הממלכתי):</w:t>
      </w:r>
      <w:r w:rsidRPr="00B21A72">
        <w:rPr>
          <w:rStyle w:val="TagStyle"/>
          <w:rtl/>
        </w:rPr>
        <w:t xml:space="preserve"> &lt;&lt; דובר_המשך &gt;&gt;</w:t>
      </w:r>
      <w:r>
        <w:rPr>
          <w:rtl/>
        </w:rPr>
        <w:t xml:space="preserve"> </w:t>
      </w:r>
      <w:bookmarkEnd w:id="12776"/>
    </w:p>
    <w:p w:rsidR="00E86ADC" w:rsidRDefault="00E86ADC" w:rsidP="00C7350B">
      <w:pPr>
        <w:pStyle w:val="KeepWithNext"/>
        <w:rPr>
          <w:rtl/>
          <w:lang w:eastAsia="he-IL"/>
        </w:rPr>
      </w:pPr>
    </w:p>
    <w:p w:rsidR="00E86ADC" w:rsidRDefault="00E86ADC" w:rsidP="00C7350B">
      <w:pPr>
        <w:rPr>
          <w:rtl/>
          <w:lang w:eastAsia="he-IL"/>
        </w:rPr>
      </w:pPr>
      <w:bookmarkStart w:id="12777" w:name="_ETM_Q21_686000"/>
      <w:bookmarkEnd w:id="12777"/>
      <w:r>
        <w:rPr>
          <w:rFonts w:hint="cs"/>
          <w:rtl/>
          <w:lang w:eastAsia="he-IL"/>
        </w:rPr>
        <w:t xml:space="preserve">תודה רבה. </w:t>
      </w:r>
    </w:p>
    <w:p w:rsidR="00E86ADC" w:rsidRDefault="00E86ADC" w:rsidP="00C7350B">
      <w:pPr>
        <w:rPr>
          <w:rtl/>
          <w:lang w:eastAsia="he-IL"/>
        </w:rPr>
      </w:pPr>
    </w:p>
    <w:p w:rsidR="00E86ADC" w:rsidRDefault="00E86ADC" w:rsidP="00C7350B">
      <w:pPr>
        <w:pStyle w:val="af6"/>
        <w:keepNext/>
        <w:rPr>
          <w:rtl/>
        </w:rPr>
      </w:pPr>
      <w:bookmarkStart w:id="12778" w:name="ET_interruption_6345_82"/>
      <w:r w:rsidRPr="00B21A72">
        <w:rPr>
          <w:rStyle w:val="TagStyle"/>
          <w:rtl/>
        </w:rPr>
        <w:t xml:space="preserve"> &lt;&lt; קריאה &gt;&gt; </w:t>
      </w:r>
      <w:r>
        <w:rPr>
          <w:rtl/>
        </w:rPr>
        <w:t>טלי גוטליב (הליכוד):</w:t>
      </w:r>
      <w:r w:rsidRPr="00B21A72">
        <w:rPr>
          <w:rStyle w:val="TagStyle"/>
          <w:rtl/>
        </w:rPr>
        <w:t xml:space="preserve"> &lt;&lt; קריאה &gt;&gt;</w:t>
      </w:r>
      <w:r>
        <w:rPr>
          <w:rtl/>
        </w:rPr>
        <w:t xml:space="preserve"> </w:t>
      </w:r>
      <w:bookmarkEnd w:id="12778"/>
    </w:p>
    <w:p w:rsidR="00E86ADC" w:rsidRDefault="00E86ADC" w:rsidP="00C7350B">
      <w:pPr>
        <w:pStyle w:val="KeepWithNext"/>
        <w:rPr>
          <w:rtl/>
          <w:lang w:eastAsia="he-IL"/>
        </w:rPr>
      </w:pPr>
    </w:p>
    <w:p w:rsidR="00E86ADC" w:rsidRDefault="00E86ADC" w:rsidP="00C7350B">
      <w:pPr>
        <w:rPr>
          <w:rtl/>
          <w:lang w:eastAsia="he-IL"/>
        </w:rPr>
      </w:pPr>
      <w:r>
        <w:rPr>
          <w:rFonts w:hint="cs"/>
          <w:rtl/>
          <w:lang w:eastAsia="he-IL"/>
        </w:rPr>
        <w:t xml:space="preserve">לא, הוא שאל, עניתי. הייתי חייבת. </w:t>
      </w:r>
    </w:p>
    <w:p w:rsidR="00E86ADC" w:rsidRDefault="00E86ADC" w:rsidP="00C7350B">
      <w:pPr>
        <w:rPr>
          <w:rtl/>
          <w:lang w:eastAsia="he-IL"/>
        </w:rPr>
      </w:pPr>
      <w:bookmarkStart w:id="12779" w:name="_ETM_Q21_689000"/>
      <w:bookmarkEnd w:id="12779"/>
    </w:p>
    <w:p w:rsidR="00E86ADC" w:rsidRDefault="00E86ADC" w:rsidP="00C7350B">
      <w:pPr>
        <w:pStyle w:val="-"/>
        <w:keepNext/>
        <w:rPr>
          <w:rtl/>
        </w:rPr>
      </w:pPr>
      <w:bookmarkStart w:id="12780" w:name="ET_speakercontinue_4590_83"/>
      <w:r w:rsidRPr="00B21A72">
        <w:rPr>
          <w:rStyle w:val="TagStyle"/>
          <w:rtl/>
        </w:rPr>
        <w:lastRenderedPageBreak/>
        <w:t xml:space="preserve"> &lt;&lt; דובר_המשך &gt;&gt; </w:t>
      </w:r>
      <w:r>
        <w:rPr>
          <w:rtl/>
        </w:rPr>
        <w:t>זאב אלקין (המחנה הממלכתי):</w:t>
      </w:r>
      <w:r w:rsidRPr="00B21A72">
        <w:rPr>
          <w:rStyle w:val="TagStyle"/>
          <w:rtl/>
        </w:rPr>
        <w:t xml:space="preserve"> &lt;&lt; דובר_המשך &gt;&gt;</w:t>
      </w:r>
      <w:r>
        <w:rPr>
          <w:rtl/>
        </w:rPr>
        <w:t xml:space="preserve"> </w:t>
      </w:r>
      <w:bookmarkEnd w:id="12780"/>
    </w:p>
    <w:p w:rsidR="00E86ADC" w:rsidRDefault="00E86ADC" w:rsidP="00C7350B">
      <w:pPr>
        <w:pStyle w:val="KeepWithNext"/>
        <w:rPr>
          <w:rtl/>
          <w:lang w:eastAsia="he-IL"/>
        </w:rPr>
      </w:pPr>
    </w:p>
    <w:p w:rsidR="00E86ADC" w:rsidRDefault="00E86ADC" w:rsidP="00C7350B">
      <w:pPr>
        <w:rPr>
          <w:rtl/>
          <w:lang w:eastAsia="he-IL"/>
        </w:rPr>
      </w:pPr>
      <w:bookmarkStart w:id="12781" w:name="_ETM_Q21_690000"/>
      <w:bookmarkEnd w:id="12781"/>
      <w:r>
        <w:rPr>
          <w:rFonts w:hint="cs"/>
          <w:rtl/>
          <w:lang w:eastAsia="he-IL"/>
        </w:rPr>
        <w:t xml:space="preserve">לא, האופוזיציה גם תמיד נהנית כשיש אופוזיציה בתוך קואליציה שעוזרת לה </w:t>
      </w:r>
      <w:bookmarkStart w:id="12782" w:name="_ETM_Q21_694000"/>
      <w:bookmarkEnd w:id="12782"/>
      <w:r>
        <w:rPr>
          <w:rFonts w:hint="cs"/>
          <w:rtl/>
          <w:lang w:eastAsia="he-IL"/>
        </w:rPr>
        <w:t xml:space="preserve">בהצבעות ובפיליבסטר. </w:t>
      </w:r>
    </w:p>
    <w:p w:rsidR="00E86ADC" w:rsidRDefault="00E86ADC" w:rsidP="00C7350B">
      <w:pPr>
        <w:rPr>
          <w:rtl/>
          <w:lang w:eastAsia="he-IL"/>
        </w:rPr>
      </w:pPr>
    </w:p>
    <w:p w:rsidR="00E86ADC" w:rsidRDefault="00E86ADC" w:rsidP="00C7350B">
      <w:pPr>
        <w:pStyle w:val="af6"/>
        <w:keepNext/>
        <w:rPr>
          <w:rtl/>
        </w:rPr>
      </w:pPr>
      <w:r w:rsidRPr="00B21A72">
        <w:rPr>
          <w:rStyle w:val="TagStyle"/>
          <w:rtl/>
        </w:rPr>
        <w:t xml:space="preserve"> &lt;&lt; קריאה &gt;&gt; </w:t>
      </w:r>
      <w:r>
        <w:rPr>
          <w:rtl/>
        </w:rPr>
        <w:t>טלי גוטליב (הליכוד):</w:t>
      </w:r>
      <w:r w:rsidRPr="00B21A72">
        <w:rPr>
          <w:rStyle w:val="TagStyle"/>
          <w:rtl/>
        </w:rPr>
        <w:t xml:space="preserve"> &lt;&lt; קריאה &gt;&gt;</w:t>
      </w:r>
      <w:r>
        <w:rPr>
          <w:rtl/>
        </w:rPr>
        <w:t xml:space="preserve"> </w:t>
      </w:r>
    </w:p>
    <w:p w:rsidR="00E86ADC" w:rsidRDefault="00E86ADC" w:rsidP="00C7350B">
      <w:pPr>
        <w:pStyle w:val="KeepWithNext"/>
        <w:rPr>
          <w:rtl/>
          <w:lang w:eastAsia="he-IL"/>
        </w:rPr>
      </w:pPr>
    </w:p>
    <w:p w:rsidR="00E86ADC" w:rsidRDefault="00E86ADC" w:rsidP="00C7350B">
      <w:pPr>
        <w:rPr>
          <w:rtl/>
        </w:rPr>
      </w:pPr>
      <w:r>
        <w:rPr>
          <w:rFonts w:hint="cs"/>
          <w:rtl/>
          <w:lang w:eastAsia="he-IL"/>
        </w:rPr>
        <w:t xml:space="preserve">זה שלך. אתה יודע, אלקין, מה שאתה עשית יירשם בדפי ההיסטוריה. בוא תספר לנו עכשיו </w:t>
      </w:r>
      <w:r>
        <w:rPr>
          <w:rFonts w:hint="cs"/>
          <w:rtl/>
        </w:rPr>
        <w:t xml:space="preserve">בנאום אם נהיה </w:t>
      </w:r>
      <w:bookmarkStart w:id="12783" w:name="_ETM_Q21_700000"/>
      <w:bookmarkEnd w:id="12783"/>
      <w:r>
        <w:rPr>
          <w:rFonts w:hint="cs"/>
          <w:rtl/>
        </w:rPr>
        <w:t xml:space="preserve">רציניים. </w:t>
      </w:r>
    </w:p>
    <w:p w:rsidR="00E86ADC" w:rsidRDefault="00E86ADC" w:rsidP="00C7350B">
      <w:pPr>
        <w:rPr>
          <w:rtl/>
        </w:rPr>
      </w:pPr>
      <w:bookmarkStart w:id="12784" w:name="_ETM_Q21_703000"/>
      <w:bookmarkEnd w:id="12784"/>
    </w:p>
    <w:p w:rsidR="00E86ADC" w:rsidRDefault="00E86ADC" w:rsidP="00C7350B">
      <w:pPr>
        <w:pStyle w:val="-"/>
        <w:keepNext/>
        <w:rPr>
          <w:rtl/>
        </w:rPr>
      </w:pPr>
      <w:bookmarkStart w:id="12785" w:name="ET_speakercontinue_4590_85"/>
      <w:r w:rsidRPr="005C6EE4">
        <w:rPr>
          <w:rStyle w:val="TagStyle"/>
          <w:rtl/>
        </w:rPr>
        <w:t xml:space="preserve"> &lt;&lt; דובר_המשך &gt;&gt; </w:t>
      </w:r>
      <w:r>
        <w:rPr>
          <w:rtl/>
        </w:rPr>
        <w:t>זאב אלקין (המחנה הממלכתי):</w:t>
      </w:r>
      <w:r w:rsidRPr="005C6EE4">
        <w:rPr>
          <w:rStyle w:val="TagStyle"/>
          <w:rtl/>
        </w:rPr>
        <w:t xml:space="preserve"> &lt;&lt; דובר_המשך &gt;&gt;</w:t>
      </w:r>
      <w:r>
        <w:rPr>
          <w:rtl/>
        </w:rPr>
        <w:t xml:space="preserve"> </w:t>
      </w:r>
      <w:bookmarkEnd w:id="12785"/>
    </w:p>
    <w:p w:rsidR="00E86ADC" w:rsidRDefault="00E86ADC" w:rsidP="00C7350B">
      <w:pPr>
        <w:pStyle w:val="KeepWithNext"/>
        <w:rPr>
          <w:rtl/>
        </w:rPr>
      </w:pPr>
    </w:p>
    <w:p w:rsidR="00E86ADC" w:rsidRDefault="00E86ADC" w:rsidP="0014097C">
      <w:pPr>
        <w:rPr>
          <w:rtl/>
          <w:lang w:eastAsia="he-IL"/>
        </w:rPr>
      </w:pPr>
      <w:bookmarkStart w:id="12786" w:name="_ETM_Q21_704000"/>
      <w:bookmarkEnd w:id="12786"/>
      <w:r>
        <w:rPr>
          <w:rFonts w:hint="cs"/>
          <w:rtl/>
        </w:rPr>
        <w:t xml:space="preserve">אני מנסה לרגע להיות רציני. בואו נראה על מה </w:t>
      </w:r>
      <w:bookmarkStart w:id="12787" w:name="_ETM_Q21_699000"/>
      <w:bookmarkEnd w:id="12787"/>
      <w:r>
        <w:rPr>
          <w:rFonts w:hint="cs"/>
          <w:rtl/>
        </w:rPr>
        <w:t xml:space="preserve">אנחנו מצביעים. אז אנחנו פה, בלי לשים לב </w:t>
      </w:r>
      <w:r>
        <w:rPr>
          <w:rFonts w:hint="eastAsia"/>
          <w:rtl/>
        </w:rPr>
        <w:t>–</w:t>
      </w:r>
      <w:r>
        <w:rPr>
          <w:rFonts w:hint="cs"/>
          <w:rtl/>
        </w:rPr>
        <w:t xml:space="preserve"> הרי </w:t>
      </w:r>
      <w:bookmarkStart w:id="12788" w:name="_ETM_Q21_708000"/>
      <w:bookmarkEnd w:id="12788"/>
      <w:r>
        <w:rPr>
          <w:rFonts w:hint="cs"/>
          <w:rtl/>
        </w:rPr>
        <w:t xml:space="preserve">כותרות בעיתונים היו, משנים את השם של המשרד של </w:t>
      </w:r>
      <w:bookmarkStart w:id="12789" w:name="_ETM_Q21_712000"/>
      <w:bookmarkEnd w:id="12789"/>
      <w:r>
        <w:rPr>
          <w:rFonts w:hint="cs"/>
          <w:rtl/>
        </w:rPr>
        <w:t xml:space="preserve">השר איתמר בן גביר. לא דובים ולא יער. </w:t>
      </w:r>
      <w:bookmarkStart w:id="12790" w:name="_ETM_Q21_711000"/>
      <w:bookmarkEnd w:id="12790"/>
      <w:r>
        <w:rPr>
          <w:rFonts w:hint="cs"/>
          <w:rtl/>
        </w:rPr>
        <w:t>אנחנו פה התכנסנו למנות אותו לשר הלק"ק, זאת המטרה</w:t>
      </w:r>
      <w:bookmarkStart w:id="12791" w:name="_ETM_Q21_717000"/>
      <w:bookmarkEnd w:id="12791"/>
      <w:r>
        <w:rPr>
          <w:rFonts w:hint="cs"/>
          <w:rtl/>
        </w:rPr>
        <w:t>. כי פשוט הממשלה – כשהיא הקימה את הממשלה וחילקה משרדים וחיפשה</w:t>
      </w:r>
      <w:bookmarkStart w:id="12792" w:name="_ETM_Q21_721000"/>
      <w:bookmarkEnd w:id="12792"/>
      <w:r>
        <w:rPr>
          <w:rFonts w:hint="cs"/>
          <w:rtl/>
        </w:rPr>
        <w:t xml:space="preserve"> מה לתת ולא מצאה, היא שכחה משרד ממשלתי שנשאר יתום. </w:t>
      </w:r>
      <w:bookmarkStart w:id="12793" w:name="_ETM_Q21_728000"/>
      <w:bookmarkStart w:id="12794" w:name="TOR_Q22"/>
      <w:bookmarkEnd w:id="12793"/>
      <w:bookmarkEnd w:id="12794"/>
      <w:r>
        <w:rPr>
          <w:rFonts w:hint="cs"/>
          <w:rtl/>
          <w:lang w:eastAsia="he-IL"/>
        </w:rPr>
        <w:t xml:space="preserve">עכשיו, לקחו את היתום הזה ואמרו: למי ניתן אותו? ניתן אותו לאיתמר בן גביר, כי סך הכול היחידות האלה צריכות להיות </w:t>
      </w:r>
      <w:bookmarkStart w:id="12795" w:name="_ETM_Q22_139177"/>
      <w:bookmarkEnd w:id="12795"/>
      <w:r>
        <w:rPr>
          <w:rFonts w:hint="cs"/>
          <w:rtl/>
          <w:lang w:eastAsia="he-IL"/>
        </w:rPr>
        <w:t xml:space="preserve">חלק מהמשרד לביטחון </w:t>
      </w:r>
      <w:r>
        <w:rPr>
          <w:rtl/>
          <w:lang w:eastAsia="he-IL"/>
        </w:rPr>
        <w:t>–</w:t>
      </w:r>
      <w:r>
        <w:rPr>
          <w:rFonts w:hint="cs"/>
          <w:rtl/>
          <w:lang w:eastAsia="he-IL"/>
        </w:rPr>
        <w:t xml:space="preserve"> איך זה עכשיו? ביטחון </w:t>
      </w:r>
      <w:bookmarkStart w:id="12796" w:name="_ETM_Q22_141038"/>
      <w:bookmarkEnd w:id="12796"/>
      <w:r>
        <w:rPr>
          <w:rFonts w:hint="cs"/>
          <w:rtl/>
          <w:lang w:eastAsia="he-IL"/>
        </w:rPr>
        <w:t xml:space="preserve">לאומי זה יהיה. כי בלי לק"ק אין ביטחון לאומי. הרי </w:t>
      </w:r>
      <w:bookmarkStart w:id="12797" w:name="_ETM_Q22_143940"/>
      <w:bookmarkEnd w:id="12797"/>
      <w:r>
        <w:rPr>
          <w:rFonts w:hint="cs"/>
          <w:rtl/>
          <w:lang w:eastAsia="he-IL"/>
        </w:rPr>
        <w:t xml:space="preserve">מישהו יכול לתאר לעצמו ביטחון לאומי בלי לק"ק? זה לא </w:t>
      </w:r>
      <w:bookmarkStart w:id="12798" w:name="_ETM_Q22_149265"/>
      <w:bookmarkEnd w:id="12798"/>
      <w:r>
        <w:rPr>
          <w:rFonts w:hint="cs"/>
          <w:rtl/>
          <w:lang w:eastAsia="he-IL"/>
        </w:rPr>
        <w:t>יעבוד. ולכן באופן בהול הביאו לכאן, לדיון בכנסת, את מינויו של השר בן גביר גם לשר הלק"ק.</w:t>
      </w:r>
    </w:p>
    <w:p w:rsidR="00E86ADC" w:rsidRDefault="00E86ADC" w:rsidP="00C7350B">
      <w:pPr>
        <w:rPr>
          <w:rtl/>
          <w:lang w:eastAsia="he-IL"/>
        </w:rPr>
      </w:pPr>
    </w:p>
    <w:p w:rsidR="00E86ADC" w:rsidRDefault="00E86ADC" w:rsidP="00C7350B">
      <w:pPr>
        <w:rPr>
          <w:rtl/>
          <w:lang w:eastAsia="he-IL"/>
        </w:rPr>
      </w:pPr>
      <w:r>
        <w:rPr>
          <w:rFonts w:hint="cs"/>
          <w:rtl/>
          <w:lang w:eastAsia="he-IL"/>
        </w:rPr>
        <w:t xml:space="preserve">והאמת, אני היום חשבתי שאולי </w:t>
      </w:r>
      <w:bookmarkStart w:id="12799" w:name="_ETM_Q22_157955"/>
      <w:bookmarkEnd w:id="12799"/>
      <w:r>
        <w:rPr>
          <w:rFonts w:hint="cs"/>
          <w:rtl/>
          <w:lang w:eastAsia="he-IL"/>
        </w:rPr>
        <w:t xml:space="preserve">זה גם נכון. אנחנו כנראה נצביע נגד, אבל התלבטתי. למה? </w:t>
      </w:r>
      <w:bookmarkStart w:id="12800" w:name="_ETM_Q22_163773"/>
      <w:bookmarkEnd w:id="12800"/>
      <w:r>
        <w:rPr>
          <w:rFonts w:hint="cs"/>
          <w:rtl/>
          <w:lang w:eastAsia="he-IL"/>
        </w:rPr>
        <w:t xml:space="preserve">כי הרי השר בן גביר רק לפני יומיים נתן הנחיה </w:t>
      </w:r>
      <w:bookmarkStart w:id="12801" w:name="_ETM_Q22_166834"/>
      <w:bookmarkEnd w:id="12801"/>
      <w:r>
        <w:rPr>
          <w:rFonts w:hint="cs"/>
          <w:rtl/>
          <w:lang w:eastAsia="he-IL"/>
        </w:rPr>
        <w:t xml:space="preserve">למשטרה למנוע בכל מחיר חגיגות בזמן השחרור של המחבל הרוצח. </w:t>
      </w:r>
      <w:bookmarkStart w:id="12802" w:name="_ETM_Q22_171893"/>
      <w:bookmarkEnd w:id="12802"/>
      <w:r>
        <w:rPr>
          <w:rFonts w:hint="cs"/>
          <w:rtl/>
          <w:lang w:eastAsia="he-IL"/>
        </w:rPr>
        <w:t xml:space="preserve">והיו חגיגות. התברר שלא מפחדים ממנו. הנחיה ניתנה </w:t>
      </w:r>
      <w:r>
        <w:rPr>
          <w:rtl/>
          <w:lang w:eastAsia="he-IL"/>
        </w:rPr>
        <w:t>–</w:t>
      </w:r>
      <w:r>
        <w:rPr>
          <w:rFonts w:hint="cs"/>
          <w:rtl/>
          <w:lang w:eastAsia="he-IL"/>
        </w:rPr>
        <w:t xml:space="preserve"> וחגיגות היו. ועכשיו אולי אם הוא יקבל את הכלים </w:t>
      </w:r>
      <w:bookmarkStart w:id="12803" w:name="_ETM_Q22_183389"/>
      <w:bookmarkEnd w:id="12803"/>
      <w:r>
        <w:rPr>
          <w:rFonts w:hint="cs"/>
          <w:rtl/>
          <w:lang w:eastAsia="he-IL"/>
        </w:rPr>
        <w:t xml:space="preserve">של משרד הלק"ק, בסוף לא יהיו חגיגות. </w:t>
      </w:r>
      <w:bookmarkStart w:id="12804" w:name="_ETM_Q22_185124"/>
      <w:bookmarkEnd w:id="12804"/>
    </w:p>
    <w:p w:rsidR="00E86ADC" w:rsidRDefault="00E86ADC" w:rsidP="00C7350B">
      <w:pPr>
        <w:rPr>
          <w:rtl/>
          <w:lang w:eastAsia="he-IL"/>
        </w:rPr>
      </w:pPr>
    </w:p>
    <w:p w:rsidR="00E86ADC" w:rsidRDefault="00E86ADC" w:rsidP="00C7350B">
      <w:pPr>
        <w:pStyle w:val="af7"/>
        <w:keepNext/>
        <w:rPr>
          <w:rtl/>
        </w:rPr>
      </w:pPr>
      <w:r w:rsidRPr="00C93ECD">
        <w:rPr>
          <w:rStyle w:val="TagStyle"/>
          <w:rtl/>
        </w:rPr>
        <w:t xml:space="preserve"> &lt;&lt; יור &gt;&gt; </w:t>
      </w:r>
      <w:r>
        <w:rPr>
          <w:rtl/>
        </w:rPr>
        <w:t>היו"ר אוריאל בוסו:</w:t>
      </w:r>
      <w:r w:rsidRPr="00C93ECD">
        <w:rPr>
          <w:rStyle w:val="TagStyle"/>
          <w:rtl/>
        </w:rPr>
        <w:t xml:space="preserve"> &lt;&lt; יור &gt;&gt;</w:t>
      </w:r>
      <w:r>
        <w:rPr>
          <w:rtl/>
        </w:rPr>
        <w:t xml:space="preserve"> </w:t>
      </w:r>
    </w:p>
    <w:p w:rsidR="00E86ADC" w:rsidRDefault="00E86ADC" w:rsidP="00C7350B">
      <w:pPr>
        <w:pStyle w:val="KeepWithNext"/>
        <w:rPr>
          <w:rtl/>
          <w:lang w:eastAsia="he-IL"/>
        </w:rPr>
      </w:pPr>
    </w:p>
    <w:p w:rsidR="00E86ADC" w:rsidRDefault="00E86ADC" w:rsidP="00C7350B">
      <w:pPr>
        <w:rPr>
          <w:rtl/>
          <w:lang w:eastAsia="he-IL"/>
        </w:rPr>
      </w:pPr>
      <w:r>
        <w:rPr>
          <w:rFonts w:hint="cs"/>
          <w:rtl/>
          <w:lang w:eastAsia="he-IL"/>
        </w:rPr>
        <w:t xml:space="preserve">נא לסיים. </w:t>
      </w:r>
      <w:bookmarkStart w:id="12805" w:name="_ETM_Q22_184255"/>
      <w:bookmarkEnd w:id="12805"/>
    </w:p>
    <w:p w:rsidR="00E86ADC" w:rsidRDefault="00E86ADC" w:rsidP="00C7350B">
      <w:pPr>
        <w:rPr>
          <w:rtl/>
          <w:lang w:eastAsia="he-IL"/>
        </w:rPr>
      </w:pPr>
      <w:bookmarkStart w:id="12806" w:name="_ETM_Q22_184340"/>
      <w:bookmarkEnd w:id="12806"/>
    </w:p>
    <w:p w:rsidR="00E86ADC" w:rsidRDefault="00E86ADC" w:rsidP="00C7350B">
      <w:pPr>
        <w:pStyle w:val="-"/>
        <w:keepNext/>
        <w:rPr>
          <w:rtl/>
        </w:rPr>
      </w:pPr>
      <w:bookmarkStart w:id="12807" w:name="ET_speakercontinue_4590_2"/>
      <w:r w:rsidRPr="00C93ECD">
        <w:rPr>
          <w:rStyle w:val="TagStyle"/>
          <w:rtl/>
        </w:rPr>
        <w:t xml:space="preserve"> &lt;&lt; דובר_המשך &gt;&gt; </w:t>
      </w:r>
      <w:r>
        <w:rPr>
          <w:rtl/>
        </w:rPr>
        <w:t>זאב אלקין (המחנה הממלכתי):</w:t>
      </w:r>
      <w:r w:rsidRPr="00C93ECD">
        <w:rPr>
          <w:rStyle w:val="TagStyle"/>
          <w:rtl/>
        </w:rPr>
        <w:t xml:space="preserve"> &lt;&lt; דובר_המשך &gt;&gt;</w:t>
      </w:r>
      <w:r>
        <w:rPr>
          <w:rtl/>
        </w:rPr>
        <w:t xml:space="preserve"> </w:t>
      </w:r>
      <w:bookmarkEnd w:id="12807"/>
    </w:p>
    <w:p w:rsidR="00E86ADC" w:rsidRDefault="00E86ADC" w:rsidP="00C7350B">
      <w:pPr>
        <w:pStyle w:val="KeepWithNext"/>
        <w:rPr>
          <w:rtl/>
          <w:lang w:eastAsia="he-IL"/>
        </w:rPr>
      </w:pPr>
    </w:p>
    <w:p w:rsidR="00E86ADC" w:rsidRDefault="00E86ADC" w:rsidP="00C7350B">
      <w:pPr>
        <w:rPr>
          <w:rtl/>
          <w:lang w:eastAsia="he-IL"/>
        </w:rPr>
      </w:pPr>
      <w:bookmarkStart w:id="12808" w:name="_ETM_Q22_185750"/>
      <w:bookmarkEnd w:id="12808"/>
      <w:r>
        <w:rPr>
          <w:rFonts w:hint="cs"/>
          <w:rtl/>
          <w:lang w:eastAsia="he-IL"/>
        </w:rPr>
        <w:t xml:space="preserve">הרי עם התוספת האיכותית הזאת של </w:t>
      </w:r>
      <w:bookmarkStart w:id="12809" w:name="_ETM_Q22_187714"/>
      <w:bookmarkEnd w:id="12809"/>
      <w:r>
        <w:rPr>
          <w:rFonts w:hint="cs"/>
          <w:rtl/>
          <w:lang w:eastAsia="he-IL"/>
        </w:rPr>
        <w:t>הלק"ק לשר בן גביר אין לי ספק שאז דווקא הוא</w:t>
      </w:r>
      <w:bookmarkStart w:id="12810" w:name="_ETM_Q22_193796"/>
      <w:bookmarkEnd w:id="12810"/>
      <w:r>
        <w:rPr>
          <w:rFonts w:hint="cs"/>
          <w:rtl/>
          <w:lang w:eastAsia="he-IL"/>
        </w:rPr>
        <w:t xml:space="preserve"> יוכל ליישם את ההנחיות שלו למשטרה, ואז אנחנו לא</w:t>
      </w:r>
      <w:bookmarkStart w:id="12811" w:name="_ETM_Q22_195263"/>
      <w:bookmarkEnd w:id="12811"/>
      <w:r>
        <w:rPr>
          <w:rFonts w:hint="cs"/>
          <w:rtl/>
          <w:lang w:eastAsia="he-IL"/>
        </w:rPr>
        <w:t xml:space="preserve"> נזכה לראות חגיגות בשחרור המחבלים הזה. ולכן אנחנו באופוזיציה נצביע </w:t>
      </w:r>
      <w:bookmarkStart w:id="12812" w:name="_ETM_Q22_201165"/>
      <w:bookmarkEnd w:id="12812"/>
      <w:r>
        <w:rPr>
          <w:rFonts w:hint="cs"/>
          <w:rtl/>
          <w:lang w:eastAsia="he-IL"/>
        </w:rPr>
        <w:t xml:space="preserve">נגד, אבל אולי בכל זאת משהו טוב יצא מהמינוי </w:t>
      </w:r>
      <w:bookmarkStart w:id="12813" w:name="_ETM_Q22_203426"/>
      <w:bookmarkEnd w:id="12813"/>
      <w:r>
        <w:rPr>
          <w:rFonts w:hint="cs"/>
          <w:rtl/>
          <w:lang w:eastAsia="he-IL"/>
        </w:rPr>
        <w:t>של השר בן גביר לשר הלק"ק - -</w:t>
      </w:r>
    </w:p>
    <w:p w:rsidR="00E86ADC" w:rsidRDefault="00E86ADC" w:rsidP="00C7350B">
      <w:pPr>
        <w:rPr>
          <w:rtl/>
          <w:lang w:eastAsia="he-IL"/>
        </w:rPr>
      </w:pPr>
      <w:bookmarkStart w:id="12814" w:name="_ETM_Q22_206104"/>
      <w:bookmarkStart w:id="12815" w:name="_ETM_Q22_206187"/>
      <w:bookmarkEnd w:id="12814"/>
      <w:bookmarkEnd w:id="12815"/>
    </w:p>
    <w:p w:rsidR="00E86ADC" w:rsidRDefault="00E86ADC" w:rsidP="00C7350B">
      <w:pPr>
        <w:pStyle w:val="af7"/>
        <w:keepNext/>
        <w:rPr>
          <w:rtl/>
        </w:rPr>
      </w:pPr>
      <w:r w:rsidRPr="00C93ECD">
        <w:rPr>
          <w:rStyle w:val="TagStyle"/>
          <w:rtl/>
        </w:rPr>
        <w:t xml:space="preserve"> &lt;&lt; יור &gt;&gt; </w:t>
      </w:r>
      <w:r>
        <w:rPr>
          <w:rtl/>
        </w:rPr>
        <w:t>היו"ר אוריאל בוסו:</w:t>
      </w:r>
      <w:r w:rsidRPr="00C93ECD">
        <w:rPr>
          <w:rStyle w:val="TagStyle"/>
          <w:rtl/>
        </w:rPr>
        <w:t xml:space="preserve"> &lt;&lt; יור &gt;&gt;</w:t>
      </w:r>
      <w:r>
        <w:rPr>
          <w:rtl/>
        </w:rPr>
        <w:t xml:space="preserve"> </w:t>
      </w:r>
    </w:p>
    <w:p w:rsidR="00E86ADC" w:rsidRDefault="00E86ADC" w:rsidP="00C7350B">
      <w:pPr>
        <w:pStyle w:val="KeepWithNext"/>
        <w:rPr>
          <w:rtl/>
          <w:lang w:eastAsia="he-IL"/>
        </w:rPr>
      </w:pPr>
    </w:p>
    <w:p w:rsidR="00E86ADC" w:rsidRDefault="00E86ADC" w:rsidP="00C7350B">
      <w:pPr>
        <w:rPr>
          <w:rtl/>
          <w:lang w:eastAsia="he-IL"/>
        </w:rPr>
      </w:pPr>
      <w:bookmarkStart w:id="12816" w:name="_ETM_Q22_206976"/>
      <w:bookmarkEnd w:id="12816"/>
      <w:r>
        <w:rPr>
          <w:rFonts w:hint="cs"/>
          <w:rtl/>
          <w:lang w:eastAsia="he-IL"/>
        </w:rPr>
        <w:t>תודה</w:t>
      </w:r>
      <w:bookmarkStart w:id="12817" w:name="_ETM_Q22_207880"/>
      <w:bookmarkStart w:id="12818" w:name="_ETM_Q22_207969"/>
      <w:bookmarkEnd w:id="12817"/>
      <w:bookmarkEnd w:id="12818"/>
      <w:r>
        <w:rPr>
          <w:rFonts w:hint="cs"/>
          <w:rtl/>
          <w:lang w:eastAsia="he-IL"/>
        </w:rPr>
        <w:t xml:space="preserve"> רבה. </w:t>
      </w:r>
    </w:p>
    <w:p w:rsidR="00E86ADC" w:rsidRDefault="00E86ADC" w:rsidP="00C7350B">
      <w:pPr>
        <w:rPr>
          <w:rtl/>
          <w:lang w:eastAsia="he-IL"/>
        </w:rPr>
      </w:pPr>
      <w:bookmarkStart w:id="12819" w:name="_ETM_Q22_207104"/>
      <w:bookmarkStart w:id="12820" w:name="_ETM_Q22_207203"/>
      <w:bookmarkEnd w:id="12819"/>
      <w:bookmarkEnd w:id="12820"/>
    </w:p>
    <w:p w:rsidR="00E86ADC" w:rsidRDefault="00E86ADC" w:rsidP="00C7350B">
      <w:pPr>
        <w:pStyle w:val="-"/>
        <w:keepNext/>
        <w:rPr>
          <w:rtl/>
        </w:rPr>
      </w:pPr>
      <w:bookmarkStart w:id="12821" w:name="ET_speakercontinue_4590_4"/>
      <w:r w:rsidRPr="00C93ECD">
        <w:rPr>
          <w:rStyle w:val="TagStyle"/>
          <w:rtl/>
        </w:rPr>
        <w:t xml:space="preserve"> &lt;&lt; דובר_המשך &gt;&gt; </w:t>
      </w:r>
      <w:r>
        <w:rPr>
          <w:rtl/>
        </w:rPr>
        <w:t>זאב אלקין (המחנה הממלכתי):</w:t>
      </w:r>
      <w:r w:rsidRPr="00C93ECD">
        <w:rPr>
          <w:rStyle w:val="TagStyle"/>
          <w:rtl/>
        </w:rPr>
        <w:t xml:space="preserve"> &lt;&lt; דובר_המשך &gt;&gt;</w:t>
      </w:r>
      <w:r>
        <w:rPr>
          <w:rtl/>
        </w:rPr>
        <w:t xml:space="preserve"> </w:t>
      </w:r>
      <w:bookmarkEnd w:id="12821"/>
    </w:p>
    <w:p w:rsidR="00E86ADC" w:rsidRDefault="00E86ADC" w:rsidP="00C7350B">
      <w:pPr>
        <w:pStyle w:val="KeepWithNext"/>
        <w:rPr>
          <w:rtl/>
          <w:lang w:eastAsia="he-IL"/>
        </w:rPr>
      </w:pPr>
    </w:p>
    <w:p w:rsidR="00E86ADC" w:rsidRDefault="00E86ADC" w:rsidP="00C7350B">
      <w:pPr>
        <w:rPr>
          <w:rtl/>
          <w:lang w:eastAsia="he-IL"/>
        </w:rPr>
      </w:pPr>
      <w:bookmarkStart w:id="12822" w:name="_ETM_Q22_207951"/>
      <w:bookmarkEnd w:id="12822"/>
      <w:r>
        <w:rPr>
          <w:rFonts w:hint="cs"/>
          <w:rtl/>
          <w:lang w:eastAsia="he-IL"/>
        </w:rPr>
        <w:t xml:space="preserve">- - כי זה הכלי היחידי שהיה חסר לו </w:t>
      </w:r>
      <w:bookmarkStart w:id="12823" w:name="_ETM_Q22_209874"/>
      <w:bookmarkEnd w:id="12823"/>
      <w:r>
        <w:rPr>
          <w:rFonts w:hint="cs"/>
          <w:rtl/>
          <w:lang w:eastAsia="he-IL"/>
        </w:rPr>
        <w:t xml:space="preserve">כדי לבצע את המדיניות שלו במשטרה. תודה רבה. </w:t>
      </w:r>
    </w:p>
    <w:p w:rsidR="00E86ADC" w:rsidRDefault="00E86ADC" w:rsidP="00C7350B">
      <w:pPr>
        <w:rPr>
          <w:rtl/>
          <w:lang w:eastAsia="he-IL"/>
        </w:rPr>
      </w:pPr>
      <w:bookmarkStart w:id="12824" w:name="_ETM_Q22_212190"/>
      <w:bookmarkEnd w:id="12824"/>
    </w:p>
    <w:p w:rsidR="00E86ADC" w:rsidRDefault="00E86ADC" w:rsidP="00C7350B">
      <w:pPr>
        <w:pStyle w:val="af7"/>
        <w:keepNext/>
        <w:rPr>
          <w:rtl/>
        </w:rPr>
      </w:pPr>
      <w:r w:rsidRPr="00C93ECD">
        <w:rPr>
          <w:rStyle w:val="TagStyle"/>
          <w:rtl/>
        </w:rPr>
        <w:t xml:space="preserve"> &lt;&lt; יור &gt;&gt; </w:t>
      </w:r>
      <w:r>
        <w:rPr>
          <w:rtl/>
        </w:rPr>
        <w:t>היו"ר אוריאל בוסו:</w:t>
      </w:r>
      <w:r w:rsidRPr="00C93ECD">
        <w:rPr>
          <w:rStyle w:val="TagStyle"/>
          <w:rtl/>
        </w:rPr>
        <w:t xml:space="preserve"> &lt;&lt; יור &gt;&gt;</w:t>
      </w:r>
      <w:r>
        <w:rPr>
          <w:rtl/>
        </w:rPr>
        <w:t xml:space="preserve"> </w:t>
      </w:r>
    </w:p>
    <w:p w:rsidR="00E86ADC" w:rsidRDefault="00E86ADC" w:rsidP="00C7350B">
      <w:pPr>
        <w:pStyle w:val="KeepWithNext"/>
        <w:rPr>
          <w:rtl/>
          <w:lang w:eastAsia="he-IL"/>
        </w:rPr>
      </w:pPr>
    </w:p>
    <w:p w:rsidR="00E86ADC" w:rsidRPr="00C93ECD" w:rsidRDefault="00E86ADC" w:rsidP="00C7350B">
      <w:pPr>
        <w:rPr>
          <w:rtl/>
          <w:lang w:eastAsia="he-IL"/>
        </w:rPr>
      </w:pPr>
      <w:bookmarkStart w:id="12825" w:name="_ETM_Q22_212685"/>
      <w:bookmarkEnd w:id="12825"/>
      <w:r>
        <w:rPr>
          <w:rFonts w:hint="cs"/>
          <w:rtl/>
          <w:lang w:eastAsia="he-IL"/>
        </w:rPr>
        <w:t>תודה רבה</w:t>
      </w:r>
      <w:bookmarkStart w:id="12826" w:name="_ETM_Q22_213892"/>
      <w:bookmarkEnd w:id="12826"/>
      <w:r>
        <w:rPr>
          <w:rFonts w:hint="cs"/>
          <w:rtl/>
          <w:lang w:eastAsia="he-IL"/>
        </w:rPr>
        <w:t xml:space="preserve">. חבר הכנסת יאסר חוג'יראת. </w:t>
      </w:r>
    </w:p>
    <w:p w:rsidR="00E86ADC" w:rsidRDefault="00E86ADC" w:rsidP="00C7350B">
      <w:pPr>
        <w:rPr>
          <w:rtl/>
          <w:lang w:eastAsia="he-IL"/>
        </w:rPr>
      </w:pPr>
      <w:bookmarkStart w:id="12827" w:name="_ETM_Q22_211423"/>
      <w:bookmarkStart w:id="12828" w:name="_ETM_Q22_211537"/>
      <w:bookmarkEnd w:id="12827"/>
      <w:bookmarkEnd w:id="12828"/>
    </w:p>
    <w:p w:rsidR="00E86ADC" w:rsidRDefault="00E86ADC" w:rsidP="00C7350B">
      <w:pPr>
        <w:pStyle w:val="af6"/>
        <w:keepNext/>
        <w:rPr>
          <w:rtl/>
        </w:rPr>
      </w:pPr>
      <w:bookmarkStart w:id="12829" w:name="ET_interruption_5156_5"/>
      <w:r w:rsidRPr="00C93ECD">
        <w:rPr>
          <w:rStyle w:val="TagStyle"/>
          <w:rtl/>
        </w:rPr>
        <w:t xml:space="preserve"> &lt;&lt; קריאה &gt;&gt; </w:t>
      </w:r>
      <w:r>
        <w:rPr>
          <w:rtl/>
        </w:rPr>
        <w:t>דוד אמסלם (הליכוד):</w:t>
      </w:r>
      <w:r w:rsidRPr="00C93ECD">
        <w:rPr>
          <w:rStyle w:val="TagStyle"/>
          <w:rtl/>
        </w:rPr>
        <w:t xml:space="preserve"> &lt;&lt; קריאה &gt;&gt;</w:t>
      </w:r>
      <w:r>
        <w:rPr>
          <w:rtl/>
        </w:rPr>
        <w:t xml:space="preserve"> </w:t>
      </w:r>
      <w:bookmarkEnd w:id="12829"/>
    </w:p>
    <w:p w:rsidR="00E86ADC" w:rsidRDefault="00E86ADC" w:rsidP="00C7350B">
      <w:pPr>
        <w:pStyle w:val="KeepWithNext"/>
        <w:rPr>
          <w:rtl/>
          <w:lang w:eastAsia="he-IL"/>
        </w:rPr>
      </w:pPr>
    </w:p>
    <w:p w:rsidR="00E86ADC" w:rsidRDefault="00E86ADC" w:rsidP="00C7350B">
      <w:pPr>
        <w:rPr>
          <w:rtl/>
          <w:lang w:eastAsia="he-IL"/>
        </w:rPr>
      </w:pPr>
      <w:bookmarkStart w:id="12830" w:name="_ETM_Q22_213387"/>
      <w:bookmarkStart w:id="12831" w:name="_ETM_Q22_213626"/>
      <w:bookmarkStart w:id="12832" w:name="_ETM_Q22_213711"/>
      <w:bookmarkEnd w:id="12830"/>
      <w:bookmarkEnd w:id="12831"/>
      <w:bookmarkEnd w:id="12832"/>
      <w:r>
        <w:rPr>
          <w:rFonts w:hint="cs"/>
          <w:rtl/>
          <w:lang w:eastAsia="he-IL"/>
        </w:rPr>
        <w:t xml:space="preserve">אני </w:t>
      </w:r>
      <w:bookmarkStart w:id="12833" w:name="_ETM_Q22_213943"/>
      <w:bookmarkEnd w:id="12833"/>
      <w:r>
        <w:rPr>
          <w:rFonts w:hint="cs"/>
          <w:rtl/>
          <w:lang w:eastAsia="he-IL"/>
        </w:rPr>
        <w:t xml:space="preserve">מבין שמבחינתך, אלקין, עדיף שנשים שם עוצר. </w:t>
      </w:r>
    </w:p>
    <w:p w:rsidR="00E86ADC" w:rsidRDefault="00E86ADC" w:rsidP="00C7350B">
      <w:pPr>
        <w:pStyle w:val="af7"/>
        <w:keepNext/>
        <w:rPr>
          <w:rtl/>
        </w:rPr>
      </w:pPr>
      <w:r w:rsidRPr="00051611">
        <w:rPr>
          <w:rStyle w:val="TagStyle"/>
          <w:rtl/>
        </w:rPr>
        <w:t xml:space="preserve"> &lt;&lt; יור &gt;&gt; </w:t>
      </w:r>
      <w:r>
        <w:rPr>
          <w:rtl/>
        </w:rPr>
        <w:t>היו"ר אוריאל בוסו:</w:t>
      </w:r>
      <w:r w:rsidRPr="00051611">
        <w:rPr>
          <w:rStyle w:val="TagStyle"/>
          <w:rtl/>
        </w:rPr>
        <w:t xml:space="preserve"> &lt;&lt; יור &gt;&gt;</w:t>
      </w:r>
      <w:r>
        <w:rPr>
          <w:rtl/>
        </w:rPr>
        <w:t xml:space="preserve"> </w:t>
      </w:r>
    </w:p>
    <w:p w:rsidR="00E86ADC" w:rsidRDefault="00E86ADC" w:rsidP="00C7350B">
      <w:pPr>
        <w:pStyle w:val="KeepWithNext"/>
        <w:rPr>
          <w:rtl/>
          <w:lang w:eastAsia="he-IL"/>
        </w:rPr>
      </w:pPr>
    </w:p>
    <w:p w:rsidR="00E86ADC" w:rsidRPr="00051611" w:rsidRDefault="00E86ADC" w:rsidP="00C7350B">
      <w:pPr>
        <w:rPr>
          <w:rtl/>
          <w:lang w:eastAsia="he-IL"/>
        </w:rPr>
      </w:pPr>
      <w:r>
        <w:rPr>
          <w:rFonts w:hint="cs"/>
          <w:rtl/>
          <w:lang w:eastAsia="he-IL"/>
        </w:rPr>
        <w:t xml:space="preserve">שלוש דקות לרשותך. </w:t>
      </w:r>
      <w:bookmarkStart w:id="12834" w:name="_ETM_Q22_237674"/>
      <w:bookmarkEnd w:id="12834"/>
      <w:r>
        <w:rPr>
          <w:rFonts w:hint="cs"/>
          <w:rtl/>
          <w:lang w:eastAsia="he-IL"/>
        </w:rPr>
        <w:t xml:space="preserve">בבקשה. </w:t>
      </w:r>
    </w:p>
    <w:p w:rsidR="00E86ADC" w:rsidRDefault="00E86ADC" w:rsidP="00C7350B">
      <w:pPr>
        <w:rPr>
          <w:rtl/>
          <w:lang w:eastAsia="he-IL"/>
        </w:rPr>
      </w:pPr>
      <w:bookmarkStart w:id="12835" w:name="_ETM_Q22_220595"/>
      <w:bookmarkStart w:id="12836" w:name="_ETM_Q22_220693"/>
      <w:bookmarkEnd w:id="12835"/>
      <w:bookmarkEnd w:id="12836"/>
    </w:p>
    <w:p w:rsidR="00E86ADC" w:rsidRDefault="00E86ADC" w:rsidP="00C7350B">
      <w:pPr>
        <w:pStyle w:val="a4"/>
        <w:keepNext/>
        <w:rPr>
          <w:rtl/>
        </w:rPr>
      </w:pPr>
      <w:bookmarkStart w:id="12837" w:name="ET_speaker_6350_7"/>
      <w:r w:rsidRPr="00C93ECD">
        <w:rPr>
          <w:rStyle w:val="TagStyle"/>
          <w:rtl/>
        </w:rPr>
        <w:t xml:space="preserve"> &lt;&lt; דובר &gt;&gt; </w:t>
      </w:r>
      <w:bookmarkStart w:id="12838" w:name="_Toc124199095"/>
      <w:bookmarkStart w:id="12839" w:name="_Toc124244704"/>
      <w:r>
        <w:rPr>
          <w:rtl/>
        </w:rPr>
        <w:t>יאסר חוג'יראת (רע"מ – הרשימה הערבית המאוחדת):</w:t>
      </w:r>
      <w:bookmarkEnd w:id="12838"/>
      <w:bookmarkEnd w:id="12839"/>
      <w:r w:rsidRPr="00C93ECD">
        <w:rPr>
          <w:rStyle w:val="TagStyle"/>
          <w:rtl/>
        </w:rPr>
        <w:t xml:space="preserve"> &lt;&lt; דובר &gt;&gt;</w:t>
      </w:r>
      <w:r>
        <w:rPr>
          <w:rtl/>
        </w:rPr>
        <w:t xml:space="preserve"> </w:t>
      </w:r>
      <w:bookmarkEnd w:id="12837"/>
    </w:p>
    <w:p w:rsidR="00E86ADC" w:rsidRDefault="00E86ADC" w:rsidP="00C7350B">
      <w:pPr>
        <w:pStyle w:val="KeepWithNext"/>
        <w:rPr>
          <w:rtl/>
          <w:lang w:eastAsia="he-IL"/>
        </w:rPr>
      </w:pPr>
    </w:p>
    <w:p w:rsidR="00E86ADC" w:rsidRDefault="00E86ADC" w:rsidP="0014097C">
      <w:pPr>
        <w:rPr>
          <w:rtl/>
          <w:lang w:eastAsia="he-IL"/>
        </w:rPr>
      </w:pPr>
      <w:bookmarkStart w:id="12840" w:name="_ETM_Q22_223815"/>
      <w:bookmarkStart w:id="12841" w:name="_ETM_Q22_224099"/>
      <w:bookmarkStart w:id="12842" w:name="_ETM_Q22_224184"/>
      <w:bookmarkEnd w:id="12840"/>
      <w:bookmarkEnd w:id="12841"/>
      <w:bookmarkEnd w:id="12842"/>
      <w:r>
        <w:rPr>
          <w:rFonts w:hint="cs"/>
          <w:rtl/>
          <w:lang w:eastAsia="he-IL"/>
        </w:rPr>
        <w:t xml:space="preserve">כבוד היושב-ראש, אני גם מצטרף לברכות. </w:t>
      </w:r>
    </w:p>
    <w:p w:rsidR="00E86ADC" w:rsidRDefault="00E86ADC" w:rsidP="00C7350B">
      <w:pPr>
        <w:rPr>
          <w:rtl/>
          <w:lang w:eastAsia="he-IL"/>
        </w:rPr>
      </w:pPr>
      <w:bookmarkStart w:id="12843" w:name="_ETM_Q22_245076"/>
      <w:bookmarkStart w:id="12844" w:name="_ETM_Q22_245175"/>
      <w:bookmarkEnd w:id="12843"/>
      <w:bookmarkEnd w:id="12844"/>
    </w:p>
    <w:p w:rsidR="00E86ADC" w:rsidRDefault="00E86ADC" w:rsidP="00C7350B">
      <w:pPr>
        <w:pStyle w:val="af7"/>
        <w:keepNext/>
        <w:rPr>
          <w:rtl/>
        </w:rPr>
      </w:pPr>
      <w:r w:rsidRPr="00051611">
        <w:rPr>
          <w:rStyle w:val="TagStyle"/>
          <w:rtl/>
        </w:rPr>
        <w:t xml:space="preserve"> &lt;&lt; יור &gt;&gt; </w:t>
      </w:r>
      <w:r>
        <w:rPr>
          <w:rtl/>
        </w:rPr>
        <w:t>היו"ר אוריאל בוסו:</w:t>
      </w:r>
      <w:r w:rsidRPr="00051611">
        <w:rPr>
          <w:rStyle w:val="TagStyle"/>
          <w:rtl/>
        </w:rPr>
        <w:t xml:space="preserve"> &lt;&lt; יור &gt;&gt;</w:t>
      </w:r>
      <w:r>
        <w:rPr>
          <w:rtl/>
        </w:rPr>
        <w:t xml:space="preserve"> </w:t>
      </w:r>
    </w:p>
    <w:p w:rsidR="00E86ADC" w:rsidRDefault="00E86ADC" w:rsidP="00C7350B">
      <w:pPr>
        <w:pStyle w:val="KeepWithNext"/>
        <w:rPr>
          <w:rtl/>
          <w:lang w:eastAsia="he-IL"/>
        </w:rPr>
      </w:pPr>
    </w:p>
    <w:p w:rsidR="00E86ADC" w:rsidRDefault="00E86ADC" w:rsidP="00C7350B">
      <w:pPr>
        <w:rPr>
          <w:rtl/>
          <w:lang w:eastAsia="he-IL"/>
        </w:rPr>
      </w:pPr>
      <w:bookmarkStart w:id="12845" w:name="_ETM_Q22_246005"/>
      <w:bookmarkEnd w:id="12845"/>
      <w:r>
        <w:rPr>
          <w:rFonts w:hint="cs"/>
          <w:rtl/>
          <w:lang w:eastAsia="he-IL"/>
        </w:rPr>
        <w:t xml:space="preserve">תודה. </w:t>
      </w:r>
    </w:p>
    <w:p w:rsidR="00E86ADC" w:rsidRDefault="00E86ADC" w:rsidP="00C7350B">
      <w:pPr>
        <w:rPr>
          <w:rtl/>
          <w:lang w:eastAsia="he-IL"/>
        </w:rPr>
      </w:pPr>
      <w:bookmarkStart w:id="12846" w:name="_ETM_Q22_246782"/>
      <w:bookmarkStart w:id="12847" w:name="_ETM_Q22_246873"/>
      <w:bookmarkEnd w:id="12846"/>
      <w:bookmarkEnd w:id="12847"/>
    </w:p>
    <w:p w:rsidR="00E86ADC" w:rsidRDefault="00E86ADC" w:rsidP="00C7350B">
      <w:pPr>
        <w:pStyle w:val="-"/>
        <w:keepNext/>
        <w:rPr>
          <w:rtl/>
        </w:rPr>
      </w:pPr>
      <w:bookmarkStart w:id="12848" w:name="ET_speakercontinue_6350_10"/>
      <w:r w:rsidRPr="00051611">
        <w:rPr>
          <w:rStyle w:val="TagStyle"/>
          <w:rtl/>
        </w:rPr>
        <w:t xml:space="preserve"> &lt;&lt; דובר_המשך &gt;&gt; </w:t>
      </w:r>
      <w:r>
        <w:rPr>
          <w:rtl/>
        </w:rPr>
        <w:t>יאסר חוג'יראת (רע"מ – הרשימה הערבית המאוחדת):</w:t>
      </w:r>
      <w:r w:rsidRPr="00051611">
        <w:rPr>
          <w:rStyle w:val="TagStyle"/>
          <w:rtl/>
        </w:rPr>
        <w:t xml:space="preserve"> &lt;&lt; דובר_המשך &gt;&gt;</w:t>
      </w:r>
      <w:r>
        <w:rPr>
          <w:rtl/>
        </w:rPr>
        <w:t xml:space="preserve"> </w:t>
      </w:r>
      <w:bookmarkEnd w:id="12848"/>
    </w:p>
    <w:p w:rsidR="00E86ADC" w:rsidRDefault="00E86ADC" w:rsidP="00C7350B">
      <w:pPr>
        <w:pStyle w:val="KeepWithNext"/>
        <w:rPr>
          <w:rtl/>
          <w:lang w:eastAsia="he-IL"/>
        </w:rPr>
      </w:pPr>
    </w:p>
    <w:p w:rsidR="00E86ADC" w:rsidRDefault="00E86ADC" w:rsidP="00C7350B">
      <w:pPr>
        <w:rPr>
          <w:rtl/>
          <w:lang w:eastAsia="he-IL"/>
        </w:rPr>
      </w:pPr>
      <w:bookmarkStart w:id="12849" w:name="_ETM_Q22_247621"/>
      <w:bookmarkEnd w:id="12849"/>
      <w:r>
        <w:rPr>
          <w:rFonts w:hint="cs"/>
          <w:rtl/>
          <w:lang w:eastAsia="he-IL"/>
        </w:rPr>
        <w:t xml:space="preserve">בתחילת דבריי </w:t>
      </w:r>
      <w:bookmarkStart w:id="12850" w:name="_ETM_Q22_247002"/>
      <w:bookmarkEnd w:id="12850"/>
      <w:r>
        <w:rPr>
          <w:rFonts w:hint="cs"/>
          <w:rtl/>
          <w:lang w:eastAsia="he-IL"/>
        </w:rPr>
        <w:t xml:space="preserve">אני רוצה קודם כול לגנות כל מקרה אלימות נגד כל </w:t>
      </w:r>
      <w:bookmarkStart w:id="12851" w:name="_ETM_Q22_252937"/>
      <w:bookmarkEnd w:id="12851"/>
      <w:r>
        <w:rPr>
          <w:rFonts w:hint="cs"/>
          <w:rtl/>
          <w:lang w:eastAsia="he-IL"/>
        </w:rPr>
        <w:t xml:space="preserve">אדם באשר הוא, ואני גם מגנה את מעשה האלימות והתקיפה </w:t>
      </w:r>
      <w:bookmarkStart w:id="12852" w:name="_ETM_Q22_255910"/>
      <w:bookmarkEnd w:id="12852"/>
      <w:r>
        <w:rPr>
          <w:rFonts w:hint="cs"/>
          <w:rtl/>
          <w:lang w:eastAsia="he-IL"/>
        </w:rPr>
        <w:t xml:space="preserve">שהיה נגד חבר הכנסת איימן עודה, למרות שאני חולק עליו </w:t>
      </w:r>
      <w:bookmarkStart w:id="12853" w:name="_ETM_Q22_259550"/>
      <w:bookmarkEnd w:id="12853"/>
      <w:r>
        <w:rPr>
          <w:rFonts w:hint="cs"/>
          <w:rtl/>
          <w:lang w:eastAsia="he-IL"/>
        </w:rPr>
        <w:t xml:space="preserve">ולמרות שאני עדיין מבין שהוא בעצם אחד הגורמים שהביאו את הממשלה העכשווית. </w:t>
      </w:r>
    </w:p>
    <w:p w:rsidR="00E86ADC" w:rsidRDefault="00E86ADC" w:rsidP="00C7350B">
      <w:pPr>
        <w:rPr>
          <w:rtl/>
          <w:lang w:eastAsia="he-IL"/>
        </w:rPr>
      </w:pPr>
      <w:bookmarkStart w:id="12854" w:name="_ETM_Q22_265700"/>
      <w:bookmarkStart w:id="12855" w:name="_ETM_Q22_265778"/>
      <w:bookmarkEnd w:id="12854"/>
      <w:bookmarkEnd w:id="12855"/>
    </w:p>
    <w:p w:rsidR="00E86ADC" w:rsidRDefault="00E86ADC" w:rsidP="00C7350B">
      <w:pPr>
        <w:rPr>
          <w:rtl/>
          <w:lang w:eastAsia="he-IL"/>
        </w:rPr>
      </w:pPr>
      <w:bookmarkStart w:id="12856" w:name="_ETM_Q22_265867"/>
      <w:bookmarkStart w:id="12857" w:name="_ETM_Q22_265943"/>
      <w:bookmarkEnd w:id="12856"/>
      <w:bookmarkEnd w:id="12857"/>
      <w:r>
        <w:rPr>
          <w:rFonts w:hint="cs"/>
          <w:rtl/>
          <w:lang w:eastAsia="he-IL"/>
        </w:rPr>
        <w:lastRenderedPageBreak/>
        <w:t xml:space="preserve">אני אומר שבעצם החברה הערבית מדממת. בסוף </w:t>
      </w:r>
      <w:bookmarkStart w:id="12858" w:name="_ETM_Q22_270609"/>
      <w:bookmarkEnd w:id="12858"/>
      <w:r>
        <w:rPr>
          <w:rFonts w:hint="cs"/>
          <w:rtl/>
          <w:lang w:eastAsia="he-IL"/>
        </w:rPr>
        <w:t xml:space="preserve">השבוע היינו עדים למקרי אלימות ופשיעה קשים: בזרזיר נורו </w:t>
      </w:r>
      <w:bookmarkStart w:id="12859" w:name="_ETM_Q22_273637"/>
      <w:bookmarkEnd w:id="12859"/>
      <w:r>
        <w:rPr>
          <w:rFonts w:hint="cs"/>
          <w:rtl/>
          <w:lang w:eastAsia="he-IL"/>
        </w:rPr>
        <w:t xml:space="preserve">חמישה אנשים שישבו בתוך הבית, ביניהם קטינים. בנס לא היו </w:t>
      </w:r>
      <w:bookmarkStart w:id="12860" w:name="_ETM_Q22_281152"/>
      <w:bookmarkEnd w:id="12860"/>
      <w:r>
        <w:rPr>
          <w:rFonts w:hint="cs"/>
          <w:rtl/>
          <w:lang w:eastAsia="he-IL"/>
        </w:rPr>
        <w:t xml:space="preserve">הרוגים. אבל ישנם שנפצעו קשה, שבטוח לא יחזרו לחיות את </w:t>
      </w:r>
      <w:bookmarkStart w:id="12861" w:name="_ETM_Q22_287045"/>
      <w:bookmarkEnd w:id="12861"/>
      <w:r>
        <w:rPr>
          <w:rFonts w:hint="cs"/>
          <w:rtl/>
          <w:lang w:eastAsia="he-IL"/>
        </w:rPr>
        <w:t>חייהם הרגילים;</w:t>
      </w:r>
      <w:bookmarkStart w:id="12862" w:name="_ETM_Q22_287279"/>
      <w:bookmarkStart w:id="12863" w:name="_ETM_Q22_287354"/>
      <w:bookmarkEnd w:id="12862"/>
      <w:bookmarkEnd w:id="12863"/>
      <w:r>
        <w:rPr>
          <w:rFonts w:hint="cs"/>
          <w:rtl/>
          <w:lang w:eastAsia="he-IL"/>
        </w:rPr>
        <w:t xml:space="preserve"> </w:t>
      </w:r>
      <w:bookmarkStart w:id="12864" w:name="_ETM_Q22_287422"/>
      <w:bookmarkStart w:id="12865" w:name="_ETM_Q22_287491"/>
      <w:bookmarkEnd w:id="12864"/>
      <w:bookmarkEnd w:id="12865"/>
      <w:r>
        <w:rPr>
          <w:rFonts w:hint="cs"/>
          <w:rtl/>
          <w:lang w:eastAsia="he-IL"/>
        </w:rPr>
        <w:t xml:space="preserve">באעבלין נרצח צעיר והשני נפצע קשה; ברהט </w:t>
      </w:r>
      <w:bookmarkStart w:id="12866" w:name="_ETM_Q22_293042"/>
      <w:bookmarkEnd w:id="12866"/>
      <w:r>
        <w:rPr>
          <w:rFonts w:hint="cs"/>
          <w:rtl/>
          <w:lang w:eastAsia="he-IL"/>
        </w:rPr>
        <w:t xml:space="preserve">בסוף השבוע אנשים הסתגרו בבית בגלל היריות שהיו בתוך היישוב. </w:t>
      </w:r>
      <w:bookmarkStart w:id="12867" w:name="_ETM_Q22_299051"/>
      <w:bookmarkStart w:id="12868" w:name="_ETM_Q22_299267"/>
      <w:bookmarkStart w:id="12869" w:name="_ETM_Q22_299342"/>
      <w:bookmarkStart w:id="12870" w:name="_ETM_Q22_299412"/>
      <w:bookmarkStart w:id="12871" w:name="_ETM_Q22_299518"/>
      <w:bookmarkEnd w:id="12867"/>
      <w:bookmarkEnd w:id="12868"/>
      <w:bookmarkEnd w:id="12869"/>
      <w:bookmarkEnd w:id="12870"/>
      <w:bookmarkEnd w:id="12871"/>
      <w:r>
        <w:rPr>
          <w:rFonts w:hint="cs"/>
          <w:rtl/>
          <w:lang w:eastAsia="he-IL"/>
        </w:rPr>
        <w:t xml:space="preserve">אני הייתי מצפה מהשר לביטחון לאומי בן גביר, במקום להתגנב </w:t>
      </w:r>
      <w:bookmarkStart w:id="12872" w:name="_ETM_Q22_306567"/>
      <w:bookmarkEnd w:id="12872"/>
      <w:r>
        <w:rPr>
          <w:rFonts w:hint="cs"/>
          <w:rtl/>
          <w:lang w:eastAsia="he-IL"/>
        </w:rPr>
        <w:t>למסגד אל-אקצא כדי לקבל צילום או סרטון וידיאו ולייצר פרובוק</w:t>
      </w:r>
      <w:bookmarkStart w:id="12873" w:name="_ETM_Q22_310934"/>
      <w:bookmarkEnd w:id="12873"/>
      <w:r>
        <w:rPr>
          <w:rFonts w:hint="cs"/>
          <w:rtl/>
          <w:lang w:eastAsia="he-IL"/>
        </w:rPr>
        <w:t xml:space="preserve">ציה מול כל המוסלמים, גם בארץ וגם בעולם; במקום </w:t>
      </w:r>
      <w:bookmarkStart w:id="12874" w:name="_ETM_Q22_312937"/>
      <w:bookmarkEnd w:id="12874"/>
      <w:r>
        <w:rPr>
          <w:rFonts w:hint="cs"/>
          <w:rtl/>
          <w:lang w:eastAsia="he-IL"/>
        </w:rPr>
        <w:t xml:space="preserve">לבקר בכלא נפחא </w:t>
      </w:r>
      <w:r>
        <w:rPr>
          <w:rtl/>
          <w:lang w:eastAsia="he-IL"/>
        </w:rPr>
        <w:t>–</w:t>
      </w:r>
      <w:r>
        <w:rPr>
          <w:rFonts w:hint="cs"/>
          <w:rtl/>
          <w:lang w:eastAsia="he-IL"/>
        </w:rPr>
        <w:t xml:space="preserve"> ובשבילי שר זה אחריות קולקטיבית </w:t>
      </w:r>
      <w:bookmarkStart w:id="12875" w:name="_ETM_Q22_319021"/>
      <w:bookmarkEnd w:id="12875"/>
      <w:r>
        <w:rPr>
          <w:rtl/>
          <w:lang w:eastAsia="he-IL"/>
        </w:rPr>
        <w:t>–</w:t>
      </w:r>
      <w:r>
        <w:rPr>
          <w:rFonts w:hint="cs"/>
          <w:rtl/>
          <w:lang w:eastAsia="he-IL"/>
        </w:rPr>
        <w:t xml:space="preserve"> היה עדיף אולי לבקר בזרזיר, אולי ברהט, אולי לפחות </w:t>
      </w:r>
      <w:bookmarkStart w:id="12876" w:name="_ETM_Q22_322381"/>
      <w:bookmarkEnd w:id="12876"/>
      <w:r>
        <w:rPr>
          <w:rFonts w:hint="cs"/>
          <w:rtl/>
          <w:lang w:eastAsia="he-IL"/>
        </w:rPr>
        <w:t xml:space="preserve">בתחנת המשטרה במגדל העמק או של רהט, בשביל לבדוק ולעמוד </w:t>
      </w:r>
      <w:bookmarkStart w:id="12877" w:name="_ETM_Q22_327290"/>
      <w:bookmarkEnd w:id="12877"/>
      <w:r>
        <w:rPr>
          <w:rFonts w:hint="cs"/>
          <w:rtl/>
          <w:lang w:eastAsia="he-IL"/>
        </w:rPr>
        <w:t xml:space="preserve">מקרוב על הנעשה בתוך היישובים הערביים. </w:t>
      </w:r>
    </w:p>
    <w:p w:rsidR="00E86ADC" w:rsidRDefault="00E86ADC" w:rsidP="00C7350B">
      <w:pPr>
        <w:rPr>
          <w:rtl/>
          <w:lang w:eastAsia="he-IL"/>
        </w:rPr>
      </w:pPr>
    </w:p>
    <w:p w:rsidR="00E86ADC" w:rsidRDefault="00E86ADC" w:rsidP="00C7350B">
      <w:pPr>
        <w:rPr>
          <w:rtl/>
          <w:lang w:eastAsia="he-IL"/>
        </w:rPr>
      </w:pPr>
      <w:r>
        <w:rPr>
          <w:rFonts w:hint="cs"/>
          <w:rtl/>
          <w:lang w:eastAsia="he-IL"/>
        </w:rPr>
        <w:t>א</w:t>
      </w:r>
      <w:bookmarkStart w:id="12878" w:name="_ETM_Q22_331750"/>
      <w:bookmarkEnd w:id="12878"/>
      <w:r>
        <w:rPr>
          <w:rFonts w:hint="cs"/>
          <w:rtl/>
          <w:lang w:eastAsia="he-IL"/>
        </w:rPr>
        <w:t xml:space="preserve">נחנו מחכים גם לתוכנית </w:t>
      </w:r>
      <w:bookmarkStart w:id="12879" w:name="_ETM_Q22_334656"/>
      <w:bookmarkEnd w:id="12879"/>
      <w:r>
        <w:rPr>
          <w:rFonts w:hint="cs"/>
          <w:rtl/>
          <w:lang w:eastAsia="he-IL"/>
        </w:rPr>
        <w:t xml:space="preserve">העבודה. הרי בעצם עסקנו שעות על גבי שעות בשביל לעשות </w:t>
      </w:r>
      <w:bookmarkStart w:id="12880" w:name="_ETM_Q22_341692"/>
      <w:bookmarkEnd w:id="12880"/>
      <w:r>
        <w:rPr>
          <w:rFonts w:hint="cs"/>
          <w:rtl/>
          <w:lang w:eastAsia="he-IL"/>
        </w:rPr>
        <w:t xml:space="preserve">שינוי בפקודת המשטרה, בשביל לקבל תוכנית ומדיניות. אנחנו עדיין ממתינים ומחכים כדי לראות את תוכנית העבודה והמדיניות של השר בן גביר. </w:t>
      </w:r>
      <w:bookmarkStart w:id="12881" w:name="_ETM_Q22_350563"/>
      <w:bookmarkStart w:id="12882" w:name="_ETM_Q22_350691"/>
      <w:bookmarkStart w:id="12883" w:name="_ETM_Q22_350755"/>
      <w:bookmarkStart w:id="12884" w:name="_ETM_Q22_350862"/>
      <w:bookmarkEnd w:id="12881"/>
      <w:bookmarkEnd w:id="12882"/>
      <w:bookmarkEnd w:id="12883"/>
      <w:bookmarkEnd w:id="12884"/>
      <w:r>
        <w:rPr>
          <w:rFonts w:hint="cs"/>
          <w:rtl/>
          <w:lang w:eastAsia="he-IL"/>
        </w:rPr>
        <w:t xml:space="preserve">ואם אנחנו נשאל בכלל במקרים </w:t>
      </w:r>
      <w:bookmarkStart w:id="12885" w:name="_ETM_Q22_355904"/>
      <w:bookmarkEnd w:id="12885"/>
      <w:r>
        <w:rPr>
          <w:rFonts w:hint="cs"/>
          <w:rtl/>
          <w:lang w:eastAsia="he-IL"/>
        </w:rPr>
        <w:t xml:space="preserve">האחרונים אם יש עצורים מהאנשים שירו בחמישה אנשים, </w:t>
      </w:r>
      <w:bookmarkStart w:id="12886" w:name="_ETM_Q22_358541"/>
      <w:bookmarkEnd w:id="12886"/>
      <w:r>
        <w:rPr>
          <w:rFonts w:hint="cs"/>
          <w:rtl/>
          <w:lang w:eastAsia="he-IL"/>
        </w:rPr>
        <w:t xml:space="preserve">מי שרצח </w:t>
      </w:r>
      <w:r>
        <w:rPr>
          <w:rtl/>
          <w:lang w:eastAsia="he-IL"/>
        </w:rPr>
        <w:t>–</w:t>
      </w:r>
      <w:r>
        <w:rPr>
          <w:rFonts w:hint="cs"/>
          <w:rtl/>
          <w:lang w:eastAsia="he-IL"/>
        </w:rPr>
        <w:t xml:space="preserve"> התשובה היא: אין. תודה. </w:t>
      </w:r>
    </w:p>
    <w:p w:rsidR="00E86ADC" w:rsidRDefault="00E86ADC" w:rsidP="00C7350B">
      <w:pPr>
        <w:rPr>
          <w:rtl/>
          <w:lang w:eastAsia="he-IL"/>
        </w:rPr>
      </w:pPr>
      <w:bookmarkStart w:id="12887" w:name="_ETM_Q22_362813"/>
      <w:bookmarkStart w:id="12888" w:name="_ETM_Q22_362911"/>
      <w:bookmarkEnd w:id="12887"/>
      <w:bookmarkEnd w:id="12888"/>
    </w:p>
    <w:p w:rsidR="00E86ADC" w:rsidRDefault="00E86ADC" w:rsidP="00C7350B">
      <w:pPr>
        <w:pStyle w:val="af7"/>
        <w:keepNext/>
        <w:rPr>
          <w:rtl/>
        </w:rPr>
      </w:pPr>
      <w:r w:rsidRPr="00051611">
        <w:rPr>
          <w:rStyle w:val="TagStyle"/>
          <w:rtl/>
        </w:rPr>
        <w:t xml:space="preserve"> &lt;&lt; יור &gt;&gt; </w:t>
      </w:r>
      <w:r>
        <w:rPr>
          <w:rtl/>
        </w:rPr>
        <w:t>היו"ר אוריאל בוסו:</w:t>
      </w:r>
      <w:r w:rsidRPr="00051611">
        <w:rPr>
          <w:rStyle w:val="TagStyle"/>
          <w:rtl/>
        </w:rPr>
        <w:t xml:space="preserve"> &lt;&lt; יור &gt;&gt;</w:t>
      </w:r>
      <w:r>
        <w:rPr>
          <w:rtl/>
        </w:rPr>
        <w:t xml:space="preserve"> </w:t>
      </w:r>
    </w:p>
    <w:p w:rsidR="00E86ADC" w:rsidRDefault="00E86ADC" w:rsidP="00C7350B">
      <w:pPr>
        <w:pStyle w:val="KeepWithNext"/>
        <w:rPr>
          <w:rtl/>
          <w:lang w:eastAsia="he-IL"/>
        </w:rPr>
      </w:pPr>
    </w:p>
    <w:p w:rsidR="00E86ADC" w:rsidRDefault="00E86ADC" w:rsidP="00C7350B">
      <w:pPr>
        <w:rPr>
          <w:rtl/>
          <w:lang w:eastAsia="he-IL"/>
        </w:rPr>
      </w:pPr>
      <w:bookmarkStart w:id="12889" w:name="_ETM_Q22_364061"/>
      <w:bookmarkEnd w:id="12889"/>
      <w:r>
        <w:rPr>
          <w:rFonts w:hint="cs"/>
          <w:rtl/>
          <w:lang w:eastAsia="he-IL"/>
        </w:rPr>
        <w:t xml:space="preserve">תודה רבה לחבר </w:t>
      </w:r>
      <w:bookmarkStart w:id="12890" w:name="_ETM_Q22_365814"/>
      <w:bookmarkEnd w:id="12890"/>
      <w:r>
        <w:rPr>
          <w:rFonts w:hint="cs"/>
          <w:rtl/>
          <w:lang w:eastAsia="he-IL"/>
        </w:rPr>
        <w:t xml:space="preserve">הכנסת יאסר חוג'יראת. הדוברת הבאה, חברת הכנסת מטי </w:t>
      </w:r>
      <w:bookmarkStart w:id="12891" w:name="_ETM_Q22_367369"/>
      <w:bookmarkEnd w:id="12891"/>
      <w:r>
        <w:rPr>
          <w:rFonts w:hint="cs"/>
          <w:rtl/>
          <w:lang w:eastAsia="he-IL"/>
        </w:rPr>
        <w:t xml:space="preserve">צרפתי הרכבי. שלוש דקות לרשותך, בבקשה. </w:t>
      </w:r>
    </w:p>
    <w:p w:rsidR="00E86ADC" w:rsidRDefault="00E86ADC" w:rsidP="00C7350B">
      <w:pPr>
        <w:rPr>
          <w:rtl/>
          <w:lang w:eastAsia="he-IL"/>
        </w:rPr>
      </w:pPr>
      <w:bookmarkStart w:id="12892" w:name="_ETM_Q22_369961"/>
      <w:bookmarkStart w:id="12893" w:name="_ETM_Q22_370073"/>
      <w:bookmarkStart w:id="12894" w:name="_ETM_Q22_374618"/>
      <w:bookmarkEnd w:id="12892"/>
      <w:bookmarkEnd w:id="12893"/>
      <w:bookmarkEnd w:id="12894"/>
    </w:p>
    <w:p w:rsidR="00E86ADC" w:rsidRDefault="00E86ADC" w:rsidP="00C7350B">
      <w:pPr>
        <w:pStyle w:val="a4"/>
        <w:keepNext/>
        <w:rPr>
          <w:rtl/>
        </w:rPr>
      </w:pPr>
      <w:bookmarkStart w:id="12895" w:name="ET_speaker_6359_12"/>
      <w:r w:rsidRPr="00051611">
        <w:rPr>
          <w:rStyle w:val="TagStyle"/>
          <w:rtl/>
        </w:rPr>
        <w:t xml:space="preserve"> &lt;&lt; דובר &gt;&gt; </w:t>
      </w:r>
      <w:bookmarkStart w:id="12896" w:name="_Toc124199096"/>
      <w:bookmarkStart w:id="12897" w:name="_Toc124244705"/>
      <w:r>
        <w:rPr>
          <w:rtl/>
        </w:rPr>
        <w:t>מטי צרפתי הרכבי (יש עתיד):</w:t>
      </w:r>
      <w:bookmarkEnd w:id="12896"/>
      <w:bookmarkEnd w:id="12897"/>
      <w:r w:rsidRPr="00051611">
        <w:rPr>
          <w:rStyle w:val="TagStyle"/>
          <w:rtl/>
        </w:rPr>
        <w:t xml:space="preserve"> &lt;&lt; דובר &gt;&gt;</w:t>
      </w:r>
      <w:r>
        <w:rPr>
          <w:rtl/>
        </w:rPr>
        <w:t xml:space="preserve"> </w:t>
      </w:r>
      <w:bookmarkEnd w:id="12895"/>
    </w:p>
    <w:p w:rsidR="00E86ADC" w:rsidRDefault="00E86ADC" w:rsidP="00C7350B">
      <w:pPr>
        <w:pStyle w:val="KeepWithNext"/>
        <w:rPr>
          <w:rtl/>
          <w:lang w:eastAsia="he-IL"/>
        </w:rPr>
      </w:pPr>
    </w:p>
    <w:p w:rsidR="00E86ADC" w:rsidRDefault="00E86ADC" w:rsidP="0014097C">
      <w:pPr>
        <w:rPr>
          <w:rtl/>
          <w:lang w:eastAsia="he-IL"/>
        </w:rPr>
      </w:pPr>
      <w:bookmarkStart w:id="12898" w:name="_ETM_Q22_375303"/>
      <w:bookmarkStart w:id="12899" w:name="_ETM_Q22_375359"/>
      <w:bookmarkEnd w:id="12898"/>
      <w:bookmarkEnd w:id="12899"/>
      <w:r>
        <w:rPr>
          <w:rFonts w:hint="cs"/>
          <w:rtl/>
          <w:lang w:eastAsia="he-IL"/>
        </w:rPr>
        <w:t xml:space="preserve">כבוד היושב-ראש, כנסת </w:t>
      </w:r>
      <w:bookmarkStart w:id="12900" w:name="_ETM_Q22_398436"/>
      <w:bookmarkEnd w:id="12900"/>
      <w:r>
        <w:rPr>
          <w:rFonts w:hint="cs"/>
          <w:rtl/>
          <w:lang w:eastAsia="he-IL"/>
        </w:rPr>
        <w:t xml:space="preserve">נכבדה, "עולה עולה עולה לנו / כמה זה עולה לנו?" </w:t>
      </w:r>
      <w:bookmarkStart w:id="12901" w:name="_ETM_Q22_403105"/>
      <w:bookmarkEnd w:id="12901"/>
      <w:r>
        <w:rPr>
          <w:rFonts w:hint="cs"/>
          <w:rtl/>
          <w:lang w:eastAsia="he-IL"/>
        </w:rPr>
        <w:t xml:space="preserve">כך שר אחד בשם שלמה ארצי, וכך גם אני </w:t>
      </w:r>
      <w:bookmarkStart w:id="12902" w:name="_ETM_Q22_407010"/>
      <w:bookmarkEnd w:id="12902"/>
      <w:r>
        <w:rPr>
          <w:rFonts w:hint="cs"/>
          <w:rtl/>
          <w:lang w:eastAsia="he-IL"/>
        </w:rPr>
        <w:t xml:space="preserve">שואלת. כמה עולה לנו לשנות את שם המשרד לביטחון פנים </w:t>
      </w:r>
      <w:bookmarkStart w:id="12903" w:name="_ETM_Q22_413671"/>
      <w:bookmarkEnd w:id="12903"/>
      <w:r>
        <w:rPr>
          <w:rFonts w:hint="cs"/>
          <w:rtl/>
          <w:lang w:eastAsia="he-IL"/>
        </w:rPr>
        <w:t xml:space="preserve">למשרד לביטחון לאומי? שינוי שם חסר תכלית, משמעות או תועלת </w:t>
      </w:r>
      <w:bookmarkStart w:id="12904" w:name="_ETM_Q22_421368"/>
      <w:bookmarkEnd w:id="12904"/>
      <w:r>
        <w:rPr>
          <w:rFonts w:hint="cs"/>
          <w:rtl/>
          <w:lang w:eastAsia="he-IL"/>
        </w:rPr>
        <w:t xml:space="preserve">כלשהי, שנועד לשרת רק את האגו המנופח של השר הראשון </w:t>
      </w:r>
      <w:bookmarkStart w:id="12905" w:name="_ETM_Q22_425632"/>
      <w:bookmarkEnd w:id="12905"/>
      <w:r>
        <w:rPr>
          <w:rFonts w:hint="cs"/>
          <w:rtl/>
          <w:lang w:eastAsia="he-IL"/>
        </w:rPr>
        <w:t>שאי פעם הורשע בתמיכה בארגון טרור.</w:t>
      </w:r>
    </w:p>
    <w:p w:rsidR="00E86ADC" w:rsidRDefault="00E86ADC" w:rsidP="00C7350B">
      <w:pPr>
        <w:rPr>
          <w:rtl/>
          <w:lang w:eastAsia="he-IL"/>
        </w:rPr>
      </w:pPr>
      <w:bookmarkStart w:id="12906" w:name="_ETM_Q22_426513"/>
      <w:bookmarkStart w:id="12907" w:name="_ETM_Q22_426623"/>
      <w:bookmarkStart w:id="12908" w:name="_ETM_Q22_426657"/>
      <w:bookmarkEnd w:id="12906"/>
      <w:bookmarkEnd w:id="12907"/>
      <w:bookmarkEnd w:id="12908"/>
    </w:p>
    <w:p w:rsidR="00E86ADC" w:rsidRDefault="00E86ADC" w:rsidP="00C7350B">
      <w:pPr>
        <w:rPr>
          <w:rtl/>
          <w:lang w:eastAsia="he-IL"/>
        </w:rPr>
      </w:pPr>
      <w:bookmarkStart w:id="12909" w:name="_ETM_Q22_426730"/>
      <w:bookmarkEnd w:id="12909"/>
      <w:r>
        <w:rPr>
          <w:rFonts w:hint="cs"/>
          <w:rtl/>
          <w:lang w:eastAsia="he-IL"/>
        </w:rPr>
        <w:t xml:space="preserve">כמה עולה לנו משחק הפירוק וההרכבה </w:t>
      </w:r>
      <w:bookmarkStart w:id="12910" w:name="_ETM_Q22_429863"/>
      <w:bookmarkEnd w:id="12910"/>
      <w:r>
        <w:rPr>
          <w:rFonts w:hint="cs"/>
          <w:rtl/>
          <w:lang w:eastAsia="he-IL"/>
        </w:rPr>
        <w:t xml:space="preserve">של משרדי הממשלה? העברת סמכויות, אגפים ומחלקות ממשרד למשרד, </w:t>
      </w:r>
      <w:bookmarkStart w:id="12911" w:name="_ETM_Q22_437319"/>
      <w:bookmarkEnd w:id="12911"/>
      <w:r>
        <w:rPr>
          <w:rFonts w:hint="cs"/>
          <w:rtl/>
          <w:lang w:eastAsia="he-IL"/>
        </w:rPr>
        <w:t xml:space="preserve">פיצול משרדים, איחודם מחדש, החלפת שרים ברוטציות? כמה עולה לנו </w:t>
      </w:r>
      <w:bookmarkStart w:id="12912" w:name="_ETM_Q22_441240"/>
      <w:bookmarkEnd w:id="12912"/>
      <w:r>
        <w:rPr>
          <w:rFonts w:hint="cs"/>
          <w:rtl/>
          <w:lang w:eastAsia="he-IL"/>
        </w:rPr>
        <w:t xml:space="preserve">ממשלה מנופחת של שרים, שרים נוספים במשרדים, שרים בלי תיק </w:t>
      </w:r>
      <w:bookmarkStart w:id="12913" w:name="_ETM_Q22_446134"/>
      <w:bookmarkEnd w:id="12913"/>
      <w:r>
        <w:rPr>
          <w:rFonts w:hint="cs"/>
          <w:rtl/>
          <w:lang w:eastAsia="he-IL"/>
        </w:rPr>
        <w:t xml:space="preserve">וסגני שרים? כמה עולות לנו הלשכות הכפולות על </w:t>
      </w:r>
      <w:bookmarkStart w:id="12914" w:name="_ETM_Q22_454000"/>
      <w:bookmarkEnd w:id="12914"/>
      <w:r>
        <w:rPr>
          <w:rFonts w:hint="cs"/>
          <w:rtl/>
          <w:lang w:eastAsia="he-IL"/>
        </w:rPr>
        <w:t xml:space="preserve">מלא של שרים בחצי משרה בשני משרדים? כמה עולה לנו </w:t>
      </w:r>
      <w:bookmarkStart w:id="12915" w:name="_ETM_Q22_457633"/>
      <w:bookmarkEnd w:id="12915"/>
      <w:r>
        <w:rPr>
          <w:rFonts w:hint="cs"/>
          <w:rtl/>
          <w:lang w:eastAsia="he-IL"/>
        </w:rPr>
        <w:t xml:space="preserve">הרחבת החוק הנורבגי, שתכפיל את מספר השרים מהליכוד שיוכלו </w:t>
      </w:r>
      <w:bookmarkStart w:id="12916" w:name="_ETM_Q22_461874"/>
      <w:bookmarkEnd w:id="12916"/>
      <w:r>
        <w:rPr>
          <w:rFonts w:hint="cs"/>
          <w:rtl/>
          <w:lang w:eastAsia="he-IL"/>
        </w:rPr>
        <w:t xml:space="preserve">להתפטר במסגרת החוק? כמה עולים לנו כל הצעדים האלה, שכל </w:t>
      </w:r>
      <w:bookmarkStart w:id="12917" w:name="_ETM_Q22_466295"/>
      <w:bookmarkEnd w:id="12917"/>
      <w:r>
        <w:rPr>
          <w:rFonts w:hint="cs"/>
          <w:rtl/>
          <w:lang w:eastAsia="he-IL"/>
        </w:rPr>
        <w:t xml:space="preserve">תכליתם היא אחת: לרצות את שותפיו הטבעיים של </w:t>
      </w:r>
      <w:bookmarkStart w:id="12918" w:name="_ETM_Q22_467823"/>
      <w:bookmarkEnd w:id="12918"/>
      <w:r>
        <w:rPr>
          <w:rFonts w:hint="cs"/>
          <w:rtl/>
          <w:lang w:eastAsia="he-IL"/>
        </w:rPr>
        <w:t>ראש ממשלה חלש וסחיט, וכמובן לחלק ג'ובים על גבי ג'ובים?</w:t>
      </w:r>
    </w:p>
    <w:p w:rsidR="00E86ADC" w:rsidRDefault="00E86ADC" w:rsidP="00C7350B">
      <w:pPr>
        <w:rPr>
          <w:rtl/>
          <w:lang w:eastAsia="he-IL"/>
        </w:rPr>
      </w:pPr>
      <w:bookmarkStart w:id="12919" w:name="_ETM_Q22_475106"/>
      <w:bookmarkStart w:id="12920" w:name="_ETM_Q22_475203"/>
      <w:bookmarkEnd w:id="12919"/>
      <w:bookmarkEnd w:id="12920"/>
    </w:p>
    <w:p w:rsidR="00E86ADC" w:rsidRDefault="00E86ADC" w:rsidP="00C7350B">
      <w:pPr>
        <w:rPr>
          <w:rtl/>
          <w:lang w:eastAsia="he-IL"/>
        </w:rPr>
      </w:pPr>
      <w:bookmarkStart w:id="12921" w:name="_ETM_Q22_475250"/>
      <w:bookmarkStart w:id="12922" w:name="_ETM_Q22_475336"/>
      <w:bookmarkEnd w:id="12921"/>
      <w:bookmarkEnd w:id="12922"/>
      <w:r>
        <w:rPr>
          <w:rFonts w:hint="cs"/>
          <w:rtl/>
          <w:lang w:eastAsia="he-IL"/>
        </w:rPr>
        <w:lastRenderedPageBreak/>
        <w:t xml:space="preserve">ואחרי שנבין כמה כל זה עולה לנו, </w:t>
      </w:r>
      <w:bookmarkStart w:id="12923" w:name="_ETM_Q22_475639"/>
      <w:bookmarkEnd w:id="12923"/>
      <w:r>
        <w:rPr>
          <w:rFonts w:hint="cs"/>
          <w:rtl/>
          <w:lang w:eastAsia="he-IL"/>
        </w:rPr>
        <w:t xml:space="preserve">אני רוצה לדעת איך בדיוק מתכוון שר האוצר לשלם את </w:t>
      </w:r>
      <w:bookmarkStart w:id="12924" w:name="_ETM_Q22_482190"/>
      <w:bookmarkEnd w:id="12924"/>
      <w:r>
        <w:rPr>
          <w:rFonts w:hint="cs"/>
          <w:rtl/>
          <w:lang w:eastAsia="he-IL"/>
        </w:rPr>
        <w:t xml:space="preserve">כל הכספים המיותרים האלה. מה הם המקורות התקציביים? </w:t>
      </w:r>
      <w:bookmarkStart w:id="12925" w:name="_ETM_Q22_483705"/>
      <w:bookmarkEnd w:id="12925"/>
      <w:r>
        <w:rPr>
          <w:rFonts w:hint="cs"/>
          <w:rtl/>
          <w:lang w:eastAsia="he-IL"/>
        </w:rPr>
        <w:t xml:space="preserve">על חשבון מי זה יבוא ועל מה זה יבוא? אולי </w:t>
      </w:r>
      <w:bookmarkStart w:id="12926" w:name="_ETM_Q22_489397"/>
      <w:bookmarkEnd w:id="12926"/>
      <w:r>
        <w:rPr>
          <w:rFonts w:hint="cs"/>
          <w:rtl/>
          <w:lang w:eastAsia="he-IL"/>
        </w:rPr>
        <w:t xml:space="preserve">על חשבון הבריאות בפריפריה? אולי על חשבון הזוגות הצעירים? אולי </w:t>
      </w:r>
      <w:bookmarkStart w:id="12927" w:name="_ETM_Q22_491938"/>
      <w:bookmarkEnd w:id="12927"/>
      <w:r>
        <w:rPr>
          <w:rFonts w:hint="cs"/>
          <w:rtl/>
          <w:lang w:eastAsia="he-IL"/>
        </w:rPr>
        <w:t xml:space="preserve">על חשבון הילדים בבתי הספר? אולי על חשבון דיירי הדיור </w:t>
      </w:r>
      <w:bookmarkStart w:id="12928" w:name="_ETM_Q22_495850"/>
      <w:bookmarkEnd w:id="12928"/>
      <w:r>
        <w:rPr>
          <w:rFonts w:hint="cs"/>
          <w:rtl/>
          <w:lang w:eastAsia="he-IL"/>
        </w:rPr>
        <w:t>הציבורי? אולי על חשבון הקשישים? אולי על חשבון החיילים?</w:t>
      </w:r>
    </w:p>
    <w:p w:rsidR="00E86ADC" w:rsidRDefault="00E86ADC" w:rsidP="00C7350B">
      <w:pPr>
        <w:rPr>
          <w:rtl/>
          <w:lang w:eastAsia="he-IL"/>
        </w:rPr>
      </w:pPr>
      <w:bookmarkStart w:id="12929" w:name="_ETM_Q22_501130"/>
      <w:bookmarkStart w:id="12930" w:name="_ETM_Q22_501228"/>
      <w:bookmarkEnd w:id="12929"/>
      <w:bookmarkEnd w:id="12930"/>
    </w:p>
    <w:p w:rsidR="00E86ADC" w:rsidRDefault="00E86ADC" w:rsidP="00C7350B">
      <w:pPr>
        <w:rPr>
          <w:rtl/>
          <w:lang w:eastAsia="he-IL"/>
        </w:rPr>
      </w:pPr>
      <w:bookmarkStart w:id="12931" w:name="_ETM_Q22_501371"/>
      <w:bookmarkStart w:id="12932" w:name="_ETM_Q22_501463"/>
      <w:bookmarkEnd w:id="12931"/>
      <w:bookmarkEnd w:id="12932"/>
      <w:r>
        <w:rPr>
          <w:rFonts w:hint="cs"/>
          <w:rtl/>
          <w:lang w:eastAsia="he-IL"/>
        </w:rPr>
        <w:t xml:space="preserve">ואם נדמה </w:t>
      </w:r>
      <w:bookmarkStart w:id="12933" w:name="_ETM_Q22_502523"/>
      <w:bookmarkEnd w:id="12933"/>
      <w:r>
        <w:rPr>
          <w:rFonts w:hint="cs"/>
          <w:rtl/>
          <w:lang w:eastAsia="he-IL"/>
        </w:rPr>
        <w:t xml:space="preserve">לכם שתקבלו תשובות לכל השאלות האלה </w:t>
      </w:r>
      <w:r>
        <w:rPr>
          <w:rtl/>
          <w:lang w:eastAsia="he-IL"/>
        </w:rPr>
        <w:t>–</w:t>
      </w:r>
      <w:r>
        <w:rPr>
          <w:rFonts w:hint="cs"/>
          <w:rtl/>
          <w:lang w:eastAsia="he-IL"/>
        </w:rPr>
        <w:t xml:space="preserve"> חשבו שוב. </w:t>
      </w:r>
      <w:bookmarkStart w:id="12934" w:name="_ETM_Q22_507568"/>
      <w:bookmarkEnd w:id="12934"/>
      <w:r>
        <w:rPr>
          <w:rFonts w:hint="cs"/>
          <w:rtl/>
          <w:lang w:eastAsia="he-IL"/>
        </w:rPr>
        <w:t xml:space="preserve">כי זה כנראה לא יקרה בקרוב. היום אני הגשתי שאילתה </w:t>
      </w:r>
      <w:bookmarkStart w:id="12935" w:name="_ETM_Q22_512932"/>
      <w:bookmarkEnd w:id="12935"/>
      <w:r>
        <w:rPr>
          <w:rFonts w:hint="cs"/>
          <w:rtl/>
          <w:lang w:eastAsia="he-IL"/>
        </w:rPr>
        <w:t xml:space="preserve">דחופה לשר האוצר, תחת הכותרת: מקורות המימון מתקציב המדינה לפיצול </w:t>
      </w:r>
      <w:bookmarkStart w:id="12936" w:name="_ETM_Q22_516113"/>
      <w:bookmarkEnd w:id="12936"/>
      <w:r>
        <w:rPr>
          <w:rFonts w:hint="cs"/>
          <w:rtl/>
          <w:lang w:eastAsia="he-IL"/>
        </w:rPr>
        <w:t xml:space="preserve">משרדי הממשלה, הרחבת הממשלה והרחבת החוק הנורבגי. תפקיד </w:t>
      </w:r>
      <w:bookmarkStart w:id="12937" w:name="_ETM_Q22_523364"/>
      <w:bookmarkEnd w:id="12937"/>
      <w:r>
        <w:rPr>
          <w:rFonts w:hint="cs"/>
          <w:rtl/>
          <w:lang w:eastAsia="he-IL"/>
        </w:rPr>
        <w:t xml:space="preserve">משרד האוצר להתמודד עם יוקר המחיה הגואה ולתת מענה לצרכים </w:t>
      </w:r>
      <w:bookmarkStart w:id="12938" w:name="_ETM_Q22_528061"/>
      <w:bookmarkEnd w:id="12938"/>
      <w:r>
        <w:rPr>
          <w:rFonts w:hint="cs"/>
          <w:rtl/>
          <w:lang w:eastAsia="he-IL"/>
        </w:rPr>
        <w:t xml:space="preserve">ציבוריים קריטיים עבור דיירי הדיור הציבורי, תושבי הפריפריה, הזוגות הצעירים ועוד ועוד ועוד. לכן ביקשתי לשאול את שר האוצר </w:t>
      </w:r>
      <w:bookmarkStart w:id="12939" w:name="_ETM_Q22_539216"/>
      <w:bookmarkEnd w:id="12939"/>
      <w:r>
        <w:rPr>
          <w:rFonts w:hint="cs"/>
          <w:rtl/>
          <w:lang w:eastAsia="he-IL"/>
        </w:rPr>
        <w:t xml:space="preserve">כיצד מתכוונת הממשלה לממן את פיצול והקמת משרדי הממשלה החדשים, </w:t>
      </w:r>
      <w:bookmarkStart w:id="12940" w:name="_ETM_Q22_542462"/>
      <w:bookmarkEnd w:id="12940"/>
      <w:r>
        <w:rPr>
          <w:rFonts w:hint="cs"/>
          <w:rtl/>
          <w:lang w:eastAsia="he-IL"/>
        </w:rPr>
        <w:t xml:space="preserve">שינוי שמות המשרדים והרחבת החוק הנורבגי. לצערי השאילתה שהגשתי נדחתה </w:t>
      </w:r>
      <w:bookmarkStart w:id="12941" w:name="_ETM_Q22_550841"/>
      <w:bookmarkEnd w:id="12941"/>
      <w:r>
        <w:rPr>
          <w:rFonts w:hint="cs"/>
          <w:rtl/>
          <w:lang w:eastAsia="he-IL"/>
        </w:rPr>
        <w:t xml:space="preserve">בטענה שהיא לא הוכרה כדחופה. הבנתם? תודה, אדוני. </w:t>
      </w:r>
    </w:p>
    <w:p w:rsidR="00E86ADC" w:rsidRDefault="00E86ADC" w:rsidP="00C7350B">
      <w:pPr>
        <w:rPr>
          <w:rtl/>
          <w:lang w:eastAsia="he-IL"/>
        </w:rPr>
      </w:pPr>
      <w:bookmarkStart w:id="12942" w:name="_ETM_Q22_555965"/>
      <w:bookmarkStart w:id="12943" w:name="_ETM_Q22_556077"/>
      <w:bookmarkEnd w:id="12942"/>
      <w:bookmarkEnd w:id="12943"/>
    </w:p>
    <w:p w:rsidR="00E86ADC" w:rsidRDefault="00E86ADC" w:rsidP="00C7350B">
      <w:pPr>
        <w:pStyle w:val="af7"/>
        <w:keepNext/>
        <w:rPr>
          <w:rtl/>
        </w:rPr>
      </w:pPr>
      <w:r w:rsidRPr="00051611">
        <w:rPr>
          <w:rStyle w:val="TagStyle"/>
          <w:rtl/>
        </w:rPr>
        <w:t xml:space="preserve"> &lt;&lt; יור &gt;&gt; </w:t>
      </w:r>
      <w:r>
        <w:rPr>
          <w:rtl/>
        </w:rPr>
        <w:t>היו"ר אוריאל בוסו:</w:t>
      </w:r>
      <w:r w:rsidRPr="00051611">
        <w:rPr>
          <w:rStyle w:val="TagStyle"/>
          <w:rtl/>
        </w:rPr>
        <w:t xml:space="preserve"> &lt;&lt; יור &gt;&gt;</w:t>
      </w:r>
      <w:r>
        <w:rPr>
          <w:rtl/>
        </w:rPr>
        <w:t xml:space="preserve"> </w:t>
      </w:r>
    </w:p>
    <w:p w:rsidR="00E86ADC" w:rsidRDefault="00E86ADC" w:rsidP="00C7350B">
      <w:pPr>
        <w:pStyle w:val="KeepWithNext"/>
        <w:rPr>
          <w:rtl/>
          <w:lang w:eastAsia="he-IL"/>
        </w:rPr>
      </w:pPr>
    </w:p>
    <w:p w:rsidR="00E86ADC" w:rsidRDefault="00E86ADC" w:rsidP="00C7350B">
      <w:pPr>
        <w:rPr>
          <w:rtl/>
          <w:lang w:eastAsia="he-IL"/>
        </w:rPr>
      </w:pPr>
      <w:bookmarkStart w:id="12944" w:name="_ETM_Q22_557243"/>
      <w:bookmarkEnd w:id="12944"/>
      <w:r>
        <w:rPr>
          <w:rFonts w:hint="cs"/>
          <w:rtl/>
          <w:lang w:eastAsia="he-IL"/>
        </w:rPr>
        <w:t>תודה רבה</w:t>
      </w:r>
      <w:bookmarkStart w:id="12945" w:name="_ETM_Q22_561197"/>
      <w:bookmarkEnd w:id="12945"/>
      <w:r>
        <w:rPr>
          <w:rFonts w:hint="cs"/>
          <w:rtl/>
          <w:lang w:eastAsia="he-IL"/>
        </w:rPr>
        <w:t xml:space="preserve"> לחברת הכנסת צרפתי. הדוברת הבאה, חברת הכנסת </w:t>
      </w:r>
      <w:bookmarkStart w:id="12946" w:name="_ETM_Q22_565128"/>
      <w:bookmarkEnd w:id="12946"/>
      <w:r>
        <w:rPr>
          <w:rFonts w:hint="cs"/>
          <w:rtl/>
          <w:lang w:eastAsia="he-IL"/>
        </w:rPr>
        <w:t xml:space="preserve">מיכל שיר סגמן. בבקשה. שלוש דקות לרשותך. </w:t>
      </w:r>
    </w:p>
    <w:p w:rsidR="00E86ADC" w:rsidRDefault="00E86ADC" w:rsidP="00C7350B">
      <w:pPr>
        <w:rPr>
          <w:rtl/>
          <w:lang w:eastAsia="he-IL"/>
        </w:rPr>
      </w:pPr>
      <w:bookmarkStart w:id="12947" w:name="_ETM_Q22_569424"/>
      <w:bookmarkStart w:id="12948" w:name="_ETM_Q22_569504"/>
      <w:bookmarkEnd w:id="12947"/>
      <w:bookmarkEnd w:id="12948"/>
    </w:p>
    <w:p w:rsidR="00E86ADC" w:rsidRDefault="00E86ADC" w:rsidP="00C7350B">
      <w:pPr>
        <w:pStyle w:val="a4"/>
        <w:keepNext/>
        <w:rPr>
          <w:rtl/>
        </w:rPr>
      </w:pPr>
      <w:bookmarkStart w:id="12949" w:name="ET_speaker_5809_14"/>
      <w:r w:rsidRPr="00051611">
        <w:rPr>
          <w:rStyle w:val="TagStyle"/>
          <w:rtl/>
        </w:rPr>
        <w:t xml:space="preserve"> &lt;&lt; דובר &gt;&gt; </w:t>
      </w:r>
      <w:bookmarkStart w:id="12950" w:name="_Toc124199097"/>
      <w:bookmarkStart w:id="12951" w:name="_Toc124244706"/>
      <w:r>
        <w:rPr>
          <w:rtl/>
        </w:rPr>
        <w:t>מיכל שיר סגמן (יש עתיד):</w:t>
      </w:r>
      <w:bookmarkEnd w:id="12950"/>
      <w:bookmarkEnd w:id="12951"/>
      <w:r w:rsidRPr="00051611">
        <w:rPr>
          <w:rStyle w:val="TagStyle"/>
          <w:rtl/>
        </w:rPr>
        <w:t xml:space="preserve"> &lt;&lt; דובר &gt;&gt;</w:t>
      </w:r>
      <w:r>
        <w:rPr>
          <w:rtl/>
        </w:rPr>
        <w:t xml:space="preserve"> </w:t>
      </w:r>
      <w:bookmarkEnd w:id="12949"/>
    </w:p>
    <w:p w:rsidR="00E86ADC" w:rsidRDefault="00E86ADC" w:rsidP="00C7350B">
      <w:pPr>
        <w:pStyle w:val="KeepWithNext"/>
        <w:rPr>
          <w:rtl/>
          <w:lang w:eastAsia="he-IL"/>
        </w:rPr>
      </w:pPr>
    </w:p>
    <w:p w:rsidR="00E86ADC" w:rsidRDefault="00E86ADC" w:rsidP="00C7350B">
      <w:pPr>
        <w:rPr>
          <w:rtl/>
          <w:lang w:eastAsia="he-IL"/>
        </w:rPr>
      </w:pPr>
      <w:bookmarkStart w:id="12952" w:name="_ETM_Q22_571216"/>
      <w:bookmarkStart w:id="12953" w:name="_ETM_Q22_571278"/>
      <w:bookmarkEnd w:id="12952"/>
      <w:bookmarkEnd w:id="12953"/>
      <w:r>
        <w:rPr>
          <w:rFonts w:hint="cs"/>
          <w:rtl/>
          <w:lang w:eastAsia="he-IL"/>
        </w:rPr>
        <w:t xml:space="preserve">תודה רבה. אדוני </w:t>
      </w:r>
      <w:bookmarkStart w:id="12954" w:name="_ETM_Q22_585744"/>
      <w:bookmarkEnd w:id="12954"/>
      <w:r>
        <w:rPr>
          <w:rFonts w:hint="cs"/>
          <w:rtl/>
          <w:lang w:eastAsia="he-IL"/>
        </w:rPr>
        <w:t xml:space="preserve">היושב-ראש, כנסת נכבדה, בשבועות ספורים חווינו מעשי טירוף שמימין </w:t>
      </w:r>
      <w:bookmarkStart w:id="12955" w:name="_ETM_Q22_590355"/>
      <w:bookmarkEnd w:id="12955"/>
      <w:r>
        <w:rPr>
          <w:rFonts w:hint="cs"/>
          <w:rtl/>
          <w:lang w:eastAsia="he-IL"/>
        </w:rPr>
        <w:t xml:space="preserve">ומשמאל איש לא חלם שיכולים לקרות במדינת ישראל. הבלגן, </w:t>
      </w:r>
      <w:bookmarkStart w:id="12956" w:name="_ETM_Q22_596038"/>
      <w:bookmarkEnd w:id="12956"/>
      <w:r>
        <w:rPr>
          <w:rFonts w:hint="cs"/>
          <w:rtl/>
          <w:lang w:eastAsia="he-IL"/>
        </w:rPr>
        <w:t xml:space="preserve">הכאוס והטירוף השתלטו: אבי מעוז הגזען וההומופוב מונה </w:t>
      </w:r>
      <w:bookmarkStart w:id="12957" w:name="_ETM_Q22_600829"/>
      <w:bookmarkEnd w:id="12957"/>
      <w:r>
        <w:rPr>
          <w:rFonts w:hint="cs"/>
          <w:rtl/>
          <w:lang w:eastAsia="he-IL"/>
        </w:rPr>
        <w:t xml:space="preserve">להיות אחראי על החינוך של הילדים שלנו, והרשימות השחורות </w:t>
      </w:r>
      <w:bookmarkStart w:id="12958" w:name="_ETM_Q22_604961"/>
      <w:bookmarkEnd w:id="12958"/>
      <w:r>
        <w:rPr>
          <w:rFonts w:hint="cs"/>
          <w:rtl/>
          <w:lang w:eastAsia="he-IL"/>
        </w:rPr>
        <w:t xml:space="preserve">שלו, שמסמנות ומקטלגות את אזרחי מדינת ישראל; </w:t>
      </w:r>
      <w:bookmarkStart w:id="12959" w:name="_ETM_Q22_607649"/>
      <w:bookmarkStart w:id="12960" w:name="_ETM_Q22_607742"/>
      <w:bookmarkStart w:id="12961" w:name="_ETM_Q22_607864"/>
      <w:bookmarkStart w:id="12962" w:name="_ETM_Q22_607954"/>
      <w:bookmarkEnd w:id="12959"/>
      <w:bookmarkEnd w:id="12960"/>
      <w:bookmarkEnd w:id="12961"/>
      <w:bookmarkEnd w:id="12962"/>
      <w:r>
        <w:rPr>
          <w:rFonts w:hint="cs"/>
          <w:rtl/>
          <w:lang w:eastAsia="he-IL"/>
        </w:rPr>
        <w:t>הכשרת עבריין שהורשע</w:t>
      </w:r>
      <w:bookmarkStart w:id="12963" w:name="_ETM_Q22_613481"/>
      <w:bookmarkEnd w:id="12963"/>
      <w:r>
        <w:rPr>
          <w:rFonts w:hint="cs"/>
          <w:rtl/>
          <w:lang w:eastAsia="he-IL"/>
        </w:rPr>
        <w:t xml:space="preserve"> פעמיים בפשעים נגד הציבור והפיכתו לשר בזירת הפשע; </w:t>
      </w:r>
      <w:bookmarkStart w:id="12964" w:name="_ETM_Q22_618116"/>
      <w:bookmarkStart w:id="12965" w:name="_ETM_Q22_618218"/>
      <w:bookmarkStart w:id="12966" w:name="_ETM_Q22_618308"/>
      <w:bookmarkStart w:id="12967" w:name="_ETM_Q22_618409"/>
      <w:bookmarkEnd w:id="12964"/>
      <w:bookmarkEnd w:id="12965"/>
      <w:bookmarkEnd w:id="12966"/>
      <w:bookmarkEnd w:id="12967"/>
      <w:r>
        <w:rPr>
          <w:rFonts w:hint="cs"/>
          <w:rtl/>
          <w:lang w:eastAsia="he-IL"/>
        </w:rPr>
        <w:t xml:space="preserve">הגנון של בן גביר בהר הבית, שהרים עלינו חצי עולם בשביל </w:t>
      </w:r>
      <w:bookmarkStart w:id="12968" w:name="_ETM_Q22_619600"/>
      <w:bookmarkEnd w:id="12968"/>
      <w:r>
        <w:rPr>
          <w:rFonts w:hint="cs"/>
          <w:rtl/>
          <w:lang w:eastAsia="he-IL"/>
        </w:rPr>
        <w:t xml:space="preserve">שתי דקות תהילה בטיקטוק. שלא נדבר על הפיכת </w:t>
      </w:r>
      <w:bookmarkStart w:id="12969" w:name="_ETM_Q22_625293"/>
      <w:bookmarkEnd w:id="12969"/>
      <w:r>
        <w:rPr>
          <w:rFonts w:hint="cs"/>
          <w:rtl/>
          <w:lang w:eastAsia="he-IL"/>
        </w:rPr>
        <w:t xml:space="preserve">מדינת ישראל למדינת משטרה, עם כוח בלתי מוגבל לשר מול </w:t>
      </w:r>
      <w:bookmarkStart w:id="12970" w:name="_ETM_Q22_629937"/>
      <w:bookmarkEnd w:id="12970"/>
      <w:r>
        <w:rPr>
          <w:rFonts w:hint="cs"/>
          <w:rtl/>
          <w:lang w:eastAsia="he-IL"/>
        </w:rPr>
        <w:t>ועל אזרחי המדינה, כפי שנהוג במשטרים חשוכים;</w:t>
      </w:r>
      <w:bookmarkStart w:id="12971" w:name="_ETM_Q22_631619"/>
      <w:bookmarkStart w:id="12972" w:name="_ETM_Q22_631781"/>
      <w:bookmarkStart w:id="12973" w:name="_ETM_Q22_631797"/>
      <w:bookmarkStart w:id="12974" w:name="_ETM_Q22_631849"/>
      <w:bookmarkEnd w:id="12971"/>
      <w:bookmarkEnd w:id="12972"/>
      <w:bookmarkEnd w:id="12973"/>
      <w:bookmarkEnd w:id="12974"/>
      <w:r>
        <w:rPr>
          <w:rFonts w:hint="cs"/>
          <w:rtl/>
          <w:lang w:eastAsia="he-IL"/>
        </w:rPr>
        <w:t xml:space="preserve"> קריעת תיקים חשובים </w:t>
      </w:r>
      <w:bookmarkStart w:id="12975" w:name="_ETM_Q22_635027"/>
      <w:bookmarkEnd w:id="12975"/>
      <w:r>
        <w:rPr>
          <w:rFonts w:hint="cs"/>
          <w:rtl/>
          <w:lang w:eastAsia="he-IL"/>
        </w:rPr>
        <w:t xml:space="preserve">וכבדים לגזרים; שר אוצר שהוא גם שר ביטחון; שרי </w:t>
      </w:r>
      <w:bookmarkStart w:id="12976" w:name="_ETM_Q22_639260"/>
      <w:bookmarkEnd w:id="12976"/>
      <w:r>
        <w:rPr>
          <w:rFonts w:hint="cs"/>
          <w:rtl/>
          <w:lang w:eastAsia="he-IL"/>
        </w:rPr>
        <w:t xml:space="preserve">רווחה, שרי חינוך, שרי ביטחון – שימו לב, הכול </w:t>
      </w:r>
      <w:bookmarkStart w:id="12977" w:name="_ETM_Q22_640916"/>
      <w:bookmarkEnd w:id="12977"/>
      <w:r>
        <w:rPr>
          <w:rFonts w:hint="cs"/>
          <w:rtl/>
          <w:lang w:eastAsia="he-IL"/>
        </w:rPr>
        <w:t xml:space="preserve">בלשון רבים </w:t>
      </w:r>
      <w:r>
        <w:rPr>
          <w:rtl/>
          <w:lang w:eastAsia="he-IL"/>
        </w:rPr>
        <w:t>–</w:t>
      </w:r>
      <w:r>
        <w:rPr>
          <w:rFonts w:hint="cs"/>
          <w:rtl/>
          <w:lang w:eastAsia="he-IL"/>
        </w:rPr>
        <w:t xml:space="preserve"> לזלזול ולזילות מדינת ישראל </w:t>
      </w:r>
      <w:bookmarkStart w:id="12978" w:name="_ETM_Q22_646710"/>
      <w:bookmarkEnd w:id="12978"/>
      <w:r>
        <w:rPr>
          <w:rFonts w:hint="cs"/>
          <w:rtl/>
          <w:lang w:eastAsia="he-IL"/>
        </w:rPr>
        <w:t>ואזרחיה</w:t>
      </w:r>
      <w:bookmarkStart w:id="12979" w:name="_ETM_Q22_648413"/>
      <w:bookmarkStart w:id="12980" w:name="_ETM_Q22_648517"/>
      <w:bookmarkEnd w:id="12979"/>
      <w:bookmarkEnd w:id="12980"/>
      <w:r>
        <w:rPr>
          <w:rFonts w:hint="cs"/>
          <w:rtl/>
          <w:lang w:eastAsia="he-IL"/>
        </w:rPr>
        <w:t xml:space="preserve">; הרס מערכת המשפט במסווה של רפורמה; עצירת עבודות </w:t>
      </w:r>
      <w:bookmarkStart w:id="12981" w:name="_ETM_Q22_651646"/>
      <w:bookmarkEnd w:id="12981"/>
      <w:r>
        <w:rPr>
          <w:rFonts w:hint="cs"/>
          <w:rtl/>
          <w:lang w:eastAsia="he-IL"/>
        </w:rPr>
        <w:t xml:space="preserve">תשתית קריטית בשבת, שתעלה לכולם בהרבה כסף, זמן ופקקים; חוקים </w:t>
      </w:r>
      <w:bookmarkStart w:id="12982" w:name="_ETM_Q22_657016"/>
      <w:bookmarkEnd w:id="12982"/>
      <w:r>
        <w:rPr>
          <w:rFonts w:hint="cs"/>
          <w:rtl/>
          <w:lang w:eastAsia="he-IL"/>
        </w:rPr>
        <w:t xml:space="preserve">כמו הפרדה מגדרית בין נשים לגברים במרחב הציבורי ורמיסת זכויות </w:t>
      </w:r>
      <w:bookmarkStart w:id="12983" w:name="_ETM_Q22_661168"/>
      <w:bookmarkEnd w:id="12983"/>
      <w:r>
        <w:rPr>
          <w:rFonts w:hint="cs"/>
          <w:rtl/>
          <w:lang w:eastAsia="he-IL"/>
        </w:rPr>
        <w:t xml:space="preserve">הפרט של כל אזרחי המדינה. </w:t>
      </w:r>
    </w:p>
    <w:p w:rsidR="00E86ADC" w:rsidRDefault="00E86ADC" w:rsidP="00C7350B">
      <w:pPr>
        <w:rPr>
          <w:rtl/>
          <w:lang w:eastAsia="he-IL"/>
        </w:rPr>
      </w:pPr>
      <w:bookmarkStart w:id="12984" w:name="_ETM_Q22_667359"/>
      <w:bookmarkStart w:id="12985" w:name="_ETM_Q22_667460"/>
      <w:bookmarkEnd w:id="12984"/>
      <w:bookmarkEnd w:id="12985"/>
    </w:p>
    <w:p w:rsidR="00E86ADC" w:rsidRDefault="00E86ADC" w:rsidP="00C7350B">
      <w:pPr>
        <w:rPr>
          <w:rtl/>
          <w:lang w:eastAsia="he-IL"/>
        </w:rPr>
      </w:pPr>
      <w:bookmarkStart w:id="12986" w:name="_ETM_Q22_667503"/>
      <w:bookmarkStart w:id="12987" w:name="_ETM_Q22_667578"/>
      <w:bookmarkEnd w:id="12986"/>
      <w:bookmarkEnd w:id="12987"/>
      <w:r>
        <w:rPr>
          <w:rFonts w:hint="cs"/>
          <w:rtl/>
          <w:lang w:eastAsia="he-IL"/>
        </w:rPr>
        <w:t xml:space="preserve">כמה רעש, כמה בלגן בזמן </w:t>
      </w:r>
      <w:bookmarkStart w:id="12988" w:name="_ETM_Q22_666662"/>
      <w:bookmarkEnd w:id="12988"/>
      <w:r>
        <w:rPr>
          <w:rFonts w:hint="cs"/>
          <w:rtl/>
          <w:lang w:eastAsia="he-IL"/>
        </w:rPr>
        <w:t xml:space="preserve">כל כך מועט. לא לחינם ביבי והשותפים שלו מטריפים פה </w:t>
      </w:r>
      <w:bookmarkStart w:id="12989" w:name="_ETM_Q22_675710"/>
      <w:bookmarkEnd w:id="12989"/>
      <w:r>
        <w:rPr>
          <w:rFonts w:hint="cs"/>
          <w:rtl/>
          <w:lang w:eastAsia="he-IL"/>
        </w:rPr>
        <w:t xml:space="preserve">את המדינה בשבועיים האחרונים. הרי ביבי הוא סוכן אנרכיה, והוא מוביל אותה כי רק ככה הוא חושב שזה יעזור </w:t>
      </w:r>
      <w:bookmarkStart w:id="12990" w:name="_ETM_Q22_684941"/>
      <w:bookmarkEnd w:id="12990"/>
      <w:r>
        <w:rPr>
          <w:rFonts w:hint="cs"/>
          <w:rtl/>
          <w:lang w:eastAsia="he-IL"/>
        </w:rPr>
        <w:t xml:space="preserve">למשפט שלו. </w:t>
      </w:r>
    </w:p>
    <w:p w:rsidR="00E86ADC" w:rsidRDefault="00E86ADC" w:rsidP="00C7350B">
      <w:pPr>
        <w:rPr>
          <w:rtl/>
          <w:lang w:eastAsia="he-IL"/>
        </w:rPr>
      </w:pPr>
      <w:bookmarkStart w:id="12991" w:name="_ETM_Q22_682967"/>
      <w:bookmarkStart w:id="12992" w:name="_ETM_Q22_683068"/>
      <w:bookmarkEnd w:id="12991"/>
      <w:bookmarkEnd w:id="12992"/>
    </w:p>
    <w:p w:rsidR="00E86ADC" w:rsidRDefault="00E86ADC" w:rsidP="00C7350B">
      <w:pPr>
        <w:rPr>
          <w:rtl/>
          <w:lang w:eastAsia="he-IL"/>
        </w:rPr>
      </w:pPr>
      <w:bookmarkStart w:id="12993" w:name="_ETM_Q22_683086"/>
      <w:bookmarkStart w:id="12994" w:name="_ETM_Q22_683170"/>
      <w:bookmarkEnd w:id="12993"/>
      <w:bookmarkEnd w:id="12994"/>
      <w:r>
        <w:rPr>
          <w:rFonts w:hint="cs"/>
          <w:rtl/>
          <w:lang w:eastAsia="he-IL"/>
        </w:rPr>
        <w:lastRenderedPageBreak/>
        <w:t>אל תטעו, הוא לא המבוגר האחראי ש</w:t>
      </w:r>
      <w:bookmarkStart w:id="12995" w:name="_ETM_Q22_684558"/>
      <w:bookmarkEnd w:id="12995"/>
      <w:r>
        <w:rPr>
          <w:rFonts w:hint="cs"/>
          <w:rtl/>
          <w:lang w:eastAsia="he-IL"/>
        </w:rPr>
        <w:t xml:space="preserve">מוקף במשוגעים. הוא תומך בכל מה שהשותפים שלו מייצרים, </w:t>
      </w:r>
      <w:bookmarkStart w:id="12996" w:name="_ETM_Q22_691591"/>
      <w:bookmarkEnd w:id="12996"/>
      <w:r>
        <w:rPr>
          <w:rFonts w:hint="cs"/>
          <w:rtl/>
          <w:lang w:eastAsia="he-IL"/>
        </w:rPr>
        <w:t>כי הם מייצרים עבורו רעש ענק. זו המטרה האמיתי</w:t>
      </w:r>
      <w:bookmarkStart w:id="12997" w:name="_ETM_Q22_694296"/>
      <w:bookmarkEnd w:id="12997"/>
      <w:r>
        <w:rPr>
          <w:rFonts w:hint="cs"/>
          <w:rtl/>
          <w:lang w:eastAsia="he-IL"/>
        </w:rPr>
        <w:t xml:space="preserve">ת של הבערת המדינה. הרעש הזה שאנחנו חווים מאפשר </w:t>
      </w:r>
      <w:bookmarkStart w:id="12998" w:name="_ETM_Q22_700492"/>
      <w:bookmarkEnd w:id="12998"/>
      <w:r>
        <w:rPr>
          <w:rFonts w:hint="cs"/>
          <w:rtl/>
          <w:lang w:eastAsia="he-IL"/>
        </w:rPr>
        <w:t xml:space="preserve">לו ליישם את מה שבאמת חשוב לו: מינוי שופטי בג"ץ </w:t>
      </w:r>
      <w:bookmarkStart w:id="12999" w:name="_ETM_Q22_705483"/>
      <w:bookmarkEnd w:id="12999"/>
      <w:r>
        <w:rPr>
          <w:rFonts w:hint="cs"/>
          <w:rtl/>
          <w:lang w:eastAsia="he-IL"/>
        </w:rPr>
        <w:t xml:space="preserve">על ידי פוליטיקאים בלבד. כי זה גם מייתר את פסקת </w:t>
      </w:r>
      <w:bookmarkStart w:id="13000" w:name="_ETM_Q22_708313"/>
      <w:bookmarkEnd w:id="13000"/>
      <w:r>
        <w:rPr>
          <w:rFonts w:hint="cs"/>
          <w:rtl/>
          <w:lang w:eastAsia="he-IL"/>
        </w:rPr>
        <w:t xml:space="preserve">ההתגברות וגם הופך את המערכת לסניף של הליכוד ולמשרד ראש </w:t>
      </w:r>
      <w:bookmarkStart w:id="13001" w:name="_ETM_Q22_714613"/>
      <w:bookmarkEnd w:id="13001"/>
      <w:r>
        <w:rPr>
          <w:rFonts w:hint="cs"/>
          <w:rtl/>
          <w:lang w:eastAsia="he-IL"/>
        </w:rPr>
        <w:t xml:space="preserve">הממשלה שלו, ובעיקר </w:t>
      </w:r>
      <w:r>
        <w:rPr>
          <w:rtl/>
          <w:lang w:eastAsia="he-IL"/>
        </w:rPr>
        <w:t>–</w:t>
      </w:r>
      <w:r>
        <w:rPr>
          <w:rFonts w:hint="cs"/>
          <w:rtl/>
          <w:lang w:eastAsia="he-IL"/>
        </w:rPr>
        <w:t xml:space="preserve"> מייתר את המשפט שלו. </w:t>
      </w:r>
    </w:p>
    <w:p w:rsidR="00E86ADC" w:rsidRDefault="00E86ADC" w:rsidP="00C7350B">
      <w:pPr>
        <w:rPr>
          <w:rtl/>
          <w:lang w:eastAsia="he-IL"/>
        </w:rPr>
      </w:pPr>
      <w:bookmarkStart w:id="13002" w:name="_ETM_Q22_714964"/>
      <w:bookmarkStart w:id="13003" w:name="_ETM_Q22_715045"/>
      <w:bookmarkEnd w:id="13002"/>
      <w:bookmarkEnd w:id="13003"/>
    </w:p>
    <w:p w:rsidR="00E86ADC" w:rsidRDefault="00E86ADC" w:rsidP="00C7350B">
      <w:pPr>
        <w:rPr>
          <w:rtl/>
          <w:lang w:eastAsia="he-IL"/>
        </w:rPr>
      </w:pPr>
      <w:bookmarkStart w:id="13004" w:name="_ETM_Q22_715108"/>
      <w:bookmarkStart w:id="13005" w:name="_ETM_Q22_715227"/>
      <w:bookmarkEnd w:id="13004"/>
      <w:bookmarkEnd w:id="13005"/>
      <w:r>
        <w:rPr>
          <w:rFonts w:hint="cs"/>
          <w:rtl/>
          <w:lang w:eastAsia="he-IL"/>
        </w:rPr>
        <w:t xml:space="preserve">ביבי הרי יודע שחמש מערכות בחירות הביאו אותו בסך הכול לרוב טכני, בגלל אי-מעבר של אחוז </w:t>
      </w:r>
      <w:bookmarkStart w:id="13006" w:name="_ETM_Q22_728051"/>
      <w:bookmarkEnd w:id="13006"/>
      <w:r>
        <w:rPr>
          <w:rFonts w:hint="cs"/>
          <w:rtl/>
          <w:lang w:eastAsia="he-IL"/>
        </w:rPr>
        <w:t xml:space="preserve">חסימה. </w:t>
      </w:r>
    </w:p>
    <w:p w:rsidR="00E86ADC" w:rsidRDefault="00E86ADC" w:rsidP="00C7350B">
      <w:pPr>
        <w:rPr>
          <w:rtl/>
          <w:lang w:eastAsia="he-IL"/>
        </w:rPr>
      </w:pPr>
    </w:p>
    <w:p w:rsidR="00E86ADC" w:rsidRDefault="00E86ADC" w:rsidP="00C7350B">
      <w:pPr>
        <w:rPr>
          <w:rtl/>
          <w:lang w:eastAsia="he-IL"/>
        </w:rPr>
      </w:pPr>
      <w:bookmarkStart w:id="13007" w:name="TOR_Q23"/>
      <w:bookmarkStart w:id="13008" w:name="_ETM_Q23_180000"/>
      <w:bookmarkEnd w:id="13007"/>
      <w:bookmarkEnd w:id="13008"/>
      <w:r>
        <w:rPr>
          <w:rFonts w:hint="cs"/>
          <w:rtl/>
          <w:lang w:eastAsia="he-IL"/>
        </w:rPr>
        <w:t xml:space="preserve">אז מה אתה עושה, ביבי, כדי להבטיח את הרוב שלך? הדרך היחידה שלך להמשיך לשלוט זה בלפרק את המערכת מבפנים ולייצר תחתיה מערכת חדשה, קיסרית ודרקונית. ואתה, הרי אומרים עליך שאתה קוסם. </w:t>
      </w:r>
      <w:bookmarkStart w:id="13009" w:name="_ETM_Q23_145525"/>
      <w:bookmarkEnd w:id="13009"/>
      <w:r>
        <w:rPr>
          <w:rFonts w:hint="cs"/>
          <w:rtl/>
          <w:lang w:eastAsia="he-IL"/>
        </w:rPr>
        <w:t xml:space="preserve">אבל אתה לא קוסם, אתה איש הרס, כי הדרך היחידה </w:t>
      </w:r>
      <w:bookmarkStart w:id="13010" w:name="_ETM_Q23_149163"/>
      <w:bookmarkEnd w:id="13010"/>
      <w:r>
        <w:rPr>
          <w:rFonts w:hint="cs"/>
          <w:rtl/>
          <w:lang w:eastAsia="he-IL"/>
        </w:rPr>
        <w:t xml:space="preserve">שלך לעשות את זה היא על ידי הצפת מידע והטרפת </w:t>
      </w:r>
      <w:bookmarkStart w:id="13011" w:name="_ETM_Q23_153473"/>
      <w:bookmarkEnd w:id="13011"/>
      <w:r>
        <w:rPr>
          <w:rFonts w:hint="cs"/>
          <w:rtl/>
          <w:lang w:eastAsia="he-IL"/>
        </w:rPr>
        <w:t>המערכת</w:t>
      </w:r>
      <w:bookmarkStart w:id="13012" w:name="_ETM_Q23_150086"/>
      <w:bookmarkStart w:id="13013" w:name="_ETM_Q23_150193"/>
      <w:bookmarkStart w:id="13014" w:name="_ETM_Q23_137583"/>
      <w:bookmarkEnd w:id="13012"/>
      <w:bookmarkEnd w:id="13013"/>
      <w:bookmarkEnd w:id="13014"/>
      <w:r>
        <w:rPr>
          <w:rFonts w:hint="cs"/>
          <w:rtl/>
          <w:lang w:eastAsia="he-IL"/>
        </w:rPr>
        <w:t xml:space="preserve">, </w:t>
      </w:r>
      <w:r>
        <w:rPr>
          <w:rFonts w:hint="cs"/>
          <w:rtl/>
        </w:rPr>
        <w:t xml:space="preserve">כדי להסתיר מהציבור את התמונה </w:t>
      </w:r>
      <w:bookmarkStart w:id="13015" w:name="_ETM_Q23_156686"/>
      <w:bookmarkEnd w:id="13015"/>
      <w:r>
        <w:rPr>
          <w:rFonts w:hint="cs"/>
          <w:rtl/>
        </w:rPr>
        <w:t xml:space="preserve">הגדולה מרוב מיני השרפות שאתה והשותפים שלך מייצרים לנו </w:t>
      </w:r>
      <w:bookmarkStart w:id="13016" w:name="_ETM_Q23_161726"/>
      <w:bookmarkEnd w:id="13016"/>
      <w:r>
        <w:rPr>
          <w:rFonts w:hint="cs"/>
          <w:rtl/>
        </w:rPr>
        <w:t>מדי יום. אבל אנחנו כאן כדי לומר את האמת הפשוטה.</w:t>
      </w:r>
      <w:bookmarkStart w:id="13017" w:name="_ETM_Q23_166049"/>
      <w:bookmarkEnd w:id="13017"/>
    </w:p>
    <w:p w:rsidR="00E86ADC" w:rsidRDefault="00E86ADC" w:rsidP="00C7350B">
      <w:pPr>
        <w:rPr>
          <w:rtl/>
        </w:rPr>
      </w:pPr>
      <w:bookmarkStart w:id="13018" w:name="_ETM_Q23_148033"/>
      <w:bookmarkStart w:id="13019" w:name="_ETM_Q23_148136"/>
      <w:bookmarkEnd w:id="13018"/>
      <w:bookmarkEnd w:id="13019"/>
    </w:p>
    <w:p w:rsidR="00E86ADC" w:rsidRDefault="00E86ADC" w:rsidP="00C7350B">
      <w:pPr>
        <w:pStyle w:val="af7"/>
        <w:keepNext/>
        <w:rPr>
          <w:rtl/>
        </w:rPr>
      </w:pPr>
      <w:r w:rsidRPr="007F6073">
        <w:rPr>
          <w:rStyle w:val="TagStyle"/>
          <w:rtl/>
        </w:rPr>
        <w:t xml:space="preserve"> &lt;&lt; יור &gt;&gt;</w:t>
      </w:r>
      <w:r w:rsidRPr="00C011EB">
        <w:rPr>
          <w:rStyle w:val="TagStyle"/>
          <w:rtl/>
        </w:rPr>
        <w:t xml:space="preserve"> </w:t>
      </w:r>
      <w:r>
        <w:rPr>
          <w:rtl/>
        </w:rPr>
        <w:t>היו"ר אוריאל בוסו:</w:t>
      </w:r>
      <w:r w:rsidRPr="00C011EB">
        <w:rPr>
          <w:rStyle w:val="TagStyle"/>
          <w:rtl/>
        </w:rPr>
        <w:t xml:space="preserve"> </w:t>
      </w:r>
      <w:r w:rsidRPr="007F6073">
        <w:rPr>
          <w:rStyle w:val="TagStyle"/>
          <w:rtl/>
        </w:rPr>
        <w:t>&lt;&lt; יור &gt;&gt;</w:t>
      </w:r>
      <w:r>
        <w:rPr>
          <w:rtl/>
        </w:rPr>
        <w:t xml:space="preserve">   </w:t>
      </w:r>
    </w:p>
    <w:p w:rsidR="00E86ADC" w:rsidRDefault="00E86ADC" w:rsidP="00C7350B">
      <w:pPr>
        <w:pStyle w:val="KeepWithNext"/>
        <w:rPr>
          <w:rtl/>
        </w:rPr>
      </w:pPr>
    </w:p>
    <w:p w:rsidR="00E86ADC" w:rsidRDefault="00E86ADC" w:rsidP="00C7350B">
      <w:pPr>
        <w:rPr>
          <w:rtl/>
        </w:rPr>
      </w:pPr>
      <w:bookmarkStart w:id="13020" w:name="_ETM_Q23_148814"/>
      <w:bookmarkEnd w:id="13020"/>
      <w:r>
        <w:rPr>
          <w:rFonts w:hint="cs"/>
          <w:rtl/>
        </w:rPr>
        <w:t xml:space="preserve">נא לסיים. </w:t>
      </w:r>
    </w:p>
    <w:p w:rsidR="00E86ADC" w:rsidRDefault="00E86ADC" w:rsidP="00C7350B">
      <w:pPr>
        <w:rPr>
          <w:rtl/>
        </w:rPr>
      </w:pPr>
      <w:bookmarkStart w:id="13021" w:name="_ETM_Q23_151972"/>
      <w:bookmarkStart w:id="13022" w:name="_ETM_Q23_152063"/>
      <w:bookmarkEnd w:id="13021"/>
      <w:bookmarkEnd w:id="13022"/>
    </w:p>
    <w:p w:rsidR="00E86ADC" w:rsidRDefault="00E86ADC" w:rsidP="00C7350B">
      <w:pPr>
        <w:pStyle w:val="-"/>
        <w:keepNext/>
        <w:rPr>
          <w:rtl/>
        </w:rPr>
      </w:pPr>
      <w:bookmarkStart w:id="13023" w:name="ET_speakercontinue_5809_5"/>
      <w:r w:rsidRPr="007F6073">
        <w:rPr>
          <w:rStyle w:val="TagStyle"/>
          <w:rtl/>
        </w:rPr>
        <w:t xml:space="preserve"> &lt;&lt; דובר_המשך &gt;&gt;</w:t>
      </w:r>
      <w:r w:rsidRPr="00C011EB">
        <w:rPr>
          <w:rStyle w:val="TagStyle"/>
          <w:rtl/>
        </w:rPr>
        <w:t xml:space="preserve"> </w:t>
      </w:r>
      <w:r>
        <w:rPr>
          <w:rtl/>
        </w:rPr>
        <w:t>מיכל שיר סגמן (יש עתיד):</w:t>
      </w:r>
      <w:r w:rsidRPr="00C011EB">
        <w:rPr>
          <w:rStyle w:val="TagStyle"/>
          <w:rtl/>
        </w:rPr>
        <w:t xml:space="preserve"> </w:t>
      </w:r>
      <w:r w:rsidRPr="007F6073">
        <w:rPr>
          <w:rStyle w:val="TagStyle"/>
          <w:rtl/>
        </w:rPr>
        <w:t>&lt;&lt; דובר_המשך &gt;&gt;</w:t>
      </w:r>
      <w:r>
        <w:rPr>
          <w:rtl/>
        </w:rPr>
        <w:t xml:space="preserve">   </w:t>
      </w:r>
      <w:bookmarkEnd w:id="13023"/>
    </w:p>
    <w:p w:rsidR="00E86ADC" w:rsidRDefault="00E86ADC" w:rsidP="00C7350B">
      <w:pPr>
        <w:pStyle w:val="KeepWithNext"/>
        <w:rPr>
          <w:rtl/>
        </w:rPr>
      </w:pPr>
    </w:p>
    <w:p w:rsidR="00E86ADC" w:rsidRDefault="00E86ADC" w:rsidP="00C7350B">
      <w:pPr>
        <w:rPr>
          <w:rtl/>
        </w:rPr>
      </w:pPr>
      <w:bookmarkStart w:id="13024" w:name="_ETM_Q23_152724"/>
      <w:bookmarkEnd w:id="13024"/>
      <w:r>
        <w:rPr>
          <w:rFonts w:hint="cs"/>
          <w:rtl/>
        </w:rPr>
        <w:t xml:space="preserve">לא ניתן לך לקחת את זכויות הפרט. לא ניתן למיעוט קיצוני שמחזיק אותך בן ערובה לשלוט על המדינה, כי דמוקרטיה היא שלטון </w:t>
      </w:r>
      <w:bookmarkStart w:id="13025" w:name="_ETM_Q23_176591"/>
      <w:bookmarkEnd w:id="13025"/>
      <w:r>
        <w:rPr>
          <w:rFonts w:hint="cs"/>
          <w:rtl/>
        </w:rPr>
        <w:t xml:space="preserve">העם ולא שלטון הרוב. לא ניתן לך להפוך את </w:t>
      </w:r>
      <w:bookmarkStart w:id="13026" w:name="_ETM_Q23_175382"/>
      <w:bookmarkEnd w:id="13026"/>
      <w:r>
        <w:rPr>
          <w:rFonts w:hint="cs"/>
          <w:rtl/>
        </w:rPr>
        <w:t>מדינת ישראל למדינת הלכה, כי אנחנו אוהבים את היהדות המכילה ונילחם עליה.</w:t>
      </w:r>
    </w:p>
    <w:p w:rsidR="00E86ADC" w:rsidRDefault="00E86ADC" w:rsidP="00C7350B">
      <w:pPr>
        <w:rPr>
          <w:rtl/>
        </w:rPr>
      </w:pPr>
      <w:bookmarkStart w:id="13027" w:name="_ETM_Q23_179691"/>
      <w:bookmarkStart w:id="13028" w:name="_ETM_Q23_179793"/>
      <w:bookmarkEnd w:id="13027"/>
      <w:bookmarkEnd w:id="13028"/>
    </w:p>
    <w:p w:rsidR="00E86ADC" w:rsidRDefault="00E86ADC" w:rsidP="00C7350B">
      <w:pPr>
        <w:pStyle w:val="af7"/>
        <w:keepNext/>
        <w:rPr>
          <w:rtl/>
        </w:rPr>
      </w:pPr>
      <w:r w:rsidRPr="007F6073">
        <w:rPr>
          <w:rStyle w:val="TagStyle"/>
          <w:rtl/>
        </w:rPr>
        <w:t xml:space="preserve"> &lt;&lt; יור &gt;&gt;</w:t>
      </w:r>
      <w:r w:rsidRPr="004110EE">
        <w:rPr>
          <w:rStyle w:val="TagStyle"/>
          <w:rtl/>
        </w:rPr>
        <w:t xml:space="preserve"> </w:t>
      </w:r>
      <w:r>
        <w:rPr>
          <w:rtl/>
        </w:rPr>
        <w:t>היו"ר אוריאל בוסו:</w:t>
      </w:r>
      <w:r w:rsidRPr="004110EE">
        <w:rPr>
          <w:rStyle w:val="TagStyle"/>
          <w:rtl/>
        </w:rPr>
        <w:t xml:space="preserve"> </w:t>
      </w:r>
      <w:r w:rsidRPr="007F6073">
        <w:rPr>
          <w:rStyle w:val="TagStyle"/>
          <w:rtl/>
        </w:rPr>
        <w:t>&lt;&lt; יור &gt;&gt;</w:t>
      </w:r>
      <w:r>
        <w:rPr>
          <w:rtl/>
        </w:rPr>
        <w:t xml:space="preserve">   </w:t>
      </w:r>
    </w:p>
    <w:p w:rsidR="00E86ADC" w:rsidRDefault="00E86ADC" w:rsidP="00C7350B">
      <w:pPr>
        <w:pStyle w:val="KeepWithNext"/>
        <w:rPr>
          <w:rtl/>
        </w:rPr>
      </w:pPr>
    </w:p>
    <w:p w:rsidR="00E86ADC" w:rsidRDefault="00E86ADC" w:rsidP="00C7350B">
      <w:pPr>
        <w:rPr>
          <w:rtl/>
        </w:rPr>
      </w:pPr>
      <w:bookmarkStart w:id="13029" w:name="_ETM_Q23_180559"/>
      <w:bookmarkEnd w:id="13029"/>
      <w:r>
        <w:rPr>
          <w:rFonts w:hint="cs"/>
          <w:rtl/>
        </w:rPr>
        <w:t>נא לסיים.</w:t>
      </w:r>
    </w:p>
    <w:p w:rsidR="00E86ADC" w:rsidRDefault="00E86ADC" w:rsidP="00C7350B">
      <w:pPr>
        <w:rPr>
          <w:rtl/>
        </w:rPr>
      </w:pPr>
      <w:bookmarkStart w:id="13030" w:name="_ETM_Q23_182123"/>
      <w:bookmarkStart w:id="13031" w:name="_ETM_Q23_182195"/>
      <w:bookmarkEnd w:id="13030"/>
      <w:bookmarkEnd w:id="13031"/>
    </w:p>
    <w:p w:rsidR="00E86ADC" w:rsidRDefault="00E86ADC" w:rsidP="00C7350B">
      <w:pPr>
        <w:pStyle w:val="-"/>
        <w:keepNext/>
        <w:rPr>
          <w:rtl/>
        </w:rPr>
      </w:pPr>
      <w:bookmarkStart w:id="13032" w:name="ET_speakercontinue_5809_7"/>
      <w:r w:rsidRPr="007F6073">
        <w:rPr>
          <w:rStyle w:val="TagStyle"/>
          <w:rtl/>
        </w:rPr>
        <w:t xml:space="preserve"> &lt;&lt; דובר_המשך &gt;&gt;</w:t>
      </w:r>
      <w:r w:rsidRPr="004110EE">
        <w:rPr>
          <w:rStyle w:val="TagStyle"/>
          <w:rtl/>
        </w:rPr>
        <w:t xml:space="preserve"> </w:t>
      </w:r>
      <w:r>
        <w:rPr>
          <w:rtl/>
        </w:rPr>
        <w:t>מיכל שיר סגמן (יש עתיד):</w:t>
      </w:r>
      <w:r w:rsidRPr="004110EE">
        <w:rPr>
          <w:rStyle w:val="TagStyle"/>
          <w:rtl/>
        </w:rPr>
        <w:t xml:space="preserve"> </w:t>
      </w:r>
      <w:r w:rsidRPr="007F6073">
        <w:rPr>
          <w:rStyle w:val="TagStyle"/>
          <w:rtl/>
        </w:rPr>
        <w:t>&lt;&lt; דובר_המשך &gt;&gt;</w:t>
      </w:r>
      <w:r>
        <w:rPr>
          <w:rtl/>
        </w:rPr>
        <w:t xml:space="preserve">   </w:t>
      </w:r>
      <w:bookmarkEnd w:id="13032"/>
    </w:p>
    <w:p w:rsidR="00E86ADC" w:rsidRDefault="00E86ADC" w:rsidP="00C7350B">
      <w:pPr>
        <w:pStyle w:val="KeepWithNext"/>
        <w:rPr>
          <w:rtl/>
        </w:rPr>
      </w:pPr>
    </w:p>
    <w:p w:rsidR="00E86ADC" w:rsidRDefault="00E86ADC" w:rsidP="00C7350B">
      <w:pPr>
        <w:rPr>
          <w:rtl/>
        </w:rPr>
      </w:pPr>
      <w:bookmarkStart w:id="13033" w:name="_ETM_Q23_182907"/>
      <w:bookmarkEnd w:id="13033"/>
      <w:r>
        <w:rPr>
          <w:rFonts w:hint="cs"/>
          <w:rtl/>
        </w:rPr>
        <w:t>ולא ניתן לך</w:t>
      </w:r>
      <w:r>
        <w:rPr>
          <w:rtl/>
        </w:rPr>
        <w:t xml:space="preserve"> </w:t>
      </w:r>
      <w:bookmarkStart w:id="13034" w:name="_ETM_Q23_184410"/>
      <w:bookmarkEnd w:id="13034"/>
      <w:r>
        <w:rPr>
          <w:rtl/>
        </w:rPr>
        <w:t xml:space="preserve">להפוך </w:t>
      </w:r>
      <w:bookmarkStart w:id="13035" w:name="_ETM_Q23_184830"/>
      <w:bookmarkEnd w:id="13035"/>
      <w:r>
        <w:rPr>
          <w:rtl/>
        </w:rPr>
        <w:t xml:space="preserve">את </w:t>
      </w:r>
      <w:bookmarkStart w:id="13036" w:name="_ETM_Q23_184920"/>
      <w:bookmarkEnd w:id="13036"/>
      <w:r>
        <w:rPr>
          <w:rtl/>
        </w:rPr>
        <w:t xml:space="preserve">ישראל </w:t>
      </w:r>
      <w:bookmarkStart w:id="13037" w:name="_ETM_Q23_185370"/>
      <w:bookmarkEnd w:id="13037"/>
      <w:r>
        <w:rPr>
          <w:rtl/>
        </w:rPr>
        <w:t>ל</w:t>
      </w:r>
      <w:r>
        <w:rPr>
          <w:rFonts w:hint="cs"/>
          <w:rtl/>
        </w:rPr>
        <w:t>ביבי</w:t>
      </w:r>
      <w:r>
        <w:rPr>
          <w:rtl/>
        </w:rPr>
        <w:t xml:space="preserve">קטטורה </w:t>
      </w:r>
      <w:bookmarkStart w:id="13038" w:name="_ETM_Q23_186599"/>
      <w:bookmarkEnd w:id="13038"/>
      <w:r>
        <w:rPr>
          <w:rtl/>
        </w:rPr>
        <w:t xml:space="preserve">כי </w:t>
      </w:r>
      <w:bookmarkStart w:id="13039" w:name="_ETM_Q23_186779"/>
      <w:bookmarkEnd w:id="13039"/>
      <w:r>
        <w:rPr>
          <w:rtl/>
        </w:rPr>
        <w:t xml:space="preserve">אנחנו </w:t>
      </w:r>
      <w:bookmarkStart w:id="13040" w:name="_ETM_Q23_187169"/>
      <w:bookmarkEnd w:id="13040"/>
      <w:r>
        <w:rPr>
          <w:rtl/>
        </w:rPr>
        <w:t xml:space="preserve">אוהבים </w:t>
      </w:r>
      <w:bookmarkStart w:id="13041" w:name="_ETM_Q23_187709"/>
      <w:bookmarkEnd w:id="13041"/>
      <w:r>
        <w:rPr>
          <w:rtl/>
        </w:rPr>
        <w:t xml:space="preserve">את </w:t>
      </w:r>
      <w:bookmarkStart w:id="13042" w:name="_ETM_Q23_187830"/>
      <w:bookmarkEnd w:id="13042"/>
      <w:r>
        <w:rPr>
          <w:rtl/>
        </w:rPr>
        <w:t>הציונות</w:t>
      </w:r>
      <w:r>
        <w:rPr>
          <w:rFonts w:hint="cs"/>
          <w:rtl/>
        </w:rPr>
        <w:t>,</w:t>
      </w:r>
      <w:r>
        <w:rPr>
          <w:rtl/>
        </w:rPr>
        <w:t xml:space="preserve"> </w:t>
      </w:r>
      <w:bookmarkStart w:id="13043" w:name="_ETM_Q23_188490"/>
      <w:bookmarkEnd w:id="13043"/>
      <w:r>
        <w:rPr>
          <w:rtl/>
        </w:rPr>
        <w:t xml:space="preserve">את </w:t>
      </w:r>
      <w:bookmarkStart w:id="13044" w:name="_ETM_Q23_188639"/>
      <w:bookmarkEnd w:id="13044"/>
      <w:r>
        <w:rPr>
          <w:rtl/>
        </w:rPr>
        <w:t xml:space="preserve">הארץ </w:t>
      </w:r>
      <w:bookmarkStart w:id="13045" w:name="_ETM_Q23_189090"/>
      <w:bookmarkEnd w:id="13045"/>
      <w:r>
        <w:rPr>
          <w:rtl/>
        </w:rPr>
        <w:t xml:space="preserve">והמדינה </w:t>
      </w:r>
      <w:bookmarkStart w:id="13046" w:name="_ETM_Q23_189750"/>
      <w:bookmarkEnd w:id="13046"/>
      <w:r>
        <w:rPr>
          <w:rtl/>
        </w:rPr>
        <w:t>שלנו</w:t>
      </w:r>
      <w:r>
        <w:rPr>
          <w:rFonts w:hint="cs"/>
          <w:rtl/>
        </w:rPr>
        <w:t>.</w:t>
      </w:r>
      <w:r>
        <w:rPr>
          <w:rtl/>
        </w:rPr>
        <w:t xml:space="preserve"> </w:t>
      </w:r>
      <w:bookmarkStart w:id="13047" w:name="_ETM_Q23_190559"/>
      <w:bookmarkEnd w:id="13047"/>
      <w:r>
        <w:rPr>
          <w:rtl/>
        </w:rPr>
        <w:t xml:space="preserve">אנחנו </w:t>
      </w:r>
      <w:bookmarkStart w:id="13048" w:name="_ETM_Q23_191009"/>
      <w:bookmarkEnd w:id="13048"/>
      <w:r>
        <w:rPr>
          <w:rtl/>
        </w:rPr>
        <w:t xml:space="preserve">נילחם </w:t>
      </w:r>
      <w:bookmarkStart w:id="13049" w:name="_ETM_Q23_191490"/>
      <w:bookmarkEnd w:id="13049"/>
      <w:r>
        <w:rPr>
          <w:rtl/>
        </w:rPr>
        <w:t xml:space="preserve">בך </w:t>
      </w:r>
      <w:bookmarkStart w:id="13050" w:name="_ETM_Q23_192150"/>
      <w:bookmarkEnd w:id="13050"/>
      <w:r>
        <w:rPr>
          <w:rtl/>
        </w:rPr>
        <w:t xml:space="preserve">ובממשלה </w:t>
      </w:r>
      <w:bookmarkStart w:id="13051" w:name="_ETM_Q23_192929"/>
      <w:bookmarkEnd w:id="13051"/>
      <w:r>
        <w:rPr>
          <w:rtl/>
        </w:rPr>
        <w:t xml:space="preserve">המושחתת </w:t>
      </w:r>
      <w:bookmarkStart w:id="13052" w:name="_ETM_Q23_193530"/>
      <w:bookmarkEnd w:id="13052"/>
      <w:r>
        <w:rPr>
          <w:rtl/>
        </w:rPr>
        <w:t xml:space="preserve">והקיצונית </w:t>
      </w:r>
      <w:bookmarkStart w:id="13053" w:name="_ETM_Q23_194219"/>
      <w:bookmarkEnd w:id="13053"/>
      <w:r>
        <w:rPr>
          <w:rtl/>
        </w:rPr>
        <w:t xml:space="preserve">שלך </w:t>
      </w:r>
      <w:bookmarkStart w:id="13054" w:name="_ETM_Q23_194879"/>
      <w:bookmarkEnd w:id="13054"/>
      <w:r>
        <w:rPr>
          <w:rtl/>
        </w:rPr>
        <w:t xml:space="preserve">ואנחנו </w:t>
      </w:r>
      <w:bookmarkStart w:id="13055" w:name="_ETM_Q23_195509"/>
      <w:bookmarkEnd w:id="13055"/>
      <w:r>
        <w:rPr>
          <w:rFonts w:hint="cs"/>
          <w:rtl/>
        </w:rPr>
        <w:t xml:space="preserve">ננצח - - </w:t>
      </w:r>
    </w:p>
    <w:p w:rsidR="00E86ADC" w:rsidRDefault="00E86ADC" w:rsidP="00C7350B">
      <w:pPr>
        <w:rPr>
          <w:rtl/>
        </w:rPr>
      </w:pPr>
    </w:p>
    <w:p w:rsidR="00E86ADC" w:rsidRDefault="00E86ADC" w:rsidP="00C7350B">
      <w:pPr>
        <w:pStyle w:val="af7"/>
        <w:keepNext/>
        <w:rPr>
          <w:rtl/>
        </w:rPr>
      </w:pPr>
      <w:r w:rsidRPr="007F6073">
        <w:rPr>
          <w:rStyle w:val="TagStyle"/>
          <w:rtl/>
        </w:rPr>
        <w:lastRenderedPageBreak/>
        <w:t xml:space="preserve"> &lt;&lt; יור &gt;&gt;</w:t>
      </w:r>
      <w:r w:rsidRPr="00C438C7">
        <w:rPr>
          <w:rStyle w:val="TagStyle"/>
          <w:rtl/>
        </w:rPr>
        <w:t xml:space="preserve"> </w:t>
      </w:r>
      <w:r>
        <w:rPr>
          <w:rtl/>
        </w:rPr>
        <w:t>היו"ר אוריאל בוסו:</w:t>
      </w:r>
      <w:r w:rsidRPr="00C438C7">
        <w:rPr>
          <w:rStyle w:val="TagStyle"/>
          <w:rtl/>
        </w:rPr>
        <w:t xml:space="preserve"> </w:t>
      </w:r>
      <w:r w:rsidRPr="007F6073">
        <w:rPr>
          <w:rStyle w:val="TagStyle"/>
          <w:rtl/>
        </w:rPr>
        <w:t>&lt;&lt; יור &gt;&gt;</w:t>
      </w:r>
      <w:r>
        <w:rPr>
          <w:rtl/>
        </w:rPr>
        <w:t xml:space="preserve">   </w:t>
      </w:r>
    </w:p>
    <w:p w:rsidR="00E86ADC" w:rsidRDefault="00E86ADC" w:rsidP="00C7350B">
      <w:pPr>
        <w:pStyle w:val="KeepWithNext"/>
        <w:rPr>
          <w:rtl/>
        </w:rPr>
      </w:pPr>
    </w:p>
    <w:p w:rsidR="00E86ADC" w:rsidRDefault="00E86ADC" w:rsidP="00C7350B">
      <w:pPr>
        <w:rPr>
          <w:rtl/>
        </w:rPr>
      </w:pPr>
      <w:r>
        <w:rPr>
          <w:rFonts w:hint="cs"/>
          <w:rtl/>
        </w:rPr>
        <w:t>תודה רבה.</w:t>
      </w:r>
    </w:p>
    <w:p w:rsidR="00E86ADC" w:rsidRDefault="00E86ADC" w:rsidP="00C7350B">
      <w:pPr>
        <w:rPr>
          <w:rtl/>
        </w:rPr>
      </w:pPr>
    </w:p>
    <w:p w:rsidR="00E86ADC" w:rsidRDefault="00E86ADC" w:rsidP="00C7350B">
      <w:pPr>
        <w:pStyle w:val="-"/>
        <w:keepNext/>
        <w:rPr>
          <w:rtl/>
        </w:rPr>
      </w:pPr>
      <w:bookmarkStart w:id="13056" w:name="ET_speakercontinue_5809_9"/>
      <w:r w:rsidRPr="007F6073">
        <w:rPr>
          <w:rStyle w:val="TagStyle"/>
          <w:rtl/>
        </w:rPr>
        <w:t xml:space="preserve"> &lt;&lt; דובר_המשך &gt;&gt;</w:t>
      </w:r>
      <w:r w:rsidRPr="00C438C7">
        <w:rPr>
          <w:rStyle w:val="TagStyle"/>
          <w:rtl/>
        </w:rPr>
        <w:t xml:space="preserve"> </w:t>
      </w:r>
      <w:r>
        <w:rPr>
          <w:rtl/>
        </w:rPr>
        <w:t>מיכל שיר סגמן (יש עתיד):</w:t>
      </w:r>
      <w:r w:rsidRPr="00C438C7">
        <w:rPr>
          <w:rStyle w:val="TagStyle"/>
          <w:rtl/>
        </w:rPr>
        <w:t xml:space="preserve"> </w:t>
      </w:r>
      <w:r w:rsidRPr="007F6073">
        <w:rPr>
          <w:rStyle w:val="TagStyle"/>
          <w:rtl/>
        </w:rPr>
        <w:t>&lt;&lt; דובר_המשך &gt;&gt;</w:t>
      </w:r>
      <w:r>
        <w:rPr>
          <w:rtl/>
        </w:rPr>
        <w:t xml:space="preserve">   </w:t>
      </w:r>
      <w:bookmarkEnd w:id="13056"/>
    </w:p>
    <w:p w:rsidR="00E86ADC" w:rsidRDefault="00E86ADC" w:rsidP="00C7350B">
      <w:pPr>
        <w:pStyle w:val="KeepWithNext"/>
        <w:rPr>
          <w:rtl/>
        </w:rPr>
      </w:pPr>
    </w:p>
    <w:p w:rsidR="00E86ADC" w:rsidRDefault="00E86ADC" w:rsidP="00C7350B">
      <w:pPr>
        <w:rPr>
          <w:rtl/>
        </w:rPr>
      </w:pPr>
      <w:bookmarkStart w:id="13057" w:name="_ETM_Q23_196470"/>
      <w:bookmarkEnd w:id="13057"/>
      <w:r>
        <w:rPr>
          <w:rFonts w:hint="cs"/>
          <w:rtl/>
        </w:rPr>
        <w:t xml:space="preserve">- - </w:t>
      </w:r>
      <w:r>
        <w:rPr>
          <w:rtl/>
        </w:rPr>
        <w:t xml:space="preserve">כי </w:t>
      </w:r>
      <w:bookmarkStart w:id="13058" w:name="_ETM_Q23_196680"/>
      <w:bookmarkEnd w:id="13058"/>
      <w:r>
        <w:rPr>
          <w:rtl/>
        </w:rPr>
        <w:t xml:space="preserve">הרוח </w:t>
      </w:r>
      <w:bookmarkStart w:id="13059" w:name="_ETM_Q23_197130"/>
      <w:bookmarkEnd w:id="13059"/>
      <w:r>
        <w:rPr>
          <w:rtl/>
        </w:rPr>
        <w:t xml:space="preserve">הציונית </w:t>
      </w:r>
      <w:bookmarkStart w:id="13060" w:name="_ETM_Q23_198000"/>
      <w:bookmarkEnd w:id="13060"/>
      <w:r>
        <w:rPr>
          <w:rtl/>
        </w:rPr>
        <w:t xml:space="preserve">תמיד </w:t>
      </w:r>
      <w:bookmarkStart w:id="13061" w:name="_ETM_Q23_198750"/>
      <w:bookmarkEnd w:id="13061"/>
      <w:r>
        <w:rPr>
          <w:rtl/>
        </w:rPr>
        <w:t xml:space="preserve">ניצחה </w:t>
      </w:r>
      <w:bookmarkStart w:id="13062" w:name="_ETM_Q23_199619"/>
      <w:bookmarkEnd w:id="13062"/>
      <w:r>
        <w:rPr>
          <w:rtl/>
        </w:rPr>
        <w:t xml:space="preserve">ועם </w:t>
      </w:r>
      <w:bookmarkStart w:id="13063" w:name="_ETM_Q23_200100"/>
      <w:bookmarkEnd w:id="13063"/>
      <w:r>
        <w:rPr>
          <w:rtl/>
        </w:rPr>
        <w:t xml:space="preserve">הנצח </w:t>
      </w:r>
      <w:bookmarkStart w:id="13064" w:name="_ETM_Q23_200940"/>
      <w:bookmarkEnd w:id="13064"/>
      <w:r>
        <w:rPr>
          <w:rtl/>
        </w:rPr>
        <w:t xml:space="preserve">לא </w:t>
      </w:r>
      <w:bookmarkStart w:id="13065" w:name="_ETM_Q23_201180"/>
      <w:bookmarkEnd w:id="13065"/>
      <w:r>
        <w:rPr>
          <w:rtl/>
        </w:rPr>
        <w:t xml:space="preserve">מפחד </w:t>
      </w:r>
      <w:bookmarkStart w:id="13066" w:name="_ETM_Q23_201720"/>
      <w:bookmarkEnd w:id="13066"/>
      <w:r>
        <w:rPr>
          <w:rtl/>
        </w:rPr>
        <w:t xml:space="preserve">מדרך </w:t>
      </w:r>
      <w:bookmarkStart w:id="13067" w:name="_ETM_Q23_202200"/>
      <w:bookmarkEnd w:id="13067"/>
      <w:r>
        <w:rPr>
          <w:rtl/>
        </w:rPr>
        <w:t>ארוכה</w:t>
      </w:r>
      <w:r>
        <w:rPr>
          <w:rFonts w:hint="cs"/>
          <w:rtl/>
        </w:rPr>
        <w:t>.</w:t>
      </w:r>
      <w:r>
        <w:rPr>
          <w:rtl/>
        </w:rPr>
        <w:t xml:space="preserve"> </w:t>
      </w:r>
      <w:bookmarkStart w:id="13068" w:name="_ETM_Q23_202680"/>
      <w:bookmarkEnd w:id="13068"/>
      <w:r>
        <w:rPr>
          <w:rtl/>
        </w:rPr>
        <w:t xml:space="preserve">תודה </w:t>
      </w:r>
      <w:bookmarkStart w:id="13069" w:name="_ETM_Q23_202950"/>
      <w:bookmarkEnd w:id="13069"/>
      <w:r>
        <w:rPr>
          <w:rtl/>
        </w:rPr>
        <w:t>רבה</w:t>
      </w:r>
      <w:r>
        <w:rPr>
          <w:rFonts w:hint="cs"/>
          <w:rtl/>
        </w:rPr>
        <w:t>.</w:t>
      </w:r>
    </w:p>
    <w:p w:rsidR="00E86ADC" w:rsidRDefault="00E86ADC" w:rsidP="00C7350B">
      <w:pPr>
        <w:rPr>
          <w:rtl/>
        </w:rPr>
      </w:pPr>
      <w:bookmarkStart w:id="13070" w:name="_ETM_Q23_204362"/>
      <w:bookmarkStart w:id="13071" w:name="_ETM_Q23_204477"/>
      <w:bookmarkEnd w:id="13070"/>
      <w:bookmarkEnd w:id="13071"/>
    </w:p>
    <w:p w:rsidR="00E86ADC" w:rsidRDefault="00E86ADC" w:rsidP="00C7350B">
      <w:pPr>
        <w:pStyle w:val="af7"/>
        <w:keepNext/>
        <w:rPr>
          <w:rtl/>
        </w:rPr>
      </w:pPr>
      <w:r w:rsidRPr="007F6073">
        <w:rPr>
          <w:rStyle w:val="TagStyle"/>
          <w:rtl/>
        </w:rPr>
        <w:t xml:space="preserve"> &lt;&lt; יור &gt;&gt;</w:t>
      </w:r>
      <w:r w:rsidRPr="00532D28">
        <w:rPr>
          <w:rStyle w:val="TagStyle"/>
          <w:rtl/>
        </w:rPr>
        <w:t xml:space="preserve"> </w:t>
      </w:r>
      <w:r>
        <w:rPr>
          <w:rtl/>
        </w:rPr>
        <w:t>היו"ר אוריאל בוסו:</w:t>
      </w:r>
      <w:r w:rsidRPr="00532D28">
        <w:rPr>
          <w:rStyle w:val="TagStyle"/>
          <w:rtl/>
        </w:rPr>
        <w:t xml:space="preserve"> </w:t>
      </w:r>
      <w:r w:rsidRPr="007F6073">
        <w:rPr>
          <w:rStyle w:val="TagStyle"/>
          <w:rtl/>
        </w:rPr>
        <w:t>&lt;&lt; יור &gt;&gt;</w:t>
      </w:r>
      <w:r>
        <w:rPr>
          <w:rtl/>
        </w:rPr>
        <w:t xml:space="preserve">   </w:t>
      </w:r>
    </w:p>
    <w:p w:rsidR="00E86ADC" w:rsidRDefault="00E86ADC" w:rsidP="00C7350B">
      <w:pPr>
        <w:pStyle w:val="KeepWithNext"/>
        <w:rPr>
          <w:rtl/>
        </w:rPr>
      </w:pPr>
    </w:p>
    <w:p w:rsidR="00E86ADC" w:rsidRDefault="00E86ADC" w:rsidP="00C7350B">
      <w:pPr>
        <w:rPr>
          <w:rtl/>
        </w:rPr>
      </w:pPr>
      <w:bookmarkStart w:id="13072" w:name="_ETM_Q23_205131"/>
      <w:bookmarkEnd w:id="13072"/>
      <w:r>
        <w:rPr>
          <w:rFonts w:hint="cs"/>
          <w:rtl/>
        </w:rPr>
        <w:t>תודה רבה.</w:t>
      </w:r>
      <w:r>
        <w:rPr>
          <w:rtl/>
        </w:rPr>
        <w:t xml:space="preserve"> </w:t>
      </w:r>
      <w:bookmarkStart w:id="13073" w:name="_ETM_Q23_204529"/>
      <w:bookmarkEnd w:id="13073"/>
      <w:r>
        <w:rPr>
          <w:rtl/>
        </w:rPr>
        <w:t xml:space="preserve">הדובר </w:t>
      </w:r>
      <w:bookmarkStart w:id="13074" w:name="_ETM_Q23_204920"/>
      <w:bookmarkEnd w:id="13074"/>
      <w:r>
        <w:rPr>
          <w:rtl/>
        </w:rPr>
        <w:t>הבא</w:t>
      </w:r>
      <w:r>
        <w:rPr>
          <w:rFonts w:hint="cs"/>
          <w:rtl/>
        </w:rPr>
        <w:t xml:space="preserve"> –</w:t>
      </w:r>
      <w:r>
        <w:rPr>
          <w:rtl/>
        </w:rPr>
        <w:t xml:space="preserve"> </w:t>
      </w:r>
      <w:bookmarkStart w:id="13075" w:name="_ETM_Q23_205100"/>
      <w:bookmarkEnd w:id="13075"/>
      <w:r>
        <w:rPr>
          <w:rtl/>
        </w:rPr>
        <w:t xml:space="preserve">חבר </w:t>
      </w:r>
      <w:bookmarkStart w:id="13076" w:name="_ETM_Q23_205340"/>
      <w:bookmarkEnd w:id="13076"/>
      <w:r>
        <w:rPr>
          <w:rtl/>
        </w:rPr>
        <w:t xml:space="preserve">הכנסת </w:t>
      </w:r>
      <w:bookmarkStart w:id="13077" w:name="_ETM_Q23_205699"/>
      <w:bookmarkEnd w:id="13077"/>
      <w:r>
        <w:rPr>
          <w:rtl/>
        </w:rPr>
        <w:t xml:space="preserve">אלעזר </w:t>
      </w:r>
      <w:bookmarkStart w:id="13078" w:name="_ETM_Q23_206029"/>
      <w:bookmarkEnd w:id="13078"/>
      <w:r>
        <w:rPr>
          <w:rtl/>
        </w:rPr>
        <w:t>שטרן</w:t>
      </w:r>
      <w:r>
        <w:rPr>
          <w:rFonts w:hint="cs"/>
          <w:rtl/>
        </w:rPr>
        <w:t>.</w:t>
      </w:r>
      <w:r w:rsidRPr="00532D28">
        <w:rPr>
          <w:rtl/>
        </w:rPr>
        <w:t xml:space="preserve"> </w:t>
      </w:r>
      <w:r>
        <w:rPr>
          <w:rFonts w:hint="cs"/>
          <w:rtl/>
        </w:rPr>
        <w:t>שלוש</w:t>
      </w:r>
      <w:r>
        <w:rPr>
          <w:rtl/>
        </w:rPr>
        <w:t xml:space="preserve"> </w:t>
      </w:r>
      <w:bookmarkStart w:id="13079" w:name="_ETM_Q23_230679"/>
      <w:bookmarkEnd w:id="13079"/>
      <w:r>
        <w:rPr>
          <w:rtl/>
        </w:rPr>
        <w:t xml:space="preserve">דקות </w:t>
      </w:r>
      <w:bookmarkStart w:id="13080" w:name="_ETM_Q23_230979"/>
      <w:bookmarkEnd w:id="13080"/>
      <w:r>
        <w:rPr>
          <w:rtl/>
        </w:rPr>
        <w:t>לרשותך</w:t>
      </w:r>
      <w:bookmarkStart w:id="13081" w:name="_ETM_Q23_231459"/>
      <w:bookmarkEnd w:id="13081"/>
      <w:r>
        <w:rPr>
          <w:rFonts w:hint="cs"/>
          <w:rtl/>
        </w:rPr>
        <w:t xml:space="preserve">, </w:t>
      </w:r>
      <w:r>
        <w:rPr>
          <w:rtl/>
        </w:rPr>
        <w:t>בבקשה</w:t>
      </w:r>
      <w:r>
        <w:rPr>
          <w:rFonts w:hint="cs"/>
          <w:rtl/>
        </w:rPr>
        <w:t>.</w:t>
      </w:r>
    </w:p>
    <w:p w:rsidR="00E86ADC" w:rsidRDefault="00E86ADC" w:rsidP="00C7350B">
      <w:pPr>
        <w:rPr>
          <w:rtl/>
        </w:rPr>
      </w:pPr>
      <w:bookmarkStart w:id="13082" w:name="_ETM_Q23_215003"/>
      <w:bookmarkStart w:id="13083" w:name="_ETM_Q23_215154"/>
      <w:bookmarkStart w:id="13084" w:name="_ETM_Q23_215818"/>
      <w:bookmarkEnd w:id="13082"/>
      <w:bookmarkEnd w:id="13083"/>
      <w:bookmarkEnd w:id="13084"/>
    </w:p>
    <w:p w:rsidR="00E86ADC" w:rsidRDefault="00E86ADC" w:rsidP="00C7350B">
      <w:pPr>
        <w:pStyle w:val="a4"/>
        <w:keepNext/>
        <w:rPr>
          <w:rtl/>
        </w:rPr>
      </w:pPr>
      <w:bookmarkStart w:id="13085" w:name="ET_speaker_5109_11"/>
      <w:r w:rsidRPr="007F6073">
        <w:rPr>
          <w:rStyle w:val="TagStyle"/>
          <w:rtl/>
        </w:rPr>
        <w:t xml:space="preserve"> &lt;&lt; דובר &gt;&gt;</w:t>
      </w:r>
      <w:r w:rsidRPr="00532D28">
        <w:rPr>
          <w:rStyle w:val="TagStyle"/>
          <w:rtl/>
        </w:rPr>
        <w:t xml:space="preserve"> </w:t>
      </w:r>
      <w:bookmarkStart w:id="13086" w:name="_Toc124199098"/>
      <w:bookmarkStart w:id="13087" w:name="_Toc124244707"/>
      <w:r>
        <w:rPr>
          <w:rtl/>
        </w:rPr>
        <w:t>אלעזר שטרן (יש עתיד):</w:t>
      </w:r>
      <w:bookmarkEnd w:id="13086"/>
      <w:bookmarkEnd w:id="13087"/>
      <w:r w:rsidRPr="00532D28">
        <w:rPr>
          <w:rStyle w:val="TagStyle"/>
          <w:rtl/>
        </w:rPr>
        <w:t xml:space="preserve"> </w:t>
      </w:r>
      <w:r w:rsidRPr="007F6073">
        <w:rPr>
          <w:rStyle w:val="TagStyle"/>
          <w:rtl/>
        </w:rPr>
        <w:t>&lt;&lt; דובר &gt;&gt;</w:t>
      </w:r>
      <w:r>
        <w:rPr>
          <w:rtl/>
        </w:rPr>
        <w:t xml:space="preserve">   </w:t>
      </w:r>
      <w:bookmarkEnd w:id="13085"/>
    </w:p>
    <w:p w:rsidR="00E86ADC" w:rsidRDefault="00E86ADC" w:rsidP="00C7350B">
      <w:pPr>
        <w:pStyle w:val="KeepWithNext"/>
        <w:rPr>
          <w:rtl/>
        </w:rPr>
      </w:pPr>
    </w:p>
    <w:p w:rsidR="00E86ADC" w:rsidRDefault="00E86ADC" w:rsidP="00C7350B">
      <w:pPr>
        <w:rPr>
          <w:rtl/>
        </w:rPr>
      </w:pPr>
      <w:bookmarkStart w:id="13088" w:name="_ETM_Q23_216525"/>
      <w:bookmarkStart w:id="13089" w:name="_ETM_Q23_216604"/>
      <w:bookmarkStart w:id="13090" w:name="_ETM_Q23_228329"/>
      <w:bookmarkEnd w:id="13088"/>
      <w:bookmarkEnd w:id="13089"/>
      <w:bookmarkEnd w:id="13090"/>
      <w:r>
        <w:rPr>
          <w:rtl/>
        </w:rPr>
        <w:t xml:space="preserve">אדוני </w:t>
      </w:r>
      <w:bookmarkStart w:id="13091" w:name="_ETM_Q23_228570"/>
      <w:bookmarkEnd w:id="13091"/>
      <w:r>
        <w:rPr>
          <w:rtl/>
        </w:rPr>
        <w:t>היושב-ראש</w:t>
      </w:r>
      <w:r>
        <w:rPr>
          <w:rFonts w:hint="cs"/>
          <w:rtl/>
        </w:rPr>
        <w:t>,</w:t>
      </w:r>
      <w:r>
        <w:rPr>
          <w:rtl/>
        </w:rPr>
        <w:t xml:space="preserve"> </w:t>
      </w:r>
      <w:bookmarkStart w:id="13092" w:name="_ETM_Q23_252220"/>
      <w:bookmarkEnd w:id="13092"/>
      <w:r>
        <w:rPr>
          <w:rtl/>
        </w:rPr>
        <w:t xml:space="preserve">בפרשת </w:t>
      </w:r>
      <w:bookmarkStart w:id="13093" w:name="_ETM_Q23_253000"/>
      <w:bookmarkEnd w:id="13093"/>
      <w:r>
        <w:rPr>
          <w:rtl/>
        </w:rPr>
        <w:t xml:space="preserve">השבוע </w:t>
      </w:r>
      <w:bookmarkStart w:id="13094" w:name="_ETM_Q23_255180"/>
      <w:bookmarkEnd w:id="13094"/>
      <w:r>
        <w:rPr>
          <w:rtl/>
        </w:rPr>
        <w:t xml:space="preserve">שקראנו </w:t>
      </w:r>
      <w:bookmarkStart w:id="13095" w:name="_ETM_Q23_256819"/>
      <w:bookmarkEnd w:id="13095"/>
      <w:r>
        <w:rPr>
          <w:rFonts w:hint="cs"/>
          <w:rtl/>
        </w:rPr>
        <w:t xml:space="preserve">– </w:t>
      </w:r>
      <w:r>
        <w:rPr>
          <w:rtl/>
        </w:rPr>
        <w:t xml:space="preserve">או </w:t>
      </w:r>
      <w:bookmarkStart w:id="13096" w:name="_ETM_Q23_256970"/>
      <w:bookmarkEnd w:id="13096"/>
      <w:r>
        <w:rPr>
          <w:rtl/>
        </w:rPr>
        <w:t xml:space="preserve">בכל </w:t>
      </w:r>
      <w:bookmarkStart w:id="13097" w:name="_ETM_Q23_257360"/>
      <w:bookmarkEnd w:id="13097"/>
      <w:r>
        <w:rPr>
          <w:rtl/>
        </w:rPr>
        <w:t xml:space="preserve">הנושא </w:t>
      </w:r>
      <w:bookmarkStart w:id="13098" w:name="_ETM_Q23_257720"/>
      <w:bookmarkEnd w:id="13098"/>
      <w:r>
        <w:rPr>
          <w:rtl/>
        </w:rPr>
        <w:t xml:space="preserve">של </w:t>
      </w:r>
      <w:bookmarkStart w:id="13099" w:name="_ETM_Q23_257990"/>
      <w:bookmarkEnd w:id="13099"/>
      <w:r>
        <w:rPr>
          <w:rtl/>
        </w:rPr>
        <w:t xml:space="preserve">סגירת </w:t>
      </w:r>
      <w:bookmarkStart w:id="13100" w:name="_ETM_Q23_258439"/>
      <w:bookmarkEnd w:id="13100"/>
      <w:r>
        <w:rPr>
          <w:rtl/>
        </w:rPr>
        <w:t xml:space="preserve">ספר </w:t>
      </w:r>
      <w:bookmarkStart w:id="13101" w:name="_ETM_Q23_258830"/>
      <w:bookmarkEnd w:id="13101"/>
      <w:r>
        <w:rPr>
          <w:rtl/>
        </w:rPr>
        <w:t xml:space="preserve">בראשית </w:t>
      </w:r>
      <w:bookmarkStart w:id="13102" w:name="_ETM_Q23_260959"/>
      <w:bookmarkEnd w:id="13102"/>
      <w:r>
        <w:rPr>
          <w:rtl/>
        </w:rPr>
        <w:t xml:space="preserve">וכל </w:t>
      </w:r>
      <w:bookmarkStart w:id="13103" w:name="_ETM_Q23_261440"/>
      <w:bookmarkEnd w:id="13103"/>
      <w:r>
        <w:rPr>
          <w:rtl/>
        </w:rPr>
        <w:t xml:space="preserve">ספר </w:t>
      </w:r>
      <w:bookmarkStart w:id="13104" w:name="_ETM_Q23_261800"/>
      <w:bookmarkEnd w:id="13104"/>
      <w:r>
        <w:rPr>
          <w:rtl/>
        </w:rPr>
        <w:t>בראשית</w:t>
      </w:r>
      <w:r>
        <w:rPr>
          <w:rFonts w:hint="cs"/>
          <w:rtl/>
        </w:rPr>
        <w:t xml:space="preserve"> </w:t>
      </w:r>
      <w:r>
        <w:rPr>
          <w:rFonts w:hint="eastAsia"/>
          <w:rtl/>
        </w:rPr>
        <w:t>–</w:t>
      </w:r>
      <w:r>
        <w:rPr>
          <w:rFonts w:hint="cs"/>
          <w:rtl/>
        </w:rPr>
        <w:t xml:space="preserve"> </w:t>
      </w:r>
      <w:r>
        <w:rPr>
          <w:rtl/>
        </w:rPr>
        <w:t xml:space="preserve">אנחנו </w:t>
      </w:r>
      <w:bookmarkStart w:id="13105" w:name="_ETM_Q23_264259"/>
      <w:bookmarkEnd w:id="13105"/>
      <w:r>
        <w:rPr>
          <w:rtl/>
        </w:rPr>
        <w:t xml:space="preserve">רואים </w:t>
      </w:r>
      <w:bookmarkStart w:id="13106" w:name="_ETM_Q23_264560"/>
      <w:bookmarkEnd w:id="13106"/>
      <w:r>
        <w:rPr>
          <w:rtl/>
        </w:rPr>
        <w:t xml:space="preserve">שכמעט </w:t>
      </w:r>
      <w:bookmarkStart w:id="13107" w:name="_ETM_Q23_265280"/>
      <w:bookmarkEnd w:id="13107"/>
      <w:r>
        <w:rPr>
          <w:rtl/>
        </w:rPr>
        <w:t xml:space="preserve">כל </w:t>
      </w:r>
      <w:bookmarkStart w:id="13108" w:name="_ETM_Q23_265520"/>
      <w:bookmarkStart w:id="13109" w:name="_ETM_Q23_265850"/>
      <w:bookmarkEnd w:id="13108"/>
      <w:bookmarkEnd w:id="13109"/>
      <w:r>
        <w:rPr>
          <w:rFonts w:hint="cs"/>
          <w:rtl/>
        </w:rPr>
        <w:t xml:space="preserve">אחד </w:t>
      </w:r>
      <w:r>
        <w:rPr>
          <w:rtl/>
        </w:rPr>
        <w:t xml:space="preserve">מהאבות </w:t>
      </w:r>
      <w:bookmarkStart w:id="13110" w:name="_ETM_Q23_266359"/>
      <w:bookmarkEnd w:id="13110"/>
      <w:r>
        <w:rPr>
          <w:rtl/>
        </w:rPr>
        <w:t xml:space="preserve">שלנו </w:t>
      </w:r>
      <w:bookmarkStart w:id="13111" w:name="_ETM_Q23_266780"/>
      <w:bookmarkEnd w:id="13111"/>
      <w:r>
        <w:rPr>
          <w:rtl/>
        </w:rPr>
        <w:t xml:space="preserve">לא </w:t>
      </w:r>
      <w:bookmarkStart w:id="13112" w:name="_ETM_Q23_266899"/>
      <w:bookmarkEnd w:id="13112"/>
      <w:r>
        <w:rPr>
          <w:rtl/>
        </w:rPr>
        <w:t xml:space="preserve">תמיד </w:t>
      </w:r>
      <w:bookmarkStart w:id="13113" w:name="_ETM_Q23_267259"/>
      <w:bookmarkEnd w:id="13113"/>
      <w:r>
        <w:rPr>
          <w:rtl/>
        </w:rPr>
        <w:t xml:space="preserve">אמר </w:t>
      </w:r>
      <w:bookmarkStart w:id="13114" w:name="_ETM_Q23_267560"/>
      <w:bookmarkEnd w:id="13114"/>
      <w:r>
        <w:rPr>
          <w:rtl/>
        </w:rPr>
        <w:t xml:space="preserve">את </w:t>
      </w:r>
      <w:bookmarkStart w:id="13115" w:name="_ETM_Q23_267740"/>
      <w:bookmarkEnd w:id="13115"/>
      <w:r>
        <w:rPr>
          <w:rtl/>
        </w:rPr>
        <w:t>האמת</w:t>
      </w:r>
      <w:r>
        <w:rPr>
          <w:rFonts w:hint="cs"/>
          <w:rtl/>
        </w:rPr>
        <w:t>.</w:t>
      </w:r>
      <w:r>
        <w:rPr>
          <w:rtl/>
        </w:rPr>
        <w:t xml:space="preserve"> </w:t>
      </w:r>
      <w:bookmarkStart w:id="13116" w:name="_ETM_Q23_270259"/>
      <w:bookmarkEnd w:id="13116"/>
      <w:r>
        <w:rPr>
          <w:rtl/>
        </w:rPr>
        <w:t xml:space="preserve">אתה </w:t>
      </w:r>
      <w:bookmarkStart w:id="13117" w:name="_ETM_Q23_270439"/>
      <w:bookmarkEnd w:id="13117"/>
      <w:r>
        <w:rPr>
          <w:rtl/>
        </w:rPr>
        <w:t xml:space="preserve">מכיר </w:t>
      </w:r>
      <w:bookmarkStart w:id="13118" w:name="_ETM_Q23_270740"/>
      <w:bookmarkEnd w:id="13118"/>
      <w:r>
        <w:rPr>
          <w:rtl/>
        </w:rPr>
        <w:t xml:space="preserve">את </w:t>
      </w:r>
      <w:bookmarkStart w:id="13119" w:name="_ETM_Q23_270829"/>
      <w:bookmarkEnd w:id="13119"/>
      <w:r>
        <w:rPr>
          <w:rtl/>
        </w:rPr>
        <w:t>זה</w:t>
      </w:r>
      <w:r>
        <w:rPr>
          <w:rFonts w:hint="cs"/>
          <w:rtl/>
        </w:rPr>
        <w:t>,</w:t>
      </w:r>
      <w:r>
        <w:rPr>
          <w:rtl/>
        </w:rPr>
        <w:t xml:space="preserve"> </w:t>
      </w:r>
      <w:bookmarkStart w:id="13120" w:name="_ETM_Q23_270920"/>
      <w:bookmarkEnd w:id="13120"/>
      <w:r>
        <w:rPr>
          <w:rtl/>
        </w:rPr>
        <w:t>נכון</w:t>
      </w:r>
      <w:r>
        <w:rPr>
          <w:rFonts w:hint="cs"/>
          <w:rtl/>
        </w:rPr>
        <w:t>?</w:t>
      </w:r>
      <w:r>
        <w:rPr>
          <w:rtl/>
        </w:rPr>
        <w:t xml:space="preserve"> </w:t>
      </w:r>
      <w:bookmarkStart w:id="13121" w:name="_ETM_Q23_272940"/>
      <w:bookmarkStart w:id="13122" w:name="_ETM_Q23_273300"/>
      <w:bookmarkEnd w:id="13121"/>
      <w:bookmarkEnd w:id="13122"/>
      <w:r>
        <w:rPr>
          <w:rtl/>
        </w:rPr>
        <w:t xml:space="preserve">מאברהם </w:t>
      </w:r>
      <w:bookmarkStart w:id="13123" w:name="_ETM_Q23_275209"/>
      <w:bookmarkStart w:id="13124" w:name="_ETM_Q23_277580"/>
      <w:bookmarkEnd w:id="13123"/>
      <w:bookmarkEnd w:id="13124"/>
      <w:r>
        <w:rPr>
          <w:rFonts w:hint="cs"/>
          <w:rtl/>
        </w:rPr>
        <w:t xml:space="preserve">על שרה, </w:t>
      </w:r>
      <w:bookmarkStart w:id="13125" w:name="_ETM_Q23_278326"/>
      <w:bookmarkEnd w:id="13125"/>
      <w:r>
        <w:rPr>
          <w:rtl/>
        </w:rPr>
        <w:t xml:space="preserve">יצחק </w:t>
      </w:r>
      <w:bookmarkStart w:id="13126" w:name="_ETM_Q23_280310"/>
      <w:bookmarkEnd w:id="13126"/>
      <w:r>
        <w:rPr>
          <w:rtl/>
        </w:rPr>
        <w:t xml:space="preserve">על </w:t>
      </w:r>
      <w:bookmarkStart w:id="13127" w:name="_ETM_Q23_280520"/>
      <w:bookmarkEnd w:id="13127"/>
      <w:r>
        <w:rPr>
          <w:rtl/>
        </w:rPr>
        <w:t>רבקה</w:t>
      </w:r>
      <w:r>
        <w:rPr>
          <w:rFonts w:hint="cs"/>
          <w:rtl/>
        </w:rPr>
        <w:t>,</w:t>
      </w:r>
      <w:r>
        <w:rPr>
          <w:rtl/>
        </w:rPr>
        <w:t xml:space="preserve"> </w:t>
      </w:r>
      <w:bookmarkStart w:id="13128" w:name="_ETM_Q23_281390"/>
      <w:bookmarkEnd w:id="13128"/>
      <w:r>
        <w:rPr>
          <w:rtl/>
        </w:rPr>
        <w:t xml:space="preserve">יעקב </w:t>
      </w:r>
      <w:bookmarkStart w:id="13129" w:name="_ETM_Q23_282390"/>
      <w:bookmarkEnd w:id="13129"/>
      <w:r>
        <w:rPr>
          <w:rtl/>
        </w:rPr>
        <w:t xml:space="preserve">עם </w:t>
      </w:r>
      <w:bookmarkStart w:id="13130" w:name="_ETM_Q23_282569"/>
      <w:bookmarkEnd w:id="13130"/>
      <w:r>
        <w:rPr>
          <w:rtl/>
        </w:rPr>
        <w:t xml:space="preserve">גנבת </w:t>
      </w:r>
      <w:bookmarkStart w:id="13131" w:name="_ETM_Q23_283140"/>
      <w:bookmarkEnd w:id="13131"/>
      <w:r>
        <w:rPr>
          <w:rtl/>
        </w:rPr>
        <w:t>ה</w:t>
      </w:r>
      <w:r>
        <w:rPr>
          <w:rFonts w:hint="cs"/>
          <w:rtl/>
        </w:rPr>
        <w:t>בכורה,</w:t>
      </w:r>
      <w:r>
        <w:rPr>
          <w:rtl/>
        </w:rPr>
        <w:t xml:space="preserve"> </w:t>
      </w:r>
      <w:bookmarkStart w:id="13132" w:name="_ETM_Q23_286939"/>
      <w:bookmarkEnd w:id="13132"/>
      <w:r>
        <w:rPr>
          <w:rtl/>
        </w:rPr>
        <w:t xml:space="preserve">וגם </w:t>
      </w:r>
      <w:bookmarkStart w:id="13133" w:name="_ETM_Q23_287419"/>
      <w:bookmarkEnd w:id="13133"/>
      <w:r>
        <w:rPr>
          <w:rtl/>
        </w:rPr>
        <w:t>כ</w:t>
      </w:r>
      <w:r>
        <w:rPr>
          <w:rFonts w:hint="cs"/>
          <w:rtl/>
        </w:rPr>
        <w:t>א</w:t>
      </w:r>
      <w:r>
        <w:rPr>
          <w:rtl/>
        </w:rPr>
        <w:t>ן</w:t>
      </w:r>
      <w:r>
        <w:rPr>
          <w:rFonts w:hint="cs"/>
          <w:rtl/>
        </w:rPr>
        <w:t>,</w:t>
      </w:r>
      <w:r>
        <w:rPr>
          <w:rtl/>
        </w:rPr>
        <w:t xml:space="preserve"> </w:t>
      </w:r>
      <w:bookmarkStart w:id="13134" w:name="_ETM_Q23_288139"/>
      <w:bookmarkEnd w:id="13134"/>
      <w:r>
        <w:rPr>
          <w:rtl/>
        </w:rPr>
        <w:t xml:space="preserve">האחים </w:t>
      </w:r>
      <w:bookmarkStart w:id="13135" w:name="_ETM_Q23_288679"/>
      <w:bookmarkEnd w:id="13135"/>
      <w:r>
        <w:rPr>
          <w:rtl/>
        </w:rPr>
        <w:t xml:space="preserve">עם </w:t>
      </w:r>
      <w:bookmarkStart w:id="13136" w:name="_ETM_Q23_288829"/>
      <w:bookmarkEnd w:id="13136"/>
      <w:r>
        <w:rPr>
          <w:rtl/>
        </w:rPr>
        <w:t xml:space="preserve">יוסף </w:t>
      </w:r>
      <w:bookmarkStart w:id="13137" w:name="_ETM_Q23_289789"/>
      <w:bookmarkEnd w:id="13137"/>
      <w:r>
        <w:rPr>
          <w:rtl/>
        </w:rPr>
        <w:t xml:space="preserve">בדיווח </w:t>
      </w:r>
      <w:bookmarkStart w:id="13138" w:name="_ETM_Q23_290599"/>
      <w:bookmarkEnd w:id="13138"/>
      <w:r>
        <w:rPr>
          <w:rtl/>
        </w:rPr>
        <w:t>של</w:t>
      </w:r>
      <w:r>
        <w:rPr>
          <w:rFonts w:hint="cs"/>
          <w:rtl/>
        </w:rPr>
        <w:t>ו</w:t>
      </w:r>
      <w:r>
        <w:rPr>
          <w:rtl/>
        </w:rPr>
        <w:t xml:space="preserve"> </w:t>
      </w:r>
      <w:bookmarkStart w:id="13139" w:name="_ETM_Q23_291409"/>
      <w:bookmarkEnd w:id="13139"/>
      <w:r>
        <w:rPr>
          <w:rtl/>
        </w:rPr>
        <w:t xml:space="preserve">עצמו </w:t>
      </w:r>
      <w:bookmarkStart w:id="13140" w:name="_ETM_Q23_291770"/>
      <w:bookmarkEnd w:id="13140"/>
      <w:r>
        <w:rPr>
          <w:rtl/>
        </w:rPr>
        <w:t xml:space="preserve">של </w:t>
      </w:r>
      <w:bookmarkStart w:id="13141" w:name="_ETM_Q23_292009"/>
      <w:bookmarkEnd w:id="13141"/>
      <w:r>
        <w:rPr>
          <w:rtl/>
        </w:rPr>
        <w:t xml:space="preserve">מה </w:t>
      </w:r>
      <w:bookmarkStart w:id="13142" w:name="_ETM_Q23_292159"/>
      <w:bookmarkEnd w:id="13142"/>
      <w:r>
        <w:rPr>
          <w:rtl/>
        </w:rPr>
        <w:t xml:space="preserve">שקרה </w:t>
      </w:r>
      <w:bookmarkStart w:id="13143" w:name="_ETM_Q23_292609"/>
      <w:bookmarkEnd w:id="13143"/>
      <w:r>
        <w:rPr>
          <w:rtl/>
        </w:rPr>
        <w:t>לו</w:t>
      </w:r>
      <w:r>
        <w:rPr>
          <w:rFonts w:hint="cs"/>
          <w:rtl/>
        </w:rPr>
        <w:t>.</w:t>
      </w:r>
      <w:r>
        <w:rPr>
          <w:rtl/>
        </w:rPr>
        <w:t xml:space="preserve"> </w:t>
      </w:r>
      <w:bookmarkStart w:id="13144" w:name="_ETM_Q23_294360"/>
      <w:bookmarkEnd w:id="13144"/>
      <w:r>
        <w:rPr>
          <w:rtl/>
        </w:rPr>
        <w:t xml:space="preserve">ואנחנו </w:t>
      </w:r>
      <w:bookmarkStart w:id="13145" w:name="_ETM_Q23_294869"/>
      <w:bookmarkEnd w:id="13145"/>
      <w:r>
        <w:rPr>
          <w:rtl/>
        </w:rPr>
        <w:t xml:space="preserve">מכירים </w:t>
      </w:r>
      <w:bookmarkStart w:id="13146" w:name="_ETM_Q23_295200"/>
      <w:bookmarkEnd w:id="13146"/>
      <w:r>
        <w:rPr>
          <w:rtl/>
        </w:rPr>
        <w:t xml:space="preserve">גם </w:t>
      </w:r>
      <w:bookmarkStart w:id="13147" w:name="_ETM_Q23_295409"/>
      <w:bookmarkEnd w:id="13147"/>
      <w:r>
        <w:rPr>
          <w:rtl/>
        </w:rPr>
        <w:t xml:space="preserve">את </w:t>
      </w:r>
      <w:bookmarkStart w:id="13148" w:name="_ETM_Q23_295530"/>
      <w:bookmarkEnd w:id="13148"/>
      <w:r>
        <w:rPr>
          <w:rtl/>
        </w:rPr>
        <w:t xml:space="preserve">הדיון </w:t>
      </w:r>
      <w:bookmarkStart w:id="13149" w:name="_ETM_Q23_296580"/>
      <w:bookmarkEnd w:id="13149"/>
      <w:r>
        <w:rPr>
          <w:rtl/>
        </w:rPr>
        <w:t xml:space="preserve">העמוק </w:t>
      </w:r>
      <w:bookmarkStart w:id="13150" w:name="_ETM_Q23_297590"/>
      <w:bookmarkEnd w:id="13150"/>
      <w:r>
        <w:rPr>
          <w:rtl/>
        </w:rPr>
        <w:t xml:space="preserve">מתי </w:t>
      </w:r>
      <w:bookmarkStart w:id="13151" w:name="_ETM_Q23_298039"/>
      <w:bookmarkEnd w:id="13151"/>
      <w:r>
        <w:rPr>
          <w:rtl/>
        </w:rPr>
        <w:t xml:space="preserve">מותר </w:t>
      </w:r>
      <w:bookmarkStart w:id="13152" w:name="_ETM_Q23_298340"/>
      <w:bookmarkEnd w:id="13152"/>
      <w:r>
        <w:rPr>
          <w:rtl/>
        </w:rPr>
        <w:t>לשקר</w:t>
      </w:r>
      <w:r>
        <w:rPr>
          <w:rFonts w:hint="cs"/>
          <w:rtl/>
        </w:rPr>
        <w:t>.</w:t>
      </w:r>
      <w:r>
        <w:rPr>
          <w:rtl/>
        </w:rPr>
        <w:t xml:space="preserve"> </w:t>
      </w:r>
      <w:bookmarkStart w:id="13153" w:name="_ETM_Q23_299609"/>
      <w:bookmarkEnd w:id="13153"/>
      <w:r>
        <w:rPr>
          <w:rtl/>
        </w:rPr>
        <w:t xml:space="preserve">בית </w:t>
      </w:r>
      <w:bookmarkStart w:id="13154" w:name="_ETM_Q23_299939"/>
      <w:bookmarkEnd w:id="13154"/>
      <w:r>
        <w:rPr>
          <w:rtl/>
        </w:rPr>
        <w:t xml:space="preserve">שמאי </w:t>
      </w:r>
      <w:bookmarkStart w:id="13155" w:name="_ETM_Q23_300209"/>
      <w:bookmarkEnd w:id="13155"/>
      <w:r>
        <w:rPr>
          <w:rFonts w:hint="cs"/>
          <w:rtl/>
        </w:rPr>
        <w:t>ו</w:t>
      </w:r>
      <w:r>
        <w:rPr>
          <w:rtl/>
        </w:rPr>
        <w:t xml:space="preserve">בית </w:t>
      </w:r>
      <w:bookmarkStart w:id="13156" w:name="_ETM_Q23_300539"/>
      <w:bookmarkEnd w:id="13156"/>
      <w:r>
        <w:rPr>
          <w:rtl/>
        </w:rPr>
        <w:t xml:space="preserve">הלל </w:t>
      </w:r>
      <w:bookmarkStart w:id="13157" w:name="_ETM_Q23_300899"/>
      <w:bookmarkEnd w:id="13157"/>
      <w:r>
        <w:rPr>
          <w:rtl/>
        </w:rPr>
        <w:t xml:space="preserve">חלוקים </w:t>
      </w:r>
      <w:bookmarkStart w:id="13158" w:name="_ETM_Q23_302380"/>
      <w:bookmarkEnd w:id="13158"/>
      <w:r>
        <w:rPr>
          <w:rFonts w:hint="cs"/>
          <w:rtl/>
        </w:rPr>
        <w:t>ע</w:t>
      </w:r>
      <w:r>
        <w:rPr>
          <w:rtl/>
        </w:rPr>
        <w:t xml:space="preserve">ל </w:t>
      </w:r>
      <w:bookmarkStart w:id="13159" w:name="_ETM_Q23_302619"/>
      <w:bookmarkEnd w:id="13159"/>
      <w:r>
        <w:rPr>
          <w:rFonts w:hint="cs"/>
          <w:rtl/>
        </w:rPr>
        <w:t>כיצד</w:t>
      </w:r>
      <w:r>
        <w:rPr>
          <w:rtl/>
        </w:rPr>
        <w:t xml:space="preserve"> </w:t>
      </w:r>
      <w:bookmarkStart w:id="13160" w:name="_ETM_Q23_303100"/>
      <w:bookmarkEnd w:id="13160"/>
      <w:r>
        <w:rPr>
          <w:rtl/>
        </w:rPr>
        <w:t>מרקדי</w:t>
      </w:r>
      <w:r>
        <w:rPr>
          <w:rFonts w:hint="cs"/>
          <w:rtl/>
        </w:rPr>
        <w:t>ן</w:t>
      </w:r>
      <w:r>
        <w:rPr>
          <w:rtl/>
        </w:rPr>
        <w:t xml:space="preserve"> </w:t>
      </w:r>
      <w:bookmarkStart w:id="13161" w:name="_ETM_Q23_303610"/>
      <w:bookmarkEnd w:id="13161"/>
      <w:r>
        <w:rPr>
          <w:rtl/>
        </w:rPr>
        <w:t xml:space="preserve">לפני </w:t>
      </w:r>
      <w:bookmarkStart w:id="13162" w:name="_ETM_Q23_303970"/>
      <w:bookmarkEnd w:id="13162"/>
      <w:r>
        <w:rPr>
          <w:rtl/>
        </w:rPr>
        <w:t>ה</w:t>
      </w:r>
      <w:r>
        <w:rPr>
          <w:rFonts w:hint="cs"/>
          <w:rtl/>
        </w:rPr>
        <w:t>כ</w:t>
      </w:r>
      <w:r>
        <w:rPr>
          <w:rtl/>
        </w:rPr>
        <w:t>לה</w:t>
      </w:r>
      <w:r>
        <w:rPr>
          <w:rFonts w:hint="cs"/>
          <w:rtl/>
        </w:rPr>
        <w:t>,</w:t>
      </w:r>
      <w:r>
        <w:rPr>
          <w:rtl/>
        </w:rPr>
        <w:t xml:space="preserve"> </w:t>
      </w:r>
      <w:bookmarkStart w:id="13163" w:name="_ETM_Q23_305200"/>
      <w:bookmarkEnd w:id="13163"/>
      <w:r>
        <w:rPr>
          <w:rtl/>
        </w:rPr>
        <w:t xml:space="preserve">האם </w:t>
      </w:r>
      <w:bookmarkStart w:id="13164" w:name="_ETM_Q23_305440"/>
      <w:bookmarkEnd w:id="13164"/>
      <w:r>
        <w:rPr>
          <w:rtl/>
        </w:rPr>
        <w:t xml:space="preserve">תמיד </w:t>
      </w:r>
      <w:bookmarkStart w:id="13165" w:name="_ETM_Q23_305740"/>
      <w:bookmarkEnd w:id="13165"/>
      <w:r>
        <w:rPr>
          <w:rtl/>
        </w:rPr>
        <w:t xml:space="preserve">אפשר </w:t>
      </w:r>
      <w:bookmarkStart w:id="13166" w:name="_ETM_Q23_306100"/>
      <w:bookmarkEnd w:id="13166"/>
      <w:r>
        <w:rPr>
          <w:rtl/>
        </w:rPr>
        <w:t xml:space="preserve">לומר </w:t>
      </w:r>
      <w:bookmarkStart w:id="13167" w:name="_ETM_Q23_307530"/>
      <w:bookmarkEnd w:id="13167"/>
      <w:r>
        <w:rPr>
          <w:rtl/>
        </w:rPr>
        <w:t>כל</w:t>
      </w:r>
      <w:r>
        <w:rPr>
          <w:rFonts w:hint="cs"/>
          <w:rtl/>
        </w:rPr>
        <w:t>ה</w:t>
      </w:r>
      <w:r>
        <w:rPr>
          <w:rtl/>
        </w:rPr>
        <w:t xml:space="preserve"> </w:t>
      </w:r>
      <w:bookmarkStart w:id="13168" w:name="_ETM_Q23_307890"/>
      <w:bookmarkEnd w:id="13168"/>
      <w:r>
        <w:rPr>
          <w:rFonts w:hint="cs"/>
          <w:rtl/>
        </w:rPr>
        <w:t>נאה</w:t>
      </w:r>
      <w:r>
        <w:rPr>
          <w:rtl/>
        </w:rPr>
        <w:t xml:space="preserve"> </w:t>
      </w:r>
      <w:bookmarkStart w:id="13169" w:name="_ETM_Q23_308130"/>
      <w:bookmarkEnd w:id="13169"/>
      <w:r>
        <w:rPr>
          <w:rtl/>
        </w:rPr>
        <w:t>וחסודה</w:t>
      </w:r>
      <w:r>
        <w:rPr>
          <w:rFonts w:hint="cs"/>
          <w:rtl/>
        </w:rPr>
        <w:t>,</w:t>
      </w:r>
      <w:r>
        <w:rPr>
          <w:rtl/>
        </w:rPr>
        <w:t xml:space="preserve"> </w:t>
      </w:r>
      <w:bookmarkStart w:id="13170" w:name="_ETM_Q23_308850"/>
      <w:bookmarkEnd w:id="13170"/>
      <w:r>
        <w:rPr>
          <w:rtl/>
        </w:rPr>
        <w:t xml:space="preserve">גם </w:t>
      </w:r>
      <w:bookmarkStart w:id="13171" w:name="_ETM_Q23_309120"/>
      <w:bookmarkEnd w:id="13171"/>
      <w:r>
        <w:rPr>
          <w:rtl/>
        </w:rPr>
        <w:t xml:space="preserve">כשהיא </w:t>
      </w:r>
      <w:bookmarkStart w:id="13172" w:name="_ETM_Q23_309419"/>
      <w:bookmarkEnd w:id="13172"/>
      <w:r>
        <w:rPr>
          <w:rtl/>
        </w:rPr>
        <w:t xml:space="preserve">לא </w:t>
      </w:r>
      <w:bookmarkStart w:id="13173" w:name="_ETM_Q23_309540"/>
      <w:bookmarkEnd w:id="13173"/>
      <w:r>
        <w:rPr>
          <w:rtl/>
        </w:rPr>
        <w:t xml:space="preserve">נאה </w:t>
      </w:r>
      <w:bookmarkStart w:id="13174" w:name="_ETM_Q23_309840"/>
      <w:bookmarkEnd w:id="13174"/>
      <w:r>
        <w:rPr>
          <w:rtl/>
        </w:rPr>
        <w:t>וחסודה</w:t>
      </w:r>
      <w:r>
        <w:rPr>
          <w:rFonts w:hint="cs"/>
          <w:rtl/>
        </w:rPr>
        <w:t>.</w:t>
      </w:r>
    </w:p>
    <w:p w:rsidR="00E86ADC" w:rsidRDefault="00E86ADC" w:rsidP="00C7350B">
      <w:pPr>
        <w:rPr>
          <w:rtl/>
        </w:rPr>
      </w:pPr>
      <w:bookmarkStart w:id="13175" w:name="_ETM_Q23_312248"/>
      <w:bookmarkStart w:id="13176" w:name="_ETM_Q23_312377"/>
      <w:bookmarkEnd w:id="13175"/>
      <w:bookmarkEnd w:id="13176"/>
    </w:p>
    <w:p w:rsidR="00E86ADC" w:rsidRDefault="00E86ADC" w:rsidP="00C7350B">
      <w:pPr>
        <w:pStyle w:val="af7"/>
        <w:keepNext/>
        <w:rPr>
          <w:rtl/>
        </w:rPr>
      </w:pPr>
      <w:r w:rsidRPr="007F6073">
        <w:rPr>
          <w:rStyle w:val="TagStyle"/>
          <w:rtl/>
        </w:rPr>
        <w:t xml:space="preserve"> &lt;&lt; יור &gt;&gt;</w:t>
      </w:r>
      <w:r w:rsidRPr="001437E3">
        <w:rPr>
          <w:rStyle w:val="TagStyle"/>
          <w:rtl/>
        </w:rPr>
        <w:t xml:space="preserve"> </w:t>
      </w:r>
      <w:r>
        <w:rPr>
          <w:rtl/>
        </w:rPr>
        <w:t>היו"ר אוריאל בוסו:</w:t>
      </w:r>
      <w:r w:rsidRPr="001437E3">
        <w:rPr>
          <w:rStyle w:val="TagStyle"/>
          <w:rtl/>
        </w:rPr>
        <w:t xml:space="preserve"> </w:t>
      </w:r>
      <w:r w:rsidRPr="007F6073">
        <w:rPr>
          <w:rStyle w:val="TagStyle"/>
          <w:rtl/>
        </w:rPr>
        <w:t>&lt;&lt; יור &gt;&gt;</w:t>
      </w:r>
      <w:r>
        <w:rPr>
          <w:rtl/>
        </w:rPr>
        <w:t xml:space="preserve">   </w:t>
      </w:r>
    </w:p>
    <w:p w:rsidR="00E86ADC" w:rsidRDefault="00E86ADC" w:rsidP="00C7350B">
      <w:pPr>
        <w:pStyle w:val="KeepWithNext"/>
        <w:rPr>
          <w:rtl/>
        </w:rPr>
      </w:pPr>
    </w:p>
    <w:p w:rsidR="00E86ADC" w:rsidRDefault="00E86ADC" w:rsidP="00C7350B">
      <w:pPr>
        <w:rPr>
          <w:rtl/>
        </w:rPr>
      </w:pPr>
      <w:bookmarkStart w:id="13177" w:name="_ETM_Q23_313116"/>
      <w:bookmarkStart w:id="13178" w:name="_ETM_Q23_310980"/>
      <w:bookmarkEnd w:id="13177"/>
      <w:bookmarkEnd w:id="13178"/>
      <w:r>
        <w:rPr>
          <w:rFonts w:hint="cs"/>
          <w:rtl/>
        </w:rPr>
        <w:t>ה</w:t>
      </w:r>
      <w:r>
        <w:rPr>
          <w:rtl/>
        </w:rPr>
        <w:t xml:space="preserve">מינוח </w:t>
      </w:r>
      <w:bookmarkStart w:id="13179" w:name="_ETM_Q23_311550"/>
      <w:bookmarkEnd w:id="13179"/>
      <w:r>
        <w:rPr>
          <w:rtl/>
        </w:rPr>
        <w:t>לשקר</w:t>
      </w:r>
      <w:r>
        <w:rPr>
          <w:rFonts w:hint="cs"/>
          <w:rtl/>
        </w:rPr>
        <w:t>,</w:t>
      </w:r>
      <w:r>
        <w:rPr>
          <w:rtl/>
        </w:rPr>
        <w:t xml:space="preserve"> </w:t>
      </w:r>
      <w:bookmarkStart w:id="13180" w:name="_ETM_Q23_312660"/>
      <w:bookmarkEnd w:id="13180"/>
      <w:r>
        <w:rPr>
          <w:rtl/>
        </w:rPr>
        <w:t xml:space="preserve">בדברי </w:t>
      </w:r>
      <w:bookmarkStart w:id="13181" w:name="_ETM_Q23_313200"/>
      <w:bookmarkEnd w:id="13181"/>
      <w:r>
        <w:rPr>
          <w:rtl/>
        </w:rPr>
        <w:t>חז"ל</w:t>
      </w:r>
      <w:r>
        <w:rPr>
          <w:rFonts w:hint="cs"/>
          <w:rtl/>
        </w:rPr>
        <w:t>,</w:t>
      </w:r>
      <w:r>
        <w:rPr>
          <w:rtl/>
        </w:rPr>
        <w:t xml:space="preserve"> </w:t>
      </w:r>
      <w:bookmarkStart w:id="13182" w:name="_ETM_Q23_313650"/>
      <w:bookmarkEnd w:id="13182"/>
      <w:r>
        <w:rPr>
          <w:rtl/>
        </w:rPr>
        <w:t xml:space="preserve">זה </w:t>
      </w:r>
      <w:bookmarkStart w:id="13183" w:name="_ETM_Q23_314100"/>
      <w:bookmarkEnd w:id="13183"/>
      <w:r>
        <w:rPr>
          <w:rtl/>
        </w:rPr>
        <w:t>מ</w:t>
      </w:r>
      <w:r>
        <w:rPr>
          <w:rFonts w:hint="cs"/>
          <w:rtl/>
        </w:rPr>
        <w:t>י</w:t>
      </w:r>
      <w:r>
        <w:rPr>
          <w:rtl/>
        </w:rPr>
        <w:t xml:space="preserve">נוח </w:t>
      </w:r>
      <w:bookmarkStart w:id="13184" w:name="_ETM_Q23_314819"/>
      <w:bookmarkEnd w:id="13184"/>
      <w:r>
        <w:rPr>
          <w:rtl/>
        </w:rPr>
        <w:t xml:space="preserve">עמוק </w:t>
      </w:r>
      <w:bookmarkStart w:id="13185" w:name="_ETM_Q23_315120"/>
      <w:bookmarkEnd w:id="13185"/>
      <w:r>
        <w:rPr>
          <w:rtl/>
        </w:rPr>
        <w:t>מד</w:t>
      </w:r>
      <w:r>
        <w:rPr>
          <w:rFonts w:hint="cs"/>
          <w:rtl/>
        </w:rPr>
        <w:t>י.</w:t>
      </w:r>
      <w:r>
        <w:rPr>
          <w:rtl/>
        </w:rPr>
        <w:t xml:space="preserve"> </w:t>
      </w:r>
      <w:bookmarkStart w:id="13186" w:name="_ETM_Q23_315480"/>
      <w:bookmarkEnd w:id="13186"/>
      <w:r>
        <w:rPr>
          <w:rtl/>
        </w:rPr>
        <w:t xml:space="preserve">יש </w:t>
      </w:r>
      <w:bookmarkStart w:id="13187" w:name="_ETM_Q23_317310"/>
      <w:bookmarkStart w:id="13188" w:name="_ETM_Q23_318180"/>
      <w:bookmarkEnd w:id="13187"/>
      <w:bookmarkEnd w:id="13188"/>
      <w:r>
        <w:rPr>
          <w:rFonts w:hint="cs"/>
          <w:rtl/>
        </w:rPr>
        <w:t>ש</w:t>
      </w:r>
      <w:r>
        <w:rPr>
          <w:rtl/>
        </w:rPr>
        <w:t xml:space="preserve">מפני </w:t>
      </w:r>
      <w:bookmarkStart w:id="13189" w:name="_ETM_Q23_318450"/>
      <w:bookmarkEnd w:id="13189"/>
      <w:r>
        <w:rPr>
          <w:rtl/>
        </w:rPr>
        <w:t xml:space="preserve">דרכי </w:t>
      </w:r>
      <w:bookmarkStart w:id="13190" w:name="_ETM_Q23_318750"/>
      <w:bookmarkEnd w:id="13190"/>
      <w:r>
        <w:rPr>
          <w:rtl/>
        </w:rPr>
        <w:t xml:space="preserve">שלום </w:t>
      </w:r>
      <w:bookmarkStart w:id="13191" w:name="_ETM_Q23_319440"/>
      <w:bookmarkEnd w:id="13191"/>
      <w:r>
        <w:rPr>
          <w:rtl/>
        </w:rPr>
        <w:t>משנים</w:t>
      </w:r>
      <w:r>
        <w:rPr>
          <w:rFonts w:hint="cs"/>
          <w:rtl/>
        </w:rPr>
        <w:t>,</w:t>
      </w:r>
      <w:r>
        <w:rPr>
          <w:rtl/>
        </w:rPr>
        <w:t xml:space="preserve"> </w:t>
      </w:r>
      <w:bookmarkStart w:id="13192" w:name="_ETM_Q23_320340"/>
      <w:bookmarkEnd w:id="13192"/>
      <w:r>
        <w:rPr>
          <w:rtl/>
        </w:rPr>
        <w:t xml:space="preserve">אבל </w:t>
      </w:r>
      <w:bookmarkStart w:id="13193" w:name="_ETM_Q23_320549"/>
      <w:bookmarkEnd w:id="13193"/>
      <w:r>
        <w:rPr>
          <w:rtl/>
        </w:rPr>
        <w:t xml:space="preserve">גם </w:t>
      </w:r>
      <w:bookmarkStart w:id="13194" w:name="_ETM_Q23_320760"/>
      <w:bookmarkEnd w:id="13194"/>
      <w:r>
        <w:rPr>
          <w:rtl/>
        </w:rPr>
        <w:t>כאן</w:t>
      </w:r>
      <w:r>
        <w:rPr>
          <w:rFonts w:hint="cs"/>
          <w:rtl/>
        </w:rPr>
        <w:t>,</w:t>
      </w:r>
      <w:r>
        <w:rPr>
          <w:rtl/>
        </w:rPr>
        <w:t xml:space="preserve"> </w:t>
      </w:r>
      <w:bookmarkStart w:id="13195" w:name="_ETM_Q23_321030"/>
      <w:bookmarkEnd w:id="13195"/>
      <w:r>
        <w:rPr>
          <w:rtl/>
        </w:rPr>
        <w:t xml:space="preserve">בכל </w:t>
      </w:r>
      <w:bookmarkStart w:id="13196" w:name="_ETM_Q23_321269"/>
      <w:bookmarkEnd w:id="13196"/>
      <w:r>
        <w:rPr>
          <w:rtl/>
        </w:rPr>
        <w:t>המ</w:t>
      </w:r>
      <w:r>
        <w:rPr>
          <w:rFonts w:hint="cs"/>
          <w:rtl/>
        </w:rPr>
        <w:t>ד</w:t>
      </w:r>
      <w:r>
        <w:rPr>
          <w:rtl/>
        </w:rPr>
        <w:t>רשים</w:t>
      </w:r>
      <w:r>
        <w:rPr>
          <w:rFonts w:hint="cs"/>
          <w:rtl/>
        </w:rPr>
        <w:t>,</w:t>
      </w:r>
      <w:r>
        <w:rPr>
          <w:rtl/>
        </w:rPr>
        <w:t xml:space="preserve"> </w:t>
      </w:r>
      <w:bookmarkStart w:id="13197" w:name="_ETM_Q23_321690"/>
      <w:bookmarkEnd w:id="13197"/>
      <w:r>
        <w:rPr>
          <w:rtl/>
        </w:rPr>
        <w:t xml:space="preserve">זה </w:t>
      </w:r>
      <w:bookmarkStart w:id="13198" w:name="_ETM_Q23_321810"/>
      <w:bookmarkEnd w:id="13198"/>
      <w:r>
        <w:rPr>
          <w:rtl/>
        </w:rPr>
        <w:t xml:space="preserve">לא </w:t>
      </w:r>
      <w:bookmarkStart w:id="13199" w:name="_ETM_Q23_321900"/>
      <w:bookmarkEnd w:id="13199"/>
      <w:r>
        <w:rPr>
          <w:rtl/>
        </w:rPr>
        <w:t xml:space="preserve">בדיוק </w:t>
      </w:r>
      <w:bookmarkStart w:id="13200" w:name="_ETM_Q23_322200"/>
      <w:bookmarkEnd w:id="13200"/>
      <w:r>
        <w:rPr>
          <w:rtl/>
        </w:rPr>
        <w:t xml:space="preserve">שהם </w:t>
      </w:r>
      <w:bookmarkStart w:id="13201" w:name="_ETM_Q23_322349"/>
      <w:bookmarkEnd w:id="13201"/>
      <w:r>
        <w:rPr>
          <w:rtl/>
        </w:rPr>
        <w:t>שיקרו</w:t>
      </w:r>
      <w:r>
        <w:rPr>
          <w:rFonts w:hint="cs"/>
          <w:rtl/>
        </w:rPr>
        <w:t>.</w:t>
      </w:r>
      <w:r>
        <w:rPr>
          <w:rtl/>
        </w:rPr>
        <w:t xml:space="preserve"> </w:t>
      </w:r>
      <w:bookmarkStart w:id="13202" w:name="_ETM_Q23_322739"/>
      <w:bookmarkEnd w:id="13202"/>
      <w:r>
        <w:rPr>
          <w:rtl/>
        </w:rPr>
        <w:t xml:space="preserve">אבל </w:t>
      </w:r>
      <w:bookmarkStart w:id="13203" w:name="_ETM_Q23_323220"/>
      <w:bookmarkEnd w:id="13203"/>
      <w:r>
        <w:rPr>
          <w:rtl/>
        </w:rPr>
        <w:t xml:space="preserve">כרגע זה </w:t>
      </w:r>
      <w:bookmarkStart w:id="13204" w:name="_ETM_Q23_323370"/>
      <w:bookmarkEnd w:id="13204"/>
      <w:r>
        <w:rPr>
          <w:rtl/>
        </w:rPr>
        <w:t xml:space="preserve">לא </w:t>
      </w:r>
      <w:bookmarkStart w:id="13205" w:name="_ETM_Q23_323489"/>
      <w:bookmarkEnd w:id="13205"/>
      <w:r>
        <w:rPr>
          <w:rtl/>
        </w:rPr>
        <w:t xml:space="preserve">הדיון </w:t>
      </w:r>
      <w:bookmarkStart w:id="13206" w:name="_ETM_Q23_323760"/>
      <w:bookmarkStart w:id="13207" w:name="_ETM_Q23_324700"/>
      <w:bookmarkEnd w:id="13206"/>
      <w:bookmarkEnd w:id="13207"/>
      <w:r>
        <w:rPr>
          <w:rtl/>
        </w:rPr>
        <w:t>הפילוסו</w:t>
      </w:r>
      <w:r>
        <w:rPr>
          <w:rFonts w:hint="cs"/>
          <w:rtl/>
        </w:rPr>
        <w:t>פי של פרשת השבוע.</w:t>
      </w:r>
    </w:p>
    <w:p w:rsidR="00E86ADC" w:rsidRDefault="00E86ADC" w:rsidP="00C7350B">
      <w:pPr>
        <w:rPr>
          <w:rtl/>
        </w:rPr>
      </w:pPr>
    </w:p>
    <w:p w:rsidR="00E86ADC" w:rsidRDefault="00E86ADC" w:rsidP="00C7350B">
      <w:pPr>
        <w:pStyle w:val="-"/>
        <w:keepNext/>
        <w:rPr>
          <w:rtl/>
        </w:rPr>
      </w:pPr>
      <w:bookmarkStart w:id="13208" w:name="ET_speakercontinue_5109_13"/>
      <w:r w:rsidRPr="007F6073">
        <w:rPr>
          <w:rStyle w:val="TagStyle"/>
          <w:rtl/>
        </w:rPr>
        <w:t xml:space="preserve"> &lt;&lt; דובר_המשך &gt;&gt;</w:t>
      </w:r>
      <w:r w:rsidRPr="001437E3">
        <w:rPr>
          <w:rStyle w:val="TagStyle"/>
          <w:rtl/>
        </w:rPr>
        <w:t xml:space="preserve"> </w:t>
      </w:r>
      <w:r>
        <w:rPr>
          <w:rtl/>
        </w:rPr>
        <w:t>אלעזר שטרן (יש עתיד):</w:t>
      </w:r>
      <w:r w:rsidRPr="001437E3">
        <w:rPr>
          <w:rStyle w:val="TagStyle"/>
          <w:rtl/>
        </w:rPr>
        <w:t xml:space="preserve"> </w:t>
      </w:r>
      <w:r w:rsidRPr="007F6073">
        <w:rPr>
          <w:rStyle w:val="TagStyle"/>
          <w:rtl/>
        </w:rPr>
        <w:t>&lt;&lt; דובר_המשך &gt;&gt;</w:t>
      </w:r>
      <w:r>
        <w:rPr>
          <w:rtl/>
        </w:rPr>
        <w:t xml:space="preserve">   </w:t>
      </w:r>
      <w:bookmarkEnd w:id="13208"/>
    </w:p>
    <w:p w:rsidR="00E86ADC" w:rsidRDefault="00E86ADC" w:rsidP="00C7350B">
      <w:pPr>
        <w:pStyle w:val="KeepWithNext"/>
        <w:rPr>
          <w:rtl/>
        </w:rPr>
      </w:pPr>
    </w:p>
    <w:p w:rsidR="00E86ADC" w:rsidRDefault="00E86ADC" w:rsidP="00C7350B">
      <w:pPr>
        <w:rPr>
          <w:rtl/>
        </w:rPr>
      </w:pPr>
      <w:bookmarkStart w:id="13209" w:name="_ETM_Q23_326440"/>
      <w:bookmarkEnd w:id="13209"/>
      <w:r>
        <w:rPr>
          <w:rtl/>
        </w:rPr>
        <w:t xml:space="preserve">שינו </w:t>
      </w:r>
      <w:bookmarkStart w:id="13210" w:name="_ETM_Q23_326770"/>
      <w:bookmarkEnd w:id="13210"/>
      <w:r>
        <w:rPr>
          <w:rtl/>
        </w:rPr>
        <w:t xml:space="preserve">את </w:t>
      </w:r>
      <w:bookmarkStart w:id="13211" w:name="_ETM_Q23_326980"/>
      <w:bookmarkEnd w:id="13211"/>
      <w:r>
        <w:rPr>
          <w:rtl/>
        </w:rPr>
        <w:t>האמת</w:t>
      </w:r>
      <w:r>
        <w:rPr>
          <w:rFonts w:hint="cs"/>
          <w:rtl/>
        </w:rPr>
        <w:t>.</w:t>
      </w:r>
      <w:r>
        <w:rPr>
          <w:rtl/>
        </w:rPr>
        <w:t xml:space="preserve"> </w:t>
      </w:r>
      <w:bookmarkStart w:id="13212" w:name="_ETM_Q23_328209"/>
      <w:bookmarkEnd w:id="13212"/>
      <w:r>
        <w:rPr>
          <w:rtl/>
        </w:rPr>
        <w:t xml:space="preserve">בעצם </w:t>
      </w:r>
      <w:bookmarkStart w:id="13213" w:name="_ETM_Q23_328690"/>
      <w:bookmarkEnd w:id="13213"/>
      <w:r>
        <w:rPr>
          <w:rtl/>
        </w:rPr>
        <w:t xml:space="preserve">מה </w:t>
      </w:r>
      <w:bookmarkStart w:id="13214" w:name="_ETM_Q23_328780"/>
      <w:bookmarkEnd w:id="13214"/>
      <w:r>
        <w:rPr>
          <w:rtl/>
        </w:rPr>
        <w:t xml:space="preserve">שאני </w:t>
      </w:r>
      <w:bookmarkStart w:id="13215" w:name="_ETM_Q23_328989"/>
      <w:bookmarkEnd w:id="13215"/>
      <w:r>
        <w:rPr>
          <w:rtl/>
        </w:rPr>
        <w:t xml:space="preserve">רוצה </w:t>
      </w:r>
      <w:bookmarkStart w:id="13216" w:name="_ETM_Q23_329230"/>
      <w:bookmarkEnd w:id="13216"/>
      <w:r>
        <w:rPr>
          <w:rtl/>
        </w:rPr>
        <w:t xml:space="preserve">לומר </w:t>
      </w:r>
      <w:bookmarkStart w:id="13217" w:name="_ETM_Q23_331290"/>
      <w:bookmarkEnd w:id="13217"/>
      <w:r>
        <w:rPr>
          <w:rtl/>
        </w:rPr>
        <w:t>זה</w:t>
      </w:r>
      <w:r>
        <w:rPr>
          <w:rFonts w:hint="cs"/>
          <w:rtl/>
        </w:rPr>
        <w:t>:</w:t>
      </w:r>
      <w:r>
        <w:rPr>
          <w:rtl/>
        </w:rPr>
        <w:t xml:space="preserve"> </w:t>
      </w:r>
      <w:bookmarkStart w:id="13218" w:name="_ETM_Q23_332590"/>
      <w:bookmarkEnd w:id="13218"/>
      <w:r>
        <w:rPr>
          <w:rtl/>
        </w:rPr>
        <w:t xml:space="preserve">מתי </w:t>
      </w:r>
      <w:bookmarkStart w:id="13219" w:name="_ETM_Q23_333519"/>
      <w:bookmarkEnd w:id="13219"/>
      <w:r>
        <w:rPr>
          <w:rtl/>
        </w:rPr>
        <w:t xml:space="preserve">הממשלה </w:t>
      </w:r>
      <w:bookmarkStart w:id="13220" w:name="_ETM_Q23_334329"/>
      <w:bookmarkEnd w:id="13220"/>
      <w:r>
        <w:rPr>
          <w:rtl/>
        </w:rPr>
        <w:t xml:space="preserve">הזאת </w:t>
      </w:r>
      <w:bookmarkStart w:id="13221" w:name="_ETM_Q23_335139"/>
      <w:bookmarkEnd w:id="13221"/>
      <w:r>
        <w:rPr>
          <w:rtl/>
        </w:rPr>
        <w:t xml:space="preserve">תעשה </w:t>
      </w:r>
      <w:bookmarkStart w:id="13222" w:name="_ETM_Q23_335529"/>
      <w:bookmarkEnd w:id="13222"/>
      <w:r>
        <w:rPr>
          <w:rtl/>
        </w:rPr>
        <w:t xml:space="preserve">תשובה </w:t>
      </w:r>
      <w:bookmarkStart w:id="13223" w:name="_ETM_Q23_337230"/>
      <w:bookmarkEnd w:id="13223"/>
      <w:r>
        <w:rPr>
          <w:rtl/>
        </w:rPr>
        <w:t xml:space="preserve">על </w:t>
      </w:r>
      <w:bookmarkStart w:id="13224" w:name="_ETM_Q23_337410"/>
      <w:bookmarkEnd w:id="13224"/>
      <w:r>
        <w:rPr>
          <w:rtl/>
        </w:rPr>
        <w:t xml:space="preserve">השנה </w:t>
      </w:r>
      <w:bookmarkStart w:id="13225" w:name="_ETM_Q23_337800"/>
      <w:bookmarkEnd w:id="13225"/>
      <w:r>
        <w:rPr>
          <w:rtl/>
        </w:rPr>
        <w:t xml:space="preserve">וחצי </w:t>
      </w:r>
      <w:bookmarkStart w:id="13226" w:name="_ETM_Q23_338310"/>
      <w:bookmarkEnd w:id="13226"/>
      <w:r>
        <w:rPr>
          <w:rtl/>
        </w:rPr>
        <w:t xml:space="preserve">של </w:t>
      </w:r>
      <w:bookmarkStart w:id="13227" w:name="_ETM_Q23_338550"/>
      <w:bookmarkEnd w:id="13227"/>
      <w:r>
        <w:rPr>
          <w:rtl/>
        </w:rPr>
        <w:t xml:space="preserve">ההסתה </w:t>
      </w:r>
      <w:bookmarkStart w:id="13228" w:name="_ETM_Q23_340180"/>
      <w:bookmarkEnd w:id="13228"/>
      <w:r>
        <w:rPr>
          <w:rtl/>
        </w:rPr>
        <w:t xml:space="preserve">שהייתה </w:t>
      </w:r>
      <w:bookmarkStart w:id="13229" w:name="_ETM_Q23_340659"/>
      <w:bookmarkEnd w:id="13229"/>
      <w:r>
        <w:rPr>
          <w:rtl/>
        </w:rPr>
        <w:t xml:space="preserve">בלתי </w:t>
      </w:r>
      <w:bookmarkStart w:id="13230" w:name="_ETM_Q23_341079"/>
      <w:bookmarkEnd w:id="13230"/>
      <w:r>
        <w:rPr>
          <w:rtl/>
        </w:rPr>
        <w:t>נגמרת</w:t>
      </w:r>
      <w:r>
        <w:rPr>
          <w:rFonts w:hint="cs"/>
          <w:rtl/>
        </w:rPr>
        <w:t>,</w:t>
      </w:r>
      <w:r>
        <w:rPr>
          <w:rtl/>
        </w:rPr>
        <w:t xml:space="preserve"> </w:t>
      </w:r>
      <w:bookmarkStart w:id="13231" w:name="_ETM_Q23_342669"/>
      <w:bookmarkEnd w:id="13231"/>
      <w:r>
        <w:rPr>
          <w:rtl/>
        </w:rPr>
        <w:t xml:space="preserve">על </w:t>
      </w:r>
      <w:bookmarkStart w:id="13232" w:name="_ETM_Q23_342910"/>
      <w:bookmarkEnd w:id="13232"/>
      <w:r>
        <w:rPr>
          <w:rtl/>
        </w:rPr>
        <w:t xml:space="preserve">האוסף </w:t>
      </w:r>
      <w:bookmarkStart w:id="13233" w:name="_ETM_Q23_343389"/>
      <w:bookmarkEnd w:id="13233"/>
      <w:r>
        <w:rPr>
          <w:rtl/>
        </w:rPr>
        <w:t xml:space="preserve">של </w:t>
      </w:r>
      <w:bookmarkStart w:id="13234" w:name="_ETM_Q23_343599"/>
      <w:bookmarkEnd w:id="13234"/>
      <w:r>
        <w:rPr>
          <w:rtl/>
        </w:rPr>
        <w:t>השקרים</w:t>
      </w:r>
      <w:r>
        <w:rPr>
          <w:rFonts w:hint="cs"/>
          <w:rtl/>
        </w:rPr>
        <w:t>?</w:t>
      </w:r>
      <w:r>
        <w:rPr>
          <w:rtl/>
        </w:rPr>
        <w:t xml:space="preserve"> </w:t>
      </w:r>
      <w:bookmarkStart w:id="13235" w:name="_ETM_Q23_346870"/>
      <w:bookmarkEnd w:id="13235"/>
      <w:r>
        <w:rPr>
          <w:rtl/>
        </w:rPr>
        <w:t xml:space="preserve">זה </w:t>
      </w:r>
      <w:bookmarkStart w:id="13236" w:name="_ETM_Q23_347079"/>
      <w:bookmarkEnd w:id="13236"/>
      <w:r>
        <w:rPr>
          <w:rtl/>
        </w:rPr>
        <w:t xml:space="preserve">יבוא </w:t>
      </w:r>
      <w:bookmarkStart w:id="13237" w:name="_ETM_Q23_347290"/>
      <w:bookmarkEnd w:id="13237"/>
      <w:r>
        <w:rPr>
          <w:rtl/>
        </w:rPr>
        <w:t xml:space="preserve">לידי </w:t>
      </w:r>
      <w:bookmarkStart w:id="13238" w:name="_ETM_Q23_347590"/>
      <w:bookmarkEnd w:id="13238"/>
      <w:r>
        <w:rPr>
          <w:rtl/>
        </w:rPr>
        <w:t xml:space="preserve">ביטוי </w:t>
      </w:r>
      <w:bookmarkStart w:id="13239" w:name="_ETM_Q23_347950"/>
      <w:bookmarkEnd w:id="13239"/>
      <w:r>
        <w:rPr>
          <w:rtl/>
        </w:rPr>
        <w:t xml:space="preserve">גם </w:t>
      </w:r>
      <w:bookmarkStart w:id="13240" w:name="_ETM_Q23_348250"/>
      <w:bookmarkEnd w:id="13240"/>
      <w:r>
        <w:rPr>
          <w:rtl/>
        </w:rPr>
        <w:t xml:space="preserve">בחוקים </w:t>
      </w:r>
      <w:bookmarkStart w:id="13241" w:name="_ETM_Q23_348760"/>
      <w:bookmarkEnd w:id="13241"/>
      <w:r>
        <w:rPr>
          <w:rtl/>
        </w:rPr>
        <w:t xml:space="preserve">שעוד </w:t>
      </w:r>
      <w:bookmarkStart w:id="13242" w:name="_ETM_Q23_349060"/>
      <w:bookmarkEnd w:id="13242"/>
      <w:r>
        <w:rPr>
          <w:rtl/>
        </w:rPr>
        <w:t xml:space="preserve">מעט </w:t>
      </w:r>
      <w:bookmarkStart w:id="13243" w:name="_ETM_Q23_349329"/>
      <w:bookmarkEnd w:id="13243"/>
      <w:r>
        <w:rPr>
          <w:rtl/>
        </w:rPr>
        <w:t>תביאו</w:t>
      </w:r>
      <w:r>
        <w:rPr>
          <w:rFonts w:hint="cs"/>
          <w:rtl/>
        </w:rPr>
        <w:t>,</w:t>
      </w:r>
      <w:r>
        <w:rPr>
          <w:rtl/>
        </w:rPr>
        <w:t xml:space="preserve"> </w:t>
      </w:r>
      <w:bookmarkStart w:id="13244" w:name="_ETM_Q23_349719"/>
      <w:bookmarkEnd w:id="13244"/>
      <w:r>
        <w:rPr>
          <w:rtl/>
        </w:rPr>
        <w:t xml:space="preserve">שאתם </w:t>
      </w:r>
      <w:bookmarkStart w:id="13245" w:name="_ETM_Q23_350079"/>
      <w:bookmarkEnd w:id="13245"/>
      <w:r>
        <w:rPr>
          <w:rtl/>
        </w:rPr>
        <w:t xml:space="preserve">פשוט </w:t>
      </w:r>
      <w:bookmarkStart w:id="13246" w:name="_ETM_Q23_350379"/>
      <w:bookmarkEnd w:id="13246"/>
      <w:r>
        <w:rPr>
          <w:rFonts w:hint="cs"/>
          <w:rtl/>
        </w:rPr>
        <w:t>תי</w:t>
      </w:r>
      <w:r>
        <w:rPr>
          <w:rtl/>
        </w:rPr>
        <w:t xml:space="preserve">קחו </w:t>
      </w:r>
      <w:bookmarkStart w:id="13247" w:name="_ETM_Q23_350650"/>
      <w:bookmarkEnd w:id="13247"/>
      <w:r>
        <w:rPr>
          <w:rtl/>
        </w:rPr>
        <w:t xml:space="preserve">את </w:t>
      </w:r>
      <w:bookmarkStart w:id="13248" w:name="_ETM_Q23_350739"/>
      <w:bookmarkEnd w:id="13248"/>
      <w:r>
        <w:rPr>
          <w:rtl/>
        </w:rPr>
        <w:t xml:space="preserve">החוקים </w:t>
      </w:r>
      <w:bookmarkStart w:id="13249" w:name="_ETM_Q23_351129"/>
      <w:bookmarkEnd w:id="13249"/>
      <w:r>
        <w:rPr>
          <w:rtl/>
        </w:rPr>
        <w:t xml:space="preserve">שלנו </w:t>
      </w:r>
      <w:bookmarkStart w:id="13250" w:name="_ETM_Q23_351579"/>
      <w:bookmarkEnd w:id="13250"/>
      <w:r>
        <w:rPr>
          <w:rFonts w:hint="cs"/>
          <w:rtl/>
        </w:rPr>
        <w:t xml:space="preserve">– </w:t>
      </w:r>
      <w:r>
        <w:rPr>
          <w:rtl/>
        </w:rPr>
        <w:t xml:space="preserve">נדמה </w:t>
      </w:r>
      <w:bookmarkStart w:id="13251" w:name="_ETM_Q23_351909"/>
      <w:bookmarkEnd w:id="13251"/>
      <w:r>
        <w:rPr>
          <w:rtl/>
        </w:rPr>
        <w:t xml:space="preserve">לי </w:t>
      </w:r>
      <w:bookmarkStart w:id="13252" w:name="_ETM_Q23_352000"/>
      <w:bookmarkEnd w:id="13252"/>
      <w:r>
        <w:rPr>
          <w:rtl/>
        </w:rPr>
        <w:t xml:space="preserve">אולי </w:t>
      </w:r>
      <w:bookmarkStart w:id="13253" w:name="_ETM_Q23_352209"/>
      <w:bookmarkEnd w:id="13253"/>
      <w:r>
        <w:rPr>
          <w:rtl/>
        </w:rPr>
        <w:t xml:space="preserve">אפילו </w:t>
      </w:r>
      <w:bookmarkStart w:id="13254" w:name="_ETM_Q23_352540"/>
      <w:bookmarkEnd w:id="13254"/>
      <w:r>
        <w:rPr>
          <w:rtl/>
        </w:rPr>
        <w:t>היום</w:t>
      </w:r>
      <w:r>
        <w:rPr>
          <w:rFonts w:hint="cs"/>
          <w:rtl/>
        </w:rPr>
        <w:t>,</w:t>
      </w:r>
      <w:r>
        <w:rPr>
          <w:rtl/>
        </w:rPr>
        <w:t xml:space="preserve"> </w:t>
      </w:r>
      <w:bookmarkStart w:id="13255" w:name="_ETM_Q23_353319"/>
      <w:bookmarkEnd w:id="13255"/>
      <w:r>
        <w:rPr>
          <w:rtl/>
        </w:rPr>
        <w:t xml:space="preserve">בטח </w:t>
      </w:r>
      <w:bookmarkStart w:id="13256" w:name="_ETM_Q23_353650"/>
      <w:bookmarkEnd w:id="13256"/>
      <w:r>
        <w:rPr>
          <w:rtl/>
        </w:rPr>
        <w:t xml:space="preserve">ביום </w:t>
      </w:r>
      <w:bookmarkStart w:id="13257" w:name="_ETM_Q23_353980"/>
      <w:bookmarkEnd w:id="13257"/>
      <w:r>
        <w:rPr>
          <w:rtl/>
        </w:rPr>
        <w:t>רביעי</w:t>
      </w:r>
      <w:r>
        <w:rPr>
          <w:rFonts w:hint="cs"/>
          <w:rtl/>
        </w:rPr>
        <w:t>,</w:t>
      </w:r>
      <w:bookmarkStart w:id="13258" w:name="_ETM_Q23_355709"/>
      <w:bookmarkEnd w:id="13258"/>
      <w:r>
        <w:rPr>
          <w:rFonts w:hint="cs"/>
          <w:rtl/>
        </w:rPr>
        <w:t xml:space="preserve"> </w:t>
      </w:r>
      <w:r>
        <w:rPr>
          <w:rtl/>
        </w:rPr>
        <w:t xml:space="preserve">חוקים </w:t>
      </w:r>
      <w:bookmarkStart w:id="13259" w:name="_ETM_Q23_356220"/>
      <w:bookmarkEnd w:id="13259"/>
      <w:r>
        <w:rPr>
          <w:rtl/>
        </w:rPr>
        <w:t>ש</w:t>
      </w:r>
      <w:r>
        <w:rPr>
          <w:rFonts w:hint="cs"/>
          <w:rtl/>
        </w:rPr>
        <w:t>שיקרתם</w:t>
      </w:r>
      <w:r>
        <w:rPr>
          <w:rtl/>
        </w:rPr>
        <w:t xml:space="preserve"> </w:t>
      </w:r>
      <w:bookmarkStart w:id="13260" w:name="_ETM_Q23_358040"/>
      <w:bookmarkStart w:id="13261" w:name="_ETM_Q23_358160"/>
      <w:bookmarkEnd w:id="13260"/>
      <w:bookmarkEnd w:id="13261"/>
      <w:r>
        <w:rPr>
          <w:rFonts w:hint="cs"/>
          <w:rtl/>
        </w:rPr>
        <w:t>ל</w:t>
      </w:r>
      <w:r>
        <w:rPr>
          <w:rtl/>
        </w:rPr>
        <w:t xml:space="preserve">עם </w:t>
      </w:r>
      <w:bookmarkStart w:id="13262" w:name="_ETM_Q23_358310"/>
      <w:bookmarkEnd w:id="13262"/>
      <w:r>
        <w:rPr>
          <w:rtl/>
        </w:rPr>
        <w:t xml:space="preserve">ישראל </w:t>
      </w:r>
      <w:bookmarkStart w:id="13263" w:name="_ETM_Q23_358849"/>
      <w:bookmarkEnd w:id="13263"/>
      <w:r>
        <w:rPr>
          <w:rtl/>
        </w:rPr>
        <w:t>עליהם</w:t>
      </w:r>
      <w:r>
        <w:rPr>
          <w:rFonts w:hint="cs"/>
          <w:rtl/>
        </w:rPr>
        <w:t>.</w:t>
      </w:r>
      <w:r>
        <w:rPr>
          <w:rtl/>
        </w:rPr>
        <w:t xml:space="preserve"> </w:t>
      </w:r>
      <w:bookmarkStart w:id="13264" w:name="_ETM_Q23_360639"/>
      <w:bookmarkEnd w:id="13264"/>
    </w:p>
    <w:p w:rsidR="00E86ADC" w:rsidRDefault="00E86ADC" w:rsidP="00C7350B">
      <w:pPr>
        <w:rPr>
          <w:rtl/>
        </w:rPr>
      </w:pPr>
      <w:bookmarkStart w:id="13265" w:name="_ETM_Q23_363187"/>
      <w:bookmarkStart w:id="13266" w:name="_ETM_Q23_363276"/>
      <w:bookmarkEnd w:id="13265"/>
      <w:bookmarkEnd w:id="13266"/>
    </w:p>
    <w:p w:rsidR="00E86ADC" w:rsidRDefault="00E86ADC" w:rsidP="00C7350B">
      <w:pPr>
        <w:rPr>
          <w:rtl/>
        </w:rPr>
      </w:pPr>
      <w:bookmarkStart w:id="13267" w:name="_ETM_Q23_363314"/>
      <w:bookmarkStart w:id="13268" w:name="_ETM_Q23_363377"/>
      <w:bookmarkEnd w:id="13267"/>
      <w:bookmarkEnd w:id="13268"/>
      <w:r>
        <w:rPr>
          <w:rtl/>
        </w:rPr>
        <w:t xml:space="preserve">הסתה </w:t>
      </w:r>
      <w:bookmarkStart w:id="13269" w:name="_ETM_Q23_361540"/>
      <w:bookmarkEnd w:id="13269"/>
      <w:r>
        <w:rPr>
          <w:rFonts w:hint="cs"/>
          <w:rtl/>
        </w:rPr>
        <w:t xml:space="preserve">– </w:t>
      </w:r>
      <w:r>
        <w:rPr>
          <w:rtl/>
        </w:rPr>
        <w:t xml:space="preserve">אני </w:t>
      </w:r>
      <w:bookmarkStart w:id="13270" w:name="_ETM_Q23_361750"/>
      <w:bookmarkEnd w:id="13270"/>
      <w:r>
        <w:rPr>
          <w:rtl/>
        </w:rPr>
        <w:t xml:space="preserve">אגיד </w:t>
      </w:r>
      <w:bookmarkStart w:id="13271" w:name="_ETM_Q23_362020"/>
      <w:bookmarkEnd w:id="13271"/>
      <w:r>
        <w:rPr>
          <w:rtl/>
        </w:rPr>
        <w:t xml:space="preserve">לך </w:t>
      </w:r>
      <w:bookmarkStart w:id="13272" w:name="_ETM_Q23_362169"/>
      <w:bookmarkEnd w:id="13272"/>
      <w:r>
        <w:rPr>
          <w:rtl/>
        </w:rPr>
        <w:t>משהו</w:t>
      </w:r>
      <w:r>
        <w:rPr>
          <w:rFonts w:hint="cs"/>
          <w:rtl/>
        </w:rPr>
        <w:t>,</w:t>
      </w:r>
      <w:r>
        <w:rPr>
          <w:rtl/>
        </w:rPr>
        <w:t xml:space="preserve"> </w:t>
      </w:r>
      <w:bookmarkStart w:id="13273" w:name="_ETM_Q23_362470"/>
      <w:bookmarkEnd w:id="13273"/>
      <w:r>
        <w:rPr>
          <w:rtl/>
        </w:rPr>
        <w:t xml:space="preserve">אדוני </w:t>
      </w:r>
      <w:bookmarkStart w:id="13274" w:name="_ETM_Q23_362770"/>
      <w:bookmarkEnd w:id="13274"/>
      <w:r>
        <w:rPr>
          <w:rtl/>
        </w:rPr>
        <w:t>היושב-ראש</w:t>
      </w:r>
      <w:r>
        <w:rPr>
          <w:rFonts w:hint="cs"/>
          <w:rtl/>
        </w:rPr>
        <w:t>?</w:t>
      </w:r>
      <w:r>
        <w:rPr>
          <w:rtl/>
        </w:rPr>
        <w:t xml:space="preserve"> </w:t>
      </w:r>
      <w:bookmarkStart w:id="13275" w:name="_ETM_Q23_364230"/>
      <w:bookmarkEnd w:id="13275"/>
      <w:r>
        <w:rPr>
          <w:rtl/>
        </w:rPr>
        <w:t xml:space="preserve">תשמע </w:t>
      </w:r>
      <w:bookmarkStart w:id="13276" w:name="_ETM_Q23_365010"/>
      <w:bookmarkEnd w:id="13276"/>
      <w:r>
        <w:rPr>
          <w:rtl/>
        </w:rPr>
        <w:t xml:space="preserve">רגע </w:t>
      </w:r>
      <w:bookmarkStart w:id="13277" w:name="_ETM_Q23_365249"/>
      <w:bookmarkEnd w:id="13277"/>
      <w:r>
        <w:rPr>
          <w:rtl/>
        </w:rPr>
        <w:t>משהו</w:t>
      </w:r>
      <w:r>
        <w:rPr>
          <w:rFonts w:hint="cs"/>
          <w:rtl/>
        </w:rPr>
        <w:t>.</w:t>
      </w:r>
      <w:r>
        <w:rPr>
          <w:rtl/>
        </w:rPr>
        <w:t xml:space="preserve"> </w:t>
      </w:r>
      <w:bookmarkStart w:id="13278" w:name="_ETM_Q23_366810"/>
      <w:bookmarkEnd w:id="13278"/>
      <w:r>
        <w:rPr>
          <w:rtl/>
        </w:rPr>
        <w:t xml:space="preserve">לפני </w:t>
      </w:r>
      <w:bookmarkStart w:id="13279" w:name="_ETM_Q23_367200"/>
      <w:bookmarkEnd w:id="13279"/>
      <w:r>
        <w:rPr>
          <w:rtl/>
        </w:rPr>
        <w:t xml:space="preserve">שעה </w:t>
      </w:r>
      <w:bookmarkStart w:id="13280" w:name="_ETM_Q23_367499"/>
      <w:bookmarkEnd w:id="13280"/>
      <w:r>
        <w:rPr>
          <w:rtl/>
        </w:rPr>
        <w:t xml:space="preserve">וחצי </w:t>
      </w:r>
      <w:bookmarkStart w:id="13281" w:name="_ETM_Q23_367950"/>
      <w:bookmarkEnd w:id="13281"/>
      <w:r>
        <w:rPr>
          <w:rtl/>
        </w:rPr>
        <w:t xml:space="preserve">אני </w:t>
      </w:r>
      <w:bookmarkStart w:id="13282" w:name="_ETM_Q23_368040"/>
      <w:bookmarkEnd w:id="13282"/>
      <w:r>
        <w:rPr>
          <w:rtl/>
        </w:rPr>
        <w:t xml:space="preserve">ישבתי </w:t>
      </w:r>
      <w:bookmarkStart w:id="13283" w:name="_ETM_Q23_368459"/>
      <w:bookmarkEnd w:id="13283"/>
      <w:r>
        <w:rPr>
          <w:rtl/>
        </w:rPr>
        <w:t>כאן</w:t>
      </w:r>
      <w:r>
        <w:rPr>
          <w:rFonts w:hint="cs"/>
          <w:rtl/>
        </w:rPr>
        <w:t>,</w:t>
      </w:r>
      <w:r>
        <w:rPr>
          <w:rtl/>
        </w:rPr>
        <w:t xml:space="preserve"> </w:t>
      </w:r>
      <w:bookmarkStart w:id="13284" w:name="_ETM_Q23_368819"/>
      <w:bookmarkEnd w:id="13284"/>
      <w:r>
        <w:rPr>
          <w:rtl/>
        </w:rPr>
        <w:t xml:space="preserve">קיבלתי </w:t>
      </w:r>
      <w:bookmarkStart w:id="13285" w:name="_ETM_Q23_369269"/>
      <w:bookmarkEnd w:id="13285"/>
      <w:r>
        <w:rPr>
          <w:rtl/>
        </w:rPr>
        <w:t>טלפון</w:t>
      </w:r>
      <w:r>
        <w:rPr>
          <w:rFonts w:hint="cs"/>
          <w:rtl/>
        </w:rPr>
        <w:t>,</w:t>
      </w:r>
      <w:r>
        <w:rPr>
          <w:rtl/>
        </w:rPr>
        <w:t xml:space="preserve"> </w:t>
      </w:r>
      <w:bookmarkStart w:id="13286" w:name="_ETM_Q23_371030"/>
      <w:bookmarkEnd w:id="13286"/>
      <w:r>
        <w:rPr>
          <w:rtl/>
        </w:rPr>
        <w:t xml:space="preserve">אתה </w:t>
      </w:r>
      <w:bookmarkStart w:id="13287" w:name="_ETM_Q23_371240"/>
      <w:bookmarkEnd w:id="13287"/>
      <w:r>
        <w:rPr>
          <w:rtl/>
        </w:rPr>
        <w:t xml:space="preserve">יודע </w:t>
      </w:r>
      <w:bookmarkStart w:id="13288" w:name="_ETM_Q23_371419"/>
      <w:bookmarkEnd w:id="13288"/>
      <w:r>
        <w:rPr>
          <w:rtl/>
        </w:rPr>
        <w:t xml:space="preserve">מה </w:t>
      </w:r>
      <w:bookmarkStart w:id="13289" w:name="_ETM_Q23_371569"/>
      <w:bookmarkEnd w:id="13289"/>
      <w:r>
        <w:rPr>
          <w:rtl/>
        </w:rPr>
        <w:t xml:space="preserve">אמרו </w:t>
      </w:r>
      <w:bookmarkStart w:id="13290" w:name="_ETM_Q23_371840"/>
      <w:bookmarkEnd w:id="13290"/>
      <w:r>
        <w:rPr>
          <w:rtl/>
        </w:rPr>
        <w:t>לי</w:t>
      </w:r>
      <w:r>
        <w:rPr>
          <w:rFonts w:hint="cs"/>
          <w:rtl/>
        </w:rPr>
        <w:t>?</w:t>
      </w:r>
    </w:p>
    <w:p w:rsidR="00E86ADC" w:rsidRDefault="00E86ADC" w:rsidP="00C7350B">
      <w:pPr>
        <w:rPr>
          <w:rtl/>
        </w:rPr>
      </w:pPr>
    </w:p>
    <w:p w:rsidR="00E86ADC" w:rsidRDefault="00E86ADC" w:rsidP="00C7350B">
      <w:pPr>
        <w:pStyle w:val="af6"/>
        <w:keepNext/>
        <w:rPr>
          <w:rtl/>
        </w:rPr>
      </w:pPr>
      <w:bookmarkStart w:id="13291" w:name="ET_interruption_6361_14"/>
      <w:r w:rsidRPr="007F6073">
        <w:rPr>
          <w:rStyle w:val="TagStyle"/>
          <w:rtl/>
        </w:rPr>
        <w:lastRenderedPageBreak/>
        <w:t xml:space="preserve"> &lt;&lt; קריאה &gt;&gt;</w:t>
      </w:r>
      <w:r w:rsidRPr="00C10873">
        <w:rPr>
          <w:rStyle w:val="TagStyle"/>
          <w:rtl/>
        </w:rPr>
        <w:t xml:space="preserve"> </w:t>
      </w:r>
      <w:r>
        <w:rPr>
          <w:rtl/>
        </w:rPr>
        <w:t>נאור שירי (יש עתיד):</w:t>
      </w:r>
      <w:r w:rsidRPr="00C10873">
        <w:rPr>
          <w:rStyle w:val="TagStyle"/>
          <w:rtl/>
        </w:rPr>
        <w:t xml:space="preserve"> </w:t>
      </w:r>
      <w:r w:rsidRPr="007F6073">
        <w:rPr>
          <w:rStyle w:val="TagStyle"/>
          <w:rtl/>
        </w:rPr>
        <w:t>&lt;&lt; קריאה &gt;&gt;</w:t>
      </w:r>
      <w:r>
        <w:rPr>
          <w:rtl/>
        </w:rPr>
        <w:t xml:space="preserve">   </w:t>
      </w:r>
      <w:bookmarkEnd w:id="13291"/>
    </w:p>
    <w:p w:rsidR="00E86ADC" w:rsidRDefault="00E86ADC" w:rsidP="00C7350B">
      <w:pPr>
        <w:pStyle w:val="KeepWithNext"/>
        <w:rPr>
          <w:rtl/>
        </w:rPr>
      </w:pPr>
    </w:p>
    <w:p w:rsidR="00E86ADC" w:rsidRDefault="00E86ADC" w:rsidP="00C7350B">
      <w:pPr>
        <w:rPr>
          <w:rtl/>
        </w:rPr>
      </w:pPr>
      <w:bookmarkStart w:id="13292" w:name="_ETM_Q23_377356"/>
      <w:bookmarkStart w:id="13293" w:name="_ETM_Q23_377642"/>
      <w:bookmarkStart w:id="13294" w:name="_ETM_Q23_377697"/>
      <w:bookmarkEnd w:id="13292"/>
      <w:bookmarkEnd w:id="13293"/>
      <w:bookmarkEnd w:id="13294"/>
      <w:r>
        <w:rPr>
          <w:rFonts w:hint="cs"/>
          <w:rtl/>
        </w:rPr>
        <w:t>אסור טלפון במליאה.</w:t>
      </w:r>
    </w:p>
    <w:p w:rsidR="00E86ADC" w:rsidRDefault="00E86ADC" w:rsidP="00C7350B">
      <w:pPr>
        <w:rPr>
          <w:rtl/>
        </w:rPr>
      </w:pPr>
      <w:bookmarkStart w:id="13295" w:name="_ETM_Q23_376716"/>
      <w:bookmarkStart w:id="13296" w:name="_ETM_Q23_376796"/>
      <w:bookmarkEnd w:id="13295"/>
      <w:bookmarkEnd w:id="13296"/>
    </w:p>
    <w:p w:rsidR="00E86ADC" w:rsidRDefault="00E86ADC" w:rsidP="00C7350B">
      <w:pPr>
        <w:pStyle w:val="-"/>
        <w:keepNext/>
        <w:rPr>
          <w:rtl/>
        </w:rPr>
      </w:pPr>
      <w:bookmarkStart w:id="13297" w:name="ET_speakercontinue_5109_15"/>
      <w:r w:rsidRPr="007F6073">
        <w:rPr>
          <w:rStyle w:val="TagStyle"/>
          <w:rtl/>
        </w:rPr>
        <w:t xml:space="preserve"> &lt;&lt; דובר_המשך &gt;&gt;</w:t>
      </w:r>
      <w:r w:rsidRPr="00C10873">
        <w:rPr>
          <w:rStyle w:val="TagStyle"/>
          <w:rtl/>
        </w:rPr>
        <w:t xml:space="preserve"> </w:t>
      </w:r>
      <w:r>
        <w:rPr>
          <w:rtl/>
        </w:rPr>
        <w:t>אלעזר שטרן (יש עתיד):</w:t>
      </w:r>
      <w:r w:rsidRPr="00C10873">
        <w:rPr>
          <w:rStyle w:val="TagStyle"/>
          <w:rtl/>
        </w:rPr>
        <w:t xml:space="preserve"> </w:t>
      </w:r>
      <w:r w:rsidRPr="007F6073">
        <w:rPr>
          <w:rStyle w:val="TagStyle"/>
          <w:rtl/>
        </w:rPr>
        <w:t>&lt;&lt; דובר_המשך &gt;&gt;</w:t>
      </w:r>
      <w:r>
        <w:rPr>
          <w:rtl/>
        </w:rPr>
        <w:t xml:space="preserve">   </w:t>
      </w:r>
      <w:bookmarkEnd w:id="13297"/>
    </w:p>
    <w:p w:rsidR="00E86ADC" w:rsidRDefault="00E86ADC" w:rsidP="00C7350B">
      <w:pPr>
        <w:pStyle w:val="KeepWithNext"/>
        <w:rPr>
          <w:rtl/>
        </w:rPr>
      </w:pPr>
    </w:p>
    <w:p w:rsidR="00E86ADC" w:rsidRDefault="00E86ADC" w:rsidP="00C7350B">
      <w:pPr>
        <w:rPr>
          <w:rtl/>
        </w:rPr>
      </w:pPr>
      <w:bookmarkStart w:id="13298" w:name="_ETM_Q23_378004"/>
      <w:bookmarkEnd w:id="13298"/>
      <w:r>
        <w:rPr>
          <w:rFonts w:hint="cs"/>
          <w:rtl/>
        </w:rPr>
        <w:t xml:space="preserve">אתה </w:t>
      </w:r>
      <w:bookmarkStart w:id="13299" w:name="_ETM_Q23_378329"/>
      <w:bookmarkEnd w:id="13299"/>
      <w:r>
        <w:rPr>
          <w:rFonts w:hint="cs"/>
          <w:rtl/>
        </w:rPr>
        <w:t>יודע מה אמרו לי?</w:t>
      </w:r>
      <w:r>
        <w:rPr>
          <w:rtl/>
        </w:rPr>
        <w:t xml:space="preserve"> </w:t>
      </w:r>
      <w:bookmarkStart w:id="13300" w:name="_ETM_Q23_377769"/>
      <w:bookmarkEnd w:id="13300"/>
      <w:r>
        <w:rPr>
          <w:rtl/>
        </w:rPr>
        <w:t xml:space="preserve">שאם </w:t>
      </w:r>
      <w:bookmarkStart w:id="13301" w:name="_ETM_Q23_378189"/>
      <w:bookmarkEnd w:id="13301"/>
      <w:r>
        <w:rPr>
          <w:rtl/>
        </w:rPr>
        <w:t xml:space="preserve">לא </w:t>
      </w:r>
      <w:bookmarkStart w:id="13302" w:name="_ETM_Q23_378280"/>
      <w:bookmarkEnd w:id="13302"/>
      <w:r>
        <w:rPr>
          <w:rtl/>
        </w:rPr>
        <w:t xml:space="preserve">תפסיק </w:t>
      </w:r>
      <w:bookmarkStart w:id="13303" w:name="_ETM_Q23_378730"/>
      <w:bookmarkEnd w:id="13303"/>
      <w:r>
        <w:rPr>
          <w:rtl/>
        </w:rPr>
        <w:t xml:space="preserve">להסית </w:t>
      </w:r>
      <w:bookmarkStart w:id="13304" w:name="_ETM_Q23_379269"/>
      <w:bookmarkEnd w:id="13304"/>
      <w:r>
        <w:rPr>
          <w:rFonts w:hint="cs"/>
          <w:rtl/>
        </w:rPr>
        <w:t>– שמעו ריאיון שלי ברדיו –</w:t>
      </w:r>
      <w:bookmarkStart w:id="13305" w:name="_ETM_Q23_381965"/>
      <w:bookmarkEnd w:id="13305"/>
      <w:r>
        <w:rPr>
          <w:rFonts w:hint="cs"/>
          <w:rtl/>
        </w:rPr>
        <w:t xml:space="preserve"> אמרתי: אני </w:t>
      </w:r>
      <w:r w:rsidRPr="007F6073">
        <w:rPr>
          <w:rFonts w:hint="cs"/>
          <w:rtl/>
        </w:rPr>
        <w:t xml:space="preserve">לא הסתי, אז אמרו </w:t>
      </w:r>
      <w:bookmarkStart w:id="13306" w:name="_ETM_Q23_379693"/>
      <w:bookmarkEnd w:id="13306"/>
      <w:r w:rsidRPr="007F6073">
        <w:rPr>
          <w:rFonts w:hint="cs"/>
          <w:rtl/>
        </w:rPr>
        <w:t>לי:</w:t>
      </w:r>
      <w:bookmarkStart w:id="13307" w:name="_ETM_Q23_382709"/>
      <w:bookmarkEnd w:id="13307"/>
      <w:r w:rsidRPr="007F6073">
        <w:rPr>
          <w:rFonts w:hint="cs"/>
          <w:rtl/>
        </w:rPr>
        <w:t xml:space="preserve"> אז</w:t>
      </w:r>
      <w:r w:rsidRPr="007F6073">
        <w:rPr>
          <w:rtl/>
        </w:rPr>
        <w:t xml:space="preserve"> </w:t>
      </w:r>
      <w:bookmarkStart w:id="13308" w:name="_ETM_Q23_382799"/>
      <w:bookmarkEnd w:id="13308"/>
      <w:r w:rsidRPr="007F6073">
        <w:rPr>
          <w:rtl/>
        </w:rPr>
        <w:t xml:space="preserve">אתה </w:t>
      </w:r>
      <w:bookmarkStart w:id="13309" w:name="_ETM_Q23_383010"/>
      <w:bookmarkEnd w:id="13309"/>
      <w:r w:rsidRPr="007F6073">
        <w:rPr>
          <w:rtl/>
        </w:rPr>
        <w:t xml:space="preserve">תקבל </w:t>
      </w:r>
      <w:bookmarkStart w:id="13310" w:name="_ETM_Q23_383639"/>
      <w:bookmarkEnd w:id="13310"/>
      <w:r w:rsidRPr="007F6073">
        <w:rPr>
          <w:rFonts w:hint="cs"/>
          <w:rtl/>
        </w:rPr>
        <w:t>רימון</w:t>
      </w:r>
      <w:r w:rsidRPr="007F6073">
        <w:rPr>
          <w:rtl/>
        </w:rPr>
        <w:t xml:space="preserve"> </w:t>
      </w:r>
      <w:bookmarkStart w:id="13311" w:name="_ETM_Q23_383790"/>
      <w:bookmarkEnd w:id="13311"/>
      <w:r w:rsidRPr="007F6073">
        <w:rPr>
          <w:rtl/>
        </w:rPr>
        <w:t>בבית</w:t>
      </w:r>
      <w:r w:rsidRPr="007F6073">
        <w:rPr>
          <w:rFonts w:hint="cs"/>
          <w:rtl/>
        </w:rPr>
        <w:t>.</w:t>
      </w:r>
      <w:r w:rsidRPr="007F6073">
        <w:rPr>
          <w:rtl/>
        </w:rPr>
        <w:t xml:space="preserve"> </w:t>
      </w:r>
      <w:bookmarkStart w:id="13312" w:name="_ETM_Q23_385750"/>
      <w:bookmarkEnd w:id="13312"/>
      <w:r w:rsidRPr="007F6073">
        <w:rPr>
          <w:rtl/>
        </w:rPr>
        <w:t>שמעת</w:t>
      </w:r>
      <w:r w:rsidRPr="007F6073">
        <w:rPr>
          <w:rFonts w:hint="cs"/>
          <w:rtl/>
        </w:rPr>
        <w:t>?</w:t>
      </w:r>
    </w:p>
    <w:p w:rsidR="00E86ADC" w:rsidRDefault="00E86ADC" w:rsidP="00C7350B">
      <w:pPr>
        <w:rPr>
          <w:rtl/>
        </w:rPr>
      </w:pPr>
    </w:p>
    <w:p w:rsidR="00E86ADC" w:rsidRDefault="00E86ADC" w:rsidP="00C7350B">
      <w:pPr>
        <w:pStyle w:val="af7"/>
        <w:keepNext/>
        <w:rPr>
          <w:rtl/>
        </w:rPr>
      </w:pPr>
      <w:r w:rsidRPr="007F6073">
        <w:rPr>
          <w:rStyle w:val="TagStyle"/>
          <w:rtl/>
        </w:rPr>
        <w:t>&lt;&lt; יור &gt;&gt;</w:t>
      </w:r>
      <w:r w:rsidRPr="00C10873">
        <w:rPr>
          <w:rStyle w:val="TagStyle"/>
          <w:rtl/>
        </w:rPr>
        <w:t xml:space="preserve"> </w:t>
      </w:r>
      <w:r>
        <w:rPr>
          <w:rtl/>
        </w:rPr>
        <w:t>היו"ר אוריאל בוסו:</w:t>
      </w:r>
      <w:r w:rsidRPr="00C10873">
        <w:rPr>
          <w:rStyle w:val="TagStyle"/>
          <w:rtl/>
        </w:rPr>
        <w:t xml:space="preserve"> </w:t>
      </w:r>
      <w:r w:rsidRPr="007F6073">
        <w:rPr>
          <w:rStyle w:val="TagStyle"/>
          <w:rtl/>
        </w:rPr>
        <w:t>&lt;&lt; יור &gt;&gt;</w:t>
      </w:r>
      <w:r>
        <w:rPr>
          <w:rtl/>
        </w:rPr>
        <w:t xml:space="preserve">   </w:t>
      </w:r>
    </w:p>
    <w:p w:rsidR="00E86ADC" w:rsidRDefault="00E86ADC" w:rsidP="00C7350B">
      <w:pPr>
        <w:pStyle w:val="KeepWithNext"/>
        <w:rPr>
          <w:rtl/>
        </w:rPr>
      </w:pPr>
    </w:p>
    <w:p w:rsidR="00E86ADC" w:rsidRDefault="00E86ADC" w:rsidP="00C7350B">
      <w:pPr>
        <w:rPr>
          <w:rtl/>
        </w:rPr>
      </w:pPr>
      <w:bookmarkStart w:id="13313" w:name="_ETM_Q23_387329"/>
      <w:bookmarkStart w:id="13314" w:name="_ETM_Q23_388079"/>
      <w:bookmarkEnd w:id="13313"/>
      <w:bookmarkEnd w:id="13314"/>
      <w:r>
        <w:rPr>
          <w:rtl/>
        </w:rPr>
        <w:t xml:space="preserve">אז </w:t>
      </w:r>
      <w:bookmarkStart w:id="13315" w:name="_ETM_Q23_388200"/>
      <w:bookmarkEnd w:id="13315"/>
      <w:r>
        <w:rPr>
          <w:rtl/>
        </w:rPr>
        <w:t>קודם</w:t>
      </w:r>
      <w:r>
        <w:rPr>
          <w:rFonts w:hint="cs"/>
          <w:rtl/>
        </w:rPr>
        <w:t xml:space="preserve"> כול,</w:t>
      </w:r>
      <w:r>
        <w:rPr>
          <w:rtl/>
        </w:rPr>
        <w:t xml:space="preserve"> </w:t>
      </w:r>
      <w:bookmarkStart w:id="13316" w:name="_ETM_Q23_388620"/>
      <w:bookmarkEnd w:id="13316"/>
      <w:r>
        <w:rPr>
          <w:rtl/>
        </w:rPr>
        <w:t xml:space="preserve">אני </w:t>
      </w:r>
      <w:bookmarkStart w:id="13317" w:name="_ETM_Q23_389219"/>
      <w:bookmarkEnd w:id="13317"/>
      <w:r>
        <w:rPr>
          <w:rtl/>
        </w:rPr>
        <w:t xml:space="preserve">אומר </w:t>
      </w:r>
      <w:bookmarkStart w:id="13318" w:name="_ETM_Q23_390870"/>
      <w:bookmarkEnd w:id="13318"/>
      <w:r>
        <w:rPr>
          <w:rFonts w:hint="cs"/>
          <w:rtl/>
        </w:rPr>
        <w:t>כאן, אני קורא ל</w:t>
      </w:r>
      <w:r>
        <w:rPr>
          <w:rtl/>
        </w:rPr>
        <w:t xml:space="preserve">קצין </w:t>
      </w:r>
      <w:bookmarkStart w:id="13319" w:name="_ETM_Q23_391200"/>
      <w:bookmarkEnd w:id="13319"/>
      <w:r>
        <w:rPr>
          <w:rtl/>
        </w:rPr>
        <w:t xml:space="preserve">הכנסת </w:t>
      </w:r>
      <w:bookmarkStart w:id="13320" w:name="_ETM_Q23_391829"/>
      <w:bookmarkEnd w:id="13320"/>
      <w:r>
        <w:rPr>
          <w:rtl/>
        </w:rPr>
        <w:t xml:space="preserve">בהחלט </w:t>
      </w:r>
      <w:bookmarkStart w:id="13321" w:name="_ETM_Q23_392370"/>
      <w:bookmarkEnd w:id="13321"/>
      <w:r>
        <w:rPr>
          <w:rFonts w:hint="cs"/>
          <w:rtl/>
        </w:rPr>
        <w:t>לבדוק - - -</w:t>
      </w:r>
    </w:p>
    <w:p w:rsidR="00E86ADC" w:rsidRDefault="00E86ADC" w:rsidP="00C7350B">
      <w:pPr>
        <w:rPr>
          <w:rtl/>
        </w:rPr>
      </w:pPr>
    </w:p>
    <w:p w:rsidR="00E86ADC" w:rsidRDefault="00E86ADC" w:rsidP="00C7350B">
      <w:pPr>
        <w:pStyle w:val="-"/>
        <w:keepNext/>
        <w:rPr>
          <w:rtl/>
        </w:rPr>
      </w:pPr>
      <w:bookmarkStart w:id="13322" w:name="ET_speakercontinue_5109_19"/>
      <w:r w:rsidRPr="007F6073">
        <w:rPr>
          <w:rStyle w:val="TagStyle"/>
          <w:rtl/>
        </w:rPr>
        <w:t xml:space="preserve"> &lt;&lt; דובר_המשך &gt;&gt;</w:t>
      </w:r>
      <w:r w:rsidRPr="00C10873">
        <w:rPr>
          <w:rStyle w:val="TagStyle"/>
          <w:rtl/>
        </w:rPr>
        <w:t xml:space="preserve"> </w:t>
      </w:r>
      <w:r>
        <w:rPr>
          <w:rtl/>
        </w:rPr>
        <w:t>אלעזר שטרן (יש עתיד):</w:t>
      </w:r>
      <w:r w:rsidRPr="00C10873">
        <w:rPr>
          <w:rStyle w:val="TagStyle"/>
          <w:rtl/>
        </w:rPr>
        <w:t xml:space="preserve"> </w:t>
      </w:r>
      <w:r w:rsidRPr="007F6073">
        <w:rPr>
          <w:rStyle w:val="TagStyle"/>
          <w:rtl/>
        </w:rPr>
        <w:t>&lt;&lt; דובר_המשך &gt;&gt;</w:t>
      </w:r>
      <w:r>
        <w:rPr>
          <w:rtl/>
        </w:rPr>
        <w:t xml:space="preserve">   </w:t>
      </w:r>
      <w:bookmarkEnd w:id="13322"/>
    </w:p>
    <w:p w:rsidR="00E86ADC" w:rsidRDefault="00E86ADC" w:rsidP="00C7350B">
      <w:pPr>
        <w:pStyle w:val="KeepWithNext"/>
        <w:rPr>
          <w:rtl/>
        </w:rPr>
      </w:pPr>
    </w:p>
    <w:p w:rsidR="00E86ADC" w:rsidRDefault="00E86ADC" w:rsidP="00C7350B">
      <w:pPr>
        <w:rPr>
          <w:rtl/>
        </w:rPr>
      </w:pPr>
      <w:r>
        <w:rPr>
          <w:rtl/>
        </w:rPr>
        <w:t>לא</w:t>
      </w:r>
      <w:r>
        <w:rPr>
          <w:rFonts w:hint="cs"/>
          <w:rtl/>
        </w:rPr>
        <w:t>,</w:t>
      </w:r>
      <w:r>
        <w:rPr>
          <w:rtl/>
        </w:rPr>
        <w:t xml:space="preserve"> </w:t>
      </w:r>
      <w:bookmarkStart w:id="13323" w:name="_ETM_Q23_392489"/>
      <w:bookmarkStart w:id="13324" w:name="_ETM_Q23_392609"/>
      <w:bookmarkEnd w:id="13323"/>
      <w:bookmarkEnd w:id="13324"/>
      <w:r>
        <w:rPr>
          <w:rtl/>
        </w:rPr>
        <w:t xml:space="preserve">אני </w:t>
      </w:r>
      <w:bookmarkStart w:id="13325" w:name="_ETM_Q23_392760"/>
      <w:bookmarkEnd w:id="13325"/>
      <w:r>
        <w:rPr>
          <w:rtl/>
        </w:rPr>
        <w:t xml:space="preserve">הייתי </w:t>
      </w:r>
      <w:bookmarkStart w:id="13326" w:name="_ETM_Q23_393000"/>
      <w:bookmarkEnd w:id="13326"/>
      <w:r>
        <w:rPr>
          <w:rtl/>
        </w:rPr>
        <w:t xml:space="preserve">אצל </w:t>
      </w:r>
      <w:bookmarkStart w:id="13327" w:name="_ETM_Q23_393180"/>
      <w:bookmarkEnd w:id="13327"/>
      <w:r>
        <w:rPr>
          <w:rtl/>
        </w:rPr>
        <w:t xml:space="preserve">קצין </w:t>
      </w:r>
      <w:bookmarkStart w:id="13328" w:name="_ETM_Q23_393450"/>
      <w:bookmarkEnd w:id="13328"/>
      <w:r>
        <w:rPr>
          <w:rtl/>
        </w:rPr>
        <w:t>הכנסת</w:t>
      </w:r>
      <w:r>
        <w:rPr>
          <w:rFonts w:hint="cs"/>
          <w:rtl/>
        </w:rPr>
        <w:t xml:space="preserve">, </w:t>
      </w:r>
      <w:bookmarkStart w:id="13329" w:name="_ETM_Q23_395605"/>
      <w:bookmarkEnd w:id="13329"/>
      <w:r>
        <w:rPr>
          <w:rFonts w:hint="cs"/>
          <w:rtl/>
        </w:rPr>
        <w:t>העברתי תלונה למשטרה, אל תדאג.</w:t>
      </w:r>
    </w:p>
    <w:p w:rsidR="00E86ADC" w:rsidRDefault="00E86ADC" w:rsidP="00C7350B">
      <w:pPr>
        <w:rPr>
          <w:rtl/>
        </w:rPr>
      </w:pPr>
    </w:p>
    <w:p w:rsidR="00E86ADC" w:rsidRDefault="00E86ADC" w:rsidP="00C7350B">
      <w:pPr>
        <w:pStyle w:val="af7"/>
        <w:keepNext/>
        <w:rPr>
          <w:rtl/>
        </w:rPr>
      </w:pPr>
      <w:r w:rsidRPr="007F6073">
        <w:rPr>
          <w:rStyle w:val="TagStyle"/>
          <w:rtl/>
        </w:rPr>
        <w:t xml:space="preserve"> &lt;&lt; יור &gt;&gt;</w:t>
      </w:r>
      <w:r w:rsidRPr="00C10873">
        <w:rPr>
          <w:rStyle w:val="TagStyle"/>
          <w:rtl/>
        </w:rPr>
        <w:t xml:space="preserve"> </w:t>
      </w:r>
      <w:r>
        <w:rPr>
          <w:rtl/>
        </w:rPr>
        <w:t>היו"ר אוריאל בוסו:</w:t>
      </w:r>
      <w:r w:rsidRPr="00C10873">
        <w:rPr>
          <w:rStyle w:val="TagStyle"/>
          <w:rtl/>
        </w:rPr>
        <w:t xml:space="preserve"> </w:t>
      </w:r>
      <w:r w:rsidRPr="007F6073">
        <w:rPr>
          <w:rStyle w:val="TagStyle"/>
          <w:rtl/>
        </w:rPr>
        <w:t>&lt;&lt; יור &gt;&gt;</w:t>
      </w:r>
      <w:r>
        <w:rPr>
          <w:rtl/>
        </w:rPr>
        <w:t xml:space="preserve">   </w:t>
      </w:r>
    </w:p>
    <w:p w:rsidR="00E86ADC" w:rsidRDefault="00E86ADC" w:rsidP="00C7350B">
      <w:pPr>
        <w:pStyle w:val="KeepWithNext"/>
        <w:rPr>
          <w:rtl/>
        </w:rPr>
      </w:pPr>
    </w:p>
    <w:p w:rsidR="00E86ADC" w:rsidRDefault="00E86ADC" w:rsidP="00C7350B">
      <w:pPr>
        <w:rPr>
          <w:rtl/>
        </w:rPr>
      </w:pPr>
      <w:r>
        <w:rPr>
          <w:rFonts w:hint="cs"/>
          <w:rtl/>
        </w:rPr>
        <w:t>חמור מאוד.</w:t>
      </w:r>
    </w:p>
    <w:p w:rsidR="00E86ADC" w:rsidRDefault="00E86ADC" w:rsidP="00C7350B">
      <w:pPr>
        <w:rPr>
          <w:rtl/>
        </w:rPr>
      </w:pPr>
    </w:p>
    <w:p w:rsidR="00E86ADC" w:rsidRDefault="00E86ADC" w:rsidP="00C7350B">
      <w:pPr>
        <w:pStyle w:val="-"/>
        <w:keepNext/>
        <w:rPr>
          <w:rtl/>
        </w:rPr>
      </w:pPr>
      <w:bookmarkStart w:id="13330" w:name="ET_speakercontinue_5109_21"/>
      <w:r w:rsidRPr="007F6073">
        <w:rPr>
          <w:rStyle w:val="TagStyle"/>
          <w:rtl/>
        </w:rPr>
        <w:t xml:space="preserve"> &lt;&lt; דובר_המשך &gt;&gt;</w:t>
      </w:r>
      <w:r w:rsidRPr="00C10873">
        <w:rPr>
          <w:rStyle w:val="TagStyle"/>
          <w:rtl/>
        </w:rPr>
        <w:t xml:space="preserve"> </w:t>
      </w:r>
      <w:r>
        <w:rPr>
          <w:rtl/>
        </w:rPr>
        <w:t>אלעזר שטרן (יש עתיד):</w:t>
      </w:r>
      <w:r w:rsidRPr="00C10873">
        <w:rPr>
          <w:rStyle w:val="TagStyle"/>
          <w:rtl/>
        </w:rPr>
        <w:t xml:space="preserve"> </w:t>
      </w:r>
      <w:r w:rsidRPr="007F6073">
        <w:rPr>
          <w:rStyle w:val="TagStyle"/>
          <w:rtl/>
        </w:rPr>
        <w:t>&lt;&lt; דובר_המשך &gt;&gt;</w:t>
      </w:r>
      <w:r>
        <w:rPr>
          <w:rtl/>
        </w:rPr>
        <w:t xml:space="preserve">   </w:t>
      </w:r>
      <w:bookmarkEnd w:id="13330"/>
    </w:p>
    <w:p w:rsidR="00E86ADC" w:rsidRDefault="00E86ADC" w:rsidP="00C7350B">
      <w:pPr>
        <w:pStyle w:val="KeepWithNext"/>
        <w:rPr>
          <w:rtl/>
        </w:rPr>
      </w:pPr>
    </w:p>
    <w:p w:rsidR="00E86ADC" w:rsidRDefault="00E86ADC" w:rsidP="00C7350B">
      <w:pPr>
        <w:rPr>
          <w:rtl/>
        </w:rPr>
      </w:pPr>
      <w:bookmarkStart w:id="13331" w:name="_ETM_Q23_394230"/>
      <w:bookmarkStart w:id="13332" w:name="_ETM_Q23_394469"/>
      <w:bookmarkStart w:id="13333" w:name="_ETM_Q23_394890"/>
      <w:bookmarkStart w:id="13334" w:name="_ETM_Q23_395129"/>
      <w:bookmarkStart w:id="13335" w:name="_ETM_Q23_395700"/>
      <w:bookmarkStart w:id="13336" w:name="_ETM_Q23_395879"/>
      <w:bookmarkStart w:id="13337" w:name="_ETM_Q23_396239"/>
      <w:bookmarkStart w:id="13338" w:name="_ETM_Q23_396450"/>
      <w:bookmarkEnd w:id="13331"/>
      <w:bookmarkEnd w:id="13332"/>
      <w:bookmarkEnd w:id="13333"/>
      <w:bookmarkEnd w:id="13334"/>
      <w:bookmarkEnd w:id="13335"/>
      <w:bookmarkEnd w:id="13336"/>
      <w:bookmarkEnd w:id="13337"/>
      <w:bookmarkEnd w:id="13338"/>
      <w:r>
        <w:rPr>
          <w:rtl/>
        </w:rPr>
        <w:t xml:space="preserve">אל </w:t>
      </w:r>
      <w:bookmarkStart w:id="13339" w:name="_ETM_Q23_396629"/>
      <w:bookmarkEnd w:id="13339"/>
      <w:r>
        <w:rPr>
          <w:rtl/>
        </w:rPr>
        <w:t>תדאג</w:t>
      </w:r>
      <w:r>
        <w:rPr>
          <w:rFonts w:hint="cs"/>
          <w:rtl/>
        </w:rPr>
        <w:t>. אל תדאג.</w:t>
      </w:r>
    </w:p>
    <w:p w:rsidR="00E86ADC" w:rsidRDefault="00E86ADC" w:rsidP="00C7350B">
      <w:pPr>
        <w:rPr>
          <w:rtl/>
        </w:rPr>
      </w:pPr>
      <w:bookmarkStart w:id="13340" w:name="_ETM_Q23_399697"/>
      <w:bookmarkStart w:id="13341" w:name="_ETM_Q23_399796"/>
      <w:bookmarkEnd w:id="13340"/>
      <w:bookmarkEnd w:id="13341"/>
    </w:p>
    <w:p w:rsidR="00E86ADC" w:rsidRDefault="00E86ADC" w:rsidP="00C7350B">
      <w:pPr>
        <w:pStyle w:val="af7"/>
        <w:keepNext/>
        <w:rPr>
          <w:rtl/>
        </w:rPr>
      </w:pPr>
      <w:r w:rsidRPr="007F6073">
        <w:rPr>
          <w:rStyle w:val="TagStyle"/>
          <w:rtl/>
        </w:rPr>
        <w:t xml:space="preserve"> &lt;&lt; יור &gt;&gt;</w:t>
      </w:r>
      <w:r w:rsidRPr="00C10873">
        <w:rPr>
          <w:rStyle w:val="TagStyle"/>
          <w:rtl/>
        </w:rPr>
        <w:t xml:space="preserve"> </w:t>
      </w:r>
      <w:r>
        <w:rPr>
          <w:rtl/>
        </w:rPr>
        <w:t>היו"ר אוריאל בוסו:</w:t>
      </w:r>
      <w:r w:rsidRPr="00C10873">
        <w:rPr>
          <w:rStyle w:val="TagStyle"/>
          <w:rtl/>
        </w:rPr>
        <w:t xml:space="preserve"> </w:t>
      </w:r>
      <w:r w:rsidRPr="007F6073">
        <w:rPr>
          <w:rStyle w:val="TagStyle"/>
          <w:rtl/>
        </w:rPr>
        <w:t>&lt;&lt; יור &gt;&gt;</w:t>
      </w:r>
      <w:r>
        <w:rPr>
          <w:rtl/>
        </w:rPr>
        <w:t xml:space="preserve">   </w:t>
      </w:r>
    </w:p>
    <w:p w:rsidR="00E86ADC" w:rsidRDefault="00E86ADC" w:rsidP="00C7350B">
      <w:pPr>
        <w:pStyle w:val="KeepWithNext"/>
        <w:rPr>
          <w:rtl/>
        </w:rPr>
      </w:pPr>
    </w:p>
    <w:p w:rsidR="00E86ADC" w:rsidRDefault="00E86ADC" w:rsidP="00C7350B">
      <w:pPr>
        <w:rPr>
          <w:rtl/>
        </w:rPr>
      </w:pPr>
      <w:r>
        <w:rPr>
          <w:rFonts w:hint="cs"/>
          <w:rtl/>
        </w:rPr>
        <w:t xml:space="preserve">חמור מאוד. </w:t>
      </w:r>
      <w:bookmarkStart w:id="13342" w:name="_ETM_Q23_399850"/>
      <w:bookmarkEnd w:id="13342"/>
      <w:r>
        <w:rPr>
          <w:rFonts w:hint="cs"/>
          <w:rtl/>
        </w:rPr>
        <w:t>הסתה מכל צד – חמורה ושפלה.</w:t>
      </w:r>
      <w:r>
        <w:rPr>
          <w:rtl/>
        </w:rPr>
        <w:t xml:space="preserve"> </w:t>
      </w:r>
      <w:bookmarkStart w:id="13343" w:name="_ETM_Q23_397200"/>
      <w:bookmarkEnd w:id="13343"/>
    </w:p>
    <w:p w:rsidR="00E86ADC" w:rsidRDefault="00E86ADC" w:rsidP="00C7350B">
      <w:pPr>
        <w:rPr>
          <w:rtl/>
        </w:rPr>
      </w:pPr>
      <w:bookmarkStart w:id="13344" w:name="_ETM_Q23_397623"/>
      <w:bookmarkStart w:id="13345" w:name="_ETM_Q23_397705"/>
      <w:bookmarkEnd w:id="13344"/>
      <w:bookmarkEnd w:id="13345"/>
    </w:p>
    <w:p w:rsidR="00E86ADC" w:rsidRDefault="00E86ADC" w:rsidP="00C7350B">
      <w:pPr>
        <w:pStyle w:val="-"/>
        <w:keepNext/>
        <w:rPr>
          <w:rtl/>
        </w:rPr>
      </w:pPr>
      <w:bookmarkStart w:id="13346" w:name="ET_speakercontinue_5109_23"/>
      <w:r w:rsidRPr="007F6073">
        <w:rPr>
          <w:rStyle w:val="TagStyle"/>
          <w:rtl/>
        </w:rPr>
        <w:t xml:space="preserve"> &lt;&lt; דובר_המשך &gt;&gt;</w:t>
      </w:r>
      <w:r w:rsidRPr="00C10873">
        <w:rPr>
          <w:rStyle w:val="TagStyle"/>
          <w:rtl/>
        </w:rPr>
        <w:t xml:space="preserve"> </w:t>
      </w:r>
      <w:r>
        <w:rPr>
          <w:rtl/>
        </w:rPr>
        <w:t>אלעזר שטרן (יש עתיד):</w:t>
      </w:r>
      <w:r w:rsidRPr="00C10873">
        <w:rPr>
          <w:rStyle w:val="TagStyle"/>
          <w:rtl/>
        </w:rPr>
        <w:t xml:space="preserve"> </w:t>
      </w:r>
      <w:r w:rsidRPr="007F6073">
        <w:rPr>
          <w:rStyle w:val="TagStyle"/>
          <w:rtl/>
        </w:rPr>
        <w:t>&lt;&lt; דובר_המשך &gt;&gt;</w:t>
      </w:r>
      <w:r>
        <w:rPr>
          <w:rtl/>
        </w:rPr>
        <w:t xml:space="preserve">   </w:t>
      </w:r>
      <w:bookmarkEnd w:id="13346"/>
    </w:p>
    <w:p w:rsidR="00E86ADC" w:rsidRDefault="00E86ADC" w:rsidP="00C7350B">
      <w:pPr>
        <w:pStyle w:val="KeepWithNext"/>
        <w:rPr>
          <w:rtl/>
        </w:rPr>
      </w:pPr>
    </w:p>
    <w:p w:rsidR="00E86ADC" w:rsidRDefault="00E86ADC" w:rsidP="00C7350B">
      <w:pPr>
        <w:rPr>
          <w:rtl/>
        </w:rPr>
      </w:pPr>
      <w:bookmarkStart w:id="13347" w:name="_ETM_Q23_398719"/>
      <w:bookmarkStart w:id="13348" w:name="_ETM_Q23_397890"/>
      <w:bookmarkStart w:id="13349" w:name="_ETM_Q23_398280"/>
      <w:bookmarkStart w:id="13350" w:name="_ETM_Q23_398640"/>
      <w:bookmarkStart w:id="13351" w:name="_ETM_Q23_399150"/>
      <w:bookmarkStart w:id="13352" w:name="_ETM_Q23_399540"/>
      <w:bookmarkStart w:id="13353" w:name="_ETM_Q23_400019"/>
      <w:bookmarkStart w:id="13354" w:name="_ETM_Q23_400319"/>
      <w:bookmarkEnd w:id="13347"/>
      <w:bookmarkEnd w:id="13348"/>
      <w:bookmarkEnd w:id="13349"/>
      <w:bookmarkEnd w:id="13350"/>
      <w:bookmarkEnd w:id="13351"/>
      <w:bookmarkEnd w:id="13352"/>
      <w:bookmarkEnd w:id="13353"/>
      <w:bookmarkEnd w:id="13354"/>
      <w:r>
        <w:rPr>
          <w:rtl/>
        </w:rPr>
        <w:t xml:space="preserve">הכי </w:t>
      </w:r>
      <w:bookmarkStart w:id="13355" w:name="_ETM_Q23_400739"/>
      <w:bookmarkEnd w:id="13355"/>
      <w:r>
        <w:rPr>
          <w:rtl/>
        </w:rPr>
        <w:t xml:space="preserve">קל </w:t>
      </w:r>
      <w:bookmarkStart w:id="13356" w:name="_ETM_Q23_400980"/>
      <w:bookmarkEnd w:id="13356"/>
      <w:r>
        <w:rPr>
          <w:rtl/>
        </w:rPr>
        <w:t xml:space="preserve">לנו </w:t>
      </w:r>
      <w:bookmarkStart w:id="13357" w:name="_ETM_Q23_401219"/>
      <w:bookmarkEnd w:id="13357"/>
      <w:r>
        <w:rPr>
          <w:rtl/>
        </w:rPr>
        <w:t xml:space="preserve">להגיד </w:t>
      </w:r>
      <w:bookmarkStart w:id="13358" w:name="_ETM_Q23_401640"/>
      <w:bookmarkEnd w:id="13358"/>
      <w:r>
        <w:rPr>
          <w:rtl/>
        </w:rPr>
        <w:t xml:space="preserve">תמיד </w:t>
      </w:r>
      <w:bookmarkStart w:id="13359" w:name="_ETM_Q23_402030"/>
      <w:bookmarkEnd w:id="13359"/>
      <w:r>
        <w:rPr>
          <w:rFonts w:hint="cs"/>
          <w:rtl/>
        </w:rPr>
        <w:t>"</w:t>
      </w:r>
      <w:r>
        <w:rPr>
          <w:rtl/>
        </w:rPr>
        <w:t xml:space="preserve">הסתה </w:t>
      </w:r>
      <w:bookmarkStart w:id="13360" w:name="_ETM_Q23_402480"/>
      <w:bookmarkEnd w:id="13360"/>
      <w:r>
        <w:rPr>
          <w:rtl/>
        </w:rPr>
        <w:t xml:space="preserve">מכל </w:t>
      </w:r>
      <w:bookmarkStart w:id="13361" w:name="_ETM_Q23_402870"/>
      <w:bookmarkEnd w:id="13361"/>
      <w:r>
        <w:rPr>
          <w:rtl/>
        </w:rPr>
        <w:t>צד</w:t>
      </w:r>
      <w:r>
        <w:rPr>
          <w:rFonts w:hint="cs"/>
          <w:rtl/>
        </w:rPr>
        <w:t>".</w:t>
      </w:r>
      <w:r>
        <w:rPr>
          <w:rtl/>
        </w:rPr>
        <w:t xml:space="preserve"> </w:t>
      </w:r>
      <w:bookmarkStart w:id="13362" w:name="_ETM_Q23_404099"/>
      <w:bookmarkEnd w:id="13362"/>
      <w:r>
        <w:rPr>
          <w:rtl/>
        </w:rPr>
        <w:t xml:space="preserve">אני </w:t>
      </w:r>
      <w:bookmarkStart w:id="13363" w:name="_ETM_Q23_404340"/>
      <w:bookmarkEnd w:id="13363"/>
      <w:r>
        <w:rPr>
          <w:rtl/>
        </w:rPr>
        <w:t xml:space="preserve">מציע </w:t>
      </w:r>
      <w:bookmarkStart w:id="13364" w:name="_ETM_Q23_404639"/>
      <w:bookmarkEnd w:id="13364"/>
      <w:r>
        <w:rPr>
          <w:rtl/>
        </w:rPr>
        <w:t xml:space="preserve">שפעם </w:t>
      </w:r>
      <w:bookmarkStart w:id="13365" w:name="_ETM_Q23_405000"/>
      <w:bookmarkStart w:id="13366" w:name="_ETM_Q23_405269"/>
      <w:bookmarkEnd w:id="13365"/>
      <w:bookmarkEnd w:id="13366"/>
      <w:r>
        <w:rPr>
          <w:rFonts w:hint="cs"/>
          <w:rtl/>
        </w:rPr>
        <w:t>אחד נ</w:t>
      </w:r>
      <w:r>
        <w:rPr>
          <w:rtl/>
        </w:rPr>
        <w:t xml:space="preserve">סתכל </w:t>
      </w:r>
      <w:bookmarkStart w:id="13367" w:name="_ETM_Q23_405750"/>
      <w:bookmarkEnd w:id="13367"/>
      <w:r>
        <w:rPr>
          <w:rtl/>
        </w:rPr>
        <w:t xml:space="preserve">גם </w:t>
      </w:r>
      <w:bookmarkStart w:id="13368" w:name="_ETM_Q23_405930"/>
      <w:bookmarkEnd w:id="13368"/>
      <w:r>
        <w:rPr>
          <w:rtl/>
        </w:rPr>
        <w:t xml:space="preserve">על </w:t>
      </w:r>
      <w:bookmarkStart w:id="13369" w:name="_ETM_Q23_406049"/>
      <w:bookmarkEnd w:id="13369"/>
      <w:r>
        <w:rPr>
          <w:rFonts w:hint="cs"/>
          <w:rtl/>
        </w:rPr>
        <w:t>הבלנס ונראה</w:t>
      </w:r>
      <w:r>
        <w:rPr>
          <w:rtl/>
        </w:rPr>
        <w:t xml:space="preserve"> </w:t>
      </w:r>
      <w:bookmarkStart w:id="13370" w:name="_ETM_Q23_407770"/>
      <w:bookmarkEnd w:id="13370"/>
      <w:r>
        <w:rPr>
          <w:rtl/>
        </w:rPr>
        <w:t xml:space="preserve">איפה </w:t>
      </w:r>
      <w:bookmarkStart w:id="13371" w:name="_ETM_Q23_408040"/>
      <w:bookmarkEnd w:id="13371"/>
      <w:r>
        <w:rPr>
          <w:rtl/>
        </w:rPr>
        <w:t xml:space="preserve">באמת </w:t>
      </w:r>
      <w:bookmarkStart w:id="13372" w:name="_ETM_Q23_408430"/>
      <w:bookmarkEnd w:id="13372"/>
      <w:r>
        <w:rPr>
          <w:rtl/>
        </w:rPr>
        <w:t xml:space="preserve">מסיתים </w:t>
      </w:r>
      <w:bookmarkStart w:id="13373" w:name="_ETM_Q23_409030"/>
      <w:bookmarkEnd w:id="13373"/>
      <w:r>
        <w:rPr>
          <w:rtl/>
        </w:rPr>
        <w:t xml:space="preserve">הרבה </w:t>
      </w:r>
      <w:bookmarkStart w:id="13374" w:name="_ETM_Q23_409330"/>
      <w:bookmarkEnd w:id="13374"/>
      <w:r>
        <w:rPr>
          <w:rtl/>
        </w:rPr>
        <w:t>יותר</w:t>
      </w:r>
      <w:r>
        <w:rPr>
          <w:rFonts w:hint="cs"/>
          <w:rtl/>
        </w:rPr>
        <w:t>.</w:t>
      </w:r>
      <w:r>
        <w:rPr>
          <w:rtl/>
        </w:rPr>
        <w:t xml:space="preserve"> </w:t>
      </w:r>
      <w:bookmarkStart w:id="13375" w:name="_ETM_Q23_410879"/>
      <w:bookmarkEnd w:id="13375"/>
      <w:r>
        <w:rPr>
          <w:rtl/>
        </w:rPr>
        <w:t xml:space="preserve">יש </w:t>
      </w:r>
      <w:bookmarkStart w:id="13376" w:name="_ETM_Q23_411090"/>
      <w:bookmarkEnd w:id="13376"/>
      <w:r>
        <w:rPr>
          <w:rtl/>
        </w:rPr>
        <w:t xml:space="preserve">פה </w:t>
      </w:r>
      <w:bookmarkStart w:id="13377" w:name="_ETM_Q23_411540"/>
      <w:bookmarkEnd w:id="13377"/>
      <w:r>
        <w:rPr>
          <w:rtl/>
        </w:rPr>
        <w:t xml:space="preserve">אנשים </w:t>
      </w:r>
      <w:bookmarkStart w:id="13378" w:name="_ETM_Q23_412019"/>
      <w:bookmarkEnd w:id="13378"/>
      <w:r>
        <w:rPr>
          <w:rtl/>
        </w:rPr>
        <w:t xml:space="preserve">שיושבים </w:t>
      </w:r>
      <w:bookmarkStart w:id="13379" w:name="_ETM_Q23_412530"/>
      <w:bookmarkEnd w:id="13379"/>
      <w:r>
        <w:rPr>
          <w:rtl/>
        </w:rPr>
        <w:t xml:space="preserve">מסביב </w:t>
      </w:r>
      <w:bookmarkStart w:id="13380" w:name="_ETM_Q23_413010"/>
      <w:bookmarkEnd w:id="13380"/>
      <w:r>
        <w:rPr>
          <w:rtl/>
        </w:rPr>
        <w:t xml:space="preserve">לשולחן </w:t>
      </w:r>
      <w:bookmarkStart w:id="13381" w:name="_ETM_Q23_413550"/>
      <w:bookmarkEnd w:id="13381"/>
      <w:r>
        <w:rPr>
          <w:rtl/>
        </w:rPr>
        <w:t>הזה</w:t>
      </w:r>
      <w:r>
        <w:rPr>
          <w:rFonts w:hint="cs"/>
          <w:rtl/>
        </w:rPr>
        <w:t>,</w:t>
      </w:r>
      <w:r>
        <w:rPr>
          <w:rtl/>
        </w:rPr>
        <w:t xml:space="preserve"> </w:t>
      </w:r>
      <w:bookmarkStart w:id="13382" w:name="_ETM_Q23_413790"/>
      <w:bookmarkEnd w:id="13382"/>
      <w:r>
        <w:rPr>
          <w:rtl/>
        </w:rPr>
        <w:t>חלקם</w:t>
      </w:r>
      <w:r>
        <w:rPr>
          <w:rFonts w:hint="cs"/>
          <w:rtl/>
        </w:rPr>
        <w:t>,</w:t>
      </w:r>
      <w:r>
        <w:rPr>
          <w:rtl/>
        </w:rPr>
        <w:t xml:space="preserve"> </w:t>
      </w:r>
      <w:bookmarkStart w:id="13383" w:name="_ETM_Q23_414930"/>
      <w:bookmarkEnd w:id="13383"/>
      <w:r>
        <w:rPr>
          <w:rtl/>
        </w:rPr>
        <w:t xml:space="preserve">תשאל </w:t>
      </w:r>
      <w:bookmarkStart w:id="13384" w:name="_ETM_Q23_415319"/>
      <w:bookmarkEnd w:id="13384"/>
      <w:r>
        <w:rPr>
          <w:rtl/>
        </w:rPr>
        <w:t xml:space="preserve">אותם </w:t>
      </w:r>
      <w:bookmarkStart w:id="13385" w:name="_ETM_Q23_415620"/>
      <w:bookmarkEnd w:id="13385"/>
      <w:r>
        <w:rPr>
          <w:rtl/>
        </w:rPr>
        <w:t xml:space="preserve">כמה </w:t>
      </w:r>
      <w:bookmarkStart w:id="13386" w:name="_ETM_Q23_415949"/>
      <w:bookmarkEnd w:id="13386"/>
      <w:r>
        <w:rPr>
          <w:rtl/>
        </w:rPr>
        <w:t xml:space="preserve">הסיתו </w:t>
      </w:r>
      <w:bookmarkStart w:id="13387" w:name="_ETM_Q23_416400"/>
      <w:bookmarkEnd w:id="13387"/>
      <w:r>
        <w:rPr>
          <w:rtl/>
        </w:rPr>
        <w:t>נגד</w:t>
      </w:r>
      <w:r>
        <w:rPr>
          <w:rFonts w:hint="cs"/>
          <w:rtl/>
        </w:rPr>
        <w:t>ם</w:t>
      </w:r>
      <w:r>
        <w:rPr>
          <w:rtl/>
        </w:rPr>
        <w:t xml:space="preserve"> </w:t>
      </w:r>
      <w:bookmarkStart w:id="13388" w:name="_ETM_Q23_416969"/>
      <w:bookmarkEnd w:id="13388"/>
      <w:r>
        <w:rPr>
          <w:rtl/>
        </w:rPr>
        <w:t xml:space="preserve">עד </w:t>
      </w:r>
      <w:bookmarkStart w:id="13389" w:name="_ETM_Q23_417120"/>
      <w:bookmarkEnd w:id="13389"/>
      <w:r>
        <w:rPr>
          <w:rtl/>
        </w:rPr>
        <w:t xml:space="preserve">שבסוף </w:t>
      </w:r>
      <w:bookmarkStart w:id="13390" w:name="_ETM_Q23_417599"/>
      <w:bookmarkEnd w:id="13390"/>
      <w:r>
        <w:rPr>
          <w:rtl/>
        </w:rPr>
        <w:t xml:space="preserve">הם </w:t>
      </w:r>
      <w:bookmarkStart w:id="13391" w:name="_ETM_Q23_417749"/>
      <w:bookmarkEnd w:id="13391"/>
      <w:r>
        <w:rPr>
          <w:rtl/>
        </w:rPr>
        <w:t xml:space="preserve">לא </w:t>
      </w:r>
      <w:bookmarkStart w:id="13392" w:name="_ETM_Q23_417840"/>
      <w:bookmarkEnd w:id="13392"/>
      <w:r>
        <w:rPr>
          <w:rtl/>
        </w:rPr>
        <w:t xml:space="preserve">יכלו </w:t>
      </w:r>
      <w:bookmarkStart w:id="13393" w:name="_ETM_Q23_418169"/>
      <w:bookmarkEnd w:id="13393"/>
      <w:r>
        <w:rPr>
          <w:rtl/>
        </w:rPr>
        <w:t>לעמוד</w:t>
      </w:r>
      <w:r>
        <w:rPr>
          <w:rFonts w:hint="cs"/>
          <w:rtl/>
        </w:rPr>
        <w:t>,</w:t>
      </w:r>
      <w:r>
        <w:rPr>
          <w:rtl/>
        </w:rPr>
        <w:t xml:space="preserve"> </w:t>
      </w:r>
      <w:bookmarkStart w:id="13394" w:name="_ETM_Q23_419959"/>
      <w:bookmarkEnd w:id="13394"/>
      <w:r>
        <w:rPr>
          <w:rtl/>
        </w:rPr>
        <w:t xml:space="preserve">ואיך </w:t>
      </w:r>
      <w:bookmarkStart w:id="13395" w:name="_ETM_Q23_420439"/>
      <w:bookmarkEnd w:id="13395"/>
      <w:r>
        <w:rPr>
          <w:rtl/>
        </w:rPr>
        <w:t xml:space="preserve">אני </w:t>
      </w:r>
      <w:bookmarkStart w:id="13396" w:name="_ETM_Q23_420620"/>
      <w:bookmarkEnd w:id="13396"/>
      <w:r>
        <w:rPr>
          <w:rtl/>
        </w:rPr>
        <w:t>אגיד</w:t>
      </w:r>
      <w:r>
        <w:rPr>
          <w:rFonts w:hint="cs"/>
          <w:rtl/>
        </w:rPr>
        <w:t>?</w:t>
      </w:r>
      <w:r>
        <w:rPr>
          <w:rtl/>
        </w:rPr>
        <w:t xml:space="preserve"> </w:t>
      </w:r>
      <w:bookmarkStart w:id="13397" w:name="_ETM_Q23_421489"/>
      <w:bookmarkEnd w:id="13397"/>
      <w:r>
        <w:rPr>
          <w:rtl/>
        </w:rPr>
        <w:t xml:space="preserve">ומכרו </w:t>
      </w:r>
      <w:bookmarkStart w:id="13398" w:name="_ETM_Q23_422060"/>
      <w:bookmarkEnd w:id="13398"/>
      <w:r>
        <w:rPr>
          <w:rtl/>
        </w:rPr>
        <w:t xml:space="preserve">את </w:t>
      </w:r>
      <w:bookmarkStart w:id="13399" w:name="_ETM_Q23_422180"/>
      <w:bookmarkEnd w:id="13399"/>
      <w:r>
        <w:rPr>
          <w:rtl/>
        </w:rPr>
        <w:t>נשמת</w:t>
      </w:r>
      <w:r>
        <w:rPr>
          <w:rFonts w:hint="cs"/>
          <w:rtl/>
        </w:rPr>
        <w:t>ם.</w:t>
      </w:r>
      <w:r>
        <w:rPr>
          <w:rtl/>
        </w:rPr>
        <w:t xml:space="preserve"> </w:t>
      </w:r>
      <w:bookmarkStart w:id="13400" w:name="_ETM_Q23_425330"/>
      <w:bookmarkEnd w:id="13400"/>
      <w:r>
        <w:rPr>
          <w:rtl/>
        </w:rPr>
        <w:t xml:space="preserve">אולי </w:t>
      </w:r>
      <w:bookmarkStart w:id="13401" w:name="_ETM_Q23_425660"/>
      <w:bookmarkEnd w:id="13401"/>
      <w:r>
        <w:rPr>
          <w:rtl/>
        </w:rPr>
        <w:t xml:space="preserve">גם </w:t>
      </w:r>
      <w:bookmarkStart w:id="13402" w:name="_ETM_Q23_425840"/>
      <w:bookmarkEnd w:id="13402"/>
      <w:r>
        <w:rPr>
          <w:rtl/>
        </w:rPr>
        <w:t xml:space="preserve">כדי </w:t>
      </w:r>
      <w:bookmarkStart w:id="13403" w:name="_ETM_Q23_426170"/>
      <w:bookmarkEnd w:id="13403"/>
      <w:r>
        <w:rPr>
          <w:rFonts w:hint="cs"/>
          <w:rtl/>
        </w:rPr>
        <w:t>לשבת כאן, אולי</w:t>
      </w:r>
      <w:r>
        <w:rPr>
          <w:rtl/>
        </w:rPr>
        <w:t xml:space="preserve"> </w:t>
      </w:r>
      <w:bookmarkStart w:id="13404" w:name="_ETM_Q23_427280"/>
      <w:bookmarkEnd w:id="13404"/>
      <w:r>
        <w:rPr>
          <w:rtl/>
        </w:rPr>
        <w:t xml:space="preserve">גם </w:t>
      </w:r>
      <w:bookmarkStart w:id="13405" w:name="_ETM_Q23_427490"/>
      <w:bookmarkEnd w:id="13405"/>
      <w:r>
        <w:rPr>
          <w:rtl/>
        </w:rPr>
        <w:t xml:space="preserve">כדי </w:t>
      </w:r>
      <w:bookmarkStart w:id="13406" w:name="_ETM_Q23_427760"/>
      <w:bookmarkEnd w:id="13406"/>
      <w:r>
        <w:rPr>
          <w:rtl/>
        </w:rPr>
        <w:t xml:space="preserve">לא </w:t>
      </w:r>
      <w:bookmarkStart w:id="13407" w:name="_ETM_Q23_427880"/>
      <w:bookmarkEnd w:id="13407"/>
      <w:r>
        <w:rPr>
          <w:rtl/>
        </w:rPr>
        <w:t xml:space="preserve">לעמוד </w:t>
      </w:r>
      <w:bookmarkStart w:id="13408" w:name="_ETM_Q23_428210"/>
      <w:bookmarkEnd w:id="13408"/>
      <w:r>
        <w:rPr>
          <w:rtl/>
        </w:rPr>
        <w:t xml:space="preserve">בלחץ </w:t>
      </w:r>
      <w:bookmarkStart w:id="13409" w:name="_ETM_Q23_428630"/>
      <w:bookmarkEnd w:id="13409"/>
      <w:r>
        <w:rPr>
          <w:rFonts w:hint="cs"/>
          <w:rtl/>
        </w:rPr>
        <w:t>- - -</w:t>
      </w:r>
    </w:p>
    <w:p w:rsidR="00E86ADC" w:rsidRDefault="00E86ADC" w:rsidP="00C7350B">
      <w:pPr>
        <w:rPr>
          <w:rtl/>
        </w:rPr>
      </w:pPr>
    </w:p>
    <w:p w:rsidR="00E86ADC" w:rsidRDefault="00E86ADC" w:rsidP="00C7350B">
      <w:pPr>
        <w:pStyle w:val="af7"/>
        <w:keepNext/>
        <w:rPr>
          <w:rtl/>
        </w:rPr>
      </w:pPr>
      <w:r w:rsidRPr="007F6073">
        <w:rPr>
          <w:rStyle w:val="TagStyle"/>
          <w:rtl/>
        </w:rPr>
        <w:lastRenderedPageBreak/>
        <w:t xml:space="preserve"> &lt;&lt; יור &gt;&gt;</w:t>
      </w:r>
      <w:r w:rsidRPr="00C10873">
        <w:rPr>
          <w:rStyle w:val="TagStyle"/>
          <w:rtl/>
        </w:rPr>
        <w:t xml:space="preserve"> </w:t>
      </w:r>
      <w:r>
        <w:rPr>
          <w:rtl/>
        </w:rPr>
        <w:t>היו"ר אוריאל בוסו:</w:t>
      </w:r>
      <w:r w:rsidRPr="00C10873">
        <w:rPr>
          <w:rStyle w:val="TagStyle"/>
          <w:rtl/>
        </w:rPr>
        <w:t xml:space="preserve"> </w:t>
      </w:r>
      <w:r w:rsidRPr="007F6073">
        <w:rPr>
          <w:rStyle w:val="TagStyle"/>
          <w:rtl/>
        </w:rPr>
        <w:t>&lt;&lt; יור &gt;&gt;</w:t>
      </w:r>
      <w:r>
        <w:rPr>
          <w:rtl/>
        </w:rPr>
        <w:t xml:space="preserve">   </w:t>
      </w:r>
    </w:p>
    <w:p w:rsidR="00E86ADC" w:rsidRDefault="00E86ADC" w:rsidP="00C7350B">
      <w:pPr>
        <w:pStyle w:val="KeepWithNext"/>
        <w:rPr>
          <w:rtl/>
        </w:rPr>
      </w:pPr>
    </w:p>
    <w:p w:rsidR="00E86ADC" w:rsidRDefault="00E86ADC" w:rsidP="00C7350B">
      <w:pPr>
        <w:rPr>
          <w:rtl/>
        </w:rPr>
      </w:pPr>
      <w:r>
        <w:rPr>
          <w:rFonts w:hint="cs"/>
          <w:rtl/>
        </w:rPr>
        <w:t>נא לסיים.</w:t>
      </w:r>
    </w:p>
    <w:p w:rsidR="00E86ADC" w:rsidRDefault="00E86ADC" w:rsidP="00C7350B">
      <w:pPr>
        <w:rPr>
          <w:rtl/>
        </w:rPr>
      </w:pPr>
    </w:p>
    <w:p w:rsidR="00E86ADC" w:rsidRDefault="00E86ADC" w:rsidP="00C7350B">
      <w:pPr>
        <w:pStyle w:val="-"/>
        <w:keepNext/>
        <w:rPr>
          <w:rtl/>
        </w:rPr>
      </w:pPr>
      <w:bookmarkStart w:id="13410" w:name="ET_speakercontinue_5109_25"/>
      <w:r w:rsidRPr="007F6073">
        <w:rPr>
          <w:rStyle w:val="TagStyle"/>
          <w:rtl/>
        </w:rPr>
        <w:t xml:space="preserve"> &lt;&lt; דובר_המשך &gt;&gt;</w:t>
      </w:r>
      <w:r w:rsidRPr="00C10873">
        <w:rPr>
          <w:rStyle w:val="TagStyle"/>
          <w:rtl/>
        </w:rPr>
        <w:t xml:space="preserve"> </w:t>
      </w:r>
      <w:r>
        <w:rPr>
          <w:rtl/>
        </w:rPr>
        <w:t>אלעזר שטרן (יש עתיד):</w:t>
      </w:r>
      <w:r w:rsidRPr="00C10873">
        <w:rPr>
          <w:rStyle w:val="TagStyle"/>
          <w:rtl/>
        </w:rPr>
        <w:t xml:space="preserve"> </w:t>
      </w:r>
      <w:r w:rsidRPr="007F6073">
        <w:rPr>
          <w:rStyle w:val="TagStyle"/>
          <w:rtl/>
        </w:rPr>
        <w:t>&lt;&lt; דובר_המשך &gt;&gt;</w:t>
      </w:r>
      <w:r>
        <w:rPr>
          <w:rtl/>
        </w:rPr>
        <w:t xml:space="preserve">   </w:t>
      </w:r>
      <w:bookmarkEnd w:id="13410"/>
    </w:p>
    <w:p w:rsidR="00E86ADC" w:rsidRDefault="00E86ADC" w:rsidP="00C7350B">
      <w:pPr>
        <w:pStyle w:val="KeepWithNext"/>
        <w:rPr>
          <w:rtl/>
        </w:rPr>
      </w:pPr>
    </w:p>
    <w:p w:rsidR="00E86ADC" w:rsidRDefault="00E86ADC" w:rsidP="00C7350B">
      <w:pPr>
        <w:rPr>
          <w:rtl/>
        </w:rPr>
      </w:pPr>
      <w:r>
        <w:rPr>
          <w:rtl/>
        </w:rPr>
        <w:t xml:space="preserve">בשורה </w:t>
      </w:r>
      <w:bookmarkStart w:id="13411" w:name="_ETM_Q23_429020"/>
      <w:bookmarkEnd w:id="13411"/>
      <w:r>
        <w:rPr>
          <w:rtl/>
        </w:rPr>
        <w:t>התחתונה</w:t>
      </w:r>
      <w:r>
        <w:rPr>
          <w:rFonts w:hint="cs"/>
          <w:rtl/>
        </w:rPr>
        <w:t>,</w:t>
      </w:r>
      <w:r>
        <w:rPr>
          <w:rtl/>
        </w:rPr>
        <w:t xml:space="preserve"> </w:t>
      </w:r>
      <w:bookmarkStart w:id="13412" w:name="_ETM_Q23_430549"/>
      <w:bookmarkEnd w:id="13412"/>
      <w:r>
        <w:rPr>
          <w:rtl/>
        </w:rPr>
        <w:t xml:space="preserve">אני </w:t>
      </w:r>
      <w:bookmarkStart w:id="13413" w:name="_ETM_Q23_430760"/>
      <w:bookmarkEnd w:id="13413"/>
      <w:r>
        <w:rPr>
          <w:rtl/>
        </w:rPr>
        <w:t xml:space="preserve">חושב </w:t>
      </w:r>
      <w:bookmarkStart w:id="13414" w:name="_ETM_Q23_431749"/>
      <w:bookmarkEnd w:id="13414"/>
      <w:r>
        <w:rPr>
          <w:rtl/>
        </w:rPr>
        <w:t xml:space="preserve">שבאמת </w:t>
      </w:r>
      <w:bookmarkStart w:id="13415" w:name="_ETM_Q23_433050"/>
      <w:bookmarkEnd w:id="13415"/>
      <w:r>
        <w:rPr>
          <w:rtl/>
        </w:rPr>
        <w:t xml:space="preserve">הלוואי </w:t>
      </w:r>
      <w:bookmarkStart w:id="13416" w:name="_ETM_Q23_434330"/>
      <w:bookmarkEnd w:id="13416"/>
      <w:r>
        <w:rPr>
          <w:rtl/>
        </w:rPr>
        <w:t xml:space="preserve">והיו </w:t>
      </w:r>
      <w:bookmarkStart w:id="13417" w:name="_ETM_Q23_435409"/>
      <w:bookmarkEnd w:id="13417"/>
      <w:r>
        <w:rPr>
          <w:rFonts w:hint="cs"/>
          <w:rtl/>
        </w:rPr>
        <w:t xml:space="preserve">– </w:t>
      </w:r>
      <w:r>
        <w:rPr>
          <w:rtl/>
        </w:rPr>
        <w:t xml:space="preserve">אתה </w:t>
      </w:r>
      <w:bookmarkStart w:id="13418" w:name="_ETM_Q23_435620"/>
      <w:bookmarkEnd w:id="13418"/>
      <w:r>
        <w:rPr>
          <w:rtl/>
        </w:rPr>
        <w:t xml:space="preserve">מכיר </w:t>
      </w:r>
      <w:bookmarkStart w:id="13419" w:name="_ETM_Q23_435920"/>
      <w:bookmarkEnd w:id="13419"/>
      <w:r>
        <w:rPr>
          <w:rtl/>
        </w:rPr>
        <w:t xml:space="preserve">את </w:t>
      </w:r>
      <w:bookmarkStart w:id="13420" w:name="_ETM_Q23_436010"/>
      <w:bookmarkEnd w:id="13420"/>
      <w:r>
        <w:rPr>
          <w:rtl/>
        </w:rPr>
        <w:t xml:space="preserve">זה </w:t>
      </w:r>
      <w:bookmarkStart w:id="13421" w:name="_ETM_Q23_436100"/>
      <w:bookmarkEnd w:id="13421"/>
      <w:r>
        <w:rPr>
          <w:rtl/>
        </w:rPr>
        <w:t xml:space="preserve">גם </w:t>
      </w:r>
      <w:bookmarkStart w:id="13422" w:name="_ETM_Q23_436310"/>
      <w:bookmarkEnd w:id="13422"/>
      <w:r>
        <w:rPr>
          <w:rtl/>
        </w:rPr>
        <w:t xml:space="preserve">מהפרשה </w:t>
      </w:r>
      <w:bookmarkStart w:id="13423" w:name="_ETM_Q23_436850"/>
      <w:bookmarkEnd w:id="13423"/>
      <w:r>
        <w:rPr>
          <w:rtl/>
        </w:rPr>
        <w:t>שקראנו</w:t>
      </w:r>
      <w:r>
        <w:rPr>
          <w:rFonts w:hint="cs"/>
          <w:rtl/>
        </w:rPr>
        <w:t>:</w:t>
      </w:r>
      <w:r>
        <w:rPr>
          <w:rtl/>
        </w:rPr>
        <w:t xml:space="preserve"> </w:t>
      </w:r>
      <w:bookmarkStart w:id="13424" w:name="_ETM_Q23_437540"/>
      <w:bookmarkEnd w:id="13424"/>
      <w:r>
        <w:rPr>
          <w:rtl/>
        </w:rPr>
        <w:t xml:space="preserve">בזאת </w:t>
      </w:r>
      <w:bookmarkStart w:id="13425" w:name="_ETM_Q23_437960"/>
      <w:bookmarkEnd w:id="13425"/>
      <w:r>
        <w:rPr>
          <w:rtl/>
        </w:rPr>
        <w:t>תיבח</w:t>
      </w:r>
      <w:r>
        <w:rPr>
          <w:rFonts w:hint="cs"/>
          <w:rtl/>
        </w:rPr>
        <w:t>נו</w:t>
      </w:r>
      <w:r>
        <w:rPr>
          <w:rtl/>
        </w:rPr>
        <w:t xml:space="preserve"> </w:t>
      </w:r>
      <w:bookmarkStart w:id="13426" w:name="_ETM_Q23_438440"/>
      <w:bookmarkEnd w:id="13426"/>
      <w:r>
        <w:rPr>
          <w:rtl/>
        </w:rPr>
        <w:t xml:space="preserve">אם </w:t>
      </w:r>
      <w:bookmarkStart w:id="13427" w:name="_ETM_Q23_438740"/>
      <w:bookmarkEnd w:id="13427"/>
      <w:r>
        <w:rPr>
          <w:rtl/>
        </w:rPr>
        <w:t xml:space="preserve">כנים </w:t>
      </w:r>
      <w:bookmarkStart w:id="13428" w:name="_ETM_Q23_439070"/>
      <w:bookmarkEnd w:id="13428"/>
      <w:r>
        <w:rPr>
          <w:rtl/>
        </w:rPr>
        <w:t>דבריכם</w:t>
      </w:r>
      <w:r>
        <w:rPr>
          <w:rFonts w:hint="cs"/>
          <w:rtl/>
        </w:rPr>
        <w:t>.</w:t>
      </w:r>
      <w:r>
        <w:rPr>
          <w:rtl/>
        </w:rPr>
        <w:t xml:space="preserve"> </w:t>
      </w:r>
      <w:bookmarkStart w:id="13429" w:name="_ETM_Q23_441570"/>
      <w:bookmarkEnd w:id="13429"/>
      <w:r>
        <w:rPr>
          <w:rFonts w:hint="cs"/>
          <w:rtl/>
        </w:rPr>
        <w:t>א</w:t>
      </w:r>
      <w:r>
        <w:rPr>
          <w:rtl/>
        </w:rPr>
        <w:t xml:space="preserve">ם </w:t>
      </w:r>
      <w:bookmarkStart w:id="13430" w:name="_ETM_Q23_441779"/>
      <w:bookmarkEnd w:id="13430"/>
      <w:r>
        <w:rPr>
          <w:rtl/>
        </w:rPr>
        <w:t xml:space="preserve">המילים </w:t>
      </w:r>
      <w:bookmarkStart w:id="13431" w:name="_ETM_Q23_442200"/>
      <w:bookmarkEnd w:id="13431"/>
      <w:r>
        <w:rPr>
          <w:rtl/>
        </w:rPr>
        <w:t>שנשמעות</w:t>
      </w:r>
      <w:r>
        <w:rPr>
          <w:rFonts w:hint="cs"/>
          <w:rtl/>
        </w:rPr>
        <w:t>,</w:t>
      </w:r>
      <w:r>
        <w:rPr>
          <w:rtl/>
        </w:rPr>
        <w:t xml:space="preserve"> </w:t>
      </w:r>
      <w:bookmarkStart w:id="13432" w:name="_ETM_Q23_443160"/>
      <w:bookmarkEnd w:id="13432"/>
      <w:r>
        <w:rPr>
          <w:rtl/>
        </w:rPr>
        <w:t>מהמהפכ</w:t>
      </w:r>
      <w:r>
        <w:rPr>
          <w:rFonts w:hint="cs"/>
          <w:rtl/>
        </w:rPr>
        <w:t>ה,</w:t>
      </w:r>
      <w:r>
        <w:rPr>
          <w:rtl/>
        </w:rPr>
        <w:t xml:space="preserve"> </w:t>
      </w:r>
      <w:bookmarkStart w:id="13433" w:name="_ETM_Q23_444450"/>
      <w:bookmarkEnd w:id="13433"/>
      <w:r>
        <w:rPr>
          <w:rtl/>
        </w:rPr>
        <w:t xml:space="preserve">הבולדוזר </w:t>
      </w:r>
      <w:bookmarkStart w:id="13434" w:name="_ETM_Q23_445350"/>
      <w:bookmarkEnd w:id="13434"/>
      <w:r>
        <w:rPr>
          <w:rtl/>
        </w:rPr>
        <w:t>המשפטי</w:t>
      </w:r>
      <w:r>
        <w:rPr>
          <w:rFonts w:hint="cs"/>
          <w:rtl/>
        </w:rPr>
        <w:t>,</w:t>
      </w:r>
      <w:r>
        <w:rPr>
          <w:rtl/>
        </w:rPr>
        <w:t xml:space="preserve"> </w:t>
      </w:r>
      <w:bookmarkStart w:id="13435" w:name="_ETM_Q23_446900"/>
      <w:bookmarkEnd w:id="13435"/>
      <w:r>
        <w:rPr>
          <w:rtl/>
        </w:rPr>
        <w:t xml:space="preserve">דרך </w:t>
      </w:r>
      <w:bookmarkStart w:id="13436" w:name="_ETM_Q23_447379"/>
      <w:bookmarkEnd w:id="13436"/>
      <w:r>
        <w:rPr>
          <w:rtl/>
        </w:rPr>
        <w:t xml:space="preserve">חשיבות </w:t>
      </w:r>
      <w:bookmarkStart w:id="13437" w:name="_ETM_Q23_447979"/>
      <w:bookmarkEnd w:id="13437"/>
      <w:r>
        <w:rPr>
          <w:rtl/>
        </w:rPr>
        <w:t>האחדות</w:t>
      </w:r>
      <w:r>
        <w:rPr>
          <w:rFonts w:hint="cs"/>
          <w:rtl/>
        </w:rPr>
        <w:t>,</w:t>
      </w:r>
      <w:r>
        <w:rPr>
          <w:rtl/>
        </w:rPr>
        <w:t xml:space="preserve"> </w:t>
      </w:r>
      <w:bookmarkStart w:id="13438" w:name="_ETM_Q23_448520"/>
      <w:bookmarkEnd w:id="13438"/>
      <w:r>
        <w:rPr>
          <w:rFonts w:hint="cs"/>
          <w:rtl/>
        </w:rPr>
        <w:t>י</w:t>
      </w:r>
      <w:r>
        <w:rPr>
          <w:rtl/>
        </w:rPr>
        <w:t xml:space="preserve">היו </w:t>
      </w:r>
      <w:bookmarkStart w:id="13439" w:name="_ETM_Q23_448819"/>
      <w:bookmarkEnd w:id="13439"/>
      <w:r>
        <w:rPr>
          <w:rtl/>
        </w:rPr>
        <w:t>כנ</w:t>
      </w:r>
      <w:r>
        <w:rPr>
          <w:rFonts w:hint="cs"/>
          <w:rtl/>
        </w:rPr>
        <w:t>ות,</w:t>
      </w:r>
      <w:r>
        <w:rPr>
          <w:rtl/>
        </w:rPr>
        <w:t xml:space="preserve"> </w:t>
      </w:r>
      <w:bookmarkStart w:id="13440" w:name="_ETM_Q23_451020"/>
      <w:bookmarkEnd w:id="13440"/>
      <w:r>
        <w:rPr>
          <w:rFonts w:hint="cs"/>
          <w:rtl/>
        </w:rPr>
        <w:t>הייתם מוצאים</w:t>
      </w:r>
      <w:r>
        <w:rPr>
          <w:rtl/>
        </w:rPr>
        <w:t xml:space="preserve"> </w:t>
      </w:r>
      <w:bookmarkStart w:id="13441" w:name="_ETM_Q23_451470"/>
      <w:bookmarkEnd w:id="13441"/>
      <w:r>
        <w:rPr>
          <w:rtl/>
        </w:rPr>
        <w:t xml:space="preserve">בצד </w:t>
      </w:r>
      <w:bookmarkStart w:id="13442" w:name="_ETM_Q23_451860"/>
      <w:bookmarkEnd w:id="13442"/>
      <w:r>
        <w:rPr>
          <w:rtl/>
        </w:rPr>
        <w:t xml:space="preserve">הזה </w:t>
      </w:r>
      <w:bookmarkStart w:id="13443" w:name="_ETM_Q23_452130"/>
      <w:bookmarkEnd w:id="13443"/>
      <w:r>
        <w:rPr>
          <w:rtl/>
        </w:rPr>
        <w:t xml:space="preserve">שותף </w:t>
      </w:r>
      <w:bookmarkStart w:id="13444" w:name="_ETM_Q23_452580"/>
      <w:bookmarkEnd w:id="13444"/>
      <w:r>
        <w:rPr>
          <w:rtl/>
        </w:rPr>
        <w:t xml:space="preserve">הרבה </w:t>
      </w:r>
      <w:bookmarkStart w:id="13445" w:name="_ETM_Q23_452850"/>
      <w:bookmarkEnd w:id="13445"/>
      <w:r>
        <w:rPr>
          <w:rtl/>
        </w:rPr>
        <w:t xml:space="preserve">יותר </w:t>
      </w:r>
      <w:bookmarkStart w:id="13446" w:name="_ETM_Q23_453150"/>
      <w:bookmarkEnd w:id="13446"/>
      <w:r>
        <w:rPr>
          <w:rtl/>
        </w:rPr>
        <w:t>טוב</w:t>
      </w:r>
      <w:r>
        <w:rPr>
          <w:rFonts w:hint="cs"/>
          <w:rtl/>
        </w:rPr>
        <w:t xml:space="preserve"> - - -</w:t>
      </w:r>
    </w:p>
    <w:p w:rsidR="00E86ADC" w:rsidRDefault="00E86ADC" w:rsidP="00C7350B">
      <w:pPr>
        <w:rPr>
          <w:rtl/>
        </w:rPr>
      </w:pPr>
    </w:p>
    <w:p w:rsidR="00E86ADC" w:rsidRDefault="00E86ADC" w:rsidP="00C7350B">
      <w:pPr>
        <w:pStyle w:val="af7"/>
        <w:keepNext/>
        <w:rPr>
          <w:rtl/>
        </w:rPr>
      </w:pPr>
      <w:r w:rsidRPr="007F6073">
        <w:rPr>
          <w:rStyle w:val="TagStyle"/>
          <w:rtl/>
        </w:rPr>
        <w:t xml:space="preserve"> &lt;&lt; יור &gt;&gt;</w:t>
      </w:r>
      <w:r w:rsidRPr="00225857">
        <w:rPr>
          <w:rStyle w:val="TagStyle"/>
          <w:rtl/>
        </w:rPr>
        <w:t xml:space="preserve"> </w:t>
      </w:r>
      <w:r>
        <w:rPr>
          <w:rtl/>
        </w:rPr>
        <w:t>היו"ר אוריאל בוסו:</w:t>
      </w:r>
      <w:r w:rsidRPr="00225857">
        <w:rPr>
          <w:rStyle w:val="TagStyle"/>
          <w:rtl/>
        </w:rPr>
        <w:t xml:space="preserve"> </w:t>
      </w:r>
      <w:r w:rsidRPr="007F6073">
        <w:rPr>
          <w:rStyle w:val="TagStyle"/>
          <w:rtl/>
        </w:rPr>
        <w:t>&lt;&lt; יור &gt;&gt;</w:t>
      </w:r>
      <w:r>
        <w:rPr>
          <w:rtl/>
        </w:rPr>
        <w:t xml:space="preserve">   </w:t>
      </w:r>
    </w:p>
    <w:p w:rsidR="00E86ADC" w:rsidRDefault="00E86ADC" w:rsidP="00C7350B">
      <w:pPr>
        <w:pStyle w:val="KeepWithNext"/>
        <w:rPr>
          <w:rtl/>
        </w:rPr>
      </w:pPr>
    </w:p>
    <w:p w:rsidR="00E86ADC" w:rsidRDefault="00E86ADC" w:rsidP="00C7350B">
      <w:pPr>
        <w:rPr>
          <w:rtl/>
        </w:rPr>
      </w:pPr>
      <w:r>
        <w:rPr>
          <w:rFonts w:hint="cs"/>
          <w:rtl/>
        </w:rPr>
        <w:t>נא לסיים.</w:t>
      </w:r>
    </w:p>
    <w:p w:rsidR="00E86ADC" w:rsidRDefault="00E86ADC" w:rsidP="00C7350B">
      <w:pPr>
        <w:rPr>
          <w:rtl/>
        </w:rPr>
      </w:pPr>
    </w:p>
    <w:p w:rsidR="00E86ADC" w:rsidRDefault="00E86ADC" w:rsidP="00C7350B">
      <w:pPr>
        <w:pStyle w:val="-"/>
        <w:keepNext/>
        <w:rPr>
          <w:rtl/>
        </w:rPr>
      </w:pPr>
      <w:bookmarkStart w:id="13447" w:name="ET_speakercontinue_5109_27"/>
      <w:r w:rsidRPr="007F6073">
        <w:rPr>
          <w:rStyle w:val="TagStyle"/>
          <w:rtl/>
        </w:rPr>
        <w:t xml:space="preserve"> &lt;&lt; דובר_המשך &gt;&gt;</w:t>
      </w:r>
      <w:r w:rsidRPr="00225857">
        <w:rPr>
          <w:rStyle w:val="TagStyle"/>
          <w:rtl/>
        </w:rPr>
        <w:t xml:space="preserve"> </w:t>
      </w:r>
      <w:r>
        <w:rPr>
          <w:rtl/>
        </w:rPr>
        <w:t>אלעזר שטרן (יש עתיד):</w:t>
      </w:r>
      <w:r w:rsidRPr="00225857">
        <w:rPr>
          <w:rStyle w:val="TagStyle"/>
          <w:rtl/>
        </w:rPr>
        <w:t xml:space="preserve"> </w:t>
      </w:r>
      <w:r w:rsidRPr="007F6073">
        <w:rPr>
          <w:rStyle w:val="TagStyle"/>
          <w:rtl/>
        </w:rPr>
        <w:t>&lt;&lt; דובר_המשך &gt;&gt;</w:t>
      </w:r>
      <w:r>
        <w:rPr>
          <w:rtl/>
        </w:rPr>
        <w:t xml:space="preserve">   </w:t>
      </w:r>
      <w:bookmarkEnd w:id="13447"/>
    </w:p>
    <w:p w:rsidR="00E86ADC" w:rsidRDefault="00E86ADC" w:rsidP="00C7350B">
      <w:pPr>
        <w:pStyle w:val="KeepWithNext"/>
        <w:rPr>
          <w:rtl/>
        </w:rPr>
      </w:pPr>
    </w:p>
    <w:p w:rsidR="00E86ADC" w:rsidRDefault="00E86ADC" w:rsidP="00C7350B">
      <w:pPr>
        <w:rPr>
          <w:rtl/>
        </w:rPr>
      </w:pPr>
      <w:bookmarkStart w:id="13448" w:name="_ETM_Q23_453360"/>
      <w:bookmarkEnd w:id="13448"/>
      <w:r>
        <w:rPr>
          <w:rtl/>
        </w:rPr>
        <w:t xml:space="preserve">מה </w:t>
      </w:r>
      <w:bookmarkStart w:id="13449" w:name="_ETM_Q23_453570"/>
      <w:bookmarkEnd w:id="13449"/>
      <w:r>
        <w:rPr>
          <w:rtl/>
        </w:rPr>
        <w:t>הבעיה</w:t>
      </w:r>
      <w:r>
        <w:rPr>
          <w:rFonts w:hint="cs"/>
          <w:rtl/>
        </w:rPr>
        <w:t>?</w:t>
      </w:r>
      <w:r>
        <w:rPr>
          <w:rtl/>
        </w:rPr>
        <w:t xml:space="preserve"> </w:t>
      </w:r>
      <w:bookmarkStart w:id="13450" w:name="_ETM_Q23_455480"/>
      <w:bookmarkEnd w:id="13450"/>
      <w:r>
        <w:rPr>
          <w:rtl/>
        </w:rPr>
        <w:t xml:space="preserve">שגם </w:t>
      </w:r>
      <w:bookmarkStart w:id="13451" w:name="_ETM_Q23_455930"/>
      <w:bookmarkEnd w:id="13451"/>
      <w:r>
        <w:rPr>
          <w:rtl/>
        </w:rPr>
        <w:t xml:space="preserve">בעניין </w:t>
      </w:r>
      <w:bookmarkStart w:id="13452" w:name="_ETM_Q23_456320"/>
      <w:bookmarkEnd w:id="13452"/>
      <w:r>
        <w:rPr>
          <w:rtl/>
        </w:rPr>
        <w:t>הזה</w:t>
      </w:r>
      <w:r>
        <w:rPr>
          <w:rFonts w:hint="cs"/>
          <w:rtl/>
        </w:rPr>
        <w:t>,</w:t>
      </w:r>
      <w:r>
        <w:rPr>
          <w:rtl/>
        </w:rPr>
        <w:t xml:space="preserve"> </w:t>
      </w:r>
      <w:bookmarkStart w:id="13453" w:name="_ETM_Q23_456620"/>
      <w:bookmarkEnd w:id="13453"/>
      <w:r>
        <w:rPr>
          <w:rtl/>
        </w:rPr>
        <w:t xml:space="preserve">לצערי </w:t>
      </w:r>
      <w:bookmarkStart w:id="13454" w:name="_ETM_Q23_457220"/>
      <w:bookmarkEnd w:id="13454"/>
      <w:r>
        <w:rPr>
          <w:rtl/>
        </w:rPr>
        <w:t>הרב</w:t>
      </w:r>
      <w:r>
        <w:rPr>
          <w:rFonts w:hint="cs"/>
          <w:rtl/>
        </w:rPr>
        <w:t>,</w:t>
      </w:r>
      <w:r>
        <w:rPr>
          <w:rtl/>
        </w:rPr>
        <w:t xml:space="preserve"> </w:t>
      </w:r>
      <w:bookmarkStart w:id="13455" w:name="_ETM_Q23_459690"/>
      <w:bookmarkEnd w:id="13455"/>
      <w:r>
        <w:rPr>
          <w:rtl/>
        </w:rPr>
        <w:t xml:space="preserve">של </w:t>
      </w:r>
      <w:bookmarkStart w:id="13456" w:name="_ETM_Q23_460699"/>
      <w:bookmarkEnd w:id="13456"/>
      <w:r>
        <w:rPr>
          <w:rtl/>
        </w:rPr>
        <w:t>א</w:t>
      </w:r>
      <w:r>
        <w:rPr>
          <w:rFonts w:hint="cs"/>
          <w:rtl/>
        </w:rPr>
        <w:t xml:space="preserve">מירת האמת - </w:t>
      </w:r>
      <w:bookmarkStart w:id="13457" w:name="_ETM_Q23_460972"/>
      <w:bookmarkEnd w:id="13457"/>
      <w:r>
        <w:rPr>
          <w:rFonts w:hint="cs"/>
          <w:rtl/>
        </w:rPr>
        <w:t>- -</w:t>
      </w:r>
    </w:p>
    <w:p w:rsidR="00E86ADC" w:rsidRDefault="00E86ADC" w:rsidP="00C7350B">
      <w:pPr>
        <w:rPr>
          <w:rtl/>
        </w:rPr>
      </w:pPr>
      <w:bookmarkStart w:id="13458" w:name="_ETM_Q23_461437"/>
      <w:bookmarkStart w:id="13459" w:name="_ETM_Q23_461531"/>
      <w:bookmarkEnd w:id="13458"/>
      <w:bookmarkEnd w:id="13459"/>
    </w:p>
    <w:p w:rsidR="00E86ADC" w:rsidRDefault="00E86ADC" w:rsidP="00C7350B">
      <w:pPr>
        <w:pStyle w:val="af7"/>
        <w:keepNext/>
        <w:rPr>
          <w:rtl/>
        </w:rPr>
      </w:pPr>
      <w:r w:rsidRPr="007F6073">
        <w:rPr>
          <w:rStyle w:val="TagStyle"/>
          <w:rtl/>
        </w:rPr>
        <w:t xml:space="preserve"> &lt;&lt; יור &gt;&gt;</w:t>
      </w:r>
      <w:r w:rsidRPr="00225857">
        <w:rPr>
          <w:rStyle w:val="TagStyle"/>
          <w:rtl/>
        </w:rPr>
        <w:t xml:space="preserve"> </w:t>
      </w:r>
      <w:r>
        <w:rPr>
          <w:rtl/>
        </w:rPr>
        <w:t>היו"ר אוריאל בוסו:</w:t>
      </w:r>
      <w:r w:rsidRPr="00225857">
        <w:rPr>
          <w:rStyle w:val="TagStyle"/>
          <w:rtl/>
        </w:rPr>
        <w:t xml:space="preserve"> </w:t>
      </w:r>
      <w:r w:rsidRPr="007F6073">
        <w:rPr>
          <w:rStyle w:val="TagStyle"/>
          <w:rtl/>
        </w:rPr>
        <w:t>&lt;&lt; יור &gt;&gt;</w:t>
      </w:r>
      <w:r>
        <w:rPr>
          <w:rtl/>
        </w:rPr>
        <w:t xml:space="preserve">   </w:t>
      </w:r>
    </w:p>
    <w:p w:rsidR="00E86ADC" w:rsidRDefault="00E86ADC" w:rsidP="00C7350B">
      <w:pPr>
        <w:pStyle w:val="KeepWithNext"/>
        <w:rPr>
          <w:rtl/>
        </w:rPr>
      </w:pPr>
    </w:p>
    <w:p w:rsidR="00E86ADC" w:rsidRDefault="00E86ADC" w:rsidP="00C7350B">
      <w:pPr>
        <w:rPr>
          <w:rtl/>
        </w:rPr>
      </w:pPr>
      <w:bookmarkStart w:id="13460" w:name="_ETM_Q23_462169"/>
      <w:bookmarkEnd w:id="13460"/>
      <w:r>
        <w:rPr>
          <w:rFonts w:hint="cs"/>
          <w:rtl/>
        </w:rPr>
        <w:t>תודה רבה.</w:t>
      </w:r>
    </w:p>
    <w:p w:rsidR="00E86ADC" w:rsidRDefault="00E86ADC" w:rsidP="00C7350B">
      <w:pPr>
        <w:rPr>
          <w:rtl/>
        </w:rPr>
      </w:pPr>
    </w:p>
    <w:p w:rsidR="00E86ADC" w:rsidRDefault="00E86ADC" w:rsidP="00C7350B">
      <w:pPr>
        <w:pStyle w:val="-"/>
        <w:keepNext/>
        <w:rPr>
          <w:rtl/>
        </w:rPr>
      </w:pPr>
      <w:bookmarkStart w:id="13461" w:name="ET_speakercontinue_5109_29"/>
      <w:r w:rsidRPr="007F6073">
        <w:rPr>
          <w:rStyle w:val="TagStyle"/>
          <w:rtl/>
        </w:rPr>
        <w:t xml:space="preserve"> &lt;&lt; דובר_המשך &gt;&gt;</w:t>
      </w:r>
      <w:r w:rsidRPr="00225857">
        <w:rPr>
          <w:rStyle w:val="TagStyle"/>
          <w:rtl/>
        </w:rPr>
        <w:t xml:space="preserve"> </w:t>
      </w:r>
      <w:r>
        <w:rPr>
          <w:rtl/>
        </w:rPr>
        <w:t>אלעזר שטרן (יש עתיד):</w:t>
      </w:r>
      <w:r w:rsidRPr="00225857">
        <w:rPr>
          <w:rStyle w:val="TagStyle"/>
          <w:rtl/>
        </w:rPr>
        <w:t xml:space="preserve"> </w:t>
      </w:r>
      <w:r w:rsidRPr="007F6073">
        <w:rPr>
          <w:rStyle w:val="TagStyle"/>
          <w:rtl/>
        </w:rPr>
        <w:t>&lt;&lt; דובר_המשך &gt;&gt;</w:t>
      </w:r>
      <w:r>
        <w:rPr>
          <w:rtl/>
        </w:rPr>
        <w:t xml:space="preserve">   </w:t>
      </w:r>
      <w:bookmarkEnd w:id="13461"/>
    </w:p>
    <w:p w:rsidR="00E86ADC" w:rsidRDefault="00E86ADC" w:rsidP="00C7350B">
      <w:pPr>
        <w:pStyle w:val="KeepWithNext"/>
        <w:rPr>
          <w:rtl/>
        </w:rPr>
      </w:pPr>
    </w:p>
    <w:p w:rsidR="00E86ADC" w:rsidRDefault="00E86ADC" w:rsidP="00C7350B">
      <w:pPr>
        <w:rPr>
          <w:rtl/>
        </w:rPr>
      </w:pPr>
      <w:bookmarkStart w:id="13462" w:name="_ETM_Q23_460940"/>
      <w:bookmarkStart w:id="13463" w:name="_ETM_Q23_461150"/>
      <w:bookmarkStart w:id="13464" w:name="_ETM_Q23_461419"/>
      <w:bookmarkStart w:id="13465" w:name="_ETM_Q23_461569"/>
      <w:bookmarkStart w:id="13466" w:name="_ETM_Q23_462610"/>
      <w:bookmarkEnd w:id="13462"/>
      <w:bookmarkEnd w:id="13463"/>
      <w:bookmarkEnd w:id="13464"/>
      <w:bookmarkEnd w:id="13465"/>
      <w:bookmarkEnd w:id="13466"/>
      <w:r>
        <w:rPr>
          <w:rtl/>
        </w:rPr>
        <w:t xml:space="preserve">רק </w:t>
      </w:r>
      <w:bookmarkStart w:id="13467" w:name="_ETM_Q23_462880"/>
      <w:bookmarkEnd w:id="13467"/>
      <w:r>
        <w:rPr>
          <w:rtl/>
        </w:rPr>
        <w:t xml:space="preserve">משפט </w:t>
      </w:r>
      <w:bookmarkStart w:id="13468" w:name="_ETM_Q23_463240"/>
      <w:bookmarkEnd w:id="13468"/>
      <w:r>
        <w:rPr>
          <w:rtl/>
        </w:rPr>
        <w:t>אחרון</w:t>
      </w:r>
      <w:r>
        <w:rPr>
          <w:rFonts w:hint="cs"/>
          <w:rtl/>
        </w:rPr>
        <w:t>.</w:t>
      </w:r>
      <w:r>
        <w:rPr>
          <w:rtl/>
        </w:rPr>
        <w:t xml:space="preserve"> </w:t>
      </w:r>
      <w:bookmarkStart w:id="13469" w:name="_ETM_Q23_464400"/>
      <w:bookmarkEnd w:id="13469"/>
      <w:r>
        <w:rPr>
          <w:rtl/>
        </w:rPr>
        <w:t xml:space="preserve">אני </w:t>
      </w:r>
      <w:bookmarkStart w:id="13470" w:name="_ETM_Q23_464580"/>
      <w:bookmarkEnd w:id="13470"/>
      <w:r>
        <w:rPr>
          <w:rtl/>
        </w:rPr>
        <w:t xml:space="preserve">רוצה </w:t>
      </w:r>
      <w:bookmarkStart w:id="13471" w:name="_ETM_Q23_464790"/>
      <w:bookmarkEnd w:id="13471"/>
      <w:r>
        <w:rPr>
          <w:rtl/>
        </w:rPr>
        <w:t xml:space="preserve">לצטט </w:t>
      </w:r>
      <w:bookmarkStart w:id="13472" w:name="_ETM_Q23_465180"/>
      <w:bookmarkEnd w:id="13472"/>
      <w:r>
        <w:rPr>
          <w:rtl/>
        </w:rPr>
        <w:t xml:space="preserve">מה </w:t>
      </w:r>
      <w:bookmarkStart w:id="13473" w:name="_ETM_Q23_465330"/>
      <w:bookmarkEnd w:id="13473"/>
      <w:r>
        <w:rPr>
          <w:rtl/>
        </w:rPr>
        <w:t xml:space="preserve">שאתה </w:t>
      </w:r>
      <w:bookmarkStart w:id="13474" w:name="_ETM_Q23_465660"/>
      <w:bookmarkEnd w:id="13474"/>
      <w:r>
        <w:rPr>
          <w:rtl/>
        </w:rPr>
        <w:t>אמרת</w:t>
      </w:r>
      <w:r>
        <w:rPr>
          <w:rFonts w:hint="cs"/>
          <w:rtl/>
        </w:rPr>
        <w:t>,</w:t>
      </w:r>
      <w:r>
        <w:rPr>
          <w:rtl/>
        </w:rPr>
        <w:t xml:space="preserve"> </w:t>
      </w:r>
      <w:bookmarkStart w:id="13475" w:name="_ETM_Q23_467139"/>
      <w:bookmarkEnd w:id="13475"/>
      <w:r>
        <w:rPr>
          <w:rtl/>
        </w:rPr>
        <w:t xml:space="preserve">להשתמש </w:t>
      </w:r>
      <w:bookmarkStart w:id="13476" w:name="_ETM_Q23_467710"/>
      <w:bookmarkEnd w:id="13476"/>
      <w:r>
        <w:rPr>
          <w:rtl/>
        </w:rPr>
        <w:t xml:space="preserve">במילה </w:t>
      </w:r>
      <w:bookmarkStart w:id="13477" w:name="_ETM_Q23_468100"/>
      <w:bookmarkEnd w:id="13477"/>
      <w:r>
        <w:rPr>
          <w:rtl/>
        </w:rPr>
        <w:t>יפה</w:t>
      </w:r>
      <w:r>
        <w:rPr>
          <w:rFonts w:hint="cs"/>
          <w:rtl/>
        </w:rPr>
        <w:t>,</w:t>
      </w:r>
      <w:r>
        <w:rPr>
          <w:rtl/>
        </w:rPr>
        <w:t xml:space="preserve"> </w:t>
      </w:r>
      <w:bookmarkStart w:id="13478" w:name="_ETM_Q23_470250"/>
      <w:bookmarkEnd w:id="13478"/>
      <w:r>
        <w:rPr>
          <w:rtl/>
        </w:rPr>
        <w:t>שמשנים</w:t>
      </w:r>
      <w:r>
        <w:rPr>
          <w:rFonts w:hint="cs"/>
          <w:rtl/>
        </w:rPr>
        <w:t xml:space="preserve"> </w:t>
      </w:r>
      <w:bookmarkStart w:id="13479" w:name="_ETM_Q23_482269"/>
      <w:bookmarkEnd w:id="13479"/>
      <w:r>
        <w:rPr>
          <w:rFonts w:hint="cs"/>
          <w:rtl/>
        </w:rPr>
        <w:t>– בסדר? –</w:t>
      </w:r>
      <w:r>
        <w:rPr>
          <w:rFonts w:hint="cs"/>
        </w:rPr>
        <w:t xml:space="preserve"> </w:t>
      </w:r>
      <w:bookmarkStart w:id="13480" w:name="_ETM_Q23_471330"/>
      <w:bookmarkStart w:id="13481" w:name="_ETM_Q23_472779"/>
      <w:bookmarkEnd w:id="13480"/>
      <w:bookmarkEnd w:id="13481"/>
      <w:r>
        <w:rPr>
          <w:rtl/>
        </w:rPr>
        <w:t>מ</w:t>
      </w:r>
      <w:r>
        <w:rPr>
          <w:rFonts w:hint="cs"/>
          <w:rtl/>
        </w:rPr>
        <w:t>ן</w:t>
      </w:r>
      <w:r>
        <w:rPr>
          <w:rtl/>
        </w:rPr>
        <w:t xml:space="preserve"> </w:t>
      </w:r>
      <w:bookmarkStart w:id="13482" w:name="_ETM_Q23_473110"/>
      <w:bookmarkEnd w:id="13482"/>
      <w:r>
        <w:rPr>
          <w:rFonts w:hint="cs"/>
          <w:rtl/>
        </w:rPr>
        <w:t>ה</w:t>
      </w:r>
      <w:r>
        <w:rPr>
          <w:rtl/>
        </w:rPr>
        <w:t>אמת</w:t>
      </w:r>
      <w:r>
        <w:rPr>
          <w:rFonts w:hint="cs"/>
          <w:rtl/>
        </w:rPr>
        <w:t>,</w:t>
      </w:r>
      <w:r>
        <w:rPr>
          <w:rtl/>
        </w:rPr>
        <w:t xml:space="preserve"> </w:t>
      </w:r>
      <w:bookmarkStart w:id="13483" w:name="_ETM_Q23_473500"/>
      <w:bookmarkEnd w:id="13483"/>
      <w:r>
        <w:rPr>
          <w:rtl/>
        </w:rPr>
        <w:t xml:space="preserve">כדי </w:t>
      </w:r>
      <w:bookmarkStart w:id="13484" w:name="_ETM_Q23_473800"/>
      <w:bookmarkEnd w:id="13484"/>
      <w:r>
        <w:rPr>
          <w:rtl/>
        </w:rPr>
        <w:t xml:space="preserve">לא </w:t>
      </w:r>
      <w:bookmarkStart w:id="13485" w:name="_ETM_Q23_473950"/>
      <w:bookmarkEnd w:id="13485"/>
      <w:r>
        <w:rPr>
          <w:rtl/>
        </w:rPr>
        <w:t xml:space="preserve">להגיד </w:t>
      </w:r>
      <w:bookmarkStart w:id="13486" w:name="_ETM_Q23_474810"/>
      <w:bookmarkEnd w:id="13486"/>
      <w:r>
        <w:rPr>
          <w:rtl/>
        </w:rPr>
        <w:t xml:space="preserve">איך </w:t>
      </w:r>
      <w:bookmarkStart w:id="13487" w:name="_ETM_Q23_475020"/>
      <w:bookmarkEnd w:id="13487"/>
      <w:r>
        <w:rPr>
          <w:rFonts w:hint="cs"/>
          <w:rtl/>
        </w:rPr>
        <w:t>ש</w:t>
      </w:r>
      <w:r>
        <w:rPr>
          <w:rtl/>
        </w:rPr>
        <w:t xml:space="preserve">אני </w:t>
      </w:r>
      <w:bookmarkStart w:id="13488" w:name="_ETM_Q23_475199"/>
      <w:bookmarkEnd w:id="13488"/>
      <w:r>
        <w:rPr>
          <w:rtl/>
        </w:rPr>
        <w:t>אמרתי</w:t>
      </w:r>
      <w:r>
        <w:rPr>
          <w:rFonts w:hint="cs"/>
          <w:rtl/>
        </w:rPr>
        <w:t>,</w:t>
      </w:r>
      <w:r>
        <w:rPr>
          <w:rtl/>
        </w:rPr>
        <w:t xml:space="preserve"> </w:t>
      </w:r>
      <w:bookmarkStart w:id="13489" w:name="_ETM_Q23_475500"/>
      <w:bookmarkEnd w:id="13489"/>
      <w:r>
        <w:rPr>
          <w:rtl/>
        </w:rPr>
        <w:t>משקרים</w:t>
      </w:r>
      <w:r>
        <w:rPr>
          <w:rFonts w:hint="cs"/>
          <w:rtl/>
        </w:rPr>
        <w:t>.</w:t>
      </w:r>
      <w:r>
        <w:rPr>
          <w:rtl/>
        </w:rPr>
        <w:t xml:space="preserve"> </w:t>
      </w:r>
      <w:bookmarkStart w:id="13490" w:name="_ETM_Q23_477460"/>
      <w:bookmarkEnd w:id="13490"/>
      <w:r>
        <w:rPr>
          <w:rtl/>
        </w:rPr>
        <w:t xml:space="preserve">אז </w:t>
      </w:r>
      <w:bookmarkStart w:id="13491" w:name="_ETM_Q23_477639"/>
      <w:bookmarkEnd w:id="13491"/>
      <w:r>
        <w:rPr>
          <w:rtl/>
        </w:rPr>
        <w:t>נגיד</w:t>
      </w:r>
      <w:r>
        <w:rPr>
          <w:rFonts w:hint="cs"/>
          <w:rtl/>
        </w:rPr>
        <w:t>:</w:t>
      </w:r>
      <w:r>
        <w:rPr>
          <w:rtl/>
        </w:rPr>
        <w:t xml:space="preserve"> </w:t>
      </w:r>
      <w:bookmarkStart w:id="13492" w:name="_ETM_Q23_478410"/>
      <w:bookmarkEnd w:id="13492"/>
      <w:r>
        <w:rPr>
          <w:rtl/>
        </w:rPr>
        <w:t xml:space="preserve">למה </w:t>
      </w:r>
      <w:bookmarkStart w:id="13493" w:name="_ETM_Q23_478889"/>
      <w:bookmarkEnd w:id="13493"/>
      <w:r>
        <w:rPr>
          <w:rtl/>
        </w:rPr>
        <w:t>משנים</w:t>
      </w:r>
      <w:r>
        <w:rPr>
          <w:rFonts w:hint="cs"/>
          <w:rtl/>
        </w:rPr>
        <w:t>?</w:t>
      </w:r>
      <w:r>
        <w:rPr>
          <w:rtl/>
        </w:rPr>
        <w:t xml:space="preserve"> </w:t>
      </w:r>
      <w:bookmarkStart w:id="13494" w:name="_ETM_Q23_479580"/>
      <w:bookmarkEnd w:id="13494"/>
      <w:r>
        <w:rPr>
          <w:rtl/>
        </w:rPr>
        <w:t xml:space="preserve">לא </w:t>
      </w:r>
      <w:bookmarkStart w:id="13495" w:name="_ETM_Q23_479759"/>
      <w:bookmarkEnd w:id="13495"/>
      <w:r>
        <w:rPr>
          <w:rtl/>
        </w:rPr>
        <w:t xml:space="preserve">משום </w:t>
      </w:r>
      <w:bookmarkStart w:id="13496" w:name="_ETM_Q23_480089"/>
      <w:bookmarkEnd w:id="13496"/>
      <w:r>
        <w:rPr>
          <w:rtl/>
        </w:rPr>
        <w:t xml:space="preserve">דרכי </w:t>
      </w:r>
      <w:bookmarkStart w:id="13497" w:name="_ETM_Q23_480449"/>
      <w:bookmarkEnd w:id="13497"/>
      <w:r>
        <w:rPr>
          <w:rtl/>
        </w:rPr>
        <w:t xml:space="preserve">שלום </w:t>
      </w:r>
      <w:bookmarkStart w:id="13498" w:name="_ETM_Q23_480930"/>
      <w:bookmarkStart w:id="13499" w:name="_ETM_Q23_480000"/>
      <w:bookmarkStart w:id="13500" w:name="_ETM_Q23_480599"/>
      <w:bookmarkEnd w:id="13498"/>
      <w:bookmarkEnd w:id="13499"/>
      <w:bookmarkEnd w:id="13500"/>
      <w:r>
        <w:rPr>
          <w:rtl/>
        </w:rPr>
        <w:t xml:space="preserve">אלא </w:t>
      </w:r>
      <w:bookmarkStart w:id="13501" w:name="_ETM_Q23_480839"/>
      <w:bookmarkEnd w:id="13501"/>
      <w:r>
        <w:rPr>
          <w:rtl/>
        </w:rPr>
        <w:t xml:space="preserve">משום </w:t>
      </w:r>
      <w:bookmarkStart w:id="13502" w:name="_ETM_Q23_481170"/>
      <w:bookmarkEnd w:id="13502"/>
      <w:r>
        <w:rPr>
          <w:rtl/>
        </w:rPr>
        <w:t xml:space="preserve">דרכי </w:t>
      </w:r>
      <w:bookmarkStart w:id="13503" w:name="_ETM_Q23_481560"/>
      <w:bookmarkEnd w:id="13503"/>
      <w:r>
        <w:rPr>
          <w:rtl/>
        </w:rPr>
        <w:t xml:space="preserve">מלחמה </w:t>
      </w:r>
      <w:bookmarkStart w:id="13504" w:name="_ETM_Q23_482100"/>
      <w:bookmarkEnd w:id="13504"/>
      <w:r>
        <w:rPr>
          <w:rtl/>
        </w:rPr>
        <w:t xml:space="preserve">בתוך </w:t>
      </w:r>
      <w:bookmarkStart w:id="13505" w:name="_ETM_Q23_482550"/>
      <w:bookmarkEnd w:id="13505"/>
      <w:r>
        <w:rPr>
          <w:rtl/>
        </w:rPr>
        <w:t>ה</w:t>
      </w:r>
      <w:r>
        <w:rPr>
          <w:rFonts w:hint="cs"/>
          <w:rtl/>
        </w:rPr>
        <w:t>עם.</w:t>
      </w:r>
      <w:r>
        <w:rPr>
          <w:rtl/>
        </w:rPr>
        <w:t xml:space="preserve"> </w:t>
      </w:r>
      <w:bookmarkStart w:id="13506" w:name="_ETM_Q23_483000"/>
      <w:bookmarkEnd w:id="13506"/>
      <w:r>
        <w:rPr>
          <w:rtl/>
        </w:rPr>
        <w:t>תודה</w:t>
      </w:r>
      <w:r>
        <w:rPr>
          <w:rFonts w:hint="cs"/>
          <w:rtl/>
        </w:rPr>
        <w:t>.</w:t>
      </w:r>
    </w:p>
    <w:p w:rsidR="00E86ADC" w:rsidRDefault="00E86ADC" w:rsidP="00C7350B">
      <w:pPr>
        <w:rPr>
          <w:rtl/>
        </w:rPr>
      </w:pPr>
    </w:p>
    <w:p w:rsidR="00E86ADC" w:rsidRDefault="00E86ADC" w:rsidP="00C7350B">
      <w:pPr>
        <w:pStyle w:val="af7"/>
        <w:keepNext/>
        <w:rPr>
          <w:rtl/>
        </w:rPr>
      </w:pPr>
      <w:bookmarkStart w:id="13507" w:name="ET_yor_אוריאל_בוסו_30"/>
      <w:r w:rsidRPr="007F6073">
        <w:rPr>
          <w:rStyle w:val="TagStyle"/>
          <w:rtl/>
        </w:rPr>
        <w:t xml:space="preserve"> &lt;&lt; יור &gt;&gt;</w:t>
      </w:r>
      <w:r w:rsidRPr="00225857">
        <w:rPr>
          <w:rStyle w:val="TagStyle"/>
          <w:rtl/>
        </w:rPr>
        <w:t xml:space="preserve"> </w:t>
      </w:r>
      <w:r>
        <w:rPr>
          <w:rtl/>
        </w:rPr>
        <w:t>היו"ר אוריאל בוסו:</w:t>
      </w:r>
      <w:r w:rsidRPr="00225857">
        <w:rPr>
          <w:rStyle w:val="TagStyle"/>
          <w:rtl/>
        </w:rPr>
        <w:t xml:space="preserve"> </w:t>
      </w:r>
      <w:r w:rsidRPr="007F6073">
        <w:rPr>
          <w:rStyle w:val="TagStyle"/>
          <w:rtl/>
        </w:rPr>
        <w:t>&lt;&lt; יור &gt;&gt;</w:t>
      </w:r>
      <w:r>
        <w:rPr>
          <w:rtl/>
        </w:rPr>
        <w:t xml:space="preserve">   </w:t>
      </w:r>
      <w:bookmarkEnd w:id="13507"/>
    </w:p>
    <w:p w:rsidR="00E86ADC" w:rsidRDefault="00E86ADC" w:rsidP="00C7350B">
      <w:pPr>
        <w:pStyle w:val="KeepWithNext"/>
        <w:rPr>
          <w:rtl/>
        </w:rPr>
      </w:pPr>
    </w:p>
    <w:p w:rsidR="00E86ADC" w:rsidRDefault="00E86ADC" w:rsidP="00C7350B">
      <w:pPr>
        <w:rPr>
          <w:rtl/>
        </w:rPr>
      </w:pPr>
      <w:r>
        <w:rPr>
          <w:rFonts w:hint="cs"/>
          <w:rtl/>
        </w:rPr>
        <w:t>תודה</w:t>
      </w:r>
      <w:r>
        <w:rPr>
          <w:rtl/>
        </w:rPr>
        <w:t xml:space="preserve"> </w:t>
      </w:r>
      <w:bookmarkStart w:id="13508" w:name="_ETM_Q23_483270"/>
      <w:bookmarkEnd w:id="13508"/>
      <w:r>
        <w:rPr>
          <w:rtl/>
        </w:rPr>
        <w:t>רבה</w:t>
      </w:r>
      <w:r>
        <w:rPr>
          <w:rFonts w:hint="cs"/>
          <w:rtl/>
        </w:rPr>
        <w:t>.</w:t>
      </w:r>
      <w:r>
        <w:rPr>
          <w:rtl/>
        </w:rPr>
        <w:t xml:space="preserve"> </w:t>
      </w:r>
      <w:bookmarkStart w:id="13509" w:name="_ETM_Q23_483990"/>
      <w:bookmarkEnd w:id="13509"/>
      <w:r>
        <w:rPr>
          <w:rtl/>
        </w:rPr>
        <w:t xml:space="preserve">הדובר </w:t>
      </w:r>
      <w:bookmarkStart w:id="13510" w:name="_ETM_Q23_484710"/>
      <w:bookmarkEnd w:id="13510"/>
      <w:r>
        <w:rPr>
          <w:rtl/>
        </w:rPr>
        <w:t>הבא</w:t>
      </w:r>
      <w:r>
        <w:rPr>
          <w:rFonts w:hint="cs"/>
          <w:rtl/>
        </w:rPr>
        <w:t xml:space="preserve"> –</w:t>
      </w:r>
      <w:r>
        <w:rPr>
          <w:rtl/>
        </w:rPr>
        <w:t xml:space="preserve"> </w:t>
      </w:r>
      <w:bookmarkStart w:id="13511" w:name="_ETM_Q23_485040"/>
      <w:bookmarkEnd w:id="13511"/>
      <w:r>
        <w:rPr>
          <w:rtl/>
        </w:rPr>
        <w:t xml:space="preserve">חבר </w:t>
      </w:r>
      <w:bookmarkStart w:id="13512" w:name="_ETM_Q23_485310"/>
      <w:bookmarkEnd w:id="13512"/>
      <w:r>
        <w:rPr>
          <w:rtl/>
        </w:rPr>
        <w:t xml:space="preserve">הכנסת </w:t>
      </w:r>
      <w:bookmarkStart w:id="13513" w:name="_ETM_Q23_485700"/>
      <w:bookmarkEnd w:id="13513"/>
      <w:r>
        <w:rPr>
          <w:rtl/>
        </w:rPr>
        <w:t xml:space="preserve">יוראי </w:t>
      </w:r>
      <w:bookmarkStart w:id="13514" w:name="_ETM_Q23_485940"/>
      <w:bookmarkEnd w:id="13514"/>
      <w:r>
        <w:rPr>
          <w:rtl/>
        </w:rPr>
        <w:t xml:space="preserve">להב </w:t>
      </w:r>
      <w:bookmarkStart w:id="13515" w:name="_ETM_Q23_486150"/>
      <w:bookmarkEnd w:id="13515"/>
      <w:r>
        <w:rPr>
          <w:rtl/>
        </w:rPr>
        <w:t>הרצנו</w:t>
      </w:r>
      <w:r>
        <w:rPr>
          <w:rFonts w:hint="cs"/>
          <w:rtl/>
        </w:rPr>
        <w:t>.</w:t>
      </w:r>
      <w:r>
        <w:rPr>
          <w:rtl/>
        </w:rPr>
        <w:t xml:space="preserve"> </w:t>
      </w:r>
      <w:bookmarkStart w:id="13516" w:name="_ETM_Q23_499259"/>
      <w:bookmarkStart w:id="13517" w:name="_ETM_Q23_481356"/>
      <w:bookmarkEnd w:id="13516"/>
      <w:bookmarkEnd w:id="13517"/>
    </w:p>
    <w:p w:rsidR="00E86ADC" w:rsidRDefault="00E86ADC" w:rsidP="00C7350B">
      <w:pPr>
        <w:rPr>
          <w:rtl/>
        </w:rPr>
      </w:pPr>
      <w:bookmarkStart w:id="13518" w:name="_ETM_Q23_481498"/>
      <w:bookmarkStart w:id="13519" w:name="_ETM_Q23_482378"/>
      <w:bookmarkEnd w:id="13518"/>
      <w:bookmarkEnd w:id="13519"/>
    </w:p>
    <w:p w:rsidR="00E86ADC" w:rsidRDefault="00E86ADC" w:rsidP="00C7350B">
      <w:pPr>
        <w:pStyle w:val="af6"/>
        <w:keepNext/>
        <w:rPr>
          <w:rtl/>
        </w:rPr>
      </w:pPr>
      <w:r w:rsidRPr="007F6073">
        <w:rPr>
          <w:rStyle w:val="TagStyle"/>
          <w:rtl/>
        </w:rPr>
        <w:t xml:space="preserve"> &lt;&lt; קריאה &gt;&gt;</w:t>
      </w:r>
      <w:r w:rsidRPr="00225857">
        <w:rPr>
          <w:rStyle w:val="TagStyle"/>
          <w:rtl/>
        </w:rPr>
        <w:t xml:space="preserve"> </w:t>
      </w:r>
      <w:r>
        <w:rPr>
          <w:rtl/>
        </w:rPr>
        <w:t>טלי גוטליב (הליכוד):</w:t>
      </w:r>
      <w:r w:rsidRPr="00225857">
        <w:rPr>
          <w:rStyle w:val="TagStyle"/>
          <w:rtl/>
        </w:rPr>
        <w:t xml:space="preserve"> </w:t>
      </w:r>
      <w:r w:rsidRPr="007F6073">
        <w:rPr>
          <w:rStyle w:val="TagStyle"/>
          <w:rtl/>
        </w:rPr>
        <w:t>&lt;&lt; קריאה &gt;&gt;</w:t>
      </w:r>
      <w:r>
        <w:rPr>
          <w:rtl/>
        </w:rPr>
        <w:t xml:space="preserve">   </w:t>
      </w:r>
    </w:p>
    <w:p w:rsidR="00E86ADC" w:rsidRDefault="00E86ADC" w:rsidP="00C7350B">
      <w:pPr>
        <w:pStyle w:val="KeepWithNext"/>
        <w:rPr>
          <w:rtl/>
        </w:rPr>
      </w:pPr>
    </w:p>
    <w:p w:rsidR="00E86ADC" w:rsidRDefault="00E86ADC" w:rsidP="00C7350B">
      <w:pPr>
        <w:rPr>
          <w:rtl/>
          <w:lang w:eastAsia="he-IL"/>
        </w:rPr>
      </w:pPr>
      <w:bookmarkStart w:id="13520" w:name="_ETM_Q23_501284"/>
      <w:bookmarkEnd w:id="13520"/>
      <w:r>
        <w:rPr>
          <w:rFonts w:hint="cs"/>
          <w:rtl/>
          <w:lang w:eastAsia="he-IL"/>
        </w:rPr>
        <w:t xml:space="preserve">אני לא אפריע לו, שלא יתבלבל בעובדות. הוא אומר משהו אחד </w:t>
      </w:r>
      <w:r>
        <w:rPr>
          <w:rtl/>
          <w:lang w:eastAsia="he-IL"/>
        </w:rPr>
        <w:t>–</w:t>
      </w:r>
      <w:r>
        <w:rPr>
          <w:rFonts w:hint="cs"/>
          <w:rtl/>
          <w:lang w:eastAsia="he-IL"/>
        </w:rPr>
        <w:t xml:space="preserve"> והפוך - - -</w:t>
      </w:r>
    </w:p>
    <w:p w:rsidR="00E86ADC" w:rsidRDefault="00E86ADC" w:rsidP="00C7350B">
      <w:pPr>
        <w:rPr>
          <w:rtl/>
          <w:lang w:eastAsia="he-IL"/>
        </w:rPr>
      </w:pPr>
    </w:p>
    <w:p w:rsidR="00E86ADC" w:rsidRDefault="00E86ADC" w:rsidP="00C7350B">
      <w:pPr>
        <w:pStyle w:val="af7"/>
        <w:keepNext/>
        <w:rPr>
          <w:rtl/>
        </w:rPr>
      </w:pPr>
      <w:r w:rsidRPr="007F6073">
        <w:rPr>
          <w:rStyle w:val="TagStyle"/>
          <w:rtl/>
        </w:rPr>
        <w:lastRenderedPageBreak/>
        <w:t xml:space="preserve"> &lt;&lt; יור &gt;&gt;</w:t>
      </w:r>
      <w:r w:rsidRPr="00225857">
        <w:rPr>
          <w:rStyle w:val="TagStyle"/>
          <w:rtl/>
        </w:rPr>
        <w:t xml:space="preserve"> </w:t>
      </w:r>
      <w:r>
        <w:rPr>
          <w:rtl/>
        </w:rPr>
        <w:t>היו"ר אוריאל בוסו:</w:t>
      </w:r>
      <w:r w:rsidRPr="00225857">
        <w:rPr>
          <w:rStyle w:val="TagStyle"/>
          <w:rtl/>
        </w:rPr>
        <w:t xml:space="preserve"> </w:t>
      </w:r>
      <w:r w:rsidRPr="007F6073">
        <w:rPr>
          <w:rStyle w:val="TagStyle"/>
          <w:rtl/>
        </w:rPr>
        <w:t>&lt;&lt; יור &gt;&gt;</w:t>
      </w:r>
      <w:r>
        <w:rPr>
          <w:rtl/>
        </w:rPr>
        <w:t xml:space="preserve">   </w:t>
      </w:r>
    </w:p>
    <w:p w:rsidR="00E86ADC" w:rsidRDefault="00E86ADC" w:rsidP="00C7350B">
      <w:pPr>
        <w:pStyle w:val="KeepWithNext"/>
        <w:rPr>
          <w:rtl/>
          <w:lang w:eastAsia="he-IL"/>
        </w:rPr>
      </w:pPr>
    </w:p>
    <w:p w:rsidR="00E86ADC" w:rsidRPr="00225857" w:rsidRDefault="00E86ADC" w:rsidP="00C7350B">
      <w:pPr>
        <w:rPr>
          <w:rtl/>
          <w:lang w:eastAsia="he-IL"/>
        </w:rPr>
      </w:pPr>
      <w:r>
        <w:rPr>
          <w:rFonts w:hint="cs"/>
          <w:rtl/>
        </w:rPr>
        <w:t>שלוש</w:t>
      </w:r>
      <w:r>
        <w:rPr>
          <w:rtl/>
        </w:rPr>
        <w:t xml:space="preserve"> </w:t>
      </w:r>
      <w:bookmarkStart w:id="13521" w:name="_ETM_Q23_499710"/>
      <w:bookmarkEnd w:id="13521"/>
      <w:r>
        <w:rPr>
          <w:rtl/>
        </w:rPr>
        <w:t xml:space="preserve">דקות </w:t>
      </w:r>
      <w:bookmarkStart w:id="13522" w:name="_ETM_Q23_500460"/>
      <w:bookmarkEnd w:id="13522"/>
      <w:r>
        <w:rPr>
          <w:rtl/>
        </w:rPr>
        <w:t>לרשותך</w:t>
      </w:r>
      <w:r>
        <w:rPr>
          <w:rFonts w:hint="cs"/>
          <w:rtl/>
        </w:rPr>
        <w:t>.</w:t>
      </w:r>
    </w:p>
    <w:p w:rsidR="00E86ADC" w:rsidRPr="00225857" w:rsidRDefault="00E86ADC" w:rsidP="00C7350B">
      <w:pPr>
        <w:rPr>
          <w:rtl/>
        </w:rPr>
      </w:pPr>
    </w:p>
    <w:p w:rsidR="00E86ADC" w:rsidRDefault="00E86ADC" w:rsidP="00C7350B">
      <w:pPr>
        <w:pStyle w:val="a4"/>
        <w:keepNext/>
        <w:rPr>
          <w:rtl/>
        </w:rPr>
      </w:pPr>
      <w:bookmarkStart w:id="13523" w:name="ET_speaker_5787_31"/>
      <w:r w:rsidRPr="007F6073">
        <w:rPr>
          <w:rStyle w:val="TagStyle"/>
          <w:rtl/>
        </w:rPr>
        <w:t xml:space="preserve"> &lt;&lt; דובר &gt;&gt;</w:t>
      </w:r>
      <w:r w:rsidRPr="00225857">
        <w:rPr>
          <w:rStyle w:val="TagStyle"/>
          <w:rtl/>
        </w:rPr>
        <w:t xml:space="preserve"> </w:t>
      </w:r>
      <w:bookmarkStart w:id="13524" w:name="_Toc124199099"/>
      <w:bookmarkStart w:id="13525" w:name="_Toc124244708"/>
      <w:r>
        <w:rPr>
          <w:rtl/>
        </w:rPr>
        <w:t>יוראי להב הרצנו (יש עתיד):</w:t>
      </w:r>
      <w:bookmarkEnd w:id="13524"/>
      <w:bookmarkEnd w:id="13525"/>
      <w:r w:rsidRPr="00225857">
        <w:rPr>
          <w:rStyle w:val="TagStyle"/>
          <w:rtl/>
        </w:rPr>
        <w:t xml:space="preserve"> </w:t>
      </w:r>
      <w:r w:rsidRPr="007F6073">
        <w:rPr>
          <w:rStyle w:val="TagStyle"/>
          <w:rtl/>
        </w:rPr>
        <w:t>&lt;&lt; דובר &gt;&gt;</w:t>
      </w:r>
      <w:r>
        <w:rPr>
          <w:rtl/>
        </w:rPr>
        <w:t xml:space="preserve">   </w:t>
      </w:r>
      <w:bookmarkEnd w:id="13523"/>
    </w:p>
    <w:p w:rsidR="00E86ADC" w:rsidRDefault="00E86ADC" w:rsidP="00C7350B">
      <w:pPr>
        <w:pStyle w:val="KeepWithNext"/>
        <w:rPr>
          <w:rtl/>
        </w:rPr>
      </w:pPr>
    </w:p>
    <w:p w:rsidR="00E86ADC" w:rsidRDefault="00E86ADC" w:rsidP="00C7350B">
      <w:pPr>
        <w:rPr>
          <w:rtl/>
        </w:rPr>
      </w:pPr>
      <w:bookmarkStart w:id="13526" w:name="_ETM_Q23_483071"/>
      <w:bookmarkStart w:id="13527" w:name="_ETM_Q23_483151"/>
      <w:bookmarkStart w:id="13528" w:name="_ETM_Q23_501759"/>
      <w:bookmarkEnd w:id="13526"/>
      <w:bookmarkEnd w:id="13527"/>
      <w:bookmarkEnd w:id="13528"/>
      <w:r>
        <w:rPr>
          <w:rtl/>
        </w:rPr>
        <w:t xml:space="preserve">תודה </w:t>
      </w:r>
      <w:bookmarkStart w:id="13529" w:name="_ETM_Q23_502149"/>
      <w:bookmarkEnd w:id="13529"/>
      <w:r>
        <w:rPr>
          <w:rtl/>
        </w:rPr>
        <w:t>רבה</w:t>
      </w:r>
      <w:r>
        <w:rPr>
          <w:rFonts w:hint="cs"/>
          <w:rtl/>
        </w:rPr>
        <w:t>.</w:t>
      </w:r>
      <w:r>
        <w:rPr>
          <w:rtl/>
        </w:rPr>
        <w:t xml:space="preserve"> </w:t>
      </w:r>
      <w:bookmarkStart w:id="13530" w:name="_ETM_Q23_502900"/>
      <w:bookmarkEnd w:id="13530"/>
      <w:r>
        <w:rPr>
          <w:rtl/>
        </w:rPr>
        <w:t xml:space="preserve">אדוני </w:t>
      </w:r>
      <w:bookmarkStart w:id="13531" w:name="_ETM_Q23_503230"/>
      <w:bookmarkEnd w:id="13531"/>
      <w:r>
        <w:rPr>
          <w:rFonts w:hint="cs"/>
          <w:rtl/>
        </w:rPr>
        <w:t>ה</w:t>
      </w:r>
      <w:r>
        <w:rPr>
          <w:rtl/>
        </w:rPr>
        <w:t>יושב</w:t>
      </w:r>
      <w:bookmarkStart w:id="13532" w:name="_ETM_Q23_503529"/>
      <w:bookmarkEnd w:id="13532"/>
      <w:r>
        <w:rPr>
          <w:rFonts w:hint="cs"/>
          <w:rtl/>
        </w:rPr>
        <w:t>-</w:t>
      </w:r>
      <w:r>
        <w:rPr>
          <w:rtl/>
        </w:rPr>
        <w:t>ראש</w:t>
      </w:r>
      <w:r>
        <w:rPr>
          <w:rFonts w:hint="cs"/>
          <w:rtl/>
        </w:rPr>
        <w:t>,</w:t>
      </w:r>
      <w:r>
        <w:rPr>
          <w:rtl/>
        </w:rPr>
        <w:t xml:space="preserve"> </w:t>
      </w:r>
      <w:bookmarkStart w:id="13533" w:name="_ETM_Q23_503800"/>
      <w:bookmarkEnd w:id="13533"/>
      <w:r>
        <w:rPr>
          <w:rtl/>
        </w:rPr>
        <w:t xml:space="preserve">כנסת </w:t>
      </w:r>
      <w:bookmarkStart w:id="13534" w:name="_ETM_Q23_504220"/>
      <w:bookmarkEnd w:id="13534"/>
      <w:r>
        <w:rPr>
          <w:rtl/>
        </w:rPr>
        <w:t>נכבדה</w:t>
      </w:r>
      <w:r>
        <w:rPr>
          <w:rFonts w:hint="cs"/>
          <w:rtl/>
        </w:rPr>
        <w:t>,</w:t>
      </w:r>
      <w:r>
        <w:rPr>
          <w:rtl/>
        </w:rPr>
        <w:t xml:space="preserve"> </w:t>
      </w:r>
      <w:bookmarkStart w:id="13535" w:name="_ETM_Q23_505089"/>
      <w:bookmarkEnd w:id="13535"/>
      <w:r>
        <w:rPr>
          <w:rtl/>
        </w:rPr>
        <w:t xml:space="preserve">שמעתי </w:t>
      </w:r>
      <w:bookmarkStart w:id="13536" w:name="_ETM_Q23_505990"/>
      <w:bookmarkEnd w:id="13536"/>
      <w:r>
        <w:rPr>
          <w:rtl/>
        </w:rPr>
        <w:t xml:space="preserve">היום </w:t>
      </w:r>
      <w:bookmarkStart w:id="13537" w:name="_ETM_Q23_506320"/>
      <w:bookmarkEnd w:id="13537"/>
      <w:r>
        <w:rPr>
          <w:rtl/>
        </w:rPr>
        <w:t xml:space="preserve">את </w:t>
      </w:r>
      <w:bookmarkStart w:id="13538" w:name="_ETM_Q23_506439"/>
      <w:bookmarkEnd w:id="13538"/>
      <w:r>
        <w:rPr>
          <w:rtl/>
        </w:rPr>
        <w:t xml:space="preserve">ראש </w:t>
      </w:r>
      <w:bookmarkStart w:id="13539" w:name="_ETM_Q23_506619"/>
      <w:bookmarkEnd w:id="13539"/>
      <w:r>
        <w:rPr>
          <w:rtl/>
        </w:rPr>
        <w:t xml:space="preserve">הממשלה </w:t>
      </w:r>
      <w:bookmarkStart w:id="13540" w:name="_ETM_Q23_507070"/>
      <w:bookmarkEnd w:id="13540"/>
      <w:r>
        <w:rPr>
          <w:rtl/>
        </w:rPr>
        <w:t xml:space="preserve">נתניהו </w:t>
      </w:r>
      <w:bookmarkStart w:id="13541" w:name="_ETM_Q23_508210"/>
      <w:bookmarkEnd w:id="13541"/>
      <w:r>
        <w:rPr>
          <w:rtl/>
        </w:rPr>
        <w:t xml:space="preserve">אומר </w:t>
      </w:r>
      <w:bookmarkStart w:id="13542" w:name="_ETM_Q23_508509"/>
      <w:bookmarkEnd w:id="13542"/>
      <w:r>
        <w:rPr>
          <w:rtl/>
        </w:rPr>
        <w:t xml:space="preserve">שהם </w:t>
      </w:r>
      <w:bookmarkStart w:id="13543" w:name="_ETM_Q23_508779"/>
      <w:bookmarkEnd w:id="13543"/>
      <w:r>
        <w:rPr>
          <w:rtl/>
        </w:rPr>
        <w:t xml:space="preserve">קיבלו </w:t>
      </w:r>
      <w:bookmarkStart w:id="13544" w:name="_ETM_Q23_509199"/>
      <w:bookmarkEnd w:id="13544"/>
      <w:r>
        <w:rPr>
          <w:rtl/>
        </w:rPr>
        <w:t xml:space="preserve">מנדט </w:t>
      </w:r>
      <w:bookmarkStart w:id="13545" w:name="_ETM_Q23_509740"/>
      <w:bookmarkEnd w:id="13545"/>
      <w:r>
        <w:rPr>
          <w:rtl/>
        </w:rPr>
        <w:t xml:space="preserve">מהציבור </w:t>
      </w:r>
      <w:bookmarkStart w:id="13546" w:name="_ETM_Q23_510430"/>
      <w:bookmarkEnd w:id="13546"/>
      <w:r>
        <w:rPr>
          <w:rtl/>
        </w:rPr>
        <w:t xml:space="preserve">כדי </w:t>
      </w:r>
      <w:bookmarkStart w:id="13547" w:name="_ETM_Q23_510640"/>
      <w:bookmarkEnd w:id="13547"/>
      <w:r>
        <w:rPr>
          <w:rtl/>
        </w:rPr>
        <w:t xml:space="preserve">לבצע </w:t>
      </w:r>
      <w:bookmarkStart w:id="13548" w:name="_ETM_Q23_511810"/>
      <w:bookmarkEnd w:id="13548"/>
      <w:r>
        <w:rPr>
          <w:rtl/>
        </w:rPr>
        <w:t xml:space="preserve">את </w:t>
      </w:r>
      <w:bookmarkStart w:id="13549" w:name="_ETM_Q23_511960"/>
      <w:bookmarkEnd w:id="13549"/>
      <w:r>
        <w:rPr>
          <w:rtl/>
        </w:rPr>
        <w:t xml:space="preserve">מה </w:t>
      </w:r>
      <w:bookmarkStart w:id="13550" w:name="_ETM_Q23_512170"/>
      <w:bookmarkEnd w:id="13550"/>
      <w:r>
        <w:rPr>
          <w:rtl/>
        </w:rPr>
        <w:t xml:space="preserve">שהם </w:t>
      </w:r>
      <w:bookmarkStart w:id="13551" w:name="_ETM_Q23_512410"/>
      <w:bookmarkEnd w:id="13551"/>
      <w:r>
        <w:rPr>
          <w:rtl/>
        </w:rPr>
        <w:t xml:space="preserve">הבטיחו </w:t>
      </w:r>
      <w:bookmarkStart w:id="13552" w:name="_ETM_Q23_512920"/>
      <w:bookmarkEnd w:id="13552"/>
      <w:r>
        <w:rPr>
          <w:rtl/>
        </w:rPr>
        <w:t>בבחירות</w:t>
      </w:r>
      <w:r>
        <w:rPr>
          <w:rFonts w:hint="cs"/>
          <w:rtl/>
        </w:rPr>
        <w:t>.</w:t>
      </w:r>
      <w:r>
        <w:rPr>
          <w:rtl/>
        </w:rPr>
        <w:t xml:space="preserve"> </w:t>
      </w:r>
      <w:bookmarkStart w:id="13553" w:name="_ETM_Q23_514089"/>
      <w:bookmarkEnd w:id="13553"/>
      <w:r>
        <w:rPr>
          <w:rtl/>
        </w:rPr>
        <w:t xml:space="preserve">מר </w:t>
      </w:r>
      <w:bookmarkStart w:id="13554" w:name="_ETM_Q23_514420"/>
      <w:bookmarkEnd w:id="13554"/>
      <w:r>
        <w:rPr>
          <w:rtl/>
        </w:rPr>
        <w:t>נתניהו</w:t>
      </w:r>
      <w:r>
        <w:rPr>
          <w:rFonts w:hint="cs"/>
          <w:rtl/>
        </w:rPr>
        <w:t>,</w:t>
      </w:r>
      <w:r>
        <w:rPr>
          <w:rtl/>
        </w:rPr>
        <w:t xml:space="preserve"> </w:t>
      </w:r>
      <w:bookmarkStart w:id="13555" w:name="_ETM_Q23_515520"/>
      <w:bookmarkEnd w:id="13555"/>
      <w:r>
        <w:rPr>
          <w:rtl/>
        </w:rPr>
        <w:t xml:space="preserve">לאף </w:t>
      </w:r>
      <w:bookmarkStart w:id="13556" w:name="_ETM_Q23_516060"/>
      <w:bookmarkStart w:id="13557" w:name="_ETM_Q23_516570"/>
      <w:bookmarkEnd w:id="13556"/>
      <w:bookmarkEnd w:id="13557"/>
      <w:r>
        <w:rPr>
          <w:rFonts w:hint="cs"/>
          <w:rtl/>
        </w:rPr>
        <w:t xml:space="preserve">אחד </w:t>
      </w:r>
      <w:r>
        <w:rPr>
          <w:rtl/>
        </w:rPr>
        <w:t xml:space="preserve">אין </w:t>
      </w:r>
      <w:bookmarkStart w:id="13558" w:name="_ETM_Q23_516810"/>
      <w:bookmarkEnd w:id="13558"/>
      <w:r>
        <w:rPr>
          <w:rtl/>
        </w:rPr>
        <w:t xml:space="preserve">מנדט </w:t>
      </w:r>
      <w:bookmarkStart w:id="13559" w:name="_ETM_Q23_517470"/>
      <w:bookmarkEnd w:id="13559"/>
      <w:r>
        <w:rPr>
          <w:rtl/>
        </w:rPr>
        <w:t xml:space="preserve">לבטל </w:t>
      </w:r>
      <w:bookmarkStart w:id="13560" w:name="_ETM_Q23_517920"/>
      <w:bookmarkEnd w:id="13560"/>
      <w:r>
        <w:rPr>
          <w:rtl/>
        </w:rPr>
        <w:t xml:space="preserve">את </w:t>
      </w:r>
      <w:bookmarkStart w:id="13561" w:name="_ETM_Q23_518040"/>
      <w:bookmarkEnd w:id="13561"/>
      <w:r>
        <w:rPr>
          <w:rtl/>
        </w:rPr>
        <w:t xml:space="preserve">הדמוקרטיה </w:t>
      </w:r>
      <w:bookmarkStart w:id="13562" w:name="_ETM_Q23_518700"/>
      <w:bookmarkEnd w:id="13562"/>
      <w:r>
        <w:rPr>
          <w:rtl/>
        </w:rPr>
        <w:t>הישראלית</w:t>
      </w:r>
      <w:r>
        <w:rPr>
          <w:rFonts w:hint="cs"/>
          <w:rtl/>
        </w:rPr>
        <w:t>,</w:t>
      </w:r>
      <w:r>
        <w:rPr>
          <w:rtl/>
        </w:rPr>
        <w:t xml:space="preserve"> </w:t>
      </w:r>
      <w:bookmarkStart w:id="13563" w:name="_ETM_Q23_519720"/>
      <w:bookmarkEnd w:id="13563"/>
      <w:r>
        <w:rPr>
          <w:rtl/>
        </w:rPr>
        <w:t xml:space="preserve">גם </w:t>
      </w:r>
      <w:bookmarkStart w:id="13564" w:name="_ETM_Q23_520110"/>
      <w:bookmarkEnd w:id="13564"/>
      <w:r>
        <w:rPr>
          <w:rtl/>
        </w:rPr>
        <w:t xml:space="preserve">לא </w:t>
      </w:r>
      <w:bookmarkStart w:id="13565" w:name="_ETM_Q23_520260"/>
      <w:bookmarkEnd w:id="13565"/>
      <w:r>
        <w:rPr>
          <w:rtl/>
        </w:rPr>
        <w:t xml:space="preserve">לרוב </w:t>
      </w:r>
      <w:bookmarkStart w:id="13566" w:name="_ETM_Q23_520589"/>
      <w:bookmarkEnd w:id="13566"/>
      <w:r>
        <w:rPr>
          <w:rtl/>
        </w:rPr>
        <w:t xml:space="preserve">חברי </w:t>
      </w:r>
      <w:bookmarkStart w:id="13567" w:name="_ETM_Q23_520920"/>
      <w:bookmarkEnd w:id="13567"/>
      <w:r>
        <w:rPr>
          <w:rtl/>
        </w:rPr>
        <w:t>הכנסת</w:t>
      </w:r>
      <w:r>
        <w:rPr>
          <w:rFonts w:hint="cs"/>
          <w:rtl/>
        </w:rPr>
        <w:t>,</w:t>
      </w:r>
      <w:r>
        <w:rPr>
          <w:rtl/>
        </w:rPr>
        <w:t xml:space="preserve"> </w:t>
      </w:r>
      <w:bookmarkStart w:id="13568" w:name="_ETM_Q23_521730"/>
      <w:bookmarkEnd w:id="13568"/>
      <w:r>
        <w:rPr>
          <w:rtl/>
        </w:rPr>
        <w:t xml:space="preserve">בטח </w:t>
      </w:r>
      <w:bookmarkStart w:id="13569" w:name="_ETM_Q23_522300"/>
      <w:bookmarkEnd w:id="13569"/>
      <w:r>
        <w:rPr>
          <w:rtl/>
        </w:rPr>
        <w:t xml:space="preserve">לא </w:t>
      </w:r>
      <w:bookmarkStart w:id="13570" w:name="_ETM_Q23_522450"/>
      <w:bookmarkEnd w:id="13570"/>
      <w:r>
        <w:rPr>
          <w:rtl/>
        </w:rPr>
        <w:t>לך</w:t>
      </w:r>
      <w:r>
        <w:rPr>
          <w:rFonts w:hint="cs"/>
          <w:rtl/>
        </w:rPr>
        <w:t>,</w:t>
      </w:r>
      <w:r>
        <w:rPr>
          <w:rtl/>
        </w:rPr>
        <w:t xml:space="preserve"> </w:t>
      </w:r>
      <w:bookmarkStart w:id="13571" w:name="_ETM_Q23_523290"/>
      <w:bookmarkEnd w:id="13571"/>
      <w:r>
        <w:rPr>
          <w:rtl/>
        </w:rPr>
        <w:t xml:space="preserve">נאשם </w:t>
      </w:r>
      <w:bookmarkStart w:id="13572" w:name="_ETM_Q23_524100"/>
      <w:bookmarkEnd w:id="13572"/>
      <w:r>
        <w:rPr>
          <w:rtl/>
        </w:rPr>
        <w:t xml:space="preserve">בפשעי </w:t>
      </w:r>
      <w:bookmarkStart w:id="13573" w:name="_ETM_Q23_524790"/>
      <w:bookmarkEnd w:id="13573"/>
      <w:r>
        <w:rPr>
          <w:rtl/>
        </w:rPr>
        <w:t xml:space="preserve">שחיתות </w:t>
      </w:r>
      <w:bookmarkStart w:id="13574" w:name="_ETM_Q23_525779"/>
      <w:bookmarkEnd w:id="13574"/>
      <w:r>
        <w:rPr>
          <w:rtl/>
        </w:rPr>
        <w:t xml:space="preserve">נגד </w:t>
      </w:r>
      <w:bookmarkStart w:id="13575" w:name="_ETM_Q23_526110"/>
      <w:bookmarkEnd w:id="13575"/>
      <w:r>
        <w:rPr>
          <w:rtl/>
        </w:rPr>
        <w:t xml:space="preserve">מדינת </w:t>
      </w:r>
      <w:bookmarkStart w:id="13576" w:name="_ETM_Q23_526529"/>
      <w:bookmarkEnd w:id="13576"/>
      <w:r>
        <w:rPr>
          <w:rtl/>
        </w:rPr>
        <w:t>ישראל</w:t>
      </w:r>
      <w:r>
        <w:rPr>
          <w:rFonts w:hint="cs"/>
          <w:rtl/>
        </w:rPr>
        <w:t>.</w:t>
      </w:r>
      <w:r>
        <w:rPr>
          <w:rtl/>
        </w:rPr>
        <w:t xml:space="preserve"> </w:t>
      </w:r>
      <w:bookmarkStart w:id="13577" w:name="_ETM_Q23_527520"/>
      <w:bookmarkEnd w:id="13577"/>
      <w:r>
        <w:rPr>
          <w:rtl/>
        </w:rPr>
        <w:t xml:space="preserve">דגל </w:t>
      </w:r>
      <w:bookmarkStart w:id="13578" w:name="_ETM_Q23_528240"/>
      <w:bookmarkEnd w:id="13578"/>
      <w:r>
        <w:rPr>
          <w:rtl/>
        </w:rPr>
        <w:t xml:space="preserve">שחור </w:t>
      </w:r>
      <w:bookmarkStart w:id="13579" w:name="_ETM_Q23_528930"/>
      <w:bookmarkEnd w:id="13579"/>
      <w:r>
        <w:rPr>
          <w:rtl/>
        </w:rPr>
        <w:t xml:space="preserve">מתנוסס </w:t>
      </w:r>
      <w:bookmarkStart w:id="13580" w:name="_ETM_Q23_530070"/>
      <w:bookmarkEnd w:id="13580"/>
      <w:r>
        <w:rPr>
          <w:rtl/>
        </w:rPr>
        <w:t xml:space="preserve">מעל </w:t>
      </w:r>
      <w:bookmarkStart w:id="13581" w:name="_ETM_Q23_530430"/>
      <w:bookmarkEnd w:id="13581"/>
      <w:r>
        <w:rPr>
          <w:rtl/>
        </w:rPr>
        <w:t xml:space="preserve">תוכנית </w:t>
      </w:r>
      <w:bookmarkStart w:id="13582" w:name="_ETM_Q23_530940"/>
      <w:bookmarkEnd w:id="13582"/>
      <w:r>
        <w:rPr>
          <w:rtl/>
        </w:rPr>
        <w:t xml:space="preserve">הרס </w:t>
      </w:r>
      <w:bookmarkStart w:id="13583" w:name="_ETM_Q23_531330"/>
      <w:bookmarkEnd w:id="13583"/>
      <w:r>
        <w:rPr>
          <w:rtl/>
        </w:rPr>
        <w:t xml:space="preserve">מערכת </w:t>
      </w:r>
      <w:bookmarkStart w:id="13584" w:name="_ETM_Q23_531839"/>
      <w:bookmarkEnd w:id="13584"/>
      <w:r>
        <w:rPr>
          <w:rtl/>
        </w:rPr>
        <w:t>המשפט</w:t>
      </w:r>
      <w:r>
        <w:rPr>
          <w:rFonts w:hint="cs"/>
          <w:rtl/>
        </w:rPr>
        <w:t>.</w:t>
      </w:r>
      <w:r>
        <w:rPr>
          <w:rtl/>
        </w:rPr>
        <w:t xml:space="preserve"> </w:t>
      </w:r>
      <w:bookmarkStart w:id="13585" w:name="_ETM_Q23_533010"/>
      <w:bookmarkEnd w:id="13585"/>
      <w:r>
        <w:rPr>
          <w:rtl/>
        </w:rPr>
        <w:t xml:space="preserve">היא </w:t>
      </w:r>
      <w:bookmarkStart w:id="13586" w:name="_ETM_Q23_533220"/>
      <w:bookmarkEnd w:id="13586"/>
      <w:r>
        <w:rPr>
          <w:rtl/>
        </w:rPr>
        <w:t xml:space="preserve">לא </w:t>
      </w:r>
      <w:bookmarkStart w:id="13587" w:name="_ETM_Q23_533489"/>
      <w:bookmarkEnd w:id="13587"/>
      <w:r>
        <w:rPr>
          <w:rtl/>
        </w:rPr>
        <w:t xml:space="preserve">לגיטימית </w:t>
      </w:r>
      <w:bookmarkStart w:id="13588" w:name="_ETM_Q23_534660"/>
      <w:bookmarkEnd w:id="13588"/>
      <w:r>
        <w:rPr>
          <w:rtl/>
        </w:rPr>
        <w:t xml:space="preserve">ואין </w:t>
      </w:r>
      <w:bookmarkStart w:id="13589" w:name="_ETM_Q23_535110"/>
      <w:bookmarkEnd w:id="13589"/>
      <w:r>
        <w:rPr>
          <w:rtl/>
        </w:rPr>
        <w:t xml:space="preserve">לכם </w:t>
      </w:r>
      <w:bookmarkStart w:id="13590" w:name="_ETM_Q23_536040"/>
      <w:bookmarkStart w:id="13591" w:name="_ETM_Q23_536130"/>
      <w:bookmarkEnd w:id="13590"/>
      <w:bookmarkEnd w:id="13591"/>
      <w:r>
        <w:rPr>
          <w:rtl/>
        </w:rPr>
        <w:t xml:space="preserve">הסמכות </w:t>
      </w:r>
      <w:bookmarkStart w:id="13592" w:name="_ETM_Q23_536580"/>
      <w:bookmarkEnd w:id="13592"/>
      <w:r>
        <w:rPr>
          <w:rtl/>
        </w:rPr>
        <w:t>לכך</w:t>
      </w:r>
      <w:r>
        <w:rPr>
          <w:rFonts w:hint="cs"/>
          <w:rtl/>
        </w:rPr>
        <w:t>.</w:t>
      </w:r>
      <w:r>
        <w:rPr>
          <w:rtl/>
        </w:rPr>
        <w:t xml:space="preserve"> </w:t>
      </w:r>
      <w:bookmarkStart w:id="13593" w:name="_ETM_Q23_537600"/>
      <w:bookmarkEnd w:id="13593"/>
      <w:r>
        <w:rPr>
          <w:rtl/>
        </w:rPr>
        <w:t xml:space="preserve">עליתם </w:t>
      </w:r>
      <w:bookmarkStart w:id="13594" w:name="_ETM_Q23_538050"/>
      <w:bookmarkEnd w:id="13594"/>
      <w:r>
        <w:rPr>
          <w:rtl/>
        </w:rPr>
        <w:t xml:space="preserve">לשלטון </w:t>
      </w:r>
      <w:bookmarkStart w:id="13595" w:name="_ETM_Q23_538620"/>
      <w:bookmarkEnd w:id="13595"/>
      <w:r>
        <w:rPr>
          <w:rtl/>
        </w:rPr>
        <w:t xml:space="preserve">במשטר </w:t>
      </w:r>
      <w:bookmarkStart w:id="13596" w:name="_ETM_Q23_539100"/>
      <w:bookmarkEnd w:id="13596"/>
      <w:r>
        <w:rPr>
          <w:rtl/>
        </w:rPr>
        <w:t xml:space="preserve">דמוקרטי </w:t>
      </w:r>
      <w:bookmarkStart w:id="13597" w:name="_ETM_Q23_540179"/>
      <w:bookmarkEnd w:id="13597"/>
      <w:r>
        <w:rPr>
          <w:rtl/>
        </w:rPr>
        <w:t xml:space="preserve">ועכשיו </w:t>
      </w:r>
      <w:bookmarkStart w:id="13598" w:name="_ETM_Q23_540629"/>
      <w:bookmarkEnd w:id="13598"/>
      <w:r>
        <w:rPr>
          <w:rtl/>
        </w:rPr>
        <w:t xml:space="preserve">אתם </w:t>
      </w:r>
      <w:bookmarkStart w:id="13599" w:name="_ETM_Q23_540809"/>
      <w:bookmarkEnd w:id="13599"/>
      <w:r>
        <w:rPr>
          <w:rtl/>
        </w:rPr>
        <w:t xml:space="preserve">רוצים </w:t>
      </w:r>
      <w:bookmarkStart w:id="13600" w:name="_ETM_Q23_541109"/>
      <w:bookmarkEnd w:id="13600"/>
      <w:r>
        <w:rPr>
          <w:rtl/>
        </w:rPr>
        <w:t xml:space="preserve">לבטל </w:t>
      </w:r>
      <w:bookmarkStart w:id="13601" w:name="_ETM_Q23_541589"/>
      <w:bookmarkEnd w:id="13601"/>
      <w:r>
        <w:rPr>
          <w:rtl/>
        </w:rPr>
        <w:t>אותו</w:t>
      </w:r>
      <w:r>
        <w:rPr>
          <w:rFonts w:hint="cs"/>
          <w:rtl/>
        </w:rPr>
        <w:t>?</w:t>
      </w:r>
      <w:r>
        <w:rPr>
          <w:rtl/>
        </w:rPr>
        <w:t xml:space="preserve"> </w:t>
      </w:r>
      <w:bookmarkStart w:id="13602" w:name="_ETM_Q23_542930"/>
      <w:bookmarkStart w:id="13603" w:name="_ETM_Q23_545724"/>
      <w:bookmarkStart w:id="13604" w:name="_ETM_Q23_545817"/>
      <w:bookmarkStart w:id="13605" w:name="_ETM_Q23_545852"/>
      <w:bookmarkStart w:id="13606" w:name="_ETM_Q23_545942"/>
      <w:bookmarkEnd w:id="13602"/>
      <w:bookmarkEnd w:id="13603"/>
      <w:bookmarkEnd w:id="13604"/>
      <w:bookmarkEnd w:id="13605"/>
      <w:bookmarkEnd w:id="13606"/>
      <w:r>
        <w:rPr>
          <w:rtl/>
        </w:rPr>
        <w:t xml:space="preserve">הציבור </w:t>
      </w:r>
      <w:bookmarkStart w:id="13607" w:name="_ETM_Q23_543469"/>
      <w:bookmarkEnd w:id="13607"/>
      <w:r>
        <w:rPr>
          <w:rtl/>
        </w:rPr>
        <w:t xml:space="preserve">הישראלי </w:t>
      </w:r>
      <w:bookmarkStart w:id="13608" w:name="_ETM_Q23_544070"/>
      <w:bookmarkEnd w:id="13608"/>
      <w:r>
        <w:rPr>
          <w:rtl/>
        </w:rPr>
        <w:t xml:space="preserve">לא </w:t>
      </w:r>
      <w:bookmarkStart w:id="13609" w:name="_ETM_Q23_544279"/>
      <w:bookmarkEnd w:id="13609"/>
      <w:r>
        <w:rPr>
          <w:rtl/>
        </w:rPr>
        <w:t xml:space="preserve">הסמיך </w:t>
      </w:r>
      <w:bookmarkStart w:id="13610" w:name="_ETM_Q23_544700"/>
      <w:bookmarkEnd w:id="13610"/>
      <w:r>
        <w:rPr>
          <w:rtl/>
        </w:rPr>
        <w:t>אותנו</w:t>
      </w:r>
      <w:r>
        <w:rPr>
          <w:rFonts w:hint="cs"/>
          <w:rtl/>
        </w:rPr>
        <w:t>,</w:t>
      </w:r>
      <w:r>
        <w:rPr>
          <w:rtl/>
        </w:rPr>
        <w:t xml:space="preserve"> </w:t>
      </w:r>
      <w:bookmarkStart w:id="13611" w:name="_ETM_Q23_545600"/>
      <w:bookmarkEnd w:id="13611"/>
      <w:r>
        <w:rPr>
          <w:rtl/>
        </w:rPr>
        <w:t xml:space="preserve">את </w:t>
      </w:r>
      <w:bookmarkStart w:id="13612" w:name="_ETM_Q23_545779"/>
      <w:bookmarkEnd w:id="13612"/>
      <w:r>
        <w:rPr>
          <w:rtl/>
        </w:rPr>
        <w:t xml:space="preserve">חברי </w:t>
      </w:r>
      <w:bookmarkStart w:id="13613" w:name="_ETM_Q23_546110"/>
      <w:bookmarkEnd w:id="13613"/>
      <w:r>
        <w:rPr>
          <w:rtl/>
        </w:rPr>
        <w:t>הכנסת</w:t>
      </w:r>
      <w:r>
        <w:rPr>
          <w:rFonts w:hint="cs"/>
          <w:rtl/>
        </w:rPr>
        <w:t>,</w:t>
      </w:r>
      <w:r>
        <w:rPr>
          <w:rtl/>
        </w:rPr>
        <w:t xml:space="preserve"> </w:t>
      </w:r>
      <w:bookmarkStart w:id="13614" w:name="_ETM_Q23_547070"/>
      <w:bookmarkEnd w:id="13614"/>
      <w:r>
        <w:rPr>
          <w:rtl/>
        </w:rPr>
        <w:t xml:space="preserve">להחליט </w:t>
      </w:r>
      <w:bookmarkStart w:id="13615" w:name="_ETM_Q23_547670"/>
      <w:bookmarkEnd w:id="13615"/>
      <w:r>
        <w:rPr>
          <w:rtl/>
        </w:rPr>
        <w:t xml:space="preserve">אם </w:t>
      </w:r>
      <w:bookmarkStart w:id="13616" w:name="_ETM_Q23_547880"/>
      <w:bookmarkEnd w:id="13616"/>
      <w:r>
        <w:rPr>
          <w:rtl/>
        </w:rPr>
        <w:t xml:space="preserve">ישראל </w:t>
      </w:r>
      <w:bookmarkStart w:id="13617" w:name="_ETM_Q23_548240"/>
      <w:bookmarkEnd w:id="13617"/>
      <w:r>
        <w:rPr>
          <w:rtl/>
        </w:rPr>
        <w:t xml:space="preserve">מפסיקה </w:t>
      </w:r>
      <w:bookmarkStart w:id="13618" w:name="_ETM_Q23_548750"/>
      <w:bookmarkEnd w:id="13618"/>
      <w:r>
        <w:rPr>
          <w:rtl/>
        </w:rPr>
        <w:t xml:space="preserve">להיות </w:t>
      </w:r>
      <w:bookmarkStart w:id="13619" w:name="_ETM_Q23_549110"/>
      <w:bookmarkEnd w:id="13619"/>
      <w:r>
        <w:rPr>
          <w:rtl/>
        </w:rPr>
        <w:t xml:space="preserve">דמוקרטית </w:t>
      </w:r>
      <w:bookmarkStart w:id="13620" w:name="_ETM_Q23_550159"/>
      <w:bookmarkEnd w:id="13620"/>
      <w:r>
        <w:rPr>
          <w:rtl/>
        </w:rPr>
        <w:t xml:space="preserve">או </w:t>
      </w:r>
      <w:bookmarkStart w:id="13621" w:name="_ETM_Q23_550250"/>
      <w:bookmarkEnd w:id="13621"/>
      <w:r>
        <w:rPr>
          <w:rtl/>
        </w:rPr>
        <w:t xml:space="preserve">מפסיקה </w:t>
      </w:r>
      <w:bookmarkStart w:id="13622" w:name="_ETM_Q23_550729"/>
      <w:bookmarkEnd w:id="13622"/>
      <w:r>
        <w:rPr>
          <w:rtl/>
        </w:rPr>
        <w:t xml:space="preserve">להיות </w:t>
      </w:r>
      <w:bookmarkStart w:id="13623" w:name="_ETM_Q23_551060"/>
      <w:bookmarkEnd w:id="13623"/>
      <w:r>
        <w:rPr>
          <w:rtl/>
        </w:rPr>
        <w:t>יהודית</w:t>
      </w:r>
      <w:r>
        <w:rPr>
          <w:rFonts w:hint="cs"/>
          <w:rtl/>
        </w:rPr>
        <w:t>.</w:t>
      </w:r>
      <w:r>
        <w:rPr>
          <w:rtl/>
        </w:rPr>
        <w:t xml:space="preserve"> </w:t>
      </w:r>
      <w:bookmarkStart w:id="13624" w:name="_ETM_Q23_552140"/>
      <w:bookmarkEnd w:id="13624"/>
      <w:r>
        <w:rPr>
          <w:rtl/>
        </w:rPr>
        <w:t xml:space="preserve">זאת </w:t>
      </w:r>
      <w:bookmarkStart w:id="13625" w:name="_ETM_Q23_552740"/>
      <w:bookmarkEnd w:id="13625"/>
      <w:r>
        <w:rPr>
          <w:rtl/>
        </w:rPr>
        <w:t xml:space="preserve">החלטה </w:t>
      </w:r>
      <w:bookmarkStart w:id="13626" w:name="_ETM_Q23_553610"/>
      <w:bookmarkEnd w:id="13626"/>
      <w:r>
        <w:rPr>
          <w:rtl/>
        </w:rPr>
        <w:t xml:space="preserve">לא </w:t>
      </w:r>
      <w:bookmarkStart w:id="13627" w:name="_ETM_Q23_553970"/>
      <w:bookmarkEnd w:id="13627"/>
      <w:r>
        <w:rPr>
          <w:rtl/>
        </w:rPr>
        <w:t xml:space="preserve">לגיטימית </w:t>
      </w:r>
      <w:bookmarkStart w:id="13628" w:name="_ETM_Q23_555049"/>
      <w:bookmarkEnd w:id="13628"/>
      <w:r>
        <w:rPr>
          <w:rtl/>
        </w:rPr>
        <w:t xml:space="preserve">שמתקבלת </w:t>
      </w:r>
      <w:bookmarkStart w:id="13629" w:name="_ETM_Q23_555860"/>
      <w:bookmarkEnd w:id="13629"/>
      <w:r>
        <w:rPr>
          <w:rtl/>
        </w:rPr>
        <w:t xml:space="preserve">בחוסר </w:t>
      </w:r>
      <w:bookmarkStart w:id="13630" w:name="_ETM_Q23_556589"/>
      <w:bookmarkEnd w:id="13630"/>
      <w:r>
        <w:rPr>
          <w:rtl/>
        </w:rPr>
        <w:t xml:space="preserve">סמכות </w:t>
      </w:r>
      <w:bookmarkStart w:id="13631" w:name="_ETM_Q23_557250"/>
      <w:bookmarkEnd w:id="13631"/>
      <w:r>
        <w:rPr>
          <w:rtl/>
        </w:rPr>
        <w:t>מוחלט</w:t>
      </w:r>
      <w:r>
        <w:rPr>
          <w:rFonts w:hint="cs"/>
          <w:rtl/>
        </w:rPr>
        <w:t>.</w:t>
      </w:r>
      <w:r>
        <w:rPr>
          <w:rtl/>
        </w:rPr>
        <w:t xml:space="preserve"> </w:t>
      </w:r>
      <w:bookmarkStart w:id="13632" w:name="_ETM_Q23_558670"/>
      <w:bookmarkEnd w:id="13632"/>
    </w:p>
    <w:p w:rsidR="00E86ADC" w:rsidRDefault="00E86ADC" w:rsidP="00C7350B">
      <w:pPr>
        <w:rPr>
          <w:rtl/>
        </w:rPr>
      </w:pPr>
      <w:bookmarkStart w:id="13633" w:name="_ETM_Q23_572109"/>
      <w:bookmarkStart w:id="13634" w:name="_ETM_Q23_572180"/>
      <w:bookmarkEnd w:id="13633"/>
      <w:bookmarkEnd w:id="13634"/>
    </w:p>
    <w:p w:rsidR="00E86ADC" w:rsidRDefault="00E86ADC" w:rsidP="00C7350B">
      <w:pPr>
        <w:rPr>
          <w:rtl/>
        </w:rPr>
      </w:pPr>
      <w:bookmarkStart w:id="13635" w:name="_ETM_Q23_572235"/>
      <w:bookmarkStart w:id="13636" w:name="_ETM_Q23_572346"/>
      <w:bookmarkEnd w:id="13635"/>
      <w:bookmarkEnd w:id="13636"/>
      <w:r>
        <w:rPr>
          <w:rtl/>
        </w:rPr>
        <w:t xml:space="preserve">בכל </w:t>
      </w:r>
      <w:bookmarkStart w:id="13637" w:name="_ETM_Q23_559119"/>
      <w:bookmarkEnd w:id="13637"/>
      <w:r>
        <w:rPr>
          <w:rFonts w:hint="cs"/>
          <w:rtl/>
        </w:rPr>
        <w:t>ה</w:t>
      </w:r>
      <w:r>
        <w:rPr>
          <w:rtl/>
        </w:rPr>
        <w:t xml:space="preserve">מדינות </w:t>
      </w:r>
      <w:bookmarkStart w:id="13638" w:name="_ETM_Q23_559930"/>
      <w:bookmarkEnd w:id="13638"/>
      <w:r>
        <w:rPr>
          <w:rtl/>
        </w:rPr>
        <w:t xml:space="preserve">הדמוקרטיות </w:t>
      </w:r>
      <w:bookmarkStart w:id="13639" w:name="_ETM_Q23_560740"/>
      <w:bookmarkEnd w:id="13639"/>
      <w:r>
        <w:rPr>
          <w:rtl/>
        </w:rPr>
        <w:t xml:space="preserve">בעולם </w:t>
      </w:r>
      <w:bookmarkStart w:id="13640" w:name="_ETM_Q23_561220"/>
      <w:bookmarkEnd w:id="13640"/>
      <w:r>
        <w:rPr>
          <w:rtl/>
        </w:rPr>
        <w:t xml:space="preserve">יש </w:t>
      </w:r>
      <w:bookmarkStart w:id="13641" w:name="_ETM_Q23_561430"/>
      <w:bookmarkEnd w:id="13641"/>
      <w:r>
        <w:rPr>
          <w:rtl/>
        </w:rPr>
        <w:t xml:space="preserve">מנגנונים </w:t>
      </w:r>
      <w:bookmarkStart w:id="13642" w:name="_ETM_Q23_562540"/>
      <w:bookmarkEnd w:id="13642"/>
      <w:r>
        <w:rPr>
          <w:rtl/>
        </w:rPr>
        <w:t xml:space="preserve">לביזור </w:t>
      </w:r>
      <w:bookmarkStart w:id="13643" w:name="_ETM_Q23_563110"/>
      <w:bookmarkEnd w:id="13643"/>
      <w:r>
        <w:rPr>
          <w:rtl/>
        </w:rPr>
        <w:t xml:space="preserve">הכוח </w:t>
      </w:r>
      <w:bookmarkStart w:id="13644" w:name="_ETM_Q23_563440"/>
      <w:bookmarkEnd w:id="13644"/>
      <w:r>
        <w:rPr>
          <w:rtl/>
        </w:rPr>
        <w:t>הפוליטי</w:t>
      </w:r>
      <w:r>
        <w:rPr>
          <w:rFonts w:hint="cs"/>
          <w:rtl/>
        </w:rPr>
        <w:t>,</w:t>
      </w:r>
      <w:r>
        <w:rPr>
          <w:rtl/>
        </w:rPr>
        <w:t xml:space="preserve"> </w:t>
      </w:r>
      <w:bookmarkStart w:id="13645" w:name="_ETM_Q23_564499"/>
      <w:bookmarkEnd w:id="13645"/>
      <w:r>
        <w:rPr>
          <w:rtl/>
        </w:rPr>
        <w:t xml:space="preserve">לוודא </w:t>
      </w:r>
      <w:bookmarkStart w:id="13646" w:name="_ETM_Q23_565459"/>
      <w:bookmarkEnd w:id="13646"/>
      <w:r>
        <w:rPr>
          <w:rtl/>
        </w:rPr>
        <w:t xml:space="preserve">שהכוח </w:t>
      </w:r>
      <w:bookmarkStart w:id="13647" w:name="_ETM_Q23_566029"/>
      <w:bookmarkEnd w:id="13647"/>
      <w:r>
        <w:rPr>
          <w:rtl/>
        </w:rPr>
        <w:t xml:space="preserve">הפוליטי </w:t>
      </w:r>
      <w:bookmarkStart w:id="13648" w:name="_ETM_Q23_566569"/>
      <w:bookmarkEnd w:id="13648"/>
      <w:r>
        <w:rPr>
          <w:rtl/>
        </w:rPr>
        <w:t xml:space="preserve">בידי </w:t>
      </w:r>
      <w:bookmarkStart w:id="13649" w:name="_ETM_Q23_566990"/>
      <w:bookmarkEnd w:id="13649"/>
      <w:r>
        <w:rPr>
          <w:rtl/>
        </w:rPr>
        <w:t xml:space="preserve">הרוב </w:t>
      </w:r>
      <w:bookmarkStart w:id="13650" w:name="_ETM_Q23_567889"/>
      <w:bookmarkEnd w:id="13650"/>
      <w:r>
        <w:rPr>
          <w:rtl/>
        </w:rPr>
        <w:t>מוגבל</w:t>
      </w:r>
      <w:r>
        <w:rPr>
          <w:rFonts w:hint="cs"/>
          <w:rtl/>
        </w:rPr>
        <w:t>.</w:t>
      </w:r>
      <w:r>
        <w:rPr>
          <w:rtl/>
        </w:rPr>
        <w:t xml:space="preserve"> </w:t>
      </w:r>
      <w:bookmarkStart w:id="13651" w:name="_ETM_Q23_569189"/>
      <w:bookmarkEnd w:id="13651"/>
      <w:r>
        <w:rPr>
          <w:rtl/>
        </w:rPr>
        <w:t xml:space="preserve">יש </w:t>
      </w:r>
      <w:bookmarkStart w:id="13652" w:name="_ETM_Q23_569399"/>
      <w:bookmarkEnd w:id="13652"/>
      <w:r>
        <w:rPr>
          <w:rtl/>
        </w:rPr>
        <w:t xml:space="preserve">מדינות </w:t>
      </w:r>
      <w:bookmarkStart w:id="13653" w:name="_ETM_Q23_569790"/>
      <w:bookmarkEnd w:id="13653"/>
      <w:r>
        <w:rPr>
          <w:rtl/>
        </w:rPr>
        <w:t xml:space="preserve">שיש </w:t>
      </w:r>
      <w:bookmarkStart w:id="13654" w:name="_ETM_Q23_570000"/>
      <w:bookmarkEnd w:id="13654"/>
      <w:r>
        <w:rPr>
          <w:rtl/>
        </w:rPr>
        <w:t>בה</w:t>
      </w:r>
      <w:r>
        <w:rPr>
          <w:rFonts w:hint="cs"/>
          <w:rtl/>
        </w:rPr>
        <w:t>ן,</w:t>
      </w:r>
      <w:r>
        <w:rPr>
          <w:rtl/>
        </w:rPr>
        <w:t xml:space="preserve"> </w:t>
      </w:r>
      <w:bookmarkStart w:id="13655" w:name="_ETM_Q23_570240"/>
      <w:bookmarkEnd w:id="13655"/>
      <w:r>
        <w:rPr>
          <w:rtl/>
        </w:rPr>
        <w:t xml:space="preserve">אדוני </w:t>
      </w:r>
      <w:bookmarkStart w:id="13656" w:name="_ETM_Q23_570509"/>
      <w:bookmarkEnd w:id="13656"/>
      <w:r>
        <w:rPr>
          <w:rFonts w:hint="cs"/>
          <w:rtl/>
        </w:rPr>
        <w:t>ה</w:t>
      </w:r>
      <w:r>
        <w:rPr>
          <w:rtl/>
        </w:rPr>
        <w:t>יושב</w:t>
      </w:r>
      <w:bookmarkStart w:id="13657" w:name="_ETM_Q23_570779"/>
      <w:bookmarkEnd w:id="13657"/>
      <w:r>
        <w:rPr>
          <w:rFonts w:hint="cs"/>
          <w:rtl/>
        </w:rPr>
        <w:t>-</w:t>
      </w:r>
      <w:r>
        <w:rPr>
          <w:rtl/>
        </w:rPr>
        <w:t>ראש</w:t>
      </w:r>
      <w:r>
        <w:rPr>
          <w:rFonts w:hint="cs"/>
          <w:rtl/>
        </w:rPr>
        <w:t>,</w:t>
      </w:r>
      <w:r>
        <w:rPr>
          <w:rtl/>
        </w:rPr>
        <w:t xml:space="preserve"> </w:t>
      </w:r>
      <w:bookmarkStart w:id="13658" w:name="_ETM_Q23_571110"/>
      <w:bookmarkEnd w:id="13658"/>
      <w:r>
        <w:rPr>
          <w:rtl/>
        </w:rPr>
        <w:t xml:space="preserve">שני </w:t>
      </w:r>
      <w:bookmarkStart w:id="13659" w:name="_ETM_Q23_571320"/>
      <w:bookmarkEnd w:id="13659"/>
      <w:r>
        <w:rPr>
          <w:rtl/>
        </w:rPr>
        <w:t xml:space="preserve">בתים </w:t>
      </w:r>
      <w:bookmarkStart w:id="13660" w:name="_ETM_Q23_571619"/>
      <w:bookmarkEnd w:id="13660"/>
      <w:r>
        <w:rPr>
          <w:rtl/>
        </w:rPr>
        <w:t>בפרלמנט</w:t>
      </w:r>
      <w:r>
        <w:rPr>
          <w:rFonts w:hint="cs"/>
          <w:rtl/>
        </w:rPr>
        <w:t>;</w:t>
      </w:r>
      <w:r>
        <w:rPr>
          <w:rtl/>
        </w:rPr>
        <w:t xml:space="preserve"> </w:t>
      </w:r>
      <w:bookmarkStart w:id="13661" w:name="_ETM_Q23_572820"/>
      <w:bookmarkEnd w:id="13661"/>
      <w:r>
        <w:rPr>
          <w:rtl/>
        </w:rPr>
        <w:t xml:space="preserve">יש </w:t>
      </w:r>
      <w:bookmarkStart w:id="13662" w:name="_ETM_Q23_573119"/>
      <w:bookmarkEnd w:id="13662"/>
      <w:r>
        <w:rPr>
          <w:rtl/>
        </w:rPr>
        <w:t xml:space="preserve">משטרים </w:t>
      </w:r>
      <w:bookmarkStart w:id="13663" w:name="_ETM_Q23_573839"/>
      <w:bookmarkEnd w:id="13663"/>
      <w:r>
        <w:rPr>
          <w:rtl/>
        </w:rPr>
        <w:t xml:space="preserve">שיש </w:t>
      </w:r>
      <w:bookmarkStart w:id="13664" w:name="_ETM_Q23_574079"/>
      <w:bookmarkEnd w:id="13664"/>
      <w:r>
        <w:rPr>
          <w:rtl/>
        </w:rPr>
        <w:t xml:space="preserve">בהם </w:t>
      </w:r>
      <w:bookmarkStart w:id="13665" w:name="_ETM_Q23_574320"/>
      <w:bookmarkStart w:id="13666" w:name="_ETM_Q23_574439"/>
      <w:bookmarkStart w:id="13667" w:name="_ETM_Q23_574770"/>
      <w:bookmarkEnd w:id="13665"/>
      <w:bookmarkEnd w:id="13666"/>
      <w:bookmarkEnd w:id="13667"/>
      <w:r>
        <w:rPr>
          <w:rFonts w:hint="cs"/>
          <w:rtl/>
        </w:rPr>
        <w:t xml:space="preserve">ממשלים </w:t>
      </w:r>
      <w:r>
        <w:rPr>
          <w:rtl/>
        </w:rPr>
        <w:t>פדרליים</w:t>
      </w:r>
      <w:r>
        <w:rPr>
          <w:rFonts w:hint="cs"/>
          <w:rtl/>
        </w:rPr>
        <w:t>;</w:t>
      </w:r>
      <w:r>
        <w:rPr>
          <w:rtl/>
        </w:rPr>
        <w:t xml:space="preserve"> </w:t>
      </w:r>
      <w:bookmarkStart w:id="13668" w:name="_ETM_Q23_575909"/>
      <w:bookmarkEnd w:id="13668"/>
      <w:r>
        <w:rPr>
          <w:rtl/>
        </w:rPr>
        <w:t xml:space="preserve">משטרים </w:t>
      </w:r>
      <w:bookmarkStart w:id="13669" w:name="_ETM_Q23_576420"/>
      <w:bookmarkEnd w:id="13669"/>
      <w:r>
        <w:rPr>
          <w:rtl/>
        </w:rPr>
        <w:t>נשיאותיים</w:t>
      </w:r>
      <w:r>
        <w:rPr>
          <w:rFonts w:hint="cs"/>
          <w:rtl/>
        </w:rPr>
        <w:t>;</w:t>
      </w:r>
      <w:r>
        <w:rPr>
          <w:rtl/>
        </w:rPr>
        <w:t xml:space="preserve"> </w:t>
      </w:r>
      <w:bookmarkStart w:id="13670" w:name="_ETM_Q23_577500"/>
      <w:bookmarkEnd w:id="13670"/>
      <w:r>
        <w:rPr>
          <w:rtl/>
        </w:rPr>
        <w:t xml:space="preserve">בחירות </w:t>
      </w:r>
      <w:bookmarkStart w:id="13671" w:name="_ETM_Q23_577979"/>
      <w:bookmarkEnd w:id="13671"/>
      <w:r>
        <w:rPr>
          <w:rtl/>
        </w:rPr>
        <w:t>אזוריות</w:t>
      </w:r>
      <w:r>
        <w:rPr>
          <w:rFonts w:hint="cs"/>
          <w:rtl/>
        </w:rPr>
        <w:t>;</w:t>
      </w:r>
      <w:r>
        <w:rPr>
          <w:rtl/>
        </w:rPr>
        <w:t xml:space="preserve"> </w:t>
      </w:r>
      <w:bookmarkStart w:id="13672" w:name="_ETM_Q23_579299"/>
      <w:bookmarkEnd w:id="13672"/>
      <w:r>
        <w:rPr>
          <w:rtl/>
        </w:rPr>
        <w:t xml:space="preserve">יש </w:t>
      </w:r>
      <w:bookmarkStart w:id="13673" w:name="_ETM_Q23_579540"/>
      <w:bookmarkEnd w:id="13673"/>
      <w:r>
        <w:rPr>
          <w:rtl/>
        </w:rPr>
        <w:t xml:space="preserve">מדינות </w:t>
      </w:r>
      <w:bookmarkStart w:id="13674" w:name="_ETM_Q23_579930"/>
      <w:bookmarkEnd w:id="13674"/>
      <w:r>
        <w:rPr>
          <w:rtl/>
        </w:rPr>
        <w:t xml:space="preserve">דמוקרטיות </w:t>
      </w:r>
      <w:bookmarkStart w:id="13675" w:name="_ETM_Q23_580529"/>
      <w:bookmarkEnd w:id="13675"/>
      <w:r>
        <w:rPr>
          <w:rtl/>
        </w:rPr>
        <w:t xml:space="preserve">שהן </w:t>
      </w:r>
      <w:bookmarkStart w:id="13676" w:name="_ETM_Q23_580680"/>
      <w:bookmarkEnd w:id="13676"/>
      <w:r>
        <w:rPr>
          <w:rtl/>
        </w:rPr>
        <w:t xml:space="preserve">כפופות </w:t>
      </w:r>
      <w:bookmarkStart w:id="13677" w:name="_ETM_Q23_581700"/>
      <w:bookmarkEnd w:id="13677"/>
      <w:r>
        <w:rPr>
          <w:rtl/>
        </w:rPr>
        <w:t xml:space="preserve">לבתי </w:t>
      </w:r>
      <w:bookmarkStart w:id="13678" w:name="_ETM_Q23_582180"/>
      <w:bookmarkEnd w:id="13678"/>
      <w:r>
        <w:rPr>
          <w:rtl/>
        </w:rPr>
        <w:t xml:space="preserve">משפט </w:t>
      </w:r>
      <w:bookmarkStart w:id="13679" w:name="_ETM_Q23_582690"/>
      <w:bookmarkEnd w:id="13679"/>
      <w:r>
        <w:rPr>
          <w:rFonts w:hint="cs"/>
          <w:rtl/>
        </w:rPr>
        <w:t>על-</w:t>
      </w:r>
      <w:r>
        <w:rPr>
          <w:rtl/>
        </w:rPr>
        <w:t>לאומ</w:t>
      </w:r>
      <w:r>
        <w:rPr>
          <w:rFonts w:hint="cs"/>
          <w:rtl/>
        </w:rPr>
        <w:t>י</w:t>
      </w:r>
      <w:r>
        <w:rPr>
          <w:rtl/>
        </w:rPr>
        <w:t xml:space="preserve">ים </w:t>
      </w:r>
      <w:bookmarkStart w:id="13680" w:name="_ETM_Q23_584939"/>
      <w:bookmarkEnd w:id="13680"/>
      <w:r>
        <w:rPr>
          <w:rtl/>
        </w:rPr>
        <w:t xml:space="preserve">או </w:t>
      </w:r>
      <w:bookmarkStart w:id="13681" w:name="_ETM_Q23_585209"/>
      <w:bookmarkEnd w:id="13681"/>
      <w:r>
        <w:rPr>
          <w:rtl/>
        </w:rPr>
        <w:t xml:space="preserve">לבתי </w:t>
      </w:r>
      <w:bookmarkStart w:id="13682" w:name="_ETM_Q23_585600"/>
      <w:bookmarkEnd w:id="13682"/>
      <w:r>
        <w:rPr>
          <w:rtl/>
        </w:rPr>
        <w:t xml:space="preserve">משפט </w:t>
      </w:r>
      <w:bookmarkStart w:id="13683" w:name="_ETM_Q23_586049"/>
      <w:bookmarkEnd w:id="13683"/>
      <w:r>
        <w:rPr>
          <w:rtl/>
        </w:rPr>
        <w:t>ב</w:t>
      </w:r>
      <w:r>
        <w:rPr>
          <w:rFonts w:hint="cs"/>
          <w:rtl/>
        </w:rPr>
        <w:t>ין-</w:t>
      </w:r>
      <w:r>
        <w:rPr>
          <w:rtl/>
        </w:rPr>
        <w:t>לאומיים</w:t>
      </w:r>
      <w:r>
        <w:rPr>
          <w:rFonts w:hint="cs"/>
          <w:rtl/>
        </w:rPr>
        <w:t>;</w:t>
      </w:r>
      <w:r>
        <w:rPr>
          <w:rtl/>
        </w:rPr>
        <w:t xml:space="preserve"> </w:t>
      </w:r>
      <w:bookmarkStart w:id="13684" w:name="_ETM_Q23_587369"/>
      <w:bookmarkEnd w:id="13684"/>
      <w:r>
        <w:rPr>
          <w:rtl/>
        </w:rPr>
        <w:t xml:space="preserve">יש </w:t>
      </w:r>
      <w:bookmarkStart w:id="13685" w:name="_ETM_Q23_587549"/>
      <w:bookmarkEnd w:id="13685"/>
      <w:r>
        <w:rPr>
          <w:rtl/>
        </w:rPr>
        <w:t xml:space="preserve">מדיניות </w:t>
      </w:r>
      <w:bookmarkStart w:id="13686" w:name="_ETM_Q23_587880"/>
      <w:bookmarkEnd w:id="13686"/>
      <w:r>
        <w:rPr>
          <w:rtl/>
        </w:rPr>
        <w:t xml:space="preserve">שיש </w:t>
      </w:r>
      <w:bookmarkStart w:id="13687" w:name="_ETM_Q23_588029"/>
      <w:bookmarkEnd w:id="13687"/>
      <w:r>
        <w:rPr>
          <w:rtl/>
        </w:rPr>
        <w:t>בה</w:t>
      </w:r>
      <w:r>
        <w:rPr>
          <w:rFonts w:hint="cs"/>
          <w:rtl/>
        </w:rPr>
        <w:t>ן</w:t>
      </w:r>
      <w:r>
        <w:rPr>
          <w:rtl/>
        </w:rPr>
        <w:t xml:space="preserve"> </w:t>
      </w:r>
      <w:bookmarkStart w:id="13688" w:name="_ETM_Q23_588179"/>
      <w:bookmarkEnd w:id="13688"/>
      <w:r>
        <w:rPr>
          <w:rtl/>
        </w:rPr>
        <w:t xml:space="preserve">הפרדת </w:t>
      </w:r>
      <w:bookmarkStart w:id="13689" w:name="_ETM_Q23_588630"/>
      <w:bookmarkEnd w:id="13689"/>
      <w:r>
        <w:rPr>
          <w:rtl/>
        </w:rPr>
        <w:t xml:space="preserve">דת </w:t>
      </w:r>
      <w:bookmarkStart w:id="13690" w:name="_ETM_Q23_588810"/>
      <w:bookmarkEnd w:id="13690"/>
      <w:r>
        <w:rPr>
          <w:rtl/>
        </w:rPr>
        <w:t>ומדינה</w:t>
      </w:r>
      <w:r>
        <w:rPr>
          <w:rFonts w:hint="cs"/>
          <w:rtl/>
        </w:rPr>
        <w:t>;</w:t>
      </w:r>
      <w:r>
        <w:rPr>
          <w:rtl/>
        </w:rPr>
        <w:t xml:space="preserve"> </w:t>
      </w:r>
      <w:bookmarkStart w:id="13691" w:name="_ETM_Q23_590720"/>
      <w:bookmarkEnd w:id="13691"/>
      <w:r>
        <w:rPr>
          <w:rtl/>
        </w:rPr>
        <w:t xml:space="preserve">ברוב </w:t>
      </w:r>
      <w:bookmarkStart w:id="13692" w:name="_ETM_Q23_591320"/>
      <w:bookmarkEnd w:id="13692"/>
      <w:r>
        <w:rPr>
          <w:rFonts w:hint="cs"/>
          <w:rtl/>
        </w:rPr>
        <w:t>ה</w:t>
      </w:r>
      <w:r>
        <w:rPr>
          <w:rtl/>
        </w:rPr>
        <w:t xml:space="preserve">מוחלט </w:t>
      </w:r>
      <w:bookmarkStart w:id="13693" w:name="_ETM_Q23_592400"/>
      <w:bookmarkEnd w:id="13693"/>
      <w:r>
        <w:rPr>
          <w:rtl/>
        </w:rPr>
        <w:t xml:space="preserve">של </w:t>
      </w:r>
      <w:bookmarkStart w:id="13694" w:name="_ETM_Q23_592759"/>
      <w:bookmarkEnd w:id="13694"/>
      <w:r>
        <w:rPr>
          <w:rFonts w:hint="cs"/>
          <w:rtl/>
        </w:rPr>
        <w:t>ה</w:t>
      </w:r>
      <w:r>
        <w:rPr>
          <w:rtl/>
        </w:rPr>
        <w:t xml:space="preserve">מדינות </w:t>
      </w:r>
      <w:bookmarkStart w:id="13695" w:name="_ETM_Q23_593869"/>
      <w:bookmarkEnd w:id="13695"/>
      <w:r>
        <w:rPr>
          <w:rtl/>
        </w:rPr>
        <w:t xml:space="preserve">הדמוקרטיות </w:t>
      </w:r>
      <w:bookmarkStart w:id="13696" w:name="_ETM_Q23_594619"/>
      <w:bookmarkEnd w:id="13696"/>
      <w:r>
        <w:rPr>
          <w:rtl/>
        </w:rPr>
        <w:t xml:space="preserve">יש </w:t>
      </w:r>
      <w:bookmarkStart w:id="13697" w:name="_ETM_Q23_594799"/>
      <w:bookmarkEnd w:id="13697"/>
      <w:r>
        <w:rPr>
          <w:rtl/>
        </w:rPr>
        <w:t xml:space="preserve">חוקות </w:t>
      </w:r>
      <w:bookmarkStart w:id="13698" w:name="_ETM_Q23_595250"/>
      <w:bookmarkEnd w:id="13698"/>
      <w:r>
        <w:rPr>
          <w:rtl/>
        </w:rPr>
        <w:t xml:space="preserve">נוקשות </w:t>
      </w:r>
      <w:bookmarkStart w:id="13699" w:name="_ETM_Q23_595820"/>
      <w:bookmarkEnd w:id="13699"/>
      <w:r>
        <w:rPr>
          <w:rtl/>
        </w:rPr>
        <w:t>ולצ</w:t>
      </w:r>
      <w:r>
        <w:rPr>
          <w:rFonts w:hint="cs"/>
          <w:rtl/>
        </w:rPr>
        <w:t>י</w:t>
      </w:r>
      <w:r>
        <w:rPr>
          <w:rtl/>
        </w:rPr>
        <w:t xml:space="preserve">דן </w:t>
      </w:r>
      <w:bookmarkStart w:id="13700" w:name="_ETM_Q23_596479"/>
      <w:bookmarkEnd w:id="13700"/>
      <w:r>
        <w:rPr>
          <w:rtl/>
        </w:rPr>
        <w:t xml:space="preserve">מגילות </w:t>
      </w:r>
      <w:bookmarkStart w:id="13701" w:name="_ETM_Q23_597429"/>
      <w:bookmarkEnd w:id="13701"/>
      <w:r>
        <w:rPr>
          <w:rFonts w:hint="cs"/>
          <w:rtl/>
        </w:rPr>
        <w:t>זכויות מקיפות</w:t>
      </w:r>
      <w:r>
        <w:rPr>
          <w:rtl/>
        </w:rPr>
        <w:t xml:space="preserve"> </w:t>
      </w:r>
      <w:bookmarkStart w:id="13702" w:name="_ETM_Q23_598509"/>
      <w:bookmarkEnd w:id="13702"/>
      <w:r>
        <w:rPr>
          <w:rtl/>
        </w:rPr>
        <w:t xml:space="preserve">שיש </w:t>
      </w:r>
      <w:bookmarkStart w:id="13703" w:name="_ETM_Q23_598749"/>
      <w:bookmarkEnd w:id="13703"/>
      <w:r>
        <w:rPr>
          <w:rtl/>
        </w:rPr>
        <w:t>בה</w:t>
      </w:r>
      <w:r>
        <w:rPr>
          <w:rFonts w:hint="cs"/>
          <w:rtl/>
        </w:rPr>
        <w:t>ן</w:t>
      </w:r>
      <w:r>
        <w:rPr>
          <w:rtl/>
        </w:rPr>
        <w:t xml:space="preserve"> </w:t>
      </w:r>
      <w:bookmarkStart w:id="13704" w:name="_ETM_Q23_599229"/>
      <w:bookmarkEnd w:id="13704"/>
      <w:r>
        <w:rPr>
          <w:rtl/>
        </w:rPr>
        <w:t>לע</w:t>
      </w:r>
      <w:r>
        <w:rPr>
          <w:rFonts w:hint="cs"/>
          <w:rtl/>
        </w:rPr>
        <w:t>י</w:t>
      </w:r>
      <w:r>
        <w:rPr>
          <w:rtl/>
        </w:rPr>
        <w:t xml:space="preserve">תים </w:t>
      </w:r>
      <w:bookmarkStart w:id="13705" w:name="_ETM_Q23_599709"/>
      <w:bookmarkEnd w:id="13705"/>
      <w:r>
        <w:rPr>
          <w:rtl/>
        </w:rPr>
        <w:t>30</w:t>
      </w:r>
      <w:r>
        <w:rPr>
          <w:rFonts w:hint="cs"/>
          <w:rtl/>
        </w:rPr>
        <w:t>,</w:t>
      </w:r>
      <w:r>
        <w:rPr>
          <w:rtl/>
        </w:rPr>
        <w:t xml:space="preserve"> </w:t>
      </w:r>
      <w:bookmarkStart w:id="13706" w:name="_ETM_Q23_600189"/>
      <w:bookmarkEnd w:id="13706"/>
      <w:r>
        <w:rPr>
          <w:rtl/>
        </w:rPr>
        <w:t>40</w:t>
      </w:r>
      <w:r>
        <w:rPr>
          <w:rFonts w:hint="cs"/>
          <w:rtl/>
        </w:rPr>
        <w:t>,</w:t>
      </w:r>
      <w:r>
        <w:rPr>
          <w:rtl/>
        </w:rPr>
        <w:t xml:space="preserve"> </w:t>
      </w:r>
      <w:bookmarkStart w:id="13707" w:name="_ETM_Q23_600579"/>
      <w:bookmarkEnd w:id="13707"/>
      <w:r>
        <w:rPr>
          <w:rtl/>
        </w:rPr>
        <w:t xml:space="preserve">50 </w:t>
      </w:r>
      <w:bookmarkStart w:id="13708" w:name="_ETM_Q23_601179"/>
      <w:bookmarkEnd w:id="13708"/>
      <w:r>
        <w:rPr>
          <w:rtl/>
        </w:rPr>
        <w:t>זכויות</w:t>
      </w:r>
      <w:r>
        <w:rPr>
          <w:rFonts w:hint="cs"/>
          <w:rtl/>
        </w:rPr>
        <w:t>,</w:t>
      </w:r>
      <w:r>
        <w:rPr>
          <w:rtl/>
        </w:rPr>
        <w:t xml:space="preserve"> </w:t>
      </w:r>
      <w:bookmarkStart w:id="13709" w:name="_ETM_Q23_602010"/>
      <w:bookmarkEnd w:id="13709"/>
      <w:r>
        <w:rPr>
          <w:rtl/>
        </w:rPr>
        <w:t xml:space="preserve">שיש </w:t>
      </w:r>
      <w:bookmarkStart w:id="13710" w:name="_ETM_Q23_602220"/>
      <w:bookmarkEnd w:id="13710"/>
      <w:r>
        <w:rPr>
          <w:rtl/>
        </w:rPr>
        <w:t>בה</w:t>
      </w:r>
      <w:r>
        <w:rPr>
          <w:rFonts w:hint="cs"/>
          <w:rtl/>
        </w:rPr>
        <w:t>ן</w:t>
      </w:r>
      <w:r>
        <w:rPr>
          <w:rtl/>
        </w:rPr>
        <w:t xml:space="preserve"> </w:t>
      </w:r>
      <w:bookmarkStart w:id="13711" w:name="_ETM_Q23_602369"/>
      <w:bookmarkEnd w:id="13711"/>
      <w:r>
        <w:rPr>
          <w:rtl/>
        </w:rPr>
        <w:t xml:space="preserve">הגנה </w:t>
      </w:r>
      <w:bookmarkStart w:id="13712" w:name="_ETM_Q23_602729"/>
      <w:bookmarkEnd w:id="13712"/>
      <w:r>
        <w:rPr>
          <w:rtl/>
        </w:rPr>
        <w:t>חוקתית</w:t>
      </w:r>
      <w:r>
        <w:rPr>
          <w:rFonts w:hint="cs"/>
          <w:rtl/>
        </w:rPr>
        <w:t>,</w:t>
      </w:r>
      <w:r>
        <w:rPr>
          <w:rtl/>
        </w:rPr>
        <w:t xml:space="preserve"> </w:t>
      </w:r>
      <w:bookmarkStart w:id="13713" w:name="_ETM_Q23_603810"/>
      <w:bookmarkEnd w:id="13713"/>
      <w:r>
        <w:rPr>
          <w:rtl/>
        </w:rPr>
        <w:t xml:space="preserve">שמכירות </w:t>
      </w:r>
      <w:bookmarkStart w:id="13714" w:name="_ETM_Q23_604470"/>
      <w:bookmarkEnd w:id="13714"/>
      <w:r>
        <w:rPr>
          <w:rtl/>
        </w:rPr>
        <w:t xml:space="preserve">בזכויות </w:t>
      </w:r>
      <w:bookmarkStart w:id="13715" w:name="_ETM_Q23_604920"/>
      <w:bookmarkEnd w:id="13715"/>
      <w:r>
        <w:rPr>
          <w:rtl/>
        </w:rPr>
        <w:t xml:space="preserve">של </w:t>
      </w:r>
      <w:bookmarkStart w:id="13716" w:name="_ETM_Q23_605070"/>
      <w:bookmarkEnd w:id="13716"/>
      <w:r>
        <w:rPr>
          <w:rtl/>
        </w:rPr>
        <w:t xml:space="preserve">שוויון </w:t>
      </w:r>
      <w:bookmarkStart w:id="13717" w:name="_ETM_Q23_606150"/>
      <w:bookmarkEnd w:id="13717"/>
      <w:r>
        <w:rPr>
          <w:rtl/>
        </w:rPr>
        <w:t>וב</w:t>
      </w:r>
      <w:r>
        <w:rPr>
          <w:rFonts w:hint="cs"/>
          <w:rtl/>
        </w:rPr>
        <w:t>זכויות</w:t>
      </w:r>
      <w:r>
        <w:rPr>
          <w:rtl/>
        </w:rPr>
        <w:t xml:space="preserve"> </w:t>
      </w:r>
      <w:bookmarkStart w:id="13718" w:name="_ETM_Q23_607710"/>
      <w:bookmarkEnd w:id="13718"/>
      <w:r>
        <w:rPr>
          <w:rtl/>
        </w:rPr>
        <w:t xml:space="preserve">של </w:t>
      </w:r>
      <w:bookmarkStart w:id="13719" w:name="_ETM_Q23_607979"/>
      <w:bookmarkEnd w:id="13719"/>
      <w:r>
        <w:rPr>
          <w:rtl/>
        </w:rPr>
        <w:t>מיעוטים</w:t>
      </w:r>
      <w:r>
        <w:rPr>
          <w:rFonts w:hint="cs"/>
          <w:rtl/>
        </w:rPr>
        <w:t>.</w:t>
      </w:r>
    </w:p>
    <w:p w:rsidR="00E86ADC" w:rsidRDefault="00E86ADC" w:rsidP="00C7350B">
      <w:pPr>
        <w:rPr>
          <w:rtl/>
        </w:rPr>
      </w:pPr>
      <w:bookmarkStart w:id="13720" w:name="_ETM_Q23_608141"/>
      <w:bookmarkStart w:id="13721" w:name="_ETM_Q23_608282"/>
      <w:bookmarkEnd w:id="13720"/>
      <w:bookmarkEnd w:id="13721"/>
    </w:p>
    <w:p w:rsidR="00E86ADC" w:rsidRDefault="00E86ADC" w:rsidP="00C7350B">
      <w:pPr>
        <w:pStyle w:val="af7"/>
        <w:keepNext/>
        <w:rPr>
          <w:rtl/>
        </w:rPr>
      </w:pPr>
      <w:bookmarkStart w:id="13722" w:name="ET_yor_אוריאל_בוסו_34"/>
      <w:r w:rsidRPr="007F6073">
        <w:rPr>
          <w:rStyle w:val="TagStyle"/>
          <w:rtl/>
        </w:rPr>
        <w:t xml:space="preserve"> &lt;&lt; יור &gt;&gt;</w:t>
      </w:r>
      <w:r w:rsidRPr="00225857">
        <w:rPr>
          <w:rStyle w:val="TagStyle"/>
          <w:rtl/>
        </w:rPr>
        <w:t xml:space="preserve"> </w:t>
      </w:r>
      <w:r>
        <w:rPr>
          <w:rtl/>
        </w:rPr>
        <w:t>היו"ר אוריאל בוסו:</w:t>
      </w:r>
      <w:r w:rsidRPr="00225857">
        <w:rPr>
          <w:rStyle w:val="TagStyle"/>
          <w:rtl/>
        </w:rPr>
        <w:t xml:space="preserve"> </w:t>
      </w:r>
      <w:r w:rsidRPr="007F6073">
        <w:rPr>
          <w:rStyle w:val="TagStyle"/>
          <w:rtl/>
        </w:rPr>
        <w:t>&lt;&lt; יור &gt;&gt;</w:t>
      </w:r>
      <w:r>
        <w:rPr>
          <w:rtl/>
        </w:rPr>
        <w:t xml:space="preserve">   </w:t>
      </w:r>
      <w:bookmarkEnd w:id="13722"/>
    </w:p>
    <w:p w:rsidR="00E86ADC" w:rsidRDefault="00E86ADC" w:rsidP="00C7350B">
      <w:pPr>
        <w:pStyle w:val="KeepWithNext"/>
        <w:rPr>
          <w:rtl/>
        </w:rPr>
      </w:pPr>
    </w:p>
    <w:p w:rsidR="00E86ADC" w:rsidRDefault="00E86ADC" w:rsidP="00C7350B">
      <w:pPr>
        <w:rPr>
          <w:rtl/>
        </w:rPr>
      </w:pPr>
      <w:bookmarkStart w:id="13723" w:name="_ETM_Q23_608840"/>
      <w:bookmarkEnd w:id="13723"/>
      <w:r>
        <w:rPr>
          <w:rFonts w:hint="cs"/>
          <w:rtl/>
        </w:rPr>
        <w:t>חברי הכנסת, חבר</w:t>
      </w:r>
      <w:r>
        <w:rPr>
          <w:rtl/>
        </w:rPr>
        <w:t xml:space="preserve"> </w:t>
      </w:r>
      <w:bookmarkStart w:id="13724" w:name="_ETM_Q23_608640"/>
      <w:bookmarkEnd w:id="13724"/>
      <w:r>
        <w:rPr>
          <w:rtl/>
        </w:rPr>
        <w:t xml:space="preserve">המפלגה </w:t>
      </w:r>
      <w:bookmarkStart w:id="13725" w:name="_ETM_Q23_609209"/>
      <w:bookmarkEnd w:id="13725"/>
      <w:r>
        <w:rPr>
          <w:rtl/>
        </w:rPr>
        <w:t>של</w:t>
      </w:r>
      <w:r>
        <w:rPr>
          <w:rFonts w:hint="cs"/>
          <w:rtl/>
        </w:rPr>
        <w:t>כם מדבר.</w:t>
      </w:r>
      <w:r>
        <w:rPr>
          <w:rtl/>
        </w:rPr>
        <w:t xml:space="preserve"> </w:t>
      </w:r>
      <w:bookmarkStart w:id="13726" w:name="_ETM_Q23_609540"/>
      <w:bookmarkEnd w:id="13726"/>
      <w:r>
        <w:rPr>
          <w:rFonts w:hint="cs"/>
          <w:rtl/>
        </w:rPr>
        <w:t>זה להפריע.</w:t>
      </w:r>
    </w:p>
    <w:p w:rsidR="00E86ADC" w:rsidRDefault="00E86ADC" w:rsidP="00C7350B">
      <w:pPr>
        <w:rPr>
          <w:rtl/>
        </w:rPr>
      </w:pPr>
      <w:bookmarkStart w:id="13727" w:name="_ETM_Q23_609027"/>
      <w:bookmarkStart w:id="13728" w:name="_ETM_Q23_609106"/>
      <w:bookmarkEnd w:id="13727"/>
      <w:bookmarkEnd w:id="13728"/>
    </w:p>
    <w:p w:rsidR="00E86ADC" w:rsidRDefault="00E86ADC" w:rsidP="00C7350B">
      <w:pPr>
        <w:pStyle w:val="-"/>
        <w:keepNext/>
        <w:rPr>
          <w:rtl/>
        </w:rPr>
      </w:pPr>
      <w:bookmarkStart w:id="13729" w:name="ET_speakercontinue_5787_35"/>
      <w:r w:rsidRPr="007F6073">
        <w:rPr>
          <w:rStyle w:val="TagStyle"/>
          <w:rtl/>
        </w:rPr>
        <w:t xml:space="preserve"> &lt;&lt; דובר_המשך &gt;&gt;</w:t>
      </w:r>
      <w:r w:rsidRPr="00225857">
        <w:rPr>
          <w:rStyle w:val="TagStyle"/>
          <w:rtl/>
        </w:rPr>
        <w:t xml:space="preserve"> </w:t>
      </w:r>
      <w:r>
        <w:rPr>
          <w:rtl/>
        </w:rPr>
        <w:t>יוראי להב הרצנו (יש עתיד):</w:t>
      </w:r>
      <w:r w:rsidRPr="00225857">
        <w:rPr>
          <w:rStyle w:val="TagStyle"/>
          <w:rtl/>
        </w:rPr>
        <w:t xml:space="preserve"> </w:t>
      </w:r>
      <w:r w:rsidRPr="007F6073">
        <w:rPr>
          <w:rStyle w:val="TagStyle"/>
          <w:rtl/>
        </w:rPr>
        <w:t>&lt;&lt; דובר_המשך &gt;&gt;</w:t>
      </w:r>
      <w:r>
        <w:rPr>
          <w:rtl/>
        </w:rPr>
        <w:t xml:space="preserve">   </w:t>
      </w:r>
      <w:bookmarkEnd w:id="13729"/>
    </w:p>
    <w:p w:rsidR="00E86ADC" w:rsidRDefault="00E86ADC" w:rsidP="00C7350B">
      <w:pPr>
        <w:pStyle w:val="KeepWithNext"/>
        <w:rPr>
          <w:rtl/>
        </w:rPr>
      </w:pPr>
    </w:p>
    <w:p w:rsidR="00E86ADC" w:rsidRDefault="00E86ADC" w:rsidP="00C7350B">
      <w:pPr>
        <w:rPr>
          <w:rtl/>
        </w:rPr>
      </w:pPr>
      <w:bookmarkStart w:id="13730" w:name="_ETM_Q23_609738"/>
      <w:bookmarkStart w:id="13731" w:name="_ETM_Q23_609780"/>
      <w:bookmarkEnd w:id="13730"/>
      <w:bookmarkEnd w:id="13731"/>
      <w:r>
        <w:rPr>
          <w:rFonts w:hint="cs"/>
          <w:rtl/>
        </w:rPr>
        <w:t>ב-</w:t>
      </w:r>
      <w:r>
        <w:rPr>
          <w:rtl/>
        </w:rPr>
        <w:t xml:space="preserve">87% </w:t>
      </w:r>
      <w:bookmarkStart w:id="13732" w:name="_ETM_Q23_611670"/>
      <w:bookmarkEnd w:id="13732"/>
      <w:r>
        <w:rPr>
          <w:rtl/>
        </w:rPr>
        <w:t xml:space="preserve">מהדמוקרטיות </w:t>
      </w:r>
      <w:bookmarkStart w:id="13733" w:name="_ETM_Q23_612959"/>
      <w:bookmarkEnd w:id="13733"/>
      <w:r>
        <w:rPr>
          <w:rtl/>
        </w:rPr>
        <w:t xml:space="preserve">בעולם </w:t>
      </w:r>
      <w:bookmarkStart w:id="13734" w:name="_ETM_Q23_613950"/>
      <w:bookmarkEnd w:id="13734"/>
      <w:r>
        <w:rPr>
          <w:rtl/>
        </w:rPr>
        <w:t xml:space="preserve">יש </w:t>
      </w:r>
      <w:bookmarkStart w:id="13735" w:name="_ETM_Q23_614190"/>
      <w:bookmarkEnd w:id="13735"/>
      <w:r>
        <w:rPr>
          <w:rtl/>
        </w:rPr>
        <w:t xml:space="preserve">ביקורת </w:t>
      </w:r>
      <w:bookmarkStart w:id="13736" w:name="_ETM_Q23_614730"/>
      <w:bookmarkEnd w:id="13736"/>
      <w:r>
        <w:rPr>
          <w:rtl/>
        </w:rPr>
        <w:t xml:space="preserve">שיפוטית </w:t>
      </w:r>
      <w:bookmarkStart w:id="13737" w:name="_ETM_Q23_615330"/>
      <w:bookmarkEnd w:id="13737"/>
      <w:r>
        <w:rPr>
          <w:rtl/>
        </w:rPr>
        <w:t xml:space="preserve">קשה </w:t>
      </w:r>
      <w:bookmarkStart w:id="13738" w:name="_ETM_Q23_616520"/>
      <w:bookmarkEnd w:id="13738"/>
      <w:r>
        <w:rPr>
          <w:rtl/>
        </w:rPr>
        <w:t xml:space="preserve">שבית </w:t>
      </w:r>
      <w:bookmarkStart w:id="13739" w:name="_ETM_Q23_616880"/>
      <w:bookmarkEnd w:id="13739"/>
      <w:r>
        <w:rPr>
          <w:rtl/>
        </w:rPr>
        <w:t xml:space="preserve">המשפט </w:t>
      </w:r>
      <w:bookmarkStart w:id="13740" w:name="_ETM_Q23_617300"/>
      <w:bookmarkEnd w:id="13740"/>
      <w:r>
        <w:rPr>
          <w:rtl/>
        </w:rPr>
        <w:t>מפקח</w:t>
      </w:r>
      <w:r>
        <w:rPr>
          <w:rFonts w:hint="cs"/>
          <w:rtl/>
        </w:rPr>
        <w:t>,</w:t>
      </w:r>
      <w:r>
        <w:rPr>
          <w:rtl/>
        </w:rPr>
        <w:t xml:space="preserve"> </w:t>
      </w:r>
      <w:bookmarkStart w:id="13741" w:name="_ETM_Q23_618470"/>
      <w:bookmarkEnd w:id="13741"/>
      <w:r>
        <w:rPr>
          <w:rtl/>
        </w:rPr>
        <w:t xml:space="preserve">שלא </w:t>
      </w:r>
      <w:bookmarkStart w:id="13742" w:name="_ETM_Q23_618740"/>
      <w:bookmarkEnd w:id="13742"/>
      <w:r>
        <w:rPr>
          <w:rtl/>
        </w:rPr>
        <w:t xml:space="preserve">פוגעים </w:t>
      </w:r>
      <w:bookmarkStart w:id="13743" w:name="_ETM_Q23_619579"/>
      <w:bookmarkEnd w:id="13743"/>
      <w:r>
        <w:rPr>
          <w:rtl/>
        </w:rPr>
        <w:t xml:space="preserve">בזכויות </w:t>
      </w:r>
      <w:bookmarkStart w:id="13744" w:name="_ETM_Q23_620269"/>
      <w:bookmarkEnd w:id="13744"/>
      <w:r>
        <w:rPr>
          <w:rtl/>
        </w:rPr>
        <w:t>יסוד</w:t>
      </w:r>
      <w:r>
        <w:rPr>
          <w:rFonts w:hint="cs"/>
          <w:rtl/>
        </w:rPr>
        <w:t>,</w:t>
      </w:r>
      <w:r>
        <w:rPr>
          <w:rtl/>
        </w:rPr>
        <w:t xml:space="preserve"> </w:t>
      </w:r>
      <w:bookmarkStart w:id="13745" w:name="_ETM_Q23_620989"/>
      <w:bookmarkEnd w:id="13745"/>
      <w:r>
        <w:rPr>
          <w:rtl/>
        </w:rPr>
        <w:t xml:space="preserve">שהרוב </w:t>
      </w:r>
      <w:bookmarkStart w:id="13746" w:name="_ETM_Q23_621439"/>
      <w:bookmarkEnd w:id="13746"/>
      <w:r>
        <w:rPr>
          <w:rtl/>
        </w:rPr>
        <w:t xml:space="preserve">הפוליטי </w:t>
      </w:r>
      <w:bookmarkStart w:id="13747" w:name="_ETM_Q23_622400"/>
      <w:bookmarkEnd w:id="13747"/>
      <w:r>
        <w:rPr>
          <w:rtl/>
        </w:rPr>
        <w:t xml:space="preserve">לא </w:t>
      </w:r>
      <w:bookmarkStart w:id="13748" w:name="_ETM_Q23_622760"/>
      <w:bookmarkEnd w:id="13748"/>
      <w:r>
        <w:rPr>
          <w:rtl/>
        </w:rPr>
        <w:t xml:space="preserve">מנצל </w:t>
      </w:r>
      <w:bookmarkStart w:id="13749" w:name="_ETM_Q23_623330"/>
      <w:bookmarkEnd w:id="13749"/>
      <w:r>
        <w:rPr>
          <w:rtl/>
        </w:rPr>
        <w:t xml:space="preserve">את </w:t>
      </w:r>
      <w:bookmarkStart w:id="13750" w:name="_ETM_Q23_623450"/>
      <w:bookmarkEnd w:id="13750"/>
      <w:r>
        <w:rPr>
          <w:rtl/>
        </w:rPr>
        <w:t xml:space="preserve">הכוח </w:t>
      </w:r>
      <w:bookmarkStart w:id="13751" w:name="_ETM_Q23_623810"/>
      <w:bookmarkEnd w:id="13751"/>
      <w:r>
        <w:rPr>
          <w:rtl/>
        </w:rPr>
        <w:t>שלו</w:t>
      </w:r>
      <w:r>
        <w:rPr>
          <w:rFonts w:hint="cs"/>
          <w:rtl/>
        </w:rPr>
        <w:t>,</w:t>
      </w:r>
      <w:r>
        <w:rPr>
          <w:rtl/>
        </w:rPr>
        <w:t xml:space="preserve"> </w:t>
      </w:r>
      <w:bookmarkStart w:id="13752" w:name="_ETM_Q23_624080"/>
      <w:bookmarkEnd w:id="13752"/>
      <w:r>
        <w:rPr>
          <w:rtl/>
        </w:rPr>
        <w:t xml:space="preserve">את </w:t>
      </w:r>
      <w:bookmarkStart w:id="13753" w:name="_ETM_Q23_624170"/>
      <w:bookmarkEnd w:id="13753"/>
      <w:r>
        <w:rPr>
          <w:rtl/>
        </w:rPr>
        <w:t>הש</w:t>
      </w:r>
      <w:r>
        <w:rPr>
          <w:rFonts w:hint="cs"/>
          <w:rtl/>
        </w:rPr>
        <w:t>ר</w:t>
      </w:r>
      <w:r>
        <w:rPr>
          <w:rtl/>
        </w:rPr>
        <w:t xml:space="preserve">רה </w:t>
      </w:r>
      <w:bookmarkStart w:id="13754" w:name="_ETM_Q23_624680"/>
      <w:bookmarkStart w:id="13755" w:name="_ETM_Q23_625250"/>
      <w:bookmarkEnd w:id="13754"/>
      <w:bookmarkEnd w:id="13755"/>
      <w:r>
        <w:rPr>
          <w:rFonts w:hint="cs"/>
          <w:rtl/>
        </w:rPr>
        <w:t>ש</w:t>
      </w:r>
      <w:r>
        <w:rPr>
          <w:rtl/>
        </w:rPr>
        <w:t xml:space="preserve">ניתנת </w:t>
      </w:r>
      <w:bookmarkStart w:id="13756" w:name="_ETM_Q23_625760"/>
      <w:bookmarkEnd w:id="13756"/>
      <w:r>
        <w:rPr>
          <w:rtl/>
        </w:rPr>
        <w:t>לו</w:t>
      </w:r>
      <w:r>
        <w:rPr>
          <w:rFonts w:hint="cs"/>
          <w:rtl/>
        </w:rPr>
        <w:t>,</w:t>
      </w:r>
      <w:r>
        <w:rPr>
          <w:rtl/>
        </w:rPr>
        <w:t xml:space="preserve"> </w:t>
      </w:r>
      <w:bookmarkStart w:id="13757" w:name="_ETM_Q23_626710"/>
      <w:bookmarkEnd w:id="13757"/>
      <w:r>
        <w:rPr>
          <w:rtl/>
        </w:rPr>
        <w:t xml:space="preserve">כדי </w:t>
      </w:r>
      <w:bookmarkStart w:id="13758" w:name="_ETM_Q23_627010"/>
      <w:bookmarkEnd w:id="13758"/>
      <w:r>
        <w:rPr>
          <w:rtl/>
        </w:rPr>
        <w:t xml:space="preserve">להזיק </w:t>
      </w:r>
      <w:bookmarkStart w:id="13759" w:name="_ETM_Q23_627880"/>
      <w:bookmarkEnd w:id="13759"/>
      <w:r>
        <w:rPr>
          <w:rtl/>
        </w:rPr>
        <w:t xml:space="preserve">לאזרחים </w:t>
      </w:r>
      <w:bookmarkStart w:id="13760" w:name="_ETM_Q23_628570"/>
      <w:bookmarkEnd w:id="13760"/>
      <w:r>
        <w:rPr>
          <w:rtl/>
        </w:rPr>
        <w:t xml:space="preserve">ולרדוף </w:t>
      </w:r>
      <w:bookmarkStart w:id="13761" w:name="_ETM_Q23_629110"/>
      <w:bookmarkEnd w:id="13761"/>
      <w:r>
        <w:rPr>
          <w:rtl/>
        </w:rPr>
        <w:t>אותם</w:t>
      </w:r>
      <w:r>
        <w:rPr>
          <w:rFonts w:hint="cs"/>
          <w:rtl/>
        </w:rPr>
        <w:t>.</w:t>
      </w:r>
      <w:r>
        <w:rPr>
          <w:rtl/>
        </w:rPr>
        <w:t xml:space="preserve"> </w:t>
      </w:r>
      <w:bookmarkStart w:id="13762" w:name="_ETM_Q23_631450"/>
      <w:bookmarkEnd w:id="13762"/>
      <w:r>
        <w:rPr>
          <w:rtl/>
        </w:rPr>
        <w:t xml:space="preserve">בישראל </w:t>
      </w:r>
      <w:bookmarkStart w:id="13763" w:name="_ETM_Q23_632020"/>
      <w:bookmarkEnd w:id="13763"/>
      <w:r>
        <w:rPr>
          <w:rFonts w:hint="cs"/>
          <w:rtl/>
        </w:rPr>
        <w:t>- - -</w:t>
      </w:r>
    </w:p>
    <w:p w:rsidR="00E86ADC" w:rsidRDefault="00E86ADC" w:rsidP="00C7350B">
      <w:pPr>
        <w:rPr>
          <w:rtl/>
        </w:rPr>
      </w:pPr>
      <w:bookmarkStart w:id="13764" w:name="_ETM_Q23_634554"/>
      <w:bookmarkStart w:id="13765" w:name="_ETM_Q23_634664"/>
      <w:bookmarkEnd w:id="13764"/>
      <w:bookmarkEnd w:id="13765"/>
    </w:p>
    <w:p w:rsidR="00E86ADC" w:rsidRDefault="00E86ADC" w:rsidP="00C7350B">
      <w:pPr>
        <w:pStyle w:val="af7"/>
        <w:keepNext/>
        <w:rPr>
          <w:rtl/>
        </w:rPr>
      </w:pPr>
      <w:bookmarkStart w:id="13766" w:name="ET_yor_אוריאל_בוסו_36"/>
      <w:r w:rsidRPr="007F6073">
        <w:rPr>
          <w:rStyle w:val="TagStyle"/>
          <w:rtl/>
        </w:rPr>
        <w:t xml:space="preserve"> &lt;&lt; יור &gt;&gt;</w:t>
      </w:r>
      <w:r w:rsidRPr="007F7763">
        <w:rPr>
          <w:rStyle w:val="TagStyle"/>
          <w:rtl/>
        </w:rPr>
        <w:t xml:space="preserve"> </w:t>
      </w:r>
      <w:r>
        <w:rPr>
          <w:rtl/>
        </w:rPr>
        <w:t>היו"ר אוריאל בוסו:</w:t>
      </w:r>
      <w:r w:rsidRPr="007F7763">
        <w:rPr>
          <w:rStyle w:val="TagStyle"/>
          <w:rtl/>
        </w:rPr>
        <w:t xml:space="preserve"> </w:t>
      </w:r>
      <w:r w:rsidRPr="007F6073">
        <w:rPr>
          <w:rStyle w:val="TagStyle"/>
          <w:rtl/>
        </w:rPr>
        <w:t>&lt;&lt; יור &gt;&gt;</w:t>
      </w:r>
      <w:r>
        <w:rPr>
          <w:rtl/>
        </w:rPr>
        <w:t xml:space="preserve">   </w:t>
      </w:r>
      <w:bookmarkEnd w:id="13766"/>
    </w:p>
    <w:p w:rsidR="00E86ADC" w:rsidRDefault="00E86ADC" w:rsidP="00C7350B">
      <w:pPr>
        <w:pStyle w:val="KeepWithNext"/>
        <w:rPr>
          <w:rtl/>
        </w:rPr>
      </w:pPr>
    </w:p>
    <w:p w:rsidR="00E86ADC" w:rsidRDefault="00E86ADC" w:rsidP="00C7350B">
      <w:pPr>
        <w:rPr>
          <w:rtl/>
        </w:rPr>
      </w:pPr>
      <w:bookmarkStart w:id="13767" w:name="_ETM_Q23_635312"/>
      <w:bookmarkEnd w:id="13767"/>
      <w:r>
        <w:rPr>
          <w:rtl/>
        </w:rPr>
        <w:t>סליחה</w:t>
      </w:r>
      <w:r>
        <w:rPr>
          <w:rFonts w:hint="cs"/>
          <w:rtl/>
        </w:rPr>
        <w:t>,</w:t>
      </w:r>
      <w:r>
        <w:rPr>
          <w:rtl/>
        </w:rPr>
        <w:t xml:space="preserve"> </w:t>
      </w:r>
      <w:bookmarkStart w:id="13768" w:name="_ETM_Q23_633370"/>
      <w:bookmarkEnd w:id="13768"/>
      <w:r>
        <w:rPr>
          <w:rtl/>
        </w:rPr>
        <w:t xml:space="preserve">מאוד </w:t>
      </w:r>
      <w:bookmarkStart w:id="13769" w:name="_ETM_Q23_633610"/>
      <w:bookmarkEnd w:id="13769"/>
      <w:r>
        <w:rPr>
          <w:rtl/>
        </w:rPr>
        <w:t xml:space="preserve">מפריע </w:t>
      </w:r>
      <w:bookmarkStart w:id="13770" w:name="_ETM_Q23_634000"/>
      <w:bookmarkEnd w:id="13770"/>
      <w:r>
        <w:rPr>
          <w:rFonts w:hint="cs"/>
          <w:rtl/>
        </w:rPr>
        <w:t>ה</w:t>
      </w:r>
      <w:r>
        <w:rPr>
          <w:rtl/>
        </w:rPr>
        <w:t>דברים</w:t>
      </w:r>
      <w:r>
        <w:rPr>
          <w:rFonts w:hint="cs"/>
          <w:rtl/>
        </w:rPr>
        <w:t>.</w:t>
      </w:r>
      <w:r>
        <w:rPr>
          <w:rtl/>
        </w:rPr>
        <w:t xml:space="preserve"> </w:t>
      </w:r>
      <w:bookmarkStart w:id="13771" w:name="_ETM_Q23_635719"/>
      <w:bookmarkEnd w:id="13771"/>
      <w:r>
        <w:rPr>
          <w:rtl/>
        </w:rPr>
        <w:t xml:space="preserve">חברת </w:t>
      </w:r>
      <w:bookmarkStart w:id="13772" w:name="_ETM_Q23_636230"/>
      <w:bookmarkEnd w:id="13772"/>
      <w:r>
        <w:rPr>
          <w:rtl/>
        </w:rPr>
        <w:t xml:space="preserve">הכנסת </w:t>
      </w:r>
      <w:bookmarkStart w:id="13773" w:name="_ETM_Q23_636590"/>
      <w:bookmarkEnd w:id="13773"/>
      <w:r>
        <w:rPr>
          <w:rtl/>
        </w:rPr>
        <w:t>מלינובסקי</w:t>
      </w:r>
      <w:r>
        <w:rPr>
          <w:rFonts w:hint="cs"/>
          <w:rtl/>
        </w:rPr>
        <w:t>,</w:t>
      </w:r>
      <w:r>
        <w:rPr>
          <w:rtl/>
        </w:rPr>
        <w:t xml:space="preserve"> </w:t>
      </w:r>
      <w:bookmarkStart w:id="13774" w:name="_ETM_Q23_639260"/>
      <w:bookmarkEnd w:id="13774"/>
      <w:r>
        <w:rPr>
          <w:rFonts w:hint="cs"/>
          <w:rtl/>
        </w:rPr>
        <w:t>לכבד</w:t>
      </w:r>
      <w:r>
        <w:rPr>
          <w:rtl/>
        </w:rPr>
        <w:t xml:space="preserve"> </w:t>
      </w:r>
      <w:bookmarkStart w:id="13775" w:name="_ETM_Q23_639680"/>
      <w:bookmarkEnd w:id="13775"/>
      <w:r>
        <w:rPr>
          <w:rtl/>
        </w:rPr>
        <w:t xml:space="preserve">את </w:t>
      </w:r>
      <w:bookmarkStart w:id="13776" w:name="_ETM_Q23_639770"/>
      <w:bookmarkEnd w:id="13776"/>
      <w:r>
        <w:rPr>
          <w:rtl/>
        </w:rPr>
        <w:t>הדובר</w:t>
      </w:r>
      <w:r>
        <w:rPr>
          <w:rFonts w:hint="cs"/>
          <w:rtl/>
        </w:rPr>
        <w:t>,</w:t>
      </w:r>
      <w:r>
        <w:rPr>
          <w:rtl/>
        </w:rPr>
        <w:t xml:space="preserve"> </w:t>
      </w:r>
      <w:bookmarkStart w:id="13777" w:name="_ETM_Q23_640130"/>
      <w:bookmarkEnd w:id="13777"/>
      <w:r>
        <w:rPr>
          <w:rFonts w:hint="cs"/>
          <w:rtl/>
        </w:rPr>
        <w:t xml:space="preserve">זה </w:t>
      </w:r>
      <w:r>
        <w:rPr>
          <w:rtl/>
        </w:rPr>
        <w:t xml:space="preserve">מפריע </w:t>
      </w:r>
      <w:bookmarkStart w:id="13778" w:name="_ETM_Q23_641300"/>
      <w:bookmarkEnd w:id="13778"/>
      <w:r>
        <w:rPr>
          <w:rFonts w:hint="cs"/>
          <w:rtl/>
        </w:rPr>
        <w:t>קצת.</w:t>
      </w:r>
    </w:p>
    <w:p w:rsidR="00E86ADC" w:rsidRDefault="00E86ADC" w:rsidP="00C7350B">
      <w:pPr>
        <w:rPr>
          <w:rtl/>
        </w:rPr>
      </w:pPr>
      <w:bookmarkStart w:id="13779" w:name="_ETM_Q23_642464"/>
      <w:bookmarkStart w:id="13780" w:name="_ETM_Q23_642571"/>
      <w:bookmarkEnd w:id="13779"/>
      <w:bookmarkEnd w:id="13780"/>
    </w:p>
    <w:p w:rsidR="00E86ADC" w:rsidRDefault="00E86ADC" w:rsidP="00C7350B">
      <w:pPr>
        <w:pStyle w:val="-"/>
        <w:keepNext/>
        <w:rPr>
          <w:rtl/>
        </w:rPr>
      </w:pPr>
      <w:bookmarkStart w:id="13781" w:name="ET_speakercontinue_5787_37"/>
      <w:r w:rsidRPr="007F6073">
        <w:rPr>
          <w:rStyle w:val="TagStyle"/>
          <w:rtl/>
        </w:rPr>
        <w:lastRenderedPageBreak/>
        <w:t xml:space="preserve"> &lt;&lt; דובר_המשך &gt;&gt;</w:t>
      </w:r>
      <w:r w:rsidRPr="007F7763">
        <w:rPr>
          <w:rStyle w:val="TagStyle"/>
          <w:rtl/>
        </w:rPr>
        <w:t xml:space="preserve"> </w:t>
      </w:r>
      <w:r>
        <w:rPr>
          <w:rtl/>
        </w:rPr>
        <w:t>יוראי להב הרצנו (יש עתיד):</w:t>
      </w:r>
      <w:r w:rsidRPr="007F7763">
        <w:rPr>
          <w:rStyle w:val="TagStyle"/>
          <w:rtl/>
        </w:rPr>
        <w:t xml:space="preserve"> </w:t>
      </w:r>
      <w:r w:rsidRPr="007F6073">
        <w:rPr>
          <w:rStyle w:val="TagStyle"/>
          <w:rtl/>
        </w:rPr>
        <w:t>&lt;&lt; דובר_המשך &gt;&gt;</w:t>
      </w:r>
      <w:r>
        <w:rPr>
          <w:rtl/>
        </w:rPr>
        <w:t xml:space="preserve">   </w:t>
      </w:r>
      <w:bookmarkEnd w:id="13781"/>
    </w:p>
    <w:p w:rsidR="00E86ADC" w:rsidRDefault="00E86ADC" w:rsidP="00C7350B">
      <w:pPr>
        <w:pStyle w:val="KeepWithNext"/>
        <w:rPr>
          <w:rtl/>
        </w:rPr>
      </w:pPr>
    </w:p>
    <w:p w:rsidR="00E86ADC" w:rsidRDefault="00E86ADC" w:rsidP="00C7350B">
      <w:pPr>
        <w:rPr>
          <w:rtl/>
        </w:rPr>
      </w:pPr>
      <w:bookmarkStart w:id="13782" w:name="_ETM_Q23_643230"/>
      <w:bookmarkEnd w:id="13782"/>
      <w:r>
        <w:rPr>
          <w:rtl/>
        </w:rPr>
        <w:t xml:space="preserve">בישראל </w:t>
      </w:r>
      <w:bookmarkStart w:id="13783" w:name="_ETM_Q23_642290"/>
      <w:bookmarkEnd w:id="13783"/>
      <w:r>
        <w:rPr>
          <w:rtl/>
        </w:rPr>
        <w:t xml:space="preserve">יש </w:t>
      </w:r>
      <w:bookmarkStart w:id="13784" w:name="_ETM_Q23_642500"/>
      <w:bookmarkEnd w:id="13784"/>
      <w:r>
        <w:rPr>
          <w:rtl/>
        </w:rPr>
        <w:t xml:space="preserve">לנו </w:t>
      </w:r>
      <w:bookmarkStart w:id="13785" w:name="_ETM_Q23_642709"/>
      <w:bookmarkStart w:id="13786" w:name="_ETM_Q23_642800"/>
      <w:bookmarkEnd w:id="13785"/>
      <w:bookmarkEnd w:id="13786"/>
      <w:r>
        <w:rPr>
          <w:rtl/>
        </w:rPr>
        <w:t xml:space="preserve">בג"ץ </w:t>
      </w:r>
      <w:bookmarkStart w:id="13787" w:name="_ETM_Q23_643550"/>
      <w:bookmarkEnd w:id="13787"/>
      <w:r>
        <w:rPr>
          <w:rtl/>
        </w:rPr>
        <w:t xml:space="preserve">ומה </w:t>
      </w:r>
      <w:bookmarkStart w:id="13788" w:name="_ETM_Q23_643970"/>
      <w:bookmarkEnd w:id="13788"/>
      <w:r>
        <w:rPr>
          <w:rtl/>
        </w:rPr>
        <w:t xml:space="preserve">שאתם </w:t>
      </w:r>
      <w:bookmarkStart w:id="13789" w:name="_ETM_Q23_644450"/>
      <w:bookmarkEnd w:id="13789"/>
      <w:r>
        <w:rPr>
          <w:rtl/>
        </w:rPr>
        <w:t xml:space="preserve">רוצים </w:t>
      </w:r>
      <w:bookmarkStart w:id="13790" w:name="_ETM_Q23_644810"/>
      <w:bookmarkEnd w:id="13790"/>
      <w:r>
        <w:rPr>
          <w:rtl/>
        </w:rPr>
        <w:t>לעשות</w:t>
      </w:r>
      <w:r>
        <w:rPr>
          <w:rFonts w:hint="cs"/>
          <w:rtl/>
        </w:rPr>
        <w:t xml:space="preserve"> –</w:t>
      </w:r>
      <w:r>
        <w:rPr>
          <w:rtl/>
        </w:rPr>
        <w:t xml:space="preserve"> </w:t>
      </w:r>
      <w:bookmarkStart w:id="13791" w:name="_ETM_Q23_645680"/>
      <w:bookmarkEnd w:id="13791"/>
      <w:r>
        <w:rPr>
          <w:rtl/>
        </w:rPr>
        <w:t xml:space="preserve">אתם </w:t>
      </w:r>
      <w:bookmarkStart w:id="13792" w:name="_ETM_Q23_645830"/>
      <w:bookmarkEnd w:id="13792"/>
      <w:r>
        <w:rPr>
          <w:rtl/>
        </w:rPr>
        <w:t xml:space="preserve">לא </w:t>
      </w:r>
      <w:bookmarkStart w:id="13793" w:name="_ETM_Q23_645890"/>
      <w:bookmarkEnd w:id="13793"/>
      <w:r>
        <w:rPr>
          <w:rtl/>
        </w:rPr>
        <w:t xml:space="preserve">רוצים </w:t>
      </w:r>
      <w:bookmarkStart w:id="13794" w:name="_ETM_Q23_646160"/>
      <w:bookmarkEnd w:id="13794"/>
      <w:r>
        <w:rPr>
          <w:rtl/>
        </w:rPr>
        <w:t>לתקן</w:t>
      </w:r>
      <w:r>
        <w:rPr>
          <w:rFonts w:hint="cs"/>
          <w:rtl/>
        </w:rPr>
        <w:t>,</w:t>
      </w:r>
      <w:r>
        <w:rPr>
          <w:rtl/>
        </w:rPr>
        <w:t xml:space="preserve"> </w:t>
      </w:r>
      <w:bookmarkStart w:id="13795" w:name="_ETM_Q23_647060"/>
      <w:bookmarkEnd w:id="13795"/>
      <w:r>
        <w:rPr>
          <w:rtl/>
        </w:rPr>
        <w:t xml:space="preserve">הרי </w:t>
      </w:r>
      <w:bookmarkStart w:id="13796" w:name="_ETM_Q23_647300"/>
      <w:bookmarkEnd w:id="13796"/>
      <w:r>
        <w:rPr>
          <w:rtl/>
        </w:rPr>
        <w:t xml:space="preserve">אתם </w:t>
      </w:r>
      <w:bookmarkStart w:id="13797" w:name="_ETM_Q23_647510"/>
      <w:bookmarkEnd w:id="13797"/>
      <w:r>
        <w:rPr>
          <w:rtl/>
        </w:rPr>
        <w:t xml:space="preserve">לא </w:t>
      </w:r>
      <w:bookmarkStart w:id="13798" w:name="_ETM_Q23_647629"/>
      <w:bookmarkEnd w:id="13798"/>
      <w:r>
        <w:rPr>
          <w:rtl/>
        </w:rPr>
        <w:t xml:space="preserve">רוצים </w:t>
      </w:r>
      <w:bookmarkStart w:id="13799" w:name="_ETM_Q23_648019"/>
      <w:bookmarkEnd w:id="13799"/>
      <w:r>
        <w:rPr>
          <w:rtl/>
        </w:rPr>
        <w:t>לשנות</w:t>
      </w:r>
      <w:r>
        <w:rPr>
          <w:rFonts w:hint="cs"/>
          <w:rtl/>
        </w:rPr>
        <w:t>,</w:t>
      </w:r>
      <w:r>
        <w:rPr>
          <w:rtl/>
        </w:rPr>
        <w:t xml:space="preserve"> </w:t>
      </w:r>
      <w:bookmarkStart w:id="13800" w:name="_ETM_Q23_648860"/>
      <w:bookmarkEnd w:id="13800"/>
      <w:r>
        <w:rPr>
          <w:rtl/>
        </w:rPr>
        <w:t xml:space="preserve">אתם </w:t>
      </w:r>
      <w:bookmarkStart w:id="13801" w:name="_ETM_Q23_649250"/>
      <w:bookmarkEnd w:id="13801"/>
      <w:r>
        <w:rPr>
          <w:rtl/>
        </w:rPr>
        <w:t xml:space="preserve">רוצים </w:t>
      </w:r>
      <w:bookmarkStart w:id="13802" w:name="_ETM_Q23_649610"/>
      <w:bookmarkEnd w:id="13802"/>
      <w:r>
        <w:rPr>
          <w:rtl/>
        </w:rPr>
        <w:t xml:space="preserve">למחוק </w:t>
      </w:r>
      <w:bookmarkStart w:id="13803" w:name="_ETM_Q23_650000"/>
      <w:bookmarkEnd w:id="13803"/>
      <w:r>
        <w:rPr>
          <w:rtl/>
        </w:rPr>
        <w:t xml:space="preserve">את </w:t>
      </w:r>
      <w:bookmarkStart w:id="13804" w:name="_ETM_Q23_650120"/>
      <w:bookmarkEnd w:id="13804"/>
      <w:r>
        <w:rPr>
          <w:rtl/>
        </w:rPr>
        <w:t>בג"ץ</w:t>
      </w:r>
      <w:r>
        <w:rPr>
          <w:rFonts w:hint="cs"/>
          <w:rtl/>
        </w:rPr>
        <w:t>,</w:t>
      </w:r>
      <w:r>
        <w:rPr>
          <w:rtl/>
        </w:rPr>
        <w:t xml:space="preserve"> </w:t>
      </w:r>
      <w:bookmarkStart w:id="13805" w:name="_ETM_Q23_650510"/>
      <w:bookmarkEnd w:id="13805"/>
      <w:r>
        <w:rPr>
          <w:rtl/>
        </w:rPr>
        <w:t xml:space="preserve">לרמוס </w:t>
      </w:r>
      <w:bookmarkStart w:id="13806" w:name="_ETM_Q23_651140"/>
      <w:bookmarkEnd w:id="13806"/>
      <w:r>
        <w:rPr>
          <w:rtl/>
        </w:rPr>
        <w:t xml:space="preserve">את </w:t>
      </w:r>
      <w:bookmarkStart w:id="13807" w:name="_ETM_Q23_651290"/>
      <w:bookmarkEnd w:id="13807"/>
      <w:r>
        <w:rPr>
          <w:rtl/>
        </w:rPr>
        <w:t>בג"ץ</w:t>
      </w:r>
      <w:r>
        <w:rPr>
          <w:rFonts w:hint="cs"/>
          <w:rtl/>
        </w:rPr>
        <w:t>,</w:t>
      </w:r>
      <w:r>
        <w:rPr>
          <w:rtl/>
        </w:rPr>
        <w:t xml:space="preserve"> </w:t>
      </w:r>
      <w:bookmarkStart w:id="13808" w:name="_ETM_Q23_652110"/>
      <w:bookmarkEnd w:id="13808"/>
      <w:r>
        <w:rPr>
          <w:rtl/>
        </w:rPr>
        <w:t xml:space="preserve">לבטל </w:t>
      </w:r>
      <w:bookmarkStart w:id="13809" w:name="_ETM_Q23_652680"/>
      <w:bookmarkEnd w:id="13809"/>
      <w:r>
        <w:rPr>
          <w:rtl/>
        </w:rPr>
        <w:t>אותו</w:t>
      </w:r>
      <w:r>
        <w:rPr>
          <w:rFonts w:hint="cs"/>
          <w:rtl/>
        </w:rPr>
        <w:t>.</w:t>
      </w:r>
      <w:r>
        <w:rPr>
          <w:rtl/>
        </w:rPr>
        <w:t xml:space="preserve"> </w:t>
      </w:r>
      <w:bookmarkStart w:id="13810" w:name="_ETM_Q23_655100"/>
      <w:bookmarkEnd w:id="13810"/>
      <w:r>
        <w:rPr>
          <w:rtl/>
        </w:rPr>
        <w:t xml:space="preserve">אני </w:t>
      </w:r>
      <w:bookmarkStart w:id="13811" w:name="_ETM_Q23_655550"/>
      <w:bookmarkEnd w:id="13811"/>
      <w:r>
        <w:rPr>
          <w:rtl/>
        </w:rPr>
        <w:t xml:space="preserve">שומע </w:t>
      </w:r>
      <w:bookmarkStart w:id="13812" w:name="_ETM_Q23_655970"/>
      <w:bookmarkEnd w:id="13812"/>
      <w:r>
        <w:rPr>
          <w:rtl/>
        </w:rPr>
        <w:t xml:space="preserve">את </w:t>
      </w:r>
      <w:bookmarkStart w:id="13813" w:name="_ETM_Q23_656120"/>
      <w:bookmarkEnd w:id="13813"/>
      <w:r>
        <w:rPr>
          <w:rtl/>
        </w:rPr>
        <w:t xml:space="preserve">הדברים </w:t>
      </w:r>
      <w:bookmarkStart w:id="13814" w:name="_ETM_Q23_656420"/>
      <w:bookmarkEnd w:id="13814"/>
      <w:r>
        <w:rPr>
          <w:rtl/>
        </w:rPr>
        <w:t>שלכם</w:t>
      </w:r>
      <w:r>
        <w:rPr>
          <w:rFonts w:hint="cs"/>
          <w:rtl/>
        </w:rPr>
        <w:t>,</w:t>
      </w:r>
      <w:r>
        <w:rPr>
          <w:rtl/>
        </w:rPr>
        <w:t xml:space="preserve"> </w:t>
      </w:r>
      <w:bookmarkStart w:id="13815" w:name="_ETM_Q23_656960"/>
      <w:bookmarkEnd w:id="13815"/>
      <w:r>
        <w:rPr>
          <w:rtl/>
        </w:rPr>
        <w:t xml:space="preserve">קבוצת </w:t>
      </w:r>
      <w:bookmarkStart w:id="13816" w:name="_ETM_Q23_657440"/>
      <w:bookmarkEnd w:id="13816"/>
      <w:r>
        <w:rPr>
          <w:rtl/>
        </w:rPr>
        <w:t xml:space="preserve">הרוב </w:t>
      </w:r>
      <w:bookmarkStart w:id="13817" w:name="_ETM_Q23_657740"/>
      <w:bookmarkEnd w:id="13817"/>
      <w:r>
        <w:rPr>
          <w:rtl/>
        </w:rPr>
        <w:t xml:space="preserve">אומרת </w:t>
      </w:r>
      <w:bookmarkStart w:id="13818" w:name="_ETM_Q23_658100"/>
      <w:bookmarkEnd w:id="13818"/>
      <w:r>
        <w:rPr>
          <w:rtl/>
        </w:rPr>
        <w:t>למיעוטים</w:t>
      </w:r>
      <w:r>
        <w:rPr>
          <w:rFonts w:hint="cs"/>
          <w:rtl/>
        </w:rPr>
        <w:t>:</w:t>
      </w:r>
      <w:r>
        <w:rPr>
          <w:rtl/>
        </w:rPr>
        <w:t xml:space="preserve"> </w:t>
      </w:r>
      <w:bookmarkStart w:id="13819" w:name="_ETM_Q23_658700"/>
      <w:bookmarkEnd w:id="13819"/>
      <w:r>
        <w:rPr>
          <w:rtl/>
        </w:rPr>
        <w:t xml:space="preserve">אנחנו </w:t>
      </w:r>
      <w:bookmarkStart w:id="13820" w:name="_ETM_Q23_659720"/>
      <w:bookmarkEnd w:id="13820"/>
      <w:r>
        <w:rPr>
          <w:rtl/>
        </w:rPr>
        <w:t xml:space="preserve">לא </w:t>
      </w:r>
      <w:bookmarkStart w:id="13821" w:name="_ETM_Q23_659960"/>
      <w:bookmarkEnd w:id="13821"/>
      <w:r>
        <w:rPr>
          <w:rtl/>
        </w:rPr>
        <w:t xml:space="preserve">נפגע </w:t>
      </w:r>
      <w:bookmarkStart w:id="13822" w:name="_ETM_Q23_660350"/>
      <w:bookmarkEnd w:id="13822"/>
      <w:r>
        <w:rPr>
          <w:rtl/>
        </w:rPr>
        <w:t>בכם</w:t>
      </w:r>
      <w:r>
        <w:rPr>
          <w:rFonts w:hint="cs"/>
          <w:rtl/>
        </w:rPr>
        <w:t>,</w:t>
      </w:r>
      <w:r>
        <w:rPr>
          <w:rtl/>
        </w:rPr>
        <w:t xml:space="preserve"> </w:t>
      </w:r>
      <w:bookmarkStart w:id="13823" w:name="_ETM_Q23_660800"/>
      <w:bookmarkEnd w:id="13823"/>
      <w:r>
        <w:rPr>
          <w:rtl/>
        </w:rPr>
        <w:t xml:space="preserve">אנחנו </w:t>
      </w:r>
      <w:bookmarkStart w:id="13824" w:name="_ETM_Q23_661100"/>
      <w:bookmarkEnd w:id="13824"/>
      <w:r>
        <w:rPr>
          <w:rtl/>
        </w:rPr>
        <w:t xml:space="preserve">נשמור </w:t>
      </w:r>
      <w:bookmarkStart w:id="13825" w:name="_ETM_Q23_661490"/>
      <w:bookmarkEnd w:id="13825"/>
      <w:r>
        <w:rPr>
          <w:rtl/>
        </w:rPr>
        <w:t xml:space="preserve">על </w:t>
      </w:r>
      <w:bookmarkStart w:id="13826" w:name="_ETM_Q23_661580"/>
      <w:bookmarkEnd w:id="13826"/>
      <w:r>
        <w:rPr>
          <w:rtl/>
        </w:rPr>
        <w:t xml:space="preserve">הזכויות </w:t>
      </w:r>
      <w:bookmarkStart w:id="13827" w:name="_ETM_Q23_662000"/>
      <w:bookmarkEnd w:id="13827"/>
      <w:r>
        <w:rPr>
          <w:rtl/>
        </w:rPr>
        <w:t>שלכם</w:t>
      </w:r>
      <w:r>
        <w:rPr>
          <w:rFonts w:hint="cs"/>
          <w:rtl/>
        </w:rPr>
        <w:t>.</w:t>
      </w:r>
      <w:r>
        <w:rPr>
          <w:rtl/>
        </w:rPr>
        <w:t xml:space="preserve"> </w:t>
      </w:r>
      <w:bookmarkStart w:id="13828" w:name="_ETM_Q23_663010"/>
      <w:bookmarkEnd w:id="13828"/>
      <w:r>
        <w:rPr>
          <w:rtl/>
        </w:rPr>
        <w:t xml:space="preserve">גם </w:t>
      </w:r>
      <w:bookmarkStart w:id="13829" w:name="_ETM_Q23_663310"/>
      <w:bookmarkEnd w:id="13829"/>
      <w:r>
        <w:rPr>
          <w:rtl/>
        </w:rPr>
        <w:t xml:space="preserve">אם </w:t>
      </w:r>
      <w:bookmarkStart w:id="13830" w:name="_ETM_Q23_663430"/>
      <w:bookmarkEnd w:id="13830"/>
      <w:r>
        <w:rPr>
          <w:rtl/>
        </w:rPr>
        <w:t xml:space="preserve">אני </w:t>
      </w:r>
      <w:bookmarkStart w:id="13831" w:name="_ETM_Q23_663579"/>
      <w:bookmarkEnd w:id="13831"/>
      <w:r>
        <w:rPr>
          <w:rtl/>
        </w:rPr>
        <w:t xml:space="preserve">מאמין </w:t>
      </w:r>
      <w:bookmarkStart w:id="13832" w:name="_ETM_Q23_663970"/>
      <w:bookmarkEnd w:id="13832"/>
      <w:r>
        <w:rPr>
          <w:rtl/>
        </w:rPr>
        <w:t>לכם</w:t>
      </w:r>
      <w:r>
        <w:rPr>
          <w:rFonts w:hint="cs"/>
          <w:rtl/>
        </w:rPr>
        <w:t>,</w:t>
      </w:r>
      <w:r>
        <w:rPr>
          <w:rtl/>
        </w:rPr>
        <w:t xml:space="preserve"> </w:t>
      </w:r>
      <w:bookmarkStart w:id="13833" w:name="_ETM_Q23_664209"/>
      <w:bookmarkEnd w:id="13833"/>
      <w:r>
        <w:rPr>
          <w:rtl/>
        </w:rPr>
        <w:t xml:space="preserve">גם </w:t>
      </w:r>
      <w:bookmarkStart w:id="13834" w:name="_ETM_Q23_664420"/>
      <w:bookmarkEnd w:id="13834"/>
      <w:r>
        <w:rPr>
          <w:rtl/>
        </w:rPr>
        <w:t xml:space="preserve">אם </w:t>
      </w:r>
      <w:bookmarkStart w:id="13835" w:name="_ETM_Q23_664540"/>
      <w:bookmarkEnd w:id="13835"/>
      <w:r>
        <w:rPr>
          <w:rtl/>
        </w:rPr>
        <w:t xml:space="preserve">אתם </w:t>
      </w:r>
      <w:bookmarkStart w:id="13836" w:name="_ETM_Q23_665409"/>
      <w:bookmarkEnd w:id="13836"/>
      <w:r>
        <w:rPr>
          <w:rtl/>
        </w:rPr>
        <w:t xml:space="preserve">לא </w:t>
      </w:r>
      <w:bookmarkStart w:id="13837" w:name="_ETM_Q23_665650"/>
      <w:bookmarkEnd w:id="13837"/>
      <w:r>
        <w:rPr>
          <w:rtl/>
        </w:rPr>
        <w:t xml:space="preserve">תפגעו </w:t>
      </w:r>
      <w:bookmarkStart w:id="13838" w:name="_ETM_Q23_666040"/>
      <w:bookmarkEnd w:id="13838"/>
      <w:r>
        <w:rPr>
          <w:rtl/>
        </w:rPr>
        <w:t xml:space="preserve">בזכויות </w:t>
      </w:r>
      <w:bookmarkStart w:id="13839" w:name="_ETM_Q23_666489"/>
      <w:bookmarkEnd w:id="13839"/>
      <w:r>
        <w:rPr>
          <w:rtl/>
        </w:rPr>
        <w:t xml:space="preserve">של </w:t>
      </w:r>
      <w:bookmarkStart w:id="13840" w:name="_ETM_Q23_666640"/>
      <w:bookmarkEnd w:id="13840"/>
      <w:r>
        <w:rPr>
          <w:rtl/>
        </w:rPr>
        <w:t xml:space="preserve">הקהילה </w:t>
      </w:r>
      <w:bookmarkStart w:id="13841" w:name="_ETM_Q23_667030"/>
      <w:bookmarkEnd w:id="13841"/>
      <w:r>
        <w:rPr>
          <w:rtl/>
        </w:rPr>
        <w:t>הגאה</w:t>
      </w:r>
      <w:r>
        <w:rPr>
          <w:rFonts w:hint="cs"/>
          <w:rtl/>
        </w:rPr>
        <w:t>,</w:t>
      </w:r>
      <w:r>
        <w:rPr>
          <w:rtl/>
        </w:rPr>
        <w:t xml:space="preserve"> </w:t>
      </w:r>
      <w:bookmarkStart w:id="13842" w:name="_ETM_Q23_667420"/>
      <w:bookmarkEnd w:id="13842"/>
      <w:r>
        <w:rPr>
          <w:rtl/>
        </w:rPr>
        <w:t xml:space="preserve">בזכויות </w:t>
      </w:r>
      <w:bookmarkStart w:id="13843" w:name="_ETM_Q23_667840"/>
      <w:bookmarkEnd w:id="13843"/>
      <w:r>
        <w:rPr>
          <w:rtl/>
        </w:rPr>
        <w:t>נשים</w:t>
      </w:r>
      <w:r>
        <w:rPr>
          <w:rFonts w:hint="cs"/>
          <w:rtl/>
        </w:rPr>
        <w:t>,</w:t>
      </w:r>
      <w:r>
        <w:rPr>
          <w:rtl/>
        </w:rPr>
        <w:t xml:space="preserve"> </w:t>
      </w:r>
      <w:bookmarkStart w:id="13844" w:name="_ETM_Q23_668260"/>
      <w:bookmarkEnd w:id="13844"/>
      <w:r>
        <w:rPr>
          <w:rtl/>
        </w:rPr>
        <w:t xml:space="preserve">גם </w:t>
      </w:r>
      <w:bookmarkStart w:id="13845" w:name="_ETM_Q23_668439"/>
      <w:bookmarkEnd w:id="13845"/>
      <w:r>
        <w:rPr>
          <w:rtl/>
        </w:rPr>
        <w:t xml:space="preserve">אם </w:t>
      </w:r>
      <w:bookmarkStart w:id="13846" w:name="_ETM_Q23_668530"/>
      <w:bookmarkEnd w:id="13846"/>
      <w:r>
        <w:rPr>
          <w:rtl/>
        </w:rPr>
        <w:t xml:space="preserve">אתם </w:t>
      </w:r>
      <w:bookmarkStart w:id="13847" w:name="_ETM_Q23_668769"/>
      <w:bookmarkEnd w:id="13847"/>
      <w:r>
        <w:rPr>
          <w:rtl/>
        </w:rPr>
        <w:t xml:space="preserve">לא </w:t>
      </w:r>
      <w:bookmarkStart w:id="13848" w:name="_ETM_Q23_668890"/>
      <w:bookmarkEnd w:id="13848"/>
      <w:r>
        <w:rPr>
          <w:rFonts w:hint="cs"/>
          <w:rtl/>
        </w:rPr>
        <w:t>ת</w:t>
      </w:r>
      <w:r>
        <w:rPr>
          <w:rtl/>
        </w:rPr>
        <w:t xml:space="preserve">רדפו </w:t>
      </w:r>
      <w:bookmarkStart w:id="13849" w:name="_ETM_Q23_669280"/>
      <w:bookmarkEnd w:id="13849"/>
      <w:r>
        <w:rPr>
          <w:rtl/>
        </w:rPr>
        <w:t xml:space="preserve">אחרי </w:t>
      </w:r>
      <w:bookmarkStart w:id="13850" w:name="_ETM_Q23_669519"/>
      <w:bookmarkEnd w:id="13850"/>
      <w:r>
        <w:rPr>
          <w:rtl/>
        </w:rPr>
        <w:t>מיעוטים</w:t>
      </w:r>
      <w:r>
        <w:rPr>
          <w:rFonts w:hint="cs"/>
          <w:rtl/>
        </w:rPr>
        <w:t>, מה עם</w:t>
      </w:r>
      <w:r>
        <w:rPr>
          <w:rtl/>
        </w:rPr>
        <w:t xml:space="preserve"> </w:t>
      </w:r>
      <w:bookmarkStart w:id="13851" w:name="_ETM_Q23_670659"/>
      <w:bookmarkEnd w:id="13851"/>
      <w:r>
        <w:rPr>
          <w:rtl/>
        </w:rPr>
        <w:t xml:space="preserve">הבאים </w:t>
      </w:r>
      <w:bookmarkStart w:id="13852" w:name="_ETM_Q23_671019"/>
      <w:bookmarkEnd w:id="13852"/>
      <w:r>
        <w:rPr>
          <w:rtl/>
        </w:rPr>
        <w:t>בתור</w:t>
      </w:r>
      <w:r>
        <w:rPr>
          <w:rFonts w:hint="cs"/>
          <w:rtl/>
        </w:rPr>
        <w:t>?</w:t>
      </w:r>
      <w:r>
        <w:rPr>
          <w:rtl/>
        </w:rPr>
        <w:t xml:space="preserve"> </w:t>
      </w:r>
      <w:bookmarkStart w:id="13853" w:name="_ETM_Q23_671790"/>
      <w:bookmarkEnd w:id="13853"/>
      <w:r>
        <w:rPr>
          <w:rtl/>
        </w:rPr>
        <w:t xml:space="preserve">מה </w:t>
      </w:r>
      <w:bookmarkStart w:id="13854" w:name="_ETM_Q23_672240"/>
      <w:bookmarkEnd w:id="13854"/>
      <w:r>
        <w:rPr>
          <w:rtl/>
        </w:rPr>
        <w:t xml:space="preserve">עם </w:t>
      </w:r>
      <w:bookmarkStart w:id="13855" w:name="_ETM_Q23_672390"/>
      <w:bookmarkEnd w:id="13855"/>
      <w:r>
        <w:rPr>
          <w:rtl/>
        </w:rPr>
        <w:t xml:space="preserve">הממשלה </w:t>
      </w:r>
      <w:bookmarkStart w:id="13856" w:name="_ETM_Q23_672990"/>
      <w:bookmarkEnd w:id="13856"/>
      <w:r>
        <w:rPr>
          <w:rtl/>
        </w:rPr>
        <w:t>הבאה</w:t>
      </w:r>
      <w:r>
        <w:rPr>
          <w:rFonts w:hint="cs"/>
          <w:rtl/>
        </w:rPr>
        <w:t>?</w:t>
      </w:r>
      <w:r>
        <w:rPr>
          <w:rtl/>
        </w:rPr>
        <w:t xml:space="preserve"> </w:t>
      </w:r>
      <w:bookmarkStart w:id="13857" w:name="_ETM_Q23_673890"/>
      <w:bookmarkEnd w:id="13857"/>
      <w:r>
        <w:rPr>
          <w:rtl/>
        </w:rPr>
        <w:t xml:space="preserve">ברגע </w:t>
      </w:r>
      <w:bookmarkStart w:id="13858" w:name="_ETM_Q23_674400"/>
      <w:bookmarkEnd w:id="13858"/>
      <w:r>
        <w:rPr>
          <w:rtl/>
        </w:rPr>
        <w:t xml:space="preserve">שאתם </w:t>
      </w:r>
      <w:bookmarkStart w:id="13859" w:name="_ETM_Q23_674730"/>
      <w:bookmarkEnd w:id="13859"/>
      <w:r>
        <w:rPr>
          <w:rtl/>
        </w:rPr>
        <w:t xml:space="preserve">מורידים </w:t>
      </w:r>
      <w:bookmarkStart w:id="13860" w:name="_ETM_Q23_675450"/>
      <w:bookmarkEnd w:id="13860"/>
      <w:r>
        <w:rPr>
          <w:rtl/>
        </w:rPr>
        <w:t xml:space="preserve">את </w:t>
      </w:r>
      <w:bookmarkStart w:id="13861" w:name="_ETM_Q23_675629"/>
      <w:bookmarkEnd w:id="13861"/>
      <w:r>
        <w:rPr>
          <w:rtl/>
        </w:rPr>
        <w:t>החומה</w:t>
      </w:r>
      <w:r>
        <w:rPr>
          <w:rFonts w:hint="cs"/>
          <w:rtl/>
        </w:rPr>
        <w:t>,</w:t>
      </w:r>
      <w:r>
        <w:rPr>
          <w:rtl/>
        </w:rPr>
        <w:t xml:space="preserve"> </w:t>
      </w:r>
      <w:bookmarkStart w:id="13862" w:name="_ETM_Q23_676590"/>
      <w:bookmarkEnd w:id="13862"/>
      <w:r>
        <w:rPr>
          <w:rtl/>
        </w:rPr>
        <w:t xml:space="preserve">את </w:t>
      </w:r>
      <w:bookmarkStart w:id="13863" w:name="_ETM_Q23_676769"/>
      <w:bookmarkEnd w:id="13863"/>
      <w:r>
        <w:rPr>
          <w:rtl/>
        </w:rPr>
        <w:t xml:space="preserve">החומה </w:t>
      </w:r>
      <w:bookmarkStart w:id="13864" w:name="_ETM_Q23_677250"/>
      <w:bookmarkEnd w:id="13864"/>
      <w:r>
        <w:rPr>
          <w:rFonts w:hint="cs"/>
          <w:rtl/>
        </w:rPr>
        <w:t>ה</w:t>
      </w:r>
      <w:r>
        <w:rPr>
          <w:rtl/>
        </w:rPr>
        <w:t xml:space="preserve">בצורה </w:t>
      </w:r>
      <w:bookmarkStart w:id="13865" w:name="_ETM_Q23_677730"/>
      <w:bookmarkEnd w:id="13865"/>
      <w:r>
        <w:rPr>
          <w:rtl/>
        </w:rPr>
        <w:t xml:space="preserve">שאמורה </w:t>
      </w:r>
      <w:bookmarkStart w:id="13866" w:name="_ETM_Q23_678209"/>
      <w:bookmarkEnd w:id="13866"/>
      <w:r>
        <w:rPr>
          <w:rtl/>
        </w:rPr>
        <w:t xml:space="preserve">להגן </w:t>
      </w:r>
      <w:bookmarkStart w:id="13867" w:name="_ETM_Q23_678599"/>
      <w:bookmarkEnd w:id="13867"/>
      <w:r>
        <w:rPr>
          <w:rtl/>
        </w:rPr>
        <w:t xml:space="preserve">על </w:t>
      </w:r>
      <w:bookmarkStart w:id="13868" w:name="_ETM_Q23_678689"/>
      <w:bookmarkEnd w:id="13868"/>
      <w:r>
        <w:rPr>
          <w:rtl/>
        </w:rPr>
        <w:t xml:space="preserve">זכויות </w:t>
      </w:r>
      <w:bookmarkStart w:id="13869" w:name="_ETM_Q23_679049"/>
      <w:bookmarkEnd w:id="13869"/>
      <w:r>
        <w:rPr>
          <w:rtl/>
        </w:rPr>
        <w:t>המיעוטים</w:t>
      </w:r>
      <w:r>
        <w:rPr>
          <w:rFonts w:hint="cs"/>
          <w:rtl/>
        </w:rPr>
        <w:t>,</w:t>
      </w:r>
      <w:r>
        <w:rPr>
          <w:rtl/>
        </w:rPr>
        <w:t xml:space="preserve"> </w:t>
      </w:r>
      <w:bookmarkStart w:id="13870" w:name="_ETM_Q23_679799"/>
      <w:bookmarkEnd w:id="13870"/>
      <w:r>
        <w:rPr>
          <w:rtl/>
        </w:rPr>
        <w:t xml:space="preserve">מי </w:t>
      </w:r>
      <w:bookmarkStart w:id="13871" w:name="_ETM_Q23_680040"/>
      <w:bookmarkEnd w:id="13871"/>
      <w:r>
        <w:rPr>
          <w:rtl/>
        </w:rPr>
        <w:t xml:space="preserve">יגן </w:t>
      </w:r>
      <w:bookmarkStart w:id="13872" w:name="_ETM_Q23_680340"/>
      <w:bookmarkEnd w:id="13872"/>
      <w:r>
        <w:rPr>
          <w:rtl/>
        </w:rPr>
        <w:t>עליהם</w:t>
      </w:r>
      <w:r>
        <w:rPr>
          <w:rFonts w:hint="cs"/>
          <w:rtl/>
        </w:rPr>
        <w:t>?</w:t>
      </w:r>
      <w:r>
        <w:rPr>
          <w:rtl/>
        </w:rPr>
        <w:t xml:space="preserve"> </w:t>
      </w:r>
      <w:bookmarkStart w:id="13873" w:name="_ETM_Q23_681480"/>
      <w:bookmarkEnd w:id="13873"/>
      <w:r>
        <w:rPr>
          <w:rtl/>
        </w:rPr>
        <w:t xml:space="preserve">אין </w:t>
      </w:r>
      <w:bookmarkStart w:id="13874" w:name="_ETM_Q23_682019"/>
      <w:bookmarkEnd w:id="13874"/>
      <w:r>
        <w:rPr>
          <w:rtl/>
        </w:rPr>
        <w:t xml:space="preserve">בישראל </w:t>
      </w:r>
      <w:bookmarkStart w:id="13875" w:name="_ETM_Q23_683400"/>
      <w:bookmarkEnd w:id="13875"/>
      <w:r>
        <w:rPr>
          <w:rFonts w:hint="cs"/>
          <w:rtl/>
        </w:rPr>
        <w:t>- - -</w:t>
      </w:r>
    </w:p>
    <w:p w:rsidR="00E86ADC" w:rsidRDefault="00E86ADC" w:rsidP="00C7350B">
      <w:pPr>
        <w:rPr>
          <w:rtl/>
        </w:rPr>
      </w:pPr>
    </w:p>
    <w:p w:rsidR="00E86ADC" w:rsidRDefault="00E86ADC" w:rsidP="00C7350B">
      <w:pPr>
        <w:pStyle w:val="af7"/>
        <w:keepNext/>
        <w:rPr>
          <w:rtl/>
        </w:rPr>
      </w:pPr>
      <w:bookmarkStart w:id="13876" w:name="ET_yor_אוריאל_בוסו_38"/>
      <w:r w:rsidRPr="007F6073">
        <w:rPr>
          <w:rStyle w:val="TagStyle"/>
          <w:rtl/>
        </w:rPr>
        <w:t xml:space="preserve"> &lt;&lt; יור &gt;&gt;</w:t>
      </w:r>
      <w:r w:rsidRPr="00F62AEA">
        <w:rPr>
          <w:rStyle w:val="TagStyle"/>
          <w:rtl/>
        </w:rPr>
        <w:t xml:space="preserve"> </w:t>
      </w:r>
      <w:r>
        <w:rPr>
          <w:rtl/>
        </w:rPr>
        <w:t>היו"ר אוריאל בוסו:</w:t>
      </w:r>
      <w:r w:rsidRPr="00F62AEA">
        <w:rPr>
          <w:rStyle w:val="TagStyle"/>
          <w:rtl/>
        </w:rPr>
        <w:t xml:space="preserve"> </w:t>
      </w:r>
      <w:r w:rsidRPr="007F6073">
        <w:rPr>
          <w:rStyle w:val="TagStyle"/>
          <w:rtl/>
        </w:rPr>
        <w:t>&lt;&lt; יור &gt;&gt;</w:t>
      </w:r>
      <w:r>
        <w:rPr>
          <w:rtl/>
        </w:rPr>
        <w:t xml:space="preserve">   </w:t>
      </w:r>
      <w:bookmarkEnd w:id="13876"/>
    </w:p>
    <w:p w:rsidR="00E86ADC" w:rsidRDefault="00E86ADC" w:rsidP="00C7350B">
      <w:pPr>
        <w:pStyle w:val="KeepWithNext"/>
        <w:rPr>
          <w:rtl/>
        </w:rPr>
      </w:pPr>
    </w:p>
    <w:p w:rsidR="00E86ADC" w:rsidRDefault="00E86ADC" w:rsidP="00C7350B">
      <w:pPr>
        <w:rPr>
          <w:rtl/>
        </w:rPr>
      </w:pPr>
      <w:r>
        <w:rPr>
          <w:rFonts w:hint="cs"/>
          <w:rtl/>
        </w:rPr>
        <w:t>נא לסיים.</w:t>
      </w:r>
    </w:p>
    <w:p w:rsidR="00E86ADC" w:rsidRDefault="00E86ADC" w:rsidP="00C7350B">
      <w:pPr>
        <w:rPr>
          <w:rtl/>
        </w:rPr>
      </w:pPr>
    </w:p>
    <w:p w:rsidR="00E86ADC" w:rsidRDefault="00E86ADC" w:rsidP="00C7350B">
      <w:pPr>
        <w:pStyle w:val="-"/>
        <w:keepNext/>
        <w:rPr>
          <w:rtl/>
        </w:rPr>
      </w:pPr>
      <w:bookmarkStart w:id="13877" w:name="ET_speakercontinue_5787_39"/>
      <w:r w:rsidRPr="007F6073">
        <w:rPr>
          <w:rStyle w:val="TagStyle"/>
          <w:rtl/>
        </w:rPr>
        <w:t xml:space="preserve"> &lt;&lt; דובר_המשך &gt;&gt;</w:t>
      </w:r>
      <w:r w:rsidRPr="00F62AEA">
        <w:rPr>
          <w:rStyle w:val="TagStyle"/>
          <w:rtl/>
        </w:rPr>
        <w:t xml:space="preserve"> </w:t>
      </w:r>
      <w:r>
        <w:rPr>
          <w:rtl/>
        </w:rPr>
        <w:t>יוראי להב הרצנו (יש עתיד):</w:t>
      </w:r>
      <w:r w:rsidRPr="00F62AEA">
        <w:rPr>
          <w:rStyle w:val="TagStyle"/>
          <w:rtl/>
        </w:rPr>
        <w:t xml:space="preserve"> </w:t>
      </w:r>
      <w:r w:rsidRPr="007F6073">
        <w:rPr>
          <w:rStyle w:val="TagStyle"/>
          <w:rtl/>
        </w:rPr>
        <w:t>&lt;&lt; דובר_המשך &gt;&gt;</w:t>
      </w:r>
      <w:r>
        <w:rPr>
          <w:rtl/>
        </w:rPr>
        <w:t xml:space="preserve">   </w:t>
      </w:r>
      <w:bookmarkEnd w:id="13877"/>
    </w:p>
    <w:p w:rsidR="00E86ADC" w:rsidRDefault="00E86ADC" w:rsidP="00C7350B">
      <w:pPr>
        <w:pStyle w:val="KeepWithNext"/>
        <w:rPr>
          <w:rtl/>
        </w:rPr>
      </w:pPr>
    </w:p>
    <w:p w:rsidR="00E86ADC" w:rsidRDefault="00E86ADC" w:rsidP="00C7350B">
      <w:pPr>
        <w:rPr>
          <w:rtl/>
        </w:rPr>
      </w:pPr>
      <w:r>
        <w:rPr>
          <w:rtl/>
        </w:rPr>
        <w:t xml:space="preserve">אין </w:t>
      </w:r>
      <w:bookmarkStart w:id="13878" w:name="_ETM_Q23_683640"/>
      <w:bookmarkEnd w:id="13878"/>
      <w:r>
        <w:rPr>
          <w:rtl/>
        </w:rPr>
        <w:t xml:space="preserve">בישראל </w:t>
      </w:r>
      <w:bookmarkStart w:id="13879" w:name="_ETM_Q23_684750"/>
      <w:bookmarkEnd w:id="13879"/>
      <w:r>
        <w:rPr>
          <w:rtl/>
        </w:rPr>
        <w:t xml:space="preserve">עוד </w:t>
      </w:r>
      <w:bookmarkStart w:id="13880" w:name="_ETM_Q23_685049"/>
      <w:bookmarkEnd w:id="13880"/>
      <w:r>
        <w:rPr>
          <w:rtl/>
        </w:rPr>
        <w:t xml:space="preserve">גורם </w:t>
      </w:r>
      <w:bookmarkStart w:id="13881" w:name="_ETM_Q23_685379"/>
      <w:bookmarkEnd w:id="13881"/>
      <w:r>
        <w:rPr>
          <w:rtl/>
        </w:rPr>
        <w:t xml:space="preserve">שמפקח </w:t>
      </w:r>
      <w:bookmarkStart w:id="13882" w:name="_ETM_Q23_685950"/>
      <w:bookmarkEnd w:id="13882"/>
      <w:r>
        <w:rPr>
          <w:rtl/>
        </w:rPr>
        <w:t xml:space="preserve">על </w:t>
      </w:r>
      <w:bookmarkStart w:id="13883" w:name="_ETM_Q23_686069"/>
      <w:bookmarkEnd w:id="13883"/>
      <w:r>
        <w:rPr>
          <w:rtl/>
        </w:rPr>
        <w:t>הממשלה</w:t>
      </w:r>
      <w:r>
        <w:rPr>
          <w:rFonts w:hint="cs"/>
          <w:rtl/>
        </w:rPr>
        <w:t>.</w:t>
      </w:r>
      <w:r>
        <w:rPr>
          <w:rtl/>
        </w:rPr>
        <w:t xml:space="preserve"> </w:t>
      </w:r>
      <w:bookmarkStart w:id="13884" w:name="_ETM_Q23_686489"/>
      <w:bookmarkEnd w:id="13884"/>
      <w:r>
        <w:rPr>
          <w:rtl/>
        </w:rPr>
        <w:t xml:space="preserve">ואני </w:t>
      </w:r>
      <w:bookmarkStart w:id="13885" w:name="_ETM_Q23_686700"/>
      <w:bookmarkEnd w:id="13885"/>
      <w:r>
        <w:rPr>
          <w:rtl/>
        </w:rPr>
        <w:t xml:space="preserve">רוצה </w:t>
      </w:r>
      <w:bookmarkStart w:id="13886" w:name="_ETM_Q23_686940"/>
      <w:bookmarkEnd w:id="13886"/>
      <w:r>
        <w:rPr>
          <w:rtl/>
        </w:rPr>
        <w:t>לשאול</w:t>
      </w:r>
      <w:r>
        <w:rPr>
          <w:rFonts w:hint="cs"/>
          <w:rtl/>
        </w:rPr>
        <w:t>,</w:t>
      </w:r>
      <w:r>
        <w:rPr>
          <w:rtl/>
        </w:rPr>
        <w:t xml:space="preserve"> </w:t>
      </w:r>
      <w:bookmarkStart w:id="13887" w:name="_ETM_Q23_687180"/>
      <w:bookmarkEnd w:id="13887"/>
      <w:r>
        <w:rPr>
          <w:rtl/>
        </w:rPr>
        <w:t xml:space="preserve">מי </w:t>
      </w:r>
      <w:bookmarkStart w:id="13888" w:name="_ETM_Q23_687780"/>
      <w:bookmarkEnd w:id="13888"/>
      <w:r>
        <w:rPr>
          <w:rtl/>
        </w:rPr>
        <w:t xml:space="preserve">יפקח </w:t>
      </w:r>
      <w:bookmarkStart w:id="13889" w:name="_ETM_Q23_688500"/>
      <w:bookmarkEnd w:id="13889"/>
      <w:r>
        <w:rPr>
          <w:rtl/>
        </w:rPr>
        <w:t xml:space="preserve">על </w:t>
      </w:r>
      <w:bookmarkStart w:id="13890" w:name="_ETM_Q23_688620"/>
      <w:bookmarkEnd w:id="13890"/>
      <w:r>
        <w:rPr>
          <w:rtl/>
        </w:rPr>
        <w:t>הממשלה</w:t>
      </w:r>
      <w:r>
        <w:rPr>
          <w:rFonts w:hint="cs"/>
          <w:rtl/>
        </w:rPr>
        <w:t>?</w:t>
      </w:r>
      <w:r>
        <w:rPr>
          <w:rtl/>
        </w:rPr>
        <w:t xml:space="preserve"> </w:t>
      </w:r>
      <w:bookmarkStart w:id="13891" w:name="_ETM_Q23_689950"/>
      <w:bookmarkEnd w:id="13891"/>
      <w:r>
        <w:rPr>
          <w:rtl/>
        </w:rPr>
        <w:t xml:space="preserve">מי </w:t>
      </w:r>
      <w:bookmarkStart w:id="13892" w:name="_ETM_Q23_690280"/>
      <w:bookmarkEnd w:id="13892"/>
      <w:r>
        <w:rPr>
          <w:rtl/>
        </w:rPr>
        <w:t>יפקח</w:t>
      </w:r>
      <w:r>
        <w:rPr>
          <w:rFonts w:hint="cs"/>
          <w:rtl/>
        </w:rPr>
        <w:t>?</w:t>
      </w:r>
    </w:p>
    <w:p w:rsidR="00E86ADC" w:rsidRDefault="00E86ADC" w:rsidP="00C7350B">
      <w:pPr>
        <w:rPr>
          <w:rtl/>
        </w:rPr>
      </w:pPr>
      <w:bookmarkStart w:id="13893" w:name="_ETM_Q23_692954"/>
      <w:bookmarkStart w:id="13894" w:name="_ETM_Q23_693085"/>
      <w:bookmarkEnd w:id="13893"/>
      <w:bookmarkEnd w:id="13894"/>
    </w:p>
    <w:p w:rsidR="00E86ADC" w:rsidRDefault="00E86ADC" w:rsidP="00C7350B">
      <w:pPr>
        <w:pStyle w:val="af7"/>
        <w:keepNext/>
        <w:rPr>
          <w:rtl/>
        </w:rPr>
      </w:pPr>
      <w:bookmarkStart w:id="13895" w:name="ET_yor_אוריאל_בוסו_40"/>
      <w:r w:rsidRPr="007F6073">
        <w:rPr>
          <w:rStyle w:val="TagStyle"/>
          <w:rtl/>
        </w:rPr>
        <w:t xml:space="preserve"> &lt;&lt; יור &gt;&gt;</w:t>
      </w:r>
      <w:r w:rsidRPr="00F62AEA">
        <w:rPr>
          <w:rStyle w:val="TagStyle"/>
          <w:rtl/>
        </w:rPr>
        <w:t xml:space="preserve"> </w:t>
      </w:r>
      <w:r>
        <w:rPr>
          <w:rtl/>
        </w:rPr>
        <w:t>היו"ר אוריאל בוסו:</w:t>
      </w:r>
      <w:r w:rsidRPr="00F62AEA">
        <w:rPr>
          <w:rStyle w:val="TagStyle"/>
          <w:rtl/>
        </w:rPr>
        <w:t xml:space="preserve"> </w:t>
      </w:r>
      <w:r w:rsidRPr="007F6073">
        <w:rPr>
          <w:rStyle w:val="TagStyle"/>
          <w:rtl/>
        </w:rPr>
        <w:t>&lt;&lt; יור &gt;&gt;</w:t>
      </w:r>
      <w:r>
        <w:rPr>
          <w:rtl/>
        </w:rPr>
        <w:t xml:space="preserve">   </w:t>
      </w:r>
      <w:bookmarkEnd w:id="13895"/>
    </w:p>
    <w:p w:rsidR="00E86ADC" w:rsidRDefault="00E86ADC" w:rsidP="00C7350B">
      <w:pPr>
        <w:pStyle w:val="KeepWithNext"/>
        <w:rPr>
          <w:rtl/>
        </w:rPr>
      </w:pPr>
    </w:p>
    <w:p w:rsidR="00E86ADC" w:rsidRDefault="00E86ADC" w:rsidP="00C7350B">
      <w:pPr>
        <w:rPr>
          <w:rtl/>
        </w:rPr>
      </w:pPr>
      <w:bookmarkStart w:id="13896" w:name="_ETM_Q23_693696"/>
      <w:bookmarkStart w:id="13897" w:name="_ETM_Q23_691190"/>
      <w:bookmarkEnd w:id="13896"/>
      <w:bookmarkEnd w:id="13897"/>
      <w:r>
        <w:rPr>
          <w:rtl/>
        </w:rPr>
        <w:t xml:space="preserve">תודה </w:t>
      </w:r>
      <w:bookmarkStart w:id="13898" w:name="_ETM_Q23_691550"/>
      <w:bookmarkEnd w:id="13898"/>
      <w:r>
        <w:rPr>
          <w:rtl/>
        </w:rPr>
        <w:t>רבה</w:t>
      </w:r>
      <w:r>
        <w:rPr>
          <w:rFonts w:hint="cs"/>
          <w:rtl/>
        </w:rPr>
        <w:t>.</w:t>
      </w:r>
    </w:p>
    <w:p w:rsidR="00E86ADC" w:rsidRDefault="00E86ADC" w:rsidP="00C7350B">
      <w:pPr>
        <w:rPr>
          <w:rtl/>
        </w:rPr>
      </w:pPr>
      <w:bookmarkStart w:id="13899" w:name="_ETM_Q23_695291"/>
      <w:bookmarkStart w:id="13900" w:name="_ETM_Q23_695384"/>
      <w:bookmarkEnd w:id="13899"/>
      <w:bookmarkEnd w:id="13900"/>
    </w:p>
    <w:p w:rsidR="00E86ADC" w:rsidRDefault="00E86ADC" w:rsidP="00C7350B">
      <w:pPr>
        <w:pStyle w:val="-"/>
        <w:keepNext/>
        <w:rPr>
          <w:rtl/>
        </w:rPr>
      </w:pPr>
      <w:bookmarkStart w:id="13901" w:name="ET_speakercontinue_5787_41"/>
      <w:r w:rsidRPr="007F6073">
        <w:rPr>
          <w:rStyle w:val="TagStyle"/>
          <w:rtl/>
        </w:rPr>
        <w:t xml:space="preserve"> &lt;&lt; דובר_המשך &gt;&gt;</w:t>
      </w:r>
      <w:r w:rsidRPr="00F62AEA">
        <w:rPr>
          <w:rStyle w:val="TagStyle"/>
          <w:rtl/>
        </w:rPr>
        <w:t xml:space="preserve"> </w:t>
      </w:r>
      <w:r>
        <w:rPr>
          <w:rtl/>
        </w:rPr>
        <w:t>יוראי להב הרצנו (יש עתיד):</w:t>
      </w:r>
      <w:r w:rsidRPr="00F62AEA">
        <w:rPr>
          <w:rStyle w:val="TagStyle"/>
          <w:rtl/>
        </w:rPr>
        <w:t xml:space="preserve"> </w:t>
      </w:r>
      <w:r w:rsidRPr="007F6073">
        <w:rPr>
          <w:rStyle w:val="TagStyle"/>
          <w:rtl/>
        </w:rPr>
        <w:t>&lt;&lt; דובר_המשך &gt;&gt;</w:t>
      </w:r>
      <w:r>
        <w:rPr>
          <w:rtl/>
        </w:rPr>
        <w:t xml:space="preserve">   </w:t>
      </w:r>
      <w:bookmarkEnd w:id="13901"/>
    </w:p>
    <w:p w:rsidR="00E86ADC" w:rsidRDefault="00E86ADC" w:rsidP="00C7350B">
      <w:pPr>
        <w:pStyle w:val="KeepWithNext"/>
        <w:rPr>
          <w:rtl/>
        </w:rPr>
      </w:pPr>
    </w:p>
    <w:p w:rsidR="00E86ADC" w:rsidRDefault="00E86ADC" w:rsidP="00C7350B">
      <w:pPr>
        <w:rPr>
          <w:rtl/>
        </w:rPr>
      </w:pPr>
      <w:bookmarkStart w:id="13902" w:name="_ETM_Q23_695973"/>
      <w:bookmarkStart w:id="13903" w:name="_ETM_Q23_692679"/>
      <w:bookmarkEnd w:id="13902"/>
      <w:bookmarkEnd w:id="13903"/>
      <w:r>
        <w:rPr>
          <w:rtl/>
        </w:rPr>
        <w:t xml:space="preserve">פסקת </w:t>
      </w:r>
      <w:bookmarkStart w:id="13904" w:name="_ETM_Q23_693280"/>
      <w:bookmarkEnd w:id="13904"/>
      <w:r>
        <w:rPr>
          <w:rtl/>
        </w:rPr>
        <w:t xml:space="preserve">ההתגברות </w:t>
      </w:r>
      <w:bookmarkStart w:id="13905" w:name="_ETM_Q23_694459"/>
      <w:bookmarkEnd w:id="13905"/>
      <w:r>
        <w:rPr>
          <w:rFonts w:hint="cs"/>
          <w:rtl/>
        </w:rPr>
        <w:t xml:space="preserve">– </w:t>
      </w:r>
      <w:r>
        <w:rPr>
          <w:rtl/>
        </w:rPr>
        <w:t xml:space="preserve">משפט </w:t>
      </w:r>
      <w:bookmarkStart w:id="13906" w:name="_ETM_Q23_694939"/>
      <w:bookmarkEnd w:id="13906"/>
      <w:r>
        <w:rPr>
          <w:rtl/>
        </w:rPr>
        <w:t xml:space="preserve">אחרון </w:t>
      </w:r>
      <w:bookmarkStart w:id="13907" w:name="_ETM_Q23_695870"/>
      <w:bookmarkEnd w:id="13907"/>
      <w:r>
        <w:rPr>
          <w:rFonts w:hint="cs"/>
          <w:rtl/>
        </w:rPr>
        <w:t xml:space="preserve">– </w:t>
      </w:r>
      <w:r>
        <w:rPr>
          <w:rtl/>
        </w:rPr>
        <w:t xml:space="preserve">נותנת </w:t>
      </w:r>
      <w:bookmarkStart w:id="13908" w:name="_ETM_Q23_696559"/>
      <w:bookmarkEnd w:id="13908"/>
      <w:r>
        <w:rPr>
          <w:rtl/>
        </w:rPr>
        <w:t xml:space="preserve">בידי </w:t>
      </w:r>
      <w:bookmarkStart w:id="13909" w:name="_ETM_Q23_697929"/>
      <w:bookmarkEnd w:id="13909"/>
      <w:r>
        <w:rPr>
          <w:rtl/>
        </w:rPr>
        <w:t xml:space="preserve">61 </w:t>
      </w:r>
      <w:bookmarkStart w:id="13910" w:name="_ETM_Q23_698769"/>
      <w:bookmarkEnd w:id="13910"/>
      <w:r>
        <w:rPr>
          <w:rtl/>
        </w:rPr>
        <w:t xml:space="preserve">חברי </w:t>
      </w:r>
      <w:bookmarkStart w:id="13911" w:name="_ETM_Q23_699099"/>
      <w:bookmarkEnd w:id="13911"/>
      <w:r>
        <w:rPr>
          <w:rtl/>
        </w:rPr>
        <w:t xml:space="preserve">כנסת </w:t>
      </w:r>
      <w:bookmarkStart w:id="13912" w:name="_ETM_Q23_699670"/>
      <w:bookmarkEnd w:id="13912"/>
      <w:r>
        <w:rPr>
          <w:rtl/>
        </w:rPr>
        <w:t xml:space="preserve">כוח </w:t>
      </w:r>
      <w:bookmarkStart w:id="13913" w:name="_ETM_Q23_700389"/>
      <w:bookmarkEnd w:id="13913"/>
      <w:r>
        <w:rPr>
          <w:rtl/>
        </w:rPr>
        <w:t xml:space="preserve">בלתי </w:t>
      </w:r>
      <w:bookmarkStart w:id="13914" w:name="_ETM_Q23_700840"/>
      <w:bookmarkEnd w:id="13914"/>
      <w:r>
        <w:rPr>
          <w:rtl/>
        </w:rPr>
        <w:t>מוגבל</w:t>
      </w:r>
      <w:r>
        <w:rPr>
          <w:rFonts w:hint="cs"/>
          <w:rtl/>
        </w:rPr>
        <w:t>,</w:t>
      </w:r>
      <w:r>
        <w:rPr>
          <w:rtl/>
        </w:rPr>
        <w:t xml:space="preserve"> </w:t>
      </w:r>
      <w:bookmarkStart w:id="13915" w:name="_ETM_Q23_701950"/>
      <w:bookmarkEnd w:id="13915"/>
      <w:r>
        <w:rPr>
          <w:rtl/>
        </w:rPr>
        <w:t xml:space="preserve">ללא </w:t>
      </w:r>
      <w:bookmarkStart w:id="13916" w:name="_ETM_Q23_702370"/>
      <w:bookmarkEnd w:id="13916"/>
      <w:r>
        <w:rPr>
          <w:rFonts w:hint="cs"/>
          <w:rtl/>
        </w:rPr>
        <w:t>ר</w:t>
      </w:r>
      <w:r>
        <w:rPr>
          <w:rtl/>
        </w:rPr>
        <w:t>סנים</w:t>
      </w:r>
      <w:r>
        <w:rPr>
          <w:rFonts w:hint="cs"/>
          <w:rtl/>
        </w:rPr>
        <w:t>,</w:t>
      </w:r>
      <w:r>
        <w:rPr>
          <w:rtl/>
        </w:rPr>
        <w:t xml:space="preserve"> </w:t>
      </w:r>
      <w:bookmarkStart w:id="13917" w:name="_ETM_Q23_702969"/>
      <w:bookmarkEnd w:id="13917"/>
      <w:r>
        <w:rPr>
          <w:rtl/>
        </w:rPr>
        <w:t xml:space="preserve">ללא </w:t>
      </w:r>
      <w:bookmarkStart w:id="13918" w:name="_ETM_Q23_703299"/>
      <w:bookmarkEnd w:id="13918"/>
      <w:r>
        <w:rPr>
          <w:rtl/>
        </w:rPr>
        <w:t xml:space="preserve">איזונים </w:t>
      </w:r>
      <w:bookmarkStart w:id="13919" w:name="_ETM_Q23_703749"/>
      <w:bookmarkEnd w:id="13919"/>
      <w:r>
        <w:rPr>
          <w:rtl/>
        </w:rPr>
        <w:t xml:space="preserve">וללא </w:t>
      </w:r>
      <w:bookmarkStart w:id="13920" w:name="_ETM_Q23_704079"/>
      <w:bookmarkEnd w:id="13920"/>
      <w:r>
        <w:rPr>
          <w:rtl/>
        </w:rPr>
        <w:t>בלמים</w:t>
      </w:r>
      <w:r>
        <w:rPr>
          <w:rFonts w:hint="cs"/>
          <w:rtl/>
        </w:rPr>
        <w:t>,</w:t>
      </w:r>
      <w:r>
        <w:rPr>
          <w:rtl/>
        </w:rPr>
        <w:t xml:space="preserve"> </w:t>
      </w:r>
      <w:bookmarkStart w:id="13921" w:name="_ETM_Q23_704439"/>
      <w:bookmarkEnd w:id="13921"/>
      <w:r>
        <w:rPr>
          <w:rtl/>
        </w:rPr>
        <w:t xml:space="preserve">כוח </w:t>
      </w:r>
      <w:bookmarkStart w:id="13922" w:name="_ETM_Q23_704739"/>
      <w:bookmarkEnd w:id="13922"/>
      <w:r>
        <w:rPr>
          <w:rtl/>
        </w:rPr>
        <w:t xml:space="preserve">מוחלט </w:t>
      </w:r>
      <w:bookmarkStart w:id="13923" w:name="_ETM_Q23_705549"/>
      <w:bookmarkEnd w:id="13923"/>
      <w:r>
        <w:rPr>
          <w:rtl/>
        </w:rPr>
        <w:t xml:space="preserve">לעשות </w:t>
      </w:r>
      <w:bookmarkStart w:id="13924" w:name="_ETM_Q23_706179"/>
      <w:bookmarkEnd w:id="13924"/>
      <w:r>
        <w:rPr>
          <w:rtl/>
        </w:rPr>
        <w:t xml:space="preserve">כל </w:t>
      </w:r>
      <w:bookmarkStart w:id="13925" w:name="_ETM_Q23_706629"/>
      <w:bookmarkEnd w:id="13925"/>
      <w:r>
        <w:rPr>
          <w:rtl/>
        </w:rPr>
        <w:t xml:space="preserve">מה </w:t>
      </w:r>
      <w:bookmarkStart w:id="13926" w:name="_ETM_Q23_706809"/>
      <w:bookmarkEnd w:id="13926"/>
      <w:r>
        <w:rPr>
          <w:rtl/>
        </w:rPr>
        <w:t>ש</w:t>
      </w:r>
      <w:bookmarkStart w:id="13927" w:name="_ETM_Q23_707049"/>
      <w:bookmarkEnd w:id="13927"/>
      <w:r>
        <w:rPr>
          <w:rFonts w:hint="cs"/>
          <w:rtl/>
        </w:rPr>
        <w:t>-</w:t>
      </w:r>
      <w:r>
        <w:rPr>
          <w:rtl/>
        </w:rPr>
        <w:t xml:space="preserve">61 </w:t>
      </w:r>
      <w:bookmarkStart w:id="13928" w:name="_ETM_Q23_707799"/>
      <w:bookmarkEnd w:id="13928"/>
      <w:r>
        <w:rPr>
          <w:rtl/>
        </w:rPr>
        <w:t xml:space="preserve">חברי </w:t>
      </w:r>
      <w:bookmarkStart w:id="13929" w:name="_ETM_Q23_708069"/>
      <w:bookmarkEnd w:id="13929"/>
      <w:r>
        <w:rPr>
          <w:rtl/>
        </w:rPr>
        <w:t xml:space="preserve">כנסת </w:t>
      </w:r>
      <w:bookmarkStart w:id="13930" w:name="_ETM_Q23_708730"/>
      <w:bookmarkEnd w:id="13930"/>
      <w:r>
        <w:rPr>
          <w:rtl/>
        </w:rPr>
        <w:t xml:space="preserve">מעלים </w:t>
      </w:r>
      <w:bookmarkStart w:id="13931" w:name="_ETM_Q23_709150"/>
      <w:bookmarkEnd w:id="13931"/>
      <w:r>
        <w:rPr>
          <w:rtl/>
        </w:rPr>
        <w:t xml:space="preserve">על </w:t>
      </w:r>
      <w:bookmarkStart w:id="13932" w:name="_ETM_Q23_709269"/>
      <w:bookmarkEnd w:id="13932"/>
      <w:r>
        <w:rPr>
          <w:rtl/>
        </w:rPr>
        <w:t>דעתם</w:t>
      </w:r>
      <w:r>
        <w:rPr>
          <w:rFonts w:hint="cs"/>
          <w:rtl/>
        </w:rPr>
        <w:t>.</w:t>
      </w:r>
      <w:r>
        <w:rPr>
          <w:rtl/>
        </w:rPr>
        <w:t xml:space="preserve"> </w:t>
      </w:r>
      <w:bookmarkStart w:id="13933" w:name="_ETM_Q23_710730"/>
      <w:bookmarkEnd w:id="13933"/>
      <w:r>
        <w:rPr>
          <w:rtl/>
        </w:rPr>
        <w:t xml:space="preserve">מי </w:t>
      </w:r>
      <w:bookmarkStart w:id="13934" w:name="_ETM_Q23_711300"/>
      <w:bookmarkEnd w:id="13934"/>
      <w:r>
        <w:rPr>
          <w:rtl/>
        </w:rPr>
        <w:t xml:space="preserve">יפקח </w:t>
      </w:r>
      <w:bookmarkStart w:id="13935" w:name="_ETM_Q23_712260"/>
      <w:bookmarkEnd w:id="13935"/>
      <w:r>
        <w:rPr>
          <w:rtl/>
        </w:rPr>
        <w:t xml:space="preserve">על </w:t>
      </w:r>
      <w:bookmarkStart w:id="13936" w:name="_ETM_Q23_712440"/>
      <w:bookmarkEnd w:id="13936"/>
      <w:r>
        <w:rPr>
          <w:rtl/>
        </w:rPr>
        <w:t xml:space="preserve">אותה </w:t>
      </w:r>
      <w:bookmarkStart w:id="13937" w:name="_ETM_Q23_713190"/>
      <w:bookmarkEnd w:id="13937"/>
      <w:r>
        <w:rPr>
          <w:rtl/>
        </w:rPr>
        <w:t xml:space="preserve">קבוצת </w:t>
      </w:r>
      <w:bookmarkStart w:id="13938" w:name="_ETM_Q23_713849"/>
      <w:bookmarkEnd w:id="13938"/>
      <w:r>
        <w:rPr>
          <w:rtl/>
        </w:rPr>
        <w:t>רוב</w:t>
      </w:r>
      <w:r>
        <w:rPr>
          <w:rFonts w:hint="cs"/>
          <w:rtl/>
        </w:rPr>
        <w:t>?</w:t>
      </w:r>
      <w:r>
        <w:rPr>
          <w:rtl/>
        </w:rPr>
        <w:t xml:space="preserve"> </w:t>
      </w:r>
      <w:bookmarkStart w:id="13939" w:name="_ETM_Q23_714919"/>
      <w:bookmarkEnd w:id="13939"/>
      <w:r>
        <w:rPr>
          <w:rtl/>
        </w:rPr>
        <w:t xml:space="preserve">מי </w:t>
      </w:r>
      <w:bookmarkStart w:id="13940" w:name="_ETM_Q23_715489"/>
      <w:bookmarkEnd w:id="13940"/>
      <w:r>
        <w:rPr>
          <w:rtl/>
        </w:rPr>
        <w:t xml:space="preserve">יגן </w:t>
      </w:r>
      <w:bookmarkStart w:id="13941" w:name="_ETM_Q23_716389"/>
      <w:bookmarkEnd w:id="13941"/>
      <w:r>
        <w:rPr>
          <w:rtl/>
        </w:rPr>
        <w:t xml:space="preserve">על </w:t>
      </w:r>
      <w:bookmarkStart w:id="13942" w:name="_ETM_Q23_716569"/>
      <w:bookmarkEnd w:id="13942"/>
      <w:r>
        <w:rPr>
          <w:rtl/>
        </w:rPr>
        <w:t xml:space="preserve">הזכויות </w:t>
      </w:r>
      <w:bookmarkStart w:id="13943" w:name="_ETM_Q23_717349"/>
      <w:bookmarkEnd w:id="13943"/>
      <w:r>
        <w:rPr>
          <w:rtl/>
        </w:rPr>
        <w:t xml:space="preserve">של </w:t>
      </w:r>
      <w:bookmarkStart w:id="13944" w:name="_ETM_Q23_717590"/>
      <w:bookmarkEnd w:id="13944"/>
      <w:r>
        <w:rPr>
          <w:rtl/>
        </w:rPr>
        <w:t>המיעוטים</w:t>
      </w:r>
      <w:r>
        <w:rPr>
          <w:rFonts w:hint="cs"/>
          <w:rtl/>
        </w:rPr>
        <w:t>?</w:t>
      </w:r>
      <w:r>
        <w:rPr>
          <w:rtl/>
        </w:rPr>
        <w:t xml:space="preserve"> </w:t>
      </w:r>
      <w:bookmarkStart w:id="13945" w:name="_ETM_Q23_718489"/>
      <w:bookmarkEnd w:id="13945"/>
      <w:r>
        <w:rPr>
          <w:rtl/>
        </w:rPr>
        <w:t xml:space="preserve">מי </w:t>
      </w:r>
      <w:bookmarkStart w:id="13946" w:name="_ETM_Q23_718760"/>
      <w:bookmarkEnd w:id="13946"/>
      <w:r>
        <w:rPr>
          <w:rtl/>
        </w:rPr>
        <w:t xml:space="preserve">יגן </w:t>
      </w:r>
      <w:bookmarkStart w:id="13947" w:name="_ETM_Q23_719090"/>
      <w:bookmarkEnd w:id="13947"/>
      <w:r>
        <w:rPr>
          <w:rtl/>
        </w:rPr>
        <w:t xml:space="preserve">על </w:t>
      </w:r>
      <w:bookmarkStart w:id="13948" w:name="_ETM_Q23_719239"/>
      <w:bookmarkEnd w:id="13948"/>
      <w:r>
        <w:rPr>
          <w:rtl/>
        </w:rPr>
        <w:t xml:space="preserve">ערך </w:t>
      </w:r>
      <w:bookmarkStart w:id="13949" w:name="_ETM_Q23_719540"/>
      <w:bookmarkEnd w:id="13949"/>
      <w:r>
        <w:rPr>
          <w:rtl/>
        </w:rPr>
        <w:t>השוויון</w:t>
      </w:r>
      <w:r>
        <w:rPr>
          <w:rFonts w:hint="cs"/>
          <w:rtl/>
        </w:rPr>
        <w:t>?</w:t>
      </w:r>
      <w:r>
        <w:rPr>
          <w:rtl/>
        </w:rPr>
        <w:t xml:space="preserve"> </w:t>
      </w:r>
      <w:bookmarkStart w:id="13950" w:name="_ETM_Q23_720909"/>
      <w:bookmarkEnd w:id="13950"/>
    </w:p>
    <w:p w:rsidR="00E86ADC" w:rsidRDefault="00E86ADC" w:rsidP="00C7350B">
      <w:pPr>
        <w:rPr>
          <w:rtl/>
        </w:rPr>
      </w:pPr>
      <w:bookmarkStart w:id="13951" w:name="_ETM_Q23_722841"/>
      <w:bookmarkStart w:id="13952" w:name="_ETM_Q23_722913"/>
      <w:bookmarkEnd w:id="13951"/>
      <w:bookmarkEnd w:id="13952"/>
    </w:p>
    <w:p w:rsidR="00E86ADC" w:rsidRDefault="00E86ADC" w:rsidP="00C7350B">
      <w:pPr>
        <w:pStyle w:val="af7"/>
        <w:keepNext/>
        <w:rPr>
          <w:rtl/>
        </w:rPr>
      </w:pPr>
      <w:bookmarkStart w:id="13953" w:name="ET_yor_אוריאל_בוסו_42"/>
      <w:r w:rsidRPr="007F6073">
        <w:rPr>
          <w:rStyle w:val="TagStyle"/>
          <w:rtl/>
        </w:rPr>
        <w:t xml:space="preserve"> &lt;&lt; יור &gt;&gt; </w:t>
      </w:r>
      <w:r>
        <w:rPr>
          <w:rtl/>
        </w:rPr>
        <w:t>היו"ר אוריאל בוסו:</w:t>
      </w:r>
      <w:r w:rsidRPr="007F6073">
        <w:rPr>
          <w:rStyle w:val="TagStyle"/>
          <w:rtl/>
        </w:rPr>
        <w:t xml:space="preserve"> &lt;&lt; יור &gt;&gt;</w:t>
      </w:r>
      <w:r>
        <w:rPr>
          <w:rtl/>
        </w:rPr>
        <w:t xml:space="preserve">   </w:t>
      </w:r>
      <w:bookmarkEnd w:id="13953"/>
    </w:p>
    <w:p w:rsidR="00E86ADC" w:rsidRDefault="00E86ADC" w:rsidP="00C7350B">
      <w:pPr>
        <w:pStyle w:val="KeepWithNext"/>
        <w:rPr>
          <w:rtl/>
        </w:rPr>
      </w:pPr>
    </w:p>
    <w:p w:rsidR="00E86ADC" w:rsidRDefault="00E86ADC" w:rsidP="00C7350B">
      <w:pPr>
        <w:rPr>
          <w:rtl/>
        </w:rPr>
      </w:pPr>
      <w:bookmarkStart w:id="13954" w:name="_ETM_Q23_723601"/>
      <w:bookmarkEnd w:id="13954"/>
      <w:r>
        <w:rPr>
          <w:rtl/>
        </w:rPr>
        <w:t xml:space="preserve">תודה </w:t>
      </w:r>
      <w:bookmarkStart w:id="13955" w:name="_ETM_Q23_721179"/>
      <w:bookmarkEnd w:id="13955"/>
      <w:r>
        <w:rPr>
          <w:rtl/>
        </w:rPr>
        <w:t>רבה</w:t>
      </w:r>
      <w:r>
        <w:rPr>
          <w:rFonts w:hint="cs"/>
          <w:rtl/>
        </w:rPr>
        <w:t>.</w:t>
      </w:r>
    </w:p>
    <w:p w:rsidR="00E86ADC" w:rsidRDefault="00E86ADC" w:rsidP="00C7350B">
      <w:pPr>
        <w:rPr>
          <w:rtl/>
        </w:rPr>
      </w:pPr>
      <w:bookmarkStart w:id="13956" w:name="_ETM_Q23_725177"/>
      <w:bookmarkStart w:id="13957" w:name="_ETM_Q23_725262"/>
      <w:bookmarkEnd w:id="13956"/>
      <w:bookmarkEnd w:id="13957"/>
    </w:p>
    <w:p w:rsidR="00E86ADC" w:rsidRDefault="00E86ADC" w:rsidP="00C7350B">
      <w:pPr>
        <w:pStyle w:val="-"/>
        <w:keepNext/>
        <w:rPr>
          <w:rtl/>
        </w:rPr>
      </w:pPr>
      <w:bookmarkStart w:id="13958" w:name="ET_speakercontinue_5787_43"/>
      <w:r w:rsidRPr="007F6073">
        <w:rPr>
          <w:rStyle w:val="TagStyle"/>
          <w:rtl/>
        </w:rPr>
        <w:t xml:space="preserve"> &lt;&lt; דובר_המשך &gt;&gt; </w:t>
      </w:r>
      <w:r>
        <w:rPr>
          <w:rtl/>
        </w:rPr>
        <w:t>יוראי להב הרצנו (יש עתיד):</w:t>
      </w:r>
      <w:r w:rsidRPr="007F6073">
        <w:rPr>
          <w:rStyle w:val="TagStyle"/>
          <w:rtl/>
        </w:rPr>
        <w:t xml:space="preserve"> &lt;&lt; דובר_המשך &gt;&gt;</w:t>
      </w:r>
      <w:r>
        <w:rPr>
          <w:rtl/>
        </w:rPr>
        <w:t xml:space="preserve">   </w:t>
      </w:r>
      <w:bookmarkEnd w:id="13958"/>
    </w:p>
    <w:p w:rsidR="00E86ADC" w:rsidRDefault="00E86ADC" w:rsidP="00C7350B">
      <w:pPr>
        <w:pStyle w:val="KeepWithNext"/>
        <w:rPr>
          <w:rtl/>
        </w:rPr>
      </w:pPr>
    </w:p>
    <w:p w:rsidR="00E86ADC" w:rsidRDefault="00E86ADC" w:rsidP="00C7350B">
      <w:pPr>
        <w:rPr>
          <w:rtl/>
        </w:rPr>
      </w:pPr>
      <w:bookmarkStart w:id="13959" w:name="_ETM_Q23_725971"/>
      <w:bookmarkStart w:id="13960" w:name="_ETM_Q23_723150"/>
      <w:bookmarkEnd w:id="13959"/>
      <w:bookmarkEnd w:id="13960"/>
      <w:r>
        <w:rPr>
          <w:rtl/>
        </w:rPr>
        <w:t xml:space="preserve">תודה </w:t>
      </w:r>
      <w:bookmarkStart w:id="13961" w:name="_ETM_Q23_723540"/>
      <w:bookmarkEnd w:id="13961"/>
      <w:r>
        <w:rPr>
          <w:rtl/>
        </w:rPr>
        <w:t>רבה</w:t>
      </w:r>
      <w:r>
        <w:rPr>
          <w:rFonts w:hint="cs"/>
          <w:rtl/>
        </w:rPr>
        <w:t>.</w:t>
      </w:r>
    </w:p>
    <w:p w:rsidR="00E86ADC" w:rsidRDefault="00E86ADC" w:rsidP="00C7350B">
      <w:pPr>
        <w:rPr>
          <w:rtl/>
          <w:lang w:eastAsia="he-IL"/>
        </w:rPr>
      </w:pPr>
      <w:bookmarkStart w:id="13962" w:name="_ETM_Q23_722476"/>
      <w:bookmarkStart w:id="13963" w:name="_ETM_Q23_722586"/>
      <w:bookmarkEnd w:id="13962"/>
      <w:bookmarkEnd w:id="13963"/>
      <w:r>
        <w:rPr>
          <w:rtl/>
        </w:rPr>
        <w:t xml:space="preserve"> </w:t>
      </w:r>
      <w:bookmarkStart w:id="13964" w:name="_ETM_Q23_724250"/>
      <w:bookmarkEnd w:id="13964"/>
    </w:p>
    <w:p w:rsidR="00E86ADC" w:rsidRDefault="00E86ADC" w:rsidP="00C7350B">
      <w:pPr>
        <w:pStyle w:val="af7"/>
        <w:keepNext/>
        <w:rPr>
          <w:rtl/>
        </w:rPr>
      </w:pPr>
      <w:r w:rsidRPr="000671BE">
        <w:rPr>
          <w:rStyle w:val="TagStyle"/>
          <w:rtl/>
        </w:rPr>
        <w:lastRenderedPageBreak/>
        <w:t xml:space="preserve">&lt;&lt; יור &gt;&gt; </w:t>
      </w:r>
      <w:r>
        <w:rPr>
          <w:rtl/>
        </w:rPr>
        <w:t>היו"ר אוריאל בוסו:</w:t>
      </w:r>
      <w:r w:rsidRPr="000671BE">
        <w:rPr>
          <w:rStyle w:val="TagStyle"/>
          <w:rtl/>
        </w:rPr>
        <w:t xml:space="preserve"> &lt;&lt; יור &gt;&gt;</w:t>
      </w:r>
      <w:r>
        <w:rPr>
          <w:rtl/>
        </w:rPr>
        <w:t xml:space="preserve">   </w:t>
      </w:r>
    </w:p>
    <w:p w:rsidR="00E86ADC" w:rsidRDefault="00E86ADC" w:rsidP="00C7350B">
      <w:pPr>
        <w:pStyle w:val="KeepWithNext"/>
        <w:rPr>
          <w:rtl/>
          <w:lang w:eastAsia="he-IL"/>
        </w:rPr>
      </w:pPr>
    </w:p>
    <w:p w:rsidR="00E86ADC" w:rsidRDefault="00E86ADC" w:rsidP="00C7350B">
      <w:pPr>
        <w:rPr>
          <w:rtl/>
          <w:lang w:eastAsia="he-IL"/>
        </w:rPr>
      </w:pPr>
      <w:r>
        <w:rPr>
          <w:rFonts w:hint="cs"/>
          <w:rtl/>
          <w:lang w:eastAsia="he-IL"/>
        </w:rPr>
        <w:t xml:space="preserve">תודה רבה, חבר הכנסת הרצנו. הדובר הבא – חבר הכנסת מתן כהנא. שלוש דקות לרשותך, בבקשה. </w:t>
      </w:r>
    </w:p>
    <w:p w:rsidR="00E86ADC" w:rsidRDefault="00E86ADC" w:rsidP="00C7350B">
      <w:pPr>
        <w:rPr>
          <w:rtl/>
          <w:lang w:eastAsia="he-IL"/>
        </w:rPr>
      </w:pPr>
    </w:p>
    <w:p w:rsidR="00E86ADC" w:rsidRDefault="00E86ADC" w:rsidP="00C7350B">
      <w:pPr>
        <w:pStyle w:val="a4"/>
        <w:keepNext/>
        <w:rPr>
          <w:rtl/>
        </w:rPr>
      </w:pPr>
      <w:bookmarkStart w:id="13965" w:name="ET_speaker_5855_2"/>
      <w:r w:rsidRPr="000671BE">
        <w:rPr>
          <w:rStyle w:val="TagStyle"/>
          <w:rtl/>
        </w:rPr>
        <w:t xml:space="preserve"> &lt;&lt; דובר &gt;&gt; </w:t>
      </w:r>
      <w:bookmarkStart w:id="13966" w:name="_Toc124244709"/>
      <w:r>
        <w:rPr>
          <w:rtl/>
        </w:rPr>
        <w:t>מתן כהנא (המחנה הממלכתי):</w:t>
      </w:r>
      <w:bookmarkEnd w:id="13966"/>
      <w:r w:rsidRPr="000671BE">
        <w:rPr>
          <w:rStyle w:val="TagStyle"/>
          <w:rtl/>
        </w:rPr>
        <w:t xml:space="preserve"> &lt;&lt; דובר &gt;&gt;</w:t>
      </w:r>
      <w:r>
        <w:rPr>
          <w:rtl/>
        </w:rPr>
        <w:t xml:space="preserve">   </w:t>
      </w:r>
      <w:bookmarkEnd w:id="13965"/>
    </w:p>
    <w:p w:rsidR="00E86ADC" w:rsidRDefault="00E86ADC" w:rsidP="00C7350B">
      <w:pPr>
        <w:pStyle w:val="KeepWithNext"/>
        <w:rPr>
          <w:rtl/>
          <w:lang w:eastAsia="he-IL"/>
        </w:rPr>
      </w:pPr>
    </w:p>
    <w:p w:rsidR="00E86ADC" w:rsidRDefault="00E86ADC" w:rsidP="00C7350B">
      <w:pPr>
        <w:rPr>
          <w:rtl/>
          <w:lang w:eastAsia="he-IL"/>
        </w:rPr>
      </w:pPr>
      <w:r>
        <w:rPr>
          <w:rFonts w:hint="cs"/>
          <w:rtl/>
          <w:lang w:eastAsia="he-IL"/>
        </w:rPr>
        <w:t xml:space="preserve">אדוני היושב-ראש, כנסת נכבדה, אדוני השר, הבנתי שהיום בישיבת </w:t>
      </w:r>
      <w:bookmarkStart w:id="13967" w:name="_ETM_Q24_150485"/>
      <w:bookmarkEnd w:id="13967"/>
      <w:r>
        <w:rPr>
          <w:rFonts w:hint="cs"/>
          <w:rtl/>
          <w:lang w:eastAsia="he-IL"/>
        </w:rPr>
        <w:t xml:space="preserve">סיעה של המפלגה המתקראת הציונות הדתית, אמר כבוד שר האוצר שהוא מציע לכולם לחדול באחת מהשיח המתלהם והמסית. הבן אדם הכי מסית והכי מתלהם באופוזיציה הקודמת קורא לנו להפסיק להסית. זה פשוט לא ייאמן. הבן אדם שקרא לא להכניס לבתי כנסת אנשים שהיו חלק מהממשלה הקודמת, מלך ההסתה וההתלהמות של האופוזיציה הקודמת, הוא עכשיו קורא לכולם להפסיק באחת את ההסתות. אז אני רוצה להגיד לו שבגללו ערוץ תקשורת שם אותי על </w:t>
      </w:r>
      <w:bookmarkStart w:id="13968" w:name="_ETM_Q24_200757"/>
      <w:bookmarkEnd w:id="13968"/>
      <w:r>
        <w:rPr>
          <w:rFonts w:hint="cs"/>
          <w:rtl/>
          <w:lang w:eastAsia="he-IL"/>
        </w:rPr>
        <w:t xml:space="preserve">השער של העיתון שלו עם תמונה של קבר וקרא לי הקברן של היהדות; בגללו רבנים התגאו שלא </w:t>
      </w:r>
      <w:bookmarkStart w:id="13969" w:name="_ETM_Q24_203381"/>
      <w:bookmarkEnd w:id="13969"/>
      <w:r>
        <w:rPr>
          <w:rFonts w:hint="cs"/>
          <w:rtl/>
          <w:lang w:eastAsia="he-IL"/>
        </w:rPr>
        <w:t xml:space="preserve">לחצו לי ידיים; בגללו רבנים התגאו שלא הושיטו לי כוס מים. בגלל הדרך שבה הוא התנהג במשך שנה וחצי. והוא יספר לנו עכשיו, הוא יטיף לנו לא להסית? זאת פשוט בושה והדברים האלה צריכים להיגמר. תודה. </w:t>
      </w:r>
    </w:p>
    <w:p w:rsidR="00E86ADC" w:rsidRDefault="00E86ADC" w:rsidP="00C7350B">
      <w:pPr>
        <w:rPr>
          <w:rtl/>
          <w:lang w:eastAsia="he-IL"/>
        </w:rPr>
      </w:pPr>
    </w:p>
    <w:p w:rsidR="00E86ADC" w:rsidRDefault="00E86ADC" w:rsidP="00C7350B">
      <w:pPr>
        <w:pStyle w:val="af7"/>
        <w:keepNext/>
        <w:rPr>
          <w:rtl/>
        </w:rPr>
      </w:pPr>
      <w:r w:rsidRPr="000671BE">
        <w:rPr>
          <w:rStyle w:val="TagStyle"/>
          <w:rtl/>
        </w:rPr>
        <w:t xml:space="preserve"> &lt;&lt; יור &gt;&gt; </w:t>
      </w:r>
      <w:r>
        <w:rPr>
          <w:rtl/>
        </w:rPr>
        <w:t>היו"ר אוריאל בוסו:</w:t>
      </w:r>
      <w:r w:rsidRPr="000671BE">
        <w:rPr>
          <w:rStyle w:val="TagStyle"/>
          <w:rtl/>
        </w:rPr>
        <w:t xml:space="preserve"> &lt;&lt; יור &gt;&gt;</w:t>
      </w:r>
      <w:r>
        <w:rPr>
          <w:rtl/>
        </w:rPr>
        <w:t xml:space="preserve">   </w:t>
      </w:r>
    </w:p>
    <w:p w:rsidR="00E86ADC" w:rsidRDefault="00E86ADC" w:rsidP="00C7350B">
      <w:pPr>
        <w:pStyle w:val="KeepWithNext"/>
        <w:rPr>
          <w:rtl/>
          <w:lang w:eastAsia="he-IL"/>
        </w:rPr>
      </w:pPr>
    </w:p>
    <w:p w:rsidR="00E86ADC" w:rsidRDefault="00E86ADC" w:rsidP="00C7350B">
      <w:pPr>
        <w:rPr>
          <w:rtl/>
          <w:lang w:eastAsia="he-IL"/>
        </w:rPr>
      </w:pPr>
      <w:r>
        <w:rPr>
          <w:rFonts w:hint="cs"/>
          <w:rtl/>
          <w:lang w:eastAsia="he-IL"/>
        </w:rPr>
        <w:t xml:space="preserve">תודה רבה. הדוברת הבאה – חברת הכנסת אימאן ח'טיב יאסין. שלוש דקות לרשותך, בבקשה. </w:t>
      </w:r>
    </w:p>
    <w:p w:rsidR="00E86ADC" w:rsidRDefault="00E86ADC" w:rsidP="00C7350B">
      <w:pPr>
        <w:rPr>
          <w:rtl/>
          <w:lang w:eastAsia="he-IL"/>
        </w:rPr>
      </w:pPr>
    </w:p>
    <w:p w:rsidR="00E86ADC" w:rsidRDefault="00E86ADC" w:rsidP="00C7350B">
      <w:pPr>
        <w:pStyle w:val="a4"/>
        <w:keepNext/>
        <w:rPr>
          <w:rtl/>
        </w:rPr>
      </w:pPr>
      <w:bookmarkStart w:id="13970" w:name="ET_speaker_5918_4"/>
      <w:r w:rsidRPr="000671BE">
        <w:rPr>
          <w:rStyle w:val="TagStyle"/>
          <w:rtl/>
        </w:rPr>
        <w:t xml:space="preserve"> &lt;&lt; דובר &gt;&gt; </w:t>
      </w:r>
      <w:bookmarkStart w:id="13971" w:name="_Toc124244710"/>
      <w:r>
        <w:rPr>
          <w:rtl/>
        </w:rPr>
        <w:t>אימאן ח'טיב יאסין (רע"מ – הרשימה הערבית המאוחדת):</w:t>
      </w:r>
      <w:bookmarkEnd w:id="13971"/>
      <w:r w:rsidRPr="000671BE">
        <w:rPr>
          <w:rStyle w:val="TagStyle"/>
          <w:rtl/>
        </w:rPr>
        <w:t xml:space="preserve"> &lt;&lt; דובר &gt;&gt;</w:t>
      </w:r>
      <w:r>
        <w:rPr>
          <w:rtl/>
        </w:rPr>
        <w:t xml:space="preserve">   </w:t>
      </w:r>
      <w:bookmarkEnd w:id="13970"/>
    </w:p>
    <w:p w:rsidR="00E86ADC" w:rsidRDefault="00E86ADC" w:rsidP="00C7350B">
      <w:pPr>
        <w:pStyle w:val="KeepWithNext"/>
        <w:rPr>
          <w:rtl/>
          <w:lang w:eastAsia="he-IL"/>
        </w:rPr>
      </w:pPr>
    </w:p>
    <w:p w:rsidR="00E86ADC" w:rsidRDefault="00E86ADC" w:rsidP="00C7350B">
      <w:pPr>
        <w:rPr>
          <w:rtl/>
          <w:lang w:eastAsia="he-IL"/>
        </w:rPr>
      </w:pPr>
      <w:r>
        <w:rPr>
          <w:rFonts w:hint="cs"/>
          <w:rtl/>
          <w:lang w:eastAsia="he-IL"/>
        </w:rPr>
        <w:t xml:space="preserve">כבוד היושב-ראש, כנסת נכבדה, לפני שבועיים או שלושה </w:t>
      </w:r>
      <w:r>
        <w:rPr>
          <w:rtl/>
          <w:lang w:eastAsia="he-IL"/>
        </w:rPr>
        <w:t>–</w:t>
      </w:r>
      <w:r>
        <w:rPr>
          <w:rFonts w:hint="cs"/>
          <w:rtl/>
          <w:lang w:eastAsia="he-IL"/>
        </w:rPr>
        <w:t xml:space="preserve"> לא יודעת, אני כבר לא סופרת ימים כי בעיניי כל הימים נהפכים לזהים, </w:t>
      </w:r>
      <w:bookmarkStart w:id="13972" w:name="_ETM_Q24_274420"/>
      <w:bookmarkEnd w:id="13972"/>
      <w:r>
        <w:rPr>
          <w:rFonts w:hint="cs"/>
          <w:rtl/>
          <w:lang w:eastAsia="he-IL"/>
        </w:rPr>
        <w:t xml:space="preserve">אותו דבר. כל יום אנחנו שומעים על דבר עוד יותר מצער – קמה ממשלה חדשה. כולנו הבנו, הכרנו, זאת המציאות. והתחלנו לשמוע כל יום חדשות, לצערי הרב, שמביאות לנו רק בשורות, לא רק שהן לא טובות אלא רעות. </w:t>
      </w:r>
    </w:p>
    <w:p w:rsidR="00E86ADC" w:rsidRDefault="00E86ADC" w:rsidP="00C7350B">
      <w:pPr>
        <w:rPr>
          <w:rtl/>
          <w:lang w:eastAsia="he-IL"/>
        </w:rPr>
      </w:pPr>
    </w:p>
    <w:p w:rsidR="00E86ADC" w:rsidRDefault="00E86ADC" w:rsidP="00C7350B">
      <w:pPr>
        <w:rPr>
          <w:rtl/>
          <w:lang w:eastAsia="he-IL"/>
        </w:rPr>
      </w:pPr>
      <w:r>
        <w:rPr>
          <w:rFonts w:hint="cs"/>
          <w:rtl/>
          <w:lang w:eastAsia="he-IL"/>
        </w:rPr>
        <w:t xml:space="preserve">אני רוצה לדבר על העניין של העבודה בסוף השבוע של בית החולים המשפטי, לא יודעת איך קוראים לזה, אבו כביר. בקדנציה הקודמת הצלחנו להביא שלווה וקצת קצת נחמה למשפחות שמאבדות יקר להם. ובהחלט בהחלט, כשאנחנו מדברים על בית חולים לרפואה משפטית אנחנו מדברים על מקרים טרגיים. הצלחנו קצת בעבודה הזאת באמת לחסוך קצת כאב מהמשפחות השכולות. אני שאלתי גם כאן וגם בוועדת הכספים לגבי השמועות. זה לא היה שמועות, זה היה בחדשות, זה היה בעיתונים, כתוב בעיתונות. התשובה שקיבלתי – אל דאגה, זה לא יקרה עד </w:t>
      </w:r>
      <w:r>
        <w:rPr>
          <w:rFonts w:hint="cs"/>
          <w:rtl/>
          <w:lang w:eastAsia="he-IL"/>
        </w:rPr>
        <w:lastRenderedPageBreak/>
        <w:t xml:space="preserve">שמסדירים מקום אחר. והדיבור היה על הצפון, בנצרת, למרות שאבו כביר נמצא במקום שהוא מרכז הארץ ונוח לכולם מבחינת מרחק גיאוגרפי. אמרנו, נבלע גם את זה, העיקר שהשירות יינתן. </w:t>
      </w:r>
    </w:p>
    <w:p w:rsidR="00E86ADC" w:rsidRDefault="00E86ADC" w:rsidP="00C7350B">
      <w:pPr>
        <w:rPr>
          <w:rtl/>
          <w:lang w:eastAsia="he-IL"/>
        </w:rPr>
      </w:pPr>
    </w:p>
    <w:p w:rsidR="00E86ADC" w:rsidRDefault="00E86ADC" w:rsidP="00C7350B">
      <w:pPr>
        <w:rPr>
          <w:rtl/>
          <w:lang w:eastAsia="he-IL"/>
        </w:rPr>
      </w:pPr>
      <w:r>
        <w:rPr>
          <w:rFonts w:hint="cs"/>
          <w:rtl/>
          <w:lang w:eastAsia="he-IL"/>
        </w:rPr>
        <w:t xml:space="preserve">אבל מה? אנחנו היינו עדים בסוף השבוע למקרים שהצטרכו לחכות לסוף השבוע, והתשובה הייתה שהתקציב הופסק. בינתיים המשפחות ימשיכו לסבול עוד יותר ואנחנו כאן נמשיך להוסיף על הכאב שלהן. בצד השני, הממשלה ממשיכה להתגאות בעשייה וברצון להביא דברים טובים. </w:t>
      </w:r>
    </w:p>
    <w:p w:rsidR="00E86ADC" w:rsidRDefault="00E86ADC" w:rsidP="00C7350B">
      <w:pPr>
        <w:rPr>
          <w:rtl/>
          <w:lang w:eastAsia="he-IL"/>
        </w:rPr>
      </w:pPr>
    </w:p>
    <w:p w:rsidR="00E86ADC" w:rsidRDefault="00E86ADC" w:rsidP="00C7350B">
      <w:pPr>
        <w:pStyle w:val="af7"/>
        <w:keepNext/>
        <w:rPr>
          <w:rtl/>
        </w:rPr>
      </w:pPr>
      <w:r w:rsidRPr="000671BE">
        <w:rPr>
          <w:rStyle w:val="TagStyle"/>
          <w:rtl/>
        </w:rPr>
        <w:t xml:space="preserve"> &lt;&lt; יור &gt;&gt; </w:t>
      </w:r>
      <w:r>
        <w:rPr>
          <w:rtl/>
        </w:rPr>
        <w:t>היו"ר אוריאל בוסו:</w:t>
      </w:r>
      <w:r w:rsidRPr="000671BE">
        <w:rPr>
          <w:rStyle w:val="TagStyle"/>
          <w:rtl/>
        </w:rPr>
        <w:t xml:space="preserve"> &lt;&lt; יור &gt;&gt;</w:t>
      </w:r>
      <w:r>
        <w:rPr>
          <w:rtl/>
        </w:rPr>
        <w:t xml:space="preserve">   </w:t>
      </w:r>
    </w:p>
    <w:p w:rsidR="00E86ADC" w:rsidRDefault="00E86ADC" w:rsidP="00C7350B">
      <w:pPr>
        <w:pStyle w:val="KeepWithNext"/>
        <w:rPr>
          <w:rtl/>
          <w:lang w:eastAsia="he-IL"/>
        </w:rPr>
      </w:pPr>
    </w:p>
    <w:p w:rsidR="00E86ADC" w:rsidRDefault="00E86ADC" w:rsidP="00C7350B">
      <w:pPr>
        <w:rPr>
          <w:rtl/>
          <w:lang w:eastAsia="he-IL"/>
        </w:rPr>
      </w:pPr>
      <w:r>
        <w:rPr>
          <w:rFonts w:hint="cs"/>
          <w:rtl/>
          <w:lang w:eastAsia="he-IL"/>
        </w:rPr>
        <w:t xml:space="preserve">נא לסיים. </w:t>
      </w:r>
    </w:p>
    <w:p w:rsidR="00E86ADC" w:rsidRDefault="00E86ADC" w:rsidP="00C7350B">
      <w:pPr>
        <w:rPr>
          <w:rtl/>
          <w:lang w:eastAsia="he-IL"/>
        </w:rPr>
      </w:pPr>
    </w:p>
    <w:p w:rsidR="00E86ADC" w:rsidRDefault="00E86ADC" w:rsidP="00C7350B">
      <w:pPr>
        <w:pStyle w:val="-"/>
        <w:keepNext/>
        <w:rPr>
          <w:rtl/>
        </w:rPr>
      </w:pPr>
      <w:bookmarkStart w:id="13973" w:name="ET_speakercontinue_5918_6"/>
      <w:r w:rsidRPr="000671BE">
        <w:rPr>
          <w:rStyle w:val="TagStyle"/>
          <w:rtl/>
        </w:rPr>
        <w:t xml:space="preserve"> &lt;&lt; דובר_המשך &gt;&gt; </w:t>
      </w:r>
      <w:r>
        <w:rPr>
          <w:rtl/>
        </w:rPr>
        <w:t>אימאן ח'טיב יאסין (רע"מ – הרשימה הערבית המאוחדת):</w:t>
      </w:r>
      <w:r w:rsidRPr="000671BE">
        <w:rPr>
          <w:rStyle w:val="TagStyle"/>
          <w:rtl/>
        </w:rPr>
        <w:t xml:space="preserve"> &lt;&lt; דובר_המשך &gt;&gt;</w:t>
      </w:r>
      <w:r>
        <w:rPr>
          <w:rtl/>
        </w:rPr>
        <w:t xml:space="preserve">   </w:t>
      </w:r>
      <w:bookmarkEnd w:id="13973"/>
    </w:p>
    <w:p w:rsidR="00E86ADC" w:rsidRDefault="00E86ADC" w:rsidP="00C7350B">
      <w:pPr>
        <w:pStyle w:val="KeepWithNext"/>
        <w:rPr>
          <w:rtl/>
          <w:lang w:eastAsia="he-IL"/>
        </w:rPr>
      </w:pPr>
    </w:p>
    <w:p w:rsidR="00E86ADC" w:rsidRDefault="00E86ADC" w:rsidP="00C7350B">
      <w:pPr>
        <w:rPr>
          <w:rtl/>
          <w:lang w:eastAsia="he-IL"/>
        </w:rPr>
      </w:pPr>
      <w:r>
        <w:rPr>
          <w:rFonts w:hint="cs"/>
          <w:rtl/>
          <w:lang w:eastAsia="he-IL"/>
        </w:rPr>
        <w:t xml:space="preserve">אז תגידו לי, מה יש טוב בכל הדבר הזה? תודה. </w:t>
      </w:r>
    </w:p>
    <w:p w:rsidR="00E86ADC" w:rsidRDefault="00E86ADC" w:rsidP="00C7350B">
      <w:pPr>
        <w:rPr>
          <w:rtl/>
          <w:lang w:eastAsia="he-IL"/>
        </w:rPr>
      </w:pPr>
    </w:p>
    <w:p w:rsidR="00E86ADC" w:rsidRDefault="00E86ADC" w:rsidP="00C7350B">
      <w:pPr>
        <w:pStyle w:val="af7"/>
        <w:keepNext/>
        <w:rPr>
          <w:rtl/>
        </w:rPr>
      </w:pPr>
      <w:r w:rsidRPr="000671BE">
        <w:rPr>
          <w:rStyle w:val="TagStyle"/>
          <w:rtl/>
        </w:rPr>
        <w:t xml:space="preserve"> &lt;&lt; יור &gt;&gt; </w:t>
      </w:r>
      <w:r>
        <w:rPr>
          <w:rtl/>
        </w:rPr>
        <w:t>היו"ר אוריאל בוסו:</w:t>
      </w:r>
      <w:r w:rsidRPr="000671BE">
        <w:rPr>
          <w:rStyle w:val="TagStyle"/>
          <w:rtl/>
        </w:rPr>
        <w:t xml:space="preserve"> &lt;&lt; יור &gt;&gt;</w:t>
      </w:r>
      <w:r>
        <w:rPr>
          <w:rtl/>
        </w:rPr>
        <w:t xml:space="preserve">   </w:t>
      </w:r>
    </w:p>
    <w:p w:rsidR="00E86ADC" w:rsidRDefault="00E86ADC" w:rsidP="00C7350B">
      <w:pPr>
        <w:pStyle w:val="KeepWithNext"/>
        <w:rPr>
          <w:rtl/>
          <w:lang w:eastAsia="he-IL"/>
        </w:rPr>
      </w:pPr>
    </w:p>
    <w:p w:rsidR="00E86ADC" w:rsidRDefault="00E86ADC" w:rsidP="00C7350B">
      <w:pPr>
        <w:rPr>
          <w:rtl/>
          <w:lang w:eastAsia="he-IL"/>
        </w:rPr>
      </w:pPr>
      <w:r>
        <w:rPr>
          <w:rFonts w:hint="cs"/>
          <w:rtl/>
          <w:lang w:eastAsia="he-IL"/>
        </w:rPr>
        <w:t xml:space="preserve">תודה רבה. הדובר הבא </w:t>
      </w:r>
      <w:bookmarkStart w:id="13974" w:name="_ETM_Q24_453444"/>
      <w:bookmarkEnd w:id="13974"/>
      <w:r>
        <w:rPr>
          <w:rFonts w:hint="cs"/>
          <w:rtl/>
          <w:lang w:eastAsia="he-IL"/>
        </w:rPr>
        <w:t xml:space="preserve">– חבר הכנסת עודד פורר. שלוש דקות לרשותך, בבקשה. </w:t>
      </w:r>
    </w:p>
    <w:p w:rsidR="00E86ADC" w:rsidRDefault="00E86ADC" w:rsidP="00C7350B">
      <w:pPr>
        <w:rPr>
          <w:rtl/>
          <w:lang w:eastAsia="he-IL"/>
        </w:rPr>
      </w:pPr>
    </w:p>
    <w:p w:rsidR="00E86ADC" w:rsidRDefault="00E86ADC" w:rsidP="00C7350B">
      <w:pPr>
        <w:pStyle w:val="a4"/>
        <w:keepNext/>
        <w:rPr>
          <w:rtl/>
        </w:rPr>
      </w:pPr>
      <w:bookmarkStart w:id="13975" w:name="ET_speaker_5520_8"/>
      <w:r w:rsidRPr="000671BE">
        <w:rPr>
          <w:rStyle w:val="TagStyle"/>
          <w:rtl/>
        </w:rPr>
        <w:t xml:space="preserve"> &lt;&lt; דובר &gt;&gt; </w:t>
      </w:r>
      <w:bookmarkStart w:id="13976" w:name="_Toc124244711"/>
      <w:r>
        <w:rPr>
          <w:rtl/>
        </w:rPr>
        <w:t>עודד פורר (ישראל ביתנו):</w:t>
      </w:r>
      <w:bookmarkEnd w:id="13976"/>
      <w:r w:rsidRPr="000671BE">
        <w:rPr>
          <w:rStyle w:val="TagStyle"/>
          <w:rtl/>
        </w:rPr>
        <w:t xml:space="preserve"> &lt;&lt; דובר &gt;&gt;</w:t>
      </w:r>
      <w:r>
        <w:rPr>
          <w:rtl/>
        </w:rPr>
        <w:t xml:space="preserve">   </w:t>
      </w:r>
      <w:bookmarkEnd w:id="13975"/>
    </w:p>
    <w:p w:rsidR="00E86ADC" w:rsidRDefault="00E86ADC" w:rsidP="00C7350B">
      <w:pPr>
        <w:pStyle w:val="KeepWithNext"/>
        <w:rPr>
          <w:rtl/>
          <w:lang w:eastAsia="he-IL"/>
        </w:rPr>
      </w:pPr>
    </w:p>
    <w:p w:rsidR="00E86ADC" w:rsidRDefault="00E86ADC" w:rsidP="00C7350B">
      <w:pPr>
        <w:rPr>
          <w:rtl/>
          <w:lang w:eastAsia="he-IL"/>
        </w:rPr>
      </w:pPr>
      <w:r>
        <w:rPr>
          <w:rFonts w:hint="cs"/>
          <w:rtl/>
          <w:lang w:eastAsia="he-IL"/>
        </w:rPr>
        <w:t xml:space="preserve">תודה, אדוני היושב-ראש. חבריי חברי הכנסת, ציד המכשפות התחיל. </w:t>
      </w:r>
    </w:p>
    <w:p w:rsidR="00E86ADC" w:rsidRDefault="00E86ADC" w:rsidP="00C7350B">
      <w:pPr>
        <w:rPr>
          <w:rtl/>
          <w:lang w:eastAsia="he-IL"/>
        </w:rPr>
      </w:pPr>
    </w:p>
    <w:p w:rsidR="00E86ADC" w:rsidRDefault="00E86ADC" w:rsidP="00C7350B">
      <w:pPr>
        <w:pStyle w:val="af6"/>
        <w:keepNext/>
        <w:rPr>
          <w:rtl/>
        </w:rPr>
      </w:pPr>
      <w:r w:rsidRPr="00AF3789">
        <w:rPr>
          <w:rStyle w:val="TagStyle"/>
          <w:rtl/>
        </w:rPr>
        <w:t xml:space="preserve"> &lt;&lt; קריאה &gt;&gt; </w:t>
      </w:r>
      <w:r>
        <w:rPr>
          <w:rtl/>
        </w:rPr>
        <w:t>טלי גוטליב (הליכוד):</w:t>
      </w:r>
      <w:r w:rsidRPr="00AF3789">
        <w:rPr>
          <w:rStyle w:val="TagStyle"/>
          <w:rtl/>
        </w:rPr>
        <w:t xml:space="preserve"> &lt;&lt; קריאה &gt;&gt;</w:t>
      </w:r>
      <w:r>
        <w:rPr>
          <w:rtl/>
        </w:rPr>
        <w:t xml:space="preserve">   </w:t>
      </w:r>
    </w:p>
    <w:p w:rsidR="00E86ADC" w:rsidRDefault="00E86ADC" w:rsidP="00C7350B">
      <w:pPr>
        <w:pStyle w:val="KeepWithNext"/>
        <w:rPr>
          <w:rtl/>
          <w:lang w:eastAsia="he-IL"/>
        </w:rPr>
      </w:pPr>
    </w:p>
    <w:p w:rsidR="00E86ADC" w:rsidRDefault="00E86ADC" w:rsidP="00C7350B">
      <w:pPr>
        <w:rPr>
          <w:rtl/>
          <w:lang w:eastAsia="he-IL"/>
        </w:rPr>
      </w:pPr>
      <w:bookmarkStart w:id="13977" w:name="_ETM_Q24_457808"/>
      <w:bookmarkEnd w:id="13977"/>
      <w:r>
        <w:rPr>
          <w:rFonts w:hint="cs"/>
          <w:rtl/>
          <w:lang w:eastAsia="he-IL"/>
        </w:rPr>
        <w:t xml:space="preserve">די, נו, היית היום. </w:t>
      </w:r>
    </w:p>
    <w:p w:rsidR="00E86ADC" w:rsidRDefault="00E86ADC" w:rsidP="00C7350B">
      <w:pPr>
        <w:rPr>
          <w:rtl/>
          <w:lang w:eastAsia="he-IL"/>
        </w:rPr>
      </w:pPr>
    </w:p>
    <w:p w:rsidR="00E86ADC" w:rsidRDefault="00E86ADC" w:rsidP="00C7350B">
      <w:pPr>
        <w:pStyle w:val="-"/>
        <w:keepNext/>
        <w:rPr>
          <w:rtl/>
        </w:rPr>
      </w:pPr>
      <w:bookmarkStart w:id="13978" w:name="ET_speakercontinue_5520_9"/>
      <w:r w:rsidRPr="00B71465">
        <w:rPr>
          <w:rStyle w:val="TagStyle"/>
          <w:rtl/>
        </w:rPr>
        <w:t xml:space="preserve"> &lt;&lt; דובר_המשך &gt;&gt; </w:t>
      </w:r>
      <w:r>
        <w:rPr>
          <w:rtl/>
        </w:rPr>
        <w:t>עודד פורר (ישראל ביתנו):</w:t>
      </w:r>
      <w:r w:rsidRPr="00B71465">
        <w:rPr>
          <w:rStyle w:val="TagStyle"/>
          <w:rtl/>
        </w:rPr>
        <w:t xml:space="preserve"> &lt;&lt; דובר_המשך &gt;&gt;</w:t>
      </w:r>
      <w:r>
        <w:rPr>
          <w:rtl/>
        </w:rPr>
        <w:t xml:space="preserve">   </w:t>
      </w:r>
      <w:bookmarkEnd w:id="13978"/>
    </w:p>
    <w:p w:rsidR="00E86ADC" w:rsidRDefault="00E86ADC" w:rsidP="00C7350B">
      <w:pPr>
        <w:pStyle w:val="KeepWithNext"/>
        <w:rPr>
          <w:rtl/>
          <w:lang w:eastAsia="he-IL"/>
        </w:rPr>
      </w:pPr>
    </w:p>
    <w:p w:rsidR="00E86ADC" w:rsidRDefault="00E86ADC" w:rsidP="00C7350B">
      <w:pPr>
        <w:rPr>
          <w:rtl/>
          <w:lang w:eastAsia="he-IL"/>
        </w:rPr>
      </w:pPr>
      <w:r>
        <w:rPr>
          <w:rFonts w:hint="cs"/>
          <w:rtl/>
          <w:lang w:eastAsia="he-IL"/>
        </w:rPr>
        <w:t xml:space="preserve">הוא התחיל ברשימות שחורות של עובדי </w:t>
      </w:r>
      <w:bookmarkStart w:id="13979" w:name="_ETM_Q24_483985"/>
      <w:bookmarkEnd w:id="13979"/>
      <w:r>
        <w:rPr>
          <w:rFonts w:hint="cs"/>
          <w:rtl/>
          <w:lang w:eastAsia="he-IL"/>
        </w:rPr>
        <w:t xml:space="preserve">המדינה שנתבקשו להכין בכל משרד ומשרד, אנא תכינו לנו רשימות מי הם עובדי מדינה </w:t>
      </w:r>
      <w:bookmarkStart w:id="13980" w:name="_ETM_Q24_490569"/>
      <w:bookmarkEnd w:id="13980"/>
      <w:r>
        <w:rPr>
          <w:rFonts w:hint="cs"/>
          <w:rtl/>
          <w:lang w:eastAsia="he-IL"/>
        </w:rPr>
        <w:t xml:space="preserve">שנבחרו במכרז אבל מונו בשנתיים האחרונות. נכין רשימה, נתחיל לאסוף </w:t>
      </w:r>
      <w:bookmarkStart w:id="13981" w:name="_ETM_Q24_493991"/>
      <w:bookmarkEnd w:id="13981"/>
      <w:r>
        <w:rPr>
          <w:rFonts w:hint="cs"/>
          <w:rtl/>
          <w:lang w:eastAsia="he-IL"/>
        </w:rPr>
        <w:t xml:space="preserve">ולראות את מי מעיפים ואיך מעיפים. זה ממשיך בפיטורי הנהגים בשיירת ראש הממשלה, נהגים שעובדים כבר כ-30 שנה, עובדי מדינה מסורים, רק בגלל שביצעו </w:t>
      </w:r>
      <w:bookmarkStart w:id="13982" w:name="_ETM_Q24_506781"/>
      <w:bookmarkEnd w:id="13982"/>
      <w:r>
        <w:rPr>
          <w:rFonts w:hint="cs"/>
          <w:rtl/>
          <w:lang w:eastAsia="he-IL"/>
        </w:rPr>
        <w:t xml:space="preserve">את תפקידם ונהגו בשיירת ראש הממשלה הקודם. </w:t>
      </w:r>
    </w:p>
    <w:p w:rsidR="00E86ADC" w:rsidRDefault="00E86ADC" w:rsidP="00C7350B">
      <w:pPr>
        <w:rPr>
          <w:rtl/>
          <w:lang w:eastAsia="he-IL"/>
        </w:rPr>
      </w:pPr>
    </w:p>
    <w:p w:rsidR="00E86ADC" w:rsidRDefault="00E86ADC" w:rsidP="00C7350B">
      <w:pPr>
        <w:pStyle w:val="af6"/>
        <w:keepNext/>
        <w:rPr>
          <w:rtl/>
        </w:rPr>
      </w:pPr>
      <w:r w:rsidRPr="00AF3789">
        <w:rPr>
          <w:rStyle w:val="TagStyle"/>
          <w:rtl/>
        </w:rPr>
        <w:lastRenderedPageBreak/>
        <w:t xml:space="preserve"> &lt;&lt; קריאה &gt;&gt; </w:t>
      </w:r>
      <w:r>
        <w:rPr>
          <w:rtl/>
        </w:rPr>
        <w:t>טלי גוטליב (הליכוד):</w:t>
      </w:r>
      <w:r w:rsidRPr="00AF3789">
        <w:rPr>
          <w:rStyle w:val="TagStyle"/>
          <w:rtl/>
        </w:rPr>
        <w:t xml:space="preserve"> &lt;&lt; קריאה &gt;&gt;</w:t>
      </w:r>
      <w:r>
        <w:rPr>
          <w:rtl/>
        </w:rPr>
        <w:t xml:space="preserve">   </w:t>
      </w:r>
    </w:p>
    <w:p w:rsidR="00E86ADC" w:rsidRDefault="00E86ADC" w:rsidP="00C7350B">
      <w:pPr>
        <w:pStyle w:val="KeepWithNext"/>
        <w:rPr>
          <w:rtl/>
          <w:lang w:eastAsia="he-IL"/>
        </w:rPr>
      </w:pPr>
    </w:p>
    <w:p w:rsidR="00E86ADC" w:rsidRDefault="00E86ADC" w:rsidP="00C7350B">
      <w:pPr>
        <w:rPr>
          <w:rtl/>
          <w:lang w:eastAsia="he-IL"/>
        </w:rPr>
      </w:pPr>
      <w:r>
        <w:rPr>
          <w:rFonts w:hint="cs"/>
          <w:rtl/>
          <w:lang w:eastAsia="he-IL"/>
        </w:rPr>
        <w:t xml:space="preserve">הם לא פוטרו. </w:t>
      </w:r>
    </w:p>
    <w:p w:rsidR="00E86ADC" w:rsidRDefault="00E86ADC" w:rsidP="00C7350B">
      <w:pPr>
        <w:rPr>
          <w:rtl/>
          <w:lang w:eastAsia="he-IL"/>
        </w:rPr>
      </w:pPr>
    </w:p>
    <w:p w:rsidR="00E86ADC" w:rsidRDefault="00E86ADC" w:rsidP="00C7350B">
      <w:pPr>
        <w:pStyle w:val="-"/>
        <w:keepNext/>
        <w:rPr>
          <w:rtl/>
        </w:rPr>
      </w:pPr>
      <w:bookmarkStart w:id="13983" w:name="ET_speakercontinue_5520_10"/>
      <w:r w:rsidRPr="00B71465">
        <w:rPr>
          <w:rStyle w:val="TagStyle"/>
          <w:rtl/>
        </w:rPr>
        <w:t xml:space="preserve"> &lt;&lt; דובר_המשך &gt;&gt; </w:t>
      </w:r>
      <w:r>
        <w:rPr>
          <w:rtl/>
        </w:rPr>
        <w:t>עודד פורר (ישראל ביתנו):</w:t>
      </w:r>
      <w:r w:rsidRPr="00B71465">
        <w:rPr>
          <w:rStyle w:val="TagStyle"/>
          <w:rtl/>
        </w:rPr>
        <w:t xml:space="preserve"> &lt;&lt; דובר_המשך &gt;&gt;</w:t>
      </w:r>
      <w:r>
        <w:rPr>
          <w:rtl/>
        </w:rPr>
        <w:t xml:space="preserve">   </w:t>
      </w:r>
      <w:bookmarkEnd w:id="13983"/>
    </w:p>
    <w:p w:rsidR="00E86ADC" w:rsidRDefault="00E86ADC" w:rsidP="00C7350B">
      <w:pPr>
        <w:pStyle w:val="KeepWithNext"/>
        <w:rPr>
          <w:rtl/>
          <w:lang w:eastAsia="he-IL"/>
        </w:rPr>
      </w:pPr>
    </w:p>
    <w:p w:rsidR="00E86ADC" w:rsidRDefault="00E86ADC" w:rsidP="00C7350B">
      <w:pPr>
        <w:rPr>
          <w:rtl/>
          <w:lang w:eastAsia="he-IL"/>
        </w:rPr>
      </w:pPr>
      <w:r>
        <w:rPr>
          <w:rFonts w:hint="cs"/>
          <w:rtl/>
          <w:lang w:eastAsia="he-IL"/>
        </w:rPr>
        <w:t xml:space="preserve">זה ממשיך ברשימה שחורה שהתגלתה של מפלגת נועם, שותפה בכירה בקואליציה, יש </w:t>
      </w:r>
      <w:bookmarkStart w:id="13984" w:name="_ETM_Q24_525565"/>
      <w:bookmarkEnd w:id="13984"/>
      <w:r>
        <w:rPr>
          <w:rFonts w:hint="cs"/>
          <w:rtl/>
          <w:lang w:eastAsia="he-IL"/>
        </w:rPr>
        <w:t xml:space="preserve">לומר. כשאני מסתכל מה קיבלה מפלגת נועם, ללא ספק שותפה </w:t>
      </w:r>
      <w:bookmarkStart w:id="13985" w:name="_ETM_Q24_528166"/>
      <w:bookmarkEnd w:id="13985"/>
      <w:r>
        <w:rPr>
          <w:rFonts w:hint="cs"/>
          <w:rtl/>
          <w:lang w:eastAsia="he-IL"/>
        </w:rPr>
        <w:t xml:space="preserve">בכירה בקואליציה. רשימות שחורות שמסתבר שמכינים כדי להבין מי שייך לקהילת הלהט"ב בכל מקום ומקום. </w:t>
      </w:r>
    </w:p>
    <w:p w:rsidR="00E86ADC" w:rsidRDefault="00E86ADC" w:rsidP="00C7350B">
      <w:pPr>
        <w:rPr>
          <w:rtl/>
          <w:lang w:eastAsia="he-IL"/>
        </w:rPr>
      </w:pPr>
      <w:bookmarkStart w:id="13986" w:name="_ETM_Q24_538197"/>
      <w:bookmarkStart w:id="13987" w:name="_ETM_Q24_538271"/>
      <w:bookmarkEnd w:id="13986"/>
      <w:bookmarkEnd w:id="13987"/>
    </w:p>
    <w:p w:rsidR="00E86ADC" w:rsidRDefault="00E86ADC" w:rsidP="00C7350B">
      <w:pPr>
        <w:pStyle w:val="af6"/>
        <w:keepNext/>
        <w:rPr>
          <w:rtl/>
        </w:rPr>
      </w:pPr>
      <w:r w:rsidRPr="00AF3789">
        <w:rPr>
          <w:rStyle w:val="TagStyle"/>
          <w:rtl/>
        </w:rPr>
        <w:t xml:space="preserve"> &lt;&lt; קריאה &gt;&gt; </w:t>
      </w:r>
      <w:r>
        <w:rPr>
          <w:rtl/>
        </w:rPr>
        <w:t>יוראי להב הרצנו (יש עתיד):</w:t>
      </w:r>
      <w:r w:rsidRPr="00AF3789">
        <w:rPr>
          <w:rStyle w:val="TagStyle"/>
          <w:rtl/>
        </w:rPr>
        <w:t xml:space="preserve"> &lt;&lt; קריאה &gt;&gt;</w:t>
      </w:r>
      <w:r>
        <w:rPr>
          <w:rtl/>
        </w:rPr>
        <w:t xml:space="preserve">   </w:t>
      </w:r>
    </w:p>
    <w:p w:rsidR="00E86ADC" w:rsidRDefault="00E86ADC" w:rsidP="00C7350B">
      <w:pPr>
        <w:pStyle w:val="KeepWithNext"/>
        <w:rPr>
          <w:rtl/>
          <w:lang w:eastAsia="he-IL"/>
        </w:rPr>
      </w:pPr>
    </w:p>
    <w:p w:rsidR="00E86ADC" w:rsidRPr="00AF3789" w:rsidRDefault="00E86ADC" w:rsidP="00C7350B">
      <w:pPr>
        <w:rPr>
          <w:rtl/>
          <w:lang w:eastAsia="he-IL"/>
        </w:rPr>
      </w:pPr>
      <w:r>
        <w:rPr>
          <w:rFonts w:hint="cs"/>
          <w:rtl/>
          <w:lang w:eastAsia="he-IL"/>
        </w:rPr>
        <w:t xml:space="preserve">כדי </w:t>
      </w:r>
      <w:bookmarkStart w:id="13988" w:name="_ETM_Q24_534475"/>
      <w:bookmarkEnd w:id="13988"/>
      <w:r>
        <w:rPr>
          <w:rFonts w:hint="cs"/>
          <w:rtl/>
          <w:lang w:eastAsia="he-IL"/>
        </w:rPr>
        <w:t xml:space="preserve">להביא את הציבור שלהם. </w:t>
      </w:r>
    </w:p>
    <w:p w:rsidR="00E86ADC" w:rsidRDefault="00E86ADC" w:rsidP="00C7350B">
      <w:pPr>
        <w:rPr>
          <w:rtl/>
          <w:lang w:eastAsia="he-IL"/>
        </w:rPr>
      </w:pPr>
    </w:p>
    <w:p w:rsidR="00E86ADC" w:rsidRDefault="00E86ADC" w:rsidP="00C7350B">
      <w:pPr>
        <w:pStyle w:val="-"/>
        <w:keepNext/>
        <w:rPr>
          <w:rtl/>
        </w:rPr>
      </w:pPr>
      <w:bookmarkStart w:id="13989" w:name="ET_speakercontinue_6144_18"/>
      <w:r w:rsidRPr="00AF3789">
        <w:rPr>
          <w:rStyle w:val="TagStyle"/>
          <w:rtl/>
        </w:rPr>
        <w:t xml:space="preserve"> &lt;&lt; דובר_המשך &gt;&gt; </w:t>
      </w:r>
      <w:r>
        <w:rPr>
          <w:rtl/>
        </w:rPr>
        <w:t>אלון שוסטר (המחנה הממלכתי):</w:t>
      </w:r>
      <w:r w:rsidRPr="00AF3789">
        <w:rPr>
          <w:rStyle w:val="TagStyle"/>
          <w:rtl/>
        </w:rPr>
        <w:t xml:space="preserve"> &lt;&lt; דובר_המשך &gt;&gt;</w:t>
      </w:r>
      <w:r>
        <w:rPr>
          <w:rtl/>
        </w:rPr>
        <w:t xml:space="preserve">   </w:t>
      </w:r>
      <w:bookmarkEnd w:id="13989"/>
    </w:p>
    <w:p w:rsidR="00E86ADC" w:rsidRDefault="00E86ADC" w:rsidP="00C7350B">
      <w:pPr>
        <w:pStyle w:val="KeepWithNext"/>
        <w:rPr>
          <w:rtl/>
          <w:lang w:eastAsia="he-IL"/>
        </w:rPr>
      </w:pPr>
    </w:p>
    <w:p w:rsidR="00E86ADC" w:rsidRDefault="00E86ADC" w:rsidP="00C7350B">
      <w:pPr>
        <w:rPr>
          <w:rtl/>
          <w:lang w:eastAsia="he-IL"/>
        </w:rPr>
      </w:pPr>
      <w:bookmarkStart w:id="13990" w:name="_ETM_Q24_538342"/>
      <w:bookmarkEnd w:id="13990"/>
      <w:r>
        <w:rPr>
          <w:rFonts w:hint="cs"/>
          <w:rtl/>
          <w:lang w:eastAsia="he-IL"/>
        </w:rPr>
        <w:t xml:space="preserve">זו תחילת ההתדרדרות במדרון החלקלק לשינוי המשטרי שאנחנו עוברים. השינוי המשטרי הזה ממשיך גם בכוונות </w:t>
      </w:r>
      <w:bookmarkStart w:id="13991" w:name="_ETM_Q24_550651"/>
      <w:bookmarkEnd w:id="13991"/>
      <w:r>
        <w:rPr>
          <w:rFonts w:hint="cs"/>
          <w:rtl/>
          <w:lang w:eastAsia="he-IL"/>
        </w:rPr>
        <w:t xml:space="preserve">הממשלה שפורסמו.  </w:t>
      </w:r>
    </w:p>
    <w:p w:rsidR="00E86ADC" w:rsidRDefault="00E86ADC" w:rsidP="00C7350B">
      <w:pPr>
        <w:rPr>
          <w:rtl/>
          <w:lang w:eastAsia="he-IL"/>
        </w:rPr>
      </w:pPr>
    </w:p>
    <w:p w:rsidR="00E86ADC" w:rsidRDefault="00E86ADC" w:rsidP="00C7350B">
      <w:pPr>
        <w:rPr>
          <w:rtl/>
          <w:lang w:eastAsia="he-IL"/>
        </w:rPr>
      </w:pPr>
      <w:r>
        <w:rPr>
          <w:rFonts w:hint="cs"/>
          <w:rtl/>
          <w:lang w:eastAsia="he-IL"/>
        </w:rPr>
        <w:t xml:space="preserve">עכשיו תראו, אני רוצה לומר לכם משהו. הדמגוג, כל עוד יש לו רוב, רוצה להבטיח לעצמו יד חופשית. הוא אינו רוצה להעלות על הדעת שבאחד הימים הוא יהיה במיעוט, הוא חוטף ואיננו רוצה שום יסודות קבועים, ואילו המדינאי יודע שרוב ומיעוט במדינה מתחלפים ומשתנים. בהיותו במיעוט הוא מקבל את דין הרוב </w:t>
      </w:r>
      <w:bookmarkStart w:id="13992" w:name="_ETM_Q24_580574"/>
      <w:bookmarkEnd w:id="13992"/>
      <w:r>
        <w:rPr>
          <w:rFonts w:hint="cs"/>
          <w:rtl/>
          <w:lang w:eastAsia="he-IL"/>
        </w:rPr>
        <w:t xml:space="preserve">אבל הוא יודע שהוא זכאי לתבוע לעצמו זכויות מסוימות, שאותן הוא מוכן לקבל מתוך הנחה שכאשר יהיה רוב – ייתן את אותן הזכויות למיעוט. זה ההבדל ביחס בין חוקה לבין שני הטיפוסים האלה. מבחינה זאת, השמיע אחד מגדולי הוגי הדעות, המילטון, אזהרה: "ריכוז </w:t>
      </w:r>
      <w:bookmarkStart w:id="13993" w:name="_ETM_Q24_601380"/>
      <w:bookmarkEnd w:id="13993"/>
      <w:r>
        <w:rPr>
          <w:rFonts w:hint="cs"/>
          <w:rtl/>
          <w:lang w:eastAsia="he-IL"/>
        </w:rPr>
        <w:t xml:space="preserve">כל הסמכויות – התחיקתית, המבצעת והמשפטית – באותן הידיים, בין שהן ידיו של איש אחד ובין שהן ידיים של מעטים </w:t>
      </w:r>
      <w:bookmarkStart w:id="13994" w:name="_ETM_Q24_612628"/>
      <w:bookmarkEnd w:id="13994"/>
      <w:r>
        <w:rPr>
          <w:rFonts w:hint="cs"/>
          <w:rtl/>
          <w:lang w:eastAsia="he-IL"/>
        </w:rPr>
        <w:t xml:space="preserve">ובין שהן ידיים של רבים, בין שהוא בא בירושה או כתוצאה של מינוי עצמי ובין בעקבות בחירות, בכל המקרים האלה ריכוז </w:t>
      </w:r>
      <w:bookmarkStart w:id="13995" w:name="_ETM_Q24_628510"/>
      <w:bookmarkEnd w:id="13995"/>
      <w:r>
        <w:rPr>
          <w:rFonts w:hint="cs"/>
          <w:rtl/>
          <w:lang w:eastAsia="he-IL"/>
        </w:rPr>
        <w:t xml:space="preserve">כזה אפשר לציינו בצדק כעצם ההגדרה של עריצות". </w:t>
      </w:r>
    </w:p>
    <w:p w:rsidR="00E86ADC" w:rsidRDefault="00E86ADC" w:rsidP="00C7350B">
      <w:pPr>
        <w:rPr>
          <w:rtl/>
          <w:lang w:eastAsia="he-IL"/>
        </w:rPr>
      </w:pPr>
      <w:bookmarkStart w:id="13996" w:name="_ETM_Q24_631871"/>
      <w:bookmarkStart w:id="13997" w:name="_ETM_Q24_631934"/>
      <w:bookmarkEnd w:id="13996"/>
      <w:bookmarkEnd w:id="13997"/>
    </w:p>
    <w:p w:rsidR="00E86ADC" w:rsidRDefault="00E86ADC" w:rsidP="00C7350B">
      <w:pPr>
        <w:rPr>
          <w:rtl/>
          <w:lang w:eastAsia="he-IL"/>
        </w:rPr>
      </w:pPr>
      <w:bookmarkStart w:id="13998" w:name="_ETM_Q24_632015"/>
      <w:bookmarkStart w:id="13999" w:name="_ETM_Q24_632074"/>
      <w:bookmarkEnd w:id="13998"/>
      <w:bookmarkEnd w:id="13999"/>
      <w:r>
        <w:rPr>
          <w:rFonts w:hint="cs"/>
          <w:rtl/>
          <w:lang w:eastAsia="he-IL"/>
        </w:rPr>
        <w:t xml:space="preserve">ומה המצב אצלנו? הממשלה, יותר משהכנסת מפקחת עליה, היא מפקחת על הרוב שבתוכה. על פי חוקי החירום יש לממשלה סמכויות משפטיות. </w:t>
      </w:r>
    </w:p>
    <w:p w:rsidR="00E86ADC" w:rsidRDefault="00E86ADC" w:rsidP="00C7350B">
      <w:pPr>
        <w:rPr>
          <w:rtl/>
          <w:lang w:eastAsia="he-IL"/>
        </w:rPr>
      </w:pPr>
    </w:p>
    <w:p w:rsidR="00E86ADC" w:rsidRDefault="00E86ADC" w:rsidP="00C7350B">
      <w:pPr>
        <w:pStyle w:val="af7"/>
        <w:keepNext/>
        <w:rPr>
          <w:rtl/>
        </w:rPr>
      </w:pPr>
      <w:r w:rsidRPr="000A2628">
        <w:rPr>
          <w:rStyle w:val="TagStyle"/>
          <w:rtl/>
        </w:rPr>
        <w:t xml:space="preserve"> &lt;&lt; יור &gt;&gt; </w:t>
      </w:r>
      <w:r>
        <w:rPr>
          <w:rtl/>
        </w:rPr>
        <w:t>היו"ר אוריאל בוסו:</w:t>
      </w:r>
      <w:r w:rsidRPr="000A2628">
        <w:rPr>
          <w:rStyle w:val="TagStyle"/>
          <w:rtl/>
        </w:rPr>
        <w:t xml:space="preserve"> &lt;&lt; יור &gt;&gt;</w:t>
      </w:r>
      <w:r>
        <w:rPr>
          <w:rtl/>
        </w:rPr>
        <w:t xml:space="preserve">   </w:t>
      </w:r>
    </w:p>
    <w:p w:rsidR="00E86ADC" w:rsidRDefault="00E86ADC" w:rsidP="00C7350B">
      <w:pPr>
        <w:pStyle w:val="KeepWithNext"/>
        <w:rPr>
          <w:rtl/>
          <w:lang w:eastAsia="he-IL"/>
        </w:rPr>
      </w:pPr>
    </w:p>
    <w:p w:rsidR="00E86ADC" w:rsidRDefault="00E86ADC" w:rsidP="00C7350B">
      <w:pPr>
        <w:rPr>
          <w:rtl/>
          <w:lang w:eastAsia="he-IL"/>
        </w:rPr>
      </w:pPr>
      <w:r>
        <w:rPr>
          <w:rFonts w:hint="cs"/>
          <w:rtl/>
          <w:lang w:eastAsia="he-IL"/>
        </w:rPr>
        <w:t xml:space="preserve">נא לסיים. </w:t>
      </w:r>
    </w:p>
    <w:p w:rsidR="00E86ADC" w:rsidRDefault="00E86ADC" w:rsidP="00C7350B">
      <w:pPr>
        <w:rPr>
          <w:rtl/>
          <w:lang w:eastAsia="he-IL"/>
        </w:rPr>
      </w:pPr>
    </w:p>
    <w:p w:rsidR="00E86ADC" w:rsidRDefault="00E86ADC" w:rsidP="00C7350B">
      <w:pPr>
        <w:pStyle w:val="-"/>
        <w:keepNext/>
        <w:rPr>
          <w:rtl/>
        </w:rPr>
      </w:pPr>
      <w:r w:rsidRPr="000A2628">
        <w:rPr>
          <w:rStyle w:val="TagStyle"/>
          <w:rtl/>
        </w:rPr>
        <w:lastRenderedPageBreak/>
        <w:t xml:space="preserve"> &lt;&lt; דובר_המשך &gt;&gt; </w:t>
      </w:r>
      <w:r>
        <w:rPr>
          <w:rtl/>
        </w:rPr>
        <w:t>עודד פורר (ישראל ביתנו):</w:t>
      </w:r>
      <w:r w:rsidRPr="000A2628">
        <w:rPr>
          <w:rStyle w:val="TagStyle"/>
          <w:rtl/>
        </w:rPr>
        <w:t xml:space="preserve"> &lt;&lt; דובר_המשך &gt;&gt;</w:t>
      </w:r>
      <w:r>
        <w:rPr>
          <w:rtl/>
        </w:rPr>
        <w:t xml:space="preserve">   </w:t>
      </w:r>
    </w:p>
    <w:p w:rsidR="00E86ADC" w:rsidRDefault="00E86ADC" w:rsidP="00C7350B">
      <w:pPr>
        <w:pStyle w:val="KeepWithNext"/>
        <w:rPr>
          <w:rtl/>
          <w:lang w:eastAsia="he-IL"/>
        </w:rPr>
      </w:pPr>
    </w:p>
    <w:p w:rsidR="00E86ADC" w:rsidRDefault="00E86ADC" w:rsidP="00C7350B">
      <w:pPr>
        <w:rPr>
          <w:rtl/>
          <w:lang w:eastAsia="he-IL"/>
        </w:rPr>
      </w:pPr>
      <w:r>
        <w:rPr>
          <w:rFonts w:hint="cs"/>
          <w:rtl/>
          <w:lang w:eastAsia="he-IL"/>
        </w:rPr>
        <w:t xml:space="preserve">אם תיקחו את כל הגורמים האלה יחד, </w:t>
      </w:r>
      <w:bookmarkStart w:id="14000" w:name="_ETM_Q24_648468"/>
      <w:bookmarkEnd w:id="14000"/>
      <w:r>
        <w:rPr>
          <w:rFonts w:hint="cs"/>
          <w:rtl/>
          <w:lang w:eastAsia="he-IL"/>
        </w:rPr>
        <w:t xml:space="preserve">הרי שבאופן סופי תגיעו לידי מסקנה שאליה הגיע המילטון </w:t>
      </w:r>
      <w:r>
        <w:rPr>
          <w:rtl/>
          <w:lang w:eastAsia="he-IL"/>
        </w:rPr>
        <w:t>–</w:t>
      </w:r>
      <w:r>
        <w:rPr>
          <w:rFonts w:hint="cs"/>
          <w:rtl/>
          <w:lang w:eastAsia="he-IL"/>
        </w:rPr>
        <w:t xml:space="preserve"> "אף אם יש רוב והרוב נבחר אלא שקיים ריכוז כל </w:t>
      </w:r>
      <w:bookmarkStart w:id="14001" w:name="_ETM_Q24_657435"/>
      <w:bookmarkEnd w:id="14001"/>
      <w:r>
        <w:rPr>
          <w:rFonts w:hint="cs"/>
          <w:rtl/>
          <w:lang w:eastAsia="he-IL"/>
        </w:rPr>
        <w:t xml:space="preserve">הסמכויות, התחיקתית, המבצעת והמשפטית - - </w:t>
      </w:r>
    </w:p>
    <w:p w:rsidR="00E86ADC" w:rsidRDefault="00E86ADC" w:rsidP="00C7350B">
      <w:pPr>
        <w:rPr>
          <w:rtl/>
          <w:lang w:eastAsia="he-IL"/>
        </w:rPr>
      </w:pPr>
    </w:p>
    <w:p w:rsidR="00E86ADC" w:rsidRDefault="00E86ADC" w:rsidP="00C7350B">
      <w:pPr>
        <w:pStyle w:val="af7"/>
        <w:keepNext/>
        <w:rPr>
          <w:rtl/>
        </w:rPr>
      </w:pPr>
      <w:r w:rsidRPr="00AF3789">
        <w:rPr>
          <w:rStyle w:val="TagStyle"/>
          <w:rtl/>
        </w:rPr>
        <w:t xml:space="preserve"> &lt;&lt; יור &gt;&gt; </w:t>
      </w:r>
      <w:r>
        <w:rPr>
          <w:rtl/>
        </w:rPr>
        <w:t>היו"ר אוריאל בוסו:</w:t>
      </w:r>
      <w:r w:rsidRPr="00AF3789">
        <w:rPr>
          <w:rStyle w:val="TagStyle"/>
          <w:rtl/>
        </w:rPr>
        <w:t xml:space="preserve"> &lt;&lt; יור &gt;&gt;</w:t>
      </w:r>
      <w:r>
        <w:rPr>
          <w:rtl/>
        </w:rPr>
        <w:t xml:space="preserve">   </w:t>
      </w:r>
    </w:p>
    <w:p w:rsidR="00E86ADC" w:rsidRDefault="00E86ADC" w:rsidP="00C7350B">
      <w:pPr>
        <w:pStyle w:val="KeepWithNext"/>
        <w:rPr>
          <w:rtl/>
          <w:lang w:eastAsia="he-IL"/>
        </w:rPr>
      </w:pPr>
    </w:p>
    <w:p w:rsidR="00E86ADC" w:rsidRDefault="00E86ADC" w:rsidP="00C7350B">
      <w:pPr>
        <w:rPr>
          <w:rtl/>
          <w:lang w:eastAsia="he-IL"/>
        </w:rPr>
      </w:pPr>
      <w:r>
        <w:rPr>
          <w:rFonts w:hint="cs"/>
          <w:rtl/>
          <w:lang w:eastAsia="he-IL"/>
        </w:rPr>
        <w:t xml:space="preserve">תודה רבה. </w:t>
      </w:r>
    </w:p>
    <w:p w:rsidR="00E86ADC" w:rsidRDefault="00E86ADC" w:rsidP="00C7350B">
      <w:pPr>
        <w:rPr>
          <w:rtl/>
          <w:lang w:eastAsia="he-IL"/>
        </w:rPr>
      </w:pPr>
    </w:p>
    <w:p w:rsidR="00E86ADC" w:rsidRDefault="00E86ADC" w:rsidP="00C7350B">
      <w:pPr>
        <w:pStyle w:val="-"/>
        <w:keepNext/>
        <w:rPr>
          <w:rtl/>
        </w:rPr>
      </w:pPr>
      <w:bookmarkStart w:id="14002" w:name="ET_speakercontinue_6144_20"/>
      <w:r w:rsidRPr="000A2628">
        <w:rPr>
          <w:rStyle w:val="TagStyle"/>
          <w:rtl/>
        </w:rPr>
        <w:t xml:space="preserve">&lt;&lt; דובר_המשך &gt;&gt; </w:t>
      </w:r>
      <w:r>
        <w:rPr>
          <w:rtl/>
        </w:rPr>
        <w:t>עודד פורר (ישראל ביתנו):</w:t>
      </w:r>
      <w:r w:rsidRPr="000A2628">
        <w:rPr>
          <w:rStyle w:val="TagStyle"/>
          <w:rtl/>
        </w:rPr>
        <w:t xml:space="preserve"> &lt;&lt; דובר_המשך &gt;&gt;</w:t>
      </w:r>
      <w:r>
        <w:rPr>
          <w:rtl/>
        </w:rPr>
        <w:t xml:space="preserve">   </w:t>
      </w:r>
    </w:p>
    <w:p w:rsidR="00E86ADC" w:rsidRDefault="00E86ADC" w:rsidP="00C7350B">
      <w:pPr>
        <w:rPr>
          <w:rtl/>
          <w:lang w:eastAsia="he-IL"/>
        </w:rPr>
      </w:pPr>
    </w:p>
    <w:p w:rsidR="00E86ADC" w:rsidRDefault="00E86ADC" w:rsidP="00C7350B">
      <w:pPr>
        <w:rPr>
          <w:rtl/>
          <w:lang w:eastAsia="he-IL"/>
        </w:rPr>
      </w:pPr>
      <w:r>
        <w:rPr>
          <w:rFonts w:hint="cs"/>
          <w:rtl/>
          <w:lang w:eastAsia="he-IL"/>
        </w:rPr>
        <w:t xml:space="preserve">- - הרי זה כעצם ההגדרה של עריצות". </w:t>
      </w:r>
      <w:bookmarkStart w:id="14003" w:name="_ETM_Q24_657569"/>
      <w:bookmarkStart w:id="14004" w:name="_ETM_Q24_657625"/>
      <w:bookmarkEnd w:id="14002"/>
      <w:bookmarkEnd w:id="14003"/>
      <w:bookmarkEnd w:id="14004"/>
      <w:r>
        <w:rPr>
          <w:rFonts w:hint="cs"/>
          <w:rtl/>
          <w:lang w:eastAsia="he-IL"/>
        </w:rPr>
        <w:t xml:space="preserve">עד כאן. סיימתי לצטט – </w:t>
      </w:r>
      <w:bookmarkStart w:id="14005" w:name="_ETM_Q24_683739"/>
      <w:bookmarkEnd w:id="14005"/>
      <w:r>
        <w:rPr>
          <w:rFonts w:hint="cs"/>
          <w:rtl/>
          <w:lang w:eastAsia="he-IL"/>
        </w:rPr>
        <w:t xml:space="preserve">ובזה אני אסיים, אדוני היושב-ראש – מי שהיה חבר כנסת פעם וגם ראש ממשלה, מנחם בגין, אם הוא היה כאן הוא בוודאי היה אומר לאלה שיושבים שם: תתביישו. </w:t>
      </w:r>
    </w:p>
    <w:p w:rsidR="00E86ADC" w:rsidRDefault="00E86ADC" w:rsidP="00C7350B">
      <w:pPr>
        <w:rPr>
          <w:rtl/>
          <w:lang w:eastAsia="he-IL"/>
        </w:rPr>
      </w:pPr>
    </w:p>
    <w:p w:rsidR="00E86ADC" w:rsidRDefault="00E86ADC" w:rsidP="00C7350B">
      <w:pPr>
        <w:pStyle w:val="af7"/>
        <w:keepNext/>
        <w:rPr>
          <w:rtl/>
        </w:rPr>
      </w:pPr>
      <w:r w:rsidRPr="000A2628">
        <w:rPr>
          <w:rStyle w:val="TagStyle"/>
          <w:rtl/>
        </w:rPr>
        <w:t xml:space="preserve"> &lt;&lt; יור &gt;&gt; </w:t>
      </w:r>
      <w:r>
        <w:rPr>
          <w:rtl/>
        </w:rPr>
        <w:t>היו"ר אוריאל בוסו:</w:t>
      </w:r>
      <w:r w:rsidRPr="000A2628">
        <w:rPr>
          <w:rStyle w:val="TagStyle"/>
          <w:rtl/>
        </w:rPr>
        <w:t xml:space="preserve"> &lt;&lt; יור &gt;&gt;</w:t>
      </w:r>
      <w:r>
        <w:rPr>
          <w:rtl/>
        </w:rPr>
        <w:t xml:space="preserve">   </w:t>
      </w:r>
    </w:p>
    <w:p w:rsidR="00E86ADC" w:rsidRDefault="00E86ADC" w:rsidP="00C7350B">
      <w:pPr>
        <w:pStyle w:val="KeepWithNext"/>
        <w:rPr>
          <w:rtl/>
          <w:lang w:eastAsia="he-IL"/>
        </w:rPr>
      </w:pPr>
    </w:p>
    <w:p w:rsidR="00E86ADC" w:rsidRDefault="00E86ADC" w:rsidP="00C7350B">
      <w:pPr>
        <w:rPr>
          <w:rtl/>
          <w:lang w:eastAsia="he-IL"/>
        </w:rPr>
      </w:pPr>
      <w:r>
        <w:rPr>
          <w:rFonts w:hint="cs"/>
          <w:rtl/>
          <w:lang w:eastAsia="he-IL"/>
        </w:rPr>
        <w:t>תודה רבה. הדובר הבא, חבר הכנסת יצחק פינדרוס – אינו נוכח;</w:t>
      </w:r>
      <w:bookmarkStart w:id="14006" w:name="_ETM_Q24_678705"/>
      <w:bookmarkEnd w:id="14006"/>
      <w:r>
        <w:rPr>
          <w:rFonts w:hint="cs"/>
          <w:rtl/>
          <w:lang w:eastAsia="he-IL"/>
        </w:rPr>
        <w:t xml:space="preserve"> חבר הכנסת דני דנון – אינו נוכח. </w:t>
      </w:r>
      <w:bookmarkStart w:id="14007" w:name="_ETM_Q24_684092"/>
      <w:bookmarkStart w:id="14008" w:name="_ETM_Q24_684129"/>
      <w:bookmarkStart w:id="14009" w:name="_ETM_Q24_684236"/>
      <w:bookmarkStart w:id="14010" w:name="_ETM_Q24_684285"/>
      <w:bookmarkEnd w:id="14007"/>
      <w:bookmarkEnd w:id="14008"/>
      <w:bookmarkEnd w:id="14009"/>
      <w:bookmarkEnd w:id="14010"/>
      <w:r>
        <w:rPr>
          <w:rFonts w:hint="cs"/>
          <w:rtl/>
          <w:lang w:eastAsia="he-IL"/>
        </w:rPr>
        <w:t xml:space="preserve">חבר הכנסת אלון שוסטר, בבקשה. </w:t>
      </w:r>
    </w:p>
    <w:p w:rsidR="00E86ADC" w:rsidRDefault="00E86ADC" w:rsidP="00C7350B">
      <w:pPr>
        <w:rPr>
          <w:rtl/>
          <w:lang w:eastAsia="he-IL"/>
        </w:rPr>
      </w:pPr>
    </w:p>
    <w:p w:rsidR="00E86ADC" w:rsidRDefault="00E86ADC" w:rsidP="00C7350B">
      <w:pPr>
        <w:pStyle w:val="a4"/>
        <w:keepNext/>
        <w:rPr>
          <w:rtl/>
        </w:rPr>
      </w:pPr>
      <w:bookmarkStart w:id="14011" w:name="ET_speaker_6144_14"/>
      <w:r w:rsidRPr="000A2628">
        <w:rPr>
          <w:rStyle w:val="TagStyle"/>
          <w:rtl/>
        </w:rPr>
        <w:t xml:space="preserve"> &lt;&lt; דובר &gt;&gt; </w:t>
      </w:r>
      <w:bookmarkStart w:id="14012" w:name="_Toc124244712"/>
      <w:r>
        <w:rPr>
          <w:rtl/>
        </w:rPr>
        <w:t>אלון שוסטר (המחנה הממלכתי):</w:t>
      </w:r>
      <w:bookmarkEnd w:id="14012"/>
      <w:r w:rsidRPr="000A2628">
        <w:rPr>
          <w:rStyle w:val="TagStyle"/>
          <w:rtl/>
        </w:rPr>
        <w:t xml:space="preserve"> &lt;&lt; דובר &gt;&gt;</w:t>
      </w:r>
      <w:r>
        <w:rPr>
          <w:rtl/>
        </w:rPr>
        <w:t xml:space="preserve">   </w:t>
      </w:r>
      <w:bookmarkEnd w:id="14011"/>
    </w:p>
    <w:p w:rsidR="00E86ADC" w:rsidRDefault="00E86ADC" w:rsidP="00C7350B">
      <w:pPr>
        <w:pStyle w:val="KeepWithNext"/>
        <w:rPr>
          <w:rtl/>
          <w:lang w:eastAsia="he-IL"/>
        </w:rPr>
      </w:pPr>
    </w:p>
    <w:p w:rsidR="00E86ADC" w:rsidRDefault="00E86ADC" w:rsidP="00C7350B">
      <w:pPr>
        <w:rPr>
          <w:rtl/>
          <w:lang w:eastAsia="he-IL"/>
        </w:rPr>
      </w:pPr>
      <w:r>
        <w:rPr>
          <w:rFonts w:hint="cs"/>
          <w:rtl/>
          <w:lang w:eastAsia="he-IL"/>
        </w:rPr>
        <w:t xml:space="preserve">תודה רבה, יושב-ראש הישיבה. שלום לחברי הכנסת וחברות הכנסת, הבליץ כנגד מערכת המשפט שמתנהל בימים האחרונים ושיתנהל ככל הנראה בשבועות הקרובים, הוא מערכה נגד קודש הקודשים שלנו, לא </w:t>
      </w:r>
      <w:bookmarkStart w:id="14013" w:name="_ETM_Q24_725817"/>
      <w:bookmarkEnd w:id="14013"/>
      <w:r>
        <w:rPr>
          <w:rFonts w:hint="cs"/>
          <w:rtl/>
          <w:lang w:eastAsia="he-IL"/>
        </w:rPr>
        <w:t xml:space="preserve">פחות מזה. </w:t>
      </w:r>
    </w:p>
    <w:p w:rsidR="00E86ADC" w:rsidRDefault="00E86ADC" w:rsidP="00C7350B">
      <w:pPr>
        <w:rPr>
          <w:rtl/>
          <w:lang w:eastAsia="he-IL"/>
        </w:rPr>
      </w:pPr>
    </w:p>
    <w:p w:rsidR="00E86ADC" w:rsidRDefault="00E86ADC" w:rsidP="00C7350B">
      <w:pPr>
        <w:rPr>
          <w:rtl/>
          <w:lang w:eastAsia="he-IL"/>
        </w:rPr>
      </w:pPr>
      <w:bookmarkStart w:id="14014" w:name="TOR_Q25"/>
      <w:bookmarkStart w:id="14015" w:name="_ETM_Q25_180000"/>
      <w:bookmarkEnd w:id="14014"/>
      <w:bookmarkEnd w:id="14015"/>
      <w:r>
        <w:rPr>
          <w:rFonts w:hint="cs"/>
          <w:rtl/>
          <w:lang w:eastAsia="he-IL"/>
        </w:rPr>
        <w:t xml:space="preserve">זאת מערכה, חברות וחברים, נגד ערכי השוויון, הצדק והאנושיות. אלו ערכים שמפורטים במגילת העצמאות, המסמך המכונן, ואלו </w:t>
      </w:r>
      <w:r>
        <w:rPr>
          <w:rFonts w:hint="eastAsia"/>
          <w:rtl/>
          <w:lang w:eastAsia="he-IL"/>
        </w:rPr>
        <w:t>–</w:t>
      </w:r>
      <w:r>
        <w:rPr>
          <w:rFonts w:hint="cs"/>
          <w:rtl/>
          <w:lang w:eastAsia="he-IL"/>
        </w:rPr>
        <w:t xml:space="preserve"> אני רוצה לחדד את הנושא: אלו אינם ערכים של שמאלנים. </w:t>
      </w:r>
      <w:bookmarkStart w:id="14016" w:name="_ETM_Q25_162963"/>
      <w:bookmarkEnd w:id="14016"/>
      <w:r>
        <w:rPr>
          <w:rFonts w:hint="cs"/>
          <w:rtl/>
          <w:lang w:eastAsia="he-IL"/>
        </w:rPr>
        <w:t xml:space="preserve">אלו ערכים שהיו מקובלים מקצה לקצה בהקמת המדינה - </w:t>
      </w:r>
      <w:bookmarkStart w:id="14017" w:name="_ETM_Q25_170504"/>
      <w:bookmarkEnd w:id="14017"/>
      <w:r>
        <w:rPr>
          <w:rFonts w:hint="cs"/>
          <w:rtl/>
          <w:lang w:eastAsia="he-IL"/>
        </w:rPr>
        <w:t xml:space="preserve">- - </w:t>
      </w:r>
    </w:p>
    <w:p w:rsidR="00E86ADC" w:rsidRDefault="00E86ADC" w:rsidP="00C7350B">
      <w:pPr>
        <w:rPr>
          <w:rtl/>
          <w:lang w:eastAsia="he-IL"/>
        </w:rPr>
      </w:pPr>
      <w:bookmarkStart w:id="14018" w:name="_ETM_Q25_166096"/>
      <w:bookmarkStart w:id="14019" w:name="_ETM_Q25_166248"/>
      <w:bookmarkEnd w:id="14018"/>
      <w:bookmarkEnd w:id="14019"/>
    </w:p>
    <w:p w:rsidR="00E86ADC" w:rsidRDefault="00E86ADC" w:rsidP="00C7350B">
      <w:pPr>
        <w:pStyle w:val="af6"/>
        <w:keepNext/>
        <w:rPr>
          <w:rtl/>
        </w:rPr>
      </w:pPr>
      <w:bookmarkStart w:id="14020" w:name="_ETM_Q25_166321"/>
      <w:bookmarkStart w:id="14021" w:name="_ETM_Q25_166376"/>
      <w:bookmarkStart w:id="14022" w:name="_ETM_Q25_166448"/>
      <w:bookmarkStart w:id="14023" w:name="ET_interruption_5293_5"/>
      <w:bookmarkEnd w:id="14020"/>
      <w:bookmarkEnd w:id="14021"/>
      <w:bookmarkEnd w:id="14022"/>
      <w:r w:rsidRPr="006B5C84">
        <w:rPr>
          <w:rStyle w:val="TagStyle"/>
          <w:rtl/>
        </w:rPr>
        <w:t xml:space="preserve"> &lt;&lt; קריאה &gt;&gt;</w:t>
      </w:r>
      <w:r w:rsidRPr="00724AAD">
        <w:rPr>
          <w:rStyle w:val="TagStyle"/>
          <w:rtl/>
        </w:rPr>
        <w:t xml:space="preserve"> </w:t>
      </w:r>
      <w:r>
        <w:rPr>
          <w:rtl/>
        </w:rPr>
        <w:t>איימן עודה (חד"ש-תע"ל):</w:t>
      </w:r>
      <w:r w:rsidRPr="00724AAD">
        <w:rPr>
          <w:rStyle w:val="TagStyle"/>
          <w:rtl/>
        </w:rPr>
        <w:t xml:space="preserve"> </w:t>
      </w:r>
      <w:r w:rsidRPr="006B5C84">
        <w:rPr>
          <w:rStyle w:val="TagStyle"/>
          <w:rtl/>
        </w:rPr>
        <w:t>&lt;&lt; קריאה &gt;&gt;</w:t>
      </w:r>
      <w:r>
        <w:rPr>
          <w:rtl/>
        </w:rPr>
        <w:t xml:space="preserve">   </w:t>
      </w:r>
      <w:bookmarkEnd w:id="14023"/>
    </w:p>
    <w:p w:rsidR="00E86ADC" w:rsidRDefault="00E86ADC" w:rsidP="00C7350B">
      <w:pPr>
        <w:pStyle w:val="KeepWithNext"/>
        <w:rPr>
          <w:rtl/>
          <w:lang w:eastAsia="he-IL"/>
        </w:rPr>
      </w:pPr>
    </w:p>
    <w:p w:rsidR="00E86ADC" w:rsidRDefault="00E86ADC" w:rsidP="00C7350B">
      <w:pPr>
        <w:rPr>
          <w:rtl/>
          <w:lang w:eastAsia="he-IL"/>
        </w:rPr>
      </w:pPr>
      <w:r>
        <w:rPr>
          <w:rFonts w:hint="cs"/>
          <w:rtl/>
          <w:lang w:eastAsia="he-IL"/>
        </w:rPr>
        <w:t>אתה צודק</w:t>
      </w:r>
      <w:bookmarkStart w:id="14024" w:name="_ETM_Q25_170024"/>
      <w:bookmarkEnd w:id="14024"/>
      <w:r>
        <w:rPr>
          <w:rFonts w:hint="cs"/>
          <w:rtl/>
          <w:lang w:eastAsia="he-IL"/>
        </w:rPr>
        <w:t>, ב-48'.</w:t>
      </w:r>
    </w:p>
    <w:p w:rsidR="00E86ADC" w:rsidRDefault="00E86ADC" w:rsidP="00C7350B">
      <w:pPr>
        <w:rPr>
          <w:rtl/>
          <w:lang w:eastAsia="he-IL"/>
        </w:rPr>
      </w:pPr>
      <w:bookmarkStart w:id="14025" w:name="_ETM_Q25_164683"/>
      <w:bookmarkStart w:id="14026" w:name="_ETM_Q25_164791"/>
      <w:bookmarkStart w:id="14027" w:name="_ETM_Q25_164843"/>
      <w:bookmarkStart w:id="14028" w:name="_ETM_Q25_164954"/>
      <w:bookmarkEnd w:id="14025"/>
      <w:bookmarkEnd w:id="14026"/>
      <w:bookmarkEnd w:id="14027"/>
      <w:bookmarkEnd w:id="14028"/>
    </w:p>
    <w:p w:rsidR="00E86ADC" w:rsidRDefault="00E86ADC" w:rsidP="00C7350B">
      <w:pPr>
        <w:pStyle w:val="-"/>
        <w:keepNext/>
        <w:rPr>
          <w:rtl/>
        </w:rPr>
      </w:pPr>
      <w:bookmarkStart w:id="14029" w:name="ET_speakercontinue_5792_6"/>
      <w:r w:rsidRPr="006B5C84">
        <w:rPr>
          <w:rStyle w:val="TagStyle"/>
          <w:rtl/>
        </w:rPr>
        <w:lastRenderedPageBreak/>
        <w:t xml:space="preserve"> &lt;&lt; דובר_המשך &gt;&gt;</w:t>
      </w:r>
      <w:r w:rsidRPr="00724AAD">
        <w:rPr>
          <w:rStyle w:val="TagStyle"/>
          <w:rtl/>
        </w:rPr>
        <w:t xml:space="preserve"> </w:t>
      </w:r>
      <w:r>
        <w:rPr>
          <w:rFonts w:hint="cs"/>
          <w:rtl/>
        </w:rPr>
        <w:t>אלון שוסטר (המחנה הממלכתי)</w:t>
      </w:r>
      <w:r>
        <w:rPr>
          <w:rtl/>
        </w:rPr>
        <w:t>:</w:t>
      </w:r>
      <w:r w:rsidRPr="00724AAD">
        <w:rPr>
          <w:rStyle w:val="TagStyle"/>
          <w:rtl/>
        </w:rPr>
        <w:t xml:space="preserve"> </w:t>
      </w:r>
      <w:r w:rsidRPr="006B5C84">
        <w:rPr>
          <w:rStyle w:val="TagStyle"/>
          <w:rtl/>
        </w:rPr>
        <w:t>&lt;&lt; דובר_המשך &gt;&gt;</w:t>
      </w:r>
      <w:r>
        <w:rPr>
          <w:rtl/>
        </w:rPr>
        <w:t xml:space="preserve">   </w:t>
      </w:r>
      <w:bookmarkEnd w:id="14029"/>
    </w:p>
    <w:p w:rsidR="00E86ADC" w:rsidRDefault="00E86ADC" w:rsidP="00C7350B">
      <w:pPr>
        <w:pStyle w:val="KeepWithNext"/>
        <w:rPr>
          <w:rtl/>
          <w:lang w:eastAsia="he-IL"/>
        </w:rPr>
      </w:pPr>
    </w:p>
    <w:p w:rsidR="00E86ADC" w:rsidRDefault="00E86ADC" w:rsidP="00C7350B">
      <w:pPr>
        <w:rPr>
          <w:rtl/>
          <w:lang w:eastAsia="he-IL"/>
        </w:rPr>
      </w:pPr>
      <w:bookmarkStart w:id="14030" w:name="_ETM_Q25_165762"/>
      <w:bookmarkEnd w:id="14030"/>
      <w:r>
        <w:rPr>
          <w:rFonts w:hint="cs"/>
          <w:rtl/>
          <w:lang w:eastAsia="he-IL"/>
        </w:rPr>
        <w:t xml:space="preserve">נכון. </w:t>
      </w:r>
    </w:p>
    <w:p w:rsidR="00E86ADC" w:rsidRDefault="00E86ADC" w:rsidP="00C7350B">
      <w:pPr>
        <w:rPr>
          <w:rtl/>
          <w:lang w:eastAsia="he-IL"/>
        </w:rPr>
      </w:pPr>
      <w:bookmarkStart w:id="14031" w:name="_ETM_Q25_170935"/>
      <w:bookmarkStart w:id="14032" w:name="_ETM_Q25_171043"/>
      <w:bookmarkEnd w:id="14031"/>
      <w:bookmarkEnd w:id="14032"/>
    </w:p>
    <w:p w:rsidR="00E86ADC" w:rsidRDefault="00E86ADC" w:rsidP="00C7350B">
      <w:pPr>
        <w:pStyle w:val="af6"/>
        <w:keepNext/>
        <w:rPr>
          <w:rtl/>
        </w:rPr>
      </w:pPr>
      <w:bookmarkStart w:id="14033" w:name="_ETM_Q25_171159"/>
      <w:bookmarkStart w:id="14034" w:name="_ETM_Q25_171252"/>
      <w:bookmarkStart w:id="14035" w:name="ET_interruption_5293_20"/>
      <w:bookmarkEnd w:id="14033"/>
      <w:bookmarkEnd w:id="14034"/>
      <w:r w:rsidRPr="006B5C84">
        <w:rPr>
          <w:rStyle w:val="TagStyle"/>
          <w:rtl/>
        </w:rPr>
        <w:t xml:space="preserve"> &lt;&lt; קריאה &gt;&gt;</w:t>
      </w:r>
      <w:r w:rsidRPr="00724AAD">
        <w:rPr>
          <w:rStyle w:val="TagStyle"/>
          <w:rtl/>
        </w:rPr>
        <w:t xml:space="preserve"> </w:t>
      </w:r>
      <w:r>
        <w:rPr>
          <w:rtl/>
        </w:rPr>
        <w:t>איימן עודה (חד"ש-תע"ל):</w:t>
      </w:r>
      <w:r w:rsidRPr="00724AAD">
        <w:rPr>
          <w:rStyle w:val="TagStyle"/>
          <w:rtl/>
        </w:rPr>
        <w:t xml:space="preserve"> </w:t>
      </w:r>
      <w:r w:rsidRPr="006B5C84">
        <w:rPr>
          <w:rStyle w:val="TagStyle"/>
          <w:rtl/>
        </w:rPr>
        <w:t>&lt;&lt; קריאה &gt;&gt;</w:t>
      </w:r>
      <w:bookmarkEnd w:id="14035"/>
      <w:r>
        <w:rPr>
          <w:rtl/>
        </w:rPr>
        <w:t xml:space="preserve">   </w:t>
      </w:r>
    </w:p>
    <w:p w:rsidR="00E86ADC" w:rsidRDefault="00E86ADC" w:rsidP="00C7350B">
      <w:pPr>
        <w:pStyle w:val="KeepWithNext"/>
        <w:rPr>
          <w:rtl/>
          <w:lang w:eastAsia="he-IL"/>
        </w:rPr>
      </w:pPr>
    </w:p>
    <w:p w:rsidR="00E86ADC" w:rsidRDefault="00E86ADC" w:rsidP="00C7350B">
      <w:pPr>
        <w:rPr>
          <w:rtl/>
          <w:lang w:eastAsia="he-IL"/>
        </w:rPr>
      </w:pPr>
      <w:r>
        <w:rPr>
          <w:rFonts w:hint="cs"/>
          <w:rtl/>
          <w:lang w:eastAsia="he-IL"/>
        </w:rPr>
        <w:t xml:space="preserve">כלפינו.   </w:t>
      </w:r>
    </w:p>
    <w:p w:rsidR="00E86ADC" w:rsidRDefault="00E86ADC" w:rsidP="00C7350B">
      <w:pPr>
        <w:rPr>
          <w:rtl/>
          <w:lang w:eastAsia="he-IL"/>
        </w:rPr>
      </w:pPr>
    </w:p>
    <w:p w:rsidR="00E86ADC" w:rsidRDefault="00E86ADC" w:rsidP="00C7350B">
      <w:pPr>
        <w:pStyle w:val="-"/>
        <w:keepNext/>
        <w:rPr>
          <w:rtl/>
        </w:rPr>
      </w:pPr>
      <w:r w:rsidRPr="006B5C84">
        <w:rPr>
          <w:rStyle w:val="TagStyle"/>
          <w:rtl/>
        </w:rPr>
        <w:t>&lt;&lt; דובר_המשך &gt;&gt;</w:t>
      </w:r>
      <w:r w:rsidRPr="00724AAD">
        <w:rPr>
          <w:rStyle w:val="TagStyle"/>
          <w:rtl/>
        </w:rPr>
        <w:t xml:space="preserve"> </w:t>
      </w:r>
      <w:r>
        <w:rPr>
          <w:rFonts w:hint="cs"/>
          <w:rtl/>
        </w:rPr>
        <w:t>אלון שוסטר (המחנה הממלכתי)</w:t>
      </w:r>
      <w:r>
        <w:rPr>
          <w:rtl/>
        </w:rPr>
        <w:t>:</w:t>
      </w:r>
      <w:r w:rsidRPr="00724AAD">
        <w:rPr>
          <w:rStyle w:val="TagStyle"/>
          <w:rtl/>
        </w:rPr>
        <w:t xml:space="preserve"> </w:t>
      </w:r>
      <w:r w:rsidRPr="006B5C84">
        <w:rPr>
          <w:rStyle w:val="TagStyle"/>
          <w:rtl/>
        </w:rPr>
        <w:t>&lt;&lt; דובר_המשך &gt;&gt;</w:t>
      </w:r>
      <w:r>
        <w:rPr>
          <w:rtl/>
        </w:rPr>
        <w:t xml:space="preserve">   </w:t>
      </w:r>
    </w:p>
    <w:p w:rsidR="00E86ADC" w:rsidRDefault="00E86ADC" w:rsidP="00C7350B">
      <w:pPr>
        <w:pStyle w:val="KeepWithNext"/>
        <w:rPr>
          <w:rtl/>
          <w:lang w:eastAsia="he-IL"/>
        </w:rPr>
      </w:pPr>
    </w:p>
    <w:p w:rsidR="00E86ADC" w:rsidRDefault="00E86ADC" w:rsidP="00C7350B">
      <w:pPr>
        <w:rPr>
          <w:rtl/>
          <w:lang w:eastAsia="he-IL"/>
        </w:rPr>
      </w:pPr>
      <w:r>
        <w:rPr>
          <w:rFonts w:hint="cs"/>
          <w:rtl/>
          <w:lang w:eastAsia="he-IL"/>
        </w:rPr>
        <w:t xml:space="preserve">והערכים הללו אינם ערכים </w:t>
      </w:r>
      <w:bookmarkStart w:id="14036" w:name="_ETM_Q25_173351"/>
      <w:bookmarkEnd w:id="14036"/>
      <w:r>
        <w:rPr>
          <w:rFonts w:hint="cs"/>
          <w:rtl/>
          <w:lang w:eastAsia="he-IL"/>
        </w:rPr>
        <w:t xml:space="preserve">בלעדיים של השמאל, כפי שהפטריוטיות אינה נחלת הימין. החלוקה המשונה </w:t>
      </w:r>
      <w:bookmarkStart w:id="14037" w:name="_ETM_Q25_187077"/>
      <w:bookmarkEnd w:id="14037"/>
      <w:r>
        <w:rPr>
          <w:rFonts w:hint="cs"/>
          <w:rtl/>
          <w:lang w:eastAsia="he-IL"/>
        </w:rPr>
        <w:t xml:space="preserve">הזו של יש מי שאחראי - - - </w:t>
      </w:r>
    </w:p>
    <w:p w:rsidR="00E86ADC" w:rsidRDefault="00E86ADC" w:rsidP="00C7350B">
      <w:pPr>
        <w:rPr>
          <w:rtl/>
          <w:lang w:eastAsia="he-IL"/>
        </w:rPr>
      </w:pPr>
      <w:bookmarkStart w:id="14038" w:name="_ETM_Q25_186962"/>
      <w:bookmarkStart w:id="14039" w:name="_ETM_Q25_187093"/>
      <w:bookmarkEnd w:id="14038"/>
      <w:bookmarkEnd w:id="14039"/>
    </w:p>
    <w:p w:rsidR="00E86ADC" w:rsidRDefault="00E86ADC" w:rsidP="00C7350B">
      <w:pPr>
        <w:pStyle w:val="af6"/>
        <w:keepNext/>
        <w:rPr>
          <w:rtl/>
        </w:rPr>
      </w:pPr>
      <w:bookmarkStart w:id="14040" w:name="_ETM_Q25_187123"/>
      <w:bookmarkStart w:id="14041" w:name="_ETM_Q25_187242"/>
      <w:bookmarkStart w:id="14042" w:name="ET_interruption_5293_22"/>
      <w:bookmarkEnd w:id="14040"/>
      <w:bookmarkEnd w:id="14041"/>
      <w:r w:rsidRPr="006B5C84">
        <w:rPr>
          <w:rStyle w:val="TagStyle"/>
          <w:rtl/>
        </w:rPr>
        <w:t xml:space="preserve"> &lt;&lt; קריאה &gt;&gt;</w:t>
      </w:r>
      <w:r w:rsidRPr="00724AAD">
        <w:rPr>
          <w:rStyle w:val="TagStyle"/>
          <w:rtl/>
        </w:rPr>
        <w:t xml:space="preserve"> </w:t>
      </w:r>
      <w:r>
        <w:rPr>
          <w:rtl/>
        </w:rPr>
        <w:t>איימן עודה (חד"ש-תע"ל):</w:t>
      </w:r>
      <w:r w:rsidRPr="00724AAD">
        <w:rPr>
          <w:rStyle w:val="TagStyle"/>
          <w:rtl/>
        </w:rPr>
        <w:t xml:space="preserve"> </w:t>
      </w:r>
      <w:r w:rsidRPr="006B5C84">
        <w:rPr>
          <w:rStyle w:val="TagStyle"/>
          <w:rtl/>
        </w:rPr>
        <w:t>&lt;&lt; קריאה &gt;&gt;</w:t>
      </w:r>
      <w:bookmarkEnd w:id="14042"/>
      <w:r>
        <w:rPr>
          <w:rtl/>
        </w:rPr>
        <w:t xml:space="preserve">   </w:t>
      </w:r>
    </w:p>
    <w:p w:rsidR="00E86ADC" w:rsidRDefault="00E86ADC" w:rsidP="00C7350B">
      <w:pPr>
        <w:pStyle w:val="KeepWithNext"/>
        <w:rPr>
          <w:rtl/>
          <w:lang w:eastAsia="he-IL"/>
        </w:rPr>
      </w:pPr>
    </w:p>
    <w:p w:rsidR="00E86ADC" w:rsidRDefault="00E86ADC" w:rsidP="00C7350B">
      <w:pPr>
        <w:rPr>
          <w:rtl/>
          <w:lang w:eastAsia="he-IL"/>
        </w:rPr>
      </w:pPr>
      <w:r>
        <w:rPr>
          <w:rFonts w:hint="cs"/>
          <w:rtl/>
          <w:lang w:eastAsia="he-IL"/>
        </w:rPr>
        <w:t xml:space="preserve">תגיד - - -  </w:t>
      </w:r>
    </w:p>
    <w:p w:rsidR="00E86ADC" w:rsidRDefault="00E86ADC" w:rsidP="00C7350B">
      <w:pPr>
        <w:rPr>
          <w:rtl/>
          <w:lang w:eastAsia="he-IL"/>
        </w:rPr>
      </w:pPr>
    </w:p>
    <w:p w:rsidR="00E86ADC" w:rsidRDefault="00E86ADC" w:rsidP="00C7350B">
      <w:pPr>
        <w:pStyle w:val="-"/>
        <w:keepNext/>
        <w:rPr>
          <w:rtl/>
        </w:rPr>
      </w:pPr>
      <w:bookmarkStart w:id="14043" w:name="ET_speakercontinue_5792_23"/>
      <w:r w:rsidRPr="006B5C84">
        <w:rPr>
          <w:rStyle w:val="TagStyle"/>
          <w:rtl/>
        </w:rPr>
        <w:t xml:space="preserve"> &lt;&lt; דובר_המשך &gt;&gt;</w:t>
      </w:r>
      <w:r w:rsidRPr="00724AAD">
        <w:rPr>
          <w:rStyle w:val="TagStyle"/>
          <w:rtl/>
        </w:rPr>
        <w:t xml:space="preserve"> </w:t>
      </w:r>
      <w:r>
        <w:rPr>
          <w:rtl/>
        </w:rPr>
        <w:t>יבגני סובה (ישראל ביתנו):</w:t>
      </w:r>
      <w:r w:rsidRPr="00724AAD">
        <w:rPr>
          <w:rStyle w:val="TagStyle"/>
          <w:rtl/>
        </w:rPr>
        <w:t xml:space="preserve"> </w:t>
      </w:r>
      <w:r w:rsidRPr="006B5C84">
        <w:rPr>
          <w:rStyle w:val="TagStyle"/>
          <w:rtl/>
        </w:rPr>
        <w:t>&lt;&lt; דובר_המשך &gt;&gt;</w:t>
      </w:r>
      <w:bookmarkEnd w:id="14043"/>
      <w:r>
        <w:rPr>
          <w:rtl/>
        </w:rPr>
        <w:t xml:space="preserve">   </w:t>
      </w:r>
    </w:p>
    <w:p w:rsidR="00E86ADC" w:rsidRDefault="00E86ADC" w:rsidP="00C7350B">
      <w:pPr>
        <w:pStyle w:val="KeepWithNext"/>
        <w:rPr>
          <w:rtl/>
          <w:lang w:eastAsia="he-IL"/>
        </w:rPr>
      </w:pPr>
    </w:p>
    <w:p w:rsidR="00E86ADC" w:rsidRDefault="00E86ADC" w:rsidP="00C7350B">
      <w:pPr>
        <w:rPr>
          <w:rtl/>
          <w:lang w:eastAsia="he-IL"/>
        </w:rPr>
      </w:pPr>
      <w:r>
        <w:rPr>
          <w:rFonts w:hint="cs"/>
          <w:rtl/>
          <w:lang w:eastAsia="he-IL"/>
        </w:rPr>
        <w:t xml:space="preserve">יש לנו ממש מעט, חבר הכנסת עודה, מעט זמן. </w:t>
      </w:r>
      <w:bookmarkStart w:id="14044" w:name="_ETM_Q25_193585"/>
      <w:bookmarkEnd w:id="14044"/>
    </w:p>
    <w:p w:rsidR="00E86ADC" w:rsidRDefault="00E86ADC" w:rsidP="00C7350B">
      <w:pPr>
        <w:rPr>
          <w:rtl/>
          <w:lang w:eastAsia="he-IL"/>
        </w:rPr>
      </w:pPr>
      <w:bookmarkStart w:id="14045" w:name="_ETM_Q25_194113"/>
      <w:bookmarkStart w:id="14046" w:name="_ETM_Q25_194228"/>
      <w:bookmarkStart w:id="14047" w:name="_ETM_Q25_194274"/>
      <w:bookmarkStart w:id="14048" w:name="_ETM_Q25_194367"/>
      <w:bookmarkEnd w:id="14045"/>
      <w:bookmarkEnd w:id="14046"/>
      <w:bookmarkEnd w:id="14047"/>
      <w:bookmarkEnd w:id="14048"/>
    </w:p>
    <w:p w:rsidR="00E86ADC" w:rsidRDefault="00E86ADC" w:rsidP="00C7350B">
      <w:pPr>
        <w:pStyle w:val="af6"/>
        <w:keepNext/>
        <w:rPr>
          <w:rtl/>
        </w:rPr>
      </w:pPr>
      <w:bookmarkStart w:id="14049" w:name="ET_interruption_5293_24"/>
      <w:r w:rsidRPr="006B5C84">
        <w:rPr>
          <w:rStyle w:val="TagStyle"/>
          <w:rtl/>
        </w:rPr>
        <w:t xml:space="preserve"> &lt;&lt; קריאה &gt;&gt;</w:t>
      </w:r>
      <w:r w:rsidRPr="00724AAD">
        <w:rPr>
          <w:rStyle w:val="TagStyle"/>
          <w:rtl/>
        </w:rPr>
        <w:t xml:space="preserve"> </w:t>
      </w:r>
      <w:r>
        <w:rPr>
          <w:rtl/>
        </w:rPr>
        <w:t>איימן עודה (חד"ש-תע"ל):</w:t>
      </w:r>
      <w:r w:rsidRPr="00724AAD">
        <w:rPr>
          <w:rStyle w:val="TagStyle"/>
          <w:rtl/>
        </w:rPr>
        <w:t xml:space="preserve"> </w:t>
      </w:r>
      <w:r w:rsidRPr="006B5C84">
        <w:rPr>
          <w:rStyle w:val="TagStyle"/>
          <w:rtl/>
        </w:rPr>
        <w:t>&lt;&lt; קריאה &gt;&gt;</w:t>
      </w:r>
      <w:bookmarkEnd w:id="14049"/>
      <w:r>
        <w:rPr>
          <w:rtl/>
        </w:rPr>
        <w:t xml:space="preserve">   </w:t>
      </w:r>
    </w:p>
    <w:p w:rsidR="00E86ADC" w:rsidRDefault="00E86ADC" w:rsidP="00C7350B">
      <w:pPr>
        <w:pStyle w:val="KeepWithNext"/>
        <w:rPr>
          <w:rtl/>
          <w:lang w:eastAsia="he-IL"/>
        </w:rPr>
      </w:pPr>
    </w:p>
    <w:p w:rsidR="00E86ADC" w:rsidRDefault="00E86ADC" w:rsidP="00C7350B">
      <w:pPr>
        <w:rPr>
          <w:rtl/>
          <w:lang w:eastAsia="he-IL"/>
        </w:rPr>
      </w:pPr>
      <w:r>
        <w:rPr>
          <w:rFonts w:hint="cs"/>
          <w:rtl/>
          <w:lang w:eastAsia="he-IL"/>
        </w:rPr>
        <w:t>למשל, בממשל הצבאי כך היה?</w:t>
      </w:r>
      <w:r>
        <w:rPr>
          <w:rFonts w:hint="cs"/>
          <w:lang w:eastAsia="he-IL"/>
        </w:rPr>
        <w:t xml:space="preserve"> </w:t>
      </w:r>
      <w:r>
        <w:rPr>
          <w:rFonts w:hint="cs"/>
          <w:rtl/>
          <w:lang w:eastAsia="he-IL"/>
        </w:rPr>
        <w:t>למשל בטבח בכפר קאסם, כך היה?</w:t>
      </w:r>
      <w:r>
        <w:rPr>
          <w:rFonts w:hint="cs"/>
          <w:lang w:eastAsia="he-IL"/>
        </w:rPr>
        <w:t xml:space="preserve"> </w:t>
      </w:r>
      <w:r>
        <w:rPr>
          <w:rFonts w:hint="cs"/>
          <w:rtl/>
          <w:lang w:eastAsia="he-IL"/>
        </w:rPr>
        <w:t xml:space="preserve">הפקעות האדמה - - - כך היה? </w:t>
      </w:r>
    </w:p>
    <w:p w:rsidR="00E86ADC" w:rsidRDefault="00E86ADC" w:rsidP="00C7350B">
      <w:pPr>
        <w:rPr>
          <w:rtl/>
          <w:lang w:eastAsia="he-IL"/>
        </w:rPr>
      </w:pPr>
    </w:p>
    <w:p w:rsidR="00E86ADC" w:rsidRDefault="00E86ADC" w:rsidP="00C7350B">
      <w:pPr>
        <w:pStyle w:val="-"/>
        <w:keepNext/>
        <w:rPr>
          <w:rtl/>
        </w:rPr>
      </w:pPr>
      <w:bookmarkStart w:id="14050" w:name="ET_speakercontinue_5792_25"/>
      <w:r w:rsidRPr="006B5C84">
        <w:rPr>
          <w:rStyle w:val="TagStyle"/>
          <w:rtl/>
        </w:rPr>
        <w:t xml:space="preserve"> &lt;&lt; דובר_המשך &gt;&gt;</w:t>
      </w:r>
      <w:r w:rsidRPr="00724AAD">
        <w:rPr>
          <w:rStyle w:val="TagStyle"/>
          <w:rtl/>
        </w:rPr>
        <w:t xml:space="preserve"> </w:t>
      </w:r>
      <w:r>
        <w:rPr>
          <w:rtl/>
        </w:rPr>
        <w:t>יבגני סובה (ישראל ביתנו):</w:t>
      </w:r>
      <w:r w:rsidRPr="00724AAD">
        <w:rPr>
          <w:rStyle w:val="TagStyle"/>
          <w:rtl/>
        </w:rPr>
        <w:t xml:space="preserve"> </w:t>
      </w:r>
      <w:r w:rsidRPr="006B5C84">
        <w:rPr>
          <w:rStyle w:val="TagStyle"/>
          <w:rtl/>
        </w:rPr>
        <w:t>&lt;&lt; דובר_המשך &gt;&gt;</w:t>
      </w:r>
      <w:bookmarkEnd w:id="14050"/>
      <w:r>
        <w:rPr>
          <w:rtl/>
        </w:rPr>
        <w:t xml:space="preserve">   </w:t>
      </w:r>
    </w:p>
    <w:p w:rsidR="00E86ADC" w:rsidRDefault="00E86ADC" w:rsidP="00C7350B">
      <w:pPr>
        <w:pStyle w:val="KeepWithNext"/>
        <w:rPr>
          <w:rtl/>
          <w:lang w:eastAsia="he-IL"/>
        </w:rPr>
      </w:pPr>
    </w:p>
    <w:p w:rsidR="00E86ADC" w:rsidRDefault="00E86ADC" w:rsidP="00C7350B">
      <w:pPr>
        <w:rPr>
          <w:rtl/>
          <w:lang w:eastAsia="he-IL"/>
        </w:rPr>
      </w:pPr>
      <w:r>
        <w:rPr>
          <w:rFonts w:hint="cs"/>
          <w:rtl/>
          <w:lang w:eastAsia="he-IL"/>
        </w:rPr>
        <w:t xml:space="preserve">רק שנייה. אבל אני הרי מדבר אל </w:t>
      </w:r>
      <w:bookmarkStart w:id="14051" w:name="_ETM_Q25_199757"/>
      <w:bookmarkEnd w:id="14051"/>
      <w:r>
        <w:rPr>
          <w:rFonts w:hint="cs"/>
          <w:rtl/>
          <w:lang w:eastAsia="he-IL"/>
        </w:rPr>
        <w:t xml:space="preserve">חבריי מהימין, ולא אל חבריי הערבים. אני כרגע מדבר אל </w:t>
      </w:r>
      <w:bookmarkStart w:id="14052" w:name="_ETM_Q25_204134"/>
      <w:bookmarkEnd w:id="14052"/>
      <w:r>
        <w:rPr>
          <w:rFonts w:hint="cs"/>
          <w:rtl/>
          <w:lang w:eastAsia="he-IL"/>
        </w:rPr>
        <w:t xml:space="preserve">חבריי, אולי אל חברינו, מהימין. ואני אומר לכם, חבריי מהימין, </w:t>
      </w:r>
      <w:bookmarkStart w:id="14053" w:name="_ETM_Q25_214014"/>
      <w:bookmarkEnd w:id="14053"/>
      <w:r>
        <w:rPr>
          <w:rFonts w:hint="cs"/>
          <w:rtl/>
          <w:lang w:eastAsia="he-IL"/>
        </w:rPr>
        <w:t xml:space="preserve">הפטריוטיות אינה הדגל הבלעדי שלכם. ושומה עלינו להכיר בכך שכל </w:t>
      </w:r>
      <w:bookmarkStart w:id="14054" w:name="_ETM_Q25_224208"/>
      <w:bookmarkEnd w:id="14054"/>
      <w:r>
        <w:rPr>
          <w:rFonts w:hint="cs"/>
          <w:rtl/>
          <w:lang w:eastAsia="he-IL"/>
        </w:rPr>
        <w:t xml:space="preserve">ישראלי גאה שהוא אדם גאה מרים שני דגלים </w:t>
      </w:r>
      <w:r>
        <w:rPr>
          <w:rFonts w:hint="eastAsia"/>
          <w:rtl/>
          <w:lang w:eastAsia="he-IL"/>
        </w:rPr>
        <w:t>–</w:t>
      </w:r>
      <w:r>
        <w:rPr>
          <w:rFonts w:hint="cs"/>
          <w:rtl/>
          <w:lang w:eastAsia="he-IL"/>
        </w:rPr>
        <w:t xml:space="preserve"> את </w:t>
      </w:r>
      <w:bookmarkStart w:id="14055" w:name="_ETM_Q25_228479"/>
      <w:bookmarkEnd w:id="14055"/>
      <w:r>
        <w:rPr>
          <w:rFonts w:hint="cs"/>
          <w:rtl/>
          <w:lang w:eastAsia="he-IL"/>
        </w:rPr>
        <w:t xml:space="preserve">דגל הצדק והשוויון ואת דגל הפטריוטיות. כך בדיוק צריך לנהוג </w:t>
      </w:r>
      <w:bookmarkStart w:id="14056" w:name="_ETM_Q25_238213"/>
      <w:bookmarkEnd w:id="14056"/>
      <w:r>
        <w:rPr>
          <w:rFonts w:hint="cs"/>
          <w:rtl/>
          <w:lang w:eastAsia="he-IL"/>
        </w:rPr>
        <w:t xml:space="preserve">אדם הגון. </w:t>
      </w:r>
    </w:p>
    <w:p w:rsidR="00E86ADC" w:rsidRDefault="00E86ADC" w:rsidP="00C7350B">
      <w:pPr>
        <w:rPr>
          <w:rtl/>
          <w:lang w:eastAsia="he-IL"/>
        </w:rPr>
      </w:pPr>
      <w:bookmarkStart w:id="14057" w:name="_ETM_Q25_240597"/>
      <w:bookmarkStart w:id="14058" w:name="_ETM_Q25_240709"/>
      <w:bookmarkEnd w:id="14057"/>
      <w:bookmarkEnd w:id="14058"/>
    </w:p>
    <w:p w:rsidR="00E86ADC" w:rsidRDefault="00E86ADC" w:rsidP="00C7350B">
      <w:pPr>
        <w:rPr>
          <w:rtl/>
        </w:rPr>
      </w:pPr>
      <w:bookmarkStart w:id="14059" w:name="_ETM_Q25_240789"/>
      <w:bookmarkStart w:id="14060" w:name="_ETM_Q25_240898"/>
      <w:bookmarkEnd w:id="14059"/>
      <w:bookmarkEnd w:id="14060"/>
      <w:r>
        <w:rPr>
          <w:rFonts w:hint="cs"/>
          <w:rtl/>
          <w:lang w:eastAsia="he-IL"/>
        </w:rPr>
        <w:t xml:space="preserve">ז'בוטינסקי כתב "כל יחיד מלך". זה בשבילי תמצית </w:t>
      </w:r>
      <w:bookmarkStart w:id="14061" w:name="_ETM_Q25_247877"/>
      <w:bookmarkEnd w:id="14061"/>
      <w:r>
        <w:rPr>
          <w:rFonts w:hint="cs"/>
          <w:rtl/>
          <w:lang w:eastAsia="he-IL"/>
        </w:rPr>
        <w:t xml:space="preserve">ההסבר מהו הומניזם. </w:t>
      </w:r>
      <w:bookmarkStart w:id="14062" w:name="_ETM_Q25_247801"/>
      <w:bookmarkStart w:id="14063" w:name="_ETM_Q25_247886"/>
      <w:bookmarkStart w:id="14064" w:name="_ETM_Q25_243269"/>
      <w:bookmarkStart w:id="14065" w:name="_ETM_Q25_243479"/>
      <w:bookmarkStart w:id="14066" w:name="_ETM_Q25_244470"/>
      <w:bookmarkStart w:id="14067" w:name="_ETM_Q25_245400"/>
      <w:bookmarkStart w:id="14068" w:name="_ETM_Q25_246420"/>
      <w:bookmarkStart w:id="14069" w:name="_ETM_Q25_246630"/>
      <w:bookmarkStart w:id="14070" w:name="_ETM_Q25_246870"/>
      <w:bookmarkStart w:id="14071" w:name="_ETM_Q25_247200"/>
      <w:bookmarkStart w:id="14072" w:name="_ETM_Q25_248719"/>
      <w:bookmarkEnd w:id="14062"/>
      <w:bookmarkEnd w:id="14063"/>
      <w:bookmarkEnd w:id="14064"/>
      <w:bookmarkEnd w:id="14065"/>
      <w:bookmarkEnd w:id="14066"/>
      <w:bookmarkEnd w:id="14067"/>
      <w:bookmarkEnd w:id="14068"/>
      <w:bookmarkEnd w:id="14069"/>
      <w:bookmarkEnd w:id="14070"/>
      <w:bookmarkEnd w:id="14071"/>
      <w:bookmarkEnd w:id="14072"/>
      <w:r w:rsidRPr="00724AAD">
        <w:rPr>
          <w:rtl/>
        </w:rPr>
        <w:t xml:space="preserve">וגם </w:t>
      </w:r>
      <w:bookmarkStart w:id="14073" w:name="_ETM_Q25_250150"/>
      <w:bookmarkEnd w:id="14073"/>
      <w:r>
        <w:rPr>
          <w:rFonts w:hint="cs"/>
          <w:rtl/>
        </w:rPr>
        <w:t>"</w:t>
      </w:r>
      <w:r w:rsidRPr="00724AAD">
        <w:rPr>
          <w:rtl/>
        </w:rPr>
        <w:t xml:space="preserve">שם </w:t>
      </w:r>
      <w:bookmarkStart w:id="14074" w:name="_ETM_Q25_251200"/>
      <w:bookmarkEnd w:id="14074"/>
      <w:r w:rsidRPr="00724AAD">
        <w:rPr>
          <w:rtl/>
        </w:rPr>
        <w:t xml:space="preserve">ירווה </w:t>
      </w:r>
      <w:bookmarkStart w:id="14075" w:name="_ETM_Q25_251680"/>
      <w:bookmarkEnd w:id="14075"/>
      <w:r w:rsidRPr="00724AAD">
        <w:rPr>
          <w:rtl/>
        </w:rPr>
        <w:t xml:space="preserve">לו </w:t>
      </w:r>
      <w:bookmarkStart w:id="14076" w:name="_ETM_Q25_251799"/>
      <w:bookmarkEnd w:id="14076"/>
      <w:r w:rsidRPr="00724AAD">
        <w:rPr>
          <w:rtl/>
        </w:rPr>
        <w:t xml:space="preserve">משפע </w:t>
      </w:r>
      <w:bookmarkStart w:id="14077" w:name="_ETM_Q25_252340"/>
      <w:bookmarkEnd w:id="14077"/>
      <w:r w:rsidRPr="00724AAD">
        <w:rPr>
          <w:rtl/>
        </w:rPr>
        <w:t>ו</w:t>
      </w:r>
      <w:r>
        <w:rPr>
          <w:rFonts w:hint="cs"/>
          <w:rtl/>
        </w:rPr>
        <w:t>ע</w:t>
      </w:r>
      <w:r w:rsidRPr="00724AAD">
        <w:rPr>
          <w:rtl/>
        </w:rPr>
        <w:t xml:space="preserve">ושר </w:t>
      </w:r>
      <w:bookmarkStart w:id="14078" w:name="_ETM_Q25_253450"/>
      <w:bookmarkEnd w:id="14078"/>
      <w:r>
        <w:rPr>
          <w:rFonts w:hint="cs"/>
          <w:rtl/>
        </w:rPr>
        <w:t xml:space="preserve">/ </w:t>
      </w:r>
      <w:r w:rsidRPr="00724AAD">
        <w:rPr>
          <w:rtl/>
        </w:rPr>
        <w:t xml:space="preserve">בן </w:t>
      </w:r>
      <w:bookmarkStart w:id="14079" w:name="_ETM_Q25_253750"/>
      <w:bookmarkEnd w:id="14079"/>
      <w:r>
        <w:rPr>
          <w:rFonts w:hint="cs"/>
          <w:rtl/>
        </w:rPr>
        <w:t xml:space="preserve">ערב, בן נצרת ובני". אז </w:t>
      </w:r>
      <w:bookmarkStart w:id="14080" w:name="_ETM_Q25_255173"/>
      <w:bookmarkEnd w:id="14080"/>
      <w:r>
        <w:rPr>
          <w:rFonts w:hint="cs"/>
          <w:rtl/>
        </w:rPr>
        <w:t xml:space="preserve">אני מניח </w:t>
      </w:r>
      <w:bookmarkStart w:id="14081" w:name="_ETM_Q25_254590"/>
      <w:bookmarkStart w:id="14082" w:name="_ETM_Q25_254890"/>
      <w:bookmarkStart w:id="14083" w:name="_ETM_Q25_255880"/>
      <w:bookmarkStart w:id="14084" w:name="_ETM_Q25_257010"/>
      <w:bookmarkStart w:id="14085" w:name="_ETM_Q25_257250"/>
      <w:bookmarkStart w:id="14086" w:name="_ETM_Q25_257610"/>
      <w:bookmarkEnd w:id="14081"/>
      <w:bookmarkEnd w:id="14082"/>
      <w:bookmarkEnd w:id="14083"/>
      <w:bookmarkEnd w:id="14084"/>
      <w:bookmarkEnd w:id="14085"/>
      <w:bookmarkEnd w:id="14086"/>
      <w:r w:rsidRPr="00724AAD">
        <w:rPr>
          <w:rtl/>
        </w:rPr>
        <w:t xml:space="preserve">שיש </w:t>
      </w:r>
      <w:bookmarkStart w:id="14087" w:name="_ETM_Q25_257850"/>
      <w:bookmarkEnd w:id="14087"/>
      <w:r w:rsidRPr="00724AAD">
        <w:rPr>
          <w:rtl/>
        </w:rPr>
        <w:t xml:space="preserve">פער </w:t>
      </w:r>
      <w:bookmarkStart w:id="14088" w:name="_ETM_Q25_258209"/>
      <w:bookmarkEnd w:id="14088"/>
      <w:r w:rsidRPr="00724AAD">
        <w:rPr>
          <w:rtl/>
        </w:rPr>
        <w:t xml:space="preserve">בין </w:t>
      </w:r>
      <w:bookmarkStart w:id="14089" w:name="_ETM_Q25_258420"/>
      <w:bookmarkEnd w:id="14089"/>
      <w:r w:rsidRPr="00724AAD">
        <w:rPr>
          <w:rtl/>
        </w:rPr>
        <w:t xml:space="preserve">ההצהרות </w:t>
      </w:r>
      <w:bookmarkStart w:id="14090" w:name="_ETM_Q25_258990"/>
      <w:bookmarkEnd w:id="14090"/>
      <w:r w:rsidRPr="00724AAD">
        <w:rPr>
          <w:rtl/>
        </w:rPr>
        <w:t>הגדולות</w:t>
      </w:r>
      <w:r>
        <w:rPr>
          <w:rFonts w:hint="cs"/>
          <w:rtl/>
        </w:rPr>
        <w:t>,</w:t>
      </w:r>
      <w:r w:rsidRPr="00724AAD">
        <w:rPr>
          <w:rtl/>
        </w:rPr>
        <w:t xml:space="preserve"> </w:t>
      </w:r>
      <w:bookmarkStart w:id="14091" w:name="_ETM_Q25_259780"/>
      <w:bookmarkEnd w:id="14091"/>
      <w:r w:rsidRPr="00724AAD">
        <w:rPr>
          <w:rtl/>
        </w:rPr>
        <w:t xml:space="preserve">לבין </w:t>
      </w:r>
      <w:bookmarkStart w:id="14092" w:name="_ETM_Q25_260170"/>
      <w:bookmarkEnd w:id="14092"/>
      <w:r w:rsidRPr="00724AAD">
        <w:rPr>
          <w:rtl/>
        </w:rPr>
        <w:t>המציאות</w:t>
      </w:r>
      <w:r>
        <w:rPr>
          <w:rFonts w:hint="cs"/>
          <w:rtl/>
        </w:rPr>
        <w:t>,</w:t>
      </w:r>
      <w:r w:rsidRPr="00724AAD">
        <w:rPr>
          <w:rtl/>
        </w:rPr>
        <w:t xml:space="preserve"> </w:t>
      </w:r>
      <w:bookmarkStart w:id="14093" w:name="_ETM_Q25_261100"/>
      <w:bookmarkEnd w:id="14093"/>
      <w:r w:rsidRPr="00724AAD">
        <w:rPr>
          <w:rtl/>
        </w:rPr>
        <w:t xml:space="preserve">אבל </w:t>
      </w:r>
      <w:bookmarkStart w:id="14094" w:name="_ETM_Q25_261459"/>
      <w:bookmarkEnd w:id="14094"/>
      <w:r w:rsidRPr="00724AAD">
        <w:rPr>
          <w:rtl/>
        </w:rPr>
        <w:t xml:space="preserve">זהו </w:t>
      </w:r>
      <w:bookmarkStart w:id="14095" w:name="_ETM_Q25_262030"/>
      <w:bookmarkEnd w:id="14095"/>
      <w:r w:rsidRPr="00724AAD">
        <w:rPr>
          <w:rtl/>
        </w:rPr>
        <w:t>החזון</w:t>
      </w:r>
      <w:r>
        <w:rPr>
          <w:rFonts w:hint="cs"/>
          <w:rtl/>
        </w:rPr>
        <w:t>.</w:t>
      </w:r>
      <w:r w:rsidRPr="00724AAD">
        <w:rPr>
          <w:rtl/>
        </w:rPr>
        <w:t xml:space="preserve"> </w:t>
      </w:r>
      <w:bookmarkStart w:id="14096" w:name="_ETM_Q25_263020"/>
      <w:bookmarkEnd w:id="14096"/>
      <w:r w:rsidRPr="00724AAD">
        <w:rPr>
          <w:rtl/>
        </w:rPr>
        <w:t xml:space="preserve">היו </w:t>
      </w:r>
      <w:bookmarkStart w:id="14097" w:name="_ETM_Q25_263200"/>
      <w:bookmarkEnd w:id="14097"/>
      <w:r w:rsidRPr="00724AAD">
        <w:rPr>
          <w:rtl/>
        </w:rPr>
        <w:t xml:space="preserve">גם </w:t>
      </w:r>
      <w:bookmarkStart w:id="14098" w:name="_ETM_Q25_263350"/>
      <w:bookmarkEnd w:id="14098"/>
      <w:r w:rsidRPr="00724AAD">
        <w:rPr>
          <w:rtl/>
        </w:rPr>
        <w:t xml:space="preserve">ויכוחים </w:t>
      </w:r>
      <w:bookmarkStart w:id="14099" w:name="_ETM_Q25_264530"/>
      <w:bookmarkEnd w:id="14099"/>
      <w:r w:rsidRPr="00724AAD">
        <w:rPr>
          <w:rtl/>
        </w:rPr>
        <w:t xml:space="preserve">בין </w:t>
      </w:r>
      <w:bookmarkStart w:id="14100" w:name="_ETM_Q25_264799"/>
      <w:bookmarkEnd w:id="14100"/>
      <w:r w:rsidRPr="00724AAD">
        <w:rPr>
          <w:rtl/>
        </w:rPr>
        <w:t xml:space="preserve">ימין </w:t>
      </w:r>
      <w:bookmarkStart w:id="14101" w:name="_ETM_Q25_265189"/>
      <w:bookmarkEnd w:id="14101"/>
      <w:r w:rsidRPr="00724AAD">
        <w:rPr>
          <w:rtl/>
        </w:rPr>
        <w:t xml:space="preserve">ושמאל </w:t>
      </w:r>
      <w:bookmarkStart w:id="14102" w:name="_ETM_Q25_266060"/>
      <w:bookmarkEnd w:id="14102"/>
      <w:r w:rsidRPr="00724AAD">
        <w:rPr>
          <w:rtl/>
        </w:rPr>
        <w:t>אז</w:t>
      </w:r>
      <w:r>
        <w:rPr>
          <w:rFonts w:hint="cs"/>
          <w:rtl/>
        </w:rPr>
        <w:t>,</w:t>
      </w:r>
      <w:r w:rsidRPr="00724AAD">
        <w:rPr>
          <w:rtl/>
        </w:rPr>
        <w:t xml:space="preserve"> </w:t>
      </w:r>
      <w:bookmarkStart w:id="14103" w:name="_ETM_Q25_267010"/>
      <w:bookmarkEnd w:id="14103"/>
      <w:r w:rsidRPr="00724AAD">
        <w:rPr>
          <w:rtl/>
        </w:rPr>
        <w:t xml:space="preserve">אבל </w:t>
      </w:r>
      <w:bookmarkStart w:id="14104" w:name="_ETM_Q25_267400"/>
      <w:bookmarkEnd w:id="14104"/>
      <w:r w:rsidRPr="00724AAD">
        <w:rPr>
          <w:rtl/>
        </w:rPr>
        <w:t xml:space="preserve">התשתית </w:t>
      </w:r>
      <w:bookmarkStart w:id="14105" w:name="_ETM_Q25_268690"/>
      <w:bookmarkEnd w:id="14105"/>
      <w:r w:rsidRPr="00724AAD">
        <w:rPr>
          <w:rtl/>
        </w:rPr>
        <w:t xml:space="preserve">שעליה </w:t>
      </w:r>
      <w:bookmarkStart w:id="14106" w:name="_ETM_Q25_269650"/>
      <w:bookmarkEnd w:id="14106"/>
      <w:r w:rsidRPr="00724AAD">
        <w:rPr>
          <w:rtl/>
        </w:rPr>
        <w:t xml:space="preserve">הוקמה </w:t>
      </w:r>
      <w:bookmarkStart w:id="14107" w:name="_ETM_Q25_270520"/>
      <w:bookmarkEnd w:id="14107"/>
      <w:r w:rsidRPr="00724AAD">
        <w:rPr>
          <w:rtl/>
        </w:rPr>
        <w:t xml:space="preserve">מדינת </w:t>
      </w:r>
      <w:bookmarkStart w:id="14108" w:name="_ETM_Q25_271120"/>
      <w:bookmarkEnd w:id="14108"/>
      <w:r w:rsidRPr="00724AAD">
        <w:rPr>
          <w:rtl/>
        </w:rPr>
        <w:t xml:space="preserve">ישראל </w:t>
      </w:r>
      <w:bookmarkStart w:id="14109" w:name="_ETM_Q25_271959"/>
      <w:bookmarkEnd w:id="14109"/>
      <w:r w:rsidRPr="00724AAD">
        <w:rPr>
          <w:rtl/>
        </w:rPr>
        <w:t xml:space="preserve">היא </w:t>
      </w:r>
      <w:bookmarkStart w:id="14110" w:name="_ETM_Q25_272080"/>
      <w:bookmarkEnd w:id="14110"/>
      <w:r w:rsidRPr="00724AAD">
        <w:rPr>
          <w:rtl/>
        </w:rPr>
        <w:lastRenderedPageBreak/>
        <w:t>ברורה</w:t>
      </w:r>
      <w:r>
        <w:rPr>
          <w:rFonts w:hint="cs"/>
          <w:rtl/>
        </w:rPr>
        <w:t>.</w:t>
      </w:r>
      <w:r w:rsidRPr="00724AAD">
        <w:rPr>
          <w:rtl/>
        </w:rPr>
        <w:t xml:space="preserve"> </w:t>
      </w:r>
      <w:bookmarkStart w:id="14111" w:name="_ETM_Q25_273350"/>
      <w:bookmarkEnd w:id="14111"/>
      <w:r w:rsidRPr="00724AAD">
        <w:rPr>
          <w:rtl/>
        </w:rPr>
        <w:t xml:space="preserve">והחזית </w:t>
      </w:r>
      <w:bookmarkStart w:id="14112" w:name="_ETM_Q25_274190"/>
      <w:bookmarkEnd w:id="14112"/>
      <w:r w:rsidRPr="00724AAD">
        <w:rPr>
          <w:rtl/>
        </w:rPr>
        <w:t xml:space="preserve">שנפתחת </w:t>
      </w:r>
      <w:bookmarkStart w:id="14113" w:name="_ETM_Q25_275840"/>
      <w:bookmarkEnd w:id="14113"/>
      <w:r w:rsidRPr="00724AAD">
        <w:rPr>
          <w:rtl/>
        </w:rPr>
        <w:t xml:space="preserve">היא </w:t>
      </w:r>
      <w:bookmarkStart w:id="14114" w:name="_ETM_Q25_276049"/>
      <w:bookmarkEnd w:id="14114"/>
      <w:r w:rsidRPr="00724AAD">
        <w:rPr>
          <w:rtl/>
        </w:rPr>
        <w:t xml:space="preserve">לא </w:t>
      </w:r>
      <w:bookmarkStart w:id="14115" w:name="_ETM_Q25_276200"/>
      <w:bookmarkEnd w:id="14115"/>
      <w:r w:rsidRPr="00724AAD">
        <w:rPr>
          <w:rtl/>
        </w:rPr>
        <w:t xml:space="preserve">פחות </w:t>
      </w:r>
      <w:bookmarkStart w:id="14116" w:name="_ETM_Q25_277189"/>
      <w:bookmarkEnd w:id="14116"/>
      <w:r w:rsidRPr="00724AAD">
        <w:rPr>
          <w:rtl/>
        </w:rPr>
        <w:t xml:space="preserve">ממערכה </w:t>
      </w:r>
      <w:bookmarkStart w:id="14117" w:name="_ETM_Q25_278509"/>
      <w:bookmarkEnd w:id="14117"/>
      <w:r w:rsidRPr="00724AAD">
        <w:rPr>
          <w:rtl/>
        </w:rPr>
        <w:t>מתוכננת</w:t>
      </w:r>
      <w:r>
        <w:rPr>
          <w:rFonts w:hint="cs"/>
          <w:rtl/>
        </w:rPr>
        <w:t xml:space="preserve"> </w:t>
      </w:r>
      <w:r>
        <w:rPr>
          <w:rFonts w:hint="eastAsia"/>
          <w:rtl/>
        </w:rPr>
        <w:t>–</w:t>
      </w:r>
      <w:r w:rsidRPr="00724AAD">
        <w:rPr>
          <w:rtl/>
        </w:rPr>
        <w:t xml:space="preserve"> </w:t>
      </w:r>
      <w:bookmarkStart w:id="14118" w:name="_ETM_Q25_280420"/>
      <w:bookmarkEnd w:id="14118"/>
      <w:r w:rsidRPr="00724AAD">
        <w:rPr>
          <w:rtl/>
        </w:rPr>
        <w:t xml:space="preserve">מערכה </w:t>
      </w:r>
      <w:bookmarkStart w:id="14119" w:name="_ETM_Q25_281020"/>
      <w:bookmarkEnd w:id="14119"/>
      <w:r w:rsidRPr="00724AAD">
        <w:rPr>
          <w:rtl/>
        </w:rPr>
        <w:t>קשה</w:t>
      </w:r>
      <w:r>
        <w:rPr>
          <w:rFonts w:hint="cs"/>
          <w:rtl/>
        </w:rPr>
        <w:t>,</w:t>
      </w:r>
      <w:r w:rsidRPr="00724AAD">
        <w:rPr>
          <w:rtl/>
        </w:rPr>
        <w:t xml:space="preserve"> </w:t>
      </w:r>
      <w:bookmarkStart w:id="14120" w:name="_ETM_Q25_282329"/>
      <w:bookmarkEnd w:id="14120"/>
      <w:r w:rsidRPr="00724AAD">
        <w:rPr>
          <w:rtl/>
        </w:rPr>
        <w:t>אסרטיבית</w:t>
      </w:r>
      <w:r>
        <w:rPr>
          <w:rFonts w:hint="cs"/>
          <w:rtl/>
        </w:rPr>
        <w:t>,</w:t>
      </w:r>
      <w:r w:rsidRPr="00724AAD">
        <w:rPr>
          <w:rtl/>
        </w:rPr>
        <w:t xml:space="preserve"> </w:t>
      </w:r>
      <w:bookmarkStart w:id="14121" w:name="_ETM_Q25_283760"/>
      <w:bookmarkEnd w:id="14121"/>
      <w:r w:rsidRPr="00724AAD">
        <w:rPr>
          <w:rtl/>
        </w:rPr>
        <w:t xml:space="preserve">כנגד </w:t>
      </w:r>
      <w:bookmarkStart w:id="14122" w:name="_ETM_Q25_284690"/>
      <w:bookmarkEnd w:id="14122"/>
      <w:r w:rsidRPr="00724AAD">
        <w:rPr>
          <w:rtl/>
        </w:rPr>
        <w:t>קודש</w:t>
      </w:r>
      <w:bookmarkStart w:id="14123" w:name="_ETM_Q25_285319"/>
      <w:bookmarkEnd w:id="14123"/>
      <w:r>
        <w:rPr>
          <w:rFonts w:hint="cs"/>
          <w:rtl/>
        </w:rPr>
        <w:t>-</w:t>
      </w:r>
      <w:r w:rsidRPr="00724AAD">
        <w:rPr>
          <w:rtl/>
        </w:rPr>
        <w:t xml:space="preserve">הקודשים </w:t>
      </w:r>
      <w:bookmarkStart w:id="14124" w:name="_ETM_Q25_286430"/>
      <w:bookmarkEnd w:id="14124"/>
      <w:r w:rsidRPr="00724AAD">
        <w:rPr>
          <w:rtl/>
        </w:rPr>
        <w:t>שלנו</w:t>
      </w:r>
      <w:r>
        <w:rPr>
          <w:rFonts w:hint="cs"/>
          <w:rtl/>
        </w:rPr>
        <w:t>.</w:t>
      </w:r>
      <w:r w:rsidRPr="00724AAD">
        <w:rPr>
          <w:rtl/>
        </w:rPr>
        <w:t xml:space="preserve"> </w:t>
      </w:r>
      <w:bookmarkStart w:id="14125" w:name="_ETM_Q25_288150"/>
      <w:bookmarkEnd w:id="14125"/>
      <w:r w:rsidRPr="00724AAD">
        <w:rPr>
          <w:rtl/>
        </w:rPr>
        <w:t xml:space="preserve">וכמו </w:t>
      </w:r>
      <w:bookmarkStart w:id="14126" w:name="_ETM_Q25_288510"/>
      <w:bookmarkEnd w:id="14126"/>
      <w:r w:rsidRPr="00724AAD">
        <w:rPr>
          <w:rtl/>
        </w:rPr>
        <w:t xml:space="preserve">שאני </w:t>
      </w:r>
      <w:bookmarkStart w:id="14127" w:name="_ETM_Q25_288750"/>
      <w:bookmarkEnd w:id="14127"/>
      <w:r w:rsidRPr="00724AAD">
        <w:rPr>
          <w:rtl/>
        </w:rPr>
        <w:t>אומר</w:t>
      </w:r>
      <w:r>
        <w:rPr>
          <w:rFonts w:hint="cs"/>
          <w:rtl/>
        </w:rPr>
        <w:t>,</w:t>
      </w:r>
      <w:r w:rsidRPr="00724AAD">
        <w:rPr>
          <w:rtl/>
        </w:rPr>
        <w:t xml:space="preserve"> </w:t>
      </w:r>
      <w:bookmarkStart w:id="14128" w:name="_ETM_Q25_289229"/>
      <w:bookmarkEnd w:id="14128"/>
      <w:r w:rsidRPr="00724AAD">
        <w:rPr>
          <w:rtl/>
        </w:rPr>
        <w:t xml:space="preserve">אני </w:t>
      </w:r>
      <w:bookmarkStart w:id="14129" w:name="_ETM_Q25_289409"/>
      <w:bookmarkEnd w:id="14129"/>
      <w:r w:rsidRPr="00724AAD">
        <w:rPr>
          <w:rtl/>
        </w:rPr>
        <w:t>מניח</w:t>
      </w:r>
      <w:bookmarkStart w:id="14130" w:name="_ETM_Q25_290159"/>
      <w:bookmarkStart w:id="14131" w:name="_ETM_Q25_304638"/>
      <w:bookmarkStart w:id="14132" w:name="_ETM_Q25_304701"/>
      <w:bookmarkEnd w:id="14130"/>
      <w:bookmarkEnd w:id="14131"/>
      <w:bookmarkEnd w:id="14132"/>
      <w:r>
        <w:rPr>
          <w:rFonts w:hint="cs"/>
          <w:rtl/>
        </w:rPr>
        <w:t xml:space="preserve">, </w:t>
      </w:r>
      <w:r w:rsidRPr="00724AAD">
        <w:rPr>
          <w:rtl/>
        </w:rPr>
        <w:t xml:space="preserve">חלקים </w:t>
      </w:r>
      <w:bookmarkStart w:id="14133" w:name="_ETM_Q25_290670"/>
      <w:bookmarkEnd w:id="14133"/>
      <w:r w:rsidRPr="00724AAD">
        <w:rPr>
          <w:rtl/>
        </w:rPr>
        <w:t xml:space="preserve">רבים </w:t>
      </w:r>
      <w:bookmarkStart w:id="14134" w:name="_ETM_Q25_291540"/>
      <w:bookmarkEnd w:id="14134"/>
      <w:r w:rsidRPr="00724AAD">
        <w:rPr>
          <w:rtl/>
        </w:rPr>
        <w:t xml:space="preserve">מבין </w:t>
      </w:r>
      <w:bookmarkStart w:id="14135" w:name="_ETM_Q25_292649"/>
      <w:bookmarkEnd w:id="14135"/>
      <w:r>
        <w:rPr>
          <w:rFonts w:hint="cs"/>
          <w:rtl/>
        </w:rPr>
        <w:t xml:space="preserve">2.3 מיליון מצביעי הקואליציה אינם </w:t>
      </w:r>
      <w:bookmarkStart w:id="14136" w:name="_ETM_Q25_292950"/>
      <w:bookmarkStart w:id="14137" w:name="_ETM_Q25_293340"/>
      <w:bookmarkStart w:id="14138" w:name="_ETM_Q25_293429"/>
      <w:bookmarkStart w:id="14139" w:name="_ETM_Q25_294659"/>
      <w:bookmarkStart w:id="14140" w:name="_ETM_Q25_296390"/>
      <w:bookmarkStart w:id="14141" w:name="_ETM_Q25_298220"/>
      <w:bookmarkStart w:id="14142" w:name="_ETM_Q25_299389"/>
      <w:bookmarkStart w:id="14143" w:name="_ETM_Q25_300109"/>
      <w:bookmarkEnd w:id="14136"/>
      <w:bookmarkEnd w:id="14137"/>
      <w:bookmarkEnd w:id="14138"/>
      <w:bookmarkEnd w:id="14139"/>
      <w:bookmarkEnd w:id="14140"/>
      <w:bookmarkEnd w:id="14141"/>
      <w:bookmarkEnd w:id="14142"/>
      <w:bookmarkEnd w:id="14143"/>
      <w:r w:rsidRPr="00724AAD">
        <w:rPr>
          <w:rtl/>
        </w:rPr>
        <w:t xml:space="preserve">מקבלים </w:t>
      </w:r>
      <w:bookmarkStart w:id="14144" w:name="_ETM_Q25_300770"/>
      <w:bookmarkEnd w:id="14144"/>
      <w:r w:rsidRPr="00724AAD">
        <w:rPr>
          <w:rtl/>
        </w:rPr>
        <w:t xml:space="preserve">את </w:t>
      </w:r>
      <w:bookmarkStart w:id="14145" w:name="_ETM_Q25_300920"/>
      <w:bookmarkEnd w:id="14145"/>
      <w:r w:rsidRPr="00724AAD">
        <w:rPr>
          <w:rtl/>
        </w:rPr>
        <w:t xml:space="preserve">ההסתערות </w:t>
      </w:r>
      <w:bookmarkStart w:id="14146" w:name="_ETM_Q25_301609"/>
      <w:bookmarkEnd w:id="14146"/>
      <w:r w:rsidRPr="00724AAD">
        <w:rPr>
          <w:rtl/>
        </w:rPr>
        <w:t xml:space="preserve">הכוללת </w:t>
      </w:r>
      <w:bookmarkStart w:id="14147" w:name="_ETM_Q25_302179"/>
      <w:bookmarkEnd w:id="14147"/>
      <w:r w:rsidRPr="00724AAD">
        <w:rPr>
          <w:rtl/>
        </w:rPr>
        <w:t>הזו</w:t>
      </w:r>
      <w:r>
        <w:rPr>
          <w:rFonts w:hint="cs"/>
          <w:rtl/>
        </w:rPr>
        <w:t xml:space="preserve"> </w:t>
      </w:r>
      <w:r>
        <w:rPr>
          <w:rtl/>
        </w:rPr>
        <w:t>–</w:t>
      </w:r>
      <w:r>
        <w:rPr>
          <w:rFonts w:hint="cs"/>
          <w:rtl/>
        </w:rPr>
        <w:t xml:space="preserve"> שלום, </w:t>
      </w:r>
      <w:bookmarkStart w:id="14148" w:name="_ETM_Q25_315438"/>
      <w:bookmarkEnd w:id="14148"/>
      <w:r>
        <w:rPr>
          <w:rFonts w:hint="cs"/>
          <w:rtl/>
        </w:rPr>
        <w:t>אדוני.</w:t>
      </w:r>
    </w:p>
    <w:p w:rsidR="00E86ADC" w:rsidRDefault="00E86ADC" w:rsidP="00C7350B">
      <w:pPr>
        <w:pStyle w:val="KeepWithNext"/>
        <w:rPr>
          <w:rtl/>
        </w:rPr>
      </w:pPr>
    </w:p>
    <w:p w:rsidR="00E86ADC" w:rsidRDefault="00E86ADC" w:rsidP="00C7350B">
      <w:pPr>
        <w:rPr>
          <w:rtl/>
        </w:rPr>
      </w:pPr>
      <w:bookmarkStart w:id="14149" w:name="_ETM_Q25_302434"/>
      <w:bookmarkStart w:id="14150" w:name="_ETM_Q25_302502"/>
      <w:bookmarkStart w:id="14151" w:name="_ETM_Q25_302990"/>
      <w:bookmarkEnd w:id="14149"/>
      <w:bookmarkEnd w:id="14150"/>
      <w:bookmarkEnd w:id="14151"/>
      <w:r w:rsidRPr="00724AAD">
        <w:rPr>
          <w:rtl/>
        </w:rPr>
        <w:t>מבחינתנו</w:t>
      </w:r>
      <w:r>
        <w:rPr>
          <w:rFonts w:hint="cs"/>
          <w:rtl/>
        </w:rPr>
        <w:t>,</w:t>
      </w:r>
      <w:r w:rsidRPr="00724AAD">
        <w:rPr>
          <w:rtl/>
        </w:rPr>
        <w:t xml:space="preserve"> </w:t>
      </w:r>
      <w:bookmarkStart w:id="14152" w:name="_ETM_Q25_304860"/>
      <w:bookmarkStart w:id="14153" w:name="_ETM_Q25_305610"/>
      <w:bookmarkEnd w:id="14152"/>
      <w:bookmarkEnd w:id="14153"/>
      <w:r>
        <w:rPr>
          <w:rFonts w:hint="cs"/>
          <w:rtl/>
        </w:rPr>
        <w:t>א</w:t>
      </w:r>
      <w:r w:rsidRPr="00724AAD">
        <w:rPr>
          <w:rtl/>
        </w:rPr>
        <w:t xml:space="preserve">דוני </w:t>
      </w:r>
      <w:bookmarkStart w:id="14154" w:name="_ETM_Q25_305880"/>
      <w:bookmarkEnd w:id="14154"/>
      <w:r w:rsidRPr="00724AAD">
        <w:rPr>
          <w:rtl/>
        </w:rPr>
        <w:t>היושב-ראש</w:t>
      </w:r>
      <w:r>
        <w:rPr>
          <w:rFonts w:hint="cs"/>
          <w:rtl/>
        </w:rPr>
        <w:t>,</w:t>
      </w:r>
      <w:r w:rsidRPr="00724AAD">
        <w:rPr>
          <w:rtl/>
        </w:rPr>
        <w:t xml:space="preserve"> </w:t>
      </w:r>
      <w:bookmarkStart w:id="14155" w:name="_ETM_Q25_306900"/>
      <w:bookmarkEnd w:id="14155"/>
      <w:r w:rsidRPr="00724AAD">
        <w:rPr>
          <w:rtl/>
        </w:rPr>
        <w:t xml:space="preserve">הפגיעה </w:t>
      </w:r>
      <w:bookmarkStart w:id="14156" w:name="_ETM_Q25_307620"/>
      <w:bookmarkEnd w:id="14156"/>
      <w:r w:rsidRPr="00724AAD">
        <w:rPr>
          <w:rtl/>
        </w:rPr>
        <w:t xml:space="preserve">בערכים </w:t>
      </w:r>
      <w:bookmarkStart w:id="14157" w:name="_ETM_Q25_308190"/>
      <w:bookmarkEnd w:id="14157"/>
      <w:r w:rsidRPr="00724AAD">
        <w:rPr>
          <w:rtl/>
        </w:rPr>
        <w:t xml:space="preserve">הללו </w:t>
      </w:r>
      <w:bookmarkStart w:id="14158" w:name="_ETM_Q25_309060"/>
      <w:bookmarkEnd w:id="14158"/>
      <w:r w:rsidRPr="00724AAD">
        <w:rPr>
          <w:rtl/>
        </w:rPr>
        <w:t>ה</w:t>
      </w:r>
      <w:r>
        <w:rPr>
          <w:rFonts w:hint="cs"/>
          <w:rtl/>
        </w:rPr>
        <w:t>יא</w:t>
      </w:r>
      <w:r w:rsidRPr="00724AAD">
        <w:rPr>
          <w:rtl/>
        </w:rPr>
        <w:t xml:space="preserve"> </w:t>
      </w:r>
      <w:bookmarkStart w:id="14159" w:name="_ETM_Q25_309300"/>
      <w:bookmarkEnd w:id="14159"/>
      <w:r w:rsidRPr="00724AAD">
        <w:rPr>
          <w:rtl/>
        </w:rPr>
        <w:t xml:space="preserve">כפגיעה </w:t>
      </w:r>
      <w:bookmarkStart w:id="14160" w:name="_ETM_Q25_310639"/>
      <w:bookmarkEnd w:id="14160"/>
      <w:r w:rsidRPr="00724AAD">
        <w:rPr>
          <w:rtl/>
        </w:rPr>
        <w:t xml:space="preserve">עבור </w:t>
      </w:r>
      <w:bookmarkStart w:id="14161" w:name="_ETM_Q25_310969"/>
      <w:bookmarkEnd w:id="14161"/>
      <w:r w:rsidRPr="00724AAD">
        <w:rPr>
          <w:rtl/>
        </w:rPr>
        <w:t xml:space="preserve">חלק </w:t>
      </w:r>
      <w:bookmarkStart w:id="14162" w:name="_ETM_Q25_311329"/>
      <w:bookmarkEnd w:id="14162"/>
      <w:r w:rsidRPr="00724AAD">
        <w:rPr>
          <w:rtl/>
        </w:rPr>
        <w:t xml:space="preserve">מהציבור </w:t>
      </w:r>
      <w:bookmarkStart w:id="14163" w:name="_ETM_Q25_311900"/>
      <w:bookmarkEnd w:id="14163"/>
      <w:r w:rsidRPr="00724AAD">
        <w:rPr>
          <w:rtl/>
        </w:rPr>
        <w:t xml:space="preserve">הישראלי </w:t>
      </w:r>
      <w:bookmarkStart w:id="14164" w:name="_ETM_Q25_312829"/>
      <w:bookmarkEnd w:id="14164"/>
      <w:r w:rsidRPr="00724AAD">
        <w:rPr>
          <w:rtl/>
        </w:rPr>
        <w:t>בסטטוס</w:t>
      </w:r>
      <w:r>
        <w:rPr>
          <w:rFonts w:hint="cs"/>
          <w:rtl/>
        </w:rPr>
        <w:t xml:space="preserve"> </w:t>
      </w:r>
      <w:bookmarkStart w:id="14165" w:name="_ETM_Q25_289535"/>
      <w:bookmarkEnd w:id="14165"/>
      <w:r w:rsidRPr="00724AAD">
        <w:rPr>
          <w:rtl/>
        </w:rPr>
        <w:t>קוו</w:t>
      </w:r>
      <w:r>
        <w:rPr>
          <w:rFonts w:hint="cs"/>
          <w:rtl/>
        </w:rPr>
        <w:t>,</w:t>
      </w:r>
      <w:r w:rsidRPr="00724AAD">
        <w:rPr>
          <w:rtl/>
        </w:rPr>
        <w:t xml:space="preserve"> </w:t>
      </w:r>
      <w:bookmarkStart w:id="14166" w:name="_ETM_Q25_313969"/>
      <w:bookmarkEnd w:id="14166"/>
      <w:r w:rsidRPr="00724AAD">
        <w:rPr>
          <w:rtl/>
        </w:rPr>
        <w:t>בשבת</w:t>
      </w:r>
      <w:r>
        <w:rPr>
          <w:rFonts w:hint="cs"/>
          <w:rtl/>
        </w:rPr>
        <w:t>,</w:t>
      </w:r>
      <w:r w:rsidRPr="00724AAD">
        <w:rPr>
          <w:rtl/>
        </w:rPr>
        <w:t xml:space="preserve"> </w:t>
      </w:r>
      <w:bookmarkStart w:id="14167" w:name="_ETM_Q25_314930"/>
      <w:bookmarkEnd w:id="14167"/>
      <w:r w:rsidRPr="00724AAD">
        <w:rPr>
          <w:rtl/>
        </w:rPr>
        <w:t>בכשרות</w:t>
      </w:r>
      <w:r>
        <w:rPr>
          <w:rFonts w:hint="cs"/>
          <w:rtl/>
        </w:rPr>
        <w:t>.</w:t>
      </w:r>
      <w:r w:rsidRPr="00724AAD">
        <w:rPr>
          <w:rtl/>
        </w:rPr>
        <w:t xml:space="preserve"> </w:t>
      </w:r>
      <w:bookmarkStart w:id="14168" w:name="_ETM_Q25_316689"/>
      <w:bookmarkEnd w:id="14168"/>
      <w:r w:rsidRPr="00724AAD">
        <w:rPr>
          <w:rtl/>
        </w:rPr>
        <w:t xml:space="preserve">היהדות </w:t>
      </w:r>
      <w:bookmarkStart w:id="14169" w:name="_ETM_Q25_317590"/>
      <w:bookmarkEnd w:id="14169"/>
      <w:r w:rsidRPr="00724AAD">
        <w:rPr>
          <w:rtl/>
        </w:rPr>
        <w:t>שלי</w:t>
      </w:r>
      <w:r>
        <w:rPr>
          <w:rFonts w:hint="cs"/>
          <w:rtl/>
        </w:rPr>
        <w:t>,</w:t>
      </w:r>
      <w:r w:rsidRPr="00724AAD">
        <w:rPr>
          <w:rtl/>
        </w:rPr>
        <w:t xml:space="preserve"> </w:t>
      </w:r>
      <w:bookmarkStart w:id="14170" w:name="_ETM_Q25_318409"/>
      <w:bookmarkEnd w:id="14170"/>
      <w:r w:rsidRPr="00724AAD">
        <w:rPr>
          <w:rtl/>
        </w:rPr>
        <w:t xml:space="preserve">ואני </w:t>
      </w:r>
      <w:bookmarkStart w:id="14171" w:name="_ETM_Q25_318769"/>
      <w:bookmarkEnd w:id="14171"/>
      <w:r w:rsidRPr="00724AAD">
        <w:rPr>
          <w:rtl/>
        </w:rPr>
        <w:t xml:space="preserve">מאמין </w:t>
      </w:r>
      <w:bookmarkStart w:id="14172" w:name="_ETM_Q25_319099"/>
      <w:bookmarkEnd w:id="14172"/>
      <w:r w:rsidRPr="00724AAD">
        <w:rPr>
          <w:rtl/>
        </w:rPr>
        <w:t xml:space="preserve">שהיהדות </w:t>
      </w:r>
      <w:bookmarkStart w:id="14173" w:name="_ETM_Q25_319760"/>
      <w:bookmarkEnd w:id="14173"/>
      <w:r w:rsidRPr="00724AAD">
        <w:rPr>
          <w:rtl/>
        </w:rPr>
        <w:t xml:space="preserve">של </w:t>
      </w:r>
      <w:bookmarkStart w:id="14174" w:name="_ETM_Q25_320060"/>
      <w:bookmarkEnd w:id="14174"/>
      <w:r w:rsidRPr="00724AAD">
        <w:rPr>
          <w:rtl/>
        </w:rPr>
        <w:t>כולנו</w:t>
      </w:r>
      <w:r>
        <w:rPr>
          <w:rFonts w:hint="cs"/>
          <w:rtl/>
        </w:rPr>
        <w:t>,</w:t>
      </w:r>
      <w:r w:rsidRPr="00724AAD">
        <w:rPr>
          <w:rtl/>
        </w:rPr>
        <w:t xml:space="preserve"> </w:t>
      </w:r>
      <w:bookmarkStart w:id="14175" w:name="_ETM_Q25_321560"/>
      <w:bookmarkEnd w:id="14175"/>
      <w:r w:rsidRPr="00724AAD">
        <w:rPr>
          <w:rtl/>
        </w:rPr>
        <w:t xml:space="preserve">אינה </w:t>
      </w:r>
      <w:bookmarkStart w:id="14176" w:name="_ETM_Q25_321980"/>
      <w:bookmarkEnd w:id="14176"/>
      <w:r w:rsidRPr="00724AAD">
        <w:rPr>
          <w:rtl/>
        </w:rPr>
        <w:t xml:space="preserve">מקדשת </w:t>
      </w:r>
      <w:bookmarkStart w:id="14177" w:name="_ETM_Q25_323270"/>
      <w:bookmarkEnd w:id="14177"/>
      <w:r w:rsidRPr="00724AAD">
        <w:rPr>
          <w:rtl/>
        </w:rPr>
        <w:t xml:space="preserve">את </w:t>
      </w:r>
      <w:bookmarkStart w:id="14178" w:name="_ETM_Q25_323480"/>
      <w:bookmarkEnd w:id="14178"/>
      <w:r w:rsidRPr="00724AAD">
        <w:rPr>
          <w:rtl/>
        </w:rPr>
        <w:t xml:space="preserve">ריכוז </w:t>
      </w:r>
      <w:bookmarkStart w:id="14179" w:name="_ETM_Q25_323930"/>
      <w:bookmarkEnd w:id="14179"/>
      <w:r w:rsidRPr="00724AAD">
        <w:rPr>
          <w:rtl/>
        </w:rPr>
        <w:t xml:space="preserve">הכוח </w:t>
      </w:r>
      <w:bookmarkStart w:id="14180" w:name="_ETM_Q25_324740"/>
      <w:bookmarkEnd w:id="14180"/>
      <w:r w:rsidRPr="00724AAD">
        <w:rPr>
          <w:rtl/>
        </w:rPr>
        <w:t xml:space="preserve">בידי </w:t>
      </w:r>
      <w:bookmarkStart w:id="14181" w:name="_ETM_Q25_325460"/>
      <w:bookmarkEnd w:id="14181"/>
      <w:r w:rsidRPr="00724AAD">
        <w:rPr>
          <w:rtl/>
        </w:rPr>
        <w:t xml:space="preserve">השלטון </w:t>
      </w:r>
      <w:bookmarkStart w:id="14182" w:name="_ETM_Q25_326090"/>
      <w:bookmarkEnd w:id="14182"/>
      <w:r w:rsidRPr="00724AAD">
        <w:rPr>
          <w:rtl/>
        </w:rPr>
        <w:t>המדיני</w:t>
      </w:r>
      <w:r>
        <w:rPr>
          <w:rFonts w:hint="cs"/>
          <w:rtl/>
        </w:rPr>
        <w:t>,</w:t>
      </w:r>
      <w:r w:rsidRPr="00724AAD">
        <w:rPr>
          <w:rtl/>
        </w:rPr>
        <w:t xml:space="preserve"> </w:t>
      </w:r>
      <w:bookmarkStart w:id="14183" w:name="_ETM_Q25_327250"/>
      <w:bookmarkEnd w:id="14183"/>
      <w:r w:rsidRPr="00724AAD">
        <w:rPr>
          <w:rtl/>
        </w:rPr>
        <w:t xml:space="preserve">בידי </w:t>
      </w:r>
      <w:bookmarkStart w:id="14184" w:name="_ETM_Q25_327579"/>
      <w:bookmarkEnd w:id="14184"/>
      <w:r w:rsidRPr="00724AAD">
        <w:rPr>
          <w:rtl/>
        </w:rPr>
        <w:t>המלך</w:t>
      </w:r>
      <w:r>
        <w:rPr>
          <w:rFonts w:hint="cs"/>
          <w:rtl/>
        </w:rPr>
        <w:t xml:space="preserve">, </w:t>
      </w:r>
      <w:bookmarkStart w:id="14185" w:name="_ETM_Q25_332274"/>
      <w:bookmarkEnd w:id="14185"/>
      <w:r>
        <w:rPr>
          <w:rFonts w:hint="cs"/>
          <w:rtl/>
        </w:rPr>
        <w:t xml:space="preserve">או </w:t>
      </w:r>
      <w:bookmarkStart w:id="14186" w:name="_ETM_Q25_328590"/>
      <w:bookmarkStart w:id="14187" w:name="_ETM_Q25_329159"/>
      <w:bookmarkEnd w:id="14186"/>
      <w:bookmarkEnd w:id="14187"/>
      <w:r w:rsidRPr="00724AAD">
        <w:rPr>
          <w:rtl/>
        </w:rPr>
        <w:t xml:space="preserve">במונחים </w:t>
      </w:r>
      <w:bookmarkStart w:id="14188" w:name="_ETM_Q25_329909"/>
      <w:bookmarkEnd w:id="14188"/>
      <w:r w:rsidRPr="00724AAD">
        <w:rPr>
          <w:rtl/>
        </w:rPr>
        <w:t xml:space="preserve">של </w:t>
      </w:r>
      <w:bookmarkStart w:id="14189" w:name="_ETM_Q25_330120"/>
      <w:bookmarkEnd w:id="14189"/>
      <w:r w:rsidRPr="00724AAD">
        <w:rPr>
          <w:rtl/>
        </w:rPr>
        <w:t xml:space="preserve">היום </w:t>
      </w:r>
      <w:bookmarkStart w:id="14190" w:name="_ETM_Q25_330389"/>
      <w:bookmarkEnd w:id="14190"/>
      <w:r>
        <w:rPr>
          <w:rFonts w:hint="cs"/>
          <w:rtl/>
        </w:rPr>
        <w:t xml:space="preserve">– </w:t>
      </w:r>
      <w:r w:rsidRPr="00724AAD">
        <w:rPr>
          <w:rtl/>
        </w:rPr>
        <w:t xml:space="preserve">בידי </w:t>
      </w:r>
      <w:bookmarkStart w:id="14191" w:name="_ETM_Q25_331290"/>
      <w:bookmarkEnd w:id="14191"/>
      <w:r w:rsidRPr="00724AAD">
        <w:rPr>
          <w:rtl/>
        </w:rPr>
        <w:t xml:space="preserve">ראש </w:t>
      </w:r>
      <w:bookmarkStart w:id="14192" w:name="_ETM_Q25_331620"/>
      <w:bookmarkEnd w:id="14192"/>
      <w:r w:rsidRPr="00724AAD">
        <w:rPr>
          <w:rtl/>
        </w:rPr>
        <w:t>הממשלה</w:t>
      </w:r>
      <w:r>
        <w:rPr>
          <w:rFonts w:hint="cs"/>
          <w:rtl/>
        </w:rPr>
        <w:t>.</w:t>
      </w:r>
      <w:r w:rsidRPr="00724AAD">
        <w:rPr>
          <w:rtl/>
        </w:rPr>
        <w:t xml:space="preserve"> </w:t>
      </w:r>
      <w:bookmarkStart w:id="14193" w:name="_ETM_Q25_333090"/>
      <w:bookmarkEnd w:id="14193"/>
      <w:r w:rsidRPr="00724AAD">
        <w:rPr>
          <w:rtl/>
        </w:rPr>
        <w:t xml:space="preserve">היהדות </w:t>
      </w:r>
      <w:bookmarkStart w:id="14194" w:name="_ETM_Q25_333659"/>
      <w:bookmarkEnd w:id="14194"/>
      <w:r w:rsidRPr="00724AAD">
        <w:rPr>
          <w:rtl/>
        </w:rPr>
        <w:t xml:space="preserve">שלי </w:t>
      </w:r>
      <w:bookmarkStart w:id="14195" w:name="_ETM_Q25_334650"/>
      <w:bookmarkEnd w:id="14195"/>
      <w:r>
        <w:rPr>
          <w:rFonts w:hint="cs"/>
          <w:rtl/>
        </w:rPr>
        <w:t xml:space="preserve">היא </w:t>
      </w:r>
      <w:r w:rsidRPr="00724AAD">
        <w:rPr>
          <w:rtl/>
        </w:rPr>
        <w:t xml:space="preserve">יהדות </w:t>
      </w:r>
      <w:bookmarkStart w:id="14196" w:name="_ETM_Q25_335189"/>
      <w:bookmarkEnd w:id="14196"/>
      <w:r w:rsidRPr="00724AAD">
        <w:rPr>
          <w:rtl/>
        </w:rPr>
        <w:t xml:space="preserve">של </w:t>
      </w:r>
      <w:bookmarkStart w:id="14197" w:name="_ETM_Q25_335370"/>
      <w:bookmarkEnd w:id="14197"/>
      <w:r w:rsidRPr="00724AAD">
        <w:rPr>
          <w:rtl/>
        </w:rPr>
        <w:t>פולמוס</w:t>
      </w:r>
      <w:r>
        <w:rPr>
          <w:rFonts w:hint="cs"/>
          <w:rtl/>
        </w:rPr>
        <w:t>,</w:t>
      </w:r>
      <w:r w:rsidRPr="00724AAD">
        <w:rPr>
          <w:rtl/>
        </w:rPr>
        <w:t xml:space="preserve"> </w:t>
      </w:r>
      <w:bookmarkStart w:id="14198" w:name="_ETM_Q25_336710"/>
      <w:bookmarkEnd w:id="14198"/>
      <w:r w:rsidRPr="00724AAD">
        <w:rPr>
          <w:rtl/>
        </w:rPr>
        <w:t xml:space="preserve">של </w:t>
      </w:r>
      <w:bookmarkStart w:id="14199" w:name="_ETM_Q25_336950"/>
      <w:bookmarkEnd w:id="14199"/>
      <w:r w:rsidRPr="00724AAD">
        <w:rPr>
          <w:rtl/>
        </w:rPr>
        <w:t xml:space="preserve">ביזור </w:t>
      </w:r>
      <w:bookmarkStart w:id="14200" w:name="_ETM_Q25_337490"/>
      <w:bookmarkEnd w:id="14200"/>
      <w:r w:rsidRPr="00724AAD">
        <w:rPr>
          <w:rtl/>
        </w:rPr>
        <w:t>הכוח</w:t>
      </w:r>
      <w:r>
        <w:rPr>
          <w:rFonts w:hint="cs"/>
          <w:rtl/>
        </w:rPr>
        <w:t>,</w:t>
      </w:r>
      <w:r w:rsidRPr="00724AAD">
        <w:rPr>
          <w:rtl/>
        </w:rPr>
        <w:t xml:space="preserve"> </w:t>
      </w:r>
      <w:bookmarkStart w:id="14201" w:name="_ETM_Q25_338780"/>
      <w:bookmarkEnd w:id="14201"/>
      <w:r w:rsidRPr="00724AAD">
        <w:rPr>
          <w:rtl/>
        </w:rPr>
        <w:t xml:space="preserve">של </w:t>
      </w:r>
      <w:bookmarkStart w:id="14202" w:name="_ETM_Q25_339110"/>
      <w:bookmarkEnd w:id="14202"/>
      <w:r w:rsidRPr="00724AAD">
        <w:rPr>
          <w:rtl/>
        </w:rPr>
        <w:t xml:space="preserve">ההבנה </w:t>
      </w:r>
      <w:bookmarkStart w:id="14203" w:name="_ETM_Q25_339860"/>
      <w:bookmarkEnd w:id="14203"/>
      <w:r w:rsidRPr="00724AAD">
        <w:rPr>
          <w:rtl/>
        </w:rPr>
        <w:t xml:space="preserve">שאין </w:t>
      </w:r>
      <w:bookmarkStart w:id="14204" w:name="_ETM_Q25_340459"/>
      <w:bookmarkEnd w:id="14204"/>
      <w:r w:rsidRPr="00724AAD">
        <w:rPr>
          <w:rtl/>
        </w:rPr>
        <w:t>אדם</w:t>
      </w:r>
      <w:r>
        <w:rPr>
          <w:rFonts w:hint="cs"/>
          <w:rtl/>
        </w:rPr>
        <w:t xml:space="preserve"> אחד, ארגון אחד, </w:t>
      </w:r>
      <w:bookmarkStart w:id="14205" w:name="_ETM_Q25_340790"/>
      <w:bookmarkStart w:id="14206" w:name="_ETM_Q25_341480"/>
      <w:bookmarkStart w:id="14207" w:name="_ETM_Q25_341900"/>
      <w:bookmarkStart w:id="14208" w:name="_ETM_Q25_342590"/>
      <w:bookmarkEnd w:id="14205"/>
      <w:bookmarkEnd w:id="14206"/>
      <w:bookmarkEnd w:id="14207"/>
      <w:bookmarkEnd w:id="14208"/>
      <w:r w:rsidRPr="00724AAD">
        <w:rPr>
          <w:rtl/>
        </w:rPr>
        <w:t xml:space="preserve">שהוא </w:t>
      </w:r>
      <w:bookmarkStart w:id="14209" w:name="_ETM_Q25_343180"/>
      <w:bookmarkStart w:id="14210" w:name="_ETM_Q25_344019"/>
      <w:bookmarkEnd w:id="14209"/>
      <w:bookmarkEnd w:id="14210"/>
      <w:r>
        <w:rPr>
          <w:rFonts w:hint="cs"/>
          <w:rtl/>
        </w:rPr>
        <w:t>ה</w:t>
      </w:r>
      <w:r w:rsidRPr="00724AAD">
        <w:rPr>
          <w:rtl/>
        </w:rPr>
        <w:t>צודק</w:t>
      </w:r>
      <w:r>
        <w:rPr>
          <w:rFonts w:hint="cs"/>
          <w:rtl/>
        </w:rPr>
        <w:t xml:space="preserve">. והינה, בישראל, </w:t>
      </w:r>
      <w:bookmarkStart w:id="14211" w:name="_ETM_Q25_344950"/>
      <w:bookmarkStart w:id="14212" w:name="_ETM_Q25_345430"/>
      <w:bookmarkStart w:id="14213" w:name="_ETM_Q25_346840"/>
      <w:bookmarkEnd w:id="14211"/>
      <w:bookmarkEnd w:id="14212"/>
      <w:bookmarkEnd w:id="14213"/>
      <w:r w:rsidRPr="00724AAD">
        <w:rPr>
          <w:rtl/>
        </w:rPr>
        <w:t xml:space="preserve">כפי </w:t>
      </w:r>
      <w:bookmarkStart w:id="14214" w:name="_ETM_Q25_347019"/>
      <w:bookmarkEnd w:id="14214"/>
      <w:r w:rsidRPr="00724AAD">
        <w:rPr>
          <w:rtl/>
        </w:rPr>
        <w:t>שמ</w:t>
      </w:r>
      <w:r>
        <w:rPr>
          <w:rFonts w:hint="cs"/>
          <w:rtl/>
        </w:rPr>
        <w:t xml:space="preserve">סתבר, </w:t>
      </w:r>
      <w:bookmarkStart w:id="14215" w:name="_ETM_Q25_349991"/>
      <w:bookmarkStart w:id="14216" w:name="_ETM_Q25_348099"/>
      <w:bookmarkEnd w:id="14215"/>
      <w:bookmarkEnd w:id="14216"/>
      <w:r w:rsidRPr="00724AAD">
        <w:rPr>
          <w:rtl/>
        </w:rPr>
        <w:t xml:space="preserve">להיות </w:t>
      </w:r>
      <w:bookmarkStart w:id="14217" w:name="_ETM_Q25_349060"/>
      <w:bookmarkEnd w:id="14217"/>
      <w:r w:rsidRPr="00724AAD">
        <w:rPr>
          <w:rtl/>
        </w:rPr>
        <w:t xml:space="preserve">ראש </w:t>
      </w:r>
      <w:bookmarkStart w:id="14218" w:name="_ETM_Q25_349329"/>
      <w:bookmarkEnd w:id="14218"/>
      <w:r w:rsidRPr="00724AAD">
        <w:rPr>
          <w:rtl/>
        </w:rPr>
        <w:t>הממשלה</w:t>
      </w:r>
      <w:r>
        <w:rPr>
          <w:rFonts w:hint="cs"/>
          <w:rtl/>
        </w:rPr>
        <w:t>,</w:t>
      </w:r>
      <w:r w:rsidRPr="00724AAD">
        <w:rPr>
          <w:rtl/>
        </w:rPr>
        <w:t xml:space="preserve"> </w:t>
      </w:r>
      <w:bookmarkStart w:id="14219" w:name="_ETM_Q25_350169"/>
      <w:bookmarkEnd w:id="14219"/>
      <w:r>
        <w:rPr>
          <w:rFonts w:hint="cs"/>
          <w:rtl/>
        </w:rPr>
        <w:t xml:space="preserve">שולט בממשלה, </w:t>
      </w:r>
      <w:bookmarkStart w:id="14220" w:name="_ETM_Q25_350620"/>
      <w:bookmarkStart w:id="14221" w:name="_ETM_Q25_350739"/>
      <w:bookmarkStart w:id="14222" w:name="_ETM_Q25_351609"/>
      <w:bookmarkEnd w:id="14220"/>
      <w:bookmarkEnd w:id="14221"/>
      <w:bookmarkEnd w:id="14222"/>
      <w:r w:rsidRPr="00724AAD">
        <w:rPr>
          <w:rtl/>
        </w:rPr>
        <w:t xml:space="preserve">ששולטת </w:t>
      </w:r>
      <w:bookmarkStart w:id="14223" w:name="_ETM_Q25_352329"/>
      <w:bookmarkEnd w:id="14223"/>
      <w:r w:rsidRPr="00724AAD">
        <w:rPr>
          <w:rtl/>
        </w:rPr>
        <w:t>בכנסת</w:t>
      </w:r>
      <w:r>
        <w:rPr>
          <w:rFonts w:hint="cs"/>
          <w:rtl/>
        </w:rPr>
        <w:t>,</w:t>
      </w:r>
      <w:r w:rsidRPr="00724AAD">
        <w:rPr>
          <w:rtl/>
        </w:rPr>
        <w:t xml:space="preserve"> </w:t>
      </w:r>
      <w:bookmarkStart w:id="14224" w:name="_ETM_Q25_353240"/>
      <w:bookmarkEnd w:id="14224"/>
      <w:r w:rsidRPr="00724AAD">
        <w:rPr>
          <w:rtl/>
        </w:rPr>
        <w:t>ששולטת</w:t>
      </w:r>
      <w:r>
        <w:rPr>
          <w:rFonts w:hint="cs"/>
          <w:rtl/>
        </w:rPr>
        <w:t>,</w:t>
      </w:r>
      <w:r w:rsidRPr="00724AAD">
        <w:rPr>
          <w:rtl/>
        </w:rPr>
        <w:t xml:space="preserve"> </w:t>
      </w:r>
      <w:bookmarkStart w:id="14225" w:name="_ETM_Q25_354440"/>
      <w:bookmarkEnd w:id="14225"/>
      <w:r w:rsidRPr="00724AAD">
        <w:rPr>
          <w:rtl/>
        </w:rPr>
        <w:t>ב</w:t>
      </w:r>
      <w:r>
        <w:rPr>
          <w:rFonts w:hint="cs"/>
          <w:rtl/>
        </w:rPr>
        <w:t xml:space="preserve">חד גדיא הזה, על </w:t>
      </w:r>
      <w:bookmarkStart w:id="14226" w:name="_ETM_Q25_354860"/>
      <w:bookmarkStart w:id="14227" w:name="_ETM_Q25_355250"/>
      <w:bookmarkStart w:id="14228" w:name="_ETM_Q25_355880"/>
      <w:bookmarkStart w:id="14229" w:name="_ETM_Q25_356180"/>
      <w:bookmarkEnd w:id="14226"/>
      <w:bookmarkEnd w:id="14227"/>
      <w:bookmarkEnd w:id="14228"/>
      <w:bookmarkEnd w:id="14229"/>
      <w:r w:rsidRPr="00724AAD">
        <w:rPr>
          <w:rtl/>
        </w:rPr>
        <w:t xml:space="preserve">מערכת </w:t>
      </w:r>
      <w:bookmarkStart w:id="14230" w:name="_ETM_Q25_356870"/>
      <w:bookmarkEnd w:id="14230"/>
      <w:r w:rsidRPr="00724AAD">
        <w:rPr>
          <w:rtl/>
        </w:rPr>
        <w:t>המשפט</w:t>
      </w:r>
      <w:r>
        <w:rPr>
          <w:rFonts w:hint="cs"/>
          <w:rtl/>
        </w:rPr>
        <w:t xml:space="preserve">. קום לא </w:t>
      </w:r>
      <w:bookmarkStart w:id="14231" w:name="_ETM_Q25_357902"/>
      <w:bookmarkEnd w:id="14231"/>
      <w:r>
        <w:rPr>
          <w:rFonts w:hint="cs"/>
          <w:rtl/>
        </w:rPr>
        <w:t xml:space="preserve">יקום. </w:t>
      </w:r>
    </w:p>
    <w:p w:rsidR="00E86ADC" w:rsidRDefault="00E86ADC" w:rsidP="00C7350B">
      <w:pPr>
        <w:rPr>
          <w:rtl/>
        </w:rPr>
      </w:pPr>
      <w:bookmarkStart w:id="14232" w:name="_ETM_Q25_361039"/>
      <w:bookmarkStart w:id="14233" w:name="_ETM_Q25_361180"/>
      <w:bookmarkEnd w:id="14232"/>
      <w:bookmarkEnd w:id="14233"/>
    </w:p>
    <w:p w:rsidR="00E86ADC" w:rsidRDefault="00E86ADC" w:rsidP="00C7350B">
      <w:pPr>
        <w:pStyle w:val="af7"/>
        <w:keepNext/>
        <w:rPr>
          <w:rtl/>
        </w:rPr>
      </w:pPr>
      <w:bookmarkStart w:id="14234" w:name="_ETM_Q25_345961"/>
      <w:bookmarkStart w:id="14235" w:name="_ETM_Q25_346044"/>
      <w:bookmarkStart w:id="14236" w:name="ET_yor_6129_8"/>
      <w:bookmarkEnd w:id="14234"/>
      <w:bookmarkEnd w:id="14235"/>
      <w:r w:rsidRPr="006B5C84">
        <w:rPr>
          <w:rStyle w:val="TagStyle"/>
          <w:rtl/>
        </w:rPr>
        <w:t xml:space="preserve"> &lt;&lt; יור &gt;&gt;</w:t>
      </w:r>
      <w:r w:rsidRPr="00843B0C">
        <w:rPr>
          <w:rStyle w:val="TagStyle"/>
          <w:rtl/>
        </w:rPr>
        <w:t xml:space="preserve"> </w:t>
      </w:r>
      <w:r>
        <w:rPr>
          <w:rtl/>
        </w:rPr>
        <w:t>היו"ר ישראל אייכלר:</w:t>
      </w:r>
      <w:r w:rsidRPr="00843B0C">
        <w:rPr>
          <w:rStyle w:val="TagStyle"/>
          <w:rtl/>
        </w:rPr>
        <w:t xml:space="preserve"> </w:t>
      </w:r>
      <w:r w:rsidRPr="006B5C84">
        <w:rPr>
          <w:rStyle w:val="TagStyle"/>
          <w:rtl/>
        </w:rPr>
        <w:t>&lt;&lt; יור &gt;&gt;</w:t>
      </w:r>
      <w:r>
        <w:rPr>
          <w:rtl/>
        </w:rPr>
        <w:t xml:space="preserve">   </w:t>
      </w:r>
      <w:bookmarkEnd w:id="14236"/>
    </w:p>
    <w:p w:rsidR="00E86ADC" w:rsidRDefault="00E86ADC" w:rsidP="00C7350B">
      <w:pPr>
        <w:pStyle w:val="KeepWithNext"/>
        <w:rPr>
          <w:rtl/>
        </w:rPr>
      </w:pPr>
    </w:p>
    <w:p w:rsidR="00E86ADC" w:rsidRDefault="00E86ADC" w:rsidP="00C7350B">
      <w:pPr>
        <w:rPr>
          <w:rtl/>
        </w:rPr>
      </w:pPr>
      <w:bookmarkStart w:id="14237" w:name="_ETM_Q25_347117"/>
      <w:bookmarkStart w:id="14238" w:name="_ETM_Q25_361230"/>
      <w:bookmarkStart w:id="14239" w:name="_ETM_Q25_361363"/>
      <w:bookmarkStart w:id="14240" w:name="_ETM_Q25_361422"/>
      <w:bookmarkStart w:id="14241" w:name="_ETM_Q25_361549"/>
      <w:bookmarkStart w:id="14242" w:name="_ETM_Q25_361598"/>
      <w:bookmarkStart w:id="14243" w:name="_ETM_Q25_361734"/>
      <w:bookmarkStart w:id="14244" w:name="_ETM_Q25_361774"/>
      <w:bookmarkStart w:id="14245" w:name="_ETM_Q25_361896"/>
      <w:bookmarkStart w:id="14246" w:name="_ETM_Q25_357919"/>
      <w:bookmarkStart w:id="14247" w:name="_ETM_Q25_358099"/>
      <w:bookmarkStart w:id="14248" w:name="_ETM_Q25_358669"/>
      <w:bookmarkStart w:id="14249" w:name="_ETM_Q25_358849"/>
      <w:bookmarkStart w:id="14250" w:name="_ETM_Q25_359800"/>
      <w:bookmarkEnd w:id="14237"/>
      <w:bookmarkEnd w:id="14238"/>
      <w:bookmarkEnd w:id="14239"/>
      <w:bookmarkEnd w:id="14240"/>
      <w:bookmarkEnd w:id="14241"/>
      <w:bookmarkEnd w:id="14242"/>
      <w:bookmarkEnd w:id="14243"/>
      <w:bookmarkEnd w:id="14244"/>
      <w:bookmarkEnd w:id="14245"/>
      <w:bookmarkEnd w:id="14246"/>
      <w:bookmarkEnd w:id="14247"/>
      <w:bookmarkEnd w:id="14248"/>
      <w:bookmarkEnd w:id="14249"/>
      <w:bookmarkEnd w:id="14250"/>
      <w:r w:rsidRPr="00724AAD">
        <w:rPr>
          <w:rtl/>
        </w:rPr>
        <w:t xml:space="preserve">תודה </w:t>
      </w:r>
      <w:bookmarkStart w:id="14251" w:name="_ETM_Q25_360190"/>
      <w:bookmarkEnd w:id="14251"/>
      <w:r w:rsidRPr="00724AAD">
        <w:rPr>
          <w:rtl/>
        </w:rPr>
        <w:t xml:space="preserve">רבה </w:t>
      </w:r>
      <w:bookmarkStart w:id="14252" w:name="_ETM_Q25_360400"/>
      <w:bookmarkEnd w:id="14252"/>
      <w:r w:rsidRPr="00724AAD">
        <w:rPr>
          <w:rtl/>
        </w:rPr>
        <w:t xml:space="preserve">לחבר </w:t>
      </w:r>
      <w:bookmarkStart w:id="14253" w:name="_ETM_Q25_360669"/>
      <w:bookmarkEnd w:id="14253"/>
      <w:r w:rsidRPr="00724AAD">
        <w:rPr>
          <w:rtl/>
        </w:rPr>
        <w:t xml:space="preserve">הכנסת </w:t>
      </w:r>
      <w:bookmarkStart w:id="14254" w:name="_ETM_Q25_361120"/>
      <w:bookmarkEnd w:id="14254"/>
      <w:r w:rsidRPr="00724AAD">
        <w:rPr>
          <w:rtl/>
        </w:rPr>
        <w:t xml:space="preserve">אלון </w:t>
      </w:r>
      <w:bookmarkStart w:id="14255" w:name="_ETM_Q25_361360"/>
      <w:bookmarkEnd w:id="14255"/>
      <w:r w:rsidRPr="00724AAD">
        <w:rPr>
          <w:rtl/>
        </w:rPr>
        <w:t>שוסטר</w:t>
      </w:r>
      <w:r>
        <w:rPr>
          <w:rFonts w:hint="cs"/>
          <w:rtl/>
        </w:rPr>
        <w:t>.</w:t>
      </w:r>
      <w:bookmarkStart w:id="14256" w:name="_ETM_Q25_361096"/>
      <w:bookmarkStart w:id="14257" w:name="_ETM_Q25_361231"/>
      <w:bookmarkStart w:id="14258" w:name="_ETM_Q25_361273"/>
      <w:bookmarkStart w:id="14259" w:name="_ETM_Q25_361371"/>
      <w:bookmarkStart w:id="14260" w:name="_ETM_Q25_362319"/>
      <w:bookmarkEnd w:id="14256"/>
      <w:bookmarkEnd w:id="14257"/>
      <w:bookmarkEnd w:id="14258"/>
      <w:bookmarkEnd w:id="14259"/>
      <w:bookmarkEnd w:id="14260"/>
      <w:r>
        <w:rPr>
          <w:rFonts w:hint="cs"/>
          <w:rtl/>
        </w:rPr>
        <w:t xml:space="preserve"> </w:t>
      </w:r>
      <w:r w:rsidRPr="00724AAD">
        <w:rPr>
          <w:rtl/>
        </w:rPr>
        <w:t xml:space="preserve">חברת </w:t>
      </w:r>
      <w:bookmarkStart w:id="14261" w:name="_ETM_Q25_362739"/>
      <w:bookmarkEnd w:id="14261"/>
      <w:r w:rsidRPr="00724AAD">
        <w:rPr>
          <w:rtl/>
        </w:rPr>
        <w:t xml:space="preserve">הכנסת </w:t>
      </w:r>
      <w:bookmarkStart w:id="14262" w:name="_ETM_Q25_363129"/>
      <w:bookmarkEnd w:id="14262"/>
      <w:r w:rsidRPr="00724AAD">
        <w:rPr>
          <w:rtl/>
        </w:rPr>
        <w:t xml:space="preserve">שרן </w:t>
      </w:r>
      <w:bookmarkStart w:id="14263" w:name="_ETM_Q25_363610"/>
      <w:bookmarkEnd w:id="14263"/>
      <w:r w:rsidRPr="00724AAD">
        <w:rPr>
          <w:rtl/>
        </w:rPr>
        <w:t xml:space="preserve">מרים </w:t>
      </w:r>
      <w:bookmarkStart w:id="14264" w:name="_ETM_Q25_363970"/>
      <w:bookmarkEnd w:id="14264"/>
      <w:r w:rsidRPr="00724AAD">
        <w:rPr>
          <w:rtl/>
        </w:rPr>
        <w:t>השכל</w:t>
      </w:r>
      <w:r>
        <w:rPr>
          <w:rFonts w:hint="cs"/>
          <w:rtl/>
        </w:rPr>
        <w:t>,</w:t>
      </w:r>
      <w:r w:rsidRPr="00724AAD">
        <w:rPr>
          <w:rtl/>
        </w:rPr>
        <w:t xml:space="preserve"> </w:t>
      </w:r>
      <w:bookmarkStart w:id="14265" w:name="_ETM_Q25_364360"/>
      <w:bookmarkEnd w:id="14265"/>
      <w:r w:rsidRPr="00724AAD">
        <w:rPr>
          <w:rtl/>
        </w:rPr>
        <w:t>בבקשה</w:t>
      </w:r>
      <w:r>
        <w:rPr>
          <w:rFonts w:hint="cs"/>
          <w:rtl/>
        </w:rPr>
        <w:t xml:space="preserve">. שלוש דקות. </w:t>
      </w:r>
    </w:p>
    <w:p w:rsidR="00E86ADC" w:rsidRDefault="00E86ADC" w:rsidP="00C7350B">
      <w:pPr>
        <w:rPr>
          <w:rtl/>
        </w:rPr>
      </w:pPr>
      <w:bookmarkStart w:id="14266" w:name="_ETM_Q25_368312"/>
      <w:bookmarkStart w:id="14267" w:name="_ETM_Q25_368440"/>
      <w:bookmarkEnd w:id="14266"/>
      <w:bookmarkEnd w:id="14267"/>
    </w:p>
    <w:p w:rsidR="00E86ADC" w:rsidRDefault="00E86ADC" w:rsidP="00C7350B">
      <w:pPr>
        <w:pStyle w:val="a4"/>
        <w:keepNext/>
        <w:rPr>
          <w:rtl/>
        </w:rPr>
      </w:pPr>
      <w:bookmarkStart w:id="14268" w:name="_ETM_Q25_368504"/>
      <w:bookmarkStart w:id="14269" w:name="_ETM_Q25_368621"/>
      <w:bookmarkStart w:id="14270" w:name="_ETM_Q25_372760"/>
      <w:bookmarkStart w:id="14271" w:name="ET_speaker_5519_9"/>
      <w:bookmarkEnd w:id="14268"/>
      <w:bookmarkEnd w:id="14269"/>
      <w:bookmarkEnd w:id="14270"/>
      <w:r w:rsidRPr="006B5C84">
        <w:rPr>
          <w:rStyle w:val="TagStyle"/>
          <w:rtl/>
        </w:rPr>
        <w:t xml:space="preserve"> &lt;&lt; דובר &gt;&gt;</w:t>
      </w:r>
      <w:r w:rsidRPr="00843B0C">
        <w:rPr>
          <w:rStyle w:val="TagStyle"/>
          <w:rtl/>
        </w:rPr>
        <w:t xml:space="preserve"> </w:t>
      </w:r>
      <w:bookmarkStart w:id="14272" w:name="_Toc124244713"/>
      <w:r>
        <w:rPr>
          <w:rtl/>
        </w:rPr>
        <w:t>שרן מרים השכל (המחנה הממלכתי):</w:t>
      </w:r>
      <w:bookmarkEnd w:id="14272"/>
      <w:r w:rsidRPr="00843B0C">
        <w:rPr>
          <w:rStyle w:val="TagStyle"/>
          <w:rtl/>
        </w:rPr>
        <w:t xml:space="preserve"> </w:t>
      </w:r>
      <w:r w:rsidRPr="006B5C84">
        <w:rPr>
          <w:rStyle w:val="TagStyle"/>
          <w:rtl/>
        </w:rPr>
        <w:t>&lt;&lt; דובר &gt;&gt;</w:t>
      </w:r>
      <w:r>
        <w:rPr>
          <w:rtl/>
        </w:rPr>
        <w:t xml:space="preserve">   </w:t>
      </w:r>
      <w:bookmarkEnd w:id="14271"/>
    </w:p>
    <w:p w:rsidR="00E86ADC" w:rsidRDefault="00E86ADC" w:rsidP="00C7350B">
      <w:pPr>
        <w:pStyle w:val="KeepWithNext"/>
        <w:rPr>
          <w:rtl/>
        </w:rPr>
      </w:pPr>
    </w:p>
    <w:p w:rsidR="00E86ADC" w:rsidRDefault="00E86ADC" w:rsidP="00C7350B">
      <w:pPr>
        <w:rPr>
          <w:rtl/>
        </w:rPr>
      </w:pPr>
      <w:bookmarkStart w:id="14273" w:name="_ETM_Q25_373508"/>
      <w:bookmarkStart w:id="14274" w:name="_ETM_Q25_373564"/>
      <w:bookmarkStart w:id="14275" w:name="_ETM_Q25_368680"/>
      <w:bookmarkStart w:id="14276" w:name="_ETM_Q25_368785"/>
      <w:bookmarkStart w:id="14277" w:name="_ETM_Q25_368904"/>
      <w:bookmarkStart w:id="14278" w:name="_ETM_Q25_369019"/>
      <w:bookmarkStart w:id="14279" w:name="_ETM_Q25_384879"/>
      <w:bookmarkStart w:id="14280" w:name="_ETM_Q25_385150"/>
      <w:bookmarkStart w:id="14281" w:name="_ETM_Q25_385720"/>
      <w:bookmarkStart w:id="14282" w:name="_ETM_Q25_386409"/>
      <w:bookmarkEnd w:id="14273"/>
      <w:bookmarkEnd w:id="14274"/>
      <w:bookmarkEnd w:id="14275"/>
      <w:bookmarkEnd w:id="14276"/>
      <w:bookmarkEnd w:id="14277"/>
      <w:bookmarkEnd w:id="14278"/>
      <w:bookmarkEnd w:id="14279"/>
      <w:bookmarkEnd w:id="14280"/>
      <w:bookmarkEnd w:id="14281"/>
      <w:bookmarkEnd w:id="14282"/>
      <w:r w:rsidRPr="00724AAD">
        <w:rPr>
          <w:rtl/>
        </w:rPr>
        <w:t xml:space="preserve">שלום </w:t>
      </w:r>
      <w:bookmarkStart w:id="14283" w:name="_ETM_Q25_386829"/>
      <w:bookmarkEnd w:id="14283"/>
      <w:r w:rsidRPr="00724AAD">
        <w:rPr>
          <w:rtl/>
        </w:rPr>
        <w:t>ל</w:t>
      </w:r>
      <w:r>
        <w:rPr>
          <w:rFonts w:hint="cs"/>
          <w:rtl/>
        </w:rPr>
        <w:t>כולם, שלום ל</w:t>
      </w:r>
      <w:r w:rsidRPr="00724AAD">
        <w:rPr>
          <w:rtl/>
        </w:rPr>
        <w:t xml:space="preserve">חברי </w:t>
      </w:r>
      <w:bookmarkStart w:id="14284" w:name="_ETM_Q25_387280"/>
      <w:bookmarkEnd w:id="14284"/>
      <w:r w:rsidRPr="00724AAD">
        <w:rPr>
          <w:rtl/>
        </w:rPr>
        <w:t>הכנסת</w:t>
      </w:r>
      <w:r>
        <w:rPr>
          <w:rFonts w:hint="cs"/>
          <w:rtl/>
        </w:rPr>
        <w:t>,</w:t>
      </w:r>
      <w:r w:rsidRPr="00724AAD">
        <w:rPr>
          <w:rtl/>
        </w:rPr>
        <w:t xml:space="preserve"> </w:t>
      </w:r>
      <w:bookmarkStart w:id="14285" w:name="_ETM_Q25_387909"/>
      <w:bookmarkEnd w:id="14285"/>
      <w:r w:rsidRPr="00724AAD">
        <w:rPr>
          <w:rtl/>
        </w:rPr>
        <w:t xml:space="preserve">אנחנו </w:t>
      </w:r>
      <w:bookmarkStart w:id="14286" w:name="_ETM_Q25_388299"/>
      <w:bookmarkEnd w:id="14286"/>
      <w:r w:rsidRPr="00724AAD">
        <w:rPr>
          <w:rtl/>
        </w:rPr>
        <w:t xml:space="preserve">בימים </w:t>
      </w:r>
      <w:bookmarkStart w:id="14287" w:name="_ETM_Q25_389290"/>
      <w:bookmarkEnd w:id="14287"/>
      <w:r w:rsidRPr="00724AAD">
        <w:rPr>
          <w:rtl/>
        </w:rPr>
        <w:t xml:space="preserve">לא </w:t>
      </w:r>
      <w:bookmarkStart w:id="14288" w:name="_ETM_Q25_389500"/>
      <w:bookmarkEnd w:id="14288"/>
      <w:r w:rsidRPr="00724AAD">
        <w:rPr>
          <w:rtl/>
        </w:rPr>
        <w:t>פשוטים</w:t>
      </w:r>
      <w:r>
        <w:rPr>
          <w:rFonts w:hint="cs"/>
          <w:rtl/>
        </w:rPr>
        <w:t>,</w:t>
      </w:r>
      <w:r w:rsidRPr="00724AAD">
        <w:rPr>
          <w:rtl/>
        </w:rPr>
        <w:t xml:space="preserve"> </w:t>
      </w:r>
      <w:bookmarkStart w:id="14289" w:name="_ETM_Q25_390310"/>
      <w:bookmarkEnd w:id="14289"/>
      <w:r w:rsidRPr="00724AAD">
        <w:rPr>
          <w:rtl/>
        </w:rPr>
        <w:t xml:space="preserve">שבהם </w:t>
      </w:r>
      <w:bookmarkStart w:id="14290" w:name="_ETM_Q25_390669"/>
      <w:bookmarkEnd w:id="14290"/>
      <w:r w:rsidRPr="00724AAD">
        <w:rPr>
          <w:rtl/>
        </w:rPr>
        <w:t xml:space="preserve">אנחנו </w:t>
      </w:r>
      <w:bookmarkStart w:id="14291" w:name="_ETM_Q25_390970"/>
      <w:bookmarkEnd w:id="14291"/>
      <w:r w:rsidRPr="00724AAD">
        <w:rPr>
          <w:rtl/>
        </w:rPr>
        <w:t xml:space="preserve">שומעים </w:t>
      </w:r>
      <w:bookmarkStart w:id="14292" w:name="_ETM_Q25_391569"/>
      <w:bookmarkEnd w:id="14292"/>
      <w:r w:rsidRPr="00724AAD">
        <w:rPr>
          <w:rtl/>
        </w:rPr>
        <w:t xml:space="preserve">בוקר </w:t>
      </w:r>
      <w:bookmarkStart w:id="14293" w:name="_ETM_Q25_392169"/>
      <w:bookmarkEnd w:id="14293"/>
      <w:r w:rsidRPr="00724AAD">
        <w:rPr>
          <w:rtl/>
        </w:rPr>
        <w:t>וערב</w:t>
      </w:r>
      <w:r>
        <w:rPr>
          <w:rFonts w:hint="cs"/>
          <w:rtl/>
        </w:rPr>
        <w:t>,</w:t>
      </w:r>
      <w:r w:rsidRPr="00724AAD">
        <w:rPr>
          <w:rtl/>
        </w:rPr>
        <w:t xml:space="preserve"> </w:t>
      </w:r>
      <w:bookmarkStart w:id="14294" w:name="_ETM_Q25_393459"/>
      <w:bookmarkEnd w:id="14294"/>
      <w:r w:rsidRPr="00724AAD">
        <w:rPr>
          <w:rtl/>
        </w:rPr>
        <w:t xml:space="preserve">על </w:t>
      </w:r>
      <w:bookmarkStart w:id="14295" w:name="_ETM_Q25_394540"/>
      <w:bookmarkEnd w:id="14295"/>
      <w:r w:rsidRPr="00724AAD">
        <w:rPr>
          <w:rtl/>
        </w:rPr>
        <w:t xml:space="preserve">הצלה </w:t>
      </w:r>
      <w:bookmarkStart w:id="14296" w:name="_ETM_Q25_395349"/>
      <w:bookmarkEnd w:id="14296"/>
      <w:r w:rsidRPr="00724AAD">
        <w:rPr>
          <w:rtl/>
        </w:rPr>
        <w:t xml:space="preserve">של </w:t>
      </w:r>
      <w:bookmarkStart w:id="14297" w:name="_ETM_Q25_395560"/>
      <w:bookmarkEnd w:id="14297"/>
      <w:r w:rsidRPr="00724AAD">
        <w:rPr>
          <w:rtl/>
        </w:rPr>
        <w:t xml:space="preserve">מדינת </w:t>
      </w:r>
      <w:bookmarkStart w:id="14298" w:name="_ETM_Q25_396040"/>
      <w:bookmarkEnd w:id="14298"/>
      <w:r w:rsidRPr="00724AAD">
        <w:rPr>
          <w:rtl/>
        </w:rPr>
        <w:t>ישראל</w:t>
      </w:r>
      <w:r>
        <w:rPr>
          <w:rFonts w:hint="cs"/>
          <w:rtl/>
        </w:rPr>
        <w:t xml:space="preserve"> </w:t>
      </w:r>
      <w:r>
        <w:rPr>
          <w:rtl/>
        </w:rPr>
        <w:t>–</w:t>
      </w:r>
      <w:r w:rsidRPr="00724AAD">
        <w:rPr>
          <w:rtl/>
        </w:rPr>
        <w:t xml:space="preserve"> </w:t>
      </w:r>
      <w:bookmarkStart w:id="14299" w:name="_ETM_Q25_396489"/>
      <w:bookmarkEnd w:id="14299"/>
      <w:r w:rsidRPr="00724AAD">
        <w:rPr>
          <w:rtl/>
        </w:rPr>
        <w:t>נכון</w:t>
      </w:r>
      <w:r>
        <w:rPr>
          <w:rFonts w:hint="cs"/>
          <w:rtl/>
        </w:rPr>
        <w:t>?</w:t>
      </w:r>
      <w:r w:rsidRPr="00724AAD">
        <w:rPr>
          <w:rtl/>
        </w:rPr>
        <w:t xml:space="preserve"> </w:t>
      </w:r>
      <w:bookmarkStart w:id="14300" w:name="_ETM_Q25_396970"/>
      <w:bookmarkEnd w:id="14300"/>
      <w:r w:rsidRPr="00724AAD">
        <w:rPr>
          <w:rtl/>
        </w:rPr>
        <w:t xml:space="preserve">תיקון </w:t>
      </w:r>
      <w:bookmarkStart w:id="14301" w:name="_ETM_Q25_397510"/>
      <w:bookmarkEnd w:id="14301"/>
      <w:r w:rsidRPr="00724AAD">
        <w:rPr>
          <w:rtl/>
        </w:rPr>
        <w:t xml:space="preserve">מערכת </w:t>
      </w:r>
      <w:bookmarkStart w:id="14302" w:name="_ETM_Q25_398050"/>
      <w:bookmarkEnd w:id="14302"/>
      <w:r w:rsidRPr="00724AAD">
        <w:rPr>
          <w:rtl/>
        </w:rPr>
        <w:t>המשפט</w:t>
      </w:r>
      <w:r>
        <w:rPr>
          <w:rFonts w:hint="cs"/>
          <w:rtl/>
        </w:rPr>
        <w:t>.</w:t>
      </w:r>
      <w:r w:rsidRPr="00724AAD">
        <w:rPr>
          <w:rtl/>
        </w:rPr>
        <w:t xml:space="preserve"> </w:t>
      </w:r>
      <w:bookmarkStart w:id="14303" w:name="_ETM_Q25_399640"/>
      <w:bookmarkEnd w:id="14303"/>
      <w:r w:rsidRPr="00724AAD">
        <w:rPr>
          <w:rtl/>
        </w:rPr>
        <w:t>חברים</w:t>
      </w:r>
      <w:r>
        <w:rPr>
          <w:rFonts w:hint="cs"/>
          <w:rtl/>
        </w:rPr>
        <w:t>,</w:t>
      </w:r>
      <w:r w:rsidRPr="00724AAD">
        <w:rPr>
          <w:rtl/>
        </w:rPr>
        <w:t xml:space="preserve"> </w:t>
      </w:r>
      <w:bookmarkStart w:id="14304" w:name="_ETM_Q25_400180"/>
      <w:bookmarkEnd w:id="14304"/>
      <w:r w:rsidRPr="00724AAD">
        <w:rPr>
          <w:rtl/>
        </w:rPr>
        <w:t xml:space="preserve">חשוב </w:t>
      </w:r>
      <w:bookmarkStart w:id="14305" w:name="_ETM_Q25_400630"/>
      <w:bookmarkEnd w:id="14305"/>
      <w:r w:rsidRPr="00724AAD">
        <w:rPr>
          <w:rtl/>
        </w:rPr>
        <w:t>לדעת</w:t>
      </w:r>
      <w:r>
        <w:rPr>
          <w:rFonts w:hint="cs"/>
          <w:rtl/>
        </w:rPr>
        <w:t>,</w:t>
      </w:r>
      <w:r w:rsidRPr="00724AAD">
        <w:rPr>
          <w:rtl/>
        </w:rPr>
        <w:t xml:space="preserve"> </w:t>
      </w:r>
      <w:bookmarkStart w:id="14306" w:name="_ETM_Q25_401620"/>
      <w:bookmarkEnd w:id="14306"/>
      <w:r w:rsidRPr="00724AAD">
        <w:rPr>
          <w:rtl/>
        </w:rPr>
        <w:t xml:space="preserve">זה </w:t>
      </w:r>
      <w:bookmarkStart w:id="14307" w:name="_ETM_Q25_401800"/>
      <w:bookmarkEnd w:id="14307"/>
      <w:r w:rsidRPr="00724AAD">
        <w:rPr>
          <w:rtl/>
        </w:rPr>
        <w:t xml:space="preserve">לא </w:t>
      </w:r>
      <w:bookmarkStart w:id="14308" w:name="_ETM_Q25_401920"/>
      <w:bookmarkEnd w:id="14308"/>
      <w:r w:rsidRPr="00724AAD">
        <w:rPr>
          <w:rtl/>
        </w:rPr>
        <w:t xml:space="preserve">איזה </w:t>
      </w:r>
      <w:bookmarkStart w:id="14309" w:name="_ETM_Q25_402130"/>
      <w:bookmarkEnd w:id="14309"/>
      <w:r w:rsidRPr="00724AAD">
        <w:rPr>
          <w:rtl/>
        </w:rPr>
        <w:t>תיקון</w:t>
      </w:r>
      <w:r>
        <w:rPr>
          <w:rFonts w:hint="cs"/>
          <w:rtl/>
        </w:rPr>
        <w:t>.</w:t>
      </w:r>
      <w:r w:rsidRPr="00724AAD">
        <w:rPr>
          <w:rtl/>
        </w:rPr>
        <w:t xml:space="preserve"> </w:t>
      </w:r>
      <w:bookmarkStart w:id="14310" w:name="_ETM_Q25_403120"/>
      <w:bookmarkEnd w:id="14310"/>
      <w:r>
        <w:rPr>
          <w:rtl/>
        </w:rPr>
        <w:t>ז</w:t>
      </w:r>
      <w:r>
        <w:rPr>
          <w:rFonts w:hint="cs"/>
          <w:rtl/>
        </w:rPr>
        <w:t>ו</w:t>
      </w:r>
      <w:r w:rsidRPr="00724AAD">
        <w:rPr>
          <w:rtl/>
        </w:rPr>
        <w:t xml:space="preserve"> </w:t>
      </w:r>
      <w:bookmarkStart w:id="14311" w:name="_ETM_Q25_403300"/>
      <w:bookmarkEnd w:id="14311"/>
      <w:r w:rsidRPr="00724AAD">
        <w:rPr>
          <w:rtl/>
        </w:rPr>
        <w:t xml:space="preserve">לא </w:t>
      </w:r>
      <w:bookmarkStart w:id="14312" w:name="_ETM_Q25_403390"/>
      <w:bookmarkEnd w:id="14312"/>
      <w:r w:rsidRPr="00724AAD">
        <w:rPr>
          <w:rtl/>
        </w:rPr>
        <w:t xml:space="preserve">הכנסה </w:t>
      </w:r>
      <w:bookmarkStart w:id="14313" w:name="_ETM_Q25_403810"/>
      <w:bookmarkEnd w:id="14313"/>
      <w:r w:rsidRPr="00724AAD">
        <w:rPr>
          <w:rtl/>
        </w:rPr>
        <w:t xml:space="preserve">של </w:t>
      </w:r>
      <w:bookmarkStart w:id="14314" w:name="_ETM_Q25_403990"/>
      <w:bookmarkEnd w:id="14314"/>
      <w:r w:rsidRPr="00724AAD">
        <w:rPr>
          <w:rtl/>
        </w:rPr>
        <w:t xml:space="preserve">איזונים </w:t>
      </w:r>
      <w:bookmarkStart w:id="14315" w:name="_ETM_Q25_404710"/>
      <w:bookmarkEnd w:id="14315"/>
      <w:r w:rsidRPr="00724AAD">
        <w:rPr>
          <w:rtl/>
        </w:rPr>
        <w:t>ובלמים</w:t>
      </w:r>
      <w:r>
        <w:rPr>
          <w:rFonts w:hint="cs"/>
          <w:rtl/>
        </w:rPr>
        <w:t>.</w:t>
      </w:r>
      <w:r w:rsidRPr="00724AAD">
        <w:rPr>
          <w:rtl/>
        </w:rPr>
        <w:t xml:space="preserve"> </w:t>
      </w:r>
      <w:bookmarkStart w:id="14316" w:name="_ETM_Q25_405980"/>
      <w:bookmarkEnd w:id="14316"/>
      <w:r w:rsidRPr="00724AAD">
        <w:rPr>
          <w:rtl/>
        </w:rPr>
        <w:t xml:space="preserve">אנחנו </w:t>
      </w:r>
      <w:bookmarkStart w:id="14317" w:name="_ETM_Q25_406489"/>
      <w:bookmarkEnd w:id="14317"/>
      <w:r w:rsidRPr="00724AAD">
        <w:rPr>
          <w:rtl/>
        </w:rPr>
        <w:t>גם</w:t>
      </w:r>
      <w:r>
        <w:rPr>
          <w:rFonts w:hint="cs"/>
          <w:rtl/>
        </w:rPr>
        <w:t>,</w:t>
      </w:r>
      <w:r w:rsidRPr="00724AAD">
        <w:rPr>
          <w:rtl/>
        </w:rPr>
        <w:t xml:space="preserve"> </w:t>
      </w:r>
      <w:bookmarkStart w:id="14318" w:name="_ETM_Q25_406730"/>
      <w:bookmarkEnd w:id="14318"/>
      <w:r w:rsidRPr="00724AAD">
        <w:rPr>
          <w:rtl/>
        </w:rPr>
        <w:t xml:space="preserve">בשנה </w:t>
      </w:r>
      <w:bookmarkStart w:id="14319" w:name="_ETM_Q25_407269"/>
      <w:bookmarkEnd w:id="14319"/>
      <w:r w:rsidRPr="00724AAD">
        <w:rPr>
          <w:rtl/>
        </w:rPr>
        <w:t>האחרונה</w:t>
      </w:r>
      <w:r>
        <w:rPr>
          <w:rFonts w:hint="cs"/>
          <w:rtl/>
        </w:rPr>
        <w:t>,</w:t>
      </w:r>
      <w:r w:rsidRPr="00724AAD">
        <w:rPr>
          <w:rtl/>
        </w:rPr>
        <w:t xml:space="preserve"> </w:t>
      </w:r>
      <w:bookmarkStart w:id="14320" w:name="_ETM_Q25_408200"/>
      <w:bookmarkEnd w:id="14320"/>
      <w:r w:rsidRPr="00724AAD">
        <w:rPr>
          <w:rtl/>
        </w:rPr>
        <w:t xml:space="preserve">ניסינו </w:t>
      </w:r>
      <w:bookmarkStart w:id="14321" w:name="_ETM_Q25_408890"/>
      <w:bookmarkEnd w:id="14321"/>
      <w:r w:rsidRPr="00724AAD">
        <w:rPr>
          <w:rtl/>
        </w:rPr>
        <w:t xml:space="preserve">להכניס </w:t>
      </w:r>
      <w:bookmarkStart w:id="14322" w:name="_ETM_Q25_409700"/>
      <w:bookmarkEnd w:id="14322"/>
      <w:r w:rsidRPr="00724AAD">
        <w:rPr>
          <w:rtl/>
        </w:rPr>
        <w:t>א</w:t>
      </w:r>
      <w:r>
        <w:rPr>
          <w:rFonts w:hint="cs"/>
          <w:rtl/>
        </w:rPr>
        <w:t>ת א</w:t>
      </w:r>
      <w:r w:rsidRPr="00724AAD">
        <w:rPr>
          <w:rtl/>
        </w:rPr>
        <w:t xml:space="preserve">ותם </w:t>
      </w:r>
      <w:bookmarkStart w:id="14323" w:name="_ETM_Q25_410090"/>
      <w:bookmarkEnd w:id="14323"/>
      <w:r w:rsidRPr="00724AAD">
        <w:rPr>
          <w:rtl/>
        </w:rPr>
        <w:t xml:space="preserve">איזונים </w:t>
      </w:r>
      <w:bookmarkStart w:id="14324" w:name="_ETM_Q25_410659"/>
      <w:bookmarkEnd w:id="14324"/>
      <w:r w:rsidRPr="00724AAD">
        <w:rPr>
          <w:rtl/>
        </w:rPr>
        <w:t>ו</w:t>
      </w:r>
      <w:bookmarkStart w:id="14325" w:name="_ETM_Q25_411140"/>
      <w:bookmarkEnd w:id="14325"/>
      <w:r w:rsidRPr="00724AAD">
        <w:rPr>
          <w:rtl/>
        </w:rPr>
        <w:t xml:space="preserve">בלמים </w:t>
      </w:r>
      <w:bookmarkStart w:id="14326" w:name="_ETM_Q25_412069"/>
      <w:bookmarkEnd w:id="14326"/>
      <w:r w:rsidRPr="00724AAD">
        <w:rPr>
          <w:rtl/>
        </w:rPr>
        <w:t xml:space="preserve">לתוך </w:t>
      </w:r>
      <w:bookmarkStart w:id="14327" w:name="_ETM_Q25_412519"/>
      <w:bookmarkEnd w:id="14327"/>
      <w:r w:rsidRPr="00724AAD">
        <w:rPr>
          <w:rtl/>
        </w:rPr>
        <w:t xml:space="preserve">מערכת </w:t>
      </w:r>
      <w:bookmarkStart w:id="14328" w:name="_ETM_Q25_413060"/>
      <w:bookmarkEnd w:id="14328"/>
      <w:r w:rsidRPr="00724AAD">
        <w:rPr>
          <w:rtl/>
        </w:rPr>
        <w:t>המשפט</w:t>
      </w:r>
      <w:r>
        <w:rPr>
          <w:rFonts w:hint="cs"/>
          <w:rtl/>
        </w:rPr>
        <w:t>.</w:t>
      </w:r>
      <w:r w:rsidRPr="00724AAD">
        <w:rPr>
          <w:rtl/>
        </w:rPr>
        <w:t xml:space="preserve"> </w:t>
      </w:r>
      <w:bookmarkStart w:id="14329" w:name="_ETM_Q25_414120"/>
      <w:bookmarkEnd w:id="14329"/>
      <w:r w:rsidRPr="00724AAD">
        <w:rPr>
          <w:rtl/>
        </w:rPr>
        <w:t xml:space="preserve">גדעון </w:t>
      </w:r>
      <w:bookmarkStart w:id="14330" w:name="_ETM_Q25_414480"/>
      <w:bookmarkEnd w:id="14330"/>
      <w:r w:rsidRPr="00724AAD">
        <w:rPr>
          <w:rtl/>
        </w:rPr>
        <w:t xml:space="preserve">סער </w:t>
      </w:r>
      <w:bookmarkStart w:id="14331" w:name="_ETM_Q25_414900"/>
      <w:bookmarkEnd w:id="14331"/>
      <w:r w:rsidRPr="00724AAD">
        <w:rPr>
          <w:rtl/>
        </w:rPr>
        <w:t xml:space="preserve">כשר </w:t>
      </w:r>
      <w:bookmarkStart w:id="14332" w:name="_ETM_Q25_415319"/>
      <w:bookmarkEnd w:id="14332"/>
      <w:r w:rsidRPr="00724AAD">
        <w:rPr>
          <w:rtl/>
        </w:rPr>
        <w:t xml:space="preserve">משפטים </w:t>
      </w:r>
      <w:bookmarkStart w:id="14333" w:name="_ETM_Q25_416370"/>
      <w:bookmarkEnd w:id="14333"/>
      <w:r w:rsidRPr="00724AAD">
        <w:rPr>
          <w:rtl/>
        </w:rPr>
        <w:t xml:space="preserve">בפעם </w:t>
      </w:r>
      <w:bookmarkStart w:id="14334" w:name="_ETM_Q25_416879"/>
      <w:bookmarkEnd w:id="14334"/>
      <w:r w:rsidRPr="00724AAD">
        <w:rPr>
          <w:rtl/>
        </w:rPr>
        <w:t xml:space="preserve">הראשונה </w:t>
      </w:r>
      <w:bookmarkStart w:id="14335" w:name="_ETM_Q25_417540"/>
      <w:bookmarkEnd w:id="14335"/>
      <w:r w:rsidRPr="00724AAD">
        <w:rPr>
          <w:rtl/>
        </w:rPr>
        <w:t xml:space="preserve">קבע </w:t>
      </w:r>
      <w:bookmarkStart w:id="14336" w:name="_ETM_Q25_417840"/>
      <w:bookmarkEnd w:id="14336"/>
      <w:r w:rsidRPr="00724AAD">
        <w:rPr>
          <w:rtl/>
        </w:rPr>
        <w:t xml:space="preserve">שימוע </w:t>
      </w:r>
      <w:bookmarkStart w:id="14337" w:name="_ETM_Q25_418409"/>
      <w:bookmarkEnd w:id="14337"/>
      <w:r w:rsidRPr="00724AAD">
        <w:rPr>
          <w:rtl/>
        </w:rPr>
        <w:t xml:space="preserve">פומבי </w:t>
      </w:r>
      <w:bookmarkStart w:id="14338" w:name="_ETM_Q25_418799"/>
      <w:bookmarkEnd w:id="14338"/>
      <w:r w:rsidRPr="00724AAD">
        <w:rPr>
          <w:rtl/>
        </w:rPr>
        <w:t>לשופטים</w:t>
      </w:r>
      <w:r>
        <w:rPr>
          <w:rFonts w:hint="cs"/>
          <w:rtl/>
        </w:rPr>
        <w:t>.</w:t>
      </w:r>
      <w:r w:rsidRPr="00724AAD">
        <w:rPr>
          <w:rtl/>
        </w:rPr>
        <w:t xml:space="preserve"> </w:t>
      </w:r>
      <w:bookmarkStart w:id="14339" w:name="_ETM_Q25_419430"/>
      <w:bookmarkEnd w:id="14339"/>
      <w:r w:rsidRPr="00724AAD">
        <w:rPr>
          <w:rtl/>
        </w:rPr>
        <w:t xml:space="preserve">מה </w:t>
      </w:r>
      <w:bookmarkStart w:id="14340" w:name="_ETM_Q25_419549"/>
      <w:bookmarkEnd w:id="14340"/>
      <w:r w:rsidRPr="00724AAD">
        <w:rPr>
          <w:rtl/>
        </w:rPr>
        <w:t>שדי</w:t>
      </w:r>
      <w:r>
        <w:rPr>
          <w:rFonts w:hint="cs"/>
          <w:rtl/>
        </w:rPr>
        <w:t xml:space="preserve">ברו במשך </w:t>
      </w:r>
      <w:bookmarkStart w:id="14341" w:name="_ETM_Q25_418037"/>
      <w:bookmarkEnd w:id="14341"/>
      <w:r>
        <w:rPr>
          <w:rFonts w:hint="cs"/>
          <w:rtl/>
        </w:rPr>
        <w:t xml:space="preserve">עשר שנים </w:t>
      </w:r>
      <w:bookmarkStart w:id="14342" w:name="_ETM_Q25_419890"/>
      <w:bookmarkStart w:id="14343" w:name="_ETM_Q25_420430"/>
      <w:bookmarkStart w:id="14344" w:name="_ETM_Q25_420790"/>
      <w:bookmarkStart w:id="14345" w:name="_ETM_Q25_421750"/>
      <w:bookmarkEnd w:id="14342"/>
      <w:bookmarkEnd w:id="14343"/>
      <w:bookmarkEnd w:id="14344"/>
      <w:bookmarkEnd w:id="14345"/>
      <w:r w:rsidRPr="00724AAD">
        <w:rPr>
          <w:rtl/>
        </w:rPr>
        <w:t xml:space="preserve">הוא </w:t>
      </w:r>
      <w:bookmarkStart w:id="14346" w:name="_ETM_Q25_421930"/>
      <w:bookmarkEnd w:id="14346"/>
      <w:r w:rsidRPr="00724AAD">
        <w:rPr>
          <w:rtl/>
        </w:rPr>
        <w:t xml:space="preserve">הצליח </w:t>
      </w:r>
      <w:bookmarkStart w:id="14347" w:name="_ETM_Q25_422350"/>
      <w:bookmarkEnd w:id="14347"/>
      <w:r w:rsidRPr="00724AAD">
        <w:rPr>
          <w:rtl/>
        </w:rPr>
        <w:t>לעשות</w:t>
      </w:r>
      <w:r>
        <w:rPr>
          <w:rFonts w:hint="cs"/>
          <w:rtl/>
        </w:rPr>
        <w:t>.</w:t>
      </w:r>
      <w:r w:rsidRPr="00724AAD">
        <w:rPr>
          <w:rtl/>
        </w:rPr>
        <w:t xml:space="preserve"> </w:t>
      </w:r>
      <w:bookmarkStart w:id="14348" w:name="_ETM_Q25_423790"/>
      <w:bookmarkEnd w:id="14348"/>
      <w:r w:rsidRPr="00724AAD">
        <w:rPr>
          <w:rtl/>
        </w:rPr>
        <w:t xml:space="preserve">אבל </w:t>
      </w:r>
      <w:bookmarkStart w:id="14349" w:name="_ETM_Q25_424180"/>
      <w:bookmarkEnd w:id="14349"/>
      <w:r w:rsidRPr="00724AAD">
        <w:rPr>
          <w:rtl/>
        </w:rPr>
        <w:t xml:space="preserve">איך </w:t>
      </w:r>
      <w:bookmarkStart w:id="14350" w:name="_ETM_Q25_424359"/>
      <w:bookmarkEnd w:id="14350"/>
      <w:r w:rsidRPr="00724AAD">
        <w:rPr>
          <w:rtl/>
        </w:rPr>
        <w:t xml:space="preserve">הוא </w:t>
      </w:r>
      <w:bookmarkStart w:id="14351" w:name="_ETM_Q25_424479"/>
      <w:bookmarkEnd w:id="14351"/>
      <w:r w:rsidRPr="00724AAD">
        <w:rPr>
          <w:rtl/>
        </w:rPr>
        <w:t xml:space="preserve">עשה </w:t>
      </w:r>
      <w:bookmarkStart w:id="14352" w:name="_ETM_Q25_424869"/>
      <w:bookmarkEnd w:id="14352"/>
      <w:r w:rsidRPr="00724AAD">
        <w:rPr>
          <w:rtl/>
        </w:rPr>
        <w:t xml:space="preserve">את </w:t>
      </w:r>
      <w:bookmarkStart w:id="14353" w:name="_ETM_Q25_424989"/>
      <w:bookmarkEnd w:id="14353"/>
      <w:r w:rsidRPr="00724AAD">
        <w:rPr>
          <w:rtl/>
        </w:rPr>
        <w:t>זה</w:t>
      </w:r>
      <w:r>
        <w:rPr>
          <w:rFonts w:hint="cs"/>
          <w:rtl/>
        </w:rPr>
        <w:t>?</w:t>
      </w:r>
      <w:r w:rsidRPr="00724AAD">
        <w:rPr>
          <w:rtl/>
        </w:rPr>
        <w:t xml:space="preserve"> </w:t>
      </w:r>
      <w:bookmarkStart w:id="14354" w:name="_ETM_Q25_426000"/>
      <w:bookmarkEnd w:id="14354"/>
      <w:r w:rsidRPr="00724AAD">
        <w:rPr>
          <w:rtl/>
        </w:rPr>
        <w:t>באמצע</w:t>
      </w:r>
      <w:r>
        <w:rPr>
          <w:rFonts w:hint="cs"/>
          <w:rtl/>
        </w:rPr>
        <w:t xml:space="preserve">ות הסכמה, </w:t>
      </w:r>
      <w:bookmarkStart w:id="14355" w:name="_ETM_Q25_426400"/>
      <w:bookmarkStart w:id="14356" w:name="_ETM_Q25_426670"/>
      <w:bookmarkStart w:id="14357" w:name="_ETM_Q25_427659"/>
      <w:bookmarkEnd w:id="14355"/>
      <w:bookmarkEnd w:id="14356"/>
      <w:bookmarkEnd w:id="14357"/>
      <w:r w:rsidRPr="00724AAD">
        <w:rPr>
          <w:rtl/>
        </w:rPr>
        <w:t xml:space="preserve">באמצעות </w:t>
      </w:r>
      <w:bookmarkStart w:id="14358" w:name="_ETM_Q25_428200"/>
      <w:bookmarkEnd w:id="14358"/>
      <w:r w:rsidRPr="00724AAD">
        <w:rPr>
          <w:rtl/>
        </w:rPr>
        <w:t xml:space="preserve">שמיעה </w:t>
      </w:r>
      <w:bookmarkStart w:id="14359" w:name="_ETM_Q25_428620"/>
      <w:bookmarkEnd w:id="14359"/>
      <w:r w:rsidRPr="00724AAD">
        <w:rPr>
          <w:rtl/>
        </w:rPr>
        <w:t xml:space="preserve">של </w:t>
      </w:r>
      <w:bookmarkStart w:id="14360" w:name="_ETM_Q25_428890"/>
      <w:bookmarkEnd w:id="14360"/>
      <w:r w:rsidRPr="00724AAD">
        <w:rPr>
          <w:rtl/>
        </w:rPr>
        <w:t xml:space="preserve">כל </w:t>
      </w:r>
      <w:bookmarkStart w:id="14361" w:name="_ETM_Q25_429220"/>
      <w:bookmarkEnd w:id="14361"/>
      <w:r w:rsidRPr="00724AAD">
        <w:rPr>
          <w:rtl/>
        </w:rPr>
        <w:t>העמדות</w:t>
      </w:r>
      <w:r>
        <w:rPr>
          <w:rFonts w:hint="cs"/>
          <w:rtl/>
        </w:rPr>
        <w:t>,</w:t>
      </w:r>
      <w:r w:rsidRPr="00724AAD">
        <w:rPr>
          <w:rtl/>
        </w:rPr>
        <w:t xml:space="preserve"> </w:t>
      </w:r>
      <w:bookmarkStart w:id="14362" w:name="_ETM_Q25_430090"/>
      <w:bookmarkEnd w:id="14362"/>
      <w:r w:rsidRPr="00724AAD">
        <w:rPr>
          <w:rtl/>
        </w:rPr>
        <w:t xml:space="preserve">שמיעה </w:t>
      </w:r>
      <w:bookmarkStart w:id="14363" w:name="_ETM_Q25_430450"/>
      <w:bookmarkEnd w:id="14363"/>
      <w:r w:rsidRPr="00724AAD">
        <w:rPr>
          <w:rtl/>
        </w:rPr>
        <w:t>ש</w:t>
      </w:r>
      <w:r>
        <w:rPr>
          <w:rFonts w:hint="cs"/>
          <w:rtl/>
        </w:rPr>
        <w:t xml:space="preserve">ל </w:t>
      </w:r>
      <w:r w:rsidRPr="00724AAD">
        <w:rPr>
          <w:rtl/>
        </w:rPr>
        <w:t>מומחים</w:t>
      </w:r>
      <w:r>
        <w:rPr>
          <w:rFonts w:hint="cs"/>
          <w:rtl/>
        </w:rPr>
        <w:t xml:space="preserve">, הבנה </w:t>
      </w:r>
      <w:bookmarkStart w:id="14364" w:name="_ETM_Q25_431500"/>
      <w:bookmarkStart w:id="14365" w:name="_ETM_Q25_431769"/>
      <w:bookmarkStart w:id="14366" w:name="_ETM_Q25_432010"/>
      <w:bookmarkEnd w:id="14364"/>
      <w:bookmarkEnd w:id="14365"/>
      <w:bookmarkEnd w:id="14366"/>
      <w:r w:rsidRPr="00724AAD">
        <w:rPr>
          <w:rtl/>
        </w:rPr>
        <w:t xml:space="preserve">מה </w:t>
      </w:r>
      <w:bookmarkStart w:id="14367" w:name="_ETM_Q25_432219"/>
      <w:bookmarkEnd w:id="14367"/>
      <w:r w:rsidRPr="00724AAD">
        <w:rPr>
          <w:rtl/>
        </w:rPr>
        <w:t xml:space="preserve">השלכות </w:t>
      </w:r>
      <w:bookmarkStart w:id="14368" w:name="_ETM_Q25_432790"/>
      <w:bookmarkEnd w:id="14368"/>
      <w:r w:rsidRPr="00724AAD">
        <w:rPr>
          <w:rtl/>
        </w:rPr>
        <w:t xml:space="preserve">הרוחב </w:t>
      </w:r>
      <w:bookmarkStart w:id="14369" w:name="_ETM_Q25_433719"/>
      <w:bookmarkEnd w:id="14369"/>
      <w:r w:rsidRPr="00724AAD">
        <w:rPr>
          <w:rtl/>
        </w:rPr>
        <w:t xml:space="preserve">של </w:t>
      </w:r>
      <w:bookmarkStart w:id="14370" w:name="_ETM_Q25_433989"/>
      <w:bookmarkEnd w:id="14370"/>
      <w:r w:rsidRPr="00724AAD">
        <w:rPr>
          <w:rtl/>
        </w:rPr>
        <w:t xml:space="preserve">המהלכים </w:t>
      </w:r>
      <w:bookmarkStart w:id="14371" w:name="_ETM_Q25_434680"/>
      <w:bookmarkEnd w:id="14371"/>
      <w:r w:rsidRPr="00724AAD">
        <w:rPr>
          <w:rtl/>
        </w:rPr>
        <w:t>האלה</w:t>
      </w:r>
      <w:r>
        <w:rPr>
          <w:rFonts w:hint="cs"/>
          <w:rtl/>
        </w:rPr>
        <w:t>.</w:t>
      </w:r>
      <w:r w:rsidRPr="00724AAD">
        <w:rPr>
          <w:rtl/>
        </w:rPr>
        <w:t xml:space="preserve"> </w:t>
      </w:r>
      <w:bookmarkStart w:id="14372" w:name="_ETM_Q25_435819"/>
      <w:bookmarkEnd w:id="14372"/>
      <w:r w:rsidRPr="00724AAD">
        <w:rPr>
          <w:rtl/>
        </w:rPr>
        <w:t xml:space="preserve">מה </w:t>
      </w:r>
      <w:bookmarkStart w:id="14373" w:name="_ETM_Q25_436060"/>
      <w:bookmarkEnd w:id="14373"/>
      <w:r w:rsidRPr="00724AAD">
        <w:rPr>
          <w:rtl/>
        </w:rPr>
        <w:t xml:space="preserve">שאנחנו </w:t>
      </w:r>
      <w:bookmarkStart w:id="14374" w:name="_ETM_Q25_436449"/>
      <w:bookmarkEnd w:id="14374"/>
      <w:r w:rsidRPr="00724AAD">
        <w:rPr>
          <w:rtl/>
        </w:rPr>
        <w:t xml:space="preserve">שומעים </w:t>
      </w:r>
      <w:bookmarkStart w:id="14375" w:name="_ETM_Q25_436930"/>
      <w:bookmarkEnd w:id="14375"/>
      <w:r w:rsidRPr="00724AAD">
        <w:rPr>
          <w:rtl/>
        </w:rPr>
        <w:t xml:space="preserve">כרגע </w:t>
      </w:r>
      <w:bookmarkStart w:id="14376" w:name="_ETM_Q25_437500"/>
      <w:bookmarkEnd w:id="14376"/>
      <w:r>
        <w:rPr>
          <w:rFonts w:hint="cs"/>
          <w:rtl/>
        </w:rPr>
        <w:t xml:space="preserve">– </w:t>
      </w:r>
      <w:r w:rsidRPr="00724AAD">
        <w:rPr>
          <w:rtl/>
        </w:rPr>
        <w:t xml:space="preserve">אם </w:t>
      </w:r>
      <w:bookmarkStart w:id="14377" w:name="_ETM_Q25_437620"/>
      <w:bookmarkEnd w:id="14377"/>
      <w:r w:rsidRPr="00724AAD">
        <w:rPr>
          <w:rtl/>
        </w:rPr>
        <w:t xml:space="preserve">היינו </w:t>
      </w:r>
      <w:bookmarkStart w:id="14378" w:name="_ETM_Q25_437860"/>
      <w:bookmarkEnd w:id="14378"/>
      <w:r w:rsidRPr="00724AAD">
        <w:rPr>
          <w:rtl/>
        </w:rPr>
        <w:t xml:space="preserve">לוקחים </w:t>
      </w:r>
      <w:bookmarkStart w:id="14379" w:name="_ETM_Q25_438250"/>
      <w:bookmarkEnd w:id="14379"/>
      <w:r w:rsidRPr="00724AAD">
        <w:rPr>
          <w:rtl/>
        </w:rPr>
        <w:t>חוק</w:t>
      </w:r>
      <w:bookmarkStart w:id="14380" w:name="_ETM_Q25_438610"/>
      <w:bookmarkEnd w:id="14380"/>
      <w:r>
        <w:rPr>
          <w:rFonts w:hint="cs"/>
          <w:rtl/>
        </w:rPr>
        <w:t xml:space="preserve"> </w:t>
      </w:r>
      <w:r w:rsidRPr="00724AAD">
        <w:rPr>
          <w:rtl/>
        </w:rPr>
        <w:t>חוק</w:t>
      </w:r>
      <w:r>
        <w:rPr>
          <w:rFonts w:hint="cs"/>
          <w:rtl/>
        </w:rPr>
        <w:t>,</w:t>
      </w:r>
      <w:r w:rsidRPr="00724AAD">
        <w:rPr>
          <w:rtl/>
        </w:rPr>
        <w:t xml:space="preserve"> </w:t>
      </w:r>
      <w:bookmarkStart w:id="14381" w:name="_ETM_Q25_439300"/>
      <w:bookmarkEnd w:id="14381"/>
      <w:r w:rsidRPr="00724AAD">
        <w:rPr>
          <w:rtl/>
        </w:rPr>
        <w:t xml:space="preserve">ומעבירים </w:t>
      </w:r>
      <w:bookmarkStart w:id="14382" w:name="_ETM_Q25_440110"/>
      <w:bookmarkEnd w:id="14382"/>
      <w:r w:rsidRPr="00724AAD">
        <w:rPr>
          <w:rtl/>
        </w:rPr>
        <w:t xml:space="preserve">אותו </w:t>
      </w:r>
      <w:bookmarkStart w:id="14383" w:name="_ETM_Q25_440470"/>
      <w:bookmarkEnd w:id="14383"/>
      <w:r>
        <w:rPr>
          <w:rFonts w:hint="cs"/>
          <w:rtl/>
        </w:rPr>
        <w:t xml:space="preserve">אט-אט, תוך </w:t>
      </w:r>
      <w:bookmarkStart w:id="14384" w:name="_ETM_Q25_439426"/>
      <w:bookmarkEnd w:id="14384"/>
      <w:r>
        <w:rPr>
          <w:rFonts w:hint="cs"/>
          <w:rtl/>
        </w:rPr>
        <w:t xml:space="preserve">כדי הבנה </w:t>
      </w:r>
      <w:bookmarkStart w:id="14385" w:name="_ETM_Q25_440770"/>
      <w:bookmarkStart w:id="14386" w:name="_ETM_Q25_441430"/>
      <w:bookmarkStart w:id="14387" w:name="_ETM_Q25_441699"/>
      <w:bookmarkStart w:id="14388" w:name="_ETM_Q25_442150"/>
      <w:bookmarkStart w:id="14389" w:name="_ETM_Q25_442699"/>
      <w:bookmarkStart w:id="14390" w:name="_ETM_Q25_443599"/>
      <w:bookmarkEnd w:id="14385"/>
      <w:bookmarkEnd w:id="14386"/>
      <w:bookmarkEnd w:id="14387"/>
      <w:bookmarkEnd w:id="14388"/>
      <w:bookmarkEnd w:id="14389"/>
      <w:bookmarkEnd w:id="14390"/>
      <w:r w:rsidRPr="00724AAD">
        <w:rPr>
          <w:rtl/>
        </w:rPr>
        <w:t xml:space="preserve">מה </w:t>
      </w:r>
      <w:bookmarkStart w:id="14391" w:name="_ETM_Q25_443960"/>
      <w:bookmarkEnd w:id="14391"/>
      <w:r>
        <w:rPr>
          <w:rFonts w:hint="cs"/>
          <w:rtl/>
        </w:rPr>
        <w:t>ה</w:t>
      </w:r>
      <w:r w:rsidRPr="00724AAD">
        <w:rPr>
          <w:rtl/>
        </w:rPr>
        <w:t xml:space="preserve">משמעויות </w:t>
      </w:r>
      <w:bookmarkStart w:id="14392" w:name="_ETM_Q25_444680"/>
      <w:bookmarkEnd w:id="14392"/>
      <w:r w:rsidRPr="00724AAD">
        <w:rPr>
          <w:rtl/>
        </w:rPr>
        <w:t xml:space="preserve">מרחיקות </w:t>
      </w:r>
      <w:bookmarkStart w:id="14393" w:name="_ETM_Q25_445279"/>
      <w:bookmarkEnd w:id="14393"/>
      <w:r w:rsidRPr="00724AAD">
        <w:rPr>
          <w:rtl/>
        </w:rPr>
        <w:t xml:space="preserve">הלכת </w:t>
      </w:r>
      <w:bookmarkStart w:id="14394" w:name="_ETM_Q25_445669"/>
      <w:bookmarkEnd w:id="14394"/>
      <w:r w:rsidRPr="00724AAD">
        <w:rPr>
          <w:rtl/>
        </w:rPr>
        <w:t xml:space="preserve">של </w:t>
      </w:r>
      <w:bookmarkStart w:id="14395" w:name="_ETM_Q25_445819"/>
      <w:bookmarkEnd w:id="14395"/>
      <w:r w:rsidRPr="00724AAD">
        <w:rPr>
          <w:rtl/>
        </w:rPr>
        <w:t xml:space="preserve">כל </w:t>
      </w:r>
      <w:bookmarkStart w:id="14396" w:name="_ETM_Q25_446120"/>
      <w:bookmarkEnd w:id="14396"/>
      <w:r w:rsidRPr="00724AAD">
        <w:rPr>
          <w:rtl/>
        </w:rPr>
        <w:t xml:space="preserve">חוק </w:t>
      </w:r>
      <w:bookmarkStart w:id="14397" w:name="_ETM_Q25_446419"/>
      <w:bookmarkEnd w:id="14397"/>
      <w:r w:rsidRPr="00724AAD">
        <w:rPr>
          <w:rtl/>
        </w:rPr>
        <w:t>וחוק</w:t>
      </w:r>
      <w:bookmarkStart w:id="14398" w:name="_ETM_Q25_447439"/>
      <w:bookmarkEnd w:id="14398"/>
      <w:r>
        <w:rPr>
          <w:rFonts w:hint="cs"/>
          <w:rtl/>
        </w:rPr>
        <w:t xml:space="preserve">, </w:t>
      </w:r>
      <w:r w:rsidRPr="00724AAD">
        <w:rPr>
          <w:rtl/>
        </w:rPr>
        <w:t xml:space="preserve">היינו </w:t>
      </w:r>
      <w:bookmarkStart w:id="14399" w:name="_ETM_Q25_447770"/>
      <w:bookmarkEnd w:id="14399"/>
      <w:r w:rsidRPr="00724AAD">
        <w:rPr>
          <w:rtl/>
        </w:rPr>
        <w:t xml:space="preserve">יכולים </w:t>
      </w:r>
      <w:bookmarkStart w:id="14400" w:name="_ETM_Q25_448339"/>
      <w:bookmarkEnd w:id="14400"/>
      <w:r w:rsidRPr="00724AAD">
        <w:rPr>
          <w:rtl/>
        </w:rPr>
        <w:t xml:space="preserve">לעבוד </w:t>
      </w:r>
      <w:bookmarkStart w:id="14401" w:name="_ETM_Q25_448819"/>
      <w:bookmarkEnd w:id="14401"/>
      <w:r w:rsidRPr="00724AAD">
        <w:rPr>
          <w:rtl/>
        </w:rPr>
        <w:t>ביחד</w:t>
      </w:r>
      <w:r>
        <w:rPr>
          <w:rFonts w:hint="cs"/>
          <w:rtl/>
        </w:rPr>
        <w:t>,</w:t>
      </w:r>
      <w:r w:rsidRPr="00724AAD">
        <w:rPr>
          <w:rtl/>
        </w:rPr>
        <w:t xml:space="preserve"> </w:t>
      </w:r>
      <w:bookmarkStart w:id="14402" w:name="_ETM_Q25_449270"/>
      <w:bookmarkEnd w:id="14402"/>
      <w:r w:rsidRPr="00724AAD">
        <w:rPr>
          <w:rtl/>
        </w:rPr>
        <w:t xml:space="preserve">בשיתוף </w:t>
      </w:r>
      <w:bookmarkStart w:id="14403" w:name="_ETM_Q25_449810"/>
      <w:bookmarkEnd w:id="14403"/>
      <w:r w:rsidRPr="00724AAD">
        <w:rPr>
          <w:rtl/>
        </w:rPr>
        <w:t>פעולה</w:t>
      </w:r>
      <w:r>
        <w:rPr>
          <w:rFonts w:hint="cs"/>
          <w:rtl/>
        </w:rPr>
        <w:t>,</w:t>
      </w:r>
      <w:r w:rsidRPr="00724AAD">
        <w:rPr>
          <w:rtl/>
        </w:rPr>
        <w:t xml:space="preserve"> </w:t>
      </w:r>
      <w:bookmarkStart w:id="14404" w:name="_ETM_Q25_450169"/>
      <w:bookmarkEnd w:id="14404"/>
      <w:r w:rsidRPr="00724AAD">
        <w:rPr>
          <w:rtl/>
        </w:rPr>
        <w:t xml:space="preserve">כדי </w:t>
      </w:r>
      <w:bookmarkStart w:id="14405" w:name="_ETM_Q25_450469"/>
      <w:bookmarkEnd w:id="14405"/>
      <w:r w:rsidRPr="00724AAD">
        <w:rPr>
          <w:rtl/>
        </w:rPr>
        <w:t xml:space="preserve">באמת </w:t>
      </w:r>
      <w:bookmarkStart w:id="14406" w:name="_ETM_Q25_450979"/>
      <w:bookmarkEnd w:id="14406"/>
      <w:r w:rsidRPr="00724AAD">
        <w:rPr>
          <w:rtl/>
        </w:rPr>
        <w:t xml:space="preserve">לייצר </w:t>
      </w:r>
      <w:bookmarkStart w:id="14407" w:name="_ETM_Q25_451889"/>
      <w:bookmarkEnd w:id="14407"/>
      <w:r w:rsidRPr="00724AAD">
        <w:rPr>
          <w:rtl/>
        </w:rPr>
        <w:t>איזון</w:t>
      </w:r>
      <w:r>
        <w:rPr>
          <w:rFonts w:hint="cs"/>
          <w:rtl/>
        </w:rPr>
        <w:t>.</w:t>
      </w:r>
      <w:r w:rsidRPr="00724AAD">
        <w:rPr>
          <w:rtl/>
        </w:rPr>
        <w:t xml:space="preserve"> </w:t>
      </w:r>
      <w:bookmarkStart w:id="14408" w:name="_ETM_Q25_454560"/>
      <w:bookmarkEnd w:id="14408"/>
      <w:r w:rsidRPr="00724AAD">
        <w:rPr>
          <w:rtl/>
        </w:rPr>
        <w:t xml:space="preserve">אבל </w:t>
      </w:r>
      <w:bookmarkStart w:id="14409" w:name="_ETM_Q25_454850"/>
      <w:bookmarkEnd w:id="14409"/>
      <w:r w:rsidRPr="00724AAD">
        <w:rPr>
          <w:rtl/>
        </w:rPr>
        <w:t xml:space="preserve">מה </w:t>
      </w:r>
      <w:bookmarkStart w:id="14410" w:name="_ETM_Q25_455029"/>
      <w:bookmarkEnd w:id="14410"/>
      <w:r w:rsidRPr="00724AAD">
        <w:rPr>
          <w:rtl/>
        </w:rPr>
        <w:t xml:space="preserve">שמנסים </w:t>
      </w:r>
      <w:bookmarkStart w:id="14411" w:name="_ETM_Q25_455720"/>
      <w:bookmarkEnd w:id="14411"/>
      <w:r w:rsidRPr="00724AAD">
        <w:rPr>
          <w:rtl/>
        </w:rPr>
        <w:t xml:space="preserve">לעשות </w:t>
      </w:r>
      <w:bookmarkStart w:id="14412" w:name="_ETM_Q25_456440"/>
      <w:bookmarkEnd w:id="14412"/>
      <w:r w:rsidRPr="00724AAD">
        <w:rPr>
          <w:rtl/>
        </w:rPr>
        <w:t>כרגע</w:t>
      </w:r>
      <w:r>
        <w:rPr>
          <w:rFonts w:hint="cs"/>
          <w:rtl/>
        </w:rPr>
        <w:t>,</w:t>
      </w:r>
      <w:r w:rsidRPr="00724AAD">
        <w:rPr>
          <w:rtl/>
        </w:rPr>
        <w:t xml:space="preserve"> </w:t>
      </w:r>
      <w:bookmarkStart w:id="14413" w:name="_ETM_Q25_457699"/>
      <w:bookmarkStart w:id="14414" w:name="_ETM_Q25_458400"/>
      <w:bookmarkEnd w:id="14413"/>
      <w:bookmarkEnd w:id="14414"/>
      <w:r>
        <w:rPr>
          <w:rFonts w:hint="cs"/>
          <w:rtl/>
        </w:rPr>
        <w:t xml:space="preserve">המהלך </w:t>
      </w:r>
      <w:r>
        <w:rPr>
          <w:rFonts w:hint="eastAsia"/>
          <w:rtl/>
        </w:rPr>
        <w:t>–</w:t>
      </w:r>
      <w:r>
        <w:rPr>
          <w:rFonts w:hint="cs"/>
          <w:rtl/>
        </w:rPr>
        <w:t xml:space="preserve"> לא כיחיד, </w:t>
      </w:r>
      <w:bookmarkStart w:id="14415" w:name="_ETM_Q25_459000"/>
      <w:bookmarkStart w:id="14416" w:name="_ETM_Q25_459210"/>
      <w:bookmarkStart w:id="14417" w:name="_ETM_Q25_460020"/>
      <w:bookmarkEnd w:id="14415"/>
      <w:bookmarkEnd w:id="14416"/>
      <w:bookmarkEnd w:id="14417"/>
      <w:r w:rsidRPr="00724AAD">
        <w:rPr>
          <w:rtl/>
        </w:rPr>
        <w:t xml:space="preserve">אלא </w:t>
      </w:r>
      <w:bookmarkStart w:id="14418" w:name="_ETM_Q25_460229"/>
      <w:bookmarkEnd w:id="14418"/>
      <w:r w:rsidRPr="00724AAD">
        <w:rPr>
          <w:rtl/>
        </w:rPr>
        <w:t xml:space="preserve">כמכלול </w:t>
      </w:r>
      <w:bookmarkStart w:id="14419" w:name="_ETM_Q25_461009"/>
      <w:bookmarkEnd w:id="14419"/>
      <w:r w:rsidRPr="00724AAD">
        <w:rPr>
          <w:rtl/>
        </w:rPr>
        <w:t>של</w:t>
      </w:r>
      <w:r>
        <w:rPr>
          <w:rFonts w:hint="cs"/>
          <w:rtl/>
        </w:rPr>
        <w:t xml:space="preserve"> חוקים ושינויים, שלא רק שכל אחד מהם עלול </w:t>
      </w:r>
      <w:bookmarkStart w:id="14420" w:name="_ETM_Q25_461589"/>
      <w:bookmarkStart w:id="14421" w:name="_ETM_Q25_463270"/>
      <w:bookmarkStart w:id="14422" w:name="_ETM_Q25_463660"/>
      <w:bookmarkStart w:id="14423" w:name="_ETM_Q25_463839"/>
      <w:bookmarkStart w:id="14424" w:name="_ETM_Q25_464289"/>
      <w:bookmarkStart w:id="14425" w:name="_ETM_Q25_464490"/>
      <w:bookmarkStart w:id="14426" w:name="_ETM_Q25_465150"/>
      <w:bookmarkStart w:id="14427" w:name="_ETM_Q25_465509"/>
      <w:bookmarkEnd w:id="14420"/>
      <w:bookmarkEnd w:id="14421"/>
      <w:bookmarkEnd w:id="14422"/>
      <w:bookmarkEnd w:id="14423"/>
      <w:bookmarkEnd w:id="14424"/>
      <w:bookmarkEnd w:id="14425"/>
      <w:bookmarkEnd w:id="14426"/>
      <w:bookmarkEnd w:id="14427"/>
      <w:r w:rsidRPr="00724AAD">
        <w:rPr>
          <w:rtl/>
        </w:rPr>
        <w:t xml:space="preserve">להיות </w:t>
      </w:r>
      <w:bookmarkStart w:id="14428" w:name="_ETM_Q25_465779"/>
      <w:bookmarkEnd w:id="14428"/>
      <w:r w:rsidRPr="00724AAD">
        <w:rPr>
          <w:rtl/>
        </w:rPr>
        <w:t xml:space="preserve">חמור </w:t>
      </w:r>
      <w:bookmarkStart w:id="14429" w:name="_ETM_Q25_466169"/>
      <w:bookmarkEnd w:id="14429"/>
      <w:r w:rsidRPr="00724AAD">
        <w:rPr>
          <w:rtl/>
        </w:rPr>
        <w:t xml:space="preserve">בפני </w:t>
      </w:r>
      <w:bookmarkStart w:id="14430" w:name="_ETM_Q25_466650"/>
      <w:bookmarkEnd w:id="14430"/>
      <w:r w:rsidRPr="00724AAD">
        <w:rPr>
          <w:rtl/>
        </w:rPr>
        <w:t>עצמו</w:t>
      </w:r>
      <w:r>
        <w:rPr>
          <w:rFonts w:hint="cs"/>
          <w:rtl/>
        </w:rPr>
        <w:t>, אלא</w:t>
      </w:r>
      <w:bookmarkStart w:id="14431" w:name="_ETM_Q25_468129"/>
      <w:bookmarkStart w:id="14432" w:name="_ETM_Q25_469029"/>
      <w:bookmarkEnd w:id="14431"/>
      <w:bookmarkEnd w:id="14432"/>
      <w:r>
        <w:rPr>
          <w:rFonts w:hint="cs"/>
          <w:rtl/>
        </w:rPr>
        <w:t xml:space="preserve"> </w:t>
      </w:r>
      <w:r w:rsidRPr="00724AAD">
        <w:rPr>
          <w:rtl/>
        </w:rPr>
        <w:t xml:space="preserve">המכלול </w:t>
      </w:r>
      <w:bookmarkStart w:id="14433" w:name="_ETM_Q25_469870"/>
      <w:bookmarkEnd w:id="14433"/>
      <w:r w:rsidRPr="00724AAD">
        <w:rPr>
          <w:rtl/>
        </w:rPr>
        <w:t xml:space="preserve">שלהם </w:t>
      </w:r>
      <w:bookmarkStart w:id="14434" w:name="_ETM_Q25_470990"/>
      <w:bookmarkEnd w:id="14434"/>
      <w:r w:rsidRPr="00724AAD">
        <w:rPr>
          <w:rtl/>
        </w:rPr>
        <w:t xml:space="preserve">הוא </w:t>
      </w:r>
      <w:bookmarkStart w:id="14435" w:name="_ETM_Q25_471260"/>
      <w:bookmarkEnd w:id="14435"/>
      <w:r w:rsidRPr="00724AAD">
        <w:rPr>
          <w:rtl/>
        </w:rPr>
        <w:t xml:space="preserve">למעשה </w:t>
      </w:r>
      <w:bookmarkStart w:id="14436" w:name="_ETM_Q25_472310"/>
      <w:bookmarkEnd w:id="14436"/>
      <w:r w:rsidRPr="00724AAD">
        <w:rPr>
          <w:rtl/>
        </w:rPr>
        <w:t xml:space="preserve">שינוי </w:t>
      </w:r>
      <w:bookmarkStart w:id="14437" w:name="_ETM_Q25_473180"/>
      <w:bookmarkEnd w:id="14437"/>
      <w:r w:rsidRPr="00724AAD">
        <w:rPr>
          <w:rtl/>
        </w:rPr>
        <w:t>עמוק</w:t>
      </w:r>
      <w:r>
        <w:rPr>
          <w:rFonts w:hint="cs"/>
          <w:rtl/>
        </w:rPr>
        <w:t>,</w:t>
      </w:r>
      <w:r w:rsidRPr="00724AAD">
        <w:rPr>
          <w:rtl/>
        </w:rPr>
        <w:t xml:space="preserve"> </w:t>
      </w:r>
      <w:bookmarkStart w:id="14438" w:name="_ETM_Q25_473660"/>
      <w:bookmarkEnd w:id="14438"/>
      <w:r w:rsidRPr="00724AAD">
        <w:rPr>
          <w:rtl/>
        </w:rPr>
        <w:t xml:space="preserve">וניסיון </w:t>
      </w:r>
      <w:bookmarkStart w:id="14439" w:name="_ETM_Q25_474410"/>
      <w:bookmarkEnd w:id="14439"/>
      <w:r w:rsidRPr="00724AAD">
        <w:rPr>
          <w:rtl/>
        </w:rPr>
        <w:t xml:space="preserve">של </w:t>
      </w:r>
      <w:bookmarkStart w:id="14440" w:name="_ETM_Q25_474710"/>
      <w:bookmarkEnd w:id="14440"/>
      <w:r w:rsidRPr="00724AAD">
        <w:rPr>
          <w:rtl/>
        </w:rPr>
        <w:t xml:space="preserve">רמיסה </w:t>
      </w:r>
      <w:bookmarkStart w:id="14441" w:name="_ETM_Q25_475880"/>
      <w:bookmarkEnd w:id="14441"/>
      <w:r w:rsidRPr="00724AAD">
        <w:rPr>
          <w:rtl/>
        </w:rPr>
        <w:t xml:space="preserve">ודריסה </w:t>
      </w:r>
      <w:bookmarkStart w:id="14442" w:name="_ETM_Q25_477080"/>
      <w:bookmarkEnd w:id="14442"/>
      <w:r w:rsidRPr="00724AAD">
        <w:rPr>
          <w:rtl/>
        </w:rPr>
        <w:t xml:space="preserve">של </w:t>
      </w:r>
      <w:bookmarkStart w:id="14443" w:name="_ETM_Q25_477350"/>
      <w:bookmarkEnd w:id="14443"/>
      <w:r w:rsidRPr="00724AAD">
        <w:rPr>
          <w:rtl/>
        </w:rPr>
        <w:t xml:space="preserve">מערכת </w:t>
      </w:r>
      <w:bookmarkStart w:id="14444" w:name="_ETM_Q25_477950"/>
      <w:bookmarkEnd w:id="14444"/>
      <w:r w:rsidRPr="00724AAD">
        <w:rPr>
          <w:rtl/>
        </w:rPr>
        <w:t xml:space="preserve">המשפט </w:t>
      </w:r>
      <w:bookmarkStart w:id="14445" w:name="_ETM_Q25_478640"/>
      <w:bookmarkEnd w:id="14445"/>
      <w:r w:rsidRPr="00724AAD">
        <w:rPr>
          <w:rtl/>
        </w:rPr>
        <w:t xml:space="preserve">העצמאית </w:t>
      </w:r>
      <w:bookmarkStart w:id="14446" w:name="_ETM_Q25_479450"/>
      <w:bookmarkEnd w:id="14446"/>
      <w:r w:rsidRPr="00724AAD">
        <w:rPr>
          <w:rtl/>
        </w:rPr>
        <w:t xml:space="preserve">במדינת </w:t>
      </w:r>
      <w:bookmarkStart w:id="14447" w:name="_ETM_Q25_480230"/>
      <w:bookmarkEnd w:id="14447"/>
      <w:r w:rsidRPr="00724AAD">
        <w:rPr>
          <w:rtl/>
        </w:rPr>
        <w:t>ישראל</w:t>
      </w:r>
      <w:r>
        <w:rPr>
          <w:rFonts w:hint="cs"/>
          <w:rtl/>
        </w:rPr>
        <w:t xml:space="preserve">. </w:t>
      </w:r>
      <w:r w:rsidRPr="00724AAD">
        <w:rPr>
          <w:rtl/>
        </w:rPr>
        <w:t xml:space="preserve"> </w:t>
      </w:r>
      <w:bookmarkStart w:id="14448" w:name="_ETM_Q25_480000"/>
      <w:bookmarkStart w:id="14449" w:name="_ETM_Q25_480900"/>
      <w:bookmarkStart w:id="14450" w:name="_ETM_Q25_481920"/>
      <w:bookmarkEnd w:id="14448"/>
      <w:bookmarkEnd w:id="14449"/>
      <w:bookmarkEnd w:id="14450"/>
      <w:r w:rsidRPr="00724AAD">
        <w:rPr>
          <w:rtl/>
        </w:rPr>
        <w:t xml:space="preserve">ניסיון </w:t>
      </w:r>
      <w:bookmarkStart w:id="14451" w:name="_ETM_Q25_482490"/>
      <w:bookmarkEnd w:id="14451"/>
      <w:r w:rsidRPr="00724AAD">
        <w:rPr>
          <w:rtl/>
        </w:rPr>
        <w:t>לקח</w:t>
      </w:r>
      <w:r>
        <w:rPr>
          <w:rFonts w:hint="cs"/>
          <w:rtl/>
        </w:rPr>
        <w:t xml:space="preserve">ת </w:t>
      </w:r>
      <w:bookmarkStart w:id="14452" w:name="_ETM_Q25_482839"/>
      <w:bookmarkStart w:id="14453" w:name="_ETM_Q25_483020"/>
      <w:bookmarkEnd w:id="14452"/>
      <w:bookmarkEnd w:id="14453"/>
      <w:r w:rsidRPr="00724AAD">
        <w:rPr>
          <w:rtl/>
        </w:rPr>
        <w:t xml:space="preserve">אותה </w:t>
      </w:r>
      <w:bookmarkStart w:id="14454" w:name="_ETM_Q25_483199"/>
      <w:bookmarkEnd w:id="14454"/>
      <w:r w:rsidRPr="00724AAD">
        <w:rPr>
          <w:rtl/>
        </w:rPr>
        <w:t xml:space="preserve">בשתי </w:t>
      </w:r>
      <w:bookmarkStart w:id="14455" w:name="_ETM_Q25_483620"/>
      <w:bookmarkEnd w:id="14455"/>
      <w:r w:rsidRPr="00724AAD">
        <w:rPr>
          <w:rtl/>
        </w:rPr>
        <w:t xml:space="preserve">ידיים </w:t>
      </w:r>
      <w:bookmarkStart w:id="14456" w:name="_ETM_Q25_484130"/>
      <w:bookmarkEnd w:id="14456"/>
      <w:r w:rsidRPr="00724AAD">
        <w:rPr>
          <w:rtl/>
        </w:rPr>
        <w:t xml:space="preserve">ולכופף </w:t>
      </w:r>
      <w:bookmarkStart w:id="14457" w:name="_ETM_Q25_484939"/>
      <w:bookmarkEnd w:id="14457"/>
      <w:r w:rsidRPr="00724AAD">
        <w:rPr>
          <w:rtl/>
        </w:rPr>
        <w:t xml:space="preserve">אותה </w:t>
      </w:r>
      <w:bookmarkStart w:id="14458" w:name="_ETM_Q25_485600"/>
      <w:bookmarkEnd w:id="14458"/>
      <w:r w:rsidRPr="00724AAD">
        <w:rPr>
          <w:rtl/>
        </w:rPr>
        <w:t xml:space="preserve">לרצונם </w:t>
      </w:r>
      <w:bookmarkStart w:id="14459" w:name="_ETM_Q25_486350"/>
      <w:bookmarkEnd w:id="14459"/>
      <w:r w:rsidRPr="00724AAD">
        <w:rPr>
          <w:rtl/>
        </w:rPr>
        <w:t xml:space="preserve">של </w:t>
      </w:r>
      <w:bookmarkStart w:id="14460" w:name="_ETM_Q25_486620"/>
      <w:bookmarkEnd w:id="14460"/>
      <w:r w:rsidRPr="00724AAD">
        <w:rPr>
          <w:rtl/>
        </w:rPr>
        <w:t>פוליטיקאים</w:t>
      </w:r>
      <w:r>
        <w:rPr>
          <w:rFonts w:hint="cs"/>
          <w:rtl/>
        </w:rPr>
        <w:t>.</w:t>
      </w:r>
      <w:r w:rsidRPr="00724AAD">
        <w:rPr>
          <w:rtl/>
        </w:rPr>
        <w:t xml:space="preserve"> </w:t>
      </w:r>
      <w:bookmarkStart w:id="14461" w:name="_ETM_Q25_487939"/>
      <w:bookmarkEnd w:id="14461"/>
      <w:r w:rsidRPr="00724AAD">
        <w:rPr>
          <w:rtl/>
        </w:rPr>
        <w:t>לרצונ</w:t>
      </w:r>
      <w:r>
        <w:rPr>
          <w:rFonts w:hint="cs"/>
          <w:rtl/>
        </w:rPr>
        <w:t>ה</w:t>
      </w:r>
      <w:r w:rsidRPr="00724AAD">
        <w:rPr>
          <w:rtl/>
        </w:rPr>
        <w:t xml:space="preserve"> </w:t>
      </w:r>
      <w:bookmarkStart w:id="14462" w:name="_ETM_Q25_488690"/>
      <w:bookmarkEnd w:id="14462"/>
      <w:r w:rsidRPr="00724AAD">
        <w:rPr>
          <w:rtl/>
        </w:rPr>
        <w:t xml:space="preserve">של </w:t>
      </w:r>
      <w:bookmarkStart w:id="14463" w:name="_ETM_Q25_488900"/>
      <w:bookmarkEnd w:id="14463"/>
      <w:r w:rsidRPr="00724AAD">
        <w:rPr>
          <w:rtl/>
        </w:rPr>
        <w:t>קואליציה</w:t>
      </w:r>
      <w:r>
        <w:rPr>
          <w:rFonts w:hint="cs"/>
          <w:rtl/>
        </w:rPr>
        <w:t>,</w:t>
      </w:r>
      <w:r w:rsidRPr="00724AAD">
        <w:rPr>
          <w:rtl/>
        </w:rPr>
        <w:t xml:space="preserve"> </w:t>
      </w:r>
      <w:bookmarkStart w:id="14464" w:name="_ETM_Q25_489589"/>
      <w:bookmarkEnd w:id="14464"/>
      <w:r w:rsidRPr="00724AAD">
        <w:rPr>
          <w:rtl/>
        </w:rPr>
        <w:t xml:space="preserve">ולא </w:t>
      </w:r>
      <w:bookmarkStart w:id="14465" w:name="_ETM_Q25_489830"/>
      <w:bookmarkEnd w:id="14465"/>
      <w:r w:rsidRPr="00724AAD">
        <w:rPr>
          <w:rtl/>
        </w:rPr>
        <w:t xml:space="preserve">סתם </w:t>
      </w:r>
      <w:bookmarkStart w:id="14466" w:name="_ETM_Q25_490219"/>
      <w:bookmarkEnd w:id="14466"/>
      <w:r w:rsidRPr="00724AAD">
        <w:rPr>
          <w:rtl/>
        </w:rPr>
        <w:t>קואליציה</w:t>
      </w:r>
      <w:r>
        <w:rPr>
          <w:rFonts w:hint="cs"/>
          <w:rtl/>
        </w:rPr>
        <w:t>,</w:t>
      </w:r>
      <w:r w:rsidRPr="00724AAD">
        <w:rPr>
          <w:rtl/>
        </w:rPr>
        <w:t xml:space="preserve"> </w:t>
      </w:r>
      <w:bookmarkStart w:id="14467" w:name="_ETM_Q25_490790"/>
      <w:bookmarkEnd w:id="14467"/>
      <w:r w:rsidRPr="00724AAD">
        <w:rPr>
          <w:rtl/>
        </w:rPr>
        <w:t xml:space="preserve">גם </w:t>
      </w:r>
      <w:bookmarkStart w:id="14468" w:name="_ETM_Q25_490970"/>
      <w:bookmarkEnd w:id="14468"/>
      <w:r w:rsidRPr="00724AAD">
        <w:rPr>
          <w:rtl/>
        </w:rPr>
        <w:t xml:space="preserve">קואליציה </w:t>
      </w:r>
      <w:bookmarkStart w:id="14469" w:name="_ETM_Q25_491570"/>
      <w:bookmarkEnd w:id="14469"/>
      <w:r w:rsidRPr="00724AAD">
        <w:rPr>
          <w:rtl/>
        </w:rPr>
        <w:t xml:space="preserve">ברוב </w:t>
      </w:r>
      <w:bookmarkStart w:id="14470" w:name="_ETM_Q25_492019"/>
      <w:bookmarkEnd w:id="14470"/>
      <w:r w:rsidRPr="00724AAD">
        <w:rPr>
          <w:rtl/>
        </w:rPr>
        <w:t xml:space="preserve">של </w:t>
      </w:r>
      <w:bookmarkStart w:id="14471" w:name="_ETM_Q25_492230"/>
      <w:bookmarkEnd w:id="14471"/>
      <w:r w:rsidRPr="00724AAD">
        <w:rPr>
          <w:rtl/>
        </w:rPr>
        <w:t>61</w:t>
      </w:r>
      <w:r>
        <w:rPr>
          <w:rFonts w:hint="cs"/>
          <w:rtl/>
        </w:rPr>
        <w:t>.</w:t>
      </w:r>
    </w:p>
    <w:p w:rsidR="00E86ADC" w:rsidRDefault="00E86ADC" w:rsidP="00C7350B">
      <w:pPr>
        <w:rPr>
          <w:rtl/>
        </w:rPr>
      </w:pPr>
      <w:bookmarkStart w:id="14472" w:name="_ETM_Q25_496273"/>
      <w:bookmarkStart w:id="14473" w:name="_ETM_Q25_496427"/>
      <w:bookmarkEnd w:id="14472"/>
      <w:bookmarkEnd w:id="14473"/>
    </w:p>
    <w:p w:rsidR="00E86ADC" w:rsidRDefault="00E86ADC" w:rsidP="00C7350B">
      <w:pPr>
        <w:rPr>
          <w:rtl/>
        </w:rPr>
      </w:pPr>
      <w:bookmarkStart w:id="14474" w:name="_ETM_Q25_496449"/>
      <w:bookmarkStart w:id="14475" w:name="_ETM_Q25_496553"/>
      <w:bookmarkStart w:id="14476" w:name="_ETM_Q25_494219"/>
      <w:bookmarkEnd w:id="14474"/>
      <w:bookmarkEnd w:id="14475"/>
      <w:bookmarkEnd w:id="14476"/>
      <w:r w:rsidRPr="00724AAD">
        <w:rPr>
          <w:rtl/>
        </w:rPr>
        <w:t>עכשיו</w:t>
      </w:r>
      <w:r>
        <w:rPr>
          <w:rFonts w:hint="cs"/>
          <w:rtl/>
        </w:rPr>
        <w:t>,</w:t>
      </w:r>
      <w:r w:rsidRPr="00724AAD">
        <w:rPr>
          <w:rtl/>
        </w:rPr>
        <w:t xml:space="preserve"> </w:t>
      </w:r>
      <w:bookmarkStart w:id="14477" w:name="_ETM_Q25_494519"/>
      <w:bookmarkEnd w:id="14477"/>
      <w:r w:rsidRPr="00724AAD">
        <w:rPr>
          <w:rtl/>
        </w:rPr>
        <w:t xml:space="preserve">אני </w:t>
      </w:r>
      <w:bookmarkStart w:id="14478" w:name="_ETM_Q25_494699"/>
      <w:bookmarkEnd w:id="14478"/>
      <w:r w:rsidRPr="00724AAD">
        <w:rPr>
          <w:rtl/>
        </w:rPr>
        <w:t xml:space="preserve">מבקשת </w:t>
      </w:r>
      <w:bookmarkStart w:id="14479" w:name="_ETM_Q25_495329"/>
      <w:bookmarkEnd w:id="14479"/>
      <w:r w:rsidRPr="00724AAD">
        <w:rPr>
          <w:rtl/>
        </w:rPr>
        <w:t>מכם</w:t>
      </w:r>
      <w:r>
        <w:rPr>
          <w:rFonts w:hint="cs"/>
          <w:rtl/>
        </w:rPr>
        <w:t>,</w:t>
      </w:r>
      <w:r w:rsidRPr="00724AAD">
        <w:rPr>
          <w:rtl/>
        </w:rPr>
        <w:t xml:space="preserve"> </w:t>
      </w:r>
      <w:bookmarkStart w:id="14480" w:name="_ETM_Q25_495809"/>
      <w:bookmarkEnd w:id="14480"/>
      <w:r w:rsidRPr="00724AAD">
        <w:rPr>
          <w:rtl/>
        </w:rPr>
        <w:t xml:space="preserve">חברי </w:t>
      </w:r>
      <w:bookmarkStart w:id="14481" w:name="_ETM_Q25_496199"/>
      <w:bookmarkEnd w:id="14481"/>
      <w:r w:rsidRPr="00724AAD">
        <w:rPr>
          <w:rtl/>
        </w:rPr>
        <w:t>הקואליציה</w:t>
      </w:r>
      <w:r>
        <w:rPr>
          <w:rFonts w:hint="cs"/>
          <w:rtl/>
        </w:rPr>
        <w:t>,</w:t>
      </w:r>
      <w:r w:rsidRPr="00724AAD">
        <w:rPr>
          <w:rtl/>
        </w:rPr>
        <w:t xml:space="preserve"> </w:t>
      </w:r>
      <w:bookmarkStart w:id="14482" w:name="_ETM_Q25_497830"/>
      <w:bookmarkEnd w:id="14482"/>
      <w:r>
        <w:rPr>
          <w:rtl/>
        </w:rPr>
        <w:t>תנס</w:t>
      </w:r>
      <w:r>
        <w:rPr>
          <w:rFonts w:hint="cs"/>
          <w:rtl/>
        </w:rPr>
        <w:t>ו</w:t>
      </w:r>
      <w:r w:rsidRPr="00724AAD">
        <w:rPr>
          <w:rtl/>
        </w:rPr>
        <w:t xml:space="preserve"> </w:t>
      </w:r>
      <w:bookmarkStart w:id="14483" w:name="_ETM_Q25_498240"/>
      <w:bookmarkStart w:id="14484" w:name="_ETM_Q25_498480"/>
      <w:bookmarkEnd w:id="14483"/>
      <w:bookmarkEnd w:id="14484"/>
      <w:r w:rsidRPr="00724AAD">
        <w:rPr>
          <w:rtl/>
        </w:rPr>
        <w:t>לחשוב</w:t>
      </w:r>
      <w:r>
        <w:rPr>
          <w:rFonts w:hint="cs"/>
          <w:rtl/>
        </w:rPr>
        <w:t>.</w:t>
      </w:r>
      <w:r w:rsidRPr="00724AAD">
        <w:rPr>
          <w:rtl/>
        </w:rPr>
        <w:t xml:space="preserve"> </w:t>
      </w:r>
      <w:bookmarkStart w:id="14485" w:name="_ETM_Q25_499390"/>
      <w:bookmarkEnd w:id="14485"/>
      <w:r w:rsidRPr="00724AAD">
        <w:rPr>
          <w:rtl/>
        </w:rPr>
        <w:t xml:space="preserve">מספיק </w:t>
      </w:r>
      <w:bookmarkStart w:id="14486" w:name="_ETM_Q25_499989"/>
      <w:bookmarkEnd w:id="14486"/>
      <w:r w:rsidRPr="00724AAD">
        <w:rPr>
          <w:rtl/>
        </w:rPr>
        <w:t xml:space="preserve">עם </w:t>
      </w:r>
      <w:bookmarkStart w:id="14487" w:name="_ETM_Q25_500140"/>
      <w:bookmarkEnd w:id="14487"/>
      <w:r w:rsidRPr="00724AAD">
        <w:rPr>
          <w:rtl/>
        </w:rPr>
        <w:t xml:space="preserve">המלחמות </w:t>
      </w:r>
      <w:bookmarkStart w:id="14488" w:name="_ETM_Q25_500829"/>
      <w:bookmarkEnd w:id="14488"/>
      <w:r w:rsidRPr="00724AAD">
        <w:rPr>
          <w:rtl/>
        </w:rPr>
        <w:t>האלה</w:t>
      </w:r>
      <w:r>
        <w:rPr>
          <w:rFonts w:hint="cs"/>
          <w:rtl/>
        </w:rPr>
        <w:t>.</w:t>
      </w:r>
      <w:r w:rsidRPr="00724AAD">
        <w:rPr>
          <w:rtl/>
        </w:rPr>
        <w:t xml:space="preserve"> </w:t>
      </w:r>
      <w:bookmarkStart w:id="14489" w:name="_ETM_Q25_502539"/>
      <w:bookmarkEnd w:id="14489"/>
      <w:r w:rsidRPr="00724AAD">
        <w:rPr>
          <w:rtl/>
        </w:rPr>
        <w:t xml:space="preserve">ראינו </w:t>
      </w:r>
      <w:bookmarkStart w:id="14490" w:name="_ETM_Q25_502960"/>
      <w:bookmarkEnd w:id="14490"/>
      <w:r w:rsidRPr="00724AAD">
        <w:rPr>
          <w:rtl/>
        </w:rPr>
        <w:t>שמה</w:t>
      </w:r>
      <w:r>
        <w:rPr>
          <w:rFonts w:hint="cs"/>
          <w:rtl/>
        </w:rPr>
        <w:t xml:space="preserve"> שאחד </w:t>
      </w:r>
      <w:bookmarkStart w:id="14491" w:name="_ETM_Q25_500886"/>
      <w:bookmarkEnd w:id="14491"/>
      <w:r>
        <w:rPr>
          <w:rFonts w:hint="cs"/>
          <w:rtl/>
        </w:rPr>
        <w:t xml:space="preserve">עושה, </w:t>
      </w:r>
      <w:bookmarkStart w:id="14492" w:name="_ETM_Q25_503259"/>
      <w:bookmarkStart w:id="14493" w:name="_ETM_Q25_503800"/>
      <w:bookmarkStart w:id="14494" w:name="_ETM_Q25_504130"/>
      <w:bookmarkEnd w:id="14492"/>
      <w:bookmarkEnd w:id="14493"/>
      <w:bookmarkEnd w:id="14494"/>
      <w:r w:rsidRPr="00724AAD">
        <w:rPr>
          <w:rtl/>
        </w:rPr>
        <w:t>אחר</w:t>
      </w:r>
      <w:bookmarkStart w:id="14495" w:name="_ETM_Q25_504310"/>
      <w:bookmarkEnd w:id="14495"/>
      <w:r>
        <w:rPr>
          <w:rFonts w:hint="cs"/>
          <w:rtl/>
        </w:rPr>
        <w:t xml:space="preserve"> </w:t>
      </w:r>
      <w:r w:rsidRPr="00724AAD">
        <w:rPr>
          <w:rtl/>
        </w:rPr>
        <w:t xml:space="preserve">כך </w:t>
      </w:r>
      <w:bookmarkStart w:id="14496" w:name="_ETM_Q25_504490"/>
      <w:bookmarkEnd w:id="14496"/>
      <w:r w:rsidRPr="00724AAD">
        <w:rPr>
          <w:rtl/>
        </w:rPr>
        <w:t xml:space="preserve">אפשר </w:t>
      </w:r>
      <w:bookmarkStart w:id="14497" w:name="_ETM_Q25_504880"/>
      <w:bookmarkEnd w:id="14497"/>
      <w:r w:rsidRPr="00724AAD">
        <w:rPr>
          <w:rtl/>
        </w:rPr>
        <w:t>לבטל</w:t>
      </w:r>
      <w:r>
        <w:rPr>
          <w:rFonts w:hint="cs"/>
          <w:rtl/>
        </w:rPr>
        <w:t>.</w:t>
      </w:r>
      <w:r w:rsidRPr="00724AAD">
        <w:rPr>
          <w:rtl/>
        </w:rPr>
        <w:t xml:space="preserve"> </w:t>
      </w:r>
      <w:bookmarkStart w:id="14498" w:name="_ETM_Q25_505769"/>
      <w:bookmarkEnd w:id="14498"/>
      <w:r w:rsidRPr="00724AAD">
        <w:rPr>
          <w:rtl/>
        </w:rPr>
        <w:t xml:space="preserve">ודברים </w:t>
      </w:r>
      <w:bookmarkStart w:id="14499" w:name="_ETM_Q25_506279"/>
      <w:bookmarkEnd w:id="14499"/>
      <w:r w:rsidRPr="00724AAD">
        <w:rPr>
          <w:rtl/>
        </w:rPr>
        <w:t xml:space="preserve">שעשו </w:t>
      </w:r>
      <w:bookmarkStart w:id="14500" w:name="_ETM_Q25_506670"/>
      <w:bookmarkEnd w:id="14500"/>
      <w:r w:rsidRPr="00724AAD">
        <w:rPr>
          <w:rtl/>
        </w:rPr>
        <w:t xml:space="preserve">גם </w:t>
      </w:r>
      <w:bookmarkStart w:id="14501" w:name="_ETM_Q25_507019"/>
      <w:bookmarkEnd w:id="14501"/>
      <w:r w:rsidRPr="00724AAD">
        <w:rPr>
          <w:rtl/>
        </w:rPr>
        <w:t xml:space="preserve">לפני </w:t>
      </w:r>
      <w:bookmarkStart w:id="14502" w:name="_ETM_Q25_507199"/>
      <w:bookmarkEnd w:id="14502"/>
      <w:r w:rsidRPr="00724AAD">
        <w:rPr>
          <w:rtl/>
        </w:rPr>
        <w:t xml:space="preserve">20 </w:t>
      </w:r>
      <w:bookmarkStart w:id="14503" w:name="_ETM_Q25_507739"/>
      <w:bookmarkEnd w:id="14503"/>
      <w:r w:rsidRPr="00724AAD">
        <w:rPr>
          <w:rtl/>
        </w:rPr>
        <w:t xml:space="preserve">שנה </w:t>
      </w:r>
      <w:bookmarkStart w:id="14504" w:name="_ETM_Q25_508550"/>
      <w:bookmarkEnd w:id="14504"/>
      <w:r w:rsidRPr="00724AAD">
        <w:rPr>
          <w:rtl/>
        </w:rPr>
        <w:t xml:space="preserve">משפיעים </w:t>
      </w:r>
      <w:bookmarkStart w:id="14505" w:name="_ETM_Q25_509269"/>
      <w:bookmarkEnd w:id="14505"/>
      <w:r w:rsidRPr="00724AAD">
        <w:rPr>
          <w:rtl/>
        </w:rPr>
        <w:t xml:space="preserve">השפעות </w:t>
      </w:r>
      <w:bookmarkStart w:id="14506" w:name="_ETM_Q25_509779"/>
      <w:bookmarkEnd w:id="14506"/>
      <w:r w:rsidRPr="00724AAD">
        <w:rPr>
          <w:rtl/>
        </w:rPr>
        <w:t>מרחיק</w:t>
      </w:r>
      <w:r>
        <w:rPr>
          <w:rFonts w:hint="cs"/>
          <w:rtl/>
        </w:rPr>
        <w:t xml:space="preserve">ות </w:t>
      </w:r>
      <w:bookmarkStart w:id="14507" w:name="_ETM_Q25_510160"/>
      <w:bookmarkStart w:id="14508" w:name="_ETM_Q25_510550"/>
      <w:bookmarkEnd w:id="14507"/>
      <w:bookmarkEnd w:id="14508"/>
      <w:r w:rsidRPr="00724AAD">
        <w:rPr>
          <w:rtl/>
        </w:rPr>
        <w:t xml:space="preserve">לכת </w:t>
      </w:r>
      <w:bookmarkStart w:id="14509" w:name="_ETM_Q25_511060"/>
      <w:bookmarkEnd w:id="14509"/>
      <w:r w:rsidRPr="00724AAD">
        <w:rPr>
          <w:rtl/>
        </w:rPr>
        <w:t xml:space="preserve">על </w:t>
      </w:r>
      <w:bookmarkStart w:id="14510" w:name="_ETM_Q25_511210"/>
      <w:bookmarkEnd w:id="14510"/>
      <w:r w:rsidRPr="00724AAD">
        <w:rPr>
          <w:rtl/>
        </w:rPr>
        <w:t xml:space="preserve">מה </w:t>
      </w:r>
      <w:bookmarkStart w:id="14511" w:name="_ETM_Q25_511390"/>
      <w:bookmarkEnd w:id="14511"/>
      <w:r w:rsidRPr="00724AAD">
        <w:rPr>
          <w:rtl/>
        </w:rPr>
        <w:t xml:space="preserve">שקורה </w:t>
      </w:r>
      <w:bookmarkStart w:id="14512" w:name="_ETM_Q25_511930"/>
      <w:bookmarkEnd w:id="14512"/>
      <w:r w:rsidRPr="00724AAD">
        <w:rPr>
          <w:rtl/>
        </w:rPr>
        <w:t>היום</w:t>
      </w:r>
      <w:r>
        <w:rPr>
          <w:rFonts w:hint="cs"/>
          <w:rtl/>
        </w:rPr>
        <w:t>.</w:t>
      </w:r>
      <w:r w:rsidRPr="00724AAD">
        <w:rPr>
          <w:rtl/>
        </w:rPr>
        <w:t xml:space="preserve"> </w:t>
      </w:r>
      <w:bookmarkStart w:id="14513" w:name="_ETM_Q25_513610"/>
      <w:bookmarkEnd w:id="14513"/>
      <w:r w:rsidRPr="00724AAD">
        <w:rPr>
          <w:rtl/>
        </w:rPr>
        <w:t xml:space="preserve">אל </w:t>
      </w:r>
      <w:bookmarkStart w:id="14514" w:name="_ETM_Q25_513970"/>
      <w:bookmarkEnd w:id="14514"/>
      <w:r w:rsidRPr="00724AAD">
        <w:rPr>
          <w:rtl/>
        </w:rPr>
        <w:t xml:space="preserve">תנסו </w:t>
      </w:r>
      <w:bookmarkStart w:id="14515" w:name="_ETM_Q25_514480"/>
      <w:bookmarkEnd w:id="14515"/>
      <w:r>
        <w:rPr>
          <w:rtl/>
        </w:rPr>
        <w:t>לדרו</w:t>
      </w:r>
      <w:r>
        <w:rPr>
          <w:rFonts w:hint="cs"/>
          <w:rtl/>
        </w:rPr>
        <w:t>ס ולרמוס.</w:t>
      </w:r>
      <w:bookmarkStart w:id="14516" w:name="_ETM_Q25_515190"/>
      <w:bookmarkStart w:id="14517" w:name="_ETM_Q25_515339"/>
      <w:bookmarkEnd w:id="14516"/>
      <w:bookmarkEnd w:id="14517"/>
      <w:r w:rsidRPr="00724AAD">
        <w:rPr>
          <w:rtl/>
        </w:rPr>
        <w:t xml:space="preserve"> </w:t>
      </w:r>
      <w:bookmarkStart w:id="14518" w:name="_ETM_Q25_517270"/>
      <w:bookmarkEnd w:id="14518"/>
      <w:r w:rsidRPr="00724AAD">
        <w:rPr>
          <w:rtl/>
        </w:rPr>
        <w:t xml:space="preserve">קחו </w:t>
      </w:r>
      <w:bookmarkStart w:id="14519" w:name="_ETM_Q25_517600"/>
      <w:bookmarkEnd w:id="14519"/>
      <w:r w:rsidRPr="00724AAD">
        <w:rPr>
          <w:rtl/>
        </w:rPr>
        <w:t xml:space="preserve">את </w:t>
      </w:r>
      <w:bookmarkStart w:id="14520" w:name="_ETM_Q25_517719"/>
      <w:bookmarkEnd w:id="14520"/>
      <w:r w:rsidRPr="00724AAD">
        <w:rPr>
          <w:rtl/>
        </w:rPr>
        <w:t xml:space="preserve">הדבר </w:t>
      </w:r>
      <w:bookmarkStart w:id="14521" w:name="_ETM_Q25_518170"/>
      <w:bookmarkEnd w:id="14521"/>
      <w:r w:rsidRPr="00724AAD">
        <w:rPr>
          <w:rtl/>
        </w:rPr>
        <w:t xml:space="preserve">הזה </w:t>
      </w:r>
      <w:bookmarkStart w:id="14522" w:name="_ETM_Q25_518749"/>
      <w:bookmarkEnd w:id="14522"/>
      <w:r w:rsidRPr="00724AAD">
        <w:rPr>
          <w:rtl/>
        </w:rPr>
        <w:t xml:space="preserve">ותעבדו </w:t>
      </w:r>
      <w:bookmarkStart w:id="14523" w:name="_ETM_Q25_519319"/>
      <w:bookmarkEnd w:id="14523"/>
      <w:r w:rsidRPr="00724AAD">
        <w:rPr>
          <w:rtl/>
        </w:rPr>
        <w:t xml:space="preserve">בשיתוף </w:t>
      </w:r>
      <w:bookmarkStart w:id="14524" w:name="_ETM_Q25_519859"/>
      <w:bookmarkEnd w:id="14524"/>
      <w:r w:rsidRPr="00724AAD">
        <w:rPr>
          <w:rtl/>
        </w:rPr>
        <w:t>פעולה</w:t>
      </w:r>
      <w:r>
        <w:rPr>
          <w:rFonts w:hint="cs"/>
          <w:rtl/>
        </w:rPr>
        <w:t>,</w:t>
      </w:r>
      <w:r w:rsidRPr="00724AAD">
        <w:rPr>
          <w:rtl/>
        </w:rPr>
        <w:t xml:space="preserve"> </w:t>
      </w:r>
      <w:bookmarkStart w:id="14525" w:name="_ETM_Q25_520279"/>
      <w:bookmarkEnd w:id="14525"/>
      <w:r w:rsidRPr="00724AAD">
        <w:rPr>
          <w:rtl/>
        </w:rPr>
        <w:t xml:space="preserve">בהסכמה </w:t>
      </w:r>
      <w:bookmarkStart w:id="14526" w:name="_ETM_Q25_520940"/>
      <w:bookmarkEnd w:id="14526"/>
      <w:r w:rsidRPr="00724AAD">
        <w:rPr>
          <w:rtl/>
        </w:rPr>
        <w:t>רחבה</w:t>
      </w:r>
      <w:r>
        <w:rPr>
          <w:rFonts w:hint="cs"/>
          <w:rtl/>
        </w:rPr>
        <w:t>.</w:t>
      </w:r>
      <w:r w:rsidRPr="00724AAD">
        <w:rPr>
          <w:rtl/>
        </w:rPr>
        <w:t xml:space="preserve"> </w:t>
      </w:r>
      <w:bookmarkStart w:id="14527" w:name="_ETM_Q25_522100"/>
      <w:bookmarkEnd w:id="14527"/>
      <w:r w:rsidRPr="00724AAD">
        <w:rPr>
          <w:rtl/>
        </w:rPr>
        <w:t xml:space="preserve">שינויים </w:t>
      </w:r>
      <w:bookmarkStart w:id="14528" w:name="_ETM_Q25_522579"/>
      <w:bookmarkEnd w:id="14528"/>
      <w:r w:rsidRPr="00724AAD">
        <w:rPr>
          <w:rtl/>
        </w:rPr>
        <w:t>בחוק</w:t>
      </w:r>
      <w:bookmarkStart w:id="14529" w:name="_ETM_Q25_522910"/>
      <w:bookmarkEnd w:id="14529"/>
      <w:r>
        <w:rPr>
          <w:rFonts w:hint="cs"/>
          <w:rtl/>
        </w:rPr>
        <w:t>-</w:t>
      </w:r>
      <w:r w:rsidRPr="00724AAD">
        <w:rPr>
          <w:rtl/>
        </w:rPr>
        <w:t>יסוד</w:t>
      </w:r>
      <w:r>
        <w:rPr>
          <w:rFonts w:hint="cs"/>
          <w:rtl/>
        </w:rPr>
        <w:t>:</w:t>
      </w:r>
      <w:bookmarkStart w:id="14530" w:name="_ETM_Q25_523269"/>
      <w:bookmarkEnd w:id="14530"/>
      <w:r>
        <w:rPr>
          <w:rFonts w:hint="cs"/>
          <w:rtl/>
        </w:rPr>
        <w:t xml:space="preserve"> </w:t>
      </w:r>
      <w:r w:rsidRPr="00724AAD">
        <w:rPr>
          <w:rtl/>
        </w:rPr>
        <w:t>החקיקה</w:t>
      </w:r>
      <w:r>
        <w:rPr>
          <w:rFonts w:hint="cs"/>
          <w:rtl/>
        </w:rPr>
        <w:t>,</w:t>
      </w:r>
      <w:r w:rsidRPr="00724AAD">
        <w:rPr>
          <w:rtl/>
        </w:rPr>
        <w:t xml:space="preserve"> </w:t>
      </w:r>
      <w:bookmarkStart w:id="14531" w:name="_ETM_Q25_523809"/>
      <w:bookmarkEnd w:id="14531"/>
      <w:r w:rsidRPr="00724AAD">
        <w:rPr>
          <w:rtl/>
        </w:rPr>
        <w:t>בחוק</w:t>
      </w:r>
      <w:bookmarkStart w:id="14532" w:name="_ETM_Q25_524140"/>
      <w:bookmarkEnd w:id="14532"/>
      <w:r>
        <w:rPr>
          <w:rFonts w:hint="cs"/>
          <w:rtl/>
        </w:rPr>
        <w:t>-</w:t>
      </w:r>
      <w:r w:rsidRPr="00724AAD">
        <w:rPr>
          <w:rtl/>
        </w:rPr>
        <w:t>יסוד</w:t>
      </w:r>
      <w:r>
        <w:rPr>
          <w:rFonts w:hint="cs"/>
          <w:rtl/>
        </w:rPr>
        <w:t>:</w:t>
      </w:r>
      <w:r w:rsidRPr="00724AAD">
        <w:rPr>
          <w:rtl/>
        </w:rPr>
        <w:t xml:space="preserve"> </w:t>
      </w:r>
      <w:bookmarkStart w:id="14533" w:name="_ETM_Q25_524469"/>
      <w:bookmarkEnd w:id="14533"/>
      <w:r w:rsidRPr="00724AAD">
        <w:rPr>
          <w:rtl/>
        </w:rPr>
        <w:t>הש</w:t>
      </w:r>
      <w:r>
        <w:rPr>
          <w:rFonts w:hint="cs"/>
          <w:rtl/>
        </w:rPr>
        <w:t xml:space="preserve">פיטה, </w:t>
      </w:r>
      <w:bookmarkStart w:id="14534" w:name="_ETM_Q25_525309"/>
      <w:bookmarkEnd w:id="14534"/>
      <w:r w:rsidRPr="00724AAD">
        <w:rPr>
          <w:rtl/>
        </w:rPr>
        <w:t xml:space="preserve">בדברים </w:t>
      </w:r>
      <w:bookmarkStart w:id="14535" w:name="_ETM_Q25_526149"/>
      <w:bookmarkEnd w:id="14535"/>
      <w:r w:rsidRPr="00724AAD">
        <w:rPr>
          <w:rtl/>
        </w:rPr>
        <w:t xml:space="preserve">שישפיעו </w:t>
      </w:r>
      <w:bookmarkStart w:id="14536" w:name="_ETM_Q25_526960"/>
      <w:bookmarkEnd w:id="14536"/>
      <w:r w:rsidRPr="00724AAD">
        <w:rPr>
          <w:rtl/>
        </w:rPr>
        <w:t xml:space="preserve">על </w:t>
      </w:r>
      <w:bookmarkStart w:id="14537" w:name="_ETM_Q25_527079"/>
      <w:bookmarkEnd w:id="14537"/>
      <w:r w:rsidRPr="00724AAD">
        <w:rPr>
          <w:rtl/>
        </w:rPr>
        <w:lastRenderedPageBreak/>
        <w:t xml:space="preserve">מערכת </w:t>
      </w:r>
      <w:bookmarkStart w:id="14538" w:name="_ETM_Q25_527829"/>
      <w:bookmarkEnd w:id="14538"/>
      <w:r w:rsidRPr="00724AAD">
        <w:rPr>
          <w:rtl/>
        </w:rPr>
        <w:t xml:space="preserve">המשפט </w:t>
      </w:r>
      <w:bookmarkStart w:id="14539" w:name="_ETM_Q25_528489"/>
      <w:bookmarkEnd w:id="14539"/>
      <w:r w:rsidRPr="00724AAD">
        <w:rPr>
          <w:rtl/>
        </w:rPr>
        <w:t xml:space="preserve">במדינת </w:t>
      </w:r>
      <w:bookmarkStart w:id="14540" w:name="_ETM_Q25_529120"/>
      <w:bookmarkEnd w:id="14540"/>
      <w:r w:rsidRPr="00724AAD">
        <w:rPr>
          <w:rtl/>
        </w:rPr>
        <w:t>ישראל</w:t>
      </w:r>
      <w:r>
        <w:rPr>
          <w:rFonts w:hint="cs"/>
          <w:rtl/>
        </w:rPr>
        <w:t>,</w:t>
      </w:r>
      <w:r w:rsidRPr="00724AAD">
        <w:rPr>
          <w:rtl/>
        </w:rPr>
        <w:t xml:space="preserve"> </w:t>
      </w:r>
      <w:bookmarkStart w:id="14541" w:name="_ETM_Q25_530430"/>
      <w:bookmarkEnd w:id="14541"/>
      <w:r w:rsidRPr="00724AAD">
        <w:rPr>
          <w:rtl/>
        </w:rPr>
        <w:t xml:space="preserve">צריכים </w:t>
      </w:r>
      <w:bookmarkStart w:id="14542" w:name="_ETM_Q25_531059"/>
      <w:bookmarkEnd w:id="14542"/>
      <w:r w:rsidRPr="00724AAD">
        <w:rPr>
          <w:rtl/>
        </w:rPr>
        <w:t xml:space="preserve">להגיע </w:t>
      </w:r>
      <w:bookmarkStart w:id="14543" w:name="_ETM_Q25_531600"/>
      <w:bookmarkEnd w:id="14543"/>
      <w:r w:rsidRPr="00724AAD">
        <w:rPr>
          <w:rtl/>
        </w:rPr>
        <w:t xml:space="preserve">עם </w:t>
      </w:r>
      <w:bookmarkStart w:id="14544" w:name="_ETM_Q25_531750"/>
      <w:bookmarkEnd w:id="14544"/>
      <w:r w:rsidRPr="00724AAD">
        <w:rPr>
          <w:rtl/>
        </w:rPr>
        <w:t xml:space="preserve">הסכמה </w:t>
      </w:r>
      <w:bookmarkStart w:id="14545" w:name="_ETM_Q25_532320"/>
      <w:bookmarkEnd w:id="14545"/>
      <w:r w:rsidRPr="00724AAD">
        <w:rPr>
          <w:rtl/>
        </w:rPr>
        <w:t xml:space="preserve">רחבה </w:t>
      </w:r>
      <w:bookmarkStart w:id="14546" w:name="_ETM_Q25_532890"/>
      <w:bookmarkEnd w:id="14546"/>
      <w:r w:rsidRPr="00724AAD">
        <w:rPr>
          <w:rtl/>
        </w:rPr>
        <w:t xml:space="preserve">של </w:t>
      </w:r>
      <w:bookmarkStart w:id="14547" w:name="_ETM_Q25_533160"/>
      <w:bookmarkEnd w:id="14547"/>
      <w:r w:rsidRPr="00724AAD">
        <w:rPr>
          <w:rtl/>
        </w:rPr>
        <w:t xml:space="preserve">העם </w:t>
      </w:r>
      <w:bookmarkStart w:id="14548" w:name="_ETM_Q25_533699"/>
      <w:bookmarkEnd w:id="14548"/>
      <w:r w:rsidRPr="00724AAD">
        <w:rPr>
          <w:rtl/>
        </w:rPr>
        <w:t>כולו</w:t>
      </w:r>
      <w:r>
        <w:rPr>
          <w:rFonts w:hint="cs"/>
          <w:rtl/>
        </w:rPr>
        <w:t>,</w:t>
      </w:r>
      <w:r w:rsidRPr="00724AAD">
        <w:rPr>
          <w:rtl/>
        </w:rPr>
        <w:t xml:space="preserve"> </w:t>
      </w:r>
      <w:bookmarkStart w:id="14549" w:name="_ETM_Q25_535110"/>
      <w:bookmarkEnd w:id="14549"/>
      <w:r w:rsidRPr="00724AAD">
        <w:rPr>
          <w:rtl/>
        </w:rPr>
        <w:t xml:space="preserve">כדי </w:t>
      </w:r>
      <w:bookmarkStart w:id="14550" w:name="_ETM_Q25_535380"/>
      <w:bookmarkEnd w:id="14550"/>
      <w:r w:rsidRPr="00724AAD">
        <w:rPr>
          <w:rtl/>
        </w:rPr>
        <w:t xml:space="preserve">שיהיה </w:t>
      </w:r>
      <w:bookmarkStart w:id="14551" w:name="_ETM_Q25_535740"/>
      <w:bookmarkEnd w:id="14551"/>
      <w:r w:rsidRPr="00724AAD">
        <w:rPr>
          <w:rtl/>
        </w:rPr>
        <w:t xml:space="preserve">לזה </w:t>
      </w:r>
      <w:bookmarkStart w:id="14552" w:name="_ETM_Q25_536070"/>
      <w:bookmarkEnd w:id="14552"/>
      <w:r>
        <w:rPr>
          <w:rFonts w:hint="cs"/>
          <w:rtl/>
        </w:rPr>
        <w:t>עו</w:t>
      </w:r>
      <w:r w:rsidRPr="00724AAD">
        <w:rPr>
          <w:rtl/>
        </w:rPr>
        <w:t>גן</w:t>
      </w:r>
      <w:r>
        <w:rPr>
          <w:rFonts w:hint="cs"/>
          <w:rtl/>
        </w:rPr>
        <w:t>;</w:t>
      </w:r>
      <w:r w:rsidRPr="00724AAD">
        <w:rPr>
          <w:rtl/>
        </w:rPr>
        <w:t xml:space="preserve"> </w:t>
      </w:r>
      <w:bookmarkStart w:id="14553" w:name="_ETM_Q25_537329"/>
      <w:bookmarkEnd w:id="14553"/>
      <w:r w:rsidRPr="00724AAD">
        <w:rPr>
          <w:rtl/>
        </w:rPr>
        <w:t xml:space="preserve">כדי </w:t>
      </w:r>
      <w:bookmarkStart w:id="14554" w:name="_ETM_Q25_537570"/>
      <w:bookmarkEnd w:id="14554"/>
      <w:r w:rsidRPr="00724AAD">
        <w:rPr>
          <w:rtl/>
        </w:rPr>
        <w:t xml:space="preserve">שנוכל </w:t>
      </w:r>
      <w:bookmarkStart w:id="14555" w:name="_ETM_Q25_537899"/>
      <w:bookmarkStart w:id="14556" w:name="_ETM_Q25_538319"/>
      <w:bookmarkEnd w:id="14555"/>
      <w:bookmarkEnd w:id="14556"/>
      <w:r w:rsidRPr="00724AAD">
        <w:rPr>
          <w:rtl/>
        </w:rPr>
        <w:t xml:space="preserve">לדעת </w:t>
      </w:r>
      <w:bookmarkStart w:id="14557" w:name="_ETM_Q25_539620"/>
      <w:bookmarkEnd w:id="14557"/>
      <w:r>
        <w:rPr>
          <w:rFonts w:hint="cs"/>
          <w:rtl/>
        </w:rPr>
        <w:t xml:space="preserve">– </w:t>
      </w:r>
      <w:bookmarkStart w:id="14558" w:name="_ETM_Q25_539879"/>
      <w:bookmarkEnd w:id="14558"/>
      <w:r w:rsidRPr="00724AAD">
        <w:rPr>
          <w:rtl/>
        </w:rPr>
        <w:t xml:space="preserve">אולי </w:t>
      </w:r>
      <w:bookmarkStart w:id="14559" w:name="_ETM_Q25_540059"/>
      <w:bookmarkEnd w:id="14559"/>
      <w:r w:rsidRPr="00724AAD">
        <w:rPr>
          <w:rtl/>
        </w:rPr>
        <w:t xml:space="preserve">לא </w:t>
      </w:r>
      <w:bookmarkStart w:id="14560" w:name="_ETM_Q25_540179"/>
      <w:bookmarkEnd w:id="14560"/>
      <w:r w:rsidRPr="00724AAD">
        <w:rPr>
          <w:rtl/>
        </w:rPr>
        <w:t xml:space="preserve">הדור </w:t>
      </w:r>
      <w:bookmarkStart w:id="14561" w:name="_ETM_Q25_540510"/>
      <w:bookmarkEnd w:id="14561"/>
      <w:r w:rsidRPr="00724AAD">
        <w:rPr>
          <w:rtl/>
        </w:rPr>
        <w:t>שלנו</w:t>
      </w:r>
      <w:bookmarkStart w:id="14562" w:name="_ETM_Q25_541049"/>
      <w:bookmarkEnd w:id="14562"/>
      <w:r>
        <w:rPr>
          <w:rFonts w:hint="cs"/>
          <w:rtl/>
        </w:rPr>
        <w:t xml:space="preserve">, </w:t>
      </w:r>
      <w:r w:rsidRPr="00724AAD">
        <w:rPr>
          <w:rtl/>
        </w:rPr>
        <w:t xml:space="preserve">אבל </w:t>
      </w:r>
      <w:bookmarkStart w:id="14563" w:name="_ETM_Q25_541260"/>
      <w:bookmarkEnd w:id="14563"/>
      <w:r w:rsidRPr="00724AAD">
        <w:rPr>
          <w:rtl/>
        </w:rPr>
        <w:t xml:space="preserve">אתם </w:t>
      </w:r>
      <w:bookmarkStart w:id="14564" w:name="_ETM_Q25_541440"/>
      <w:bookmarkEnd w:id="14564"/>
      <w:r w:rsidRPr="00724AAD">
        <w:rPr>
          <w:rtl/>
        </w:rPr>
        <w:t xml:space="preserve">יודעים </w:t>
      </w:r>
      <w:bookmarkStart w:id="14565" w:name="_ETM_Q25_541679"/>
      <w:bookmarkEnd w:id="14565"/>
      <w:r w:rsidRPr="00724AAD">
        <w:rPr>
          <w:rtl/>
        </w:rPr>
        <w:t>מה</w:t>
      </w:r>
      <w:r>
        <w:rPr>
          <w:rFonts w:hint="cs"/>
          <w:rtl/>
        </w:rPr>
        <w:t>,</w:t>
      </w:r>
      <w:r w:rsidRPr="00724AAD">
        <w:rPr>
          <w:rtl/>
        </w:rPr>
        <w:t xml:space="preserve"> </w:t>
      </w:r>
      <w:bookmarkStart w:id="14566" w:name="_ETM_Q25_541769"/>
      <w:bookmarkEnd w:id="14566"/>
      <w:r w:rsidRPr="00724AAD">
        <w:rPr>
          <w:rtl/>
        </w:rPr>
        <w:t xml:space="preserve">תחשבו </w:t>
      </w:r>
      <w:bookmarkStart w:id="14567" w:name="_ETM_Q25_542219"/>
      <w:bookmarkEnd w:id="14567"/>
      <w:r w:rsidRPr="00724AAD">
        <w:rPr>
          <w:rtl/>
        </w:rPr>
        <w:t xml:space="preserve">על </w:t>
      </w:r>
      <w:bookmarkStart w:id="14568" w:name="_ETM_Q25_542279"/>
      <w:bookmarkEnd w:id="14568"/>
      <w:r w:rsidRPr="00724AAD">
        <w:rPr>
          <w:rtl/>
        </w:rPr>
        <w:t xml:space="preserve">הילדים </w:t>
      </w:r>
      <w:bookmarkStart w:id="14569" w:name="_ETM_Q25_542729"/>
      <w:bookmarkEnd w:id="14569"/>
      <w:r w:rsidRPr="00724AAD">
        <w:rPr>
          <w:rtl/>
        </w:rPr>
        <w:t>שלכם</w:t>
      </w:r>
      <w:r>
        <w:rPr>
          <w:rFonts w:hint="cs"/>
          <w:rtl/>
        </w:rPr>
        <w:t>.</w:t>
      </w:r>
      <w:r w:rsidRPr="00724AAD">
        <w:rPr>
          <w:rtl/>
        </w:rPr>
        <w:t xml:space="preserve"> </w:t>
      </w:r>
      <w:bookmarkStart w:id="14570" w:name="_ETM_Q25_543600"/>
      <w:bookmarkEnd w:id="14570"/>
      <w:r w:rsidRPr="00724AAD">
        <w:rPr>
          <w:rtl/>
        </w:rPr>
        <w:t xml:space="preserve">על </w:t>
      </w:r>
      <w:bookmarkStart w:id="14571" w:name="_ETM_Q25_543779"/>
      <w:bookmarkEnd w:id="14571"/>
      <w:r w:rsidRPr="00724AAD">
        <w:rPr>
          <w:rtl/>
        </w:rPr>
        <w:t xml:space="preserve">הנכדים </w:t>
      </w:r>
      <w:bookmarkStart w:id="14572" w:name="_ETM_Q25_544350"/>
      <w:bookmarkEnd w:id="14572"/>
      <w:r w:rsidRPr="00724AAD">
        <w:rPr>
          <w:rtl/>
        </w:rPr>
        <w:t>שלכם</w:t>
      </w:r>
      <w:r>
        <w:rPr>
          <w:rFonts w:hint="cs"/>
          <w:rtl/>
        </w:rPr>
        <w:t>,</w:t>
      </w:r>
      <w:r w:rsidRPr="00724AAD">
        <w:rPr>
          <w:rtl/>
        </w:rPr>
        <w:t xml:space="preserve"> </w:t>
      </w:r>
      <w:bookmarkStart w:id="14573" w:name="_ETM_Q25_545430"/>
      <w:bookmarkEnd w:id="14573"/>
      <w:r w:rsidRPr="00724AAD">
        <w:rPr>
          <w:rtl/>
        </w:rPr>
        <w:t xml:space="preserve">כשאנחנו </w:t>
      </w:r>
      <w:bookmarkStart w:id="14574" w:name="_ETM_Q25_546029"/>
      <w:bookmarkEnd w:id="14574"/>
      <w:r w:rsidRPr="00724AAD">
        <w:rPr>
          <w:rtl/>
        </w:rPr>
        <w:t xml:space="preserve">לא </w:t>
      </w:r>
      <w:bookmarkStart w:id="14575" w:name="_ETM_Q25_546210"/>
      <w:bookmarkEnd w:id="14575"/>
      <w:r w:rsidRPr="00724AAD">
        <w:rPr>
          <w:rtl/>
        </w:rPr>
        <w:t xml:space="preserve">נהיה </w:t>
      </w:r>
      <w:bookmarkStart w:id="14576" w:name="_ETM_Q25_546450"/>
      <w:bookmarkEnd w:id="14576"/>
      <w:r w:rsidRPr="00724AAD">
        <w:rPr>
          <w:rtl/>
        </w:rPr>
        <w:t xml:space="preserve">בבית </w:t>
      </w:r>
      <w:bookmarkStart w:id="14577" w:name="_ETM_Q25_546960"/>
      <w:bookmarkEnd w:id="14577"/>
      <w:r w:rsidRPr="00724AAD">
        <w:rPr>
          <w:rtl/>
        </w:rPr>
        <w:t xml:space="preserve">הזה </w:t>
      </w:r>
      <w:bookmarkStart w:id="14578" w:name="_ETM_Q25_547700"/>
      <w:bookmarkEnd w:id="14578"/>
      <w:r>
        <w:rPr>
          <w:rFonts w:hint="cs"/>
          <w:rtl/>
        </w:rPr>
        <w:t xml:space="preserve">– </w:t>
      </w:r>
      <w:bookmarkStart w:id="14579" w:name="_ETM_Q25_555536"/>
      <w:bookmarkEnd w:id="14579"/>
      <w:r w:rsidRPr="00724AAD">
        <w:rPr>
          <w:rtl/>
        </w:rPr>
        <w:t xml:space="preserve">כדי </w:t>
      </w:r>
      <w:bookmarkStart w:id="14580" w:name="_ETM_Q25_548060"/>
      <w:bookmarkEnd w:id="14580"/>
      <w:r w:rsidRPr="00724AAD">
        <w:rPr>
          <w:rtl/>
        </w:rPr>
        <w:t xml:space="preserve">שעדיין </w:t>
      </w:r>
      <w:bookmarkStart w:id="14581" w:name="_ETM_Q25_548630"/>
      <w:bookmarkEnd w:id="14581"/>
      <w:r w:rsidRPr="00724AAD">
        <w:rPr>
          <w:rtl/>
        </w:rPr>
        <w:t xml:space="preserve">תישאר </w:t>
      </w:r>
      <w:bookmarkStart w:id="14582" w:name="_ETM_Q25_549170"/>
      <w:bookmarkEnd w:id="14582"/>
      <w:r w:rsidRPr="00724AAD">
        <w:rPr>
          <w:rtl/>
        </w:rPr>
        <w:t>ל</w:t>
      </w:r>
      <w:r>
        <w:rPr>
          <w:rFonts w:hint="cs"/>
          <w:rtl/>
        </w:rPr>
        <w:t xml:space="preserve">הם </w:t>
      </w:r>
      <w:bookmarkStart w:id="14583" w:name="_ETM_Q25_549410"/>
      <w:bookmarkEnd w:id="14583"/>
      <w:r w:rsidRPr="00724AAD">
        <w:rPr>
          <w:rtl/>
        </w:rPr>
        <w:t xml:space="preserve">מדינה </w:t>
      </w:r>
      <w:bookmarkStart w:id="14584" w:name="_ETM_Q25_549980"/>
      <w:bookmarkEnd w:id="14584"/>
      <w:r w:rsidRPr="00724AAD">
        <w:rPr>
          <w:rtl/>
        </w:rPr>
        <w:t>דמוקרטית</w:t>
      </w:r>
      <w:r>
        <w:rPr>
          <w:rFonts w:hint="cs"/>
          <w:rtl/>
        </w:rPr>
        <w:t>;</w:t>
      </w:r>
      <w:r w:rsidRPr="00724AAD">
        <w:rPr>
          <w:rtl/>
        </w:rPr>
        <w:t xml:space="preserve"> </w:t>
      </w:r>
      <w:bookmarkStart w:id="14585" w:name="_ETM_Q25_551480"/>
      <w:bookmarkEnd w:id="14585"/>
      <w:r w:rsidRPr="00724AAD">
        <w:rPr>
          <w:rtl/>
        </w:rPr>
        <w:t xml:space="preserve">כדי </w:t>
      </w:r>
      <w:bookmarkStart w:id="14586" w:name="_ETM_Q25_551779"/>
      <w:bookmarkEnd w:id="14586"/>
      <w:r w:rsidRPr="00724AAD">
        <w:rPr>
          <w:rtl/>
        </w:rPr>
        <w:t>שעדי</w:t>
      </w:r>
      <w:bookmarkStart w:id="14587" w:name="_ETM_Q25_552380"/>
      <w:bookmarkEnd w:id="14587"/>
      <w:r>
        <w:rPr>
          <w:rFonts w:hint="cs"/>
          <w:rtl/>
        </w:rPr>
        <w:t xml:space="preserve">ין הם יוכלו להתגאות </w:t>
      </w:r>
      <w:bookmarkStart w:id="14588" w:name="_ETM_Q25_553532"/>
      <w:bookmarkStart w:id="14589" w:name="_ETM_Q25_552470"/>
      <w:bookmarkStart w:id="14590" w:name="_ETM_Q25_552920"/>
      <w:bookmarkStart w:id="14591" w:name="_ETM_Q25_554400"/>
      <w:bookmarkEnd w:id="14588"/>
      <w:bookmarkEnd w:id="14589"/>
      <w:bookmarkEnd w:id="14590"/>
      <w:bookmarkEnd w:id="14591"/>
      <w:r w:rsidRPr="00724AAD">
        <w:rPr>
          <w:rtl/>
        </w:rPr>
        <w:t xml:space="preserve">במערכת </w:t>
      </w:r>
      <w:bookmarkStart w:id="14592" w:name="_ETM_Q25_555210"/>
      <w:bookmarkEnd w:id="14592"/>
      <w:r w:rsidRPr="00724AAD">
        <w:rPr>
          <w:rtl/>
        </w:rPr>
        <w:t xml:space="preserve">עצמאית </w:t>
      </w:r>
      <w:bookmarkStart w:id="14593" w:name="_ETM_Q25_556140"/>
      <w:bookmarkEnd w:id="14593"/>
      <w:r w:rsidRPr="00724AAD">
        <w:rPr>
          <w:rtl/>
        </w:rPr>
        <w:t xml:space="preserve">שיש </w:t>
      </w:r>
      <w:bookmarkStart w:id="14594" w:name="_ETM_Q25_556470"/>
      <w:bookmarkEnd w:id="14594"/>
      <w:r w:rsidRPr="00724AAD">
        <w:rPr>
          <w:rtl/>
        </w:rPr>
        <w:t xml:space="preserve">לה </w:t>
      </w:r>
      <w:bookmarkStart w:id="14595" w:name="_ETM_Q25_556590"/>
      <w:bookmarkEnd w:id="14595"/>
      <w:r w:rsidRPr="00724AAD">
        <w:rPr>
          <w:rtl/>
        </w:rPr>
        <w:t xml:space="preserve">הפרדת </w:t>
      </w:r>
      <w:bookmarkStart w:id="14596" w:name="_ETM_Q25_557100"/>
      <w:bookmarkEnd w:id="14596"/>
      <w:r w:rsidRPr="00724AAD">
        <w:rPr>
          <w:rtl/>
        </w:rPr>
        <w:t>רשויו</w:t>
      </w:r>
      <w:r>
        <w:rPr>
          <w:rFonts w:hint="cs"/>
          <w:rtl/>
        </w:rPr>
        <w:t>ת,</w:t>
      </w:r>
      <w:r w:rsidRPr="00724AAD">
        <w:rPr>
          <w:rtl/>
        </w:rPr>
        <w:t xml:space="preserve"> </w:t>
      </w:r>
      <w:bookmarkStart w:id="14597" w:name="_ETM_Q25_558060"/>
      <w:bookmarkEnd w:id="14597"/>
      <w:r w:rsidRPr="00724AAD">
        <w:rPr>
          <w:rtl/>
        </w:rPr>
        <w:t xml:space="preserve">שיודעת </w:t>
      </w:r>
      <w:bookmarkStart w:id="14598" w:name="_ETM_Q25_558600"/>
      <w:bookmarkEnd w:id="14598"/>
      <w:r w:rsidRPr="00724AAD">
        <w:rPr>
          <w:rtl/>
        </w:rPr>
        <w:t xml:space="preserve">לעשות </w:t>
      </w:r>
      <w:bookmarkStart w:id="14599" w:name="_ETM_Q25_559020"/>
      <w:bookmarkEnd w:id="14599"/>
      <w:r w:rsidRPr="00724AAD">
        <w:rPr>
          <w:rtl/>
        </w:rPr>
        <w:t xml:space="preserve">איזונים </w:t>
      </w:r>
      <w:bookmarkStart w:id="14600" w:name="_ETM_Q25_559890"/>
      <w:bookmarkEnd w:id="14600"/>
      <w:r>
        <w:rPr>
          <w:rFonts w:hint="cs"/>
          <w:rtl/>
        </w:rPr>
        <w:t>ו</w:t>
      </w:r>
      <w:r w:rsidRPr="00724AAD">
        <w:rPr>
          <w:rtl/>
        </w:rPr>
        <w:t xml:space="preserve">בלמים </w:t>
      </w:r>
      <w:bookmarkStart w:id="14601" w:name="_ETM_Q25_562070"/>
      <w:bookmarkEnd w:id="14601"/>
      <w:r w:rsidRPr="00724AAD">
        <w:rPr>
          <w:rtl/>
        </w:rPr>
        <w:t>לאדם</w:t>
      </w:r>
      <w:r>
        <w:rPr>
          <w:rFonts w:hint="cs"/>
          <w:rtl/>
        </w:rPr>
        <w:t xml:space="preserve"> אחד או אדם כזה </w:t>
      </w:r>
      <w:bookmarkStart w:id="14602" w:name="_ETM_Q25_562640"/>
      <w:bookmarkStart w:id="14603" w:name="_ETM_Q25_563029"/>
      <w:bookmarkStart w:id="14604" w:name="_ETM_Q25_563119"/>
      <w:bookmarkStart w:id="14605" w:name="_ETM_Q25_563390"/>
      <w:bookmarkStart w:id="14606" w:name="_ETM_Q25_563689"/>
      <w:bookmarkEnd w:id="14602"/>
      <w:bookmarkEnd w:id="14603"/>
      <w:bookmarkEnd w:id="14604"/>
      <w:bookmarkEnd w:id="14605"/>
      <w:bookmarkEnd w:id="14606"/>
      <w:r w:rsidRPr="00724AAD">
        <w:rPr>
          <w:rtl/>
        </w:rPr>
        <w:t xml:space="preserve">שמנסה </w:t>
      </w:r>
      <w:bookmarkStart w:id="14607" w:name="_ETM_Q25_564200"/>
      <w:bookmarkEnd w:id="14607"/>
      <w:r w:rsidRPr="00724AAD">
        <w:rPr>
          <w:rtl/>
        </w:rPr>
        <w:t xml:space="preserve">לכופף </w:t>
      </w:r>
      <w:bookmarkStart w:id="14608" w:name="_ETM_Q25_564770"/>
      <w:bookmarkEnd w:id="14608"/>
      <w:r w:rsidRPr="00724AAD">
        <w:rPr>
          <w:rtl/>
        </w:rPr>
        <w:t xml:space="preserve">מערכת </w:t>
      </w:r>
      <w:bookmarkStart w:id="14609" w:name="_ETM_Q25_565339"/>
      <w:bookmarkEnd w:id="14609"/>
      <w:r w:rsidRPr="00724AAD">
        <w:rPr>
          <w:rtl/>
        </w:rPr>
        <w:t xml:space="preserve">שלמה </w:t>
      </w:r>
      <w:bookmarkStart w:id="14610" w:name="_ETM_Q25_565850"/>
      <w:bookmarkEnd w:id="14610"/>
      <w:r w:rsidRPr="00724AAD">
        <w:rPr>
          <w:rtl/>
        </w:rPr>
        <w:t xml:space="preserve">לרצונות </w:t>
      </w:r>
      <w:bookmarkStart w:id="14611" w:name="_ETM_Q25_566630"/>
      <w:bookmarkEnd w:id="14611"/>
      <w:r w:rsidRPr="00724AAD">
        <w:rPr>
          <w:rtl/>
        </w:rPr>
        <w:t>שלו</w:t>
      </w:r>
      <w:r>
        <w:rPr>
          <w:rFonts w:hint="cs"/>
          <w:rtl/>
        </w:rPr>
        <w:t>.</w:t>
      </w:r>
      <w:r w:rsidRPr="00724AAD">
        <w:rPr>
          <w:rtl/>
        </w:rPr>
        <w:t xml:space="preserve"> </w:t>
      </w:r>
      <w:bookmarkStart w:id="14612" w:name="_ETM_Q25_568190"/>
      <w:bookmarkEnd w:id="14612"/>
      <w:r>
        <w:rPr>
          <w:rFonts w:hint="cs"/>
          <w:rtl/>
        </w:rPr>
        <w:t xml:space="preserve">אם באמת היה לכם אכפת - - </w:t>
      </w:r>
      <w:bookmarkStart w:id="14613" w:name="_ETM_Q25_577216"/>
      <w:bookmarkEnd w:id="14613"/>
      <w:r>
        <w:rPr>
          <w:rFonts w:hint="cs"/>
          <w:rtl/>
        </w:rPr>
        <w:t xml:space="preserve">- </w:t>
      </w:r>
    </w:p>
    <w:p w:rsidR="00E86ADC" w:rsidRDefault="00E86ADC" w:rsidP="00C7350B">
      <w:pPr>
        <w:rPr>
          <w:rtl/>
        </w:rPr>
      </w:pPr>
      <w:bookmarkStart w:id="14614" w:name="_ETM_Q25_570087"/>
      <w:bookmarkStart w:id="14615" w:name="_ETM_Q25_570183"/>
      <w:bookmarkEnd w:id="14614"/>
      <w:bookmarkEnd w:id="14615"/>
    </w:p>
    <w:p w:rsidR="00E86ADC" w:rsidRDefault="00E86ADC" w:rsidP="00C7350B">
      <w:pPr>
        <w:pStyle w:val="af7"/>
        <w:keepNext/>
        <w:rPr>
          <w:rtl/>
        </w:rPr>
      </w:pPr>
      <w:bookmarkStart w:id="14616" w:name="_ETM_Q25_570263"/>
      <w:bookmarkStart w:id="14617" w:name="_ETM_Q25_570350"/>
      <w:bookmarkStart w:id="14618" w:name="ET_yor_6129_10"/>
      <w:bookmarkEnd w:id="14616"/>
      <w:bookmarkEnd w:id="14617"/>
      <w:r w:rsidRPr="006B5C84">
        <w:rPr>
          <w:rStyle w:val="TagStyle"/>
          <w:rtl/>
        </w:rPr>
        <w:t xml:space="preserve"> &lt;&lt; יור &gt;&gt;</w:t>
      </w:r>
      <w:r w:rsidRPr="0099751A">
        <w:rPr>
          <w:rStyle w:val="TagStyle"/>
          <w:rtl/>
        </w:rPr>
        <w:t xml:space="preserve"> </w:t>
      </w:r>
      <w:r>
        <w:rPr>
          <w:rtl/>
        </w:rPr>
        <w:t>היו"ר ישראל אייכלר:</w:t>
      </w:r>
      <w:r w:rsidRPr="0099751A">
        <w:rPr>
          <w:rStyle w:val="TagStyle"/>
          <w:rtl/>
        </w:rPr>
        <w:t xml:space="preserve"> </w:t>
      </w:r>
      <w:r w:rsidRPr="006B5C84">
        <w:rPr>
          <w:rStyle w:val="TagStyle"/>
          <w:rtl/>
        </w:rPr>
        <w:t>&lt;&lt; יור &gt;&gt;</w:t>
      </w:r>
      <w:r>
        <w:rPr>
          <w:rtl/>
        </w:rPr>
        <w:t xml:space="preserve">   </w:t>
      </w:r>
      <w:bookmarkEnd w:id="14618"/>
    </w:p>
    <w:p w:rsidR="00E86ADC" w:rsidRDefault="00E86ADC" w:rsidP="00C7350B">
      <w:pPr>
        <w:pStyle w:val="KeepWithNext"/>
        <w:rPr>
          <w:rtl/>
        </w:rPr>
      </w:pPr>
    </w:p>
    <w:p w:rsidR="00E86ADC" w:rsidRDefault="00E86ADC" w:rsidP="00C7350B">
      <w:pPr>
        <w:rPr>
          <w:rtl/>
        </w:rPr>
      </w:pPr>
      <w:r>
        <w:rPr>
          <w:rFonts w:hint="cs"/>
          <w:rtl/>
        </w:rPr>
        <w:t xml:space="preserve">תודה רבה. משפט מסכם. </w:t>
      </w:r>
      <w:bookmarkStart w:id="14619" w:name="_ETM_Q25_558715"/>
      <w:bookmarkEnd w:id="14619"/>
      <w:r>
        <w:rPr>
          <w:rFonts w:hint="cs"/>
          <w:rtl/>
        </w:rPr>
        <w:t xml:space="preserve">הזמן עבר. </w:t>
      </w:r>
    </w:p>
    <w:p w:rsidR="00E86ADC" w:rsidRDefault="00E86ADC" w:rsidP="00C7350B">
      <w:pPr>
        <w:rPr>
          <w:rtl/>
        </w:rPr>
      </w:pPr>
      <w:bookmarkStart w:id="14620" w:name="_ETM_Q25_569323"/>
      <w:bookmarkStart w:id="14621" w:name="_ETM_Q25_569452"/>
      <w:bookmarkStart w:id="14622" w:name="_ETM_Q25_569530"/>
      <w:bookmarkStart w:id="14623" w:name="_ETM_Q25_569627"/>
      <w:bookmarkEnd w:id="14620"/>
      <w:bookmarkEnd w:id="14621"/>
      <w:bookmarkEnd w:id="14622"/>
      <w:bookmarkEnd w:id="14623"/>
    </w:p>
    <w:p w:rsidR="00E86ADC" w:rsidRDefault="00E86ADC" w:rsidP="00C7350B">
      <w:pPr>
        <w:pStyle w:val="-"/>
        <w:keepNext/>
        <w:rPr>
          <w:rtl/>
        </w:rPr>
      </w:pPr>
      <w:bookmarkStart w:id="14624" w:name="ET_speakercontinue_5519_11"/>
      <w:r w:rsidRPr="006B5C84">
        <w:rPr>
          <w:rStyle w:val="TagStyle"/>
          <w:rtl/>
        </w:rPr>
        <w:t xml:space="preserve"> &lt;&lt; דובר_המשך &gt;&gt;</w:t>
      </w:r>
      <w:r w:rsidRPr="0099751A">
        <w:rPr>
          <w:rStyle w:val="TagStyle"/>
          <w:rtl/>
        </w:rPr>
        <w:t xml:space="preserve"> </w:t>
      </w:r>
      <w:r>
        <w:rPr>
          <w:rtl/>
        </w:rPr>
        <w:t>שרן מרים השכל (המחנה הממלכתי):</w:t>
      </w:r>
      <w:r w:rsidRPr="0099751A">
        <w:rPr>
          <w:rStyle w:val="TagStyle"/>
          <w:rtl/>
        </w:rPr>
        <w:t xml:space="preserve"> </w:t>
      </w:r>
      <w:r w:rsidRPr="006B5C84">
        <w:rPr>
          <w:rStyle w:val="TagStyle"/>
          <w:rtl/>
        </w:rPr>
        <w:t>&lt;&lt; דובר_המשך &gt;&gt;</w:t>
      </w:r>
      <w:r>
        <w:rPr>
          <w:rtl/>
        </w:rPr>
        <w:t xml:space="preserve">   </w:t>
      </w:r>
      <w:bookmarkEnd w:id="14624"/>
    </w:p>
    <w:p w:rsidR="00E86ADC" w:rsidRDefault="00E86ADC" w:rsidP="00C7350B">
      <w:pPr>
        <w:pStyle w:val="KeepWithNext"/>
        <w:rPr>
          <w:rtl/>
        </w:rPr>
      </w:pPr>
    </w:p>
    <w:p w:rsidR="00E86ADC" w:rsidRDefault="00E86ADC" w:rsidP="00C7350B">
      <w:pPr>
        <w:rPr>
          <w:rtl/>
        </w:rPr>
      </w:pPr>
      <w:bookmarkStart w:id="14625" w:name="_ETM_Q25_571725"/>
      <w:bookmarkStart w:id="14626" w:name="_ETM_Q25_570438"/>
      <w:bookmarkStart w:id="14627" w:name="_ETM_Q25_570514"/>
      <w:bookmarkStart w:id="14628" w:name="_ETM_Q25_570616"/>
      <w:bookmarkStart w:id="14629" w:name="_ETM_Q25_570718"/>
      <w:bookmarkStart w:id="14630" w:name="_ETM_Q25_570823"/>
      <w:bookmarkStart w:id="14631" w:name="_ETM_Q25_570898"/>
      <w:bookmarkStart w:id="14632" w:name="_ETM_Q25_568339"/>
      <w:bookmarkStart w:id="14633" w:name="_ETM_Q25_568810"/>
      <w:bookmarkStart w:id="14634" w:name="_ETM_Q25_569110"/>
      <w:bookmarkStart w:id="14635" w:name="_ETM_Q25_569500"/>
      <w:bookmarkStart w:id="14636" w:name="_ETM_Q25_570070"/>
      <w:bookmarkStart w:id="14637" w:name="_ETM_Q25_570430"/>
      <w:bookmarkStart w:id="14638" w:name="_ETM_Q25_570969"/>
      <w:bookmarkStart w:id="14639" w:name="_ETM_Q25_571390"/>
      <w:bookmarkStart w:id="14640" w:name="_ETM_Q25_572339"/>
      <w:bookmarkEnd w:id="14625"/>
      <w:bookmarkEnd w:id="14626"/>
      <w:bookmarkEnd w:id="14627"/>
      <w:bookmarkEnd w:id="14628"/>
      <w:bookmarkEnd w:id="14629"/>
      <w:bookmarkEnd w:id="14630"/>
      <w:bookmarkEnd w:id="14631"/>
      <w:bookmarkEnd w:id="14632"/>
      <w:bookmarkEnd w:id="14633"/>
      <w:bookmarkEnd w:id="14634"/>
      <w:bookmarkEnd w:id="14635"/>
      <w:bookmarkEnd w:id="14636"/>
      <w:bookmarkEnd w:id="14637"/>
      <w:bookmarkEnd w:id="14638"/>
      <w:bookmarkEnd w:id="14639"/>
      <w:bookmarkEnd w:id="14640"/>
      <w:r w:rsidRPr="00724AAD">
        <w:rPr>
          <w:rtl/>
        </w:rPr>
        <w:t xml:space="preserve">אז </w:t>
      </w:r>
      <w:bookmarkStart w:id="14641" w:name="_ETM_Q25_572520"/>
      <w:bookmarkEnd w:id="14641"/>
      <w:r w:rsidRPr="00724AAD">
        <w:rPr>
          <w:rtl/>
        </w:rPr>
        <w:t xml:space="preserve">אני </w:t>
      </w:r>
      <w:bookmarkStart w:id="14642" w:name="_ETM_Q25_572670"/>
      <w:bookmarkEnd w:id="14642"/>
      <w:r w:rsidRPr="00724AAD">
        <w:rPr>
          <w:rtl/>
        </w:rPr>
        <w:t>אומר</w:t>
      </w:r>
      <w:r>
        <w:rPr>
          <w:rFonts w:hint="cs"/>
          <w:rtl/>
        </w:rPr>
        <w:t>ת</w:t>
      </w:r>
      <w:r w:rsidRPr="00724AAD">
        <w:rPr>
          <w:rtl/>
        </w:rPr>
        <w:t xml:space="preserve"> </w:t>
      </w:r>
      <w:bookmarkStart w:id="14643" w:name="_ETM_Q25_572939"/>
      <w:bookmarkEnd w:id="14643"/>
      <w:r w:rsidRPr="00724AAD">
        <w:rPr>
          <w:rtl/>
        </w:rPr>
        <w:t xml:space="preserve">ככה </w:t>
      </w:r>
      <w:bookmarkStart w:id="14644" w:name="_ETM_Q25_573179"/>
      <w:bookmarkEnd w:id="14644"/>
      <w:r w:rsidRPr="00724AAD">
        <w:rPr>
          <w:rtl/>
        </w:rPr>
        <w:t>במשפט</w:t>
      </w:r>
      <w:r>
        <w:rPr>
          <w:rFonts w:hint="cs"/>
          <w:rtl/>
        </w:rPr>
        <w:t xml:space="preserve"> אחד. </w:t>
      </w:r>
      <w:bookmarkStart w:id="14645" w:name="_ETM_Q25_573810"/>
      <w:bookmarkStart w:id="14646" w:name="_ETM_Q25_574170"/>
      <w:bookmarkEnd w:id="14645"/>
      <w:bookmarkEnd w:id="14646"/>
      <w:r w:rsidRPr="00724AAD">
        <w:rPr>
          <w:rtl/>
        </w:rPr>
        <w:t xml:space="preserve">שאם </w:t>
      </w:r>
      <w:bookmarkStart w:id="14647" w:name="_ETM_Q25_574439"/>
      <w:bookmarkEnd w:id="14647"/>
      <w:r w:rsidRPr="00724AAD">
        <w:rPr>
          <w:rtl/>
        </w:rPr>
        <w:t xml:space="preserve">באמת </w:t>
      </w:r>
      <w:bookmarkStart w:id="14648" w:name="_ETM_Q25_574859"/>
      <w:bookmarkEnd w:id="14648"/>
      <w:r w:rsidRPr="00724AAD">
        <w:rPr>
          <w:rtl/>
        </w:rPr>
        <w:t xml:space="preserve">היה </w:t>
      </w:r>
      <w:bookmarkStart w:id="14649" w:name="_ETM_Q25_575099"/>
      <w:bookmarkEnd w:id="14649"/>
      <w:r>
        <w:rPr>
          <w:rtl/>
        </w:rPr>
        <w:t>א</w:t>
      </w:r>
      <w:r w:rsidRPr="00724AAD">
        <w:rPr>
          <w:rtl/>
        </w:rPr>
        <w:t xml:space="preserve">כפת </w:t>
      </w:r>
      <w:bookmarkStart w:id="14650" w:name="_ETM_Q25_576529"/>
      <w:bookmarkEnd w:id="14650"/>
      <w:r w:rsidRPr="00724AAD">
        <w:rPr>
          <w:rtl/>
        </w:rPr>
        <w:t xml:space="preserve">משמירה </w:t>
      </w:r>
      <w:bookmarkStart w:id="14651" w:name="_ETM_Q25_578000"/>
      <w:bookmarkEnd w:id="14651"/>
      <w:r w:rsidRPr="00724AAD">
        <w:rPr>
          <w:rtl/>
        </w:rPr>
        <w:t xml:space="preserve">על </w:t>
      </w:r>
      <w:bookmarkStart w:id="14652" w:name="_ETM_Q25_578180"/>
      <w:bookmarkEnd w:id="14652"/>
      <w:r w:rsidRPr="00724AAD">
        <w:rPr>
          <w:rtl/>
        </w:rPr>
        <w:t xml:space="preserve">רשויות </w:t>
      </w:r>
      <w:bookmarkStart w:id="14653" w:name="_ETM_Q25_578779"/>
      <w:bookmarkEnd w:id="14653"/>
      <w:r w:rsidRPr="00724AAD">
        <w:rPr>
          <w:rtl/>
        </w:rPr>
        <w:t xml:space="preserve">עצמאיות </w:t>
      </w:r>
      <w:bookmarkStart w:id="14654" w:name="_ETM_Q25_579470"/>
      <w:bookmarkEnd w:id="14654"/>
      <w:r w:rsidRPr="00724AAD">
        <w:rPr>
          <w:rtl/>
        </w:rPr>
        <w:t xml:space="preserve">והפרדת </w:t>
      </w:r>
      <w:bookmarkStart w:id="14655" w:name="_ETM_Q25_580159"/>
      <w:bookmarkEnd w:id="14655"/>
      <w:r w:rsidRPr="00724AAD">
        <w:rPr>
          <w:rtl/>
        </w:rPr>
        <w:t>רשויות</w:t>
      </w:r>
      <w:r>
        <w:rPr>
          <w:rFonts w:hint="cs"/>
          <w:rtl/>
        </w:rPr>
        <w:t>,</w:t>
      </w:r>
      <w:r w:rsidRPr="00724AAD">
        <w:rPr>
          <w:rtl/>
        </w:rPr>
        <w:t xml:space="preserve"> </w:t>
      </w:r>
      <w:bookmarkStart w:id="14656" w:name="_ETM_Q25_581180"/>
      <w:bookmarkEnd w:id="14656"/>
      <w:r w:rsidRPr="00724AAD">
        <w:rPr>
          <w:rtl/>
        </w:rPr>
        <w:t xml:space="preserve">היינו </w:t>
      </w:r>
      <w:bookmarkStart w:id="14657" w:name="_ETM_Q25_581479"/>
      <w:bookmarkEnd w:id="14657"/>
      <w:r w:rsidRPr="00724AAD">
        <w:rPr>
          <w:rtl/>
        </w:rPr>
        <w:t xml:space="preserve">צריכים </w:t>
      </w:r>
      <w:bookmarkStart w:id="14658" w:name="_ETM_Q25_581900"/>
      <w:bookmarkEnd w:id="14658"/>
      <w:r w:rsidRPr="00724AAD">
        <w:rPr>
          <w:rtl/>
        </w:rPr>
        <w:t xml:space="preserve">להתחיל </w:t>
      </w:r>
      <w:bookmarkStart w:id="14659" w:name="_ETM_Q25_582380"/>
      <w:bookmarkEnd w:id="14659"/>
      <w:r w:rsidRPr="00724AAD">
        <w:rPr>
          <w:rtl/>
        </w:rPr>
        <w:t xml:space="preserve">קודם </w:t>
      </w:r>
      <w:bookmarkStart w:id="14660" w:name="_ETM_Q25_582770"/>
      <w:bookmarkEnd w:id="14660"/>
      <w:r w:rsidRPr="00724AAD">
        <w:rPr>
          <w:rtl/>
        </w:rPr>
        <w:t>כ</w:t>
      </w:r>
      <w:r>
        <w:rPr>
          <w:rFonts w:hint="cs"/>
          <w:rtl/>
        </w:rPr>
        <w:t>ו</w:t>
      </w:r>
      <w:r w:rsidRPr="00724AAD">
        <w:rPr>
          <w:rtl/>
        </w:rPr>
        <w:t xml:space="preserve">ל </w:t>
      </w:r>
      <w:bookmarkStart w:id="14661" w:name="_ETM_Q25_583040"/>
      <w:bookmarkEnd w:id="14661"/>
      <w:r w:rsidRPr="00724AAD">
        <w:rPr>
          <w:rtl/>
        </w:rPr>
        <w:t xml:space="preserve">בהפרדת </w:t>
      </w:r>
      <w:bookmarkStart w:id="14662" w:name="_ETM_Q25_583580"/>
      <w:bookmarkEnd w:id="14662"/>
      <w:r w:rsidRPr="00724AAD">
        <w:rPr>
          <w:rtl/>
        </w:rPr>
        <w:t xml:space="preserve">הרשויות </w:t>
      </w:r>
      <w:bookmarkStart w:id="14663" w:name="_ETM_Q25_584210"/>
      <w:bookmarkEnd w:id="14663"/>
      <w:r w:rsidRPr="00724AAD">
        <w:rPr>
          <w:rtl/>
        </w:rPr>
        <w:t xml:space="preserve">בין </w:t>
      </w:r>
      <w:bookmarkStart w:id="14664" w:name="_ETM_Q25_584479"/>
      <w:bookmarkEnd w:id="14664"/>
      <w:r w:rsidRPr="00724AAD">
        <w:rPr>
          <w:rtl/>
        </w:rPr>
        <w:t>הכנסת</w:t>
      </w:r>
      <w:r>
        <w:rPr>
          <w:rFonts w:hint="cs"/>
          <w:rtl/>
        </w:rPr>
        <w:t>,</w:t>
      </w:r>
      <w:r w:rsidRPr="00724AAD">
        <w:rPr>
          <w:rtl/>
        </w:rPr>
        <w:t xml:space="preserve"> </w:t>
      </w:r>
      <w:bookmarkStart w:id="14665" w:name="_ETM_Q25_585490"/>
      <w:bookmarkEnd w:id="14665"/>
      <w:r w:rsidRPr="00724AAD">
        <w:rPr>
          <w:rtl/>
        </w:rPr>
        <w:t xml:space="preserve">הגוף </w:t>
      </w:r>
      <w:bookmarkStart w:id="14666" w:name="_ETM_Q25_586150"/>
      <w:bookmarkEnd w:id="14666"/>
      <w:r w:rsidRPr="00724AAD">
        <w:rPr>
          <w:rtl/>
        </w:rPr>
        <w:t>המחוקק</w:t>
      </w:r>
      <w:r>
        <w:rPr>
          <w:rFonts w:hint="cs"/>
          <w:rtl/>
        </w:rPr>
        <w:t>,</w:t>
      </w:r>
      <w:r w:rsidRPr="00724AAD">
        <w:rPr>
          <w:rtl/>
        </w:rPr>
        <w:t xml:space="preserve"> </w:t>
      </w:r>
      <w:bookmarkStart w:id="14667" w:name="_ETM_Q25_587110"/>
      <w:bookmarkEnd w:id="14667"/>
      <w:r w:rsidRPr="00724AAD">
        <w:rPr>
          <w:rtl/>
        </w:rPr>
        <w:t xml:space="preserve">לבין </w:t>
      </w:r>
      <w:bookmarkStart w:id="14668" w:name="_ETM_Q25_587529"/>
      <w:bookmarkEnd w:id="14668"/>
      <w:r w:rsidRPr="00724AAD">
        <w:rPr>
          <w:rtl/>
        </w:rPr>
        <w:t xml:space="preserve">הרשות </w:t>
      </w:r>
      <w:bookmarkStart w:id="14669" w:name="_ETM_Q25_588009"/>
      <w:bookmarkEnd w:id="14669"/>
      <w:r w:rsidRPr="00724AAD">
        <w:rPr>
          <w:rtl/>
        </w:rPr>
        <w:t>המבצעת</w:t>
      </w:r>
      <w:r>
        <w:rPr>
          <w:rFonts w:hint="cs"/>
          <w:rtl/>
        </w:rPr>
        <w:t>.</w:t>
      </w:r>
      <w:r w:rsidRPr="00724AAD">
        <w:rPr>
          <w:rtl/>
        </w:rPr>
        <w:t xml:space="preserve"> </w:t>
      </w:r>
      <w:bookmarkStart w:id="14670" w:name="_ETM_Q25_589089"/>
      <w:bookmarkEnd w:id="14670"/>
      <w:r w:rsidRPr="00724AAD">
        <w:rPr>
          <w:rtl/>
        </w:rPr>
        <w:t xml:space="preserve">כשיהיה </w:t>
      </w:r>
      <w:bookmarkStart w:id="14671" w:name="_ETM_Q25_589420"/>
      <w:bookmarkEnd w:id="14671"/>
      <w:r w:rsidRPr="00724AAD">
        <w:rPr>
          <w:rtl/>
        </w:rPr>
        <w:t xml:space="preserve">לנו </w:t>
      </w:r>
      <w:bookmarkStart w:id="14672" w:name="_ETM_Q25_589600"/>
      <w:bookmarkEnd w:id="14672"/>
      <w:r w:rsidRPr="00724AAD">
        <w:rPr>
          <w:rtl/>
        </w:rPr>
        <w:t xml:space="preserve">את </w:t>
      </w:r>
      <w:bookmarkStart w:id="14673" w:name="_ETM_Q25_589659"/>
      <w:bookmarkEnd w:id="14673"/>
      <w:r w:rsidRPr="00724AAD">
        <w:rPr>
          <w:rtl/>
        </w:rPr>
        <w:t xml:space="preserve">האיזון </w:t>
      </w:r>
      <w:bookmarkStart w:id="14674" w:name="_ETM_Q25_590110"/>
      <w:bookmarkEnd w:id="14674"/>
      <w:r w:rsidRPr="00724AAD">
        <w:rPr>
          <w:rtl/>
        </w:rPr>
        <w:t>הזה</w:t>
      </w:r>
      <w:r>
        <w:rPr>
          <w:rFonts w:hint="cs"/>
          <w:rtl/>
        </w:rPr>
        <w:t>,</w:t>
      </w:r>
      <w:r w:rsidRPr="00724AAD">
        <w:rPr>
          <w:rtl/>
        </w:rPr>
        <w:t xml:space="preserve"> </w:t>
      </w:r>
      <w:bookmarkStart w:id="14675" w:name="_ETM_Q25_590799"/>
      <w:bookmarkEnd w:id="14675"/>
      <w:r w:rsidRPr="00724AAD">
        <w:rPr>
          <w:rtl/>
        </w:rPr>
        <w:t xml:space="preserve">נצליח </w:t>
      </w:r>
      <w:bookmarkStart w:id="14676" w:name="_ETM_Q25_591189"/>
      <w:bookmarkEnd w:id="14676"/>
      <w:r w:rsidRPr="00724AAD">
        <w:rPr>
          <w:rtl/>
        </w:rPr>
        <w:t xml:space="preserve">להגיע </w:t>
      </w:r>
      <w:bookmarkStart w:id="14677" w:name="_ETM_Q25_591579"/>
      <w:bookmarkEnd w:id="14677"/>
      <w:r w:rsidRPr="00724AAD">
        <w:rPr>
          <w:rtl/>
        </w:rPr>
        <w:t xml:space="preserve">גם </w:t>
      </w:r>
      <w:bookmarkStart w:id="14678" w:name="_ETM_Q25_591939"/>
      <w:bookmarkEnd w:id="14678"/>
      <w:r w:rsidRPr="00724AAD">
        <w:rPr>
          <w:rtl/>
        </w:rPr>
        <w:t xml:space="preserve">לאיזון </w:t>
      </w:r>
      <w:bookmarkStart w:id="14679" w:name="_ETM_Q25_592600"/>
      <w:bookmarkEnd w:id="14679"/>
      <w:r w:rsidRPr="00724AAD">
        <w:rPr>
          <w:rtl/>
        </w:rPr>
        <w:t xml:space="preserve">טוב </w:t>
      </w:r>
      <w:bookmarkStart w:id="14680" w:name="_ETM_Q25_592899"/>
      <w:bookmarkEnd w:id="14680"/>
      <w:r w:rsidRPr="00724AAD">
        <w:rPr>
          <w:rtl/>
        </w:rPr>
        <w:t xml:space="preserve">יותר </w:t>
      </w:r>
      <w:bookmarkStart w:id="14681" w:name="_ETM_Q25_593649"/>
      <w:bookmarkEnd w:id="14681"/>
      <w:r w:rsidRPr="00724AAD">
        <w:rPr>
          <w:rtl/>
        </w:rPr>
        <w:t xml:space="preserve">במערכת </w:t>
      </w:r>
      <w:bookmarkStart w:id="14682" w:name="_ETM_Q25_594460"/>
      <w:bookmarkEnd w:id="14682"/>
      <w:r w:rsidRPr="00724AAD">
        <w:rPr>
          <w:rtl/>
        </w:rPr>
        <w:t>המשפט</w:t>
      </w:r>
      <w:r>
        <w:rPr>
          <w:rFonts w:hint="cs"/>
          <w:rtl/>
        </w:rPr>
        <w:t>.</w:t>
      </w:r>
      <w:r w:rsidRPr="00724AAD">
        <w:rPr>
          <w:rtl/>
        </w:rPr>
        <w:t xml:space="preserve"> </w:t>
      </w:r>
      <w:bookmarkStart w:id="14683" w:name="_ETM_Q25_595429"/>
      <w:bookmarkEnd w:id="14683"/>
      <w:r w:rsidRPr="00724AAD">
        <w:rPr>
          <w:rtl/>
        </w:rPr>
        <w:t xml:space="preserve">תודה </w:t>
      </w:r>
      <w:bookmarkStart w:id="14684" w:name="_ETM_Q25_595729"/>
      <w:bookmarkEnd w:id="14684"/>
      <w:r w:rsidRPr="00724AAD">
        <w:rPr>
          <w:rtl/>
        </w:rPr>
        <w:t>רבה</w:t>
      </w:r>
      <w:r>
        <w:rPr>
          <w:rFonts w:hint="cs"/>
          <w:rtl/>
        </w:rPr>
        <w:t>.</w:t>
      </w:r>
    </w:p>
    <w:p w:rsidR="00E86ADC" w:rsidRDefault="00E86ADC" w:rsidP="00C7350B">
      <w:pPr>
        <w:rPr>
          <w:rtl/>
        </w:rPr>
      </w:pPr>
      <w:bookmarkStart w:id="14685" w:name="_ETM_Q25_598281"/>
      <w:bookmarkStart w:id="14686" w:name="_ETM_Q25_598385"/>
      <w:bookmarkEnd w:id="14685"/>
      <w:bookmarkEnd w:id="14686"/>
    </w:p>
    <w:p w:rsidR="00E86ADC" w:rsidRDefault="00E86ADC" w:rsidP="00C7350B">
      <w:pPr>
        <w:pStyle w:val="af7"/>
        <w:keepNext/>
        <w:rPr>
          <w:rtl/>
        </w:rPr>
      </w:pPr>
      <w:bookmarkStart w:id="14687" w:name="_ETM_Q25_598456"/>
      <w:bookmarkStart w:id="14688" w:name="_ETM_Q25_598538"/>
      <w:bookmarkStart w:id="14689" w:name="ET_yor_6129_12"/>
      <w:bookmarkEnd w:id="14687"/>
      <w:bookmarkEnd w:id="14688"/>
      <w:r w:rsidRPr="006B5C84">
        <w:rPr>
          <w:rStyle w:val="TagStyle"/>
          <w:rtl/>
        </w:rPr>
        <w:t xml:space="preserve"> &lt;&lt; יור &gt;&gt;</w:t>
      </w:r>
      <w:r w:rsidRPr="0099751A">
        <w:rPr>
          <w:rStyle w:val="TagStyle"/>
          <w:rtl/>
        </w:rPr>
        <w:t xml:space="preserve"> </w:t>
      </w:r>
      <w:r>
        <w:rPr>
          <w:rtl/>
        </w:rPr>
        <w:t>היו"ר ישראל אייכלר:</w:t>
      </w:r>
      <w:r w:rsidRPr="0099751A">
        <w:rPr>
          <w:rStyle w:val="TagStyle"/>
          <w:rtl/>
        </w:rPr>
        <w:t xml:space="preserve"> </w:t>
      </w:r>
      <w:r w:rsidRPr="006B5C84">
        <w:rPr>
          <w:rStyle w:val="TagStyle"/>
          <w:rtl/>
        </w:rPr>
        <w:t>&lt;&lt; יור &gt;&gt;</w:t>
      </w:r>
      <w:r>
        <w:rPr>
          <w:rtl/>
        </w:rPr>
        <w:t xml:space="preserve">   </w:t>
      </w:r>
      <w:bookmarkEnd w:id="14689"/>
    </w:p>
    <w:p w:rsidR="00E86ADC" w:rsidRDefault="00E86ADC" w:rsidP="00C7350B">
      <w:pPr>
        <w:pStyle w:val="KeepWithNext"/>
        <w:rPr>
          <w:rtl/>
        </w:rPr>
      </w:pPr>
    </w:p>
    <w:p w:rsidR="00E86ADC" w:rsidRPr="0099751A" w:rsidRDefault="00E86ADC" w:rsidP="00C7350B">
      <w:pPr>
        <w:rPr>
          <w:rtl/>
        </w:rPr>
      </w:pPr>
      <w:r>
        <w:rPr>
          <w:rFonts w:hint="cs"/>
          <w:rtl/>
        </w:rPr>
        <w:t xml:space="preserve">תודה רבה. </w:t>
      </w:r>
      <w:bookmarkStart w:id="14690" w:name="_ETM_Q25_595647"/>
      <w:bookmarkStart w:id="14691" w:name="_ETM_Q25_595744"/>
      <w:bookmarkStart w:id="14692" w:name="_ETM_Q25_595791"/>
      <w:bookmarkStart w:id="14693" w:name="_ETM_Q25_595884"/>
      <w:bookmarkEnd w:id="14690"/>
      <w:bookmarkEnd w:id="14691"/>
      <w:bookmarkEnd w:id="14692"/>
      <w:bookmarkEnd w:id="14693"/>
      <w:r>
        <w:rPr>
          <w:rFonts w:hint="cs"/>
          <w:rtl/>
        </w:rPr>
        <w:t xml:space="preserve">חבר הכנסת יבגני </w:t>
      </w:r>
      <w:bookmarkStart w:id="14694" w:name="_ETM_Q25_598319"/>
      <w:bookmarkEnd w:id="14694"/>
      <w:r>
        <w:rPr>
          <w:rFonts w:hint="cs"/>
          <w:rtl/>
        </w:rPr>
        <w:t>סובה, בבקשה. לא תיאמנו שמתי שאני פה, אתה פה. שלוש דקות.</w:t>
      </w:r>
    </w:p>
    <w:p w:rsidR="00E86ADC" w:rsidRDefault="00E86ADC" w:rsidP="00C7350B">
      <w:pPr>
        <w:rPr>
          <w:rtl/>
        </w:rPr>
      </w:pPr>
      <w:bookmarkStart w:id="14695" w:name="_ETM_Q25_598648"/>
      <w:bookmarkStart w:id="14696" w:name="_ETM_Q25_598737"/>
      <w:bookmarkEnd w:id="14695"/>
      <w:bookmarkEnd w:id="14696"/>
    </w:p>
    <w:p w:rsidR="00E86ADC" w:rsidRDefault="00E86ADC" w:rsidP="00C7350B">
      <w:pPr>
        <w:pStyle w:val="a4"/>
        <w:keepNext/>
        <w:rPr>
          <w:rtl/>
        </w:rPr>
      </w:pPr>
      <w:bookmarkStart w:id="14697" w:name="_ETM_Q25_598824"/>
      <w:bookmarkStart w:id="14698" w:name="_ETM_Q25_598904"/>
      <w:bookmarkStart w:id="14699" w:name="_ETM_Q25_607439"/>
      <w:bookmarkStart w:id="14700" w:name="ET_speaker_5792_13"/>
      <w:bookmarkEnd w:id="14697"/>
      <w:bookmarkEnd w:id="14698"/>
      <w:bookmarkEnd w:id="14699"/>
      <w:r w:rsidRPr="006B5C84">
        <w:rPr>
          <w:rStyle w:val="TagStyle"/>
          <w:rtl/>
        </w:rPr>
        <w:t xml:space="preserve"> &lt;&lt; דובר &gt;&gt;</w:t>
      </w:r>
      <w:r w:rsidRPr="0099751A">
        <w:rPr>
          <w:rStyle w:val="TagStyle"/>
          <w:rtl/>
        </w:rPr>
        <w:t xml:space="preserve"> </w:t>
      </w:r>
      <w:bookmarkStart w:id="14701" w:name="_Toc124244714"/>
      <w:r>
        <w:rPr>
          <w:rtl/>
        </w:rPr>
        <w:t>יבגני סובה (ישראל ביתנו):</w:t>
      </w:r>
      <w:bookmarkEnd w:id="14701"/>
      <w:r w:rsidRPr="0099751A">
        <w:rPr>
          <w:rStyle w:val="TagStyle"/>
          <w:rtl/>
        </w:rPr>
        <w:t xml:space="preserve"> </w:t>
      </w:r>
      <w:r w:rsidRPr="006B5C84">
        <w:rPr>
          <w:rStyle w:val="TagStyle"/>
          <w:rtl/>
        </w:rPr>
        <w:t>&lt;&lt; דובר &gt;&gt;</w:t>
      </w:r>
      <w:r>
        <w:rPr>
          <w:rtl/>
        </w:rPr>
        <w:t xml:space="preserve">   </w:t>
      </w:r>
      <w:bookmarkEnd w:id="14700"/>
    </w:p>
    <w:p w:rsidR="00E86ADC" w:rsidRDefault="00E86ADC" w:rsidP="00C7350B">
      <w:pPr>
        <w:pStyle w:val="KeepWithNext"/>
        <w:rPr>
          <w:rtl/>
        </w:rPr>
      </w:pPr>
    </w:p>
    <w:p w:rsidR="00E86ADC" w:rsidRDefault="00E86ADC" w:rsidP="00C7350B">
      <w:pPr>
        <w:rPr>
          <w:rtl/>
        </w:rPr>
      </w:pPr>
      <w:bookmarkStart w:id="14702" w:name="_ETM_Q25_608291"/>
      <w:bookmarkStart w:id="14703" w:name="_ETM_Q25_608346"/>
      <w:bookmarkStart w:id="14704" w:name="_ETM_Q25_599016"/>
      <w:bookmarkStart w:id="14705" w:name="_ETM_Q25_599114"/>
      <w:bookmarkStart w:id="14706" w:name="_ETM_Q25_596240"/>
      <w:bookmarkStart w:id="14707" w:name="_ETM_Q25_596509"/>
      <w:bookmarkStart w:id="14708" w:name="_ETM_Q25_596839"/>
      <w:bookmarkStart w:id="14709" w:name="_ETM_Q25_597170"/>
      <w:bookmarkStart w:id="14710" w:name="_ETM_Q25_597619"/>
      <w:bookmarkStart w:id="14711" w:name="_ETM_Q25_610230"/>
      <w:bookmarkStart w:id="14712" w:name="_ETM_Q25_610500"/>
      <w:bookmarkStart w:id="14713" w:name="_ETM_Q25_610980"/>
      <w:bookmarkStart w:id="14714" w:name="_ETM_Q25_611610"/>
      <w:bookmarkStart w:id="14715" w:name="_ETM_Q25_611910"/>
      <w:bookmarkStart w:id="14716" w:name="_ETM_Q25_619810"/>
      <w:bookmarkEnd w:id="14702"/>
      <w:bookmarkEnd w:id="14703"/>
      <w:bookmarkEnd w:id="14704"/>
      <w:bookmarkEnd w:id="14705"/>
      <w:bookmarkEnd w:id="14706"/>
      <w:bookmarkEnd w:id="14707"/>
      <w:bookmarkEnd w:id="14708"/>
      <w:bookmarkEnd w:id="14709"/>
      <w:bookmarkEnd w:id="14710"/>
      <w:bookmarkEnd w:id="14711"/>
      <w:bookmarkEnd w:id="14712"/>
      <w:bookmarkEnd w:id="14713"/>
      <w:bookmarkEnd w:id="14714"/>
      <w:bookmarkEnd w:id="14715"/>
      <w:bookmarkEnd w:id="14716"/>
      <w:r w:rsidRPr="00724AAD">
        <w:rPr>
          <w:rtl/>
        </w:rPr>
        <w:t xml:space="preserve">אדוני </w:t>
      </w:r>
      <w:bookmarkStart w:id="14717" w:name="_ETM_Q25_620170"/>
      <w:bookmarkEnd w:id="14717"/>
      <w:r w:rsidRPr="00724AAD">
        <w:rPr>
          <w:rtl/>
        </w:rPr>
        <w:t>היושב-ראש</w:t>
      </w:r>
      <w:r>
        <w:rPr>
          <w:rFonts w:hint="cs"/>
          <w:rtl/>
        </w:rPr>
        <w:t>,</w:t>
      </w:r>
      <w:r w:rsidRPr="00724AAD">
        <w:rPr>
          <w:rtl/>
        </w:rPr>
        <w:t xml:space="preserve"> </w:t>
      </w:r>
      <w:bookmarkStart w:id="14718" w:name="_ETM_Q25_620859"/>
      <w:bookmarkEnd w:id="14718"/>
      <w:r w:rsidRPr="00724AAD">
        <w:rPr>
          <w:rtl/>
        </w:rPr>
        <w:t xml:space="preserve">כנסת </w:t>
      </w:r>
      <w:bookmarkStart w:id="14719" w:name="_ETM_Q25_621249"/>
      <w:bookmarkEnd w:id="14719"/>
      <w:r w:rsidRPr="00724AAD">
        <w:rPr>
          <w:rtl/>
        </w:rPr>
        <w:t>נכבדה</w:t>
      </w:r>
      <w:r>
        <w:rPr>
          <w:rFonts w:hint="cs"/>
          <w:rtl/>
        </w:rPr>
        <w:t>,</w:t>
      </w:r>
      <w:r w:rsidRPr="00724AAD">
        <w:rPr>
          <w:rtl/>
        </w:rPr>
        <w:t xml:space="preserve"> </w:t>
      </w:r>
      <w:bookmarkStart w:id="14720" w:name="_ETM_Q25_622660"/>
      <w:bookmarkEnd w:id="14720"/>
      <w:r w:rsidRPr="00724AAD">
        <w:rPr>
          <w:rtl/>
        </w:rPr>
        <w:t xml:space="preserve">הממשלה </w:t>
      </w:r>
      <w:bookmarkStart w:id="14721" w:name="_ETM_Q25_623170"/>
      <w:bookmarkEnd w:id="14721"/>
      <w:r w:rsidRPr="00724AAD">
        <w:rPr>
          <w:rtl/>
        </w:rPr>
        <w:t xml:space="preserve">החדשה </w:t>
      </w:r>
      <w:bookmarkStart w:id="14722" w:name="_ETM_Q25_623650"/>
      <w:bookmarkEnd w:id="14722"/>
      <w:r w:rsidRPr="00724AAD">
        <w:rPr>
          <w:rtl/>
        </w:rPr>
        <w:t xml:space="preserve">מתעקשת </w:t>
      </w:r>
      <w:bookmarkStart w:id="14723" w:name="_ETM_Q25_624310"/>
      <w:bookmarkEnd w:id="14723"/>
      <w:r w:rsidRPr="00724AAD">
        <w:rPr>
          <w:rtl/>
        </w:rPr>
        <w:t xml:space="preserve">לקרוא </w:t>
      </w:r>
      <w:bookmarkStart w:id="14724" w:name="_ETM_Q25_624610"/>
      <w:bookmarkEnd w:id="14724"/>
      <w:r w:rsidRPr="00724AAD">
        <w:rPr>
          <w:rtl/>
        </w:rPr>
        <w:t xml:space="preserve">לעצמה </w:t>
      </w:r>
      <w:bookmarkStart w:id="14725" w:name="_ETM_Q25_625360"/>
      <w:bookmarkEnd w:id="14725"/>
      <w:r>
        <w:rPr>
          <w:rFonts w:hint="cs"/>
          <w:rtl/>
        </w:rPr>
        <w:t>"</w:t>
      </w:r>
      <w:r w:rsidRPr="00724AAD">
        <w:rPr>
          <w:rtl/>
        </w:rPr>
        <w:t xml:space="preserve">ממשלת </w:t>
      </w:r>
      <w:bookmarkStart w:id="14726" w:name="_ETM_Q25_626140"/>
      <w:bookmarkEnd w:id="14726"/>
      <w:r w:rsidRPr="00724AAD">
        <w:rPr>
          <w:rtl/>
        </w:rPr>
        <w:t>ימין</w:t>
      </w:r>
      <w:r>
        <w:rPr>
          <w:rFonts w:hint="cs"/>
          <w:rtl/>
        </w:rPr>
        <w:t>",</w:t>
      </w:r>
      <w:r w:rsidRPr="00724AAD">
        <w:rPr>
          <w:rtl/>
        </w:rPr>
        <w:t xml:space="preserve"> </w:t>
      </w:r>
      <w:bookmarkStart w:id="14727" w:name="_ETM_Q25_627090"/>
      <w:bookmarkEnd w:id="14727"/>
      <w:r w:rsidRPr="00724AAD">
        <w:rPr>
          <w:rtl/>
        </w:rPr>
        <w:t xml:space="preserve">אבל </w:t>
      </w:r>
      <w:bookmarkStart w:id="14728" w:name="_ETM_Q25_627810"/>
      <w:bookmarkEnd w:id="14728"/>
      <w:r w:rsidRPr="00724AAD">
        <w:rPr>
          <w:rtl/>
        </w:rPr>
        <w:t xml:space="preserve">כולם </w:t>
      </w:r>
      <w:bookmarkStart w:id="14729" w:name="_ETM_Q25_628110"/>
      <w:bookmarkEnd w:id="14729"/>
      <w:r w:rsidRPr="00724AAD">
        <w:rPr>
          <w:rtl/>
        </w:rPr>
        <w:t xml:space="preserve">רואים </w:t>
      </w:r>
      <w:bookmarkStart w:id="14730" w:name="_ETM_Q25_628379"/>
      <w:bookmarkEnd w:id="14730"/>
      <w:r w:rsidRPr="00724AAD">
        <w:rPr>
          <w:rtl/>
        </w:rPr>
        <w:t>שה</w:t>
      </w:r>
      <w:r>
        <w:rPr>
          <w:rFonts w:hint="cs"/>
          <w:rtl/>
        </w:rPr>
        <w:t xml:space="preserve">יא </w:t>
      </w:r>
      <w:bookmarkStart w:id="14731" w:name="_ETM_Q25_628078"/>
      <w:bookmarkEnd w:id="14731"/>
      <w:r>
        <w:rPr>
          <w:rFonts w:hint="cs"/>
          <w:rtl/>
        </w:rPr>
        <w:t>ה</w:t>
      </w:r>
      <w:r w:rsidRPr="00724AAD">
        <w:rPr>
          <w:rtl/>
        </w:rPr>
        <w:t xml:space="preserve">תחילה </w:t>
      </w:r>
      <w:bookmarkStart w:id="14732" w:name="_ETM_Q25_629720"/>
      <w:bookmarkEnd w:id="14732"/>
      <w:r w:rsidRPr="00724AAD">
        <w:rPr>
          <w:rtl/>
        </w:rPr>
        <w:t xml:space="preserve">ברגל </w:t>
      </w:r>
      <w:bookmarkStart w:id="14733" w:name="_ETM_Q25_630200"/>
      <w:bookmarkEnd w:id="14733"/>
      <w:r w:rsidRPr="00724AAD">
        <w:rPr>
          <w:rtl/>
        </w:rPr>
        <w:t>שמאל</w:t>
      </w:r>
      <w:r>
        <w:rPr>
          <w:rFonts w:hint="cs"/>
          <w:rtl/>
        </w:rPr>
        <w:t>.</w:t>
      </w:r>
      <w:r w:rsidRPr="00724AAD">
        <w:rPr>
          <w:rtl/>
        </w:rPr>
        <w:t xml:space="preserve"> </w:t>
      </w:r>
      <w:bookmarkStart w:id="14734" w:name="_ETM_Q25_631420"/>
      <w:bookmarkEnd w:id="14734"/>
      <w:r w:rsidRPr="00724AAD">
        <w:rPr>
          <w:rtl/>
        </w:rPr>
        <w:t>ל</w:t>
      </w:r>
      <w:r>
        <w:rPr>
          <w:rFonts w:hint="cs"/>
          <w:rtl/>
        </w:rPr>
        <w:t>ו</w:t>
      </w:r>
      <w:r w:rsidRPr="00724AAD">
        <w:rPr>
          <w:rtl/>
        </w:rPr>
        <w:t xml:space="preserve"> </w:t>
      </w:r>
      <w:bookmarkStart w:id="14735" w:name="_ETM_Q25_631629"/>
      <w:bookmarkEnd w:id="14735"/>
      <w:r w:rsidRPr="00724AAD">
        <w:rPr>
          <w:rtl/>
        </w:rPr>
        <w:t xml:space="preserve">היינו </w:t>
      </w:r>
      <w:bookmarkStart w:id="14736" w:name="_ETM_Q25_631870"/>
      <w:bookmarkEnd w:id="14736"/>
      <w:r w:rsidRPr="00724AAD">
        <w:rPr>
          <w:rtl/>
        </w:rPr>
        <w:t xml:space="preserve">משחקים </w:t>
      </w:r>
      <w:bookmarkStart w:id="14737" w:name="_ETM_Q25_632319"/>
      <w:bookmarkEnd w:id="14737"/>
      <w:r w:rsidRPr="00724AAD">
        <w:rPr>
          <w:rtl/>
        </w:rPr>
        <w:t>כדורגל</w:t>
      </w:r>
      <w:r>
        <w:rPr>
          <w:rFonts w:hint="cs"/>
          <w:rtl/>
        </w:rPr>
        <w:t>,</w:t>
      </w:r>
      <w:r w:rsidRPr="00724AAD">
        <w:rPr>
          <w:rtl/>
        </w:rPr>
        <w:t xml:space="preserve"> </w:t>
      </w:r>
      <w:bookmarkStart w:id="14738" w:name="_ETM_Q25_633680"/>
      <w:bookmarkEnd w:id="14738"/>
      <w:r w:rsidRPr="00724AAD">
        <w:rPr>
          <w:rtl/>
        </w:rPr>
        <w:t xml:space="preserve">הייתי </w:t>
      </w:r>
      <w:bookmarkStart w:id="14739" w:name="_ETM_Q25_634130"/>
      <w:bookmarkEnd w:id="14739"/>
      <w:r w:rsidRPr="00724AAD">
        <w:rPr>
          <w:rtl/>
        </w:rPr>
        <w:t>אומר</w:t>
      </w:r>
      <w:r>
        <w:rPr>
          <w:rFonts w:hint="cs"/>
          <w:rtl/>
        </w:rPr>
        <w:t>,</w:t>
      </w:r>
      <w:r w:rsidRPr="00724AAD">
        <w:rPr>
          <w:rtl/>
        </w:rPr>
        <w:t xml:space="preserve"> </w:t>
      </w:r>
      <w:bookmarkStart w:id="14740" w:name="_ETM_Q25_634900"/>
      <w:bookmarkEnd w:id="14740"/>
      <w:r w:rsidRPr="00724AAD">
        <w:rPr>
          <w:rtl/>
        </w:rPr>
        <w:t xml:space="preserve">מה </w:t>
      </w:r>
      <w:bookmarkStart w:id="14741" w:name="_ETM_Q25_635200"/>
      <w:bookmarkEnd w:id="14741"/>
      <w:r w:rsidRPr="00724AAD">
        <w:rPr>
          <w:rtl/>
        </w:rPr>
        <w:t xml:space="preserve">זה </w:t>
      </w:r>
      <w:bookmarkStart w:id="14742" w:name="_ETM_Q25_635349"/>
      <w:bookmarkEnd w:id="14742"/>
      <w:r w:rsidRPr="00724AAD">
        <w:rPr>
          <w:rtl/>
        </w:rPr>
        <w:t xml:space="preserve">משנה </w:t>
      </w:r>
      <w:bookmarkStart w:id="14743" w:name="_ETM_Q25_636099"/>
      <w:bookmarkEnd w:id="14743"/>
      <w:r>
        <w:rPr>
          <w:rtl/>
        </w:rPr>
        <w:t>באיז</w:t>
      </w:r>
      <w:r>
        <w:rPr>
          <w:rFonts w:hint="cs"/>
          <w:rtl/>
        </w:rPr>
        <w:t>ו</w:t>
      </w:r>
      <w:r w:rsidRPr="00724AAD">
        <w:rPr>
          <w:rtl/>
        </w:rPr>
        <w:t xml:space="preserve"> </w:t>
      </w:r>
      <w:bookmarkStart w:id="14744" w:name="_ETM_Q25_636670"/>
      <w:bookmarkEnd w:id="14744"/>
      <w:r w:rsidRPr="00724AAD">
        <w:rPr>
          <w:rtl/>
        </w:rPr>
        <w:t xml:space="preserve">רגל </w:t>
      </w:r>
      <w:bookmarkStart w:id="14745" w:name="_ETM_Q25_637239"/>
      <w:bookmarkStart w:id="14746" w:name="_ETM_Q25_637690"/>
      <w:bookmarkStart w:id="14747" w:name="_ETM_Q25_637989"/>
      <w:bookmarkEnd w:id="14745"/>
      <w:bookmarkEnd w:id="14746"/>
      <w:bookmarkEnd w:id="14747"/>
      <w:r w:rsidRPr="00724AAD">
        <w:rPr>
          <w:rtl/>
        </w:rPr>
        <w:t xml:space="preserve">אתה </w:t>
      </w:r>
      <w:bookmarkStart w:id="14748" w:name="_ETM_Q25_638170"/>
      <w:bookmarkEnd w:id="14748"/>
      <w:r>
        <w:rPr>
          <w:rFonts w:hint="cs"/>
          <w:rtl/>
        </w:rPr>
        <w:t>מבקיע</w:t>
      </w:r>
      <w:r w:rsidRPr="00724AAD">
        <w:rPr>
          <w:rtl/>
        </w:rPr>
        <w:t xml:space="preserve"> </w:t>
      </w:r>
      <w:bookmarkStart w:id="14749" w:name="_ETM_Q25_640959"/>
      <w:bookmarkEnd w:id="14749"/>
      <w:r>
        <w:rPr>
          <w:rFonts w:hint="cs"/>
          <w:rtl/>
        </w:rPr>
        <w:t xml:space="preserve">– </w:t>
      </w:r>
      <w:r w:rsidRPr="00724AAD">
        <w:rPr>
          <w:rtl/>
        </w:rPr>
        <w:t xml:space="preserve">חבר </w:t>
      </w:r>
      <w:bookmarkStart w:id="14750" w:name="_ETM_Q25_641319"/>
      <w:bookmarkEnd w:id="14750"/>
      <w:r w:rsidRPr="00724AAD">
        <w:rPr>
          <w:rtl/>
        </w:rPr>
        <w:t xml:space="preserve">הכנסת </w:t>
      </w:r>
      <w:bookmarkStart w:id="14751" w:name="_ETM_Q25_641920"/>
      <w:bookmarkEnd w:id="14751"/>
      <w:r w:rsidRPr="00724AAD">
        <w:rPr>
          <w:rtl/>
        </w:rPr>
        <w:t xml:space="preserve">השר </w:t>
      </w:r>
      <w:bookmarkStart w:id="14752" w:name="_ETM_Q25_642549"/>
      <w:bookmarkEnd w:id="14752"/>
      <w:r w:rsidRPr="00724AAD">
        <w:rPr>
          <w:rtl/>
        </w:rPr>
        <w:t>כץ</w:t>
      </w:r>
      <w:r>
        <w:rPr>
          <w:rFonts w:hint="cs"/>
          <w:rtl/>
        </w:rPr>
        <w:t>,</w:t>
      </w:r>
      <w:r w:rsidRPr="00724AAD">
        <w:rPr>
          <w:rtl/>
        </w:rPr>
        <w:t xml:space="preserve"> </w:t>
      </w:r>
      <w:bookmarkStart w:id="14753" w:name="_ETM_Q25_642989"/>
      <w:bookmarkEnd w:id="14753"/>
      <w:r w:rsidRPr="00724AAD">
        <w:rPr>
          <w:rtl/>
        </w:rPr>
        <w:t xml:space="preserve">עברת </w:t>
      </w:r>
      <w:bookmarkStart w:id="14754" w:name="_ETM_Q25_643560"/>
      <w:bookmarkEnd w:id="14754"/>
      <w:r w:rsidRPr="00724AAD">
        <w:rPr>
          <w:rtl/>
        </w:rPr>
        <w:t xml:space="preserve">משולחן </w:t>
      </w:r>
      <w:bookmarkStart w:id="14755" w:name="_ETM_Q25_644010"/>
      <w:bookmarkEnd w:id="14755"/>
      <w:r w:rsidRPr="00724AAD">
        <w:rPr>
          <w:rtl/>
        </w:rPr>
        <w:t xml:space="preserve">הממשלה </w:t>
      </w:r>
      <w:bookmarkStart w:id="14756" w:name="_ETM_Q25_644400"/>
      <w:bookmarkEnd w:id="14756"/>
      <w:r w:rsidRPr="00724AAD">
        <w:rPr>
          <w:rtl/>
        </w:rPr>
        <w:t>ל</w:t>
      </w:r>
      <w:r>
        <w:rPr>
          <w:rFonts w:hint="cs"/>
          <w:rtl/>
        </w:rPr>
        <w:t xml:space="preserve">ספסלי הח"כים. </w:t>
      </w:r>
    </w:p>
    <w:p w:rsidR="00E86ADC" w:rsidRDefault="00E86ADC" w:rsidP="00C7350B">
      <w:pPr>
        <w:ind w:firstLine="0"/>
        <w:rPr>
          <w:rtl/>
        </w:rPr>
      </w:pPr>
    </w:p>
    <w:p w:rsidR="00E86ADC" w:rsidRDefault="00E86ADC" w:rsidP="00C7350B">
      <w:pPr>
        <w:pStyle w:val="af6"/>
        <w:keepNext/>
        <w:rPr>
          <w:rtl/>
        </w:rPr>
      </w:pPr>
      <w:bookmarkStart w:id="14757" w:name="ET_interruption_חיים_כץ_14"/>
      <w:r w:rsidRPr="006B5C84">
        <w:rPr>
          <w:rStyle w:val="TagStyle"/>
          <w:rtl/>
        </w:rPr>
        <w:t xml:space="preserve"> &lt;&lt; קריאה &gt;&gt;</w:t>
      </w:r>
      <w:r w:rsidRPr="0099751A">
        <w:rPr>
          <w:rStyle w:val="TagStyle"/>
          <w:rtl/>
        </w:rPr>
        <w:t xml:space="preserve"> </w:t>
      </w:r>
      <w:r>
        <w:rPr>
          <w:rtl/>
        </w:rPr>
        <w:t>חיים כץ</w:t>
      </w:r>
      <w:r>
        <w:rPr>
          <w:rFonts w:hint="cs"/>
          <w:rtl/>
        </w:rPr>
        <w:t xml:space="preserve"> (הליכוד)</w:t>
      </w:r>
      <w:r>
        <w:rPr>
          <w:rtl/>
        </w:rPr>
        <w:t>:</w:t>
      </w:r>
      <w:r w:rsidRPr="0099751A">
        <w:rPr>
          <w:rStyle w:val="TagStyle"/>
          <w:rtl/>
        </w:rPr>
        <w:t xml:space="preserve"> </w:t>
      </w:r>
      <w:r w:rsidRPr="006B5C84">
        <w:rPr>
          <w:rStyle w:val="TagStyle"/>
          <w:rtl/>
        </w:rPr>
        <w:t>&lt;&lt; קריאה &gt;&gt;</w:t>
      </w:r>
      <w:r>
        <w:rPr>
          <w:rtl/>
        </w:rPr>
        <w:t xml:space="preserve">   </w:t>
      </w:r>
      <w:bookmarkEnd w:id="14757"/>
    </w:p>
    <w:p w:rsidR="00E86ADC" w:rsidRDefault="00E86ADC" w:rsidP="00C7350B">
      <w:pPr>
        <w:pStyle w:val="KeepWithNext"/>
        <w:rPr>
          <w:rtl/>
        </w:rPr>
      </w:pPr>
    </w:p>
    <w:p w:rsidR="00E86ADC" w:rsidRDefault="00E86ADC" w:rsidP="00C7350B">
      <w:pPr>
        <w:rPr>
          <w:rtl/>
        </w:rPr>
      </w:pPr>
      <w:r>
        <w:rPr>
          <w:rFonts w:hint="cs"/>
          <w:rtl/>
        </w:rPr>
        <w:t xml:space="preserve">זה יותר נוח. </w:t>
      </w:r>
    </w:p>
    <w:p w:rsidR="00E86ADC" w:rsidRDefault="00E86ADC" w:rsidP="00C7350B">
      <w:pPr>
        <w:rPr>
          <w:rtl/>
        </w:rPr>
      </w:pPr>
    </w:p>
    <w:p w:rsidR="00E86ADC" w:rsidRDefault="00E86ADC" w:rsidP="00C7350B">
      <w:pPr>
        <w:pStyle w:val="-"/>
        <w:keepNext/>
        <w:rPr>
          <w:rtl/>
        </w:rPr>
      </w:pPr>
      <w:bookmarkStart w:id="14758" w:name="ET_speakercontinue_5792_17"/>
      <w:r w:rsidRPr="006B5C84">
        <w:rPr>
          <w:rStyle w:val="TagStyle"/>
          <w:rtl/>
        </w:rPr>
        <w:t xml:space="preserve"> &lt;&lt; דובר_המשך &gt;&gt; </w:t>
      </w:r>
      <w:r>
        <w:rPr>
          <w:rtl/>
        </w:rPr>
        <w:t>יבגני סובה (ישראל ביתנו):</w:t>
      </w:r>
      <w:r w:rsidRPr="006B5C84">
        <w:rPr>
          <w:rStyle w:val="TagStyle"/>
          <w:rtl/>
        </w:rPr>
        <w:t xml:space="preserve"> &lt;&lt; דובר_המשך &gt;&gt;</w:t>
      </w:r>
      <w:r>
        <w:rPr>
          <w:rtl/>
        </w:rPr>
        <w:t xml:space="preserve">   </w:t>
      </w:r>
      <w:bookmarkEnd w:id="14758"/>
    </w:p>
    <w:p w:rsidR="00E86ADC" w:rsidRDefault="00E86ADC" w:rsidP="00C7350B">
      <w:pPr>
        <w:pStyle w:val="KeepWithNext"/>
        <w:rPr>
          <w:rtl/>
        </w:rPr>
      </w:pPr>
    </w:p>
    <w:p w:rsidR="00E86ADC" w:rsidRDefault="00E86ADC" w:rsidP="00C7350B">
      <w:pPr>
        <w:rPr>
          <w:rtl/>
        </w:rPr>
      </w:pPr>
      <w:r>
        <w:rPr>
          <w:rFonts w:hint="cs"/>
          <w:rtl/>
        </w:rPr>
        <w:t xml:space="preserve">אני מתחיל לדאוג. </w:t>
      </w:r>
    </w:p>
    <w:p w:rsidR="00E86ADC" w:rsidRDefault="00E86ADC" w:rsidP="00C7350B">
      <w:pPr>
        <w:rPr>
          <w:rtl/>
        </w:rPr>
      </w:pPr>
    </w:p>
    <w:p w:rsidR="00E86ADC" w:rsidRDefault="00E86ADC" w:rsidP="00C7350B">
      <w:pPr>
        <w:pStyle w:val="af6"/>
        <w:keepNext/>
        <w:rPr>
          <w:rtl/>
        </w:rPr>
      </w:pPr>
      <w:bookmarkStart w:id="14759" w:name="ET_interruption_חיים_כץ_הליכוד_26"/>
      <w:r w:rsidRPr="006B5C84">
        <w:rPr>
          <w:rStyle w:val="TagStyle"/>
          <w:rtl/>
        </w:rPr>
        <w:t>&lt;&lt; קריאה &gt;&gt;</w:t>
      </w:r>
      <w:r w:rsidRPr="0099751A">
        <w:rPr>
          <w:rStyle w:val="TagStyle"/>
          <w:rtl/>
        </w:rPr>
        <w:t xml:space="preserve"> </w:t>
      </w:r>
      <w:r>
        <w:rPr>
          <w:rtl/>
        </w:rPr>
        <w:t>חיים כץ</w:t>
      </w:r>
      <w:r>
        <w:rPr>
          <w:rFonts w:hint="cs"/>
          <w:rtl/>
        </w:rPr>
        <w:t xml:space="preserve"> (הליכוד)</w:t>
      </w:r>
      <w:r>
        <w:rPr>
          <w:rtl/>
        </w:rPr>
        <w:t>:</w:t>
      </w:r>
      <w:r w:rsidRPr="0099751A">
        <w:rPr>
          <w:rStyle w:val="TagStyle"/>
          <w:rtl/>
        </w:rPr>
        <w:t xml:space="preserve"> </w:t>
      </w:r>
      <w:r w:rsidRPr="006B5C84">
        <w:rPr>
          <w:rStyle w:val="TagStyle"/>
          <w:rtl/>
        </w:rPr>
        <w:t>&lt;&lt; קריאה &gt;&gt;</w:t>
      </w:r>
      <w:r>
        <w:rPr>
          <w:rtl/>
        </w:rPr>
        <w:t xml:space="preserve">   </w:t>
      </w:r>
    </w:p>
    <w:bookmarkEnd w:id="14759"/>
    <w:p w:rsidR="00E86ADC" w:rsidRDefault="00E86ADC" w:rsidP="00C7350B">
      <w:pPr>
        <w:pStyle w:val="KeepWithNext"/>
        <w:rPr>
          <w:rtl/>
        </w:rPr>
      </w:pPr>
    </w:p>
    <w:p w:rsidR="00E86ADC" w:rsidRDefault="00E86ADC" w:rsidP="00C7350B">
      <w:pPr>
        <w:rPr>
          <w:rtl/>
        </w:rPr>
      </w:pPr>
      <w:bookmarkStart w:id="14760" w:name="_ETM_Q25_644095"/>
      <w:bookmarkStart w:id="14761" w:name="_ETM_Q25_644196"/>
      <w:bookmarkEnd w:id="14760"/>
      <w:bookmarkEnd w:id="14761"/>
      <w:r>
        <w:rPr>
          <w:rFonts w:hint="cs"/>
          <w:rtl/>
        </w:rPr>
        <w:t xml:space="preserve">אל תדאג.  </w:t>
      </w:r>
    </w:p>
    <w:p w:rsidR="00E86ADC" w:rsidRDefault="00E86ADC" w:rsidP="00C7350B">
      <w:pPr>
        <w:rPr>
          <w:rtl/>
        </w:rPr>
      </w:pPr>
    </w:p>
    <w:p w:rsidR="00E86ADC" w:rsidRDefault="00E86ADC" w:rsidP="00C7350B">
      <w:pPr>
        <w:pStyle w:val="-"/>
        <w:keepNext/>
        <w:rPr>
          <w:rtl/>
        </w:rPr>
      </w:pPr>
      <w:bookmarkStart w:id="14762" w:name="ET_speakercontinue_5792_18"/>
      <w:r w:rsidRPr="006B5C84">
        <w:rPr>
          <w:rStyle w:val="TagStyle"/>
          <w:rtl/>
        </w:rPr>
        <w:t xml:space="preserve"> &lt;&lt; דובר_המשך &gt;&gt; </w:t>
      </w:r>
      <w:r>
        <w:rPr>
          <w:rtl/>
        </w:rPr>
        <w:t>יבגני סובה (ישראל ביתנו):</w:t>
      </w:r>
      <w:r w:rsidRPr="006B5C84">
        <w:rPr>
          <w:rStyle w:val="TagStyle"/>
          <w:rtl/>
        </w:rPr>
        <w:t xml:space="preserve"> &lt;&lt; דובר_המשך &gt;&gt;</w:t>
      </w:r>
      <w:r>
        <w:rPr>
          <w:rtl/>
        </w:rPr>
        <w:t xml:space="preserve">   </w:t>
      </w:r>
      <w:bookmarkEnd w:id="14762"/>
    </w:p>
    <w:p w:rsidR="00E86ADC" w:rsidRDefault="00E86ADC" w:rsidP="00C7350B">
      <w:pPr>
        <w:pStyle w:val="KeepWithNext"/>
        <w:rPr>
          <w:rtl/>
        </w:rPr>
      </w:pPr>
    </w:p>
    <w:p w:rsidR="00E86ADC" w:rsidRPr="006B5C84" w:rsidRDefault="00E86ADC" w:rsidP="00C7350B">
      <w:pPr>
        <w:rPr>
          <w:rtl/>
        </w:rPr>
      </w:pPr>
      <w:r>
        <w:rPr>
          <w:rFonts w:hint="cs"/>
          <w:rtl/>
        </w:rPr>
        <w:t xml:space="preserve">חבר </w:t>
      </w:r>
      <w:bookmarkStart w:id="14763" w:name="_ETM_Q25_647446"/>
      <w:bookmarkEnd w:id="14763"/>
      <w:r>
        <w:rPr>
          <w:rFonts w:hint="cs"/>
          <w:rtl/>
        </w:rPr>
        <w:t xml:space="preserve">הכנסת אמסלם התקרב, ואתה התרחקת. </w:t>
      </w:r>
    </w:p>
    <w:p w:rsidR="00E86ADC" w:rsidRDefault="00E86ADC" w:rsidP="00C7350B">
      <w:pPr>
        <w:rPr>
          <w:rtl/>
        </w:rPr>
      </w:pPr>
      <w:bookmarkStart w:id="14764" w:name="_ETM_Q25_651409"/>
      <w:bookmarkStart w:id="14765" w:name="_ETM_Q25_651520"/>
      <w:bookmarkStart w:id="14766" w:name="_ETM_Q25_651553"/>
      <w:bookmarkStart w:id="14767" w:name="_ETM_Q25_651642"/>
      <w:bookmarkEnd w:id="14764"/>
      <w:bookmarkEnd w:id="14765"/>
      <w:bookmarkEnd w:id="14766"/>
      <w:bookmarkEnd w:id="14767"/>
    </w:p>
    <w:p w:rsidR="00E86ADC" w:rsidRDefault="00E86ADC" w:rsidP="00C7350B">
      <w:pPr>
        <w:pStyle w:val="af6"/>
        <w:keepNext/>
        <w:rPr>
          <w:rtl/>
        </w:rPr>
      </w:pPr>
      <w:bookmarkStart w:id="14768" w:name="ET_interruption_חיים_כץ_הליכוד_27"/>
      <w:r w:rsidRPr="006B5C84">
        <w:rPr>
          <w:rStyle w:val="TagStyle"/>
          <w:rtl/>
        </w:rPr>
        <w:t>&lt;&lt; קריאה &gt;&gt;</w:t>
      </w:r>
      <w:r w:rsidRPr="0099751A">
        <w:rPr>
          <w:rStyle w:val="TagStyle"/>
          <w:rtl/>
        </w:rPr>
        <w:t xml:space="preserve"> </w:t>
      </w:r>
      <w:r>
        <w:rPr>
          <w:rtl/>
        </w:rPr>
        <w:t>חיים כץ</w:t>
      </w:r>
      <w:r>
        <w:rPr>
          <w:rFonts w:hint="cs"/>
          <w:rtl/>
        </w:rPr>
        <w:t xml:space="preserve"> (הליכוד)</w:t>
      </w:r>
      <w:r>
        <w:rPr>
          <w:rtl/>
        </w:rPr>
        <w:t>:</w:t>
      </w:r>
      <w:r w:rsidRPr="0099751A">
        <w:rPr>
          <w:rStyle w:val="TagStyle"/>
          <w:rtl/>
        </w:rPr>
        <w:t xml:space="preserve"> </w:t>
      </w:r>
      <w:r w:rsidRPr="006B5C84">
        <w:rPr>
          <w:rStyle w:val="TagStyle"/>
          <w:rtl/>
        </w:rPr>
        <w:t>&lt;&lt; קריאה &gt;&gt;</w:t>
      </w:r>
      <w:r>
        <w:rPr>
          <w:rtl/>
        </w:rPr>
        <w:t xml:space="preserve">   </w:t>
      </w:r>
    </w:p>
    <w:bookmarkEnd w:id="14768"/>
    <w:p w:rsidR="00E86ADC" w:rsidRDefault="00E86ADC" w:rsidP="00C7350B">
      <w:pPr>
        <w:pStyle w:val="KeepWithNext"/>
        <w:rPr>
          <w:rtl/>
        </w:rPr>
      </w:pPr>
    </w:p>
    <w:p w:rsidR="00E86ADC" w:rsidRDefault="00E86ADC" w:rsidP="00C7350B">
      <w:pPr>
        <w:rPr>
          <w:rtl/>
        </w:rPr>
      </w:pPr>
      <w:r>
        <w:rPr>
          <w:rFonts w:hint="cs"/>
          <w:rtl/>
        </w:rPr>
        <w:t xml:space="preserve">אל תדאג. </w:t>
      </w:r>
    </w:p>
    <w:p w:rsidR="00E86ADC" w:rsidRDefault="00E86ADC" w:rsidP="00C7350B">
      <w:pPr>
        <w:rPr>
          <w:rtl/>
        </w:rPr>
      </w:pPr>
      <w:bookmarkStart w:id="14769" w:name="_ETM_Q25_651922"/>
      <w:bookmarkStart w:id="14770" w:name="_ETM_Q25_652016"/>
      <w:bookmarkEnd w:id="14769"/>
      <w:bookmarkEnd w:id="14770"/>
    </w:p>
    <w:p w:rsidR="00E86ADC" w:rsidRDefault="00E86ADC" w:rsidP="00C7350B">
      <w:pPr>
        <w:pStyle w:val="af7"/>
        <w:keepNext/>
        <w:rPr>
          <w:rtl/>
        </w:rPr>
      </w:pPr>
      <w:bookmarkStart w:id="14771" w:name="ET_yor_6129_15"/>
      <w:r w:rsidRPr="006B5C84">
        <w:rPr>
          <w:rStyle w:val="TagStyle"/>
          <w:rtl/>
        </w:rPr>
        <w:t xml:space="preserve"> &lt;&lt; יור &gt;&gt;</w:t>
      </w:r>
      <w:r w:rsidRPr="00FC19E4">
        <w:rPr>
          <w:rStyle w:val="TagStyle"/>
          <w:rtl/>
        </w:rPr>
        <w:t xml:space="preserve"> </w:t>
      </w:r>
      <w:r>
        <w:rPr>
          <w:rtl/>
        </w:rPr>
        <w:t>היו"ר ישראל אייכלר:</w:t>
      </w:r>
      <w:r w:rsidRPr="00FC19E4">
        <w:rPr>
          <w:rStyle w:val="TagStyle"/>
          <w:rtl/>
        </w:rPr>
        <w:t xml:space="preserve"> </w:t>
      </w:r>
      <w:r w:rsidRPr="006B5C84">
        <w:rPr>
          <w:rStyle w:val="TagStyle"/>
          <w:rtl/>
        </w:rPr>
        <w:t>&lt;&lt; יור &gt;&gt;</w:t>
      </w:r>
      <w:r>
        <w:rPr>
          <w:rtl/>
        </w:rPr>
        <w:t xml:space="preserve">   </w:t>
      </w:r>
      <w:bookmarkEnd w:id="14771"/>
    </w:p>
    <w:p w:rsidR="00E86ADC" w:rsidRDefault="00E86ADC" w:rsidP="00C7350B">
      <w:pPr>
        <w:pStyle w:val="KeepWithNext"/>
        <w:rPr>
          <w:rtl/>
        </w:rPr>
      </w:pPr>
    </w:p>
    <w:p w:rsidR="00E86ADC" w:rsidRDefault="00E86ADC" w:rsidP="00C7350B">
      <w:pPr>
        <w:rPr>
          <w:rtl/>
        </w:rPr>
      </w:pPr>
      <w:bookmarkStart w:id="14772" w:name="_ETM_Q25_652587"/>
      <w:bookmarkEnd w:id="14772"/>
      <w:r>
        <w:rPr>
          <w:rFonts w:hint="cs"/>
          <w:rtl/>
        </w:rPr>
        <w:t xml:space="preserve">השרים בנורבגיה נהנים.  </w:t>
      </w:r>
    </w:p>
    <w:p w:rsidR="00E86ADC" w:rsidRDefault="00E86ADC" w:rsidP="00C7350B">
      <w:pPr>
        <w:ind w:firstLine="0"/>
        <w:rPr>
          <w:rtl/>
        </w:rPr>
      </w:pPr>
      <w:bookmarkStart w:id="14773" w:name="_ETM_Q25_657377"/>
      <w:bookmarkStart w:id="14774" w:name="_ETM_Q25_657489"/>
      <w:bookmarkStart w:id="14775" w:name="_ETM_Q25_657552"/>
      <w:bookmarkStart w:id="14776" w:name="_ETM_Q25_657654"/>
      <w:bookmarkEnd w:id="14773"/>
      <w:bookmarkEnd w:id="14774"/>
      <w:bookmarkEnd w:id="14775"/>
      <w:bookmarkEnd w:id="14776"/>
    </w:p>
    <w:p w:rsidR="00E86ADC" w:rsidRDefault="00E86ADC" w:rsidP="00C7350B">
      <w:pPr>
        <w:pStyle w:val="af6"/>
        <w:keepNext/>
        <w:rPr>
          <w:rtl/>
        </w:rPr>
      </w:pPr>
      <w:bookmarkStart w:id="14777" w:name="ET_interruption_חיים_כץ_הליכוד_28"/>
      <w:r w:rsidRPr="006B5C84">
        <w:rPr>
          <w:rStyle w:val="TagStyle"/>
          <w:rtl/>
        </w:rPr>
        <w:t xml:space="preserve"> &lt;&lt; קריאה &gt;&gt;</w:t>
      </w:r>
      <w:r w:rsidRPr="0099751A">
        <w:rPr>
          <w:rStyle w:val="TagStyle"/>
          <w:rtl/>
        </w:rPr>
        <w:t xml:space="preserve"> </w:t>
      </w:r>
      <w:r>
        <w:rPr>
          <w:rtl/>
        </w:rPr>
        <w:t>חיים כץ</w:t>
      </w:r>
      <w:r>
        <w:rPr>
          <w:rFonts w:hint="cs"/>
          <w:rtl/>
        </w:rPr>
        <w:t xml:space="preserve"> (הליכוד)</w:t>
      </w:r>
      <w:r>
        <w:rPr>
          <w:rtl/>
        </w:rPr>
        <w:t>:</w:t>
      </w:r>
      <w:r w:rsidRPr="0099751A">
        <w:rPr>
          <w:rStyle w:val="TagStyle"/>
          <w:rtl/>
        </w:rPr>
        <w:t xml:space="preserve"> </w:t>
      </w:r>
      <w:r w:rsidRPr="006B5C84">
        <w:rPr>
          <w:rStyle w:val="TagStyle"/>
          <w:rtl/>
        </w:rPr>
        <w:t>&lt;&lt; קריאה &gt;&gt;</w:t>
      </w:r>
      <w:r>
        <w:rPr>
          <w:rtl/>
        </w:rPr>
        <w:t xml:space="preserve">   </w:t>
      </w:r>
    </w:p>
    <w:bookmarkEnd w:id="14777"/>
    <w:p w:rsidR="00E86ADC" w:rsidRDefault="00E86ADC" w:rsidP="00C7350B">
      <w:pPr>
        <w:pStyle w:val="KeepWithNext"/>
        <w:rPr>
          <w:rtl/>
        </w:rPr>
      </w:pPr>
    </w:p>
    <w:p w:rsidR="00E86ADC" w:rsidRDefault="00E86ADC" w:rsidP="00C7350B">
      <w:pPr>
        <w:rPr>
          <w:rtl/>
        </w:rPr>
      </w:pPr>
      <w:r>
        <w:rPr>
          <w:rFonts w:hint="cs"/>
          <w:rtl/>
        </w:rPr>
        <w:t xml:space="preserve">השמאל </w:t>
      </w:r>
      <w:bookmarkStart w:id="14778" w:name="_ETM_Q25_652259"/>
      <w:bookmarkEnd w:id="14778"/>
      <w:r>
        <w:rPr>
          <w:rFonts w:hint="cs"/>
          <w:rtl/>
        </w:rPr>
        <w:t xml:space="preserve">- - - </w:t>
      </w:r>
      <w:bookmarkStart w:id="14779" w:name="_ETM_Q25_655008"/>
      <w:bookmarkEnd w:id="14779"/>
      <w:r>
        <w:rPr>
          <w:rFonts w:hint="cs"/>
          <w:rtl/>
        </w:rPr>
        <w:t xml:space="preserve">דבר כדורגל. </w:t>
      </w:r>
    </w:p>
    <w:p w:rsidR="00E86ADC" w:rsidRDefault="00E86ADC" w:rsidP="00C7350B">
      <w:pPr>
        <w:rPr>
          <w:rtl/>
        </w:rPr>
      </w:pPr>
    </w:p>
    <w:p w:rsidR="00E86ADC" w:rsidRDefault="00E86ADC" w:rsidP="00C7350B">
      <w:pPr>
        <w:pStyle w:val="-"/>
        <w:keepNext/>
        <w:rPr>
          <w:rtl/>
        </w:rPr>
      </w:pPr>
      <w:bookmarkStart w:id="14780" w:name="ET_speakercontinue_5792_16"/>
      <w:r w:rsidRPr="006B5C84">
        <w:rPr>
          <w:rStyle w:val="TagStyle"/>
          <w:rtl/>
        </w:rPr>
        <w:t xml:space="preserve"> &lt;&lt; דובר_המשך &gt;&gt;</w:t>
      </w:r>
      <w:r w:rsidRPr="00FC19E4">
        <w:rPr>
          <w:rStyle w:val="TagStyle"/>
          <w:rtl/>
        </w:rPr>
        <w:t xml:space="preserve"> </w:t>
      </w:r>
      <w:r>
        <w:rPr>
          <w:rtl/>
        </w:rPr>
        <w:t>יבגני סובה (ישראל ביתנו):</w:t>
      </w:r>
      <w:r w:rsidRPr="00FC19E4">
        <w:rPr>
          <w:rStyle w:val="TagStyle"/>
          <w:rtl/>
        </w:rPr>
        <w:t xml:space="preserve"> </w:t>
      </w:r>
      <w:r w:rsidRPr="006B5C84">
        <w:rPr>
          <w:rStyle w:val="TagStyle"/>
          <w:rtl/>
        </w:rPr>
        <w:t>&lt;&lt; דובר_המשך &gt;&gt;</w:t>
      </w:r>
      <w:r>
        <w:rPr>
          <w:rtl/>
        </w:rPr>
        <w:t xml:space="preserve">   </w:t>
      </w:r>
      <w:bookmarkEnd w:id="14780"/>
    </w:p>
    <w:p w:rsidR="00E86ADC" w:rsidRDefault="00E86ADC" w:rsidP="00C7350B">
      <w:pPr>
        <w:pStyle w:val="KeepWithNext"/>
        <w:rPr>
          <w:rtl/>
        </w:rPr>
      </w:pPr>
    </w:p>
    <w:p w:rsidR="00E86ADC" w:rsidRDefault="00E86ADC" w:rsidP="00C7350B">
      <w:pPr>
        <w:rPr>
          <w:rtl/>
        </w:rPr>
      </w:pPr>
      <w:r>
        <w:rPr>
          <w:rFonts w:hint="cs"/>
          <w:rtl/>
        </w:rPr>
        <w:t xml:space="preserve">לא. פתאום, רגע שמתי לב שאתה לא בשולחן הממשלה. </w:t>
      </w:r>
      <w:bookmarkStart w:id="14781" w:name="_ETM_Q25_659835"/>
      <w:bookmarkEnd w:id="14781"/>
    </w:p>
    <w:p w:rsidR="00E86ADC" w:rsidRDefault="00E86ADC" w:rsidP="00C7350B">
      <w:pPr>
        <w:ind w:firstLine="0"/>
        <w:rPr>
          <w:rtl/>
        </w:rPr>
      </w:pPr>
      <w:bookmarkStart w:id="14782" w:name="_ETM_Q25_661995"/>
      <w:bookmarkStart w:id="14783" w:name="_ETM_Q25_662098"/>
      <w:bookmarkStart w:id="14784" w:name="_ETM_Q25_662154"/>
      <w:bookmarkStart w:id="14785" w:name="_ETM_Q25_662266"/>
      <w:bookmarkEnd w:id="14782"/>
      <w:bookmarkEnd w:id="14783"/>
      <w:bookmarkEnd w:id="14784"/>
      <w:bookmarkEnd w:id="14785"/>
    </w:p>
    <w:p w:rsidR="00E86ADC" w:rsidRDefault="00E86ADC" w:rsidP="00C7350B">
      <w:pPr>
        <w:pStyle w:val="af6"/>
        <w:keepNext/>
        <w:rPr>
          <w:rtl/>
        </w:rPr>
      </w:pPr>
      <w:bookmarkStart w:id="14786" w:name="ET_interruption_חיים_כץ_הליכוד_29"/>
      <w:r w:rsidRPr="006B5C84">
        <w:rPr>
          <w:rStyle w:val="TagStyle"/>
          <w:rtl/>
        </w:rPr>
        <w:t xml:space="preserve"> &lt;&lt; קריאה &gt;&gt;</w:t>
      </w:r>
      <w:r w:rsidRPr="0099751A">
        <w:rPr>
          <w:rStyle w:val="TagStyle"/>
          <w:rtl/>
        </w:rPr>
        <w:t xml:space="preserve"> </w:t>
      </w:r>
      <w:r>
        <w:rPr>
          <w:rtl/>
        </w:rPr>
        <w:t>חיים כץ</w:t>
      </w:r>
      <w:r>
        <w:rPr>
          <w:rFonts w:hint="cs"/>
          <w:rtl/>
        </w:rPr>
        <w:t xml:space="preserve"> (הליכוד)</w:t>
      </w:r>
      <w:r>
        <w:rPr>
          <w:rtl/>
        </w:rPr>
        <w:t>:</w:t>
      </w:r>
      <w:r w:rsidRPr="0099751A">
        <w:rPr>
          <w:rStyle w:val="TagStyle"/>
          <w:rtl/>
        </w:rPr>
        <w:t xml:space="preserve"> </w:t>
      </w:r>
      <w:r w:rsidRPr="006B5C84">
        <w:rPr>
          <w:rStyle w:val="TagStyle"/>
          <w:rtl/>
        </w:rPr>
        <w:t>&lt;&lt; קריאה &gt;&gt;</w:t>
      </w:r>
      <w:r>
        <w:rPr>
          <w:rtl/>
        </w:rPr>
        <w:t xml:space="preserve">   </w:t>
      </w:r>
    </w:p>
    <w:bookmarkEnd w:id="14786"/>
    <w:p w:rsidR="00E86ADC" w:rsidRDefault="00E86ADC" w:rsidP="00C7350B">
      <w:pPr>
        <w:pStyle w:val="KeepWithNext"/>
        <w:rPr>
          <w:rtl/>
        </w:rPr>
      </w:pPr>
    </w:p>
    <w:p w:rsidR="00E86ADC" w:rsidRDefault="00E86ADC" w:rsidP="00C7350B">
      <w:pPr>
        <w:rPr>
          <w:rtl/>
        </w:rPr>
      </w:pPr>
      <w:r>
        <w:rPr>
          <w:rFonts w:hint="cs"/>
          <w:rtl/>
        </w:rPr>
        <w:t xml:space="preserve">כי הכיסא פה יותר נוח. </w:t>
      </w:r>
    </w:p>
    <w:p w:rsidR="00E86ADC" w:rsidRDefault="00E86ADC" w:rsidP="00C7350B">
      <w:pPr>
        <w:rPr>
          <w:rtl/>
        </w:rPr>
      </w:pPr>
      <w:bookmarkStart w:id="14787" w:name="_ETM_Q25_662412"/>
      <w:bookmarkStart w:id="14788" w:name="_ETM_Q25_662510"/>
      <w:bookmarkEnd w:id="14787"/>
      <w:bookmarkEnd w:id="14788"/>
    </w:p>
    <w:p w:rsidR="00E86ADC" w:rsidRDefault="00E86ADC" w:rsidP="00C7350B">
      <w:pPr>
        <w:pStyle w:val="-"/>
        <w:keepNext/>
        <w:rPr>
          <w:rtl/>
        </w:rPr>
      </w:pPr>
      <w:bookmarkStart w:id="14789" w:name="_ETM_Q25_663308"/>
      <w:bookmarkStart w:id="14790" w:name="_ETM_Q25_663404"/>
      <w:bookmarkStart w:id="14791" w:name="_ETM_Q25_664275"/>
      <w:bookmarkStart w:id="14792" w:name="_ETM_Q25_664357"/>
      <w:bookmarkStart w:id="14793" w:name="_ETM_Q25_664451"/>
      <w:bookmarkStart w:id="14794" w:name="_ETM_Q25_664533"/>
      <w:bookmarkStart w:id="14795" w:name="ET_speakercontinue_5792_30"/>
      <w:bookmarkEnd w:id="14789"/>
      <w:bookmarkEnd w:id="14790"/>
      <w:bookmarkEnd w:id="14791"/>
      <w:bookmarkEnd w:id="14792"/>
      <w:bookmarkEnd w:id="14793"/>
      <w:bookmarkEnd w:id="14794"/>
      <w:r w:rsidRPr="006B5C84">
        <w:rPr>
          <w:rStyle w:val="TagStyle"/>
          <w:rtl/>
        </w:rPr>
        <w:t xml:space="preserve"> &lt;&lt; דובר_המשך &gt;&gt;</w:t>
      </w:r>
      <w:r w:rsidRPr="00FC19E4">
        <w:rPr>
          <w:rStyle w:val="TagStyle"/>
          <w:rtl/>
        </w:rPr>
        <w:t xml:space="preserve"> </w:t>
      </w:r>
      <w:r>
        <w:rPr>
          <w:rtl/>
        </w:rPr>
        <w:t>יבגני סובה (ישראל ביתנו):</w:t>
      </w:r>
      <w:r w:rsidRPr="00FC19E4">
        <w:rPr>
          <w:rStyle w:val="TagStyle"/>
          <w:rtl/>
        </w:rPr>
        <w:t xml:space="preserve"> </w:t>
      </w:r>
      <w:r w:rsidRPr="006B5C84">
        <w:rPr>
          <w:rStyle w:val="TagStyle"/>
          <w:rtl/>
        </w:rPr>
        <w:t>&lt;&lt; דובר_המשך &gt;&gt;</w:t>
      </w:r>
      <w:bookmarkEnd w:id="14795"/>
      <w:r>
        <w:rPr>
          <w:rtl/>
        </w:rPr>
        <w:t xml:space="preserve">   </w:t>
      </w:r>
    </w:p>
    <w:p w:rsidR="00E86ADC" w:rsidRDefault="00E86ADC" w:rsidP="00C7350B">
      <w:pPr>
        <w:pStyle w:val="KeepWithNext"/>
        <w:rPr>
          <w:rtl/>
        </w:rPr>
      </w:pPr>
    </w:p>
    <w:p w:rsidR="00E86ADC" w:rsidRDefault="00E86ADC" w:rsidP="00F02142">
      <w:pPr>
        <w:rPr>
          <w:rtl/>
        </w:rPr>
      </w:pPr>
      <w:bookmarkStart w:id="14796" w:name="_ETM_Q25_666186"/>
      <w:bookmarkEnd w:id="14796"/>
      <w:r>
        <w:rPr>
          <w:rFonts w:hint="cs"/>
          <w:rtl/>
        </w:rPr>
        <w:t xml:space="preserve">אז </w:t>
      </w:r>
      <w:bookmarkStart w:id="14797" w:name="_ETM_Q25_662454"/>
      <w:bookmarkEnd w:id="14797"/>
      <w:r>
        <w:rPr>
          <w:rFonts w:hint="cs"/>
          <w:rtl/>
        </w:rPr>
        <w:t>השר כ</w:t>
      </w:r>
      <w:bookmarkStart w:id="14798" w:name="_ETM_Q25_663575"/>
      <w:bookmarkStart w:id="14799" w:name="_ETM_Q25_663706"/>
      <w:bookmarkEnd w:id="14798"/>
      <w:bookmarkEnd w:id="14799"/>
      <w:r>
        <w:rPr>
          <w:rFonts w:hint="cs"/>
          <w:rtl/>
        </w:rPr>
        <w:t xml:space="preserve">ץ, בכדורגל, אתה חייב שתי רגליים חזקות </w:t>
      </w:r>
      <w:r>
        <w:rPr>
          <w:rtl/>
        </w:rPr>
        <w:t>–</w:t>
      </w:r>
      <w:r>
        <w:rPr>
          <w:rFonts w:hint="cs"/>
          <w:rtl/>
        </w:rPr>
        <w:t xml:space="preserve"> </w:t>
      </w:r>
      <w:bookmarkStart w:id="14800" w:name="_ETM_Q25_672852"/>
      <w:bookmarkEnd w:id="14800"/>
      <w:r>
        <w:rPr>
          <w:rFonts w:hint="cs"/>
          <w:rtl/>
        </w:rPr>
        <w:t xml:space="preserve">באחת אתה בועט, על השנייה אתה נשען. אבל </w:t>
      </w:r>
      <w:bookmarkStart w:id="14801" w:name="_ETM_Q25_676428"/>
      <w:bookmarkEnd w:id="14801"/>
      <w:r>
        <w:rPr>
          <w:rFonts w:hint="cs"/>
          <w:rtl/>
        </w:rPr>
        <w:t xml:space="preserve">ניהול הממשלה זה לא משחק כדורגל, אדוני היושב-ראש. ניהול הממשלה </w:t>
      </w:r>
      <w:bookmarkStart w:id="14802" w:name="_ETM_Q25_682546"/>
      <w:bookmarkEnd w:id="14802"/>
      <w:r>
        <w:rPr>
          <w:rFonts w:hint="cs"/>
          <w:rtl/>
        </w:rPr>
        <w:t xml:space="preserve">זה לא משחק על כספי הציבור. וכשאני מדבר על כספי </w:t>
      </w:r>
      <w:bookmarkStart w:id="14803" w:name="_ETM_Q25_687887"/>
      <w:bookmarkEnd w:id="14803"/>
      <w:r>
        <w:rPr>
          <w:rFonts w:hint="cs"/>
          <w:rtl/>
        </w:rPr>
        <w:t xml:space="preserve">הציבור, אני מדבר על המיליארדים, מיליארדים שילכו לפח רק בגלל </w:t>
      </w:r>
      <w:bookmarkStart w:id="14804" w:name="_ETM_Q25_693482"/>
      <w:bookmarkEnd w:id="14804"/>
      <w:r>
        <w:rPr>
          <w:rFonts w:hint="cs"/>
          <w:rtl/>
        </w:rPr>
        <w:t xml:space="preserve">השותפים הקואליציוניים שלכם. הרי זה לא סוד, אדוני היושב-ראש, שממשלה </w:t>
      </w:r>
      <w:bookmarkStart w:id="14805" w:name="_ETM_Q25_696185"/>
      <w:bookmarkEnd w:id="14805"/>
      <w:r>
        <w:rPr>
          <w:rFonts w:hint="cs"/>
          <w:rtl/>
        </w:rPr>
        <w:t xml:space="preserve">הנוכחית מתכננת לסגור מספר כלי תקשורת. שמענו על </w:t>
      </w:r>
      <w:bookmarkStart w:id="14806" w:name="_ETM_Q25_703856"/>
      <w:bookmarkEnd w:id="14806"/>
      <w:r>
        <w:rPr>
          <w:rFonts w:hint="cs"/>
          <w:rtl/>
        </w:rPr>
        <w:t xml:space="preserve">רצון לסגור את תאגיד השידור. שמענו על כוונות </w:t>
      </w:r>
      <w:r>
        <w:rPr>
          <w:rFonts w:hint="cs"/>
          <w:rtl/>
        </w:rPr>
        <w:lastRenderedPageBreak/>
        <w:t xml:space="preserve">לסגור את תחנת </w:t>
      </w:r>
      <w:bookmarkStart w:id="14807" w:name="_ETM_Q25_707007"/>
      <w:bookmarkEnd w:id="14807"/>
      <w:r>
        <w:rPr>
          <w:rFonts w:hint="cs"/>
          <w:rtl/>
        </w:rPr>
        <w:t xml:space="preserve">גלי צה"ל, ועל הדרך לדרוס עוד כמה כלי תקשורת. ואני </w:t>
      </w:r>
      <w:bookmarkStart w:id="14808" w:name="_ETM_Q25_714780"/>
      <w:bookmarkEnd w:id="14808"/>
      <w:r>
        <w:rPr>
          <w:rFonts w:hint="cs"/>
          <w:rtl/>
        </w:rPr>
        <w:t xml:space="preserve">תוהה, מה יהיה עם דיווחי התנועה, אדוני היושב-ראש? מי יספר </w:t>
      </w:r>
      <w:bookmarkStart w:id="14809" w:name="_ETM_Q25_720058"/>
      <w:bookmarkEnd w:id="14809"/>
      <w:r>
        <w:rPr>
          <w:rFonts w:hint="cs"/>
          <w:rtl/>
        </w:rPr>
        <w:t xml:space="preserve">לנו שמיה תזמנה שעה וחצי ביום ראשון בבוקר באיילון? </w:t>
      </w:r>
      <w:bookmarkStart w:id="14810" w:name="_ETM_Q25_724025"/>
      <w:bookmarkEnd w:id="14810"/>
      <w:r>
        <w:rPr>
          <w:rFonts w:hint="cs"/>
          <w:rtl/>
        </w:rPr>
        <w:t xml:space="preserve">מי יספר לנו שיונתן תיזמן שעתיים בקיבוץ גלויות? </w:t>
      </w:r>
      <w:bookmarkStart w:id="14811" w:name="_ETM_Q25_734841"/>
      <w:bookmarkStart w:id="14812" w:name="_ETM_Q25_734960"/>
      <w:bookmarkStart w:id="14813" w:name="_ETM_Q25_731271"/>
      <w:bookmarkStart w:id="14814" w:name="_ETM_Q25_731354"/>
      <w:bookmarkStart w:id="14815" w:name="_ETM_Q25_731447"/>
      <w:bookmarkStart w:id="14816" w:name="_ETM_Q25_731512"/>
      <w:bookmarkStart w:id="14817" w:name="_ETM_Q25_731623"/>
      <w:bookmarkStart w:id="14818" w:name="_ETM_Q25_731691"/>
      <w:bookmarkStart w:id="14819" w:name="_ETM_Q25_731799"/>
      <w:bookmarkStart w:id="14820" w:name="_ETM_Q25_731873"/>
      <w:bookmarkStart w:id="14821" w:name="_ETM_Q25_731959"/>
      <w:bookmarkStart w:id="14822" w:name="_ETM_Q25_732049"/>
      <w:bookmarkStart w:id="14823" w:name="TOR_Q26"/>
      <w:bookmarkEnd w:id="14811"/>
      <w:bookmarkEnd w:id="14812"/>
      <w:bookmarkEnd w:id="14813"/>
      <w:bookmarkEnd w:id="14814"/>
      <w:bookmarkEnd w:id="14815"/>
      <w:bookmarkEnd w:id="14816"/>
      <w:bookmarkEnd w:id="14817"/>
      <w:bookmarkEnd w:id="14818"/>
      <w:bookmarkEnd w:id="14819"/>
      <w:bookmarkEnd w:id="14820"/>
      <w:bookmarkEnd w:id="14821"/>
      <w:bookmarkEnd w:id="14822"/>
      <w:bookmarkEnd w:id="14823"/>
      <w:r>
        <w:rPr>
          <w:rFonts w:hint="cs"/>
          <w:rtl/>
        </w:rPr>
        <w:t xml:space="preserve"> </w:t>
      </w:r>
      <w:r>
        <w:rPr>
          <w:rFonts w:hint="cs"/>
          <w:rtl/>
          <w:lang w:eastAsia="he-IL"/>
        </w:rPr>
        <w:t xml:space="preserve">ומי ידווח לנו על אלפי חיילי צה"ל שהגיעו באיחור לבסיסם, או לא חזרו בימי שישי הביתה כי פשוט לא הייתה רכבת? למה לא הייתה רכבת? כי אפשר בלי רכבת, כי מותר לנו הכול, כי העם אמר את דברו. </w:t>
      </w:r>
    </w:p>
    <w:p w:rsidR="00E86ADC" w:rsidRDefault="00E86ADC" w:rsidP="00C7350B">
      <w:pPr>
        <w:rPr>
          <w:rtl/>
          <w:lang w:eastAsia="he-IL"/>
        </w:rPr>
      </w:pPr>
    </w:p>
    <w:p w:rsidR="00E86ADC" w:rsidRDefault="00E86ADC" w:rsidP="00C7350B">
      <w:pPr>
        <w:rPr>
          <w:rtl/>
          <w:lang w:eastAsia="he-IL"/>
        </w:rPr>
      </w:pPr>
      <w:r>
        <w:rPr>
          <w:rFonts w:hint="cs"/>
          <w:rtl/>
          <w:lang w:eastAsia="he-IL"/>
        </w:rPr>
        <w:t xml:space="preserve">רבותיי, תירגעו, תשתו מים ותתחילו להפנים שהמדינה הייתה לפני שנכנסתם למשרדי הממשלה, וקיבלתם רק פיקדון, לא קיבלתם מנדט להרוס את המדינה. תודה רבה. </w:t>
      </w:r>
    </w:p>
    <w:p w:rsidR="00E86ADC" w:rsidRDefault="00E86ADC" w:rsidP="00C7350B">
      <w:pPr>
        <w:rPr>
          <w:rtl/>
          <w:lang w:eastAsia="he-IL"/>
        </w:rPr>
      </w:pPr>
    </w:p>
    <w:p w:rsidR="00E86ADC" w:rsidRDefault="00E86ADC" w:rsidP="00C7350B">
      <w:pPr>
        <w:pStyle w:val="af7"/>
        <w:keepNext/>
        <w:rPr>
          <w:rtl/>
        </w:rPr>
      </w:pPr>
      <w:bookmarkStart w:id="14824" w:name="ET_yor_6129_3"/>
      <w:r w:rsidRPr="00BF1F3C">
        <w:rPr>
          <w:rStyle w:val="TagStyle"/>
          <w:rtl/>
        </w:rPr>
        <w:t xml:space="preserve"> &lt;&lt; יור &gt;&gt;</w:t>
      </w:r>
      <w:r w:rsidRPr="00133746">
        <w:rPr>
          <w:rStyle w:val="TagStyle"/>
          <w:rtl/>
        </w:rPr>
        <w:t xml:space="preserve"> </w:t>
      </w:r>
      <w:r>
        <w:rPr>
          <w:rtl/>
        </w:rPr>
        <w:t>היו"ר ישראל אייכלר:</w:t>
      </w:r>
      <w:r w:rsidRPr="00133746">
        <w:rPr>
          <w:rStyle w:val="TagStyle"/>
          <w:rtl/>
        </w:rPr>
        <w:t xml:space="preserve"> </w:t>
      </w:r>
      <w:r w:rsidRPr="00BF1F3C">
        <w:rPr>
          <w:rStyle w:val="TagStyle"/>
          <w:rtl/>
        </w:rPr>
        <w:t>&lt;&lt; יור &gt;&gt;</w:t>
      </w:r>
      <w:r>
        <w:rPr>
          <w:rtl/>
        </w:rPr>
        <w:t xml:space="preserve">  </w:t>
      </w:r>
      <w:bookmarkEnd w:id="14824"/>
    </w:p>
    <w:p w:rsidR="00E86ADC" w:rsidRDefault="00E86ADC" w:rsidP="00C7350B">
      <w:pPr>
        <w:pStyle w:val="KeepWithNext"/>
        <w:rPr>
          <w:rtl/>
          <w:lang w:eastAsia="he-IL"/>
        </w:rPr>
      </w:pPr>
      <w:bookmarkStart w:id="14825" w:name="_ETM_Q26_180402"/>
      <w:bookmarkStart w:id="14826" w:name="_ETM_Q26_180473"/>
      <w:bookmarkEnd w:id="14825"/>
      <w:bookmarkEnd w:id="14826"/>
    </w:p>
    <w:p w:rsidR="00E86ADC" w:rsidRDefault="00E86ADC" w:rsidP="00C7350B">
      <w:pPr>
        <w:rPr>
          <w:rtl/>
          <w:lang w:eastAsia="he-IL"/>
        </w:rPr>
      </w:pPr>
      <w:bookmarkStart w:id="14827" w:name="_ETM_Q26_180702"/>
      <w:bookmarkStart w:id="14828" w:name="_ETM_Q26_180780"/>
      <w:bookmarkEnd w:id="14827"/>
      <w:bookmarkEnd w:id="14828"/>
      <w:r>
        <w:rPr>
          <w:rFonts w:hint="cs"/>
          <w:rtl/>
          <w:lang w:eastAsia="he-IL"/>
        </w:rPr>
        <w:t xml:space="preserve">תודה רבה, חבר הכנסת סובה. חבר </w:t>
      </w:r>
      <w:bookmarkStart w:id="14829" w:name="_ETM_Q26_180681"/>
      <w:bookmarkEnd w:id="14829"/>
      <w:r>
        <w:rPr>
          <w:rFonts w:hint="cs"/>
          <w:rtl/>
          <w:lang w:eastAsia="he-IL"/>
        </w:rPr>
        <w:t xml:space="preserve">הכנסת גדעון סער </w:t>
      </w:r>
      <w:r>
        <w:rPr>
          <w:rtl/>
          <w:lang w:eastAsia="he-IL"/>
        </w:rPr>
        <w:t>–</w:t>
      </w:r>
      <w:r>
        <w:rPr>
          <w:rFonts w:hint="cs"/>
          <w:rtl/>
          <w:lang w:eastAsia="he-IL"/>
        </w:rPr>
        <w:t xml:space="preserve"> לא פה. חבר הכנסת חילי טרופר. </w:t>
      </w:r>
      <w:bookmarkStart w:id="14830" w:name="_ETM_Q26_189169"/>
      <w:bookmarkEnd w:id="14830"/>
    </w:p>
    <w:p w:rsidR="00E86ADC" w:rsidRDefault="00E86ADC" w:rsidP="00C7350B">
      <w:pPr>
        <w:rPr>
          <w:rtl/>
          <w:lang w:eastAsia="he-IL"/>
        </w:rPr>
      </w:pPr>
      <w:bookmarkStart w:id="14831" w:name="_ETM_Q26_189368"/>
      <w:bookmarkStart w:id="14832" w:name="_ETM_Q26_189437"/>
      <w:bookmarkEnd w:id="14831"/>
      <w:bookmarkEnd w:id="14832"/>
    </w:p>
    <w:p w:rsidR="00E86ADC" w:rsidRDefault="00E86ADC" w:rsidP="00C7350B">
      <w:pPr>
        <w:pStyle w:val="a4"/>
        <w:keepNext/>
        <w:rPr>
          <w:rtl/>
        </w:rPr>
      </w:pPr>
      <w:bookmarkStart w:id="14833" w:name="ET_speaker_6143_4"/>
      <w:r w:rsidRPr="00BF1F3C">
        <w:rPr>
          <w:rStyle w:val="TagStyle"/>
          <w:rtl/>
        </w:rPr>
        <w:t xml:space="preserve"> &lt;&lt; דובר &gt;&gt;</w:t>
      </w:r>
      <w:r w:rsidRPr="00133746">
        <w:rPr>
          <w:rStyle w:val="TagStyle"/>
          <w:rtl/>
        </w:rPr>
        <w:t xml:space="preserve"> </w:t>
      </w:r>
      <w:bookmarkStart w:id="14834" w:name="_Toc124244715"/>
      <w:r>
        <w:rPr>
          <w:rtl/>
        </w:rPr>
        <w:t>חילי טרופר (המחנה הממלכתי):</w:t>
      </w:r>
      <w:bookmarkEnd w:id="14834"/>
      <w:r w:rsidRPr="00133746">
        <w:rPr>
          <w:rStyle w:val="TagStyle"/>
          <w:rtl/>
        </w:rPr>
        <w:t xml:space="preserve"> </w:t>
      </w:r>
      <w:r w:rsidRPr="00BF1F3C">
        <w:rPr>
          <w:rStyle w:val="TagStyle"/>
          <w:rtl/>
        </w:rPr>
        <w:t>&lt;&lt; דובר &gt;&gt;</w:t>
      </w:r>
      <w:r>
        <w:rPr>
          <w:rtl/>
        </w:rPr>
        <w:t xml:space="preserve">  </w:t>
      </w:r>
      <w:bookmarkEnd w:id="14833"/>
    </w:p>
    <w:p w:rsidR="00E86ADC" w:rsidRDefault="00E86ADC" w:rsidP="00C7350B">
      <w:pPr>
        <w:pStyle w:val="KeepWithNext"/>
        <w:rPr>
          <w:rtl/>
          <w:lang w:eastAsia="he-IL"/>
        </w:rPr>
      </w:pPr>
    </w:p>
    <w:p w:rsidR="00E86ADC" w:rsidRDefault="00E86ADC" w:rsidP="00C7350B">
      <w:pPr>
        <w:rPr>
          <w:rtl/>
          <w:lang w:eastAsia="he-IL"/>
        </w:rPr>
      </w:pPr>
      <w:r>
        <w:rPr>
          <w:rFonts w:hint="cs"/>
          <w:rtl/>
          <w:lang w:eastAsia="he-IL"/>
        </w:rPr>
        <w:t xml:space="preserve">אדוני היושב-ראש, כנסת נכבדה, מדובר כאן על תפקידי השרים ועל חלוקות. היום התבשרנו על עוד כמה חלוקות, לא </w:t>
      </w:r>
      <w:bookmarkStart w:id="14835" w:name="_ETM_Q26_199865"/>
      <w:bookmarkEnd w:id="14835"/>
      <w:r>
        <w:rPr>
          <w:rFonts w:hint="cs"/>
          <w:rtl/>
          <w:lang w:eastAsia="he-IL"/>
        </w:rPr>
        <w:t xml:space="preserve">תמיד הן משרתות את הציבור אלא לפעמים זה נראה כמו </w:t>
      </w:r>
      <w:bookmarkStart w:id="14836" w:name="_ETM_Q26_204632"/>
      <w:bookmarkEnd w:id="14836"/>
      <w:r>
        <w:rPr>
          <w:rFonts w:hint="cs"/>
          <w:rtl/>
          <w:lang w:eastAsia="he-IL"/>
        </w:rPr>
        <w:t xml:space="preserve">יותר משיקולים פוליטיים. אז אני מנצל את ההזדמנות להגיד כאן מה שאמרתי השבוע בטקס החילופים, כששר </w:t>
      </w:r>
      <w:bookmarkStart w:id="14837" w:name="_ETM_Q26_210642"/>
      <w:bookmarkEnd w:id="14837"/>
      <w:r>
        <w:rPr>
          <w:rFonts w:hint="cs"/>
          <w:rtl/>
          <w:lang w:eastAsia="he-IL"/>
        </w:rPr>
        <w:t xml:space="preserve">התרבות והספורט הנכנס מיקי זוהר נכנס, וזאת ההזדמנות לאחל לו </w:t>
      </w:r>
      <w:bookmarkStart w:id="14838" w:name="_ETM_Q26_215091"/>
      <w:bookmarkEnd w:id="14838"/>
      <w:r>
        <w:rPr>
          <w:rFonts w:hint="cs"/>
          <w:rtl/>
          <w:lang w:eastAsia="he-IL"/>
        </w:rPr>
        <w:t xml:space="preserve">הצלחה. אמרתי לו שם שלשר יש כוח רב ומעמדת הכוח הזו אפשר להרבות בטוב, ואפשר לחולל רע. אפשר לינוק מהכוח כדי לבנות, ואפשר לנצל אותו על מנת להרוס. אפשר להשחית באמצעות הכוח, ואפשר לתקן בחסותו. אפשר להשתמש בו כדי לממש מאוויים אישיים, ואפשר להיעזר בו כדי להיטיב עם אחרים. זה בידיים שלנו, ואין מה לגלגל את זה על יועצים משפטיים או על גורמים אחרים, אם כי תמיד מוטב שאלה יהיו רתומים וצנועים. הבחירה בטוב או ברע היא רק עלינו והאחריות רק על כתפינו. </w:t>
      </w:r>
    </w:p>
    <w:p w:rsidR="00E86ADC" w:rsidRDefault="00E86ADC" w:rsidP="00C7350B">
      <w:pPr>
        <w:rPr>
          <w:rtl/>
          <w:lang w:eastAsia="he-IL"/>
        </w:rPr>
      </w:pPr>
    </w:p>
    <w:p w:rsidR="00E86ADC" w:rsidRDefault="00E86ADC" w:rsidP="00C7350B">
      <w:pPr>
        <w:rPr>
          <w:rtl/>
          <w:lang w:eastAsia="he-IL"/>
        </w:rPr>
      </w:pPr>
      <w:bookmarkStart w:id="14839" w:name="_ETM_Q26_248466"/>
      <w:bookmarkStart w:id="14840" w:name="_ETM_Q26_248493"/>
      <w:bookmarkEnd w:id="14839"/>
      <w:bookmarkEnd w:id="14840"/>
      <w:r>
        <w:rPr>
          <w:rFonts w:hint="cs"/>
          <w:rtl/>
          <w:lang w:eastAsia="he-IL"/>
        </w:rPr>
        <w:t>אז מה ע</w:t>
      </w:r>
      <w:bookmarkStart w:id="14841" w:name="_ETM_Q26_249242"/>
      <w:bookmarkEnd w:id="14841"/>
      <w:r>
        <w:rPr>
          <w:rFonts w:hint="cs"/>
          <w:rtl/>
          <w:lang w:eastAsia="he-IL"/>
        </w:rPr>
        <w:t xml:space="preserve">וזר כדי לבחור בטוב? קודם כל חינוך מהבית. אני </w:t>
      </w:r>
      <w:bookmarkStart w:id="14842" w:name="_ETM_Q26_252813"/>
      <w:bookmarkEnd w:id="14842"/>
      <w:r>
        <w:rPr>
          <w:rFonts w:hint="cs"/>
          <w:rtl/>
          <w:lang w:eastAsia="he-IL"/>
        </w:rPr>
        <w:t xml:space="preserve">אישית, זכיתי בהורים שגידלו אותי שלא יגבה ליבי </w:t>
      </w:r>
      <w:bookmarkStart w:id="14843" w:name="_ETM_Q26_254340"/>
      <w:bookmarkEnd w:id="14843"/>
      <w:r>
        <w:rPr>
          <w:rFonts w:hint="cs"/>
          <w:rtl/>
          <w:lang w:eastAsia="he-IL"/>
        </w:rPr>
        <w:t xml:space="preserve">ושעיני לא יהיו מורמות. תמיד להביט רק בגובה הלב. </w:t>
      </w:r>
      <w:bookmarkStart w:id="14844" w:name="_ETM_Q26_259787"/>
      <w:bookmarkEnd w:id="14844"/>
      <w:r>
        <w:rPr>
          <w:rFonts w:hint="cs"/>
          <w:rtl/>
          <w:lang w:eastAsia="he-IL"/>
        </w:rPr>
        <w:t xml:space="preserve">אין אדם חשוב ואדם לא חשוב, אין מקורבים ורחוקים, </w:t>
      </w:r>
      <w:bookmarkStart w:id="14845" w:name="_ETM_Q26_263394"/>
      <w:bookmarkEnd w:id="14845"/>
      <w:r>
        <w:rPr>
          <w:rFonts w:hint="cs"/>
          <w:rtl/>
          <w:lang w:eastAsia="he-IL"/>
        </w:rPr>
        <w:t xml:space="preserve">יש בני אדם וכולם שווים בערכם. האמת, בימים אלה חשוב </w:t>
      </w:r>
      <w:bookmarkStart w:id="14846" w:name="_ETM_Q26_266236"/>
      <w:bookmarkEnd w:id="14846"/>
      <w:r>
        <w:rPr>
          <w:rFonts w:hint="cs"/>
          <w:rtl/>
          <w:lang w:eastAsia="he-IL"/>
        </w:rPr>
        <w:t xml:space="preserve">להיזכר באמת הפשוטה הזו: כולם שווים. </w:t>
      </w:r>
      <w:bookmarkStart w:id="14847" w:name="_ETM_Q26_267264"/>
      <w:bookmarkStart w:id="14848" w:name="_ETM_Q26_267328"/>
      <w:bookmarkStart w:id="14849" w:name="_ETM_Q26_267816"/>
      <w:bookmarkStart w:id="14850" w:name="_ETM_Q26_267895"/>
      <w:bookmarkEnd w:id="14847"/>
      <w:bookmarkEnd w:id="14848"/>
      <w:bookmarkEnd w:id="14849"/>
      <w:bookmarkEnd w:id="14850"/>
      <w:r>
        <w:rPr>
          <w:rFonts w:hint="cs"/>
          <w:rtl/>
          <w:lang w:eastAsia="he-IL"/>
        </w:rPr>
        <w:t xml:space="preserve">ומעבר לחינוך הטוב, נדמה לי שהדרך האפקטיבית ביותר שלא יגבה ליבנו ושלא נשתמש </w:t>
      </w:r>
      <w:bookmarkStart w:id="14851" w:name="_ETM_Q26_274436"/>
      <w:bookmarkEnd w:id="14851"/>
      <w:r>
        <w:rPr>
          <w:rFonts w:hint="cs"/>
          <w:rtl/>
          <w:lang w:eastAsia="he-IL"/>
        </w:rPr>
        <w:t xml:space="preserve">בכוח לרעה היא להכיר בפיתוי, לדעת שאין לאיש חיסון מנפילה, </w:t>
      </w:r>
      <w:bookmarkStart w:id="14852" w:name="_ETM_Q26_278949"/>
      <w:bookmarkEnd w:id="14852"/>
      <w:r>
        <w:rPr>
          <w:rFonts w:hint="cs"/>
          <w:rtl/>
          <w:lang w:eastAsia="he-IL"/>
        </w:rPr>
        <w:t xml:space="preserve">ובכנות וביושר להתמודד עם זה. ובכל מקרה, אסור </w:t>
      </w:r>
      <w:bookmarkStart w:id="14853" w:name="_ETM_Q26_280524"/>
      <w:bookmarkEnd w:id="14853"/>
      <w:r>
        <w:rPr>
          <w:rFonts w:hint="cs"/>
          <w:rtl/>
          <w:lang w:eastAsia="he-IL"/>
        </w:rPr>
        <w:t xml:space="preserve">לטעות: זה לא כוח שלי אלא כוח מתוקף התפקיד, מכוחה </w:t>
      </w:r>
      <w:bookmarkStart w:id="14854" w:name="_ETM_Q26_285242"/>
      <w:bookmarkEnd w:id="14854"/>
      <w:r>
        <w:rPr>
          <w:rFonts w:hint="cs"/>
          <w:rtl/>
          <w:lang w:eastAsia="he-IL"/>
        </w:rPr>
        <w:t xml:space="preserve">של שליחות, והכול על מנת לעשות טוב למען מדינת ישראל. </w:t>
      </w:r>
      <w:bookmarkStart w:id="14855" w:name="_ETM_Q26_289520"/>
      <w:bookmarkEnd w:id="14855"/>
      <w:r>
        <w:rPr>
          <w:rFonts w:hint="cs"/>
          <w:rtl/>
          <w:lang w:eastAsia="he-IL"/>
        </w:rPr>
        <w:t>להיות שליח בדרך הישר ולמען המדינה, גם זה מעשה יהודי</w:t>
      </w:r>
      <w:bookmarkStart w:id="14856" w:name="_ETM_Q26_294514"/>
      <w:bookmarkEnd w:id="14856"/>
      <w:r>
        <w:rPr>
          <w:rFonts w:hint="cs"/>
          <w:rtl/>
          <w:lang w:eastAsia="he-IL"/>
        </w:rPr>
        <w:t xml:space="preserve">, ציוני ולאומי טוב. וכשזה ברור, </w:t>
      </w:r>
      <w:bookmarkStart w:id="14857" w:name="_ETM_Q26_296987"/>
      <w:bookmarkEnd w:id="14857"/>
      <w:r>
        <w:rPr>
          <w:rFonts w:hint="cs"/>
          <w:rtl/>
          <w:lang w:eastAsia="he-IL"/>
        </w:rPr>
        <w:t xml:space="preserve">אפשר לעבוד נקי. </w:t>
      </w:r>
    </w:p>
    <w:p w:rsidR="00E86ADC" w:rsidRDefault="00E86ADC" w:rsidP="00C7350B">
      <w:pPr>
        <w:rPr>
          <w:rtl/>
          <w:lang w:eastAsia="he-IL"/>
        </w:rPr>
      </w:pPr>
      <w:bookmarkStart w:id="14858" w:name="_ETM_Q26_299169"/>
      <w:bookmarkStart w:id="14859" w:name="_ETM_Q26_299224"/>
      <w:bookmarkEnd w:id="14858"/>
      <w:bookmarkEnd w:id="14859"/>
    </w:p>
    <w:p w:rsidR="00E86ADC" w:rsidRDefault="00E86ADC" w:rsidP="00C7350B">
      <w:pPr>
        <w:rPr>
          <w:rtl/>
          <w:lang w:eastAsia="he-IL"/>
        </w:rPr>
      </w:pPr>
      <w:bookmarkStart w:id="14860" w:name="_ETM_Q26_299377"/>
      <w:bookmarkStart w:id="14861" w:name="_ETM_Q26_299424"/>
      <w:bookmarkEnd w:id="14860"/>
      <w:bookmarkEnd w:id="14861"/>
      <w:r>
        <w:rPr>
          <w:rFonts w:hint="cs"/>
          <w:rtl/>
          <w:lang w:eastAsia="he-IL"/>
        </w:rPr>
        <w:t xml:space="preserve">סיימתי שנתיים וחצי עם יכולת לתרגם </w:t>
      </w:r>
      <w:bookmarkStart w:id="14862" w:name="_ETM_Q26_299940"/>
      <w:bookmarkEnd w:id="14862"/>
      <w:r>
        <w:rPr>
          <w:rFonts w:hint="cs"/>
          <w:rtl/>
          <w:lang w:eastAsia="he-IL"/>
        </w:rPr>
        <w:t xml:space="preserve">תפיסת עולם למעשים; להעניק העדפה מובנית ושיטתית לפריפריה, לא כחסד </w:t>
      </w:r>
      <w:bookmarkStart w:id="14863" w:name="_ETM_Q26_305278"/>
      <w:bookmarkEnd w:id="14863"/>
      <w:r>
        <w:rPr>
          <w:rFonts w:hint="cs"/>
          <w:rtl/>
          <w:lang w:eastAsia="he-IL"/>
        </w:rPr>
        <w:t xml:space="preserve">אלא כחובה שלנו וכזכות שלהם לקבל הזדמנויות שוות; לתת </w:t>
      </w:r>
      <w:bookmarkStart w:id="14864" w:name="_ETM_Q26_309405"/>
      <w:bookmarkEnd w:id="14864"/>
      <w:r>
        <w:rPr>
          <w:rFonts w:hint="cs"/>
          <w:rtl/>
          <w:lang w:eastAsia="he-IL"/>
        </w:rPr>
        <w:t xml:space="preserve">מקום </w:t>
      </w:r>
      <w:r>
        <w:rPr>
          <w:rFonts w:hint="cs"/>
          <w:rtl/>
          <w:lang w:eastAsia="he-IL"/>
        </w:rPr>
        <w:lastRenderedPageBreak/>
        <w:t xml:space="preserve">שווה ומכובד לכולם, בדגש על אנשים עם מוגבלות; לשמור </w:t>
      </w:r>
      <w:bookmarkStart w:id="14865" w:name="_ETM_Q26_313661"/>
      <w:bookmarkEnd w:id="14865"/>
      <w:r>
        <w:rPr>
          <w:rFonts w:hint="cs"/>
          <w:rtl/>
          <w:lang w:eastAsia="he-IL"/>
        </w:rPr>
        <w:t xml:space="preserve">ולהקפיד על חופש יצירה בתרבות ועל פעילות עצמאית בספורט, והרבה </w:t>
      </w:r>
      <w:bookmarkStart w:id="14866" w:name="_ETM_Q26_318558"/>
      <w:bookmarkEnd w:id="14866"/>
      <w:r>
        <w:rPr>
          <w:rFonts w:hint="cs"/>
          <w:rtl/>
          <w:lang w:eastAsia="he-IL"/>
        </w:rPr>
        <w:t xml:space="preserve">השקעה בתשתיות, בעומק ובשיטות. אני בא מעולם החינוך, ושם </w:t>
      </w:r>
      <w:bookmarkStart w:id="14867" w:name="_ETM_Q26_321196"/>
      <w:bookmarkEnd w:id="14867"/>
      <w:r>
        <w:rPr>
          <w:rFonts w:hint="cs"/>
          <w:rtl/>
          <w:lang w:eastAsia="he-IL"/>
        </w:rPr>
        <w:t xml:space="preserve">עובדים ככה. קודם כול מעמיקים שורשים, הפירות יגיעו בהמשך. </w:t>
      </w:r>
      <w:bookmarkStart w:id="14868" w:name="_ETM_Q26_325984"/>
      <w:bookmarkEnd w:id="14868"/>
      <w:r>
        <w:rPr>
          <w:rFonts w:hint="cs"/>
          <w:rtl/>
          <w:lang w:eastAsia="he-IL"/>
        </w:rPr>
        <w:t>והכי חשוב, לשמור על דרך מכובדת והגונה, כזו שחוסכת על</w:t>
      </w:r>
      <w:bookmarkStart w:id="14869" w:name="_ETM_Q26_330396"/>
      <w:bookmarkEnd w:id="14869"/>
      <w:r>
        <w:rPr>
          <w:rFonts w:hint="cs"/>
          <w:rtl/>
          <w:lang w:eastAsia="he-IL"/>
        </w:rPr>
        <w:t xml:space="preserve">בונות, שמוותרת על ביזוי ושיודעת גם להודות בטעויות ולהתנצל. אגב, </w:t>
      </w:r>
      <w:bookmarkStart w:id="14870" w:name="_ETM_Q26_336554"/>
      <w:bookmarkEnd w:id="14870"/>
      <w:r>
        <w:rPr>
          <w:rFonts w:hint="cs"/>
          <w:rtl/>
          <w:lang w:eastAsia="he-IL"/>
        </w:rPr>
        <w:t xml:space="preserve">הוכחנו שדרך מכבדת היא לא רק ראויה יותר אלא </w:t>
      </w:r>
      <w:bookmarkStart w:id="14871" w:name="_ETM_Q26_339431"/>
      <w:bookmarkEnd w:id="14871"/>
      <w:r>
        <w:rPr>
          <w:rFonts w:hint="cs"/>
          <w:rtl/>
          <w:lang w:eastAsia="he-IL"/>
        </w:rPr>
        <w:t xml:space="preserve">היא גם אפקטיבית יותר. תרבות של שקר ושנאה, אין לה </w:t>
      </w:r>
      <w:bookmarkStart w:id="14872" w:name="_ETM_Q26_341360"/>
      <w:bookmarkEnd w:id="14872"/>
      <w:r>
        <w:rPr>
          <w:rFonts w:hint="cs"/>
          <w:rtl/>
          <w:lang w:eastAsia="he-IL"/>
        </w:rPr>
        <w:t xml:space="preserve">תוחלת,  היא לא ערכית וגם לא מעשית. </w:t>
      </w:r>
    </w:p>
    <w:p w:rsidR="00E86ADC" w:rsidRDefault="00E86ADC" w:rsidP="00C7350B">
      <w:pPr>
        <w:rPr>
          <w:rtl/>
          <w:lang w:eastAsia="he-IL"/>
        </w:rPr>
      </w:pPr>
      <w:bookmarkStart w:id="14873" w:name="_ETM_Q26_344221"/>
      <w:bookmarkStart w:id="14874" w:name="_ETM_Q26_344289"/>
      <w:bookmarkEnd w:id="14873"/>
      <w:bookmarkEnd w:id="14874"/>
    </w:p>
    <w:p w:rsidR="00E86ADC" w:rsidRDefault="00E86ADC" w:rsidP="00C7350B">
      <w:pPr>
        <w:rPr>
          <w:rtl/>
          <w:lang w:eastAsia="he-IL"/>
        </w:rPr>
      </w:pPr>
      <w:bookmarkStart w:id="14875" w:name="_ETM_Q26_344829"/>
      <w:bookmarkStart w:id="14876" w:name="_ETM_Q26_344894"/>
      <w:bookmarkEnd w:id="14875"/>
      <w:bookmarkEnd w:id="14876"/>
      <w:r>
        <w:rPr>
          <w:rFonts w:hint="cs"/>
          <w:rtl/>
          <w:lang w:eastAsia="he-IL"/>
        </w:rPr>
        <w:t xml:space="preserve">הספקנו להוציא לדרך </w:t>
      </w:r>
      <w:bookmarkStart w:id="14877" w:name="_ETM_Q26_345836"/>
      <w:bookmarkEnd w:id="14877"/>
      <w:r>
        <w:rPr>
          <w:rFonts w:hint="cs"/>
          <w:rtl/>
          <w:lang w:eastAsia="he-IL"/>
        </w:rPr>
        <w:t xml:space="preserve">אין-סוף תוכניות וליישם תפיסת עולם </w:t>
      </w:r>
      <w:r>
        <w:rPr>
          <w:rFonts w:hint="eastAsia"/>
          <w:rtl/>
          <w:lang w:eastAsia="he-IL"/>
        </w:rPr>
        <w:t>–</w:t>
      </w:r>
      <w:r>
        <w:rPr>
          <w:rFonts w:hint="cs"/>
          <w:rtl/>
          <w:lang w:eastAsia="he-IL"/>
        </w:rPr>
        <w:t xml:space="preserve"> לא למרות שלא </w:t>
      </w:r>
      <w:bookmarkStart w:id="14878" w:name="_ETM_Q26_349253"/>
      <w:bookmarkEnd w:id="14878"/>
      <w:r>
        <w:rPr>
          <w:rFonts w:hint="cs"/>
          <w:rtl/>
          <w:lang w:eastAsia="he-IL"/>
        </w:rPr>
        <w:t xml:space="preserve">צעקנו או התגאינו, אלא דווקא משום שלא עלבנו, ניאצנו, צרחנו </w:t>
      </w:r>
      <w:bookmarkStart w:id="14879" w:name="_ETM_Q26_352420"/>
      <w:bookmarkEnd w:id="14879"/>
      <w:r>
        <w:rPr>
          <w:rFonts w:hint="cs"/>
          <w:rtl/>
          <w:lang w:eastAsia="he-IL"/>
        </w:rPr>
        <w:t xml:space="preserve">ורבנו. בכלל, יש להודות בכנות, שכמעט תמיד המריבות הגדולות </w:t>
      </w:r>
      <w:bookmarkStart w:id="14880" w:name="_ETM_Q26_356259"/>
      <w:bookmarkEnd w:id="14880"/>
      <w:r>
        <w:rPr>
          <w:rFonts w:hint="cs"/>
          <w:rtl/>
          <w:lang w:eastAsia="he-IL"/>
        </w:rPr>
        <w:t xml:space="preserve">והרועשות נובעות מצרכים פוליטיים או אגו שנפגע ולא מצרכים ענייניים. </w:t>
      </w:r>
      <w:bookmarkStart w:id="14881" w:name="_ETM_Q26_361554"/>
      <w:bookmarkEnd w:id="14881"/>
      <w:r>
        <w:rPr>
          <w:rFonts w:hint="cs"/>
          <w:rtl/>
          <w:lang w:eastAsia="he-IL"/>
        </w:rPr>
        <w:t xml:space="preserve">מעטים הפעמים שמדובר במחלוקת לשם שמיים. </w:t>
      </w:r>
    </w:p>
    <w:p w:rsidR="00E86ADC" w:rsidRDefault="00E86ADC" w:rsidP="00C7350B">
      <w:pPr>
        <w:rPr>
          <w:rtl/>
          <w:lang w:eastAsia="he-IL"/>
        </w:rPr>
      </w:pPr>
      <w:bookmarkStart w:id="14882" w:name="_ETM_Q26_366087"/>
      <w:bookmarkStart w:id="14883" w:name="_ETM_Q26_366167"/>
      <w:bookmarkEnd w:id="14882"/>
      <w:bookmarkEnd w:id="14883"/>
    </w:p>
    <w:p w:rsidR="00E86ADC" w:rsidRDefault="00E86ADC" w:rsidP="00C7350B">
      <w:pPr>
        <w:rPr>
          <w:rtl/>
          <w:lang w:eastAsia="he-IL"/>
        </w:rPr>
      </w:pPr>
      <w:r>
        <w:rPr>
          <w:rFonts w:hint="cs"/>
          <w:rtl/>
          <w:lang w:eastAsia="he-IL"/>
        </w:rPr>
        <w:t xml:space="preserve">כן, יש אנשים שמאוכזבים </w:t>
      </w:r>
      <w:bookmarkStart w:id="14884" w:name="_ETM_Q26_364885"/>
      <w:bookmarkEnd w:id="14884"/>
      <w:r>
        <w:rPr>
          <w:rFonts w:hint="cs"/>
          <w:rtl/>
          <w:lang w:eastAsia="he-IL"/>
        </w:rPr>
        <w:t xml:space="preserve">מהחלטות שקיבלתי, אך הם אינם פגועים. כן, יש אנשים </w:t>
      </w:r>
      <w:bookmarkStart w:id="14885" w:name="_ETM_Q26_369634"/>
      <w:bookmarkEnd w:id="14885"/>
      <w:r>
        <w:rPr>
          <w:rFonts w:hint="cs"/>
          <w:rtl/>
          <w:lang w:eastAsia="he-IL"/>
        </w:rPr>
        <w:t xml:space="preserve">שקיבלו פחות ממה שהיו מורגלים, אך הם לא מרגישים שרמסנו </w:t>
      </w:r>
      <w:bookmarkStart w:id="14886" w:name="_ETM_Q26_373247"/>
      <w:bookmarkEnd w:id="14886"/>
      <w:r>
        <w:rPr>
          <w:rFonts w:hint="cs"/>
          <w:rtl/>
          <w:lang w:eastAsia="he-IL"/>
        </w:rPr>
        <w:t xml:space="preserve">אותם. כן, יש גופים שלא אהבו את התשובות שקיבלו ממני, </w:t>
      </w:r>
      <w:bookmarkStart w:id="14887" w:name="_ETM_Q26_375128"/>
      <w:bookmarkEnd w:id="14887"/>
      <w:r>
        <w:rPr>
          <w:rFonts w:hint="cs"/>
          <w:rtl/>
          <w:lang w:eastAsia="he-IL"/>
        </w:rPr>
        <w:t xml:space="preserve">אבל הם יודעים שמעולם לא שיקרתי להם. נדמה שאם </w:t>
      </w:r>
      <w:bookmarkStart w:id="14888" w:name="_ETM_Q26_378436"/>
      <w:bookmarkEnd w:id="14888"/>
      <w:r>
        <w:rPr>
          <w:rFonts w:hint="cs"/>
          <w:rtl/>
          <w:lang w:eastAsia="he-IL"/>
        </w:rPr>
        <w:t xml:space="preserve">נקפיד על דרך הישר והטוב, לא משנה באיזה תפקיד </w:t>
      </w:r>
      <w:bookmarkStart w:id="14889" w:name="_ETM_Q26_381119"/>
      <w:bookmarkEnd w:id="14889"/>
      <w:r>
        <w:rPr>
          <w:rFonts w:hint="cs"/>
          <w:rtl/>
          <w:lang w:eastAsia="he-IL"/>
        </w:rPr>
        <w:t xml:space="preserve">נהיה, עם ישראל ירוויח. תודה רבה. </w:t>
      </w:r>
    </w:p>
    <w:p w:rsidR="00E86ADC" w:rsidRDefault="00E86ADC" w:rsidP="00C7350B">
      <w:pPr>
        <w:rPr>
          <w:rtl/>
          <w:lang w:eastAsia="he-IL"/>
        </w:rPr>
      </w:pPr>
    </w:p>
    <w:p w:rsidR="00E86ADC" w:rsidRDefault="00E86ADC" w:rsidP="00C7350B">
      <w:pPr>
        <w:pStyle w:val="af7"/>
        <w:keepNext/>
        <w:rPr>
          <w:rtl/>
        </w:rPr>
      </w:pPr>
      <w:r w:rsidRPr="00BF1F3C">
        <w:rPr>
          <w:rStyle w:val="TagStyle"/>
          <w:rtl/>
        </w:rPr>
        <w:t xml:space="preserve"> &lt;&lt; יור &gt;&gt;</w:t>
      </w:r>
      <w:r w:rsidRPr="00EB4B5B">
        <w:rPr>
          <w:rStyle w:val="TagStyle"/>
          <w:rtl/>
        </w:rPr>
        <w:t xml:space="preserve"> </w:t>
      </w:r>
      <w:r>
        <w:rPr>
          <w:rtl/>
        </w:rPr>
        <w:t>היו"ר ישראל אייכלר:</w:t>
      </w:r>
      <w:r w:rsidRPr="00EB4B5B">
        <w:rPr>
          <w:rStyle w:val="TagStyle"/>
          <w:rtl/>
        </w:rPr>
        <w:t xml:space="preserve"> </w:t>
      </w:r>
      <w:r w:rsidRPr="00BF1F3C">
        <w:rPr>
          <w:rStyle w:val="TagStyle"/>
          <w:rtl/>
        </w:rPr>
        <w:t>&lt;&lt; יור &gt;&gt;</w:t>
      </w:r>
      <w:r>
        <w:rPr>
          <w:rtl/>
        </w:rPr>
        <w:t xml:space="preserve">  </w:t>
      </w:r>
    </w:p>
    <w:p w:rsidR="00E86ADC" w:rsidRDefault="00E86ADC" w:rsidP="00C7350B">
      <w:pPr>
        <w:pStyle w:val="KeepWithNext"/>
        <w:rPr>
          <w:rtl/>
          <w:lang w:eastAsia="he-IL"/>
        </w:rPr>
      </w:pPr>
    </w:p>
    <w:p w:rsidR="00E86ADC" w:rsidRDefault="00E86ADC" w:rsidP="00C7350B">
      <w:pPr>
        <w:rPr>
          <w:rtl/>
          <w:lang w:eastAsia="he-IL"/>
        </w:rPr>
      </w:pPr>
      <w:r>
        <w:rPr>
          <w:rFonts w:hint="cs"/>
          <w:rtl/>
          <w:lang w:eastAsia="he-IL"/>
        </w:rPr>
        <w:t xml:space="preserve">תודה רבה. אני חושב </w:t>
      </w:r>
      <w:bookmarkStart w:id="14890" w:name="_ETM_Q26_383761"/>
      <w:bookmarkEnd w:id="14890"/>
      <w:r>
        <w:rPr>
          <w:rFonts w:hint="eastAsia"/>
          <w:rtl/>
          <w:lang w:eastAsia="he-IL"/>
        </w:rPr>
        <w:t>–</w:t>
      </w:r>
      <w:r>
        <w:rPr>
          <w:rFonts w:hint="cs"/>
          <w:rtl/>
          <w:lang w:eastAsia="he-IL"/>
        </w:rPr>
        <w:t xml:space="preserve"> דיברת בלשון רבים, אתה יכול להגיד בלשון יחיד, שאתה </w:t>
      </w:r>
      <w:bookmarkStart w:id="14891" w:name="_ETM_Q26_389164"/>
      <w:bookmarkEnd w:id="14891"/>
      <w:r>
        <w:rPr>
          <w:rFonts w:hint="cs"/>
          <w:rtl/>
          <w:lang w:eastAsia="he-IL"/>
        </w:rPr>
        <w:t xml:space="preserve">באמת נהגת כך. חבר הכנסת עידן רול, ואחריו </w:t>
      </w:r>
      <w:r>
        <w:rPr>
          <w:rtl/>
          <w:lang w:eastAsia="he-IL"/>
        </w:rPr>
        <w:t>–</w:t>
      </w:r>
      <w:r>
        <w:rPr>
          <w:rFonts w:hint="cs"/>
          <w:rtl/>
          <w:lang w:eastAsia="he-IL"/>
        </w:rPr>
        <w:t xml:space="preserve"> חברת </w:t>
      </w:r>
      <w:bookmarkStart w:id="14892" w:name="_ETM_Q26_396896"/>
      <w:bookmarkEnd w:id="14892"/>
      <w:r>
        <w:rPr>
          <w:rFonts w:hint="cs"/>
          <w:rtl/>
          <w:lang w:eastAsia="he-IL"/>
        </w:rPr>
        <w:t xml:space="preserve">הכנסת טלי גוטליב. שלוש דקות. </w:t>
      </w:r>
    </w:p>
    <w:p w:rsidR="00E86ADC" w:rsidRPr="00EB4B5B" w:rsidRDefault="00E86ADC" w:rsidP="00C7350B">
      <w:pPr>
        <w:rPr>
          <w:rtl/>
          <w:lang w:eastAsia="he-IL"/>
        </w:rPr>
      </w:pPr>
      <w:bookmarkStart w:id="14893" w:name="_ETM_Q26_413291"/>
      <w:bookmarkStart w:id="14894" w:name="_ETM_Q26_413360"/>
      <w:bookmarkStart w:id="14895" w:name="_ETM_Q26_399826"/>
      <w:bookmarkStart w:id="14896" w:name="_ETM_Q26_399883"/>
      <w:bookmarkEnd w:id="14893"/>
      <w:bookmarkEnd w:id="14894"/>
      <w:bookmarkEnd w:id="14895"/>
      <w:bookmarkEnd w:id="14896"/>
    </w:p>
    <w:p w:rsidR="00E86ADC" w:rsidRDefault="00E86ADC" w:rsidP="00C7350B">
      <w:pPr>
        <w:pStyle w:val="a4"/>
        <w:keepNext/>
        <w:rPr>
          <w:rtl/>
        </w:rPr>
      </w:pPr>
      <w:bookmarkStart w:id="14897" w:name="ET_speaker_5803_5"/>
      <w:r w:rsidRPr="00BF1F3C">
        <w:rPr>
          <w:rStyle w:val="TagStyle"/>
          <w:rtl/>
        </w:rPr>
        <w:t xml:space="preserve"> &lt;&lt; דובר &gt;&gt;</w:t>
      </w:r>
      <w:r w:rsidRPr="00133746">
        <w:rPr>
          <w:rStyle w:val="TagStyle"/>
          <w:rtl/>
        </w:rPr>
        <w:t xml:space="preserve"> </w:t>
      </w:r>
      <w:bookmarkStart w:id="14898" w:name="_Toc124244716"/>
      <w:r>
        <w:rPr>
          <w:rtl/>
        </w:rPr>
        <w:t>עידן רול (יש עתיד):</w:t>
      </w:r>
      <w:bookmarkEnd w:id="14898"/>
      <w:r w:rsidRPr="00133746">
        <w:rPr>
          <w:rStyle w:val="TagStyle"/>
          <w:rtl/>
        </w:rPr>
        <w:t xml:space="preserve"> </w:t>
      </w:r>
      <w:r w:rsidRPr="00BF1F3C">
        <w:rPr>
          <w:rStyle w:val="TagStyle"/>
          <w:rtl/>
        </w:rPr>
        <w:t>&lt;&lt; דובר &gt;&gt;</w:t>
      </w:r>
      <w:r>
        <w:rPr>
          <w:rtl/>
        </w:rPr>
        <w:t xml:space="preserve">  </w:t>
      </w:r>
      <w:bookmarkEnd w:id="14897"/>
    </w:p>
    <w:p w:rsidR="00E86ADC" w:rsidRDefault="00E86ADC" w:rsidP="00C7350B">
      <w:pPr>
        <w:pStyle w:val="KeepWithNext"/>
        <w:rPr>
          <w:rtl/>
          <w:lang w:eastAsia="he-IL"/>
        </w:rPr>
      </w:pPr>
    </w:p>
    <w:p w:rsidR="00E86ADC" w:rsidRPr="00133746" w:rsidRDefault="00E86ADC" w:rsidP="00C7350B">
      <w:pPr>
        <w:rPr>
          <w:rtl/>
          <w:lang w:eastAsia="he-IL"/>
        </w:rPr>
      </w:pPr>
      <w:r>
        <w:rPr>
          <w:rFonts w:hint="cs"/>
          <w:rtl/>
          <w:lang w:eastAsia="he-IL"/>
        </w:rPr>
        <w:t xml:space="preserve">תודה רבה. אדוני היושב-ראש, כנסת </w:t>
      </w:r>
      <w:bookmarkStart w:id="14899" w:name="_ETM_Q26_414980"/>
      <w:bookmarkEnd w:id="14899"/>
      <w:r>
        <w:rPr>
          <w:rFonts w:hint="cs"/>
          <w:rtl/>
          <w:lang w:eastAsia="he-IL"/>
        </w:rPr>
        <w:t xml:space="preserve">נכבדה, לפני כמה שעות התבשרנו שיש למדינת ישראל שרת </w:t>
      </w:r>
      <w:bookmarkStart w:id="14900" w:name="_ETM_Q26_417952"/>
      <w:bookmarkEnd w:id="14900"/>
      <w:r>
        <w:rPr>
          <w:rFonts w:hint="cs"/>
          <w:rtl/>
          <w:lang w:eastAsia="he-IL"/>
        </w:rPr>
        <w:t xml:space="preserve">הסברה חדשה. בגלל שעד לפני ממש דקה וחצי אני הובלתי </w:t>
      </w:r>
      <w:bookmarkStart w:id="14901" w:name="_ETM_Q26_422742"/>
      <w:bookmarkEnd w:id="14901"/>
      <w:r>
        <w:rPr>
          <w:rFonts w:hint="cs"/>
          <w:rtl/>
          <w:lang w:eastAsia="he-IL"/>
        </w:rPr>
        <w:t xml:space="preserve">את ההסברה הישראלית במשרד החוץ אז רציתי לחלוק </w:t>
      </w:r>
      <w:bookmarkStart w:id="14902" w:name="_ETM_Q26_427105"/>
      <w:bookmarkEnd w:id="14902"/>
      <w:r>
        <w:rPr>
          <w:rFonts w:hint="cs"/>
          <w:rtl/>
          <w:lang w:eastAsia="he-IL"/>
        </w:rPr>
        <w:t xml:space="preserve">מהניסיון שלי. כשאני נכנסתי למשרד החוץ כסגן שר החוץ החלטתי </w:t>
      </w:r>
      <w:bookmarkStart w:id="14903" w:name="_ETM_Q26_433657"/>
      <w:bookmarkEnd w:id="14903"/>
      <w:r>
        <w:rPr>
          <w:rFonts w:hint="cs"/>
          <w:rtl/>
          <w:lang w:eastAsia="he-IL"/>
        </w:rPr>
        <w:t xml:space="preserve">לבצע רפורמה מקיפה ומעמיקה בהסברה הישראלית. החלטתי שלא מסבירים יותר, </w:t>
      </w:r>
      <w:bookmarkStart w:id="14904" w:name="_ETM_Q26_439991"/>
      <w:bookmarkEnd w:id="14904"/>
      <w:r>
        <w:rPr>
          <w:rFonts w:hint="cs"/>
          <w:rtl/>
          <w:lang w:eastAsia="he-IL"/>
        </w:rPr>
        <w:t xml:space="preserve">כי יש לנו מדינה מדהימה ויש לנו חברה ישראלית </w:t>
      </w:r>
      <w:bookmarkStart w:id="14905" w:name="_ETM_Q26_443618"/>
      <w:bookmarkEnd w:id="14905"/>
      <w:r>
        <w:rPr>
          <w:rFonts w:hint="cs"/>
          <w:rtl/>
          <w:lang w:eastAsia="he-IL"/>
        </w:rPr>
        <w:t xml:space="preserve">מגוונת ומדהימה וצריך להתחיל לשתף את הסיפור הישראלי, את החיים </w:t>
      </w:r>
      <w:bookmarkStart w:id="14906" w:name="_ETM_Q26_447888"/>
      <w:bookmarkEnd w:id="14906"/>
      <w:r>
        <w:rPr>
          <w:rFonts w:hint="cs"/>
          <w:rtl/>
          <w:lang w:eastAsia="he-IL"/>
        </w:rPr>
        <w:t xml:space="preserve">של כולנו כאן בארץ. עכשיו, לי גם הייתה עבודה </w:t>
      </w:r>
      <w:bookmarkStart w:id="14907" w:name="_ETM_Q26_451886"/>
      <w:bookmarkEnd w:id="14907"/>
      <w:r>
        <w:rPr>
          <w:rFonts w:hint="cs"/>
          <w:rtl/>
          <w:lang w:eastAsia="he-IL"/>
        </w:rPr>
        <w:t xml:space="preserve">יותר קלה כי באמת האמנתי במסר שהממשלה שלנו ניסתה להעביר </w:t>
      </w:r>
      <w:bookmarkStart w:id="14908" w:name="_ETM_Q26_456174"/>
      <w:bookmarkEnd w:id="14908"/>
      <w:r>
        <w:rPr>
          <w:rFonts w:hint="eastAsia"/>
          <w:rtl/>
          <w:lang w:eastAsia="he-IL"/>
        </w:rPr>
        <w:t>–</w:t>
      </w:r>
      <w:r>
        <w:rPr>
          <w:rFonts w:hint="cs"/>
          <w:rtl/>
          <w:lang w:eastAsia="he-IL"/>
        </w:rPr>
        <w:t xml:space="preserve"> מסר של אחדות, מסר של לבחור את הדרך ביחד</w:t>
      </w:r>
      <w:bookmarkStart w:id="14909" w:name="_ETM_Q26_459469"/>
      <w:bookmarkEnd w:id="14909"/>
      <w:r>
        <w:rPr>
          <w:rFonts w:hint="cs"/>
          <w:rtl/>
          <w:lang w:eastAsia="he-IL"/>
        </w:rPr>
        <w:t xml:space="preserve">, גם אם היא מסובכת יותר, גם אם היא מורכבת יותר, מסר של חברה מגוונת שבוחרת </w:t>
      </w:r>
      <w:bookmarkStart w:id="14910" w:name="_ETM_Q26_466693"/>
      <w:bookmarkEnd w:id="14910"/>
      <w:r>
        <w:rPr>
          <w:rFonts w:hint="cs"/>
          <w:rtl/>
          <w:lang w:eastAsia="he-IL"/>
        </w:rPr>
        <w:t xml:space="preserve">לעבוד יחד כדי להגשים את החלום הישראלי. </w:t>
      </w:r>
    </w:p>
    <w:p w:rsidR="00E86ADC" w:rsidRDefault="00E86ADC" w:rsidP="00C7350B">
      <w:pPr>
        <w:pStyle w:val="KeepWithNext"/>
        <w:rPr>
          <w:rtl/>
          <w:lang w:eastAsia="he-IL"/>
        </w:rPr>
      </w:pPr>
    </w:p>
    <w:p w:rsidR="00E86ADC" w:rsidRDefault="00E86ADC" w:rsidP="00C7350B">
      <w:pPr>
        <w:rPr>
          <w:rtl/>
          <w:lang w:eastAsia="he-IL"/>
        </w:rPr>
      </w:pPr>
      <w:bookmarkStart w:id="14911" w:name="_ETM_Q26_468266"/>
      <w:bookmarkStart w:id="14912" w:name="_ETM_Q26_468331"/>
      <w:bookmarkEnd w:id="14911"/>
      <w:bookmarkEnd w:id="14912"/>
      <w:r>
        <w:rPr>
          <w:rFonts w:hint="cs"/>
          <w:rtl/>
          <w:lang w:eastAsia="he-IL"/>
        </w:rPr>
        <w:t xml:space="preserve">לשרה החדשה הולכת </w:t>
      </w:r>
      <w:bookmarkStart w:id="14913" w:name="_ETM_Q26_472913"/>
      <w:bookmarkEnd w:id="14913"/>
      <w:r>
        <w:rPr>
          <w:rFonts w:hint="cs"/>
          <w:rtl/>
          <w:lang w:eastAsia="he-IL"/>
        </w:rPr>
        <w:t xml:space="preserve">להיות עבודה לא פשוטה. כי אני חושב על הדברים השונים </w:t>
      </w:r>
      <w:bookmarkStart w:id="14914" w:name="_ETM_Q26_476880"/>
      <w:bookmarkEnd w:id="14914"/>
      <w:r>
        <w:rPr>
          <w:rFonts w:hint="cs"/>
          <w:rtl/>
          <w:lang w:eastAsia="he-IL"/>
        </w:rPr>
        <w:t xml:space="preserve">שהיא תצטרך להסביר. איך היא תסביר את העובדה שכמעט </w:t>
      </w:r>
      <w:bookmarkStart w:id="14915" w:name="_ETM_Q26_482594"/>
      <w:bookmarkEnd w:id="14915"/>
      <w:r>
        <w:rPr>
          <w:rFonts w:hint="cs"/>
          <w:rtl/>
          <w:lang w:eastAsia="he-IL"/>
        </w:rPr>
        <w:t xml:space="preserve">אין נשים בממשלה הזאת? ואם מסתכלים על </w:t>
      </w:r>
      <w:r>
        <w:rPr>
          <w:rFonts w:hint="cs"/>
          <w:rtl/>
          <w:lang w:eastAsia="he-IL"/>
        </w:rPr>
        <w:lastRenderedPageBreak/>
        <w:t xml:space="preserve">הקואליציה כולה, גם </w:t>
      </w:r>
      <w:bookmarkStart w:id="14916" w:name="_ETM_Q26_485874"/>
      <w:bookmarkEnd w:id="14916"/>
      <w:r>
        <w:rPr>
          <w:rFonts w:hint="cs"/>
          <w:rtl/>
          <w:lang w:eastAsia="he-IL"/>
        </w:rPr>
        <w:t xml:space="preserve">שם אין ממש נשים. איך היא תסביר את העובדה שהממשלה </w:t>
      </w:r>
      <w:bookmarkStart w:id="14917" w:name="_ETM_Q26_490537"/>
      <w:bookmarkEnd w:id="14917"/>
      <w:r>
        <w:rPr>
          <w:rFonts w:hint="cs"/>
          <w:rtl/>
          <w:lang w:eastAsia="he-IL"/>
        </w:rPr>
        <w:t xml:space="preserve">הזאת עוד לא קמה והיא כבר עוסקת בלדרג בין </w:t>
      </w:r>
      <w:bookmarkStart w:id="14918" w:name="_ETM_Q26_493525"/>
      <w:bookmarkEnd w:id="14918"/>
      <w:r>
        <w:rPr>
          <w:rFonts w:hint="cs"/>
          <w:rtl/>
          <w:lang w:eastAsia="he-IL"/>
        </w:rPr>
        <w:t xml:space="preserve">יהודים, מי יהודי יותר, מי יהודי פחות? ואם אפשר </w:t>
      </w:r>
      <w:bookmarkStart w:id="14919" w:name="_ETM_Q26_496401"/>
      <w:bookmarkEnd w:id="14919"/>
      <w:r>
        <w:rPr>
          <w:rFonts w:hint="cs"/>
          <w:rtl/>
          <w:lang w:eastAsia="he-IL"/>
        </w:rPr>
        <w:t xml:space="preserve">על הדרך להעליב זרמים שלמים של יהדות התפוצות, וגם </w:t>
      </w:r>
      <w:bookmarkStart w:id="14920" w:name="_ETM_Q26_502363"/>
      <w:bookmarkEnd w:id="14920"/>
      <w:r>
        <w:rPr>
          <w:rFonts w:hint="cs"/>
          <w:rtl/>
          <w:lang w:eastAsia="he-IL"/>
        </w:rPr>
        <w:t xml:space="preserve">בארץ, מה טוב. איך היא תסביר את העובדה שאחת הפעולות </w:t>
      </w:r>
      <w:bookmarkStart w:id="14921" w:name="_ETM_Q26_505061"/>
      <w:bookmarkEnd w:id="14921"/>
      <w:r>
        <w:rPr>
          <w:rFonts w:hint="cs"/>
          <w:rtl/>
          <w:lang w:eastAsia="he-IL"/>
        </w:rPr>
        <w:t xml:space="preserve">הראשונות שהממשלה הזאת עשתה לא הייתה לעורר יציבות, לא הייתה </w:t>
      </w:r>
      <w:bookmarkStart w:id="14922" w:name="_ETM_Q26_511521"/>
      <w:bookmarkEnd w:id="14922"/>
      <w:r>
        <w:rPr>
          <w:rtl/>
          <w:lang w:eastAsia="he-IL"/>
        </w:rPr>
        <w:t>–</w:t>
      </w:r>
      <w:r>
        <w:rPr>
          <w:rFonts w:hint="cs"/>
          <w:rtl/>
          <w:lang w:eastAsia="he-IL"/>
        </w:rPr>
        <w:t xml:space="preserve"> ממש כמונו </w:t>
      </w:r>
      <w:r>
        <w:rPr>
          <w:rtl/>
          <w:lang w:eastAsia="he-IL"/>
        </w:rPr>
        <w:t>–</w:t>
      </w:r>
      <w:r>
        <w:rPr>
          <w:rFonts w:hint="cs"/>
          <w:rtl/>
          <w:lang w:eastAsia="he-IL"/>
        </w:rPr>
        <w:t xml:space="preserve"> לקדם את המצב ההומניטרי והכלכלי של הפלסטינים כדי להשיג פה יציבות באזור, אלא </w:t>
      </w:r>
      <w:bookmarkStart w:id="14923" w:name="_ETM_Q26_518547"/>
      <w:bookmarkEnd w:id="14923"/>
      <w:r>
        <w:rPr>
          <w:rFonts w:hint="cs"/>
          <w:rtl/>
          <w:lang w:eastAsia="he-IL"/>
        </w:rPr>
        <w:t xml:space="preserve">שלחו את השר לביטחון לאומי לעלות להר הבית, והצליחו </w:t>
      </w:r>
      <w:bookmarkStart w:id="14924" w:name="_ETM_Q26_521973"/>
      <w:bookmarkEnd w:id="14924"/>
      <w:r>
        <w:rPr>
          <w:rFonts w:hint="cs"/>
          <w:rtl/>
          <w:lang w:eastAsia="he-IL"/>
        </w:rPr>
        <w:t xml:space="preserve">לעצבן גם את הטובות והקרובות שבשותפות שלנו, הצליחו לגרום לאיחוד האמירויות ליזום נגדנו דיון מיוחד באו"ם בגלל </w:t>
      </w:r>
      <w:bookmarkStart w:id="14925" w:name="_ETM_Q26_530334"/>
      <w:bookmarkEnd w:id="14925"/>
      <w:r>
        <w:rPr>
          <w:rFonts w:hint="cs"/>
          <w:rtl/>
          <w:lang w:eastAsia="he-IL"/>
        </w:rPr>
        <w:t xml:space="preserve">בן גביר והפרובוקציה שלו בהר הבית? איך היא תסביר את </w:t>
      </w:r>
      <w:bookmarkStart w:id="14926" w:name="_ETM_Q26_536093"/>
      <w:bookmarkEnd w:id="14926"/>
      <w:r>
        <w:rPr>
          <w:rFonts w:hint="cs"/>
          <w:rtl/>
          <w:lang w:eastAsia="he-IL"/>
        </w:rPr>
        <w:t xml:space="preserve">העובדה, שרומסים פה את החינוך של הילדים שלנו? אך היא </w:t>
      </w:r>
      <w:bookmarkStart w:id="14927" w:name="_ETM_Q26_537889"/>
      <w:bookmarkEnd w:id="14927"/>
      <w:r>
        <w:rPr>
          <w:rFonts w:hint="cs"/>
          <w:rtl/>
          <w:lang w:eastAsia="he-IL"/>
        </w:rPr>
        <w:t xml:space="preserve">תסביר את העובדה שיש פה ממשלה שעוסקת כל הזמן </w:t>
      </w:r>
      <w:bookmarkStart w:id="14928" w:name="_ETM_Q26_540934"/>
      <w:bookmarkEnd w:id="14928"/>
      <w:r>
        <w:rPr>
          <w:rFonts w:hint="cs"/>
          <w:rtl/>
          <w:lang w:eastAsia="he-IL"/>
        </w:rPr>
        <w:t>באיך להפלות, איך לתקן חוקים כדי שגזענים יוכלו להיבחר לכנסת?</w:t>
      </w:r>
      <w:r>
        <w:rPr>
          <w:rFonts w:hint="cs"/>
          <w:lang w:eastAsia="he-IL"/>
        </w:rPr>
        <w:t xml:space="preserve"> </w:t>
      </w:r>
      <w:bookmarkStart w:id="14929" w:name="_ETM_Q26_547690"/>
      <w:bookmarkEnd w:id="14929"/>
      <w:r>
        <w:rPr>
          <w:rFonts w:hint="cs"/>
          <w:rtl/>
          <w:lang w:eastAsia="he-IL"/>
        </w:rPr>
        <w:t xml:space="preserve">איך שרת ההסברה החדשה תסביר את העובדה שיש פה ממשלה </w:t>
      </w:r>
      <w:bookmarkStart w:id="14930" w:name="_ETM_Q26_551824"/>
      <w:bookmarkEnd w:id="14930"/>
      <w:r>
        <w:rPr>
          <w:rFonts w:hint="cs"/>
          <w:rtl/>
          <w:lang w:eastAsia="he-IL"/>
        </w:rPr>
        <w:t xml:space="preserve">שהצליחה כבר להעליב על הדרך קהלים שלמים? למעשה, היא </w:t>
      </w:r>
      <w:bookmarkStart w:id="14931" w:name="_ETM_Q26_505093"/>
      <w:bookmarkEnd w:id="14931"/>
      <w:r>
        <w:rPr>
          <w:rFonts w:hint="cs"/>
          <w:rtl/>
          <w:lang w:eastAsia="he-IL"/>
        </w:rPr>
        <w:t xml:space="preserve">הצליחה </w:t>
      </w:r>
      <w:bookmarkStart w:id="14932" w:name="_ETM_Q26_557485"/>
      <w:bookmarkEnd w:id="14932"/>
      <w:r>
        <w:rPr>
          <w:rFonts w:hint="cs"/>
          <w:rtl/>
          <w:lang w:eastAsia="he-IL"/>
        </w:rPr>
        <w:t xml:space="preserve">כבר להעליב את האקדמיה, את המדע, את ההייטק, את התרבות, </w:t>
      </w:r>
      <w:bookmarkStart w:id="14933" w:name="_ETM_Q26_562923"/>
      <w:bookmarkEnd w:id="14933"/>
      <w:r>
        <w:rPr>
          <w:rFonts w:hint="cs"/>
          <w:rtl/>
          <w:lang w:eastAsia="he-IL"/>
        </w:rPr>
        <w:t xml:space="preserve">וכל מגזר שהעז להביע ולו ביקורת הכי קטנה מהמקום </w:t>
      </w:r>
      <w:bookmarkStart w:id="14934" w:name="_ETM_Q26_568454"/>
      <w:bookmarkEnd w:id="14934"/>
      <w:r>
        <w:rPr>
          <w:rFonts w:hint="cs"/>
          <w:rtl/>
          <w:lang w:eastAsia="he-IL"/>
        </w:rPr>
        <w:t xml:space="preserve">הכי כואב ואמיתי של אנשים, אזרחים ישראלים פטריוטים אוהבי הארץ, שאמרו לממשלה החדשה: את דוחקת אותנו מחוץ </w:t>
      </w:r>
      <w:bookmarkStart w:id="14935" w:name="_ETM_Q26_577800"/>
      <w:bookmarkEnd w:id="14935"/>
      <w:r>
        <w:rPr>
          <w:rFonts w:hint="cs"/>
          <w:rtl/>
          <w:lang w:eastAsia="he-IL"/>
        </w:rPr>
        <w:t xml:space="preserve">לגדר, מחוץ לקולקטיב הישראלי, את מפוררת את הערבות ההדדית המפורסמת של הישראלים שעליה נבנתה מדינת ישראל. </w:t>
      </w:r>
    </w:p>
    <w:p w:rsidR="00E86ADC" w:rsidRDefault="00E86ADC" w:rsidP="00C7350B">
      <w:pPr>
        <w:rPr>
          <w:rtl/>
          <w:lang w:eastAsia="he-IL"/>
        </w:rPr>
      </w:pPr>
      <w:bookmarkStart w:id="14936" w:name="_ETM_Q26_590721"/>
      <w:bookmarkStart w:id="14937" w:name="_ETM_Q26_590799"/>
      <w:bookmarkStart w:id="14938" w:name="_ETM_Q26_590881"/>
      <w:bookmarkEnd w:id="14936"/>
      <w:bookmarkEnd w:id="14937"/>
      <w:bookmarkEnd w:id="14938"/>
    </w:p>
    <w:p w:rsidR="00E86ADC" w:rsidRDefault="00E86ADC" w:rsidP="00C7350B">
      <w:pPr>
        <w:rPr>
          <w:rtl/>
          <w:lang w:eastAsia="he-IL"/>
        </w:rPr>
      </w:pPr>
      <w:bookmarkStart w:id="14939" w:name="_ETM_Q26_590973"/>
      <w:bookmarkEnd w:id="14939"/>
      <w:r>
        <w:rPr>
          <w:rFonts w:hint="cs"/>
          <w:rtl/>
          <w:lang w:eastAsia="he-IL"/>
        </w:rPr>
        <w:t xml:space="preserve">איך תסבירי את זה, שרת ההסברה? איך תסבירי לעולם </w:t>
      </w:r>
      <w:r>
        <w:rPr>
          <w:rFonts w:hint="eastAsia"/>
          <w:rtl/>
          <w:lang w:eastAsia="he-IL"/>
        </w:rPr>
        <w:t>–</w:t>
      </w:r>
      <w:r>
        <w:rPr>
          <w:rFonts w:hint="cs"/>
          <w:rtl/>
          <w:lang w:eastAsia="he-IL"/>
        </w:rPr>
        <w:t xml:space="preserve"> שהוא לא פראייר בכלל, וגם לממשלה כמונו, עם באמת </w:t>
      </w:r>
      <w:bookmarkStart w:id="14940" w:name="_ETM_Q26_594964"/>
      <w:bookmarkEnd w:id="14940"/>
      <w:r>
        <w:rPr>
          <w:rFonts w:hint="cs"/>
          <w:rtl/>
          <w:lang w:eastAsia="he-IL"/>
        </w:rPr>
        <w:t xml:space="preserve">מדיניות חוץ וביטחון סדורה וניסיון לעשות פה משהו אחר, </w:t>
      </w:r>
      <w:bookmarkStart w:id="14941" w:name="_ETM_Q26_598794"/>
      <w:bookmarkEnd w:id="14941"/>
      <w:r>
        <w:rPr>
          <w:rFonts w:hint="cs"/>
          <w:rtl/>
          <w:lang w:eastAsia="he-IL"/>
        </w:rPr>
        <w:t>גם אם לא תמיד זה עבד - - -</w:t>
      </w:r>
    </w:p>
    <w:p w:rsidR="00E86ADC" w:rsidRDefault="00E86ADC" w:rsidP="00C7350B">
      <w:pPr>
        <w:rPr>
          <w:rtl/>
          <w:lang w:eastAsia="he-IL"/>
        </w:rPr>
      </w:pPr>
    </w:p>
    <w:p w:rsidR="00E86ADC" w:rsidRDefault="00E86ADC" w:rsidP="00C7350B">
      <w:pPr>
        <w:pStyle w:val="af7"/>
        <w:keepNext/>
        <w:rPr>
          <w:rtl/>
        </w:rPr>
      </w:pPr>
      <w:bookmarkStart w:id="14942" w:name="ET_yor_6129_6"/>
      <w:r w:rsidRPr="00BF1F3C">
        <w:rPr>
          <w:rStyle w:val="TagStyle"/>
          <w:rtl/>
        </w:rPr>
        <w:t xml:space="preserve"> &lt;&lt; יור &gt;&gt;</w:t>
      </w:r>
      <w:r w:rsidRPr="00133746">
        <w:rPr>
          <w:rStyle w:val="TagStyle"/>
          <w:rtl/>
        </w:rPr>
        <w:t xml:space="preserve"> </w:t>
      </w:r>
      <w:r>
        <w:rPr>
          <w:rtl/>
        </w:rPr>
        <w:t>היו"ר ישראל אייכלר:</w:t>
      </w:r>
      <w:r w:rsidRPr="00133746">
        <w:rPr>
          <w:rStyle w:val="TagStyle"/>
          <w:rtl/>
        </w:rPr>
        <w:t xml:space="preserve"> </w:t>
      </w:r>
      <w:r w:rsidRPr="00BF1F3C">
        <w:rPr>
          <w:rStyle w:val="TagStyle"/>
          <w:rtl/>
        </w:rPr>
        <w:t>&lt;&lt; יור &gt;&gt;</w:t>
      </w:r>
      <w:r>
        <w:rPr>
          <w:rtl/>
        </w:rPr>
        <w:t xml:space="preserve">  </w:t>
      </w:r>
      <w:bookmarkEnd w:id="14942"/>
    </w:p>
    <w:p w:rsidR="00E86ADC" w:rsidRDefault="00E86ADC" w:rsidP="00C7350B">
      <w:pPr>
        <w:pStyle w:val="KeepWithNext"/>
        <w:rPr>
          <w:rtl/>
          <w:lang w:eastAsia="he-IL"/>
        </w:rPr>
      </w:pPr>
    </w:p>
    <w:p w:rsidR="00E86ADC" w:rsidRDefault="00E86ADC" w:rsidP="00C7350B">
      <w:pPr>
        <w:rPr>
          <w:rtl/>
          <w:lang w:eastAsia="he-IL"/>
        </w:rPr>
      </w:pPr>
      <w:r>
        <w:rPr>
          <w:rFonts w:hint="cs"/>
          <w:rtl/>
          <w:lang w:eastAsia="he-IL"/>
        </w:rPr>
        <w:t xml:space="preserve">תודה רבה. </w:t>
      </w:r>
    </w:p>
    <w:p w:rsidR="00E86ADC" w:rsidRDefault="00E86ADC" w:rsidP="00C7350B">
      <w:pPr>
        <w:rPr>
          <w:rtl/>
          <w:lang w:eastAsia="he-IL"/>
        </w:rPr>
      </w:pPr>
    </w:p>
    <w:p w:rsidR="00E86ADC" w:rsidRDefault="00E86ADC" w:rsidP="00C7350B">
      <w:pPr>
        <w:pStyle w:val="-"/>
        <w:keepNext/>
        <w:rPr>
          <w:rtl/>
        </w:rPr>
      </w:pPr>
      <w:bookmarkStart w:id="14943" w:name="ET_speakercontinue_5803_7"/>
      <w:r w:rsidRPr="00BF1F3C">
        <w:rPr>
          <w:rStyle w:val="TagStyle"/>
          <w:rtl/>
        </w:rPr>
        <w:t xml:space="preserve"> &lt;&lt; דובר_המשך &gt;&gt;</w:t>
      </w:r>
      <w:r w:rsidRPr="00133746">
        <w:rPr>
          <w:rStyle w:val="TagStyle"/>
          <w:rtl/>
        </w:rPr>
        <w:t xml:space="preserve"> </w:t>
      </w:r>
      <w:r>
        <w:rPr>
          <w:rtl/>
        </w:rPr>
        <w:t>עידן רול (יש עתיד):</w:t>
      </w:r>
      <w:r w:rsidRPr="00133746">
        <w:rPr>
          <w:rStyle w:val="TagStyle"/>
          <w:rtl/>
        </w:rPr>
        <w:t xml:space="preserve"> </w:t>
      </w:r>
      <w:r w:rsidRPr="00BF1F3C">
        <w:rPr>
          <w:rStyle w:val="TagStyle"/>
          <w:rtl/>
        </w:rPr>
        <w:t>&lt;&lt; דובר_המשך &gt;&gt;</w:t>
      </w:r>
      <w:r>
        <w:rPr>
          <w:rtl/>
        </w:rPr>
        <w:t xml:space="preserve">  </w:t>
      </w:r>
      <w:bookmarkEnd w:id="14943"/>
    </w:p>
    <w:p w:rsidR="00E86ADC" w:rsidRDefault="00E86ADC" w:rsidP="00C7350B">
      <w:pPr>
        <w:pStyle w:val="KeepWithNext"/>
        <w:rPr>
          <w:rtl/>
          <w:lang w:eastAsia="he-IL"/>
        </w:rPr>
      </w:pPr>
    </w:p>
    <w:p w:rsidR="00E86ADC" w:rsidRDefault="00E86ADC" w:rsidP="00C7350B">
      <w:pPr>
        <w:rPr>
          <w:rtl/>
          <w:lang w:eastAsia="he-IL"/>
        </w:rPr>
      </w:pPr>
      <w:r>
        <w:rPr>
          <w:rFonts w:hint="cs"/>
          <w:rtl/>
          <w:lang w:eastAsia="he-IL"/>
        </w:rPr>
        <w:t xml:space="preserve">איך תסבירי לזירה הבין-לאומית, שהיא לא סלחנית ולא קלה, </w:t>
      </w:r>
      <w:bookmarkStart w:id="14944" w:name="_ETM_Q26_600378"/>
      <w:bookmarkEnd w:id="14944"/>
      <w:r>
        <w:rPr>
          <w:rFonts w:hint="cs"/>
          <w:rtl/>
          <w:lang w:eastAsia="he-IL"/>
        </w:rPr>
        <w:t xml:space="preserve">את מה שאתם הצלחתם לעולל לחלום הישראלי ולקולקטיב הישראלי, ואתם עדיין לא שבועיים אפילו בשלטון? תודה </w:t>
      </w:r>
      <w:bookmarkStart w:id="14945" w:name="_ETM_Q26_612934"/>
      <w:bookmarkEnd w:id="14945"/>
      <w:r>
        <w:rPr>
          <w:rFonts w:hint="cs"/>
          <w:rtl/>
          <w:lang w:eastAsia="he-IL"/>
        </w:rPr>
        <w:t xml:space="preserve">רבה. </w:t>
      </w:r>
    </w:p>
    <w:p w:rsidR="00E86ADC" w:rsidRDefault="00E86ADC" w:rsidP="00C7350B">
      <w:pPr>
        <w:rPr>
          <w:rtl/>
          <w:lang w:eastAsia="he-IL"/>
        </w:rPr>
      </w:pPr>
    </w:p>
    <w:p w:rsidR="00E86ADC" w:rsidRDefault="00E86ADC" w:rsidP="00C7350B">
      <w:pPr>
        <w:pStyle w:val="af7"/>
        <w:keepNext/>
        <w:rPr>
          <w:rtl/>
        </w:rPr>
      </w:pPr>
      <w:r w:rsidRPr="00BF1F3C">
        <w:rPr>
          <w:rStyle w:val="TagStyle"/>
          <w:rtl/>
        </w:rPr>
        <w:t xml:space="preserve"> &lt;&lt; יור &gt;&gt;</w:t>
      </w:r>
      <w:r w:rsidRPr="00133746">
        <w:rPr>
          <w:rStyle w:val="TagStyle"/>
          <w:rtl/>
        </w:rPr>
        <w:t xml:space="preserve"> </w:t>
      </w:r>
      <w:r>
        <w:rPr>
          <w:rtl/>
        </w:rPr>
        <w:t>היו"ר ישראל אייכלר:</w:t>
      </w:r>
      <w:r w:rsidRPr="00133746">
        <w:rPr>
          <w:rStyle w:val="TagStyle"/>
          <w:rtl/>
        </w:rPr>
        <w:t xml:space="preserve"> </w:t>
      </w:r>
      <w:r w:rsidRPr="00BF1F3C">
        <w:rPr>
          <w:rStyle w:val="TagStyle"/>
          <w:rtl/>
        </w:rPr>
        <w:t>&lt;&lt; יור &gt;&gt;</w:t>
      </w:r>
      <w:r>
        <w:rPr>
          <w:rtl/>
        </w:rPr>
        <w:t xml:space="preserve">  </w:t>
      </w:r>
    </w:p>
    <w:p w:rsidR="00E86ADC" w:rsidRDefault="00E86ADC" w:rsidP="00C7350B">
      <w:pPr>
        <w:pStyle w:val="KeepWithNext"/>
        <w:rPr>
          <w:rtl/>
          <w:lang w:eastAsia="he-IL"/>
        </w:rPr>
      </w:pPr>
    </w:p>
    <w:p w:rsidR="00E86ADC" w:rsidRDefault="00E86ADC" w:rsidP="00C7350B">
      <w:pPr>
        <w:rPr>
          <w:rtl/>
          <w:lang w:eastAsia="he-IL"/>
        </w:rPr>
      </w:pPr>
      <w:r>
        <w:rPr>
          <w:rFonts w:hint="cs"/>
          <w:rtl/>
          <w:lang w:eastAsia="he-IL"/>
        </w:rPr>
        <w:t xml:space="preserve">תודה רבה לחבר הכנסת עידן רול. חברת הכנסת טלי </w:t>
      </w:r>
      <w:bookmarkStart w:id="14946" w:name="_ETM_Q26_616563"/>
      <w:bookmarkEnd w:id="14946"/>
      <w:r>
        <w:rPr>
          <w:rFonts w:hint="cs"/>
          <w:rtl/>
          <w:lang w:eastAsia="he-IL"/>
        </w:rPr>
        <w:t>גוטליב, נמצאת? חברת הכנסת טטיאנה מזרסקי, נמצאת? היא פה</w:t>
      </w:r>
      <w:bookmarkStart w:id="14947" w:name="_ETM_Q26_627882"/>
      <w:bookmarkEnd w:id="14947"/>
      <w:r>
        <w:rPr>
          <w:rFonts w:hint="cs"/>
          <w:rtl/>
          <w:lang w:eastAsia="he-IL"/>
        </w:rPr>
        <w:t>?</w:t>
      </w:r>
      <w:r>
        <w:rPr>
          <w:rFonts w:hint="cs"/>
          <w:lang w:eastAsia="he-IL"/>
        </w:rPr>
        <w:t xml:space="preserve"> </w:t>
      </w:r>
      <w:r>
        <w:rPr>
          <w:rFonts w:hint="cs"/>
          <w:rtl/>
          <w:lang w:eastAsia="he-IL"/>
        </w:rPr>
        <w:t xml:space="preserve">חברת הכנסת מזרסקי, בבקשה. חבר הכנסת רול ודאי שמע </w:t>
      </w:r>
      <w:bookmarkStart w:id="14948" w:name="_ETM_Q26_636358"/>
      <w:bookmarkEnd w:id="14948"/>
      <w:r>
        <w:rPr>
          <w:rFonts w:hint="cs"/>
          <w:rtl/>
          <w:lang w:eastAsia="he-IL"/>
        </w:rPr>
        <w:t xml:space="preserve">על מאות ראשי ערים שהודיעו שהם לא יתקצבו ולא יקיימו </w:t>
      </w:r>
      <w:bookmarkStart w:id="14949" w:name="_ETM_Q26_640822"/>
      <w:bookmarkEnd w:id="14949"/>
      <w:r>
        <w:rPr>
          <w:rFonts w:hint="cs"/>
          <w:rtl/>
          <w:lang w:eastAsia="he-IL"/>
        </w:rPr>
        <w:t xml:space="preserve">את החוק לגבי ילדי החינוך החרדי. בבקשה, שלוש דקות. </w:t>
      </w:r>
      <w:bookmarkStart w:id="14950" w:name="_ETM_Q26_651448"/>
      <w:bookmarkEnd w:id="14950"/>
    </w:p>
    <w:p w:rsidR="00E86ADC" w:rsidRDefault="00E86ADC" w:rsidP="00C7350B">
      <w:pPr>
        <w:rPr>
          <w:rtl/>
          <w:lang w:eastAsia="he-IL"/>
        </w:rPr>
      </w:pPr>
      <w:bookmarkStart w:id="14951" w:name="_ETM_Q26_629081"/>
      <w:bookmarkStart w:id="14952" w:name="_ETM_Q26_629150"/>
      <w:bookmarkEnd w:id="14951"/>
      <w:bookmarkEnd w:id="14952"/>
    </w:p>
    <w:p w:rsidR="00E86ADC" w:rsidRDefault="00E86ADC" w:rsidP="00C7350B">
      <w:pPr>
        <w:pStyle w:val="a4"/>
        <w:keepNext/>
        <w:rPr>
          <w:rtl/>
        </w:rPr>
      </w:pPr>
      <w:bookmarkStart w:id="14953" w:name="ET_speaker_6228_9"/>
      <w:r w:rsidRPr="00BF1F3C">
        <w:rPr>
          <w:rStyle w:val="TagStyle"/>
          <w:rtl/>
        </w:rPr>
        <w:lastRenderedPageBreak/>
        <w:t xml:space="preserve"> &lt;&lt; דובר &gt;&gt;</w:t>
      </w:r>
      <w:r w:rsidRPr="00B73986">
        <w:rPr>
          <w:rStyle w:val="TagStyle"/>
          <w:rtl/>
        </w:rPr>
        <w:t xml:space="preserve"> </w:t>
      </w:r>
      <w:bookmarkStart w:id="14954" w:name="_Toc124244717"/>
      <w:r>
        <w:rPr>
          <w:rtl/>
        </w:rPr>
        <w:t>טטיאנה מזרסקי (יש עתיד):</w:t>
      </w:r>
      <w:bookmarkEnd w:id="14954"/>
      <w:r w:rsidRPr="00B73986">
        <w:rPr>
          <w:rStyle w:val="TagStyle"/>
          <w:rtl/>
        </w:rPr>
        <w:t xml:space="preserve"> </w:t>
      </w:r>
      <w:r w:rsidRPr="00BF1F3C">
        <w:rPr>
          <w:rStyle w:val="TagStyle"/>
          <w:rtl/>
        </w:rPr>
        <w:t>&lt;&lt; דובר &gt;&gt;</w:t>
      </w:r>
      <w:r>
        <w:rPr>
          <w:rtl/>
        </w:rPr>
        <w:t xml:space="preserve">  </w:t>
      </w:r>
      <w:bookmarkEnd w:id="14953"/>
    </w:p>
    <w:p w:rsidR="00E86ADC" w:rsidRDefault="00E86ADC" w:rsidP="00C7350B">
      <w:pPr>
        <w:pStyle w:val="KeepWithNext"/>
        <w:rPr>
          <w:rtl/>
          <w:lang w:eastAsia="he-IL"/>
        </w:rPr>
      </w:pPr>
    </w:p>
    <w:p w:rsidR="00E86ADC" w:rsidRDefault="00E86ADC" w:rsidP="00C7350B">
      <w:pPr>
        <w:rPr>
          <w:rFonts w:ascii="Calibri" w:hAnsi="Calibri" w:cs="Calibri"/>
          <w:rtl/>
        </w:rPr>
      </w:pPr>
      <w:r>
        <w:rPr>
          <w:rFonts w:hint="cs"/>
          <w:rtl/>
          <w:lang w:eastAsia="he-IL"/>
        </w:rPr>
        <w:t xml:space="preserve">אדוני היושב-ראש, כנסת נכבדה, אני אישה מאמינה, ואני מוצאת </w:t>
      </w:r>
      <w:bookmarkStart w:id="14955" w:name="_ETM_Q26_644741"/>
      <w:bookmarkStart w:id="14956" w:name="_ETM_Q26_644812"/>
      <w:bookmarkStart w:id="14957" w:name="_ETM_Q26_644275"/>
      <w:bookmarkStart w:id="14958" w:name="_ETM_Q26_644338"/>
      <w:bookmarkEnd w:id="14955"/>
      <w:bookmarkEnd w:id="14956"/>
      <w:bookmarkEnd w:id="14957"/>
      <w:bookmarkEnd w:id="14958"/>
      <w:r>
        <w:rPr>
          <w:rFonts w:hint="cs"/>
          <w:rtl/>
        </w:rPr>
        <w:t xml:space="preserve">באמונה, </w:t>
      </w:r>
      <w:r>
        <w:rPr>
          <w:rtl/>
        </w:rPr>
        <w:t>אמונה דתית ואמונה בכלל</w:t>
      </w:r>
      <w:r>
        <w:rPr>
          <w:rFonts w:hint="cs"/>
          <w:rtl/>
        </w:rPr>
        <w:t>,</w:t>
      </w:r>
      <w:r>
        <w:rPr>
          <w:rtl/>
        </w:rPr>
        <w:t xml:space="preserve"> היבט</w:t>
      </w:r>
      <w:r>
        <w:rPr>
          <w:rFonts w:hint="cs"/>
          <w:rtl/>
        </w:rPr>
        <w:t xml:space="preserve"> שיכול להיות לעזר רב בהחלמה, החלמה </w:t>
      </w:r>
      <w:bookmarkStart w:id="14959" w:name="_ETM_Q26_667410"/>
      <w:bookmarkEnd w:id="14959"/>
      <w:r>
        <w:rPr>
          <w:rFonts w:hint="cs"/>
          <w:rtl/>
        </w:rPr>
        <w:t xml:space="preserve">גם רגשית וגם פיזית. </w:t>
      </w:r>
      <w:r>
        <w:rPr>
          <w:rtl/>
        </w:rPr>
        <w:t>לצערנו,</w:t>
      </w:r>
      <w:r>
        <w:rPr>
          <w:rFonts w:hint="cs"/>
          <w:rtl/>
        </w:rPr>
        <w:t xml:space="preserve"> </w:t>
      </w:r>
      <w:r>
        <w:rPr>
          <w:rtl/>
        </w:rPr>
        <w:t>בתחום זה ישנן לא מעט דמויות דתיות המכריזות על עצמן כמרפאים וכ</w:t>
      </w:r>
      <w:r>
        <w:rPr>
          <w:rFonts w:hint="cs"/>
          <w:rtl/>
        </w:rPr>
        <w:t>ו</w:t>
      </w:r>
      <w:r>
        <w:rPr>
          <w:rtl/>
        </w:rPr>
        <w:t>ל</w:t>
      </w:r>
      <w:r>
        <w:rPr>
          <w:rFonts w:hint="cs"/>
          <w:rtl/>
        </w:rPr>
        <w:t>-</w:t>
      </w:r>
      <w:r>
        <w:rPr>
          <w:rtl/>
        </w:rPr>
        <w:t>יכולים.</w:t>
      </w:r>
      <w:r>
        <w:rPr>
          <w:rFonts w:hint="cs"/>
          <w:rtl/>
        </w:rPr>
        <w:t xml:space="preserve"> ו</w:t>
      </w:r>
      <w:r>
        <w:rPr>
          <w:rtl/>
        </w:rPr>
        <w:t>אנשים תמימים ונואשים מחפשים תקו</w:t>
      </w:r>
      <w:r>
        <w:rPr>
          <w:rFonts w:hint="cs"/>
          <w:rtl/>
        </w:rPr>
        <w:t>ו</w:t>
      </w:r>
      <w:r>
        <w:rPr>
          <w:rtl/>
        </w:rPr>
        <w:t xml:space="preserve">ה, מאמינים לדמויות מסוימות בעלות חזות דתית </w:t>
      </w:r>
      <w:r>
        <w:rPr>
          <w:rFonts w:hint="cs"/>
          <w:rtl/>
        </w:rPr>
        <w:t>ש</w:t>
      </w:r>
      <w:r>
        <w:rPr>
          <w:rtl/>
        </w:rPr>
        <w:t xml:space="preserve">יש </w:t>
      </w:r>
      <w:r>
        <w:rPr>
          <w:rFonts w:hint="cs"/>
          <w:rtl/>
        </w:rPr>
        <w:t xml:space="preserve">להן </w:t>
      </w:r>
      <w:r>
        <w:rPr>
          <w:rtl/>
        </w:rPr>
        <w:t xml:space="preserve">קשר </w:t>
      </w:r>
      <w:r>
        <w:rPr>
          <w:rFonts w:hint="cs"/>
          <w:rtl/>
        </w:rPr>
        <w:t xml:space="preserve">מיוחד </w:t>
      </w:r>
      <w:r>
        <w:rPr>
          <w:rtl/>
        </w:rPr>
        <w:t>לקדוש ברוך הוא כדי לרפא אותם או את</w:t>
      </w:r>
      <w:r>
        <w:rPr>
          <w:rFonts w:hint="cs"/>
          <w:rtl/>
        </w:rPr>
        <w:t xml:space="preserve"> המשפחות </w:t>
      </w:r>
      <w:bookmarkStart w:id="14960" w:name="_ETM_Q26_690818"/>
      <w:bookmarkEnd w:id="14960"/>
      <w:r>
        <w:rPr>
          <w:rFonts w:hint="cs"/>
          <w:rtl/>
        </w:rPr>
        <w:t xml:space="preserve">שלהם, אבל הרבה </w:t>
      </w:r>
      <w:r>
        <w:rPr>
          <w:rtl/>
        </w:rPr>
        <w:t>נופלים בפח</w:t>
      </w:r>
      <w:r>
        <w:rPr>
          <w:rFonts w:hint="cs"/>
          <w:rtl/>
        </w:rPr>
        <w:t>, ו</w:t>
      </w:r>
      <w:r>
        <w:rPr>
          <w:rtl/>
        </w:rPr>
        <w:t>לבטח לא זוכים לרפואה והחלמה.</w:t>
      </w:r>
      <w:r>
        <w:rPr>
          <w:rFonts w:hint="cs"/>
          <w:rtl/>
        </w:rPr>
        <w:t xml:space="preserve"> </w:t>
      </w:r>
      <w:bookmarkStart w:id="14961" w:name="_ETM_Q26_698490"/>
      <w:bookmarkStart w:id="14962" w:name="_ETM_Q26_698589"/>
      <w:bookmarkStart w:id="14963" w:name="_ETM_Q26_699642"/>
      <w:bookmarkStart w:id="14964" w:name="_ETM_Q26_699723"/>
      <w:bookmarkStart w:id="14965" w:name="_ETM_Q26_697787"/>
      <w:bookmarkStart w:id="14966" w:name="_ETM_Q26_697852"/>
      <w:bookmarkStart w:id="14967" w:name="_ETM_Q26_698299"/>
      <w:bookmarkStart w:id="14968" w:name="_ETM_Q26_698341"/>
      <w:bookmarkEnd w:id="14961"/>
      <w:bookmarkEnd w:id="14962"/>
      <w:bookmarkEnd w:id="14963"/>
      <w:bookmarkEnd w:id="14964"/>
      <w:bookmarkEnd w:id="14965"/>
      <w:bookmarkEnd w:id="14966"/>
      <w:bookmarkEnd w:id="14967"/>
      <w:bookmarkEnd w:id="14968"/>
      <w:r>
        <w:rPr>
          <w:rtl/>
        </w:rPr>
        <w:t>כא</w:t>
      </w:r>
      <w:r>
        <w:rPr>
          <w:rFonts w:hint="cs"/>
          <w:rtl/>
        </w:rPr>
        <w:t>י</w:t>
      </w:r>
      <w:r>
        <w:rPr>
          <w:rtl/>
        </w:rPr>
        <w:t>שה מאמינה זה כואב לי</w:t>
      </w:r>
      <w:r>
        <w:rPr>
          <w:rFonts w:hint="cs"/>
          <w:rtl/>
        </w:rPr>
        <w:t>. כואב לי</w:t>
      </w:r>
      <w:r>
        <w:rPr>
          <w:rtl/>
        </w:rPr>
        <w:t xml:space="preserve"> כשעושים מהדת קרדום לחפור בו למען הון.</w:t>
      </w:r>
      <w:r>
        <w:rPr>
          <w:rFonts w:hint="cs"/>
          <w:rtl/>
        </w:rPr>
        <w:t xml:space="preserve"> </w:t>
      </w:r>
      <w:bookmarkStart w:id="14969" w:name="_ETM_Q26_707523"/>
      <w:bookmarkStart w:id="14970" w:name="_ETM_Q26_707575"/>
      <w:bookmarkStart w:id="14971" w:name="_ETM_Q26_707738"/>
      <w:bookmarkStart w:id="14972" w:name="_ETM_Q26_707815"/>
      <w:bookmarkEnd w:id="14969"/>
      <w:bookmarkEnd w:id="14970"/>
      <w:bookmarkEnd w:id="14971"/>
      <w:bookmarkEnd w:id="14972"/>
      <w:r>
        <w:rPr>
          <w:rtl/>
        </w:rPr>
        <w:t xml:space="preserve">כמי שמילאה תפקיד ניהולי במערכת הבריאות בקהילה וכאזרחית בחברה הישראלית, כואב לי גם כשעושים ממקצועות </w:t>
      </w:r>
      <w:r>
        <w:rPr>
          <w:rFonts w:hint="cs"/>
          <w:rtl/>
        </w:rPr>
        <w:t>הבריאות ה</w:t>
      </w:r>
      <w:r>
        <w:rPr>
          <w:rtl/>
        </w:rPr>
        <w:t>פ</w:t>
      </w:r>
      <w:r>
        <w:rPr>
          <w:rFonts w:hint="cs"/>
          <w:rtl/>
        </w:rPr>
        <w:t>א</w:t>
      </w:r>
      <w:r>
        <w:rPr>
          <w:rtl/>
        </w:rPr>
        <w:t>ר</w:t>
      </w:r>
      <w:r>
        <w:rPr>
          <w:rFonts w:hint="cs"/>
          <w:rtl/>
        </w:rPr>
        <w:t>ה-</w:t>
      </w:r>
      <w:r>
        <w:rPr>
          <w:rtl/>
        </w:rPr>
        <w:t>רפואיים עניין פוליטי וקרדום לחפור בו.</w:t>
      </w:r>
      <w:r>
        <w:rPr>
          <w:rFonts w:hint="cs"/>
          <w:rtl/>
        </w:rPr>
        <w:t xml:space="preserve"> </w:t>
      </w:r>
      <w:bookmarkStart w:id="14973" w:name="_ETM_Q26_719399"/>
      <w:bookmarkEnd w:id="14973"/>
      <w:r>
        <w:rPr>
          <w:rtl/>
        </w:rPr>
        <w:t>ליזום</w:t>
      </w:r>
      <w:r>
        <w:rPr>
          <w:rFonts w:hint="cs"/>
          <w:rtl/>
        </w:rPr>
        <w:t xml:space="preserve"> הוזלה </w:t>
      </w:r>
      <w:r>
        <w:rPr>
          <w:rtl/>
        </w:rPr>
        <w:t>ושנמוך קריטריונים מקצועיים לטובת הונאת הציבור הנזקק לטיפול</w:t>
      </w:r>
      <w:r>
        <w:rPr>
          <w:rFonts w:hint="cs"/>
          <w:rtl/>
        </w:rPr>
        <w:t>, ו</w:t>
      </w:r>
      <w:r>
        <w:rPr>
          <w:rtl/>
        </w:rPr>
        <w:t>במקביל הונאת נשים הזקוקות לפרנסה</w:t>
      </w:r>
      <w:r>
        <w:rPr>
          <w:rFonts w:hint="cs"/>
          <w:rtl/>
        </w:rPr>
        <w:t xml:space="preserve">, </w:t>
      </w:r>
      <w:r>
        <w:rPr>
          <w:rtl/>
        </w:rPr>
        <w:t>זה עוול ונזק חברתי וקליני בל</w:t>
      </w:r>
      <w:r>
        <w:rPr>
          <w:rFonts w:hint="cs"/>
          <w:rtl/>
        </w:rPr>
        <w:t xml:space="preserve">-יסולח. </w:t>
      </w:r>
    </w:p>
    <w:p w:rsidR="00E86ADC" w:rsidRDefault="00E86ADC" w:rsidP="00C7350B">
      <w:pPr>
        <w:rPr>
          <w:rFonts w:ascii="Calibri" w:hAnsi="Calibri" w:cs="Calibri"/>
          <w:rtl/>
        </w:rPr>
      </w:pPr>
    </w:p>
    <w:p w:rsidR="00E86ADC" w:rsidRDefault="00E86ADC" w:rsidP="00C7350B">
      <w:pPr>
        <w:rPr>
          <w:rtl/>
        </w:rPr>
      </w:pPr>
      <w:bookmarkStart w:id="14974" w:name="TOR_Q27"/>
      <w:bookmarkStart w:id="14975" w:name="_ETM_Q27_180199"/>
      <w:bookmarkEnd w:id="14974"/>
      <w:bookmarkEnd w:id="14975"/>
      <w:r>
        <w:rPr>
          <w:rtl/>
        </w:rPr>
        <w:t xml:space="preserve">אני מתכוונת להילחם בכל הכוח נגד מציאות מופקרת </w:t>
      </w:r>
      <w:r>
        <w:rPr>
          <w:rFonts w:hint="cs"/>
          <w:rtl/>
        </w:rPr>
        <w:t>ש</w:t>
      </w:r>
      <w:r>
        <w:rPr>
          <w:rtl/>
        </w:rPr>
        <w:t>בה הפוליטיקה מחליטה לזלזל בלימודים איכותיים, בתארים המבטאים איכות ועומק, להוריד ולהוזיל את רמ</w:t>
      </w:r>
      <w:r>
        <w:rPr>
          <w:rFonts w:hint="cs"/>
          <w:rtl/>
        </w:rPr>
        <w:t>ת</w:t>
      </w:r>
      <w:r>
        <w:rPr>
          <w:rtl/>
        </w:rPr>
        <w:t xml:space="preserve"> הטיפולי</w:t>
      </w:r>
      <w:r>
        <w:rPr>
          <w:rFonts w:hint="cs"/>
          <w:rtl/>
        </w:rPr>
        <w:t>ים</w:t>
      </w:r>
      <w:r>
        <w:rPr>
          <w:rtl/>
        </w:rPr>
        <w:t xml:space="preserve"> האיכותי</w:t>
      </w:r>
      <w:r>
        <w:rPr>
          <w:rFonts w:hint="cs"/>
          <w:rtl/>
        </w:rPr>
        <w:t>ים</w:t>
      </w:r>
      <w:r>
        <w:rPr>
          <w:rtl/>
        </w:rPr>
        <w:t xml:space="preserve"> הקיימת.</w:t>
      </w:r>
      <w:r>
        <w:rPr>
          <w:rFonts w:hint="cs"/>
          <w:rtl/>
        </w:rPr>
        <w:t xml:space="preserve"> </w:t>
      </w:r>
      <w:r>
        <w:rPr>
          <w:rtl/>
        </w:rPr>
        <w:t>בשום אופן אסור להוריד את רף האיכות</w:t>
      </w:r>
      <w:r>
        <w:rPr>
          <w:rFonts w:hint="cs"/>
          <w:rtl/>
        </w:rPr>
        <w:t>.</w:t>
      </w:r>
      <w:bookmarkStart w:id="14976" w:name="_ETM_Q27_155000"/>
      <w:bookmarkStart w:id="14977" w:name="_ETM_Q27_152000"/>
      <w:bookmarkEnd w:id="14976"/>
      <w:bookmarkEnd w:id="14977"/>
      <w:r>
        <w:rPr>
          <w:rFonts w:hint="cs"/>
          <w:rtl/>
        </w:rPr>
        <w:t xml:space="preserve"> </w:t>
      </w:r>
      <w:r>
        <w:rPr>
          <w:rtl/>
        </w:rPr>
        <w:t>חבל לי מאוד שהפוליטיקה הרעה נכנסת ומתערבת בתחום כה חשוב וקריטי לחברה המבקשת להתקדם ולא לסגת.</w:t>
      </w:r>
    </w:p>
    <w:p w:rsidR="00E86ADC" w:rsidRPr="00D77632" w:rsidRDefault="00E86ADC" w:rsidP="00C7350B">
      <w:pPr>
        <w:rPr>
          <w:rtl/>
        </w:rPr>
      </w:pPr>
    </w:p>
    <w:p w:rsidR="00E86ADC" w:rsidRDefault="00E86ADC" w:rsidP="00C7350B">
      <w:pPr>
        <w:rPr>
          <w:rtl/>
        </w:rPr>
      </w:pPr>
      <w:r>
        <w:rPr>
          <w:rtl/>
        </w:rPr>
        <w:t xml:space="preserve">היום בבוקר כינסתי פורום נכבד של ראשי ארגונים ואיגודי מקצועות </w:t>
      </w:r>
      <w:r>
        <w:rPr>
          <w:rFonts w:hint="cs"/>
          <w:rtl/>
        </w:rPr>
        <w:t>ה</w:t>
      </w:r>
      <w:r>
        <w:rPr>
          <w:rtl/>
        </w:rPr>
        <w:t>בריאות.</w:t>
      </w:r>
      <w:r>
        <w:rPr>
          <w:rFonts w:hint="cs"/>
          <w:rtl/>
        </w:rPr>
        <w:t xml:space="preserve"> </w:t>
      </w:r>
      <w:r>
        <w:rPr>
          <w:rtl/>
        </w:rPr>
        <w:t xml:space="preserve">אני מבטיחה </w:t>
      </w:r>
      <w:r>
        <w:rPr>
          <w:rFonts w:hint="cs"/>
          <w:rtl/>
        </w:rPr>
        <w:t xml:space="preserve">שאני </w:t>
      </w:r>
      <w:r>
        <w:rPr>
          <w:rtl/>
        </w:rPr>
        <w:t>אפעל עם חברות</w:t>
      </w:r>
      <w:r>
        <w:rPr>
          <w:rFonts w:hint="cs"/>
          <w:rtl/>
        </w:rPr>
        <w:t>י</w:t>
      </w:r>
      <w:r>
        <w:rPr>
          <w:rtl/>
        </w:rPr>
        <w:t>י וחברי</w:t>
      </w:r>
      <w:r>
        <w:rPr>
          <w:rFonts w:hint="cs"/>
          <w:rtl/>
        </w:rPr>
        <w:t xml:space="preserve"> ה</w:t>
      </w:r>
      <w:r>
        <w:rPr>
          <w:rtl/>
        </w:rPr>
        <w:t>כנסת נגד הכוונות לפגוע במקצועות בתחום הטיפול.</w:t>
      </w:r>
    </w:p>
    <w:p w:rsidR="00E86ADC" w:rsidRPr="00D77632" w:rsidRDefault="00E86ADC" w:rsidP="00C7350B">
      <w:pPr>
        <w:rPr>
          <w:rtl/>
        </w:rPr>
      </w:pPr>
      <w:bookmarkStart w:id="14978" w:name="_ETM_Q27_181000"/>
      <w:bookmarkEnd w:id="14978"/>
    </w:p>
    <w:p w:rsidR="00E86ADC" w:rsidRDefault="00E86ADC" w:rsidP="00C7350B">
      <w:pPr>
        <w:rPr>
          <w:rtl/>
        </w:rPr>
      </w:pPr>
      <w:r>
        <w:rPr>
          <w:rtl/>
        </w:rPr>
        <w:t>החברה הישראלית היא חברה מתוקנת</w:t>
      </w:r>
      <w:r>
        <w:rPr>
          <w:rFonts w:hint="cs"/>
          <w:rtl/>
        </w:rPr>
        <w:t>,</w:t>
      </w:r>
      <w:r>
        <w:rPr>
          <w:rtl/>
        </w:rPr>
        <w:t xml:space="preserve"> ועלינו לפעול למימוש זכויות של כל אדם לקבל טיפול נאות על</w:t>
      </w:r>
      <w:r>
        <w:rPr>
          <w:rFonts w:hint="cs"/>
          <w:rtl/>
        </w:rPr>
        <w:t xml:space="preserve"> </w:t>
      </w:r>
      <w:r>
        <w:rPr>
          <w:rtl/>
        </w:rPr>
        <w:t>פי הסטנדרטים הטיפוליים הבי</w:t>
      </w:r>
      <w:r>
        <w:rPr>
          <w:rFonts w:hint="cs"/>
          <w:rtl/>
        </w:rPr>
        <w:t>ן-</w:t>
      </w:r>
      <w:r>
        <w:rPr>
          <w:rtl/>
        </w:rPr>
        <w:t>לאומיים והמקומיים.</w:t>
      </w:r>
      <w:r>
        <w:rPr>
          <w:rFonts w:hint="cs"/>
          <w:rtl/>
        </w:rPr>
        <w:t xml:space="preserve"> </w:t>
      </w:r>
      <w:r>
        <w:rPr>
          <w:rtl/>
        </w:rPr>
        <w:t>רק עבודה על</w:t>
      </w:r>
      <w:r>
        <w:rPr>
          <w:rFonts w:hint="cs"/>
          <w:rtl/>
        </w:rPr>
        <w:t xml:space="preserve"> </w:t>
      </w:r>
      <w:r>
        <w:rPr>
          <w:rtl/>
        </w:rPr>
        <w:t xml:space="preserve">פי סטנדרטים האלה תבטיח שמירה </w:t>
      </w:r>
      <w:r>
        <w:rPr>
          <w:rFonts w:hint="cs"/>
          <w:rtl/>
        </w:rPr>
        <w:t>ע</w:t>
      </w:r>
      <w:r>
        <w:rPr>
          <w:rtl/>
        </w:rPr>
        <w:t>ל בטיחות המטופלים ומניעת טעויות בטיפול הניתן על ידי מקצועות הבריאות. מדובר בנזק בלתי הפיך שעלול להיגרם לעולם הבריאות בישראל.</w:t>
      </w:r>
    </w:p>
    <w:p w:rsidR="00E86ADC" w:rsidRPr="00D77632" w:rsidRDefault="00E86ADC" w:rsidP="00C7350B">
      <w:pPr>
        <w:rPr>
          <w:rtl/>
        </w:rPr>
      </w:pPr>
      <w:bookmarkStart w:id="14979" w:name="_ETM_Q27_210000"/>
      <w:bookmarkEnd w:id="14979"/>
    </w:p>
    <w:p w:rsidR="00E86ADC" w:rsidRDefault="00E86ADC" w:rsidP="00C7350B">
      <w:pPr>
        <w:rPr>
          <w:rtl/>
        </w:rPr>
      </w:pPr>
      <w:r>
        <w:rPr>
          <w:rtl/>
        </w:rPr>
        <w:t>אני מתכוונת לשרת את כל אנשי המקצוע והאקדמיה</w:t>
      </w:r>
      <w:r>
        <w:rPr>
          <w:rFonts w:hint="cs"/>
          <w:rtl/>
        </w:rPr>
        <w:t>,</w:t>
      </w:r>
      <w:r>
        <w:rPr>
          <w:rtl/>
        </w:rPr>
        <w:t xml:space="preserve"> אשר מעניקים הכשרה למטפלים במקצועות הבריאות, וכמובן לארגונים אשר מאגדים אותם</w:t>
      </w:r>
      <w:r>
        <w:rPr>
          <w:rFonts w:hint="cs"/>
          <w:rtl/>
        </w:rPr>
        <w:t>,</w:t>
      </w:r>
      <w:r>
        <w:rPr>
          <w:rtl/>
        </w:rPr>
        <w:t xml:space="preserve"> אם זה בזירה </w:t>
      </w:r>
      <w:r>
        <w:rPr>
          <w:rFonts w:hint="cs"/>
          <w:rtl/>
        </w:rPr>
        <w:t>ה</w:t>
      </w:r>
      <w:r>
        <w:rPr>
          <w:rtl/>
        </w:rPr>
        <w:t>פרלמנטרית בעזרת חקיקה נגדית ועבודה קשה בוועדת הבריאות ואם זה בתקשורת.</w:t>
      </w:r>
      <w:bookmarkStart w:id="14980" w:name="_ETM_Q27_233000"/>
      <w:bookmarkEnd w:id="14980"/>
    </w:p>
    <w:p w:rsidR="00E86ADC" w:rsidRDefault="00E86ADC" w:rsidP="00C7350B">
      <w:pPr>
        <w:rPr>
          <w:rtl/>
        </w:rPr>
      </w:pPr>
    </w:p>
    <w:p w:rsidR="00E86ADC" w:rsidRDefault="00E86ADC" w:rsidP="00C7350B">
      <w:pPr>
        <w:rPr>
          <w:rtl/>
        </w:rPr>
      </w:pPr>
      <w:r>
        <w:rPr>
          <w:rFonts w:hint="cs"/>
          <w:rtl/>
        </w:rPr>
        <w:t>א</w:t>
      </w:r>
      <w:r>
        <w:rPr>
          <w:rtl/>
        </w:rPr>
        <w:t xml:space="preserve">ני קוראת לחברי הכנסת למנוע </w:t>
      </w:r>
      <w:r>
        <w:rPr>
          <w:rFonts w:hint="cs"/>
          <w:rtl/>
        </w:rPr>
        <w:t>מ</w:t>
      </w:r>
      <w:r>
        <w:rPr>
          <w:rtl/>
        </w:rPr>
        <w:t>מהלך כזה לצאת אל הפועל.</w:t>
      </w:r>
      <w:r>
        <w:rPr>
          <w:rFonts w:hint="cs"/>
          <w:rtl/>
        </w:rPr>
        <w:t xml:space="preserve"> </w:t>
      </w:r>
    </w:p>
    <w:p w:rsidR="00E86ADC" w:rsidRDefault="00E86ADC" w:rsidP="00C7350B">
      <w:pPr>
        <w:pStyle w:val="KeepWithNext"/>
        <w:rPr>
          <w:rtl/>
        </w:rPr>
      </w:pPr>
    </w:p>
    <w:p w:rsidR="00E86ADC" w:rsidRDefault="00E86ADC" w:rsidP="00C7350B">
      <w:pPr>
        <w:pStyle w:val="af7"/>
        <w:keepNext/>
        <w:rPr>
          <w:rtl/>
        </w:rPr>
      </w:pPr>
      <w:bookmarkStart w:id="14981" w:name="ET_yor_6129_1"/>
      <w:r w:rsidRPr="00D77632">
        <w:rPr>
          <w:rStyle w:val="TagStyle"/>
          <w:rtl/>
        </w:rPr>
        <w:t xml:space="preserve"> &lt;&lt; יור &gt;&gt; </w:t>
      </w:r>
      <w:r>
        <w:rPr>
          <w:rtl/>
        </w:rPr>
        <w:t>היו"ר ישראל אייכלר:</w:t>
      </w:r>
      <w:r w:rsidRPr="00D77632">
        <w:rPr>
          <w:rStyle w:val="TagStyle"/>
          <w:rtl/>
        </w:rPr>
        <w:t xml:space="preserve"> &lt;&lt; יור &gt;&gt;</w:t>
      </w:r>
      <w:r>
        <w:rPr>
          <w:rtl/>
        </w:rPr>
        <w:t xml:space="preserve">  </w:t>
      </w:r>
      <w:bookmarkEnd w:id="14981"/>
    </w:p>
    <w:p w:rsidR="00E86ADC" w:rsidRDefault="00E86ADC" w:rsidP="00C7350B">
      <w:pPr>
        <w:pStyle w:val="KeepWithNext"/>
        <w:rPr>
          <w:rtl/>
        </w:rPr>
      </w:pPr>
    </w:p>
    <w:p w:rsidR="00E86ADC" w:rsidRDefault="00E86ADC" w:rsidP="00C7350B">
      <w:pPr>
        <w:rPr>
          <w:rtl/>
        </w:rPr>
      </w:pPr>
      <w:bookmarkStart w:id="14982" w:name="_ETM_Q27_232000"/>
      <w:bookmarkEnd w:id="14982"/>
      <w:r>
        <w:rPr>
          <w:rFonts w:hint="cs"/>
          <w:rtl/>
        </w:rPr>
        <w:t>תודה רבה לחברת הכנסת מזרסקי.</w:t>
      </w:r>
    </w:p>
    <w:p w:rsidR="00E86ADC" w:rsidRDefault="00E86ADC" w:rsidP="00C7350B">
      <w:pPr>
        <w:rPr>
          <w:rtl/>
        </w:rPr>
      </w:pPr>
      <w:bookmarkStart w:id="14983" w:name="_ETM_Q27_236000"/>
      <w:bookmarkEnd w:id="14983"/>
    </w:p>
    <w:p w:rsidR="00E86ADC" w:rsidRDefault="00E86ADC" w:rsidP="00C7350B">
      <w:pPr>
        <w:pStyle w:val="-"/>
        <w:keepNext/>
        <w:rPr>
          <w:rtl/>
        </w:rPr>
      </w:pPr>
      <w:bookmarkStart w:id="14984" w:name="ET_speakercontinue_6228_2"/>
      <w:r w:rsidRPr="00D77632">
        <w:rPr>
          <w:rStyle w:val="TagStyle"/>
          <w:rtl/>
        </w:rPr>
        <w:lastRenderedPageBreak/>
        <w:t xml:space="preserve"> &lt;&lt; דובר_המשך &gt;&gt; </w:t>
      </w:r>
      <w:r>
        <w:rPr>
          <w:rtl/>
        </w:rPr>
        <w:t>טטיאנה מזרסקי (יש עתיד):</w:t>
      </w:r>
      <w:r w:rsidRPr="00D77632">
        <w:rPr>
          <w:rStyle w:val="TagStyle"/>
          <w:rtl/>
        </w:rPr>
        <w:t xml:space="preserve"> &lt;&lt; דובר_המשך &gt;&gt;</w:t>
      </w:r>
      <w:r>
        <w:rPr>
          <w:rtl/>
        </w:rPr>
        <w:t xml:space="preserve">  </w:t>
      </w:r>
      <w:bookmarkEnd w:id="14984"/>
    </w:p>
    <w:p w:rsidR="00E86ADC" w:rsidRDefault="00E86ADC" w:rsidP="00C7350B">
      <w:pPr>
        <w:pStyle w:val="KeepWithNext"/>
        <w:rPr>
          <w:rtl/>
        </w:rPr>
      </w:pPr>
    </w:p>
    <w:p w:rsidR="00E86ADC" w:rsidRDefault="00E86ADC" w:rsidP="00C7350B">
      <w:pPr>
        <w:rPr>
          <w:rtl/>
        </w:rPr>
      </w:pPr>
      <w:r>
        <w:rPr>
          <w:rFonts w:hint="cs"/>
          <w:rtl/>
        </w:rPr>
        <w:t>ו</w:t>
      </w:r>
      <w:r>
        <w:rPr>
          <w:rtl/>
        </w:rPr>
        <w:t>אין כאן שום דבר אישי</w:t>
      </w:r>
      <w:r>
        <w:rPr>
          <w:rFonts w:hint="cs"/>
          <w:rtl/>
        </w:rPr>
        <w:t xml:space="preserve"> ושום דבר </w:t>
      </w:r>
      <w:r>
        <w:rPr>
          <w:rtl/>
        </w:rPr>
        <w:t>פוליטי</w:t>
      </w:r>
      <w:r>
        <w:rPr>
          <w:rFonts w:hint="cs"/>
          <w:rtl/>
        </w:rPr>
        <w:t>.</w:t>
      </w:r>
      <w:r>
        <w:rPr>
          <w:rtl/>
        </w:rPr>
        <w:t xml:space="preserve"> מדובר בבריאות הציבור</w:t>
      </w:r>
      <w:r>
        <w:rPr>
          <w:rFonts w:hint="cs"/>
          <w:rtl/>
        </w:rPr>
        <w:t>. תודה.</w:t>
      </w:r>
    </w:p>
    <w:p w:rsidR="00E86ADC" w:rsidRDefault="00E86ADC" w:rsidP="00C7350B">
      <w:pPr>
        <w:rPr>
          <w:rtl/>
        </w:rPr>
      </w:pPr>
      <w:bookmarkStart w:id="14985" w:name="_ETM_Q27_242000"/>
      <w:bookmarkEnd w:id="14985"/>
    </w:p>
    <w:p w:rsidR="00E86ADC" w:rsidRDefault="00E86ADC" w:rsidP="00C7350B">
      <w:pPr>
        <w:pStyle w:val="af7"/>
        <w:keepNext/>
        <w:rPr>
          <w:rtl/>
        </w:rPr>
      </w:pPr>
      <w:r w:rsidRPr="00D77632">
        <w:rPr>
          <w:rStyle w:val="TagStyle"/>
          <w:rtl/>
        </w:rPr>
        <w:t xml:space="preserve"> &lt;&lt; יור &gt;&gt; </w:t>
      </w:r>
      <w:r>
        <w:rPr>
          <w:rtl/>
        </w:rPr>
        <w:t>היו"ר ישראל אייכלר:</w:t>
      </w:r>
      <w:r w:rsidRPr="00D77632">
        <w:rPr>
          <w:rStyle w:val="TagStyle"/>
          <w:rtl/>
        </w:rPr>
        <w:t xml:space="preserve"> &lt;&lt; יור &gt;&gt;</w:t>
      </w:r>
      <w:r>
        <w:rPr>
          <w:rtl/>
        </w:rPr>
        <w:t xml:space="preserve">  </w:t>
      </w:r>
    </w:p>
    <w:p w:rsidR="00E86ADC" w:rsidRDefault="00E86ADC" w:rsidP="00C7350B">
      <w:pPr>
        <w:pStyle w:val="KeepWithNext"/>
        <w:rPr>
          <w:rtl/>
        </w:rPr>
      </w:pPr>
    </w:p>
    <w:p w:rsidR="00E86ADC" w:rsidRDefault="00E86ADC" w:rsidP="00C7350B">
      <w:pPr>
        <w:rPr>
          <w:rtl/>
        </w:rPr>
      </w:pPr>
      <w:bookmarkStart w:id="14986" w:name="_ETM_Q27_243000"/>
      <w:bookmarkEnd w:id="14986"/>
      <w:r>
        <w:rPr>
          <w:rFonts w:hint="cs"/>
          <w:rtl/>
        </w:rPr>
        <w:t xml:space="preserve">תודה רבה. </w:t>
      </w:r>
      <w:bookmarkStart w:id="14987" w:name="_ETM_Q27_245000"/>
      <w:bookmarkEnd w:id="14987"/>
      <w:r>
        <w:rPr>
          <w:rFonts w:hint="cs"/>
          <w:rtl/>
        </w:rPr>
        <w:t xml:space="preserve">עכשיו – חברת הכנסת מירב כהן איננה? הן מתחלפות. אז </w:t>
      </w:r>
      <w:bookmarkStart w:id="14988" w:name="_ETM_Q27_250000"/>
      <w:bookmarkEnd w:id="14988"/>
      <w:r>
        <w:rPr>
          <w:rFonts w:hint="cs"/>
          <w:rtl/>
        </w:rPr>
        <w:t>חברת הכנסת יסמין פרידמן, בבקשה.</w:t>
      </w:r>
    </w:p>
    <w:p w:rsidR="00E86ADC" w:rsidRDefault="00E86ADC" w:rsidP="00C7350B">
      <w:pPr>
        <w:rPr>
          <w:rtl/>
        </w:rPr>
      </w:pPr>
      <w:bookmarkStart w:id="14989" w:name="_ETM_Q27_256000"/>
      <w:bookmarkEnd w:id="14989"/>
    </w:p>
    <w:p w:rsidR="00E86ADC" w:rsidRDefault="00E86ADC" w:rsidP="00C7350B">
      <w:pPr>
        <w:pStyle w:val="a4"/>
        <w:keepNext/>
        <w:rPr>
          <w:rtl/>
        </w:rPr>
      </w:pPr>
      <w:bookmarkStart w:id="14990" w:name="ET_speaker_6231_4"/>
      <w:r w:rsidRPr="00D77632">
        <w:rPr>
          <w:rStyle w:val="TagStyle"/>
          <w:rtl/>
        </w:rPr>
        <w:t xml:space="preserve"> &lt;&lt; דובר &gt;&gt; </w:t>
      </w:r>
      <w:bookmarkStart w:id="14991" w:name="_Toc124244718"/>
      <w:r>
        <w:rPr>
          <w:rtl/>
        </w:rPr>
        <w:t>יסמין פרידמן (יש עתיד):</w:t>
      </w:r>
      <w:bookmarkEnd w:id="14991"/>
      <w:r w:rsidRPr="00D77632">
        <w:rPr>
          <w:rStyle w:val="TagStyle"/>
          <w:rtl/>
        </w:rPr>
        <w:t xml:space="preserve"> &lt;&lt; דובר &gt;&gt;</w:t>
      </w:r>
      <w:r>
        <w:rPr>
          <w:rtl/>
        </w:rPr>
        <w:t xml:space="preserve">  </w:t>
      </w:r>
      <w:bookmarkEnd w:id="14990"/>
    </w:p>
    <w:p w:rsidR="00E86ADC" w:rsidRDefault="00E86ADC" w:rsidP="00C7350B">
      <w:pPr>
        <w:pStyle w:val="KeepWithNext"/>
        <w:rPr>
          <w:rtl/>
        </w:rPr>
      </w:pPr>
    </w:p>
    <w:p w:rsidR="00E86ADC" w:rsidRDefault="00E86ADC" w:rsidP="00C7350B">
      <w:pPr>
        <w:rPr>
          <w:rtl/>
        </w:rPr>
      </w:pPr>
      <w:r>
        <w:rPr>
          <w:rFonts w:hint="cs"/>
          <w:rtl/>
        </w:rPr>
        <w:t>שלום, אדוני היושב-ראש.</w:t>
      </w:r>
    </w:p>
    <w:p w:rsidR="00E86ADC" w:rsidRDefault="00E86ADC" w:rsidP="00C7350B">
      <w:pPr>
        <w:rPr>
          <w:rtl/>
        </w:rPr>
      </w:pPr>
      <w:bookmarkStart w:id="14992" w:name="_ETM_Q27_259000"/>
      <w:bookmarkEnd w:id="14992"/>
    </w:p>
    <w:p w:rsidR="00E86ADC" w:rsidRDefault="00E86ADC" w:rsidP="00C7350B">
      <w:pPr>
        <w:pStyle w:val="af7"/>
        <w:keepNext/>
        <w:rPr>
          <w:rtl/>
        </w:rPr>
      </w:pPr>
      <w:bookmarkStart w:id="14993" w:name="ET_yor_6129_5"/>
      <w:r w:rsidRPr="002C18A8">
        <w:rPr>
          <w:rStyle w:val="TagStyle"/>
          <w:rtl/>
        </w:rPr>
        <w:t xml:space="preserve"> &lt;&lt; יור &gt;&gt; </w:t>
      </w:r>
      <w:r>
        <w:rPr>
          <w:rtl/>
        </w:rPr>
        <w:t>היו"ר ישראל אייכלר:</w:t>
      </w:r>
      <w:r w:rsidRPr="002C18A8">
        <w:rPr>
          <w:rStyle w:val="TagStyle"/>
          <w:rtl/>
        </w:rPr>
        <w:t xml:space="preserve"> &lt;&lt; יור &gt;&gt;</w:t>
      </w:r>
      <w:r>
        <w:rPr>
          <w:rtl/>
        </w:rPr>
        <w:t xml:space="preserve">  </w:t>
      </w:r>
      <w:bookmarkEnd w:id="14993"/>
    </w:p>
    <w:p w:rsidR="00E86ADC" w:rsidRDefault="00E86ADC" w:rsidP="00C7350B">
      <w:pPr>
        <w:pStyle w:val="KeepWithNext"/>
        <w:rPr>
          <w:rtl/>
        </w:rPr>
      </w:pPr>
    </w:p>
    <w:p w:rsidR="00E86ADC" w:rsidRDefault="00E86ADC" w:rsidP="00C7350B">
      <w:pPr>
        <w:rPr>
          <w:rtl/>
        </w:rPr>
      </w:pPr>
      <w:bookmarkStart w:id="14994" w:name="_ETM_Q27_264000"/>
      <w:bookmarkEnd w:id="14994"/>
      <w:r>
        <w:rPr>
          <w:rFonts w:hint="cs"/>
          <w:rtl/>
        </w:rPr>
        <w:t>תודה רבה.</w:t>
      </w:r>
    </w:p>
    <w:p w:rsidR="00E86ADC" w:rsidRDefault="00E86ADC" w:rsidP="00C7350B">
      <w:pPr>
        <w:rPr>
          <w:rtl/>
        </w:rPr>
      </w:pPr>
      <w:bookmarkStart w:id="14995" w:name="_ETM_Q27_261000"/>
      <w:bookmarkEnd w:id="14995"/>
    </w:p>
    <w:p w:rsidR="00E86ADC" w:rsidRDefault="00E86ADC" w:rsidP="00C7350B">
      <w:pPr>
        <w:pStyle w:val="-"/>
        <w:keepNext/>
        <w:rPr>
          <w:rtl/>
        </w:rPr>
      </w:pPr>
      <w:bookmarkStart w:id="14996" w:name="ET_speakercontinue_6231_6"/>
      <w:r w:rsidRPr="002C18A8">
        <w:rPr>
          <w:rStyle w:val="TagStyle"/>
          <w:rtl/>
        </w:rPr>
        <w:t xml:space="preserve"> &lt;&lt; דובר_המשך &gt;&gt; </w:t>
      </w:r>
      <w:r>
        <w:rPr>
          <w:rtl/>
        </w:rPr>
        <w:t>יסמין פרידמן (יש עתיד):</w:t>
      </w:r>
      <w:r w:rsidRPr="002C18A8">
        <w:rPr>
          <w:rStyle w:val="TagStyle"/>
          <w:rtl/>
        </w:rPr>
        <w:t xml:space="preserve"> &lt;&lt; דובר_המשך &gt;&gt;</w:t>
      </w:r>
      <w:r>
        <w:rPr>
          <w:rtl/>
        </w:rPr>
        <w:t xml:space="preserve">  </w:t>
      </w:r>
      <w:bookmarkEnd w:id="14996"/>
    </w:p>
    <w:p w:rsidR="00E86ADC" w:rsidRDefault="00E86ADC" w:rsidP="00C7350B">
      <w:pPr>
        <w:pStyle w:val="KeepWithNext"/>
        <w:rPr>
          <w:rtl/>
        </w:rPr>
      </w:pPr>
    </w:p>
    <w:p w:rsidR="00E86ADC" w:rsidRDefault="00E86ADC" w:rsidP="00C7350B">
      <w:pPr>
        <w:rPr>
          <w:rtl/>
        </w:rPr>
      </w:pPr>
      <w:bookmarkStart w:id="14997" w:name="_ETM_Q27_262000"/>
      <w:bookmarkEnd w:id="14997"/>
      <w:r>
        <w:rPr>
          <w:rFonts w:hint="cs"/>
          <w:rtl/>
        </w:rPr>
        <w:t xml:space="preserve">אדוני השר, חבריי חברי הכנסת, </w:t>
      </w:r>
      <w:r>
        <w:rPr>
          <w:rtl/>
        </w:rPr>
        <w:t>בשבוע שעבר פורסם כי מטוס ראש הממשלה</w:t>
      </w:r>
      <w:r>
        <w:rPr>
          <w:rFonts w:hint="cs"/>
          <w:rtl/>
        </w:rPr>
        <w:t>,</w:t>
      </w:r>
      <w:r>
        <w:rPr>
          <w:rtl/>
        </w:rPr>
        <w:t xml:space="preserve"> כנף ציון, שהפעלתו הוקפאה על ידי הממשלה הקודמת, יחזור לפעילות ויהיה מטוס הנסיעות הרשמי של נתניהו. אותו מטוס שממשלת נתניהו אישרה עבורו תקציב בסך 729 מיליון שקל</w:t>
      </w:r>
      <w:r>
        <w:rPr>
          <w:rFonts w:hint="cs"/>
          <w:rtl/>
        </w:rPr>
        <w:t>ים,</w:t>
      </w:r>
      <w:r>
        <w:rPr>
          <w:rtl/>
        </w:rPr>
        <w:t xml:space="preserve"> </w:t>
      </w:r>
      <w:r>
        <w:rPr>
          <w:rFonts w:hint="cs"/>
          <w:rtl/>
        </w:rPr>
        <w:t>ו</w:t>
      </w:r>
      <w:r>
        <w:rPr>
          <w:rtl/>
        </w:rPr>
        <w:t>מ</w:t>
      </w:r>
      <w:r>
        <w:rPr>
          <w:rFonts w:hint="cs"/>
          <w:rtl/>
        </w:rPr>
        <w:t>תוכ</w:t>
      </w:r>
      <w:r>
        <w:rPr>
          <w:rtl/>
        </w:rPr>
        <w:t>ם כ-100 מיליון שקלים נוספים הוצאו על בניית האנגר מאובטח עבורו בבסיס נבטים</w:t>
      </w:r>
      <w:r>
        <w:rPr>
          <w:rFonts w:hint="cs"/>
          <w:rtl/>
        </w:rPr>
        <w:t xml:space="preserve"> בנגב,</w:t>
      </w:r>
      <w:r>
        <w:rPr>
          <w:rtl/>
        </w:rPr>
        <w:t xml:space="preserve"> על אימון טייסי חיל האוויר להטיסו ועל הקמת היחידה שתפעיל אותו</w:t>
      </w:r>
      <w:r>
        <w:rPr>
          <w:rFonts w:hint="cs"/>
          <w:rtl/>
        </w:rPr>
        <w:t>,</w:t>
      </w:r>
      <w:r>
        <w:rPr>
          <w:rtl/>
        </w:rPr>
        <w:t xml:space="preserve"> בסך הכ</w:t>
      </w:r>
      <w:r>
        <w:rPr>
          <w:rFonts w:hint="cs"/>
          <w:rtl/>
        </w:rPr>
        <w:t>ו</w:t>
      </w:r>
      <w:r>
        <w:rPr>
          <w:rtl/>
        </w:rPr>
        <w:t xml:space="preserve">ל מדובר על קרוב למיליארד שקלים מכספי הציבור שהוצאו על מטוס ראש הממשלה. </w:t>
      </w:r>
    </w:p>
    <w:p w:rsidR="00E86ADC" w:rsidRDefault="00E86ADC" w:rsidP="00C7350B">
      <w:pPr>
        <w:rPr>
          <w:rtl/>
        </w:rPr>
      </w:pPr>
    </w:p>
    <w:p w:rsidR="00E86ADC" w:rsidRDefault="00E86ADC" w:rsidP="00C7350B">
      <w:pPr>
        <w:rPr>
          <w:rtl/>
        </w:rPr>
      </w:pPr>
      <w:bookmarkStart w:id="14998" w:name="_ETM_Q27_307000"/>
      <w:bookmarkEnd w:id="14998"/>
      <w:r>
        <w:rPr>
          <w:rtl/>
        </w:rPr>
        <w:t>לפי דוח מבקר המדינה מ</w:t>
      </w:r>
      <w:r>
        <w:rPr>
          <w:rFonts w:hint="cs"/>
          <w:rtl/>
        </w:rPr>
        <w:t>ה</w:t>
      </w:r>
      <w:r>
        <w:rPr>
          <w:rtl/>
        </w:rPr>
        <w:t>שנה שעברה, המטה לביטחון לאומי</w:t>
      </w:r>
      <w:r>
        <w:rPr>
          <w:rFonts w:hint="cs"/>
          <w:rtl/>
        </w:rPr>
        <w:t>,</w:t>
      </w:r>
      <w:r>
        <w:rPr>
          <w:rtl/>
        </w:rPr>
        <w:t xml:space="preserve"> שניהל את פרויקט המטוס, הסתיר מידע מהקבינט לגבי עלותו האמיתית והצורך בו כאשר הגיש אותו לאישור הממשלה. בעוד</w:t>
      </w:r>
      <w:r>
        <w:rPr>
          <w:rFonts w:hint="cs"/>
          <w:rtl/>
        </w:rPr>
        <w:t xml:space="preserve"> - - -</w:t>
      </w:r>
    </w:p>
    <w:p w:rsidR="00E86ADC" w:rsidRDefault="00E86ADC" w:rsidP="00C7350B">
      <w:pPr>
        <w:rPr>
          <w:rtl/>
        </w:rPr>
      </w:pPr>
      <w:bookmarkStart w:id="14999" w:name="_ETM_Q27_319000"/>
      <w:bookmarkEnd w:id="14999"/>
    </w:p>
    <w:p w:rsidR="00E86ADC" w:rsidRDefault="00E86ADC" w:rsidP="00C7350B">
      <w:pPr>
        <w:pStyle w:val="af7"/>
        <w:keepNext/>
        <w:rPr>
          <w:rtl/>
        </w:rPr>
      </w:pPr>
      <w:bookmarkStart w:id="15000" w:name="ET_yor_6129_7"/>
      <w:r w:rsidRPr="002C18A8">
        <w:rPr>
          <w:rStyle w:val="TagStyle"/>
          <w:rtl/>
        </w:rPr>
        <w:t xml:space="preserve"> &lt;&lt; יור &gt;&gt; </w:t>
      </w:r>
      <w:r>
        <w:rPr>
          <w:rtl/>
        </w:rPr>
        <w:t>היו"ר ישראל אייכלר:</w:t>
      </w:r>
      <w:r w:rsidRPr="002C18A8">
        <w:rPr>
          <w:rStyle w:val="TagStyle"/>
          <w:rtl/>
        </w:rPr>
        <w:t xml:space="preserve"> &lt;&lt; יור &gt;&gt;</w:t>
      </w:r>
      <w:r>
        <w:rPr>
          <w:rtl/>
        </w:rPr>
        <w:t xml:space="preserve">  </w:t>
      </w:r>
      <w:bookmarkEnd w:id="15000"/>
    </w:p>
    <w:p w:rsidR="00E86ADC" w:rsidRDefault="00E86ADC" w:rsidP="00C7350B">
      <w:pPr>
        <w:pStyle w:val="KeepWithNext"/>
        <w:rPr>
          <w:rtl/>
        </w:rPr>
      </w:pPr>
    </w:p>
    <w:p w:rsidR="00E86ADC" w:rsidRDefault="00E86ADC" w:rsidP="00C7350B">
      <w:pPr>
        <w:rPr>
          <w:rtl/>
        </w:rPr>
      </w:pPr>
      <w:bookmarkStart w:id="15001" w:name="_ETM_Q27_320000"/>
      <w:bookmarkEnd w:id="15001"/>
      <w:r>
        <w:rPr>
          <w:rFonts w:hint="cs"/>
          <w:rtl/>
        </w:rPr>
        <w:t>פמליית?</w:t>
      </w:r>
    </w:p>
    <w:p w:rsidR="00E86ADC" w:rsidRDefault="00E86ADC" w:rsidP="00C7350B">
      <w:pPr>
        <w:rPr>
          <w:rtl/>
        </w:rPr>
      </w:pPr>
      <w:bookmarkStart w:id="15002" w:name="_ETM_Q27_326000"/>
      <w:bookmarkEnd w:id="15002"/>
    </w:p>
    <w:p w:rsidR="00E86ADC" w:rsidRDefault="00E86ADC" w:rsidP="00C7350B">
      <w:pPr>
        <w:pStyle w:val="-"/>
        <w:keepNext/>
        <w:rPr>
          <w:rtl/>
        </w:rPr>
      </w:pPr>
      <w:bookmarkStart w:id="15003" w:name="ET_speakercontinue_6231_8"/>
      <w:r w:rsidRPr="002C18A8">
        <w:rPr>
          <w:rStyle w:val="TagStyle"/>
          <w:rtl/>
        </w:rPr>
        <w:lastRenderedPageBreak/>
        <w:t xml:space="preserve"> &lt;&lt; דובר_המשך &gt;&gt; </w:t>
      </w:r>
      <w:r>
        <w:rPr>
          <w:rtl/>
        </w:rPr>
        <w:t>יסמין פרידמן (יש עתיד):</w:t>
      </w:r>
      <w:r w:rsidRPr="002C18A8">
        <w:rPr>
          <w:rStyle w:val="TagStyle"/>
          <w:rtl/>
        </w:rPr>
        <w:t xml:space="preserve"> &lt;&lt; דובר_המשך &gt;&gt;</w:t>
      </w:r>
      <w:r>
        <w:rPr>
          <w:rtl/>
        </w:rPr>
        <w:t xml:space="preserve">  </w:t>
      </w:r>
      <w:bookmarkEnd w:id="15003"/>
    </w:p>
    <w:p w:rsidR="00E86ADC" w:rsidRDefault="00E86ADC" w:rsidP="00C7350B">
      <w:pPr>
        <w:pStyle w:val="KeepWithNext"/>
        <w:rPr>
          <w:rtl/>
        </w:rPr>
      </w:pPr>
    </w:p>
    <w:p w:rsidR="00E86ADC" w:rsidRDefault="00E86ADC" w:rsidP="00C7350B">
      <w:pPr>
        <w:rPr>
          <w:rtl/>
        </w:rPr>
      </w:pPr>
      <w:r>
        <w:rPr>
          <w:rFonts w:hint="cs"/>
          <w:rtl/>
        </w:rPr>
        <w:t xml:space="preserve">פמליית, </w:t>
      </w:r>
      <w:bookmarkStart w:id="15004" w:name="_ETM_Q27_327000"/>
      <w:bookmarkEnd w:id="15004"/>
      <w:r>
        <w:rPr>
          <w:rFonts w:hint="cs"/>
          <w:rtl/>
        </w:rPr>
        <w:t xml:space="preserve">סליחה, נתקעה לי המילה. בעוד בפמליית </w:t>
      </w:r>
      <w:r>
        <w:rPr>
          <w:rtl/>
        </w:rPr>
        <w:t>ראש הממשלה בימי נתניהו היו בנסיעות לחו"ל 61 איש בממוצע, המל</w:t>
      </w:r>
      <w:r>
        <w:rPr>
          <w:rFonts w:hint="cs"/>
          <w:rtl/>
        </w:rPr>
        <w:t>"</w:t>
      </w:r>
      <w:r>
        <w:rPr>
          <w:rtl/>
        </w:rPr>
        <w:t>ל המליץ על רכישת מטוס עם כ-120 מושבים, פי שניים יותר, מה שייקר את עלות המטוס באופן משמעותי.</w:t>
      </w:r>
      <w:bookmarkStart w:id="15005" w:name="_ETM_Q27_349000"/>
      <w:bookmarkEnd w:id="15005"/>
      <w:r>
        <w:rPr>
          <w:rFonts w:hint="cs"/>
          <w:rtl/>
        </w:rPr>
        <w:t xml:space="preserve"> </w:t>
      </w:r>
      <w:r>
        <w:rPr>
          <w:rtl/>
        </w:rPr>
        <w:t>בנוסף, לשכת נתניהו דרשה סידור</w:t>
      </w:r>
      <w:r>
        <w:rPr>
          <w:rFonts w:hint="cs"/>
          <w:rtl/>
        </w:rPr>
        <w:t>י</w:t>
      </w:r>
      <w:r>
        <w:rPr>
          <w:rtl/>
        </w:rPr>
        <w:t xml:space="preserve"> פנים משודרגים, שינוי ועיצוב של הספות במתחם האישי שנבנה עבורו במטוס שעלו</w:t>
      </w:r>
      <w:r>
        <w:rPr>
          <w:rFonts w:hint="cs"/>
          <w:rtl/>
        </w:rPr>
        <w:t>תו</w:t>
      </w:r>
      <w:r>
        <w:rPr>
          <w:rtl/>
        </w:rPr>
        <w:t xml:space="preserve"> במצטבר כ-60 מיליון שקלים</w:t>
      </w:r>
      <w:r>
        <w:rPr>
          <w:rFonts w:hint="cs"/>
          <w:rtl/>
        </w:rPr>
        <w:t>,</w:t>
      </w:r>
      <w:r>
        <w:rPr>
          <w:rtl/>
        </w:rPr>
        <w:t xml:space="preserve"> דרשו הוספה של מקלחון בעלות של 4.3 מיליון שקלים, מערכת בידור ב</w:t>
      </w:r>
      <w:r>
        <w:rPr>
          <w:rFonts w:hint="cs"/>
          <w:rtl/>
        </w:rPr>
        <w:t>-2</w:t>
      </w:r>
      <w:r>
        <w:rPr>
          <w:rtl/>
        </w:rPr>
        <w:t xml:space="preserve"> מיליון שקלים ומערכת שקע</w:t>
      </w:r>
      <w:r>
        <w:rPr>
          <w:rFonts w:hint="cs"/>
          <w:rtl/>
        </w:rPr>
        <w:t>י</w:t>
      </w:r>
      <w:r>
        <w:rPr>
          <w:rtl/>
        </w:rPr>
        <w:t xml:space="preserve"> חשמל ב</w:t>
      </w:r>
      <w:r>
        <w:rPr>
          <w:rFonts w:hint="cs"/>
          <w:rtl/>
        </w:rPr>
        <w:t xml:space="preserve">-2 </w:t>
      </w:r>
      <w:r>
        <w:rPr>
          <w:rtl/>
        </w:rPr>
        <w:t>מיליון שקלים נוספים.</w:t>
      </w:r>
    </w:p>
    <w:p w:rsidR="00E86ADC" w:rsidRDefault="00E86ADC" w:rsidP="00C7350B">
      <w:pPr>
        <w:rPr>
          <w:rtl/>
        </w:rPr>
      </w:pPr>
      <w:bookmarkStart w:id="15006" w:name="_ETM_Q27_372000"/>
      <w:bookmarkEnd w:id="15006"/>
    </w:p>
    <w:p w:rsidR="00E86ADC" w:rsidRDefault="00E86ADC" w:rsidP="00C7350B">
      <w:pPr>
        <w:rPr>
          <w:rtl/>
        </w:rPr>
      </w:pPr>
      <w:bookmarkStart w:id="15007" w:name="_ETM_Q27_367000"/>
      <w:bookmarkEnd w:id="15007"/>
      <w:r>
        <w:rPr>
          <w:rFonts w:hint="cs"/>
          <w:rtl/>
        </w:rPr>
        <w:t xml:space="preserve">אבל </w:t>
      </w:r>
      <w:bookmarkStart w:id="15008" w:name="_ETM_Q27_368000"/>
      <w:bookmarkEnd w:id="15008"/>
      <w:r>
        <w:rPr>
          <w:rFonts w:hint="cs"/>
          <w:rtl/>
        </w:rPr>
        <w:t xml:space="preserve">אני רוצה לדבר </w:t>
      </w:r>
      <w:r>
        <w:rPr>
          <w:rtl/>
        </w:rPr>
        <w:t>–</w:t>
      </w:r>
      <w:r>
        <w:rPr>
          <w:rFonts w:hint="cs"/>
          <w:rtl/>
        </w:rPr>
        <w:t xml:space="preserve"> </w:t>
      </w:r>
      <w:r>
        <w:rPr>
          <w:rtl/>
        </w:rPr>
        <w:t>מה אפשר לעשות בסכום הזה</w:t>
      </w:r>
      <w:r>
        <w:rPr>
          <w:rFonts w:hint="cs"/>
          <w:rtl/>
        </w:rPr>
        <w:t xml:space="preserve">, אוקיי? </w:t>
      </w:r>
      <w:r>
        <w:rPr>
          <w:rtl/>
        </w:rPr>
        <w:t xml:space="preserve">בכסף הזה אפשר לממן </w:t>
      </w:r>
      <w:r>
        <w:rPr>
          <w:rFonts w:hint="cs"/>
          <w:rtl/>
        </w:rPr>
        <w:t>20</w:t>
      </w:r>
      <w:r>
        <w:rPr>
          <w:rtl/>
        </w:rPr>
        <w:t xml:space="preserve"> שנה של מלחמה בזיהומים</w:t>
      </w:r>
      <w:r>
        <w:rPr>
          <w:rFonts w:hint="cs"/>
          <w:rtl/>
        </w:rPr>
        <w:t xml:space="preserve"> </w:t>
      </w:r>
      <w:r>
        <w:rPr>
          <w:rtl/>
        </w:rPr>
        <w:t>המתפשטים בבת</w:t>
      </w:r>
      <w:r>
        <w:rPr>
          <w:rFonts w:hint="cs"/>
          <w:rtl/>
        </w:rPr>
        <w:t>י</w:t>
      </w:r>
      <w:r>
        <w:rPr>
          <w:rtl/>
        </w:rPr>
        <w:t xml:space="preserve"> החולים</w:t>
      </w:r>
      <w:r>
        <w:rPr>
          <w:rFonts w:hint="cs"/>
          <w:rtl/>
        </w:rPr>
        <w:t>;</w:t>
      </w:r>
      <w:r>
        <w:rPr>
          <w:rtl/>
        </w:rPr>
        <w:t xml:space="preserve"> אפשר לתקצב את סיום המיגון של </w:t>
      </w:r>
      <w:r>
        <w:rPr>
          <w:rFonts w:hint="cs"/>
          <w:rtl/>
        </w:rPr>
        <w:t>יי</w:t>
      </w:r>
      <w:r>
        <w:rPr>
          <w:rtl/>
        </w:rPr>
        <w:t>שובי עוטף עזה 45 פעמים</w:t>
      </w:r>
      <w:r>
        <w:rPr>
          <w:rFonts w:hint="cs"/>
          <w:rtl/>
        </w:rPr>
        <w:t>;</w:t>
      </w:r>
      <w:r>
        <w:rPr>
          <w:rtl/>
        </w:rPr>
        <w:t xml:space="preserve"> אפשר להילחם במשבר האקלים</w:t>
      </w:r>
      <w:r>
        <w:rPr>
          <w:rFonts w:hint="cs"/>
          <w:rtl/>
        </w:rPr>
        <w:t>;</w:t>
      </w:r>
      <w:r>
        <w:rPr>
          <w:rtl/>
        </w:rPr>
        <w:t xml:space="preserve"> אפשר להעלות את קצבת הזקנה</w:t>
      </w:r>
      <w:r>
        <w:rPr>
          <w:rFonts w:hint="cs"/>
          <w:rtl/>
        </w:rPr>
        <w:t>;</w:t>
      </w:r>
      <w:r>
        <w:rPr>
          <w:rtl/>
        </w:rPr>
        <w:t xml:space="preserve"> לדאוג לניצולי השואה</w:t>
      </w:r>
      <w:r>
        <w:rPr>
          <w:rFonts w:hint="cs"/>
          <w:rtl/>
        </w:rPr>
        <w:t>;</w:t>
      </w:r>
      <w:r>
        <w:rPr>
          <w:rtl/>
        </w:rPr>
        <w:t xml:space="preserve"> להוסיף עשרות אלפי מיטות בבתי חולים</w:t>
      </w:r>
      <w:r>
        <w:rPr>
          <w:rFonts w:hint="cs"/>
          <w:rtl/>
        </w:rPr>
        <w:t>; אפשר</w:t>
      </w:r>
      <w:r>
        <w:rPr>
          <w:rtl/>
        </w:rPr>
        <w:t xml:space="preserve"> להילחם באלימות נגד נשים</w:t>
      </w:r>
      <w:r>
        <w:rPr>
          <w:rFonts w:hint="cs"/>
          <w:rtl/>
        </w:rPr>
        <w:t>;</w:t>
      </w:r>
      <w:r>
        <w:rPr>
          <w:rtl/>
        </w:rPr>
        <w:t xml:space="preserve"> לקנות כ</w:t>
      </w:r>
      <w:r>
        <w:rPr>
          <w:rFonts w:hint="cs"/>
          <w:rtl/>
        </w:rPr>
        <w:t>-1,000</w:t>
      </w:r>
      <w:r>
        <w:rPr>
          <w:rtl/>
        </w:rPr>
        <w:t xml:space="preserve"> דירות חדשות בפריפריה ל</w:t>
      </w:r>
      <w:r>
        <w:rPr>
          <w:rFonts w:hint="cs"/>
          <w:rtl/>
        </w:rPr>
        <w:t>הגדיל את מאגר ה</w:t>
      </w:r>
      <w:r>
        <w:rPr>
          <w:rtl/>
        </w:rPr>
        <w:t>דיור הציבורי</w:t>
      </w:r>
      <w:r>
        <w:rPr>
          <w:rFonts w:hint="cs"/>
          <w:rtl/>
        </w:rPr>
        <w:t>;</w:t>
      </w:r>
      <w:r>
        <w:rPr>
          <w:rtl/>
        </w:rPr>
        <w:t xml:space="preserve"> להעלות את שכר החיילים</w:t>
      </w:r>
      <w:r>
        <w:rPr>
          <w:rFonts w:hint="cs"/>
          <w:rtl/>
        </w:rPr>
        <w:t xml:space="preserve"> עוד קצת;</w:t>
      </w:r>
      <w:r>
        <w:rPr>
          <w:rtl/>
        </w:rPr>
        <w:t xml:space="preserve"> ובעיקר היה אפשר להעלות את שכר השוטרים. אבל כל אלה לא מעניינים </w:t>
      </w:r>
      <w:r>
        <w:rPr>
          <w:rFonts w:hint="cs"/>
          <w:rtl/>
        </w:rPr>
        <w:t xml:space="preserve">אף </w:t>
      </w:r>
      <w:bookmarkStart w:id="15009" w:name="_ETM_Q27_412000"/>
      <w:bookmarkEnd w:id="15009"/>
      <w:r>
        <w:rPr>
          <w:rFonts w:hint="cs"/>
          <w:rtl/>
        </w:rPr>
        <w:t xml:space="preserve">אחד. </w:t>
      </w:r>
      <w:r>
        <w:rPr>
          <w:rtl/>
        </w:rPr>
        <w:t>כנף ציון לעולם י</w:t>
      </w:r>
      <w:r>
        <w:rPr>
          <w:rFonts w:hint="cs"/>
          <w:rtl/>
        </w:rPr>
        <w:t>י</w:t>
      </w:r>
      <w:r>
        <w:rPr>
          <w:rtl/>
        </w:rPr>
        <w:t>ש</w:t>
      </w:r>
      <w:r>
        <w:rPr>
          <w:rFonts w:hint="cs"/>
          <w:rtl/>
        </w:rPr>
        <w:t>א</w:t>
      </w:r>
      <w:r>
        <w:rPr>
          <w:rtl/>
        </w:rPr>
        <w:t xml:space="preserve">ר סמל לשחיתות שלטונית, לאובדן ערכים ולנהנתנות על חשבון האוכלוסיות החלשות ביותר. </w:t>
      </w:r>
    </w:p>
    <w:p w:rsidR="00E86ADC" w:rsidRDefault="00E86ADC" w:rsidP="00C7350B">
      <w:pPr>
        <w:rPr>
          <w:rtl/>
        </w:rPr>
      </w:pPr>
    </w:p>
    <w:p w:rsidR="00E86ADC" w:rsidRDefault="00E86ADC" w:rsidP="00C7350B">
      <w:pPr>
        <w:rPr>
          <w:rtl/>
        </w:rPr>
      </w:pPr>
      <w:bookmarkStart w:id="15010" w:name="_ETM_Q27_425000"/>
      <w:bookmarkEnd w:id="15010"/>
      <w:r>
        <w:rPr>
          <w:rtl/>
        </w:rPr>
        <w:t xml:space="preserve">אני </w:t>
      </w:r>
      <w:r>
        <w:rPr>
          <w:rFonts w:hint="cs"/>
          <w:rtl/>
        </w:rPr>
        <w:t xml:space="preserve">באמת </w:t>
      </w:r>
      <w:r>
        <w:rPr>
          <w:rtl/>
        </w:rPr>
        <w:t>דורשת מראש הממשלה ופונה לחבר</w:t>
      </w:r>
      <w:r>
        <w:rPr>
          <w:rFonts w:hint="cs"/>
          <w:rtl/>
        </w:rPr>
        <w:t>יי</w:t>
      </w:r>
      <w:r>
        <w:rPr>
          <w:rtl/>
        </w:rPr>
        <w:t xml:space="preserve"> בקואליציה – דרשו מראש הממשלה למכור את המטוס ולעצור את הבושה הזאת. </w:t>
      </w:r>
      <w:r>
        <w:rPr>
          <w:rFonts w:hint="cs"/>
          <w:rtl/>
        </w:rPr>
        <w:t>יש לנו דברים הרבה יותר טובים לעשות בכסף הזה. תודה.</w:t>
      </w:r>
    </w:p>
    <w:p w:rsidR="00E86ADC" w:rsidRDefault="00E86ADC" w:rsidP="00C7350B">
      <w:pPr>
        <w:rPr>
          <w:rtl/>
        </w:rPr>
      </w:pPr>
      <w:bookmarkStart w:id="15011" w:name="_ETM_Q27_441000"/>
      <w:bookmarkEnd w:id="15011"/>
    </w:p>
    <w:p w:rsidR="00E86ADC" w:rsidRDefault="00E86ADC" w:rsidP="00C7350B">
      <w:pPr>
        <w:pStyle w:val="af7"/>
        <w:keepNext/>
        <w:rPr>
          <w:rtl/>
        </w:rPr>
      </w:pPr>
      <w:bookmarkStart w:id="15012" w:name="ET_yor_6129_9"/>
      <w:r w:rsidRPr="002C18A8">
        <w:rPr>
          <w:rStyle w:val="TagStyle"/>
          <w:rtl/>
        </w:rPr>
        <w:t xml:space="preserve"> &lt;&lt; יור &gt;&gt; </w:t>
      </w:r>
      <w:r>
        <w:rPr>
          <w:rtl/>
        </w:rPr>
        <w:t>היו"ר ישראל אייכלר:</w:t>
      </w:r>
      <w:r w:rsidRPr="002C18A8">
        <w:rPr>
          <w:rStyle w:val="TagStyle"/>
          <w:rtl/>
        </w:rPr>
        <w:t xml:space="preserve"> &lt;&lt; יור &gt;&gt;</w:t>
      </w:r>
      <w:r>
        <w:rPr>
          <w:rtl/>
        </w:rPr>
        <w:t xml:space="preserve">  </w:t>
      </w:r>
      <w:bookmarkEnd w:id="15012"/>
    </w:p>
    <w:p w:rsidR="00E86ADC" w:rsidRDefault="00E86ADC" w:rsidP="00C7350B">
      <w:pPr>
        <w:pStyle w:val="KeepWithNext"/>
        <w:rPr>
          <w:rtl/>
        </w:rPr>
      </w:pPr>
    </w:p>
    <w:p w:rsidR="00E86ADC" w:rsidRDefault="00E86ADC" w:rsidP="00C7350B">
      <w:pPr>
        <w:rPr>
          <w:rtl/>
        </w:rPr>
      </w:pPr>
      <w:bookmarkStart w:id="15013" w:name="_ETM_Q27_442000"/>
      <w:bookmarkEnd w:id="15013"/>
      <w:r>
        <w:rPr>
          <w:rFonts w:hint="cs"/>
          <w:rtl/>
        </w:rPr>
        <w:t xml:space="preserve">תודה רבה. חברת הכנסת מירב כהן, </w:t>
      </w:r>
      <w:bookmarkStart w:id="15014" w:name="_ETM_Q27_447000"/>
      <w:bookmarkEnd w:id="15014"/>
      <w:r>
        <w:rPr>
          <w:rFonts w:hint="cs"/>
          <w:rtl/>
        </w:rPr>
        <w:t xml:space="preserve">ואחריה </w:t>
      </w:r>
      <w:r>
        <w:rPr>
          <w:rtl/>
        </w:rPr>
        <w:t>–</w:t>
      </w:r>
      <w:r>
        <w:rPr>
          <w:rFonts w:hint="cs"/>
          <w:rtl/>
        </w:rPr>
        <w:t xml:space="preserve"> חברת הכנסת קארין אלהרר. שלוש דקות.</w:t>
      </w:r>
    </w:p>
    <w:p w:rsidR="00E86ADC" w:rsidRDefault="00E86ADC" w:rsidP="00C7350B">
      <w:pPr>
        <w:rPr>
          <w:rtl/>
        </w:rPr>
      </w:pPr>
      <w:bookmarkStart w:id="15015" w:name="_ETM_Q27_446000"/>
      <w:bookmarkEnd w:id="15015"/>
    </w:p>
    <w:p w:rsidR="00E86ADC" w:rsidRDefault="00E86ADC" w:rsidP="00C7350B">
      <w:pPr>
        <w:pStyle w:val="a4"/>
        <w:keepNext/>
        <w:rPr>
          <w:rtl/>
        </w:rPr>
      </w:pPr>
      <w:bookmarkStart w:id="15016" w:name="ET_speaker_5300_10"/>
      <w:r w:rsidRPr="002C18A8">
        <w:rPr>
          <w:rStyle w:val="TagStyle"/>
          <w:rtl/>
        </w:rPr>
        <w:t xml:space="preserve"> &lt;&lt; דובר &gt;&gt; </w:t>
      </w:r>
      <w:bookmarkStart w:id="15017" w:name="_Toc124244719"/>
      <w:r>
        <w:rPr>
          <w:rtl/>
        </w:rPr>
        <w:t>מירב בן ארי (יש עתיד):</w:t>
      </w:r>
      <w:bookmarkEnd w:id="15017"/>
      <w:r w:rsidRPr="002C18A8">
        <w:rPr>
          <w:rStyle w:val="TagStyle"/>
          <w:rtl/>
        </w:rPr>
        <w:t xml:space="preserve"> &lt;&lt; דובר &gt;&gt;</w:t>
      </w:r>
      <w:r>
        <w:rPr>
          <w:rtl/>
        </w:rPr>
        <w:t xml:space="preserve">  </w:t>
      </w:r>
      <w:bookmarkEnd w:id="15016"/>
    </w:p>
    <w:p w:rsidR="00E86ADC" w:rsidRDefault="00E86ADC" w:rsidP="00C7350B">
      <w:pPr>
        <w:pStyle w:val="KeepWithNext"/>
        <w:rPr>
          <w:rtl/>
        </w:rPr>
      </w:pPr>
    </w:p>
    <w:p w:rsidR="00E86ADC" w:rsidRDefault="00E86ADC" w:rsidP="00C7350B">
      <w:pPr>
        <w:rPr>
          <w:rtl/>
        </w:rPr>
      </w:pPr>
      <w:bookmarkStart w:id="15018" w:name="_ETM_Q27_453000"/>
      <w:bookmarkEnd w:id="15018"/>
      <w:r>
        <w:rPr>
          <w:rFonts w:hint="cs"/>
          <w:rtl/>
        </w:rPr>
        <w:t xml:space="preserve">שלום, כבוד היושב-ראש. כנסת נכבדה, </w:t>
      </w:r>
      <w:r>
        <w:rPr>
          <w:rtl/>
        </w:rPr>
        <w:t>בשולי הדברים של הרפורמה ה</w:t>
      </w:r>
      <w:r>
        <w:rPr>
          <w:rFonts w:hint="cs"/>
          <w:rtl/>
        </w:rPr>
        <w:t xml:space="preserve">באמת </w:t>
      </w:r>
      <w:r>
        <w:rPr>
          <w:rtl/>
        </w:rPr>
        <w:t>מטורללת ש</w:t>
      </w:r>
      <w:r>
        <w:rPr>
          <w:rFonts w:hint="cs"/>
          <w:rtl/>
        </w:rPr>
        <w:t>מוביל שר המשפטים</w:t>
      </w:r>
      <w:r>
        <w:rPr>
          <w:rtl/>
        </w:rPr>
        <w:t xml:space="preserve"> יריב לוין לשינוי שיטת המשטר בישראל, </w:t>
      </w:r>
      <w:r>
        <w:rPr>
          <w:rFonts w:hint="cs"/>
          <w:rtl/>
        </w:rPr>
        <w:t xml:space="preserve">שזו בעצם </w:t>
      </w:r>
      <w:r>
        <w:rPr>
          <w:rtl/>
        </w:rPr>
        <w:t xml:space="preserve">אותה שיטת משטר </w:t>
      </w:r>
      <w:r>
        <w:rPr>
          <w:rFonts w:hint="cs"/>
          <w:rtl/>
        </w:rPr>
        <w:t xml:space="preserve">שנהוגה כאן </w:t>
      </w:r>
      <w:bookmarkStart w:id="15019" w:name="_ETM_Q27_473000"/>
      <w:bookmarkEnd w:id="15019"/>
      <w:r>
        <w:rPr>
          <w:rFonts w:hint="cs"/>
          <w:rtl/>
        </w:rPr>
        <w:t xml:space="preserve">במדינת ישראל מיום הקמת המדינה, אותה שיטה </w:t>
      </w:r>
      <w:r>
        <w:rPr>
          <w:rtl/>
        </w:rPr>
        <w:t>שלמדנו עליה בבתי הספר</w:t>
      </w:r>
      <w:r>
        <w:rPr>
          <w:rFonts w:hint="cs"/>
          <w:rtl/>
        </w:rPr>
        <w:t xml:space="preserve">. </w:t>
      </w:r>
      <w:bookmarkStart w:id="15020" w:name="_ETM_Q27_479000"/>
      <w:bookmarkEnd w:id="15020"/>
      <w:r>
        <w:rPr>
          <w:rFonts w:hint="cs"/>
          <w:rtl/>
        </w:rPr>
        <w:t xml:space="preserve">הרפורמה הזו באמת מחריבה את השיטה וגם בעצם מבטלת את </w:t>
      </w:r>
      <w:bookmarkStart w:id="15021" w:name="_ETM_Q27_485000"/>
      <w:bookmarkEnd w:id="15021"/>
      <w:r>
        <w:rPr>
          <w:rFonts w:hint="cs"/>
          <w:rtl/>
        </w:rPr>
        <w:t>כל עקרון</w:t>
      </w:r>
      <w:r>
        <w:rPr>
          <w:rtl/>
        </w:rPr>
        <w:t xml:space="preserve"> הפרדת הרשויות</w:t>
      </w:r>
      <w:r>
        <w:rPr>
          <w:rFonts w:hint="cs"/>
          <w:rtl/>
        </w:rPr>
        <w:t xml:space="preserve"> ולמעשה מכפיפה את בתי המשפט גם לממשלה.</w:t>
      </w:r>
      <w:r>
        <w:rPr>
          <w:rtl/>
        </w:rPr>
        <w:t xml:space="preserve"> </w:t>
      </w:r>
      <w:bookmarkStart w:id="15022" w:name="_ETM_Q27_494000"/>
      <w:bookmarkEnd w:id="15022"/>
      <w:r>
        <w:rPr>
          <w:rFonts w:hint="cs"/>
          <w:rtl/>
        </w:rPr>
        <w:t xml:space="preserve">בכל </w:t>
      </w:r>
      <w:bookmarkStart w:id="15023" w:name="_ETM_Q27_490000"/>
      <w:bookmarkEnd w:id="15023"/>
      <w:r>
        <w:rPr>
          <w:rFonts w:hint="cs"/>
          <w:rtl/>
        </w:rPr>
        <w:t xml:space="preserve">מקרה, ברפורמה המטורללת הזו </w:t>
      </w:r>
      <w:r>
        <w:rPr>
          <w:rtl/>
        </w:rPr>
        <w:t xml:space="preserve">מופיע סעיף שלכאורה לא קשור </w:t>
      </w:r>
      <w:r>
        <w:rPr>
          <w:rFonts w:hint="cs"/>
          <w:rtl/>
        </w:rPr>
        <w:t xml:space="preserve">בכלל </w:t>
      </w:r>
      <w:r>
        <w:rPr>
          <w:rtl/>
        </w:rPr>
        <w:t>לבת</w:t>
      </w:r>
      <w:r>
        <w:rPr>
          <w:rFonts w:hint="cs"/>
          <w:rtl/>
        </w:rPr>
        <w:t>י</w:t>
      </w:r>
      <w:r>
        <w:rPr>
          <w:rtl/>
        </w:rPr>
        <w:t xml:space="preserve"> המשפט</w:t>
      </w:r>
      <w:r>
        <w:rPr>
          <w:rFonts w:hint="cs"/>
          <w:rtl/>
        </w:rPr>
        <w:t xml:space="preserve">, והוא </w:t>
      </w:r>
      <w:r>
        <w:rPr>
          <w:rtl/>
        </w:rPr>
        <w:t>הפיכת היועצים המשפטיים של משרדי הממשלה למשרות אמון. כלומר</w:t>
      </w:r>
      <w:r>
        <w:rPr>
          <w:rFonts w:hint="cs"/>
          <w:rtl/>
        </w:rPr>
        <w:t xml:space="preserve">, מעכשיו </w:t>
      </w:r>
      <w:bookmarkStart w:id="15024" w:name="_ETM_Q27_505000"/>
      <w:bookmarkEnd w:id="15024"/>
      <w:r>
        <w:rPr>
          <w:rFonts w:hint="cs"/>
          <w:rtl/>
        </w:rPr>
        <w:t>ה</w:t>
      </w:r>
      <w:r>
        <w:rPr>
          <w:rtl/>
        </w:rPr>
        <w:t xml:space="preserve">יועצים משפטיים </w:t>
      </w:r>
      <w:r>
        <w:rPr>
          <w:rFonts w:hint="cs"/>
          <w:rtl/>
        </w:rPr>
        <w:t>יהפכו להיות היועצים ה</w:t>
      </w:r>
      <w:r>
        <w:rPr>
          <w:rtl/>
        </w:rPr>
        <w:t xml:space="preserve">פרטיים </w:t>
      </w:r>
      <w:r>
        <w:rPr>
          <w:rFonts w:hint="cs"/>
          <w:rtl/>
        </w:rPr>
        <w:t xml:space="preserve">של </w:t>
      </w:r>
      <w:r>
        <w:rPr>
          <w:rtl/>
        </w:rPr>
        <w:t>שרי הממשלה.</w:t>
      </w:r>
    </w:p>
    <w:p w:rsidR="00E86ADC" w:rsidRDefault="00E86ADC" w:rsidP="00C7350B">
      <w:pPr>
        <w:rPr>
          <w:rtl/>
        </w:rPr>
      </w:pPr>
      <w:bookmarkStart w:id="15025" w:name="_ETM_Q27_515000"/>
      <w:bookmarkEnd w:id="15025"/>
    </w:p>
    <w:p w:rsidR="00E86ADC" w:rsidRDefault="00E86ADC" w:rsidP="00C7350B">
      <w:pPr>
        <w:rPr>
          <w:rtl/>
        </w:rPr>
      </w:pPr>
      <w:bookmarkStart w:id="15026" w:name="_ETM_Q27_516000"/>
      <w:bookmarkEnd w:id="15026"/>
      <w:r>
        <w:rPr>
          <w:rFonts w:hint="cs"/>
          <w:rtl/>
        </w:rPr>
        <w:lastRenderedPageBreak/>
        <w:t xml:space="preserve">אז </w:t>
      </w:r>
      <w:r>
        <w:rPr>
          <w:rtl/>
        </w:rPr>
        <w:t>כמי שכיהנה פעמיים כשרה בממשלה</w:t>
      </w:r>
      <w:r>
        <w:rPr>
          <w:rFonts w:hint="cs"/>
          <w:rtl/>
        </w:rPr>
        <w:t>, באמת</w:t>
      </w:r>
      <w:r>
        <w:rPr>
          <w:rtl/>
        </w:rPr>
        <w:t xml:space="preserve"> צברתי </w:t>
      </w:r>
      <w:r>
        <w:rPr>
          <w:rFonts w:hint="cs"/>
          <w:rtl/>
        </w:rPr>
        <w:t xml:space="preserve">לא מעט </w:t>
      </w:r>
      <w:r>
        <w:rPr>
          <w:rtl/>
        </w:rPr>
        <w:t xml:space="preserve">ניסיון בעבודה עם </w:t>
      </w:r>
      <w:r>
        <w:rPr>
          <w:rFonts w:hint="cs"/>
          <w:rtl/>
        </w:rPr>
        <w:t>ה</w:t>
      </w:r>
      <w:r>
        <w:rPr>
          <w:rtl/>
        </w:rPr>
        <w:t xml:space="preserve">יועצים </w:t>
      </w:r>
      <w:r>
        <w:rPr>
          <w:rFonts w:hint="cs"/>
          <w:rtl/>
        </w:rPr>
        <w:t>ה</w:t>
      </w:r>
      <w:r>
        <w:rPr>
          <w:rtl/>
        </w:rPr>
        <w:t xml:space="preserve">משפטיים </w:t>
      </w:r>
      <w:r>
        <w:rPr>
          <w:rFonts w:hint="cs"/>
          <w:rtl/>
        </w:rPr>
        <w:t xml:space="preserve">במשרדים השונים, </w:t>
      </w:r>
      <w:bookmarkStart w:id="15027" w:name="_ETM_Q27_519000"/>
      <w:bookmarkEnd w:id="15027"/>
      <w:r>
        <w:rPr>
          <w:rFonts w:hint="cs"/>
          <w:rtl/>
        </w:rPr>
        <w:t>ו</w:t>
      </w:r>
      <w:r>
        <w:rPr>
          <w:rtl/>
        </w:rPr>
        <w:t xml:space="preserve">אני יכולה להעיד </w:t>
      </w:r>
      <w:r>
        <w:rPr>
          <w:rFonts w:hint="cs"/>
          <w:rtl/>
        </w:rPr>
        <w:t xml:space="preserve">מעדות אישית </w:t>
      </w:r>
      <w:r>
        <w:rPr>
          <w:rtl/>
        </w:rPr>
        <w:t xml:space="preserve">שזה באמת </w:t>
      </w:r>
      <w:r>
        <w:rPr>
          <w:rFonts w:hint="cs"/>
          <w:rtl/>
        </w:rPr>
        <w:t xml:space="preserve">נורא </w:t>
      </w:r>
      <w:r>
        <w:rPr>
          <w:rtl/>
        </w:rPr>
        <w:t>מרגיז שמישהו אומר ל</w:t>
      </w:r>
      <w:r>
        <w:rPr>
          <w:rFonts w:hint="cs"/>
          <w:rtl/>
        </w:rPr>
        <w:t>ך</w:t>
      </w:r>
      <w:r>
        <w:rPr>
          <w:rtl/>
        </w:rPr>
        <w:t xml:space="preserve"> שאסור ל</w:t>
      </w:r>
      <w:r>
        <w:rPr>
          <w:rFonts w:hint="cs"/>
          <w:rtl/>
        </w:rPr>
        <w:t>ך</w:t>
      </w:r>
      <w:r>
        <w:rPr>
          <w:rtl/>
        </w:rPr>
        <w:t xml:space="preserve"> לעשות דברים מסוימים</w:t>
      </w:r>
      <w:r>
        <w:rPr>
          <w:rFonts w:hint="cs"/>
          <w:rtl/>
        </w:rPr>
        <w:t xml:space="preserve">, </w:t>
      </w:r>
      <w:r>
        <w:rPr>
          <w:rtl/>
        </w:rPr>
        <w:t>אומר שזה פתח לתביעות נגד המשרד</w:t>
      </w:r>
      <w:r>
        <w:rPr>
          <w:rFonts w:hint="cs"/>
          <w:rtl/>
        </w:rPr>
        <w:t>,</w:t>
      </w:r>
      <w:r>
        <w:rPr>
          <w:rtl/>
        </w:rPr>
        <w:t xml:space="preserve"> מתפקד </w:t>
      </w:r>
      <w:r>
        <w:rPr>
          <w:rFonts w:hint="cs"/>
          <w:rtl/>
        </w:rPr>
        <w:t xml:space="preserve">באמת </w:t>
      </w:r>
      <w:r>
        <w:rPr>
          <w:rtl/>
        </w:rPr>
        <w:t xml:space="preserve">כשומר סף. אבל </w:t>
      </w:r>
      <w:r>
        <w:rPr>
          <w:rFonts w:hint="cs"/>
          <w:rtl/>
        </w:rPr>
        <w:t xml:space="preserve">אנחנו צריכים להודות על </w:t>
      </w:r>
      <w:bookmarkStart w:id="15028" w:name="_ETM_Q27_537000"/>
      <w:bookmarkEnd w:id="15028"/>
      <w:r>
        <w:rPr>
          <w:rFonts w:hint="cs"/>
          <w:rtl/>
        </w:rPr>
        <w:t xml:space="preserve">כך שיש כזה תפקיד. באמת לא פעם הודיתי </w:t>
      </w:r>
      <w:r>
        <w:rPr>
          <w:rtl/>
        </w:rPr>
        <w:t xml:space="preserve">לאלוהים שיש </w:t>
      </w:r>
      <w:r>
        <w:rPr>
          <w:rFonts w:hint="cs"/>
          <w:rtl/>
        </w:rPr>
        <w:t>כזה תפקיד</w:t>
      </w:r>
      <w:r>
        <w:rPr>
          <w:rtl/>
        </w:rPr>
        <w:t>, שיש שומר סף.</w:t>
      </w:r>
    </w:p>
    <w:p w:rsidR="00E86ADC" w:rsidRDefault="00E86ADC" w:rsidP="00C7350B">
      <w:pPr>
        <w:rPr>
          <w:rtl/>
        </w:rPr>
      </w:pPr>
      <w:bookmarkStart w:id="15029" w:name="_ETM_Q27_544000"/>
      <w:bookmarkEnd w:id="15029"/>
    </w:p>
    <w:p w:rsidR="00E86ADC" w:rsidRDefault="00E86ADC" w:rsidP="00C7350B">
      <w:pPr>
        <w:rPr>
          <w:rtl/>
        </w:rPr>
      </w:pPr>
      <w:bookmarkStart w:id="15030" w:name="_ETM_Q27_545000"/>
      <w:bookmarkEnd w:id="15030"/>
      <w:r>
        <w:rPr>
          <w:rtl/>
        </w:rPr>
        <w:t>בשונה מהתמונה ש</w:t>
      </w:r>
      <w:r>
        <w:rPr>
          <w:rFonts w:hint="cs"/>
          <w:rtl/>
        </w:rPr>
        <w:t>הממשלה</w:t>
      </w:r>
      <w:bookmarkStart w:id="15031" w:name="_ETM_Q27_543000"/>
      <w:bookmarkEnd w:id="15031"/>
      <w:r>
        <w:rPr>
          <w:rFonts w:hint="cs"/>
          <w:rtl/>
        </w:rPr>
        <w:t xml:space="preserve"> הזו מנסה לייצר, </w:t>
      </w:r>
      <w:r>
        <w:rPr>
          <w:rtl/>
        </w:rPr>
        <w:t>היועצים המשפטיים הם אנשים</w:t>
      </w:r>
      <w:r>
        <w:rPr>
          <w:rFonts w:hint="cs"/>
          <w:rtl/>
        </w:rPr>
        <w:t xml:space="preserve"> מאוד</w:t>
      </w:r>
      <w:r>
        <w:rPr>
          <w:rtl/>
        </w:rPr>
        <w:t xml:space="preserve"> מסורים וטובים</w:t>
      </w:r>
      <w:r>
        <w:rPr>
          <w:rFonts w:hint="cs"/>
          <w:rtl/>
        </w:rPr>
        <w:t>. הם</w:t>
      </w:r>
      <w:r>
        <w:rPr>
          <w:rtl/>
        </w:rPr>
        <w:t xml:space="preserve"> אנשי מקצוע רציניים</w:t>
      </w:r>
      <w:r>
        <w:rPr>
          <w:rFonts w:hint="cs"/>
          <w:rtl/>
        </w:rPr>
        <w:t>.</w:t>
      </w:r>
      <w:r>
        <w:rPr>
          <w:rtl/>
        </w:rPr>
        <w:t xml:space="preserve"> </w:t>
      </w:r>
      <w:r>
        <w:rPr>
          <w:rFonts w:hint="cs"/>
          <w:rtl/>
        </w:rPr>
        <w:t xml:space="preserve">הם </w:t>
      </w:r>
      <w:r>
        <w:rPr>
          <w:rtl/>
        </w:rPr>
        <w:t>מנסים לעזור לשרים ולמשרדים לקדם את המדיניות שלהם.</w:t>
      </w:r>
      <w:r>
        <w:rPr>
          <w:rFonts w:hint="cs"/>
          <w:rtl/>
        </w:rPr>
        <w:t xml:space="preserve"> </w:t>
      </w:r>
      <w:r>
        <w:rPr>
          <w:rtl/>
        </w:rPr>
        <w:t xml:space="preserve">הם חלק קריטי </w:t>
      </w:r>
      <w:r>
        <w:rPr>
          <w:rFonts w:hint="cs"/>
          <w:rtl/>
        </w:rPr>
        <w:t xml:space="preserve">ביותר </w:t>
      </w:r>
      <w:bookmarkStart w:id="15032" w:name="_ETM_Q27_559000"/>
      <w:bookmarkEnd w:id="15032"/>
      <w:r>
        <w:rPr>
          <w:rtl/>
        </w:rPr>
        <w:t>במנגנון הזה שמייצר את אותה משילות שכולם</w:t>
      </w:r>
      <w:r>
        <w:rPr>
          <w:rFonts w:hint="cs"/>
          <w:rtl/>
        </w:rPr>
        <w:t xml:space="preserve"> מדברים עליה.</w:t>
      </w:r>
      <w:r>
        <w:rPr>
          <w:rtl/>
        </w:rPr>
        <w:t xml:space="preserve"> </w:t>
      </w:r>
    </w:p>
    <w:p w:rsidR="00E86ADC" w:rsidRDefault="00E86ADC" w:rsidP="00C7350B">
      <w:pPr>
        <w:rPr>
          <w:rtl/>
        </w:rPr>
      </w:pPr>
      <w:bookmarkStart w:id="15033" w:name="_ETM_Q27_564000"/>
      <w:bookmarkEnd w:id="15033"/>
    </w:p>
    <w:p w:rsidR="00E86ADC" w:rsidRDefault="00E86ADC" w:rsidP="00C7350B">
      <w:pPr>
        <w:rPr>
          <w:rtl/>
        </w:rPr>
      </w:pPr>
      <w:bookmarkStart w:id="15034" w:name="_ETM_Q27_567000"/>
      <w:bookmarkEnd w:id="15034"/>
      <w:r>
        <w:rPr>
          <w:rtl/>
        </w:rPr>
        <w:t>איפה הם בולמים?</w:t>
      </w:r>
      <w:r>
        <w:rPr>
          <w:rFonts w:hint="cs"/>
          <w:rtl/>
        </w:rPr>
        <w:t xml:space="preserve"> הם בולמים </w:t>
      </w:r>
      <w:r>
        <w:rPr>
          <w:rtl/>
        </w:rPr>
        <w:t>כשמישהו</w:t>
      </w:r>
      <w:r>
        <w:rPr>
          <w:rFonts w:hint="cs"/>
          <w:rtl/>
        </w:rPr>
        <w:t xml:space="preserve"> למשל</w:t>
      </w:r>
      <w:r>
        <w:rPr>
          <w:rtl/>
        </w:rPr>
        <w:t xml:space="preserve"> רוצה לתפור מכרז</w:t>
      </w:r>
      <w:r>
        <w:rPr>
          <w:rFonts w:hint="cs"/>
          <w:rtl/>
        </w:rPr>
        <w:t xml:space="preserve">. מה זה </w:t>
      </w:r>
      <w:bookmarkStart w:id="15035" w:name="_ETM_Q27_571000"/>
      <w:bookmarkEnd w:id="15035"/>
      <w:r>
        <w:rPr>
          <w:rFonts w:hint="cs"/>
          <w:rtl/>
        </w:rPr>
        <w:t>אומר? לתת כספי</w:t>
      </w:r>
      <w:r>
        <w:rPr>
          <w:rtl/>
        </w:rPr>
        <w:t xml:space="preserve"> ציבור לאיזו עמותה</w:t>
      </w:r>
      <w:r>
        <w:rPr>
          <w:rFonts w:hint="cs"/>
          <w:rtl/>
        </w:rPr>
        <w:t xml:space="preserve"> או ל</w:t>
      </w:r>
      <w:r>
        <w:rPr>
          <w:rtl/>
        </w:rPr>
        <w:t xml:space="preserve">איזה ספק בצורה </w:t>
      </w:r>
      <w:r>
        <w:rPr>
          <w:rFonts w:hint="cs"/>
          <w:rtl/>
        </w:rPr>
        <w:t>ש</w:t>
      </w:r>
      <w:r>
        <w:rPr>
          <w:rtl/>
        </w:rPr>
        <w:t>לא הוגנת ולא כדין</w:t>
      </w:r>
      <w:r>
        <w:rPr>
          <w:rFonts w:hint="cs"/>
          <w:rtl/>
        </w:rPr>
        <w:t xml:space="preserve">; </w:t>
      </w:r>
      <w:r>
        <w:rPr>
          <w:rtl/>
        </w:rPr>
        <w:t xml:space="preserve">כשמישהו </w:t>
      </w:r>
      <w:r>
        <w:rPr>
          <w:rFonts w:hint="cs"/>
          <w:rtl/>
        </w:rPr>
        <w:t xml:space="preserve">למשל </w:t>
      </w:r>
      <w:r>
        <w:rPr>
          <w:rtl/>
        </w:rPr>
        <w:t>רוצה לחלק ג</w:t>
      </w:r>
      <w:r>
        <w:rPr>
          <w:rFonts w:hint="cs"/>
          <w:rtl/>
        </w:rPr>
        <w:t>'</w:t>
      </w:r>
      <w:r>
        <w:rPr>
          <w:rtl/>
        </w:rPr>
        <w:t>ובים למקורבים שלו, כלומר לשלם משכורות</w:t>
      </w:r>
      <w:r>
        <w:rPr>
          <w:rFonts w:hint="cs"/>
          <w:rtl/>
        </w:rPr>
        <w:t xml:space="preserve">, שהן </w:t>
      </w:r>
      <w:r>
        <w:rPr>
          <w:rtl/>
        </w:rPr>
        <w:t xml:space="preserve">לרוב גבוהות בצורה </w:t>
      </w:r>
      <w:r>
        <w:rPr>
          <w:rFonts w:hint="cs"/>
          <w:rtl/>
        </w:rPr>
        <w:t xml:space="preserve">לא </w:t>
      </w:r>
      <w:r>
        <w:rPr>
          <w:rtl/>
        </w:rPr>
        <w:t>פרופורציו</w:t>
      </w:r>
      <w:r>
        <w:rPr>
          <w:rFonts w:hint="cs"/>
          <w:rtl/>
        </w:rPr>
        <w:t>נלי</w:t>
      </w:r>
      <w:r>
        <w:rPr>
          <w:rtl/>
        </w:rPr>
        <w:t>ת</w:t>
      </w:r>
      <w:r>
        <w:rPr>
          <w:rFonts w:hint="cs"/>
          <w:rtl/>
        </w:rPr>
        <w:t>,</w:t>
      </w:r>
      <w:r>
        <w:rPr>
          <w:rtl/>
        </w:rPr>
        <w:t xml:space="preserve"> למקורבי</w:t>
      </w:r>
      <w:r>
        <w:rPr>
          <w:rFonts w:hint="cs"/>
          <w:rtl/>
        </w:rPr>
        <w:t>ם שלו,</w:t>
      </w:r>
      <w:r>
        <w:rPr>
          <w:rtl/>
        </w:rPr>
        <w:t xml:space="preserve"> במקום לבצע תהליך הגון של מינויים</w:t>
      </w:r>
      <w:r>
        <w:rPr>
          <w:rFonts w:hint="cs"/>
          <w:rtl/>
        </w:rPr>
        <w:t xml:space="preserve">, </w:t>
      </w:r>
      <w:bookmarkStart w:id="15036" w:name="_ETM_Q27_588000"/>
      <w:bookmarkEnd w:id="15036"/>
      <w:r>
        <w:rPr>
          <w:rFonts w:hint="cs"/>
          <w:rtl/>
        </w:rPr>
        <w:t xml:space="preserve">כי בסוף זה הכסף הציבורי. מתי הם בולמים? </w:t>
      </w:r>
      <w:r>
        <w:rPr>
          <w:rtl/>
        </w:rPr>
        <w:t>כשמישהו מנסה</w:t>
      </w:r>
      <w:r>
        <w:rPr>
          <w:rFonts w:hint="cs"/>
          <w:rtl/>
        </w:rPr>
        <w:t xml:space="preserve"> למשל</w:t>
      </w:r>
      <w:r>
        <w:rPr>
          <w:rtl/>
        </w:rPr>
        <w:t xml:space="preserve"> להשית על חשבון הקופה הציבורית את ההוצאות הפרטיות שלו</w:t>
      </w:r>
      <w:r>
        <w:rPr>
          <w:rFonts w:hint="cs"/>
          <w:rtl/>
        </w:rPr>
        <w:t>,</w:t>
      </w:r>
      <w:r>
        <w:rPr>
          <w:rtl/>
        </w:rPr>
        <w:t xml:space="preserve"> נגיד טיסות לחו</w:t>
      </w:r>
      <w:r>
        <w:rPr>
          <w:rFonts w:hint="cs"/>
          <w:rtl/>
        </w:rPr>
        <w:t>"</w:t>
      </w:r>
      <w:r>
        <w:rPr>
          <w:rtl/>
        </w:rPr>
        <w:t>ל, מלונות, כביסות, בגדים יקרים</w:t>
      </w:r>
      <w:r>
        <w:rPr>
          <w:rFonts w:hint="cs"/>
          <w:rtl/>
        </w:rPr>
        <w:t xml:space="preserve"> </w:t>
      </w:r>
      <w:bookmarkStart w:id="15037" w:name="_ETM_Q27_604000"/>
      <w:bookmarkEnd w:id="15037"/>
      <w:r>
        <w:rPr>
          <w:rtl/>
        </w:rPr>
        <w:t>–</w:t>
      </w:r>
      <w:r>
        <w:rPr>
          <w:rFonts w:hint="cs"/>
          <w:rtl/>
        </w:rPr>
        <w:t xml:space="preserve"> הם בולמים. זה התפקיד של שומרי הסף. </w:t>
      </w:r>
      <w:r>
        <w:rPr>
          <w:rtl/>
        </w:rPr>
        <w:t xml:space="preserve">המוטיב החוזר </w:t>
      </w:r>
      <w:r>
        <w:rPr>
          <w:rFonts w:hint="cs"/>
          <w:rtl/>
        </w:rPr>
        <w:t xml:space="preserve">של </w:t>
      </w:r>
      <w:r>
        <w:rPr>
          <w:rtl/>
        </w:rPr>
        <w:t>כל המקרים האל</w:t>
      </w:r>
      <w:r>
        <w:rPr>
          <w:rFonts w:hint="cs"/>
          <w:rtl/>
        </w:rPr>
        <w:t>ו</w:t>
      </w:r>
      <w:r>
        <w:rPr>
          <w:rtl/>
        </w:rPr>
        <w:t xml:space="preserve"> הוא</w:t>
      </w:r>
      <w:bookmarkStart w:id="15038" w:name="_ETM_Q27_613000"/>
      <w:bookmarkEnd w:id="15038"/>
      <w:r>
        <w:rPr>
          <w:rFonts w:hint="cs"/>
          <w:rtl/>
        </w:rPr>
        <w:t xml:space="preserve"> </w:t>
      </w:r>
      <w:r>
        <w:rPr>
          <w:rtl/>
        </w:rPr>
        <w:t>מניעת שחיתות</w:t>
      </w:r>
      <w:r>
        <w:rPr>
          <w:rFonts w:hint="cs"/>
          <w:rtl/>
        </w:rPr>
        <w:t xml:space="preserve">, </w:t>
      </w:r>
      <w:r>
        <w:rPr>
          <w:rtl/>
        </w:rPr>
        <w:t>מניעת שימוש לרעה בכספי</w:t>
      </w:r>
      <w:r>
        <w:rPr>
          <w:rFonts w:hint="cs"/>
          <w:rtl/>
        </w:rPr>
        <w:t>ם</w:t>
      </w:r>
      <w:r>
        <w:rPr>
          <w:rtl/>
        </w:rPr>
        <w:t xml:space="preserve"> </w:t>
      </w:r>
      <w:r>
        <w:rPr>
          <w:rFonts w:hint="cs"/>
          <w:rtl/>
        </w:rPr>
        <w:t xml:space="preserve">של הציבור </w:t>
      </w:r>
      <w:r>
        <w:rPr>
          <w:rtl/>
        </w:rPr>
        <w:t xml:space="preserve">לטובת המטרות הפרטיות של השר. </w:t>
      </w:r>
      <w:r>
        <w:rPr>
          <w:rFonts w:hint="cs"/>
          <w:rtl/>
        </w:rPr>
        <w:t xml:space="preserve">ואנחנו רוצים למנוע את זה. </w:t>
      </w:r>
    </w:p>
    <w:p w:rsidR="00E86ADC" w:rsidRDefault="00E86ADC" w:rsidP="00C7350B">
      <w:pPr>
        <w:rPr>
          <w:rtl/>
        </w:rPr>
      </w:pPr>
      <w:bookmarkStart w:id="15039" w:name="_ETM_Q27_626000"/>
      <w:bookmarkEnd w:id="15039"/>
    </w:p>
    <w:p w:rsidR="00E86ADC" w:rsidRDefault="00E86ADC" w:rsidP="00C7350B">
      <w:pPr>
        <w:pStyle w:val="KeepWithNext"/>
        <w:rPr>
          <w:rtl/>
        </w:rPr>
      </w:pPr>
      <w:r>
        <w:rPr>
          <w:rtl/>
        </w:rPr>
        <w:t xml:space="preserve">השבוע </w:t>
      </w:r>
      <w:r>
        <w:rPr>
          <w:rFonts w:hint="cs"/>
          <w:rtl/>
        </w:rPr>
        <w:t xml:space="preserve">צפיתי בחדשות </w:t>
      </w:r>
      <w:bookmarkStart w:id="15040" w:name="_ETM_Q27_624000"/>
      <w:bookmarkEnd w:id="15040"/>
      <w:r>
        <w:rPr>
          <w:rFonts w:hint="cs"/>
          <w:rtl/>
        </w:rPr>
        <w:t>וראיתי ש</w:t>
      </w:r>
      <w:r>
        <w:rPr>
          <w:rtl/>
        </w:rPr>
        <w:t xml:space="preserve">דפנה ליאל </w:t>
      </w:r>
      <w:r>
        <w:rPr>
          <w:rFonts w:hint="cs"/>
          <w:rtl/>
        </w:rPr>
        <w:t xml:space="preserve">דיווחה </w:t>
      </w:r>
      <w:r>
        <w:rPr>
          <w:rtl/>
        </w:rPr>
        <w:t xml:space="preserve">בערוץ 12 שהקואליציה מתכוונת להתחיל את </w:t>
      </w:r>
      <w:r>
        <w:rPr>
          <w:rFonts w:hint="cs"/>
          <w:rtl/>
        </w:rPr>
        <w:t xml:space="preserve">כל </w:t>
      </w:r>
      <w:r>
        <w:rPr>
          <w:rtl/>
        </w:rPr>
        <w:t xml:space="preserve">הרפורמה </w:t>
      </w:r>
      <w:r>
        <w:rPr>
          <w:rFonts w:hint="cs"/>
          <w:rtl/>
        </w:rPr>
        <w:t xml:space="preserve">המשפטית שלה </w:t>
      </w:r>
      <w:r>
        <w:rPr>
          <w:rtl/>
        </w:rPr>
        <w:t xml:space="preserve">דווקא </w:t>
      </w:r>
      <w:r>
        <w:rPr>
          <w:rFonts w:hint="cs"/>
          <w:rtl/>
        </w:rPr>
        <w:t xml:space="preserve">מהסעיף הזה, </w:t>
      </w:r>
      <w:r>
        <w:rPr>
          <w:rtl/>
        </w:rPr>
        <w:t>מהחוק הזה</w:t>
      </w:r>
      <w:r>
        <w:rPr>
          <w:rFonts w:hint="cs"/>
          <w:rtl/>
        </w:rPr>
        <w:t xml:space="preserve"> </w:t>
      </w:r>
      <w:r>
        <w:rPr>
          <w:rtl/>
        </w:rPr>
        <w:t>–</w:t>
      </w:r>
      <w:bookmarkStart w:id="15041" w:name="_ETM_Q27_636000"/>
      <w:bookmarkEnd w:id="15041"/>
      <w:r>
        <w:rPr>
          <w:rFonts w:hint="cs"/>
          <w:rtl/>
        </w:rPr>
        <w:t xml:space="preserve"> להפוך יועצים משפטיים למשרת אמון.</w:t>
      </w:r>
    </w:p>
    <w:p w:rsidR="00E86ADC" w:rsidRDefault="00E86ADC" w:rsidP="00C7350B">
      <w:pPr>
        <w:pStyle w:val="KeepWithNext"/>
        <w:rPr>
          <w:rtl/>
        </w:rPr>
      </w:pPr>
      <w:bookmarkStart w:id="15042" w:name="_ETM_Q27_642000"/>
      <w:bookmarkEnd w:id="15042"/>
    </w:p>
    <w:p w:rsidR="00E86ADC" w:rsidRDefault="00E86ADC" w:rsidP="00C7350B">
      <w:pPr>
        <w:pStyle w:val="af7"/>
        <w:keepNext/>
        <w:rPr>
          <w:rtl/>
        </w:rPr>
      </w:pPr>
      <w:bookmarkStart w:id="15043" w:name="ET_yor_6129_11"/>
      <w:r w:rsidRPr="004558ED">
        <w:rPr>
          <w:rStyle w:val="TagStyle"/>
          <w:rtl/>
        </w:rPr>
        <w:t xml:space="preserve"> &lt;&lt; יור &gt;&gt; </w:t>
      </w:r>
      <w:r>
        <w:rPr>
          <w:rtl/>
        </w:rPr>
        <w:t>היו"ר ישראל אייכלר:</w:t>
      </w:r>
      <w:r w:rsidRPr="004558ED">
        <w:rPr>
          <w:rStyle w:val="TagStyle"/>
          <w:rtl/>
        </w:rPr>
        <w:t xml:space="preserve"> &lt;&lt; יור &gt;&gt;</w:t>
      </w:r>
      <w:r>
        <w:rPr>
          <w:rtl/>
        </w:rPr>
        <w:t xml:space="preserve">  </w:t>
      </w:r>
      <w:bookmarkEnd w:id="15043"/>
    </w:p>
    <w:p w:rsidR="00E86ADC" w:rsidRDefault="00E86ADC" w:rsidP="00C7350B">
      <w:pPr>
        <w:pStyle w:val="KeepWithNext"/>
        <w:rPr>
          <w:rtl/>
        </w:rPr>
      </w:pPr>
    </w:p>
    <w:p w:rsidR="00E86ADC" w:rsidRDefault="00E86ADC" w:rsidP="00C7350B">
      <w:pPr>
        <w:rPr>
          <w:rtl/>
        </w:rPr>
      </w:pPr>
      <w:bookmarkStart w:id="15044" w:name="_ETM_Q27_637000"/>
      <w:bookmarkEnd w:id="15044"/>
      <w:r>
        <w:rPr>
          <w:rFonts w:hint="cs"/>
          <w:rtl/>
        </w:rPr>
        <w:t>חברת הכנסת, לסכם.</w:t>
      </w:r>
    </w:p>
    <w:p w:rsidR="00E86ADC" w:rsidRDefault="00E86ADC" w:rsidP="00C7350B">
      <w:pPr>
        <w:rPr>
          <w:rtl/>
        </w:rPr>
      </w:pPr>
    </w:p>
    <w:p w:rsidR="00E86ADC" w:rsidRDefault="00E86ADC" w:rsidP="00C7350B">
      <w:pPr>
        <w:pStyle w:val="-"/>
        <w:keepNext/>
        <w:rPr>
          <w:rtl/>
        </w:rPr>
      </w:pPr>
      <w:bookmarkStart w:id="15045" w:name="ET_speakercontinue_5300_12"/>
      <w:r w:rsidRPr="004558ED">
        <w:rPr>
          <w:rStyle w:val="TagStyle"/>
          <w:rtl/>
        </w:rPr>
        <w:t xml:space="preserve"> &lt;&lt; דובר_המשך &gt;&gt; </w:t>
      </w:r>
      <w:r>
        <w:rPr>
          <w:rtl/>
        </w:rPr>
        <w:t>מירב בן ארי (יש עתיד):</w:t>
      </w:r>
      <w:r w:rsidRPr="004558ED">
        <w:rPr>
          <w:rStyle w:val="TagStyle"/>
          <w:rtl/>
        </w:rPr>
        <w:t xml:space="preserve"> &lt;&lt; דובר_המשך &gt;&gt;</w:t>
      </w:r>
      <w:r>
        <w:rPr>
          <w:rtl/>
        </w:rPr>
        <w:t xml:space="preserve">  </w:t>
      </w:r>
      <w:bookmarkEnd w:id="15045"/>
    </w:p>
    <w:p w:rsidR="00E86ADC" w:rsidRDefault="00E86ADC" w:rsidP="00C7350B">
      <w:pPr>
        <w:pStyle w:val="KeepWithNext"/>
        <w:rPr>
          <w:rtl/>
        </w:rPr>
      </w:pPr>
    </w:p>
    <w:p w:rsidR="00E86ADC" w:rsidRDefault="00E86ADC" w:rsidP="00C7350B">
      <w:pPr>
        <w:rPr>
          <w:rtl/>
        </w:rPr>
      </w:pPr>
      <w:bookmarkStart w:id="15046" w:name="_ETM_Q27_644000"/>
      <w:bookmarkEnd w:id="15046"/>
      <w:r>
        <w:rPr>
          <w:rtl/>
        </w:rPr>
        <w:t>מעניין למה כל כך דחוף לה</w:t>
      </w:r>
      <w:r>
        <w:rPr>
          <w:rFonts w:hint="cs"/>
          <w:rtl/>
        </w:rPr>
        <w:t>ם</w:t>
      </w:r>
      <w:r>
        <w:rPr>
          <w:rtl/>
        </w:rPr>
        <w:t xml:space="preserve"> להתחיל </w:t>
      </w:r>
      <w:r>
        <w:rPr>
          <w:rFonts w:hint="cs"/>
          <w:rtl/>
        </w:rPr>
        <w:t>דווקא ב</w:t>
      </w:r>
      <w:r>
        <w:rPr>
          <w:rtl/>
        </w:rPr>
        <w:t xml:space="preserve">סעיף </w:t>
      </w:r>
      <w:r>
        <w:rPr>
          <w:rFonts w:hint="cs"/>
          <w:rtl/>
        </w:rPr>
        <w:t>הזה, ש</w:t>
      </w:r>
      <w:r>
        <w:rPr>
          <w:rtl/>
        </w:rPr>
        <w:t>מעודד שחיתות שלטונית</w:t>
      </w:r>
      <w:r>
        <w:rPr>
          <w:rFonts w:hint="cs"/>
          <w:rtl/>
        </w:rPr>
        <w:t>.</w:t>
      </w:r>
    </w:p>
    <w:p w:rsidR="00E86ADC" w:rsidRDefault="00E86ADC" w:rsidP="00C7350B">
      <w:pPr>
        <w:rPr>
          <w:rtl/>
        </w:rPr>
      </w:pPr>
    </w:p>
    <w:p w:rsidR="00E86ADC" w:rsidRDefault="00E86ADC" w:rsidP="00C7350B">
      <w:pPr>
        <w:pStyle w:val="af6"/>
        <w:keepNext/>
        <w:rPr>
          <w:rtl/>
        </w:rPr>
      </w:pPr>
      <w:bookmarkStart w:id="15047" w:name="ET_interruption_6461_13"/>
      <w:r w:rsidRPr="004558ED">
        <w:rPr>
          <w:rStyle w:val="TagStyle"/>
          <w:rtl/>
        </w:rPr>
        <w:t xml:space="preserve"> &lt;&lt; קריאה &gt;&gt; </w:t>
      </w:r>
      <w:r>
        <w:rPr>
          <w:rtl/>
        </w:rPr>
        <w:t>שר התקשורת שלמה קרעי:</w:t>
      </w:r>
      <w:r w:rsidRPr="004558ED">
        <w:rPr>
          <w:rStyle w:val="TagStyle"/>
          <w:rtl/>
        </w:rPr>
        <w:t xml:space="preserve"> &lt;&lt; קריאה &gt;&gt;</w:t>
      </w:r>
      <w:r>
        <w:rPr>
          <w:rtl/>
        </w:rPr>
        <w:t xml:space="preserve">  </w:t>
      </w:r>
      <w:bookmarkEnd w:id="15047"/>
    </w:p>
    <w:p w:rsidR="00E86ADC" w:rsidRDefault="00E86ADC" w:rsidP="00C7350B">
      <w:pPr>
        <w:pStyle w:val="KeepWithNext"/>
        <w:rPr>
          <w:rtl/>
        </w:rPr>
      </w:pPr>
    </w:p>
    <w:p w:rsidR="00E86ADC" w:rsidRDefault="00E86ADC" w:rsidP="00C7350B">
      <w:pPr>
        <w:rPr>
          <w:rtl/>
        </w:rPr>
      </w:pPr>
      <w:r>
        <w:rPr>
          <w:rFonts w:hint="cs"/>
          <w:rtl/>
        </w:rPr>
        <w:t xml:space="preserve">זה </w:t>
      </w:r>
      <w:bookmarkStart w:id="15048" w:name="_ETM_Q27_643000"/>
      <w:bookmarkEnd w:id="15048"/>
      <w:r>
        <w:rPr>
          <w:rFonts w:hint="cs"/>
          <w:rtl/>
        </w:rPr>
        <w:t xml:space="preserve">מה </w:t>
      </w:r>
      <w:r w:rsidRPr="00242730">
        <w:rPr>
          <w:rFonts w:hint="cs"/>
          <w:rtl/>
        </w:rPr>
        <w:t>שהציבור</w:t>
      </w:r>
      <w:r>
        <w:rPr>
          <w:rFonts w:hint="cs"/>
          <w:rtl/>
        </w:rPr>
        <w:t xml:space="preserve"> אמר, גברתי חברת הכנסת כהן. הציבור רוצה שאנחנו </w:t>
      </w:r>
      <w:bookmarkStart w:id="15049" w:name="_ETM_Q27_649000"/>
      <w:bookmarkEnd w:id="15049"/>
      <w:r>
        <w:rPr>
          <w:rFonts w:hint="cs"/>
          <w:rtl/>
        </w:rPr>
        <w:t xml:space="preserve">נמשול ולא היועצים המשפטיים. נכון, דודי? </w:t>
      </w:r>
      <w:bookmarkStart w:id="15050" w:name="_ETM_Q27_657000"/>
      <w:bookmarkEnd w:id="15050"/>
      <w:r>
        <w:rPr>
          <w:rFonts w:hint="cs"/>
          <w:rtl/>
        </w:rPr>
        <w:t>תסביר לה.</w:t>
      </w:r>
    </w:p>
    <w:p w:rsidR="00E86ADC" w:rsidRDefault="00E86ADC" w:rsidP="00C7350B">
      <w:pPr>
        <w:rPr>
          <w:rtl/>
        </w:rPr>
      </w:pPr>
      <w:bookmarkStart w:id="15051" w:name="_ETM_Q27_646000"/>
      <w:bookmarkEnd w:id="15051"/>
    </w:p>
    <w:p w:rsidR="00E86ADC" w:rsidRDefault="00E86ADC" w:rsidP="00C7350B">
      <w:pPr>
        <w:pStyle w:val="-"/>
        <w:keepNext/>
        <w:rPr>
          <w:rtl/>
        </w:rPr>
      </w:pPr>
      <w:bookmarkStart w:id="15052" w:name="ET_speakercontinue_5300_14"/>
      <w:r w:rsidRPr="004558ED">
        <w:rPr>
          <w:rStyle w:val="TagStyle"/>
          <w:rtl/>
        </w:rPr>
        <w:lastRenderedPageBreak/>
        <w:t xml:space="preserve"> &lt;&lt; דובר_המשך &gt;&gt; </w:t>
      </w:r>
      <w:r>
        <w:rPr>
          <w:rtl/>
        </w:rPr>
        <w:t>מירב בן ארי (יש עתיד):</w:t>
      </w:r>
      <w:r w:rsidRPr="004558ED">
        <w:rPr>
          <w:rStyle w:val="TagStyle"/>
          <w:rtl/>
        </w:rPr>
        <w:t xml:space="preserve"> &lt;&lt; דובר_המשך &gt;&gt;</w:t>
      </w:r>
      <w:r>
        <w:rPr>
          <w:rtl/>
        </w:rPr>
        <w:t xml:space="preserve">  </w:t>
      </w:r>
      <w:bookmarkEnd w:id="15052"/>
    </w:p>
    <w:p w:rsidR="00E86ADC" w:rsidRDefault="00E86ADC" w:rsidP="00C7350B">
      <w:pPr>
        <w:pStyle w:val="KeepWithNext"/>
        <w:rPr>
          <w:rtl/>
        </w:rPr>
      </w:pPr>
    </w:p>
    <w:p w:rsidR="00E86ADC" w:rsidRDefault="00E86ADC" w:rsidP="00C7350B">
      <w:pPr>
        <w:rPr>
          <w:rtl/>
        </w:rPr>
      </w:pPr>
      <w:bookmarkStart w:id="15053" w:name="_ETM_Q27_648000"/>
      <w:bookmarkEnd w:id="15053"/>
      <w:r>
        <w:rPr>
          <w:rFonts w:hint="cs"/>
          <w:rtl/>
        </w:rPr>
        <w:t xml:space="preserve">זה באמת מעניין, מכל הדברים </w:t>
      </w:r>
      <w:bookmarkStart w:id="15054" w:name="_ETM_Q27_650000"/>
      <w:bookmarkEnd w:id="15054"/>
      <w:r>
        <w:rPr>
          <w:rtl/>
        </w:rPr>
        <w:t>–</w:t>
      </w:r>
      <w:r>
        <w:rPr>
          <w:rFonts w:hint="cs"/>
          <w:rtl/>
        </w:rPr>
        <w:t xml:space="preserve"> הבטחתם הפחתת יוקר המחיה; הבטחתם להפסיק את </w:t>
      </w:r>
      <w:bookmarkStart w:id="15055" w:name="_ETM_Q27_656000"/>
      <w:bookmarkEnd w:id="15055"/>
      <w:r>
        <w:rPr>
          <w:rFonts w:hint="cs"/>
          <w:rtl/>
        </w:rPr>
        <w:t xml:space="preserve">האלימות ברחובות </w:t>
      </w:r>
      <w:bookmarkStart w:id="15056" w:name="_ETM_Q27_662902"/>
      <w:bookmarkEnd w:id="15056"/>
      <w:r>
        <w:rPr>
          <w:rFonts w:hint="cs"/>
          <w:rtl/>
        </w:rPr>
        <w:t>– מה אנחנו קיבלנו? יועצים משפטיים - -</w:t>
      </w:r>
    </w:p>
    <w:p w:rsidR="00E86ADC" w:rsidRDefault="00E86ADC" w:rsidP="00C7350B">
      <w:pPr>
        <w:rPr>
          <w:rtl/>
        </w:rPr>
      </w:pPr>
    </w:p>
    <w:p w:rsidR="00E86ADC" w:rsidRDefault="00E86ADC" w:rsidP="00C7350B">
      <w:pPr>
        <w:pStyle w:val="af6"/>
        <w:keepNext/>
        <w:rPr>
          <w:rtl/>
        </w:rPr>
      </w:pPr>
      <w:bookmarkStart w:id="15057" w:name="ET_interruption_6461_15"/>
      <w:r w:rsidRPr="004558ED">
        <w:rPr>
          <w:rStyle w:val="TagStyle"/>
          <w:rtl/>
        </w:rPr>
        <w:t xml:space="preserve"> &lt;&lt; קריאה &gt;&gt; </w:t>
      </w:r>
      <w:r>
        <w:rPr>
          <w:rtl/>
        </w:rPr>
        <w:t>שר התקשורת שלמה קרעי:</w:t>
      </w:r>
      <w:r w:rsidRPr="004558ED">
        <w:rPr>
          <w:rStyle w:val="TagStyle"/>
          <w:rtl/>
        </w:rPr>
        <w:t xml:space="preserve"> &lt;&lt; קריאה &gt;&gt;</w:t>
      </w:r>
      <w:r>
        <w:rPr>
          <w:rtl/>
        </w:rPr>
        <w:t xml:space="preserve">  </w:t>
      </w:r>
      <w:bookmarkEnd w:id="15057"/>
    </w:p>
    <w:p w:rsidR="00E86ADC" w:rsidRDefault="00E86ADC" w:rsidP="00C7350B">
      <w:pPr>
        <w:pStyle w:val="KeepWithNext"/>
        <w:rPr>
          <w:rtl/>
        </w:rPr>
      </w:pPr>
    </w:p>
    <w:p w:rsidR="00E86ADC" w:rsidRDefault="00E86ADC" w:rsidP="00C7350B">
      <w:pPr>
        <w:rPr>
          <w:rtl/>
        </w:rPr>
      </w:pPr>
      <w:r>
        <w:rPr>
          <w:rFonts w:hint="cs"/>
          <w:rtl/>
        </w:rPr>
        <w:t xml:space="preserve">אצלכם </w:t>
      </w:r>
      <w:r>
        <w:rPr>
          <w:rtl/>
        </w:rPr>
        <w:t>–</w:t>
      </w:r>
      <w:r>
        <w:rPr>
          <w:rFonts w:hint="cs"/>
          <w:rtl/>
        </w:rPr>
        <w:t xml:space="preserve"> הם עבדו אצלכם.</w:t>
      </w:r>
    </w:p>
    <w:p w:rsidR="00E86ADC" w:rsidRDefault="00E86ADC" w:rsidP="00C7350B">
      <w:pPr>
        <w:rPr>
          <w:rtl/>
        </w:rPr>
      </w:pPr>
    </w:p>
    <w:p w:rsidR="00E86ADC" w:rsidRDefault="00E86ADC" w:rsidP="00C7350B">
      <w:pPr>
        <w:pStyle w:val="af6"/>
        <w:keepNext/>
        <w:rPr>
          <w:rtl/>
        </w:rPr>
      </w:pPr>
      <w:bookmarkStart w:id="15058" w:name="ET_interruption_6231_16"/>
      <w:r w:rsidRPr="004558ED">
        <w:rPr>
          <w:rStyle w:val="TagStyle"/>
          <w:rtl/>
        </w:rPr>
        <w:t xml:space="preserve"> &lt;&lt; קריאה &gt;&gt; </w:t>
      </w:r>
      <w:r>
        <w:rPr>
          <w:rtl/>
        </w:rPr>
        <w:t>יסמין פרידמן (יש עתיד):</w:t>
      </w:r>
      <w:r w:rsidRPr="004558ED">
        <w:rPr>
          <w:rStyle w:val="TagStyle"/>
          <w:rtl/>
        </w:rPr>
        <w:t xml:space="preserve"> &lt;&lt; קריאה &gt;&gt;</w:t>
      </w:r>
      <w:r>
        <w:rPr>
          <w:rtl/>
        </w:rPr>
        <w:t xml:space="preserve">  </w:t>
      </w:r>
      <w:bookmarkEnd w:id="15058"/>
    </w:p>
    <w:p w:rsidR="00E86ADC" w:rsidRDefault="00E86ADC" w:rsidP="00C7350B">
      <w:pPr>
        <w:pStyle w:val="KeepWithNext"/>
        <w:rPr>
          <w:rtl/>
        </w:rPr>
      </w:pPr>
    </w:p>
    <w:p w:rsidR="00E86ADC" w:rsidRDefault="00E86ADC" w:rsidP="00C7350B">
      <w:pPr>
        <w:rPr>
          <w:rtl/>
        </w:rPr>
      </w:pPr>
      <w:r>
        <w:rPr>
          <w:rFonts w:hint="cs"/>
          <w:rtl/>
        </w:rPr>
        <w:t xml:space="preserve">אתה מפריע. אתה </w:t>
      </w:r>
      <w:bookmarkStart w:id="15059" w:name="_ETM_Q27_658000"/>
      <w:bookmarkEnd w:id="15059"/>
      <w:r>
        <w:rPr>
          <w:rFonts w:hint="cs"/>
          <w:rtl/>
        </w:rPr>
        <w:t>מפריע.</w:t>
      </w:r>
    </w:p>
    <w:p w:rsidR="00E86ADC" w:rsidRDefault="00E86ADC" w:rsidP="00C7350B">
      <w:pPr>
        <w:rPr>
          <w:rtl/>
        </w:rPr>
      </w:pPr>
    </w:p>
    <w:p w:rsidR="00E86ADC" w:rsidRDefault="00E86ADC" w:rsidP="00C7350B">
      <w:pPr>
        <w:pStyle w:val="-"/>
        <w:keepNext/>
        <w:rPr>
          <w:rtl/>
        </w:rPr>
      </w:pPr>
      <w:bookmarkStart w:id="15060" w:name="ET_speakercontinue_5300_17"/>
      <w:r w:rsidRPr="004558ED">
        <w:rPr>
          <w:rStyle w:val="TagStyle"/>
          <w:rtl/>
        </w:rPr>
        <w:t xml:space="preserve"> &lt;&lt; דובר_המשך &gt;&gt; </w:t>
      </w:r>
      <w:r>
        <w:rPr>
          <w:rtl/>
        </w:rPr>
        <w:t>מירב בן ארי (יש עתיד):</w:t>
      </w:r>
      <w:r w:rsidRPr="004558ED">
        <w:rPr>
          <w:rStyle w:val="TagStyle"/>
          <w:rtl/>
        </w:rPr>
        <w:t xml:space="preserve"> &lt;&lt; דובר_המשך &gt;&gt;</w:t>
      </w:r>
      <w:r>
        <w:rPr>
          <w:rtl/>
        </w:rPr>
        <w:t xml:space="preserve">  </w:t>
      </w:r>
      <w:bookmarkEnd w:id="15060"/>
    </w:p>
    <w:p w:rsidR="00E86ADC" w:rsidRDefault="00E86ADC" w:rsidP="00C7350B">
      <w:pPr>
        <w:pStyle w:val="KeepWithNext"/>
        <w:rPr>
          <w:rtl/>
        </w:rPr>
      </w:pPr>
    </w:p>
    <w:p w:rsidR="00E86ADC" w:rsidRDefault="00E86ADC" w:rsidP="00C7350B">
      <w:pPr>
        <w:rPr>
          <w:rtl/>
        </w:rPr>
      </w:pPr>
      <w:bookmarkStart w:id="15061" w:name="_ETM_Q27_659000"/>
      <w:bookmarkEnd w:id="15061"/>
      <w:r>
        <w:rPr>
          <w:rFonts w:hint="cs"/>
          <w:rtl/>
        </w:rPr>
        <w:t>- - שיסדרו לכם אישור לג'ובים ולחלוקת כספים שלא כדין.</w:t>
      </w:r>
    </w:p>
    <w:p w:rsidR="00E86ADC" w:rsidRDefault="00E86ADC" w:rsidP="00C7350B">
      <w:pPr>
        <w:rPr>
          <w:rtl/>
        </w:rPr>
      </w:pPr>
      <w:bookmarkStart w:id="15062" w:name="_ETM_Q27_664000"/>
      <w:bookmarkEnd w:id="15062"/>
    </w:p>
    <w:p w:rsidR="00E86ADC" w:rsidRDefault="00E86ADC" w:rsidP="00C7350B">
      <w:pPr>
        <w:pStyle w:val="af7"/>
        <w:keepNext/>
        <w:rPr>
          <w:rtl/>
        </w:rPr>
      </w:pPr>
      <w:bookmarkStart w:id="15063" w:name="ET_yor_6129_18"/>
      <w:r w:rsidRPr="004558ED">
        <w:rPr>
          <w:rStyle w:val="TagStyle"/>
          <w:rtl/>
        </w:rPr>
        <w:t xml:space="preserve"> &lt;&lt; יור &gt;&gt; </w:t>
      </w:r>
      <w:r>
        <w:rPr>
          <w:rtl/>
        </w:rPr>
        <w:t>היו"ר ישראל אייכלר:</w:t>
      </w:r>
      <w:r w:rsidRPr="004558ED">
        <w:rPr>
          <w:rStyle w:val="TagStyle"/>
          <w:rtl/>
        </w:rPr>
        <w:t xml:space="preserve"> &lt;&lt; יור &gt;&gt;</w:t>
      </w:r>
      <w:r>
        <w:rPr>
          <w:rtl/>
        </w:rPr>
        <w:t xml:space="preserve">  </w:t>
      </w:r>
      <w:bookmarkEnd w:id="15063"/>
    </w:p>
    <w:p w:rsidR="00E86ADC" w:rsidRDefault="00E86ADC" w:rsidP="00C7350B">
      <w:pPr>
        <w:pStyle w:val="KeepWithNext"/>
        <w:rPr>
          <w:rtl/>
        </w:rPr>
      </w:pPr>
    </w:p>
    <w:p w:rsidR="00E86ADC" w:rsidRDefault="00E86ADC" w:rsidP="00C7350B">
      <w:pPr>
        <w:rPr>
          <w:rtl/>
        </w:rPr>
      </w:pPr>
      <w:r>
        <w:rPr>
          <w:rFonts w:hint="cs"/>
          <w:rtl/>
        </w:rPr>
        <w:t>תודה, תודה רבה.</w:t>
      </w:r>
    </w:p>
    <w:p w:rsidR="00E86ADC" w:rsidRDefault="00E86ADC" w:rsidP="00C7350B">
      <w:pPr>
        <w:rPr>
          <w:rtl/>
        </w:rPr>
      </w:pPr>
    </w:p>
    <w:p w:rsidR="00E86ADC" w:rsidRDefault="00E86ADC" w:rsidP="00C7350B">
      <w:pPr>
        <w:pStyle w:val="-"/>
        <w:keepNext/>
        <w:rPr>
          <w:rtl/>
        </w:rPr>
      </w:pPr>
      <w:bookmarkStart w:id="15064" w:name="ET_speakercontinue_5300_19"/>
      <w:r w:rsidRPr="004558ED">
        <w:rPr>
          <w:rStyle w:val="TagStyle"/>
          <w:rtl/>
        </w:rPr>
        <w:t xml:space="preserve"> &lt;&lt; דובר_המשך &gt;&gt; </w:t>
      </w:r>
      <w:r>
        <w:rPr>
          <w:rtl/>
        </w:rPr>
        <w:t>מירב בן ארי (יש עתיד):</w:t>
      </w:r>
      <w:r w:rsidRPr="004558ED">
        <w:rPr>
          <w:rStyle w:val="TagStyle"/>
          <w:rtl/>
        </w:rPr>
        <w:t xml:space="preserve"> &lt;&lt; דובר_המשך &gt;&gt;</w:t>
      </w:r>
      <w:r>
        <w:rPr>
          <w:rtl/>
        </w:rPr>
        <w:t xml:space="preserve">  </w:t>
      </w:r>
      <w:bookmarkEnd w:id="15064"/>
    </w:p>
    <w:p w:rsidR="00E86ADC" w:rsidRDefault="00E86ADC" w:rsidP="00C7350B">
      <w:pPr>
        <w:pStyle w:val="KeepWithNext"/>
        <w:rPr>
          <w:rtl/>
        </w:rPr>
      </w:pPr>
    </w:p>
    <w:p w:rsidR="00E86ADC" w:rsidRDefault="00E86ADC" w:rsidP="00C7350B">
      <w:pPr>
        <w:rPr>
          <w:rtl/>
        </w:rPr>
      </w:pPr>
      <w:r>
        <w:rPr>
          <w:rFonts w:hint="cs"/>
          <w:rtl/>
        </w:rPr>
        <w:t xml:space="preserve">בושה. </w:t>
      </w:r>
      <w:bookmarkStart w:id="15065" w:name="_ETM_Q27_660000"/>
      <w:bookmarkEnd w:id="15065"/>
    </w:p>
    <w:p w:rsidR="00E86ADC" w:rsidRDefault="00E86ADC" w:rsidP="00C7350B">
      <w:pPr>
        <w:rPr>
          <w:rtl/>
        </w:rPr>
      </w:pPr>
      <w:bookmarkStart w:id="15066" w:name="_ETM_Q27_668000"/>
      <w:bookmarkEnd w:id="15066"/>
    </w:p>
    <w:p w:rsidR="00E86ADC" w:rsidRDefault="00E86ADC" w:rsidP="00C7350B">
      <w:pPr>
        <w:pStyle w:val="af7"/>
        <w:keepNext/>
        <w:rPr>
          <w:rtl/>
        </w:rPr>
      </w:pPr>
      <w:bookmarkStart w:id="15067" w:name="ET_yor_6129_42"/>
      <w:r w:rsidRPr="00AB05C2">
        <w:rPr>
          <w:rStyle w:val="TagStyle"/>
          <w:rtl/>
        </w:rPr>
        <w:t xml:space="preserve"> &lt;&lt; יור &gt;&gt; </w:t>
      </w:r>
      <w:r>
        <w:rPr>
          <w:rtl/>
        </w:rPr>
        <w:t>היו"ר ישראל אייכלר:</w:t>
      </w:r>
      <w:r w:rsidRPr="00AB05C2">
        <w:rPr>
          <w:rStyle w:val="TagStyle"/>
          <w:rtl/>
        </w:rPr>
        <w:t xml:space="preserve"> &lt;&lt; יור &gt;&gt;</w:t>
      </w:r>
      <w:r>
        <w:rPr>
          <w:rtl/>
        </w:rPr>
        <w:t xml:space="preserve">  </w:t>
      </w:r>
      <w:bookmarkEnd w:id="15067"/>
    </w:p>
    <w:p w:rsidR="00E86ADC" w:rsidRDefault="00E86ADC" w:rsidP="00C7350B">
      <w:pPr>
        <w:pStyle w:val="KeepWithNext"/>
        <w:rPr>
          <w:rtl/>
        </w:rPr>
      </w:pPr>
    </w:p>
    <w:p w:rsidR="00E86ADC" w:rsidRDefault="00E86ADC" w:rsidP="00C7350B">
      <w:pPr>
        <w:rPr>
          <w:rtl/>
        </w:rPr>
      </w:pPr>
      <w:bookmarkStart w:id="15068" w:name="_ETM_Q27_663000"/>
      <w:bookmarkEnd w:id="15068"/>
      <w:r>
        <w:rPr>
          <w:rFonts w:hint="cs"/>
          <w:rtl/>
        </w:rPr>
        <w:t>תודה רבה.</w:t>
      </w:r>
    </w:p>
    <w:p w:rsidR="00E86ADC" w:rsidRDefault="00E86ADC" w:rsidP="00C7350B">
      <w:pPr>
        <w:rPr>
          <w:rtl/>
        </w:rPr>
      </w:pPr>
      <w:bookmarkStart w:id="15069" w:name="_ETM_Q27_665000"/>
      <w:bookmarkEnd w:id="15069"/>
    </w:p>
    <w:p w:rsidR="00E86ADC" w:rsidRDefault="00E86ADC" w:rsidP="00C7350B">
      <w:pPr>
        <w:pStyle w:val="-"/>
        <w:keepNext/>
        <w:rPr>
          <w:rtl/>
        </w:rPr>
      </w:pPr>
      <w:bookmarkStart w:id="15070" w:name="ET_speakercontinue_5300_43"/>
      <w:r w:rsidRPr="00AB05C2">
        <w:rPr>
          <w:rStyle w:val="TagStyle"/>
          <w:rtl/>
        </w:rPr>
        <w:t xml:space="preserve"> &lt;&lt; דובר_המשך &gt;&gt; </w:t>
      </w:r>
      <w:r>
        <w:rPr>
          <w:rtl/>
        </w:rPr>
        <w:t>מירב בן ארי (יש עתיד):</w:t>
      </w:r>
      <w:r w:rsidRPr="00AB05C2">
        <w:rPr>
          <w:rStyle w:val="TagStyle"/>
          <w:rtl/>
        </w:rPr>
        <w:t xml:space="preserve"> &lt;&lt; דובר_המשך &gt;&gt;</w:t>
      </w:r>
      <w:r>
        <w:rPr>
          <w:rtl/>
        </w:rPr>
        <w:t xml:space="preserve">  </w:t>
      </w:r>
      <w:bookmarkEnd w:id="15070"/>
    </w:p>
    <w:p w:rsidR="00E86ADC" w:rsidRDefault="00E86ADC" w:rsidP="00C7350B">
      <w:pPr>
        <w:pStyle w:val="KeepWithNext"/>
        <w:rPr>
          <w:rtl/>
        </w:rPr>
      </w:pPr>
    </w:p>
    <w:p w:rsidR="00E86ADC" w:rsidRDefault="00E86ADC" w:rsidP="00C7350B">
      <w:pPr>
        <w:rPr>
          <w:rtl/>
        </w:rPr>
      </w:pPr>
      <w:r>
        <w:rPr>
          <w:rtl/>
        </w:rPr>
        <w:t>לאן נו</w:t>
      </w:r>
      <w:r>
        <w:rPr>
          <w:rFonts w:hint="cs"/>
          <w:rtl/>
        </w:rPr>
        <w:t xml:space="preserve">ביל </w:t>
      </w:r>
      <w:r>
        <w:rPr>
          <w:rtl/>
        </w:rPr>
        <w:t>את הבוש</w:t>
      </w:r>
      <w:r>
        <w:rPr>
          <w:rFonts w:hint="cs"/>
          <w:rtl/>
        </w:rPr>
        <w:t>ה? בושה.</w:t>
      </w:r>
    </w:p>
    <w:p w:rsidR="00E86ADC" w:rsidRDefault="00E86ADC" w:rsidP="00C7350B">
      <w:pPr>
        <w:rPr>
          <w:rtl/>
        </w:rPr>
      </w:pPr>
    </w:p>
    <w:p w:rsidR="00E86ADC" w:rsidRDefault="00E86ADC" w:rsidP="00C7350B">
      <w:pPr>
        <w:pStyle w:val="af6"/>
        <w:keepNext/>
        <w:rPr>
          <w:rtl/>
        </w:rPr>
      </w:pPr>
      <w:bookmarkStart w:id="15071" w:name="ET_interruption_6357_20"/>
      <w:r w:rsidRPr="004558ED">
        <w:rPr>
          <w:rStyle w:val="TagStyle"/>
          <w:rtl/>
        </w:rPr>
        <w:t xml:space="preserve"> &lt;&lt; קריאה &gt;&gt; </w:t>
      </w:r>
      <w:r>
        <w:rPr>
          <w:rtl/>
        </w:rPr>
        <w:t>משה סעדה (הליכוד):</w:t>
      </w:r>
      <w:r w:rsidRPr="004558ED">
        <w:rPr>
          <w:rStyle w:val="TagStyle"/>
          <w:rtl/>
        </w:rPr>
        <w:t xml:space="preserve"> &lt;&lt; קריאה &gt;&gt;</w:t>
      </w:r>
      <w:r>
        <w:rPr>
          <w:rtl/>
        </w:rPr>
        <w:t xml:space="preserve">  </w:t>
      </w:r>
      <w:bookmarkEnd w:id="15071"/>
    </w:p>
    <w:p w:rsidR="00E86ADC" w:rsidRDefault="00E86ADC" w:rsidP="00C7350B">
      <w:pPr>
        <w:pStyle w:val="KeepWithNext"/>
        <w:rPr>
          <w:rtl/>
        </w:rPr>
      </w:pPr>
    </w:p>
    <w:p w:rsidR="00E86ADC" w:rsidRDefault="00E86ADC" w:rsidP="00C7350B">
      <w:pPr>
        <w:rPr>
          <w:rtl/>
        </w:rPr>
      </w:pPr>
      <w:r>
        <w:rPr>
          <w:rFonts w:hint="cs"/>
          <w:rtl/>
        </w:rPr>
        <w:t xml:space="preserve">למה שייעצו - - - מירב, למה? למה? </w:t>
      </w:r>
      <w:bookmarkStart w:id="15072" w:name="_ETM_Q27_666000"/>
      <w:bookmarkEnd w:id="15072"/>
      <w:r>
        <w:rPr>
          <w:rFonts w:hint="cs"/>
          <w:rtl/>
        </w:rPr>
        <w:t>אין ממה לחשוש.</w:t>
      </w:r>
    </w:p>
    <w:p w:rsidR="00E86ADC" w:rsidRDefault="00E86ADC" w:rsidP="00C7350B">
      <w:pPr>
        <w:rPr>
          <w:rtl/>
        </w:rPr>
      </w:pPr>
    </w:p>
    <w:p w:rsidR="00E86ADC" w:rsidRDefault="00E86ADC" w:rsidP="00C7350B">
      <w:pPr>
        <w:pStyle w:val="af7"/>
        <w:keepNext/>
        <w:rPr>
          <w:rtl/>
        </w:rPr>
      </w:pPr>
      <w:bookmarkStart w:id="15073" w:name="ET_yor_6129_21"/>
      <w:r w:rsidRPr="004517D1">
        <w:rPr>
          <w:rStyle w:val="TagStyle"/>
          <w:rtl/>
        </w:rPr>
        <w:t xml:space="preserve"> &lt;&lt; יור &gt;&gt; </w:t>
      </w:r>
      <w:r>
        <w:rPr>
          <w:rtl/>
        </w:rPr>
        <w:t>היו"ר ישראל אייכלר:</w:t>
      </w:r>
      <w:r w:rsidRPr="004517D1">
        <w:rPr>
          <w:rStyle w:val="TagStyle"/>
          <w:rtl/>
        </w:rPr>
        <w:t xml:space="preserve"> &lt;&lt; יור &gt;&gt;</w:t>
      </w:r>
      <w:r>
        <w:rPr>
          <w:rtl/>
        </w:rPr>
        <w:t xml:space="preserve">  </w:t>
      </w:r>
      <w:bookmarkEnd w:id="15073"/>
    </w:p>
    <w:p w:rsidR="00E86ADC" w:rsidRDefault="00E86ADC" w:rsidP="00C7350B">
      <w:pPr>
        <w:pStyle w:val="KeepWithNext"/>
        <w:rPr>
          <w:rtl/>
        </w:rPr>
      </w:pPr>
    </w:p>
    <w:p w:rsidR="00E86ADC" w:rsidRDefault="00E86ADC" w:rsidP="00C7350B">
      <w:pPr>
        <w:rPr>
          <w:rtl/>
        </w:rPr>
      </w:pPr>
      <w:r>
        <w:rPr>
          <w:rFonts w:hint="cs"/>
          <w:rtl/>
        </w:rPr>
        <w:t>חברת הכנסת מירב כהן, תודה.</w:t>
      </w:r>
    </w:p>
    <w:p w:rsidR="00E86ADC" w:rsidRDefault="00E86ADC" w:rsidP="00C7350B">
      <w:pPr>
        <w:rPr>
          <w:rtl/>
        </w:rPr>
      </w:pPr>
    </w:p>
    <w:p w:rsidR="00E86ADC" w:rsidRDefault="00E86ADC" w:rsidP="00C7350B">
      <w:pPr>
        <w:pStyle w:val="af6"/>
        <w:keepNext/>
        <w:rPr>
          <w:rtl/>
        </w:rPr>
      </w:pPr>
      <w:bookmarkStart w:id="15074" w:name="ET_interruption_6461_22"/>
      <w:r w:rsidRPr="004517D1">
        <w:rPr>
          <w:rStyle w:val="TagStyle"/>
          <w:rtl/>
        </w:rPr>
        <w:t xml:space="preserve"> &lt;&lt; קריאה &gt;&gt; </w:t>
      </w:r>
      <w:r>
        <w:rPr>
          <w:rtl/>
        </w:rPr>
        <w:t>שר התקשורת שלמה קרעי:</w:t>
      </w:r>
      <w:r w:rsidRPr="004517D1">
        <w:rPr>
          <w:rStyle w:val="TagStyle"/>
          <w:rtl/>
        </w:rPr>
        <w:t xml:space="preserve"> &lt;&lt; קריאה &gt;&gt;</w:t>
      </w:r>
      <w:r>
        <w:rPr>
          <w:rtl/>
        </w:rPr>
        <w:t xml:space="preserve">  </w:t>
      </w:r>
      <w:bookmarkEnd w:id="15074"/>
    </w:p>
    <w:p w:rsidR="00E86ADC" w:rsidRDefault="00E86ADC" w:rsidP="00C7350B">
      <w:pPr>
        <w:pStyle w:val="KeepWithNext"/>
        <w:rPr>
          <w:rtl/>
        </w:rPr>
      </w:pPr>
    </w:p>
    <w:p w:rsidR="00E86ADC" w:rsidRDefault="00E86ADC" w:rsidP="00C7350B">
      <w:pPr>
        <w:rPr>
          <w:rtl/>
        </w:rPr>
      </w:pPr>
      <w:bookmarkStart w:id="15075" w:name="_ETM_Q27_672000"/>
      <w:bookmarkEnd w:id="15075"/>
      <w:r>
        <w:rPr>
          <w:rFonts w:hint="cs"/>
          <w:rtl/>
        </w:rPr>
        <w:t>עברית אתם יודעים? עברית?</w:t>
      </w:r>
    </w:p>
    <w:p w:rsidR="00E86ADC" w:rsidRDefault="00E86ADC" w:rsidP="00C7350B">
      <w:pPr>
        <w:rPr>
          <w:rtl/>
        </w:rPr>
      </w:pPr>
      <w:bookmarkStart w:id="15076" w:name="_ETM_Q27_669000"/>
      <w:bookmarkEnd w:id="15076"/>
    </w:p>
    <w:p w:rsidR="00E86ADC" w:rsidRDefault="00E86ADC" w:rsidP="00C7350B">
      <w:pPr>
        <w:pStyle w:val="af6"/>
        <w:keepNext/>
        <w:rPr>
          <w:rtl/>
        </w:rPr>
      </w:pPr>
      <w:r w:rsidRPr="004517D1">
        <w:rPr>
          <w:rStyle w:val="TagStyle"/>
          <w:rtl/>
        </w:rPr>
        <w:t xml:space="preserve"> &lt;&lt; קריאה &gt;&gt; </w:t>
      </w:r>
      <w:r>
        <w:rPr>
          <w:rtl/>
        </w:rPr>
        <w:t>דוד אמסלם (הליכוד):</w:t>
      </w:r>
      <w:r w:rsidRPr="004517D1">
        <w:rPr>
          <w:rStyle w:val="TagStyle"/>
          <w:rtl/>
        </w:rPr>
        <w:t xml:space="preserve"> &lt;&lt; קריאה &gt;&gt;</w:t>
      </w:r>
      <w:r>
        <w:rPr>
          <w:rtl/>
        </w:rPr>
        <w:t xml:space="preserve">  </w:t>
      </w:r>
    </w:p>
    <w:p w:rsidR="00E86ADC" w:rsidRDefault="00E86ADC" w:rsidP="00C7350B">
      <w:pPr>
        <w:pStyle w:val="KeepWithNext"/>
        <w:rPr>
          <w:rtl/>
        </w:rPr>
      </w:pPr>
    </w:p>
    <w:p w:rsidR="00E86ADC" w:rsidRDefault="00E86ADC" w:rsidP="00C7350B">
      <w:pPr>
        <w:rPr>
          <w:rtl/>
        </w:rPr>
      </w:pPr>
      <w:r>
        <w:rPr>
          <w:rFonts w:hint="cs"/>
          <w:rtl/>
        </w:rPr>
        <w:t>את לא קיבלת ג'וב? את</w:t>
      </w:r>
      <w:bookmarkStart w:id="15077" w:name="_ETM_Q27_670000"/>
      <w:bookmarkEnd w:id="15077"/>
      <w:r>
        <w:rPr>
          <w:rFonts w:hint="cs"/>
          <w:rtl/>
        </w:rPr>
        <w:t xml:space="preserve"> לא קיבלת ג'וב?</w:t>
      </w:r>
    </w:p>
    <w:p w:rsidR="00E86ADC" w:rsidRDefault="00E86ADC" w:rsidP="00C7350B">
      <w:pPr>
        <w:rPr>
          <w:rtl/>
        </w:rPr>
      </w:pPr>
      <w:bookmarkStart w:id="15078" w:name="_ETM_Q27_673000"/>
      <w:bookmarkEnd w:id="15078"/>
    </w:p>
    <w:p w:rsidR="00E86ADC" w:rsidRDefault="00E86ADC" w:rsidP="00C7350B">
      <w:pPr>
        <w:pStyle w:val="af7"/>
        <w:keepNext/>
        <w:rPr>
          <w:rtl/>
        </w:rPr>
      </w:pPr>
      <w:bookmarkStart w:id="15079" w:name="ET_yor_6129_24"/>
      <w:r w:rsidRPr="004517D1">
        <w:rPr>
          <w:rStyle w:val="TagStyle"/>
          <w:rtl/>
        </w:rPr>
        <w:t xml:space="preserve"> &lt;&lt; יור &gt;&gt; </w:t>
      </w:r>
      <w:r>
        <w:rPr>
          <w:rtl/>
        </w:rPr>
        <w:t>היו"ר ישראל אייכלר:</w:t>
      </w:r>
      <w:r w:rsidRPr="004517D1">
        <w:rPr>
          <w:rStyle w:val="TagStyle"/>
          <w:rtl/>
        </w:rPr>
        <w:t xml:space="preserve"> &lt;&lt; יור &gt;&gt;</w:t>
      </w:r>
      <w:r>
        <w:rPr>
          <w:rtl/>
        </w:rPr>
        <w:t xml:space="preserve">  </w:t>
      </w:r>
      <w:bookmarkEnd w:id="15079"/>
    </w:p>
    <w:p w:rsidR="00E86ADC" w:rsidRDefault="00E86ADC" w:rsidP="00C7350B">
      <w:pPr>
        <w:pStyle w:val="KeepWithNext"/>
        <w:rPr>
          <w:rtl/>
        </w:rPr>
      </w:pPr>
    </w:p>
    <w:p w:rsidR="00E86ADC" w:rsidRDefault="00E86ADC" w:rsidP="00C7350B">
      <w:pPr>
        <w:rPr>
          <w:rtl/>
        </w:rPr>
      </w:pPr>
      <w:r>
        <w:rPr>
          <w:rFonts w:hint="cs"/>
          <w:rtl/>
        </w:rPr>
        <w:t>חברת הכנסת קארין אלהרר, בבקשה.</w:t>
      </w:r>
    </w:p>
    <w:p w:rsidR="00E86ADC" w:rsidRDefault="00E86ADC" w:rsidP="00C7350B">
      <w:pPr>
        <w:rPr>
          <w:rtl/>
        </w:rPr>
      </w:pPr>
      <w:bookmarkStart w:id="15080" w:name="_ETM_Q27_679000"/>
      <w:bookmarkEnd w:id="15080"/>
    </w:p>
    <w:p w:rsidR="00E86ADC" w:rsidRDefault="00E86ADC" w:rsidP="00C7350B">
      <w:pPr>
        <w:pStyle w:val="af6"/>
        <w:keepNext/>
        <w:rPr>
          <w:rtl/>
        </w:rPr>
      </w:pPr>
      <w:bookmarkStart w:id="15081" w:name="ET_interruption_5156_25"/>
      <w:r w:rsidRPr="004517D1">
        <w:rPr>
          <w:rStyle w:val="TagStyle"/>
          <w:rtl/>
        </w:rPr>
        <w:t xml:space="preserve"> &lt;&lt; קריאה &gt;&gt; </w:t>
      </w:r>
      <w:r>
        <w:rPr>
          <w:rtl/>
        </w:rPr>
        <w:t>דוד אמסלם (הליכוד):</w:t>
      </w:r>
      <w:r w:rsidRPr="004517D1">
        <w:rPr>
          <w:rStyle w:val="TagStyle"/>
          <w:rtl/>
        </w:rPr>
        <w:t xml:space="preserve"> &lt;&lt; קריאה &gt;&gt;</w:t>
      </w:r>
      <w:r>
        <w:rPr>
          <w:rtl/>
        </w:rPr>
        <w:t xml:space="preserve">  </w:t>
      </w:r>
      <w:bookmarkEnd w:id="15081"/>
    </w:p>
    <w:p w:rsidR="00E86ADC" w:rsidRDefault="00E86ADC" w:rsidP="00C7350B">
      <w:pPr>
        <w:pStyle w:val="KeepWithNext"/>
        <w:rPr>
          <w:rtl/>
        </w:rPr>
      </w:pPr>
    </w:p>
    <w:p w:rsidR="00E86ADC" w:rsidRDefault="00E86ADC" w:rsidP="00C7350B">
      <w:pPr>
        <w:rPr>
          <w:rtl/>
        </w:rPr>
      </w:pPr>
      <w:r>
        <w:rPr>
          <w:rFonts w:hint="cs"/>
          <w:rtl/>
        </w:rPr>
        <w:t xml:space="preserve">את </w:t>
      </w:r>
      <w:bookmarkStart w:id="15082" w:name="_ETM_Q27_674000"/>
      <w:bookmarkEnd w:id="15082"/>
      <w:r>
        <w:rPr>
          <w:rFonts w:hint="cs"/>
          <w:rtl/>
        </w:rPr>
        <w:t>לא קיבלת ג'וב, חברת הכנסת כהן? כמעט 30 שרים הייתם ונורבגים, לא קיבלתם ג'ובים?</w:t>
      </w:r>
    </w:p>
    <w:p w:rsidR="00E86ADC" w:rsidRDefault="00E86ADC" w:rsidP="00C7350B">
      <w:pPr>
        <w:rPr>
          <w:rtl/>
        </w:rPr>
      </w:pPr>
      <w:bookmarkStart w:id="15083" w:name="_ETM_Q27_680000"/>
      <w:bookmarkEnd w:id="15083"/>
    </w:p>
    <w:p w:rsidR="00E86ADC" w:rsidRDefault="00E86ADC" w:rsidP="00C7350B">
      <w:pPr>
        <w:pStyle w:val="-"/>
        <w:keepNext/>
        <w:rPr>
          <w:rtl/>
        </w:rPr>
      </w:pPr>
      <w:bookmarkStart w:id="15084" w:name="ET_speakercontinue_5300_26"/>
      <w:r w:rsidRPr="004517D1">
        <w:rPr>
          <w:rStyle w:val="TagStyle"/>
          <w:rtl/>
        </w:rPr>
        <w:t xml:space="preserve"> &lt;&lt; דובר_המשך &gt;&gt; </w:t>
      </w:r>
      <w:r>
        <w:rPr>
          <w:rtl/>
        </w:rPr>
        <w:t>מירב בן ארי (יש עתיד):</w:t>
      </w:r>
      <w:r w:rsidRPr="004517D1">
        <w:rPr>
          <w:rStyle w:val="TagStyle"/>
          <w:rtl/>
        </w:rPr>
        <w:t xml:space="preserve"> &lt;&lt; דובר_המשך &gt;&gt;</w:t>
      </w:r>
      <w:r>
        <w:rPr>
          <w:rtl/>
        </w:rPr>
        <w:t xml:space="preserve">  </w:t>
      </w:r>
      <w:bookmarkEnd w:id="15084"/>
    </w:p>
    <w:p w:rsidR="00E86ADC" w:rsidRDefault="00E86ADC" w:rsidP="00C7350B">
      <w:pPr>
        <w:pStyle w:val="KeepWithNext"/>
        <w:rPr>
          <w:rtl/>
        </w:rPr>
      </w:pPr>
    </w:p>
    <w:p w:rsidR="00E86ADC" w:rsidRDefault="00E86ADC" w:rsidP="00C7350B">
      <w:pPr>
        <w:rPr>
          <w:rtl/>
        </w:rPr>
      </w:pPr>
      <w:bookmarkStart w:id="15085" w:name="_ETM_Q27_682000"/>
      <w:bookmarkEnd w:id="15085"/>
      <w:r>
        <w:rPr>
          <w:rFonts w:hint="cs"/>
          <w:rtl/>
        </w:rPr>
        <w:t xml:space="preserve">עבדנו יותר קשה מכולכם </w:t>
      </w:r>
      <w:bookmarkStart w:id="15086" w:name="_ETM_Q27_681000"/>
      <w:bookmarkEnd w:id="15086"/>
      <w:r>
        <w:rPr>
          <w:rFonts w:hint="cs"/>
          <w:rtl/>
        </w:rPr>
        <w:t>ביחד.</w:t>
      </w:r>
    </w:p>
    <w:p w:rsidR="00E86ADC" w:rsidRDefault="00E86ADC" w:rsidP="00C7350B">
      <w:pPr>
        <w:rPr>
          <w:rtl/>
        </w:rPr>
      </w:pPr>
    </w:p>
    <w:p w:rsidR="00E86ADC" w:rsidRDefault="00E86ADC" w:rsidP="00C7350B">
      <w:pPr>
        <w:pStyle w:val="af6"/>
        <w:keepNext/>
        <w:rPr>
          <w:rtl/>
        </w:rPr>
      </w:pPr>
      <w:bookmarkStart w:id="15087" w:name="ET_interruption_5156_27"/>
      <w:r w:rsidRPr="004517D1">
        <w:rPr>
          <w:rStyle w:val="TagStyle"/>
          <w:rtl/>
        </w:rPr>
        <w:t xml:space="preserve"> &lt;&lt; קריאה &gt;&gt; </w:t>
      </w:r>
      <w:r>
        <w:rPr>
          <w:rtl/>
        </w:rPr>
        <w:t>דוד אמסלם (הליכוד):</w:t>
      </w:r>
      <w:r w:rsidRPr="004517D1">
        <w:rPr>
          <w:rStyle w:val="TagStyle"/>
          <w:rtl/>
        </w:rPr>
        <w:t xml:space="preserve"> &lt;&lt; קריאה &gt;&gt;</w:t>
      </w:r>
      <w:r>
        <w:rPr>
          <w:rtl/>
        </w:rPr>
        <w:t xml:space="preserve">  </w:t>
      </w:r>
      <w:bookmarkEnd w:id="15087"/>
    </w:p>
    <w:p w:rsidR="00E86ADC" w:rsidRDefault="00E86ADC" w:rsidP="00C7350B">
      <w:pPr>
        <w:pStyle w:val="KeepWithNext"/>
        <w:rPr>
          <w:rtl/>
        </w:rPr>
      </w:pPr>
    </w:p>
    <w:p w:rsidR="00E86ADC" w:rsidRDefault="00E86ADC" w:rsidP="00C7350B">
      <w:pPr>
        <w:rPr>
          <w:rtl/>
        </w:rPr>
      </w:pPr>
      <w:r>
        <w:rPr>
          <w:rFonts w:hint="cs"/>
          <w:rtl/>
        </w:rPr>
        <w:t>בוודאי, בבית.</w:t>
      </w:r>
    </w:p>
    <w:p w:rsidR="00E86ADC" w:rsidRDefault="00E86ADC" w:rsidP="00C7350B">
      <w:pPr>
        <w:rPr>
          <w:rtl/>
        </w:rPr>
      </w:pPr>
    </w:p>
    <w:p w:rsidR="00E86ADC" w:rsidRDefault="00E86ADC" w:rsidP="00C7350B">
      <w:pPr>
        <w:pStyle w:val="af6"/>
        <w:keepNext/>
        <w:rPr>
          <w:rtl/>
        </w:rPr>
      </w:pPr>
      <w:bookmarkStart w:id="15088" w:name="ET_interruption_6461_28"/>
      <w:r w:rsidRPr="004517D1">
        <w:rPr>
          <w:rStyle w:val="TagStyle"/>
          <w:rtl/>
        </w:rPr>
        <w:t xml:space="preserve"> &lt;&lt; קריאה &gt;&gt; </w:t>
      </w:r>
      <w:r>
        <w:rPr>
          <w:rtl/>
        </w:rPr>
        <w:t>שר התקשורת שלמה קרעי:</w:t>
      </w:r>
      <w:r w:rsidRPr="004517D1">
        <w:rPr>
          <w:rStyle w:val="TagStyle"/>
          <w:rtl/>
        </w:rPr>
        <w:t xml:space="preserve"> &lt;&lt; קריאה &gt;&gt;</w:t>
      </w:r>
      <w:r>
        <w:rPr>
          <w:rtl/>
        </w:rPr>
        <w:t xml:space="preserve">  </w:t>
      </w:r>
      <w:bookmarkEnd w:id="15088"/>
    </w:p>
    <w:p w:rsidR="00E86ADC" w:rsidRDefault="00E86ADC" w:rsidP="00C7350B">
      <w:pPr>
        <w:pStyle w:val="KeepWithNext"/>
        <w:rPr>
          <w:rtl/>
        </w:rPr>
      </w:pPr>
    </w:p>
    <w:p w:rsidR="00E86ADC" w:rsidRDefault="00E86ADC" w:rsidP="00C7350B">
      <w:pPr>
        <w:rPr>
          <w:rtl/>
        </w:rPr>
      </w:pPr>
      <w:r>
        <w:rPr>
          <w:rFonts w:hint="cs"/>
          <w:rtl/>
        </w:rPr>
        <w:t xml:space="preserve">בגלל </w:t>
      </w:r>
      <w:bookmarkStart w:id="15089" w:name="_ETM_Q27_683000"/>
      <w:bookmarkEnd w:id="15089"/>
      <w:r>
        <w:rPr>
          <w:rFonts w:hint="cs"/>
          <w:rtl/>
        </w:rPr>
        <w:t>זה שלחו אתכם הביתה. חוץ מזה, עברית אתם יודעים? מה זה יועץ? מה המשמעות של יועץ בעברית?</w:t>
      </w:r>
    </w:p>
    <w:p w:rsidR="00E86ADC" w:rsidRDefault="00E86ADC" w:rsidP="00C7350B">
      <w:pPr>
        <w:rPr>
          <w:rtl/>
        </w:rPr>
      </w:pPr>
      <w:bookmarkStart w:id="15090" w:name="_ETM_Q27_695000"/>
      <w:bookmarkEnd w:id="15090"/>
    </w:p>
    <w:p w:rsidR="00E86ADC" w:rsidRDefault="00E86ADC" w:rsidP="00C7350B">
      <w:pPr>
        <w:pStyle w:val="af6"/>
        <w:keepNext/>
        <w:rPr>
          <w:rtl/>
        </w:rPr>
      </w:pPr>
      <w:bookmarkStart w:id="15091" w:name="ET_interruption_5783_29"/>
      <w:r w:rsidRPr="004517D1">
        <w:rPr>
          <w:rStyle w:val="TagStyle"/>
          <w:rtl/>
        </w:rPr>
        <w:lastRenderedPageBreak/>
        <w:t xml:space="preserve"> &lt;&lt; קריאה &gt;&gt; </w:t>
      </w:r>
      <w:r>
        <w:rPr>
          <w:rtl/>
        </w:rPr>
        <w:t>מירב כהן (יש עתיד):</w:t>
      </w:r>
      <w:r w:rsidRPr="004517D1">
        <w:rPr>
          <w:rStyle w:val="TagStyle"/>
          <w:rtl/>
        </w:rPr>
        <w:t xml:space="preserve"> &lt;&lt; קריאה &gt;&gt;</w:t>
      </w:r>
      <w:r>
        <w:rPr>
          <w:rtl/>
        </w:rPr>
        <w:t xml:space="preserve">  </w:t>
      </w:r>
      <w:bookmarkEnd w:id="15091"/>
    </w:p>
    <w:p w:rsidR="00E86ADC" w:rsidRDefault="00E86ADC" w:rsidP="00C7350B">
      <w:pPr>
        <w:pStyle w:val="KeepWithNext"/>
        <w:rPr>
          <w:rtl/>
        </w:rPr>
      </w:pPr>
    </w:p>
    <w:p w:rsidR="00E86ADC" w:rsidRDefault="00E86ADC" w:rsidP="00C7350B">
      <w:pPr>
        <w:rPr>
          <w:rtl/>
        </w:rPr>
      </w:pPr>
      <w:bookmarkStart w:id="15092" w:name="_ETM_Q27_692000"/>
      <w:bookmarkEnd w:id="15092"/>
      <w:r>
        <w:rPr>
          <w:rFonts w:hint="cs"/>
          <w:rtl/>
        </w:rPr>
        <w:t xml:space="preserve">זהו. אף אחד. רק אתה כול-יכול. אין יותר מנגנון. אין בתי משפט. אין משטרה. אין כלום. </w:t>
      </w:r>
      <w:bookmarkStart w:id="15093" w:name="_ETM_Q27_693000"/>
      <w:bookmarkEnd w:id="15093"/>
      <w:r>
        <w:rPr>
          <w:rFonts w:hint="cs"/>
          <w:rtl/>
        </w:rPr>
        <w:t xml:space="preserve">רק שרים כול-יכולים. </w:t>
      </w:r>
    </w:p>
    <w:p w:rsidR="00E86ADC" w:rsidRDefault="00E86ADC" w:rsidP="00C7350B">
      <w:pPr>
        <w:rPr>
          <w:rtl/>
        </w:rPr>
      </w:pPr>
    </w:p>
    <w:p w:rsidR="00E86ADC" w:rsidRDefault="00E86ADC" w:rsidP="00C7350B">
      <w:pPr>
        <w:pStyle w:val="af7"/>
        <w:keepNext/>
        <w:rPr>
          <w:rtl/>
        </w:rPr>
      </w:pPr>
      <w:bookmarkStart w:id="15094" w:name="ET_yor_6129_30"/>
      <w:r w:rsidRPr="004517D1">
        <w:rPr>
          <w:rStyle w:val="TagStyle"/>
          <w:rtl/>
        </w:rPr>
        <w:t xml:space="preserve"> &lt;&lt; יור &gt;&gt; </w:t>
      </w:r>
      <w:r>
        <w:rPr>
          <w:rtl/>
        </w:rPr>
        <w:t>היו"ר ישראל אייכלר:</w:t>
      </w:r>
      <w:r w:rsidRPr="004517D1">
        <w:rPr>
          <w:rStyle w:val="TagStyle"/>
          <w:rtl/>
        </w:rPr>
        <w:t xml:space="preserve"> &lt;&lt; יור &gt;&gt;</w:t>
      </w:r>
      <w:r>
        <w:rPr>
          <w:rtl/>
        </w:rPr>
        <w:t xml:space="preserve">  </w:t>
      </w:r>
      <w:bookmarkEnd w:id="15094"/>
    </w:p>
    <w:p w:rsidR="00E86ADC" w:rsidRDefault="00E86ADC" w:rsidP="00C7350B">
      <w:pPr>
        <w:pStyle w:val="KeepWithNext"/>
        <w:rPr>
          <w:rtl/>
        </w:rPr>
      </w:pPr>
    </w:p>
    <w:p w:rsidR="00E86ADC" w:rsidRPr="004517D1" w:rsidRDefault="00E86ADC" w:rsidP="00C7350B">
      <w:pPr>
        <w:rPr>
          <w:rtl/>
        </w:rPr>
      </w:pPr>
      <w:bookmarkStart w:id="15095" w:name="_ETM_Q27_697000"/>
      <w:bookmarkEnd w:id="15095"/>
      <w:r>
        <w:rPr>
          <w:rFonts w:hint="cs"/>
          <w:rtl/>
        </w:rPr>
        <w:t xml:space="preserve">רשות הדיבור לחברת </w:t>
      </w:r>
      <w:bookmarkStart w:id="15096" w:name="_ETM_Q27_696000"/>
      <w:bookmarkEnd w:id="15096"/>
      <w:r>
        <w:rPr>
          <w:rFonts w:hint="cs"/>
          <w:rtl/>
        </w:rPr>
        <w:t>הכנסת קארין אלהרר. נא לא להפריע.</w:t>
      </w:r>
    </w:p>
    <w:p w:rsidR="00E86ADC" w:rsidRDefault="00E86ADC" w:rsidP="00C7350B">
      <w:pPr>
        <w:rPr>
          <w:rtl/>
        </w:rPr>
      </w:pPr>
    </w:p>
    <w:p w:rsidR="00E86ADC" w:rsidRDefault="00E86ADC" w:rsidP="00C7350B">
      <w:pPr>
        <w:pStyle w:val="af6"/>
        <w:keepNext/>
        <w:rPr>
          <w:rtl/>
        </w:rPr>
      </w:pPr>
      <w:bookmarkStart w:id="15097" w:name="ET_interruption_6357_31"/>
      <w:r w:rsidRPr="004517D1">
        <w:rPr>
          <w:rStyle w:val="TagStyle"/>
          <w:rtl/>
        </w:rPr>
        <w:t xml:space="preserve"> &lt;&lt; קריאה &gt;&gt; </w:t>
      </w:r>
      <w:r>
        <w:rPr>
          <w:rtl/>
        </w:rPr>
        <w:t>משה סעדה (הליכוד):</w:t>
      </w:r>
      <w:r w:rsidRPr="004517D1">
        <w:rPr>
          <w:rStyle w:val="TagStyle"/>
          <w:rtl/>
        </w:rPr>
        <w:t xml:space="preserve"> &lt;&lt; קריאה &gt;&gt;</w:t>
      </w:r>
      <w:r>
        <w:rPr>
          <w:rtl/>
        </w:rPr>
        <w:t xml:space="preserve">  </w:t>
      </w:r>
      <w:bookmarkEnd w:id="15097"/>
    </w:p>
    <w:p w:rsidR="00E86ADC" w:rsidRDefault="00E86ADC" w:rsidP="00C7350B">
      <w:pPr>
        <w:pStyle w:val="KeepWithNext"/>
        <w:rPr>
          <w:rtl/>
        </w:rPr>
      </w:pPr>
    </w:p>
    <w:p w:rsidR="00E86ADC" w:rsidRDefault="00E86ADC" w:rsidP="00C7350B">
      <w:pPr>
        <w:rPr>
          <w:rtl/>
        </w:rPr>
      </w:pPr>
      <w:bookmarkStart w:id="15098" w:name="_ETM_Q27_703000"/>
      <w:bookmarkEnd w:id="15098"/>
      <w:r>
        <w:rPr>
          <w:rFonts w:hint="cs"/>
          <w:rtl/>
        </w:rPr>
        <w:t xml:space="preserve">לא, מירב, היועץ צריך - </w:t>
      </w:r>
      <w:bookmarkStart w:id="15099" w:name="_ETM_Q27_701000"/>
      <w:bookmarkEnd w:id="15099"/>
      <w:r>
        <w:rPr>
          <w:rFonts w:hint="cs"/>
          <w:rtl/>
        </w:rPr>
        <w:t xml:space="preserve">- - מה מפריע לכם שהיועץ מייעץ? </w:t>
      </w:r>
    </w:p>
    <w:p w:rsidR="00E86ADC" w:rsidRDefault="00E86ADC" w:rsidP="00C7350B">
      <w:pPr>
        <w:rPr>
          <w:rtl/>
        </w:rPr>
      </w:pPr>
    </w:p>
    <w:p w:rsidR="00E86ADC" w:rsidRDefault="00E86ADC" w:rsidP="00C7350B">
      <w:pPr>
        <w:pStyle w:val="af6"/>
        <w:keepNext/>
        <w:rPr>
          <w:rtl/>
        </w:rPr>
      </w:pPr>
      <w:bookmarkStart w:id="15100" w:name="ET_interruption_5783_32"/>
      <w:r w:rsidRPr="004517D1">
        <w:rPr>
          <w:rStyle w:val="TagStyle"/>
          <w:rtl/>
        </w:rPr>
        <w:t xml:space="preserve"> &lt;&lt; קריאה &gt;&gt; </w:t>
      </w:r>
      <w:r>
        <w:rPr>
          <w:rtl/>
        </w:rPr>
        <w:t>מירב כהן (יש עתיד):</w:t>
      </w:r>
      <w:r w:rsidRPr="004517D1">
        <w:rPr>
          <w:rStyle w:val="TagStyle"/>
          <w:rtl/>
        </w:rPr>
        <w:t xml:space="preserve"> &lt;&lt; קריאה &gt;&gt;</w:t>
      </w:r>
      <w:r>
        <w:rPr>
          <w:rtl/>
        </w:rPr>
        <w:t xml:space="preserve">  </w:t>
      </w:r>
      <w:bookmarkEnd w:id="15100"/>
    </w:p>
    <w:p w:rsidR="00E86ADC" w:rsidRDefault="00E86ADC" w:rsidP="00C7350B">
      <w:pPr>
        <w:pStyle w:val="KeepWithNext"/>
        <w:rPr>
          <w:rtl/>
        </w:rPr>
      </w:pPr>
    </w:p>
    <w:p w:rsidR="00E86ADC" w:rsidRDefault="00E86ADC" w:rsidP="00C7350B">
      <w:pPr>
        <w:rPr>
          <w:rtl/>
        </w:rPr>
      </w:pPr>
      <w:r>
        <w:rPr>
          <w:rFonts w:hint="cs"/>
          <w:rtl/>
        </w:rPr>
        <w:t>זו דיקטטורה, ידידי. דיקטטורה.</w:t>
      </w:r>
    </w:p>
    <w:p w:rsidR="00E86ADC" w:rsidRDefault="00E86ADC" w:rsidP="00C7350B">
      <w:pPr>
        <w:rPr>
          <w:rtl/>
        </w:rPr>
      </w:pPr>
    </w:p>
    <w:p w:rsidR="00E86ADC" w:rsidRDefault="00E86ADC" w:rsidP="00C7350B">
      <w:pPr>
        <w:pStyle w:val="af7"/>
        <w:keepNext/>
        <w:rPr>
          <w:rtl/>
        </w:rPr>
      </w:pPr>
      <w:bookmarkStart w:id="15101" w:name="ET_yor_6129_33"/>
      <w:r w:rsidRPr="004517D1">
        <w:rPr>
          <w:rStyle w:val="TagStyle"/>
          <w:rtl/>
        </w:rPr>
        <w:t xml:space="preserve"> &lt;&lt; יור &gt;&gt; </w:t>
      </w:r>
      <w:r>
        <w:rPr>
          <w:rtl/>
        </w:rPr>
        <w:t>היו"ר ישראל אייכלר:</w:t>
      </w:r>
      <w:r w:rsidRPr="004517D1">
        <w:rPr>
          <w:rStyle w:val="TagStyle"/>
          <w:rtl/>
        </w:rPr>
        <w:t xml:space="preserve"> &lt;&lt; יור &gt;&gt;</w:t>
      </w:r>
      <w:r>
        <w:rPr>
          <w:rtl/>
        </w:rPr>
        <w:t xml:space="preserve">  </w:t>
      </w:r>
      <w:bookmarkEnd w:id="15101"/>
    </w:p>
    <w:p w:rsidR="00E86ADC" w:rsidRDefault="00E86ADC" w:rsidP="00C7350B">
      <w:pPr>
        <w:pStyle w:val="KeepWithNext"/>
        <w:rPr>
          <w:rtl/>
        </w:rPr>
      </w:pPr>
    </w:p>
    <w:p w:rsidR="00E86ADC" w:rsidRDefault="00E86ADC" w:rsidP="00C7350B">
      <w:pPr>
        <w:rPr>
          <w:rtl/>
        </w:rPr>
      </w:pPr>
      <w:r>
        <w:rPr>
          <w:rFonts w:hint="cs"/>
          <w:rtl/>
        </w:rPr>
        <w:t>חבר הכנסת - - -</w:t>
      </w:r>
    </w:p>
    <w:p w:rsidR="00E86ADC" w:rsidRDefault="00E86ADC" w:rsidP="00C7350B">
      <w:pPr>
        <w:rPr>
          <w:rtl/>
        </w:rPr>
      </w:pPr>
      <w:bookmarkStart w:id="15102" w:name="_ETM_Q27_704000"/>
      <w:bookmarkEnd w:id="15102"/>
    </w:p>
    <w:p w:rsidR="00E86ADC" w:rsidRDefault="00E86ADC" w:rsidP="00C7350B">
      <w:pPr>
        <w:pStyle w:val="af6"/>
        <w:keepNext/>
        <w:rPr>
          <w:rtl/>
        </w:rPr>
      </w:pPr>
      <w:bookmarkStart w:id="15103" w:name="ET_interruption_6357_44"/>
      <w:r w:rsidRPr="00AB05C2">
        <w:rPr>
          <w:rStyle w:val="TagStyle"/>
          <w:rtl/>
        </w:rPr>
        <w:t xml:space="preserve"> &lt;&lt; קריאה &gt;&gt; </w:t>
      </w:r>
      <w:r>
        <w:rPr>
          <w:rtl/>
        </w:rPr>
        <w:t>משה סעדה (הליכוד):</w:t>
      </w:r>
      <w:r w:rsidRPr="00AB05C2">
        <w:rPr>
          <w:rStyle w:val="TagStyle"/>
          <w:rtl/>
        </w:rPr>
        <w:t xml:space="preserve"> &lt;&lt; קריאה &gt;&gt;</w:t>
      </w:r>
      <w:r>
        <w:rPr>
          <w:rtl/>
        </w:rPr>
        <w:t xml:space="preserve">  </w:t>
      </w:r>
      <w:bookmarkEnd w:id="15103"/>
    </w:p>
    <w:p w:rsidR="00E86ADC" w:rsidRDefault="00E86ADC" w:rsidP="00C7350B">
      <w:pPr>
        <w:pStyle w:val="KeepWithNext"/>
        <w:rPr>
          <w:rtl/>
        </w:rPr>
      </w:pPr>
    </w:p>
    <w:p w:rsidR="00E86ADC" w:rsidRDefault="00E86ADC" w:rsidP="00C7350B">
      <w:pPr>
        <w:rPr>
          <w:rtl/>
        </w:rPr>
      </w:pPr>
      <w:r>
        <w:rPr>
          <w:rFonts w:hint="cs"/>
          <w:rtl/>
        </w:rPr>
        <w:t>למה זה מפריע לכם?</w:t>
      </w:r>
    </w:p>
    <w:p w:rsidR="00E86ADC" w:rsidRDefault="00E86ADC" w:rsidP="00C7350B">
      <w:pPr>
        <w:rPr>
          <w:rtl/>
        </w:rPr>
      </w:pPr>
      <w:bookmarkStart w:id="15104" w:name="_ETM_Q27_707000"/>
      <w:bookmarkEnd w:id="15104"/>
    </w:p>
    <w:p w:rsidR="00E86ADC" w:rsidRDefault="00E86ADC" w:rsidP="00C7350B">
      <w:pPr>
        <w:pStyle w:val="af6"/>
        <w:keepNext/>
        <w:rPr>
          <w:rtl/>
        </w:rPr>
      </w:pPr>
      <w:bookmarkStart w:id="15105" w:name="ET_interruption_5156_34"/>
      <w:r w:rsidRPr="004517D1">
        <w:rPr>
          <w:rStyle w:val="TagStyle"/>
          <w:rtl/>
        </w:rPr>
        <w:t xml:space="preserve"> &lt;&lt; קריאה &gt;&gt; </w:t>
      </w:r>
      <w:r>
        <w:rPr>
          <w:rtl/>
        </w:rPr>
        <w:t>דוד אמסלם (הליכוד):</w:t>
      </w:r>
      <w:r w:rsidRPr="004517D1">
        <w:rPr>
          <w:rStyle w:val="TagStyle"/>
          <w:rtl/>
        </w:rPr>
        <w:t xml:space="preserve"> &lt;&lt; קריאה &gt;&gt;</w:t>
      </w:r>
      <w:r>
        <w:rPr>
          <w:rtl/>
        </w:rPr>
        <w:t xml:space="preserve">  </w:t>
      </w:r>
      <w:bookmarkEnd w:id="15105"/>
    </w:p>
    <w:p w:rsidR="00E86ADC" w:rsidRDefault="00E86ADC" w:rsidP="00C7350B">
      <w:pPr>
        <w:pStyle w:val="KeepWithNext"/>
        <w:rPr>
          <w:rtl/>
        </w:rPr>
      </w:pPr>
    </w:p>
    <w:p w:rsidR="00E86ADC" w:rsidRDefault="00E86ADC" w:rsidP="00C7350B">
      <w:pPr>
        <w:rPr>
          <w:rtl/>
        </w:rPr>
      </w:pPr>
      <w:bookmarkStart w:id="15106" w:name="_ETM_Q27_700000"/>
      <w:bookmarkEnd w:id="15106"/>
      <w:r>
        <w:rPr>
          <w:rFonts w:hint="cs"/>
          <w:rtl/>
        </w:rPr>
        <w:t>אני מבין שלפיד היה גם חלופי, גם ראש הממשלה וגם שר החוץ.</w:t>
      </w:r>
    </w:p>
    <w:p w:rsidR="00E86ADC" w:rsidRDefault="00E86ADC" w:rsidP="00C7350B">
      <w:pPr>
        <w:rPr>
          <w:rtl/>
        </w:rPr>
      </w:pPr>
      <w:bookmarkStart w:id="15107" w:name="_ETM_Q27_708000"/>
      <w:bookmarkEnd w:id="15107"/>
    </w:p>
    <w:p w:rsidR="00E86ADC" w:rsidRDefault="00E86ADC" w:rsidP="00C7350B">
      <w:pPr>
        <w:pStyle w:val="af6"/>
        <w:keepNext/>
        <w:rPr>
          <w:rtl/>
        </w:rPr>
      </w:pPr>
      <w:bookmarkStart w:id="15108" w:name="ET_interruption_5783_35"/>
      <w:r w:rsidRPr="00F17B99">
        <w:rPr>
          <w:rStyle w:val="TagStyle"/>
          <w:rtl/>
        </w:rPr>
        <w:t xml:space="preserve"> &lt;&lt; קריאה &gt;&gt; </w:t>
      </w:r>
      <w:r>
        <w:rPr>
          <w:rtl/>
        </w:rPr>
        <w:t>מירב כהן (יש עתיד):</w:t>
      </w:r>
      <w:r w:rsidRPr="00F17B99">
        <w:rPr>
          <w:rStyle w:val="TagStyle"/>
          <w:rtl/>
        </w:rPr>
        <w:t xml:space="preserve"> &lt;&lt; קריאה &gt;&gt;</w:t>
      </w:r>
      <w:r>
        <w:rPr>
          <w:rtl/>
        </w:rPr>
        <w:t xml:space="preserve">  </w:t>
      </w:r>
      <w:bookmarkEnd w:id="15108"/>
    </w:p>
    <w:p w:rsidR="00E86ADC" w:rsidRDefault="00E86ADC" w:rsidP="00C7350B">
      <w:pPr>
        <w:pStyle w:val="KeepWithNext"/>
        <w:rPr>
          <w:rtl/>
        </w:rPr>
      </w:pPr>
    </w:p>
    <w:p w:rsidR="00E86ADC" w:rsidRDefault="00E86ADC" w:rsidP="00C7350B">
      <w:pPr>
        <w:rPr>
          <w:rtl/>
        </w:rPr>
      </w:pPr>
      <w:bookmarkStart w:id="15109" w:name="_ETM_Q27_709000"/>
      <w:bookmarkEnd w:id="15109"/>
      <w:r>
        <w:rPr>
          <w:rFonts w:hint="cs"/>
          <w:rtl/>
        </w:rPr>
        <w:t>מה</w:t>
      </w:r>
      <w:bookmarkStart w:id="15110" w:name="_ETM_Q27_711000"/>
      <w:bookmarkEnd w:id="15110"/>
      <w:r>
        <w:rPr>
          <w:rFonts w:hint="cs"/>
          <w:rtl/>
        </w:rPr>
        <w:t xml:space="preserve"> קרה? חזרת לדבר במליאה? - - - היית בסדר, אמסלם. </w:t>
      </w:r>
    </w:p>
    <w:p w:rsidR="00E86ADC" w:rsidRDefault="00E86ADC" w:rsidP="00C7350B">
      <w:pPr>
        <w:rPr>
          <w:rtl/>
        </w:rPr>
      </w:pPr>
      <w:bookmarkStart w:id="15111" w:name="_ETM_Q27_714000"/>
      <w:bookmarkEnd w:id="15111"/>
    </w:p>
    <w:p w:rsidR="00E86ADC" w:rsidRDefault="00E86ADC" w:rsidP="00C7350B">
      <w:pPr>
        <w:pStyle w:val="af6"/>
        <w:keepNext/>
        <w:rPr>
          <w:rtl/>
        </w:rPr>
      </w:pPr>
      <w:r w:rsidRPr="00F17B99">
        <w:rPr>
          <w:rStyle w:val="TagStyle"/>
          <w:rtl/>
        </w:rPr>
        <w:t xml:space="preserve"> &lt;&lt; קריאה &gt;&gt; </w:t>
      </w:r>
      <w:r>
        <w:rPr>
          <w:rtl/>
        </w:rPr>
        <w:t>דוד אמסלם (הליכוד):</w:t>
      </w:r>
      <w:r w:rsidRPr="00F17B99">
        <w:rPr>
          <w:rStyle w:val="TagStyle"/>
          <w:rtl/>
        </w:rPr>
        <w:t xml:space="preserve"> &lt;&lt; קריאה &gt;&gt;</w:t>
      </w:r>
      <w:r>
        <w:rPr>
          <w:rtl/>
        </w:rPr>
        <w:t xml:space="preserve">  </w:t>
      </w:r>
    </w:p>
    <w:p w:rsidR="00E86ADC" w:rsidRDefault="00E86ADC" w:rsidP="00C7350B">
      <w:pPr>
        <w:pStyle w:val="KeepWithNext"/>
        <w:rPr>
          <w:rtl/>
        </w:rPr>
      </w:pPr>
    </w:p>
    <w:p w:rsidR="00E86ADC" w:rsidRDefault="00E86ADC" w:rsidP="00C7350B">
      <w:pPr>
        <w:rPr>
          <w:rtl/>
        </w:rPr>
      </w:pPr>
      <w:bookmarkStart w:id="15112" w:name="_ETM_Q27_715000"/>
      <w:bookmarkEnd w:id="15112"/>
      <w:r>
        <w:rPr>
          <w:rFonts w:hint="cs"/>
          <w:rtl/>
        </w:rPr>
        <w:t>שלושה משרדים עם איזה 20 חבר'ה, וזה לא ג'ובים. אז יאללה - - -</w:t>
      </w:r>
    </w:p>
    <w:p w:rsidR="00E86ADC" w:rsidRDefault="00E86ADC" w:rsidP="00C7350B">
      <w:pPr>
        <w:rPr>
          <w:rtl/>
        </w:rPr>
      </w:pPr>
    </w:p>
    <w:p w:rsidR="00E86ADC" w:rsidRDefault="00E86ADC" w:rsidP="00C7350B">
      <w:pPr>
        <w:pStyle w:val="af7"/>
        <w:keepNext/>
        <w:rPr>
          <w:rtl/>
        </w:rPr>
      </w:pPr>
      <w:bookmarkStart w:id="15113" w:name="ET_yor_6129_38"/>
      <w:r w:rsidRPr="00F17B99">
        <w:rPr>
          <w:rStyle w:val="TagStyle"/>
          <w:rtl/>
        </w:rPr>
        <w:t xml:space="preserve"> &lt;&lt; יור &gt;&gt; </w:t>
      </w:r>
      <w:r>
        <w:rPr>
          <w:rtl/>
        </w:rPr>
        <w:t>היו"ר ישראל אייכלר:</w:t>
      </w:r>
      <w:r w:rsidRPr="00F17B99">
        <w:rPr>
          <w:rStyle w:val="TagStyle"/>
          <w:rtl/>
        </w:rPr>
        <w:t xml:space="preserve"> &lt;&lt; יור &gt;&gt;</w:t>
      </w:r>
      <w:r>
        <w:rPr>
          <w:rtl/>
        </w:rPr>
        <w:t xml:space="preserve">  </w:t>
      </w:r>
      <w:bookmarkEnd w:id="15113"/>
    </w:p>
    <w:p w:rsidR="00E86ADC" w:rsidRDefault="00E86ADC" w:rsidP="00C7350B">
      <w:pPr>
        <w:pStyle w:val="KeepWithNext"/>
        <w:rPr>
          <w:rtl/>
        </w:rPr>
      </w:pPr>
    </w:p>
    <w:p w:rsidR="00E86ADC" w:rsidRPr="00F17B99" w:rsidRDefault="00E86ADC" w:rsidP="00C7350B">
      <w:pPr>
        <w:rPr>
          <w:rtl/>
        </w:rPr>
      </w:pPr>
      <w:bookmarkStart w:id="15114" w:name="_ETM_Q27_717000"/>
      <w:bookmarkEnd w:id="15114"/>
      <w:r>
        <w:rPr>
          <w:rFonts w:hint="cs"/>
          <w:rtl/>
        </w:rPr>
        <w:t>טוב. חברת הכנסת כהן</w:t>
      </w:r>
      <w:bookmarkStart w:id="15115" w:name="_ETM_Q27_721000"/>
      <w:bookmarkEnd w:id="15115"/>
      <w:r>
        <w:rPr>
          <w:rFonts w:hint="cs"/>
          <w:rtl/>
        </w:rPr>
        <w:t>.</w:t>
      </w:r>
    </w:p>
    <w:p w:rsidR="00E86ADC" w:rsidRDefault="00E86ADC" w:rsidP="00C7350B">
      <w:pPr>
        <w:rPr>
          <w:rtl/>
        </w:rPr>
      </w:pPr>
    </w:p>
    <w:p w:rsidR="00E86ADC" w:rsidRDefault="00E86ADC" w:rsidP="00C7350B">
      <w:pPr>
        <w:pStyle w:val="af6"/>
        <w:keepNext/>
        <w:rPr>
          <w:rtl/>
        </w:rPr>
      </w:pPr>
      <w:bookmarkStart w:id="15116" w:name="ET_interruption_5783_37"/>
      <w:r w:rsidRPr="00F17B99">
        <w:rPr>
          <w:rStyle w:val="TagStyle"/>
          <w:rtl/>
        </w:rPr>
        <w:t xml:space="preserve"> &lt;&lt; קריאה &gt;&gt; </w:t>
      </w:r>
      <w:r>
        <w:rPr>
          <w:rtl/>
        </w:rPr>
        <w:t>מירב כהן (יש עתיד):</w:t>
      </w:r>
      <w:r w:rsidRPr="00F17B99">
        <w:rPr>
          <w:rStyle w:val="TagStyle"/>
          <w:rtl/>
        </w:rPr>
        <w:t xml:space="preserve"> &lt;&lt; קריאה &gt;&gt;</w:t>
      </w:r>
      <w:r>
        <w:rPr>
          <w:rtl/>
        </w:rPr>
        <w:t xml:space="preserve">  </w:t>
      </w:r>
      <w:bookmarkEnd w:id="15116"/>
    </w:p>
    <w:p w:rsidR="00E86ADC" w:rsidRDefault="00E86ADC" w:rsidP="00C7350B">
      <w:pPr>
        <w:pStyle w:val="KeepWithNext"/>
        <w:rPr>
          <w:rtl/>
        </w:rPr>
      </w:pPr>
    </w:p>
    <w:p w:rsidR="00E86ADC" w:rsidRDefault="00E86ADC" w:rsidP="00C7350B">
      <w:pPr>
        <w:rPr>
          <w:rtl/>
        </w:rPr>
      </w:pPr>
      <w:bookmarkStart w:id="15117" w:name="_ETM_Q27_718000"/>
      <w:bookmarkEnd w:id="15117"/>
      <w:r>
        <w:rPr>
          <w:rFonts w:hint="cs"/>
          <w:rtl/>
        </w:rPr>
        <w:t xml:space="preserve">מה קרה שחזרת לדבר במליאה? </w:t>
      </w:r>
      <w:bookmarkStart w:id="15118" w:name="_ETM_Q27_716000"/>
      <w:bookmarkEnd w:id="15118"/>
      <w:r>
        <w:rPr>
          <w:rFonts w:hint="cs"/>
          <w:rtl/>
        </w:rPr>
        <w:t>סגרו לך דיל? עכשיו אתה יכול לדבר. חזרת לדבר.</w:t>
      </w:r>
    </w:p>
    <w:p w:rsidR="00E86ADC" w:rsidRDefault="00E86ADC" w:rsidP="00C7350B">
      <w:pPr>
        <w:rPr>
          <w:rtl/>
        </w:rPr>
      </w:pPr>
      <w:bookmarkStart w:id="15119" w:name="_ETM_Q27_723000"/>
      <w:bookmarkEnd w:id="15119"/>
    </w:p>
    <w:p w:rsidR="00E86ADC" w:rsidRDefault="00E86ADC" w:rsidP="00C7350B">
      <w:pPr>
        <w:pStyle w:val="af7"/>
        <w:keepNext/>
        <w:rPr>
          <w:rtl/>
        </w:rPr>
      </w:pPr>
      <w:bookmarkStart w:id="15120" w:name="ET_yor_6129_39"/>
      <w:r w:rsidRPr="00F17B99">
        <w:rPr>
          <w:rStyle w:val="TagStyle"/>
          <w:rtl/>
        </w:rPr>
        <w:t xml:space="preserve"> &lt;&lt; יור &gt;&gt; </w:t>
      </w:r>
      <w:r>
        <w:rPr>
          <w:rtl/>
        </w:rPr>
        <w:t>היו"ר ישראל אייכלר:</w:t>
      </w:r>
      <w:r w:rsidRPr="00F17B99">
        <w:rPr>
          <w:rStyle w:val="TagStyle"/>
          <w:rtl/>
        </w:rPr>
        <w:t xml:space="preserve"> &lt;&lt; יור &gt;&gt;</w:t>
      </w:r>
      <w:r>
        <w:rPr>
          <w:rtl/>
        </w:rPr>
        <w:t xml:space="preserve">  </w:t>
      </w:r>
      <w:bookmarkEnd w:id="15120"/>
    </w:p>
    <w:p w:rsidR="00E86ADC" w:rsidRDefault="00E86ADC" w:rsidP="00C7350B">
      <w:pPr>
        <w:pStyle w:val="KeepWithNext"/>
        <w:rPr>
          <w:rtl/>
        </w:rPr>
      </w:pPr>
    </w:p>
    <w:p w:rsidR="00E86ADC" w:rsidRDefault="00E86ADC" w:rsidP="00C7350B">
      <w:pPr>
        <w:rPr>
          <w:rtl/>
        </w:rPr>
      </w:pPr>
      <w:r>
        <w:rPr>
          <w:rFonts w:hint="cs"/>
          <w:rtl/>
        </w:rPr>
        <w:t>חברת הכנסת כהן, את מפריעה לקארין אלהרר לדבר. דודי אמסלם, חבר הכנסת אמסלם - - -</w:t>
      </w:r>
    </w:p>
    <w:p w:rsidR="00E86ADC" w:rsidRDefault="00E86ADC" w:rsidP="00C7350B">
      <w:pPr>
        <w:pStyle w:val="af6"/>
        <w:keepNext/>
        <w:rPr>
          <w:rtl/>
        </w:rPr>
      </w:pPr>
      <w:bookmarkStart w:id="15121" w:name="_ETM_Q27_726000"/>
      <w:bookmarkEnd w:id="15121"/>
      <w:r w:rsidRPr="00F17B99">
        <w:rPr>
          <w:rStyle w:val="TagStyle"/>
          <w:rtl/>
        </w:rPr>
        <w:t xml:space="preserve"> &lt;&lt; קריאה &gt;&gt; </w:t>
      </w:r>
      <w:r>
        <w:rPr>
          <w:rtl/>
        </w:rPr>
        <w:t>דוד אמסלם (הליכוד):</w:t>
      </w:r>
      <w:r w:rsidRPr="00F17B99">
        <w:rPr>
          <w:rStyle w:val="TagStyle"/>
          <w:rtl/>
        </w:rPr>
        <w:t xml:space="preserve"> &lt;&lt; קריאה &gt;&gt;</w:t>
      </w:r>
      <w:r>
        <w:rPr>
          <w:rtl/>
        </w:rPr>
        <w:t xml:space="preserve">  </w:t>
      </w:r>
    </w:p>
    <w:p w:rsidR="00E86ADC" w:rsidRDefault="00E86ADC" w:rsidP="00C7350B">
      <w:pPr>
        <w:pStyle w:val="KeepWithNext"/>
        <w:rPr>
          <w:rtl/>
        </w:rPr>
      </w:pPr>
    </w:p>
    <w:p w:rsidR="00E86ADC" w:rsidRDefault="00E86ADC" w:rsidP="00C7350B">
      <w:pPr>
        <w:rPr>
          <w:rtl/>
        </w:rPr>
      </w:pPr>
      <w:r>
        <w:rPr>
          <w:rFonts w:hint="cs"/>
          <w:rtl/>
        </w:rPr>
        <w:t xml:space="preserve">אני מקבל אישור </w:t>
      </w:r>
      <w:bookmarkStart w:id="15122" w:name="_ETM_Q27_724000"/>
      <w:bookmarkEnd w:id="15122"/>
      <w:r>
        <w:rPr>
          <w:rFonts w:hint="cs"/>
          <w:rtl/>
        </w:rPr>
        <w:t xml:space="preserve">לדבר פה? - - </w:t>
      </w:r>
      <w:bookmarkStart w:id="15123" w:name="_ETM_Q27_728000"/>
      <w:bookmarkEnd w:id="15123"/>
      <w:r>
        <w:rPr>
          <w:rFonts w:hint="cs"/>
          <w:rtl/>
        </w:rPr>
        <w:t xml:space="preserve">- </w:t>
      </w:r>
    </w:p>
    <w:p w:rsidR="00E86ADC" w:rsidRDefault="00E86ADC" w:rsidP="00C7350B">
      <w:pPr>
        <w:rPr>
          <w:rtl/>
        </w:rPr>
      </w:pPr>
    </w:p>
    <w:p w:rsidR="00E86ADC" w:rsidRDefault="00E86ADC" w:rsidP="00C7350B">
      <w:pPr>
        <w:pStyle w:val="af7"/>
        <w:keepNext/>
        <w:rPr>
          <w:rtl/>
        </w:rPr>
      </w:pPr>
      <w:bookmarkStart w:id="15124" w:name="ET_yor_6129_41"/>
      <w:r w:rsidRPr="00F17B99">
        <w:rPr>
          <w:rStyle w:val="TagStyle"/>
          <w:rtl/>
        </w:rPr>
        <w:t xml:space="preserve"> &lt;&lt; יור &gt;&gt; </w:t>
      </w:r>
      <w:r>
        <w:rPr>
          <w:rtl/>
        </w:rPr>
        <w:t>היו"ר ישראל אייכלר:</w:t>
      </w:r>
      <w:r w:rsidRPr="00F17B99">
        <w:rPr>
          <w:rStyle w:val="TagStyle"/>
          <w:rtl/>
        </w:rPr>
        <w:t xml:space="preserve"> &lt;&lt; יור &gt;&gt;</w:t>
      </w:r>
      <w:r>
        <w:rPr>
          <w:rtl/>
        </w:rPr>
        <w:t xml:space="preserve">  </w:t>
      </w:r>
      <w:bookmarkEnd w:id="15124"/>
    </w:p>
    <w:p w:rsidR="00E86ADC" w:rsidRDefault="00E86ADC" w:rsidP="00C7350B">
      <w:pPr>
        <w:pStyle w:val="KeepWithNext"/>
        <w:rPr>
          <w:rtl/>
        </w:rPr>
      </w:pPr>
    </w:p>
    <w:p w:rsidR="00E86ADC" w:rsidRDefault="00E86ADC" w:rsidP="00C7350B">
      <w:pPr>
        <w:rPr>
          <w:rtl/>
        </w:rPr>
      </w:pPr>
      <w:bookmarkStart w:id="15125" w:name="_ETM_Q27_727000"/>
      <w:bookmarkEnd w:id="15125"/>
      <w:r>
        <w:rPr>
          <w:rFonts w:hint="cs"/>
          <w:rtl/>
        </w:rPr>
        <w:t>חבר הכנסת אמסלם, חברת הכנסת אלהרר נמצאת - - -</w:t>
      </w:r>
    </w:p>
    <w:p w:rsidR="00E86ADC" w:rsidRDefault="00E86ADC" w:rsidP="00C7350B">
      <w:pPr>
        <w:rPr>
          <w:rtl/>
        </w:rPr>
      </w:pPr>
      <w:bookmarkStart w:id="15126" w:name="_ETM_Q27_733000"/>
      <w:bookmarkEnd w:id="15126"/>
    </w:p>
    <w:p w:rsidR="00E86ADC" w:rsidRDefault="00E86ADC" w:rsidP="00C7350B">
      <w:pPr>
        <w:pStyle w:val="af6"/>
        <w:keepNext/>
        <w:rPr>
          <w:rtl/>
        </w:rPr>
      </w:pPr>
      <w:bookmarkStart w:id="15127" w:name="ET_interruption_5156_48"/>
      <w:r w:rsidRPr="003D4A2F">
        <w:rPr>
          <w:rStyle w:val="TagStyle"/>
          <w:rtl/>
        </w:rPr>
        <w:t xml:space="preserve"> &lt;&lt; קריאה &gt;&gt; </w:t>
      </w:r>
      <w:r>
        <w:rPr>
          <w:rtl/>
        </w:rPr>
        <w:t>דוד אמסלם (הליכוד):</w:t>
      </w:r>
      <w:r w:rsidRPr="003D4A2F">
        <w:rPr>
          <w:rStyle w:val="TagStyle"/>
          <w:rtl/>
        </w:rPr>
        <w:t xml:space="preserve"> &lt;&lt; קריאה &gt;&gt;</w:t>
      </w:r>
      <w:r>
        <w:rPr>
          <w:rtl/>
        </w:rPr>
        <w:t xml:space="preserve">  </w:t>
      </w:r>
      <w:bookmarkEnd w:id="15127"/>
    </w:p>
    <w:p w:rsidR="00E86ADC" w:rsidRDefault="00E86ADC" w:rsidP="00C7350B">
      <w:pPr>
        <w:pStyle w:val="KeepWithNext"/>
        <w:rPr>
          <w:rtl/>
        </w:rPr>
      </w:pPr>
    </w:p>
    <w:p w:rsidR="00E86ADC" w:rsidRPr="003D4A2F" w:rsidRDefault="00E86ADC" w:rsidP="00C7350B">
      <w:pPr>
        <w:rPr>
          <w:rtl/>
        </w:rPr>
      </w:pPr>
      <w:r>
        <w:rPr>
          <w:rFonts w:hint="cs"/>
          <w:rtl/>
        </w:rPr>
        <w:t xml:space="preserve">היא רוצה </w:t>
      </w:r>
      <w:bookmarkStart w:id="15128" w:name="_ETM_Q27_731000"/>
      <w:bookmarkEnd w:id="15128"/>
      <w:r>
        <w:rPr>
          <w:rFonts w:hint="cs"/>
          <w:rtl/>
        </w:rPr>
        <w:t>שאני אקבל ממנה אישור לדבר.</w:t>
      </w:r>
    </w:p>
    <w:p w:rsidR="00E86ADC" w:rsidRDefault="00E86ADC" w:rsidP="00C7350B">
      <w:pPr>
        <w:rPr>
          <w:rtl/>
        </w:rPr>
      </w:pPr>
    </w:p>
    <w:p w:rsidR="00E86ADC" w:rsidRDefault="00E86ADC" w:rsidP="00C7350B">
      <w:pPr>
        <w:pStyle w:val="af6"/>
        <w:keepNext/>
        <w:rPr>
          <w:rtl/>
        </w:rPr>
      </w:pPr>
      <w:bookmarkStart w:id="15129" w:name="ET_interruption_5783_45"/>
      <w:r w:rsidRPr="003D4A2F">
        <w:rPr>
          <w:rStyle w:val="TagStyle"/>
          <w:rtl/>
        </w:rPr>
        <w:t xml:space="preserve"> &lt;&lt; קריאה &gt;&gt; </w:t>
      </w:r>
      <w:r>
        <w:rPr>
          <w:rtl/>
        </w:rPr>
        <w:t>מירב כהן (יש עתיד):</w:t>
      </w:r>
      <w:r w:rsidRPr="003D4A2F">
        <w:rPr>
          <w:rStyle w:val="TagStyle"/>
          <w:rtl/>
        </w:rPr>
        <w:t xml:space="preserve"> &lt;&lt; קריאה &gt;&gt;</w:t>
      </w:r>
      <w:r>
        <w:rPr>
          <w:rtl/>
        </w:rPr>
        <w:t xml:space="preserve">  </w:t>
      </w:r>
      <w:bookmarkEnd w:id="15129"/>
    </w:p>
    <w:p w:rsidR="00E86ADC" w:rsidRDefault="00E86ADC" w:rsidP="00C7350B">
      <w:pPr>
        <w:pStyle w:val="KeepWithNext"/>
        <w:rPr>
          <w:rtl/>
        </w:rPr>
      </w:pPr>
    </w:p>
    <w:p w:rsidR="00E86ADC" w:rsidRDefault="00E86ADC" w:rsidP="00C7350B">
      <w:pPr>
        <w:rPr>
          <w:rtl/>
        </w:rPr>
      </w:pPr>
      <w:bookmarkStart w:id="15130" w:name="_ETM_Q27_735000"/>
      <w:bookmarkEnd w:id="15130"/>
      <w:r>
        <w:rPr>
          <w:rFonts w:hint="cs"/>
          <w:rtl/>
        </w:rPr>
        <w:t xml:space="preserve">הרבה זמן לא דיבר. המון </w:t>
      </w:r>
      <w:bookmarkStart w:id="15131" w:name="_ETM_Q27_725000"/>
      <w:bookmarkEnd w:id="15131"/>
      <w:r>
        <w:rPr>
          <w:rFonts w:hint="cs"/>
          <w:rtl/>
        </w:rPr>
        <w:t xml:space="preserve">זמן לא שמעתי את דודי אמסלם. הרבה זמן לא </w:t>
      </w:r>
      <w:bookmarkStart w:id="15132" w:name="_ETM_Q27_730000"/>
      <w:bookmarkEnd w:id="15132"/>
      <w:r>
        <w:rPr>
          <w:rFonts w:hint="cs"/>
          <w:rtl/>
        </w:rPr>
        <w:t xml:space="preserve">דיבר? אני לא יודעת </w:t>
      </w:r>
      <w:bookmarkStart w:id="15133" w:name="_ETM_Q27_732000"/>
      <w:bookmarkEnd w:id="15133"/>
      <w:r>
        <w:rPr>
          <w:rFonts w:hint="cs"/>
          <w:rtl/>
        </w:rPr>
        <w:t xml:space="preserve">למה. מעניין מה - - - לדבר. </w:t>
      </w:r>
    </w:p>
    <w:p w:rsidR="00E86ADC" w:rsidRDefault="00E86ADC" w:rsidP="00C7350B">
      <w:pPr>
        <w:rPr>
          <w:rtl/>
        </w:rPr>
      </w:pPr>
    </w:p>
    <w:p w:rsidR="00E86ADC" w:rsidRDefault="00E86ADC" w:rsidP="00C7350B">
      <w:pPr>
        <w:pStyle w:val="af7"/>
        <w:keepNext/>
        <w:rPr>
          <w:rtl/>
        </w:rPr>
      </w:pPr>
      <w:bookmarkStart w:id="15134" w:name="ET_yor_6129_46"/>
      <w:r w:rsidRPr="003D4A2F">
        <w:rPr>
          <w:rStyle w:val="TagStyle"/>
          <w:rtl/>
        </w:rPr>
        <w:t xml:space="preserve"> &lt;&lt; יור &gt;&gt; </w:t>
      </w:r>
      <w:r>
        <w:rPr>
          <w:rtl/>
        </w:rPr>
        <w:t>היו"ר ישראל אייכלר:</w:t>
      </w:r>
      <w:r w:rsidRPr="003D4A2F">
        <w:rPr>
          <w:rStyle w:val="TagStyle"/>
          <w:rtl/>
        </w:rPr>
        <w:t xml:space="preserve"> &lt;&lt; יור &gt;&gt;</w:t>
      </w:r>
      <w:r>
        <w:rPr>
          <w:rtl/>
        </w:rPr>
        <w:t xml:space="preserve">  </w:t>
      </w:r>
      <w:bookmarkEnd w:id="15134"/>
    </w:p>
    <w:p w:rsidR="00E86ADC" w:rsidRDefault="00E86ADC" w:rsidP="00C7350B">
      <w:pPr>
        <w:pStyle w:val="KeepWithNext"/>
        <w:rPr>
          <w:rtl/>
        </w:rPr>
      </w:pPr>
    </w:p>
    <w:p w:rsidR="00E86ADC" w:rsidRDefault="00E86ADC" w:rsidP="00C7350B">
      <w:pPr>
        <w:rPr>
          <w:rtl/>
        </w:rPr>
      </w:pPr>
      <w:r>
        <w:rPr>
          <w:rFonts w:hint="cs"/>
          <w:rtl/>
        </w:rPr>
        <w:t xml:space="preserve">לא, לא. תדבר איתה בחוץ, אם אתה רוצה. </w:t>
      </w:r>
    </w:p>
    <w:p w:rsidR="00E86ADC" w:rsidRDefault="00E86ADC" w:rsidP="00C7350B">
      <w:pPr>
        <w:rPr>
          <w:rtl/>
        </w:rPr>
      </w:pPr>
      <w:bookmarkStart w:id="15135" w:name="_ETM_Q27_736000"/>
      <w:bookmarkEnd w:id="15135"/>
    </w:p>
    <w:p w:rsidR="00E86ADC" w:rsidRDefault="00E86ADC" w:rsidP="00C7350B">
      <w:pPr>
        <w:pStyle w:val="af7"/>
        <w:keepNext/>
        <w:rPr>
          <w:rtl/>
        </w:rPr>
      </w:pPr>
      <w:r w:rsidRPr="00D57A02">
        <w:rPr>
          <w:rStyle w:val="TagStyle"/>
          <w:rtl/>
        </w:rPr>
        <w:lastRenderedPageBreak/>
        <w:t>&lt;&lt; יור &gt;&gt;</w:t>
      </w:r>
      <w:r w:rsidRPr="008E7CDE">
        <w:rPr>
          <w:rStyle w:val="TagStyle"/>
          <w:rtl/>
        </w:rPr>
        <w:t xml:space="preserve"> </w:t>
      </w:r>
      <w:r>
        <w:rPr>
          <w:rtl/>
        </w:rPr>
        <w:t>היו"ר ישראל אייכלר:</w:t>
      </w:r>
      <w:r w:rsidRPr="008E7CDE">
        <w:rPr>
          <w:rStyle w:val="TagStyle"/>
          <w:rtl/>
        </w:rPr>
        <w:t xml:space="preserve"> </w:t>
      </w:r>
      <w:r w:rsidRPr="00D57A02">
        <w:rPr>
          <w:rStyle w:val="TagStyle"/>
          <w:rtl/>
        </w:rPr>
        <w:t>&lt;&lt; יור &gt;&gt;</w:t>
      </w:r>
      <w:r>
        <w:rPr>
          <w:rtl/>
        </w:rPr>
        <w:t xml:space="preserve">   </w:t>
      </w:r>
    </w:p>
    <w:p w:rsidR="00E86ADC" w:rsidRDefault="00E86ADC" w:rsidP="00C7350B">
      <w:pPr>
        <w:pStyle w:val="KeepWithNext"/>
        <w:rPr>
          <w:rtl/>
          <w:lang w:eastAsia="he-IL"/>
        </w:rPr>
      </w:pPr>
    </w:p>
    <w:p w:rsidR="00E86ADC" w:rsidRDefault="00E86ADC" w:rsidP="00C7350B">
      <w:pPr>
        <w:rPr>
          <w:rtl/>
          <w:lang w:eastAsia="he-IL"/>
        </w:rPr>
      </w:pPr>
      <w:r>
        <w:rPr>
          <w:rFonts w:hint="cs"/>
          <w:rtl/>
          <w:lang w:eastAsia="he-IL"/>
        </w:rPr>
        <w:t xml:space="preserve">חברת הכנסת אלהרר, בבקשה. נא לא להפריע. </w:t>
      </w:r>
    </w:p>
    <w:p w:rsidR="00E86ADC" w:rsidRDefault="00E86ADC" w:rsidP="00C7350B">
      <w:pPr>
        <w:rPr>
          <w:rtl/>
          <w:lang w:eastAsia="he-IL"/>
        </w:rPr>
      </w:pPr>
    </w:p>
    <w:p w:rsidR="00E86ADC" w:rsidRDefault="00E86ADC" w:rsidP="00C7350B">
      <w:pPr>
        <w:pStyle w:val="af6"/>
        <w:keepNext/>
        <w:rPr>
          <w:rtl/>
        </w:rPr>
      </w:pPr>
      <w:bookmarkStart w:id="15136" w:name="ET_interruption_6357_21"/>
      <w:r w:rsidRPr="00D57A02">
        <w:rPr>
          <w:rStyle w:val="TagStyle"/>
          <w:rtl/>
        </w:rPr>
        <w:t xml:space="preserve"> &lt;&lt; קריאה &gt;&gt;</w:t>
      </w:r>
      <w:r w:rsidRPr="00EA2028">
        <w:rPr>
          <w:rStyle w:val="TagStyle"/>
          <w:rtl/>
        </w:rPr>
        <w:t xml:space="preserve"> </w:t>
      </w:r>
      <w:r>
        <w:rPr>
          <w:rtl/>
        </w:rPr>
        <w:t>משה סעדה (הליכוד):</w:t>
      </w:r>
      <w:r w:rsidRPr="00EA2028">
        <w:rPr>
          <w:rStyle w:val="TagStyle"/>
          <w:rtl/>
        </w:rPr>
        <w:t xml:space="preserve"> </w:t>
      </w:r>
      <w:r w:rsidRPr="00D57A02">
        <w:rPr>
          <w:rStyle w:val="TagStyle"/>
          <w:rtl/>
        </w:rPr>
        <w:t>&lt;&lt; קריאה &gt;&gt;</w:t>
      </w:r>
      <w:r>
        <w:rPr>
          <w:rtl/>
        </w:rPr>
        <w:t xml:space="preserve">   </w:t>
      </w:r>
      <w:bookmarkEnd w:id="15136"/>
    </w:p>
    <w:p w:rsidR="00E86ADC" w:rsidRDefault="00E86ADC" w:rsidP="00C7350B">
      <w:pPr>
        <w:pStyle w:val="KeepWithNext"/>
        <w:rPr>
          <w:rtl/>
          <w:lang w:eastAsia="he-IL"/>
        </w:rPr>
      </w:pPr>
    </w:p>
    <w:p w:rsidR="00E86ADC" w:rsidRDefault="00E86ADC" w:rsidP="00C7350B">
      <w:pPr>
        <w:rPr>
          <w:rtl/>
          <w:lang w:eastAsia="he-IL"/>
        </w:rPr>
      </w:pPr>
      <w:r>
        <w:rPr>
          <w:rFonts w:hint="cs"/>
          <w:rtl/>
          <w:lang w:eastAsia="he-IL"/>
        </w:rPr>
        <w:t xml:space="preserve">אז אתה חייב - - - </w:t>
      </w:r>
    </w:p>
    <w:p w:rsidR="00E86ADC" w:rsidRDefault="00E86ADC" w:rsidP="00C7350B">
      <w:pPr>
        <w:rPr>
          <w:rtl/>
          <w:lang w:eastAsia="he-IL"/>
        </w:rPr>
      </w:pPr>
    </w:p>
    <w:p w:rsidR="00E86ADC" w:rsidRDefault="00E86ADC" w:rsidP="00C7350B">
      <w:pPr>
        <w:pStyle w:val="af7"/>
        <w:keepNext/>
        <w:rPr>
          <w:rtl/>
        </w:rPr>
      </w:pPr>
      <w:bookmarkStart w:id="15137" w:name="ET_yor_6129_22"/>
      <w:r w:rsidRPr="00D57A02">
        <w:rPr>
          <w:rStyle w:val="TagStyle"/>
          <w:rtl/>
        </w:rPr>
        <w:t xml:space="preserve"> &lt;&lt; יור &gt;&gt;</w:t>
      </w:r>
      <w:r w:rsidRPr="00EA2028">
        <w:rPr>
          <w:rStyle w:val="TagStyle"/>
          <w:rtl/>
        </w:rPr>
        <w:t xml:space="preserve"> </w:t>
      </w:r>
      <w:r>
        <w:rPr>
          <w:rtl/>
        </w:rPr>
        <w:t>היו"ר ישראל אייכלר:</w:t>
      </w:r>
      <w:r w:rsidRPr="00EA2028">
        <w:rPr>
          <w:rStyle w:val="TagStyle"/>
          <w:rtl/>
        </w:rPr>
        <w:t xml:space="preserve"> </w:t>
      </w:r>
      <w:r w:rsidRPr="00D57A02">
        <w:rPr>
          <w:rStyle w:val="TagStyle"/>
          <w:rtl/>
        </w:rPr>
        <w:t>&lt;&lt; יור &gt;&gt;</w:t>
      </w:r>
      <w:r>
        <w:rPr>
          <w:rtl/>
        </w:rPr>
        <w:t xml:space="preserve">   </w:t>
      </w:r>
      <w:bookmarkEnd w:id="15137"/>
    </w:p>
    <w:p w:rsidR="00E86ADC" w:rsidRDefault="00E86ADC" w:rsidP="00C7350B">
      <w:pPr>
        <w:pStyle w:val="KeepWithNext"/>
        <w:rPr>
          <w:rtl/>
          <w:lang w:eastAsia="he-IL"/>
        </w:rPr>
      </w:pPr>
    </w:p>
    <w:p w:rsidR="00E86ADC" w:rsidRDefault="00E86ADC" w:rsidP="00C7350B">
      <w:pPr>
        <w:rPr>
          <w:rtl/>
          <w:lang w:eastAsia="he-IL"/>
        </w:rPr>
      </w:pPr>
      <w:bookmarkStart w:id="15138" w:name="_ETM_Q28_143672"/>
      <w:bookmarkEnd w:id="15138"/>
      <w:r>
        <w:rPr>
          <w:rFonts w:hint="cs"/>
          <w:rtl/>
          <w:lang w:eastAsia="he-IL"/>
        </w:rPr>
        <w:t xml:space="preserve">לא להפריע. </w:t>
      </w:r>
    </w:p>
    <w:p w:rsidR="00E86ADC" w:rsidRDefault="00E86ADC" w:rsidP="00C7350B">
      <w:pPr>
        <w:rPr>
          <w:rtl/>
          <w:lang w:eastAsia="he-IL"/>
        </w:rPr>
      </w:pPr>
    </w:p>
    <w:p w:rsidR="00E86ADC" w:rsidRDefault="00E86ADC" w:rsidP="00C7350B">
      <w:pPr>
        <w:pStyle w:val="a4"/>
        <w:keepNext/>
        <w:rPr>
          <w:rtl/>
        </w:rPr>
      </w:pPr>
      <w:bookmarkStart w:id="15139" w:name="ET_speaker_5068_2"/>
      <w:r w:rsidRPr="00D57A02">
        <w:rPr>
          <w:rStyle w:val="TagStyle"/>
          <w:rtl/>
        </w:rPr>
        <w:t>&lt;&lt; דובר &gt;&gt;</w:t>
      </w:r>
      <w:r w:rsidRPr="008E7CDE">
        <w:rPr>
          <w:rStyle w:val="TagStyle"/>
          <w:rtl/>
        </w:rPr>
        <w:t xml:space="preserve"> </w:t>
      </w:r>
      <w:bookmarkStart w:id="15140" w:name="_Toc124244720"/>
      <w:r>
        <w:rPr>
          <w:rtl/>
        </w:rPr>
        <w:t>קארין אלהרר (יש עתיד):</w:t>
      </w:r>
      <w:bookmarkEnd w:id="15140"/>
      <w:r w:rsidRPr="008E7CDE">
        <w:rPr>
          <w:rStyle w:val="TagStyle"/>
          <w:rtl/>
        </w:rPr>
        <w:t xml:space="preserve"> </w:t>
      </w:r>
      <w:r w:rsidRPr="00D57A02">
        <w:rPr>
          <w:rStyle w:val="TagStyle"/>
          <w:rtl/>
        </w:rPr>
        <w:t>&lt;&lt; דובר &gt;&gt;</w:t>
      </w:r>
      <w:r>
        <w:rPr>
          <w:rtl/>
        </w:rPr>
        <w:t xml:space="preserve">   </w:t>
      </w:r>
      <w:bookmarkEnd w:id="15139"/>
    </w:p>
    <w:p w:rsidR="00E86ADC" w:rsidRDefault="00E86ADC" w:rsidP="00C7350B">
      <w:pPr>
        <w:pStyle w:val="KeepWithNext"/>
        <w:rPr>
          <w:rtl/>
          <w:lang w:eastAsia="he-IL"/>
        </w:rPr>
      </w:pPr>
    </w:p>
    <w:p w:rsidR="00E86ADC" w:rsidRDefault="00E86ADC" w:rsidP="00C7350B">
      <w:pPr>
        <w:rPr>
          <w:rtl/>
          <w:lang w:eastAsia="he-IL"/>
        </w:rPr>
      </w:pPr>
      <w:r>
        <w:rPr>
          <w:rFonts w:hint="cs"/>
          <w:rtl/>
          <w:lang w:eastAsia="he-IL"/>
        </w:rPr>
        <w:t xml:space="preserve">תודה רבה, אדוני היושב-ראש. אדוני השר, כנסת נכבדה, אני רוצה לפנות לחברי הממשלה ולשאול אותם: מה אתם חושבים שאתם עושים? </w:t>
      </w:r>
    </w:p>
    <w:p w:rsidR="00E86ADC" w:rsidRDefault="00E86ADC" w:rsidP="00C7350B">
      <w:pPr>
        <w:rPr>
          <w:rtl/>
          <w:lang w:eastAsia="he-IL"/>
        </w:rPr>
      </w:pPr>
    </w:p>
    <w:p w:rsidR="00E86ADC" w:rsidRDefault="00E86ADC" w:rsidP="00C7350B">
      <w:pPr>
        <w:pStyle w:val="af6"/>
        <w:keepNext/>
        <w:rPr>
          <w:rtl/>
        </w:rPr>
      </w:pPr>
      <w:bookmarkStart w:id="15141" w:name="ET_interruption_קר_אה_23"/>
      <w:r w:rsidRPr="00D57A02">
        <w:rPr>
          <w:rStyle w:val="TagStyle"/>
          <w:rtl/>
        </w:rPr>
        <w:t xml:space="preserve"> &lt;&lt; קריאה &gt;&gt;</w:t>
      </w:r>
      <w:r w:rsidRPr="00EA2028">
        <w:rPr>
          <w:rStyle w:val="TagStyle"/>
          <w:rtl/>
        </w:rPr>
        <w:t xml:space="preserve"> </w:t>
      </w:r>
      <w:r>
        <w:rPr>
          <w:rtl/>
        </w:rPr>
        <w:t>קריאה:</w:t>
      </w:r>
      <w:r w:rsidRPr="00EA2028">
        <w:rPr>
          <w:rStyle w:val="TagStyle"/>
          <w:rtl/>
        </w:rPr>
        <w:t xml:space="preserve"> </w:t>
      </w:r>
      <w:r w:rsidRPr="00D57A02">
        <w:rPr>
          <w:rStyle w:val="TagStyle"/>
          <w:rtl/>
        </w:rPr>
        <w:t>&lt;&lt; קריאה &gt;&gt;</w:t>
      </w:r>
      <w:r>
        <w:rPr>
          <w:rtl/>
        </w:rPr>
        <w:t xml:space="preserve">   </w:t>
      </w:r>
      <w:bookmarkEnd w:id="15141"/>
    </w:p>
    <w:p w:rsidR="00E86ADC" w:rsidRDefault="00E86ADC" w:rsidP="00C7350B">
      <w:pPr>
        <w:pStyle w:val="KeepWithNext"/>
        <w:rPr>
          <w:rtl/>
          <w:lang w:eastAsia="he-IL"/>
        </w:rPr>
      </w:pPr>
    </w:p>
    <w:p w:rsidR="00E86ADC" w:rsidRDefault="00E86ADC" w:rsidP="00C7350B">
      <w:pPr>
        <w:rPr>
          <w:rtl/>
          <w:lang w:eastAsia="he-IL"/>
        </w:rPr>
      </w:pPr>
      <w:r>
        <w:rPr>
          <w:rFonts w:hint="cs"/>
          <w:rtl/>
          <w:lang w:eastAsia="he-IL"/>
        </w:rPr>
        <w:t xml:space="preserve">לא חושבים, עושים. </w:t>
      </w:r>
    </w:p>
    <w:p w:rsidR="00E86ADC" w:rsidRPr="00EA2028" w:rsidRDefault="00E86ADC" w:rsidP="00C7350B">
      <w:pPr>
        <w:rPr>
          <w:rtl/>
          <w:lang w:eastAsia="he-IL"/>
        </w:rPr>
      </w:pPr>
    </w:p>
    <w:p w:rsidR="00E86ADC" w:rsidRDefault="00E86ADC" w:rsidP="00C7350B">
      <w:pPr>
        <w:pStyle w:val="-"/>
        <w:keepNext/>
        <w:rPr>
          <w:rtl/>
        </w:rPr>
      </w:pPr>
      <w:bookmarkStart w:id="15142" w:name="ET_speakercontinue_5068_42"/>
      <w:r w:rsidRPr="00D57A02">
        <w:rPr>
          <w:rStyle w:val="TagStyle"/>
          <w:rtl/>
        </w:rPr>
        <w:t>&lt;&lt; דובר_המשך &gt;&gt;</w:t>
      </w:r>
      <w:r w:rsidRPr="008E7CDE">
        <w:rPr>
          <w:rStyle w:val="TagStyle"/>
          <w:rtl/>
        </w:rPr>
        <w:t xml:space="preserve"> </w:t>
      </w:r>
      <w:r>
        <w:rPr>
          <w:rtl/>
        </w:rPr>
        <w:t>קארין אלהרר (יש עתיד):</w:t>
      </w:r>
      <w:r w:rsidRPr="008E7CDE">
        <w:rPr>
          <w:rStyle w:val="TagStyle"/>
          <w:rtl/>
        </w:rPr>
        <w:t xml:space="preserve"> </w:t>
      </w:r>
      <w:r w:rsidRPr="00D57A02">
        <w:rPr>
          <w:rStyle w:val="TagStyle"/>
          <w:rtl/>
        </w:rPr>
        <w:t>&lt;&lt; דובר_המשך &gt;&gt;</w:t>
      </w:r>
      <w:bookmarkEnd w:id="15142"/>
      <w:r>
        <w:rPr>
          <w:rtl/>
        </w:rPr>
        <w:t xml:space="preserve">   </w:t>
      </w:r>
    </w:p>
    <w:p w:rsidR="00E86ADC" w:rsidRDefault="00E86ADC" w:rsidP="00C7350B">
      <w:pPr>
        <w:pStyle w:val="KeepWithNext"/>
        <w:rPr>
          <w:rtl/>
          <w:lang w:eastAsia="he-IL"/>
        </w:rPr>
      </w:pPr>
    </w:p>
    <w:p w:rsidR="00E86ADC" w:rsidRDefault="00E86ADC" w:rsidP="00C7350B">
      <w:pPr>
        <w:rPr>
          <w:rtl/>
          <w:lang w:eastAsia="he-IL"/>
        </w:rPr>
      </w:pPr>
      <w:bookmarkStart w:id="15143" w:name="_ETM_Q28_173655"/>
      <w:bookmarkStart w:id="15144" w:name="_ETM_Q28_173781"/>
      <w:bookmarkEnd w:id="15143"/>
      <w:bookmarkEnd w:id="15144"/>
      <w:r>
        <w:rPr>
          <w:rFonts w:hint="cs"/>
          <w:rtl/>
          <w:lang w:eastAsia="he-IL"/>
        </w:rPr>
        <w:t xml:space="preserve">בדיוק, אתם </w:t>
      </w:r>
      <w:bookmarkStart w:id="15145" w:name="_ETM_Q28_174903"/>
      <w:bookmarkEnd w:id="15145"/>
      <w:r>
        <w:rPr>
          <w:rFonts w:hint="cs"/>
          <w:rtl/>
          <w:lang w:eastAsia="he-IL"/>
        </w:rPr>
        <w:t>לא חושבים. תודה. אתה צודק.</w:t>
      </w:r>
    </w:p>
    <w:p w:rsidR="00E86ADC" w:rsidRDefault="00E86ADC" w:rsidP="00C7350B">
      <w:pPr>
        <w:rPr>
          <w:rtl/>
          <w:lang w:eastAsia="he-IL"/>
        </w:rPr>
      </w:pPr>
    </w:p>
    <w:p w:rsidR="00E86ADC" w:rsidRDefault="00E86ADC" w:rsidP="00C7350B">
      <w:pPr>
        <w:pStyle w:val="af6"/>
        <w:keepNext/>
        <w:rPr>
          <w:rtl/>
        </w:rPr>
      </w:pPr>
      <w:bookmarkStart w:id="15146" w:name="ET_interruption_6461_4"/>
      <w:r w:rsidRPr="00D57A02">
        <w:rPr>
          <w:rStyle w:val="TagStyle"/>
          <w:rtl/>
        </w:rPr>
        <w:t xml:space="preserve"> &lt;&lt; קריאה &gt;&gt;</w:t>
      </w:r>
      <w:r w:rsidRPr="008E7CDE">
        <w:rPr>
          <w:rStyle w:val="TagStyle"/>
          <w:rtl/>
        </w:rPr>
        <w:t xml:space="preserve"> </w:t>
      </w:r>
      <w:r>
        <w:rPr>
          <w:rtl/>
        </w:rPr>
        <w:t>שר התקשורת שלמה קרעי:</w:t>
      </w:r>
      <w:r w:rsidRPr="008E7CDE">
        <w:rPr>
          <w:rStyle w:val="TagStyle"/>
          <w:rtl/>
        </w:rPr>
        <w:t xml:space="preserve"> </w:t>
      </w:r>
      <w:r w:rsidRPr="00D57A02">
        <w:rPr>
          <w:rStyle w:val="TagStyle"/>
          <w:rtl/>
        </w:rPr>
        <w:t>&lt;&lt; קריאה &gt;&gt;</w:t>
      </w:r>
      <w:r>
        <w:rPr>
          <w:rtl/>
        </w:rPr>
        <w:t xml:space="preserve">   </w:t>
      </w:r>
      <w:bookmarkEnd w:id="15146"/>
    </w:p>
    <w:p w:rsidR="00E86ADC" w:rsidRDefault="00E86ADC" w:rsidP="00C7350B">
      <w:pPr>
        <w:pStyle w:val="KeepWithNext"/>
        <w:rPr>
          <w:rtl/>
          <w:lang w:eastAsia="he-IL"/>
        </w:rPr>
      </w:pPr>
    </w:p>
    <w:p w:rsidR="00E86ADC" w:rsidRDefault="00E86ADC" w:rsidP="00C7350B">
      <w:pPr>
        <w:rPr>
          <w:rtl/>
          <w:lang w:eastAsia="he-IL"/>
        </w:rPr>
      </w:pPr>
      <w:r>
        <w:rPr>
          <w:rFonts w:hint="cs"/>
          <w:rtl/>
          <w:lang w:eastAsia="he-IL"/>
        </w:rPr>
        <w:t>הציבור חשב.</w:t>
      </w:r>
    </w:p>
    <w:p w:rsidR="00E86ADC" w:rsidRDefault="00E86ADC" w:rsidP="00C7350B">
      <w:pPr>
        <w:rPr>
          <w:rtl/>
          <w:lang w:eastAsia="he-IL"/>
        </w:rPr>
      </w:pPr>
    </w:p>
    <w:p w:rsidR="00E86ADC" w:rsidRDefault="00E86ADC" w:rsidP="00C7350B">
      <w:pPr>
        <w:pStyle w:val="-"/>
        <w:keepNext/>
        <w:rPr>
          <w:rtl/>
        </w:rPr>
      </w:pPr>
      <w:bookmarkStart w:id="15147" w:name="ET_speakercontinue_5068_5"/>
      <w:r w:rsidRPr="00D57A02">
        <w:rPr>
          <w:rStyle w:val="TagStyle"/>
          <w:rtl/>
        </w:rPr>
        <w:t xml:space="preserve"> &lt;&lt; דובר_המשך &gt;&gt;</w:t>
      </w:r>
      <w:r w:rsidRPr="008E7CDE">
        <w:rPr>
          <w:rStyle w:val="TagStyle"/>
          <w:rtl/>
        </w:rPr>
        <w:t xml:space="preserve"> </w:t>
      </w:r>
      <w:r>
        <w:rPr>
          <w:rtl/>
        </w:rPr>
        <w:t>קארין אלהרר (יש עתיד):</w:t>
      </w:r>
      <w:r w:rsidRPr="008E7CDE">
        <w:rPr>
          <w:rStyle w:val="TagStyle"/>
          <w:rtl/>
        </w:rPr>
        <w:t xml:space="preserve"> </w:t>
      </w:r>
      <w:r w:rsidRPr="00D57A02">
        <w:rPr>
          <w:rStyle w:val="TagStyle"/>
          <w:rtl/>
        </w:rPr>
        <w:t>&lt;&lt; דובר_המשך &gt;&gt;</w:t>
      </w:r>
      <w:r>
        <w:rPr>
          <w:rtl/>
        </w:rPr>
        <w:t xml:space="preserve">   </w:t>
      </w:r>
      <w:bookmarkEnd w:id="15147"/>
    </w:p>
    <w:p w:rsidR="00E86ADC" w:rsidRDefault="00E86ADC" w:rsidP="00C7350B">
      <w:pPr>
        <w:pStyle w:val="KeepWithNext"/>
        <w:rPr>
          <w:rtl/>
          <w:lang w:eastAsia="he-IL"/>
        </w:rPr>
      </w:pPr>
    </w:p>
    <w:p w:rsidR="00E86ADC" w:rsidRDefault="00E86ADC" w:rsidP="00C7350B">
      <w:pPr>
        <w:rPr>
          <w:rtl/>
          <w:lang w:eastAsia="he-IL"/>
        </w:rPr>
      </w:pPr>
      <w:r>
        <w:rPr>
          <w:rFonts w:hint="cs"/>
          <w:rtl/>
          <w:lang w:eastAsia="he-IL"/>
        </w:rPr>
        <w:t>אתם פשוט לא חושבים.</w:t>
      </w:r>
    </w:p>
    <w:p w:rsidR="00E86ADC" w:rsidRDefault="00E86ADC" w:rsidP="00C7350B">
      <w:pPr>
        <w:rPr>
          <w:rtl/>
          <w:lang w:eastAsia="he-IL"/>
        </w:rPr>
      </w:pPr>
      <w:bookmarkStart w:id="15148" w:name="_ETM_Q28_179760"/>
      <w:bookmarkStart w:id="15149" w:name="_ETM_Q28_179831"/>
      <w:bookmarkEnd w:id="15148"/>
      <w:bookmarkEnd w:id="15149"/>
    </w:p>
    <w:p w:rsidR="00E86ADC" w:rsidRDefault="00E86ADC" w:rsidP="00C7350B">
      <w:pPr>
        <w:pStyle w:val="af6"/>
        <w:keepNext/>
        <w:rPr>
          <w:rtl/>
        </w:rPr>
      </w:pPr>
      <w:bookmarkStart w:id="15150" w:name="ET_interruption_6461_24"/>
      <w:r w:rsidRPr="00D57A02">
        <w:rPr>
          <w:rStyle w:val="TagStyle"/>
          <w:rtl/>
        </w:rPr>
        <w:t xml:space="preserve"> &lt;&lt; קריאה &gt;&gt;</w:t>
      </w:r>
      <w:r w:rsidRPr="00EA2028">
        <w:rPr>
          <w:rStyle w:val="TagStyle"/>
          <w:rtl/>
        </w:rPr>
        <w:t xml:space="preserve"> </w:t>
      </w:r>
      <w:r>
        <w:rPr>
          <w:rtl/>
        </w:rPr>
        <w:t>שר התקשורת שלמה קרעי:</w:t>
      </w:r>
      <w:r w:rsidRPr="00EA2028">
        <w:rPr>
          <w:rStyle w:val="TagStyle"/>
          <w:rtl/>
        </w:rPr>
        <w:t xml:space="preserve"> </w:t>
      </w:r>
      <w:r w:rsidRPr="00D57A02">
        <w:rPr>
          <w:rStyle w:val="TagStyle"/>
          <w:rtl/>
        </w:rPr>
        <w:t>&lt;&lt; קריאה &gt;&gt;</w:t>
      </w:r>
      <w:r>
        <w:rPr>
          <w:rtl/>
        </w:rPr>
        <w:t xml:space="preserve">   </w:t>
      </w:r>
      <w:bookmarkEnd w:id="15150"/>
    </w:p>
    <w:p w:rsidR="00E86ADC" w:rsidRDefault="00E86ADC" w:rsidP="00C7350B">
      <w:pPr>
        <w:pStyle w:val="KeepWithNext"/>
        <w:rPr>
          <w:rtl/>
          <w:lang w:eastAsia="he-IL"/>
        </w:rPr>
      </w:pPr>
    </w:p>
    <w:p w:rsidR="00E86ADC" w:rsidRDefault="00E86ADC" w:rsidP="00C7350B">
      <w:pPr>
        <w:rPr>
          <w:rtl/>
          <w:lang w:eastAsia="he-IL"/>
        </w:rPr>
      </w:pPr>
      <w:r>
        <w:rPr>
          <w:rFonts w:hint="cs"/>
          <w:rtl/>
          <w:lang w:eastAsia="he-IL"/>
        </w:rPr>
        <w:t xml:space="preserve">הציבור חשב - - - הוא </w:t>
      </w:r>
      <w:bookmarkStart w:id="15151" w:name="_ETM_Q28_183031"/>
      <w:bookmarkEnd w:id="15151"/>
      <w:r>
        <w:rPr>
          <w:rFonts w:hint="cs"/>
          <w:rtl/>
          <w:lang w:eastAsia="he-IL"/>
        </w:rPr>
        <w:t xml:space="preserve">חשב שאתם לא מוצאים חן בעיניו. </w:t>
      </w:r>
    </w:p>
    <w:p w:rsidR="00B72567" w:rsidRDefault="00B72567" w:rsidP="00C7350B">
      <w:pPr>
        <w:rPr>
          <w:rtl/>
          <w:lang w:eastAsia="he-IL"/>
        </w:rPr>
      </w:pPr>
    </w:p>
    <w:p w:rsidR="00E86ADC" w:rsidRDefault="00E86ADC" w:rsidP="00C7350B">
      <w:pPr>
        <w:pStyle w:val="af6"/>
        <w:keepNext/>
        <w:rPr>
          <w:rtl/>
        </w:rPr>
      </w:pPr>
      <w:bookmarkStart w:id="15152" w:name="ET_interruption_קר_אה_25"/>
      <w:r w:rsidRPr="00D57A02">
        <w:rPr>
          <w:rStyle w:val="TagStyle"/>
          <w:rtl/>
        </w:rPr>
        <w:t xml:space="preserve"> &lt;&lt; קריאה &gt;&gt;</w:t>
      </w:r>
      <w:r w:rsidRPr="008173B6">
        <w:rPr>
          <w:rStyle w:val="TagStyle"/>
          <w:rtl/>
        </w:rPr>
        <w:t xml:space="preserve"> </w:t>
      </w:r>
      <w:r>
        <w:rPr>
          <w:rtl/>
        </w:rPr>
        <w:t>קריאה:</w:t>
      </w:r>
      <w:r w:rsidRPr="008173B6">
        <w:rPr>
          <w:rStyle w:val="TagStyle"/>
          <w:rtl/>
        </w:rPr>
        <w:t xml:space="preserve"> </w:t>
      </w:r>
      <w:r w:rsidRPr="00D57A02">
        <w:rPr>
          <w:rStyle w:val="TagStyle"/>
          <w:rtl/>
        </w:rPr>
        <w:t>&lt;&lt; קריאה &gt;&gt;</w:t>
      </w:r>
      <w:r>
        <w:rPr>
          <w:rtl/>
        </w:rPr>
        <w:t xml:space="preserve">   </w:t>
      </w:r>
      <w:bookmarkEnd w:id="15152"/>
    </w:p>
    <w:p w:rsidR="00E86ADC" w:rsidRDefault="00E86ADC" w:rsidP="00C7350B">
      <w:pPr>
        <w:pStyle w:val="KeepWithNext"/>
        <w:rPr>
          <w:rtl/>
          <w:lang w:eastAsia="he-IL"/>
        </w:rPr>
      </w:pPr>
    </w:p>
    <w:p w:rsidR="00E86ADC" w:rsidRDefault="00E86ADC" w:rsidP="00C7350B">
      <w:pPr>
        <w:rPr>
          <w:rtl/>
          <w:lang w:eastAsia="he-IL"/>
        </w:rPr>
      </w:pPr>
      <w:r>
        <w:rPr>
          <w:rFonts w:hint="cs"/>
          <w:rtl/>
          <w:lang w:eastAsia="he-IL"/>
        </w:rPr>
        <w:t>לא צריכים להתנצל.</w:t>
      </w:r>
    </w:p>
    <w:p w:rsidR="00E86ADC" w:rsidRDefault="00E86ADC" w:rsidP="00C7350B">
      <w:pPr>
        <w:rPr>
          <w:rtl/>
          <w:lang w:eastAsia="he-IL"/>
        </w:rPr>
      </w:pPr>
      <w:bookmarkStart w:id="15153" w:name="_ETM_Q28_184432"/>
      <w:bookmarkStart w:id="15154" w:name="_ETM_Q28_184550"/>
      <w:bookmarkEnd w:id="15153"/>
      <w:bookmarkEnd w:id="15154"/>
    </w:p>
    <w:p w:rsidR="00E86ADC" w:rsidRDefault="00E86ADC" w:rsidP="00C7350B">
      <w:pPr>
        <w:pStyle w:val="-"/>
        <w:keepNext/>
      </w:pPr>
      <w:bookmarkStart w:id="15155" w:name="_ETM_Q28_184609"/>
      <w:bookmarkStart w:id="15156" w:name="_ETM_Q28_184710"/>
      <w:bookmarkStart w:id="15157" w:name="ET_speakercontinue_5068_43"/>
      <w:bookmarkEnd w:id="15155"/>
      <w:bookmarkEnd w:id="15156"/>
      <w:r w:rsidRPr="00D57A02">
        <w:rPr>
          <w:rStyle w:val="TagStyle"/>
          <w:rFonts w:hint="cs"/>
          <w:rtl/>
        </w:rPr>
        <w:t>&lt;&lt; דובר_המשך &gt;&gt;</w:t>
      </w:r>
      <w:r>
        <w:rPr>
          <w:rStyle w:val="TagStyle"/>
          <w:rFonts w:hint="cs"/>
          <w:rtl/>
        </w:rPr>
        <w:t xml:space="preserve"> </w:t>
      </w:r>
      <w:r>
        <w:rPr>
          <w:rFonts w:hint="cs"/>
          <w:rtl/>
        </w:rPr>
        <w:t>קארין אלהרר (יש עתיד):</w:t>
      </w:r>
      <w:r>
        <w:rPr>
          <w:rStyle w:val="TagStyle"/>
          <w:rtl/>
        </w:rPr>
        <w:t xml:space="preserve"> </w:t>
      </w:r>
      <w:r w:rsidRPr="00D57A02">
        <w:rPr>
          <w:rStyle w:val="TagStyle"/>
          <w:rtl/>
        </w:rPr>
        <w:t>&lt;&lt; דובר_המשך &gt;&gt;</w:t>
      </w:r>
      <w:bookmarkEnd w:id="15157"/>
      <w:r>
        <w:rPr>
          <w:rFonts w:hint="cs"/>
          <w:rtl/>
        </w:rPr>
        <w:t xml:space="preserve">   </w:t>
      </w:r>
    </w:p>
    <w:p w:rsidR="00E86ADC" w:rsidRDefault="00E86ADC" w:rsidP="00C7350B">
      <w:pPr>
        <w:pStyle w:val="KeepWithNext"/>
        <w:rPr>
          <w:rtl/>
          <w:lang w:eastAsia="he-IL"/>
        </w:rPr>
      </w:pPr>
      <w:bookmarkStart w:id="15158" w:name="_ETM_Q28_179920"/>
      <w:bookmarkStart w:id="15159" w:name="_ETM_Q28_180015"/>
      <w:bookmarkEnd w:id="15158"/>
      <w:bookmarkEnd w:id="15159"/>
    </w:p>
    <w:p w:rsidR="00E86ADC" w:rsidRDefault="00E86ADC" w:rsidP="00C7350B">
      <w:pPr>
        <w:rPr>
          <w:rtl/>
          <w:lang w:eastAsia="he-IL"/>
        </w:rPr>
      </w:pPr>
      <w:r>
        <w:rPr>
          <w:rFonts w:hint="cs"/>
          <w:rtl/>
          <w:lang w:eastAsia="he-IL"/>
        </w:rPr>
        <w:t xml:space="preserve">מה אתם </w:t>
      </w:r>
      <w:bookmarkStart w:id="15160" w:name="_ETM_Q28_188021"/>
      <w:bookmarkEnd w:id="15160"/>
      <w:r>
        <w:rPr>
          <w:rFonts w:hint="cs"/>
          <w:rtl/>
          <w:lang w:eastAsia="he-IL"/>
        </w:rPr>
        <w:t xml:space="preserve">חושבים? מה אתם חושבים לעצמכם כשאתם מביאים פסקת התגברות ב-61? כשאתם ממנים בעצמכם </w:t>
      </w:r>
      <w:r>
        <w:rPr>
          <w:rFonts w:hint="eastAsia"/>
          <w:rtl/>
          <w:lang w:eastAsia="he-IL"/>
        </w:rPr>
        <w:t>–</w:t>
      </w:r>
      <w:r>
        <w:rPr>
          <w:rFonts w:hint="cs"/>
          <w:rtl/>
          <w:lang w:eastAsia="he-IL"/>
        </w:rPr>
        <w:t xml:space="preserve"> כי תהיו כנים, אתם תמנו את השופטים, לא הכנסת.</w:t>
      </w:r>
      <w:bookmarkStart w:id="15161" w:name="_ETM_Q28_204412"/>
      <w:bookmarkEnd w:id="15161"/>
      <w:r>
        <w:rPr>
          <w:rFonts w:hint="cs"/>
          <w:rtl/>
          <w:lang w:eastAsia="he-IL"/>
        </w:rPr>
        <w:t xml:space="preserve"> הקואליציה, הממשלה, תמנה את השופטים. מה אתם חושבים לעצמכם כשאתם רוצים לבטל את עילת הסבירות? מה אתם חושבים לעצמכם כשאתם רוצים למנות יועצים משפטיים </w:t>
      </w:r>
      <w:bookmarkStart w:id="15162" w:name="_ETM_Q28_218672"/>
      <w:bookmarkEnd w:id="15162"/>
      <w:r>
        <w:rPr>
          <w:rFonts w:hint="cs"/>
          <w:rtl/>
          <w:lang w:eastAsia="he-IL"/>
        </w:rPr>
        <w:t xml:space="preserve">מטעם? אני רוצה לשאול אתכם בעיקר שאלה אחת: מי יבקר אתכם? אתם בטח בטוחים </w:t>
      </w:r>
      <w:bookmarkStart w:id="15163" w:name="_ETM_Q28_229564"/>
      <w:bookmarkEnd w:id="15163"/>
      <w:r>
        <w:rPr>
          <w:rFonts w:hint="cs"/>
          <w:rtl/>
          <w:lang w:eastAsia="he-IL"/>
        </w:rPr>
        <w:t xml:space="preserve">שאתם יודעים הכול, ואתם בטוחים שאתם יודעים איך לנהל את הדברים בלי שחיתות. אז העובדות מלמדות אחרת, כי מספר התיקים שנפתחו לחברי הקואליציה מלמד - - </w:t>
      </w:r>
      <w:bookmarkStart w:id="15164" w:name="_ETM_Q28_250066"/>
      <w:bookmarkEnd w:id="15164"/>
      <w:r>
        <w:rPr>
          <w:rFonts w:hint="cs"/>
          <w:rtl/>
          <w:lang w:eastAsia="he-IL"/>
        </w:rPr>
        <w:t>-</w:t>
      </w:r>
    </w:p>
    <w:p w:rsidR="00E86ADC" w:rsidRDefault="00E86ADC" w:rsidP="00C7350B">
      <w:pPr>
        <w:rPr>
          <w:rtl/>
          <w:lang w:eastAsia="he-IL"/>
        </w:rPr>
      </w:pPr>
    </w:p>
    <w:p w:rsidR="00E86ADC" w:rsidRDefault="00E86ADC" w:rsidP="00C7350B">
      <w:pPr>
        <w:pStyle w:val="af7"/>
        <w:keepNext/>
        <w:rPr>
          <w:rtl/>
        </w:rPr>
      </w:pPr>
      <w:r w:rsidRPr="00D57A02">
        <w:rPr>
          <w:rStyle w:val="TagStyle"/>
          <w:rtl/>
        </w:rPr>
        <w:t xml:space="preserve"> &lt;&lt; יור &gt;&gt;</w:t>
      </w:r>
      <w:r w:rsidRPr="008E7CDE">
        <w:rPr>
          <w:rStyle w:val="TagStyle"/>
          <w:rtl/>
        </w:rPr>
        <w:t xml:space="preserve"> </w:t>
      </w:r>
      <w:r>
        <w:rPr>
          <w:rtl/>
        </w:rPr>
        <w:t>היו"ר ישראל אייכלר:</w:t>
      </w:r>
      <w:r w:rsidRPr="008E7CDE">
        <w:rPr>
          <w:rStyle w:val="TagStyle"/>
          <w:rtl/>
        </w:rPr>
        <w:t xml:space="preserve"> </w:t>
      </w:r>
      <w:r w:rsidRPr="00D57A02">
        <w:rPr>
          <w:rStyle w:val="TagStyle"/>
          <w:rtl/>
        </w:rPr>
        <w:t>&lt;&lt; יור &gt;&gt;</w:t>
      </w:r>
      <w:r>
        <w:rPr>
          <w:rtl/>
        </w:rPr>
        <w:t xml:space="preserve">   </w:t>
      </w:r>
    </w:p>
    <w:p w:rsidR="00E86ADC" w:rsidRDefault="00E86ADC" w:rsidP="00C7350B">
      <w:pPr>
        <w:pStyle w:val="KeepWithNext"/>
        <w:rPr>
          <w:rtl/>
          <w:lang w:eastAsia="he-IL"/>
        </w:rPr>
      </w:pPr>
    </w:p>
    <w:p w:rsidR="00E86ADC" w:rsidRDefault="00E86ADC" w:rsidP="00C7350B">
      <w:pPr>
        <w:rPr>
          <w:rtl/>
          <w:lang w:eastAsia="he-IL"/>
        </w:rPr>
      </w:pPr>
      <w:r>
        <w:rPr>
          <w:rFonts w:hint="cs"/>
          <w:rtl/>
          <w:lang w:eastAsia="he-IL"/>
        </w:rPr>
        <w:t xml:space="preserve">שר התקשורת, אתה מפריע לתקשורת בין הדוברת לבין - - - </w:t>
      </w:r>
    </w:p>
    <w:p w:rsidR="00E86ADC" w:rsidRDefault="00E86ADC" w:rsidP="00C7350B">
      <w:pPr>
        <w:rPr>
          <w:rtl/>
          <w:lang w:eastAsia="he-IL"/>
        </w:rPr>
      </w:pPr>
    </w:p>
    <w:p w:rsidR="00E86ADC" w:rsidRDefault="00E86ADC" w:rsidP="00C7350B">
      <w:pPr>
        <w:pStyle w:val="-"/>
        <w:keepNext/>
        <w:rPr>
          <w:rtl/>
        </w:rPr>
      </w:pPr>
      <w:bookmarkStart w:id="15165" w:name="ET_speakercontinue_5068_7"/>
      <w:r w:rsidRPr="00D57A02">
        <w:rPr>
          <w:rStyle w:val="TagStyle"/>
          <w:rtl/>
        </w:rPr>
        <w:t xml:space="preserve"> &lt;&lt; דובר_המשך &gt;&gt;</w:t>
      </w:r>
      <w:r w:rsidRPr="008E7CDE">
        <w:rPr>
          <w:rStyle w:val="TagStyle"/>
          <w:rtl/>
        </w:rPr>
        <w:t xml:space="preserve"> </w:t>
      </w:r>
      <w:r>
        <w:rPr>
          <w:rtl/>
        </w:rPr>
        <w:t>קארין אלהרר (יש עתיד):</w:t>
      </w:r>
      <w:r w:rsidRPr="008E7CDE">
        <w:rPr>
          <w:rStyle w:val="TagStyle"/>
          <w:rtl/>
        </w:rPr>
        <w:t xml:space="preserve"> </w:t>
      </w:r>
      <w:r w:rsidRPr="00D57A02">
        <w:rPr>
          <w:rStyle w:val="TagStyle"/>
          <w:rtl/>
        </w:rPr>
        <w:t>&lt;&lt; דובר_המשך &gt;&gt;</w:t>
      </w:r>
      <w:r>
        <w:rPr>
          <w:rtl/>
        </w:rPr>
        <w:t xml:space="preserve">   </w:t>
      </w:r>
      <w:bookmarkEnd w:id="15165"/>
    </w:p>
    <w:p w:rsidR="00E86ADC" w:rsidRDefault="00E86ADC" w:rsidP="00C7350B">
      <w:pPr>
        <w:pStyle w:val="KeepWithNext"/>
        <w:rPr>
          <w:rtl/>
          <w:lang w:eastAsia="he-IL"/>
        </w:rPr>
      </w:pPr>
    </w:p>
    <w:p w:rsidR="00E86ADC" w:rsidRDefault="00E86ADC" w:rsidP="00C7350B">
      <w:pPr>
        <w:rPr>
          <w:rtl/>
          <w:lang w:eastAsia="he-IL"/>
        </w:rPr>
      </w:pPr>
      <w:r>
        <w:rPr>
          <w:rFonts w:hint="cs"/>
          <w:rtl/>
          <w:lang w:eastAsia="he-IL"/>
        </w:rPr>
        <w:t xml:space="preserve">אדוני היו"ר, אני רוצה לעדכן אותך, אתה אולי לא צופה בערוץ, אבל שר התקשורת רוצה לסגור ערוצי תקשורת. זה חידוש בקואליציה הזאת. </w:t>
      </w:r>
      <w:bookmarkStart w:id="15166" w:name="_ETM_Q28_266415"/>
      <w:bookmarkEnd w:id="15166"/>
      <w:r>
        <w:rPr>
          <w:rFonts w:hint="cs"/>
          <w:rtl/>
          <w:lang w:eastAsia="he-IL"/>
        </w:rPr>
        <w:t xml:space="preserve">אגב, ערוץ תקשורת שחבר שלו למפלגה - - </w:t>
      </w:r>
    </w:p>
    <w:p w:rsidR="00E86ADC" w:rsidRDefault="00E86ADC" w:rsidP="00C7350B">
      <w:pPr>
        <w:rPr>
          <w:rtl/>
          <w:lang w:eastAsia="he-IL"/>
        </w:rPr>
      </w:pPr>
    </w:p>
    <w:p w:rsidR="00E86ADC" w:rsidRDefault="00E86ADC" w:rsidP="00C7350B">
      <w:pPr>
        <w:pStyle w:val="af6"/>
        <w:keepNext/>
        <w:rPr>
          <w:rtl/>
        </w:rPr>
      </w:pPr>
      <w:bookmarkStart w:id="15167" w:name="ET_interruption_6461_8"/>
      <w:r w:rsidRPr="00D57A02">
        <w:rPr>
          <w:rStyle w:val="TagStyle"/>
          <w:rtl/>
        </w:rPr>
        <w:t xml:space="preserve"> &lt;&lt; קריאה &gt;&gt;</w:t>
      </w:r>
      <w:r w:rsidRPr="008E7CDE">
        <w:rPr>
          <w:rStyle w:val="TagStyle"/>
          <w:rtl/>
        </w:rPr>
        <w:t xml:space="preserve"> </w:t>
      </w:r>
      <w:r>
        <w:rPr>
          <w:rtl/>
        </w:rPr>
        <w:t>שר התקשורת שלמה קרעי:</w:t>
      </w:r>
      <w:r w:rsidRPr="008E7CDE">
        <w:rPr>
          <w:rStyle w:val="TagStyle"/>
          <w:rtl/>
        </w:rPr>
        <w:t xml:space="preserve"> </w:t>
      </w:r>
      <w:r w:rsidRPr="00D57A02">
        <w:rPr>
          <w:rStyle w:val="TagStyle"/>
          <w:rtl/>
        </w:rPr>
        <w:t>&lt;&lt; קריאה &gt;&gt;</w:t>
      </w:r>
      <w:r>
        <w:rPr>
          <w:rtl/>
        </w:rPr>
        <w:t xml:space="preserve">   </w:t>
      </w:r>
      <w:bookmarkEnd w:id="15167"/>
    </w:p>
    <w:p w:rsidR="00E86ADC" w:rsidRDefault="00E86ADC" w:rsidP="00C7350B">
      <w:pPr>
        <w:pStyle w:val="KeepWithNext"/>
        <w:rPr>
          <w:rtl/>
          <w:lang w:eastAsia="he-IL"/>
        </w:rPr>
      </w:pPr>
    </w:p>
    <w:p w:rsidR="00E86ADC" w:rsidRDefault="00E86ADC" w:rsidP="00C7350B">
      <w:pPr>
        <w:rPr>
          <w:rtl/>
          <w:lang w:eastAsia="he-IL"/>
        </w:rPr>
      </w:pPr>
      <w:r>
        <w:rPr>
          <w:rFonts w:hint="cs"/>
          <w:rtl/>
          <w:lang w:eastAsia="he-IL"/>
        </w:rPr>
        <w:t xml:space="preserve">הבוס שלך ניסה לסגור </w:t>
      </w:r>
      <w:bookmarkStart w:id="15168" w:name="_ETM_Q28_273340"/>
      <w:bookmarkEnd w:id="15168"/>
      <w:r>
        <w:rPr>
          <w:rFonts w:hint="cs"/>
          <w:rtl/>
          <w:lang w:eastAsia="he-IL"/>
        </w:rPr>
        <w:t xml:space="preserve">את ערוץ 14, שזה ערוץ פרטי, הוא ניסה לסגור - </w:t>
      </w:r>
      <w:bookmarkStart w:id="15169" w:name="_ETM_Q28_276970"/>
      <w:bookmarkEnd w:id="15169"/>
      <w:r>
        <w:rPr>
          <w:rFonts w:hint="cs"/>
          <w:rtl/>
          <w:lang w:eastAsia="he-IL"/>
        </w:rPr>
        <w:t>- -</w:t>
      </w:r>
    </w:p>
    <w:p w:rsidR="00E86ADC" w:rsidRDefault="00E86ADC" w:rsidP="00C7350B">
      <w:pPr>
        <w:rPr>
          <w:rtl/>
          <w:lang w:eastAsia="he-IL"/>
        </w:rPr>
      </w:pPr>
    </w:p>
    <w:p w:rsidR="00E86ADC" w:rsidRDefault="00E86ADC" w:rsidP="00C7350B">
      <w:pPr>
        <w:pStyle w:val="-"/>
        <w:keepNext/>
        <w:rPr>
          <w:rtl/>
        </w:rPr>
      </w:pPr>
      <w:bookmarkStart w:id="15170" w:name="ET_speakercontinue_5068_9"/>
      <w:r w:rsidRPr="00D57A02">
        <w:rPr>
          <w:rStyle w:val="TagStyle"/>
          <w:rtl/>
        </w:rPr>
        <w:t xml:space="preserve"> &lt;&lt; דובר_המשך &gt;&gt;</w:t>
      </w:r>
      <w:r w:rsidRPr="008E7CDE">
        <w:rPr>
          <w:rStyle w:val="TagStyle"/>
          <w:rtl/>
        </w:rPr>
        <w:t xml:space="preserve"> </w:t>
      </w:r>
      <w:r>
        <w:rPr>
          <w:rtl/>
        </w:rPr>
        <w:t>קארין אלהרר (יש עתיד):</w:t>
      </w:r>
      <w:r w:rsidRPr="008E7CDE">
        <w:rPr>
          <w:rStyle w:val="TagStyle"/>
          <w:rtl/>
        </w:rPr>
        <w:t xml:space="preserve"> </w:t>
      </w:r>
      <w:r w:rsidRPr="00D57A02">
        <w:rPr>
          <w:rStyle w:val="TagStyle"/>
          <w:rtl/>
        </w:rPr>
        <w:t>&lt;&lt; דובר_המשך &gt;&gt;</w:t>
      </w:r>
      <w:r>
        <w:rPr>
          <w:rtl/>
        </w:rPr>
        <w:t xml:space="preserve">   </w:t>
      </w:r>
      <w:bookmarkEnd w:id="15170"/>
    </w:p>
    <w:p w:rsidR="00E86ADC" w:rsidRDefault="00E86ADC" w:rsidP="00C7350B">
      <w:pPr>
        <w:pStyle w:val="KeepWithNext"/>
        <w:rPr>
          <w:rtl/>
          <w:lang w:eastAsia="he-IL"/>
        </w:rPr>
      </w:pPr>
    </w:p>
    <w:p w:rsidR="00E86ADC" w:rsidRDefault="00E86ADC" w:rsidP="00C7350B">
      <w:pPr>
        <w:rPr>
          <w:rtl/>
          <w:lang w:eastAsia="he-IL"/>
        </w:rPr>
      </w:pPr>
      <w:bookmarkStart w:id="15171" w:name="_ETM_Q28_278543"/>
      <w:bookmarkStart w:id="15172" w:name="_ETM_Q28_278645"/>
      <w:bookmarkEnd w:id="15171"/>
      <w:bookmarkEnd w:id="15172"/>
      <w:r>
        <w:rPr>
          <w:rFonts w:hint="cs"/>
          <w:rtl/>
          <w:lang w:eastAsia="he-IL"/>
        </w:rPr>
        <w:t xml:space="preserve">- - גלעד ארדן הוא זה שהקים את התאגיד. אתה שומע? </w:t>
      </w:r>
    </w:p>
    <w:p w:rsidR="00E86ADC" w:rsidRDefault="00E86ADC" w:rsidP="00C7350B">
      <w:pPr>
        <w:rPr>
          <w:rtl/>
          <w:lang w:eastAsia="he-IL"/>
        </w:rPr>
      </w:pPr>
    </w:p>
    <w:p w:rsidR="00E86ADC" w:rsidRDefault="00E86ADC" w:rsidP="00C7350B">
      <w:pPr>
        <w:pStyle w:val="af6"/>
        <w:keepNext/>
        <w:rPr>
          <w:rtl/>
        </w:rPr>
      </w:pPr>
      <w:bookmarkStart w:id="15173" w:name="ET_interruption_6461_10"/>
      <w:r w:rsidRPr="00D57A02">
        <w:rPr>
          <w:rStyle w:val="TagStyle"/>
          <w:rtl/>
        </w:rPr>
        <w:t xml:space="preserve"> &lt;&lt; קריאה &gt;&gt;</w:t>
      </w:r>
      <w:r w:rsidRPr="008E7CDE">
        <w:rPr>
          <w:rStyle w:val="TagStyle"/>
          <w:rtl/>
        </w:rPr>
        <w:t xml:space="preserve"> </w:t>
      </w:r>
      <w:r>
        <w:rPr>
          <w:rtl/>
        </w:rPr>
        <w:t>שר התקשורת שלמה קרעי:</w:t>
      </w:r>
      <w:r w:rsidRPr="008E7CDE">
        <w:rPr>
          <w:rStyle w:val="TagStyle"/>
          <w:rtl/>
        </w:rPr>
        <w:t xml:space="preserve"> </w:t>
      </w:r>
      <w:r w:rsidRPr="00D57A02">
        <w:rPr>
          <w:rStyle w:val="TagStyle"/>
          <w:rtl/>
        </w:rPr>
        <w:t>&lt;&lt; קריאה &gt;&gt;</w:t>
      </w:r>
      <w:r>
        <w:rPr>
          <w:rtl/>
        </w:rPr>
        <w:t xml:space="preserve">   </w:t>
      </w:r>
      <w:bookmarkEnd w:id="15173"/>
    </w:p>
    <w:p w:rsidR="00E86ADC" w:rsidRDefault="00E86ADC" w:rsidP="00C7350B">
      <w:pPr>
        <w:pStyle w:val="KeepWithNext"/>
        <w:rPr>
          <w:rtl/>
          <w:lang w:eastAsia="he-IL"/>
        </w:rPr>
      </w:pPr>
    </w:p>
    <w:p w:rsidR="00E86ADC" w:rsidRDefault="00E86ADC" w:rsidP="00C7350B">
      <w:pPr>
        <w:rPr>
          <w:rtl/>
          <w:lang w:eastAsia="he-IL"/>
        </w:rPr>
      </w:pPr>
      <w:bookmarkStart w:id="15174" w:name="_ETM_Q28_278623"/>
      <w:bookmarkEnd w:id="15174"/>
      <w:r>
        <w:rPr>
          <w:rFonts w:hint="cs"/>
          <w:rtl/>
          <w:lang w:eastAsia="he-IL"/>
        </w:rPr>
        <w:t xml:space="preserve">הבוס שלך רצה לסגור את ערוץ 14 כי לא מצאה חן בעיניו הביקורת. </w:t>
      </w:r>
    </w:p>
    <w:p w:rsidR="00E86ADC" w:rsidRDefault="00E86ADC" w:rsidP="00C7350B">
      <w:pPr>
        <w:rPr>
          <w:rtl/>
          <w:lang w:eastAsia="he-IL"/>
        </w:rPr>
      </w:pPr>
    </w:p>
    <w:p w:rsidR="00E86ADC" w:rsidRDefault="00E86ADC" w:rsidP="00C7350B">
      <w:pPr>
        <w:pStyle w:val="af6"/>
        <w:keepNext/>
        <w:rPr>
          <w:rtl/>
        </w:rPr>
      </w:pPr>
      <w:bookmarkStart w:id="15175" w:name="ET_interruption_6231_26"/>
      <w:r w:rsidRPr="00D57A02">
        <w:rPr>
          <w:rStyle w:val="TagStyle"/>
          <w:rtl/>
        </w:rPr>
        <w:lastRenderedPageBreak/>
        <w:t xml:space="preserve"> &lt;&lt; קריאה &gt;&gt;</w:t>
      </w:r>
      <w:r w:rsidRPr="00EA619D">
        <w:rPr>
          <w:rStyle w:val="TagStyle"/>
          <w:rtl/>
        </w:rPr>
        <w:t xml:space="preserve"> </w:t>
      </w:r>
      <w:r>
        <w:rPr>
          <w:rtl/>
        </w:rPr>
        <w:t>יסמין פרידמן (יש עתיד):</w:t>
      </w:r>
      <w:r w:rsidRPr="00EA619D">
        <w:rPr>
          <w:rStyle w:val="TagStyle"/>
          <w:rtl/>
        </w:rPr>
        <w:t xml:space="preserve"> </w:t>
      </w:r>
      <w:r w:rsidRPr="00D57A02">
        <w:rPr>
          <w:rStyle w:val="TagStyle"/>
          <w:rtl/>
        </w:rPr>
        <w:t>&lt;&lt; קריאה &gt;&gt;</w:t>
      </w:r>
      <w:r>
        <w:rPr>
          <w:rtl/>
        </w:rPr>
        <w:t xml:space="preserve">   </w:t>
      </w:r>
      <w:bookmarkEnd w:id="15175"/>
    </w:p>
    <w:p w:rsidR="00E86ADC" w:rsidRDefault="00E86ADC" w:rsidP="00C7350B">
      <w:pPr>
        <w:pStyle w:val="KeepWithNext"/>
        <w:rPr>
          <w:rtl/>
          <w:lang w:eastAsia="he-IL"/>
        </w:rPr>
      </w:pPr>
    </w:p>
    <w:p w:rsidR="00E86ADC" w:rsidRDefault="00E86ADC" w:rsidP="00C7350B">
      <w:pPr>
        <w:rPr>
          <w:rtl/>
          <w:lang w:eastAsia="he-IL"/>
        </w:rPr>
      </w:pPr>
      <w:r>
        <w:rPr>
          <w:rFonts w:hint="cs"/>
          <w:rtl/>
          <w:lang w:eastAsia="he-IL"/>
        </w:rPr>
        <w:t xml:space="preserve">לא רצה לסגור. </w:t>
      </w:r>
      <w:bookmarkStart w:id="15176" w:name="_ETM_Q28_286509"/>
      <w:bookmarkEnd w:id="15176"/>
      <w:r>
        <w:rPr>
          <w:rFonts w:hint="cs"/>
          <w:rtl/>
          <w:lang w:eastAsia="he-IL"/>
        </w:rPr>
        <w:t>למה אתה מפיץ פייק? למה? אתה יודע יפה מאוד מה היה. אתה מת על פייק. מת. אתה לא יכול לחיות בלי פייק.</w:t>
      </w:r>
    </w:p>
    <w:p w:rsidR="00E86ADC" w:rsidRDefault="00E86ADC" w:rsidP="00C7350B">
      <w:pPr>
        <w:rPr>
          <w:rtl/>
          <w:lang w:eastAsia="he-IL"/>
        </w:rPr>
      </w:pPr>
    </w:p>
    <w:p w:rsidR="00E86ADC" w:rsidRDefault="00E86ADC" w:rsidP="00C7350B">
      <w:pPr>
        <w:pStyle w:val="-"/>
        <w:keepNext/>
        <w:rPr>
          <w:rtl/>
        </w:rPr>
      </w:pPr>
      <w:bookmarkStart w:id="15177" w:name="ET_speakercontinue_5068_11"/>
      <w:r w:rsidRPr="00D57A02">
        <w:rPr>
          <w:rStyle w:val="TagStyle"/>
          <w:rtl/>
        </w:rPr>
        <w:t xml:space="preserve"> &lt;&lt; דובר_המשך &gt;&gt;</w:t>
      </w:r>
      <w:r w:rsidRPr="008E7CDE">
        <w:rPr>
          <w:rStyle w:val="TagStyle"/>
          <w:rtl/>
        </w:rPr>
        <w:t xml:space="preserve"> </w:t>
      </w:r>
      <w:r>
        <w:rPr>
          <w:rtl/>
        </w:rPr>
        <w:t>קארין אלהרר (יש עתיד):</w:t>
      </w:r>
      <w:r w:rsidRPr="008E7CDE">
        <w:rPr>
          <w:rStyle w:val="TagStyle"/>
          <w:rtl/>
        </w:rPr>
        <w:t xml:space="preserve"> </w:t>
      </w:r>
      <w:r w:rsidRPr="00D57A02">
        <w:rPr>
          <w:rStyle w:val="TagStyle"/>
          <w:rtl/>
        </w:rPr>
        <w:t>&lt;&lt; דובר_המשך &gt;&gt;</w:t>
      </w:r>
      <w:r>
        <w:rPr>
          <w:rtl/>
        </w:rPr>
        <w:t xml:space="preserve">   </w:t>
      </w:r>
      <w:bookmarkEnd w:id="15177"/>
    </w:p>
    <w:p w:rsidR="00E86ADC" w:rsidRDefault="00E86ADC" w:rsidP="00C7350B">
      <w:pPr>
        <w:pStyle w:val="KeepWithNext"/>
        <w:rPr>
          <w:rtl/>
          <w:lang w:eastAsia="he-IL"/>
        </w:rPr>
      </w:pPr>
    </w:p>
    <w:p w:rsidR="00E86ADC" w:rsidRDefault="00E86ADC" w:rsidP="00C7350B">
      <w:pPr>
        <w:rPr>
          <w:rtl/>
          <w:lang w:eastAsia="he-IL"/>
        </w:rPr>
      </w:pPr>
      <w:r>
        <w:rPr>
          <w:rFonts w:hint="cs"/>
          <w:rtl/>
          <w:lang w:eastAsia="he-IL"/>
        </w:rPr>
        <w:t xml:space="preserve">דמוקרטיה היא רק סלוגן עבורכם. אתם לא מאמינים בשידור ציבורי, אתם לא מאמינים במערכת משפט </w:t>
      </w:r>
      <w:bookmarkStart w:id="15178" w:name="_ETM_Q28_303723"/>
      <w:bookmarkEnd w:id="15178"/>
      <w:r>
        <w:rPr>
          <w:rFonts w:hint="cs"/>
          <w:rtl/>
          <w:lang w:eastAsia="he-IL"/>
        </w:rPr>
        <w:t xml:space="preserve">עצמאית. אתם מאמינים במשילות </w:t>
      </w:r>
      <w:r>
        <w:rPr>
          <w:rFonts w:hint="eastAsia"/>
          <w:rtl/>
          <w:lang w:eastAsia="he-IL"/>
        </w:rPr>
        <w:t>–</w:t>
      </w:r>
      <w:r>
        <w:rPr>
          <w:rFonts w:hint="cs"/>
          <w:rtl/>
          <w:lang w:eastAsia="he-IL"/>
        </w:rPr>
        <w:t xml:space="preserve"> אתם תמשלו וכל היתר יהיו נתינים; אתם תמשלו ואתם תקבעו, ואין עליכם עוררין. ככה לא מנהלים מדינה. אתם תצטרכו להבין </w:t>
      </w:r>
      <w:bookmarkStart w:id="15179" w:name="_ETM_Q28_321473"/>
      <w:bookmarkEnd w:id="15179"/>
      <w:r>
        <w:rPr>
          <w:rFonts w:hint="cs"/>
          <w:rtl/>
          <w:lang w:eastAsia="he-IL"/>
        </w:rPr>
        <w:t xml:space="preserve">שבמדינות דמוקרטיות אמיתיות יש איזונים ובלמים, יש מערכת משפט עצמאית. אני מבינה שהחברות שלכם עם ראש ממשלת פולין הביאה אתכם </w:t>
      </w:r>
      <w:bookmarkStart w:id="15180" w:name="_ETM_Q28_336288"/>
      <w:bookmarkEnd w:id="15180"/>
      <w:r>
        <w:rPr>
          <w:rFonts w:hint="cs"/>
          <w:rtl/>
          <w:lang w:eastAsia="he-IL"/>
        </w:rPr>
        <w:t xml:space="preserve">לאמץ את השיטה. </w:t>
      </w:r>
    </w:p>
    <w:p w:rsidR="00E86ADC" w:rsidRDefault="00E86ADC" w:rsidP="00C7350B">
      <w:pPr>
        <w:rPr>
          <w:rtl/>
          <w:lang w:eastAsia="he-IL"/>
        </w:rPr>
      </w:pPr>
    </w:p>
    <w:p w:rsidR="00E86ADC" w:rsidRDefault="00E86ADC" w:rsidP="00C7350B">
      <w:pPr>
        <w:pStyle w:val="af7"/>
        <w:keepNext/>
        <w:rPr>
          <w:rtl/>
        </w:rPr>
      </w:pPr>
      <w:r w:rsidRPr="00D57A02">
        <w:rPr>
          <w:rStyle w:val="TagStyle"/>
          <w:rtl/>
        </w:rPr>
        <w:t xml:space="preserve"> &lt;&lt; יור &gt;&gt;</w:t>
      </w:r>
      <w:r w:rsidRPr="008E7CDE">
        <w:rPr>
          <w:rStyle w:val="TagStyle"/>
          <w:rtl/>
        </w:rPr>
        <w:t xml:space="preserve"> </w:t>
      </w:r>
      <w:r>
        <w:rPr>
          <w:rtl/>
        </w:rPr>
        <w:t>היו"ר ישראל אייכלר:</w:t>
      </w:r>
      <w:r w:rsidRPr="008E7CDE">
        <w:rPr>
          <w:rStyle w:val="TagStyle"/>
          <w:rtl/>
        </w:rPr>
        <w:t xml:space="preserve"> </w:t>
      </w:r>
      <w:r w:rsidRPr="00D57A02">
        <w:rPr>
          <w:rStyle w:val="TagStyle"/>
          <w:rtl/>
        </w:rPr>
        <w:t>&lt;&lt; יור &gt;&gt;</w:t>
      </w:r>
      <w:r>
        <w:rPr>
          <w:rtl/>
        </w:rPr>
        <w:t xml:space="preserve">   </w:t>
      </w:r>
    </w:p>
    <w:p w:rsidR="00E86ADC" w:rsidRDefault="00E86ADC" w:rsidP="00C7350B">
      <w:pPr>
        <w:pStyle w:val="KeepWithNext"/>
        <w:rPr>
          <w:rtl/>
          <w:lang w:eastAsia="he-IL"/>
        </w:rPr>
      </w:pPr>
    </w:p>
    <w:p w:rsidR="00E86ADC" w:rsidRDefault="00E86ADC" w:rsidP="00C7350B">
      <w:pPr>
        <w:rPr>
          <w:rtl/>
          <w:lang w:eastAsia="he-IL"/>
        </w:rPr>
      </w:pPr>
      <w:r>
        <w:rPr>
          <w:rFonts w:hint="cs"/>
          <w:rtl/>
          <w:lang w:eastAsia="he-IL"/>
        </w:rPr>
        <w:t>תודה רבה. נא לסכם.</w:t>
      </w:r>
    </w:p>
    <w:p w:rsidR="00E86ADC" w:rsidRDefault="00E86ADC" w:rsidP="00C7350B">
      <w:pPr>
        <w:rPr>
          <w:rtl/>
          <w:lang w:eastAsia="he-IL"/>
        </w:rPr>
      </w:pPr>
    </w:p>
    <w:p w:rsidR="00E86ADC" w:rsidRDefault="00E86ADC" w:rsidP="00C7350B">
      <w:pPr>
        <w:pStyle w:val="-"/>
        <w:keepNext/>
        <w:rPr>
          <w:rtl/>
        </w:rPr>
      </w:pPr>
      <w:bookmarkStart w:id="15181" w:name="ET_speakercontinue_5068_13"/>
      <w:r w:rsidRPr="00D57A02">
        <w:rPr>
          <w:rStyle w:val="TagStyle"/>
          <w:rtl/>
        </w:rPr>
        <w:t xml:space="preserve"> &lt;&lt; דובר_המשך &gt;&gt;</w:t>
      </w:r>
      <w:r w:rsidRPr="008E7CDE">
        <w:rPr>
          <w:rStyle w:val="TagStyle"/>
          <w:rtl/>
        </w:rPr>
        <w:t xml:space="preserve"> </w:t>
      </w:r>
      <w:r>
        <w:rPr>
          <w:rtl/>
        </w:rPr>
        <w:t>קארין אלהרר (יש עתיד):</w:t>
      </w:r>
      <w:r w:rsidRPr="008E7CDE">
        <w:rPr>
          <w:rStyle w:val="TagStyle"/>
          <w:rtl/>
        </w:rPr>
        <w:t xml:space="preserve"> </w:t>
      </w:r>
      <w:r w:rsidRPr="00D57A02">
        <w:rPr>
          <w:rStyle w:val="TagStyle"/>
          <w:rtl/>
        </w:rPr>
        <w:t>&lt;&lt; דובר_המשך &gt;&gt;</w:t>
      </w:r>
      <w:r>
        <w:rPr>
          <w:rtl/>
        </w:rPr>
        <w:t xml:space="preserve">   </w:t>
      </w:r>
      <w:bookmarkEnd w:id="15181"/>
    </w:p>
    <w:p w:rsidR="00E86ADC" w:rsidRDefault="00E86ADC" w:rsidP="00C7350B">
      <w:pPr>
        <w:pStyle w:val="KeepWithNext"/>
        <w:rPr>
          <w:rtl/>
          <w:lang w:eastAsia="he-IL"/>
        </w:rPr>
      </w:pPr>
    </w:p>
    <w:p w:rsidR="00E86ADC" w:rsidRDefault="00E86ADC" w:rsidP="00C7350B">
      <w:pPr>
        <w:rPr>
          <w:rtl/>
          <w:lang w:eastAsia="he-IL"/>
        </w:rPr>
      </w:pPr>
      <w:r>
        <w:rPr>
          <w:rFonts w:hint="cs"/>
          <w:rtl/>
          <w:lang w:eastAsia="he-IL"/>
        </w:rPr>
        <w:t>תודה, אדוני.</w:t>
      </w:r>
      <w:bookmarkStart w:id="15182" w:name="_ETM_Q28_342202"/>
      <w:bookmarkEnd w:id="15182"/>
      <w:r>
        <w:rPr>
          <w:rFonts w:hint="cs"/>
          <w:rtl/>
          <w:lang w:eastAsia="he-IL"/>
        </w:rPr>
        <w:t xml:space="preserve"> אתם רוצים לאמץ את השיטה הפולנית. ואני אומרת לכם, תחשבו. </w:t>
      </w:r>
    </w:p>
    <w:p w:rsidR="00E86ADC" w:rsidRDefault="00E86ADC" w:rsidP="00C7350B">
      <w:pPr>
        <w:rPr>
          <w:rtl/>
          <w:lang w:eastAsia="he-IL"/>
        </w:rPr>
      </w:pPr>
    </w:p>
    <w:p w:rsidR="00E86ADC" w:rsidRDefault="00E86ADC" w:rsidP="00C7350B">
      <w:pPr>
        <w:pStyle w:val="af7"/>
        <w:keepNext/>
        <w:rPr>
          <w:rtl/>
        </w:rPr>
      </w:pPr>
      <w:bookmarkStart w:id="15183" w:name="ET_yor_6129_14"/>
      <w:r w:rsidRPr="00D57A02">
        <w:rPr>
          <w:rStyle w:val="TagStyle"/>
          <w:rtl/>
        </w:rPr>
        <w:t xml:space="preserve"> &lt;&lt; יור &gt;&gt;</w:t>
      </w:r>
      <w:r w:rsidRPr="008E7CDE">
        <w:rPr>
          <w:rStyle w:val="TagStyle"/>
          <w:rtl/>
        </w:rPr>
        <w:t xml:space="preserve"> </w:t>
      </w:r>
      <w:r>
        <w:rPr>
          <w:rtl/>
        </w:rPr>
        <w:t>היו"ר ישראל אייכלר:</w:t>
      </w:r>
      <w:r w:rsidRPr="008E7CDE">
        <w:rPr>
          <w:rStyle w:val="TagStyle"/>
          <w:rtl/>
        </w:rPr>
        <w:t xml:space="preserve"> </w:t>
      </w:r>
      <w:r w:rsidRPr="00D57A02">
        <w:rPr>
          <w:rStyle w:val="TagStyle"/>
          <w:rtl/>
        </w:rPr>
        <w:t>&lt;&lt; יור &gt;&gt;</w:t>
      </w:r>
      <w:r>
        <w:rPr>
          <w:rtl/>
        </w:rPr>
        <w:t xml:space="preserve">   </w:t>
      </w:r>
      <w:bookmarkEnd w:id="15183"/>
    </w:p>
    <w:p w:rsidR="00E86ADC" w:rsidRDefault="00E86ADC" w:rsidP="00C7350B">
      <w:pPr>
        <w:pStyle w:val="KeepWithNext"/>
        <w:rPr>
          <w:rtl/>
          <w:lang w:eastAsia="he-IL"/>
        </w:rPr>
      </w:pPr>
    </w:p>
    <w:p w:rsidR="00E86ADC" w:rsidRDefault="00E86ADC" w:rsidP="00C7350B">
      <w:pPr>
        <w:rPr>
          <w:rtl/>
          <w:lang w:eastAsia="he-IL"/>
        </w:rPr>
      </w:pPr>
      <w:r>
        <w:rPr>
          <w:rFonts w:hint="cs"/>
          <w:rtl/>
          <w:lang w:eastAsia="he-IL"/>
        </w:rPr>
        <w:t xml:space="preserve">תודה רבה לחברת הכנסת קארין אלהרר. חבר </w:t>
      </w:r>
      <w:bookmarkStart w:id="15184" w:name="_ETM_Q28_352310"/>
      <w:bookmarkEnd w:id="15184"/>
      <w:r>
        <w:rPr>
          <w:rFonts w:hint="cs"/>
          <w:rtl/>
          <w:lang w:eastAsia="he-IL"/>
        </w:rPr>
        <w:t xml:space="preserve">הכנסת מיקי לוי, ואחריו </w:t>
      </w:r>
      <w:r>
        <w:rPr>
          <w:rtl/>
          <w:lang w:eastAsia="he-IL"/>
        </w:rPr>
        <w:t>–</w:t>
      </w:r>
      <w:r>
        <w:rPr>
          <w:rFonts w:hint="cs"/>
          <w:rtl/>
          <w:lang w:eastAsia="he-IL"/>
        </w:rPr>
        <w:t xml:space="preserve"> חבר הכנסת יואב סגלוביץ'</w:t>
      </w:r>
      <w:bookmarkStart w:id="15185" w:name="_ETM_Q28_359190"/>
      <w:bookmarkStart w:id="15186" w:name="_ETM_Q28_359281"/>
      <w:bookmarkEnd w:id="15185"/>
      <w:bookmarkEnd w:id="15186"/>
      <w:r>
        <w:rPr>
          <w:rFonts w:hint="cs"/>
          <w:rtl/>
          <w:lang w:eastAsia="he-IL"/>
        </w:rPr>
        <w:t>.</w:t>
      </w:r>
    </w:p>
    <w:p w:rsidR="00E86ADC" w:rsidRDefault="00E86ADC" w:rsidP="00C7350B">
      <w:pPr>
        <w:rPr>
          <w:rtl/>
          <w:lang w:eastAsia="he-IL"/>
        </w:rPr>
      </w:pPr>
      <w:bookmarkStart w:id="15187" w:name="_ETM_Q28_362708"/>
      <w:bookmarkStart w:id="15188" w:name="_ETM_Q28_362807"/>
      <w:bookmarkEnd w:id="15187"/>
      <w:bookmarkEnd w:id="15188"/>
    </w:p>
    <w:p w:rsidR="00E86ADC" w:rsidRDefault="00E86ADC" w:rsidP="00C7350B">
      <w:pPr>
        <w:pStyle w:val="a4"/>
        <w:keepNext/>
        <w:rPr>
          <w:rtl/>
        </w:rPr>
      </w:pPr>
      <w:bookmarkStart w:id="15189" w:name="ET_speaker_5084_15"/>
      <w:r w:rsidRPr="00D57A02">
        <w:rPr>
          <w:rStyle w:val="TagStyle"/>
          <w:rtl/>
        </w:rPr>
        <w:t xml:space="preserve"> &lt;&lt; דובר &gt;&gt;</w:t>
      </w:r>
      <w:r w:rsidRPr="008E7CDE">
        <w:rPr>
          <w:rStyle w:val="TagStyle"/>
          <w:rtl/>
        </w:rPr>
        <w:t xml:space="preserve"> </w:t>
      </w:r>
      <w:bookmarkStart w:id="15190" w:name="_Toc124244721"/>
      <w:r>
        <w:rPr>
          <w:rtl/>
        </w:rPr>
        <w:t>מיקי לוי (יש עתיד):</w:t>
      </w:r>
      <w:bookmarkEnd w:id="15190"/>
      <w:r w:rsidRPr="008E7CDE">
        <w:rPr>
          <w:rStyle w:val="TagStyle"/>
          <w:rtl/>
        </w:rPr>
        <w:t xml:space="preserve"> </w:t>
      </w:r>
      <w:r w:rsidRPr="00D57A02">
        <w:rPr>
          <w:rStyle w:val="TagStyle"/>
          <w:rtl/>
        </w:rPr>
        <w:t>&lt;&lt; דובר &gt;&gt;</w:t>
      </w:r>
      <w:r>
        <w:rPr>
          <w:rtl/>
        </w:rPr>
        <w:t xml:space="preserve">   </w:t>
      </w:r>
      <w:bookmarkEnd w:id="15189"/>
    </w:p>
    <w:p w:rsidR="00E86ADC" w:rsidRDefault="00E86ADC" w:rsidP="00C7350B">
      <w:pPr>
        <w:pStyle w:val="KeepWithNext"/>
        <w:rPr>
          <w:rtl/>
          <w:lang w:eastAsia="he-IL"/>
        </w:rPr>
      </w:pPr>
    </w:p>
    <w:p w:rsidR="00E86ADC" w:rsidRDefault="00E86ADC" w:rsidP="00C7350B">
      <w:pPr>
        <w:rPr>
          <w:rtl/>
          <w:lang w:eastAsia="he-IL"/>
        </w:rPr>
      </w:pPr>
      <w:r>
        <w:rPr>
          <w:rFonts w:hint="cs"/>
          <w:rtl/>
          <w:lang w:eastAsia="he-IL"/>
        </w:rPr>
        <w:t>אדוני היושב-ראש</w:t>
      </w:r>
      <w:bookmarkStart w:id="15191" w:name="_ETM_Q28_369910"/>
      <w:bookmarkEnd w:id="15191"/>
      <w:r>
        <w:rPr>
          <w:rFonts w:hint="cs"/>
          <w:rtl/>
          <w:lang w:eastAsia="he-IL"/>
        </w:rPr>
        <w:t xml:space="preserve">, כנסת נכבדה, הופתעתי לראות בתקשורת שהשר בן גביר נתן הוראה להוריד את דגלי אש"ף, או דגלי פלסטין, תקראו לזה </w:t>
      </w:r>
      <w:bookmarkStart w:id="15192" w:name="_ETM_Q28_381305"/>
      <w:bookmarkEnd w:id="15192"/>
      <w:r>
        <w:rPr>
          <w:rFonts w:hint="cs"/>
          <w:rtl/>
          <w:lang w:eastAsia="he-IL"/>
        </w:rPr>
        <w:t>איך שאתם רוצים. גם לי לא נוח עם הדגלים האלה</w:t>
      </w:r>
      <w:bookmarkStart w:id="15193" w:name="_ETM_Q28_384303"/>
      <w:bookmarkEnd w:id="15193"/>
      <w:r>
        <w:rPr>
          <w:rFonts w:hint="cs"/>
          <w:rtl/>
          <w:lang w:eastAsia="he-IL"/>
        </w:rPr>
        <w:t xml:space="preserve">, כי לא מדובר במדינה, אבל מה לעשות שהממשלה שלכם, לפני 17 שנה, קבעה שזה חוקי. אין מה לעשות, וכל </w:t>
      </w:r>
      <w:bookmarkStart w:id="15194" w:name="_ETM_Q28_398243"/>
      <w:bookmarkEnd w:id="15194"/>
      <w:r>
        <w:rPr>
          <w:rFonts w:hint="cs"/>
          <w:rtl/>
          <w:lang w:eastAsia="he-IL"/>
        </w:rPr>
        <w:t xml:space="preserve">הורדה של דגל הרי תגרור אחריה עימותים מטורפים, בלתי רגילים, שאני לא יודע לאן יידרדרו. </w:t>
      </w:r>
    </w:p>
    <w:p w:rsidR="00E86ADC" w:rsidRDefault="00E86ADC" w:rsidP="00C7350B">
      <w:pPr>
        <w:rPr>
          <w:rtl/>
          <w:lang w:eastAsia="he-IL"/>
        </w:rPr>
      </w:pPr>
    </w:p>
    <w:p w:rsidR="00E86ADC" w:rsidRDefault="00E86ADC" w:rsidP="00C7350B">
      <w:pPr>
        <w:pStyle w:val="af6"/>
        <w:keepNext/>
        <w:rPr>
          <w:rtl/>
        </w:rPr>
      </w:pPr>
      <w:r w:rsidRPr="00D57A02">
        <w:rPr>
          <w:rStyle w:val="TagStyle"/>
          <w:rtl/>
        </w:rPr>
        <w:lastRenderedPageBreak/>
        <w:t xml:space="preserve"> &lt;&lt; קריאה &gt;&gt;</w:t>
      </w:r>
      <w:r w:rsidRPr="00886CAB">
        <w:rPr>
          <w:rStyle w:val="TagStyle"/>
          <w:rtl/>
        </w:rPr>
        <w:t xml:space="preserve"> </w:t>
      </w:r>
      <w:r>
        <w:rPr>
          <w:rtl/>
        </w:rPr>
        <w:t>שר התקשורת שלמה קרעי:</w:t>
      </w:r>
      <w:r w:rsidRPr="00886CAB">
        <w:rPr>
          <w:rStyle w:val="TagStyle"/>
          <w:rtl/>
        </w:rPr>
        <w:t xml:space="preserve"> </w:t>
      </w:r>
      <w:r w:rsidRPr="00D57A02">
        <w:rPr>
          <w:rStyle w:val="TagStyle"/>
          <w:rtl/>
        </w:rPr>
        <w:t>&lt;&lt; קריאה &gt;&gt;</w:t>
      </w:r>
      <w:r w:rsidRPr="00F7756E">
        <w:rPr>
          <w:rStyle w:val="TagStyle"/>
          <w:rtl/>
        </w:rPr>
        <w:t xml:space="preserve"> </w:t>
      </w:r>
      <w:r>
        <w:rPr>
          <w:rtl/>
        </w:rPr>
        <w:t xml:space="preserve">   </w:t>
      </w:r>
    </w:p>
    <w:p w:rsidR="00E86ADC" w:rsidRDefault="00E86ADC" w:rsidP="00C7350B">
      <w:pPr>
        <w:pStyle w:val="KeepWithNext"/>
        <w:rPr>
          <w:rtl/>
          <w:lang w:eastAsia="he-IL"/>
        </w:rPr>
      </w:pPr>
    </w:p>
    <w:p w:rsidR="00E86ADC" w:rsidRDefault="00E86ADC" w:rsidP="00C7350B">
      <w:pPr>
        <w:rPr>
          <w:rtl/>
          <w:lang w:eastAsia="he-IL"/>
        </w:rPr>
      </w:pPr>
      <w:r>
        <w:rPr>
          <w:rFonts w:hint="cs"/>
          <w:rtl/>
          <w:lang w:eastAsia="he-IL"/>
        </w:rPr>
        <w:t xml:space="preserve">אז נהיה רופסים כמוכם. </w:t>
      </w:r>
      <w:bookmarkStart w:id="15195" w:name="_ETM_Q28_408004"/>
      <w:bookmarkStart w:id="15196" w:name="_ETM_Q28_408391"/>
      <w:bookmarkEnd w:id="15195"/>
      <w:bookmarkEnd w:id="15196"/>
    </w:p>
    <w:p w:rsidR="00E86ADC" w:rsidRDefault="00E86ADC" w:rsidP="00C7350B">
      <w:pPr>
        <w:rPr>
          <w:rtl/>
          <w:lang w:eastAsia="he-IL"/>
        </w:rPr>
      </w:pPr>
      <w:bookmarkStart w:id="15197" w:name="_ETM_Q28_408491"/>
      <w:bookmarkEnd w:id="15197"/>
    </w:p>
    <w:p w:rsidR="00E86ADC" w:rsidRDefault="00E86ADC" w:rsidP="00C7350B">
      <w:pPr>
        <w:pStyle w:val="-"/>
        <w:keepNext/>
        <w:rPr>
          <w:rtl/>
        </w:rPr>
      </w:pPr>
      <w:bookmarkStart w:id="15198" w:name="ET_speakercontinue_5084_44"/>
      <w:r w:rsidRPr="00D57A02">
        <w:rPr>
          <w:rStyle w:val="TagStyle"/>
          <w:rtl/>
        </w:rPr>
        <w:t>&lt;&lt; דובר_המשך &gt;&gt;</w:t>
      </w:r>
      <w:r w:rsidRPr="008E7CDE">
        <w:rPr>
          <w:rStyle w:val="TagStyle"/>
          <w:rtl/>
        </w:rPr>
        <w:t xml:space="preserve"> </w:t>
      </w:r>
      <w:r>
        <w:rPr>
          <w:rtl/>
        </w:rPr>
        <w:t>מיקי לוי (יש עתיד):</w:t>
      </w:r>
      <w:r w:rsidRPr="008E7CDE">
        <w:rPr>
          <w:rStyle w:val="TagStyle"/>
          <w:rtl/>
        </w:rPr>
        <w:t xml:space="preserve"> </w:t>
      </w:r>
      <w:r w:rsidRPr="00D57A02">
        <w:rPr>
          <w:rStyle w:val="TagStyle"/>
          <w:rtl/>
        </w:rPr>
        <w:t>&lt;&lt; דובר_המשך &gt;&gt;</w:t>
      </w:r>
      <w:bookmarkEnd w:id="15198"/>
      <w:r>
        <w:rPr>
          <w:rtl/>
        </w:rPr>
        <w:t xml:space="preserve">   </w:t>
      </w:r>
    </w:p>
    <w:p w:rsidR="00E86ADC" w:rsidRPr="00886CAB" w:rsidRDefault="00E86ADC" w:rsidP="00C7350B">
      <w:pPr>
        <w:pStyle w:val="KeepWithNext"/>
        <w:rPr>
          <w:rtl/>
          <w:lang w:eastAsia="he-IL"/>
        </w:rPr>
      </w:pPr>
    </w:p>
    <w:p w:rsidR="00E86ADC" w:rsidRDefault="00E86ADC" w:rsidP="00C7350B">
      <w:pPr>
        <w:rPr>
          <w:rtl/>
          <w:lang w:eastAsia="he-IL"/>
        </w:rPr>
      </w:pPr>
      <w:bookmarkStart w:id="15199" w:name="_ETM_Q28_414102"/>
      <w:bookmarkStart w:id="15200" w:name="_ETM_Q28_414189"/>
      <w:bookmarkStart w:id="15201" w:name="_ETM_Q28_414310"/>
      <w:bookmarkStart w:id="15202" w:name="_ETM_Q28_414439"/>
      <w:bookmarkEnd w:id="15199"/>
      <w:bookmarkEnd w:id="15200"/>
      <w:bookmarkEnd w:id="15201"/>
      <w:bookmarkEnd w:id="15202"/>
      <w:r>
        <w:rPr>
          <w:rFonts w:hint="cs"/>
          <w:rtl/>
          <w:lang w:eastAsia="he-IL"/>
        </w:rPr>
        <w:t xml:space="preserve">ויתרה מכך, הוא נתן הוראה שאי-אפשר להקים אוהלים, אז ישלחו כל פעם - - </w:t>
      </w:r>
    </w:p>
    <w:p w:rsidR="00E86ADC" w:rsidRDefault="00E86ADC" w:rsidP="00C7350B">
      <w:pPr>
        <w:rPr>
          <w:rtl/>
          <w:lang w:eastAsia="he-IL"/>
        </w:rPr>
      </w:pPr>
    </w:p>
    <w:p w:rsidR="00E86ADC" w:rsidRDefault="00E86ADC" w:rsidP="00C7350B">
      <w:pPr>
        <w:pStyle w:val="af6"/>
        <w:keepNext/>
        <w:rPr>
          <w:rtl/>
        </w:rPr>
      </w:pPr>
      <w:bookmarkStart w:id="15203" w:name="ET_interruption_6357_27"/>
      <w:r w:rsidRPr="00D57A02">
        <w:rPr>
          <w:rStyle w:val="TagStyle"/>
          <w:rtl/>
        </w:rPr>
        <w:t>&lt;&lt; קריאה &gt;&gt;</w:t>
      </w:r>
      <w:r w:rsidRPr="00EA619D">
        <w:rPr>
          <w:rStyle w:val="TagStyle"/>
          <w:rtl/>
        </w:rPr>
        <w:t xml:space="preserve"> </w:t>
      </w:r>
      <w:r>
        <w:rPr>
          <w:rtl/>
        </w:rPr>
        <w:t>משה סעדה (הליכוד):</w:t>
      </w:r>
      <w:r w:rsidRPr="00EA619D">
        <w:rPr>
          <w:rStyle w:val="TagStyle"/>
          <w:rtl/>
        </w:rPr>
        <w:t xml:space="preserve"> </w:t>
      </w:r>
      <w:r w:rsidRPr="00D57A02">
        <w:rPr>
          <w:rStyle w:val="TagStyle"/>
          <w:rtl/>
        </w:rPr>
        <w:t>&lt;&lt; קריאה &gt;&gt;</w:t>
      </w:r>
      <w:r>
        <w:rPr>
          <w:rtl/>
        </w:rPr>
        <w:t xml:space="preserve">   </w:t>
      </w:r>
      <w:bookmarkEnd w:id="15203"/>
    </w:p>
    <w:p w:rsidR="00E86ADC" w:rsidRDefault="00E86ADC" w:rsidP="00C7350B">
      <w:pPr>
        <w:pStyle w:val="KeepWithNext"/>
        <w:rPr>
          <w:rtl/>
          <w:lang w:eastAsia="he-IL"/>
        </w:rPr>
      </w:pPr>
    </w:p>
    <w:p w:rsidR="00E86ADC" w:rsidRDefault="00E86ADC" w:rsidP="00C7350B">
      <w:pPr>
        <w:rPr>
          <w:rtl/>
          <w:lang w:eastAsia="he-IL"/>
        </w:rPr>
      </w:pPr>
      <w:r>
        <w:rPr>
          <w:rFonts w:hint="cs"/>
          <w:rtl/>
          <w:lang w:eastAsia="he-IL"/>
        </w:rPr>
        <w:t xml:space="preserve">זה לא אוהלים, </w:t>
      </w:r>
      <w:bookmarkStart w:id="15204" w:name="_ETM_Q28_414327"/>
      <w:bookmarkEnd w:id="15204"/>
      <w:r>
        <w:rPr>
          <w:rFonts w:hint="cs"/>
          <w:rtl/>
          <w:lang w:eastAsia="he-IL"/>
        </w:rPr>
        <w:t>זה הילולות. זה לא לעשות הילולות. תתקן.</w:t>
      </w:r>
    </w:p>
    <w:p w:rsidR="00E86ADC" w:rsidRDefault="00E86ADC" w:rsidP="00C7350B">
      <w:pPr>
        <w:rPr>
          <w:rtl/>
          <w:lang w:eastAsia="he-IL"/>
        </w:rPr>
      </w:pPr>
    </w:p>
    <w:p w:rsidR="00E86ADC" w:rsidRDefault="00E86ADC" w:rsidP="00C7350B">
      <w:pPr>
        <w:pStyle w:val="-"/>
        <w:keepNext/>
        <w:rPr>
          <w:rtl/>
        </w:rPr>
      </w:pPr>
      <w:bookmarkStart w:id="15205" w:name="ET_speakercontinue_5084_45"/>
      <w:r w:rsidRPr="00D57A02">
        <w:rPr>
          <w:rStyle w:val="TagStyle"/>
          <w:rtl/>
        </w:rPr>
        <w:t>&lt;&lt; דובר_המשך &gt;&gt;</w:t>
      </w:r>
      <w:r w:rsidRPr="008E7CDE">
        <w:rPr>
          <w:rStyle w:val="TagStyle"/>
          <w:rtl/>
        </w:rPr>
        <w:t xml:space="preserve"> </w:t>
      </w:r>
      <w:r>
        <w:rPr>
          <w:rtl/>
        </w:rPr>
        <w:t>מיקי לוי (יש עתיד):</w:t>
      </w:r>
      <w:r w:rsidRPr="008E7CDE">
        <w:rPr>
          <w:rStyle w:val="TagStyle"/>
          <w:rtl/>
        </w:rPr>
        <w:t xml:space="preserve"> </w:t>
      </w:r>
      <w:r w:rsidRPr="00D57A02">
        <w:rPr>
          <w:rStyle w:val="TagStyle"/>
          <w:rtl/>
        </w:rPr>
        <w:t>&lt;&lt; דובר_המשך &gt;&gt;</w:t>
      </w:r>
      <w:bookmarkEnd w:id="15205"/>
      <w:r>
        <w:rPr>
          <w:rtl/>
        </w:rPr>
        <w:t xml:space="preserve">   </w:t>
      </w:r>
    </w:p>
    <w:p w:rsidR="00E86ADC" w:rsidRDefault="00E86ADC" w:rsidP="00C7350B">
      <w:pPr>
        <w:pStyle w:val="KeepWithNext"/>
        <w:rPr>
          <w:rtl/>
          <w:lang w:eastAsia="he-IL"/>
        </w:rPr>
      </w:pPr>
    </w:p>
    <w:p w:rsidR="00E86ADC" w:rsidRDefault="00E86ADC" w:rsidP="00C7350B">
      <w:pPr>
        <w:rPr>
          <w:rtl/>
          <w:lang w:eastAsia="he-IL"/>
        </w:rPr>
      </w:pPr>
      <w:r>
        <w:rPr>
          <w:rFonts w:hint="cs"/>
          <w:rtl/>
          <w:lang w:eastAsia="he-IL"/>
        </w:rPr>
        <w:t>- - איזה יחידת משטרה</w:t>
      </w:r>
      <w:bookmarkStart w:id="15206" w:name="_ETM_Q28_417132"/>
      <w:bookmarkEnd w:id="15206"/>
      <w:r>
        <w:rPr>
          <w:rFonts w:hint="cs"/>
          <w:rtl/>
          <w:lang w:eastAsia="he-IL"/>
        </w:rPr>
        <w:t xml:space="preserve"> כדי להוריד איזה אוהל וייגררו לאירוע רחב ממדים שהקצה שלו לא ברור. </w:t>
      </w:r>
    </w:p>
    <w:p w:rsidR="00E86ADC" w:rsidRDefault="00E86ADC" w:rsidP="00C7350B">
      <w:pPr>
        <w:rPr>
          <w:rtl/>
          <w:lang w:eastAsia="he-IL"/>
        </w:rPr>
      </w:pPr>
    </w:p>
    <w:p w:rsidR="00E86ADC" w:rsidRDefault="00E86ADC" w:rsidP="00C7350B">
      <w:pPr>
        <w:pStyle w:val="af6"/>
        <w:keepNext/>
        <w:rPr>
          <w:rtl/>
        </w:rPr>
      </w:pPr>
      <w:bookmarkStart w:id="15207" w:name="ET_interruption_6461_29"/>
      <w:r w:rsidRPr="00D57A02">
        <w:rPr>
          <w:rStyle w:val="TagStyle"/>
          <w:rtl/>
        </w:rPr>
        <w:t xml:space="preserve"> &lt;&lt; קריאה &gt;&gt;</w:t>
      </w:r>
      <w:r w:rsidRPr="00886CAB">
        <w:rPr>
          <w:rStyle w:val="TagStyle"/>
          <w:rtl/>
        </w:rPr>
        <w:t xml:space="preserve"> </w:t>
      </w:r>
      <w:r>
        <w:rPr>
          <w:rtl/>
        </w:rPr>
        <w:t>שר התקשורת שלמה קרעי:</w:t>
      </w:r>
      <w:r w:rsidRPr="00886CAB">
        <w:rPr>
          <w:rStyle w:val="TagStyle"/>
          <w:rtl/>
        </w:rPr>
        <w:t xml:space="preserve"> </w:t>
      </w:r>
      <w:r w:rsidRPr="00D57A02">
        <w:rPr>
          <w:rStyle w:val="TagStyle"/>
          <w:rtl/>
        </w:rPr>
        <w:t>&lt;&lt; קריאה &gt;&gt;</w:t>
      </w:r>
      <w:r>
        <w:rPr>
          <w:rtl/>
        </w:rPr>
        <w:t xml:space="preserve">   </w:t>
      </w:r>
      <w:bookmarkEnd w:id="15207"/>
    </w:p>
    <w:p w:rsidR="00E86ADC" w:rsidRDefault="00E86ADC" w:rsidP="00C7350B">
      <w:pPr>
        <w:pStyle w:val="KeepWithNext"/>
        <w:rPr>
          <w:rtl/>
          <w:lang w:eastAsia="he-IL"/>
        </w:rPr>
      </w:pPr>
    </w:p>
    <w:p w:rsidR="00E86ADC" w:rsidRPr="00886CAB" w:rsidRDefault="00E86ADC" w:rsidP="00C7350B">
      <w:pPr>
        <w:rPr>
          <w:rtl/>
          <w:lang w:eastAsia="he-IL"/>
        </w:rPr>
      </w:pPr>
      <w:r>
        <w:rPr>
          <w:rFonts w:hint="cs"/>
          <w:rtl/>
          <w:lang w:eastAsia="he-IL"/>
        </w:rPr>
        <w:t xml:space="preserve">מיקי, הזמינו אותך לבוא </w:t>
      </w:r>
      <w:bookmarkStart w:id="15208" w:name="_ETM_Q28_423667"/>
      <w:bookmarkEnd w:id="15208"/>
      <w:r>
        <w:rPr>
          <w:rFonts w:hint="cs"/>
          <w:rtl/>
          <w:lang w:eastAsia="he-IL"/>
        </w:rPr>
        <w:t>לשם?</w:t>
      </w:r>
    </w:p>
    <w:p w:rsidR="00E86ADC" w:rsidRDefault="00E86ADC" w:rsidP="00C7350B">
      <w:pPr>
        <w:rPr>
          <w:rtl/>
          <w:lang w:eastAsia="he-IL"/>
        </w:rPr>
      </w:pPr>
    </w:p>
    <w:p w:rsidR="00E86ADC" w:rsidRDefault="00E86ADC" w:rsidP="00C7350B">
      <w:pPr>
        <w:pStyle w:val="-"/>
        <w:keepNext/>
        <w:rPr>
          <w:rtl/>
        </w:rPr>
      </w:pPr>
      <w:bookmarkStart w:id="15209" w:name="_ETM_Q28_429598"/>
      <w:bookmarkStart w:id="15210" w:name="_ETM_Q28_429703"/>
      <w:bookmarkStart w:id="15211" w:name="ET_speakercontinue_5084_46"/>
      <w:bookmarkEnd w:id="15209"/>
      <w:bookmarkEnd w:id="15210"/>
      <w:r w:rsidRPr="00D57A02">
        <w:rPr>
          <w:rStyle w:val="TagStyle"/>
          <w:rtl/>
        </w:rPr>
        <w:t>&lt;&lt; דובר_המשך &gt;&gt;</w:t>
      </w:r>
      <w:r w:rsidRPr="008E7CDE">
        <w:rPr>
          <w:rStyle w:val="TagStyle"/>
          <w:rtl/>
        </w:rPr>
        <w:t xml:space="preserve"> </w:t>
      </w:r>
      <w:r>
        <w:rPr>
          <w:rtl/>
        </w:rPr>
        <w:t>מיקי לוי (יש עתיד):</w:t>
      </w:r>
      <w:r w:rsidRPr="008E7CDE">
        <w:rPr>
          <w:rStyle w:val="TagStyle"/>
          <w:rtl/>
        </w:rPr>
        <w:t xml:space="preserve"> </w:t>
      </w:r>
      <w:r w:rsidRPr="00D57A02">
        <w:rPr>
          <w:rStyle w:val="TagStyle"/>
          <w:rtl/>
        </w:rPr>
        <w:t>&lt;&lt; דובר_המשך &gt;&gt;</w:t>
      </w:r>
      <w:bookmarkEnd w:id="15211"/>
      <w:r>
        <w:rPr>
          <w:rtl/>
        </w:rPr>
        <w:t xml:space="preserve">   </w:t>
      </w:r>
    </w:p>
    <w:p w:rsidR="00E86ADC" w:rsidRDefault="00E86ADC" w:rsidP="00C7350B">
      <w:pPr>
        <w:pStyle w:val="KeepWithNext"/>
        <w:rPr>
          <w:rtl/>
          <w:lang w:eastAsia="he-IL"/>
        </w:rPr>
      </w:pPr>
    </w:p>
    <w:p w:rsidR="00E86ADC" w:rsidRDefault="00E86ADC" w:rsidP="00C7350B">
      <w:pPr>
        <w:rPr>
          <w:rtl/>
          <w:lang w:eastAsia="he-IL"/>
        </w:rPr>
      </w:pPr>
      <w:r>
        <w:rPr>
          <w:rFonts w:hint="cs"/>
          <w:rtl/>
          <w:lang w:eastAsia="he-IL"/>
        </w:rPr>
        <w:t>יתרה מכך, הוא נתן הוראה למנוע שמחות. כיצד מגדירים שמחות? האם יש לשמחות הגדרה בחוק? לא מניה ולא מקצתיה.</w:t>
      </w:r>
    </w:p>
    <w:p w:rsidR="00E86ADC" w:rsidRDefault="00E86ADC" w:rsidP="00C7350B">
      <w:pPr>
        <w:rPr>
          <w:rtl/>
          <w:lang w:eastAsia="he-IL"/>
        </w:rPr>
      </w:pPr>
    </w:p>
    <w:p w:rsidR="00E86ADC" w:rsidRDefault="00E86ADC" w:rsidP="00C7350B">
      <w:pPr>
        <w:pStyle w:val="af6"/>
        <w:keepNext/>
        <w:rPr>
          <w:rtl/>
        </w:rPr>
      </w:pPr>
      <w:r w:rsidRPr="00D57A02">
        <w:rPr>
          <w:rStyle w:val="TagStyle"/>
          <w:rtl/>
        </w:rPr>
        <w:t xml:space="preserve"> &lt;&lt; קריאה &gt;&gt;</w:t>
      </w:r>
      <w:r w:rsidRPr="00886CAB">
        <w:rPr>
          <w:rStyle w:val="TagStyle"/>
          <w:rtl/>
        </w:rPr>
        <w:t xml:space="preserve"> </w:t>
      </w:r>
      <w:r>
        <w:rPr>
          <w:rtl/>
        </w:rPr>
        <w:t>דוד אמסלם (הליכוד):</w:t>
      </w:r>
      <w:r w:rsidRPr="00886CAB">
        <w:rPr>
          <w:rStyle w:val="TagStyle"/>
          <w:rtl/>
        </w:rPr>
        <w:t xml:space="preserve"> </w:t>
      </w:r>
      <w:r w:rsidRPr="00D57A02">
        <w:rPr>
          <w:rStyle w:val="TagStyle"/>
          <w:rtl/>
        </w:rPr>
        <w:t>&lt;&lt; קריאה &gt;&gt;</w:t>
      </w:r>
      <w:r>
        <w:rPr>
          <w:rtl/>
        </w:rPr>
        <w:t xml:space="preserve">   </w:t>
      </w:r>
    </w:p>
    <w:p w:rsidR="00E86ADC" w:rsidRDefault="00E86ADC" w:rsidP="00C7350B">
      <w:pPr>
        <w:pStyle w:val="KeepWithNext"/>
        <w:rPr>
          <w:rtl/>
          <w:lang w:eastAsia="he-IL"/>
        </w:rPr>
      </w:pPr>
    </w:p>
    <w:p w:rsidR="00E86ADC" w:rsidRDefault="00E86ADC" w:rsidP="00C7350B">
      <w:pPr>
        <w:rPr>
          <w:rtl/>
          <w:lang w:eastAsia="he-IL"/>
        </w:rPr>
      </w:pPr>
      <w:r>
        <w:rPr>
          <w:rFonts w:hint="cs"/>
          <w:rtl/>
          <w:lang w:eastAsia="he-IL"/>
        </w:rPr>
        <w:t xml:space="preserve">לא הבנתי, אתה </w:t>
      </w:r>
      <w:bookmarkStart w:id="15212" w:name="_ETM_Q28_441900"/>
      <w:bookmarkEnd w:id="15212"/>
      <w:r>
        <w:rPr>
          <w:rFonts w:hint="cs"/>
          <w:rtl/>
          <w:lang w:eastAsia="he-IL"/>
        </w:rPr>
        <w:t xml:space="preserve">בעד לעשות הילולות למחבלים? לא הבנו. אנחנו רוצים להבין, מר לוי. הוא מדבר </w:t>
      </w:r>
      <w:bookmarkStart w:id="15213" w:name="_ETM_Q28_453046"/>
      <w:bookmarkEnd w:id="15213"/>
      <w:r>
        <w:rPr>
          <w:rFonts w:hint="cs"/>
          <w:rtl/>
          <w:lang w:eastAsia="he-IL"/>
        </w:rPr>
        <w:t xml:space="preserve">על מחבלים? </w:t>
      </w:r>
    </w:p>
    <w:p w:rsidR="00E86ADC" w:rsidRDefault="00E86ADC" w:rsidP="00C7350B">
      <w:pPr>
        <w:rPr>
          <w:rtl/>
          <w:lang w:eastAsia="he-IL"/>
        </w:rPr>
      </w:pPr>
    </w:p>
    <w:p w:rsidR="00E86ADC" w:rsidRDefault="00E86ADC" w:rsidP="00C7350B">
      <w:pPr>
        <w:pStyle w:val="-"/>
        <w:keepNext/>
        <w:rPr>
          <w:rtl/>
        </w:rPr>
      </w:pPr>
      <w:bookmarkStart w:id="15214" w:name="ET_speakercontinue_5084_16"/>
      <w:r w:rsidRPr="00D57A02">
        <w:rPr>
          <w:rStyle w:val="TagStyle"/>
          <w:rtl/>
        </w:rPr>
        <w:t xml:space="preserve"> &lt;&lt; דובר_המשך &gt;&gt;</w:t>
      </w:r>
      <w:r w:rsidRPr="008E7CDE">
        <w:rPr>
          <w:rStyle w:val="TagStyle"/>
          <w:rtl/>
        </w:rPr>
        <w:t xml:space="preserve"> </w:t>
      </w:r>
      <w:r>
        <w:rPr>
          <w:rtl/>
        </w:rPr>
        <w:t>מיקי לוי (יש עתיד):</w:t>
      </w:r>
      <w:r w:rsidRPr="008E7CDE">
        <w:rPr>
          <w:rStyle w:val="TagStyle"/>
          <w:rtl/>
        </w:rPr>
        <w:t xml:space="preserve"> </w:t>
      </w:r>
      <w:r w:rsidRPr="00D57A02">
        <w:rPr>
          <w:rStyle w:val="TagStyle"/>
          <w:rtl/>
        </w:rPr>
        <w:t>&lt;&lt; דובר_המשך &gt;&gt;</w:t>
      </w:r>
      <w:r>
        <w:rPr>
          <w:rtl/>
        </w:rPr>
        <w:t xml:space="preserve">   </w:t>
      </w:r>
      <w:bookmarkEnd w:id="15214"/>
    </w:p>
    <w:p w:rsidR="00E86ADC" w:rsidRDefault="00E86ADC" w:rsidP="00C7350B">
      <w:pPr>
        <w:pStyle w:val="KeepWithNext"/>
        <w:rPr>
          <w:rtl/>
          <w:lang w:eastAsia="he-IL"/>
        </w:rPr>
      </w:pPr>
    </w:p>
    <w:p w:rsidR="00E86ADC" w:rsidRDefault="00E86ADC" w:rsidP="00C7350B">
      <w:pPr>
        <w:rPr>
          <w:rtl/>
          <w:lang w:eastAsia="he-IL"/>
        </w:rPr>
      </w:pPr>
      <w:r>
        <w:rPr>
          <w:rFonts w:hint="cs"/>
          <w:rtl/>
          <w:lang w:eastAsia="he-IL"/>
        </w:rPr>
        <w:t xml:space="preserve">פירומן שעלה להר הבית בשקט, כגנב בלילה, מוקדם בבוקר, הצית חצי עולם, וכבר ראש הממשלה הנוכחי </w:t>
      </w:r>
      <w:bookmarkStart w:id="15215" w:name="_ETM_Q28_455109"/>
      <w:bookmarkEnd w:id="15215"/>
      <w:r>
        <w:rPr>
          <w:rFonts w:hint="cs"/>
          <w:rtl/>
          <w:lang w:eastAsia="he-IL"/>
        </w:rPr>
        <w:t xml:space="preserve">נתניהו, מבין את נחת זרועו. </w:t>
      </w:r>
    </w:p>
    <w:p w:rsidR="00E86ADC" w:rsidRDefault="00E86ADC" w:rsidP="00C7350B">
      <w:pPr>
        <w:rPr>
          <w:rtl/>
          <w:lang w:eastAsia="he-IL"/>
        </w:rPr>
      </w:pPr>
    </w:p>
    <w:p w:rsidR="00E86ADC" w:rsidRDefault="00E86ADC" w:rsidP="00C7350B">
      <w:pPr>
        <w:pStyle w:val="af6"/>
        <w:rPr>
          <w:rtl/>
        </w:rPr>
      </w:pPr>
      <w:r w:rsidRPr="007507A7">
        <w:rPr>
          <w:rStyle w:val="TagStyle"/>
          <w:rtl/>
        </w:rPr>
        <w:lastRenderedPageBreak/>
        <w:t xml:space="preserve"> &lt;&lt; קריאה &gt;&gt;</w:t>
      </w:r>
      <w:r>
        <w:rPr>
          <w:rFonts w:hint="cs"/>
          <w:rtl/>
        </w:rPr>
        <w:t xml:space="preserve">קריאה: </w:t>
      </w:r>
      <w:r w:rsidRPr="00886CAB">
        <w:rPr>
          <w:rStyle w:val="TagStyle"/>
          <w:rtl/>
        </w:rPr>
        <w:t xml:space="preserve"> </w:t>
      </w:r>
      <w:r w:rsidRPr="007507A7">
        <w:rPr>
          <w:rStyle w:val="TagStyle"/>
          <w:rtl/>
        </w:rPr>
        <w:t xml:space="preserve">&lt;&lt; קריאה &gt;&gt; </w:t>
      </w:r>
      <w:r>
        <w:rPr>
          <w:rtl/>
        </w:rPr>
        <w:t xml:space="preserve">   </w:t>
      </w:r>
    </w:p>
    <w:p w:rsidR="00E86ADC" w:rsidRDefault="00E86ADC" w:rsidP="00C7350B">
      <w:pPr>
        <w:rPr>
          <w:rtl/>
          <w:lang w:eastAsia="he-IL"/>
        </w:rPr>
      </w:pPr>
      <w:bookmarkStart w:id="15216" w:name="_ETM_Q28_465586"/>
      <w:bookmarkEnd w:id="15216"/>
    </w:p>
    <w:p w:rsidR="00E86ADC" w:rsidRDefault="00E86ADC" w:rsidP="00C7350B">
      <w:pPr>
        <w:rPr>
          <w:rtl/>
          <w:lang w:eastAsia="he-IL"/>
        </w:rPr>
      </w:pPr>
      <w:bookmarkStart w:id="15217" w:name="_ETM_Q28_465674"/>
      <w:bookmarkEnd w:id="15217"/>
      <w:r>
        <w:rPr>
          <w:rFonts w:hint="cs"/>
          <w:rtl/>
          <w:lang w:eastAsia="he-IL"/>
        </w:rPr>
        <w:t xml:space="preserve">- - - העולם בסדר. </w:t>
      </w:r>
      <w:bookmarkStart w:id="15218" w:name="_ETM_Q28_468736"/>
      <w:bookmarkStart w:id="15219" w:name="_ETM_Q28_469021"/>
      <w:bookmarkEnd w:id="15218"/>
      <w:bookmarkEnd w:id="15219"/>
    </w:p>
    <w:p w:rsidR="00E86ADC" w:rsidRDefault="00E86ADC" w:rsidP="00C7350B">
      <w:pPr>
        <w:rPr>
          <w:rtl/>
          <w:lang w:eastAsia="he-IL"/>
        </w:rPr>
      </w:pPr>
      <w:bookmarkStart w:id="15220" w:name="_ETM_Q28_469090"/>
      <w:bookmarkEnd w:id="15220"/>
    </w:p>
    <w:p w:rsidR="00E86ADC" w:rsidRDefault="00E86ADC" w:rsidP="00C7350B">
      <w:pPr>
        <w:pStyle w:val="-"/>
        <w:rPr>
          <w:rtl/>
        </w:rPr>
      </w:pPr>
      <w:bookmarkStart w:id="15221" w:name="ET_speakercontinue_5084_47"/>
      <w:r w:rsidRPr="007507A7">
        <w:rPr>
          <w:rStyle w:val="TagStyle"/>
          <w:rtl/>
        </w:rPr>
        <w:t xml:space="preserve"> &lt;&lt; דובר_המשך &gt;&gt;</w:t>
      </w:r>
      <w:r w:rsidRPr="008E7CDE">
        <w:rPr>
          <w:rStyle w:val="TagStyle"/>
          <w:rtl/>
        </w:rPr>
        <w:t xml:space="preserve"> </w:t>
      </w:r>
      <w:r>
        <w:rPr>
          <w:rtl/>
        </w:rPr>
        <w:t>מיקי לוי (יש עתיד):</w:t>
      </w:r>
      <w:r w:rsidRPr="008E7CDE">
        <w:rPr>
          <w:rStyle w:val="TagStyle"/>
          <w:rtl/>
        </w:rPr>
        <w:t xml:space="preserve"> </w:t>
      </w:r>
      <w:r w:rsidRPr="007507A7">
        <w:rPr>
          <w:rStyle w:val="TagStyle"/>
          <w:rtl/>
        </w:rPr>
        <w:t>&lt;&lt; דובר_המשך &gt;&gt;</w:t>
      </w:r>
      <w:bookmarkEnd w:id="15221"/>
      <w:r w:rsidRPr="007507A7">
        <w:rPr>
          <w:rStyle w:val="TagStyle"/>
          <w:rtl/>
        </w:rPr>
        <w:t xml:space="preserve"> </w:t>
      </w:r>
      <w:r>
        <w:rPr>
          <w:rtl/>
        </w:rPr>
        <w:t xml:space="preserve">   </w:t>
      </w:r>
    </w:p>
    <w:p w:rsidR="00E86ADC" w:rsidRPr="007507A7" w:rsidRDefault="00E86ADC" w:rsidP="00C7350B">
      <w:pPr>
        <w:rPr>
          <w:rtl/>
          <w:lang w:eastAsia="he-IL"/>
        </w:rPr>
      </w:pPr>
    </w:p>
    <w:p w:rsidR="00E86ADC" w:rsidRDefault="00E86ADC" w:rsidP="00C7350B">
      <w:pPr>
        <w:rPr>
          <w:rtl/>
          <w:lang w:eastAsia="he-IL"/>
        </w:rPr>
      </w:pPr>
      <w:r>
        <w:rPr>
          <w:rFonts w:hint="cs"/>
          <w:rtl/>
          <w:lang w:eastAsia="he-IL"/>
        </w:rPr>
        <w:t>רק עלה, וכבר מזכיר המדינה בלינקן בדרך למדינת ישראל כדי להביע מחאה; רק ע</w:t>
      </w:r>
      <w:bookmarkStart w:id="15222" w:name="_ETM_Q28_469466"/>
      <w:bookmarkEnd w:id="15222"/>
      <w:r>
        <w:rPr>
          <w:rFonts w:hint="cs"/>
          <w:rtl/>
          <w:lang w:eastAsia="he-IL"/>
        </w:rPr>
        <w:t xml:space="preserve">לה, והיחסים עם מדינות ערב הידידותיות, בראשן מצרים, היחסים האלה קיבלו סימן שאלה גדול, בגלל שהוא עלה </w:t>
      </w:r>
      <w:bookmarkStart w:id="15223" w:name="_ETM_Q28_480570"/>
      <w:bookmarkEnd w:id="15223"/>
      <w:r>
        <w:rPr>
          <w:rFonts w:hint="cs"/>
          <w:rtl/>
          <w:lang w:eastAsia="he-IL"/>
        </w:rPr>
        <w:t xml:space="preserve">בשעה 7:15 ל-13 דקות והראה לחבר'ה מיהו הגבר. איך אמר בן מפלגתו בתקשורת? הבן-גביר הראה לכם מהיכן הוא </w:t>
      </w:r>
      <w:r>
        <w:rPr>
          <w:rtl/>
          <w:lang w:eastAsia="he-IL"/>
        </w:rPr>
        <w:t>–</w:t>
      </w:r>
      <w:r>
        <w:rPr>
          <w:rFonts w:hint="cs"/>
          <w:rtl/>
          <w:lang w:eastAsia="he-IL"/>
        </w:rPr>
        <w:t xml:space="preserve"> לא נעים לי כי אנחנו בכנסת, </w:t>
      </w:r>
      <w:bookmarkStart w:id="15224" w:name="_ETM_Q28_500191"/>
      <w:bookmarkEnd w:id="15224"/>
      <w:r>
        <w:rPr>
          <w:rFonts w:hint="cs"/>
          <w:rtl/>
          <w:lang w:eastAsia="he-IL"/>
        </w:rPr>
        <w:t>אז אני עושה שלוש נקודות.</w:t>
      </w:r>
    </w:p>
    <w:p w:rsidR="00E86ADC" w:rsidRDefault="00E86ADC" w:rsidP="00C7350B">
      <w:pPr>
        <w:rPr>
          <w:rtl/>
          <w:lang w:eastAsia="he-IL"/>
        </w:rPr>
      </w:pPr>
    </w:p>
    <w:p w:rsidR="00E86ADC" w:rsidRDefault="00E86ADC" w:rsidP="00C7350B">
      <w:pPr>
        <w:rPr>
          <w:rtl/>
          <w:lang w:eastAsia="he-IL"/>
        </w:rPr>
      </w:pPr>
      <w:r>
        <w:rPr>
          <w:rFonts w:hint="cs"/>
          <w:rtl/>
          <w:lang w:eastAsia="he-IL"/>
        </w:rPr>
        <w:t xml:space="preserve">חברים, הדברים האלה עלולים להביא לאירועים קשים מאוד. אני אומר לכם את </w:t>
      </w:r>
      <w:bookmarkStart w:id="15225" w:name="_ETM_Q28_509032"/>
      <w:bookmarkEnd w:id="15225"/>
      <w:r>
        <w:rPr>
          <w:rFonts w:hint="cs"/>
          <w:rtl/>
          <w:lang w:eastAsia="he-IL"/>
        </w:rPr>
        <w:t xml:space="preserve">זה כמי שהיה שם, כמי שמבין את הפוטנציאל הזה, כמי שמבין שהר הבית הוא הר הגעש של העולם. אם פירומן רוצה להתעסק בהר הבית כאילו היה איזשהו משחק בחנות צעצועים, יבושם לו. אתם תישאו בתוצאות, והתוצאות יהיו קשות מאוד. מי שלא מבין את הפוטנציאל של </w:t>
      </w:r>
      <w:bookmarkStart w:id="15226" w:name="_ETM_Q28_537735"/>
      <w:bookmarkEnd w:id="15226"/>
      <w:r>
        <w:rPr>
          <w:rFonts w:hint="cs"/>
          <w:rtl/>
          <w:lang w:eastAsia="he-IL"/>
        </w:rPr>
        <w:t xml:space="preserve">פיצוץ ואירוע בהר הבית, אדוני, לא מבין דבר וחצי דבר. והאירוע הזה, שהוא לא נופל באיזשהו אירוע מבצעי אלא הופך להיות אירוע דתי, מסוכן, </w:t>
      </w:r>
      <w:bookmarkStart w:id="15227" w:name="_ETM_Q28_552895"/>
      <w:bookmarkEnd w:id="15227"/>
      <w:r>
        <w:rPr>
          <w:rFonts w:hint="cs"/>
          <w:rtl/>
          <w:lang w:eastAsia="he-IL"/>
        </w:rPr>
        <w:t xml:space="preserve">וצריך להיזהר בכך. תודה רבה.  </w:t>
      </w:r>
    </w:p>
    <w:p w:rsidR="00E86ADC" w:rsidRDefault="00E86ADC" w:rsidP="00C7350B">
      <w:pPr>
        <w:rPr>
          <w:rtl/>
          <w:lang w:eastAsia="he-IL"/>
        </w:rPr>
      </w:pPr>
    </w:p>
    <w:p w:rsidR="00E86ADC" w:rsidRDefault="00E86ADC" w:rsidP="00C7350B">
      <w:pPr>
        <w:pStyle w:val="af7"/>
        <w:keepNext/>
        <w:rPr>
          <w:rtl/>
        </w:rPr>
      </w:pPr>
      <w:bookmarkStart w:id="15228" w:name="ET_yor_6129_17"/>
      <w:r w:rsidRPr="00D57A02">
        <w:rPr>
          <w:rStyle w:val="TagStyle"/>
          <w:rtl/>
        </w:rPr>
        <w:t xml:space="preserve"> &lt;&lt; יור &gt;&gt;</w:t>
      </w:r>
      <w:r w:rsidRPr="008E7CDE">
        <w:rPr>
          <w:rStyle w:val="TagStyle"/>
          <w:rtl/>
        </w:rPr>
        <w:t xml:space="preserve"> </w:t>
      </w:r>
      <w:r>
        <w:rPr>
          <w:rtl/>
        </w:rPr>
        <w:t>היו"ר ישראל אייכלר:</w:t>
      </w:r>
      <w:r w:rsidRPr="008E7CDE">
        <w:rPr>
          <w:rStyle w:val="TagStyle"/>
          <w:rtl/>
        </w:rPr>
        <w:t xml:space="preserve"> </w:t>
      </w:r>
      <w:r w:rsidRPr="00D57A02">
        <w:rPr>
          <w:rStyle w:val="TagStyle"/>
          <w:rtl/>
        </w:rPr>
        <w:t>&lt;&lt; יור &gt;&gt;</w:t>
      </w:r>
      <w:r>
        <w:rPr>
          <w:rtl/>
        </w:rPr>
        <w:t xml:space="preserve">   </w:t>
      </w:r>
      <w:bookmarkEnd w:id="15228"/>
    </w:p>
    <w:p w:rsidR="00E86ADC" w:rsidRDefault="00E86ADC" w:rsidP="00C7350B">
      <w:pPr>
        <w:pStyle w:val="KeepWithNext"/>
        <w:rPr>
          <w:rtl/>
          <w:lang w:eastAsia="he-IL"/>
        </w:rPr>
      </w:pPr>
    </w:p>
    <w:p w:rsidR="00E86ADC" w:rsidRDefault="00E86ADC" w:rsidP="00C7350B">
      <w:pPr>
        <w:rPr>
          <w:rtl/>
          <w:lang w:eastAsia="he-IL"/>
        </w:rPr>
      </w:pPr>
      <w:r>
        <w:rPr>
          <w:rFonts w:hint="cs"/>
          <w:rtl/>
          <w:lang w:eastAsia="he-IL"/>
        </w:rPr>
        <w:t xml:space="preserve">תודה רבה. חבר הכנסת </w:t>
      </w:r>
      <w:bookmarkStart w:id="15229" w:name="_ETM_Q28_556252"/>
      <w:bookmarkEnd w:id="15229"/>
      <w:r>
        <w:rPr>
          <w:rFonts w:hint="cs"/>
          <w:rtl/>
          <w:lang w:eastAsia="he-IL"/>
        </w:rPr>
        <w:t xml:space="preserve">יואב סגלוביץ', בבקשה. אחריו </w:t>
      </w:r>
      <w:r>
        <w:rPr>
          <w:rtl/>
          <w:lang w:eastAsia="he-IL"/>
        </w:rPr>
        <w:t>–</w:t>
      </w:r>
      <w:r>
        <w:rPr>
          <w:rFonts w:hint="cs"/>
          <w:rtl/>
          <w:lang w:eastAsia="he-IL"/>
        </w:rPr>
        <w:t xml:space="preserve"> חבר הכנסת איימן עודה. </w:t>
      </w:r>
    </w:p>
    <w:p w:rsidR="00E86ADC" w:rsidRDefault="00E86ADC" w:rsidP="00C7350B">
      <w:pPr>
        <w:rPr>
          <w:rtl/>
          <w:lang w:eastAsia="he-IL"/>
        </w:rPr>
      </w:pPr>
    </w:p>
    <w:p w:rsidR="00E86ADC" w:rsidRDefault="00E86ADC" w:rsidP="00C7350B">
      <w:pPr>
        <w:pStyle w:val="af6"/>
        <w:keepNext/>
        <w:rPr>
          <w:rtl/>
        </w:rPr>
      </w:pPr>
      <w:bookmarkStart w:id="15230" w:name="ET_interruption_6461_18"/>
      <w:r w:rsidRPr="00D57A02">
        <w:rPr>
          <w:rStyle w:val="TagStyle"/>
          <w:rtl/>
        </w:rPr>
        <w:t xml:space="preserve"> &lt;&lt; קריאה &gt;&gt;</w:t>
      </w:r>
      <w:r w:rsidRPr="008E7CDE">
        <w:rPr>
          <w:rStyle w:val="TagStyle"/>
          <w:rtl/>
        </w:rPr>
        <w:t xml:space="preserve"> </w:t>
      </w:r>
      <w:r>
        <w:rPr>
          <w:rtl/>
        </w:rPr>
        <w:t>שר התקשורת שלמה קרעי:</w:t>
      </w:r>
      <w:r w:rsidRPr="008E7CDE">
        <w:rPr>
          <w:rStyle w:val="TagStyle"/>
          <w:rtl/>
        </w:rPr>
        <w:t xml:space="preserve"> </w:t>
      </w:r>
      <w:r w:rsidRPr="00D57A02">
        <w:rPr>
          <w:rStyle w:val="TagStyle"/>
          <w:rtl/>
        </w:rPr>
        <w:t>&lt;&lt; קריאה &gt;&gt;</w:t>
      </w:r>
      <w:r>
        <w:rPr>
          <w:rtl/>
        </w:rPr>
        <w:t xml:space="preserve">   </w:t>
      </w:r>
      <w:bookmarkEnd w:id="15230"/>
    </w:p>
    <w:p w:rsidR="00E86ADC" w:rsidRDefault="00E86ADC" w:rsidP="00C7350B">
      <w:pPr>
        <w:pStyle w:val="KeepWithNext"/>
        <w:rPr>
          <w:rtl/>
          <w:lang w:eastAsia="he-IL"/>
        </w:rPr>
      </w:pPr>
    </w:p>
    <w:p w:rsidR="00E86ADC" w:rsidRDefault="00E86ADC" w:rsidP="00C7350B">
      <w:pPr>
        <w:rPr>
          <w:rtl/>
          <w:lang w:eastAsia="he-IL"/>
        </w:rPr>
      </w:pPr>
      <w:r>
        <w:rPr>
          <w:rFonts w:hint="cs"/>
          <w:rtl/>
          <w:lang w:eastAsia="he-IL"/>
        </w:rPr>
        <w:t xml:space="preserve">ביש עתיד אתם </w:t>
      </w:r>
      <w:bookmarkStart w:id="15231" w:name="_ETM_Q28_561753"/>
      <w:bookmarkEnd w:id="15231"/>
      <w:r>
        <w:rPr>
          <w:rFonts w:hint="cs"/>
          <w:rtl/>
          <w:lang w:eastAsia="he-IL"/>
        </w:rPr>
        <w:t xml:space="preserve">בעד הילולות למחבלים? אולי תדאגו להם לערכת אבלים. </w:t>
      </w:r>
    </w:p>
    <w:p w:rsidR="00E86ADC" w:rsidRDefault="00E86ADC" w:rsidP="00C7350B">
      <w:pPr>
        <w:rPr>
          <w:rtl/>
          <w:lang w:eastAsia="he-IL"/>
        </w:rPr>
      </w:pPr>
    </w:p>
    <w:p w:rsidR="00E86ADC" w:rsidRDefault="00E86ADC" w:rsidP="00C7350B">
      <w:pPr>
        <w:pStyle w:val="af6"/>
        <w:keepNext/>
        <w:rPr>
          <w:rtl/>
        </w:rPr>
      </w:pPr>
      <w:bookmarkStart w:id="15232" w:name="ET_interruption_6231_19"/>
      <w:r w:rsidRPr="00D57A02">
        <w:rPr>
          <w:rStyle w:val="TagStyle"/>
          <w:rtl/>
        </w:rPr>
        <w:t xml:space="preserve"> &lt;&lt; קריאה &gt;&gt;</w:t>
      </w:r>
      <w:r w:rsidRPr="006A7F28">
        <w:rPr>
          <w:rStyle w:val="TagStyle"/>
          <w:rtl/>
        </w:rPr>
        <w:t xml:space="preserve"> </w:t>
      </w:r>
      <w:r>
        <w:rPr>
          <w:rtl/>
        </w:rPr>
        <w:t>יסמין פרידמן (יש עתיד):</w:t>
      </w:r>
      <w:r w:rsidRPr="006A7F28">
        <w:rPr>
          <w:rStyle w:val="TagStyle"/>
          <w:rtl/>
        </w:rPr>
        <w:t xml:space="preserve"> </w:t>
      </w:r>
      <w:r w:rsidRPr="00D57A02">
        <w:rPr>
          <w:rStyle w:val="TagStyle"/>
          <w:rtl/>
        </w:rPr>
        <w:t>&lt;&lt; קריאה &gt;&gt;</w:t>
      </w:r>
      <w:r>
        <w:rPr>
          <w:rtl/>
        </w:rPr>
        <w:t xml:space="preserve">   </w:t>
      </w:r>
      <w:bookmarkEnd w:id="15232"/>
    </w:p>
    <w:p w:rsidR="00E86ADC" w:rsidRDefault="00E86ADC" w:rsidP="00C7350B">
      <w:pPr>
        <w:pStyle w:val="KeepWithNext"/>
        <w:rPr>
          <w:rtl/>
          <w:lang w:eastAsia="he-IL"/>
        </w:rPr>
      </w:pPr>
    </w:p>
    <w:p w:rsidR="00E86ADC" w:rsidRPr="008E7CDE" w:rsidRDefault="00E86ADC" w:rsidP="00C7350B">
      <w:pPr>
        <w:rPr>
          <w:rtl/>
          <w:lang w:eastAsia="he-IL"/>
        </w:rPr>
      </w:pPr>
      <w:r>
        <w:rPr>
          <w:rFonts w:hint="cs"/>
          <w:rtl/>
          <w:lang w:eastAsia="he-IL"/>
        </w:rPr>
        <w:t xml:space="preserve">אוי, באמת, תתבגר כבר. כמו איזה תינוק. </w:t>
      </w:r>
    </w:p>
    <w:p w:rsidR="00E86ADC" w:rsidRDefault="00E86ADC" w:rsidP="00C7350B">
      <w:pPr>
        <w:pStyle w:val="KeepWithNext"/>
        <w:rPr>
          <w:rtl/>
          <w:lang w:eastAsia="he-IL"/>
        </w:rPr>
      </w:pPr>
    </w:p>
    <w:p w:rsidR="00E86ADC" w:rsidRDefault="00E86ADC" w:rsidP="00C7350B">
      <w:pPr>
        <w:pStyle w:val="af6"/>
        <w:keepNext/>
        <w:rPr>
          <w:rtl/>
        </w:rPr>
      </w:pPr>
      <w:bookmarkStart w:id="15233" w:name="ET_interruption_6461_31"/>
      <w:r w:rsidRPr="00D57A02">
        <w:rPr>
          <w:rStyle w:val="TagStyle"/>
          <w:rtl/>
        </w:rPr>
        <w:t xml:space="preserve"> &lt;&lt; קריאה &gt;&gt;</w:t>
      </w:r>
      <w:r w:rsidRPr="00F7756E">
        <w:rPr>
          <w:rStyle w:val="TagStyle"/>
          <w:rtl/>
        </w:rPr>
        <w:t xml:space="preserve"> </w:t>
      </w:r>
      <w:r>
        <w:rPr>
          <w:rtl/>
        </w:rPr>
        <w:t>שר התקשורת שלמה קרעי:</w:t>
      </w:r>
      <w:r w:rsidRPr="00F7756E">
        <w:rPr>
          <w:rStyle w:val="TagStyle"/>
          <w:rtl/>
        </w:rPr>
        <w:t xml:space="preserve"> </w:t>
      </w:r>
      <w:r w:rsidRPr="00D57A02">
        <w:rPr>
          <w:rStyle w:val="TagStyle"/>
          <w:rtl/>
        </w:rPr>
        <w:t>&lt;&lt; קריאה &gt;&gt;</w:t>
      </w:r>
      <w:r>
        <w:rPr>
          <w:rtl/>
        </w:rPr>
        <w:t xml:space="preserve">   </w:t>
      </w:r>
      <w:bookmarkEnd w:id="15233"/>
    </w:p>
    <w:p w:rsidR="00E86ADC" w:rsidRDefault="00E86ADC" w:rsidP="00C7350B">
      <w:pPr>
        <w:pStyle w:val="KeepWithNext"/>
        <w:rPr>
          <w:rtl/>
          <w:lang w:eastAsia="he-IL"/>
        </w:rPr>
      </w:pPr>
    </w:p>
    <w:p w:rsidR="00E86ADC" w:rsidRDefault="00E86ADC" w:rsidP="00C7350B">
      <w:pPr>
        <w:rPr>
          <w:rtl/>
          <w:lang w:eastAsia="he-IL"/>
        </w:rPr>
      </w:pPr>
      <w:bookmarkStart w:id="15234" w:name="_ETM_Q28_570487"/>
      <w:bookmarkEnd w:id="15234"/>
      <w:r>
        <w:rPr>
          <w:rFonts w:hint="cs"/>
          <w:rtl/>
          <w:lang w:eastAsia="he-IL"/>
        </w:rPr>
        <w:t xml:space="preserve">גם על מנכ"ל שוברים שתיקה הגנתם בוועדה </w:t>
      </w:r>
      <w:bookmarkStart w:id="15235" w:name="_ETM_Q28_574614"/>
      <w:bookmarkEnd w:id="15235"/>
      <w:r>
        <w:rPr>
          <w:rFonts w:hint="cs"/>
          <w:rtl/>
          <w:lang w:eastAsia="he-IL"/>
        </w:rPr>
        <w:t xml:space="preserve">שלי וגם על המחבל אתה מגן, מיקי לוי? לאן </w:t>
      </w:r>
      <w:bookmarkStart w:id="15236" w:name="_ETM_Q28_576968"/>
      <w:bookmarkEnd w:id="15236"/>
      <w:r>
        <w:rPr>
          <w:rFonts w:hint="cs"/>
          <w:rtl/>
          <w:lang w:eastAsia="he-IL"/>
        </w:rPr>
        <w:t>הגעת?</w:t>
      </w:r>
    </w:p>
    <w:p w:rsidR="00E86ADC" w:rsidRDefault="00E86ADC" w:rsidP="00C7350B">
      <w:pPr>
        <w:rPr>
          <w:rtl/>
          <w:lang w:eastAsia="he-IL"/>
        </w:rPr>
      </w:pPr>
      <w:bookmarkStart w:id="15237" w:name="_ETM_Q28_578209"/>
      <w:bookmarkStart w:id="15238" w:name="_ETM_Q28_578321"/>
      <w:bookmarkEnd w:id="15237"/>
      <w:bookmarkEnd w:id="15238"/>
    </w:p>
    <w:p w:rsidR="00E86ADC" w:rsidRDefault="00E86ADC" w:rsidP="00C7350B">
      <w:pPr>
        <w:pStyle w:val="af6"/>
        <w:keepNext/>
        <w:rPr>
          <w:rtl/>
        </w:rPr>
      </w:pPr>
      <w:bookmarkStart w:id="15239" w:name="ET_interruption_6231_33"/>
      <w:r w:rsidRPr="00D57A02">
        <w:rPr>
          <w:rStyle w:val="TagStyle"/>
          <w:rtl/>
        </w:rPr>
        <w:lastRenderedPageBreak/>
        <w:t xml:space="preserve"> &lt;&lt; קריאה &gt;&gt;</w:t>
      </w:r>
      <w:r w:rsidRPr="00F7756E">
        <w:rPr>
          <w:rStyle w:val="TagStyle"/>
          <w:rtl/>
        </w:rPr>
        <w:t xml:space="preserve"> </w:t>
      </w:r>
      <w:r>
        <w:rPr>
          <w:rtl/>
        </w:rPr>
        <w:t>יסמין פרידמן (יש עתיד):</w:t>
      </w:r>
      <w:r w:rsidRPr="00F7756E">
        <w:rPr>
          <w:rStyle w:val="TagStyle"/>
          <w:rtl/>
        </w:rPr>
        <w:t xml:space="preserve"> </w:t>
      </w:r>
      <w:r w:rsidRPr="00D57A02">
        <w:rPr>
          <w:rStyle w:val="TagStyle"/>
          <w:rtl/>
        </w:rPr>
        <w:t>&lt;&lt; קריאה &gt;&gt;</w:t>
      </w:r>
      <w:r>
        <w:rPr>
          <w:rtl/>
        </w:rPr>
        <w:t xml:space="preserve">   </w:t>
      </w:r>
      <w:bookmarkEnd w:id="15239"/>
    </w:p>
    <w:p w:rsidR="00E86ADC" w:rsidRDefault="00E86ADC" w:rsidP="00C7350B">
      <w:pPr>
        <w:pStyle w:val="KeepWithNext"/>
        <w:rPr>
          <w:rtl/>
          <w:lang w:eastAsia="he-IL"/>
        </w:rPr>
      </w:pPr>
    </w:p>
    <w:p w:rsidR="00E86ADC" w:rsidRDefault="00E86ADC" w:rsidP="00C7350B">
      <w:pPr>
        <w:rPr>
          <w:rtl/>
          <w:lang w:eastAsia="he-IL"/>
        </w:rPr>
      </w:pPr>
      <w:r>
        <w:rPr>
          <w:rFonts w:hint="cs"/>
          <w:rtl/>
          <w:lang w:eastAsia="he-IL"/>
        </w:rPr>
        <w:t xml:space="preserve">- - - אתה יודע מה זה בן נוער? </w:t>
      </w:r>
      <w:bookmarkStart w:id="15240" w:name="_ETM_Q28_586354"/>
      <w:bookmarkEnd w:id="15240"/>
    </w:p>
    <w:p w:rsidR="00E86ADC" w:rsidRDefault="00E86ADC" w:rsidP="00C7350B">
      <w:pPr>
        <w:rPr>
          <w:rtl/>
          <w:lang w:eastAsia="he-IL"/>
        </w:rPr>
      </w:pPr>
      <w:bookmarkStart w:id="15241" w:name="_ETM_Q28_549318"/>
      <w:bookmarkStart w:id="15242" w:name="_ETM_Q28_549410"/>
      <w:bookmarkEnd w:id="15241"/>
      <w:bookmarkEnd w:id="15242"/>
    </w:p>
    <w:p w:rsidR="00E86ADC" w:rsidRDefault="00E86ADC" w:rsidP="00C7350B">
      <w:pPr>
        <w:pStyle w:val="af7"/>
        <w:keepNext/>
        <w:rPr>
          <w:rtl/>
        </w:rPr>
      </w:pPr>
      <w:bookmarkStart w:id="15243" w:name="ET_yor_6129_34"/>
      <w:r w:rsidRPr="00D57A02">
        <w:rPr>
          <w:rStyle w:val="TagStyle"/>
          <w:rtl/>
        </w:rPr>
        <w:t xml:space="preserve"> &lt;&lt; יור &gt;&gt;</w:t>
      </w:r>
      <w:r w:rsidRPr="00F7756E">
        <w:rPr>
          <w:rStyle w:val="TagStyle"/>
          <w:rtl/>
        </w:rPr>
        <w:t xml:space="preserve"> </w:t>
      </w:r>
      <w:r>
        <w:rPr>
          <w:rtl/>
        </w:rPr>
        <w:t>היו"ר ישראל אייכלר:</w:t>
      </w:r>
      <w:r w:rsidRPr="00F7756E">
        <w:rPr>
          <w:rStyle w:val="TagStyle"/>
          <w:rtl/>
        </w:rPr>
        <w:t xml:space="preserve"> </w:t>
      </w:r>
      <w:r w:rsidRPr="00D57A02">
        <w:rPr>
          <w:rStyle w:val="TagStyle"/>
          <w:rtl/>
        </w:rPr>
        <w:t>&lt;&lt; יור &gt;&gt;</w:t>
      </w:r>
      <w:r>
        <w:rPr>
          <w:rtl/>
        </w:rPr>
        <w:t xml:space="preserve">   </w:t>
      </w:r>
      <w:bookmarkEnd w:id="15243"/>
    </w:p>
    <w:p w:rsidR="00E86ADC" w:rsidRDefault="00E86ADC" w:rsidP="00C7350B">
      <w:pPr>
        <w:pStyle w:val="KeepWithNext"/>
        <w:rPr>
          <w:rtl/>
          <w:lang w:eastAsia="he-IL"/>
        </w:rPr>
      </w:pPr>
    </w:p>
    <w:p w:rsidR="00E86ADC" w:rsidRPr="00F7756E" w:rsidRDefault="00E86ADC" w:rsidP="00C7350B">
      <w:pPr>
        <w:rPr>
          <w:rtl/>
          <w:lang w:eastAsia="he-IL"/>
        </w:rPr>
      </w:pPr>
      <w:r>
        <w:rPr>
          <w:rFonts w:hint="cs"/>
          <w:rtl/>
          <w:lang w:eastAsia="he-IL"/>
        </w:rPr>
        <w:t xml:space="preserve">אני לא מפעיל את השעון עד שיהיה שקט. </w:t>
      </w:r>
    </w:p>
    <w:p w:rsidR="00E86ADC" w:rsidRDefault="00E86ADC" w:rsidP="00C7350B">
      <w:pPr>
        <w:rPr>
          <w:rtl/>
          <w:lang w:eastAsia="he-IL"/>
        </w:rPr>
      </w:pPr>
      <w:bookmarkStart w:id="15244" w:name="_ETM_Q28_582995"/>
      <w:bookmarkStart w:id="15245" w:name="_ETM_Q28_583107"/>
      <w:bookmarkEnd w:id="15244"/>
      <w:bookmarkEnd w:id="15245"/>
    </w:p>
    <w:p w:rsidR="00E86ADC" w:rsidRDefault="00E86ADC" w:rsidP="00C7350B">
      <w:pPr>
        <w:pStyle w:val="af6"/>
        <w:keepNext/>
        <w:rPr>
          <w:rtl/>
        </w:rPr>
      </w:pPr>
      <w:bookmarkStart w:id="15246" w:name="ET_interruption_6231_35"/>
      <w:r w:rsidRPr="00D57A02">
        <w:rPr>
          <w:rStyle w:val="TagStyle"/>
          <w:rtl/>
        </w:rPr>
        <w:t xml:space="preserve"> &lt;&lt; קריאה &gt;&gt;</w:t>
      </w:r>
      <w:r w:rsidRPr="00F7756E">
        <w:rPr>
          <w:rStyle w:val="TagStyle"/>
          <w:rtl/>
        </w:rPr>
        <w:t xml:space="preserve"> </w:t>
      </w:r>
      <w:r>
        <w:rPr>
          <w:rtl/>
        </w:rPr>
        <w:t>יסמין פרידמן (יש עתיד):</w:t>
      </w:r>
      <w:r w:rsidRPr="00F7756E">
        <w:rPr>
          <w:rStyle w:val="TagStyle"/>
          <w:rtl/>
        </w:rPr>
        <w:t xml:space="preserve"> </w:t>
      </w:r>
      <w:r w:rsidRPr="00D57A02">
        <w:rPr>
          <w:rStyle w:val="TagStyle"/>
          <w:rtl/>
        </w:rPr>
        <w:t>&lt;&lt; קריאה &gt;&gt;</w:t>
      </w:r>
      <w:r>
        <w:rPr>
          <w:rtl/>
        </w:rPr>
        <w:t xml:space="preserve">   </w:t>
      </w:r>
      <w:bookmarkEnd w:id="15246"/>
    </w:p>
    <w:p w:rsidR="00E86ADC" w:rsidRDefault="00E86ADC" w:rsidP="00C7350B">
      <w:pPr>
        <w:pStyle w:val="KeepWithNext"/>
        <w:rPr>
          <w:rtl/>
          <w:lang w:eastAsia="he-IL"/>
        </w:rPr>
      </w:pPr>
    </w:p>
    <w:p w:rsidR="00E86ADC" w:rsidRDefault="00E86ADC" w:rsidP="00C7350B">
      <w:pPr>
        <w:rPr>
          <w:rtl/>
          <w:lang w:eastAsia="he-IL"/>
        </w:rPr>
      </w:pPr>
      <w:r>
        <w:rPr>
          <w:rFonts w:hint="cs"/>
          <w:rtl/>
          <w:lang w:eastAsia="he-IL"/>
        </w:rPr>
        <w:t xml:space="preserve">ממש בני נוער - - - </w:t>
      </w:r>
    </w:p>
    <w:p w:rsidR="00E86ADC" w:rsidRDefault="00E86ADC" w:rsidP="00C7350B">
      <w:pPr>
        <w:rPr>
          <w:rtl/>
          <w:lang w:eastAsia="he-IL"/>
        </w:rPr>
      </w:pPr>
    </w:p>
    <w:p w:rsidR="00E86ADC" w:rsidRDefault="00E86ADC" w:rsidP="00C7350B">
      <w:pPr>
        <w:pStyle w:val="af7"/>
        <w:keepNext/>
        <w:rPr>
          <w:rtl/>
        </w:rPr>
      </w:pPr>
      <w:bookmarkStart w:id="15247" w:name="ET_yor_6129_36"/>
      <w:r w:rsidRPr="00D57A02">
        <w:rPr>
          <w:rStyle w:val="TagStyle"/>
          <w:rtl/>
        </w:rPr>
        <w:t xml:space="preserve"> &lt;&lt; יור &gt;&gt;</w:t>
      </w:r>
      <w:r w:rsidRPr="00F7756E">
        <w:rPr>
          <w:rStyle w:val="TagStyle"/>
          <w:rtl/>
        </w:rPr>
        <w:t xml:space="preserve"> </w:t>
      </w:r>
      <w:r>
        <w:rPr>
          <w:rtl/>
        </w:rPr>
        <w:t>היו"ר ישראל אייכלר:</w:t>
      </w:r>
      <w:r w:rsidRPr="00F7756E">
        <w:rPr>
          <w:rStyle w:val="TagStyle"/>
          <w:rtl/>
        </w:rPr>
        <w:t xml:space="preserve"> </w:t>
      </w:r>
      <w:r w:rsidRPr="00D57A02">
        <w:rPr>
          <w:rStyle w:val="TagStyle"/>
          <w:rtl/>
        </w:rPr>
        <w:t>&lt;&lt; יור &gt;&gt;</w:t>
      </w:r>
      <w:r>
        <w:rPr>
          <w:rtl/>
        </w:rPr>
        <w:t xml:space="preserve">   </w:t>
      </w:r>
      <w:bookmarkEnd w:id="15247"/>
    </w:p>
    <w:p w:rsidR="00E86ADC" w:rsidRDefault="00E86ADC" w:rsidP="00C7350B">
      <w:pPr>
        <w:pStyle w:val="KeepWithNext"/>
        <w:rPr>
          <w:rtl/>
          <w:lang w:eastAsia="he-IL"/>
        </w:rPr>
      </w:pPr>
    </w:p>
    <w:p w:rsidR="00E86ADC" w:rsidRPr="00F7756E" w:rsidRDefault="00E86ADC" w:rsidP="00C7350B">
      <w:pPr>
        <w:rPr>
          <w:rtl/>
          <w:lang w:eastAsia="he-IL"/>
        </w:rPr>
      </w:pPr>
      <w:r>
        <w:rPr>
          <w:rFonts w:hint="cs"/>
          <w:rtl/>
          <w:lang w:eastAsia="he-IL"/>
        </w:rPr>
        <w:t xml:space="preserve">אני לא יכול להפעיל את השעון עד שיהיה שקט, רבותיי. </w:t>
      </w:r>
    </w:p>
    <w:p w:rsidR="00E86ADC" w:rsidRPr="00F7756E" w:rsidRDefault="00E86ADC" w:rsidP="00C7350B">
      <w:pPr>
        <w:rPr>
          <w:rtl/>
          <w:lang w:eastAsia="he-IL"/>
        </w:rPr>
      </w:pPr>
    </w:p>
    <w:p w:rsidR="00E86ADC" w:rsidRDefault="00E86ADC" w:rsidP="00C7350B">
      <w:pPr>
        <w:pStyle w:val="af6"/>
        <w:keepNext/>
        <w:rPr>
          <w:rtl/>
        </w:rPr>
      </w:pPr>
      <w:bookmarkStart w:id="15248" w:name="ET_interruption_5068_20"/>
      <w:r w:rsidRPr="00D57A02">
        <w:rPr>
          <w:rStyle w:val="TagStyle"/>
          <w:rtl/>
        </w:rPr>
        <w:t xml:space="preserve"> &lt;&lt; קריאה &gt;&gt;</w:t>
      </w:r>
      <w:r w:rsidRPr="006A7F28">
        <w:rPr>
          <w:rStyle w:val="TagStyle"/>
          <w:rtl/>
        </w:rPr>
        <w:t xml:space="preserve"> </w:t>
      </w:r>
      <w:r>
        <w:rPr>
          <w:rtl/>
        </w:rPr>
        <w:t>קארין אלהרר (יש עתיד):</w:t>
      </w:r>
      <w:r w:rsidRPr="006A7F28">
        <w:rPr>
          <w:rStyle w:val="TagStyle"/>
          <w:rtl/>
        </w:rPr>
        <w:t xml:space="preserve"> </w:t>
      </w:r>
      <w:r w:rsidRPr="00D57A02">
        <w:rPr>
          <w:rStyle w:val="TagStyle"/>
          <w:rtl/>
        </w:rPr>
        <w:t>&lt;&lt; קריאה &gt;&gt;</w:t>
      </w:r>
      <w:r>
        <w:rPr>
          <w:rtl/>
        </w:rPr>
        <w:t xml:space="preserve">   </w:t>
      </w:r>
      <w:bookmarkEnd w:id="15248"/>
    </w:p>
    <w:p w:rsidR="00E86ADC" w:rsidRDefault="00E86ADC" w:rsidP="00C7350B">
      <w:pPr>
        <w:pStyle w:val="KeepWithNext"/>
        <w:rPr>
          <w:rtl/>
          <w:lang w:eastAsia="he-IL"/>
        </w:rPr>
      </w:pPr>
    </w:p>
    <w:p w:rsidR="00E86ADC" w:rsidRDefault="00E86ADC" w:rsidP="00C7350B">
      <w:pPr>
        <w:rPr>
          <w:rtl/>
          <w:lang w:eastAsia="he-IL"/>
        </w:rPr>
      </w:pPr>
      <w:r>
        <w:rPr>
          <w:rFonts w:hint="cs"/>
          <w:rtl/>
          <w:lang w:eastAsia="he-IL"/>
        </w:rPr>
        <w:t>ככה מתנהג שר?</w:t>
      </w:r>
    </w:p>
    <w:p w:rsidR="00E86ADC" w:rsidRDefault="00E86ADC" w:rsidP="00C7350B">
      <w:pPr>
        <w:rPr>
          <w:rtl/>
          <w:lang w:eastAsia="he-IL"/>
        </w:rPr>
      </w:pPr>
    </w:p>
    <w:p w:rsidR="00E86ADC" w:rsidRDefault="00E86ADC" w:rsidP="00C7350B">
      <w:pPr>
        <w:pStyle w:val="af7"/>
        <w:keepNext/>
        <w:rPr>
          <w:rtl/>
        </w:rPr>
      </w:pPr>
      <w:bookmarkStart w:id="15249" w:name="ET_yor_6129_37"/>
      <w:r w:rsidRPr="00D57A02">
        <w:rPr>
          <w:rStyle w:val="TagStyle"/>
          <w:rtl/>
        </w:rPr>
        <w:t xml:space="preserve"> &lt;&lt; יור &gt;&gt;</w:t>
      </w:r>
      <w:r w:rsidRPr="00F7756E">
        <w:rPr>
          <w:rStyle w:val="TagStyle"/>
          <w:rtl/>
        </w:rPr>
        <w:t xml:space="preserve"> </w:t>
      </w:r>
      <w:r>
        <w:rPr>
          <w:rtl/>
        </w:rPr>
        <w:t>היו"ר ישראל אייכלר:</w:t>
      </w:r>
      <w:r w:rsidRPr="00F7756E">
        <w:rPr>
          <w:rStyle w:val="TagStyle"/>
          <w:rtl/>
        </w:rPr>
        <w:t xml:space="preserve"> </w:t>
      </w:r>
      <w:r w:rsidRPr="00D57A02">
        <w:rPr>
          <w:rStyle w:val="TagStyle"/>
          <w:rtl/>
        </w:rPr>
        <w:t>&lt;&lt; יור &gt;&gt;</w:t>
      </w:r>
      <w:r>
        <w:rPr>
          <w:rtl/>
        </w:rPr>
        <w:t xml:space="preserve">   </w:t>
      </w:r>
      <w:bookmarkEnd w:id="15249"/>
    </w:p>
    <w:p w:rsidR="00E86ADC" w:rsidRDefault="00E86ADC" w:rsidP="00C7350B">
      <w:pPr>
        <w:pStyle w:val="KeepWithNext"/>
        <w:rPr>
          <w:rtl/>
          <w:lang w:eastAsia="he-IL"/>
        </w:rPr>
      </w:pPr>
    </w:p>
    <w:p w:rsidR="00E86ADC" w:rsidRPr="00F7756E" w:rsidRDefault="00E86ADC" w:rsidP="00C7350B">
      <w:pPr>
        <w:rPr>
          <w:rtl/>
          <w:lang w:eastAsia="he-IL"/>
        </w:rPr>
      </w:pPr>
      <w:r>
        <w:rPr>
          <w:rFonts w:hint="cs"/>
          <w:rtl/>
          <w:lang w:eastAsia="he-IL"/>
        </w:rPr>
        <w:t xml:space="preserve">בבקשה, אדוני. </w:t>
      </w:r>
    </w:p>
    <w:p w:rsidR="00E86ADC" w:rsidRDefault="00E86ADC" w:rsidP="00C7350B">
      <w:pPr>
        <w:rPr>
          <w:rtl/>
          <w:lang w:eastAsia="he-IL"/>
        </w:rPr>
      </w:pPr>
    </w:p>
    <w:p w:rsidR="00E86ADC" w:rsidRDefault="00E86ADC" w:rsidP="00C7350B">
      <w:pPr>
        <w:pStyle w:val="a4"/>
        <w:keepNext/>
        <w:rPr>
          <w:rtl/>
        </w:rPr>
      </w:pPr>
      <w:bookmarkStart w:id="15250" w:name="ET_speaker_5791_21"/>
      <w:r w:rsidRPr="00D57A02">
        <w:rPr>
          <w:rStyle w:val="TagStyle"/>
          <w:rtl/>
        </w:rPr>
        <w:t xml:space="preserve"> &lt;&lt; דובר &gt;&gt;</w:t>
      </w:r>
      <w:r w:rsidRPr="006A7F28">
        <w:rPr>
          <w:rStyle w:val="TagStyle"/>
          <w:rtl/>
        </w:rPr>
        <w:t xml:space="preserve"> </w:t>
      </w:r>
      <w:bookmarkStart w:id="15251" w:name="_Toc124244722"/>
      <w:r>
        <w:rPr>
          <w:rtl/>
        </w:rPr>
        <w:t>יואב סגלוביץ' (יש עתיד):</w:t>
      </w:r>
      <w:bookmarkEnd w:id="15251"/>
      <w:r w:rsidRPr="006A7F28">
        <w:rPr>
          <w:rStyle w:val="TagStyle"/>
          <w:rtl/>
        </w:rPr>
        <w:t xml:space="preserve"> </w:t>
      </w:r>
      <w:r w:rsidRPr="00D57A02">
        <w:rPr>
          <w:rStyle w:val="TagStyle"/>
          <w:rtl/>
        </w:rPr>
        <w:t>&lt;&lt; דובר &gt;&gt;</w:t>
      </w:r>
      <w:r>
        <w:rPr>
          <w:rtl/>
        </w:rPr>
        <w:t xml:space="preserve">   </w:t>
      </w:r>
      <w:bookmarkEnd w:id="15250"/>
    </w:p>
    <w:p w:rsidR="00E86ADC" w:rsidRDefault="00E86ADC" w:rsidP="00C7350B">
      <w:pPr>
        <w:pStyle w:val="KeepWithNext"/>
        <w:rPr>
          <w:rtl/>
          <w:lang w:eastAsia="he-IL"/>
        </w:rPr>
      </w:pPr>
    </w:p>
    <w:p w:rsidR="00E86ADC" w:rsidRDefault="00E86ADC" w:rsidP="00C7350B">
      <w:pPr>
        <w:rPr>
          <w:rtl/>
          <w:lang w:eastAsia="he-IL"/>
        </w:rPr>
      </w:pPr>
      <w:r>
        <w:rPr>
          <w:rFonts w:hint="cs"/>
          <w:rtl/>
          <w:lang w:eastAsia="he-IL"/>
        </w:rPr>
        <w:t xml:space="preserve">אדוני היושב-ראש, </w:t>
      </w:r>
      <w:bookmarkStart w:id="15252" w:name="_ETM_Q28_590044"/>
      <w:bookmarkEnd w:id="15252"/>
      <w:r>
        <w:rPr>
          <w:rFonts w:hint="cs"/>
          <w:rtl/>
          <w:lang w:eastAsia="he-IL"/>
        </w:rPr>
        <w:t xml:space="preserve">ברכות. </w:t>
      </w:r>
    </w:p>
    <w:p w:rsidR="00E86ADC" w:rsidRDefault="00E86ADC" w:rsidP="00C7350B">
      <w:pPr>
        <w:rPr>
          <w:rtl/>
          <w:lang w:eastAsia="he-IL"/>
        </w:rPr>
      </w:pPr>
      <w:bookmarkStart w:id="15253" w:name="_ETM_Q28_593082"/>
      <w:bookmarkStart w:id="15254" w:name="_ETM_Q28_593155"/>
      <w:bookmarkEnd w:id="15253"/>
      <w:bookmarkEnd w:id="15254"/>
    </w:p>
    <w:p w:rsidR="00E86ADC" w:rsidRDefault="00E86ADC" w:rsidP="00C7350B">
      <w:pPr>
        <w:rPr>
          <w:rtl/>
          <w:lang w:eastAsia="he-IL"/>
        </w:rPr>
      </w:pPr>
      <w:bookmarkStart w:id="15255" w:name="_ETM_Q28_593277"/>
      <w:bookmarkStart w:id="15256" w:name="_ETM_Q28_593349"/>
      <w:bookmarkEnd w:id="15255"/>
      <w:bookmarkEnd w:id="15256"/>
      <w:r>
        <w:rPr>
          <w:rFonts w:hint="cs"/>
          <w:rtl/>
          <w:lang w:eastAsia="he-IL"/>
        </w:rPr>
        <w:t xml:space="preserve">אדוני היושב-ראש, חבריי חברי הכנסת, שלוש רשויות במדינת </w:t>
      </w:r>
      <w:bookmarkStart w:id="15257" w:name="_ETM_Q28_595404"/>
      <w:bookmarkEnd w:id="15257"/>
      <w:r>
        <w:rPr>
          <w:rFonts w:hint="cs"/>
          <w:rtl/>
          <w:lang w:eastAsia="he-IL"/>
        </w:rPr>
        <w:t xml:space="preserve">ישראל: רשות מחוקקת, רשות מבצעת, רשות שופטת. אנחנו עדים לאיזשהו ויכוח שמתנהל בעיקר בכנסת על כיצד הרשות השופטת, במירכאות, לא מאפשרת לממשלה </w:t>
      </w:r>
      <w:bookmarkStart w:id="15258" w:name="_ETM_Q28_613508"/>
      <w:bookmarkEnd w:id="15258"/>
      <w:r>
        <w:rPr>
          <w:rFonts w:hint="cs"/>
          <w:rtl/>
          <w:lang w:eastAsia="he-IL"/>
        </w:rPr>
        <w:t xml:space="preserve">למשול. ב-20 השניות הקרובות בואו נדבר על השתיים האחרות. האם באמת יש לנו כנסת שיש לה ממשלה או שאנחנו </w:t>
      </w:r>
      <w:bookmarkStart w:id="15259" w:name="_ETM_Q28_623602"/>
      <w:bookmarkEnd w:id="15259"/>
      <w:r>
        <w:rPr>
          <w:rFonts w:hint="cs"/>
          <w:rtl/>
          <w:lang w:eastAsia="he-IL"/>
        </w:rPr>
        <w:t xml:space="preserve">עם ממשלה שיש לה כנסת? למי שיש את הספק בשאלה </w:t>
      </w:r>
      <w:bookmarkStart w:id="15260" w:name="_ETM_Q28_629398"/>
      <w:bookmarkEnd w:id="15260"/>
      <w:r>
        <w:rPr>
          <w:rFonts w:hint="cs"/>
          <w:rtl/>
          <w:lang w:eastAsia="he-IL"/>
        </w:rPr>
        <w:t xml:space="preserve">הזאת, אפשר לראות רק את ההסכם הקואליציוני האחרון. </w:t>
      </w:r>
    </w:p>
    <w:p w:rsidR="00E86ADC" w:rsidRDefault="00E86ADC" w:rsidP="00C7350B">
      <w:pPr>
        <w:rPr>
          <w:rtl/>
          <w:lang w:eastAsia="he-IL"/>
        </w:rPr>
      </w:pPr>
    </w:p>
    <w:p w:rsidR="00E86ADC" w:rsidRDefault="00E86ADC" w:rsidP="00C7350B">
      <w:pPr>
        <w:pStyle w:val="af7"/>
        <w:keepNext/>
        <w:rPr>
          <w:rtl/>
        </w:rPr>
      </w:pPr>
      <w:r w:rsidRPr="00D57A02">
        <w:rPr>
          <w:rStyle w:val="TagStyle"/>
          <w:rtl/>
        </w:rPr>
        <w:lastRenderedPageBreak/>
        <w:t xml:space="preserve"> &lt;&lt; יור &gt;&gt;</w:t>
      </w:r>
      <w:r w:rsidRPr="00F7756E">
        <w:rPr>
          <w:rStyle w:val="TagStyle"/>
          <w:rtl/>
        </w:rPr>
        <w:t xml:space="preserve"> </w:t>
      </w:r>
      <w:r>
        <w:rPr>
          <w:rtl/>
        </w:rPr>
        <w:t>היו"ר ישראל אייכלר:</w:t>
      </w:r>
      <w:r w:rsidRPr="00F7756E">
        <w:rPr>
          <w:rStyle w:val="TagStyle"/>
          <w:rtl/>
        </w:rPr>
        <w:t xml:space="preserve"> </w:t>
      </w:r>
      <w:r w:rsidRPr="00D57A02">
        <w:rPr>
          <w:rStyle w:val="TagStyle"/>
          <w:rtl/>
        </w:rPr>
        <w:t>&lt;&lt; יור &gt;&gt;</w:t>
      </w:r>
      <w:r>
        <w:rPr>
          <w:rtl/>
        </w:rPr>
        <w:t xml:space="preserve">   </w:t>
      </w:r>
    </w:p>
    <w:p w:rsidR="00E86ADC" w:rsidRDefault="00E86ADC" w:rsidP="00C7350B">
      <w:pPr>
        <w:pStyle w:val="KeepWithNext"/>
        <w:rPr>
          <w:rtl/>
          <w:lang w:eastAsia="he-IL"/>
        </w:rPr>
      </w:pPr>
    </w:p>
    <w:p w:rsidR="00E86ADC" w:rsidRDefault="00E86ADC" w:rsidP="00C7350B">
      <w:pPr>
        <w:rPr>
          <w:rtl/>
          <w:lang w:eastAsia="he-IL"/>
        </w:rPr>
      </w:pPr>
      <w:r>
        <w:rPr>
          <w:rFonts w:hint="cs"/>
          <w:rtl/>
          <w:lang w:eastAsia="he-IL"/>
        </w:rPr>
        <w:t xml:space="preserve">מיכאל ביטון, שומעים אותך עד פה, </w:t>
      </w:r>
      <w:bookmarkStart w:id="15261" w:name="_ETM_Q28_632929"/>
      <w:bookmarkEnd w:id="15261"/>
      <w:r>
        <w:rPr>
          <w:rFonts w:hint="cs"/>
          <w:rtl/>
          <w:lang w:eastAsia="he-IL"/>
        </w:rPr>
        <w:t xml:space="preserve">בלי עין רעה. </w:t>
      </w:r>
    </w:p>
    <w:p w:rsidR="00E86ADC" w:rsidRDefault="00E86ADC" w:rsidP="00C7350B">
      <w:pPr>
        <w:rPr>
          <w:rtl/>
          <w:lang w:eastAsia="he-IL"/>
        </w:rPr>
      </w:pPr>
      <w:bookmarkStart w:id="15262" w:name="_ETM_Q28_631712"/>
      <w:bookmarkStart w:id="15263" w:name="_ETM_Q28_631809"/>
      <w:bookmarkEnd w:id="15262"/>
      <w:bookmarkEnd w:id="15263"/>
    </w:p>
    <w:p w:rsidR="00E86ADC" w:rsidRDefault="00E86ADC" w:rsidP="00C7350B">
      <w:pPr>
        <w:pStyle w:val="-"/>
        <w:keepNext/>
        <w:rPr>
          <w:rtl/>
        </w:rPr>
      </w:pPr>
      <w:bookmarkStart w:id="15264" w:name="ET_speakercontinue_5791_40"/>
      <w:r w:rsidRPr="00D57A02">
        <w:rPr>
          <w:rStyle w:val="TagStyle"/>
          <w:rtl/>
        </w:rPr>
        <w:t xml:space="preserve"> &lt;&lt; דובר_המשך &gt;&gt;</w:t>
      </w:r>
      <w:r w:rsidRPr="006A7F28">
        <w:rPr>
          <w:rStyle w:val="TagStyle"/>
          <w:rtl/>
        </w:rPr>
        <w:t xml:space="preserve"> </w:t>
      </w:r>
      <w:r>
        <w:rPr>
          <w:rtl/>
        </w:rPr>
        <w:t>יואב סגלוביץ' (יש עתיד):</w:t>
      </w:r>
      <w:r w:rsidRPr="006A7F28">
        <w:rPr>
          <w:rStyle w:val="TagStyle"/>
          <w:rtl/>
        </w:rPr>
        <w:t xml:space="preserve"> </w:t>
      </w:r>
      <w:r w:rsidRPr="00D57A02">
        <w:rPr>
          <w:rStyle w:val="TagStyle"/>
          <w:rtl/>
        </w:rPr>
        <w:t>&lt;&lt; דובר_המשך &gt;&gt;</w:t>
      </w:r>
      <w:bookmarkEnd w:id="15264"/>
      <w:r w:rsidRPr="00D57A02">
        <w:rPr>
          <w:rStyle w:val="TagStyle"/>
          <w:rtl/>
        </w:rPr>
        <w:t xml:space="preserve"> </w:t>
      </w:r>
      <w:r>
        <w:rPr>
          <w:rtl/>
        </w:rPr>
        <w:t xml:space="preserve">   </w:t>
      </w:r>
    </w:p>
    <w:p w:rsidR="00E86ADC" w:rsidRDefault="00E86ADC" w:rsidP="00C7350B">
      <w:pPr>
        <w:pStyle w:val="KeepWithNext"/>
        <w:rPr>
          <w:rtl/>
          <w:lang w:eastAsia="he-IL"/>
        </w:rPr>
      </w:pPr>
    </w:p>
    <w:p w:rsidR="00E86ADC" w:rsidRDefault="00E86ADC" w:rsidP="00C7350B">
      <w:pPr>
        <w:rPr>
          <w:rtl/>
          <w:lang w:eastAsia="he-IL"/>
        </w:rPr>
      </w:pPr>
      <w:r>
        <w:rPr>
          <w:rFonts w:hint="cs"/>
          <w:rtl/>
          <w:lang w:eastAsia="he-IL"/>
        </w:rPr>
        <w:t xml:space="preserve">אבל במציאות הזאת, במקום לדבר על הבעיה האמיתית של משילות, </w:t>
      </w:r>
      <w:bookmarkStart w:id="15265" w:name="_ETM_Q28_639241"/>
      <w:bookmarkEnd w:id="15265"/>
      <w:r>
        <w:rPr>
          <w:rFonts w:hint="cs"/>
          <w:rtl/>
          <w:lang w:eastAsia="he-IL"/>
        </w:rPr>
        <w:t xml:space="preserve">שזה לא רק סיפורי בדים על משהו, אלא מה קורה </w:t>
      </w:r>
      <w:bookmarkStart w:id="15266" w:name="_ETM_Q28_644002"/>
      <w:bookmarkEnd w:id="15266"/>
      <w:r>
        <w:rPr>
          <w:rFonts w:hint="cs"/>
          <w:rtl/>
          <w:lang w:eastAsia="he-IL"/>
        </w:rPr>
        <w:t xml:space="preserve">פה בבית הזה: האם יש פה חבר כנסת שיכול לעשות </w:t>
      </w:r>
      <w:bookmarkStart w:id="15267" w:name="_ETM_Q28_646538"/>
      <w:bookmarkEnd w:id="15267"/>
      <w:r>
        <w:rPr>
          <w:rFonts w:hint="cs"/>
          <w:rtl/>
          <w:lang w:eastAsia="he-IL"/>
        </w:rPr>
        <w:t xml:space="preserve">משהו כי הוא  חושב שכך צריך להיות במשטר קואליציוני, לאו </w:t>
      </w:r>
      <w:bookmarkStart w:id="15268" w:name="_ETM_Q28_650446"/>
      <w:bookmarkEnd w:id="15268"/>
      <w:r>
        <w:rPr>
          <w:rFonts w:hint="cs"/>
          <w:rtl/>
          <w:lang w:eastAsia="he-IL"/>
        </w:rPr>
        <w:t xml:space="preserve">דווקא הממשלה הזאת או הכנסת הזאת? במשטר במדינת ישראל, במשטר </w:t>
      </w:r>
      <w:bookmarkStart w:id="15269" w:name="_ETM_Q28_654370"/>
      <w:bookmarkEnd w:id="15269"/>
      <w:r>
        <w:rPr>
          <w:rFonts w:hint="cs"/>
          <w:rtl/>
          <w:lang w:eastAsia="he-IL"/>
        </w:rPr>
        <w:t xml:space="preserve">קואליציוני, הכנסת חלשה, חלשה מדי; הממשלה חזקה, חזקה מדי. ואז </w:t>
      </w:r>
      <w:bookmarkStart w:id="15270" w:name="_ETM_Q28_665154"/>
      <w:bookmarkEnd w:id="15270"/>
      <w:r>
        <w:rPr>
          <w:rFonts w:hint="cs"/>
          <w:rtl/>
          <w:lang w:eastAsia="he-IL"/>
        </w:rPr>
        <w:t xml:space="preserve">שמים את יהבנו </w:t>
      </w:r>
      <w:r>
        <w:rPr>
          <w:rFonts w:hint="eastAsia"/>
          <w:rtl/>
          <w:lang w:eastAsia="he-IL"/>
        </w:rPr>
        <w:t>–</w:t>
      </w:r>
      <w:r>
        <w:rPr>
          <w:rFonts w:hint="cs"/>
          <w:rtl/>
          <w:lang w:eastAsia="he-IL"/>
        </w:rPr>
        <w:t xml:space="preserve"> בעיית המשילות של הממשלה היא בית המשפט העליון. </w:t>
      </w:r>
      <w:bookmarkStart w:id="15271" w:name="_ETM_Q28_669649"/>
      <w:bookmarkEnd w:id="15271"/>
      <w:r>
        <w:rPr>
          <w:rFonts w:hint="cs"/>
          <w:rtl/>
          <w:lang w:eastAsia="he-IL"/>
        </w:rPr>
        <w:t xml:space="preserve">קוראים לזה אחר כך שיעשו </w:t>
      </w:r>
      <w:bookmarkStart w:id="15272" w:name="_ETM_Q28_671236"/>
      <w:bookmarkEnd w:id="15272"/>
      <w:r>
        <w:rPr>
          <w:rFonts w:hint="cs"/>
          <w:rtl/>
          <w:lang w:eastAsia="he-IL"/>
        </w:rPr>
        <w:t xml:space="preserve">גם רפורמה. מגיע שר המשפטים יריב לוין ואומר שהוא </w:t>
      </w:r>
      <w:bookmarkStart w:id="15273" w:name="_ETM_Q28_674000"/>
      <w:bookmarkEnd w:id="15273"/>
      <w:r>
        <w:rPr>
          <w:rFonts w:hint="cs"/>
          <w:rtl/>
          <w:lang w:eastAsia="he-IL"/>
        </w:rPr>
        <w:t xml:space="preserve">עושה רפורמה, הוא ישפר, הוא ישנה, הוא יהפוך, הוא יסדר את מערכת המשפט. </w:t>
      </w:r>
    </w:p>
    <w:p w:rsidR="00E86ADC" w:rsidRDefault="00E86ADC" w:rsidP="00C7350B">
      <w:pPr>
        <w:rPr>
          <w:rtl/>
          <w:lang w:eastAsia="he-IL"/>
        </w:rPr>
      </w:pPr>
    </w:p>
    <w:p w:rsidR="00E86ADC" w:rsidRDefault="00E86ADC" w:rsidP="00C7350B">
      <w:pPr>
        <w:rPr>
          <w:rtl/>
          <w:lang w:eastAsia="he-IL"/>
        </w:rPr>
      </w:pPr>
      <w:r>
        <w:rPr>
          <w:rFonts w:hint="cs"/>
          <w:rtl/>
          <w:lang w:eastAsia="he-IL"/>
        </w:rPr>
        <w:t xml:space="preserve">מה מהדברים שנמצאים ברפורמה קשור לבעיות היסודיות של מערכת </w:t>
      </w:r>
      <w:bookmarkStart w:id="15274" w:name="_ETM_Q28_684632"/>
      <w:bookmarkEnd w:id="15274"/>
      <w:r>
        <w:rPr>
          <w:rFonts w:hint="cs"/>
          <w:rtl/>
          <w:lang w:eastAsia="he-IL"/>
        </w:rPr>
        <w:t xml:space="preserve">המשפט? האם האנשים שרבים את ריבם או מתווכחים או מבקשים </w:t>
      </w:r>
      <w:bookmarkStart w:id="15275" w:name="_ETM_Q28_689746"/>
      <w:bookmarkEnd w:id="15275"/>
      <w:r>
        <w:rPr>
          <w:rFonts w:hint="cs"/>
          <w:rtl/>
          <w:lang w:eastAsia="he-IL"/>
        </w:rPr>
        <w:t xml:space="preserve">לקבל צדק בבית המשפט </w:t>
      </w:r>
      <w:r>
        <w:rPr>
          <w:rFonts w:hint="eastAsia"/>
          <w:rtl/>
          <w:lang w:eastAsia="he-IL"/>
        </w:rPr>
        <w:t>–</w:t>
      </w:r>
      <w:r>
        <w:rPr>
          <w:rFonts w:hint="cs"/>
          <w:rtl/>
          <w:lang w:eastAsia="he-IL"/>
        </w:rPr>
        <w:t xml:space="preserve"> הם באים לבית המשפט העליון? גם </w:t>
      </w:r>
      <w:bookmarkStart w:id="15276" w:name="_ETM_Q28_693599"/>
      <w:bookmarkEnd w:id="15276"/>
      <w:r>
        <w:rPr>
          <w:rFonts w:hint="cs"/>
          <w:rtl/>
          <w:lang w:eastAsia="he-IL"/>
        </w:rPr>
        <w:t xml:space="preserve">לבג"ץ, חלקם הקטן. רובם מגיעים לבתי משפט השלום העמוסים </w:t>
      </w:r>
      <w:bookmarkStart w:id="15277" w:name="_ETM_Q28_698611"/>
      <w:bookmarkEnd w:id="15277"/>
      <w:r>
        <w:rPr>
          <w:rFonts w:hint="cs"/>
          <w:rtl/>
          <w:lang w:eastAsia="he-IL"/>
        </w:rPr>
        <w:t xml:space="preserve">לעייפה, לבתי הדין לענייני משפחה, הם מגיעים לבתי </w:t>
      </w:r>
      <w:bookmarkStart w:id="15278" w:name="_ETM_Q28_703071"/>
      <w:bookmarkEnd w:id="15278"/>
      <w:r>
        <w:rPr>
          <w:rFonts w:hint="cs"/>
          <w:rtl/>
          <w:lang w:eastAsia="he-IL"/>
        </w:rPr>
        <w:t xml:space="preserve">המשפט המחוזיים. שר המשפטים לא בא ואמר שיש עומס </w:t>
      </w:r>
      <w:bookmarkStart w:id="15279" w:name="_ETM_Q28_708823"/>
      <w:bookmarkEnd w:id="15279"/>
      <w:r>
        <w:rPr>
          <w:rFonts w:hint="cs"/>
          <w:rtl/>
          <w:lang w:eastAsia="he-IL"/>
        </w:rPr>
        <w:t xml:space="preserve">גדול מדי על ערכאת הערעור בבית המשפט העליון, ואולי נעשה </w:t>
      </w:r>
      <w:bookmarkStart w:id="15280" w:name="_ETM_Q28_712571"/>
      <w:bookmarkEnd w:id="15280"/>
      <w:r>
        <w:rPr>
          <w:rFonts w:hint="cs"/>
          <w:rtl/>
          <w:lang w:eastAsia="he-IL"/>
        </w:rPr>
        <w:t xml:space="preserve">בית דין לערעורים על המחוזי. לא, זה לא הנושא, הנושא </w:t>
      </w:r>
      <w:bookmarkStart w:id="15281" w:name="_ETM_Q28_715848"/>
      <w:bookmarkEnd w:id="15281"/>
      <w:r>
        <w:rPr>
          <w:rFonts w:hint="cs"/>
          <w:rtl/>
          <w:lang w:eastAsia="he-IL"/>
        </w:rPr>
        <w:t xml:space="preserve">הוא המשילות. אנחנו נחנך, כאילו </w:t>
      </w:r>
      <w:bookmarkStart w:id="15282" w:name="_ETM_Q28_719026"/>
      <w:bookmarkEnd w:id="15282"/>
      <w:r>
        <w:rPr>
          <w:rFonts w:hint="cs"/>
          <w:rtl/>
          <w:lang w:eastAsia="he-IL"/>
        </w:rPr>
        <w:t xml:space="preserve">הבעיה הגדולה היא בית המשפט העליון. </w:t>
      </w:r>
    </w:p>
    <w:p w:rsidR="00E86ADC" w:rsidRDefault="00E86ADC" w:rsidP="00C7350B">
      <w:pPr>
        <w:rPr>
          <w:rtl/>
          <w:lang w:eastAsia="he-IL"/>
        </w:rPr>
      </w:pPr>
    </w:p>
    <w:p w:rsidR="00E86ADC" w:rsidRDefault="00E86ADC" w:rsidP="00C7350B">
      <w:pPr>
        <w:rPr>
          <w:rtl/>
        </w:rPr>
      </w:pPr>
      <w:bookmarkStart w:id="15283" w:name="TOR_Q29"/>
      <w:bookmarkEnd w:id="15283"/>
      <w:r>
        <w:rPr>
          <w:rFonts w:hint="cs"/>
          <w:rtl/>
        </w:rPr>
        <w:t xml:space="preserve">קל לעשות את זה, כי זאת הרשות שמצד אחד נמצאת הכי רחוקה מאיתנו, היא מורמת מעם. שופטים מורמים מעם, כך היה </w:t>
      </w:r>
      <w:bookmarkStart w:id="15284" w:name="_ETM_Q29_131887"/>
      <w:bookmarkEnd w:id="15284"/>
      <w:r>
        <w:rPr>
          <w:rFonts w:hint="cs"/>
          <w:rtl/>
        </w:rPr>
        <w:t xml:space="preserve">תמיד. אבל היא גם לא יכולה להגיב בדרך כלל. התגובה של הרשות </w:t>
      </w:r>
      <w:bookmarkStart w:id="15285" w:name="_ETM_Q29_134741"/>
      <w:bookmarkEnd w:id="15285"/>
      <w:r>
        <w:rPr>
          <w:rFonts w:hint="cs"/>
          <w:rtl/>
        </w:rPr>
        <w:t xml:space="preserve">השופטת בדרך כלל היא בדרך שהיא מוציאה פסקי דין ולא חורצת לשון. ומה שאנחנו מקבלים פה בסופו של דבר זה פופוליזם גדול, שאומר: הבעיה של המשילות של מדינת ישראל </w:t>
      </w:r>
      <w:bookmarkStart w:id="15286" w:name="_ETM_Q29_147678"/>
      <w:bookmarkEnd w:id="15286"/>
      <w:r>
        <w:rPr>
          <w:rFonts w:hint="cs"/>
          <w:rtl/>
        </w:rPr>
        <w:t>היא בית המשפט העליון. הבעיה היא ניהול, מנהלים גרועים, ממ</w:t>
      </w:r>
      <w:bookmarkStart w:id="15287" w:name="_ETM_Q29_152758"/>
      <w:bookmarkEnd w:id="15287"/>
      <w:r>
        <w:rPr>
          <w:rFonts w:hint="cs"/>
          <w:rtl/>
        </w:rPr>
        <w:t xml:space="preserve">שלה גרועה, שממנה פקידי ציבור ומנכ"לים גרועים לנהל את המדינה </w:t>
      </w:r>
      <w:bookmarkStart w:id="15288" w:name="_ETM_Q29_158194"/>
      <w:bookmarkEnd w:id="15288"/>
      <w:r>
        <w:rPr>
          <w:rFonts w:hint="cs"/>
          <w:rtl/>
        </w:rPr>
        <w:t xml:space="preserve">של כולנו. ולכן בעיית המשילות הגדולה ביותר היא קיומה של ממשלה שלא יודעת לנהל. הבעיה היא ניהול. </w:t>
      </w:r>
    </w:p>
    <w:p w:rsidR="00E86ADC" w:rsidRDefault="00E86ADC" w:rsidP="009635F5">
      <w:pPr>
        <w:rPr>
          <w:rtl/>
        </w:rPr>
      </w:pPr>
    </w:p>
    <w:p w:rsidR="00E86ADC" w:rsidRDefault="00E86ADC" w:rsidP="00C7350B">
      <w:pPr>
        <w:pStyle w:val="af7"/>
        <w:keepNext/>
        <w:rPr>
          <w:rtl/>
        </w:rPr>
      </w:pPr>
      <w:r w:rsidRPr="00FF0F65">
        <w:rPr>
          <w:rStyle w:val="TagStyle"/>
          <w:rtl/>
        </w:rPr>
        <w:t xml:space="preserve"> &lt;&lt; יור &gt;&gt; </w:t>
      </w:r>
      <w:r>
        <w:rPr>
          <w:rtl/>
        </w:rPr>
        <w:t>היו"ר ישראל אייכלר:</w:t>
      </w:r>
      <w:r w:rsidRPr="00FF0F65">
        <w:rPr>
          <w:rStyle w:val="TagStyle"/>
          <w:rtl/>
        </w:rPr>
        <w:t xml:space="preserve"> &lt;&lt; יור &gt;&gt;</w:t>
      </w:r>
      <w:r>
        <w:rPr>
          <w:rtl/>
        </w:rPr>
        <w:t xml:space="preserve">   </w:t>
      </w:r>
    </w:p>
    <w:p w:rsidR="00E86ADC" w:rsidRDefault="00E86ADC" w:rsidP="00C7350B">
      <w:pPr>
        <w:pStyle w:val="KeepWithNext"/>
        <w:rPr>
          <w:rtl/>
          <w:lang w:eastAsia="he-IL"/>
        </w:rPr>
      </w:pPr>
    </w:p>
    <w:p w:rsidR="00E86ADC" w:rsidRDefault="00E86ADC" w:rsidP="00C7350B">
      <w:pPr>
        <w:rPr>
          <w:rtl/>
          <w:lang w:eastAsia="he-IL"/>
        </w:rPr>
      </w:pPr>
      <w:r>
        <w:rPr>
          <w:rFonts w:hint="cs"/>
          <w:rtl/>
          <w:lang w:eastAsia="he-IL"/>
        </w:rPr>
        <w:t xml:space="preserve">תודה רבה. חבר הכנסת איימן עודה נמצא פה? חבר הכנסת נאור שירי נמצא? כן, </w:t>
      </w:r>
      <w:bookmarkStart w:id="15289" w:name="_ETM_Q29_171693"/>
      <w:bookmarkEnd w:id="15289"/>
      <w:r>
        <w:rPr>
          <w:rFonts w:hint="cs"/>
          <w:rtl/>
          <w:lang w:eastAsia="he-IL"/>
        </w:rPr>
        <w:t xml:space="preserve">בבקשה. שלוש דקות.  </w:t>
      </w:r>
    </w:p>
    <w:p w:rsidR="00E86ADC" w:rsidRDefault="00E86ADC" w:rsidP="00C7350B">
      <w:pPr>
        <w:rPr>
          <w:rtl/>
          <w:lang w:eastAsia="he-IL"/>
        </w:rPr>
      </w:pPr>
    </w:p>
    <w:p w:rsidR="00E86ADC" w:rsidRDefault="00E86ADC" w:rsidP="00C7350B">
      <w:pPr>
        <w:pStyle w:val="a4"/>
        <w:keepNext/>
        <w:rPr>
          <w:rtl/>
        </w:rPr>
      </w:pPr>
      <w:bookmarkStart w:id="15290" w:name="ET_speaker_6361_4"/>
      <w:r w:rsidRPr="00FF0F65">
        <w:rPr>
          <w:rStyle w:val="TagStyle"/>
          <w:rtl/>
        </w:rPr>
        <w:lastRenderedPageBreak/>
        <w:t xml:space="preserve"> &lt;&lt; דובר &gt;&gt; </w:t>
      </w:r>
      <w:bookmarkStart w:id="15291" w:name="_Toc124244723"/>
      <w:r>
        <w:rPr>
          <w:rtl/>
        </w:rPr>
        <w:t>נאור שירי (יש עתיד):</w:t>
      </w:r>
      <w:bookmarkEnd w:id="15291"/>
      <w:r w:rsidRPr="00FF0F65">
        <w:rPr>
          <w:rStyle w:val="TagStyle"/>
          <w:rtl/>
        </w:rPr>
        <w:t xml:space="preserve"> &lt;&lt; דובר &gt;&gt;</w:t>
      </w:r>
      <w:r>
        <w:rPr>
          <w:rtl/>
        </w:rPr>
        <w:t xml:space="preserve">   </w:t>
      </w:r>
      <w:bookmarkEnd w:id="15290"/>
    </w:p>
    <w:p w:rsidR="00E86ADC" w:rsidRDefault="00E86ADC" w:rsidP="00C7350B">
      <w:pPr>
        <w:pStyle w:val="KeepWithNext"/>
        <w:rPr>
          <w:rtl/>
          <w:lang w:eastAsia="he-IL"/>
        </w:rPr>
      </w:pPr>
    </w:p>
    <w:p w:rsidR="00E86ADC" w:rsidRDefault="00E86ADC" w:rsidP="00C7350B">
      <w:pPr>
        <w:rPr>
          <w:rtl/>
          <w:lang w:eastAsia="he-IL"/>
        </w:rPr>
      </w:pPr>
      <w:r>
        <w:rPr>
          <w:rFonts w:hint="cs"/>
          <w:rtl/>
          <w:lang w:eastAsia="he-IL"/>
        </w:rPr>
        <w:t xml:space="preserve">תודה. בדקתי אם טלי פה כדי גם לברך אותה. </w:t>
      </w:r>
    </w:p>
    <w:p w:rsidR="00E86ADC" w:rsidRDefault="00E86ADC" w:rsidP="00C7350B">
      <w:pPr>
        <w:rPr>
          <w:rtl/>
          <w:lang w:eastAsia="he-IL"/>
        </w:rPr>
      </w:pPr>
    </w:p>
    <w:p w:rsidR="00E86ADC" w:rsidRDefault="00E86ADC" w:rsidP="00C7350B">
      <w:pPr>
        <w:pStyle w:val="af6"/>
        <w:keepNext/>
        <w:rPr>
          <w:rtl/>
        </w:rPr>
      </w:pPr>
      <w:bookmarkStart w:id="15292" w:name="ET_interruption_5068_5"/>
      <w:r w:rsidRPr="00FF0F65">
        <w:rPr>
          <w:rStyle w:val="TagStyle"/>
          <w:rtl/>
        </w:rPr>
        <w:t xml:space="preserve"> &lt;&lt; קריאה &gt;&gt; </w:t>
      </w:r>
      <w:r>
        <w:rPr>
          <w:rtl/>
        </w:rPr>
        <w:t>קארין אלהרר (יש עתיד):</w:t>
      </w:r>
      <w:r w:rsidRPr="00FF0F65">
        <w:rPr>
          <w:rStyle w:val="TagStyle"/>
          <w:rtl/>
        </w:rPr>
        <w:t xml:space="preserve"> &lt;&lt; קריאה &gt;&gt;</w:t>
      </w:r>
      <w:r>
        <w:rPr>
          <w:rtl/>
        </w:rPr>
        <w:t xml:space="preserve">   </w:t>
      </w:r>
      <w:bookmarkEnd w:id="15292"/>
    </w:p>
    <w:p w:rsidR="00E86ADC" w:rsidRDefault="00E86ADC" w:rsidP="00C7350B">
      <w:pPr>
        <w:pStyle w:val="KeepWithNext"/>
        <w:rPr>
          <w:rtl/>
          <w:lang w:eastAsia="he-IL"/>
        </w:rPr>
      </w:pPr>
    </w:p>
    <w:p w:rsidR="00E86ADC" w:rsidRDefault="00E86ADC" w:rsidP="00C7350B">
      <w:pPr>
        <w:rPr>
          <w:rtl/>
          <w:lang w:eastAsia="he-IL"/>
        </w:rPr>
      </w:pPr>
      <w:r>
        <w:rPr>
          <w:rFonts w:hint="cs"/>
          <w:rtl/>
          <w:lang w:eastAsia="he-IL"/>
        </w:rPr>
        <w:t xml:space="preserve">לא, יש רוגע. </w:t>
      </w:r>
    </w:p>
    <w:p w:rsidR="00E86ADC" w:rsidRDefault="00E86ADC" w:rsidP="00C7350B">
      <w:pPr>
        <w:rPr>
          <w:rtl/>
          <w:lang w:eastAsia="he-IL"/>
        </w:rPr>
      </w:pPr>
    </w:p>
    <w:p w:rsidR="00E86ADC" w:rsidRDefault="00E86ADC" w:rsidP="00C7350B">
      <w:pPr>
        <w:pStyle w:val="-"/>
        <w:keepNext/>
        <w:rPr>
          <w:rtl/>
        </w:rPr>
      </w:pPr>
      <w:bookmarkStart w:id="15293" w:name="ET_speakercontinue_6361_6"/>
      <w:r w:rsidRPr="00FF0F65">
        <w:rPr>
          <w:rStyle w:val="TagStyle"/>
          <w:rtl/>
        </w:rPr>
        <w:t xml:space="preserve"> &lt;&lt; דובר_המשך &gt;&gt; </w:t>
      </w:r>
      <w:r>
        <w:rPr>
          <w:rtl/>
        </w:rPr>
        <w:t>נאור שירי (יש עתיד):</w:t>
      </w:r>
      <w:r w:rsidRPr="00FF0F65">
        <w:rPr>
          <w:rStyle w:val="TagStyle"/>
          <w:rtl/>
        </w:rPr>
        <w:t xml:space="preserve"> &lt;&lt; דובר_המשך &gt;&gt;</w:t>
      </w:r>
      <w:r>
        <w:rPr>
          <w:rtl/>
        </w:rPr>
        <w:t xml:space="preserve">   </w:t>
      </w:r>
      <w:bookmarkEnd w:id="15293"/>
    </w:p>
    <w:p w:rsidR="00E86ADC" w:rsidRDefault="00E86ADC" w:rsidP="00C7350B">
      <w:pPr>
        <w:pStyle w:val="KeepWithNext"/>
        <w:rPr>
          <w:rtl/>
          <w:lang w:eastAsia="he-IL"/>
        </w:rPr>
      </w:pPr>
    </w:p>
    <w:p w:rsidR="00E86ADC" w:rsidRDefault="00E86ADC" w:rsidP="00C7350B">
      <w:pPr>
        <w:rPr>
          <w:rtl/>
          <w:lang w:eastAsia="he-IL"/>
        </w:rPr>
      </w:pPr>
      <w:bookmarkStart w:id="15294" w:name="_ETM_Q29_199580"/>
      <w:bookmarkStart w:id="15295" w:name="_ETM_Q29_199726"/>
      <w:bookmarkEnd w:id="15294"/>
      <w:bookmarkEnd w:id="15295"/>
      <w:r>
        <w:rPr>
          <w:rFonts w:hint="cs"/>
          <w:rtl/>
          <w:lang w:eastAsia="he-IL"/>
        </w:rPr>
        <w:t xml:space="preserve">כבוד היושב-ראש, כנסת נכבדה, חבריי חברי הכנסת </w:t>
      </w:r>
      <w:r>
        <w:rPr>
          <w:rtl/>
          <w:lang w:eastAsia="he-IL"/>
        </w:rPr>
        <w:t>–</w:t>
      </w:r>
      <w:r>
        <w:rPr>
          <w:rFonts w:hint="cs"/>
          <w:rtl/>
          <w:lang w:eastAsia="he-IL"/>
        </w:rPr>
        <w:t xml:space="preserve"> סליחה, האמת אני קצת </w:t>
      </w:r>
      <w:bookmarkStart w:id="15296" w:name="_ETM_Q29_206780"/>
      <w:bookmarkEnd w:id="15296"/>
      <w:r>
        <w:rPr>
          <w:rFonts w:hint="cs"/>
          <w:rtl/>
          <w:lang w:eastAsia="he-IL"/>
        </w:rPr>
        <w:t xml:space="preserve">צרוד </w:t>
      </w:r>
      <w:r>
        <w:rPr>
          <w:rtl/>
          <w:lang w:eastAsia="he-IL"/>
        </w:rPr>
        <w:t>–</w:t>
      </w:r>
      <w:r>
        <w:rPr>
          <w:rFonts w:hint="cs"/>
          <w:rtl/>
          <w:lang w:eastAsia="he-IL"/>
        </w:rPr>
        <w:t xml:space="preserve"> האמת שתכננתי לדבר על משהו אחר אבל אחרי הדברים שאמר חברי זאב אלקין על שר הלק"ק, זה הזכיר לי איזה קטע שראיתי לאחרונה </w:t>
      </w:r>
      <w:r>
        <w:rPr>
          <w:rFonts w:hint="eastAsia"/>
          <w:rtl/>
          <w:lang w:eastAsia="he-IL"/>
        </w:rPr>
        <w:t>–</w:t>
      </w:r>
      <w:r>
        <w:rPr>
          <w:rFonts w:hint="cs"/>
          <w:rtl/>
          <w:lang w:eastAsia="he-IL"/>
        </w:rPr>
        <w:t xml:space="preserve"> סליחה, חבר הכנסת ביטון. </w:t>
      </w:r>
    </w:p>
    <w:p w:rsidR="00E86ADC" w:rsidRDefault="00E86ADC" w:rsidP="00C7350B">
      <w:pPr>
        <w:rPr>
          <w:rtl/>
          <w:lang w:eastAsia="he-IL"/>
        </w:rPr>
      </w:pPr>
    </w:p>
    <w:p w:rsidR="00E86ADC" w:rsidRDefault="00E86ADC" w:rsidP="00C7350B">
      <w:pPr>
        <w:pStyle w:val="af7"/>
        <w:keepNext/>
        <w:rPr>
          <w:rtl/>
        </w:rPr>
      </w:pPr>
      <w:bookmarkStart w:id="15297" w:name="ET_yor_6129_16"/>
      <w:r w:rsidRPr="00C41616">
        <w:rPr>
          <w:rStyle w:val="TagStyle"/>
          <w:rtl/>
        </w:rPr>
        <w:t xml:space="preserve"> &lt;&lt; יור &gt;&gt; </w:t>
      </w:r>
      <w:r>
        <w:rPr>
          <w:rtl/>
        </w:rPr>
        <w:t>היו"ר ישראל אייכלר:</w:t>
      </w:r>
      <w:r w:rsidRPr="00C41616">
        <w:rPr>
          <w:rStyle w:val="TagStyle"/>
          <w:rtl/>
        </w:rPr>
        <w:t xml:space="preserve"> &lt;&lt; יור &gt;&gt;</w:t>
      </w:r>
      <w:r>
        <w:rPr>
          <w:rtl/>
        </w:rPr>
        <w:t xml:space="preserve">   </w:t>
      </w:r>
      <w:bookmarkEnd w:id="15297"/>
    </w:p>
    <w:p w:rsidR="00E86ADC" w:rsidRDefault="00E86ADC" w:rsidP="00C7350B">
      <w:pPr>
        <w:pStyle w:val="KeepWithNext"/>
        <w:rPr>
          <w:rtl/>
          <w:lang w:eastAsia="he-IL"/>
        </w:rPr>
      </w:pPr>
    </w:p>
    <w:p w:rsidR="00E86ADC" w:rsidRDefault="00E86ADC" w:rsidP="00C7350B">
      <w:pPr>
        <w:rPr>
          <w:rtl/>
          <w:lang w:eastAsia="he-IL"/>
        </w:rPr>
      </w:pPr>
      <w:r>
        <w:rPr>
          <w:rFonts w:hint="cs"/>
          <w:rtl/>
          <w:lang w:eastAsia="he-IL"/>
        </w:rPr>
        <w:t xml:space="preserve">הינה, הוא יצא. </w:t>
      </w:r>
    </w:p>
    <w:p w:rsidR="00E86ADC" w:rsidRDefault="00E86ADC" w:rsidP="00C7350B">
      <w:pPr>
        <w:rPr>
          <w:rtl/>
          <w:lang w:eastAsia="he-IL"/>
        </w:rPr>
      </w:pPr>
      <w:bookmarkStart w:id="15298" w:name="_ETM_Q29_227908"/>
      <w:bookmarkStart w:id="15299" w:name="_ETM_Q29_228019"/>
      <w:bookmarkEnd w:id="15298"/>
      <w:bookmarkEnd w:id="15299"/>
    </w:p>
    <w:p w:rsidR="00E86ADC" w:rsidRDefault="00E86ADC" w:rsidP="00C7350B">
      <w:pPr>
        <w:pStyle w:val="-"/>
        <w:keepNext/>
        <w:rPr>
          <w:rtl/>
        </w:rPr>
      </w:pPr>
      <w:bookmarkStart w:id="15300" w:name="ET_speakercontinue_6361_18"/>
      <w:r w:rsidRPr="00C41616">
        <w:rPr>
          <w:rStyle w:val="TagStyle"/>
          <w:rtl/>
        </w:rPr>
        <w:t xml:space="preserve"> &lt;&lt; דובר_המשך &gt;&gt; </w:t>
      </w:r>
      <w:r>
        <w:rPr>
          <w:rtl/>
        </w:rPr>
        <w:t>נאור שירי (יש עתיד):</w:t>
      </w:r>
      <w:r w:rsidRPr="00C41616">
        <w:rPr>
          <w:rStyle w:val="TagStyle"/>
          <w:rtl/>
        </w:rPr>
        <w:t xml:space="preserve"> &lt;&lt; דובר_המשך &gt;&gt;</w:t>
      </w:r>
      <w:r>
        <w:rPr>
          <w:rtl/>
        </w:rPr>
        <w:t xml:space="preserve">   </w:t>
      </w:r>
      <w:bookmarkEnd w:id="15300"/>
    </w:p>
    <w:p w:rsidR="00E86ADC" w:rsidRDefault="00E86ADC" w:rsidP="00C7350B">
      <w:pPr>
        <w:pStyle w:val="KeepWithNext"/>
        <w:rPr>
          <w:rtl/>
          <w:lang w:eastAsia="he-IL"/>
        </w:rPr>
      </w:pPr>
    </w:p>
    <w:p w:rsidR="00E86ADC" w:rsidRDefault="00E86ADC" w:rsidP="00C7350B">
      <w:pPr>
        <w:rPr>
          <w:rtl/>
          <w:lang w:eastAsia="he-IL"/>
        </w:rPr>
      </w:pPr>
      <w:bookmarkStart w:id="15301" w:name="_ETM_Q29_226250"/>
      <w:bookmarkEnd w:id="15301"/>
      <w:r>
        <w:rPr>
          <w:rFonts w:hint="cs"/>
          <w:rtl/>
          <w:lang w:eastAsia="he-IL"/>
        </w:rPr>
        <w:t xml:space="preserve">בדיוק. </w:t>
      </w:r>
      <w:bookmarkStart w:id="15302" w:name="_ETM_Q29_227180"/>
      <w:bookmarkEnd w:id="15302"/>
      <w:r>
        <w:rPr>
          <w:rFonts w:hint="cs"/>
          <w:rtl/>
          <w:lang w:eastAsia="he-IL"/>
        </w:rPr>
        <w:t xml:space="preserve">אתה רואה? אפילו בלי קריאה הוצאתי אותו. </w:t>
      </w:r>
    </w:p>
    <w:p w:rsidR="00E86ADC" w:rsidRDefault="00E86ADC" w:rsidP="00C7350B">
      <w:pPr>
        <w:rPr>
          <w:rtl/>
          <w:lang w:eastAsia="he-IL"/>
        </w:rPr>
      </w:pPr>
      <w:bookmarkStart w:id="15303" w:name="_ETM_Q29_233449"/>
      <w:bookmarkStart w:id="15304" w:name="_ETM_Q29_233539"/>
      <w:bookmarkStart w:id="15305" w:name="_ETM_Q29_233578"/>
      <w:bookmarkEnd w:id="15303"/>
      <w:bookmarkEnd w:id="15304"/>
      <w:bookmarkEnd w:id="15305"/>
    </w:p>
    <w:p w:rsidR="00E86ADC" w:rsidRDefault="00E86ADC" w:rsidP="00C7350B">
      <w:pPr>
        <w:rPr>
          <w:rtl/>
          <w:lang w:eastAsia="he-IL"/>
        </w:rPr>
      </w:pPr>
      <w:bookmarkStart w:id="15306" w:name="_ETM_Q29_233670"/>
      <w:bookmarkEnd w:id="15306"/>
      <w:r>
        <w:rPr>
          <w:rFonts w:hint="cs"/>
          <w:rtl/>
          <w:lang w:eastAsia="he-IL"/>
        </w:rPr>
        <w:t xml:space="preserve">זה </w:t>
      </w:r>
      <w:bookmarkStart w:id="15307" w:name="_ETM_Q29_234554"/>
      <w:bookmarkEnd w:id="15307"/>
      <w:r>
        <w:rPr>
          <w:rFonts w:hint="cs"/>
          <w:rtl/>
          <w:lang w:eastAsia="he-IL"/>
        </w:rPr>
        <w:t xml:space="preserve">הזכיר לי כמה דברים, ואני אספר לכם, מי שמעניין </w:t>
      </w:r>
      <w:bookmarkStart w:id="15308" w:name="_ETM_Q29_238596"/>
      <w:bookmarkEnd w:id="15308"/>
      <w:r>
        <w:rPr>
          <w:rFonts w:hint="cs"/>
          <w:rtl/>
          <w:lang w:eastAsia="he-IL"/>
        </w:rPr>
        <w:t xml:space="preserve">אותו, שראיתי לאחרונה קטע חזק בטיקטוק. היה קטע שיוצר הסדרה סימפסונס, מכירים? </w:t>
      </w:r>
    </w:p>
    <w:p w:rsidR="00E86ADC" w:rsidRDefault="00E86ADC" w:rsidP="00C7350B">
      <w:pPr>
        <w:rPr>
          <w:rtl/>
          <w:lang w:eastAsia="he-IL"/>
        </w:rPr>
      </w:pPr>
    </w:p>
    <w:p w:rsidR="00E86ADC" w:rsidRDefault="00E86ADC" w:rsidP="00C7350B">
      <w:pPr>
        <w:pStyle w:val="af7"/>
        <w:keepNext/>
        <w:rPr>
          <w:rtl/>
        </w:rPr>
      </w:pPr>
      <w:r w:rsidRPr="00FF0F65">
        <w:rPr>
          <w:rStyle w:val="TagStyle"/>
          <w:rtl/>
        </w:rPr>
        <w:t xml:space="preserve"> &lt;&lt; יור &gt;&gt; </w:t>
      </w:r>
      <w:r>
        <w:rPr>
          <w:rtl/>
        </w:rPr>
        <w:t>היו"ר ישראל אייכלר:</w:t>
      </w:r>
      <w:r w:rsidRPr="00FF0F65">
        <w:rPr>
          <w:rStyle w:val="TagStyle"/>
          <w:rtl/>
        </w:rPr>
        <w:t xml:space="preserve"> &lt;&lt; יור &gt;&gt;</w:t>
      </w:r>
      <w:r>
        <w:rPr>
          <w:rtl/>
        </w:rPr>
        <w:t xml:space="preserve">   </w:t>
      </w:r>
    </w:p>
    <w:p w:rsidR="00E86ADC" w:rsidRDefault="00E86ADC" w:rsidP="00C7350B">
      <w:pPr>
        <w:pStyle w:val="KeepWithNext"/>
        <w:rPr>
          <w:rtl/>
          <w:lang w:eastAsia="he-IL"/>
        </w:rPr>
      </w:pPr>
    </w:p>
    <w:p w:rsidR="00E86ADC" w:rsidRDefault="00E86ADC" w:rsidP="00C7350B">
      <w:pPr>
        <w:rPr>
          <w:rtl/>
          <w:lang w:eastAsia="he-IL"/>
        </w:rPr>
      </w:pPr>
      <w:r>
        <w:rPr>
          <w:rFonts w:hint="cs"/>
          <w:rtl/>
          <w:lang w:eastAsia="he-IL"/>
        </w:rPr>
        <w:t>איזה ספר זה טיקטוק?</w:t>
      </w:r>
    </w:p>
    <w:p w:rsidR="00E86ADC" w:rsidRDefault="00E86ADC" w:rsidP="00C7350B">
      <w:pPr>
        <w:rPr>
          <w:rtl/>
          <w:lang w:eastAsia="he-IL"/>
        </w:rPr>
      </w:pPr>
    </w:p>
    <w:p w:rsidR="00E86ADC" w:rsidRDefault="00E86ADC" w:rsidP="00C7350B">
      <w:pPr>
        <w:pStyle w:val="-"/>
        <w:keepNext/>
        <w:rPr>
          <w:rtl/>
        </w:rPr>
      </w:pPr>
      <w:bookmarkStart w:id="15309" w:name="ET_speakercontinue_6361_8"/>
      <w:r w:rsidRPr="00FF0F65">
        <w:rPr>
          <w:rStyle w:val="TagStyle"/>
          <w:rtl/>
        </w:rPr>
        <w:t xml:space="preserve"> &lt;&lt; דובר_המשך &gt;&gt; </w:t>
      </w:r>
      <w:r>
        <w:rPr>
          <w:rtl/>
        </w:rPr>
        <w:t>נאור שירי (יש עתיד):</w:t>
      </w:r>
      <w:r w:rsidRPr="00FF0F65">
        <w:rPr>
          <w:rStyle w:val="TagStyle"/>
          <w:rtl/>
        </w:rPr>
        <w:t xml:space="preserve"> &lt;&lt; דובר_המשך &gt;&gt;</w:t>
      </w:r>
      <w:r>
        <w:rPr>
          <w:rtl/>
        </w:rPr>
        <w:t xml:space="preserve">   </w:t>
      </w:r>
      <w:bookmarkEnd w:id="15309"/>
    </w:p>
    <w:p w:rsidR="00E86ADC" w:rsidRDefault="00E86ADC" w:rsidP="00C7350B">
      <w:pPr>
        <w:pStyle w:val="KeepWithNext"/>
        <w:rPr>
          <w:rtl/>
          <w:lang w:eastAsia="he-IL"/>
        </w:rPr>
      </w:pPr>
    </w:p>
    <w:p w:rsidR="00E86ADC" w:rsidRDefault="00E86ADC" w:rsidP="00C7350B">
      <w:pPr>
        <w:rPr>
          <w:rtl/>
          <w:lang w:eastAsia="he-IL"/>
        </w:rPr>
      </w:pPr>
      <w:r>
        <w:rPr>
          <w:rFonts w:hint="cs"/>
          <w:rtl/>
          <w:lang w:eastAsia="he-IL"/>
        </w:rPr>
        <w:t>הספר</w:t>
      </w:r>
      <w:bookmarkStart w:id="15310" w:name="_ETM_Q29_249442"/>
      <w:bookmarkEnd w:id="15310"/>
      <w:r>
        <w:rPr>
          <w:rFonts w:hint="cs"/>
          <w:rtl/>
          <w:lang w:eastAsia="he-IL"/>
        </w:rPr>
        <w:t xml:space="preserve">. בקיצור, סימפסונס </w:t>
      </w:r>
      <w:r>
        <w:rPr>
          <w:rtl/>
          <w:lang w:eastAsia="he-IL"/>
        </w:rPr>
        <w:t>–</w:t>
      </w:r>
      <w:r>
        <w:rPr>
          <w:rFonts w:hint="cs"/>
          <w:rtl/>
          <w:lang w:eastAsia="he-IL"/>
        </w:rPr>
        <w:t xml:space="preserve"> מי שיצר את זה </w:t>
      </w:r>
      <w:r w:rsidRPr="00C41616">
        <w:rPr>
          <w:rFonts w:hint="cs"/>
          <w:rtl/>
        </w:rPr>
        <w:t xml:space="preserve">הוא </w:t>
      </w:r>
      <w:r>
        <w:rPr>
          <w:rtl/>
        </w:rPr>
        <w:t>מאט גריינינ</w:t>
      </w:r>
      <w:r>
        <w:rPr>
          <w:rFonts w:hint="cs"/>
          <w:rtl/>
        </w:rPr>
        <w:t>ג, ו</w:t>
      </w:r>
      <w:bookmarkStart w:id="15311" w:name="_ETM_Q29_254412"/>
      <w:bookmarkEnd w:id="15311"/>
      <w:r>
        <w:rPr>
          <w:rFonts w:hint="cs"/>
          <w:rtl/>
          <w:lang w:eastAsia="he-IL"/>
        </w:rPr>
        <w:t>היה קטע חזק בטיקטוק שאמר וגרס שיוצר הסדרה הוא נוסע בזמן. למה? קט</w:t>
      </w:r>
      <w:bookmarkStart w:id="15312" w:name="_ETM_Q29_264321"/>
      <w:bookmarkEnd w:id="15312"/>
      <w:r>
        <w:rPr>
          <w:rFonts w:hint="cs"/>
          <w:rtl/>
          <w:lang w:eastAsia="he-IL"/>
        </w:rPr>
        <w:t xml:space="preserve">ע אמיתי. הוא נתן מלא דוגמאות. אספתי כמה עכשיו. הוא בא ואמר שהוא ניבא מלא דברים, עשה את זה </w:t>
      </w:r>
      <w:bookmarkStart w:id="15313" w:name="_ETM_Q29_269702"/>
      <w:bookmarkEnd w:id="15313"/>
      <w:r>
        <w:rPr>
          <w:rFonts w:hint="cs"/>
          <w:rtl/>
          <w:lang w:eastAsia="he-IL"/>
        </w:rPr>
        <w:t xml:space="preserve">כאילו בצחוקים וניבא מלא מלא דברים. אני אתן לכם כמה </w:t>
      </w:r>
      <w:bookmarkStart w:id="15314" w:name="_ETM_Q29_272068"/>
      <w:bookmarkEnd w:id="15314"/>
      <w:r>
        <w:rPr>
          <w:rFonts w:hint="cs"/>
          <w:rtl/>
          <w:lang w:eastAsia="he-IL"/>
        </w:rPr>
        <w:t xml:space="preserve">דוגמאות שהוא שידר ואחרי זה באמת קרו. נגיד כמה שנים, עשר שנים לפני, </w:t>
      </w:r>
      <w:bookmarkStart w:id="15315" w:name="_ETM_Q29_284905"/>
      <w:bookmarkEnd w:id="15315"/>
      <w:r>
        <w:rPr>
          <w:rFonts w:hint="cs"/>
          <w:rtl/>
          <w:lang w:eastAsia="he-IL"/>
        </w:rPr>
        <w:t xml:space="preserve">הוא ניבא את המלחמה בין זיגפריד לרוי. לפני שבכלל יכולנו לשחק סנייק הם הוציאו פרק </w:t>
      </w:r>
      <w:bookmarkStart w:id="15316" w:name="_ETM_Q29_291072"/>
      <w:bookmarkEnd w:id="15316"/>
      <w:r>
        <w:rPr>
          <w:rFonts w:hint="cs"/>
          <w:rtl/>
          <w:lang w:eastAsia="he-IL"/>
        </w:rPr>
        <w:t>שיהיה אוטו-</w:t>
      </w:r>
      <w:r>
        <w:rPr>
          <w:rFonts w:hint="cs"/>
          <w:rtl/>
          <w:lang w:eastAsia="he-IL"/>
        </w:rPr>
        <w:lastRenderedPageBreak/>
        <w:t xml:space="preserve">קורקט, כאילו מתקן שגיאות אוטומטי בטלפון שלנו. פייסטיים, מכירים? זה הוצא לעולם </w:t>
      </w:r>
      <w:bookmarkStart w:id="15317" w:name="_ETM_Q29_301598"/>
      <w:bookmarkEnd w:id="15317"/>
      <w:r>
        <w:rPr>
          <w:rFonts w:hint="cs"/>
          <w:rtl/>
          <w:lang w:eastAsia="he-IL"/>
        </w:rPr>
        <w:t xml:space="preserve">ב-2010; ב-1995 שודר פרק שאמר לבארט: אל תדאג, יהיה לנו מכשיר שנוכל לדבר אחד עם השני. זה מצחיק, הם נותנים איזה אלף דוגמאות כאלה. השגיאות שהיו במערכת ההצבעה האלקטרונית </w:t>
      </w:r>
      <w:bookmarkStart w:id="15318" w:name="_ETM_Q29_319443"/>
      <w:bookmarkEnd w:id="15318"/>
      <w:r>
        <w:rPr>
          <w:rFonts w:hint="cs"/>
          <w:rtl/>
          <w:lang w:eastAsia="he-IL"/>
        </w:rPr>
        <w:t xml:space="preserve">עם אובמה ומקקיין, זוכרים? אז הם עשו כאילו פרק כזה. החלק האלוהי </w:t>
      </w:r>
      <w:r>
        <w:rPr>
          <w:rtl/>
          <w:lang w:eastAsia="he-IL"/>
        </w:rPr>
        <w:t>–</w:t>
      </w:r>
      <w:r>
        <w:rPr>
          <w:rFonts w:hint="cs"/>
          <w:rtl/>
          <w:lang w:eastAsia="he-IL"/>
        </w:rPr>
        <w:t xml:space="preserve"> מכירים את החלק האלוהי, </w:t>
      </w:r>
      <w:bookmarkStart w:id="15319" w:name="_ETM_Q29_327799"/>
      <w:bookmarkEnd w:id="15319"/>
      <w:r>
        <w:rPr>
          <w:rFonts w:hint="cs"/>
          <w:rtl/>
          <w:lang w:eastAsia="he-IL"/>
        </w:rPr>
        <w:t xml:space="preserve">שכאילו הוא היה תגלית, בעצם המשוואה של איך היקום נוצר? </w:t>
      </w:r>
      <w:bookmarkStart w:id="15320" w:name="_ETM_Q29_333222"/>
      <w:bookmarkEnd w:id="15320"/>
      <w:r>
        <w:rPr>
          <w:rFonts w:hint="cs"/>
          <w:rtl/>
          <w:lang w:eastAsia="he-IL"/>
        </w:rPr>
        <w:t xml:space="preserve">הם עשו אשכרה פרק כזה </w:t>
      </w:r>
      <w:r>
        <w:rPr>
          <w:rtl/>
          <w:lang w:eastAsia="he-IL"/>
        </w:rPr>
        <w:t>–</w:t>
      </w:r>
      <w:r>
        <w:rPr>
          <w:rFonts w:hint="cs"/>
          <w:rtl/>
          <w:lang w:eastAsia="he-IL"/>
        </w:rPr>
        <w:t xml:space="preserve"> וואו, הזמן עובר פה מהר, אני צריך למהר. </w:t>
      </w:r>
    </w:p>
    <w:p w:rsidR="00E86ADC" w:rsidRDefault="00E86ADC" w:rsidP="00C7350B">
      <w:pPr>
        <w:rPr>
          <w:rtl/>
          <w:lang w:eastAsia="he-IL"/>
        </w:rPr>
      </w:pPr>
      <w:bookmarkStart w:id="15321" w:name="_ETM_Q29_343970"/>
      <w:bookmarkStart w:id="15322" w:name="_ETM_Q29_344024"/>
      <w:bookmarkStart w:id="15323" w:name="_ETM_Q29_344098"/>
      <w:bookmarkEnd w:id="15321"/>
      <w:bookmarkEnd w:id="15322"/>
      <w:bookmarkEnd w:id="15323"/>
    </w:p>
    <w:p w:rsidR="00E86ADC" w:rsidRDefault="00E86ADC" w:rsidP="00C7350B">
      <w:pPr>
        <w:rPr>
          <w:rtl/>
          <w:lang w:eastAsia="he-IL"/>
        </w:rPr>
      </w:pPr>
      <w:bookmarkStart w:id="15324" w:name="_ETM_Q29_344156"/>
      <w:bookmarkEnd w:id="15324"/>
      <w:r>
        <w:rPr>
          <w:rFonts w:hint="cs"/>
          <w:rtl/>
          <w:lang w:eastAsia="he-IL"/>
        </w:rPr>
        <w:t xml:space="preserve">בקיצור, מה שאני בא לומר הוא שיש לנו עוד נוסע בזמן. מכירים את הסדרה פולישוק? אז גם </w:t>
      </w:r>
      <w:bookmarkStart w:id="15325" w:name="_ETM_Q29_346365"/>
      <w:bookmarkEnd w:id="15325"/>
      <w:r>
        <w:rPr>
          <w:rFonts w:hint="cs"/>
          <w:rtl/>
          <w:lang w:eastAsia="he-IL"/>
        </w:rPr>
        <w:t xml:space="preserve">יוצר הסדרה שמואל הספרי, הסתבר לי שהוא גם נוסע בזמן. </w:t>
      </w:r>
      <w:bookmarkStart w:id="15326" w:name="_ETM_Q29_351536"/>
      <w:bookmarkEnd w:id="15326"/>
      <w:r>
        <w:rPr>
          <w:rFonts w:hint="cs"/>
          <w:rtl/>
          <w:lang w:eastAsia="he-IL"/>
        </w:rPr>
        <w:t xml:space="preserve">כי הוא המציא את המילה שר התח"ת. מכירים את שר התח"ת? זה שר התיירות ושר החוץ שמפחד מטיסות, </w:t>
      </w:r>
      <w:bookmarkStart w:id="15327" w:name="_ETM_Q29_362140"/>
      <w:bookmarkEnd w:id="15327"/>
      <w:r>
        <w:rPr>
          <w:rFonts w:hint="cs"/>
          <w:rtl/>
          <w:lang w:eastAsia="he-IL"/>
        </w:rPr>
        <w:t xml:space="preserve">ושר התרבות שמבין רק בכדורגל. אז הוא יצר את שר התח"ת, ובעצם כל הסדרה פולישוק חוזרת לנו פה בכמה קטעים נחמדים. מפצלים אלף משרדים, </w:t>
      </w:r>
      <w:bookmarkStart w:id="15328" w:name="_ETM_Q29_372607"/>
      <w:bookmarkEnd w:id="15328"/>
      <w:r>
        <w:rPr>
          <w:rFonts w:hint="cs"/>
          <w:rtl/>
          <w:lang w:eastAsia="he-IL"/>
        </w:rPr>
        <w:t>עושים צחוק מהציבור, מכפילים שכר של מנכ"לים, ונגמר לי הזמן, נכון?</w:t>
      </w:r>
    </w:p>
    <w:p w:rsidR="00E86ADC" w:rsidRDefault="00E86ADC" w:rsidP="00C7350B">
      <w:pPr>
        <w:rPr>
          <w:rtl/>
          <w:lang w:eastAsia="he-IL"/>
        </w:rPr>
      </w:pPr>
    </w:p>
    <w:p w:rsidR="00E86ADC" w:rsidRDefault="00E86ADC" w:rsidP="00C7350B">
      <w:pPr>
        <w:pStyle w:val="af7"/>
        <w:keepNext/>
        <w:rPr>
          <w:rtl/>
        </w:rPr>
      </w:pPr>
      <w:r w:rsidRPr="00FF0F65">
        <w:rPr>
          <w:rStyle w:val="TagStyle"/>
          <w:rtl/>
        </w:rPr>
        <w:t xml:space="preserve"> &lt;&lt; יור &gt;&gt; </w:t>
      </w:r>
      <w:r>
        <w:rPr>
          <w:rtl/>
        </w:rPr>
        <w:t>היו"ר ישראל אייכלר:</w:t>
      </w:r>
      <w:r w:rsidRPr="00FF0F65">
        <w:rPr>
          <w:rStyle w:val="TagStyle"/>
          <w:rtl/>
        </w:rPr>
        <w:t xml:space="preserve"> &lt;&lt; יור &gt;&gt;</w:t>
      </w:r>
      <w:r>
        <w:rPr>
          <w:rtl/>
        </w:rPr>
        <w:t xml:space="preserve">   </w:t>
      </w:r>
    </w:p>
    <w:p w:rsidR="00E86ADC" w:rsidRDefault="00E86ADC" w:rsidP="00C7350B">
      <w:pPr>
        <w:pStyle w:val="KeepWithNext"/>
        <w:rPr>
          <w:rtl/>
          <w:lang w:eastAsia="he-IL"/>
        </w:rPr>
      </w:pPr>
    </w:p>
    <w:p w:rsidR="00E86ADC" w:rsidRDefault="00E86ADC" w:rsidP="00C7350B">
      <w:pPr>
        <w:rPr>
          <w:rtl/>
          <w:lang w:eastAsia="he-IL"/>
        </w:rPr>
      </w:pPr>
      <w:r>
        <w:rPr>
          <w:rFonts w:hint="cs"/>
          <w:rtl/>
          <w:lang w:eastAsia="he-IL"/>
        </w:rPr>
        <w:t xml:space="preserve">כן. </w:t>
      </w:r>
    </w:p>
    <w:p w:rsidR="00E86ADC" w:rsidRDefault="00E86ADC" w:rsidP="00C7350B">
      <w:pPr>
        <w:rPr>
          <w:rtl/>
          <w:lang w:eastAsia="he-IL"/>
        </w:rPr>
      </w:pPr>
    </w:p>
    <w:p w:rsidR="00E86ADC" w:rsidRDefault="00E86ADC" w:rsidP="00C7350B">
      <w:pPr>
        <w:pStyle w:val="-"/>
        <w:keepNext/>
        <w:rPr>
          <w:rtl/>
        </w:rPr>
      </w:pPr>
      <w:bookmarkStart w:id="15329" w:name="ET_speakercontinue_6361_10"/>
      <w:r w:rsidRPr="00FF0F65">
        <w:rPr>
          <w:rStyle w:val="TagStyle"/>
          <w:rtl/>
        </w:rPr>
        <w:t xml:space="preserve"> &lt;&lt; דובר_המשך &gt;&gt; </w:t>
      </w:r>
      <w:r>
        <w:rPr>
          <w:rtl/>
        </w:rPr>
        <w:t>נאור שירי (יש עתיד):</w:t>
      </w:r>
      <w:r w:rsidRPr="00FF0F65">
        <w:rPr>
          <w:rStyle w:val="TagStyle"/>
          <w:rtl/>
        </w:rPr>
        <w:t xml:space="preserve"> &lt;&lt; דובר_המשך &gt;&gt;</w:t>
      </w:r>
      <w:r>
        <w:rPr>
          <w:rtl/>
        </w:rPr>
        <w:t xml:space="preserve">   </w:t>
      </w:r>
      <w:bookmarkEnd w:id="15329"/>
    </w:p>
    <w:p w:rsidR="00E86ADC" w:rsidRDefault="00E86ADC" w:rsidP="00C7350B">
      <w:pPr>
        <w:pStyle w:val="KeepWithNext"/>
        <w:rPr>
          <w:rtl/>
          <w:lang w:eastAsia="he-IL"/>
        </w:rPr>
      </w:pPr>
    </w:p>
    <w:p w:rsidR="00E86ADC" w:rsidRDefault="00E86ADC" w:rsidP="00C7350B">
      <w:pPr>
        <w:rPr>
          <w:rtl/>
          <w:lang w:eastAsia="he-IL"/>
        </w:rPr>
      </w:pPr>
      <w:r>
        <w:rPr>
          <w:rFonts w:hint="cs"/>
          <w:rtl/>
          <w:lang w:eastAsia="he-IL"/>
        </w:rPr>
        <w:t xml:space="preserve">אנחנו עוד נדבר בהמשך הערב, אבל </w:t>
      </w:r>
      <w:bookmarkStart w:id="15330" w:name="_ETM_Q29_381621"/>
      <w:bookmarkEnd w:id="15330"/>
      <w:r>
        <w:rPr>
          <w:rFonts w:hint="cs"/>
          <w:rtl/>
          <w:lang w:eastAsia="he-IL"/>
        </w:rPr>
        <w:t xml:space="preserve">אני ממליץ לכולם לראות את הקטע על הסימפסונס. תאמינו לי, </w:t>
      </w:r>
      <w:bookmarkStart w:id="15331" w:name="_ETM_Q29_383208"/>
      <w:bookmarkEnd w:id="15331"/>
      <w:r>
        <w:rPr>
          <w:rFonts w:hint="cs"/>
          <w:rtl/>
          <w:lang w:eastAsia="he-IL"/>
        </w:rPr>
        <w:t xml:space="preserve">זה טוב. בכלל, הסדרה. </w:t>
      </w:r>
    </w:p>
    <w:p w:rsidR="00E86ADC" w:rsidRDefault="00E86ADC" w:rsidP="00C7350B">
      <w:pPr>
        <w:rPr>
          <w:rtl/>
          <w:lang w:eastAsia="he-IL"/>
        </w:rPr>
      </w:pPr>
    </w:p>
    <w:p w:rsidR="00E86ADC" w:rsidRDefault="00E86ADC" w:rsidP="00C7350B">
      <w:pPr>
        <w:pStyle w:val="af7"/>
        <w:keepNext/>
        <w:rPr>
          <w:rtl/>
        </w:rPr>
      </w:pPr>
      <w:r w:rsidRPr="00FF0F65">
        <w:rPr>
          <w:rStyle w:val="TagStyle"/>
          <w:rtl/>
        </w:rPr>
        <w:t xml:space="preserve"> &lt;&lt; יור &gt;&gt; </w:t>
      </w:r>
      <w:r>
        <w:rPr>
          <w:rtl/>
        </w:rPr>
        <w:t>היו"ר ישראל אייכלר:</w:t>
      </w:r>
      <w:r w:rsidRPr="00FF0F65">
        <w:rPr>
          <w:rStyle w:val="TagStyle"/>
          <w:rtl/>
        </w:rPr>
        <w:t xml:space="preserve"> &lt;&lt; יור &gt;&gt;</w:t>
      </w:r>
      <w:r>
        <w:rPr>
          <w:rtl/>
        </w:rPr>
        <w:t xml:space="preserve">   </w:t>
      </w:r>
    </w:p>
    <w:p w:rsidR="00E86ADC" w:rsidRDefault="00E86ADC" w:rsidP="00C7350B">
      <w:pPr>
        <w:pStyle w:val="KeepWithNext"/>
        <w:rPr>
          <w:rtl/>
          <w:lang w:eastAsia="he-IL"/>
        </w:rPr>
      </w:pPr>
    </w:p>
    <w:p w:rsidR="00E86ADC" w:rsidRDefault="00E86ADC" w:rsidP="00C7350B">
      <w:pPr>
        <w:rPr>
          <w:rtl/>
          <w:lang w:eastAsia="he-IL"/>
        </w:rPr>
      </w:pPr>
      <w:r>
        <w:rPr>
          <w:rFonts w:hint="cs"/>
          <w:rtl/>
          <w:lang w:eastAsia="he-IL"/>
        </w:rPr>
        <w:t xml:space="preserve">תודה רבה לחבר הכנסת נאור שירי. חבר הכנסת גדי </w:t>
      </w:r>
      <w:bookmarkStart w:id="15332" w:name="_ETM_Q29_389687"/>
      <w:bookmarkEnd w:id="15332"/>
      <w:r>
        <w:rPr>
          <w:rFonts w:hint="cs"/>
          <w:rtl/>
          <w:lang w:eastAsia="he-IL"/>
        </w:rPr>
        <w:t xml:space="preserve">איזנקוט, ואחריו </w:t>
      </w:r>
      <w:r>
        <w:rPr>
          <w:rtl/>
          <w:lang w:eastAsia="he-IL"/>
        </w:rPr>
        <w:t>–</w:t>
      </w:r>
      <w:r>
        <w:rPr>
          <w:rFonts w:hint="cs"/>
          <w:rtl/>
          <w:lang w:eastAsia="he-IL"/>
        </w:rPr>
        <w:t xml:space="preserve"> חברת הכנסת יפעת שאשא ביטון. </w:t>
      </w:r>
    </w:p>
    <w:p w:rsidR="00E86ADC" w:rsidRDefault="00E86ADC" w:rsidP="00C7350B">
      <w:pPr>
        <w:rPr>
          <w:rtl/>
          <w:lang w:eastAsia="he-IL"/>
        </w:rPr>
      </w:pPr>
    </w:p>
    <w:p w:rsidR="00E86ADC" w:rsidRDefault="00E86ADC" w:rsidP="00C7350B">
      <w:pPr>
        <w:pStyle w:val="a4"/>
        <w:keepNext/>
        <w:rPr>
          <w:rtl/>
        </w:rPr>
      </w:pPr>
      <w:bookmarkStart w:id="15333" w:name="ET_speaker_6339_12"/>
      <w:r w:rsidRPr="00FF0F65">
        <w:rPr>
          <w:rStyle w:val="TagStyle"/>
          <w:rtl/>
        </w:rPr>
        <w:t xml:space="preserve"> &lt;&lt; דובר &gt;&gt; </w:t>
      </w:r>
      <w:bookmarkStart w:id="15334" w:name="_Toc124244724"/>
      <w:r>
        <w:rPr>
          <w:rtl/>
        </w:rPr>
        <w:t>גדי איזנקוט (המחנה הממלכתי):</w:t>
      </w:r>
      <w:bookmarkEnd w:id="15334"/>
      <w:r w:rsidRPr="00FF0F65">
        <w:rPr>
          <w:rStyle w:val="TagStyle"/>
          <w:rtl/>
        </w:rPr>
        <w:t xml:space="preserve"> &lt;&lt; דובר &gt;&gt;</w:t>
      </w:r>
      <w:r>
        <w:rPr>
          <w:rtl/>
        </w:rPr>
        <w:t xml:space="preserve">   </w:t>
      </w:r>
      <w:bookmarkEnd w:id="15333"/>
    </w:p>
    <w:p w:rsidR="00E86ADC" w:rsidRDefault="00E86ADC" w:rsidP="00C7350B">
      <w:pPr>
        <w:pStyle w:val="KeepWithNext"/>
        <w:rPr>
          <w:rtl/>
          <w:lang w:eastAsia="he-IL"/>
        </w:rPr>
      </w:pPr>
    </w:p>
    <w:p w:rsidR="00E86ADC" w:rsidRDefault="00E86ADC" w:rsidP="00C7350B">
      <w:pPr>
        <w:rPr>
          <w:rtl/>
          <w:lang w:eastAsia="he-IL"/>
        </w:rPr>
      </w:pPr>
      <w:r>
        <w:rPr>
          <w:rFonts w:hint="cs"/>
          <w:rtl/>
          <w:lang w:eastAsia="he-IL"/>
        </w:rPr>
        <w:t xml:space="preserve">יושב-ראש הכנסת, כנסת נכבדה, כחבר חדש בבית הזה, כעשרה </w:t>
      </w:r>
      <w:bookmarkStart w:id="15335" w:name="_ETM_Q29_409827"/>
      <w:bookmarkEnd w:id="15335"/>
      <w:r>
        <w:rPr>
          <w:rFonts w:hint="cs"/>
          <w:rtl/>
          <w:lang w:eastAsia="he-IL"/>
        </w:rPr>
        <w:t xml:space="preserve">ימים לאחר הקמת הממשלה המצב הרצוי מבחינתי היה לומר שיש 100 ימי חסד, </w:t>
      </w:r>
      <w:bookmarkStart w:id="15336" w:name="_ETM_Q29_419265"/>
      <w:bookmarkEnd w:id="15336"/>
      <w:r>
        <w:rPr>
          <w:rFonts w:hint="cs"/>
          <w:rtl/>
          <w:lang w:eastAsia="he-IL"/>
        </w:rPr>
        <w:t xml:space="preserve">ויש עוד 90, ואמירה שנתמוך בכל מה שיתרום ויחזק את </w:t>
      </w:r>
      <w:bookmarkStart w:id="15337" w:name="_ETM_Q29_423500"/>
      <w:bookmarkEnd w:id="15337"/>
      <w:r>
        <w:rPr>
          <w:rFonts w:hint="cs"/>
          <w:rtl/>
          <w:lang w:eastAsia="he-IL"/>
        </w:rPr>
        <w:t xml:space="preserve">מדינת ישראל. אם אני מביט על עשרת הימים הראשונים יש מקום לדאגה, זה לא מבשר טוב, שילוב של שיכרון כוח וריצת אמוק. וכשאני עושה לעצמי סיכום ביניים קצר של מה למדתי פה בעשרת הימים, אני רואה ערעור של מערכת </w:t>
      </w:r>
      <w:bookmarkStart w:id="15338" w:name="_ETM_Q29_443485"/>
      <w:bookmarkEnd w:id="15338"/>
      <w:r>
        <w:rPr>
          <w:rFonts w:hint="cs"/>
          <w:rtl/>
          <w:lang w:eastAsia="he-IL"/>
        </w:rPr>
        <w:t xml:space="preserve">משפט </w:t>
      </w:r>
      <w:r>
        <w:rPr>
          <w:rFonts w:hint="eastAsia"/>
          <w:rtl/>
          <w:lang w:eastAsia="he-IL"/>
        </w:rPr>
        <w:t>–</w:t>
      </w:r>
      <w:r>
        <w:rPr>
          <w:rFonts w:hint="cs"/>
          <w:rtl/>
          <w:lang w:eastAsia="he-IL"/>
        </w:rPr>
        <w:t xml:space="preserve"> שיש כנראה מה לתקן בה, ולמדתי וראיתי מקרוב עד כמה העוצמה והיוקרה שלה מחזקת את מדינת ישראל; את הפיצול ואת ההחלשה של </w:t>
      </w:r>
      <w:r>
        <w:rPr>
          <w:rFonts w:hint="cs"/>
          <w:rtl/>
          <w:lang w:eastAsia="he-IL"/>
        </w:rPr>
        <w:lastRenderedPageBreak/>
        <w:t xml:space="preserve">משרד הביטחון, שאני מכיר אותו היטב </w:t>
      </w:r>
      <w:r>
        <w:rPr>
          <w:rFonts w:hint="eastAsia"/>
          <w:rtl/>
          <w:lang w:eastAsia="he-IL"/>
        </w:rPr>
        <w:t>–</w:t>
      </w:r>
      <w:r>
        <w:rPr>
          <w:rFonts w:hint="cs"/>
          <w:rtl/>
          <w:lang w:eastAsia="he-IL"/>
        </w:rPr>
        <w:t xml:space="preserve"> החלשה גם בסמכות, גם באחריות, גם בפיצול </w:t>
      </w:r>
      <w:bookmarkStart w:id="15339" w:name="_ETM_Q29_465899"/>
      <w:bookmarkEnd w:id="15339"/>
      <w:r>
        <w:rPr>
          <w:rFonts w:hint="cs"/>
          <w:rtl/>
          <w:lang w:eastAsia="he-IL"/>
        </w:rPr>
        <w:t xml:space="preserve">המינהל המזרחי, המתפ"ש, מג"ב איו"ש. ואני בדרך כלל אדם זהיר, אבל אני אומר לכם שהסבירות שההנחיה הזאת תתקיים היא קרוב לאפס. היא כל כך הזויה שהיה </w:t>
      </w:r>
      <w:bookmarkStart w:id="15340" w:name="_ETM_Q29_476756"/>
      <w:bookmarkEnd w:id="15340"/>
      <w:r>
        <w:rPr>
          <w:rFonts w:hint="cs"/>
          <w:rtl/>
          <w:lang w:eastAsia="he-IL"/>
        </w:rPr>
        <w:t xml:space="preserve">הגיוני יותר לספח לשר לבט"פ או לביטחון לאומי את סוכנות החלל הישראלית. אין שום סיכוי והיגיון שהמערכות האלה שעברו בהסכמים יעברו, </w:t>
      </w:r>
      <w:bookmarkStart w:id="15341" w:name="_ETM_Q29_488884"/>
      <w:bookmarkEnd w:id="15341"/>
      <w:r>
        <w:rPr>
          <w:rFonts w:hint="cs"/>
          <w:rtl/>
          <w:lang w:eastAsia="he-IL"/>
        </w:rPr>
        <w:t>וימים יגידו, לא הרבה זמן.</w:t>
      </w:r>
      <w:bookmarkStart w:id="15342" w:name="_ETM_Q29_493204"/>
      <w:bookmarkStart w:id="15343" w:name="_ETM_Q29_493385"/>
      <w:bookmarkStart w:id="15344" w:name="_ETM_Q29_493404"/>
      <w:bookmarkStart w:id="15345" w:name="_ETM_Q29_493463"/>
      <w:bookmarkEnd w:id="15342"/>
      <w:bookmarkEnd w:id="15343"/>
      <w:bookmarkEnd w:id="15344"/>
      <w:bookmarkEnd w:id="15345"/>
      <w:r>
        <w:rPr>
          <w:rFonts w:hint="cs"/>
          <w:rtl/>
          <w:lang w:eastAsia="he-IL"/>
        </w:rPr>
        <w:t xml:space="preserve"> </w:t>
      </w:r>
      <w:bookmarkStart w:id="15346" w:name="_ETM_Q29_487933"/>
      <w:bookmarkEnd w:id="15346"/>
    </w:p>
    <w:p w:rsidR="00E86ADC" w:rsidRDefault="00E86ADC" w:rsidP="00C7350B">
      <w:pPr>
        <w:rPr>
          <w:rtl/>
          <w:lang w:eastAsia="he-IL"/>
        </w:rPr>
      </w:pPr>
      <w:bookmarkStart w:id="15347" w:name="_ETM_Q29_487997"/>
      <w:bookmarkStart w:id="15348" w:name="_ETM_Q29_488061"/>
      <w:bookmarkEnd w:id="15347"/>
      <w:bookmarkEnd w:id="15348"/>
    </w:p>
    <w:p w:rsidR="00E86ADC" w:rsidRDefault="00E86ADC" w:rsidP="00C7350B">
      <w:pPr>
        <w:rPr>
          <w:rtl/>
          <w:lang w:eastAsia="he-IL"/>
        </w:rPr>
      </w:pPr>
      <w:bookmarkStart w:id="15349" w:name="_ETM_Q29_488104"/>
      <w:bookmarkEnd w:id="15349"/>
      <w:r>
        <w:rPr>
          <w:rFonts w:hint="cs"/>
          <w:rtl/>
          <w:lang w:eastAsia="he-IL"/>
        </w:rPr>
        <w:t xml:space="preserve">הפגיעה בחינוך הממלכתי ובלימודי ליבה </w:t>
      </w:r>
      <w:r>
        <w:rPr>
          <w:rtl/>
          <w:lang w:eastAsia="he-IL"/>
        </w:rPr>
        <w:t>–</w:t>
      </w:r>
      <w:r>
        <w:rPr>
          <w:rFonts w:hint="cs"/>
          <w:rtl/>
          <w:lang w:eastAsia="he-IL"/>
        </w:rPr>
        <w:t xml:space="preserve"> מי שלא מבין </w:t>
      </w:r>
      <w:bookmarkStart w:id="15350" w:name="_ETM_Q29_496885"/>
      <w:bookmarkEnd w:id="15350"/>
      <w:r>
        <w:rPr>
          <w:rFonts w:hint="cs"/>
          <w:rtl/>
          <w:lang w:eastAsia="he-IL"/>
        </w:rPr>
        <w:t>שזה לא רק משחקים כוחניים קואליציוניים אלא פגיעה בעתיד של הביטחון הלאומי של מדינת ישראל, די להביט בעובדה אחת, ש-86% מהמתגייסים לצה"ל</w:t>
      </w:r>
      <w:bookmarkStart w:id="15351" w:name="_ETM_Q29_509175"/>
      <w:bookmarkEnd w:id="15351"/>
      <w:r>
        <w:rPr>
          <w:rFonts w:hint="cs"/>
          <w:rtl/>
          <w:lang w:eastAsia="he-IL"/>
        </w:rPr>
        <w:t xml:space="preserve"> באים מה-55% החינוך הממלכתי. </w:t>
      </w:r>
    </w:p>
    <w:p w:rsidR="00E86ADC" w:rsidRDefault="00E86ADC" w:rsidP="00C7350B">
      <w:pPr>
        <w:rPr>
          <w:rtl/>
          <w:lang w:eastAsia="he-IL"/>
        </w:rPr>
      </w:pPr>
      <w:bookmarkStart w:id="15352" w:name="_ETM_Q29_514835"/>
      <w:bookmarkStart w:id="15353" w:name="_ETM_Q29_514955"/>
      <w:bookmarkEnd w:id="15352"/>
      <w:bookmarkEnd w:id="15353"/>
    </w:p>
    <w:p w:rsidR="00E86ADC" w:rsidRDefault="00E86ADC" w:rsidP="00C7350B">
      <w:pPr>
        <w:rPr>
          <w:rtl/>
          <w:lang w:eastAsia="he-IL"/>
        </w:rPr>
      </w:pPr>
      <w:bookmarkStart w:id="15354" w:name="_ETM_Q29_514979"/>
      <w:bookmarkStart w:id="15355" w:name="_ETM_Q29_515083"/>
      <w:bookmarkEnd w:id="15354"/>
      <w:bookmarkEnd w:id="15355"/>
      <w:r>
        <w:rPr>
          <w:rFonts w:hint="cs"/>
          <w:rtl/>
          <w:lang w:eastAsia="he-IL"/>
        </w:rPr>
        <w:t>העברת חוק המשטרה, שנעשו ב</w:t>
      </w:r>
      <w:bookmarkStart w:id="15356" w:name="_ETM_Q29_499395"/>
      <w:bookmarkEnd w:id="15356"/>
      <w:r>
        <w:rPr>
          <w:rFonts w:hint="cs"/>
          <w:rtl/>
          <w:lang w:eastAsia="he-IL"/>
        </w:rPr>
        <w:t xml:space="preserve">ו הרבה מאוד דיונים. שמעו </w:t>
      </w:r>
      <w:bookmarkStart w:id="15357" w:name="_ETM_Q29_520701"/>
      <w:bookmarkEnd w:id="15357"/>
      <w:r>
        <w:rPr>
          <w:rFonts w:hint="cs"/>
          <w:rtl/>
          <w:lang w:eastAsia="he-IL"/>
        </w:rPr>
        <w:t xml:space="preserve">אותנו, יש להודות, בסוף יצא חוק חלש. הוא דיבר על המעמד של השר, הוא דיבר על המרות לממשלה, הוא </w:t>
      </w:r>
      <w:bookmarkStart w:id="15358" w:name="_ETM_Q29_530869"/>
      <w:bookmarkEnd w:id="15358"/>
      <w:r>
        <w:rPr>
          <w:rFonts w:hint="cs"/>
          <w:rtl/>
          <w:lang w:eastAsia="he-IL"/>
        </w:rPr>
        <w:t xml:space="preserve">רק שכח בן-אדם אחד בחוק הזה, את המפכ"ל. מה המעמד שלו? תפתחו את חוק המשטרה ותראו שהוא לא הדרג </w:t>
      </w:r>
      <w:bookmarkStart w:id="15359" w:name="_ETM_Q29_535390"/>
      <w:bookmarkEnd w:id="15359"/>
      <w:r>
        <w:rPr>
          <w:rFonts w:hint="cs"/>
          <w:rtl/>
          <w:lang w:eastAsia="he-IL"/>
        </w:rPr>
        <w:t xml:space="preserve">הפיקודי הבכיר ומעמדו שם מבולבל לגמרי.  </w:t>
      </w:r>
    </w:p>
    <w:p w:rsidR="00E86ADC" w:rsidRDefault="00E86ADC" w:rsidP="00C7350B">
      <w:pPr>
        <w:rPr>
          <w:rtl/>
          <w:lang w:eastAsia="he-IL"/>
        </w:rPr>
      </w:pPr>
    </w:p>
    <w:p w:rsidR="00E86ADC" w:rsidRDefault="00E86ADC" w:rsidP="00C7350B">
      <w:pPr>
        <w:rPr>
          <w:rtl/>
          <w:lang w:eastAsia="he-IL"/>
        </w:rPr>
      </w:pPr>
      <w:r>
        <w:rPr>
          <w:rFonts w:hint="cs"/>
          <w:rtl/>
          <w:lang w:eastAsia="he-IL"/>
        </w:rPr>
        <w:t xml:space="preserve">אני רוצה להגיד מהניסיון שלי: סיפור ממרס 2018 שנמשך כמה חודשים והעיד </w:t>
      </w:r>
      <w:bookmarkStart w:id="15360" w:name="_ETM_Q29_547982"/>
      <w:bookmarkEnd w:id="15360"/>
      <w:r>
        <w:rPr>
          <w:rFonts w:hint="cs"/>
          <w:rtl/>
          <w:lang w:eastAsia="he-IL"/>
        </w:rPr>
        <w:t xml:space="preserve">על חשיבות מעמדו ויוקרתו של בית המשפט העליון. התחילו צעדות של עשרות אלפי פלסטינים לגדר. לצופה מן הצד היה נדמה </w:t>
      </w:r>
      <w:bookmarkStart w:id="15361" w:name="_ETM_Q29_558199"/>
      <w:bookmarkEnd w:id="15361"/>
      <w:r>
        <w:rPr>
          <w:rFonts w:hint="cs"/>
          <w:rtl/>
          <w:lang w:eastAsia="he-IL"/>
        </w:rPr>
        <w:t xml:space="preserve">שאלה צעדות של אזרחים. מי שהיה מצוי בתמונת המודיעין ידע שבתוך הצועדים יש מאות </w:t>
      </w:r>
      <w:bookmarkStart w:id="15362" w:name="_ETM_Q29_565758"/>
      <w:bookmarkEnd w:id="15362"/>
      <w:r>
        <w:rPr>
          <w:rFonts w:hint="cs"/>
          <w:rtl/>
          <w:lang w:eastAsia="he-IL"/>
        </w:rPr>
        <w:t xml:space="preserve">אנשי חמאס שרצו לחדור לשטח מדינת ישראל, לבצע הרג וחטיפה בשטחי ישראל. שלחנו את ראש אגף המבצעים </w:t>
      </w:r>
      <w:bookmarkStart w:id="15363" w:name="_ETM_Q29_575368"/>
      <w:bookmarkEnd w:id="15363"/>
      <w:r>
        <w:rPr>
          <w:rFonts w:hint="cs"/>
          <w:rtl/>
          <w:lang w:eastAsia="he-IL"/>
        </w:rPr>
        <w:t xml:space="preserve">לשופטי בית המשפט העליון והראינו להם את החומר הזה, מה שאפשר לצה"ל להפעיל הרבה מאוד כוח, עם </w:t>
      </w:r>
      <w:bookmarkStart w:id="15364" w:name="_ETM_Q29_583711"/>
      <w:bookmarkEnd w:id="15364"/>
      <w:r>
        <w:rPr>
          <w:rFonts w:hint="cs"/>
          <w:rtl/>
          <w:lang w:eastAsia="he-IL"/>
        </w:rPr>
        <w:t xml:space="preserve">למעלה מ-20,000 פצועים והרוגים, ולצערי גם השתרבבו בלתי מעורבים אבל רובם הגדול היו מחבלים.  </w:t>
      </w:r>
    </w:p>
    <w:p w:rsidR="00E86ADC" w:rsidRDefault="00E86ADC" w:rsidP="00C7350B">
      <w:pPr>
        <w:rPr>
          <w:rtl/>
          <w:lang w:eastAsia="he-IL"/>
        </w:rPr>
      </w:pPr>
    </w:p>
    <w:p w:rsidR="00E86ADC" w:rsidRDefault="00E86ADC" w:rsidP="00C7350B">
      <w:pPr>
        <w:pStyle w:val="af7"/>
        <w:keepNext/>
        <w:rPr>
          <w:rtl/>
        </w:rPr>
      </w:pPr>
      <w:bookmarkStart w:id="15365" w:name="ET_yor_6129_13"/>
      <w:r w:rsidRPr="00FF0F65">
        <w:rPr>
          <w:rStyle w:val="TagStyle"/>
          <w:rtl/>
        </w:rPr>
        <w:t xml:space="preserve"> &lt;&lt; יור &gt;&gt; </w:t>
      </w:r>
      <w:r>
        <w:rPr>
          <w:rtl/>
        </w:rPr>
        <w:t>היו"ר ישראל אייכלר:</w:t>
      </w:r>
      <w:r w:rsidRPr="00FF0F65">
        <w:rPr>
          <w:rStyle w:val="TagStyle"/>
          <w:rtl/>
        </w:rPr>
        <w:t xml:space="preserve"> &lt;&lt; יור &gt;&gt;</w:t>
      </w:r>
      <w:r>
        <w:rPr>
          <w:rtl/>
        </w:rPr>
        <w:t xml:space="preserve">   </w:t>
      </w:r>
      <w:bookmarkEnd w:id="15365"/>
    </w:p>
    <w:p w:rsidR="00E86ADC" w:rsidRDefault="00E86ADC" w:rsidP="00C7350B">
      <w:pPr>
        <w:pStyle w:val="KeepWithNext"/>
        <w:rPr>
          <w:rtl/>
          <w:lang w:eastAsia="he-IL"/>
        </w:rPr>
      </w:pPr>
    </w:p>
    <w:p w:rsidR="00E86ADC" w:rsidRDefault="00E86ADC" w:rsidP="00C7350B">
      <w:pPr>
        <w:rPr>
          <w:rtl/>
          <w:lang w:eastAsia="he-IL"/>
        </w:rPr>
      </w:pPr>
      <w:r>
        <w:rPr>
          <w:rFonts w:hint="cs"/>
          <w:rtl/>
          <w:lang w:eastAsia="he-IL"/>
        </w:rPr>
        <w:t xml:space="preserve">תודה רבה. </w:t>
      </w:r>
    </w:p>
    <w:p w:rsidR="00E86ADC" w:rsidRDefault="00E86ADC" w:rsidP="00C7350B">
      <w:pPr>
        <w:rPr>
          <w:rtl/>
          <w:lang w:eastAsia="he-IL"/>
        </w:rPr>
      </w:pPr>
    </w:p>
    <w:p w:rsidR="00E86ADC" w:rsidRDefault="00E86ADC" w:rsidP="00C7350B">
      <w:pPr>
        <w:pStyle w:val="-"/>
        <w:keepNext/>
        <w:rPr>
          <w:rtl/>
        </w:rPr>
      </w:pPr>
      <w:bookmarkStart w:id="15366" w:name="ET_speakercontinue_6339_14"/>
      <w:r w:rsidRPr="00FF0F65">
        <w:rPr>
          <w:rStyle w:val="TagStyle"/>
          <w:rtl/>
        </w:rPr>
        <w:t xml:space="preserve"> &lt;&lt; דובר_המשך &gt;&gt; </w:t>
      </w:r>
      <w:r>
        <w:rPr>
          <w:rtl/>
        </w:rPr>
        <w:t>גדי איזנקוט (המחנה הממלכתי):</w:t>
      </w:r>
      <w:r w:rsidRPr="00FF0F65">
        <w:rPr>
          <w:rStyle w:val="TagStyle"/>
          <w:rtl/>
        </w:rPr>
        <w:t xml:space="preserve"> &lt;&lt; דובר_המשך &gt;&gt;</w:t>
      </w:r>
      <w:r>
        <w:rPr>
          <w:rtl/>
        </w:rPr>
        <w:t xml:space="preserve">   </w:t>
      </w:r>
      <w:bookmarkEnd w:id="15366"/>
    </w:p>
    <w:p w:rsidR="00E86ADC" w:rsidRDefault="00E86ADC" w:rsidP="00C7350B">
      <w:pPr>
        <w:pStyle w:val="KeepWithNext"/>
        <w:rPr>
          <w:rtl/>
          <w:lang w:eastAsia="he-IL"/>
        </w:rPr>
      </w:pPr>
    </w:p>
    <w:p w:rsidR="00E86ADC" w:rsidRDefault="00E86ADC" w:rsidP="00C7350B">
      <w:pPr>
        <w:rPr>
          <w:rtl/>
          <w:lang w:eastAsia="he-IL"/>
        </w:rPr>
      </w:pPr>
      <w:r>
        <w:rPr>
          <w:rFonts w:hint="cs"/>
          <w:rtl/>
          <w:lang w:eastAsia="he-IL"/>
        </w:rPr>
        <w:t xml:space="preserve">רק בית משפט חזק יכול לאשר את זה. </w:t>
      </w:r>
    </w:p>
    <w:p w:rsidR="00E86ADC" w:rsidRDefault="00E86ADC" w:rsidP="00C7350B">
      <w:pPr>
        <w:rPr>
          <w:rtl/>
          <w:lang w:eastAsia="he-IL"/>
        </w:rPr>
      </w:pPr>
      <w:bookmarkStart w:id="15367" w:name="_ETM_Q29_596912"/>
      <w:bookmarkEnd w:id="15367"/>
    </w:p>
    <w:p w:rsidR="00E86ADC" w:rsidRDefault="00E86ADC" w:rsidP="00C7350B">
      <w:pPr>
        <w:rPr>
          <w:rtl/>
          <w:lang w:eastAsia="he-IL"/>
        </w:rPr>
      </w:pPr>
      <w:bookmarkStart w:id="15368" w:name="_ETM_Q29_597135"/>
      <w:bookmarkStart w:id="15369" w:name="_ETM_Q29_597159"/>
      <w:bookmarkStart w:id="15370" w:name="_ETM_Q29_597224"/>
      <w:bookmarkEnd w:id="15368"/>
      <w:bookmarkEnd w:id="15369"/>
      <w:bookmarkEnd w:id="15370"/>
      <w:r>
        <w:rPr>
          <w:rFonts w:hint="cs"/>
          <w:rtl/>
          <w:lang w:eastAsia="he-IL"/>
        </w:rPr>
        <w:t xml:space="preserve">אני </w:t>
      </w:r>
      <w:bookmarkStart w:id="15371" w:name="_ETM_Q29_597599"/>
      <w:bookmarkEnd w:id="15371"/>
      <w:r>
        <w:rPr>
          <w:rFonts w:hint="cs"/>
          <w:rtl/>
          <w:lang w:eastAsia="he-IL"/>
        </w:rPr>
        <w:t xml:space="preserve">הולך למשפט סיום, ואני אומר שמערכת המשפט הישראלית לא חסינה </w:t>
      </w:r>
      <w:bookmarkStart w:id="15372" w:name="_ETM_Q29_600627"/>
      <w:bookmarkEnd w:id="15372"/>
      <w:r>
        <w:rPr>
          <w:rFonts w:hint="cs"/>
          <w:rtl/>
          <w:lang w:eastAsia="he-IL"/>
        </w:rPr>
        <w:t xml:space="preserve">מביקורת. מה שאני ממליץ זה סוף מעשה במחשבה תחילה, וההבנה שנדרשת מערכת ששומרת על חיילי צה"ל, על זכויות האזרח ועל הפרדת </w:t>
      </w:r>
      <w:bookmarkStart w:id="15373" w:name="_ETM_Q29_611852"/>
      <w:bookmarkEnd w:id="15373"/>
      <w:r>
        <w:rPr>
          <w:rFonts w:hint="cs"/>
          <w:rtl/>
          <w:lang w:eastAsia="he-IL"/>
        </w:rPr>
        <w:t xml:space="preserve">הרשויות, ויש למערכת חזקה כזאת תרומה לביטחון הלאומי של ישראל. תודה. </w:t>
      </w:r>
    </w:p>
    <w:p w:rsidR="00E86ADC" w:rsidRDefault="00E86ADC" w:rsidP="00C7350B">
      <w:pPr>
        <w:rPr>
          <w:rtl/>
          <w:lang w:eastAsia="he-IL"/>
        </w:rPr>
      </w:pPr>
    </w:p>
    <w:p w:rsidR="00E86ADC" w:rsidRDefault="00E86ADC" w:rsidP="00C7350B">
      <w:pPr>
        <w:pStyle w:val="af7"/>
        <w:keepNext/>
        <w:rPr>
          <w:rtl/>
        </w:rPr>
      </w:pPr>
      <w:r w:rsidRPr="00FF0F65">
        <w:rPr>
          <w:rStyle w:val="TagStyle"/>
          <w:rtl/>
        </w:rPr>
        <w:lastRenderedPageBreak/>
        <w:t xml:space="preserve"> &lt;&lt; יור &gt;&gt; </w:t>
      </w:r>
      <w:r>
        <w:rPr>
          <w:rtl/>
        </w:rPr>
        <w:t>היו"ר ישראל אייכלר:</w:t>
      </w:r>
      <w:r w:rsidRPr="00FF0F65">
        <w:rPr>
          <w:rStyle w:val="TagStyle"/>
          <w:rtl/>
        </w:rPr>
        <w:t xml:space="preserve"> &lt;&lt; יור &gt;&gt;</w:t>
      </w:r>
      <w:r>
        <w:rPr>
          <w:rtl/>
        </w:rPr>
        <w:t xml:space="preserve">   </w:t>
      </w:r>
    </w:p>
    <w:p w:rsidR="00E86ADC" w:rsidRDefault="00E86ADC" w:rsidP="00C7350B">
      <w:pPr>
        <w:pStyle w:val="KeepWithNext"/>
        <w:rPr>
          <w:rtl/>
          <w:lang w:eastAsia="he-IL"/>
        </w:rPr>
      </w:pPr>
    </w:p>
    <w:p w:rsidR="00E86ADC" w:rsidRDefault="00E86ADC" w:rsidP="00B72567">
      <w:pPr>
        <w:rPr>
          <w:rtl/>
          <w:lang w:eastAsia="he-IL"/>
        </w:rPr>
      </w:pPr>
      <w:r>
        <w:rPr>
          <w:rFonts w:hint="cs"/>
          <w:rtl/>
          <w:lang w:eastAsia="he-IL"/>
        </w:rPr>
        <w:t xml:space="preserve">תודה רבה. חברת הכנסת יפעת שאשא ביטון, ואחריה </w:t>
      </w:r>
      <w:r>
        <w:rPr>
          <w:rtl/>
          <w:lang w:eastAsia="he-IL"/>
        </w:rPr>
        <w:t>–</w:t>
      </w:r>
      <w:r w:rsidR="00B72567">
        <w:rPr>
          <w:rFonts w:hint="cs"/>
          <w:rtl/>
          <w:lang w:eastAsia="he-IL"/>
        </w:rPr>
        <w:t xml:space="preserve"> חבר הכנסת מיכאל מרדכי ביטון. </w:t>
      </w:r>
      <w:r>
        <w:rPr>
          <w:rFonts w:hint="cs"/>
          <w:rtl/>
          <w:lang w:eastAsia="he-IL"/>
        </w:rPr>
        <w:t>חבר הכנסת איזנקוט,</w:t>
      </w:r>
      <w:bookmarkStart w:id="15374" w:name="_ETM_Q29_629944"/>
      <w:bookmarkEnd w:id="15374"/>
      <w:r>
        <w:rPr>
          <w:rFonts w:hint="cs"/>
          <w:rtl/>
          <w:lang w:eastAsia="he-IL"/>
        </w:rPr>
        <w:t xml:space="preserve"> חבל שיצחק רבין לא זכה לתמיכה בבג"ץ שאתה קיבלת אז</w:t>
      </w:r>
      <w:r w:rsidR="00B72567">
        <w:rPr>
          <w:rFonts w:hint="cs"/>
          <w:rtl/>
          <w:lang w:eastAsia="he-IL"/>
        </w:rPr>
        <w:t xml:space="preserve"> - -</w:t>
      </w:r>
      <w:r>
        <w:rPr>
          <w:rFonts w:hint="cs"/>
          <w:rtl/>
          <w:lang w:eastAsia="he-IL"/>
        </w:rPr>
        <w:t xml:space="preserve"> </w:t>
      </w:r>
      <w:bookmarkStart w:id="15375" w:name="_ETM_Q29_634403"/>
      <w:bookmarkEnd w:id="15375"/>
    </w:p>
    <w:p w:rsidR="00E86ADC" w:rsidRDefault="00E86ADC" w:rsidP="00C7350B">
      <w:pPr>
        <w:rPr>
          <w:rtl/>
          <w:lang w:eastAsia="he-IL"/>
        </w:rPr>
      </w:pPr>
    </w:p>
    <w:p w:rsidR="00E86ADC" w:rsidRDefault="00E86ADC" w:rsidP="00C7350B">
      <w:pPr>
        <w:pStyle w:val="af6"/>
        <w:keepNext/>
        <w:rPr>
          <w:rtl/>
        </w:rPr>
      </w:pPr>
      <w:bookmarkStart w:id="15376" w:name="ET_interruption_6339_16"/>
      <w:r w:rsidRPr="00C470EA">
        <w:rPr>
          <w:rStyle w:val="TagStyle"/>
          <w:rtl/>
        </w:rPr>
        <w:t xml:space="preserve"> &lt;&lt; קריאה &gt;&gt; </w:t>
      </w:r>
      <w:r>
        <w:rPr>
          <w:rtl/>
        </w:rPr>
        <w:t>גדי איזנקוט (המחנה הממלכתי):</w:t>
      </w:r>
      <w:r w:rsidRPr="00C470EA">
        <w:rPr>
          <w:rStyle w:val="TagStyle"/>
          <w:rtl/>
        </w:rPr>
        <w:t xml:space="preserve"> &lt;&lt; קריאה &gt;&gt;</w:t>
      </w:r>
      <w:r>
        <w:rPr>
          <w:rtl/>
        </w:rPr>
        <w:t xml:space="preserve">   </w:t>
      </w:r>
      <w:bookmarkEnd w:id="15376"/>
    </w:p>
    <w:p w:rsidR="00E86ADC" w:rsidRDefault="00E86ADC" w:rsidP="00C7350B">
      <w:pPr>
        <w:pStyle w:val="KeepWithNext"/>
        <w:rPr>
          <w:rtl/>
          <w:lang w:eastAsia="he-IL"/>
        </w:rPr>
      </w:pPr>
    </w:p>
    <w:p w:rsidR="00E86ADC" w:rsidRDefault="00E86ADC" w:rsidP="00C7350B">
      <w:pPr>
        <w:rPr>
          <w:rtl/>
          <w:lang w:eastAsia="he-IL"/>
        </w:rPr>
      </w:pPr>
      <w:r>
        <w:rPr>
          <w:rFonts w:hint="cs"/>
          <w:rtl/>
          <w:lang w:eastAsia="he-IL"/>
        </w:rPr>
        <w:t xml:space="preserve">נכון. </w:t>
      </w:r>
    </w:p>
    <w:p w:rsidR="00E86ADC" w:rsidRDefault="00E86ADC" w:rsidP="00C7350B">
      <w:pPr>
        <w:rPr>
          <w:rtl/>
          <w:lang w:eastAsia="he-IL"/>
        </w:rPr>
      </w:pPr>
    </w:p>
    <w:p w:rsidR="00E86ADC" w:rsidRDefault="00E86ADC" w:rsidP="00C7350B">
      <w:pPr>
        <w:pStyle w:val="af7"/>
        <w:keepNext/>
        <w:rPr>
          <w:rtl/>
        </w:rPr>
      </w:pPr>
      <w:bookmarkStart w:id="15377" w:name="ET_yor_6129_19"/>
      <w:r w:rsidRPr="004C4C46">
        <w:rPr>
          <w:rStyle w:val="TagStyle"/>
          <w:rtl/>
        </w:rPr>
        <w:t xml:space="preserve"> &lt;&lt; יור &gt;&gt; </w:t>
      </w:r>
      <w:r>
        <w:rPr>
          <w:rtl/>
        </w:rPr>
        <w:t>היו"ר ישראל אייכלר:</w:t>
      </w:r>
      <w:r w:rsidRPr="004C4C46">
        <w:rPr>
          <w:rStyle w:val="TagStyle"/>
          <w:rtl/>
        </w:rPr>
        <w:t xml:space="preserve"> &lt;&lt; יור &gt;&gt;</w:t>
      </w:r>
      <w:r>
        <w:rPr>
          <w:rtl/>
        </w:rPr>
        <w:t xml:space="preserve">   </w:t>
      </w:r>
      <w:bookmarkEnd w:id="15377"/>
    </w:p>
    <w:p w:rsidR="00E86ADC" w:rsidRDefault="00E86ADC" w:rsidP="00C7350B">
      <w:pPr>
        <w:pStyle w:val="KeepWithNext"/>
        <w:rPr>
          <w:rtl/>
          <w:lang w:eastAsia="he-IL"/>
        </w:rPr>
      </w:pPr>
    </w:p>
    <w:p w:rsidR="00E86ADC" w:rsidRPr="004C4C46" w:rsidRDefault="00B72567" w:rsidP="00C7350B">
      <w:pPr>
        <w:rPr>
          <w:rtl/>
          <w:lang w:eastAsia="he-IL"/>
        </w:rPr>
      </w:pPr>
      <w:r>
        <w:rPr>
          <w:rFonts w:hint="cs"/>
          <w:rtl/>
          <w:lang w:eastAsia="he-IL"/>
        </w:rPr>
        <w:t xml:space="preserve">- - </w:t>
      </w:r>
      <w:r w:rsidR="00E86ADC">
        <w:rPr>
          <w:rFonts w:hint="cs"/>
          <w:rtl/>
          <w:lang w:eastAsia="he-IL"/>
        </w:rPr>
        <w:t xml:space="preserve">בזמן הגירוש של אנשי חמאס, אם אתה זוכר. </w:t>
      </w:r>
      <w:bookmarkStart w:id="15378" w:name="_ETM_Q29_639177"/>
      <w:bookmarkEnd w:id="15378"/>
    </w:p>
    <w:p w:rsidR="00E86ADC" w:rsidRDefault="00E86ADC" w:rsidP="00C7350B">
      <w:pPr>
        <w:rPr>
          <w:rtl/>
          <w:lang w:eastAsia="he-IL"/>
        </w:rPr>
      </w:pPr>
    </w:p>
    <w:p w:rsidR="00E86ADC" w:rsidRDefault="00E86ADC" w:rsidP="00C7350B">
      <w:pPr>
        <w:pStyle w:val="a4"/>
        <w:keepNext/>
        <w:rPr>
          <w:rtl/>
        </w:rPr>
      </w:pPr>
      <w:bookmarkStart w:id="15379" w:name="ET_speaker_5307_17"/>
      <w:r w:rsidRPr="00C470EA">
        <w:rPr>
          <w:rStyle w:val="TagStyle"/>
          <w:rtl/>
        </w:rPr>
        <w:t xml:space="preserve"> &lt;&lt; דובר &gt;&gt; </w:t>
      </w:r>
      <w:bookmarkStart w:id="15380" w:name="_Toc124244725"/>
      <w:r>
        <w:rPr>
          <w:rtl/>
        </w:rPr>
        <w:t>יפעת שאשא ביטון (המחנה הממלכתי):</w:t>
      </w:r>
      <w:bookmarkEnd w:id="15380"/>
      <w:r w:rsidRPr="00C470EA">
        <w:rPr>
          <w:rStyle w:val="TagStyle"/>
          <w:rtl/>
        </w:rPr>
        <w:t xml:space="preserve"> &lt;&lt; דובר &gt;&gt;</w:t>
      </w:r>
      <w:r>
        <w:rPr>
          <w:rtl/>
        </w:rPr>
        <w:t xml:space="preserve">   </w:t>
      </w:r>
      <w:bookmarkEnd w:id="15379"/>
    </w:p>
    <w:p w:rsidR="00E86ADC" w:rsidRDefault="00E86ADC" w:rsidP="00C7350B">
      <w:pPr>
        <w:pStyle w:val="KeepWithNext"/>
        <w:rPr>
          <w:rtl/>
          <w:lang w:eastAsia="he-IL"/>
        </w:rPr>
      </w:pPr>
    </w:p>
    <w:p w:rsidR="00E86ADC" w:rsidRDefault="00E86ADC" w:rsidP="00C7350B">
      <w:pPr>
        <w:rPr>
          <w:rtl/>
          <w:lang w:eastAsia="he-IL"/>
        </w:rPr>
      </w:pPr>
      <w:r>
        <w:rPr>
          <w:rFonts w:hint="cs"/>
          <w:rtl/>
          <w:lang w:eastAsia="he-IL"/>
        </w:rPr>
        <w:t xml:space="preserve">אדוני היושב-ראש, חבריי חברי הכנסת, אני שמעתי קודם את דבריו </w:t>
      </w:r>
      <w:bookmarkStart w:id="15381" w:name="_ETM_Q29_646202"/>
      <w:bookmarkEnd w:id="15381"/>
      <w:r>
        <w:rPr>
          <w:rFonts w:hint="cs"/>
          <w:rtl/>
          <w:lang w:eastAsia="he-IL"/>
        </w:rPr>
        <w:t xml:space="preserve">של השר המקשר, שהוא גם שר החינוך, והוא דיבר על </w:t>
      </w:r>
      <w:bookmarkStart w:id="15382" w:name="_ETM_Q29_651457"/>
      <w:bookmarkEnd w:id="15382"/>
      <w:r>
        <w:rPr>
          <w:rFonts w:hint="cs"/>
          <w:rtl/>
          <w:lang w:eastAsia="he-IL"/>
        </w:rPr>
        <w:t xml:space="preserve">ענייניות. ואני הסתכלתי עליו ותהיתי על איזה ענייניות </w:t>
      </w:r>
      <w:bookmarkStart w:id="15383" w:name="_ETM_Q29_657881"/>
      <w:bookmarkEnd w:id="15383"/>
      <w:r>
        <w:rPr>
          <w:rFonts w:hint="cs"/>
          <w:rtl/>
          <w:lang w:eastAsia="he-IL"/>
        </w:rPr>
        <w:t xml:space="preserve">בדיוק הוא מדבר, כשהוא בא למשרד חדש, בנושא ותחום שהוא </w:t>
      </w:r>
      <w:bookmarkStart w:id="15384" w:name="_ETM_Q29_664720"/>
      <w:bookmarkEnd w:id="15384"/>
      <w:r>
        <w:rPr>
          <w:rFonts w:hint="cs"/>
          <w:rtl/>
          <w:lang w:eastAsia="he-IL"/>
        </w:rPr>
        <w:t>בכלל לא מכיר, וכבר בפגישה הראשונה בטקס הכניסה שלו למשרד</w:t>
      </w:r>
      <w:bookmarkStart w:id="15385" w:name="_ETM_Q29_669733"/>
      <w:bookmarkEnd w:id="15385"/>
      <w:r>
        <w:rPr>
          <w:rFonts w:hint="cs"/>
          <w:rtl/>
          <w:lang w:eastAsia="he-IL"/>
        </w:rPr>
        <w:t xml:space="preserve">, עוד לפני שהוא היה שם דקה אחת, הוא מודיע </w:t>
      </w:r>
      <w:bookmarkStart w:id="15386" w:name="_ETM_Q29_674291"/>
      <w:bookmarkEnd w:id="15386"/>
      <w:r>
        <w:rPr>
          <w:rFonts w:hint="cs"/>
          <w:rtl/>
          <w:lang w:eastAsia="he-IL"/>
        </w:rPr>
        <w:t>מול אנשי מקצוע, קבל עם ועדה, שהוא משנה כיוון, שהוא</w:t>
      </w:r>
      <w:bookmarkStart w:id="15387" w:name="_ETM_Q29_681378"/>
      <w:bookmarkEnd w:id="15387"/>
      <w:r>
        <w:rPr>
          <w:rFonts w:hint="cs"/>
          <w:rtl/>
          <w:lang w:eastAsia="he-IL"/>
        </w:rPr>
        <w:t xml:space="preserve"> מתכוון לבטל את הרפורמה של הבגרויות, שהוא מתכוון </w:t>
      </w:r>
      <w:bookmarkStart w:id="15388" w:name="_ETM_Q29_684888"/>
      <w:bookmarkEnd w:id="15388"/>
      <w:r>
        <w:rPr>
          <w:rFonts w:hint="cs"/>
          <w:rtl/>
          <w:lang w:eastAsia="he-IL"/>
        </w:rPr>
        <w:t xml:space="preserve">להחזיר את הלימודים במקצועות ההומניים לתוכנית הלימודים </w:t>
      </w:r>
      <w:r>
        <w:rPr>
          <w:rFonts w:hint="eastAsia"/>
          <w:rtl/>
          <w:lang w:eastAsia="he-IL"/>
        </w:rPr>
        <w:t>–</w:t>
      </w:r>
      <w:r>
        <w:rPr>
          <w:rFonts w:hint="cs"/>
          <w:rtl/>
          <w:lang w:eastAsia="he-IL"/>
        </w:rPr>
        <w:t xml:space="preserve"> וראו זה פלא, </w:t>
      </w:r>
      <w:bookmarkStart w:id="15389" w:name="_ETM_Q29_690783"/>
      <w:bookmarkEnd w:id="15389"/>
      <w:r>
        <w:rPr>
          <w:rFonts w:hint="cs"/>
          <w:rtl/>
          <w:lang w:eastAsia="he-IL"/>
        </w:rPr>
        <w:t xml:space="preserve">הם בכלל לא יצאו מתוכנית הלימודים, והייתה לו הזדמנות </w:t>
      </w:r>
      <w:bookmarkStart w:id="15390" w:name="_ETM_Q29_697586"/>
      <w:bookmarkEnd w:id="15390"/>
      <w:r>
        <w:rPr>
          <w:rFonts w:hint="cs"/>
          <w:rtl/>
          <w:lang w:eastAsia="he-IL"/>
        </w:rPr>
        <w:t xml:space="preserve">אמיתית להיכנס פנימה למשרד ולראות את הפייק שהם דיברו עליו </w:t>
      </w:r>
      <w:bookmarkStart w:id="15391" w:name="_ETM_Q29_704038"/>
      <w:bookmarkEnd w:id="15391"/>
      <w:r>
        <w:rPr>
          <w:rFonts w:hint="cs"/>
          <w:rtl/>
          <w:lang w:eastAsia="he-IL"/>
        </w:rPr>
        <w:t xml:space="preserve">במשך שנה שלמה: תעמולה שקרית ונבזית שהם קיימו כאן על </w:t>
      </w:r>
      <w:bookmarkStart w:id="15392" w:name="_ETM_Q29_711641"/>
      <w:bookmarkEnd w:id="15392"/>
      <w:r>
        <w:rPr>
          <w:rFonts w:hint="cs"/>
          <w:rtl/>
          <w:lang w:eastAsia="he-IL"/>
        </w:rPr>
        <w:t xml:space="preserve">ביטול המקצועות הללו, על הוצאתם מהבגרות החיצונית, אבל שום דבר </w:t>
      </w:r>
      <w:bookmarkStart w:id="15393" w:name="_ETM_Q29_716800"/>
      <w:bookmarkEnd w:id="15393"/>
      <w:r>
        <w:rPr>
          <w:rFonts w:hint="cs"/>
          <w:rtl/>
          <w:lang w:eastAsia="he-IL"/>
        </w:rPr>
        <w:t xml:space="preserve">מהדבר הזה לא באמת היה. </w:t>
      </w:r>
    </w:p>
    <w:p w:rsidR="00E86ADC" w:rsidRDefault="00E86ADC" w:rsidP="00C7350B">
      <w:pPr>
        <w:rPr>
          <w:rtl/>
          <w:lang w:eastAsia="he-IL"/>
        </w:rPr>
      </w:pPr>
      <w:bookmarkStart w:id="15394" w:name="_ETM_Q29_730973"/>
      <w:bookmarkStart w:id="15395" w:name="_ETM_Q29_731018"/>
      <w:bookmarkStart w:id="15396" w:name="_ETM_Q29_731101"/>
      <w:bookmarkEnd w:id="15394"/>
      <w:bookmarkEnd w:id="15395"/>
      <w:bookmarkEnd w:id="15396"/>
    </w:p>
    <w:p w:rsidR="00E86ADC" w:rsidRDefault="00E86ADC" w:rsidP="00C7350B">
      <w:pPr>
        <w:rPr>
          <w:rtl/>
          <w:lang w:eastAsia="he-IL"/>
        </w:rPr>
      </w:pPr>
      <w:bookmarkStart w:id="15397" w:name="_ETM_Q29_731170"/>
      <w:bookmarkEnd w:id="15397"/>
      <w:r>
        <w:rPr>
          <w:rFonts w:hint="cs"/>
          <w:rtl/>
          <w:lang w:eastAsia="he-IL"/>
        </w:rPr>
        <w:t xml:space="preserve">ומה הוא עשה ביום חמישי, </w:t>
      </w:r>
      <w:bookmarkStart w:id="15398" w:name="_ETM_Q29_723376"/>
      <w:bookmarkEnd w:id="15398"/>
      <w:r>
        <w:rPr>
          <w:rFonts w:hint="cs"/>
          <w:rtl/>
          <w:lang w:eastAsia="he-IL"/>
        </w:rPr>
        <w:t xml:space="preserve">אותו שר, שיחד עם כל שותפיו צעקו מעל כל במה, כולל ראש הממשלה, שביטלנו את המקצוע של התנ"ך וביטלנו </w:t>
      </w:r>
      <w:bookmarkStart w:id="15399" w:name="_ETM_Q29_733048"/>
      <w:bookmarkEnd w:id="15399"/>
      <w:r>
        <w:rPr>
          <w:rFonts w:hint="cs"/>
          <w:rtl/>
          <w:lang w:eastAsia="he-IL"/>
        </w:rPr>
        <w:t xml:space="preserve">את הבגרות בתנ"ך? ביום חמישי, אתה יודע מה </w:t>
      </w:r>
      <w:bookmarkStart w:id="15400" w:name="_ETM_Q29_735084"/>
      <w:bookmarkEnd w:id="15400"/>
      <w:r>
        <w:rPr>
          <w:rFonts w:hint="cs"/>
          <w:rtl/>
          <w:lang w:eastAsia="he-IL"/>
        </w:rPr>
        <w:t xml:space="preserve">הוא עשה, אדוני היושב-ראש? הוא הפך את הבגרות החיצונית בתנ"ך </w:t>
      </w:r>
      <w:bookmarkStart w:id="15401" w:name="_ETM_Q29_742817"/>
      <w:bookmarkEnd w:id="15401"/>
      <w:r>
        <w:rPr>
          <w:rFonts w:hint="cs"/>
          <w:rtl/>
          <w:lang w:eastAsia="he-IL"/>
        </w:rPr>
        <w:t xml:space="preserve">לרשות. </w:t>
      </w:r>
    </w:p>
    <w:p w:rsidR="00E86ADC" w:rsidRDefault="00E86ADC" w:rsidP="00C7350B">
      <w:pPr>
        <w:rPr>
          <w:rtl/>
          <w:lang w:eastAsia="he-IL"/>
        </w:rPr>
      </w:pPr>
    </w:p>
    <w:p w:rsidR="00E86ADC" w:rsidRDefault="00E86ADC" w:rsidP="00C7350B">
      <w:pPr>
        <w:pStyle w:val="af6"/>
        <w:rPr>
          <w:rtl/>
        </w:rPr>
      </w:pPr>
      <w:bookmarkStart w:id="15402" w:name="ET_interruption_5084_1"/>
      <w:r w:rsidRPr="009E5CFA">
        <w:rPr>
          <w:rStyle w:val="TagStyle"/>
          <w:rtl/>
        </w:rPr>
        <w:t>&lt;&lt; קריאה &gt;&gt;</w:t>
      </w:r>
      <w:r w:rsidRPr="001E27B7">
        <w:rPr>
          <w:rStyle w:val="TagStyle"/>
          <w:rtl/>
        </w:rPr>
        <w:t xml:space="preserve"> </w:t>
      </w:r>
      <w:r>
        <w:rPr>
          <w:rtl/>
        </w:rPr>
        <w:t>מיקי לוי (יש עתיד):</w:t>
      </w:r>
      <w:r w:rsidRPr="001E27B7">
        <w:rPr>
          <w:rStyle w:val="TagStyle"/>
          <w:rtl/>
        </w:rPr>
        <w:t xml:space="preserve"> </w:t>
      </w:r>
      <w:r w:rsidRPr="009E5CFA">
        <w:rPr>
          <w:rStyle w:val="TagStyle"/>
          <w:rtl/>
        </w:rPr>
        <w:t>&lt;&lt; קריאה &gt;&gt;</w:t>
      </w:r>
      <w:r>
        <w:rPr>
          <w:rtl/>
        </w:rPr>
        <w:t xml:space="preserve">   </w:t>
      </w:r>
      <w:bookmarkEnd w:id="15402"/>
    </w:p>
    <w:p w:rsidR="00E86ADC" w:rsidRDefault="00E86ADC" w:rsidP="00C7350B">
      <w:pPr>
        <w:pStyle w:val="KeepWithNext"/>
        <w:rPr>
          <w:rtl/>
        </w:rPr>
      </w:pPr>
    </w:p>
    <w:p w:rsidR="00E86ADC" w:rsidRDefault="00E86ADC" w:rsidP="00C7350B">
      <w:pPr>
        <w:rPr>
          <w:rtl/>
        </w:rPr>
      </w:pPr>
      <w:bookmarkStart w:id="15403" w:name="_ETM_Q30_84000"/>
      <w:bookmarkEnd w:id="15403"/>
      <w:r>
        <w:rPr>
          <w:rFonts w:hint="cs"/>
          <w:rtl/>
        </w:rPr>
        <w:t>מה, לא שמענו.</w:t>
      </w:r>
    </w:p>
    <w:p w:rsidR="00B72567" w:rsidRDefault="00B72567" w:rsidP="00C7350B">
      <w:pPr>
        <w:rPr>
          <w:rtl/>
        </w:rPr>
      </w:pPr>
    </w:p>
    <w:p w:rsidR="00E86ADC" w:rsidRDefault="00E86ADC" w:rsidP="00C7350B">
      <w:pPr>
        <w:pStyle w:val="KeepWithNext"/>
        <w:rPr>
          <w:rStyle w:val="TagStyle"/>
          <w:b/>
          <w:bCs/>
          <w:u w:val="single"/>
          <w:rtl/>
          <w:lang w:eastAsia="he-IL"/>
        </w:rPr>
      </w:pPr>
      <w:bookmarkStart w:id="15404" w:name="_ETM_Q30_93000"/>
      <w:bookmarkEnd w:id="15404"/>
    </w:p>
    <w:p w:rsidR="00E86ADC" w:rsidRDefault="00E86ADC" w:rsidP="00C7350B">
      <w:pPr>
        <w:pStyle w:val="-"/>
        <w:rPr>
          <w:rtl/>
        </w:rPr>
      </w:pPr>
      <w:bookmarkStart w:id="15405" w:name="ET_speakercontinue_5307_3"/>
      <w:r w:rsidRPr="009E5CFA">
        <w:rPr>
          <w:rStyle w:val="TagStyle"/>
          <w:rtl/>
        </w:rPr>
        <w:t xml:space="preserve"> &lt;&lt; דובר_המשך &gt;&gt;</w:t>
      </w:r>
      <w:r w:rsidRPr="001E27B7">
        <w:rPr>
          <w:rStyle w:val="TagStyle"/>
          <w:rtl/>
        </w:rPr>
        <w:t xml:space="preserve"> </w:t>
      </w:r>
      <w:r>
        <w:rPr>
          <w:rtl/>
        </w:rPr>
        <w:t>יפעת שאשא ביטון (המחנה הממלכתי):</w:t>
      </w:r>
      <w:r w:rsidRPr="001E27B7">
        <w:rPr>
          <w:rStyle w:val="TagStyle"/>
          <w:rtl/>
        </w:rPr>
        <w:t xml:space="preserve"> </w:t>
      </w:r>
      <w:r w:rsidRPr="009E5CFA">
        <w:rPr>
          <w:rStyle w:val="TagStyle"/>
          <w:rtl/>
        </w:rPr>
        <w:t>&lt;&lt; דובר_המשך &gt;&gt;</w:t>
      </w:r>
      <w:r>
        <w:rPr>
          <w:rtl/>
        </w:rPr>
        <w:t xml:space="preserve">   </w:t>
      </w:r>
      <w:bookmarkEnd w:id="15405"/>
    </w:p>
    <w:p w:rsidR="00E86ADC" w:rsidRPr="001E27B7" w:rsidRDefault="00E86ADC" w:rsidP="00C7350B">
      <w:pPr>
        <w:rPr>
          <w:rtl/>
          <w:lang w:eastAsia="he-IL"/>
        </w:rPr>
      </w:pPr>
      <w:bookmarkStart w:id="15406" w:name="_ETM_Q30_102000"/>
      <w:bookmarkEnd w:id="15406"/>
    </w:p>
    <w:p w:rsidR="00E86ADC" w:rsidRDefault="00E86ADC" w:rsidP="00C7350B">
      <w:pPr>
        <w:rPr>
          <w:rtl/>
        </w:rPr>
      </w:pPr>
      <w:bookmarkStart w:id="15407" w:name="_ETM_Q30_96000"/>
      <w:bookmarkEnd w:id="15407"/>
      <w:r>
        <w:rPr>
          <w:rFonts w:hint="cs"/>
          <w:rtl/>
        </w:rPr>
        <w:lastRenderedPageBreak/>
        <w:t>לרשות. אני אסביר, בהודעה שהוא הוציא הוא</w:t>
      </w:r>
      <w:bookmarkStart w:id="15408" w:name="_ETM_Q30_147000"/>
      <w:bookmarkEnd w:id="15408"/>
      <w:r>
        <w:rPr>
          <w:rFonts w:hint="cs"/>
          <w:rtl/>
        </w:rPr>
        <w:t xml:space="preserve"> בעצם החזיר </w:t>
      </w:r>
      <w:r>
        <w:rPr>
          <w:rtl/>
        </w:rPr>
        <w:t xml:space="preserve">את </w:t>
      </w:r>
      <w:bookmarkStart w:id="15409" w:name="_ETM_Q30_180179"/>
      <w:bookmarkEnd w:id="15409"/>
      <w:r>
        <w:rPr>
          <w:rFonts w:hint="cs"/>
          <w:rtl/>
        </w:rPr>
        <w:t>המתכונת של הבגרויות למה שהיה בתקופת הקורונה. בתקופת</w:t>
      </w:r>
      <w:bookmarkStart w:id="15410" w:name="_ETM_Q30_157000"/>
      <w:bookmarkEnd w:id="15410"/>
      <w:r>
        <w:rPr>
          <w:rFonts w:hint="cs"/>
          <w:rtl/>
        </w:rPr>
        <w:t xml:space="preserve"> הקורונה, בשביל להקל על התלמידים, החליטו, אגב זה היה שר החינוך גלנט, החליטו שבאחד מארבעת המקצועות – ספרות, היסטוריה, תנ"ך ואזרחות, </w:t>
      </w:r>
      <w:bookmarkStart w:id="15411" w:name="_ETM_Q30_166000"/>
      <w:bookmarkEnd w:id="15411"/>
      <w:r>
        <w:rPr>
          <w:rFonts w:hint="cs"/>
          <w:rtl/>
        </w:rPr>
        <w:t>יעשו רק בגרות חיצונית אחת וביתר המקצועות תהיה בגרות פנימית,</w:t>
      </w:r>
      <w:bookmarkStart w:id="15412" w:name="_ETM_Q30_171000"/>
      <w:bookmarkEnd w:id="15412"/>
      <w:r>
        <w:rPr>
          <w:rFonts w:hint="cs"/>
          <w:rtl/>
        </w:rPr>
        <w:t xml:space="preserve"> זאת אומרת הערכה פנימית.</w:t>
      </w:r>
    </w:p>
    <w:p w:rsidR="00E86ADC" w:rsidRDefault="00E86ADC" w:rsidP="00C7350B">
      <w:pPr>
        <w:rPr>
          <w:rtl/>
        </w:rPr>
      </w:pPr>
    </w:p>
    <w:p w:rsidR="00E86ADC" w:rsidRDefault="00E86ADC" w:rsidP="00C7350B">
      <w:pPr>
        <w:rPr>
          <w:rtl/>
        </w:rPr>
      </w:pPr>
      <w:bookmarkStart w:id="15413" w:name="_ETM_Q30_172000"/>
      <w:bookmarkEnd w:id="15413"/>
      <w:r>
        <w:rPr>
          <w:rFonts w:hint="cs"/>
          <w:rtl/>
        </w:rPr>
        <w:t>מה עשה יואב קיש? החזיר בעצם את</w:t>
      </w:r>
      <w:bookmarkStart w:id="15414" w:name="_ETM_Q30_178000"/>
      <w:bookmarkEnd w:id="15414"/>
      <w:r>
        <w:rPr>
          <w:rFonts w:hint="cs"/>
          <w:rtl/>
        </w:rPr>
        <w:t xml:space="preserve"> </w:t>
      </w:r>
      <w:r>
        <w:rPr>
          <w:rtl/>
        </w:rPr>
        <w:t xml:space="preserve">מתכונת </w:t>
      </w:r>
      <w:bookmarkStart w:id="15415" w:name="_ETM_Q30_180630"/>
      <w:bookmarkEnd w:id="15415"/>
      <w:r>
        <w:rPr>
          <w:rtl/>
        </w:rPr>
        <w:t xml:space="preserve">הבגרויות </w:t>
      </w:r>
      <w:bookmarkStart w:id="15416" w:name="_ETM_Q30_181290"/>
      <w:bookmarkEnd w:id="15416"/>
      <w:r>
        <w:rPr>
          <w:rtl/>
        </w:rPr>
        <w:t xml:space="preserve">האלו </w:t>
      </w:r>
      <w:bookmarkStart w:id="15417" w:name="_ETM_Q30_182250"/>
      <w:bookmarkEnd w:id="15417"/>
      <w:r>
        <w:rPr>
          <w:rtl/>
        </w:rPr>
        <w:t>למ</w:t>
      </w:r>
      <w:bookmarkStart w:id="15418" w:name="_ETM_Q30_182500"/>
      <w:bookmarkEnd w:id="15418"/>
      <w:r>
        <w:rPr>
          <w:rFonts w:hint="cs"/>
          <w:rtl/>
        </w:rPr>
        <w:t>תכונת</w:t>
      </w:r>
      <w:r>
        <w:rPr>
          <w:rtl/>
        </w:rPr>
        <w:t xml:space="preserve"> </w:t>
      </w:r>
      <w:bookmarkStart w:id="15419" w:name="_ETM_Q30_182740"/>
      <w:bookmarkEnd w:id="15419"/>
      <w:r>
        <w:rPr>
          <w:rtl/>
        </w:rPr>
        <w:t xml:space="preserve">שהייתה </w:t>
      </w:r>
      <w:bookmarkStart w:id="15420" w:name="_ETM_Q30_183009"/>
      <w:bookmarkEnd w:id="15420"/>
      <w:r>
        <w:rPr>
          <w:rtl/>
        </w:rPr>
        <w:t>בקורונה</w:t>
      </w:r>
      <w:r>
        <w:rPr>
          <w:rFonts w:hint="cs"/>
          <w:rtl/>
        </w:rPr>
        <w:t>.</w:t>
      </w:r>
      <w:r>
        <w:rPr>
          <w:rtl/>
        </w:rPr>
        <w:t xml:space="preserve"> </w:t>
      </w:r>
      <w:bookmarkStart w:id="15421" w:name="_ETM_Q30_183580"/>
      <w:bookmarkEnd w:id="15421"/>
      <w:r>
        <w:rPr>
          <w:rtl/>
        </w:rPr>
        <w:t xml:space="preserve">מה </w:t>
      </w:r>
      <w:bookmarkStart w:id="15422" w:name="_ETM_Q30_183730"/>
      <w:bookmarkEnd w:id="15422"/>
      <w:r>
        <w:rPr>
          <w:rtl/>
        </w:rPr>
        <w:t xml:space="preserve">המשמעות </w:t>
      </w:r>
      <w:bookmarkStart w:id="15423" w:name="_ETM_Q30_184240"/>
      <w:bookmarkEnd w:id="15423"/>
      <w:r>
        <w:rPr>
          <w:rtl/>
        </w:rPr>
        <w:t xml:space="preserve">של </w:t>
      </w:r>
      <w:bookmarkStart w:id="15424" w:name="_ETM_Q30_184390"/>
      <w:bookmarkEnd w:id="15424"/>
      <w:r>
        <w:rPr>
          <w:rtl/>
        </w:rPr>
        <w:t>זה</w:t>
      </w:r>
      <w:r>
        <w:rPr>
          <w:rFonts w:hint="cs"/>
          <w:rtl/>
        </w:rPr>
        <w:t>,</w:t>
      </w:r>
      <w:r>
        <w:rPr>
          <w:rtl/>
        </w:rPr>
        <w:t xml:space="preserve"> </w:t>
      </w:r>
      <w:bookmarkStart w:id="15425" w:name="_ETM_Q30_184540"/>
      <w:bookmarkEnd w:id="15425"/>
      <w:r>
        <w:rPr>
          <w:rtl/>
        </w:rPr>
        <w:t>אדוני</w:t>
      </w:r>
      <w:r>
        <w:rPr>
          <w:rFonts w:hint="cs"/>
          <w:rtl/>
        </w:rPr>
        <w:t>?</w:t>
      </w:r>
      <w:r>
        <w:rPr>
          <w:rtl/>
        </w:rPr>
        <w:t xml:space="preserve"> </w:t>
      </w:r>
      <w:bookmarkStart w:id="15426" w:name="_ETM_Q30_185919"/>
      <w:bookmarkEnd w:id="15426"/>
      <w:r>
        <w:rPr>
          <w:rtl/>
        </w:rPr>
        <w:t xml:space="preserve">שהבגרות </w:t>
      </w:r>
      <w:bookmarkStart w:id="15427" w:name="_ETM_Q30_186939"/>
      <w:bookmarkEnd w:id="15427"/>
      <w:r>
        <w:rPr>
          <w:rtl/>
        </w:rPr>
        <w:t xml:space="preserve">החיצונית </w:t>
      </w:r>
      <w:bookmarkStart w:id="15428" w:name="_ETM_Q30_187629"/>
      <w:bookmarkEnd w:id="15428"/>
      <w:r>
        <w:rPr>
          <w:rtl/>
        </w:rPr>
        <w:t xml:space="preserve">בתנ"ך </w:t>
      </w:r>
      <w:bookmarkStart w:id="15429" w:name="_ETM_Q30_188320"/>
      <w:bookmarkEnd w:id="15429"/>
      <w:r>
        <w:rPr>
          <w:rtl/>
        </w:rPr>
        <w:t xml:space="preserve">היום </w:t>
      </w:r>
      <w:bookmarkStart w:id="15430" w:name="_ETM_Q30_189339"/>
      <w:bookmarkEnd w:id="15430"/>
      <w:r>
        <w:rPr>
          <w:rtl/>
        </w:rPr>
        <w:t xml:space="preserve">היא </w:t>
      </w:r>
      <w:bookmarkStart w:id="15431" w:name="_ETM_Q30_189610"/>
      <w:bookmarkEnd w:id="15431"/>
      <w:r>
        <w:rPr>
          <w:rtl/>
        </w:rPr>
        <w:t xml:space="preserve">רשות </w:t>
      </w:r>
      <w:bookmarkStart w:id="15432" w:name="_ETM_Q30_190590"/>
      <w:bookmarkEnd w:id="15432"/>
      <w:r>
        <w:rPr>
          <w:rtl/>
        </w:rPr>
        <w:t xml:space="preserve">עבור </w:t>
      </w:r>
      <w:bookmarkStart w:id="15433" w:name="_ETM_Q30_190920"/>
      <w:bookmarkEnd w:id="15433"/>
      <w:r>
        <w:rPr>
          <w:rtl/>
        </w:rPr>
        <w:t xml:space="preserve">תלמידי </w:t>
      </w:r>
      <w:bookmarkStart w:id="15434" w:name="_ETM_Q30_191340"/>
      <w:bookmarkEnd w:id="15434"/>
      <w:r>
        <w:rPr>
          <w:rtl/>
        </w:rPr>
        <w:t>ישראל</w:t>
      </w:r>
      <w:r>
        <w:rPr>
          <w:rFonts w:hint="cs"/>
          <w:rtl/>
        </w:rPr>
        <w:t>.</w:t>
      </w:r>
      <w:r>
        <w:rPr>
          <w:rtl/>
        </w:rPr>
        <w:t xml:space="preserve"> </w:t>
      </w:r>
      <w:bookmarkStart w:id="15435" w:name="_ETM_Q30_191700"/>
      <w:bookmarkEnd w:id="15435"/>
      <w:r>
        <w:rPr>
          <w:rtl/>
        </w:rPr>
        <w:t xml:space="preserve">אתם </w:t>
      </w:r>
      <w:bookmarkStart w:id="15436" w:name="_ETM_Q30_191880"/>
      <w:bookmarkEnd w:id="15436"/>
      <w:r>
        <w:rPr>
          <w:rtl/>
        </w:rPr>
        <w:t xml:space="preserve">זוכרים </w:t>
      </w:r>
      <w:bookmarkStart w:id="15437" w:name="_ETM_Q30_192210"/>
      <w:bookmarkEnd w:id="15437"/>
      <w:r>
        <w:rPr>
          <w:rtl/>
        </w:rPr>
        <w:t xml:space="preserve">כמה </w:t>
      </w:r>
      <w:bookmarkStart w:id="15438" w:name="_ETM_Q30_192390"/>
      <w:bookmarkEnd w:id="15438"/>
      <w:r>
        <w:rPr>
          <w:rFonts w:hint="cs"/>
          <w:rtl/>
        </w:rPr>
        <w:t xml:space="preserve">פעמים </w:t>
      </w:r>
      <w:r>
        <w:rPr>
          <w:rtl/>
        </w:rPr>
        <w:t xml:space="preserve">הם </w:t>
      </w:r>
      <w:bookmarkStart w:id="15439" w:name="_ETM_Q30_192690"/>
      <w:bookmarkEnd w:id="15439"/>
      <w:r>
        <w:rPr>
          <w:rtl/>
        </w:rPr>
        <w:t xml:space="preserve">עלו </w:t>
      </w:r>
      <w:bookmarkStart w:id="15440" w:name="_ETM_Q30_192900"/>
      <w:bookmarkEnd w:id="15440"/>
      <w:r>
        <w:rPr>
          <w:rtl/>
        </w:rPr>
        <w:t xml:space="preserve">כאן </w:t>
      </w:r>
      <w:bookmarkStart w:id="15441" w:name="_ETM_Q30_193230"/>
      <w:bookmarkEnd w:id="15441"/>
      <w:r>
        <w:rPr>
          <w:rtl/>
        </w:rPr>
        <w:t xml:space="preserve">לדוכן </w:t>
      </w:r>
      <w:bookmarkStart w:id="15442" w:name="_ETM_Q30_193889"/>
      <w:bookmarkEnd w:id="15442"/>
      <w:r>
        <w:rPr>
          <w:rtl/>
        </w:rPr>
        <w:t xml:space="preserve">וצעקו </w:t>
      </w:r>
      <w:bookmarkStart w:id="15443" w:name="_ETM_Q30_194490"/>
      <w:bookmarkEnd w:id="15443"/>
      <w:r>
        <w:rPr>
          <w:rtl/>
        </w:rPr>
        <w:t xml:space="preserve">שאני </w:t>
      </w:r>
      <w:bookmarkStart w:id="15444" w:name="_ETM_Q30_195000"/>
      <w:bookmarkEnd w:id="15444"/>
      <w:r>
        <w:rPr>
          <w:rtl/>
        </w:rPr>
        <w:t>ביטלתי</w:t>
      </w:r>
      <w:r>
        <w:rPr>
          <w:rFonts w:hint="cs"/>
          <w:rtl/>
        </w:rPr>
        <w:t>,</w:t>
      </w:r>
      <w:r>
        <w:rPr>
          <w:rtl/>
        </w:rPr>
        <w:t xml:space="preserve"> </w:t>
      </w:r>
      <w:bookmarkStart w:id="15445" w:name="_ETM_Q30_195600"/>
      <w:bookmarkEnd w:id="15445"/>
      <w:r>
        <w:rPr>
          <w:rtl/>
        </w:rPr>
        <w:t xml:space="preserve">אני </w:t>
      </w:r>
      <w:bookmarkStart w:id="15446" w:name="_ETM_Q30_195809"/>
      <w:bookmarkEnd w:id="15446"/>
      <w:r>
        <w:rPr>
          <w:rtl/>
        </w:rPr>
        <w:t>ביטלתי</w:t>
      </w:r>
      <w:r>
        <w:rPr>
          <w:rFonts w:hint="cs"/>
          <w:rtl/>
        </w:rPr>
        <w:t>?</w:t>
      </w:r>
      <w:r>
        <w:rPr>
          <w:rtl/>
        </w:rPr>
        <w:t xml:space="preserve"> </w:t>
      </w:r>
      <w:bookmarkStart w:id="15447" w:name="_ETM_Q30_196710"/>
      <w:bookmarkEnd w:id="15447"/>
      <w:r>
        <w:rPr>
          <w:rtl/>
        </w:rPr>
        <w:t xml:space="preserve">אז </w:t>
      </w:r>
      <w:bookmarkStart w:id="15448" w:name="_ETM_Q30_196860"/>
      <w:bookmarkEnd w:id="15448"/>
      <w:r>
        <w:rPr>
          <w:rtl/>
        </w:rPr>
        <w:t xml:space="preserve">יוצא </w:t>
      </w:r>
      <w:bookmarkStart w:id="15449" w:name="_ETM_Q30_197250"/>
      <w:bookmarkEnd w:id="15449"/>
      <w:r>
        <w:rPr>
          <w:rFonts w:hint="cs"/>
          <w:rtl/>
        </w:rPr>
        <w:t>ש</w:t>
      </w:r>
      <w:r>
        <w:rPr>
          <w:rtl/>
        </w:rPr>
        <w:t xml:space="preserve">בדיוק </w:t>
      </w:r>
      <w:bookmarkStart w:id="15450" w:name="_ETM_Q30_197579"/>
      <w:bookmarkEnd w:id="15450"/>
      <w:r>
        <w:rPr>
          <w:rtl/>
        </w:rPr>
        <w:t>הפוך</w:t>
      </w:r>
      <w:r>
        <w:rPr>
          <w:rFonts w:hint="cs"/>
          <w:rtl/>
        </w:rPr>
        <w:t>.</w:t>
      </w:r>
      <w:r>
        <w:rPr>
          <w:rtl/>
        </w:rPr>
        <w:t xml:space="preserve"> </w:t>
      </w:r>
      <w:bookmarkStart w:id="15451" w:name="_ETM_Q30_198390"/>
      <w:bookmarkEnd w:id="15451"/>
      <w:r>
        <w:rPr>
          <w:rtl/>
        </w:rPr>
        <w:t xml:space="preserve">אני </w:t>
      </w:r>
      <w:bookmarkStart w:id="15452" w:name="_ETM_Q30_198660"/>
      <w:bookmarkEnd w:id="15452"/>
      <w:r>
        <w:rPr>
          <w:rtl/>
        </w:rPr>
        <w:t xml:space="preserve">זו </w:t>
      </w:r>
      <w:bookmarkStart w:id="15453" w:name="_ETM_Q30_198810"/>
      <w:bookmarkEnd w:id="15453"/>
      <w:r>
        <w:rPr>
          <w:rtl/>
        </w:rPr>
        <w:t xml:space="preserve">שהחזרתי </w:t>
      </w:r>
      <w:bookmarkStart w:id="15454" w:name="_ETM_Q30_200130"/>
      <w:bookmarkEnd w:id="15454"/>
      <w:r>
        <w:rPr>
          <w:rtl/>
        </w:rPr>
        <w:t xml:space="preserve">את </w:t>
      </w:r>
      <w:bookmarkStart w:id="15455" w:name="_ETM_Q30_200310"/>
      <w:bookmarkEnd w:id="15455"/>
      <w:r>
        <w:rPr>
          <w:rtl/>
        </w:rPr>
        <w:t xml:space="preserve">הבגרות </w:t>
      </w:r>
      <w:bookmarkStart w:id="15456" w:name="_ETM_Q30_201060"/>
      <w:bookmarkEnd w:id="15456"/>
      <w:r>
        <w:rPr>
          <w:rtl/>
        </w:rPr>
        <w:t xml:space="preserve">בתנ"ך </w:t>
      </w:r>
      <w:bookmarkStart w:id="15457" w:name="_ETM_Q30_201660"/>
      <w:bookmarkEnd w:id="15457"/>
      <w:r>
        <w:rPr>
          <w:rtl/>
        </w:rPr>
        <w:t xml:space="preserve">להיות </w:t>
      </w:r>
      <w:bookmarkStart w:id="15458" w:name="_ETM_Q30_201930"/>
      <w:bookmarkEnd w:id="15458"/>
      <w:r>
        <w:rPr>
          <w:rtl/>
        </w:rPr>
        <w:t xml:space="preserve">בגרות </w:t>
      </w:r>
      <w:bookmarkStart w:id="15459" w:name="_ETM_Q30_202260"/>
      <w:bookmarkEnd w:id="15459"/>
      <w:r>
        <w:rPr>
          <w:rtl/>
        </w:rPr>
        <w:t>חיצונית</w:t>
      </w:r>
      <w:r>
        <w:rPr>
          <w:rFonts w:hint="cs"/>
          <w:rtl/>
        </w:rPr>
        <w:t>,</w:t>
      </w:r>
      <w:r>
        <w:rPr>
          <w:rtl/>
        </w:rPr>
        <w:t xml:space="preserve"> </w:t>
      </w:r>
      <w:bookmarkStart w:id="15460" w:name="_ETM_Q30_202890"/>
      <w:bookmarkEnd w:id="15460"/>
      <w:r>
        <w:rPr>
          <w:rtl/>
        </w:rPr>
        <w:t xml:space="preserve">רק </w:t>
      </w:r>
      <w:bookmarkStart w:id="15461" w:name="_ETM_Q30_203130"/>
      <w:bookmarkEnd w:id="15461"/>
      <w:r>
        <w:rPr>
          <w:rtl/>
        </w:rPr>
        <w:t>רלוונטית</w:t>
      </w:r>
      <w:r>
        <w:rPr>
          <w:rFonts w:hint="cs"/>
          <w:rtl/>
        </w:rPr>
        <w:t>,</w:t>
      </w:r>
      <w:r>
        <w:rPr>
          <w:rtl/>
        </w:rPr>
        <w:t xml:space="preserve"> </w:t>
      </w:r>
      <w:bookmarkStart w:id="15462" w:name="_ETM_Q30_204029"/>
      <w:bookmarkEnd w:id="15462"/>
      <w:r>
        <w:rPr>
          <w:rtl/>
        </w:rPr>
        <w:t>משמעותית</w:t>
      </w:r>
      <w:r>
        <w:rPr>
          <w:rFonts w:hint="cs"/>
          <w:rtl/>
        </w:rPr>
        <w:t>,</w:t>
      </w:r>
      <w:r>
        <w:rPr>
          <w:rtl/>
        </w:rPr>
        <w:t xml:space="preserve"> </w:t>
      </w:r>
      <w:bookmarkStart w:id="15463" w:name="_ETM_Q30_204960"/>
      <w:bookmarkEnd w:id="15463"/>
      <w:r>
        <w:rPr>
          <w:rtl/>
        </w:rPr>
        <w:t>חדשני</w:t>
      </w:r>
      <w:r>
        <w:rPr>
          <w:rFonts w:hint="cs"/>
          <w:rtl/>
        </w:rPr>
        <w:t>ת,</w:t>
      </w:r>
      <w:r>
        <w:rPr>
          <w:rtl/>
        </w:rPr>
        <w:t xml:space="preserve"> </w:t>
      </w:r>
      <w:bookmarkStart w:id="15464" w:name="_ETM_Q30_206040"/>
      <w:bookmarkEnd w:id="15464"/>
      <w:r>
        <w:rPr>
          <w:rtl/>
        </w:rPr>
        <w:t xml:space="preserve">כזו </w:t>
      </w:r>
      <w:bookmarkStart w:id="15465" w:name="_ETM_Q30_206340"/>
      <w:bookmarkEnd w:id="15465"/>
      <w:r>
        <w:rPr>
          <w:rtl/>
        </w:rPr>
        <w:t xml:space="preserve">שמתכתבת </w:t>
      </w:r>
      <w:bookmarkStart w:id="15466" w:name="_ETM_Q30_207090"/>
      <w:bookmarkEnd w:id="15466"/>
      <w:r>
        <w:rPr>
          <w:rtl/>
        </w:rPr>
        <w:t xml:space="preserve">עם </w:t>
      </w:r>
      <w:bookmarkStart w:id="15467" w:name="_ETM_Q30_207239"/>
      <w:bookmarkEnd w:id="15467"/>
      <w:r>
        <w:rPr>
          <w:rtl/>
        </w:rPr>
        <w:t xml:space="preserve">המיומנויות </w:t>
      </w:r>
      <w:bookmarkStart w:id="15468" w:name="_ETM_Q30_208079"/>
      <w:bookmarkEnd w:id="15468"/>
      <w:r>
        <w:rPr>
          <w:rtl/>
        </w:rPr>
        <w:t xml:space="preserve">שהילדים </w:t>
      </w:r>
      <w:bookmarkStart w:id="15469" w:name="_ETM_Q30_208619"/>
      <w:bookmarkEnd w:id="15469"/>
      <w:r>
        <w:rPr>
          <w:rtl/>
        </w:rPr>
        <w:t xml:space="preserve">צריכים </w:t>
      </w:r>
      <w:bookmarkStart w:id="15470" w:name="_ETM_Q30_209130"/>
      <w:bookmarkEnd w:id="15470"/>
      <w:r>
        <w:rPr>
          <w:rtl/>
        </w:rPr>
        <w:t>ב</w:t>
      </w:r>
      <w:r>
        <w:rPr>
          <w:rFonts w:hint="cs"/>
          <w:rtl/>
        </w:rPr>
        <w:t>מאה ה-21</w:t>
      </w:r>
      <w:r>
        <w:rPr>
          <w:rtl/>
        </w:rPr>
        <w:t xml:space="preserve"> </w:t>
      </w:r>
      <w:bookmarkStart w:id="15471" w:name="_ETM_Q30_211029"/>
      <w:bookmarkEnd w:id="15471"/>
      <w:r>
        <w:rPr>
          <w:rtl/>
        </w:rPr>
        <w:t xml:space="preserve">והוא </w:t>
      </w:r>
      <w:bookmarkStart w:id="15472" w:name="_ETM_Q30_211480"/>
      <w:bookmarkEnd w:id="15472"/>
      <w:r>
        <w:rPr>
          <w:rtl/>
        </w:rPr>
        <w:t>בא</w:t>
      </w:r>
      <w:r>
        <w:rPr>
          <w:rFonts w:hint="cs"/>
          <w:rtl/>
        </w:rPr>
        <w:t>,</w:t>
      </w:r>
      <w:r>
        <w:rPr>
          <w:rtl/>
        </w:rPr>
        <w:t xml:space="preserve"> </w:t>
      </w:r>
      <w:bookmarkStart w:id="15473" w:name="_ETM_Q30_212229"/>
      <w:bookmarkEnd w:id="15473"/>
      <w:r>
        <w:rPr>
          <w:rtl/>
        </w:rPr>
        <w:t xml:space="preserve">אחרי </w:t>
      </w:r>
      <w:bookmarkStart w:id="15474" w:name="_ETM_Q30_212530"/>
      <w:bookmarkEnd w:id="15474"/>
      <w:r>
        <w:rPr>
          <w:rtl/>
        </w:rPr>
        <w:t xml:space="preserve">שנה </w:t>
      </w:r>
      <w:bookmarkStart w:id="15475" w:name="_ETM_Q30_213600"/>
      <w:bookmarkEnd w:id="15475"/>
      <w:r>
        <w:rPr>
          <w:rtl/>
        </w:rPr>
        <w:t xml:space="preserve">של </w:t>
      </w:r>
      <w:bookmarkStart w:id="15476" w:name="_ETM_Q30_213810"/>
      <w:bookmarkEnd w:id="15476"/>
      <w:r>
        <w:rPr>
          <w:rtl/>
        </w:rPr>
        <w:t xml:space="preserve">תעמולה </w:t>
      </w:r>
      <w:bookmarkStart w:id="15477" w:name="_ETM_Q30_214320"/>
      <w:bookmarkEnd w:id="15477"/>
      <w:r>
        <w:rPr>
          <w:rtl/>
        </w:rPr>
        <w:t>שקרית</w:t>
      </w:r>
      <w:r>
        <w:rPr>
          <w:rFonts w:hint="cs"/>
          <w:rtl/>
        </w:rPr>
        <w:t>,</w:t>
      </w:r>
      <w:r>
        <w:rPr>
          <w:rtl/>
        </w:rPr>
        <w:t xml:space="preserve"> </w:t>
      </w:r>
      <w:bookmarkStart w:id="15478" w:name="_ETM_Q30_214890"/>
      <w:bookmarkEnd w:id="15478"/>
      <w:r>
        <w:rPr>
          <w:rtl/>
        </w:rPr>
        <w:t xml:space="preserve">והפך </w:t>
      </w:r>
      <w:bookmarkStart w:id="15479" w:name="_ETM_Q30_215610"/>
      <w:bookmarkEnd w:id="15479"/>
      <w:r>
        <w:rPr>
          <w:rtl/>
        </w:rPr>
        <w:t xml:space="preserve">את </w:t>
      </w:r>
      <w:bookmarkStart w:id="15480" w:name="_ETM_Q30_215760"/>
      <w:bookmarkEnd w:id="15480"/>
      <w:r>
        <w:rPr>
          <w:rtl/>
        </w:rPr>
        <w:t xml:space="preserve">זה </w:t>
      </w:r>
      <w:bookmarkStart w:id="15481" w:name="_ETM_Q30_216329"/>
      <w:bookmarkEnd w:id="15481"/>
      <w:r>
        <w:rPr>
          <w:rtl/>
        </w:rPr>
        <w:t>לרשות</w:t>
      </w:r>
      <w:r>
        <w:rPr>
          <w:rFonts w:hint="cs"/>
          <w:rtl/>
        </w:rPr>
        <w:t>.</w:t>
      </w:r>
    </w:p>
    <w:p w:rsidR="00E86ADC" w:rsidRDefault="00E86ADC" w:rsidP="00C7350B">
      <w:pPr>
        <w:rPr>
          <w:rtl/>
        </w:rPr>
      </w:pPr>
    </w:p>
    <w:p w:rsidR="00E86ADC" w:rsidRDefault="00E86ADC" w:rsidP="00C7350B">
      <w:pPr>
        <w:rPr>
          <w:rtl/>
        </w:rPr>
      </w:pPr>
      <w:bookmarkStart w:id="15482" w:name="_ETM_Q30_217380"/>
      <w:bookmarkStart w:id="15483" w:name="_ETM_Q30_214000"/>
      <w:bookmarkEnd w:id="15482"/>
      <w:bookmarkEnd w:id="15483"/>
      <w:r>
        <w:rPr>
          <w:rtl/>
        </w:rPr>
        <w:t>עכשיו</w:t>
      </w:r>
      <w:r>
        <w:rPr>
          <w:rFonts w:hint="cs"/>
          <w:rtl/>
        </w:rPr>
        <w:t>,</w:t>
      </w:r>
      <w:r>
        <w:rPr>
          <w:rtl/>
        </w:rPr>
        <w:t xml:space="preserve"> </w:t>
      </w:r>
      <w:bookmarkStart w:id="15484" w:name="_ETM_Q30_217590"/>
      <w:bookmarkEnd w:id="15484"/>
      <w:r>
        <w:rPr>
          <w:rtl/>
        </w:rPr>
        <w:t xml:space="preserve">למה </w:t>
      </w:r>
      <w:bookmarkStart w:id="15485" w:name="_ETM_Q30_217830"/>
      <w:bookmarkEnd w:id="15485"/>
      <w:r>
        <w:rPr>
          <w:rtl/>
        </w:rPr>
        <w:t xml:space="preserve">הוא </w:t>
      </w:r>
      <w:bookmarkStart w:id="15486" w:name="_ETM_Q30_217920"/>
      <w:bookmarkEnd w:id="15486"/>
      <w:r>
        <w:rPr>
          <w:rtl/>
        </w:rPr>
        <w:t xml:space="preserve">עשה </w:t>
      </w:r>
      <w:bookmarkStart w:id="15487" w:name="_ETM_Q30_218250"/>
      <w:bookmarkEnd w:id="15487"/>
      <w:r>
        <w:rPr>
          <w:rtl/>
        </w:rPr>
        <w:t xml:space="preserve">את </w:t>
      </w:r>
      <w:bookmarkStart w:id="15488" w:name="_ETM_Q30_218340"/>
      <w:bookmarkEnd w:id="15488"/>
      <w:r>
        <w:rPr>
          <w:rtl/>
        </w:rPr>
        <w:t>זה</w:t>
      </w:r>
      <w:r>
        <w:rPr>
          <w:rFonts w:hint="cs"/>
          <w:rtl/>
        </w:rPr>
        <w:t>,</w:t>
      </w:r>
      <w:r>
        <w:rPr>
          <w:rtl/>
        </w:rPr>
        <w:t xml:space="preserve"> </w:t>
      </w:r>
      <w:bookmarkStart w:id="15489" w:name="_ETM_Q30_219100"/>
      <w:bookmarkEnd w:id="15489"/>
      <w:r>
        <w:rPr>
          <w:rFonts w:hint="cs"/>
          <w:rtl/>
        </w:rPr>
        <w:t>אתם</w:t>
      </w:r>
      <w:r>
        <w:rPr>
          <w:rtl/>
        </w:rPr>
        <w:t xml:space="preserve"> </w:t>
      </w:r>
      <w:bookmarkStart w:id="15490" w:name="_ETM_Q30_219280"/>
      <w:bookmarkEnd w:id="15490"/>
      <w:r>
        <w:rPr>
          <w:rtl/>
        </w:rPr>
        <w:t xml:space="preserve">שואלים </w:t>
      </w:r>
      <w:bookmarkStart w:id="15491" w:name="_ETM_Q30_219580"/>
      <w:bookmarkEnd w:id="15491"/>
      <w:r>
        <w:rPr>
          <w:rtl/>
        </w:rPr>
        <w:t xml:space="preserve">את </w:t>
      </w:r>
      <w:bookmarkStart w:id="15492" w:name="_ETM_Q30_219700"/>
      <w:bookmarkEnd w:id="15492"/>
      <w:r>
        <w:rPr>
          <w:rtl/>
        </w:rPr>
        <w:t>עצמכם</w:t>
      </w:r>
      <w:r>
        <w:rPr>
          <w:rFonts w:hint="cs"/>
          <w:rtl/>
        </w:rPr>
        <w:t>?</w:t>
      </w:r>
      <w:r>
        <w:rPr>
          <w:rtl/>
        </w:rPr>
        <w:t xml:space="preserve"> </w:t>
      </w:r>
      <w:bookmarkStart w:id="15493" w:name="_ETM_Q30_220770"/>
      <w:bookmarkEnd w:id="15493"/>
      <w:r>
        <w:rPr>
          <w:rtl/>
        </w:rPr>
        <w:t xml:space="preserve">הוא </w:t>
      </w:r>
      <w:bookmarkStart w:id="15494" w:name="_ETM_Q30_221039"/>
      <w:bookmarkEnd w:id="15494"/>
      <w:r>
        <w:rPr>
          <w:rtl/>
        </w:rPr>
        <w:t xml:space="preserve">עשה </w:t>
      </w:r>
      <w:bookmarkStart w:id="15495" w:name="_ETM_Q30_221370"/>
      <w:bookmarkEnd w:id="15495"/>
      <w:r>
        <w:rPr>
          <w:rtl/>
        </w:rPr>
        <w:t xml:space="preserve">את </w:t>
      </w:r>
      <w:bookmarkStart w:id="15496" w:name="_ETM_Q30_221489"/>
      <w:bookmarkEnd w:id="15496"/>
      <w:r>
        <w:rPr>
          <w:rtl/>
        </w:rPr>
        <w:t xml:space="preserve">זה </w:t>
      </w:r>
      <w:bookmarkStart w:id="15497" w:name="_ETM_Q30_222550"/>
      <w:bookmarkEnd w:id="15497"/>
      <w:r>
        <w:rPr>
          <w:rtl/>
        </w:rPr>
        <w:t>בשביל</w:t>
      </w:r>
      <w:r>
        <w:rPr>
          <w:rFonts w:hint="cs"/>
          <w:rtl/>
        </w:rPr>
        <w:t xml:space="preserve"> </w:t>
      </w:r>
      <w:r>
        <w:rPr>
          <w:rtl/>
        </w:rPr>
        <w:t>ה</w:t>
      </w:r>
      <w:bookmarkStart w:id="15498" w:name="_ETM_Q30_223000"/>
      <w:bookmarkEnd w:id="15498"/>
      <w:r>
        <w:rPr>
          <w:rtl/>
        </w:rPr>
        <w:t>דווקא</w:t>
      </w:r>
      <w:r>
        <w:rPr>
          <w:rFonts w:hint="cs"/>
          <w:rtl/>
        </w:rPr>
        <w:t>.</w:t>
      </w:r>
      <w:r>
        <w:rPr>
          <w:rtl/>
        </w:rPr>
        <w:t xml:space="preserve"> </w:t>
      </w:r>
      <w:bookmarkStart w:id="15499" w:name="_ETM_Q30_224310"/>
      <w:bookmarkEnd w:id="15499"/>
      <w:r>
        <w:rPr>
          <w:rtl/>
        </w:rPr>
        <w:t xml:space="preserve">אך </w:t>
      </w:r>
      <w:bookmarkStart w:id="15500" w:name="_ETM_Q30_224610"/>
      <w:bookmarkEnd w:id="15500"/>
      <w:r>
        <w:rPr>
          <w:rtl/>
        </w:rPr>
        <w:t xml:space="preserve">ורק </w:t>
      </w:r>
      <w:bookmarkStart w:id="15501" w:name="_ETM_Q30_225030"/>
      <w:bookmarkEnd w:id="15501"/>
      <w:r>
        <w:rPr>
          <w:rtl/>
        </w:rPr>
        <w:t xml:space="preserve">בשביל </w:t>
      </w:r>
      <w:bookmarkStart w:id="15502" w:name="_ETM_Q30_225390"/>
      <w:bookmarkEnd w:id="15502"/>
      <w:r>
        <w:rPr>
          <w:rtl/>
        </w:rPr>
        <w:t>דווקא</w:t>
      </w:r>
      <w:r>
        <w:rPr>
          <w:rFonts w:hint="cs"/>
          <w:rtl/>
        </w:rPr>
        <w:t>.</w:t>
      </w:r>
      <w:r>
        <w:rPr>
          <w:rtl/>
        </w:rPr>
        <w:t xml:space="preserve"> </w:t>
      </w:r>
      <w:bookmarkStart w:id="15503" w:name="_ETM_Q30_226229"/>
      <w:bookmarkEnd w:id="15503"/>
      <w:r>
        <w:rPr>
          <w:rtl/>
        </w:rPr>
        <w:t xml:space="preserve">אחרי </w:t>
      </w:r>
      <w:bookmarkStart w:id="15504" w:name="_ETM_Q30_226710"/>
      <w:bookmarkEnd w:id="15504"/>
      <w:r>
        <w:rPr>
          <w:rtl/>
        </w:rPr>
        <w:t xml:space="preserve">שנה </w:t>
      </w:r>
      <w:bookmarkStart w:id="15505" w:name="_ETM_Q30_227190"/>
      <w:bookmarkEnd w:id="15505"/>
      <w:r>
        <w:rPr>
          <w:rtl/>
        </w:rPr>
        <w:t xml:space="preserve">שלמה </w:t>
      </w:r>
      <w:bookmarkStart w:id="15506" w:name="_ETM_Q30_227699"/>
      <w:bookmarkEnd w:id="15506"/>
      <w:r>
        <w:rPr>
          <w:rtl/>
        </w:rPr>
        <w:t xml:space="preserve">שהם </w:t>
      </w:r>
      <w:bookmarkStart w:id="15507" w:name="_ETM_Q30_227940"/>
      <w:bookmarkEnd w:id="15507"/>
      <w:r>
        <w:rPr>
          <w:rFonts w:hint="cs"/>
          <w:rtl/>
        </w:rPr>
        <w:t>אמר</w:t>
      </w:r>
      <w:r>
        <w:rPr>
          <w:rtl/>
        </w:rPr>
        <w:t xml:space="preserve">ו </w:t>
      </w:r>
      <w:bookmarkStart w:id="15508" w:name="_ETM_Q30_228180"/>
      <w:bookmarkEnd w:id="15508"/>
      <w:r>
        <w:rPr>
          <w:rtl/>
        </w:rPr>
        <w:t xml:space="preserve">מעל </w:t>
      </w:r>
      <w:bookmarkStart w:id="15509" w:name="_ETM_Q30_228479"/>
      <w:bookmarkEnd w:id="15509"/>
      <w:r>
        <w:rPr>
          <w:rtl/>
        </w:rPr>
        <w:t xml:space="preserve">כל </w:t>
      </w:r>
      <w:bookmarkStart w:id="15510" w:name="_ETM_Q30_228780"/>
      <w:bookmarkEnd w:id="15510"/>
      <w:r>
        <w:rPr>
          <w:rtl/>
        </w:rPr>
        <w:t xml:space="preserve">במה </w:t>
      </w:r>
      <w:bookmarkStart w:id="15511" w:name="_ETM_Q30_230780"/>
      <w:bookmarkEnd w:id="15511"/>
      <w:r>
        <w:rPr>
          <w:rtl/>
        </w:rPr>
        <w:t xml:space="preserve">שאנחנו </w:t>
      </w:r>
      <w:bookmarkStart w:id="15512" w:name="_ETM_Q30_231289"/>
      <w:bookmarkEnd w:id="15512"/>
      <w:r>
        <w:rPr>
          <w:rtl/>
        </w:rPr>
        <w:t xml:space="preserve">הוצאנו </w:t>
      </w:r>
      <w:bookmarkStart w:id="15513" w:name="_ETM_Q30_231889"/>
      <w:bookmarkEnd w:id="15513"/>
      <w:r>
        <w:rPr>
          <w:rtl/>
        </w:rPr>
        <w:t xml:space="preserve">ואנחנו </w:t>
      </w:r>
      <w:bookmarkStart w:id="15514" w:name="_ETM_Q30_232369"/>
      <w:bookmarkEnd w:id="15514"/>
      <w:r>
        <w:rPr>
          <w:rtl/>
        </w:rPr>
        <w:t>פגענו</w:t>
      </w:r>
      <w:r>
        <w:rPr>
          <w:rFonts w:hint="cs"/>
          <w:rtl/>
        </w:rPr>
        <w:t>,</w:t>
      </w:r>
      <w:r>
        <w:rPr>
          <w:rtl/>
        </w:rPr>
        <w:t xml:space="preserve"> </w:t>
      </w:r>
      <w:bookmarkStart w:id="15515" w:name="_ETM_Q30_233179"/>
      <w:bookmarkEnd w:id="15515"/>
      <w:r>
        <w:rPr>
          <w:rtl/>
        </w:rPr>
        <w:t xml:space="preserve">הוא </w:t>
      </w:r>
      <w:bookmarkStart w:id="15516" w:name="_ETM_Q30_233299"/>
      <w:bookmarkEnd w:id="15516"/>
      <w:r>
        <w:rPr>
          <w:rtl/>
        </w:rPr>
        <w:t xml:space="preserve">נכנס </w:t>
      </w:r>
      <w:bookmarkStart w:id="15517" w:name="_ETM_Q30_233809"/>
      <w:bookmarkEnd w:id="15517"/>
      <w:r>
        <w:rPr>
          <w:rtl/>
        </w:rPr>
        <w:t xml:space="preserve">פנימה </w:t>
      </w:r>
      <w:bookmarkStart w:id="15518" w:name="_ETM_Q30_234139"/>
      <w:bookmarkEnd w:id="15518"/>
      <w:r>
        <w:rPr>
          <w:rtl/>
        </w:rPr>
        <w:t xml:space="preserve">ועשה </w:t>
      </w:r>
      <w:bookmarkStart w:id="15519" w:name="_ETM_Q30_234559"/>
      <w:bookmarkEnd w:id="15519"/>
      <w:r>
        <w:rPr>
          <w:rtl/>
        </w:rPr>
        <w:t>דווקא</w:t>
      </w:r>
      <w:r>
        <w:rPr>
          <w:rFonts w:hint="cs"/>
          <w:rtl/>
        </w:rPr>
        <w:t>.</w:t>
      </w:r>
      <w:r>
        <w:rPr>
          <w:rtl/>
        </w:rPr>
        <w:t xml:space="preserve"> </w:t>
      </w:r>
      <w:bookmarkStart w:id="15520" w:name="_ETM_Q30_235309"/>
      <w:bookmarkEnd w:id="15520"/>
      <w:r>
        <w:rPr>
          <w:rtl/>
        </w:rPr>
        <w:t xml:space="preserve">אני </w:t>
      </w:r>
      <w:bookmarkStart w:id="15521" w:name="_ETM_Q30_235609"/>
      <w:bookmarkEnd w:id="15521"/>
      <w:r>
        <w:rPr>
          <w:rtl/>
        </w:rPr>
        <w:t xml:space="preserve">שואלת </w:t>
      </w:r>
      <w:bookmarkStart w:id="15522" w:name="_ETM_Q30_235850"/>
      <w:bookmarkEnd w:id="15522"/>
      <w:r>
        <w:rPr>
          <w:rtl/>
        </w:rPr>
        <w:t xml:space="preserve">את </w:t>
      </w:r>
      <w:bookmarkStart w:id="15523" w:name="_ETM_Q30_235999"/>
      <w:bookmarkEnd w:id="15523"/>
      <w:r>
        <w:rPr>
          <w:rtl/>
        </w:rPr>
        <w:t>עצמי</w:t>
      </w:r>
      <w:r>
        <w:rPr>
          <w:rFonts w:hint="cs"/>
          <w:rtl/>
        </w:rPr>
        <w:t>,</w:t>
      </w:r>
      <w:r>
        <w:rPr>
          <w:rtl/>
        </w:rPr>
        <w:t xml:space="preserve"> </w:t>
      </w:r>
      <w:bookmarkStart w:id="15524" w:name="_ETM_Q30_236269"/>
      <w:bookmarkEnd w:id="15524"/>
      <w:r>
        <w:rPr>
          <w:rtl/>
        </w:rPr>
        <w:t xml:space="preserve">למי </w:t>
      </w:r>
      <w:bookmarkStart w:id="15525" w:name="_ETM_Q30_236479"/>
      <w:bookmarkEnd w:id="15525"/>
      <w:r>
        <w:rPr>
          <w:rtl/>
        </w:rPr>
        <w:t xml:space="preserve">הוא </w:t>
      </w:r>
      <w:bookmarkStart w:id="15526" w:name="_ETM_Q30_236600"/>
      <w:bookmarkStart w:id="15527" w:name="_ETM_Q30_236989"/>
      <w:bookmarkEnd w:id="15526"/>
      <w:bookmarkEnd w:id="15527"/>
      <w:r>
        <w:rPr>
          <w:rFonts w:hint="cs"/>
          <w:rtl/>
        </w:rPr>
        <w:t>עשה דווקא,</w:t>
      </w:r>
      <w:r>
        <w:rPr>
          <w:rtl/>
        </w:rPr>
        <w:t xml:space="preserve"> </w:t>
      </w:r>
      <w:bookmarkStart w:id="15528" w:name="_ETM_Q30_238730"/>
      <w:bookmarkEnd w:id="15528"/>
      <w:r>
        <w:rPr>
          <w:rtl/>
        </w:rPr>
        <w:t>לי</w:t>
      </w:r>
      <w:r>
        <w:rPr>
          <w:rFonts w:hint="cs"/>
          <w:rtl/>
        </w:rPr>
        <w:t>?</w:t>
      </w:r>
      <w:r>
        <w:rPr>
          <w:rtl/>
        </w:rPr>
        <w:t xml:space="preserve"> </w:t>
      </w:r>
      <w:bookmarkStart w:id="15529" w:name="_ETM_Q30_239390"/>
      <w:bookmarkEnd w:id="15529"/>
      <w:r>
        <w:rPr>
          <w:rFonts w:hint="cs"/>
          <w:rtl/>
        </w:rPr>
        <w:t xml:space="preserve">לי? </w:t>
      </w:r>
      <w:r>
        <w:rPr>
          <w:rtl/>
        </w:rPr>
        <w:t>לא</w:t>
      </w:r>
      <w:r>
        <w:rPr>
          <w:rFonts w:hint="cs"/>
          <w:rtl/>
        </w:rPr>
        <w:t>.</w:t>
      </w:r>
      <w:r>
        <w:rPr>
          <w:rtl/>
        </w:rPr>
        <w:t xml:space="preserve"> </w:t>
      </w:r>
      <w:bookmarkStart w:id="15530" w:name="_ETM_Q30_240069"/>
      <w:bookmarkEnd w:id="15530"/>
      <w:r>
        <w:rPr>
          <w:rtl/>
        </w:rPr>
        <w:t xml:space="preserve">גם </w:t>
      </w:r>
      <w:bookmarkStart w:id="15531" w:name="_ETM_Q30_240280"/>
      <w:bookmarkEnd w:id="15531"/>
      <w:r>
        <w:rPr>
          <w:rtl/>
        </w:rPr>
        <w:t xml:space="preserve">לא </w:t>
      </w:r>
      <w:bookmarkStart w:id="15532" w:name="_ETM_Q30_240370"/>
      <w:bookmarkEnd w:id="15532"/>
      <w:r>
        <w:rPr>
          <w:rtl/>
        </w:rPr>
        <w:t xml:space="preserve">לממשלה </w:t>
      </w:r>
      <w:bookmarkStart w:id="15533" w:name="_ETM_Q30_240879"/>
      <w:bookmarkStart w:id="15534" w:name="_ETM_Q30_241299"/>
      <w:bookmarkStart w:id="15535" w:name="_ETM_Q30_241809"/>
      <w:bookmarkEnd w:id="15533"/>
      <w:bookmarkEnd w:id="15534"/>
      <w:bookmarkEnd w:id="15535"/>
      <w:r>
        <w:rPr>
          <w:rtl/>
        </w:rPr>
        <w:t>הקודמת</w:t>
      </w:r>
      <w:r>
        <w:rPr>
          <w:rFonts w:hint="cs"/>
          <w:rtl/>
        </w:rPr>
        <w:t>.</w:t>
      </w:r>
      <w:r>
        <w:rPr>
          <w:rtl/>
        </w:rPr>
        <w:t xml:space="preserve"> </w:t>
      </w:r>
      <w:bookmarkStart w:id="15536" w:name="_ETM_Q30_242740"/>
      <w:bookmarkEnd w:id="15536"/>
      <w:r>
        <w:rPr>
          <w:rtl/>
        </w:rPr>
        <w:t xml:space="preserve">את </w:t>
      </w:r>
      <w:bookmarkStart w:id="15537" w:name="_ETM_Q30_242980"/>
      <w:bookmarkEnd w:id="15537"/>
      <w:r>
        <w:rPr>
          <w:rtl/>
        </w:rPr>
        <w:t>הד</w:t>
      </w:r>
      <w:r>
        <w:rPr>
          <w:rFonts w:hint="cs"/>
          <w:rtl/>
        </w:rPr>
        <w:t>ווקא</w:t>
      </w:r>
      <w:r>
        <w:rPr>
          <w:rtl/>
        </w:rPr>
        <w:t xml:space="preserve"> </w:t>
      </w:r>
      <w:bookmarkStart w:id="15538" w:name="_ETM_Q30_243280"/>
      <w:bookmarkEnd w:id="15538"/>
      <w:r>
        <w:rPr>
          <w:rFonts w:hint="cs"/>
          <w:rtl/>
        </w:rPr>
        <w:t>ה</w:t>
      </w:r>
      <w:r>
        <w:rPr>
          <w:rtl/>
        </w:rPr>
        <w:t xml:space="preserve">זה </w:t>
      </w:r>
      <w:bookmarkStart w:id="15539" w:name="_ETM_Q30_243610"/>
      <w:bookmarkEnd w:id="15539"/>
      <w:r>
        <w:rPr>
          <w:rtl/>
        </w:rPr>
        <w:t xml:space="preserve">הוא </w:t>
      </w:r>
      <w:bookmarkStart w:id="15540" w:name="_ETM_Q30_243700"/>
      <w:bookmarkEnd w:id="15540"/>
      <w:r>
        <w:rPr>
          <w:rtl/>
        </w:rPr>
        <w:t xml:space="preserve">עשה </w:t>
      </w:r>
      <w:bookmarkStart w:id="15541" w:name="_ETM_Q30_243970"/>
      <w:bookmarkEnd w:id="15541"/>
      <w:r>
        <w:rPr>
          <w:rtl/>
        </w:rPr>
        <w:t xml:space="preserve">לתלמידי </w:t>
      </w:r>
      <w:bookmarkStart w:id="15542" w:name="_ETM_Q30_244510"/>
      <w:bookmarkEnd w:id="15542"/>
      <w:r>
        <w:rPr>
          <w:rtl/>
        </w:rPr>
        <w:t>ישראל</w:t>
      </w:r>
      <w:r>
        <w:rPr>
          <w:rFonts w:hint="cs"/>
          <w:rtl/>
        </w:rPr>
        <w:t>,</w:t>
      </w:r>
      <w:r>
        <w:rPr>
          <w:rtl/>
        </w:rPr>
        <w:t xml:space="preserve"> </w:t>
      </w:r>
      <w:bookmarkStart w:id="15543" w:name="_ETM_Q30_245440"/>
      <w:bookmarkEnd w:id="15543"/>
      <w:r>
        <w:rPr>
          <w:rtl/>
        </w:rPr>
        <w:t>למור</w:t>
      </w:r>
      <w:r>
        <w:rPr>
          <w:rFonts w:hint="cs"/>
          <w:rtl/>
        </w:rPr>
        <w:t>י</w:t>
      </w:r>
      <w:r>
        <w:rPr>
          <w:rtl/>
        </w:rPr>
        <w:t xml:space="preserve"> </w:t>
      </w:r>
      <w:bookmarkStart w:id="15544" w:name="_ETM_Q30_246010"/>
      <w:bookmarkEnd w:id="15544"/>
      <w:r>
        <w:rPr>
          <w:rtl/>
        </w:rPr>
        <w:t>ישראל</w:t>
      </w:r>
      <w:bookmarkStart w:id="15545" w:name="_ETM_Q30_253593"/>
      <w:bookmarkStart w:id="15546" w:name="_ETM_Q30_253725"/>
      <w:bookmarkEnd w:id="15545"/>
      <w:bookmarkEnd w:id="15546"/>
      <w:r>
        <w:rPr>
          <w:rFonts w:hint="cs"/>
          <w:rtl/>
        </w:rPr>
        <w:t>,</w:t>
      </w:r>
      <w:r>
        <w:rPr>
          <w:rtl/>
        </w:rPr>
        <w:t xml:space="preserve"> </w:t>
      </w:r>
      <w:bookmarkStart w:id="15547" w:name="_ETM_Q30_246610"/>
      <w:bookmarkEnd w:id="15547"/>
      <w:r>
        <w:rPr>
          <w:rtl/>
        </w:rPr>
        <w:t xml:space="preserve">שנשארו </w:t>
      </w:r>
      <w:bookmarkStart w:id="15548" w:name="_ETM_Q30_247209"/>
      <w:bookmarkEnd w:id="15548"/>
      <w:r>
        <w:rPr>
          <w:rtl/>
        </w:rPr>
        <w:t xml:space="preserve">ההמומים </w:t>
      </w:r>
      <w:bookmarkStart w:id="15549" w:name="_ETM_Q30_247750"/>
      <w:bookmarkEnd w:id="15549"/>
      <w:r>
        <w:rPr>
          <w:rtl/>
        </w:rPr>
        <w:t xml:space="preserve">בשטח </w:t>
      </w:r>
      <w:bookmarkStart w:id="15550" w:name="_ETM_Q30_248620"/>
      <w:bookmarkEnd w:id="15550"/>
      <w:r>
        <w:rPr>
          <w:rtl/>
        </w:rPr>
        <w:t xml:space="preserve">באמצע </w:t>
      </w:r>
      <w:bookmarkStart w:id="15551" w:name="_ETM_Q30_249370"/>
      <w:bookmarkEnd w:id="15551"/>
      <w:r>
        <w:rPr>
          <w:rtl/>
        </w:rPr>
        <w:t>שנה</w:t>
      </w:r>
      <w:bookmarkStart w:id="15552" w:name="_ETM_Q30_250209"/>
      <w:bookmarkEnd w:id="15552"/>
      <w:r>
        <w:rPr>
          <w:rFonts w:hint="cs"/>
          <w:rtl/>
        </w:rPr>
        <w:t xml:space="preserve">. </w:t>
      </w:r>
      <w:r>
        <w:rPr>
          <w:rtl/>
        </w:rPr>
        <w:t xml:space="preserve">הוא </w:t>
      </w:r>
      <w:bookmarkStart w:id="15553" w:name="_ETM_Q30_250420"/>
      <w:bookmarkEnd w:id="15553"/>
      <w:r>
        <w:rPr>
          <w:rtl/>
        </w:rPr>
        <w:t xml:space="preserve">לקח </w:t>
      </w:r>
      <w:bookmarkStart w:id="15554" w:name="_ETM_Q30_250720"/>
      <w:bookmarkEnd w:id="15554"/>
      <w:r>
        <w:rPr>
          <w:rtl/>
        </w:rPr>
        <w:t xml:space="preserve">את </w:t>
      </w:r>
      <w:bookmarkStart w:id="15555" w:name="_ETM_Q30_250870"/>
      <w:bookmarkEnd w:id="15555"/>
      <w:r>
        <w:rPr>
          <w:rtl/>
        </w:rPr>
        <w:t xml:space="preserve">המערכת </w:t>
      </w:r>
      <w:bookmarkStart w:id="15556" w:name="_ETM_Q30_251650"/>
      <w:bookmarkEnd w:id="15556"/>
      <w:r>
        <w:rPr>
          <w:rtl/>
        </w:rPr>
        <w:t>הזו</w:t>
      </w:r>
      <w:r>
        <w:rPr>
          <w:rFonts w:hint="cs"/>
          <w:rtl/>
        </w:rPr>
        <w:t>,</w:t>
      </w:r>
      <w:r>
        <w:rPr>
          <w:rtl/>
        </w:rPr>
        <w:t xml:space="preserve"> </w:t>
      </w:r>
      <w:bookmarkStart w:id="15557" w:name="_ETM_Q30_251890"/>
      <w:bookmarkEnd w:id="15557"/>
      <w:r>
        <w:rPr>
          <w:rtl/>
        </w:rPr>
        <w:t xml:space="preserve">שגם </w:t>
      </w:r>
      <w:bookmarkStart w:id="15558" w:name="_ETM_Q30_252280"/>
      <w:bookmarkEnd w:id="15558"/>
      <w:r>
        <w:rPr>
          <w:rtl/>
        </w:rPr>
        <w:t xml:space="preserve">ככה </w:t>
      </w:r>
      <w:bookmarkStart w:id="15559" w:name="_ETM_Q30_253329"/>
      <w:bookmarkEnd w:id="15559"/>
      <w:r>
        <w:rPr>
          <w:rtl/>
        </w:rPr>
        <w:t xml:space="preserve">חווה </w:t>
      </w:r>
      <w:bookmarkStart w:id="15560" w:name="_ETM_Q30_254140"/>
      <w:bookmarkEnd w:id="15560"/>
      <w:r>
        <w:rPr>
          <w:rtl/>
        </w:rPr>
        <w:t xml:space="preserve">משבר </w:t>
      </w:r>
      <w:bookmarkStart w:id="15561" w:name="_ETM_Q30_254709"/>
      <w:bookmarkEnd w:id="15561"/>
      <w:r>
        <w:rPr>
          <w:rtl/>
        </w:rPr>
        <w:t xml:space="preserve">מתמשך </w:t>
      </w:r>
      <w:bookmarkStart w:id="15562" w:name="_ETM_Q30_255219"/>
      <w:bookmarkEnd w:id="15562"/>
      <w:r>
        <w:rPr>
          <w:rtl/>
        </w:rPr>
        <w:t xml:space="preserve">של </w:t>
      </w:r>
      <w:bookmarkStart w:id="15563" w:name="_ETM_Q30_255399"/>
      <w:bookmarkEnd w:id="15563"/>
      <w:r>
        <w:rPr>
          <w:rtl/>
        </w:rPr>
        <w:t xml:space="preserve">הרבה </w:t>
      </w:r>
      <w:bookmarkStart w:id="15564" w:name="_ETM_Q30_255640"/>
      <w:bookmarkEnd w:id="15564"/>
      <w:r>
        <w:rPr>
          <w:rtl/>
        </w:rPr>
        <w:t xml:space="preserve">מאוד </w:t>
      </w:r>
      <w:bookmarkStart w:id="15565" w:name="_ETM_Q30_255850"/>
      <w:bookmarkEnd w:id="15565"/>
      <w:r>
        <w:rPr>
          <w:rtl/>
        </w:rPr>
        <w:t xml:space="preserve">שנים </w:t>
      </w:r>
      <w:bookmarkStart w:id="15566" w:name="_ETM_Q30_256119"/>
      <w:bookmarkEnd w:id="15566"/>
      <w:r>
        <w:rPr>
          <w:rtl/>
        </w:rPr>
        <w:t xml:space="preserve">ועשינו </w:t>
      </w:r>
      <w:bookmarkStart w:id="15567" w:name="_ETM_Q30_256479"/>
      <w:bookmarkEnd w:id="15567"/>
      <w:r>
        <w:rPr>
          <w:rtl/>
        </w:rPr>
        <w:t xml:space="preserve">הכול </w:t>
      </w:r>
      <w:bookmarkStart w:id="15568" w:name="_ETM_Q30_256959"/>
      <w:bookmarkEnd w:id="15568"/>
      <w:r>
        <w:rPr>
          <w:rtl/>
        </w:rPr>
        <w:t xml:space="preserve">כדי </w:t>
      </w:r>
      <w:bookmarkStart w:id="15569" w:name="_ETM_Q30_257200"/>
      <w:bookmarkEnd w:id="15569"/>
      <w:r>
        <w:rPr>
          <w:rtl/>
        </w:rPr>
        <w:t>ל</w:t>
      </w:r>
      <w:r>
        <w:rPr>
          <w:rFonts w:hint="cs"/>
          <w:rtl/>
        </w:rPr>
        <w:t>ה</w:t>
      </w:r>
      <w:r>
        <w:rPr>
          <w:rtl/>
        </w:rPr>
        <w:t xml:space="preserve">עלות </w:t>
      </w:r>
      <w:bookmarkStart w:id="15570" w:name="_ETM_Q30_257649"/>
      <w:bookmarkEnd w:id="15570"/>
      <w:r>
        <w:rPr>
          <w:rFonts w:hint="cs"/>
          <w:rtl/>
        </w:rPr>
        <w:t xml:space="preserve">אותה </w:t>
      </w:r>
      <w:r>
        <w:rPr>
          <w:rtl/>
        </w:rPr>
        <w:t xml:space="preserve">על </w:t>
      </w:r>
      <w:bookmarkStart w:id="15571" w:name="_ETM_Q30_257950"/>
      <w:bookmarkEnd w:id="15571"/>
      <w:r>
        <w:rPr>
          <w:rtl/>
        </w:rPr>
        <w:t xml:space="preserve">המסלול </w:t>
      </w:r>
      <w:bookmarkStart w:id="15572" w:name="_ETM_Q30_258429"/>
      <w:bookmarkEnd w:id="15572"/>
      <w:r>
        <w:rPr>
          <w:rtl/>
        </w:rPr>
        <w:t xml:space="preserve">בשנה </w:t>
      </w:r>
      <w:bookmarkStart w:id="15573" w:name="_ETM_Q30_258759"/>
      <w:bookmarkEnd w:id="15573"/>
      <w:r>
        <w:rPr>
          <w:rtl/>
        </w:rPr>
        <w:t xml:space="preserve">וחצי </w:t>
      </w:r>
      <w:bookmarkStart w:id="15574" w:name="_ETM_Q30_259149"/>
      <w:bookmarkEnd w:id="15574"/>
      <w:r>
        <w:rPr>
          <w:rtl/>
        </w:rPr>
        <w:t>האחרונות</w:t>
      </w:r>
      <w:r>
        <w:rPr>
          <w:rFonts w:hint="cs"/>
          <w:rtl/>
        </w:rPr>
        <w:t>,</w:t>
      </w:r>
      <w:r>
        <w:rPr>
          <w:rtl/>
        </w:rPr>
        <w:t xml:space="preserve"> </w:t>
      </w:r>
      <w:bookmarkStart w:id="15575" w:name="_ETM_Q30_260090"/>
      <w:bookmarkEnd w:id="15575"/>
      <w:r>
        <w:rPr>
          <w:rtl/>
        </w:rPr>
        <w:t xml:space="preserve">והוא </w:t>
      </w:r>
      <w:bookmarkStart w:id="15576" w:name="_ETM_Q30_260540"/>
      <w:bookmarkEnd w:id="15576"/>
      <w:r>
        <w:rPr>
          <w:rtl/>
        </w:rPr>
        <w:t xml:space="preserve">טלטל </w:t>
      </w:r>
      <w:bookmarkStart w:id="15577" w:name="_ETM_Q30_261140"/>
      <w:bookmarkEnd w:id="15577"/>
      <w:r>
        <w:rPr>
          <w:rtl/>
        </w:rPr>
        <w:t xml:space="preserve">אותה </w:t>
      </w:r>
      <w:bookmarkStart w:id="15578" w:name="_ETM_Q30_261650"/>
      <w:bookmarkEnd w:id="15578"/>
      <w:r>
        <w:rPr>
          <w:rtl/>
        </w:rPr>
        <w:t>מחדש</w:t>
      </w:r>
      <w:r>
        <w:rPr>
          <w:rFonts w:hint="cs"/>
          <w:rtl/>
        </w:rPr>
        <w:t>.</w:t>
      </w:r>
    </w:p>
    <w:p w:rsidR="00E86ADC" w:rsidRDefault="00E86ADC" w:rsidP="00C7350B">
      <w:pPr>
        <w:rPr>
          <w:rtl/>
        </w:rPr>
      </w:pPr>
    </w:p>
    <w:p w:rsidR="00E86ADC" w:rsidRDefault="00E86ADC" w:rsidP="00C7350B">
      <w:pPr>
        <w:pStyle w:val="af7"/>
        <w:rPr>
          <w:rtl/>
        </w:rPr>
      </w:pPr>
      <w:bookmarkStart w:id="15579" w:name="ET_yor_6129_4"/>
      <w:r w:rsidRPr="009E5CFA">
        <w:rPr>
          <w:rStyle w:val="TagStyle"/>
          <w:rtl/>
        </w:rPr>
        <w:t xml:space="preserve"> &lt;&lt; יור &gt;&gt;</w:t>
      </w:r>
      <w:r w:rsidRPr="00101A62">
        <w:rPr>
          <w:rStyle w:val="TagStyle"/>
          <w:rtl/>
        </w:rPr>
        <w:t xml:space="preserve"> </w:t>
      </w:r>
      <w:r>
        <w:rPr>
          <w:rtl/>
        </w:rPr>
        <w:t>היו"ר ישראל אייכלר:</w:t>
      </w:r>
      <w:r w:rsidRPr="00101A62">
        <w:rPr>
          <w:rStyle w:val="TagStyle"/>
          <w:rtl/>
        </w:rPr>
        <w:t xml:space="preserve"> </w:t>
      </w:r>
      <w:r w:rsidRPr="009E5CFA">
        <w:rPr>
          <w:rStyle w:val="TagStyle"/>
          <w:rtl/>
        </w:rPr>
        <w:t>&lt;&lt; יור &gt;&gt;</w:t>
      </w:r>
      <w:r>
        <w:rPr>
          <w:rtl/>
        </w:rPr>
        <w:t xml:space="preserve">   </w:t>
      </w:r>
      <w:bookmarkEnd w:id="15579"/>
    </w:p>
    <w:p w:rsidR="00E86ADC" w:rsidRDefault="00E86ADC" w:rsidP="00C7350B">
      <w:pPr>
        <w:pStyle w:val="KeepWithNext"/>
        <w:rPr>
          <w:rtl/>
        </w:rPr>
      </w:pPr>
    </w:p>
    <w:p w:rsidR="00E86ADC" w:rsidRDefault="00E86ADC" w:rsidP="00C7350B">
      <w:pPr>
        <w:rPr>
          <w:rtl/>
        </w:rPr>
      </w:pPr>
      <w:bookmarkStart w:id="15580" w:name="_ETM_Q30_262550"/>
      <w:bookmarkEnd w:id="15580"/>
      <w:r>
        <w:rPr>
          <w:rtl/>
        </w:rPr>
        <w:t xml:space="preserve">תודה </w:t>
      </w:r>
      <w:bookmarkStart w:id="15581" w:name="_ETM_Q30_262819"/>
      <w:bookmarkEnd w:id="15581"/>
      <w:r>
        <w:rPr>
          <w:rtl/>
        </w:rPr>
        <w:t>רבה</w:t>
      </w:r>
      <w:r>
        <w:rPr>
          <w:rFonts w:hint="cs"/>
          <w:rtl/>
        </w:rPr>
        <w:t>.</w:t>
      </w:r>
    </w:p>
    <w:p w:rsidR="00E86ADC" w:rsidRDefault="00E86ADC" w:rsidP="00C7350B">
      <w:pPr>
        <w:rPr>
          <w:rtl/>
        </w:rPr>
      </w:pPr>
    </w:p>
    <w:p w:rsidR="00E86ADC" w:rsidRDefault="00E86ADC" w:rsidP="00C7350B">
      <w:pPr>
        <w:pStyle w:val="-"/>
        <w:rPr>
          <w:rtl/>
        </w:rPr>
      </w:pPr>
      <w:bookmarkStart w:id="15582" w:name="ET_speakercontinue_5307_5"/>
      <w:r w:rsidRPr="009E5CFA">
        <w:rPr>
          <w:rStyle w:val="TagStyle"/>
          <w:rtl/>
        </w:rPr>
        <w:t xml:space="preserve"> &lt;&lt; דובר_המשך &gt;&gt;</w:t>
      </w:r>
      <w:r w:rsidRPr="00101A62">
        <w:rPr>
          <w:rStyle w:val="TagStyle"/>
          <w:rtl/>
        </w:rPr>
        <w:t xml:space="preserve"> </w:t>
      </w:r>
      <w:r>
        <w:rPr>
          <w:rtl/>
        </w:rPr>
        <w:t>יפעת שאשא ביטון (המחנה הממלכתי):</w:t>
      </w:r>
      <w:r w:rsidRPr="00101A62">
        <w:rPr>
          <w:rStyle w:val="TagStyle"/>
          <w:rtl/>
        </w:rPr>
        <w:t xml:space="preserve"> </w:t>
      </w:r>
      <w:r w:rsidRPr="009E5CFA">
        <w:rPr>
          <w:rStyle w:val="TagStyle"/>
          <w:rtl/>
        </w:rPr>
        <w:t>&lt;&lt; דובר_המשך &gt;&gt;</w:t>
      </w:r>
      <w:r>
        <w:rPr>
          <w:rtl/>
        </w:rPr>
        <w:t xml:space="preserve">   </w:t>
      </w:r>
      <w:bookmarkEnd w:id="15582"/>
    </w:p>
    <w:p w:rsidR="00E86ADC" w:rsidRDefault="00E86ADC" w:rsidP="00C7350B">
      <w:pPr>
        <w:pStyle w:val="KeepWithNext"/>
        <w:rPr>
          <w:rtl/>
        </w:rPr>
      </w:pPr>
    </w:p>
    <w:p w:rsidR="00E86ADC" w:rsidRDefault="00E86ADC" w:rsidP="00C7350B">
      <w:pPr>
        <w:rPr>
          <w:rtl/>
        </w:rPr>
      </w:pPr>
      <w:r>
        <w:rPr>
          <w:rFonts w:hint="cs"/>
          <w:rtl/>
        </w:rPr>
        <w:t>כך</w:t>
      </w:r>
      <w:r>
        <w:rPr>
          <w:rtl/>
        </w:rPr>
        <w:t xml:space="preserve"> </w:t>
      </w:r>
      <w:bookmarkStart w:id="15583" w:name="_ETM_Q30_263330"/>
      <w:bookmarkEnd w:id="15583"/>
      <w:r>
        <w:rPr>
          <w:rtl/>
        </w:rPr>
        <w:t xml:space="preserve">פתח </w:t>
      </w:r>
      <w:bookmarkStart w:id="15584" w:name="_ETM_Q30_263990"/>
      <w:bookmarkEnd w:id="15584"/>
      <w:r>
        <w:rPr>
          <w:rtl/>
        </w:rPr>
        <w:t xml:space="preserve">שר </w:t>
      </w:r>
      <w:bookmarkStart w:id="15585" w:name="_ETM_Q30_264470"/>
      <w:bookmarkEnd w:id="15585"/>
      <w:r>
        <w:rPr>
          <w:rtl/>
        </w:rPr>
        <w:t xml:space="preserve">החינוך </w:t>
      </w:r>
      <w:bookmarkStart w:id="15586" w:name="_ETM_Q30_265069"/>
      <w:bookmarkEnd w:id="15586"/>
      <w:r>
        <w:rPr>
          <w:rtl/>
        </w:rPr>
        <w:t xml:space="preserve">את </w:t>
      </w:r>
      <w:bookmarkStart w:id="15587" w:name="_ETM_Q30_265250"/>
      <w:bookmarkEnd w:id="15587"/>
      <w:r>
        <w:rPr>
          <w:rtl/>
        </w:rPr>
        <w:t xml:space="preserve">הכהונה </w:t>
      </w:r>
      <w:bookmarkStart w:id="15588" w:name="_ETM_Q30_265730"/>
      <w:bookmarkEnd w:id="15588"/>
      <w:r>
        <w:rPr>
          <w:rtl/>
        </w:rPr>
        <w:t xml:space="preserve">שלו </w:t>
      </w:r>
      <w:bookmarkStart w:id="15589" w:name="_ETM_Q30_266270"/>
      <w:bookmarkEnd w:id="15589"/>
      <w:r>
        <w:rPr>
          <w:rtl/>
        </w:rPr>
        <w:t xml:space="preserve">במשרד </w:t>
      </w:r>
      <w:bookmarkStart w:id="15590" w:name="_ETM_Q30_266810"/>
      <w:bookmarkEnd w:id="15590"/>
      <w:r>
        <w:rPr>
          <w:rtl/>
        </w:rPr>
        <w:t>החינוך</w:t>
      </w:r>
      <w:r>
        <w:rPr>
          <w:rFonts w:hint="cs"/>
          <w:rtl/>
        </w:rPr>
        <w:t xml:space="preserve">. עצוב. </w:t>
      </w:r>
      <w:r>
        <w:rPr>
          <w:rtl/>
        </w:rPr>
        <w:t xml:space="preserve"> </w:t>
      </w:r>
      <w:bookmarkStart w:id="15591" w:name="_ETM_Q30_268479"/>
      <w:bookmarkEnd w:id="15591"/>
    </w:p>
    <w:p w:rsidR="00E86ADC" w:rsidRDefault="00E86ADC" w:rsidP="00C7350B">
      <w:pPr>
        <w:rPr>
          <w:rtl/>
        </w:rPr>
      </w:pPr>
    </w:p>
    <w:p w:rsidR="00E86ADC" w:rsidRDefault="00E86ADC" w:rsidP="00C7350B">
      <w:pPr>
        <w:pStyle w:val="af7"/>
        <w:rPr>
          <w:rtl/>
        </w:rPr>
      </w:pPr>
      <w:r w:rsidRPr="009E5CFA">
        <w:rPr>
          <w:rStyle w:val="TagStyle"/>
          <w:rtl/>
        </w:rPr>
        <w:t xml:space="preserve"> &lt;&lt; יור &gt;&gt;</w:t>
      </w:r>
      <w:r w:rsidRPr="00684965">
        <w:rPr>
          <w:rStyle w:val="TagStyle"/>
          <w:rtl/>
        </w:rPr>
        <w:t xml:space="preserve"> </w:t>
      </w:r>
      <w:r>
        <w:rPr>
          <w:rtl/>
        </w:rPr>
        <w:t>היו"ר ישראל אייכלר:</w:t>
      </w:r>
      <w:r w:rsidRPr="00684965">
        <w:rPr>
          <w:rStyle w:val="TagStyle"/>
          <w:rtl/>
        </w:rPr>
        <w:t xml:space="preserve"> </w:t>
      </w:r>
      <w:r w:rsidRPr="009E5CFA">
        <w:rPr>
          <w:rStyle w:val="TagStyle"/>
          <w:rtl/>
        </w:rPr>
        <w:t>&lt;&lt; יור &gt;&gt;</w:t>
      </w:r>
      <w:r>
        <w:rPr>
          <w:rtl/>
        </w:rPr>
        <w:t xml:space="preserve">   </w:t>
      </w:r>
    </w:p>
    <w:p w:rsidR="00E86ADC" w:rsidRDefault="00E86ADC" w:rsidP="00C7350B">
      <w:pPr>
        <w:pStyle w:val="KeepWithNext"/>
        <w:rPr>
          <w:rtl/>
        </w:rPr>
      </w:pPr>
    </w:p>
    <w:p w:rsidR="00E86ADC" w:rsidRDefault="00E86ADC" w:rsidP="00B72567">
      <w:pPr>
        <w:rPr>
          <w:rtl/>
        </w:rPr>
      </w:pPr>
      <w:r>
        <w:rPr>
          <w:rtl/>
        </w:rPr>
        <w:t xml:space="preserve">תודה </w:t>
      </w:r>
      <w:bookmarkStart w:id="15592" w:name="_ETM_Q30_268869"/>
      <w:bookmarkEnd w:id="15592"/>
      <w:r>
        <w:rPr>
          <w:rtl/>
        </w:rPr>
        <w:t xml:space="preserve">רבה </w:t>
      </w:r>
      <w:bookmarkStart w:id="15593" w:name="_ETM_Q30_269470"/>
      <w:bookmarkEnd w:id="15593"/>
      <w:r>
        <w:rPr>
          <w:rtl/>
        </w:rPr>
        <w:t xml:space="preserve">לחברת </w:t>
      </w:r>
      <w:bookmarkStart w:id="15594" w:name="_ETM_Q30_269920"/>
      <w:bookmarkEnd w:id="15594"/>
      <w:r>
        <w:rPr>
          <w:rtl/>
        </w:rPr>
        <w:t xml:space="preserve">הכנסת </w:t>
      </w:r>
      <w:bookmarkStart w:id="15595" w:name="_ETM_Q30_270340"/>
      <w:bookmarkEnd w:id="15595"/>
      <w:r>
        <w:rPr>
          <w:rFonts w:hint="cs"/>
          <w:rtl/>
        </w:rPr>
        <w:t>יפעת</w:t>
      </w:r>
      <w:r>
        <w:rPr>
          <w:rtl/>
        </w:rPr>
        <w:t xml:space="preserve"> </w:t>
      </w:r>
      <w:bookmarkStart w:id="15596" w:name="_ETM_Q30_271000"/>
      <w:bookmarkEnd w:id="15596"/>
      <w:r>
        <w:rPr>
          <w:rtl/>
        </w:rPr>
        <w:t>שאשא</w:t>
      </w:r>
      <w:bookmarkStart w:id="15597" w:name="_ETM_Q30_272000"/>
      <w:bookmarkEnd w:id="15597"/>
      <w:r>
        <w:rPr>
          <w:rFonts w:hint="cs"/>
          <w:rtl/>
        </w:rPr>
        <w:t xml:space="preserve"> </w:t>
      </w:r>
      <w:r>
        <w:rPr>
          <w:rtl/>
        </w:rPr>
        <w:t>ביטון</w:t>
      </w:r>
      <w:r>
        <w:rPr>
          <w:rFonts w:hint="cs"/>
          <w:rtl/>
        </w:rPr>
        <w:t>.</w:t>
      </w:r>
      <w:r>
        <w:rPr>
          <w:rtl/>
        </w:rPr>
        <w:t xml:space="preserve"> </w:t>
      </w:r>
      <w:bookmarkStart w:id="15598" w:name="_ETM_Q30_271810"/>
      <w:bookmarkEnd w:id="15598"/>
      <w:r>
        <w:rPr>
          <w:rtl/>
        </w:rPr>
        <w:t xml:space="preserve">חבר </w:t>
      </w:r>
      <w:bookmarkStart w:id="15599" w:name="_ETM_Q30_272080"/>
      <w:bookmarkEnd w:id="15599"/>
      <w:r>
        <w:rPr>
          <w:rtl/>
        </w:rPr>
        <w:t xml:space="preserve">הכנסת </w:t>
      </w:r>
      <w:bookmarkStart w:id="15600" w:name="_ETM_Q30_273159"/>
      <w:bookmarkEnd w:id="15600"/>
      <w:r>
        <w:rPr>
          <w:rtl/>
        </w:rPr>
        <w:t xml:space="preserve">מיכאל </w:t>
      </w:r>
      <w:bookmarkStart w:id="15601" w:name="_ETM_Q30_273729"/>
      <w:bookmarkEnd w:id="15601"/>
      <w:r>
        <w:rPr>
          <w:rtl/>
        </w:rPr>
        <w:t xml:space="preserve">מרדכי </w:t>
      </w:r>
      <w:bookmarkStart w:id="15602" w:name="_ETM_Q30_274150"/>
      <w:bookmarkEnd w:id="15602"/>
      <w:r>
        <w:rPr>
          <w:rtl/>
        </w:rPr>
        <w:t>ביטון</w:t>
      </w:r>
      <w:r>
        <w:rPr>
          <w:rFonts w:hint="cs"/>
          <w:rtl/>
        </w:rPr>
        <w:t xml:space="preserve"> –</w:t>
      </w:r>
      <w:r>
        <w:rPr>
          <w:rtl/>
        </w:rPr>
        <w:t xml:space="preserve"> </w:t>
      </w:r>
      <w:bookmarkStart w:id="15603" w:name="_ETM_Q30_275330"/>
      <w:bookmarkEnd w:id="15603"/>
      <w:r>
        <w:rPr>
          <w:rtl/>
        </w:rPr>
        <w:t>איננו</w:t>
      </w:r>
      <w:r>
        <w:rPr>
          <w:rFonts w:hint="cs"/>
          <w:rtl/>
        </w:rPr>
        <w:t>.</w:t>
      </w:r>
      <w:r>
        <w:rPr>
          <w:rtl/>
        </w:rPr>
        <w:t xml:space="preserve"> </w:t>
      </w:r>
      <w:bookmarkStart w:id="15604" w:name="_ETM_Q30_277789"/>
      <w:bookmarkEnd w:id="15604"/>
      <w:r>
        <w:rPr>
          <w:rtl/>
        </w:rPr>
        <w:t xml:space="preserve">חבר </w:t>
      </w:r>
      <w:bookmarkStart w:id="15605" w:name="_ETM_Q30_278209"/>
      <w:bookmarkEnd w:id="15605"/>
      <w:r>
        <w:rPr>
          <w:rtl/>
        </w:rPr>
        <w:t xml:space="preserve">הכנסת </w:t>
      </w:r>
      <w:bookmarkStart w:id="15606" w:name="_ETM_Q30_278810"/>
      <w:bookmarkEnd w:id="15606"/>
      <w:r>
        <w:rPr>
          <w:rtl/>
        </w:rPr>
        <w:t xml:space="preserve">אחמד </w:t>
      </w:r>
      <w:bookmarkStart w:id="15607" w:name="_ETM_Q30_279200"/>
      <w:bookmarkEnd w:id="15607"/>
      <w:r>
        <w:rPr>
          <w:rtl/>
        </w:rPr>
        <w:t>טיבי</w:t>
      </w:r>
      <w:r>
        <w:rPr>
          <w:rFonts w:hint="cs"/>
          <w:rtl/>
        </w:rPr>
        <w:t>,</w:t>
      </w:r>
      <w:r>
        <w:rPr>
          <w:rtl/>
        </w:rPr>
        <w:t xml:space="preserve"> </w:t>
      </w:r>
      <w:bookmarkStart w:id="15608" w:name="_ETM_Q30_280209"/>
      <w:bookmarkEnd w:id="15608"/>
      <w:r>
        <w:rPr>
          <w:rtl/>
        </w:rPr>
        <w:t>בבקשה</w:t>
      </w:r>
      <w:r>
        <w:rPr>
          <w:rFonts w:hint="cs"/>
          <w:rtl/>
        </w:rPr>
        <w:t xml:space="preserve">. </w:t>
      </w:r>
      <w:r w:rsidRPr="00957BB4">
        <w:rPr>
          <w:rFonts w:hint="cs"/>
          <w:rtl/>
        </w:rPr>
        <w:t>ב</w:t>
      </w:r>
      <w:r w:rsidR="00B72567">
        <w:rPr>
          <w:rFonts w:hint="cs"/>
          <w:rtl/>
        </w:rPr>
        <w:t>י</w:t>
      </w:r>
      <w:r w:rsidRPr="00957BB4">
        <w:rPr>
          <w:rFonts w:hint="cs"/>
          <w:rtl/>
        </w:rPr>
        <w:t>דכ תחכי ערבי</w:t>
      </w:r>
      <w:r>
        <w:rPr>
          <w:rFonts w:hint="cs"/>
          <w:rtl/>
        </w:rPr>
        <w:t>? תפדל.</w:t>
      </w:r>
    </w:p>
    <w:p w:rsidR="00E86ADC" w:rsidRDefault="00E86ADC" w:rsidP="00C7350B">
      <w:pPr>
        <w:rPr>
          <w:rtl/>
        </w:rPr>
      </w:pPr>
      <w:bookmarkStart w:id="15609" w:name="_ETM_Q30_281000"/>
      <w:bookmarkEnd w:id="15609"/>
    </w:p>
    <w:p w:rsidR="00E86ADC" w:rsidRDefault="00E86ADC" w:rsidP="00C7350B">
      <w:pPr>
        <w:pStyle w:val="a4"/>
        <w:rPr>
          <w:rtl/>
        </w:rPr>
      </w:pPr>
      <w:bookmarkStart w:id="15610" w:name="ET_speaker_5264_7"/>
      <w:r w:rsidRPr="009E5CFA">
        <w:rPr>
          <w:rStyle w:val="TagStyle"/>
          <w:rtl/>
        </w:rPr>
        <w:t xml:space="preserve"> &lt;&lt; דובר &gt;&gt;</w:t>
      </w:r>
      <w:r w:rsidRPr="00684965">
        <w:rPr>
          <w:rStyle w:val="TagStyle"/>
          <w:rtl/>
        </w:rPr>
        <w:t xml:space="preserve"> </w:t>
      </w:r>
      <w:bookmarkStart w:id="15611" w:name="_Toc124244726"/>
      <w:r>
        <w:rPr>
          <w:rtl/>
        </w:rPr>
        <w:t>אחמד טיבי (חד"ש-תע"ל):</w:t>
      </w:r>
      <w:bookmarkEnd w:id="15611"/>
      <w:r w:rsidRPr="00684965">
        <w:rPr>
          <w:rStyle w:val="TagStyle"/>
          <w:rtl/>
        </w:rPr>
        <w:t xml:space="preserve"> </w:t>
      </w:r>
      <w:r w:rsidRPr="009E5CFA">
        <w:rPr>
          <w:rStyle w:val="TagStyle"/>
          <w:rtl/>
        </w:rPr>
        <w:t>&lt;&lt; דובר &gt;&gt;</w:t>
      </w:r>
      <w:r>
        <w:rPr>
          <w:rtl/>
        </w:rPr>
        <w:t xml:space="preserve">   </w:t>
      </w:r>
      <w:bookmarkEnd w:id="15610"/>
    </w:p>
    <w:p w:rsidR="00E86ADC" w:rsidRDefault="00E86ADC" w:rsidP="00C7350B">
      <w:pPr>
        <w:pStyle w:val="KeepWithNext"/>
        <w:rPr>
          <w:rtl/>
        </w:rPr>
      </w:pPr>
    </w:p>
    <w:p w:rsidR="00E86ADC" w:rsidRDefault="00E86ADC" w:rsidP="00C7350B">
      <w:pPr>
        <w:rPr>
          <w:rtl/>
        </w:rPr>
      </w:pPr>
      <w:bookmarkStart w:id="15612" w:name="_ETM_Q30_286539"/>
      <w:bookmarkEnd w:id="15612"/>
      <w:r>
        <w:rPr>
          <w:rFonts w:hint="cs"/>
          <w:rtl/>
        </w:rPr>
        <w:t xml:space="preserve">איזנקוט לא יודע על הדיאלוג ביידיש וערבית </w:t>
      </w:r>
      <w:bookmarkStart w:id="15613" w:name="_ETM_Q30_301000"/>
      <w:bookmarkEnd w:id="15613"/>
      <w:r>
        <w:rPr>
          <w:rFonts w:hint="cs"/>
          <w:rtl/>
        </w:rPr>
        <w:t xml:space="preserve">בינינו. </w:t>
      </w:r>
    </w:p>
    <w:p w:rsidR="00E86ADC" w:rsidRDefault="00E86ADC" w:rsidP="00C7350B">
      <w:pPr>
        <w:rPr>
          <w:rtl/>
        </w:rPr>
      </w:pPr>
    </w:p>
    <w:p w:rsidR="00E86ADC" w:rsidRDefault="00E86ADC" w:rsidP="00C7350B">
      <w:pPr>
        <w:pStyle w:val="af6"/>
        <w:rPr>
          <w:rtl/>
        </w:rPr>
      </w:pPr>
      <w:bookmarkStart w:id="15614" w:name="ET_interruption_6348_15"/>
      <w:r w:rsidRPr="009E5CFA">
        <w:rPr>
          <w:rStyle w:val="TagStyle"/>
          <w:rtl/>
        </w:rPr>
        <w:lastRenderedPageBreak/>
        <w:t xml:space="preserve"> &lt;&lt; קריאה &gt;&gt;</w:t>
      </w:r>
      <w:r w:rsidRPr="00B469B7">
        <w:rPr>
          <w:rStyle w:val="TagStyle"/>
          <w:rtl/>
        </w:rPr>
        <w:t xml:space="preserve"> </w:t>
      </w:r>
      <w:r>
        <w:rPr>
          <w:rtl/>
        </w:rPr>
        <w:t>שלום דנינו (הליכוד):</w:t>
      </w:r>
      <w:r w:rsidRPr="00B469B7">
        <w:rPr>
          <w:rStyle w:val="TagStyle"/>
          <w:rtl/>
        </w:rPr>
        <w:t xml:space="preserve"> </w:t>
      </w:r>
      <w:r w:rsidRPr="009E5CFA">
        <w:rPr>
          <w:rStyle w:val="TagStyle"/>
          <w:rtl/>
        </w:rPr>
        <w:t>&lt;&lt; קריאה &gt;&gt;</w:t>
      </w:r>
      <w:r>
        <w:rPr>
          <w:rtl/>
        </w:rPr>
        <w:t xml:space="preserve">   </w:t>
      </w:r>
      <w:bookmarkEnd w:id="15614"/>
    </w:p>
    <w:p w:rsidR="00E86ADC" w:rsidRDefault="00E86ADC" w:rsidP="00C7350B">
      <w:pPr>
        <w:pStyle w:val="KeepWithNext"/>
        <w:rPr>
          <w:rtl/>
        </w:rPr>
      </w:pPr>
    </w:p>
    <w:p w:rsidR="00E86ADC" w:rsidRDefault="00E86ADC" w:rsidP="00C7350B">
      <w:pPr>
        <w:rPr>
          <w:rtl/>
        </w:rPr>
      </w:pPr>
      <w:r>
        <w:rPr>
          <w:rFonts w:hint="cs"/>
          <w:rtl/>
        </w:rPr>
        <w:t xml:space="preserve"> - - - </w:t>
      </w:r>
    </w:p>
    <w:p w:rsidR="00E86ADC" w:rsidRDefault="00E86ADC" w:rsidP="00C7350B">
      <w:pPr>
        <w:rPr>
          <w:rtl/>
        </w:rPr>
      </w:pPr>
    </w:p>
    <w:p w:rsidR="00E86ADC" w:rsidRDefault="00E86ADC" w:rsidP="00C7350B">
      <w:pPr>
        <w:pStyle w:val="-"/>
        <w:rPr>
          <w:rtl/>
        </w:rPr>
      </w:pPr>
      <w:bookmarkStart w:id="15615" w:name="ET_speakercontinue_5264_16"/>
      <w:r w:rsidRPr="009E5CFA">
        <w:rPr>
          <w:rStyle w:val="TagStyle"/>
          <w:rtl/>
        </w:rPr>
        <w:t xml:space="preserve"> &lt;&lt; דובר_המשך &gt;&gt;</w:t>
      </w:r>
      <w:r w:rsidRPr="00B469B7">
        <w:rPr>
          <w:rStyle w:val="TagStyle"/>
          <w:rtl/>
        </w:rPr>
        <w:t xml:space="preserve"> </w:t>
      </w:r>
      <w:r>
        <w:rPr>
          <w:rtl/>
        </w:rPr>
        <w:t>אחמד טיבי (חד"ש-תע"ל):</w:t>
      </w:r>
      <w:r w:rsidRPr="00B469B7">
        <w:rPr>
          <w:rStyle w:val="TagStyle"/>
          <w:rtl/>
        </w:rPr>
        <w:t xml:space="preserve"> </w:t>
      </w:r>
      <w:r w:rsidRPr="009E5CFA">
        <w:rPr>
          <w:rStyle w:val="TagStyle"/>
          <w:rtl/>
        </w:rPr>
        <w:t>&lt;&lt; דובר_המשך &gt;&gt;</w:t>
      </w:r>
      <w:r>
        <w:rPr>
          <w:rtl/>
        </w:rPr>
        <w:t xml:space="preserve">   </w:t>
      </w:r>
      <w:bookmarkEnd w:id="15615"/>
    </w:p>
    <w:p w:rsidR="00E86ADC" w:rsidRDefault="00E86ADC" w:rsidP="00C7350B">
      <w:pPr>
        <w:pStyle w:val="KeepWithNext"/>
        <w:rPr>
          <w:rtl/>
        </w:rPr>
      </w:pPr>
    </w:p>
    <w:p w:rsidR="00E86ADC" w:rsidRDefault="00E86ADC" w:rsidP="00B72567">
      <w:pPr>
        <w:rPr>
          <w:rStyle w:val="TagStyle"/>
          <w:rtl/>
        </w:rPr>
      </w:pPr>
      <w:r>
        <w:rPr>
          <w:rFonts w:hint="cs"/>
          <w:rtl/>
        </w:rPr>
        <w:t xml:space="preserve">יש זמנים ויש זמנים, יבוא הזמן. </w:t>
      </w:r>
      <w:bookmarkStart w:id="15616" w:name="_ETM_Q30_306000"/>
      <w:bookmarkEnd w:id="15616"/>
    </w:p>
    <w:p w:rsidR="00E86ADC" w:rsidRDefault="00E86ADC" w:rsidP="00C7350B">
      <w:pPr>
        <w:pStyle w:val="af7"/>
        <w:rPr>
          <w:rStyle w:val="TagStyle"/>
          <w:rtl/>
        </w:rPr>
      </w:pPr>
      <w:r w:rsidRPr="009E5CFA">
        <w:rPr>
          <w:rStyle w:val="TagStyle"/>
          <w:rtl/>
        </w:rPr>
        <w:t xml:space="preserve"> &lt;&lt; יור &gt;&gt;</w:t>
      </w:r>
      <w:r w:rsidRPr="001E7006">
        <w:rPr>
          <w:rStyle w:val="TagStyle"/>
          <w:rtl/>
        </w:rPr>
        <w:t xml:space="preserve"> </w:t>
      </w:r>
      <w:r w:rsidRPr="001E7006">
        <w:rPr>
          <w:rStyle w:val="TagStyle"/>
          <w:color w:val="auto"/>
          <w:bdr w:val="none" w:sz="0" w:space="0" w:color="auto"/>
          <w:rtl/>
        </w:rPr>
        <w:t>היו"ר ישראל אייכלר:</w:t>
      </w:r>
      <w:r w:rsidRPr="001E7006">
        <w:rPr>
          <w:rStyle w:val="TagStyle"/>
          <w:rtl/>
        </w:rPr>
        <w:t xml:space="preserve"> </w:t>
      </w:r>
      <w:r w:rsidRPr="009E5CFA">
        <w:rPr>
          <w:rStyle w:val="TagStyle"/>
          <w:rtl/>
        </w:rPr>
        <w:t>&lt;&lt; יור &gt;&gt;</w:t>
      </w:r>
      <w:r>
        <w:rPr>
          <w:rStyle w:val="TagStyle"/>
          <w:rtl/>
        </w:rPr>
        <w:t xml:space="preserve">   </w:t>
      </w:r>
    </w:p>
    <w:p w:rsidR="00E86ADC" w:rsidRDefault="00E86ADC" w:rsidP="00C7350B">
      <w:pPr>
        <w:pStyle w:val="KeepWithNext"/>
        <w:rPr>
          <w:rStyle w:val="TagStyle"/>
          <w:rtl/>
        </w:rPr>
      </w:pPr>
    </w:p>
    <w:p w:rsidR="00E86ADC" w:rsidRDefault="00E86ADC" w:rsidP="00B72567">
      <w:pPr>
        <w:rPr>
          <w:rtl/>
          <w:lang w:eastAsia="he-IL"/>
        </w:rPr>
      </w:pPr>
      <w:r>
        <w:rPr>
          <w:rFonts w:hint="cs"/>
          <w:rtl/>
          <w:lang w:eastAsia="he-IL"/>
        </w:rPr>
        <w:t>איך אומרים בערבית? דבר בעיתו</w:t>
      </w:r>
      <w:r w:rsidR="00B72567">
        <w:rPr>
          <w:rFonts w:hint="cs"/>
          <w:rtl/>
          <w:lang w:eastAsia="he-IL"/>
        </w:rPr>
        <w:t xml:space="preserve"> –</w:t>
      </w:r>
      <w:r>
        <w:rPr>
          <w:rFonts w:hint="cs"/>
          <w:rtl/>
          <w:lang w:eastAsia="he-IL"/>
        </w:rPr>
        <w:t xml:space="preserve"> מה טוב. </w:t>
      </w:r>
    </w:p>
    <w:p w:rsidR="00E86ADC" w:rsidRDefault="00E86ADC" w:rsidP="00C7350B">
      <w:pPr>
        <w:rPr>
          <w:rtl/>
          <w:lang w:eastAsia="he-IL"/>
        </w:rPr>
      </w:pPr>
    </w:p>
    <w:p w:rsidR="00E86ADC" w:rsidRDefault="00E86ADC" w:rsidP="00C7350B">
      <w:pPr>
        <w:pStyle w:val="-"/>
        <w:rPr>
          <w:rtl/>
        </w:rPr>
      </w:pPr>
      <w:bookmarkStart w:id="15617" w:name="ET_speakercontinue_5264_10"/>
      <w:r w:rsidRPr="009E5CFA">
        <w:rPr>
          <w:rStyle w:val="TagStyle"/>
          <w:rtl/>
        </w:rPr>
        <w:t xml:space="preserve"> &lt;&lt; דובר_המשך &gt;&gt;</w:t>
      </w:r>
      <w:r w:rsidRPr="001E7006">
        <w:rPr>
          <w:rStyle w:val="TagStyle"/>
          <w:rtl/>
        </w:rPr>
        <w:t xml:space="preserve"> </w:t>
      </w:r>
      <w:r>
        <w:rPr>
          <w:rtl/>
        </w:rPr>
        <w:t>אחמד טיבי (חד"ש-תע"ל):</w:t>
      </w:r>
      <w:r w:rsidRPr="001E7006">
        <w:rPr>
          <w:rStyle w:val="TagStyle"/>
          <w:rtl/>
        </w:rPr>
        <w:t xml:space="preserve"> </w:t>
      </w:r>
      <w:r w:rsidRPr="009E5CFA">
        <w:rPr>
          <w:rStyle w:val="TagStyle"/>
          <w:rtl/>
        </w:rPr>
        <w:t>&lt;&lt; דובר_המשך &gt;&gt;</w:t>
      </w:r>
      <w:r>
        <w:rPr>
          <w:rtl/>
        </w:rPr>
        <w:t xml:space="preserve">   </w:t>
      </w:r>
      <w:bookmarkEnd w:id="15617"/>
    </w:p>
    <w:p w:rsidR="00E86ADC" w:rsidRDefault="00E86ADC" w:rsidP="00C7350B">
      <w:pPr>
        <w:pStyle w:val="KeepWithNext"/>
        <w:rPr>
          <w:rtl/>
          <w:lang w:eastAsia="he-IL"/>
        </w:rPr>
      </w:pPr>
    </w:p>
    <w:p w:rsidR="00E86ADC" w:rsidRDefault="00E86ADC" w:rsidP="00B72567">
      <w:pPr>
        <w:rPr>
          <w:rtl/>
          <w:lang w:eastAsia="he-IL"/>
        </w:rPr>
      </w:pPr>
      <w:r>
        <w:rPr>
          <w:rFonts w:hint="cs"/>
          <w:rtl/>
          <w:lang w:eastAsia="he-IL"/>
        </w:rPr>
        <w:t>"כול שי פי וקתהו</w:t>
      </w:r>
      <w:r w:rsidR="00B72567">
        <w:rPr>
          <w:rFonts w:hint="cs"/>
          <w:rtl/>
          <w:lang w:eastAsia="he-IL"/>
        </w:rPr>
        <w:t xml:space="preserve"> –</w:t>
      </w:r>
      <w:r>
        <w:rPr>
          <w:rFonts w:hint="cs"/>
          <w:rtl/>
          <w:lang w:eastAsia="he-IL"/>
        </w:rPr>
        <w:t xml:space="preserve"> צחיח".</w:t>
      </w:r>
    </w:p>
    <w:p w:rsidR="00E86ADC" w:rsidRDefault="00E86ADC" w:rsidP="00C7350B">
      <w:pPr>
        <w:rPr>
          <w:rtl/>
          <w:lang w:eastAsia="he-IL"/>
        </w:rPr>
      </w:pPr>
    </w:p>
    <w:p w:rsidR="00E86ADC" w:rsidRDefault="00E86ADC" w:rsidP="00C7350B">
      <w:pPr>
        <w:pStyle w:val="af7"/>
        <w:rPr>
          <w:rtl/>
        </w:rPr>
      </w:pPr>
      <w:r w:rsidRPr="009E5CFA">
        <w:rPr>
          <w:rStyle w:val="TagStyle"/>
          <w:rtl/>
        </w:rPr>
        <w:t xml:space="preserve"> &lt;&lt; יור &gt;&gt;</w:t>
      </w:r>
      <w:r w:rsidRPr="00B469B7">
        <w:rPr>
          <w:rStyle w:val="TagStyle"/>
          <w:rtl/>
        </w:rPr>
        <w:t xml:space="preserve"> </w:t>
      </w:r>
      <w:r>
        <w:rPr>
          <w:rtl/>
        </w:rPr>
        <w:t>היו"ר ישראל אייכלר:</w:t>
      </w:r>
      <w:r w:rsidRPr="00B469B7">
        <w:rPr>
          <w:rStyle w:val="TagStyle"/>
          <w:rtl/>
        </w:rPr>
        <w:t xml:space="preserve"> </w:t>
      </w:r>
      <w:r w:rsidRPr="009E5CFA">
        <w:rPr>
          <w:rStyle w:val="TagStyle"/>
          <w:rtl/>
        </w:rPr>
        <w:t>&lt;&lt; יור &gt;&gt;</w:t>
      </w:r>
      <w:r>
        <w:rPr>
          <w:rtl/>
        </w:rPr>
        <w:t xml:space="preserve">   </w:t>
      </w:r>
    </w:p>
    <w:p w:rsidR="00E86ADC" w:rsidRDefault="00E86ADC" w:rsidP="00C7350B">
      <w:pPr>
        <w:pStyle w:val="KeepWithNext"/>
        <w:rPr>
          <w:rtl/>
        </w:rPr>
      </w:pPr>
    </w:p>
    <w:p w:rsidR="00E86ADC" w:rsidRDefault="00E86ADC" w:rsidP="00C7350B">
      <w:pPr>
        <w:rPr>
          <w:rtl/>
        </w:rPr>
      </w:pPr>
      <w:r>
        <w:rPr>
          <w:rFonts w:hint="cs"/>
          <w:rtl/>
        </w:rPr>
        <w:t>בבקשה.</w:t>
      </w:r>
    </w:p>
    <w:p w:rsidR="00E86ADC" w:rsidRDefault="00E86ADC" w:rsidP="00C7350B">
      <w:pPr>
        <w:rPr>
          <w:rtl/>
        </w:rPr>
      </w:pPr>
    </w:p>
    <w:p w:rsidR="00E86ADC" w:rsidRDefault="00E86ADC" w:rsidP="00C7350B">
      <w:pPr>
        <w:pStyle w:val="-"/>
        <w:rPr>
          <w:rtl/>
        </w:rPr>
      </w:pPr>
      <w:bookmarkStart w:id="15618" w:name="ET_speakercontinue_5264_12"/>
      <w:r w:rsidRPr="009E5CFA">
        <w:rPr>
          <w:rStyle w:val="TagStyle"/>
          <w:rtl/>
        </w:rPr>
        <w:t xml:space="preserve"> &lt;&lt; דובר_המשך &gt;&gt;</w:t>
      </w:r>
      <w:r w:rsidRPr="00B469B7">
        <w:rPr>
          <w:rStyle w:val="TagStyle"/>
          <w:rtl/>
        </w:rPr>
        <w:t xml:space="preserve"> </w:t>
      </w:r>
      <w:r>
        <w:rPr>
          <w:rtl/>
        </w:rPr>
        <w:t>אחמד טיבי (חד"ש-תע"ל):</w:t>
      </w:r>
      <w:r w:rsidRPr="00B469B7">
        <w:rPr>
          <w:rStyle w:val="TagStyle"/>
          <w:rtl/>
        </w:rPr>
        <w:t xml:space="preserve"> </w:t>
      </w:r>
      <w:r w:rsidRPr="009E5CFA">
        <w:rPr>
          <w:rStyle w:val="TagStyle"/>
          <w:rtl/>
        </w:rPr>
        <w:t>&lt;&lt; דובר_המשך &gt;&gt;</w:t>
      </w:r>
      <w:r>
        <w:rPr>
          <w:rtl/>
        </w:rPr>
        <w:t xml:space="preserve">   </w:t>
      </w:r>
      <w:bookmarkEnd w:id="15618"/>
    </w:p>
    <w:p w:rsidR="00E86ADC" w:rsidRDefault="00E86ADC" w:rsidP="00C7350B">
      <w:pPr>
        <w:pStyle w:val="KeepWithNext"/>
        <w:rPr>
          <w:rtl/>
        </w:rPr>
      </w:pPr>
    </w:p>
    <w:p w:rsidR="00E86ADC" w:rsidRDefault="00E86ADC" w:rsidP="00B72567">
      <w:pPr>
        <w:rPr>
          <w:rtl/>
        </w:rPr>
      </w:pPr>
      <w:r>
        <w:rPr>
          <w:rFonts w:hint="cs"/>
          <w:rtl/>
        </w:rPr>
        <w:t>איך אמרנו, "כול שי פי וקתהו</w:t>
      </w:r>
      <w:r w:rsidR="00B72567">
        <w:rPr>
          <w:rFonts w:hint="cs"/>
          <w:rtl/>
        </w:rPr>
        <w:t xml:space="preserve"> –</w:t>
      </w:r>
      <w:r>
        <w:rPr>
          <w:rFonts w:hint="cs"/>
          <w:rtl/>
        </w:rPr>
        <w:t xml:space="preserve"> צחיח".</w:t>
      </w:r>
      <w:bookmarkStart w:id="15619" w:name="_ETM_Q30_312000"/>
      <w:bookmarkEnd w:id="15619"/>
      <w:r>
        <w:rPr>
          <w:rFonts w:hint="cs"/>
          <w:rtl/>
        </w:rPr>
        <w:t xml:space="preserve"> אתה הבנת את זה?</w:t>
      </w:r>
    </w:p>
    <w:p w:rsidR="00E86ADC" w:rsidRDefault="00E86ADC" w:rsidP="00C7350B">
      <w:pPr>
        <w:rPr>
          <w:rtl/>
        </w:rPr>
      </w:pPr>
    </w:p>
    <w:p w:rsidR="00E86ADC" w:rsidRDefault="00E86ADC" w:rsidP="00C7350B">
      <w:pPr>
        <w:pStyle w:val="af7"/>
        <w:rPr>
          <w:rtl/>
        </w:rPr>
      </w:pPr>
      <w:r w:rsidRPr="009E5CFA">
        <w:rPr>
          <w:rStyle w:val="TagStyle"/>
          <w:rtl/>
        </w:rPr>
        <w:t xml:space="preserve"> &lt;&lt; יור &gt;&gt;</w:t>
      </w:r>
      <w:r w:rsidRPr="00B469B7">
        <w:rPr>
          <w:rStyle w:val="TagStyle"/>
          <w:rtl/>
        </w:rPr>
        <w:t xml:space="preserve"> </w:t>
      </w:r>
      <w:r>
        <w:rPr>
          <w:rtl/>
        </w:rPr>
        <w:t>היו"ר ישראל אייכלר:</w:t>
      </w:r>
      <w:r w:rsidRPr="00B469B7">
        <w:rPr>
          <w:rStyle w:val="TagStyle"/>
          <w:rtl/>
        </w:rPr>
        <w:t xml:space="preserve"> </w:t>
      </w:r>
      <w:r w:rsidRPr="009E5CFA">
        <w:rPr>
          <w:rStyle w:val="TagStyle"/>
          <w:rtl/>
        </w:rPr>
        <w:t>&lt;&lt; יור &gt;&gt;</w:t>
      </w:r>
      <w:r>
        <w:rPr>
          <w:rtl/>
        </w:rPr>
        <w:t xml:space="preserve">   </w:t>
      </w:r>
    </w:p>
    <w:p w:rsidR="00E86ADC" w:rsidRDefault="00E86ADC" w:rsidP="00C7350B">
      <w:pPr>
        <w:pStyle w:val="KeepWithNext"/>
        <w:rPr>
          <w:rtl/>
        </w:rPr>
      </w:pPr>
    </w:p>
    <w:p w:rsidR="00E86ADC" w:rsidRDefault="00E86ADC" w:rsidP="00C7350B">
      <w:pPr>
        <w:rPr>
          <w:rtl/>
        </w:rPr>
      </w:pPr>
      <w:r>
        <w:rPr>
          <w:rFonts w:hint="cs"/>
          <w:rtl/>
        </w:rPr>
        <w:t>אתה רוצה שאני אפעיל את השעון עוד פעם?</w:t>
      </w:r>
    </w:p>
    <w:p w:rsidR="00E86ADC" w:rsidRDefault="00E86ADC" w:rsidP="00C7350B">
      <w:pPr>
        <w:rPr>
          <w:rtl/>
        </w:rPr>
      </w:pPr>
      <w:bookmarkStart w:id="15620" w:name="_ETM_Q30_322980"/>
      <w:bookmarkStart w:id="15621" w:name="_ETM_Q30_323109"/>
      <w:bookmarkEnd w:id="15620"/>
      <w:bookmarkEnd w:id="15621"/>
    </w:p>
    <w:p w:rsidR="00E86ADC" w:rsidRDefault="00E86ADC" w:rsidP="00C7350B">
      <w:pPr>
        <w:pStyle w:val="-"/>
        <w:rPr>
          <w:rtl/>
        </w:rPr>
      </w:pPr>
      <w:bookmarkStart w:id="15622" w:name="ET_speakercontinue_5264_14"/>
      <w:r w:rsidRPr="009E5CFA">
        <w:rPr>
          <w:rStyle w:val="TagStyle"/>
          <w:rtl/>
        </w:rPr>
        <w:t xml:space="preserve"> &lt;&lt; דובר_המשך &gt;&gt;</w:t>
      </w:r>
      <w:r w:rsidRPr="00B469B7">
        <w:rPr>
          <w:rStyle w:val="TagStyle"/>
          <w:rtl/>
        </w:rPr>
        <w:t xml:space="preserve"> </w:t>
      </w:r>
      <w:r>
        <w:rPr>
          <w:rtl/>
        </w:rPr>
        <w:t>אחמד טיבי (חד"ש-תע"ל):</w:t>
      </w:r>
      <w:r w:rsidRPr="00B469B7">
        <w:rPr>
          <w:rStyle w:val="TagStyle"/>
          <w:rtl/>
        </w:rPr>
        <w:t xml:space="preserve"> </w:t>
      </w:r>
      <w:r w:rsidRPr="009E5CFA">
        <w:rPr>
          <w:rStyle w:val="TagStyle"/>
          <w:rtl/>
        </w:rPr>
        <w:t>&lt;&lt; דובר_המשך &gt;&gt;</w:t>
      </w:r>
      <w:r>
        <w:rPr>
          <w:rtl/>
        </w:rPr>
        <w:t xml:space="preserve">   </w:t>
      </w:r>
      <w:bookmarkEnd w:id="15622"/>
    </w:p>
    <w:p w:rsidR="00E86ADC" w:rsidRDefault="00E86ADC" w:rsidP="00C7350B">
      <w:pPr>
        <w:pStyle w:val="KeepWithNext"/>
        <w:rPr>
          <w:rtl/>
        </w:rPr>
      </w:pPr>
    </w:p>
    <w:p w:rsidR="00E86ADC" w:rsidRDefault="00E86ADC" w:rsidP="00B72567">
      <w:pPr>
        <w:rPr>
          <w:rtl/>
          <w:lang w:eastAsia="he-IL" w:bidi="ar-SA"/>
        </w:rPr>
      </w:pPr>
      <w:bookmarkStart w:id="15623" w:name="_ETM_Q30_317000"/>
      <w:bookmarkEnd w:id="15623"/>
      <w:r>
        <w:rPr>
          <w:rFonts w:hint="cs"/>
          <w:rtl/>
        </w:rPr>
        <w:t xml:space="preserve">דנינו, הבנת מה אמרתי? </w:t>
      </w:r>
      <w:r>
        <w:rPr>
          <w:rFonts w:hint="cs"/>
          <w:rtl/>
          <w:lang w:eastAsia="he-IL"/>
        </w:rPr>
        <w:t>"כול שי פי וקתהו</w:t>
      </w:r>
      <w:r w:rsidR="00B72567">
        <w:rPr>
          <w:rFonts w:hint="cs"/>
          <w:rtl/>
          <w:lang w:eastAsia="he-IL"/>
        </w:rPr>
        <w:t xml:space="preserve"> –</w:t>
      </w:r>
      <w:r>
        <w:rPr>
          <w:rFonts w:hint="cs"/>
          <w:rtl/>
          <w:lang w:eastAsia="he-IL"/>
        </w:rPr>
        <w:t xml:space="preserve"> צחיח". דבר בעיתו</w:t>
      </w:r>
      <w:r w:rsidR="00B72567">
        <w:rPr>
          <w:rFonts w:hint="cs"/>
          <w:rtl/>
          <w:lang w:eastAsia="he-IL"/>
        </w:rPr>
        <w:t xml:space="preserve"> –</w:t>
      </w:r>
      <w:r>
        <w:rPr>
          <w:rFonts w:hint="cs"/>
          <w:rtl/>
          <w:lang w:eastAsia="he-IL"/>
        </w:rPr>
        <w:t xml:space="preserve"> נכון.</w:t>
      </w:r>
      <w:bookmarkStart w:id="15624" w:name="_ETM_Q30_328000"/>
      <w:bookmarkEnd w:id="15624"/>
    </w:p>
    <w:p w:rsidR="00E86ADC" w:rsidRDefault="00E86ADC" w:rsidP="00C7350B">
      <w:pPr>
        <w:rPr>
          <w:rtl/>
          <w:lang w:eastAsia="he-IL" w:bidi="ar-SA"/>
        </w:rPr>
      </w:pPr>
    </w:p>
    <w:p w:rsidR="00E86ADC" w:rsidRDefault="00E86ADC" w:rsidP="00C7350B">
      <w:pPr>
        <w:pStyle w:val="af7"/>
        <w:rPr>
          <w:rtl/>
        </w:rPr>
      </w:pPr>
      <w:r w:rsidRPr="009E5CFA">
        <w:rPr>
          <w:rStyle w:val="TagStyle"/>
          <w:rtl/>
        </w:rPr>
        <w:t xml:space="preserve"> &lt;&lt; יור &gt;&gt;</w:t>
      </w:r>
      <w:r w:rsidRPr="00B469B7">
        <w:rPr>
          <w:rStyle w:val="TagStyle"/>
          <w:rtl/>
        </w:rPr>
        <w:t xml:space="preserve"> </w:t>
      </w:r>
      <w:r>
        <w:rPr>
          <w:rtl/>
        </w:rPr>
        <w:t>היו"ר ישראל אייכלר:</w:t>
      </w:r>
      <w:r w:rsidRPr="00B469B7">
        <w:rPr>
          <w:rStyle w:val="TagStyle"/>
          <w:rtl/>
        </w:rPr>
        <w:t xml:space="preserve"> </w:t>
      </w:r>
      <w:r w:rsidRPr="009E5CFA">
        <w:rPr>
          <w:rStyle w:val="TagStyle"/>
          <w:rtl/>
        </w:rPr>
        <w:t>&lt;&lt; יור &gt;&gt;</w:t>
      </w:r>
      <w:r>
        <w:rPr>
          <w:rtl/>
        </w:rPr>
        <w:t xml:space="preserve">   </w:t>
      </w:r>
    </w:p>
    <w:p w:rsidR="00E86ADC" w:rsidRDefault="00E86ADC" w:rsidP="00C7350B">
      <w:pPr>
        <w:pStyle w:val="KeepWithNext"/>
        <w:rPr>
          <w:rtl/>
          <w:lang w:eastAsia="he-IL"/>
        </w:rPr>
      </w:pPr>
    </w:p>
    <w:p w:rsidR="00E86ADC" w:rsidRDefault="00E86ADC" w:rsidP="00C7350B">
      <w:pPr>
        <w:rPr>
          <w:rtl/>
          <w:lang w:eastAsia="he-IL"/>
        </w:rPr>
      </w:pPr>
      <w:r>
        <w:rPr>
          <w:rFonts w:hint="cs"/>
          <w:rtl/>
          <w:lang w:eastAsia="he-IL"/>
        </w:rPr>
        <w:t>בבקשה, שלוש דקות.</w:t>
      </w:r>
    </w:p>
    <w:p w:rsidR="00E86ADC" w:rsidRDefault="00E86ADC" w:rsidP="00C7350B">
      <w:pPr>
        <w:rPr>
          <w:rtl/>
          <w:lang w:eastAsia="he-IL"/>
        </w:rPr>
      </w:pPr>
    </w:p>
    <w:p w:rsidR="00E86ADC" w:rsidRDefault="00E86ADC" w:rsidP="00C7350B">
      <w:pPr>
        <w:pStyle w:val="-"/>
        <w:rPr>
          <w:rtl/>
        </w:rPr>
      </w:pPr>
      <w:bookmarkStart w:id="15625" w:name="ET_speakercontinue_5264_18"/>
      <w:r w:rsidRPr="009E5CFA">
        <w:rPr>
          <w:rStyle w:val="TagStyle"/>
          <w:rtl/>
        </w:rPr>
        <w:t xml:space="preserve"> &lt;&lt; דובר_המשך &gt;&gt;</w:t>
      </w:r>
      <w:r w:rsidRPr="00B469B7">
        <w:rPr>
          <w:rStyle w:val="TagStyle"/>
          <w:rtl/>
        </w:rPr>
        <w:t xml:space="preserve"> </w:t>
      </w:r>
      <w:r>
        <w:rPr>
          <w:rtl/>
        </w:rPr>
        <w:t>אחמד טיבי (חד"ש-תע"ל):</w:t>
      </w:r>
      <w:r w:rsidRPr="00B469B7">
        <w:rPr>
          <w:rStyle w:val="TagStyle"/>
          <w:rtl/>
        </w:rPr>
        <w:t xml:space="preserve"> </w:t>
      </w:r>
      <w:r w:rsidRPr="009E5CFA">
        <w:rPr>
          <w:rStyle w:val="TagStyle"/>
          <w:rtl/>
        </w:rPr>
        <w:t>&lt;&lt; דובר_המשך &gt;&gt;</w:t>
      </w:r>
      <w:r>
        <w:rPr>
          <w:rtl/>
        </w:rPr>
        <w:t xml:space="preserve">   </w:t>
      </w:r>
      <w:bookmarkEnd w:id="15625"/>
    </w:p>
    <w:p w:rsidR="00E86ADC" w:rsidRDefault="00E86ADC" w:rsidP="00C7350B">
      <w:pPr>
        <w:pStyle w:val="KeepWithNext"/>
        <w:rPr>
          <w:rtl/>
          <w:lang w:eastAsia="he-IL"/>
        </w:rPr>
      </w:pPr>
    </w:p>
    <w:p w:rsidR="00E86ADC" w:rsidRDefault="00E86ADC" w:rsidP="00C7350B">
      <w:pPr>
        <w:rPr>
          <w:rtl/>
        </w:rPr>
      </w:pPr>
      <w:bookmarkStart w:id="15626" w:name="_ETM_Q30_328590"/>
      <w:bookmarkStart w:id="15627" w:name="_ETM_Q30_377000"/>
      <w:bookmarkStart w:id="15628" w:name="ET_yor_תודה_מכובדי_היושב_ראש_אני_מ_29"/>
      <w:bookmarkEnd w:id="15626"/>
      <w:bookmarkEnd w:id="15627"/>
      <w:r>
        <w:rPr>
          <w:rtl/>
        </w:rPr>
        <w:t>תודה</w:t>
      </w:r>
      <w:r>
        <w:rPr>
          <w:rFonts w:hint="cs"/>
          <w:rtl/>
        </w:rPr>
        <w:t>,</w:t>
      </w:r>
      <w:r>
        <w:rPr>
          <w:rtl/>
        </w:rPr>
        <w:t xml:space="preserve"> מכובדי היושב-ראש</w:t>
      </w:r>
      <w:r>
        <w:rPr>
          <w:rFonts w:hint="cs"/>
          <w:rtl/>
        </w:rPr>
        <w:t>.</w:t>
      </w:r>
      <w:r>
        <w:rPr>
          <w:rtl/>
        </w:rPr>
        <w:t xml:space="preserve"> אני מברך אותך, זו פעם ראשונה שאני מדבר כשאתה מנהל את הישיבה. היום</w:t>
      </w:r>
      <w:r>
        <w:rPr>
          <w:rFonts w:hint="cs"/>
          <w:rtl/>
        </w:rPr>
        <w:t>,</w:t>
      </w:r>
      <w:r>
        <w:rPr>
          <w:rtl/>
        </w:rPr>
        <w:t xml:space="preserve"> בדיוני ועדת הכנסת על שלילת אזרחות, אפשר להסכים לחוק, אפשר להתנגד לחוק, אני שייך למתנגדים כי אזרחות היא לא דבר ששוללים בגלל חגיגות. אפשר להביע עמדה בהחלט נגד התופעה. כשהצעתי לשלול את האזרחות, או לדון בשאלת אזרחות של רוצח ראש הממשלה רבין, נעניתי, חבר הכנסת איזנקוט, על ידי חבר הכנסת מלביצקי, חבר כנסת חדש מהליכוד, שזו מדינה יהודית ו</w:t>
      </w:r>
      <w:r>
        <w:rPr>
          <w:rFonts w:hint="cs"/>
          <w:rtl/>
        </w:rPr>
        <w:t xml:space="preserve">הוא </w:t>
      </w:r>
      <w:r>
        <w:rPr>
          <w:rtl/>
        </w:rPr>
        <w:t xml:space="preserve">מעדיף רוצחים יהודים על רוצחים ערבים.  </w:t>
      </w:r>
    </w:p>
    <w:bookmarkEnd w:id="15628"/>
    <w:p w:rsidR="00E86ADC" w:rsidRPr="005E0BA6" w:rsidRDefault="00E86ADC" w:rsidP="00C7350B">
      <w:pPr>
        <w:rPr>
          <w:rtl/>
        </w:rPr>
      </w:pPr>
      <w:r>
        <w:rPr>
          <w:rtl/>
        </w:rPr>
        <w:t xml:space="preserve"> </w:t>
      </w:r>
    </w:p>
    <w:p w:rsidR="00E86ADC" w:rsidRDefault="00E86ADC" w:rsidP="00C7350B">
      <w:pPr>
        <w:rPr>
          <w:rtl/>
        </w:rPr>
      </w:pPr>
      <w:bookmarkStart w:id="15629" w:name="_ETM_Q30_378000"/>
      <w:bookmarkStart w:id="15630" w:name="_ETM_Q30_381250"/>
      <w:bookmarkStart w:id="15631" w:name="ET_yor_אז_אני_רוצה_להצהיר_אני_מתנג_31"/>
      <w:bookmarkEnd w:id="15629"/>
      <w:bookmarkEnd w:id="15630"/>
      <w:r w:rsidRPr="005E0BA6">
        <w:rPr>
          <w:rtl/>
        </w:rPr>
        <w:t xml:space="preserve"> </w:t>
      </w:r>
      <w:r>
        <w:rPr>
          <w:rtl/>
        </w:rPr>
        <w:t xml:space="preserve">אז אני רוצה להצהיר, אני מתנגד לרוצחים באשר הם רוצחים. מי שרוצח ילד הוא רוצח. כי ילד הוא ילד, גם כשהוא יהודי, גם כשהוא ערבי, גם כשהוא סקוטי, גם כשהוא בנגלי. רצח הוא רצח.  </w:t>
      </w:r>
    </w:p>
    <w:bookmarkEnd w:id="15631"/>
    <w:p w:rsidR="00E86ADC" w:rsidRPr="005E0BA6" w:rsidRDefault="00E86ADC" w:rsidP="00C7350B">
      <w:pPr>
        <w:rPr>
          <w:rtl/>
        </w:rPr>
      </w:pPr>
      <w:r>
        <w:rPr>
          <w:rtl/>
        </w:rPr>
        <w:t xml:space="preserve"> </w:t>
      </w:r>
    </w:p>
    <w:p w:rsidR="00E86ADC" w:rsidRDefault="00E86ADC" w:rsidP="00C7350B">
      <w:pPr>
        <w:rPr>
          <w:rtl/>
        </w:rPr>
      </w:pPr>
      <w:bookmarkStart w:id="15632" w:name="_ETM_Q30_401000"/>
      <w:bookmarkStart w:id="15633" w:name="ET_yor_אני_מנסה_ראיתי_את_תווי_הפני_33"/>
      <w:bookmarkEnd w:id="15632"/>
      <w:r w:rsidRPr="005E0BA6">
        <w:rPr>
          <w:rtl/>
        </w:rPr>
        <w:t xml:space="preserve"> </w:t>
      </w:r>
      <w:r>
        <w:rPr>
          <w:rtl/>
        </w:rPr>
        <w:t>אני מנסה, ראיתי את תווי הפנים של חלק מחברי הוועדה</w:t>
      </w:r>
      <w:r>
        <w:rPr>
          <w:rFonts w:hint="cs"/>
          <w:rtl/>
        </w:rPr>
        <w:t>,</w:t>
      </w:r>
      <w:r>
        <w:rPr>
          <w:rtl/>
        </w:rPr>
        <w:t xml:space="preserve"> ואז אמרתי לו, תחזור על זה באנגלית, חשבתי שהוא יבין</w:t>
      </w:r>
      <w:r>
        <w:rPr>
          <w:rFonts w:hint="cs"/>
          <w:rtl/>
        </w:rPr>
        <w:t>.</w:t>
      </w:r>
      <w:r>
        <w:rPr>
          <w:rtl/>
        </w:rPr>
        <w:t xml:space="preserve"> ואז הוא חזר על זה באנגלית</w:t>
      </w:r>
      <w:r>
        <w:rPr>
          <w:rFonts w:hint="cs"/>
          <w:rtl/>
        </w:rPr>
        <w:t>,</w:t>
      </w:r>
      <w:r>
        <w:rPr>
          <w:rtl/>
        </w:rPr>
        <w:t xml:space="preserve"> והוסיף ואמר שבכלל אין טרוריסטים יהודים. זה עם שאין בו טרוריסטים</w:t>
      </w:r>
      <w:r>
        <w:rPr>
          <w:rFonts w:hint="cs"/>
          <w:rtl/>
        </w:rPr>
        <w:t>,</w:t>
      </w:r>
      <w:r>
        <w:rPr>
          <w:rtl/>
        </w:rPr>
        <w:t xml:space="preserve"> אוקיי</w:t>
      </w:r>
      <w:r>
        <w:rPr>
          <w:rFonts w:hint="cs"/>
          <w:rtl/>
        </w:rPr>
        <w:t>.</w:t>
      </w:r>
      <w:r>
        <w:rPr>
          <w:rtl/>
        </w:rPr>
        <w:t xml:space="preserve"> אני לא אומר את זה על העולם הערבי, אני לא אומר את זה על העולם האסלאמי, האמריקאים לא אומרים את זה על עצמם, הבריטים לא אומרים את זה על עצמם. אין אנשים מושלמים, אין עמים מושלמים</w:t>
      </w:r>
      <w:r>
        <w:rPr>
          <w:rFonts w:hint="cs"/>
          <w:rtl/>
        </w:rPr>
        <w:t>,</w:t>
      </w:r>
      <w:r>
        <w:rPr>
          <w:rtl/>
        </w:rPr>
        <w:t xml:space="preserve"> יש תופעות שליליות בכל עם, בכל קולקטיב. אבל לומר אני </w:t>
      </w:r>
      <w:r>
        <w:rPr>
          <w:rFonts w:hint="cs"/>
          <w:rtl/>
        </w:rPr>
        <w:t>מ</w:t>
      </w:r>
      <w:r>
        <w:rPr>
          <w:rtl/>
        </w:rPr>
        <w:t>עדיף רוצחים יהודים על רוצחים ערבים</w:t>
      </w:r>
      <w:r>
        <w:rPr>
          <w:rFonts w:hint="cs"/>
          <w:rtl/>
        </w:rPr>
        <w:t xml:space="preserve"> –</w:t>
      </w:r>
      <w:r>
        <w:rPr>
          <w:rtl/>
        </w:rPr>
        <w:t xml:space="preserve"> מביך, מביך.  </w:t>
      </w:r>
    </w:p>
    <w:bookmarkEnd w:id="15633"/>
    <w:p w:rsidR="00E86ADC" w:rsidRPr="005E0BA6" w:rsidRDefault="00E86ADC" w:rsidP="00C7350B">
      <w:pPr>
        <w:rPr>
          <w:rtl/>
        </w:rPr>
      </w:pPr>
      <w:r>
        <w:rPr>
          <w:rtl/>
        </w:rPr>
        <w:t xml:space="preserve"> </w:t>
      </w:r>
    </w:p>
    <w:p w:rsidR="00E86ADC" w:rsidRDefault="00E86ADC" w:rsidP="00C7350B">
      <w:pPr>
        <w:rPr>
          <w:rtl/>
        </w:rPr>
      </w:pPr>
      <w:bookmarkStart w:id="15634" w:name="_ETM_Q30_459000"/>
      <w:bookmarkStart w:id="15635" w:name="ET_yor_אפילו_חבר_כנסת_יושב_ראש_ועד_35"/>
      <w:bookmarkEnd w:id="15634"/>
      <w:r>
        <w:rPr>
          <w:rtl/>
        </w:rPr>
        <w:t xml:space="preserve"> אפילו חבר </w:t>
      </w:r>
      <w:r>
        <w:rPr>
          <w:rFonts w:hint="cs"/>
          <w:rtl/>
        </w:rPr>
        <w:t>ה</w:t>
      </w:r>
      <w:r>
        <w:rPr>
          <w:rtl/>
        </w:rPr>
        <w:t xml:space="preserve">כנסת יושב-ראש ועדת </w:t>
      </w:r>
      <w:r>
        <w:rPr>
          <w:rFonts w:hint="cs"/>
          <w:rtl/>
        </w:rPr>
        <w:t>ה</w:t>
      </w:r>
      <w:r>
        <w:rPr>
          <w:rtl/>
        </w:rPr>
        <w:t>חוקה המצטיין לשעבר הגיב על האמירה הזאת, תזכיר לי מה אמרת?</w:t>
      </w:r>
    </w:p>
    <w:bookmarkEnd w:id="15635"/>
    <w:p w:rsidR="00E86ADC" w:rsidRDefault="00E86ADC" w:rsidP="00C7350B">
      <w:pPr>
        <w:rPr>
          <w:b/>
          <w:bCs/>
          <w:rtl/>
        </w:rPr>
      </w:pPr>
      <w:r>
        <w:rPr>
          <w:rtl/>
        </w:rPr>
        <w:t xml:space="preserve"> </w:t>
      </w:r>
    </w:p>
    <w:p w:rsidR="00E86ADC" w:rsidRDefault="00E86ADC" w:rsidP="00C7350B">
      <w:pPr>
        <w:pStyle w:val="af6"/>
        <w:rPr>
          <w:rtl/>
        </w:rPr>
      </w:pPr>
      <w:bookmarkStart w:id="15636" w:name="ET_interruption_6156_19"/>
      <w:r w:rsidRPr="009E5CFA">
        <w:rPr>
          <w:rStyle w:val="TagStyle"/>
          <w:rtl/>
        </w:rPr>
        <w:t xml:space="preserve"> &lt;&lt; קריאה &gt;&gt;</w:t>
      </w:r>
      <w:r w:rsidRPr="00E964C2">
        <w:rPr>
          <w:rStyle w:val="TagStyle"/>
          <w:rtl/>
        </w:rPr>
        <w:t xml:space="preserve"> </w:t>
      </w:r>
      <w:r>
        <w:rPr>
          <w:rtl/>
        </w:rPr>
        <w:t>גלעד קריב (העבודה):</w:t>
      </w:r>
      <w:r w:rsidRPr="00E964C2">
        <w:rPr>
          <w:rStyle w:val="TagStyle"/>
          <w:rtl/>
        </w:rPr>
        <w:t xml:space="preserve"> </w:t>
      </w:r>
      <w:r w:rsidRPr="009E5CFA">
        <w:rPr>
          <w:rStyle w:val="TagStyle"/>
          <w:rtl/>
        </w:rPr>
        <w:t>&lt;&lt; קריאה &gt;&gt;</w:t>
      </w:r>
      <w:r>
        <w:rPr>
          <w:rtl/>
        </w:rPr>
        <w:t xml:space="preserve">   </w:t>
      </w:r>
      <w:bookmarkEnd w:id="15636"/>
    </w:p>
    <w:p w:rsidR="00E86ADC" w:rsidRDefault="00E86ADC" w:rsidP="00C7350B">
      <w:pPr>
        <w:pStyle w:val="KeepWithNext"/>
        <w:rPr>
          <w:rtl/>
        </w:rPr>
      </w:pPr>
    </w:p>
    <w:p w:rsidR="00E86ADC" w:rsidRDefault="00E86ADC" w:rsidP="00C7350B">
      <w:pPr>
        <w:rPr>
          <w:rtl/>
        </w:rPr>
      </w:pPr>
      <w:r>
        <w:rPr>
          <w:rFonts w:hint="cs"/>
          <w:rtl/>
        </w:rPr>
        <w:t>שאני מציע שהשר בן גביר יעביר את</w:t>
      </w:r>
      <w:bookmarkStart w:id="15637" w:name="_ETM_Q30_474000"/>
      <w:bookmarkEnd w:id="15637"/>
      <w:r>
        <w:rPr>
          <w:rFonts w:hint="cs"/>
          <w:rtl/>
        </w:rPr>
        <w:t xml:space="preserve"> התמונה של ברוך גולדשטיין לחבר הכנסת מלביצקי, אולי יתלה</w:t>
      </w:r>
      <w:bookmarkStart w:id="15638" w:name="_ETM_Q30_480000"/>
      <w:bookmarkEnd w:id="15638"/>
      <w:r>
        <w:rPr>
          <w:rFonts w:hint="cs"/>
          <w:rtl/>
        </w:rPr>
        <w:t xml:space="preserve"> אותה בביתו.</w:t>
      </w:r>
    </w:p>
    <w:p w:rsidR="00E86ADC" w:rsidRDefault="00E86ADC" w:rsidP="00C7350B">
      <w:pPr>
        <w:rPr>
          <w:rtl/>
        </w:rPr>
      </w:pPr>
    </w:p>
    <w:p w:rsidR="00E86ADC" w:rsidRDefault="00E86ADC" w:rsidP="00C7350B">
      <w:pPr>
        <w:pStyle w:val="-"/>
        <w:rPr>
          <w:rtl/>
        </w:rPr>
      </w:pPr>
      <w:bookmarkStart w:id="15639" w:name="ET_speakercontinue_5264_20"/>
      <w:r w:rsidRPr="009E5CFA">
        <w:rPr>
          <w:rStyle w:val="TagStyle"/>
          <w:rtl/>
        </w:rPr>
        <w:t xml:space="preserve"> &lt;&lt; דובר_המשך &gt;&gt;</w:t>
      </w:r>
      <w:r w:rsidRPr="00E964C2">
        <w:rPr>
          <w:rStyle w:val="TagStyle"/>
          <w:rtl/>
        </w:rPr>
        <w:t xml:space="preserve"> </w:t>
      </w:r>
      <w:r>
        <w:rPr>
          <w:rtl/>
        </w:rPr>
        <w:t>אחמד טיבי (חד"ש-תע"ל):</w:t>
      </w:r>
      <w:r w:rsidRPr="00E964C2">
        <w:rPr>
          <w:rStyle w:val="TagStyle"/>
          <w:rtl/>
        </w:rPr>
        <w:t xml:space="preserve"> </w:t>
      </w:r>
      <w:r w:rsidRPr="009E5CFA">
        <w:rPr>
          <w:rStyle w:val="TagStyle"/>
          <w:rtl/>
        </w:rPr>
        <w:t>&lt;&lt; דובר_המשך &gt;&gt;</w:t>
      </w:r>
      <w:r>
        <w:rPr>
          <w:rtl/>
        </w:rPr>
        <w:t xml:space="preserve">   </w:t>
      </w:r>
      <w:bookmarkEnd w:id="15639"/>
    </w:p>
    <w:p w:rsidR="00E86ADC" w:rsidRDefault="00E86ADC" w:rsidP="00C7350B">
      <w:pPr>
        <w:pStyle w:val="KeepWithNext"/>
        <w:rPr>
          <w:rtl/>
        </w:rPr>
      </w:pPr>
    </w:p>
    <w:p w:rsidR="00E86ADC" w:rsidRDefault="00E86ADC" w:rsidP="00C7350B">
      <w:pPr>
        <w:rPr>
          <w:rtl/>
        </w:rPr>
      </w:pPr>
      <w:bookmarkStart w:id="15640" w:name="_ETM_Q30_480839"/>
      <w:bookmarkStart w:id="15641" w:name="_ETM_Q30_481110"/>
      <w:bookmarkStart w:id="15642" w:name="_ETM_Q30_481290"/>
      <w:bookmarkStart w:id="15643" w:name="_ETM_Q30_480610"/>
      <w:bookmarkStart w:id="15644" w:name="_ETM_Q30_480760"/>
      <w:bookmarkStart w:id="15645" w:name="_ETM_Q30_480940"/>
      <w:bookmarkStart w:id="15646" w:name="_ETM_Q30_481630"/>
      <w:bookmarkStart w:id="15647" w:name="_ETM_Q30_482050"/>
      <w:bookmarkEnd w:id="15640"/>
      <w:bookmarkEnd w:id="15641"/>
      <w:bookmarkEnd w:id="15642"/>
      <w:bookmarkEnd w:id="15643"/>
      <w:bookmarkEnd w:id="15644"/>
      <w:bookmarkEnd w:id="15645"/>
      <w:bookmarkEnd w:id="15646"/>
      <w:bookmarkEnd w:id="15647"/>
      <w:r>
        <w:rPr>
          <w:rFonts w:hint="cs"/>
          <w:rtl/>
        </w:rPr>
        <w:t>זו גם הצעה, הצעה מעשית</w:t>
      </w:r>
      <w:bookmarkStart w:id="15648" w:name="_ETM_Q30_482500"/>
      <w:bookmarkStart w:id="15649" w:name="_ETM_Q30_483549"/>
      <w:bookmarkEnd w:id="15648"/>
      <w:bookmarkEnd w:id="15649"/>
      <w:r>
        <w:rPr>
          <w:rFonts w:hint="cs"/>
          <w:rtl/>
        </w:rPr>
        <w:t xml:space="preserve"> </w:t>
      </w:r>
      <w:r w:rsidRPr="001E7006">
        <w:rPr>
          <w:rtl/>
        </w:rPr>
        <w:t xml:space="preserve">בהקשר </w:t>
      </w:r>
      <w:bookmarkStart w:id="15650" w:name="_ETM_Q30_484210"/>
      <w:bookmarkEnd w:id="15650"/>
      <w:r w:rsidRPr="001E7006">
        <w:rPr>
          <w:rtl/>
        </w:rPr>
        <w:t>הזה</w:t>
      </w:r>
      <w:r>
        <w:rPr>
          <w:rFonts w:hint="cs"/>
          <w:rtl/>
        </w:rPr>
        <w:t>.</w:t>
      </w:r>
      <w:r w:rsidRPr="001E7006">
        <w:rPr>
          <w:rtl/>
        </w:rPr>
        <w:t xml:space="preserve"> </w:t>
      </w:r>
      <w:bookmarkStart w:id="15651" w:name="_ETM_Q30_485360"/>
      <w:bookmarkEnd w:id="15651"/>
      <w:r w:rsidRPr="001E7006">
        <w:rPr>
          <w:rtl/>
        </w:rPr>
        <w:t xml:space="preserve">אני </w:t>
      </w:r>
      <w:bookmarkStart w:id="15652" w:name="_ETM_Q30_485600"/>
      <w:bookmarkEnd w:id="15652"/>
      <w:r w:rsidRPr="001E7006">
        <w:rPr>
          <w:rtl/>
        </w:rPr>
        <w:t xml:space="preserve">מצר </w:t>
      </w:r>
      <w:bookmarkStart w:id="15653" w:name="_ETM_Q30_485990"/>
      <w:bookmarkEnd w:id="15653"/>
      <w:r w:rsidRPr="001E7006">
        <w:rPr>
          <w:rtl/>
        </w:rPr>
        <w:t xml:space="preserve">על </w:t>
      </w:r>
      <w:bookmarkStart w:id="15654" w:name="_ETM_Q30_486140"/>
      <w:bookmarkEnd w:id="15654"/>
      <w:r w:rsidRPr="001E7006">
        <w:rPr>
          <w:rtl/>
        </w:rPr>
        <w:t xml:space="preserve">האמירה </w:t>
      </w:r>
      <w:bookmarkStart w:id="15655" w:name="_ETM_Q30_486620"/>
      <w:bookmarkEnd w:id="15655"/>
      <w:r w:rsidRPr="001E7006">
        <w:rPr>
          <w:rtl/>
        </w:rPr>
        <w:t xml:space="preserve">הזאת </w:t>
      </w:r>
      <w:bookmarkStart w:id="15656" w:name="_ETM_Q30_489260"/>
      <w:bookmarkStart w:id="15657" w:name="_ETM_Q30_489740"/>
      <w:bookmarkEnd w:id="15656"/>
      <w:bookmarkEnd w:id="15657"/>
      <w:r w:rsidRPr="001E7006">
        <w:rPr>
          <w:rtl/>
        </w:rPr>
        <w:t xml:space="preserve">ואני </w:t>
      </w:r>
      <w:bookmarkStart w:id="15658" w:name="_ETM_Q30_490160"/>
      <w:bookmarkEnd w:id="15658"/>
      <w:r w:rsidRPr="001E7006">
        <w:rPr>
          <w:rtl/>
        </w:rPr>
        <w:t xml:space="preserve">חשבתי </w:t>
      </w:r>
      <w:bookmarkStart w:id="15659" w:name="_ETM_Q30_490610"/>
      <w:bookmarkEnd w:id="15659"/>
      <w:r w:rsidRPr="001E7006">
        <w:rPr>
          <w:rtl/>
        </w:rPr>
        <w:t xml:space="preserve">שהוא </w:t>
      </w:r>
      <w:bookmarkStart w:id="15660" w:name="_ETM_Q30_490850"/>
      <w:bookmarkEnd w:id="15660"/>
      <w:r w:rsidRPr="001E7006">
        <w:rPr>
          <w:rtl/>
        </w:rPr>
        <w:t xml:space="preserve">יחזור </w:t>
      </w:r>
      <w:bookmarkStart w:id="15661" w:name="_ETM_Q30_491270"/>
      <w:bookmarkEnd w:id="15661"/>
      <w:r w:rsidRPr="001E7006">
        <w:rPr>
          <w:rtl/>
        </w:rPr>
        <w:t>בו</w:t>
      </w:r>
      <w:r>
        <w:rPr>
          <w:rFonts w:hint="cs"/>
          <w:rtl/>
        </w:rPr>
        <w:t>,</w:t>
      </w:r>
      <w:r w:rsidRPr="001E7006">
        <w:rPr>
          <w:rtl/>
        </w:rPr>
        <w:t xml:space="preserve"> </w:t>
      </w:r>
      <w:bookmarkStart w:id="15662" w:name="_ETM_Q30_491600"/>
      <w:bookmarkEnd w:id="15662"/>
      <w:r w:rsidRPr="001E7006">
        <w:rPr>
          <w:rtl/>
        </w:rPr>
        <w:t xml:space="preserve">הוא </w:t>
      </w:r>
      <w:bookmarkStart w:id="15663" w:name="_ETM_Q30_491690"/>
      <w:bookmarkEnd w:id="15663"/>
      <w:r w:rsidRPr="001E7006">
        <w:rPr>
          <w:rtl/>
        </w:rPr>
        <w:t xml:space="preserve">הוציא </w:t>
      </w:r>
      <w:bookmarkStart w:id="15664" w:name="_ETM_Q30_491960"/>
      <w:bookmarkEnd w:id="15664"/>
      <w:r w:rsidRPr="001E7006">
        <w:rPr>
          <w:rtl/>
        </w:rPr>
        <w:t xml:space="preserve">הודעה </w:t>
      </w:r>
      <w:bookmarkStart w:id="15665" w:name="_ETM_Q30_492260"/>
      <w:bookmarkEnd w:id="15665"/>
      <w:r w:rsidRPr="001E7006">
        <w:rPr>
          <w:rtl/>
        </w:rPr>
        <w:t xml:space="preserve">שהוא </w:t>
      </w:r>
      <w:bookmarkStart w:id="15666" w:name="_ETM_Q30_492470"/>
      <w:bookmarkEnd w:id="15666"/>
      <w:r w:rsidRPr="001E7006">
        <w:rPr>
          <w:rtl/>
        </w:rPr>
        <w:t xml:space="preserve">לא </w:t>
      </w:r>
      <w:bookmarkStart w:id="15667" w:name="_ETM_Q30_492589"/>
      <w:bookmarkEnd w:id="15667"/>
      <w:r w:rsidRPr="001E7006">
        <w:rPr>
          <w:rtl/>
        </w:rPr>
        <w:t xml:space="preserve">חוזר </w:t>
      </w:r>
      <w:bookmarkStart w:id="15668" w:name="_ETM_Q30_494199"/>
      <w:bookmarkEnd w:id="15668"/>
      <w:r>
        <w:rPr>
          <w:rFonts w:hint="cs"/>
          <w:rtl/>
        </w:rPr>
        <w:t xml:space="preserve">בו. </w:t>
      </w:r>
      <w:r w:rsidRPr="001E7006">
        <w:rPr>
          <w:rtl/>
        </w:rPr>
        <w:t xml:space="preserve">הוא </w:t>
      </w:r>
      <w:bookmarkStart w:id="15669" w:name="_ETM_Q30_494499"/>
      <w:bookmarkEnd w:id="15669"/>
      <w:r w:rsidRPr="001E7006">
        <w:rPr>
          <w:rtl/>
        </w:rPr>
        <w:t xml:space="preserve">הוציא </w:t>
      </w:r>
      <w:bookmarkStart w:id="15670" w:name="_ETM_Q30_494769"/>
      <w:bookmarkEnd w:id="15670"/>
      <w:r w:rsidRPr="001E7006">
        <w:rPr>
          <w:rtl/>
        </w:rPr>
        <w:t xml:space="preserve">הודעה </w:t>
      </w:r>
      <w:bookmarkStart w:id="15671" w:name="_ETM_Q30_495249"/>
      <w:bookmarkEnd w:id="15671"/>
      <w:r w:rsidRPr="001E7006">
        <w:rPr>
          <w:rtl/>
        </w:rPr>
        <w:t xml:space="preserve">שהוא </w:t>
      </w:r>
      <w:bookmarkStart w:id="15672" w:name="_ETM_Q30_495459"/>
      <w:bookmarkEnd w:id="15672"/>
      <w:r w:rsidRPr="001E7006">
        <w:rPr>
          <w:rtl/>
        </w:rPr>
        <w:t xml:space="preserve">לא </w:t>
      </w:r>
      <w:bookmarkStart w:id="15673" w:name="_ETM_Q30_495579"/>
      <w:bookmarkEnd w:id="15673"/>
      <w:r w:rsidRPr="001E7006">
        <w:rPr>
          <w:rtl/>
        </w:rPr>
        <w:t>חוזר</w:t>
      </w:r>
      <w:r>
        <w:rPr>
          <w:rFonts w:hint="cs"/>
          <w:rtl/>
        </w:rPr>
        <w:t xml:space="preserve"> בו</w:t>
      </w:r>
      <w:r w:rsidRPr="001E7006">
        <w:rPr>
          <w:rtl/>
        </w:rPr>
        <w:t xml:space="preserve"> </w:t>
      </w:r>
      <w:bookmarkStart w:id="15674" w:name="_ETM_Q30_496600"/>
      <w:bookmarkEnd w:id="15674"/>
      <w:r w:rsidRPr="001E7006">
        <w:rPr>
          <w:rtl/>
        </w:rPr>
        <w:t>וחבל</w:t>
      </w:r>
      <w:r>
        <w:rPr>
          <w:rFonts w:hint="cs"/>
          <w:rtl/>
        </w:rPr>
        <w:t xml:space="preserve">. </w:t>
      </w:r>
      <w:bookmarkStart w:id="15675" w:name="_ETM_Q30_499000"/>
      <w:bookmarkEnd w:id="15675"/>
      <w:r w:rsidRPr="001E7006">
        <w:rPr>
          <w:rtl/>
        </w:rPr>
        <w:t xml:space="preserve"> </w:t>
      </w:r>
      <w:bookmarkStart w:id="15676" w:name="_ETM_Q30_500350"/>
      <w:bookmarkStart w:id="15677" w:name="_ETM_Q30_502420"/>
      <w:bookmarkEnd w:id="15676"/>
      <w:bookmarkEnd w:id="15677"/>
    </w:p>
    <w:p w:rsidR="00E86ADC" w:rsidRDefault="00E86ADC" w:rsidP="00C7350B">
      <w:pPr>
        <w:rPr>
          <w:rtl/>
        </w:rPr>
      </w:pPr>
    </w:p>
    <w:p w:rsidR="00E86ADC" w:rsidRDefault="00E86ADC" w:rsidP="00C7350B">
      <w:pPr>
        <w:pStyle w:val="af7"/>
        <w:rPr>
          <w:rtl/>
        </w:rPr>
      </w:pPr>
      <w:r w:rsidRPr="009E5CFA">
        <w:rPr>
          <w:rStyle w:val="TagStyle"/>
          <w:rtl/>
        </w:rPr>
        <w:t xml:space="preserve"> &lt;&lt; יור &gt;&gt;</w:t>
      </w:r>
      <w:r w:rsidRPr="00E964C2">
        <w:rPr>
          <w:rStyle w:val="TagStyle"/>
          <w:rtl/>
        </w:rPr>
        <w:t xml:space="preserve"> </w:t>
      </w:r>
      <w:r>
        <w:rPr>
          <w:rtl/>
        </w:rPr>
        <w:t>היו"ר ישראל אייכלר:</w:t>
      </w:r>
      <w:r w:rsidRPr="00E964C2">
        <w:rPr>
          <w:rStyle w:val="TagStyle"/>
          <w:rtl/>
        </w:rPr>
        <w:t xml:space="preserve"> </w:t>
      </w:r>
      <w:r w:rsidRPr="009E5CFA">
        <w:rPr>
          <w:rStyle w:val="TagStyle"/>
          <w:rtl/>
        </w:rPr>
        <w:t>&lt;&lt; יור &gt;&gt;</w:t>
      </w:r>
      <w:r>
        <w:rPr>
          <w:rtl/>
        </w:rPr>
        <w:t xml:space="preserve">   </w:t>
      </w:r>
    </w:p>
    <w:p w:rsidR="00E86ADC" w:rsidRDefault="00E86ADC" w:rsidP="00C7350B">
      <w:pPr>
        <w:pStyle w:val="KeepWithNext"/>
        <w:rPr>
          <w:rtl/>
        </w:rPr>
      </w:pPr>
    </w:p>
    <w:p w:rsidR="00E86ADC" w:rsidRDefault="00E86ADC" w:rsidP="00C7350B">
      <w:pPr>
        <w:rPr>
          <w:rtl/>
        </w:rPr>
      </w:pPr>
      <w:bookmarkStart w:id="15678" w:name="_ETM_Q30_503000"/>
      <w:bookmarkEnd w:id="15678"/>
      <w:r w:rsidRPr="001E7006">
        <w:rPr>
          <w:rtl/>
        </w:rPr>
        <w:t xml:space="preserve">הזמן </w:t>
      </w:r>
      <w:bookmarkStart w:id="15679" w:name="_ETM_Q30_503529"/>
      <w:bookmarkEnd w:id="15679"/>
      <w:r w:rsidRPr="001E7006">
        <w:rPr>
          <w:rtl/>
        </w:rPr>
        <w:t>תם</w:t>
      </w:r>
      <w:r>
        <w:rPr>
          <w:rFonts w:hint="cs"/>
          <w:rtl/>
        </w:rPr>
        <w:t>,</w:t>
      </w:r>
      <w:r w:rsidRPr="001E7006">
        <w:rPr>
          <w:rtl/>
        </w:rPr>
        <w:t xml:space="preserve"> </w:t>
      </w:r>
      <w:bookmarkStart w:id="15680" w:name="_ETM_Q30_505400"/>
      <w:bookmarkStart w:id="15681" w:name="_ETM_Q30_505589"/>
      <w:bookmarkEnd w:id="15680"/>
      <w:bookmarkEnd w:id="15681"/>
      <w:r w:rsidRPr="001E7006">
        <w:rPr>
          <w:rtl/>
        </w:rPr>
        <w:t>אז</w:t>
      </w:r>
      <w:r>
        <w:rPr>
          <w:rFonts w:hint="cs"/>
          <w:rtl/>
        </w:rPr>
        <w:t xml:space="preserve"> ניתן לך משפט סיכום.</w:t>
      </w:r>
    </w:p>
    <w:p w:rsidR="00E86ADC" w:rsidRDefault="00E86ADC" w:rsidP="00C7350B">
      <w:pPr>
        <w:rPr>
          <w:rtl/>
        </w:rPr>
      </w:pPr>
    </w:p>
    <w:p w:rsidR="00E86ADC" w:rsidRDefault="00E86ADC" w:rsidP="00C7350B">
      <w:pPr>
        <w:pStyle w:val="-"/>
        <w:rPr>
          <w:rtl/>
        </w:rPr>
      </w:pPr>
      <w:bookmarkStart w:id="15682" w:name="ET_speakercontinue_5264_22"/>
      <w:r w:rsidRPr="009E5CFA">
        <w:rPr>
          <w:rStyle w:val="TagStyle"/>
          <w:rtl/>
        </w:rPr>
        <w:t xml:space="preserve"> &lt;&lt; דובר_המשך &gt;&gt;</w:t>
      </w:r>
      <w:r w:rsidRPr="00E964C2">
        <w:rPr>
          <w:rStyle w:val="TagStyle"/>
          <w:rtl/>
        </w:rPr>
        <w:t xml:space="preserve"> </w:t>
      </w:r>
      <w:r>
        <w:rPr>
          <w:rtl/>
        </w:rPr>
        <w:t>אחמד טיבי (חד"ש-תע"ל):</w:t>
      </w:r>
      <w:r w:rsidRPr="00E964C2">
        <w:rPr>
          <w:rStyle w:val="TagStyle"/>
          <w:rtl/>
        </w:rPr>
        <w:t xml:space="preserve"> </w:t>
      </w:r>
      <w:r w:rsidRPr="009E5CFA">
        <w:rPr>
          <w:rStyle w:val="TagStyle"/>
          <w:rtl/>
        </w:rPr>
        <w:t>&lt;&lt; דובר_המשך &gt;&gt;</w:t>
      </w:r>
      <w:r>
        <w:rPr>
          <w:rtl/>
        </w:rPr>
        <w:t xml:space="preserve">   </w:t>
      </w:r>
      <w:bookmarkEnd w:id="15682"/>
    </w:p>
    <w:p w:rsidR="00E86ADC" w:rsidRDefault="00E86ADC" w:rsidP="00C7350B">
      <w:pPr>
        <w:pStyle w:val="KeepWithNext"/>
        <w:rPr>
          <w:rtl/>
        </w:rPr>
      </w:pPr>
    </w:p>
    <w:p w:rsidR="00E86ADC" w:rsidRDefault="00E86ADC" w:rsidP="00B72567">
      <w:pPr>
        <w:rPr>
          <w:rtl/>
        </w:rPr>
      </w:pPr>
      <w:bookmarkStart w:id="15683" w:name="_ETM_Q30_505000"/>
      <w:bookmarkEnd w:id="15683"/>
      <w:r>
        <w:rPr>
          <w:rFonts w:hint="cs"/>
          <w:rtl/>
        </w:rPr>
        <w:t>אנתהא אלווקת – הזמן תם. שוכרן אילכ</w:t>
      </w:r>
      <w:r w:rsidR="00B72567">
        <w:rPr>
          <w:rFonts w:hint="cs"/>
          <w:rtl/>
        </w:rPr>
        <w:t>,</w:t>
      </w:r>
      <w:r>
        <w:rPr>
          <w:rFonts w:hint="cs"/>
          <w:rtl/>
        </w:rPr>
        <w:t xml:space="preserve"> </w:t>
      </w:r>
      <w:r w:rsidRPr="005E0BA6">
        <w:rPr>
          <w:rFonts w:hint="cs"/>
          <w:rtl/>
        </w:rPr>
        <w:t>ראיס אל</w:t>
      </w:r>
      <w:r w:rsidR="00B72567">
        <w:rPr>
          <w:rFonts w:hint="cs"/>
          <w:rtl/>
        </w:rPr>
        <w:t>-</w:t>
      </w:r>
      <w:r w:rsidRPr="005E0BA6">
        <w:rPr>
          <w:rFonts w:hint="cs"/>
          <w:rtl/>
        </w:rPr>
        <w:t>ג'לס</w:t>
      </w:r>
      <w:r w:rsidR="00B72567">
        <w:rPr>
          <w:rFonts w:hint="cs"/>
          <w:rtl/>
        </w:rPr>
        <w:t>ה</w:t>
      </w:r>
      <w:r>
        <w:rPr>
          <w:rFonts w:hint="cs"/>
          <w:rtl/>
        </w:rPr>
        <w:t xml:space="preserve"> – תודה רבה לך, יושב-ראש הישיבה. </w:t>
      </w:r>
    </w:p>
    <w:p w:rsidR="00E86ADC" w:rsidRDefault="00E86ADC" w:rsidP="00C7350B">
      <w:pPr>
        <w:rPr>
          <w:rtl/>
        </w:rPr>
      </w:pPr>
      <w:bookmarkStart w:id="15684" w:name="_ETM_Q30_511000"/>
      <w:bookmarkEnd w:id="15684"/>
    </w:p>
    <w:p w:rsidR="00E86ADC" w:rsidRDefault="00E86ADC" w:rsidP="00C7350B">
      <w:pPr>
        <w:pStyle w:val="af7"/>
        <w:rPr>
          <w:rtl/>
        </w:rPr>
      </w:pPr>
      <w:bookmarkStart w:id="15685" w:name="ET_yor_6129_23"/>
      <w:r w:rsidRPr="009E5CFA">
        <w:rPr>
          <w:rStyle w:val="TagStyle"/>
          <w:rtl/>
        </w:rPr>
        <w:t xml:space="preserve"> &lt;&lt; יור &gt;&gt;</w:t>
      </w:r>
      <w:r w:rsidRPr="00225125">
        <w:rPr>
          <w:rStyle w:val="TagStyle"/>
          <w:rtl/>
        </w:rPr>
        <w:t xml:space="preserve"> </w:t>
      </w:r>
      <w:r>
        <w:rPr>
          <w:rtl/>
        </w:rPr>
        <w:t>היו"ר ישראל אייכלר:</w:t>
      </w:r>
      <w:r w:rsidRPr="00225125">
        <w:rPr>
          <w:rStyle w:val="TagStyle"/>
          <w:rtl/>
        </w:rPr>
        <w:t xml:space="preserve"> </w:t>
      </w:r>
      <w:r w:rsidRPr="009E5CFA">
        <w:rPr>
          <w:rStyle w:val="TagStyle"/>
          <w:rtl/>
        </w:rPr>
        <w:t>&lt;&lt; יור &gt;&gt;</w:t>
      </w:r>
      <w:r>
        <w:rPr>
          <w:rtl/>
        </w:rPr>
        <w:t xml:space="preserve">   </w:t>
      </w:r>
      <w:bookmarkEnd w:id="15685"/>
    </w:p>
    <w:p w:rsidR="00E86ADC" w:rsidRDefault="00E86ADC" w:rsidP="00C7350B">
      <w:pPr>
        <w:pStyle w:val="KeepWithNext"/>
        <w:rPr>
          <w:rtl/>
        </w:rPr>
      </w:pPr>
    </w:p>
    <w:p w:rsidR="00E86ADC" w:rsidRDefault="00E86ADC" w:rsidP="00C7350B">
      <w:pPr>
        <w:rPr>
          <w:rtl/>
        </w:rPr>
      </w:pPr>
      <w:bookmarkStart w:id="15686" w:name="_ETM_Q30_512000"/>
      <w:bookmarkEnd w:id="15686"/>
      <w:r>
        <w:rPr>
          <w:rFonts w:hint="cs"/>
          <w:rtl/>
        </w:rPr>
        <w:t>חבר הכנסת עופר כסיף, בבקשה. שמעת שביאליק כתב שיר על הגנב העברי הראשון?</w:t>
      </w:r>
      <w:r w:rsidRPr="001E7006">
        <w:rPr>
          <w:rtl/>
        </w:rPr>
        <w:t xml:space="preserve"> </w:t>
      </w:r>
      <w:bookmarkStart w:id="15687" w:name="_ETM_Q30_538080"/>
      <w:bookmarkStart w:id="15688" w:name="_ETM_Q30_538980"/>
      <w:bookmarkEnd w:id="15687"/>
      <w:bookmarkEnd w:id="15688"/>
    </w:p>
    <w:p w:rsidR="00E86ADC" w:rsidRDefault="00E86ADC" w:rsidP="00C7350B">
      <w:pPr>
        <w:rPr>
          <w:rtl/>
        </w:rPr>
      </w:pPr>
      <w:bookmarkStart w:id="15689" w:name="_ETM_Q30_532000"/>
      <w:bookmarkEnd w:id="15689"/>
    </w:p>
    <w:p w:rsidR="00E86ADC" w:rsidRDefault="00E86ADC" w:rsidP="00C7350B">
      <w:pPr>
        <w:pStyle w:val="af6"/>
        <w:rPr>
          <w:rtl/>
        </w:rPr>
      </w:pPr>
      <w:bookmarkStart w:id="15690" w:name="ET_interruption_5264_25"/>
      <w:r w:rsidRPr="009E5CFA">
        <w:rPr>
          <w:rStyle w:val="TagStyle"/>
          <w:rtl/>
        </w:rPr>
        <w:t xml:space="preserve"> &lt;&lt; קריאה &gt;&gt;</w:t>
      </w:r>
      <w:r w:rsidRPr="00225125">
        <w:rPr>
          <w:rStyle w:val="TagStyle"/>
          <w:rtl/>
        </w:rPr>
        <w:t xml:space="preserve"> </w:t>
      </w:r>
      <w:r>
        <w:rPr>
          <w:rtl/>
        </w:rPr>
        <w:t>אחמד טיבי (חד"ש-תע"ל):</w:t>
      </w:r>
      <w:r w:rsidRPr="00225125">
        <w:rPr>
          <w:rStyle w:val="TagStyle"/>
          <w:rtl/>
        </w:rPr>
        <w:t xml:space="preserve"> </w:t>
      </w:r>
      <w:r w:rsidRPr="009E5CFA">
        <w:rPr>
          <w:rStyle w:val="TagStyle"/>
          <w:rtl/>
        </w:rPr>
        <w:t>&lt;&lt; קריאה &gt;&gt;</w:t>
      </w:r>
      <w:r>
        <w:rPr>
          <w:rtl/>
        </w:rPr>
        <w:t xml:space="preserve">   </w:t>
      </w:r>
      <w:bookmarkEnd w:id="15690"/>
    </w:p>
    <w:p w:rsidR="00E86ADC" w:rsidRDefault="00E86ADC" w:rsidP="00C7350B">
      <w:pPr>
        <w:pStyle w:val="KeepWithNext"/>
        <w:rPr>
          <w:rtl/>
          <w:lang w:eastAsia="he-IL"/>
        </w:rPr>
      </w:pPr>
    </w:p>
    <w:p w:rsidR="00E86ADC" w:rsidRDefault="00E86ADC" w:rsidP="00C7350B">
      <w:pPr>
        <w:rPr>
          <w:rtl/>
          <w:lang w:eastAsia="he-IL"/>
        </w:rPr>
      </w:pPr>
      <w:r>
        <w:rPr>
          <w:rFonts w:hint="cs"/>
          <w:rtl/>
          <w:lang w:eastAsia="he-IL"/>
        </w:rPr>
        <w:t>יש יהודים גנבים?</w:t>
      </w:r>
    </w:p>
    <w:p w:rsidR="00E86ADC" w:rsidRDefault="00E86ADC" w:rsidP="00C7350B">
      <w:pPr>
        <w:rPr>
          <w:rtl/>
          <w:lang w:eastAsia="he-IL"/>
        </w:rPr>
      </w:pPr>
      <w:bookmarkStart w:id="15691" w:name="_ETM_Q30_534000"/>
      <w:bookmarkEnd w:id="15691"/>
    </w:p>
    <w:p w:rsidR="00E86ADC" w:rsidRDefault="00E86ADC" w:rsidP="00C7350B">
      <w:pPr>
        <w:pStyle w:val="af7"/>
        <w:rPr>
          <w:rtl/>
        </w:rPr>
      </w:pPr>
      <w:bookmarkStart w:id="15692" w:name="ET_yor_6129_26"/>
      <w:r w:rsidRPr="009E5CFA">
        <w:rPr>
          <w:rStyle w:val="TagStyle"/>
          <w:rtl/>
        </w:rPr>
        <w:t xml:space="preserve"> &lt;&lt; יור &gt;&gt;</w:t>
      </w:r>
      <w:r w:rsidRPr="00225125">
        <w:rPr>
          <w:rStyle w:val="TagStyle"/>
          <w:rtl/>
        </w:rPr>
        <w:t xml:space="preserve"> </w:t>
      </w:r>
      <w:r>
        <w:rPr>
          <w:rtl/>
        </w:rPr>
        <w:t>היו"ר ישראל אייכלר:</w:t>
      </w:r>
      <w:r w:rsidRPr="00225125">
        <w:rPr>
          <w:rStyle w:val="TagStyle"/>
          <w:rtl/>
        </w:rPr>
        <w:t xml:space="preserve"> </w:t>
      </w:r>
      <w:r w:rsidRPr="009E5CFA">
        <w:rPr>
          <w:rStyle w:val="TagStyle"/>
          <w:rtl/>
        </w:rPr>
        <w:t>&lt;&lt; יור &gt;&gt;</w:t>
      </w:r>
      <w:r>
        <w:rPr>
          <w:rtl/>
        </w:rPr>
        <w:t xml:space="preserve">   </w:t>
      </w:r>
      <w:bookmarkEnd w:id="15692"/>
    </w:p>
    <w:p w:rsidR="00E86ADC" w:rsidRDefault="00E86ADC" w:rsidP="00C7350B">
      <w:pPr>
        <w:pStyle w:val="KeepWithNext"/>
        <w:rPr>
          <w:rtl/>
          <w:lang w:eastAsia="he-IL"/>
        </w:rPr>
      </w:pPr>
    </w:p>
    <w:p w:rsidR="00E86ADC" w:rsidRDefault="00E86ADC" w:rsidP="00C7350B">
      <w:pPr>
        <w:rPr>
          <w:rtl/>
          <w:lang w:eastAsia="he-IL"/>
        </w:rPr>
      </w:pPr>
      <w:r>
        <w:rPr>
          <w:rFonts w:hint="cs"/>
          <w:rtl/>
          <w:lang w:eastAsia="he-IL"/>
        </w:rPr>
        <w:t>ביאליק קיווה שיהיו.</w:t>
      </w:r>
    </w:p>
    <w:p w:rsidR="00E86ADC" w:rsidRPr="00225125" w:rsidRDefault="00E86ADC" w:rsidP="00C7350B">
      <w:pPr>
        <w:rPr>
          <w:rtl/>
          <w:lang w:eastAsia="he-IL"/>
        </w:rPr>
      </w:pPr>
      <w:bookmarkStart w:id="15693" w:name="_ETM_Q30_536000"/>
      <w:bookmarkEnd w:id="15693"/>
    </w:p>
    <w:p w:rsidR="00E86ADC" w:rsidRDefault="00E86ADC" w:rsidP="00C7350B">
      <w:pPr>
        <w:pStyle w:val="a4"/>
        <w:rPr>
          <w:rtl/>
        </w:rPr>
      </w:pPr>
      <w:bookmarkStart w:id="15694" w:name="ET_speaker_5785_24"/>
      <w:r w:rsidRPr="009E5CFA">
        <w:rPr>
          <w:rStyle w:val="TagStyle"/>
          <w:rtl/>
        </w:rPr>
        <w:t xml:space="preserve"> &lt;&lt; דובר &gt;&gt;</w:t>
      </w:r>
      <w:r w:rsidRPr="00225125">
        <w:rPr>
          <w:rStyle w:val="TagStyle"/>
          <w:rtl/>
        </w:rPr>
        <w:t xml:space="preserve"> </w:t>
      </w:r>
      <w:bookmarkStart w:id="15695" w:name="_Toc124244727"/>
      <w:r>
        <w:rPr>
          <w:rtl/>
        </w:rPr>
        <w:t>עופר כסיף (חד"ש-תע"ל):</w:t>
      </w:r>
      <w:bookmarkEnd w:id="15695"/>
      <w:r w:rsidRPr="00225125">
        <w:rPr>
          <w:rStyle w:val="TagStyle"/>
          <w:rtl/>
        </w:rPr>
        <w:t xml:space="preserve"> </w:t>
      </w:r>
      <w:r w:rsidRPr="009E5CFA">
        <w:rPr>
          <w:rStyle w:val="TagStyle"/>
          <w:rtl/>
        </w:rPr>
        <w:t>&lt;&lt; דובר &gt;&gt;</w:t>
      </w:r>
      <w:r>
        <w:rPr>
          <w:rtl/>
        </w:rPr>
        <w:t xml:space="preserve">   </w:t>
      </w:r>
      <w:bookmarkEnd w:id="15694"/>
    </w:p>
    <w:p w:rsidR="00E86ADC" w:rsidRDefault="00E86ADC" w:rsidP="00C7350B">
      <w:pPr>
        <w:pStyle w:val="KeepWithNext"/>
        <w:rPr>
          <w:rtl/>
        </w:rPr>
      </w:pPr>
    </w:p>
    <w:p w:rsidR="00E86ADC" w:rsidRDefault="00E86ADC" w:rsidP="00C7350B">
      <w:pPr>
        <w:rPr>
          <w:rtl/>
        </w:rPr>
      </w:pPr>
      <w:bookmarkStart w:id="15696" w:name="_ETM_Q30_535000"/>
      <w:bookmarkStart w:id="15697" w:name="_ETM_Q30_539520"/>
      <w:bookmarkStart w:id="15698" w:name="_ETM_Q30_545299"/>
      <w:bookmarkEnd w:id="15696"/>
      <w:bookmarkEnd w:id="15697"/>
      <w:bookmarkEnd w:id="15698"/>
      <w:r w:rsidRPr="001E7006">
        <w:rPr>
          <w:rtl/>
        </w:rPr>
        <w:t xml:space="preserve">כבוד </w:t>
      </w:r>
      <w:bookmarkStart w:id="15699" w:name="_ETM_Q30_545540"/>
      <w:bookmarkEnd w:id="15699"/>
      <w:r w:rsidRPr="001E7006">
        <w:rPr>
          <w:rtl/>
        </w:rPr>
        <w:t>היושב-ראש</w:t>
      </w:r>
      <w:r>
        <w:rPr>
          <w:rFonts w:hint="cs"/>
          <w:rtl/>
        </w:rPr>
        <w:t>,</w:t>
      </w:r>
      <w:r w:rsidRPr="001E7006">
        <w:rPr>
          <w:rtl/>
        </w:rPr>
        <w:t xml:space="preserve"> </w:t>
      </w:r>
      <w:bookmarkStart w:id="15700" w:name="_ETM_Q30_546259"/>
      <w:bookmarkEnd w:id="15700"/>
      <w:r w:rsidRPr="001E7006">
        <w:rPr>
          <w:rtl/>
        </w:rPr>
        <w:t xml:space="preserve">חברי </w:t>
      </w:r>
      <w:bookmarkStart w:id="15701" w:name="_ETM_Q30_546529"/>
      <w:bookmarkEnd w:id="15701"/>
      <w:r w:rsidRPr="001E7006">
        <w:rPr>
          <w:rtl/>
        </w:rPr>
        <w:t>הכנסת</w:t>
      </w:r>
      <w:r>
        <w:rPr>
          <w:rFonts w:hint="cs"/>
          <w:rtl/>
        </w:rPr>
        <w:t>,</w:t>
      </w:r>
      <w:r w:rsidRPr="001E7006">
        <w:rPr>
          <w:rtl/>
        </w:rPr>
        <w:t xml:space="preserve"> </w:t>
      </w:r>
      <w:bookmarkStart w:id="15702" w:name="_ETM_Q30_547220"/>
      <w:bookmarkEnd w:id="15702"/>
      <w:r w:rsidRPr="001E7006">
        <w:rPr>
          <w:rtl/>
        </w:rPr>
        <w:t xml:space="preserve">גם </w:t>
      </w:r>
      <w:bookmarkStart w:id="15703" w:name="_ETM_Q30_547490"/>
      <w:bookmarkEnd w:id="15703"/>
      <w:r w:rsidRPr="001E7006">
        <w:rPr>
          <w:rtl/>
        </w:rPr>
        <w:t xml:space="preserve">אני </w:t>
      </w:r>
      <w:bookmarkStart w:id="15704" w:name="_ETM_Q30_547729"/>
      <w:bookmarkEnd w:id="15704"/>
      <w:r w:rsidRPr="001E7006">
        <w:rPr>
          <w:rtl/>
        </w:rPr>
        <w:t xml:space="preserve">מצטרף </w:t>
      </w:r>
      <w:bookmarkStart w:id="15705" w:name="_ETM_Q30_548119"/>
      <w:bookmarkEnd w:id="15705"/>
      <w:r w:rsidRPr="001E7006">
        <w:rPr>
          <w:rtl/>
        </w:rPr>
        <w:t>לברכות</w:t>
      </w:r>
      <w:r>
        <w:rPr>
          <w:rFonts w:hint="cs"/>
          <w:rtl/>
        </w:rPr>
        <w:t>, אדוני, שיהיה</w:t>
      </w:r>
      <w:bookmarkStart w:id="15706" w:name="_ETM_Q30_549000"/>
      <w:bookmarkEnd w:id="15706"/>
      <w:r>
        <w:rPr>
          <w:rFonts w:hint="cs"/>
          <w:rtl/>
        </w:rPr>
        <w:t xml:space="preserve"> בהצלחה. </w:t>
      </w:r>
      <w:bookmarkStart w:id="15707" w:name="_ETM_Q30_552890"/>
      <w:bookmarkEnd w:id="15707"/>
      <w:r>
        <w:rPr>
          <w:rFonts w:hint="cs"/>
          <w:rtl/>
        </w:rPr>
        <w:t>שורד</w:t>
      </w:r>
      <w:r w:rsidRPr="001E7006">
        <w:rPr>
          <w:rtl/>
        </w:rPr>
        <w:t xml:space="preserve"> </w:t>
      </w:r>
      <w:bookmarkStart w:id="15708" w:name="_ETM_Q30_553729"/>
      <w:bookmarkEnd w:id="15708"/>
      <w:r w:rsidRPr="001E7006">
        <w:rPr>
          <w:rtl/>
        </w:rPr>
        <w:t>אושוויץ</w:t>
      </w:r>
      <w:r>
        <w:rPr>
          <w:rFonts w:hint="cs"/>
          <w:rtl/>
        </w:rPr>
        <w:t xml:space="preserve">, </w:t>
      </w:r>
      <w:bookmarkStart w:id="15709" w:name="_ETM_Q30_554420"/>
      <w:bookmarkEnd w:id="15709"/>
      <w:r w:rsidRPr="001E7006">
        <w:rPr>
          <w:rtl/>
        </w:rPr>
        <w:t xml:space="preserve">הסופר </w:t>
      </w:r>
      <w:bookmarkStart w:id="15710" w:name="_ETM_Q30_555140"/>
      <w:bookmarkEnd w:id="15710"/>
      <w:r w:rsidRPr="001E7006">
        <w:rPr>
          <w:rtl/>
        </w:rPr>
        <w:t xml:space="preserve">הידוע </w:t>
      </w:r>
      <w:bookmarkStart w:id="15711" w:name="_ETM_Q30_555560"/>
      <w:bookmarkEnd w:id="15711"/>
      <w:r w:rsidRPr="001E7006">
        <w:rPr>
          <w:rtl/>
        </w:rPr>
        <w:t xml:space="preserve">פרימו </w:t>
      </w:r>
      <w:bookmarkStart w:id="15712" w:name="_ETM_Q30_555950"/>
      <w:bookmarkEnd w:id="15712"/>
      <w:r w:rsidRPr="001E7006">
        <w:rPr>
          <w:rtl/>
        </w:rPr>
        <w:t>לוי</w:t>
      </w:r>
      <w:r>
        <w:rPr>
          <w:rFonts w:hint="cs"/>
          <w:rtl/>
        </w:rPr>
        <w:t xml:space="preserve"> –</w:t>
      </w:r>
      <w:r w:rsidRPr="001E7006">
        <w:rPr>
          <w:rtl/>
        </w:rPr>
        <w:t xml:space="preserve"> </w:t>
      </w:r>
      <w:bookmarkStart w:id="15713" w:name="_ETM_Q30_557990"/>
      <w:bookmarkEnd w:id="15713"/>
      <w:r w:rsidRPr="001E7006">
        <w:rPr>
          <w:rtl/>
        </w:rPr>
        <w:t xml:space="preserve">אני </w:t>
      </w:r>
      <w:bookmarkStart w:id="15714" w:name="_ETM_Q30_558139"/>
      <w:bookmarkEnd w:id="15714"/>
      <w:r w:rsidRPr="001E7006">
        <w:rPr>
          <w:rtl/>
        </w:rPr>
        <w:t xml:space="preserve">חייב </w:t>
      </w:r>
      <w:bookmarkStart w:id="15715" w:name="_ETM_Q30_558350"/>
      <w:bookmarkEnd w:id="15715"/>
      <w:r w:rsidRPr="001E7006">
        <w:rPr>
          <w:rtl/>
        </w:rPr>
        <w:t>להודות</w:t>
      </w:r>
      <w:r>
        <w:rPr>
          <w:rFonts w:hint="cs"/>
          <w:rtl/>
        </w:rPr>
        <w:t>,</w:t>
      </w:r>
      <w:r w:rsidRPr="001E7006">
        <w:rPr>
          <w:rtl/>
        </w:rPr>
        <w:t xml:space="preserve"> </w:t>
      </w:r>
      <w:bookmarkStart w:id="15716" w:name="_ETM_Q30_558649"/>
      <w:bookmarkEnd w:id="15716"/>
      <w:r>
        <w:rPr>
          <w:rFonts w:hint="cs"/>
          <w:rtl/>
        </w:rPr>
        <w:t>אחד</w:t>
      </w:r>
      <w:r w:rsidRPr="001E7006">
        <w:rPr>
          <w:rtl/>
        </w:rPr>
        <w:t xml:space="preserve"> </w:t>
      </w:r>
      <w:bookmarkStart w:id="15717" w:name="_ETM_Q30_558920"/>
      <w:bookmarkEnd w:id="15717"/>
      <w:r w:rsidRPr="001E7006">
        <w:rPr>
          <w:rtl/>
        </w:rPr>
        <w:t xml:space="preserve">הסופרים </w:t>
      </w:r>
      <w:bookmarkStart w:id="15718" w:name="_ETM_Q30_559609"/>
      <w:bookmarkEnd w:id="15718"/>
      <w:r w:rsidRPr="001E7006">
        <w:rPr>
          <w:rtl/>
        </w:rPr>
        <w:t>ה</w:t>
      </w:r>
      <w:r>
        <w:rPr>
          <w:rFonts w:hint="cs"/>
          <w:rtl/>
        </w:rPr>
        <w:t>אהובים</w:t>
      </w:r>
      <w:r w:rsidRPr="001E7006">
        <w:rPr>
          <w:rtl/>
        </w:rPr>
        <w:t xml:space="preserve"> </w:t>
      </w:r>
      <w:bookmarkStart w:id="15719" w:name="_ETM_Q30_559999"/>
      <w:bookmarkEnd w:id="15719"/>
      <w:r w:rsidRPr="001E7006">
        <w:rPr>
          <w:rtl/>
        </w:rPr>
        <w:t xml:space="preserve">עליי </w:t>
      </w:r>
      <w:bookmarkStart w:id="15720" w:name="_ETM_Q30_563900"/>
      <w:bookmarkEnd w:id="15720"/>
      <w:r>
        <w:rPr>
          <w:rFonts w:hint="cs"/>
          <w:rtl/>
        </w:rPr>
        <w:t xml:space="preserve">– </w:t>
      </w:r>
      <w:bookmarkStart w:id="15721" w:name="_ETM_Q30_570492"/>
      <w:bookmarkEnd w:id="15721"/>
      <w:r w:rsidRPr="001E7006">
        <w:rPr>
          <w:rtl/>
        </w:rPr>
        <w:t xml:space="preserve">כתב </w:t>
      </w:r>
      <w:bookmarkStart w:id="15722" w:name="_ETM_Q30_564380"/>
      <w:bookmarkEnd w:id="15722"/>
      <w:r w:rsidRPr="001E7006">
        <w:rPr>
          <w:rtl/>
        </w:rPr>
        <w:t xml:space="preserve">את </w:t>
      </w:r>
      <w:bookmarkStart w:id="15723" w:name="_ETM_Q30_564529"/>
      <w:bookmarkEnd w:id="15723"/>
      <w:r w:rsidRPr="001E7006">
        <w:rPr>
          <w:rtl/>
        </w:rPr>
        <w:t xml:space="preserve">הדברים </w:t>
      </w:r>
      <w:bookmarkStart w:id="15724" w:name="_ETM_Q30_565640"/>
      <w:bookmarkEnd w:id="15724"/>
      <w:r w:rsidRPr="001E7006">
        <w:rPr>
          <w:rtl/>
        </w:rPr>
        <w:t>הבאים</w:t>
      </w:r>
      <w:r>
        <w:rPr>
          <w:rFonts w:hint="cs"/>
          <w:rtl/>
        </w:rPr>
        <w:t>:</w:t>
      </w:r>
      <w:r w:rsidRPr="001E7006">
        <w:rPr>
          <w:rtl/>
        </w:rPr>
        <w:t xml:space="preserve"> </w:t>
      </w:r>
      <w:bookmarkStart w:id="15725" w:name="_ETM_Q30_566900"/>
      <w:bookmarkEnd w:id="15725"/>
      <w:r>
        <w:rPr>
          <w:rFonts w:hint="cs"/>
          <w:rtl/>
        </w:rPr>
        <w:t>"</w:t>
      </w:r>
      <w:r w:rsidRPr="001E7006">
        <w:rPr>
          <w:rtl/>
        </w:rPr>
        <w:t xml:space="preserve">פשיסטים </w:t>
      </w:r>
      <w:bookmarkStart w:id="15726" w:name="_ETM_Q30_568250"/>
      <w:bookmarkEnd w:id="15726"/>
      <w:r>
        <w:rPr>
          <w:rFonts w:hint="cs"/>
          <w:rtl/>
        </w:rPr>
        <w:t>ה</w:t>
      </w:r>
      <w:r w:rsidRPr="001E7006">
        <w:rPr>
          <w:rtl/>
        </w:rPr>
        <w:t xml:space="preserve">ם </w:t>
      </w:r>
      <w:bookmarkStart w:id="15727" w:name="_ETM_Q30_568430"/>
      <w:bookmarkEnd w:id="15727"/>
      <w:r w:rsidRPr="001E7006">
        <w:rPr>
          <w:rtl/>
        </w:rPr>
        <w:t xml:space="preserve">כל </w:t>
      </w:r>
      <w:bookmarkStart w:id="15728" w:name="_ETM_Q30_568730"/>
      <w:bookmarkEnd w:id="15728"/>
      <w:r w:rsidRPr="001E7006">
        <w:rPr>
          <w:rtl/>
        </w:rPr>
        <w:t xml:space="preserve">אותם </w:t>
      </w:r>
      <w:bookmarkStart w:id="15729" w:name="_ETM_Q30_569089"/>
      <w:bookmarkEnd w:id="15729"/>
      <w:r w:rsidRPr="001E7006">
        <w:rPr>
          <w:rtl/>
        </w:rPr>
        <w:t xml:space="preserve">משטרים </w:t>
      </w:r>
      <w:bookmarkStart w:id="15730" w:name="_ETM_Q30_569570"/>
      <w:bookmarkEnd w:id="15730"/>
      <w:r w:rsidRPr="001E7006">
        <w:rPr>
          <w:rtl/>
        </w:rPr>
        <w:t xml:space="preserve">ששוללים </w:t>
      </w:r>
      <w:bookmarkStart w:id="15731" w:name="_ETM_Q30_570230"/>
      <w:bookmarkEnd w:id="15731"/>
      <w:r>
        <w:rPr>
          <w:rFonts w:hint="cs"/>
          <w:rtl/>
        </w:rPr>
        <w:t xml:space="preserve">- - - </w:t>
      </w:r>
      <w:r w:rsidRPr="001E7006">
        <w:rPr>
          <w:rtl/>
        </w:rPr>
        <w:t xml:space="preserve">את </w:t>
      </w:r>
      <w:bookmarkStart w:id="15732" w:name="_ETM_Q30_570350"/>
      <w:bookmarkEnd w:id="15732"/>
      <w:r w:rsidRPr="001E7006">
        <w:rPr>
          <w:rtl/>
        </w:rPr>
        <w:t xml:space="preserve">השוויון </w:t>
      </w:r>
      <w:bookmarkStart w:id="15733" w:name="_ETM_Q30_570860"/>
      <w:bookmarkEnd w:id="15733"/>
      <w:r w:rsidRPr="001E7006">
        <w:rPr>
          <w:rtl/>
        </w:rPr>
        <w:t xml:space="preserve">הבסיסי </w:t>
      </w:r>
      <w:bookmarkStart w:id="15734" w:name="_ETM_Q30_571959"/>
      <w:bookmarkEnd w:id="15734"/>
      <w:r w:rsidRPr="001E7006">
        <w:rPr>
          <w:rtl/>
        </w:rPr>
        <w:t xml:space="preserve">בין </w:t>
      </w:r>
      <w:bookmarkStart w:id="15735" w:name="_ETM_Q30_572439"/>
      <w:bookmarkEnd w:id="15735"/>
      <w:r w:rsidRPr="001E7006">
        <w:rPr>
          <w:rtl/>
        </w:rPr>
        <w:t>בני</w:t>
      </w:r>
      <w:r>
        <w:rPr>
          <w:rFonts w:hint="cs"/>
          <w:rtl/>
        </w:rPr>
        <w:t xml:space="preserve"> </w:t>
      </w:r>
      <w:r w:rsidRPr="001E7006">
        <w:rPr>
          <w:rtl/>
        </w:rPr>
        <w:t xml:space="preserve">האדם </w:t>
      </w:r>
      <w:bookmarkStart w:id="15736" w:name="_ETM_Q30_573579"/>
      <w:bookmarkEnd w:id="15736"/>
      <w:r w:rsidRPr="001E7006">
        <w:rPr>
          <w:rtl/>
        </w:rPr>
        <w:t xml:space="preserve">ואת </w:t>
      </w:r>
      <w:bookmarkStart w:id="15737" w:name="_ETM_Q30_574179"/>
      <w:bookmarkEnd w:id="15737"/>
      <w:r w:rsidRPr="001E7006">
        <w:rPr>
          <w:rtl/>
        </w:rPr>
        <w:t xml:space="preserve">זכויותיהם </w:t>
      </w:r>
      <w:bookmarkStart w:id="15738" w:name="_ETM_Q30_575020"/>
      <w:bookmarkEnd w:id="15738"/>
      <w:r w:rsidRPr="001E7006">
        <w:rPr>
          <w:rtl/>
        </w:rPr>
        <w:t>השוות</w:t>
      </w:r>
      <w:r>
        <w:rPr>
          <w:rFonts w:hint="cs"/>
          <w:rtl/>
        </w:rPr>
        <w:t>.</w:t>
      </w:r>
      <w:r w:rsidRPr="001E7006">
        <w:rPr>
          <w:rtl/>
        </w:rPr>
        <w:t xml:space="preserve"> </w:t>
      </w:r>
      <w:bookmarkStart w:id="15739" w:name="_ETM_Q30_576229"/>
      <w:bookmarkStart w:id="15740" w:name="_ETM_Q30_576349"/>
      <w:bookmarkEnd w:id="15739"/>
      <w:bookmarkEnd w:id="15740"/>
      <w:r>
        <w:rPr>
          <w:rFonts w:hint="cs"/>
          <w:rtl/>
        </w:rPr>
        <w:t>ו</w:t>
      </w:r>
      <w:r w:rsidRPr="001E7006">
        <w:rPr>
          <w:rtl/>
        </w:rPr>
        <w:t xml:space="preserve">מאחר </w:t>
      </w:r>
      <w:bookmarkStart w:id="15741" w:name="_ETM_Q30_576770"/>
      <w:bookmarkEnd w:id="15741"/>
      <w:r>
        <w:rPr>
          <w:rtl/>
        </w:rPr>
        <w:t>ש</w:t>
      </w:r>
      <w:r>
        <w:rPr>
          <w:rFonts w:hint="cs"/>
          <w:rtl/>
        </w:rPr>
        <w:t>ה</w:t>
      </w:r>
      <w:r w:rsidRPr="001E7006">
        <w:rPr>
          <w:rtl/>
        </w:rPr>
        <w:t xml:space="preserve">ן </w:t>
      </w:r>
      <w:bookmarkStart w:id="15742" w:name="_ETM_Q30_577189"/>
      <w:bookmarkEnd w:id="15742"/>
      <w:r w:rsidRPr="001E7006">
        <w:rPr>
          <w:rtl/>
        </w:rPr>
        <w:t xml:space="preserve">היחיד </w:t>
      </w:r>
      <w:bookmarkStart w:id="15743" w:name="_ETM_Q30_577670"/>
      <w:bookmarkEnd w:id="15743"/>
      <w:r w:rsidRPr="001E7006">
        <w:rPr>
          <w:rtl/>
        </w:rPr>
        <w:t>ו</w:t>
      </w:r>
      <w:r>
        <w:rPr>
          <w:rFonts w:hint="cs"/>
          <w:rtl/>
        </w:rPr>
        <w:t>ה</w:t>
      </w:r>
      <w:r w:rsidRPr="001E7006">
        <w:rPr>
          <w:rtl/>
        </w:rPr>
        <w:t xml:space="preserve">ן </w:t>
      </w:r>
      <w:bookmarkStart w:id="15744" w:name="_ETM_Q30_577880"/>
      <w:bookmarkEnd w:id="15744"/>
      <w:r w:rsidRPr="001E7006">
        <w:rPr>
          <w:rtl/>
        </w:rPr>
        <w:t xml:space="preserve">השכבה </w:t>
      </w:r>
      <w:bookmarkStart w:id="15745" w:name="_ETM_Q30_578420"/>
      <w:bookmarkEnd w:id="15745"/>
      <w:r w:rsidRPr="001E7006">
        <w:rPr>
          <w:rtl/>
        </w:rPr>
        <w:t xml:space="preserve">החברתית </w:t>
      </w:r>
      <w:bookmarkStart w:id="15746" w:name="_ETM_Q30_579610"/>
      <w:bookmarkEnd w:id="15746"/>
      <w:r w:rsidRPr="001E7006">
        <w:rPr>
          <w:rtl/>
        </w:rPr>
        <w:t>שמה</w:t>
      </w:r>
      <w:r>
        <w:rPr>
          <w:rFonts w:hint="cs"/>
          <w:rtl/>
        </w:rPr>
        <w:t>ם</w:t>
      </w:r>
      <w:r w:rsidRPr="001E7006">
        <w:rPr>
          <w:rtl/>
        </w:rPr>
        <w:t xml:space="preserve"> </w:t>
      </w:r>
      <w:bookmarkStart w:id="15747" w:name="_ETM_Q30_580210"/>
      <w:bookmarkEnd w:id="15747"/>
      <w:r w:rsidRPr="001E7006">
        <w:rPr>
          <w:rtl/>
        </w:rPr>
        <w:t xml:space="preserve">נשללו </w:t>
      </w:r>
      <w:bookmarkStart w:id="15748" w:name="_ETM_Q30_580810"/>
      <w:bookmarkEnd w:id="15748"/>
      <w:r w:rsidRPr="001E7006">
        <w:rPr>
          <w:rtl/>
        </w:rPr>
        <w:t xml:space="preserve">הזכויות </w:t>
      </w:r>
      <w:bookmarkStart w:id="15749" w:name="_ETM_Q30_582130"/>
      <w:bookmarkEnd w:id="15749"/>
      <w:r w:rsidRPr="001E7006">
        <w:rPr>
          <w:rtl/>
        </w:rPr>
        <w:t xml:space="preserve">מסתגלים </w:t>
      </w:r>
      <w:bookmarkStart w:id="15750" w:name="_ETM_Q30_582880"/>
      <w:bookmarkEnd w:id="15750"/>
      <w:r w:rsidRPr="001E7006">
        <w:rPr>
          <w:rtl/>
        </w:rPr>
        <w:t xml:space="preserve">לכך </w:t>
      </w:r>
      <w:bookmarkStart w:id="15751" w:name="_ETM_Q30_583330"/>
      <w:bookmarkEnd w:id="15751"/>
      <w:r w:rsidRPr="001E7006">
        <w:rPr>
          <w:rtl/>
        </w:rPr>
        <w:t xml:space="preserve">רק </w:t>
      </w:r>
      <w:bookmarkStart w:id="15752" w:name="_ETM_Q30_583720"/>
      <w:bookmarkEnd w:id="15752"/>
      <w:r w:rsidRPr="001E7006">
        <w:rPr>
          <w:rtl/>
        </w:rPr>
        <w:t xml:space="preserve">לעיתים </w:t>
      </w:r>
      <w:bookmarkStart w:id="15753" w:name="_ETM_Q30_584170"/>
      <w:bookmarkEnd w:id="15753"/>
      <w:r w:rsidRPr="001E7006">
        <w:rPr>
          <w:rtl/>
        </w:rPr>
        <w:t>רחוקות</w:t>
      </w:r>
      <w:r>
        <w:rPr>
          <w:rFonts w:hint="cs"/>
          <w:rtl/>
        </w:rPr>
        <w:t>,</w:t>
      </w:r>
      <w:r w:rsidRPr="001E7006">
        <w:rPr>
          <w:rtl/>
        </w:rPr>
        <w:t xml:space="preserve"> </w:t>
      </w:r>
      <w:bookmarkStart w:id="15754" w:name="_ETM_Q30_585580"/>
      <w:bookmarkEnd w:id="15754"/>
      <w:r w:rsidRPr="001E7006">
        <w:rPr>
          <w:rtl/>
        </w:rPr>
        <w:t xml:space="preserve">המשטר </w:t>
      </w:r>
      <w:bookmarkStart w:id="15755" w:name="_ETM_Q30_586360"/>
      <w:bookmarkEnd w:id="15755"/>
      <w:r w:rsidRPr="001E7006">
        <w:rPr>
          <w:rtl/>
        </w:rPr>
        <w:t xml:space="preserve">הפשיסטי </w:t>
      </w:r>
      <w:bookmarkStart w:id="15756" w:name="_ETM_Q30_587020"/>
      <w:bookmarkEnd w:id="15756"/>
      <w:r w:rsidRPr="001E7006">
        <w:rPr>
          <w:rtl/>
        </w:rPr>
        <w:t xml:space="preserve">חייב </w:t>
      </w:r>
      <w:bookmarkStart w:id="15757" w:name="_ETM_Q30_587500"/>
      <w:bookmarkEnd w:id="15757"/>
      <w:r w:rsidRPr="001E7006">
        <w:rPr>
          <w:rtl/>
        </w:rPr>
        <w:t xml:space="preserve">להשתמש </w:t>
      </w:r>
      <w:bookmarkStart w:id="15758" w:name="_ETM_Q30_588040"/>
      <w:bookmarkEnd w:id="15758"/>
      <w:r w:rsidRPr="001E7006">
        <w:rPr>
          <w:rtl/>
        </w:rPr>
        <w:t xml:space="preserve">באלימות </w:t>
      </w:r>
      <w:bookmarkStart w:id="15759" w:name="_ETM_Q30_589350"/>
      <w:bookmarkEnd w:id="15759"/>
      <w:r w:rsidRPr="001E7006">
        <w:rPr>
          <w:rtl/>
        </w:rPr>
        <w:t xml:space="preserve">או </w:t>
      </w:r>
      <w:bookmarkStart w:id="15760" w:name="_ETM_Q30_589589"/>
      <w:bookmarkEnd w:id="15760"/>
      <w:r>
        <w:rPr>
          <w:rFonts w:hint="cs"/>
          <w:rtl/>
        </w:rPr>
        <w:t>בהונאה.</w:t>
      </w:r>
      <w:r w:rsidRPr="001E7006">
        <w:rPr>
          <w:rtl/>
        </w:rPr>
        <w:t xml:space="preserve"> </w:t>
      </w:r>
      <w:bookmarkStart w:id="15761" w:name="_ETM_Q30_591159"/>
      <w:bookmarkEnd w:id="15761"/>
      <w:r w:rsidRPr="001E7006">
        <w:rPr>
          <w:rtl/>
        </w:rPr>
        <w:t xml:space="preserve">האלימות </w:t>
      </w:r>
      <w:bookmarkStart w:id="15762" w:name="_ETM_Q30_591729"/>
      <w:bookmarkEnd w:id="15762"/>
      <w:r w:rsidRPr="001E7006">
        <w:rPr>
          <w:rtl/>
        </w:rPr>
        <w:t xml:space="preserve">משמשת </w:t>
      </w:r>
      <w:bookmarkStart w:id="15763" w:name="_ETM_Q30_592329"/>
      <w:bookmarkEnd w:id="15763"/>
      <w:r w:rsidRPr="001E7006">
        <w:rPr>
          <w:rtl/>
        </w:rPr>
        <w:t xml:space="preserve">לחיסול </w:t>
      </w:r>
      <w:bookmarkStart w:id="15764" w:name="_ETM_Q30_592869"/>
      <w:bookmarkEnd w:id="15764"/>
      <w:r w:rsidRPr="001E7006">
        <w:rPr>
          <w:rtl/>
        </w:rPr>
        <w:t xml:space="preserve">מתנגדי </w:t>
      </w:r>
      <w:bookmarkStart w:id="15765" w:name="_ETM_Q30_593439"/>
      <w:bookmarkEnd w:id="15765"/>
      <w:r w:rsidRPr="001E7006">
        <w:rPr>
          <w:rtl/>
        </w:rPr>
        <w:t xml:space="preserve">המשטר </w:t>
      </w:r>
      <w:bookmarkStart w:id="15766" w:name="_ETM_Q30_594579"/>
      <w:bookmarkEnd w:id="15766"/>
      <w:r w:rsidRPr="001E7006">
        <w:rPr>
          <w:rtl/>
        </w:rPr>
        <w:t xml:space="preserve">שקיימים </w:t>
      </w:r>
      <w:bookmarkStart w:id="15767" w:name="_ETM_Q30_595270"/>
      <w:bookmarkEnd w:id="15767"/>
      <w:r w:rsidRPr="001E7006">
        <w:rPr>
          <w:rtl/>
        </w:rPr>
        <w:t xml:space="preserve">תמיד </w:t>
      </w:r>
      <w:bookmarkStart w:id="15768" w:name="_ETM_Q30_596700"/>
      <w:bookmarkEnd w:id="15768"/>
      <w:r w:rsidRPr="001E7006">
        <w:rPr>
          <w:rtl/>
        </w:rPr>
        <w:t xml:space="preserve">ואילו </w:t>
      </w:r>
      <w:bookmarkStart w:id="15769" w:name="_ETM_Q30_597119"/>
      <w:bookmarkEnd w:id="15769"/>
      <w:r w:rsidRPr="001E7006">
        <w:rPr>
          <w:rtl/>
        </w:rPr>
        <w:t xml:space="preserve">התרמית </w:t>
      </w:r>
      <w:bookmarkStart w:id="15770" w:name="_ETM_Q30_597839"/>
      <w:bookmarkEnd w:id="15770"/>
      <w:r w:rsidRPr="001E7006">
        <w:rPr>
          <w:rtl/>
        </w:rPr>
        <w:t xml:space="preserve">דרושה </w:t>
      </w:r>
      <w:bookmarkStart w:id="15771" w:name="_ETM_Q30_598999"/>
      <w:bookmarkEnd w:id="15771"/>
      <w:r w:rsidRPr="001E7006">
        <w:rPr>
          <w:rtl/>
        </w:rPr>
        <w:t xml:space="preserve">כדי </w:t>
      </w:r>
      <w:bookmarkStart w:id="15772" w:name="_ETM_Q30_599450"/>
      <w:bookmarkEnd w:id="15772"/>
      <w:r w:rsidRPr="001E7006">
        <w:rPr>
          <w:rtl/>
        </w:rPr>
        <w:t xml:space="preserve">לאשש </w:t>
      </w:r>
      <w:bookmarkStart w:id="15773" w:name="_ETM_Q30_600109"/>
      <w:bookmarkEnd w:id="15773"/>
      <w:r w:rsidRPr="001E7006">
        <w:rPr>
          <w:rtl/>
        </w:rPr>
        <w:t xml:space="preserve">בעיני </w:t>
      </w:r>
      <w:bookmarkStart w:id="15774" w:name="_ETM_Q30_600529"/>
      <w:bookmarkEnd w:id="15774"/>
      <w:r w:rsidRPr="001E7006">
        <w:rPr>
          <w:rtl/>
        </w:rPr>
        <w:t xml:space="preserve">הכפופים </w:t>
      </w:r>
      <w:bookmarkStart w:id="15775" w:name="_ETM_Q30_601740"/>
      <w:bookmarkEnd w:id="15775"/>
      <w:r w:rsidRPr="001E7006">
        <w:rPr>
          <w:rtl/>
        </w:rPr>
        <w:t xml:space="preserve">כי </w:t>
      </w:r>
      <w:bookmarkStart w:id="15776" w:name="_ETM_Q30_601920"/>
      <w:bookmarkEnd w:id="15776"/>
      <w:r w:rsidRPr="001E7006">
        <w:rPr>
          <w:rtl/>
        </w:rPr>
        <w:t xml:space="preserve">השימוש </w:t>
      </w:r>
      <w:bookmarkStart w:id="15777" w:name="_ETM_Q30_602490"/>
      <w:bookmarkEnd w:id="15777"/>
      <w:r w:rsidRPr="001E7006">
        <w:rPr>
          <w:rtl/>
        </w:rPr>
        <w:t xml:space="preserve">בעריצות </w:t>
      </w:r>
      <w:bookmarkStart w:id="15778" w:name="_ETM_Q30_603689"/>
      <w:bookmarkEnd w:id="15778"/>
      <w:r w:rsidRPr="001E7006">
        <w:rPr>
          <w:rtl/>
        </w:rPr>
        <w:t xml:space="preserve">ראוי </w:t>
      </w:r>
      <w:bookmarkStart w:id="15779" w:name="_ETM_Q30_604200"/>
      <w:bookmarkEnd w:id="15779"/>
      <w:r w:rsidRPr="001E7006">
        <w:rPr>
          <w:rtl/>
        </w:rPr>
        <w:t xml:space="preserve">לשבח </w:t>
      </w:r>
      <w:bookmarkStart w:id="15780" w:name="_ETM_Q30_605500"/>
      <w:bookmarkEnd w:id="15780"/>
      <w:r w:rsidRPr="001E7006">
        <w:rPr>
          <w:rtl/>
        </w:rPr>
        <w:t xml:space="preserve">ואפילו </w:t>
      </w:r>
      <w:bookmarkStart w:id="15781" w:name="_ETM_Q30_606040"/>
      <w:bookmarkEnd w:id="15781"/>
      <w:r w:rsidRPr="001E7006">
        <w:rPr>
          <w:rtl/>
        </w:rPr>
        <w:t>לגיטימי</w:t>
      </w:r>
      <w:r>
        <w:rPr>
          <w:rFonts w:hint="cs"/>
          <w:rtl/>
        </w:rPr>
        <w:t>".</w:t>
      </w:r>
      <w:r w:rsidRPr="001E7006">
        <w:rPr>
          <w:rtl/>
        </w:rPr>
        <w:t xml:space="preserve"> </w:t>
      </w:r>
      <w:bookmarkStart w:id="15782" w:name="_ETM_Q30_607560"/>
      <w:bookmarkEnd w:id="15782"/>
    </w:p>
    <w:p w:rsidR="00E86ADC" w:rsidRDefault="00E86ADC" w:rsidP="00C7350B">
      <w:pPr>
        <w:rPr>
          <w:rtl/>
        </w:rPr>
      </w:pPr>
    </w:p>
    <w:p w:rsidR="00E86ADC" w:rsidRDefault="00E86ADC" w:rsidP="00C7350B">
      <w:pPr>
        <w:rPr>
          <w:rtl/>
        </w:rPr>
      </w:pPr>
      <w:bookmarkStart w:id="15783" w:name="_ETM_Q30_609000"/>
      <w:bookmarkEnd w:id="15783"/>
      <w:r w:rsidRPr="001E7006">
        <w:rPr>
          <w:rtl/>
        </w:rPr>
        <w:t xml:space="preserve">כך </w:t>
      </w:r>
      <w:bookmarkStart w:id="15784" w:name="_ETM_Q30_608040"/>
      <w:bookmarkEnd w:id="15784"/>
      <w:r w:rsidRPr="001E7006">
        <w:rPr>
          <w:rtl/>
        </w:rPr>
        <w:t xml:space="preserve">בדיוק </w:t>
      </w:r>
      <w:bookmarkStart w:id="15785" w:name="_ETM_Q30_608400"/>
      <w:bookmarkStart w:id="15786" w:name="_ETM_Q30_608490"/>
      <w:bookmarkEnd w:id="15785"/>
      <w:bookmarkEnd w:id="15786"/>
      <w:r>
        <w:rPr>
          <w:rFonts w:hint="cs"/>
          <w:rtl/>
        </w:rPr>
        <w:t xml:space="preserve">היא </w:t>
      </w:r>
      <w:r w:rsidRPr="001E7006">
        <w:rPr>
          <w:rtl/>
        </w:rPr>
        <w:t xml:space="preserve">ממשלת </w:t>
      </w:r>
      <w:bookmarkStart w:id="15787" w:name="_ETM_Q30_608880"/>
      <w:bookmarkEnd w:id="15787"/>
      <w:r w:rsidRPr="001E7006">
        <w:rPr>
          <w:rtl/>
        </w:rPr>
        <w:t>ישראל</w:t>
      </w:r>
      <w:r>
        <w:rPr>
          <w:rFonts w:hint="cs"/>
          <w:rtl/>
        </w:rPr>
        <w:t>,</w:t>
      </w:r>
      <w:r w:rsidRPr="001E7006">
        <w:rPr>
          <w:rtl/>
        </w:rPr>
        <w:t xml:space="preserve"> </w:t>
      </w:r>
      <w:bookmarkStart w:id="15788" w:name="_ETM_Q30_610290"/>
      <w:bookmarkEnd w:id="15788"/>
      <w:r w:rsidRPr="001E7006">
        <w:rPr>
          <w:rtl/>
        </w:rPr>
        <w:t>גוז</w:t>
      </w:r>
      <w:r>
        <w:rPr>
          <w:rFonts w:hint="cs"/>
          <w:rtl/>
        </w:rPr>
        <w:t>ר</w:t>
      </w:r>
      <w:r w:rsidRPr="001E7006">
        <w:rPr>
          <w:rtl/>
        </w:rPr>
        <w:t xml:space="preserve">ת </w:t>
      </w:r>
      <w:bookmarkStart w:id="15789" w:name="_ETM_Q30_610920"/>
      <w:bookmarkEnd w:id="15789"/>
      <w:r w:rsidRPr="001E7006">
        <w:rPr>
          <w:rtl/>
        </w:rPr>
        <w:t xml:space="preserve">לעצמה </w:t>
      </w:r>
      <w:bookmarkStart w:id="15790" w:name="_ETM_Q30_611280"/>
      <w:bookmarkEnd w:id="15790"/>
      <w:r w:rsidRPr="001E7006">
        <w:rPr>
          <w:rtl/>
        </w:rPr>
        <w:t xml:space="preserve">סמכויות </w:t>
      </w:r>
      <w:bookmarkStart w:id="15791" w:name="_ETM_Q30_611849"/>
      <w:bookmarkEnd w:id="15791"/>
      <w:r w:rsidRPr="001E7006">
        <w:rPr>
          <w:rtl/>
        </w:rPr>
        <w:t xml:space="preserve">נרחבות </w:t>
      </w:r>
      <w:bookmarkStart w:id="15792" w:name="_ETM_Q30_612930"/>
      <w:bookmarkEnd w:id="15792"/>
      <w:r w:rsidRPr="001E7006">
        <w:rPr>
          <w:rtl/>
        </w:rPr>
        <w:t xml:space="preserve">שמטרתן </w:t>
      </w:r>
      <w:bookmarkStart w:id="15793" w:name="_ETM_Q30_614189"/>
      <w:bookmarkEnd w:id="15793"/>
      <w:r w:rsidRPr="001E7006">
        <w:rPr>
          <w:rtl/>
        </w:rPr>
        <w:t xml:space="preserve">הפעלת </w:t>
      </w:r>
      <w:bookmarkStart w:id="15794" w:name="_ETM_Q30_614849"/>
      <w:bookmarkEnd w:id="15794"/>
      <w:r w:rsidRPr="001E7006">
        <w:rPr>
          <w:rtl/>
        </w:rPr>
        <w:t xml:space="preserve">אלימות </w:t>
      </w:r>
      <w:bookmarkStart w:id="15795" w:name="_ETM_Q30_616040"/>
      <w:bookmarkEnd w:id="15795"/>
      <w:r w:rsidRPr="001E7006">
        <w:rPr>
          <w:rtl/>
        </w:rPr>
        <w:t>ו</w:t>
      </w:r>
      <w:bookmarkStart w:id="15796" w:name="_ETM_Q30_617329"/>
      <w:bookmarkEnd w:id="15796"/>
      <w:r w:rsidRPr="001E7006">
        <w:rPr>
          <w:rtl/>
        </w:rPr>
        <w:t xml:space="preserve">הצדקתה </w:t>
      </w:r>
      <w:bookmarkStart w:id="15797" w:name="_ETM_Q30_617989"/>
      <w:bookmarkEnd w:id="15797"/>
      <w:r w:rsidRPr="001E7006">
        <w:rPr>
          <w:rtl/>
        </w:rPr>
        <w:t>הכוזבת</w:t>
      </w:r>
      <w:bookmarkStart w:id="15798" w:name="_ETM_Q30_619430"/>
      <w:bookmarkEnd w:id="15798"/>
      <w:r>
        <w:rPr>
          <w:rFonts w:hint="cs"/>
          <w:rtl/>
        </w:rPr>
        <w:t>, ו</w:t>
      </w:r>
      <w:r w:rsidRPr="001E7006">
        <w:rPr>
          <w:rtl/>
        </w:rPr>
        <w:t xml:space="preserve">הסמכויות </w:t>
      </w:r>
      <w:bookmarkStart w:id="15799" w:name="_ETM_Q30_620390"/>
      <w:bookmarkEnd w:id="15799"/>
      <w:r w:rsidRPr="001E7006">
        <w:rPr>
          <w:rtl/>
        </w:rPr>
        <w:t xml:space="preserve">כבר </w:t>
      </w:r>
      <w:bookmarkStart w:id="15800" w:name="_ETM_Q30_620600"/>
      <w:bookmarkEnd w:id="15800"/>
      <w:r w:rsidRPr="001E7006">
        <w:rPr>
          <w:rtl/>
        </w:rPr>
        <w:t xml:space="preserve">מנוצלות </w:t>
      </w:r>
      <w:bookmarkStart w:id="15801" w:name="_ETM_Q30_621140"/>
      <w:bookmarkEnd w:id="15801"/>
      <w:r w:rsidRPr="001E7006">
        <w:rPr>
          <w:rtl/>
        </w:rPr>
        <w:t xml:space="preserve">בשטח </w:t>
      </w:r>
      <w:bookmarkStart w:id="15802" w:name="_ETM_Q30_621680"/>
      <w:bookmarkEnd w:id="15802"/>
      <w:r w:rsidRPr="001E7006">
        <w:rPr>
          <w:rtl/>
        </w:rPr>
        <w:t xml:space="preserve">לרדיפה </w:t>
      </w:r>
      <w:bookmarkStart w:id="15803" w:name="_ETM_Q30_622220"/>
      <w:bookmarkEnd w:id="15803"/>
      <w:r w:rsidRPr="001E7006">
        <w:rPr>
          <w:rtl/>
        </w:rPr>
        <w:t>פוליטית</w:t>
      </w:r>
      <w:r>
        <w:rPr>
          <w:rFonts w:hint="cs"/>
          <w:rtl/>
        </w:rPr>
        <w:t>.</w:t>
      </w:r>
      <w:r w:rsidRPr="001E7006">
        <w:rPr>
          <w:rtl/>
        </w:rPr>
        <w:t xml:space="preserve"> </w:t>
      </w:r>
      <w:bookmarkStart w:id="15804" w:name="_ETM_Q30_623590"/>
      <w:bookmarkEnd w:id="15804"/>
      <w:r w:rsidRPr="001E7006">
        <w:rPr>
          <w:rtl/>
        </w:rPr>
        <w:t xml:space="preserve">רק </w:t>
      </w:r>
      <w:bookmarkStart w:id="15805" w:name="_ETM_Q30_623890"/>
      <w:bookmarkEnd w:id="15805"/>
      <w:r w:rsidRPr="001E7006">
        <w:rPr>
          <w:rtl/>
        </w:rPr>
        <w:t xml:space="preserve">השבוע </w:t>
      </w:r>
      <w:bookmarkStart w:id="15806" w:name="_ETM_Q30_624280"/>
      <w:bookmarkEnd w:id="15806"/>
      <w:r w:rsidRPr="001E7006">
        <w:rPr>
          <w:rtl/>
        </w:rPr>
        <w:t xml:space="preserve">כוחות </w:t>
      </w:r>
      <w:bookmarkStart w:id="15807" w:name="_ETM_Q30_624580"/>
      <w:bookmarkEnd w:id="15807"/>
      <w:r w:rsidRPr="001E7006">
        <w:rPr>
          <w:rtl/>
        </w:rPr>
        <w:t xml:space="preserve">משטרת </w:t>
      </w:r>
      <w:bookmarkStart w:id="15808" w:name="_ETM_Q30_625060"/>
      <w:bookmarkEnd w:id="15808"/>
      <w:r w:rsidRPr="001E7006">
        <w:rPr>
          <w:rtl/>
        </w:rPr>
        <w:t>הכיבוש</w:t>
      </w:r>
      <w:r>
        <w:rPr>
          <w:rFonts w:hint="cs"/>
          <w:rtl/>
        </w:rPr>
        <w:t>,</w:t>
      </w:r>
      <w:r w:rsidRPr="001E7006">
        <w:rPr>
          <w:rtl/>
        </w:rPr>
        <w:t xml:space="preserve"> </w:t>
      </w:r>
      <w:bookmarkStart w:id="15809" w:name="_ETM_Q30_626249"/>
      <w:bookmarkEnd w:id="15809"/>
      <w:r w:rsidRPr="001E7006">
        <w:rPr>
          <w:rtl/>
        </w:rPr>
        <w:t xml:space="preserve">בפקודת </w:t>
      </w:r>
      <w:bookmarkStart w:id="15810" w:name="_ETM_Q30_627029"/>
      <w:bookmarkEnd w:id="15810"/>
      <w:r w:rsidRPr="001E7006">
        <w:rPr>
          <w:rtl/>
        </w:rPr>
        <w:t xml:space="preserve">השר </w:t>
      </w:r>
      <w:bookmarkStart w:id="15811" w:name="_ETM_Q30_627359"/>
      <w:bookmarkEnd w:id="15811"/>
      <w:r w:rsidRPr="001E7006">
        <w:rPr>
          <w:rtl/>
        </w:rPr>
        <w:t xml:space="preserve">לביזיון </w:t>
      </w:r>
      <w:bookmarkStart w:id="15812" w:name="_ETM_Q30_627959"/>
      <w:bookmarkEnd w:id="15812"/>
      <w:r w:rsidRPr="001E7006">
        <w:rPr>
          <w:rtl/>
        </w:rPr>
        <w:t>ל</w:t>
      </w:r>
      <w:r>
        <w:rPr>
          <w:rFonts w:hint="cs"/>
          <w:rtl/>
        </w:rPr>
        <w:t>א</w:t>
      </w:r>
      <w:r w:rsidRPr="001E7006">
        <w:rPr>
          <w:rtl/>
        </w:rPr>
        <w:t>ומני</w:t>
      </w:r>
      <w:r>
        <w:rPr>
          <w:rFonts w:hint="cs"/>
          <w:rtl/>
        </w:rPr>
        <w:t>,</w:t>
      </w:r>
      <w:r w:rsidRPr="001E7006">
        <w:rPr>
          <w:rtl/>
        </w:rPr>
        <w:t xml:space="preserve"> </w:t>
      </w:r>
      <w:bookmarkStart w:id="15813" w:name="_ETM_Q30_629379"/>
      <w:bookmarkEnd w:id="15813"/>
      <w:r w:rsidRPr="001E7006">
        <w:rPr>
          <w:rtl/>
        </w:rPr>
        <w:t xml:space="preserve">נשלחו </w:t>
      </w:r>
      <w:bookmarkStart w:id="15814" w:name="_ETM_Q30_630129"/>
      <w:bookmarkEnd w:id="15814"/>
      <w:r w:rsidRPr="001E7006">
        <w:rPr>
          <w:rtl/>
        </w:rPr>
        <w:t>ל</w:t>
      </w:r>
      <w:r>
        <w:rPr>
          <w:rFonts w:hint="cs"/>
          <w:rtl/>
        </w:rPr>
        <w:t>פ</w:t>
      </w:r>
      <w:r w:rsidRPr="001E7006">
        <w:rPr>
          <w:rtl/>
        </w:rPr>
        <w:t xml:space="preserve">זר </w:t>
      </w:r>
      <w:bookmarkStart w:id="15815" w:name="_ETM_Q30_630639"/>
      <w:bookmarkEnd w:id="15815"/>
      <w:r w:rsidRPr="001E7006">
        <w:rPr>
          <w:rtl/>
        </w:rPr>
        <w:t xml:space="preserve">כנס </w:t>
      </w:r>
      <w:bookmarkStart w:id="15816" w:name="_ETM_Q30_631060"/>
      <w:bookmarkEnd w:id="15816"/>
      <w:r w:rsidRPr="001E7006">
        <w:rPr>
          <w:rtl/>
        </w:rPr>
        <w:t xml:space="preserve">הורים </w:t>
      </w:r>
      <w:bookmarkStart w:id="15817" w:name="_ETM_Q30_632180"/>
      <w:bookmarkEnd w:id="15817"/>
      <w:r w:rsidRPr="001E7006">
        <w:rPr>
          <w:rtl/>
        </w:rPr>
        <w:t>ב</w:t>
      </w:r>
      <w:bookmarkStart w:id="15818" w:name="_ETM_Q30_632689"/>
      <w:bookmarkEnd w:id="15818"/>
      <w:r>
        <w:rPr>
          <w:rFonts w:hint="cs"/>
          <w:rtl/>
        </w:rPr>
        <w:t>עיסאוויה,</w:t>
      </w:r>
      <w:r w:rsidRPr="001E7006">
        <w:rPr>
          <w:rtl/>
        </w:rPr>
        <w:t xml:space="preserve"> </w:t>
      </w:r>
      <w:bookmarkStart w:id="15819" w:name="_ETM_Q30_634409"/>
      <w:bookmarkEnd w:id="15819"/>
      <w:r w:rsidRPr="001E7006">
        <w:rPr>
          <w:rtl/>
        </w:rPr>
        <w:t xml:space="preserve">שנערך </w:t>
      </w:r>
      <w:bookmarkStart w:id="15820" w:name="_ETM_Q30_634980"/>
      <w:bookmarkEnd w:id="15820"/>
      <w:r w:rsidRPr="001E7006">
        <w:rPr>
          <w:rtl/>
        </w:rPr>
        <w:t xml:space="preserve">כדי </w:t>
      </w:r>
      <w:bookmarkStart w:id="15821" w:name="_ETM_Q30_635219"/>
      <w:bookmarkEnd w:id="15821"/>
      <w:r w:rsidRPr="001E7006">
        <w:rPr>
          <w:rtl/>
        </w:rPr>
        <w:t xml:space="preserve">להתמודד </w:t>
      </w:r>
      <w:bookmarkStart w:id="15822" w:name="_ETM_Q30_635730"/>
      <w:bookmarkEnd w:id="15822"/>
      <w:r w:rsidRPr="001E7006">
        <w:rPr>
          <w:rtl/>
        </w:rPr>
        <w:t xml:space="preserve">עם </w:t>
      </w:r>
      <w:bookmarkStart w:id="15823" w:name="_ETM_Q30_635819"/>
      <w:bookmarkEnd w:id="15823"/>
      <w:r w:rsidRPr="001E7006">
        <w:rPr>
          <w:rtl/>
        </w:rPr>
        <w:t xml:space="preserve">מחסור </w:t>
      </w:r>
      <w:bookmarkStart w:id="15824" w:name="_ETM_Q30_636180"/>
      <w:bookmarkEnd w:id="15824"/>
      <w:r w:rsidRPr="001E7006">
        <w:rPr>
          <w:rtl/>
        </w:rPr>
        <w:t>במורים</w:t>
      </w:r>
      <w:r>
        <w:rPr>
          <w:rFonts w:hint="cs"/>
          <w:rtl/>
        </w:rPr>
        <w:t>,</w:t>
      </w:r>
      <w:r w:rsidRPr="001E7006">
        <w:rPr>
          <w:rtl/>
        </w:rPr>
        <w:t xml:space="preserve"> </w:t>
      </w:r>
      <w:bookmarkStart w:id="15825" w:name="_ETM_Q30_637600"/>
      <w:bookmarkEnd w:id="15825"/>
      <w:r>
        <w:rPr>
          <w:rFonts w:hint="cs"/>
          <w:rtl/>
        </w:rPr>
        <w:t>תוך</w:t>
      </w:r>
      <w:r w:rsidRPr="001E7006">
        <w:rPr>
          <w:rtl/>
        </w:rPr>
        <w:t xml:space="preserve"> </w:t>
      </w:r>
      <w:bookmarkStart w:id="15826" w:name="_ETM_Q30_637900"/>
      <w:bookmarkEnd w:id="15826"/>
      <w:r>
        <w:rPr>
          <w:rFonts w:hint="cs"/>
          <w:rtl/>
        </w:rPr>
        <w:t>הונאה</w:t>
      </w:r>
      <w:r w:rsidRPr="001E7006">
        <w:rPr>
          <w:rtl/>
        </w:rPr>
        <w:t xml:space="preserve"> </w:t>
      </w:r>
      <w:bookmarkStart w:id="15827" w:name="_ETM_Q30_638470"/>
      <w:bookmarkEnd w:id="15827"/>
      <w:r w:rsidRPr="001E7006">
        <w:rPr>
          <w:rtl/>
        </w:rPr>
        <w:t xml:space="preserve">ותיוג </w:t>
      </w:r>
      <w:bookmarkStart w:id="15828" w:name="_ETM_Q30_638980"/>
      <w:bookmarkEnd w:id="15828"/>
      <w:r w:rsidRPr="001E7006">
        <w:rPr>
          <w:rtl/>
        </w:rPr>
        <w:t xml:space="preserve">הכנס </w:t>
      </w:r>
      <w:bookmarkStart w:id="15829" w:name="_ETM_Q30_639400"/>
      <w:bookmarkEnd w:id="15829"/>
      <w:r w:rsidRPr="001E7006">
        <w:rPr>
          <w:rtl/>
        </w:rPr>
        <w:t xml:space="preserve">ככנס </w:t>
      </w:r>
      <w:bookmarkStart w:id="15830" w:name="_ETM_Q30_639940"/>
      <w:bookmarkEnd w:id="15830"/>
      <w:r w:rsidRPr="001E7006">
        <w:rPr>
          <w:rtl/>
        </w:rPr>
        <w:t>טרור</w:t>
      </w:r>
      <w:r>
        <w:rPr>
          <w:rFonts w:hint="cs"/>
          <w:rtl/>
        </w:rPr>
        <w:t>.</w:t>
      </w:r>
      <w:r w:rsidRPr="001E7006">
        <w:rPr>
          <w:rtl/>
        </w:rPr>
        <w:t xml:space="preserve"> </w:t>
      </w:r>
      <w:bookmarkStart w:id="15831" w:name="_ETM_Q30_640600"/>
      <w:bookmarkStart w:id="15832" w:name="_ETM_Q30_643000"/>
      <w:bookmarkEnd w:id="15831"/>
      <w:bookmarkEnd w:id="15832"/>
      <w:r w:rsidRPr="001E7006">
        <w:rPr>
          <w:rtl/>
        </w:rPr>
        <w:t>עכשיו</w:t>
      </w:r>
      <w:r>
        <w:rPr>
          <w:rFonts w:hint="cs"/>
          <w:rtl/>
        </w:rPr>
        <w:t>,</w:t>
      </w:r>
      <w:r w:rsidRPr="001E7006">
        <w:rPr>
          <w:rtl/>
        </w:rPr>
        <w:t xml:space="preserve"> </w:t>
      </w:r>
      <w:bookmarkStart w:id="15833" w:name="_ETM_Q30_641170"/>
      <w:bookmarkEnd w:id="15833"/>
      <w:r w:rsidRPr="001E7006">
        <w:rPr>
          <w:rtl/>
        </w:rPr>
        <w:t xml:space="preserve">לפני </w:t>
      </w:r>
      <w:bookmarkStart w:id="15834" w:name="_ETM_Q30_641410"/>
      <w:bookmarkEnd w:id="15834"/>
      <w:r w:rsidRPr="001E7006">
        <w:rPr>
          <w:rtl/>
        </w:rPr>
        <w:t xml:space="preserve">שעה </w:t>
      </w:r>
      <w:bookmarkStart w:id="15835" w:name="_ETM_Q30_641650"/>
      <w:bookmarkEnd w:id="15835"/>
      <w:r w:rsidRPr="001E7006">
        <w:rPr>
          <w:rtl/>
        </w:rPr>
        <w:t>קלה</w:t>
      </w:r>
      <w:r>
        <w:rPr>
          <w:rFonts w:hint="cs"/>
          <w:rtl/>
        </w:rPr>
        <w:t>,</w:t>
      </w:r>
      <w:r w:rsidRPr="001E7006">
        <w:rPr>
          <w:rtl/>
        </w:rPr>
        <w:t xml:space="preserve"> </w:t>
      </w:r>
      <w:bookmarkStart w:id="15836" w:name="_ETM_Q30_642580"/>
      <w:bookmarkEnd w:id="15836"/>
      <w:r w:rsidRPr="001E7006">
        <w:rPr>
          <w:rtl/>
        </w:rPr>
        <w:t>מתפרס</w:t>
      </w:r>
      <w:r>
        <w:rPr>
          <w:rFonts w:hint="cs"/>
          <w:rtl/>
        </w:rPr>
        <w:t>מות</w:t>
      </w:r>
      <w:r w:rsidRPr="001E7006">
        <w:rPr>
          <w:rtl/>
        </w:rPr>
        <w:t xml:space="preserve"> </w:t>
      </w:r>
      <w:bookmarkStart w:id="15837" w:name="_ETM_Q30_643330"/>
      <w:bookmarkEnd w:id="15837"/>
      <w:r w:rsidRPr="001E7006">
        <w:rPr>
          <w:rtl/>
        </w:rPr>
        <w:t xml:space="preserve">בתקשורת </w:t>
      </w:r>
      <w:bookmarkStart w:id="15838" w:name="_ETM_Q30_644020"/>
      <w:bookmarkStart w:id="15839" w:name="_ETM_Q30_644140"/>
      <w:bookmarkEnd w:id="15838"/>
      <w:bookmarkEnd w:id="15839"/>
      <w:r>
        <w:rPr>
          <w:rFonts w:hint="cs"/>
          <w:rtl/>
        </w:rPr>
        <w:t>ה</w:t>
      </w:r>
      <w:r w:rsidRPr="001E7006">
        <w:rPr>
          <w:rtl/>
        </w:rPr>
        <w:t xml:space="preserve">הנחיות </w:t>
      </w:r>
      <w:bookmarkStart w:id="15840" w:name="_ETM_Q30_644710"/>
      <w:bookmarkEnd w:id="15840"/>
      <w:r w:rsidRPr="001E7006">
        <w:rPr>
          <w:rtl/>
        </w:rPr>
        <w:t>המופ</w:t>
      </w:r>
      <w:r>
        <w:rPr>
          <w:rFonts w:hint="cs"/>
          <w:rtl/>
        </w:rPr>
        <w:t>רע</w:t>
      </w:r>
      <w:r w:rsidRPr="001E7006">
        <w:rPr>
          <w:rtl/>
        </w:rPr>
        <w:t xml:space="preserve">ות </w:t>
      </w:r>
      <w:bookmarkStart w:id="15841" w:name="_ETM_Q30_645940"/>
      <w:bookmarkEnd w:id="15841"/>
      <w:r w:rsidRPr="001E7006">
        <w:rPr>
          <w:rtl/>
        </w:rPr>
        <w:t xml:space="preserve">החדשות </w:t>
      </w:r>
      <w:bookmarkStart w:id="15842" w:name="_ETM_Q30_646570"/>
      <w:bookmarkEnd w:id="15842"/>
      <w:r w:rsidRPr="001E7006">
        <w:rPr>
          <w:rtl/>
        </w:rPr>
        <w:t xml:space="preserve">של </w:t>
      </w:r>
      <w:bookmarkStart w:id="15843" w:name="_ETM_Q30_646750"/>
      <w:bookmarkEnd w:id="15843"/>
      <w:r w:rsidRPr="001E7006">
        <w:rPr>
          <w:rtl/>
        </w:rPr>
        <w:t xml:space="preserve">הטרוריסט </w:t>
      </w:r>
      <w:bookmarkStart w:id="15844" w:name="_ETM_Q30_647380"/>
      <w:bookmarkEnd w:id="15844"/>
      <w:r w:rsidRPr="001E7006">
        <w:rPr>
          <w:rtl/>
        </w:rPr>
        <w:t>המורשע</w:t>
      </w:r>
      <w:r>
        <w:rPr>
          <w:rFonts w:hint="cs"/>
          <w:rtl/>
        </w:rPr>
        <w:t>,</w:t>
      </w:r>
      <w:r w:rsidRPr="001E7006">
        <w:rPr>
          <w:rtl/>
        </w:rPr>
        <w:t xml:space="preserve"> </w:t>
      </w:r>
      <w:bookmarkStart w:id="15845" w:name="_ETM_Q30_648550"/>
      <w:bookmarkEnd w:id="15845"/>
      <w:r w:rsidRPr="001E7006">
        <w:rPr>
          <w:rtl/>
        </w:rPr>
        <w:t>ש</w:t>
      </w:r>
      <w:r>
        <w:rPr>
          <w:rFonts w:hint="cs"/>
          <w:rtl/>
        </w:rPr>
        <w:t>י</w:t>
      </w:r>
      <w:r w:rsidRPr="001E7006">
        <w:rPr>
          <w:rtl/>
        </w:rPr>
        <w:t xml:space="preserve">יעצרו </w:t>
      </w:r>
      <w:bookmarkStart w:id="15846" w:name="_ETM_Q30_649270"/>
      <w:bookmarkEnd w:id="15846"/>
      <w:r w:rsidRPr="001E7006">
        <w:rPr>
          <w:rtl/>
        </w:rPr>
        <w:t xml:space="preserve">מניפי </w:t>
      </w:r>
      <w:bookmarkStart w:id="15847" w:name="_ETM_Q30_650760"/>
      <w:bookmarkEnd w:id="15847"/>
      <w:r w:rsidRPr="001E7006">
        <w:rPr>
          <w:rtl/>
        </w:rPr>
        <w:t>שלט</w:t>
      </w:r>
      <w:r>
        <w:rPr>
          <w:rFonts w:hint="cs"/>
          <w:rtl/>
        </w:rPr>
        <w:t>י</w:t>
      </w:r>
      <w:r w:rsidRPr="001E7006">
        <w:rPr>
          <w:rtl/>
        </w:rPr>
        <w:t xml:space="preserve"> </w:t>
      </w:r>
      <w:bookmarkStart w:id="15848" w:name="_ETM_Q30_651480"/>
      <w:bookmarkEnd w:id="15848"/>
      <w:r w:rsidRPr="001E7006">
        <w:rPr>
          <w:rtl/>
        </w:rPr>
        <w:t xml:space="preserve">הסתה </w:t>
      </w:r>
      <w:bookmarkStart w:id="15849" w:name="_ETM_Q30_652170"/>
      <w:bookmarkEnd w:id="15849"/>
      <w:r w:rsidRPr="001E7006">
        <w:rPr>
          <w:rtl/>
        </w:rPr>
        <w:t xml:space="preserve">בהפגנות </w:t>
      </w:r>
      <w:bookmarkStart w:id="15850" w:name="_ETM_Q30_652859"/>
      <w:bookmarkEnd w:id="15850"/>
      <w:r w:rsidRPr="001E7006">
        <w:rPr>
          <w:rtl/>
        </w:rPr>
        <w:t xml:space="preserve">נגד </w:t>
      </w:r>
      <w:bookmarkStart w:id="15851" w:name="_ETM_Q30_653159"/>
      <w:bookmarkEnd w:id="15851"/>
      <w:r w:rsidRPr="001E7006">
        <w:rPr>
          <w:rtl/>
        </w:rPr>
        <w:t>הממשלה</w:t>
      </w:r>
      <w:r>
        <w:rPr>
          <w:rFonts w:hint="cs"/>
          <w:rtl/>
        </w:rPr>
        <w:t>.</w:t>
      </w:r>
      <w:r w:rsidRPr="001E7006">
        <w:rPr>
          <w:rtl/>
        </w:rPr>
        <w:t xml:space="preserve"> </w:t>
      </w:r>
      <w:bookmarkStart w:id="15852" w:name="_ETM_Q30_654720"/>
      <w:bookmarkEnd w:id="15852"/>
      <w:r w:rsidRPr="001E7006">
        <w:rPr>
          <w:rtl/>
        </w:rPr>
        <w:t xml:space="preserve">עוד </w:t>
      </w:r>
      <w:bookmarkStart w:id="15853" w:name="_ETM_Q30_654960"/>
      <w:bookmarkEnd w:id="15853"/>
      <w:r w:rsidRPr="001E7006">
        <w:rPr>
          <w:rtl/>
        </w:rPr>
        <w:t xml:space="preserve">מעט </w:t>
      </w:r>
      <w:bookmarkStart w:id="15854" w:name="_ETM_Q30_655200"/>
      <w:bookmarkStart w:id="15855" w:name="_ETM_Q30_655590"/>
      <w:bookmarkStart w:id="15856" w:name="_ETM_Q30_655830"/>
      <w:bookmarkEnd w:id="15854"/>
      <w:bookmarkEnd w:id="15855"/>
      <w:bookmarkEnd w:id="15856"/>
      <w:r>
        <w:rPr>
          <w:rFonts w:hint="cs"/>
          <w:rtl/>
        </w:rPr>
        <w:t xml:space="preserve">יאסרו על הפגנות גם. </w:t>
      </w:r>
      <w:bookmarkStart w:id="15857" w:name="_ETM_Q30_656190"/>
      <w:bookmarkEnd w:id="15857"/>
    </w:p>
    <w:p w:rsidR="00E86ADC" w:rsidRDefault="00E86ADC" w:rsidP="00C7350B">
      <w:pPr>
        <w:rPr>
          <w:rtl/>
        </w:rPr>
      </w:pPr>
    </w:p>
    <w:p w:rsidR="00E86ADC" w:rsidRDefault="00E86ADC" w:rsidP="00C7350B">
      <w:pPr>
        <w:rPr>
          <w:rtl/>
        </w:rPr>
      </w:pPr>
      <w:bookmarkStart w:id="15858" w:name="_ETM_Q30_654000"/>
      <w:bookmarkEnd w:id="15858"/>
      <w:r w:rsidRPr="001E7006">
        <w:rPr>
          <w:rtl/>
        </w:rPr>
        <w:t xml:space="preserve"> </w:t>
      </w:r>
      <w:bookmarkStart w:id="15859" w:name="_ETM_Q30_657220"/>
      <w:bookmarkEnd w:id="15859"/>
      <w:r w:rsidRPr="001E7006">
        <w:rPr>
          <w:rtl/>
        </w:rPr>
        <w:t xml:space="preserve">הזהרנו </w:t>
      </w:r>
      <w:bookmarkStart w:id="15860" w:name="_ETM_Q30_658060"/>
      <w:bookmarkEnd w:id="15860"/>
      <w:r w:rsidRPr="001E7006">
        <w:rPr>
          <w:rtl/>
        </w:rPr>
        <w:t xml:space="preserve">בוועדה </w:t>
      </w:r>
      <w:bookmarkStart w:id="15861" w:name="_ETM_Q30_658900"/>
      <w:bookmarkEnd w:id="15861"/>
      <w:r w:rsidRPr="001E7006">
        <w:rPr>
          <w:rtl/>
        </w:rPr>
        <w:t xml:space="preserve">המיוחדת </w:t>
      </w:r>
      <w:bookmarkStart w:id="15862" w:name="_ETM_Q30_659620"/>
      <w:bookmarkEnd w:id="15862"/>
      <w:r w:rsidRPr="001E7006">
        <w:rPr>
          <w:rtl/>
        </w:rPr>
        <w:t xml:space="preserve">שדנה </w:t>
      </w:r>
      <w:bookmarkStart w:id="15863" w:name="_ETM_Q30_660100"/>
      <w:bookmarkEnd w:id="15863"/>
      <w:r w:rsidRPr="001E7006">
        <w:rPr>
          <w:rtl/>
        </w:rPr>
        <w:t xml:space="preserve">בנושא </w:t>
      </w:r>
      <w:bookmarkStart w:id="15864" w:name="_ETM_Q30_660820"/>
      <w:bookmarkEnd w:id="15864"/>
      <w:r w:rsidRPr="001E7006">
        <w:rPr>
          <w:rtl/>
        </w:rPr>
        <w:t xml:space="preserve">של </w:t>
      </w:r>
      <w:bookmarkStart w:id="15865" w:name="_ETM_Q30_661030"/>
      <w:bookmarkEnd w:id="15865"/>
      <w:r w:rsidRPr="001E7006">
        <w:rPr>
          <w:rtl/>
        </w:rPr>
        <w:t xml:space="preserve">פקודת </w:t>
      </w:r>
      <w:bookmarkStart w:id="15866" w:name="_ETM_Q30_661420"/>
      <w:bookmarkEnd w:id="15866"/>
      <w:r w:rsidRPr="001E7006">
        <w:rPr>
          <w:rtl/>
        </w:rPr>
        <w:t xml:space="preserve">המשטרה </w:t>
      </w:r>
      <w:bookmarkStart w:id="15867" w:name="_ETM_Q30_662870"/>
      <w:bookmarkEnd w:id="15867"/>
      <w:r w:rsidRPr="001E7006">
        <w:rPr>
          <w:rtl/>
        </w:rPr>
        <w:t>שא</w:t>
      </w:r>
      <w:r>
        <w:rPr>
          <w:rFonts w:hint="cs"/>
          <w:rtl/>
        </w:rPr>
        <w:t>ם</w:t>
      </w:r>
      <w:r w:rsidRPr="001E7006">
        <w:rPr>
          <w:rtl/>
        </w:rPr>
        <w:t xml:space="preserve"> </w:t>
      </w:r>
      <w:bookmarkStart w:id="15868" w:name="_ETM_Q30_663379"/>
      <w:bookmarkEnd w:id="15868"/>
      <w:r>
        <w:rPr>
          <w:rFonts w:hint="cs"/>
          <w:rtl/>
        </w:rPr>
        <w:t>י</w:t>
      </w:r>
      <w:r w:rsidRPr="001E7006">
        <w:rPr>
          <w:rtl/>
        </w:rPr>
        <w:t xml:space="preserve">יתנו </w:t>
      </w:r>
      <w:bookmarkStart w:id="15869" w:name="_ETM_Q30_663739"/>
      <w:bookmarkEnd w:id="15869"/>
      <w:r w:rsidRPr="001E7006">
        <w:rPr>
          <w:rtl/>
        </w:rPr>
        <w:t xml:space="preserve">סמכויות </w:t>
      </w:r>
      <w:bookmarkStart w:id="15870" w:name="_ETM_Q30_664879"/>
      <w:bookmarkEnd w:id="15870"/>
      <w:r w:rsidRPr="001E7006">
        <w:rPr>
          <w:rtl/>
        </w:rPr>
        <w:t xml:space="preserve">לטרוריסט </w:t>
      </w:r>
      <w:bookmarkStart w:id="15871" w:name="_ETM_Q30_665719"/>
      <w:bookmarkEnd w:id="15871"/>
      <w:r>
        <w:rPr>
          <w:rFonts w:hint="cs"/>
          <w:rtl/>
        </w:rPr>
        <w:t>ה</w:t>
      </w:r>
      <w:r w:rsidRPr="001E7006">
        <w:rPr>
          <w:rtl/>
        </w:rPr>
        <w:t>מורש</w:t>
      </w:r>
      <w:r>
        <w:rPr>
          <w:rFonts w:hint="cs"/>
          <w:rtl/>
        </w:rPr>
        <w:t>ע</w:t>
      </w:r>
      <w:r w:rsidRPr="001E7006">
        <w:rPr>
          <w:rtl/>
        </w:rPr>
        <w:t xml:space="preserve"> </w:t>
      </w:r>
      <w:bookmarkStart w:id="15872" w:name="_ETM_Q30_666769"/>
      <w:bookmarkEnd w:id="15872"/>
      <w:r w:rsidRPr="001E7006">
        <w:rPr>
          <w:rtl/>
        </w:rPr>
        <w:t xml:space="preserve">הוא </w:t>
      </w:r>
      <w:bookmarkStart w:id="15873" w:name="_ETM_Q30_666950"/>
      <w:bookmarkEnd w:id="15873"/>
      <w:r>
        <w:rPr>
          <w:rFonts w:hint="cs"/>
          <w:rtl/>
        </w:rPr>
        <w:t>י</w:t>
      </w:r>
      <w:r w:rsidRPr="001E7006">
        <w:rPr>
          <w:rtl/>
        </w:rPr>
        <w:t xml:space="preserve">שתמש </w:t>
      </w:r>
      <w:bookmarkStart w:id="15874" w:name="_ETM_Q30_667430"/>
      <w:bookmarkEnd w:id="15874"/>
      <w:r>
        <w:rPr>
          <w:rtl/>
        </w:rPr>
        <w:t>בה</w:t>
      </w:r>
      <w:r>
        <w:rPr>
          <w:rFonts w:hint="cs"/>
          <w:rtl/>
        </w:rPr>
        <w:t>ן</w:t>
      </w:r>
      <w:r w:rsidRPr="001E7006">
        <w:rPr>
          <w:rtl/>
        </w:rPr>
        <w:t xml:space="preserve"> </w:t>
      </w:r>
      <w:bookmarkStart w:id="15875" w:name="_ETM_Q30_667640"/>
      <w:bookmarkEnd w:id="15875"/>
      <w:r w:rsidRPr="001E7006">
        <w:rPr>
          <w:rtl/>
        </w:rPr>
        <w:t xml:space="preserve">למטרות </w:t>
      </w:r>
      <w:bookmarkStart w:id="15876" w:name="_ETM_Q30_668180"/>
      <w:bookmarkEnd w:id="15876"/>
      <w:r w:rsidRPr="001E7006">
        <w:rPr>
          <w:rtl/>
        </w:rPr>
        <w:t xml:space="preserve">של </w:t>
      </w:r>
      <w:bookmarkStart w:id="15877" w:name="_ETM_Q30_668329"/>
      <w:bookmarkEnd w:id="15877"/>
      <w:r w:rsidRPr="001E7006">
        <w:rPr>
          <w:rtl/>
        </w:rPr>
        <w:t xml:space="preserve">רדיפה </w:t>
      </w:r>
      <w:bookmarkStart w:id="15878" w:name="_ETM_Q30_668750"/>
      <w:bookmarkEnd w:id="15878"/>
      <w:r w:rsidRPr="001E7006">
        <w:rPr>
          <w:rtl/>
        </w:rPr>
        <w:t>פוליטית</w:t>
      </w:r>
      <w:r>
        <w:rPr>
          <w:rFonts w:hint="cs"/>
          <w:rtl/>
        </w:rPr>
        <w:t>,</w:t>
      </w:r>
      <w:r w:rsidRPr="001E7006">
        <w:rPr>
          <w:rtl/>
        </w:rPr>
        <w:t xml:space="preserve"> </w:t>
      </w:r>
      <w:bookmarkStart w:id="15879" w:name="_ETM_Q30_669890"/>
      <w:bookmarkEnd w:id="15879"/>
      <w:r w:rsidRPr="001E7006">
        <w:rPr>
          <w:rtl/>
        </w:rPr>
        <w:t>ו</w:t>
      </w:r>
      <w:r>
        <w:rPr>
          <w:rFonts w:hint="cs"/>
          <w:rtl/>
        </w:rPr>
        <w:t>הינה</w:t>
      </w:r>
      <w:r w:rsidRPr="001E7006">
        <w:rPr>
          <w:rtl/>
        </w:rPr>
        <w:t xml:space="preserve"> </w:t>
      </w:r>
      <w:bookmarkStart w:id="15880" w:name="_ETM_Q30_670340"/>
      <w:bookmarkEnd w:id="15880"/>
      <w:r w:rsidRPr="001E7006">
        <w:rPr>
          <w:rtl/>
        </w:rPr>
        <w:t>המציאות</w:t>
      </w:r>
      <w:r>
        <w:rPr>
          <w:rFonts w:hint="cs"/>
          <w:rtl/>
        </w:rPr>
        <w:t>.</w:t>
      </w:r>
      <w:r w:rsidRPr="001E7006">
        <w:rPr>
          <w:rtl/>
        </w:rPr>
        <w:t xml:space="preserve"> </w:t>
      </w:r>
      <w:bookmarkStart w:id="15881" w:name="_ETM_Q30_672240"/>
      <w:bookmarkEnd w:id="15881"/>
      <w:r w:rsidRPr="001E7006">
        <w:rPr>
          <w:rtl/>
        </w:rPr>
        <w:t xml:space="preserve">אמש </w:t>
      </w:r>
      <w:bookmarkStart w:id="15882" w:name="_ETM_Q30_673140"/>
      <w:bookmarkEnd w:id="15882"/>
      <w:r w:rsidRPr="001E7006">
        <w:rPr>
          <w:rtl/>
        </w:rPr>
        <w:t xml:space="preserve">מצא </w:t>
      </w:r>
      <w:bookmarkStart w:id="15883" w:name="_ETM_Q30_673500"/>
      <w:bookmarkEnd w:id="15883"/>
      <w:r w:rsidRPr="001E7006">
        <w:rPr>
          <w:rtl/>
        </w:rPr>
        <w:t xml:space="preserve">לו </w:t>
      </w:r>
      <w:bookmarkStart w:id="15884" w:name="_ETM_Q30_673620"/>
      <w:bookmarkEnd w:id="15884"/>
      <w:r>
        <w:rPr>
          <w:rFonts w:hint="cs"/>
          <w:rtl/>
        </w:rPr>
        <w:t>השר</w:t>
      </w:r>
      <w:r w:rsidRPr="001E7006">
        <w:rPr>
          <w:rtl/>
        </w:rPr>
        <w:t xml:space="preserve"> </w:t>
      </w:r>
      <w:bookmarkStart w:id="15885" w:name="_ETM_Q30_674070"/>
      <w:bookmarkStart w:id="15886" w:name="_ETM_Q30_674370"/>
      <w:bookmarkEnd w:id="15885"/>
      <w:bookmarkEnd w:id="15886"/>
      <w:r>
        <w:rPr>
          <w:rFonts w:hint="cs"/>
          <w:rtl/>
        </w:rPr>
        <w:t>עוד אויב</w:t>
      </w:r>
      <w:r w:rsidRPr="001E7006">
        <w:rPr>
          <w:rtl/>
        </w:rPr>
        <w:t xml:space="preserve"> </w:t>
      </w:r>
      <w:bookmarkStart w:id="15887" w:name="_ETM_Q30_674580"/>
      <w:bookmarkEnd w:id="15887"/>
      <w:r w:rsidRPr="001E7006">
        <w:rPr>
          <w:rtl/>
        </w:rPr>
        <w:t>מדומיין</w:t>
      </w:r>
      <w:r>
        <w:rPr>
          <w:rFonts w:hint="cs"/>
          <w:rtl/>
        </w:rPr>
        <w:t>,</w:t>
      </w:r>
      <w:r w:rsidRPr="001E7006">
        <w:rPr>
          <w:rtl/>
        </w:rPr>
        <w:t xml:space="preserve"> </w:t>
      </w:r>
      <w:bookmarkStart w:id="15888" w:name="_ETM_Q30_675610"/>
      <w:bookmarkEnd w:id="15888"/>
      <w:r w:rsidRPr="001E7006">
        <w:rPr>
          <w:rtl/>
        </w:rPr>
        <w:t xml:space="preserve">הדגל </w:t>
      </w:r>
      <w:bookmarkStart w:id="15889" w:name="_ETM_Q30_676150"/>
      <w:bookmarkEnd w:id="15889"/>
      <w:r w:rsidRPr="001E7006">
        <w:rPr>
          <w:rtl/>
        </w:rPr>
        <w:t>הפלסטיני</w:t>
      </w:r>
      <w:r>
        <w:rPr>
          <w:rFonts w:hint="cs"/>
          <w:rtl/>
        </w:rPr>
        <w:t>,</w:t>
      </w:r>
      <w:r w:rsidRPr="001E7006">
        <w:rPr>
          <w:rtl/>
        </w:rPr>
        <w:t xml:space="preserve"> </w:t>
      </w:r>
      <w:bookmarkStart w:id="15890" w:name="_ETM_Q30_677740"/>
      <w:bookmarkEnd w:id="15890"/>
      <w:r>
        <w:rPr>
          <w:rFonts w:hint="cs"/>
          <w:rtl/>
        </w:rPr>
        <w:t>ואס</w:t>
      </w:r>
      <w:r w:rsidRPr="001E7006">
        <w:rPr>
          <w:rtl/>
        </w:rPr>
        <w:t>ר</w:t>
      </w:r>
      <w:r>
        <w:rPr>
          <w:rFonts w:hint="cs"/>
          <w:rtl/>
        </w:rPr>
        <w:t>,</w:t>
      </w:r>
      <w:r w:rsidRPr="001E7006">
        <w:rPr>
          <w:rtl/>
        </w:rPr>
        <w:t xml:space="preserve"> </w:t>
      </w:r>
      <w:bookmarkStart w:id="15891" w:name="_ETM_Q30_678790"/>
      <w:bookmarkEnd w:id="15891"/>
      <w:r w:rsidRPr="001E7006">
        <w:rPr>
          <w:rtl/>
        </w:rPr>
        <w:t xml:space="preserve">בניגוד </w:t>
      </w:r>
      <w:bookmarkStart w:id="15892" w:name="_ETM_Q30_679600"/>
      <w:bookmarkEnd w:id="15892"/>
      <w:r>
        <w:rPr>
          <w:rFonts w:hint="cs"/>
          <w:rtl/>
        </w:rPr>
        <w:t>ל</w:t>
      </w:r>
      <w:r w:rsidRPr="001E7006">
        <w:rPr>
          <w:rtl/>
        </w:rPr>
        <w:t>סמכותו</w:t>
      </w:r>
      <w:r>
        <w:rPr>
          <w:rFonts w:hint="cs"/>
          <w:rtl/>
        </w:rPr>
        <w:t>,</w:t>
      </w:r>
      <w:r w:rsidRPr="001E7006">
        <w:rPr>
          <w:rtl/>
        </w:rPr>
        <w:t xml:space="preserve"> </w:t>
      </w:r>
      <w:bookmarkStart w:id="15893" w:name="_ETM_Q30_680890"/>
      <w:bookmarkEnd w:id="15893"/>
      <w:r w:rsidRPr="001E7006">
        <w:rPr>
          <w:rtl/>
        </w:rPr>
        <w:t xml:space="preserve">על </w:t>
      </w:r>
      <w:bookmarkStart w:id="15894" w:name="_ETM_Q30_681130"/>
      <w:bookmarkEnd w:id="15894"/>
      <w:r w:rsidRPr="001E7006">
        <w:rPr>
          <w:rtl/>
        </w:rPr>
        <w:t>ה</w:t>
      </w:r>
      <w:r>
        <w:rPr>
          <w:rFonts w:hint="cs"/>
          <w:rtl/>
        </w:rPr>
        <w:t>נ</w:t>
      </w:r>
      <w:r w:rsidRPr="001E7006">
        <w:rPr>
          <w:rtl/>
        </w:rPr>
        <w:t xml:space="preserve">פתו </w:t>
      </w:r>
      <w:bookmarkStart w:id="15895" w:name="_ETM_Q30_681640"/>
      <w:bookmarkEnd w:id="15895"/>
      <w:r w:rsidRPr="001E7006">
        <w:rPr>
          <w:rtl/>
        </w:rPr>
        <w:t xml:space="preserve">במרחב </w:t>
      </w:r>
      <w:bookmarkStart w:id="15896" w:name="_ETM_Q30_682120"/>
      <w:bookmarkEnd w:id="15896"/>
      <w:r w:rsidRPr="001E7006">
        <w:rPr>
          <w:rtl/>
        </w:rPr>
        <w:t>הציבורי</w:t>
      </w:r>
      <w:r>
        <w:rPr>
          <w:rFonts w:hint="cs"/>
          <w:rtl/>
        </w:rPr>
        <w:t>,</w:t>
      </w:r>
      <w:r w:rsidRPr="001E7006">
        <w:rPr>
          <w:rtl/>
        </w:rPr>
        <w:t xml:space="preserve"> </w:t>
      </w:r>
      <w:bookmarkStart w:id="15897" w:name="_ETM_Q30_683150"/>
      <w:bookmarkEnd w:id="15897"/>
      <w:r w:rsidRPr="001E7006">
        <w:rPr>
          <w:rtl/>
        </w:rPr>
        <w:t xml:space="preserve">וגם </w:t>
      </w:r>
      <w:bookmarkStart w:id="15898" w:name="_ETM_Q30_683570"/>
      <w:bookmarkEnd w:id="15898"/>
      <w:r w:rsidRPr="001E7006">
        <w:rPr>
          <w:rtl/>
        </w:rPr>
        <w:t>כ</w:t>
      </w:r>
      <w:r>
        <w:rPr>
          <w:rFonts w:hint="cs"/>
          <w:rtl/>
        </w:rPr>
        <w:t>א</w:t>
      </w:r>
      <w:r w:rsidRPr="001E7006">
        <w:rPr>
          <w:rtl/>
        </w:rPr>
        <w:t xml:space="preserve">ן </w:t>
      </w:r>
      <w:bookmarkStart w:id="15899" w:name="_ETM_Q30_683840"/>
      <w:bookmarkEnd w:id="15899"/>
      <w:r w:rsidRPr="001E7006">
        <w:rPr>
          <w:rtl/>
        </w:rPr>
        <w:t xml:space="preserve">בליווי </w:t>
      </w:r>
      <w:bookmarkStart w:id="15900" w:name="_ETM_Q30_684230"/>
      <w:bookmarkEnd w:id="15900"/>
      <w:r w:rsidRPr="001E7006">
        <w:rPr>
          <w:rtl/>
        </w:rPr>
        <w:t xml:space="preserve">שקר </w:t>
      </w:r>
      <w:bookmarkStart w:id="15901" w:name="_ETM_Q30_684740"/>
      <w:bookmarkEnd w:id="15901"/>
      <w:r w:rsidRPr="001E7006">
        <w:rPr>
          <w:rtl/>
        </w:rPr>
        <w:lastRenderedPageBreak/>
        <w:t>נ</w:t>
      </w:r>
      <w:bookmarkStart w:id="15902" w:name="_ETM_Q30_684980"/>
      <w:bookmarkEnd w:id="15902"/>
      <w:r>
        <w:rPr>
          <w:rFonts w:hint="cs"/>
          <w:rtl/>
        </w:rPr>
        <w:t>כלולי</w:t>
      </w:r>
      <w:r w:rsidRPr="001E7006">
        <w:rPr>
          <w:rtl/>
        </w:rPr>
        <w:t xml:space="preserve"> </w:t>
      </w:r>
      <w:bookmarkStart w:id="15903" w:name="_ETM_Q30_686190"/>
      <w:bookmarkEnd w:id="15903"/>
      <w:r w:rsidRPr="001E7006">
        <w:rPr>
          <w:rtl/>
        </w:rPr>
        <w:t xml:space="preserve">כאילו </w:t>
      </w:r>
      <w:bookmarkStart w:id="15904" w:name="_ETM_Q30_686640"/>
      <w:bookmarkEnd w:id="15904"/>
      <w:r w:rsidRPr="001E7006">
        <w:rPr>
          <w:rtl/>
        </w:rPr>
        <w:t xml:space="preserve">לא </w:t>
      </w:r>
      <w:bookmarkStart w:id="15905" w:name="_ETM_Q30_686850"/>
      <w:bookmarkEnd w:id="15905"/>
      <w:r w:rsidRPr="001E7006">
        <w:rPr>
          <w:rtl/>
        </w:rPr>
        <w:t xml:space="preserve">היה </w:t>
      </w:r>
      <w:bookmarkStart w:id="15906" w:name="_ETM_Q30_687090"/>
      <w:bookmarkEnd w:id="15906"/>
      <w:r w:rsidRPr="001E7006">
        <w:rPr>
          <w:rtl/>
        </w:rPr>
        <w:t xml:space="preserve">מדובר </w:t>
      </w:r>
      <w:bookmarkStart w:id="15907" w:name="_ETM_Q30_687540"/>
      <w:bookmarkEnd w:id="15907"/>
      <w:r w:rsidRPr="001E7006">
        <w:rPr>
          <w:rtl/>
        </w:rPr>
        <w:t xml:space="preserve">בדגלו </w:t>
      </w:r>
      <w:bookmarkStart w:id="15908" w:name="_ETM_Q30_688050"/>
      <w:bookmarkEnd w:id="15908"/>
      <w:r w:rsidRPr="001E7006">
        <w:rPr>
          <w:rtl/>
        </w:rPr>
        <w:t xml:space="preserve">של </w:t>
      </w:r>
      <w:bookmarkStart w:id="15909" w:name="_ETM_Q30_688380"/>
      <w:bookmarkEnd w:id="15909"/>
      <w:r w:rsidRPr="001E7006">
        <w:rPr>
          <w:rtl/>
        </w:rPr>
        <w:t xml:space="preserve">עם </w:t>
      </w:r>
      <w:bookmarkStart w:id="15910" w:name="_ETM_Q30_689100"/>
      <w:bookmarkEnd w:id="15910"/>
      <w:r w:rsidRPr="001E7006">
        <w:rPr>
          <w:rtl/>
        </w:rPr>
        <w:t xml:space="preserve">שלם </w:t>
      </w:r>
      <w:bookmarkStart w:id="15911" w:name="_ETM_Q30_690300"/>
      <w:bookmarkEnd w:id="15911"/>
      <w:r w:rsidRPr="001E7006">
        <w:rPr>
          <w:rtl/>
        </w:rPr>
        <w:t xml:space="preserve">הנאנק </w:t>
      </w:r>
      <w:bookmarkStart w:id="15912" w:name="_ETM_Q30_691200"/>
      <w:bookmarkEnd w:id="15912"/>
      <w:r w:rsidRPr="001E7006">
        <w:rPr>
          <w:rtl/>
        </w:rPr>
        <w:t xml:space="preserve">תחת </w:t>
      </w:r>
      <w:bookmarkStart w:id="15913" w:name="_ETM_Q30_691650"/>
      <w:bookmarkEnd w:id="15913"/>
      <w:r w:rsidRPr="001E7006">
        <w:rPr>
          <w:rtl/>
        </w:rPr>
        <w:t xml:space="preserve">כיבוש </w:t>
      </w:r>
      <w:bookmarkStart w:id="15914" w:name="_ETM_Q30_692070"/>
      <w:bookmarkEnd w:id="15914"/>
      <w:r w:rsidRPr="001E7006">
        <w:rPr>
          <w:rtl/>
        </w:rPr>
        <w:t xml:space="preserve">ואפרטהייד </w:t>
      </w:r>
      <w:bookmarkStart w:id="15915" w:name="_ETM_Q30_693300"/>
      <w:bookmarkEnd w:id="15915"/>
      <w:r w:rsidRPr="001E7006">
        <w:rPr>
          <w:rtl/>
        </w:rPr>
        <w:t>נפשעים</w:t>
      </w:r>
      <w:r>
        <w:rPr>
          <w:rFonts w:hint="cs"/>
          <w:rtl/>
        </w:rPr>
        <w:t>,</w:t>
      </w:r>
      <w:r w:rsidRPr="001E7006">
        <w:rPr>
          <w:rtl/>
        </w:rPr>
        <w:t xml:space="preserve"> </w:t>
      </w:r>
      <w:bookmarkStart w:id="15916" w:name="_ETM_Q30_694760"/>
      <w:bookmarkEnd w:id="15916"/>
      <w:r w:rsidRPr="001E7006">
        <w:rPr>
          <w:rtl/>
        </w:rPr>
        <w:t>אל</w:t>
      </w:r>
      <w:r>
        <w:rPr>
          <w:rFonts w:hint="cs"/>
          <w:rtl/>
        </w:rPr>
        <w:t>א</w:t>
      </w:r>
      <w:r w:rsidRPr="001E7006">
        <w:rPr>
          <w:rtl/>
        </w:rPr>
        <w:t xml:space="preserve"> </w:t>
      </w:r>
      <w:bookmarkStart w:id="15917" w:name="_ETM_Q30_695120"/>
      <w:bookmarkEnd w:id="15917"/>
      <w:r w:rsidRPr="001E7006">
        <w:rPr>
          <w:rtl/>
        </w:rPr>
        <w:t xml:space="preserve">בדגלו </w:t>
      </w:r>
      <w:bookmarkStart w:id="15918" w:name="_ETM_Q30_695599"/>
      <w:bookmarkEnd w:id="15918"/>
      <w:r w:rsidRPr="001E7006">
        <w:rPr>
          <w:rtl/>
        </w:rPr>
        <w:t xml:space="preserve">של </w:t>
      </w:r>
      <w:bookmarkStart w:id="15919" w:name="_ETM_Q30_695809"/>
      <w:bookmarkEnd w:id="15919"/>
      <w:r w:rsidRPr="001E7006">
        <w:rPr>
          <w:rtl/>
        </w:rPr>
        <w:t xml:space="preserve">ארגון </w:t>
      </w:r>
      <w:bookmarkStart w:id="15920" w:name="_ETM_Q30_696109"/>
      <w:bookmarkEnd w:id="15920"/>
      <w:r w:rsidRPr="001E7006">
        <w:rPr>
          <w:rtl/>
        </w:rPr>
        <w:t xml:space="preserve">טרור </w:t>
      </w:r>
      <w:bookmarkStart w:id="15921" w:name="_ETM_Q30_696439"/>
      <w:bookmarkEnd w:id="15921"/>
      <w:r w:rsidRPr="001E7006">
        <w:rPr>
          <w:rtl/>
        </w:rPr>
        <w:t>כביכול</w:t>
      </w:r>
      <w:r>
        <w:rPr>
          <w:rFonts w:hint="cs"/>
          <w:rtl/>
        </w:rPr>
        <w:t>.</w:t>
      </w:r>
      <w:r w:rsidRPr="001E7006">
        <w:rPr>
          <w:rtl/>
        </w:rPr>
        <w:t xml:space="preserve"> </w:t>
      </w:r>
      <w:bookmarkStart w:id="15922" w:name="_ETM_Q30_697540"/>
      <w:bookmarkEnd w:id="15922"/>
    </w:p>
    <w:p w:rsidR="00E86ADC" w:rsidRDefault="00E86ADC" w:rsidP="00C7350B">
      <w:pPr>
        <w:rPr>
          <w:rtl/>
        </w:rPr>
      </w:pPr>
    </w:p>
    <w:p w:rsidR="00E86ADC" w:rsidRDefault="00E86ADC" w:rsidP="00C7350B">
      <w:pPr>
        <w:rPr>
          <w:rtl/>
        </w:rPr>
      </w:pPr>
      <w:bookmarkStart w:id="15923" w:name="_ETM_Q30_699000"/>
      <w:bookmarkEnd w:id="15923"/>
      <w:r w:rsidRPr="001E7006">
        <w:rPr>
          <w:rtl/>
        </w:rPr>
        <w:t xml:space="preserve">אבל </w:t>
      </w:r>
      <w:bookmarkStart w:id="15924" w:name="_ETM_Q30_697809"/>
      <w:bookmarkEnd w:id="15924"/>
      <w:r w:rsidRPr="001E7006">
        <w:rPr>
          <w:rtl/>
        </w:rPr>
        <w:t xml:space="preserve">לא </w:t>
      </w:r>
      <w:bookmarkStart w:id="15925" w:name="_ETM_Q30_697930"/>
      <w:bookmarkEnd w:id="15925"/>
      <w:r w:rsidRPr="001E7006">
        <w:rPr>
          <w:rtl/>
        </w:rPr>
        <w:t xml:space="preserve">רק </w:t>
      </w:r>
      <w:bookmarkStart w:id="15926" w:name="_ETM_Q30_698140"/>
      <w:bookmarkEnd w:id="15926"/>
      <w:r w:rsidRPr="001E7006">
        <w:rPr>
          <w:rtl/>
        </w:rPr>
        <w:t xml:space="preserve">על </w:t>
      </w:r>
      <w:bookmarkStart w:id="15927" w:name="_ETM_Q30_698260"/>
      <w:bookmarkEnd w:id="15927"/>
      <w:r w:rsidRPr="001E7006">
        <w:rPr>
          <w:rtl/>
        </w:rPr>
        <w:t xml:space="preserve">העם </w:t>
      </w:r>
      <w:bookmarkStart w:id="15928" w:name="_ETM_Q30_698410"/>
      <w:bookmarkEnd w:id="15928"/>
      <w:r w:rsidRPr="001E7006">
        <w:rPr>
          <w:rtl/>
        </w:rPr>
        <w:t xml:space="preserve">הפלסטיני </w:t>
      </w:r>
      <w:bookmarkStart w:id="15929" w:name="_ETM_Q30_699040"/>
      <w:bookmarkEnd w:id="15929"/>
      <w:r w:rsidRPr="001E7006">
        <w:rPr>
          <w:rtl/>
        </w:rPr>
        <w:t xml:space="preserve">כולו </w:t>
      </w:r>
      <w:bookmarkStart w:id="15930" w:name="_ETM_Q30_699959"/>
      <w:bookmarkEnd w:id="15930"/>
      <w:r w:rsidRPr="001E7006">
        <w:rPr>
          <w:rtl/>
        </w:rPr>
        <w:t xml:space="preserve">מכריזה </w:t>
      </w:r>
      <w:bookmarkStart w:id="15931" w:name="_ETM_Q30_700769"/>
      <w:bookmarkEnd w:id="15931"/>
      <w:r w:rsidRPr="001E7006">
        <w:rPr>
          <w:rtl/>
        </w:rPr>
        <w:t xml:space="preserve">ממשלת </w:t>
      </w:r>
      <w:bookmarkStart w:id="15932" w:name="_ETM_Q30_701790"/>
      <w:bookmarkEnd w:id="15932"/>
      <w:r>
        <w:rPr>
          <w:rFonts w:hint="cs"/>
          <w:rtl/>
        </w:rPr>
        <w:t>ה</w:t>
      </w:r>
      <w:r w:rsidRPr="001E7006">
        <w:rPr>
          <w:rtl/>
        </w:rPr>
        <w:t>דם</w:t>
      </w:r>
      <w:r>
        <w:rPr>
          <w:rFonts w:hint="cs"/>
          <w:rtl/>
        </w:rPr>
        <w:t>,</w:t>
      </w:r>
      <w:r w:rsidRPr="001E7006">
        <w:rPr>
          <w:rtl/>
        </w:rPr>
        <w:t xml:space="preserve"> </w:t>
      </w:r>
      <w:bookmarkStart w:id="15933" w:name="_ETM_Q30_702269"/>
      <w:bookmarkEnd w:id="15933"/>
      <w:r w:rsidRPr="001E7006">
        <w:rPr>
          <w:rtl/>
        </w:rPr>
        <w:t xml:space="preserve">הגזע </w:t>
      </w:r>
      <w:bookmarkStart w:id="15934" w:name="_ETM_Q30_702689"/>
      <w:bookmarkEnd w:id="15934"/>
      <w:r w:rsidRPr="001E7006">
        <w:rPr>
          <w:rtl/>
        </w:rPr>
        <w:t xml:space="preserve">והדמעות </w:t>
      </w:r>
      <w:bookmarkStart w:id="15935" w:name="_ETM_Q30_703769"/>
      <w:bookmarkEnd w:id="15935"/>
      <w:r w:rsidRPr="001E7006">
        <w:rPr>
          <w:rtl/>
        </w:rPr>
        <w:t xml:space="preserve">כעל </w:t>
      </w:r>
      <w:bookmarkStart w:id="15936" w:name="_ETM_Q30_704099"/>
      <w:bookmarkEnd w:id="15936"/>
      <w:r w:rsidRPr="001E7006">
        <w:rPr>
          <w:rtl/>
        </w:rPr>
        <w:t>אויב</w:t>
      </w:r>
      <w:r>
        <w:rPr>
          <w:rFonts w:hint="cs"/>
          <w:rtl/>
        </w:rPr>
        <w:t>.</w:t>
      </w:r>
      <w:r w:rsidRPr="001E7006">
        <w:rPr>
          <w:rtl/>
        </w:rPr>
        <w:t xml:space="preserve"> </w:t>
      </w:r>
      <w:bookmarkStart w:id="15937" w:name="_ETM_Q30_704879"/>
      <w:bookmarkEnd w:id="15937"/>
      <w:r w:rsidRPr="001E7006">
        <w:rPr>
          <w:rtl/>
        </w:rPr>
        <w:t xml:space="preserve">גם </w:t>
      </w:r>
      <w:bookmarkStart w:id="15938" w:name="_ETM_Q30_705120"/>
      <w:bookmarkEnd w:id="15938"/>
      <w:r w:rsidRPr="001E7006">
        <w:rPr>
          <w:rtl/>
        </w:rPr>
        <w:t>התקשורת</w:t>
      </w:r>
      <w:r>
        <w:rPr>
          <w:rFonts w:hint="cs"/>
          <w:rtl/>
        </w:rPr>
        <w:t>,</w:t>
      </w:r>
      <w:r w:rsidRPr="001E7006">
        <w:rPr>
          <w:rtl/>
        </w:rPr>
        <w:t xml:space="preserve"> </w:t>
      </w:r>
      <w:bookmarkStart w:id="15939" w:name="_ETM_Q30_706340"/>
      <w:bookmarkEnd w:id="15939"/>
      <w:r w:rsidRPr="001E7006">
        <w:rPr>
          <w:rtl/>
        </w:rPr>
        <w:t>הפרקליטות</w:t>
      </w:r>
      <w:r>
        <w:rPr>
          <w:rFonts w:hint="cs"/>
          <w:rtl/>
        </w:rPr>
        <w:t>,</w:t>
      </w:r>
      <w:r w:rsidRPr="001E7006">
        <w:rPr>
          <w:rtl/>
        </w:rPr>
        <w:t xml:space="preserve"> </w:t>
      </w:r>
      <w:bookmarkStart w:id="15940" w:name="_ETM_Q30_707809"/>
      <w:bookmarkEnd w:id="15940"/>
      <w:r w:rsidRPr="001E7006">
        <w:rPr>
          <w:rtl/>
        </w:rPr>
        <w:t xml:space="preserve">היועץ </w:t>
      </w:r>
      <w:bookmarkStart w:id="15941" w:name="_ETM_Q30_708260"/>
      <w:bookmarkEnd w:id="15941"/>
      <w:r w:rsidRPr="001E7006">
        <w:rPr>
          <w:rtl/>
        </w:rPr>
        <w:t>המשפטי</w:t>
      </w:r>
      <w:r>
        <w:rPr>
          <w:rFonts w:hint="cs"/>
          <w:rtl/>
        </w:rPr>
        <w:t>,</w:t>
      </w:r>
      <w:r w:rsidRPr="001E7006">
        <w:rPr>
          <w:rtl/>
        </w:rPr>
        <w:t xml:space="preserve"> </w:t>
      </w:r>
      <w:bookmarkStart w:id="15942" w:name="_ETM_Q30_709370"/>
      <w:bookmarkEnd w:id="15942"/>
      <w:r w:rsidRPr="001E7006">
        <w:rPr>
          <w:rtl/>
        </w:rPr>
        <w:t xml:space="preserve">האקדמיה </w:t>
      </w:r>
      <w:bookmarkStart w:id="15943" w:name="_ETM_Q30_710659"/>
      <w:bookmarkEnd w:id="15943"/>
      <w:r w:rsidRPr="001E7006">
        <w:rPr>
          <w:rtl/>
        </w:rPr>
        <w:t xml:space="preserve">וכמובן </w:t>
      </w:r>
      <w:bookmarkStart w:id="15944" w:name="_ETM_Q30_711260"/>
      <w:bookmarkEnd w:id="15944"/>
      <w:r w:rsidRPr="001E7006">
        <w:rPr>
          <w:rtl/>
        </w:rPr>
        <w:t xml:space="preserve">מערכת </w:t>
      </w:r>
      <w:bookmarkStart w:id="15945" w:name="_ETM_Q30_711650"/>
      <w:bookmarkEnd w:id="15945"/>
      <w:r w:rsidRPr="001E7006">
        <w:rPr>
          <w:rtl/>
        </w:rPr>
        <w:t>המשפט</w:t>
      </w:r>
      <w:r>
        <w:rPr>
          <w:rFonts w:hint="cs"/>
          <w:rtl/>
        </w:rPr>
        <w:t>.</w:t>
      </w:r>
      <w:r w:rsidRPr="001E7006">
        <w:rPr>
          <w:rtl/>
        </w:rPr>
        <w:t xml:space="preserve"> </w:t>
      </w:r>
      <w:bookmarkStart w:id="15946" w:name="_ETM_Q30_712730"/>
      <w:bookmarkEnd w:id="15946"/>
      <w:r w:rsidRPr="001E7006">
        <w:rPr>
          <w:rtl/>
        </w:rPr>
        <w:t>כול</w:t>
      </w:r>
      <w:r>
        <w:rPr>
          <w:rFonts w:hint="cs"/>
          <w:rtl/>
        </w:rPr>
        <w:t>ם</w:t>
      </w:r>
      <w:r w:rsidRPr="001E7006">
        <w:rPr>
          <w:rtl/>
        </w:rPr>
        <w:t xml:space="preserve"> </w:t>
      </w:r>
      <w:bookmarkStart w:id="15947" w:name="_ETM_Q30_713179"/>
      <w:bookmarkEnd w:id="15947"/>
      <w:r w:rsidRPr="001E7006">
        <w:rPr>
          <w:rtl/>
        </w:rPr>
        <w:t xml:space="preserve">מוצגים </w:t>
      </w:r>
      <w:bookmarkStart w:id="15948" w:name="_ETM_Q30_713749"/>
      <w:bookmarkEnd w:id="15948"/>
      <w:r w:rsidRPr="001E7006">
        <w:rPr>
          <w:rtl/>
        </w:rPr>
        <w:t>כאויב</w:t>
      </w:r>
      <w:r>
        <w:rPr>
          <w:rFonts w:hint="cs"/>
          <w:rtl/>
        </w:rPr>
        <w:t>י</w:t>
      </w:r>
      <w:r w:rsidRPr="001E7006">
        <w:rPr>
          <w:rtl/>
        </w:rPr>
        <w:t xml:space="preserve"> </w:t>
      </w:r>
      <w:bookmarkStart w:id="15949" w:name="_ETM_Q30_714529"/>
      <w:bookmarkEnd w:id="15949"/>
      <w:r w:rsidRPr="001E7006">
        <w:rPr>
          <w:rtl/>
        </w:rPr>
        <w:t xml:space="preserve">העם </w:t>
      </w:r>
      <w:bookmarkStart w:id="15950" w:name="_ETM_Q30_715400"/>
      <w:bookmarkEnd w:id="15950"/>
      <w:r>
        <w:rPr>
          <w:rFonts w:hint="cs"/>
          <w:rtl/>
        </w:rPr>
        <w:t>ש</w:t>
      </w:r>
      <w:r w:rsidRPr="001E7006">
        <w:rPr>
          <w:rtl/>
        </w:rPr>
        <w:t xml:space="preserve">מהם </w:t>
      </w:r>
      <w:bookmarkStart w:id="15951" w:name="_ETM_Q30_715849"/>
      <w:bookmarkEnd w:id="15951"/>
      <w:r w:rsidRPr="001E7006">
        <w:rPr>
          <w:rtl/>
        </w:rPr>
        <w:t xml:space="preserve">יש </w:t>
      </w:r>
      <w:bookmarkStart w:id="15952" w:name="_ETM_Q30_716090"/>
      <w:bookmarkEnd w:id="15952"/>
      <w:r w:rsidRPr="001E7006">
        <w:rPr>
          <w:rtl/>
        </w:rPr>
        <w:t>ל</w:t>
      </w:r>
      <w:bookmarkStart w:id="15953" w:name="_ETM_Q30_716329"/>
      <w:bookmarkEnd w:id="15953"/>
      <w:r>
        <w:rPr>
          <w:rFonts w:hint="cs"/>
          <w:rtl/>
        </w:rPr>
        <w:t>היפרע.</w:t>
      </w:r>
      <w:r w:rsidRPr="001E7006">
        <w:rPr>
          <w:rtl/>
        </w:rPr>
        <w:t xml:space="preserve"> </w:t>
      </w:r>
      <w:bookmarkStart w:id="15954" w:name="_ETM_Q30_717409"/>
      <w:bookmarkEnd w:id="15954"/>
      <w:r w:rsidRPr="001E7006">
        <w:rPr>
          <w:rtl/>
        </w:rPr>
        <w:t xml:space="preserve">זה </w:t>
      </w:r>
      <w:bookmarkStart w:id="15955" w:name="_ETM_Q30_717799"/>
      <w:bookmarkEnd w:id="15955"/>
      <w:r w:rsidRPr="001E7006">
        <w:rPr>
          <w:rtl/>
        </w:rPr>
        <w:t xml:space="preserve">הבסיס </w:t>
      </w:r>
      <w:bookmarkStart w:id="15956" w:name="_ETM_Q30_718339"/>
      <w:bookmarkEnd w:id="15956"/>
      <w:r w:rsidRPr="001E7006">
        <w:rPr>
          <w:rtl/>
        </w:rPr>
        <w:t xml:space="preserve">להצעת </w:t>
      </w:r>
      <w:bookmarkStart w:id="15957" w:name="_ETM_Q30_718790"/>
      <w:bookmarkEnd w:id="15957"/>
      <w:r w:rsidRPr="001E7006">
        <w:rPr>
          <w:rtl/>
        </w:rPr>
        <w:t xml:space="preserve">החוק </w:t>
      </w:r>
      <w:bookmarkStart w:id="15958" w:name="_ETM_Q30_719029"/>
      <w:bookmarkEnd w:id="15958"/>
      <w:r w:rsidRPr="001E7006">
        <w:rPr>
          <w:rtl/>
        </w:rPr>
        <w:t xml:space="preserve">המטורללת </w:t>
      </w:r>
      <w:bookmarkStart w:id="15959" w:name="_ETM_Q30_720380"/>
      <w:bookmarkEnd w:id="15959"/>
      <w:r w:rsidRPr="001E7006">
        <w:rPr>
          <w:rtl/>
        </w:rPr>
        <w:t xml:space="preserve">נגד </w:t>
      </w:r>
      <w:bookmarkStart w:id="15960" w:name="_ETM_Q30_721190"/>
      <w:bookmarkEnd w:id="15960"/>
      <w:r w:rsidRPr="001E7006">
        <w:rPr>
          <w:rtl/>
        </w:rPr>
        <w:t xml:space="preserve">מערכת </w:t>
      </w:r>
      <w:bookmarkStart w:id="15961" w:name="_ETM_Q30_721760"/>
      <w:bookmarkEnd w:id="15961"/>
      <w:r w:rsidRPr="001E7006">
        <w:rPr>
          <w:rtl/>
        </w:rPr>
        <w:t>המשפט</w:t>
      </w:r>
      <w:r>
        <w:rPr>
          <w:rFonts w:hint="cs"/>
          <w:rtl/>
        </w:rPr>
        <w:t>.</w:t>
      </w:r>
    </w:p>
    <w:p w:rsidR="00E86ADC" w:rsidRDefault="00E86ADC" w:rsidP="00C7350B">
      <w:pPr>
        <w:rPr>
          <w:rtl/>
        </w:rPr>
      </w:pPr>
    </w:p>
    <w:p w:rsidR="00E86ADC" w:rsidRDefault="00E86ADC" w:rsidP="00C7350B">
      <w:pPr>
        <w:rPr>
          <w:rtl/>
        </w:rPr>
      </w:pPr>
      <w:bookmarkStart w:id="15962" w:name="_ETM_Q30_724000"/>
      <w:bookmarkStart w:id="15963" w:name="_ETM_Q30_723080"/>
      <w:bookmarkEnd w:id="15962"/>
      <w:bookmarkEnd w:id="15963"/>
      <w:r w:rsidRPr="001E7006">
        <w:rPr>
          <w:rtl/>
        </w:rPr>
        <w:t xml:space="preserve">כדברי </w:t>
      </w:r>
      <w:bookmarkStart w:id="15964" w:name="_ETM_Q30_723650"/>
      <w:bookmarkStart w:id="15965" w:name="_ETM_Q30_723950"/>
      <w:bookmarkEnd w:id="15964"/>
      <w:bookmarkEnd w:id="15965"/>
      <w:r>
        <w:rPr>
          <w:rFonts w:hint="cs"/>
          <w:rtl/>
        </w:rPr>
        <w:t>לינקולן</w:t>
      </w:r>
      <w:r w:rsidRPr="001E7006">
        <w:rPr>
          <w:rtl/>
        </w:rPr>
        <w:t xml:space="preserve"> </w:t>
      </w:r>
      <w:bookmarkStart w:id="15966" w:name="_ETM_Q30_724700"/>
      <w:bookmarkEnd w:id="15966"/>
      <w:r w:rsidRPr="001E7006">
        <w:rPr>
          <w:rtl/>
        </w:rPr>
        <w:t xml:space="preserve">בנאום </w:t>
      </w:r>
      <w:bookmarkStart w:id="15967" w:name="_ETM_Q30_725209"/>
      <w:bookmarkEnd w:id="15967"/>
      <w:r w:rsidRPr="001E7006">
        <w:rPr>
          <w:rtl/>
        </w:rPr>
        <w:t xml:space="preserve">גטיסברג </w:t>
      </w:r>
      <w:bookmarkStart w:id="15968" w:name="_ETM_Q30_726260"/>
      <w:bookmarkEnd w:id="15968"/>
      <w:r w:rsidRPr="001E7006">
        <w:rPr>
          <w:rtl/>
        </w:rPr>
        <w:t>המפורסם</w:t>
      </w:r>
      <w:r>
        <w:rPr>
          <w:rFonts w:hint="cs"/>
          <w:rtl/>
        </w:rPr>
        <w:t>:</w:t>
      </w:r>
      <w:r w:rsidRPr="001E7006">
        <w:rPr>
          <w:rtl/>
        </w:rPr>
        <w:t xml:space="preserve"> </w:t>
      </w:r>
      <w:bookmarkStart w:id="15969" w:name="_ETM_Q30_727610"/>
      <w:bookmarkEnd w:id="15969"/>
      <w:r w:rsidRPr="001E7006">
        <w:rPr>
          <w:rtl/>
        </w:rPr>
        <w:t xml:space="preserve">דמוקרטיה </w:t>
      </w:r>
      <w:bookmarkStart w:id="15970" w:name="_ETM_Q30_728330"/>
      <w:bookmarkEnd w:id="15970"/>
      <w:r w:rsidRPr="001E7006">
        <w:rPr>
          <w:rtl/>
        </w:rPr>
        <w:t xml:space="preserve">היא </w:t>
      </w:r>
      <w:bookmarkStart w:id="15971" w:name="_ETM_Q30_728450"/>
      <w:bookmarkEnd w:id="15971"/>
      <w:r w:rsidRPr="001E7006">
        <w:rPr>
          <w:rtl/>
        </w:rPr>
        <w:t xml:space="preserve">לא </w:t>
      </w:r>
      <w:bookmarkStart w:id="15972" w:name="_ETM_Q30_728569"/>
      <w:bookmarkEnd w:id="15972"/>
      <w:r w:rsidRPr="001E7006">
        <w:rPr>
          <w:rtl/>
        </w:rPr>
        <w:t xml:space="preserve">סתם </w:t>
      </w:r>
      <w:bookmarkStart w:id="15973" w:name="_ETM_Q30_728809"/>
      <w:bookmarkEnd w:id="15973"/>
      <w:r w:rsidRPr="001E7006">
        <w:rPr>
          <w:rtl/>
        </w:rPr>
        <w:t xml:space="preserve">שלטון </w:t>
      </w:r>
      <w:bookmarkStart w:id="15974" w:name="_ETM_Q30_729260"/>
      <w:bookmarkEnd w:id="15974"/>
      <w:r w:rsidRPr="001E7006">
        <w:rPr>
          <w:rtl/>
        </w:rPr>
        <w:t>העם</w:t>
      </w:r>
      <w:r>
        <w:rPr>
          <w:rFonts w:hint="cs"/>
          <w:rtl/>
        </w:rPr>
        <w:t>,</w:t>
      </w:r>
      <w:bookmarkStart w:id="15975" w:name="_ETM_Q30_730000"/>
      <w:bookmarkEnd w:id="15975"/>
      <w:r>
        <w:rPr>
          <w:rFonts w:hint="cs"/>
          <w:rtl/>
        </w:rPr>
        <w:t xml:space="preserve"> היא</w:t>
      </w:r>
      <w:r w:rsidRPr="001E7006">
        <w:rPr>
          <w:rtl/>
        </w:rPr>
        <w:t xml:space="preserve"> </w:t>
      </w:r>
      <w:bookmarkStart w:id="15976" w:name="_ETM_Q30_730010"/>
      <w:bookmarkStart w:id="15977" w:name="_ETM_Q30_730279"/>
      <w:bookmarkEnd w:id="15976"/>
      <w:bookmarkEnd w:id="15977"/>
      <w:r w:rsidRPr="001E7006">
        <w:rPr>
          <w:rtl/>
        </w:rPr>
        <w:t xml:space="preserve">שלטונו </w:t>
      </w:r>
      <w:bookmarkStart w:id="15978" w:name="_ETM_Q30_730849"/>
      <w:bookmarkEnd w:id="15978"/>
      <w:r w:rsidRPr="001E7006">
        <w:rPr>
          <w:rtl/>
        </w:rPr>
        <w:t xml:space="preserve">של </w:t>
      </w:r>
      <w:bookmarkStart w:id="15979" w:name="_ETM_Q30_731120"/>
      <w:bookmarkEnd w:id="15979"/>
      <w:r w:rsidRPr="001E7006">
        <w:rPr>
          <w:rtl/>
        </w:rPr>
        <w:t xml:space="preserve">כל </w:t>
      </w:r>
      <w:bookmarkStart w:id="15980" w:name="_ETM_Q30_731629"/>
      <w:bookmarkEnd w:id="15980"/>
      <w:r w:rsidRPr="001E7006">
        <w:rPr>
          <w:rtl/>
        </w:rPr>
        <w:t>העם</w:t>
      </w:r>
      <w:r>
        <w:rPr>
          <w:rFonts w:hint="cs"/>
          <w:rtl/>
        </w:rPr>
        <w:t>,</w:t>
      </w:r>
      <w:r w:rsidRPr="001E7006">
        <w:rPr>
          <w:rtl/>
        </w:rPr>
        <w:t xml:space="preserve"> </w:t>
      </w:r>
      <w:bookmarkStart w:id="15981" w:name="_ETM_Q30_732409"/>
      <w:bookmarkEnd w:id="15981"/>
      <w:r w:rsidRPr="001E7006">
        <w:rPr>
          <w:rtl/>
        </w:rPr>
        <w:t>כ</w:t>
      </w:r>
      <w:bookmarkStart w:id="15982" w:name="_ETM_Q30_732709"/>
      <w:bookmarkEnd w:id="15982"/>
      <w:r>
        <w:rPr>
          <w:rFonts w:hint="cs"/>
          <w:rtl/>
        </w:rPr>
        <w:t xml:space="preserve">ולל </w:t>
      </w:r>
      <w:r w:rsidRPr="001E7006">
        <w:rPr>
          <w:rtl/>
        </w:rPr>
        <w:t xml:space="preserve">אלה </w:t>
      </w:r>
      <w:bookmarkStart w:id="15983" w:name="_ETM_Q30_732980"/>
      <w:bookmarkStart w:id="15984" w:name="_ETM_Q30_733159"/>
      <w:bookmarkEnd w:id="15983"/>
      <w:bookmarkEnd w:id="15984"/>
      <w:r>
        <w:rPr>
          <w:rFonts w:hint="cs"/>
          <w:rtl/>
        </w:rPr>
        <w:t>ה</w:t>
      </w:r>
      <w:r w:rsidRPr="001E7006">
        <w:rPr>
          <w:rtl/>
        </w:rPr>
        <w:t xml:space="preserve">חולקים </w:t>
      </w:r>
      <w:bookmarkStart w:id="15985" w:name="_ETM_Q30_733760"/>
      <w:bookmarkEnd w:id="15985"/>
      <w:r w:rsidRPr="001E7006">
        <w:rPr>
          <w:rtl/>
        </w:rPr>
        <w:t xml:space="preserve">על </w:t>
      </w:r>
      <w:bookmarkStart w:id="15986" w:name="_ETM_Q30_733879"/>
      <w:bookmarkEnd w:id="15986"/>
      <w:r w:rsidRPr="001E7006">
        <w:rPr>
          <w:rtl/>
        </w:rPr>
        <w:t>הרוב</w:t>
      </w:r>
      <w:r>
        <w:rPr>
          <w:rFonts w:hint="cs"/>
          <w:rtl/>
        </w:rPr>
        <w:t>.</w:t>
      </w:r>
      <w:r w:rsidRPr="001E7006">
        <w:rPr>
          <w:rtl/>
        </w:rPr>
        <w:t xml:space="preserve"> </w:t>
      </w:r>
      <w:bookmarkStart w:id="15987" w:name="_ETM_Q30_735120"/>
      <w:bookmarkEnd w:id="15987"/>
      <w:r w:rsidRPr="001E7006">
        <w:rPr>
          <w:rtl/>
        </w:rPr>
        <w:t>מי</w:t>
      </w:r>
      <w:bookmarkStart w:id="15988" w:name="_ETM_Q30_735540"/>
      <w:bookmarkEnd w:id="15988"/>
      <w:r w:rsidRPr="001E7006">
        <w:rPr>
          <w:rtl/>
        </w:rPr>
        <w:t>הו</w:t>
      </w:r>
      <w:r>
        <w:rPr>
          <w:rFonts w:hint="cs"/>
          <w:rtl/>
        </w:rPr>
        <w:t xml:space="preserve"> העם </w:t>
      </w:r>
      <w:bookmarkStart w:id="15989" w:name="_ETM_Q30_735659"/>
      <w:bookmarkStart w:id="15990" w:name="_ETM_Q30_735989"/>
      <w:bookmarkEnd w:id="15989"/>
      <w:bookmarkEnd w:id="15990"/>
      <w:r>
        <w:rPr>
          <w:rFonts w:hint="cs"/>
          <w:rtl/>
        </w:rPr>
        <w:t>ב</w:t>
      </w:r>
      <w:r w:rsidRPr="001E7006">
        <w:rPr>
          <w:rtl/>
        </w:rPr>
        <w:t xml:space="preserve">דמוקרטיה </w:t>
      </w:r>
      <w:bookmarkStart w:id="15991" w:name="_ETM_Q30_736650"/>
      <w:bookmarkEnd w:id="15991"/>
      <w:r w:rsidRPr="001E7006">
        <w:rPr>
          <w:rtl/>
        </w:rPr>
        <w:t>המודרנית</w:t>
      </w:r>
      <w:r>
        <w:rPr>
          <w:rFonts w:hint="cs"/>
          <w:rtl/>
        </w:rPr>
        <w:t>?</w:t>
      </w:r>
      <w:r w:rsidRPr="001E7006">
        <w:rPr>
          <w:rtl/>
        </w:rPr>
        <w:t xml:space="preserve"> </w:t>
      </w:r>
      <w:bookmarkStart w:id="15992" w:name="_ETM_Q30_737729"/>
      <w:bookmarkEnd w:id="15992"/>
      <w:r w:rsidRPr="001E7006">
        <w:rPr>
          <w:rtl/>
        </w:rPr>
        <w:t xml:space="preserve">כל </w:t>
      </w:r>
      <w:bookmarkStart w:id="15993" w:name="_ETM_Q30_738090"/>
      <w:bookmarkEnd w:id="15993"/>
      <w:r w:rsidRPr="001E7006">
        <w:rPr>
          <w:rtl/>
        </w:rPr>
        <w:t xml:space="preserve">מי </w:t>
      </w:r>
      <w:bookmarkStart w:id="15994" w:name="_ETM_Q30_738240"/>
      <w:bookmarkEnd w:id="15994"/>
      <w:r w:rsidRPr="001E7006">
        <w:rPr>
          <w:rtl/>
        </w:rPr>
        <w:t xml:space="preserve">שנתון </w:t>
      </w:r>
      <w:bookmarkStart w:id="15995" w:name="_ETM_Q30_739199"/>
      <w:bookmarkEnd w:id="15995"/>
      <w:r w:rsidRPr="001E7006">
        <w:rPr>
          <w:rtl/>
        </w:rPr>
        <w:t xml:space="preserve">דרך </w:t>
      </w:r>
      <w:bookmarkStart w:id="15996" w:name="_ETM_Q30_739679"/>
      <w:bookmarkEnd w:id="15996"/>
      <w:r w:rsidRPr="001E7006">
        <w:rPr>
          <w:rtl/>
        </w:rPr>
        <w:t xml:space="preserve">קבע </w:t>
      </w:r>
      <w:bookmarkStart w:id="15997" w:name="_ETM_Q30_740070"/>
      <w:bookmarkEnd w:id="15997"/>
      <w:r w:rsidRPr="001E7006">
        <w:rPr>
          <w:rtl/>
        </w:rPr>
        <w:t xml:space="preserve">תחת </w:t>
      </w:r>
      <w:bookmarkStart w:id="15998" w:name="_ETM_Q30_740429"/>
      <w:bookmarkEnd w:id="15998"/>
      <w:r w:rsidRPr="001E7006">
        <w:rPr>
          <w:rtl/>
        </w:rPr>
        <w:t xml:space="preserve">שלטון </w:t>
      </w:r>
      <w:bookmarkStart w:id="15999" w:name="_ETM_Q30_740880"/>
      <w:bookmarkEnd w:id="15999"/>
      <w:r w:rsidRPr="001E7006">
        <w:rPr>
          <w:rtl/>
        </w:rPr>
        <w:t xml:space="preserve">מסוים </w:t>
      </w:r>
      <w:bookmarkStart w:id="16000" w:name="_ETM_Q30_741870"/>
      <w:bookmarkEnd w:id="16000"/>
      <w:r w:rsidRPr="001E7006">
        <w:rPr>
          <w:rtl/>
        </w:rPr>
        <w:t xml:space="preserve">ומושפע </w:t>
      </w:r>
      <w:bookmarkStart w:id="16001" w:name="_ETM_Q30_742620"/>
      <w:bookmarkEnd w:id="16001"/>
      <w:r w:rsidRPr="001E7006">
        <w:rPr>
          <w:rtl/>
        </w:rPr>
        <w:t xml:space="preserve">ממנו </w:t>
      </w:r>
      <w:bookmarkStart w:id="16002" w:name="_ETM_Q30_743039"/>
      <w:bookmarkEnd w:id="16002"/>
      <w:r w:rsidRPr="001E7006">
        <w:rPr>
          <w:rtl/>
        </w:rPr>
        <w:t xml:space="preserve">שיטתית </w:t>
      </w:r>
      <w:bookmarkStart w:id="16003" w:name="_ETM_Q30_744320"/>
      <w:bookmarkStart w:id="16004" w:name="_ETM_Q30_744470"/>
      <w:bookmarkEnd w:id="16003"/>
      <w:bookmarkEnd w:id="16004"/>
      <w:r>
        <w:rPr>
          <w:rFonts w:hint="cs"/>
          <w:rtl/>
        </w:rPr>
        <w:t>ו</w:t>
      </w:r>
      <w:r w:rsidRPr="001E7006">
        <w:rPr>
          <w:rtl/>
        </w:rPr>
        <w:t xml:space="preserve">לפיכך </w:t>
      </w:r>
      <w:bookmarkStart w:id="16005" w:name="_ETM_Q30_745040"/>
      <w:bookmarkEnd w:id="16005"/>
      <w:r w:rsidRPr="001E7006">
        <w:rPr>
          <w:rtl/>
        </w:rPr>
        <w:t>מ</w:t>
      </w:r>
      <w:r>
        <w:rPr>
          <w:rFonts w:hint="cs"/>
          <w:rtl/>
        </w:rPr>
        <w:t>ן הדין</w:t>
      </w:r>
      <w:r w:rsidRPr="001E7006">
        <w:rPr>
          <w:rtl/>
        </w:rPr>
        <w:t xml:space="preserve"> </w:t>
      </w:r>
      <w:bookmarkStart w:id="16006" w:name="_ETM_Q30_745520"/>
      <w:bookmarkEnd w:id="16006"/>
      <w:r w:rsidRPr="001E7006">
        <w:rPr>
          <w:rtl/>
        </w:rPr>
        <w:t xml:space="preserve">שתהיה </w:t>
      </w:r>
      <w:bookmarkStart w:id="16007" w:name="_ETM_Q30_745940"/>
      <w:bookmarkEnd w:id="16007"/>
      <w:r w:rsidRPr="001E7006">
        <w:rPr>
          <w:rtl/>
        </w:rPr>
        <w:t xml:space="preserve">לו </w:t>
      </w:r>
      <w:bookmarkStart w:id="16008" w:name="_ETM_Q30_746059"/>
      <w:bookmarkEnd w:id="16008"/>
      <w:r w:rsidRPr="001E7006">
        <w:rPr>
          <w:rtl/>
        </w:rPr>
        <w:t xml:space="preserve">השפעה </w:t>
      </w:r>
      <w:bookmarkStart w:id="16009" w:name="_ETM_Q30_746990"/>
      <w:bookmarkEnd w:id="16009"/>
      <w:r w:rsidRPr="001E7006">
        <w:rPr>
          <w:rtl/>
        </w:rPr>
        <w:t xml:space="preserve">על </w:t>
      </w:r>
      <w:bookmarkStart w:id="16010" w:name="_ETM_Q30_747170"/>
      <w:bookmarkEnd w:id="16010"/>
      <w:r w:rsidRPr="001E7006">
        <w:rPr>
          <w:rtl/>
        </w:rPr>
        <w:t xml:space="preserve">אותו </w:t>
      </w:r>
      <w:bookmarkStart w:id="16011" w:name="_ETM_Q30_747410"/>
      <w:bookmarkEnd w:id="16011"/>
      <w:r w:rsidRPr="001E7006">
        <w:rPr>
          <w:rtl/>
        </w:rPr>
        <w:t>שלטון</w:t>
      </w:r>
      <w:r>
        <w:rPr>
          <w:rFonts w:hint="cs"/>
          <w:rtl/>
        </w:rPr>
        <w:t>.</w:t>
      </w:r>
      <w:r w:rsidRPr="001E7006">
        <w:rPr>
          <w:rtl/>
        </w:rPr>
        <w:t xml:space="preserve"> </w:t>
      </w:r>
      <w:bookmarkStart w:id="16012" w:name="_ETM_Q30_748250"/>
      <w:bookmarkEnd w:id="16012"/>
      <w:r w:rsidRPr="001E7006">
        <w:rPr>
          <w:rtl/>
        </w:rPr>
        <w:t xml:space="preserve">הוא </w:t>
      </w:r>
      <w:bookmarkStart w:id="16013" w:name="_ETM_Q30_748520"/>
      <w:bookmarkEnd w:id="16013"/>
      <w:r w:rsidRPr="001E7006">
        <w:rPr>
          <w:rtl/>
        </w:rPr>
        <w:t>העם</w:t>
      </w:r>
      <w:r>
        <w:rPr>
          <w:rFonts w:hint="cs"/>
          <w:rtl/>
        </w:rPr>
        <w:t>,</w:t>
      </w:r>
      <w:r w:rsidRPr="001E7006">
        <w:rPr>
          <w:rtl/>
        </w:rPr>
        <w:t xml:space="preserve"> </w:t>
      </w:r>
      <w:bookmarkStart w:id="16014" w:name="_ETM_Q30_749330"/>
      <w:bookmarkEnd w:id="16014"/>
      <w:r w:rsidRPr="001E7006">
        <w:rPr>
          <w:rtl/>
        </w:rPr>
        <w:t xml:space="preserve">רק </w:t>
      </w:r>
      <w:bookmarkStart w:id="16015" w:name="_ETM_Q30_749809"/>
      <w:bookmarkEnd w:id="16015"/>
      <w:r w:rsidRPr="001E7006">
        <w:rPr>
          <w:rtl/>
        </w:rPr>
        <w:t xml:space="preserve">הוא </w:t>
      </w:r>
      <w:bookmarkStart w:id="16016" w:name="_ETM_Q30_751100"/>
      <w:bookmarkEnd w:id="16016"/>
      <w:r>
        <w:rPr>
          <w:rFonts w:hint="cs"/>
          <w:rtl/>
        </w:rPr>
        <w:t>ו</w:t>
      </w:r>
      <w:r w:rsidRPr="001E7006">
        <w:rPr>
          <w:rtl/>
        </w:rPr>
        <w:t>כולו</w:t>
      </w:r>
      <w:r>
        <w:rPr>
          <w:rFonts w:hint="cs"/>
          <w:rtl/>
        </w:rPr>
        <w:t>.</w:t>
      </w:r>
    </w:p>
    <w:p w:rsidR="00E86ADC" w:rsidRDefault="00E86ADC" w:rsidP="00C7350B">
      <w:pPr>
        <w:rPr>
          <w:rtl/>
        </w:rPr>
      </w:pPr>
    </w:p>
    <w:p w:rsidR="00E86ADC" w:rsidRDefault="00E86ADC" w:rsidP="009635F5">
      <w:pPr>
        <w:rPr>
          <w:rtl/>
        </w:rPr>
      </w:pPr>
      <w:bookmarkStart w:id="16017" w:name="TOR_Q31"/>
      <w:bookmarkEnd w:id="16017"/>
      <w:r>
        <w:rPr>
          <w:rFonts w:hint="cs"/>
          <w:rtl/>
        </w:rPr>
        <w:t>תן לי בבקשה, עוד 20 שניות.</w:t>
      </w:r>
    </w:p>
    <w:p w:rsidR="00E86ADC" w:rsidRDefault="00E86ADC" w:rsidP="009635F5">
      <w:pPr>
        <w:rPr>
          <w:rtl/>
        </w:rPr>
      </w:pPr>
    </w:p>
    <w:p w:rsidR="00E86ADC" w:rsidRDefault="00E86ADC" w:rsidP="00C7350B">
      <w:pPr>
        <w:pStyle w:val="af7"/>
        <w:keepNext/>
        <w:rPr>
          <w:rtl/>
        </w:rPr>
      </w:pPr>
      <w:r w:rsidRPr="004C4F2E">
        <w:rPr>
          <w:rStyle w:val="TagStyle"/>
          <w:rtl/>
        </w:rPr>
        <w:t xml:space="preserve"> &lt;&lt; יור &gt;&gt; </w:t>
      </w:r>
      <w:r>
        <w:rPr>
          <w:rtl/>
        </w:rPr>
        <w:t>היו"ר ישראל אייכלר:</w:t>
      </w:r>
      <w:r w:rsidRPr="004C4F2E">
        <w:rPr>
          <w:rStyle w:val="TagStyle"/>
          <w:rtl/>
        </w:rPr>
        <w:t xml:space="preserve"> &lt;&lt; יור &gt;&gt;</w:t>
      </w:r>
      <w:r>
        <w:rPr>
          <w:rtl/>
        </w:rPr>
        <w:t xml:space="preserve"> </w:t>
      </w:r>
    </w:p>
    <w:p w:rsidR="00E86ADC" w:rsidRDefault="00E86ADC" w:rsidP="00C7350B">
      <w:pPr>
        <w:pStyle w:val="KeepWithNext"/>
        <w:rPr>
          <w:rtl/>
          <w:lang w:eastAsia="he-IL"/>
        </w:rPr>
      </w:pPr>
    </w:p>
    <w:p w:rsidR="00E86ADC" w:rsidRDefault="00E86ADC" w:rsidP="00C7350B">
      <w:pPr>
        <w:rPr>
          <w:rtl/>
          <w:lang w:eastAsia="he-IL"/>
        </w:rPr>
      </w:pPr>
      <w:r>
        <w:rPr>
          <w:rFonts w:hint="cs"/>
          <w:rtl/>
          <w:lang w:eastAsia="he-IL"/>
        </w:rPr>
        <w:t>תסכם. משפט סיכום.</w:t>
      </w:r>
    </w:p>
    <w:p w:rsidR="00E86ADC" w:rsidRDefault="00E86ADC" w:rsidP="00C7350B">
      <w:pPr>
        <w:rPr>
          <w:rtl/>
          <w:lang w:eastAsia="he-IL"/>
        </w:rPr>
      </w:pPr>
      <w:bookmarkStart w:id="16018" w:name="_ETM_Q31_157000"/>
      <w:bookmarkEnd w:id="16018"/>
    </w:p>
    <w:p w:rsidR="00E86ADC" w:rsidRDefault="00E86ADC" w:rsidP="00C7350B">
      <w:pPr>
        <w:pStyle w:val="-"/>
        <w:keepNext/>
        <w:rPr>
          <w:rtl/>
        </w:rPr>
      </w:pPr>
      <w:bookmarkStart w:id="16019" w:name="ET_speakercontinue_5785_4"/>
      <w:r w:rsidRPr="004C4F2E">
        <w:rPr>
          <w:rStyle w:val="TagStyle"/>
          <w:rtl/>
        </w:rPr>
        <w:t xml:space="preserve"> &lt;&lt; דובר_המשך &gt;&gt; </w:t>
      </w:r>
      <w:r>
        <w:rPr>
          <w:rtl/>
        </w:rPr>
        <w:t>עופר כסיף (חד"ש-תע"ל):</w:t>
      </w:r>
      <w:r w:rsidRPr="004C4F2E">
        <w:rPr>
          <w:rStyle w:val="TagStyle"/>
          <w:rtl/>
        </w:rPr>
        <w:t xml:space="preserve"> &lt;&lt; דובר_המשך &gt;&gt;</w:t>
      </w:r>
      <w:r>
        <w:rPr>
          <w:rtl/>
        </w:rPr>
        <w:t xml:space="preserve"> </w:t>
      </w:r>
      <w:bookmarkEnd w:id="16019"/>
    </w:p>
    <w:p w:rsidR="00E86ADC" w:rsidRDefault="00E86ADC" w:rsidP="00C7350B">
      <w:pPr>
        <w:pStyle w:val="KeepWithNext"/>
        <w:rPr>
          <w:rtl/>
          <w:lang w:eastAsia="he-IL"/>
        </w:rPr>
      </w:pPr>
    </w:p>
    <w:p w:rsidR="00E86ADC" w:rsidRDefault="00E86ADC" w:rsidP="00C7350B">
      <w:pPr>
        <w:rPr>
          <w:rtl/>
          <w:lang w:eastAsia="he-IL"/>
        </w:rPr>
      </w:pPr>
      <w:r>
        <w:rPr>
          <w:rFonts w:hint="cs"/>
          <w:rtl/>
          <w:lang w:eastAsia="he-IL"/>
        </w:rPr>
        <w:t xml:space="preserve">לצערי לא הספקתי, כי היה לי הרבה מה להגיד. </w:t>
      </w:r>
      <w:bookmarkStart w:id="16020" w:name="_ETM_Q31_158000"/>
      <w:bookmarkEnd w:id="16020"/>
      <w:r>
        <w:rPr>
          <w:rFonts w:hint="cs"/>
          <w:rtl/>
          <w:lang w:eastAsia="he-IL"/>
        </w:rPr>
        <w:t>אני רק רוצה להגיד בסופו של דבר: על אפו וח</w:t>
      </w:r>
      <w:bookmarkStart w:id="16021" w:name="_ETM_Q31_164000"/>
      <w:bookmarkEnd w:id="16021"/>
      <w:r>
        <w:rPr>
          <w:rFonts w:hint="cs"/>
          <w:rtl/>
          <w:lang w:eastAsia="he-IL"/>
        </w:rPr>
        <w:t xml:space="preserve">מתו של השר לביזיון לאומני והכנופיה שאיתו נפגין בכל מקום עם הדגלים של העם הכבוש, עם שלטים נגד ממשלת הדיקטטורה הפשיסטית והכובשת. לא יעזור להם, אנחנו </w:t>
      </w:r>
      <w:bookmarkStart w:id="16022" w:name="_ETM_Q31_179000"/>
      <w:bookmarkEnd w:id="16022"/>
      <w:r>
        <w:rPr>
          <w:rFonts w:hint="cs"/>
          <w:rtl/>
          <w:lang w:eastAsia="he-IL"/>
        </w:rPr>
        <w:t>נוכל להם.</w:t>
      </w:r>
    </w:p>
    <w:p w:rsidR="00E86ADC" w:rsidRDefault="00E86ADC" w:rsidP="00C7350B">
      <w:pPr>
        <w:rPr>
          <w:rtl/>
          <w:lang w:eastAsia="he-IL"/>
        </w:rPr>
      </w:pPr>
    </w:p>
    <w:p w:rsidR="00E86ADC" w:rsidRDefault="00E86ADC" w:rsidP="00C7350B">
      <w:pPr>
        <w:pStyle w:val="af7"/>
        <w:keepNext/>
        <w:rPr>
          <w:rtl/>
        </w:rPr>
      </w:pPr>
      <w:r w:rsidRPr="004C4F2E">
        <w:rPr>
          <w:rStyle w:val="TagStyle"/>
          <w:rtl/>
        </w:rPr>
        <w:t xml:space="preserve"> &lt;&lt; יור &gt;&gt; </w:t>
      </w:r>
      <w:r>
        <w:rPr>
          <w:rtl/>
        </w:rPr>
        <w:t>היו"ר ישראל אייכלר:</w:t>
      </w:r>
      <w:r w:rsidRPr="004C4F2E">
        <w:rPr>
          <w:rStyle w:val="TagStyle"/>
          <w:rtl/>
        </w:rPr>
        <w:t xml:space="preserve"> &lt;&lt; יור &gt;&gt;</w:t>
      </w:r>
      <w:r>
        <w:rPr>
          <w:rtl/>
        </w:rPr>
        <w:t xml:space="preserve"> </w:t>
      </w:r>
    </w:p>
    <w:p w:rsidR="00E86ADC" w:rsidRDefault="00E86ADC" w:rsidP="00C7350B">
      <w:pPr>
        <w:pStyle w:val="KeepWithNext"/>
        <w:rPr>
          <w:rtl/>
          <w:lang w:eastAsia="he-IL"/>
        </w:rPr>
      </w:pPr>
    </w:p>
    <w:p w:rsidR="00E86ADC" w:rsidRDefault="00E86ADC" w:rsidP="00C7350B">
      <w:pPr>
        <w:rPr>
          <w:rtl/>
          <w:lang w:eastAsia="he-IL"/>
        </w:rPr>
      </w:pPr>
      <w:r>
        <w:rPr>
          <w:rFonts w:hint="cs"/>
          <w:rtl/>
          <w:lang w:eastAsia="he-IL"/>
        </w:rPr>
        <w:t>תודה רבה. חבר הכנסת יוסף עטאונה נמצא? השר המקשר יואב קיש, רוצה לעלות? בבקשה.</w:t>
      </w:r>
    </w:p>
    <w:p w:rsidR="00E86ADC" w:rsidRDefault="00E86ADC" w:rsidP="00C7350B">
      <w:pPr>
        <w:rPr>
          <w:rtl/>
          <w:lang w:eastAsia="he-IL"/>
        </w:rPr>
      </w:pPr>
    </w:p>
    <w:p w:rsidR="00E86ADC" w:rsidRDefault="00E86ADC" w:rsidP="00C7350B">
      <w:pPr>
        <w:pStyle w:val="a4"/>
        <w:keepNext/>
        <w:rPr>
          <w:rtl/>
        </w:rPr>
      </w:pPr>
      <w:bookmarkStart w:id="16023" w:name="ET_speaker_6458_27"/>
      <w:r w:rsidRPr="00187C03">
        <w:rPr>
          <w:rStyle w:val="TagStyle"/>
          <w:rtl/>
        </w:rPr>
        <w:t xml:space="preserve"> &lt;&lt; דובר &gt;&gt; </w:t>
      </w:r>
      <w:bookmarkStart w:id="16024" w:name="_Toc124244728"/>
      <w:r>
        <w:rPr>
          <w:rtl/>
        </w:rPr>
        <w:t>שר החינוך יואב קיש:</w:t>
      </w:r>
      <w:bookmarkEnd w:id="16024"/>
      <w:r w:rsidRPr="00187C03">
        <w:rPr>
          <w:rStyle w:val="TagStyle"/>
          <w:rtl/>
        </w:rPr>
        <w:t xml:space="preserve"> &lt;&lt; דובר &gt;&gt;</w:t>
      </w:r>
      <w:r>
        <w:rPr>
          <w:rtl/>
        </w:rPr>
        <w:t xml:space="preserve"> </w:t>
      </w:r>
      <w:bookmarkEnd w:id="16023"/>
    </w:p>
    <w:p w:rsidR="00E86ADC" w:rsidRDefault="00E86ADC" w:rsidP="00C7350B">
      <w:pPr>
        <w:pStyle w:val="KeepWithNext"/>
        <w:rPr>
          <w:rtl/>
          <w:lang w:eastAsia="he-IL"/>
        </w:rPr>
      </w:pPr>
    </w:p>
    <w:p w:rsidR="00E86ADC" w:rsidRDefault="00E86ADC" w:rsidP="00C7350B">
      <w:pPr>
        <w:rPr>
          <w:rtl/>
          <w:lang w:eastAsia="he-IL"/>
        </w:rPr>
      </w:pPr>
      <w:bookmarkStart w:id="16025" w:name="_ETM_Q31_213000"/>
      <w:bookmarkEnd w:id="16025"/>
      <w:r>
        <w:rPr>
          <w:rFonts w:hint="cs"/>
          <w:rtl/>
          <w:lang w:eastAsia="he-IL"/>
        </w:rPr>
        <w:t xml:space="preserve">כבוד </w:t>
      </w:r>
      <w:bookmarkStart w:id="16026" w:name="_ETM_Q31_215000"/>
      <w:bookmarkEnd w:id="16026"/>
      <w:r>
        <w:rPr>
          <w:rFonts w:hint="cs"/>
          <w:rtl/>
          <w:lang w:eastAsia="he-IL"/>
        </w:rPr>
        <w:t xml:space="preserve">היושב-ראש, כנסת נכבדה, </w:t>
      </w:r>
      <w:bookmarkStart w:id="16027" w:name="_ETM_Q31_223000"/>
      <w:bookmarkEnd w:id="16027"/>
      <w:r>
        <w:rPr>
          <w:rFonts w:hint="cs"/>
          <w:rtl/>
          <w:lang w:eastAsia="he-IL"/>
        </w:rPr>
        <w:t xml:space="preserve">חברות וחברי האופוזיציה, שוב רק נותר לי להציע לכם שלפחות מאחד מכם או מאחת מכן נשמע את הגינוי המוחלט כנגד ההסתה </w:t>
      </w:r>
      <w:bookmarkStart w:id="16028" w:name="_ETM_Q31_253000"/>
      <w:bookmarkEnd w:id="16028"/>
      <w:r>
        <w:rPr>
          <w:rFonts w:hint="cs"/>
          <w:rtl/>
          <w:lang w:eastAsia="he-IL"/>
        </w:rPr>
        <w:t xml:space="preserve">חסרת הרסן נגד שר המשפטים יריב לוין. מי שלא ראה, פשוט </w:t>
      </w:r>
      <w:bookmarkStart w:id="16029" w:name="_ETM_Q31_261000"/>
      <w:bookmarkEnd w:id="16029"/>
      <w:r>
        <w:rPr>
          <w:rFonts w:hint="cs"/>
          <w:rtl/>
          <w:lang w:eastAsia="he-IL"/>
        </w:rPr>
        <w:t xml:space="preserve">בושה </w:t>
      </w:r>
      <w:r>
        <w:rPr>
          <w:rtl/>
          <w:lang w:eastAsia="he-IL"/>
        </w:rPr>
        <w:t>–</w:t>
      </w:r>
      <w:r>
        <w:rPr>
          <w:rFonts w:hint="cs"/>
          <w:rtl/>
          <w:lang w:eastAsia="he-IL"/>
        </w:rPr>
        <w:t xml:space="preserve"> נאצים וחיבורים שעל סף הצריכים להיכנס לחקירה פלילית, </w:t>
      </w:r>
      <w:bookmarkStart w:id="16030" w:name="_ETM_Q31_270000"/>
      <w:bookmarkEnd w:id="16030"/>
      <w:r>
        <w:rPr>
          <w:rFonts w:hint="cs"/>
          <w:rtl/>
          <w:lang w:eastAsia="he-IL"/>
        </w:rPr>
        <w:t xml:space="preserve">ולא שמעתי אף חבר כנסת מהאופוזיציה שעלה על הבמה הזאת </w:t>
      </w:r>
      <w:bookmarkStart w:id="16031" w:name="_ETM_Q31_276000"/>
      <w:bookmarkEnd w:id="16031"/>
      <w:r>
        <w:rPr>
          <w:rFonts w:hint="cs"/>
          <w:rtl/>
          <w:lang w:eastAsia="he-IL"/>
        </w:rPr>
        <w:t xml:space="preserve">וממש הוקיע את ההתנהגות הזאת ואת הדברים האלה. </w:t>
      </w:r>
    </w:p>
    <w:p w:rsidR="00E86ADC" w:rsidRDefault="00E86ADC" w:rsidP="00C7350B">
      <w:pPr>
        <w:rPr>
          <w:rtl/>
          <w:lang w:eastAsia="he-IL"/>
        </w:rPr>
      </w:pPr>
      <w:bookmarkStart w:id="16032" w:name="_ETM_Q31_279000"/>
      <w:bookmarkEnd w:id="16032"/>
    </w:p>
    <w:p w:rsidR="00E86ADC" w:rsidRDefault="00E86ADC" w:rsidP="00C7350B">
      <w:pPr>
        <w:rPr>
          <w:rtl/>
          <w:lang w:eastAsia="he-IL"/>
        </w:rPr>
      </w:pPr>
      <w:bookmarkStart w:id="16033" w:name="_ETM_Q31_280000"/>
      <w:bookmarkEnd w:id="16033"/>
      <w:r>
        <w:rPr>
          <w:rFonts w:hint="cs"/>
          <w:rtl/>
          <w:lang w:eastAsia="he-IL"/>
        </w:rPr>
        <w:t xml:space="preserve">אולי אני </w:t>
      </w:r>
      <w:bookmarkStart w:id="16034" w:name="_ETM_Q31_281000"/>
      <w:bookmarkEnd w:id="16034"/>
      <w:r>
        <w:rPr>
          <w:rFonts w:hint="cs"/>
          <w:rtl/>
          <w:lang w:eastAsia="he-IL"/>
        </w:rPr>
        <w:t xml:space="preserve">מצפה מכם לחינם, אבל אני חושב שההתנהלות הזאת היא בושה </w:t>
      </w:r>
      <w:bookmarkStart w:id="16035" w:name="_ETM_Q31_287000"/>
      <w:bookmarkEnd w:id="16035"/>
      <w:r>
        <w:rPr>
          <w:rFonts w:hint="cs"/>
          <w:rtl/>
          <w:lang w:eastAsia="he-IL"/>
        </w:rPr>
        <w:t xml:space="preserve">שכך אופוזיציה מתנהלת. ויותר מזה, יש לי ביקורת קשה כלפי חבר הכנסת בני גנץ, שבחר להשתלח ולהוביל מדיניות של הסתה במקום </w:t>
      </w:r>
      <w:bookmarkStart w:id="16036" w:name="_ETM_Q31_301000"/>
      <w:bookmarkEnd w:id="16036"/>
      <w:r>
        <w:rPr>
          <w:rFonts w:hint="cs"/>
          <w:rtl/>
          <w:lang w:eastAsia="he-IL"/>
        </w:rPr>
        <w:t xml:space="preserve">להבין שמה שקורה פה עכשיו זה בדיוק מה שהבית הזה </w:t>
      </w:r>
      <w:bookmarkStart w:id="16037" w:name="_ETM_Q31_305000"/>
      <w:bookmarkEnd w:id="16037"/>
      <w:r>
        <w:rPr>
          <w:rFonts w:hint="cs"/>
          <w:rtl/>
          <w:lang w:eastAsia="he-IL"/>
        </w:rPr>
        <w:t>צריך לעשות. וזה דיון ענייני על רפורמות מאוד מאוד חשובות שיקרו בבית הזה, בוועדת החוקה בראשות חבר הכנסת רוטמן.</w:t>
      </w:r>
    </w:p>
    <w:p w:rsidR="00E86ADC" w:rsidRDefault="00E86ADC" w:rsidP="00C7350B">
      <w:pPr>
        <w:rPr>
          <w:rtl/>
          <w:lang w:eastAsia="he-IL"/>
        </w:rPr>
      </w:pPr>
      <w:bookmarkStart w:id="16038" w:name="_ETM_Q31_312000"/>
      <w:bookmarkEnd w:id="16038"/>
    </w:p>
    <w:p w:rsidR="00E86ADC" w:rsidRDefault="00E86ADC" w:rsidP="00C7350B">
      <w:pPr>
        <w:pStyle w:val="af6"/>
        <w:keepNext/>
        <w:rPr>
          <w:rtl/>
        </w:rPr>
      </w:pPr>
      <w:bookmarkStart w:id="16039" w:name="ET_interruption_5080_28"/>
      <w:r w:rsidRPr="00187C03">
        <w:rPr>
          <w:rStyle w:val="TagStyle"/>
          <w:rtl/>
        </w:rPr>
        <w:t xml:space="preserve"> &lt;&lt; קריאה &gt;&gt; </w:t>
      </w:r>
      <w:r>
        <w:rPr>
          <w:rtl/>
        </w:rPr>
        <w:t>בועז טופורובסקי (יש עתיד):</w:t>
      </w:r>
      <w:r w:rsidRPr="00187C03">
        <w:rPr>
          <w:rStyle w:val="TagStyle"/>
          <w:rtl/>
        </w:rPr>
        <w:t xml:space="preserve"> &lt;&lt; קריאה &gt;&gt;</w:t>
      </w:r>
      <w:r>
        <w:rPr>
          <w:rtl/>
        </w:rPr>
        <w:t xml:space="preserve"> </w:t>
      </w:r>
      <w:bookmarkEnd w:id="16039"/>
    </w:p>
    <w:p w:rsidR="00E86ADC" w:rsidRDefault="00E86ADC" w:rsidP="00C7350B">
      <w:pPr>
        <w:pStyle w:val="KeepWithNext"/>
        <w:rPr>
          <w:rtl/>
          <w:lang w:eastAsia="he-IL"/>
        </w:rPr>
      </w:pPr>
    </w:p>
    <w:p w:rsidR="00E86ADC" w:rsidRDefault="00E86ADC" w:rsidP="00C7350B">
      <w:pPr>
        <w:rPr>
          <w:rtl/>
          <w:lang w:eastAsia="he-IL"/>
        </w:rPr>
      </w:pPr>
      <w:bookmarkStart w:id="16040" w:name="_ETM_Q31_313000"/>
      <w:bookmarkEnd w:id="16040"/>
      <w:r>
        <w:rPr>
          <w:rFonts w:hint="cs"/>
          <w:rtl/>
          <w:lang w:eastAsia="he-IL"/>
        </w:rPr>
        <w:t>כמו שאתם עשיתם דיון ענייני.</w:t>
      </w:r>
    </w:p>
    <w:p w:rsidR="00E86ADC" w:rsidRDefault="00E86ADC" w:rsidP="00C7350B">
      <w:pPr>
        <w:rPr>
          <w:rtl/>
          <w:lang w:eastAsia="he-IL"/>
        </w:rPr>
      </w:pPr>
      <w:bookmarkStart w:id="16041" w:name="_ETM_Q31_318000"/>
      <w:bookmarkEnd w:id="16041"/>
    </w:p>
    <w:p w:rsidR="00E86ADC" w:rsidRDefault="00E86ADC" w:rsidP="00C7350B">
      <w:pPr>
        <w:pStyle w:val="-"/>
        <w:keepNext/>
        <w:rPr>
          <w:rtl/>
        </w:rPr>
      </w:pPr>
      <w:bookmarkStart w:id="16042" w:name="ET_speakercontinue_6458_29"/>
      <w:r w:rsidRPr="00187C03">
        <w:rPr>
          <w:rStyle w:val="TagStyle"/>
          <w:rtl/>
        </w:rPr>
        <w:t xml:space="preserve"> &lt;&lt; דובר_המשך &gt;&gt; </w:t>
      </w:r>
      <w:r>
        <w:rPr>
          <w:rtl/>
        </w:rPr>
        <w:t>שר החינוך יואב קיש:</w:t>
      </w:r>
      <w:r w:rsidRPr="00187C03">
        <w:rPr>
          <w:rStyle w:val="TagStyle"/>
          <w:rtl/>
        </w:rPr>
        <w:t xml:space="preserve"> &lt;&lt; דובר_המשך &gt;&gt;</w:t>
      </w:r>
      <w:r>
        <w:rPr>
          <w:rtl/>
        </w:rPr>
        <w:t xml:space="preserve"> </w:t>
      </w:r>
      <w:bookmarkEnd w:id="16042"/>
    </w:p>
    <w:p w:rsidR="00E86ADC" w:rsidRDefault="00E86ADC" w:rsidP="00C7350B">
      <w:pPr>
        <w:pStyle w:val="KeepWithNext"/>
        <w:rPr>
          <w:rtl/>
          <w:lang w:eastAsia="he-IL"/>
        </w:rPr>
      </w:pPr>
    </w:p>
    <w:p w:rsidR="00E86ADC" w:rsidRPr="00187C03" w:rsidRDefault="00E86ADC" w:rsidP="00C7350B">
      <w:pPr>
        <w:rPr>
          <w:rtl/>
          <w:lang w:eastAsia="he-IL"/>
        </w:rPr>
      </w:pPr>
      <w:bookmarkStart w:id="16043" w:name="_ETM_Q31_319000"/>
      <w:bookmarkEnd w:id="16043"/>
      <w:r>
        <w:rPr>
          <w:rFonts w:hint="cs"/>
          <w:rtl/>
          <w:lang w:eastAsia="he-IL"/>
        </w:rPr>
        <w:t>זה המקום לדון בנושאים. לא דרך הסתות.</w:t>
      </w:r>
    </w:p>
    <w:p w:rsidR="00E86ADC" w:rsidRDefault="00E86ADC" w:rsidP="00C7350B">
      <w:pPr>
        <w:rPr>
          <w:rtl/>
          <w:lang w:eastAsia="he-IL"/>
        </w:rPr>
      </w:pPr>
    </w:p>
    <w:p w:rsidR="00E86ADC" w:rsidRDefault="00E86ADC" w:rsidP="00C7350B">
      <w:pPr>
        <w:pStyle w:val="af6"/>
        <w:keepNext/>
        <w:rPr>
          <w:rtl/>
        </w:rPr>
      </w:pPr>
      <w:bookmarkStart w:id="16044" w:name="ET_interruption_5766_30"/>
      <w:r w:rsidRPr="00187C03">
        <w:rPr>
          <w:rStyle w:val="TagStyle"/>
          <w:rtl/>
        </w:rPr>
        <w:t xml:space="preserve"> &lt;&lt; קריאה &gt;&gt; </w:t>
      </w:r>
      <w:r>
        <w:rPr>
          <w:rtl/>
        </w:rPr>
        <w:t>רם בן ברק (יש עתיד):</w:t>
      </w:r>
      <w:r w:rsidRPr="00187C03">
        <w:rPr>
          <w:rStyle w:val="TagStyle"/>
          <w:rtl/>
        </w:rPr>
        <w:t xml:space="preserve"> &lt;&lt; קריאה &gt;&gt;</w:t>
      </w:r>
      <w:r>
        <w:rPr>
          <w:rtl/>
        </w:rPr>
        <w:t xml:space="preserve"> </w:t>
      </w:r>
      <w:bookmarkEnd w:id="16044"/>
    </w:p>
    <w:p w:rsidR="00E86ADC" w:rsidRDefault="00E86ADC" w:rsidP="00C7350B">
      <w:pPr>
        <w:pStyle w:val="KeepWithNext"/>
        <w:rPr>
          <w:rtl/>
          <w:lang w:eastAsia="he-IL"/>
        </w:rPr>
      </w:pPr>
    </w:p>
    <w:p w:rsidR="00E86ADC" w:rsidRDefault="00E86ADC" w:rsidP="00C7350B">
      <w:pPr>
        <w:rPr>
          <w:rtl/>
          <w:lang w:eastAsia="he-IL"/>
        </w:rPr>
      </w:pPr>
      <w:bookmarkStart w:id="16045" w:name="_ETM_Q31_321000"/>
      <w:bookmarkEnd w:id="16045"/>
      <w:r>
        <w:rPr>
          <w:rFonts w:hint="cs"/>
          <w:rtl/>
          <w:lang w:eastAsia="he-IL"/>
        </w:rPr>
        <w:t>קראו לראש עירייה - - - בית קברות. מהדוכן הזה לא ראיתי שגינית. חוצפן.</w:t>
      </w:r>
    </w:p>
    <w:p w:rsidR="00E86ADC" w:rsidRDefault="00E86ADC" w:rsidP="00C7350B">
      <w:pPr>
        <w:rPr>
          <w:rtl/>
          <w:lang w:eastAsia="he-IL"/>
        </w:rPr>
      </w:pPr>
      <w:bookmarkStart w:id="16046" w:name="_ETM_Q31_322000"/>
      <w:bookmarkEnd w:id="16046"/>
    </w:p>
    <w:p w:rsidR="00E86ADC" w:rsidRDefault="00E86ADC" w:rsidP="00C7350B">
      <w:pPr>
        <w:pStyle w:val="-"/>
        <w:keepNext/>
        <w:rPr>
          <w:rtl/>
        </w:rPr>
      </w:pPr>
      <w:r w:rsidRPr="00187C03">
        <w:rPr>
          <w:rStyle w:val="TagStyle"/>
          <w:rtl/>
        </w:rPr>
        <w:t xml:space="preserve"> &lt;&lt; דובר_המשך &gt;&gt; </w:t>
      </w:r>
      <w:r>
        <w:rPr>
          <w:rtl/>
        </w:rPr>
        <w:t>שר החינוך יואב קיש:</w:t>
      </w:r>
      <w:r w:rsidRPr="00187C03">
        <w:rPr>
          <w:rStyle w:val="TagStyle"/>
          <w:rtl/>
        </w:rPr>
        <w:t xml:space="preserve"> &lt;&lt; דובר_המשך &gt;&gt;</w:t>
      </w:r>
      <w:r>
        <w:rPr>
          <w:rtl/>
        </w:rPr>
        <w:t xml:space="preserve"> </w:t>
      </w:r>
    </w:p>
    <w:p w:rsidR="00E86ADC" w:rsidRDefault="00E86ADC" w:rsidP="00C7350B">
      <w:pPr>
        <w:pStyle w:val="KeepWithNext"/>
        <w:rPr>
          <w:rtl/>
          <w:lang w:eastAsia="he-IL"/>
        </w:rPr>
      </w:pPr>
    </w:p>
    <w:p w:rsidR="00E86ADC" w:rsidRDefault="00E86ADC" w:rsidP="00C7350B">
      <w:pPr>
        <w:rPr>
          <w:rtl/>
          <w:lang w:eastAsia="he-IL"/>
        </w:rPr>
      </w:pPr>
      <w:bookmarkStart w:id="16047" w:name="_ETM_Q31_323000"/>
      <w:bookmarkStart w:id="16048" w:name="_ETM_Q31_324000"/>
      <w:bookmarkEnd w:id="16047"/>
      <w:bookmarkEnd w:id="16048"/>
      <w:r>
        <w:rPr>
          <w:rFonts w:hint="cs"/>
          <w:rtl/>
          <w:lang w:eastAsia="he-IL"/>
        </w:rPr>
        <w:t xml:space="preserve">לא דרך הסתה ולא דרך ניסיונות </w:t>
      </w:r>
      <w:bookmarkStart w:id="16049" w:name="_ETM_Q31_328000"/>
      <w:bookmarkEnd w:id="16049"/>
      <w:r>
        <w:rPr>
          <w:rFonts w:hint="cs"/>
          <w:rtl/>
          <w:lang w:eastAsia="he-IL"/>
        </w:rPr>
        <w:t xml:space="preserve">לייצר זרעים של פורענות. </w:t>
      </w:r>
      <w:r w:rsidRPr="000724B5">
        <w:rPr>
          <w:rFonts w:hint="cs"/>
          <w:rtl/>
          <w:lang w:eastAsia="he-IL"/>
        </w:rPr>
        <w:t>תשימו לב מה קורה בברזיל.</w:t>
      </w:r>
    </w:p>
    <w:p w:rsidR="00E86ADC" w:rsidRDefault="00E86ADC" w:rsidP="00C7350B">
      <w:pPr>
        <w:rPr>
          <w:rtl/>
          <w:lang w:eastAsia="he-IL"/>
        </w:rPr>
      </w:pPr>
    </w:p>
    <w:p w:rsidR="00E86ADC" w:rsidRDefault="00E86ADC" w:rsidP="00C7350B">
      <w:pPr>
        <w:pStyle w:val="af6"/>
        <w:keepNext/>
        <w:rPr>
          <w:rtl/>
        </w:rPr>
      </w:pPr>
      <w:bookmarkStart w:id="16050" w:name="ET_interruption_6127_35"/>
      <w:r w:rsidRPr="000724B5">
        <w:rPr>
          <w:rStyle w:val="TagStyle"/>
          <w:rtl/>
        </w:rPr>
        <w:t xml:space="preserve"> &lt;&lt; קריאה &gt;&gt; </w:t>
      </w:r>
      <w:r>
        <w:rPr>
          <w:rtl/>
        </w:rPr>
        <w:t>ולדימיר בליאק (יש עתיד):</w:t>
      </w:r>
      <w:r w:rsidRPr="000724B5">
        <w:rPr>
          <w:rStyle w:val="TagStyle"/>
          <w:rtl/>
        </w:rPr>
        <w:t xml:space="preserve"> &lt;&lt; קריאה &gt;&gt;</w:t>
      </w:r>
      <w:r>
        <w:rPr>
          <w:rtl/>
        </w:rPr>
        <w:t xml:space="preserve"> </w:t>
      </w:r>
      <w:bookmarkEnd w:id="16050"/>
    </w:p>
    <w:p w:rsidR="00E86ADC" w:rsidRDefault="00E86ADC" w:rsidP="00C7350B">
      <w:pPr>
        <w:pStyle w:val="KeepWithNext"/>
        <w:rPr>
          <w:rtl/>
          <w:lang w:eastAsia="he-IL"/>
        </w:rPr>
      </w:pPr>
    </w:p>
    <w:p w:rsidR="00E86ADC" w:rsidRDefault="00E86ADC" w:rsidP="00C7350B">
      <w:pPr>
        <w:rPr>
          <w:rtl/>
          <w:lang w:eastAsia="he-IL"/>
        </w:rPr>
      </w:pPr>
      <w:bookmarkStart w:id="16051" w:name="_ETM_Q31_336000"/>
      <w:bookmarkEnd w:id="16051"/>
      <w:r>
        <w:rPr>
          <w:rFonts w:hint="cs"/>
          <w:rtl/>
          <w:lang w:eastAsia="he-IL"/>
        </w:rPr>
        <w:t xml:space="preserve">חבר </w:t>
      </w:r>
      <w:bookmarkStart w:id="16052" w:name="_ETM_Q31_338000"/>
      <w:bookmarkEnd w:id="16052"/>
      <w:r>
        <w:rPr>
          <w:rFonts w:hint="cs"/>
          <w:rtl/>
          <w:lang w:eastAsia="he-IL"/>
        </w:rPr>
        <w:t>שלך. חברים שלך.</w:t>
      </w:r>
    </w:p>
    <w:p w:rsidR="00E86ADC" w:rsidRDefault="00E86ADC" w:rsidP="00C7350B">
      <w:pPr>
        <w:rPr>
          <w:rtl/>
          <w:lang w:eastAsia="he-IL"/>
        </w:rPr>
      </w:pPr>
    </w:p>
    <w:p w:rsidR="00E86ADC" w:rsidRDefault="00E86ADC" w:rsidP="00C7350B">
      <w:pPr>
        <w:pStyle w:val="-"/>
        <w:keepNext/>
        <w:rPr>
          <w:rtl/>
        </w:rPr>
      </w:pPr>
      <w:r w:rsidRPr="000724B5">
        <w:rPr>
          <w:rStyle w:val="TagStyle"/>
          <w:rtl/>
        </w:rPr>
        <w:t xml:space="preserve"> &lt;&lt; דובר_המשך &gt;&gt; </w:t>
      </w:r>
      <w:r>
        <w:rPr>
          <w:rtl/>
        </w:rPr>
        <w:t>שר החינוך יואב קיש:</w:t>
      </w:r>
      <w:r w:rsidRPr="000724B5">
        <w:rPr>
          <w:rStyle w:val="TagStyle"/>
          <w:rtl/>
        </w:rPr>
        <w:t xml:space="preserve"> &lt;&lt; דובר_המשך &gt;&gt;</w:t>
      </w:r>
      <w:r>
        <w:rPr>
          <w:rtl/>
        </w:rPr>
        <w:t xml:space="preserve"> </w:t>
      </w:r>
    </w:p>
    <w:p w:rsidR="00E86ADC" w:rsidRDefault="00E86ADC" w:rsidP="00C7350B">
      <w:pPr>
        <w:pStyle w:val="KeepWithNext"/>
        <w:rPr>
          <w:rtl/>
          <w:lang w:eastAsia="he-IL"/>
        </w:rPr>
      </w:pPr>
    </w:p>
    <w:p w:rsidR="00E86ADC" w:rsidRDefault="00E86ADC" w:rsidP="00C7350B">
      <w:pPr>
        <w:rPr>
          <w:rtl/>
          <w:lang w:eastAsia="he-IL"/>
        </w:rPr>
      </w:pPr>
      <w:bookmarkStart w:id="16053" w:name="_ETM_Q31_337000"/>
      <w:bookmarkStart w:id="16054" w:name="_ETM_Q31_335000"/>
      <w:bookmarkEnd w:id="16053"/>
      <w:bookmarkEnd w:id="16054"/>
      <w:r w:rsidRPr="000724B5">
        <w:rPr>
          <w:rFonts w:hint="cs"/>
          <w:rtl/>
          <w:lang w:eastAsia="he-IL"/>
        </w:rPr>
        <w:t>תשימו לב, חברי האופוזיציה, יש לכם אחריות בידיים.</w:t>
      </w:r>
    </w:p>
    <w:p w:rsidR="00E86ADC" w:rsidRDefault="00E86ADC" w:rsidP="00C7350B">
      <w:pPr>
        <w:rPr>
          <w:rtl/>
          <w:lang w:eastAsia="he-IL"/>
        </w:rPr>
      </w:pPr>
      <w:bookmarkStart w:id="16055" w:name="_ETM_Q31_340000"/>
      <w:bookmarkEnd w:id="16055"/>
    </w:p>
    <w:p w:rsidR="00E86ADC" w:rsidRDefault="00E86ADC" w:rsidP="00C7350B">
      <w:pPr>
        <w:pStyle w:val="af6"/>
        <w:keepNext/>
        <w:rPr>
          <w:rtl/>
        </w:rPr>
      </w:pPr>
      <w:bookmarkStart w:id="16056" w:name="ET_interruption_קריאות_30"/>
      <w:r w:rsidRPr="000724B5">
        <w:rPr>
          <w:rStyle w:val="TagStyle"/>
          <w:rtl/>
        </w:rPr>
        <w:t xml:space="preserve"> &lt;&lt; קריאה &gt;&gt; </w:t>
      </w:r>
      <w:r>
        <w:rPr>
          <w:rtl/>
        </w:rPr>
        <w:t>קריאות:</w:t>
      </w:r>
      <w:r w:rsidRPr="000724B5">
        <w:rPr>
          <w:rStyle w:val="TagStyle"/>
          <w:rtl/>
        </w:rPr>
        <w:t xml:space="preserve"> &lt;&lt; קריאה &gt;&gt;</w:t>
      </w:r>
      <w:r>
        <w:rPr>
          <w:rtl/>
        </w:rPr>
        <w:t xml:space="preserve"> </w:t>
      </w:r>
      <w:bookmarkEnd w:id="16056"/>
    </w:p>
    <w:p w:rsidR="00E86ADC" w:rsidRDefault="00E86ADC" w:rsidP="00C7350B">
      <w:pPr>
        <w:pStyle w:val="KeepWithNext"/>
        <w:rPr>
          <w:rtl/>
          <w:lang w:eastAsia="he-IL"/>
        </w:rPr>
      </w:pPr>
    </w:p>
    <w:p w:rsidR="00E86ADC" w:rsidRDefault="00E86ADC" w:rsidP="00C7350B">
      <w:pPr>
        <w:rPr>
          <w:rtl/>
          <w:lang w:eastAsia="he-IL"/>
        </w:rPr>
      </w:pPr>
      <w:r>
        <w:rPr>
          <w:rFonts w:hint="cs"/>
          <w:rtl/>
          <w:lang w:eastAsia="he-IL"/>
        </w:rPr>
        <w:t>- - -</w:t>
      </w:r>
    </w:p>
    <w:p w:rsidR="00E86ADC" w:rsidRDefault="00E86ADC" w:rsidP="00C7350B">
      <w:pPr>
        <w:rPr>
          <w:rtl/>
          <w:lang w:eastAsia="he-IL"/>
        </w:rPr>
      </w:pPr>
    </w:p>
    <w:p w:rsidR="00E86ADC" w:rsidRDefault="00E86ADC" w:rsidP="00C7350B">
      <w:pPr>
        <w:pStyle w:val="af6"/>
        <w:keepNext/>
        <w:rPr>
          <w:rtl/>
        </w:rPr>
      </w:pPr>
      <w:bookmarkStart w:id="16057" w:name="ET_interruption_6156_37"/>
      <w:r w:rsidRPr="000724B5">
        <w:rPr>
          <w:rStyle w:val="TagStyle"/>
          <w:rtl/>
        </w:rPr>
        <w:lastRenderedPageBreak/>
        <w:t xml:space="preserve"> &lt;&lt; קריאה &gt;&gt; </w:t>
      </w:r>
      <w:r>
        <w:rPr>
          <w:rtl/>
        </w:rPr>
        <w:t>גלעד קריב (העבודה):</w:t>
      </w:r>
      <w:r w:rsidRPr="000724B5">
        <w:rPr>
          <w:rStyle w:val="TagStyle"/>
          <w:rtl/>
        </w:rPr>
        <w:t xml:space="preserve"> &lt;&lt; קריאה &gt;&gt;</w:t>
      </w:r>
      <w:r>
        <w:rPr>
          <w:rtl/>
        </w:rPr>
        <w:t xml:space="preserve"> </w:t>
      </w:r>
      <w:bookmarkEnd w:id="16057"/>
    </w:p>
    <w:p w:rsidR="00E86ADC" w:rsidRDefault="00E86ADC" w:rsidP="00C7350B">
      <w:pPr>
        <w:pStyle w:val="KeepWithNext"/>
        <w:rPr>
          <w:rtl/>
          <w:lang w:eastAsia="he-IL"/>
        </w:rPr>
      </w:pPr>
    </w:p>
    <w:p w:rsidR="00E86ADC" w:rsidRDefault="00E86ADC" w:rsidP="00C7350B">
      <w:pPr>
        <w:rPr>
          <w:rtl/>
          <w:lang w:eastAsia="he-IL"/>
        </w:rPr>
      </w:pPr>
      <w:bookmarkStart w:id="16058" w:name="_ETM_Q31_339000"/>
      <w:bookmarkEnd w:id="16058"/>
      <w:r>
        <w:rPr>
          <w:rFonts w:hint="cs"/>
          <w:rtl/>
          <w:lang w:eastAsia="he-IL"/>
        </w:rPr>
        <w:t>אתה לא מתבייש אחרי מה שעשיתם פה בקדנציה הקודמת?</w:t>
      </w:r>
    </w:p>
    <w:p w:rsidR="00E86ADC" w:rsidRPr="000724B5" w:rsidRDefault="00E86ADC" w:rsidP="00C7350B">
      <w:pPr>
        <w:rPr>
          <w:rtl/>
          <w:lang w:eastAsia="he-IL"/>
        </w:rPr>
      </w:pPr>
      <w:bookmarkStart w:id="16059" w:name="_ETM_Q31_344000"/>
      <w:bookmarkEnd w:id="16059"/>
    </w:p>
    <w:p w:rsidR="00E86ADC" w:rsidRDefault="00E86ADC" w:rsidP="00C7350B">
      <w:pPr>
        <w:pStyle w:val="-"/>
        <w:keepNext/>
        <w:rPr>
          <w:rtl/>
        </w:rPr>
      </w:pPr>
      <w:bookmarkStart w:id="16060" w:name="ET_speakercontinue_6458_31"/>
      <w:r w:rsidRPr="000724B5">
        <w:rPr>
          <w:rStyle w:val="TagStyle"/>
          <w:rtl/>
        </w:rPr>
        <w:t xml:space="preserve"> &lt;&lt; דובר_המשך &gt;&gt; </w:t>
      </w:r>
      <w:r>
        <w:rPr>
          <w:rtl/>
        </w:rPr>
        <w:t>שר החינוך יואב קיש:</w:t>
      </w:r>
      <w:r w:rsidRPr="000724B5">
        <w:rPr>
          <w:rStyle w:val="TagStyle"/>
          <w:rtl/>
        </w:rPr>
        <w:t xml:space="preserve"> &lt;&lt; דובר_המשך &gt;&gt;</w:t>
      </w:r>
      <w:r>
        <w:rPr>
          <w:rtl/>
        </w:rPr>
        <w:t xml:space="preserve"> </w:t>
      </w:r>
      <w:bookmarkEnd w:id="16060"/>
    </w:p>
    <w:p w:rsidR="00E86ADC" w:rsidRDefault="00E86ADC" w:rsidP="00C7350B">
      <w:pPr>
        <w:pStyle w:val="KeepWithNext"/>
        <w:rPr>
          <w:rtl/>
          <w:lang w:eastAsia="he-IL"/>
        </w:rPr>
      </w:pPr>
    </w:p>
    <w:p w:rsidR="00E86ADC" w:rsidRDefault="00E86ADC" w:rsidP="00C7350B">
      <w:pPr>
        <w:rPr>
          <w:rtl/>
          <w:lang w:eastAsia="he-IL"/>
        </w:rPr>
      </w:pPr>
      <w:bookmarkStart w:id="16061" w:name="_ETM_Q31_341000"/>
      <w:bookmarkEnd w:id="16061"/>
      <w:r w:rsidRPr="000724B5">
        <w:rPr>
          <w:rFonts w:hint="cs"/>
          <w:rtl/>
          <w:lang w:eastAsia="he-IL"/>
        </w:rPr>
        <w:t xml:space="preserve"> קשה לכם לשמוע את </w:t>
      </w:r>
      <w:bookmarkStart w:id="16062" w:name="_ETM_Q31_343000"/>
      <w:bookmarkEnd w:id="16062"/>
      <w:r w:rsidRPr="000724B5">
        <w:rPr>
          <w:rFonts w:hint="cs"/>
          <w:rtl/>
          <w:lang w:eastAsia="he-IL"/>
        </w:rPr>
        <w:t xml:space="preserve">זה. אני רואה שקשה לכם. אני רואה שקשה לכם לשמוע </w:t>
      </w:r>
      <w:bookmarkStart w:id="16063" w:name="_ETM_Q31_349000"/>
      <w:bookmarkEnd w:id="16063"/>
      <w:r w:rsidRPr="000724B5">
        <w:rPr>
          <w:rFonts w:hint="cs"/>
          <w:rtl/>
          <w:lang w:eastAsia="he-IL"/>
        </w:rPr>
        <w:t>את זה.</w:t>
      </w:r>
    </w:p>
    <w:p w:rsidR="00E86ADC" w:rsidRDefault="00E86ADC" w:rsidP="00C7350B">
      <w:pPr>
        <w:rPr>
          <w:rtl/>
          <w:lang w:eastAsia="he-IL"/>
        </w:rPr>
      </w:pPr>
    </w:p>
    <w:p w:rsidR="00E86ADC" w:rsidRDefault="00E86ADC" w:rsidP="00C7350B">
      <w:pPr>
        <w:pStyle w:val="af6"/>
        <w:keepNext/>
        <w:rPr>
          <w:rtl/>
        </w:rPr>
      </w:pPr>
      <w:bookmarkStart w:id="16064" w:name="ET_interruption_6127_32"/>
      <w:r w:rsidRPr="000724B5">
        <w:rPr>
          <w:rStyle w:val="TagStyle"/>
          <w:rtl/>
        </w:rPr>
        <w:t xml:space="preserve"> &lt;&lt; קריאה &gt;&gt; </w:t>
      </w:r>
      <w:r>
        <w:rPr>
          <w:rtl/>
        </w:rPr>
        <w:t>ולדימיר בליאק (יש עתיד):</w:t>
      </w:r>
      <w:r w:rsidRPr="000724B5">
        <w:rPr>
          <w:rStyle w:val="TagStyle"/>
          <w:rtl/>
        </w:rPr>
        <w:t xml:space="preserve"> &lt;&lt; קריאה &gt;&gt;</w:t>
      </w:r>
      <w:r>
        <w:rPr>
          <w:rtl/>
        </w:rPr>
        <w:t xml:space="preserve"> </w:t>
      </w:r>
      <w:bookmarkEnd w:id="16064"/>
    </w:p>
    <w:p w:rsidR="00E86ADC" w:rsidRDefault="00E86ADC" w:rsidP="00C7350B">
      <w:pPr>
        <w:pStyle w:val="KeepWithNext"/>
        <w:rPr>
          <w:rtl/>
          <w:lang w:eastAsia="he-IL"/>
        </w:rPr>
      </w:pPr>
    </w:p>
    <w:p w:rsidR="00E86ADC" w:rsidRDefault="00E86ADC" w:rsidP="00C7350B">
      <w:pPr>
        <w:rPr>
          <w:rtl/>
          <w:lang w:eastAsia="he-IL"/>
        </w:rPr>
      </w:pPr>
      <w:bookmarkStart w:id="16065" w:name="_ETM_Q31_350000"/>
      <w:bookmarkEnd w:id="16065"/>
      <w:r>
        <w:rPr>
          <w:rFonts w:hint="cs"/>
          <w:rtl/>
          <w:lang w:eastAsia="he-IL"/>
        </w:rPr>
        <w:t xml:space="preserve"> - - -</w:t>
      </w:r>
    </w:p>
    <w:p w:rsidR="00E86ADC" w:rsidRDefault="00E86ADC" w:rsidP="00C7350B">
      <w:pPr>
        <w:rPr>
          <w:rtl/>
          <w:lang w:eastAsia="he-IL"/>
        </w:rPr>
      </w:pPr>
    </w:p>
    <w:p w:rsidR="00E86ADC" w:rsidRDefault="00E86ADC" w:rsidP="00C7350B">
      <w:pPr>
        <w:pStyle w:val="af6"/>
        <w:keepNext/>
        <w:rPr>
          <w:rtl/>
        </w:rPr>
      </w:pPr>
      <w:bookmarkStart w:id="16066" w:name="ET_interruption_6156_33"/>
      <w:r w:rsidRPr="000724B5">
        <w:rPr>
          <w:rStyle w:val="TagStyle"/>
          <w:rtl/>
        </w:rPr>
        <w:t xml:space="preserve"> &lt;&lt; קריאה &gt;&gt; </w:t>
      </w:r>
      <w:r>
        <w:rPr>
          <w:rtl/>
        </w:rPr>
        <w:t>גלעד קריב (העבודה):</w:t>
      </w:r>
      <w:r w:rsidRPr="000724B5">
        <w:rPr>
          <w:rStyle w:val="TagStyle"/>
          <w:rtl/>
        </w:rPr>
        <w:t xml:space="preserve"> &lt;&lt; קריאה &gt;&gt;</w:t>
      </w:r>
      <w:r>
        <w:rPr>
          <w:rtl/>
        </w:rPr>
        <w:t xml:space="preserve"> </w:t>
      </w:r>
      <w:bookmarkEnd w:id="16066"/>
    </w:p>
    <w:p w:rsidR="00E86ADC" w:rsidRDefault="00E86ADC" w:rsidP="00C7350B">
      <w:pPr>
        <w:pStyle w:val="KeepWithNext"/>
        <w:rPr>
          <w:rtl/>
          <w:lang w:eastAsia="he-IL"/>
        </w:rPr>
      </w:pPr>
    </w:p>
    <w:p w:rsidR="00E86ADC" w:rsidRDefault="00E86ADC" w:rsidP="00C7350B">
      <w:pPr>
        <w:rPr>
          <w:rtl/>
          <w:lang w:eastAsia="he-IL"/>
        </w:rPr>
      </w:pPr>
      <w:bookmarkStart w:id="16067" w:name="_ETM_Q31_354000"/>
      <w:bookmarkEnd w:id="16067"/>
      <w:r>
        <w:rPr>
          <w:rFonts w:hint="cs"/>
          <w:rtl/>
          <w:lang w:eastAsia="he-IL"/>
        </w:rPr>
        <w:t xml:space="preserve">מי שחיבק את בולסונרו זה </w:t>
      </w:r>
      <w:bookmarkStart w:id="16068" w:name="_ETM_Q31_358000"/>
      <w:bookmarkEnd w:id="16068"/>
      <w:r>
        <w:rPr>
          <w:rFonts w:hint="cs"/>
          <w:rtl/>
          <w:lang w:eastAsia="he-IL"/>
        </w:rPr>
        <w:t>נתניהו. נתניהו זה החבר של אורבן - - -</w:t>
      </w:r>
    </w:p>
    <w:p w:rsidR="00E86ADC" w:rsidRDefault="00E86ADC" w:rsidP="00C7350B">
      <w:pPr>
        <w:rPr>
          <w:rtl/>
          <w:lang w:eastAsia="he-IL"/>
        </w:rPr>
      </w:pPr>
      <w:bookmarkStart w:id="16069" w:name="_ETM_Q31_362000"/>
      <w:bookmarkEnd w:id="16069"/>
    </w:p>
    <w:p w:rsidR="00E86ADC" w:rsidRDefault="00E86ADC" w:rsidP="00C7350B">
      <w:pPr>
        <w:pStyle w:val="af6"/>
        <w:keepNext/>
        <w:rPr>
          <w:rtl/>
        </w:rPr>
      </w:pPr>
      <w:bookmarkStart w:id="16070" w:name="ET_interruption_קריאות_81"/>
      <w:r w:rsidRPr="000A33EF">
        <w:rPr>
          <w:rStyle w:val="TagStyle"/>
          <w:rtl/>
        </w:rPr>
        <w:t xml:space="preserve"> &lt;&lt; קריאה &gt;&gt; </w:t>
      </w:r>
      <w:r>
        <w:rPr>
          <w:rtl/>
        </w:rPr>
        <w:t>קריאות:</w:t>
      </w:r>
      <w:r w:rsidRPr="000A33EF">
        <w:rPr>
          <w:rStyle w:val="TagStyle"/>
          <w:rtl/>
        </w:rPr>
        <w:t xml:space="preserve"> &lt;&lt; קריאה &gt;&gt;</w:t>
      </w:r>
      <w:r>
        <w:rPr>
          <w:rtl/>
        </w:rPr>
        <w:t xml:space="preserve"> </w:t>
      </w:r>
      <w:bookmarkEnd w:id="16070"/>
    </w:p>
    <w:p w:rsidR="00E86ADC" w:rsidRDefault="00E86ADC" w:rsidP="00C7350B">
      <w:pPr>
        <w:pStyle w:val="KeepWithNext"/>
        <w:rPr>
          <w:rtl/>
          <w:lang w:eastAsia="he-IL"/>
        </w:rPr>
      </w:pPr>
    </w:p>
    <w:p w:rsidR="00E86ADC" w:rsidRDefault="00E86ADC" w:rsidP="00C7350B">
      <w:pPr>
        <w:rPr>
          <w:rtl/>
          <w:lang w:eastAsia="he-IL"/>
        </w:rPr>
      </w:pPr>
      <w:r>
        <w:rPr>
          <w:rFonts w:hint="cs"/>
          <w:rtl/>
          <w:lang w:eastAsia="he-IL"/>
        </w:rPr>
        <w:t>- - -</w:t>
      </w:r>
    </w:p>
    <w:p w:rsidR="00E86ADC" w:rsidRPr="000A33EF" w:rsidRDefault="00E86ADC" w:rsidP="00C7350B">
      <w:pPr>
        <w:rPr>
          <w:rtl/>
          <w:lang w:eastAsia="he-IL"/>
        </w:rPr>
      </w:pPr>
    </w:p>
    <w:p w:rsidR="00E86ADC" w:rsidRDefault="00E86ADC" w:rsidP="00C7350B">
      <w:pPr>
        <w:pStyle w:val="-"/>
        <w:keepNext/>
        <w:rPr>
          <w:rtl/>
        </w:rPr>
      </w:pPr>
      <w:r w:rsidRPr="000724B5">
        <w:rPr>
          <w:rStyle w:val="TagStyle"/>
          <w:rtl/>
        </w:rPr>
        <w:t xml:space="preserve"> &lt;&lt; דובר_המשך &gt;&gt; </w:t>
      </w:r>
      <w:r>
        <w:rPr>
          <w:rtl/>
        </w:rPr>
        <w:t>שר החינוך יואב קיש:</w:t>
      </w:r>
      <w:r w:rsidRPr="000724B5">
        <w:rPr>
          <w:rStyle w:val="TagStyle"/>
          <w:rtl/>
        </w:rPr>
        <w:t xml:space="preserve"> &lt;&lt; דובר_המשך &gt;&gt;</w:t>
      </w:r>
      <w:r>
        <w:rPr>
          <w:rtl/>
        </w:rPr>
        <w:t xml:space="preserve"> </w:t>
      </w:r>
    </w:p>
    <w:p w:rsidR="00E86ADC" w:rsidRDefault="00E86ADC" w:rsidP="00C7350B">
      <w:pPr>
        <w:pStyle w:val="KeepWithNext"/>
        <w:rPr>
          <w:rtl/>
          <w:lang w:eastAsia="he-IL"/>
        </w:rPr>
      </w:pPr>
    </w:p>
    <w:p w:rsidR="00E86ADC" w:rsidRPr="000724B5" w:rsidRDefault="00E86ADC" w:rsidP="00C7350B">
      <w:pPr>
        <w:rPr>
          <w:rtl/>
          <w:lang w:eastAsia="he-IL"/>
        </w:rPr>
      </w:pPr>
      <w:bookmarkStart w:id="16071" w:name="_ETM_Q31_360000"/>
      <w:bookmarkEnd w:id="16071"/>
      <w:r>
        <w:rPr>
          <w:rFonts w:hint="cs"/>
          <w:rtl/>
          <w:lang w:eastAsia="he-IL"/>
        </w:rPr>
        <w:t>אני רואה שקשה לכם - - -</w:t>
      </w:r>
    </w:p>
    <w:p w:rsidR="00E86ADC" w:rsidRDefault="00E86ADC" w:rsidP="00C7350B">
      <w:pPr>
        <w:rPr>
          <w:rtl/>
          <w:lang w:eastAsia="he-IL"/>
        </w:rPr>
      </w:pPr>
      <w:bookmarkStart w:id="16072" w:name="_ETM_Q31_348000"/>
      <w:bookmarkEnd w:id="16072"/>
    </w:p>
    <w:p w:rsidR="00E86ADC" w:rsidRDefault="00E86ADC" w:rsidP="00C7350B">
      <w:pPr>
        <w:pStyle w:val="af6"/>
        <w:keepNext/>
        <w:rPr>
          <w:rtl/>
        </w:rPr>
      </w:pPr>
      <w:bookmarkStart w:id="16073" w:name="ET_interruption_6156_38"/>
      <w:r w:rsidRPr="000724B5">
        <w:rPr>
          <w:rStyle w:val="TagStyle"/>
          <w:rtl/>
        </w:rPr>
        <w:t xml:space="preserve"> &lt;&lt; קריאה &gt;&gt; </w:t>
      </w:r>
      <w:r>
        <w:rPr>
          <w:rtl/>
        </w:rPr>
        <w:t>גלעד קריב (העבודה):</w:t>
      </w:r>
      <w:r w:rsidRPr="000724B5">
        <w:rPr>
          <w:rStyle w:val="TagStyle"/>
          <w:rtl/>
        </w:rPr>
        <w:t xml:space="preserve"> &lt;&lt; קריאה &gt;&gt;</w:t>
      </w:r>
      <w:r>
        <w:rPr>
          <w:rtl/>
        </w:rPr>
        <w:t xml:space="preserve"> </w:t>
      </w:r>
      <w:bookmarkEnd w:id="16073"/>
    </w:p>
    <w:p w:rsidR="00E86ADC" w:rsidRDefault="00E86ADC" w:rsidP="00C7350B">
      <w:pPr>
        <w:pStyle w:val="KeepWithNext"/>
        <w:rPr>
          <w:rtl/>
          <w:lang w:eastAsia="he-IL"/>
        </w:rPr>
      </w:pPr>
    </w:p>
    <w:p w:rsidR="00E86ADC" w:rsidRDefault="00E86ADC" w:rsidP="00C7350B">
      <w:pPr>
        <w:rPr>
          <w:rtl/>
          <w:lang w:eastAsia="he-IL"/>
        </w:rPr>
      </w:pPr>
      <w:bookmarkStart w:id="16074" w:name="_ETM_Q31_361000"/>
      <w:bookmarkEnd w:id="16074"/>
      <w:r>
        <w:rPr>
          <w:rFonts w:hint="cs"/>
          <w:rtl/>
          <w:lang w:eastAsia="he-IL"/>
        </w:rPr>
        <w:t>אתם לא מתביישים? צבועים.</w:t>
      </w:r>
    </w:p>
    <w:p w:rsidR="00E86ADC" w:rsidRPr="000724B5" w:rsidRDefault="00E86ADC" w:rsidP="00C7350B">
      <w:pPr>
        <w:rPr>
          <w:rtl/>
          <w:lang w:eastAsia="he-IL"/>
        </w:rPr>
      </w:pPr>
      <w:bookmarkStart w:id="16075" w:name="_ETM_Q31_368000"/>
      <w:bookmarkEnd w:id="16075"/>
    </w:p>
    <w:p w:rsidR="00E86ADC" w:rsidRDefault="00E86ADC" w:rsidP="00C7350B">
      <w:pPr>
        <w:pStyle w:val="-"/>
        <w:keepNext/>
        <w:rPr>
          <w:rtl/>
        </w:rPr>
      </w:pPr>
      <w:bookmarkStart w:id="16076" w:name="_ETM_Q31_364000"/>
      <w:bookmarkEnd w:id="16076"/>
      <w:r w:rsidRPr="00DC7733">
        <w:rPr>
          <w:rStyle w:val="TagStyle"/>
          <w:rtl/>
        </w:rPr>
        <w:t xml:space="preserve">&lt;&lt; דובר_המשך &gt;&gt; </w:t>
      </w:r>
      <w:r>
        <w:rPr>
          <w:rtl/>
        </w:rPr>
        <w:t>שר החינוך יואב קיש:</w:t>
      </w:r>
      <w:r w:rsidRPr="00DC7733">
        <w:rPr>
          <w:rStyle w:val="TagStyle"/>
          <w:rtl/>
        </w:rPr>
        <w:t xml:space="preserve"> &lt;&lt; דובר_המשך &gt;&gt;</w:t>
      </w:r>
      <w:r>
        <w:rPr>
          <w:rtl/>
        </w:rPr>
        <w:t xml:space="preserve"> </w:t>
      </w:r>
    </w:p>
    <w:p w:rsidR="00E86ADC" w:rsidRDefault="00E86ADC" w:rsidP="00C7350B">
      <w:pPr>
        <w:pStyle w:val="KeepWithNext"/>
        <w:rPr>
          <w:rtl/>
          <w:lang w:eastAsia="he-IL"/>
        </w:rPr>
      </w:pPr>
    </w:p>
    <w:p w:rsidR="00E86ADC" w:rsidRDefault="00E86ADC" w:rsidP="00C7350B">
      <w:pPr>
        <w:rPr>
          <w:rtl/>
          <w:lang w:eastAsia="he-IL"/>
        </w:rPr>
      </w:pPr>
      <w:r>
        <w:rPr>
          <w:rFonts w:hint="cs"/>
          <w:rtl/>
          <w:lang w:eastAsia="he-IL"/>
        </w:rPr>
        <w:t xml:space="preserve">אני רואה </w:t>
      </w:r>
      <w:bookmarkStart w:id="16077" w:name="_ETM_Q31_371000"/>
      <w:bookmarkEnd w:id="16077"/>
      <w:r>
        <w:rPr>
          <w:rFonts w:hint="cs"/>
          <w:rtl/>
          <w:lang w:eastAsia="he-IL"/>
        </w:rPr>
        <w:t xml:space="preserve">שהאמת קשה וכואבת לכם, חברי האופוזיציה, אבל אתם תצטרכו להתמודד </w:t>
      </w:r>
      <w:bookmarkStart w:id="16078" w:name="_ETM_Q31_375000"/>
      <w:bookmarkEnd w:id="16078"/>
      <w:r>
        <w:rPr>
          <w:rFonts w:hint="cs"/>
          <w:rtl/>
          <w:lang w:eastAsia="he-IL"/>
        </w:rPr>
        <w:t>איתה. ואנחנו נשמיע לכם אותה.</w:t>
      </w:r>
    </w:p>
    <w:p w:rsidR="00E86ADC" w:rsidRDefault="00E86ADC" w:rsidP="00C7350B">
      <w:pPr>
        <w:rPr>
          <w:rtl/>
          <w:lang w:eastAsia="he-IL"/>
        </w:rPr>
      </w:pPr>
      <w:bookmarkStart w:id="16079" w:name="_ETM_Q31_374000"/>
      <w:bookmarkEnd w:id="16079"/>
    </w:p>
    <w:p w:rsidR="00E86ADC" w:rsidRDefault="00E86ADC" w:rsidP="00C7350B">
      <w:pPr>
        <w:pStyle w:val="af6"/>
        <w:keepNext/>
        <w:rPr>
          <w:rtl/>
        </w:rPr>
      </w:pPr>
      <w:bookmarkStart w:id="16080" w:name="ET_interruption_5766_39"/>
      <w:r w:rsidRPr="000724B5">
        <w:rPr>
          <w:rStyle w:val="TagStyle"/>
          <w:rtl/>
        </w:rPr>
        <w:t xml:space="preserve"> &lt;&lt; קריאה &gt;&gt; </w:t>
      </w:r>
      <w:r>
        <w:rPr>
          <w:rtl/>
        </w:rPr>
        <w:t>רם בן ברק (יש עתיד):</w:t>
      </w:r>
      <w:r w:rsidRPr="000724B5">
        <w:rPr>
          <w:rStyle w:val="TagStyle"/>
          <w:rtl/>
        </w:rPr>
        <w:t xml:space="preserve"> &lt;&lt; קריאה &gt;&gt;</w:t>
      </w:r>
      <w:r>
        <w:rPr>
          <w:rtl/>
        </w:rPr>
        <w:t xml:space="preserve"> </w:t>
      </w:r>
      <w:bookmarkEnd w:id="16080"/>
    </w:p>
    <w:p w:rsidR="00E86ADC" w:rsidRDefault="00E86ADC" w:rsidP="00C7350B">
      <w:pPr>
        <w:pStyle w:val="KeepWithNext"/>
        <w:rPr>
          <w:rtl/>
          <w:lang w:eastAsia="he-IL"/>
        </w:rPr>
      </w:pPr>
    </w:p>
    <w:p w:rsidR="00E86ADC" w:rsidRDefault="00E86ADC" w:rsidP="00C7350B">
      <w:pPr>
        <w:rPr>
          <w:rtl/>
          <w:lang w:eastAsia="he-IL"/>
        </w:rPr>
      </w:pPr>
      <w:bookmarkStart w:id="16081" w:name="_ETM_Q31_372000"/>
      <w:bookmarkEnd w:id="16081"/>
      <w:r>
        <w:rPr>
          <w:rFonts w:hint="cs"/>
          <w:rtl/>
          <w:lang w:eastAsia="he-IL"/>
        </w:rPr>
        <w:t>קשה לנו לראות אחד כמוך על הדוכן.</w:t>
      </w:r>
    </w:p>
    <w:p w:rsidR="00E86ADC" w:rsidRDefault="00E86ADC" w:rsidP="00C7350B">
      <w:pPr>
        <w:rPr>
          <w:rtl/>
          <w:lang w:eastAsia="he-IL"/>
        </w:rPr>
      </w:pPr>
    </w:p>
    <w:p w:rsidR="00E86ADC" w:rsidRDefault="00E86ADC" w:rsidP="00C7350B">
      <w:pPr>
        <w:pStyle w:val="af6"/>
        <w:keepNext/>
        <w:rPr>
          <w:rtl/>
        </w:rPr>
      </w:pPr>
      <w:bookmarkStart w:id="16082" w:name="ET_interruption_קריאות_40"/>
      <w:r w:rsidRPr="000724B5">
        <w:rPr>
          <w:rStyle w:val="TagStyle"/>
          <w:rtl/>
        </w:rPr>
        <w:t xml:space="preserve"> &lt;&lt; קריאה &gt;&gt; </w:t>
      </w:r>
      <w:r>
        <w:rPr>
          <w:rtl/>
        </w:rPr>
        <w:t>קריאות:</w:t>
      </w:r>
      <w:r w:rsidRPr="000724B5">
        <w:rPr>
          <w:rStyle w:val="TagStyle"/>
          <w:rtl/>
        </w:rPr>
        <w:t xml:space="preserve"> &lt;&lt; קריאה &gt;&gt;</w:t>
      </w:r>
      <w:r>
        <w:rPr>
          <w:rtl/>
        </w:rPr>
        <w:t xml:space="preserve"> </w:t>
      </w:r>
      <w:bookmarkEnd w:id="16082"/>
    </w:p>
    <w:p w:rsidR="00E86ADC" w:rsidRDefault="00E86ADC" w:rsidP="00C7350B">
      <w:pPr>
        <w:pStyle w:val="KeepWithNext"/>
        <w:rPr>
          <w:rtl/>
          <w:lang w:eastAsia="he-IL"/>
        </w:rPr>
      </w:pPr>
    </w:p>
    <w:p w:rsidR="00E86ADC" w:rsidRPr="000724B5" w:rsidRDefault="00E86ADC" w:rsidP="00C7350B">
      <w:pPr>
        <w:rPr>
          <w:rtl/>
          <w:lang w:eastAsia="he-IL"/>
        </w:rPr>
      </w:pPr>
      <w:bookmarkStart w:id="16083" w:name="_ETM_Q31_377000"/>
      <w:bookmarkEnd w:id="16083"/>
      <w:r>
        <w:rPr>
          <w:rFonts w:hint="cs"/>
          <w:rtl/>
          <w:lang w:eastAsia="he-IL"/>
        </w:rPr>
        <w:t>- - -</w:t>
      </w:r>
    </w:p>
    <w:p w:rsidR="00E86ADC" w:rsidRDefault="00E86ADC" w:rsidP="00C7350B">
      <w:pPr>
        <w:rPr>
          <w:rtl/>
          <w:lang w:eastAsia="he-IL"/>
        </w:rPr>
      </w:pPr>
    </w:p>
    <w:p w:rsidR="00E86ADC" w:rsidRDefault="00E86ADC" w:rsidP="00C7350B">
      <w:pPr>
        <w:pStyle w:val="af7"/>
        <w:keepNext/>
        <w:rPr>
          <w:rtl/>
        </w:rPr>
      </w:pPr>
      <w:r w:rsidRPr="00DC7733">
        <w:rPr>
          <w:rStyle w:val="TagStyle"/>
          <w:rtl/>
        </w:rPr>
        <w:t xml:space="preserve"> &lt;&lt; יור &gt;&gt; </w:t>
      </w:r>
      <w:r>
        <w:rPr>
          <w:rtl/>
        </w:rPr>
        <w:t>היו"ר ישראל אייכלר:</w:t>
      </w:r>
      <w:r w:rsidRPr="00DC7733">
        <w:rPr>
          <w:rStyle w:val="TagStyle"/>
          <w:rtl/>
        </w:rPr>
        <w:t xml:space="preserve"> &lt;&lt; יור &gt;&gt;</w:t>
      </w:r>
      <w:r>
        <w:rPr>
          <w:rtl/>
        </w:rPr>
        <w:t xml:space="preserve"> </w:t>
      </w:r>
    </w:p>
    <w:p w:rsidR="00E86ADC" w:rsidRDefault="00E86ADC" w:rsidP="00C7350B">
      <w:pPr>
        <w:pStyle w:val="KeepWithNext"/>
        <w:rPr>
          <w:rtl/>
          <w:lang w:eastAsia="he-IL"/>
        </w:rPr>
      </w:pPr>
    </w:p>
    <w:p w:rsidR="00E86ADC" w:rsidRDefault="00E86ADC" w:rsidP="00C7350B">
      <w:pPr>
        <w:rPr>
          <w:rtl/>
          <w:lang w:eastAsia="he-IL"/>
        </w:rPr>
      </w:pPr>
      <w:r>
        <w:rPr>
          <w:rFonts w:hint="cs"/>
          <w:rtl/>
          <w:lang w:eastAsia="he-IL"/>
        </w:rPr>
        <w:t xml:space="preserve">חבר הכנסת קריב, בבקשה </w:t>
      </w:r>
      <w:bookmarkStart w:id="16084" w:name="_ETM_Q31_379000"/>
      <w:bookmarkEnd w:id="16084"/>
      <w:r>
        <w:rPr>
          <w:rFonts w:hint="cs"/>
          <w:rtl/>
          <w:lang w:eastAsia="he-IL"/>
        </w:rPr>
        <w:t>לתת לדבר.</w:t>
      </w:r>
    </w:p>
    <w:p w:rsidR="00E86ADC" w:rsidRDefault="00E86ADC" w:rsidP="00C7350B">
      <w:pPr>
        <w:rPr>
          <w:rtl/>
          <w:lang w:eastAsia="he-IL"/>
        </w:rPr>
      </w:pPr>
      <w:bookmarkStart w:id="16085" w:name="_ETM_Q31_381000"/>
      <w:bookmarkEnd w:id="16085"/>
    </w:p>
    <w:p w:rsidR="00E86ADC" w:rsidRDefault="00E86ADC" w:rsidP="00C7350B">
      <w:pPr>
        <w:pStyle w:val="-"/>
        <w:keepNext/>
        <w:rPr>
          <w:rtl/>
        </w:rPr>
      </w:pPr>
      <w:r w:rsidRPr="00DC7733">
        <w:rPr>
          <w:rStyle w:val="TagStyle"/>
          <w:rtl/>
        </w:rPr>
        <w:t xml:space="preserve"> &lt;&lt; דובר_המשך &gt;&gt; </w:t>
      </w:r>
      <w:r>
        <w:rPr>
          <w:rtl/>
        </w:rPr>
        <w:t>שר החינוך יואב קיש:</w:t>
      </w:r>
      <w:r w:rsidRPr="00DC7733">
        <w:rPr>
          <w:rStyle w:val="TagStyle"/>
          <w:rtl/>
        </w:rPr>
        <w:t xml:space="preserve"> &lt;&lt; דובר_המשך &gt;&gt;</w:t>
      </w:r>
      <w:r>
        <w:rPr>
          <w:rtl/>
        </w:rPr>
        <w:t xml:space="preserve"> </w:t>
      </w:r>
    </w:p>
    <w:p w:rsidR="00E86ADC" w:rsidRDefault="00E86ADC" w:rsidP="00C7350B">
      <w:pPr>
        <w:pStyle w:val="KeepWithNext"/>
        <w:rPr>
          <w:rtl/>
          <w:lang w:eastAsia="he-IL"/>
        </w:rPr>
      </w:pPr>
    </w:p>
    <w:p w:rsidR="00E86ADC" w:rsidRDefault="00E86ADC" w:rsidP="00C7350B">
      <w:pPr>
        <w:rPr>
          <w:rtl/>
          <w:lang w:eastAsia="he-IL"/>
        </w:rPr>
      </w:pPr>
      <w:r>
        <w:rPr>
          <w:rFonts w:hint="cs"/>
          <w:rtl/>
          <w:lang w:eastAsia="he-IL"/>
        </w:rPr>
        <w:t xml:space="preserve">אנחנו נשמיע לכם אותה, ואתם תשמעו אותה. ואני אומר לכם בצורה מאוד ברורה: המקום לדיונים זה בוועדות הכנסת, </w:t>
      </w:r>
      <w:bookmarkStart w:id="16086" w:name="_ETM_Q31_393000"/>
      <w:bookmarkEnd w:id="16086"/>
      <w:r>
        <w:rPr>
          <w:rFonts w:hint="cs"/>
          <w:rtl/>
          <w:lang w:eastAsia="he-IL"/>
        </w:rPr>
        <w:t>לא בהסתה פרועה - -</w:t>
      </w:r>
    </w:p>
    <w:p w:rsidR="00E86ADC" w:rsidRDefault="00E86ADC" w:rsidP="00C7350B">
      <w:pPr>
        <w:rPr>
          <w:rtl/>
          <w:lang w:eastAsia="he-IL"/>
        </w:rPr>
      </w:pPr>
      <w:bookmarkStart w:id="16087" w:name="_ETM_Q31_392000"/>
      <w:bookmarkEnd w:id="16087"/>
    </w:p>
    <w:p w:rsidR="00E86ADC" w:rsidRDefault="00E86ADC" w:rsidP="00C7350B">
      <w:pPr>
        <w:pStyle w:val="af6"/>
        <w:keepNext/>
        <w:rPr>
          <w:rtl/>
        </w:rPr>
      </w:pPr>
      <w:bookmarkStart w:id="16088" w:name="ET_interruption_6127_41"/>
      <w:r w:rsidRPr="000724B5">
        <w:rPr>
          <w:rStyle w:val="TagStyle"/>
          <w:rtl/>
        </w:rPr>
        <w:t xml:space="preserve"> &lt;&lt; קריאה &gt;&gt; </w:t>
      </w:r>
      <w:r>
        <w:rPr>
          <w:rtl/>
        </w:rPr>
        <w:t>ולדימיר בליאק (יש עתיד):</w:t>
      </w:r>
      <w:r w:rsidRPr="000724B5">
        <w:rPr>
          <w:rStyle w:val="TagStyle"/>
          <w:rtl/>
        </w:rPr>
        <w:t xml:space="preserve"> &lt;&lt; קריאה &gt;&gt;</w:t>
      </w:r>
      <w:r>
        <w:rPr>
          <w:rtl/>
        </w:rPr>
        <w:t xml:space="preserve"> </w:t>
      </w:r>
      <w:bookmarkEnd w:id="16088"/>
    </w:p>
    <w:p w:rsidR="00E86ADC" w:rsidRDefault="00E86ADC" w:rsidP="00C7350B">
      <w:pPr>
        <w:pStyle w:val="KeepWithNext"/>
        <w:rPr>
          <w:rtl/>
          <w:lang w:eastAsia="he-IL"/>
        </w:rPr>
      </w:pPr>
    </w:p>
    <w:p w:rsidR="00E86ADC" w:rsidRDefault="00E86ADC" w:rsidP="00C7350B">
      <w:pPr>
        <w:rPr>
          <w:rtl/>
          <w:lang w:eastAsia="he-IL"/>
        </w:rPr>
      </w:pPr>
      <w:bookmarkStart w:id="16089" w:name="_ETM_Q31_390000"/>
      <w:bookmarkEnd w:id="16089"/>
      <w:r>
        <w:rPr>
          <w:rFonts w:hint="cs"/>
          <w:rtl/>
          <w:lang w:eastAsia="he-IL"/>
        </w:rPr>
        <w:t>איפה היית בשנה האחרונה?</w:t>
      </w:r>
    </w:p>
    <w:p w:rsidR="00E86ADC" w:rsidRDefault="00E86ADC" w:rsidP="00C7350B">
      <w:pPr>
        <w:rPr>
          <w:rtl/>
          <w:lang w:eastAsia="he-IL"/>
        </w:rPr>
      </w:pPr>
    </w:p>
    <w:p w:rsidR="00E86ADC" w:rsidRDefault="00E86ADC" w:rsidP="00C7350B">
      <w:pPr>
        <w:pStyle w:val="af6"/>
        <w:keepNext/>
        <w:rPr>
          <w:rtl/>
        </w:rPr>
      </w:pPr>
      <w:r w:rsidRPr="000A33EF">
        <w:rPr>
          <w:rStyle w:val="TagStyle"/>
          <w:rtl/>
        </w:rPr>
        <w:t xml:space="preserve">&lt;&lt; קריאה &gt;&gt; </w:t>
      </w:r>
      <w:r>
        <w:rPr>
          <w:rtl/>
        </w:rPr>
        <w:t>קריאות:</w:t>
      </w:r>
      <w:r w:rsidRPr="000A33EF">
        <w:rPr>
          <w:rStyle w:val="TagStyle"/>
          <w:rtl/>
        </w:rPr>
        <w:t xml:space="preserve"> &lt;&lt; קריאה &gt;&gt;</w:t>
      </w:r>
      <w:r>
        <w:rPr>
          <w:rtl/>
        </w:rPr>
        <w:t xml:space="preserve"> </w:t>
      </w:r>
    </w:p>
    <w:p w:rsidR="00E86ADC" w:rsidRDefault="00E86ADC" w:rsidP="00C7350B">
      <w:pPr>
        <w:pStyle w:val="KeepWithNext"/>
        <w:rPr>
          <w:rtl/>
          <w:lang w:eastAsia="he-IL"/>
        </w:rPr>
      </w:pPr>
    </w:p>
    <w:p w:rsidR="00E86ADC" w:rsidRDefault="00E86ADC" w:rsidP="00C7350B">
      <w:pPr>
        <w:rPr>
          <w:rtl/>
          <w:lang w:eastAsia="he-IL"/>
        </w:rPr>
      </w:pPr>
      <w:r>
        <w:rPr>
          <w:rFonts w:hint="cs"/>
          <w:rtl/>
          <w:lang w:eastAsia="he-IL"/>
        </w:rPr>
        <w:t>- - -</w:t>
      </w:r>
    </w:p>
    <w:p w:rsidR="00E86ADC" w:rsidRPr="000724B5" w:rsidRDefault="00E86ADC" w:rsidP="00C7350B">
      <w:pPr>
        <w:rPr>
          <w:rtl/>
          <w:lang w:eastAsia="he-IL"/>
        </w:rPr>
      </w:pPr>
      <w:bookmarkStart w:id="16090" w:name="_ETM_Q31_398000"/>
      <w:bookmarkEnd w:id="16090"/>
    </w:p>
    <w:p w:rsidR="00E86ADC" w:rsidRDefault="00E86ADC" w:rsidP="00C7350B">
      <w:pPr>
        <w:pStyle w:val="-"/>
        <w:keepNext/>
        <w:rPr>
          <w:rtl/>
        </w:rPr>
      </w:pPr>
      <w:bookmarkStart w:id="16091" w:name="ET_speakercontinue_6458_42"/>
      <w:r w:rsidRPr="000724B5">
        <w:rPr>
          <w:rStyle w:val="TagStyle"/>
          <w:rtl/>
        </w:rPr>
        <w:t xml:space="preserve"> &lt;&lt; דובר_המשך &gt;&gt; </w:t>
      </w:r>
      <w:r>
        <w:rPr>
          <w:rtl/>
        </w:rPr>
        <w:t>שר החינוך יואב קיש:</w:t>
      </w:r>
      <w:r w:rsidRPr="000724B5">
        <w:rPr>
          <w:rStyle w:val="TagStyle"/>
          <w:rtl/>
        </w:rPr>
        <w:t xml:space="preserve"> &lt;&lt; דובר_המשך &gt;&gt;</w:t>
      </w:r>
      <w:r>
        <w:rPr>
          <w:rtl/>
        </w:rPr>
        <w:t xml:space="preserve"> </w:t>
      </w:r>
      <w:bookmarkEnd w:id="16091"/>
    </w:p>
    <w:p w:rsidR="00E86ADC" w:rsidRDefault="00E86ADC" w:rsidP="00C7350B">
      <w:pPr>
        <w:pStyle w:val="KeepWithNext"/>
        <w:rPr>
          <w:rtl/>
          <w:lang w:eastAsia="he-IL"/>
        </w:rPr>
      </w:pPr>
    </w:p>
    <w:p w:rsidR="00E86ADC" w:rsidRDefault="00E86ADC" w:rsidP="00C7350B">
      <w:pPr>
        <w:rPr>
          <w:rtl/>
          <w:lang w:eastAsia="he-IL"/>
        </w:rPr>
      </w:pPr>
      <w:r>
        <w:rPr>
          <w:rFonts w:hint="cs"/>
          <w:rtl/>
          <w:lang w:eastAsia="he-IL"/>
        </w:rPr>
        <w:t>- - לא בלגרום לאנשים - - -</w:t>
      </w:r>
    </w:p>
    <w:p w:rsidR="00E86ADC" w:rsidRDefault="00E86ADC" w:rsidP="00C7350B">
      <w:pPr>
        <w:rPr>
          <w:rtl/>
          <w:lang w:eastAsia="he-IL"/>
        </w:rPr>
      </w:pPr>
      <w:bookmarkStart w:id="16092" w:name="_ETM_Q31_399000"/>
      <w:bookmarkEnd w:id="16092"/>
    </w:p>
    <w:p w:rsidR="00E86ADC" w:rsidRDefault="00E86ADC" w:rsidP="00C7350B">
      <w:pPr>
        <w:pStyle w:val="af7"/>
        <w:keepNext/>
        <w:rPr>
          <w:rtl/>
        </w:rPr>
      </w:pPr>
      <w:bookmarkStart w:id="16093" w:name="ET_yor_6129_44"/>
      <w:r w:rsidRPr="000724B5">
        <w:rPr>
          <w:rStyle w:val="TagStyle"/>
          <w:rtl/>
        </w:rPr>
        <w:t xml:space="preserve"> &lt;&lt; יור &gt;&gt; </w:t>
      </w:r>
      <w:r>
        <w:rPr>
          <w:rtl/>
        </w:rPr>
        <w:t>היו"ר ישראל אייכלר:</w:t>
      </w:r>
      <w:r w:rsidRPr="000724B5">
        <w:rPr>
          <w:rStyle w:val="TagStyle"/>
          <w:rtl/>
        </w:rPr>
        <w:t xml:space="preserve"> &lt;&lt; יור &gt;&gt;</w:t>
      </w:r>
      <w:r>
        <w:rPr>
          <w:rtl/>
        </w:rPr>
        <w:t xml:space="preserve"> </w:t>
      </w:r>
      <w:bookmarkEnd w:id="16093"/>
    </w:p>
    <w:p w:rsidR="00E86ADC" w:rsidRDefault="00E86ADC" w:rsidP="00C7350B">
      <w:pPr>
        <w:pStyle w:val="KeepWithNext"/>
        <w:rPr>
          <w:rtl/>
          <w:lang w:eastAsia="he-IL"/>
        </w:rPr>
      </w:pPr>
    </w:p>
    <w:p w:rsidR="00E86ADC" w:rsidRPr="000724B5" w:rsidRDefault="00E86ADC" w:rsidP="00C7350B">
      <w:pPr>
        <w:rPr>
          <w:rtl/>
          <w:lang w:eastAsia="he-IL"/>
        </w:rPr>
      </w:pPr>
      <w:r>
        <w:rPr>
          <w:rFonts w:hint="cs"/>
          <w:rtl/>
          <w:lang w:eastAsia="he-IL"/>
        </w:rPr>
        <w:t xml:space="preserve">חבר הכנסת </w:t>
      </w:r>
      <w:bookmarkStart w:id="16094" w:name="_ETM_Q31_400000"/>
      <w:bookmarkEnd w:id="16094"/>
      <w:r>
        <w:rPr>
          <w:rFonts w:hint="cs"/>
          <w:rtl/>
          <w:lang w:eastAsia="he-IL"/>
        </w:rPr>
        <w:t>הרצנו, חבר הכנסת בליאק, בבקשה לאפשר לדובר לדבר.</w:t>
      </w:r>
    </w:p>
    <w:p w:rsidR="00E86ADC" w:rsidRDefault="00E86ADC" w:rsidP="00C7350B">
      <w:pPr>
        <w:rPr>
          <w:rtl/>
          <w:lang w:eastAsia="he-IL"/>
        </w:rPr>
      </w:pPr>
    </w:p>
    <w:p w:rsidR="00E86ADC" w:rsidRDefault="00E86ADC" w:rsidP="00C7350B">
      <w:pPr>
        <w:pStyle w:val="-"/>
        <w:keepNext/>
        <w:rPr>
          <w:rtl/>
        </w:rPr>
      </w:pPr>
      <w:bookmarkStart w:id="16095" w:name="ET_speakercontinue_6458_14"/>
      <w:r w:rsidRPr="00DC7733">
        <w:rPr>
          <w:rStyle w:val="TagStyle"/>
          <w:rtl/>
        </w:rPr>
        <w:t xml:space="preserve"> &lt;&lt; דובר_המשך &gt;&gt; </w:t>
      </w:r>
      <w:r>
        <w:rPr>
          <w:rtl/>
        </w:rPr>
        <w:t>שר החינוך יואב קיש:</w:t>
      </w:r>
      <w:r w:rsidRPr="00DC7733">
        <w:rPr>
          <w:rStyle w:val="TagStyle"/>
          <w:rtl/>
        </w:rPr>
        <w:t xml:space="preserve"> &lt;&lt; דובר_המשך &gt;&gt;</w:t>
      </w:r>
      <w:r>
        <w:rPr>
          <w:rtl/>
        </w:rPr>
        <w:t xml:space="preserve"> </w:t>
      </w:r>
      <w:bookmarkEnd w:id="16095"/>
    </w:p>
    <w:p w:rsidR="00E86ADC" w:rsidRDefault="00E86ADC" w:rsidP="00C7350B">
      <w:pPr>
        <w:pStyle w:val="KeepWithNext"/>
        <w:rPr>
          <w:rtl/>
          <w:lang w:eastAsia="he-IL"/>
        </w:rPr>
      </w:pPr>
    </w:p>
    <w:p w:rsidR="00E86ADC" w:rsidRDefault="00E86ADC" w:rsidP="00C7350B">
      <w:pPr>
        <w:rPr>
          <w:rtl/>
          <w:lang w:eastAsia="he-IL"/>
        </w:rPr>
      </w:pPr>
      <w:r>
        <w:rPr>
          <w:rFonts w:hint="cs"/>
          <w:rtl/>
          <w:lang w:eastAsia="he-IL"/>
        </w:rPr>
        <w:t xml:space="preserve">אנחנו ראינו את הפגנת השמאל במוצאי שבת. ראינו. ראינו. </w:t>
      </w:r>
      <w:bookmarkStart w:id="16096" w:name="_ETM_Q31_410000"/>
      <w:bookmarkEnd w:id="16096"/>
      <w:r>
        <w:rPr>
          <w:rFonts w:hint="cs"/>
          <w:rtl/>
          <w:lang w:eastAsia="he-IL"/>
        </w:rPr>
        <w:t>ראינו את ההפגנה עם דגלי אש"ף בהפגנת השמאל.</w:t>
      </w:r>
    </w:p>
    <w:p w:rsidR="00E86ADC" w:rsidRDefault="00E86ADC" w:rsidP="00C7350B">
      <w:pPr>
        <w:rPr>
          <w:rtl/>
          <w:lang w:eastAsia="he-IL"/>
        </w:rPr>
      </w:pPr>
    </w:p>
    <w:p w:rsidR="00E86ADC" w:rsidRDefault="00E86ADC" w:rsidP="00C7350B">
      <w:pPr>
        <w:pStyle w:val="af6"/>
        <w:keepNext/>
        <w:rPr>
          <w:rtl/>
        </w:rPr>
      </w:pPr>
      <w:bookmarkStart w:id="16097" w:name="ET_interruption_קריאות_45"/>
      <w:r w:rsidRPr="000724B5">
        <w:rPr>
          <w:rStyle w:val="TagStyle"/>
          <w:rtl/>
        </w:rPr>
        <w:lastRenderedPageBreak/>
        <w:t xml:space="preserve"> &lt;&lt; קריאה &gt;&gt; </w:t>
      </w:r>
      <w:r>
        <w:rPr>
          <w:rtl/>
        </w:rPr>
        <w:t>קריאות:</w:t>
      </w:r>
      <w:r w:rsidRPr="000724B5">
        <w:rPr>
          <w:rStyle w:val="TagStyle"/>
          <w:rtl/>
        </w:rPr>
        <w:t xml:space="preserve"> &lt;&lt; קריאה &gt;&gt;</w:t>
      </w:r>
      <w:r>
        <w:rPr>
          <w:rtl/>
        </w:rPr>
        <w:t xml:space="preserve"> </w:t>
      </w:r>
      <w:bookmarkEnd w:id="16097"/>
    </w:p>
    <w:p w:rsidR="00E86ADC" w:rsidRDefault="00E86ADC" w:rsidP="00C7350B">
      <w:pPr>
        <w:pStyle w:val="KeepWithNext"/>
        <w:rPr>
          <w:rtl/>
          <w:lang w:eastAsia="he-IL"/>
        </w:rPr>
      </w:pPr>
    </w:p>
    <w:p w:rsidR="00E86ADC" w:rsidRDefault="00E86ADC" w:rsidP="00C7350B">
      <w:pPr>
        <w:rPr>
          <w:rtl/>
          <w:lang w:eastAsia="he-IL"/>
        </w:rPr>
      </w:pPr>
      <w:bookmarkStart w:id="16098" w:name="_ETM_Q31_419000"/>
      <w:bookmarkEnd w:id="16098"/>
      <w:r>
        <w:rPr>
          <w:rFonts w:hint="cs"/>
          <w:rtl/>
          <w:lang w:eastAsia="he-IL"/>
        </w:rPr>
        <w:t>- - -</w:t>
      </w:r>
    </w:p>
    <w:p w:rsidR="00E86ADC" w:rsidRDefault="00E86ADC" w:rsidP="00C7350B">
      <w:pPr>
        <w:rPr>
          <w:rtl/>
          <w:lang w:eastAsia="he-IL"/>
        </w:rPr>
      </w:pPr>
    </w:p>
    <w:p w:rsidR="00E86ADC" w:rsidRDefault="00E86ADC" w:rsidP="00C7350B">
      <w:pPr>
        <w:pStyle w:val="-"/>
        <w:keepNext/>
        <w:rPr>
          <w:rtl/>
        </w:rPr>
      </w:pPr>
      <w:bookmarkStart w:id="16099" w:name="ET_speakercontinue_6458_46"/>
      <w:r w:rsidRPr="000724B5">
        <w:rPr>
          <w:rStyle w:val="TagStyle"/>
          <w:rtl/>
        </w:rPr>
        <w:t xml:space="preserve"> &lt;&lt; דובר_המשך &gt;&gt; </w:t>
      </w:r>
      <w:r>
        <w:rPr>
          <w:rtl/>
        </w:rPr>
        <w:t>שר החינוך יואב קיש:</w:t>
      </w:r>
      <w:r w:rsidRPr="000724B5">
        <w:rPr>
          <w:rStyle w:val="TagStyle"/>
          <w:rtl/>
        </w:rPr>
        <w:t xml:space="preserve"> &lt;&lt; דובר_המשך &gt;&gt;</w:t>
      </w:r>
      <w:r>
        <w:rPr>
          <w:rtl/>
        </w:rPr>
        <w:t xml:space="preserve"> </w:t>
      </w:r>
      <w:bookmarkEnd w:id="16099"/>
    </w:p>
    <w:p w:rsidR="00E86ADC" w:rsidRDefault="00E86ADC" w:rsidP="00C7350B">
      <w:pPr>
        <w:pStyle w:val="KeepWithNext"/>
        <w:rPr>
          <w:rtl/>
          <w:lang w:eastAsia="he-IL"/>
        </w:rPr>
      </w:pPr>
    </w:p>
    <w:p w:rsidR="00E86ADC" w:rsidRDefault="00E86ADC" w:rsidP="00C7350B">
      <w:pPr>
        <w:rPr>
          <w:rtl/>
          <w:lang w:eastAsia="he-IL"/>
        </w:rPr>
      </w:pPr>
      <w:bookmarkStart w:id="16100" w:name="_ETM_Q31_420000"/>
      <w:bookmarkStart w:id="16101" w:name="_ETM_Q31_418000"/>
      <w:bookmarkEnd w:id="16100"/>
      <w:bookmarkEnd w:id="16101"/>
      <w:r>
        <w:rPr>
          <w:rFonts w:hint="cs"/>
          <w:rtl/>
          <w:lang w:eastAsia="he-IL"/>
        </w:rPr>
        <w:t xml:space="preserve"> הבנו </w:t>
      </w:r>
      <w:bookmarkStart w:id="16102" w:name="_ETM_Q31_417000"/>
      <w:bookmarkEnd w:id="16102"/>
      <w:r>
        <w:rPr>
          <w:rFonts w:hint="cs"/>
          <w:rtl/>
          <w:lang w:eastAsia="he-IL"/>
        </w:rPr>
        <w:t>מי פה נגד המדינה ומי בעד המדינה ומי רוצה פה מדינה פלסטינית.</w:t>
      </w:r>
    </w:p>
    <w:p w:rsidR="00E86ADC" w:rsidRDefault="00E86ADC" w:rsidP="00C7350B">
      <w:pPr>
        <w:rPr>
          <w:rtl/>
          <w:lang w:eastAsia="he-IL"/>
        </w:rPr>
      </w:pPr>
    </w:p>
    <w:p w:rsidR="00E86ADC" w:rsidRDefault="00E86ADC" w:rsidP="00C7350B">
      <w:pPr>
        <w:pStyle w:val="af6"/>
        <w:keepNext/>
        <w:rPr>
          <w:rtl/>
        </w:rPr>
      </w:pPr>
      <w:bookmarkStart w:id="16103" w:name="ET_interruption_6156_47"/>
      <w:r w:rsidRPr="000724B5">
        <w:rPr>
          <w:rStyle w:val="TagStyle"/>
          <w:rtl/>
        </w:rPr>
        <w:t xml:space="preserve">&lt;&lt; קריאה &gt;&gt; </w:t>
      </w:r>
      <w:r>
        <w:rPr>
          <w:rtl/>
        </w:rPr>
        <w:t>גלעד קריב (העבודה):</w:t>
      </w:r>
      <w:r w:rsidRPr="000724B5">
        <w:rPr>
          <w:rStyle w:val="TagStyle"/>
          <w:rtl/>
        </w:rPr>
        <w:t xml:space="preserve"> &lt;&lt; קריאה &gt;&gt;</w:t>
      </w:r>
      <w:r>
        <w:rPr>
          <w:rtl/>
        </w:rPr>
        <w:t xml:space="preserve"> </w:t>
      </w:r>
      <w:bookmarkEnd w:id="16103"/>
    </w:p>
    <w:p w:rsidR="00E86ADC" w:rsidRDefault="00E86ADC" w:rsidP="00C7350B">
      <w:pPr>
        <w:pStyle w:val="KeepWithNext"/>
        <w:rPr>
          <w:rtl/>
          <w:lang w:eastAsia="he-IL"/>
        </w:rPr>
      </w:pPr>
    </w:p>
    <w:p w:rsidR="00E86ADC" w:rsidRDefault="00E86ADC" w:rsidP="00C7350B">
      <w:pPr>
        <w:rPr>
          <w:rtl/>
          <w:lang w:eastAsia="he-IL"/>
        </w:rPr>
      </w:pPr>
      <w:bookmarkStart w:id="16104" w:name="_ETM_Q31_421000"/>
      <w:bookmarkEnd w:id="16104"/>
      <w:r>
        <w:rPr>
          <w:rFonts w:hint="cs"/>
          <w:rtl/>
          <w:lang w:eastAsia="he-IL"/>
        </w:rPr>
        <w:t>ראש הממשלה שלך שם את זה</w:t>
      </w:r>
      <w:bookmarkStart w:id="16105" w:name="_ETM_Q31_422000"/>
      <w:bookmarkEnd w:id="16105"/>
      <w:r>
        <w:rPr>
          <w:rFonts w:hint="cs"/>
          <w:rtl/>
          <w:lang w:eastAsia="he-IL"/>
        </w:rPr>
        <w:t xml:space="preserve"> בבלפור. תלה את הדגל הזה - </w:t>
      </w:r>
      <w:bookmarkStart w:id="16106" w:name="_ETM_Q31_427000"/>
      <w:bookmarkEnd w:id="16106"/>
      <w:r>
        <w:rPr>
          <w:rFonts w:hint="cs"/>
          <w:rtl/>
          <w:lang w:eastAsia="he-IL"/>
        </w:rPr>
        <w:t>- -</w:t>
      </w:r>
    </w:p>
    <w:p w:rsidR="00E86ADC" w:rsidRPr="000724B5" w:rsidRDefault="00E86ADC" w:rsidP="00C7350B">
      <w:pPr>
        <w:rPr>
          <w:rtl/>
          <w:lang w:eastAsia="he-IL"/>
        </w:rPr>
      </w:pPr>
      <w:bookmarkStart w:id="16107" w:name="_ETM_Q31_426000"/>
      <w:bookmarkEnd w:id="16107"/>
    </w:p>
    <w:p w:rsidR="00E86ADC" w:rsidRDefault="00E86ADC" w:rsidP="00C7350B">
      <w:pPr>
        <w:pStyle w:val="af7"/>
        <w:keepNext/>
        <w:rPr>
          <w:rtl/>
        </w:rPr>
      </w:pPr>
      <w:r w:rsidRPr="00DC7733">
        <w:rPr>
          <w:rStyle w:val="TagStyle"/>
          <w:rtl/>
        </w:rPr>
        <w:t xml:space="preserve">&lt;&lt; יור &gt;&gt; </w:t>
      </w:r>
      <w:r>
        <w:rPr>
          <w:rtl/>
        </w:rPr>
        <w:t>היו"ר ישראל אייכלר:</w:t>
      </w:r>
      <w:r w:rsidRPr="00DC7733">
        <w:rPr>
          <w:rStyle w:val="TagStyle"/>
          <w:rtl/>
        </w:rPr>
        <w:t xml:space="preserve"> &lt;&lt; יור &gt;&gt;</w:t>
      </w:r>
      <w:r>
        <w:rPr>
          <w:rtl/>
        </w:rPr>
        <w:t xml:space="preserve"> </w:t>
      </w:r>
    </w:p>
    <w:p w:rsidR="00E86ADC" w:rsidRDefault="00E86ADC" w:rsidP="00C7350B">
      <w:pPr>
        <w:pStyle w:val="KeepWithNext"/>
        <w:rPr>
          <w:rtl/>
          <w:lang w:eastAsia="he-IL"/>
        </w:rPr>
      </w:pPr>
    </w:p>
    <w:p w:rsidR="00E86ADC" w:rsidRDefault="00E86ADC" w:rsidP="00C7350B">
      <w:pPr>
        <w:rPr>
          <w:rtl/>
          <w:lang w:eastAsia="he-IL"/>
        </w:rPr>
      </w:pPr>
      <w:r>
        <w:rPr>
          <w:rFonts w:hint="cs"/>
          <w:rtl/>
          <w:lang w:eastAsia="he-IL"/>
        </w:rPr>
        <w:t xml:space="preserve">חבר הכנסת קריב, קריאה ראשונה בבקשה. שיהיה שקט. הדובר ידבר. זכות הדיבור לשר ניתנה </w:t>
      </w:r>
      <w:bookmarkStart w:id="16108" w:name="_ETM_Q31_436000"/>
      <w:bookmarkEnd w:id="16108"/>
      <w:r>
        <w:rPr>
          <w:rFonts w:hint="cs"/>
          <w:rtl/>
          <w:lang w:eastAsia="he-IL"/>
        </w:rPr>
        <w:t>בדיוק כמו לכל אחד מהחברים, ואנחנו נעמוד על זכותו לדבר.</w:t>
      </w:r>
    </w:p>
    <w:p w:rsidR="00E86ADC" w:rsidRDefault="00E86ADC" w:rsidP="00C7350B">
      <w:pPr>
        <w:rPr>
          <w:rtl/>
          <w:lang w:eastAsia="he-IL"/>
        </w:rPr>
      </w:pPr>
    </w:p>
    <w:p w:rsidR="00E86ADC" w:rsidRDefault="00E86ADC" w:rsidP="00C7350B">
      <w:pPr>
        <w:pStyle w:val="af6"/>
        <w:keepNext/>
        <w:rPr>
          <w:rtl/>
        </w:rPr>
      </w:pPr>
      <w:bookmarkStart w:id="16109" w:name="ET_interruption_6127_48"/>
      <w:r w:rsidRPr="00AC632F">
        <w:rPr>
          <w:rStyle w:val="TagStyle"/>
          <w:rtl/>
        </w:rPr>
        <w:t xml:space="preserve"> &lt;&lt; קריאה &gt;&gt; </w:t>
      </w:r>
      <w:r>
        <w:rPr>
          <w:rtl/>
        </w:rPr>
        <w:t>ולדימיר בליאק (יש עתיד):</w:t>
      </w:r>
      <w:r w:rsidRPr="00AC632F">
        <w:rPr>
          <w:rStyle w:val="TagStyle"/>
          <w:rtl/>
        </w:rPr>
        <w:t xml:space="preserve"> &lt;&lt; קריאה &gt;&gt;</w:t>
      </w:r>
      <w:r>
        <w:rPr>
          <w:rtl/>
        </w:rPr>
        <w:t xml:space="preserve"> </w:t>
      </w:r>
      <w:bookmarkEnd w:id="16109"/>
    </w:p>
    <w:p w:rsidR="00E86ADC" w:rsidRDefault="00E86ADC" w:rsidP="00C7350B">
      <w:pPr>
        <w:pStyle w:val="KeepWithNext"/>
        <w:rPr>
          <w:rtl/>
          <w:lang w:eastAsia="he-IL"/>
        </w:rPr>
      </w:pPr>
    </w:p>
    <w:p w:rsidR="00E86ADC" w:rsidRDefault="00E86ADC" w:rsidP="00C7350B">
      <w:pPr>
        <w:rPr>
          <w:rtl/>
          <w:lang w:eastAsia="he-IL"/>
        </w:rPr>
      </w:pPr>
      <w:bookmarkStart w:id="16110" w:name="_ETM_Q31_441000"/>
      <w:bookmarkEnd w:id="16110"/>
      <w:r>
        <w:rPr>
          <w:rFonts w:hint="cs"/>
          <w:rtl/>
          <w:lang w:eastAsia="he-IL"/>
        </w:rPr>
        <w:t>הוא שונא דמוקרטיה.</w:t>
      </w:r>
    </w:p>
    <w:p w:rsidR="00E86ADC" w:rsidRDefault="00E86ADC" w:rsidP="00C7350B">
      <w:pPr>
        <w:rPr>
          <w:rtl/>
          <w:lang w:eastAsia="he-IL"/>
        </w:rPr>
      </w:pPr>
    </w:p>
    <w:p w:rsidR="00E86ADC" w:rsidRDefault="00E86ADC" w:rsidP="00C7350B">
      <w:pPr>
        <w:pStyle w:val="af7"/>
        <w:keepNext/>
        <w:rPr>
          <w:rtl/>
        </w:rPr>
      </w:pPr>
      <w:r w:rsidRPr="00DC7733">
        <w:rPr>
          <w:rStyle w:val="TagStyle"/>
          <w:rtl/>
        </w:rPr>
        <w:t xml:space="preserve"> &lt;&lt; יור &gt;&gt; </w:t>
      </w:r>
      <w:r>
        <w:rPr>
          <w:rtl/>
        </w:rPr>
        <w:t>היו"ר ישראל אייכלר:</w:t>
      </w:r>
      <w:r w:rsidRPr="00DC7733">
        <w:rPr>
          <w:rStyle w:val="TagStyle"/>
          <w:rtl/>
        </w:rPr>
        <w:t xml:space="preserve"> &lt;&lt; יור &gt;&gt;</w:t>
      </w:r>
      <w:r>
        <w:rPr>
          <w:rtl/>
        </w:rPr>
        <w:t xml:space="preserve"> </w:t>
      </w:r>
    </w:p>
    <w:p w:rsidR="00E86ADC" w:rsidRDefault="00E86ADC" w:rsidP="00C7350B">
      <w:pPr>
        <w:pStyle w:val="KeepWithNext"/>
        <w:rPr>
          <w:rtl/>
          <w:lang w:eastAsia="he-IL"/>
        </w:rPr>
      </w:pPr>
    </w:p>
    <w:p w:rsidR="00E86ADC" w:rsidRDefault="00E86ADC" w:rsidP="00C7350B">
      <w:pPr>
        <w:rPr>
          <w:rtl/>
          <w:lang w:eastAsia="he-IL"/>
        </w:rPr>
      </w:pPr>
      <w:r>
        <w:rPr>
          <w:rFonts w:hint="cs"/>
          <w:rtl/>
          <w:lang w:eastAsia="he-IL"/>
        </w:rPr>
        <w:t>חבר הכנסת בליאק, קריאה ראשונה.</w:t>
      </w:r>
    </w:p>
    <w:p w:rsidR="00E86ADC" w:rsidRDefault="00E86ADC" w:rsidP="00C7350B">
      <w:pPr>
        <w:rPr>
          <w:rtl/>
          <w:lang w:eastAsia="he-IL"/>
        </w:rPr>
      </w:pPr>
    </w:p>
    <w:p w:rsidR="00E86ADC" w:rsidRDefault="00E86ADC" w:rsidP="00C7350B">
      <w:pPr>
        <w:pStyle w:val="-"/>
        <w:keepNext/>
        <w:rPr>
          <w:rtl/>
        </w:rPr>
      </w:pPr>
      <w:bookmarkStart w:id="16111" w:name="ET_speakercontinue_6458_49"/>
      <w:r w:rsidRPr="00AC632F">
        <w:rPr>
          <w:rStyle w:val="TagStyle"/>
          <w:rtl/>
        </w:rPr>
        <w:t xml:space="preserve"> &lt;&lt; דובר_המשך &gt;&gt; </w:t>
      </w:r>
      <w:r>
        <w:rPr>
          <w:rtl/>
        </w:rPr>
        <w:t>שר החינוך יואב קיש:</w:t>
      </w:r>
      <w:r w:rsidRPr="00AC632F">
        <w:rPr>
          <w:rStyle w:val="TagStyle"/>
          <w:rtl/>
        </w:rPr>
        <w:t xml:space="preserve"> &lt;&lt; דובר_המשך &gt;&gt;</w:t>
      </w:r>
      <w:r>
        <w:rPr>
          <w:rtl/>
        </w:rPr>
        <w:t xml:space="preserve"> </w:t>
      </w:r>
      <w:bookmarkEnd w:id="16111"/>
    </w:p>
    <w:p w:rsidR="00E86ADC" w:rsidRDefault="00E86ADC" w:rsidP="00C7350B">
      <w:pPr>
        <w:pStyle w:val="KeepWithNext"/>
        <w:rPr>
          <w:rtl/>
          <w:lang w:eastAsia="he-IL"/>
        </w:rPr>
      </w:pPr>
    </w:p>
    <w:p w:rsidR="00E86ADC" w:rsidRDefault="00E86ADC" w:rsidP="00C7350B">
      <w:pPr>
        <w:rPr>
          <w:rtl/>
          <w:lang w:eastAsia="he-IL"/>
        </w:rPr>
      </w:pPr>
      <w:bookmarkStart w:id="16112" w:name="_ETM_Q31_445000"/>
      <w:bookmarkEnd w:id="16112"/>
      <w:r>
        <w:rPr>
          <w:rFonts w:hint="cs"/>
          <w:rtl/>
          <w:lang w:eastAsia="he-IL"/>
        </w:rPr>
        <w:t xml:space="preserve">אני </w:t>
      </w:r>
      <w:bookmarkStart w:id="16113" w:name="_ETM_Q31_447000"/>
      <w:bookmarkEnd w:id="16113"/>
      <w:r>
        <w:rPr>
          <w:rFonts w:hint="cs"/>
          <w:rtl/>
          <w:lang w:eastAsia="he-IL"/>
        </w:rPr>
        <w:t xml:space="preserve">רואה שקשה לכם עם האמת. אנחנו נמשיך ונאמר אותה. ראינו </w:t>
      </w:r>
      <w:bookmarkStart w:id="16114" w:name="_ETM_Q31_454000"/>
      <w:bookmarkEnd w:id="16114"/>
      <w:r>
        <w:rPr>
          <w:rFonts w:hint="cs"/>
          <w:rtl/>
          <w:lang w:eastAsia="he-IL"/>
        </w:rPr>
        <w:t xml:space="preserve">את מי שהפגין במוצאי שבת. ראינו מי הלך בהפגנה נגד </w:t>
      </w:r>
      <w:bookmarkStart w:id="16115" w:name="_ETM_Q31_461000"/>
      <w:bookmarkEnd w:id="16115"/>
      <w:r>
        <w:rPr>
          <w:rFonts w:hint="cs"/>
          <w:rtl/>
          <w:lang w:eastAsia="he-IL"/>
        </w:rPr>
        <w:t xml:space="preserve">הממשלה והניף דגלים של אש"ף, וראינו איפה השמאל נמצא. התמונה </w:t>
      </w:r>
      <w:bookmarkStart w:id="16116" w:name="_ETM_Q31_466000"/>
      <w:bookmarkEnd w:id="16116"/>
      <w:r>
        <w:rPr>
          <w:rFonts w:hint="cs"/>
          <w:rtl/>
          <w:lang w:eastAsia="he-IL"/>
        </w:rPr>
        <w:t>הזאת הייתה ברורה לכולם. אי-אפשר היה להסתיר אותה. ואני אומר לכם: אתם בצד הלא-נכון של ההיסטוריה.</w:t>
      </w:r>
    </w:p>
    <w:p w:rsidR="00E86ADC" w:rsidRDefault="00E86ADC" w:rsidP="00C7350B">
      <w:pPr>
        <w:rPr>
          <w:rtl/>
          <w:lang w:eastAsia="he-IL"/>
        </w:rPr>
      </w:pPr>
      <w:bookmarkStart w:id="16117" w:name="_ETM_Q31_470000"/>
      <w:bookmarkEnd w:id="16117"/>
    </w:p>
    <w:p w:rsidR="00E86ADC" w:rsidRDefault="00E86ADC" w:rsidP="00C7350B">
      <w:pPr>
        <w:pStyle w:val="af6"/>
        <w:keepNext/>
        <w:rPr>
          <w:rtl/>
        </w:rPr>
      </w:pPr>
      <w:bookmarkStart w:id="16118" w:name="ET_interruption_6341_80"/>
      <w:r w:rsidRPr="000A33EF">
        <w:rPr>
          <w:rStyle w:val="TagStyle"/>
          <w:rtl/>
        </w:rPr>
        <w:t xml:space="preserve"> &lt;&lt; קריאה &gt;&gt; </w:t>
      </w:r>
      <w:r>
        <w:rPr>
          <w:rtl/>
        </w:rPr>
        <w:t>דבי ביטון (יש עתיד):</w:t>
      </w:r>
      <w:r w:rsidRPr="000A33EF">
        <w:rPr>
          <w:rStyle w:val="TagStyle"/>
          <w:rtl/>
        </w:rPr>
        <w:t xml:space="preserve"> &lt;&lt; קריאה &gt;&gt;</w:t>
      </w:r>
      <w:r>
        <w:rPr>
          <w:rtl/>
        </w:rPr>
        <w:t xml:space="preserve"> </w:t>
      </w:r>
      <w:bookmarkEnd w:id="16118"/>
    </w:p>
    <w:p w:rsidR="00E86ADC" w:rsidRDefault="00E86ADC" w:rsidP="00C7350B">
      <w:pPr>
        <w:pStyle w:val="KeepWithNext"/>
        <w:rPr>
          <w:rtl/>
          <w:lang w:eastAsia="he-IL"/>
        </w:rPr>
      </w:pPr>
    </w:p>
    <w:p w:rsidR="00B72567" w:rsidRDefault="00E86ADC" w:rsidP="00B72567">
      <w:pPr>
        <w:rPr>
          <w:rtl/>
          <w:lang w:eastAsia="he-IL"/>
        </w:rPr>
      </w:pPr>
      <w:bookmarkStart w:id="16119" w:name="_ETM_Q31_469000"/>
      <w:bookmarkEnd w:id="16119"/>
      <w:r>
        <w:rPr>
          <w:rFonts w:hint="cs"/>
          <w:rtl/>
          <w:lang w:eastAsia="he-IL"/>
        </w:rPr>
        <w:t>אנחנו לא נתפלא אם אתם שלחתם אותם עם הדגלים לשם.</w:t>
      </w:r>
      <w:bookmarkStart w:id="16120" w:name="_ETM_Q31_477000"/>
      <w:bookmarkEnd w:id="16120"/>
    </w:p>
    <w:p w:rsidR="00B72567" w:rsidRDefault="00B72567" w:rsidP="00B72567">
      <w:pPr>
        <w:rPr>
          <w:rtl/>
          <w:lang w:eastAsia="he-IL"/>
        </w:rPr>
      </w:pPr>
    </w:p>
    <w:p w:rsidR="00B72567" w:rsidRDefault="00B72567" w:rsidP="00B72567">
      <w:pPr>
        <w:pStyle w:val="-"/>
        <w:keepNext/>
        <w:rPr>
          <w:rtl/>
        </w:rPr>
      </w:pPr>
      <w:bookmarkStart w:id="16121" w:name="_ETM_Q31_478000"/>
      <w:bookmarkEnd w:id="16121"/>
      <w:r w:rsidRPr="00DC7733">
        <w:rPr>
          <w:rStyle w:val="TagStyle"/>
          <w:rtl/>
        </w:rPr>
        <w:lastRenderedPageBreak/>
        <w:t xml:space="preserve">&lt;&lt; דובר_המשך &gt;&gt; </w:t>
      </w:r>
      <w:r>
        <w:rPr>
          <w:rtl/>
        </w:rPr>
        <w:t>שר החינוך יואב קיש:</w:t>
      </w:r>
      <w:r w:rsidRPr="00DC7733">
        <w:rPr>
          <w:rStyle w:val="TagStyle"/>
          <w:rtl/>
        </w:rPr>
        <w:t xml:space="preserve"> &lt;&lt; דובר_המשך &gt;&gt;</w:t>
      </w:r>
      <w:r>
        <w:rPr>
          <w:rtl/>
        </w:rPr>
        <w:t xml:space="preserve"> </w:t>
      </w:r>
    </w:p>
    <w:p w:rsidR="00B72567" w:rsidRDefault="00B72567" w:rsidP="00B72567">
      <w:pPr>
        <w:rPr>
          <w:rtl/>
          <w:lang w:eastAsia="he-IL"/>
        </w:rPr>
      </w:pPr>
    </w:p>
    <w:p w:rsidR="00E86ADC" w:rsidRDefault="00E86ADC" w:rsidP="00B72567">
      <w:pPr>
        <w:rPr>
          <w:rtl/>
          <w:lang w:eastAsia="he-IL"/>
        </w:rPr>
      </w:pPr>
      <w:r>
        <w:rPr>
          <w:rFonts w:hint="cs"/>
          <w:rtl/>
          <w:lang w:eastAsia="he-IL"/>
        </w:rPr>
        <w:t xml:space="preserve">עצוב לי. עצוב </w:t>
      </w:r>
      <w:bookmarkStart w:id="16122" w:name="_ETM_Q31_479000"/>
      <w:bookmarkEnd w:id="16122"/>
      <w:r>
        <w:rPr>
          <w:rFonts w:hint="cs"/>
          <w:rtl/>
          <w:lang w:eastAsia="he-IL"/>
        </w:rPr>
        <w:t>לי שזה הכיוון שבחרתם ללכת אליו.</w:t>
      </w:r>
    </w:p>
    <w:p w:rsidR="00E86ADC" w:rsidRDefault="00E86ADC" w:rsidP="00C7350B">
      <w:pPr>
        <w:rPr>
          <w:rtl/>
          <w:lang w:eastAsia="he-IL"/>
        </w:rPr>
      </w:pPr>
    </w:p>
    <w:p w:rsidR="00E86ADC" w:rsidRDefault="00E86ADC" w:rsidP="00C7350B">
      <w:pPr>
        <w:pStyle w:val="af6"/>
        <w:keepNext/>
        <w:rPr>
          <w:rtl/>
        </w:rPr>
      </w:pPr>
      <w:bookmarkStart w:id="16123" w:name="ET_interruption_5787_52"/>
      <w:r w:rsidRPr="00AC632F">
        <w:rPr>
          <w:rStyle w:val="TagStyle"/>
          <w:rtl/>
        </w:rPr>
        <w:t xml:space="preserve"> &lt;&lt; קריאה &gt;&gt; </w:t>
      </w:r>
      <w:r>
        <w:rPr>
          <w:rtl/>
        </w:rPr>
        <w:t>יוראי להב הרצנו (יש עתיד):</w:t>
      </w:r>
      <w:r w:rsidRPr="00AC632F">
        <w:rPr>
          <w:rStyle w:val="TagStyle"/>
          <w:rtl/>
        </w:rPr>
        <w:t xml:space="preserve"> &lt;&lt; קריאה &gt;&gt;</w:t>
      </w:r>
      <w:r>
        <w:rPr>
          <w:rtl/>
        </w:rPr>
        <w:t xml:space="preserve"> </w:t>
      </w:r>
      <w:bookmarkEnd w:id="16123"/>
    </w:p>
    <w:p w:rsidR="00E86ADC" w:rsidRDefault="00E86ADC" w:rsidP="00C7350B">
      <w:pPr>
        <w:pStyle w:val="KeepWithNext"/>
        <w:rPr>
          <w:rtl/>
          <w:lang w:eastAsia="he-IL"/>
        </w:rPr>
      </w:pPr>
    </w:p>
    <w:p w:rsidR="00E86ADC" w:rsidRDefault="00E86ADC" w:rsidP="00C7350B">
      <w:pPr>
        <w:rPr>
          <w:rtl/>
          <w:lang w:eastAsia="he-IL"/>
        </w:rPr>
      </w:pPr>
      <w:bookmarkStart w:id="16124" w:name="_ETM_Q31_476000"/>
      <w:bookmarkEnd w:id="16124"/>
      <w:r>
        <w:rPr>
          <w:rFonts w:hint="cs"/>
          <w:rtl/>
          <w:lang w:eastAsia="he-IL"/>
        </w:rPr>
        <w:t>- - - אנחנו נפגין איפה שלא נוח לך.</w:t>
      </w:r>
    </w:p>
    <w:p w:rsidR="00E86ADC" w:rsidRDefault="00E86ADC" w:rsidP="00C7350B">
      <w:pPr>
        <w:rPr>
          <w:rtl/>
          <w:lang w:eastAsia="he-IL"/>
        </w:rPr>
      </w:pPr>
    </w:p>
    <w:p w:rsidR="00E86ADC" w:rsidRDefault="00E86ADC" w:rsidP="00C7350B">
      <w:pPr>
        <w:pStyle w:val="-"/>
        <w:keepNext/>
        <w:rPr>
          <w:rtl/>
        </w:rPr>
      </w:pPr>
      <w:bookmarkStart w:id="16125" w:name="ET_speakercontinue_6458_18"/>
      <w:r w:rsidRPr="00DC7733">
        <w:rPr>
          <w:rStyle w:val="TagStyle"/>
          <w:rtl/>
        </w:rPr>
        <w:t xml:space="preserve"> &lt;&lt; דובר_המשך &gt;&gt; </w:t>
      </w:r>
      <w:r>
        <w:rPr>
          <w:rtl/>
        </w:rPr>
        <w:t>שר החינוך יואב קיש:</w:t>
      </w:r>
      <w:r w:rsidRPr="00DC7733">
        <w:rPr>
          <w:rStyle w:val="TagStyle"/>
          <w:rtl/>
        </w:rPr>
        <w:t xml:space="preserve"> &lt;&lt; דובר_המשך &gt;&gt;</w:t>
      </w:r>
      <w:r>
        <w:rPr>
          <w:rtl/>
        </w:rPr>
        <w:t xml:space="preserve"> </w:t>
      </w:r>
      <w:bookmarkEnd w:id="16125"/>
    </w:p>
    <w:p w:rsidR="00E86ADC" w:rsidRDefault="00E86ADC" w:rsidP="00C7350B">
      <w:pPr>
        <w:pStyle w:val="KeepWithNext"/>
        <w:rPr>
          <w:rtl/>
          <w:lang w:eastAsia="he-IL"/>
        </w:rPr>
      </w:pPr>
    </w:p>
    <w:p w:rsidR="00E86ADC" w:rsidRDefault="00E86ADC" w:rsidP="00C7350B">
      <w:pPr>
        <w:rPr>
          <w:rtl/>
          <w:lang w:eastAsia="he-IL"/>
        </w:rPr>
      </w:pPr>
      <w:r>
        <w:rPr>
          <w:rFonts w:hint="cs"/>
          <w:rtl/>
          <w:lang w:eastAsia="he-IL"/>
        </w:rPr>
        <w:t xml:space="preserve">חבר הכנסת גדי איזנקוט </w:t>
      </w:r>
      <w:bookmarkStart w:id="16126" w:name="_ETM_Q31_487000"/>
      <w:bookmarkEnd w:id="16126"/>
      <w:r>
        <w:rPr>
          <w:rFonts w:hint="cs"/>
          <w:rtl/>
          <w:lang w:eastAsia="he-IL"/>
        </w:rPr>
        <w:t xml:space="preserve">שקרא לצאת לרחובות, וראינו מי יצא: אנשים שרוצים לפעול נגד מדינת </w:t>
      </w:r>
      <w:bookmarkStart w:id="16127" w:name="_ETM_Q31_492000"/>
      <w:bookmarkEnd w:id="16127"/>
      <w:r>
        <w:rPr>
          <w:rFonts w:hint="cs"/>
          <w:rtl/>
          <w:lang w:eastAsia="he-IL"/>
        </w:rPr>
        <w:t>ישראל, שהדגלים שהם מובילים הם דגלי אש"ף.</w:t>
      </w:r>
    </w:p>
    <w:p w:rsidR="00E86ADC" w:rsidRDefault="00E86ADC" w:rsidP="00C7350B">
      <w:pPr>
        <w:rPr>
          <w:rtl/>
          <w:lang w:eastAsia="he-IL"/>
        </w:rPr>
      </w:pPr>
    </w:p>
    <w:p w:rsidR="00E86ADC" w:rsidRDefault="00E86ADC" w:rsidP="00C7350B">
      <w:pPr>
        <w:pStyle w:val="af6"/>
        <w:keepNext/>
        <w:rPr>
          <w:rtl/>
        </w:rPr>
      </w:pPr>
      <w:bookmarkStart w:id="16128" w:name="ET_interruption_6341_53"/>
      <w:r w:rsidRPr="00AC632F">
        <w:rPr>
          <w:rStyle w:val="TagStyle"/>
          <w:rtl/>
        </w:rPr>
        <w:t xml:space="preserve"> &lt;&lt; קריאה &gt;&gt; </w:t>
      </w:r>
      <w:r>
        <w:rPr>
          <w:rtl/>
        </w:rPr>
        <w:t>דבי ביטון (יש עתיד):</w:t>
      </w:r>
      <w:r w:rsidRPr="00AC632F">
        <w:rPr>
          <w:rStyle w:val="TagStyle"/>
          <w:rtl/>
        </w:rPr>
        <w:t xml:space="preserve"> &lt;&lt; קריאה &gt;&gt;</w:t>
      </w:r>
      <w:r>
        <w:rPr>
          <w:rtl/>
        </w:rPr>
        <w:t xml:space="preserve"> </w:t>
      </w:r>
      <w:bookmarkEnd w:id="16128"/>
    </w:p>
    <w:p w:rsidR="00E86ADC" w:rsidRDefault="00E86ADC" w:rsidP="00C7350B">
      <w:pPr>
        <w:pStyle w:val="KeepWithNext"/>
        <w:rPr>
          <w:rtl/>
          <w:lang w:eastAsia="he-IL"/>
        </w:rPr>
      </w:pPr>
    </w:p>
    <w:p w:rsidR="00B72567" w:rsidRDefault="00E86ADC" w:rsidP="00B72567">
      <w:pPr>
        <w:rPr>
          <w:rtl/>
          <w:lang w:eastAsia="he-IL"/>
        </w:rPr>
      </w:pPr>
      <w:r>
        <w:rPr>
          <w:rFonts w:hint="cs"/>
          <w:rtl/>
          <w:lang w:eastAsia="he-IL"/>
        </w:rPr>
        <w:t>זה השתולים ששלחתם</w:t>
      </w:r>
    </w:p>
    <w:p w:rsidR="00B72567" w:rsidRDefault="00B72567" w:rsidP="00B72567">
      <w:pPr>
        <w:rPr>
          <w:rtl/>
          <w:lang w:eastAsia="he-IL"/>
        </w:rPr>
      </w:pPr>
    </w:p>
    <w:p w:rsidR="00B72567" w:rsidRDefault="00B72567" w:rsidP="00B72567">
      <w:pPr>
        <w:pStyle w:val="-"/>
        <w:keepNext/>
        <w:rPr>
          <w:rtl/>
        </w:rPr>
      </w:pPr>
      <w:r w:rsidRPr="00DC7733">
        <w:rPr>
          <w:rStyle w:val="TagStyle"/>
          <w:rtl/>
        </w:rPr>
        <w:t xml:space="preserve">&lt;&lt; דובר_המשך &gt;&gt; </w:t>
      </w:r>
      <w:r>
        <w:rPr>
          <w:rtl/>
        </w:rPr>
        <w:t>שר החינוך יואב קיש:</w:t>
      </w:r>
      <w:r w:rsidRPr="00DC7733">
        <w:rPr>
          <w:rStyle w:val="TagStyle"/>
          <w:rtl/>
        </w:rPr>
        <w:t xml:space="preserve"> &lt;&lt; דובר_המשך &gt;&gt;</w:t>
      </w:r>
      <w:r>
        <w:rPr>
          <w:rtl/>
        </w:rPr>
        <w:t xml:space="preserve"> </w:t>
      </w:r>
    </w:p>
    <w:p w:rsidR="00B72567" w:rsidRDefault="00B72567" w:rsidP="00B72567">
      <w:pPr>
        <w:ind w:firstLine="0"/>
        <w:rPr>
          <w:rtl/>
          <w:lang w:eastAsia="he-IL"/>
        </w:rPr>
      </w:pPr>
      <w:r>
        <w:rPr>
          <w:rFonts w:hint="cs"/>
          <w:rtl/>
          <w:lang w:eastAsia="he-IL"/>
        </w:rPr>
        <w:t xml:space="preserve"> </w:t>
      </w:r>
    </w:p>
    <w:p w:rsidR="00E86ADC" w:rsidRDefault="00E86ADC" w:rsidP="00B72567">
      <w:pPr>
        <w:rPr>
          <w:rtl/>
          <w:lang w:eastAsia="he-IL"/>
        </w:rPr>
      </w:pPr>
      <w:r>
        <w:rPr>
          <w:rFonts w:hint="cs"/>
          <w:rtl/>
          <w:lang w:eastAsia="he-IL"/>
        </w:rPr>
        <w:t xml:space="preserve">אלה ההפגנות. זו הליבה. זה </w:t>
      </w:r>
      <w:bookmarkStart w:id="16129" w:name="_ETM_Q31_496000"/>
      <w:bookmarkEnd w:id="16129"/>
      <w:r>
        <w:rPr>
          <w:rFonts w:hint="cs"/>
          <w:rtl/>
          <w:lang w:eastAsia="he-IL"/>
        </w:rPr>
        <w:t>הכיוון שאתם הולכים אליו.</w:t>
      </w:r>
    </w:p>
    <w:p w:rsidR="00E86ADC" w:rsidRDefault="00E86ADC" w:rsidP="00C7350B">
      <w:pPr>
        <w:rPr>
          <w:rtl/>
          <w:lang w:eastAsia="he-IL"/>
        </w:rPr>
      </w:pPr>
    </w:p>
    <w:p w:rsidR="00E86ADC" w:rsidRDefault="00E86ADC" w:rsidP="00C7350B">
      <w:pPr>
        <w:pStyle w:val="af6"/>
        <w:keepNext/>
        <w:rPr>
          <w:rtl/>
        </w:rPr>
      </w:pPr>
      <w:bookmarkStart w:id="16130" w:name="ET_interruption_5787_55"/>
      <w:r w:rsidRPr="00AC632F">
        <w:rPr>
          <w:rStyle w:val="TagStyle"/>
          <w:rtl/>
        </w:rPr>
        <w:t xml:space="preserve"> &lt;&lt; קריאה &gt;&gt; </w:t>
      </w:r>
      <w:r>
        <w:rPr>
          <w:rtl/>
        </w:rPr>
        <w:t>יוראי להב הרצנו (יש עתיד):</w:t>
      </w:r>
      <w:r w:rsidRPr="00AC632F">
        <w:rPr>
          <w:rStyle w:val="TagStyle"/>
          <w:rtl/>
        </w:rPr>
        <w:t xml:space="preserve"> &lt;&lt; קריאה &gt;&gt;</w:t>
      </w:r>
      <w:r>
        <w:rPr>
          <w:rtl/>
        </w:rPr>
        <w:t xml:space="preserve"> </w:t>
      </w:r>
      <w:bookmarkEnd w:id="16130"/>
    </w:p>
    <w:p w:rsidR="00E86ADC" w:rsidRDefault="00E86ADC" w:rsidP="00C7350B">
      <w:pPr>
        <w:pStyle w:val="KeepWithNext"/>
        <w:rPr>
          <w:rtl/>
          <w:lang w:eastAsia="he-IL"/>
        </w:rPr>
      </w:pPr>
    </w:p>
    <w:p w:rsidR="00E86ADC" w:rsidRDefault="00E86ADC" w:rsidP="00C7350B">
      <w:pPr>
        <w:rPr>
          <w:rtl/>
          <w:lang w:eastAsia="he-IL"/>
        </w:rPr>
      </w:pPr>
      <w:r>
        <w:rPr>
          <w:rFonts w:hint="cs"/>
          <w:rtl/>
          <w:lang w:eastAsia="he-IL"/>
        </w:rPr>
        <w:t>זה שקר. זה שקר - - -</w:t>
      </w:r>
    </w:p>
    <w:p w:rsidR="00E86ADC" w:rsidRDefault="00E86ADC" w:rsidP="00C7350B">
      <w:pPr>
        <w:rPr>
          <w:rtl/>
          <w:lang w:eastAsia="he-IL"/>
        </w:rPr>
      </w:pPr>
    </w:p>
    <w:p w:rsidR="00E86ADC" w:rsidRDefault="00E86ADC" w:rsidP="00C7350B">
      <w:pPr>
        <w:pStyle w:val="af6"/>
        <w:keepNext/>
        <w:rPr>
          <w:rtl/>
        </w:rPr>
      </w:pPr>
      <w:bookmarkStart w:id="16131" w:name="ET_interruption_6341_56"/>
      <w:r w:rsidRPr="00AC632F">
        <w:rPr>
          <w:rStyle w:val="TagStyle"/>
          <w:rtl/>
        </w:rPr>
        <w:t xml:space="preserve"> &lt;&lt; קריאה &gt;&gt; </w:t>
      </w:r>
      <w:r>
        <w:rPr>
          <w:rtl/>
        </w:rPr>
        <w:t>דבי ביטון (יש עתיד):</w:t>
      </w:r>
      <w:r w:rsidRPr="00AC632F">
        <w:rPr>
          <w:rStyle w:val="TagStyle"/>
          <w:rtl/>
        </w:rPr>
        <w:t xml:space="preserve"> &lt;&lt; קריאה &gt;&gt;</w:t>
      </w:r>
      <w:r>
        <w:rPr>
          <w:rtl/>
        </w:rPr>
        <w:t xml:space="preserve"> </w:t>
      </w:r>
      <w:bookmarkEnd w:id="16131"/>
    </w:p>
    <w:p w:rsidR="00E86ADC" w:rsidRDefault="00E86ADC" w:rsidP="00C7350B">
      <w:pPr>
        <w:pStyle w:val="KeepWithNext"/>
        <w:rPr>
          <w:rtl/>
          <w:lang w:eastAsia="he-IL"/>
        </w:rPr>
      </w:pPr>
    </w:p>
    <w:p w:rsidR="00E86ADC" w:rsidRDefault="00E86ADC" w:rsidP="00C7350B">
      <w:pPr>
        <w:rPr>
          <w:rtl/>
          <w:lang w:eastAsia="he-IL"/>
        </w:rPr>
      </w:pPr>
      <w:bookmarkStart w:id="16132" w:name="_ETM_Q31_500000"/>
      <w:bookmarkStart w:id="16133" w:name="_ETM_Q31_494000"/>
      <w:bookmarkEnd w:id="16132"/>
      <w:bookmarkEnd w:id="16133"/>
      <w:r>
        <w:rPr>
          <w:rFonts w:hint="cs"/>
          <w:rtl/>
          <w:lang w:eastAsia="he-IL"/>
        </w:rPr>
        <w:t xml:space="preserve"> אנחנו מדינת ישראל היפה, זה ההבדל. לא מושחתת.</w:t>
      </w:r>
    </w:p>
    <w:p w:rsidR="00E86ADC" w:rsidRDefault="00E86ADC" w:rsidP="00C7350B">
      <w:pPr>
        <w:rPr>
          <w:rtl/>
          <w:lang w:eastAsia="he-IL"/>
        </w:rPr>
      </w:pPr>
    </w:p>
    <w:p w:rsidR="00E86ADC" w:rsidRDefault="00E86ADC" w:rsidP="00C7350B">
      <w:pPr>
        <w:pStyle w:val="-"/>
        <w:keepNext/>
        <w:rPr>
          <w:rtl/>
        </w:rPr>
      </w:pPr>
      <w:bookmarkStart w:id="16134" w:name="ET_speakercontinue_6458_19"/>
      <w:r w:rsidRPr="00DC7733">
        <w:rPr>
          <w:rStyle w:val="TagStyle"/>
          <w:rtl/>
        </w:rPr>
        <w:t xml:space="preserve"> &lt;&lt; דובר_המשך &gt;&gt; </w:t>
      </w:r>
      <w:r>
        <w:rPr>
          <w:rtl/>
        </w:rPr>
        <w:t>שר החינוך יואב קיש:</w:t>
      </w:r>
      <w:r w:rsidRPr="00DC7733">
        <w:rPr>
          <w:rStyle w:val="TagStyle"/>
          <w:rtl/>
        </w:rPr>
        <w:t xml:space="preserve"> &lt;&lt; דובר_המשך &gt;&gt;</w:t>
      </w:r>
      <w:r>
        <w:rPr>
          <w:rtl/>
        </w:rPr>
        <w:t xml:space="preserve"> </w:t>
      </w:r>
      <w:bookmarkEnd w:id="16134"/>
    </w:p>
    <w:p w:rsidR="00E86ADC" w:rsidRDefault="00E86ADC" w:rsidP="00C7350B">
      <w:pPr>
        <w:pStyle w:val="KeepWithNext"/>
        <w:rPr>
          <w:rtl/>
          <w:lang w:eastAsia="he-IL"/>
        </w:rPr>
      </w:pPr>
    </w:p>
    <w:p w:rsidR="00E86ADC" w:rsidRDefault="00E86ADC" w:rsidP="00C7350B">
      <w:pPr>
        <w:rPr>
          <w:rtl/>
          <w:lang w:eastAsia="he-IL"/>
        </w:rPr>
      </w:pPr>
      <w:bookmarkStart w:id="16135" w:name="_ETM_Q31_506000"/>
      <w:bookmarkEnd w:id="16135"/>
      <w:r>
        <w:rPr>
          <w:rFonts w:hint="cs"/>
          <w:rtl/>
          <w:lang w:eastAsia="he-IL"/>
        </w:rPr>
        <w:t xml:space="preserve">מהצד </w:t>
      </w:r>
      <w:bookmarkStart w:id="16136" w:name="_ETM_Q31_507000"/>
      <w:bookmarkEnd w:id="16136"/>
      <w:r>
        <w:rPr>
          <w:rFonts w:hint="cs"/>
          <w:rtl/>
          <w:lang w:eastAsia="he-IL"/>
        </w:rPr>
        <w:t xml:space="preserve">השני, אנחנו הקמנו ממשלה שנשענת בצורה ברורה על הימין הלאומי, </w:t>
      </w:r>
      <w:bookmarkStart w:id="16137" w:name="_ETM_Q31_516000"/>
      <w:bookmarkEnd w:id="16137"/>
      <w:r>
        <w:rPr>
          <w:rFonts w:hint="cs"/>
          <w:rtl/>
          <w:lang w:eastAsia="he-IL"/>
        </w:rPr>
        <w:t>ממשלת ימין.</w:t>
      </w:r>
    </w:p>
    <w:p w:rsidR="00E86ADC" w:rsidRDefault="00E86ADC" w:rsidP="00C7350B">
      <w:pPr>
        <w:rPr>
          <w:rtl/>
          <w:lang w:eastAsia="he-IL"/>
        </w:rPr>
      </w:pPr>
    </w:p>
    <w:p w:rsidR="00E86ADC" w:rsidRDefault="00E86ADC" w:rsidP="00C7350B">
      <w:pPr>
        <w:pStyle w:val="af6"/>
        <w:keepNext/>
        <w:rPr>
          <w:rtl/>
        </w:rPr>
      </w:pPr>
      <w:bookmarkStart w:id="16138" w:name="ET_interruption_5809_57"/>
      <w:r w:rsidRPr="00AC632F">
        <w:rPr>
          <w:rStyle w:val="TagStyle"/>
          <w:rtl/>
        </w:rPr>
        <w:t xml:space="preserve"> &lt;&lt; קריאה &gt;&gt; </w:t>
      </w:r>
      <w:r>
        <w:rPr>
          <w:rtl/>
        </w:rPr>
        <w:t>מיכל שיר סגמן (יש עתיד):</w:t>
      </w:r>
      <w:r w:rsidRPr="00AC632F">
        <w:rPr>
          <w:rStyle w:val="TagStyle"/>
          <w:rtl/>
        </w:rPr>
        <w:t xml:space="preserve"> &lt;&lt; קריאה &gt;&gt;</w:t>
      </w:r>
      <w:r>
        <w:rPr>
          <w:rtl/>
        </w:rPr>
        <w:t xml:space="preserve"> </w:t>
      </w:r>
      <w:bookmarkEnd w:id="16138"/>
    </w:p>
    <w:p w:rsidR="00E86ADC" w:rsidRDefault="00E86ADC" w:rsidP="00C7350B">
      <w:pPr>
        <w:pStyle w:val="KeepWithNext"/>
        <w:rPr>
          <w:rtl/>
          <w:lang w:eastAsia="he-IL"/>
        </w:rPr>
      </w:pPr>
    </w:p>
    <w:p w:rsidR="00E86ADC" w:rsidRDefault="00E86ADC" w:rsidP="00C7350B">
      <w:pPr>
        <w:rPr>
          <w:rtl/>
          <w:lang w:eastAsia="he-IL"/>
        </w:rPr>
      </w:pPr>
      <w:bookmarkStart w:id="16139" w:name="_ETM_Q31_517000"/>
      <w:bookmarkEnd w:id="16139"/>
      <w:r>
        <w:rPr>
          <w:rFonts w:hint="cs"/>
          <w:rtl/>
          <w:lang w:eastAsia="he-IL"/>
        </w:rPr>
        <w:t>שמעתי שלקחו לך שר אחד. הכול בסדר?</w:t>
      </w:r>
    </w:p>
    <w:p w:rsidR="00B72567" w:rsidRDefault="00B72567" w:rsidP="00C7350B">
      <w:pPr>
        <w:rPr>
          <w:rtl/>
          <w:lang w:eastAsia="he-IL"/>
        </w:rPr>
      </w:pPr>
    </w:p>
    <w:p w:rsidR="00B72567" w:rsidRDefault="00B72567" w:rsidP="00B72567">
      <w:pPr>
        <w:pStyle w:val="-"/>
        <w:keepNext/>
        <w:rPr>
          <w:rtl/>
        </w:rPr>
      </w:pPr>
      <w:r w:rsidRPr="00DC7733">
        <w:rPr>
          <w:rStyle w:val="TagStyle"/>
          <w:rtl/>
        </w:rPr>
        <w:t xml:space="preserve">&lt;&lt; דובר_המשך &gt;&gt; </w:t>
      </w:r>
      <w:r>
        <w:rPr>
          <w:rtl/>
        </w:rPr>
        <w:t>שר החינוך יואב קיש:</w:t>
      </w:r>
      <w:r w:rsidRPr="00DC7733">
        <w:rPr>
          <w:rStyle w:val="TagStyle"/>
          <w:rtl/>
        </w:rPr>
        <w:t xml:space="preserve"> &lt;&lt; דובר_המשך &gt;&gt;</w:t>
      </w:r>
      <w:r>
        <w:rPr>
          <w:rtl/>
        </w:rPr>
        <w:t xml:space="preserve"> </w:t>
      </w:r>
    </w:p>
    <w:p w:rsidR="00E86ADC" w:rsidRDefault="00E86ADC" w:rsidP="00C7350B">
      <w:pPr>
        <w:pStyle w:val="KeepWithNext"/>
        <w:rPr>
          <w:rtl/>
          <w:lang w:eastAsia="he-IL"/>
        </w:rPr>
      </w:pPr>
    </w:p>
    <w:p w:rsidR="00E86ADC" w:rsidRDefault="00E86ADC" w:rsidP="00B72567">
      <w:pPr>
        <w:rPr>
          <w:rtl/>
          <w:lang w:eastAsia="he-IL"/>
        </w:rPr>
      </w:pPr>
      <w:bookmarkStart w:id="16140" w:name="_ETM_Q31_514000"/>
      <w:bookmarkEnd w:id="16140"/>
      <w:r>
        <w:rPr>
          <w:rFonts w:hint="cs"/>
          <w:rtl/>
          <w:lang w:eastAsia="he-IL"/>
        </w:rPr>
        <w:t xml:space="preserve">וכן, ביקשתם בחודש </w:t>
      </w:r>
      <w:bookmarkStart w:id="16141" w:name="_ETM_Q31_518000"/>
      <w:bookmarkEnd w:id="16141"/>
      <w:r>
        <w:rPr>
          <w:rFonts w:hint="cs"/>
          <w:rtl/>
          <w:lang w:eastAsia="he-IL"/>
        </w:rPr>
        <w:t xml:space="preserve">האחרון שנקים ממשלה. אז הינה, יש ממשלה, והממשלה באה לשלוט, </w:t>
      </w:r>
      <w:bookmarkStart w:id="16142" w:name="_ETM_Q31_524000"/>
      <w:bookmarkEnd w:id="16142"/>
      <w:r>
        <w:rPr>
          <w:rFonts w:hint="cs"/>
          <w:rtl/>
          <w:lang w:eastAsia="he-IL"/>
        </w:rPr>
        <w:t xml:space="preserve">ואנחנו גם נמשול, ואנחנו גם לא רואים שום צורך לבוא </w:t>
      </w:r>
      <w:bookmarkStart w:id="16143" w:name="_ETM_Q31_531000"/>
      <w:bookmarkEnd w:id="16143"/>
      <w:r>
        <w:rPr>
          <w:rFonts w:hint="cs"/>
          <w:rtl/>
          <w:lang w:eastAsia="he-IL"/>
        </w:rPr>
        <w:t xml:space="preserve">ולהתנצל. נגמר האירוע הזה. דבר אחד טוב אתם העברתם: </w:t>
      </w:r>
      <w:bookmarkStart w:id="16144" w:name="_ETM_Q31_537000"/>
      <w:bookmarkEnd w:id="16144"/>
      <w:r>
        <w:rPr>
          <w:rFonts w:hint="cs"/>
          <w:rtl/>
          <w:lang w:eastAsia="he-IL"/>
        </w:rPr>
        <w:t xml:space="preserve">הראיתם היטב איך צריך להתנהג, ואת הדבר הזה לא תוכלו </w:t>
      </w:r>
      <w:bookmarkStart w:id="16145" w:name="_ETM_Q31_545000"/>
      <w:bookmarkEnd w:id="16145"/>
      <w:r>
        <w:rPr>
          <w:rFonts w:hint="cs"/>
          <w:rtl/>
          <w:lang w:eastAsia="he-IL"/>
        </w:rPr>
        <w:t>לקחת לאחור. ואנחנו נוביל בכל תחום ותחום את הרפור</w:t>
      </w:r>
      <w:bookmarkStart w:id="16146" w:name="_ETM_Q31_551000"/>
      <w:bookmarkEnd w:id="16146"/>
      <w:r>
        <w:rPr>
          <w:rFonts w:hint="cs"/>
          <w:rtl/>
          <w:lang w:eastAsia="he-IL"/>
        </w:rPr>
        <w:t>מות שכל כך נדרשות, שהימין מוביל. והרפורמה הראשונה זו הרפורמה במערכת המשפט - -</w:t>
      </w:r>
    </w:p>
    <w:p w:rsidR="00B72567" w:rsidRDefault="00B72567" w:rsidP="00B72567">
      <w:pPr>
        <w:ind w:firstLine="0"/>
        <w:rPr>
          <w:rtl/>
          <w:lang w:eastAsia="he-IL"/>
        </w:rPr>
      </w:pPr>
    </w:p>
    <w:p w:rsidR="00E86ADC" w:rsidRDefault="00E86ADC" w:rsidP="00C7350B">
      <w:pPr>
        <w:pStyle w:val="af6"/>
        <w:keepNext/>
        <w:rPr>
          <w:rtl/>
        </w:rPr>
      </w:pPr>
      <w:bookmarkStart w:id="16147" w:name="ET_interruption_5787_59"/>
      <w:r w:rsidRPr="00AC632F">
        <w:rPr>
          <w:rStyle w:val="TagStyle"/>
          <w:rtl/>
        </w:rPr>
        <w:t xml:space="preserve"> &lt;&lt; קריאה &gt;&gt; </w:t>
      </w:r>
      <w:r>
        <w:rPr>
          <w:rtl/>
        </w:rPr>
        <w:t>יוראי להב הרצנו (יש עתיד):</w:t>
      </w:r>
      <w:r w:rsidRPr="00AC632F">
        <w:rPr>
          <w:rStyle w:val="TagStyle"/>
          <w:rtl/>
        </w:rPr>
        <w:t xml:space="preserve"> &lt;&lt; קריאה &gt;&gt;</w:t>
      </w:r>
      <w:r>
        <w:rPr>
          <w:rtl/>
        </w:rPr>
        <w:t xml:space="preserve"> </w:t>
      </w:r>
      <w:bookmarkEnd w:id="16147"/>
    </w:p>
    <w:p w:rsidR="00E86ADC" w:rsidRDefault="00E86ADC" w:rsidP="00C7350B">
      <w:pPr>
        <w:pStyle w:val="KeepWithNext"/>
        <w:rPr>
          <w:rtl/>
          <w:lang w:eastAsia="he-IL"/>
        </w:rPr>
      </w:pPr>
    </w:p>
    <w:p w:rsidR="00E86ADC" w:rsidRDefault="00E86ADC" w:rsidP="00C7350B">
      <w:pPr>
        <w:rPr>
          <w:rtl/>
          <w:lang w:eastAsia="he-IL"/>
        </w:rPr>
      </w:pPr>
      <w:bookmarkStart w:id="16148" w:name="_ETM_Q31_557000"/>
      <w:bookmarkEnd w:id="16148"/>
      <w:r>
        <w:rPr>
          <w:rFonts w:hint="cs"/>
          <w:rtl/>
          <w:lang w:eastAsia="he-IL"/>
        </w:rPr>
        <w:t xml:space="preserve">בושה וחרפה. הרס מערכת </w:t>
      </w:r>
      <w:bookmarkStart w:id="16149" w:name="_ETM_Q31_559000"/>
      <w:bookmarkEnd w:id="16149"/>
      <w:r>
        <w:rPr>
          <w:rFonts w:hint="cs"/>
          <w:rtl/>
          <w:lang w:eastAsia="he-IL"/>
        </w:rPr>
        <w:t>המשפט.</w:t>
      </w:r>
    </w:p>
    <w:p w:rsidR="00E86ADC" w:rsidRDefault="00E86ADC" w:rsidP="00C7350B">
      <w:pPr>
        <w:rPr>
          <w:rtl/>
          <w:lang w:eastAsia="he-IL"/>
        </w:rPr>
      </w:pPr>
    </w:p>
    <w:p w:rsidR="00B72567" w:rsidRDefault="00B72567" w:rsidP="00B72567">
      <w:pPr>
        <w:pStyle w:val="-"/>
        <w:keepNext/>
        <w:rPr>
          <w:rtl/>
        </w:rPr>
      </w:pPr>
      <w:r w:rsidRPr="00DC7733">
        <w:rPr>
          <w:rStyle w:val="TagStyle"/>
          <w:rtl/>
        </w:rPr>
        <w:t xml:space="preserve">&lt;&lt; דובר_המשך &gt;&gt; </w:t>
      </w:r>
      <w:r>
        <w:rPr>
          <w:rtl/>
        </w:rPr>
        <w:t>שר החינוך יואב קיש:</w:t>
      </w:r>
      <w:r w:rsidRPr="00DC7733">
        <w:rPr>
          <w:rStyle w:val="TagStyle"/>
          <w:rtl/>
        </w:rPr>
        <w:t xml:space="preserve"> &lt;&lt; דובר_המשך &gt;&gt;</w:t>
      </w:r>
      <w:r>
        <w:rPr>
          <w:rtl/>
        </w:rPr>
        <w:t xml:space="preserve"> </w:t>
      </w:r>
    </w:p>
    <w:p w:rsidR="00E86ADC" w:rsidRDefault="00E86ADC" w:rsidP="00C7350B">
      <w:pPr>
        <w:pStyle w:val="KeepWithNext"/>
        <w:rPr>
          <w:rtl/>
          <w:lang w:eastAsia="he-IL"/>
        </w:rPr>
      </w:pPr>
    </w:p>
    <w:p w:rsidR="00E86ADC" w:rsidRDefault="00E86ADC" w:rsidP="00C7350B">
      <w:pPr>
        <w:rPr>
          <w:rtl/>
          <w:lang w:eastAsia="he-IL"/>
        </w:rPr>
      </w:pPr>
      <w:bookmarkStart w:id="16150" w:name="_ETM_Q31_558000"/>
      <w:bookmarkEnd w:id="16150"/>
      <w:r>
        <w:rPr>
          <w:rFonts w:hint="cs"/>
          <w:rtl/>
          <w:lang w:eastAsia="he-IL"/>
        </w:rPr>
        <w:t>- - שהרפורמה הזאת היא חיונית לדמוקרטיה הישראלית.</w:t>
      </w:r>
    </w:p>
    <w:p w:rsidR="00E86ADC" w:rsidRDefault="00E86ADC" w:rsidP="00C7350B">
      <w:pPr>
        <w:rPr>
          <w:rtl/>
          <w:lang w:eastAsia="he-IL"/>
        </w:rPr>
      </w:pPr>
    </w:p>
    <w:p w:rsidR="00E86ADC" w:rsidRDefault="00E86ADC" w:rsidP="00C7350B">
      <w:pPr>
        <w:pStyle w:val="af6"/>
        <w:keepNext/>
        <w:rPr>
          <w:rtl/>
        </w:rPr>
      </w:pPr>
      <w:bookmarkStart w:id="16151" w:name="ET_interruption_5787_61"/>
      <w:r w:rsidRPr="00AC632F">
        <w:rPr>
          <w:rStyle w:val="TagStyle"/>
          <w:rtl/>
        </w:rPr>
        <w:t xml:space="preserve"> &lt;&lt; קריאה &gt;&gt; </w:t>
      </w:r>
      <w:r>
        <w:rPr>
          <w:rtl/>
        </w:rPr>
        <w:t>יוראי להב הרצנו (יש עתיד):</w:t>
      </w:r>
      <w:r w:rsidRPr="00AC632F">
        <w:rPr>
          <w:rStyle w:val="TagStyle"/>
          <w:rtl/>
        </w:rPr>
        <w:t xml:space="preserve"> &lt;&lt; קריאה &gt;&gt;</w:t>
      </w:r>
      <w:r>
        <w:rPr>
          <w:rtl/>
        </w:rPr>
        <w:t xml:space="preserve"> </w:t>
      </w:r>
      <w:bookmarkEnd w:id="16151"/>
    </w:p>
    <w:p w:rsidR="00E86ADC" w:rsidRDefault="00E86ADC" w:rsidP="00C7350B">
      <w:pPr>
        <w:pStyle w:val="KeepWithNext"/>
        <w:rPr>
          <w:rtl/>
          <w:lang w:eastAsia="he-IL"/>
        </w:rPr>
      </w:pPr>
    </w:p>
    <w:p w:rsidR="00E86ADC" w:rsidRPr="00AC632F" w:rsidRDefault="00E86ADC" w:rsidP="00C7350B">
      <w:pPr>
        <w:rPr>
          <w:rtl/>
          <w:lang w:eastAsia="he-IL"/>
        </w:rPr>
      </w:pPr>
      <w:bookmarkStart w:id="16152" w:name="_ETM_Q31_561000"/>
      <w:bookmarkEnd w:id="16152"/>
      <w:r>
        <w:rPr>
          <w:rFonts w:hint="cs"/>
          <w:rtl/>
          <w:lang w:eastAsia="he-IL"/>
        </w:rPr>
        <w:t>אתם הורסים את הדמוקרטיה. אתם הורסים אותה.</w:t>
      </w:r>
    </w:p>
    <w:p w:rsidR="00E86ADC" w:rsidRDefault="00E86ADC" w:rsidP="00C7350B">
      <w:pPr>
        <w:rPr>
          <w:rtl/>
          <w:lang w:eastAsia="he-IL"/>
        </w:rPr>
      </w:pPr>
    </w:p>
    <w:p w:rsidR="00E86ADC" w:rsidRDefault="00E86ADC" w:rsidP="00C7350B">
      <w:pPr>
        <w:pStyle w:val="af7"/>
        <w:keepNext/>
        <w:rPr>
          <w:rtl/>
        </w:rPr>
      </w:pPr>
      <w:bookmarkStart w:id="16153" w:name="ET_yor_6129_62"/>
      <w:r w:rsidRPr="00AC632F">
        <w:rPr>
          <w:rStyle w:val="TagStyle"/>
          <w:rtl/>
        </w:rPr>
        <w:t xml:space="preserve"> &lt;&lt; יור &gt;&gt; </w:t>
      </w:r>
      <w:r>
        <w:rPr>
          <w:rtl/>
        </w:rPr>
        <w:t>היו"ר ישראל אייכלר:</w:t>
      </w:r>
      <w:r w:rsidRPr="00AC632F">
        <w:rPr>
          <w:rStyle w:val="TagStyle"/>
          <w:rtl/>
        </w:rPr>
        <w:t xml:space="preserve"> &lt;&lt; יור &gt;&gt;</w:t>
      </w:r>
      <w:r>
        <w:rPr>
          <w:rtl/>
        </w:rPr>
        <w:t xml:space="preserve"> </w:t>
      </w:r>
      <w:bookmarkEnd w:id="16153"/>
    </w:p>
    <w:p w:rsidR="00E86ADC" w:rsidRDefault="00E86ADC" w:rsidP="00C7350B">
      <w:pPr>
        <w:pStyle w:val="KeepWithNext"/>
        <w:rPr>
          <w:rtl/>
          <w:lang w:eastAsia="he-IL"/>
        </w:rPr>
      </w:pPr>
    </w:p>
    <w:p w:rsidR="00E86ADC" w:rsidRDefault="00E86ADC" w:rsidP="00C7350B">
      <w:pPr>
        <w:rPr>
          <w:rtl/>
          <w:lang w:eastAsia="he-IL"/>
        </w:rPr>
      </w:pPr>
      <w:bookmarkStart w:id="16154" w:name="_ETM_Q31_566000"/>
      <w:bookmarkEnd w:id="16154"/>
      <w:r>
        <w:rPr>
          <w:rFonts w:hint="cs"/>
          <w:rtl/>
          <w:lang w:eastAsia="he-IL"/>
        </w:rPr>
        <w:t>חבר הכנסת הרצנו, קריאה ראשונה.</w:t>
      </w:r>
    </w:p>
    <w:p w:rsidR="00E86ADC" w:rsidRDefault="00E86ADC" w:rsidP="00C7350B">
      <w:pPr>
        <w:rPr>
          <w:rtl/>
          <w:lang w:eastAsia="he-IL"/>
        </w:rPr>
      </w:pPr>
      <w:bookmarkStart w:id="16155" w:name="_ETM_Q31_570000"/>
      <w:bookmarkEnd w:id="16155"/>
    </w:p>
    <w:p w:rsidR="00E86ADC" w:rsidRDefault="00E86ADC" w:rsidP="00C7350B">
      <w:pPr>
        <w:pStyle w:val="af6"/>
        <w:keepNext/>
        <w:rPr>
          <w:rtl/>
        </w:rPr>
      </w:pPr>
      <w:bookmarkStart w:id="16156" w:name="ET_interruption_5787_63"/>
      <w:r w:rsidRPr="00AC632F">
        <w:rPr>
          <w:rStyle w:val="TagStyle"/>
          <w:rtl/>
        </w:rPr>
        <w:t xml:space="preserve"> &lt;&lt; קריאה &gt;&gt; </w:t>
      </w:r>
      <w:r>
        <w:rPr>
          <w:rtl/>
        </w:rPr>
        <w:t>יוראי להב הרצנו (יש עתיד):</w:t>
      </w:r>
      <w:r w:rsidRPr="00AC632F">
        <w:rPr>
          <w:rStyle w:val="TagStyle"/>
          <w:rtl/>
        </w:rPr>
        <w:t xml:space="preserve"> &lt;&lt; קריאה &gt;&gt;</w:t>
      </w:r>
      <w:r>
        <w:rPr>
          <w:rtl/>
        </w:rPr>
        <w:t xml:space="preserve"> </w:t>
      </w:r>
      <w:bookmarkEnd w:id="16156"/>
    </w:p>
    <w:p w:rsidR="00E86ADC" w:rsidRDefault="00E86ADC" w:rsidP="00C7350B">
      <w:pPr>
        <w:pStyle w:val="KeepWithNext"/>
        <w:rPr>
          <w:rtl/>
          <w:lang w:eastAsia="he-IL"/>
        </w:rPr>
      </w:pPr>
    </w:p>
    <w:p w:rsidR="00E86ADC" w:rsidRDefault="00E86ADC" w:rsidP="00C7350B">
      <w:pPr>
        <w:rPr>
          <w:rtl/>
          <w:lang w:eastAsia="he-IL"/>
        </w:rPr>
      </w:pPr>
      <w:bookmarkStart w:id="16157" w:name="_ETM_Q31_568000"/>
      <w:bookmarkEnd w:id="16157"/>
      <w:r>
        <w:rPr>
          <w:rFonts w:hint="cs"/>
          <w:rtl/>
          <w:lang w:eastAsia="he-IL"/>
        </w:rPr>
        <w:t xml:space="preserve">אני לא אשתוק כשאתה מדבר </w:t>
      </w:r>
      <w:bookmarkStart w:id="16158" w:name="_ETM_Q31_572000"/>
      <w:bookmarkEnd w:id="16158"/>
      <w:r>
        <w:rPr>
          <w:rFonts w:hint="cs"/>
          <w:rtl/>
          <w:lang w:eastAsia="he-IL"/>
        </w:rPr>
        <w:t>שקרים מעל הדוכן. זו הדמוקרטיה היחידה בעולם שבה הרוב כול יכול.</w:t>
      </w:r>
    </w:p>
    <w:p w:rsidR="00E86ADC" w:rsidRDefault="00E86ADC" w:rsidP="00C7350B">
      <w:pPr>
        <w:rPr>
          <w:rtl/>
          <w:lang w:eastAsia="he-IL"/>
        </w:rPr>
      </w:pPr>
    </w:p>
    <w:p w:rsidR="00E86ADC" w:rsidRDefault="00E86ADC" w:rsidP="00C7350B">
      <w:pPr>
        <w:pStyle w:val="af7"/>
        <w:keepNext/>
        <w:rPr>
          <w:rtl/>
        </w:rPr>
      </w:pPr>
      <w:bookmarkStart w:id="16159" w:name="ET_yor_6129_64"/>
      <w:r w:rsidRPr="00AC632F">
        <w:rPr>
          <w:rStyle w:val="TagStyle"/>
          <w:rtl/>
        </w:rPr>
        <w:t xml:space="preserve"> &lt;&lt; יור &gt;&gt; </w:t>
      </w:r>
      <w:r>
        <w:rPr>
          <w:rtl/>
        </w:rPr>
        <w:t>היו"ר ישראל אייכלר:</w:t>
      </w:r>
      <w:r w:rsidRPr="00AC632F">
        <w:rPr>
          <w:rStyle w:val="TagStyle"/>
          <w:rtl/>
        </w:rPr>
        <w:t xml:space="preserve"> &lt;&lt; יור &gt;&gt;</w:t>
      </w:r>
      <w:r>
        <w:rPr>
          <w:rtl/>
        </w:rPr>
        <w:t xml:space="preserve"> </w:t>
      </w:r>
      <w:bookmarkEnd w:id="16159"/>
    </w:p>
    <w:p w:rsidR="00E86ADC" w:rsidRDefault="00E86ADC" w:rsidP="00C7350B">
      <w:pPr>
        <w:pStyle w:val="KeepWithNext"/>
        <w:rPr>
          <w:rtl/>
          <w:lang w:eastAsia="he-IL"/>
        </w:rPr>
      </w:pPr>
    </w:p>
    <w:p w:rsidR="00E86ADC" w:rsidRDefault="00E86ADC" w:rsidP="00C7350B">
      <w:pPr>
        <w:rPr>
          <w:rtl/>
          <w:lang w:eastAsia="he-IL"/>
        </w:rPr>
      </w:pPr>
      <w:bookmarkStart w:id="16160" w:name="_ETM_Q31_576000"/>
      <w:bookmarkEnd w:id="16160"/>
      <w:r>
        <w:rPr>
          <w:rFonts w:hint="cs"/>
          <w:rtl/>
          <w:lang w:eastAsia="he-IL"/>
        </w:rPr>
        <w:t xml:space="preserve">חבר </w:t>
      </w:r>
      <w:bookmarkStart w:id="16161" w:name="_ETM_Q31_577000"/>
      <w:bookmarkEnd w:id="16161"/>
      <w:r>
        <w:rPr>
          <w:rFonts w:hint="cs"/>
          <w:rtl/>
          <w:lang w:eastAsia="he-IL"/>
        </w:rPr>
        <w:t>הכנסת הרצנו, אני רואה שאתה רוצה לצאת לשתות משהו.</w:t>
      </w:r>
    </w:p>
    <w:p w:rsidR="00E86ADC" w:rsidRDefault="00E86ADC" w:rsidP="00C7350B">
      <w:pPr>
        <w:rPr>
          <w:rtl/>
          <w:lang w:eastAsia="he-IL"/>
        </w:rPr>
      </w:pPr>
      <w:bookmarkStart w:id="16162" w:name="_ETM_Q31_580000"/>
      <w:bookmarkEnd w:id="16162"/>
    </w:p>
    <w:p w:rsidR="00E86ADC" w:rsidRDefault="00E86ADC" w:rsidP="00C7350B">
      <w:pPr>
        <w:pStyle w:val="af6"/>
        <w:keepNext/>
        <w:rPr>
          <w:rtl/>
        </w:rPr>
      </w:pPr>
      <w:bookmarkStart w:id="16163" w:name="ET_interruption_5787_65"/>
      <w:r w:rsidRPr="00AC632F">
        <w:rPr>
          <w:rStyle w:val="TagStyle"/>
          <w:rtl/>
        </w:rPr>
        <w:lastRenderedPageBreak/>
        <w:t xml:space="preserve"> &lt;&lt; קריאה &gt;&gt; </w:t>
      </w:r>
      <w:r>
        <w:rPr>
          <w:rtl/>
        </w:rPr>
        <w:t>יוראי להב הרצנו (יש עתיד):</w:t>
      </w:r>
      <w:r w:rsidRPr="00AC632F">
        <w:rPr>
          <w:rStyle w:val="TagStyle"/>
          <w:rtl/>
        </w:rPr>
        <w:t xml:space="preserve"> &lt;&lt; קריאה &gt;&gt;</w:t>
      </w:r>
      <w:r>
        <w:rPr>
          <w:rtl/>
        </w:rPr>
        <w:t xml:space="preserve"> </w:t>
      </w:r>
      <w:bookmarkEnd w:id="16163"/>
    </w:p>
    <w:p w:rsidR="00E86ADC" w:rsidRDefault="00E86ADC" w:rsidP="00C7350B">
      <w:pPr>
        <w:pStyle w:val="KeepWithNext"/>
        <w:rPr>
          <w:rtl/>
          <w:lang w:eastAsia="he-IL"/>
        </w:rPr>
      </w:pPr>
    </w:p>
    <w:p w:rsidR="00E86ADC" w:rsidRPr="00AC632F" w:rsidRDefault="00E86ADC" w:rsidP="00C7350B">
      <w:pPr>
        <w:rPr>
          <w:rtl/>
          <w:lang w:eastAsia="he-IL"/>
        </w:rPr>
      </w:pPr>
      <w:bookmarkStart w:id="16164" w:name="_ETM_Q31_579000"/>
      <w:bookmarkEnd w:id="16164"/>
      <w:r>
        <w:rPr>
          <w:rFonts w:hint="cs"/>
          <w:rtl/>
          <w:lang w:eastAsia="he-IL"/>
        </w:rPr>
        <w:t>אני לא רוצה. אני רוצה - - -</w:t>
      </w:r>
    </w:p>
    <w:p w:rsidR="00E86ADC" w:rsidRDefault="00E86ADC" w:rsidP="00C7350B">
      <w:pPr>
        <w:rPr>
          <w:rtl/>
          <w:lang w:eastAsia="he-IL"/>
        </w:rPr>
      </w:pPr>
    </w:p>
    <w:p w:rsidR="00E86ADC" w:rsidRDefault="00E86ADC" w:rsidP="00C7350B">
      <w:pPr>
        <w:pStyle w:val="af7"/>
        <w:keepNext/>
        <w:rPr>
          <w:rtl/>
        </w:rPr>
      </w:pPr>
      <w:r w:rsidRPr="00DC7733">
        <w:rPr>
          <w:rStyle w:val="TagStyle"/>
          <w:rtl/>
        </w:rPr>
        <w:t xml:space="preserve"> &lt;&lt; יור &gt;&gt; </w:t>
      </w:r>
      <w:r>
        <w:rPr>
          <w:rtl/>
        </w:rPr>
        <w:t>היו"ר ישראל אייכלר:</w:t>
      </w:r>
      <w:r w:rsidRPr="00DC7733">
        <w:rPr>
          <w:rStyle w:val="TagStyle"/>
          <w:rtl/>
        </w:rPr>
        <w:t xml:space="preserve"> &lt;&lt; יור &gt;&gt;</w:t>
      </w:r>
      <w:r>
        <w:rPr>
          <w:rtl/>
        </w:rPr>
        <w:t xml:space="preserve"> </w:t>
      </w:r>
    </w:p>
    <w:p w:rsidR="00E86ADC" w:rsidRDefault="00E86ADC" w:rsidP="00C7350B">
      <w:pPr>
        <w:pStyle w:val="KeepWithNext"/>
        <w:rPr>
          <w:rtl/>
          <w:lang w:eastAsia="he-IL"/>
        </w:rPr>
      </w:pPr>
    </w:p>
    <w:p w:rsidR="00E86ADC" w:rsidRDefault="00E86ADC" w:rsidP="00C7350B">
      <w:pPr>
        <w:rPr>
          <w:rtl/>
          <w:lang w:eastAsia="he-IL"/>
        </w:rPr>
      </w:pPr>
      <w:r>
        <w:rPr>
          <w:rFonts w:hint="cs"/>
          <w:rtl/>
          <w:lang w:eastAsia="he-IL"/>
        </w:rPr>
        <w:t xml:space="preserve">אתה בקריאה ראשונה. אל </w:t>
      </w:r>
      <w:bookmarkStart w:id="16165" w:name="_ETM_Q31_582000"/>
      <w:bookmarkEnd w:id="16165"/>
      <w:r>
        <w:rPr>
          <w:rFonts w:hint="cs"/>
          <w:rtl/>
          <w:lang w:eastAsia="he-IL"/>
        </w:rPr>
        <w:t>תחכה שנגיד שנייה.</w:t>
      </w:r>
    </w:p>
    <w:p w:rsidR="00E86ADC" w:rsidRDefault="00E86ADC" w:rsidP="00C7350B">
      <w:pPr>
        <w:rPr>
          <w:rtl/>
          <w:lang w:eastAsia="he-IL"/>
        </w:rPr>
      </w:pPr>
    </w:p>
    <w:p w:rsidR="00B72567" w:rsidRDefault="00B72567" w:rsidP="00B72567">
      <w:pPr>
        <w:pStyle w:val="-"/>
        <w:keepNext/>
        <w:rPr>
          <w:rtl/>
        </w:rPr>
      </w:pPr>
      <w:r w:rsidRPr="00DC7733">
        <w:rPr>
          <w:rStyle w:val="TagStyle"/>
          <w:rtl/>
        </w:rPr>
        <w:t xml:space="preserve">&lt;&lt; דובר_המשך &gt;&gt; </w:t>
      </w:r>
      <w:r>
        <w:rPr>
          <w:rtl/>
        </w:rPr>
        <w:t>שר החינוך יואב קיש:</w:t>
      </w:r>
      <w:r w:rsidRPr="00DC7733">
        <w:rPr>
          <w:rStyle w:val="TagStyle"/>
          <w:rtl/>
        </w:rPr>
        <w:t xml:space="preserve"> &lt;&lt; דובר_המשך &gt;&gt;</w:t>
      </w:r>
      <w:r>
        <w:rPr>
          <w:rtl/>
        </w:rPr>
        <w:t xml:space="preserve"> </w:t>
      </w:r>
    </w:p>
    <w:p w:rsidR="00E86ADC" w:rsidRDefault="00E86ADC" w:rsidP="00C7350B">
      <w:pPr>
        <w:pStyle w:val="KeepWithNext"/>
        <w:rPr>
          <w:rtl/>
          <w:lang w:eastAsia="he-IL"/>
        </w:rPr>
      </w:pPr>
    </w:p>
    <w:p w:rsidR="00E86ADC" w:rsidRDefault="00E86ADC" w:rsidP="00C7350B">
      <w:pPr>
        <w:rPr>
          <w:rtl/>
          <w:lang w:eastAsia="he-IL"/>
        </w:rPr>
      </w:pPr>
      <w:r>
        <w:rPr>
          <w:rFonts w:hint="cs"/>
          <w:rtl/>
          <w:lang w:eastAsia="he-IL"/>
        </w:rPr>
        <w:t>כדי שמדינת ישראל תחזור להיות דמוקרטיה אחרי שהמטוטלת זזה.</w:t>
      </w:r>
    </w:p>
    <w:p w:rsidR="00B72567" w:rsidRDefault="00B72567" w:rsidP="00C7350B">
      <w:pPr>
        <w:rPr>
          <w:rtl/>
          <w:lang w:eastAsia="he-IL"/>
        </w:rPr>
      </w:pPr>
    </w:p>
    <w:p w:rsidR="00E86ADC" w:rsidRDefault="00E86ADC" w:rsidP="00C7350B">
      <w:pPr>
        <w:pStyle w:val="af6"/>
        <w:keepNext/>
        <w:rPr>
          <w:rtl/>
        </w:rPr>
      </w:pPr>
      <w:r w:rsidRPr="00AC632F">
        <w:rPr>
          <w:rStyle w:val="TagStyle"/>
          <w:rtl/>
        </w:rPr>
        <w:t xml:space="preserve"> &lt;&lt; קריאה &gt;&gt; </w:t>
      </w:r>
      <w:r>
        <w:rPr>
          <w:rtl/>
        </w:rPr>
        <w:t>מיכל שיר סגמן (יש עתיד):</w:t>
      </w:r>
      <w:r w:rsidRPr="00AC632F">
        <w:rPr>
          <w:rStyle w:val="TagStyle"/>
          <w:rtl/>
        </w:rPr>
        <w:t xml:space="preserve"> &lt;&lt; קריאה &gt;&gt;</w:t>
      </w:r>
      <w:r>
        <w:rPr>
          <w:rtl/>
        </w:rPr>
        <w:t xml:space="preserve"> </w:t>
      </w:r>
    </w:p>
    <w:p w:rsidR="00E86ADC" w:rsidRDefault="00E86ADC" w:rsidP="00C7350B">
      <w:pPr>
        <w:pStyle w:val="KeepWithNext"/>
        <w:rPr>
          <w:rtl/>
          <w:lang w:eastAsia="he-IL"/>
        </w:rPr>
      </w:pPr>
    </w:p>
    <w:p w:rsidR="00E86ADC" w:rsidRDefault="00E86ADC" w:rsidP="00C7350B">
      <w:pPr>
        <w:rPr>
          <w:rtl/>
          <w:lang w:eastAsia="he-IL"/>
        </w:rPr>
      </w:pPr>
      <w:bookmarkStart w:id="16166" w:name="_ETM_Q31_594000"/>
      <w:bookmarkEnd w:id="16166"/>
      <w:r>
        <w:rPr>
          <w:rFonts w:hint="cs"/>
          <w:rtl/>
          <w:lang w:eastAsia="he-IL"/>
        </w:rPr>
        <w:t xml:space="preserve">ביביקרטיה התכוונת. לביביקרטיה אתם </w:t>
      </w:r>
      <w:bookmarkStart w:id="16167" w:name="_ETM_Q31_598000"/>
      <w:bookmarkEnd w:id="16167"/>
      <w:r>
        <w:rPr>
          <w:rFonts w:hint="cs"/>
          <w:rtl/>
          <w:lang w:eastAsia="he-IL"/>
        </w:rPr>
        <w:t>הופכים אותנו. חצוף.</w:t>
      </w:r>
    </w:p>
    <w:p w:rsidR="00E86ADC" w:rsidRDefault="00E86ADC" w:rsidP="00C7350B">
      <w:pPr>
        <w:pStyle w:val="aff"/>
        <w:ind w:left="1140" w:firstLine="0"/>
        <w:rPr>
          <w:rtl/>
          <w:lang w:eastAsia="he-IL"/>
        </w:rPr>
      </w:pPr>
      <w:bookmarkStart w:id="16168" w:name="_ETM_Q31_596000"/>
      <w:bookmarkEnd w:id="16168"/>
    </w:p>
    <w:p w:rsidR="00E86ADC" w:rsidRDefault="00E86ADC" w:rsidP="00C7350B">
      <w:pPr>
        <w:pStyle w:val="af6"/>
        <w:keepNext/>
        <w:rPr>
          <w:rtl/>
        </w:rPr>
      </w:pPr>
      <w:bookmarkStart w:id="16169" w:name="ET_interruption_5785_67"/>
      <w:r w:rsidRPr="000343CA">
        <w:rPr>
          <w:rStyle w:val="TagStyle"/>
          <w:rtl/>
        </w:rPr>
        <w:t xml:space="preserve"> &lt;&lt; קריאה &gt;&gt; </w:t>
      </w:r>
      <w:r>
        <w:rPr>
          <w:rtl/>
        </w:rPr>
        <w:t>עופר כסיף (חד"ש-תע"ל):</w:t>
      </w:r>
      <w:r w:rsidRPr="000343CA">
        <w:rPr>
          <w:rStyle w:val="TagStyle"/>
          <w:rtl/>
        </w:rPr>
        <w:t xml:space="preserve"> &lt;&lt; קריאה &gt;&gt;</w:t>
      </w:r>
      <w:r>
        <w:rPr>
          <w:rtl/>
        </w:rPr>
        <w:t xml:space="preserve"> </w:t>
      </w:r>
      <w:bookmarkEnd w:id="16169"/>
    </w:p>
    <w:p w:rsidR="00E86ADC" w:rsidRDefault="00E86ADC" w:rsidP="00C7350B">
      <w:pPr>
        <w:pStyle w:val="KeepWithNext"/>
        <w:rPr>
          <w:rtl/>
          <w:lang w:eastAsia="he-IL"/>
        </w:rPr>
      </w:pPr>
    </w:p>
    <w:p w:rsidR="00E86ADC" w:rsidRDefault="00E86ADC" w:rsidP="00C7350B">
      <w:pPr>
        <w:rPr>
          <w:rtl/>
          <w:lang w:eastAsia="he-IL"/>
        </w:rPr>
      </w:pPr>
      <w:bookmarkStart w:id="16170" w:name="_ETM_Q31_597000"/>
      <w:bookmarkEnd w:id="16170"/>
      <w:r>
        <w:rPr>
          <w:rFonts w:hint="cs"/>
          <w:rtl/>
          <w:lang w:eastAsia="he-IL"/>
        </w:rPr>
        <w:t>- - -</w:t>
      </w:r>
    </w:p>
    <w:p w:rsidR="00E86ADC" w:rsidRDefault="00E86ADC" w:rsidP="00C7350B">
      <w:pPr>
        <w:rPr>
          <w:rtl/>
          <w:lang w:eastAsia="he-IL"/>
        </w:rPr>
      </w:pPr>
    </w:p>
    <w:p w:rsidR="00E86ADC" w:rsidRDefault="00E86ADC" w:rsidP="00C7350B">
      <w:pPr>
        <w:pStyle w:val="af6"/>
        <w:keepNext/>
        <w:rPr>
          <w:rtl/>
        </w:rPr>
      </w:pPr>
      <w:bookmarkStart w:id="16171" w:name="ET_interruption_5809_68"/>
      <w:r w:rsidRPr="000343CA">
        <w:rPr>
          <w:rStyle w:val="TagStyle"/>
          <w:rtl/>
        </w:rPr>
        <w:t xml:space="preserve"> &lt;&lt; קריאה &gt;&gt; </w:t>
      </w:r>
      <w:r>
        <w:rPr>
          <w:rtl/>
        </w:rPr>
        <w:t>מיכל שיר סגמן (יש עתיד):</w:t>
      </w:r>
      <w:r w:rsidRPr="000343CA">
        <w:rPr>
          <w:rStyle w:val="TagStyle"/>
          <w:rtl/>
        </w:rPr>
        <w:t xml:space="preserve"> &lt;&lt; קריאה &gt;&gt;</w:t>
      </w:r>
      <w:r>
        <w:rPr>
          <w:rtl/>
        </w:rPr>
        <w:t xml:space="preserve"> </w:t>
      </w:r>
      <w:bookmarkEnd w:id="16171"/>
    </w:p>
    <w:p w:rsidR="00E86ADC" w:rsidRDefault="00E86ADC" w:rsidP="00C7350B">
      <w:pPr>
        <w:pStyle w:val="KeepWithNext"/>
        <w:rPr>
          <w:rtl/>
          <w:lang w:eastAsia="he-IL"/>
        </w:rPr>
      </w:pPr>
    </w:p>
    <w:p w:rsidR="00E86ADC" w:rsidRDefault="00E86ADC" w:rsidP="00C7350B">
      <w:pPr>
        <w:rPr>
          <w:rtl/>
          <w:lang w:eastAsia="he-IL"/>
        </w:rPr>
      </w:pPr>
      <w:bookmarkStart w:id="16172" w:name="_ETM_Q31_601000"/>
      <w:bookmarkEnd w:id="16172"/>
      <w:r>
        <w:rPr>
          <w:rFonts w:hint="cs"/>
          <w:rtl/>
          <w:lang w:eastAsia="he-IL"/>
        </w:rPr>
        <w:t>הדמוקרטיה - - -</w:t>
      </w:r>
    </w:p>
    <w:p w:rsidR="00E86ADC" w:rsidRPr="000343CA" w:rsidRDefault="00E86ADC" w:rsidP="00C7350B">
      <w:pPr>
        <w:rPr>
          <w:lang w:eastAsia="he-IL"/>
        </w:rPr>
      </w:pPr>
    </w:p>
    <w:p w:rsidR="00E86ADC" w:rsidRDefault="00E86ADC" w:rsidP="00C7350B">
      <w:pPr>
        <w:pStyle w:val="af7"/>
        <w:keepNext/>
        <w:rPr>
          <w:rtl/>
        </w:rPr>
      </w:pPr>
      <w:r w:rsidRPr="00DC7733">
        <w:rPr>
          <w:rStyle w:val="TagStyle"/>
          <w:rtl/>
        </w:rPr>
        <w:t xml:space="preserve"> &lt;&lt; יור &gt;&gt; </w:t>
      </w:r>
      <w:r>
        <w:rPr>
          <w:rtl/>
        </w:rPr>
        <w:t>היו"ר ישראל אייכלר:</w:t>
      </w:r>
      <w:r w:rsidRPr="00DC7733">
        <w:rPr>
          <w:rStyle w:val="TagStyle"/>
          <w:rtl/>
        </w:rPr>
        <w:t xml:space="preserve"> &lt;&lt; יור &gt;&gt;</w:t>
      </w:r>
      <w:r>
        <w:rPr>
          <w:rtl/>
        </w:rPr>
        <w:t xml:space="preserve"> </w:t>
      </w:r>
    </w:p>
    <w:p w:rsidR="00E86ADC" w:rsidRDefault="00E86ADC" w:rsidP="00C7350B">
      <w:pPr>
        <w:pStyle w:val="KeepWithNext"/>
        <w:rPr>
          <w:rtl/>
          <w:lang w:eastAsia="he-IL"/>
        </w:rPr>
      </w:pPr>
    </w:p>
    <w:p w:rsidR="00E86ADC" w:rsidRDefault="00E86ADC" w:rsidP="00C7350B">
      <w:pPr>
        <w:rPr>
          <w:rtl/>
          <w:lang w:eastAsia="he-IL"/>
        </w:rPr>
      </w:pPr>
      <w:r>
        <w:rPr>
          <w:rFonts w:hint="cs"/>
          <w:rtl/>
          <w:lang w:eastAsia="he-IL"/>
        </w:rPr>
        <w:t>חבר הכנסת כסיף, תן לדבר.</w:t>
      </w:r>
    </w:p>
    <w:p w:rsidR="00E86ADC" w:rsidRDefault="00E86ADC" w:rsidP="00C7350B">
      <w:pPr>
        <w:rPr>
          <w:rtl/>
          <w:lang w:eastAsia="he-IL"/>
        </w:rPr>
      </w:pPr>
    </w:p>
    <w:p w:rsidR="00E86ADC" w:rsidRDefault="00E86ADC" w:rsidP="00C7350B">
      <w:pPr>
        <w:pStyle w:val="-"/>
        <w:keepNext/>
        <w:rPr>
          <w:rtl/>
        </w:rPr>
      </w:pPr>
      <w:r w:rsidRPr="00DC7733">
        <w:rPr>
          <w:rStyle w:val="TagStyle"/>
          <w:rtl/>
        </w:rPr>
        <w:t xml:space="preserve">&lt;&lt; דובר_המשך &gt;&gt; </w:t>
      </w:r>
      <w:r>
        <w:rPr>
          <w:rtl/>
        </w:rPr>
        <w:t>שר החינוך יואב קיש:</w:t>
      </w:r>
      <w:r w:rsidRPr="00DC7733">
        <w:rPr>
          <w:rStyle w:val="TagStyle"/>
          <w:rtl/>
        </w:rPr>
        <w:t xml:space="preserve"> &lt;&lt; דובר_המשך &gt;&gt;</w:t>
      </w:r>
      <w:r>
        <w:rPr>
          <w:rtl/>
        </w:rPr>
        <w:t xml:space="preserve"> </w:t>
      </w:r>
    </w:p>
    <w:p w:rsidR="00E86ADC" w:rsidRDefault="00E86ADC" w:rsidP="00C7350B">
      <w:pPr>
        <w:pStyle w:val="KeepWithNext"/>
        <w:rPr>
          <w:rtl/>
          <w:lang w:eastAsia="he-IL"/>
        </w:rPr>
      </w:pPr>
    </w:p>
    <w:p w:rsidR="00E86ADC" w:rsidRDefault="00E86ADC" w:rsidP="00C7350B">
      <w:pPr>
        <w:rPr>
          <w:rtl/>
          <w:lang w:eastAsia="he-IL"/>
        </w:rPr>
      </w:pPr>
      <w:bookmarkStart w:id="16173" w:name="_ETM_Q31_603000"/>
      <w:bookmarkEnd w:id="16173"/>
      <w:r>
        <w:rPr>
          <w:rFonts w:hint="cs"/>
          <w:rtl/>
          <w:lang w:eastAsia="he-IL"/>
        </w:rPr>
        <w:t xml:space="preserve">אנחנו נוביל רפורמה משפטית שתחזיר את מדינת ישראל להיות דמוקרטיה, </w:t>
      </w:r>
      <w:bookmarkStart w:id="16174" w:name="_ETM_Q31_613000"/>
      <w:bookmarkEnd w:id="16174"/>
      <w:r>
        <w:rPr>
          <w:rFonts w:hint="cs"/>
          <w:rtl/>
          <w:lang w:eastAsia="he-IL"/>
        </w:rPr>
        <w:t>שתחזיר את האיזון בין הרשויות - -</w:t>
      </w:r>
    </w:p>
    <w:p w:rsidR="00E86ADC" w:rsidRDefault="00E86ADC" w:rsidP="00C7350B">
      <w:pPr>
        <w:rPr>
          <w:rtl/>
          <w:lang w:eastAsia="he-IL"/>
        </w:rPr>
      </w:pPr>
    </w:p>
    <w:p w:rsidR="00E86ADC" w:rsidRDefault="00E86ADC" w:rsidP="00C7350B">
      <w:pPr>
        <w:pStyle w:val="af6"/>
        <w:keepNext/>
        <w:rPr>
          <w:rtl/>
        </w:rPr>
      </w:pPr>
      <w:bookmarkStart w:id="16175" w:name="ET_interruption_5787_70"/>
      <w:r w:rsidRPr="000343CA">
        <w:rPr>
          <w:rStyle w:val="TagStyle"/>
          <w:rtl/>
        </w:rPr>
        <w:t xml:space="preserve"> &lt;&lt; קריאה &gt;&gt; </w:t>
      </w:r>
      <w:r>
        <w:rPr>
          <w:rtl/>
        </w:rPr>
        <w:t>יוראי להב הרצנו (יש עתיד):</w:t>
      </w:r>
      <w:r w:rsidRPr="000343CA">
        <w:rPr>
          <w:rStyle w:val="TagStyle"/>
          <w:rtl/>
        </w:rPr>
        <w:t xml:space="preserve"> &lt;&lt; קריאה &gt;&gt;</w:t>
      </w:r>
      <w:r>
        <w:rPr>
          <w:rtl/>
        </w:rPr>
        <w:t xml:space="preserve"> </w:t>
      </w:r>
      <w:bookmarkEnd w:id="16175"/>
    </w:p>
    <w:p w:rsidR="00E86ADC" w:rsidRDefault="00E86ADC" w:rsidP="00C7350B">
      <w:pPr>
        <w:pStyle w:val="KeepWithNext"/>
        <w:rPr>
          <w:rtl/>
          <w:lang w:eastAsia="he-IL"/>
        </w:rPr>
      </w:pPr>
    </w:p>
    <w:p w:rsidR="00E86ADC" w:rsidRDefault="00E86ADC" w:rsidP="00C7350B">
      <w:pPr>
        <w:rPr>
          <w:rtl/>
          <w:lang w:eastAsia="he-IL"/>
        </w:rPr>
      </w:pPr>
      <w:r>
        <w:rPr>
          <w:rFonts w:hint="cs"/>
          <w:rtl/>
          <w:lang w:eastAsia="he-IL"/>
        </w:rPr>
        <w:t>איזה איזונים? מי יפקח על הכנסת?</w:t>
      </w:r>
    </w:p>
    <w:p w:rsidR="00E86ADC" w:rsidRDefault="00E86ADC" w:rsidP="00C7350B">
      <w:pPr>
        <w:rPr>
          <w:rtl/>
          <w:lang w:eastAsia="he-IL"/>
        </w:rPr>
      </w:pPr>
    </w:p>
    <w:p w:rsidR="00B72567" w:rsidRDefault="00B72567" w:rsidP="00B72567">
      <w:pPr>
        <w:pStyle w:val="-"/>
        <w:keepNext/>
        <w:rPr>
          <w:rtl/>
        </w:rPr>
      </w:pPr>
      <w:r w:rsidRPr="00DC7733">
        <w:rPr>
          <w:rStyle w:val="TagStyle"/>
          <w:rtl/>
        </w:rPr>
        <w:t xml:space="preserve">&lt;&lt; דובר_המשך &gt;&gt; </w:t>
      </w:r>
      <w:r>
        <w:rPr>
          <w:rtl/>
        </w:rPr>
        <w:t>שר החינוך יואב קיש:</w:t>
      </w:r>
      <w:r w:rsidRPr="00DC7733">
        <w:rPr>
          <w:rStyle w:val="TagStyle"/>
          <w:rtl/>
        </w:rPr>
        <w:t xml:space="preserve"> &lt;&lt; דובר_המשך &gt;&gt;</w:t>
      </w:r>
      <w:r>
        <w:rPr>
          <w:rtl/>
        </w:rPr>
        <w:t xml:space="preserve"> </w:t>
      </w:r>
    </w:p>
    <w:p w:rsidR="00E86ADC" w:rsidRDefault="00E86ADC" w:rsidP="00C7350B">
      <w:pPr>
        <w:pStyle w:val="KeepWithNext"/>
        <w:rPr>
          <w:rtl/>
          <w:lang w:eastAsia="he-IL"/>
        </w:rPr>
      </w:pPr>
    </w:p>
    <w:p w:rsidR="00E86ADC" w:rsidRDefault="00E86ADC" w:rsidP="00C7350B">
      <w:pPr>
        <w:rPr>
          <w:rtl/>
          <w:lang w:eastAsia="he-IL"/>
        </w:rPr>
      </w:pPr>
      <w:bookmarkStart w:id="16176" w:name="_ETM_Q31_624000"/>
      <w:bookmarkStart w:id="16177" w:name="_ETM_Q31_622000"/>
      <w:bookmarkEnd w:id="16176"/>
      <w:bookmarkEnd w:id="16177"/>
      <w:r>
        <w:rPr>
          <w:rFonts w:hint="cs"/>
          <w:rtl/>
          <w:lang w:eastAsia="he-IL"/>
        </w:rPr>
        <w:t xml:space="preserve"> - - שתייצר שוויון שכל כך היה </w:t>
      </w:r>
      <w:bookmarkStart w:id="16178" w:name="_ETM_Q31_619000"/>
      <w:bookmarkEnd w:id="16178"/>
      <w:r>
        <w:rPr>
          <w:rFonts w:hint="cs"/>
          <w:rtl/>
          <w:lang w:eastAsia="he-IL"/>
        </w:rPr>
        <w:t xml:space="preserve">צריך בשנים האחרונות, שהופר ברגל גסה ובוטה על ידי הרשות </w:t>
      </w:r>
      <w:bookmarkStart w:id="16179" w:name="_ETM_Q31_625000"/>
      <w:bookmarkEnd w:id="16179"/>
      <w:r>
        <w:rPr>
          <w:rFonts w:hint="cs"/>
          <w:rtl/>
          <w:lang w:eastAsia="he-IL"/>
        </w:rPr>
        <w:t>השופטת.</w:t>
      </w:r>
    </w:p>
    <w:p w:rsidR="00E86ADC" w:rsidRDefault="00E86ADC" w:rsidP="00C7350B">
      <w:pPr>
        <w:rPr>
          <w:rtl/>
          <w:lang w:eastAsia="he-IL"/>
        </w:rPr>
      </w:pPr>
    </w:p>
    <w:p w:rsidR="00E86ADC" w:rsidRDefault="00E86ADC" w:rsidP="00C7350B">
      <w:pPr>
        <w:pStyle w:val="af6"/>
        <w:keepNext/>
        <w:rPr>
          <w:rtl/>
        </w:rPr>
      </w:pPr>
      <w:bookmarkStart w:id="16180" w:name="ET_interruption_6341_71"/>
      <w:r w:rsidRPr="000343CA">
        <w:rPr>
          <w:rStyle w:val="TagStyle"/>
          <w:rtl/>
        </w:rPr>
        <w:t xml:space="preserve"> &lt;&lt; קריאה &gt;&gt; </w:t>
      </w:r>
      <w:r>
        <w:rPr>
          <w:rtl/>
        </w:rPr>
        <w:t>דבי ביטון (יש עתיד):</w:t>
      </w:r>
      <w:r w:rsidRPr="000343CA">
        <w:rPr>
          <w:rStyle w:val="TagStyle"/>
          <w:rtl/>
        </w:rPr>
        <w:t xml:space="preserve"> &lt;&lt; קריאה &gt;&gt;</w:t>
      </w:r>
      <w:r>
        <w:rPr>
          <w:rtl/>
        </w:rPr>
        <w:t xml:space="preserve"> </w:t>
      </w:r>
      <w:bookmarkEnd w:id="16180"/>
    </w:p>
    <w:p w:rsidR="00E86ADC" w:rsidRDefault="00E86ADC" w:rsidP="00C7350B">
      <w:pPr>
        <w:pStyle w:val="KeepWithNext"/>
        <w:rPr>
          <w:rtl/>
          <w:lang w:eastAsia="he-IL"/>
        </w:rPr>
      </w:pPr>
    </w:p>
    <w:p w:rsidR="00E86ADC" w:rsidRPr="000343CA" w:rsidRDefault="00E86ADC" w:rsidP="00C7350B">
      <w:pPr>
        <w:rPr>
          <w:rtl/>
          <w:lang w:eastAsia="he-IL"/>
        </w:rPr>
      </w:pPr>
      <w:bookmarkStart w:id="16181" w:name="_ETM_Q31_623000"/>
      <w:bookmarkEnd w:id="16181"/>
      <w:r>
        <w:rPr>
          <w:rFonts w:hint="cs"/>
          <w:rtl/>
          <w:lang w:eastAsia="he-IL"/>
        </w:rPr>
        <w:t>קיש, תמיד תזכור שאתה שר חינוך ולא - - -</w:t>
      </w:r>
    </w:p>
    <w:p w:rsidR="00E86ADC" w:rsidRDefault="00E86ADC" w:rsidP="00C7350B">
      <w:pPr>
        <w:rPr>
          <w:rtl/>
          <w:lang w:eastAsia="he-IL"/>
        </w:rPr>
      </w:pPr>
    </w:p>
    <w:p w:rsidR="00B72567" w:rsidRDefault="00B72567" w:rsidP="00B72567">
      <w:pPr>
        <w:pStyle w:val="-"/>
        <w:keepNext/>
        <w:rPr>
          <w:rtl/>
        </w:rPr>
      </w:pPr>
      <w:r w:rsidRPr="00DC7733">
        <w:rPr>
          <w:rStyle w:val="TagStyle"/>
          <w:rtl/>
        </w:rPr>
        <w:t xml:space="preserve">&lt;&lt; דובר_המשך &gt;&gt; </w:t>
      </w:r>
      <w:r>
        <w:rPr>
          <w:rtl/>
        </w:rPr>
        <w:t>שר החינוך יואב קיש:</w:t>
      </w:r>
      <w:r w:rsidRPr="00DC7733">
        <w:rPr>
          <w:rStyle w:val="TagStyle"/>
          <w:rtl/>
        </w:rPr>
        <w:t xml:space="preserve"> &lt;&lt; דובר_המשך &gt;&gt;</w:t>
      </w:r>
      <w:r>
        <w:rPr>
          <w:rtl/>
        </w:rPr>
        <w:t xml:space="preserve"> </w:t>
      </w:r>
    </w:p>
    <w:p w:rsidR="00E86ADC" w:rsidRDefault="00E86ADC" w:rsidP="00C7350B">
      <w:pPr>
        <w:pStyle w:val="KeepWithNext"/>
        <w:rPr>
          <w:rtl/>
          <w:lang w:eastAsia="he-IL"/>
        </w:rPr>
      </w:pPr>
    </w:p>
    <w:p w:rsidR="00E86ADC" w:rsidRDefault="00E86ADC" w:rsidP="00C7350B">
      <w:pPr>
        <w:rPr>
          <w:rtl/>
          <w:lang w:eastAsia="he-IL"/>
        </w:rPr>
      </w:pPr>
      <w:bookmarkStart w:id="16182" w:name="_ETM_Q31_626000"/>
      <w:bookmarkEnd w:id="16182"/>
      <w:r>
        <w:rPr>
          <w:rFonts w:hint="cs"/>
          <w:rtl/>
          <w:lang w:eastAsia="he-IL"/>
        </w:rPr>
        <w:t xml:space="preserve">ואני חייב להקריא לכם </w:t>
      </w:r>
      <w:bookmarkStart w:id="16183" w:name="_ETM_Q31_629000"/>
      <w:bookmarkEnd w:id="16183"/>
      <w:r>
        <w:rPr>
          <w:rFonts w:hint="cs"/>
          <w:rtl/>
          <w:lang w:eastAsia="he-IL"/>
        </w:rPr>
        <w:t>משהו מעניין. מכיוון שאתם טוענים וחוששים כאילו - - -</w:t>
      </w:r>
    </w:p>
    <w:p w:rsidR="00E86ADC" w:rsidRDefault="00E86ADC" w:rsidP="00C7350B">
      <w:pPr>
        <w:rPr>
          <w:rtl/>
          <w:lang w:eastAsia="he-IL"/>
        </w:rPr>
      </w:pPr>
    </w:p>
    <w:p w:rsidR="00E86ADC" w:rsidRDefault="00E86ADC" w:rsidP="00C7350B">
      <w:pPr>
        <w:pStyle w:val="af6"/>
        <w:keepNext/>
        <w:rPr>
          <w:rtl/>
        </w:rPr>
      </w:pPr>
      <w:bookmarkStart w:id="16184" w:name="ET_interruption_קריאות_73"/>
      <w:r w:rsidRPr="000343CA">
        <w:rPr>
          <w:rStyle w:val="TagStyle"/>
          <w:rtl/>
        </w:rPr>
        <w:t xml:space="preserve"> &lt;&lt; קריאה &gt;&gt; </w:t>
      </w:r>
      <w:r>
        <w:rPr>
          <w:rtl/>
        </w:rPr>
        <w:t>קריאות:</w:t>
      </w:r>
      <w:r w:rsidRPr="000343CA">
        <w:rPr>
          <w:rStyle w:val="TagStyle"/>
          <w:rtl/>
        </w:rPr>
        <w:t xml:space="preserve"> &lt;&lt; קריאה &gt;&gt;</w:t>
      </w:r>
      <w:r>
        <w:rPr>
          <w:rtl/>
        </w:rPr>
        <w:t xml:space="preserve"> </w:t>
      </w:r>
      <w:bookmarkEnd w:id="16184"/>
    </w:p>
    <w:p w:rsidR="00E86ADC" w:rsidRDefault="00E86ADC" w:rsidP="00C7350B">
      <w:pPr>
        <w:pStyle w:val="KeepWithNext"/>
        <w:rPr>
          <w:rtl/>
          <w:lang w:eastAsia="he-IL"/>
        </w:rPr>
      </w:pPr>
    </w:p>
    <w:p w:rsidR="00E86ADC" w:rsidRDefault="00E86ADC" w:rsidP="00C7350B">
      <w:pPr>
        <w:rPr>
          <w:rtl/>
          <w:lang w:eastAsia="he-IL"/>
        </w:rPr>
      </w:pPr>
      <w:bookmarkStart w:id="16185" w:name="_ETM_Q31_635000"/>
      <w:bookmarkEnd w:id="16185"/>
      <w:r>
        <w:rPr>
          <w:rFonts w:hint="cs"/>
          <w:rtl/>
          <w:lang w:eastAsia="he-IL"/>
        </w:rPr>
        <w:t>ביביקרטיה.</w:t>
      </w:r>
      <w:bookmarkStart w:id="16186" w:name="_ETM_Q31_637000"/>
      <w:bookmarkEnd w:id="16186"/>
      <w:r>
        <w:rPr>
          <w:rFonts w:hint="cs"/>
          <w:rtl/>
          <w:lang w:eastAsia="he-IL"/>
        </w:rPr>
        <w:t xml:space="preserve"> ביביקרטיה. ביביקרטיה.</w:t>
      </w:r>
    </w:p>
    <w:p w:rsidR="00E86ADC" w:rsidRDefault="00E86ADC" w:rsidP="00C7350B">
      <w:pPr>
        <w:rPr>
          <w:rtl/>
          <w:lang w:eastAsia="he-IL"/>
        </w:rPr>
      </w:pPr>
    </w:p>
    <w:p w:rsidR="00E86ADC" w:rsidRDefault="00E86ADC" w:rsidP="00C7350B">
      <w:pPr>
        <w:pStyle w:val="af7"/>
        <w:keepNext/>
        <w:rPr>
          <w:rtl/>
        </w:rPr>
      </w:pPr>
      <w:bookmarkStart w:id="16187" w:name="ET_yor_6129_74"/>
      <w:r w:rsidRPr="000343CA">
        <w:rPr>
          <w:rStyle w:val="TagStyle"/>
          <w:rtl/>
        </w:rPr>
        <w:t xml:space="preserve"> &lt;&lt; יור &gt;&gt; </w:t>
      </w:r>
      <w:r>
        <w:rPr>
          <w:rtl/>
        </w:rPr>
        <w:t>היו"ר ישראל אייכלר:</w:t>
      </w:r>
      <w:r w:rsidRPr="000343CA">
        <w:rPr>
          <w:rStyle w:val="TagStyle"/>
          <w:rtl/>
        </w:rPr>
        <w:t xml:space="preserve"> &lt;&lt; יור &gt;&gt;</w:t>
      </w:r>
      <w:r>
        <w:rPr>
          <w:rtl/>
        </w:rPr>
        <w:t xml:space="preserve"> </w:t>
      </w:r>
      <w:bookmarkEnd w:id="16187"/>
    </w:p>
    <w:p w:rsidR="00E86ADC" w:rsidRDefault="00E86ADC" w:rsidP="00C7350B">
      <w:pPr>
        <w:pStyle w:val="KeepWithNext"/>
        <w:rPr>
          <w:rtl/>
          <w:lang w:eastAsia="he-IL"/>
        </w:rPr>
      </w:pPr>
    </w:p>
    <w:p w:rsidR="00E86ADC" w:rsidRDefault="00E86ADC" w:rsidP="00C7350B">
      <w:pPr>
        <w:rPr>
          <w:rtl/>
          <w:lang w:eastAsia="he-IL"/>
        </w:rPr>
      </w:pPr>
      <w:bookmarkStart w:id="16188" w:name="_ETM_Q31_638000"/>
      <w:bookmarkEnd w:id="16188"/>
      <w:r>
        <w:rPr>
          <w:rFonts w:hint="cs"/>
          <w:rtl/>
          <w:lang w:eastAsia="he-IL"/>
        </w:rPr>
        <w:t>חברת הכנסת מיכל שיר, קריאה ראשונה. חברת הכנסת הרצנו</w:t>
      </w:r>
      <w:bookmarkStart w:id="16189" w:name="_ETM_Q31_642000"/>
      <w:bookmarkEnd w:id="16189"/>
      <w:r>
        <w:rPr>
          <w:rFonts w:hint="cs"/>
          <w:rtl/>
          <w:lang w:eastAsia="he-IL"/>
        </w:rPr>
        <w:t>, קריאה שנייה.</w:t>
      </w:r>
    </w:p>
    <w:p w:rsidR="00E86ADC" w:rsidRDefault="00E86ADC" w:rsidP="00C7350B">
      <w:pPr>
        <w:rPr>
          <w:rStyle w:val="TagStyle"/>
          <w:b/>
          <w:bCs/>
          <w:u w:val="single"/>
          <w:rtl/>
          <w:lang w:eastAsia="he-IL"/>
        </w:rPr>
      </w:pPr>
      <w:bookmarkStart w:id="16190" w:name="_ETM_Q31_650000"/>
      <w:bookmarkStart w:id="16191" w:name="_ETM_Q31_651000"/>
      <w:bookmarkEnd w:id="16190"/>
      <w:bookmarkEnd w:id="16191"/>
    </w:p>
    <w:p w:rsidR="00B72567" w:rsidRDefault="00B72567" w:rsidP="00B72567">
      <w:pPr>
        <w:pStyle w:val="-"/>
        <w:keepNext/>
        <w:rPr>
          <w:rtl/>
        </w:rPr>
      </w:pPr>
      <w:r w:rsidRPr="00DC7733">
        <w:rPr>
          <w:rStyle w:val="TagStyle"/>
          <w:rtl/>
        </w:rPr>
        <w:t xml:space="preserve">&lt;&lt; דובר_המשך &gt;&gt; </w:t>
      </w:r>
      <w:r>
        <w:rPr>
          <w:rtl/>
        </w:rPr>
        <w:t>שר החינוך יואב קיש:</w:t>
      </w:r>
      <w:r w:rsidRPr="00DC7733">
        <w:rPr>
          <w:rStyle w:val="TagStyle"/>
          <w:rtl/>
        </w:rPr>
        <w:t xml:space="preserve"> &lt;&lt; דובר_המשך &gt;&gt;</w:t>
      </w:r>
      <w:r>
        <w:rPr>
          <w:rtl/>
        </w:rPr>
        <w:t xml:space="preserve"> </w:t>
      </w:r>
    </w:p>
    <w:p w:rsidR="00E86ADC" w:rsidRDefault="00E86ADC" w:rsidP="00C7350B">
      <w:pPr>
        <w:pStyle w:val="KeepWithNext"/>
        <w:rPr>
          <w:rStyle w:val="TagStyle"/>
          <w:b/>
          <w:bCs/>
          <w:u w:val="single"/>
          <w:rtl/>
          <w:lang w:eastAsia="he-IL"/>
        </w:rPr>
      </w:pPr>
    </w:p>
    <w:p w:rsidR="00E86ADC" w:rsidRPr="000343CA" w:rsidRDefault="00E86ADC" w:rsidP="00C7350B">
      <w:pPr>
        <w:rPr>
          <w:rtl/>
          <w:lang w:eastAsia="he-IL"/>
        </w:rPr>
      </w:pPr>
      <w:r>
        <w:rPr>
          <w:rFonts w:hint="cs"/>
          <w:rtl/>
          <w:lang w:eastAsia="he-IL"/>
        </w:rPr>
        <w:t xml:space="preserve">אני רוצה לקרוא לכם מאמר שפורסם בניוזוויק: </w:t>
      </w:r>
      <w:r w:rsidRPr="009E648A">
        <w:rPr>
          <w:lang w:eastAsia="he-IL"/>
        </w:rPr>
        <w:t>Israel's</w:t>
      </w:r>
      <w:r>
        <w:rPr>
          <w:lang w:eastAsia="he-IL"/>
        </w:rPr>
        <w:t xml:space="preserve"> Judicial Reform Will S</w:t>
      </w:r>
      <w:r w:rsidRPr="009E648A">
        <w:rPr>
          <w:lang w:eastAsia="he-IL"/>
        </w:rPr>
        <w:t xml:space="preserve">trengthen </w:t>
      </w:r>
      <w:r>
        <w:rPr>
          <w:lang w:eastAsia="he-IL"/>
        </w:rPr>
        <w:t>I</w:t>
      </w:r>
      <w:r w:rsidRPr="009E648A">
        <w:rPr>
          <w:lang w:eastAsia="he-IL"/>
        </w:rPr>
        <w:t xml:space="preserve">ts </w:t>
      </w:r>
      <w:r>
        <w:rPr>
          <w:lang w:eastAsia="he-IL"/>
        </w:rPr>
        <w:t>D</w:t>
      </w:r>
      <w:r w:rsidRPr="009E648A">
        <w:rPr>
          <w:lang w:eastAsia="he-IL"/>
        </w:rPr>
        <w:t>emocracy</w:t>
      </w:r>
      <w:r>
        <w:rPr>
          <w:rFonts w:hint="cs"/>
          <w:rtl/>
          <w:lang w:eastAsia="he-IL"/>
        </w:rPr>
        <w:t xml:space="preserve">. זו האמת הפשוטה. הרפורמה במערכת </w:t>
      </w:r>
      <w:bookmarkStart w:id="16192" w:name="_ETM_Q31_667000"/>
      <w:bookmarkEnd w:id="16192"/>
      <w:r>
        <w:rPr>
          <w:rFonts w:hint="cs"/>
          <w:rtl/>
          <w:lang w:eastAsia="he-IL"/>
        </w:rPr>
        <w:t xml:space="preserve">המשפט במדינת ישראל תחזק את הדמוקרטיה הישראלית. לשם אנחנו </w:t>
      </w:r>
      <w:bookmarkStart w:id="16193" w:name="_ETM_Q31_673000"/>
      <w:bookmarkEnd w:id="16193"/>
      <w:r>
        <w:rPr>
          <w:rFonts w:hint="cs"/>
          <w:rtl/>
          <w:lang w:eastAsia="he-IL"/>
        </w:rPr>
        <w:t xml:space="preserve">צועדים – להחזיר את השלטון למה שצריך להיות, שיש פה שלוש </w:t>
      </w:r>
      <w:bookmarkStart w:id="16194" w:name="_ETM_Q31_681000"/>
      <w:bookmarkEnd w:id="16194"/>
      <w:r>
        <w:rPr>
          <w:rFonts w:hint="cs"/>
          <w:rtl/>
          <w:lang w:eastAsia="he-IL"/>
        </w:rPr>
        <w:t xml:space="preserve">רשויות, שכל אחת עוסקת בתחומה, ולא עכשיו הרשות השופטת הופכת </w:t>
      </w:r>
      <w:bookmarkStart w:id="16195" w:name="_ETM_Q31_685000"/>
      <w:bookmarkEnd w:id="16195"/>
      <w:r>
        <w:rPr>
          <w:rFonts w:hint="cs"/>
          <w:rtl/>
          <w:lang w:eastAsia="he-IL"/>
        </w:rPr>
        <w:t xml:space="preserve">להיות הרשות המחוקקת והרשות המבצעת, כשאין להם לא סמכות ולא </w:t>
      </w:r>
      <w:bookmarkStart w:id="16196" w:name="_ETM_Q31_690000"/>
      <w:bookmarkEnd w:id="16196"/>
      <w:r>
        <w:rPr>
          <w:rFonts w:hint="cs"/>
          <w:rtl/>
          <w:lang w:eastAsia="he-IL"/>
        </w:rPr>
        <w:t>אחריות, אבל הם לוקחים את כל הדברים האלה מהרשויות האחרות.</w:t>
      </w:r>
    </w:p>
    <w:p w:rsidR="00E86ADC" w:rsidRDefault="00E86ADC" w:rsidP="00C7350B">
      <w:pPr>
        <w:rPr>
          <w:rtl/>
          <w:lang w:eastAsia="he-IL"/>
        </w:rPr>
      </w:pPr>
    </w:p>
    <w:p w:rsidR="00E86ADC" w:rsidRDefault="00E86ADC" w:rsidP="00C7350B">
      <w:pPr>
        <w:rPr>
          <w:rtl/>
          <w:lang w:eastAsia="he-IL"/>
        </w:rPr>
      </w:pPr>
      <w:r>
        <w:rPr>
          <w:rFonts w:hint="cs"/>
          <w:rtl/>
          <w:lang w:eastAsia="he-IL"/>
        </w:rPr>
        <w:t>אנחנו</w:t>
      </w:r>
      <w:bookmarkStart w:id="16197" w:name="_ETM_Q31_696000"/>
      <w:bookmarkEnd w:id="16197"/>
      <w:r>
        <w:rPr>
          <w:rFonts w:hint="cs"/>
          <w:rtl/>
          <w:lang w:eastAsia="he-IL"/>
        </w:rPr>
        <w:t xml:space="preserve"> נעשה את הרפורמה הזאת בשום שכל, נוביל הליכי חקיקה בבית </w:t>
      </w:r>
      <w:bookmarkStart w:id="16198" w:name="_ETM_Q31_704000"/>
      <w:bookmarkEnd w:id="16198"/>
      <w:r>
        <w:rPr>
          <w:rFonts w:hint="cs"/>
          <w:rtl/>
          <w:lang w:eastAsia="he-IL"/>
        </w:rPr>
        <w:t xml:space="preserve">הזה תחת הוועדה שלכך היא נועדה, ועדת החוקה, חוק ומשפט, </w:t>
      </w:r>
      <w:bookmarkStart w:id="16199" w:name="_ETM_Q31_711000"/>
      <w:bookmarkEnd w:id="16199"/>
      <w:r>
        <w:rPr>
          <w:rFonts w:hint="cs"/>
          <w:rtl/>
          <w:lang w:eastAsia="he-IL"/>
        </w:rPr>
        <w:t xml:space="preserve">ונקדם את ההליכים האלה בצורה מבוקרת, עם דיאלוג. ובסוף, </w:t>
      </w:r>
      <w:bookmarkStart w:id="16200" w:name="_ETM_Q31_717000"/>
      <w:bookmarkEnd w:id="16200"/>
      <w:r>
        <w:rPr>
          <w:rFonts w:hint="cs"/>
          <w:rtl/>
          <w:lang w:eastAsia="he-IL"/>
        </w:rPr>
        <w:t xml:space="preserve">כן, </w:t>
      </w:r>
      <w:bookmarkStart w:id="16201" w:name="_ETM_Q31_697000"/>
      <w:bookmarkEnd w:id="16201"/>
      <w:r>
        <w:rPr>
          <w:rFonts w:hint="cs"/>
          <w:rtl/>
          <w:lang w:eastAsia="he-IL"/>
        </w:rPr>
        <w:t>יהיו החלטות, וזה התפקיד של הבית הזה – לקחת החלטות וליישם אותן.</w:t>
      </w:r>
    </w:p>
    <w:p w:rsidR="00E86ADC" w:rsidRDefault="00E86ADC" w:rsidP="00095B00">
      <w:pPr>
        <w:rPr>
          <w:color w:val="0000FF"/>
          <w:rtl/>
        </w:rPr>
      </w:pPr>
    </w:p>
    <w:p w:rsidR="00E86ADC" w:rsidRDefault="00E86ADC" w:rsidP="00C7350B">
      <w:pPr>
        <w:pStyle w:val="af2"/>
        <w:keepNext/>
        <w:jc w:val="both"/>
        <w:rPr>
          <w:b w:val="0"/>
          <w:bCs w:val="0"/>
          <w:rtl/>
        </w:rPr>
      </w:pPr>
      <w:bookmarkStart w:id="16202" w:name="TOR_Q32"/>
      <w:bookmarkEnd w:id="16202"/>
      <w:r>
        <w:rPr>
          <w:rFonts w:hint="cs"/>
          <w:b w:val="0"/>
          <w:bCs w:val="0"/>
          <w:rtl/>
        </w:rPr>
        <w:lastRenderedPageBreak/>
        <w:t>ובאמירה זו אני אסיים ואומר שאנחנו ברפורמה</w:t>
      </w:r>
      <w:bookmarkStart w:id="16203" w:name="_ETM_Q32_146726"/>
      <w:bookmarkEnd w:id="16203"/>
      <w:r>
        <w:rPr>
          <w:rFonts w:hint="cs"/>
          <w:b w:val="0"/>
          <w:bCs w:val="0"/>
          <w:rtl/>
        </w:rPr>
        <w:t xml:space="preserve"> המשפטית הזו נחזיר את הדמוקרטיה לעם ישראל. תודה </w:t>
      </w:r>
      <w:bookmarkStart w:id="16204" w:name="_ETM_Q32_149569"/>
      <w:bookmarkEnd w:id="16204"/>
      <w:r>
        <w:rPr>
          <w:rFonts w:hint="cs"/>
          <w:b w:val="0"/>
          <w:bCs w:val="0"/>
          <w:rtl/>
        </w:rPr>
        <w:t>רבה.</w:t>
      </w:r>
      <w:bookmarkStart w:id="16205" w:name="_ETM_Q32_153169"/>
      <w:bookmarkEnd w:id="16205"/>
    </w:p>
    <w:p w:rsidR="00E86ADC" w:rsidRDefault="00E86ADC" w:rsidP="00C7350B">
      <w:pPr>
        <w:ind w:firstLine="0"/>
        <w:rPr>
          <w:rtl/>
        </w:rPr>
      </w:pPr>
      <w:bookmarkStart w:id="16206" w:name="_ETM_Q32_153252"/>
      <w:bookmarkStart w:id="16207" w:name="_ETM_Q32_153297"/>
      <w:bookmarkStart w:id="16208" w:name="_ETM_Q32_153359"/>
      <w:bookmarkEnd w:id="16206"/>
      <w:bookmarkEnd w:id="16207"/>
      <w:bookmarkEnd w:id="16208"/>
    </w:p>
    <w:p w:rsidR="00E86ADC" w:rsidRDefault="00E86ADC" w:rsidP="00C7350B">
      <w:pPr>
        <w:pStyle w:val="af7"/>
        <w:rPr>
          <w:rtl/>
        </w:rPr>
      </w:pPr>
      <w:bookmarkStart w:id="16209" w:name="ET_yor_6129_2"/>
      <w:r w:rsidRPr="00521017">
        <w:rPr>
          <w:rStyle w:val="TagStyle"/>
          <w:rtl/>
        </w:rPr>
        <w:t xml:space="preserve"> &lt;&lt; יור &gt;&gt;</w:t>
      </w:r>
      <w:r w:rsidRPr="006561DB">
        <w:rPr>
          <w:rStyle w:val="TagStyle"/>
          <w:rtl/>
        </w:rPr>
        <w:t xml:space="preserve"> </w:t>
      </w:r>
      <w:r>
        <w:rPr>
          <w:rtl/>
        </w:rPr>
        <w:t>היו"ר ישראל אייכלר:</w:t>
      </w:r>
      <w:r w:rsidRPr="006561DB">
        <w:rPr>
          <w:rStyle w:val="TagStyle"/>
          <w:rtl/>
        </w:rPr>
        <w:t xml:space="preserve"> </w:t>
      </w:r>
      <w:r w:rsidRPr="00521017">
        <w:rPr>
          <w:rStyle w:val="TagStyle"/>
          <w:rtl/>
        </w:rPr>
        <w:t>&lt;&lt; יור &gt;&gt;</w:t>
      </w:r>
      <w:r>
        <w:rPr>
          <w:rtl/>
        </w:rPr>
        <w:t xml:space="preserve">   </w:t>
      </w:r>
      <w:bookmarkEnd w:id="16209"/>
    </w:p>
    <w:p w:rsidR="00E86ADC" w:rsidRDefault="00E86ADC" w:rsidP="00C7350B">
      <w:pPr>
        <w:pStyle w:val="KeepWithNext"/>
        <w:rPr>
          <w:rtl/>
          <w:lang w:eastAsia="he-IL"/>
        </w:rPr>
      </w:pPr>
    </w:p>
    <w:p w:rsidR="00E86ADC" w:rsidRDefault="00E86ADC" w:rsidP="00C7350B">
      <w:pPr>
        <w:rPr>
          <w:rtl/>
          <w:lang w:eastAsia="he-IL"/>
        </w:rPr>
      </w:pPr>
      <w:r>
        <w:rPr>
          <w:rFonts w:hint="cs"/>
          <w:rtl/>
          <w:lang w:eastAsia="he-IL"/>
        </w:rPr>
        <w:t xml:space="preserve">תודה רבה לשר המקשר. </w:t>
      </w:r>
    </w:p>
    <w:p w:rsidR="00E86ADC" w:rsidRDefault="00E86ADC" w:rsidP="00C7350B">
      <w:pPr>
        <w:rPr>
          <w:rtl/>
          <w:lang w:eastAsia="he-IL"/>
        </w:rPr>
      </w:pPr>
    </w:p>
    <w:p w:rsidR="00E86ADC" w:rsidRDefault="00E86ADC" w:rsidP="00C7350B">
      <w:pPr>
        <w:rPr>
          <w:rtl/>
          <w:lang w:eastAsia="he-IL"/>
        </w:rPr>
      </w:pPr>
      <w:r>
        <w:rPr>
          <w:rFonts w:hint="cs"/>
          <w:rtl/>
          <w:lang w:eastAsia="he-IL"/>
        </w:rPr>
        <w:t>אנחנו ניגשים להצבעה על</w:t>
      </w:r>
      <w:bookmarkStart w:id="16210" w:name="_ETM_Q32_159545"/>
      <w:bookmarkEnd w:id="16210"/>
      <w:r>
        <w:rPr>
          <w:rFonts w:hint="cs"/>
          <w:rtl/>
          <w:lang w:eastAsia="he-IL"/>
        </w:rPr>
        <w:t xml:space="preserve"> החלטת הממשלה בהתאם לסעיף 31(א) לחוק-יסוד: הממשלה לשנות את</w:t>
      </w:r>
      <w:bookmarkStart w:id="16211" w:name="_ETM_Q32_164418"/>
      <w:bookmarkEnd w:id="16211"/>
      <w:r>
        <w:rPr>
          <w:rFonts w:hint="cs"/>
          <w:rtl/>
          <w:lang w:eastAsia="he-IL"/>
        </w:rPr>
        <w:t xml:space="preserve"> חלוקת התפקידים בממשלה כך שהשר איתמר בן גביר יכהן</w:t>
      </w:r>
      <w:bookmarkStart w:id="16212" w:name="_ETM_Q32_168073"/>
      <w:bookmarkEnd w:id="16212"/>
      <w:r>
        <w:rPr>
          <w:rFonts w:hint="cs"/>
          <w:rtl/>
          <w:lang w:eastAsia="he-IL"/>
        </w:rPr>
        <w:t xml:space="preserve"> גם בתפקיד השר לחיזוק וקידום קהילתי, וזאת עד למועד שבו </w:t>
      </w:r>
      <w:bookmarkStart w:id="16213" w:name="_ETM_Q32_169381"/>
      <w:bookmarkEnd w:id="16213"/>
      <w:r>
        <w:rPr>
          <w:rFonts w:hint="cs"/>
          <w:rtl/>
          <w:lang w:eastAsia="he-IL"/>
        </w:rPr>
        <w:t>ייכנס לתוקף ביטול המשרד לחיזוק וקידום קהילתי. יש בקשה של</w:t>
      </w:r>
      <w:bookmarkStart w:id="16214" w:name="_ETM_Q32_179044"/>
      <w:bookmarkEnd w:id="16214"/>
      <w:r>
        <w:rPr>
          <w:rFonts w:hint="cs"/>
          <w:rtl/>
          <w:lang w:eastAsia="he-IL"/>
        </w:rPr>
        <w:t xml:space="preserve"> 20 חברי כנסת להצבעה שמית. מזכיר הכנסת דן מרזוק,</w:t>
      </w:r>
      <w:bookmarkStart w:id="16215" w:name="_ETM_Q32_188564"/>
      <w:bookmarkEnd w:id="16215"/>
      <w:r>
        <w:rPr>
          <w:rFonts w:hint="cs"/>
          <w:rtl/>
          <w:lang w:eastAsia="he-IL"/>
        </w:rPr>
        <w:t xml:space="preserve"> בבקשה, להקריא את השמות.</w:t>
      </w:r>
    </w:p>
    <w:p w:rsidR="00E86ADC" w:rsidRDefault="00E86ADC" w:rsidP="00C7350B">
      <w:pPr>
        <w:pStyle w:val="af2"/>
        <w:keepNext/>
        <w:ind w:firstLine="0"/>
        <w:jc w:val="both"/>
        <w:rPr>
          <w:rtl/>
        </w:rPr>
      </w:pPr>
      <w:bookmarkStart w:id="16216" w:name="_ETM_Q32_152521"/>
      <w:bookmarkStart w:id="16217" w:name="_ETM_Q32_152590"/>
      <w:bookmarkStart w:id="16218" w:name="_ETM_Q32_108413"/>
      <w:bookmarkStart w:id="16219" w:name="_ETM_Q32_108459"/>
      <w:bookmarkStart w:id="16220" w:name="_ETM_Q32_108508"/>
      <w:bookmarkEnd w:id="16216"/>
      <w:bookmarkEnd w:id="16217"/>
      <w:bookmarkEnd w:id="16218"/>
      <w:bookmarkEnd w:id="16219"/>
      <w:bookmarkEnd w:id="16220"/>
    </w:p>
    <w:p w:rsidR="00E86ADC" w:rsidRDefault="00E86ADC" w:rsidP="00C7350B">
      <w:pPr>
        <w:pStyle w:val="af2"/>
        <w:keepNext/>
        <w:rPr>
          <w:rtl/>
        </w:rPr>
      </w:pPr>
      <w:bookmarkStart w:id="16221" w:name="_ETM_Q32_108563"/>
      <w:bookmarkEnd w:id="16221"/>
      <w:r>
        <w:rPr>
          <w:rtl/>
        </w:rPr>
        <w:t xml:space="preserve">הצבעה </w:t>
      </w:r>
      <w:r>
        <w:rPr>
          <w:rFonts w:hint="cs"/>
          <w:rtl/>
        </w:rPr>
        <w:t>שמית</w:t>
      </w:r>
    </w:p>
    <w:p w:rsidR="00E86ADC" w:rsidRPr="006561DB" w:rsidRDefault="00E86ADC" w:rsidP="00C7350B">
      <w:pPr>
        <w:pStyle w:val="af3"/>
        <w:rPr>
          <w:rtl/>
        </w:rPr>
      </w:pPr>
    </w:p>
    <w:p w:rsidR="00E86ADC" w:rsidRDefault="00E86ADC" w:rsidP="00C7350B">
      <w:pPr>
        <w:pStyle w:val="af6"/>
        <w:rPr>
          <w:rtl/>
        </w:rPr>
      </w:pPr>
      <w:bookmarkStart w:id="16222" w:name="ET_interruption_6327_1"/>
      <w:r w:rsidRPr="00521017">
        <w:rPr>
          <w:rStyle w:val="TagStyle"/>
          <w:rtl/>
        </w:rPr>
        <w:t xml:space="preserve"> &lt;&lt; קריאה &gt;&gt;</w:t>
      </w:r>
      <w:r w:rsidRPr="006561DB">
        <w:rPr>
          <w:rStyle w:val="TagStyle"/>
          <w:rtl/>
        </w:rPr>
        <w:t xml:space="preserve"> </w:t>
      </w:r>
      <w:r>
        <w:rPr>
          <w:rtl/>
        </w:rPr>
        <w:t>מזכיר הכנסת דן מרזוק:</w:t>
      </w:r>
      <w:r w:rsidRPr="006561DB">
        <w:rPr>
          <w:rStyle w:val="TagStyle"/>
          <w:rtl/>
        </w:rPr>
        <w:t xml:space="preserve"> </w:t>
      </w:r>
      <w:r w:rsidRPr="00521017">
        <w:rPr>
          <w:rStyle w:val="TagStyle"/>
          <w:rtl/>
        </w:rPr>
        <w:t>&lt;&lt; קריאה &gt;&gt;</w:t>
      </w:r>
      <w:r>
        <w:rPr>
          <w:rtl/>
        </w:rPr>
        <w:t xml:space="preserve">   </w:t>
      </w:r>
      <w:bookmarkEnd w:id="16222"/>
    </w:p>
    <w:p w:rsidR="00E86ADC" w:rsidRDefault="00E86ADC" w:rsidP="00C7350B">
      <w:pPr>
        <w:pStyle w:val="KeepWithNext"/>
        <w:ind w:firstLine="0"/>
        <w:rPr>
          <w:rtl/>
          <w:lang w:eastAsia="he-IL"/>
        </w:rPr>
      </w:pPr>
      <w:r>
        <w:rPr>
          <w:rFonts w:hint="cs"/>
          <w:rtl/>
          <w:lang w:eastAsia="he-IL"/>
        </w:rPr>
        <w:t>(קורא בשמות חברי הכנסת)</w:t>
      </w:r>
    </w:p>
    <w:p w:rsidR="00E86ADC" w:rsidRDefault="00E86ADC" w:rsidP="00C7350B">
      <w:pPr>
        <w:ind w:firstLine="0"/>
        <w:rPr>
          <w:rtl/>
        </w:rPr>
      </w:pPr>
    </w:p>
    <w:p w:rsidR="00E86ADC" w:rsidRDefault="00E86ADC" w:rsidP="009635F5">
      <w:pPr>
        <w:rPr>
          <w:rtl/>
        </w:rPr>
      </w:pPr>
      <w:r>
        <w:rPr>
          <w:rtl/>
        </w:rPr>
        <w:t>משה אבוטבול</w:t>
      </w:r>
      <w:r>
        <w:rPr>
          <w:rtl/>
        </w:rPr>
        <w:tab/>
      </w:r>
      <w:r>
        <w:rPr>
          <w:rtl/>
        </w:rPr>
        <w:tab/>
        <w:t xml:space="preserve">–   </w:t>
      </w:r>
      <w:r>
        <w:rPr>
          <w:rFonts w:hint="cs"/>
          <w:rtl/>
        </w:rPr>
        <w:t>בעד</w:t>
      </w:r>
    </w:p>
    <w:p w:rsidR="00E86ADC" w:rsidRDefault="00E86ADC" w:rsidP="009635F5">
      <w:pPr>
        <w:rPr>
          <w:rtl/>
        </w:rPr>
      </w:pPr>
      <w:r>
        <w:rPr>
          <w:rtl/>
        </w:rPr>
        <w:t>יולי יואל אדלשטיין</w:t>
      </w:r>
      <w:r>
        <w:rPr>
          <w:rtl/>
        </w:rPr>
        <w:tab/>
        <w:t xml:space="preserve">–   </w:t>
      </w:r>
      <w:r>
        <w:rPr>
          <w:rFonts w:hint="cs"/>
          <w:rtl/>
        </w:rPr>
        <w:t>בעד</w:t>
      </w:r>
    </w:p>
    <w:p w:rsidR="00E86ADC" w:rsidRDefault="00E86ADC" w:rsidP="009635F5">
      <w:pPr>
        <w:rPr>
          <w:rtl/>
        </w:rPr>
      </w:pPr>
      <w:r>
        <w:rPr>
          <w:rtl/>
        </w:rPr>
        <w:t>אמיר אוחנה</w:t>
      </w:r>
      <w:r>
        <w:rPr>
          <w:rtl/>
        </w:rPr>
        <w:tab/>
      </w:r>
      <w:r>
        <w:rPr>
          <w:rtl/>
        </w:rPr>
        <w:tab/>
        <w:t xml:space="preserve">–   </w:t>
      </w:r>
      <w:r>
        <w:rPr>
          <w:rFonts w:hint="cs"/>
          <w:rtl/>
        </w:rPr>
        <w:t>בעד</w:t>
      </w:r>
    </w:p>
    <w:p w:rsidR="00E86ADC" w:rsidRDefault="00E86ADC" w:rsidP="009635F5">
      <w:pPr>
        <w:rPr>
          <w:rtl/>
        </w:rPr>
      </w:pPr>
      <w:r>
        <w:rPr>
          <w:rtl/>
        </w:rPr>
        <w:t>ינון אזולאי</w:t>
      </w:r>
      <w:r>
        <w:rPr>
          <w:rtl/>
        </w:rPr>
        <w:tab/>
      </w:r>
      <w:r>
        <w:rPr>
          <w:rtl/>
        </w:rPr>
        <w:tab/>
        <w:t xml:space="preserve">–   </w:t>
      </w:r>
      <w:r>
        <w:rPr>
          <w:rFonts w:hint="cs"/>
          <w:rtl/>
        </w:rPr>
        <w:t>בעד</w:t>
      </w:r>
    </w:p>
    <w:p w:rsidR="00E86ADC" w:rsidRDefault="00E86ADC" w:rsidP="009635F5">
      <w:pPr>
        <w:rPr>
          <w:rtl/>
        </w:rPr>
      </w:pPr>
      <w:r>
        <w:rPr>
          <w:rtl/>
        </w:rPr>
        <w:t>גדי איזנקוט</w:t>
      </w:r>
      <w:r>
        <w:rPr>
          <w:rtl/>
        </w:rPr>
        <w:tab/>
      </w:r>
      <w:r>
        <w:rPr>
          <w:rtl/>
        </w:rPr>
        <w:tab/>
        <w:t xml:space="preserve">–   </w:t>
      </w:r>
      <w:r>
        <w:rPr>
          <w:rFonts w:hint="cs"/>
          <w:rtl/>
        </w:rPr>
        <w:t>נגד</w:t>
      </w:r>
    </w:p>
    <w:p w:rsidR="00E86ADC" w:rsidRDefault="00E86ADC" w:rsidP="009635F5">
      <w:pPr>
        <w:rPr>
          <w:rtl/>
        </w:rPr>
      </w:pPr>
      <w:r>
        <w:rPr>
          <w:rtl/>
        </w:rPr>
        <w:t>ישראל אייכלר</w:t>
      </w:r>
      <w:r>
        <w:rPr>
          <w:rtl/>
        </w:rPr>
        <w:tab/>
      </w:r>
      <w:r>
        <w:rPr>
          <w:rtl/>
        </w:rPr>
        <w:tab/>
        <w:t xml:space="preserve">–   </w:t>
      </w:r>
      <w:r>
        <w:rPr>
          <w:rFonts w:hint="cs"/>
          <w:rtl/>
        </w:rPr>
        <w:t>בעד</w:t>
      </w:r>
    </w:p>
    <w:p w:rsidR="00E86ADC" w:rsidRDefault="00E86ADC" w:rsidP="009635F5">
      <w:pPr>
        <w:rPr>
          <w:rtl/>
        </w:rPr>
      </w:pPr>
      <w:r>
        <w:rPr>
          <w:rtl/>
        </w:rPr>
        <w:t>דן אילוז</w:t>
      </w:r>
      <w:r>
        <w:rPr>
          <w:rtl/>
        </w:rPr>
        <w:tab/>
      </w:r>
      <w:r>
        <w:rPr>
          <w:rtl/>
        </w:rPr>
        <w:tab/>
      </w:r>
      <w:r>
        <w:rPr>
          <w:rtl/>
        </w:rPr>
        <w:tab/>
        <w:t xml:space="preserve">–   </w:t>
      </w:r>
      <w:r>
        <w:rPr>
          <w:rFonts w:hint="cs"/>
          <w:rtl/>
        </w:rPr>
        <w:t>בעד</w:t>
      </w:r>
    </w:p>
    <w:p w:rsidR="00E86ADC" w:rsidRDefault="00E86ADC" w:rsidP="009635F5">
      <w:pPr>
        <w:rPr>
          <w:rtl/>
        </w:rPr>
      </w:pPr>
      <w:r>
        <w:rPr>
          <w:rtl/>
        </w:rPr>
        <w:t>ואליד אל הואשלה</w:t>
      </w:r>
      <w:r>
        <w:rPr>
          <w:rtl/>
        </w:rPr>
        <w:tab/>
        <w:t xml:space="preserve">–   </w:t>
      </w:r>
      <w:r>
        <w:rPr>
          <w:rFonts w:hint="cs"/>
          <w:rtl/>
        </w:rPr>
        <w:t>נגד</w:t>
      </w:r>
    </w:p>
    <w:p w:rsidR="00E86ADC" w:rsidRDefault="00E86ADC" w:rsidP="009635F5">
      <w:pPr>
        <w:rPr>
          <w:rtl/>
        </w:rPr>
      </w:pPr>
      <w:r>
        <w:rPr>
          <w:rtl/>
        </w:rPr>
        <w:t>קארין אלהרר</w:t>
      </w:r>
      <w:r>
        <w:rPr>
          <w:rtl/>
        </w:rPr>
        <w:tab/>
      </w:r>
      <w:r>
        <w:rPr>
          <w:rtl/>
        </w:rPr>
        <w:tab/>
        <w:t xml:space="preserve">–   </w:t>
      </w:r>
      <w:r>
        <w:rPr>
          <w:rFonts w:hint="cs"/>
          <w:rtl/>
        </w:rPr>
        <w:t>נגד</w:t>
      </w:r>
    </w:p>
    <w:p w:rsidR="00E86ADC" w:rsidRDefault="00E86ADC" w:rsidP="009635F5">
      <w:pPr>
        <w:rPr>
          <w:rtl/>
        </w:rPr>
      </w:pPr>
      <w:r>
        <w:rPr>
          <w:rtl/>
        </w:rPr>
        <w:t>זאב אלקין</w:t>
      </w:r>
      <w:r>
        <w:rPr>
          <w:rtl/>
        </w:rPr>
        <w:tab/>
      </w:r>
      <w:r>
        <w:rPr>
          <w:rtl/>
        </w:rPr>
        <w:tab/>
        <w:t xml:space="preserve">–   </w:t>
      </w:r>
      <w:r>
        <w:rPr>
          <w:rFonts w:hint="cs"/>
          <w:rtl/>
        </w:rPr>
        <w:t>נגד</w:t>
      </w:r>
    </w:p>
    <w:p w:rsidR="00E86ADC" w:rsidRDefault="00E86ADC" w:rsidP="009635F5">
      <w:pPr>
        <w:rPr>
          <w:rtl/>
        </w:rPr>
      </w:pPr>
      <w:r>
        <w:rPr>
          <w:rtl/>
        </w:rPr>
        <w:t>דוד אמסלם</w:t>
      </w:r>
      <w:r>
        <w:rPr>
          <w:rtl/>
        </w:rPr>
        <w:tab/>
      </w:r>
      <w:r>
        <w:rPr>
          <w:rtl/>
        </w:rPr>
        <w:tab/>
        <w:t xml:space="preserve">–   </w:t>
      </w:r>
      <w:r>
        <w:rPr>
          <w:rFonts w:hint="cs"/>
          <w:rtl/>
        </w:rPr>
        <w:t>בעד</w:t>
      </w:r>
    </w:p>
    <w:p w:rsidR="00E86ADC" w:rsidRDefault="00E86ADC" w:rsidP="009635F5">
      <w:pPr>
        <w:rPr>
          <w:rtl/>
        </w:rPr>
      </w:pPr>
      <w:r>
        <w:rPr>
          <w:rtl/>
        </w:rPr>
        <w:t>אופיר אקוניס</w:t>
      </w:r>
      <w:r>
        <w:rPr>
          <w:rtl/>
        </w:rPr>
        <w:tab/>
      </w:r>
      <w:r>
        <w:rPr>
          <w:rtl/>
        </w:rPr>
        <w:tab/>
        <w:t xml:space="preserve">–   </w:t>
      </w:r>
      <w:r>
        <w:rPr>
          <w:rFonts w:hint="cs"/>
          <w:rtl/>
        </w:rPr>
        <w:t>בעד</w:t>
      </w:r>
    </w:p>
    <w:p w:rsidR="00E86ADC" w:rsidRDefault="00E86ADC" w:rsidP="009635F5">
      <w:pPr>
        <w:rPr>
          <w:rtl/>
        </w:rPr>
      </w:pPr>
      <w:r>
        <w:rPr>
          <w:rtl/>
        </w:rPr>
        <w:t>משה ארבל</w:t>
      </w:r>
      <w:r>
        <w:rPr>
          <w:rtl/>
        </w:rPr>
        <w:tab/>
      </w:r>
      <w:r>
        <w:rPr>
          <w:rtl/>
        </w:rPr>
        <w:tab/>
        <w:t xml:space="preserve">–   </w:t>
      </w:r>
      <w:r>
        <w:rPr>
          <w:rFonts w:hint="cs"/>
          <w:rtl/>
        </w:rPr>
        <w:t>בעד</w:t>
      </w:r>
    </w:p>
    <w:p w:rsidR="00E86ADC" w:rsidRDefault="00E86ADC" w:rsidP="009635F5">
      <w:pPr>
        <w:rPr>
          <w:rtl/>
        </w:rPr>
      </w:pPr>
      <w:r>
        <w:rPr>
          <w:rtl/>
        </w:rPr>
        <w:t>יעקב אשר</w:t>
      </w:r>
      <w:r>
        <w:rPr>
          <w:rtl/>
        </w:rPr>
        <w:tab/>
      </w:r>
      <w:r>
        <w:rPr>
          <w:rtl/>
        </w:rPr>
        <w:tab/>
        <w:t xml:space="preserve">–   </w:t>
      </w:r>
      <w:r>
        <w:rPr>
          <w:rFonts w:hint="cs"/>
          <w:rtl/>
        </w:rPr>
        <w:t>אינו נוכח</w:t>
      </w:r>
    </w:p>
    <w:p w:rsidR="00E86ADC" w:rsidRDefault="00E86ADC" w:rsidP="009635F5">
      <w:pPr>
        <w:rPr>
          <w:rtl/>
        </w:rPr>
      </w:pPr>
      <w:r>
        <w:rPr>
          <w:rtl/>
        </w:rPr>
        <w:t>אוריאל בוסו</w:t>
      </w:r>
      <w:r>
        <w:rPr>
          <w:rtl/>
        </w:rPr>
        <w:tab/>
      </w:r>
      <w:r>
        <w:rPr>
          <w:rtl/>
        </w:rPr>
        <w:tab/>
        <w:t xml:space="preserve">–   </w:t>
      </w:r>
      <w:r>
        <w:rPr>
          <w:rFonts w:hint="cs"/>
          <w:rtl/>
        </w:rPr>
        <w:t>בעד</w:t>
      </w:r>
    </w:p>
    <w:p w:rsidR="00E86ADC" w:rsidRDefault="00E86ADC" w:rsidP="009635F5">
      <w:pPr>
        <w:rPr>
          <w:rtl/>
        </w:rPr>
      </w:pPr>
      <w:r>
        <w:rPr>
          <w:rtl/>
        </w:rPr>
        <w:t>דבי ביטון</w:t>
      </w:r>
      <w:r>
        <w:rPr>
          <w:rtl/>
        </w:rPr>
        <w:tab/>
      </w:r>
      <w:r>
        <w:rPr>
          <w:rtl/>
        </w:rPr>
        <w:tab/>
        <w:t xml:space="preserve">–   </w:t>
      </w:r>
      <w:r>
        <w:rPr>
          <w:rFonts w:hint="cs"/>
          <w:rtl/>
        </w:rPr>
        <w:t>נגד</w:t>
      </w:r>
    </w:p>
    <w:p w:rsidR="00E86ADC" w:rsidRDefault="00E86ADC" w:rsidP="009635F5">
      <w:pPr>
        <w:rPr>
          <w:rtl/>
        </w:rPr>
      </w:pPr>
      <w:r>
        <w:rPr>
          <w:rtl/>
        </w:rPr>
        <w:t>חיים ביטון</w:t>
      </w:r>
      <w:r>
        <w:rPr>
          <w:rtl/>
        </w:rPr>
        <w:tab/>
      </w:r>
      <w:r>
        <w:rPr>
          <w:rtl/>
        </w:rPr>
        <w:tab/>
        <w:t xml:space="preserve">–   </w:t>
      </w:r>
      <w:r>
        <w:rPr>
          <w:rFonts w:hint="cs"/>
          <w:rtl/>
        </w:rPr>
        <w:t>בעד</w:t>
      </w:r>
    </w:p>
    <w:p w:rsidR="00E86ADC" w:rsidRDefault="00E86ADC" w:rsidP="009635F5">
      <w:pPr>
        <w:rPr>
          <w:rtl/>
        </w:rPr>
      </w:pPr>
      <w:r>
        <w:rPr>
          <w:rtl/>
        </w:rPr>
        <w:t>מיכאל מרדכי ביטון</w:t>
      </w:r>
      <w:r>
        <w:rPr>
          <w:rtl/>
        </w:rPr>
        <w:tab/>
        <w:t xml:space="preserve">–   </w:t>
      </w:r>
      <w:r>
        <w:rPr>
          <w:rFonts w:hint="cs"/>
          <w:rtl/>
        </w:rPr>
        <w:t>נגד</w:t>
      </w:r>
    </w:p>
    <w:p w:rsidR="00E86ADC" w:rsidRDefault="00E86ADC" w:rsidP="009635F5">
      <w:pPr>
        <w:rPr>
          <w:rtl/>
        </w:rPr>
      </w:pPr>
      <w:r>
        <w:rPr>
          <w:rtl/>
        </w:rPr>
        <w:t>דוד ביטן</w:t>
      </w:r>
      <w:r>
        <w:rPr>
          <w:rtl/>
        </w:rPr>
        <w:tab/>
      </w:r>
      <w:r>
        <w:rPr>
          <w:rtl/>
        </w:rPr>
        <w:tab/>
      </w:r>
      <w:r>
        <w:rPr>
          <w:rtl/>
        </w:rPr>
        <w:tab/>
        <w:t xml:space="preserve">–   </w:t>
      </w:r>
      <w:r>
        <w:rPr>
          <w:rFonts w:hint="cs"/>
          <w:rtl/>
        </w:rPr>
        <w:t>בעד</w:t>
      </w:r>
    </w:p>
    <w:p w:rsidR="00E86ADC" w:rsidRDefault="00E86ADC" w:rsidP="009635F5">
      <w:pPr>
        <w:rPr>
          <w:rtl/>
        </w:rPr>
      </w:pPr>
      <w:r>
        <w:rPr>
          <w:rtl/>
        </w:rPr>
        <w:lastRenderedPageBreak/>
        <w:t>בועז ביסמוט</w:t>
      </w:r>
      <w:r>
        <w:rPr>
          <w:rtl/>
        </w:rPr>
        <w:tab/>
      </w:r>
      <w:r>
        <w:rPr>
          <w:rtl/>
        </w:rPr>
        <w:tab/>
        <w:t xml:space="preserve">–   </w:t>
      </w:r>
      <w:r>
        <w:rPr>
          <w:rFonts w:hint="cs"/>
          <w:rtl/>
        </w:rPr>
        <w:t>בעד</w:t>
      </w:r>
    </w:p>
    <w:p w:rsidR="00E86ADC" w:rsidRDefault="00E86ADC" w:rsidP="009635F5">
      <w:pPr>
        <w:rPr>
          <w:rtl/>
        </w:rPr>
      </w:pPr>
      <w:r>
        <w:rPr>
          <w:rtl/>
        </w:rPr>
        <w:t>ולדימיר בליאק</w:t>
      </w:r>
      <w:r>
        <w:rPr>
          <w:rtl/>
        </w:rPr>
        <w:tab/>
      </w:r>
      <w:r>
        <w:rPr>
          <w:rtl/>
        </w:rPr>
        <w:tab/>
        <w:t xml:space="preserve">–   </w:t>
      </w:r>
      <w:r>
        <w:rPr>
          <w:rFonts w:hint="cs"/>
          <w:rtl/>
        </w:rPr>
        <w:t>נגד</w:t>
      </w:r>
    </w:p>
    <w:p w:rsidR="00E86ADC" w:rsidRDefault="00E86ADC" w:rsidP="009635F5">
      <w:pPr>
        <w:rPr>
          <w:rtl/>
        </w:rPr>
      </w:pPr>
      <w:r>
        <w:rPr>
          <w:rtl/>
        </w:rPr>
        <w:t>מירב בן ארי</w:t>
      </w:r>
      <w:r>
        <w:rPr>
          <w:rtl/>
        </w:rPr>
        <w:tab/>
      </w:r>
      <w:r>
        <w:rPr>
          <w:rtl/>
        </w:rPr>
        <w:tab/>
        <w:t xml:space="preserve">–   </w:t>
      </w:r>
      <w:r>
        <w:rPr>
          <w:rFonts w:hint="cs"/>
          <w:rtl/>
        </w:rPr>
        <w:t>נגד</w:t>
      </w:r>
    </w:p>
    <w:p w:rsidR="00E86ADC" w:rsidRDefault="00E86ADC" w:rsidP="009635F5">
      <w:pPr>
        <w:rPr>
          <w:rtl/>
        </w:rPr>
      </w:pPr>
      <w:r>
        <w:rPr>
          <w:rtl/>
        </w:rPr>
        <w:t>רם בן ברק</w:t>
      </w:r>
      <w:r>
        <w:rPr>
          <w:rtl/>
        </w:rPr>
        <w:tab/>
      </w:r>
      <w:r>
        <w:rPr>
          <w:rtl/>
        </w:rPr>
        <w:tab/>
        <w:t xml:space="preserve">–   </w:t>
      </w:r>
      <w:r>
        <w:rPr>
          <w:rFonts w:hint="cs"/>
          <w:rtl/>
        </w:rPr>
        <w:t>אינו נוכח</w:t>
      </w:r>
    </w:p>
    <w:p w:rsidR="00E86ADC" w:rsidRDefault="00E86ADC" w:rsidP="009635F5">
      <w:pPr>
        <w:rPr>
          <w:rtl/>
        </w:rPr>
      </w:pPr>
      <w:r>
        <w:rPr>
          <w:rtl/>
        </w:rPr>
        <w:t>איתמר בן גביר</w:t>
      </w:r>
      <w:r>
        <w:rPr>
          <w:rtl/>
        </w:rPr>
        <w:tab/>
      </w:r>
      <w:r>
        <w:rPr>
          <w:rtl/>
        </w:rPr>
        <w:tab/>
        <w:t xml:space="preserve">–   </w:t>
      </w:r>
      <w:r>
        <w:rPr>
          <w:rFonts w:hint="cs"/>
          <w:rtl/>
        </w:rPr>
        <w:t>בעד</w:t>
      </w:r>
    </w:p>
    <w:p w:rsidR="00E86ADC" w:rsidRDefault="00E86ADC" w:rsidP="009635F5">
      <w:pPr>
        <w:rPr>
          <w:rtl/>
        </w:rPr>
      </w:pPr>
      <w:r>
        <w:rPr>
          <w:rtl/>
        </w:rPr>
        <w:t>אברהם בצלאל</w:t>
      </w:r>
      <w:r>
        <w:rPr>
          <w:rtl/>
        </w:rPr>
        <w:tab/>
      </w:r>
      <w:r>
        <w:rPr>
          <w:rtl/>
        </w:rPr>
        <w:tab/>
        <w:t xml:space="preserve">–   </w:t>
      </w:r>
      <w:r>
        <w:rPr>
          <w:rFonts w:hint="cs"/>
          <w:rtl/>
        </w:rPr>
        <w:t>בעד</w:t>
      </w:r>
    </w:p>
    <w:p w:rsidR="00E86ADC" w:rsidRDefault="00E86ADC" w:rsidP="009635F5">
      <w:pPr>
        <w:rPr>
          <w:rtl/>
        </w:rPr>
      </w:pPr>
      <w:r>
        <w:rPr>
          <w:rtl/>
        </w:rPr>
        <w:t>אורנה ברביבאי</w:t>
      </w:r>
      <w:r>
        <w:rPr>
          <w:rtl/>
        </w:rPr>
        <w:tab/>
      </w:r>
      <w:r>
        <w:rPr>
          <w:rtl/>
        </w:rPr>
        <w:tab/>
        <w:t xml:space="preserve">–   </w:t>
      </w:r>
      <w:r>
        <w:rPr>
          <w:rFonts w:hint="cs"/>
          <w:rtl/>
        </w:rPr>
        <w:t>אינה נוכחת</w:t>
      </w:r>
    </w:p>
    <w:p w:rsidR="00E86ADC" w:rsidRDefault="00E86ADC" w:rsidP="009635F5">
      <w:pPr>
        <w:rPr>
          <w:rtl/>
        </w:rPr>
      </w:pPr>
      <w:r>
        <w:rPr>
          <w:rtl/>
        </w:rPr>
        <w:t>ניר ברקת</w:t>
      </w:r>
      <w:r>
        <w:rPr>
          <w:rtl/>
        </w:rPr>
        <w:tab/>
      </w:r>
      <w:r>
        <w:rPr>
          <w:rtl/>
        </w:rPr>
        <w:tab/>
        <w:t xml:space="preserve">–   </w:t>
      </w:r>
      <w:r>
        <w:rPr>
          <w:rFonts w:hint="cs"/>
          <w:rtl/>
        </w:rPr>
        <w:t>בעד</w:t>
      </w:r>
    </w:p>
    <w:p w:rsidR="00E86ADC" w:rsidRDefault="00E86ADC" w:rsidP="009635F5">
      <w:pPr>
        <w:rPr>
          <w:rtl/>
        </w:rPr>
      </w:pPr>
      <w:r>
        <w:rPr>
          <w:rtl/>
        </w:rPr>
        <w:t>טלי גוטליב</w:t>
      </w:r>
      <w:r>
        <w:rPr>
          <w:rtl/>
        </w:rPr>
        <w:tab/>
      </w:r>
      <w:r>
        <w:rPr>
          <w:rtl/>
        </w:rPr>
        <w:tab/>
        <w:t xml:space="preserve">–   </w:t>
      </w:r>
      <w:r>
        <w:rPr>
          <w:rFonts w:hint="cs"/>
          <w:rtl/>
        </w:rPr>
        <w:t>בעד</w:t>
      </w:r>
    </w:p>
    <w:p w:rsidR="00E86ADC" w:rsidRDefault="00E86ADC" w:rsidP="009635F5">
      <w:pPr>
        <w:rPr>
          <w:rtl/>
        </w:rPr>
      </w:pPr>
      <w:r>
        <w:rPr>
          <w:rtl/>
        </w:rPr>
        <w:t>מאי גולן</w:t>
      </w:r>
      <w:r>
        <w:rPr>
          <w:rtl/>
        </w:rPr>
        <w:tab/>
      </w:r>
      <w:r>
        <w:rPr>
          <w:rtl/>
        </w:rPr>
        <w:tab/>
      </w:r>
      <w:r>
        <w:rPr>
          <w:rtl/>
        </w:rPr>
        <w:tab/>
        <w:t xml:space="preserve">–   </w:t>
      </w:r>
      <w:r>
        <w:rPr>
          <w:rFonts w:hint="cs"/>
          <w:rtl/>
        </w:rPr>
        <w:t>אינה נוכחת</w:t>
      </w:r>
    </w:p>
    <w:p w:rsidR="00E86ADC" w:rsidRDefault="00E86ADC" w:rsidP="009635F5">
      <w:pPr>
        <w:rPr>
          <w:rtl/>
        </w:rPr>
      </w:pPr>
      <w:r>
        <w:rPr>
          <w:rtl/>
        </w:rPr>
        <w:t>יואב גלנט</w:t>
      </w:r>
      <w:r>
        <w:rPr>
          <w:rtl/>
        </w:rPr>
        <w:tab/>
      </w:r>
      <w:r>
        <w:rPr>
          <w:rtl/>
        </w:rPr>
        <w:tab/>
        <w:t xml:space="preserve">–   </w:t>
      </w:r>
      <w:r>
        <w:rPr>
          <w:rFonts w:hint="cs"/>
          <w:rtl/>
        </w:rPr>
        <w:t>בעד</w:t>
      </w:r>
    </w:p>
    <w:p w:rsidR="00E86ADC" w:rsidRDefault="00E86ADC" w:rsidP="009635F5">
      <w:pPr>
        <w:rPr>
          <w:rtl/>
        </w:rPr>
      </w:pPr>
      <w:r>
        <w:rPr>
          <w:rtl/>
        </w:rPr>
        <w:t>גילה גמליאל</w:t>
      </w:r>
      <w:r>
        <w:rPr>
          <w:rtl/>
        </w:rPr>
        <w:tab/>
      </w:r>
      <w:r>
        <w:rPr>
          <w:rtl/>
        </w:rPr>
        <w:tab/>
        <w:t xml:space="preserve">–   </w:t>
      </w:r>
      <w:r>
        <w:rPr>
          <w:rFonts w:hint="cs"/>
          <w:rtl/>
        </w:rPr>
        <w:t>בעד</w:t>
      </w:r>
    </w:p>
    <w:p w:rsidR="00E86ADC" w:rsidRDefault="00E86ADC" w:rsidP="009635F5">
      <w:pPr>
        <w:rPr>
          <w:rtl/>
        </w:rPr>
      </w:pPr>
      <w:r>
        <w:rPr>
          <w:rtl/>
        </w:rPr>
        <w:t>בנימין גנץ</w:t>
      </w:r>
      <w:r>
        <w:rPr>
          <w:rtl/>
        </w:rPr>
        <w:tab/>
      </w:r>
      <w:r>
        <w:rPr>
          <w:rtl/>
        </w:rPr>
        <w:tab/>
        <w:t xml:space="preserve">–   </w:t>
      </w:r>
      <w:r>
        <w:rPr>
          <w:rFonts w:hint="cs"/>
          <w:rtl/>
        </w:rPr>
        <w:t>אינו נוכח</w:t>
      </w:r>
    </w:p>
    <w:p w:rsidR="00E86ADC" w:rsidRDefault="00E86ADC" w:rsidP="009635F5">
      <w:pPr>
        <w:rPr>
          <w:rtl/>
        </w:rPr>
      </w:pPr>
      <w:r>
        <w:rPr>
          <w:rtl/>
        </w:rPr>
        <w:t>משה גפני</w:t>
      </w:r>
      <w:r>
        <w:rPr>
          <w:rtl/>
        </w:rPr>
        <w:tab/>
      </w:r>
      <w:r>
        <w:rPr>
          <w:rtl/>
        </w:rPr>
        <w:tab/>
        <w:t xml:space="preserve">–   </w:t>
      </w:r>
      <w:r>
        <w:rPr>
          <w:rFonts w:hint="cs"/>
          <w:rtl/>
        </w:rPr>
        <w:t>בעד</w:t>
      </w:r>
    </w:p>
    <w:p w:rsidR="00E86ADC" w:rsidRDefault="00E86ADC" w:rsidP="009635F5">
      <w:pPr>
        <w:rPr>
          <w:rtl/>
        </w:rPr>
      </w:pPr>
      <w:r>
        <w:rPr>
          <w:rtl/>
        </w:rPr>
        <w:t>סימון דוידסון</w:t>
      </w:r>
      <w:r>
        <w:rPr>
          <w:rtl/>
        </w:rPr>
        <w:tab/>
      </w:r>
      <w:r>
        <w:rPr>
          <w:rtl/>
        </w:rPr>
        <w:tab/>
        <w:t xml:space="preserve">–   </w:t>
      </w:r>
      <w:r>
        <w:rPr>
          <w:rFonts w:hint="cs"/>
          <w:rtl/>
        </w:rPr>
        <w:t>נגד</w:t>
      </w:r>
    </w:p>
    <w:p w:rsidR="00E86ADC" w:rsidRDefault="00E86ADC" w:rsidP="009635F5">
      <w:pPr>
        <w:rPr>
          <w:rtl/>
        </w:rPr>
      </w:pPr>
      <w:r>
        <w:rPr>
          <w:rtl/>
        </w:rPr>
        <w:t>אבי דיכטר</w:t>
      </w:r>
      <w:r>
        <w:rPr>
          <w:rtl/>
        </w:rPr>
        <w:tab/>
      </w:r>
      <w:r>
        <w:rPr>
          <w:rtl/>
        </w:rPr>
        <w:tab/>
        <w:t xml:space="preserve">–   </w:t>
      </w:r>
      <w:r>
        <w:rPr>
          <w:rFonts w:hint="cs"/>
          <w:rtl/>
        </w:rPr>
        <w:t>בעד</w:t>
      </w:r>
    </w:p>
    <w:p w:rsidR="00E86ADC" w:rsidRDefault="00E86ADC" w:rsidP="009635F5">
      <w:pPr>
        <w:rPr>
          <w:rtl/>
        </w:rPr>
      </w:pPr>
      <w:r>
        <w:rPr>
          <w:rtl/>
        </w:rPr>
        <w:t>גלית דיסטל אטבריאן</w:t>
      </w:r>
      <w:r>
        <w:rPr>
          <w:rtl/>
        </w:rPr>
        <w:tab/>
        <w:t xml:space="preserve">–   </w:t>
      </w:r>
      <w:r>
        <w:rPr>
          <w:rFonts w:hint="cs"/>
          <w:rtl/>
        </w:rPr>
        <w:t>בעד</w:t>
      </w:r>
    </w:p>
    <w:p w:rsidR="00E86ADC" w:rsidRDefault="00E86ADC" w:rsidP="009635F5">
      <w:pPr>
        <w:rPr>
          <w:rtl/>
        </w:rPr>
      </w:pPr>
      <w:r>
        <w:rPr>
          <w:rtl/>
        </w:rPr>
        <w:t>אלי דלל</w:t>
      </w:r>
      <w:r>
        <w:rPr>
          <w:rtl/>
        </w:rPr>
        <w:tab/>
      </w:r>
      <w:r>
        <w:rPr>
          <w:rtl/>
        </w:rPr>
        <w:tab/>
      </w:r>
      <w:r>
        <w:rPr>
          <w:rtl/>
        </w:rPr>
        <w:tab/>
        <w:t xml:space="preserve">–   </w:t>
      </w:r>
      <w:r>
        <w:rPr>
          <w:rFonts w:hint="cs"/>
          <w:rtl/>
        </w:rPr>
        <w:t>בעד</w:t>
      </w:r>
    </w:p>
    <w:p w:rsidR="00E86ADC" w:rsidRDefault="00E86ADC" w:rsidP="009635F5">
      <w:pPr>
        <w:rPr>
          <w:rtl/>
        </w:rPr>
      </w:pPr>
      <w:r>
        <w:rPr>
          <w:rtl/>
        </w:rPr>
        <w:t>דני דנון</w:t>
      </w:r>
      <w:r>
        <w:rPr>
          <w:rtl/>
        </w:rPr>
        <w:tab/>
      </w:r>
      <w:r>
        <w:rPr>
          <w:rtl/>
        </w:rPr>
        <w:tab/>
      </w:r>
      <w:r>
        <w:rPr>
          <w:rtl/>
        </w:rPr>
        <w:tab/>
        <w:t xml:space="preserve">–   </w:t>
      </w:r>
      <w:r>
        <w:rPr>
          <w:rFonts w:hint="cs"/>
          <w:rtl/>
        </w:rPr>
        <w:t>בעד</w:t>
      </w:r>
    </w:p>
    <w:p w:rsidR="00E86ADC" w:rsidRDefault="00E86ADC" w:rsidP="009635F5">
      <w:pPr>
        <w:rPr>
          <w:rtl/>
        </w:rPr>
      </w:pPr>
      <w:r>
        <w:rPr>
          <w:rtl/>
        </w:rPr>
        <w:t>שלום דנינו</w:t>
      </w:r>
      <w:r>
        <w:rPr>
          <w:rtl/>
        </w:rPr>
        <w:tab/>
      </w:r>
      <w:r>
        <w:rPr>
          <w:rtl/>
        </w:rPr>
        <w:tab/>
        <w:t xml:space="preserve">–   </w:t>
      </w:r>
      <w:r>
        <w:rPr>
          <w:rFonts w:hint="cs"/>
          <w:rtl/>
        </w:rPr>
        <w:t>בעד</w:t>
      </w:r>
    </w:p>
    <w:p w:rsidR="00E86ADC" w:rsidRDefault="00E86ADC" w:rsidP="009635F5">
      <w:pPr>
        <w:rPr>
          <w:rtl/>
        </w:rPr>
      </w:pPr>
      <w:r>
        <w:rPr>
          <w:rtl/>
        </w:rPr>
        <w:t>אריה מכלוף דרעי</w:t>
      </w:r>
      <w:r>
        <w:rPr>
          <w:rtl/>
        </w:rPr>
        <w:tab/>
        <w:t xml:space="preserve">–   </w:t>
      </w:r>
      <w:r>
        <w:rPr>
          <w:rFonts w:hint="cs"/>
          <w:rtl/>
        </w:rPr>
        <w:t>אינו נוכח</w:t>
      </w:r>
    </w:p>
    <w:p w:rsidR="00E86ADC" w:rsidRDefault="00E86ADC" w:rsidP="009635F5">
      <w:pPr>
        <w:rPr>
          <w:rtl/>
        </w:rPr>
      </w:pPr>
      <w:r>
        <w:rPr>
          <w:rtl/>
        </w:rPr>
        <w:t>שרן מרים השכל</w:t>
      </w:r>
      <w:r>
        <w:rPr>
          <w:rtl/>
        </w:rPr>
        <w:tab/>
      </w:r>
      <w:r>
        <w:rPr>
          <w:rtl/>
        </w:rPr>
        <w:tab/>
        <w:t xml:space="preserve">–   </w:t>
      </w:r>
      <w:r>
        <w:rPr>
          <w:rFonts w:hint="cs"/>
          <w:rtl/>
        </w:rPr>
        <w:t>נגד</w:t>
      </w:r>
    </w:p>
    <w:p w:rsidR="00E86ADC" w:rsidRDefault="00E86ADC" w:rsidP="009635F5">
      <w:pPr>
        <w:rPr>
          <w:rtl/>
        </w:rPr>
      </w:pPr>
      <w:r>
        <w:rPr>
          <w:rtl/>
        </w:rPr>
        <w:t>ניסים ואטורי</w:t>
      </w:r>
      <w:r>
        <w:rPr>
          <w:rtl/>
        </w:rPr>
        <w:tab/>
      </w:r>
      <w:r>
        <w:rPr>
          <w:rtl/>
        </w:rPr>
        <w:tab/>
        <w:t xml:space="preserve">–   </w:t>
      </w:r>
      <w:r>
        <w:rPr>
          <w:rFonts w:hint="cs"/>
          <w:rtl/>
        </w:rPr>
        <w:t>בעד</w:t>
      </w:r>
    </w:p>
    <w:p w:rsidR="00E86ADC" w:rsidRDefault="00E86ADC" w:rsidP="009635F5">
      <w:pPr>
        <w:rPr>
          <w:rtl/>
        </w:rPr>
      </w:pPr>
      <w:r>
        <w:rPr>
          <w:rtl/>
        </w:rPr>
        <w:t>מיכל מרים וולדיגר</w:t>
      </w:r>
      <w:r>
        <w:rPr>
          <w:rtl/>
        </w:rPr>
        <w:tab/>
        <w:t xml:space="preserve">–   </w:t>
      </w:r>
      <w:r>
        <w:rPr>
          <w:rFonts w:hint="cs"/>
          <w:rtl/>
        </w:rPr>
        <w:t>בעד</w:t>
      </w:r>
    </w:p>
    <w:p w:rsidR="00E86ADC" w:rsidRDefault="00E86ADC" w:rsidP="009635F5">
      <w:pPr>
        <w:rPr>
          <w:rtl/>
        </w:rPr>
      </w:pPr>
      <w:r>
        <w:rPr>
          <w:rtl/>
        </w:rPr>
        <w:t>יצחק שמעון וסרלאוף</w:t>
      </w:r>
      <w:r>
        <w:rPr>
          <w:rtl/>
        </w:rPr>
        <w:tab/>
        <w:t xml:space="preserve">–   </w:t>
      </w:r>
      <w:r>
        <w:rPr>
          <w:rFonts w:hint="cs"/>
          <w:rtl/>
        </w:rPr>
        <w:t>בעד</w:t>
      </w:r>
    </w:p>
    <w:p w:rsidR="00E86ADC" w:rsidRDefault="00E86ADC" w:rsidP="009635F5">
      <w:pPr>
        <w:rPr>
          <w:rtl/>
        </w:rPr>
      </w:pPr>
      <w:r>
        <w:rPr>
          <w:rtl/>
        </w:rPr>
        <w:t>יאסר חוג'יראת</w:t>
      </w:r>
      <w:r>
        <w:rPr>
          <w:rtl/>
        </w:rPr>
        <w:tab/>
      </w:r>
      <w:r>
        <w:rPr>
          <w:rtl/>
        </w:rPr>
        <w:tab/>
        <w:t xml:space="preserve">–   </w:t>
      </w:r>
      <w:r>
        <w:rPr>
          <w:rFonts w:hint="cs"/>
          <w:rtl/>
        </w:rPr>
        <w:t>נגד</w:t>
      </w:r>
    </w:p>
    <w:p w:rsidR="00E86ADC" w:rsidRDefault="00E86ADC" w:rsidP="009635F5">
      <w:pPr>
        <w:rPr>
          <w:rtl/>
        </w:rPr>
      </w:pPr>
      <w:r>
        <w:rPr>
          <w:rtl/>
        </w:rPr>
        <w:t>אימאן ח'טיב יאסין</w:t>
      </w:r>
      <w:r>
        <w:rPr>
          <w:rtl/>
        </w:rPr>
        <w:tab/>
        <w:t xml:space="preserve">–   </w:t>
      </w:r>
      <w:r>
        <w:rPr>
          <w:rFonts w:hint="cs"/>
          <w:rtl/>
        </w:rPr>
        <w:t>נגד</w:t>
      </w:r>
    </w:p>
    <w:p w:rsidR="00E86ADC" w:rsidRDefault="00E86ADC" w:rsidP="009635F5">
      <w:pPr>
        <w:rPr>
          <w:rtl/>
        </w:rPr>
      </w:pPr>
      <w:r>
        <w:rPr>
          <w:rtl/>
        </w:rPr>
        <w:t>ווליד טאהא</w:t>
      </w:r>
      <w:r>
        <w:rPr>
          <w:rtl/>
        </w:rPr>
        <w:tab/>
      </w:r>
      <w:r>
        <w:rPr>
          <w:rtl/>
        </w:rPr>
        <w:tab/>
        <w:t xml:space="preserve">–   </w:t>
      </w:r>
      <w:r>
        <w:rPr>
          <w:rFonts w:hint="cs"/>
          <w:rtl/>
        </w:rPr>
        <w:t>אינו נוכח</w:t>
      </w:r>
    </w:p>
    <w:p w:rsidR="00E86ADC" w:rsidRDefault="00E86ADC" w:rsidP="009635F5">
      <w:pPr>
        <w:rPr>
          <w:rtl/>
        </w:rPr>
      </w:pPr>
      <w:r>
        <w:rPr>
          <w:rtl/>
        </w:rPr>
        <w:t>בועז טופורובסקי</w:t>
      </w:r>
      <w:r>
        <w:rPr>
          <w:rtl/>
        </w:rPr>
        <w:tab/>
      </w:r>
      <w:r>
        <w:rPr>
          <w:rtl/>
        </w:rPr>
        <w:tab/>
        <w:t xml:space="preserve">–   </w:t>
      </w:r>
      <w:r>
        <w:rPr>
          <w:rFonts w:hint="cs"/>
          <w:rtl/>
        </w:rPr>
        <w:t>נגד</w:t>
      </w:r>
    </w:p>
    <w:p w:rsidR="00E86ADC" w:rsidRDefault="00E86ADC" w:rsidP="009635F5">
      <w:pPr>
        <w:rPr>
          <w:rtl/>
        </w:rPr>
      </w:pPr>
      <w:r>
        <w:rPr>
          <w:rtl/>
        </w:rPr>
        <w:t>משה טור פז</w:t>
      </w:r>
      <w:r>
        <w:rPr>
          <w:rtl/>
        </w:rPr>
        <w:tab/>
      </w:r>
      <w:r>
        <w:rPr>
          <w:rtl/>
        </w:rPr>
        <w:tab/>
        <w:t xml:space="preserve">–   </w:t>
      </w:r>
      <w:r>
        <w:rPr>
          <w:rFonts w:hint="cs"/>
          <w:rtl/>
        </w:rPr>
        <w:t>נגד</w:t>
      </w:r>
    </w:p>
    <w:p w:rsidR="00E86ADC" w:rsidRDefault="00E86ADC" w:rsidP="009635F5">
      <w:pPr>
        <w:rPr>
          <w:rtl/>
        </w:rPr>
      </w:pPr>
      <w:r>
        <w:rPr>
          <w:rtl/>
        </w:rPr>
        <w:t>אחמד טיבי</w:t>
      </w:r>
      <w:r>
        <w:rPr>
          <w:rtl/>
        </w:rPr>
        <w:tab/>
      </w:r>
      <w:r>
        <w:rPr>
          <w:rtl/>
        </w:rPr>
        <w:tab/>
        <w:t xml:space="preserve">–   </w:t>
      </w:r>
      <w:r>
        <w:rPr>
          <w:rFonts w:hint="cs"/>
          <w:rtl/>
        </w:rPr>
        <w:t>נגד</w:t>
      </w:r>
    </w:p>
    <w:p w:rsidR="00E86ADC" w:rsidRDefault="00E86ADC" w:rsidP="009635F5">
      <w:pPr>
        <w:rPr>
          <w:rtl/>
        </w:rPr>
      </w:pPr>
      <w:r>
        <w:rPr>
          <w:rtl/>
        </w:rPr>
        <w:t>יוסף טייב</w:t>
      </w:r>
      <w:r>
        <w:rPr>
          <w:rtl/>
        </w:rPr>
        <w:tab/>
      </w:r>
      <w:r>
        <w:rPr>
          <w:rtl/>
        </w:rPr>
        <w:tab/>
        <w:t xml:space="preserve">–   </w:t>
      </w:r>
      <w:r>
        <w:rPr>
          <w:rFonts w:hint="cs"/>
          <w:rtl/>
        </w:rPr>
        <w:t>בעד</w:t>
      </w:r>
    </w:p>
    <w:p w:rsidR="00E86ADC" w:rsidRDefault="00E86ADC" w:rsidP="009635F5">
      <w:pPr>
        <w:rPr>
          <w:rtl/>
        </w:rPr>
      </w:pPr>
      <w:r>
        <w:rPr>
          <w:rtl/>
        </w:rPr>
        <w:t>אוהד טל</w:t>
      </w:r>
      <w:r>
        <w:rPr>
          <w:rtl/>
        </w:rPr>
        <w:tab/>
      </w:r>
      <w:r>
        <w:rPr>
          <w:rtl/>
        </w:rPr>
        <w:tab/>
      </w:r>
      <w:r>
        <w:rPr>
          <w:rtl/>
        </w:rPr>
        <w:tab/>
        <w:t xml:space="preserve">–   </w:t>
      </w:r>
      <w:r>
        <w:rPr>
          <w:rFonts w:hint="cs"/>
          <w:rtl/>
        </w:rPr>
        <w:t>בעד</w:t>
      </w:r>
    </w:p>
    <w:p w:rsidR="00E86ADC" w:rsidRDefault="00E86ADC" w:rsidP="009635F5">
      <w:pPr>
        <w:rPr>
          <w:rtl/>
        </w:rPr>
      </w:pPr>
      <w:r>
        <w:rPr>
          <w:rtl/>
        </w:rPr>
        <w:t>יעקב טסלר</w:t>
      </w:r>
      <w:r>
        <w:rPr>
          <w:rtl/>
        </w:rPr>
        <w:tab/>
      </w:r>
      <w:r>
        <w:rPr>
          <w:rtl/>
        </w:rPr>
        <w:tab/>
        <w:t xml:space="preserve">–   </w:t>
      </w:r>
      <w:r>
        <w:rPr>
          <w:rFonts w:hint="cs"/>
          <w:rtl/>
        </w:rPr>
        <w:t>אינו נוכח</w:t>
      </w:r>
    </w:p>
    <w:p w:rsidR="00E86ADC" w:rsidRDefault="00E86ADC" w:rsidP="009635F5">
      <w:pPr>
        <w:rPr>
          <w:rtl/>
        </w:rPr>
      </w:pPr>
      <w:r>
        <w:rPr>
          <w:rtl/>
        </w:rPr>
        <w:t>חילי טרופר</w:t>
      </w:r>
      <w:r>
        <w:rPr>
          <w:rtl/>
        </w:rPr>
        <w:tab/>
      </w:r>
      <w:r>
        <w:rPr>
          <w:rtl/>
        </w:rPr>
        <w:tab/>
        <w:t xml:space="preserve">–   </w:t>
      </w:r>
      <w:r>
        <w:rPr>
          <w:rFonts w:hint="cs"/>
          <w:rtl/>
        </w:rPr>
        <w:t>נגד</w:t>
      </w:r>
    </w:p>
    <w:p w:rsidR="00E86ADC" w:rsidRDefault="00E86ADC" w:rsidP="009635F5">
      <w:pPr>
        <w:rPr>
          <w:rtl/>
        </w:rPr>
      </w:pPr>
      <w:r>
        <w:rPr>
          <w:rtl/>
        </w:rPr>
        <w:t>אלי כהן</w:t>
      </w:r>
      <w:r>
        <w:rPr>
          <w:rtl/>
        </w:rPr>
        <w:tab/>
      </w:r>
      <w:r>
        <w:rPr>
          <w:rtl/>
        </w:rPr>
        <w:tab/>
      </w:r>
      <w:r>
        <w:rPr>
          <w:rtl/>
        </w:rPr>
        <w:tab/>
        <w:t xml:space="preserve">–   </w:t>
      </w:r>
      <w:r>
        <w:rPr>
          <w:rFonts w:hint="cs"/>
          <w:rtl/>
        </w:rPr>
        <w:t>בעד</w:t>
      </w:r>
    </w:p>
    <w:p w:rsidR="00E86ADC" w:rsidRDefault="00E86ADC" w:rsidP="009635F5">
      <w:pPr>
        <w:rPr>
          <w:rtl/>
        </w:rPr>
      </w:pPr>
      <w:r>
        <w:rPr>
          <w:rtl/>
        </w:rPr>
        <w:lastRenderedPageBreak/>
        <w:t>אלמוג כהן</w:t>
      </w:r>
      <w:r>
        <w:rPr>
          <w:rtl/>
        </w:rPr>
        <w:tab/>
      </w:r>
      <w:r>
        <w:rPr>
          <w:rtl/>
        </w:rPr>
        <w:tab/>
        <w:t xml:space="preserve">–   </w:t>
      </w:r>
      <w:r>
        <w:rPr>
          <w:rFonts w:hint="cs"/>
          <w:rtl/>
        </w:rPr>
        <w:t>בעד</w:t>
      </w:r>
    </w:p>
    <w:p w:rsidR="00E86ADC" w:rsidRDefault="00E86ADC" w:rsidP="009635F5">
      <w:pPr>
        <w:rPr>
          <w:rtl/>
        </w:rPr>
      </w:pPr>
      <w:r>
        <w:rPr>
          <w:rtl/>
        </w:rPr>
        <w:t>מאיר כהן</w:t>
      </w:r>
      <w:r>
        <w:rPr>
          <w:rtl/>
        </w:rPr>
        <w:tab/>
      </w:r>
      <w:r>
        <w:rPr>
          <w:rtl/>
        </w:rPr>
        <w:tab/>
        <w:t xml:space="preserve">–   </w:t>
      </w:r>
      <w:r>
        <w:rPr>
          <w:rFonts w:hint="cs"/>
          <w:rtl/>
        </w:rPr>
        <w:t>נגד</w:t>
      </w:r>
    </w:p>
    <w:p w:rsidR="00E86ADC" w:rsidRDefault="00E86ADC" w:rsidP="009635F5">
      <w:pPr>
        <w:rPr>
          <w:rtl/>
        </w:rPr>
      </w:pPr>
      <w:r>
        <w:rPr>
          <w:rtl/>
        </w:rPr>
        <w:t>מירב כהן</w:t>
      </w:r>
      <w:r>
        <w:rPr>
          <w:rtl/>
        </w:rPr>
        <w:tab/>
      </w:r>
      <w:r>
        <w:rPr>
          <w:rtl/>
        </w:rPr>
        <w:tab/>
        <w:t xml:space="preserve">–   </w:t>
      </w:r>
      <w:r>
        <w:rPr>
          <w:rFonts w:hint="cs"/>
          <w:rtl/>
        </w:rPr>
        <w:t>נגד</w:t>
      </w:r>
    </w:p>
    <w:p w:rsidR="00E86ADC" w:rsidRDefault="00E86ADC" w:rsidP="009635F5">
      <w:pPr>
        <w:rPr>
          <w:rtl/>
        </w:rPr>
      </w:pPr>
      <w:r>
        <w:rPr>
          <w:rtl/>
        </w:rPr>
        <w:t>מתן כהנא</w:t>
      </w:r>
      <w:r>
        <w:rPr>
          <w:rtl/>
        </w:rPr>
        <w:tab/>
      </w:r>
      <w:r>
        <w:rPr>
          <w:rtl/>
        </w:rPr>
        <w:tab/>
        <w:t xml:space="preserve">–   </w:t>
      </w:r>
      <w:r>
        <w:rPr>
          <w:rFonts w:hint="cs"/>
          <w:rtl/>
        </w:rPr>
        <w:t>נגד</w:t>
      </w:r>
    </w:p>
    <w:p w:rsidR="00E86ADC" w:rsidRDefault="00E86ADC" w:rsidP="009635F5">
      <w:pPr>
        <w:rPr>
          <w:rtl/>
        </w:rPr>
      </w:pPr>
      <w:r>
        <w:rPr>
          <w:rtl/>
        </w:rPr>
        <w:t>עופר כסיף</w:t>
      </w:r>
      <w:r>
        <w:rPr>
          <w:rtl/>
        </w:rPr>
        <w:tab/>
      </w:r>
      <w:r>
        <w:rPr>
          <w:rtl/>
        </w:rPr>
        <w:tab/>
        <w:t xml:space="preserve">–   </w:t>
      </w:r>
      <w:r>
        <w:rPr>
          <w:rFonts w:hint="cs"/>
          <w:rtl/>
        </w:rPr>
        <w:t>נגד</w:t>
      </w:r>
    </w:p>
    <w:p w:rsidR="00E86ADC" w:rsidRDefault="00E86ADC" w:rsidP="009635F5">
      <w:pPr>
        <w:rPr>
          <w:rtl/>
        </w:rPr>
      </w:pPr>
      <w:r>
        <w:rPr>
          <w:rtl/>
        </w:rPr>
        <w:t>אופיר כץ</w:t>
      </w:r>
      <w:r>
        <w:rPr>
          <w:rtl/>
        </w:rPr>
        <w:tab/>
      </w:r>
      <w:r>
        <w:rPr>
          <w:rtl/>
        </w:rPr>
        <w:tab/>
        <w:t xml:space="preserve">–   </w:t>
      </w:r>
      <w:r>
        <w:rPr>
          <w:rFonts w:hint="cs"/>
          <w:rtl/>
        </w:rPr>
        <w:t>בעד</w:t>
      </w:r>
    </w:p>
    <w:p w:rsidR="00E86ADC" w:rsidRDefault="00E86ADC" w:rsidP="009635F5">
      <w:pPr>
        <w:rPr>
          <w:rtl/>
        </w:rPr>
      </w:pPr>
      <w:r>
        <w:rPr>
          <w:rtl/>
        </w:rPr>
        <w:t>ישראל כץ</w:t>
      </w:r>
      <w:r>
        <w:rPr>
          <w:rtl/>
        </w:rPr>
        <w:tab/>
      </w:r>
      <w:r>
        <w:rPr>
          <w:rtl/>
        </w:rPr>
        <w:tab/>
        <w:t xml:space="preserve">–   </w:t>
      </w:r>
      <w:r>
        <w:rPr>
          <w:rFonts w:hint="cs"/>
          <w:rtl/>
        </w:rPr>
        <w:t>בעד</w:t>
      </w:r>
    </w:p>
    <w:p w:rsidR="00E86ADC" w:rsidRDefault="00E86ADC" w:rsidP="009635F5">
      <w:pPr>
        <w:rPr>
          <w:rtl/>
        </w:rPr>
      </w:pPr>
      <w:r>
        <w:rPr>
          <w:rtl/>
        </w:rPr>
        <w:t>רון כץ</w:t>
      </w:r>
      <w:r>
        <w:rPr>
          <w:rtl/>
        </w:rPr>
        <w:tab/>
      </w:r>
      <w:r>
        <w:rPr>
          <w:rtl/>
        </w:rPr>
        <w:tab/>
      </w:r>
      <w:r>
        <w:rPr>
          <w:rtl/>
        </w:rPr>
        <w:tab/>
        <w:t xml:space="preserve">–   </w:t>
      </w:r>
      <w:r>
        <w:rPr>
          <w:rFonts w:hint="cs"/>
          <w:rtl/>
        </w:rPr>
        <w:t>נגד</w:t>
      </w:r>
    </w:p>
    <w:p w:rsidR="00E86ADC" w:rsidRDefault="00E86ADC" w:rsidP="009635F5">
      <w:pPr>
        <w:rPr>
          <w:rtl/>
        </w:rPr>
      </w:pPr>
      <w:r>
        <w:rPr>
          <w:rtl/>
        </w:rPr>
        <w:t>יוראי להב הרצנו</w:t>
      </w:r>
      <w:r>
        <w:rPr>
          <w:rtl/>
        </w:rPr>
        <w:tab/>
      </w:r>
      <w:r>
        <w:rPr>
          <w:rtl/>
        </w:rPr>
        <w:tab/>
        <w:t xml:space="preserve">–   </w:t>
      </w:r>
      <w:r>
        <w:rPr>
          <w:rFonts w:hint="cs"/>
          <w:rtl/>
        </w:rPr>
        <w:t>נגד</w:t>
      </w:r>
    </w:p>
    <w:p w:rsidR="00E86ADC" w:rsidRDefault="00E86ADC" w:rsidP="009635F5">
      <w:pPr>
        <w:rPr>
          <w:rtl/>
        </w:rPr>
      </w:pPr>
      <w:r w:rsidRPr="007C12A4">
        <w:rPr>
          <w:rtl/>
        </w:rPr>
        <w:t>מיקי לוי</w:t>
      </w:r>
      <w:r w:rsidRPr="007C12A4">
        <w:rPr>
          <w:rtl/>
        </w:rPr>
        <w:tab/>
      </w:r>
      <w:r w:rsidRPr="007C12A4">
        <w:rPr>
          <w:rtl/>
        </w:rPr>
        <w:tab/>
      </w:r>
      <w:r w:rsidRPr="007C12A4">
        <w:rPr>
          <w:rtl/>
        </w:rPr>
        <w:tab/>
      </w:r>
      <w:r>
        <w:rPr>
          <w:rtl/>
        </w:rPr>
        <w:t>–</w:t>
      </w:r>
      <w:r w:rsidRPr="007C12A4">
        <w:rPr>
          <w:rtl/>
        </w:rPr>
        <w:t xml:space="preserve">   </w:t>
      </w:r>
      <w:r w:rsidRPr="007C12A4">
        <w:rPr>
          <w:rFonts w:hint="cs"/>
          <w:rtl/>
        </w:rPr>
        <w:t>בעד</w:t>
      </w:r>
    </w:p>
    <w:p w:rsidR="00E86ADC" w:rsidRDefault="00E86ADC" w:rsidP="009635F5">
      <w:pPr>
        <w:rPr>
          <w:rtl/>
        </w:rPr>
      </w:pPr>
      <w:r>
        <w:rPr>
          <w:rtl/>
        </w:rPr>
        <w:t>יריב לוין</w:t>
      </w:r>
      <w:r>
        <w:rPr>
          <w:rtl/>
        </w:rPr>
        <w:tab/>
      </w:r>
      <w:r>
        <w:rPr>
          <w:rtl/>
        </w:rPr>
        <w:tab/>
      </w:r>
      <w:r>
        <w:rPr>
          <w:rtl/>
        </w:rPr>
        <w:tab/>
        <w:t xml:space="preserve">–   </w:t>
      </w:r>
      <w:r>
        <w:rPr>
          <w:rFonts w:hint="cs"/>
          <w:rtl/>
        </w:rPr>
        <w:t>בעד</w:t>
      </w:r>
    </w:p>
    <w:p w:rsidR="00E86ADC" w:rsidRDefault="00E86ADC" w:rsidP="009635F5">
      <w:pPr>
        <w:rPr>
          <w:rtl/>
        </w:rPr>
      </w:pPr>
      <w:r>
        <w:rPr>
          <w:rtl/>
        </w:rPr>
        <w:t>נעמה לזימי</w:t>
      </w:r>
      <w:r>
        <w:rPr>
          <w:rtl/>
        </w:rPr>
        <w:tab/>
      </w:r>
      <w:r>
        <w:rPr>
          <w:rtl/>
        </w:rPr>
        <w:tab/>
        <w:t xml:space="preserve">–   </w:t>
      </w:r>
      <w:r>
        <w:rPr>
          <w:rFonts w:hint="cs"/>
          <w:rtl/>
        </w:rPr>
        <w:t>נגד</w:t>
      </w:r>
    </w:p>
    <w:p w:rsidR="00E86ADC" w:rsidRDefault="00E86ADC" w:rsidP="009635F5">
      <w:pPr>
        <w:rPr>
          <w:rtl/>
        </w:rPr>
      </w:pPr>
      <w:r>
        <w:rPr>
          <w:rtl/>
        </w:rPr>
        <w:t>אביגדור ליברמן</w:t>
      </w:r>
      <w:r>
        <w:rPr>
          <w:rtl/>
        </w:rPr>
        <w:tab/>
      </w:r>
      <w:r>
        <w:rPr>
          <w:rtl/>
        </w:rPr>
        <w:tab/>
        <w:t xml:space="preserve">–   </w:t>
      </w:r>
      <w:r>
        <w:rPr>
          <w:rFonts w:hint="cs"/>
          <w:rtl/>
        </w:rPr>
        <w:t>אינו נוכח</w:t>
      </w:r>
    </w:p>
    <w:p w:rsidR="00E86ADC" w:rsidRDefault="00E86ADC" w:rsidP="009635F5">
      <w:pPr>
        <w:rPr>
          <w:rtl/>
        </w:rPr>
      </w:pPr>
      <w:r>
        <w:rPr>
          <w:rtl/>
        </w:rPr>
        <w:t>יאיר לפיד</w:t>
      </w:r>
      <w:r>
        <w:rPr>
          <w:rtl/>
        </w:rPr>
        <w:tab/>
      </w:r>
      <w:r>
        <w:rPr>
          <w:rtl/>
        </w:rPr>
        <w:tab/>
        <w:t xml:space="preserve">–   </w:t>
      </w:r>
      <w:r>
        <w:rPr>
          <w:rFonts w:hint="cs"/>
          <w:rtl/>
        </w:rPr>
        <w:t>אינו נוכח</w:t>
      </w:r>
    </w:p>
    <w:p w:rsidR="00E86ADC" w:rsidRDefault="00E86ADC" w:rsidP="009635F5">
      <w:pPr>
        <w:rPr>
          <w:rtl/>
        </w:rPr>
      </w:pPr>
      <w:r>
        <w:rPr>
          <w:rtl/>
        </w:rPr>
        <w:t>טטיאנה מזרסקי</w:t>
      </w:r>
      <w:r>
        <w:rPr>
          <w:rtl/>
        </w:rPr>
        <w:tab/>
      </w:r>
      <w:r>
        <w:rPr>
          <w:rtl/>
        </w:rPr>
        <w:tab/>
        <w:t xml:space="preserve">–   </w:t>
      </w:r>
      <w:r>
        <w:rPr>
          <w:rFonts w:hint="cs"/>
          <w:rtl/>
        </w:rPr>
        <w:t>נגד</w:t>
      </w:r>
    </w:p>
    <w:p w:rsidR="00E86ADC" w:rsidRDefault="00E86ADC" w:rsidP="009635F5">
      <w:pPr>
        <w:rPr>
          <w:rtl/>
        </w:rPr>
      </w:pPr>
      <w:r>
        <w:rPr>
          <w:rtl/>
        </w:rPr>
        <w:t>מרב מיכאלי</w:t>
      </w:r>
      <w:r>
        <w:rPr>
          <w:rtl/>
        </w:rPr>
        <w:tab/>
      </w:r>
      <w:r>
        <w:rPr>
          <w:rtl/>
        </w:rPr>
        <w:tab/>
        <w:t xml:space="preserve">–   </w:t>
      </w:r>
      <w:r>
        <w:rPr>
          <w:rFonts w:hint="cs"/>
          <w:rtl/>
        </w:rPr>
        <w:t>נגד</w:t>
      </w:r>
    </w:p>
    <w:p w:rsidR="00E86ADC" w:rsidRDefault="00E86ADC" w:rsidP="009635F5">
      <w:pPr>
        <w:rPr>
          <w:rtl/>
        </w:rPr>
      </w:pPr>
      <w:r>
        <w:rPr>
          <w:rtl/>
        </w:rPr>
        <w:t>יונתן מישרקי</w:t>
      </w:r>
      <w:r>
        <w:rPr>
          <w:rtl/>
        </w:rPr>
        <w:tab/>
      </w:r>
      <w:r>
        <w:rPr>
          <w:rtl/>
        </w:rPr>
        <w:tab/>
        <w:t xml:space="preserve">–   </w:t>
      </w:r>
      <w:r>
        <w:rPr>
          <w:rFonts w:hint="cs"/>
          <w:rtl/>
        </w:rPr>
        <w:t>בעד</w:t>
      </w:r>
    </w:p>
    <w:p w:rsidR="00E86ADC" w:rsidRDefault="00E86ADC" w:rsidP="009635F5">
      <w:pPr>
        <w:rPr>
          <w:rtl/>
        </w:rPr>
      </w:pPr>
      <w:r>
        <w:rPr>
          <w:rtl/>
        </w:rPr>
        <w:t>חנוך דב מלביצקי</w:t>
      </w:r>
      <w:r>
        <w:rPr>
          <w:rtl/>
        </w:rPr>
        <w:tab/>
      </w:r>
      <w:r>
        <w:rPr>
          <w:rtl/>
        </w:rPr>
        <w:tab/>
        <w:t xml:space="preserve">–   </w:t>
      </w:r>
      <w:r>
        <w:rPr>
          <w:rFonts w:hint="cs"/>
          <w:rtl/>
        </w:rPr>
        <w:t>בעד</w:t>
      </w:r>
    </w:p>
    <w:p w:rsidR="00E86ADC" w:rsidRDefault="00E86ADC" w:rsidP="009635F5">
      <w:pPr>
        <w:rPr>
          <w:rtl/>
        </w:rPr>
      </w:pPr>
      <w:r>
        <w:rPr>
          <w:rtl/>
        </w:rPr>
        <w:t>יוליה מלינובסקי</w:t>
      </w:r>
      <w:r>
        <w:rPr>
          <w:rtl/>
        </w:rPr>
        <w:tab/>
      </w:r>
      <w:r>
        <w:rPr>
          <w:rtl/>
        </w:rPr>
        <w:tab/>
        <w:t xml:space="preserve">–   </w:t>
      </w:r>
      <w:r>
        <w:rPr>
          <w:rFonts w:hint="cs"/>
          <w:rtl/>
        </w:rPr>
        <w:t>נגד</w:t>
      </w:r>
    </w:p>
    <w:p w:rsidR="00E86ADC" w:rsidRDefault="00E86ADC" w:rsidP="009635F5">
      <w:pPr>
        <w:rPr>
          <w:rtl/>
        </w:rPr>
      </w:pPr>
      <w:r>
        <w:rPr>
          <w:rtl/>
        </w:rPr>
        <w:t>מיכאל מלכיאלי</w:t>
      </w:r>
      <w:r>
        <w:rPr>
          <w:rtl/>
        </w:rPr>
        <w:tab/>
      </w:r>
      <w:r>
        <w:rPr>
          <w:rtl/>
        </w:rPr>
        <w:tab/>
        <w:t xml:space="preserve">–   </w:t>
      </w:r>
      <w:r>
        <w:rPr>
          <w:rFonts w:hint="cs"/>
          <w:rtl/>
        </w:rPr>
        <w:t>בעד</w:t>
      </w:r>
    </w:p>
    <w:p w:rsidR="00E86ADC" w:rsidRDefault="00E86ADC" w:rsidP="009635F5">
      <w:pPr>
        <w:rPr>
          <w:rtl/>
        </w:rPr>
      </w:pPr>
      <w:r>
        <w:rPr>
          <w:rtl/>
        </w:rPr>
        <w:t>אבי מעוז</w:t>
      </w:r>
      <w:r>
        <w:rPr>
          <w:rtl/>
        </w:rPr>
        <w:tab/>
      </w:r>
      <w:r>
        <w:rPr>
          <w:rtl/>
        </w:rPr>
        <w:tab/>
        <w:t xml:space="preserve">–   </w:t>
      </w:r>
      <w:r>
        <w:rPr>
          <w:rFonts w:hint="cs"/>
          <w:rtl/>
        </w:rPr>
        <w:t>בעד</w:t>
      </w:r>
    </w:p>
    <w:p w:rsidR="00E86ADC" w:rsidRDefault="00E86ADC" w:rsidP="009635F5">
      <w:pPr>
        <w:rPr>
          <w:rtl/>
        </w:rPr>
      </w:pPr>
      <w:r>
        <w:rPr>
          <w:rtl/>
        </w:rPr>
        <w:t>אורי מקלב</w:t>
      </w:r>
      <w:r>
        <w:rPr>
          <w:rtl/>
        </w:rPr>
        <w:tab/>
      </w:r>
      <w:r>
        <w:rPr>
          <w:rtl/>
        </w:rPr>
        <w:tab/>
        <w:t xml:space="preserve">–   </w:t>
      </w:r>
      <w:r>
        <w:rPr>
          <w:rFonts w:hint="cs"/>
          <w:rtl/>
        </w:rPr>
        <w:t>בעד</w:t>
      </w:r>
    </w:p>
    <w:p w:rsidR="00E86ADC" w:rsidRDefault="00E86ADC" w:rsidP="009635F5">
      <w:pPr>
        <w:rPr>
          <w:rtl/>
        </w:rPr>
      </w:pPr>
      <w:r>
        <w:rPr>
          <w:rtl/>
        </w:rPr>
        <w:t>יעקב מרגי</w:t>
      </w:r>
      <w:r>
        <w:rPr>
          <w:rtl/>
        </w:rPr>
        <w:tab/>
      </w:r>
      <w:r>
        <w:rPr>
          <w:rtl/>
        </w:rPr>
        <w:tab/>
        <w:t xml:space="preserve">–   </w:t>
      </w:r>
      <w:r>
        <w:rPr>
          <w:rFonts w:hint="cs"/>
          <w:rtl/>
        </w:rPr>
        <w:t>בעד</w:t>
      </w:r>
    </w:p>
    <w:p w:rsidR="00E86ADC" w:rsidRDefault="00E86ADC" w:rsidP="009635F5">
      <w:pPr>
        <w:rPr>
          <w:rtl/>
        </w:rPr>
      </w:pPr>
      <w:r>
        <w:rPr>
          <w:rtl/>
        </w:rPr>
        <w:t>שרון ניר</w:t>
      </w:r>
      <w:r>
        <w:rPr>
          <w:rtl/>
        </w:rPr>
        <w:tab/>
      </w:r>
      <w:r>
        <w:rPr>
          <w:rtl/>
        </w:rPr>
        <w:tab/>
      </w:r>
      <w:r>
        <w:rPr>
          <w:rtl/>
        </w:rPr>
        <w:tab/>
        <w:t xml:space="preserve">–   </w:t>
      </w:r>
      <w:r>
        <w:rPr>
          <w:rFonts w:hint="cs"/>
          <w:rtl/>
        </w:rPr>
        <w:t>נגד</w:t>
      </w:r>
    </w:p>
    <w:p w:rsidR="00E86ADC" w:rsidRDefault="00E86ADC" w:rsidP="009635F5">
      <w:pPr>
        <w:rPr>
          <w:rtl/>
        </w:rPr>
      </w:pPr>
      <w:r>
        <w:rPr>
          <w:rtl/>
        </w:rPr>
        <w:t>בנימין נתניהו</w:t>
      </w:r>
      <w:r>
        <w:rPr>
          <w:rtl/>
        </w:rPr>
        <w:tab/>
      </w:r>
      <w:r>
        <w:rPr>
          <w:rtl/>
        </w:rPr>
        <w:tab/>
        <w:t xml:space="preserve">–   </w:t>
      </w:r>
      <w:r>
        <w:rPr>
          <w:rFonts w:hint="cs"/>
          <w:rtl/>
        </w:rPr>
        <w:t>אינו נוכח</w:t>
      </w:r>
    </w:p>
    <w:p w:rsidR="00E86ADC" w:rsidRDefault="00E86ADC" w:rsidP="009635F5">
      <w:pPr>
        <w:rPr>
          <w:rtl/>
        </w:rPr>
      </w:pPr>
      <w:r>
        <w:rPr>
          <w:rtl/>
        </w:rPr>
        <w:t>יואב סגלוביץ'</w:t>
      </w:r>
      <w:r>
        <w:rPr>
          <w:rtl/>
        </w:rPr>
        <w:tab/>
      </w:r>
      <w:r>
        <w:rPr>
          <w:rtl/>
        </w:rPr>
        <w:tab/>
        <w:t xml:space="preserve">–   </w:t>
      </w:r>
      <w:r>
        <w:rPr>
          <w:rFonts w:hint="cs"/>
          <w:rtl/>
        </w:rPr>
        <w:t>נגד</w:t>
      </w:r>
    </w:p>
    <w:p w:rsidR="00E86ADC" w:rsidRDefault="00E86ADC" w:rsidP="009635F5">
      <w:pPr>
        <w:rPr>
          <w:rtl/>
        </w:rPr>
      </w:pPr>
      <w:r>
        <w:rPr>
          <w:rtl/>
        </w:rPr>
        <w:t>יבגני סובה</w:t>
      </w:r>
      <w:r>
        <w:rPr>
          <w:rtl/>
        </w:rPr>
        <w:tab/>
      </w:r>
      <w:r>
        <w:rPr>
          <w:rtl/>
        </w:rPr>
        <w:tab/>
        <w:t xml:space="preserve">–   </w:t>
      </w:r>
      <w:r>
        <w:rPr>
          <w:rFonts w:hint="cs"/>
          <w:rtl/>
        </w:rPr>
        <w:t>נגד</w:t>
      </w:r>
    </w:p>
    <w:p w:rsidR="00E86ADC" w:rsidRDefault="00E86ADC" w:rsidP="009635F5">
      <w:pPr>
        <w:rPr>
          <w:rtl/>
        </w:rPr>
      </w:pPr>
      <w:r>
        <w:rPr>
          <w:rtl/>
        </w:rPr>
        <w:t>משה סולומון</w:t>
      </w:r>
      <w:r>
        <w:rPr>
          <w:rtl/>
        </w:rPr>
        <w:tab/>
      </w:r>
      <w:r>
        <w:rPr>
          <w:rtl/>
        </w:rPr>
        <w:tab/>
        <w:t xml:space="preserve">–   </w:t>
      </w:r>
      <w:r>
        <w:rPr>
          <w:rFonts w:hint="cs"/>
          <w:rtl/>
        </w:rPr>
        <w:t>בעד</w:t>
      </w:r>
    </w:p>
    <w:p w:rsidR="00E86ADC" w:rsidRDefault="00E86ADC" w:rsidP="009635F5">
      <w:pPr>
        <w:rPr>
          <w:rtl/>
        </w:rPr>
      </w:pPr>
      <w:r>
        <w:rPr>
          <w:rtl/>
        </w:rPr>
        <w:t>לימור סון הר מלך</w:t>
      </w:r>
      <w:r>
        <w:rPr>
          <w:rtl/>
        </w:rPr>
        <w:tab/>
        <w:t xml:space="preserve">–   </w:t>
      </w:r>
      <w:r>
        <w:rPr>
          <w:rFonts w:hint="cs"/>
          <w:rtl/>
        </w:rPr>
        <w:t>בעד</w:t>
      </w:r>
    </w:p>
    <w:p w:rsidR="00E86ADC" w:rsidRDefault="00E86ADC" w:rsidP="009635F5">
      <w:pPr>
        <w:rPr>
          <w:rtl/>
        </w:rPr>
      </w:pPr>
      <w:r>
        <w:rPr>
          <w:rtl/>
        </w:rPr>
        <w:t>אופיר סופר</w:t>
      </w:r>
      <w:r>
        <w:rPr>
          <w:rtl/>
        </w:rPr>
        <w:tab/>
      </w:r>
      <w:r>
        <w:rPr>
          <w:rtl/>
        </w:rPr>
        <w:tab/>
        <w:t xml:space="preserve">–   </w:t>
      </w:r>
      <w:r>
        <w:rPr>
          <w:rFonts w:hint="cs"/>
          <w:rtl/>
        </w:rPr>
        <w:t>בעד</w:t>
      </w:r>
    </w:p>
    <w:p w:rsidR="00E86ADC" w:rsidRDefault="00E86ADC" w:rsidP="009635F5">
      <w:pPr>
        <w:rPr>
          <w:rtl/>
        </w:rPr>
      </w:pPr>
      <w:r>
        <w:rPr>
          <w:rtl/>
        </w:rPr>
        <w:t>אורית מלכה סטרוק</w:t>
      </w:r>
      <w:r>
        <w:rPr>
          <w:rtl/>
        </w:rPr>
        <w:tab/>
        <w:t xml:space="preserve">–   </w:t>
      </w:r>
      <w:r>
        <w:rPr>
          <w:rFonts w:hint="cs"/>
          <w:rtl/>
        </w:rPr>
        <w:t>בעד</w:t>
      </w:r>
    </w:p>
    <w:p w:rsidR="00E86ADC" w:rsidRDefault="00E86ADC" w:rsidP="009635F5">
      <w:pPr>
        <w:rPr>
          <w:rtl/>
        </w:rPr>
      </w:pPr>
      <w:r>
        <w:rPr>
          <w:rtl/>
        </w:rPr>
        <w:t>בצלאל סמוטריץ'</w:t>
      </w:r>
      <w:r>
        <w:rPr>
          <w:rtl/>
        </w:rPr>
        <w:tab/>
      </w:r>
      <w:r>
        <w:rPr>
          <w:rtl/>
        </w:rPr>
        <w:tab/>
        <w:t xml:space="preserve">–   </w:t>
      </w:r>
      <w:r>
        <w:rPr>
          <w:rFonts w:hint="cs"/>
          <w:rtl/>
        </w:rPr>
        <w:t>בעד</w:t>
      </w:r>
    </w:p>
    <w:p w:rsidR="00E86ADC" w:rsidRDefault="00E86ADC" w:rsidP="009635F5">
      <w:pPr>
        <w:rPr>
          <w:rtl/>
        </w:rPr>
      </w:pPr>
      <w:r>
        <w:rPr>
          <w:rtl/>
        </w:rPr>
        <w:t>משה סעדה</w:t>
      </w:r>
      <w:r>
        <w:rPr>
          <w:rtl/>
        </w:rPr>
        <w:tab/>
      </w:r>
      <w:r>
        <w:rPr>
          <w:rtl/>
        </w:rPr>
        <w:tab/>
        <w:t xml:space="preserve">–   </w:t>
      </w:r>
      <w:r>
        <w:rPr>
          <w:rFonts w:hint="cs"/>
          <w:rtl/>
        </w:rPr>
        <w:t>בעד</w:t>
      </w:r>
    </w:p>
    <w:p w:rsidR="00E86ADC" w:rsidRDefault="00E86ADC" w:rsidP="009635F5">
      <w:pPr>
        <w:rPr>
          <w:rtl/>
        </w:rPr>
      </w:pPr>
      <w:r>
        <w:rPr>
          <w:rtl/>
        </w:rPr>
        <w:t>גדעון סער</w:t>
      </w:r>
      <w:r>
        <w:rPr>
          <w:rtl/>
        </w:rPr>
        <w:tab/>
      </w:r>
      <w:r>
        <w:rPr>
          <w:rtl/>
        </w:rPr>
        <w:tab/>
        <w:t xml:space="preserve">–   </w:t>
      </w:r>
      <w:r>
        <w:rPr>
          <w:rFonts w:hint="cs"/>
          <w:rtl/>
        </w:rPr>
        <w:t>נגד</w:t>
      </w:r>
    </w:p>
    <w:p w:rsidR="00E86ADC" w:rsidRDefault="00E86ADC" w:rsidP="009635F5">
      <w:pPr>
        <w:rPr>
          <w:rtl/>
        </w:rPr>
      </w:pPr>
      <w:r>
        <w:rPr>
          <w:rtl/>
        </w:rPr>
        <w:t>מנסור עבאס</w:t>
      </w:r>
      <w:r>
        <w:rPr>
          <w:rtl/>
        </w:rPr>
        <w:tab/>
      </w:r>
      <w:r>
        <w:rPr>
          <w:rtl/>
        </w:rPr>
        <w:tab/>
        <w:t xml:space="preserve">–   </w:t>
      </w:r>
      <w:r>
        <w:rPr>
          <w:rFonts w:hint="cs"/>
          <w:rtl/>
        </w:rPr>
        <w:t>נגד</w:t>
      </w:r>
    </w:p>
    <w:p w:rsidR="00E86ADC" w:rsidRDefault="00E86ADC" w:rsidP="009635F5">
      <w:pPr>
        <w:rPr>
          <w:rtl/>
        </w:rPr>
      </w:pPr>
      <w:r>
        <w:rPr>
          <w:rtl/>
        </w:rPr>
        <w:t>איימן עודה</w:t>
      </w:r>
      <w:r>
        <w:rPr>
          <w:rtl/>
        </w:rPr>
        <w:tab/>
      </w:r>
      <w:r>
        <w:rPr>
          <w:rtl/>
        </w:rPr>
        <w:tab/>
        <w:t xml:space="preserve">–   </w:t>
      </w:r>
      <w:r>
        <w:rPr>
          <w:rFonts w:hint="cs"/>
          <w:rtl/>
        </w:rPr>
        <w:t>נגד</w:t>
      </w:r>
    </w:p>
    <w:p w:rsidR="00E86ADC" w:rsidRDefault="00E86ADC" w:rsidP="009635F5">
      <w:pPr>
        <w:rPr>
          <w:rtl/>
        </w:rPr>
      </w:pPr>
      <w:r>
        <w:rPr>
          <w:rtl/>
        </w:rPr>
        <w:lastRenderedPageBreak/>
        <w:t>יוסף עטאונה</w:t>
      </w:r>
      <w:r>
        <w:rPr>
          <w:rtl/>
        </w:rPr>
        <w:tab/>
      </w:r>
      <w:r>
        <w:rPr>
          <w:rtl/>
        </w:rPr>
        <w:tab/>
        <w:t xml:space="preserve">–   </w:t>
      </w:r>
      <w:r>
        <w:rPr>
          <w:rFonts w:hint="cs"/>
          <w:rtl/>
        </w:rPr>
        <w:t>נגד</w:t>
      </w:r>
    </w:p>
    <w:p w:rsidR="00E86ADC" w:rsidRDefault="00E86ADC" w:rsidP="009635F5">
      <w:pPr>
        <w:rPr>
          <w:rtl/>
        </w:rPr>
      </w:pPr>
      <w:r>
        <w:rPr>
          <w:rtl/>
        </w:rPr>
        <w:t>חוה אתי עטייה</w:t>
      </w:r>
      <w:r>
        <w:rPr>
          <w:rtl/>
        </w:rPr>
        <w:tab/>
      </w:r>
      <w:r>
        <w:rPr>
          <w:rtl/>
        </w:rPr>
        <w:tab/>
        <w:t xml:space="preserve">–   </w:t>
      </w:r>
      <w:r>
        <w:rPr>
          <w:rFonts w:hint="cs"/>
          <w:rtl/>
        </w:rPr>
        <w:t>בעד</w:t>
      </w:r>
    </w:p>
    <w:p w:rsidR="00E86ADC" w:rsidRDefault="00E86ADC" w:rsidP="009635F5">
      <w:pPr>
        <w:rPr>
          <w:rtl/>
        </w:rPr>
      </w:pPr>
      <w:r>
        <w:rPr>
          <w:rtl/>
        </w:rPr>
        <w:t>חמד עמאר</w:t>
      </w:r>
      <w:r>
        <w:rPr>
          <w:rtl/>
        </w:rPr>
        <w:tab/>
      </w:r>
      <w:r>
        <w:rPr>
          <w:rtl/>
        </w:rPr>
        <w:tab/>
        <w:t xml:space="preserve">–   </w:t>
      </w:r>
      <w:r>
        <w:rPr>
          <w:rFonts w:hint="cs"/>
          <w:rtl/>
        </w:rPr>
        <w:t>נגד</w:t>
      </w:r>
    </w:p>
    <w:p w:rsidR="00E86ADC" w:rsidRDefault="00E86ADC" w:rsidP="009635F5">
      <w:pPr>
        <w:rPr>
          <w:rtl/>
        </w:rPr>
      </w:pPr>
      <w:r>
        <w:rPr>
          <w:rtl/>
        </w:rPr>
        <w:t>צביקה פוגל</w:t>
      </w:r>
      <w:r>
        <w:rPr>
          <w:rtl/>
        </w:rPr>
        <w:tab/>
      </w:r>
      <w:r>
        <w:rPr>
          <w:rtl/>
        </w:rPr>
        <w:tab/>
        <w:t xml:space="preserve">–   </w:t>
      </w:r>
      <w:r>
        <w:rPr>
          <w:rFonts w:hint="cs"/>
          <w:rtl/>
        </w:rPr>
        <w:t>בעד</w:t>
      </w:r>
    </w:p>
    <w:p w:rsidR="00E86ADC" w:rsidRDefault="00E86ADC" w:rsidP="009635F5">
      <w:pPr>
        <w:rPr>
          <w:rtl/>
        </w:rPr>
      </w:pPr>
      <w:r>
        <w:rPr>
          <w:rtl/>
        </w:rPr>
        <w:t>עודד פורר</w:t>
      </w:r>
      <w:r>
        <w:rPr>
          <w:rtl/>
        </w:rPr>
        <w:tab/>
      </w:r>
      <w:r>
        <w:rPr>
          <w:rtl/>
        </w:rPr>
        <w:tab/>
        <w:t xml:space="preserve">–   </w:t>
      </w:r>
      <w:r>
        <w:rPr>
          <w:rFonts w:hint="cs"/>
          <w:rtl/>
        </w:rPr>
        <w:t>נגד</w:t>
      </w:r>
    </w:p>
    <w:p w:rsidR="00E86ADC" w:rsidRDefault="00E86ADC" w:rsidP="009635F5">
      <w:pPr>
        <w:rPr>
          <w:rtl/>
        </w:rPr>
      </w:pPr>
      <w:r>
        <w:rPr>
          <w:rtl/>
        </w:rPr>
        <w:t>יצחק פינדרוס</w:t>
      </w:r>
      <w:r>
        <w:rPr>
          <w:rtl/>
        </w:rPr>
        <w:tab/>
      </w:r>
      <w:r>
        <w:rPr>
          <w:rtl/>
        </w:rPr>
        <w:tab/>
        <w:t xml:space="preserve">–   </w:t>
      </w:r>
      <w:r>
        <w:rPr>
          <w:rFonts w:hint="cs"/>
          <w:rtl/>
        </w:rPr>
        <w:t>בעד</w:t>
      </w:r>
    </w:p>
    <w:p w:rsidR="00E86ADC" w:rsidRDefault="00E86ADC" w:rsidP="009635F5">
      <w:pPr>
        <w:rPr>
          <w:rtl/>
        </w:rPr>
      </w:pPr>
      <w:r>
        <w:rPr>
          <w:rtl/>
        </w:rPr>
        <w:t>מאיר פרוש</w:t>
      </w:r>
      <w:r>
        <w:rPr>
          <w:rtl/>
        </w:rPr>
        <w:tab/>
      </w:r>
      <w:r>
        <w:rPr>
          <w:rtl/>
        </w:rPr>
        <w:tab/>
        <w:t xml:space="preserve">–   </w:t>
      </w:r>
      <w:r>
        <w:rPr>
          <w:rFonts w:hint="cs"/>
          <w:rtl/>
        </w:rPr>
        <w:t>בעד</w:t>
      </w:r>
    </w:p>
    <w:p w:rsidR="00E86ADC" w:rsidRDefault="00E86ADC" w:rsidP="009635F5">
      <w:pPr>
        <w:rPr>
          <w:rtl/>
        </w:rPr>
      </w:pPr>
      <w:r>
        <w:rPr>
          <w:rtl/>
        </w:rPr>
        <w:t>יסמין פרידמן</w:t>
      </w:r>
      <w:r>
        <w:rPr>
          <w:rtl/>
        </w:rPr>
        <w:tab/>
      </w:r>
      <w:r>
        <w:rPr>
          <w:rtl/>
        </w:rPr>
        <w:tab/>
        <w:t xml:space="preserve">–   </w:t>
      </w:r>
      <w:r>
        <w:rPr>
          <w:rFonts w:hint="cs"/>
          <w:rtl/>
        </w:rPr>
        <w:t>נגד</w:t>
      </w:r>
    </w:p>
    <w:p w:rsidR="00E86ADC" w:rsidRDefault="00E86ADC" w:rsidP="009635F5">
      <w:pPr>
        <w:rPr>
          <w:rtl/>
        </w:rPr>
      </w:pPr>
      <w:r>
        <w:rPr>
          <w:rtl/>
        </w:rPr>
        <w:t>אורית פרקש הכהן</w:t>
      </w:r>
      <w:r>
        <w:rPr>
          <w:rtl/>
        </w:rPr>
        <w:tab/>
        <w:t xml:space="preserve">–   </w:t>
      </w:r>
      <w:r>
        <w:rPr>
          <w:rFonts w:hint="cs"/>
          <w:rtl/>
        </w:rPr>
        <w:t>אינה נוכחת</w:t>
      </w:r>
    </w:p>
    <w:p w:rsidR="00E86ADC" w:rsidRDefault="00E86ADC" w:rsidP="009635F5">
      <w:pPr>
        <w:rPr>
          <w:rtl/>
        </w:rPr>
      </w:pPr>
      <w:r>
        <w:rPr>
          <w:rtl/>
        </w:rPr>
        <w:t>מטי צרפתי הרכבי</w:t>
      </w:r>
      <w:r>
        <w:rPr>
          <w:rtl/>
        </w:rPr>
        <w:tab/>
        <w:t xml:space="preserve">–   </w:t>
      </w:r>
      <w:r>
        <w:rPr>
          <w:rFonts w:hint="cs"/>
          <w:rtl/>
        </w:rPr>
        <w:t>נגד</w:t>
      </w:r>
    </w:p>
    <w:p w:rsidR="00E86ADC" w:rsidRDefault="00E86ADC" w:rsidP="009635F5">
      <w:pPr>
        <w:rPr>
          <w:rtl/>
        </w:rPr>
      </w:pPr>
      <w:r>
        <w:rPr>
          <w:rtl/>
        </w:rPr>
        <w:t>יואב קיש</w:t>
      </w:r>
      <w:r>
        <w:rPr>
          <w:rtl/>
        </w:rPr>
        <w:tab/>
      </w:r>
      <w:r>
        <w:rPr>
          <w:rtl/>
        </w:rPr>
        <w:tab/>
        <w:t xml:space="preserve">–   </w:t>
      </w:r>
      <w:r>
        <w:rPr>
          <w:rFonts w:hint="cs"/>
          <w:rtl/>
        </w:rPr>
        <w:t>בעד</w:t>
      </w:r>
    </w:p>
    <w:p w:rsidR="00E86ADC" w:rsidRDefault="00E86ADC" w:rsidP="009635F5">
      <w:pPr>
        <w:rPr>
          <w:rtl/>
        </w:rPr>
      </w:pPr>
      <w:r>
        <w:rPr>
          <w:rtl/>
        </w:rPr>
        <w:t>אריאל קלנר</w:t>
      </w:r>
      <w:r>
        <w:rPr>
          <w:rtl/>
        </w:rPr>
        <w:tab/>
      </w:r>
      <w:r>
        <w:rPr>
          <w:rtl/>
        </w:rPr>
        <w:tab/>
        <w:t xml:space="preserve">–   </w:t>
      </w:r>
      <w:r>
        <w:rPr>
          <w:rFonts w:hint="cs"/>
          <w:rtl/>
        </w:rPr>
        <w:t>בעד</w:t>
      </w:r>
    </w:p>
    <w:p w:rsidR="00E86ADC" w:rsidRDefault="00E86ADC" w:rsidP="009635F5">
      <w:pPr>
        <w:rPr>
          <w:rtl/>
        </w:rPr>
      </w:pPr>
      <w:r>
        <w:rPr>
          <w:rtl/>
        </w:rPr>
        <w:t>יצחק קרויזר</w:t>
      </w:r>
      <w:r>
        <w:rPr>
          <w:rtl/>
        </w:rPr>
        <w:tab/>
      </w:r>
      <w:r>
        <w:rPr>
          <w:rtl/>
        </w:rPr>
        <w:tab/>
        <w:t xml:space="preserve">–   </w:t>
      </w:r>
      <w:r>
        <w:rPr>
          <w:rFonts w:hint="cs"/>
          <w:rtl/>
        </w:rPr>
        <w:t>בעד</w:t>
      </w:r>
    </w:p>
    <w:p w:rsidR="00E86ADC" w:rsidRDefault="00E86ADC" w:rsidP="009635F5">
      <w:pPr>
        <w:rPr>
          <w:rtl/>
        </w:rPr>
      </w:pPr>
      <w:r>
        <w:rPr>
          <w:rtl/>
        </w:rPr>
        <w:t>גלעד קריב</w:t>
      </w:r>
      <w:r>
        <w:rPr>
          <w:rtl/>
        </w:rPr>
        <w:tab/>
      </w:r>
      <w:r>
        <w:rPr>
          <w:rtl/>
        </w:rPr>
        <w:tab/>
        <w:t xml:space="preserve">–   </w:t>
      </w:r>
      <w:r>
        <w:rPr>
          <w:rFonts w:hint="cs"/>
          <w:rtl/>
        </w:rPr>
        <w:t>נגד</w:t>
      </w:r>
    </w:p>
    <w:p w:rsidR="00E86ADC" w:rsidRDefault="00E86ADC" w:rsidP="009635F5">
      <w:pPr>
        <w:rPr>
          <w:rtl/>
        </w:rPr>
      </w:pPr>
      <w:r>
        <w:rPr>
          <w:rtl/>
        </w:rPr>
        <w:t>שלמה קרעי</w:t>
      </w:r>
      <w:r>
        <w:rPr>
          <w:rtl/>
        </w:rPr>
        <w:tab/>
      </w:r>
      <w:r>
        <w:rPr>
          <w:rtl/>
        </w:rPr>
        <w:tab/>
        <w:t xml:space="preserve">–   </w:t>
      </w:r>
      <w:r>
        <w:rPr>
          <w:rFonts w:hint="cs"/>
          <w:rtl/>
        </w:rPr>
        <w:t>בעד</w:t>
      </w:r>
    </w:p>
    <w:p w:rsidR="00E86ADC" w:rsidRDefault="00E86ADC" w:rsidP="009635F5">
      <w:pPr>
        <w:rPr>
          <w:rtl/>
        </w:rPr>
      </w:pPr>
      <w:r>
        <w:rPr>
          <w:rtl/>
        </w:rPr>
        <w:t>אליהו רביבו</w:t>
      </w:r>
      <w:r>
        <w:rPr>
          <w:rtl/>
        </w:rPr>
        <w:tab/>
      </w:r>
      <w:r>
        <w:rPr>
          <w:rtl/>
        </w:rPr>
        <w:tab/>
        <w:t xml:space="preserve">–   </w:t>
      </w:r>
      <w:r>
        <w:rPr>
          <w:rFonts w:hint="cs"/>
          <w:rtl/>
        </w:rPr>
        <w:t>בעד</w:t>
      </w:r>
    </w:p>
    <w:p w:rsidR="00E86ADC" w:rsidRDefault="00E86ADC" w:rsidP="009635F5">
      <w:pPr>
        <w:rPr>
          <w:rtl/>
        </w:rPr>
      </w:pPr>
      <w:r>
        <w:rPr>
          <w:rtl/>
        </w:rPr>
        <w:t>מירי מרים רגב</w:t>
      </w:r>
      <w:r>
        <w:rPr>
          <w:rtl/>
        </w:rPr>
        <w:tab/>
      </w:r>
      <w:r>
        <w:rPr>
          <w:rtl/>
        </w:rPr>
        <w:tab/>
        <w:t xml:space="preserve">–   </w:t>
      </w:r>
      <w:r>
        <w:rPr>
          <w:rFonts w:hint="cs"/>
          <w:rtl/>
        </w:rPr>
        <w:t>בעד</w:t>
      </w:r>
    </w:p>
    <w:p w:rsidR="00E86ADC" w:rsidRDefault="00E86ADC" w:rsidP="009635F5">
      <w:pPr>
        <w:rPr>
          <w:rtl/>
        </w:rPr>
      </w:pPr>
      <w:r>
        <w:rPr>
          <w:rtl/>
        </w:rPr>
        <w:t>שמחה רוטמן</w:t>
      </w:r>
      <w:r>
        <w:rPr>
          <w:rtl/>
        </w:rPr>
        <w:tab/>
      </w:r>
      <w:r>
        <w:rPr>
          <w:rtl/>
        </w:rPr>
        <w:tab/>
        <w:t xml:space="preserve">–   </w:t>
      </w:r>
      <w:r>
        <w:rPr>
          <w:rFonts w:hint="cs"/>
          <w:rtl/>
        </w:rPr>
        <w:t>בעד</w:t>
      </w:r>
    </w:p>
    <w:p w:rsidR="00E86ADC" w:rsidRDefault="00E86ADC" w:rsidP="009635F5">
      <w:pPr>
        <w:rPr>
          <w:rtl/>
        </w:rPr>
      </w:pPr>
      <w:r>
        <w:rPr>
          <w:rtl/>
        </w:rPr>
        <w:t>עידן רול</w:t>
      </w:r>
      <w:r>
        <w:rPr>
          <w:rtl/>
        </w:rPr>
        <w:tab/>
      </w:r>
      <w:r>
        <w:rPr>
          <w:rtl/>
        </w:rPr>
        <w:tab/>
      </w:r>
      <w:r>
        <w:rPr>
          <w:rtl/>
        </w:rPr>
        <w:tab/>
        <w:t xml:space="preserve">–   </w:t>
      </w:r>
      <w:r>
        <w:rPr>
          <w:rFonts w:hint="cs"/>
          <w:rtl/>
        </w:rPr>
        <w:t>נגד</w:t>
      </w:r>
    </w:p>
    <w:p w:rsidR="00E86ADC" w:rsidRDefault="00E86ADC" w:rsidP="009635F5">
      <w:pPr>
        <w:rPr>
          <w:rtl/>
        </w:rPr>
      </w:pPr>
      <w:r>
        <w:rPr>
          <w:rtl/>
        </w:rPr>
        <w:t>יואל רזבוזוב</w:t>
      </w:r>
      <w:r>
        <w:rPr>
          <w:rtl/>
        </w:rPr>
        <w:tab/>
      </w:r>
      <w:r>
        <w:rPr>
          <w:rtl/>
        </w:rPr>
        <w:tab/>
        <w:t xml:space="preserve">–   </w:t>
      </w:r>
      <w:r>
        <w:rPr>
          <w:rFonts w:hint="cs"/>
          <w:rtl/>
        </w:rPr>
        <w:t>אינו נוכח</w:t>
      </w:r>
    </w:p>
    <w:p w:rsidR="00E86ADC" w:rsidRDefault="00E86ADC" w:rsidP="009635F5">
      <w:pPr>
        <w:rPr>
          <w:rtl/>
        </w:rPr>
      </w:pPr>
      <w:r>
        <w:rPr>
          <w:rtl/>
        </w:rPr>
        <w:t>אפרת רייטן מרום</w:t>
      </w:r>
      <w:r>
        <w:rPr>
          <w:rtl/>
        </w:rPr>
        <w:tab/>
        <w:t xml:space="preserve">–   </w:t>
      </w:r>
      <w:r>
        <w:rPr>
          <w:rFonts w:hint="cs"/>
          <w:rtl/>
        </w:rPr>
        <w:t>נגד</w:t>
      </w:r>
    </w:p>
    <w:p w:rsidR="00E86ADC" w:rsidRDefault="00E86ADC" w:rsidP="009635F5">
      <w:pPr>
        <w:rPr>
          <w:rtl/>
        </w:rPr>
      </w:pPr>
      <w:r>
        <w:rPr>
          <w:rtl/>
        </w:rPr>
        <w:t>יפעת שאשא ביטון</w:t>
      </w:r>
      <w:r>
        <w:rPr>
          <w:rtl/>
        </w:rPr>
        <w:tab/>
        <w:t xml:space="preserve">–   </w:t>
      </w:r>
      <w:r>
        <w:rPr>
          <w:rFonts w:hint="cs"/>
          <w:rtl/>
        </w:rPr>
        <w:t>נגד</w:t>
      </w:r>
    </w:p>
    <w:p w:rsidR="00E86ADC" w:rsidRDefault="00E86ADC" w:rsidP="009635F5">
      <w:pPr>
        <w:rPr>
          <w:rtl/>
        </w:rPr>
      </w:pPr>
      <w:r>
        <w:rPr>
          <w:rtl/>
        </w:rPr>
        <w:t>אלון שוסטר</w:t>
      </w:r>
      <w:r>
        <w:rPr>
          <w:rtl/>
        </w:rPr>
        <w:tab/>
      </w:r>
      <w:r>
        <w:rPr>
          <w:rtl/>
        </w:rPr>
        <w:tab/>
        <w:t xml:space="preserve">–   </w:t>
      </w:r>
      <w:r>
        <w:rPr>
          <w:rFonts w:hint="cs"/>
          <w:rtl/>
        </w:rPr>
        <w:t>נגד</w:t>
      </w:r>
    </w:p>
    <w:p w:rsidR="00E86ADC" w:rsidRDefault="00E86ADC" w:rsidP="009635F5">
      <w:pPr>
        <w:rPr>
          <w:rtl/>
        </w:rPr>
      </w:pPr>
      <w:r>
        <w:rPr>
          <w:rtl/>
        </w:rPr>
        <w:t>אלעזר שטרן</w:t>
      </w:r>
      <w:r>
        <w:rPr>
          <w:rtl/>
        </w:rPr>
        <w:tab/>
      </w:r>
      <w:r>
        <w:rPr>
          <w:rtl/>
        </w:rPr>
        <w:tab/>
        <w:t xml:space="preserve">–   </w:t>
      </w:r>
      <w:r>
        <w:rPr>
          <w:rFonts w:hint="cs"/>
          <w:rtl/>
        </w:rPr>
        <w:t>נגד</w:t>
      </w:r>
    </w:p>
    <w:p w:rsidR="00E86ADC" w:rsidRDefault="00E86ADC" w:rsidP="009635F5">
      <w:pPr>
        <w:rPr>
          <w:rtl/>
        </w:rPr>
      </w:pPr>
      <w:r>
        <w:rPr>
          <w:rtl/>
        </w:rPr>
        <w:t>עמיחי שיקלי</w:t>
      </w:r>
      <w:r>
        <w:rPr>
          <w:rtl/>
        </w:rPr>
        <w:tab/>
      </w:r>
      <w:r>
        <w:rPr>
          <w:rtl/>
        </w:rPr>
        <w:tab/>
        <w:t xml:space="preserve">–   </w:t>
      </w:r>
      <w:r>
        <w:rPr>
          <w:rFonts w:hint="cs"/>
          <w:rtl/>
        </w:rPr>
        <w:t>בעד</w:t>
      </w:r>
    </w:p>
    <w:p w:rsidR="00E86ADC" w:rsidRDefault="00E86ADC" w:rsidP="009635F5">
      <w:pPr>
        <w:rPr>
          <w:rtl/>
        </w:rPr>
      </w:pPr>
      <w:r>
        <w:rPr>
          <w:rtl/>
        </w:rPr>
        <w:t>מיכל שיר סגמן</w:t>
      </w:r>
      <w:r>
        <w:rPr>
          <w:rtl/>
        </w:rPr>
        <w:tab/>
      </w:r>
      <w:r>
        <w:rPr>
          <w:rtl/>
        </w:rPr>
        <w:tab/>
        <w:t xml:space="preserve">–   </w:t>
      </w:r>
      <w:r>
        <w:rPr>
          <w:rFonts w:hint="cs"/>
          <w:rtl/>
        </w:rPr>
        <w:t>נגד</w:t>
      </w:r>
    </w:p>
    <w:p w:rsidR="00E86ADC" w:rsidRDefault="00E86ADC" w:rsidP="009635F5">
      <w:pPr>
        <w:rPr>
          <w:rtl/>
        </w:rPr>
      </w:pPr>
      <w:r>
        <w:rPr>
          <w:rtl/>
        </w:rPr>
        <w:t>נאור שירי</w:t>
      </w:r>
      <w:r>
        <w:rPr>
          <w:rtl/>
        </w:rPr>
        <w:tab/>
      </w:r>
      <w:r>
        <w:rPr>
          <w:rtl/>
        </w:rPr>
        <w:tab/>
        <w:t xml:space="preserve">–   </w:t>
      </w:r>
      <w:r>
        <w:rPr>
          <w:rFonts w:hint="cs"/>
          <w:rtl/>
        </w:rPr>
        <w:t>נגד</w:t>
      </w:r>
    </w:p>
    <w:p w:rsidR="00E86ADC" w:rsidRDefault="00E86ADC" w:rsidP="009635F5">
      <w:pPr>
        <w:rPr>
          <w:rtl/>
        </w:rPr>
      </w:pPr>
      <w:r>
        <w:rPr>
          <w:rtl/>
        </w:rPr>
        <w:t>עאידה תומא סלימאן</w:t>
      </w:r>
      <w:r>
        <w:rPr>
          <w:rtl/>
        </w:rPr>
        <w:tab/>
        <w:t xml:space="preserve">–  </w:t>
      </w:r>
      <w:r>
        <w:rPr>
          <w:rFonts w:hint="cs"/>
          <w:rtl/>
        </w:rPr>
        <w:t xml:space="preserve"> נגד</w:t>
      </w:r>
      <w:r>
        <w:rPr>
          <w:rtl/>
        </w:rPr>
        <w:t xml:space="preserve"> </w:t>
      </w:r>
    </w:p>
    <w:p w:rsidR="00E86ADC" w:rsidRDefault="00E86ADC" w:rsidP="009635F5">
      <w:pPr>
        <w:rPr>
          <w:rtl/>
        </w:rPr>
      </w:pPr>
      <w:r>
        <w:rPr>
          <w:rtl/>
        </w:rPr>
        <w:t>פנינה תמנו</w:t>
      </w:r>
      <w:r>
        <w:rPr>
          <w:rtl/>
        </w:rPr>
        <w:tab/>
      </w:r>
      <w:r>
        <w:rPr>
          <w:rtl/>
        </w:rPr>
        <w:tab/>
        <w:t xml:space="preserve">–  </w:t>
      </w:r>
      <w:r>
        <w:rPr>
          <w:rFonts w:hint="cs"/>
          <w:rtl/>
        </w:rPr>
        <w:t xml:space="preserve"> אינה נוכחת</w:t>
      </w:r>
    </w:p>
    <w:p w:rsidR="00E86ADC" w:rsidRDefault="00E86ADC" w:rsidP="009635F5">
      <w:pPr>
        <w:rPr>
          <w:rtl/>
        </w:rPr>
      </w:pPr>
      <w:bookmarkStart w:id="16223" w:name="_ETM_Q32_748436"/>
      <w:bookmarkStart w:id="16224" w:name="_ETM_Q32_748506"/>
      <w:bookmarkEnd w:id="16223"/>
      <w:bookmarkEnd w:id="16224"/>
    </w:p>
    <w:p w:rsidR="00E86ADC" w:rsidRDefault="00E86ADC" w:rsidP="00C7350B">
      <w:pPr>
        <w:pStyle w:val="af7"/>
        <w:keepNext/>
        <w:rPr>
          <w:rtl/>
        </w:rPr>
      </w:pPr>
      <w:bookmarkStart w:id="16225" w:name="TOR_Q33"/>
      <w:bookmarkEnd w:id="16225"/>
      <w:r w:rsidRPr="002C2A40">
        <w:rPr>
          <w:rStyle w:val="TagStyle"/>
          <w:rtl/>
        </w:rPr>
        <w:t xml:space="preserve">&lt;&lt; יור &gt;&gt; </w:t>
      </w:r>
      <w:r>
        <w:rPr>
          <w:rtl/>
        </w:rPr>
        <w:t>היו"ר ישראל אייכלר:</w:t>
      </w:r>
      <w:r w:rsidRPr="002C2A40">
        <w:rPr>
          <w:rStyle w:val="TagStyle"/>
          <w:rtl/>
        </w:rPr>
        <w:t xml:space="preserve"> &lt;&lt; יור &gt;&gt;</w:t>
      </w:r>
      <w:r>
        <w:rPr>
          <w:rtl/>
        </w:rPr>
        <w:t xml:space="preserve"> </w:t>
      </w:r>
    </w:p>
    <w:p w:rsidR="00E86ADC" w:rsidRDefault="00E86ADC" w:rsidP="00C7350B">
      <w:pPr>
        <w:pStyle w:val="KeepWithNext"/>
        <w:rPr>
          <w:rtl/>
          <w:lang w:eastAsia="he-IL"/>
        </w:rPr>
      </w:pPr>
    </w:p>
    <w:p w:rsidR="00E86ADC" w:rsidRDefault="00E86ADC" w:rsidP="00C7350B">
      <w:pPr>
        <w:rPr>
          <w:rtl/>
          <w:lang w:eastAsia="he-IL"/>
        </w:rPr>
      </w:pPr>
      <w:r>
        <w:rPr>
          <w:rFonts w:hint="cs"/>
          <w:rtl/>
          <w:lang w:eastAsia="he-IL"/>
        </w:rPr>
        <w:t xml:space="preserve">המזכיר יקרא שוב בשמות האנשים שלא היו פה. </w:t>
      </w:r>
    </w:p>
    <w:p w:rsidR="00E86ADC" w:rsidRDefault="00E86ADC" w:rsidP="00C7350B">
      <w:pPr>
        <w:rPr>
          <w:rtl/>
          <w:lang w:eastAsia="he-IL"/>
        </w:rPr>
      </w:pPr>
    </w:p>
    <w:p w:rsidR="00E86ADC" w:rsidRDefault="00E86ADC" w:rsidP="00C7350B">
      <w:pPr>
        <w:pStyle w:val="af6"/>
        <w:keepNext/>
        <w:rPr>
          <w:rtl/>
        </w:rPr>
      </w:pPr>
      <w:bookmarkStart w:id="16226" w:name="ET_interruption_6327_8"/>
      <w:r w:rsidRPr="00805BCA">
        <w:rPr>
          <w:rStyle w:val="TagStyle"/>
          <w:rtl/>
        </w:rPr>
        <w:lastRenderedPageBreak/>
        <w:t xml:space="preserve"> &lt;&lt; קריאה &gt;&gt; </w:t>
      </w:r>
      <w:r>
        <w:rPr>
          <w:rtl/>
        </w:rPr>
        <w:t>מזכיר הכנסת דן מרזוק:</w:t>
      </w:r>
      <w:r w:rsidRPr="00805BCA">
        <w:rPr>
          <w:rStyle w:val="TagStyle"/>
          <w:rtl/>
        </w:rPr>
        <w:t xml:space="preserve"> &lt;&lt; קריאה &gt;&gt;</w:t>
      </w:r>
      <w:r>
        <w:rPr>
          <w:rtl/>
        </w:rPr>
        <w:t xml:space="preserve"> </w:t>
      </w:r>
      <w:bookmarkEnd w:id="16226"/>
    </w:p>
    <w:p w:rsidR="00E86ADC" w:rsidRDefault="00E86ADC" w:rsidP="00C7350B">
      <w:pPr>
        <w:pStyle w:val="KeepWithNext"/>
        <w:ind w:firstLine="0"/>
        <w:rPr>
          <w:rtl/>
          <w:lang w:eastAsia="he-IL"/>
        </w:rPr>
      </w:pPr>
      <w:r>
        <w:rPr>
          <w:rFonts w:hint="cs"/>
          <w:rtl/>
          <w:lang w:eastAsia="he-IL"/>
        </w:rPr>
        <w:t xml:space="preserve">(קורא בשמות חברי הכנסת) </w:t>
      </w:r>
    </w:p>
    <w:p w:rsidR="00E86ADC" w:rsidRPr="0041319B" w:rsidRDefault="00E86ADC" w:rsidP="00C7350B">
      <w:pPr>
        <w:rPr>
          <w:rtl/>
          <w:lang w:eastAsia="he-IL"/>
        </w:rPr>
      </w:pPr>
      <w:bookmarkStart w:id="16227" w:name="_ETM_Q33_347364"/>
      <w:bookmarkStart w:id="16228" w:name="_ETM_Q33_347452"/>
      <w:bookmarkEnd w:id="16227"/>
      <w:bookmarkEnd w:id="16228"/>
    </w:p>
    <w:p w:rsidR="00E86ADC" w:rsidRDefault="00E86ADC" w:rsidP="00C7350B">
      <w:pPr>
        <w:rPr>
          <w:rtl/>
          <w:lang w:eastAsia="he-IL"/>
        </w:rPr>
      </w:pPr>
      <w:bookmarkStart w:id="16229" w:name="_ETM_Q33_94753"/>
      <w:bookmarkEnd w:id="16229"/>
      <w:r>
        <w:rPr>
          <w:rtl/>
          <w:lang w:eastAsia="he-IL"/>
        </w:rPr>
        <w:t>יעקב אשר</w:t>
      </w:r>
      <w:r>
        <w:rPr>
          <w:rtl/>
          <w:lang w:eastAsia="he-IL"/>
        </w:rPr>
        <w:tab/>
      </w:r>
      <w:r>
        <w:rPr>
          <w:rtl/>
          <w:lang w:eastAsia="he-IL"/>
        </w:rPr>
        <w:tab/>
        <w:t xml:space="preserve">– </w:t>
      </w:r>
      <w:r>
        <w:rPr>
          <w:rFonts w:hint="cs"/>
          <w:rtl/>
          <w:lang w:eastAsia="he-IL"/>
        </w:rPr>
        <w:t>בעד</w:t>
      </w:r>
    </w:p>
    <w:p w:rsidR="00E86ADC" w:rsidRDefault="00E86ADC" w:rsidP="00C7350B">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נגד</w:t>
      </w:r>
    </w:p>
    <w:p w:rsidR="00E86ADC" w:rsidRDefault="00E86ADC" w:rsidP="00C7350B">
      <w:pPr>
        <w:rPr>
          <w:rtl/>
          <w:lang w:eastAsia="he-IL"/>
        </w:rPr>
      </w:pPr>
      <w:r>
        <w:rPr>
          <w:rtl/>
          <w:lang w:eastAsia="he-IL"/>
        </w:rPr>
        <w:t>אורנה ברביבאי</w:t>
      </w:r>
      <w:r>
        <w:rPr>
          <w:rtl/>
          <w:lang w:eastAsia="he-IL"/>
        </w:rPr>
        <w:tab/>
      </w:r>
      <w:r>
        <w:rPr>
          <w:rtl/>
          <w:lang w:eastAsia="he-IL"/>
        </w:rPr>
        <w:tab/>
        <w:t xml:space="preserve">– </w:t>
      </w:r>
      <w:r>
        <w:rPr>
          <w:rFonts w:hint="cs"/>
          <w:rtl/>
          <w:lang w:eastAsia="he-IL"/>
        </w:rPr>
        <w:t>אינה נוכחת</w:t>
      </w:r>
    </w:p>
    <w:p w:rsidR="00E86ADC" w:rsidRDefault="00E86ADC" w:rsidP="00C7350B">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בעד</w:t>
      </w:r>
    </w:p>
    <w:p w:rsidR="00E86ADC" w:rsidRDefault="00E86ADC" w:rsidP="00C7350B">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E86ADC" w:rsidRDefault="00E86ADC" w:rsidP="00C7350B">
      <w:pPr>
        <w:rPr>
          <w:rtl/>
          <w:lang w:eastAsia="he-IL"/>
        </w:rPr>
      </w:pPr>
      <w:r>
        <w:rPr>
          <w:rtl/>
          <w:lang w:eastAsia="he-IL"/>
        </w:rPr>
        <w:t>אריה מכלוף דרעי</w:t>
      </w:r>
      <w:r>
        <w:rPr>
          <w:rtl/>
          <w:lang w:eastAsia="he-IL"/>
        </w:rPr>
        <w:tab/>
        <w:t xml:space="preserve">– </w:t>
      </w:r>
      <w:r>
        <w:rPr>
          <w:rFonts w:hint="cs"/>
          <w:rtl/>
          <w:lang w:eastAsia="he-IL"/>
        </w:rPr>
        <w:t>אינו נוכח</w:t>
      </w:r>
    </w:p>
    <w:p w:rsidR="00E86ADC" w:rsidRDefault="00E86ADC" w:rsidP="00C7350B">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אינו נוכח</w:t>
      </w:r>
    </w:p>
    <w:p w:rsidR="00E86ADC" w:rsidRDefault="00E86ADC" w:rsidP="00C7350B">
      <w:pPr>
        <w:rPr>
          <w:rtl/>
          <w:lang w:eastAsia="he-IL"/>
        </w:rPr>
      </w:pPr>
      <w:r>
        <w:rPr>
          <w:rtl/>
          <w:lang w:eastAsia="he-IL"/>
        </w:rPr>
        <w:t>יעקב טסלר</w:t>
      </w:r>
      <w:r>
        <w:rPr>
          <w:rtl/>
          <w:lang w:eastAsia="he-IL"/>
        </w:rPr>
        <w:tab/>
      </w:r>
      <w:r>
        <w:rPr>
          <w:rtl/>
          <w:lang w:eastAsia="he-IL"/>
        </w:rPr>
        <w:tab/>
        <w:t xml:space="preserve">– </w:t>
      </w:r>
      <w:r>
        <w:rPr>
          <w:rFonts w:hint="cs"/>
          <w:rtl/>
          <w:lang w:eastAsia="he-IL"/>
        </w:rPr>
        <w:t>אינו נוכח</w:t>
      </w:r>
    </w:p>
    <w:p w:rsidR="00E86ADC" w:rsidRDefault="00E86ADC" w:rsidP="00C7350B">
      <w:pPr>
        <w:rPr>
          <w:rtl/>
          <w:lang w:eastAsia="he-IL"/>
        </w:rPr>
      </w:pPr>
      <w:r>
        <w:rPr>
          <w:rtl/>
          <w:lang w:eastAsia="he-IL"/>
        </w:rPr>
        <w:t>אביגדור ליברמן</w:t>
      </w:r>
      <w:r>
        <w:rPr>
          <w:rtl/>
          <w:lang w:eastAsia="he-IL"/>
        </w:rPr>
        <w:tab/>
      </w:r>
      <w:r>
        <w:rPr>
          <w:rtl/>
          <w:lang w:eastAsia="he-IL"/>
        </w:rPr>
        <w:tab/>
        <w:t xml:space="preserve">– </w:t>
      </w:r>
      <w:r>
        <w:rPr>
          <w:rFonts w:hint="cs"/>
          <w:rtl/>
          <w:lang w:eastAsia="he-IL"/>
        </w:rPr>
        <w:t>אינו נוכח</w:t>
      </w:r>
    </w:p>
    <w:p w:rsidR="00E86ADC" w:rsidRDefault="00E86ADC" w:rsidP="00C7350B">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אינו נוכח</w:t>
      </w:r>
    </w:p>
    <w:p w:rsidR="00E86ADC" w:rsidRDefault="00E86ADC" w:rsidP="00C7350B">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אינו נוכח</w:t>
      </w:r>
    </w:p>
    <w:p w:rsidR="00E86ADC" w:rsidRDefault="00E86ADC" w:rsidP="00C7350B">
      <w:pPr>
        <w:rPr>
          <w:rtl/>
          <w:lang w:eastAsia="he-IL"/>
        </w:rPr>
      </w:pPr>
      <w:r>
        <w:rPr>
          <w:rtl/>
          <w:lang w:eastAsia="he-IL"/>
        </w:rPr>
        <w:t>אורית פרקש הכהן</w:t>
      </w:r>
      <w:r>
        <w:rPr>
          <w:rtl/>
          <w:lang w:eastAsia="he-IL"/>
        </w:rPr>
        <w:tab/>
        <w:t xml:space="preserve">– </w:t>
      </w:r>
      <w:r>
        <w:rPr>
          <w:rFonts w:hint="cs"/>
          <w:rtl/>
          <w:lang w:eastAsia="he-IL"/>
        </w:rPr>
        <w:t>אינה נוכחת</w:t>
      </w:r>
    </w:p>
    <w:p w:rsidR="00E86ADC" w:rsidRDefault="00E86ADC" w:rsidP="00C7350B">
      <w:pPr>
        <w:rPr>
          <w:rtl/>
          <w:lang w:eastAsia="he-IL"/>
        </w:rPr>
      </w:pPr>
      <w:r>
        <w:rPr>
          <w:rtl/>
          <w:lang w:eastAsia="he-IL"/>
        </w:rPr>
        <w:t>יואל רזבוזוב</w:t>
      </w:r>
      <w:r>
        <w:rPr>
          <w:rtl/>
          <w:lang w:eastAsia="he-IL"/>
        </w:rPr>
        <w:tab/>
      </w:r>
      <w:r>
        <w:rPr>
          <w:rtl/>
          <w:lang w:eastAsia="he-IL"/>
        </w:rPr>
        <w:tab/>
        <w:t xml:space="preserve">– </w:t>
      </w:r>
      <w:r>
        <w:rPr>
          <w:rFonts w:hint="cs"/>
          <w:rtl/>
          <w:lang w:eastAsia="he-IL"/>
        </w:rPr>
        <w:t>אינו נוכח</w:t>
      </w:r>
    </w:p>
    <w:p w:rsidR="00E86ADC" w:rsidRDefault="00E86ADC" w:rsidP="00C7350B">
      <w:pPr>
        <w:rPr>
          <w:rtl/>
          <w:lang w:eastAsia="he-IL"/>
        </w:rPr>
      </w:pPr>
    </w:p>
    <w:p w:rsidR="00E86ADC" w:rsidRDefault="00E86ADC" w:rsidP="00C7350B">
      <w:pPr>
        <w:pStyle w:val="af7"/>
        <w:keepNext/>
        <w:rPr>
          <w:rtl/>
        </w:rPr>
      </w:pPr>
      <w:r w:rsidRPr="00F566E3">
        <w:rPr>
          <w:rStyle w:val="TagStyle"/>
          <w:rtl/>
        </w:rPr>
        <w:t xml:space="preserve"> &lt;&lt; יור &gt;&gt; </w:t>
      </w:r>
      <w:r>
        <w:rPr>
          <w:rtl/>
        </w:rPr>
        <w:t>היו"ר ישראל אייכלר:</w:t>
      </w:r>
      <w:r w:rsidRPr="00F566E3">
        <w:rPr>
          <w:rStyle w:val="TagStyle"/>
          <w:rtl/>
        </w:rPr>
        <w:t xml:space="preserve"> &lt;&lt; יור &gt;&gt;</w:t>
      </w:r>
      <w:r>
        <w:rPr>
          <w:rtl/>
        </w:rPr>
        <w:t xml:space="preserve"> </w:t>
      </w:r>
    </w:p>
    <w:p w:rsidR="00E86ADC" w:rsidRDefault="00E86ADC" w:rsidP="00C7350B">
      <w:pPr>
        <w:pStyle w:val="KeepWithNext"/>
        <w:rPr>
          <w:rtl/>
          <w:lang w:eastAsia="he-IL"/>
        </w:rPr>
      </w:pPr>
    </w:p>
    <w:p w:rsidR="00E86ADC" w:rsidRDefault="00E86ADC" w:rsidP="00C7350B">
      <w:pPr>
        <w:rPr>
          <w:rtl/>
          <w:lang w:eastAsia="he-IL"/>
        </w:rPr>
      </w:pPr>
      <w:r>
        <w:rPr>
          <w:rFonts w:hint="cs"/>
          <w:rtl/>
          <w:lang w:eastAsia="he-IL"/>
        </w:rPr>
        <w:t xml:space="preserve">האם יש חבר כנסת שנמצא באולם ועוד לא הצביע ורוצה להצביע? </w:t>
      </w:r>
      <w:bookmarkStart w:id="16230" w:name="_ETM_Q33_237325"/>
      <w:bookmarkEnd w:id="16230"/>
      <w:r>
        <w:rPr>
          <w:rFonts w:hint="cs"/>
          <w:rtl/>
          <w:lang w:eastAsia="he-IL"/>
        </w:rPr>
        <w:t>אין אף אחד, תמה ההצבעה. נא לסכם.</w:t>
      </w:r>
    </w:p>
    <w:p w:rsidR="00E86ADC" w:rsidRDefault="00E86ADC" w:rsidP="00C7350B">
      <w:pPr>
        <w:rPr>
          <w:rtl/>
          <w:lang w:eastAsia="he-IL"/>
        </w:rPr>
      </w:pPr>
      <w:bookmarkStart w:id="16231" w:name="_ETM_Q33_254025"/>
      <w:bookmarkStart w:id="16232" w:name="_ETM_Q33_359795"/>
      <w:bookmarkEnd w:id="16231"/>
      <w:bookmarkEnd w:id="16232"/>
    </w:p>
    <w:p w:rsidR="00E86ADC" w:rsidRDefault="00E86ADC" w:rsidP="00B72567">
      <w:pPr>
        <w:rPr>
          <w:rtl/>
          <w:lang w:eastAsia="he-IL"/>
        </w:rPr>
      </w:pPr>
      <w:bookmarkStart w:id="16233" w:name="_ETM_Q33_360675"/>
      <w:bookmarkStart w:id="16234" w:name="_ETM_Q33_360761"/>
      <w:bookmarkEnd w:id="16233"/>
      <w:bookmarkEnd w:id="16234"/>
      <w:r>
        <w:rPr>
          <w:rFonts w:hint="cs"/>
          <w:rtl/>
          <w:lang w:eastAsia="he-IL"/>
        </w:rPr>
        <w:t>רבותיי, תוצאות</w:t>
      </w:r>
      <w:bookmarkStart w:id="16235" w:name="_ETM_Q33_398625"/>
      <w:bookmarkEnd w:id="16235"/>
      <w:r>
        <w:rPr>
          <w:rFonts w:hint="cs"/>
          <w:rtl/>
          <w:lang w:eastAsia="he-IL"/>
        </w:rPr>
        <w:t xml:space="preserve"> ההצבעה: 62 בעד, 47 נגד, אין נמנעים. אני קובע </w:t>
      </w:r>
      <w:bookmarkStart w:id="16236" w:name="_ETM_Q33_407471"/>
      <w:bookmarkEnd w:id="16236"/>
      <w:r>
        <w:rPr>
          <w:rFonts w:hint="cs"/>
          <w:rtl/>
          <w:lang w:eastAsia="he-IL"/>
        </w:rPr>
        <w:t>שהחלטת הממשלה התקבלה ואושרה על ידי הכנסת.</w:t>
      </w:r>
      <w:bookmarkStart w:id="16237" w:name="_ETM_Q33_359869"/>
      <w:bookmarkEnd w:id="16237"/>
    </w:p>
    <w:p w:rsidR="00B72567" w:rsidRDefault="00B72567" w:rsidP="00B72567">
      <w:pPr>
        <w:rPr>
          <w:rtl/>
          <w:lang w:eastAsia="he-IL"/>
        </w:rPr>
      </w:pPr>
    </w:p>
    <w:p w:rsidR="00B72567" w:rsidRDefault="00B72567" w:rsidP="00B72567">
      <w:pPr>
        <w:rPr>
          <w:rtl/>
          <w:lang w:eastAsia="he-IL"/>
        </w:rPr>
      </w:pPr>
    </w:p>
    <w:p w:rsidR="00E86ADC" w:rsidRDefault="00E86ADC" w:rsidP="00C7350B">
      <w:pPr>
        <w:pStyle w:val="a7"/>
        <w:rPr>
          <w:rStyle w:val="TagStyle"/>
          <w:rtl/>
        </w:rPr>
      </w:pPr>
      <w:bookmarkStart w:id="16238" w:name="ET_subject_638349_5"/>
      <w:bookmarkStart w:id="16239" w:name="ET_subject_השלמת_הרכס_ועדות_הכנסת__8"/>
      <w:r w:rsidRPr="008709B5">
        <w:rPr>
          <w:rStyle w:val="TagStyle"/>
          <w:rtl/>
        </w:rPr>
        <w:t xml:space="preserve">&lt;&lt; נושא &gt;&gt; </w:t>
      </w:r>
      <w:r w:rsidRPr="008709B5">
        <w:rPr>
          <w:rStyle w:val="TagStyle"/>
          <w:color w:val="auto"/>
          <w:bdr w:val="none" w:sz="0" w:space="0" w:color="auto"/>
          <w:rtl/>
        </w:rPr>
        <w:t>השלמת הרכ</w:t>
      </w:r>
      <w:r>
        <w:rPr>
          <w:rStyle w:val="TagStyle"/>
          <w:rFonts w:hint="cs"/>
          <w:color w:val="auto"/>
          <w:bdr w:val="none" w:sz="0" w:space="0" w:color="auto"/>
          <w:rtl/>
        </w:rPr>
        <w:t>ב</w:t>
      </w:r>
      <w:r w:rsidRPr="008709B5">
        <w:rPr>
          <w:rStyle w:val="TagStyle"/>
          <w:color w:val="auto"/>
          <w:bdr w:val="none" w:sz="0" w:space="0" w:color="auto"/>
          <w:rtl/>
        </w:rPr>
        <w:t xml:space="preserve"> ועדות הכנסת וחילופים בוועדות הכנסת</w:t>
      </w:r>
      <w:r w:rsidRPr="008709B5">
        <w:rPr>
          <w:rStyle w:val="TagStyle"/>
          <w:rtl/>
        </w:rPr>
        <w:t xml:space="preserve"> &lt;&lt; נושא &gt;&gt;</w:t>
      </w:r>
      <w:r>
        <w:rPr>
          <w:rStyle w:val="TagStyle"/>
          <w:rtl/>
        </w:rPr>
        <w:t xml:space="preserve"> </w:t>
      </w:r>
      <w:bookmarkEnd w:id="16239"/>
    </w:p>
    <w:p w:rsidR="00E86ADC" w:rsidRDefault="00E86ADC" w:rsidP="00C7350B">
      <w:pPr>
        <w:rPr>
          <w:rtl/>
          <w:lang w:eastAsia="he-IL"/>
        </w:rPr>
      </w:pPr>
      <w:bookmarkStart w:id="16240" w:name="_ETM_Q33_411510"/>
      <w:bookmarkStart w:id="16241" w:name="_ETM_Q33_411604"/>
      <w:bookmarkEnd w:id="16238"/>
      <w:bookmarkEnd w:id="16240"/>
      <w:bookmarkEnd w:id="16241"/>
    </w:p>
    <w:p w:rsidR="00E86ADC" w:rsidRDefault="00E86ADC" w:rsidP="00C7350B">
      <w:pPr>
        <w:pStyle w:val="af7"/>
        <w:keepNext/>
        <w:rPr>
          <w:rtl/>
        </w:rPr>
      </w:pPr>
      <w:r w:rsidRPr="0041319B">
        <w:rPr>
          <w:rStyle w:val="TagStyle"/>
          <w:rtl/>
        </w:rPr>
        <w:t xml:space="preserve"> &lt;&lt; יור &gt;&gt; </w:t>
      </w:r>
      <w:r>
        <w:rPr>
          <w:rtl/>
        </w:rPr>
        <w:t>היו"ר ישראל אייכלר:</w:t>
      </w:r>
      <w:r w:rsidRPr="0041319B">
        <w:rPr>
          <w:rStyle w:val="TagStyle"/>
          <w:rtl/>
        </w:rPr>
        <w:t xml:space="preserve"> &lt;&lt; יור &gt;&gt;</w:t>
      </w:r>
      <w:r>
        <w:rPr>
          <w:rtl/>
        </w:rPr>
        <w:t xml:space="preserve"> </w:t>
      </w:r>
    </w:p>
    <w:p w:rsidR="00E86ADC" w:rsidRDefault="00E86ADC" w:rsidP="00C7350B">
      <w:pPr>
        <w:pStyle w:val="KeepWithNext"/>
        <w:rPr>
          <w:rtl/>
          <w:lang w:eastAsia="he-IL"/>
        </w:rPr>
      </w:pPr>
    </w:p>
    <w:p w:rsidR="00E86ADC" w:rsidRPr="0041319B" w:rsidRDefault="00E86ADC" w:rsidP="00C7350B">
      <w:pPr>
        <w:rPr>
          <w:rtl/>
          <w:lang w:eastAsia="he-IL"/>
        </w:rPr>
      </w:pPr>
      <w:bookmarkStart w:id="16242" w:name="_ETM_Q33_412565"/>
      <w:bookmarkEnd w:id="16242"/>
      <w:r>
        <w:rPr>
          <w:rFonts w:hint="cs"/>
          <w:rtl/>
          <w:lang w:eastAsia="he-IL"/>
        </w:rPr>
        <w:t xml:space="preserve">אנחנו עוברים לסעיף הבא </w:t>
      </w:r>
      <w:bookmarkStart w:id="16243" w:name="_ETM_Q33_412773"/>
      <w:bookmarkEnd w:id="16243"/>
      <w:r>
        <w:rPr>
          <w:rFonts w:hint="cs"/>
          <w:rtl/>
          <w:lang w:eastAsia="he-IL"/>
        </w:rPr>
        <w:t xml:space="preserve">על סדר-היום – בחירת ועדות לפי הצעת ועדת </w:t>
      </w:r>
      <w:bookmarkStart w:id="16244" w:name="_ETM_Q33_415853"/>
      <w:bookmarkEnd w:id="16244"/>
      <w:r>
        <w:rPr>
          <w:rFonts w:hint="cs"/>
          <w:rtl/>
          <w:lang w:eastAsia="he-IL"/>
        </w:rPr>
        <w:t xml:space="preserve">הכנסת. יציג את ההצעה חבר הכנסת אופיר כץ, </w:t>
      </w:r>
      <w:bookmarkStart w:id="16245" w:name="_ETM_Q33_420586"/>
      <w:bookmarkEnd w:id="16245"/>
      <w:r>
        <w:rPr>
          <w:rFonts w:hint="cs"/>
          <w:rtl/>
          <w:lang w:eastAsia="he-IL"/>
        </w:rPr>
        <w:t>יושב-ראש ועדת הכנסת. בבקשה, אדוני, לרשותך עשר דקות.</w:t>
      </w:r>
    </w:p>
    <w:p w:rsidR="00E86ADC" w:rsidRDefault="00E86ADC" w:rsidP="00C7350B">
      <w:pPr>
        <w:rPr>
          <w:rtl/>
          <w:lang w:eastAsia="he-IL"/>
        </w:rPr>
      </w:pPr>
    </w:p>
    <w:p w:rsidR="00E86ADC" w:rsidRDefault="00E86ADC" w:rsidP="00C7350B">
      <w:pPr>
        <w:pStyle w:val="a4"/>
        <w:keepNext/>
        <w:rPr>
          <w:rtl/>
        </w:rPr>
      </w:pPr>
      <w:bookmarkStart w:id="16246" w:name="ET_speaker_6443_7"/>
      <w:r w:rsidRPr="0006643B">
        <w:rPr>
          <w:rStyle w:val="TagStyle"/>
          <w:rtl/>
        </w:rPr>
        <w:lastRenderedPageBreak/>
        <w:t xml:space="preserve"> &lt;&lt; דובר &gt;&gt; </w:t>
      </w:r>
      <w:bookmarkStart w:id="16247" w:name="_Toc124244729"/>
      <w:r>
        <w:rPr>
          <w:rtl/>
        </w:rPr>
        <w:t>אופיר כץ (יו"ר ועדת הכנסת):</w:t>
      </w:r>
      <w:bookmarkEnd w:id="16247"/>
      <w:r w:rsidRPr="0006643B">
        <w:rPr>
          <w:rStyle w:val="TagStyle"/>
          <w:rtl/>
        </w:rPr>
        <w:t xml:space="preserve"> &lt;&lt; דובר &gt;&gt;</w:t>
      </w:r>
      <w:r>
        <w:rPr>
          <w:rtl/>
        </w:rPr>
        <w:t xml:space="preserve"> </w:t>
      </w:r>
      <w:bookmarkEnd w:id="16246"/>
    </w:p>
    <w:p w:rsidR="00E86ADC" w:rsidRDefault="00E86ADC" w:rsidP="00C7350B">
      <w:pPr>
        <w:pStyle w:val="KeepWithNext"/>
        <w:rPr>
          <w:rtl/>
          <w:lang w:eastAsia="he-IL"/>
        </w:rPr>
      </w:pPr>
      <w:bookmarkStart w:id="16248" w:name="_ETM_Q33_426413"/>
      <w:bookmarkEnd w:id="16248"/>
    </w:p>
    <w:p w:rsidR="00E86ADC" w:rsidRDefault="00E86ADC" w:rsidP="00C7350B">
      <w:pPr>
        <w:rPr>
          <w:rtl/>
          <w:lang w:eastAsia="he-IL"/>
        </w:rPr>
      </w:pPr>
      <w:bookmarkStart w:id="16249" w:name="_ETM_Q33_426502"/>
      <w:bookmarkEnd w:id="16249"/>
      <w:r>
        <w:rPr>
          <w:rFonts w:hint="cs"/>
          <w:rtl/>
          <w:lang w:eastAsia="he-IL"/>
        </w:rPr>
        <w:t xml:space="preserve">תודה רבה, </w:t>
      </w:r>
      <w:bookmarkStart w:id="16250" w:name="_ETM_Q33_446838"/>
      <w:bookmarkEnd w:id="16250"/>
      <w:r>
        <w:rPr>
          <w:rFonts w:hint="cs"/>
          <w:rtl/>
          <w:lang w:eastAsia="he-IL"/>
        </w:rPr>
        <w:t>אדוני היושב-ראש. אבקש להודיע על איוש חברים וחילופי אישים בוועדות הבאות:</w:t>
      </w:r>
      <w:bookmarkStart w:id="16251" w:name="_ETM_Q33_453129"/>
      <w:bookmarkEnd w:id="16251"/>
    </w:p>
    <w:p w:rsidR="00E86ADC" w:rsidRDefault="00E86ADC" w:rsidP="00C7350B">
      <w:pPr>
        <w:rPr>
          <w:rtl/>
          <w:lang w:eastAsia="he-IL"/>
        </w:rPr>
      </w:pPr>
      <w:bookmarkStart w:id="16252" w:name="_ETM_Q33_453237"/>
      <w:bookmarkEnd w:id="16252"/>
    </w:p>
    <w:p w:rsidR="00E86ADC" w:rsidRDefault="00E86ADC" w:rsidP="00C7350B">
      <w:pPr>
        <w:rPr>
          <w:rtl/>
          <w:lang w:eastAsia="he-IL"/>
        </w:rPr>
      </w:pPr>
      <w:bookmarkStart w:id="16253" w:name="_ETM_Q33_453690"/>
      <w:bookmarkStart w:id="16254" w:name="_ETM_Q33_453779"/>
      <w:bookmarkEnd w:id="16253"/>
      <w:bookmarkEnd w:id="16254"/>
      <w:r>
        <w:rPr>
          <w:rFonts w:hint="cs"/>
          <w:rtl/>
          <w:lang w:eastAsia="he-IL"/>
        </w:rPr>
        <w:t>בוועדת הכנסת – מטעם סיעת הליכוד יכהנו חברי הכנסת חנוך מלביצקי,</w:t>
      </w:r>
      <w:bookmarkStart w:id="16255" w:name="_ETM_Q33_458307"/>
      <w:bookmarkEnd w:id="16255"/>
      <w:r>
        <w:rPr>
          <w:rFonts w:hint="cs"/>
          <w:rtl/>
          <w:lang w:eastAsia="he-IL"/>
        </w:rPr>
        <w:t xml:space="preserve"> בועז ביסמוט, משה סעדה ואריאל קלנר; מטעם סיעת חד"ש-תע"ל יכהן </w:t>
      </w:r>
      <w:bookmarkStart w:id="16256" w:name="_ETM_Q33_465454"/>
      <w:bookmarkEnd w:id="16256"/>
      <w:r>
        <w:rPr>
          <w:rFonts w:hint="cs"/>
          <w:rtl/>
          <w:lang w:eastAsia="he-IL"/>
        </w:rPr>
        <w:t xml:space="preserve">חבר הכנסת אחמד טיבי. כמו כן, מטעם סיעת ישראל ביתנו, </w:t>
      </w:r>
      <w:bookmarkStart w:id="16257" w:name="_ETM_Q33_466965"/>
      <w:bookmarkEnd w:id="16257"/>
      <w:r>
        <w:rPr>
          <w:rFonts w:hint="cs"/>
          <w:rtl/>
          <w:lang w:eastAsia="he-IL"/>
        </w:rPr>
        <w:t>במקום חבר הכנסת עודד פורר תכהן חברת הכנסת שרון ניר.</w:t>
      </w:r>
    </w:p>
    <w:p w:rsidR="00E86ADC" w:rsidRDefault="00E86ADC" w:rsidP="00C7350B">
      <w:pPr>
        <w:rPr>
          <w:rtl/>
          <w:lang w:eastAsia="he-IL"/>
        </w:rPr>
      </w:pPr>
    </w:p>
    <w:p w:rsidR="00E86ADC" w:rsidRDefault="00E86ADC" w:rsidP="00C7350B">
      <w:pPr>
        <w:rPr>
          <w:rtl/>
          <w:lang w:eastAsia="he-IL"/>
        </w:rPr>
      </w:pPr>
      <w:r>
        <w:rPr>
          <w:rFonts w:hint="cs"/>
          <w:rtl/>
          <w:lang w:eastAsia="he-IL"/>
        </w:rPr>
        <w:t>בוועדת</w:t>
      </w:r>
      <w:bookmarkStart w:id="16258" w:name="_ETM_Q33_472712"/>
      <w:bookmarkEnd w:id="16258"/>
      <w:r>
        <w:rPr>
          <w:rFonts w:hint="cs"/>
          <w:rtl/>
          <w:lang w:eastAsia="he-IL"/>
        </w:rPr>
        <w:t xml:space="preserve"> הכספים – מטעם סיעת הליכוד יכהנו חברי הכנסת דני דנון, אליהו </w:t>
      </w:r>
      <w:bookmarkStart w:id="16259" w:name="_ETM_Q33_477584"/>
      <w:bookmarkEnd w:id="16259"/>
      <w:r>
        <w:rPr>
          <w:rFonts w:hint="cs"/>
          <w:rtl/>
          <w:lang w:eastAsia="he-IL"/>
        </w:rPr>
        <w:t xml:space="preserve">רביבו, חנוך מלביצקי ואלי דלל. כמו כן, חברי הכנסת </w:t>
      </w:r>
      <w:bookmarkStart w:id="16260" w:name="_ETM_Q33_480968"/>
      <w:bookmarkEnd w:id="16260"/>
      <w:r>
        <w:rPr>
          <w:rFonts w:hint="cs"/>
          <w:rtl/>
          <w:lang w:eastAsia="he-IL"/>
        </w:rPr>
        <w:t>אופיר כץ ואתי עטייה יכהנו כממלאי מקום קבועים בוועדה.</w:t>
      </w:r>
    </w:p>
    <w:p w:rsidR="00E86ADC" w:rsidRDefault="00E86ADC" w:rsidP="00C7350B">
      <w:pPr>
        <w:rPr>
          <w:rtl/>
          <w:lang w:eastAsia="he-IL"/>
        </w:rPr>
      </w:pPr>
      <w:bookmarkStart w:id="16261" w:name="_ETM_Q33_486411"/>
      <w:bookmarkStart w:id="16262" w:name="_ETM_Q33_486523"/>
      <w:bookmarkEnd w:id="16261"/>
      <w:bookmarkEnd w:id="16262"/>
    </w:p>
    <w:p w:rsidR="00E86ADC" w:rsidRDefault="00E86ADC" w:rsidP="00C7350B">
      <w:pPr>
        <w:rPr>
          <w:rtl/>
          <w:lang w:eastAsia="he-IL"/>
        </w:rPr>
      </w:pPr>
      <w:r>
        <w:rPr>
          <w:rFonts w:hint="cs"/>
          <w:rtl/>
          <w:lang w:eastAsia="he-IL"/>
        </w:rPr>
        <w:t xml:space="preserve">בוועדת </w:t>
      </w:r>
      <w:bookmarkStart w:id="16263" w:name="_ETM_Q33_485242"/>
      <w:bookmarkEnd w:id="16263"/>
      <w:r>
        <w:rPr>
          <w:rFonts w:hint="cs"/>
          <w:rtl/>
          <w:lang w:eastAsia="he-IL"/>
        </w:rPr>
        <w:t xml:space="preserve">הכלכלה – מטעם סיעת הליכוד יכהנו חברי הכנסת דוד ביטן, </w:t>
      </w:r>
      <w:bookmarkStart w:id="16264" w:name="_ETM_Q33_488831"/>
      <w:bookmarkEnd w:id="16264"/>
      <w:r>
        <w:rPr>
          <w:rFonts w:hint="cs"/>
          <w:rtl/>
          <w:lang w:eastAsia="he-IL"/>
        </w:rPr>
        <w:t>שלום דנינו, אלי דלל, דן אילוז ואריאל קלנר.</w:t>
      </w:r>
    </w:p>
    <w:p w:rsidR="00E86ADC" w:rsidRDefault="00E86ADC" w:rsidP="00C7350B">
      <w:pPr>
        <w:rPr>
          <w:rtl/>
          <w:lang w:eastAsia="he-IL"/>
        </w:rPr>
      </w:pPr>
    </w:p>
    <w:p w:rsidR="00E86ADC" w:rsidRDefault="00E86ADC" w:rsidP="00C7350B">
      <w:pPr>
        <w:rPr>
          <w:rtl/>
          <w:lang w:eastAsia="he-IL"/>
        </w:rPr>
      </w:pPr>
      <w:r>
        <w:rPr>
          <w:rFonts w:hint="cs"/>
          <w:rtl/>
          <w:lang w:eastAsia="he-IL"/>
        </w:rPr>
        <w:t xml:space="preserve">בוועדת </w:t>
      </w:r>
      <w:bookmarkStart w:id="16265" w:name="_ETM_Q33_495201"/>
      <w:bookmarkEnd w:id="16265"/>
      <w:r>
        <w:rPr>
          <w:rFonts w:hint="cs"/>
          <w:rtl/>
          <w:lang w:eastAsia="he-IL"/>
        </w:rPr>
        <w:t xml:space="preserve">החוץ והביטחון – מטעם סיעת הליכוד יכהנו חברי הכנסת דוד </w:t>
      </w:r>
      <w:bookmarkStart w:id="16266" w:name="_ETM_Q33_499188"/>
      <w:bookmarkEnd w:id="16266"/>
      <w:r>
        <w:rPr>
          <w:rFonts w:hint="cs"/>
          <w:rtl/>
          <w:lang w:eastAsia="he-IL"/>
        </w:rPr>
        <w:t xml:space="preserve">אמסלם, יולי יואל אדלשטיין, ניסים ואטורי, שלום דנינו </w:t>
      </w:r>
      <w:bookmarkStart w:id="16267" w:name="_ETM_Q33_503132"/>
      <w:bookmarkEnd w:id="16267"/>
      <w:r>
        <w:rPr>
          <w:rFonts w:hint="cs"/>
          <w:rtl/>
          <w:lang w:eastAsia="he-IL"/>
        </w:rPr>
        <w:t xml:space="preserve">ובועז ביסמוט. ממלאי מקום קבועים מטעם סיעת הליכוד: חברי </w:t>
      </w:r>
      <w:bookmarkStart w:id="16268" w:name="_ETM_Q33_506669"/>
      <w:bookmarkEnd w:id="16268"/>
      <w:r>
        <w:rPr>
          <w:rFonts w:hint="cs"/>
          <w:rtl/>
          <w:lang w:eastAsia="he-IL"/>
        </w:rPr>
        <w:t>הכנסת טלי גוטליב וחנוך מלביצקי; מטעם סיעת העבודה – חבר</w:t>
      </w:r>
      <w:bookmarkStart w:id="16269" w:name="_ETM_Q33_511971"/>
      <w:bookmarkEnd w:id="16269"/>
      <w:r>
        <w:rPr>
          <w:rFonts w:hint="cs"/>
          <w:rtl/>
          <w:lang w:eastAsia="he-IL"/>
        </w:rPr>
        <w:t xml:space="preserve"> הכנסת גלעד קריב; מטעם סיעת עוצמה יהודית – חבר הכנסת צביקה </w:t>
      </w:r>
      <w:bookmarkStart w:id="16270" w:name="_ETM_Q33_514594"/>
      <w:bookmarkEnd w:id="16270"/>
      <w:r>
        <w:rPr>
          <w:rFonts w:hint="cs"/>
          <w:rtl/>
          <w:lang w:eastAsia="he-IL"/>
        </w:rPr>
        <w:t xml:space="preserve">פוגל. </w:t>
      </w:r>
    </w:p>
    <w:p w:rsidR="00E86ADC" w:rsidRDefault="00E86ADC" w:rsidP="00C7350B">
      <w:pPr>
        <w:rPr>
          <w:rtl/>
          <w:lang w:eastAsia="he-IL"/>
        </w:rPr>
      </w:pPr>
    </w:p>
    <w:p w:rsidR="00E86ADC" w:rsidRDefault="00E86ADC" w:rsidP="00C7350B">
      <w:pPr>
        <w:rPr>
          <w:rtl/>
          <w:lang w:eastAsia="he-IL"/>
        </w:rPr>
      </w:pPr>
      <w:r>
        <w:rPr>
          <w:rFonts w:hint="cs"/>
          <w:rtl/>
          <w:lang w:eastAsia="he-IL"/>
        </w:rPr>
        <w:t xml:space="preserve">ועדת הפנים והגנת הסביבה – מטעם סיעת הליכוד יכהנו חברי </w:t>
      </w:r>
      <w:bookmarkStart w:id="16271" w:name="_ETM_Q33_520779"/>
      <w:bookmarkEnd w:id="16271"/>
      <w:r>
        <w:rPr>
          <w:rFonts w:hint="cs"/>
          <w:rtl/>
          <w:lang w:eastAsia="he-IL"/>
        </w:rPr>
        <w:t xml:space="preserve">הכנסת אליהו רביבו, חנוך מלביצקי, ניסים ואטורי ואתי </w:t>
      </w:r>
      <w:bookmarkStart w:id="16272" w:name="_ETM_Q33_522498"/>
      <w:bookmarkEnd w:id="16272"/>
      <w:r>
        <w:rPr>
          <w:rFonts w:hint="cs"/>
          <w:rtl/>
          <w:lang w:eastAsia="he-IL"/>
        </w:rPr>
        <w:t xml:space="preserve">חוה עטייה. </w:t>
      </w:r>
    </w:p>
    <w:p w:rsidR="00E86ADC" w:rsidRDefault="00E86ADC" w:rsidP="00C7350B">
      <w:pPr>
        <w:rPr>
          <w:rtl/>
          <w:lang w:eastAsia="he-IL"/>
        </w:rPr>
      </w:pPr>
      <w:bookmarkStart w:id="16273" w:name="_ETM_Q33_525264"/>
      <w:bookmarkStart w:id="16274" w:name="_ETM_Q33_525335"/>
      <w:bookmarkEnd w:id="16273"/>
      <w:bookmarkEnd w:id="16274"/>
    </w:p>
    <w:p w:rsidR="00E86ADC" w:rsidRDefault="00E86ADC" w:rsidP="00C7350B">
      <w:pPr>
        <w:rPr>
          <w:rtl/>
          <w:lang w:eastAsia="he-IL"/>
        </w:rPr>
      </w:pPr>
      <w:r>
        <w:rPr>
          <w:rFonts w:hint="cs"/>
          <w:rtl/>
          <w:lang w:eastAsia="he-IL"/>
        </w:rPr>
        <w:t xml:space="preserve">בוועדת החוקה, חוק ומשפט – מטעם סיעת הליכוד </w:t>
      </w:r>
      <w:bookmarkStart w:id="16275" w:name="_ETM_Q33_527182"/>
      <w:bookmarkEnd w:id="16275"/>
      <w:r>
        <w:rPr>
          <w:rFonts w:hint="cs"/>
          <w:rtl/>
          <w:lang w:eastAsia="he-IL"/>
        </w:rPr>
        <w:t xml:space="preserve">יכהנו חברי הכנסת טלי גוטליב, חנוך מלביצקי, משה סעדה ואריאל </w:t>
      </w:r>
      <w:bookmarkStart w:id="16276" w:name="_ETM_Q33_532123"/>
      <w:bookmarkEnd w:id="16276"/>
      <w:r>
        <w:rPr>
          <w:rFonts w:hint="cs"/>
          <w:rtl/>
          <w:lang w:eastAsia="he-IL"/>
        </w:rPr>
        <w:t xml:space="preserve">קלנר; מטעם סיעת העבודה – חבר הכנסת גלעד קריב. </w:t>
      </w:r>
    </w:p>
    <w:p w:rsidR="00E86ADC" w:rsidRDefault="00E86ADC" w:rsidP="00C7350B">
      <w:pPr>
        <w:rPr>
          <w:rtl/>
          <w:lang w:eastAsia="he-IL"/>
        </w:rPr>
      </w:pPr>
    </w:p>
    <w:p w:rsidR="00E86ADC" w:rsidRDefault="00E86ADC" w:rsidP="00C7350B">
      <w:pPr>
        <w:rPr>
          <w:rtl/>
          <w:lang w:eastAsia="he-IL"/>
        </w:rPr>
      </w:pPr>
      <w:r>
        <w:rPr>
          <w:rFonts w:hint="cs"/>
          <w:rtl/>
          <w:lang w:eastAsia="he-IL"/>
        </w:rPr>
        <w:t xml:space="preserve">ועדת העלייה </w:t>
      </w:r>
      <w:bookmarkStart w:id="16277" w:name="_ETM_Q33_537077"/>
      <w:bookmarkEnd w:id="16277"/>
      <w:r>
        <w:rPr>
          <w:rFonts w:hint="cs"/>
          <w:rtl/>
          <w:lang w:eastAsia="he-IL"/>
        </w:rPr>
        <w:t xml:space="preserve">והקליטה – מטעם סיעת הליכוד – חברי הכנסת דוד ביטן, </w:t>
      </w:r>
      <w:bookmarkStart w:id="16278" w:name="_ETM_Q33_538687"/>
      <w:bookmarkEnd w:id="16278"/>
      <w:r>
        <w:rPr>
          <w:rFonts w:hint="cs"/>
          <w:rtl/>
          <w:lang w:eastAsia="he-IL"/>
        </w:rPr>
        <w:t xml:space="preserve">בועז ביסמוט, דן אילוז ואריאל קלנר; מטעם סיעת העבודה – חבר הכנסת גלעד קריב. </w:t>
      </w:r>
      <w:bookmarkStart w:id="16279" w:name="_ETM_Q33_545196"/>
      <w:bookmarkStart w:id="16280" w:name="_ETM_Q33_545255"/>
      <w:bookmarkEnd w:id="16279"/>
      <w:bookmarkEnd w:id="16280"/>
      <w:r>
        <w:rPr>
          <w:rFonts w:hint="cs"/>
          <w:rtl/>
          <w:lang w:eastAsia="he-IL"/>
        </w:rPr>
        <w:t xml:space="preserve">עוד יצוין כי בהמשך להחלטת הוועדה המסדרת מיום י"א בטבת התשפ"ג, 4 בינואר 2023, ראשות ועדת </w:t>
      </w:r>
      <w:bookmarkStart w:id="16281" w:name="_ETM_Q33_551940"/>
      <w:bookmarkEnd w:id="16281"/>
      <w:r>
        <w:rPr>
          <w:rFonts w:hint="cs"/>
          <w:rtl/>
          <w:lang w:eastAsia="he-IL"/>
        </w:rPr>
        <w:t>העלייה והקליטה תחולק כך שיושב-ראש מסיעת ישראל ביתנו יכהן במחצית</w:t>
      </w:r>
      <w:bookmarkStart w:id="16282" w:name="_ETM_Q33_558112"/>
      <w:bookmarkEnd w:id="16282"/>
      <w:r>
        <w:rPr>
          <w:rFonts w:hint="cs"/>
          <w:rtl/>
          <w:lang w:eastAsia="he-IL"/>
        </w:rPr>
        <w:t xml:space="preserve"> הראשונה של הקדנציה, ולאחר מכן ייבחר יושב-ראש מסיעת העבודה.</w:t>
      </w:r>
    </w:p>
    <w:p w:rsidR="00E86ADC" w:rsidRDefault="00E86ADC" w:rsidP="00C7350B">
      <w:pPr>
        <w:rPr>
          <w:rtl/>
          <w:lang w:eastAsia="he-IL"/>
        </w:rPr>
      </w:pPr>
      <w:bookmarkStart w:id="16283" w:name="_ETM_Q33_562860"/>
      <w:bookmarkStart w:id="16284" w:name="_ETM_Q33_562955"/>
      <w:bookmarkEnd w:id="16283"/>
      <w:bookmarkEnd w:id="16284"/>
    </w:p>
    <w:p w:rsidR="00E86ADC" w:rsidRDefault="00E86ADC" w:rsidP="00C7350B">
      <w:pPr>
        <w:rPr>
          <w:rtl/>
          <w:lang w:eastAsia="he-IL"/>
        </w:rPr>
      </w:pPr>
      <w:bookmarkStart w:id="16285" w:name="_ETM_Q33_563516"/>
      <w:bookmarkStart w:id="16286" w:name="_ETM_Q33_563587"/>
      <w:bookmarkEnd w:id="16285"/>
      <w:bookmarkEnd w:id="16286"/>
      <w:r>
        <w:rPr>
          <w:rFonts w:hint="cs"/>
          <w:rtl/>
          <w:lang w:eastAsia="he-IL"/>
        </w:rPr>
        <w:t xml:space="preserve">ועדת </w:t>
      </w:r>
      <w:bookmarkStart w:id="16287" w:name="_ETM_Q33_562284"/>
      <w:bookmarkEnd w:id="16287"/>
      <w:r>
        <w:rPr>
          <w:rFonts w:hint="cs"/>
          <w:rtl/>
          <w:lang w:eastAsia="he-IL"/>
        </w:rPr>
        <w:t xml:space="preserve">החינוך, התרבות והספורט – מטעם סיעת הליכוד – חברי הכנסת חנוך מלביצקי, דן אילוז, אריאל קלנר ואתי חוה עטייה; מטעם </w:t>
      </w:r>
      <w:bookmarkStart w:id="16288" w:name="_ETM_Q33_571432"/>
      <w:bookmarkEnd w:id="16288"/>
      <w:r>
        <w:rPr>
          <w:rFonts w:hint="cs"/>
          <w:rtl/>
          <w:lang w:eastAsia="he-IL"/>
        </w:rPr>
        <w:t xml:space="preserve">סיעת העבודה – חברת הכנסת נעמה לזימי. </w:t>
      </w:r>
    </w:p>
    <w:p w:rsidR="00E86ADC" w:rsidRDefault="00E86ADC" w:rsidP="00C7350B">
      <w:pPr>
        <w:rPr>
          <w:rtl/>
          <w:lang w:eastAsia="he-IL"/>
        </w:rPr>
      </w:pPr>
      <w:bookmarkStart w:id="16289" w:name="_ETM_Q33_574974"/>
      <w:bookmarkStart w:id="16290" w:name="_ETM_Q33_575080"/>
      <w:bookmarkEnd w:id="16289"/>
      <w:bookmarkEnd w:id="16290"/>
    </w:p>
    <w:p w:rsidR="00E86ADC" w:rsidRDefault="00E86ADC" w:rsidP="00C7350B">
      <w:pPr>
        <w:rPr>
          <w:rtl/>
          <w:lang w:eastAsia="he-IL"/>
        </w:rPr>
      </w:pPr>
      <w:r>
        <w:rPr>
          <w:rFonts w:hint="cs"/>
          <w:rtl/>
          <w:lang w:eastAsia="he-IL"/>
        </w:rPr>
        <w:lastRenderedPageBreak/>
        <w:t xml:space="preserve">ועדת העבודה והרווחה – </w:t>
      </w:r>
      <w:bookmarkStart w:id="16291" w:name="_ETM_Q33_574643"/>
      <w:bookmarkEnd w:id="16291"/>
      <w:r>
        <w:rPr>
          <w:rFonts w:hint="cs"/>
          <w:rtl/>
          <w:lang w:eastAsia="he-IL"/>
        </w:rPr>
        <w:t xml:space="preserve">מטעם סיעת הליכוד – חברות הכנסת טלי גוטליב ואתי חוה עטייה </w:t>
      </w:r>
      <w:bookmarkStart w:id="16292" w:name="_ETM_Q33_580541"/>
      <w:bookmarkEnd w:id="16292"/>
      <w:r>
        <w:rPr>
          <w:rFonts w:hint="cs"/>
          <w:rtl/>
          <w:lang w:eastAsia="he-IL"/>
        </w:rPr>
        <w:t xml:space="preserve">ושני חברי כנסת נוספים; מטעם סיעת העבודה – חברת הכנסת אפרת </w:t>
      </w:r>
      <w:bookmarkStart w:id="16293" w:name="_ETM_Q33_585150"/>
      <w:bookmarkEnd w:id="16293"/>
      <w:r>
        <w:rPr>
          <w:rFonts w:hint="cs"/>
          <w:rtl/>
          <w:lang w:eastAsia="he-IL"/>
        </w:rPr>
        <w:t>רייטן.</w:t>
      </w:r>
    </w:p>
    <w:p w:rsidR="00E86ADC" w:rsidRDefault="00E86ADC" w:rsidP="00C7350B">
      <w:pPr>
        <w:rPr>
          <w:rtl/>
          <w:lang w:eastAsia="he-IL"/>
        </w:rPr>
      </w:pPr>
    </w:p>
    <w:p w:rsidR="00E86ADC" w:rsidRDefault="00E86ADC" w:rsidP="00C7350B">
      <w:pPr>
        <w:rPr>
          <w:rtl/>
          <w:lang w:eastAsia="he-IL"/>
        </w:rPr>
      </w:pPr>
      <w:r>
        <w:rPr>
          <w:rFonts w:hint="cs"/>
          <w:rtl/>
          <w:lang w:eastAsia="he-IL"/>
        </w:rPr>
        <w:t xml:space="preserve">הוועדה לביקורת המדינה – מטעם סיעת הליכוד – חברי הכנסת אליהו רביבו, </w:t>
      </w:r>
      <w:bookmarkStart w:id="16294" w:name="_ETM_Q33_589602"/>
      <w:bookmarkEnd w:id="16294"/>
      <w:r>
        <w:rPr>
          <w:rFonts w:hint="cs"/>
          <w:rtl/>
          <w:lang w:eastAsia="he-IL"/>
        </w:rPr>
        <w:t xml:space="preserve">טלי גוטליב, חנוך מלביצקי ומשה סעדה. </w:t>
      </w:r>
    </w:p>
    <w:p w:rsidR="00E86ADC" w:rsidRDefault="00E86ADC" w:rsidP="00C7350B">
      <w:pPr>
        <w:rPr>
          <w:rtl/>
          <w:lang w:eastAsia="he-IL"/>
        </w:rPr>
      </w:pPr>
      <w:bookmarkStart w:id="16295" w:name="_ETM_Q33_593423"/>
      <w:bookmarkStart w:id="16296" w:name="_ETM_Q33_593516"/>
      <w:bookmarkEnd w:id="16295"/>
      <w:bookmarkEnd w:id="16296"/>
    </w:p>
    <w:p w:rsidR="00E86ADC" w:rsidRDefault="00E86ADC" w:rsidP="00C7350B">
      <w:pPr>
        <w:rPr>
          <w:rtl/>
          <w:lang w:eastAsia="he-IL"/>
        </w:rPr>
      </w:pPr>
      <w:r>
        <w:rPr>
          <w:rFonts w:hint="cs"/>
          <w:rtl/>
          <w:lang w:eastAsia="he-IL"/>
        </w:rPr>
        <w:t xml:space="preserve">הוועדה לקידום מעמד האישה </w:t>
      </w:r>
      <w:bookmarkStart w:id="16297" w:name="_ETM_Q33_592638"/>
      <w:bookmarkEnd w:id="16297"/>
      <w:r>
        <w:rPr>
          <w:rFonts w:hint="cs"/>
          <w:rtl/>
          <w:lang w:eastAsia="he-IL"/>
        </w:rPr>
        <w:t xml:space="preserve">ולשוויון מגדרי – מטעם סיעת הליכוד – חברי הכנסת אליהו </w:t>
      </w:r>
      <w:bookmarkStart w:id="16298" w:name="_ETM_Q33_597476"/>
      <w:bookmarkEnd w:id="16298"/>
      <w:r>
        <w:rPr>
          <w:rFonts w:hint="cs"/>
          <w:rtl/>
          <w:lang w:eastAsia="he-IL"/>
        </w:rPr>
        <w:t xml:space="preserve">רביבו ואלי דלל. </w:t>
      </w:r>
    </w:p>
    <w:p w:rsidR="00E86ADC" w:rsidRDefault="00E86ADC" w:rsidP="00C7350B">
      <w:pPr>
        <w:rPr>
          <w:rtl/>
          <w:lang w:eastAsia="he-IL"/>
        </w:rPr>
      </w:pPr>
    </w:p>
    <w:p w:rsidR="00E86ADC" w:rsidRDefault="00E86ADC" w:rsidP="00C7350B">
      <w:pPr>
        <w:rPr>
          <w:rtl/>
          <w:lang w:eastAsia="he-IL"/>
        </w:rPr>
      </w:pPr>
      <w:r>
        <w:rPr>
          <w:rFonts w:hint="cs"/>
          <w:rtl/>
          <w:lang w:eastAsia="he-IL"/>
        </w:rPr>
        <w:t xml:space="preserve">ועדת המדע והטכנולוגיה – מטעם סיעת הליכוד – </w:t>
      </w:r>
      <w:bookmarkStart w:id="16299" w:name="_ETM_Q33_601881"/>
      <w:bookmarkEnd w:id="16299"/>
      <w:r>
        <w:rPr>
          <w:rFonts w:hint="cs"/>
          <w:rtl/>
          <w:lang w:eastAsia="he-IL"/>
        </w:rPr>
        <w:t xml:space="preserve">חברי הכנסת ניסים ואטורי ושלום דנינו. </w:t>
      </w:r>
    </w:p>
    <w:p w:rsidR="00E86ADC" w:rsidRDefault="00E86ADC" w:rsidP="00C7350B">
      <w:pPr>
        <w:rPr>
          <w:rtl/>
          <w:lang w:eastAsia="he-IL"/>
        </w:rPr>
      </w:pPr>
    </w:p>
    <w:p w:rsidR="00E86ADC" w:rsidRDefault="00E86ADC">
      <w:pPr>
        <w:bidi w:val="0"/>
        <w:spacing w:line="240" w:lineRule="auto"/>
        <w:ind w:firstLine="0"/>
        <w:jc w:val="left"/>
        <w:rPr>
          <w:rtl/>
          <w:lang w:eastAsia="he-IL"/>
        </w:rPr>
      </w:pPr>
      <w:bookmarkStart w:id="16300" w:name="_ETM_Q33_607911"/>
      <w:bookmarkStart w:id="16301" w:name="_ETM_Q33_607997"/>
      <w:bookmarkEnd w:id="16300"/>
      <w:bookmarkEnd w:id="16301"/>
    </w:p>
    <w:p w:rsidR="00E86ADC" w:rsidRDefault="00E86ADC" w:rsidP="00C7350B">
      <w:pPr>
        <w:pStyle w:val="a7"/>
        <w:rPr>
          <w:rtl/>
          <w:lang w:eastAsia="he-IL"/>
        </w:rPr>
      </w:pPr>
      <w:bookmarkStart w:id="16302" w:name="ET_subject__9"/>
      <w:r w:rsidRPr="008709B5">
        <w:rPr>
          <w:rStyle w:val="TagStyle"/>
          <w:rtl/>
        </w:rPr>
        <w:t xml:space="preserve"> &lt;&lt; נושא &gt;&gt; </w:t>
      </w:r>
      <w:bookmarkStart w:id="16303" w:name="_Toc124244730"/>
      <w:r>
        <w:rPr>
          <w:rtl/>
          <w:lang w:eastAsia="he-IL"/>
        </w:rPr>
        <w:t>הרכב ועדות הכנסת</w:t>
      </w:r>
      <w:bookmarkEnd w:id="16303"/>
      <w:r w:rsidRPr="008709B5">
        <w:rPr>
          <w:rStyle w:val="TagStyle"/>
          <w:rtl/>
        </w:rPr>
        <w:t xml:space="preserve"> &lt;&lt; נושא &gt;&gt;</w:t>
      </w:r>
      <w:r>
        <w:rPr>
          <w:rtl/>
          <w:lang w:eastAsia="he-IL"/>
        </w:rPr>
        <w:t xml:space="preserve"> </w:t>
      </w:r>
      <w:bookmarkEnd w:id="16302"/>
    </w:p>
    <w:p w:rsidR="00E86ADC" w:rsidRDefault="00E86ADC" w:rsidP="00C7350B">
      <w:pPr>
        <w:pStyle w:val="KeepWithNext"/>
        <w:rPr>
          <w:rStyle w:val="TagStyle"/>
          <w:b/>
          <w:bCs/>
          <w:u w:val="single"/>
          <w:rtl/>
          <w:lang w:eastAsia="he-IL"/>
        </w:rPr>
      </w:pPr>
    </w:p>
    <w:p w:rsidR="00E86ADC" w:rsidRDefault="00E86ADC" w:rsidP="00C7350B">
      <w:pPr>
        <w:pStyle w:val="a4"/>
        <w:keepNext/>
        <w:rPr>
          <w:rtl/>
        </w:rPr>
      </w:pPr>
      <w:bookmarkStart w:id="16304" w:name="ET_speaker_6443_11"/>
      <w:r w:rsidRPr="008709B5">
        <w:rPr>
          <w:rStyle w:val="TagStyle"/>
          <w:rtl/>
        </w:rPr>
        <w:t xml:space="preserve"> &lt;&lt; דובר &gt;&gt; </w:t>
      </w:r>
      <w:bookmarkStart w:id="16305" w:name="_Toc124244731"/>
      <w:r>
        <w:rPr>
          <w:rtl/>
        </w:rPr>
        <w:t>אופיר כץ (יו"ר ועדת הכנסת):</w:t>
      </w:r>
      <w:bookmarkEnd w:id="16305"/>
      <w:r w:rsidRPr="008709B5">
        <w:rPr>
          <w:rStyle w:val="TagStyle"/>
          <w:rtl/>
        </w:rPr>
        <w:t xml:space="preserve"> &lt;&lt; דובר &gt;&gt;</w:t>
      </w:r>
      <w:r>
        <w:rPr>
          <w:rtl/>
        </w:rPr>
        <w:t xml:space="preserve"> </w:t>
      </w:r>
      <w:bookmarkEnd w:id="16304"/>
    </w:p>
    <w:p w:rsidR="00E86ADC" w:rsidRDefault="00E86ADC" w:rsidP="00C7350B">
      <w:pPr>
        <w:pStyle w:val="KeepWithNext"/>
        <w:rPr>
          <w:rtl/>
          <w:lang w:eastAsia="he-IL"/>
        </w:rPr>
      </w:pPr>
    </w:p>
    <w:p w:rsidR="00E86ADC" w:rsidRDefault="00E86ADC" w:rsidP="00C7350B">
      <w:pPr>
        <w:rPr>
          <w:rtl/>
          <w:lang w:eastAsia="he-IL"/>
        </w:rPr>
      </w:pPr>
      <w:r>
        <w:rPr>
          <w:rFonts w:hint="cs"/>
          <w:rtl/>
          <w:lang w:eastAsia="he-IL"/>
        </w:rPr>
        <w:t xml:space="preserve">זו הייתה הודעה, אדוני </w:t>
      </w:r>
      <w:bookmarkStart w:id="16306" w:name="_ETM_Q33_607542"/>
      <w:bookmarkEnd w:id="16306"/>
      <w:r>
        <w:rPr>
          <w:rFonts w:hint="cs"/>
          <w:rtl/>
          <w:lang w:eastAsia="he-IL"/>
        </w:rPr>
        <w:t xml:space="preserve">היושב-ראש, ועכשיו להצבעה. </w:t>
      </w:r>
    </w:p>
    <w:p w:rsidR="00E86ADC" w:rsidRDefault="00E86ADC" w:rsidP="00C7350B">
      <w:pPr>
        <w:rPr>
          <w:rtl/>
          <w:lang w:eastAsia="he-IL"/>
        </w:rPr>
      </w:pPr>
    </w:p>
    <w:p w:rsidR="00E86ADC" w:rsidRDefault="00E86ADC" w:rsidP="00C7350B">
      <w:pPr>
        <w:rPr>
          <w:rtl/>
          <w:lang w:eastAsia="he-IL"/>
        </w:rPr>
      </w:pPr>
      <w:bookmarkStart w:id="16307" w:name="_ETM_Q33_611017"/>
      <w:bookmarkStart w:id="16308" w:name="_ETM_Q33_611068"/>
      <w:bookmarkEnd w:id="16307"/>
      <w:bookmarkEnd w:id="16308"/>
      <w:r>
        <w:rPr>
          <w:rFonts w:hint="cs"/>
          <w:rtl/>
          <w:lang w:eastAsia="he-IL"/>
        </w:rPr>
        <w:t xml:space="preserve">אני מתכבד להביא לאישור הכנסת את הצעת ועדת הכנסת להקמת הוועדה לפיקוח על הקרן לאזרחי ישראל, </w:t>
      </w:r>
      <w:bookmarkStart w:id="16309" w:name="_ETM_Q33_616972"/>
      <w:bookmarkEnd w:id="16309"/>
      <w:r>
        <w:rPr>
          <w:rFonts w:hint="cs"/>
          <w:rtl/>
          <w:lang w:eastAsia="he-IL"/>
        </w:rPr>
        <w:t xml:space="preserve">וכן שלוש ועדות מיוחדות שיכהנו בכל תקופת כהונתה של הכנסת </w:t>
      </w:r>
      <w:bookmarkStart w:id="16310" w:name="_ETM_Q33_620279"/>
      <w:bookmarkEnd w:id="16310"/>
      <w:r>
        <w:rPr>
          <w:rFonts w:hint="cs"/>
          <w:rtl/>
          <w:lang w:eastAsia="he-IL"/>
        </w:rPr>
        <w:t xml:space="preserve">העשרים-וחמש. יושבי-ראש הוועדות ייבחרו על ידי הוועדות עצמן, לפי </w:t>
      </w:r>
      <w:bookmarkStart w:id="16311" w:name="_ETM_Q33_625195"/>
      <w:bookmarkEnd w:id="16311"/>
      <w:r>
        <w:rPr>
          <w:rFonts w:hint="cs"/>
          <w:rtl/>
          <w:lang w:eastAsia="he-IL"/>
        </w:rPr>
        <w:t xml:space="preserve">המלצת ועדת הכנסת. אבקש לציין כי בעת הדיון בוועדת הכנסת </w:t>
      </w:r>
      <w:bookmarkStart w:id="16312" w:name="_ETM_Q33_630011"/>
      <w:bookmarkEnd w:id="16312"/>
      <w:r>
        <w:rPr>
          <w:rFonts w:hint="cs"/>
          <w:rtl/>
          <w:lang w:eastAsia="he-IL"/>
        </w:rPr>
        <w:t>נאמר כי הוקמו שלוש ועדות מיוחדות נוספות בראשות האופוזיציה בנושאים שעליהם יוסכם בין הקואליציה לאופוזיציה, וכן תוקם גם הוועדה המיוחדת לעובדים זרים בראשות הקואליציה.</w:t>
      </w:r>
    </w:p>
    <w:p w:rsidR="00E86ADC" w:rsidRDefault="00E86ADC" w:rsidP="00C7350B">
      <w:pPr>
        <w:rPr>
          <w:rtl/>
          <w:lang w:eastAsia="he-IL"/>
        </w:rPr>
      </w:pPr>
      <w:bookmarkStart w:id="16313" w:name="_ETM_Q33_642793"/>
      <w:bookmarkStart w:id="16314" w:name="_ETM_Q33_642863"/>
      <w:bookmarkEnd w:id="16313"/>
      <w:bookmarkEnd w:id="16314"/>
    </w:p>
    <w:p w:rsidR="00E86ADC" w:rsidRDefault="00E86ADC" w:rsidP="00C7350B">
      <w:pPr>
        <w:rPr>
          <w:rtl/>
          <w:lang w:eastAsia="he-IL"/>
        </w:rPr>
      </w:pPr>
      <w:bookmarkStart w:id="16315" w:name="_ETM_Q33_643224"/>
      <w:bookmarkStart w:id="16316" w:name="_ETM_Q33_643279"/>
      <w:bookmarkEnd w:id="16315"/>
      <w:bookmarkEnd w:id="16316"/>
      <w:r>
        <w:rPr>
          <w:rFonts w:hint="cs"/>
          <w:rtl/>
          <w:lang w:eastAsia="he-IL"/>
        </w:rPr>
        <w:t xml:space="preserve">הוועדה לפיקוח על הקרן לאזרחי ישראל – חוק קרן לאזרחי ישראל קובע כי תוקם </w:t>
      </w:r>
      <w:bookmarkStart w:id="16317" w:name="_ETM_Q33_648395"/>
      <w:bookmarkEnd w:id="16317"/>
      <w:r>
        <w:rPr>
          <w:rFonts w:hint="cs"/>
          <w:rtl/>
          <w:lang w:eastAsia="he-IL"/>
        </w:rPr>
        <w:t xml:space="preserve">ועדה של הכנסת לפיקוח על הקרן ועל יישום הוראות </w:t>
      </w:r>
      <w:bookmarkStart w:id="16318" w:name="_ETM_Q33_650532"/>
      <w:bookmarkEnd w:id="16318"/>
      <w:r>
        <w:rPr>
          <w:rFonts w:hint="cs"/>
          <w:rtl/>
          <w:lang w:eastAsia="he-IL"/>
        </w:rPr>
        <w:t xml:space="preserve">חוק זה, ויהיו נתונות לה הסמכויות הקבועות בחוק זה בלבד. חברי הוועדה לפיקוח על הקרן ייבחרו על ידי הכנסת </w:t>
      </w:r>
      <w:bookmarkStart w:id="16319" w:name="_ETM_Q33_657421"/>
      <w:bookmarkEnd w:id="16319"/>
      <w:r>
        <w:rPr>
          <w:rFonts w:hint="cs"/>
          <w:rtl/>
          <w:lang w:eastAsia="he-IL"/>
        </w:rPr>
        <w:t xml:space="preserve">לפי הצעת ועדת הכנסת. מספר חברי הוועדה לפיקוח על </w:t>
      </w:r>
      <w:bookmarkStart w:id="16320" w:name="_ETM_Q33_660050"/>
      <w:bookmarkEnd w:id="16320"/>
      <w:r>
        <w:rPr>
          <w:rFonts w:hint="cs"/>
          <w:rtl/>
          <w:lang w:eastAsia="he-IL"/>
        </w:rPr>
        <w:t xml:space="preserve">הקרן לא יעלה על תשעה, והרכב הוועדה ייקבע בהתחשב בהרכב הסיעתי של הכנסת ובגודל הסיעות. בהתאם להוראות החוק בוועדה, יכהנו </w:t>
      </w:r>
      <w:bookmarkStart w:id="16321" w:name="_ETM_Q33_667541"/>
      <w:bookmarkEnd w:id="16321"/>
      <w:r>
        <w:rPr>
          <w:rFonts w:hint="cs"/>
          <w:rtl/>
          <w:lang w:eastAsia="he-IL"/>
        </w:rPr>
        <w:t xml:space="preserve">תשעה חברי כנסת על פי ההרכב הבא: סיעת הליכוד – שלושה חברים: ניסים ואטורי ושני חברים </w:t>
      </w:r>
      <w:bookmarkStart w:id="16322" w:name="_ETM_Q33_675058"/>
      <w:bookmarkEnd w:id="16322"/>
      <w:r>
        <w:rPr>
          <w:rFonts w:hint="cs"/>
          <w:rtl/>
          <w:lang w:eastAsia="he-IL"/>
        </w:rPr>
        <w:t xml:space="preserve">נוספים; סיעת יש עתיד – שני חברים; סיעת </w:t>
      </w:r>
      <w:bookmarkStart w:id="16323" w:name="_ETM_Q33_677213"/>
      <w:bookmarkEnd w:id="16323"/>
      <w:r>
        <w:rPr>
          <w:rFonts w:hint="cs"/>
          <w:rtl/>
          <w:lang w:eastAsia="he-IL"/>
        </w:rPr>
        <w:t xml:space="preserve">המחנה הממלכתי – מיכאל ביטון; סיעת ש"ס – חבר </w:t>
      </w:r>
      <w:bookmarkStart w:id="16324" w:name="_ETM_Q33_680519"/>
      <w:bookmarkEnd w:id="16324"/>
      <w:r>
        <w:rPr>
          <w:rFonts w:hint="cs"/>
          <w:rtl/>
          <w:lang w:eastAsia="he-IL"/>
        </w:rPr>
        <w:t xml:space="preserve">אחד; סיעת עוצמה יהודית – חברה אחת: לימור סון </w:t>
      </w:r>
      <w:bookmarkStart w:id="16325" w:name="_ETM_Q33_684264"/>
      <w:bookmarkEnd w:id="16325"/>
      <w:r>
        <w:rPr>
          <w:rFonts w:hint="cs"/>
          <w:rtl/>
          <w:lang w:eastAsia="he-IL"/>
        </w:rPr>
        <w:t xml:space="preserve">הר מלך; סיעת ישראל ביתנו – אביגדור ליברמן. מוצע </w:t>
      </w:r>
      <w:bookmarkStart w:id="16326" w:name="_ETM_Q33_688483"/>
      <w:bookmarkEnd w:id="16326"/>
      <w:r>
        <w:rPr>
          <w:rFonts w:hint="cs"/>
          <w:rtl/>
          <w:lang w:eastAsia="he-IL"/>
        </w:rPr>
        <w:t>כי יושבת-ראש הוועדה תהיה חברת הכנסת לימור סון הר מלך.</w:t>
      </w:r>
      <w:bookmarkStart w:id="16327" w:name="_ETM_Q33_690583"/>
      <w:bookmarkEnd w:id="16327"/>
      <w:r>
        <w:rPr>
          <w:rFonts w:hint="cs"/>
          <w:rtl/>
          <w:lang w:eastAsia="he-IL"/>
        </w:rPr>
        <w:t xml:space="preserve"> עוד יצוין כי ראשות הוועדה תחולק כך שיושב-ראש מסיעת </w:t>
      </w:r>
      <w:bookmarkStart w:id="16328" w:name="_ETM_Q33_695189"/>
      <w:bookmarkEnd w:id="16328"/>
      <w:r>
        <w:rPr>
          <w:rFonts w:hint="cs"/>
          <w:rtl/>
          <w:lang w:eastAsia="he-IL"/>
        </w:rPr>
        <w:t xml:space="preserve">עוצמה יהודית יכהן במחצית הראשונה של הקדנציה, ולאחר מכן ייבחר יושב-ראש מסיעת הליכוד. </w:t>
      </w:r>
    </w:p>
    <w:p w:rsidR="00E86ADC" w:rsidRDefault="00E86ADC" w:rsidP="00C7350B">
      <w:pPr>
        <w:rPr>
          <w:rtl/>
          <w:lang w:eastAsia="he-IL"/>
        </w:rPr>
      </w:pPr>
      <w:bookmarkStart w:id="16329" w:name="_ETM_Q33_701219"/>
      <w:bookmarkEnd w:id="16329"/>
    </w:p>
    <w:p w:rsidR="00E86ADC" w:rsidRDefault="00E86ADC" w:rsidP="00C7350B">
      <w:pPr>
        <w:rPr>
          <w:rtl/>
          <w:lang w:eastAsia="he-IL"/>
        </w:rPr>
      </w:pPr>
      <w:bookmarkStart w:id="16330" w:name="_ETM_Q33_701362"/>
      <w:bookmarkStart w:id="16331" w:name="_ETM_Q33_701450"/>
      <w:bookmarkEnd w:id="16330"/>
      <w:bookmarkEnd w:id="16331"/>
      <w:r>
        <w:rPr>
          <w:rFonts w:hint="cs"/>
          <w:rtl/>
          <w:lang w:eastAsia="he-IL"/>
        </w:rPr>
        <w:lastRenderedPageBreak/>
        <w:t xml:space="preserve">ואלה הן שלושת הוועדות המיוחדות המוצעות לפי סעיף 108 לתקנון הכנסת: הוועדה המיוחדת לפניות הציבור – </w:t>
      </w:r>
      <w:bookmarkStart w:id="16332" w:name="_ETM_Q33_709393"/>
      <w:bookmarkEnd w:id="16332"/>
      <w:r>
        <w:rPr>
          <w:rFonts w:hint="cs"/>
          <w:rtl/>
          <w:lang w:eastAsia="he-IL"/>
        </w:rPr>
        <w:t>סמכויות הוועדה: טיפול ומתן מענה שוטף לפניות הציבור שמגיעות לוועדה מאזרחים ומארגונים; קיום קשר שוטף עם משרדי הממשלה ועם נציבי</w:t>
      </w:r>
      <w:bookmarkStart w:id="16333" w:name="_ETM_Q33_718022"/>
      <w:bookmarkEnd w:id="16333"/>
      <w:r>
        <w:rPr>
          <w:rFonts w:hint="cs"/>
          <w:rtl/>
          <w:lang w:eastAsia="he-IL"/>
        </w:rPr>
        <w:t xml:space="preserve"> פניות הציבור בגופים שונים, תוך הבטחת זכויותיהם וסמכויותיהם לטיפול בפניות </w:t>
      </w:r>
      <w:bookmarkStart w:id="16334" w:name="_ETM_Q33_721546"/>
      <w:bookmarkEnd w:id="16334"/>
      <w:r>
        <w:rPr>
          <w:rFonts w:hint="cs"/>
          <w:rtl/>
          <w:lang w:eastAsia="he-IL"/>
        </w:rPr>
        <w:t xml:space="preserve">הציבור במוסדותיהם; הסדרת נושא הטיפול בפניות הציבור במוסדות הממשלתיים </w:t>
      </w:r>
      <w:bookmarkStart w:id="16335" w:name="_ETM_Q33_727359"/>
      <w:bookmarkEnd w:id="16335"/>
      <w:r>
        <w:rPr>
          <w:rFonts w:hint="cs"/>
          <w:rtl/>
          <w:lang w:eastAsia="he-IL"/>
        </w:rPr>
        <w:t>והציבוריים לשם קביעת נורמות טיפול אחידות ככל האפשר בין הגופים</w:t>
      </w:r>
      <w:bookmarkStart w:id="16336" w:name="_ETM_Q33_732592"/>
      <w:bookmarkEnd w:id="16336"/>
      <w:r>
        <w:rPr>
          <w:rFonts w:hint="cs"/>
          <w:rtl/>
          <w:lang w:eastAsia="he-IL"/>
        </w:rPr>
        <w:t xml:space="preserve"> שעוסקים בנושא.</w:t>
      </w:r>
    </w:p>
    <w:p w:rsidR="00E86ADC" w:rsidRDefault="00E86ADC" w:rsidP="00C7350B">
      <w:pPr>
        <w:rPr>
          <w:rtl/>
          <w:lang w:eastAsia="he-IL"/>
        </w:rPr>
      </w:pPr>
      <w:bookmarkStart w:id="16337" w:name="_ETM_Q33_688140"/>
      <w:bookmarkStart w:id="16338" w:name="_ETM_Q33_688261"/>
      <w:bookmarkEnd w:id="16337"/>
      <w:bookmarkEnd w:id="16338"/>
    </w:p>
    <w:p w:rsidR="00E86ADC" w:rsidRDefault="00E86ADC" w:rsidP="00C7350B">
      <w:pPr>
        <w:rPr>
          <w:rtl/>
        </w:rPr>
      </w:pPr>
      <w:bookmarkStart w:id="16339" w:name="TOR_Q34"/>
      <w:bookmarkStart w:id="16340" w:name="_ETM_Q34_180000"/>
      <w:bookmarkEnd w:id="16339"/>
      <w:bookmarkEnd w:id="16340"/>
      <w:r>
        <w:rPr>
          <w:rFonts w:hint="cs"/>
          <w:rtl/>
        </w:rPr>
        <w:t>שמירה והגנה על מקבלי שירותים ציבוריים,</w:t>
      </w:r>
      <w:r w:rsidRPr="0068065B">
        <w:rPr>
          <w:rtl/>
        </w:rPr>
        <w:tab/>
        <w:t>יצירת שיתוף פעולה עם משרדי הממשלה וגורמים שונים בניסיון להיטיב את השירות הניתן לאזרח</w:t>
      </w:r>
      <w:r>
        <w:rPr>
          <w:rFonts w:hint="cs"/>
          <w:rtl/>
        </w:rPr>
        <w:t>;</w:t>
      </w:r>
      <w:r w:rsidRPr="0068065B">
        <w:rPr>
          <w:rtl/>
        </w:rPr>
        <w:t xml:space="preserve"> קיום דיונים בנושאים מגוונים הנוגעים למצוקות הפרט, הצרכנים ומקבלי השירותים הציבוריים.</w:t>
      </w:r>
      <w:r>
        <w:rPr>
          <w:rFonts w:hint="cs"/>
          <w:rtl/>
        </w:rPr>
        <w:t xml:space="preserve"> </w:t>
      </w:r>
    </w:p>
    <w:p w:rsidR="00E86ADC" w:rsidRDefault="00E86ADC" w:rsidP="00C7350B">
      <w:pPr>
        <w:rPr>
          <w:rtl/>
        </w:rPr>
      </w:pPr>
    </w:p>
    <w:p w:rsidR="00E86ADC" w:rsidRDefault="00E86ADC" w:rsidP="00C7350B">
      <w:pPr>
        <w:rPr>
          <w:rtl/>
        </w:rPr>
      </w:pPr>
      <w:r w:rsidRPr="0068065B">
        <w:rPr>
          <w:rtl/>
        </w:rPr>
        <w:t>הרכב הוועדה</w:t>
      </w:r>
      <w:r>
        <w:rPr>
          <w:rFonts w:hint="cs"/>
          <w:rtl/>
        </w:rPr>
        <w:t xml:space="preserve"> –</w:t>
      </w:r>
      <w:r w:rsidRPr="0068065B">
        <w:rPr>
          <w:rtl/>
        </w:rPr>
        <w:t xml:space="preserve"> בוועדה יכהנו תשעה חברי כנסת, על פי ההרכב הבא: סיעת הליכוד – שלושה חברים</w:t>
      </w:r>
      <w:r>
        <w:rPr>
          <w:rFonts w:hint="cs"/>
          <w:rtl/>
        </w:rPr>
        <w:t>;</w:t>
      </w:r>
      <w:r w:rsidRPr="0068065B">
        <w:rPr>
          <w:rtl/>
        </w:rPr>
        <w:t xml:space="preserve"> סיעת יש עתיד – שני חברים</w:t>
      </w:r>
      <w:r>
        <w:rPr>
          <w:rFonts w:hint="cs"/>
          <w:rtl/>
        </w:rPr>
        <w:t>;</w:t>
      </w:r>
      <w:r w:rsidRPr="0068065B">
        <w:rPr>
          <w:rtl/>
        </w:rPr>
        <w:t xml:space="preserve"> סיעת ש</w:t>
      </w:r>
      <w:r>
        <w:rPr>
          <w:rtl/>
        </w:rPr>
        <w:t>"</w:t>
      </w:r>
      <w:r w:rsidRPr="0068065B">
        <w:rPr>
          <w:rtl/>
        </w:rPr>
        <w:t>ס – חבר אחד: אברהם בצלאל</w:t>
      </w:r>
      <w:r>
        <w:rPr>
          <w:rFonts w:hint="cs"/>
          <w:rtl/>
        </w:rPr>
        <w:t>;</w:t>
      </w:r>
      <w:r w:rsidRPr="0068065B">
        <w:rPr>
          <w:rtl/>
        </w:rPr>
        <w:t xml:space="preserve"> סיעת יהדות התורה – חבר אחד: יצחק פינדרוס</w:t>
      </w:r>
      <w:r>
        <w:rPr>
          <w:rFonts w:hint="cs"/>
          <w:rtl/>
        </w:rPr>
        <w:t>;</w:t>
      </w:r>
      <w:r w:rsidRPr="0068065B">
        <w:rPr>
          <w:rtl/>
        </w:rPr>
        <w:t xml:space="preserve"> סיעת המחנה הממלכתי – חבר אחד: מיכאל ביטון</w:t>
      </w:r>
      <w:r>
        <w:rPr>
          <w:rFonts w:hint="cs"/>
          <w:rtl/>
        </w:rPr>
        <w:t>;</w:t>
      </w:r>
      <w:r w:rsidRPr="0068065B">
        <w:rPr>
          <w:rtl/>
        </w:rPr>
        <w:t xml:space="preserve"> סיעת רע"מ – חבר אחד: מנסור עבאס.</w:t>
      </w:r>
      <w:r>
        <w:rPr>
          <w:rFonts w:hint="cs"/>
          <w:rtl/>
        </w:rPr>
        <w:t xml:space="preserve"> </w:t>
      </w:r>
      <w:r w:rsidRPr="0068065B">
        <w:rPr>
          <w:rtl/>
        </w:rPr>
        <w:t>מוצע כי יושב</w:t>
      </w:r>
      <w:r>
        <w:rPr>
          <w:rFonts w:hint="cs"/>
          <w:rtl/>
        </w:rPr>
        <w:t>-</w:t>
      </w:r>
      <w:r w:rsidRPr="0068065B">
        <w:rPr>
          <w:rtl/>
        </w:rPr>
        <w:t>ראש הוועדה יהיה חבר הכנסת יצחק פינדרוס, מטעם סיעת יהדות התורה.</w:t>
      </w:r>
      <w:r>
        <w:rPr>
          <w:rFonts w:hint="cs"/>
          <w:rtl/>
        </w:rPr>
        <w:t xml:space="preserve"> </w:t>
      </w:r>
      <w:bookmarkStart w:id="16341" w:name="_ETM_Q34_167000"/>
      <w:bookmarkEnd w:id="16341"/>
    </w:p>
    <w:p w:rsidR="00E86ADC" w:rsidRDefault="00E86ADC" w:rsidP="00C7350B">
      <w:pPr>
        <w:rPr>
          <w:rtl/>
        </w:rPr>
      </w:pPr>
    </w:p>
    <w:p w:rsidR="00E86ADC" w:rsidRDefault="00E86ADC" w:rsidP="00C7350B">
      <w:pPr>
        <w:rPr>
          <w:rtl/>
        </w:rPr>
      </w:pPr>
      <w:bookmarkStart w:id="16342" w:name="_ETM_Q34_169000"/>
      <w:bookmarkEnd w:id="16342"/>
      <w:r w:rsidRPr="0068065B">
        <w:rPr>
          <w:rtl/>
        </w:rPr>
        <w:t>הוועדה המיוחדת לזכויות הילד</w:t>
      </w:r>
      <w:r>
        <w:rPr>
          <w:rFonts w:hint="cs"/>
          <w:rtl/>
        </w:rPr>
        <w:t xml:space="preserve"> –</w:t>
      </w:r>
      <w:r w:rsidRPr="0068065B">
        <w:rPr>
          <w:rtl/>
        </w:rPr>
        <w:t xml:space="preserve"> סמכויות הוועדה: הגנה על ילדים וקידום מעמד ילדים ובני נוער במטרה ל</w:t>
      </w:r>
      <w:r>
        <w:rPr>
          <w:rtl/>
        </w:rPr>
        <w:t>ממש את זכויותיהם ברוח האמנה הבי</w:t>
      </w:r>
      <w:r>
        <w:rPr>
          <w:rFonts w:hint="cs"/>
          <w:rtl/>
        </w:rPr>
        <w:t>ן-</w:t>
      </w:r>
      <w:r w:rsidRPr="0068065B">
        <w:rPr>
          <w:rtl/>
        </w:rPr>
        <w:t>לאומית לזכויות הילד, לרבות מימוש העקרונות של טובת הילד, אי-הפליה ועקרון השוויון, הזכות להתפתחות בתנאים נאותים, הזכות של ילדים ובני נוער להשמיע את דעתם בעניינים הנוגעים להם וזכותם של ילדים ובני נוער נפגעי עבירה לטיפול ולשיקום הולם.</w:t>
      </w:r>
      <w:bookmarkStart w:id="16343" w:name="_ETM_Q34_190000"/>
      <w:bookmarkEnd w:id="16343"/>
      <w:r>
        <w:rPr>
          <w:rFonts w:hint="cs"/>
          <w:rtl/>
        </w:rPr>
        <w:t xml:space="preserve"> </w:t>
      </w:r>
    </w:p>
    <w:p w:rsidR="00E86ADC" w:rsidRDefault="00E86ADC" w:rsidP="00C7350B">
      <w:pPr>
        <w:rPr>
          <w:rtl/>
        </w:rPr>
      </w:pPr>
    </w:p>
    <w:p w:rsidR="00E86ADC" w:rsidRDefault="00E86ADC" w:rsidP="00C7350B">
      <w:pPr>
        <w:rPr>
          <w:rtl/>
        </w:rPr>
      </w:pPr>
      <w:r>
        <w:rPr>
          <w:rFonts w:hint="cs"/>
          <w:rtl/>
        </w:rPr>
        <w:t xml:space="preserve">הרכב הוועדה – </w:t>
      </w:r>
      <w:r>
        <w:rPr>
          <w:rtl/>
        </w:rPr>
        <w:t>בוועדה יכהנו תשעה חברי כנסת</w:t>
      </w:r>
      <w:r>
        <w:rPr>
          <w:rFonts w:hint="cs"/>
          <w:rtl/>
        </w:rPr>
        <w:t>,</w:t>
      </w:r>
      <w:r>
        <w:rPr>
          <w:rtl/>
        </w:rPr>
        <w:t xml:space="preserve"> על פי ההרכב הבא: סיעת הליכוד – שלושה חברים: טלי גוטליב, אלי דלל ונציג נוסף</w:t>
      </w:r>
      <w:r>
        <w:rPr>
          <w:rFonts w:hint="cs"/>
          <w:rtl/>
        </w:rPr>
        <w:t>;</w:t>
      </w:r>
      <w:r>
        <w:rPr>
          <w:rtl/>
        </w:rPr>
        <w:t xml:space="preserve"> סיעת יש עתיד – שני חברים</w:t>
      </w:r>
      <w:r>
        <w:rPr>
          <w:rFonts w:hint="cs"/>
          <w:rtl/>
        </w:rPr>
        <w:t>;</w:t>
      </w:r>
      <w:r>
        <w:rPr>
          <w:rtl/>
        </w:rPr>
        <w:t xml:space="preserve"> סיעת המחנה הממלכתי – חברה אחת: פנינה תמנו</w:t>
      </w:r>
      <w:r>
        <w:rPr>
          <w:rFonts w:hint="cs"/>
          <w:rtl/>
        </w:rPr>
        <w:t>;</w:t>
      </w:r>
      <w:r>
        <w:rPr>
          <w:rtl/>
        </w:rPr>
        <w:t xml:space="preserve"> סיעת ש</w:t>
      </w:r>
      <w:r>
        <w:rPr>
          <w:rFonts w:hint="cs"/>
          <w:rtl/>
        </w:rPr>
        <w:t>"</w:t>
      </w:r>
      <w:r>
        <w:rPr>
          <w:rtl/>
        </w:rPr>
        <w:t>ס – חבר אחד: יוסי טייב</w:t>
      </w:r>
      <w:r>
        <w:rPr>
          <w:rFonts w:hint="cs"/>
          <w:rtl/>
        </w:rPr>
        <w:t>;</w:t>
      </w:r>
      <w:r>
        <w:rPr>
          <w:rtl/>
        </w:rPr>
        <w:t xml:space="preserve"> סיעת יהדות התורה – חבר אחד</w:t>
      </w:r>
      <w:r>
        <w:rPr>
          <w:rFonts w:hint="cs"/>
          <w:rtl/>
        </w:rPr>
        <w:t xml:space="preserve">; </w:t>
      </w:r>
      <w:r>
        <w:rPr>
          <w:rtl/>
        </w:rPr>
        <w:t>סיעת חד"ש תע"ל – חבר</w:t>
      </w:r>
      <w:r>
        <w:rPr>
          <w:rFonts w:hint="cs"/>
          <w:rtl/>
        </w:rPr>
        <w:t>ה</w:t>
      </w:r>
      <w:r>
        <w:rPr>
          <w:rtl/>
        </w:rPr>
        <w:t xml:space="preserve"> אחד: עאידה תומא סלימאן. מוצע כי יושב</w:t>
      </w:r>
      <w:r>
        <w:rPr>
          <w:rFonts w:hint="cs"/>
          <w:rtl/>
        </w:rPr>
        <w:t>-</w:t>
      </w:r>
      <w:r>
        <w:rPr>
          <w:rtl/>
        </w:rPr>
        <w:t>ראש הוועדה יהיה מטעם הליכוד.</w:t>
      </w:r>
    </w:p>
    <w:p w:rsidR="00E86ADC" w:rsidRDefault="00E86ADC" w:rsidP="00C7350B">
      <w:pPr>
        <w:rPr>
          <w:rtl/>
        </w:rPr>
      </w:pPr>
    </w:p>
    <w:p w:rsidR="00E86ADC" w:rsidRDefault="00E86ADC" w:rsidP="00C7350B">
      <w:pPr>
        <w:rPr>
          <w:rtl/>
        </w:rPr>
      </w:pPr>
      <w:r>
        <w:rPr>
          <w:rFonts w:hint="cs"/>
          <w:rtl/>
        </w:rPr>
        <w:t xml:space="preserve">הוועדה המיוחדת למאבק בשימוש בסמים ובאלכוהול </w:t>
      </w:r>
      <w:r>
        <w:rPr>
          <w:rtl/>
        </w:rPr>
        <w:t>–</w:t>
      </w:r>
      <w:r>
        <w:rPr>
          <w:rFonts w:hint="cs"/>
          <w:rtl/>
        </w:rPr>
        <w:t xml:space="preserve"> סמכויות הוועדה: מדיניות ציבורית הסברתית וחינוכית ופעולות אכיפה לצמצום השימוש לרעה בסמים מסוכנים; הליכי טיפול ושיקום של התמכרויות לסמים ולאלכוהול; בחינת המדיניות הממשלתית והגישות השונות בנוגע להתמכרויות; המשך ליווי ואסדרת תחום הקנביס בישראל ואי-הפללה.</w:t>
      </w:r>
    </w:p>
    <w:p w:rsidR="00E86ADC" w:rsidRDefault="00E86ADC" w:rsidP="00C7350B">
      <w:pPr>
        <w:rPr>
          <w:rtl/>
        </w:rPr>
      </w:pPr>
    </w:p>
    <w:p w:rsidR="00E86ADC" w:rsidRDefault="00E86ADC" w:rsidP="00C7350B">
      <w:pPr>
        <w:rPr>
          <w:rtl/>
        </w:rPr>
      </w:pPr>
      <w:r>
        <w:rPr>
          <w:rtl/>
        </w:rPr>
        <w:t>הרכב הוועדה</w:t>
      </w:r>
      <w:r>
        <w:rPr>
          <w:rFonts w:hint="cs"/>
          <w:rtl/>
        </w:rPr>
        <w:t xml:space="preserve"> </w:t>
      </w:r>
      <w:r>
        <w:rPr>
          <w:rtl/>
        </w:rPr>
        <w:t>–</w:t>
      </w:r>
      <w:r>
        <w:rPr>
          <w:rFonts w:hint="cs"/>
          <w:rtl/>
        </w:rPr>
        <w:t xml:space="preserve"> </w:t>
      </w:r>
      <w:r w:rsidRPr="0068065B">
        <w:rPr>
          <w:rtl/>
        </w:rPr>
        <w:t>בוועדה יכהנו תשעה חברי כנסת</w:t>
      </w:r>
      <w:r>
        <w:rPr>
          <w:rFonts w:hint="cs"/>
          <w:rtl/>
        </w:rPr>
        <w:t>,</w:t>
      </w:r>
      <w:r w:rsidRPr="0068065B">
        <w:rPr>
          <w:rtl/>
        </w:rPr>
        <w:t xml:space="preserve"> על פי ההרכב הבא: סיעת הליכוד – שני חברים</w:t>
      </w:r>
      <w:r>
        <w:rPr>
          <w:rFonts w:hint="cs"/>
          <w:rtl/>
        </w:rPr>
        <w:t>;</w:t>
      </w:r>
      <w:r w:rsidRPr="0068065B">
        <w:rPr>
          <w:rtl/>
        </w:rPr>
        <w:t xml:space="preserve"> סיעת יש עתיד – שני חברים</w:t>
      </w:r>
      <w:r>
        <w:rPr>
          <w:rFonts w:hint="cs"/>
          <w:rtl/>
        </w:rPr>
        <w:t>;</w:t>
      </w:r>
      <w:r w:rsidRPr="0068065B">
        <w:rPr>
          <w:rtl/>
        </w:rPr>
        <w:t xml:space="preserve"> סיעת המחנה הממלכתי – חברה אחת: שרן השכל</w:t>
      </w:r>
      <w:r>
        <w:rPr>
          <w:rFonts w:hint="cs"/>
          <w:rtl/>
        </w:rPr>
        <w:t>;</w:t>
      </w:r>
      <w:r w:rsidRPr="0068065B">
        <w:rPr>
          <w:rtl/>
        </w:rPr>
        <w:t xml:space="preserve"> סיעת ש"ס </w:t>
      </w:r>
      <w:r w:rsidRPr="0068065B">
        <w:rPr>
          <w:rtl/>
        </w:rPr>
        <w:lastRenderedPageBreak/>
        <w:t>– חבר אחד</w:t>
      </w:r>
      <w:r>
        <w:rPr>
          <w:rFonts w:hint="cs"/>
          <w:rtl/>
        </w:rPr>
        <w:t>;</w:t>
      </w:r>
      <w:r>
        <w:rPr>
          <w:rtl/>
        </w:rPr>
        <w:t xml:space="preserve"> סיעת הציונות הדתית – חבר אחד</w:t>
      </w:r>
      <w:r>
        <w:rPr>
          <w:rFonts w:hint="cs"/>
          <w:rtl/>
        </w:rPr>
        <w:t>;</w:t>
      </w:r>
      <w:r w:rsidRPr="0068065B">
        <w:rPr>
          <w:rtl/>
        </w:rPr>
        <w:t xml:space="preserve"> סיעת עוצמ</w:t>
      </w:r>
      <w:r>
        <w:rPr>
          <w:rtl/>
        </w:rPr>
        <w:t>ה יהודית – חבר אחד: יצחק קרויזר</w:t>
      </w:r>
      <w:r>
        <w:rPr>
          <w:rFonts w:hint="cs"/>
          <w:rtl/>
        </w:rPr>
        <w:t>;</w:t>
      </w:r>
      <w:r w:rsidRPr="0068065B">
        <w:rPr>
          <w:rtl/>
        </w:rPr>
        <w:t xml:space="preserve"> סיעת חד"ש תע"ל: חבר אחד. מוצע כי יושב-ראש הוועדה יהיה מטעם הליכוד.</w:t>
      </w:r>
      <w:r>
        <w:rPr>
          <w:rFonts w:hint="cs"/>
          <w:rtl/>
        </w:rPr>
        <w:t xml:space="preserve"> </w:t>
      </w:r>
    </w:p>
    <w:p w:rsidR="00E86ADC" w:rsidRDefault="00E86ADC" w:rsidP="00C7350B">
      <w:pPr>
        <w:rPr>
          <w:rtl/>
        </w:rPr>
      </w:pPr>
    </w:p>
    <w:p w:rsidR="00E86ADC" w:rsidRDefault="00E86ADC" w:rsidP="00C7350B">
      <w:pPr>
        <w:rPr>
          <w:rtl/>
        </w:rPr>
      </w:pPr>
      <w:r>
        <w:rPr>
          <w:rFonts w:hint="cs"/>
          <w:rtl/>
        </w:rPr>
        <w:t xml:space="preserve">אבקש כי הכנסת תאשר את הצעת </w:t>
      </w:r>
      <w:bookmarkStart w:id="16344" w:name="_ETM_Q34_259000"/>
      <w:bookmarkEnd w:id="16344"/>
      <w:r>
        <w:rPr>
          <w:rFonts w:hint="cs"/>
          <w:rtl/>
        </w:rPr>
        <w:t xml:space="preserve">ועדת הכנסת בדבר הרכב הוועדות וסמכויותיהן בכנסת העשרים-וחמש, תודה רבה. </w:t>
      </w:r>
      <w:bookmarkStart w:id="16345" w:name="_ETM_Q34_262000"/>
      <w:bookmarkEnd w:id="16345"/>
    </w:p>
    <w:p w:rsidR="00E86ADC" w:rsidRDefault="00E86ADC" w:rsidP="00C7350B">
      <w:pPr>
        <w:rPr>
          <w:rtl/>
        </w:rPr>
      </w:pPr>
    </w:p>
    <w:p w:rsidR="00E86ADC" w:rsidRDefault="00E86ADC" w:rsidP="00C7350B">
      <w:pPr>
        <w:pStyle w:val="af7"/>
        <w:keepNext/>
        <w:rPr>
          <w:rtl/>
        </w:rPr>
      </w:pPr>
      <w:r w:rsidRPr="00A113F5">
        <w:rPr>
          <w:rStyle w:val="TagStyle"/>
          <w:rtl/>
        </w:rPr>
        <w:t xml:space="preserve"> &lt;&lt; יור &gt;&gt; </w:t>
      </w:r>
      <w:r>
        <w:rPr>
          <w:rtl/>
        </w:rPr>
        <w:t>היו"ר ישראל אייכלר:</w:t>
      </w:r>
      <w:r w:rsidRPr="00A113F5">
        <w:rPr>
          <w:rStyle w:val="TagStyle"/>
          <w:rtl/>
        </w:rPr>
        <w:t xml:space="preserve"> &lt;&lt; יור &gt;&gt;</w:t>
      </w:r>
      <w:r>
        <w:rPr>
          <w:rtl/>
        </w:rPr>
        <w:t xml:space="preserve"> </w:t>
      </w:r>
    </w:p>
    <w:p w:rsidR="00E86ADC" w:rsidRDefault="00E86ADC" w:rsidP="00C7350B">
      <w:pPr>
        <w:pStyle w:val="KeepWithNext"/>
        <w:rPr>
          <w:rtl/>
        </w:rPr>
      </w:pPr>
    </w:p>
    <w:p w:rsidR="00E86ADC" w:rsidRDefault="00E86ADC" w:rsidP="00C7350B">
      <w:pPr>
        <w:rPr>
          <w:rtl/>
        </w:rPr>
      </w:pPr>
      <w:bookmarkStart w:id="16346" w:name="_ETM_Q34_147000"/>
      <w:bookmarkStart w:id="16347" w:name="_ETM_Q34_202840"/>
      <w:bookmarkStart w:id="16348" w:name="_ETM_Q34_222800"/>
      <w:bookmarkStart w:id="16349" w:name="_ETM_Q34_272159"/>
      <w:bookmarkEnd w:id="16346"/>
      <w:bookmarkEnd w:id="16347"/>
      <w:bookmarkEnd w:id="16348"/>
      <w:bookmarkEnd w:id="16349"/>
      <w:r>
        <w:rPr>
          <w:rtl/>
        </w:rPr>
        <w:t xml:space="preserve">תודה </w:t>
      </w:r>
      <w:bookmarkStart w:id="16350" w:name="_ETM_Q34_272490"/>
      <w:bookmarkEnd w:id="16350"/>
      <w:r>
        <w:rPr>
          <w:rtl/>
        </w:rPr>
        <w:t xml:space="preserve">ליושב-ראש </w:t>
      </w:r>
      <w:bookmarkStart w:id="16351" w:name="_ETM_Q34_273000"/>
      <w:bookmarkEnd w:id="16351"/>
      <w:r>
        <w:rPr>
          <w:rtl/>
        </w:rPr>
        <w:t xml:space="preserve">ועדת </w:t>
      </w:r>
      <w:bookmarkStart w:id="16352" w:name="_ETM_Q34_273390"/>
      <w:bookmarkEnd w:id="16352"/>
      <w:r>
        <w:rPr>
          <w:rtl/>
        </w:rPr>
        <w:t>הכנסת</w:t>
      </w:r>
      <w:r>
        <w:rPr>
          <w:rFonts w:hint="cs"/>
          <w:rtl/>
        </w:rPr>
        <w:t>.</w:t>
      </w:r>
      <w:r>
        <w:rPr>
          <w:rtl/>
        </w:rPr>
        <w:t xml:space="preserve"> </w:t>
      </w:r>
      <w:bookmarkStart w:id="16353" w:name="_ETM_Q34_273930"/>
      <w:bookmarkEnd w:id="16353"/>
      <w:r>
        <w:rPr>
          <w:rtl/>
        </w:rPr>
        <w:t xml:space="preserve">אנחנו </w:t>
      </w:r>
      <w:bookmarkStart w:id="16354" w:name="_ETM_Q34_274260"/>
      <w:bookmarkEnd w:id="16354"/>
      <w:r>
        <w:rPr>
          <w:rtl/>
        </w:rPr>
        <w:t xml:space="preserve">עוברים </w:t>
      </w:r>
      <w:bookmarkStart w:id="16355" w:name="_ETM_Q34_274560"/>
      <w:bookmarkEnd w:id="16355"/>
      <w:r>
        <w:rPr>
          <w:rtl/>
        </w:rPr>
        <w:t xml:space="preserve">עכשיו </w:t>
      </w:r>
      <w:bookmarkStart w:id="16356" w:name="_ETM_Q34_275100"/>
      <w:bookmarkEnd w:id="16356"/>
      <w:r>
        <w:rPr>
          <w:rtl/>
        </w:rPr>
        <w:t xml:space="preserve">לדיון </w:t>
      </w:r>
      <w:bookmarkStart w:id="16357" w:name="_ETM_Q34_275700"/>
      <w:bookmarkEnd w:id="16357"/>
      <w:r>
        <w:rPr>
          <w:rtl/>
        </w:rPr>
        <w:t>האישי</w:t>
      </w:r>
      <w:r>
        <w:rPr>
          <w:rFonts w:hint="cs"/>
          <w:rtl/>
        </w:rPr>
        <w:t>,</w:t>
      </w:r>
      <w:r>
        <w:rPr>
          <w:rtl/>
        </w:rPr>
        <w:t xml:space="preserve"> </w:t>
      </w:r>
      <w:bookmarkStart w:id="16358" w:name="_ETM_Q34_277420"/>
      <w:bookmarkEnd w:id="16358"/>
      <w:r>
        <w:rPr>
          <w:rtl/>
        </w:rPr>
        <w:t xml:space="preserve">ראשונת </w:t>
      </w:r>
      <w:bookmarkStart w:id="16359" w:name="_ETM_Q34_277959"/>
      <w:bookmarkEnd w:id="16359"/>
      <w:r>
        <w:rPr>
          <w:rtl/>
        </w:rPr>
        <w:t xml:space="preserve">הדוברים </w:t>
      </w:r>
      <w:bookmarkStart w:id="16360" w:name="_ETM_Q34_278470"/>
      <w:bookmarkEnd w:id="16360"/>
      <w:r>
        <w:rPr>
          <w:rtl/>
        </w:rPr>
        <w:t>בדיון</w:t>
      </w:r>
      <w:r>
        <w:rPr>
          <w:rFonts w:hint="cs"/>
          <w:rtl/>
        </w:rPr>
        <w:t>,</w:t>
      </w:r>
      <w:r>
        <w:rPr>
          <w:rtl/>
        </w:rPr>
        <w:t xml:space="preserve"> </w:t>
      </w:r>
      <w:bookmarkStart w:id="16361" w:name="_ETM_Q34_278980"/>
      <w:bookmarkEnd w:id="16361"/>
      <w:r>
        <w:rPr>
          <w:rtl/>
        </w:rPr>
        <w:t xml:space="preserve">חברת </w:t>
      </w:r>
      <w:bookmarkStart w:id="16362" w:name="_ETM_Q34_279370"/>
      <w:bookmarkEnd w:id="16362"/>
      <w:r>
        <w:rPr>
          <w:rtl/>
        </w:rPr>
        <w:t xml:space="preserve">הכנסת </w:t>
      </w:r>
      <w:bookmarkStart w:id="16363" w:name="_ETM_Q34_279790"/>
      <w:bookmarkEnd w:id="16363"/>
      <w:r>
        <w:rPr>
          <w:rtl/>
        </w:rPr>
        <w:t xml:space="preserve">מירב </w:t>
      </w:r>
      <w:bookmarkStart w:id="16364" w:name="_ETM_Q34_280180"/>
      <w:bookmarkEnd w:id="16364"/>
      <w:r>
        <w:rPr>
          <w:rtl/>
        </w:rPr>
        <w:t>כהן</w:t>
      </w:r>
      <w:r>
        <w:rPr>
          <w:rFonts w:hint="cs"/>
          <w:rtl/>
        </w:rPr>
        <w:t>. כל אחד שלוש דקות.</w:t>
      </w:r>
    </w:p>
    <w:p w:rsidR="00E86ADC" w:rsidRDefault="00E86ADC" w:rsidP="00C7350B">
      <w:pPr>
        <w:rPr>
          <w:rtl/>
        </w:rPr>
      </w:pPr>
    </w:p>
    <w:p w:rsidR="00E86ADC" w:rsidRDefault="00E86ADC" w:rsidP="00C7350B">
      <w:pPr>
        <w:pStyle w:val="a4"/>
        <w:keepNext/>
        <w:rPr>
          <w:rtl/>
        </w:rPr>
      </w:pPr>
      <w:bookmarkStart w:id="16365" w:name="ET_speaker_5783_2"/>
      <w:r w:rsidRPr="00A113F5">
        <w:rPr>
          <w:rStyle w:val="TagStyle"/>
          <w:rtl/>
        </w:rPr>
        <w:t xml:space="preserve"> &lt;&lt; דובר &gt;&gt; </w:t>
      </w:r>
      <w:bookmarkStart w:id="16366" w:name="_Toc124244732"/>
      <w:r>
        <w:rPr>
          <w:rtl/>
        </w:rPr>
        <w:t>מירב כהן (יש עתיד):</w:t>
      </w:r>
      <w:bookmarkEnd w:id="16366"/>
      <w:r w:rsidRPr="00A113F5">
        <w:rPr>
          <w:rStyle w:val="TagStyle"/>
          <w:rtl/>
        </w:rPr>
        <w:t xml:space="preserve"> &lt;&lt; דובר &gt;&gt;</w:t>
      </w:r>
      <w:r>
        <w:rPr>
          <w:rtl/>
        </w:rPr>
        <w:t xml:space="preserve"> </w:t>
      </w:r>
      <w:bookmarkEnd w:id="16365"/>
    </w:p>
    <w:p w:rsidR="00E86ADC" w:rsidRDefault="00E86ADC" w:rsidP="00C7350B">
      <w:pPr>
        <w:pStyle w:val="KeepWithNext"/>
        <w:rPr>
          <w:rtl/>
        </w:rPr>
      </w:pPr>
    </w:p>
    <w:p w:rsidR="00E86ADC" w:rsidRDefault="00E86ADC" w:rsidP="00C7350B">
      <w:pPr>
        <w:rPr>
          <w:rtl/>
        </w:rPr>
      </w:pPr>
      <w:r>
        <w:rPr>
          <w:rFonts w:hint="cs"/>
          <w:rtl/>
        </w:rPr>
        <w:t xml:space="preserve">כבוד היושב-ראש, אני בחרתי להביא קטע מנאומו של מנחם בגין כאן במליאה הזו, </w:t>
      </w:r>
      <w:bookmarkStart w:id="16367" w:name="_ETM_Q34_296000"/>
      <w:bookmarkEnd w:id="16367"/>
      <w:r>
        <w:rPr>
          <w:rFonts w:hint="cs"/>
          <w:rtl/>
        </w:rPr>
        <w:t xml:space="preserve">ודבריו רלוונטיים ואקטואליים מתמיד. </w:t>
      </w:r>
    </w:p>
    <w:p w:rsidR="00E86ADC" w:rsidRDefault="00E86ADC" w:rsidP="00C7350B">
      <w:pPr>
        <w:rPr>
          <w:rtl/>
        </w:rPr>
      </w:pPr>
      <w:bookmarkStart w:id="16368" w:name="_ETM_Q34_309000"/>
      <w:bookmarkStart w:id="16369" w:name="_ETM_Q34_310000"/>
      <w:bookmarkEnd w:id="16368"/>
      <w:bookmarkEnd w:id="16369"/>
    </w:p>
    <w:p w:rsidR="00E86ADC" w:rsidRDefault="00E86ADC" w:rsidP="00C7350B">
      <w:pPr>
        <w:pStyle w:val="af7"/>
        <w:keepNext/>
        <w:rPr>
          <w:rtl/>
        </w:rPr>
      </w:pPr>
      <w:r w:rsidRPr="00A113F5">
        <w:rPr>
          <w:rStyle w:val="TagStyle"/>
          <w:rtl/>
        </w:rPr>
        <w:t xml:space="preserve"> &lt;&lt; יור &gt;&gt; </w:t>
      </w:r>
      <w:r>
        <w:rPr>
          <w:rtl/>
        </w:rPr>
        <w:t>היו"ר ישראל אייכלר:</w:t>
      </w:r>
      <w:r w:rsidRPr="00A113F5">
        <w:rPr>
          <w:rStyle w:val="TagStyle"/>
          <w:rtl/>
        </w:rPr>
        <w:t xml:space="preserve"> &lt;&lt; יור &gt;&gt;</w:t>
      </w:r>
      <w:r>
        <w:rPr>
          <w:rtl/>
        </w:rPr>
        <w:t xml:space="preserve"> </w:t>
      </w:r>
    </w:p>
    <w:p w:rsidR="00E86ADC" w:rsidRDefault="00E86ADC" w:rsidP="00C7350B">
      <w:pPr>
        <w:pStyle w:val="KeepWithNext"/>
        <w:rPr>
          <w:rtl/>
        </w:rPr>
      </w:pPr>
    </w:p>
    <w:p w:rsidR="00E86ADC" w:rsidRDefault="00E86ADC" w:rsidP="00C7350B">
      <w:pPr>
        <w:rPr>
          <w:rtl/>
        </w:rPr>
      </w:pPr>
      <w:r>
        <w:rPr>
          <w:rFonts w:hint="cs"/>
          <w:rtl/>
        </w:rPr>
        <w:t xml:space="preserve">רשימת הדוברים סגורה. </w:t>
      </w:r>
    </w:p>
    <w:p w:rsidR="00E86ADC" w:rsidRDefault="00E86ADC" w:rsidP="00C7350B">
      <w:pPr>
        <w:rPr>
          <w:rtl/>
        </w:rPr>
      </w:pPr>
    </w:p>
    <w:p w:rsidR="00E86ADC" w:rsidRDefault="00E86ADC" w:rsidP="00C7350B">
      <w:pPr>
        <w:pStyle w:val="-"/>
        <w:keepNext/>
        <w:rPr>
          <w:rtl/>
        </w:rPr>
      </w:pPr>
      <w:bookmarkStart w:id="16370" w:name="ET_speakercontinue_5783_4"/>
      <w:r w:rsidRPr="00A113F5">
        <w:rPr>
          <w:rStyle w:val="TagStyle"/>
          <w:rtl/>
        </w:rPr>
        <w:t xml:space="preserve">&lt;&lt; דובר_המשך &gt;&gt; </w:t>
      </w:r>
      <w:r>
        <w:rPr>
          <w:rtl/>
        </w:rPr>
        <w:t>מירב כהן (יש עתיד):</w:t>
      </w:r>
      <w:r w:rsidRPr="00A113F5">
        <w:rPr>
          <w:rStyle w:val="TagStyle"/>
          <w:rtl/>
        </w:rPr>
        <w:t xml:space="preserve"> &lt;&lt; דובר_המשך &gt;&gt;</w:t>
      </w:r>
      <w:r>
        <w:rPr>
          <w:rtl/>
        </w:rPr>
        <w:t xml:space="preserve"> </w:t>
      </w:r>
      <w:bookmarkEnd w:id="16370"/>
    </w:p>
    <w:p w:rsidR="00E86ADC" w:rsidRDefault="00E86ADC" w:rsidP="00C7350B">
      <w:pPr>
        <w:pStyle w:val="KeepWithNext"/>
        <w:rPr>
          <w:rtl/>
        </w:rPr>
      </w:pPr>
    </w:p>
    <w:p w:rsidR="00E86ADC" w:rsidRDefault="00E86ADC" w:rsidP="00C7350B">
      <w:pPr>
        <w:rPr>
          <w:rtl/>
        </w:rPr>
      </w:pPr>
      <w:r>
        <w:rPr>
          <w:rtl/>
        </w:rPr>
        <w:t>"מראשית תקומת המדינה טענו להפרדת הרשויות.</w:t>
      </w:r>
      <w:r>
        <w:rPr>
          <w:rFonts w:hint="cs"/>
          <w:rtl/>
        </w:rPr>
        <w:t xml:space="preserve"> </w:t>
      </w:r>
      <w:r>
        <w:rPr>
          <w:rtl/>
        </w:rPr>
        <w:t>אבל אם באים אנשים שהם הרשות המבצעת והם נוטלים לידיהם את הזכות לשיפוט –</w:t>
      </w:r>
      <w:r>
        <w:rPr>
          <w:rFonts w:hint="cs"/>
          <w:rtl/>
        </w:rPr>
        <w:t xml:space="preserve"> </w:t>
      </w:r>
      <w:r>
        <w:rPr>
          <w:rtl/>
        </w:rPr>
        <w:t>כלומר, קודם כ</w:t>
      </w:r>
      <w:r>
        <w:rPr>
          <w:rFonts w:hint="cs"/>
          <w:rtl/>
        </w:rPr>
        <w:t>ו</w:t>
      </w:r>
      <w:r>
        <w:rPr>
          <w:rtl/>
        </w:rPr>
        <w:t>ל הם מחסלים את התיאוריה של הפרדת הסמכויות בין הסמכות השופטת ובין הסמכות המבצעת –</w:t>
      </w:r>
      <w:r>
        <w:rPr>
          <w:rFonts w:hint="cs"/>
          <w:rtl/>
        </w:rPr>
        <w:t xml:space="preserve"> </w:t>
      </w:r>
      <w:r>
        <w:rPr>
          <w:rtl/>
        </w:rPr>
        <w:t>כלום יש רצינות לטענתם של אנשים אלה להפרדת רשויות?</w:t>
      </w:r>
    </w:p>
    <w:p w:rsidR="00E86ADC" w:rsidRDefault="00E86ADC" w:rsidP="00C7350B">
      <w:pPr>
        <w:rPr>
          <w:rtl/>
        </w:rPr>
      </w:pPr>
    </w:p>
    <w:p w:rsidR="00E86ADC" w:rsidRDefault="00E86ADC" w:rsidP="00C7350B">
      <w:pPr>
        <w:rPr>
          <w:rtl/>
        </w:rPr>
      </w:pPr>
      <w:bookmarkStart w:id="16371" w:name="_ETM_Q34_356000"/>
      <w:bookmarkEnd w:id="16371"/>
      <w:r>
        <w:rPr>
          <w:rFonts w:hint="cs"/>
          <w:rtl/>
        </w:rPr>
        <w:t>"</w:t>
      </w:r>
      <w:r>
        <w:rPr>
          <w:rtl/>
        </w:rPr>
        <w:t>כל ערכה – מבחינת זכויות האדם והאזרח – של הדוקטרינה על הפרדת הרשויות היא בעיקר להפרדה בין הרשות השופטת ובין הרשות המבצעת, כי אם הרשות המבצעת נוטלת לעצמה זכויות שיפוט, כלומר אם הנאשם והמאשים הופך להיות באותו מעמד גם שופט, אז חסל סדר החירות במדינה. האמת היא כי אין הפרדה מוחלטת בין הרשות המחוקקת והרשות המבצעת, אף לא תחת משטר נשיאותי הקיים באמריקה,</w:t>
      </w:r>
      <w:r>
        <w:rPr>
          <w:rFonts w:hint="cs"/>
          <w:rtl/>
        </w:rPr>
        <w:t xml:space="preserve"> </w:t>
      </w:r>
      <w:r>
        <w:rPr>
          <w:rtl/>
        </w:rPr>
        <w:t>משום שהממשלה מציעה חוקים</w:t>
      </w:r>
      <w:r>
        <w:rPr>
          <w:rFonts w:hint="cs"/>
          <w:rtl/>
        </w:rPr>
        <w:t>,</w:t>
      </w:r>
      <w:r>
        <w:rPr>
          <w:rtl/>
        </w:rPr>
        <w:t xml:space="preserve"> והרוב בבית המחוקקים מאשרם או מפילם.</w:t>
      </w:r>
      <w:r>
        <w:rPr>
          <w:rFonts w:hint="cs"/>
          <w:rtl/>
        </w:rPr>
        <w:t xml:space="preserve"> </w:t>
      </w:r>
      <w:bookmarkStart w:id="16372" w:name="_ETM_Q34_292000"/>
      <w:bookmarkStart w:id="16373" w:name="_ETM_Q34_378139"/>
      <w:bookmarkEnd w:id="16372"/>
      <w:bookmarkEnd w:id="16373"/>
      <w:r>
        <w:rPr>
          <w:rtl/>
        </w:rPr>
        <w:t xml:space="preserve">מכל </w:t>
      </w:r>
      <w:bookmarkStart w:id="16374" w:name="_ETM_Q34_378680"/>
      <w:bookmarkEnd w:id="16374"/>
      <w:r>
        <w:rPr>
          <w:rtl/>
        </w:rPr>
        <w:t xml:space="preserve">מקום </w:t>
      </w:r>
      <w:bookmarkStart w:id="16375" w:name="_ETM_Q34_379069"/>
      <w:bookmarkEnd w:id="16375"/>
      <w:r>
        <w:rPr>
          <w:rtl/>
        </w:rPr>
        <w:t xml:space="preserve">יש </w:t>
      </w:r>
      <w:bookmarkStart w:id="16376" w:name="_ETM_Q34_379280"/>
      <w:bookmarkEnd w:id="16376"/>
      <w:r>
        <w:rPr>
          <w:rtl/>
        </w:rPr>
        <w:t xml:space="preserve">תמיד </w:t>
      </w:r>
      <w:bookmarkStart w:id="16377" w:name="_ETM_Q34_379579"/>
      <w:bookmarkEnd w:id="16377"/>
      <w:r>
        <w:rPr>
          <w:rtl/>
        </w:rPr>
        <w:t xml:space="preserve">שיתוף </w:t>
      </w:r>
      <w:bookmarkStart w:id="16378" w:name="_ETM_Q34_379879"/>
      <w:bookmarkEnd w:id="16378"/>
      <w:r>
        <w:rPr>
          <w:rtl/>
        </w:rPr>
        <w:t xml:space="preserve">פעולה </w:t>
      </w:r>
      <w:bookmarkStart w:id="16379" w:name="_ETM_Q34_380180"/>
      <w:bookmarkEnd w:id="16379"/>
      <w:r>
        <w:rPr>
          <w:rtl/>
        </w:rPr>
        <w:t xml:space="preserve">מלא </w:t>
      </w:r>
      <w:bookmarkStart w:id="16380" w:name="_ETM_Q34_380480"/>
      <w:bookmarkEnd w:id="16380"/>
      <w:r>
        <w:rPr>
          <w:rtl/>
        </w:rPr>
        <w:t xml:space="preserve">והדוק </w:t>
      </w:r>
      <w:bookmarkStart w:id="16381" w:name="_ETM_Q34_380989"/>
      <w:bookmarkEnd w:id="16381"/>
      <w:r>
        <w:rPr>
          <w:rtl/>
        </w:rPr>
        <w:t xml:space="preserve">מאוד </w:t>
      </w:r>
      <w:bookmarkStart w:id="16382" w:name="_ETM_Q34_381319"/>
      <w:bookmarkEnd w:id="16382"/>
      <w:r>
        <w:rPr>
          <w:rtl/>
        </w:rPr>
        <w:t xml:space="preserve">בין </w:t>
      </w:r>
      <w:bookmarkStart w:id="16383" w:name="_ETM_Q34_381530"/>
      <w:bookmarkEnd w:id="16383"/>
      <w:r>
        <w:rPr>
          <w:rtl/>
        </w:rPr>
        <w:t xml:space="preserve">הרשות </w:t>
      </w:r>
      <w:bookmarkStart w:id="16384" w:name="_ETM_Q34_381889"/>
      <w:bookmarkEnd w:id="16384"/>
      <w:r>
        <w:rPr>
          <w:rtl/>
        </w:rPr>
        <w:t xml:space="preserve">המחוקקת </w:t>
      </w:r>
      <w:bookmarkStart w:id="16385" w:name="_ETM_Q34_382760"/>
      <w:bookmarkEnd w:id="16385"/>
      <w:r>
        <w:rPr>
          <w:rtl/>
        </w:rPr>
        <w:t xml:space="preserve">והרשות </w:t>
      </w:r>
      <w:bookmarkStart w:id="16386" w:name="_ETM_Q34_383329"/>
      <w:bookmarkEnd w:id="16386"/>
      <w:r>
        <w:rPr>
          <w:rtl/>
        </w:rPr>
        <w:t>המבצעת</w:t>
      </w:r>
      <w:r>
        <w:rPr>
          <w:rFonts w:hint="cs"/>
          <w:rtl/>
        </w:rPr>
        <w:t>.</w:t>
      </w:r>
      <w:r>
        <w:rPr>
          <w:rtl/>
        </w:rPr>
        <w:t xml:space="preserve"> </w:t>
      </w:r>
      <w:bookmarkStart w:id="16387" w:name="_ETM_Q34_384419"/>
      <w:bookmarkEnd w:id="16387"/>
      <w:r>
        <w:rPr>
          <w:rtl/>
        </w:rPr>
        <w:t xml:space="preserve">עיקר </w:t>
      </w:r>
      <w:bookmarkStart w:id="16388" w:name="_ETM_Q34_384870"/>
      <w:bookmarkEnd w:id="16388"/>
      <w:r>
        <w:rPr>
          <w:rtl/>
        </w:rPr>
        <w:t xml:space="preserve">ההפרדה </w:t>
      </w:r>
      <w:bookmarkStart w:id="16389" w:name="_ETM_Q34_385409"/>
      <w:bookmarkEnd w:id="16389"/>
      <w:r>
        <w:rPr>
          <w:rtl/>
        </w:rPr>
        <w:t xml:space="preserve">היא </w:t>
      </w:r>
      <w:bookmarkStart w:id="16390" w:name="_ETM_Q34_385560"/>
      <w:bookmarkEnd w:id="16390"/>
      <w:r>
        <w:rPr>
          <w:rtl/>
        </w:rPr>
        <w:t xml:space="preserve">בין </w:t>
      </w:r>
      <w:bookmarkStart w:id="16391" w:name="_ETM_Q34_385769"/>
      <w:bookmarkEnd w:id="16391"/>
      <w:r>
        <w:rPr>
          <w:rtl/>
        </w:rPr>
        <w:t xml:space="preserve">הרשות </w:t>
      </w:r>
      <w:bookmarkStart w:id="16392" w:name="_ETM_Q34_386159"/>
      <w:bookmarkEnd w:id="16392"/>
      <w:r>
        <w:rPr>
          <w:rtl/>
        </w:rPr>
        <w:t xml:space="preserve">השופטת </w:t>
      </w:r>
      <w:bookmarkStart w:id="16393" w:name="_ETM_Q34_386700"/>
      <w:bookmarkEnd w:id="16393"/>
      <w:r>
        <w:rPr>
          <w:rtl/>
        </w:rPr>
        <w:t xml:space="preserve">לבין </w:t>
      </w:r>
      <w:bookmarkStart w:id="16394" w:name="_ETM_Q34_386999"/>
      <w:bookmarkEnd w:id="16394"/>
      <w:r>
        <w:rPr>
          <w:rtl/>
        </w:rPr>
        <w:t xml:space="preserve">שאר </w:t>
      </w:r>
      <w:bookmarkStart w:id="16395" w:name="_ETM_Q34_387510"/>
      <w:bookmarkEnd w:id="16395"/>
      <w:r>
        <w:rPr>
          <w:rtl/>
        </w:rPr>
        <w:t xml:space="preserve">הרשויות </w:t>
      </w:r>
      <w:bookmarkStart w:id="16396" w:name="_ETM_Q34_388290"/>
      <w:bookmarkEnd w:id="16396"/>
      <w:r>
        <w:rPr>
          <w:rtl/>
        </w:rPr>
        <w:t>במדינה</w:t>
      </w:r>
      <w:r>
        <w:rPr>
          <w:rFonts w:hint="cs"/>
          <w:rtl/>
        </w:rPr>
        <w:t>".</w:t>
      </w:r>
    </w:p>
    <w:p w:rsidR="00E86ADC" w:rsidRDefault="00E86ADC" w:rsidP="00C7350B">
      <w:pPr>
        <w:rPr>
          <w:rtl/>
        </w:rPr>
      </w:pPr>
    </w:p>
    <w:p w:rsidR="00E86ADC" w:rsidRDefault="00E86ADC" w:rsidP="00C7350B">
      <w:pPr>
        <w:rPr>
          <w:rtl/>
        </w:rPr>
      </w:pPr>
      <w:bookmarkStart w:id="16397" w:name="_ETM_Q34_389519"/>
      <w:bookmarkEnd w:id="16397"/>
      <w:r>
        <w:rPr>
          <w:rtl/>
        </w:rPr>
        <w:lastRenderedPageBreak/>
        <w:t xml:space="preserve">אלה </w:t>
      </w:r>
      <w:bookmarkStart w:id="16398" w:name="_ETM_Q34_389760"/>
      <w:bookmarkEnd w:id="16398"/>
      <w:r>
        <w:rPr>
          <w:rtl/>
        </w:rPr>
        <w:t xml:space="preserve">דברים </w:t>
      </w:r>
      <w:bookmarkStart w:id="16399" w:name="_ETM_Q34_390120"/>
      <w:bookmarkEnd w:id="16399"/>
      <w:r>
        <w:rPr>
          <w:rtl/>
        </w:rPr>
        <w:t xml:space="preserve">מדהימים </w:t>
      </w:r>
      <w:bookmarkStart w:id="16400" w:name="_ETM_Q34_390689"/>
      <w:bookmarkEnd w:id="16400"/>
      <w:r>
        <w:rPr>
          <w:rtl/>
        </w:rPr>
        <w:t xml:space="preserve">שאמר </w:t>
      </w:r>
      <w:bookmarkStart w:id="16401" w:name="_ETM_Q34_391079"/>
      <w:bookmarkEnd w:id="16401"/>
      <w:r>
        <w:rPr>
          <w:rtl/>
        </w:rPr>
        <w:t xml:space="preserve">מנחם </w:t>
      </w:r>
      <w:bookmarkStart w:id="16402" w:name="_ETM_Q34_391590"/>
      <w:bookmarkEnd w:id="16402"/>
      <w:r>
        <w:rPr>
          <w:rtl/>
        </w:rPr>
        <w:t xml:space="preserve">בגין </w:t>
      </w:r>
      <w:bookmarkStart w:id="16403" w:name="_ETM_Q34_392129"/>
      <w:bookmarkEnd w:id="16403"/>
      <w:r>
        <w:rPr>
          <w:rtl/>
        </w:rPr>
        <w:t xml:space="preserve">בנאום </w:t>
      </w:r>
      <w:bookmarkStart w:id="16404" w:name="_ETM_Q34_392669"/>
      <w:bookmarkEnd w:id="16404"/>
      <w:r>
        <w:rPr>
          <w:rtl/>
        </w:rPr>
        <w:t>בכנסת</w:t>
      </w:r>
      <w:r>
        <w:rPr>
          <w:rFonts w:hint="cs"/>
          <w:rtl/>
        </w:rPr>
        <w:t>,</w:t>
      </w:r>
      <w:r>
        <w:rPr>
          <w:rtl/>
        </w:rPr>
        <w:t xml:space="preserve"> </w:t>
      </w:r>
      <w:bookmarkStart w:id="16405" w:name="_ETM_Q34_393450"/>
      <w:bookmarkEnd w:id="16405"/>
      <w:r>
        <w:rPr>
          <w:rtl/>
        </w:rPr>
        <w:t>כאן</w:t>
      </w:r>
      <w:r>
        <w:rPr>
          <w:rFonts w:hint="cs"/>
          <w:rtl/>
        </w:rPr>
        <w:t>,</w:t>
      </w:r>
      <w:r>
        <w:rPr>
          <w:rtl/>
        </w:rPr>
        <w:t xml:space="preserve"> </w:t>
      </w:r>
      <w:bookmarkStart w:id="16406" w:name="_ETM_Q34_393870"/>
      <w:bookmarkEnd w:id="16406"/>
      <w:r>
        <w:rPr>
          <w:rtl/>
        </w:rPr>
        <w:t>ב-1951</w:t>
      </w:r>
      <w:r>
        <w:rPr>
          <w:rFonts w:hint="cs"/>
          <w:rtl/>
        </w:rPr>
        <w:t>,</w:t>
      </w:r>
      <w:r>
        <w:rPr>
          <w:rtl/>
        </w:rPr>
        <w:t xml:space="preserve"> </w:t>
      </w:r>
      <w:bookmarkStart w:id="16407" w:name="_ETM_Q34_396320"/>
      <w:bookmarkEnd w:id="16407"/>
      <w:r>
        <w:rPr>
          <w:rtl/>
        </w:rPr>
        <w:t xml:space="preserve">על </w:t>
      </w:r>
      <w:bookmarkStart w:id="16408" w:name="_ETM_Q34_396500"/>
      <w:bookmarkEnd w:id="16408"/>
      <w:r>
        <w:rPr>
          <w:rtl/>
        </w:rPr>
        <w:t xml:space="preserve">החשיבות </w:t>
      </w:r>
      <w:bookmarkStart w:id="16409" w:name="_ETM_Q34_397780"/>
      <w:bookmarkEnd w:id="16409"/>
      <w:r>
        <w:rPr>
          <w:rtl/>
        </w:rPr>
        <w:t xml:space="preserve">של </w:t>
      </w:r>
      <w:bookmarkStart w:id="16410" w:name="_ETM_Q34_398110"/>
      <w:bookmarkEnd w:id="16410"/>
      <w:r>
        <w:rPr>
          <w:rtl/>
        </w:rPr>
        <w:t xml:space="preserve">העצמאות </w:t>
      </w:r>
      <w:bookmarkStart w:id="16411" w:name="_ETM_Q34_398950"/>
      <w:bookmarkEnd w:id="16411"/>
      <w:r>
        <w:rPr>
          <w:rtl/>
        </w:rPr>
        <w:t xml:space="preserve">של </w:t>
      </w:r>
      <w:bookmarkStart w:id="16412" w:name="_ETM_Q34_399190"/>
      <w:bookmarkEnd w:id="16412"/>
      <w:r>
        <w:rPr>
          <w:rtl/>
        </w:rPr>
        <w:t xml:space="preserve">מערכת </w:t>
      </w:r>
      <w:bookmarkStart w:id="16413" w:name="_ETM_Q34_399730"/>
      <w:bookmarkEnd w:id="16413"/>
      <w:r>
        <w:rPr>
          <w:rtl/>
        </w:rPr>
        <w:t>המשפט</w:t>
      </w:r>
      <w:r>
        <w:rPr>
          <w:rFonts w:hint="cs"/>
          <w:rtl/>
        </w:rPr>
        <w:t>.</w:t>
      </w:r>
      <w:r>
        <w:rPr>
          <w:rtl/>
        </w:rPr>
        <w:t xml:space="preserve"> </w:t>
      </w:r>
      <w:bookmarkStart w:id="16414" w:name="_ETM_Q34_400760"/>
      <w:bookmarkEnd w:id="16414"/>
      <w:r>
        <w:rPr>
          <w:rtl/>
        </w:rPr>
        <w:t xml:space="preserve">תראו </w:t>
      </w:r>
      <w:bookmarkStart w:id="16415" w:name="_ETM_Q34_401420"/>
      <w:bookmarkEnd w:id="16415"/>
      <w:r>
        <w:rPr>
          <w:rtl/>
        </w:rPr>
        <w:t xml:space="preserve">עד </w:t>
      </w:r>
      <w:bookmarkStart w:id="16416" w:name="_ETM_Q34_401630"/>
      <w:bookmarkEnd w:id="16416"/>
      <w:r>
        <w:rPr>
          <w:rtl/>
        </w:rPr>
        <w:t xml:space="preserve">כמה </w:t>
      </w:r>
      <w:bookmarkStart w:id="16417" w:name="_ETM_Q34_401959"/>
      <w:bookmarkEnd w:id="16417"/>
      <w:r>
        <w:rPr>
          <w:rtl/>
        </w:rPr>
        <w:t xml:space="preserve">זה </w:t>
      </w:r>
      <w:bookmarkStart w:id="16418" w:name="_ETM_Q34_402110"/>
      <w:bookmarkEnd w:id="16418"/>
      <w:r>
        <w:rPr>
          <w:rtl/>
        </w:rPr>
        <w:t>רלוונטי</w:t>
      </w:r>
      <w:r>
        <w:rPr>
          <w:rFonts w:hint="cs"/>
          <w:rtl/>
        </w:rPr>
        <w:t>.</w:t>
      </w:r>
    </w:p>
    <w:p w:rsidR="00E86ADC" w:rsidRDefault="00E86ADC" w:rsidP="00C7350B">
      <w:pPr>
        <w:rPr>
          <w:rtl/>
        </w:rPr>
      </w:pPr>
    </w:p>
    <w:p w:rsidR="00E86ADC" w:rsidRDefault="00E86ADC" w:rsidP="00C7350B">
      <w:pPr>
        <w:pStyle w:val="af6"/>
        <w:keepNext/>
        <w:rPr>
          <w:rtl/>
        </w:rPr>
      </w:pPr>
      <w:bookmarkStart w:id="16419" w:name="ET_interruption_6357_5"/>
      <w:r w:rsidRPr="00BB37DA">
        <w:rPr>
          <w:rStyle w:val="TagStyle"/>
          <w:rtl/>
        </w:rPr>
        <w:t xml:space="preserve">&lt;&lt; קריאה &gt;&gt; </w:t>
      </w:r>
      <w:r>
        <w:rPr>
          <w:rtl/>
        </w:rPr>
        <w:t>משה סעדה (הליכוד):</w:t>
      </w:r>
      <w:r w:rsidRPr="00BB37DA">
        <w:rPr>
          <w:rStyle w:val="TagStyle"/>
          <w:rtl/>
        </w:rPr>
        <w:t xml:space="preserve"> &lt;&lt; קריאה &gt;&gt;</w:t>
      </w:r>
      <w:r>
        <w:rPr>
          <w:rtl/>
        </w:rPr>
        <w:t xml:space="preserve"> </w:t>
      </w:r>
      <w:bookmarkEnd w:id="16419"/>
    </w:p>
    <w:p w:rsidR="00E86ADC" w:rsidRDefault="00E86ADC" w:rsidP="00C7350B">
      <w:pPr>
        <w:pStyle w:val="KeepWithNext"/>
        <w:rPr>
          <w:rtl/>
        </w:rPr>
      </w:pPr>
    </w:p>
    <w:p w:rsidR="00E86ADC" w:rsidRDefault="00E86ADC" w:rsidP="00C7350B">
      <w:pPr>
        <w:rPr>
          <w:rtl/>
        </w:rPr>
      </w:pPr>
      <w:r>
        <w:rPr>
          <w:rFonts w:hint="cs"/>
          <w:rtl/>
        </w:rPr>
        <w:t xml:space="preserve">- - - </w:t>
      </w:r>
    </w:p>
    <w:p w:rsidR="00E86ADC" w:rsidRDefault="00E86ADC" w:rsidP="00C7350B">
      <w:pPr>
        <w:rPr>
          <w:rtl/>
        </w:rPr>
      </w:pPr>
    </w:p>
    <w:p w:rsidR="00E86ADC" w:rsidRDefault="00E86ADC" w:rsidP="00C7350B">
      <w:pPr>
        <w:pStyle w:val="-"/>
        <w:keepNext/>
        <w:rPr>
          <w:rtl/>
        </w:rPr>
      </w:pPr>
      <w:bookmarkStart w:id="16420" w:name="ET_speakercontinue_5783_6"/>
      <w:r w:rsidRPr="00BB37DA">
        <w:rPr>
          <w:rStyle w:val="TagStyle"/>
          <w:rtl/>
        </w:rPr>
        <w:t xml:space="preserve"> &lt;&lt; דובר_המשך &gt;&gt; </w:t>
      </w:r>
      <w:r>
        <w:rPr>
          <w:rtl/>
        </w:rPr>
        <w:t>מירב כהן (יש עתיד):</w:t>
      </w:r>
      <w:r w:rsidRPr="00BB37DA">
        <w:rPr>
          <w:rStyle w:val="TagStyle"/>
          <w:rtl/>
        </w:rPr>
        <w:t xml:space="preserve"> &lt;&lt; דובר_המשך &gt;&gt;</w:t>
      </w:r>
      <w:r>
        <w:rPr>
          <w:rtl/>
        </w:rPr>
        <w:t xml:space="preserve"> </w:t>
      </w:r>
      <w:bookmarkEnd w:id="16420"/>
    </w:p>
    <w:p w:rsidR="00E86ADC" w:rsidRDefault="00E86ADC" w:rsidP="00C7350B">
      <w:pPr>
        <w:pStyle w:val="KeepWithNext"/>
        <w:rPr>
          <w:rtl/>
        </w:rPr>
      </w:pPr>
    </w:p>
    <w:p w:rsidR="00E86ADC" w:rsidRDefault="00E86ADC" w:rsidP="00C7350B">
      <w:pPr>
        <w:rPr>
          <w:rtl/>
        </w:rPr>
      </w:pPr>
      <w:bookmarkStart w:id="16421" w:name="_ETM_Q34_400000"/>
      <w:bookmarkEnd w:id="16421"/>
      <w:r>
        <w:rPr>
          <w:rFonts w:hint="cs"/>
          <w:rtl/>
        </w:rPr>
        <w:t xml:space="preserve">הוא מרחיק ואומר - </w:t>
      </w:r>
      <w:bookmarkStart w:id="16422" w:name="_ETM_Q34_406000"/>
      <w:bookmarkEnd w:id="16422"/>
      <w:r>
        <w:rPr>
          <w:rFonts w:hint="cs"/>
          <w:rtl/>
        </w:rPr>
        <w:t>- -</w:t>
      </w:r>
    </w:p>
    <w:p w:rsidR="00E86ADC" w:rsidRDefault="00E86ADC" w:rsidP="00C7350B">
      <w:pPr>
        <w:rPr>
          <w:rtl/>
        </w:rPr>
      </w:pPr>
      <w:bookmarkStart w:id="16423" w:name="_ETM_Q34_407000"/>
      <w:bookmarkEnd w:id="16423"/>
    </w:p>
    <w:p w:rsidR="00E86ADC" w:rsidRDefault="00E86ADC" w:rsidP="00C7350B">
      <w:pPr>
        <w:pStyle w:val="af6"/>
        <w:keepNext/>
        <w:rPr>
          <w:rtl/>
        </w:rPr>
      </w:pPr>
      <w:bookmarkStart w:id="16424" w:name="ET_interruption_6357_7"/>
      <w:r w:rsidRPr="00BB37DA">
        <w:rPr>
          <w:rStyle w:val="TagStyle"/>
          <w:rtl/>
        </w:rPr>
        <w:t xml:space="preserve"> &lt;&lt; קריאה &gt;&gt; </w:t>
      </w:r>
      <w:r>
        <w:rPr>
          <w:rtl/>
        </w:rPr>
        <w:t>משה סעדה (הליכוד):</w:t>
      </w:r>
      <w:r w:rsidRPr="00BB37DA">
        <w:rPr>
          <w:rStyle w:val="TagStyle"/>
          <w:rtl/>
        </w:rPr>
        <w:t xml:space="preserve"> &lt;&lt; קריאה &gt;&gt;</w:t>
      </w:r>
      <w:r>
        <w:rPr>
          <w:rtl/>
        </w:rPr>
        <w:t xml:space="preserve"> </w:t>
      </w:r>
      <w:bookmarkEnd w:id="16424"/>
    </w:p>
    <w:p w:rsidR="00E86ADC" w:rsidRDefault="00E86ADC" w:rsidP="00C7350B">
      <w:pPr>
        <w:pStyle w:val="KeepWithNext"/>
        <w:rPr>
          <w:rtl/>
        </w:rPr>
      </w:pPr>
    </w:p>
    <w:p w:rsidR="00E86ADC" w:rsidRDefault="00E86ADC" w:rsidP="00C7350B">
      <w:pPr>
        <w:rPr>
          <w:rtl/>
        </w:rPr>
      </w:pPr>
      <w:r>
        <w:rPr>
          <w:rFonts w:hint="cs"/>
          <w:rtl/>
        </w:rPr>
        <w:t>מירב, חברי כנסת - - -</w:t>
      </w:r>
    </w:p>
    <w:p w:rsidR="00E86ADC" w:rsidRDefault="00E86ADC" w:rsidP="00C7350B">
      <w:pPr>
        <w:rPr>
          <w:rtl/>
        </w:rPr>
      </w:pPr>
    </w:p>
    <w:p w:rsidR="00E86ADC" w:rsidRDefault="00E86ADC" w:rsidP="00C7350B">
      <w:pPr>
        <w:pStyle w:val="-"/>
        <w:keepNext/>
        <w:rPr>
          <w:rtl/>
        </w:rPr>
      </w:pPr>
      <w:bookmarkStart w:id="16425" w:name="ET_speakercontinue_5783_8"/>
      <w:r w:rsidRPr="00BB37DA">
        <w:rPr>
          <w:rStyle w:val="TagStyle"/>
          <w:rtl/>
        </w:rPr>
        <w:t xml:space="preserve"> &lt;&lt; דובר_המשך &gt;&gt; </w:t>
      </w:r>
      <w:r>
        <w:rPr>
          <w:rtl/>
        </w:rPr>
        <w:t>מירב כהן (יש עתיד):</w:t>
      </w:r>
      <w:r w:rsidRPr="00BB37DA">
        <w:rPr>
          <w:rStyle w:val="TagStyle"/>
          <w:rtl/>
        </w:rPr>
        <w:t xml:space="preserve"> &lt;&lt; דובר_המשך &gt;&gt;</w:t>
      </w:r>
      <w:r>
        <w:rPr>
          <w:rtl/>
        </w:rPr>
        <w:t xml:space="preserve"> </w:t>
      </w:r>
      <w:bookmarkEnd w:id="16425"/>
    </w:p>
    <w:p w:rsidR="00E86ADC" w:rsidRDefault="00E86ADC" w:rsidP="00C7350B">
      <w:pPr>
        <w:pStyle w:val="KeepWithNext"/>
        <w:rPr>
          <w:rtl/>
        </w:rPr>
      </w:pPr>
    </w:p>
    <w:p w:rsidR="00E86ADC" w:rsidRDefault="00E86ADC" w:rsidP="00C7350B">
      <w:pPr>
        <w:rPr>
          <w:rtl/>
        </w:rPr>
      </w:pPr>
      <w:r>
        <w:rPr>
          <w:rFonts w:hint="cs"/>
          <w:rtl/>
        </w:rPr>
        <w:t xml:space="preserve">"אם הרשות" </w:t>
      </w:r>
      <w:r>
        <w:rPr>
          <w:rFonts w:hint="eastAsia"/>
          <w:rtl/>
        </w:rPr>
        <w:t>–</w:t>
      </w:r>
      <w:r>
        <w:rPr>
          <w:rFonts w:hint="cs"/>
          <w:rtl/>
        </w:rPr>
        <w:t xml:space="preserve"> אני חוזרת על המשפט החשוב של מנחם </w:t>
      </w:r>
      <w:bookmarkStart w:id="16426" w:name="_ETM_Q34_409000"/>
      <w:bookmarkEnd w:id="16426"/>
      <w:r>
        <w:rPr>
          <w:rFonts w:hint="cs"/>
          <w:rtl/>
        </w:rPr>
        <w:t>בגין.</w:t>
      </w:r>
    </w:p>
    <w:p w:rsidR="00E86ADC" w:rsidRDefault="00E86ADC" w:rsidP="00C7350B">
      <w:pPr>
        <w:rPr>
          <w:rtl/>
        </w:rPr>
      </w:pPr>
    </w:p>
    <w:p w:rsidR="00E86ADC" w:rsidRDefault="00E86ADC" w:rsidP="00C7350B">
      <w:pPr>
        <w:pStyle w:val="af6"/>
        <w:keepNext/>
        <w:rPr>
          <w:rtl/>
        </w:rPr>
      </w:pPr>
      <w:bookmarkStart w:id="16427" w:name="ET_interruption_6357_9"/>
      <w:r w:rsidRPr="00BB37DA">
        <w:rPr>
          <w:rStyle w:val="TagStyle"/>
          <w:rtl/>
        </w:rPr>
        <w:t xml:space="preserve"> &lt;&lt; קריאה &gt;&gt; </w:t>
      </w:r>
      <w:r>
        <w:rPr>
          <w:rtl/>
        </w:rPr>
        <w:t>משה סעדה (הליכוד):</w:t>
      </w:r>
      <w:r w:rsidRPr="00BB37DA">
        <w:rPr>
          <w:rStyle w:val="TagStyle"/>
          <w:rtl/>
        </w:rPr>
        <w:t xml:space="preserve"> &lt;&lt; קריאה &gt;&gt;</w:t>
      </w:r>
      <w:r>
        <w:rPr>
          <w:rtl/>
        </w:rPr>
        <w:t xml:space="preserve"> </w:t>
      </w:r>
      <w:bookmarkEnd w:id="16427"/>
    </w:p>
    <w:p w:rsidR="00E86ADC" w:rsidRDefault="00E86ADC" w:rsidP="00C7350B">
      <w:pPr>
        <w:pStyle w:val="KeepWithNext"/>
        <w:rPr>
          <w:rtl/>
        </w:rPr>
      </w:pPr>
    </w:p>
    <w:p w:rsidR="00E86ADC" w:rsidRDefault="00E86ADC" w:rsidP="00C7350B">
      <w:pPr>
        <w:rPr>
          <w:rtl/>
        </w:rPr>
      </w:pPr>
      <w:r>
        <w:rPr>
          <w:rFonts w:hint="cs"/>
          <w:rtl/>
        </w:rPr>
        <w:t>- - -</w:t>
      </w:r>
    </w:p>
    <w:p w:rsidR="00E86ADC" w:rsidRDefault="00E86ADC" w:rsidP="00C7350B">
      <w:pPr>
        <w:rPr>
          <w:rtl/>
        </w:rPr>
      </w:pPr>
    </w:p>
    <w:p w:rsidR="00E86ADC" w:rsidRDefault="00E86ADC" w:rsidP="00C7350B">
      <w:pPr>
        <w:pStyle w:val="-"/>
        <w:keepNext/>
        <w:rPr>
          <w:rtl/>
        </w:rPr>
      </w:pPr>
      <w:bookmarkStart w:id="16428" w:name="ET_speakercontinue_5783_10"/>
      <w:r w:rsidRPr="00BB37DA">
        <w:rPr>
          <w:rStyle w:val="TagStyle"/>
          <w:rtl/>
        </w:rPr>
        <w:t xml:space="preserve"> &lt;&lt; דובר_המשך &gt;&gt; </w:t>
      </w:r>
      <w:r>
        <w:rPr>
          <w:rtl/>
        </w:rPr>
        <w:t>מירב כהן (יש עתיד):</w:t>
      </w:r>
      <w:r w:rsidRPr="00BB37DA">
        <w:rPr>
          <w:rStyle w:val="TagStyle"/>
          <w:rtl/>
        </w:rPr>
        <w:t xml:space="preserve"> &lt;&lt; דובר_המשך &gt;&gt;</w:t>
      </w:r>
      <w:r>
        <w:rPr>
          <w:rtl/>
        </w:rPr>
        <w:t xml:space="preserve"> </w:t>
      </w:r>
      <w:bookmarkEnd w:id="16428"/>
    </w:p>
    <w:p w:rsidR="00E86ADC" w:rsidRDefault="00E86ADC" w:rsidP="00C7350B">
      <w:pPr>
        <w:pStyle w:val="KeepWithNext"/>
        <w:rPr>
          <w:rtl/>
        </w:rPr>
      </w:pPr>
    </w:p>
    <w:p w:rsidR="00E86ADC" w:rsidRDefault="00E86ADC" w:rsidP="00C7350B">
      <w:pPr>
        <w:rPr>
          <w:rtl/>
        </w:rPr>
      </w:pPr>
      <w:r>
        <w:rPr>
          <w:rFonts w:hint="cs"/>
          <w:rtl/>
        </w:rPr>
        <w:t xml:space="preserve">אל תיתנו לי כבוד, תנו למנחם בגין כבוד. </w:t>
      </w:r>
    </w:p>
    <w:p w:rsidR="00E86ADC" w:rsidRDefault="00E86ADC" w:rsidP="00C7350B">
      <w:pPr>
        <w:rPr>
          <w:rtl/>
        </w:rPr>
      </w:pPr>
    </w:p>
    <w:p w:rsidR="00E86ADC" w:rsidRDefault="00E86ADC" w:rsidP="00C7350B">
      <w:pPr>
        <w:pStyle w:val="af7"/>
        <w:keepNext/>
        <w:rPr>
          <w:rtl/>
        </w:rPr>
      </w:pPr>
      <w:r w:rsidRPr="00BB37DA">
        <w:rPr>
          <w:rStyle w:val="TagStyle"/>
          <w:rtl/>
        </w:rPr>
        <w:t xml:space="preserve"> &lt;&lt; יור &gt;&gt; </w:t>
      </w:r>
      <w:r>
        <w:rPr>
          <w:rtl/>
        </w:rPr>
        <w:t>היו"ר ישראל אייכלר:</w:t>
      </w:r>
      <w:r w:rsidRPr="00BB37DA">
        <w:rPr>
          <w:rStyle w:val="TagStyle"/>
          <w:rtl/>
        </w:rPr>
        <w:t xml:space="preserve"> &lt;&lt; יור &gt;&gt;</w:t>
      </w:r>
      <w:r>
        <w:rPr>
          <w:rtl/>
        </w:rPr>
        <w:t xml:space="preserve"> </w:t>
      </w:r>
    </w:p>
    <w:p w:rsidR="00E86ADC" w:rsidRDefault="00E86ADC" w:rsidP="00C7350B">
      <w:pPr>
        <w:pStyle w:val="KeepWithNext"/>
        <w:rPr>
          <w:rtl/>
        </w:rPr>
      </w:pPr>
    </w:p>
    <w:p w:rsidR="00E86ADC" w:rsidRDefault="00E86ADC" w:rsidP="00C7350B">
      <w:pPr>
        <w:rPr>
          <w:rtl/>
        </w:rPr>
      </w:pPr>
      <w:r>
        <w:rPr>
          <w:rFonts w:hint="cs"/>
          <w:rtl/>
        </w:rPr>
        <w:t xml:space="preserve">חבר הכנסת סעדה, אתה יכול לעלות ולהשיב. </w:t>
      </w:r>
      <w:bookmarkStart w:id="16429" w:name="_ETM_Q34_405000"/>
      <w:bookmarkEnd w:id="16429"/>
    </w:p>
    <w:p w:rsidR="00E86ADC" w:rsidRDefault="00E86ADC" w:rsidP="00C7350B">
      <w:pPr>
        <w:rPr>
          <w:rtl/>
        </w:rPr>
      </w:pPr>
    </w:p>
    <w:p w:rsidR="00E86ADC" w:rsidRDefault="00E86ADC" w:rsidP="00C7350B">
      <w:pPr>
        <w:pStyle w:val="-"/>
        <w:keepNext/>
        <w:rPr>
          <w:rtl/>
        </w:rPr>
      </w:pPr>
      <w:bookmarkStart w:id="16430" w:name="ET_speakercontinue_5783_12"/>
      <w:r w:rsidRPr="00A7436A">
        <w:rPr>
          <w:rStyle w:val="TagStyle"/>
          <w:rtl/>
        </w:rPr>
        <w:t xml:space="preserve"> &lt;&lt; דובר_המשך &gt;&gt; </w:t>
      </w:r>
      <w:r>
        <w:rPr>
          <w:rtl/>
        </w:rPr>
        <w:t>מירב כהן (יש עתיד):</w:t>
      </w:r>
      <w:r w:rsidRPr="00A7436A">
        <w:rPr>
          <w:rStyle w:val="TagStyle"/>
          <w:rtl/>
        </w:rPr>
        <w:t xml:space="preserve"> &lt;&lt; דובר_המשך &gt;&gt;</w:t>
      </w:r>
      <w:r>
        <w:rPr>
          <w:rtl/>
        </w:rPr>
        <w:t xml:space="preserve"> </w:t>
      </w:r>
      <w:bookmarkEnd w:id="16430"/>
    </w:p>
    <w:p w:rsidR="00E86ADC" w:rsidRDefault="00E86ADC" w:rsidP="00C7350B">
      <w:pPr>
        <w:pStyle w:val="KeepWithNext"/>
        <w:rPr>
          <w:rtl/>
        </w:rPr>
      </w:pPr>
    </w:p>
    <w:p w:rsidR="00E86ADC" w:rsidRDefault="00E86ADC" w:rsidP="00C7350B">
      <w:pPr>
        <w:rPr>
          <w:rtl/>
        </w:rPr>
      </w:pPr>
      <w:r>
        <w:rPr>
          <w:rFonts w:hint="cs"/>
          <w:rtl/>
        </w:rPr>
        <w:t>"אם הרשות המבצעת נותנת לעצמה זכויות שיפוט</w:t>
      </w:r>
      <w:bookmarkStart w:id="16431" w:name="_ETM_Q34_420000"/>
      <w:bookmarkEnd w:id="16431"/>
      <w:r>
        <w:rPr>
          <w:rFonts w:hint="cs"/>
          <w:rtl/>
        </w:rPr>
        <w:t xml:space="preserve">, כלומר, אם הנאשם והמאשים הופך להיות באותו מעמד גם שופט, אז חסל סדר החירות במדינה". מנחם </w:t>
      </w:r>
      <w:bookmarkStart w:id="16432" w:name="_ETM_Q34_430000"/>
      <w:bookmarkEnd w:id="16432"/>
      <w:r>
        <w:rPr>
          <w:rFonts w:hint="cs"/>
          <w:rtl/>
        </w:rPr>
        <w:t xml:space="preserve">בגין, 1951. תודה. </w:t>
      </w:r>
    </w:p>
    <w:p w:rsidR="00E86ADC" w:rsidRDefault="00E86ADC" w:rsidP="00C7350B">
      <w:pPr>
        <w:rPr>
          <w:rtl/>
        </w:rPr>
      </w:pPr>
    </w:p>
    <w:p w:rsidR="00E86ADC" w:rsidRDefault="00E86ADC" w:rsidP="00C7350B">
      <w:pPr>
        <w:pStyle w:val="af6"/>
        <w:keepNext/>
        <w:rPr>
          <w:rtl/>
        </w:rPr>
      </w:pPr>
      <w:bookmarkStart w:id="16433" w:name="ET_interruption_6357_13"/>
      <w:r w:rsidRPr="002A4A79">
        <w:rPr>
          <w:rStyle w:val="TagStyle"/>
          <w:rtl/>
        </w:rPr>
        <w:lastRenderedPageBreak/>
        <w:t xml:space="preserve">&lt;&lt; קריאה &gt;&gt; </w:t>
      </w:r>
      <w:r>
        <w:rPr>
          <w:rtl/>
        </w:rPr>
        <w:t>משה סעדה (הליכוד):</w:t>
      </w:r>
      <w:r w:rsidRPr="002A4A79">
        <w:rPr>
          <w:rStyle w:val="TagStyle"/>
          <w:rtl/>
        </w:rPr>
        <w:t xml:space="preserve"> &lt;&lt; קריאה &gt;&gt;</w:t>
      </w:r>
      <w:r>
        <w:rPr>
          <w:rtl/>
        </w:rPr>
        <w:t xml:space="preserve"> </w:t>
      </w:r>
      <w:bookmarkEnd w:id="16433"/>
    </w:p>
    <w:p w:rsidR="00E86ADC" w:rsidRDefault="00E86ADC" w:rsidP="00C7350B">
      <w:pPr>
        <w:pStyle w:val="KeepWithNext"/>
        <w:rPr>
          <w:rtl/>
        </w:rPr>
      </w:pPr>
    </w:p>
    <w:p w:rsidR="00E86ADC" w:rsidRDefault="00E86ADC" w:rsidP="00C7350B">
      <w:pPr>
        <w:rPr>
          <w:rtl/>
        </w:rPr>
      </w:pPr>
      <w:r>
        <w:rPr>
          <w:rFonts w:hint="cs"/>
          <w:rtl/>
        </w:rPr>
        <w:t xml:space="preserve">מירב, מי - - - את השופטים, הכנסת בחרה את השופטים. </w:t>
      </w:r>
    </w:p>
    <w:p w:rsidR="00E86ADC" w:rsidRDefault="00E86ADC" w:rsidP="00C7350B">
      <w:pPr>
        <w:rPr>
          <w:rtl/>
        </w:rPr>
      </w:pPr>
    </w:p>
    <w:p w:rsidR="00E86ADC" w:rsidRDefault="00E86ADC" w:rsidP="00C7350B">
      <w:pPr>
        <w:pStyle w:val="af7"/>
        <w:keepNext/>
        <w:rPr>
          <w:rtl/>
        </w:rPr>
      </w:pPr>
      <w:r w:rsidRPr="00AF4B2A">
        <w:rPr>
          <w:rStyle w:val="TagStyle"/>
          <w:rtl/>
        </w:rPr>
        <w:t xml:space="preserve"> &lt;&lt; יור &gt;&gt; </w:t>
      </w:r>
      <w:r>
        <w:rPr>
          <w:rtl/>
        </w:rPr>
        <w:t>היו"ר ישראל אייכלר:</w:t>
      </w:r>
      <w:r w:rsidRPr="00AF4B2A">
        <w:rPr>
          <w:rStyle w:val="TagStyle"/>
          <w:rtl/>
        </w:rPr>
        <w:t xml:space="preserve"> &lt;&lt; יור &gt;&gt;</w:t>
      </w:r>
      <w:r>
        <w:rPr>
          <w:rtl/>
        </w:rPr>
        <w:t xml:space="preserve"> </w:t>
      </w:r>
    </w:p>
    <w:p w:rsidR="00E86ADC" w:rsidRDefault="00E86ADC" w:rsidP="00C7350B">
      <w:pPr>
        <w:pStyle w:val="KeepWithNext"/>
        <w:rPr>
          <w:rtl/>
        </w:rPr>
      </w:pPr>
    </w:p>
    <w:p w:rsidR="00E86ADC" w:rsidRDefault="00E86ADC" w:rsidP="00C7350B">
      <w:pPr>
        <w:rPr>
          <w:rtl/>
        </w:rPr>
      </w:pPr>
      <w:r>
        <w:rPr>
          <w:rFonts w:hint="cs"/>
          <w:rtl/>
        </w:rPr>
        <w:t xml:space="preserve">חברת </w:t>
      </w:r>
      <w:bookmarkStart w:id="16434" w:name="_ETM_Q34_432000"/>
      <w:bookmarkEnd w:id="16434"/>
      <w:r>
        <w:rPr>
          <w:rFonts w:hint="cs"/>
          <w:rtl/>
        </w:rPr>
        <w:t>הכנסת נעמה לזימי.</w:t>
      </w:r>
    </w:p>
    <w:p w:rsidR="00E86ADC" w:rsidRDefault="00E86ADC" w:rsidP="00C7350B">
      <w:pPr>
        <w:rPr>
          <w:rtl/>
        </w:rPr>
      </w:pPr>
    </w:p>
    <w:p w:rsidR="00E86ADC" w:rsidRDefault="00E86ADC" w:rsidP="00C7350B">
      <w:pPr>
        <w:pStyle w:val="af6"/>
        <w:keepNext/>
        <w:rPr>
          <w:rtl/>
        </w:rPr>
      </w:pPr>
      <w:bookmarkStart w:id="16435" w:name="ET_interruption_6357_15"/>
      <w:r w:rsidRPr="00AF4B2A">
        <w:rPr>
          <w:rStyle w:val="TagStyle"/>
          <w:rtl/>
        </w:rPr>
        <w:t xml:space="preserve">&lt;&lt; קריאה &gt;&gt; </w:t>
      </w:r>
      <w:r>
        <w:rPr>
          <w:rtl/>
        </w:rPr>
        <w:t>משה סעדה (הליכוד):</w:t>
      </w:r>
      <w:r w:rsidRPr="00AF4B2A">
        <w:rPr>
          <w:rStyle w:val="TagStyle"/>
          <w:rtl/>
        </w:rPr>
        <w:t xml:space="preserve"> &lt;&lt; קריאה &gt;&gt;</w:t>
      </w:r>
      <w:r>
        <w:rPr>
          <w:rtl/>
        </w:rPr>
        <w:t xml:space="preserve"> </w:t>
      </w:r>
      <w:bookmarkEnd w:id="16435"/>
    </w:p>
    <w:p w:rsidR="00E86ADC" w:rsidRDefault="00E86ADC" w:rsidP="00C7350B">
      <w:pPr>
        <w:pStyle w:val="KeepWithNext"/>
        <w:rPr>
          <w:rtl/>
        </w:rPr>
      </w:pPr>
    </w:p>
    <w:p w:rsidR="00E86ADC" w:rsidRDefault="00E86ADC" w:rsidP="00C7350B">
      <w:pPr>
        <w:rPr>
          <w:rtl/>
        </w:rPr>
      </w:pPr>
      <w:r>
        <w:rPr>
          <w:rFonts w:hint="cs"/>
          <w:rtl/>
        </w:rPr>
        <w:t xml:space="preserve">תקראי את זה רחב. </w:t>
      </w:r>
    </w:p>
    <w:p w:rsidR="00E86ADC" w:rsidRDefault="00E86ADC" w:rsidP="00C7350B">
      <w:pPr>
        <w:rPr>
          <w:rStyle w:val="TagStyle"/>
          <w:b/>
          <w:bCs/>
          <w:u w:val="single"/>
          <w:rtl/>
          <w:lang w:eastAsia="he-IL"/>
        </w:rPr>
      </w:pPr>
    </w:p>
    <w:p w:rsidR="00E86ADC" w:rsidRDefault="00E86ADC" w:rsidP="00C7350B">
      <w:pPr>
        <w:pStyle w:val="af7"/>
        <w:keepNext/>
        <w:rPr>
          <w:rtl/>
        </w:rPr>
      </w:pPr>
      <w:r w:rsidRPr="00AF4B2A">
        <w:rPr>
          <w:rStyle w:val="TagStyle"/>
          <w:rtl/>
        </w:rPr>
        <w:t xml:space="preserve"> &lt;&lt; יור &gt;&gt; </w:t>
      </w:r>
      <w:r>
        <w:rPr>
          <w:rtl/>
        </w:rPr>
        <w:t>היו"ר ישראל אייכלר:</w:t>
      </w:r>
      <w:r w:rsidRPr="00AF4B2A">
        <w:rPr>
          <w:rStyle w:val="TagStyle"/>
          <w:rtl/>
        </w:rPr>
        <w:t xml:space="preserve"> &lt;&lt; יור &gt;&gt;</w:t>
      </w:r>
      <w:r>
        <w:rPr>
          <w:rtl/>
        </w:rPr>
        <w:t xml:space="preserve"> </w:t>
      </w:r>
    </w:p>
    <w:p w:rsidR="00E86ADC" w:rsidRDefault="00E86ADC" w:rsidP="00C7350B">
      <w:pPr>
        <w:pStyle w:val="KeepWithNext"/>
        <w:rPr>
          <w:rtl/>
        </w:rPr>
      </w:pPr>
    </w:p>
    <w:p w:rsidR="00E86ADC" w:rsidRDefault="00E86ADC" w:rsidP="00C7350B">
      <w:pPr>
        <w:rPr>
          <w:rtl/>
        </w:rPr>
      </w:pPr>
      <w:bookmarkStart w:id="16436" w:name="_ETM_Q34_434000"/>
      <w:bookmarkEnd w:id="16436"/>
      <w:r>
        <w:rPr>
          <w:rFonts w:hint="cs"/>
          <w:rtl/>
        </w:rPr>
        <w:t>נעמה לזימי</w:t>
      </w:r>
      <w:bookmarkStart w:id="16437" w:name="_ETM_Q34_437000"/>
      <w:bookmarkEnd w:id="16437"/>
      <w:r>
        <w:rPr>
          <w:rFonts w:hint="cs"/>
          <w:rtl/>
        </w:rPr>
        <w:t xml:space="preserve"> נמצאת? אנחנו עוברים לחבר הכנסת משה גפני – לא נמצא; חבר הכנסת אבי מעוז – לא נמצא. חבר הכנסת עופר כסיף נמצא?</w:t>
      </w:r>
    </w:p>
    <w:p w:rsidR="00E86ADC" w:rsidRDefault="00E86ADC" w:rsidP="00C7350B">
      <w:pPr>
        <w:rPr>
          <w:rtl/>
        </w:rPr>
      </w:pPr>
    </w:p>
    <w:p w:rsidR="00E86ADC" w:rsidRDefault="00E86ADC" w:rsidP="00C7350B">
      <w:pPr>
        <w:pStyle w:val="af6"/>
        <w:keepNext/>
        <w:rPr>
          <w:rtl/>
        </w:rPr>
      </w:pPr>
      <w:bookmarkStart w:id="16438" w:name="ET_interruption_5785_19"/>
      <w:r w:rsidRPr="00AF4B2A">
        <w:rPr>
          <w:rStyle w:val="TagStyle"/>
          <w:rtl/>
        </w:rPr>
        <w:t xml:space="preserve">&lt;&lt; קריאה &gt;&gt; </w:t>
      </w:r>
      <w:r>
        <w:rPr>
          <w:rtl/>
        </w:rPr>
        <w:t>עופר כסיף (חד"ש-תע"ל):</w:t>
      </w:r>
      <w:r w:rsidRPr="00AF4B2A">
        <w:rPr>
          <w:rStyle w:val="TagStyle"/>
          <w:rtl/>
        </w:rPr>
        <w:t xml:space="preserve"> &lt;&lt; קריאה &gt;&gt;</w:t>
      </w:r>
      <w:r>
        <w:rPr>
          <w:rtl/>
        </w:rPr>
        <w:t xml:space="preserve"> </w:t>
      </w:r>
      <w:bookmarkEnd w:id="16438"/>
    </w:p>
    <w:p w:rsidR="00E86ADC" w:rsidRDefault="00E86ADC" w:rsidP="00C7350B">
      <w:pPr>
        <w:pStyle w:val="KeepWithNext"/>
        <w:rPr>
          <w:rtl/>
          <w:lang w:eastAsia="he-IL"/>
        </w:rPr>
      </w:pPr>
    </w:p>
    <w:p w:rsidR="00E86ADC" w:rsidRDefault="00E86ADC" w:rsidP="00C7350B">
      <w:pPr>
        <w:rPr>
          <w:rtl/>
          <w:lang w:eastAsia="he-IL"/>
        </w:rPr>
      </w:pPr>
      <w:r>
        <w:rPr>
          <w:rFonts w:hint="cs"/>
          <w:rtl/>
          <w:lang w:eastAsia="he-IL"/>
        </w:rPr>
        <w:t xml:space="preserve">כן. </w:t>
      </w:r>
    </w:p>
    <w:p w:rsidR="00E86ADC" w:rsidRPr="00AF4B2A" w:rsidRDefault="00E86ADC" w:rsidP="00C7350B">
      <w:pPr>
        <w:rPr>
          <w:rtl/>
          <w:lang w:eastAsia="he-IL"/>
        </w:rPr>
      </w:pPr>
      <w:bookmarkStart w:id="16439" w:name="_ETM_Q34_451000"/>
      <w:bookmarkEnd w:id="16439"/>
    </w:p>
    <w:p w:rsidR="00E86ADC" w:rsidRDefault="00E86ADC" w:rsidP="00C7350B">
      <w:pPr>
        <w:pStyle w:val="af7"/>
        <w:keepNext/>
        <w:rPr>
          <w:rtl/>
        </w:rPr>
      </w:pPr>
      <w:bookmarkStart w:id="16440" w:name="ET_yor_6129_20"/>
      <w:r w:rsidRPr="00194714">
        <w:rPr>
          <w:rStyle w:val="TagStyle"/>
          <w:rtl/>
        </w:rPr>
        <w:t xml:space="preserve">&lt;&lt; יור &gt;&gt; </w:t>
      </w:r>
      <w:r>
        <w:rPr>
          <w:rtl/>
        </w:rPr>
        <w:t>היו"ר ישראל אייכלר:</w:t>
      </w:r>
      <w:r w:rsidRPr="00194714">
        <w:rPr>
          <w:rStyle w:val="TagStyle"/>
          <w:rtl/>
        </w:rPr>
        <w:t xml:space="preserve"> &lt;&lt; יור &gt;&gt;</w:t>
      </w:r>
      <w:r>
        <w:rPr>
          <w:rtl/>
        </w:rPr>
        <w:t xml:space="preserve"> </w:t>
      </w:r>
      <w:bookmarkEnd w:id="16440"/>
    </w:p>
    <w:p w:rsidR="00E86ADC" w:rsidRDefault="00E86ADC" w:rsidP="00C7350B">
      <w:pPr>
        <w:pStyle w:val="KeepWithNext"/>
        <w:rPr>
          <w:rtl/>
        </w:rPr>
      </w:pPr>
    </w:p>
    <w:p w:rsidR="00E86ADC" w:rsidRDefault="00E86ADC" w:rsidP="00C7350B">
      <w:pPr>
        <w:rPr>
          <w:rtl/>
        </w:rPr>
      </w:pPr>
      <w:bookmarkStart w:id="16441" w:name="_ETM_Q34_457000"/>
      <w:bookmarkEnd w:id="16441"/>
      <w:r>
        <w:rPr>
          <w:rtl/>
        </w:rPr>
        <w:t xml:space="preserve">יעלה </w:t>
      </w:r>
      <w:bookmarkStart w:id="16442" w:name="_ETM_Q34_458370"/>
      <w:bookmarkEnd w:id="16442"/>
      <w:r>
        <w:rPr>
          <w:rtl/>
        </w:rPr>
        <w:t>ויבוא</w:t>
      </w:r>
      <w:r>
        <w:rPr>
          <w:rFonts w:hint="cs"/>
          <w:rtl/>
        </w:rPr>
        <w:t>.</w:t>
      </w:r>
    </w:p>
    <w:p w:rsidR="00E86ADC" w:rsidRDefault="00E86ADC" w:rsidP="00C7350B">
      <w:pPr>
        <w:rPr>
          <w:rtl/>
        </w:rPr>
      </w:pPr>
    </w:p>
    <w:p w:rsidR="00E86ADC" w:rsidRDefault="00E86ADC" w:rsidP="00C7350B">
      <w:pPr>
        <w:pStyle w:val="a4"/>
        <w:keepNext/>
        <w:rPr>
          <w:rtl/>
        </w:rPr>
      </w:pPr>
      <w:bookmarkStart w:id="16443" w:name="ET_speaker_5785_22"/>
      <w:r w:rsidRPr="00194714">
        <w:rPr>
          <w:rStyle w:val="TagStyle"/>
          <w:rtl/>
        </w:rPr>
        <w:t xml:space="preserve">&lt;&lt; דובר &gt;&gt; </w:t>
      </w:r>
      <w:bookmarkStart w:id="16444" w:name="_Toc124244733"/>
      <w:r>
        <w:rPr>
          <w:rtl/>
        </w:rPr>
        <w:t>עופר כסיף (חד"ש-תע"ל):</w:t>
      </w:r>
      <w:bookmarkEnd w:id="16444"/>
      <w:r w:rsidRPr="00194714">
        <w:rPr>
          <w:rStyle w:val="TagStyle"/>
          <w:rtl/>
        </w:rPr>
        <w:t xml:space="preserve"> &lt;&lt; דובר &gt;&gt;</w:t>
      </w:r>
      <w:r>
        <w:rPr>
          <w:rtl/>
        </w:rPr>
        <w:t xml:space="preserve"> </w:t>
      </w:r>
      <w:bookmarkEnd w:id="16443"/>
    </w:p>
    <w:p w:rsidR="00E86ADC" w:rsidRPr="00194714" w:rsidRDefault="00E86ADC" w:rsidP="00C7350B">
      <w:pPr>
        <w:rPr>
          <w:rtl/>
        </w:rPr>
      </w:pPr>
      <w:bookmarkStart w:id="16445" w:name="_ETM_Q34_464000"/>
      <w:bookmarkEnd w:id="16445"/>
    </w:p>
    <w:p w:rsidR="00E86ADC" w:rsidRDefault="00E86ADC" w:rsidP="00C7350B">
      <w:pPr>
        <w:rPr>
          <w:rtl/>
        </w:rPr>
      </w:pPr>
      <w:bookmarkStart w:id="16446" w:name="_ETM_Q34_462000"/>
      <w:bookmarkEnd w:id="16446"/>
      <w:r>
        <w:rPr>
          <w:rtl/>
        </w:rPr>
        <w:t xml:space="preserve"> </w:t>
      </w:r>
      <w:bookmarkStart w:id="16447" w:name="_ETM_Q34_486670"/>
      <w:bookmarkStart w:id="16448" w:name="_ETM_Q34_492180"/>
      <w:bookmarkEnd w:id="16447"/>
      <w:bookmarkEnd w:id="16448"/>
      <w:r>
        <w:rPr>
          <w:rtl/>
        </w:rPr>
        <w:t xml:space="preserve">כבוד </w:t>
      </w:r>
      <w:bookmarkStart w:id="16449" w:name="_ETM_Q34_492480"/>
      <w:bookmarkEnd w:id="16449"/>
      <w:r>
        <w:rPr>
          <w:rtl/>
        </w:rPr>
        <w:t>היושב-ראש</w:t>
      </w:r>
      <w:r>
        <w:rPr>
          <w:rFonts w:hint="cs"/>
          <w:rtl/>
        </w:rPr>
        <w:t>,</w:t>
      </w:r>
      <w:r>
        <w:rPr>
          <w:rtl/>
        </w:rPr>
        <w:t xml:space="preserve"> </w:t>
      </w:r>
      <w:bookmarkStart w:id="16450" w:name="_ETM_Q34_493139"/>
      <w:bookmarkEnd w:id="16450"/>
      <w:r>
        <w:rPr>
          <w:rtl/>
        </w:rPr>
        <w:t xml:space="preserve">חברי </w:t>
      </w:r>
      <w:bookmarkStart w:id="16451" w:name="_ETM_Q34_493469"/>
      <w:bookmarkEnd w:id="16451"/>
      <w:r>
        <w:rPr>
          <w:rtl/>
        </w:rPr>
        <w:t>הכנסת</w:t>
      </w:r>
      <w:r>
        <w:rPr>
          <w:rFonts w:hint="cs"/>
          <w:rtl/>
        </w:rPr>
        <w:t>,</w:t>
      </w:r>
      <w:r>
        <w:rPr>
          <w:rtl/>
        </w:rPr>
        <w:t xml:space="preserve"> </w:t>
      </w:r>
      <w:bookmarkStart w:id="16452" w:name="_ETM_Q34_495779"/>
      <w:bookmarkEnd w:id="16452"/>
      <w:r>
        <w:rPr>
          <w:rtl/>
        </w:rPr>
        <w:t xml:space="preserve">בוועדה </w:t>
      </w:r>
      <w:bookmarkStart w:id="16453" w:name="_ETM_Q34_497040"/>
      <w:bookmarkEnd w:id="16453"/>
      <w:r>
        <w:rPr>
          <w:rtl/>
        </w:rPr>
        <w:t xml:space="preserve">המיוחדת </w:t>
      </w:r>
      <w:bookmarkStart w:id="16454" w:name="_ETM_Q34_497940"/>
      <w:bookmarkEnd w:id="16454"/>
      <w:r>
        <w:rPr>
          <w:rtl/>
        </w:rPr>
        <w:t xml:space="preserve">שהייתה </w:t>
      </w:r>
      <w:bookmarkStart w:id="16455" w:name="_ETM_Q34_498779"/>
      <w:bookmarkEnd w:id="16455"/>
      <w:r>
        <w:rPr>
          <w:rtl/>
        </w:rPr>
        <w:t xml:space="preserve">כדי </w:t>
      </w:r>
      <w:bookmarkStart w:id="16456" w:name="_ETM_Q34_499050"/>
      <w:bookmarkEnd w:id="16456"/>
      <w:r>
        <w:rPr>
          <w:rtl/>
        </w:rPr>
        <w:t xml:space="preserve">לדון </w:t>
      </w:r>
      <w:bookmarkStart w:id="16457" w:name="_ETM_Q34_499350"/>
      <w:bookmarkEnd w:id="16457"/>
      <w:r>
        <w:rPr>
          <w:rtl/>
        </w:rPr>
        <w:t xml:space="preserve">בפקודת </w:t>
      </w:r>
      <w:bookmarkStart w:id="16458" w:name="_ETM_Q34_499860"/>
      <w:bookmarkEnd w:id="16458"/>
      <w:r>
        <w:rPr>
          <w:rtl/>
        </w:rPr>
        <w:t>המשטרה</w:t>
      </w:r>
      <w:r>
        <w:rPr>
          <w:rFonts w:hint="cs"/>
          <w:rtl/>
        </w:rPr>
        <w:t>,</w:t>
      </w:r>
      <w:r>
        <w:rPr>
          <w:rtl/>
        </w:rPr>
        <w:t xml:space="preserve"> </w:t>
      </w:r>
      <w:bookmarkStart w:id="16459" w:name="_ETM_Q34_501920"/>
      <w:bookmarkEnd w:id="16459"/>
      <w:r>
        <w:rPr>
          <w:rtl/>
        </w:rPr>
        <w:t xml:space="preserve">אני </w:t>
      </w:r>
      <w:bookmarkStart w:id="16460" w:name="_ETM_Q34_502250"/>
      <w:bookmarkEnd w:id="16460"/>
      <w:r>
        <w:rPr>
          <w:rtl/>
        </w:rPr>
        <w:t xml:space="preserve">ועוד </w:t>
      </w:r>
      <w:bookmarkStart w:id="16461" w:name="_ETM_Q34_502580"/>
      <w:bookmarkEnd w:id="16461"/>
      <w:r>
        <w:rPr>
          <w:rtl/>
        </w:rPr>
        <w:t xml:space="preserve">כמה </w:t>
      </w:r>
      <w:bookmarkStart w:id="16462" w:name="_ETM_Q34_502820"/>
      <w:bookmarkEnd w:id="16462"/>
      <w:r>
        <w:rPr>
          <w:rtl/>
        </w:rPr>
        <w:t xml:space="preserve">חברים </w:t>
      </w:r>
      <w:bookmarkStart w:id="16463" w:name="_ETM_Q34_503330"/>
      <w:bookmarkEnd w:id="16463"/>
      <w:r>
        <w:rPr>
          <w:rtl/>
        </w:rPr>
        <w:t xml:space="preserve">הזהרנו </w:t>
      </w:r>
      <w:bookmarkStart w:id="16464" w:name="_ETM_Q34_503990"/>
      <w:bookmarkEnd w:id="16464"/>
      <w:r>
        <w:rPr>
          <w:rFonts w:hint="cs"/>
          <w:rtl/>
        </w:rPr>
        <w:t xml:space="preserve">והתרענו שהשינוי של הפקודה מסוכן, הרסני, ואני אוסיף עכשיו </w:t>
      </w:r>
      <w:r>
        <w:rPr>
          <w:rFonts w:hint="eastAsia"/>
          <w:rtl/>
        </w:rPr>
        <w:t>–</w:t>
      </w:r>
      <w:r>
        <w:rPr>
          <w:rFonts w:hint="cs"/>
          <w:rtl/>
        </w:rPr>
        <w:t xml:space="preserve"> רצחני. כי מה שפקודת המשטרה או השינוי </w:t>
      </w:r>
      <w:bookmarkStart w:id="16465" w:name="_ETM_Q34_516000"/>
      <w:bookmarkEnd w:id="16465"/>
      <w:r>
        <w:rPr>
          <w:rFonts w:hint="cs"/>
          <w:rtl/>
        </w:rPr>
        <w:t xml:space="preserve">שנעשה, שהעביר סמכויות לשר </w:t>
      </w:r>
      <w:r>
        <w:rPr>
          <w:rFonts w:hint="eastAsia"/>
          <w:rtl/>
        </w:rPr>
        <w:t>–</w:t>
      </w:r>
      <w:r>
        <w:rPr>
          <w:rFonts w:hint="cs"/>
          <w:rtl/>
        </w:rPr>
        <w:t xml:space="preserve"> באופן כללי זה כל זר, כל אדם פוליטי </w:t>
      </w:r>
      <w:r>
        <w:rPr>
          <w:rFonts w:hint="eastAsia"/>
          <w:rtl/>
        </w:rPr>
        <w:t>–</w:t>
      </w:r>
      <w:r>
        <w:rPr>
          <w:rFonts w:hint="cs"/>
          <w:rtl/>
        </w:rPr>
        <w:t xml:space="preserve"> אבל בטח ובטח כשמדובר על פשיסט, גזען, טרוריסט מורשע, </w:t>
      </w:r>
      <w:bookmarkStart w:id="16466" w:name="_ETM_Q34_536000"/>
      <w:bookmarkEnd w:id="16466"/>
      <w:r>
        <w:rPr>
          <w:rFonts w:hint="cs"/>
          <w:rtl/>
        </w:rPr>
        <w:t>איש מתועב - - -</w:t>
      </w:r>
    </w:p>
    <w:p w:rsidR="00E86ADC" w:rsidRDefault="00E86ADC" w:rsidP="00C7350B">
      <w:pPr>
        <w:rPr>
          <w:rtl/>
        </w:rPr>
      </w:pPr>
    </w:p>
    <w:p w:rsidR="00E86ADC" w:rsidRDefault="00E86ADC" w:rsidP="00C7350B">
      <w:pPr>
        <w:pStyle w:val="af6"/>
        <w:keepNext/>
        <w:rPr>
          <w:rtl/>
        </w:rPr>
      </w:pPr>
      <w:r w:rsidRPr="003E7BDD">
        <w:rPr>
          <w:rStyle w:val="TagStyle"/>
          <w:rtl/>
        </w:rPr>
        <w:t xml:space="preserve"> &lt;&lt; קריאה &gt;&gt; </w:t>
      </w:r>
      <w:r>
        <w:rPr>
          <w:rtl/>
        </w:rPr>
        <w:t>קריאה:</w:t>
      </w:r>
      <w:r w:rsidRPr="003E7BDD">
        <w:rPr>
          <w:rStyle w:val="TagStyle"/>
          <w:rtl/>
        </w:rPr>
        <w:t xml:space="preserve"> &lt;&lt; קריאה &gt;&gt;</w:t>
      </w:r>
      <w:r>
        <w:rPr>
          <w:rtl/>
        </w:rPr>
        <w:t xml:space="preserve"> </w:t>
      </w:r>
    </w:p>
    <w:p w:rsidR="00E86ADC" w:rsidRPr="00120DCD" w:rsidRDefault="00E86ADC" w:rsidP="00C7350B">
      <w:pPr>
        <w:rPr>
          <w:rtl/>
          <w:lang w:eastAsia="he-IL"/>
        </w:rPr>
      </w:pPr>
    </w:p>
    <w:p w:rsidR="00E86ADC" w:rsidRDefault="00E86ADC" w:rsidP="00C7350B">
      <w:pPr>
        <w:rPr>
          <w:rtl/>
        </w:rPr>
      </w:pPr>
      <w:r>
        <w:rPr>
          <w:rFonts w:hint="cs"/>
          <w:rtl/>
        </w:rPr>
        <w:t xml:space="preserve">על מי </w:t>
      </w:r>
      <w:bookmarkStart w:id="16467" w:name="_ETM_Q34_531000"/>
      <w:bookmarkEnd w:id="16467"/>
      <w:r>
        <w:rPr>
          <w:rFonts w:hint="cs"/>
          <w:rtl/>
        </w:rPr>
        <w:t>אתה מדבר?</w:t>
      </w:r>
    </w:p>
    <w:p w:rsidR="00E86ADC" w:rsidRDefault="00E86ADC" w:rsidP="00C7350B">
      <w:pPr>
        <w:rPr>
          <w:rtl/>
        </w:rPr>
      </w:pPr>
      <w:bookmarkStart w:id="16468" w:name="_ETM_Q34_533000"/>
      <w:bookmarkEnd w:id="16468"/>
    </w:p>
    <w:p w:rsidR="00E86ADC" w:rsidRDefault="00E86ADC" w:rsidP="00C7350B">
      <w:pPr>
        <w:pStyle w:val="-"/>
        <w:keepNext/>
        <w:rPr>
          <w:rtl/>
        </w:rPr>
      </w:pPr>
      <w:bookmarkStart w:id="16469" w:name="ET_speakercontinue_5785_24"/>
      <w:r w:rsidRPr="003E7BDD">
        <w:rPr>
          <w:rStyle w:val="TagStyle"/>
          <w:rtl/>
        </w:rPr>
        <w:lastRenderedPageBreak/>
        <w:t xml:space="preserve"> &lt;&lt; דובר_המשך &gt;&gt; </w:t>
      </w:r>
      <w:r>
        <w:rPr>
          <w:rtl/>
        </w:rPr>
        <w:t>עופר כסיף (חד"ש-תע"ל):</w:t>
      </w:r>
      <w:r w:rsidRPr="003E7BDD">
        <w:rPr>
          <w:rStyle w:val="TagStyle"/>
          <w:rtl/>
        </w:rPr>
        <w:t xml:space="preserve"> &lt;&lt; דובר_המשך &gt;&gt;</w:t>
      </w:r>
      <w:r>
        <w:rPr>
          <w:rtl/>
        </w:rPr>
        <w:t xml:space="preserve"> </w:t>
      </w:r>
      <w:bookmarkEnd w:id="16469"/>
    </w:p>
    <w:p w:rsidR="00E86ADC" w:rsidRDefault="00E86ADC" w:rsidP="00C7350B">
      <w:pPr>
        <w:pStyle w:val="KeepWithNext"/>
        <w:rPr>
          <w:rtl/>
        </w:rPr>
      </w:pPr>
    </w:p>
    <w:p w:rsidR="00E86ADC" w:rsidRDefault="00E86ADC" w:rsidP="00C7350B">
      <w:pPr>
        <w:rPr>
          <w:rtl/>
        </w:rPr>
      </w:pPr>
      <w:bookmarkStart w:id="16470" w:name="_ETM_Q34_534000"/>
      <w:bookmarkEnd w:id="16470"/>
      <w:r>
        <w:rPr>
          <w:rFonts w:hint="cs"/>
          <w:rtl/>
        </w:rPr>
        <w:t xml:space="preserve">אפילו המילה "איש" </w:t>
      </w:r>
      <w:bookmarkStart w:id="16471" w:name="_ETM_Q34_514000"/>
      <w:bookmarkEnd w:id="16471"/>
      <w:r>
        <w:rPr>
          <w:rFonts w:hint="cs"/>
          <w:rtl/>
        </w:rPr>
        <w:t>לא מתאימה לו. יצור מתועב, גזען, שחגג טב</w:t>
      </w:r>
      <w:bookmarkStart w:id="16472" w:name="_ETM_Q34_541000"/>
      <w:bookmarkEnd w:id="16472"/>
      <w:r>
        <w:rPr>
          <w:rFonts w:hint="cs"/>
          <w:rtl/>
        </w:rPr>
        <w:t>ח של עשרות מתפללים - -</w:t>
      </w:r>
    </w:p>
    <w:p w:rsidR="00E86ADC" w:rsidRDefault="00E86ADC" w:rsidP="00C7350B">
      <w:pPr>
        <w:rPr>
          <w:rtl/>
        </w:rPr>
      </w:pPr>
    </w:p>
    <w:p w:rsidR="00E86ADC" w:rsidRDefault="00E86ADC" w:rsidP="00C7350B">
      <w:pPr>
        <w:pStyle w:val="af6"/>
        <w:keepNext/>
        <w:rPr>
          <w:rtl/>
        </w:rPr>
      </w:pPr>
      <w:bookmarkStart w:id="16473" w:name="ET_interruption_6357_25"/>
      <w:r w:rsidRPr="0011273F">
        <w:rPr>
          <w:rStyle w:val="TagStyle"/>
          <w:rtl/>
        </w:rPr>
        <w:t xml:space="preserve"> &lt;&lt; קריאה &gt;&gt; </w:t>
      </w:r>
      <w:r>
        <w:rPr>
          <w:rtl/>
        </w:rPr>
        <w:t>משה סעדה (הליכוד):</w:t>
      </w:r>
      <w:r w:rsidRPr="0011273F">
        <w:rPr>
          <w:rStyle w:val="TagStyle"/>
          <w:rtl/>
        </w:rPr>
        <w:t xml:space="preserve"> &lt;&lt; קריאה &gt;&gt;</w:t>
      </w:r>
      <w:r>
        <w:rPr>
          <w:rtl/>
        </w:rPr>
        <w:t xml:space="preserve"> </w:t>
      </w:r>
      <w:bookmarkEnd w:id="16473"/>
    </w:p>
    <w:p w:rsidR="00E86ADC" w:rsidRDefault="00E86ADC" w:rsidP="00C7350B">
      <w:pPr>
        <w:pStyle w:val="KeepWithNext"/>
        <w:rPr>
          <w:rtl/>
        </w:rPr>
      </w:pPr>
    </w:p>
    <w:p w:rsidR="00E86ADC" w:rsidRDefault="00E86ADC" w:rsidP="00B72567">
      <w:pPr>
        <w:rPr>
          <w:rtl/>
        </w:rPr>
      </w:pPr>
      <w:r>
        <w:rPr>
          <w:rFonts w:hint="cs"/>
          <w:rtl/>
        </w:rPr>
        <w:t>בוא</w:t>
      </w:r>
      <w:r w:rsidR="00B72567">
        <w:rPr>
          <w:rFonts w:hint="cs"/>
          <w:rtl/>
        </w:rPr>
        <w:t>'</w:t>
      </w:r>
      <w:r>
        <w:rPr>
          <w:rFonts w:hint="cs"/>
          <w:rtl/>
        </w:rPr>
        <w:t xml:space="preserve">נה, חברים </w:t>
      </w:r>
      <w:bookmarkStart w:id="16474" w:name="_ETM_Q34_542000"/>
      <w:bookmarkEnd w:id="16474"/>
      <w:r>
        <w:rPr>
          <w:rFonts w:hint="cs"/>
          <w:rtl/>
        </w:rPr>
        <w:t xml:space="preserve">שלך חגגו את הרצח של החייל. </w:t>
      </w:r>
    </w:p>
    <w:p w:rsidR="00E86ADC" w:rsidRDefault="00E86ADC" w:rsidP="00C7350B">
      <w:pPr>
        <w:rPr>
          <w:rtl/>
        </w:rPr>
      </w:pPr>
      <w:bookmarkStart w:id="16475" w:name="_ETM_Q34_547000"/>
      <w:bookmarkStart w:id="16476" w:name="_ETM_Q34_548000"/>
      <w:bookmarkEnd w:id="16475"/>
      <w:bookmarkEnd w:id="16476"/>
    </w:p>
    <w:p w:rsidR="00E86ADC" w:rsidRDefault="00E86ADC" w:rsidP="00C7350B">
      <w:pPr>
        <w:pStyle w:val="-"/>
        <w:keepNext/>
        <w:rPr>
          <w:rtl/>
        </w:rPr>
      </w:pPr>
      <w:bookmarkStart w:id="16477" w:name="ET_speakercontinue_5785_26"/>
      <w:r w:rsidRPr="007B351B">
        <w:rPr>
          <w:rStyle w:val="TagStyle"/>
          <w:rtl/>
        </w:rPr>
        <w:t xml:space="preserve"> &lt;&lt; דובר_המשך &gt;&gt; </w:t>
      </w:r>
      <w:r>
        <w:rPr>
          <w:rtl/>
        </w:rPr>
        <w:t>עופר כסיף (חד"ש-תע"ל):</w:t>
      </w:r>
      <w:r w:rsidRPr="007B351B">
        <w:rPr>
          <w:rStyle w:val="TagStyle"/>
          <w:rtl/>
        </w:rPr>
        <w:t xml:space="preserve"> &lt;&lt; דובר_המשך &gt;&gt;</w:t>
      </w:r>
      <w:r>
        <w:rPr>
          <w:rtl/>
        </w:rPr>
        <w:t xml:space="preserve"> </w:t>
      </w:r>
      <w:bookmarkEnd w:id="16477"/>
    </w:p>
    <w:p w:rsidR="00E86ADC" w:rsidRDefault="00E86ADC" w:rsidP="00C7350B">
      <w:pPr>
        <w:pStyle w:val="KeepWithNext"/>
        <w:rPr>
          <w:rtl/>
        </w:rPr>
      </w:pPr>
    </w:p>
    <w:p w:rsidR="00E86ADC" w:rsidRDefault="00E86ADC" w:rsidP="00C7350B">
      <w:pPr>
        <w:rPr>
          <w:rtl/>
        </w:rPr>
      </w:pPr>
      <w:r>
        <w:rPr>
          <w:rFonts w:hint="cs"/>
          <w:rtl/>
        </w:rPr>
        <w:t xml:space="preserve">- - וקיבל לידיים שלו סמכות בחוק. </w:t>
      </w:r>
    </w:p>
    <w:p w:rsidR="00E86ADC" w:rsidRDefault="00E86ADC" w:rsidP="00C7350B">
      <w:pPr>
        <w:rPr>
          <w:rtl/>
        </w:rPr>
      </w:pPr>
      <w:bookmarkStart w:id="16478" w:name="_ETM_Q34_554000"/>
      <w:bookmarkEnd w:id="16478"/>
    </w:p>
    <w:p w:rsidR="00E86ADC" w:rsidRDefault="00E86ADC" w:rsidP="00C7350B">
      <w:pPr>
        <w:pStyle w:val="af6"/>
        <w:keepNext/>
        <w:rPr>
          <w:rtl/>
        </w:rPr>
      </w:pPr>
      <w:r w:rsidRPr="007B351B">
        <w:rPr>
          <w:rStyle w:val="TagStyle"/>
          <w:rtl/>
        </w:rPr>
        <w:t xml:space="preserve"> &lt;&lt; קריאה &gt;&gt; </w:t>
      </w:r>
      <w:r>
        <w:rPr>
          <w:rtl/>
        </w:rPr>
        <w:t>משה סעדה (הליכוד):</w:t>
      </w:r>
      <w:r w:rsidRPr="007B351B">
        <w:rPr>
          <w:rStyle w:val="TagStyle"/>
          <w:rtl/>
        </w:rPr>
        <w:t xml:space="preserve"> &lt;&lt; קריאה &gt;&gt;</w:t>
      </w:r>
      <w:r>
        <w:rPr>
          <w:rtl/>
        </w:rPr>
        <w:t xml:space="preserve"> </w:t>
      </w:r>
    </w:p>
    <w:p w:rsidR="00E86ADC" w:rsidRDefault="00E86ADC" w:rsidP="00C7350B">
      <w:pPr>
        <w:pStyle w:val="KeepWithNext"/>
        <w:rPr>
          <w:rtl/>
        </w:rPr>
      </w:pPr>
    </w:p>
    <w:p w:rsidR="00E86ADC" w:rsidRDefault="00E86ADC" w:rsidP="00C7350B">
      <w:pPr>
        <w:rPr>
          <w:rtl/>
        </w:rPr>
      </w:pPr>
      <w:r>
        <w:rPr>
          <w:rFonts w:hint="cs"/>
          <w:rtl/>
        </w:rPr>
        <w:t xml:space="preserve">טול </w:t>
      </w:r>
      <w:bookmarkStart w:id="16479" w:name="_ETM_Q34_549000"/>
      <w:bookmarkEnd w:id="16479"/>
      <w:r>
        <w:rPr>
          <w:rFonts w:hint="cs"/>
          <w:rtl/>
        </w:rPr>
        <w:t xml:space="preserve">קורה מבין עיניך, חברים שלך חגגו - - - של </w:t>
      </w:r>
      <w:bookmarkStart w:id="16480" w:name="_ETM_Q34_555000"/>
      <w:bookmarkEnd w:id="16480"/>
      <w:r>
        <w:rPr>
          <w:rFonts w:hint="cs"/>
          <w:rtl/>
        </w:rPr>
        <w:t xml:space="preserve">רוצח של חייל. טול קורה מבין עיניך. </w:t>
      </w:r>
    </w:p>
    <w:p w:rsidR="00E86ADC" w:rsidRDefault="00E86ADC" w:rsidP="00C7350B">
      <w:pPr>
        <w:rPr>
          <w:rtl/>
        </w:rPr>
      </w:pPr>
      <w:bookmarkStart w:id="16481" w:name="_ETM_Q34_559000"/>
      <w:bookmarkEnd w:id="16481"/>
    </w:p>
    <w:p w:rsidR="00E86ADC" w:rsidRDefault="00E86ADC" w:rsidP="00C7350B">
      <w:pPr>
        <w:pStyle w:val="-"/>
        <w:keepNext/>
        <w:rPr>
          <w:rtl/>
        </w:rPr>
      </w:pPr>
      <w:bookmarkStart w:id="16482" w:name="ET_speakercontinue_5785_28"/>
      <w:r w:rsidRPr="007B351B">
        <w:rPr>
          <w:rStyle w:val="TagStyle"/>
          <w:rtl/>
        </w:rPr>
        <w:t xml:space="preserve"> &lt;&lt; דובר_המשך &gt;&gt; </w:t>
      </w:r>
      <w:r>
        <w:rPr>
          <w:rtl/>
        </w:rPr>
        <w:t>עופר כסיף (חד"ש-תע"ל):</w:t>
      </w:r>
      <w:r w:rsidRPr="007B351B">
        <w:rPr>
          <w:rStyle w:val="TagStyle"/>
          <w:rtl/>
        </w:rPr>
        <w:t xml:space="preserve"> &lt;&lt; דובר_המשך &gt;&gt;</w:t>
      </w:r>
      <w:r>
        <w:rPr>
          <w:rtl/>
        </w:rPr>
        <w:t xml:space="preserve"> </w:t>
      </w:r>
      <w:bookmarkEnd w:id="16482"/>
    </w:p>
    <w:p w:rsidR="00E86ADC" w:rsidRDefault="00E86ADC" w:rsidP="00C7350B">
      <w:pPr>
        <w:pStyle w:val="KeepWithNext"/>
        <w:rPr>
          <w:rtl/>
        </w:rPr>
      </w:pPr>
    </w:p>
    <w:p w:rsidR="00E86ADC" w:rsidRPr="007B351B" w:rsidRDefault="00E86ADC" w:rsidP="00C7350B">
      <w:pPr>
        <w:rPr>
          <w:rtl/>
        </w:rPr>
      </w:pPr>
      <w:r>
        <w:rPr>
          <w:rFonts w:hint="cs"/>
          <w:rtl/>
        </w:rPr>
        <w:t xml:space="preserve">קיבל סמכות בחוק להתוות מדיניות שתקבע את מי חוקרים ואת מי </w:t>
      </w:r>
      <w:bookmarkStart w:id="16483" w:name="_ETM_Q34_560000"/>
      <w:bookmarkEnd w:id="16483"/>
      <w:r>
        <w:rPr>
          <w:rFonts w:hint="cs"/>
          <w:rtl/>
        </w:rPr>
        <w:t>לא - -</w:t>
      </w:r>
    </w:p>
    <w:p w:rsidR="00E86ADC" w:rsidRDefault="00E86ADC" w:rsidP="00C7350B">
      <w:pPr>
        <w:rPr>
          <w:rtl/>
        </w:rPr>
      </w:pPr>
    </w:p>
    <w:p w:rsidR="00E86ADC" w:rsidRDefault="00E86ADC" w:rsidP="00C7350B">
      <w:pPr>
        <w:pStyle w:val="af6"/>
        <w:keepNext/>
        <w:rPr>
          <w:rtl/>
        </w:rPr>
      </w:pPr>
      <w:bookmarkStart w:id="16484" w:name="ET_interruption_6352_29"/>
      <w:r w:rsidRPr="00637D18">
        <w:rPr>
          <w:rStyle w:val="TagStyle"/>
          <w:rtl/>
        </w:rPr>
        <w:t xml:space="preserve">&lt;&lt; קריאה &gt;&gt; </w:t>
      </w:r>
      <w:r>
        <w:rPr>
          <w:rtl/>
        </w:rPr>
        <w:t>אלמוג כהן (עוצמה יהודית):</w:t>
      </w:r>
      <w:r w:rsidRPr="00637D18">
        <w:rPr>
          <w:rStyle w:val="TagStyle"/>
          <w:rtl/>
        </w:rPr>
        <w:t xml:space="preserve"> &lt;&lt; קריאה &gt;&gt;</w:t>
      </w:r>
      <w:r>
        <w:rPr>
          <w:rtl/>
        </w:rPr>
        <w:t xml:space="preserve"> </w:t>
      </w:r>
      <w:bookmarkEnd w:id="16484"/>
    </w:p>
    <w:p w:rsidR="00E86ADC" w:rsidRDefault="00E86ADC" w:rsidP="00C7350B">
      <w:pPr>
        <w:pStyle w:val="KeepWithNext"/>
        <w:rPr>
          <w:rtl/>
        </w:rPr>
      </w:pPr>
    </w:p>
    <w:p w:rsidR="00E86ADC" w:rsidRDefault="00E86ADC" w:rsidP="00C7350B">
      <w:pPr>
        <w:rPr>
          <w:rtl/>
        </w:rPr>
      </w:pPr>
      <w:bookmarkStart w:id="16485" w:name="_ETM_Q34_563000"/>
      <w:bookmarkEnd w:id="16485"/>
      <w:r>
        <w:rPr>
          <w:rFonts w:hint="cs"/>
          <w:rtl/>
        </w:rPr>
        <w:t xml:space="preserve">תומך טרור, אתה תומך טרור. </w:t>
      </w:r>
    </w:p>
    <w:p w:rsidR="00E86ADC" w:rsidRDefault="00E86ADC" w:rsidP="00C7350B">
      <w:pPr>
        <w:rPr>
          <w:rtl/>
        </w:rPr>
      </w:pPr>
    </w:p>
    <w:p w:rsidR="00E86ADC" w:rsidRDefault="00E86ADC" w:rsidP="00C7350B">
      <w:pPr>
        <w:pStyle w:val="-"/>
        <w:keepNext/>
        <w:rPr>
          <w:rtl/>
        </w:rPr>
      </w:pPr>
      <w:bookmarkStart w:id="16486" w:name="ET_speakercontinue_5785_30"/>
      <w:r w:rsidRPr="00637D18">
        <w:rPr>
          <w:rStyle w:val="TagStyle"/>
          <w:rtl/>
        </w:rPr>
        <w:t xml:space="preserve">&lt;&lt; דובר_המשך &gt;&gt; </w:t>
      </w:r>
      <w:r>
        <w:rPr>
          <w:rtl/>
        </w:rPr>
        <w:t>עופר כסיף (חד"ש-תע"ל):</w:t>
      </w:r>
      <w:r w:rsidRPr="00637D18">
        <w:rPr>
          <w:rStyle w:val="TagStyle"/>
          <w:rtl/>
        </w:rPr>
        <w:t xml:space="preserve"> &lt;&lt; דובר_המשך &gt;&gt;</w:t>
      </w:r>
      <w:r>
        <w:rPr>
          <w:rtl/>
        </w:rPr>
        <w:t xml:space="preserve"> </w:t>
      </w:r>
      <w:bookmarkEnd w:id="16486"/>
    </w:p>
    <w:p w:rsidR="00E86ADC" w:rsidRDefault="00E86ADC" w:rsidP="00C7350B">
      <w:pPr>
        <w:pStyle w:val="KeepWithNext"/>
        <w:rPr>
          <w:rtl/>
        </w:rPr>
      </w:pPr>
    </w:p>
    <w:p w:rsidR="00E86ADC" w:rsidRDefault="00E86ADC" w:rsidP="00C7350B">
      <w:pPr>
        <w:rPr>
          <w:rtl/>
        </w:rPr>
      </w:pPr>
      <w:r>
        <w:rPr>
          <w:rFonts w:hint="cs"/>
          <w:rtl/>
        </w:rPr>
        <w:t>- - שתקבע מי זכאי להפגין ומי לא. שתקבע - -</w:t>
      </w:r>
    </w:p>
    <w:p w:rsidR="00E86ADC" w:rsidRDefault="00E86ADC" w:rsidP="00C7350B">
      <w:pPr>
        <w:rPr>
          <w:rtl/>
        </w:rPr>
      </w:pPr>
      <w:bookmarkStart w:id="16487" w:name="_ETM_Q34_568000"/>
      <w:bookmarkEnd w:id="16487"/>
    </w:p>
    <w:p w:rsidR="00E86ADC" w:rsidRDefault="00E86ADC" w:rsidP="00C7350B">
      <w:pPr>
        <w:pStyle w:val="af6"/>
        <w:keepNext/>
        <w:rPr>
          <w:rtl/>
        </w:rPr>
      </w:pPr>
      <w:bookmarkStart w:id="16488" w:name="ET_interruption_6352_31"/>
      <w:r w:rsidRPr="00637D18">
        <w:rPr>
          <w:rStyle w:val="TagStyle"/>
          <w:rtl/>
        </w:rPr>
        <w:t xml:space="preserve"> &lt;&lt; קריאה &gt;&gt; </w:t>
      </w:r>
      <w:r>
        <w:rPr>
          <w:rtl/>
        </w:rPr>
        <w:t>אלמוג כהן (עוצמה יהודית):</w:t>
      </w:r>
      <w:r w:rsidRPr="00637D18">
        <w:rPr>
          <w:rStyle w:val="TagStyle"/>
          <w:rtl/>
        </w:rPr>
        <w:t xml:space="preserve"> &lt;&lt; קריאה &gt;&gt;</w:t>
      </w:r>
      <w:r>
        <w:rPr>
          <w:rtl/>
        </w:rPr>
        <w:t xml:space="preserve"> </w:t>
      </w:r>
      <w:bookmarkEnd w:id="16488"/>
    </w:p>
    <w:p w:rsidR="00E86ADC" w:rsidRDefault="00E86ADC" w:rsidP="00C7350B">
      <w:pPr>
        <w:pStyle w:val="KeepWithNext"/>
        <w:rPr>
          <w:rtl/>
        </w:rPr>
      </w:pPr>
    </w:p>
    <w:p w:rsidR="00E86ADC" w:rsidRDefault="00E86ADC" w:rsidP="00C7350B">
      <w:pPr>
        <w:rPr>
          <w:rtl/>
        </w:rPr>
      </w:pPr>
      <w:r>
        <w:rPr>
          <w:rFonts w:hint="cs"/>
          <w:rtl/>
        </w:rPr>
        <w:t xml:space="preserve">- - - </w:t>
      </w:r>
    </w:p>
    <w:p w:rsidR="00E86ADC" w:rsidRDefault="00E86ADC" w:rsidP="00C7350B">
      <w:pPr>
        <w:rPr>
          <w:rtl/>
        </w:rPr>
      </w:pPr>
    </w:p>
    <w:p w:rsidR="00E86ADC" w:rsidRDefault="00E86ADC" w:rsidP="00C7350B">
      <w:pPr>
        <w:pStyle w:val="-"/>
        <w:keepNext/>
        <w:rPr>
          <w:rtl/>
        </w:rPr>
      </w:pPr>
      <w:bookmarkStart w:id="16489" w:name="_ETM_Q34_569000"/>
      <w:bookmarkStart w:id="16490" w:name="ET_speakercontinue_5785_32"/>
      <w:bookmarkEnd w:id="16489"/>
      <w:r w:rsidRPr="00637D18">
        <w:rPr>
          <w:rStyle w:val="TagStyle"/>
          <w:rtl/>
        </w:rPr>
        <w:t xml:space="preserve">&lt;&lt; דובר_המשך &gt;&gt; </w:t>
      </w:r>
      <w:r>
        <w:rPr>
          <w:rtl/>
        </w:rPr>
        <w:t>עופר כסיף (חד"ש-תע"ל):</w:t>
      </w:r>
      <w:r w:rsidRPr="00637D18">
        <w:rPr>
          <w:rStyle w:val="TagStyle"/>
          <w:rtl/>
        </w:rPr>
        <w:t xml:space="preserve"> &lt;&lt; דובר_המשך &gt;&gt;</w:t>
      </w:r>
      <w:r>
        <w:rPr>
          <w:rtl/>
        </w:rPr>
        <w:t xml:space="preserve"> </w:t>
      </w:r>
      <w:bookmarkEnd w:id="16490"/>
    </w:p>
    <w:p w:rsidR="00E86ADC" w:rsidRDefault="00E86ADC" w:rsidP="00C7350B">
      <w:pPr>
        <w:pStyle w:val="KeepWithNext"/>
        <w:rPr>
          <w:rtl/>
        </w:rPr>
      </w:pPr>
    </w:p>
    <w:p w:rsidR="00E86ADC" w:rsidRDefault="00E86ADC" w:rsidP="00C7350B">
      <w:pPr>
        <w:rPr>
          <w:rtl/>
        </w:rPr>
      </w:pPr>
      <w:r>
        <w:rPr>
          <w:rFonts w:hint="cs"/>
          <w:rtl/>
        </w:rPr>
        <w:t xml:space="preserve">- - למי יש זכויות ולמי לא. </w:t>
      </w:r>
    </w:p>
    <w:p w:rsidR="00E86ADC" w:rsidRDefault="00E86ADC" w:rsidP="00C7350B">
      <w:pPr>
        <w:rPr>
          <w:rtl/>
        </w:rPr>
      </w:pPr>
      <w:bookmarkStart w:id="16491" w:name="_ETM_Q34_570000"/>
      <w:bookmarkEnd w:id="16491"/>
    </w:p>
    <w:p w:rsidR="00E86ADC" w:rsidRDefault="00E86ADC" w:rsidP="00C7350B">
      <w:pPr>
        <w:pStyle w:val="af6"/>
        <w:keepNext/>
        <w:rPr>
          <w:rtl/>
        </w:rPr>
      </w:pPr>
      <w:bookmarkStart w:id="16492" w:name="ET_interruption_6352_33"/>
      <w:r w:rsidRPr="00637D18">
        <w:rPr>
          <w:rStyle w:val="TagStyle"/>
          <w:rtl/>
        </w:rPr>
        <w:lastRenderedPageBreak/>
        <w:t xml:space="preserve"> &lt;&lt; קריאה &gt;&gt; </w:t>
      </w:r>
      <w:r>
        <w:rPr>
          <w:rtl/>
        </w:rPr>
        <w:t>אלמוג כהן (עוצמה יהודית):</w:t>
      </w:r>
      <w:r w:rsidRPr="00637D18">
        <w:rPr>
          <w:rStyle w:val="TagStyle"/>
          <w:rtl/>
        </w:rPr>
        <w:t xml:space="preserve"> &lt;&lt; קריאה &gt;&gt;</w:t>
      </w:r>
      <w:r>
        <w:rPr>
          <w:rtl/>
        </w:rPr>
        <w:t xml:space="preserve"> </w:t>
      </w:r>
      <w:bookmarkEnd w:id="16492"/>
    </w:p>
    <w:p w:rsidR="00E86ADC" w:rsidRDefault="00E86ADC" w:rsidP="00C7350B">
      <w:pPr>
        <w:pStyle w:val="KeepWithNext"/>
        <w:rPr>
          <w:rtl/>
        </w:rPr>
      </w:pPr>
    </w:p>
    <w:p w:rsidR="00E86ADC" w:rsidRDefault="00E86ADC" w:rsidP="00C7350B">
      <w:pPr>
        <w:rPr>
          <w:rtl/>
        </w:rPr>
      </w:pPr>
      <w:r>
        <w:rPr>
          <w:rFonts w:hint="cs"/>
          <w:rtl/>
        </w:rPr>
        <w:t xml:space="preserve">אתה תרנגול תומך טרור. </w:t>
      </w:r>
    </w:p>
    <w:p w:rsidR="00E86ADC" w:rsidRDefault="00E86ADC" w:rsidP="00C7350B">
      <w:pPr>
        <w:rPr>
          <w:rtl/>
        </w:rPr>
      </w:pPr>
    </w:p>
    <w:p w:rsidR="00E86ADC" w:rsidRDefault="00E86ADC" w:rsidP="00C7350B">
      <w:pPr>
        <w:pStyle w:val="-"/>
        <w:keepNext/>
        <w:rPr>
          <w:rtl/>
        </w:rPr>
      </w:pPr>
      <w:bookmarkStart w:id="16493" w:name="ET_speakercontinue_5785_34"/>
      <w:r w:rsidRPr="00637D18">
        <w:rPr>
          <w:rStyle w:val="TagStyle"/>
          <w:rtl/>
        </w:rPr>
        <w:t xml:space="preserve"> &lt;&lt; דובר_המשך &gt;&gt; </w:t>
      </w:r>
      <w:r>
        <w:rPr>
          <w:rtl/>
        </w:rPr>
        <w:t>עופר כסיף (חד"ש-תע"ל):</w:t>
      </w:r>
      <w:r w:rsidRPr="00637D18">
        <w:rPr>
          <w:rStyle w:val="TagStyle"/>
          <w:rtl/>
        </w:rPr>
        <w:t xml:space="preserve"> &lt;&lt; דובר_המשך &gt;&gt;</w:t>
      </w:r>
      <w:r>
        <w:rPr>
          <w:rtl/>
        </w:rPr>
        <w:t xml:space="preserve"> </w:t>
      </w:r>
      <w:bookmarkEnd w:id="16493"/>
    </w:p>
    <w:p w:rsidR="00E86ADC" w:rsidRDefault="00E86ADC" w:rsidP="00C7350B">
      <w:pPr>
        <w:pStyle w:val="KeepWithNext"/>
        <w:rPr>
          <w:rtl/>
        </w:rPr>
      </w:pPr>
    </w:p>
    <w:p w:rsidR="00E86ADC" w:rsidRDefault="00E86ADC" w:rsidP="00C7350B">
      <w:pPr>
        <w:rPr>
          <w:rtl/>
        </w:rPr>
      </w:pPr>
      <w:r>
        <w:rPr>
          <w:rFonts w:hint="cs"/>
          <w:rtl/>
        </w:rPr>
        <w:t xml:space="preserve">החלאה הזה - - </w:t>
      </w:r>
    </w:p>
    <w:p w:rsidR="00E86ADC" w:rsidRDefault="00E86ADC" w:rsidP="00C7350B">
      <w:pPr>
        <w:rPr>
          <w:rtl/>
        </w:rPr>
      </w:pPr>
      <w:bookmarkStart w:id="16494" w:name="_ETM_Q34_566000"/>
      <w:bookmarkEnd w:id="16494"/>
    </w:p>
    <w:p w:rsidR="00E86ADC" w:rsidRDefault="00E86ADC" w:rsidP="00C7350B">
      <w:pPr>
        <w:pStyle w:val="af6"/>
        <w:keepNext/>
        <w:rPr>
          <w:rtl/>
        </w:rPr>
      </w:pPr>
      <w:bookmarkStart w:id="16495" w:name="_ETM_Q34_567000"/>
      <w:bookmarkStart w:id="16496" w:name="ET_interruption_קר_אה_35"/>
      <w:bookmarkEnd w:id="16495"/>
      <w:r w:rsidRPr="00637D18">
        <w:rPr>
          <w:rStyle w:val="TagStyle"/>
          <w:rtl/>
        </w:rPr>
        <w:t xml:space="preserve">&lt;&lt; קריאה &gt;&gt; </w:t>
      </w:r>
      <w:r>
        <w:rPr>
          <w:rtl/>
        </w:rPr>
        <w:t>קריאה:</w:t>
      </w:r>
      <w:r w:rsidRPr="00637D18">
        <w:rPr>
          <w:rStyle w:val="TagStyle"/>
          <w:rtl/>
        </w:rPr>
        <w:t xml:space="preserve"> &lt;&lt; קריאה &gt;&gt;</w:t>
      </w:r>
      <w:r>
        <w:rPr>
          <w:rtl/>
        </w:rPr>
        <w:t xml:space="preserve"> </w:t>
      </w:r>
      <w:bookmarkEnd w:id="16496"/>
    </w:p>
    <w:p w:rsidR="00E86ADC" w:rsidRDefault="00E86ADC" w:rsidP="00C7350B">
      <w:pPr>
        <w:pStyle w:val="KeepWithNext"/>
        <w:rPr>
          <w:rtl/>
        </w:rPr>
      </w:pPr>
    </w:p>
    <w:p w:rsidR="00E86ADC" w:rsidRDefault="00E86ADC" w:rsidP="00C7350B">
      <w:pPr>
        <w:rPr>
          <w:rtl/>
        </w:rPr>
      </w:pPr>
      <w:bookmarkStart w:id="16497" w:name="_ETM_Q34_574000"/>
      <w:bookmarkEnd w:id="16497"/>
      <w:r>
        <w:rPr>
          <w:rFonts w:hint="cs"/>
          <w:rtl/>
        </w:rPr>
        <w:t xml:space="preserve">אתה חלאה. </w:t>
      </w:r>
    </w:p>
    <w:p w:rsidR="00E86ADC" w:rsidRDefault="00E86ADC" w:rsidP="00C7350B">
      <w:pPr>
        <w:rPr>
          <w:rtl/>
        </w:rPr>
      </w:pPr>
    </w:p>
    <w:p w:rsidR="00E86ADC" w:rsidRDefault="00E86ADC" w:rsidP="00C7350B">
      <w:pPr>
        <w:pStyle w:val="-"/>
        <w:keepNext/>
        <w:rPr>
          <w:rtl/>
        </w:rPr>
      </w:pPr>
      <w:bookmarkStart w:id="16498" w:name="ET_speakercontinue_5785_36"/>
      <w:r w:rsidRPr="00637D18">
        <w:rPr>
          <w:rStyle w:val="TagStyle"/>
          <w:rtl/>
        </w:rPr>
        <w:t xml:space="preserve">&lt;&lt; דובר_המשך &gt;&gt; </w:t>
      </w:r>
      <w:r>
        <w:rPr>
          <w:rtl/>
        </w:rPr>
        <w:t>עופר כסיף (חד"ש-תע"ל):</w:t>
      </w:r>
      <w:r w:rsidRPr="00637D18">
        <w:rPr>
          <w:rStyle w:val="TagStyle"/>
          <w:rtl/>
        </w:rPr>
        <w:t xml:space="preserve"> &lt;&lt; דובר_המשך &gt;&gt;</w:t>
      </w:r>
      <w:r>
        <w:rPr>
          <w:rtl/>
        </w:rPr>
        <w:t xml:space="preserve"> </w:t>
      </w:r>
      <w:bookmarkEnd w:id="16498"/>
    </w:p>
    <w:p w:rsidR="00E86ADC" w:rsidRPr="00120DCD" w:rsidRDefault="00E86ADC" w:rsidP="00C7350B">
      <w:pPr>
        <w:rPr>
          <w:rtl/>
          <w:lang w:eastAsia="he-IL"/>
        </w:rPr>
      </w:pPr>
    </w:p>
    <w:p w:rsidR="00E86ADC" w:rsidRDefault="00E86ADC" w:rsidP="00C7350B">
      <w:pPr>
        <w:pStyle w:val="KeepWithNext"/>
        <w:rPr>
          <w:rtl/>
        </w:rPr>
      </w:pPr>
      <w:r>
        <w:rPr>
          <w:rFonts w:hint="cs"/>
          <w:rtl/>
        </w:rPr>
        <w:t xml:space="preserve">- - כבר בערב אחד - - </w:t>
      </w:r>
    </w:p>
    <w:p w:rsidR="00E86ADC" w:rsidRDefault="00E86ADC" w:rsidP="00C7350B">
      <w:pPr>
        <w:rPr>
          <w:rtl/>
        </w:rPr>
      </w:pPr>
    </w:p>
    <w:p w:rsidR="00E86ADC" w:rsidRDefault="00E86ADC" w:rsidP="00C7350B">
      <w:pPr>
        <w:pStyle w:val="af6"/>
        <w:keepNext/>
        <w:rPr>
          <w:rtl/>
        </w:rPr>
      </w:pPr>
      <w:bookmarkStart w:id="16499" w:name="ET_interruption_6352_38"/>
      <w:r w:rsidRPr="004B2F80">
        <w:rPr>
          <w:rStyle w:val="TagStyle"/>
          <w:rtl/>
        </w:rPr>
        <w:t xml:space="preserve"> &lt;&lt; קריאה &gt;&gt; </w:t>
      </w:r>
      <w:r>
        <w:rPr>
          <w:rtl/>
        </w:rPr>
        <w:t>אלמוג כהן (עוצמה יהודית):</w:t>
      </w:r>
      <w:r w:rsidRPr="004B2F80">
        <w:rPr>
          <w:rStyle w:val="TagStyle"/>
          <w:rtl/>
        </w:rPr>
        <w:t xml:space="preserve"> &lt;&lt; קריאה &gt;&gt;</w:t>
      </w:r>
      <w:r>
        <w:rPr>
          <w:rtl/>
        </w:rPr>
        <w:t xml:space="preserve"> </w:t>
      </w:r>
      <w:bookmarkEnd w:id="16499"/>
    </w:p>
    <w:p w:rsidR="00E86ADC" w:rsidRDefault="00E86ADC" w:rsidP="00C7350B">
      <w:pPr>
        <w:pStyle w:val="KeepWithNext"/>
        <w:rPr>
          <w:rtl/>
        </w:rPr>
      </w:pPr>
    </w:p>
    <w:p w:rsidR="00E86ADC" w:rsidRDefault="00E86ADC" w:rsidP="00C7350B">
      <w:pPr>
        <w:rPr>
          <w:rtl/>
        </w:rPr>
      </w:pPr>
      <w:r>
        <w:rPr>
          <w:rFonts w:hint="cs"/>
          <w:rtl/>
        </w:rPr>
        <w:t>אתה</w:t>
      </w:r>
      <w:bookmarkStart w:id="16500" w:name="_ETM_Q34_580000"/>
      <w:bookmarkEnd w:id="16500"/>
      <w:r>
        <w:rPr>
          <w:rFonts w:hint="cs"/>
          <w:rtl/>
        </w:rPr>
        <w:t xml:space="preserve"> חלאה - - - </w:t>
      </w:r>
    </w:p>
    <w:p w:rsidR="00E86ADC" w:rsidRDefault="00E86ADC" w:rsidP="00C7350B">
      <w:pPr>
        <w:rPr>
          <w:rtl/>
        </w:rPr>
      </w:pPr>
    </w:p>
    <w:p w:rsidR="00E86ADC" w:rsidRDefault="00E86ADC" w:rsidP="00C7350B">
      <w:pPr>
        <w:pStyle w:val="-"/>
        <w:keepNext/>
        <w:rPr>
          <w:rtl/>
        </w:rPr>
      </w:pPr>
      <w:bookmarkStart w:id="16501" w:name="ET_speakercontinue_5785_39"/>
      <w:r w:rsidRPr="004B2F80">
        <w:rPr>
          <w:rStyle w:val="TagStyle"/>
          <w:rtl/>
        </w:rPr>
        <w:t xml:space="preserve"> &lt;&lt; דובר_המשך &gt;&gt; </w:t>
      </w:r>
      <w:r>
        <w:rPr>
          <w:rtl/>
        </w:rPr>
        <w:t>עופר כסיף (חד"ש-תע"ל):</w:t>
      </w:r>
      <w:r w:rsidRPr="004B2F80">
        <w:rPr>
          <w:rStyle w:val="TagStyle"/>
          <w:rtl/>
        </w:rPr>
        <w:t xml:space="preserve"> &lt;&lt; דובר_המשך &gt;&gt;</w:t>
      </w:r>
      <w:r>
        <w:rPr>
          <w:rtl/>
        </w:rPr>
        <w:t xml:space="preserve"> </w:t>
      </w:r>
      <w:bookmarkEnd w:id="16501"/>
    </w:p>
    <w:p w:rsidR="00E86ADC" w:rsidRDefault="00E86ADC" w:rsidP="00C7350B">
      <w:pPr>
        <w:pStyle w:val="KeepWithNext"/>
        <w:rPr>
          <w:rtl/>
        </w:rPr>
      </w:pPr>
    </w:p>
    <w:p w:rsidR="00E86ADC" w:rsidRDefault="00E86ADC" w:rsidP="00C7350B">
      <w:pPr>
        <w:rPr>
          <w:rtl/>
        </w:rPr>
      </w:pPr>
      <w:r>
        <w:rPr>
          <w:rFonts w:hint="cs"/>
          <w:rtl/>
        </w:rPr>
        <w:t xml:space="preserve">- - בנוסף למה שכבר עשה </w:t>
      </w:r>
      <w:bookmarkStart w:id="16502" w:name="_ETM_Q34_578000"/>
      <w:bookmarkEnd w:id="16502"/>
      <w:r>
        <w:rPr>
          <w:rFonts w:hint="cs"/>
          <w:rtl/>
        </w:rPr>
        <w:t>בימים האחרונים.</w:t>
      </w:r>
    </w:p>
    <w:p w:rsidR="00E86ADC" w:rsidRDefault="00E86ADC" w:rsidP="00C7350B">
      <w:pPr>
        <w:ind w:firstLine="0"/>
        <w:rPr>
          <w:rtl/>
        </w:rPr>
      </w:pPr>
    </w:p>
    <w:p w:rsidR="00E86ADC" w:rsidRDefault="00E86ADC" w:rsidP="00C7350B">
      <w:pPr>
        <w:pStyle w:val="af6"/>
        <w:keepNext/>
        <w:rPr>
          <w:rtl/>
        </w:rPr>
      </w:pPr>
      <w:bookmarkStart w:id="16503" w:name="ET_interruption_6352_40"/>
      <w:r w:rsidRPr="004B2F80">
        <w:rPr>
          <w:rStyle w:val="TagStyle"/>
          <w:rtl/>
        </w:rPr>
        <w:t xml:space="preserve"> &lt;&lt; קריאה &gt;&gt; </w:t>
      </w:r>
      <w:r>
        <w:rPr>
          <w:rtl/>
        </w:rPr>
        <w:t>אלמוג כהן (עוצמה יהודית):</w:t>
      </w:r>
      <w:r w:rsidRPr="004B2F80">
        <w:rPr>
          <w:rStyle w:val="TagStyle"/>
          <w:rtl/>
        </w:rPr>
        <w:t xml:space="preserve"> &lt;&lt; קריאה &gt;&gt;</w:t>
      </w:r>
      <w:r>
        <w:rPr>
          <w:rtl/>
        </w:rPr>
        <w:t xml:space="preserve"> </w:t>
      </w:r>
      <w:bookmarkEnd w:id="16503"/>
    </w:p>
    <w:p w:rsidR="00E86ADC" w:rsidRDefault="00E86ADC" w:rsidP="00C7350B">
      <w:pPr>
        <w:pStyle w:val="KeepWithNext"/>
        <w:rPr>
          <w:rtl/>
        </w:rPr>
      </w:pPr>
    </w:p>
    <w:p w:rsidR="00E86ADC" w:rsidRDefault="00E86ADC" w:rsidP="00C7350B">
      <w:pPr>
        <w:rPr>
          <w:rtl/>
        </w:rPr>
      </w:pPr>
      <w:r>
        <w:rPr>
          <w:rFonts w:hint="cs"/>
          <w:rtl/>
        </w:rPr>
        <w:t xml:space="preserve">אתה חלאה ארורה, אתה תומך טרור. </w:t>
      </w:r>
    </w:p>
    <w:p w:rsidR="00E86ADC" w:rsidRDefault="00E86ADC" w:rsidP="00C7350B">
      <w:pPr>
        <w:rPr>
          <w:rtl/>
        </w:rPr>
      </w:pPr>
    </w:p>
    <w:p w:rsidR="00E86ADC" w:rsidRDefault="00E86ADC" w:rsidP="00C7350B">
      <w:pPr>
        <w:pStyle w:val="af7"/>
        <w:keepNext/>
        <w:rPr>
          <w:rtl/>
        </w:rPr>
      </w:pPr>
      <w:r w:rsidRPr="004B2F80">
        <w:rPr>
          <w:rStyle w:val="TagStyle"/>
          <w:rtl/>
        </w:rPr>
        <w:t xml:space="preserve"> &lt;&lt; יור &gt;&gt; </w:t>
      </w:r>
      <w:r>
        <w:rPr>
          <w:rtl/>
        </w:rPr>
        <w:t>היו"ר ישראל אייכלר:</w:t>
      </w:r>
      <w:r w:rsidRPr="004B2F80">
        <w:rPr>
          <w:rStyle w:val="TagStyle"/>
          <w:rtl/>
        </w:rPr>
        <w:t xml:space="preserve"> &lt;&lt; יור &gt;&gt;</w:t>
      </w:r>
      <w:r>
        <w:rPr>
          <w:rtl/>
        </w:rPr>
        <w:t xml:space="preserve"> </w:t>
      </w:r>
    </w:p>
    <w:p w:rsidR="00E86ADC" w:rsidRDefault="00E86ADC" w:rsidP="00C7350B">
      <w:pPr>
        <w:pStyle w:val="KeepWithNext"/>
        <w:rPr>
          <w:rtl/>
        </w:rPr>
      </w:pPr>
    </w:p>
    <w:p w:rsidR="00E86ADC" w:rsidRDefault="00E86ADC" w:rsidP="00C7350B">
      <w:pPr>
        <w:rPr>
          <w:rtl/>
        </w:rPr>
      </w:pPr>
      <w:r>
        <w:rPr>
          <w:rFonts w:hint="cs"/>
          <w:rtl/>
        </w:rPr>
        <w:t xml:space="preserve">חבר הכנסת אלמוג. </w:t>
      </w:r>
    </w:p>
    <w:p w:rsidR="00E86ADC" w:rsidRDefault="00E86ADC" w:rsidP="00C7350B">
      <w:pPr>
        <w:rPr>
          <w:rtl/>
        </w:rPr>
      </w:pPr>
    </w:p>
    <w:p w:rsidR="00E86ADC" w:rsidRDefault="00E86ADC" w:rsidP="00C7350B">
      <w:pPr>
        <w:pStyle w:val="af6"/>
        <w:keepNext/>
        <w:rPr>
          <w:rtl/>
        </w:rPr>
      </w:pPr>
      <w:bookmarkStart w:id="16504" w:name="ET_interruption_6352_42"/>
      <w:r w:rsidRPr="004B2F80">
        <w:rPr>
          <w:rStyle w:val="TagStyle"/>
          <w:rtl/>
        </w:rPr>
        <w:t xml:space="preserve"> &lt;&lt; קריאה &gt;&gt; </w:t>
      </w:r>
      <w:r>
        <w:rPr>
          <w:rtl/>
        </w:rPr>
        <w:t>אלמוג כהן (עוצמה יהודית):</w:t>
      </w:r>
      <w:r w:rsidRPr="004B2F80">
        <w:rPr>
          <w:rStyle w:val="TagStyle"/>
          <w:rtl/>
        </w:rPr>
        <w:t xml:space="preserve"> &lt;&lt; קריאה &gt;&gt;</w:t>
      </w:r>
      <w:r>
        <w:rPr>
          <w:rtl/>
        </w:rPr>
        <w:t xml:space="preserve"> </w:t>
      </w:r>
      <w:bookmarkEnd w:id="16504"/>
    </w:p>
    <w:p w:rsidR="00E86ADC" w:rsidRDefault="00E86ADC" w:rsidP="00C7350B">
      <w:pPr>
        <w:pStyle w:val="KeepWithNext"/>
        <w:rPr>
          <w:rtl/>
        </w:rPr>
      </w:pPr>
    </w:p>
    <w:p w:rsidR="00E86ADC" w:rsidRDefault="00E86ADC" w:rsidP="00C7350B">
      <w:pPr>
        <w:rPr>
          <w:rtl/>
        </w:rPr>
      </w:pPr>
      <w:r>
        <w:rPr>
          <w:rFonts w:hint="cs"/>
          <w:rtl/>
        </w:rPr>
        <w:t>חלאה ארורה</w:t>
      </w:r>
      <w:bookmarkStart w:id="16505" w:name="_ETM_Q34_585000"/>
      <w:bookmarkEnd w:id="16505"/>
      <w:r>
        <w:rPr>
          <w:rFonts w:hint="cs"/>
          <w:rtl/>
        </w:rPr>
        <w:t xml:space="preserve">, ארור תהיה. </w:t>
      </w:r>
    </w:p>
    <w:p w:rsidR="00E86ADC" w:rsidRDefault="00E86ADC" w:rsidP="00C7350B">
      <w:pPr>
        <w:rPr>
          <w:rtl/>
        </w:rPr>
      </w:pPr>
      <w:bookmarkStart w:id="16506" w:name="_ETM_Q34_591000"/>
      <w:bookmarkEnd w:id="16506"/>
    </w:p>
    <w:p w:rsidR="00E86ADC" w:rsidRDefault="00E86ADC" w:rsidP="00C7350B">
      <w:pPr>
        <w:pStyle w:val="af7"/>
        <w:keepNext/>
        <w:rPr>
          <w:rtl/>
        </w:rPr>
      </w:pPr>
      <w:bookmarkStart w:id="16507" w:name="ET_yor_6129_43"/>
      <w:r w:rsidRPr="00A32833">
        <w:rPr>
          <w:rStyle w:val="TagStyle"/>
          <w:rtl/>
        </w:rPr>
        <w:lastRenderedPageBreak/>
        <w:t xml:space="preserve"> &lt;&lt; יור &gt;&gt; </w:t>
      </w:r>
      <w:r>
        <w:rPr>
          <w:rtl/>
        </w:rPr>
        <w:t>היו"ר ישראל אייכלר:</w:t>
      </w:r>
      <w:r w:rsidRPr="00A32833">
        <w:rPr>
          <w:rStyle w:val="TagStyle"/>
          <w:rtl/>
        </w:rPr>
        <w:t xml:space="preserve"> &lt;&lt; יור &gt;&gt;</w:t>
      </w:r>
      <w:r>
        <w:rPr>
          <w:rtl/>
        </w:rPr>
        <w:t xml:space="preserve"> </w:t>
      </w:r>
      <w:bookmarkEnd w:id="16507"/>
    </w:p>
    <w:p w:rsidR="00E86ADC" w:rsidRDefault="00E86ADC" w:rsidP="00C7350B">
      <w:pPr>
        <w:pStyle w:val="KeepWithNext"/>
        <w:rPr>
          <w:rtl/>
        </w:rPr>
      </w:pPr>
    </w:p>
    <w:p w:rsidR="00E86ADC" w:rsidRDefault="00E86ADC" w:rsidP="00C7350B">
      <w:pPr>
        <w:rPr>
          <w:rtl/>
        </w:rPr>
      </w:pPr>
      <w:bookmarkStart w:id="16508" w:name="_ETM_Q34_592000"/>
      <w:bookmarkEnd w:id="16508"/>
      <w:r>
        <w:rPr>
          <w:rFonts w:hint="cs"/>
          <w:rtl/>
        </w:rPr>
        <w:t xml:space="preserve">רק רגע, אני רוצה לדעת אם לפי התקנון מותר לקרוא לחבר כנסת ולשר "חלאה", "טרוריסט" וכל הדברים שאתה מנית. </w:t>
      </w:r>
    </w:p>
    <w:p w:rsidR="00E86ADC" w:rsidRDefault="00E86ADC" w:rsidP="00C7350B">
      <w:pPr>
        <w:rPr>
          <w:rtl/>
        </w:rPr>
      </w:pPr>
    </w:p>
    <w:p w:rsidR="00E86ADC" w:rsidRDefault="00E86ADC" w:rsidP="00C7350B">
      <w:pPr>
        <w:pStyle w:val="af6"/>
        <w:keepNext/>
        <w:rPr>
          <w:rtl/>
        </w:rPr>
      </w:pPr>
      <w:bookmarkStart w:id="16509" w:name="ET_interruption_6352_44"/>
      <w:r w:rsidRPr="00A32833">
        <w:rPr>
          <w:rStyle w:val="TagStyle"/>
          <w:rtl/>
        </w:rPr>
        <w:t xml:space="preserve"> &lt;&lt; קריאה &gt;&gt; </w:t>
      </w:r>
      <w:r>
        <w:rPr>
          <w:rtl/>
        </w:rPr>
        <w:t>אלמוג כהן (עוצמה יהודית):</w:t>
      </w:r>
      <w:r w:rsidRPr="00A32833">
        <w:rPr>
          <w:rStyle w:val="TagStyle"/>
          <w:rtl/>
        </w:rPr>
        <w:t xml:space="preserve"> &lt;&lt; קריאה &gt;&gt;</w:t>
      </w:r>
      <w:r>
        <w:rPr>
          <w:rtl/>
        </w:rPr>
        <w:t xml:space="preserve"> </w:t>
      </w:r>
      <w:bookmarkEnd w:id="16509"/>
    </w:p>
    <w:p w:rsidR="00E86ADC" w:rsidRDefault="00E86ADC" w:rsidP="00C7350B">
      <w:pPr>
        <w:pStyle w:val="KeepWithNext"/>
        <w:rPr>
          <w:rtl/>
        </w:rPr>
      </w:pPr>
    </w:p>
    <w:p w:rsidR="00E86ADC" w:rsidRDefault="00E86ADC" w:rsidP="00C7350B">
      <w:pPr>
        <w:rPr>
          <w:rtl/>
        </w:rPr>
      </w:pPr>
      <w:bookmarkStart w:id="16510" w:name="_ETM_Q34_595000"/>
      <w:bookmarkEnd w:id="16510"/>
      <w:r>
        <w:rPr>
          <w:rFonts w:hint="cs"/>
          <w:rtl/>
        </w:rPr>
        <w:t xml:space="preserve">יש לו כבר בוועדת האתיקה. הוא קרא לנו נאצים. בשבוע שעבר הוא קרא לי נאצי. </w:t>
      </w:r>
    </w:p>
    <w:p w:rsidR="00E86ADC" w:rsidRDefault="00E86ADC" w:rsidP="00C7350B">
      <w:pPr>
        <w:rPr>
          <w:rtl/>
        </w:rPr>
      </w:pPr>
      <w:bookmarkStart w:id="16511" w:name="_ETM_Q34_601000"/>
      <w:bookmarkEnd w:id="16511"/>
    </w:p>
    <w:p w:rsidR="00E86ADC" w:rsidRDefault="00E86ADC" w:rsidP="00C7350B">
      <w:pPr>
        <w:pStyle w:val="af7"/>
        <w:keepNext/>
        <w:rPr>
          <w:rtl/>
        </w:rPr>
      </w:pPr>
      <w:bookmarkStart w:id="16512" w:name="ET_yor_6129_45"/>
      <w:r w:rsidRPr="003806B2">
        <w:rPr>
          <w:rStyle w:val="TagStyle"/>
          <w:rtl/>
        </w:rPr>
        <w:t xml:space="preserve"> &lt;&lt; יור &gt;&gt; </w:t>
      </w:r>
      <w:r>
        <w:rPr>
          <w:rtl/>
        </w:rPr>
        <w:t>היו"ר ישראל אייכלר:</w:t>
      </w:r>
      <w:r w:rsidRPr="003806B2">
        <w:rPr>
          <w:rStyle w:val="TagStyle"/>
          <w:rtl/>
        </w:rPr>
        <w:t xml:space="preserve"> &lt;&lt; יור &gt;&gt;</w:t>
      </w:r>
      <w:r>
        <w:rPr>
          <w:rtl/>
        </w:rPr>
        <w:t xml:space="preserve"> </w:t>
      </w:r>
      <w:bookmarkEnd w:id="16512"/>
    </w:p>
    <w:p w:rsidR="00E86ADC" w:rsidRDefault="00E86ADC" w:rsidP="00C7350B">
      <w:pPr>
        <w:pStyle w:val="KeepWithNext"/>
        <w:rPr>
          <w:rtl/>
        </w:rPr>
      </w:pPr>
    </w:p>
    <w:p w:rsidR="00E86ADC" w:rsidRDefault="00E86ADC" w:rsidP="00C7350B">
      <w:pPr>
        <w:rPr>
          <w:rtl/>
        </w:rPr>
      </w:pPr>
      <w:bookmarkStart w:id="16513" w:name="_ETM_Q34_602000"/>
      <w:bookmarkEnd w:id="16513"/>
      <w:r>
        <w:rPr>
          <w:rFonts w:hint="cs"/>
          <w:rtl/>
        </w:rPr>
        <w:t>אני חושב שלפי התקנון - - -</w:t>
      </w:r>
    </w:p>
    <w:p w:rsidR="00E86ADC" w:rsidRDefault="00E86ADC" w:rsidP="00C7350B">
      <w:pPr>
        <w:rPr>
          <w:rtl/>
        </w:rPr>
      </w:pPr>
    </w:p>
    <w:p w:rsidR="00E86ADC" w:rsidRDefault="00E86ADC" w:rsidP="00C7350B">
      <w:pPr>
        <w:pStyle w:val="af6"/>
        <w:keepNext/>
        <w:rPr>
          <w:rtl/>
        </w:rPr>
      </w:pPr>
      <w:bookmarkStart w:id="16514" w:name="_ETM_Q34_600000"/>
      <w:bookmarkStart w:id="16515" w:name="ET_interruption_5761_48"/>
      <w:bookmarkEnd w:id="16514"/>
      <w:r w:rsidRPr="003806B2">
        <w:rPr>
          <w:rStyle w:val="TagStyle"/>
          <w:rtl/>
        </w:rPr>
        <w:t xml:space="preserve">&lt;&lt; קריאה &gt;&gt; </w:t>
      </w:r>
      <w:r>
        <w:rPr>
          <w:rtl/>
        </w:rPr>
        <w:t>עאידה תומא סלימאן (חד"ש-תע"ל):</w:t>
      </w:r>
      <w:r w:rsidRPr="003806B2">
        <w:rPr>
          <w:rStyle w:val="TagStyle"/>
          <w:rtl/>
        </w:rPr>
        <w:t xml:space="preserve"> &lt;&lt; קריאה &gt;&gt;</w:t>
      </w:r>
      <w:r>
        <w:rPr>
          <w:rtl/>
        </w:rPr>
        <w:t xml:space="preserve"> </w:t>
      </w:r>
      <w:bookmarkEnd w:id="16515"/>
    </w:p>
    <w:p w:rsidR="00E86ADC" w:rsidRDefault="00E86ADC" w:rsidP="00C7350B">
      <w:pPr>
        <w:pStyle w:val="KeepWithNext"/>
        <w:rPr>
          <w:rtl/>
          <w:lang w:eastAsia="he-IL"/>
        </w:rPr>
      </w:pPr>
    </w:p>
    <w:p w:rsidR="00E86ADC" w:rsidRDefault="00E86ADC" w:rsidP="00C7350B">
      <w:pPr>
        <w:rPr>
          <w:rtl/>
          <w:lang w:eastAsia="he-IL"/>
        </w:rPr>
      </w:pPr>
      <w:r>
        <w:rPr>
          <w:rFonts w:hint="cs"/>
          <w:rtl/>
          <w:lang w:eastAsia="he-IL"/>
        </w:rPr>
        <w:t xml:space="preserve">הוא יכול להגיד מה שהוא רוצה. </w:t>
      </w:r>
    </w:p>
    <w:p w:rsidR="00E86ADC" w:rsidRDefault="00E86ADC" w:rsidP="00C7350B">
      <w:pPr>
        <w:rPr>
          <w:rtl/>
          <w:lang w:eastAsia="he-IL"/>
        </w:rPr>
      </w:pPr>
    </w:p>
    <w:p w:rsidR="00E86ADC" w:rsidRDefault="00E86ADC" w:rsidP="00C7350B">
      <w:pPr>
        <w:pStyle w:val="af7"/>
        <w:keepNext/>
        <w:rPr>
          <w:rtl/>
        </w:rPr>
      </w:pPr>
      <w:bookmarkStart w:id="16516" w:name="ET_yor_6129_49"/>
      <w:r w:rsidRPr="00D1724B">
        <w:rPr>
          <w:rStyle w:val="TagStyle"/>
          <w:rtl/>
        </w:rPr>
        <w:t xml:space="preserve"> &lt;&lt; יור &gt;&gt; </w:t>
      </w:r>
      <w:r>
        <w:rPr>
          <w:rtl/>
        </w:rPr>
        <w:t>היו"ר ישראל אייכלר:</w:t>
      </w:r>
      <w:r w:rsidRPr="00D1724B">
        <w:rPr>
          <w:rStyle w:val="TagStyle"/>
          <w:rtl/>
        </w:rPr>
        <w:t xml:space="preserve"> &lt;&lt; יור &gt;&gt;</w:t>
      </w:r>
      <w:r>
        <w:rPr>
          <w:rtl/>
        </w:rPr>
        <w:t xml:space="preserve"> </w:t>
      </w:r>
      <w:bookmarkEnd w:id="16516"/>
    </w:p>
    <w:p w:rsidR="00E86ADC" w:rsidRDefault="00E86ADC" w:rsidP="00C7350B">
      <w:pPr>
        <w:pStyle w:val="KeepWithNext"/>
        <w:rPr>
          <w:rtl/>
          <w:lang w:eastAsia="he-IL"/>
        </w:rPr>
      </w:pPr>
    </w:p>
    <w:p w:rsidR="00E86ADC" w:rsidRDefault="00E86ADC" w:rsidP="00C7350B">
      <w:pPr>
        <w:rPr>
          <w:rtl/>
          <w:lang w:eastAsia="he-IL"/>
        </w:rPr>
      </w:pPr>
      <w:r>
        <w:rPr>
          <w:rFonts w:hint="cs"/>
          <w:rtl/>
          <w:lang w:eastAsia="he-IL"/>
        </w:rPr>
        <w:t xml:space="preserve">אני עוצר לך רגע את השעון. רק שנייה, אלמוג. חבר הכנסת כסיף, </w:t>
      </w:r>
      <w:bookmarkStart w:id="16517" w:name="_ETM_Q34_615000"/>
      <w:bookmarkEnd w:id="16517"/>
      <w:r>
        <w:rPr>
          <w:rFonts w:hint="cs"/>
          <w:rtl/>
          <w:lang w:eastAsia="he-IL"/>
        </w:rPr>
        <w:t xml:space="preserve">אני רוצה לומר לך, עד כמה שהתקנון מוכר לי, זה לא לפי התקנון שאתה יכול לקרוא לשר "חלאה", </w:t>
      </w:r>
      <w:bookmarkStart w:id="16518" w:name="_ETM_Q34_614000"/>
      <w:bookmarkEnd w:id="16518"/>
      <w:r>
        <w:rPr>
          <w:rFonts w:hint="cs"/>
          <w:rtl/>
          <w:lang w:eastAsia="he-IL"/>
        </w:rPr>
        <w:t>"פשיסט" – מה עוד אמרת?</w:t>
      </w:r>
    </w:p>
    <w:p w:rsidR="00E86ADC" w:rsidRDefault="00E86ADC" w:rsidP="00C7350B">
      <w:pPr>
        <w:rPr>
          <w:rtl/>
          <w:lang w:eastAsia="he-IL"/>
        </w:rPr>
      </w:pPr>
    </w:p>
    <w:p w:rsidR="00E86ADC" w:rsidRDefault="00E86ADC" w:rsidP="00C7350B">
      <w:pPr>
        <w:pStyle w:val="-"/>
        <w:keepNext/>
        <w:rPr>
          <w:rtl/>
        </w:rPr>
      </w:pPr>
      <w:bookmarkStart w:id="16519" w:name="ET_speakercontinue_5785_50"/>
      <w:r w:rsidRPr="00CE0EF9">
        <w:rPr>
          <w:rStyle w:val="TagStyle"/>
          <w:rtl/>
        </w:rPr>
        <w:t xml:space="preserve"> &lt;&lt; דובר_המשך &gt;&gt; </w:t>
      </w:r>
      <w:r>
        <w:rPr>
          <w:rtl/>
        </w:rPr>
        <w:t>עופר כסיף (חד"ש-תע"ל):</w:t>
      </w:r>
      <w:r w:rsidRPr="00CE0EF9">
        <w:rPr>
          <w:rStyle w:val="TagStyle"/>
          <w:rtl/>
        </w:rPr>
        <w:t xml:space="preserve"> &lt;&lt; דובר_המשך &gt;&gt;</w:t>
      </w:r>
      <w:r>
        <w:rPr>
          <w:rtl/>
        </w:rPr>
        <w:t xml:space="preserve"> </w:t>
      </w:r>
      <w:bookmarkEnd w:id="16519"/>
    </w:p>
    <w:p w:rsidR="00E86ADC" w:rsidRDefault="00E86ADC" w:rsidP="00C7350B">
      <w:pPr>
        <w:pStyle w:val="KeepWithNext"/>
        <w:rPr>
          <w:rtl/>
          <w:lang w:eastAsia="he-IL"/>
        </w:rPr>
      </w:pPr>
    </w:p>
    <w:p w:rsidR="00E86ADC" w:rsidRDefault="00E86ADC" w:rsidP="00C7350B">
      <w:pPr>
        <w:rPr>
          <w:rtl/>
          <w:lang w:eastAsia="he-IL"/>
        </w:rPr>
      </w:pPr>
      <w:r>
        <w:rPr>
          <w:rFonts w:hint="cs"/>
          <w:rtl/>
          <w:lang w:eastAsia="he-IL"/>
        </w:rPr>
        <w:t xml:space="preserve">קודם כול, אני אקרא לו כי זאת המציאות. </w:t>
      </w:r>
    </w:p>
    <w:p w:rsidR="00E86ADC" w:rsidRDefault="00E86ADC" w:rsidP="00C7350B">
      <w:pPr>
        <w:rPr>
          <w:rtl/>
          <w:lang w:eastAsia="he-IL"/>
        </w:rPr>
      </w:pPr>
    </w:p>
    <w:p w:rsidR="00E86ADC" w:rsidRDefault="00E86ADC" w:rsidP="00C7350B">
      <w:pPr>
        <w:pStyle w:val="af6"/>
        <w:keepNext/>
        <w:rPr>
          <w:rtl/>
        </w:rPr>
      </w:pPr>
      <w:bookmarkStart w:id="16520" w:name="ET_interruption_6352_51"/>
      <w:r w:rsidRPr="00715655">
        <w:rPr>
          <w:rStyle w:val="TagStyle"/>
          <w:rtl/>
        </w:rPr>
        <w:t xml:space="preserve"> &lt;&lt; קריאה &gt;&gt; </w:t>
      </w:r>
      <w:r>
        <w:rPr>
          <w:rtl/>
        </w:rPr>
        <w:t>אלמוג כהן (עוצמה יהודית):</w:t>
      </w:r>
      <w:r w:rsidRPr="00715655">
        <w:rPr>
          <w:rStyle w:val="TagStyle"/>
          <w:rtl/>
        </w:rPr>
        <w:t xml:space="preserve"> &lt;&lt; קריאה &gt;&gt;</w:t>
      </w:r>
      <w:r>
        <w:rPr>
          <w:rtl/>
        </w:rPr>
        <w:t xml:space="preserve"> </w:t>
      </w:r>
      <w:bookmarkEnd w:id="16520"/>
    </w:p>
    <w:p w:rsidR="00E86ADC" w:rsidRDefault="00E86ADC" w:rsidP="00C7350B">
      <w:pPr>
        <w:pStyle w:val="KeepWithNext"/>
        <w:rPr>
          <w:rtl/>
          <w:lang w:eastAsia="he-IL"/>
        </w:rPr>
      </w:pPr>
    </w:p>
    <w:p w:rsidR="00E86ADC" w:rsidRDefault="00E86ADC" w:rsidP="00C7350B">
      <w:pPr>
        <w:rPr>
          <w:rtl/>
          <w:lang w:eastAsia="he-IL"/>
        </w:rPr>
      </w:pPr>
      <w:r>
        <w:rPr>
          <w:rFonts w:hint="cs"/>
          <w:rtl/>
          <w:lang w:eastAsia="he-IL"/>
        </w:rPr>
        <w:t xml:space="preserve">לך לסוריה, לך לסוריה. </w:t>
      </w:r>
    </w:p>
    <w:p w:rsidR="00E86ADC" w:rsidRDefault="00E86ADC" w:rsidP="00C7350B">
      <w:pPr>
        <w:rPr>
          <w:rtl/>
          <w:lang w:eastAsia="he-IL"/>
        </w:rPr>
      </w:pPr>
    </w:p>
    <w:p w:rsidR="00E86ADC" w:rsidRDefault="00E86ADC" w:rsidP="00C7350B">
      <w:pPr>
        <w:pStyle w:val="-"/>
        <w:keepNext/>
        <w:rPr>
          <w:rtl/>
        </w:rPr>
      </w:pPr>
      <w:bookmarkStart w:id="16521" w:name="ET_speakercontinue_5785_52"/>
      <w:r w:rsidRPr="00715655">
        <w:rPr>
          <w:rStyle w:val="TagStyle"/>
          <w:rtl/>
        </w:rPr>
        <w:t xml:space="preserve"> &lt;&lt; דובר_המשך &gt;&gt; </w:t>
      </w:r>
      <w:r>
        <w:rPr>
          <w:rtl/>
        </w:rPr>
        <w:t>עופר כסיף (חד"ש-תע"ל):</w:t>
      </w:r>
      <w:r w:rsidRPr="00715655">
        <w:rPr>
          <w:rStyle w:val="TagStyle"/>
          <w:rtl/>
        </w:rPr>
        <w:t xml:space="preserve"> &lt;&lt; דובר_המשך &gt;&gt;</w:t>
      </w:r>
      <w:r>
        <w:rPr>
          <w:rtl/>
        </w:rPr>
        <w:t xml:space="preserve"> </w:t>
      </w:r>
      <w:bookmarkEnd w:id="16521"/>
    </w:p>
    <w:p w:rsidR="00E86ADC" w:rsidRDefault="00E86ADC" w:rsidP="00C7350B">
      <w:pPr>
        <w:pStyle w:val="KeepWithNext"/>
        <w:rPr>
          <w:rtl/>
          <w:lang w:eastAsia="he-IL"/>
        </w:rPr>
      </w:pPr>
    </w:p>
    <w:p w:rsidR="00E86ADC" w:rsidRDefault="00E86ADC" w:rsidP="00C7350B">
      <w:pPr>
        <w:rPr>
          <w:rtl/>
          <w:lang w:eastAsia="he-IL"/>
        </w:rPr>
      </w:pPr>
      <w:bookmarkStart w:id="16522" w:name="_ETM_Q34_618000"/>
      <w:bookmarkEnd w:id="16522"/>
      <w:r>
        <w:rPr>
          <w:rFonts w:hint="cs"/>
          <w:rtl/>
          <w:lang w:eastAsia="he-IL"/>
        </w:rPr>
        <w:t>הוא והכנופי</w:t>
      </w:r>
      <w:bookmarkStart w:id="16523" w:name="_ETM_Q34_622000"/>
      <w:bookmarkEnd w:id="16523"/>
      <w:r>
        <w:rPr>
          <w:rFonts w:hint="cs"/>
          <w:rtl/>
          <w:lang w:eastAsia="he-IL"/>
        </w:rPr>
        <w:t xml:space="preserve">ה המתועבת הזאת שלו - - </w:t>
      </w:r>
    </w:p>
    <w:p w:rsidR="00E86ADC" w:rsidRDefault="00E86ADC" w:rsidP="00C7350B">
      <w:pPr>
        <w:rPr>
          <w:rtl/>
          <w:lang w:eastAsia="he-IL"/>
        </w:rPr>
      </w:pPr>
    </w:p>
    <w:p w:rsidR="00E86ADC" w:rsidRDefault="00E86ADC" w:rsidP="00C7350B">
      <w:pPr>
        <w:pStyle w:val="af6"/>
        <w:keepNext/>
        <w:rPr>
          <w:rtl/>
        </w:rPr>
      </w:pPr>
      <w:bookmarkStart w:id="16524" w:name="ET_interruption_6352_53"/>
      <w:r w:rsidRPr="00715655">
        <w:rPr>
          <w:rStyle w:val="TagStyle"/>
          <w:rtl/>
        </w:rPr>
        <w:lastRenderedPageBreak/>
        <w:t xml:space="preserve"> &lt;&lt; קריאה &gt;&gt; </w:t>
      </w:r>
      <w:r>
        <w:rPr>
          <w:rtl/>
        </w:rPr>
        <w:t>אלמוג כהן (עוצמה יהודית):</w:t>
      </w:r>
      <w:r w:rsidRPr="00715655">
        <w:rPr>
          <w:rStyle w:val="TagStyle"/>
          <w:rtl/>
        </w:rPr>
        <w:t xml:space="preserve"> &lt;&lt; קריאה &gt;&gt;</w:t>
      </w:r>
      <w:r>
        <w:rPr>
          <w:rtl/>
        </w:rPr>
        <w:t xml:space="preserve"> </w:t>
      </w:r>
      <w:bookmarkEnd w:id="16524"/>
    </w:p>
    <w:p w:rsidR="00E86ADC" w:rsidRDefault="00E86ADC" w:rsidP="00C7350B">
      <w:pPr>
        <w:pStyle w:val="KeepWithNext"/>
        <w:rPr>
          <w:rtl/>
          <w:lang w:eastAsia="he-IL"/>
        </w:rPr>
      </w:pPr>
    </w:p>
    <w:p w:rsidR="00E86ADC" w:rsidRDefault="00E86ADC" w:rsidP="00C7350B">
      <w:pPr>
        <w:rPr>
          <w:rtl/>
          <w:lang w:eastAsia="he-IL"/>
        </w:rPr>
      </w:pPr>
      <w:r>
        <w:rPr>
          <w:rFonts w:hint="cs"/>
          <w:rtl/>
          <w:lang w:eastAsia="he-IL"/>
        </w:rPr>
        <w:t xml:space="preserve">אתה חלאה ארורה. </w:t>
      </w:r>
    </w:p>
    <w:p w:rsidR="00E86ADC" w:rsidRDefault="00E86ADC" w:rsidP="00C7350B">
      <w:pPr>
        <w:rPr>
          <w:rtl/>
          <w:lang w:eastAsia="he-IL"/>
        </w:rPr>
      </w:pPr>
    </w:p>
    <w:p w:rsidR="00E86ADC" w:rsidRDefault="00E86ADC" w:rsidP="00C7350B">
      <w:pPr>
        <w:pStyle w:val="-"/>
        <w:keepNext/>
        <w:rPr>
          <w:rtl/>
        </w:rPr>
      </w:pPr>
      <w:bookmarkStart w:id="16525" w:name="ET_speakercontinue_5785_54"/>
      <w:r w:rsidRPr="00715655">
        <w:rPr>
          <w:rStyle w:val="TagStyle"/>
          <w:rtl/>
        </w:rPr>
        <w:t xml:space="preserve"> &lt;&lt; דובר_המשך &gt;&gt; </w:t>
      </w:r>
      <w:r>
        <w:rPr>
          <w:rtl/>
        </w:rPr>
        <w:t>עופר כסיף (חד"ש-תע"ל):</w:t>
      </w:r>
      <w:r w:rsidRPr="00715655">
        <w:rPr>
          <w:rStyle w:val="TagStyle"/>
          <w:rtl/>
        </w:rPr>
        <w:t xml:space="preserve"> &lt;&lt; דובר_המשך &gt;&gt;</w:t>
      </w:r>
      <w:r>
        <w:rPr>
          <w:rtl/>
        </w:rPr>
        <w:t xml:space="preserve"> </w:t>
      </w:r>
      <w:bookmarkEnd w:id="16525"/>
    </w:p>
    <w:p w:rsidR="00E86ADC" w:rsidRDefault="00E86ADC" w:rsidP="00C7350B">
      <w:pPr>
        <w:pStyle w:val="KeepWithNext"/>
        <w:rPr>
          <w:rtl/>
          <w:lang w:eastAsia="he-IL"/>
        </w:rPr>
      </w:pPr>
    </w:p>
    <w:p w:rsidR="00E86ADC" w:rsidRDefault="00E86ADC" w:rsidP="00C7350B">
      <w:pPr>
        <w:rPr>
          <w:rtl/>
          <w:lang w:eastAsia="he-IL"/>
        </w:rPr>
      </w:pPr>
      <w:r>
        <w:rPr>
          <w:rFonts w:hint="cs"/>
          <w:rtl/>
          <w:lang w:eastAsia="he-IL"/>
        </w:rPr>
        <w:t xml:space="preserve">- - כולל האפס הזה - - </w:t>
      </w:r>
    </w:p>
    <w:p w:rsidR="00E86ADC" w:rsidRDefault="00E86ADC" w:rsidP="00C7350B">
      <w:pPr>
        <w:rPr>
          <w:rtl/>
          <w:lang w:eastAsia="he-IL"/>
        </w:rPr>
      </w:pPr>
    </w:p>
    <w:p w:rsidR="00E86ADC" w:rsidRDefault="00E86ADC" w:rsidP="00C7350B">
      <w:pPr>
        <w:pStyle w:val="af6"/>
        <w:keepNext/>
        <w:rPr>
          <w:rtl/>
        </w:rPr>
      </w:pPr>
      <w:bookmarkStart w:id="16526" w:name="ET_interruption_6352_55"/>
      <w:r w:rsidRPr="00715655">
        <w:rPr>
          <w:rStyle w:val="TagStyle"/>
          <w:rtl/>
        </w:rPr>
        <w:t xml:space="preserve"> &lt;&lt; קריאה &gt;&gt; </w:t>
      </w:r>
      <w:r>
        <w:rPr>
          <w:rtl/>
        </w:rPr>
        <w:t>אלמוג כהן (עוצמה יהודית):</w:t>
      </w:r>
      <w:r w:rsidRPr="00715655">
        <w:rPr>
          <w:rStyle w:val="TagStyle"/>
          <w:rtl/>
        </w:rPr>
        <w:t xml:space="preserve"> &lt;&lt; קריאה &gt;&gt;</w:t>
      </w:r>
      <w:r>
        <w:rPr>
          <w:rtl/>
        </w:rPr>
        <w:t xml:space="preserve"> </w:t>
      </w:r>
      <w:bookmarkEnd w:id="16526"/>
    </w:p>
    <w:p w:rsidR="00E86ADC" w:rsidRDefault="00E86ADC" w:rsidP="00C7350B">
      <w:pPr>
        <w:pStyle w:val="KeepWithNext"/>
        <w:rPr>
          <w:rtl/>
          <w:lang w:eastAsia="he-IL"/>
        </w:rPr>
      </w:pPr>
    </w:p>
    <w:p w:rsidR="00E86ADC" w:rsidRDefault="00E86ADC" w:rsidP="00C7350B">
      <w:pPr>
        <w:rPr>
          <w:rtl/>
          <w:lang w:eastAsia="he-IL"/>
        </w:rPr>
      </w:pPr>
      <w:bookmarkStart w:id="16527" w:name="_ETM_Q34_625000"/>
      <w:bookmarkEnd w:id="16527"/>
      <w:r>
        <w:rPr>
          <w:rFonts w:hint="cs"/>
          <w:rtl/>
          <w:lang w:eastAsia="he-IL"/>
        </w:rPr>
        <w:t xml:space="preserve">ארור. </w:t>
      </w:r>
    </w:p>
    <w:p w:rsidR="00E86ADC" w:rsidRDefault="00E86ADC" w:rsidP="00C7350B">
      <w:pPr>
        <w:rPr>
          <w:rtl/>
          <w:lang w:eastAsia="he-IL"/>
        </w:rPr>
      </w:pPr>
    </w:p>
    <w:p w:rsidR="00E86ADC" w:rsidRDefault="00E86ADC" w:rsidP="00C7350B">
      <w:pPr>
        <w:pStyle w:val="-"/>
        <w:keepNext/>
        <w:rPr>
          <w:rtl/>
        </w:rPr>
      </w:pPr>
      <w:bookmarkStart w:id="16528" w:name="ET_speakercontinue_5785_56"/>
      <w:r w:rsidRPr="00715655">
        <w:rPr>
          <w:rStyle w:val="TagStyle"/>
          <w:rtl/>
        </w:rPr>
        <w:t xml:space="preserve"> &lt;&lt; דובר_המשך &gt;&gt; </w:t>
      </w:r>
      <w:r>
        <w:rPr>
          <w:rtl/>
        </w:rPr>
        <w:t>עופר כסיף (חד"ש-תע"ל):</w:t>
      </w:r>
      <w:r w:rsidRPr="00715655">
        <w:rPr>
          <w:rStyle w:val="TagStyle"/>
          <w:rtl/>
        </w:rPr>
        <w:t xml:space="preserve"> &lt;&lt; דובר_המשך &gt;&gt;</w:t>
      </w:r>
      <w:r>
        <w:rPr>
          <w:rtl/>
        </w:rPr>
        <w:t xml:space="preserve"> </w:t>
      </w:r>
      <w:bookmarkEnd w:id="16528"/>
    </w:p>
    <w:p w:rsidR="00E86ADC" w:rsidRDefault="00E86ADC" w:rsidP="00C7350B">
      <w:pPr>
        <w:pStyle w:val="KeepWithNext"/>
        <w:rPr>
          <w:rtl/>
          <w:lang w:eastAsia="he-IL"/>
        </w:rPr>
      </w:pPr>
    </w:p>
    <w:p w:rsidR="00E86ADC" w:rsidRDefault="00E86ADC" w:rsidP="00C7350B">
      <w:pPr>
        <w:rPr>
          <w:rtl/>
          <w:lang w:eastAsia="he-IL"/>
        </w:rPr>
      </w:pPr>
      <w:r>
        <w:rPr>
          <w:rFonts w:hint="cs"/>
          <w:rtl/>
          <w:lang w:eastAsia="he-IL"/>
        </w:rPr>
        <w:t xml:space="preserve">- - קוראים </w:t>
      </w:r>
      <w:bookmarkStart w:id="16529" w:name="_ETM_Q34_623000"/>
      <w:bookmarkEnd w:id="16529"/>
      <w:r>
        <w:rPr>
          <w:rFonts w:hint="cs"/>
          <w:rtl/>
          <w:lang w:eastAsia="he-IL"/>
        </w:rPr>
        <w:t>לנו השכם והערב "בוגדים", "עוכרי ישראל"</w:t>
      </w:r>
      <w:bookmarkStart w:id="16530" w:name="_ETM_Q34_628000"/>
      <w:bookmarkEnd w:id="16530"/>
      <w:r>
        <w:rPr>
          <w:rFonts w:hint="cs"/>
          <w:rtl/>
          <w:lang w:eastAsia="he-IL"/>
        </w:rPr>
        <w:t xml:space="preserve"> - - </w:t>
      </w:r>
    </w:p>
    <w:p w:rsidR="00E86ADC" w:rsidRDefault="00E86ADC" w:rsidP="00C7350B">
      <w:pPr>
        <w:rPr>
          <w:rtl/>
          <w:lang w:eastAsia="he-IL"/>
        </w:rPr>
      </w:pPr>
    </w:p>
    <w:p w:rsidR="00E86ADC" w:rsidRDefault="00E86ADC" w:rsidP="00C7350B">
      <w:pPr>
        <w:pStyle w:val="af6"/>
        <w:keepNext/>
        <w:rPr>
          <w:rtl/>
        </w:rPr>
      </w:pPr>
      <w:bookmarkStart w:id="16531" w:name="ET_interruption_6352_57"/>
      <w:r w:rsidRPr="00C837B6">
        <w:rPr>
          <w:rStyle w:val="TagStyle"/>
          <w:rtl/>
        </w:rPr>
        <w:t xml:space="preserve"> &lt;&lt; קריאה &gt;&gt; </w:t>
      </w:r>
      <w:r>
        <w:rPr>
          <w:rtl/>
        </w:rPr>
        <w:t>אלמוג כהן (עוצמה יהודית):</w:t>
      </w:r>
      <w:r w:rsidRPr="00C837B6">
        <w:rPr>
          <w:rStyle w:val="TagStyle"/>
          <w:rtl/>
        </w:rPr>
        <w:t xml:space="preserve"> &lt;&lt; קריאה &gt;&gt;</w:t>
      </w:r>
      <w:r>
        <w:rPr>
          <w:rtl/>
        </w:rPr>
        <w:t xml:space="preserve"> </w:t>
      </w:r>
      <w:bookmarkEnd w:id="16531"/>
    </w:p>
    <w:p w:rsidR="00E86ADC" w:rsidRDefault="00E86ADC" w:rsidP="00C7350B">
      <w:pPr>
        <w:pStyle w:val="KeepWithNext"/>
        <w:rPr>
          <w:rtl/>
          <w:lang w:eastAsia="he-IL"/>
        </w:rPr>
      </w:pPr>
    </w:p>
    <w:p w:rsidR="00E86ADC" w:rsidRDefault="00E86ADC" w:rsidP="00C7350B">
      <w:pPr>
        <w:rPr>
          <w:rtl/>
          <w:lang w:eastAsia="he-IL"/>
        </w:rPr>
      </w:pPr>
      <w:r>
        <w:rPr>
          <w:rFonts w:hint="cs"/>
          <w:rtl/>
          <w:lang w:eastAsia="he-IL"/>
        </w:rPr>
        <w:t xml:space="preserve">אתה אפס, אתה אפס. </w:t>
      </w:r>
    </w:p>
    <w:p w:rsidR="00E86ADC" w:rsidRDefault="00E86ADC" w:rsidP="00C7350B">
      <w:pPr>
        <w:rPr>
          <w:rtl/>
          <w:lang w:eastAsia="he-IL"/>
        </w:rPr>
      </w:pPr>
    </w:p>
    <w:p w:rsidR="00E86ADC" w:rsidRDefault="00E86ADC" w:rsidP="00C7350B">
      <w:pPr>
        <w:pStyle w:val="-"/>
        <w:keepNext/>
        <w:rPr>
          <w:rtl/>
        </w:rPr>
      </w:pPr>
      <w:bookmarkStart w:id="16532" w:name="ET_speakercontinue_5785_58"/>
      <w:r w:rsidRPr="001466A0">
        <w:rPr>
          <w:rStyle w:val="TagStyle"/>
          <w:rtl/>
        </w:rPr>
        <w:t xml:space="preserve"> &lt;&lt; דובר_המשך &gt;&gt; </w:t>
      </w:r>
      <w:r>
        <w:rPr>
          <w:rtl/>
        </w:rPr>
        <w:t>עופר כסיף (חד"ש-תע"ל):</w:t>
      </w:r>
      <w:r w:rsidRPr="001466A0">
        <w:rPr>
          <w:rStyle w:val="TagStyle"/>
          <w:rtl/>
        </w:rPr>
        <w:t xml:space="preserve"> &lt;&lt; דובר_המשך &gt;&gt;</w:t>
      </w:r>
      <w:r>
        <w:rPr>
          <w:rtl/>
        </w:rPr>
        <w:t xml:space="preserve"> </w:t>
      </w:r>
      <w:bookmarkEnd w:id="16532"/>
    </w:p>
    <w:p w:rsidR="00E86ADC" w:rsidRDefault="00E86ADC" w:rsidP="00C7350B">
      <w:pPr>
        <w:pStyle w:val="KeepWithNext"/>
        <w:rPr>
          <w:rtl/>
          <w:lang w:eastAsia="he-IL"/>
        </w:rPr>
      </w:pPr>
    </w:p>
    <w:p w:rsidR="00E86ADC" w:rsidRDefault="00E86ADC" w:rsidP="00C7350B">
      <w:pPr>
        <w:rPr>
          <w:rtl/>
          <w:lang w:eastAsia="he-IL"/>
        </w:rPr>
      </w:pPr>
      <w:r>
        <w:rPr>
          <w:rFonts w:hint="cs"/>
          <w:rtl/>
          <w:lang w:eastAsia="he-IL"/>
        </w:rPr>
        <w:t xml:space="preserve">- - ומה </w:t>
      </w:r>
      <w:bookmarkStart w:id="16533" w:name="_ETM_Q34_629000"/>
      <w:bookmarkEnd w:id="16533"/>
      <w:r>
        <w:rPr>
          <w:rFonts w:hint="cs"/>
          <w:rtl/>
          <w:lang w:eastAsia="he-IL"/>
        </w:rPr>
        <w:t xml:space="preserve">שאתה לא רוצה, ואותם לא משתיקים. אותם לא משתיקים - - </w:t>
      </w:r>
    </w:p>
    <w:p w:rsidR="00E86ADC" w:rsidRDefault="00E86ADC" w:rsidP="00C7350B">
      <w:pPr>
        <w:rPr>
          <w:rtl/>
          <w:lang w:eastAsia="he-IL"/>
        </w:rPr>
      </w:pPr>
    </w:p>
    <w:p w:rsidR="00E86ADC" w:rsidRDefault="00E86ADC" w:rsidP="00C7350B">
      <w:pPr>
        <w:pStyle w:val="af6"/>
        <w:keepNext/>
        <w:rPr>
          <w:rtl/>
        </w:rPr>
      </w:pPr>
      <w:bookmarkStart w:id="16534" w:name="ET_interruption_6352_62"/>
      <w:r w:rsidRPr="001466A0">
        <w:rPr>
          <w:rStyle w:val="TagStyle"/>
          <w:rtl/>
        </w:rPr>
        <w:t xml:space="preserve"> &lt;&lt; קריאה &gt;&gt; </w:t>
      </w:r>
      <w:r>
        <w:rPr>
          <w:rtl/>
        </w:rPr>
        <w:t>אלמוג כהן (עוצמה יהודית):</w:t>
      </w:r>
      <w:r w:rsidRPr="001466A0">
        <w:rPr>
          <w:rStyle w:val="TagStyle"/>
          <w:rtl/>
        </w:rPr>
        <w:t xml:space="preserve"> &lt;&lt; קריאה &gt;&gt;</w:t>
      </w:r>
      <w:r>
        <w:rPr>
          <w:rtl/>
        </w:rPr>
        <w:t xml:space="preserve"> </w:t>
      </w:r>
      <w:bookmarkEnd w:id="16534"/>
    </w:p>
    <w:p w:rsidR="00E86ADC" w:rsidRDefault="00E86ADC" w:rsidP="00C7350B">
      <w:pPr>
        <w:pStyle w:val="KeepWithNext"/>
        <w:rPr>
          <w:rtl/>
          <w:lang w:eastAsia="he-IL"/>
        </w:rPr>
      </w:pPr>
    </w:p>
    <w:p w:rsidR="00E86ADC" w:rsidRDefault="00E86ADC" w:rsidP="00C7350B">
      <w:pPr>
        <w:rPr>
          <w:rtl/>
          <w:lang w:eastAsia="he-IL"/>
        </w:rPr>
      </w:pPr>
      <w:r>
        <w:rPr>
          <w:rFonts w:hint="cs"/>
          <w:rtl/>
          <w:lang w:eastAsia="he-IL"/>
        </w:rPr>
        <w:t>אתה אפס.</w:t>
      </w:r>
    </w:p>
    <w:p w:rsidR="00E86ADC" w:rsidRDefault="00E86ADC" w:rsidP="00C7350B">
      <w:pPr>
        <w:rPr>
          <w:rtl/>
          <w:lang w:eastAsia="he-IL"/>
        </w:rPr>
      </w:pPr>
    </w:p>
    <w:p w:rsidR="00E86ADC" w:rsidRDefault="00E86ADC" w:rsidP="00C7350B">
      <w:pPr>
        <w:pStyle w:val="-"/>
        <w:keepNext/>
        <w:rPr>
          <w:rtl/>
        </w:rPr>
      </w:pPr>
      <w:bookmarkStart w:id="16535" w:name="ET_speakercontinue_5785_63"/>
      <w:r w:rsidRPr="001466A0">
        <w:rPr>
          <w:rStyle w:val="TagStyle"/>
          <w:rtl/>
        </w:rPr>
        <w:t xml:space="preserve"> &lt;&lt; דובר_המשך &gt;&gt; </w:t>
      </w:r>
      <w:r>
        <w:rPr>
          <w:rtl/>
        </w:rPr>
        <w:t>עופר כסיף (חד"ש-תע"ל):</w:t>
      </w:r>
      <w:r w:rsidRPr="001466A0">
        <w:rPr>
          <w:rStyle w:val="TagStyle"/>
          <w:rtl/>
        </w:rPr>
        <w:t xml:space="preserve"> &lt;&lt; דובר_המשך &gt;&gt;</w:t>
      </w:r>
      <w:r>
        <w:rPr>
          <w:rtl/>
        </w:rPr>
        <w:t xml:space="preserve"> </w:t>
      </w:r>
      <w:bookmarkEnd w:id="16535"/>
    </w:p>
    <w:p w:rsidR="00E86ADC" w:rsidRDefault="00E86ADC" w:rsidP="00C7350B">
      <w:pPr>
        <w:pStyle w:val="KeepWithNext"/>
        <w:rPr>
          <w:rtl/>
          <w:lang w:eastAsia="he-IL"/>
        </w:rPr>
      </w:pPr>
    </w:p>
    <w:p w:rsidR="00E86ADC" w:rsidRDefault="00E86ADC" w:rsidP="00C7350B">
      <w:pPr>
        <w:rPr>
          <w:rtl/>
          <w:lang w:eastAsia="he-IL"/>
        </w:rPr>
      </w:pPr>
      <w:r>
        <w:rPr>
          <w:rFonts w:hint="cs"/>
          <w:rtl/>
          <w:lang w:eastAsia="he-IL"/>
        </w:rPr>
        <w:t xml:space="preserve">- - את חבורת </w:t>
      </w:r>
      <w:bookmarkStart w:id="16536" w:name="_ETM_Q34_634000"/>
      <w:bookmarkEnd w:id="16536"/>
      <w:r>
        <w:rPr>
          <w:rFonts w:hint="cs"/>
          <w:rtl/>
          <w:lang w:eastAsia="he-IL"/>
        </w:rPr>
        <w:t xml:space="preserve">האפסים הזאת, את הזבלה הזה, הגזען. </w:t>
      </w:r>
    </w:p>
    <w:p w:rsidR="00E86ADC" w:rsidRDefault="00E86ADC" w:rsidP="00C7350B">
      <w:pPr>
        <w:rPr>
          <w:rtl/>
          <w:lang w:eastAsia="he-IL"/>
        </w:rPr>
      </w:pPr>
    </w:p>
    <w:p w:rsidR="00E86ADC" w:rsidRDefault="00E86ADC" w:rsidP="00C7350B">
      <w:pPr>
        <w:pStyle w:val="af6"/>
        <w:keepNext/>
        <w:rPr>
          <w:rtl/>
        </w:rPr>
      </w:pPr>
      <w:bookmarkStart w:id="16537" w:name="ET_interruption_6352_64"/>
      <w:r w:rsidRPr="001466A0">
        <w:rPr>
          <w:rStyle w:val="TagStyle"/>
          <w:rtl/>
        </w:rPr>
        <w:t xml:space="preserve"> &lt;&lt; קריאה &gt;&gt; </w:t>
      </w:r>
      <w:r>
        <w:rPr>
          <w:rtl/>
        </w:rPr>
        <w:t>אלמוג כהן (עוצמה יהודית):</w:t>
      </w:r>
      <w:r w:rsidRPr="001466A0">
        <w:rPr>
          <w:rStyle w:val="TagStyle"/>
          <w:rtl/>
        </w:rPr>
        <w:t xml:space="preserve"> &lt;&lt; קריאה &gt;&gt;</w:t>
      </w:r>
      <w:r>
        <w:rPr>
          <w:rtl/>
        </w:rPr>
        <w:t xml:space="preserve"> </w:t>
      </w:r>
      <w:bookmarkEnd w:id="16537"/>
    </w:p>
    <w:p w:rsidR="00E86ADC" w:rsidRDefault="00E86ADC" w:rsidP="00C7350B">
      <w:pPr>
        <w:pStyle w:val="KeepWithNext"/>
        <w:rPr>
          <w:rtl/>
          <w:lang w:eastAsia="he-IL"/>
        </w:rPr>
      </w:pPr>
    </w:p>
    <w:p w:rsidR="00E86ADC" w:rsidRDefault="00E86ADC" w:rsidP="00C7350B">
      <w:pPr>
        <w:rPr>
          <w:rtl/>
          <w:lang w:eastAsia="he-IL"/>
        </w:rPr>
      </w:pPr>
      <w:r>
        <w:rPr>
          <w:rFonts w:hint="cs"/>
          <w:rtl/>
          <w:lang w:eastAsia="he-IL"/>
        </w:rPr>
        <w:t xml:space="preserve">סמרטוט. </w:t>
      </w:r>
      <w:bookmarkStart w:id="16538" w:name="_ETM_Q34_638000"/>
      <w:bookmarkEnd w:id="16538"/>
    </w:p>
    <w:p w:rsidR="00E86ADC" w:rsidRDefault="00E86ADC" w:rsidP="00C7350B">
      <w:pPr>
        <w:rPr>
          <w:rtl/>
          <w:lang w:eastAsia="he-IL"/>
        </w:rPr>
      </w:pPr>
      <w:bookmarkStart w:id="16539" w:name="_ETM_Q34_639000"/>
      <w:bookmarkEnd w:id="16539"/>
    </w:p>
    <w:p w:rsidR="00E86ADC" w:rsidRDefault="00E86ADC" w:rsidP="00C7350B">
      <w:pPr>
        <w:pStyle w:val="-"/>
        <w:keepNext/>
        <w:rPr>
          <w:rtl/>
        </w:rPr>
      </w:pPr>
      <w:bookmarkStart w:id="16540" w:name="ET_speakercontinue_5785_65"/>
      <w:r w:rsidRPr="001466A0">
        <w:rPr>
          <w:rStyle w:val="TagStyle"/>
          <w:rtl/>
        </w:rPr>
        <w:lastRenderedPageBreak/>
        <w:t xml:space="preserve"> &lt;&lt; דובר_המשך &gt;&gt; </w:t>
      </w:r>
      <w:r>
        <w:rPr>
          <w:rtl/>
        </w:rPr>
        <w:t>עופר כסיף (חד"ש-תע"ל):</w:t>
      </w:r>
      <w:r w:rsidRPr="001466A0">
        <w:rPr>
          <w:rStyle w:val="TagStyle"/>
          <w:rtl/>
        </w:rPr>
        <w:t xml:space="preserve"> &lt;&lt; דובר_המשך &gt;&gt;</w:t>
      </w:r>
      <w:r>
        <w:rPr>
          <w:rtl/>
        </w:rPr>
        <w:t xml:space="preserve"> </w:t>
      </w:r>
      <w:bookmarkEnd w:id="16540"/>
    </w:p>
    <w:p w:rsidR="00E86ADC" w:rsidRDefault="00E86ADC" w:rsidP="00C7350B">
      <w:pPr>
        <w:pStyle w:val="KeepWithNext"/>
        <w:rPr>
          <w:rtl/>
          <w:lang w:eastAsia="he-IL"/>
        </w:rPr>
      </w:pPr>
    </w:p>
    <w:p w:rsidR="00E86ADC" w:rsidRDefault="00E86ADC" w:rsidP="00C7350B">
      <w:pPr>
        <w:rPr>
          <w:rtl/>
          <w:lang w:eastAsia="he-IL"/>
        </w:rPr>
      </w:pPr>
      <w:bookmarkStart w:id="16541" w:name="_ETM_Q34_640000"/>
      <w:bookmarkEnd w:id="16541"/>
      <w:r>
        <w:rPr>
          <w:rFonts w:hint="cs"/>
          <w:rtl/>
          <w:lang w:eastAsia="he-IL"/>
        </w:rPr>
        <w:t xml:space="preserve">הגזען הבריון הזה, זה שהתעלל באנשים כפותים - - </w:t>
      </w:r>
    </w:p>
    <w:p w:rsidR="00E86ADC" w:rsidRDefault="00E86ADC" w:rsidP="00C7350B">
      <w:pPr>
        <w:rPr>
          <w:rtl/>
          <w:lang w:eastAsia="he-IL"/>
        </w:rPr>
      </w:pPr>
      <w:bookmarkStart w:id="16542" w:name="_ETM_Q34_645000"/>
      <w:bookmarkEnd w:id="16542"/>
    </w:p>
    <w:p w:rsidR="00E86ADC" w:rsidRDefault="00E86ADC" w:rsidP="00C7350B">
      <w:pPr>
        <w:pStyle w:val="af6"/>
        <w:keepNext/>
        <w:rPr>
          <w:rtl/>
        </w:rPr>
      </w:pPr>
      <w:bookmarkStart w:id="16543" w:name="ET_interruption_6352_66"/>
      <w:r w:rsidRPr="001466A0">
        <w:rPr>
          <w:rStyle w:val="TagStyle"/>
          <w:rtl/>
        </w:rPr>
        <w:t xml:space="preserve"> &lt;&lt; קריאה &gt;&gt; </w:t>
      </w:r>
      <w:r>
        <w:rPr>
          <w:rtl/>
        </w:rPr>
        <w:t>אלמוג כהן (עוצמה יהודית):</w:t>
      </w:r>
      <w:r w:rsidRPr="001466A0">
        <w:rPr>
          <w:rStyle w:val="TagStyle"/>
          <w:rtl/>
        </w:rPr>
        <w:t xml:space="preserve"> &lt;&lt; קריאה &gt;&gt;</w:t>
      </w:r>
      <w:r>
        <w:rPr>
          <w:rtl/>
        </w:rPr>
        <w:t xml:space="preserve"> </w:t>
      </w:r>
      <w:bookmarkEnd w:id="16543"/>
    </w:p>
    <w:p w:rsidR="00E86ADC" w:rsidRDefault="00E86ADC" w:rsidP="00C7350B">
      <w:pPr>
        <w:pStyle w:val="KeepWithNext"/>
        <w:rPr>
          <w:rtl/>
          <w:lang w:eastAsia="he-IL"/>
        </w:rPr>
      </w:pPr>
    </w:p>
    <w:p w:rsidR="00E86ADC" w:rsidRDefault="00E86ADC" w:rsidP="00C7350B">
      <w:pPr>
        <w:rPr>
          <w:rtl/>
          <w:lang w:eastAsia="he-IL"/>
        </w:rPr>
      </w:pPr>
      <w:bookmarkStart w:id="16544" w:name="_ETM_Q34_649000"/>
      <w:bookmarkEnd w:id="16544"/>
      <w:r>
        <w:rPr>
          <w:rFonts w:hint="cs"/>
          <w:rtl/>
          <w:lang w:eastAsia="he-IL"/>
        </w:rPr>
        <w:t>יאללה, ברה, ברה</w:t>
      </w:r>
      <w:bookmarkStart w:id="16545" w:name="_ETM_Q34_646000"/>
      <w:bookmarkEnd w:id="16545"/>
      <w:r>
        <w:rPr>
          <w:rFonts w:hint="cs"/>
          <w:rtl/>
          <w:lang w:eastAsia="he-IL"/>
        </w:rPr>
        <w:t xml:space="preserve"> - - - ברה, יא - - - </w:t>
      </w:r>
    </w:p>
    <w:p w:rsidR="00E86ADC" w:rsidRDefault="00E86ADC" w:rsidP="00C7350B">
      <w:pPr>
        <w:rPr>
          <w:rtl/>
          <w:lang w:eastAsia="he-IL"/>
        </w:rPr>
      </w:pPr>
    </w:p>
    <w:p w:rsidR="00E86ADC" w:rsidRDefault="00E86ADC" w:rsidP="00C7350B">
      <w:pPr>
        <w:pStyle w:val="-"/>
        <w:keepNext/>
        <w:rPr>
          <w:rtl/>
        </w:rPr>
      </w:pPr>
      <w:bookmarkStart w:id="16546" w:name="_ETM_Q34_647000"/>
      <w:bookmarkStart w:id="16547" w:name="ET_speakercontinue_5785_67"/>
      <w:bookmarkEnd w:id="16546"/>
      <w:r w:rsidRPr="001466A0">
        <w:rPr>
          <w:rStyle w:val="TagStyle"/>
          <w:rtl/>
        </w:rPr>
        <w:t xml:space="preserve">&lt;&lt; דובר_המשך &gt;&gt; </w:t>
      </w:r>
      <w:r>
        <w:rPr>
          <w:rtl/>
        </w:rPr>
        <w:t>עופר כסיף (חד"ש-תע"ל):</w:t>
      </w:r>
      <w:r w:rsidRPr="001466A0">
        <w:rPr>
          <w:rStyle w:val="TagStyle"/>
          <w:rtl/>
        </w:rPr>
        <w:t xml:space="preserve"> &lt;&lt; דובר_המשך &gt;&gt;</w:t>
      </w:r>
      <w:r>
        <w:rPr>
          <w:rtl/>
        </w:rPr>
        <w:t xml:space="preserve"> </w:t>
      </w:r>
      <w:bookmarkEnd w:id="16547"/>
    </w:p>
    <w:p w:rsidR="00E86ADC" w:rsidRDefault="00E86ADC" w:rsidP="00C7350B">
      <w:pPr>
        <w:pStyle w:val="KeepWithNext"/>
        <w:rPr>
          <w:rtl/>
          <w:lang w:eastAsia="he-IL"/>
        </w:rPr>
      </w:pPr>
    </w:p>
    <w:p w:rsidR="00E86ADC" w:rsidRDefault="00E86ADC" w:rsidP="00C7350B">
      <w:pPr>
        <w:rPr>
          <w:rtl/>
          <w:lang w:eastAsia="he-IL"/>
        </w:rPr>
      </w:pPr>
      <w:bookmarkStart w:id="16548" w:name="_ETM_Q34_648000"/>
      <w:bookmarkEnd w:id="16548"/>
      <w:r>
        <w:rPr>
          <w:rFonts w:hint="cs"/>
          <w:rtl/>
          <w:lang w:eastAsia="he-IL"/>
        </w:rPr>
        <w:t>להם נותנים לדבר ולי לא? מה זה הדבר הזה?</w:t>
      </w:r>
      <w:bookmarkStart w:id="16549" w:name="_ETM_Q34_650000"/>
      <w:bookmarkEnd w:id="16549"/>
      <w:r>
        <w:rPr>
          <w:rFonts w:hint="cs"/>
          <w:rtl/>
          <w:lang w:eastAsia="he-IL"/>
        </w:rPr>
        <w:t xml:space="preserve"> </w:t>
      </w:r>
    </w:p>
    <w:p w:rsidR="00E86ADC" w:rsidRDefault="00E86ADC" w:rsidP="00C7350B">
      <w:pPr>
        <w:rPr>
          <w:rtl/>
          <w:lang w:eastAsia="he-IL"/>
        </w:rPr>
      </w:pPr>
    </w:p>
    <w:p w:rsidR="00E86ADC" w:rsidRDefault="00E86ADC" w:rsidP="00C7350B">
      <w:pPr>
        <w:pStyle w:val="af7"/>
        <w:keepNext/>
        <w:rPr>
          <w:rtl/>
        </w:rPr>
      </w:pPr>
      <w:bookmarkStart w:id="16550" w:name="ET_yor_6129_68"/>
      <w:r w:rsidRPr="001466A0">
        <w:rPr>
          <w:rStyle w:val="TagStyle"/>
          <w:rtl/>
        </w:rPr>
        <w:t xml:space="preserve"> &lt;&lt; יור &gt;&gt; </w:t>
      </w:r>
      <w:r>
        <w:rPr>
          <w:rtl/>
        </w:rPr>
        <w:t>היו"ר ישראל אייכלר:</w:t>
      </w:r>
      <w:r w:rsidRPr="001466A0">
        <w:rPr>
          <w:rStyle w:val="TagStyle"/>
          <w:rtl/>
        </w:rPr>
        <w:t xml:space="preserve"> &lt;&lt; יור &gt;&gt;</w:t>
      </w:r>
      <w:r>
        <w:rPr>
          <w:rtl/>
        </w:rPr>
        <w:t xml:space="preserve"> </w:t>
      </w:r>
      <w:bookmarkEnd w:id="16550"/>
    </w:p>
    <w:p w:rsidR="00E86ADC" w:rsidRDefault="00E86ADC" w:rsidP="00C7350B">
      <w:pPr>
        <w:pStyle w:val="KeepWithNext"/>
        <w:rPr>
          <w:rtl/>
          <w:lang w:eastAsia="he-IL"/>
        </w:rPr>
      </w:pPr>
    </w:p>
    <w:p w:rsidR="00E86ADC" w:rsidRDefault="00E86ADC" w:rsidP="00C7350B">
      <w:pPr>
        <w:rPr>
          <w:rtl/>
          <w:lang w:eastAsia="he-IL"/>
        </w:rPr>
      </w:pPr>
      <w:bookmarkStart w:id="16551" w:name="_ETM_Q34_653000"/>
      <w:bookmarkEnd w:id="16551"/>
      <w:r>
        <w:rPr>
          <w:rFonts w:hint="cs"/>
          <w:rtl/>
          <w:lang w:eastAsia="he-IL"/>
        </w:rPr>
        <w:t xml:space="preserve">אני ביקשתי. </w:t>
      </w:r>
    </w:p>
    <w:p w:rsidR="00E86ADC" w:rsidRDefault="00E86ADC" w:rsidP="00C7350B">
      <w:pPr>
        <w:rPr>
          <w:rtl/>
          <w:lang w:eastAsia="he-IL"/>
        </w:rPr>
      </w:pPr>
    </w:p>
    <w:p w:rsidR="00E86ADC" w:rsidRDefault="00E86ADC" w:rsidP="00C7350B">
      <w:pPr>
        <w:pStyle w:val="-"/>
        <w:keepNext/>
        <w:rPr>
          <w:rtl/>
        </w:rPr>
      </w:pPr>
      <w:bookmarkStart w:id="16552" w:name="ET_speakercontinue_5785_69"/>
      <w:r w:rsidRPr="001466A0">
        <w:rPr>
          <w:rStyle w:val="TagStyle"/>
          <w:rtl/>
        </w:rPr>
        <w:t xml:space="preserve"> &lt;&lt; דובר_המשך &gt;&gt; </w:t>
      </w:r>
      <w:r>
        <w:rPr>
          <w:rtl/>
        </w:rPr>
        <w:t>עופר כסיף (חד"ש-תע"ל):</w:t>
      </w:r>
      <w:r w:rsidRPr="001466A0">
        <w:rPr>
          <w:rStyle w:val="TagStyle"/>
          <w:rtl/>
        </w:rPr>
        <w:t xml:space="preserve"> &lt;&lt; דובר_המשך &gt;&gt;</w:t>
      </w:r>
      <w:r>
        <w:rPr>
          <w:rtl/>
        </w:rPr>
        <w:t xml:space="preserve"> </w:t>
      </w:r>
      <w:bookmarkEnd w:id="16552"/>
    </w:p>
    <w:p w:rsidR="00E86ADC" w:rsidRDefault="00E86ADC" w:rsidP="00C7350B">
      <w:pPr>
        <w:pStyle w:val="KeepWithNext"/>
        <w:rPr>
          <w:rtl/>
          <w:lang w:eastAsia="he-IL"/>
        </w:rPr>
      </w:pPr>
    </w:p>
    <w:p w:rsidR="00E86ADC" w:rsidRDefault="00E86ADC" w:rsidP="00C7350B">
      <w:pPr>
        <w:rPr>
          <w:rtl/>
          <w:lang w:eastAsia="he-IL"/>
        </w:rPr>
      </w:pPr>
      <w:r>
        <w:rPr>
          <w:rFonts w:hint="cs"/>
          <w:rtl/>
          <w:lang w:eastAsia="he-IL"/>
        </w:rPr>
        <w:t xml:space="preserve">בושה וחרפה. </w:t>
      </w:r>
    </w:p>
    <w:p w:rsidR="00E86ADC" w:rsidRDefault="00E86ADC" w:rsidP="00C7350B">
      <w:pPr>
        <w:rPr>
          <w:rtl/>
          <w:lang w:eastAsia="he-IL"/>
        </w:rPr>
      </w:pPr>
    </w:p>
    <w:p w:rsidR="00E86ADC" w:rsidRDefault="00E86ADC" w:rsidP="00C7350B">
      <w:pPr>
        <w:pStyle w:val="af7"/>
        <w:keepNext/>
        <w:rPr>
          <w:rtl/>
        </w:rPr>
      </w:pPr>
      <w:bookmarkStart w:id="16553" w:name="ET_yor_6129_71"/>
      <w:r w:rsidRPr="001466A0">
        <w:rPr>
          <w:rStyle w:val="TagStyle"/>
          <w:rtl/>
        </w:rPr>
        <w:t xml:space="preserve">&lt;&lt; יור &gt;&gt; </w:t>
      </w:r>
      <w:r>
        <w:rPr>
          <w:rtl/>
        </w:rPr>
        <w:t>היו"ר ישראל אייכלר:</w:t>
      </w:r>
      <w:r w:rsidRPr="001466A0">
        <w:rPr>
          <w:rStyle w:val="TagStyle"/>
          <w:rtl/>
        </w:rPr>
        <w:t xml:space="preserve"> &lt;&lt; יור &gt;&gt;</w:t>
      </w:r>
      <w:r>
        <w:rPr>
          <w:rtl/>
        </w:rPr>
        <w:t xml:space="preserve"> </w:t>
      </w:r>
      <w:bookmarkEnd w:id="16553"/>
    </w:p>
    <w:p w:rsidR="00E86ADC" w:rsidRDefault="00E86ADC" w:rsidP="00C7350B">
      <w:pPr>
        <w:pStyle w:val="KeepWithNext"/>
        <w:rPr>
          <w:rtl/>
          <w:lang w:eastAsia="he-IL"/>
        </w:rPr>
      </w:pPr>
    </w:p>
    <w:p w:rsidR="00E86ADC" w:rsidRPr="001466A0" w:rsidRDefault="00E86ADC" w:rsidP="00C7350B">
      <w:pPr>
        <w:rPr>
          <w:rtl/>
          <w:lang w:eastAsia="he-IL"/>
        </w:rPr>
      </w:pPr>
      <w:r>
        <w:rPr>
          <w:rFonts w:hint="cs"/>
          <w:rtl/>
          <w:lang w:eastAsia="he-IL"/>
        </w:rPr>
        <w:t xml:space="preserve">ביקשתי מהמזכירה לבדוק אם מותר להגיד דברים כאלה. </w:t>
      </w:r>
    </w:p>
    <w:p w:rsidR="00E86ADC" w:rsidRDefault="00E86ADC" w:rsidP="00C7350B">
      <w:pPr>
        <w:rPr>
          <w:rtl/>
          <w:lang w:eastAsia="he-IL"/>
        </w:rPr>
      </w:pPr>
    </w:p>
    <w:p w:rsidR="00E86ADC" w:rsidRDefault="00E86ADC" w:rsidP="00C7350B">
      <w:pPr>
        <w:pStyle w:val="af6"/>
        <w:keepNext/>
        <w:rPr>
          <w:rtl/>
        </w:rPr>
      </w:pPr>
      <w:bookmarkStart w:id="16554" w:name="_ETM_Q34_657000"/>
      <w:bookmarkStart w:id="16555" w:name="ET_interruption_6352_73"/>
      <w:bookmarkEnd w:id="16554"/>
      <w:r w:rsidRPr="001466A0">
        <w:rPr>
          <w:rStyle w:val="TagStyle"/>
          <w:rtl/>
        </w:rPr>
        <w:t xml:space="preserve">&lt;&lt; קריאה &gt;&gt; </w:t>
      </w:r>
      <w:r>
        <w:rPr>
          <w:rtl/>
        </w:rPr>
        <w:t>אלמוג כהן (עוצמה יהודית):</w:t>
      </w:r>
      <w:r w:rsidRPr="001466A0">
        <w:rPr>
          <w:rStyle w:val="TagStyle"/>
          <w:rtl/>
        </w:rPr>
        <w:t xml:space="preserve"> &lt;&lt; קריאה &gt;&gt;</w:t>
      </w:r>
      <w:r>
        <w:rPr>
          <w:rtl/>
        </w:rPr>
        <w:t xml:space="preserve"> </w:t>
      </w:r>
      <w:bookmarkEnd w:id="16555"/>
    </w:p>
    <w:p w:rsidR="00E86ADC" w:rsidRDefault="00E86ADC" w:rsidP="00C7350B">
      <w:pPr>
        <w:pStyle w:val="KeepWithNext"/>
        <w:rPr>
          <w:rtl/>
          <w:lang w:eastAsia="he-IL"/>
        </w:rPr>
      </w:pPr>
    </w:p>
    <w:p w:rsidR="00E86ADC" w:rsidRDefault="00E86ADC" w:rsidP="00C7350B">
      <w:pPr>
        <w:rPr>
          <w:rtl/>
          <w:lang w:eastAsia="he-IL"/>
        </w:rPr>
      </w:pPr>
      <w:r>
        <w:rPr>
          <w:rFonts w:hint="cs"/>
          <w:rtl/>
          <w:lang w:eastAsia="he-IL"/>
        </w:rPr>
        <w:t xml:space="preserve">- - - ברה. </w:t>
      </w:r>
    </w:p>
    <w:p w:rsidR="00E86ADC" w:rsidRDefault="00E86ADC" w:rsidP="00C7350B">
      <w:pPr>
        <w:rPr>
          <w:rtl/>
          <w:lang w:eastAsia="he-IL"/>
        </w:rPr>
      </w:pPr>
    </w:p>
    <w:p w:rsidR="00E86ADC" w:rsidRDefault="00E86ADC" w:rsidP="00C7350B">
      <w:pPr>
        <w:pStyle w:val="af6"/>
        <w:keepNext/>
        <w:rPr>
          <w:rtl/>
        </w:rPr>
      </w:pPr>
      <w:bookmarkStart w:id="16556" w:name="ET_interruption_5761_74"/>
      <w:r w:rsidRPr="001466A0">
        <w:rPr>
          <w:rStyle w:val="TagStyle"/>
          <w:rtl/>
        </w:rPr>
        <w:t xml:space="preserve"> &lt;&lt; קריאה &gt;&gt; </w:t>
      </w:r>
      <w:r>
        <w:rPr>
          <w:rtl/>
        </w:rPr>
        <w:t>עאידה תומא סלימאן (חד"ש-תע"ל):</w:t>
      </w:r>
      <w:r w:rsidRPr="001466A0">
        <w:rPr>
          <w:rStyle w:val="TagStyle"/>
          <w:rtl/>
        </w:rPr>
        <w:t xml:space="preserve"> &lt;&lt; קריאה &gt;&gt;</w:t>
      </w:r>
      <w:r>
        <w:rPr>
          <w:rtl/>
        </w:rPr>
        <w:t xml:space="preserve"> </w:t>
      </w:r>
      <w:bookmarkEnd w:id="16556"/>
    </w:p>
    <w:p w:rsidR="00E86ADC" w:rsidRDefault="00E86ADC" w:rsidP="00C7350B">
      <w:pPr>
        <w:pStyle w:val="KeepWithNext"/>
        <w:rPr>
          <w:rtl/>
          <w:lang w:eastAsia="he-IL"/>
        </w:rPr>
      </w:pPr>
    </w:p>
    <w:p w:rsidR="00E86ADC" w:rsidRDefault="00E86ADC" w:rsidP="00C7350B">
      <w:pPr>
        <w:rPr>
          <w:rtl/>
          <w:lang w:eastAsia="he-IL"/>
        </w:rPr>
      </w:pPr>
      <w:r>
        <w:rPr>
          <w:rFonts w:hint="cs"/>
          <w:rtl/>
          <w:lang w:eastAsia="he-IL"/>
        </w:rPr>
        <w:t xml:space="preserve">אתה לא </w:t>
      </w:r>
      <w:bookmarkStart w:id="16557" w:name="_ETM_Q34_667000"/>
      <w:bookmarkEnd w:id="16557"/>
      <w:r>
        <w:rPr>
          <w:rFonts w:hint="cs"/>
          <w:rtl/>
          <w:lang w:eastAsia="he-IL"/>
        </w:rPr>
        <w:t>מתבייש, זה מה שאתה - - -</w:t>
      </w:r>
    </w:p>
    <w:p w:rsidR="00E86ADC" w:rsidRDefault="00E86ADC" w:rsidP="00C7350B">
      <w:pPr>
        <w:rPr>
          <w:rtl/>
          <w:lang w:eastAsia="he-IL"/>
        </w:rPr>
      </w:pPr>
    </w:p>
    <w:p w:rsidR="00E86ADC" w:rsidRDefault="00E86ADC" w:rsidP="00C7350B">
      <w:pPr>
        <w:pStyle w:val="af6"/>
        <w:keepNext/>
        <w:rPr>
          <w:rtl/>
        </w:rPr>
      </w:pPr>
      <w:bookmarkStart w:id="16558" w:name="ET_interruption_6352_75"/>
      <w:r w:rsidRPr="001466A0">
        <w:rPr>
          <w:rStyle w:val="TagStyle"/>
          <w:rtl/>
        </w:rPr>
        <w:t xml:space="preserve"> &lt;&lt; קריאה &gt;&gt; </w:t>
      </w:r>
      <w:r>
        <w:rPr>
          <w:rtl/>
        </w:rPr>
        <w:t>אלמוג כהן (עוצמה יהודית):</w:t>
      </w:r>
      <w:r w:rsidRPr="001466A0">
        <w:rPr>
          <w:rStyle w:val="TagStyle"/>
          <w:rtl/>
        </w:rPr>
        <w:t xml:space="preserve"> &lt;&lt; קריאה &gt;&gt;</w:t>
      </w:r>
      <w:r>
        <w:rPr>
          <w:rtl/>
        </w:rPr>
        <w:t xml:space="preserve"> </w:t>
      </w:r>
      <w:bookmarkEnd w:id="16558"/>
    </w:p>
    <w:p w:rsidR="00E86ADC" w:rsidRDefault="00E86ADC" w:rsidP="00C7350B">
      <w:pPr>
        <w:pStyle w:val="KeepWithNext"/>
        <w:rPr>
          <w:rtl/>
          <w:lang w:eastAsia="he-IL"/>
        </w:rPr>
      </w:pPr>
    </w:p>
    <w:p w:rsidR="00E86ADC" w:rsidRDefault="00E86ADC" w:rsidP="00C7350B">
      <w:pPr>
        <w:rPr>
          <w:rtl/>
          <w:lang w:eastAsia="he-IL"/>
        </w:rPr>
      </w:pPr>
      <w:r>
        <w:rPr>
          <w:rFonts w:hint="cs"/>
          <w:rtl/>
          <w:lang w:eastAsia="he-IL"/>
        </w:rPr>
        <w:t xml:space="preserve">אתם הולכים. </w:t>
      </w:r>
    </w:p>
    <w:p w:rsidR="00E86ADC" w:rsidRDefault="00E86ADC" w:rsidP="00C7350B">
      <w:pPr>
        <w:rPr>
          <w:rtl/>
          <w:lang w:eastAsia="he-IL"/>
        </w:rPr>
      </w:pPr>
    </w:p>
    <w:p w:rsidR="00E86ADC" w:rsidRDefault="00E86ADC" w:rsidP="00C7350B">
      <w:pPr>
        <w:pStyle w:val="af6"/>
        <w:keepNext/>
        <w:rPr>
          <w:rtl/>
        </w:rPr>
      </w:pPr>
      <w:bookmarkStart w:id="16559" w:name="_ETM_Q34_668000"/>
      <w:bookmarkStart w:id="16560" w:name="ET_interruption_5293_76"/>
      <w:bookmarkEnd w:id="16559"/>
      <w:r w:rsidRPr="001466A0">
        <w:rPr>
          <w:rStyle w:val="TagStyle"/>
          <w:rtl/>
        </w:rPr>
        <w:lastRenderedPageBreak/>
        <w:t xml:space="preserve">&lt;&lt; קריאה &gt;&gt; </w:t>
      </w:r>
      <w:r>
        <w:rPr>
          <w:rtl/>
        </w:rPr>
        <w:t>איימן עודה (חד"ש-תע"ל):</w:t>
      </w:r>
      <w:r w:rsidRPr="001466A0">
        <w:rPr>
          <w:rStyle w:val="TagStyle"/>
          <w:rtl/>
        </w:rPr>
        <w:t xml:space="preserve"> &lt;&lt; קריאה &gt;&gt;</w:t>
      </w:r>
      <w:r>
        <w:rPr>
          <w:rtl/>
        </w:rPr>
        <w:t xml:space="preserve"> </w:t>
      </w:r>
      <w:bookmarkEnd w:id="16560"/>
    </w:p>
    <w:p w:rsidR="00E86ADC" w:rsidRDefault="00E86ADC" w:rsidP="00C7350B">
      <w:pPr>
        <w:pStyle w:val="KeepWithNext"/>
        <w:rPr>
          <w:rtl/>
          <w:lang w:eastAsia="he-IL"/>
        </w:rPr>
      </w:pPr>
    </w:p>
    <w:p w:rsidR="00E86ADC" w:rsidRDefault="00E86ADC" w:rsidP="00C7350B">
      <w:pPr>
        <w:rPr>
          <w:rtl/>
          <w:lang w:eastAsia="he-IL"/>
        </w:rPr>
      </w:pPr>
      <w:r>
        <w:rPr>
          <w:rFonts w:hint="cs"/>
          <w:rtl/>
          <w:lang w:eastAsia="he-IL"/>
        </w:rPr>
        <w:t xml:space="preserve">אתה אפס. </w:t>
      </w:r>
      <w:bookmarkStart w:id="16561" w:name="_ETM_Q34_670000"/>
      <w:bookmarkEnd w:id="16561"/>
    </w:p>
    <w:p w:rsidR="00E86ADC" w:rsidRDefault="00E86ADC" w:rsidP="00C7350B">
      <w:pPr>
        <w:rPr>
          <w:rtl/>
          <w:lang w:eastAsia="he-IL"/>
        </w:rPr>
      </w:pPr>
      <w:bookmarkStart w:id="16562" w:name="_ETM_Q34_675000"/>
      <w:bookmarkEnd w:id="16562"/>
    </w:p>
    <w:p w:rsidR="00E86ADC" w:rsidRDefault="00E86ADC" w:rsidP="00C7350B">
      <w:pPr>
        <w:pStyle w:val="af6"/>
        <w:keepNext/>
        <w:rPr>
          <w:rtl/>
        </w:rPr>
      </w:pPr>
      <w:bookmarkStart w:id="16563" w:name="ET_interruption_5761_77"/>
      <w:r w:rsidRPr="001466A0">
        <w:rPr>
          <w:rStyle w:val="TagStyle"/>
          <w:rtl/>
        </w:rPr>
        <w:t xml:space="preserve"> &lt;&lt; קריאה &gt;&gt; </w:t>
      </w:r>
      <w:r>
        <w:rPr>
          <w:rtl/>
        </w:rPr>
        <w:t>עאידה תומא סלימאן (חד"ש-תע"ל):</w:t>
      </w:r>
      <w:r w:rsidRPr="001466A0">
        <w:rPr>
          <w:rStyle w:val="TagStyle"/>
          <w:rtl/>
        </w:rPr>
        <w:t xml:space="preserve"> &lt;&lt; קריאה &gt;&gt;</w:t>
      </w:r>
      <w:r>
        <w:rPr>
          <w:rtl/>
        </w:rPr>
        <w:t xml:space="preserve"> </w:t>
      </w:r>
      <w:bookmarkEnd w:id="16563"/>
    </w:p>
    <w:p w:rsidR="00E86ADC" w:rsidRDefault="00E86ADC" w:rsidP="00C7350B">
      <w:pPr>
        <w:pStyle w:val="KeepWithNext"/>
        <w:rPr>
          <w:rtl/>
          <w:lang w:eastAsia="he-IL"/>
        </w:rPr>
      </w:pPr>
    </w:p>
    <w:p w:rsidR="00E86ADC" w:rsidRDefault="00E86ADC" w:rsidP="00C7350B">
      <w:pPr>
        <w:rPr>
          <w:rtl/>
          <w:lang w:eastAsia="he-IL"/>
        </w:rPr>
      </w:pPr>
      <w:r>
        <w:rPr>
          <w:rFonts w:hint="cs"/>
          <w:rtl/>
          <w:lang w:eastAsia="he-IL"/>
        </w:rPr>
        <w:t xml:space="preserve">לך, לך. </w:t>
      </w:r>
    </w:p>
    <w:p w:rsidR="00E86ADC" w:rsidRDefault="00E86ADC" w:rsidP="00C7350B">
      <w:pPr>
        <w:rPr>
          <w:rtl/>
          <w:lang w:eastAsia="he-IL"/>
        </w:rPr>
      </w:pPr>
    </w:p>
    <w:p w:rsidR="00E86ADC" w:rsidRDefault="00E86ADC" w:rsidP="00C7350B">
      <w:pPr>
        <w:pStyle w:val="af6"/>
        <w:keepNext/>
        <w:rPr>
          <w:rtl/>
        </w:rPr>
      </w:pPr>
      <w:bookmarkStart w:id="16564" w:name="ET_interruption_6352_78"/>
      <w:r w:rsidRPr="001466A0">
        <w:rPr>
          <w:rStyle w:val="TagStyle"/>
          <w:rtl/>
        </w:rPr>
        <w:t xml:space="preserve"> &lt;&lt; קריאה &gt;&gt; </w:t>
      </w:r>
      <w:r>
        <w:rPr>
          <w:rtl/>
        </w:rPr>
        <w:t>אלמוג כהן (עוצמה יהודית):</w:t>
      </w:r>
      <w:r w:rsidRPr="001466A0">
        <w:rPr>
          <w:rStyle w:val="TagStyle"/>
          <w:rtl/>
        </w:rPr>
        <w:t xml:space="preserve"> &lt;&lt; קריאה &gt;&gt;</w:t>
      </w:r>
      <w:r>
        <w:rPr>
          <w:rtl/>
        </w:rPr>
        <w:t xml:space="preserve"> </w:t>
      </w:r>
      <w:bookmarkEnd w:id="16564"/>
    </w:p>
    <w:p w:rsidR="00E86ADC" w:rsidRDefault="00E86ADC" w:rsidP="00C7350B">
      <w:pPr>
        <w:pStyle w:val="KeepWithNext"/>
        <w:rPr>
          <w:rtl/>
          <w:lang w:eastAsia="he-IL"/>
        </w:rPr>
      </w:pPr>
    </w:p>
    <w:p w:rsidR="00E86ADC" w:rsidRDefault="00E86ADC" w:rsidP="00C7350B">
      <w:pPr>
        <w:rPr>
          <w:rtl/>
          <w:lang w:eastAsia="he-IL"/>
        </w:rPr>
      </w:pPr>
      <w:r>
        <w:rPr>
          <w:rFonts w:hint="cs"/>
          <w:rtl/>
          <w:lang w:eastAsia="he-IL"/>
        </w:rPr>
        <w:t xml:space="preserve">- - אתם אורחים - </w:t>
      </w:r>
      <w:bookmarkStart w:id="16565" w:name="_ETM_Q34_681000"/>
      <w:bookmarkEnd w:id="16565"/>
      <w:r>
        <w:rPr>
          <w:rFonts w:hint="cs"/>
          <w:rtl/>
          <w:lang w:eastAsia="he-IL"/>
        </w:rPr>
        <w:t xml:space="preserve">- - אורח. </w:t>
      </w:r>
    </w:p>
    <w:p w:rsidR="00E86ADC" w:rsidRDefault="00E86ADC" w:rsidP="00C7350B">
      <w:pPr>
        <w:rPr>
          <w:rtl/>
          <w:lang w:eastAsia="he-IL"/>
        </w:rPr>
      </w:pPr>
      <w:bookmarkStart w:id="16566" w:name="_ETM_Q34_683000"/>
      <w:bookmarkEnd w:id="16566"/>
    </w:p>
    <w:p w:rsidR="00E86ADC" w:rsidRDefault="00E86ADC" w:rsidP="00C7350B">
      <w:pPr>
        <w:pStyle w:val="af7"/>
        <w:keepNext/>
        <w:rPr>
          <w:rtl/>
        </w:rPr>
      </w:pPr>
      <w:bookmarkStart w:id="16567" w:name="ET_yor_6129_79"/>
      <w:r w:rsidRPr="001466A0">
        <w:rPr>
          <w:rStyle w:val="TagStyle"/>
          <w:rtl/>
        </w:rPr>
        <w:t xml:space="preserve"> &lt;&lt; יור &gt;&gt; </w:t>
      </w:r>
      <w:r>
        <w:rPr>
          <w:rtl/>
        </w:rPr>
        <w:t>היו"ר ישראל אייכלר:</w:t>
      </w:r>
      <w:r w:rsidRPr="001466A0">
        <w:rPr>
          <w:rStyle w:val="TagStyle"/>
          <w:rtl/>
        </w:rPr>
        <w:t xml:space="preserve"> &lt;&lt; יור &gt;&gt;</w:t>
      </w:r>
      <w:r>
        <w:rPr>
          <w:rtl/>
        </w:rPr>
        <w:t xml:space="preserve"> </w:t>
      </w:r>
      <w:bookmarkEnd w:id="16567"/>
    </w:p>
    <w:p w:rsidR="00E86ADC" w:rsidRDefault="00E86ADC" w:rsidP="00C7350B">
      <w:pPr>
        <w:pStyle w:val="KeepWithNext"/>
        <w:rPr>
          <w:rtl/>
          <w:lang w:eastAsia="he-IL"/>
        </w:rPr>
      </w:pPr>
    </w:p>
    <w:p w:rsidR="00E86ADC" w:rsidRDefault="00E86ADC" w:rsidP="00C7350B">
      <w:pPr>
        <w:rPr>
          <w:rtl/>
          <w:lang w:eastAsia="he-IL"/>
        </w:rPr>
      </w:pPr>
      <w:r>
        <w:rPr>
          <w:rFonts w:hint="cs"/>
          <w:rtl/>
          <w:lang w:eastAsia="he-IL"/>
        </w:rPr>
        <w:t>חבר הכנסת אלמוג כהן, אתה עוצר את הדיון כי אני מבקש לאפשר לו לסיים.</w:t>
      </w:r>
    </w:p>
    <w:p w:rsidR="00E86ADC" w:rsidRDefault="00E86ADC" w:rsidP="00C7350B">
      <w:pPr>
        <w:rPr>
          <w:rtl/>
          <w:lang w:eastAsia="he-IL"/>
        </w:rPr>
      </w:pPr>
    </w:p>
    <w:p w:rsidR="00E86ADC" w:rsidRDefault="00E86ADC" w:rsidP="00C7350B">
      <w:pPr>
        <w:pStyle w:val="af6"/>
        <w:keepNext/>
        <w:rPr>
          <w:rtl/>
        </w:rPr>
      </w:pPr>
      <w:bookmarkStart w:id="16568" w:name="ET_interruption_6352_80"/>
      <w:r w:rsidRPr="002C4F18">
        <w:rPr>
          <w:rStyle w:val="TagStyle"/>
          <w:rtl/>
        </w:rPr>
        <w:t xml:space="preserve"> &lt;&lt; קריאה &gt;&gt; </w:t>
      </w:r>
      <w:r>
        <w:rPr>
          <w:rtl/>
        </w:rPr>
        <w:t>אלמוג כהן (עוצמה יהודית):</w:t>
      </w:r>
      <w:r w:rsidRPr="002C4F18">
        <w:rPr>
          <w:rStyle w:val="TagStyle"/>
          <w:rtl/>
        </w:rPr>
        <w:t xml:space="preserve"> &lt;&lt; קריאה &gt;&gt;</w:t>
      </w:r>
      <w:r>
        <w:rPr>
          <w:rtl/>
        </w:rPr>
        <w:t xml:space="preserve"> </w:t>
      </w:r>
      <w:bookmarkEnd w:id="16568"/>
    </w:p>
    <w:p w:rsidR="00E86ADC" w:rsidRDefault="00E86ADC" w:rsidP="00C7350B">
      <w:pPr>
        <w:pStyle w:val="KeepWithNext"/>
        <w:rPr>
          <w:rtl/>
          <w:lang w:eastAsia="he-IL"/>
        </w:rPr>
      </w:pPr>
    </w:p>
    <w:p w:rsidR="00E86ADC" w:rsidRDefault="00E86ADC" w:rsidP="00C7350B">
      <w:pPr>
        <w:rPr>
          <w:rtl/>
          <w:lang w:eastAsia="he-IL"/>
        </w:rPr>
      </w:pPr>
      <w:r>
        <w:rPr>
          <w:rFonts w:hint="cs"/>
          <w:rtl/>
          <w:lang w:eastAsia="he-IL"/>
        </w:rPr>
        <w:t xml:space="preserve">זה כבוד לי לעצור את הדיון. </w:t>
      </w:r>
    </w:p>
    <w:p w:rsidR="00E86ADC" w:rsidRDefault="00E86ADC" w:rsidP="00C7350B">
      <w:pPr>
        <w:rPr>
          <w:rtl/>
          <w:lang w:eastAsia="he-IL"/>
        </w:rPr>
      </w:pPr>
      <w:bookmarkStart w:id="16569" w:name="_ETM_Q34_685000"/>
      <w:bookmarkEnd w:id="16569"/>
    </w:p>
    <w:p w:rsidR="00E86ADC" w:rsidRDefault="00E86ADC" w:rsidP="00C7350B">
      <w:pPr>
        <w:pStyle w:val="-"/>
        <w:keepNext/>
        <w:rPr>
          <w:rtl/>
        </w:rPr>
      </w:pPr>
      <w:bookmarkStart w:id="16570" w:name="ET_speakercontinue_5785_81"/>
      <w:r w:rsidRPr="002C4F18">
        <w:rPr>
          <w:rStyle w:val="TagStyle"/>
          <w:rtl/>
        </w:rPr>
        <w:t xml:space="preserve"> &lt;&lt; דובר_המשך &gt;&gt; </w:t>
      </w:r>
      <w:r>
        <w:rPr>
          <w:rtl/>
        </w:rPr>
        <w:t>עופר כסיף (חד"ש-תע"ל):</w:t>
      </w:r>
      <w:r w:rsidRPr="002C4F18">
        <w:rPr>
          <w:rStyle w:val="TagStyle"/>
          <w:rtl/>
        </w:rPr>
        <w:t xml:space="preserve"> &lt;&lt; דובר_המשך &gt;&gt;</w:t>
      </w:r>
      <w:r>
        <w:rPr>
          <w:rtl/>
        </w:rPr>
        <w:t xml:space="preserve"> </w:t>
      </w:r>
      <w:bookmarkEnd w:id="16570"/>
    </w:p>
    <w:p w:rsidR="00E86ADC" w:rsidRDefault="00E86ADC" w:rsidP="00C7350B">
      <w:pPr>
        <w:pStyle w:val="KeepWithNext"/>
        <w:rPr>
          <w:rtl/>
          <w:lang w:eastAsia="he-IL"/>
        </w:rPr>
      </w:pPr>
    </w:p>
    <w:p w:rsidR="00E86ADC" w:rsidRDefault="00E86ADC" w:rsidP="00C7350B">
      <w:pPr>
        <w:rPr>
          <w:rtl/>
          <w:lang w:eastAsia="he-IL"/>
        </w:rPr>
      </w:pPr>
      <w:bookmarkStart w:id="16571" w:name="_ETM_Q34_686000"/>
      <w:bookmarkEnd w:id="16571"/>
      <w:r>
        <w:rPr>
          <w:rFonts w:hint="cs"/>
          <w:rtl/>
          <w:lang w:eastAsia="he-IL"/>
        </w:rPr>
        <w:t xml:space="preserve">החוק הזה, שהוא חוק פשיסטי במהותו, נתן </w:t>
      </w:r>
      <w:bookmarkStart w:id="16572" w:name="_ETM_Q34_690000"/>
      <w:bookmarkEnd w:id="16572"/>
      <w:r>
        <w:rPr>
          <w:rFonts w:hint="cs"/>
          <w:rtl/>
          <w:lang w:eastAsia="he-IL"/>
        </w:rPr>
        <w:t xml:space="preserve">לשר </w:t>
      </w:r>
      <w:r>
        <w:rPr>
          <w:rFonts w:hint="eastAsia"/>
          <w:rtl/>
          <w:lang w:eastAsia="he-IL"/>
        </w:rPr>
        <w:t>–</w:t>
      </w:r>
      <w:r>
        <w:rPr>
          <w:rFonts w:hint="cs"/>
          <w:rtl/>
          <w:lang w:eastAsia="he-IL"/>
        </w:rPr>
        <w:t xml:space="preserve"> אמרתי בהתחלה שלא משנה איזה שר, גם בוועדה אמרתי שאם זה היה מישהו בהשקפותיי </w:t>
      </w:r>
      <w:bookmarkStart w:id="16573" w:name="_ETM_Q34_701000"/>
      <w:bookmarkEnd w:id="16573"/>
      <w:r>
        <w:rPr>
          <w:rFonts w:hint="cs"/>
          <w:rtl/>
          <w:lang w:eastAsia="he-IL"/>
        </w:rPr>
        <w:t xml:space="preserve">הייתי מתנגד, על אחת כמה וכמה כשנותנים את זה לפשיסט נאלח, אלים, שבעד רצח, בעד רצח עם - - </w:t>
      </w:r>
    </w:p>
    <w:p w:rsidR="00E86ADC" w:rsidRDefault="00E86ADC" w:rsidP="00C7350B">
      <w:pPr>
        <w:rPr>
          <w:rtl/>
          <w:lang w:eastAsia="he-IL"/>
        </w:rPr>
      </w:pPr>
    </w:p>
    <w:p w:rsidR="00E86ADC" w:rsidRDefault="00E86ADC" w:rsidP="00C7350B">
      <w:pPr>
        <w:pStyle w:val="af6"/>
        <w:keepNext/>
        <w:rPr>
          <w:rtl/>
        </w:rPr>
      </w:pPr>
      <w:bookmarkStart w:id="16574" w:name="ET_interruption_6352_82"/>
      <w:r w:rsidRPr="002C4F18">
        <w:rPr>
          <w:rStyle w:val="TagStyle"/>
          <w:rtl/>
        </w:rPr>
        <w:t xml:space="preserve"> &lt;&lt; קריאה &gt;&gt; </w:t>
      </w:r>
      <w:r>
        <w:rPr>
          <w:rtl/>
        </w:rPr>
        <w:t>אלמוג כהן (עוצמה יהודית):</w:t>
      </w:r>
      <w:r w:rsidRPr="002C4F18">
        <w:rPr>
          <w:rStyle w:val="TagStyle"/>
          <w:rtl/>
        </w:rPr>
        <w:t xml:space="preserve"> &lt;&lt; קריאה &gt;&gt;</w:t>
      </w:r>
      <w:r>
        <w:rPr>
          <w:rtl/>
        </w:rPr>
        <w:t xml:space="preserve"> </w:t>
      </w:r>
      <w:bookmarkEnd w:id="16574"/>
    </w:p>
    <w:p w:rsidR="00E86ADC" w:rsidRDefault="00E86ADC" w:rsidP="00C7350B">
      <w:pPr>
        <w:pStyle w:val="KeepWithNext"/>
        <w:rPr>
          <w:rtl/>
          <w:lang w:eastAsia="he-IL"/>
        </w:rPr>
      </w:pPr>
    </w:p>
    <w:p w:rsidR="00E86ADC" w:rsidRDefault="00E86ADC" w:rsidP="00C7350B">
      <w:pPr>
        <w:rPr>
          <w:rtl/>
          <w:lang w:eastAsia="he-IL"/>
        </w:rPr>
      </w:pPr>
      <w:r>
        <w:rPr>
          <w:rFonts w:hint="cs"/>
          <w:rtl/>
          <w:lang w:eastAsia="he-IL"/>
        </w:rPr>
        <w:t xml:space="preserve">אתה בעד רצח יהודים. </w:t>
      </w:r>
    </w:p>
    <w:p w:rsidR="00E86ADC" w:rsidRDefault="00E86ADC" w:rsidP="00C7350B">
      <w:pPr>
        <w:rPr>
          <w:rtl/>
          <w:lang w:eastAsia="he-IL"/>
        </w:rPr>
      </w:pPr>
    </w:p>
    <w:p w:rsidR="00E86ADC" w:rsidRDefault="00E86ADC" w:rsidP="00C7350B">
      <w:pPr>
        <w:pStyle w:val="-"/>
        <w:keepNext/>
        <w:rPr>
          <w:rtl/>
        </w:rPr>
      </w:pPr>
      <w:bookmarkStart w:id="16575" w:name="ET_speakercontinue_5785_83"/>
      <w:r w:rsidRPr="002C4F18">
        <w:rPr>
          <w:rStyle w:val="TagStyle"/>
          <w:rtl/>
        </w:rPr>
        <w:t xml:space="preserve"> &lt;&lt; דובר_המשך &gt;&gt; </w:t>
      </w:r>
      <w:r>
        <w:rPr>
          <w:rtl/>
        </w:rPr>
        <w:t>עופר כסיף (חד"ש-תע"ל):</w:t>
      </w:r>
      <w:r w:rsidRPr="002C4F18">
        <w:rPr>
          <w:rStyle w:val="TagStyle"/>
          <w:rtl/>
        </w:rPr>
        <w:t xml:space="preserve"> &lt;&lt; דובר_המשך &gt;&gt;</w:t>
      </w:r>
      <w:r>
        <w:rPr>
          <w:rtl/>
        </w:rPr>
        <w:t xml:space="preserve"> </w:t>
      </w:r>
      <w:bookmarkEnd w:id="16575"/>
    </w:p>
    <w:p w:rsidR="00E86ADC" w:rsidRDefault="00E86ADC" w:rsidP="00C7350B">
      <w:pPr>
        <w:pStyle w:val="KeepWithNext"/>
        <w:rPr>
          <w:rtl/>
          <w:lang w:eastAsia="he-IL"/>
        </w:rPr>
      </w:pPr>
    </w:p>
    <w:p w:rsidR="00E86ADC" w:rsidRDefault="00E86ADC" w:rsidP="00C7350B">
      <w:pPr>
        <w:rPr>
          <w:rtl/>
          <w:lang w:eastAsia="he-IL"/>
        </w:rPr>
      </w:pPr>
      <w:bookmarkStart w:id="16576" w:name="_ETM_Q34_705000"/>
      <w:bookmarkEnd w:id="16576"/>
      <w:r>
        <w:rPr>
          <w:rFonts w:hint="cs"/>
          <w:rtl/>
          <w:lang w:eastAsia="he-IL"/>
        </w:rPr>
        <w:t>- - שהוא מקבל לידיים שלו את הסמכות להתוות מדיניות</w:t>
      </w:r>
      <w:bookmarkStart w:id="16577" w:name="_ETM_Q34_709000"/>
      <w:bookmarkEnd w:id="16577"/>
      <w:r>
        <w:rPr>
          <w:rFonts w:hint="cs"/>
          <w:rtl/>
          <w:lang w:eastAsia="he-IL"/>
        </w:rPr>
        <w:t xml:space="preserve">. תראו מה יוצא מזה ביום אחד, תראו מה ביום אחד הוא עושה? </w:t>
      </w:r>
    </w:p>
    <w:p w:rsidR="00E86ADC" w:rsidRDefault="00E86ADC" w:rsidP="00C7350B">
      <w:pPr>
        <w:rPr>
          <w:rtl/>
          <w:lang w:eastAsia="he-IL"/>
        </w:rPr>
      </w:pPr>
    </w:p>
    <w:p w:rsidR="00E86ADC" w:rsidRDefault="00E86ADC" w:rsidP="00C7350B">
      <w:pPr>
        <w:pStyle w:val="af6"/>
        <w:keepNext/>
        <w:rPr>
          <w:rtl/>
        </w:rPr>
      </w:pPr>
      <w:bookmarkStart w:id="16578" w:name="ET_interruption_6352_84"/>
      <w:r w:rsidRPr="00821AF4">
        <w:rPr>
          <w:rStyle w:val="TagStyle"/>
          <w:rtl/>
        </w:rPr>
        <w:lastRenderedPageBreak/>
        <w:t xml:space="preserve"> &lt;&lt; קריאה &gt;&gt; </w:t>
      </w:r>
      <w:r>
        <w:rPr>
          <w:rtl/>
        </w:rPr>
        <w:t>אלמוג כהן (עוצמה יהודית):</w:t>
      </w:r>
      <w:r w:rsidRPr="00821AF4">
        <w:rPr>
          <w:rStyle w:val="TagStyle"/>
          <w:rtl/>
        </w:rPr>
        <w:t xml:space="preserve"> &lt;&lt; קריאה &gt;&gt;</w:t>
      </w:r>
      <w:r>
        <w:rPr>
          <w:rtl/>
        </w:rPr>
        <w:t xml:space="preserve"> </w:t>
      </w:r>
      <w:bookmarkEnd w:id="16578"/>
    </w:p>
    <w:p w:rsidR="00E86ADC" w:rsidRDefault="00E86ADC" w:rsidP="00C7350B">
      <w:pPr>
        <w:pStyle w:val="KeepWithNext"/>
        <w:rPr>
          <w:rtl/>
          <w:lang w:eastAsia="he-IL"/>
        </w:rPr>
      </w:pPr>
    </w:p>
    <w:p w:rsidR="00E86ADC" w:rsidRDefault="00E86ADC" w:rsidP="00C7350B">
      <w:pPr>
        <w:rPr>
          <w:rtl/>
          <w:lang w:eastAsia="he-IL"/>
        </w:rPr>
      </w:pPr>
      <w:r>
        <w:rPr>
          <w:rFonts w:hint="cs"/>
          <w:rtl/>
          <w:lang w:eastAsia="he-IL"/>
        </w:rPr>
        <w:t xml:space="preserve">אתה בקרוב לא תהיה פה, אתה לא תהיה פה. </w:t>
      </w:r>
    </w:p>
    <w:p w:rsidR="00E86ADC" w:rsidRDefault="00E86ADC" w:rsidP="00C7350B">
      <w:pPr>
        <w:rPr>
          <w:rtl/>
          <w:lang w:eastAsia="he-IL"/>
        </w:rPr>
      </w:pPr>
      <w:bookmarkStart w:id="16579" w:name="_ETM_Q34_719000"/>
      <w:bookmarkEnd w:id="16579"/>
    </w:p>
    <w:p w:rsidR="00E86ADC" w:rsidRDefault="00E86ADC" w:rsidP="00C7350B">
      <w:pPr>
        <w:pStyle w:val="-"/>
        <w:keepNext/>
        <w:rPr>
          <w:rtl/>
        </w:rPr>
      </w:pPr>
      <w:bookmarkStart w:id="16580" w:name="ET_speakercontinue_5785_85"/>
      <w:r w:rsidRPr="00821AF4">
        <w:rPr>
          <w:rStyle w:val="TagStyle"/>
          <w:rtl/>
        </w:rPr>
        <w:t xml:space="preserve"> &lt;&lt; דובר_המשך &gt;&gt; </w:t>
      </w:r>
      <w:r>
        <w:rPr>
          <w:rtl/>
        </w:rPr>
        <w:t>עופר כסיף (חד"ש-תע"ל):</w:t>
      </w:r>
      <w:r w:rsidRPr="00821AF4">
        <w:rPr>
          <w:rStyle w:val="TagStyle"/>
          <w:rtl/>
        </w:rPr>
        <w:t xml:space="preserve"> &lt;&lt; דובר_המשך &gt;&gt;</w:t>
      </w:r>
      <w:r>
        <w:rPr>
          <w:rtl/>
        </w:rPr>
        <w:t xml:space="preserve"> </w:t>
      </w:r>
      <w:bookmarkEnd w:id="16580"/>
    </w:p>
    <w:p w:rsidR="00E86ADC" w:rsidRDefault="00E86ADC" w:rsidP="00C7350B">
      <w:pPr>
        <w:pStyle w:val="KeepWithNext"/>
        <w:rPr>
          <w:rtl/>
          <w:lang w:eastAsia="he-IL"/>
        </w:rPr>
      </w:pPr>
    </w:p>
    <w:p w:rsidR="00E86ADC" w:rsidRDefault="00E86ADC" w:rsidP="00C7350B">
      <w:pPr>
        <w:rPr>
          <w:rtl/>
          <w:lang w:eastAsia="he-IL"/>
        </w:rPr>
      </w:pPr>
      <w:bookmarkStart w:id="16581" w:name="_ETM_Q34_720000"/>
      <w:bookmarkEnd w:id="16581"/>
      <w:r>
        <w:rPr>
          <w:rFonts w:hint="cs"/>
          <w:rtl/>
          <w:lang w:eastAsia="he-IL"/>
        </w:rPr>
        <w:t xml:space="preserve">ביום אחד הוא מודיע לשים מכת"זיות נגד מפגינים שלווים בתל אביב. </w:t>
      </w:r>
    </w:p>
    <w:p w:rsidR="00E86ADC" w:rsidRDefault="00E86ADC" w:rsidP="00C7350B">
      <w:pPr>
        <w:rPr>
          <w:rtl/>
          <w:lang w:eastAsia="he-IL"/>
        </w:rPr>
      </w:pPr>
    </w:p>
    <w:p w:rsidR="00E86ADC" w:rsidRDefault="00E86ADC" w:rsidP="00C7350B">
      <w:pPr>
        <w:pStyle w:val="af6"/>
        <w:keepNext/>
        <w:rPr>
          <w:rtl/>
        </w:rPr>
      </w:pPr>
      <w:bookmarkStart w:id="16582" w:name="ET_interruption_6357_86"/>
      <w:r w:rsidRPr="00821AF4">
        <w:rPr>
          <w:rStyle w:val="TagStyle"/>
          <w:rtl/>
        </w:rPr>
        <w:t xml:space="preserve"> &lt;&lt; קריאה &gt;&gt; </w:t>
      </w:r>
      <w:r>
        <w:rPr>
          <w:rtl/>
        </w:rPr>
        <w:t>משה סעדה (הליכוד):</w:t>
      </w:r>
      <w:r w:rsidRPr="00821AF4">
        <w:rPr>
          <w:rStyle w:val="TagStyle"/>
          <w:rtl/>
        </w:rPr>
        <w:t xml:space="preserve"> &lt;&lt; קריאה &gt;&gt;</w:t>
      </w:r>
      <w:r>
        <w:rPr>
          <w:rtl/>
        </w:rPr>
        <w:t xml:space="preserve"> </w:t>
      </w:r>
      <w:bookmarkEnd w:id="16582"/>
    </w:p>
    <w:p w:rsidR="00E86ADC" w:rsidRDefault="00E86ADC" w:rsidP="00C7350B">
      <w:pPr>
        <w:pStyle w:val="KeepWithNext"/>
        <w:rPr>
          <w:rtl/>
          <w:lang w:eastAsia="he-IL"/>
        </w:rPr>
      </w:pPr>
    </w:p>
    <w:p w:rsidR="00E86ADC" w:rsidRDefault="00E86ADC" w:rsidP="00C7350B">
      <w:pPr>
        <w:rPr>
          <w:rtl/>
          <w:lang w:eastAsia="he-IL"/>
        </w:rPr>
      </w:pPr>
      <w:r>
        <w:rPr>
          <w:rFonts w:hint="cs"/>
          <w:rtl/>
          <w:lang w:eastAsia="he-IL"/>
        </w:rPr>
        <w:t xml:space="preserve">אדוני היושב-ראש, תעצור את זה. איפה - - - במדינת </w:t>
      </w:r>
      <w:bookmarkStart w:id="16583" w:name="_ETM_Q34_725000"/>
      <w:bookmarkEnd w:id="16583"/>
      <w:r>
        <w:rPr>
          <w:rFonts w:hint="cs"/>
          <w:rtl/>
          <w:lang w:eastAsia="he-IL"/>
        </w:rPr>
        <w:t xml:space="preserve">ישראל - - - </w:t>
      </w:r>
    </w:p>
    <w:p w:rsidR="00395B45" w:rsidRDefault="00395B45" w:rsidP="00C7350B">
      <w:pPr>
        <w:rPr>
          <w:rtl/>
          <w:lang w:eastAsia="he-IL"/>
        </w:rPr>
      </w:pPr>
      <w:bookmarkStart w:id="16584" w:name="_ETM_Q34_723000"/>
      <w:bookmarkStart w:id="16585" w:name="TOR_Q35"/>
      <w:bookmarkStart w:id="16586" w:name="_ETM_Q35_180000"/>
      <w:bookmarkEnd w:id="16584"/>
      <w:bookmarkEnd w:id="16585"/>
      <w:bookmarkEnd w:id="16586"/>
    </w:p>
    <w:p w:rsidR="00395B45" w:rsidRDefault="00395B45" w:rsidP="00395B45">
      <w:pPr>
        <w:pStyle w:val="-"/>
        <w:keepNext/>
        <w:rPr>
          <w:rtl/>
        </w:rPr>
      </w:pPr>
      <w:bookmarkStart w:id="16587" w:name="_ETM_Q0_20351720"/>
      <w:bookmarkStart w:id="16588" w:name="_ETM_Q0_20351873"/>
      <w:bookmarkEnd w:id="16587"/>
      <w:bookmarkEnd w:id="16588"/>
      <w:r w:rsidRPr="00821AF4">
        <w:rPr>
          <w:rStyle w:val="TagStyle"/>
          <w:rtl/>
        </w:rPr>
        <w:t xml:space="preserve">&lt;&lt; דובר_המשך &gt;&gt; </w:t>
      </w:r>
      <w:r>
        <w:rPr>
          <w:rtl/>
        </w:rPr>
        <w:t>עופר כסיף (חד"ש-תע"ל):</w:t>
      </w:r>
      <w:r w:rsidRPr="00821AF4">
        <w:rPr>
          <w:rStyle w:val="TagStyle"/>
          <w:rtl/>
        </w:rPr>
        <w:t xml:space="preserve"> &lt;&lt; דובר_המשך &gt;&gt;</w:t>
      </w:r>
      <w:r>
        <w:rPr>
          <w:rtl/>
        </w:rPr>
        <w:t xml:space="preserve"> </w:t>
      </w:r>
    </w:p>
    <w:p w:rsidR="00395B45" w:rsidRDefault="00395B45" w:rsidP="00C7350B">
      <w:pPr>
        <w:rPr>
          <w:rtl/>
          <w:lang w:eastAsia="he-IL"/>
        </w:rPr>
      </w:pPr>
    </w:p>
    <w:p w:rsidR="00E86ADC" w:rsidRDefault="00E86ADC" w:rsidP="00C7350B">
      <w:pPr>
        <w:rPr>
          <w:rtl/>
          <w:lang w:eastAsia="he-IL"/>
        </w:rPr>
      </w:pPr>
      <w:bookmarkStart w:id="16589" w:name="_ETM_Q0_20351943"/>
      <w:bookmarkStart w:id="16590" w:name="_ETM_Q0_20352069"/>
      <w:bookmarkEnd w:id="16589"/>
      <w:bookmarkEnd w:id="16590"/>
      <w:r>
        <w:rPr>
          <w:rFonts w:hint="cs"/>
          <w:rtl/>
          <w:lang w:eastAsia="he-IL"/>
        </w:rPr>
        <w:t>ביום אחד הוא אומר שצריך לעצור מי שמניף שלטים שלא נראים לו.</w:t>
      </w:r>
    </w:p>
    <w:p w:rsidR="00E86ADC" w:rsidRDefault="00E86ADC" w:rsidP="00C7350B">
      <w:pPr>
        <w:ind w:firstLine="0"/>
        <w:rPr>
          <w:rtl/>
          <w:lang w:eastAsia="he-IL"/>
        </w:rPr>
      </w:pPr>
      <w:bookmarkStart w:id="16591" w:name="_ETM_Q35_131497"/>
      <w:bookmarkStart w:id="16592" w:name="_ETM_Q35_131789"/>
      <w:bookmarkStart w:id="16593" w:name="_ETM_Q35_131807"/>
      <w:bookmarkStart w:id="16594" w:name="_ETM_Q35_131853"/>
      <w:bookmarkEnd w:id="16591"/>
      <w:bookmarkEnd w:id="16592"/>
      <w:bookmarkEnd w:id="16593"/>
      <w:bookmarkEnd w:id="16594"/>
    </w:p>
    <w:p w:rsidR="00E86ADC" w:rsidRDefault="00E86ADC" w:rsidP="00C7350B">
      <w:pPr>
        <w:pStyle w:val="af6"/>
        <w:keepNext/>
        <w:rPr>
          <w:rtl/>
        </w:rPr>
      </w:pPr>
      <w:bookmarkStart w:id="16595" w:name="ET_interruption_6352_25"/>
      <w:r w:rsidRPr="00BD206A">
        <w:rPr>
          <w:rStyle w:val="TagStyle"/>
          <w:rtl/>
        </w:rPr>
        <w:t xml:space="preserve"> &lt;&lt; קריאה &gt;&gt; </w:t>
      </w:r>
      <w:r>
        <w:rPr>
          <w:rtl/>
        </w:rPr>
        <w:t>אלמוג כהן (עוצמה יהודית):</w:t>
      </w:r>
      <w:r w:rsidRPr="00BD206A">
        <w:rPr>
          <w:rStyle w:val="TagStyle"/>
          <w:rtl/>
        </w:rPr>
        <w:t xml:space="preserve"> &lt;&lt; קריאה &gt;&gt;</w:t>
      </w:r>
      <w:r>
        <w:rPr>
          <w:rtl/>
        </w:rPr>
        <w:t xml:space="preserve"> </w:t>
      </w:r>
      <w:bookmarkEnd w:id="16595"/>
    </w:p>
    <w:p w:rsidR="00E86ADC" w:rsidRDefault="00E86ADC" w:rsidP="00C7350B">
      <w:pPr>
        <w:pStyle w:val="KeepWithNext"/>
        <w:rPr>
          <w:rtl/>
        </w:rPr>
      </w:pPr>
    </w:p>
    <w:p w:rsidR="00E86ADC" w:rsidRDefault="00E86ADC" w:rsidP="00C7350B">
      <w:pPr>
        <w:rPr>
          <w:rtl/>
        </w:rPr>
      </w:pPr>
      <w:bookmarkStart w:id="16596" w:name="_ETM_Q35_86552"/>
      <w:bookmarkStart w:id="16597" w:name="_ETM_Q35_86869"/>
      <w:bookmarkStart w:id="16598" w:name="_ETM_Q35_86936"/>
      <w:bookmarkEnd w:id="16596"/>
      <w:bookmarkEnd w:id="16597"/>
      <w:bookmarkEnd w:id="16598"/>
      <w:r>
        <w:rPr>
          <w:rFonts w:hint="cs"/>
          <w:rtl/>
        </w:rPr>
        <w:t>תורידו את הנבלה. תורידו את הנבלה הזאת.</w:t>
      </w:r>
    </w:p>
    <w:p w:rsidR="00E86ADC" w:rsidRDefault="00E86ADC" w:rsidP="00C7350B">
      <w:pPr>
        <w:ind w:firstLine="0"/>
        <w:rPr>
          <w:rtl/>
        </w:rPr>
      </w:pPr>
      <w:bookmarkStart w:id="16599" w:name="_ETM_Q35_132461"/>
      <w:bookmarkStart w:id="16600" w:name="_ETM_Q35_132718"/>
      <w:bookmarkStart w:id="16601" w:name="_ETM_Q35_132737"/>
      <w:bookmarkEnd w:id="16599"/>
      <w:bookmarkEnd w:id="16600"/>
      <w:bookmarkEnd w:id="16601"/>
    </w:p>
    <w:p w:rsidR="00E86ADC" w:rsidRDefault="00E86ADC" w:rsidP="00C7350B">
      <w:pPr>
        <w:pStyle w:val="af6"/>
        <w:keepNext/>
        <w:rPr>
          <w:rtl/>
        </w:rPr>
      </w:pPr>
      <w:bookmarkStart w:id="16602" w:name="_ETM_Q35_132937"/>
      <w:bookmarkStart w:id="16603" w:name="_ETM_Q35_132958"/>
      <w:bookmarkStart w:id="16604" w:name="_ETM_Q35_133007"/>
      <w:bookmarkStart w:id="16605" w:name="ET_interruption_קריאות_26"/>
      <w:bookmarkEnd w:id="16602"/>
      <w:bookmarkEnd w:id="16603"/>
      <w:bookmarkEnd w:id="16604"/>
      <w:r w:rsidRPr="00E331A0">
        <w:rPr>
          <w:rStyle w:val="TagStyle"/>
          <w:rtl/>
        </w:rPr>
        <w:t xml:space="preserve"> &lt;&lt; קריאה &gt;&gt; </w:t>
      </w:r>
      <w:r>
        <w:rPr>
          <w:rtl/>
        </w:rPr>
        <w:t>קריאות:</w:t>
      </w:r>
      <w:r w:rsidRPr="00E331A0">
        <w:rPr>
          <w:rStyle w:val="TagStyle"/>
          <w:rtl/>
        </w:rPr>
        <w:t xml:space="preserve"> &lt;&lt; קריאה &gt;&gt;</w:t>
      </w:r>
      <w:r>
        <w:rPr>
          <w:rtl/>
        </w:rPr>
        <w:t xml:space="preserve"> </w:t>
      </w:r>
      <w:bookmarkEnd w:id="16605"/>
    </w:p>
    <w:p w:rsidR="00E86ADC" w:rsidRDefault="00E86ADC" w:rsidP="00C7350B">
      <w:pPr>
        <w:pStyle w:val="KeepWithNext"/>
        <w:rPr>
          <w:rtl/>
        </w:rPr>
      </w:pPr>
    </w:p>
    <w:p w:rsidR="00E86ADC" w:rsidRDefault="00E86ADC" w:rsidP="00C7350B">
      <w:pPr>
        <w:rPr>
          <w:rtl/>
        </w:rPr>
      </w:pPr>
      <w:r>
        <w:rPr>
          <w:rFonts w:hint="cs"/>
          <w:rtl/>
        </w:rPr>
        <w:t xml:space="preserve">- - - </w:t>
      </w:r>
    </w:p>
    <w:p w:rsidR="00E86ADC" w:rsidRDefault="00E86ADC" w:rsidP="00C7350B">
      <w:pPr>
        <w:rPr>
          <w:rtl/>
        </w:rPr>
      </w:pPr>
      <w:bookmarkStart w:id="16606" w:name="_ETM_Q35_91677"/>
      <w:bookmarkStart w:id="16607" w:name="_ETM_Q35_91826"/>
      <w:bookmarkEnd w:id="16606"/>
      <w:bookmarkEnd w:id="16607"/>
    </w:p>
    <w:p w:rsidR="00E86ADC" w:rsidRDefault="00E86ADC" w:rsidP="00C7350B">
      <w:pPr>
        <w:pStyle w:val="af7"/>
        <w:keepNext/>
        <w:rPr>
          <w:rtl/>
        </w:rPr>
      </w:pPr>
      <w:bookmarkStart w:id="16608" w:name="_ETM_Q35_135462"/>
      <w:bookmarkStart w:id="16609" w:name="_ETM_Q35_135635"/>
      <w:bookmarkEnd w:id="16608"/>
      <w:bookmarkEnd w:id="16609"/>
      <w:r w:rsidRPr="00C37E87">
        <w:rPr>
          <w:rStyle w:val="TagStyle"/>
          <w:rtl/>
        </w:rPr>
        <w:t xml:space="preserve"> &lt;&lt; יור &gt;&gt; </w:t>
      </w:r>
      <w:r>
        <w:rPr>
          <w:rtl/>
        </w:rPr>
        <w:t>היו"ר ישראל אייכלר:</w:t>
      </w:r>
      <w:r w:rsidRPr="00C37E87">
        <w:rPr>
          <w:rStyle w:val="TagStyle"/>
          <w:rtl/>
        </w:rPr>
        <w:t xml:space="preserve"> &lt;&lt; יור &gt;&gt;</w:t>
      </w:r>
      <w:r>
        <w:rPr>
          <w:rtl/>
        </w:rPr>
        <w:t xml:space="preserve"> </w:t>
      </w:r>
    </w:p>
    <w:p w:rsidR="00E86ADC" w:rsidRDefault="00E86ADC" w:rsidP="00C7350B">
      <w:pPr>
        <w:pStyle w:val="KeepWithNext"/>
        <w:rPr>
          <w:rtl/>
          <w:lang w:eastAsia="he-IL"/>
        </w:rPr>
      </w:pPr>
    </w:p>
    <w:p w:rsidR="00E86ADC" w:rsidRDefault="00E86ADC" w:rsidP="00C7350B">
      <w:pPr>
        <w:rPr>
          <w:rtl/>
          <w:lang w:eastAsia="he-IL"/>
        </w:rPr>
      </w:pPr>
      <w:bookmarkStart w:id="16610" w:name="_ETM_Q35_135791"/>
      <w:bookmarkEnd w:id="16610"/>
      <w:r>
        <w:rPr>
          <w:rFonts w:hint="cs"/>
          <w:rtl/>
          <w:lang w:eastAsia="he-IL"/>
        </w:rPr>
        <w:t xml:space="preserve">תודה רבה. </w:t>
      </w:r>
    </w:p>
    <w:p w:rsidR="00E86ADC" w:rsidRPr="00C37E87" w:rsidRDefault="00E86ADC" w:rsidP="00C7350B">
      <w:pPr>
        <w:rPr>
          <w:rtl/>
          <w:lang w:eastAsia="he-IL"/>
        </w:rPr>
      </w:pPr>
      <w:bookmarkStart w:id="16611" w:name="_ETM_Q35_137698"/>
      <w:bookmarkStart w:id="16612" w:name="_ETM_Q35_137846"/>
      <w:bookmarkEnd w:id="16611"/>
      <w:bookmarkEnd w:id="16612"/>
    </w:p>
    <w:p w:rsidR="00E86ADC" w:rsidRDefault="00E86ADC" w:rsidP="00C7350B">
      <w:pPr>
        <w:pStyle w:val="-"/>
        <w:keepNext/>
        <w:rPr>
          <w:rtl/>
        </w:rPr>
      </w:pPr>
      <w:bookmarkStart w:id="16613" w:name="_ETM_Q35_136355"/>
      <w:bookmarkStart w:id="16614" w:name="_ETM_Q35_136407"/>
      <w:bookmarkStart w:id="16615" w:name="ET_speakercontinue_5785_29"/>
      <w:bookmarkEnd w:id="16613"/>
      <w:bookmarkEnd w:id="16614"/>
      <w:r w:rsidRPr="00C37E87">
        <w:rPr>
          <w:rStyle w:val="TagStyle"/>
          <w:rtl/>
        </w:rPr>
        <w:t xml:space="preserve"> &lt;&lt; דובר_המשך &gt;&gt; </w:t>
      </w:r>
      <w:r>
        <w:rPr>
          <w:rtl/>
        </w:rPr>
        <w:t>עופר כסיף (חד"ש-תע"ל):</w:t>
      </w:r>
      <w:r w:rsidRPr="00C37E87">
        <w:rPr>
          <w:rStyle w:val="TagStyle"/>
          <w:rtl/>
        </w:rPr>
        <w:t xml:space="preserve"> &lt;&lt; דובר_המשך &gt;&gt;</w:t>
      </w:r>
      <w:r>
        <w:rPr>
          <w:rtl/>
        </w:rPr>
        <w:t xml:space="preserve"> </w:t>
      </w:r>
      <w:bookmarkEnd w:id="16615"/>
    </w:p>
    <w:p w:rsidR="00E86ADC" w:rsidRDefault="00E86ADC" w:rsidP="00C7350B">
      <w:pPr>
        <w:pStyle w:val="KeepWithNext"/>
        <w:rPr>
          <w:rtl/>
          <w:lang w:eastAsia="he-IL"/>
        </w:rPr>
      </w:pPr>
    </w:p>
    <w:p w:rsidR="00E86ADC" w:rsidRDefault="00E86ADC" w:rsidP="00C7350B">
      <w:pPr>
        <w:rPr>
          <w:rtl/>
          <w:lang w:eastAsia="he-IL"/>
        </w:rPr>
      </w:pPr>
      <w:bookmarkStart w:id="16616" w:name="_ETM_Q35_137039"/>
      <w:bookmarkEnd w:id="16616"/>
      <w:r>
        <w:rPr>
          <w:rFonts w:hint="cs"/>
          <w:rtl/>
          <w:lang w:eastAsia="he-IL"/>
        </w:rPr>
        <w:t xml:space="preserve">אני </w:t>
      </w:r>
      <w:bookmarkStart w:id="16617" w:name="_ETM_Q35_134767"/>
      <w:bookmarkEnd w:id="16617"/>
      <w:r>
        <w:rPr>
          <w:rFonts w:hint="cs"/>
          <w:rtl/>
          <w:lang w:eastAsia="he-IL"/>
        </w:rPr>
        <w:t xml:space="preserve">מסיים, עוד משפט. לא, לא, הם הפריעו לי כל </w:t>
      </w:r>
      <w:bookmarkStart w:id="16618" w:name="_ETM_Q35_140089"/>
      <w:bookmarkEnd w:id="16618"/>
      <w:r>
        <w:rPr>
          <w:rFonts w:hint="cs"/>
          <w:rtl/>
          <w:lang w:eastAsia="he-IL"/>
        </w:rPr>
        <w:t xml:space="preserve">הזמן. </w:t>
      </w:r>
    </w:p>
    <w:p w:rsidR="00E86ADC" w:rsidRDefault="00E86ADC" w:rsidP="00C7350B">
      <w:pPr>
        <w:rPr>
          <w:rtl/>
          <w:lang w:eastAsia="he-IL"/>
        </w:rPr>
      </w:pPr>
      <w:bookmarkStart w:id="16619" w:name="_ETM_Q35_141457"/>
      <w:bookmarkStart w:id="16620" w:name="_ETM_Q35_141548"/>
      <w:bookmarkEnd w:id="16619"/>
      <w:bookmarkEnd w:id="16620"/>
    </w:p>
    <w:p w:rsidR="00E86ADC" w:rsidRDefault="00E86ADC" w:rsidP="00C7350B">
      <w:pPr>
        <w:pStyle w:val="af7"/>
        <w:keepNext/>
        <w:rPr>
          <w:rtl/>
        </w:rPr>
      </w:pPr>
      <w:bookmarkStart w:id="16621" w:name="_ETM_Q35_141599"/>
      <w:bookmarkStart w:id="16622" w:name="_ETM_Q35_141727"/>
      <w:bookmarkStart w:id="16623" w:name="ET_yor_6129_31"/>
      <w:bookmarkEnd w:id="16621"/>
      <w:bookmarkEnd w:id="16622"/>
      <w:r w:rsidRPr="00C37E87">
        <w:rPr>
          <w:rStyle w:val="TagStyle"/>
          <w:rtl/>
        </w:rPr>
        <w:t xml:space="preserve"> &lt;&lt; יור &gt;&gt; </w:t>
      </w:r>
      <w:r>
        <w:rPr>
          <w:rtl/>
        </w:rPr>
        <w:t>היו"ר ישראל אייכלר:</w:t>
      </w:r>
      <w:r w:rsidRPr="00C37E87">
        <w:rPr>
          <w:rStyle w:val="TagStyle"/>
          <w:rtl/>
        </w:rPr>
        <w:t xml:space="preserve"> &lt;&lt; יור &gt;&gt;</w:t>
      </w:r>
      <w:r>
        <w:rPr>
          <w:rtl/>
        </w:rPr>
        <w:t xml:space="preserve"> </w:t>
      </w:r>
      <w:bookmarkEnd w:id="16623"/>
    </w:p>
    <w:p w:rsidR="00E86ADC" w:rsidRDefault="00E86ADC" w:rsidP="00C7350B">
      <w:pPr>
        <w:pStyle w:val="KeepWithNext"/>
        <w:rPr>
          <w:rtl/>
          <w:lang w:eastAsia="he-IL"/>
        </w:rPr>
      </w:pPr>
    </w:p>
    <w:p w:rsidR="00E86ADC" w:rsidRDefault="00E86ADC" w:rsidP="00C7350B">
      <w:pPr>
        <w:rPr>
          <w:rtl/>
          <w:lang w:eastAsia="he-IL"/>
        </w:rPr>
      </w:pPr>
      <w:bookmarkStart w:id="16624" w:name="_ETM_Q35_137865"/>
      <w:bookmarkEnd w:id="16624"/>
      <w:r>
        <w:rPr>
          <w:rFonts w:hint="cs"/>
          <w:rtl/>
          <w:lang w:eastAsia="he-IL"/>
        </w:rPr>
        <w:t>אני יודע, אבל נתתי לך - - -</w:t>
      </w:r>
    </w:p>
    <w:p w:rsidR="00E86ADC" w:rsidRDefault="00E86ADC" w:rsidP="00C7350B">
      <w:pPr>
        <w:rPr>
          <w:rtl/>
          <w:lang w:eastAsia="he-IL"/>
        </w:rPr>
      </w:pPr>
      <w:bookmarkStart w:id="16625" w:name="_ETM_Q35_138064"/>
      <w:bookmarkEnd w:id="16625"/>
    </w:p>
    <w:p w:rsidR="00E86ADC" w:rsidRDefault="00E86ADC" w:rsidP="00C7350B">
      <w:pPr>
        <w:pStyle w:val="af6"/>
        <w:keepNext/>
        <w:rPr>
          <w:rtl/>
        </w:rPr>
      </w:pPr>
      <w:bookmarkStart w:id="16626" w:name="_ETM_Q35_138286"/>
      <w:bookmarkStart w:id="16627" w:name="_ETM_Q35_138307"/>
      <w:bookmarkStart w:id="16628" w:name="_ETM_Q35_138355"/>
      <w:bookmarkStart w:id="16629" w:name="ET_interruption_6352_32"/>
      <w:bookmarkEnd w:id="16626"/>
      <w:bookmarkEnd w:id="16627"/>
      <w:bookmarkEnd w:id="16628"/>
      <w:r w:rsidRPr="00C37E87">
        <w:rPr>
          <w:rStyle w:val="TagStyle"/>
          <w:rtl/>
        </w:rPr>
        <w:lastRenderedPageBreak/>
        <w:t xml:space="preserve"> &lt;&lt; קריאה &gt;&gt; </w:t>
      </w:r>
      <w:r>
        <w:rPr>
          <w:rtl/>
        </w:rPr>
        <w:t>אלמוג כהן (עוצמה יהודית):</w:t>
      </w:r>
      <w:r w:rsidRPr="00C37E87">
        <w:rPr>
          <w:rStyle w:val="TagStyle"/>
          <w:rtl/>
        </w:rPr>
        <w:t xml:space="preserve"> &lt;&lt; קריאה &gt;&gt;</w:t>
      </w:r>
      <w:r>
        <w:rPr>
          <w:rtl/>
        </w:rPr>
        <w:t xml:space="preserve"> </w:t>
      </w:r>
      <w:bookmarkEnd w:id="16629"/>
    </w:p>
    <w:p w:rsidR="00E86ADC" w:rsidRDefault="00E86ADC" w:rsidP="00C7350B">
      <w:pPr>
        <w:pStyle w:val="KeepWithNext"/>
        <w:rPr>
          <w:rtl/>
          <w:lang w:eastAsia="he-IL"/>
        </w:rPr>
      </w:pPr>
    </w:p>
    <w:p w:rsidR="00E86ADC" w:rsidRDefault="00E86ADC" w:rsidP="00C7350B">
      <w:pPr>
        <w:rPr>
          <w:rtl/>
          <w:lang w:eastAsia="he-IL"/>
        </w:rPr>
      </w:pPr>
      <w:bookmarkStart w:id="16630" w:name="_ETM_Q35_134115"/>
      <w:bookmarkStart w:id="16631" w:name="_ETM_Q35_134269"/>
      <w:bookmarkEnd w:id="16630"/>
      <w:bookmarkEnd w:id="16631"/>
      <w:r>
        <w:rPr>
          <w:rFonts w:hint="cs"/>
          <w:rtl/>
          <w:lang w:eastAsia="he-IL"/>
        </w:rPr>
        <w:t>לך לסוריה, ברה. ברה.</w:t>
      </w:r>
    </w:p>
    <w:p w:rsidR="00E86ADC" w:rsidRPr="00C37E87" w:rsidRDefault="00E86ADC" w:rsidP="00C7350B">
      <w:pPr>
        <w:rPr>
          <w:rtl/>
          <w:lang w:eastAsia="he-IL"/>
        </w:rPr>
      </w:pPr>
      <w:bookmarkStart w:id="16632" w:name="_ETM_Q35_137259"/>
      <w:bookmarkStart w:id="16633" w:name="_ETM_Q35_137386"/>
      <w:bookmarkEnd w:id="16632"/>
      <w:bookmarkEnd w:id="16633"/>
    </w:p>
    <w:p w:rsidR="00E86ADC" w:rsidRDefault="00E86ADC" w:rsidP="00C7350B">
      <w:pPr>
        <w:pStyle w:val="af6"/>
        <w:keepNext/>
        <w:rPr>
          <w:rtl/>
        </w:rPr>
      </w:pPr>
      <w:bookmarkStart w:id="16634" w:name="_ETM_Q35_136029"/>
      <w:bookmarkStart w:id="16635" w:name="_ETM_Q35_136184"/>
      <w:bookmarkStart w:id="16636" w:name="_ETM_Q35_135596"/>
      <w:bookmarkStart w:id="16637" w:name="ET_interruption_6357_34"/>
      <w:bookmarkEnd w:id="16634"/>
      <w:bookmarkEnd w:id="16635"/>
      <w:bookmarkEnd w:id="16636"/>
      <w:r w:rsidRPr="00F41C45">
        <w:rPr>
          <w:rStyle w:val="TagStyle"/>
          <w:rtl/>
        </w:rPr>
        <w:t xml:space="preserve"> &lt;&lt; קריאה &gt;&gt; </w:t>
      </w:r>
      <w:r>
        <w:rPr>
          <w:rtl/>
        </w:rPr>
        <w:t>משה סעדה (הליכוד):</w:t>
      </w:r>
      <w:r w:rsidRPr="00F41C45">
        <w:rPr>
          <w:rStyle w:val="TagStyle"/>
          <w:rtl/>
        </w:rPr>
        <w:t xml:space="preserve"> &lt;&lt; קריאה &gt;&gt;</w:t>
      </w:r>
      <w:r>
        <w:rPr>
          <w:rtl/>
        </w:rPr>
        <w:t xml:space="preserve"> </w:t>
      </w:r>
      <w:bookmarkEnd w:id="16637"/>
    </w:p>
    <w:p w:rsidR="00E86ADC" w:rsidRPr="00F41C45" w:rsidRDefault="00E86ADC" w:rsidP="00C7350B">
      <w:pPr>
        <w:ind w:firstLine="0"/>
        <w:rPr>
          <w:rtl/>
          <w:lang w:eastAsia="he-IL"/>
        </w:rPr>
      </w:pPr>
      <w:bookmarkStart w:id="16638" w:name="_ETM_Q35_142572"/>
      <w:bookmarkStart w:id="16639" w:name="_ETM_Q35_142881"/>
      <w:bookmarkStart w:id="16640" w:name="_ETM_Q35_142965"/>
      <w:bookmarkEnd w:id="16638"/>
      <w:bookmarkEnd w:id="16639"/>
      <w:bookmarkEnd w:id="16640"/>
    </w:p>
    <w:p w:rsidR="00E86ADC" w:rsidRDefault="00E86ADC" w:rsidP="00C7350B">
      <w:pPr>
        <w:rPr>
          <w:rtl/>
          <w:lang w:eastAsia="he-IL"/>
        </w:rPr>
      </w:pPr>
      <w:bookmarkStart w:id="16641" w:name="_ETM_Q35_143145"/>
      <w:bookmarkEnd w:id="16641"/>
      <w:r>
        <w:rPr>
          <w:rFonts w:hint="cs"/>
          <w:rtl/>
          <w:lang w:eastAsia="he-IL"/>
        </w:rPr>
        <w:t>תורידו אותו</w:t>
      </w:r>
      <w:bookmarkStart w:id="16642" w:name="_ETM_Q35_139974"/>
      <w:bookmarkStart w:id="16643" w:name="_ETM_Q35_139135"/>
      <w:bookmarkEnd w:id="16642"/>
      <w:bookmarkEnd w:id="16643"/>
      <w:r>
        <w:rPr>
          <w:rFonts w:hint="cs"/>
          <w:rtl/>
          <w:lang w:eastAsia="he-IL"/>
        </w:rPr>
        <w:t>. הוא לא יכול לקרוא לשר רוצח</w:t>
      </w:r>
      <w:bookmarkStart w:id="16644" w:name="_ETM_Q35_148269"/>
      <w:bookmarkEnd w:id="16644"/>
      <w:r>
        <w:rPr>
          <w:rFonts w:hint="cs"/>
          <w:rtl/>
          <w:lang w:eastAsia="he-IL"/>
        </w:rPr>
        <w:t>.</w:t>
      </w:r>
    </w:p>
    <w:p w:rsidR="00E86ADC" w:rsidRDefault="00E86ADC" w:rsidP="00C7350B">
      <w:pPr>
        <w:rPr>
          <w:rtl/>
          <w:lang w:eastAsia="he-IL"/>
        </w:rPr>
      </w:pPr>
    </w:p>
    <w:p w:rsidR="00E86ADC" w:rsidRDefault="00E86ADC" w:rsidP="00C7350B">
      <w:pPr>
        <w:pStyle w:val="-"/>
        <w:keepNext/>
        <w:rPr>
          <w:rtl/>
        </w:rPr>
      </w:pPr>
      <w:bookmarkStart w:id="16645" w:name="_ETM_Q35_139353"/>
      <w:bookmarkStart w:id="16646" w:name="_ETM_Q35_139373"/>
      <w:bookmarkStart w:id="16647" w:name="_ETM_Q35_139426"/>
      <w:bookmarkEnd w:id="16645"/>
      <w:bookmarkEnd w:id="16646"/>
      <w:bookmarkEnd w:id="16647"/>
      <w:r w:rsidRPr="00F41C45">
        <w:rPr>
          <w:rStyle w:val="TagStyle"/>
          <w:rtl/>
        </w:rPr>
        <w:t xml:space="preserve"> &lt;&lt; דובר_המשך &gt;&gt; </w:t>
      </w:r>
      <w:r>
        <w:rPr>
          <w:rtl/>
        </w:rPr>
        <w:t>עופר כסיף (חד"ש-תע"ל):</w:t>
      </w:r>
      <w:r w:rsidRPr="00F41C45">
        <w:rPr>
          <w:rStyle w:val="TagStyle"/>
          <w:rtl/>
        </w:rPr>
        <w:t xml:space="preserve"> &lt;&lt; דובר_המשך &gt;&gt;</w:t>
      </w:r>
      <w:r>
        <w:rPr>
          <w:rtl/>
        </w:rPr>
        <w:t xml:space="preserve"> </w:t>
      </w:r>
    </w:p>
    <w:p w:rsidR="00E86ADC" w:rsidRDefault="00E86ADC" w:rsidP="00C7350B">
      <w:pPr>
        <w:pStyle w:val="KeepWithNext"/>
        <w:rPr>
          <w:rtl/>
          <w:lang w:eastAsia="he-IL"/>
        </w:rPr>
      </w:pPr>
    </w:p>
    <w:p w:rsidR="00E86ADC" w:rsidRDefault="00E86ADC" w:rsidP="00C7350B">
      <w:pPr>
        <w:rPr>
          <w:rtl/>
          <w:lang w:eastAsia="he-IL"/>
        </w:rPr>
      </w:pPr>
      <w:bookmarkStart w:id="16648" w:name="_ETM_Q35_139018"/>
      <w:bookmarkEnd w:id="16648"/>
      <w:r>
        <w:rPr>
          <w:rFonts w:hint="cs"/>
          <w:rtl/>
          <w:lang w:eastAsia="he-IL"/>
        </w:rPr>
        <w:t>אני מסיים, רגע, משפט אחרון.</w:t>
      </w:r>
      <w:bookmarkStart w:id="16649" w:name="_ETM_Q35_140658"/>
      <w:bookmarkEnd w:id="16649"/>
    </w:p>
    <w:p w:rsidR="00E86ADC" w:rsidRDefault="00E86ADC" w:rsidP="00C7350B">
      <w:pPr>
        <w:rPr>
          <w:rtl/>
          <w:lang w:eastAsia="he-IL"/>
        </w:rPr>
      </w:pPr>
    </w:p>
    <w:p w:rsidR="00E86ADC" w:rsidRDefault="00E86ADC" w:rsidP="00C7350B">
      <w:pPr>
        <w:pStyle w:val="af6"/>
        <w:keepNext/>
        <w:rPr>
          <w:rtl/>
        </w:rPr>
      </w:pPr>
      <w:bookmarkStart w:id="16650" w:name="_ETM_Q35_140869"/>
      <w:bookmarkStart w:id="16651" w:name="_ETM_Q35_140889"/>
      <w:bookmarkStart w:id="16652" w:name="_ETM_Q35_140941"/>
      <w:bookmarkStart w:id="16653" w:name="ET_interruption_6357_37"/>
      <w:bookmarkEnd w:id="16650"/>
      <w:bookmarkEnd w:id="16651"/>
      <w:bookmarkEnd w:id="16652"/>
      <w:r w:rsidRPr="00F41C45">
        <w:rPr>
          <w:rStyle w:val="TagStyle"/>
          <w:rtl/>
        </w:rPr>
        <w:t xml:space="preserve"> &lt;&lt; קריאה &gt;&gt; </w:t>
      </w:r>
      <w:r>
        <w:rPr>
          <w:rtl/>
        </w:rPr>
        <w:t>משה סעדה (הליכוד):</w:t>
      </w:r>
      <w:r w:rsidRPr="00F41C45">
        <w:rPr>
          <w:rStyle w:val="TagStyle"/>
          <w:rtl/>
        </w:rPr>
        <w:t xml:space="preserve"> &lt;&lt; קריאה &gt;&gt;</w:t>
      </w:r>
      <w:r>
        <w:rPr>
          <w:rtl/>
        </w:rPr>
        <w:t xml:space="preserve"> </w:t>
      </w:r>
      <w:bookmarkEnd w:id="16653"/>
    </w:p>
    <w:p w:rsidR="00E86ADC" w:rsidRDefault="00E86ADC" w:rsidP="00C7350B">
      <w:pPr>
        <w:pStyle w:val="KeepWithNext"/>
        <w:rPr>
          <w:rtl/>
          <w:lang w:eastAsia="he-IL"/>
        </w:rPr>
      </w:pPr>
    </w:p>
    <w:p w:rsidR="00E86ADC" w:rsidRDefault="00E86ADC" w:rsidP="00C7350B">
      <w:pPr>
        <w:rPr>
          <w:rtl/>
          <w:lang w:eastAsia="he-IL"/>
        </w:rPr>
      </w:pPr>
      <w:bookmarkStart w:id="16654" w:name="_ETM_Q35_144105"/>
      <w:bookmarkEnd w:id="16654"/>
      <w:r>
        <w:rPr>
          <w:rFonts w:hint="cs"/>
          <w:rtl/>
          <w:lang w:eastAsia="he-IL"/>
        </w:rPr>
        <w:t>הי</w:t>
      </w:r>
      <w:bookmarkStart w:id="16655" w:name="_ETM_Q35_144430"/>
      <w:bookmarkEnd w:id="16655"/>
      <w:r>
        <w:rPr>
          <w:rFonts w:hint="cs"/>
          <w:rtl/>
          <w:lang w:eastAsia="he-IL"/>
        </w:rPr>
        <w:t>וש</w:t>
      </w:r>
      <w:bookmarkStart w:id="16656" w:name="_ETM_Q35_144582"/>
      <w:bookmarkEnd w:id="16656"/>
      <w:r>
        <w:rPr>
          <w:rFonts w:hint="cs"/>
          <w:rtl/>
          <w:lang w:eastAsia="he-IL"/>
        </w:rPr>
        <w:t xml:space="preserve">ב-ראש, הוא לא </w:t>
      </w:r>
      <w:bookmarkStart w:id="16657" w:name="_ETM_Q35_140953"/>
      <w:bookmarkEnd w:id="16657"/>
      <w:r>
        <w:rPr>
          <w:rFonts w:hint="cs"/>
          <w:rtl/>
          <w:lang w:eastAsia="he-IL"/>
        </w:rPr>
        <w:t>יכול לקרוא לשר רוצח.</w:t>
      </w:r>
    </w:p>
    <w:p w:rsidR="00E86ADC" w:rsidRDefault="00E86ADC" w:rsidP="00C7350B">
      <w:pPr>
        <w:rPr>
          <w:rtl/>
          <w:lang w:eastAsia="he-IL"/>
        </w:rPr>
      </w:pPr>
      <w:bookmarkStart w:id="16658" w:name="_ETM_Q35_143153"/>
      <w:bookmarkEnd w:id="16658"/>
    </w:p>
    <w:p w:rsidR="00E86ADC" w:rsidRDefault="00E86ADC" w:rsidP="00C7350B">
      <w:pPr>
        <w:pStyle w:val="af7"/>
        <w:keepNext/>
        <w:rPr>
          <w:rtl/>
        </w:rPr>
      </w:pPr>
      <w:bookmarkStart w:id="16659" w:name="_ETM_Q35_143466"/>
      <w:bookmarkStart w:id="16660" w:name="_ETM_Q35_143497"/>
      <w:bookmarkStart w:id="16661" w:name="_ETM_Q35_143552"/>
      <w:bookmarkEnd w:id="16659"/>
      <w:bookmarkEnd w:id="16660"/>
      <w:bookmarkEnd w:id="16661"/>
      <w:r w:rsidRPr="00F41C45">
        <w:rPr>
          <w:rStyle w:val="TagStyle"/>
          <w:rtl/>
        </w:rPr>
        <w:t xml:space="preserve"> &lt;&lt; יור &gt;&gt; </w:t>
      </w:r>
      <w:r>
        <w:rPr>
          <w:rtl/>
        </w:rPr>
        <w:t>היו"ר ישראל אייכלר:</w:t>
      </w:r>
      <w:r w:rsidRPr="00F41C45">
        <w:rPr>
          <w:rStyle w:val="TagStyle"/>
          <w:rtl/>
        </w:rPr>
        <w:t xml:space="preserve"> &lt;&lt; יור &gt;&gt;</w:t>
      </w:r>
      <w:r>
        <w:rPr>
          <w:rtl/>
        </w:rPr>
        <w:t xml:space="preserve"> </w:t>
      </w:r>
    </w:p>
    <w:p w:rsidR="00E86ADC" w:rsidRDefault="00E86ADC" w:rsidP="00C7350B">
      <w:pPr>
        <w:pStyle w:val="KeepWithNext"/>
        <w:rPr>
          <w:rtl/>
        </w:rPr>
      </w:pPr>
    </w:p>
    <w:p w:rsidR="00E86ADC" w:rsidRDefault="00E86ADC" w:rsidP="00C7350B">
      <w:pPr>
        <w:rPr>
          <w:rtl/>
        </w:rPr>
      </w:pPr>
      <w:bookmarkStart w:id="16662" w:name="_ETM_Q35_144351"/>
      <w:bookmarkEnd w:id="16662"/>
      <w:r>
        <w:rPr>
          <w:rFonts w:hint="cs"/>
          <w:rtl/>
        </w:rPr>
        <w:t>אתה מסיים עם משפט אחרון.</w:t>
      </w:r>
      <w:bookmarkStart w:id="16663" w:name="_ETM_Q35_143343"/>
      <w:bookmarkEnd w:id="16663"/>
    </w:p>
    <w:p w:rsidR="00E86ADC" w:rsidRDefault="00E86ADC" w:rsidP="00C7350B">
      <w:pPr>
        <w:rPr>
          <w:rtl/>
        </w:rPr>
      </w:pPr>
      <w:bookmarkStart w:id="16664" w:name="_ETM_Q35_144355"/>
      <w:bookmarkStart w:id="16665" w:name="_ETM_Q35_144547"/>
      <w:bookmarkEnd w:id="16664"/>
      <w:bookmarkEnd w:id="16665"/>
    </w:p>
    <w:p w:rsidR="00E86ADC" w:rsidRDefault="00E86ADC" w:rsidP="00C7350B">
      <w:pPr>
        <w:pStyle w:val="-"/>
        <w:keepNext/>
        <w:rPr>
          <w:rtl/>
        </w:rPr>
      </w:pPr>
      <w:bookmarkStart w:id="16666" w:name="_ETM_Q35_143623"/>
      <w:bookmarkStart w:id="16667" w:name="_ETM_Q35_143643"/>
      <w:bookmarkStart w:id="16668" w:name="_ETM_Q35_143695"/>
      <w:bookmarkEnd w:id="16666"/>
      <w:bookmarkEnd w:id="16667"/>
      <w:bookmarkEnd w:id="16668"/>
      <w:r w:rsidRPr="00F41C45">
        <w:rPr>
          <w:rStyle w:val="TagStyle"/>
          <w:rtl/>
        </w:rPr>
        <w:t xml:space="preserve"> &lt;&lt; דובר_המשך &gt;&gt; </w:t>
      </w:r>
      <w:r>
        <w:rPr>
          <w:rtl/>
        </w:rPr>
        <w:t>עופר כסיף (חד"ש-תע"ל):</w:t>
      </w:r>
      <w:r w:rsidRPr="00F41C45">
        <w:rPr>
          <w:rStyle w:val="TagStyle"/>
          <w:rtl/>
        </w:rPr>
        <w:t xml:space="preserve"> &lt;&lt; דובר_המשך &gt;&gt;</w:t>
      </w:r>
      <w:r>
        <w:rPr>
          <w:rtl/>
        </w:rPr>
        <w:t xml:space="preserve"> </w:t>
      </w:r>
    </w:p>
    <w:p w:rsidR="00E86ADC" w:rsidRDefault="00E86ADC" w:rsidP="00C7350B">
      <w:pPr>
        <w:pStyle w:val="KeepWithNext"/>
        <w:rPr>
          <w:rtl/>
        </w:rPr>
      </w:pPr>
    </w:p>
    <w:p w:rsidR="00E86ADC" w:rsidRDefault="00E86ADC" w:rsidP="00C7350B">
      <w:pPr>
        <w:rPr>
          <w:rtl/>
          <w:lang w:eastAsia="he-IL"/>
        </w:rPr>
      </w:pPr>
      <w:bookmarkStart w:id="16669" w:name="_ETM_Q35_144626"/>
      <w:bookmarkEnd w:id="16669"/>
      <w:r>
        <w:rPr>
          <w:rFonts w:hint="cs"/>
          <w:rtl/>
        </w:rPr>
        <w:t xml:space="preserve"> העיתונאי ברק </w:t>
      </w:r>
      <w:bookmarkStart w:id="16670" w:name="_ETM_Q35_140675"/>
      <w:bookmarkStart w:id="16671" w:name="_ETM_Q35_141771"/>
      <w:bookmarkStart w:id="16672" w:name="_ETM_Q35_141859"/>
      <w:bookmarkEnd w:id="16670"/>
      <w:bookmarkEnd w:id="16671"/>
      <w:bookmarkEnd w:id="16672"/>
      <w:r>
        <w:rPr>
          <w:rFonts w:hint="cs"/>
          <w:rtl/>
          <w:lang w:eastAsia="he-IL"/>
        </w:rPr>
        <w:t>רביד - -</w:t>
      </w:r>
      <w:bookmarkStart w:id="16673" w:name="_ETM_Q35_144664"/>
      <w:bookmarkEnd w:id="16673"/>
    </w:p>
    <w:p w:rsidR="00E86ADC" w:rsidRDefault="00E86ADC" w:rsidP="00C7350B">
      <w:pPr>
        <w:rPr>
          <w:rtl/>
          <w:lang w:eastAsia="he-IL"/>
        </w:rPr>
      </w:pPr>
      <w:bookmarkStart w:id="16674" w:name="_ETM_Q35_144796"/>
      <w:bookmarkEnd w:id="16674"/>
    </w:p>
    <w:p w:rsidR="00E86ADC" w:rsidRDefault="00E86ADC" w:rsidP="00C7350B">
      <w:pPr>
        <w:pStyle w:val="af6"/>
        <w:keepNext/>
        <w:rPr>
          <w:rtl/>
        </w:rPr>
      </w:pPr>
      <w:bookmarkStart w:id="16675" w:name="_ETM_Q35_146615"/>
      <w:bookmarkStart w:id="16676" w:name="ET_interruption_6357_40"/>
      <w:bookmarkEnd w:id="16675"/>
      <w:r w:rsidRPr="006B0BE1">
        <w:rPr>
          <w:rStyle w:val="TagStyle"/>
          <w:rtl/>
        </w:rPr>
        <w:t xml:space="preserve"> &lt;&lt; קריאה &gt;&gt; </w:t>
      </w:r>
      <w:r>
        <w:rPr>
          <w:rtl/>
        </w:rPr>
        <w:t>משה סעדה (הליכוד):</w:t>
      </w:r>
      <w:r w:rsidRPr="006B0BE1">
        <w:rPr>
          <w:rStyle w:val="TagStyle"/>
          <w:rtl/>
        </w:rPr>
        <w:t xml:space="preserve"> &lt;&lt; קריאה &gt;&gt;</w:t>
      </w:r>
      <w:r>
        <w:rPr>
          <w:rtl/>
        </w:rPr>
        <w:t xml:space="preserve"> </w:t>
      </w:r>
      <w:bookmarkEnd w:id="16676"/>
    </w:p>
    <w:p w:rsidR="00E86ADC" w:rsidRDefault="00E86ADC" w:rsidP="00C7350B">
      <w:pPr>
        <w:pStyle w:val="KeepWithNext"/>
        <w:rPr>
          <w:rtl/>
          <w:lang w:eastAsia="he-IL"/>
        </w:rPr>
      </w:pPr>
    </w:p>
    <w:p w:rsidR="00E86ADC" w:rsidRDefault="00E86ADC" w:rsidP="00C7350B">
      <w:pPr>
        <w:rPr>
          <w:rtl/>
          <w:lang w:eastAsia="he-IL"/>
        </w:rPr>
      </w:pPr>
      <w:bookmarkStart w:id="16677" w:name="_ETM_Q35_145064"/>
      <w:bookmarkEnd w:id="16677"/>
      <w:r>
        <w:rPr>
          <w:rFonts w:hint="cs"/>
          <w:rtl/>
          <w:lang w:eastAsia="he-IL"/>
        </w:rPr>
        <w:t xml:space="preserve">אל תיתנו לו לדבר. </w:t>
      </w:r>
      <w:bookmarkStart w:id="16678" w:name="_ETM_Q35_144867"/>
      <w:bookmarkEnd w:id="16678"/>
      <w:r>
        <w:rPr>
          <w:rFonts w:hint="cs"/>
          <w:rtl/>
          <w:lang w:eastAsia="he-IL"/>
        </w:rPr>
        <w:t xml:space="preserve">אין - - - </w:t>
      </w:r>
      <w:bookmarkStart w:id="16679" w:name="_ETM_Q35_146522"/>
      <w:bookmarkEnd w:id="16679"/>
    </w:p>
    <w:p w:rsidR="00E86ADC" w:rsidRDefault="00E86ADC" w:rsidP="00C7350B">
      <w:pPr>
        <w:rPr>
          <w:rtl/>
          <w:lang w:eastAsia="he-IL"/>
        </w:rPr>
      </w:pPr>
    </w:p>
    <w:p w:rsidR="00E86ADC" w:rsidRDefault="00E86ADC" w:rsidP="00C7350B">
      <w:pPr>
        <w:pStyle w:val="-"/>
        <w:keepNext/>
        <w:rPr>
          <w:rtl/>
        </w:rPr>
      </w:pPr>
      <w:bookmarkStart w:id="16680" w:name="_ETM_Q35_146766"/>
      <w:bookmarkStart w:id="16681" w:name="_ETM_Q35_146783"/>
      <w:bookmarkStart w:id="16682" w:name="_ETM_Q35_146833"/>
      <w:bookmarkStart w:id="16683" w:name="ET_speakercontinue_5785_41"/>
      <w:bookmarkEnd w:id="16680"/>
      <w:bookmarkEnd w:id="16681"/>
      <w:bookmarkEnd w:id="16682"/>
      <w:r w:rsidRPr="006B0BE1">
        <w:rPr>
          <w:rStyle w:val="TagStyle"/>
          <w:rtl/>
        </w:rPr>
        <w:t xml:space="preserve"> &lt;&lt; דובר_המשך &gt;&gt; </w:t>
      </w:r>
      <w:r>
        <w:rPr>
          <w:rtl/>
        </w:rPr>
        <w:t>עופר כסיף (חד"ש-תע"ל):</w:t>
      </w:r>
      <w:r w:rsidRPr="006B0BE1">
        <w:rPr>
          <w:rStyle w:val="TagStyle"/>
          <w:rtl/>
        </w:rPr>
        <w:t xml:space="preserve"> &lt;&lt; דובר_המשך &gt;&gt;</w:t>
      </w:r>
      <w:r>
        <w:rPr>
          <w:rtl/>
        </w:rPr>
        <w:t xml:space="preserve"> </w:t>
      </w:r>
      <w:bookmarkEnd w:id="16683"/>
    </w:p>
    <w:p w:rsidR="00E86ADC" w:rsidRDefault="00E86ADC" w:rsidP="00C7350B">
      <w:pPr>
        <w:pStyle w:val="KeepWithNext"/>
        <w:rPr>
          <w:rtl/>
          <w:lang w:eastAsia="he-IL"/>
        </w:rPr>
      </w:pPr>
    </w:p>
    <w:p w:rsidR="00E86ADC" w:rsidRDefault="00E86ADC" w:rsidP="00C7350B">
      <w:pPr>
        <w:rPr>
          <w:rtl/>
          <w:lang w:eastAsia="he-IL"/>
        </w:rPr>
      </w:pPr>
      <w:bookmarkStart w:id="16684" w:name="_ETM_Q35_148113"/>
      <w:bookmarkEnd w:id="16684"/>
      <w:r>
        <w:rPr>
          <w:rFonts w:hint="cs"/>
          <w:rtl/>
          <w:lang w:eastAsia="he-IL"/>
        </w:rPr>
        <w:t xml:space="preserve">- - </w:t>
      </w:r>
      <w:bookmarkStart w:id="16685" w:name="_ETM_Q35_146892"/>
      <w:bookmarkStart w:id="16686" w:name="_ETM_Q35_146910"/>
      <w:bookmarkStart w:id="16687" w:name="_ETM_Q35_146955"/>
      <w:bookmarkEnd w:id="16685"/>
      <w:bookmarkEnd w:id="16686"/>
      <w:bookmarkEnd w:id="16687"/>
      <w:r>
        <w:rPr>
          <w:rFonts w:hint="cs"/>
          <w:rtl/>
          <w:lang w:eastAsia="he-IL"/>
        </w:rPr>
        <w:t xml:space="preserve">כתב היום שלמרות שזה נשמע מטורף, בקרוב גם הוא ייתן הוראות לירות </w:t>
      </w:r>
      <w:bookmarkStart w:id="16688" w:name="_ETM_Q35_156446"/>
      <w:bookmarkEnd w:id="16688"/>
      <w:r>
        <w:rPr>
          <w:rFonts w:hint="cs"/>
          <w:rtl/>
          <w:lang w:eastAsia="he-IL"/>
        </w:rPr>
        <w:t xml:space="preserve">באש חיה נגד מפגינים. </w:t>
      </w:r>
    </w:p>
    <w:p w:rsidR="00E86ADC" w:rsidRDefault="00E86ADC" w:rsidP="00C7350B">
      <w:pPr>
        <w:rPr>
          <w:rtl/>
          <w:lang w:eastAsia="he-IL"/>
        </w:rPr>
      </w:pPr>
      <w:bookmarkStart w:id="16689" w:name="_ETM_Q35_154203"/>
      <w:bookmarkEnd w:id="16689"/>
    </w:p>
    <w:p w:rsidR="00E86ADC" w:rsidRDefault="00E86ADC" w:rsidP="00C7350B">
      <w:pPr>
        <w:pStyle w:val="af6"/>
        <w:keepNext/>
        <w:rPr>
          <w:rtl/>
        </w:rPr>
      </w:pPr>
      <w:bookmarkStart w:id="16690" w:name="_ETM_Q35_154428"/>
      <w:bookmarkStart w:id="16691" w:name="_ETM_Q35_154448"/>
      <w:bookmarkStart w:id="16692" w:name="_ETM_Q35_154495"/>
      <w:bookmarkStart w:id="16693" w:name="ET_interruption_6357_42"/>
      <w:bookmarkEnd w:id="16690"/>
      <w:bookmarkEnd w:id="16691"/>
      <w:bookmarkEnd w:id="16692"/>
      <w:r w:rsidRPr="00FD24EF">
        <w:rPr>
          <w:rStyle w:val="TagStyle"/>
          <w:rtl/>
        </w:rPr>
        <w:t xml:space="preserve"> &lt;&lt; קריאה &gt;&gt; </w:t>
      </w:r>
      <w:r>
        <w:rPr>
          <w:rtl/>
        </w:rPr>
        <w:t>משה סעדה (הליכוד):</w:t>
      </w:r>
      <w:r w:rsidRPr="00FD24EF">
        <w:rPr>
          <w:rStyle w:val="TagStyle"/>
          <w:rtl/>
        </w:rPr>
        <w:t xml:space="preserve"> &lt;&lt; קריאה &gt;&gt;</w:t>
      </w:r>
      <w:r>
        <w:rPr>
          <w:rtl/>
        </w:rPr>
        <w:t xml:space="preserve"> </w:t>
      </w:r>
      <w:bookmarkEnd w:id="16693"/>
    </w:p>
    <w:p w:rsidR="00E86ADC" w:rsidRDefault="00E86ADC" w:rsidP="00C7350B">
      <w:pPr>
        <w:pStyle w:val="KeepWithNext"/>
        <w:rPr>
          <w:rtl/>
          <w:lang w:eastAsia="he-IL"/>
        </w:rPr>
      </w:pPr>
    </w:p>
    <w:p w:rsidR="00E86ADC" w:rsidRDefault="00E86ADC" w:rsidP="00C7350B">
      <w:pPr>
        <w:rPr>
          <w:rtl/>
          <w:lang w:eastAsia="he-IL"/>
        </w:rPr>
      </w:pPr>
      <w:bookmarkStart w:id="16694" w:name="_ETM_Q35_157638"/>
      <w:bookmarkStart w:id="16695" w:name="_ETM_Q35_157932"/>
      <w:bookmarkStart w:id="16696" w:name="_ETM_Q35_158008"/>
      <w:bookmarkEnd w:id="16694"/>
      <w:bookmarkEnd w:id="16695"/>
      <w:bookmarkEnd w:id="16696"/>
      <w:r>
        <w:rPr>
          <w:rFonts w:hint="cs"/>
          <w:rtl/>
          <w:lang w:eastAsia="he-IL"/>
        </w:rPr>
        <w:t>תפסיק עם הדברים האלה.</w:t>
      </w:r>
    </w:p>
    <w:p w:rsidR="00E86ADC" w:rsidRDefault="00E86ADC" w:rsidP="00C7350B">
      <w:pPr>
        <w:rPr>
          <w:rtl/>
          <w:lang w:eastAsia="he-IL"/>
        </w:rPr>
      </w:pPr>
      <w:bookmarkStart w:id="16697" w:name="_ETM_Q35_157557"/>
      <w:bookmarkEnd w:id="16697"/>
    </w:p>
    <w:p w:rsidR="00E86ADC" w:rsidRDefault="00E86ADC" w:rsidP="00C7350B">
      <w:pPr>
        <w:pStyle w:val="-"/>
        <w:keepNext/>
        <w:rPr>
          <w:rtl/>
        </w:rPr>
      </w:pPr>
      <w:bookmarkStart w:id="16698" w:name="_ETM_Q35_157799"/>
      <w:bookmarkStart w:id="16699" w:name="_ETM_Q35_157822"/>
      <w:bookmarkStart w:id="16700" w:name="_ETM_Q35_157867"/>
      <w:bookmarkStart w:id="16701" w:name="ET_speakercontinue_5785_43"/>
      <w:bookmarkEnd w:id="16698"/>
      <w:bookmarkEnd w:id="16699"/>
      <w:bookmarkEnd w:id="16700"/>
      <w:r w:rsidRPr="00FD24EF">
        <w:rPr>
          <w:rStyle w:val="TagStyle"/>
          <w:rtl/>
        </w:rPr>
        <w:t xml:space="preserve"> &lt;&lt; דובר_המשך &gt;&gt; </w:t>
      </w:r>
      <w:r>
        <w:rPr>
          <w:rtl/>
        </w:rPr>
        <w:t>עופר כסיף (חד"ש-תע"ל):</w:t>
      </w:r>
      <w:r w:rsidRPr="00FD24EF">
        <w:rPr>
          <w:rStyle w:val="TagStyle"/>
          <w:rtl/>
        </w:rPr>
        <w:t xml:space="preserve"> &lt;&lt; דובר_המשך &gt;&gt;</w:t>
      </w:r>
      <w:r>
        <w:rPr>
          <w:rtl/>
        </w:rPr>
        <w:t xml:space="preserve"> </w:t>
      </w:r>
      <w:bookmarkEnd w:id="16701"/>
    </w:p>
    <w:p w:rsidR="00E86ADC" w:rsidRDefault="00E86ADC" w:rsidP="00C7350B">
      <w:pPr>
        <w:pStyle w:val="KeepWithNext"/>
        <w:rPr>
          <w:rtl/>
          <w:lang w:eastAsia="he-IL"/>
        </w:rPr>
      </w:pPr>
    </w:p>
    <w:p w:rsidR="00E86ADC" w:rsidRPr="00FD24EF" w:rsidRDefault="00E86ADC" w:rsidP="00C7350B">
      <w:pPr>
        <w:rPr>
          <w:rtl/>
          <w:lang w:eastAsia="he-IL"/>
        </w:rPr>
      </w:pPr>
      <w:bookmarkStart w:id="16702" w:name="_ETM_Q35_158521"/>
      <w:bookmarkEnd w:id="16702"/>
      <w:r>
        <w:rPr>
          <w:rFonts w:hint="cs"/>
          <w:rtl/>
          <w:lang w:eastAsia="he-IL"/>
        </w:rPr>
        <w:t xml:space="preserve">ואתם מאפשרים את זה. </w:t>
      </w:r>
    </w:p>
    <w:p w:rsidR="00E86ADC" w:rsidRDefault="00E86ADC" w:rsidP="00C7350B">
      <w:pPr>
        <w:rPr>
          <w:rtl/>
        </w:rPr>
      </w:pPr>
    </w:p>
    <w:p w:rsidR="00E86ADC" w:rsidRDefault="00E86ADC" w:rsidP="00C7350B">
      <w:pPr>
        <w:pStyle w:val="af6"/>
        <w:keepNext/>
        <w:rPr>
          <w:rtl/>
        </w:rPr>
      </w:pPr>
      <w:bookmarkStart w:id="16703" w:name="_ETM_Q35_161755"/>
      <w:bookmarkStart w:id="16704" w:name="_ETM_Q35_161885"/>
      <w:bookmarkEnd w:id="16703"/>
      <w:bookmarkEnd w:id="16704"/>
      <w:r w:rsidRPr="00732F77">
        <w:rPr>
          <w:rStyle w:val="TagStyle"/>
          <w:rtl/>
        </w:rPr>
        <w:t xml:space="preserve"> &lt;&lt; קריאה &gt;&gt; </w:t>
      </w:r>
      <w:r>
        <w:rPr>
          <w:rtl/>
        </w:rPr>
        <w:t>משה סעדה (הליכוד):</w:t>
      </w:r>
      <w:r w:rsidRPr="00732F77">
        <w:rPr>
          <w:rStyle w:val="TagStyle"/>
          <w:rtl/>
        </w:rPr>
        <w:t xml:space="preserve"> &lt;&lt; קריאה &gt;&gt;</w:t>
      </w:r>
      <w:r>
        <w:rPr>
          <w:rtl/>
        </w:rPr>
        <w:t xml:space="preserve"> </w:t>
      </w:r>
    </w:p>
    <w:p w:rsidR="00E86ADC" w:rsidRDefault="00E86ADC" w:rsidP="00C7350B">
      <w:pPr>
        <w:pStyle w:val="KeepWithNext"/>
        <w:rPr>
          <w:rtl/>
          <w:lang w:eastAsia="he-IL"/>
        </w:rPr>
      </w:pPr>
    </w:p>
    <w:p w:rsidR="00E86ADC" w:rsidRDefault="00E86ADC" w:rsidP="00C7350B">
      <w:pPr>
        <w:rPr>
          <w:rtl/>
          <w:lang w:eastAsia="he-IL"/>
        </w:rPr>
      </w:pPr>
      <w:bookmarkStart w:id="16705" w:name="_ETM_Q35_159630"/>
      <w:bookmarkEnd w:id="16705"/>
      <w:r>
        <w:rPr>
          <w:rFonts w:hint="cs"/>
          <w:rtl/>
          <w:lang w:eastAsia="he-IL"/>
        </w:rPr>
        <w:t>מ</w:t>
      </w:r>
      <w:bookmarkStart w:id="16706" w:name="_ETM_Q35_159920"/>
      <w:bookmarkEnd w:id="16706"/>
      <w:r>
        <w:rPr>
          <w:rFonts w:hint="cs"/>
          <w:rtl/>
          <w:lang w:eastAsia="he-IL"/>
        </w:rPr>
        <w:t>ס</w:t>
      </w:r>
      <w:bookmarkStart w:id="16707" w:name="_ETM_Q35_160015"/>
      <w:bookmarkEnd w:id="16707"/>
      <w:r>
        <w:rPr>
          <w:rFonts w:hint="cs"/>
          <w:rtl/>
          <w:lang w:eastAsia="he-IL"/>
        </w:rPr>
        <w:t>פיק עם השקרים האלה. מספיק עם השקרים האלה.</w:t>
      </w:r>
    </w:p>
    <w:p w:rsidR="00E86ADC" w:rsidRDefault="00E86ADC" w:rsidP="00C7350B">
      <w:pPr>
        <w:rPr>
          <w:rtl/>
          <w:lang w:eastAsia="he-IL"/>
        </w:rPr>
      </w:pPr>
      <w:bookmarkStart w:id="16708" w:name="_ETM_Q35_159745"/>
      <w:bookmarkStart w:id="16709" w:name="_ETM_Q35_159850"/>
      <w:bookmarkStart w:id="16710" w:name="_ETM_Q35_157742"/>
      <w:bookmarkEnd w:id="16708"/>
      <w:bookmarkEnd w:id="16709"/>
      <w:bookmarkEnd w:id="16710"/>
    </w:p>
    <w:p w:rsidR="00E86ADC" w:rsidRDefault="00E86ADC" w:rsidP="00C7350B">
      <w:pPr>
        <w:pStyle w:val="af7"/>
        <w:keepNext/>
        <w:rPr>
          <w:rtl/>
        </w:rPr>
      </w:pPr>
      <w:bookmarkStart w:id="16711" w:name="_ETM_Q35_157859"/>
      <w:bookmarkStart w:id="16712" w:name="ET_yor_6129_47"/>
      <w:bookmarkEnd w:id="16711"/>
      <w:r w:rsidRPr="00732F77">
        <w:rPr>
          <w:rStyle w:val="TagStyle"/>
          <w:rtl/>
        </w:rPr>
        <w:t xml:space="preserve"> &lt;&lt; יור &gt;&gt; </w:t>
      </w:r>
      <w:r>
        <w:rPr>
          <w:rtl/>
        </w:rPr>
        <w:t>היו"ר ישראל אייכלר:</w:t>
      </w:r>
      <w:r w:rsidRPr="00732F77">
        <w:rPr>
          <w:rStyle w:val="TagStyle"/>
          <w:rtl/>
        </w:rPr>
        <w:t xml:space="preserve"> &lt;&lt; יור &gt;&gt;</w:t>
      </w:r>
      <w:r>
        <w:rPr>
          <w:rtl/>
        </w:rPr>
        <w:t xml:space="preserve"> </w:t>
      </w:r>
      <w:bookmarkEnd w:id="16712"/>
    </w:p>
    <w:p w:rsidR="00E86ADC" w:rsidRDefault="00E86ADC" w:rsidP="00C7350B">
      <w:pPr>
        <w:pStyle w:val="KeepWithNext"/>
        <w:rPr>
          <w:rtl/>
          <w:lang w:eastAsia="he-IL"/>
        </w:rPr>
      </w:pPr>
    </w:p>
    <w:p w:rsidR="00E86ADC" w:rsidRDefault="00E86ADC" w:rsidP="00C7350B">
      <w:pPr>
        <w:rPr>
          <w:rtl/>
          <w:lang w:eastAsia="he-IL"/>
        </w:rPr>
      </w:pPr>
      <w:bookmarkStart w:id="16713" w:name="_ETM_Q35_158541"/>
      <w:bookmarkEnd w:id="16713"/>
      <w:r>
        <w:rPr>
          <w:rFonts w:hint="cs"/>
          <w:rtl/>
          <w:lang w:eastAsia="he-IL"/>
        </w:rPr>
        <w:t>תודה.</w:t>
      </w:r>
    </w:p>
    <w:p w:rsidR="00395B45" w:rsidRDefault="00395B45" w:rsidP="00C7350B">
      <w:pPr>
        <w:rPr>
          <w:rtl/>
          <w:lang w:eastAsia="he-IL"/>
        </w:rPr>
      </w:pPr>
    </w:p>
    <w:p w:rsidR="00E86ADC" w:rsidRDefault="00E86ADC" w:rsidP="00C7350B">
      <w:pPr>
        <w:pStyle w:val="af6"/>
        <w:keepNext/>
        <w:rPr>
          <w:rtl/>
        </w:rPr>
      </w:pPr>
      <w:bookmarkStart w:id="16714" w:name="_ETM_Q35_159782"/>
      <w:bookmarkStart w:id="16715" w:name="_ETM_Q35_161042"/>
      <w:bookmarkStart w:id="16716" w:name="_ETM_Q35_161151"/>
      <w:bookmarkStart w:id="16717" w:name="ET_interruption_6352_45"/>
      <w:bookmarkEnd w:id="16714"/>
      <w:bookmarkEnd w:id="16715"/>
      <w:bookmarkEnd w:id="16716"/>
      <w:r w:rsidRPr="00732F77">
        <w:rPr>
          <w:rStyle w:val="TagStyle"/>
          <w:rtl/>
        </w:rPr>
        <w:t xml:space="preserve"> &lt;&lt; קריאה &gt;&gt; </w:t>
      </w:r>
      <w:r>
        <w:rPr>
          <w:rtl/>
        </w:rPr>
        <w:t>אלמוג כהן (עוצמה יהודית):</w:t>
      </w:r>
      <w:r w:rsidRPr="00732F77">
        <w:rPr>
          <w:rStyle w:val="TagStyle"/>
          <w:rtl/>
        </w:rPr>
        <w:t xml:space="preserve"> &lt;&lt; קריאה &gt;&gt;</w:t>
      </w:r>
      <w:r>
        <w:rPr>
          <w:rtl/>
        </w:rPr>
        <w:t xml:space="preserve"> </w:t>
      </w:r>
      <w:bookmarkEnd w:id="16717"/>
    </w:p>
    <w:p w:rsidR="00E86ADC" w:rsidRDefault="00E86ADC" w:rsidP="00C7350B">
      <w:pPr>
        <w:pStyle w:val="KeepWithNext"/>
        <w:rPr>
          <w:rtl/>
          <w:lang w:eastAsia="he-IL"/>
        </w:rPr>
      </w:pPr>
    </w:p>
    <w:p w:rsidR="00E86ADC" w:rsidRDefault="00E86ADC" w:rsidP="00C7350B">
      <w:pPr>
        <w:rPr>
          <w:rtl/>
          <w:lang w:eastAsia="he-IL"/>
        </w:rPr>
      </w:pPr>
      <w:r>
        <w:rPr>
          <w:rFonts w:hint="cs"/>
          <w:rtl/>
          <w:lang w:eastAsia="he-IL"/>
        </w:rPr>
        <w:t>לך לסוריה. לסוריה.</w:t>
      </w:r>
    </w:p>
    <w:p w:rsidR="00E86ADC" w:rsidRDefault="00E86ADC" w:rsidP="00C7350B">
      <w:pPr>
        <w:rPr>
          <w:rtl/>
          <w:lang w:eastAsia="he-IL"/>
        </w:rPr>
      </w:pPr>
      <w:bookmarkStart w:id="16718" w:name="_ETM_Q35_159836"/>
      <w:bookmarkEnd w:id="16718"/>
    </w:p>
    <w:p w:rsidR="00E86ADC" w:rsidRDefault="00E86ADC" w:rsidP="00C7350B">
      <w:pPr>
        <w:pStyle w:val="-"/>
        <w:keepNext/>
        <w:rPr>
          <w:rtl/>
        </w:rPr>
      </w:pPr>
      <w:bookmarkStart w:id="16719" w:name="_ETM_Q35_160060"/>
      <w:bookmarkStart w:id="16720" w:name="_ETM_Q35_160095"/>
      <w:bookmarkStart w:id="16721" w:name="_ETM_Q35_160166"/>
      <w:bookmarkStart w:id="16722" w:name="ET_speakercontinue_5785_46"/>
      <w:bookmarkEnd w:id="16719"/>
      <w:bookmarkEnd w:id="16720"/>
      <w:bookmarkEnd w:id="16721"/>
      <w:r w:rsidRPr="00732F77">
        <w:rPr>
          <w:rStyle w:val="TagStyle"/>
          <w:rtl/>
        </w:rPr>
        <w:t xml:space="preserve"> &lt;&lt; דובר_המשך &gt;&gt; </w:t>
      </w:r>
      <w:r>
        <w:rPr>
          <w:rtl/>
        </w:rPr>
        <w:t>עופר כסיף (חד"ש-תע"ל):</w:t>
      </w:r>
      <w:r w:rsidRPr="00732F77">
        <w:rPr>
          <w:rStyle w:val="TagStyle"/>
          <w:rtl/>
        </w:rPr>
        <w:t xml:space="preserve"> &lt;&lt; דובר_המשך &gt;&gt;</w:t>
      </w:r>
      <w:r>
        <w:rPr>
          <w:rtl/>
        </w:rPr>
        <w:t xml:space="preserve"> </w:t>
      </w:r>
      <w:bookmarkEnd w:id="16722"/>
    </w:p>
    <w:p w:rsidR="00E86ADC" w:rsidRDefault="00E86ADC" w:rsidP="00C7350B">
      <w:pPr>
        <w:pStyle w:val="KeepWithNext"/>
        <w:rPr>
          <w:rtl/>
          <w:lang w:eastAsia="he-IL"/>
        </w:rPr>
      </w:pPr>
    </w:p>
    <w:p w:rsidR="00E86ADC" w:rsidRDefault="00E86ADC" w:rsidP="00C7350B">
      <w:pPr>
        <w:rPr>
          <w:rtl/>
          <w:lang w:eastAsia="he-IL"/>
        </w:rPr>
      </w:pPr>
      <w:bookmarkStart w:id="16723" w:name="_ETM_Q35_160857"/>
      <w:bookmarkEnd w:id="16723"/>
      <w:r>
        <w:rPr>
          <w:rFonts w:hint="cs"/>
          <w:rtl/>
          <w:lang w:eastAsia="he-IL"/>
        </w:rPr>
        <w:t xml:space="preserve">זה על הראש </w:t>
      </w:r>
      <w:bookmarkStart w:id="16724" w:name="_ETM_Q35_158257"/>
      <w:bookmarkEnd w:id="16724"/>
      <w:r>
        <w:rPr>
          <w:rFonts w:hint="cs"/>
          <w:rtl/>
          <w:lang w:eastAsia="he-IL"/>
        </w:rPr>
        <w:t>שלכם. זה על הידיים שלכם.</w:t>
      </w:r>
    </w:p>
    <w:p w:rsidR="00E86ADC" w:rsidRDefault="00E86ADC" w:rsidP="00C7350B">
      <w:pPr>
        <w:rPr>
          <w:rtl/>
          <w:lang w:eastAsia="he-IL"/>
        </w:rPr>
      </w:pPr>
      <w:bookmarkStart w:id="16725" w:name="_ETM_Q35_158460"/>
      <w:bookmarkEnd w:id="16725"/>
    </w:p>
    <w:p w:rsidR="00E86ADC" w:rsidRDefault="00E86ADC" w:rsidP="00C7350B">
      <w:pPr>
        <w:pStyle w:val="af6"/>
        <w:keepNext/>
        <w:rPr>
          <w:rtl/>
        </w:rPr>
      </w:pPr>
      <w:bookmarkStart w:id="16726" w:name="_ETM_Q35_158738"/>
      <w:bookmarkStart w:id="16727" w:name="_ETM_Q35_158759"/>
      <w:bookmarkStart w:id="16728" w:name="_ETM_Q35_158806"/>
      <w:bookmarkStart w:id="16729" w:name="ET_interruption_קריאות_48"/>
      <w:bookmarkEnd w:id="16726"/>
      <w:bookmarkEnd w:id="16727"/>
      <w:bookmarkEnd w:id="16728"/>
      <w:r w:rsidRPr="00732F77">
        <w:rPr>
          <w:rStyle w:val="TagStyle"/>
          <w:rtl/>
        </w:rPr>
        <w:t xml:space="preserve"> &lt;&lt; קריאה &gt;&gt; </w:t>
      </w:r>
      <w:r>
        <w:rPr>
          <w:rtl/>
        </w:rPr>
        <w:t>קריאות:</w:t>
      </w:r>
      <w:r w:rsidRPr="00732F77">
        <w:rPr>
          <w:rStyle w:val="TagStyle"/>
          <w:rtl/>
        </w:rPr>
        <w:t xml:space="preserve"> &lt;&lt; קריאה &gt;&gt;</w:t>
      </w:r>
      <w:r>
        <w:rPr>
          <w:rtl/>
        </w:rPr>
        <w:t xml:space="preserve"> </w:t>
      </w:r>
      <w:bookmarkEnd w:id="16729"/>
    </w:p>
    <w:p w:rsidR="00E86ADC" w:rsidRDefault="00E86ADC" w:rsidP="00C7350B">
      <w:pPr>
        <w:pStyle w:val="KeepWithNext"/>
        <w:rPr>
          <w:rtl/>
          <w:lang w:eastAsia="he-IL"/>
        </w:rPr>
      </w:pPr>
    </w:p>
    <w:p w:rsidR="00E86ADC" w:rsidRDefault="00E86ADC" w:rsidP="00C7350B">
      <w:pPr>
        <w:rPr>
          <w:rtl/>
          <w:lang w:eastAsia="he-IL"/>
        </w:rPr>
      </w:pPr>
      <w:bookmarkStart w:id="16730" w:name="_ETM_Q35_161181"/>
      <w:bookmarkStart w:id="16731" w:name="_ETM_Q35_161482"/>
      <w:bookmarkEnd w:id="16730"/>
      <w:bookmarkEnd w:id="16731"/>
      <w:r>
        <w:rPr>
          <w:rFonts w:hint="cs"/>
          <w:rtl/>
          <w:lang w:eastAsia="he-IL"/>
        </w:rPr>
        <w:t>-</w:t>
      </w:r>
      <w:bookmarkStart w:id="16732" w:name="_ETM_Q35_161574"/>
      <w:bookmarkEnd w:id="16732"/>
      <w:r>
        <w:rPr>
          <w:rFonts w:hint="cs"/>
          <w:rtl/>
          <w:lang w:eastAsia="he-IL"/>
        </w:rPr>
        <w:t xml:space="preserve"> - </w:t>
      </w:r>
      <w:bookmarkStart w:id="16733" w:name="_ETM_Q35_161746"/>
      <w:bookmarkEnd w:id="16733"/>
      <w:r>
        <w:rPr>
          <w:rFonts w:hint="cs"/>
          <w:rtl/>
          <w:lang w:eastAsia="he-IL"/>
        </w:rPr>
        <w:t>-</w:t>
      </w:r>
    </w:p>
    <w:p w:rsidR="00E86ADC" w:rsidRDefault="00E86ADC" w:rsidP="00C7350B">
      <w:pPr>
        <w:rPr>
          <w:rtl/>
          <w:lang w:eastAsia="he-IL"/>
        </w:rPr>
      </w:pPr>
    </w:p>
    <w:p w:rsidR="00E86ADC" w:rsidRDefault="00E86ADC" w:rsidP="00C7350B">
      <w:pPr>
        <w:pStyle w:val="af7"/>
        <w:keepNext/>
        <w:rPr>
          <w:rtl/>
        </w:rPr>
      </w:pPr>
      <w:bookmarkStart w:id="16734" w:name="_ETM_Q35_162155"/>
      <w:bookmarkStart w:id="16735" w:name="_ETM_Q35_162279"/>
      <w:bookmarkEnd w:id="16734"/>
      <w:bookmarkEnd w:id="16735"/>
      <w:r w:rsidRPr="00732F77">
        <w:rPr>
          <w:rStyle w:val="TagStyle"/>
          <w:rtl/>
        </w:rPr>
        <w:t xml:space="preserve"> &lt;&lt; יור &gt;&gt; </w:t>
      </w:r>
      <w:r>
        <w:rPr>
          <w:rtl/>
        </w:rPr>
        <w:t>היו"ר ישראל אייכלר:</w:t>
      </w:r>
      <w:r w:rsidRPr="00732F77">
        <w:rPr>
          <w:rStyle w:val="TagStyle"/>
          <w:rtl/>
        </w:rPr>
        <w:t xml:space="preserve"> &lt;&lt; יור &gt;&gt;</w:t>
      </w:r>
      <w:r>
        <w:rPr>
          <w:rtl/>
        </w:rPr>
        <w:t xml:space="preserve"> </w:t>
      </w:r>
    </w:p>
    <w:p w:rsidR="00E86ADC" w:rsidRDefault="00E86ADC" w:rsidP="00C7350B">
      <w:pPr>
        <w:pStyle w:val="KeepWithNext"/>
        <w:rPr>
          <w:rtl/>
          <w:lang w:eastAsia="he-IL"/>
        </w:rPr>
      </w:pPr>
    </w:p>
    <w:p w:rsidR="00E86ADC" w:rsidRDefault="00E86ADC" w:rsidP="00C7350B">
      <w:pPr>
        <w:rPr>
          <w:rtl/>
          <w:lang w:eastAsia="he-IL"/>
        </w:rPr>
      </w:pPr>
      <w:bookmarkStart w:id="16736" w:name="_ETM_Q35_163952"/>
      <w:bookmarkEnd w:id="16736"/>
      <w:r>
        <w:rPr>
          <w:rFonts w:hint="cs"/>
          <w:rtl/>
          <w:lang w:eastAsia="he-IL"/>
        </w:rPr>
        <w:t>תודה רבה.</w:t>
      </w:r>
    </w:p>
    <w:p w:rsidR="00E86ADC" w:rsidRDefault="00E86ADC" w:rsidP="00C7350B">
      <w:pPr>
        <w:rPr>
          <w:rtl/>
          <w:lang w:eastAsia="he-IL"/>
        </w:rPr>
      </w:pPr>
      <w:bookmarkStart w:id="16737" w:name="_ETM_Q35_159716"/>
      <w:bookmarkEnd w:id="16737"/>
    </w:p>
    <w:p w:rsidR="00E86ADC" w:rsidRDefault="00E86ADC" w:rsidP="00C7350B">
      <w:pPr>
        <w:pStyle w:val="-"/>
        <w:keepNext/>
        <w:rPr>
          <w:rtl/>
        </w:rPr>
      </w:pPr>
      <w:bookmarkStart w:id="16738" w:name="_ETM_Q35_159895"/>
      <w:bookmarkStart w:id="16739" w:name="_ETM_Q35_159914"/>
      <w:bookmarkStart w:id="16740" w:name="_ETM_Q35_159966"/>
      <w:bookmarkEnd w:id="16738"/>
      <w:bookmarkEnd w:id="16739"/>
      <w:bookmarkEnd w:id="16740"/>
      <w:r w:rsidRPr="00732F77">
        <w:rPr>
          <w:rStyle w:val="TagStyle"/>
          <w:rtl/>
        </w:rPr>
        <w:t xml:space="preserve"> &lt;&lt; דובר_המשך &gt;&gt; </w:t>
      </w:r>
      <w:r>
        <w:rPr>
          <w:rtl/>
        </w:rPr>
        <w:t>עופר כסיף (חד"ש-תע"ל):</w:t>
      </w:r>
      <w:r w:rsidRPr="00732F77">
        <w:rPr>
          <w:rStyle w:val="TagStyle"/>
          <w:rtl/>
        </w:rPr>
        <w:t xml:space="preserve"> &lt;&lt; דובר_המשך &gt;&gt;</w:t>
      </w:r>
      <w:r>
        <w:rPr>
          <w:rtl/>
        </w:rPr>
        <w:t xml:space="preserve"> </w:t>
      </w:r>
    </w:p>
    <w:p w:rsidR="00E86ADC" w:rsidRDefault="00E86ADC" w:rsidP="00C7350B">
      <w:pPr>
        <w:pStyle w:val="KeepWithNext"/>
        <w:rPr>
          <w:rtl/>
          <w:lang w:eastAsia="he-IL"/>
        </w:rPr>
      </w:pPr>
    </w:p>
    <w:p w:rsidR="00E86ADC" w:rsidRPr="00732F77" w:rsidRDefault="00E86ADC" w:rsidP="00C7350B">
      <w:pPr>
        <w:rPr>
          <w:rtl/>
          <w:lang w:eastAsia="he-IL"/>
        </w:rPr>
      </w:pPr>
      <w:bookmarkStart w:id="16741" w:name="_ETM_Q35_160693"/>
      <w:bookmarkEnd w:id="16741"/>
      <w:r>
        <w:rPr>
          <w:rFonts w:hint="cs"/>
          <w:rtl/>
          <w:lang w:eastAsia="he-IL"/>
        </w:rPr>
        <w:t xml:space="preserve">יהיה פה רצח, והשר המקשר המתבכיין מדבר פה על </w:t>
      </w:r>
      <w:bookmarkStart w:id="16742" w:name="_ETM_Q35_167087"/>
      <w:bookmarkEnd w:id="16742"/>
      <w:r>
        <w:rPr>
          <w:rFonts w:hint="cs"/>
          <w:rtl/>
          <w:lang w:eastAsia="he-IL"/>
        </w:rPr>
        <w:t>הסתה?</w:t>
      </w:r>
    </w:p>
    <w:p w:rsidR="00E86ADC" w:rsidRPr="00732F77" w:rsidRDefault="00E86ADC" w:rsidP="00C7350B">
      <w:pPr>
        <w:rPr>
          <w:rtl/>
          <w:lang w:eastAsia="he-IL"/>
        </w:rPr>
      </w:pPr>
      <w:bookmarkStart w:id="16743" w:name="_ETM_Q35_160130"/>
      <w:bookmarkStart w:id="16744" w:name="_ETM_Q35_160416"/>
      <w:bookmarkStart w:id="16745" w:name="_ETM_Q35_160438"/>
      <w:bookmarkStart w:id="16746" w:name="_ETM_Q35_160483"/>
      <w:bookmarkEnd w:id="16743"/>
      <w:bookmarkEnd w:id="16744"/>
      <w:bookmarkEnd w:id="16745"/>
      <w:bookmarkEnd w:id="16746"/>
    </w:p>
    <w:p w:rsidR="00E86ADC" w:rsidRDefault="00E86ADC" w:rsidP="00C7350B">
      <w:pPr>
        <w:pStyle w:val="af7"/>
        <w:keepNext/>
        <w:rPr>
          <w:rtl/>
        </w:rPr>
      </w:pPr>
      <w:r w:rsidRPr="004C2549">
        <w:rPr>
          <w:rStyle w:val="TagStyle"/>
          <w:rtl/>
        </w:rPr>
        <w:t xml:space="preserve"> &lt;&lt; יור &gt;&gt; </w:t>
      </w:r>
      <w:r>
        <w:rPr>
          <w:rtl/>
        </w:rPr>
        <w:t>היו"ר ישראל אייכלר:</w:t>
      </w:r>
      <w:r w:rsidRPr="004C2549">
        <w:rPr>
          <w:rStyle w:val="TagStyle"/>
          <w:rtl/>
        </w:rPr>
        <w:t xml:space="preserve"> &lt;&lt; יור &gt;&gt;</w:t>
      </w:r>
      <w:r>
        <w:rPr>
          <w:rtl/>
        </w:rPr>
        <w:t xml:space="preserve"> </w:t>
      </w:r>
    </w:p>
    <w:p w:rsidR="00E86ADC" w:rsidRDefault="00E86ADC" w:rsidP="00C7350B">
      <w:pPr>
        <w:pStyle w:val="KeepWithNext"/>
        <w:rPr>
          <w:rtl/>
          <w:lang w:eastAsia="he-IL"/>
        </w:rPr>
      </w:pPr>
      <w:bookmarkStart w:id="16747" w:name="_ETM_Q35_169992"/>
      <w:bookmarkEnd w:id="16747"/>
    </w:p>
    <w:p w:rsidR="00E86ADC" w:rsidRPr="00732F77" w:rsidRDefault="00E86ADC" w:rsidP="00C7350B">
      <w:pPr>
        <w:rPr>
          <w:rtl/>
          <w:lang w:eastAsia="he-IL"/>
        </w:rPr>
      </w:pPr>
      <w:bookmarkStart w:id="16748" w:name="_ETM_Q35_170178"/>
      <w:bookmarkEnd w:id="16748"/>
      <w:r>
        <w:rPr>
          <w:rFonts w:hint="cs"/>
          <w:rtl/>
          <w:lang w:eastAsia="he-IL"/>
        </w:rPr>
        <w:t>חבר הכנסת עופר כסיף.</w:t>
      </w:r>
    </w:p>
    <w:p w:rsidR="00E86ADC" w:rsidRDefault="00E86ADC" w:rsidP="00C7350B">
      <w:pPr>
        <w:rPr>
          <w:rtl/>
          <w:lang w:eastAsia="he-IL"/>
        </w:rPr>
      </w:pPr>
      <w:bookmarkStart w:id="16749" w:name="_ETM_Q35_170029"/>
      <w:bookmarkEnd w:id="16749"/>
    </w:p>
    <w:p w:rsidR="00E86ADC" w:rsidRDefault="00E86ADC" w:rsidP="00C7350B">
      <w:pPr>
        <w:pStyle w:val="af6"/>
        <w:keepNext/>
        <w:rPr>
          <w:rtl/>
        </w:rPr>
      </w:pPr>
      <w:bookmarkStart w:id="16750" w:name="_ETM_Q35_164272"/>
      <w:bookmarkStart w:id="16751" w:name="_ETM_Q35_164402"/>
      <w:bookmarkStart w:id="16752" w:name="ET_interruption_6357_52"/>
      <w:bookmarkEnd w:id="16750"/>
      <w:bookmarkEnd w:id="16751"/>
      <w:r w:rsidRPr="00732F77">
        <w:rPr>
          <w:rStyle w:val="TagStyle"/>
          <w:rtl/>
        </w:rPr>
        <w:t xml:space="preserve"> &lt;&lt; קריאה &gt;&gt; </w:t>
      </w:r>
      <w:r>
        <w:rPr>
          <w:rtl/>
        </w:rPr>
        <w:t>משה סעדה (הליכוד):</w:t>
      </w:r>
      <w:r w:rsidRPr="00732F77">
        <w:rPr>
          <w:rStyle w:val="TagStyle"/>
          <w:rtl/>
        </w:rPr>
        <w:t xml:space="preserve"> &lt;&lt; קריאה &gt;&gt;</w:t>
      </w:r>
      <w:r>
        <w:rPr>
          <w:rtl/>
        </w:rPr>
        <w:t xml:space="preserve"> </w:t>
      </w:r>
      <w:bookmarkEnd w:id="16752"/>
    </w:p>
    <w:p w:rsidR="00E86ADC" w:rsidRDefault="00E86ADC" w:rsidP="00C7350B">
      <w:pPr>
        <w:pStyle w:val="KeepWithNext"/>
        <w:rPr>
          <w:rtl/>
          <w:lang w:eastAsia="he-IL"/>
        </w:rPr>
      </w:pPr>
    </w:p>
    <w:p w:rsidR="00E86ADC" w:rsidRDefault="00E86ADC" w:rsidP="00C7350B">
      <w:pPr>
        <w:rPr>
          <w:rtl/>
          <w:lang w:eastAsia="he-IL"/>
        </w:rPr>
      </w:pPr>
      <w:bookmarkStart w:id="16753" w:name="_ETM_Q35_167525"/>
      <w:bookmarkEnd w:id="16753"/>
      <w:r>
        <w:rPr>
          <w:rFonts w:hint="cs"/>
          <w:rtl/>
          <w:lang w:eastAsia="he-IL"/>
        </w:rPr>
        <w:t xml:space="preserve">די לשקר. </w:t>
      </w:r>
      <w:bookmarkStart w:id="16754" w:name="_ETM_Q35_166626"/>
      <w:bookmarkEnd w:id="16754"/>
      <w:r>
        <w:rPr>
          <w:rFonts w:hint="cs"/>
          <w:rtl/>
          <w:lang w:eastAsia="he-IL"/>
        </w:rPr>
        <w:t>די לשקר.</w:t>
      </w:r>
    </w:p>
    <w:p w:rsidR="00E86ADC" w:rsidRPr="00732F77" w:rsidRDefault="00E86ADC" w:rsidP="00C7350B">
      <w:pPr>
        <w:rPr>
          <w:rtl/>
          <w:lang w:eastAsia="he-IL"/>
        </w:rPr>
      </w:pPr>
      <w:bookmarkStart w:id="16755" w:name="_ETM_Q35_163643"/>
      <w:bookmarkStart w:id="16756" w:name="_ETM_Q35_163765"/>
      <w:bookmarkEnd w:id="16755"/>
      <w:bookmarkEnd w:id="16756"/>
    </w:p>
    <w:p w:rsidR="00E86ADC" w:rsidRDefault="00E86ADC" w:rsidP="00C7350B">
      <w:pPr>
        <w:pStyle w:val="-"/>
        <w:keepNext/>
        <w:rPr>
          <w:rtl/>
        </w:rPr>
      </w:pPr>
      <w:bookmarkStart w:id="16757" w:name="_ETM_Q35_170179"/>
      <w:bookmarkStart w:id="16758" w:name="ET_speakercontinue_5785_51"/>
      <w:bookmarkEnd w:id="16757"/>
      <w:r w:rsidRPr="00732F77">
        <w:rPr>
          <w:rStyle w:val="TagStyle"/>
          <w:rtl/>
        </w:rPr>
        <w:t xml:space="preserve"> &lt;&lt; דובר_המשך &gt;&gt; </w:t>
      </w:r>
      <w:r>
        <w:rPr>
          <w:rtl/>
        </w:rPr>
        <w:t>עופר כסיף (חד"ש-תע"ל):</w:t>
      </w:r>
      <w:r w:rsidRPr="00732F77">
        <w:rPr>
          <w:rStyle w:val="TagStyle"/>
          <w:rtl/>
        </w:rPr>
        <w:t xml:space="preserve"> &lt;&lt; דובר_המשך &gt;&gt;</w:t>
      </w:r>
      <w:r>
        <w:rPr>
          <w:rtl/>
        </w:rPr>
        <w:t xml:space="preserve"> </w:t>
      </w:r>
      <w:bookmarkEnd w:id="16758"/>
    </w:p>
    <w:p w:rsidR="00E86ADC" w:rsidRDefault="00E86ADC" w:rsidP="00C7350B">
      <w:pPr>
        <w:pStyle w:val="KeepWithNext"/>
        <w:rPr>
          <w:rtl/>
          <w:lang w:eastAsia="he-IL"/>
        </w:rPr>
      </w:pPr>
    </w:p>
    <w:p w:rsidR="00E86ADC" w:rsidRDefault="00E86ADC" w:rsidP="00C7350B">
      <w:pPr>
        <w:rPr>
          <w:rtl/>
          <w:lang w:eastAsia="he-IL"/>
        </w:rPr>
      </w:pPr>
      <w:bookmarkStart w:id="16759" w:name="_ETM_Q35_171478"/>
      <w:bookmarkEnd w:id="16759"/>
      <w:r>
        <w:rPr>
          <w:rFonts w:hint="cs"/>
          <w:rtl/>
          <w:lang w:eastAsia="he-IL"/>
        </w:rPr>
        <w:t>הסתה? במשך שנים מסיתים.</w:t>
      </w:r>
    </w:p>
    <w:p w:rsidR="00E86ADC" w:rsidRDefault="00E86ADC" w:rsidP="00C7350B">
      <w:pPr>
        <w:rPr>
          <w:rtl/>
          <w:lang w:eastAsia="he-IL"/>
        </w:rPr>
      </w:pPr>
      <w:bookmarkStart w:id="16760" w:name="_ETM_Q35_170898"/>
      <w:bookmarkEnd w:id="16760"/>
    </w:p>
    <w:p w:rsidR="00E86ADC" w:rsidRDefault="00E86ADC" w:rsidP="00C7350B">
      <w:pPr>
        <w:pStyle w:val="af6"/>
        <w:keepNext/>
        <w:rPr>
          <w:rtl/>
        </w:rPr>
      </w:pPr>
      <w:bookmarkStart w:id="16761" w:name="_ETM_Q35_171089"/>
      <w:bookmarkStart w:id="16762" w:name="_ETM_Q35_171112"/>
      <w:bookmarkStart w:id="16763" w:name="_ETM_Q35_171159"/>
      <w:bookmarkStart w:id="16764" w:name="ET_interruption_קריאות_53"/>
      <w:bookmarkEnd w:id="16761"/>
      <w:bookmarkEnd w:id="16762"/>
      <w:bookmarkEnd w:id="16763"/>
      <w:r w:rsidRPr="00732F77">
        <w:rPr>
          <w:rStyle w:val="TagStyle"/>
          <w:rtl/>
        </w:rPr>
        <w:t xml:space="preserve"> &lt;&lt; קריאה &gt;&gt; </w:t>
      </w:r>
      <w:r>
        <w:rPr>
          <w:rtl/>
        </w:rPr>
        <w:t>קריאות:</w:t>
      </w:r>
      <w:r w:rsidRPr="00732F77">
        <w:rPr>
          <w:rStyle w:val="TagStyle"/>
          <w:rtl/>
        </w:rPr>
        <w:t xml:space="preserve"> &lt;&lt; קריאה &gt;&gt;</w:t>
      </w:r>
      <w:r>
        <w:rPr>
          <w:rtl/>
        </w:rPr>
        <w:t xml:space="preserve"> </w:t>
      </w:r>
      <w:bookmarkEnd w:id="16764"/>
    </w:p>
    <w:p w:rsidR="00E86ADC" w:rsidRDefault="00E86ADC" w:rsidP="00C7350B">
      <w:pPr>
        <w:pStyle w:val="KeepWithNext"/>
        <w:rPr>
          <w:rtl/>
        </w:rPr>
      </w:pPr>
    </w:p>
    <w:p w:rsidR="00E86ADC" w:rsidRDefault="00E86ADC" w:rsidP="00C7350B">
      <w:pPr>
        <w:rPr>
          <w:rtl/>
        </w:rPr>
      </w:pPr>
      <w:bookmarkStart w:id="16765" w:name="_ETM_Q35_169229"/>
      <w:bookmarkEnd w:id="16765"/>
      <w:r>
        <w:rPr>
          <w:rFonts w:hint="cs"/>
          <w:rtl/>
        </w:rPr>
        <w:t>- - -</w:t>
      </w:r>
    </w:p>
    <w:p w:rsidR="00E86ADC" w:rsidRDefault="00E86ADC" w:rsidP="00C7350B">
      <w:pPr>
        <w:rPr>
          <w:rtl/>
        </w:rPr>
      </w:pPr>
      <w:bookmarkStart w:id="16766" w:name="_ETM_Q35_171392"/>
      <w:bookmarkStart w:id="16767" w:name="_ETM_Q35_171513"/>
      <w:bookmarkStart w:id="16768" w:name="_ETM_Q35_168962"/>
      <w:bookmarkEnd w:id="16766"/>
      <w:bookmarkEnd w:id="16767"/>
      <w:bookmarkEnd w:id="16768"/>
    </w:p>
    <w:p w:rsidR="00E86ADC" w:rsidRDefault="00E86ADC" w:rsidP="00C7350B">
      <w:pPr>
        <w:pStyle w:val="af7"/>
        <w:keepNext/>
        <w:rPr>
          <w:rtl/>
        </w:rPr>
      </w:pPr>
      <w:bookmarkStart w:id="16769" w:name="_ETM_Q35_169146"/>
      <w:bookmarkStart w:id="16770" w:name="ET_yor_6129_54"/>
      <w:bookmarkEnd w:id="16769"/>
      <w:r w:rsidRPr="00732F77">
        <w:rPr>
          <w:rStyle w:val="TagStyle"/>
          <w:rtl/>
        </w:rPr>
        <w:t xml:space="preserve"> &lt;&lt; יור &gt;&gt; </w:t>
      </w:r>
      <w:r>
        <w:rPr>
          <w:rtl/>
        </w:rPr>
        <w:t>היו"ר ישראל אייכלר:</w:t>
      </w:r>
      <w:r w:rsidRPr="00732F77">
        <w:rPr>
          <w:rStyle w:val="TagStyle"/>
          <w:rtl/>
        </w:rPr>
        <w:t xml:space="preserve"> &lt;&lt; יור &gt;&gt;</w:t>
      </w:r>
      <w:r>
        <w:rPr>
          <w:rtl/>
        </w:rPr>
        <w:t xml:space="preserve"> </w:t>
      </w:r>
      <w:bookmarkEnd w:id="16770"/>
    </w:p>
    <w:p w:rsidR="00E86ADC" w:rsidRDefault="00E86ADC" w:rsidP="00C7350B">
      <w:pPr>
        <w:pStyle w:val="KeepWithNext"/>
        <w:rPr>
          <w:rtl/>
        </w:rPr>
      </w:pPr>
    </w:p>
    <w:p w:rsidR="00E86ADC" w:rsidRDefault="00E86ADC" w:rsidP="00C7350B">
      <w:pPr>
        <w:rPr>
          <w:rtl/>
        </w:rPr>
      </w:pPr>
      <w:bookmarkStart w:id="16771" w:name="_ETM_Q35_171590"/>
      <w:bookmarkEnd w:id="16771"/>
      <w:r>
        <w:rPr>
          <w:rFonts w:hint="cs"/>
          <w:rtl/>
        </w:rPr>
        <w:t>עופר.</w:t>
      </w:r>
    </w:p>
    <w:p w:rsidR="00E86ADC" w:rsidRDefault="00E86ADC" w:rsidP="00C7350B">
      <w:pPr>
        <w:rPr>
          <w:rtl/>
        </w:rPr>
      </w:pPr>
      <w:bookmarkStart w:id="16772" w:name="_ETM_Q35_173690"/>
      <w:bookmarkEnd w:id="16772"/>
    </w:p>
    <w:p w:rsidR="00E86ADC" w:rsidRDefault="00E86ADC" w:rsidP="00C7350B">
      <w:pPr>
        <w:pStyle w:val="-"/>
        <w:keepNext/>
        <w:rPr>
          <w:rtl/>
        </w:rPr>
      </w:pPr>
      <w:bookmarkStart w:id="16773" w:name="_ETM_Q35_173954"/>
      <w:bookmarkStart w:id="16774" w:name="_ETM_Q35_173979"/>
      <w:bookmarkStart w:id="16775" w:name="_ETM_Q35_174031"/>
      <w:bookmarkStart w:id="16776" w:name="ET_speakercontinue_5785_55"/>
      <w:bookmarkEnd w:id="16773"/>
      <w:bookmarkEnd w:id="16774"/>
      <w:bookmarkEnd w:id="16775"/>
      <w:r w:rsidRPr="00732F77">
        <w:rPr>
          <w:rStyle w:val="TagStyle"/>
          <w:rtl/>
        </w:rPr>
        <w:t xml:space="preserve"> &lt;&lt; דובר_המשך &gt;&gt; </w:t>
      </w:r>
      <w:r>
        <w:rPr>
          <w:rtl/>
        </w:rPr>
        <w:t>עופר כסיף (חד"ש-תע"ל):</w:t>
      </w:r>
      <w:r w:rsidRPr="00732F77">
        <w:rPr>
          <w:rStyle w:val="TagStyle"/>
          <w:rtl/>
        </w:rPr>
        <w:t xml:space="preserve"> &lt;&lt; דובר_המשך &gt;&gt;</w:t>
      </w:r>
      <w:r>
        <w:rPr>
          <w:rtl/>
        </w:rPr>
        <w:t xml:space="preserve"> </w:t>
      </w:r>
      <w:bookmarkEnd w:id="16776"/>
    </w:p>
    <w:p w:rsidR="00E86ADC" w:rsidRDefault="00E86ADC" w:rsidP="00C7350B">
      <w:pPr>
        <w:pStyle w:val="KeepWithNext"/>
        <w:rPr>
          <w:rtl/>
        </w:rPr>
      </w:pPr>
    </w:p>
    <w:p w:rsidR="00E86ADC" w:rsidRDefault="00E86ADC" w:rsidP="00C7350B">
      <w:pPr>
        <w:rPr>
          <w:rtl/>
        </w:rPr>
      </w:pPr>
      <w:bookmarkStart w:id="16777" w:name="_ETM_Q35_169657"/>
      <w:bookmarkEnd w:id="16777"/>
      <w:r>
        <w:rPr>
          <w:rFonts w:hint="cs"/>
          <w:rtl/>
        </w:rPr>
        <w:t>בושה וחרפה</w:t>
      </w:r>
      <w:bookmarkStart w:id="16778" w:name="_ETM_Q35_171787"/>
      <w:bookmarkEnd w:id="16778"/>
      <w:r>
        <w:rPr>
          <w:rFonts w:hint="cs"/>
          <w:rtl/>
        </w:rPr>
        <w:t>.</w:t>
      </w:r>
    </w:p>
    <w:p w:rsidR="00E86ADC" w:rsidRDefault="00E86ADC" w:rsidP="00C7350B">
      <w:pPr>
        <w:rPr>
          <w:rtl/>
        </w:rPr>
      </w:pPr>
      <w:bookmarkStart w:id="16779" w:name="_ETM_Q35_171545"/>
      <w:bookmarkEnd w:id="16779"/>
    </w:p>
    <w:p w:rsidR="00E86ADC" w:rsidRDefault="00E86ADC" w:rsidP="00C7350B">
      <w:pPr>
        <w:pStyle w:val="af6"/>
        <w:keepNext/>
        <w:rPr>
          <w:rtl/>
        </w:rPr>
      </w:pPr>
      <w:bookmarkStart w:id="16780" w:name="_ETM_Q35_171856"/>
      <w:bookmarkStart w:id="16781" w:name="_ETM_Q35_171872"/>
      <w:bookmarkStart w:id="16782" w:name="_ETM_Q35_171915"/>
      <w:bookmarkEnd w:id="16780"/>
      <w:bookmarkEnd w:id="16781"/>
      <w:bookmarkEnd w:id="16782"/>
      <w:r w:rsidRPr="00732F77">
        <w:rPr>
          <w:rStyle w:val="TagStyle"/>
          <w:rtl/>
        </w:rPr>
        <w:t xml:space="preserve"> &lt;&lt; קריאה &gt;&gt; </w:t>
      </w:r>
      <w:r>
        <w:rPr>
          <w:rtl/>
        </w:rPr>
        <w:t>קריאות:</w:t>
      </w:r>
      <w:r w:rsidRPr="00732F77">
        <w:rPr>
          <w:rStyle w:val="TagStyle"/>
          <w:rtl/>
        </w:rPr>
        <w:t xml:space="preserve"> &lt;&lt; קריאה &gt;&gt;</w:t>
      </w:r>
      <w:r>
        <w:rPr>
          <w:rtl/>
        </w:rPr>
        <w:t xml:space="preserve"> </w:t>
      </w:r>
    </w:p>
    <w:p w:rsidR="00E86ADC" w:rsidRDefault="00E86ADC" w:rsidP="00C7350B">
      <w:pPr>
        <w:pStyle w:val="KeepWithNext"/>
        <w:rPr>
          <w:rtl/>
          <w:lang w:eastAsia="he-IL"/>
        </w:rPr>
      </w:pPr>
    </w:p>
    <w:p w:rsidR="00E86ADC" w:rsidRDefault="00E86ADC" w:rsidP="00C7350B">
      <w:pPr>
        <w:rPr>
          <w:rtl/>
        </w:rPr>
      </w:pPr>
      <w:bookmarkStart w:id="16783" w:name="_ETM_Q35_175767"/>
      <w:bookmarkStart w:id="16784" w:name="ET_interruption_6357_58"/>
      <w:bookmarkEnd w:id="16783"/>
      <w:r>
        <w:rPr>
          <w:rFonts w:hint="cs"/>
          <w:rtl/>
        </w:rPr>
        <w:t>- - -</w:t>
      </w:r>
    </w:p>
    <w:p w:rsidR="00E86ADC" w:rsidRDefault="00E86ADC" w:rsidP="00C7350B">
      <w:pPr>
        <w:pStyle w:val="af6"/>
        <w:keepNext/>
        <w:rPr>
          <w:rtl/>
        </w:rPr>
      </w:pPr>
      <w:bookmarkStart w:id="16785" w:name="_ETM_Q35_174909"/>
      <w:bookmarkStart w:id="16786" w:name="_ETM_Q35_175084"/>
      <w:bookmarkStart w:id="16787" w:name="_ETM_Q35_175149"/>
      <w:bookmarkEnd w:id="16785"/>
      <w:bookmarkEnd w:id="16786"/>
      <w:bookmarkEnd w:id="16787"/>
    </w:p>
    <w:p w:rsidR="00E86ADC" w:rsidRDefault="00E86ADC" w:rsidP="00C7350B">
      <w:pPr>
        <w:pStyle w:val="af6"/>
        <w:keepNext/>
        <w:rPr>
          <w:rtl/>
        </w:rPr>
      </w:pPr>
      <w:bookmarkStart w:id="16788" w:name="_ETM_Q35_175291"/>
      <w:bookmarkEnd w:id="16788"/>
      <w:r w:rsidRPr="0042424C">
        <w:rPr>
          <w:rStyle w:val="TagStyle"/>
          <w:rtl/>
        </w:rPr>
        <w:t xml:space="preserve"> &lt;&lt; קריאה &gt;&gt; </w:t>
      </w:r>
      <w:r>
        <w:rPr>
          <w:rtl/>
        </w:rPr>
        <w:t>משה סעדה (הליכוד):</w:t>
      </w:r>
      <w:r w:rsidRPr="0042424C">
        <w:rPr>
          <w:rStyle w:val="TagStyle"/>
          <w:rtl/>
        </w:rPr>
        <w:t xml:space="preserve"> &lt;&lt; קריאה &gt;&gt;</w:t>
      </w:r>
      <w:r>
        <w:rPr>
          <w:rtl/>
        </w:rPr>
        <w:t xml:space="preserve"> </w:t>
      </w:r>
      <w:bookmarkEnd w:id="16784"/>
    </w:p>
    <w:p w:rsidR="00E86ADC" w:rsidRDefault="00E86ADC" w:rsidP="00C7350B">
      <w:pPr>
        <w:pStyle w:val="KeepWithNext"/>
        <w:rPr>
          <w:rtl/>
          <w:lang w:eastAsia="he-IL"/>
        </w:rPr>
      </w:pPr>
    </w:p>
    <w:p w:rsidR="00E86ADC" w:rsidRDefault="00E86ADC" w:rsidP="00C7350B">
      <w:pPr>
        <w:rPr>
          <w:rtl/>
          <w:lang w:eastAsia="he-IL"/>
        </w:rPr>
      </w:pPr>
      <w:bookmarkStart w:id="16789" w:name="_ETM_Q35_175136"/>
      <w:bookmarkEnd w:id="16789"/>
      <w:r>
        <w:rPr>
          <w:rFonts w:hint="cs"/>
          <w:rtl/>
          <w:lang w:eastAsia="he-IL"/>
        </w:rPr>
        <w:t>די להסית.</w:t>
      </w:r>
    </w:p>
    <w:p w:rsidR="00E86ADC" w:rsidRDefault="00E86ADC" w:rsidP="00C7350B">
      <w:pPr>
        <w:rPr>
          <w:rtl/>
          <w:lang w:eastAsia="he-IL"/>
        </w:rPr>
      </w:pPr>
    </w:p>
    <w:p w:rsidR="00E86ADC" w:rsidRDefault="00E86ADC" w:rsidP="00C7350B">
      <w:pPr>
        <w:pStyle w:val="-"/>
        <w:keepNext/>
        <w:rPr>
          <w:rtl/>
        </w:rPr>
      </w:pPr>
      <w:bookmarkStart w:id="16790" w:name="_ETM_Q35_171434"/>
      <w:bookmarkStart w:id="16791" w:name="_ETM_Q35_171456"/>
      <w:bookmarkStart w:id="16792" w:name="ET_speakercontinue_5785_57"/>
      <w:bookmarkEnd w:id="16790"/>
      <w:bookmarkEnd w:id="16791"/>
      <w:r w:rsidRPr="00732F77">
        <w:rPr>
          <w:rStyle w:val="TagStyle"/>
          <w:rtl/>
        </w:rPr>
        <w:t xml:space="preserve"> &lt;&lt; דובר_המשך &gt;&gt; </w:t>
      </w:r>
      <w:r>
        <w:rPr>
          <w:rtl/>
        </w:rPr>
        <w:t>עופר כסיף (חד"ש-תע"ל):</w:t>
      </w:r>
      <w:r w:rsidRPr="00732F77">
        <w:rPr>
          <w:rStyle w:val="TagStyle"/>
          <w:rtl/>
        </w:rPr>
        <w:t xml:space="preserve"> &lt;&lt; דובר_המשך &gt;&gt;</w:t>
      </w:r>
      <w:r>
        <w:rPr>
          <w:rtl/>
        </w:rPr>
        <w:t xml:space="preserve"> </w:t>
      </w:r>
      <w:bookmarkEnd w:id="16792"/>
    </w:p>
    <w:p w:rsidR="00E86ADC" w:rsidRDefault="00E86ADC" w:rsidP="00C7350B">
      <w:pPr>
        <w:pStyle w:val="KeepWithNext"/>
        <w:rPr>
          <w:rtl/>
          <w:lang w:eastAsia="he-IL"/>
        </w:rPr>
      </w:pPr>
    </w:p>
    <w:p w:rsidR="00E86ADC" w:rsidRPr="00732F77" w:rsidRDefault="00E86ADC" w:rsidP="00C7350B">
      <w:pPr>
        <w:rPr>
          <w:rtl/>
          <w:lang w:eastAsia="he-IL"/>
        </w:rPr>
      </w:pPr>
      <w:bookmarkStart w:id="16793" w:name="_ETM_Q35_173077"/>
      <w:bookmarkEnd w:id="16793"/>
      <w:r>
        <w:rPr>
          <w:rFonts w:hint="cs"/>
          <w:rtl/>
          <w:lang w:eastAsia="he-IL"/>
        </w:rPr>
        <w:t xml:space="preserve">חבורה של </w:t>
      </w:r>
      <w:bookmarkStart w:id="16794" w:name="_ETM_Q35_174644"/>
      <w:bookmarkEnd w:id="16794"/>
      <w:r>
        <w:rPr>
          <w:rFonts w:hint="cs"/>
          <w:rtl/>
          <w:lang w:eastAsia="he-IL"/>
        </w:rPr>
        <w:t>אפסים.</w:t>
      </w:r>
    </w:p>
    <w:p w:rsidR="00E86ADC" w:rsidRPr="00732F77" w:rsidRDefault="00E86ADC" w:rsidP="00C7350B">
      <w:pPr>
        <w:ind w:firstLine="0"/>
        <w:rPr>
          <w:rtl/>
        </w:rPr>
      </w:pPr>
      <w:bookmarkStart w:id="16795" w:name="_ETM_Q35_171931"/>
      <w:bookmarkStart w:id="16796" w:name="_ETM_Q35_171984"/>
      <w:bookmarkStart w:id="16797" w:name="_ETM_Q35_172036"/>
      <w:bookmarkEnd w:id="16795"/>
      <w:bookmarkEnd w:id="16796"/>
      <w:bookmarkEnd w:id="16797"/>
    </w:p>
    <w:p w:rsidR="00E86ADC" w:rsidRDefault="00E86ADC" w:rsidP="00C7350B">
      <w:pPr>
        <w:pStyle w:val="af6"/>
        <w:keepNext/>
        <w:rPr>
          <w:rtl/>
        </w:rPr>
      </w:pPr>
      <w:r w:rsidRPr="00BD206A">
        <w:rPr>
          <w:rStyle w:val="TagStyle"/>
          <w:rtl/>
        </w:rPr>
        <w:t xml:space="preserve">&lt;&lt; קריאה &gt;&gt; </w:t>
      </w:r>
      <w:r>
        <w:rPr>
          <w:rtl/>
        </w:rPr>
        <w:t>אלמוג כהן (עוצמה יהודית):</w:t>
      </w:r>
      <w:r w:rsidRPr="00BD206A">
        <w:rPr>
          <w:rStyle w:val="TagStyle"/>
          <w:rtl/>
        </w:rPr>
        <w:t xml:space="preserve"> &lt;&lt; קריאה &gt;&gt;</w:t>
      </w:r>
      <w:r>
        <w:rPr>
          <w:rtl/>
        </w:rPr>
        <w:t xml:space="preserve"> </w:t>
      </w:r>
    </w:p>
    <w:p w:rsidR="00E86ADC" w:rsidRDefault="00E86ADC" w:rsidP="00C7350B">
      <w:pPr>
        <w:rPr>
          <w:rtl/>
          <w:lang w:eastAsia="he-IL"/>
        </w:rPr>
      </w:pPr>
      <w:bookmarkStart w:id="16798" w:name="_ETM_Q35_100052"/>
      <w:bookmarkEnd w:id="16798"/>
    </w:p>
    <w:p w:rsidR="00E86ADC" w:rsidRDefault="00E86ADC" w:rsidP="00C7350B">
      <w:pPr>
        <w:rPr>
          <w:rtl/>
          <w:lang w:eastAsia="he-IL"/>
        </w:rPr>
      </w:pPr>
      <w:bookmarkStart w:id="16799" w:name="_ETM_Q35_100180"/>
      <w:bookmarkEnd w:id="16799"/>
      <w:r w:rsidRPr="00DC332A">
        <w:rPr>
          <w:rFonts w:hint="cs"/>
          <w:rtl/>
          <w:lang w:eastAsia="he-IL"/>
        </w:rPr>
        <w:t>ברה - - - אתה</w:t>
      </w:r>
      <w:r>
        <w:rPr>
          <w:rFonts w:hint="cs"/>
          <w:rtl/>
          <w:lang w:eastAsia="he-IL"/>
        </w:rPr>
        <w:t xml:space="preserve"> </w:t>
      </w:r>
      <w:bookmarkStart w:id="16800" w:name="_ETM_Q35_177492"/>
      <w:bookmarkEnd w:id="16800"/>
      <w:r>
        <w:rPr>
          <w:rFonts w:hint="cs"/>
          <w:rtl/>
          <w:lang w:eastAsia="he-IL"/>
        </w:rPr>
        <w:t>- - - זה מה שאתה, אפס.</w:t>
      </w:r>
    </w:p>
    <w:p w:rsidR="00E86ADC" w:rsidRDefault="00E86ADC" w:rsidP="00C7350B">
      <w:pPr>
        <w:ind w:firstLine="0"/>
        <w:rPr>
          <w:rtl/>
          <w:lang w:eastAsia="he-IL"/>
        </w:rPr>
      </w:pPr>
      <w:bookmarkStart w:id="16801" w:name="_ETM_Q35_177183"/>
      <w:bookmarkStart w:id="16802" w:name="_ETM_Q35_177353"/>
      <w:bookmarkEnd w:id="16801"/>
      <w:bookmarkEnd w:id="16802"/>
    </w:p>
    <w:p w:rsidR="00E86ADC" w:rsidRDefault="00E86ADC" w:rsidP="00C7350B">
      <w:pPr>
        <w:pStyle w:val="af7"/>
        <w:keepNext/>
        <w:rPr>
          <w:rtl/>
        </w:rPr>
      </w:pPr>
      <w:r w:rsidRPr="00F948DA">
        <w:rPr>
          <w:rStyle w:val="TagStyle"/>
          <w:rtl/>
        </w:rPr>
        <w:t xml:space="preserve"> &lt;&lt; יור &gt;&gt; </w:t>
      </w:r>
      <w:r>
        <w:rPr>
          <w:rtl/>
        </w:rPr>
        <w:t>היו"ר ישראל אייכלר:</w:t>
      </w:r>
      <w:r w:rsidRPr="00F948DA">
        <w:rPr>
          <w:rStyle w:val="TagStyle"/>
          <w:rtl/>
        </w:rPr>
        <w:t xml:space="preserve"> &lt;&lt; יור &gt;&gt;</w:t>
      </w:r>
      <w:r>
        <w:rPr>
          <w:rtl/>
        </w:rPr>
        <w:t xml:space="preserve"> </w:t>
      </w:r>
    </w:p>
    <w:p w:rsidR="00E86ADC" w:rsidRDefault="00E86ADC" w:rsidP="00C7350B">
      <w:pPr>
        <w:pStyle w:val="KeepWithNext"/>
        <w:rPr>
          <w:rtl/>
          <w:lang w:eastAsia="he-IL"/>
        </w:rPr>
      </w:pPr>
    </w:p>
    <w:p w:rsidR="00E86ADC" w:rsidRDefault="00E86ADC" w:rsidP="00C7350B">
      <w:pPr>
        <w:rPr>
          <w:rtl/>
          <w:lang w:eastAsia="he-IL"/>
        </w:rPr>
      </w:pPr>
      <w:r>
        <w:rPr>
          <w:rFonts w:hint="cs"/>
          <w:rtl/>
          <w:lang w:eastAsia="he-IL"/>
        </w:rPr>
        <w:t xml:space="preserve">רבותיי, אני רוצה </w:t>
      </w:r>
      <w:bookmarkStart w:id="16803" w:name="_ETM_Q35_182827"/>
      <w:bookmarkEnd w:id="16803"/>
      <w:r>
        <w:rPr>
          <w:rFonts w:hint="cs"/>
          <w:rtl/>
          <w:lang w:eastAsia="he-IL"/>
        </w:rPr>
        <w:t xml:space="preserve">להקריא לכם את הסעיף בתקנון הכנסת, סעיף </w:t>
      </w:r>
      <w:bookmarkStart w:id="16804" w:name="_ETM_Q35_186739"/>
      <w:bookmarkEnd w:id="16804"/>
      <w:r>
        <w:rPr>
          <w:rFonts w:hint="cs"/>
          <w:rtl/>
          <w:lang w:eastAsia="he-IL"/>
        </w:rPr>
        <w:t>(ד). אומנם יש חופש ביטוי, אבל בסעיף (ד) כתוב:</w:t>
      </w:r>
      <w:bookmarkStart w:id="16805" w:name="_ETM_Q35_187732"/>
      <w:bookmarkEnd w:id="16805"/>
      <w:r>
        <w:rPr>
          <w:rFonts w:hint="cs"/>
          <w:rtl/>
          <w:lang w:eastAsia="he-IL"/>
        </w:rPr>
        <w:t xml:space="preserve"> "חבר הכנסת ידבר במליאת הכנסת בצורה הולמת</w:t>
      </w:r>
      <w:r>
        <w:rPr>
          <w:rtl/>
          <w:lang w:eastAsia="he-IL"/>
        </w:rPr>
        <w:t>, בלשון מקובלת</w:t>
      </w:r>
      <w:r>
        <w:rPr>
          <w:rFonts w:hint="cs"/>
          <w:rtl/>
          <w:lang w:eastAsia="he-IL"/>
        </w:rPr>
        <w:t xml:space="preserve"> ובאופן השומר" - </w:t>
      </w:r>
      <w:bookmarkStart w:id="16806" w:name="_ETM_Q35_194056"/>
      <w:bookmarkEnd w:id="16806"/>
      <w:r>
        <w:rPr>
          <w:rFonts w:hint="cs"/>
          <w:rtl/>
          <w:lang w:eastAsia="he-IL"/>
        </w:rPr>
        <w:t>-</w:t>
      </w:r>
      <w:r>
        <w:rPr>
          <w:rtl/>
          <w:lang w:eastAsia="he-IL"/>
        </w:rPr>
        <w:t xml:space="preserve"> </w:t>
      </w:r>
      <w:r>
        <w:rPr>
          <w:rFonts w:hint="cs"/>
          <w:rtl/>
          <w:lang w:eastAsia="he-IL"/>
        </w:rPr>
        <w:t>-</w:t>
      </w:r>
    </w:p>
    <w:p w:rsidR="00E86ADC" w:rsidRDefault="00E86ADC" w:rsidP="00C7350B">
      <w:pPr>
        <w:rPr>
          <w:rtl/>
          <w:lang w:eastAsia="he-IL"/>
        </w:rPr>
      </w:pPr>
      <w:bookmarkStart w:id="16807" w:name="_ETM_Q35_190362"/>
      <w:bookmarkStart w:id="16808" w:name="_ETM_Q35_190480"/>
      <w:bookmarkEnd w:id="16807"/>
      <w:bookmarkEnd w:id="16808"/>
    </w:p>
    <w:p w:rsidR="00E86ADC" w:rsidRDefault="00E86ADC" w:rsidP="00C7350B">
      <w:pPr>
        <w:pStyle w:val="af6"/>
        <w:keepNext/>
        <w:rPr>
          <w:rtl/>
        </w:rPr>
      </w:pPr>
      <w:bookmarkStart w:id="16809" w:name="_ETM_Q35_190507"/>
      <w:bookmarkStart w:id="16810" w:name="_ETM_Q35_190621"/>
      <w:bookmarkStart w:id="16811" w:name="ET_interruption_6357_59"/>
      <w:bookmarkEnd w:id="16809"/>
      <w:bookmarkEnd w:id="16810"/>
      <w:r w:rsidRPr="005C5BF5">
        <w:rPr>
          <w:rStyle w:val="TagStyle"/>
          <w:rtl/>
        </w:rPr>
        <w:t xml:space="preserve"> &lt;&lt; קריאה &gt;&gt; </w:t>
      </w:r>
      <w:r>
        <w:rPr>
          <w:rtl/>
        </w:rPr>
        <w:t>משה סעדה (הליכוד):</w:t>
      </w:r>
      <w:r w:rsidRPr="005C5BF5">
        <w:rPr>
          <w:rStyle w:val="TagStyle"/>
          <w:rtl/>
        </w:rPr>
        <w:t xml:space="preserve"> &lt;&lt; קריאה &gt;&gt;</w:t>
      </w:r>
      <w:r>
        <w:rPr>
          <w:rtl/>
        </w:rPr>
        <w:t xml:space="preserve"> </w:t>
      </w:r>
      <w:bookmarkEnd w:id="16811"/>
    </w:p>
    <w:p w:rsidR="00E86ADC" w:rsidRDefault="00E86ADC" w:rsidP="00C7350B">
      <w:pPr>
        <w:pStyle w:val="KeepWithNext"/>
        <w:rPr>
          <w:rtl/>
          <w:lang w:eastAsia="he-IL"/>
        </w:rPr>
      </w:pPr>
    </w:p>
    <w:p w:rsidR="00E86ADC" w:rsidRDefault="00E86ADC" w:rsidP="00C7350B">
      <w:pPr>
        <w:rPr>
          <w:rtl/>
          <w:lang w:eastAsia="he-IL"/>
        </w:rPr>
      </w:pPr>
      <w:bookmarkStart w:id="16812" w:name="_ETM_Q35_193882"/>
      <w:bookmarkEnd w:id="16812"/>
      <w:r>
        <w:rPr>
          <w:rFonts w:hint="cs"/>
          <w:rtl/>
          <w:lang w:eastAsia="he-IL"/>
        </w:rPr>
        <w:t>אתם לא מתביישים ללחוץ את היד?</w:t>
      </w:r>
      <w:bookmarkStart w:id="16813" w:name="_ETM_Q35_194786"/>
      <w:bookmarkEnd w:id="16813"/>
      <w:r>
        <w:rPr>
          <w:rFonts w:hint="cs"/>
          <w:rtl/>
          <w:lang w:eastAsia="he-IL"/>
        </w:rPr>
        <w:t xml:space="preserve"> רם ברק, אתה לא מתבייש ללחוץ לו את היד? סגן </w:t>
      </w:r>
      <w:bookmarkStart w:id="16814" w:name="_ETM_Q35_193748"/>
      <w:bookmarkEnd w:id="16814"/>
      <w:r>
        <w:rPr>
          <w:rFonts w:hint="cs"/>
          <w:rtl/>
          <w:lang w:eastAsia="he-IL"/>
        </w:rPr>
        <w:t>ראש המוסד, למי אתה לוחץ את היד? למי שמכנה שר רוצח?</w:t>
      </w:r>
    </w:p>
    <w:p w:rsidR="00E86ADC" w:rsidRDefault="00E86ADC" w:rsidP="00C7350B">
      <w:pPr>
        <w:rPr>
          <w:rtl/>
          <w:lang w:eastAsia="he-IL"/>
        </w:rPr>
      </w:pPr>
      <w:bookmarkStart w:id="16815" w:name="_ETM_Q35_198109"/>
      <w:bookmarkEnd w:id="16815"/>
    </w:p>
    <w:p w:rsidR="00E86ADC" w:rsidRDefault="00E86ADC" w:rsidP="00C7350B">
      <w:pPr>
        <w:pStyle w:val="af7"/>
        <w:keepNext/>
        <w:rPr>
          <w:rtl/>
        </w:rPr>
      </w:pPr>
      <w:bookmarkStart w:id="16816" w:name="_ETM_Q35_198273"/>
      <w:bookmarkStart w:id="16817" w:name="_ETM_Q35_198305"/>
      <w:bookmarkStart w:id="16818" w:name="_ETM_Q35_198366"/>
      <w:bookmarkStart w:id="16819" w:name="ET_yor_6129_60"/>
      <w:bookmarkEnd w:id="16816"/>
      <w:bookmarkEnd w:id="16817"/>
      <w:bookmarkEnd w:id="16818"/>
      <w:r w:rsidRPr="005C5BF5">
        <w:rPr>
          <w:rStyle w:val="TagStyle"/>
          <w:rtl/>
        </w:rPr>
        <w:t xml:space="preserve"> &lt;&lt; יור &gt;&gt; </w:t>
      </w:r>
      <w:r>
        <w:rPr>
          <w:rtl/>
        </w:rPr>
        <w:t>היו"ר ישראל אייכלר:</w:t>
      </w:r>
      <w:r w:rsidRPr="005C5BF5">
        <w:rPr>
          <w:rStyle w:val="TagStyle"/>
          <w:rtl/>
        </w:rPr>
        <w:t xml:space="preserve"> &lt;&lt; יור &gt;&gt;</w:t>
      </w:r>
      <w:r>
        <w:rPr>
          <w:rtl/>
        </w:rPr>
        <w:t xml:space="preserve"> </w:t>
      </w:r>
      <w:bookmarkEnd w:id="16819"/>
    </w:p>
    <w:p w:rsidR="00E86ADC" w:rsidRDefault="00E86ADC" w:rsidP="00C7350B">
      <w:pPr>
        <w:pStyle w:val="KeepWithNext"/>
        <w:rPr>
          <w:rtl/>
          <w:lang w:eastAsia="he-IL"/>
        </w:rPr>
      </w:pPr>
    </w:p>
    <w:p w:rsidR="00E86ADC" w:rsidRDefault="00E86ADC" w:rsidP="00C7350B">
      <w:pPr>
        <w:rPr>
          <w:rtl/>
          <w:lang w:eastAsia="he-IL"/>
        </w:rPr>
      </w:pPr>
      <w:bookmarkStart w:id="16820" w:name="_ETM_Q35_197978"/>
      <w:bookmarkStart w:id="16821" w:name="_ETM_Q35_198103"/>
      <w:bookmarkEnd w:id="16820"/>
      <w:bookmarkEnd w:id="16821"/>
      <w:r>
        <w:rPr>
          <w:rFonts w:hint="cs"/>
          <w:rtl/>
          <w:lang w:eastAsia="he-IL"/>
        </w:rPr>
        <w:t xml:space="preserve">חבר הכנסת סעדה, אתה מפריע לי. </w:t>
      </w:r>
    </w:p>
    <w:p w:rsidR="00E86ADC" w:rsidRDefault="00E86ADC" w:rsidP="00C7350B">
      <w:pPr>
        <w:rPr>
          <w:rtl/>
          <w:lang w:eastAsia="he-IL"/>
        </w:rPr>
      </w:pPr>
      <w:bookmarkStart w:id="16822" w:name="_ETM_Q35_199969"/>
      <w:bookmarkStart w:id="16823" w:name="_ETM_Q35_198478"/>
      <w:bookmarkEnd w:id="16822"/>
      <w:bookmarkEnd w:id="16823"/>
    </w:p>
    <w:p w:rsidR="00E86ADC" w:rsidRDefault="00E86ADC" w:rsidP="00C7350B">
      <w:pPr>
        <w:pStyle w:val="af6"/>
        <w:keepNext/>
        <w:rPr>
          <w:rtl/>
        </w:rPr>
      </w:pPr>
      <w:bookmarkStart w:id="16824" w:name="_ETM_Q35_198579"/>
      <w:bookmarkStart w:id="16825" w:name="ET_interruption_6357_62"/>
      <w:bookmarkEnd w:id="16824"/>
      <w:r w:rsidRPr="005C5BF5">
        <w:rPr>
          <w:rStyle w:val="TagStyle"/>
          <w:rtl/>
        </w:rPr>
        <w:t xml:space="preserve"> &lt;&lt; קריאה &gt;&gt; </w:t>
      </w:r>
      <w:r>
        <w:rPr>
          <w:rtl/>
        </w:rPr>
        <w:t>משה סעדה (הליכוד):</w:t>
      </w:r>
      <w:r w:rsidRPr="005C5BF5">
        <w:rPr>
          <w:rStyle w:val="TagStyle"/>
          <w:rtl/>
        </w:rPr>
        <w:t xml:space="preserve"> &lt;&lt; קריאה &gt;&gt;</w:t>
      </w:r>
      <w:r>
        <w:rPr>
          <w:rtl/>
        </w:rPr>
        <w:t xml:space="preserve"> </w:t>
      </w:r>
      <w:bookmarkEnd w:id="16825"/>
    </w:p>
    <w:p w:rsidR="00E86ADC" w:rsidRDefault="00E86ADC" w:rsidP="00C7350B">
      <w:pPr>
        <w:pStyle w:val="KeepWithNext"/>
        <w:rPr>
          <w:rtl/>
          <w:lang w:eastAsia="he-IL"/>
        </w:rPr>
      </w:pPr>
    </w:p>
    <w:p w:rsidR="00E86ADC" w:rsidRDefault="00E86ADC" w:rsidP="00C7350B">
      <w:pPr>
        <w:rPr>
          <w:rtl/>
          <w:lang w:eastAsia="he-IL"/>
        </w:rPr>
      </w:pPr>
      <w:bookmarkStart w:id="16826" w:name="_ETM_Q35_201911"/>
      <w:bookmarkStart w:id="16827" w:name="_ETM_Q35_202208"/>
      <w:bookmarkStart w:id="16828" w:name="_ETM_Q35_202293"/>
      <w:bookmarkEnd w:id="16826"/>
      <w:bookmarkEnd w:id="16827"/>
      <w:bookmarkEnd w:id="16828"/>
      <w:r>
        <w:rPr>
          <w:rFonts w:hint="cs"/>
          <w:rtl/>
          <w:lang w:eastAsia="he-IL"/>
        </w:rPr>
        <w:t>בושה, בושה.</w:t>
      </w:r>
    </w:p>
    <w:p w:rsidR="00E86ADC" w:rsidRPr="005C5BF5" w:rsidRDefault="00E86ADC" w:rsidP="00C7350B">
      <w:pPr>
        <w:rPr>
          <w:rtl/>
          <w:lang w:eastAsia="he-IL"/>
        </w:rPr>
      </w:pPr>
      <w:bookmarkStart w:id="16829" w:name="_ETM_Q35_200187"/>
      <w:bookmarkStart w:id="16830" w:name="_ETM_Q35_200332"/>
      <w:bookmarkEnd w:id="16829"/>
      <w:bookmarkEnd w:id="16830"/>
    </w:p>
    <w:p w:rsidR="00E86ADC" w:rsidRDefault="00E86ADC" w:rsidP="00C7350B">
      <w:pPr>
        <w:pStyle w:val="af7"/>
        <w:keepNext/>
        <w:rPr>
          <w:rtl/>
        </w:rPr>
      </w:pPr>
      <w:bookmarkStart w:id="16831" w:name="_ETM_Q35_200177"/>
      <w:bookmarkStart w:id="16832" w:name="_ETM_Q35_200199"/>
      <w:bookmarkStart w:id="16833" w:name="ET_yor_6129_61"/>
      <w:bookmarkEnd w:id="16831"/>
      <w:bookmarkEnd w:id="16832"/>
      <w:r w:rsidRPr="005C5BF5">
        <w:rPr>
          <w:rStyle w:val="TagStyle"/>
          <w:rtl/>
        </w:rPr>
        <w:t xml:space="preserve"> &lt;&lt; יור &gt;&gt; </w:t>
      </w:r>
      <w:r>
        <w:rPr>
          <w:rtl/>
        </w:rPr>
        <w:t>היו"ר ישראל אייכלר:</w:t>
      </w:r>
      <w:r w:rsidRPr="005C5BF5">
        <w:rPr>
          <w:rStyle w:val="TagStyle"/>
          <w:rtl/>
        </w:rPr>
        <w:t xml:space="preserve"> &lt;&lt; יור &gt;&gt;</w:t>
      </w:r>
      <w:r>
        <w:rPr>
          <w:rtl/>
        </w:rPr>
        <w:t xml:space="preserve"> </w:t>
      </w:r>
      <w:bookmarkEnd w:id="16833"/>
    </w:p>
    <w:p w:rsidR="00E86ADC" w:rsidRDefault="00E86ADC" w:rsidP="00C7350B">
      <w:pPr>
        <w:pStyle w:val="KeepWithNext"/>
        <w:rPr>
          <w:rtl/>
          <w:lang w:eastAsia="he-IL"/>
        </w:rPr>
      </w:pPr>
    </w:p>
    <w:p w:rsidR="00E86ADC" w:rsidRDefault="00E86ADC" w:rsidP="00C7350B">
      <w:pPr>
        <w:rPr>
          <w:rtl/>
          <w:lang w:eastAsia="he-IL"/>
        </w:rPr>
      </w:pPr>
      <w:bookmarkStart w:id="16834" w:name="_ETM_Q35_201679"/>
      <w:bookmarkEnd w:id="16834"/>
      <w:r>
        <w:rPr>
          <w:rFonts w:hint="cs"/>
          <w:rtl/>
          <w:lang w:eastAsia="he-IL"/>
        </w:rPr>
        <w:t>חבר הכנסת סעדה, אל תפריע לי</w:t>
      </w:r>
      <w:bookmarkStart w:id="16835" w:name="_ETM_Q35_202664"/>
      <w:bookmarkEnd w:id="16835"/>
      <w:r>
        <w:rPr>
          <w:rFonts w:hint="cs"/>
          <w:rtl/>
          <w:lang w:eastAsia="he-IL"/>
        </w:rPr>
        <w:t>, אני מקריא מתקנון הכנ</w:t>
      </w:r>
      <w:bookmarkStart w:id="16836" w:name="ET_yor_6129_63"/>
      <w:r>
        <w:rPr>
          <w:rFonts w:hint="cs"/>
          <w:rtl/>
          <w:lang w:eastAsia="he-IL"/>
        </w:rPr>
        <w:t>סת, בבקשה</w:t>
      </w:r>
      <w:bookmarkStart w:id="16837" w:name="_ETM_Q35_207995"/>
      <w:bookmarkStart w:id="16838" w:name="_ETM_Q35_208080"/>
      <w:bookmarkStart w:id="16839" w:name="_ETM_Q35_208115"/>
      <w:bookmarkEnd w:id="16837"/>
      <w:bookmarkEnd w:id="16838"/>
      <w:bookmarkEnd w:id="16839"/>
      <w:r>
        <w:rPr>
          <w:rFonts w:hint="cs"/>
          <w:rtl/>
          <w:lang w:eastAsia="he-IL"/>
        </w:rPr>
        <w:t>.</w:t>
      </w:r>
    </w:p>
    <w:p w:rsidR="00E86ADC" w:rsidRDefault="00E86ADC" w:rsidP="00C7350B">
      <w:pPr>
        <w:pStyle w:val="KeepWithNext"/>
        <w:ind w:firstLine="0"/>
        <w:rPr>
          <w:rtl/>
        </w:rPr>
      </w:pPr>
      <w:bookmarkStart w:id="16840" w:name="_ETM_Q35_208272"/>
      <w:bookmarkStart w:id="16841" w:name="_ETM_Q35_208309"/>
      <w:bookmarkStart w:id="16842" w:name="_ETM_Q35_208448"/>
      <w:bookmarkEnd w:id="16836"/>
      <w:bookmarkEnd w:id="16840"/>
      <w:bookmarkEnd w:id="16841"/>
      <w:bookmarkEnd w:id="16842"/>
    </w:p>
    <w:p w:rsidR="00E86ADC" w:rsidRPr="00171387" w:rsidRDefault="00E86ADC" w:rsidP="00C7350B">
      <w:pPr>
        <w:pStyle w:val="af6"/>
        <w:keepNext/>
        <w:rPr>
          <w:rtl/>
        </w:rPr>
      </w:pPr>
      <w:bookmarkStart w:id="16843" w:name="_ETM_Q35_205665"/>
      <w:bookmarkStart w:id="16844" w:name="ET_interruption_קר_אה_64"/>
      <w:bookmarkEnd w:id="16843"/>
      <w:r w:rsidRPr="00171387">
        <w:rPr>
          <w:rStyle w:val="TagStyle"/>
          <w:rtl/>
        </w:rPr>
        <w:t xml:space="preserve"> &lt;&lt; קריאה &gt;&gt; </w:t>
      </w:r>
      <w:r>
        <w:rPr>
          <w:rtl/>
        </w:rPr>
        <w:t>קריאה:</w:t>
      </w:r>
      <w:r w:rsidRPr="00171387">
        <w:rPr>
          <w:rStyle w:val="TagStyle"/>
          <w:rtl/>
        </w:rPr>
        <w:t xml:space="preserve"> &lt;&lt; קריאה &gt;&gt;</w:t>
      </w:r>
      <w:r>
        <w:rPr>
          <w:rtl/>
        </w:rPr>
        <w:t xml:space="preserve"> </w:t>
      </w:r>
      <w:bookmarkStart w:id="16845" w:name="_ETM_Q35_202519"/>
      <w:bookmarkEnd w:id="16844"/>
      <w:bookmarkEnd w:id="16845"/>
    </w:p>
    <w:p w:rsidR="00E86ADC" w:rsidRDefault="00E86ADC" w:rsidP="00C7350B">
      <w:pPr>
        <w:rPr>
          <w:rtl/>
          <w:lang w:eastAsia="he-IL"/>
        </w:rPr>
      </w:pPr>
      <w:bookmarkStart w:id="16846" w:name="_ETM_Q35_204382"/>
      <w:bookmarkEnd w:id="16846"/>
    </w:p>
    <w:p w:rsidR="00E86ADC" w:rsidRPr="005C5BF5" w:rsidRDefault="00E86ADC" w:rsidP="00C7350B">
      <w:pPr>
        <w:rPr>
          <w:rtl/>
          <w:lang w:eastAsia="he-IL"/>
        </w:rPr>
      </w:pPr>
      <w:bookmarkStart w:id="16847" w:name="_ETM_Q35_204522"/>
      <w:bookmarkStart w:id="16848" w:name="_ETM_Q35_204630"/>
      <w:bookmarkStart w:id="16849" w:name="_ETM_Q35_204677"/>
      <w:bookmarkEnd w:id="16847"/>
      <w:bookmarkEnd w:id="16848"/>
      <w:bookmarkEnd w:id="16849"/>
      <w:r>
        <w:rPr>
          <w:rFonts w:hint="cs"/>
          <w:rtl/>
          <w:lang w:eastAsia="he-IL"/>
        </w:rPr>
        <w:t xml:space="preserve">זה משנה לראש המוסד, </w:t>
      </w:r>
      <w:bookmarkStart w:id="16850" w:name="_ETM_Q35_203274"/>
      <w:bookmarkEnd w:id="16850"/>
      <w:r>
        <w:rPr>
          <w:rFonts w:hint="cs"/>
          <w:rtl/>
          <w:lang w:eastAsia="he-IL"/>
        </w:rPr>
        <w:t xml:space="preserve">תהיה מדויק. משנה לראש המוסד. </w:t>
      </w:r>
    </w:p>
    <w:p w:rsidR="00E86ADC" w:rsidRDefault="00E86ADC" w:rsidP="00C7350B">
      <w:pPr>
        <w:rPr>
          <w:rtl/>
          <w:lang w:eastAsia="he-IL"/>
        </w:rPr>
      </w:pPr>
      <w:bookmarkStart w:id="16851" w:name="_ETM_Q35_200309"/>
      <w:bookmarkStart w:id="16852" w:name="_ETM_Q35_200338"/>
      <w:bookmarkStart w:id="16853" w:name="_ETM_Q35_200390"/>
      <w:bookmarkEnd w:id="16851"/>
      <w:bookmarkEnd w:id="16852"/>
      <w:bookmarkEnd w:id="16853"/>
    </w:p>
    <w:p w:rsidR="00E86ADC" w:rsidRDefault="00E86ADC" w:rsidP="00C7350B">
      <w:pPr>
        <w:pStyle w:val="af7"/>
        <w:keepNext/>
        <w:rPr>
          <w:rtl/>
        </w:rPr>
      </w:pPr>
      <w:bookmarkStart w:id="16854" w:name="_ETM_Q35_206966"/>
      <w:bookmarkStart w:id="16855" w:name="_ETM_Q35_207090"/>
      <w:bookmarkStart w:id="16856" w:name="ET_yor_6129_65"/>
      <w:bookmarkEnd w:id="16854"/>
      <w:bookmarkEnd w:id="16855"/>
      <w:r w:rsidRPr="00171387">
        <w:rPr>
          <w:rStyle w:val="TagStyle"/>
          <w:rtl/>
        </w:rPr>
        <w:t xml:space="preserve"> &lt;&lt; יור &gt;&gt; </w:t>
      </w:r>
      <w:r>
        <w:rPr>
          <w:rtl/>
        </w:rPr>
        <w:t>היו"ר ישראל אייכלר:</w:t>
      </w:r>
      <w:r w:rsidRPr="00171387">
        <w:rPr>
          <w:rStyle w:val="TagStyle"/>
          <w:rtl/>
        </w:rPr>
        <w:t xml:space="preserve"> &lt;&lt; יור &gt;&gt;</w:t>
      </w:r>
      <w:r>
        <w:rPr>
          <w:rtl/>
        </w:rPr>
        <w:t xml:space="preserve"> </w:t>
      </w:r>
      <w:bookmarkEnd w:id="16856"/>
    </w:p>
    <w:p w:rsidR="00E86ADC" w:rsidRDefault="00E86ADC" w:rsidP="00C7350B">
      <w:pPr>
        <w:pStyle w:val="KeepWithNext"/>
        <w:rPr>
          <w:rtl/>
          <w:lang w:eastAsia="he-IL"/>
        </w:rPr>
      </w:pPr>
    </w:p>
    <w:p w:rsidR="00E86ADC" w:rsidRDefault="00E86ADC" w:rsidP="00C7350B">
      <w:pPr>
        <w:rPr>
          <w:rtl/>
          <w:lang w:eastAsia="he-IL"/>
        </w:rPr>
      </w:pPr>
      <w:bookmarkStart w:id="16857" w:name="_ETM_Q35_208602"/>
      <w:bookmarkEnd w:id="16857"/>
      <w:r w:rsidRPr="00171387">
        <w:rPr>
          <w:rtl/>
          <w:lang w:eastAsia="he-IL"/>
        </w:rPr>
        <w:t xml:space="preserve">"חבר הכנסת ידבר במליאת </w:t>
      </w:r>
      <w:r>
        <w:rPr>
          <w:rtl/>
          <w:lang w:eastAsia="he-IL"/>
        </w:rPr>
        <w:t>הכנסת בצורה הולמת, בלשון מקובלת</w:t>
      </w:r>
      <w:r>
        <w:rPr>
          <w:rFonts w:hint="cs"/>
          <w:rtl/>
          <w:lang w:eastAsia="he-IL"/>
        </w:rPr>
        <w:t>" - - -</w:t>
      </w:r>
    </w:p>
    <w:p w:rsidR="00E86ADC" w:rsidRDefault="00E86ADC" w:rsidP="00C7350B">
      <w:pPr>
        <w:rPr>
          <w:rtl/>
          <w:lang w:eastAsia="he-IL"/>
        </w:rPr>
      </w:pPr>
      <w:bookmarkStart w:id="16858" w:name="_ETM_Q35_213053"/>
      <w:bookmarkStart w:id="16859" w:name="_ETM_Q35_213160"/>
      <w:bookmarkEnd w:id="16858"/>
      <w:bookmarkEnd w:id="16859"/>
    </w:p>
    <w:p w:rsidR="00E86ADC" w:rsidRDefault="00E86ADC" w:rsidP="00C7350B">
      <w:pPr>
        <w:pStyle w:val="af6"/>
        <w:keepNext/>
        <w:rPr>
          <w:rtl/>
        </w:rPr>
      </w:pPr>
      <w:bookmarkStart w:id="16860" w:name="_ETM_Q35_213221"/>
      <w:bookmarkStart w:id="16861" w:name="_ETM_Q35_213349"/>
      <w:bookmarkEnd w:id="16860"/>
      <w:bookmarkEnd w:id="16861"/>
      <w:r w:rsidRPr="005B4CAC">
        <w:rPr>
          <w:rStyle w:val="TagStyle"/>
          <w:rtl/>
        </w:rPr>
        <w:t xml:space="preserve"> &lt;&lt; קריאה &gt;&gt; </w:t>
      </w:r>
      <w:r>
        <w:rPr>
          <w:rtl/>
        </w:rPr>
        <w:t>טלי גוטליב (הליכוד):</w:t>
      </w:r>
      <w:r w:rsidRPr="005B4CAC">
        <w:rPr>
          <w:rStyle w:val="TagStyle"/>
          <w:rtl/>
        </w:rPr>
        <w:t xml:space="preserve"> &lt;&lt; קריאה &gt;&gt;</w:t>
      </w:r>
      <w:r>
        <w:rPr>
          <w:rtl/>
        </w:rPr>
        <w:t xml:space="preserve"> </w:t>
      </w:r>
    </w:p>
    <w:p w:rsidR="00E86ADC" w:rsidRDefault="00E86ADC" w:rsidP="00C7350B">
      <w:pPr>
        <w:pStyle w:val="KeepWithNext"/>
        <w:rPr>
          <w:rtl/>
          <w:lang w:eastAsia="he-IL"/>
        </w:rPr>
      </w:pPr>
    </w:p>
    <w:p w:rsidR="00E86ADC" w:rsidRDefault="00E86ADC" w:rsidP="00C7350B">
      <w:pPr>
        <w:rPr>
          <w:rtl/>
          <w:lang w:eastAsia="he-IL"/>
        </w:rPr>
      </w:pPr>
      <w:bookmarkStart w:id="16862" w:name="_ETM_Q35_212483"/>
      <w:bookmarkEnd w:id="16862"/>
      <w:r>
        <w:rPr>
          <w:rFonts w:hint="cs"/>
          <w:rtl/>
          <w:lang w:eastAsia="he-IL"/>
        </w:rPr>
        <w:t>-</w:t>
      </w:r>
      <w:bookmarkStart w:id="16863" w:name="_ETM_Q35_212785"/>
      <w:bookmarkStart w:id="16864" w:name="_ETM_Q35_212862"/>
      <w:bookmarkEnd w:id="16863"/>
      <w:bookmarkEnd w:id="16864"/>
      <w:r>
        <w:rPr>
          <w:rFonts w:hint="cs"/>
          <w:rtl/>
          <w:lang w:eastAsia="he-IL"/>
        </w:rPr>
        <w:t xml:space="preserve"> - - תומך טרור - - -</w:t>
      </w:r>
    </w:p>
    <w:p w:rsidR="00E86ADC" w:rsidRDefault="00E86ADC" w:rsidP="00C7350B">
      <w:pPr>
        <w:rPr>
          <w:rtl/>
          <w:lang w:eastAsia="he-IL"/>
        </w:rPr>
      </w:pPr>
      <w:bookmarkStart w:id="16865" w:name="_ETM_Q35_211708"/>
      <w:bookmarkStart w:id="16866" w:name="_ETM_Q35_211824"/>
      <w:bookmarkEnd w:id="16865"/>
      <w:bookmarkEnd w:id="16866"/>
    </w:p>
    <w:p w:rsidR="00E86ADC" w:rsidRDefault="00E86ADC" w:rsidP="00C7350B">
      <w:pPr>
        <w:pStyle w:val="af7"/>
        <w:keepNext/>
        <w:rPr>
          <w:rtl/>
        </w:rPr>
      </w:pPr>
      <w:bookmarkStart w:id="16867" w:name="_ETM_Q35_211896"/>
      <w:bookmarkStart w:id="16868" w:name="_ETM_Q35_211939"/>
      <w:bookmarkStart w:id="16869" w:name="ET_yor_6129_67"/>
      <w:bookmarkEnd w:id="16867"/>
      <w:bookmarkEnd w:id="16868"/>
      <w:r w:rsidRPr="005B4CAC">
        <w:rPr>
          <w:rStyle w:val="TagStyle"/>
          <w:rtl/>
        </w:rPr>
        <w:lastRenderedPageBreak/>
        <w:t xml:space="preserve"> &lt;&lt; יור &gt;&gt; </w:t>
      </w:r>
      <w:r>
        <w:rPr>
          <w:rtl/>
        </w:rPr>
        <w:t>היו"ר ישראל אייכלר:</w:t>
      </w:r>
      <w:r w:rsidRPr="005B4CAC">
        <w:rPr>
          <w:rStyle w:val="TagStyle"/>
          <w:rtl/>
        </w:rPr>
        <w:t xml:space="preserve"> &lt;&lt; יור &gt;&gt;</w:t>
      </w:r>
      <w:r>
        <w:rPr>
          <w:rtl/>
        </w:rPr>
        <w:t xml:space="preserve"> </w:t>
      </w:r>
      <w:bookmarkEnd w:id="16869"/>
    </w:p>
    <w:p w:rsidR="00E86ADC" w:rsidRDefault="00E86ADC" w:rsidP="00C7350B">
      <w:pPr>
        <w:pStyle w:val="KeepWithNext"/>
        <w:rPr>
          <w:rtl/>
          <w:lang w:eastAsia="he-IL"/>
        </w:rPr>
      </w:pPr>
    </w:p>
    <w:p w:rsidR="00E86ADC" w:rsidRDefault="00E86ADC" w:rsidP="00C7350B">
      <w:pPr>
        <w:rPr>
          <w:rtl/>
          <w:lang w:eastAsia="he-IL"/>
        </w:rPr>
      </w:pPr>
      <w:bookmarkStart w:id="16870" w:name="_ETM_Q35_213708"/>
      <w:bookmarkEnd w:id="16870"/>
      <w:r>
        <w:rPr>
          <w:rFonts w:hint="cs"/>
          <w:rtl/>
          <w:lang w:eastAsia="he-IL"/>
        </w:rPr>
        <w:t xml:space="preserve">חברת הכנסת </w:t>
      </w:r>
      <w:bookmarkStart w:id="16871" w:name="_ETM_Q35_214900"/>
      <w:bookmarkEnd w:id="16871"/>
      <w:r>
        <w:rPr>
          <w:rFonts w:hint="cs"/>
          <w:rtl/>
          <w:lang w:eastAsia="he-IL"/>
        </w:rPr>
        <w:t xml:space="preserve">גוטליב. </w:t>
      </w:r>
    </w:p>
    <w:p w:rsidR="00E86ADC" w:rsidRDefault="00E86ADC" w:rsidP="00C7350B">
      <w:pPr>
        <w:rPr>
          <w:rtl/>
          <w:lang w:eastAsia="he-IL"/>
        </w:rPr>
      </w:pPr>
      <w:bookmarkStart w:id="16872" w:name="_ETM_Q35_218334"/>
      <w:bookmarkStart w:id="16873" w:name="_ETM_Q35_218424"/>
      <w:bookmarkEnd w:id="16872"/>
      <w:bookmarkEnd w:id="16873"/>
    </w:p>
    <w:p w:rsidR="00E86ADC" w:rsidRDefault="00E86ADC" w:rsidP="00C7350B">
      <w:pPr>
        <w:pStyle w:val="af6"/>
        <w:keepNext/>
        <w:rPr>
          <w:rtl/>
        </w:rPr>
      </w:pPr>
      <w:bookmarkStart w:id="16874" w:name="_ETM_Q35_218454"/>
      <w:bookmarkStart w:id="16875" w:name="_ETM_Q35_218532"/>
      <w:bookmarkStart w:id="16876" w:name="ET_interruption_קריאות_68"/>
      <w:bookmarkEnd w:id="16874"/>
      <w:bookmarkEnd w:id="16875"/>
      <w:r w:rsidRPr="005B4CAC">
        <w:rPr>
          <w:rStyle w:val="TagStyle"/>
          <w:rtl/>
        </w:rPr>
        <w:t xml:space="preserve"> &lt;&lt; קריאה &gt;&gt; </w:t>
      </w:r>
      <w:r>
        <w:rPr>
          <w:rtl/>
        </w:rPr>
        <w:t>קריאות:</w:t>
      </w:r>
      <w:r w:rsidRPr="005B4CAC">
        <w:rPr>
          <w:rStyle w:val="TagStyle"/>
          <w:rtl/>
        </w:rPr>
        <w:t xml:space="preserve"> &lt;&lt; קריאה &gt;&gt;</w:t>
      </w:r>
      <w:r>
        <w:rPr>
          <w:rtl/>
        </w:rPr>
        <w:t xml:space="preserve"> </w:t>
      </w:r>
      <w:bookmarkEnd w:id="16876"/>
    </w:p>
    <w:p w:rsidR="00E86ADC" w:rsidRDefault="00E86ADC" w:rsidP="00C7350B">
      <w:pPr>
        <w:pStyle w:val="KeepWithNext"/>
        <w:rPr>
          <w:rtl/>
          <w:lang w:eastAsia="he-IL"/>
        </w:rPr>
      </w:pPr>
    </w:p>
    <w:p w:rsidR="00E86ADC" w:rsidRDefault="00E86ADC" w:rsidP="00C7350B">
      <w:pPr>
        <w:rPr>
          <w:rtl/>
          <w:lang w:eastAsia="he-IL"/>
        </w:rPr>
      </w:pPr>
      <w:bookmarkStart w:id="16877" w:name="_ETM_Q35_210975"/>
      <w:bookmarkEnd w:id="16877"/>
      <w:r>
        <w:rPr>
          <w:rFonts w:hint="cs"/>
          <w:rtl/>
          <w:lang w:eastAsia="he-IL"/>
        </w:rPr>
        <w:t>- - -</w:t>
      </w:r>
    </w:p>
    <w:p w:rsidR="00E86ADC" w:rsidRDefault="00E86ADC" w:rsidP="00C7350B">
      <w:pPr>
        <w:rPr>
          <w:rtl/>
          <w:lang w:eastAsia="he-IL"/>
        </w:rPr>
      </w:pPr>
      <w:bookmarkStart w:id="16878" w:name="_ETM_Q35_212073"/>
      <w:bookmarkEnd w:id="16878"/>
    </w:p>
    <w:p w:rsidR="00E86ADC" w:rsidRDefault="00E86ADC" w:rsidP="00C7350B">
      <w:pPr>
        <w:pStyle w:val="af7"/>
        <w:keepNext/>
        <w:rPr>
          <w:rtl/>
        </w:rPr>
      </w:pPr>
      <w:bookmarkStart w:id="16879" w:name="_ETM_Q35_212226"/>
      <w:bookmarkStart w:id="16880" w:name="_ETM_Q35_212314"/>
      <w:bookmarkStart w:id="16881" w:name="_ETM_Q35_212386"/>
      <w:bookmarkStart w:id="16882" w:name="ET_yor_6129_70"/>
      <w:bookmarkEnd w:id="16879"/>
      <w:bookmarkEnd w:id="16880"/>
      <w:bookmarkEnd w:id="16881"/>
      <w:r w:rsidRPr="005B4CAC">
        <w:rPr>
          <w:rStyle w:val="TagStyle"/>
          <w:rtl/>
        </w:rPr>
        <w:t xml:space="preserve"> &lt;&lt; יור &gt;&gt; </w:t>
      </w:r>
      <w:r>
        <w:rPr>
          <w:rtl/>
        </w:rPr>
        <w:t>היו"ר ישראל אייכלר:</w:t>
      </w:r>
      <w:r w:rsidRPr="005B4CAC">
        <w:rPr>
          <w:rStyle w:val="TagStyle"/>
          <w:rtl/>
        </w:rPr>
        <w:t xml:space="preserve"> &lt;&lt; יור &gt;&gt;</w:t>
      </w:r>
      <w:r>
        <w:rPr>
          <w:rtl/>
        </w:rPr>
        <w:t xml:space="preserve"> </w:t>
      </w:r>
      <w:bookmarkEnd w:id="16882"/>
    </w:p>
    <w:p w:rsidR="00E86ADC" w:rsidRDefault="00E86ADC" w:rsidP="00C7350B">
      <w:pPr>
        <w:pStyle w:val="KeepWithNext"/>
        <w:rPr>
          <w:rtl/>
          <w:lang w:eastAsia="he-IL"/>
        </w:rPr>
      </w:pPr>
    </w:p>
    <w:p w:rsidR="00E86ADC" w:rsidRDefault="00E86ADC" w:rsidP="00C7350B">
      <w:pPr>
        <w:rPr>
          <w:rtl/>
          <w:lang w:eastAsia="he-IL"/>
        </w:rPr>
      </w:pPr>
      <w:bookmarkStart w:id="16883" w:name="_ETM_Q35_212759"/>
      <w:bookmarkEnd w:id="16883"/>
      <w:r>
        <w:rPr>
          <w:rFonts w:hint="cs"/>
          <w:rtl/>
          <w:lang w:eastAsia="he-IL"/>
        </w:rPr>
        <w:t xml:space="preserve">חברת הכנסת גוטליב. </w:t>
      </w:r>
    </w:p>
    <w:p w:rsidR="00E86ADC" w:rsidRPr="005B4CAC" w:rsidRDefault="00E86ADC" w:rsidP="00C7350B">
      <w:pPr>
        <w:rPr>
          <w:rtl/>
          <w:lang w:eastAsia="he-IL"/>
        </w:rPr>
      </w:pPr>
      <w:bookmarkStart w:id="16884" w:name="_ETM_Q35_218435"/>
      <w:bookmarkStart w:id="16885" w:name="_ETM_Q35_218555"/>
      <w:bookmarkEnd w:id="16884"/>
      <w:bookmarkEnd w:id="16885"/>
    </w:p>
    <w:p w:rsidR="00E86ADC" w:rsidRDefault="00E86ADC" w:rsidP="00C7350B">
      <w:pPr>
        <w:pStyle w:val="af7"/>
        <w:keepNext/>
        <w:rPr>
          <w:rtl/>
        </w:rPr>
      </w:pPr>
      <w:bookmarkStart w:id="16886" w:name="_ETM_Q35_213094"/>
      <w:bookmarkEnd w:id="16886"/>
      <w:r w:rsidRPr="005B4CAC">
        <w:rPr>
          <w:rStyle w:val="TagStyle"/>
          <w:rtl/>
        </w:rPr>
        <w:t xml:space="preserve"> &lt;&lt; יור &gt;&gt; </w:t>
      </w:r>
      <w:r>
        <w:rPr>
          <w:rtl/>
        </w:rPr>
        <w:t>היו"ר ישראל אייכלר:</w:t>
      </w:r>
      <w:r w:rsidRPr="005B4CAC">
        <w:rPr>
          <w:rStyle w:val="TagStyle"/>
          <w:rtl/>
        </w:rPr>
        <w:t xml:space="preserve"> &lt;&lt; יור &gt;&gt;</w:t>
      </w:r>
      <w:r>
        <w:rPr>
          <w:rtl/>
        </w:rPr>
        <w:t xml:space="preserve"> </w:t>
      </w:r>
    </w:p>
    <w:p w:rsidR="00E86ADC" w:rsidRDefault="00E86ADC" w:rsidP="00C7350B">
      <w:pPr>
        <w:pStyle w:val="KeepWithNext"/>
        <w:rPr>
          <w:rtl/>
          <w:lang w:eastAsia="he-IL"/>
        </w:rPr>
      </w:pPr>
    </w:p>
    <w:p w:rsidR="00E86ADC" w:rsidRDefault="00E86ADC" w:rsidP="00C7350B">
      <w:pPr>
        <w:rPr>
          <w:rtl/>
          <w:lang w:eastAsia="he-IL"/>
        </w:rPr>
      </w:pPr>
      <w:bookmarkStart w:id="16887" w:name="_ETM_Q35_221670"/>
      <w:bookmarkEnd w:id="16887"/>
      <w:r>
        <w:rPr>
          <w:rFonts w:hint="cs"/>
          <w:rtl/>
          <w:lang w:eastAsia="he-IL"/>
        </w:rPr>
        <w:t xml:space="preserve">עכשיו </w:t>
      </w:r>
      <w:bookmarkStart w:id="16888" w:name="_ETM_Q35_222388"/>
      <w:bookmarkEnd w:id="16888"/>
      <w:r>
        <w:rPr>
          <w:rFonts w:hint="cs"/>
          <w:rtl/>
          <w:lang w:eastAsia="he-IL"/>
        </w:rPr>
        <w:t>אני מבקש, מי שיפריע לי – אני מוציא אותו, פשוט</w:t>
      </w:r>
      <w:bookmarkStart w:id="16889" w:name="_ETM_Q35_224716"/>
      <w:bookmarkEnd w:id="16889"/>
      <w:r>
        <w:rPr>
          <w:rFonts w:hint="cs"/>
          <w:rtl/>
          <w:lang w:eastAsia="he-IL"/>
        </w:rPr>
        <w:t xml:space="preserve"> מאוד. אל תנסו אותי, טוב?</w:t>
      </w:r>
      <w:bookmarkStart w:id="16890" w:name="_ETM_Q35_213366"/>
      <w:bookmarkStart w:id="16891" w:name="_ETM_Q35_213528"/>
      <w:bookmarkEnd w:id="16890"/>
      <w:bookmarkEnd w:id="16891"/>
      <w:r w:rsidRPr="00171387">
        <w:rPr>
          <w:rtl/>
          <w:lang w:eastAsia="he-IL"/>
        </w:rPr>
        <w:t xml:space="preserve"> </w:t>
      </w:r>
      <w:r w:rsidRPr="005B4CAC">
        <w:rPr>
          <w:rtl/>
          <w:lang w:eastAsia="he-IL"/>
        </w:rPr>
        <w:t xml:space="preserve">"חבר הכנסת ידבר במליאת הכנסת בצורה הולמת, בלשון מקובלת ובאופן השומר </w:t>
      </w:r>
      <w:r>
        <w:rPr>
          <w:rtl/>
          <w:lang w:eastAsia="he-IL"/>
        </w:rPr>
        <w:t>על</w:t>
      </w:r>
      <w:r>
        <w:rPr>
          <w:rFonts w:hint="cs"/>
          <w:rtl/>
          <w:lang w:eastAsia="he-IL"/>
        </w:rPr>
        <w:t xml:space="preserve"> </w:t>
      </w:r>
      <w:r>
        <w:rPr>
          <w:rtl/>
          <w:lang w:eastAsia="he-IL"/>
        </w:rPr>
        <w:t>כבוד הכנסת, ולא יעשה במליאה מעשה שיש</w:t>
      </w:r>
      <w:r>
        <w:rPr>
          <w:rFonts w:hint="cs"/>
          <w:rtl/>
          <w:lang w:eastAsia="he-IL"/>
        </w:rPr>
        <w:t xml:space="preserve"> </w:t>
      </w:r>
      <w:r>
        <w:rPr>
          <w:rtl/>
          <w:lang w:eastAsia="he-IL"/>
        </w:rPr>
        <w:t>בו פגיעה בכבוד הכנסת, בכבוד אחד מחבריה</w:t>
      </w:r>
      <w:r>
        <w:rPr>
          <w:rFonts w:hint="cs"/>
          <w:rtl/>
          <w:lang w:eastAsia="he-IL"/>
        </w:rPr>
        <w:t xml:space="preserve"> </w:t>
      </w:r>
      <w:r>
        <w:rPr>
          <w:rtl/>
          <w:lang w:eastAsia="he-IL"/>
        </w:rPr>
        <w:t>או בסדר דיוניה</w:t>
      </w:r>
      <w:r>
        <w:rPr>
          <w:rFonts w:hint="cs"/>
          <w:rtl/>
          <w:lang w:eastAsia="he-IL"/>
        </w:rPr>
        <w:t>". ה</w:t>
      </w:r>
      <w:bookmarkStart w:id="16892" w:name="_ETM_Q35_235818"/>
      <w:bookmarkEnd w:id="16892"/>
      <w:r>
        <w:rPr>
          <w:rFonts w:hint="cs"/>
          <w:rtl/>
          <w:lang w:eastAsia="he-IL"/>
        </w:rPr>
        <w:t>שאלה היא האם "פשיסט", "חלאה" - - -</w:t>
      </w:r>
    </w:p>
    <w:p w:rsidR="00E86ADC" w:rsidRDefault="00E86ADC" w:rsidP="00C7350B">
      <w:pPr>
        <w:rPr>
          <w:rtl/>
          <w:lang w:eastAsia="he-IL"/>
        </w:rPr>
      </w:pPr>
      <w:bookmarkStart w:id="16893" w:name="_ETM_Q35_240454"/>
      <w:bookmarkEnd w:id="16893"/>
    </w:p>
    <w:p w:rsidR="00E86ADC" w:rsidRDefault="00E86ADC" w:rsidP="00C7350B">
      <w:pPr>
        <w:pStyle w:val="af6"/>
        <w:keepNext/>
        <w:rPr>
          <w:rtl/>
        </w:rPr>
      </w:pPr>
      <w:bookmarkStart w:id="16894" w:name="_ETM_Q35_240719"/>
      <w:bookmarkStart w:id="16895" w:name="_ETM_Q35_240736"/>
      <w:bookmarkStart w:id="16896" w:name="_ETM_Q35_240780"/>
      <w:bookmarkStart w:id="16897" w:name="ET_interruption_6357_73"/>
      <w:bookmarkEnd w:id="16894"/>
      <w:bookmarkEnd w:id="16895"/>
      <w:bookmarkEnd w:id="16896"/>
      <w:r w:rsidRPr="009220B5">
        <w:rPr>
          <w:rStyle w:val="TagStyle"/>
          <w:rtl/>
        </w:rPr>
        <w:t xml:space="preserve"> &lt;&lt; קריאה &gt;&gt; </w:t>
      </w:r>
      <w:r>
        <w:rPr>
          <w:rtl/>
        </w:rPr>
        <w:t>משה סעדה (הליכוד):</w:t>
      </w:r>
      <w:r w:rsidRPr="009220B5">
        <w:rPr>
          <w:rStyle w:val="TagStyle"/>
          <w:rtl/>
        </w:rPr>
        <w:t xml:space="preserve"> &lt;&lt; קריאה &gt;&gt;</w:t>
      </w:r>
      <w:r>
        <w:rPr>
          <w:rtl/>
        </w:rPr>
        <w:t xml:space="preserve"> </w:t>
      </w:r>
      <w:bookmarkEnd w:id="16897"/>
    </w:p>
    <w:p w:rsidR="00E86ADC" w:rsidRDefault="00E86ADC" w:rsidP="00C7350B">
      <w:pPr>
        <w:pStyle w:val="KeepWithNext"/>
        <w:rPr>
          <w:rtl/>
          <w:lang w:eastAsia="he-IL"/>
        </w:rPr>
      </w:pPr>
    </w:p>
    <w:p w:rsidR="00E86ADC" w:rsidRDefault="00E86ADC" w:rsidP="00C7350B">
      <w:pPr>
        <w:rPr>
          <w:rtl/>
          <w:lang w:eastAsia="he-IL"/>
        </w:rPr>
      </w:pPr>
      <w:bookmarkStart w:id="16898" w:name="_ETM_Q35_241087"/>
      <w:bookmarkEnd w:id="16898"/>
      <w:r>
        <w:rPr>
          <w:rFonts w:hint="cs"/>
          <w:rtl/>
          <w:lang w:eastAsia="he-IL"/>
        </w:rPr>
        <w:t>"רוצח".</w:t>
      </w:r>
      <w:bookmarkStart w:id="16899" w:name="_ETM_Q35_238263"/>
      <w:bookmarkEnd w:id="16899"/>
      <w:r w:rsidRPr="002643D2">
        <w:rPr>
          <w:rFonts w:hint="cs"/>
          <w:rtl/>
          <w:lang w:eastAsia="he-IL"/>
        </w:rPr>
        <w:t xml:space="preserve"> </w:t>
      </w:r>
      <w:r>
        <w:rPr>
          <w:rFonts w:hint="cs"/>
          <w:rtl/>
          <w:lang w:eastAsia="he-IL"/>
        </w:rPr>
        <w:t>הוא אמר "רוצח".</w:t>
      </w:r>
    </w:p>
    <w:p w:rsidR="00E86ADC" w:rsidRDefault="00E86ADC" w:rsidP="00C7350B">
      <w:pPr>
        <w:rPr>
          <w:rtl/>
          <w:lang w:eastAsia="he-IL"/>
        </w:rPr>
      </w:pPr>
      <w:bookmarkStart w:id="16900" w:name="_ETM_Q35_238380"/>
      <w:bookmarkEnd w:id="16900"/>
    </w:p>
    <w:p w:rsidR="00E86ADC" w:rsidRDefault="00E86ADC" w:rsidP="00C7350B">
      <w:pPr>
        <w:pStyle w:val="af7"/>
        <w:keepNext/>
        <w:rPr>
          <w:rtl/>
        </w:rPr>
      </w:pPr>
      <w:bookmarkStart w:id="16901" w:name="_ETM_Q35_238474"/>
      <w:bookmarkStart w:id="16902" w:name="_ETM_Q35_238520"/>
      <w:bookmarkStart w:id="16903" w:name="ET_yor_6129_75"/>
      <w:bookmarkEnd w:id="16901"/>
      <w:bookmarkEnd w:id="16902"/>
      <w:r w:rsidRPr="009220B5">
        <w:rPr>
          <w:rStyle w:val="TagStyle"/>
          <w:rtl/>
        </w:rPr>
        <w:t xml:space="preserve"> &lt;&lt; יור &gt;&gt; </w:t>
      </w:r>
      <w:r>
        <w:rPr>
          <w:rtl/>
        </w:rPr>
        <w:t>היו"ר ישראל אייכלר:</w:t>
      </w:r>
      <w:r w:rsidRPr="009220B5">
        <w:rPr>
          <w:rStyle w:val="TagStyle"/>
          <w:rtl/>
        </w:rPr>
        <w:t xml:space="preserve"> &lt;&lt; יור &gt;&gt;</w:t>
      </w:r>
      <w:r>
        <w:rPr>
          <w:rtl/>
        </w:rPr>
        <w:t xml:space="preserve"> </w:t>
      </w:r>
      <w:bookmarkEnd w:id="16903"/>
    </w:p>
    <w:p w:rsidR="00E86ADC" w:rsidRDefault="00E86ADC" w:rsidP="00C7350B">
      <w:pPr>
        <w:pStyle w:val="KeepWithNext"/>
        <w:rPr>
          <w:rtl/>
          <w:lang w:eastAsia="he-IL"/>
        </w:rPr>
      </w:pPr>
    </w:p>
    <w:p w:rsidR="00E86ADC" w:rsidRDefault="00E86ADC" w:rsidP="00C7350B">
      <w:pPr>
        <w:rPr>
          <w:rtl/>
          <w:lang w:eastAsia="he-IL"/>
        </w:rPr>
      </w:pPr>
      <w:bookmarkStart w:id="16904" w:name="_ETM_Q35_242191"/>
      <w:bookmarkEnd w:id="16904"/>
      <w:r>
        <w:rPr>
          <w:rFonts w:hint="cs"/>
          <w:rtl/>
          <w:lang w:eastAsia="he-IL"/>
        </w:rPr>
        <w:t xml:space="preserve">"רוצח המונים" או </w:t>
      </w:r>
      <w:bookmarkStart w:id="16905" w:name="_ETM_Q35_244839"/>
      <w:bookmarkEnd w:id="16905"/>
      <w:r>
        <w:rPr>
          <w:rFonts w:hint="cs"/>
          <w:rtl/>
          <w:lang w:eastAsia="he-IL"/>
        </w:rPr>
        <w:t>"תומך ברצח המונים", האם זה כלול?</w:t>
      </w:r>
      <w:bookmarkStart w:id="16906" w:name="_ETM_Q35_247183"/>
      <w:bookmarkEnd w:id="16906"/>
    </w:p>
    <w:p w:rsidR="00E86ADC" w:rsidRDefault="00E86ADC" w:rsidP="00C7350B">
      <w:pPr>
        <w:rPr>
          <w:rtl/>
          <w:lang w:eastAsia="he-IL"/>
        </w:rPr>
      </w:pPr>
      <w:bookmarkStart w:id="16907" w:name="_ETM_Q35_247328"/>
      <w:bookmarkEnd w:id="16907"/>
    </w:p>
    <w:p w:rsidR="00E86ADC" w:rsidRDefault="00E86ADC" w:rsidP="00C7350B">
      <w:pPr>
        <w:pStyle w:val="af6"/>
        <w:keepNext/>
        <w:rPr>
          <w:rtl/>
        </w:rPr>
      </w:pPr>
      <w:bookmarkStart w:id="16908" w:name="_ETM_Q35_244123"/>
      <w:bookmarkStart w:id="16909" w:name="ET_interruption_קריאות_77"/>
      <w:bookmarkEnd w:id="16908"/>
      <w:r w:rsidRPr="002643D2">
        <w:rPr>
          <w:rStyle w:val="TagStyle"/>
          <w:rtl/>
        </w:rPr>
        <w:t xml:space="preserve"> &lt;&lt; קריאה &gt;&gt; </w:t>
      </w:r>
      <w:r>
        <w:rPr>
          <w:rtl/>
        </w:rPr>
        <w:t>קריאות:</w:t>
      </w:r>
      <w:r w:rsidRPr="002643D2">
        <w:rPr>
          <w:rStyle w:val="TagStyle"/>
          <w:rtl/>
        </w:rPr>
        <w:t xml:space="preserve"> &lt;&lt; קריאה &gt;&gt;</w:t>
      </w:r>
      <w:r>
        <w:rPr>
          <w:rtl/>
        </w:rPr>
        <w:t xml:space="preserve"> </w:t>
      </w:r>
      <w:bookmarkEnd w:id="16909"/>
    </w:p>
    <w:p w:rsidR="00E86ADC" w:rsidRDefault="00E86ADC" w:rsidP="00C7350B">
      <w:pPr>
        <w:pStyle w:val="KeepWithNext"/>
        <w:rPr>
          <w:rtl/>
          <w:lang w:eastAsia="he-IL"/>
        </w:rPr>
      </w:pPr>
    </w:p>
    <w:p w:rsidR="00E86ADC" w:rsidRDefault="00E86ADC" w:rsidP="00C7350B">
      <w:pPr>
        <w:rPr>
          <w:rtl/>
          <w:lang w:eastAsia="he-IL"/>
        </w:rPr>
      </w:pPr>
      <w:bookmarkStart w:id="16910" w:name="_ETM_Q35_249003"/>
      <w:bookmarkEnd w:id="16910"/>
      <w:r>
        <w:rPr>
          <w:rFonts w:hint="cs"/>
          <w:rtl/>
          <w:lang w:eastAsia="he-IL"/>
        </w:rPr>
        <w:t>- - -</w:t>
      </w:r>
    </w:p>
    <w:p w:rsidR="00E86ADC" w:rsidRDefault="00E86ADC" w:rsidP="00C7350B">
      <w:pPr>
        <w:rPr>
          <w:rtl/>
          <w:lang w:eastAsia="he-IL"/>
        </w:rPr>
      </w:pPr>
      <w:bookmarkStart w:id="16911" w:name="_ETM_Q35_245504"/>
      <w:bookmarkStart w:id="16912" w:name="_ETM_Q35_245661"/>
      <w:bookmarkStart w:id="16913" w:name="_ETM_Q35_243214"/>
      <w:bookmarkEnd w:id="16911"/>
      <w:bookmarkEnd w:id="16912"/>
      <w:bookmarkEnd w:id="16913"/>
    </w:p>
    <w:p w:rsidR="00E86ADC" w:rsidRDefault="00E86ADC" w:rsidP="00C7350B">
      <w:pPr>
        <w:pStyle w:val="af7"/>
        <w:keepNext/>
        <w:rPr>
          <w:rtl/>
        </w:rPr>
      </w:pPr>
      <w:bookmarkStart w:id="16914" w:name="_ETM_Q35_243332"/>
      <w:bookmarkStart w:id="16915" w:name="ET_yor_6129_78"/>
      <w:bookmarkEnd w:id="16914"/>
      <w:r w:rsidRPr="002643D2">
        <w:rPr>
          <w:rStyle w:val="TagStyle"/>
          <w:rtl/>
        </w:rPr>
        <w:t xml:space="preserve"> &lt;&lt; יור &gt;&gt; </w:t>
      </w:r>
      <w:r>
        <w:rPr>
          <w:rtl/>
        </w:rPr>
        <w:t>היו"ר ישראל אייכלר:</w:t>
      </w:r>
      <w:r w:rsidRPr="002643D2">
        <w:rPr>
          <w:rStyle w:val="TagStyle"/>
          <w:rtl/>
        </w:rPr>
        <w:t xml:space="preserve"> &lt;&lt; יור &gt;&gt;</w:t>
      </w:r>
      <w:r>
        <w:rPr>
          <w:rtl/>
        </w:rPr>
        <w:t xml:space="preserve"> </w:t>
      </w:r>
      <w:bookmarkEnd w:id="16915"/>
    </w:p>
    <w:p w:rsidR="00E86ADC" w:rsidRDefault="00E86ADC" w:rsidP="00C7350B">
      <w:pPr>
        <w:pStyle w:val="KeepWithNext"/>
        <w:rPr>
          <w:rtl/>
          <w:lang w:eastAsia="he-IL"/>
        </w:rPr>
      </w:pPr>
    </w:p>
    <w:p w:rsidR="00E86ADC" w:rsidRDefault="00E86ADC" w:rsidP="00C7350B">
      <w:pPr>
        <w:rPr>
          <w:rtl/>
          <w:lang w:eastAsia="he-IL"/>
        </w:rPr>
      </w:pPr>
      <w:bookmarkStart w:id="16916" w:name="_ETM_Q35_244259"/>
      <w:bookmarkEnd w:id="16916"/>
      <w:r>
        <w:rPr>
          <w:rFonts w:hint="cs"/>
          <w:rtl/>
          <w:lang w:eastAsia="he-IL"/>
        </w:rPr>
        <w:t>אני</w:t>
      </w:r>
      <w:bookmarkStart w:id="16917" w:name="_ETM_Q35_244895"/>
      <w:bookmarkEnd w:id="16917"/>
      <w:r>
        <w:rPr>
          <w:rFonts w:hint="cs"/>
          <w:rtl/>
          <w:lang w:eastAsia="he-IL"/>
        </w:rPr>
        <w:t xml:space="preserve"> מציע שכשתקום ועדת האתיקה – לעשות דיון שם בעניין.</w:t>
      </w:r>
    </w:p>
    <w:p w:rsidR="00E86ADC" w:rsidRDefault="00E86ADC" w:rsidP="00C7350B">
      <w:pPr>
        <w:rPr>
          <w:rtl/>
          <w:lang w:eastAsia="he-IL"/>
        </w:rPr>
      </w:pPr>
      <w:bookmarkStart w:id="16918" w:name="_ETM_Q35_247913"/>
      <w:bookmarkEnd w:id="16918"/>
    </w:p>
    <w:p w:rsidR="00E86ADC" w:rsidRDefault="00E86ADC" w:rsidP="00C7350B">
      <w:pPr>
        <w:pStyle w:val="af6"/>
        <w:keepNext/>
        <w:rPr>
          <w:rtl/>
        </w:rPr>
      </w:pPr>
      <w:bookmarkStart w:id="16919" w:name="_ETM_Q35_248030"/>
      <w:bookmarkStart w:id="16920" w:name="ET_interruption_5761_81"/>
      <w:bookmarkEnd w:id="16919"/>
      <w:r w:rsidRPr="00782F8A">
        <w:rPr>
          <w:rStyle w:val="TagStyle"/>
          <w:rtl/>
        </w:rPr>
        <w:lastRenderedPageBreak/>
        <w:t xml:space="preserve"> &lt;&lt; קריאה &gt;&gt; </w:t>
      </w:r>
      <w:r>
        <w:rPr>
          <w:rtl/>
        </w:rPr>
        <w:t>עאידה תומא סלימאן (חד"ש-תע"ל):</w:t>
      </w:r>
      <w:r w:rsidRPr="00782F8A">
        <w:rPr>
          <w:rStyle w:val="TagStyle"/>
          <w:rtl/>
        </w:rPr>
        <w:t xml:space="preserve"> &lt;&lt; קריאה &gt;&gt;</w:t>
      </w:r>
      <w:r>
        <w:rPr>
          <w:rtl/>
        </w:rPr>
        <w:t xml:space="preserve"> </w:t>
      </w:r>
      <w:bookmarkEnd w:id="16920"/>
    </w:p>
    <w:p w:rsidR="00E86ADC" w:rsidRDefault="00E86ADC" w:rsidP="00C7350B">
      <w:pPr>
        <w:pStyle w:val="KeepWithNext"/>
        <w:rPr>
          <w:rtl/>
          <w:lang w:eastAsia="he-IL"/>
        </w:rPr>
      </w:pPr>
    </w:p>
    <w:p w:rsidR="00E86ADC" w:rsidRPr="00782F8A" w:rsidRDefault="00E86ADC" w:rsidP="00C7350B">
      <w:pPr>
        <w:rPr>
          <w:rtl/>
          <w:lang w:eastAsia="he-IL"/>
        </w:rPr>
      </w:pPr>
      <w:r>
        <w:rPr>
          <w:rFonts w:hint="cs"/>
          <w:rtl/>
          <w:lang w:eastAsia="he-IL"/>
        </w:rPr>
        <w:t xml:space="preserve">מה זה קשור? מה זה קשור </w:t>
      </w:r>
      <w:bookmarkStart w:id="16921" w:name="_ETM_Q35_247508"/>
      <w:bookmarkEnd w:id="16921"/>
      <w:r>
        <w:rPr>
          <w:rFonts w:hint="cs"/>
          <w:rtl/>
          <w:lang w:eastAsia="he-IL"/>
        </w:rPr>
        <w:t>לכבוד? זה דיון פוליטי.</w:t>
      </w:r>
    </w:p>
    <w:p w:rsidR="00E86ADC" w:rsidRPr="00782F8A" w:rsidRDefault="00E86ADC" w:rsidP="00C7350B">
      <w:pPr>
        <w:rPr>
          <w:rtl/>
          <w:lang w:eastAsia="he-IL"/>
        </w:rPr>
      </w:pPr>
      <w:bookmarkStart w:id="16922" w:name="_ETM_Q35_251855"/>
      <w:bookmarkEnd w:id="16922"/>
      <w:r>
        <w:rPr>
          <w:rFonts w:hint="cs"/>
          <w:rtl/>
          <w:lang w:eastAsia="he-IL"/>
        </w:rPr>
        <w:t xml:space="preserve"> </w:t>
      </w:r>
      <w:bookmarkStart w:id="16923" w:name="_ETM_Q35_252181"/>
      <w:bookmarkStart w:id="16924" w:name="_ETM_Q35_252255"/>
      <w:bookmarkEnd w:id="16923"/>
      <w:bookmarkEnd w:id="16924"/>
    </w:p>
    <w:p w:rsidR="00E86ADC" w:rsidRDefault="00E86ADC" w:rsidP="00C7350B">
      <w:pPr>
        <w:pStyle w:val="af6"/>
        <w:keepNext/>
        <w:rPr>
          <w:rtl/>
        </w:rPr>
      </w:pPr>
      <w:bookmarkStart w:id="16925" w:name="ET_interruption_5785_79"/>
      <w:r w:rsidRPr="00782F8A">
        <w:rPr>
          <w:rStyle w:val="TagStyle"/>
          <w:rtl/>
        </w:rPr>
        <w:t xml:space="preserve"> &lt;&lt; קריאה &gt;&gt; </w:t>
      </w:r>
      <w:r>
        <w:rPr>
          <w:rtl/>
        </w:rPr>
        <w:t>עופר כסיף (חד"ש-תע"ל):</w:t>
      </w:r>
      <w:r w:rsidRPr="00782F8A">
        <w:rPr>
          <w:rStyle w:val="TagStyle"/>
          <w:rtl/>
        </w:rPr>
        <w:t xml:space="preserve"> &lt;&lt; קריאה &gt;&gt;</w:t>
      </w:r>
      <w:r>
        <w:rPr>
          <w:rtl/>
        </w:rPr>
        <w:t xml:space="preserve"> </w:t>
      </w:r>
      <w:bookmarkEnd w:id="16925"/>
    </w:p>
    <w:p w:rsidR="00E86ADC" w:rsidRDefault="00E86ADC" w:rsidP="00C7350B">
      <w:pPr>
        <w:pStyle w:val="KeepWithNext"/>
        <w:rPr>
          <w:rtl/>
          <w:lang w:eastAsia="he-IL"/>
        </w:rPr>
      </w:pPr>
    </w:p>
    <w:p w:rsidR="00E86ADC" w:rsidRDefault="00E86ADC" w:rsidP="00C7350B">
      <w:pPr>
        <w:rPr>
          <w:rtl/>
          <w:lang w:eastAsia="he-IL"/>
        </w:rPr>
      </w:pPr>
      <w:r>
        <w:rPr>
          <w:rFonts w:hint="cs"/>
          <w:rtl/>
          <w:lang w:eastAsia="he-IL"/>
        </w:rPr>
        <w:t>כן, זאת המציאות, זאת האמת.</w:t>
      </w:r>
      <w:bookmarkStart w:id="16926" w:name="_ETM_Q35_245561"/>
      <w:bookmarkStart w:id="16927" w:name="_ETM_Q35_245676"/>
      <w:bookmarkStart w:id="16928" w:name="_ETM_Q35_245729"/>
      <w:bookmarkStart w:id="16929" w:name="_ETM_Q35_245843"/>
      <w:bookmarkEnd w:id="16926"/>
      <w:bookmarkEnd w:id="16927"/>
      <w:bookmarkEnd w:id="16928"/>
      <w:bookmarkEnd w:id="16929"/>
    </w:p>
    <w:p w:rsidR="00E86ADC" w:rsidRPr="0078561B" w:rsidRDefault="00E86ADC" w:rsidP="00C7350B">
      <w:pPr>
        <w:rPr>
          <w:rtl/>
          <w:lang w:eastAsia="he-IL"/>
        </w:rPr>
      </w:pPr>
      <w:bookmarkStart w:id="16930" w:name="_ETM_Q35_258051"/>
      <w:bookmarkStart w:id="16931" w:name="_ETM_Q35_258165"/>
      <w:bookmarkEnd w:id="16930"/>
      <w:bookmarkEnd w:id="16931"/>
    </w:p>
    <w:p w:rsidR="00E86ADC" w:rsidRDefault="00E86ADC" w:rsidP="00C7350B">
      <w:pPr>
        <w:pStyle w:val="af6"/>
        <w:keepNext/>
        <w:rPr>
          <w:rtl/>
        </w:rPr>
      </w:pPr>
      <w:bookmarkStart w:id="16932" w:name="_ETM_Q35_255781"/>
      <w:bookmarkEnd w:id="16932"/>
      <w:r w:rsidRPr="00BD206A">
        <w:rPr>
          <w:rStyle w:val="TagStyle"/>
          <w:rtl/>
        </w:rPr>
        <w:t xml:space="preserve">&lt;&lt; קריאה &gt;&gt; </w:t>
      </w:r>
      <w:r>
        <w:rPr>
          <w:rtl/>
        </w:rPr>
        <w:t>אלמוג כהן (עוצמה יהודית):</w:t>
      </w:r>
      <w:r w:rsidRPr="00BD206A">
        <w:rPr>
          <w:rStyle w:val="TagStyle"/>
          <w:rtl/>
        </w:rPr>
        <w:t xml:space="preserve"> &lt;&lt; קריאה &gt;&gt;</w:t>
      </w:r>
      <w:r>
        <w:rPr>
          <w:rtl/>
        </w:rPr>
        <w:t xml:space="preserve"> </w:t>
      </w:r>
    </w:p>
    <w:p w:rsidR="00E86ADC" w:rsidRDefault="00E86ADC" w:rsidP="00C7350B">
      <w:pPr>
        <w:rPr>
          <w:rtl/>
          <w:lang w:eastAsia="he-IL"/>
        </w:rPr>
      </w:pPr>
      <w:bookmarkStart w:id="16933" w:name="_ETM_Q35_109554"/>
      <w:bookmarkEnd w:id="16933"/>
    </w:p>
    <w:p w:rsidR="00E86ADC" w:rsidRDefault="00E86ADC" w:rsidP="00C7350B">
      <w:pPr>
        <w:rPr>
          <w:rtl/>
          <w:lang w:eastAsia="he-IL"/>
        </w:rPr>
      </w:pPr>
      <w:bookmarkStart w:id="16934" w:name="_ETM_Q35_109665"/>
      <w:bookmarkEnd w:id="16934"/>
      <w:r>
        <w:rPr>
          <w:rFonts w:hint="cs"/>
          <w:rtl/>
          <w:lang w:eastAsia="he-IL"/>
        </w:rPr>
        <w:t>היי, ברה, יאלל</w:t>
      </w:r>
      <w:r>
        <w:rPr>
          <w:rFonts w:hint="eastAsia"/>
          <w:rtl/>
          <w:lang w:eastAsia="he-IL"/>
        </w:rPr>
        <w:t>ה</w:t>
      </w:r>
      <w:r>
        <w:rPr>
          <w:rFonts w:hint="cs"/>
          <w:rtl/>
          <w:lang w:eastAsia="he-IL"/>
        </w:rPr>
        <w:t>. היי, אתה אורח. לך מפה, אורח.</w:t>
      </w:r>
    </w:p>
    <w:p w:rsidR="00E86ADC" w:rsidRDefault="00E86ADC" w:rsidP="00C7350B">
      <w:pPr>
        <w:rPr>
          <w:rtl/>
          <w:lang w:eastAsia="he-IL"/>
        </w:rPr>
      </w:pPr>
    </w:p>
    <w:p w:rsidR="00E86ADC" w:rsidRDefault="00E86ADC" w:rsidP="00C7350B">
      <w:pPr>
        <w:pStyle w:val="af7"/>
        <w:keepNext/>
        <w:rPr>
          <w:rtl/>
        </w:rPr>
      </w:pPr>
      <w:r w:rsidRPr="00E42C12">
        <w:rPr>
          <w:rStyle w:val="TagStyle"/>
          <w:rtl/>
        </w:rPr>
        <w:t xml:space="preserve"> &lt;&lt; יור &gt;&gt; </w:t>
      </w:r>
      <w:r>
        <w:rPr>
          <w:rtl/>
        </w:rPr>
        <w:t>היו"ר ישראל אייכלר:</w:t>
      </w:r>
      <w:r w:rsidRPr="00E42C12">
        <w:rPr>
          <w:rStyle w:val="TagStyle"/>
          <w:rtl/>
        </w:rPr>
        <w:t xml:space="preserve"> &lt;&lt; יור &gt;&gt;</w:t>
      </w:r>
      <w:r>
        <w:rPr>
          <w:rtl/>
        </w:rPr>
        <w:t xml:space="preserve"> </w:t>
      </w:r>
    </w:p>
    <w:p w:rsidR="00E86ADC" w:rsidRDefault="00E86ADC" w:rsidP="00C7350B">
      <w:pPr>
        <w:pStyle w:val="KeepWithNext"/>
        <w:rPr>
          <w:rtl/>
          <w:lang w:eastAsia="he-IL"/>
        </w:rPr>
      </w:pPr>
    </w:p>
    <w:p w:rsidR="00E86ADC" w:rsidRDefault="00E86ADC" w:rsidP="00C7350B">
      <w:pPr>
        <w:rPr>
          <w:rtl/>
          <w:lang w:eastAsia="he-IL"/>
        </w:rPr>
      </w:pPr>
      <w:r>
        <w:rPr>
          <w:rFonts w:hint="cs"/>
          <w:rtl/>
          <w:lang w:eastAsia="he-IL"/>
        </w:rPr>
        <w:t xml:space="preserve">אז אם הוא צעק לך </w:t>
      </w:r>
      <w:bookmarkStart w:id="16935" w:name="_ETM_Q35_261003"/>
      <w:bookmarkEnd w:id="16935"/>
      <w:r>
        <w:rPr>
          <w:rFonts w:hint="cs"/>
          <w:rtl/>
          <w:lang w:eastAsia="he-IL"/>
        </w:rPr>
        <w:t>את זה, גם זה צריך להגיע לוועדת האתיקה.</w:t>
      </w:r>
    </w:p>
    <w:p w:rsidR="00E86ADC" w:rsidRDefault="00E86ADC" w:rsidP="00C7350B">
      <w:pPr>
        <w:rPr>
          <w:rtl/>
          <w:lang w:eastAsia="he-IL"/>
        </w:rPr>
      </w:pPr>
      <w:bookmarkStart w:id="16936" w:name="_ETM_Q35_260594"/>
      <w:bookmarkEnd w:id="16936"/>
    </w:p>
    <w:p w:rsidR="00E86ADC" w:rsidRDefault="00E86ADC" w:rsidP="00C7350B">
      <w:pPr>
        <w:pStyle w:val="af6"/>
        <w:keepNext/>
        <w:rPr>
          <w:rtl/>
        </w:rPr>
      </w:pPr>
      <w:bookmarkStart w:id="16937" w:name="_ETM_Q35_260839"/>
      <w:bookmarkStart w:id="16938" w:name="_ETM_Q35_260863"/>
      <w:bookmarkStart w:id="16939" w:name="_ETM_Q35_260915"/>
      <w:bookmarkStart w:id="16940" w:name="ET_interruption_5293_84"/>
      <w:bookmarkEnd w:id="16937"/>
      <w:bookmarkEnd w:id="16938"/>
      <w:bookmarkEnd w:id="16939"/>
      <w:r w:rsidRPr="00163E99">
        <w:rPr>
          <w:rStyle w:val="TagStyle"/>
          <w:rtl/>
        </w:rPr>
        <w:t xml:space="preserve"> &lt;&lt; קריאה &gt;&gt; </w:t>
      </w:r>
      <w:r>
        <w:rPr>
          <w:rtl/>
        </w:rPr>
        <w:t>איימן עודה (חד"ש-תע"ל):</w:t>
      </w:r>
      <w:r w:rsidRPr="00163E99">
        <w:rPr>
          <w:rStyle w:val="TagStyle"/>
          <w:rtl/>
        </w:rPr>
        <w:t xml:space="preserve"> &lt;&lt; קריאה &gt;&gt;</w:t>
      </w:r>
      <w:r>
        <w:rPr>
          <w:rtl/>
        </w:rPr>
        <w:t xml:space="preserve"> </w:t>
      </w:r>
      <w:bookmarkEnd w:id="16940"/>
    </w:p>
    <w:p w:rsidR="00E86ADC" w:rsidRDefault="00E86ADC" w:rsidP="00C7350B">
      <w:pPr>
        <w:pStyle w:val="KeepWithNext"/>
        <w:rPr>
          <w:rtl/>
          <w:lang w:eastAsia="he-IL"/>
        </w:rPr>
      </w:pPr>
    </w:p>
    <w:p w:rsidR="00E86ADC" w:rsidRDefault="00E86ADC" w:rsidP="00C7350B">
      <w:pPr>
        <w:rPr>
          <w:rtl/>
          <w:lang w:eastAsia="he-IL"/>
        </w:rPr>
      </w:pPr>
      <w:bookmarkStart w:id="16941" w:name="_ETM_Q35_262686"/>
      <w:bookmarkEnd w:id="16941"/>
      <w:r>
        <w:rPr>
          <w:rFonts w:hint="cs"/>
          <w:rtl/>
          <w:lang w:eastAsia="he-IL"/>
        </w:rPr>
        <w:t>א</w:t>
      </w:r>
      <w:bookmarkStart w:id="16942" w:name="_ETM_Q35_262978"/>
      <w:bookmarkEnd w:id="16942"/>
      <w:r>
        <w:rPr>
          <w:rFonts w:hint="cs"/>
          <w:rtl/>
          <w:lang w:eastAsia="he-IL"/>
        </w:rPr>
        <w:t>ז ת</w:t>
      </w:r>
      <w:bookmarkStart w:id="16943" w:name="_ETM_Q35_263120"/>
      <w:bookmarkEnd w:id="16943"/>
      <w:r>
        <w:rPr>
          <w:rFonts w:hint="cs"/>
          <w:rtl/>
          <w:lang w:eastAsia="he-IL"/>
        </w:rPr>
        <w:t xml:space="preserve">רשום את זה שהוא קרא </w:t>
      </w:r>
      <w:bookmarkStart w:id="16944" w:name="_ETM_Q35_268232"/>
      <w:bookmarkEnd w:id="16944"/>
      <w:r>
        <w:rPr>
          <w:rFonts w:hint="cs"/>
          <w:rtl/>
          <w:lang w:eastAsia="he-IL"/>
        </w:rPr>
        <w:t>לי - - -</w:t>
      </w:r>
    </w:p>
    <w:p w:rsidR="00E86ADC" w:rsidRDefault="00E86ADC" w:rsidP="00C7350B">
      <w:pPr>
        <w:rPr>
          <w:rtl/>
          <w:lang w:eastAsia="he-IL"/>
        </w:rPr>
      </w:pPr>
      <w:bookmarkStart w:id="16945" w:name="_ETM_Q35_264436"/>
      <w:bookmarkEnd w:id="16945"/>
    </w:p>
    <w:p w:rsidR="00E86ADC" w:rsidRDefault="00E86ADC" w:rsidP="00C7350B">
      <w:pPr>
        <w:pStyle w:val="af6"/>
        <w:keepNext/>
        <w:rPr>
          <w:rtl/>
        </w:rPr>
      </w:pPr>
      <w:bookmarkStart w:id="16946" w:name="_ETM_Q35_264645"/>
      <w:bookmarkStart w:id="16947" w:name="_ETM_Q35_264665"/>
      <w:bookmarkStart w:id="16948" w:name="_ETM_Q35_264717"/>
      <w:bookmarkStart w:id="16949" w:name="ET_interruption_5761_85"/>
      <w:bookmarkEnd w:id="16946"/>
      <w:bookmarkEnd w:id="16947"/>
      <w:bookmarkEnd w:id="16948"/>
      <w:r w:rsidRPr="002122BA">
        <w:rPr>
          <w:rStyle w:val="TagStyle"/>
          <w:rtl/>
        </w:rPr>
        <w:t xml:space="preserve"> &lt;&lt; קריאה &gt;&gt; </w:t>
      </w:r>
      <w:r>
        <w:rPr>
          <w:rtl/>
        </w:rPr>
        <w:t>עאידה תומא סלימאן (חד"ש-תע"ל):</w:t>
      </w:r>
      <w:r w:rsidRPr="002122BA">
        <w:rPr>
          <w:rStyle w:val="TagStyle"/>
          <w:rtl/>
        </w:rPr>
        <w:t xml:space="preserve"> &lt;&lt; קריאה &gt;&gt;</w:t>
      </w:r>
      <w:r>
        <w:rPr>
          <w:rtl/>
        </w:rPr>
        <w:t xml:space="preserve"> </w:t>
      </w:r>
      <w:bookmarkEnd w:id="16949"/>
    </w:p>
    <w:p w:rsidR="00E86ADC" w:rsidRDefault="00E86ADC" w:rsidP="00C7350B">
      <w:pPr>
        <w:pStyle w:val="KeepWithNext"/>
        <w:rPr>
          <w:rtl/>
          <w:lang w:eastAsia="he-IL"/>
        </w:rPr>
      </w:pPr>
    </w:p>
    <w:p w:rsidR="00E86ADC" w:rsidRDefault="00E86ADC" w:rsidP="00C7350B">
      <w:pPr>
        <w:rPr>
          <w:rtl/>
          <w:lang w:eastAsia="he-IL"/>
        </w:rPr>
      </w:pPr>
      <w:bookmarkStart w:id="16950" w:name="_ETM_Q35_267807"/>
      <w:bookmarkEnd w:id="16950"/>
      <w:r>
        <w:rPr>
          <w:rFonts w:hint="cs"/>
          <w:rtl/>
          <w:lang w:eastAsia="he-IL"/>
        </w:rPr>
        <w:t xml:space="preserve">אה, עכשיו בוועדת האתיקה. </w:t>
      </w:r>
      <w:bookmarkStart w:id="16951" w:name="_ETM_Q35_268783"/>
      <w:bookmarkEnd w:id="16951"/>
      <w:r>
        <w:rPr>
          <w:rFonts w:hint="cs"/>
          <w:rtl/>
          <w:lang w:eastAsia="he-IL"/>
        </w:rPr>
        <w:t xml:space="preserve">ומובן שהוא יגיד שזה היה. בושה </w:t>
      </w:r>
      <w:bookmarkStart w:id="16952" w:name="_ETM_Q35_272500"/>
      <w:bookmarkEnd w:id="16952"/>
      <w:r>
        <w:rPr>
          <w:rFonts w:hint="cs"/>
          <w:rtl/>
          <w:lang w:eastAsia="he-IL"/>
        </w:rPr>
        <w:t>- - -</w:t>
      </w:r>
    </w:p>
    <w:p w:rsidR="00E86ADC" w:rsidRDefault="00E86ADC" w:rsidP="00C7350B">
      <w:pPr>
        <w:rPr>
          <w:rtl/>
          <w:lang w:eastAsia="he-IL"/>
        </w:rPr>
      </w:pPr>
      <w:bookmarkStart w:id="16953" w:name="_ETM_Q35_269119"/>
      <w:bookmarkEnd w:id="16953"/>
    </w:p>
    <w:p w:rsidR="00E86ADC" w:rsidRDefault="00E86ADC" w:rsidP="00C7350B">
      <w:pPr>
        <w:pStyle w:val="af7"/>
        <w:keepNext/>
        <w:rPr>
          <w:rtl/>
        </w:rPr>
      </w:pPr>
      <w:bookmarkStart w:id="16954" w:name="_ETM_Q35_269338"/>
      <w:bookmarkStart w:id="16955" w:name="_ETM_Q35_269357"/>
      <w:bookmarkStart w:id="16956" w:name="_ETM_Q35_269404"/>
      <w:bookmarkStart w:id="16957" w:name="ET_yor_6129_86"/>
      <w:bookmarkEnd w:id="16954"/>
      <w:bookmarkEnd w:id="16955"/>
      <w:bookmarkEnd w:id="16956"/>
      <w:r w:rsidRPr="002122BA">
        <w:rPr>
          <w:rStyle w:val="TagStyle"/>
          <w:rtl/>
        </w:rPr>
        <w:t xml:space="preserve"> &lt;&lt; יור &gt;&gt; </w:t>
      </w:r>
      <w:r>
        <w:rPr>
          <w:rtl/>
        </w:rPr>
        <w:t>היו"ר ישראל אייכלר:</w:t>
      </w:r>
      <w:r w:rsidRPr="002122BA">
        <w:rPr>
          <w:rStyle w:val="TagStyle"/>
          <w:rtl/>
        </w:rPr>
        <w:t xml:space="preserve"> &lt;&lt; יור &gt;&gt;</w:t>
      </w:r>
      <w:r>
        <w:rPr>
          <w:rtl/>
        </w:rPr>
        <w:t xml:space="preserve"> </w:t>
      </w:r>
      <w:bookmarkEnd w:id="16957"/>
    </w:p>
    <w:p w:rsidR="00E86ADC" w:rsidRDefault="00E86ADC" w:rsidP="00C7350B">
      <w:pPr>
        <w:pStyle w:val="KeepWithNext"/>
        <w:rPr>
          <w:rtl/>
          <w:lang w:eastAsia="he-IL"/>
        </w:rPr>
      </w:pPr>
    </w:p>
    <w:p w:rsidR="00E86ADC" w:rsidRDefault="00E86ADC" w:rsidP="00C7350B">
      <w:pPr>
        <w:rPr>
          <w:rtl/>
          <w:lang w:eastAsia="he-IL"/>
        </w:rPr>
      </w:pPr>
      <w:bookmarkStart w:id="16958" w:name="_ETM_Q35_270886"/>
      <w:bookmarkEnd w:id="16958"/>
      <w:r w:rsidRPr="00DE4098">
        <w:rPr>
          <w:rFonts w:hint="cs"/>
          <w:rtl/>
          <w:lang w:eastAsia="he-IL"/>
        </w:rPr>
        <w:t>עכשיו</w:t>
      </w:r>
      <w:r>
        <w:rPr>
          <w:rFonts w:hint="cs"/>
          <w:rtl/>
          <w:lang w:eastAsia="he-IL"/>
        </w:rPr>
        <w:t xml:space="preserve"> אנחנו עוברים לדיון הבא</w:t>
      </w:r>
      <w:bookmarkStart w:id="16959" w:name="_ETM_Q35_266928"/>
      <w:bookmarkEnd w:id="16959"/>
      <w:r>
        <w:rPr>
          <w:rFonts w:hint="cs"/>
          <w:rtl/>
          <w:lang w:eastAsia="he-IL"/>
        </w:rPr>
        <w:t>. חברת הכנסת מירב בן ארי.</w:t>
      </w:r>
    </w:p>
    <w:p w:rsidR="00E86ADC" w:rsidRDefault="00E86ADC" w:rsidP="00C7350B">
      <w:pPr>
        <w:rPr>
          <w:rtl/>
          <w:lang w:eastAsia="he-IL"/>
        </w:rPr>
      </w:pPr>
      <w:bookmarkStart w:id="16960" w:name="_ETM_Q35_267249"/>
      <w:bookmarkEnd w:id="16960"/>
    </w:p>
    <w:p w:rsidR="00E86ADC" w:rsidRDefault="00E86ADC" w:rsidP="00C7350B">
      <w:pPr>
        <w:pStyle w:val="af6"/>
        <w:keepNext/>
        <w:rPr>
          <w:rtl/>
        </w:rPr>
      </w:pPr>
      <w:bookmarkStart w:id="16961" w:name="_ETM_Q35_267479"/>
      <w:bookmarkStart w:id="16962" w:name="_ETM_Q35_267497"/>
      <w:bookmarkStart w:id="16963" w:name="_ETM_Q35_267553"/>
      <w:bookmarkStart w:id="16964" w:name="ET_interruption_5264_87"/>
      <w:bookmarkEnd w:id="16961"/>
      <w:bookmarkEnd w:id="16962"/>
      <w:bookmarkEnd w:id="16963"/>
      <w:r w:rsidRPr="002122BA">
        <w:rPr>
          <w:rStyle w:val="TagStyle"/>
          <w:rtl/>
        </w:rPr>
        <w:t xml:space="preserve"> &lt;&lt; קריאה &gt;&gt; </w:t>
      </w:r>
      <w:r>
        <w:rPr>
          <w:rtl/>
        </w:rPr>
        <w:t>אחמד טיבי (חד"ש-תע"ל):</w:t>
      </w:r>
      <w:r w:rsidRPr="002122BA">
        <w:rPr>
          <w:rStyle w:val="TagStyle"/>
          <w:rtl/>
        </w:rPr>
        <w:t xml:space="preserve"> &lt;&lt; קריאה &gt;&gt;</w:t>
      </w:r>
      <w:r>
        <w:rPr>
          <w:rtl/>
        </w:rPr>
        <w:t xml:space="preserve"> </w:t>
      </w:r>
      <w:bookmarkStart w:id="16965" w:name="_ETM_Q35_266289"/>
      <w:bookmarkStart w:id="16966" w:name="_ETM_Q35_266575"/>
      <w:bookmarkStart w:id="16967" w:name="_ETM_Q35_266648"/>
      <w:bookmarkStart w:id="16968" w:name="_ETM_Q35_264494"/>
      <w:bookmarkStart w:id="16969" w:name="_ETM_Q35_264791"/>
      <w:bookmarkStart w:id="16970" w:name="_ETM_Q35_264872"/>
      <w:bookmarkStart w:id="16971" w:name="_ETM_Q35_261231"/>
      <w:bookmarkStart w:id="16972" w:name="_ETM_Q35_261397"/>
      <w:bookmarkEnd w:id="16964"/>
      <w:bookmarkEnd w:id="16965"/>
      <w:bookmarkEnd w:id="16966"/>
      <w:bookmarkEnd w:id="16967"/>
      <w:bookmarkEnd w:id="16968"/>
      <w:bookmarkEnd w:id="16969"/>
      <w:bookmarkEnd w:id="16970"/>
      <w:bookmarkEnd w:id="16971"/>
      <w:bookmarkEnd w:id="16972"/>
    </w:p>
    <w:p w:rsidR="00E86ADC" w:rsidRPr="006725D1" w:rsidRDefault="00E86ADC" w:rsidP="00C7350B">
      <w:pPr>
        <w:rPr>
          <w:rtl/>
          <w:lang w:eastAsia="he-IL"/>
        </w:rPr>
      </w:pPr>
      <w:bookmarkStart w:id="16973" w:name="_ETM_Q35_275437"/>
      <w:bookmarkStart w:id="16974" w:name="_ETM_Q35_275594"/>
      <w:bookmarkEnd w:id="16973"/>
      <w:bookmarkEnd w:id="16974"/>
    </w:p>
    <w:p w:rsidR="00E86ADC" w:rsidRDefault="00E86ADC" w:rsidP="00C7350B">
      <w:pPr>
        <w:rPr>
          <w:rtl/>
          <w:lang w:eastAsia="he-IL"/>
        </w:rPr>
      </w:pPr>
      <w:r>
        <w:rPr>
          <w:rFonts w:hint="cs"/>
          <w:rtl/>
          <w:lang w:eastAsia="he-IL"/>
        </w:rPr>
        <w:t xml:space="preserve">אדוני היושב-ראש, מתוך ותק </w:t>
      </w:r>
      <w:bookmarkStart w:id="16975" w:name="_ETM_Q35_279431"/>
      <w:bookmarkEnd w:id="16975"/>
      <w:r>
        <w:rPr>
          <w:rFonts w:hint="cs"/>
          <w:rtl/>
          <w:lang w:eastAsia="he-IL"/>
        </w:rPr>
        <w:t>- -</w:t>
      </w:r>
    </w:p>
    <w:p w:rsidR="00E86ADC" w:rsidRDefault="00E86ADC" w:rsidP="00C7350B">
      <w:pPr>
        <w:pStyle w:val="KeepWithNext"/>
        <w:rPr>
          <w:rtl/>
          <w:lang w:eastAsia="he-IL"/>
        </w:rPr>
      </w:pPr>
      <w:bookmarkStart w:id="16976" w:name="_ETM_Q35_274198"/>
      <w:bookmarkEnd w:id="16976"/>
    </w:p>
    <w:p w:rsidR="00E86ADC" w:rsidRDefault="00E86ADC" w:rsidP="00C7350B">
      <w:pPr>
        <w:pStyle w:val="af6"/>
        <w:keepNext/>
        <w:rPr>
          <w:rtl/>
        </w:rPr>
      </w:pPr>
      <w:bookmarkStart w:id="16977" w:name="_ETM_Q35_272952"/>
      <w:bookmarkStart w:id="16978" w:name="_ETM_Q35_273100"/>
      <w:bookmarkStart w:id="16979" w:name="ET_interruption_קריאות_89"/>
      <w:bookmarkEnd w:id="16977"/>
      <w:bookmarkEnd w:id="16978"/>
      <w:r w:rsidRPr="006725D1">
        <w:rPr>
          <w:rStyle w:val="TagStyle"/>
          <w:rtl/>
        </w:rPr>
        <w:t xml:space="preserve"> &lt;&lt; קריאה &gt;&gt; </w:t>
      </w:r>
      <w:r>
        <w:rPr>
          <w:rtl/>
        </w:rPr>
        <w:t>קריאות:</w:t>
      </w:r>
      <w:r w:rsidRPr="006725D1">
        <w:rPr>
          <w:rStyle w:val="TagStyle"/>
          <w:rtl/>
        </w:rPr>
        <w:t xml:space="preserve"> &lt;&lt; קריאה &gt;&gt;</w:t>
      </w:r>
      <w:r>
        <w:rPr>
          <w:rtl/>
        </w:rPr>
        <w:t xml:space="preserve"> </w:t>
      </w:r>
      <w:bookmarkEnd w:id="16979"/>
    </w:p>
    <w:p w:rsidR="00E86ADC" w:rsidRDefault="00E86ADC" w:rsidP="00C7350B">
      <w:pPr>
        <w:pStyle w:val="KeepWithNext"/>
        <w:rPr>
          <w:rtl/>
          <w:lang w:eastAsia="he-IL"/>
        </w:rPr>
      </w:pPr>
    </w:p>
    <w:p w:rsidR="00E86ADC" w:rsidRDefault="00E86ADC" w:rsidP="00C7350B">
      <w:pPr>
        <w:rPr>
          <w:rtl/>
          <w:lang w:eastAsia="he-IL"/>
        </w:rPr>
      </w:pPr>
      <w:bookmarkStart w:id="16980" w:name="_ETM_Q35_277316"/>
      <w:bookmarkEnd w:id="16980"/>
      <w:r>
        <w:rPr>
          <w:rFonts w:hint="cs"/>
          <w:rtl/>
          <w:lang w:eastAsia="he-IL"/>
        </w:rPr>
        <w:t>- - -</w:t>
      </w:r>
    </w:p>
    <w:p w:rsidR="00E86ADC" w:rsidRDefault="00E86ADC" w:rsidP="00C7350B">
      <w:pPr>
        <w:rPr>
          <w:rtl/>
          <w:lang w:eastAsia="he-IL"/>
        </w:rPr>
      </w:pPr>
      <w:bookmarkStart w:id="16981" w:name="_ETM_Q35_273206"/>
      <w:bookmarkEnd w:id="16981"/>
    </w:p>
    <w:p w:rsidR="00E86ADC" w:rsidRDefault="00E86ADC" w:rsidP="00C7350B">
      <w:pPr>
        <w:pStyle w:val="af6"/>
        <w:keepNext/>
        <w:rPr>
          <w:rtl/>
        </w:rPr>
      </w:pPr>
      <w:bookmarkStart w:id="16982" w:name="_ETM_Q35_273397"/>
      <w:bookmarkStart w:id="16983" w:name="_ETM_Q35_273420"/>
      <w:bookmarkStart w:id="16984" w:name="_ETM_Q35_273465"/>
      <w:bookmarkStart w:id="16985" w:name="ET_interruption_6352_90"/>
      <w:bookmarkEnd w:id="16982"/>
      <w:bookmarkEnd w:id="16983"/>
      <w:bookmarkEnd w:id="16984"/>
      <w:r w:rsidRPr="006725D1">
        <w:rPr>
          <w:rStyle w:val="TagStyle"/>
          <w:rtl/>
        </w:rPr>
        <w:lastRenderedPageBreak/>
        <w:t xml:space="preserve"> &lt;&lt; קריאה &gt;&gt; </w:t>
      </w:r>
      <w:r>
        <w:rPr>
          <w:rtl/>
        </w:rPr>
        <w:t>אלמוג כהן (עוצמה יהודית):</w:t>
      </w:r>
      <w:r w:rsidRPr="006725D1">
        <w:rPr>
          <w:rStyle w:val="TagStyle"/>
          <w:rtl/>
        </w:rPr>
        <w:t xml:space="preserve"> &lt;&lt; קריאה &gt;&gt;</w:t>
      </w:r>
      <w:r>
        <w:rPr>
          <w:rtl/>
        </w:rPr>
        <w:t xml:space="preserve"> </w:t>
      </w:r>
      <w:bookmarkEnd w:id="16985"/>
    </w:p>
    <w:p w:rsidR="00E86ADC" w:rsidRDefault="00E86ADC" w:rsidP="00C7350B">
      <w:pPr>
        <w:pStyle w:val="KeepWithNext"/>
        <w:rPr>
          <w:rtl/>
          <w:lang w:eastAsia="he-IL"/>
        </w:rPr>
      </w:pPr>
    </w:p>
    <w:p w:rsidR="00E86ADC" w:rsidRDefault="00E86ADC" w:rsidP="00C7350B">
      <w:pPr>
        <w:rPr>
          <w:rtl/>
          <w:lang w:eastAsia="he-IL"/>
        </w:rPr>
      </w:pPr>
      <w:bookmarkStart w:id="16986" w:name="_ETM_Q35_277384"/>
      <w:bookmarkEnd w:id="16986"/>
      <w:r>
        <w:rPr>
          <w:rFonts w:hint="cs"/>
          <w:rtl/>
          <w:lang w:eastAsia="he-IL"/>
        </w:rPr>
        <w:t>אוה, תראו, מנהל השהידים, "מתוך</w:t>
      </w:r>
      <w:bookmarkStart w:id="16987" w:name="_ETM_Q35_276816"/>
      <w:bookmarkEnd w:id="16987"/>
      <w:r>
        <w:rPr>
          <w:rFonts w:hint="cs"/>
          <w:rtl/>
          <w:lang w:eastAsia="he-IL"/>
        </w:rPr>
        <w:t xml:space="preserve"> ותק". זאת התקלה שלכם.</w:t>
      </w:r>
    </w:p>
    <w:p w:rsidR="00E86ADC" w:rsidRDefault="00E86ADC" w:rsidP="00C7350B">
      <w:pPr>
        <w:rPr>
          <w:rtl/>
          <w:lang w:eastAsia="he-IL"/>
        </w:rPr>
      </w:pPr>
      <w:bookmarkStart w:id="16988" w:name="_ETM_Q35_281359"/>
      <w:bookmarkStart w:id="16989" w:name="_ETM_Q35_281476"/>
      <w:bookmarkEnd w:id="16988"/>
      <w:bookmarkEnd w:id="16989"/>
    </w:p>
    <w:p w:rsidR="00E86ADC" w:rsidRDefault="00E86ADC" w:rsidP="00C7350B">
      <w:pPr>
        <w:pStyle w:val="af6"/>
        <w:keepNext/>
        <w:rPr>
          <w:rtl/>
        </w:rPr>
      </w:pPr>
      <w:bookmarkStart w:id="16990" w:name="_ETM_Q35_281504"/>
      <w:bookmarkStart w:id="16991" w:name="_ETM_Q35_281602"/>
      <w:bookmarkStart w:id="16992" w:name="ET_interruption_5264_91"/>
      <w:bookmarkEnd w:id="16990"/>
      <w:bookmarkEnd w:id="16991"/>
      <w:r w:rsidRPr="004B51B5">
        <w:rPr>
          <w:rStyle w:val="TagStyle"/>
          <w:rtl/>
        </w:rPr>
        <w:t xml:space="preserve"> &lt;&lt; קריאה &gt;&gt; </w:t>
      </w:r>
      <w:r>
        <w:rPr>
          <w:rtl/>
        </w:rPr>
        <w:t>אחמד טיבי (חד"ש-תע"ל):</w:t>
      </w:r>
      <w:r w:rsidRPr="004B51B5">
        <w:rPr>
          <w:rStyle w:val="TagStyle"/>
          <w:rtl/>
        </w:rPr>
        <w:t xml:space="preserve"> &lt;&lt; קריאה &gt;&gt;</w:t>
      </w:r>
      <w:r>
        <w:rPr>
          <w:rtl/>
        </w:rPr>
        <w:t xml:space="preserve"> </w:t>
      </w:r>
      <w:bookmarkEnd w:id="16992"/>
    </w:p>
    <w:p w:rsidR="00E86ADC" w:rsidRPr="006725D1" w:rsidRDefault="00E86ADC" w:rsidP="00C7350B">
      <w:pPr>
        <w:ind w:firstLine="0"/>
        <w:rPr>
          <w:rtl/>
        </w:rPr>
      </w:pPr>
      <w:bookmarkStart w:id="16993" w:name="_ETM_Q35_278698"/>
      <w:bookmarkStart w:id="16994" w:name="_ETM_Q35_278994"/>
      <w:bookmarkStart w:id="16995" w:name="_ETM_Q35_279073"/>
      <w:bookmarkEnd w:id="16993"/>
      <w:bookmarkEnd w:id="16994"/>
      <w:bookmarkEnd w:id="16995"/>
      <w:r>
        <w:rPr>
          <w:rFonts w:hint="cs"/>
          <w:rtl/>
        </w:rPr>
        <w:t xml:space="preserve"> </w:t>
      </w:r>
      <w:bookmarkStart w:id="16996" w:name="_ETM_Q35_275990"/>
      <w:bookmarkEnd w:id="16996"/>
    </w:p>
    <w:p w:rsidR="00E86ADC" w:rsidRDefault="00E86ADC" w:rsidP="00C7350B">
      <w:pPr>
        <w:rPr>
          <w:rtl/>
          <w:lang w:eastAsia="he-IL"/>
        </w:rPr>
      </w:pPr>
      <w:bookmarkStart w:id="16997" w:name="_ETM_Q35_274483"/>
      <w:bookmarkStart w:id="16998" w:name="_ETM_Q35_274501"/>
      <w:bookmarkStart w:id="16999" w:name="_ETM_Q35_274546"/>
      <w:bookmarkEnd w:id="16997"/>
      <w:bookmarkEnd w:id="16998"/>
      <w:bookmarkEnd w:id="16999"/>
      <w:r>
        <w:rPr>
          <w:rFonts w:hint="cs"/>
          <w:rtl/>
          <w:lang w:eastAsia="he-IL"/>
        </w:rPr>
        <w:t>- - אתה אמור לנהל את הישיבה משני הצדדים, גם פה וגם שם.</w:t>
      </w:r>
    </w:p>
    <w:p w:rsidR="00E86ADC" w:rsidRDefault="00E86ADC" w:rsidP="00C7350B">
      <w:pPr>
        <w:rPr>
          <w:rtl/>
          <w:lang w:eastAsia="he-IL"/>
        </w:rPr>
      </w:pPr>
      <w:bookmarkStart w:id="17000" w:name="_ETM_Q35_284190"/>
      <w:bookmarkStart w:id="17001" w:name="_ETM_Q35_284283"/>
      <w:bookmarkStart w:id="17002" w:name="_ETM_Q35_284360"/>
      <w:bookmarkEnd w:id="17000"/>
      <w:bookmarkEnd w:id="17001"/>
      <w:bookmarkEnd w:id="17002"/>
    </w:p>
    <w:p w:rsidR="00E86ADC" w:rsidRDefault="00E86ADC" w:rsidP="00C7350B">
      <w:pPr>
        <w:pStyle w:val="af6"/>
        <w:keepNext/>
        <w:rPr>
          <w:rtl/>
        </w:rPr>
      </w:pPr>
      <w:bookmarkStart w:id="17003" w:name="_ETM_Q35_284445"/>
      <w:bookmarkStart w:id="17004" w:name="ET_interruption_6352_92"/>
      <w:bookmarkEnd w:id="17003"/>
      <w:r w:rsidRPr="00DA1B7C">
        <w:rPr>
          <w:rStyle w:val="TagStyle"/>
          <w:rtl/>
        </w:rPr>
        <w:t xml:space="preserve"> &lt;&lt; קריאה &gt;&gt; </w:t>
      </w:r>
      <w:r>
        <w:rPr>
          <w:rtl/>
        </w:rPr>
        <w:t>אלמוג כהן (עוצמה יהודית):</w:t>
      </w:r>
      <w:r w:rsidRPr="00DA1B7C">
        <w:rPr>
          <w:rStyle w:val="TagStyle"/>
          <w:rtl/>
        </w:rPr>
        <w:t xml:space="preserve"> &lt;&lt; קריאה &gt;&gt;</w:t>
      </w:r>
      <w:r>
        <w:rPr>
          <w:rtl/>
        </w:rPr>
        <w:t xml:space="preserve"> </w:t>
      </w:r>
      <w:bookmarkEnd w:id="17004"/>
    </w:p>
    <w:p w:rsidR="00E86ADC" w:rsidRDefault="00E86ADC" w:rsidP="00C7350B">
      <w:pPr>
        <w:pStyle w:val="KeepWithNext"/>
        <w:rPr>
          <w:rtl/>
          <w:lang w:eastAsia="he-IL"/>
        </w:rPr>
      </w:pPr>
    </w:p>
    <w:p w:rsidR="00E86ADC" w:rsidRDefault="00E86ADC" w:rsidP="00C7350B">
      <w:pPr>
        <w:rPr>
          <w:rtl/>
          <w:lang w:eastAsia="he-IL"/>
        </w:rPr>
      </w:pPr>
      <w:bookmarkStart w:id="17005" w:name="_ETM_Q35_283387"/>
      <w:bookmarkEnd w:id="17005"/>
      <w:r>
        <w:rPr>
          <w:rFonts w:hint="cs"/>
          <w:rtl/>
          <w:lang w:eastAsia="he-IL"/>
        </w:rPr>
        <w:t>מנהל השהידים - -</w:t>
      </w:r>
      <w:bookmarkStart w:id="17006" w:name="_ETM_Q35_288179"/>
      <w:bookmarkEnd w:id="17006"/>
      <w:r>
        <w:rPr>
          <w:rFonts w:hint="cs"/>
          <w:rtl/>
          <w:lang w:eastAsia="he-IL"/>
        </w:rPr>
        <w:t xml:space="preserve"> - תתבייש.</w:t>
      </w:r>
    </w:p>
    <w:p w:rsidR="00E86ADC" w:rsidRDefault="00E86ADC" w:rsidP="00C7350B">
      <w:pPr>
        <w:rPr>
          <w:rtl/>
          <w:lang w:eastAsia="he-IL"/>
        </w:rPr>
      </w:pPr>
      <w:bookmarkStart w:id="17007" w:name="_ETM_Q35_284903"/>
      <w:bookmarkStart w:id="17008" w:name="_ETM_Q35_285007"/>
      <w:bookmarkEnd w:id="17007"/>
      <w:bookmarkEnd w:id="17008"/>
    </w:p>
    <w:p w:rsidR="00E86ADC" w:rsidRDefault="00E86ADC" w:rsidP="00C7350B">
      <w:pPr>
        <w:pStyle w:val="af6"/>
        <w:keepNext/>
        <w:rPr>
          <w:rtl/>
        </w:rPr>
      </w:pPr>
      <w:bookmarkStart w:id="17009" w:name="_ETM_Q35_285045"/>
      <w:bookmarkStart w:id="17010" w:name="_ETM_Q35_285159"/>
      <w:bookmarkStart w:id="17011" w:name="ET_interruption_5264_93"/>
      <w:bookmarkEnd w:id="17009"/>
      <w:bookmarkEnd w:id="17010"/>
      <w:r w:rsidRPr="00DA1B7C">
        <w:rPr>
          <w:rStyle w:val="TagStyle"/>
          <w:rtl/>
        </w:rPr>
        <w:t xml:space="preserve"> &lt;&lt; קריאה &gt;&gt; </w:t>
      </w:r>
      <w:r>
        <w:rPr>
          <w:rtl/>
        </w:rPr>
        <w:t>אחמד טיבי (חד"ש-תע"ל):</w:t>
      </w:r>
      <w:r w:rsidRPr="00DA1B7C">
        <w:rPr>
          <w:rStyle w:val="TagStyle"/>
          <w:rtl/>
        </w:rPr>
        <w:t xml:space="preserve"> &lt;&lt; קריאה &gt;&gt;</w:t>
      </w:r>
      <w:r>
        <w:rPr>
          <w:rtl/>
        </w:rPr>
        <w:t xml:space="preserve"> </w:t>
      </w:r>
      <w:bookmarkEnd w:id="17011"/>
    </w:p>
    <w:p w:rsidR="00E86ADC" w:rsidRDefault="00E86ADC" w:rsidP="00C7350B">
      <w:pPr>
        <w:pStyle w:val="KeepWithNext"/>
        <w:rPr>
          <w:rtl/>
          <w:lang w:eastAsia="he-IL"/>
        </w:rPr>
      </w:pPr>
    </w:p>
    <w:p w:rsidR="00E86ADC" w:rsidRDefault="00E86ADC" w:rsidP="00C7350B">
      <w:pPr>
        <w:rPr>
          <w:rtl/>
          <w:lang w:eastAsia="he-IL"/>
        </w:rPr>
      </w:pPr>
      <w:bookmarkStart w:id="17012" w:name="_ETM_Q35_290119"/>
      <w:bookmarkStart w:id="17013" w:name="_ETM_Q35_290407"/>
      <w:bookmarkStart w:id="17014" w:name="_ETM_Q35_290497"/>
      <w:bookmarkEnd w:id="17012"/>
      <w:bookmarkEnd w:id="17013"/>
      <w:bookmarkEnd w:id="17014"/>
      <w:r>
        <w:rPr>
          <w:rFonts w:hint="cs"/>
          <w:rtl/>
          <w:lang w:eastAsia="he-IL"/>
        </w:rPr>
        <w:t>ת</w:t>
      </w:r>
      <w:bookmarkStart w:id="17015" w:name="_ETM_Q35_284503"/>
      <w:bookmarkStart w:id="17016" w:name="_ETM_Q35_284591"/>
      <w:bookmarkEnd w:id="17015"/>
      <w:bookmarkEnd w:id="17016"/>
      <w:r>
        <w:rPr>
          <w:rFonts w:hint="cs"/>
          <w:rtl/>
          <w:lang w:eastAsia="he-IL"/>
        </w:rPr>
        <w:t>סתום את הפה. התקנון חל על כולם. חל על כולם.</w:t>
      </w:r>
    </w:p>
    <w:p w:rsidR="00E86ADC" w:rsidRDefault="00E86ADC" w:rsidP="00C7350B">
      <w:pPr>
        <w:ind w:firstLine="0"/>
        <w:rPr>
          <w:rtl/>
          <w:lang w:eastAsia="he-IL"/>
        </w:rPr>
      </w:pPr>
    </w:p>
    <w:p w:rsidR="00E86ADC" w:rsidRDefault="00E86ADC" w:rsidP="00C7350B">
      <w:pPr>
        <w:pStyle w:val="af7"/>
        <w:keepNext/>
        <w:rPr>
          <w:rtl/>
        </w:rPr>
      </w:pPr>
      <w:r w:rsidRPr="00E42C12">
        <w:rPr>
          <w:rStyle w:val="TagStyle"/>
          <w:rtl/>
        </w:rPr>
        <w:t xml:space="preserve"> &lt;&lt; יור &gt;&gt; </w:t>
      </w:r>
      <w:r>
        <w:rPr>
          <w:rtl/>
        </w:rPr>
        <w:t>היו"ר ישראל אייכלר:</w:t>
      </w:r>
      <w:r w:rsidRPr="00E42C12">
        <w:rPr>
          <w:rStyle w:val="TagStyle"/>
          <w:rtl/>
        </w:rPr>
        <w:t xml:space="preserve"> &lt;&lt; יור &gt;&gt;</w:t>
      </w:r>
      <w:r>
        <w:rPr>
          <w:rtl/>
        </w:rPr>
        <w:t xml:space="preserve"> </w:t>
      </w:r>
    </w:p>
    <w:p w:rsidR="00E86ADC" w:rsidRDefault="00E86ADC" w:rsidP="00C7350B">
      <w:pPr>
        <w:pStyle w:val="KeepWithNext"/>
        <w:rPr>
          <w:rtl/>
          <w:lang w:eastAsia="he-IL"/>
        </w:rPr>
      </w:pPr>
    </w:p>
    <w:p w:rsidR="00E86ADC" w:rsidRDefault="00E86ADC" w:rsidP="00C7350B">
      <w:pPr>
        <w:rPr>
          <w:rtl/>
          <w:lang w:eastAsia="he-IL"/>
        </w:rPr>
      </w:pPr>
      <w:r>
        <w:rPr>
          <w:rFonts w:hint="cs"/>
          <w:rtl/>
          <w:lang w:eastAsia="he-IL"/>
        </w:rPr>
        <w:t xml:space="preserve">כן, כן, בהחלט. חבר הכנסת טיבי, סגן </w:t>
      </w:r>
      <w:bookmarkStart w:id="17017" w:name="_ETM_Q35_290231"/>
      <w:bookmarkEnd w:id="17017"/>
      <w:r>
        <w:rPr>
          <w:rFonts w:hint="cs"/>
          <w:rtl/>
          <w:lang w:eastAsia="he-IL"/>
        </w:rPr>
        <w:t xml:space="preserve">יושב-ראש הכנסת לשעבר, גם לעתיד. </w:t>
      </w:r>
    </w:p>
    <w:p w:rsidR="00E86ADC" w:rsidRDefault="00E86ADC" w:rsidP="00C7350B">
      <w:pPr>
        <w:rPr>
          <w:rtl/>
          <w:lang w:eastAsia="he-IL"/>
        </w:rPr>
      </w:pPr>
      <w:bookmarkStart w:id="17018" w:name="_ETM_Q35_291296"/>
      <w:bookmarkStart w:id="17019" w:name="_ETM_Q35_291369"/>
      <w:bookmarkEnd w:id="17018"/>
      <w:bookmarkEnd w:id="17019"/>
    </w:p>
    <w:p w:rsidR="00E86ADC" w:rsidRDefault="00E86ADC" w:rsidP="00C7350B">
      <w:pPr>
        <w:pStyle w:val="af6"/>
        <w:keepNext/>
        <w:rPr>
          <w:rtl/>
        </w:rPr>
      </w:pPr>
      <w:bookmarkStart w:id="17020" w:name="_ETM_Q35_291439"/>
      <w:bookmarkStart w:id="17021" w:name="_ETM_Q35_291579"/>
      <w:bookmarkStart w:id="17022" w:name="ET_interruption_6345_94"/>
      <w:bookmarkEnd w:id="17020"/>
      <w:bookmarkEnd w:id="17021"/>
      <w:r w:rsidRPr="00223A7C">
        <w:rPr>
          <w:rStyle w:val="TagStyle"/>
          <w:rtl/>
        </w:rPr>
        <w:t xml:space="preserve"> &lt;&lt; קריאה &gt;&gt; </w:t>
      </w:r>
      <w:r>
        <w:rPr>
          <w:rtl/>
        </w:rPr>
        <w:t>טלי גוטליב (הליכוד):</w:t>
      </w:r>
      <w:r w:rsidRPr="00223A7C">
        <w:rPr>
          <w:rStyle w:val="TagStyle"/>
          <w:rtl/>
        </w:rPr>
        <w:t xml:space="preserve"> &lt;&lt; קריאה &gt;&gt;</w:t>
      </w:r>
      <w:r>
        <w:rPr>
          <w:rtl/>
        </w:rPr>
        <w:t xml:space="preserve"> </w:t>
      </w:r>
      <w:bookmarkEnd w:id="17022"/>
    </w:p>
    <w:p w:rsidR="00E86ADC" w:rsidRDefault="00E86ADC" w:rsidP="00C7350B">
      <w:pPr>
        <w:pStyle w:val="KeepWithNext"/>
        <w:rPr>
          <w:rtl/>
          <w:lang w:eastAsia="he-IL"/>
        </w:rPr>
      </w:pPr>
    </w:p>
    <w:p w:rsidR="00E86ADC" w:rsidRDefault="00E86ADC" w:rsidP="00C7350B">
      <w:pPr>
        <w:rPr>
          <w:rtl/>
          <w:lang w:eastAsia="he-IL"/>
        </w:rPr>
      </w:pPr>
      <w:bookmarkStart w:id="17023" w:name="_ETM_Q35_297868"/>
      <w:bookmarkEnd w:id="17023"/>
      <w:r>
        <w:rPr>
          <w:rFonts w:hint="cs"/>
          <w:rtl/>
          <w:lang w:eastAsia="he-IL"/>
        </w:rPr>
        <w:t>ל</w:t>
      </w:r>
      <w:bookmarkStart w:id="17024" w:name="_ETM_Q35_298147"/>
      <w:bookmarkStart w:id="17025" w:name="_ETM_Q35_298225"/>
      <w:bookmarkEnd w:id="17024"/>
      <w:bookmarkEnd w:id="17025"/>
      <w:r>
        <w:rPr>
          <w:rFonts w:hint="cs"/>
          <w:rtl/>
          <w:lang w:eastAsia="he-IL"/>
        </w:rPr>
        <w:t xml:space="preserve">שעבר </w:t>
      </w:r>
      <w:bookmarkStart w:id="17026" w:name="_ETM_Q35_294251"/>
      <w:bookmarkEnd w:id="17026"/>
      <w:r>
        <w:rPr>
          <w:rFonts w:hint="cs"/>
          <w:rtl/>
          <w:lang w:eastAsia="he-IL"/>
        </w:rPr>
        <w:t>- - -</w:t>
      </w:r>
    </w:p>
    <w:p w:rsidR="00E86ADC" w:rsidRDefault="00E86ADC" w:rsidP="00C7350B">
      <w:pPr>
        <w:rPr>
          <w:rtl/>
          <w:lang w:eastAsia="he-IL"/>
        </w:rPr>
      </w:pPr>
      <w:bookmarkStart w:id="17027" w:name="_ETM_Q35_295846"/>
      <w:bookmarkEnd w:id="17027"/>
    </w:p>
    <w:p w:rsidR="00E86ADC" w:rsidRDefault="00E86ADC" w:rsidP="00C7350B">
      <w:pPr>
        <w:pStyle w:val="af7"/>
        <w:keepNext/>
        <w:rPr>
          <w:rtl/>
        </w:rPr>
      </w:pPr>
      <w:bookmarkStart w:id="17028" w:name="_ETM_Q35_296066"/>
      <w:bookmarkStart w:id="17029" w:name="_ETM_Q35_296088"/>
      <w:bookmarkStart w:id="17030" w:name="_ETM_Q35_296134"/>
      <w:bookmarkStart w:id="17031" w:name="ET_yor_6129_95"/>
      <w:bookmarkEnd w:id="17028"/>
      <w:bookmarkEnd w:id="17029"/>
      <w:bookmarkEnd w:id="17030"/>
      <w:r w:rsidRPr="00223A7C">
        <w:rPr>
          <w:rStyle w:val="TagStyle"/>
          <w:rtl/>
        </w:rPr>
        <w:t xml:space="preserve"> &lt;&lt; יור &gt;&gt; </w:t>
      </w:r>
      <w:r>
        <w:rPr>
          <w:rtl/>
        </w:rPr>
        <w:t>היו"ר ישראל אייכלר:</w:t>
      </w:r>
      <w:r w:rsidRPr="00223A7C">
        <w:rPr>
          <w:rStyle w:val="TagStyle"/>
          <w:rtl/>
        </w:rPr>
        <w:t xml:space="preserve"> &lt;&lt; יור &gt;&gt;</w:t>
      </w:r>
      <w:r>
        <w:rPr>
          <w:rtl/>
        </w:rPr>
        <w:t xml:space="preserve"> </w:t>
      </w:r>
      <w:bookmarkEnd w:id="17031"/>
    </w:p>
    <w:p w:rsidR="00E86ADC" w:rsidRPr="00223A7C" w:rsidRDefault="00E86ADC" w:rsidP="00C7350B">
      <w:pPr>
        <w:rPr>
          <w:rtl/>
          <w:lang w:eastAsia="he-IL"/>
        </w:rPr>
      </w:pPr>
      <w:bookmarkStart w:id="17032" w:name="_ETM_Q35_295328"/>
      <w:bookmarkEnd w:id="17032"/>
    </w:p>
    <w:p w:rsidR="00E86ADC" w:rsidRDefault="00E86ADC" w:rsidP="00C7350B">
      <w:pPr>
        <w:rPr>
          <w:rtl/>
          <w:lang w:eastAsia="he-IL"/>
        </w:rPr>
      </w:pPr>
      <w:bookmarkStart w:id="17033" w:name="_ETM_Q35_291712"/>
      <w:bookmarkStart w:id="17034" w:name="_ETM_Q35_291741"/>
      <w:bookmarkEnd w:id="17033"/>
      <w:bookmarkEnd w:id="17034"/>
      <w:r>
        <w:rPr>
          <w:rFonts w:hint="cs"/>
          <w:rtl/>
          <w:lang w:eastAsia="he-IL"/>
        </w:rPr>
        <w:t xml:space="preserve">אני מקבל </w:t>
      </w:r>
      <w:bookmarkStart w:id="17035" w:name="_ETM_Q35_293636"/>
      <w:bookmarkEnd w:id="17035"/>
      <w:r>
        <w:rPr>
          <w:rFonts w:hint="cs"/>
          <w:rtl/>
          <w:lang w:eastAsia="he-IL"/>
        </w:rPr>
        <w:t xml:space="preserve">את זה שאצלי אין הבדל בין צד ימין לצד שמאל. אני מאפס את השעון. עכשיו מי שיפריע, </w:t>
      </w:r>
      <w:bookmarkStart w:id="17036" w:name="_ETM_Q35_303081"/>
      <w:bookmarkEnd w:id="17036"/>
      <w:r>
        <w:rPr>
          <w:rFonts w:hint="cs"/>
          <w:rtl/>
          <w:lang w:eastAsia="he-IL"/>
        </w:rPr>
        <w:t xml:space="preserve">אני פשוט אקרא אותו בקריאה ראשונה. בבקשה, עכשיו פתחתי </w:t>
      </w:r>
      <w:bookmarkStart w:id="17037" w:name="_ETM_Q35_311795"/>
      <w:bookmarkEnd w:id="17037"/>
      <w:r>
        <w:rPr>
          <w:rFonts w:hint="cs"/>
          <w:rtl/>
          <w:lang w:eastAsia="he-IL"/>
        </w:rPr>
        <w:t>את השעון.</w:t>
      </w:r>
    </w:p>
    <w:p w:rsidR="00E86ADC" w:rsidRDefault="00E86ADC" w:rsidP="00C7350B">
      <w:pPr>
        <w:rPr>
          <w:rtl/>
          <w:lang w:eastAsia="he-IL"/>
        </w:rPr>
      </w:pPr>
      <w:bookmarkStart w:id="17038" w:name="_ETM_Q35_309550"/>
      <w:bookmarkEnd w:id="17038"/>
    </w:p>
    <w:p w:rsidR="00E86ADC" w:rsidRDefault="00E86ADC" w:rsidP="00C7350B">
      <w:pPr>
        <w:pStyle w:val="a4"/>
        <w:keepNext/>
        <w:rPr>
          <w:rtl/>
        </w:rPr>
      </w:pPr>
      <w:bookmarkStart w:id="17039" w:name="_ETM_Q35_309820"/>
      <w:bookmarkStart w:id="17040" w:name="_ETM_Q35_309839"/>
      <w:bookmarkStart w:id="17041" w:name="_ETM_Q35_309888"/>
      <w:bookmarkStart w:id="17042" w:name="_ETM_Q35_311589"/>
      <w:bookmarkStart w:id="17043" w:name="ET_speaker_5300_96"/>
      <w:bookmarkEnd w:id="17039"/>
      <w:bookmarkEnd w:id="17040"/>
      <w:bookmarkEnd w:id="17041"/>
      <w:bookmarkEnd w:id="17042"/>
      <w:r w:rsidRPr="00693099">
        <w:rPr>
          <w:rStyle w:val="TagStyle"/>
          <w:rtl/>
        </w:rPr>
        <w:t xml:space="preserve"> &lt;&lt; דובר &gt;&gt; </w:t>
      </w:r>
      <w:bookmarkStart w:id="17044" w:name="_Toc124244734"/>
      <w:r>
        <w:rPr>
          <w:rtl/>
        </w:rPr>
        <w:t>מירב בן ארי (יש עתיד):</w:t>
      </w:r>
      <w:bookmarkEnd w:id="17044"/>
      <w:r w:rsidRPr="00693099">
        <w:rPr>
          <w:rStyle w:val="TagStyle"/>
          <w:rtl/>
        </w:rPr>
        <w:t xml:space="preserve"> &lt;&lt; דובר &gt;&gt;</w:t>
      </w:r>
      <w:r>
        <w:rPr>
          <w:rtl/>
        </w:rPr>
        <w:t xml:space="preserve"> </w:t>
      </w:r>
      <w:bookmarkEnd w:id="17043"/>
    </w:p>
    <w:p w:rsidR="00E86ADC" w:rsidRDefault="00E86ADC" w:rsidP="00C7350B">
      <w:pPr>
        <w:pStyle w:val="KeepWithNext"/>
        <w:rPr>
          <w:rtl/>
          <w:lang w:eastAsia="he-IL"/>
        </w:rPr>
      </w:pPr>
    </w:p>
    <w:p w:rsidR="00E86ADC" w:rsidRDefault="00E86ADC" w:rsidP="00C7350B">
      <w:pPr>
        <w:rPr>
          <w:rtl/>
          <w:lang w:eastAsia="he-IL"/>
        </w:rPr>
      </w:pPr>
      <w:bookmarkStart w:id="17045" w:name="_ETM_Q35_312476"/>
      <w:bookmarkStart w:id="17046" w:name="_ETM_Q35_312529"/>
      <w:bookmarkEnd w:id="17045"/>
      <w:bookmarkEnd w:id="17046"/>
      <w:r>
        <w:rPr>
          <w:rFonts w:hint="cs"/>
          <w:rtl/>
          <w:lang w:eastAsia="he-IL"/>
        </w:rPr>
        <w:t>תודה. תודה רבה לך, אדוני.</w:t>
      </w:r>
    </w:p>
    <w:p w:rsidR="00E86ADC" w:rsidRDefault="00E86ADC" w:rsidP="00C7350B">
      <w:pPr>
        <w:rPr>
          <w:rtl/>
          <w:lang w:eastAsia="he-IL"/>
        </w:rPr>
      </w:pPr>
      <w:bookmarkStart w:id="17047" w:name="_ETM_Q35_312071"/>
      <w:bookmarkEnd w:id="17047"/>
    </w:p>
    <w:p w:rsidR="00E86ADC" w:rsidRDefault="00E86ADC" w:rsidP="00C7350B">
      <w:pPr>
        <w:pStyle w:val="af6"/>
        <w:keepNext/>
        <w:rPr>
          <w:rtl/>
        </w:rPr>
      </w:pPr>
      <w:bookmarkStart w:id="17048" w:name="_ETM_Q35_312348"/>
      <w:bookmarkStart w:id="17049" w:name="_ETM_Q35_312366"/>
      <w:bookmarkStart w:id="17050" w:name="_ETM_Q35_312412"/>
      <w:bookmarkStart w:id="17051" w:name="ET_interruption_6352_97"/>
      <w:bookmarkEnd w:id="17048"/>
      <w:bookmarkEnd w:id="17049"/>
      <w:bookmarkEnd w:id="17050"/>
      <w:r w:rsidRPr="00693099">
        <w:rPr>
          <w:rStyle w:val="TagStyle"/>
          <w:rtl/>
        </w:rPr>
        <w:t xml:space="preserve"> &lt;&lt; קריאה &gt;&gt; </w:t>
      </w:r>
      <w:r>
        <w:rPr>
          <w:rtl/>
        </w:rPr>
        <w:t>אלמוג כהן (עוצמה יהודית):</w:t>
      </w:r>
      <w:r w:rsidRPr="00693099">
        <w:rPr>
          <w:rStyle w:val="TagStyle"/>
          <w:rtl/>
        </w:rPr>
        <w:t xml:space="preserve"> &lt;&lt; קריאה &gt;&gt;</w:t>
      </w:r>
      <w:r>
        <w:rPr>
          <w:rtl/>
        </w:rPr>
        <w:t xml:space="preserve"> </w:t>
      </w:r>
      <w:bookmarkEnd w:id="17051"/>
    </w:p>
    <w:p w:rsidR="00E86ADC" w:rsidRDefault="00E86ADC" w:rsidP="00C7350B">
      <w:pPr>
        <w:pStyle w:val="KeepWithNext"/>
        <w:rPr>
          <w:rtl/>
          <w:lang w:eastAsia="he-IL"/>
        </w:rPr>
      </w:pPr>
    </w:p>
    <w:p w:rsidR="00E86ADC" w:rsidRPr="00693099" w:rsidRDefault="00E86ADC" w:rsidP="00C7350B">
      <w:pPr>
        <w:rPr>
          <w:rtl/>
          <w:lang w:eastAsia="he-IL"/>
        </w:rPr>
      </w:pPr>
      <w:bookmarkStart w:id="17052" w:name="_ETM_Q35_310862"/>
      <w:bookmarkStart w:id="17053" w:name="_ETM_Q35_311159"/>
      <w:bookmarkStart w:id="17054" w:name="_ETM_Q35_311235"/>
      <w:bookmarkEnd w:id="17052"/>
      <w:bookmarkEnd w:id="17053"/>
      <w:bookmarkEnd w:id="17054"/>
      <w:r>
        <w:rPr>
          <w:rFonts w:hint="cs"/>
          <w:rtl/>
          <w:lang w:eastAsia="he-IL"/>
        </w:rPr>
        <w:t xml:space="preserve">- - </w:t>
      </w:r>
      <w:bookmarkStart w:id="17055" w:name="_ETM_Q35_311822"/>
      <w:bookmarkEnd w:id="17055"/>
      <w:r>
        <w:rPr>
          <w:rFonts w:hint="cs"/>
          <w:rtl/>
          <w:lang w:eastAsia="he-IL"/>
        </w:rPr>
        <w:t>-</w:t>
      </w:r>
    </w:p>
    <w:p w:rsidR="00E86ADC" w:rsidRDefault="00E86ADC" w:rsidP="00C7350B">
      <w:pPr>
        <w:rPr>
          <w:rtl/>
          <w:lang w:eastAsia="he-IL"/>
        </w:rPr>
      </w:pPr>
    </w:p>
    <w:p w:rsidR="00E86ADC" w:rsidRDefault="00E86ADC" w:rsidP="00C7350B">
      <w:pPr>
        <w:pStyle w:val="af6"/>
        <w:keepNext/>
        <w:rPr>
          <w:rtl/>
        </w:rPr>
      </w:pPr>
      <w:bookmarkStart w:id="17056" w:name="ET_interruption_5264_11"/>
      <w:r w:rsidRPr="00AB506F">
        <w:rPr>
          <w:rStyle w:val="TagStyle"/>
          <w:rtl/>
        </w:rPr>
        <w:t xml:space="preserve"> &lt;&lt; קריאה &gt;&gt; </w:t>
      </w:r>
      <w:r>
        <w:rPr>
          <w:rtl/>
        </w:rPr>
        <w:t>אחמד טיבי (חד"ש-תע"ל):</w:t>
      </w:r>
      <w:r w:rsidRPr="00AB506F">
        <w:rPr>
          <w:rStyle w:val="TagStyle"/>
          <w:rtl/>
        </w:rPr>
        <w:t xml:space="preserve"> &lt;&lt; קריאה &gt;&gt;</w:t>
      </w:r>
      <w:r>
        <w:rPr>
          <w:rtl/>
        </w:rPr>
        <w:t xml:space="preserve"> </w:t>
      </w:r>
      <w:bookmarkEnd w:id="17056"/>
    </w:p>
    <w:p w:rsidR="00E86ADC" w:rsidRDefault="00E86ADC" w:rsidP="00C7350B">
      <w:pPr>
        <w:pStyle w:val="KeepWithNext"/>
        <w:rPr>
          <w:rtl/>
          <w:lang w:eastAsia="he-IL"/>
        </w:rPr>
      </w:pPr>
    </w:p>
    <w:p w:rsidR="00E86ADC" w:rsidRDefault="00E86ADC" w:rsidP="00C7350B">
      <w:pPr>
        <w:rPr>
          <w:rtl/>
          <w:lang w:eastAsia="he-IL"/>
        </w:rPr>
      </w:pPr>
      <w:r>
        <w:rPr>
          <w:rFonts w:hint="cs"/>
          <w:rtl/>
          <w:lang w:eastAsia="he-IL"/>
        </w:rPr>
        <w:t>- - - מהראש שלך. אתה מבין את הבלעקס?</w:t>
      </w:r>
    </w:p>
    <w:p w:rsidR="00E86ADC" w:rsidRDefault="00E86ADC" w:rsidP="00C7350B">
      <w:pPr>
        <w:ind w:firstLine="0"/>
        <w:rPr>
          <w:rtl/>
          <w:lang w:eastAsia="he-IL"/>
        </w:rPr>
      </w:pPr>
      <w:bookmarkStart w:id="17057" w:name="_ETM_Q35_312719"/>
      <w:bookmarkStart w:id="17058" w:name="_ETM_Q35_312932"/>
      <w:bookmarkStart w:id="17059" w:name="_ETM_Q35_312951"/>
      <w:bookmarkStart w:id="17060" w:name="_ETM_Q35_312993"/>
      <w:bookmarkEnd w:id="17057"/>
      <w:bookmarkEnd w:id="17058"/>
      <w:bookmarkEnd w:id="17059"/>
      <w:bookmarkEnd w:id="17060"/>
    </w:p>
    <w:p w:rsidR="00E86ADC" w:rsidRDefault="00E86ADC" w:rsidP="00C7350B">
      <w:pPr>
        <w:pStyle w:val="af6"/>
        <w:keepNext/>
        <w:rPr>
          <w:rtl/>
        </w:rPr>
      </w:pPr>
      <w:bookmarkStart w:id="17061" w:name="ET_interruption_6352_10"/>
      <w:r w:rsidRPr="00AB506F">
        <w:rPr>
          <w:rStyle w:val="TagStyle"/>
          <w:rtl/>
        </w:rPr>
        <w:t xml:space="preserve">&lt;&lt; קריאה &gt;&gt; </w:t>
      </w:r>
      <w:r>
        <w:rPr>
          <w:rtl/>
        </w:rPr>
        <w:t>אלמוג כהן (עוצמה יהודית):</w:t>
      </w:r>
      <w:r w:rsidRPr="00AB506F">
        <w:rPr>
          <w:rStyle w:val="TagStyle"/>
          <w:rtl/>
        </w:rPr>
        <w:t xml:space="preserve"> &lt;&lt; קריאה &gt;&gt;</w:t>
      </w:r>
      <w:r>
        <w:rPr>
          <w:rtl/>
        </w:rPr>
        <w:t xml:space="preserve"> </w:t>
      </w:r>
      <w:bookmarkEnd w:id="17061"/>
    </w:p>
    <w:p w:rsidR="00E86ADC" w:rsidRDefault="00E86ADC" w:rsidP="00C7350B">
      <w:pPr>
        <w:pStyle w:val="KeepWithNext"/>
        <w:rPr>
          <w:rtl/>
          <w:lang w:eastAsia="he-IL"/>
        </w:rPr>
      </w:pPr>
    </w:p>
    <w:p w:rsidR="00E86ADC" w:rsidRDefault="00E86ADC" w:rsidP="00C7350B">
      <w:pPr>
        <w:rPr>
          <w:rtl/>
          <w:lang w:eastAsia="he-IL"/>
        </w:rPr>
      </w:pPr>
      <w:r>
        <w:rPr>
          <w:rFonts w:hint="cs"/>
          <w:rtl/>
          <w:lang w:eastAsia="he-IL"/>
        </w:rPr>
        <w:t>אתה עובד עם שתי הצדדים.</w:t>
      </w:r>
    </w:p>
    <w:p w:rsidR="00E86ADC" w:rsidRDefault="00E86ADC" w:rsidP="00C7350B">
      <w:pPr>
        <w:rPr>
          <w:rtl/>
          <w:lang w:eastAsia="he-IL"/>
        </w:rPr>
      </w:pPr>
      <w:bookmarkStart w:id="17062" w:name="_ETM_Q35_319748"/>
      <w:bookmarkStart w:id="17063" w:name="_ETM_Q35_319862"/>
      <w:bookmarkEnd w:id="17062"/>
      <w:bookmarkEnd w:id="17063"/>
    </w:p>
    <w:p w:rsidR="00E86ADC" w:rsidRDefault="00E86ADC" w:rsidP="00C7350B">
      <w:pPr>
        <w:pStyle w:val="af7"/>
        <w:keepNext/>
        <w:rPr>
          <w:rtl/>
        </w:rPr>
      </w:pPr>
      <w:bookmarkStart w:id="17064" w:name="_ETM_Q35_319915"/>
      <w:bookmarkStart w:id="17065" w:name="_ETM_Q35_320025"/>
      <w:bookmarkStart w:id="17066" w:name="ET_yor_6129_98"/>
      <w:bookmarkEnd w:id="17064"/>
      <w:bookmarkEnd w:id="17065"/>
      <w:r w:rsidRPr="00F42945">
        <w:rPr>
          <w:rStyle w:val="TagStyle"/>
          <w:rtl/>
        </w:rPr>
        <w:t xml:space="preserve"> &lt;&lt; יור &gt;&gt; </w:t>
      </w:r>
      <w:r>
        <w:rPr>
          <w:rtl/>
        </w:rPr>
        <w:t>היו"ר ישראל אייכלר:</w:t>
      </w:r>
      <w:r w:rsidRPr="00F42945">
        <w:rPr>
          <w:rStyle w:val="TagStyle"/>
          <w:rtl/>
        </w:rPr>
        <w:t xml:space="preserve"> &lt;&lt; יור &gt;&gt;</w:t>
      </w:r>
      <w:r>
        <w:rPr>
          <w:rtl/>
        </w:rPr>
        <w:t xml:space="preserve"> </w:t>
      </w:r>
      <w:bookmarkEnd w:id="17066"/>
    </w:p>
    <w:p w:rsidR="00E86ADC" w:rsidRDefault="00E86ADC" w:rsidP="00C7350B">
      <w:pPr>
        <w:pStyle w:val="KeepWithNext"/>
        <w:rPr>
          <w:rtl/>
          <w:lang w:eastAsia="he-IL"/>
        </w:rPr>
      </w:pPr>
    </w:p>
    <w:p w:rsidR="00E86ADC" w:rsidRDefault="00E86ADC" w:rsidP="00C7350B">
      <w:pPr>
        <w:rPr>
          <w:rtl/>
          <w:lang w:eastAsia="he-IL"/>
        </w:rPr>
      </w:pPr>
      <w:bookmarkStart w:id="17067" w:name="_ETM_Q35_317716"/>
      <w:bookmarkEnd w:id="17067"/>
      <w:r>
        <w:rPr>
          <w:rFonts w:hint="cs"/>
          <w:rtl/>
          <w:lang w:eastAsia="he-IL"/>
        </w:rPr>
        <w:t xml:space="preserve">אני מבקש, חבר הכנסת - - </w:t>
      </w:r>
      <w:bookmarkStart w:id="17068" w:name="_ETM_Q35_318257"/>
      <w:bookmarkEnd w:id="17068"/>
      <w:r>
        <w:rPr>
          <w:rFonts w:hint="cs"/>
          <w:rtl/>
          <w:lang w:eastAsia="he-IL"/>
        </w:rPr>
        <w:t>-</w:t>
      </w:r>
    </w:p>
    <w:p w:rsidR="00395B45" w:rsidRDefault="00395B45" w:rsidP="00C7350B">
      <w:pPr>
        <w:rPr>
          <w:rtl/>
          <w:lang w:eastAsia="he-IL"/>
        </w:rPr>
      </w:pPr>
    </w:p>
    <w:p w:rsidR="00E86ADC" w:rsidRDefault="00E86ADC" w:rsidP="00C7350B">
      <w:pPr>
        <w:pStyle w:val="af6"/>
        <w:keepNext/>
        <w:rPr>
          <w:rtl/>
        </w:rPr>
      </w:pPr>
      <w:bookmarkStart w:id="17069" w:name="_ETM_Q35_318640"/>
      <w:bookmarkStart w:id="17070" w:name="_ETM_Q35_318830"/>
      <w:bookmarkStart w:id="17071" w:name="_ETM_Q35_318867"/>
      <w:bookmarkStart w:id="17072" w:name="_ETM_Q35_318931"/>
      <w:bookmarkStart w:id="17073" w:name="ET_interruption_5264_99"/>
      <w:bookmarkEnd w:id="17069"/>
      <w:bookmarkEnd w:id="17070"/>
      <w:bookmarkEnd w:id="17071"/>
      <w:bookmarkEnd w:id="17072"/>
      <w:r w:rsidRPr="00F42945">
        <w:rPr>
          <w:rStyle w:val="TagStyle"/>
          <w:rtl/>
        </w:rPr>
        <w:t xml:space="preserve"> &lt;&lt; קריאה &gt;&gt; </w:t>
      </w:r>
      <w:r>
        <w:rPr>
          <w:rtl/>
        </w:rPr>
        <w:t>אחמד טיבי (חד"ש-תע"ל):</w:t>
      </w:r>
      <w:r w:rsidRPr="00F42945">
        <w:rPr>
          <w:rStyle w:val="TagStyle"/>
          <w:rtl/>
        </w:rPr>
        <w:t xml:space="preserve"> &lt;&lt; קריאה &gt;&gt;</w:t>
      </w:r>
      <w:r>
        <w:rPr>
          <w:rtl/>
        </w:rPr>
        <w:t xml:space="preserve"> </w:t>
      </w:r>
      <w:bookmarkEnd w:id="17073"/>
    </w:p>
    <w:p w:rsidR="00E86ADC" w:rsidRDefault="00E86ADC" w:rsidP="00C7350B">
      <w:pPr>
        <w:pStyle w:val="KeepWithNext"/>
        <w:rPr>
          <w:rtl/>
          <w:lang w:eastAsia="he-IL"/>
        </w:rPr>
      </w:pPr>
    </w:p>
    <w:p w:rsidR="00E86ADC" w:rsidRDefault="00E86ADC" w:rsidP="00C7350B">
      <w:pPr>
        <w:rPr>
          <w:rtl/>
          <w:lang w:eastAsia="he-IL"/>
        </w:rPr>
      </w:pPr>
      <w:bookmarkStart w:id="17074" w:name="_ETM_Q35_319015"/>
      <w:bookmarkEnd w:id="17074"/>
      <w:r>
        <w:rPr>
          <w:rFonts w:hint="cs"/>
          <w:rtl/>
          <w:lang w:eastAsia="he-IL"/>
        </w:rPr>
        <w:t>אתה מבין את הבלעקס?</w:t>
      </w:r>
    </w:p>
    <w:p w:rsidR="00E86ADC" w:rsidRDefault="00E86ADC" w:rsidP="00C7350B">
      <w:pPr>
        <w:rPr>
          <w:rtl/>
          <w:lang w:eastAsia="he-IL"/>
        </w:rPr>
      </w:pPr>
      <w:bookmarkStart w:id="17075" w:name="_ETM_Q35_317633"/>
      <w:bookmarkEnd w:id="17075"/>
    </w:p>
    <w:p w:rsidR="00E86ADC" w:rsidRDefault="00E86ADC" w:rsidP="00C7350B">
      <w:pPr>
        <w:pStyle w:val="af6"/>
        <w:keepNext/>
        <w:rPr>
          <w:rtl/>
        </w:rPr>
      </w:pPr>
      <w:bookmarkStart w:id="17076" w:name="_ETM_Q35_317807"/>
      <w:bookmarkStart w:id="17077" w:name="_ETM_Q35_317869"/>
      <w:bookmarkStart w:id="17078" w:name="_ETM_Q35_317930"/>
      <w:bookmarkStart w:id="17079" w:name="ET_interruption_6352_100"/>
      <w:bookmarkEnd w:id="17076"/>
      <w:bookmarkEnd w:id="17077"/>
      <w:bookmarkEnd w:id="17078"/>
      <w:r w:rsidRPr="0052581D">
        <w:rPr>
          <w:rStyle w:val="TagStyle"/>
          <w:rtl/>
        </w:rPr>
        <w:t xml:space="preserve"> &lt;&lt; קריאה &gt;&gt; </w:t>
      </w:r>
      <w:r>
        <w:rPr>
          <w:rtl/>
        </w:rPr>
        <w:t>אלמוג כהן (עוצמה יהודית):</w:t>
      </w:r>
      <w:r w:rsidRPr="0052581D">
        <w:rPr>
          <w:rStyle w:val="TagStyle"/>
          <w:rtl/>
        </w:rPr>
        <w:t xml:space="preserve"> &lt;&lt; קריאה &gt;&gt;</w:t>
      </w:r>
      <w:r>
        <w:rPr>
          <w:rtl/>
        </w:rPr>
        <w:t xml:space="preserve"> </w:t>
      </w:r>
      <w:bookmarkEnd w:id="17079"/>
    </w:p>
    <w:p w:rsidR="00E86ADC" w:rsidRPr="0052581D" w:rsidRDefault="00E86ADC" w:rsidP="00C7350B">
      <w:pPr>
        <w:ind w:firstLine="0"/>
        <w:rPr>
          <w:rtl/>
          <w:lang w:eastAsia="he-IL"/>
        </w:rPr>
      </w:pPr>
      <w:bookmarkStart w:id="17080" w:name="_ETM_Q35_323980"/>
      <w:bookmarkStart w:id="17081" w:name="_ETM_Q35_324284"/>
      <w:bookmarkEnd w:id="17080"/>
      <w:bookmarkEnd w:id="17081"/>
    </w:p>
    <w:p w:rsidR="00E86ADC" w:rsidRDefault="00E86ADC" w:rsidP="00C7350B">
      <w:pPr>
        <w:rPr>
          <w:rtl/>
          <w:lang w:eastAsia="he-IL"/>
        </w:rPr>
      </w:pPr>
      <w:bookmarkStart w:id="17082" w:name="_ETM_Q35_320059"/>
      <w:bookmarkStart w:id="17083" w:name="_ETM_Q35_320163"/>
      <w:bookmarkEnd w:id="17082"/>
      <w:bookmarkEnd w:id="17083"/>
      <w:r>
        <w:rPr>
          <w:rFonts w:hint="cs"/>
          <w:rtl/>
          <w:lang w:eastAsia="he-IL"/>
        </w:rPr>
        <w:t xml:space="preserve">אתה עובד עם שתי הצדדים. </w:t>
      </w:r>
    </w:p>
    <w:p w:rsidR="00E86ADC" w:rsidRDefault="00E86ADC" w:rsidP="00C7350B">
      <w:pPr>
        <w:rPr>
          <w:rtl/>
          <w:lang w:eastAsia="he-IL"/>
        </w:rPr>
      </w:pPr>
      <w:bookmarkStart w:id="17084" w:name="_ETM_Q35_319550"/>
      <w:bookmarkStart w:id="17085" w:name="_ETM_Q35_319700"/>
      <w:bookmarkEnd w:id="17084"/>
      <w:bookmarkEnd w:id="17085"/>
    </w:p>
    <w:p w:rsidR="00E86ADC" w:rsidRDefault="00E86ADC" w:rsidP="00C7350B">
      <w:pPr>
        <w:pStyle w:val="af6"/>
        <w:keepNext/>
        <w:rPr>
          <w:rtl/>
        </w:rPr>
      </w:pPr>
      <w:bookmarkStart w:id="17086" w:name="_ETM_Q35_322835"/>
      <w:bookmarkStart w:id="17087" w:name="_ETM_Q35_322912"/>
      <w:bookmarkStart w:id="17088" w:name="ET_interruption_5785_101"/>
      <w:bookmarkEnd w:id="17086"/>
      <w:bookmarkEnd w:id="17087"/>
      <w:r w:rsidRPr="007A4682">
        <w:rPr>
          <w:rStyle w:val="TagStyle"/>
          <w:rtl/>
        </w:rPr>
        <w:t xml:space="preserve"> &lt;&lt; קריאה &gt;&gt; </w:t>
      </w:r>
      <w:r>
        <w:rPr>
          <w:rtl/>
        </w:rPr>
        <w:t>עופר כסיף (חד"ש-תע"ל):</w:t>
      </w:r>
      <w:r w:rsidRPr="007A4682">
        <w:rPr>
          <w:rStyle w:val="TagStyle"/>
          <w:rtl/>
        </w:rPr>
        <w:t xml:space="preserve"> &lt;&lt; קריאה &gt;&gt;</w:t>
      </w:r>
      <w:r>
        <w:rPr>
          <w:rtl/>
        </w:rPr>
        <w:t xml:space="preserve"> </w:t>
      </w:r>
      <w:bookmarkEnd w:id="17088"/>
    </w:p>
    <w:p w:rsidR="00E86ADC" w:rsidRDefault="00E86ADC" w:rsidP="00C7350B">
      <w:pPr>
        <w:pStyle w:val="KeepWithNext"/>
        <w:rPr>
          <w:rtl/>
          <w:lang w:eastAsia="he-IL"/>
        </w:rPr>
      </w:pPr>
    </w:p>
    <w:p w:rsidR="00E86ADC" w:rsidRDefault="00E86ADC" w:rsidP="00C7350B">
      <w:pPr>
        <w:rPr>
          <w:rtl/>
          <w:lang w:eastAsia="he-IL"/>
        </w:rPr>
      </w:pPr>
      <w:bookmarkStart w:id="17089" w:name="_ETM_Q35_322168"/>
      <w:bookmarkEnd w:id="17089"/>
      <w:r>
        <w:rPr>
          <w:rFonts w:hint="cs"/>
          <w:rtl/>
          <w:lang w:eastAsia="he-IL"/>
        </w:rPr>
        <w:t>חתיכת עילג, תלמד עברית</w:t>
      </w:r>
      <w:bookmarkStart w:id="17090" w:name="_ETM_Q35_326773"/>
      <w:bookmarkStart w:id="17091" w:name="_ETM_Q35_326891"/>
      <w:bookmarkStart w:id="17092" w:name="_ETM_Q35_326918"/>
      <w:bookmarkStart w:id="17093" w:name="_ETM_Q35_327035"/>
      <w:bookmarkEnd w:id="17090"/>
      <w:bookmarkEnd w:id="17091"/>
      <w:bookmarkEnd w:id="17092"/>
      <w:bookmarkEnd w:id="17093"/>
      <w:r>
        <w:rPr>
          <w:rFonts w:hint="cs"/>
          <w:rtl/>
          <w:lang w:eastAsia="he-IL"/>
        </w:rPr>
        <w:t xml:space="preserve"> – משני </w:t>
      </w:r>
      <w:bookmarkStart w:id="17094" w:name="_ETM_Q35_320641"/>
      <w:bookmarkEnd w:id="17094"/>
      <w:r>
        <w:rPr>
          <w:rFonts w:hint="cs"/>
          <w:rtl/>
          <w:lang w:eastAsia="he-IL"/>
        </w:rPr>
        <w:t>הצדדים.</w:t>
      </w:r>
    </w:p>
    <w:p w:rsidR="00E86ADC" w:rsidRDefault="00E86ADC" w:rsidP="00C7350B">
      <w:pPr>
        <w:rPr>
          <w:rtl/>
          <w:lang w:eastAsia="he-IL"/>
        </w:rPr>
      </w:pPr>
      <w:bookmarkStart w:id="17095" w:name="_ETM_Q35_321856"/>
      <w:bookmarkEnd w:id="17095"/>
    </w:p>
    <w:p w:rsidR="00E86ADC" w:rsidRDefault="00E86ADC" w:rsidP="00C7350B">
      <w:pPr>
        <w:pStyle w:val="af6"/>
        <w:keepNext/>
        <w:rPr>
          <w:rtl/>
        </w:rPr>
      </w:pPr>
      <w:bookmarkStart w:id="17096" w:name="_ETM_Q35_322077"/>
      <w:bookmarkStart w:id="17097" w:name="_ETM_Q35_322097"/>
      <w:bookmarkStart w:id="17098" w:name="_ETM_Q35_322141"/>
      <w:bookmarkStart w:id="17099" w:name="ET_interruption_6352_102"/>
      <w:bookmarkEnd w:id="17096"/>
      <w:bookmarkEnd w:id="17097"/>
      <w:bookmarkEnd w:id="17098"/>
      <w:r w:rsidRPr="007A4682">
        <w:rPr>
          <w:rStyle w:val="TagStyle"/>
          <w:rtl/>
        </w:rPr>
        <w:t xml:space="preserve"> &lt;&lt; קריאה &gt;&gt; </w:t>
      </w:r>
      <w:r>
        <w:rPr>
          <w:rtl/>
        </w:rPr>
        <w:t>אלמוג כהן (עוצמה יהודית):</w:t>
      </w:r>
      <w:r w:rsidRPr="007A4682">
        <w:rPr>
          <w:rStyle w:val="TagStyle"/>
          <w:rtl/>
        </w:rPr>
        <w:t xml:space="preserve"> &lt;&lt; קריאה &gt;&gt;</w:t>
      </w:r>
      <w:r>
        <w:rPr>
          <w:rtl/>
        </w:rPr>
        <w:t xml:space="preserve"> </w:t>
      </w:r>
      <w:bookmarkEnd w:id="17099"/>
    </w:p>
    <w:p w:rsidR="00E86ADC" w:rsidRPr="007A4682" w:rsidRDefault="00E86ADC" w:rsidP="00C7350B">
      <w:pPr>
        <w:ind w:firstLine="0"/>
        <w:rPr>
          <w:rtl/>
          <w:lang w:eastAsia="he-IL"/>
        </w:rPr>
      </w:pPr>
      <w:bookmarkStart w:id="17100" w:name="_ETM_Q35_324077"/>
      <w:bookmarkStart w:id="17101" w:name="_ETM_Q35_324369"/>
      <w:bookmarkStart w:id="17102" w:name="_ETM_Q35_324439"/>
      <w:bookmarkEnd w:id="17100"/>
      <w:bookmarkEnd w:id="17101"/>
      <w:bookmarkEnd w:id="17102"/>
    </w:p>
    <w:p w:rsidR="00E86ADC" w:rsidRDefault="00E86ADC" w:rsidP="00C7350B">
      <w:pPr>
        <w:rPr>
          <w:rtl/>
          <w:lang w:eastAsia="he-IL"/>
        </w:rPr>
      </w:pPr>
      <w:bookmarkStart w:id="17103" w:name="_ETM_Q35_322976"/>
      <w:bookmarkStart w:id="17104" w:name="_ETM_Q35_323082"/>
      <w:bookmarkEnd w:id="17103"/>
      <w:bookmarkEnd w:id="17104"/>
      <w:r>
        <w:rPr>
          <w:rFonts w:hint="cs"/>
          <w:rtl/>
          <w:lang w:eastAsia="he-IL"/>
        </w:rPr>
        <w:t>אתה עובד עם שני הצדדים. אתה סוכן כפול. אתה סוכן כפול.</w:t>
      </w:r>
    </w:p>
    <w:p w:rsidR="00E86ADC" w:rsidRDefault="00E86ADC" w:rsidP="00C7350B">
      <w:pPr>
        <w:rPr>
          <w:rtl/>
          <w:lang w:eastAsia="he-IL"/>
        </w:rPr>
      </w:pPr>
      <w:bookmarkStart w:id="17105" w:name="_ETM_Q35_327031"/>
      <w:bookmarkStart w:id="17106" w:name="_ETM_Q35_327172"/>
      <w:bookmarkEnd w:id="17105"/>
      <w:bookmarkEnd w:id="17106"/>
    </w:p>
    <w:p w:rsidR="00E86ADC" w:rsidRDefault="00E86ADC" w:rsidP="00C7350B">
      <w:pPr>
        <w:pStyle w:val="af6"/>
        <w:keepNext/>
        <w:rPr>
          <w:rtl/>
        </w:rPr>
      </w:pPr>
      <w:bookmarkStart w:id="17107" w:name="_ETM_Q35_327258"/>
      <w:bookmarkStart w:id="17108" w:name="_ETM_Q35_327302"/>
      <w:bookmarkStart w:id="17109" w:name="_ETM_Q35_327320"/>
      <w:bookmarkStart w:id="17110" w:name="ET_interruption_5785_103"/>
      <w:bookmarkEnd w:id="17107"/>
      <w:bookmarkEnd w:id="17108"/>
      <w:bookmarkEnd w:id="17109"/>
      <w:r w:rsidRPr="007A4682">
        <w:rPr>
          <w:rStyle w:val="TagStyle"/>
          <w:rtl/>
        </w:rPr>
        <w:t xml:space="preserve"> &lt;&lt; קריאה &gt;&gt; </w:t>
      </w:r>
      <w:r>
        <w:rPr>
          <w:rtl/>
        </w:rPr>
        <w:t>עופר כסיף (חד"ש-תע"ל):</w:t>
      </w:r>
      <w:r w:rsidRPr="007A4682">
        <w:rPr>
          <w:rStyle w:val="TagStyle"/>
          <w:rtl/>
        </w:rPr>
        <w:t xml:space="preserve"> &lt;&lt; קריאה &gt;&gt;</w:t>
      </w:r>
      <w:r>
        <w:rPr>
          <w:rtl/>
        </w:rPr>
        <w:t xml:space="preserve"> </w:t>
      </w:r>
      <w:bookmarkEnd w:id="17110"/>
    </w:p>
    <w:p w:rsidR="00E86ADC" w:rsidRDefault="00E86ADC" w:rsidP="00C7350B">
      <w:pPr>
        <w:pStyle w:val="KeepWithNext"/>
        <w:rPr>
          <w:rtl/>
          <w:lang w:eastAsia="he-IL"/>
        </w:rPr>
      </w:pPr>
    </w:p>
    <w:p w:rsidR="00E86ADC" w:rsidRDefault="00E86ADC" w:rsidP="00C7350B">
      <w:pPr>
        <w:rPr>
          <w:rtl/>
          <w:lang w:eastAsia="he-IL"/>
        </w:rPr>
      </w:pPr>
      <w:bookmarkStart w:id="17111" w:name="_ETM_Q35_330236"/>
      <w:bookmarkEnd w:id="17111"/>
      <w:r>
        <w:rPr>
          <w:rFonts w:hint="cs"/>
          <w:rtl/>
          <w:lang w:eastAsia="he-IL"/>
        </w:rPr>
        <w:t>ת</w:t>
      </w:r>
      <w:bookmarkStart w:id="17112" w:name="_ETM_Q35_330540"/>
      <w:bookmarkEnd w:id="17112"/>
      <w:r>
        <w:rPr>
          <w:rFonts w:hint="cs"/>
          <w:rtl/>
          <w:lang w:eastAsia="he-IL"/>
        </w:rPr>
        <w:t>ל</w:t>
      </w:r>
      <w:bookmarkStart w:id="17113" w:name="_ETM_Q35_330627"/>
      <w:bookmarkEnd w:id="17113"/>
      <w:r>
        <w:rPr>
          <w:rFonts w:hint="cs"/>
          <w:rtl/>
          <w:lang w:eastAsia="he-IL"/>
        </w:rPr>
        <w:t>מד עברית, יא עילג.</w:t>
      </w:r>
    </w:p>
    <w:p w:rsidR="00E86ADC" w:rsidRDefault="00E86ADC" w:rsidP="00C7350B">
      <w:pPr>
        <w:ind w:firstLine="0"/>
        <w:rPr>
          <w:rtl/>
          <w:lang w:eastAsia="he-IL"/>
        </w:rPr>
      </w:pPr>
      <w:bookmarkStart w:id="17114" w:name="_ETM_Q35_330675"/>
      <w:bookmarkStart w:id="17115" w:name="_ETM_Q35_330849"/>
      <w:bookmarkStart w:id="17116" w:name="_ETM_Q35_328763"/>
      <w:bookmarkStart w:id="17117" w:name="_ETM_Q35_328876"/>
      <w:bookmarkEnd w:id="17114"/>
      <w:bookmarkEnd w:id="17115"/>
      <w:bookmarkEnd w:id="17116"/>
      <w:bookmarkEnd w:id="17117"/>
    </w:p>
    <w:p w:rsidR="00E86ADC" w:rsidRDefault="00E86ADC" w:rsidP="00C7350B">
      <w:pPr>
        <w:pStyle w:val="af7"/>
        <w:keepNext/>
        <w:rPr>
          <w:rtl/>
        </w:rPr>
      </w:pPr>
      <w:bookmarkStart w:id="17118" w:name="_ETM_Q35_329545"/>
      <w:bookmarkStart w:id="17119" w:name="_ETM_Q35_329700"/>
      <w:bookmarkStart w:id="17120" w:name="ET_yor_6129_105"/>
      <w:bookmarkEnd w:id="17118"/>
      <w:bookmarkEnd w:id="17119"/>
      <w:r w:rsidRPr="007A4682">
        <w:rPr>
          <w:rStyle w:val="TagStyle"/>
          <w:rtl/>
        </w:rPr>
        <w:lastRenderedPageBreak/>
        <w:t xml:space="preserve"> &lt;&lt; יור &gt;&gt; </w:t>
      </w:r>
      <w:r>
        <w:rPr>
          <w:rtl/>
        </w:rPr>
        <w:t>היו"ר ישראל אייכלר:</w:t>
      </w:r>
      <w:r w:rsidRPr="007A4682">
        <w:rPr>
          <w:rStyle w:val="TagStyle"/>
          <w:rtl/>
        </w:rPr>
        <w:t xml:space="preserve"> &lt;&lt; יור &gt;&gt;</w:t>
      </w:r>
      <w:r>
        <w:rPr>
          <w:rtl/>
        </w:rPr>
        <w:t xml:space="preserve"> </w:t>
      </w:r>
      <w:bookmarkEnd w:id="17120"/>
    </w:p>
    <w:p w:rsidR="00E86ADC" w:rsidRDefault="00E86ADC" w:rsidP="00C7350B">
      <w:pPr>
        <w:pStyle w:val="KeepWithNext"/>
        <w:rPr>
          <w:rtl/>
          <w:lang w:eastAsia="he-IL"/>
        </w:rPr>
      </w:pPr>
    </w:p>
    <w:p w:rsidR="00E86ADC" w:rsidRDefault="00E86ADC" w:rsidP="00C7350B">
      <w:pPr>
        <w:rPr>
          <w:rtl/>
          <w:lang w:eastAsia="he-IL"/>
        </w:rPr>
      </w:pPr>
      <w:bookmarkStart w:id="17121" w:name="_ETM_Q35_330506"/>
      <w:bookmarkEnd w:id="17121"/>
      <w:r>
        <w:rPr>
          <w:rFonts w:hint="cs"/>
          <w:rtl/>
          <w:lang w:eastAsia="he-IL"/>
        </w:rPr>
        <w:t xml:space="preserve">חבר הכנסת אלמוג </w:t>
      </w:r>
      <w:bookmarkStart w:id="17122" w:name="_ETM_Q35_329489"/>
      <w:bookmarkEnd w:id="17122"/>
      <w:r>
        <w:rPr>
          <w:rFonts w:hint="cs"/>
          <w:rtl/>
          <w:lang w:eastAsia="he-IL"/>
        </w:rPr>
        <w:t xml:space="preserve">כהן וחבר הכנסת אחמד טיבי, אני מבקש להפסיק את הדו-שיח. </w:t>
      </w:r>
      <w:bookmarkStart w:id="17123" w:name="_ETM_Q35_338679"/>
      <w:bookmarkEnd w:id="17123"/>
      <w:r>
        <w:rPr>
          <w:rFonts w:hint="cs"/>
          <w:rtl/>
          <w:lang w:eastAsia="he-IL"/>
        </w:rPr>
        <w:t xml:space="preserve">הסדרנים כבר מוכנים, אני לא </w:t>
      </w:r>
      <w:bookmarkStart w:id="17124" w:name="_ETM_Q35_336457"/>
      <w:bookmarkEnd w:id="17124"/>
      <w:r>
        <w:rPr>
          <w:rFonts w:hint="cs"/>
          <w:rtl/>
          <w:lang w:eastAsia="he-IL"/>
        </w:rPr>
        <w:t>רוצה להוציא.</w:t>
      </w:r>
    </w:p>
    <w:p w:rsidR="00E86ADC" w:rsidRPr="007A4682" w:rsidRDefault="00E86ADC" w:rsidP="00C7350B">
      <w:pPr>
        <w:rPr>
          <w:rtl/>
          <w:lang w:eastAsia="he-IL"/>
        </w:rPr>
      </w:pPr>
      <w:bookmarkStart w:id="17125" w:name="_ETM_Q35_330593"/>
      <w:bookmarkStart w:id="17126" w:name="_ETM_Q35_330740"/>
      <w:bookmarkEnd w:id="17125"/>
      <w:bookmarkEnd w:id="17126"/>
    </w:p>
    <w:p w:rsidR="00E86ADC" w:rsidRDefault="00E86ADC" w:rsidP="00C7350B">
      <w:pPr>
        <w:pStyle w:val="af6"/>
        <w:keepNext/>
        <w:rPr>
          <w:rtl/>
        </w:rPr>
      </w:pPr>
      <w:bookmarkStart w:id="17127" w:name="_ETM_Q35_328909"/>
      <w:bookmarkStart w:id="17128" w:name="_ETM_Q35_329009"/>
      <w:bookmarkStart w:id="17129" w:name="ET_interruption_6352_104"/>
      <w:bookmarkEnd w:id="17127"/>
      <w:bookmarkEnd w:id="17128"/>
      <w:r w:rsidRPr="007A4682">
        <w:rPr>
          <w:rStyle w:val="TagStyle"/>
          <w:rtl/>
        </w:rPr>
        <w:t xml:space="preserve">&lt;&lt; קריאה &gt;&gt; </w:t>
      </w:r>
      <w:r>
        <w:rPr>
          <w:rtl/>
        </w:rPr>
        <w:t>אלמוג כהן (עוצמה יהודית):</w:t>
      </w:r>
      <w:r w:rsidRPr="007A4682">
        <w:rPr>
          <w:rStyle w:val="TagStyle"/>
          <w:rtl/>
        </w:rPr>
        <w:t xml:space="preserve"> &lt;&lt; קריאה &gt;&gt;</w:t>
      </w:r>
      <w:r>
        <w:rPr>
          <w:rtl/>
        </w:rPr>
        <w:t xml:space="preserve"> </w:t>
      </w:r>
      <w:bookmarkEnd w:id="17129"/>
    </w:p>
    <w:p w:rsidR="00E86ADC" w:rsidRPr="007A4682" w:rsidRDefault="00E86ADC" w:rsidP="00C7350B">
      <w:pPr>
        <w:rPr>
          <w:rtl/>
          <w:lang w:eastAsia="he-IL"/>
        </w:rPr>
      </w:pPr>
      <w:bookmarkStart w:id="17130" w:name="_ETM_Q35_332563"/>
      <w:bookmarkStart w:id="17131" w:name="_ETM_Q35_332873"/>
      <w:bookmarkStart w:id="17132" w:name="_ETM_Q35_332955"/>
      <w:bookmarkEnd w:id="17130"/>
      <w:bookmarkEnd w:id="17131"/>
      <w:bookmarkEnd w:id="17132"/>
    </w:p>
    <w:p w:rsidR="00E86ADC" w:rsidRDefault="00E86ADC" w:rsidP="00C7350B">
      <w:pPr>
        <w:rPr>
          <w:rtl/>
          <w:lang w:eastAsia="he-IL"/>
        </w:rPr>
      </w:pPr>
      <w:bookmarkStart w:id="17133" w:name="_ETM_Q35_327437"/>
      <w:bookmarkEnd w:id="17133"/>
      <w:r>
        <w:rPr>
          <w:rFonts w:hint="cs"/>
          <w:rtl/>
          <w:lang w:eastAsia="he-IL"/>
        </w:rPr>
        <w:t xml:space="preserve"> אנחנו יודעים את זה.</w:t>
      </w:r>
    </w:p>
    <w:p w:rsidR="00E86ADC" w:rsidRDefault="00E86ADC" w:rsidP="00C7350B">
      <w:pPr>
        <w:rPr>
          <w:rtl/>
          <w:lang w:eastAsia="he-IL"/>
        </w:rPr>
      </w:pPr>
      <w:bookmarkStart w:id="17134" w:name="_ETM_Q35_339288"/>
      <w:bookmarkStart w:id="17135" w:name="_ETM_Q35_339384"/>
      <w:bookmarkEnd w:id="17134"/>
      <w:bookmarkEnd w:id="17135"/>
    </w:p>
    <w:p w:rsidR="00E86ADC" w:rsidRDefault="00E86ADC" w:rsidP="00C7350B">
      <w:pPr>
        <w:pStyle w:val="af6"/>
        <w:keepNext/>
        <w:rPr>
          <w:rtl/>
        </w:rPr>
      </w:pPr>
      <w:bookmarkStart w:id="17136" w:name="ET_interruption_5785_106"/>
      <w:r w:rsidRPr="00294F07">
        <w:rPr>
          <w:rStyle w:val="TagStyle"/>
          <w:rtl/>
        </w:rPr>
        <w:t xml:space="preserve"> &lt;&lt; קריאה &gt;&gt; </w:t>
      </w:r>
      <w:r>
        <w:rPr>
          <w:rtl/>
        </w:rPr>
        <w:t>עופר כסיף (חד"ש-תע"ל):</w:t>
      </w:r>
      <w:r w:rsidRPr="00294F07">
        <w:rPr>
          <w:rStyle w:val="TagStyle"/>
          <w:rtl/>
        </w:rPr>
        <w:t xml:space="preserve"> &lt;&lt; קריאה &gt;&gt;</w:t>
      </w:r>
      <w:r>
        <w:rPr>
          <w:rtl/>
        </w:rPr>
        <w:t xml:space="preserve"> </w:t>
      </w:r>
      <w:bookmarkEnd w:id="17136"/>
    </w:p>
    <w:p w:rsidR="00E86ADC" w:rsidRDefault="00E86ADC" w:rsidP="00C7350B">
      <w:pPr>
        <w:pStyle w:val="KeepWithNext"/>
        <w:rPr>
          <w:rtl/>
          <w:lang w:eastAsia="he-IL"/>
        </w:rPr>
      </w:pPr>
    </w:p>
    <w:p w:rsidR="00E86ADC" w:rsidRDefault="00E86ADC" w:rsidP="00C7350B">
      <w:pPr>
        <w:rPr>
          <w:rtl/>
          <w:lang w:eastAsia="he-IL"/>
        </w:rPr>
      </w:pPr>
      <w:bookmarkStart w:id="17137" w:name="_ETM_Q35_343857"/>
      <w:bookmarkEnd w:id="17137"/>
      <w:r>
        <w:rPr>
          <w:rFonts w:hint="cs"/>
          <w:rtl/>
          <w:lang w:eastAsia="he-IL"/>
        </w:rPr>
        <w:t xml:space="preserve">ואתה אפס כפול. אתה יודע מה זה אפס כפול? </w:t>
      </w:r>
      <w:bookmarkStart w:id="17138" w:name="_ETM_Q35_342377"/>
      <w:bookmarkEnd w:id="17138"/>
      <w:r>
        <w:rPr>
          <w:rFonts w:hint="cs"/>
          <w:rtl/>
          <w:lang w:eastAsia="he-IL"/>
        </w:rPr>
        <w:t>בית שימוש.</w:t>
      </w:r>
    </w:p>
    <w:p w:rsidR="00E86ADC" w:rsidRPr="00294F07" w:rsidRDefault="00E86ADC" w:rsidP="00C7350B">
      <w:pPr>
        <w:rPr>
          <w:rtl/>
          <w:lang w:eastAsia="he-IL"/>
        </w:rPr>
      </w:pPr>
      <w:bookmarkStart w:id="17139" w:name="_ETM_Q35_343029"/>
      <w:bookmarkStart w:id="17140" w:name="_ETM_Q35_343165"/>
      <w:bookmarkEnd w:id="17139"/>
      <w:bookmarkEnd w:id="17140"/>
    </w:p>
    <w:p w:rsidR="00E86ADC" w:rsidRDefault="00E86ADC" w:rsidP="00C7350B">
      <w:pPr>
        <w:pStyle w:val="af7"/>
        <w:keepNext/>
        <w:rPr>
          <w:rtl/>
        </w:rPr>
      </w:pPr>
      <w:r w:rsidRPr="00285539">
        <w:rPr>
          <w:rStyle w:val="TagStyle"/>
          <w:rtl/>
        </w:rPr>
        <w:t xml:space="preserve"> &lt;&lt; יור &gt;&gt; </w:t>
      </w:r>
      <w:r>
        <w:rPr>
          <w:rtl/>
        </w:rPr>
        <w:t>היו"ר ישראל אייכלר:</w:t>
      </w:r>
      <w:r w:rsidRPr="00285539">
        <w:rPr>
          <w:rStyle w:val="TagStyle"/>
          <w:rtl/>
        </w:rPr>
        <w:t xml:space="preserve"> &lt;&lt; יור &gt;&gt;</w:t>
      </w:r>
      <w:r>
        <w:rPr>
          <w:rtl/>
        </w:rPr>
        <w:t xml:space="preserve"> </w:t>
      </w:r>
    </w:p>
    <w:p w:rsidR="00E86ADC" w:rsidRDefault="00E86ADC" w:rsidP="00C7350B">
      <w:pPr>
        <w:pStyle w:val="KeepWithNext"/>
        <w:rPr>
          <w:rtl/>
          <w:lang w:eastAsia="he-IL"/>
        </w:rPr>
      </w:pPr>
    </w:p>
    <w:p w:rsidR="00E86ADC" w:rsidRDefault="00E86ADC" w:rsidP="00C7350B">
      <w:pPr>
        <w:rPr>
          <w:rtl/>
          <w:lang w:eastAsia="he-IL"/>
        </w:rPr>
      </w:pPr>
      <w:r>
        <w:rPr>
          <w:rFonts w:hint="cs"/>
          <w:rtl/>
          <w:lang w:eastAsia="he-IL"/>
        </w:rPr>
        <w:t>כשחברת הכנסת בן ארי מדברת, נא לשמוע, נא לשמוע אותה</w:t>
      </w:r>
      <w:bookmarkStart w:id="17141" w:name="_ETM_Q35_345572"/>
      <w:bookmarkEnd w:id="17141"/>
      <w:r>
        <w:rPr>
          <w:rFonts w:hint="cs"/>
          <w:rtl/>
          <w:lang w:eastAsia="he-IL"/>
        </w:rPr>
        <w:t>. בבקשה.</w:t>
      </w:r>
    </w:p>
    <w:p w:rsidR="00395B45" w:rsidRDefault="00395B45" w:rsidP="00C7350B">
      <w:pPr>
        <w:rPr>
          <w:rtl/>
          <w:lang w:eastAsia="he-IL"/>
        </w:rPr>
      </w:pPr>
    </w:p>
    <w:p w:rsidR="00E86ADC" w:rsidRDefault="00E86ADC" w:rsidP="00C7350B">
      <w:pPr>
        <w:pStyle w:val="a4"/>
        <w:keepNext/>
        <w:rPr>
          <w:rtl/>
        </w:rPr>
      </w:pPr>
      <w:bookmarkStart w:id="17142" w:name="ET_speaker_5300_8"/>
      <w:r w:rsidRPr="00285539">
        <w:rPr>
          <w:rStyle w:val="TagStyle"/>
          <w:rtl/>
        </w:rPr>
        <w:t xml:space="preserve">&lt;&lt; דובר &gt;&gt; </w:t>
      </w:r>
      <w:bookmarkStart w:id="17143" w:name="_Toc124244735"/>
      <w:r>
        <w:rPr>
          <w:rtl/>
        </w:rPr>
        <w:t>מירב בן ארי (יש עתיד):</w:t>
      </w:r>
      <w:bookmarkEnd w:id="17143"/>
      <w:r w:rsidRPr="00285539">
        <w:rPr>
          <w:rStyle w:val="TagStyle"/>
          <w:rtl/>
        </w:rPr>
        <w:t xml:space="preserve"> &lt;&lt; דובר &gt;&gt;</w:t>
      </w:r>
      <w:r>
        <w:rPr>
          <w:rtl/>
        </w:rPr>
        <w:t xml:space="preserve"> </w:t>
      </w:r>
      <w:bookmarkEnd w:id="17142"/>
    </w:p>
    <w:p w:rsidR="00E86ADC" w:rsidRDefault="00E86ADC" w:rsidP="00C7350B">
      <w:pPr>
        <w:pStyle w:val="KeepWithNext"/>
        <w:rPr>
          <w:rtl/>
          <w:lang w:eastAsia="he-IL"/>
        </w:rPr>
      </w:pPr>
    </w:p>
    <w:p w:rsidR="00E86ADC" w:rsidRDefault="00E86ADC" w:rsidP="00C7350B">
      <w:pPr>
        <w:rPr>
          <w:rtl/>
          <w:lang w:eastAsia="he-IL"/>
        </w:rPr>
      </w:pPr>
      <w:bookmarkStart w:id="17144" w:name="_ETM_Q35_347596"/>
      <w:bookmarkStart w:id="17145" w:name="_ETM_Q35_347763"/>
      <w:bookmarkEnd w:id="17144"/>
      <w:bookmarkEnd w:id="17145"/>
      <w:r>
        <w:rPr>
          <w:rFonts w:hint="cs"/>
          <w:rtl/>
          <w:lang w:eastAsia="he-IL"/>
        </w:rPr>
        <w:t xml:space="preserve">תודה, אדוני היושב-ראש. כנסת נכבדה, האמת </w:t>
      </w:r>
      <w:bookmarkStart w:id="17146" w:name="_ETM_Q35_354669"/>
      <w:bookmarkEnd w:id="17146"/>
      <w:r>
        <w:rPr>
          <w:rFonts w:hint="cs"/>
          <w:rtl/>
          <w:lang w:eastAsia="he-IL"/>
        </w:rPr>
        <w:t xml:space="preserve">שתכננתי לדבר על משהו אחר, אבל אי-אפשר שלא - </w:t>
      </w:r>
      <w:bookmarkStart w:id="17147" w:name="_ETM_Q35_356245"/>
      <w:bookmarkEnd w:id="17147"/>
      <w:r>
        <w:rPr>
          <w:rFonts w:hint="cs"/>
          <w:rtl/>
          <w:lang w:eastAsia="he-IL"/>
        </w:rPr>
        <w:t>- -</w:t>
      </w:r>
    </w:p>
    <w:p w:rsidR="00E86ADC" w:rsidRDefault="00E86ADC" w:rsidP="00C7350B">
      <w:pPr>
        <w:rPr>
          <w:rtl/>
          <w:lang w:eastAsia="he-IL"/>
        </w:rPr>
      </w:pPr>
      <w:bookmarkStart w:id="17148" w:name="_ETM_Q35_356723"/>
      <w:bookmarkEnd w:id="17148"/>
    </w:p>
    <w:p w:rsidR="00E86ADC" w:rsidRDefault="00E86ADC" w:rsidP="00C7350B">
      <w:pPr>
        <w:pStyle w:val="af6"/>
        <w:keepNext/>
        <w:rPr>
          <w:rtl/>
        </w:rPr>
      </w:pPr>
      <w:bookmarkStart w:id="17149" w:name="_ETM_Q35_356969"/>
      <w:bookmarkStart w:id="17150" w:name="_ETM_Q35_356991"/>
      <w:bookmarkStart w:id="17151" w:name="ET_interruption_6357_107"/>
      <w:bookmarkEnd w:id="17149"/>
      <w:bookmarkEnd w:id="17150"/>
      <w:r w:rsidRPr="0041705A">
        <w:rPr>
          <w:rStyle w:val="TagStyle"/>
          <w:rtl/>
        </w:rPr>
        <w:t xml:space="preserve"> &lt;&lt; קריאה &gt;&gt; </w:t>
      </w:r>
      <w:r>
        <w:rPr>
          <w:rtl/>
        </w:rPr>
        <w:t>משה סעדה (הליכוד):</w:t>
      </w:r>
      <w:r w:rsidRPr="0041705A">
        <w:rPr>
          <w:rStyle w:val="TagStyle"/>
          <w:rtl/>
        </w:rPr>
        <w:t xml:space="preserve"> &lt;&lt; קריאה &gt;&gt;</w:t>
      </w:r>
      <w:r>
        <w:rPr>
          <w:rtl/>
        </w:rPr>
        <w:t xml:space="preserve"> </w:t>
      </w:r>
      <w:bookmarkEnd w:id="17151"/>
    </w:p>
    <w:p w:rsidR="00E86ADC" w:rsidRDefault="00E86ADC" w:rsidP="00C7350B">
      <w:pPr>
        <w:pStyle w:val="KeepWithNext"/>
        <w:rPr>
          <w:rtl/>
          <w:lang w:eastAsia="he-IL"/>
        </w:rPr>
      </w:pPr>
    </w:p>
    <w:p w:rsidR="00E86ADC" w:rsidRDefault="00E86ADC" w:rsidP="00C7350B">
      <w:pPr>
        <w:rPr>
          <w:rtl/>
          <w:lang w:eastAsia="he-IL"/>
        </w:rPr>
      </w:pPr>
      <w:bookmarkStart w:id="17152" w:name="_ETM_Q35_358324"/>
      <w:bookmarkEnd w:id="17152"/>
      <w:r>
        <w:rPr>
          <w:rFonts w:hint="cs"/>
          <w:rtl/>
          <w:lang w:eastAsia="he-IL"/>
        </w:rPr>
        <w:t>אי</w:t>
      </w:r>
      <w:bookmarkStart w:id="17153" w:name="_ETM_Q35_358626"/>
      <w:bookmarkStart w:id="17154" w:name="_ETM_Q35_358703"/>
      <w:bookmarkEnd w:id="17153"/>
      <w:bookmarkEnd w:id="17154"/>
      <w:r>
        <w:rPr>
          <w:rFonts w:hint="cs"/>
          <w:rtl/>
          <w:lang w:eastAsia="he-IL"/>
        </w:rPr>
        <w:t>-אפשר שלא.</w:t>
      </w:r>
    </w:p>
    <w:p w:rsidR="00E86ADC" w:rsidRDefault="00E86ADC" w:rsidP="00C7350B">
      <w:pPr>
        <w:rPr>
          <w:rtl/>
          <w:lang w:eastAsia="he-IL"/>
        </w:rPr>
      </w:pPr>
      <w:bookmarkStart w:id="17155" w:name="_ETM_Q35_356069"/>
      <w:bookmarkEnd w:id="17155"/>
    </w:p>
    <w:p w:rsidR="00E86ADC" w:rsidRDefault="00E86ADC" w:rsidP="00C7350B">
      <w:pPr>
        <w:pStyle w:val="-"/>
        <w:keepNext/>
        <w:rPr>
          <w:rtl/>
        </w:rPr>
      </w:pPr>
      <w:bookmarkStart w:id="17156" w:name="_ETM_Q35_356241"/>
      <w:bookmarkStart w:id="17157" w:name="_ETM_Q35_356259"/>
      <w:bookmarkStart w:id="17158" w:name="_ETM_Q35_356309"/>
      <w:bookmarkStart w:id="17159" w:name="ET_speakercontinue_5300_108"/>
      <w:bookmarkEnd w:id="17156"/>
      <w:bookmarkEnd w:id="17157"/>
      <w:bookmarkEnd w:id="17158"/>
      <w:r w:rsidRPr="0041705A">
        <w:rPr>
          <w:rStyle w:val="TagStyle"/>
          <w:rtl/>
        </w:rPr>
        <w:t xml:space="preserve"> &lt;&lt; דובר_המשך &gt;&gt; </w:t>
      </w:r>
      <w:r>
        <w:rPr>
          <w:rtl/>
        </w:rPr>
        <w:t>מירב בן ארי (יש עתיד):</w:t>
      </w:r>
      <w:r w:rsidRPr="0041705A">
        <w:rPr>
          <w:rStyle w:val="TagStyle"/>
          <w:rtl/>
        </w:rPr>
        <w:t xml:space="preserve"> &lt;&lt; דובר_המשך &gt;&gt;</w:t>
      </w:r>
      <w:r>
        <w:rPr>
          <w:rtl/>
        </w:rPr>
        <w:t xml:space="preserve"> </w:t>
      </w:r>
      <w:bookmarkEnd w:id="17159"/>
    </w:p>
    <w:p w:rsidR="00E86ADC" w:rsidRDefault="00E86ADC" w:rsidP="00C7350B">
      <w:pPr>
        <w:pStyle w:val="KeepWithNext"/>
        <w:rPr>
          <w:rtl/>
          <w:lang w:eastAsia="he-IL"/>
        </w:rPr>
      </w:pPr>
    </w:p>
    <w:p w:rsidR="00E86ADC" w:rsidRDefault="00E86ADC" w:rsidP="00C7350B">
      <w:pPr>
        <w:rPr>
          <w:rtl/>
          <w:lang w:eastAsia="he-IL"/>
        </w:rPr>
      </w:pPr>
      <w:bookmarkStart w:id="17160" w:name="_ETM_Q35_357111"/>
      <w:bookmarkEnd w:id="17160"/>
      <w:r>
        <w:rPr>
          <w:rFonts w:hint="cs"/>
          <w:rtl/>
          <w:lang w:eastAsia="he-IL"/>
        </w:rPr>
        <w:t xml:space="preserve">אי-אפשר. </w:t>
      </w:r>
      <w:bookmarkStart w:id="17161" w:name="_ETM_Q35_357055"/>
      <w:bookmarkStart w:id="17162" w:name="_ETM_Q35_357149"/>
      <w:bookmarkStart w:id="17163" w:name="_ETM_Q35_357194"/>
      <w:bookmarkEnd w:id="17161"/>
      <w:bookmarkEnd w:id="17162"/>
      <w:bookmarkEnd w:id="17163"/>
      <w:r w:rsidRPr="00FE7145">
        <w:rPr>
          <w:rtl/>
          <w:lang w:eastAsia="he-IL"/>
        </w:rPr>
        <w:t>תשמע</w:t>
      </w:r>
      <w:r>
        <w:rPr>
          <w:rFonts w:hint="cs"/>
          <w:rtl/>
          <w:lang w:eastAsia="he-IL"/>
        </w:rPr>
        <w:t>,</w:t>
      </w:r>
      <w:r w:rsidRPr="00FE7145">
        <w:rPr>
          <w:rtl/>
          <w:lang w:eastAsia="he-IL"/>
        </w:rPr>
        <w:t xml:space="preserve"> אני מסוג האנשים ש</w:t>
      </w:r>
      <w:r>
        <w:rPr>
          <w:rFonts w:hint="cs"/>
          <w:rtl/>
          <w:lang w:eastAsia="he-IL"/>
        </w:rPr>
        <w:t>כש</w:t>
      </w:r>
      <w:r w:rsidRPr="00FE7145">
        <w:rPr>
          <w:rtl/>
          <w:lang w:eastAsia="he-IL"/>
        </w:rPr>
        <w:t>קראו לי חלאת אדם פה</w:t>
      </w:r>
      <w:r>
        <w:rPr>
          <w:rFonts w:hint="cs"/>
          <w:rtl/>
          <w:lang w:eastAsia="he-IL"/>
        </w:rPr>
        <w:t>,</w:t>
      </w:r>
      <w:r w:rsidRPr="00FE7145">
        <w:rPr>
          <w:rtl/>
          <w:lang w:eastAsia="he-IL"/>
        </w:rPr>
        <w:t xml:space="preserve"> ו</w:t>
      </w:r>
      <w:r>
        <w:rPr>
          <w:rFonts w:hint="cs"/>
          <w:rtl/>
          <w:lang w:eastAsia="he-IL"/>
        </w:rPr>
        <w:t>כ</w:t>
      </w:r>
      <w:r>
        <w:rPr>
          <w:rtl/>
          <w:lang w:eastAsia="he-IL"/>
        </w:rPr>
        <w:t>ש</w:t>
      </w:r>
      <w:r>
        <w:rPr>
          <w:rFonts w:hint="cs"/>
          <w:rtl/>
          <w:lang w:eastAsia="he-IL"/>
        </w:rPr>
        <w:t>ק</w:t>
      </w:r>
      <w:r w:rsidRPr="00FE7145">
        <w:rPr>
          <w:rtl/>
          <w:lang w:eastAsia="he-IL"/>
        </w:rPr>
        <w:t>ר</w:t>
      </w:r>
      <w:r>
        <w:rPr>
          <w:rFonts w:hint="cs"/>
          <w:rtl/>
          <w:lang w:eastAsia="he-IL"/>
        </w:rPr>
        <w:t>א</w:t>
      </w:r>
      <w:r w:rsidRPr="00FE7145">
        <w:rPr>
          <w:rtl/>
          <w:lang w:eastAsia="he-IL"/>
        </w:rPr>
        <w:t>ו לי תרנגולת</w:t>
      </w:r>
      <w:r>
        <w:rPr>
          <w:rFonts w:hint="cs"/>
          <w:rtl/>
          <w:lang w:eastAsia="he-IL"/>
        </w:rPr>
        <w:t>,</w:t>
      </w:r>
      <w:r w:rsidRPr="00FE7145">
        <w:rPr>
          <w:rtl/>
          <w:lang w:eastAsia="he-IL"/>
        </w:rPr>
        <w:t xml:space="preserve"> </w:t>
      </w:r>
      <w:r>
        <w:rPr>
          <w:rFonts w:hint="cs"/>
          <w:rtl/>
          <w:lang w:eastAsia="he-IL"/>
        </w:rPr>
        <w:t>וכ</w:t>
      </w:r>
      <w:r w:rsidRPr="00FE7145">
        <w:rPr>
          <w:rtl/>
          <w:lang w:eastAsia="he-IL"/>
        </w:rPr>
        <w:t>שקראו לי בכל מיני ביטויים מעליבים</w:t>
      </w:r>
      <w:r>
        <w:rPr>
          <w:rFonts w:hint="cs"/>
          <w:rtl/>
          <w:lang w:eastAsia="he-IL"/>
        </w:rPr>
        <w:t>,</w:t>
      </w:r>
      <w:r w:rsidRPr="00FE7145">
        <w:rPr>
          <w:rtl/>
          <w:lang w:eastAsia="he-IL"/>
        </w:rPr>
        <w:t xml:space="preserve"> לא עליתי לפה</w:t>
      </w:r>
      <w:r>
        <w:rPr>
          <w:rFonts w:hint="cs"/>
          <w:rtl/>
          <w:lang w:eastAsia="he-IL"/>
        </w:rPr>
        <w:t xml:space="preserve"> ועלבתי בצד השני. </w:t>
      </w:r>
      <w:bookmarkStart w:id="17164" w:name="_ETM_Q35_374632"/>
      <w:bookmarkEnd w:id="17164"/>
      <w:r w:rsidRPr="00FE7145">
        <w:rPr>
          <w:rtl/>
          <w:lang w:eastAsia="he-IL"/>
        </w:rPr>
        <w:t>אתה יודע למה</w:t>
      </w:r>
      <w:r>
        <w:rPr>
          <w:rFonts w:hint="cs"/>
          <w:rtl/>
          <w:lang w:eastAsia="he-IL"/>
        </w:rPr>
        <w:t>?</w:t>
      </w:r>
      <w:r w:rsidRPr="00FE7145">
        <w:rPr>
          <w:rtl/>
          <w:lang w:eastAsia="he-IL"/>
        </w:rPr>
        <w:t xml:space="preserve"> כי בסוף בסוף הוא גם ככה יצא קטן</w:t>
      </w:r>
      <w:r>
        <w:rPr>
          <w:rFonts w:hint="cs"/>
          <w:rtl/>
          <w:lang w:eastAsia="he-IL"/>
        </w:rPr>
        <w:t>.</w:t>
      </w:r>
      <w:r w:rsidRPr="00FE7145">
        <w:rPr>
          <w:rtl/>
          <w:lang w:eastAsia="he-IL"/>
        </w:rPr>
        <w:t xml:space="preserve"> אין צורך עוד לה</w:t>
      </w:r>
      <w:r>
        <w:rPr>
          <w:rFonts w:hint="cs"/>
          <w:rtl/>
          <w:lang w:eastAsia="he-IL"/>
        </w:rPr>
        <w:t>ג</w:t>
      </w:r>
      <w:r w:rsidRPr="00FE7145">
        <w:rPr>
          <w:rtl/>
          <w:lang w:eastAsia="he-IL"/>
        </w:rPr>
        <w:t xml:space="preserve">דיש </w:t>
      </w:r>
      <w:r>
        <w:rPr>
          <w:rFonts w:hint="cs"/>
          <w:rtl/>
          <w:lang w:eastAsia="he-IL"/>
        </w:rPr>
        <w:t>את הסאה.</w:t>
      </w:r>
      <w:r w:rsidRPr="00FE7145">
        <w:rPr>
          <w:rtl/>
          <w:lang w:eastAsia="he-IL"/>
        </w:rPr>
        <w:t xml:space="preserve"> ואתה יודע מה עליתי ואמרתי</w:t>
      </w:r>
      <w:r>
        <w:rPr>
          <w:rFonts w:hint="cs"/>
          <w:rtl/>
          <w:lang w:eastAsia="he-IL"/>
        </w:rPr>
        <w:t>?</w:t>
      </w:r>
    </w:p>
    <w:p w:rsidR="00E86ADC" w:rsidRDefault="00E86ADC" w:rsidP="00C7350B">
      <w:pPr>
        <w:rPr>
          <w:rtl/>
          <w:lang w:eastAsia="he-IL"/>
        </w:rPr>
      </w:pPr>
      <w:bookmarkStart w:id="17165" w:name="_ETM_Q35_382550"/>
      <w:bookmarkStart w:id="17166" w:name="_ETM_Q35_382666"/>
      <w:bookmarkEnd w:id="17165"/>
      <w:bookmarkEnd w:id="17166"/>
    </w:p>
    <w:p w:rsidR="00E86ADC" w:rsidRDefault="00E86ADC" w:rsidP="00C7350B">
      <w:pPr>
        <w:pStyle w:val="af6"/>
        <w:keepNext/>
        <w:rPr>
          <w:rtl/>
        </w:rPr>
      </w:pPr>
      <w:bookmarkStart w:id="17167" w:name="_ETM_Q35_382719"/>
      <w:bookmarkStart w:id="17168" w:name="_ETM_Q35_382857"/>
      <w:bookmarkEnd w:id="17167"/>
      <w:bookmarkEnd w:id="17168"/>
      <w:r w:rsidRPr="00BD206A">
        <w:rPr>
          <w:rStyle w:val="TagStyle"/>
          <w:rtl/>
        </w:rPr>
        <w:t xml:space="preserve">&lt;&lt; קריאה &gt;&gt; </w:t>
      </w:r>
      <w:r>
        <w:rPr>
          <w:rtl/>
        </w:rPr>
        <w:t>אלמוג כהן (עוצמה יהודית):</w:t>
      </w:r>
      <w:r w:rsidRPr="00BD206A">
        <w:rPr>
          <w:rStyle w:val="TagStyle"/>
          <w:rtl/>
        </w:rPr>
        <w:t xml:space="preserve"> &lt;&lt; קריאה &gt;&gt;</w:t>
      </w:r>
      <w:r>
        <w:rPr>
          <w:rtl/>
        </w:rPr>
        <w:t xml:space="preserve"> </w:t>
      </w:r>
    </w:p>
    <w:p w:rsidR="00E86ADC" w:rsidRDefault="00E86ADC" w:rsidP="00C7350B">
      <w:pPr>
        <w:rPr>
          <w:rtl/>
          <w:lang w:eastAsia="he-IL"/>
        </w:rPr>
      </w:pPr>
    </w:p>
    <w:p w:rsidR="00E86ADC" w:rsidRDefault="00E86ADC" w:rsidP="00C7350B">
      <w:pPr>
        <w:rPr>
          <w:rtl/>
          <w:lang w:eastAsia="he-IL"/>
        </w:rPr>
      </w:pPr>
      <w:r>
        <w:rPr>
          <w:rFonts w:hint="cs"/>
          <w:rtl/>
          <w:lang w:eastAsia="he-IL"/>
        </w:rPr>
        <w:t xml:space="preserve">הגישה הזאת לא עבדה הרבה שנים. </w:t>
      </w:r>
    </w:p>
    <w:p w:rsidR="00E86ADC" w:rsidRDefault="00E86ADC" w:rsidP="00C7350B">
      <w:pPr>
        <w:rPr>
          <w:rtl/>
          <w:lang w:eastAsia="he-IL"/>
        </w:rPr>
      </w:pPr>
      <w:bookmarkStart w:id="17169" w:name="_ETM_Q35_384002"/>
      <w:bookmarkEnd w:id="17169"/>
    </w:p>
    <w:p w:rsidR="00E86ADC" w:rsidRDefault="00E86ADC" w:rsidP="00C7350B">
      <w:pPr>
        <w:pStyle w:val="-"/>
        <w:keepNext/>
        <w:rPr>
          <w:rtl/>
        </w:rPr>
      </w:pPr>
      <w:bookmarkStart w:id="17170" w:name="_ETM_Q35_384126"/>
      <w:bookmarkStart w:id="17171" w:name="ET_speakercontinue_5300_109"/>
      <w:bookmarkEnd w:id="17170"/>
      <w:r w:rsidRPr="00170FB0">
        <w:rPr>
          <w:rStyle w:val="TagStyle"/>
          <w:rtl/>
        </w:rPr>
        <w:lastRenderedPageBreak/>
        <w:t xml:space="preserve"> &lt;&lt; דובר_המשך &gt;&gt; </w:t>
      </w:r>
      <w:r>
        <w:rPr>
          <w:rtl/>
        </w:rPr>
        <w:t>מירב בן ארי (יש עתיד):</w:t>
      </w:r>
      <w:r w:rsidRPr="00170FB0">
        <w:rPr>
          <w:rStyle w:val="TagStyle"/>
          <w:rtl/>
        </w:rPr>
        <w:t xml:space="preserve"> &lt;&lt; דובר_המשך &gt;&gt;</w:t>
      </w:r>
      <w:r>
        <w:rPr>
          <w:rtl/>
        </w:rPr>
        <w:t xml:space="preserve"> </w:t>
      </w:r>
      <w:bookmarkEnd w:id="17171"/>
    </w:p>
    <w:p w:rsidR="00E86ADC" w:rsidRDefault="00E86ADC" w:rsidP="00C7350B">
      <w:pPr>
        <w:pStyle w:val="KeepWithNext"/>
        <w:rPr>
          <w:rtl/>
          <w:lang w:eastAsia="he-IL"/>
        </w:rPr>
      </w:pPr>
    </w:p>
    <w:p w:rsidR="00E86ADC" w:rsidRDefault="00E86ADC" w:rsidP="00C7350B">
      <w:pPr>
        <w:rPr>
          <w:rtl/>
          <w:lang w:eastAsia="he-IL"/>
        </w:rPr>
      </w:pPr>
      <w:bookmarkStart w:id="17172" w:name="_ETM_Q35_385218"/>
      <w:bookmarkEnd w:id="17172"/>
      <w:r>
        <w:rPr>
          <w:rFonts w:hint="cs"/>
          <w:rtl/>
          <w:lang w:eastAsia="he-IL"/>
        </w:rPr>
        <w:t>שנייה, שנייה.</w:t>
      </w:r>
    </w:p>
    <w:p w:rsidR="00E86ADC" w:rsidRDefault="00E86ADC" w:rsidP="00C7350B">
      <w:pPr>
        <w:rPr>
          <w:rtl/>
          <w:lang w:eastAsia="he-IL"/>
        </w:rPr>
      </w:pPr>
      <w:bookmarkStart w:id="17173" w:name="_ETM_Q35_382895"/>
      <w:bookmarkEnd w:id="17173"/>
    </w:p>
    <w:p w:rsidR="00E86ADC" w:rsidRDefault="00E86ADC" w:rsidP="00C7350B">
      <w:pPr>
        <w:pStyle w:val="af7"/>
        <w:keepNext/>
        <w:rPr>
          <w:rtl/>
        </w:rPr>
      </w:pPr>
      <w:bookmarkStart w:id="17174" w:name="_ETM_Q35_383078"/>
      <w:bookmarkStart w:id="17175" w:name="_ETM_Q35_383096"/>
      <w:bookmarkStart w:id="17176" w:name="_ETM_Q35_383147"/>
      <w:bookmarkStart w:id="17177" w:name="ET_yor_6129_110"/>
      <w:bookmarkEnd w:id="17174"/>
      <w:bookmarkEnd w:id="17175"/>
      <w:bookmarkEnd w:id="17176"/>
      <w:r w:rsidRPr="00170FB0">
        <w:rPr>
          <w:rStyle w:val="TagStyle"/>
          <w:rtl/>
        </w:rPr>
        <w:t xml:space="preserve"> &lt;&lt; יור &gt;&gt; </w:t>
      </w:r>
      <w:r>
        <w:rPr>
          <w:rtl/>
        </w:rPr>
        <w:t>היו"ר ישראל אייכלר:</w:t>
      </w:r>
      <w:r w:rsidRPr="00170FB0">
        <w:rPr>
          <w:rStyle w:val="TagStyle"/>
          <w:rtl/>
        </w:rPr>
        <w:t xml:space="preserve"> &lt;&lt; יור &gt;&gt;</w:t>
      </w:r>
      <w:r>
        <w:rPr>
          <w:rtl/>
        </w:rPr>
        <w:t xml:space="preserve"> </w:t>
      </w:r>
      <w:bookmarkEnd w:id="17177"/>
    </w:p>
    <w:p w:rsidR="00E86ADC" w:rsidRDefault="00E86ADC" w:rsidP="00C7350B">
      <w:pPr>
        <w:pStyle w:val="KeepWithNext"/>
        <w:rPr>
          <w:rtl/>
          <w:lang w:eastAsia="he-IL"/>
        </w:rPr>
      </w:pPr>
    </w:p>
    <w:p w:rsidR="00E86ADC" w:rsidRDefault="00E86ADC" w:rsidP="00C7350B">
      <w:pPr>
        <w:rPr>
          <w:rtl/>
          <w:lang w:eastAsia="he-IL"/>
        </w:rPr>
      </w:pPr>
      <w:bookmarkStart w:id="17178" w:name="_ETM_Q35_383857"/>
      <w:bookmarkEnd w:id="17178"/>
      <w:r>
        <w:rPr>
          <w:rFonts w:hint="cs"/>
          <w:rtl/>
          <w:lang w:eastAsia="he-IL"/>
        </w:rPr>
        <w:t>אלמוג, תן לדבר</w:t>
      </w:r>
      <w:bookmarkStart w:id="17179" w:name="_ETM_Q35_383318"/>
      <w:bookmarkEnd w:id="17179"/>
      <w:r>
        <w:rPr>
          <w:rFonts w:hint="cs"/>
          <w:rtl/>
          <w:lang w:eastAsia="he-IL"/>
        </w:rPr>
        <w:t xml:space="preserve">. חברת </w:t>
      </w:r>
      <w:bookmarkStart w:id="17180" w:name="_ETM_Q35_385673"/>
      <w:bookmarkEnd w:id="17180"/>
      <w:r>
        <w:rPr>
          <w:rFonts w:hint="cs"/>
          <w:rtl/>
          <w:lang w:eastAsia="he-IL"/>
        </w:rPr>
        <w:t>הכנסת - - -</w:t>
      </w:r>
    </w:p>
    <w:p w:rsidR="00E86ADC" w:rsidRDefault="00E86ADC" w:rsidP="00C7350B">
      <w:pPr>
        <w:rPr>
          <w:rtl/>
          <w:lang w:eastAsia="he-IL"/>
        </w:rPr>
      </w:pPr>
      <w:bookmarkStart w:id="17181" w:name="_ETM_Q35_383628"/>
      <w:bookmarkStart w:id="17182" w:name="_ETM_Q35_383725"/>
      <w:bookmarkEnd w:id="17181"/>
      <w:bookmarkEnd w:id="17182"/>
    </w:p>
    <w:p w:rsidR="00E86ADC" w:rsidRDefault="00E86ADC" w:rsidP="00C7350B">
      <w:pPr>
        <w:pStyle w:val="af6"/>
        <w:keepNext/>
        <w:rPr>
          <w:rtl/>
        </w:rPr>
      </w:pPr>
      <w:bookmarkStart w:id="17183" w:name="_ETM_Q35_385657"/>
      <w:bookmarkStart w:id="17184" w:name="_ETM_Q35_385778"/>
      <w:bookmarkStart w:id="17185" w:name="ET_interruption_6352_112"/>
      <w:bookmarkEnd w:id="17183"/>
      <w:bookmarkEnd w:id="17184"/>
      <w:r w:rsidRPr="00113369">
        <w:rPr>
          <w:rStyle w:val="TagStyle"/>
          <w:rtl/>
        </w:rPr>
        <w:t xml:space="preserve"> &lt;&lt; קריאה &gt;&gt; </w:t>
      </w:r>
      <w:r>
        <w:rPr>
          <w:rtl/>
        </w:rPr>
        <w:t>אלמוג כהן (עוצמה יהודית):</w:t>
      </w:r>
      <w:r w:rsidRPr="00113369">
        <w:rPr>
          <w:rStyle w:val="TagStyle"/>
          <w:rtl/>
        </w:rPr>
        <w:t xml:space="preserve"> &lt;&lt; קריאה &gt;&gt;</w:t>
      </w:r>
      <w:r>
        <w:rPr>
          <w:rtl/>
        </w:rPr>
        <w:t xml:space="preserve"> </w:t>
      </w:r>
      <w:bookmarkEnd w:id="17185"/>
    </w:p>
    <w:p w:rsidR="00E86ADC" w:rsidRDefault="00E86ADC" w:rsidP="00C7350B">
      <w:pPr>
        <w:pStyle w:val="KeepWithNext"/>
        <w:rPr>
          <w:rtl/>
          <w:lang w:eastAsia="he-IL"/>
        </w:rPr>
      </w:pPr>
    </w:p>
    <w:p w:rsidR="00E86ADC" w:rsidRDefault="00E86ADC" w:rsidP="00C7350B">
      <w:pPr>
        <w:rPr>
          <w:rtl/>
          <w:lang w:eastAsia="he-IL"/>
        </w:rPr>
      </w:pPr>
      <w:bookmarkStart w:id="17186" w:name="_ETM_Q35_389905"/>
      <w:bookmarkEnd w:id="17186"/>
      <w:r>
        <w:rPr>
          <w:rFonts w:hint="cs"/>
          <w:rtl/>
          <w:lang w:eastAsia="he-IL"/>
        </w:rPr>
        <w:t>- - -</w:t>
      </w:r>
    </w:p>
    <w:p w:rsidR="00E86ADC" w:rsidRDefault="00E86ADC" w:rsidP="00C7350B">
      <w:pPr>
        <w:rPr>
          <w:rtl/>
          <w:lang w:eastAsia="he-IL"/>
        </w:rPr>
      </w:pPr>
      <w:bookmarkStart w:id="17187" w:name="_ETM_Q35_387323"/>
      <w:bookmarkStart w:id="17188" w:name="_ETM_Q35_387421"/>
      <w:bookmarkStart w:id="17189" w:name="_ETM_Q35_387925"/>
      <w:bookmarkEnd w:id="17187"/>
      <w:bookmarkEnd w:id="17188"/>
      <w:bookmarkEnd w:id="17189"/>
    </w:p>
    <w:p w:rsidR="00E86ADC" w:rsidRDefault="00E86ADC" w:rsidP="00C7350B">
      <w:pPr>
        <w:pStyle w:val="af7"/>
        <w:keepNext/>
        <w:rPr>
          <w:rtl/>
        </w:rPr>
      </w:pPr>
      <w:bookmarkStart w:id="17190" w:name="_ETM_Q35_388029"/>
      <w:bookmarkStart w:id="17191" w:name="ET_yor_6129_113"/>
      <w:bookmarkEnd w:id="17190"/>
      <w:r w:rsidRPr="00113369">
        <w:rPr>
          <w:rStyle w:val="TagStyle"/>
          <w:rtl/>
        </w:rPr>
        <w:t xml:space="preserve"> &lt;&lt; יור &gt;&gt; </w:t>
      </w:r>
      <w:r>
        <w:rPr>
          <w:rtl/>
        </w:rPr>
        <w:t>היו"ר ישראל אייכלר:</w:t>
      </w:r>
      <w:r w:rsidRPr="00113369">
        <w:rPr>
          <w:rStyle w:val="TagStyle"/>
          <w:rtl/>
        </w:rPr>
        <w:t xml:space="preserve"> &lt;&lt; יור &gt;&gt;</w:t>
      </w:r>
      <w:r>
        <w:rPr>
          <w:rtl/>
        </w:rPr>
        <w:t xml:space="preserve"> </w:t>
      </w:r>
      <w:bookmarkEnd w:id="17191"/>
    </w:p>
    <w:p w:rsidR="00E86ADC" w:rsidRDefault="00E86ADC" w:rsidP="00C7350B">
      <w:pPr>
        <w:pStyle w:val="KeepWithNext"/>
        <w:rPr>
          <w:rtl/>
          <w:lang w:eastAsia="he-IL"/>
        </w:rPr>
      </w:pPr>
    </w:p>
    <w:p w:rsidR="00E86ADC" w:rsidRDefault="00E86ADC" w:rsidP="00C7350B">
      <w:pPr>
        <w:rPr>
          <w:rtl/>
          <w:lang w:eastAsia="he-IL"/>
        </w:rPr>
      </w:pPr>
      <w:bookmarkStart w:id="17192" w:name="_ETM_Q35_389178"/>
      <w:bookmarkEnd w:id="17192"/>
      <w:r>
        <w:rPr>
          <w:rFonts w:hint="cs"/>
          <w:rtl/>
          <w:lang w:eastAsia="he-IL"/>
        </w:rPr>
        <w:t>אתה רוצה לריב איתה גם?</w:t>
      </w:r>
      <w:bookmarkStart w:id="17193" w:name="_ETM_Q35_386944"/>
      <w:bookmarkEnd w:id="17193"/>
    </w:p>
    <w:p w:rsidR="00E86ADC" w:rsidRPr="00113369" w:rsidRDefault="00E86ADC" w:rsidP="00C7350B">
      <w:pPr>
        <w:rPr>
          <w:rtl/>
          <w:lang w:eastAsia="he-IL"/>
        </w:rPr>
      </w:pPr>
      <w:bookmarkStart w:id="17194" w:name="_ETM_Q35_387070"/>
      <w:bookmarkEnd w:id="17194"/>
    </w:p>
    <w:p w:rsidR="00E86ADC" w:rsidRDefault="00E86ADC" w:rsidP="00C7350B">
      <w:pPr>
        <w:pStyle w:val="-"/>
        <w:keepNext/>
        <w:rPr>
          <w:rtl/>
        </w:rPr>
      </w:pPr>
      <w:bookmarkStart w:id="17195" w:name="_ETM_Q35_383763"/>
      <w:bookmarkStart w:id="17196" w:name="_ETM_Q35_383839"/>
      <w:bookmarkStart w:id="17197" w:name="ET_speakercontinue_5300_111"/>
      <w:bookmarkEnd w:id="17195"/>
      <w:bookmarkEnd w:id="17196"/>
      <w:r w:rsidRPr="00170FB0">
        <w:rPr>
          <w:rStyle w:val="TagStyle"/>
          <w:rtl/>
        </w:rPr>
        <w:t xml:space="preserve"> &lt;&lt; דובר_המשך &gt;&gt; </w:t>
      </w:r>
      <w:r>
        <w:rPr>
          <w:rtl/>
        </w:rPr>
        <w:t>מירב בן ארי (יש עתיד):</w:t>
      </w:r>
      <w:r w:rsidRPr="00170FB0">
        <w:rPr>
          <w:rStyle w:val="TagStyle"/>
          <w:rtl/>
        </w:rPr>
        <w:t xml:space="preserve"> &lt;&lt; דובר_המשך &gt;&gt;</w:t>
      </w:r>
      <w:r>
        <w:rPr>
          <w:rtl/>
        </w:rPr>
        <w:t xml:space="preserve"> </w:t>
      </w:r>
      <w:bookmarkEnd w:id="17197"/>
    </w:p>
    <w:p w:rsidR="00E86ADC" w:rsidRDefault="00E86ADC" w:rsidP="00C7350B">
      <w:pPr>
        <w:pStyle w:val="KeepWithNext"/>
        <w:rPr>
          <w:rtl/>
          <w:lang w:eastAsia="he-IL"/>
        </w:rPr>
      </w:pPr>
    </w:p>
    <w:p w:rsidR="00E86ADC" w:rsidRDefault="00E86ADC" w:rsidP="00C7350B">
      <w:pPr>
        <w:rPr>
          <w:rtl/>
          <w:lang w:eastAsia="he-IL"/>
        </w:rPr>
      </w:pPr>
      <w:bookmarkStart w:id="17198" w:name="_ETM_Q35_385253"/>
      <w:bookmarkEnd w:id="17198"/>
      <w:r>
        <w:rPr>
          <w:rFonts w:hint="cs"/>
          <w:rtl/>
          <w:lang w:eastAsia="he-IL"/>
        </w:rPr>
        <w:t>תקשיב, אתה יכול לקבל ואתה יכול לא לקבל</w:t>
      </w:r>
      <w:bookmarkStart w:id="17199" w:name="_ETM_Q35_390711"/>
      <w:bookmarkEnd w:id="17199"/>
      <w:r>
        <w:rPr>
          <w:rFonts w:hint="cs"/>
          <w:rtl/>
          <w:lang w:eastAsia="he-IL"/>
        </w:rPr>
        <w:t xml:space="preserve">. אני גם אומרת את זה להם, </w:t>
      </w:r>
      <w:r w:rsidRPr="00FE7145">
        <w:rPr>
          <w:rtl/>
          <w:lang w:eastAsia="he-IL"/>
        </w:rPr>
        <w:t xml:space="preserve">גם זה שעופר </w:t>
      </w:r>
      <w:r>
        <w:rPr>
          <w:rFonts w:hint="cs"/>
          <w:rtl/>
          <w:lang w:eastAsia="he-IL"/>
        </w:rPr>
        <w:t>כסיף בא</w:t>
      </w:r>
      <w:r>
        <w:rPr>
          <w:rtl/>
          <w:lang w:eastAsia="he-IL"/>
        </w:rPr>
        <w:t xml:space="preserve"> עומד פה וצועק </w:t>
      </w:r>
      <w:r>
        <w:rPr>
          <w:rFonts w:hint="cs"/>
          <w:rtl/>
          <w:lang w:eastAsia="he-IL"/>
        </w:rPr>
        <w:t>"</w:t>
      </w:r>
      <w:r w:rsidRPr="00FE7145">
        <w:rPr>
          <w:rtl/>
          <w:lang w:eastAsia="he-IL"/>
        </w:rPr>
        <w:t>זבלה</w:t>
      </w:r>
      <w:r>
        <w:rPr>
          <w:rFonts w:hint="cs"/>
          <w:rtl/>
          <w:lang w:eastAsia="he-IL"/>
        </w:rPr>
        <w:t>",</w:t>
      </w:r>
      <w:r w:rsidRPr="00FE7145">
        <w:rPr>
          <w:rtl/>
          <w:lang w:eastAsia="he-IL"/>
        </w:rPr>
        <w:t xml:space="preserve"> זה גם לא מתאים</w:t>
      </w:r>
      <w:r>
        <w:rPr>
          <w:rFonts w:hint="cs"/>
          <w:rtl/>
          <w:lang w:eastAsia="he-IL"/>
        </w:rPr>
        <w:t>.</w:t>
      </w:r>
      <w:r w:rsidRPr="00FE7145">
        <w:rPr>
          <w:rtl/>
          <w:lang w:eastAsia="he-IL"/>
        </w:rPr>
        <w:t xml:space="preserve"> זה לא מתאים</w:t>
      </w:r>
      <w:r>
        <w:rPr>
          <w:rFonts w:hint="cs"/>
          <w:rtl/>
          <w:lang w:eastAsia="he-IL"/>
        </w:rPr>
        <w:t>.</w:t>
      </w:r>
      <w:r w:rsidRPr="00FE7145">
        <w:rPr>
          <w:rtl/>
          <w:lang w:eastAsia="he-IL"/>
        </w:rPr>
        <w:t xml:space="preserve"> </w:t>
      </w:r>
    </w:p>
    <w:p w:rsidR="00E86ADC" w:rsidRDefault="00E86ADC" w:rsidP="00C7350B">
      <w:pPr>
        <w:rPr>
          <w:rtl/>
          <w:lang w:eastAsia="he-IL"/>
        </w:rPr>
      </w:pPr>
      <w:bookmarkStart w:id="17200" w:name="_ETM_Q35_398600"/>
      <w:bookmarkStart w:id="17201" w:name="_ETM_Q35_398676"/>
      <w:bookmarkStart w:id="17202" w:name="_ETM_Q35_398768"/>
      <w:bookmarkEnd w:id="17200"/>
      <w:bookmarkEnd w:id="17201"/>
      <w:bookmarkEnd w:id="17202"/>
    </w:p>
    <w:p w:rsidR="00E86ADC" w:rsidRDefault="00E86ADC" w:rsidP="00C7350B">
      <w:pPr>
        <w:pStyle w:val="af6"/>
        <w:keepNext/>
        <w:rPr>
          <w:rtl/>
        </w:rPr>
      </w:pPr>
      <w:bookmarkStart w:id="17203" w:name="_ETM_Q35_398893"/>
      <w:bookmarkStart w:id="17204" w:name="ET_interruption_6352_116"/>
      <w:bookmarkEnd w:id="17203"/>
      <w:r w:rsidRPr="00767F1F">
        <w:rPr>
          <w:rStyle w:val="TagStyle"/>
          <w:rtl/>
        </w:rPr>
        <w:t xml:space="preserve"> &lt;&lt; קריאה &gt;&gt; </w:t>
      </w:r>
      <w:r>
        <w:rPr>
          <w:rtl/>
        </w:rPr>
        <w:t>אלמוג כהן (עוצמה יהודית):</w:t>
      </w:r>
      <w:r w:rsidRPr="00767F1F">
        <w:rPr>
          <w:rStyle w:val="TagStyle"/>
          <w:rtl/>
        </w:rPr>
        <w:t xml:space="preserve"> &lt;&lt; קריאה &gt;&gt;</w:t>
      </w:r>
      <w:r>
        <w:rPr>
          <w:rtl/>
        </w:rPr>
        <w:t xml:space="preserve"> </w:t>
      </w:r>
      <w:bookmarkEnd w:id="17204"/>
    </w:p>
    <w:p w:rsidR="00E86ADC" w:rsidRPr="00767F1F" w:rsidRDefault="00E86ADC" w:rsidP="00C7350B">
      <w:pPr>
        <w:ind w:firstLine="0"/>
        <w:rPr>
          <w:rtl/>
          <w:lang w:eastAsia="he-IL"/>
        </w:rPr>
      </w:pPr>
      <w:bookmarkStart w:id="17205" w:name="_ETM_Q35_400557"/>
      <w:bookmarkEnd w:id="17205"/>
    </w:p>
    <w:p w:rsidR="00E86ADC" w:rsidRDefault="00E86ADC" w:rsidP="00C7350B">
      <w:pPr>
        <w:rPr>
          <w:rtl/>
          <w:lang w:eastAsia="he-IL"/>
        </w:rPr>
      </w:pPr>
      <w:bookmarkStart w:id="17206" w:name="_ETM_Q35_396585"/>
      <w:bookmarkEnd w:id="17206"/>
      <w:r>
        <w:rPr>
          <w:rFonts w:hint="cs"/>
          <w:rtl/>
          <w:lang w:eastAsia="he-IL"/>
        </w:rPr>
        <w:t>הוא</w:t>
      </w:r>
      <w:bookmarkStart w:id="17207" w:name="_ETM_Q35_396881"/>
      <w:bookmarkEnd w:id="17207"/>
      <w:r>
        <w:rPr>
          <w:rFonts w:hint="cs"/>
          <w:rtl/>
          <w:lang w:eastAsia="he-IL"/>
        </w:rPr>
        <w:t xml:space="preserve"> </w:t>
      </w:r>
      <w:bookmarkStart w:id="17208" w:name="_ETM_Q35_397006"/>
      <w:bookmarkEnd w:id="17208"/>
      <w:r>
        <w:rPr>
          <w:rFonts w:hint="cs"/>
          <w:rtl/>
          <w:lang w:eastAsia="he-IL"/>
        </w:rPr>
        <w:t>צעק</w:t>
      </w:r>
      <w:bookmarkStart w:id="17209" w:name="_ETM_Q35_397705"/>
      <w:bookmarkEnd w:id="17209"/>
      <w:r>
        <w:rPr>
          <w:rFonts w:hint="cs"/>
          <w:rtl/>
          <w:lang w:eastAsia="he-IL"/>
        </w:rPr>
        <w:t xml:space="preserve"> "רוצח".</w:t>
      </w:r>
    </w:p>
    <w:p w:rsidR="00E86ADC" w:rsidRDefault="00E86ADC" w:rsidP="00C7350B">
      <w:pPr>
        <w:rPr>
          <w:rtl/>
          <w:lang w:eastAsia="he-IL"/>
        </w:rPr>
      </w:pPr>
      <w:bookmarkStart w:id="17210" w:name="_ETM_Q35_399240"/>
      <w:bookmarkEnd w:id="17210"/>
    </w:p>
    <w:p w:rsidR="00E86ADC" w:rsidRDefault="00E86ADC" w:rsidP="00C7350B">
      <w:pPr>
        <w:pStyle w:val="-"/>
        <w:keepNext/>
        <w:rPr>
          <w:rtl/>
        </w:rPr>
      </w:pPr>
      <w:bookmarkStart w:id="17211" w:name="_ETM_Q35_399427"/>
      <w:bookmarkStart w:id="17212" w:name="_ETM_Q35_399449"/>
      <w:bookmarkStart w:id="17213" w:name="_ETM_Q35_399496"/>
      <w:bookmarkStart w:id="17214" w:name="ET_speakercontinue_5300_115"/>
      <w:bookmarkEnd w:id="17211"/>
      <w:bookmarkEnd w:id="17212"/>
      <w:bookmarkEnd w:id="17213"/>
      <w:r w:rsidRPr="003F281C">
        <w:rPr>
          <w:rStyle w:val="TagStyle"/>
          <w:rtl/>
        </w:rPr>
        <w:t xml:space="preserve"> &lt;&lt; דובר_המשך &gt;&gt; </w:t>
      </w:r>
      <w:r>
        <w:rPr>
          <w:rtl/>
        </w:rPr>
        <w:t>מירב בן ארי (יש עתיד):</w:t>
      </w:r>
      <w:r w:rsidRPr="003F281C">
        <w:rPr>
          <w:rStyle w:val="TagStyle"/>
          <w:rtl/>
        </w:rPr>
        <w:t xml:space="preserve"> &lt;&lt; דובר_המשך &gt;&gt;</w:t>
      </w:r>
      <w:r>
        <w:rPr>
          <w:rtl/>
        </w:rPr>
        <w:t xml:space="preserve"> </w:t>
      </w:r>
      <w:bookmarkEnd w:id="17214"/>
    </w:p>
    <w:p w:rsidR="00E86ADC" w:rsidRPr="003F281C" w:rsidRDefault="00E86ADC" w:rsidP="00C7350B">
      <w:pPr>
        <w:rPr>
          <w:rtl/>
          <w:lang w:eastAsia="he-IL"/>
        </w:rPr>
      </w:pPr>
      <w:bookmarkStart w:id="17215" w:name="_ETM_Q35_400264"/>
      <w:bookmarkEnd w:id="17215"/>
    </w:p>
    <w:p w:rsidR="00E86ADC" w:rsidRDefault="00E86ADC" w:rsidP="00C7350B">
      <w:pPr>
        <w:rPr>
          <w:rtl/>
          <w:lang w:eastAsia="he-IL"/>
        </w:rPr>
      </w:pPr>
      <w:bookmarkStart w:id="17216" w:name="_ETM_Q35_398936"/>
      <w:bookmarkStart w:id="17217" w:name="_ETM_Q35_399032"/>
      <w:bookmarkEnd w:id="17216"/>
      <w:bookmarkEnd w:id="17217"/>
      <w:r>
        <w:rPr>
          <w:rFonts w:hint="cs"/>
          <w:rtl/>
          <w:lang w:eastAsia="he-IL"/>
        </w:rPr>
        <w:t xml:space="preserve">שנייה, רגע. גם אין לי שום צד, </w:t>
      </w:r>
      <w:r w:rsidRPr="00FE7145">
        <w:rPr>
          <w:rtl/>
          <w:lang w:eastAsia="he-IL"/>
        </w:rPr>
        <w:t>כי אני חטפתי משני הצדדים</w:t>
      </w:r>
      <w:r>
        <w:rPr>
          <w:rFonts w:hint="cs"/>
          <w:rtl/>
          <w:lang w:eastAsia="he-IL"/>
        </w:rPr>
        <w:t xml:space="preserve">. כי </w:t>
      </w:r>
      <w:bookmarkStart w:id="17218" w:name="_ETM_Q35_403303"/>
      <w:bookmarkEnd w:id="17218"/>
      <w:r>
        <w:rPr>
          <w:rFonts w:hint="cs"/>
          <w:rtl/>
          <w:lang w:eastAsia="he-IL"/>
        </w:rPr>
        <w:t xml:space="preserve">מאלה אני </w:t>
      </w:r>
      <w:r w:rsidRPr="00FE7145">
        <w:rPr>
          <w:rtl/>
          <w:lang w:eastAsia="he-IL"/>
        </w:rPr>
        <w:t>ימנית</w:t>
      </w:r>
      <w:r>
        <w:rPr>
          <w:rFonts w:hint="cs"/>
          <w:rtl/>
          <w:lang w:eastAsia="he-IL"/>
        </w:rPr>
        <w:t>,</w:t>
      </w:r>
      <w:r w:rsidRPr="00FE7145">
        <w:rPr>
          <w:rtl/>
          <w:lang w:eastAsia="he-IL"/>
        </w:rPr>
        <w:t xml:space="preserve"> ואצלו </w:t>
      </w:r>
      <w:r>
        <w:rPr>
          <w:rFonts w:hint="cs"/>
          <w:rtl/>
          <w:lang w:eastAsia="he-IL"/>
        </w:rPr>
        <w:t xml:space="preserve">הוא קרא לי כהניסטית. בוא, </w:t>
      </w:r>
      <w:r w:rsidRPr="00FE7145">
        <w:rPr>
          <w:rtl/>
          <w:lang w:eastAsia="he-IL"/>
        </w:rPr>
        <w:t>כבר עברתי הכ</w:t>
      </w:r>
      <w:r>
        <w:rPr>
          <w:rFonts w:hint="cs"/>
          <w:rtl/>
          <w:lang w:eastAsia="he-IL"/>
        </w:rPr>
        <w:t>ו</w:t>
      </w:r>
      <w:r w:rsidRPr="00FE7145">
        <w:rPr>
          <w:rtl/>
          <w:lang w:eastAsia="he-IL"/>
        </w:rPr>
        <w:t>ל פה</w:t>
      </w:r>
      <w:r>
        <w:rPr>
          <w:rFonts w:hint="cs"/>
          <w:rtl/>
          <w:lang w:eastAsia="he-IL"/>
        </w:rPr>
        <w:t>.</w:t>
      </w:r>
      <w:r w:rsidRPr="00FE7145">
        <w:rPr>
          <w:rtl/>
          <w:lang w:eastAsia="he-IL"/>
        </w:rPr>
        <w:t xml:space="preserve"> אבל אני אומרת שבסוף אף </w:t>
      </w:r>
      <w:r>
        <w:rPr>
          <w:rFonts w:hint="cs"/>
          <w:rtl/>
          <w:lang w:eastAsia="he-IL"/>
        </w:rPr>
        <w:t>אחד</w:t>
      </w:r>
      <w:r w:rsidRPr="00FE7145">
        <w:rPr>
          <w:rtl/>
          <w:lang w:eastAsia="he-IL"/>
        </w:rPr>
        <w:t xml:space="preserve"> לא מרוויח מזה</w:t>
      </w:r>
      <w:r>
        <w:rPr>
          <w:rFonts w:hint="cs"/>
          <w:rtl/>
          <w:lang w:eastAsia="he-IL"/>
        </w:rPr>
        <w:t>.</w:t>
      </w:r>
      <w:r>
        <w:rPr>
          <w:rtl/>
          <w:lang w:eastAsia="he-IL"/>
        </w:rPr>
        <w:t xml:space="preserve"> הציבור מסתכל על ז</w:t>
      </w:r>
      <w:r>
        <w:rPr>
          <w:rFonts w:hint="cs"/>
          <w:rtl/>
          <w:lang w:eastAsia="he-IL"/>
        </w:rPr>
        <w:t>ה,</w:t>
      </w:r>
      <w:r w:rsidRPr="00FE7145">
        <w:rPr>
          <w:rtl/>
          <w:lang w:eastAsia="he-IL"/>
        </w:rPr>
        <w:t xml:space="preserve"> </w:t>
      </w:r>
      <w:r>
        <w:rPr>
          <w:rFonts w:hint="cs"/>
          <w:rtl/>
          <w:lang w:eastAsia="he-IL"/>
        </w:rPr>
        <w:t>רואה את זה,</w:t>
      </w:r>
      <w:r w:rsidRPr="00FE7145">
        <w:rPr>
          <w:rtl/>
          <w:lang w:eastAsia="he-IL"/>
        </w:rPr>
        <w:t xml:space="preserve"> נגעל מזה</w:t>
      </w:r>
      <w:r>
        <w:rPr>
          <w:rFonts w:hint="cs"/>
          <w:rtl/>
          <w:lang w:eastAsia="he-IL"/>
        </w:rPr>
        <w:t>.</w:t>
      </w:r>
      <w:r w:rsidRPr="00FE7145">
        <w:rPr>
          <w:rtl/>
          <w:lang w:eastAsia="he-IL"/>
        </w:rPr>
        <w:t xml:space="preserve"> </w:t>
      </w:r>
      <w:r>
        <w:rPr>
          <w:rFonts w:hint="cs"/>
          <w:rtl/>
          <w:lang w:eastAsia="he-IL"/>
        </w:rPr>
        <w:t xml:space="preserve">נגעל </w:t>
      </w:r>
      <w:bookmarkStart w:id="17219" w:name="_ETM_Q35_419985"/>
      <w:bookmarkEnd w:id="17219"/>
      <w:r>
        <w:rPr>
          <w:rFonts w:hint="cs"/>
          <w:rtl/>
          <w:lang w:eastAsia="he-IL"/>
        </w:rPr>
        <w:t xml:space="preserve">מזה. </w:t>
      </w:r>
      <w:r>
        <w:rPr>
          <w:rtl/>
          <w:lang w:eastAsia="he-IL"/>
        </w:rPr>
        <w:t xml:space="preserve">אז </w:t>
      </w:r>
      <w:r w:rsidRPr="00FE7145">
        <w:rPr>
          <w:rtl/>
          <w:lang w:eastAsia="he-IL"/>
        </w:rPr>
        <w:t>סבבה</w:t>
      </w:r>
      <w:r>
        <w:rPr>
          <w:rFonts w:hint="cs"/>
          <w:rtl/>
          <w:lang w:eastAsia="he-IL"/>
        </w:rPr>
        <w:t>,</w:t>
      </w:r>
      <w:r w:rsidRPr="00FE7145">
        <w:rPr>
          <w:rtl/>
          <w:lang w:eastAsia="he-IL"/>
        </w:rPr>
        <w:t xml:space="preserve"> נכון</w:t>
      </w:r>
      <w:r>
        <w:rPr>
          <w:rFonts w:hint="cs"/>
          <w:rtl/>
          <w:lang w:eastAsia="he-IL"/>
        </w:rPr>
        <w:t>,</w:t>
      </w:r>
      <w:r w:rsidRPr="00FE7145">
        <w:rPr>
          <w:rtl/>
          <w:lang w:eastAsia="he-IL"/>
        </w:rPr>
        <w:t xml:space="preserve"> יש כאן הרבה יצרים והרבה</w:t>
      </w:r>
      <w:r>
        <w:rPr>
          <w:rFonts w:hint="cs"/>
          <w:rtl/>
          <w:lang w:eastAsia="he-IL"/>
        </w:rPr>
        <w:t xml:space="preserve"> הרבה אמוציות, אבל יש כאן אנשים. אתה יודע, </w:t>
      </w:r>
      <w:r w:rsidRPr="00767F1F">
        <w:rPr>
          <w:rtl/>
          <w:lang w:eastAsia="he-IL"/>
        </w:rPr>
        <w:t xml:space="preserve">אתה </w:t>
      </w:r>
      <w:r>
        <w:rPr>
          <w:rFonts w:hint="cs"/>
          <w:rtl/>
          <w:lang w:eastAsia="he-IL"/>
        </w:rPr>
        <w:t>מגיע</w:t>
      </w:r>
      <w:r w:rsidRPr="00767F1F">
        <w:rPr>
          <w:rtl/>
          <w:lang w:eastAsia="he-IL"/>
        </w:rPr>
        <w:t xml:space="preserve"> </w:t>
      </w:r>
      <w:r>
        <w:rPr>
          <w:rtl/>
          <w:lang w:eastAsia="he-IL"/>
        </w:rPr>
        <w:t>למ</w:t>
      </w:r>
      <w:r>
        <w:rPr>
          <w:rFonts w:hint="cs"/>
          <w:rtl/>
          <w:lang w:eastAsia="he-IL"/>
        </w:rPr>
        <w:t>צב שאתה הולך לבתי ספר, אתה שואל בבתי ספר:</w:t>
      </w:r>
      <w:r>
        <w:rPr>
          <w:rFonts w:hint="cs"/>
          <w:lang w:eastAsia="he-IL"/>
        </w:rPr>
        <w:t xml:space="preserve"> </w:t>
      </w:r>
      <w:bookmarkStart w:id="17220" w:name="_ETM_Q35_432106"/>
      <w:bookmarkEnd w:id="17220"/>
      <w:r>
        <w:rPr>
          <w:rFonts w:hint="cs"/>
          <w:rtl/>
          <w:lang w:eastAsia="he-IL"/>
        </w:rPr>
        <w:t>מי רוצה להיות חבר כנסת? אף אחד</w:t>
      </w:r>
      <w:r w:rsidRPr="00767F1F">
        <w:rPr>
          <w:rtl/>
          <w:lang w:eastAsia="he-IL"/>
        </w:rPr>
        <w:t xml:space="preserve"> לא מצביע</w:t>
      </w:r>
      <w:r>
        <w:rPr>
          <w:rFonts w:hint="cs"/>
          <w:rtl/>
          <w:lang w:eastAsia="he-IL"/>
        </w:rPr>
        <w:t>.</w:t>
      </w:r>
      <w:r w:rsidRPr="00767F1F">
        <w:rPr>
          <w:rtl/>
          <w:lang w:eastAsia="he-IL"/>
        </w:rPr>
        <w:t xml:space="preserve"> </w:t>
      </w:r>
    </w:p>
    <w:p w:rsidR="00E86ADC" w:rsidRDefault="00E86ADC" w:rsidP="00C7350B">
      <w:pPr>
        <w:rPr>
          <w:rtl/>
          <w:lang w:eastAsia="he-IL"/>
        </w:rPr>
      </w:pPr>
      <w:bookmarkStart w:id="17221" w:name="_ETM_Q35_435797"/>
      <w:bookmarkStart w:id="17222" w:name="_ETM_Q35_435897"/>
      <w:bookmarkEnd w:id="17221"/>
      <w:bookmarkEnd w:id="17222"/>
    </w:p>
    <w:p w:rsidR="00E86ADC" w:rsidRDefault="00E86ADC" w:rsidP="00C7350B">
      <w:pPr>
        <w:pStyle w:val="af6"/>
        <w:keepNext/>
        <w:rPr>
          <w:rtl/>
        </w:rPr>
      </w:pPr>
      <w:bookmarkStart w:id="17223" w:name="_ETM_Q35_435941"/>
      <w:bookmarkStart w:id="17224" w:name="_ETM_Q35_436009"/>
      <w:bookmarkStart w:id="17225" w:name="ET_interruption_6352_117"/>
      <w:bookmarkEnd w:id="17223"/>
      <w:bookmarkEnd w:id="17224"/>
      <w:r w:rsidRPr="003D0B1E">
        <w:rPr>
          <w:rStyle w:val="TagStyle"/>
          <w:rtl/>
        </w:rPr>
        <w:t xml:space="preserve"> &lt;&lt; קריאה &gt;&gt; </w:t>
      </w:r>
      <w:r>
        <w:rPr>
          <w:rtl/>
        </w:rPr>
        <w:t>אלמוג כהן (עוצמה יהודית):</w:t>
      </w:r>
      <w:r w:rsidRPr="003D0B1E">
        <w:rPr>
          <w:rStyle w:val="TagStyle"/>
          <w:rtl/>
        </w:rPr>
        <w:t xml:space="preserve"> &lt;&lt; קריאה &gt;&gt;</w:t>
      </w:r>
      <w:r>
        <w:rPr>
          <w:rtl/>
        </w:rPr>
        <w:t xml:space="preserve"> </w:t>
      </w:r>
      <w:bookmarkEnd w:id="17225"/>
    </w:p>
    <w:p w:rsidR="00E86ADC" w:rsidRDefault="00E86ADC" w:rsidP="00C7350B">
      <w:pPr>
        <w:pStyle w:val="KeepWithNext"/>
        <w:rPr>
          <w:rtl/>
          <w:lang w:eastAsia="he-IL"/>
        </w:rPr>
      </w:pPr>
    </w:p>
    <w:p w:rsidR="00E86ADC" w:rsidRDefault="00E86ADC" w:rsidP="00C7350B">
      <w:pPr>
        <w:rPr>
          <w:rtl/>
          <w:lang w:eastAsia="he-IL"/>
        </w:rPr>
      </w:pPr>
      <w:bookmarkStart w:id="17226" w:name="_ETM_Q35_433948"/>
      <w:bookmarkEnd w:id="17226"/>
      <w:r>
        <w:rPr>
          <w:rFonts w:hint="cs"/>
          <w:rtl/>
          <w:lang w:eastAsia="he-IL"/>
        </w:rPr>
        <w:t>עו</w:t>
      </w:r>
      <w:bookmarkStart w:id="17227" w:name="_ETM_Q35_434241"/>
      <w:bookmarkStart w:id="17228" w:name="_ETM_Q35_434319"/>
      <w:bookmarkEnd w:id="17227"/>
      <w:bookmarkEnd w:id="17228"/>
      <w:r>
        <w:rPr>
          <w:rFonts w:hint="cs"/>
          <w:rtl/>
          <w:lang w:eastAsia="he-IL"/>
        </w:rPr>
        <w:t>שים בשכל.</w:t>
      </w:r>
    </w:p>
    <w:p w:rsidR="00E86ADC" w:rsidRDefault="00E86ADC" w:rsidP="00C7350B">
      <w:pPr>
        <w:rPr>
          <w:rtl/>
          <w:lang w:eastAsia="he-IL"/>
        </w:rPr>
      </w:pPr>
      <w:bookmarkStart w:id="17229" w:name="_ETM_Q35_435835"/>
      <w:bookmarkStart w:id="17230" w:name="_ETM_Q35_435915"/>
      <w:bookmarkEnd w:id="17229"/>
      <w:bookmarkEnd w:id="17230"/>
    </w:p>
    <w:p w:rsidR="00E86ADC" w:rsidRDefault="00E86ADC" w:rsidP="00C7350B">
      <w:pPr>
        <w:pStyle w:val="-"/>
        <w:keepNext/>
        <w:rPr>
          <w:rtl/>
        </w:rPr>
      </w:pPr>
      <w:bookmarkStart w:id="17231" w:name="_ETM_Q35_435948"/>
      <w:bookmarkStart w:id="17232" w:name="_ETM_Q35_436040"/>
      <w:bookmarkStart w:id="17233" w:name="ET_speakercontinue_5300_118"/>
      <w:bookmarkEnd w:id="17231"/>
      <w:bookmarkEnd w:id="17232"/>
      <w:r w:rsidRPr="003D0B1E">
        <w:rPr>
          <w:rStyle w:val="TagStyle"/>
          <w:rtl/>
        </w:rPr>
        <w:t xml:space="preserve"> &lt;&lt; דובר_המשך &gt;&gt; </w:t>
      </w:r>
      <w:r>
        <w:rPr>
          <w:rtl/>
        </w:rPr>
        <w:t>מירב בן ארי (יש עתיד):</w:t>
      </w:r>
      <w:r w:rsidRPr="003D0B1E">
        <w:rPr>
          <w:rStyle w:val="TagStyle"/>
          <w:rtl/>
        </w:rPr>
        <w:t xml:space="preserve"> &lt;&lt; דובר_המשך &gt;&gt;</w:t>
      </w:r>
      <w:r>
        <w:rPr>
          <w:rtl/>
        </w:rPr>
        <w:t xml:space="preserve"> </w:t>
      </w:r>
      <w:bookmarkEnd w:id="17233"/>
    </w:p>
    <w:p w:rsidR="00E86ADC" w:rsidRDefault="00E86ADC" w:rsidP="00C7350B">
      <w:pPr>
        <w:pStyle w:val="KeepWithNext"/>
        <w:rPr>
          <w:rtl/>
          <w:lang w:eastAsia="he-IL"/>
        </w:rPr>
      </w:pPr>
    </w:p>
    <w:p w:rsidR="00E86ADC" w:rsidRDefault="00E86ADC" w:rsidP="00C7350B">
      <w:pPr>
        <w:rPr>
          <w:rtl/>
          <w:lang w:eastAsia="he-IL"/>
        </w:rPr>
      </w:pPr>
      <w:bookmarkStart w:id="17234" w:name="_ETM_Q35_436792"/>
      <w:bookmarkEnd w:id="17234"/>
      <w:r>
        <w:rPr>
          <w:rFonts w:hint="cs"/>
          <w:rtl/>
          <w:lang w:eastAsia="he-IL"/>
        </w:rPr>
        <w:t xml:space="preserve">מה זה "עושים </w:t>
      </w:r>
      <w:bookmarkStart w:id="17235" w:name="_ETM_Q35_432641"/>
      <w:bookmarkEnd w:id="17235"/>
      <w:r>
        <w:rPr>
          <w:rFonts w:hint="cs"/>
          <w:rtl/>
          <w:lang w:eastAsia="he-IL"/>
        </w:rPr>
        <w:t xml:space="preserve">בשכל"? אבל אתה יושב פה. </w:t>
      </w:r>
      <w:bookmarkStart w:id="17236" w:name="_ETM_Q35_434891"/>
      <w:bookmarkEnd w:id="17236"/>
    </w:p>
    <w:p w:rsidR="00E86ADC" w:rsidRDefault="00E86ADC" w:rsidP="00C7350B">
      <w:pPr>
        <w:rPr>
          <w:rtl/>
          <w:lang w:eastAsia="he-IL"/>
        </w:rPr>
      </w:pPr>
      <w:bookmarkStart w:id="17237" w:name="_ETM_Q35_435016"/>
      <w:bookmarkEnd w:id="17237"/>
    </w:p>
    <w:p w:rsidR="00E86ADC" w:rsidRDefault="00E86ADC" w:rsidP="00C7350B">
      <w:pPr>
        <w:pStyle w:val="af6"/>
        <w:keepNext/>
        <w:rPr>
          <w:rtl/>
        </w:rPr>
      </w:pPr>
      <w:bookmarkStart w:id="17238" w:name="_ETM_Q35_438178"/>
      <w:bookmarkStart w:id="17239" w:name="_ETM_Q35_438285"/>
      <w:bookmarkStart w:id="17240" w:name="ET_interruption_6352_119"/>
      <w:bookmarkEnd w:id="17238"/>
      <w:bookmarkEnd w:id="17239"/>
      <w:r w:rsidRPr="003D0B1E">
        <w:rPr>
          <w:rStyle w:val="TagStyle"/>
          <w:rtl/>
        </w:rPr>
        <w:t xml:space="preserve"> &lt;&lt; קריאה &gt;&gt; </w:t>
      </w:r>
      <w:r>
        <w:rPr>
          <w:rtl/>
        </w:rPr>
        <w:t>אלמוג כהן (עוצמה יהודית):</w:t>
      </w:r>
      <w:r w:rsidRPr="003D0B1E">
        <w:rPr>
          <w:rStyle w:val="TagStyle"/>
          <w:rtl/>
        </w:rPr>
        <w:t xml:space="preserve"> &lt;&lt; קריאה &gt;&gt;</w:t>
      </w:r>
      <w:r>
        <w:rPr>
          <w:rtl/>
        </w:rPr>
        <w:t xml:space="preserve"> </w:t>
      </w:r>
      <w:bookmarkEnd w:id="17240"/>
    </w:p>
    <w:p w:rsidR="00E86ADC" w:rsidRDefault="00E86ADC" w:rsidP="00C7350B">
      <w:pPr>
        <w:pStyle w:val="KeepWithNext"/>
        <w:rPr>
          <w:rtl/>
          <w:lang w:eastAsia="he-IL"/>
        </w:rPr>
      </w:pPr>
    </w:p>
    <w:p w:rsidR="00E86ADC" w:rsidRDefault="00E86ADC" w:rsidP="00C7350B">
      <w:pPr>
        <w:rPr>
          <w:rtl/>
          <w:lang w:eastAsia="he-IL"/>
        </w:rPr>
      </w:pPr>
      <w:bookmarkStart w:id="17241" w:name="_ETM_Q35_436867"/>
      <w:bookmarkEnd w:id="17241"/>
      <w:r>
        <w:rPr>
          <w:rFonts w:hint="cs"/>
          <w:rtl/>
          <w:lang w:eastAsia="he-IL"/>
        </w:rPr>
        <w:t>מ</w:t>
      </w:r>
      <w:bookmarkStart w:id="17242" w:name="_ETM_Q35_437176"/>
      <w:bookmarkEnd w:id="17242"/>
      <w:r>
        <w:rPr>
          <w:rFonts w:hint="cs"/>
          <w:rtl/>
          <w:lang w:eastAsia="he-IL"/>
        </w:rPr>
        <w:t>י</w:t>
      </w:r>
      <w:bookmarkStart w:id="17243" w:name="_ETM_Q35_437256"/>
      <w:bookmarkEnd w:id="17243"/>
      <w:r>
        <w:rPr>
          <w:rFonts w:hint="cs"/>
          <w:rtl/>
          <w:lang w:eastAsia="he-IL"/>
        </w:rPr>
        <w:t xml:space="preserve">רב, אל תטיפו לנו </w:t>
      </w:r>
      <w:bookmarkStart w:id="17244" w:name="_ETM_Q35_436952"/>
      <w:bookmarkEnd w:id="17244"/>
      <w:r>
        <w:rPr>
          <w:rFonts w:hint="cs"/>
          <w:rtl/>
          <w:lang w:eastAsia="he-IL"/>
        </w:rPr>
        <w:t>מוסר.</w:t>
      </w:r>
    </w:p>
    <w:p w:rsidR="00E86ADC" w:rsidRDefault="00E86ADC" w:rsidP="00C7350B">
      <w:pPr>
        <w:rPr>
          <w:rtl/>
          <w:lang w:eastAsia="he-IL"/>
        </w:rPr>
      </w:pPr>
      <w:bookmarkStart w:id="17245" w:name="_ETM_Q35_437816"/>
      <w:bookmarkEnd w:id="17245"/>
    </w:p>
    <w:p w:rsidR="00E86ADC" w:rsidRDefault="00E86ADC" w:rsidP="00C7350B">
      <w:pPr>
        <w:pStyle w:val="-"/>
        <w:keepNext/>
        <w:rPr>
          <w:rtl/>
        </w:rPr>
      </w:pPr>
      <w:bookmarkStart w:id="17246" w:name="_ETM_Q35_437984"/>
      <w:bookmarkStart w:id="17247" w:name="_ETM_Q35_438003"/>
      <w:bookmarkStart w:id="17248" w:name="_ETM_Q35_438052"/>
      <w:bookmarkStart w:id="17249" w:name="ET_speakercontinue_5300_120"/>
      <w:bookmarkEnd w:id="17246"/>
      <w:bookmarkEnd w:id="17247"/>
      <w:bookmarkEnd w:id="17248"/>
      <w:r w:rsidRPr="003D0B1E">
        <w:rPr>
          <w:rStyle w:val="TagStyle"/>
          <w:rtl/>
        </w:rPr>
        <w:t xml:space="preserve"> &lt;&lt; דובר_המשך &gt;&gt; </w:t>
      </w:r>
      <w:r>
        <w:rPr>
          <w:rtl/>
        </w:rPr>
        <w:t>מירב בן ארי (יש עתיד):</w:t>
      </w:r>
      <w:r w:rsidRPr="003D0B1E">
        <w:rPr>
          <w:rStyle w:val="TagStyle"/>
          <w:rtl/>
        </w:rPr>
        <w:t xml:space="preserve"> &lt;&lt; דובר_המשך &gt;&gt;</w:t>
      </w:r>
      <w:r>
        <w:rPr>
          <w:rtl/>
        </w:rPr>
        <w:t xml:space="preserve"> </w:t>
      </w:r>
      <w:bookmarkEnd w:id="17249"/>
    </w:p>
    <w:p w:rsidR="00E86ADC" w:rsidRDefault="00E86ADC" w:rsidP="00C7350B">
      <w:pPr>
        <w:pStyle w:val="KeepWithNext"/>
        <w:rPr>
          <w:rtl/>
          <w:lang w:eastAsia="he-IL"/>
        </w:rPr>
      </w:pPr>
    </w:p>
    <w:p w:rsidR="00E86ADC" w:rsidRDefault="00E86ADC" w:rsidP="00C7350B">
      <w:pPr>
        <w:rPr>
          <w:rtl/>
          <w:lang w:eastAsia="he-IL"/>
        </w:rPr>
      </w:pPr>
      <w:bookmarkStart w:id="17250" w:name="_ETM_Q35_438701"/>
      <w:bookmarkEnd w:id="17250"/>
      <w:r>
        <w:rPr>
          <w:rFonts w:hint="cs"/>
          <w:rtl/>
          <w:lang w:eastAsia="he-IL"/>
        </w:rPr>
        <w:t>אבל אתה יושב פה.</w:t>
      </w:r>
      <w:bookmarkStart w:id="17251" w:name="_ETM_Q35_436580"/>
      <w:bookmarkEnd w:id="17251"/>
    </w:p>
    <w:p w:rsidR="00E86ADC" w:rsidRDefault="00E86ADC" w:rsidP="00C7350B">
      <w:pPr>
        <w:rPr>
          <w:rtl/>
          <w:lang w:eastAsia="he-IL"/>
        </w:rPr>
      </w:pPr>
    </w:p>
    <w:p w:rsidR="00E86ADC" w:rsidRDefault="00E86ADC" w:rsidP="00C7350B">
      <w:pPr>
        <w:pStyle w:val="af6"/>
        <w:keepNext/>
        <w:rPr>
          <w:rtl/>
        </w:rPr>
      </w:pPr>
      <w:bookmarkStart w:id="17252" w:name="_ETM_Q35_436683"/>
      <w:bookmarkStart w:id="17253" w:name="ET_interruption_6352_122"/>
      <w:bookmarkEnd w:id="17252"/>
      <w:r w:rsidRPr="003D0B1E">
        <w:rPr>
          <w:rStyle w:val="TagStyle"/>
          <w:rtl/>
        </w:rPr>
        <w:t xml:space="preserve"> &lt;&lt; קריאה &gt;&gt; </w:t>
      </w:r>
      <w:r>
        <w:rPr>
          <w:rtl/>
        </w:rPr>
        <w:t>אלמוג כהן (עוצמה יהודית):</w:t>
      </w:r>
      <w:r w:rsidRPr="003D0B1E">
        <w:rPr>
          <w:rStyle w:val="TagStyle"/>
          <w:rtl/>
        </w:rPr>
        <w:t xml:space="preserve"> &lt;&lt; קריאה &gt;&gt;</w:t>
      </w:r>
      <w:r>
        <w:rPr>
          <w:rtl/>
        </w:rPr>
        <w:t xml:space="preserve"> </w:t>
      </w:r>
      <w:bookmarkEnd w:id="17253"/>
    </w:p>
    <w:p w:rsidR="00E86ADC" w:rsidRDefault="00E86ADC" w:rsidP="00C7350B">
      <w:pPr>
        <w:pStyle w:val="KeepWithNext"/>
        <w:rPr>
          <w:rtl/>
          <w:lang w:eastAsia="he-IL"/>
        </w:rPr>
      </w:pPr>
    </w:p>
    <w:p w:rsidR="00E86ADC" w:rsidRDefault="00E86ADC" w:rsidP="00C7350B">
      <w:pPr>
        <w:rPr>
          <w:rtl/>
          <w:lang w:eastAsia="he-IL"/>
        </w:rPr>
      </w:pPr>
      <w:bookmarkStart w:id="17254" w:name="_ETM_Q35_435924"/>
      <w:bookmarkStart w:id="17255" w:name="_ETM_Q35_436223"/>
      <w:bookmarkStart w:id="17256" w:name="_ETM_Q35_436339"/>
      <w:bookmarkEnd w:id="17254"/>
      <w:bookmarkEnd w:id="17255"/>
      <w:bookmarkEnd w:id="17256"/>
      <w:r>
        <w:rPr>
          <w:rFonts w:hint="cs"/>
          <w:rtl/>
          <w:lang w:eastAsia="he-IL"/>
        </w:rPr>
        <w:t>אל תטיפו לנו מוסר.</w:t>
      </w:r>
    </w:p>
    <w:p w:rsidR="00E86ADC" w:rsidRDefault="00E86ADC" w:rsidP="00C7350B">
      <w:pPr>
        <w:pStyle w:val="af7"/>
        <w:keepNext/>
        <w:rPr>
          <w:rtl/>
        </w:rPr>
      </w:pPr>
      <w:bookmarkStart w:id="17257" w:name="_ETM_Q35_442096"/>
      <w:bookmarkStart w:id="17258" w:name="_ETM_Q35_442216"/>
      <w:bookmarkStart w:id="17259" w:name="_ETM_Q35_436744"/>
      <w:bookmarkStart w:id="17260" w:name="_ETM_Q35_436850"/>
      <w:bookmarkStart w:id="17261" w:name="ET_yor_6129_121"/>
      <w:bookmarkEnd w:id="17257"/>
      <w:bookmarkEnd w:id="17258"/>
      <w:bookmarkEnd w:id="17259"/>
      <w:bookmarkEnd w:id="17260"/>
      <w:r w:rsidRPr="003D0B1E">
        <w:rPr>
          <w:rStyle w:val="TagStyle"/>
          <w:rtl/>
        </w:rPr>
        <w:t xml:space="preserve"> &lt;&lt; יור &gt;&gt; </w:t>
      </w:r>
      <w:r>
        <w:rPr>
          <w:rtl/>
        </w:rPr>
        <w:t>היו"ר ישראל אייכלר:</w:t>
      </w:r>
      <w:r w:rsidRPr="003D0B1E">
        <w:rPr>
          <w:rStyle w:val="TagStyle"/>
          <w:rtl/>
        </w:rPr>
        <w:t xml:space="preserve"> &lt;&lt; יור &gt;&gt;</w:t>
      </w:r>
      <w:r>
        <w:rPr>
          <w:rtl/>
        </w:rPr>
        <w:t xml:space="preserve"> </w:t>
      </w:r>
      <w:bookmarkEnd w:id="17261"/>
    </w:p>
    <w:p w:rsidR="00E86ADC" w:rsidRDefault="00E86ADC" w:rsidP="00C7350B">
      <w:pPr>
        <w:pStyle w:val="KeepWithNext"/>
        <w:rPr>
          <w:rtl/>
          <w:lang w:eastAsia="he-IL"/>
        </w:rPr>
      </w:pPr>
    </w:p>
    <w:p w:rsidR="00E86ADC" w:rsidRDefault="00E86ADC" w:rsidP="00C7350B">
      <w:pPr>
        <w:rPr>
          <w:rtl/>
          <w:lang w:eastAsia="he-IL"/>
        </w:rPr>
      </w:pPr>
      <w:bookmarkStart w:id="17262" w:name="_ETM_Q35_438024"/>
      <w:bookmarkEnd w:id="17262"/>
      <w:r>
        <w:rPr>
          <w:rFonts w:hint="cs"/>
          <w:rtl/>
          <w:lang w:eastAsia="he-IL"/>
        </w:rPr>
        <w:t xml:space="preserve">אלמוג, </w:t>
      </w:r>
      <w:bookmarkStart w:id="17263" w:name="_ETM_Q35_439978"/>
      <w:bookmarkEnd w:id="17263"/>
      <w:r>
        <w:rPr>
          <w:rFonts w:hint="cs"/>
          <w:rtl/>
          <w:lang w:eastAsia="he-IL"/>
        </w:rPr>
        <w:t>חבר הכנסת כהן, חבר הכנסת כהן.</w:t>
      </w:r>
      <w:bookmarkStart w:id="17264" w:name="_ETM_Q35_441302"/>
      <w:bookmarkEnd w:id="17264"/>
    </w:p>
    <w:p w:rsidR="00E86ADC" w:rsidRDefault="00E86ADC" w:rsidP="00C7350B">
      <w:pPr>
        <w:rPr>
          <w:rtl/>
          <w:lang w:eastAsia="he-IL"/>
        </w:rPr>
      </w:pPr>
      <w:bookmarkStart w:id="17265" w:name="_ETM_Q35_441403"/>
      <w:bookmarkEnd w:id="17265"/>
    </w:p>
    <w:p w:rsidR="00E86ADC" w:rsidRDefault="00E86ADC" w:rsidP="00C7350B">
      <w:pPr>
        <w:pStyle w:val="-"/>
        <w:keepNext/>
        <w:rPr>
          <w:rtl/>
        </w:rPr>
      </w:pPr>
      <w:bookmarkStart w:id="17266" w:name="_ETM_Q35_441590"/>
      <w:bookmarkStart w:id="17267" w:name="_ETM_Q35_441682"/>
      <w:bookmarkStart w:id="17268" w:name="ET_speakercontinue_5300_123"/>
      <w:bookmarkEnd w:id="17266"/>
      <w:bookmarkEnd w:id="17267"/>
      <w:r w:rsidRPr="003D0B1E">
        <w:rPr>
          <w:rStyle w:val="TagStyle"/>
          <w:rtl/>
        </w:rPr>
        <w:t xml:space="preserve"> &lt;&lt; דובר_המשך &gt;&gt; </w:t>
      </w:r>
      <w:r>
        <w:rPr>
          <w:rtl/>
        </w:rPr>
        <w:t>מירב בן ארי (יש עתיד):</w:t>
      </w:r>
      <w:r w:rsidRPr="003D0B1E">
        <w:rPr>
          <w:rStyle w:val="TagStyle"/>
          <w:rtl/>
        </w:rPr>
        <w:t xml:space="preserve"> &lt;&lt; דובר_המשך &gt;&gt;</w:t>
      </w:r>
      <w:r>
        <w:rPr>
          <w:rtl/>
        </w:rPr>
        <w:t xml:space="preserve"> </w:t>
      </w:r>
      <w:bookmarkEnd w:id="17268"/>
    </w:p>
    <w:p w:rsidR="00E86ADC" w:rsidRDefault="00E86ADC" w:rsidP="00C7350B">
      <w:pPr>
        <w:pStyle w:val="KeepWithNext"/>
        <w:rPr>
          <w:rtl/>
          <w:lang w:eastAsia="he-IL"/>
        </w:rPr>
      </w:pPr>
    </w:p>
    <w:p w:rsidR="00E86ADC" w:rsidRDefault="00E86ADC" w:rsidP="00C7350B">
      <w:pPr>
        <w:rPr>
          <w:rtl/>
          <w:lang w:eastAsia="he-IL"/>
        </w:rPr>
      </w:pPr>
      <w:bookmarkStart w:id="17269" w:name="_ETM_Q35_442798"/>
      <w:bookmarkEnd w:id="17269"/>
      <w:r>
        <w:rPr>
          <w:rFonts w:hint="cs"/>
          <w:rtl/>
          <w:lang w:eastAsia="he-IL"/>
        </w:rPr>
        <w:t xml:space="preserve">אז תכבד את המקום הזה. </w:t>
      </w:r>
      <w:bookmarkStart w:id="17270" w:name="_ETM_Q35_438083"/>
      <w:bookmarkStart w:id="17271" w:name="_ETM_Q35_438367"/>
      <w:bookmarkEnd w:id="17270"/>
      <w:bookmarkEnd w:id="17271"/>
    </w:p>
    <w:p w:rsidR="00E86ADC" w:rsidRDefault="00E86ADC" w:rsidP="00C7350B">
      <w:pPr>
        <w:rPr>
          <w:rtl/>
          <w:lang w:eastAsia="he-IL"/>
        </w:rPr>
      </w:pPr>
      <w:bookmarkStart w:id="17272" w:name="_ETM_Q35_438450"/>
      <w:bookmarkEnd w:id="17272"/>
    </w:p>
    <w:p w:rsidR="00E86ADC" w:rsidRDefault="00E86ADC" w:rsidP="00C7350B">
      <w:pPr>
        <w:pStyle w:val="af6"/>
        <w:keepNext/>
        <w:rPr>
          <w:rtl/>
        </w:rPr>
      </w:pPr>
      <w:bookmarkStart w:id="17273" w:name="_ETM_Q35_441941"/>
      <w:bookmarkStart w:id="17274" w:name="_ETM_Q35_442049"/>
      <w:bookmarkEnd w:id="17273"/>
      <w:bookmarkEnd w:id="17274"/>
      <w:r w:rsidRPr="003D0B1E">
        <w:rPr>
          <w:rStyle w:val="TagStyle"/>
          <w:rtl/>
        </w:rPr>
        <w:t xml:space="preserve"> &lt;&lt; קריאה &gt;&gt; </w:t>
      </w:r>
      <w:r>
        <w:rPr>
          <w:rtl/>
        </w:rPr>
        <w:t>אלמוג כהן (עוצמה יהודית):</w:t>
      </w:r>
      <w:r w:rsidRPr="003D0B1E">
        <w:rPr>
          <w:rStyle w:val="TagStyle"/>
          <w:rtl/>
        </w:rPr>
        <w:t xml:space="preserve"> &lt;&lt; קריאה &gt;&gt;</w:t>
      </w:r>
      <w:r>
        <w:rPr>
          <w:rtl/>
        </w:rPr>
        <w:t xml:space="preserve"> </w:t>
      </w:r>
    </w:p>
    <w:p w:rsidR="00E86ADC" w:rsidRDefault="00E86ADC" w:rsidP="00C7350B">
      <w:pPr>
        <w:pStyle w:val="KeepWithNext"/>
        <w:rPr>
          <w:rtl/>
          <w:lang w:eastAsia="he-IL"/>
        </w:rPr>
      </w:pPr>
    </w:p>
    <w:p w:rsidR="00E86ADC" w:rsidRDefault="00E86ADC" w:rsidP="00C7350B">
      <w:pPr>
        <w:rPr>
          <w:rtl/>
          <w:lang w:eastAsia="he-IL"/>
        </w:rPr>
      </w:pPr>
      <w:bookmarkStart w:id="17275" w:name="_ETM_Q35_435544"/>
      <w:bookmarkStart w:id="17276" w:name="_ETM_Q35_435840"/>
      <w:bookmarkStart w:id="17277" w:name="_ETM_Q35_435921"/>
      <w:bookmarkEnd w:id="17275"/>
      <w:bookmarkEnd w:id="17276"/>
      <w:bookmarkEnd w:id="17277"/>
      <w:r>
        <w:rPr>
          <w:rFonts w:hint="cs"/>
          <w:rtl/>
          <w:lang w:eastAsia="he-IL"/>
        </w:rPr>
        <w:t xml:space="preserve">לכי - - - שהידים. איך את יכולה לקבל </w:t>
      </w:r>
      <w:bookmarkStart w:id="17278" w:name="_ETM_Q35_442981"/>
      <w:bookmarkEnd w:id="17278"/>
      <w:r>
        <w:rPr>
          <w:rFonts w:hint="cs"/>
          <w:rtl/>
          <w:lang w:eastAsia="he-IL"/>
        </w:rPr>
        <w:t xml:space="preserve">אותו - - - </w:t>
      </w:r>
      <w:bookmarkStart w:id="17279" w:name="_ETM_Q35_445301"/>
      <w:bookmarkEnd w:id="17279"/>
    </w:p>
    <w:p w:rsidR="00E86ADC" w:rsidRDefault="00E86ADC" w:rsidP="00C7350B">
      <w:pPr>
        <w:rPr>
          <w:rtl/>
          <w:lang w:eastAsia="he-IL"/>
        </w:rPr>
      </w:pPr>
      <w:bookmarkStart w:id="17280" w:name="_ETM_Q35_445415"/>
      <w:bookmarkEnd w:id="17280"/>
    </w:p>
    <w:p w:rsidR="00E86ADC" w:rsidRDefault="00E86ADC" w:rsidP="00C7350B">
      <w:pPr>
        <w:pStyle w:val="-"/>
        <w:keepNext/>
        <w:rPr>
          <w:rtl/>
        </w:rPr>
      </w:pPr>
      <w:bookmarkStart w:id="17281" w:name="_ETM_Q35_445447"/>
      <w:bookmarkStart w:id="17282" w:name="_ETM_Q35_445568"/>
      <w:bookmarkEnd w:id="17281"/>
      <w:bookmarkEnd w:id="17282"/>
      <w:r w:rsidRPr="008515DF">
        <w:rPr>
          <w:rStyle w:val="TagStyle"/>
          <w:rtl/>
        </w:rPr>
        <w:t xml:space="preserve"> &lt;&lt; דובר_המשך &gt;&gt; </w:t>
      </w:r>
      <w:r>
        <w:rPr>
          <w:rtl/>
        </w:rPr>
        <w:t>מירב בן ארי (יש עתיד):</w:t>
      </w:r>
      <w:r w:rsidRPr="008515DF">
        <w:rPr>
          <w:rStyle w:val="TagStyle"/>
          <w:rtl/>
        </w:rPr>
        <w:t xml:space="preserve"> &lt;&lt; דובר_המשך &gt;&gt;</w:t>
      </w:r>
      <w:r>
        <w:rPr>
          <w:rtl/>
        </w:rPr>
        <w:t xml:space="preserve"> </w:t>
      </w:r>
    </w:p>
    <w:p w:rsidR="00E86ADC" w:rsidRDefault="00E86ADC" w:rsidP="00C7350B">
      <w:pPr>
        <w:pStyle w:val="KeepWithNext"/>
        <w:rPr>
          <w:rtl/>
          <w:lang w:eastAsia="he-IL"/>
        </w:rPr>
      </w:pPr>
    </w:p>
    <w:p w:rsidR="00E86ADC" w:rsidRDefault="00E86ADC" w:rsidP="00C7350B">
      <w:pPr>
        <w:rPr>
          <w:rtl/>
          <w:lang w:eastAsia="he-IL"/>
        </w:rPr>
      </w:pPr>
      <w:r>
        <w:rPr>
          <w:rFonts w:hint="cs"/>
          <w:rtl/>
          <w:lang w:eastAsia="he-IL"/>
        </w:rPr>
        <w:t xml:space="preserve">לי אתה אומר? לי </w:t>
      </w:r>
      <w:bookmarkStart w:id="17283" w:name="_ETM_Q35_446918"/>
      <w:bookmarkEnd w:id="17283"/>
      <w:r>
        <w:rPr>
          <w:rFonts w:hint="cs"/>
          <w:rtl/>
          <w:lang w:eastAsia="he-IL"/>
        </w:rPr>
        <w:t>אתה אומר?</w:t>
      </w:r>
    </w:p>
    <w:p w:rsidR="00E86ADC" w:rsidRPr="003D0B1E" w:rsidRDefault="00E86ADC" w:rsidP="00C7350B">
      <w:pPr>
        <w:rPr>
          <w:rtl/>
          <w:lang w:eastAsia="he-IL"/>
        </w:rPr>
      </w:pPr>
      <w:bookmarkStart w:id="17284" w:name="_ETM_Q35_443148"/>
      <w:bookmarkStart w:id="17285" w:name="_ETM_Q35_443285"/>
      <w:bookmarkStart w:id="17286" w:name="_ETM_Q35_443317"/>
      <w:bookmarkStart w:id="17287" w:name="_ETM_Q35_443403"/>
      <w:bookmarkStart w:id="17288" w:name="_ETM_Q35_436874"/>
      <w:bookmarkStart w:id="17289" w:name="_ETM_Q35_436973"/>
      <w:bookmarkEnd w:id="17284"/>
      <w:bookmarkEnd w:id="17285"/>
      <w:bookmarkEnd w:id="17286"/>
      <w:bookmarkEnd w:id="17287"/>
      <w:bookmarkEnd w:id="17288"/>
      <w:bookmarkEnd w:id="17289"/>
    </w:p>
    <w:p w:rsidR="00E86ADC" w:rsidRDefault="00E86ADC" w:rsidP="00C7350B">
      <w:pPr>
        <w:pStyle w:val="af7"/>
        <w:keepNext/>
        <w:rPr>
          <w:rtl/>
        </w:rPr>
      </w:pPr>
      <w:bookmarkStart w:id="17290" w:name="_ETM_Q35_438509"/>
      <w:bookmarkStart w:id="17291" w:name="_ETM_Q35_438612"/>
      <w:bookmarkStart w:id="17292" w:name="ET_yor_6129_124"/>
      <w:bookmarkEnd w:id="17290"/>
      <w:bookmarkEnd w:id="17291"/>
      <w:r w:rsidRPr="003D0B1E">
        <w:rPr>
          <w:rStyle w:val="TagStyle"/>
          <w:rtl/>
        </w:rPr>
        <w:t xml:space="preserve"> &lt;&lt; יור &gt;&gt; </w:t>
      </w:r>
      <w:r>
        <w:rPr>
          <w:rtl/>
        </w:rPr>
        <w:t>היו"ר ישראל אייכלר:</w:t>
      </w:r>
      <w:r w:rsidRPr="003D0B1E">
        <w:rPr>
          <w:rStyle w:val="TagStyle"/>
          <w:rtl/>
        </w:rPr>
        <w:t xml:space="preserve"> &lt;&lt; יור &gt;&gt;</w:t>
      </w:r>
      <w:r>
        <w:rPr>
          <w:rtl/>
        </w:rPr>
        <w:t xml:space="preserve"> </w:t>
      </w:r>
      <w:bookmarkEnd w:id="17292"/>
    </w:p>
    <w:p w:rsidR="00E86ADC" w:rsidRDefault="00E86ADC" w:rsidP="00C7350B">
      <w:pPr>
        <w:pStyle w:val="KeepWithNext"/>
        <w:rPr>
          <w:rtl/>
          <w:lang w:eastAsia="he-IL"/>
        </w:rPr>
      </w:pPr>
    </w:p>
    <w:p w:rsidR="00E86ADC" w:rsidRDefault="00E86ADC" w:rsidP="00C7350B">
      <w:pPr>
        <w:rPr>
          <w:rtl/>
          <w:lang w:eastAsia="he-IL"/>
        </w:rPr>
      </w:pPr>
      <w:bookmarkStart w:id="17293" w:name="_ETM_Q35_439705"/>
      <w:bookmarkEnd w:id="17293"/>
      <w:r>
        <w:rPr>
          <w:rFonts w:hint="cs"/>
          <w:rtl/>
          <w:lang w:eastAsia="he-IL"/>
        </w:rPr>
        <w:t>חבר הכנסת כהן.</w:t>
      </w:r>
    </w:p>
    <w:p w:rsidR="00E86ADC" w:rsidRDefault="00E86ADC" w:rsidP="00C7350B">
      <w:pPr>
        <w:rPr>
          <w:rtl/>
          <w:lang w:eastAsia="he-IL"/>
        </w:rPr>
      </w:pPr>
      <w:bookmarkStart w:id="17294" w:name="_ETM_Q35_443145"/>
      <w:bookmarkStart w:id="17295" w:name="_ETM_Q35_443250"/>
      <w:bookmarkEnd w:id="17294"/>
      <w:bookmarkEnd w:id="17295"/>
    </w:p>
    <w:p w:rsidR="00E86ADC" w:rsidRDefault="00E86ADC" w:rsidP="00C7350B">
      <w:pPr>
        <w:pStyle w:val="af6"/>
        <w:keepNext/>
        <w:rPr>
          <w:rtl/>
        </w:rPr>
      </w:pPr>
      <w:bookmarkStart w:id="17296" w:name="_ETM_Q35_443284"/>
      <w:bookmarkStart w:id="17297" w:name="_ETM_Q35_443379"/>
      <w:bookmarkStart w:id="17298" w:name="ET_interruption_6352_127"/>
      <w:bookmarkEnd w:id="17296"/>
      <w:bookmarkEnd w:id="17297"/>
      <w:r w:rsidRPr="008515DF">
        <w:rPr>
          <w:rStyle w:val="TagStyle"/>
          <w:rtl/>
        </w:rPr>
        <w:lastRenderedPageBreak/>
        <w:t xml:space="preserve"> &lt;&lt; קריאה &gt;&gt; </w:t>
      </w:r>
      <w:r>
        <w:rPr>
          <w:rtl/>
        </w:rPr>
        <w:t>אלמוג כהן (עוצמה יהודית):</w:t>
      </w:r>
      <w:r w:rsidRPr="008515DF">
        <w:rPr>
          <w:rStyle w:val="TagStyle"/>
          <w:rtl/>
        </w:rPr>
        <w:t xml:space="preserve"> &lt;&lt; קריאה &gt;&gt;</w:t>
      </w:r>
      <w:r>
        <w:rPr>
          <w:rtl/>
        </w:rPr>
        <w:t xml:space="preserve"> </w:t>
      </w:r>
      <w:bookmarkEnd w:id="17298"/>
    </w:p>
    <w:p w:rsidR="00E86ADC" w:rsidRDefault="00E86ADC" w:rsidP="00C7350B">
      <w:pPr>
        <w:pStyle w:val="KeepWithNext"/>
        <w:rPr>
          <w:rtl/>
          <w:lang w:eastAsia="he-IL"/>
        </w:rPr>
      </w:pPr>
    </w:p>
    <w:p w:rsidR="00E86ADC" w:rsidRDefault="00E86ADC" w:rsidP="00C7350B">
      <w:pPr>
        <w:rPr>
          <w:rtl/>
          <w:lang w:eastAsia="he-IL"/>
        </w:rPr>
      </w:pPr>
      <w:bookmarkStart w:id="17299" w:name="_ETM_Q35_445703"/>
      <w:bookmarkStart w:id="17300" w:name="_ETM_Q35_446000"/>
      <w:bookmarkStart w:id="17301" w:name="_ETM_Q35_446075"/>
      <w:bookmarkEnd w:id="17299"/>
      <w:bookmarkEnd w:id="17300"/>
      <w:bookmarkEnd w:id="17301"/>
      <w:r>
        <w:rPr>
          <w:rFonts w:hint="cs"/>
          <w:rtl/>
          <w:lang w:eastAsia="he-IL"/>
        </w:rPr>
        <w:t xml:space="preserve">זה שיש תקלה הרבה שנים זה לא </w:t>
      </w:r>
      <w:bookmarkStart w:id="17302" w:name="_ETM_Q35_450641"/>
      <w:bookmarkEnd w:id="17302"/>
      <w:r>
        <w:rPr>
          <w:rFonts w:hint="cs"/>
          <w:rtl/>
          <w:lang w:eastAsia="he-IL"/>
        </w:rPr>
        <w:t>מכשיר את התקלה.</w:t>
      </w:r>
    </w:p>
    <w:p w:rsidR="00E86ADC" w:rsidRDefault="00E86ADC" w:rsidP="00C7350B">
      <w:pPr>
        <w:rPr>
          <w:rtl/>
          <w:lang w:eastAsia="he-IL"/>
        </w:rPr>
      </w:pPr>
      <w:bookmarkStart w:id="17303" w:name="_ETM_Q35_447733"/>
      <w:bookmarkStart w:id="17304" w:name="_ETM_Q35_447848"/>
      <w:bookmarkEnd w:id="17303"/>
      <w:bookmarkEnd w:id="17304"/>
    </w:p>
    <w:p w:rsidR="00E86ADC" w:rsidRDefault="00E86ADC" w:rsidP="00C7350B">
      <w:pPr>
        <w:pStyle w:val="-"/>
        <w:keepNext/>
        <w:rPr>
          <w:rtl/>
        </w:rPr>
      </w:pPr>
      <w:bookmarkStart w:id="17305" w:name="_ETM_Q35_447921"/>
      <w:bookmarkStart w:id="17306" w:name="_ETM_Q35_447972"/>
      <w:bookmarkEnd w:id="17305"/>
      <w:bookmarkEnd w:id="17306"/>
      <w:r w:rsidRPr="008515DF">
        <w:rPr>
          <w:rStyle w:val="TagStyle"/>
          <w:rtl/>
        </w:rPr>
        <w:t xml:space="preserve"> &lt;&lt; דובר_המשך &gt;&gt; </w:t>
      </w:r>
      <w:r>
        <w:rPr>
          <w:rtl/>
        </w:rPr>
        <w:t>מירב בן ארי (יש עתיד):</w:t>
      </w:r>
      <w:r w:rsidRPr="008515DF">
        <w:rPr>
          <w:rStyle w:val="TagStyle"/>
          <w:rtl/>
        </w:rPr>
        <w:t xml:space="preserve"> &lt;&lt; דובר_המשך &gt;&gt;</w:t>
      </w:r>
      <w:r>
        <w:rPr>
          <w:rtl/>
        </w:rPr>
        <w:t xml:space="preserve"> </w:t>
      </w:r>
    </w:p>
    <w:p w:rsidR="00E86ADC" w:rsidRDefault="00E86ADC" w:rsidP="00C7350B">
      <w:pPr>
        <w:pStyle w:val="KeepWithNext"/>
        <w:rPr>
          <w:rtl/>
          <w:lang w:eastAsia="he-IL"/>
        </w:rPr>
      </w:pPr>
    </w:p>
    <w:p w:rsidR="00E86ADC" w:rsidRDefault="00E86ADC" w:rsidP="00C7350B">
      <w:pPr>
        <w:rPr>
          <w:rtl/>
          <w:lang w:eastAsia="he-IL"/>
        </w:rPr>
      </w:pPr>
      <w:bookmarkStart w:id="17307" w:name="_ETM_Q35_449111"/>
      <w:bookmarkEnd w:id="17307"/>
      <w:r>
        <w:rPr>
          <w:rFonts w:hint="cs"/>
          <w:rtl/>
          <w:lang w:eastAsia="he-IL"/>
        </w:rPr>
        <w:t>תגיד לי, נראה לך - - -</w:t>
      </w:r>
    </w:p>
    <w:p w:rsidR="00E86ADC" w:rsidRDefault="00E86ADC" w:rsidP="00C7350B">
      <w:pPr>
        <w:rPr>
          <w:rtl/>
          <w:lang w:eastAsia="he-IL"/>
        </w:rPr>
      </w:pPr>
      <w:bookmarkStart w:id="17308" w:name="_ETM_Q35_447793"/>
      <w:bookmarkEnd w:id="17308"/>
    </w:p>
    <w:p w:rsidR="00E86ADC" w:rsidRDefault="00E86ADC" w:rsidP="00C7350B">
      <w:pPr>
        <w:pStyle w:val="af6"/>
        <w:keepNext/>
        <w:rPr>
          <w:rtl/>
        </w:rPr>
      </w:pPr>
      <w:bookmarkStart w:id="17309" w:name="_ETM_Q35_447913"/>
      <w:bookmarkStart w:id="17310" w:name="_ETM_Q35_448021"/>
      <w:bookmarkStart w:id="17311" w:name="_ETM_Q35_448074"/>
      <w:bookmarkStart w:id="17312" w:name="ET_interruption_6352_129"/>
      <w:bookmarkEnd w:id="17309"/>
      <w:bookmarkEnd w:id="17310"/>
      <w:bookmarkEnd w:id="17311"/>
      <w:r w:rsidRPr="008515DF">
        <w:rPr>
          <w:rStyle w:val="TagStyle"/>
          <w:rtl/>
        </w:rPr>
        <w:t xml:space="preserve"> &lt;&lt; קריאה &gt;&gt; </w:t>
      </w:r>
      <w:r>
        <w:rPr>
          <w:rtl/>
        </w:rPr>
        <w:t>אלמוג כהן (עוצמה יהודית):</w:t>
      </w:r>
      <w:r w:rsidRPr="008515DF">
        <w:rPr>
          <w:rStyle w:val="TagStyle"/>
          <w:rtl/>
        </w:rPr>
        <w:t xml:space="preserve"> &lt;&lt; קריאה &gt;&gt;</w:t>
      </w:r>
      <w:r>
        <w:rPr>
          <w:rtl/>
        </w:rPr>
        <w:t xml:space="preserve"> </w:t>
      </w:r>
      <w:bookmarkEnd w:id="17312"/>
    </w:p>
    <w:p w:rsidR="00E86ADC" w:rsidRDefault="00E86ADC" w:rsidP="00C7350B">
      <w:pPr>
        <w:pStyle w:val="KeepWithNext"/>
        <w:rPr>
          <w:rtl/>
          <w:lang w:eastAsia="he-IL"/>
        </w:rPr>
      </w:pPr>
    </w:p>
    <w:p w:rsidR="00E86ADC" w:rsidRDefault="00E86ADC" w:rsidP="00C7350B">
      <w:pPr>
        <w:rPr>
          <w:rtl/>
          <w:lang w:eastAsia="he-IL"/>
        </w:rPr>
      </w:pPr>
      <w:bookmarkStart w:id="17313" w:name="_ETM_Q35_450499"/>
      <w:bookmarkEnd w:id="17313"/>
      <w:r>
        <w:rPr>
          <w:rFonts w:hint="cs"/>
          <w:rtl/>
          <w:lang w:eastAsia="he-IL"/>
        </w:rPr>
        <w:t>זה</w:t>
      </w:r>
      <w:bookmarkStart w:id="17314" w:name="_ETM_Q35_446898"/>
      <w:bookmarkEnd w:id="17314"/>
      <w:r>
        <w:rPr>
          <w:rFonts w:hint="cs"/>
          <w:rtl/>
          <w:lang w:eastAsia="he-IL"/>
        </w:rPr>
        <w:t xml:space="preserve"> לא מכשיר את התקלה.</w:t>
      </w:r>
      <w:bookmarkStart w:id="17315" w:name="_ETM_Q35_449394"/>
      <w:bookmarkEnd w:id="17315"/>
    </w:p>
    <w:p w:rsidR="00E86ADC" w:rsidRDefault="00E86ADC" w:rsidP="00C7350B">
      <w:pPr>
        <w:rPr>
          <w:rtl/>
          <w:lang w:eastAsia="he-IL"/>
        </w:rPr>
      </w:pPr>
    </w:p>
    <w:p w:rsidR="00E86ADC" w:rsidRDefault="00E86ADC" w:rsidP="00C7350B">
      <w:pPr>
        <w:pStyle w:val="-"/>
        <w:keepNext/>
        <w:rPr>
          <w:rtl/>
        </w:rPr>
      </w:pPr>
      <w:bookmarkStart w:id="17316" w:name="_ETM_Q35_449533"/>
      <w:bookmarkStart w:id="17317" w:name="_ETM_Q35_449569"/>
      <w:bookmarkStart w:id="17318" w:name="_ETM_Q35_449646"/>
      <w:bookmarkEnd w:id="17316"/>
      <w:bookmarkEnd w:id="17317"/>
      <w:bookmarkEnd w:id="17318"/>
      <w:r w:rsidRPr="008515DF">
        <w:rPr>
          <w:rStyle w:val="TagStyle"/>
          <w:rtl/>
        </w:rPr>
        <w:t xml:space="preserve"> &lt;&lt; דובר_המשך &gt;&gt; </w:t>
      </w:r>
      <w:r>
        <w:rPr>
          <w:rtl/>
        </w:rPr>
        <w:t>מירב בן ארי (יש עתיד):</w:t>
      </w:r>
      <w:r w:rsidRPr="008515DF">
        <w:rPr>
          <w:rStyle w:val="TagStyle"/>
          <w:rtl/>
        </w:rPr>
        <w:t xml:space="preserve"> &lt;&lt; דובר_המשך &gt;&gt;</w:t>
      </w:r>
      <w:r>
        <w:rPr>
          <w:rtl/>
        </w:rPr>
        <w:t xml:space="preserve"> </w:t>
      </w:r>
    </w:p>
    <w:p w:rsidR="00E86ADC" w:rsidRDefault="00E86ADC" w:rsidP="00C7350B">
      <w:pPr>
        <w:pStyle w:val="KeepWithNext"/>
        <w:rPr>
          <w:rtl/>
          <w:lang w:eastAsia="he-IL"/>
        </w:rPr>
      </w:pPr>
    </w:p>
    <w:p w:rsidR="00E86ADC" w:rsidRDefault="00E86ADC" w:rsidP="00C7350B">
      <w:pPr>
        <w:rPr>
          <w:rtl/>
          <w:lang w:eastAsia="he-IL"/>
        </w:rPr>
      </w:pPr>
      <w:bookmarkStart w:id="17319" w:name="_ETM_Q35_450511"/>
      <w:bookmarkEnd w:id="17319"/>
      <w:r>
        <w:rPr>
          <w:rFonts w:hint="cs"/>
          <w:rtl/>
          <w:lang w:eastAsia="he-IL"/>
        </w:rPr>
        <w:t xml:space="preserve">אבל הינה, אני אומרת - - </w:t>
      </w:r>
      <w:bookmarkStart w:id="17320" w:name="_ETM_Q35_452796"/>
      <w:bookmarkEnd w:id="17320"/>
      <w:r>
        <w:rPr>
          <w:rFonts w:hint="cs"/>
          <w:rtl/>
          <w:lang w:eastAsia="he-IL"/>
        </w:rPr>
        <w:t>-</w:t>
      </w:r>
    </w:p>
    <w:p w:rsidR="00E86ADC" w:rsidRDefault="00E86ADC" w:rsidP="00C7350B">
      <w:pPr>
        <w:rPr>
          <w:rtl/>
          <w:lang w:eastAsia="he-IL"/>
        </w:rPr>
      </w:pPr>
      <w:bookmarkStart w:id="17321" w:name="_ETM_Q35_449526"/>
      <w:bookmarkStart w:id="17322" w:name="_ETM_Q35_449632"/>
      <w:bookmarkEnd w:id="17321"/>
      <w:bookmarkEnd w:id="17322"/>
    </w:p>
    <w:p w:rsidR="00E86ADC" w:rsidRDefault="00E86ADC" w:rsidP="00C7350B">
      <w:pPr>
        <w:pStyle w:val="af6"/>
        <w:keepNext/>
        <w:rPr>
          <w:rtl/>
        </w:rPr>
      </w:pPr>
      <w:bookmarkStart w:id="17323" w:name="_ETM_Q35_449674"/>
      <w:bookmarkStart w:id="17324" w:name="_ETM_Q35_449776"/>
      <w:bookmarkStart w:id="17325" w:name="ET_interruption_6352_131"/>
      <w:bookmarkEnd w:id="17323"/>
      <w:bookmarkEnd w:id="17324"/>
      <w:r w:rsidRPr="008515DF">
        <w:rPr>
          <w:rStyle w:val="TagStyle"/>
          <w:rtl/>
        </w:rPr>
        <w:t xml:space="preserve"> &lt;&lt; קריאה &gt;&gt; </w:t>
      </w:r>
      <w:r>
        <w:rPr>
          <w:rtl/>
        </w:rPr>
        <w:t>אלמוג כהן (עוצמה יהודית):</w:t>
      </w:r>
      <w:r w:rsidRPr="008515DF">
        <w:rPr>
          <w:rStyle w:val="TagStyle"/>
          <w:rtl/>
        </w:rPr>
        <w:t xml:space="preserve"> &lt;&lt; קריאה &gt;&gt;</w:t>
      </w:r>
      <w:r>
        <w:rPr>
          <w:rtl/>
        </w:rPr>
        <w:t xml:space="preserve"> </w:t>
      </w:r>
      <w:bookmarkEnd w:id="17325"/>
    </w:p>
    <w:p w:rsidR="00E86ADC" w:rsidRDefault="00E86ADC" w:rsidP="00C7350B">
      <w:pPr>
        <w:pStyle w:val="KeepWithNext"/>
        <w:rPr>
          <w:rtl/>
          <w:lang w:eastAsia="he-IL"/>
        </w:rPr>
      </w:pPr>
    </w:p>
    <w:p w:rsidR="00E86ADC" w:rsidRDefault="00E86ADC" w:rsidP="00C7350B">
      <w:pPr>
        <w:rPr>
          <w:rtl/>
          <w:lang w:eastAsia="he-IL"/>
        </w:rPr>
      </w:pPr>
      <w:bookmarkStart w:id="17326" w:name="_ETM_Q35_452650"/>
      <w:bookmarkEnd w:id="17326"/>
      <w:r>
        <w:rPr>
          <w:rFonts w:hint="cs"/>
          <w:rtl/>
          <w:lang w:eastAsia="he-IL"/>
        </w:rPr>
        <w:t>- - -</w:t>
      </w:r>
    </w:p>
    <w:p w:rsidR="00E86ADC" w:rsidRDefault="00E86ADC" w:rsidP="00C7350B">
      <w:pPr>
        <w:rPr>
          <w:rtl/>
          <w:lang w:eastAsia="he-IL"/>
        </w:rPr>
      </w:pPr>
    </w:p>
    <w:p w:rsidR="00E86ADC" w:rsidRDefault="00E86ADC" w:rsidP="00C7350B">
      <w:pPr>
        <w:pStyle w:val="af7"/>
        <w:keepNext/>
        <w:rPr>
          <w:rtl/>
        </w:rPr>
      </w:pPr>
      <w:bookmarkStart w:id="17327" w:name="_ETM_Q35_452831"/>
      <w:bookmarkStart w:id="17328" w:name="_ETM_Q35_452920"/>
      <w:bookmarkEnd w:id="17327"/>
      <w:bookmarkEnd w:id="17328"/>
      <w:r w:rsidRPr="008515DF">
        <w:rPr>
          <w:rStyle w:val="TagStyle"/>
          <w:rtl/>
        </w:rPr>
        <w:t xml:space="preserve"> &lt;&lt; יור &gt;&gt; </w:t>
      </w:r>
      <w:r>
        <w:rPr>
          <w:rtl/>
        </w:rPr>
        <w:t>היו"ר ישראל אייכלר:</w:t>
      </w:r>
      <w:r w:rsidRPr="008515DF">
        <w:rPr>
          <w:rStyle w:val="TagStyle"/>
          <w:rtl/>
        </w:rPr>
        <w:t xml:space="preserve"> &lt;&lt; יור &gt;&gt;</w:t>
      </w:r>
      <w:r>
        <w:rPr>
          <w:rtl/>
        </w:rPr>
        <w:t xml:space="preserve"> </w:t>
      </w:r>
    </w:p>
    <w:p w:rsidR="00E86ADC" w:rsidRDefault="00E86ADC" w:rsidP="00C7350B">
      <w:pPr>
        <w:pStyle w:val="KeepWithNext"/>
        <w:rPr>
          <w:rtl/>
          <w:lang w:eastAsia="he-IL"/>
        </w:rPr>
      </w:pPr>
    </w:p>
    <w:p w:rsidR="00E86ADC" w:rsidRDefault="00E86ADC" w:rsidP="00C7350B">
      <w:pPr>
        <w:rPr>
          <w:rtl/>
          <w:lang w:eastAsia="he-IL"/>
        </w:rPr>
      </w:pPr>
      <w:bookmarkStart w:id="17329" w:name="_ETM_Q35_454083"/>
      <w:bookmarkEnd w:id="17329"/>
      <w:r>
        <w:rPr>
          <w:rFonts w:hint="cs"/>
          <w:rtl/>
          <w:lang w:eastAsia="he-IL"/>
        </w:rPr>
        <w:t xml:space="preserve">חבר הכנסת כהן, קריאה ראשונה. </w:t>
      </w:r>
    </w:p>
    <w:p w:rsidR="00E86ADC" w:rsidRDefault="00E86ADC" w:rsidP="00C7350B">
      <w:pPr>
        <w:rPr>
          <w:rtl/>
          <w:lang w:eastAsia="he-IL"/>
        </w:rPr>
      </w:pPr>
      <w:bookmarkStart w:id="17330" w:name="_ETM_Q35_453204"/>
      <w:bookmarkStart w:id="17331" w:name="_ETM_Q35_453299"/>
      <w:bookmarkStart w:id="17332" w:name="_ETM_Q35_453325"/>
      <w:bookmarkEnd w:id="17330"/>
      <w:bookmarkEnd w:id="17331"/>
      <w:bookmarkEnd w:id="17332"/>
    </w:p>
    <w:p w:rsidR="00E86ADC" w:rsidRDefault="00E86ADC" w:rsidP="00C7350B">
      <w:pPr>
        <w:pStyle w:val="-"/>
        <w:keepNext/>
        <w:rPr>
          <w:rtl/>
        </w:rPr>
      </w:pPr>
      <w:bookmarkStart w:id="17333" w:name="_ETM_Q35_453410"/>
      <w:bookmarkEnd w:id="17333"/>
      <w:r w:rsidRPr="008515DF">
        <w:rPr>
          <w:rStyle w:val="TagStyle"/>
          <w:rtl/>
        </w:rPr>
        <w:t xml:space="preserve"> &lt;&lt; דובר_המשך &gt;&gt; </w:t>
      </w:r>
      <w:r>
        <w:rPr>
          <w:rtl/>
        </w:rPr>
        <w:t>מירב בן ארי (יש עתיד):</w:t>
      </w:r>
      <w:r w:rsidRPr="008515DF">
        <w:rPr>
          <w:rStyle w:val="TagStyle"/>
          <w:rtl/>
        </w:rPr>
        <w:t xml:space="preserve"> &lt;&lt; דובר_המשך &gt;&gt;</w:t>
      </w:r>
      <w:r>
        <w:rPr>
          <w:rtl/>
        </w:rPr>
        <w:t xml:space="preserve"> </w:t>
      </w:r>
    </w:p>
    <w:p w:rsidR="00E86ADC" w:rsidRDefault="00E86ADC" w:rsidP="00C7350B">
      <w:pPr>
        <w:pStyle w:val="KeepWithNext"/>
        <w:rPr>
          <w:rtl/>
          <w:lang w:eastAsia="he-IL"/>
        </w:rPr>
      </w:pPr>
    </w:p>
    <w:p w:rsidR="00E86ADC" w:rsidRDefault="00E86ADC" w:rsidP="00C7350B">
      <w:pPr>
        <w:rPr>
          <w:rtl/>
          <w:lang w:eastAsia="he-IL"/>
        </w:rPr>
      </w:pPr>
      <w:bookmarkStart w:id="17334" w:name="_ETM_Q35_454211"/>
      <w:bookmarkEnd w:id="17334"/>
      <w:r>
        <w:rPr>
          <w:rFonts w:hint="cs"/>
          <w:rtl/>
          <w:lang w:eastAsia="he-IL"/>
        </w:rPr>
        <w:t xml:space="preserve">אם אתה חושב </w:t>
      </w:r>
      <w:bookmarkStart w:id="17335" w:name="_ETM_Q35_457245"/>
      <w:bookmarkEnd w:id="17335"/>
      <w:r>
        <w:rPr>
          <w:rFonts w:hint="cs"/>
          <w:rtl/>
          <w:lang w:eastAsia="he-IL"/>
        </w:rPr>
        <w:t xml:space="preserve">לרגע שאין לי מספיק כריזמה או מנהיגות לשבת פה </w:t>
      </w:r>
      <w:bookmarkStart w:id="17336" w:name="_ETM_Q35_461867"/>
      <w:bookmarkEnd w:id="17336"/>
      <w:r>
        <w:rPr>
          <w:rFonts w:hint="cs"/>
          <w:rtl/>
          <w:lang w:eastAsia="he-IL"/>
        </w:rPr>
        <w:t xml:space="preserve">ולעלוב באחרים אתה מתבלבל. אני בכנסת הזאת - - </w:t>
      </w:r>
      <w:bookmarkStart w:id="17337" w:name="_ETM_Q35_461018"/>
      <w:bookmarkEnd w:id="17337"/>
      <w:r>
        <w:rPr>
          <w:rFonts w:hint="cs"/>
          <w:rtl/>
          <w:lang w:eastAsia="he-IL"/>
        </w:rPr>
        <w:t>-</w:t>
      </w:r>
    </w:p>
    <w:p w:rsidR="00E86ADC" w:rsidRDefault="00E86ADC" w:rsidP="00C7350B">
      <w:pPr>
        <w:rPr>
          <w:rtl/>
          <w:lang w:eastAsia="he-IL"/>
        </w:rPr>
      </w:pPr>
      <w:bookmarkStart w:id="17338" w:name="_ETM_Q35_461354"/>
      <w:bookmarkStart w:id="17339" w:name="_ETM_Q35_461448"/>
      <w:bookmarkEnd w:id="17338"/>
      <w:bookmarkEnd w:id="17339"/>
    </w:p>
    <w:p w:rsidR="00E86ADC" w:rsidRDefault="00E86ADC" w:rsidP="00C7350B">
      <w:pPr>
        <w:pStyle w:val="af6"/>
        <w:keepNext/>
        <w:rPr>
          <w:rtl/>
        </w:rPr>
      </w:pPr>
      <w:bookmarkStart w:id="17340" w:name="_ETM_Q35_461473"/>
      <w:bookmarkStart w:id="17341" w:name="_ETM_Q35_461550"/>
      <w:bookmarkStart w:id="17342" w:name="ET_interruption_6352_134"/>
      <w:bookmarkEnd w:id="17340"/>
      <w:bookmarkEnd w:id="17341"/>
      <w:r w:rsidRPr="00377FBE">
        <w:rPr>
          <w:rStyle w:val="TagStyle"/>
          <w:rtl/>
        </w:rPr>
        <w:t xml:space="preserve"> &lt;&lt; קריאה &gt;&gt; </w:t>
      </w:r>
      <w:r>
        <w:rPr>
          <w:rtl/>
        </w:rPr>
        <w:t>אלמוג כהן (עוצמה יהודית):</w:t>
      </w:r>
      <w:r w:rsidRPr="00377FBE">
        <w:rPr>
          <w:rStyle w:val="TagStyle"/>
          <w:rtl/>
        </w:rPr>
        <w:t xml:space="preserve"> &lt;&lt; קריאה &gt;&gt;</w:t>
      </w:r>
      <w:r>
        <w:rPr>
          <w:rtl/>
        </w:rPr>
        <w:t xml:space="preserve"> </w:t>
      </w:r>
      <w:bookmarkEnd w:id="17342"/>
    </w:p>
    <w:p w:rsidR="00E86ADC" w:rsidRDefault="00E86ADC" w:rsidP="00C7350B">
      <w:pPr>
        <w:pStyle w:val="KeepWithNext"/>
        <w:rPr>
          <w:rtl/>
          <w:lang w:eastAsia="he-IL"/>
        </w:rPr>
      </w:pPr>
    </w:p>
    <w:p w:rsidR="00E86ADC" w:rsidRDefault="00E86ADC" w:rsidP="00C7350B">
      <w:pPr>
        <w:rPr>
          <w:rtl/>
          <w:lang w:eastAsia="he-IL"/>
        </w:rPr>
      </w:pPr>
      <w:bookmarkStart w:id="17343" w:name="_ETM_Q35_463851"/>
      <w:bookmarkEnd w:id="17343"/>
      <w:r>
        <w:rPr>
          <w:rFonts w:hint="cs"/>
          <w:rtl/>
          <w:lang w:eastAsia="he-IL"/>
        </w:rPr>
        <w:t>אל תטיפו לנו מוסר.</w:t>
      </w:r>
    </w:p>
    <w:p w:rsidR="00E86ADC" w:rsidRDefault="00E86ADC" w:rsidP="00C7350B">
      <w:pPr>
        <w:rPr>
          <w:rtl/>
          <w:lang w:eastAsia="he-IL"/>
        </w:rPr>
      </w:pPr>
      <w:bookmarkStart w:id="17344" w:name="_ETM_Q35_461835"/>
      <w:bookmarkStart w:id="17345" w:name="_ETM_Q35_461941"/>
      <w:bookmarkEnd w:id="17344"/>
      <w:bookmarkEnd w:id="17345"/>
    </w:p>
    <w:p w:rsidR="00E86ADC" w:rsidRDefault="00E86ADC" w:rsidP="00C7350B">
      <w:pPr>
        <w:pStyle w:val="-"/>
        <w:keepNext/>
        <w:rPr>
          <w:rtl/>
        </w:rPr>
      </w:pPr>
      <w:bookmarkStart w:id="17346" w:name="_ETM_Q35_461969"/>
      <w:bookmarkStart w:id="17347" w:name="_ETM_Q35_462052"/>
      <w:bookmarkEnd w:id="17346"/>
      <w:bookmarkEnd w:id="17347"/>
      <w:r w:rsidRPr="00377FBE">
        <w:rPr>
          <w:rStyle w:val="TagStyle"/>
          <w:rtl/>
        </w:rPr>
        <w:t xml:space="preserve"> &lt;&lt; דובר_המשך &gt;&gt; </w:t>
      </w:r>
      <w:r>
        <w:rPr>
          <w:rtl/>
        </w:rPr>
        <w:t>מירב בן ארי (יש עתיד):</w:t>
      </w:r>
      <w:r w:rsidRPr="00377FBE">
        <w:rPr>
          <w:rStyle w:val="TagStyle"/>
          <w:rtl/>
        </w:rPr>
        <w:t xml:space="preserve"> &lt;&lt; דובר_המשך &gt;&gt;</w:t>
      </w:r>
      <w:r>
        <w:rPr>
          <w:rtl/>
        </w:rPr>
        <w:t xml:space="preserve"> </w:t>
      </w:r>
    </w:p>
    <w:p w:rsidR="00E86ADC" w:rsidRDefault="00E86ADC" w:rsidP="00C7350B">
      <w:pPr>
        <w:pStyle w:val="KeepWithNext"/>
        <w:rPr>
          <w:rtl/>
          <w:lang w:eastAsia="he-IL"/>
        </w:rPr>
      </w:pPr>
    </w:p>
    <w:p w:rsidR="00E86ADC" w:rsidRDefault="00E86ADC" w:rsidP="00C7350B">
      <w:pPr>
        <w:rPr>
          <w:rtl/>
          <w:lang w:eastAsia="he-IL"/>
        </w:rPr>
      </w:pPr>
      <w:bookmarkStart w:id="17348" w:name="_ETM_Q35_462803"/>
      <w:bookmarkEnd w:id="17348"/>
      <w:r>
        <w:rPr>
          <w:rFonts w:hint="cs"/>
          <w:rtl/>
          <w:lang w:eastAsia="he-IL"/>
        </w:rPr>
        <w:t>סליחה, לא, לא, אל תיתן לי טיפים</w:t>
      </w:r>
      <w:bookmarkStart w:id="17349" w:name="_ETM_Q35_466028"/>
      <w:bookmarkEnd w:id="17349"/>
      <w:r>
        <w:rPr>
          <w:rFonts w:hint="cs"/>
          <w:rtl/>
          <w:lang w:eastAsia="he-IL"/>
        </w:rPr>
        <w:t xml:space="preserve"> איך להתנהג.</w:t>
      </w:r>
    </w:p>
    <w:p w:rsidR="00E86ADC" w:rsidRDefault="00E86ADC" w:rsidP="00C7350B">
      <w:pPr>
        <w:rPr>
          <w:rtl/>
          <w:lang w:eastAsia="he-IL"/>
        </w:rPr>
      </w:pPr>
      <w:bookmarkStart w:id="17350" w:name="_ETM_Q35_465450"/>
      <w:bookmarkStart w:id="17351" w:name="_ETM_Q35_465569"/>
      <w:bookmarkEnd w:id="17350"/>
      <w:bookmarkEnd w:id="17351"/>
    </w:p>
    <w:p w:rsidR="00E86ADC" w:rsidRDefault="00E86ADC" w:rsidP="00C7350B">
      <w:pPr>
        <w:pStyle w:val="af6"/>
        <w:keepNext/>
        <w:rPr>
          <w:rtl/>
        </w:rPr>
      </w:pPr>
      <w:bookmarkStart w:id="17352" w:name="_ETM_Q35_465593"/>
      <w:bookmarkStart w:id="17353" w:name="_ETM_Q35_465659"/>
      <w:bookmarkStart w:id="17354" w:name="ET_interruption_6352_136"/>
      <w:bookmarkEnd w:id="17352"/>
      <w:bookmarkEnd w:id="17353"/>
      <w:r w:rsidRPr="00377FBE">
        <w:rPr>
          <w:rStyle w:val="TagStyle"/>
          <w:rtl/>
        </w:rPr>
        <w:t xml:space="preserve"> &lt;&lt; קריאה &gt;&gt; </w:t>
      </w:r>
      <w:r>
        <w:rPr>
          <w:rtl/>
        </w:rPr>
        <w:t>אלמוג כהן (עוצמה יהודית):</w:t>
      </w:r>
      <w:r w:rsidRPr="00377FBE">
        <w:rPr>
          <w:rStyle w:val="TagStyle"/>
          <w:rtl/>
        </w:rPr>
        <w:t xml:space="preserve"> &lt;&lt; קריאה &gt;&gt;</w:t>
      </w:r>
      <w:r>
        <w:rPr>
          <w:rtl/>
        </w:rPr>
        <w:t xml:space="preserve"> </w:t>
      </w:r>
      <w:bookmarkEnd w:id="17354"/>
    </w:p>
    <w:p w:rsidR="00E86ADC" w:rsidRDefault="00E86ADC" w:rsidP="00C7350B">
      <w:pPr>
        <w:pStyle w:val="KeepWithNext"/>
        <w:rPr>
          <w:rtl/>
          <w:lang w:eastAsia="he-IL"/>
        </w:rPr>
      </w:pPr>
    </w:p>
    <w:p w:rsidR="00E86ADC" w:rsidRDefault="00E86ADC" w:rsidP="00C7350B">
      <w:pPr>
        <w:rPr>
          <w:rtl/>
          <w:lang w:eastAsia="he-IL"/>
        </w:rPr>
      </w:pPr>
      <w:bookmarkStart w:id="17355" w:name="_ETM_Q35_468335"/>
      <w:bookmarkEnd w:id="17355"/>
      <w:r>
        <w:rPr>
          <w:rFonts w:hint="cs"/>
          <w:rtl/>
          <w:lang w:eastAsia="he-IL"/>
        </w:rPr>
        <w:t>את אל תיתני לי טיפים.</w:t>
      </w:r>
      <w:bookmarkStart w:id="17356" w:name="_ETM_Q35_469446"/>
      <w:bookmarkEnd w:id="17356"/>
    </w:p>
    <w:p w:rsidR="00E86ADC" w:rsidRDefault="00E86ADC" w:rsidP="00C7350B">
      <w:pPr>
        <w:rPr>
          <w:rtl/>
          <w:lang w:eastAsia="he-IL"/>
        </w:rPr>
      </w:pPr>
    </w:p>
    <w:p w:rsidR="00E86ADC" w:rsidRDefault="00E86ADC" w:rsidP="00C7350B">
      <w:pPr>
        <w:pStyle w:val="-"/>
        <w:keepNext/>
        <w:rPr>
          <w:rtl/>
        </w:rPr>
      </w:pPr>
      <w:bookmarkStart w:id="17357" w:name="_ETM_Q35_469630"/>
      <w:bookmarkStart w:id="17358" w:name="_ETM_Q35_469651"/>
      <w:bookmarkStart w:id="17359" w:name="_ETM_Q35_469709"/>
      <w:bookmarkEnd w:id="17357"/>
      <w:bookmarkEnd w:id="17358"/>
      <w:bookmarkEnd w:id="17359"/>
      <w:r w:rsidRPr="00377FBE">
        <w:rPr>
          <w:rStyle w:val="TagStyle"/>
          <w:rtl/>
        </w:rPr>
        <w:t xml:space="preserve"> &lt;&lt; דובר_המשך &gt;&gt; </w:t>
      </w:r>
      <w:r>
        <w:rPr>
          <w:rtl/>
        </w:rPr>
        <w:t>מירב בן ארי (יש עתיד):</w:t>
      </w:r>
      <w:r w:rsidRPr="00377FBE">
        <w:rPr>
          <w:rStyle w:val="TagStyle"/>
          <w:rtl/>
        </w:rPr>
        <w:t xml:space="preserve"> &lt;&lt; דובר_המשך &gt;&gt;</w:t>
      </w:r>
      <w:r>
        <w:rPr>
          <w:rtl/>
        </w:rPr>
        <w:t xml:space="preserve"> </w:t>
      </w:r>
    </w:p>
    <w:p w:rsidR="00E86ADC" w:rsidRDefault="00E86ADC" w:rsidP="00C7350B">
      <w:pPr>
        <w:pStyle w:val="KeepWithNext"/>
        <w:rPr>
          <w:rtl/>
          <w:lang w:eastAsia="he-IL"/>
        </w:rPr>
      </w:pPr>
    </w:p>
    <w:p w:rsidR="00E86ADC" w:rsidRDefault="00E86ADC" w:rsidP="00C7350B">
      <w:pPr>
        <w:rPr>
          <w:rtl/>
          <w:lang w:eastAsia="he-IL"/>
        </w:rPr>
      </w:pPr>
      <w:bookmarkStart w:id="17360" w:name="_ETM_Q35_470431"/>
      <w:bookmarkEnd w:id="17360"/>
      <w:r>
        <w:rPr>
          <w:rFonts w:hint="cs"/>
          <w:rtl/>
          <w:lang w:eastAsia="he-IL"/>
        </w:rPr>
        <w:t xml:space="preserve">לא, אני אתן לך, כי לא דיברתי </w:t>
      </w:r>
      <w:bookmarkStart w:id="17361" w:name="_ETM_Q35_472698"/>
      <w:bookmarkEnd w:id="17361"/>
      <w:r>
        <w:rPr>
          <w:rFonts w:hint="cs"/>
          <w:rtl/>
          <w:lang w:eastAsia="he-IL"/>
        </w:rPr>
        <w:t xml:space="preserve">עליך בכלל. </w:t>
      </w:r>
    </w:p>
    <w:p w:rsidR="00E86ADC" w:rsidRDefault="00E86ADC" w:rsidP="00C7350B">
      <w:pPr>
        <w:rPr>
          <w:rtl/>
          <w:lang w:eastAsia="he-IL"/>
        </w:rPr>
      </w:pPr>
      <w:bookmarkStart w:id="17362" w:name="_ETM_Q35_469228"/>
      <w:bookmarkStart w:id="17363" w:name="_ETM_Q35_469311"/>
      <w:bookmarkStart w:id="17364" w:name="_ETM_Q35_469348"/>
      <w:bookmarkEnd w:id="17362"/>
      <w:bookmarkEnd w:id="17363"/>
      <w:bookmarkEnd w:id="17364"/>
    </w:p>
    <w:p w:rsidR="00E86ADC" w:rsidRDefault="00E86ADC" w:rsidP="00C7350B">
      <w:pPr>
        <w:pStyle w:val="af6"/>
        <w:keepNext/>
        <w:rPr>
          <w:rtl/>
        </w:rPr>
      </w:pPr>
      <w:bookmarkStart w:id="17365" w:name="_ETM_Q35_469439"/>
      <w:bookmarkStart w:id="17366" w:name="ET_interruption_6352_138"/>
      <w:bookmarkEnd w:id="17365"/>
      <w:r w:rsidRPr="00377FBE">
        <w:rPr>
          <w:rStyle w:val="TagStyle"/>
          <w:rtl/>
        </w:rPr>
        <w:t xml:space="preserve"> &lt;&lt; קריאה &gt;&gt; </w:t>
      </w:r>
      <w:r>
        <w:rPr>
          <w:rtl/>
        </w:rPr>
        <w:t>אלמוג כהן (עוצמה יהודית):</w:t>
      </w:r>
      <w:r w:rsidRPr="00377FBE">
        <w:rPr>
          <w:rStyle w:val="TagStyle"/>
          <w:rtl/>
        </w:rPr>
        <w:t xml:space="preserve"> &lt;&lt; קריאה &gt;&gt;</w:t>
      </w:r>
      <w:r>
        <w:rPr>
          <w:rtl/>
        </w:rPr>
        <w:t xml:space="preserve"> </w:t>
      </w:r>
      <w:bookmarkEnd w:id="17366"/>
    </w:p>
    <w:p w:rsidR="00E86ADC" w:rsidRDefault="00E86ADC" w:rsidP="00C7350B">
      <w:pPr>
        <w:pStyle w:val="KeepWithNext"/>
        <w:rPr>
          <w:rtl/>
          <w:lang w:eastAsia="he-IL"/>
        </w:rPr>
      </w:pPr>
    </w:p>
    <w:p w:rsidR="00E86ADC" w:rsidRDefault="00E86ADC" w:rsidP="00C7350B">
      <w:pPr>
        <w:rPr>
          <w:rtl/>
          <w:lang w:eastAsia="he-IL"/>
        </w:rPr>
      </w:pPr>
      <w:bookmarkStart w:id="17367" w:name="_ETM_Q35_472204"/>
      <w:bookmarkStart w:id="17368" w:name="_ETM_Q35_472498"/>
      <w:bookmarkStart w:id="17369" w:name="_ETM_Q35_472576"/>
      <w:bookmarkEnd w:id="17367"/>
      <w:bookmarkEnd w:id="17368"/>
      <w:bookmarkEnd w:id="17369"/>
      <w:r>
        <w:rPr>
          <w:rFonts w:hint="cs"/>
          <w:rtl/>
          <w:lang w:eastAsia="he-IL"/>
        </w:rPr>
        <w:t>את אל</w:t>
      </w:r>
      <w:bookmarkStart w:id="17370" w:name="_ETM_Q35_468162"/>
      <w:bookmarkEnd w:id="17370"/>
      <w:r>
        <w:rPr>
          <w:rFonts w:hint="cs"/>
          <w:rtl/>
          <w:lang w:eastAsia="he-IL"/>
        </w:rPr>
        <w:t xml:space="preserve"> תיתני לי טיפים. אני אעמוד על הדם של האחים שלי. </w:t>
      </w:r>
      <w:bookmarkStart w:id="17371" w:name="_ETM_Q35_474063"/>
      <w:bookmarkEnd w:id="17371"/>
      <w:r>
        <w:rPr>
          <w:rFonts w:hint="cs"/>
          <w:rtl/>
          <w:lang w:eastAsia="he-IL"/>
        </w:rPr>
        <w:t xml:space="preserve">אני </w:t>
      </w:r>
      <w:r w:rsidRPr="002936AC">
        <w:rPr>
          <w:rFonts w:hint="cs"/>
          <w:rtl/>
          <w:lang w:eastAsia="he-IL"/>
        </w:rPr>
        <w:t>אעמוד על הדם של חיית</w:t>
      </w:r>
      <w:r>
        <w:rPr>
          <w:rFonts w:hint="cs"/>
          <w:rtl/>
          <w:lang w:eastAsia="he-IL"/>
        </w:rPr>
        <w:t xml:space="preserve"> הטרור הזאת.</w:t>
      </w:r>
    </w:p>
    <w:p w:rsidR="00E86ADC" w:rsidRDefault="00E86ADC" w:rsidP="00C7350B">
      <w:pPr>
        <w:rPr>
          <w:rtl/>
          <w:lang w:eastAsia="he-IL"/>
        </w:rPr>
      </w:pPr>
      <w:bookmarkStart w:id="17372" w:name="_ETM_Q35_474179"/>
      <w:bookmarkEnd w:id="17372"/>
    </w:p>
    <w:p w:rsidR="00E86ADC" w:rsidRDefault="00E86ADC" w:rsidP="00C7350B">
      <w:pPr>
        <w:pStyle w:val="-"/>
        <w:keepNext/>
        <w:rPr>
          <w:rtl/>
        </w:rPr>
      </w:pPr>
      <w:bookmarkStart w:id="17373" w:name="_ETM_Q35_474265"/>
      <w:bookmarkStart w:id="17374" w:name="_ETM_Q35_474325"/>
      <w:bookmarkEnd w:id="17373"/>
      <w:bookmarkEnd w:id="17374"/>
      <w:r w:rsidRPr="00377FBE">
        <w:rPr>
          <w:rStyle w:val="TagStyle"/>
          <w:rtl/>
        </w:rPr>
        <w:t xml:space="preserve"> &lt;&lt; דובר_המשך &gt;&gt; </w:t>
      </w:r>
      <w:r>
        <w:rPr>
          <w:rtl/>
        </w:rPr>
        <w:t>מירב בן ארי (יש עתיד):</w:t>
      </w:r>
      <w:r w:rsidRPr="00377FBE">
        <w:rPr>
          <w:rStyle w:val="TagStyle"/>
          <w:rtl/>
        </w:rPr>
        <w:t xml:space="preserve"> &lt;&lt; דובר_המשך &gt;&gt;</w:t>
      </w:r>
      <w:r>
        <w:rPr>
          <w:rtl/>
        </w:rPr>
        <w:t xml:space="preserve"> </w:t>
      </w:r>
    </w:p>
    <w:p w:rsidR="00E86ADC" w:rsidRDefault="00E86ADC" w:rsidP="00C7350B">
      <w:pPr>
        <w:pStyle w:val="KeepWithNext"/>
        <w:rPr>
          <w:rtl/>
          <w:lang w:eastAsia="he-IL"/>
        </w:rPr>
      </w:pPr>
    </w:p>
    <w:p w:rsidR="00E86ADC" w:rsidRPr="00377FBE" w:rsidRDefault="00E86ADC" w:rsidP="00C7350B">
      <w:pPr>
        <w:rPr>
          <w:rtl/>
          <w:lang w:eastAsia="he-IL"/>
        </w:rPr>
      </w:pPr>
      <w:bookmarkStart w:id="17375" w:name="_ETM_Q35_475147"/>
      <w:bookmarkEnd w:id="17375"/>
      <w:r>
        <w:rPr>
          <w:rFonts w:hint="cs"/>
          <w:rtl/>
          <w:lang w:eastAsia="he-IL"/>
        </w:rPr>
        <w:t xml:space="preserve">זה – אין עם מי לדבר, </w:t>
      </w:r>
      <w:bookmarkStart w:id="17376" w:name="_ETM_Q35_476228"/>
      <w:bookmarkEnd w:id="17376"/>
      <w:r>
        <w:rPr>
          <w:rFonts w:hint="cs"/>
          <w:rtl/>
          <w:lang w:eastAsia="he-IL"/>
        </w:rPr>
        <w:t xml:space="preserve">אין אף אחד בבית. </w:t>
      </w:r>
    </w:p>
    <w:p w:rsidR="00E86ADC" w:rsidRDefault="00E86ADC" w:rsidP="00C7350B">
      <w:pPr>
        <w:rPr>
          <w:rtl/>
          <w:lang w:eastAsia="he-IL"/>
        </w:rPr>
      </w:pPr>
      <w:bookmarkStart w:id="17377" w:name="_ETM_Q35_438321"/>
      <w:bookmarkStart w:id="17378" w:name="_ETM_Q35_438421"/>
      <w:bookmarkEnd w:id="17377"/>
      <w:bookmarkEnd w:id="17378"/>
      <w:r>
        <w:rPr>
          <w:rFonts w:hint="cs"/>
          <w:rtl/>
          <w:lang w:eastAsia="he-IL"/>
        </w:rPr>
        <w:t xml:space="preserve"> </w:t>
      </w:r>
    </w:p>
    <w:p w:rsidR="00E86ADC" w:rsidRDefault="00E86ADC" w:rsidP="00C7350B">
      <w:pPr>
        <w:pStyle w:val="af7"/>
        <w:keepNext/>
        <w:rPr>
          <w:rtl/>
        </w:rPr>
      </w:pPr>
      <w:bookmarkStart w:id="17379" w:name="_ETM_Q35_477820"/>
      <w:bookmarkStart w:id="17380" w:name="_ETM_Q35_477907"/>
      <w:bookmarkEnd w:id="17379"/>
      <w:bookmarkEnd w:id="17380"/>
      <w:r w:rsidRPr="00377FBE">
        <w:rPr>
          <w:rStyle w:val="TagStyle"/>
          <w:rtl/>
        </w:rPr>
        <w:t xml:space="preserve"> &lt;&lt; יור &gt;&gt; </w:t>
      </w:r>
      <w:r>
        <w:rPr>
          <w:rtl/>
        </w:rPr>
        <w:t>היו"ר ישראל אייכלר:</w:t>
      </w:r>
      <w:r w:rsidRPr="00377FBE">
        <w:rPr>
          <w:rStyle w:val="TagStyle"/>
          <w:rtl/>
        </w:rPr>
        <w:t xml:space="preserve"> &lt;&lt; יור &gt;&gt;</w:t>
      </w:r>
      <w:r>
        <w:rPr>
          <w:rtl/>
        </w:rPr>
        <w:t xml:space="preserve"> </w:t>
      </w:r>
    </w:p>
    <w:p w:rsidR="00E86ADC" w:rsidRDefault="00E86ADC" w:rsidP="00C7350B">
      <w:pPr>
        <w:pStyle w:val="KeepWithNext"/>
        <w:rPr>
          <w:rtl/>
          <w:lang w:eastAsia="he-IL"/>
        </w:rPr>
      </w:pPr>
    </w:p>
    <w:p w:rsidR="00E86ADC" w:rsidRDefault="00E86ADC" w:rsidP="00C7350B">
      <w:pPr>
        <w:rPr>
          <w:rtl/>
          <w:lang w:eastAsia="he-IL"/>
        </w:rPr>
      </w:pPr>
      <w:bookmarkStart w:id="17381" w:name="_ETM_Q35_478732"/>
      <w:bookmarkEnd w:id="17381"/>
      <w:r>
        <w:rPr>
          <w:rFonts w:hint="cs"/>
          <w:rtl/>
          <w:lang w:eastAsia="he-IL"/>
        </w:rPr>
        <w:t xml:space="preserve">חבר הכנסת כהן, אני מבקש, </w:t>
      </w:r>
      <w:bookmarkStart w:id="17382" w:name="_ETM_Q35_482380"/>
      <w:bookmarkEnd w:id="17382"/>
      <w:r>
        <w:rPr>
          <w:rFonts w:hint="cs"/>
          <w:rtl/>
          <w:lang w:eastAsia="he-IL"/>
        </w:rPr>
        <w:t xml:space="preserve">אם אתה יכול לצאת לשתות משהו, אבל </w:t>
      </w:r>
      <w:bookmarkStart w:id="17383" w:name="_ETM_Q35_480211"/>
      <w:bookmarkEnd w:id="17383"/>
      <w:r>
        <w:rPr>
          <w:rFonts w:hint="cs"/>
          <w:rtl/>
          <w:lang w:eastAsia="he-IL"/>
        </w:rPr>
        <w:t xml:space="preserve">אתה בקריאה ראשונה. </w:t>
      </w:r>
    </w:p>
    <w:p w:rsidR="00E86ADC" w:rsidRDefault="00E86ADC" w:rsidP="00C7350B">
      <w:pPr>
        <w:rPr>
          <w:rtl/>
          <w:lang w:eastAsia="he-IL"/>
        </w:rPr>
      </w:pPr>
      <w:bookmarkStart w:id="17384" w:name="_ETM_Q35_483570"/>
      <w:bookmarkStart w:id="17385" w:name="_ETM_Q35_483644"/>
      <w:bookmarkEnd w:id="17384"/>
      <w:bookmarkEnd w:id="17385"/>
    </w:p>
    <w:p w:rsidR="00E86ADC" w:rsidRDefault="00E86ADC" w:rsidP="00C7350B">
      <w:pPr>
        <w:pStyle w:val="-"/>
        <w:keepNext/>
        <w:rPr>
          <w:rtl/>
        </w:rPr>
      </w:pPr>
      <w:bookmarkStart w:id="17386" w:name="_ETM_Q35_483716"/>
      <w:bookmarkStart w:id="17387" w:name="_ETM_Q35_483807"/>
      <w:bookmarkEnd w:id="17386"/>
      <w:bookmarkEnd w:id="17387"/>
      <w:r w:rsidRPr="00AB2AB9">
        <w:rPr>
          <w:rStyle w:val="TagStyle"/>
          <w:rtl/>
        </w:rPr>
        <w:t xml:space="preserve"> &lt;&lt; דובר_המשך &gt;&gt; </w:t>
      </w:r>
      <w:r>
        <w:rPr>
          <w:rtl/>
        </w:rPr>
        <w:t>מירב בן ארי (יש עתיד):</w:t>
      </w:r>
      <w:r w:rsidRPr="00AB2AB9">
        <w:rPr>
          <w:rStyle w:val="TagStyle"/>
          <w:rtl/>
        </w:rPr>
        <w:t xml:space="preserve"> &lt;&lt; דובר_המשך &gt;&gt;</w:t>
      </w:r>
      <w:r>
        <w:rPr>
          <w:rtl/>
        </w:rPr>
        <w:t xml:space="preserve"> </w:t>
      </w:r>
    </w:p>
    <w:p w:rsidR="00E86ADC" w:rsidRDefault="00E86ADC" w:rsidP="00C7350B">
      <w:pPr>
        <w:pStyle w:val="KeepWithNext"/>
        <w:rPr>
          <w:rtl/>
          <w:lang w:eastAsia="he-IL"/>
        </w:rPr>
      </w:pPr>
    </w:p>
    <w:p w:rsidR="00E86ADC" w:rsidRDefault="00E86ADC" w:rsidP="00C7350B">
      <w:pPr>
        <w:rPr>
          <w:rtl/>
          <w:lang w:eastAsia="he-IL"/>
        </w:rPr>
      </w:pPr>
      <w:bookmarkStart w:id="17388" w:name="_ETM_Q35_488153"/>
      <w:bookmarkEnd w:id="17388"/>
      <w:r>
        <w:rPr>
          <w:rFonts w:hint="cs"/>
          <w:rtl/>
          <w:lang w:eastAsia="he-IL"/>
        </w:rPr>
        <w:t xml:space="preserve">באמת, על מה כל הבלגן הזה? אבל, </w:t>
      </w:r>
      <w:bookmarkStart w:id="17389" w:name="_ETM_Q35_492560"/>
      <w:bookmarkEnd w:id="17389"/>
      <w:r>
        <w:rPr>
          <w:rFonts w:hint="cs"/>
          <w:rtl/>
          <w:lang w:eastAsia="he-IL"/>
        </w:rPr>
        <w:t>משה, אני חטפתי בעצמי אמירות קשות, והינה אני אומרת לך - - -</w:t>
      </w:r>
    </w:p>
    <w:p w:rsidR="00E86ADC" w:rsidRDefault="00E86ADC" w:rsidP="00C7350B">
      <w:pPr>
        <w:rPr>
          <w:rtl/>
          <w:lang w:eastAsia="he-IL"/>
        </w:rPr>
      </w:pPr>
      <w:bookmarkStart w:id="17390" w:name="_ETM_Q35_494168"/>
      <w:bookmarkStart w:id="17391" w:name="_ETM_Q35_494278"/>
      <w:bookmarkEnd w:id="17390"/>
      <w:bookmarkEnd w:id="17391"/>
    </w:p>
    <w:p w:rsidR="00E86ADC" w:rsidRDefault="00E86ADC" w:rsidP="00C7350B">
      <w:pPr>
        <w:pStyle w:val="af6"/>
        <w:keepNext/>
        <w:rPr>
          <w:rtl/>
        </w:rPr>
      </w:pPr>
      <w:bookmarkStart w:id="17392" w:name="ET_interruption_6352_125"/>
      <w:r w:rsidRPr="001263B4">
        <w:rPr>
          <w:rStyle w:val="TagStyle"/>
          <w:rtl/>
        </w:rPr>
        <w:t xml:space="preserve"> &lt;&lt; קריאה &gt;&gt; </w:t>
      </w:r>
      <w:r>
        <w:rPr>
          <w:rtl/>
        </w:rPr>
        <w:t>אלמוג כהן (עוצמה יהודית):</w:t>
      </w:r>
      <w:r w:rsidRPr="001263B4">
        <w:rPr>
          <w:rStyle w:val="TagStyle"/>
          <w:rtl/>
        </w:rPr>
        <w:t xml:space="preserve"> &lt;&lt; קריאה &gt;&gt;</w:t>
      </w:r>
      <w:r>
        <w:rPr>
          <w:rtl/>
        </w:rPr>
        <w:t xml:space="preserve"> </w:t>
      </w:r>
      <w:bookmarkEnd w:id="17392"/>
    </w:p>
    <w:p w:rsidR="00E86ADC" w:rsidRDefault="00E86ADC" w:rsidP="00C7350B">
      <w:pPr>
        <w:pStyle w:val="KeepWithNext"/>
        <w:rPr>
          <w:rtl/>
          <w:lang w:eastAsia="he-IL"/>
        </w:rPr>
      </w:pPr>
    </w:p>
    <w:p w:rsidR="00E86ADC" w:rsidRDefault="00E86ADC" w:rsidP="00C7350B">
      <w:pPr>
        <w:rPr>
          <w:rtl/>
          <w:lang w:eastAsia="he-IL"/>
        </w:rPr>
      </w:pPr>
      <w:bookmarkStart w:id="17393" w:name="_ETM_Q35_496710"/>
      <w:bookmarkStart w:id="17394" w:name="_ETM_Q35_496999"/>
      <w:bookmarkStart w:id="17395" w:name="_ETM_Q35_497084"/>
      <w:bookmarkStart w:id="17396" w:name="_ETM_Q35_497100"/>
      <w:bookmarkStart w:id="17397" w:name="_ETM_Q35_497147"/>
      <w:bookmarkEnd w:id="17393"/>
      <w:bookmarkEnd w:id="17394"/>
      <w:bookmarkEnd w:id="17395"/>
      <w:bookmarkEnd w:id="17396"/>
      <w:bookmarkEnd w:id="17397"/>
      <w:r>
        <w:rPr>
          <w:rFonts w:hint="cs"/>
          <w:rtl/>
          <w:lang w:eastAsia="he-IL"/>
        </w:rPr>
        <w:t>- - - שהידים האלה צריכים להיות פה בכלל.</w:t>
      </w:r>
      <w:bookmarkStart w:id="17398" w:name="_ETM_Q35_496142"/>
      <w:bookmarkEnd w:id="17398"/>
    </w:p>
    <w:p w:rsidR="00E86ADC" w:rsidRPr="001263B4" w:rsidRDefault="00E86ADC" w:rsidP="00C7350B">
      <w:pPr>
        <w:rPr>
          <w:rtl/>
          <w:lang w:eastAsia="he-IL"/>
        </w:rPr>
      </w:pPr>
      <w:bookmarkStart w:id="17399" w:name="_ETM_Q35_496240"/>
      <w:bookmarkEnd w:id="17399"/>
    </w:p>
    <w:p w:rsidR="00E86ADC" w:rsidRDefault="00E86ADC" w:rsidP="00C7350B">
      <w:pPr>
        <w:pStyle w:val="-"/>
        <w:keepNext/>
        <w:rPr>
          <w:rtl/>
        </w:rPr>
      </w:pPr>
      <w:bookmarkStart w:id="17400" w:name="ET_speakercontinue_5300_126"/>
      <w:r w:rsidRPr="001263B4">
        <w:rPr>
          <w:rStyle w:val="TagStyle"/>
          <w:rtl/>
        </w:rPr>
        <w:lastRenderedPageBreak/>
        <w:t xml:space="preserve"> &lt;&lt; דובר_המשך &gt;&gt; </w:t>
      </w:r>
      <w:r>
        <w:rPr>
          <w:rtl/>
        </w:rPr>
        <w:t>מירב בן ארי (יש עתיד):</w:t>
      </w:r>
      <w:r w:rsidRPr="001263B4">
        <w:rPr>
          <w:rStyle w:val="TagStyle"/>
          <w:rtl/>
        </w:rPr>
        <w:t xml:space="preserve"> &lt;&lt; דובר_המשך &gt;&gt;</w:t>
      </w:r>
      <w:r>
        <w:rPr>
          <w:rtl/>
        </w:rPr>
        <w:t xml:space="preserve"> </w:t>
      </w:r>
      <w:bookmarkEnd w:id="17400"/>
    </w:p>
    <w:p w:rsidR="00E86ADC" w:rsidRDefault="00E86ADC" w:rsidP="00C7350B">
      <w:pPr>
        <w:pStyle w:val="KeepWithNext"/>
        <w:rPr>
          <w:rtl/>
          <w:lang w:eastAsia="he-IL"/>
        </w:rPr>
      </w:pPr>
      <w:bookmarkStart w:id="17401" w:name="_ETM_Q35_498853"/>
      <w:bookmarkEnd w:id="17401"/>
    </w:p>
    <w:p w:rsidR="00E86ADC" w:rsidRDefault="00E86ADC" w:rsidP="00C7350B">
      <w:pPr>
        <w:rPr>
          <w:rtl/>
          <w:lang w:eastAsia="he-IL"/>
        </w:rPr>
      </w:pPr>
      <w:bookmarkStart w:id="17402" w:name="_ETM_Q35_498962"/>
      <w:bookmarkEnd w:id="17402"/>
      <w:r>
        <w:rPr>
          <w:rFonts w:hint="cs"/>
          <w:rtl/>
          <w:lang w:eastAsia="he-IL"/>
        </w:rPr>
        <w:t>ברצינות</w:t>
      </w:r>
      <w:bookmarkStart w:id="17403" w:name="_ETM_Q35_498022"/>
      <w:bookmarkEnd w:id="17403"/>
      <w:r>
        <w:rPr>
          <w:rFonts w:hint="cs"/>
          <w:rtl/>
          <w:lang w:eastAsia="he-IL"/>
        </w:rPr>
        <w:t xml:space="preserve">, כל מה שבאתי ואמרתי, שבסוף אנשים – ובעיקר חבר'ה </w:t>
      </w:r>
      <w:bookmarkStart w:id="17404" w:name="_ETM_Q35_505303"/>
      <w:bookmarkEnd w:id="17404"/>
      <w:r>
        <w:rPr>
          <w:rFonts w:hint="cs"/>
          <w:rtl/>
          <w:lang w:eastAsia="he-IL"/>
        </w:rPr>
        <w:t xml:space="preserve">צעירים וילדים – מסתכלים על זה. כן, גם חבר'ה ערבים, גם </w:t>
      </w:r>
      <w:bookmarkStart w:id="17405" w:name="_ETM_Q35_511613"/>
      <w:bookmarkEnd w:id="17405"/>
      <w:r>
        <w:rPr>
          <w:rFonts w:hint="cs"/>
          <w:rtl/>
          <w:lang w:eastAsia="he-IL"/>
        </w:rPr>
        <w:t xml:space="preserve">חבר'ה יהודים. אז נכון שיש כאן מלא אמוציות, אבל לפעמים </w:t>
      </w:r>
      <w:bookmarkStart w:id="17406" w:name="_ETM_Q35_512762"/>
      <w:bookmarkEnd w:id="17406"/>
      <w:r>
        <w:rPr>
          <w:rFonts w:hint="cs"/>
          <w:rtl/>
          <w:lang w:eastAsia="he-IL"/>
        </w:rPr>
        <w:t xml:space="preserve">שנייה צריך לעצור ולשאול את מי אנחנו </w:t>
      </w:r>
      <w:bookmarkStart w:id="17407" w:name="_ETM_Q35_517222"/>
      <w:bookmarkEnd w:id="17407"/>
      <w:r>
        <w:rPr>
          <w:rFonts w:hint="cs"/>
          <w:rtl/>
          <w:lang w:eastAsia="he-IL"/>
        </w:rPr>
        <w:t xml:space="preserve">מייצגים. ובכלל תכננתי לדבר על משהו אחר. </w:t>
      </w:r>
      <w:bookmarkStart w:id="17408" w:name="_ETM_Q35_518333"/>
      <w:bookmarkEnd w:id="17408"/>
    </w:p>
    <w:p w:rsidR="00E86ADC" w:rsidRDefault="00E86ADC" w:rsidP="00C7350B">
      <w:pPr>
        <w:rPr>
          <w:rtl/>
          <w:lang w:eastAsia="he-IL"/>
        </w:rPr>
      </w:pPr>
      <w:bookmarkStart w:id="17409" w:name="_ETM_Q35_518477"/>
      <w:bookmarkEnd w:id="17409"/>
    </w:p>
    <w:p w:rsidR="00E86ADC" w:rsidRDefault="00E86ADC" w:rsidP="00C7350B">
      <w:pPr>
        <w:pStyle w:val="af7"/>
        <w:keepNext/>
        <w:rPr>
          <w:rtl/>
        </w:rPr>
      </w:pPr>
      <w:bookmarkStart w:id="17410" w:name="ET_yor_6129_127"/>
      <w:r w:rsidRPr="0071028A">
        <w:rPr>
          <w:rStyle w:val="TagStyle"/>
          <w:rtl/>
        </w:rPr>
        <w:t xml:space="preserve"> &lt;&lt; יור &gt;&gt; </w:t>
      </w:r>
      <w:r>
        <w:rPr>
          <w:rtl/>
        </w:rPr>
        <w:t>היו"ר ישראל אייכלר:</w:t>
      </w:r>
      <w:r w:rsidRPr="0071028A">
        <w:rPr>
          <w:rStyle w:val="TagStyle"/>
          <w:rtl/>
        </w:rPr>
        <w:t xml:space="preserve"> &lt;&lt; יור &gt;&gt;</w:t>
      </w:r>
      <w:r>
        <w:rPr>
          <w:rtl/>
        </w:rPr>
        <w:t xml:space="preserve"> </w:t>
      </w:r>
      <w:bookmarkEnd w:id="17410"/>
    </w:p>
    <w:p w:rsidR="00E86ADC" w:rsidRDefault="00E86ADC" w:rsidP="00C7350B">
      <w:pPr>
        <w:pStyle w:val="KeepWithNext"/>
        <w:rPr>
          <w:rtl/>
          <w:lang w:eastAsia="he-IL"/>
        </w:rPr>
      </w:pPr>
    </w:p>
    <w:p w:rsidR="00E86ADC" w:rsidRDefault="00E86ADC" w:rsidP="00C7350B">
      <w:pPr>
        <w:rPr>
          <w:rtl/>
          <w:lang w:eastAsia="he-IL"/>
        </w:rPr>
      </w:pPr>
      <w:bookmarkStart w:id="17411" w:name="_ETM_Q35_517794"/>
      <w:bookmarkEnd w:id="17411"/>
      <w:r>
        <w:rPr>
          <w:rFonts w:hint="cs"/>
          <w:rtl/>
          <w:lang w:eastAsia="he-IL"/>
        </w:rPr>
        <w:t xml:space="preserve">אז אני מוסיף </w:t>
      </w:r>
      <w:bookmarkStart w:id="17412" w:name="_ETM_Q35_519344"/>
      <w:bookmarkEnd w:id="17412"/>
      <w:r>
        <w:rPr>
          <w:rFonts w:hint="cs"/>
          <w:rtl/>
          <w:lang w:eastAsia="he-IL"/>
        </w:rPr>
        <w:t>לך עכשיו דקה כדי שתוכלי להגיד את מה שאת רוצה.</w:t>
      </w:r>
    </w:p>
    <w:p w:rsidR="00E86ADC" w:rsidRDefault="00E86ADC" w:rsidP="00C7350B">
      <w:pPr>
        <w:rPr>
          <w:rtl/>
          <w:lang w:eastAsia="he-IL"/>
        </w:rPr>
      </w:pPr>
      <w:bookmarkStart w:id="17413" w:name="_ETM_Q35_520616"/>
      <w:bookmarkEnd w:id="17413"/>
    </w:p>
    <w:p w:rsidR="00E86ADC" w:rsidRDefault="00E86ADC" w:rsidP="00C7350B">
      <w:pPr>
        <w:pStyle w:val="-"/>
        <w:keepNext/>
        <w:rPr>
          <w:rtl/>
        </w:rPr>
      </w:pPr>
      <w:bookmarkStart w:id="17414" w:name="_ETM_Q35_520779"/>
      <w:bookmarkStart w:id="17415" w:name="_ETM_Q35_520798"/>
      <w:bookmarkStart w:id="17416" w:name="_ETM_Q35_520840"/>
      <w:bookmarkStart w:id="17417" w:name="ET_speakercontinue_5300_128"/>
      <w:bookmarkEnd w:id="17414"/>
      <w:bookmarkEnd w:id="17415"/>
      <w:bookmarkEnd w:id="17416"/>
      <w:r w:rsidRPr="0071028A">
        <w:rPr>
          <w:rStyle w:val="TagStyle"/>
          <w:rtl/>
        </w:rPr>
        <w:t xml:space="preserve"> &lt;&lt; דובר_המשך &gt;&gt; </w:t>
      </w:r>
      <w:r>
        <w:rPr>
          <w:rtl/>
        </w:rPr>
        <w:t>מירב בן ארי (יש עתיד):</w:t>
      </w:r>
      <w:r w:rsidRPr="0071028A">
        <w:rPr>
          <w:rStyle w:val="TagStyle"/>
          <w:rtl/>
        </w:rPr>
        <w:t xml:space="preserve"> &lt;&lt; דובר_המשך &gt;&gt;</w:t>
      </w:r>
      <w:r>
        <w:rPr>
          <w:rtl/>
        </w:rPr>
        <w:t xml:space="preserve"> </w:t>
      </w:r>
      <w:bookmarkEnd w:id="17417"/>
    </w:p>
    <w:p w:rsidR="00E86ADC" w:rsidRDefault="00E86ADC" w:rsidP="00C7350B">
      <w:pPr>
        <w:pStyle w:val="KeepWithNext"/>
        <w:rPr>
          <w:rtl/>
          <w:lang w:eastAsia="he-IL"/>
        </w:rPr>
      </w:pPr>
    </w:p>
    <w:p w:rsidR="00E86ADC" w:rsidRDefault="00E86ADC" w:rsidP="00C7350B">
      <w:pPr>
        <w:rPr>
          <w:rtl/>
          <w:lang w:eastAsia="he-IL"/>
        </w:rPr>
      </w:pPr>
      <w:bookmarkStart w:id="17418" w:name="_ETM_Q35_521687"/>
      <w:bookmarkEnd w:id="17418"/>
      <w:r>
        <w:rPr>
          <w:rFonts w:hint="cs"/>
          <w:rtl/>
          <w:lang w:eastAsia="he-IL"/>
        </w:rPr>
        <w:t xml:space="preserve">אבל אי-אפשר, כאילו, מה, תעצרו שנייה רגע, </w:t>
      </w:r>
      <w:bookmarkStart w:id="17419" w:name="_ETM_Q35_516296"/>
      <w:bookmarkEnd w:id="17419"/>
      <w:r w:rsidRPr="00FD2444">
        <w:rPr>
          <w:rtl/>
          <w:lang w:eastAsia="he-IL"/>
        </w:rPr>
        <w:t xml:space="preserve">מסתכלים </w:t>
      </w:r>
      <w:r>
        <w:rPr>
          <w:rFonts w:hint="cs"/>
          <w:rtl/>
          <w:lang w:eastAsia="he-IL"/>
        </w:rPr>
        <w:t>עלינו</w:t>
      </w:r>
      <w:r w:rsidRPr="00FD2444">
        <w:rPr>
          <w:rtl/>
          <w:lang w:eastAsia="he-IL"/>
        </w:rPr>
        <w:t xml:space="preserve"> בבית</w:t>
      </w:r>
      <w:r>
        <w:rPr>
          <w:rFonts w:hint="cs"/>
          <w:rtl/>
          <w:lang w:eastAsia="he-IL"/>
        </w:rPr>
        <w:t>,</w:t>
      </w:r>
      <w:r w:rsidRPr="00FD2444">
        <w:rPr>
          <w:rtl/>
          <w:lang w:eastAsia="he-IL"/>
        </w:rPr>
        <w:t xml:space="preserve"> איך זה נראה</w:t>
      </w:r>
      <w:r>
        <w:rPr>
          <w:rFonts w:hint="cs"/>
          <w:rtl/>
          <w:lang w:eastAsia="he-IL"/>
        </w:rPr>
        <w:t>.</w:t>
      </w:r>
      <w:r w:rsidRPr="00FD2444">
        <w:rPr>
          <w:rtl/>
          <w:lang w:eastAsia="he-IL"/>
        </w:rPr>
        <w:t xml:space="preserve"> </w:t>
      </w:r>
    </w:p>
    <w:p w:rsidR="00E86ADC" w:rsidRDefault="00E86ADC" w:rsidP="00C7350B">
      <w:pPr>
        <w:rPr>
          <w:rtl/>
          <w:lang w:eastAsia="he-IL"/>
        </w:rPr>
      </w:pPr>
      <w:bookmarkStart w:id="17420" w:name="_ETM_Q35_528727"/>
      <w:bookmarkStart w:id="17421" w:name="_ETM_Q35_528849"/>
      <w:bookmarkEnd w:id="17420"/>
      <w:bookmarkEnd w:id="17421"/>
    </w:p>
    <w:p w:rsidR="00E86ADC" w:rsidRDefault="00E86ADC" w:rsidP="00C7350B">
      <w:pPr>
        <w:pStyle w:val="af6"/>
        <w:keepNext/>
        <w:rPr>
          <w:rtl/>
        </w:rPr>
      </w:pPr>
      <w:bookmarkStart w:id="17422" w:name="_ETM_Q35_528870"/>
      <w:bookmarkStart w:id="17423" w:name="_ETM_Q35_528972"/>
      <w:bookmarkStart w:id="17424" w:name="ET_interruption_6357_129"/>
      <w:bookmarkEnd w:id="17422"/>
      <w:bookmarkEnd w:id="17423"/>
      <w:r w:rsidRPr="007E0B1F">
        <w:rPr>
          <w:rStyle w:val="TagStyle"/>
          <w:rtl/>
        </w:rPr>
        <w:t xml:space="preserve"> &lt;&lt; קריאה &gt;&gt; </w:t>
      </w:r>
      <w:r>
        <w:rPr>
          <w:rtl/>
        </w:rPr>
        <w:t>משה סעדה (הליכוד):</w:t>
      </w:r>
      <w:r w:rsidRPr="007E0B1F">
        <w:rPr>
          <w:rStyle w:val="TagStyle"/>
          <w:rtl/>
        </w:rPr>
        <w:t xml:space="preserve"> &lt;&lt; קריאה &gt;&gt;</w:t>
      </w:r>
      <w:r>
        <w:rPr>
          <w:rtl/>
        </w:rPr>
        <w:t xml:space="preserve"> </w:t>
      </w:r>
      <w:bookmarkEnd w:id="17424"/>
    </w:p>
    <w:p w:rsidR="00E86ADC" w:rsidRDefault="00E86ADC" w:rsidP="00C7350B">
      <w:pPr>
        <w:pStyle w:val="KeepWithNext"/>
        <w:rPr>
          <w:rtl/>
          <w:lang w:eastAsia="he-IL"/>
        </w:rPr>
      </w:pPr>
    </w:p>
    <w:p w:rsidR="00E86ADC" w:rsidRDefault="00E86ADC" w:rsidP="00C7350B">
      <w:pPr>
        <w:rPr>
          <w:rtl/>
          <w:lang w:eastAsia="he-IL"/>
        </w:rPr>
      </w:pPr>
      <w:bookmarkStart w:id="17425" w:name="_ETM_Q35_528270"/>
      <w:bookmarkEnd w:id="17425"/>
      <w:r>
        <w:rPr>
          <w:rFonts w:hint="cs"/>
          <w:rtl/>
          <w:lang w:eastAsia="he-IL"/>
        </w:rPr>
        <w:t>אבל אמירות - - -</w:t>
      </w:r>
    </w:p>
    <w:p w:rsidR="00E86ADC" w:rsidRDefault="00E86ADC" w:rsidP="00C7350B">
      <w:pPr>
        <w:rPr>
          <w:rtl/>
          <w:lang w:eastAsia="he-IL"/>
        </w:rPr>
      </w:pPr>
      <w:bookmarkStart w:id="17426" w:name="_ETM_Q35_526511"/>
      <w:bookmarkEnd w:id="17426"/>
    </w:p>
    <w:p w:rsidR="00E86ADC" w:rsidRDefault="00E86ADC" w:rsidP="00C7350B">
      <w:pPr>
        <w:pStyle w:val="-"/>
        <w:keepNext/>
        <w:rPr>
          <w:rtl/>
        </w:rPr>
      </w:pPr>
      <w:bookmarkStart w:id="17427" w:name="_ETM_Q35_526695"/>
      <w:bookmarkStart w:id="17428" w:name="_ETM_Q35_526727"/>
      <w:bookmarkStart w:id="17429" w:name="_ETM_Q35_526794"/>
      <w:bookmarkStart w:id="17430" w:name="ET_speakercontinue_5300_130"/>
      <w:bookmarkEnd w:id="17427"/>
      <w:bookmarkEnd w:id="17428"/>
      <w:bookmarkEnd w:id="17429"/>
      <w:r w:rsidRPr="007E0B1F">
        <w:rPr>
          <w:rStyle w:val="TagStyle"/>
          <w:rtl/>
        </w:rPr>
        <w:t xml:space="preserve"> &lt;&lt; דובר_המשך &gt;&gt; </w:t>
      </w:r>
      <w:r>
        <w:rPr>
          <w:rtl/>
        </w:rPr>
        <w:t>מירב בן ארי (יש עתיד):</w:t>
      </w:r>
      <w:r w:rsidRPr="007E0B1F">
        <w:rPr>
          <w:rStyle w:val="TagStyle"/>
          <w:rtl/>
        </w:rPr>
        <w:t xml:space="preserve"> &lt;&lt; דובר_המשך &gt;&gt;</w:t>
      </w:r>
      <w:r>
        <w:rPr>
          <w:rtl/>
        </w:rPr>
        <w:t xml:space="preserve"> </w:t>
      </w:r>
      <w:bookmarkEnd w:id="17430"/>
    </w:p>
    <w:p w:rsidR="00E86ADC" w:rsidRDefault="00E86ADC" w:rsidP="00C7350B">
      <w:pPr>
        <w:pStyle w:val="KeepWithNext"/>
        <w:rPr>
          <w:rtl/>
          <w:lang w:eastAsia="he-IL"/>
        </w:rPr>
      </w:pPr>
    </w:p>
    <w:p w:rsidR="00E86ADC" w:rsidRDefault="00E86ADC" w:rsidP="00C7350B">
      <w:pPr>
        <w:rPr>
          <w:rtl/>
          <w:lang w:eastAsia="he-IL"/>
        </w:rPr>
      </w:pPr>
      <w:r>
        <w:rPr>
          <w:rFonts w:hint="cs"/>
          <w:rtl/>
          <w:lang w:eastAsia="he-IL"/>
        </w:rPr>
        <w:t>א</w:t>
      </w:r>
      <w:bookmarkStart w:id="17431" w:name="_ETM_Q35_527584"/>
      <w:bookmarkEnd w:id="17431"/>
      <w:r>
        <w:rPr>
          <w:rFonts w:hint="cs"/>
          <w:rtl/>
          <w:lang w:eastAsia="he-IL"/>
        </w:rPr>
        <w:t>בל אי-אפשר כל היום להיות</w:t>
      </w:r>
      <w:bookmarkStart w:id="17432" w:name="_ETM_Q35_525666"/>
      <w:bookmarkEnd w:id="17432"/>
      <w:r>
        <w:rPr>
          <w:rFonts w:hint="cs"/>
          <w:rtl/>
          <w:lang w:eastAsia="he-IL"/>
        </w:rPr>
        <w:t xml:space="preserve"> פה כמו בלול. אנחנו חברי כנסת.</w:t>
      </w:r>
      <w:bookmarkStart w:id="17433" w:name="_ETM_Q35_529014"/>
      <w:bookmarkStart w:id="17434" w:name="_ETM_Q35_529116"/>
      <w:bookmarkEnd w:id="17433"/>
      <w:bookmarkEnd w:id="17434"/>
    </w:p>
    <w:p w:rsidR="00E86ADC" w:rsidRDefault="00E86ADC" w:rsidP="00C7350B">
      <w:pPr>
        <w:rPr>
          <w:rtl/>
          <w:lang w:eastAsia="he-IL"/>
        </w:rPr>
      </w:pPr>
      <w:bookmarkStart w:id="17435" w:name="_ETM_Q35_530695"/>
      <w:bookmarkStart w:id="17436" w:name="_ETM_Q35_530830"/>
      <w:bookmarkEnd w:id="17435"/>
      <w:bookmarkEnd w:id="17436"/>
    </w:p>
    <w:p w:rsidR="00E86ADC" w:rsidRDefault="00E86ADC" w:rsidP="00C7350B">
      <w:pPr>
        <w:pStyle w:val="af6"/>
        <w:keepNext/>
        <w:rPr>
          <w:rtl/>
        </w:rPr>
      </w:pPr>
      <w:bookmarkStart w:id="17437" w:name="_ETM_Q35_530913"/>
      <w:bookmarkStart w:id="17438" w:name="_ETM_Q35_530973"/>
      <w:bookmarkStart w:id="17439" w:name="ET_interruption_6357_131"/>
      <w:bookmarkEnd w:id="17437"/>
      <w:bookmarkEnd w:id="17438"/>
      <w:r w:rsidRPr="008977C7">
        <w:rPr>
          <w:rStyle w:val="TagStyle"/>
          <w:rtl/>
        </w:rPr>
        <w:t xml:space="preserve"> &lt;&lt; קריאה &gt;&gt; </w:t>
      </w:r>
      <w:r>
        <w:rPr>
          <w:rtl/>
        </w:rPr>
        <w:t>משה סעדה (הליכוד):</w:t>
      </w:r>
      <w:r w:rsidRPr="008977C7">
        <w:rPr>
          <w:rStyle w:val="TagStyle"/>
          <w:rtl/>
        </w:rPr>
        <w:t xml:space="preserve"> &lt;&lt; קריאה &gt;&gt;</w:t>
      </w:r>
      <w:r>
        <w:rPr>
          <w:rtl/>
        </w:rPr>
        <w:t xml:space="preserve"> </w:t>
      </w:r>
      <w:bookmarkEnd w:id="17439"/>
    </w:p>
    <w:p w:rsidR="00E86ADC" w:rsidRDefault="00E86ADC" w:rsidP="00C7350B">
      <w:pPr>
        <w:pStyle w:val="KeepWithNext"/>
        <w:rPr>
          <w:rtl/>
          <w:lang w:eastAsia="he-IL"/>
        </w:rPr>
      </w:pPr>
    </w:p>
    <w:p w:rsidR="00E86ADC" w:rsidRDefault="00E86ADC" w:rsidP="00C7350B">
      <w:pPr>
        <w:rPr>
          <w:rtl/>
          <w:lang w:eastAsia="he-IL"/>
        </w:rPr>
      </w:pPr>
      <w:bookmarkStart w:id="17440" w:name="_ETM_Q35_529611"/>
      <w:bookmarkEnd w:id="17440"/>
      <w:r>
        <w:rPr>
          <w:rFonts w:hint="cs"/>
          <w:rtl/>
          <w:lang w:eastAsia="he-IL"/>
        </w:rPr>
        <w:t xml:space="preserve">אבל דווקא בגלל זה, מירב, אני מסכים איתך, אבל אמירות כמו "רוצח" - - - </w:t>
      </w:r>
    </w:p>
    <w:p w:rsidR="00E86ADC" w:rsidRDefault="00E86ADC" w:rsidP="00C7350B">
      <w:pPr>
        <w:rPr>
          <w:rtl/>
          <w:lang w:eastAsia="he-IL"/>
        </w:rPr>
      </w:pPr>
      <w:bookmarkStart w:id="17441" w:name="_ETM_Q35_530992"/>
      <w:bookmarkEnd w:id="17441"/>
    </w:p>
    <w:p w:rsidR="00E86ADC" w:rsidRDefault="00E86ADC" w:rsidP="00C7350B">
      <w:pPr>
        <w:pStyle w:val="af7"/>
        <w:keepNext/>
        <w:rPr>
          <w:rtl/>
        </w:rPr>
      </w:pPr>
      <w:bookmarkStart w:id="17442" w:name="_ETM_Q35_531137"/>
      <w:bookmarkStart w:id="17443" w:name="_ETM_Q35_531162"/>
      <w:bookmarkStart w:id="17444" w:name="_ETM_Q35_531211"/>
      <w:bookmarkStart w:id="17445" w:name="ET_yor_6129_132"/>
      <w:bookmarkEnd w:id="17442"/>
      <w:bookmarkEnd w:id="17443"/>
      <w:bookmarkEnd w:id="17444"/>
      <w:r w:rsidRPr="008977C7">
        <w:rPr>
          <w:rStyle w:val="TagStyle"/>
          <w:rtl/>
        </w:rPr>
        <w:t xml:space="preserve"> &lt;&lt; יור &gt;&gt; </w:t>
      </w:r>
      <w:r>
        <w:rPr>
          <w:rtl/>
        </w:rPr>
        <w:t>היו"ר ישראל אייכלר:</w:t>
      </w:r>
      <w:r w:rsidRPr="008977C7">
        <w:rPr>
          <w:rStyle w:val="TagStyle"/>
          <w:rtl/>
        </w:rPr>
        <w:t xml:space="preserve"> &lt;&lt; יור &gt;&gt;</w:t>
      </w:r>
      <w:r>
        <w:rPr>
          <w:rtl/>
        </w:rPr>
        <w:t xml:space="preserve"> </w:t>
      </w:r>
      <w:bookmarkEnd w:id="17445"/>
    </w:p>
    <w:p w:rsidR="00E86ADC" w:rsidRDefault="00E86ADC" w:rsidP="00C7350B">
      <w:pPr>
        <w:pStyle w:val="KeepWithNext"/>
        <w:rPr>
          <w:rtl/>
          <w:lang w:eastAsia="he-IL"/>
        </w:rPr>
      </w:pPr>
    </w:p>
    <w:p w:rsidR="00E86ADC" w:rsidRDefault="00E86ADC" w:rsidP="00C7350B">
      <w:pPr>
        <w:rPr>
          <w:rtl/>
          <w:lang w:eastAsia="he-IL"/>
        </w:rPr>
      </w:pPr>
      <w:bookmarkStart w:id="17446" w:name="_ETM_Q35_529556"/>
      <w:bookmarkEnd w:id="17446"/>
      <w:r>
        <w:rPr>
          <w:rFonts w:hint="cs"/>
          <w:rtl/>
          <w:lang w:eastAsia="he-IL"/>
        </w:rPr>
        <w:t>תנו לה דקה אחת שלמה בשקט.</w:t>
      </w:r>
    </w:p>
    <w:p w:rsidR="00E86ADC" w:rsidRDefault="00E86ADC" w:rsidP="00C7350B">
      <w:pPr>
        <w:rPr>
          <w:rtl/>
          <w:lang w:eastAsia="he-IL"/>
        </w:rPr>
      </w:pPr>
      <w:bookmarkStart w:id="17447" w:name="_ETM_Q35_536546"/>
      <w:bookmarkStart w:id="17448" w:name="_ETM_Q35_536642"/>
      <w:bookmarkEnd w:id="17447"/>
      <w:bookmarkEnd w:id="17448"/>
    </w:p>
    <w:p w:rsidR="00E86ADC" w:rsidRDefault="00E86ADC" w:rsidP="00C7350B">
      <w:pPr>
        <w:pStyle w:val="-"/>
        <w:keepNext/>
        <w:rPr>
          <w:rtl/>
        </w:rPr>
      </w:pPr>
      <w:bookmarkStart w:id="17449" w:name="_ETM_Q35_536665"/>
      <w:bookmarkStart w:id="17450" w:name="_ETM_Q35_536737"/>
      <w:bookmarkStart w:id="17451" w:name="ET_speakercontinue_5300_133"/>
      <w:bookmarkEnd w:id="17449"/>
      <w:bookmarkEnd w:id="17450"/>
      <w:r w:rsidRPr="008977C7">
        <w:rPr>
          <w:rStyle w:val="TagStyle"/>
          <w:rtl/>
        </w:rPr>
        <w:t xml:space="preserve"> &lt;&lt; דובר_המשך &gt;&gt; </w:t>
      </w:r>
      <w:r>
        <w:rPr>
          <w:rtl/>
        </w:rPr>
        <w:t>מירב בן ארי (יש עתיד):</w:t>
      </w:r>
      <w:r w:rsidRPr="008977C7">
        <w:rPr>
          <w:rStyle w:val="TagStyle"/>
          <w:rtl/>
        </w:rPr>
        <w:t xml:space="preserve"> &lt;&lt; דובר_המשך &gt;&gt;</w:t>
      </w:r>
      <w:r>
        <w:rPr>
          <w:rtl/>
        </w:rPr>
        <w:t xml:space="preserve"> </w:t>
      </w:r>
      <w:bookmarkEnd w:id="17451"/>
    </w:p>
    <w:p w:rsidR="00E86ADC" w:rsidRDefault="00E86ADC" w:rsidP="00C7350B">
      <w:pPr>
        <w:pStyle w:val="KeepWithNext"/>
        <w:rPr>
          <w:rtl/>
          <w:lang w:eastAsia="he-IL"/>
        </w:rPr>
      </w:pPr>
    </w:p>
    <w:p w:rsidR="00E86ADC" w:rsidRDefault="00E86ADC" w:rsidP="00C7350B">
      <w:pPr>
        <w:rPr>
          <w:rtl/>
          <w:lang w:eastAsia="he-IL"/>
        </w:rPr>
      </w:pPr>
      <w:bookmarkStart w:id="17452" w:name="_ETM_Q35_532247"/>
      <w:bookmarkEnd w:id="17452"/>
      <w:r>
        <w:rPr>
          <w:rFonts w:hint="cs"/>
          <w:rtl/>
          <w:lang w:eastAsia="he-IL"/>
        </w:rPr>
        <w:t xml:space="preserve">אבל הינה, </w:t>
      </w:r>
      <w:bookmarkStart w:id="17453" w:name="_ETM_Q35_534221"/>
      <w:bookmarkEnd w:id="17453"/>
      <w:r>
        <w:rPr>
          <w:rFonts w:hint="cs"/>
          <w:rtl/>
          <w:lang w:eastAsia="he-IL"/>
        </w:rPr>
        <w:t xml:space="preserve">אני אומרת לך שהזדעזעתי בעצמי מהאמירות פה, וגם מהאמירות בצד </w:t>
      </w:r>
      <w:bookmarkStart w:id="17454" w:name="_ETM_Q35_536953"/>
      <w:bookmarkEnd w:id="17454"/>
      <w:r>
        <w:rPr>
          <w:rFonts w:hint="cs"/>
          <w:rtl/>
          <w:lang w:eastAsia="he-IL"/>
        </w:rPr>
        <w:t xml:space="preserve">הזה. </w:t>
      </w:r>
      <w:bookmarkStart w:id="17455" w:name="_ETM_Q35_530994"/>
      <w:bookmarkStart w:id="17456" w:name="_ETM_Q35_531118"/>
      <w:bookmarkEnd w:id="17455"/>
      <w:bookmarkEnd w:id="17456"/>
      <w:r w:rsidRPr="00FD2444">
        <w:rPr>
          <w:rtl/>
          <w:lang w:eastAsia="he-IL"/>
        </w:rPr>
        <w:t>ואני חטפתי בעצמי</w:t>
      </w:r>
      <w:r>
        <w:rPr>
          <w:rFonts w:hint="cs"/>
          <w:rtl/>
          <w:lang w:eastAsia="he-IL"/>
        </w:rPr>
        <w:t>.</w:t>
      </w:r>
      <w:r w:rsidRPr="00FD2444">
        <w:rPr>
          <w:rtl/>
          <w:lang w:eastAsia="he-IL"/>
        </w:rPr>
        <w:t xml:space="preserve"> אבל לפעמים צריך שנייה לעצור את הסחף</w:t>
      </w:r>
      <w:r>
        <w:rPr>
          <w:rFonts w:hint="cs"/>
          <w:rtl/>
          <w:lang w:eastAsia="he-IL"/>
        </w:rPr>
        <w:t>.</w:t>
      </w:r>
      <w:r w:rsidRPr="00FD2444">
        <w:rPr>
          <w:rtl/>
          <w:lang w:eastAsia="he-IL"/>
        </w:rPr>
        <w:t xml:space="preserve"> לעצור את זה</w:t>
      </w:r>
      <w:r>
        <w:rPr>
          <w:rFonts w:hint="cs"/>
          <w:rtl/>
          <w:lang w:eastAsia="he-IL"/>
        </w:rPr>
        <w:t>.</w:t>
      </w:r>
      <w:r w:rsidRPr="00FD2444">
        <w:rPr>
          <w:rtl/>
          <w:lang w:eastAsia="he-IL"/>
        </w:rPr>
        <w:t xml:space="preserve"> </w:t>
      </w:r>
    </w:p>
    <w:p w:rsidR="00E86ADC" w:rsidRDefault="00E86ADC" w:rsidP="00C7350B">
      <w:pPr>
        <w:rPr>
          <w:rtl/>
          <w:lang w:eastAsia="he-IL"/>
        </w:rPr>
      </w:pPr>
    </w:p>
    <w:p w:rsidR="00E86ADC" w:rsidRDefault="00E86ADC" w:rsidP="00C7350B">
      <w:pPr>
        <w:rPr>
          <w:rtl/>
          <w:lang w:eastAsia="he-IL"/>
        </w:rPr>
      </w:pPr>
      <w:r w:rsidRPr="00FD2444">
        <w:rPr>
          <w:rtl/>
          <w:lang w:eastAsia="he-IL"/>
        </w:rPr>
        <w:lastRenderedPageBreak/>
        <w:t xml:space="preserve">אני </w:t>
      </w:r>
      <w:r>
        <w:rPr>
          <w:rFonts w:hint="cs"/>
          <w:rtl/>
          <w:lang w:eastAsia="he-IL"/>
        </w:rPr>
        <w:t>בכלל</w:t>
      </w:r>
      <w:r w:rsidRPr="00FD2444">
        <w:rPr>
          <w:rtl/>
          <w:lang w:eastAsia="he-IL"/>
        </w:rPr>
        <w:t xml:space="preserve"> תכננתי לדבר על העניין של השימוש </w:t>
      </w:r>
      <w:r>
        <w:rPr>
          <w:rFonts w:hint="cs"/>
          <w:rtl/>
          <w:lang w:eastAsia="he-IL"/>
        </w:rPr>
        <w:t>ב</w:t>
      </w:r>
      <w:r w:rsidRPr="00DD0409">
        <w:rPr>
          <w:rFonts w:hint="cs"/>
          <w:rtl/>
          <w:lang w:eastAsia="he-IL"/>
        </w:rPr>
        <w:t>מכת"זיות</w:t>
      </w:r>
      <w:r>
        <w:rPr>
          <w:rFonts w:hint="cs"/>
          <w:rtl/>
          <w:lang w:eastAsia="he-IL"/>
        </w:rPr>
        <w:t>.</w:t>
      </w:r>
      <w:r w:rsidRPr="00FD2444">
        <w:rPr>
          <w:rtl/>
          <w:lang w:eastAsia="he-IL"/>
        </w:rPr>
        <w:t xml:space="preserve"> לא יודעת איך הגעתי למצב הזה</w:t>
      </w:r>
      <w:r>
        <w:rPr>
          <w:rFonts w:hint="cs"/>
          <w:rtl/>
          <w:lang w:eastAsia="he-IL"/>
        </w:rPr>
        <w:t>.</w:t>
      </w:r>
      <w:r w:rsidRPr="00FD2444">
        <w:rPr>
          <w:rtl/>
          <w:lang w:eastAsia="he-IL"/>
        </w:rPr>
        <w:t xml:space="preserve"> אבל </w:t>
      </w:r>
      <w:r>
        <w:rPr>
          <w:rFonts w:hint="cs"/>
          <w:rtl/>
          <w:lang w:eastAsia="he-IL"/>
        </w:rPr>
        <w:t>ישב</w:t>
      </w:r>
      <w:r w:rsidRPr="00FD2444">
        <w:rPr>
          <w:rtl/>
          <w:lang w:eastAsia="he-IL"/>
        </w:rPr>
        <w:t xml:space="preserve"> </w:t>
      </w:r>
      <w:r>
        <w:rPr>
          <w:rtl/>
          <w:lang w:eastAsia="he-IL"/>
        </w:rPr>
        <w:t>אצלי חב</w:t>
      </w:r>
      <w:r>
        <w:rPr>
          <w:rFonts w:hint="cs"/>
          <w:rtl/>
          <w:lang w:eastAsia="he-IL"/>
        </w:rPr>
        <w:t>ר הכנסת בן גביר, שהוא שר,</w:t>
      </w:r>
      <w:r w:rsidRPr="00FD2444">
        <w:rPr>
          <w:rtl/>
          <w:lang w:eastAsia="he-IL"/>
        </w:rPr>
        <w:t xml:space="preserve"> </w:t>
      </w:r>
      <w:r>
        <w:rPr>
          <w:rFonts w:hint="cs"/>
          <w:rtl/>
          <w:lang w:eastAsia="he-IL"/>
        </w:rPr>
        <w:t xml:space="preserve">שאמר שאי-אפשר להפעיל </w:t>
      </w:r>
      <w:bookmarkStart w:id="17457" w:name="_ETM_Q35_555306"/>
      <w:bookmarkEnd w:id="17457"/>
      <w:r>
        <w:rPr>
          <w:rFonts w:hint="cs"/>
          <w:rtl/>
          <w:lang w:eastAsia="he-IL"/>
        </w:rPr>
        <w:t>מכת"זית. אז הורדנו את ה</w:t>
      </w:r>
      <w:r w:rsidRPr="006C7AB2">
        <w:rPr>
          <w:rFonts w:hint="cs"/>
          <w:rtl/>
          <w:lang w:eastAsia="he-IL"/>
        </w:rPr>
        <w:t>בואש למים צבעוניים,</w:t>
      </w:r>
      <w:r>
        <w:rPr>
          <w:rFonts w:hint="cs"/>
          <w:rtl/>
          <w:lang w:eastAsia="he-IL"/>
        </w:rPr>
        <w:t xml:space="preserve"> כי </w:t>
      </w:r>
      <w:bookmarkStart w:id="17458" w:name="_ETM_Q35_559596"/>
      <w:bookmarkEnd w:id="17458"/>
      <w:r>
        <w:rPr>
          <w:rFonts w:hint="cs"/>
          <w:rtl/>
          <w:lang w:eastAsia="he-IL"/>
        </w:rPr>
        <w:t>באו חברי כנסת ואמרו שזה פוגע.</w:t>
      </w:r>
      <w:r w:rsidRPr="00FD2444">
        <w:rPr>
          <w:rtl/>
          <w:lang w:eastAsia="he-IL"/>
        </w:rPr>
        <w:t xml:space="preserve"> ואז אתה שומע </w:t>
      </w:r>
      <w:r>
        <w:rPr>
          <w:rFonts w:hint="cs"/>
          <w:rtl/>
          <w:lang w:eastAsia="he-IL"/>
        </w:rPr>
        <w:t>ש</w:t>
      </w:r>
      <w:r w:rsidRPr="00FD2444">
        <w:rPr>
          <w:rtl/>
          <w:lang w:eastAsia="he-IL"/>
        </w:rPr>
        <w:t>רוצים לעשות בתל אביב</w:t>
      </w:r>
      <w:r>
        <w:rPr>
          <w:rFonts w:hint="cs"/>
          <w:rtl/>
          <w:lang w:eastAsia="he-IL"/>
        </w:rPr>
        <w:t>,</w:t>
      </w:r>
      <w:r w:rsidRPr="00FD2444">
        <w:rPr>
          <w:rtl/>
          <w:lang w:eastAsia="he-IL"/>
        </w:rPr>
        <w:t xml:space="preserve"> אז הוא אומר למשטרה</w:t>
      </w:r>
      <w:r>
        <w:rPr>
          <w:rFonts w:hint="cs"/>
          <w:rtl/>
          <w:lang w:eastAsia="he-IL"/>
        </w:rPr>
        <w:t>:</w:t>
      </w:r>
      <w:r w:rsidRPr="00FD2444">
        <w:rPr>
          <w:rtl/>
          <w:lang w:eastAsia="he-IL"/>
        </w:rPr>
        <w:t xml:space="preserve"> תביאו </w:t>
      </w:r>
      <w:r>
        <w:rPr>
          <w:rFonts w:hint="cs"/>
          <w:rtl/>
          <w:lang w:eastAsia="he-IL"/>
        </w:rPr>
        <w:t>מכת"זיות.</w:t>
      </w:r>
      <w:r w:rsidRPr="00FD2444">
        <w:rPr>
          <w:rtl/>
          <w:lang w:eastAsia="he-IL"/>
        </w:rPr>
        <w:t xml:space="preserve"> אני כבר לא יודעת מה להגיד לך</w:t>
      </w:r>
      <w:r>
        <w:rPr>
          <w:rFonts w:hint="cs"/>
          <w:rtl/>
          <w:lang w:eastAsia="he-IL"/>
        </w:rPr>
        <w:t>.</w:t>
      </w:r>
      <w:r w:rsidRPr="00FD2444">
        <w:rPr>
          <w:rtl/>
          <w:lang w:eastAsia="he-IL"/>
        </w:rPr>
        <w:t xml:space="preserve"> אני לא </w:t>
      </w:r>
      <w:r>
        <w:rPr>
          <w:rFonts w:hint="cs"/>
          <w:rtl/>
          <w:lang w:eastAsia="he-IL"/>
        </w:rPr>
        <w:t xml:space="preserve">יודעת. מה זה </w:t>
      </w:r>
      <w:bookmarkStart w:id="17459" w:name="_ETM_Q35_572883"/>
      <w:bookmarkEnd w:id="17459"/>
      <w:r>
        <w:rPr>
          <w:rFonts w:hint="cs"/>
          <w:rtl/>
          <w:lang w:eastAsia="he-IL"/>
        </w:rPr>
        <w:t>כאן? כולם מתהפכים כמו סטייק?</w:t>
      </w:r>
      <w:r w:rsidRPr="00FD2444">
        <w:rPr>
          <w:rtl/>
          <w:lang w:eastAsia="he-IL"/>
        </w:rPr>
        <w:t xml:space="preserve"> </w:t>
      </w:r>
      <w:r>
        <w:rPr>
          <w:rFonts w:hint="cs"/>
          <w:rtl/>
          <w:lang w:eastAsia="he-IL"/>
        </w:rPr>
        <w:t xml:space="preserve">אם אתה באת ואמרת </w:t>
      </w:r>
      <w:bookmarkStart w:id="17460" w:name="_ETM_Q35_573972"/>
      <w:bookmarkEnd w:id="17460"/>
      <w:r>
        <w:rPr>
          <w:rFonts w:hint="cs"/>
          <w:rtl/>
          <w:lang w:eastAsia="he-IL"/>
        </w:rPr>
        <w:t>ש</w:t>
      </w:r>
      <w:r w:rsidRPr="00FD2444">
        <w:rPr>
          <w:rtl/>
          <w:lang w:eastAsia="he-IL"/>
        </w:rPr>
        <w:t xml:space="preserve">חופש הביטוי </w:t>
      </w:r>
      <w:r>
        <w:rPr>
          <w:rFonts w:hint="eastAsia"/>
          <w:rtl/>
          <w:lang w:eastAsia="he-IL"/>
        </w:rPr>
        <w:t xml:space="preserve">– </w:t>
      </w:r>
      <w:r>
        <w:rPr>
          <w:rFonts w:hint="cs"/>
          <w:rtl/>
          <w:lang w:eastAsia="he-IL"/>
        </w:rPr>
        <w:t xml:space="preserve">היו </w:t>
      </w:r>
      <w:r w:rsidRPr="00FD2444">
        <w:rPr>
          <w:rtl/>
          <w:lang w:eastAsia="he-IL"/>
        </w:rPr>
        <w:t xml:space="preserve">הפגנות </w:t>
      </w:r>
      <w:r>
        <w:rPr>
          <w:rFonts w:hint="cs"/>
          <w:rtl/>
          <w:lang w:eastAsia="he-IL"/>
        </w:rPr>
        <w:t xml:space="preserve">על אהוביה </w:t>
      </w:r>
      <w:r w:rsidRPr="00FD2444">
        <w:rPr>
          <w:rtl/>
          <w:lang w:eastAsia="he-IL"/>
        </w:rPr>
        <w:t>סנדק</w:t>
      </w:r>
      <w:r>
        <w:rPr>
          <w:rFonts w:hint="cs"/>
          <w:rtl/>
          <w:lang w:eastAsia="he-IL"/>
        </w:rPr>
        <w:t xml:space="preserve"> –</w:t>
      </w:r>
      <w:r w:rsidRPr="00FD2444">
        <w:rPr>
          <w:rtl/>
          <w:lang w:eastAsia="he-IL"/>
        </w:rPr>
        <w:t xml:space="preserve"> הייתי שם</w:t>
      </w:r>
      <w:r>
        <w:rPr>
          <w:rFonts w:hint="cs"/>
          <w:rtl/>
          <w:lang w:eastAsia="he-IL"/>
        </w:rPr>
        <w:t>,</w:t>
      </w:r>
      <w:r w:rsidRPr="00FD2444">
        <w:rPr>
          <w:rtl/>
          <w:lang w:eastAsia="he-IL"/>
        </w:rPr>
        <w:t xml:space="preserve"> </w:t>
      </w:r>
      <w:r>
        <w:rPr>
          <w:rFonts w:hint="cs"/>
          <w:rtl/>
          <w:lang w:eastAsia="he-IL"/>
        </w:rPr>
        <w:t>גיביתי אותו גם.</w:t>
      </w:r>
      <w:r w:rsidRPr="00FD2444">
        <w:rPr>
          <w:rtl/>
          <w:lang w:eastAsia="he-IL"/>
        </w:rPr>
        <w:t xml:space="preserve"> באתי למשטרה</w:t>
      </w:r>
      <w:r>
        <w:rPr>
          <w:rFonts w:hint="cs"/>
          <w:rtl/>
          <w:lang w:eastAsia="he-IL"/>
        </w:rPr>
        <w:t>,</w:t>
      </w:r>
      <w:r w:rsidRPr="00FD2444">
        <w:rPr>
          <w:rtl/>
          <w:lang w:eastAsia="he-IL"/>
        </w:rPr>
        <w:t xml:space="preserve"> אמרתי להם</w:t>
      </w:r>
      <w:r>
        <w:rPr>
          <w:rFonts w:hint="cs"/>
          <w:rtl/>
          <w:lang w:eastAsia="he-IL"/>
        </w:rPr>
        <w:t xml:space="preserve">: מה </w:t>
      </w:r>
      <w:r w:rsidRPr="008C283D">
        <w:rPr>
          <w:rFonts w:hint="cs"/>
          <w:rtl/>
          <w:lang w:eastAsia="he-IL"/>
        </w:rPr>
        <w:t xml:space="preserve">זה </w:t>
      </w:r>
      <w:bookmarkStart w:id="17461" w:name="_ETM_Q35_583285"/>
      <w:bookmarkEnd w:id="17461"/>
      <w:r w:rsidRPr="008C283D">
        <w:rPr>
          <w:rFonts w:hint="cs"/>
          <w:rtl/>
          <w:lang w:eastAsia="he-IL"/>
        </w:rPr>
        <w:t>הבואש</w:t>
      </w:r>
      <w:r>
        <w:rPr>
          <w:rFonts w:hint="cs"/>
          <w:rtl/>
          <w:lang w:eastAsia="he-IL"/>
        </w:rPr>
        <w:t xml:space="preserve"> הזה? מסכנים </w:t>
      </w:r>
      <w:r w:rsidRPr="00FD2444">
        <w:rPr>
          <w:rtl/>
          <w:lang w:eastAsia="he-IL"/>
        </w:rPr>
        <w:t>אזרחים חרדים</w:t>
      </w:r>
      <w:r>
        <w:rPr>
          <w:rFonts w:hint="cs"/>
          <w:rtl/>
          <w:lang w:eastAsia="he-IL"/>
        </w:rPr>
        <w:t>, נכון?</w:t>
      </w:r>
      <w:r w:rsidRPr="00FD2444">
        <w:rPr>
          <w:rtl/>
          <w:lang w:eastAsia="he-IL"/>
        </w:rPr>
        <w:t xml:space="preserve"> </w:t>
      </w:r>
      <w:r>
        <w:rPr>
          <w:rFonts w:hint="cs"/>
          <w:rtl/>
          <w:lang w:eastAsia="he-IL"/>
        </w:rPr>
        <w:t xml:space="preserve">שלא מצליחים להוציא את הריח </w:t>
      </w:r>
      <w:bookmarkStart w:id="17462" w:name="_ETM_Q35_588284"/>
      <w:bookmarkEnd w:id="17462"/>
      <w:r w:rsidRPr="00FD2444">
        <w:rPr>
          <w:rtl/>
          <w:lang w:eastAsia="he-IL"/>
        </w:rPr>
        <w:t>מהחנויות</w:t>
      </w:r>
      <w:r>
        <w:rPr>
          <w:rFonts w:hint="cs"/>
          <w:rtl/>
          <w:lang w:eastAsia="he-IL"/>
        </w:rPr>
        <w:t>.</w:t>
      </w:r>
      <w:r>
        <w:rPr>
          <w:rtl/>
          <w:lang w:eastAsia="he-IL"/>
        </w:rPr>
        <w:t xml:space="preserve"> באו </w:t>
      </w:r>
      <w:r>
        <w:rPr>
          <w:rFonts w:hint="cs"/>
          <w:rtl/>
          <w:lang w:eastAsia="he-IL"/>
        </w:rPr>
        <w:t>א</w:t>
      </w:r>
      <w:r w:rsidRPr="00FD2444">
        <w:rPr>
          <w:rtl/>
          <w:lang w:eastAsia="he-IL"/>
        </w:rPr>
        <w:t>ליי חרדים</w:t>
      </w:r>
      <w:r>
        <w:rPr>
          <w:rFonts w:hint="cs"/>
          <w:rtl/>
          <w:lang w:eastAsia="he-IL"/>
        </w:rPr>
        <w:t>,</w:t>
      </w:r>
      <w:r w:rsidRPr="00FD2444">
        <w:rPr>
          <w:rtl/>
          <w:lang w:eastAsia="he-IL"/>
        </w:rPr>
        <w:t xml:space="preserve"> </w:t>
      </w:r>
      <w:r w:rsidRPr="00FC7B48">
        <w:rPr>
          <w:rtl/>
          <w:lang w:eastAsia="he-IL"/>
        </w:rPr>
        <w:t>ערבים</w:t>
      </w:r>
      <w:r>
        <w:rPr>
          <w:rFonts w:hint="cs"/>
          <w:rtl/>
          <w:lang w:eastAsia="he-IL"/>
        </w:rPr>
        <w:t xml:space="preserve"> –</w:t>
      </w:r>
      <w:r w:rsidRPr="00FD2444">
        <w:rPr>
          <w:rtl/>
          <w:lang w:eastAsia="he-IL"/>
        </w:rPr>
        <w:t xml:space="preserve"> גיביתי </w:t>
      </w:r>
      <w:r>
        <w:rPr>
          <w:rFonts w:hint="cs"/>
          <w:rtl/>
          <w:lang w:eastAsia="he-IL"/>
        </w:rPr>
        <w:t xml:space="preserve">אותם </w:t>
      </w:r>
      <w:r w:rsidRPr="00FD2444">
        <w:rPr>
          <w:rtl/>
          <w:lang w:eastAsia="he-IL"/>
        </w:rPr>
        <w:t>ב-100%</w:t>
      </w:r>
      <w:r>
        <w:rPr>
          <w:rFonts w:hint="cs"/>
          <w:rtl/>
          <w:lang w:eastAsia="he-IL"/>
        </w:rPr>
        <w:t>,</w:t>
      </w:r>
      <w:r w:rsidRPr="00FD2444">
        <w:rPr>
          <w:rtl/>
          <w:lang w:eastAsia="he-IL"/>
        </w:rPr>
        <w:t xml:space="preserve"> ואני בכלל מהקואליציה</w:t>
      </w:r>
      <w:r>
        <w:rPr>
          <w:rFonts w:hint="cs"/>
          <w:rtl/>
          <w:lang w:eastAsia="he-IL"/>
        </w:rPr>
        <w:t>, הם</w:t>
      </w:r>
      <w:r w:rsidRPr="00FD2444">
        <w:rPr>
          <w:rtl/>
          <w:lang w:eastAsia="he-IL"/>
        </w:rPr>
        <w:t xml:space="preserve"> באופוזיציה</w:t>
      </w:r>
      <w:r>
        <w:rPr>
          <w:rFonts w:hint="cs"/>
          <w:rtl/>
          <w:lang w:eastAsia="he-IL"/>
        </w:rPr>
        <w:t>.</w:t>
      </w:r>
      <w:r w:rsidRPr="00FD2444">
        <w:rPr>
          <w:rtl/>
          <w:lang w:eastAsia="he-IL"/>
        </w:rPr>
        <w:t xml:space="preserve"> </w:t>
      </w:r>
      <w:r>
        <w:rPr>
          <w:rFonts w:hint="cs"/>
          <w:rtl/>
          <w:lang w:eastAsia="he-IL"/>
        </w:rPr>
        <w:t xml:space="preserve">והפסיקו עם זה. </w:t>
      </w:r>
      <w:r w:rsidRPr="00FD2444">
        <w:rPr>
          <w:rtl/>
          <w:lang w:eastAsia="he-IL"/>
        </w:rPr>
        <w:t xml:space="preserve">עכשיו הם עושים </w:t>
      </w:r>
      <w:r>
        <w:rPr>
          <w:rFonts w:hint="cs"/>
          <w:rtl/>
          <w:lang w:eastAsia="he-IL"/>
        </w:rPr>
        <w:t>מים</w:t>
      </w:r>
      <w:r w:rsidRPr="00FD2444">
        <w:rPr>
          <w:rtl/>
          <w:lang w:eastAsia="he-IL"/>
        </w:rPr>
        <w:t xml:space="preserve"> צבעוניים</w:t>
      </w:r>
      <w:r>
        <w:rPr>
          <w:rFonts w:hint="cs"/>
          <w:rtl/>
          <w:lang w:eastAsia="he-IL"/>
        </w:rPr>
        <w:t>.</w:t>
      </w:r>
      <w:r w:rsidRPr="00FD2444">
        <w:rPr>
          <w:rtl/>
          <w:lang w:eastAsia="he-IL"/>
        </w:rPr>
        <w:t xml:space="preserve"> אז עכשיו אני שומעת שהוא רוצה להביא להפגנה </w:t>
      </w:r>
      <w:r>
        <w:rPr>
          <w:rFonts w:hint="cs"/>
          <w:rtl/>
          <w:lang w:eastAsia="he-IL"/>
        </w:rPr>
        <w:t>בתל אביב מכת"זיות.</w:t>
      </w:r>
      <w:r w:rsidRPr="00FD2444">
        <w:rPr>
          <w:rtl/>
          <w:lang w:eastAsia="he-IL"/>
        </w:rPr>
        <w:t xml:space="preserve"> מה קרה</w:t>
      </w:r>
      <w:r>
        <w:rPr>
          <w:rFonts w:hint="cs"/>
          <w:rtl/>
          <w:lang w:eastAsia="he-IL"/>
        </w:rPr>
        <w:t>,</w:t>
      </w:r>
      <w:r w:rsidRPr="00FD2444">
        <w:rPr>
          <w:rtl/>
          <w:lang w:eastAsia="he-IL"/>
        </w:rPr>
        <w:t xml:space="preserve"> חבר'ה</w:t>
      </w:r>
      <w:r>
        <w:rPr>
          <w:rFonts w:hint="cs"/>
          <w:rtl/>
          <w:lang w:eastAsia="he-IL"/>
        </w:rPr>
        <w:t>?</w:t>
      </w:r>
      <w:r w:rsidRPr="00FD2444">
        <w:rPr>
          <w:rtl/>
          <w:lang w:eastAsia="he-IL"/>
        </w:rPr>
        <w:t xml:space="preserve"> לא צריך כל הזמן לדבר </w:t>
      </w:r>
      <w:r>
        <w:rPr>
          <w:rFonts w:hint="cs"/>
          <w:rtl/>
          <w:lang w:eastAsia="he-IL"/>
        </w:rPr>
        <w:t>מ</w:t>
      </w:r>
      <w:r w:rsidRPr="00FD2444">
        <w:rPr>
          <w:rtl/>
          <w:lang w:eastAsia="he-IL"/>
        </w:rPr>
        <w:t>פוזיציה</w:t>
      </w:r>
      <w:r>
        <w:rPr>
          <w:rFonts w:hint="cs"/>
          <w:rtl/>
          <w:lang w:eastAsia="he-IL"/>
        </w:rPr>
        <w:t>,</w:t>
      </w:r>
      <w:r w:rsidRPr="00FD2444">
        <w:rPr>
          <w:rtl/>
          <w:lang w:eastAsia="he-IL"/>
        </w:rPr>
        <w:t xml:space="preserve"> לחשוב שנייה איזה ציבור</w:t>
      </w:r>
      <w:r>
        <w:rPr>
          <w:rFonts w:hint="cs"/>
          <w:rtl/>
          <w:lang w:eastAsia="he-IL"/>
        </w:rPr>
        <w:t>.</w:t>
      </w:r>
      <w:r w:rsidRPr="00FD2444">
        <w:rPr>
          <w:rtl/>
          <w:lang w:eastAsia="he-IL"/>
        </w:rPr>
        <w:t xml:space="preserve"> אנחנו בעד חופש הביטוי</w:t>
      </w:r>
      <w:r>
        <w:rPr>
          <w:rFonts w:hint="cs"/>
          <w:rtl/>
          <w:lang w:eastAsia="he-IL"/>
        </w:rPr>
        <w:t xml:space="preserve">, אנחנו </w:t>
      </w:r>
      <w:bookmarkStart w:id="17463" w:name="_ETM_Q35_607630"/>
      <w:bookmarkEnd w:id="17463"/>
      <w:r>
        <w:rPr>
          <w:rFonts w:hint="cs"/>
          <w:rtl/>
          <w:lang w:eastAsia="he-IL"/>
        </w:rPr>
        <w:t>בעד הזכות להפגין. כמובן ש</w:t>
      </w:r>
      <w:r w:rsidRPr="00FD2444">
        <w:rPr>
          <w:rtl/>
          <w:lang w:eastAsia="he-IL"/>
        </w:rPr>
        <w:t xml:space="preserve">ברגע </w:t>
      </w:r>
      <w:r>
        <w:rPr>
          <w:rFonts w:hint="cs"/>
          <w:rtl/>
          <w:lang w:eastAsia="he-IL"/>
        </w:rPr>
        <w:t>ש</w:t>
      </w:r>
      <w:r w:rsidRPr="00FD2444">
        <w:rPr>
          <w:rtl/>
          <w:lang w:eastAsia="he-IL"/>
        </w:rPr>
        <w:t xml:space="preserve">ההפגנה </w:t>
      </w:r>
      <w:r>
        <w:rPr>
          <w:rFonts w:hint="cs"/>
          <w:rtl/>
          <w:lang w:eastAsia="he-IL"/>
        </w:rPr>
        <w:t xml:space="preserve">נשמרת ולא עוברים על הכללים </w:t>
      </w:r>
      <w:r>
        <w:rPr>
          <w:rtl/>
          <w:lang w:eastAsia="he-IL"/>
        </w:rPr>
        <w:t>אין צורך להשתמש במ</w:t>
      </w:r>
      <w:r w:rsidRPr="00FD2444">
        <w:rPr>
          <w:rtl/>
          <w:lang w:eastAsia="he-IL"/>
        </w:rPr>
        <w:t>כ</w:t>
      </w:r>
      <w:r>
        <w:rPr>
          <w:rFonts w:hint="cs"/>
          <w:rtl/>
          <w:lang w:eastAsia="he-IL"/>
        </w:rPr>
        <w:t>ת"</w:t>
      </w:r>
      <w:r w:rsidRPr="00FD2444">
        <w:rPr>
          <w:rtl/>
          <w:lang w:eastAsia="he-IL"/>
        </w:rPr>
        <w:t>זית</w:t>
      </w:r>
      <w:r>
        <w:rPr>
          <w:rFonts w:hint="cs"/>
          <w:rtl/>
          <w:lang w:eastAsia="he-IL"/>
        </w:rPr>
        <w:t>.</w:t>
      </w:r>
      <w:r w:rsidRPr="00FD2444">
        <w:rPr>
          <w:rtl/>
          <w:lang w:eastAsia="he-IL"/>
        </w:rPr>
        <w:t xml:space="preserve"> ואייכלר</w:t>
      </w:r>
      <w:r>
        <w:rPr>
          <w:rFonts w:hint="cs"/>
          <w:rtl/>
          <w:lang w:eastAsia="he-IL"/>
        </w:rPr>
        <w:t>,</w:t>
      </w:r>
      <w:r w:rsidRPr="00FD2444">
        <w:rPr>
          <w:rtl/>
          <w:lang w:eastAsia="he-IL"/>
        </w:rPr>
        <w:t xml:space="preserve"> אדוני היושב-ראש</w:t>
      </w:r>
      <w:r>
        <w:rPr>
          <w:rFonts w:hint="cs"/>
          <w:rtl/>
          <w:lang w:eastAsia="he-IL"/>
        </w:rPr>
        <w:t>,</w:t>
      </w:r>
      <w:r w:rsidRPr="00FD2444">
        <w:rPr>
          <w:rtl/>
          <w:lang w:eastAsia="he-IL"/>
        </w:rPr>
        <w:t xml:space="preserve"> אתה יודע</w:t>
      </w:r>
      <w:r>
        <w:rPr>
          <w:rFonts w:hint="cs"/>
          <w:rtl/>
          <w:lang w:eastAsia="he-IL"/>
        </w:rPr>
        <w:t>,</w:t>
      </w:r>
      <w:r w:rsidRPr="00FD2444">
        <w:rPr>
          <w:rtl/>
          <w:lang w:eastAsia="he-IL"/>
        </w:rPr>
        <w:t xml:space="preserve"> כי היית </w:t>
      </w:r>
      <w:r>
        <w:rPr>
          <w:rFonts w:hint="cs"/>
          <w:rtl/>
          <w:lang w:eastAsia="he-IL"/>
        </w:rPr>
        <w:t xml:space="preserve">שם </w:t>
      </w:r>
      <w:r w:rsidRPr="00FD2444">
        <w:rPr>
          <w:rtl/>
          <w:lang w:eastAsia="he-IL"/>
        </w:rPr>
        <w:t xml:space="preserve">איתנו </w:t>
      </w:r>
      <w:r>
        <w:rPr>
          <w:rFonts w:hint="cs"/>
          <w:rtl/>
          <w:lang w:eastAsia="he-IL"/>
        </w:rPr>
        <w:t>ב</w:t>
      </w:r>
      <w:r w:rsidRPr="00FD2444">
        <w:rPr>
          <w:rtl/>
          <w:lang w:eastAsia="he-IL"/>
        </w:rPr>
        <w:t xml:space="preserve">מלחמה על מה </w:t>
      </w:r>
      <w:r>
        <w:rPr>
          <w:rFonts w:hint="cs"/>
          <w:rtl/>
          <w:lang w:eastAsia="he-IL"/>
        </w:rPr>
        <w:t>שהמכת"זית</w:t>
      </w:r>
      <w:r w:rsidRPr="00FD2444">
        <w:rPr>
          <w:rtl/>
          <w:lang w:eastAsia="he-IL"/>
        </w:rPr>
        <w:t xml:space="preserve"> הזאת עושה לאנשים</w:t>
      </w:r>
      <w:r>
        <w:rPr>
          <w:rFonts w:hint="cs"/>
          <w:rtl/>
          <w:lang w:eastAsia="he-IL"/>
        </w:rPr>
        <w:t xml:space="preserve"> </w:t>
      </w:r>
      <w:bookmarkStart w:id="17464" w:name="_ETM_Q35_625000"/>
      <w:bookmarkEnd w:id="17464"/>
      <w:r>
        <w:rPr>
          <w:rFonts w:hint="cs"/>
          <w:rtl/>
          <w:lang w:eastAsia="he-IL"/>
        </w:rPr>
        <w:t>ה</w:t>
      </w:r>
      <w:r w:rsidRPr="00FD2444">
        <w:rPr>
          <w:rtl/>
          <w:lang w:eastAsia="he-IL"/>
        </w:rPr>
        <w:t>בלתי</w:t>
      </w:r>
      <w:r>
        <w:rPr>
          <w:rFonts w:hint="cs"/>
          <w:rtl/>
          <w:lang w:eastAsia="he-IL"/>
        </w:rPr>
        <w:t>-</w:t>
      </w:r>
      <w:r w:rsidRPr="00FD2444">
        <w:rPr>
          <w:rtl/>
          <w:lang w:eastAsia="he-IL"/>
        </w:rPr>
        <w:t>מעורב</w:t>
      </w:r>
      <w:r>
        <w:rPr>
          <w:rFonts w:hint="cs"/>
          <w:rtl/>
          <w:lang w:eastAsia="he-IL"/>
        </w:rPr>
        <w:t>ים.</w:t>
      </w:r>
      <w:r w:rsidRPr="00FD2444">
        <w:rPr>
          <w:rtl/>
          <w:lang w:eastAsia="he-IL"/>
        </w:rPr>
        <w:t xml:space="preserve"> </w:t>
      </w:r>
    </w:p>
    <w:p w:rsidR="00E86ADC" w:rsidRDefault="00E86ADC" w:rsidP="00C7350B">
      <w:pPr>
        <w:rPr>
          <w:rtl/>
          <w:lang w:eastAsia="he-IL"/>
        </w:rPr>
      </w:pPr>
    </w:p>
    <w:p w:rsidR="00E86ADC" w:rsidRDefault="00E86ADC" w:rsidP="00C7350B">
      <w:pPr>
        <w:pStyle w:val="af6"/>
        <w:keepNext/>
        <w:rPr>
          <w:rtl/>
        </w:rPr>
      </w:pPr>
      <w:bookmarkStart w:id="17465" w:name="_ETM_Q35_624254"/>
      <w:bookmarkStart w:id="17466" w:name="_ETM_Q35_624391"/>
      <w:bookmarkStart w:id="17467" w:name="ET_interruption_6044_134"/>
      <w:bookmarkEnd w:id="17465"/>
      <w:bookmarkEnd w:id="17466"/>
      <w:r w:rsidRPr="00E939B2">
        <w:rPr>
          <w:rStyle w:val="TagStyle"/>
          <w:rtl/>
        </w:rPr>
        <w:t xml:space="preserve"> &lt;&lt; קריאה &gt;&gt; </w:t>
      </w:r>
      <w:r>
        <w:rPr>
          <w:rtl/>
        </w:rPr>
        <w:t>אוריאל בוסו (ש"ס):</w:t>
      </w:r>
      <w:r w:rsidRPr="00E939B2">
        <w:rPr>
          <w:rStyle w:val="TagStyle"/>
          <w:rtl/>
        </w:rPr>
        <w:t xml:space="preserve"> &lt;&lt; קריאה &gt;&gt;</w:t>
      </w:r>
      <w:r>
        <w:rPr>
          <w:rtl/>
        </w:rPr>
        <w:t xml:space="preserve"> </w:t>
      </w:r>
      <w:bookmarkEnd w:id="17467"/>
    </w:p>
    <w:p w:rsidR="00E86ADC" w:rsidRDefault="00E86ADC" w:rsidP="00C7350B">
      <w:pPr>
        <w:pStyle w:val="KeepWithNext"/>
        <w:rPr>
          <w:rtl/>
          <w:lang w:eastAsia="he-IL"/>
        </w:rPr>
      </w:pPr>
    </w:p>
    <w:p w:rsidR="00E86ADC" w:rsidRDefault="00E86ADC" w:rsidP="00C7350B">
      <w:pPr>
        <w:rPr>
          <w:rtl/>
          <w:lang w:eastAsia="he-IL"/>
        </w:rPr>
      </w:pPr>
      <w:r>
        <w:rPr>
          <w:rFonts w:hint="cs"/>
          <w:rtl/>
          <w:lang w:eastAsia="he-IL"/>
        </w:rPr>
        <w:t xml:space="preserve">אבל הבעיה שהמשיכו להשתמש. </w:t>
      </w:r>
    </w:p>
    <w:p w:rsidR="00E86ADC" w:rsidRDefault="00E86ADC" w:rsidP="00C7350B">
      <w:pPr>
        <w:rPr>
          <w:rtl/>
          <w:lang w:eastAsia="he-IL"/>
        </w:rPr>
      </w:pPr>
    </w:p>
    <w:p w:rsidR="00E86ADC" w:rsidRDefault="00E86ADC" w:rsidP="00C7350B">
      <w:pPr>
        <w:pStyle w:val="-"/>
        <w:keepNext/>
        <w:rPr>
          <w:rtl/>
        </w:rPr>
      </w:pPr>
      <w:bookmarkStart w:id="17468" w:name="_ETM_Q35_628039"/>
      <w:bookmarkStart w:id="17469" w:name="_ETM_Q35_628146"/>
      <w:bookmarkStart w:id="17470" w:name="ET_speakercontinue_5300_135"/>
      <w:bookmarkEnd w:id="17468"/>
      <w:bookmarkEnd w:id="17469"/>
      <w:r w:rsidRPr="007B09DA">
        <w:rPr>
          <w:rStyle w:val="TagStyle"/>
          <w:rtl/>
        </w:rPr>
        <w:t xml:space="preserve"> &lt;&lt; דובר_המשך &gt;&gt; </w:t>
      </w:r>
      <w:r>
        <w:rPr>
          <w:rtl/>
        </w:rPr>
        <w:t>מירב בן ארי (יש עתיד):</w:t>
      </w:r>
      <w:r w:rsidRPr="007B09DA">
        <w:rPr>
          <w:rStyle w:val="TagStyle"/>
          <w:rtl/>
        </w:rPr>
        <w:t xml:space="preserve"> &lt;&lt; דובר_המשך &gt;&gt;</w:t>
      </w:r>
      <w:r>
        <w:rPr>
          <w:rtl/>
        </w:rPr>
        <w:t xml:space="preserve"> </w:t>
      </w:r>
      <w:bookmarkEnd w:id="17470"/>
    </w:p>
    <w:p w:rsidR="00E86ADC" w:rsidRDefault="00E86ADC" w:rsidP="00C7350B">
      <w:pPr>
        <w:pStyle w:val="KeepWithNext"/>
        <w:rPr>
          <w:rtl/>
          <w:lang w:eastAsia="he-IL"/>
        </w:rPr>
      </w:pPr>
    </w:p>
    <w:p w:rsidR="00E86ADC" w:rsidRDefault="00E86ADC" w:rsidP="00C7350B">
      <w:pPr>
        <w:rPr>
          <w:rtl/>
          <w:lang w:eastAsia="he-IL"/>
        </w:rPr>
      </w:pPr>
      <w:bookmarkStart w:id="17471" w:name="_ETM_Q35_629657"/>
      <w:bookmarkEnd w:id="17471"/>
      <w:r>
        <w:rPr>
          <w:rFonts w:hint="cs"/>
          <w:rtl/>
          <w:lang w:eastAsia="he-IL"/>
        </w:rPr>
        <w:t xml:space="preserve">לא, לא, כי עברו, </w:t>
      </w:r>
      <w:bookmarkStart w:id="17472" w:name="_ETM_Q35_627545"/>
      <w:bookmarkEnd w:id="17472"/>
      <w:r>
        <w:rPr>
          <w:rFonts w:hint="cs"/>
          <w:rtl/>
          <w:lang w:eastAsia="he-IL"/>
        </w:rPr>
        <w:t>עברנו – הם עברו למים צבעוניים.</w:t>
      </w:r>
    </w:p>
    <w:p w:rsidR="00E86ADC" w:rsidRDefault="00E86ADC" w:rsidP="00C7350B">
      <w:pPr>
        <w:rPr>
          <w:rtl/>
          <w:lang w:eastAsia="he-IL"/>
        </w:rPr>
      </w:pPr>
      <w:bookmarkStart w:id="17473" w:name="_ETM_Q35_629534"/>
      <w:bookmarkEnd w:id="17473"/>
    </w:p>
    <w:p w:rsidR="00E86ADC" w:rsidRPr="007B09DA" w:rsidRDefault="00E86ADC" w:rsidP="00C7350B">
      <w:pPr>
        <w:pStyle w:val="af6"/>
        <w:keepNext/>
        <w:rPr>
          <w:rtl/>
        </w:rPr>
      </w:pPr>
      <w:bookmarkStart w:id="17474" w:name="_ETM_Q35_629709"/>
      <w:bookmarkStart w:id="17475" w:name="_ETM_Q35_629743"/>
      <w:bookmarkStart w:id="17476" w:name="_ETM_Q35_629803"/>
      <w:bookmarkStart w:id="17477" w:name="ET_interruption_6044_136"/>
      <w:bookmarkEnd w:id="17474"/>
      <w:bookmarkEnd w:id="17475"/>
      <w:bookmarkEnd w:id="17476"/>
      <w:r w:rsidRPr="007B09DA">
        <w:rPr>
          <w:rStyle w:val="TagStyle"/>
          <w:rtl/>
        </w:rPr>
        <w:t xml:space="preserve"> &lt;&lt; קריאה &gt;&gt; </w:t>
      </w:r>
      <w:r>
        <w:rPr>
          <w:rtl/>
        </w:rPr>
        <w:t>אוריאל בוסו (ש"ס):</w:t>
      </w:r>
      <w:r w:rsidRPr="007B09DA">
        <w:rPr>
          <w:rStyle w:val="TagStyle"/>
          <w:rtl/>
        </w:rPr>
        <w:t xml:space="preserve"> &lt;&lt; קריאה &gt;&gt;</w:t>
      </w:r>
      <w:r>
        <w:rPr>
          <w:rtl/>
        </w:rPr>
        <w:t xml:space="preserve"> </w:t>
      </w:r>
      <w:bookmarkStart w:id="17478" w:name="_ETM_Q35_632748"/>
      <w:bookmarkStart w:id="17479" w:name="_ETM_Q35_633064"/>
      <w:bookmarkStart w:id="17480" w:name="_ETM_Q35_633163"/>
      <w:bookmarkEnd w:id="17477"/>
      <w:bookmarkEnd w:id="17478"/>
      <w:bookmarkEnd w:id="17479"/>
      <w:bookmarkEnd w:id="17480"/>
    </w:p>
    <w:p w:rsidR="00E86ADC" w:rsidRDefault="00E86ADC" w:rsidP="00C7350B">
      <w:pPr>
        <w:rPr>
          <w:rtl/>
          <w:lang w:eastAsia="he-IL"/>
        </w:rPr>
      </w:pPr>
      <w:bookmarkStart w:id="17481" w:name="_ETM_Q35_628184"/>
      <w:bookmarkStart w:id="17482" w:name="_ETM_Q35_628265"/>
      <w:bookmarkEnd w:id="17481"/>
      <w:bookmarkEnd w:id="17482"/>
    </w:p>
    <w:p w:rsidR="00E86ADC" w:rsidRDefault="00E86ADC" w:rsidP="00C7350B">
      <w:pPr>
        <w:rPr>
          <w:rtl/>
          <w:lang w:eastAsia="he-IL"/>
        </w:rPr>
      </w:pPr>
      <w:bookmarkStart w:id="17483" w:name="_ETM_Q35_628351"/>
      <w:bookmarkStart w:id="17484" w:name="_ETM_Q35_628452"/>
      <w:bookmarkEnd w:id="17483"/>
      <w:bookmarkEnd w:id="17484"/>
      <w:r>
        <w:rPr>
          <w:rFonts w:hint="cs"/>
          <w:rtl/>
          <w:lang w:eastAsia="he-IL"/>
        </w:rPr>
        <w:t>צריך להוציא אותה מהחוק. בכלל להוציא אותה מהחוק.</w:t>
      </w:r>
      <w:bookmarkStart w:id="17485" w:name="_ETM_Q35_628683"/>
      <w:bookmarkEnd w:id="17485"/>
    </w:p>
    <w:p w:rsidR="00E86ADC" w:rsidRDefault="00E86ADC" w:rsidP="00C7350B">
      <w:pPr>
        <w:rPr>
          <w:rtl/>
          <w:lang w:eastAsia="he-IL"/>
        </w:rPr>
      </w:pPr>
      <w:bookmarkStart w:id="17486" w:name="_ETM_Q35_628787"/>
      <w:bookmarkEnd w:id="17486"/>
    </w:p>
    <w:p w:rsidR="00E86ADC" w:rsidRDefault="00E86ADC" w:rsidP="00C7350B">
      <w:pPr>
        <w:pStyle w:val="-"/>
        <w:keepNext/>
        <w:rPr>
          <w:rtl/>
        </w:rPr>
      </w:pPr>
      <w:bookmarkStart w:id="17487" w:name="_ETM_Q35_628825"/>
      <w:bookmarkStart w:id="17488" w:name="_ETM_Q35_628925"/>
      <w:bookmarkStart w:id="17489" w:name="ET_speakercontinue_5300_137"/>
      <w:bookmarkEnd w:id="17487"/>
      <w:bookmarkEnd w:id="17488"/>
      <w:r w:rsidRPr="007B09DA">
        <w:rPr>
          <w:rStyle w:val="TagStyle"/>
          <w:rtl/>
        </w:rPr>
        <w:t xml:space="preserve"> &lt;&lt; דובר_המשך &gt;&gt; </w:t>
      </w:r>
      <w:r>
        <w:rPr>
          <w:rtl/>
        </w:rPr>
        <w:t>מירב בן ארי (יש עתיד):</w:t>
      </w:r>
      <w:r w:rsidRPr="007B09DA">
        <w:rPr>
          <w:rStyle w:val="TagStyle"/>
          <w:rtl/>
        </w:rPr>
        <w:t xml:space="preserve"> &lt;&lt; דובר_המשך &gt;&gt;</w:t>
      </w:r>
      <w:r>
        <w:rPr>
          <w:rtl/>
        </w:rPr>
        <w:t xml:space="preserve"> </w:t>
      </w:r>
      <w:bookmarkEnd w:id="17489"/>
    </w:p>
    <w:p w:rsidR="00E86ADC" w:rsidRDefault="00E86ADC" w:rsidP="00C7350B">
      <w:pPr>
        <w:pStyle w:val="KeepWithNext"/>
        <w:rPr>
          <w:rtl/>
        </w:rPr>
      </w:pPr>
    </w:p>
    <w:p w:rsidR="00E86ADC" w:rsidRDefault="00E86ADC" w:rsidP="00C7350B">
      <w:pPr>
        <w:rPr>
          <w:rtl/>
        </w:rPr>
      </w:pPr>
      <w:bookmarkStart w:id="17490" w:name="_ETM_Q35_629596"/>
      <w:bookmarkEnd w:id="17490"/>
      <w:r>
        <w:rPr>
          <w:rFonts w:hint="cs"/>
          <w:rtl/>
        </w:rPr>
        <w:t xml:space="preserve">ואתה יודע מה, בוסו, הינה אני </w:t>
      </w:r>
      <w:bookmarkStart w:id="17491" w:name="_ETM_Q35_632729"/>
      <w:bookmarkEnd w:id="17491"/>
      <w:r>
        <w:rPr>
          <w:rFonts w:hint="cs"/>
          <w:rtl/>
        </w:rPr>
        <w:t>אומרת לך, אני הוצאתי דוח על שימוש במכת"זית.</w:t>
      </w:r>
      <w:bookmarkStart w:id="17492" w:name="_ETM_Q35_637172"/>
      <w:bookmarkEnd w:id="17492"/>
    </w:p>
    <w:p w:rsidR="00E86ADC" w:rsidRDefault="00E86ADC" w:rsidP="00C7350B">
      <w:pPr>
        <w:rPr>
          <w:rtl/>
        </w:rPr>
      </w:pPr>
      <w:bookmarkStart w:id="17493" w:name="_ETM_Q35_637267"/>
      <w:bookmarkEnd w:id="17493"/>
    </w:p>
    <w:p w:rsidR="00E86ADC" w:rsidRDefault="00E86ADC" w:rsidP="00C7350B">
      <w:pPr>
        <w:pStyle w:val="af6"/>
        <w:keepNext/>
        <w:rPr>
          <w:rtl/>
        </w:rPr>
      </w:pPr>
      <w:bookmarkStart w:id="17494" w:name="_ETM_Q35_637341"/>
      <w:bookmarkStart w:id="17495" w:name="_ETM_Q35_637446"/>
      <w:bookmarkStart w:id="17496" w:name="_ETM_Q35_637209"/>
      <w:bookmarkStart w:id="17497" w:name="_ETM_Q35_637275"/>
      <w:bookmarkStart w:id="17498" w:name="ET_interruption_קריאות_138"/>
      <w:bookmarkEnd w:id="17494"/>
      <w:bookmarkEnd w:id="17495"/>
      <w:bookmarkEnd w:id="17496"/>
      <w:bookmarkEnd w:id="17497"/>
      <w:r w:rsidRPr="00682E07">
        <w:rPr>
          <w:rStyle w:val="TagStyle"/>
          <w:rtl/>
        </w:rPr>
        <w:t xml:space="preserve"> &lt;&lt; קריאה &gt;&gt; </w:t>
      </w:r>
      <w:r>
        <w:rPr>
          <w:rtl/>
        </w:rPr>
        <w:t>קריאות:</w:t>
      </w:r>
      <w:r w:rsidRPr="00682E07">
        <w:rPr>
          <w:rStyle w:val="TagStyle"/>
          <w:rtl/>
        </w:rPr>
        <w:t xml:space="preserve"> &lt;&lt; קריאה &gt;&gt;</w:t>
      </w:r>
      <w:r>
        <w:rPr>
          <w:rtl/>
        </w:rPr>
        <w:t xml:space="preserve"> </w:t>
      </w:r>
      <w:bookmarkEnd w:id="17498"/>
    </w:p>
    <w:p w:rsidR="00E86ADC" w:rsidRDefault="00E86ADC" w:rsidP="00C7350B">
      <w:pPr>
        <w:rPr>
          <w:rtl/>
          <w:lang w:eastAsia="he-IL"/>
        </w:rPr>
      </w:pPr>
      <w:bookmarkStart w:id="17499" w:name="_ETM_Q35_636947"/>
      <w:bookmarkStart w:id="17500" w:name="_ETM_Q35_637236"/>
      <w:bookmarkEnd w:id="17499"/>
      <w:bookmarkEnd w:id="17500"/>
    </w:p>
    <w:p w:rsidR="00E86ADC" w:rsidRDefault="00E86ADC" w:rsidP="00C7350B">
      <w:pPr>
        <w:rPr>
          <w:rtl/>
          <w:lang w:eastAsia="he-IL"/>
        </w:rPr>
      </w:pPr>
      <w:bookmarkStart w:id="17501" w:name="_ETM_Q35_637346"/>
      <w:bookmarkEnd w:id="17501"/>
      <w:r>
        <w:rPr>
          <w:rFonts w:hint="cs"/>
          <w:rtl/>
          <w:lang w:eastAsia="he-IL"/>
        </w:rPr>
        <w:t>- - -</w:t>
      </w:r>
      <w:bookmarkStart w:id="17502" w:name="_ETM_Q35_637254"/>
      <w:bookmarkEnd w:id="17502"/>
    </w:p>
    <w:p w:rsidR="00E86ADC" w:rsidRDefault="00E86ADC" w:rsidP="00C7350B">
      <w:pPr>
        <w:rPr>
          <w:rtl/>
          <w:lang w:eastAsia="he-IL"/>
        </w:rPr>
      </w:pPr>
      <w:bookmarkStart w:id="17503" w:name="_ETM_Q35_637369"/>
      <w:bookmarkEnd w:id="17503"/>
    </w:p>
    <w:p w:rsidR="00E86ADC" w:rsidRDefault="00E86ADC" w:rsidP="00C7350B">
      <w:pPr>
        <w:pStyle w:val="-"/>
        <w:keepNext/>
        <w:rPr>
          <w:rtl/>
        </w:rPr>
      </w:pPr>
      <w:bookmarkStart w:id="17504" w:name="_ETM_Q35_638283"/>
      <w:bookmarkStart w:id="17505" w:name="_ETM_Q35_638387"/>
      <w:bookmarkStart w:id="17506" w:name="ET_speakercontinue_5300_139"/>
      <w:bookmarkEnd w:id="17504"/>
      <w:bookmarkEnd w:id="17505"/>
      <w:r w:rsidRPr="00682E07">
        <w:rPr>
          <w:rStyle w:val="TagStyle"/>
          <w:rtl/>
        </w:rPr>
        <w:t xml:space="preserve"> &lt;&lt; דובר_המשך &gt;&gt; </w:t>
      </w:r>
      <w:r>
        <w:rPr>
          <w:rtl/>
        </w:rPr>
        <w:t>מירב בן ארי (יש עתיד):</w:t>
      </w:r>
      <w:r w:rsidRPr="00682E07">
        <w:rPr>
          <w:rStyle w:val="TagStyle"/>
          <w:rtl/>
        </w:rPr>
        <w:t xml:space="preserve"> &lt;&lt; דובר_המשך &gt;&gt;</w:t>
      </w:r>
      <w:r>
        <w:rPr>
          <w:rtl/>
        </w:rPr>
        <w:t xml:space="preserve"> </w:t>
      </w:r>
      <w:bookmarkEnd w:id="17506"/>
    </w:p>
    <w:p w:rsidR="00E86ADC" w:rsidRPr="00682E07" w:rsidRDefault="00E86ADC" w:rsidP="00C7350B">
      <w:pPr>
        <w:ind w:firstLine="0"/>
        <w:rPr>
          <w:rtl/>
          <w:lang w:eastAsia="he-IL"/>
        </w:rPr>
      </w:pPr>
      <w:bookmarkStart w:id="17507" w:name="_ETM_Q35_639212"/>
      <w:bookmarkEnd w:id="17507"/>
    </w:p>
    <w:p w:rsidR="00E86ADC" w:rsidRDefault="00E86ADC" w:rsidP="00C7350B">
      <w:pPr>
        <w:rPr>
          <w:rtl/>
        </w:rPr>
      </w:pPr>
      <w:bookmarkStart w:id="17508" w:name="_ETM_Q35_637484"/>
      <w:bookmarkStart w:id="17509" w:name="_ETM_Q35_637584"/>
      <w:bookmarkEnd w:id="17508"/>
      <w:bookmarkEnd w:id="17509"/>
      <w:r>
        <w:rPr>
          <w:rFonts w:hint="cs"/>
          <w:rtl/>
        </w:rPr>
        <w:lastRenderedPageBreak/>
        <w:t xml:space="preserve">אין מה </w:t>
      </w:r>
      <w:bookmarkStart w:id="17510" w:name="_ETM_Q35_637415"/>
      <w:bookmarkEnd w:id="17510"/>
      <w:r>
        <w:rPr>
          <w:rFonts w:hint="cs"/>
          <w:rtl/>
        </w:rPr>
        <w:t xml:space="preserve">להשוות עם איך שהתחלנו ואיך סיימנו. </w:t>
      </w:r>
    </w:p>
    <w:p w:rsidR="00E86ADC" w:rsidRDefault="00E86ADC" w:rsidP="00C7350B">
      <w:pPr>
        <w:rPr>
          <w:rtl/>
          <w:lang w:eastAsia="he-IL"/>
        </w:rPr>
      </w:pPr>
    </w:p>
    <w:p w:rsidR="00E86ADC" w:rsidRDefault="00E86ADC" w:rsidP="00C7350B">
      <w:pPr>
        <w:pStyle w:val="af7"/>
        <w:keepNext/>
        <w:rPr>
          <w:rtl/>
        </w:rPr>
      </w:pPr>
      <w:bookmarkStart w:id="17511" w:name="_ETM_Q35_637607"/>
      <w:bookmarkStart w:id="17512" w:name="ET_yor_6129_140"/>
      <w:bookmarkEnd w:id="17511"/>
      <w:r w:rsidRPr="007307C6">
        <w:rPr>
          <w:rStyle w:val="TagStyle"/>
          <w:rtl/>
        </w:rPr>
        <w:t xml:space="preserve"> &lt;&lt; יור &gt;&gt; </w:t>
      </w:r>
      <w:r>
        <w:rPr>
          <w:rtl/>
        </w:rPr>
        <w:t>היו"ר ישראל אייכלר:</w:t>
      </w:r>
      <w:r w:rsidRPr="007307C6">
        <w:rPr>
          <w:rStyle w:val="TagStyle"/>
          <w:rtl/>
        </w:rPr>
        <w:t xml:space="preserve"> &lt;&lt; יור &gt;&gt;</w:t>
      </w:r>
      <w:r>
        <w:rPr>
          <w:rtl/>
        </w:rPr>
        <w:t xml:space="preserve"> </w:t>
      </w:r>
      <w:bookmarkEnd w:id="17512"/>
    </w:p>
    <w:p w:rsidR="00E86ADC" w:rsidRDefault="00E86ADC" w:rsidP="00C7350B">
      <w:pPr>
        <w:pStyle w:val="KeepWithNext"/>
        <w:rPr>
          <w:rtl/>
          <w:lang w:eastAsia="he-IL"/>
        </w:rPr>
      </w:pPr>
    </w:p>
    <w:p w:rsidR="00E86ADC" w:rsidRDefault="00E86ADC" w:rsidP="00C7350B">
      <w:pPr>
        <w:rPr>
          <w:rtl/>
          <w:lang w:eastAsia="he-IL"/>
        </w:rPr>
      </w:pPr>
      <w:bookmarkStart w:id="17513" w:name="_ETM_Q35_638464"/>
      <w:bookmarkEnd w:id="17513"/>
      <w:r>
        <w:rPr>
          <w:rFonts w:hint="cs"/>
          <w:rtl/>
          <w:lang w:eastAsia="he-IL"/>
        </w:rPr>
        <w:t>תודה.</w:t>
      </w:r>
    </w:p>
    <w:p w:rsidR="00E86ADC" w:rsidRDefault="00E86ADC" w:rsidP="00C7350B">
      <w:pPr>
        <w:rPr>
          <w:rtl/>
          <w:lang w:eastAsia="he-IL"/>
        </w:rPr>
      </w:pPr>
      <w:bookmarkStart w:id="17514" w:name="_ETM_Q35_639623"/>
      <w:bookmarkStart w:id="17515" w:name="_ETM_Q35_639704"/>
      <w:bookmarkEnd w:id="17514"/>
      <w:bookmarkEnd w:id="17515"/>
    </w:p>
    <w:p w:rsidR="00E86ADC" w:rsidRDefault="00E86ADC" w:rsidP="00C7350B">
      <w:pPr>
        <w:pStyle w:val="-"/>
        <w:keepNext/>
        <w:rPr>
          <w:rtl/>
        </w:rPr>
      </w:pPr>
      <w:bookmarkStart w:id="17516" w:name="_ETM_Q35_639791"/>
      <w:bookmarkStart w:id="17517" w:name="_ETM_Q35_639880"/>
      <w:bookmarkStart w:id="17518" w:name="ET_speakercontinue_5300_141"/>
      <w:bookmarkEnd w:id="17516"/>
      <w:bookmarkEnd w:id="17517"/>
      <w:r w:rsidRPr="007307C6">
        <w:rPr>
          <w:rStyle w:val="TagStyle"/>
          <w:rtl/>
        </w:rPr>
        <w:t xml:space="preserve"> &lt;&lt; דובר_המשך &gt;&gt; </w:t>
      </w:r>
      <w:r>
        <w:rPr>
          <w:rtl/>
        </w:rPr>
        <w:t>מירב בן ארי (יש עתיד):</w:t>
      </w:r>
      <w:r w:rsidRPr="007307C6">
        <w:rPr>
          <w:rStyle w:val="TagStyle"/>
          <w:rtl/>
        </w:rPr>
        <w:t xml:space="preserve"> &lt;&lt; דובר_המשך &gt;&gt;</w:t>
      </w:r>
      <w:r>
        <w:rPr>
          <w:rtl/>
        </w:rPr>
        <w:t xml:space="preserve"> </w:t>
      </w:r>
      <w:bookmarkEnd w:id="17518"/>
    </w:p>
    <w:p w:rsidR="00E86ADC" w:rsidRDefault="00E86ADC" w:rsidP="00C7350B">
      <w:pPr>
        <w:pStyle w:val="KeepWithNext"/>
        <w:rPr>
          <w:rtl/>
          <w:lang w:eastAsia="he-IL"/>
        </w:rPr>
      </w:pPr>
    </w:p>
    <w:p w:rsidR="00E86ADC" w:rsidRDefault="00E86ADC" w:rsidP="00C7350B">
      <w:pPr>
        <w:rPr>
          <w:rtl/>
          <w:lang w:eastAsia="he-IL"/>
        </w:rPr>
      </w:pPr>
      <w:bookmarkStart w:id="17519" w:name="_ETM_Q35_640564"/>
      <w:bookmarkEnd w:id="17519"/>
      <w:r>
        <w:rPr>
          <w:rFonts w:hint="cs"/>
          <w:rtl/>
          <w:lang w:eastAsia="he-IL"/>
        </w:rPr>
        <w:t xml:space="preserve">אני רק אומרת </w:t>
      </w:r>
      <w:bookmarkStart w:id="17520" w:name="_ETM_Q35_639661"/>
      <w:bookmarkEnd w:id="17520"/>
      <w:r>
        <w:rPr>
          <w:rFonts w:hint="cs"/>
          <w:rtl/>
          <w:lang w:eastAsia="he-IL"/>
        </w:rPr>
        <w:t xml:space="preserve">שאל תדברו מפוזיציה, תחשבו גם על הציבור שבא </w:t>
      </w:r>
      <w:bookmarkStart w:id="17521" w:name="_ETM_Q35_647267"/>
      <w:bookmarkEnd w:id="17521"/>
      <w:r>
        <w:rPr>
          <w:rFonts w:hint="cs"/>
          <w:rtl/>
          <w:lang w:eastAsia="he-IL"/>
        </w:rPr>
        <w:t>להפגין. תודה.</w:t>
      </w:r>
    </w:p>
    <w:p w:rsidR="00E86ADC" w:rsidRDefault="00E86ADC" w:rsidP="00C7350B">
      <w:pPr>
        <w:rPr>
          <w:rtl/>
          <w:lang w:eastAsia="he-IL"/>
        </w:rPr>
      </w:pPr>
      <w:bookmarkStart w:id="17522" w:name="_ETM_Q35_639115"/>
      <w:bookmarkStart w:id="17523" w:name="_ETM_Q35_639178"/>
      <w:bookmarkEnd w:id="17522"/>
      <w:bookmarkEnd w:id="17523"/>
    </w:p>
    <w:p w:rsidR="00E86ADC" w:rsidRDefault="00E86ADC" w:rsidP="00C7350B">
      <w:pPr>
        <w:pStyle w:val="af7"/>
        <w:keepNext/>
        <w:rPr>
          <w:rtl/>
        </w:rPr>
      </w:pPr>
      <w:bookmarkStart w:id="17524" w:name="_ETM_Q35_639270"/>
      <w:bookmarkStart w:id="17525" w:name="_ETM_Q35_639319"/>
      <w:bookmarkStart w:id="17526" w:name="ET_yor_6129_142"/>
      <w:bookmarkEnd w:id="17524"/>
      <w:bookmarkEnd w:id="17525"/>
      <w:r w:rsidRPr="00425890">
        <w:rPr>
          <w:rStyle w:val="TagStyle"/>
          <w:rtl/>
        </w:rPr>
        <w:t xml:space="preserve"> &lt;&lt; יור &gt;&gt; </w:t>
      </w:r>
      <w:r>
        <w:rPr>
          <w:rtl/>
        </w:rPr>
        <w:t>היו"ר ישראל אייכלר:</w:t>
      </w:r>
      <w:r w:rsidRPr="00425890">
        <w:rPr>
          <w:rStyle w:val="TagStyle"/>
          <w:rtl/>
        </w:rPr>
        <w:t xml:space="preserve"> &lt;&lt; יור &gt;&gt;</w:t>
      </w:r>
      <w:r>
        <w:rPr>
          <w:rtl/>
        </w:rPr>
        <w:t xml:space="preserve"> </w:t>
      </w:r>
      <w:bookmarkEnd w:id="17526"/>
    </w:p>
    <w:p w:rsidR="00E86ADC" w:rsidRDefault="00E86ADC" w:rsidP="00C7350B">
      <w:pPr>
        <w:pStyle w:val="KeepWithNext"/>
        <w:rPr>
          <w:rtl/>
        </w:rPr>
      </w:pPr>
    </w:p>
    <w:p w:rsidR="00E86ADC" w:rsidRDefault="00E86ADC" w:rsidP="00C7350B">
      <w:pPr>
        <w:rPr>
          <w:rtl/>
        </w:rPr>
      </w:pPr>
      <w:bookmarkStart w:id="17527" w:name="_ETM_Q35_640205"/>
      <w:bookmarkEnd w:id="17527"/>
      <w:r>
        <w:rPr>
          <w:rFonts w:hint="cs"/>
          <w:rtl/>
        </w:rPr>
        <w:t xml:space="preserve">תודה רבה. </w:t>
      </w:r>
    </w:p>
    <w:p w:rsidR="00E86ADC" w:rsidRDefault="00E86ADC" w:rsidP="00C7350B">
      <w:pPr>
        <w:rPr>
          <w:rtl/>
        </w:rPr>
      </w:pPr>
      <w:bookmarkStart w:id="17528" w:name="_ETM_Q35_644104"/>
      <w:bookmarkStart w:id="17529" w:name="_ETM_Q35_644138"/>
      <w:bookmarkEnd w:id="17528"/>
      <w:bookmarkEnd w:id="17529"/>
    </w:p>
    <w:p w:rsidR="00E86ADC" w:rsidRDefault="00E86ADC" w:rsidP="00C7350B">
      <w:pPr>
        <w:pStyle w:val="-"/>
        <w:keepNext/>
        <w:rPr>
          <w:rtl/>
        </w:rPr>
      </w:pPr>
      <w:bookmarkStart w:id="17530" w:name="_ETM_Q35_644175"/>
      <w:bookmarkStart w:id="17531" w:name="_ETM_Q35_644265"/>
      <w:bookmarkStart w:id="17532" w:name="ET_speakercontinue_5300_143"/>
      <w:bookmarkEnd w:id="17530"/>
      <w:bookmarkEnd w:id="17531"/>
      <w:r w:rsidRPr="00881D4D">
        <w:rPr>
          <w:rStyle w:val="TagStyle"/>
          <w:rtl/>
        </w:rPr>
        <w:t xml:space="preserve"> &lt;&lt; דובר_המשך &gt;&gt; </w:t>
      </w:r>
      <w:r>
        <w:rPr>
          <w:rtl/>
        </w:rPr>
        <w:t>מירב בן ארי (יש עתיד):</w:t>
      </w:r>
      <w:r w:rsidRPr="00881D4D">
        <w:rPr>
          <w:rStyle w:val="TagStyle"/>
          <w:rtl/>
        </w:rPr>
        <w:t xml:space="preserve"> &lt;&lt; דובר_המשך &gt;&gt;</w:t>
      </w:r>
      <w:r>
        <w:rPr>
          <w:rtl/>
        </w:rPr>
        <w:t xml:space="preserve"> </w:t>
      </w:r>
      <w:bookmarkEnd w:id="17532"/>
    </w:p>
    <w:p w:rsidR="00E86ADC" w:rsidRDefault="00E86ADC" w:rsidP="00C7350B">
      <w:pPr>
        <w:pStyle w:val="KeepWithNext"/>
        <w:rPr>
          <w:rtl/>
        </w:rPr>
      </w:pPr>
    </w:p>
    <w:p w:rsidR="00E86ADC" w:rsidRDefault="00E86ADC" w:rsidP="00C7350B">
      <w:pPr>
        <w:rPr>
          <w:rtl/>
        </w:rPr>
      </w:pPr>
      <w:bookmarkStart w:id="17533" w:name="_ETM_Q35_641153"/>
      <w:bookmarkEnd w:id="17533"/>
      <w:r>
        <w:rPr>
          <w:rFonts w:hint="cs"/>
          <w:rtl/>
        </w:rPr>
        <w:t>ועל זה בכלל רציתי לדבר.</w:t>
      </w:r>
    </w:p>
    <w:p w:rsidR="00E86ADC" w:rsidRDefault="00E86ADC" w:rsidP="00C7350B">
      <w:pPr>
        <w:rPr>
          <w:rtl/>
        </w:rPr>
      </w:pPr>
      <w:bookmarkStart w:id="17534" w:name="_ETM_Q35_645963"/>
      <w:bookmarkStart w:id="17535" w:name="_ETM_Q35_646055"/>
      <w:bookmarkStart w:id="17536" w:name="_ETM_Q35_648578"/>
      <w:bookmarkEnd w:id="17534"/>
      <w:bookmarkEnd w:id="17535"/>
      <w:bookmarkEnd w:id="17536"/>
    </w:p>
    <w:p w:rsidR="00E86ADC" w:rsidRDefault="00E86ADC" w:rsidP="00C7350B">
      <w:pPr>
        <w:pStyle w:val="af7"/>
        <w:keepNext/>
        <w:rPr>
          <w:rtl/>
        </w:rPr>
      </w:pPr>
      <w:bookmarkStart w:id="17537" w:name="_ETM_Q35_648685"/>
      <w:bookmarkStart w:id="17538" w:name="ET_yor_6129_145"/>
      <w:bookmarkEnd w:id="17537"/>
      <w:r w:rsidRPr="00881D4D">
        <w:rPr>
          <w:rStyle w:val="TagStyle"/>
          <w:rtl/>
        </w:rPr>
        <w:t xml:space="preserve"> &lt;&lt; יור &gt;&gt; </w:t>
      </w:r>
      <w:r>
        <w:rPr>
          <w:rtl/>
        </w:rPr>
        <w:t>היו"ר ישראל אייכלר:</w:t>
      </w:r>
      <w:r w:rsidRPr="00881D4D">
        <w:rPr>
          <w:rStyle w:val="TagStyle"/>
          <w:rtl/>
        </w:rPr>
        <w:t xml:space="preserve"> &lt;&lt; יור &gt;&gt;</w:t>
      </w:r>
      <w:r>
        <w:rPr>
          <w:rtl/>
        </w:rPr>
        <w:t xml:space="preserve"> </w:t>
      </w:r>
      <w:bookmarkEnd w:id="17538"/>
    </w:p>
    <w:p w:rsidR="00E86ADC" w:rsidRDefault="00E86ADC" w:rsidP="00C7350B">
      <w:pPr>
        <w:pStyle w:val="KeepWithNext"/>
        <w:rPr>
          <w:rtl/>
          <w:lang w:eastAsia="he-IL"/>
        </w:rPr>
      </w:pPr>
    </w:p>
    <w:p w:rsidR="00E86ADC" w:rsidRDefault="00E86ADC" w:rsidP="00C7350B">
      <w:pPr>
        <w:rPr>
          <w:rtl/>
          <w:lang w:eastAsia="he-IL"/>
        </w:rPr>
      </w:pPr>
      <w:bookmarkStart w:id="17539" w:name="_ETM_Q35_649655"/>
      <w:bookmarkStart w:id="17540" w:name="_ETM_Q35_646668"/>
      <w:bookmarkEnd w:id="17539"/>
      <w:bookmarkEnd w:id="17540"/>
      <w:r>
        <w:rPr>
          <w:rFonts w:hint="cs"/>
          <w:rtl/>
          <w:lang w:eastAsia="he-IL"/>
        </w:rPr>
        <w:t>חבר הכנסת רם בן ברק. אגב, במכת"זיות ש</w:t>
      </w:r>
      <w:bookmarkStart w:id="17541" w:name="_ETM_Q35_651492"/>
      <w:bookmarkEnd w:id="17541"/>
      <w:r>
        <w:rPr>
          <w:rFonts w:hint="cs"/>
          <w:rtl/>
          <w:lang w:eastAsia="he-IL"/>
        </w:rPr>
        <w:t>בירושלים, שדיברת על זה, חבר הכנסת בוסו - -</w:t>
      </w:r>
    </w:p>
    <w:p w:rsidR="00E86ADC" w:rsidRDefault="00E86ADC" w:rsidP="00C7350B">
      <w:pPr>
        <w:rPr>
          <w:rtl/>
          <w:lang w:eastAsia="he-IL"/>
        </w:rPr>
      </w:pPr>
      <w:bookmarkStart w:id="17542" w:name="_ETM_Q35_656230"/>
      <w:bookmarkStart w:id="17543" w:name="_ETM_Q35_656349"/>
      <w:bookmarkEnd w:id="17542"/>
      <w:bookmarkEnd w:id="17543"/>
    </w:p>
    <w:p w:rsidR="00E86ADC" w:rsidRDefault="00E86ADC" w:rsidP="00C7350B">
      <w:pPr>
        <w:pStyle w:val="af6"/>
        <w:keepNext/>
        <w:rPr>
          <w:rtl/>
        </w:rPr>
      </w:pPr>
      <w:bookmarkStart w:id="17544" w:name="_ETM_Q35_656374"/>
      <w:bookmarkStart w:id="17545" w:name="_ETM_Q35_656508"/>
      <w:bookmarkStart w:id="17546" w:name="ET_interruption_5300_146"/>
      <w:bookmarkEnd w:id="17544"/>
      <w:bookmarkEnd w:id="17545"/>
      <w:r w:rsidRPr="00881D4D">
        <w:rPr>
          <w:rStyle w:val="TagStyle"/>
          <w:rtl/>
        </w:rPr>
        <w:t xml:space="preserve"> &lt;&lt; קריאה &gt;&gt; </w:t>
      </w:r>
      <w:r>
        <w:rPr>
          <w:rtl/>
        </w:rPr>
        <w:t>מירב בן ארי (יש עתיד):</w:t>
      </w:r>
      <w:r w:rsidRPr="00881D4D">
        <w:rPr>
          <w:rStyle w:val="TagStyle"/>
          <w:rtl/>
        </w:rPr>
        <w:t xml:space="preserve"> &lt;&lt; קריאה &gt;&gt;</w:t>
      </w:r>
      <w:r>
        <w:rPr>
          <w:rtl/>
        </w:rPr>
        <w:t xml:space="preserve"> </w:t>
      </w:r>
      <w:bookmarkEnd w:id="17546"/>
    </w:p>
    <w:p w:rsidR="00E86ADC" w:rsidRDefault="00E86ADC" w:rsidP="00C7350B">
      <w:pPr>
        <w:pStyle w:val="KeepWithNext"/>
        <w:rPr>
          <w:rtl/>
          <w:lang w:eastAsia="he-IL"/>
        </w:rPr>
      </w:pPr>
    </w:p>
    <w:p w:rsidR="00E86ADC" w:rsidRDefault="00E86ADC" w:rsidP="00C7350B">
      <w:pPr>
        <w:rPr>
          <w:rtl/>
          <w:lang w:eastAsia="he-IL"/>
        </w:rPr>
      </w:pPr>
      <w:bookmarkStart w:id="17547" w:name="_ETM_Q35_655058"/>
      <w:bookmarkEnd w:id="17547"/>
      <w:r>
        <w:rPr>
          <w:rFonts w:hint="cs"/>
          <w:rtl/>
          <w:lang w:eastAsia="he-IL"/>
        </w:rPr>
        <w:t>הוא יודע.</w:t>
      </w:r>
    </w:p>
    <w:p w:rsidR="00E86ADC" w:rsidRDefault="00E86ADC" w:rsidP="00C7350B">
      <w:pPr>
        <w:rPr>
          <w:rtl/>
          <w:lang w:eastAsia="he-IL"/>
        </w:rPr>
      </w:pPr>
      <w:bookmarkStart w:id="17548" w:name="_ETM_Q35_651053"/>
      <w:bookmarkEnd w:id="17548"/>
    </w:p>
    <w:p w:rsidR="00E86ADC" w:rsidRDefault="00E86ADC" w:rsidP="00C7350B">
      <w:pPr>
        <w:pStyle w:val="af7"/>
        <w:keepNext/>
        <w:rPr>
          <w:rtl/>
        </w:rPr>
      </w:pPr>
      <w:bookmarkStart w:id="17549" w:name="_ETM_Q35_651146"/>
      <w:bookmarkStart w:id="17550" w:name="_ETM_Q35_651173"/>
      <w:bookmarkStart w:id="17551" w:name="_ETM_Q35_651224"/>
      <w:bookmarkStart w:id="17552" w:name="_ETM_Q35_652029"/>
      <w:bookmarkStart w:id="17553" w:name="ET_yor_6129_148"/>
      <w:bookmarkEnd w:id="17549"/>
      <w:bookmarkEnd w:id="17550"/>
      <w:bookmarkEnd w:id="17551"/>
      <w:bookmarkEnd w:id="17552"/>
      <w:r w:rsidRPr="00881D4D">
        <w:rPr>
          <w:rStyle w:val="TagStyle"/>
          <w:rtl/>
        </w:rPr>
        <w:t xml:space="preserve"> &lt;&lt; יור &gt;&gt; </w:t>
      </w:r>
      <w:r>
        <w:rPr>
          <w:rtl/>
        </w:rPr>
        <w:t>היו"ר ישראל אייכלר:</w:t>
      </w:r>
      <w:r w:rsidRPr="00881D4D">
        <w:rPr>
          <w:rStyle w:val="TagStyle"/>
          <w:rtl/>
        </w:rPr>
        <w:t xml:space="preserve"> &lt;&lt; יור &gt;&gt;</w:t>
      </w:r>
      <w:r>
        <w:rPr>
          <w:rtl/>
        </w:rPr>
        <w:t xml:space="preserve"> </w:t>
      </w:r>
      <w:bookmarkEnd w:id="17553"/>
    </w:p>
    <w:p w:rsidR="00E86ADC" w:rsidRPr="00881D4D" w:rsidRDefault="00E86ADC" w:rsidP="00C7350B">
      <w:pPr>
        <w:ind w:firstLine="0"/>
        <w:rPr>
          <w:rtl/>
          <w:lang w:eastAsia="he-IL"/>
        </w:rPr>
      </w:pPr>
      <w:bookmarkStart w:id="17554" w:name="_ETM_Q35_655090"/>
      <w:bookmarkEnd w:id="17554"/>
    </w:p>
    <w:p w:rsidR="00E86ADC" w:rsidRDefault="00E86ADC" w:rsidP="00C7350B">
      <w:pPr>
        <w:rPr>
          <w:rtl/>
          <w:lang w:eastAsia="he-IL"/>
        </w:rPr>
      </w:pPr>
      <w:bookmarkStart w:id="17555" w:name="_ETM_Q35_656545"/>
      <w:bookmarkStart w:id="17556" w:name="_ETM_Q35_656643"/>
      <w:bookmarkEnd w:id="17555"/>
      <w:bookmarkEnd w:id="17556"/>
      <w:r>
        <w:rPr>
          <w:rFonts w:hint="cs"/>
          <w:rtl/>
          <w:lang w:eastAsia="he-IL"/>
        </w:rPr>
        <w:t xml:space="preserve">- - זוג </w:t>
      </w:r>
      <w:bookmarkStart w:id="17557" w:name="_ETM_Q35_659726"/>
      <w:bookmarkEnd w:id="17557"/>
      <w:r>
        <w:rPr>
          <w:rFonts w:hint="cs"/>
          <w:rtl/>
          <w:lang w:eastAsia="he-IL"/>
        </w:rPr>
        <w:t>מבוגר, שהשוטר ראה שהם לא מעורבים – היה כביש ריק, הוא הפיל אותם אך ורק בגלל שהם חרדים.</w:t>
      </w:r>
    </w:p>
    <w:p w:rsidR="00E86ADC" w:rsidRDefault="00E86ADC" w:rsidP="00C7350B">
      <w:pPr>
        <w:rPr>
          <w:rtl/>
          <w:lang w:eastAsia="he-IL"/>
        </w:rPr>
      </w:pPr>
      <w:bookmarkStart w:id="17558" w:name="_ETM_Q35_658724"/>
      <w:bookmarkEnd w:id="17558"/>
    </w:p>
    <w:p w:rsidR="00E86ADC" w:rsidRDefault="00E86ADC" w:rsidP="00C7350B">
      <w:pPr>
        <w:pStyle w:val="af6"/>
        <w:keepNext/>
        <w:rPr>
          <w:rtl/>
        </w:rPr>
      </w:pPr>
      <w:bookmarkStart w:id="17559" w:name="_ETM_Q35_658902"/>
      <w:bookmarkStart w:id="17560" w:name="_ETM_Q35_658918"/>
      <w:bookmarkStart w:id="17561" w:name="_ETM_Q35_658968"/>
      <w:bookmarkStart w:id="17562" w:name="ET_interruption_6044_149"/>
      <w:bookmarkEnd w:id="17559"/>
      <w:bookmarkEnd w:id="17560"/>
      <w:bookmarkEnd w:id="17561"/>
      <w:r w:rsidRPr="00881D4D">
        <w:rPr>
          <w:rStyle w:val="TagStyle"/>
          <w:rtl/>
        </w:rPr>
        <w:t xml:space="preserve"> &lt;&lt; קריאה &gt;&gt; </w:t>
      </w:r>
      <w:r>
        <w:rPr>
          <w:rtl/>
        </w:rPr>
        <w:t>אוריאל בוסו (ש"ס):</w:t>
      </w:r>
      <w:r w:rsidRPr="00881D4D">
        <w:rPr>
          <w:rStyle w:val="TagStyle"/>
          <w:rtl/>
        </w:rPr>
        <w:t xml:space="preserve"> &lt;&lt; קריאה &gt;&gt;</w:t>
      </w:r>
      <w:r>
        <w:rPr>
          <w:rtl/>
        </w:rPr>
        <w:t xml:space="preserve"> </w:t>
      </w:r>
      <w:bookmarkEnd w:id="17562"/>
    </w:p>
    <w:p w:rsidR="00E86ADC" w:rsidRDefault="00E86ADC" w:rsidP="00C7350B">
      <w:pPr>
        <w:pStyle w:val="KeepWithNext"/>
        <w:rPr>
          <w:rtl/>
        </w:rPr>
      </w:pPr>
    </w:p>
    <w:p w:rsidR="00E86ADC" w:rsidRDefault="00E86ADC" w:rsidP="00C7350B">
      <w:pPr>
        <w:rPr>
          <w:rtl/>
        </w:rPr>
      </w:pPr>
      <w:bookmarkStart w:id="17563" w:name="_ETM_Q35_661823"/>
      <w:bookmarkEnd w:id="17563"/>
      <w:r>
        <w:rPr>
          <w:rFonts w:hint="cs"/>
          <w:rtl/>
        </w:rPr>
        <w:t xml:space="preserve">סכנת </w:t>
      </w:r>
      <w:bookmarkStart w:id="17564" w:name="_ETM_Q35_662539"/>
      <w:bookmarkEnd w:id="17564"/>
      <w:r>
        <w:rPr>
          <w:rFonts w:hint="cs"/>
          <w:rtl/>
        </w:rPr>
        <w:t xml:space="preserve">חיים, המכת"זית. </w:t>
      </w:r>
    </w:p>
    <w:p w:rsidR="00E86ADC" w:rsidRPr="00881D4D" w:rsidRDefault="00E86ADC" w:rsidP="00C7350B">
      <w:pPr>
        <w:rPr>
          <w:rtl/>
          <w:lang w:eastAsia="he-IL"/>
        </w:rPr>
      </w:pPr>
      <w:bookmarkStart w:id="17565" w:name="_ETM_Q35_648309"/>
      <w:bookmarkStart w:id="17566" w:name="_ETM_Q35_648427"/>
      <w:bookmarkEnd w:id="17565"/>
      <w:bookmarkEnd w:id="17566"/>
    </w:p>
    <w:p w:rsidR="00E86ADC" w:rsidRDefault="00E86ADC" w:rsidP="00C7350B">
      <w:pPr>
        <w:pStyle w:val="af6"/>
        <w:keepNext/>
        <w:rPr>
          <w:rtl/>
        </w:rPr>
      </w:pPr>
      <w:bookmarkStart w:id="17567" w:name="_ETM_Q35_646150"/>
      <w:bookmarkStart w:id="17568" w:name="_ETM_Q35_646215"/>
      <w:bookmarkStart w:id="17569" w:name="ET_interruption_5785_150"/>
      <w:bookmarkEnd w:id="17567"/>
      <w:bookmarkEnd w:id="17568"/>
      <w:r w:rsidRPr="002B6248">
        <w:rPr>
          <w:rStyle w:val="TagStyle"/>
          <w:rtl/>
        </w:rPr>
        <w:lastRenderedPageBreak/>
        <w:t xml:space="preserve"> &lt;&lt; קריאה &gt;&gt; </w:t>
      </w:r>
      <w:r>
        <w:rPr>
          <w:rtl/>
        </w:rPr>
        <w:t>עופר כסיף (חד"ש-תע"ל):</w:t>
      </w:r>
      <w:r w:rsidRPr="002B6248">
        <w:rPr>
          <w:rStyle w:val="TagStyle"/>
          <w:rtl/>
        </w:rPr>
        <w:t xml:space="preserve"> &lt;&lt; קריאה &gt;&gt;</w:t>
      </w:r>
      <w:r>
        <w:rPr>
          <w:rtl/>
        </w:rPr>
        <w:t xml:space="preserve"> </w:t>
      </w:r>
      <w:bookmarkEnd w:id="17569"/>
    </w:p>
    <w:p w:rsidR="00E86ADC" w:rsidRDefault="00E86ADC" w:rsidP="00C7350B">
      <w:pPr>
        <w:pStyle w:val="KeepWithNext"/>
        <w:rPr>
          <w:rtl/>
          <w:lang w:eastAsia="he-IL"/>
        </w:rPr>
      </w:pPr>
    </w:p>
    <w:p w:rsidR="00E86ADC" w:rsidRPr="002B6248" w:rsidRDefault="00E86ADC" w:rsidP="00C7350B">
      <w:pPr>
        <w:rPr>
          <w:rtl/>
          <w:lang w:eastAsia="he-IL"/>
        </w:rPr>
      </w:pPr>
      <w:bookmarkStart w:id="17570" w:name="_ETM_Q35_667386"/>
      <w:bookmarkEnd w:id="17570"/>
      <w:r>
        <w:rPr>
          <w:rFonts w:hint="cs"/>
          <w:rtl/>
          <w:lang w:eastAsia="he-IL"/>
        </w:rPr>
        <w:t>אדו</w:t>
      </w:r>
      <w:bookmarkStart w:id="17571" w:name="_ETM_Q35_667697"/>
      <w:bookmarkStart w:id="17572" w:name="_ETM_Q35_667786"/>
      <w:bookmarkEnd w:id="17571"/>
      <w:bookmarkEnd w:id="17572"/>
      <w:r>
        <w:rPr>
          <w:rFonts w:hint="cs"/>
          <w:rtl/>
          <w:lang w:eastAsia="he-IL"/>
        </w:rPr>
        <w:t xml:space="preserve">ני היושב-ראש, אני פניתי לשר - - </w:t>
      </w:r>
      <w:bookmarkStart w:id="17573" w:name="_ETM_Q35_668938"/>
      <w:bookmarkEnd w:id="17573"/>
      <w:r>
        <w:rPr>
          <w:rFonts w:hint="cs"/>
          <w:rtl/>
          <w:lang w:eastAsia="he-IL"/>
        </w:rPr>
        <w:t xml:space="preserve">- </w:t>
      </w:r>
    </w:p>
    <w:p w:rsidR="00E86ADC" w:rsidRDefault="00E86ADC" w:rsidP="00C7350B">
      <w:pPr>
        <w:rPr>
          <w:rtl/>
        </w:rPr>
      </w:pPr>
      <w:bookmarkStart w:id="17574" w:name="_ETM_Q35_646999"/>
      <w:bookmarkEnd w:id="17574"/>
      <w:r>
        <w:rPr>
          <w:rFonts w:hint="cs"/>
          <w:rtl/>
        </w:rPr>
        <w:t xml:space="preserve"> </w:t>
      </w:r>
    </w:p>
    <w:p w:rsidR="00E86ADC" w:rsidRDefault="00E86ADC" w:rsidP="00C7350B">
      <w:pPr>
        <w:pStyle w:val="af6"/>
        <w:keepNext/>
        <w:rPr>
          <w:rtl/>
        </w:rPr>
      </w:pPr>
      <w:bookmarkStart w:id="17575" w:name="_ETM_Q35_678430"/>
      <w:bookmarkStart w:id="17576" w:name="_ETM_Q35_678596"/>
      <w:bookmarkStart w:id="17577" w:name="ET_interruption_קריאות_153"/>
      <w:bookmarkEnd w:id="17575"/>
      <w:bookmarkEnd w:id="17576"/>
      <w:r w:rsidRPr="00CF2D8A">
        <w:rPr>
          <w:rStyle w:val="TagStyle"/>
          <w:rtl/>
        </w:rPr>
        <w:t xml:space="preserve"> &lt;&lt; קריאה &gt;&gt; </w:t>
      </w:r>
      <w:r>
        <w:rPr>
          <w:rtl/>
        </w:rPr>
        <w:t>קריאות:</w:t>
      </w:r>
      <w:r w:rsidRPr="00CF2D8A">
        <w:rPr>
          <w:rStyle w:val="TagStyle"/>
          <w:rtl/>
        </w:rPr>
        <w:t xml:space="preserve"> &lt;&lt; קריאה &gt;&gt;</w:t>
      </w:r>
      <w:r>
        <w:rPr>
          <w:rtl/>
        </w:rPr>
        <w:t xml:space="preserve"> </w:t>
      </w:r>
      <w:bookmarkEnd w:id="17577"/>
    </w:p>
    <w:p w:rsidR="00E86ADC" w:rsidRDefault="00E86ADC" w:rsidP="00C7350B">
      <w:pPr>
        <w:pStyle w:val="KeepWithNext"/>
        <w:rPr>
          <w:rtl/>
          <w:lang w:eastAsia="he-IL"/>
        </w:rPr>
      </w:pPr>
    </w:p>
    <w:p w:rsidR="00E86ADC" w:rsidRPr="00CF2D8A" w:rsidRDefault="00E86ADC" w:rsidP="00C7350B">
      <w:pPr>
        <w:rPr>
          <w:rtl/>
          <w:lang w:eastAsia="he-IL"/>
        </w:rPr>
      </w:pPr>
      <w:bookmarkStart w:id="17578" w:name="_ETM_Q35_672665"/>
      <w:bookmarkEnd w:id="17578"/>
      <w:r>
        <w:rPr>
          <w:rFonts w:hint="cs"/>
          <w:rtl/>
          <w:lang w:eastAsia="he-IL"/>
        </w:rPr>
        <w:t>- - -</w:t>
      </w:r>
    </w:p>
    <w:p w:rsidR="00E86ADC" w:rsidRPr="00CF2D8A" w:rsidRDefault="00E86ADC" w:rsidP="00C7350B">
      <w:pPr>
        <w:rPr>
          <w:rtl/>
          <w:lang w:eastAsia="he-IL"/>
        </w:rPr>
      </w:pPr>
      <w:bookmarkStart w:id="17579" w:name="_ETM_Q35_676401"/>
      <w:bookmarkEnd w:id="17579"/>
    </w:p>
    <w:p w:rsidR="00E86ADC" w:rsidRDefault="00E86ADC" w:rsidP="00C7350B">
      <w:pPr>
        <w:pStyle w:val="af7"/>
        <w:keepNext/>
        <w:rPr>
          <w:rtl/>
        </w:rPr>
      </w:pPr>
      <w:bookmarkStart w:id="17580" w:name="_ETM_Q35_624422"/>
      <w:bookmarkStart w:id="17581" w:name="_ETM_Q35_624501"/>
      <w:bookmarkStart w:id="17582" w:name="ET_yor_6129_151"/>
      <w:bookmarkEnd w:id="17580"/>
      <w:bookmarkEnd w:id="17581"/>
      <w:r w:rsidRPr="002B6248">
        <w:rPr>
          <w:rStyle w:val="TagStyle"/>
          <w:rtl/>
        </w:rPr>
        <w:t xml:space="preserve"> &lt;&lt; יור &gt;&gt; </w:t>
      </w:r>
      <w:r>
        <w:rPr>
          <w:rtl/>
        </w:rPr>
        <w:t>היו"ר ישראל אייכלר:</w:t>
      </w:r>
      <w:r w:rsidRPr="002B6248">
        <w:rPr>
          <w:rStyle w:val="TagStyle"/>
          <w:rtl/>
        </w:rPr>
        <w:t xml:space="preserve"> &lt;&lt; יור &gt;&gt;</w:t>
      </w:r>
      <w:r>
        <w:rPr>
          <w:rtl/>
        </w:rPr>
        <w:t xml:space="preserve"> </w:t>
      </w:r>
      <w:bookmarkEnd w:id="17582"/>
    </w:p>
    <w:p w:rsidR="00E86ADC" w:rsidRDefault="00E86ADC" w:rsidP="00C7350B">
      <w:pPr>
        <w:pStyle w:val="KeepWithNext"/>
        <w:rPr>
          <w:rtl/>
          <w:lang w:eastAsia="he-IL"/>
        </w:rPr>
      </w:pPr>
    </w:p>
    <w:p w:rsidR="00E86ADC" w:rsidRDefault="00E86ADC" w:rsidP="00C7350B">
      <w:pPr>
        <w:pStyle w:val="KeepWithNext"/>
        <w:rPr>
          <w:rtl/>
          <w:lang w:eastAsia="he-IL"/>
        </w:rPr>
      </w:pPr>
      <w:bookmarkStart w:id="17583" w:name="_ETM_Q35_673956"/>
      <w:bookmarkStart w:id="17584" w:name="_ETM_Q35_624564"/>
      <w:bookmarkStart w:id="17585" w:name="_ETM_Q35_624682"/>
      <w:bookmarkStart w:id="17586" w:name="_ETM_Q35_494854"/>
      <w:bookmarkEnd w:id="17583"/>
      <w:bookmarkEnd w:id="17584"/>
      <w:bookmarkEnd w:id="17585"/>
      <w:bookmarkEnd w:id="17586"/>
      <w:r>
        <w:rPr>
          <w:rFonts w:hint="cs"/>
          <w:rtl/>
          <w:lang w:eastAsia="he-IL"/>
        </w:rPr>
        <w:t xml:space="preserve">אני מבקש להמשיך בדיון בשקט. חברי הכנסת, לרם בן </w:t>
      </w:r>
      <w:bookmarkStart w:id="17587" w:name="_ETM_Q35_679703"/>
      <w:bookmarkEnd w:id="17587"/>
      <w:r>
        <w:rPr>
          <w:rFonts w:hint="cs"/>
          <w:rtl/>
          <w:lang w:eastAsia="he-IL"/>
        </w:rPr>
        <w:t xml:space="preserve">ברק אין קול גדול, תנו לו לדבר </w:t>
      </w:r>
      <w:bookmarkStart w:id="17588" w:name="_ETM_Q35_681838"/>
      <w:bookmarkEnd w:id="17588"/>
      <w:r>
        <w:rPr>
          <w:rFonts w:hint="cs"/>
          <w:rtl/>
          <w:lang w:eastAsia="he-IL"/>
        </w:rPr>
        <w:t>שנשמע אותו. בבקשה.</w:t>
      </w:r>
    </w:p>
    <w:p w:rsidR="00E86ADC" w:rsidRDefault="00E86ADC" w:rsidP="00C7350B">
      <w:pPr>
        <w:rPr>
          <w:rtl/>
          <w:lang w:eastAsia="he-IL"/>
        </w:rPr>
      </w:pPr>
      <w:bookmarkStart w:id="17589" w:name="_ETM_Q35_684574"/>
      <w:bookmarkEnd w:id="17589"/>
    </w:p>
    <w:p w:rsidR="00E86ADC" w:rsidRDefault="00E86ADC" w:rsidP="00C7350B">
      <w:pPr>
        <w:pStyle w:val="af6"/>
        <w:keepNext/>
        <w:rPr>
          <w:rtl/>
        </w:rPr>
      </w:pPr>
      <w:bookmarkStart w:id="17590" w:name="_ETM_Q35_684808"/>
      <w:bookmarkStart w:id="17591" w:name="_ETM_Q35_684831"/>
      <w:bookmarkStart w:id="17592" w:name="_ETM_Q35_684892"/>
      <w:bookmarkStart w:id="17593" w:name="ET_interruption_6352_154"/>
      <w:bookmarkEnd w:id="17590"/>
      <w:bookmarkEnd w:id="17591"/>
      <w:bookmarkEnd w:id="17592"/>
      <w:r w:rsidRPr="0042338A">
        <w:rPr>
          <w:rStyle w:val="TagStyle"/>
          <w:rtl/>
        </w:rPr>
        <w:t xml:space="preserve"> &lt;&lt; קריאה &gt;&gt; </w:t>
      </w:r>
      <w:r>
        <w:rPr>
          <w:rtl/>
        </w:rPr>
        <w:t>אלמוג כהן (עוצמה יהודית):</w:t>
      </w:r>
      <w:r w:rsidRPr="0042338A">
        <w:rPr>
          <w:rStyle w:val="TagStyle"/>
          <w:rtl/>
        </w:rPr>
        <w:t xml:space="preserve"> &lt;&lt; קריאה &gt;&gt;</w:t>
      </w:r>
      <w:r>
        <w:rPr>
          <w:rtl/>
        </w:rPr>
        <w:t xml:space="preserve"> </w:t>
      </w:r>
      <w:bookmarkEnd w:id="17593"/>
    </w:p>
    <w:p w:rsidR="00E86ADC" w:rsidRDefault="00E86ADC" w:rsidP="00C7350B">
      <w:pPr>
        <w:pStyle w:val="KeepWithNext"/>
        <w:rPr>
          <w:rtl/>
          <w:lang w:eastAsia="he-IL"/>
        </w:rPr>
      </w:pPr>
    </w:p>
    <w:p w:rsidR="00E86ADC" w:rsidRDefault="00E86ADC" w:rsidP="00C7350B">
      <w:pPr>
        <w:rPr>
          <w:rtl/>
          <w:lang w:eastAsia="he-IL"/>
        </w:rPr>
      </w:pPr>
      <w:bookmarkStart w:id="17594" w:name="_ETM_Q35_685081"/>
      <w:bookmarkStart w:id="17595" w:name="_ETM_Q35_685387"/>
      <w:bookmarkStart w:id="17596" w:name="_ETM_Q35_685479"/>
      <w:bookmarkEnd w:id="17594"/>
      <w:bookmarkEnd w:id="17595"/>
      <w:bookmarkEnd w:id="17596"/>
      <w:r>
        <w:rPr>
          <w:rFonts w:hint="cs"/>
          <w:rtl/>
          <w:lang w:eastAsia="he-IL"/>
        </w:rPr>
        <w:t xml:space="preserve">רם, לך שטוף את הידיים, תעשה </w:t>
      </w:r>
      <w:bookmarkStart w:id="17597" w:name="_ETM_Q35_684857"/>
      <w:bookmarkEnd w:id="17597"/>
      <w:r>
        <w:rPr>
          <w:rFonts w:hint="cs"/>
          <w:rtl/>
          <w:lang w:eastAsia="he-IL"/>
        </w:rPr>
        <w:t xml:space="preserve">חיטוי אלכוג'ל. </w:t>
      </w:r>
    </w:p>
    <w:p w:rsidR="00E86ADC" w:rsidRDefault="00E86ADC" w:rsidP="00C7350B">
      <w:pPr>
        <w:rPr>
          <w:rtl/>
          <w:lang w:eastAsia="he-IL"/>
        </w:rPr>
      </w:pPr>
      <w:bookmarkStart w:id="17598" w:name="_ETM_Q35_689443"/>
      <w:bookmarkStart w:id="17599" w:name="_ETM_Q35_689565"/>
      <w:bookmarkEnd w:id="17598"/>
      <w:bookmarkEnd w:id="17599"/>
    </w:p>
    <w:p w:rsidR="00E86ADC" w:rsidRDefault="00E86ADC" w:rsidP="00C7350B">
      <w:pPr>
        <w:pStyle w:val="af7"/>
        <w:keepNext/>
        <w:rPr>
          <w:rtl/>
        </w:rPr>
      </w:pPr>
      <w:bookmarkStart w:id="17600" w:name="_ETM_Q35_689586"/>
      <w:bookmarkStart w:id="17601" w:name="_ETM_Q35_689701"/>
      <w:bookmarkStart w:id="17602" w:name="ET_yor_6129_155"/>
      <w:bookmarkEnd w:id="17600"/>
      <w:bookmarkEnd w:id="17601"/>
      <w:r w:rsidRPr="0042338A">
        <w:rPr>
          <w:rStyle w:val="TagStyle"/>
          <w:rtl/>
        </w:rPr>
        <w:t xml:space="preserve"> &lt;&lt; יור &gt;&gt; </w:t>
      </w:r>
      <w:r>
        <w:rPr>
          <w:rtl/>
        </w:rPr>
        <w:t>היו"ר ישראל אייכלר:</w:t>
      </w:r>
      <w:r w:rsidRPr="0042338A">
        <w:rPr>
          <w:rStyle w:val="TagStyle"/>
          <w:rtl/>
        </w:rPr>
        <w:t xml:space="preserve"> &lt;&lt; יור &gt;&gt;</w:t>
      </w:r>
      <w:r>
        <w:rPr>
          <w:rtl/>
        </w:rPr>
        <w:t xml:space="preserve"> </w:t>
      </w:r>
      <w:bookmarkEnd w:id="17602"/>
    </w:p>
    <w:p w:rsidR="00E86ADC" w:rsidRDefault="00E86ADC" w:rsidP="00C7350B">
      <w:pPr>
        <w:pStyle w:val="KeepWithNext"/>
        <w:rPr>
          <w:rtl/>
          <w:lang w:eastAsia="he-IL"/>
        </w:rPr>
      </w:pPr>
    </w:p>
    <w:p w:rsidR="00E86ADC" w:rsidRDefault="00E86ADC" w:rsidP="00C7350B">
      <w:pPr>
        <w:rPr>
          <w:rtl/>
          <w:lang w:eastAsia="he-IL"/>
        </w:rPr>
      </w:pPr>
      <w:r>
        <w:rPr>
          <w:rFonts w:hint="cs"/>
          <w:rtl/>
          <w:lang w:eastAsia="he-IL"/>
        </w:rPr>
        <w:t>א</w:t>
      </w:r>
      <w:bookmarkStart w:id="17603" w:name="_ETM_Q35_685576"/>
      <w:bookmarkEnd w:id="17603"/>
      <w:r>
        <w:rPr>
          <w:rFonts w:hint="cs"/>
          <w:rtl/>
          <w:lang w:eastAsia="he-IL"/>
        </w:rPr>
        <w:t>למוג, חזרת?</w:t>
      </w:r>
      <w:bookmarkStart w:id="17604" w:name="_ETM_Q35_688453"/>
      <w:bookmarkEnd w:id="17604"/>
    </w:p>
    <w:p w:rsidR="00E86ADC" w:rsidRPr="0042338A" w:rsidRDefault="00E86ADC" w:rsidP="00C7350B">
      <w:pPr>
        <w:rPr>
          <w:rtl/>
          <w:lang w:eastAsia="he-IL"/>
        </w:rPr>
      </w:pPr>
      <w:bookmarkStart w:id="17605" w:name="_ETM_Q35_688582"/>
      <w:bookmarkEnd w:id="17605"/>
    </w:p>
    <w:p w:rsidR="00E86ADC" w:rsidRDefault="00E86ADC" w:rsidP="00C7350B">
      <w:pPr>
        <w:pStyle w:val="a4"/>
        <w:keepNext/>
        <w:rPr>
          <w:rtl/>
        </w:rPr>
      </w:pPr>
      <w:bookmarkStart w:id="17606" w:name="ET_speaker_5766_157"/>
      <w:r w:rsidRPr="0042338A">
        <w:rPr>
          <w:rStyle w:val="TagStyle"/>
          <w:rtl/>
        </w:rPr>
        <w:t xml:space="preserve"> &lt;&lt; דובר &gt;&gt; </w:t>
      </w:r>
      <w:bookmarkStart w:id="17607" w:name="_Toc124244736"/>
      <w:r>
        <w:rPr>
          <w:rtl/>
        </w:rPr>
        <w:t>רם בן ברק (יש עתיד):</w:t>
      </w:r>
      <w:bookmarkEnd w:id="17607"/>
      <w:r w:rsidRPr="0042338A">
        <w:rPr>
          <w:rStyle w:val="TagStyle"/>
          <w:rtl/>
        </w:rPr>
        <w:t xml:space="preserve"> &lt;&lt; דובר &gt;&gt;</w:t>
      </w:r>
      <w:r>
        <w:rPr>
          <w:rtl/>
        </w:rPr>
        <w:t xml:space="preserve"> </w:t>
      </w:r>
      <w:bookmarkEnd w:id="17606"/>
    </w:p>
    <w:p w:rsidR="00E86ADC" w:rsidRDefault="00E86ADC" w:rsidP="00C7350B">
      <w:pPr>
        <w:pStyle w:val="KeepWithNext"/>
        <w:rPr>
          <w:rtl/>
          <w:lang w:eastAsia="he-IL"/>
        </w:rPr>
      </w:pPr>
    </w:p>
    <w:p w:rsidR="00E86ADC" w:rsidRDefault="00E86ADC" w:rsidP="00C7350B">
      <w:pPr>
        <w:rPr>
          <w:rtl/>
          <w:lang w:eastAsia="he-IL"/>
        </w:rPr>
      </w:pPr>
      <w:bookmarkStart w:id="17608" w:name="_ETM_Q35_689338"/>
      <w:bookmarkStart w:id="17609" w:name="_ETM_Q35_689402"/>
      <w:bookmarkEnd w:id="17608"/>
      <w:bookmarkEnd w:id="17609"/>
      <w:r>
        <w:rPr>
          <w:rFonts w:hint="cs"/>
          <w:rtl/>
          <w:lang w:eastAsia="he-IL"/>
        </w:rPr>
        <w:t>אתה יודע, חבר הכנסת - - -</w:t>
      </w:r>
      <w:bookmarkStart w:id="17610" w:name="_ETM_Q35_690710"/>
      <w:bookmarkEnd w:id="17610"/>
    </w:p>
    <w:p w:rsidR="00E86ADC" w:rsidRDefault="00E86ADC" w:rsidP="00C7350B">
      <w:pPr>
        <w:rPr>
          <w:rtl/>
          <w:lang w:eastAsia="he-IL"/>
        </w:rPr>
      </w:pPr>
      <w:bookmarkStart w:id="17611" w:name="_ETM_Q35_690869"/>
      <w:bookmarkEnd w:id="17611"/>
    </w:p>
    <w:p w:rsidR="00E86ADC" w:rsidRDefault="00E86ADC" w:rsidP="00C7350B">
      <w:pPr>
        <w:pStyle w:val="af7"/>
        <w:keepNext/>
        <w:rPr>
          <w:rtl/>
        </w:rPr>
      </w:pPr>
      <w:bookmarkStart w:id="17612" w:name="_ETM_Q35_689492"/>
      <w:bookmarkStart w:id="17613" w:name="_ETM_Q35_689616"/>
      <w:bookmarkStart w:id="17614" w:name="ET_yor_6129_158"/>
      <w:bookmarkEnd w:id="17612"/>
      <w:bookmarkEnd w:id="17613"/>
      <w:r w:rsidRPr="0042338A">
        <w:rPr>
          <w:rStyle w:val="TagStyle"/>
          <w:rtl/>
        </w:rPr>
        <w:t xml:space="preserve"> &lt;&lt; יור &gt;&gt; </w:t>
      </w:r>
      <w:r>
        <w:rPr>
          <w:rtl/>
        </w:rPr>
        <w:t>היו"ר ישראל אייכלר:</w:t>
      </w:r>
      <w:r w:rsidRPr="0042338A">
        <w:rPr>
          <w:rStyle w:val="TagStyle"/>
          <w:rtl/>
        </w:rPr>
        <w:t xml:space="preserve"> &lt;&lt; יור &gt;&gt;</w:t>
      </w:r>
      <w:r>
        <w:rPr>
          <w:rtl/>
        </w:rPr>
        <w:t xml:space="preserve"> </w:t>
      </w:r>
      <w:bookmarkEnd w:id="17614"/>
    </w:p>
    <w:p w:rsidR="00E86ADC" w:rsidRDefault="00E86ADC" w:rsidP="00C7350B">
      <w:pPr>
        <w:pStyle w:val="KeepWithNext"/>
        <w:rPr>
          <w:rtl/>
          <w:lang w:eastAsia="he-IL"/>
        </w:rPr>
      </w:pPr>
    </w:p>
    <w:p w:rsidR="00E86ADC" w:rsidRDefault="00E86ADC" w:rsidP="00C7350B">
      <w:pPr>
        <w:rPr>
          <w:rtl/>
          <w:lang w:eastAsia="he-IL"/>
        </w:rPr>
      </w:pPr>
      <w:bookmarkStart w:id="17615" w:name="_ETM_Q35_690567"/>
      <w:bookmarkEnd w:id="17615"/>
      <w:r>
        <w:rPr>
          <w:rFonts w:hint="cs"/>
          <w:rtl/>
          <w:lang w:eastAsia="he-IL"/>
        </w:rPr>
        <w:t xml:space="preserve">לא </w:t>
      </w:r>
      <w:bookmarkStart w:id="17616" w:name="_ETM_Q35_690907"/>
      <w:bookmarkEnd w:id="17616"/>
      <w:r>
        <w:rPr>
          <w:rFonts w:hint="cs"/>
          <w:rtl/>
          <w:lang w:eastAsia="he-IL"/>
        </w:rPr>
        <w:t xml:space="preserve">הוצאתי אותך, רק ביקשתי שתירגע קצת. </w:t>
      </w:r>
    </w:p>
    <w:p w:rsidR="00E86ADC" w:rsidRDefault="00E86ADC" w:rsidP="00C7350B">
      <w:pPr>
        <w:rPr>
          <w:rtl/>
          <w:lang w:eastAsia="he-IL"/>
        </w:rPr>
      </w:pPr>
      <w:bookmarkStart w:id="17617" w:name="_ETM_Q35_694306"/>
      <w:bookmarkEnd w:id="17617"/>
    </w:p>
    <w:p w:rsidR="00E86ADC" w:rsidRDefault="00E86ADC" w:rsidP="00C7350B">
      <w:pPr>
        <w:pStyle w:val="af6"/>
        <w:keepNext/>
        <w:rPr>
          <w:rtl/>
        </w:rPr>
      </w:pPr>
      <w:bookmarkStart w:id="17618" w:name="_ETM_Q35_694505"/>
      <w:bookmarkStart w:id="17619" w:name="_ETM_Q35_694526"/>
      <w:bookmarkStart w:id="17620" w:name="_ETM_Q35_694575"/>
      <w:bookmarkStart w:id="17621" w:name="ET_interruption_6352_159"/>
      <w:bookmarkEnd w:id="17618"/>
      <w:bookmarkEnd w:id="17619"/>
      <w:bookmarkEnd w:id="17620"/>
      <w:r w:rsidRPr="0042338A">
        <w:rPr>
          <w:rStyle w:val="TagStyle"/>
          <w:rtl/>
        </w:rPr>
        <w:t xml:space="preserve"> &lt;&lt; קריאה &gt;&gt; </w:t>
      </w:r>
      <w:r>
        <w:rPr>
          <w:rtl/>
        </w:rPr>
        <w:t>אלמוג כהן (עוצמה יהודית):</w:t>
      </w:r>
      <w:r w:rsidRPr="0042338A">
        <w:rPr>
          <w:rStyle w:val="TagStyle"/>
          <w:rtl/>
        </w:rPr>
        <w:t xml:space="preserve"> &lt;&lt; קריאה &gt;&gt;</w:t>
      </w:r>
      <w:r>
        <w:rPr>
          <w:rtl/>
        </w:rPr>
        <w:t xml:space="preserve"> </w:t>
      </w:r>
      <w:bookmarkEnd w:id="17621"/>
    </w:p>
    <w:p w:rsidR="00E86ADC" w:rsidRDefault="00E86ADC" w:rsidP="00C7350B">
      <w:pPr>
        <w:pStyle w:val="KeepWithNext"/>
        <w:rPr>
          <w:rtl/>
          <w:lang w:eastAsia="he-IL"/>
        </w:rPr>
      </w:pPr>
    </w:p>
    <w:p w:rsidR="00E86ADC" w:rsidRDefault="00E86ADC" w:rsidP="00C7350B">
      <w:pPr>
        <w:rPr>
          <w:rtl/>
          <w:lang w:eastAsia="he-IL"/>
        </w:rPr>
      </w:pPr>
      <w:bookmarkStart w:id="17622" w:name="_ETM_Q35_694541"/>
      <w:bookmarkStart w:id="17623" w:name="_ETM_Q35_694836"/>
      <w:bookmarkStart w:id="17624" w:name="_ETM_Q35_694943"/>
      <w:bookmarkEnd w:id="17622"/>
      <w:bookmarkEnd w:id="17623"/>
      <w:bookmarkEnd w:id="17624"/>
      <w:r>
        <w:rPr>
          <w:rFonts w:hint="cs"/>
          <w:rtl/>
          <w:lang w:eastAsia="he-IL"/>
        </w:rPr>
        <w:t>אני יודע,</w:t>
      </w:r>
      <w:bookmarkStart w:id="17625" w:name="_ETM_Q35_692418"/>
      <w:bookmarkEnd w:id="17625"/>
      <w:r>
        <w:rPr>
          <w:rFonts w:hint="cs"/>
          <w:rtl/>
          <w:lang w:eastAsia="he-IL"/>
        </w:rPr>
        <w:t xml:space="preserve"> שתיתי מים.</w:t>
      </w:r>
    </w:p>
    <w:p w:rsidR="00E86ADC" w:rsidRDefault="00E86ADC" w:rsidP="00C7350B">
      <w:pPr>
        <w:rPr>
          <w:rtl/>
          <w:lang w:eastAsia="he-IL"/>
        </w:rPr>
      </w:pPr>
      <w:bookmarkStart w:id="17626" w:name="_ETM_Q35_694242"/>
      <w:bookmarkStart w:id="17627" w:name="_ETM_Q35_694357"/>
      <w:bookmarkEnd w:id="17626"/>
      <w:bookmarkEnd w:id="17627"/>
    </w:p>
    <w:p w:rsidR="00E86ADC" w:rsidRDefault="00E86ADC" w:rsidP="00C7350B">
      <w:pPr>
        <w:pStyle w:val="af7"/>
        <w:keepNext/>
        <w:rPr>
          <w:rtl/>
        </w:rPr>
      </w:pPr>
      <w:bookmarkStart w:id="17628" w:name="_ETM_Q35_694449"/>
      <w:bookmarkStart w:id="17629" w:name="_ETM_Q35_694493"/>
      <w:bookmarkStart w:id="17630" w:name="ET_yor_6129_160"/>
      <w:bookmarkEnd w:id="17628"/>
      <w:bookmarkEnd w:id="17629"/>
      <w:r w:rsidRPr="0042338A">
        <w:rPr>
          <w:rStyle w:val="TagStyle"/>
          <w:rtl/>
        </w:rPr>
        <w:t xml:space="preserve"> &lt;&lt; יור &gt;&gt; </w:t>
      </w:r>
      <w:r>
        <w:rPr>
          <w:rtl/>
        </w:rPr>
        <w:t>היו"ר ישראל אייכלר:</w:t>
      </w:r>
      <w:r w:rsidRPr="0042338A">
        <w:rPr>
          <w:rStyle w:val="TagStyle"/>
          <w:rtl/>
        </w:rPr>
        <w:t xml:space="preserve"> &lt;&lt; יור &gt;&gt;</w:t>
      </w:r>
      <w:r>
        <w:rPr>
          <w:rtl/>
        </w:rPr>
        <w:t xml:space="preserve"> </w:t>
      </w:r>
      <w:bookmarkEnd w:id="17630"/>
    </w:p>
    <w:p w:rsidR="00E86ADC" w:rsidRDefault="00E86ADC" w:rsidP="00C7350B">
      <w:pPr>
        <w:pStyle w:val="KeepWithNext"/>
        <w:rPr>
          <w:rtl/>
          <w:lang w:eastAsia="he-IL"/>
        </w:rPr>
      </w:pPr>
    </w:p>
    <w:p w:rsidR="00E86ADC" w:rsidRDefault="00E86ADC" w:rsidP="00C7350B">
      <w:pPr>
        <w:rPr>
          <w:rtl/>
          <w:lang w:eastAsia="he-IL"/>
        </w:rPr>
      </w:pPr>
      <w:bookmarkStart w:id="17631" w:name="_ETM_Q35_695259"/>
      <w:bookmarkEnd w:id="17631"/>
      <w:r>
        <w:rPr>
          <w:rFonts w:hint="cs"/>
          <w:rtl/>
          <w:lang w:eastAsia="he-IL"/>
        </w:rPr>
        <w:t>אז תירגע.</w:t>
      </w:r>
    </w:p>
    <w:p w:rsidR="00E86ADC" w:rsidRDefault="00E86ADC" w:rsidP="00C7350B">
      <w:pPr>
        <w:rPr>
          <w:rtl/>
          <w:lang w:eastAsia="he-IL"/>
        </w:rPr>
      </w:pPr>
      <w:bookmarkStart w:id="17632" w:name="_ETM_Q35_699182"/>
      <w:bookmarkStart w:id="17633" w:name="_ETM_Q35_699337"/>
      <w:bookmarkEnd w:id="17632"/>
      <w:bookmarkEnd w:id="17633"/>
    </w:p>
    <w:p w:rsidR="00E86ADC" w:rsidRDefault="00E86ADC" w:rsidP="00C7350B">
      <w:pPr>
        <w:pStyle w:val="-"/>
        <w:keepNext/>
        <w:rPr>
          <w:rtl/>
        </w:rPr>
      </w:pPr>
      <w:bookmarkStart w:id="17634" w:name="_ETM_Q35_691645"/>
      <w:bookmarkStart w:id="17635" w:name="_ETM_Q35_691765"/>
      <w:bookmarkStart w:id="17636" w:name="ET_speakercontinue_5766_161"/>
      <w:bookmarkEnd w:id="17634"/>
      <w:bookmarkEnd w:id="17635"/>
      <w:r w:rsidRPr="0042338A">
        <w:rPr>
          <w:rStyle w:val="TagStyle"/>
          <w:rtl/>
        </w:rPr>
        <w:t xml:space="preserve"> &lt;&lt; דובר_המשך &gt;&gt; </w:t>
      </w:r>
      <w:r>
        <w:rPr>
          <w:rtl/>
        </w:rPr>
        <w:t>רם בן ברק (יש עתיד):</w:t>
      </w:r>
      <w:r w:rsidRPr="0042338A">
        <w:rPr>
          <w:rStyle w:val="TagStyle"/>
          <w:rtl/>
        </w:rPr>
        <w:t xml:space="preserve"> &lt;&lt; דובר_המשך &gt;&gt;</w:t>
      </w:r>
      <w:r>
        <w:rPr>
          <w:rtl/>
        </w:rPr>
        <w:t xml:space="preserve"> </w:t>
      </w:r>
      <w:bookmarkEnd w:id="17636"/>
    </w:p>
    <w:p w:rsidR="00E86ADC" w:rsidRDefault="00E86ADC" w:rsidP="00C7350B">
      <w:pPr>
        <w:pStyle w:val="KeepWithNext"/>
        <w:rPr>
          <w:rtl/>
          <w:lang w:eastAsia="he-IL"/>
        </w:rPr>
      </w:pPr>
    </w:p>
    <w:p w:rsidR="00E86ADC" w:rsidRDefault="00E86ADC" w:rsidP="00C7350B">
      <w:pPr>
        <w:rPr>
          <w:rtl/>
          <w:lang w:eastAsia="he-IL"/>
        </w:rPr>
      </w:pPr>
      <w:bookmarkStart w:id="17637" w:name="_ETM_Q35_696763"/>
      <w:bookmarkEnd w:id="17637"/>
      <w:r>
        <w:rPr>
          <w:rFonts w:hint="cs"/>
          <w:rtl/>
          <w:lang w:eastAsia="he-IL"/>
        </w:rPr>
        <w:t xml:space="preserve">חבר הכנסת אלמוג, אני רוצה להגיד לך משהו, </w:t>
      </w:r>
      <w:bookmarkStart w:id="17638" w:name="_ETM_Q35_697424"/>
      <w:bookmarkEnd w:id="17638"/>
      <w:r>
        <w:rPr>
          <w:rFonts w:hint="cs"/>
          <w:rtl/>
          <w:lang w:eastAsia="he-IL"/>
        </w:rPr>
        <w:t>וגם לאותם אנשים שצעקו לי כאן "תומך טרור" - -</w:t>
      </w:r>
    </w:p>
    <w:p w:rsidR="00E86ADC" w:rsidRPr="0042338A" w:rsidRDefault="00E86ADC" w:rsidP="00C7350B">
      <w:pPr>
        <w:rPr>
          <w:rtl/>
          <w:lang w:eastAsia="he-IL"/>
        </w:rPr>
      </w:pPr>
      <w:bookmarkStart w:id="17639" w:name="_ETM_Q35_697694"/>
      <w:bookmarkStart w:id="17640" w:name="_ETM_Q35_697858"/>
      <w:bookmarkEnd w:id="17639"/>
      <w:bookmarkEnd w:id="17640"/>
    </w:p>
    <w:p w:rsidR="00E86ADC" w:rsidRDefault="00E86ADC" w:rsidP="00C7350B">
      <w:pPr>
        <w:pStyle w:val="af6"/>
        <w:keepNext/>
        <w:rPr>
          <w:rtl/>
        </w:rPr>
      </w:pPr>
      <w:bookmarkStart w:id="17641" w:name="ET_interruption_6357_156"/>
      <w:r w:rsidRPr="0042338A">
        <w:rPr>
          <w:rStyle w:val="TagStyle"/>
          <w:rtl/>
        </w:rPr>
        <w:t xml:space="preserve"> &lt;&lt; קריאה &gt;&gt; </w:t>
      </w:r>
      <w:r>
        <w:rPr>
          <w:rtl/>
        </w:rPr>
        <w:t>משה סעדה (הליכוד):</w:t>
      </w:r>
      <w:r w:rsidRPr="0042338A">
        <w:rPr>
          <w:rStyle w:val="TagStyle"/>
          <w:rtl/>
        </w:rPr>
        <w:t xml:space="preserve"> &lt;&lt; קריאה &gt;&gt;</w:t>
      </w:r>
      <w:r>
        <w:rPr>
          <w:rtl/>
        </w:rPr>
        <w:t xml:space="preserve"> </w:t>
      </w:r>
      <w:bookmarkEnd w:id="17641"/>
    </w:p>
    <w:p w:rsidR="00E86ADC" w:rsidRDefault="00E86ADC" w:rsidP="00C7350B">
      <w:pPr>
        <w:ind w:firstLine="0"/>
        <w:rPr>
          <w:rtl/>
          <w:lang w:eastAsia="he-IL"/>
        </w:rPr>
      </w:pPr>
      <w:bookmarkStart w:id="17642" w:name="_ETM_Q35_691168"/>
      <w:bookmarkStart w:id="17643" w:name="_ETM_Q35_691466"/>
      <w:bookmarkStart w:id="17644" w:name="_ETM_Q35_691549"/>
      <w:bookmarkEnd w:id="17642"/>
      <w:bookmarkEnd w:id="17643"/>
      <w:bookmarkEnd w:id="17644"/>
    </w:p>
    <w:p w:rsidR="00E86ADC" w:rsidRDefault="00E86ADC" w:rsidP="00C7350B">
      <w:pPr>
        <w:rPr>
          <w:rtl/>
          <w:lang w:eastAsia="he-IL"/>
        </w:rPr>
      </w:pPr>
      <w:r>
        <w:rPr>
          <w:rFonts w:hint="cs"/>
          <w:rtl/>
          <w:lang w:eastAsia="he-IL"/>
        </w:rPr>
        <w:t>ג</w:t>
      </w:r>
      <w:bookmarkStart w:id="17645" w:name="_ETM_Q35_699326"/>
      <w:bookmarkEnd w:id="17645"/>
      <w:r>
        <w:rPr>
          <w:rFonts w:hint="cs"/>
          <w:rtl/>
          <w:lang w:eastAsia="he-IL"/>
        </w:rPr>
        <w:t>ם אתה לוחץ יד אחרי שהוא מכנה שר "רוצח".</w:t>
      </w:r>
    </w:p>
    <w:p w:rsidR="00E86ADC" w:rsidRDefault="00E86ADC" w:rsidP="00C7350B">
      <w:pPr>
        <w:rPr>
          <w:rtl/>
          <w:lang w:eastAsia="he-IL"/>
        </w:rPr>
      </w:pPr>
      <w:bookmarkStart w:id="17646" w:name="_ETM_Q35_701542"/>
      <w:bookmarkStart w:id="17647" w:name="_ETM_Q35_701667"/>
      <w:bookmarkEnd w:id="17646"/>
      <w:bookmarkEnd w:id="17647"/>
    </w:p>
    <w:p w:rsidR="00E86ADC" w:rsidRDefault="00E86ADC" w:rsidP="00C7350B">
      <w:pPr>
        <w:pStyle w:val="-"/>
        <w:keepNext/>
        <w:rPr>
          <w:rtl/>
        </w:rPr>
      </w:pPr>
      <w:bookmarkStart w:id="17648" w:name="_ETM_Q35_701685"/>
      <w:bookmarkStart w:id="17649" w:name="_ETM_Q35_701803"/>
      <w:bookmarkStart w:id="17650" w:name="ET_speakercontinue_5766_162"/>
      <w:bookmarkEnd w:id="17648"/>
      <w:bookmarkEnd w:id="17649"/>
      <w:r w:rsidRPr="00A5431E">
        <w:rPr>
          <w:rStyle w:val="TagStyle"/>
          <w:rtl/>
        </w:rPr>
        <w:t xml:space="preserve"> &lt;&lt; דובר_המשך &gt;&gt; </w:t>
      </w:r>
      <w:r>
        <w:rPr>
          <w:rtl/>
        </w:rPr>
        <w:t>רם בן ברק (יש עתיד):</w:t>
      </w:r>
      <w:r w:rsidRPr="00A5431E">
        <w:rPr>
          <w:rStyle w:val="TagStyle"/>
          <w:rtl/>
        </w:rPr>
        <w:t xml:space="preserve"> &lt;&lt; דובר_המשך &gt;&gt;</w:t>
      </w:r>
      <w:r>
        <w:rPr>
          <w:rtl/>
        </w:rPr>
        <w:t xml:space="preserve"> </w:t>
      </w:r>
      <w:bookmarkEnd w:id="17650"/>
    </w:p>
    <w:p w:rsidR="00E86ADC" w:rsidRDefault="00E86ADC" w:rsidP="00C7350B">
      <w:pPr>
        <w:pStyle w:val="KeepWithNext"/>
        <w:rPr>
          <w:rtl/>
          <w:lang w:eastAsia="he-IL"/>
        </w:rPr>
      </w:pPr>
    </w:p>
    <w:p w:rsidR="00E86ADC" w:rsidRDefault="00E86ADC" w:rsidP="00C7350B">
      <w:pPr>
        <w:rPr>
          <w:rtl/>
          <w:lang w:eastAsia="he-IL"/>
        </w:rPr>
      </w:pPr>
      <w:bookmarkStart w:id="17651" w:name="_ETM_Q35_702803"/>
      <w:bookmarkEnd w:id="17651"/>
      <w:r>
        <w:rPr>
          <w:rFonts w:hint="cs"/>
          <w:rtl/>
          <w:lang w:eastAsia="he-IL"/>
        </w:rPr>
        <w:t xml:space="preserve">- - או "לוחץ ידיים לתומך טרור", </w:t>
      </w:r>
      <w:bookmarkStart w:id="17652" w:name="_ETM_Q35_705859"/>
      <w:bookmarkEnd w:id="17652"/>
      <w:r>
        <w:rPr>
          <w:rFonts w:hint="cs"/>
          <w:rtl/>
          <w:lang w:eastAsia="he-IL"/>
        </w:rPr>
        <w:t xml:space="preserve">וגם לאותה שרה שהיום היא שרת תחבורה שקראה </w:t>
      </w:r>
      <w:bookmarkStart w:id="17653" w:name="_ETM_Q35_704238"/>
      <w:bookmarkEnd w:id="17653"/>
      <w:r>
        <w:rPr>
          <w:rFonts w:hint="cs"/>
          <w:rtl/>
          <w:lang w:eastAsia="he-IL"/>
        </w:rPr>
        <w:t xml:space="preserve">לי "עוכר ישראל" – אני רוצה להגיד לכם: אני, להבדיל מכם, </w:t>
      </w:r>
      <w:bookmarkStart w:id="17654" w:name="_ETM_Q35_709428"/>
      <w:bookmarkEnd w:id="17654"/>
      <w:r>
        <w:rPr>
          <w:rFonts w:hint="cs"/>
          <w:rtl/>
          <w:lang w:eastAsia="he-IL"/>
        </w:rPr>
        <w:t xml:space="preserve">שאתם יודעים לצעוק, להבדיל מכם, סיכלתי יותר פיגועי טרור </w:t>
      </w:r>
      <w:bookmarkStart w:id="17655" w:name="_ETM_Q35_715782"/>
      <w:bookmarkEnd w:id="17655"/>
      <w:r>
        <w:rPr>
          <w:rFonts w:hint="cs"/>
          <w:rtl/>
          <w:lang w:eastAsia="he-IL"/>
        </w:rPr>
        <w:t>ממה שיש לכם שערות על הראש.</w:t>
      </w:r>
    </w:p>
    <w:p w:rsidR="00E86ADC" w:rsidRDefault="00E86ADC" w:rsidP="00C7350B">
      <w:pPr>
        <w:rPr>
          <w:rtl/>
          <w:lang w:eastAsia="he-IL"/>
        </w:rPr>
      </w:pPr>
      <w:bookmarkStart w:id="17656" w:name="_ETM_Q35_712848"/>
      <w:bookmarkStart w:id="17657" w:name="_ETM_Q35_712957"/>
      <w:bookmarkEnd w:id="17656"/>
      <w:bookmarkEnd w:id="17657"/>
    </w:p>
    <w:p w:rsidR="00E86ADC" w:rsidRDefault="00E86ADC" w:rsidP="00C7350B">
      <w:pPr>
        <w:pStyle w:val="af6"/>
        <w:keepNext/>
        <w:rPr>
          <w:rtl/>
        </w:rPr>
      </w:pPr>
      <w:bookmarkStart w:id="17658" w:name="_ETM_Q35_712985"/>
      <w:bookmarkStart w:id="17659" w:name="_ETM_Q35_713055"/>
      <w:bookmarkEnd w:id="17658"/>
      <w:bookmarkEnd w:id="17659"/>
      <w:r>
        <w:rPr>
          <w:rFonts w:hint="cs"/>
          <w:rtl/>
        </w:rPr>
        <w:t xml:space="preserve"> </w:t>
      </w:r>
      <w:bookmarkStart w:id="17660" w:name="ET_interruption_קריאה_163"/>
      <w:r w:rsidRPr="005447BA">
        <w:rPr>
          <w:rStyle w:val="TagStyle"/>
          <w:rtl/>
        </w:rPr>
        <w:t xml:space="preserve">&lt;&lt; קריאה &gt;&gt; </w:t>
      </w:r>
      <w:r>
        <w:rPr>
          <w:rtl/>
        </w:rPr>
        <w:t>קריאה:</w:t>
      </w:r>
      <w:r w:rsidRPr="005447BA">
        <w:rPr>
          <w:rStyle w:val="TagStyle"/>
          <w:rtl/>
        </w:rPr>
        <w:t xml:space="preserve"> &lt;&lt; קריאה &gt;&gt;</w:t>
      </w:r>
      <w:r>
        <w:rPr>
          <w:rtl/>
        </w:rPr>
        <w:t xml:space="preserve"> </w:t>
      </w:r>
      <w:bookmarkEnd w:id="17660"/>
    </w:p>
    <w:p w:rsidR="00E86ADC" w:rsidRDefault="00E86ADC" w:rsidP="00C7350B">
      <w:pPr>
        <w:pStyle w:val="KeepWithNext"/>
        <w:rPr>
          <w:rtl/>
          <w:lang w:eastAsia="he-IL"/>
        </w:rPr>
      </w:pPr>
    </w:p>
    <w:p w:rsidR="00E86ADC" w:rsidRDefault="00E86ADC" w:rsidP="00C7350B">
      <w:pPr>
        <w:rPr>
          <w:rtl/>
          <w:lang w:eastAsia="he-IL"/>
        </w:rPr>
      </w:pPr>
      <w:bookmarkStart w:id="17661" w:name="_ETM_Q35_715610"/>
      <w:bookmarkEnd w:id="17661"/>
      <w:r>
        <w:rPr>
          <w:rFonts w:hint="cs"/>
          <w:rtl/>
          <w:lang w:eastAsia="he-IL"/>
        </w:rPr>
        <w:t>אי</w:t>
      </w:r>
      <w:bookmarkStart w:id="17662" w:name="_ETM_Q35_715920"/>
      <w:bookmarkEnd w:id="17662"/>
      <w:r>
        <w:rPr>
          <w:rFonts w:hint="cs"/>
          <w:rtl/>
          <w:lang w:eastAsia="he-IL"/>
        </w:rPr>
        <w:t>ך</w:t>
      </w:r>
      <w:bookmarkStart w:id="17663" w:name="_ETM_Q35_716057"/>
      <w:bookmarkEnd w:id="17663"/>
      <w:r>
        <w:rPr>
          <w:rFonts w:hint="cs"/>
          <w:rtl/>
          <w:lang w:eastAsia="he-IL"/>
        </w:rPr>
        <w:t xml:space="preserve"> אתה יודע?</w:t>
      </w:r>
    </w:p>
    <w:p w:rsidR="00E86ADC" w:rsidRDefault="00E86ADC" w:rsidP="00C7350B">
      <w:pPr>
        <w:rPr>
          <w:rtl/>
          <w:lang w:eastAsia="he-IL"/>
        </w:rPr>
      </w:pPr>
      <w:bookmarkStart w:id="17664" w:name="_ETM_Q35_716105"/>
      <w:bookmarkStart w:id="17665" w:name="_ETM_Q35_716266"/>
      <w:bookmarkEnd w:id="17664"/>
      <w:bookmarkEnd w:id="17665"/>
    </w:p>
    <w:p w:rsidR="00E86ADC" w:rsidRDefault="00E86ADC" w:rsidP="00C7350B">
      <w:pPr>
        <w:pStyle w:val="af6"/>
        <w:keepNext/>
        <w:rPr>
          <w:rtl/>
        </w:rPr>
      </w:pPr>
      <w:bookmarkStart w:id="17666" w:name="_ETM_Q35_712468"/>
      <w:bookmarkStart w:id="17667" w:name="_ETM_Q35_712599"/>
      <w:bookmarkStart w:id="17668" w:name="ET_interruption_6345_164"/>
      <w:bookmarkEnd w:id="17666"/>
      <w:bookmarkEnd w:id="17667"/>
      <w:r w:rsidRPr="005447BA">
        <w:rPr>
          <w:rStyle w:val="TagStyle"/>
          <w:rtl/>
        </w:rPr>
        <w:t xml:space="preserve"> &lt;&lt; קריאה &gt;&gt; </w:t>
      </w:r>
      <w:r>
        <w:rPr>
          <w:rtl/>
        </w:rPr>
        <w:t>טלי גוטליב (הליכוד):</w:t>
      </w:r>
      <w:r w:rsidRPr="005447BA">
        <w:rPr>
          <w:rStyle w:val="TagStyle"/>
          <w:rtl/>
        </w:rPr>
        <w:t xml:space="preserve"> &lt;&lt; קריאה &gt;&gt;</w:t>
      </w:r>
      <w:r>
        <w:rPr>
          <w:rtl/>
        </w:rPr>
        <w:t xml:space="preserve"> </w:t>
      </w:r>
      <w:bookmarkEnd w:id="17668"/>
    </w:p>
    <w:p w:rsidR="00E86ADC" w:rsidRDefault="00E86ADC" w:rsidP="00C7350B">
      <w:pPr>
        <w:ind w:firstLine="0"/>
        <w:rPr>
          <w:rtl/>
          <w:lang w:eastAsia="he-IL"/>
        </w:rPr>
      </w:pPr>
      <w:bookmarkStart w:id="17669" w:name="_ETM_Q35_718018"/>
      <w:bookmarkEnd w:id="17669"/>
    </w:p>
    <w:p w:rsidR="00E86ADC" w:rsidRDefault="00E86ADC" w:rsidP="00C7350B">
      <w:pPr>
        <w:rPr>
          <w:rtl/>
          <w:lang w:eastAsia="he-IL"/>
        </w:rPr>
      </w:pPr>
      <w:r>
        <w:rPr>
          <w:rFonts w:hint="cs"/>
          <w:rtl/>
          <w:lang w:eastAsia="he-IL"/>
        </w:rPr>
        <w:t xml:space="preserve">- - - </w:t>
      </w:r>
      <w:bookmarkStart w:id="17670" w:name="_ETM_Q35_716640"/>
      <w:bookmarkEnd w:id="17670"/>
      <w:r>
        <w:rPr>
          <w:rFonts w:hint="cs"/>
          <w:rtl/>
          <w:lang w:eastAsia="he-IL"/>
        </w:rPr>
        <w:t xml:space="preserve">מה זה נותן לך? </w:t>
      </w:r>
    </w:p>
    <w:p w:rsidR="00E86ADC" w:rsidRDefault="00E86ADC" w:rsidP="00C7350B">
      <w:pPr>
        <w:rPr>
          <w:rtl/>
          <w:lang w:eastAsia="he-IL"/>
        </w:rPr>
      </w:pPr>
      <w:bookmarkStart w:id="17671" w:name="_ETM_Q35_718273"/>
      <w:bookmarkEnd w:id="17671"/>
    </w:p>
    <w:p w:rsidR="00E86ADC" w:rsidRDefault="00E86ADC" w:rsidP="00C7350B">
      <w:pPr>
        <w:pStyle w:val="af6"/>
        <w:keepNext/>
        <w:rPr>
          <w:rtl/>
        </w:rPr>
      </w:pPr>
      <w:bookmarkStart w:id="17672" w:name="_ETM_Q35_718363"/>
      <w:bookmarkStart w:id="17673" w:name="ET_interruption_6342_165"/>
      <w:bookmarkEnd w:id="17672"/>
      <w:r w:rsidRPr="005447BA">
        <w:rPr>
          <w:rStyle w:val="TagStyle"/>
          <w:rtl/>
        </w:rPr>
        <w:t xml:space="preserve"> &lt;&lt; קריאה &gt;&gt; </w:t>
      </w:r>
      <w:r>
        <w:rPr>
          <w:rtl/>
        </w:rPr>
        <w:t>בועז ביסמוט (הליכוד):</w:t>
      </w:r>
      <w:r w:rsidRPr="005447BA">
        <w:rPr>
          <w:rStyle w:val="TagStyle"/>
          <w:rtl/>
        </w:rPr>
        <w:t xml:space="preserve"> &lt;&lt; קריאה &gt;&gt;</w:t>
      </w:r>
      <w:r>
        <w:rPr>
          <w:rtl/>
        </w:rPr>
        <w:t xml:space="preserve"> </w:t>
      </w:r>
      <w:bookmarkEnd w:id="17673"/>
    </w:p>
    <w:p w:rsidR="00E86ADC" w:rsidRPr="005447BA" w:rsidRDefault="00E86ADC" w:rsidP="00C7350B">
      <w:pPr>
        <w:rPr>
          <w:rtl/>
          <w:lang w:eastAsia="he-IL"/>
        </w:rPr>
      </w:pPr>
      <w:bookmarkStart w:id="17674" w:name="_ETM_Q35_718465"/>
      <w:bookmarkStart w:id="17675" w:name="_ETM_Q35_718749"/>
      <w:bookmarkStart w:id="17676" w:name="_ETM_Q35_718832"/>
      <w:bookmarkEnd w:id="17674"/>
      <w:bookmarkEnd w:id="17675"/>
      <w:bookmarkEnd w:id="17676"/>
    </w:p>
    <w:p w:rsidR="00E86ADC" w:rsidRDefault="00E86ADC" w:rsidP="00C7350B">
      <w:pPr>
        <w:rPr>
          <w:rtl/>
          <w:lang w:eastAsia="he-IL"/>
        </w:rPr>
      </w:pPr>
      <w:r>
        <w:rPr>
          <w:rFonts w:hint="cs"/>
          <w:rtl/>
          <w:lang w:eastAsia="he-IL"/>
        </w:rPr>
        <w:t>מה זה קשור?</w:t>
      </w:r>
      <w:bookmarkStart w:id="17677" w:name="_ETM_Q35_718434"/>
      <w:bookmarkEnd w:id="17677"/>
    </w:p>
    <w:p w:rsidR="00E86ADC" w:rsidRDefault="00E86ADC" w:rsidP="00C7350B">
      <w:pPr>
        <w:rPr>
          <w:rtl/>
          <w:lang w:eastAsia="he-IL"/>
        </w:rPr>
      </w:pPr>
      <w:bookmarkStart w:id="17678" w:name="_ETM_Q35_718522"/>
      <w:bookmarkEnd w:id="17678"/>
    </w:p>
    <w:p w:rsidR="00E86ADC" w:rsidRDefault="00E86ADC" w:rsidP="00C7350B">
      <w:pPr>
        <w:pStyle w:val="-"/>
        <w:keepNext/>
        <w:rPr>
          <w:rtl/>
        </w:rPr>
      </w:pPr>
      <w:bookmarkStart w:id="17679" w:name="_ETM_Q35_718555"/>
      <w:bookmarkStart w:id="17680" w:name="_ETM_Q35_718659"/>
      <w:bookmarkStart w:id="17681" w:name="ET_speakercontinue_5766_166"/>
      <w:bookmarkEnd w:id="17679"/>
      <w:bookmarkEnd w:id="17680"/>
      <w:r w:rsidRPr="005447BA">
        <w:rPr>
          <w:rStyle w:val="TagStyle"/>
          <w:rtl/>
        </w:rPr>
        <w:t xml:space="preserve"> &lt;&lt; דובר_המשך &gt;&gt; </w:t>
      </w:r>
      <w:r>
        <w:rPr>
          <w:rtl/>
        </w:rPr>
        <w:t>רם בן ברק (יש עתיד):</w:t>
      </w:r>
      <w:r w:rsidRPr="005447BA">
        <w:rPr>
          <w:rStyle w:val="TagStyle"/>
          <w:rtl/>
        </w:rPr>
        <w:t xml:space="preserve"> &lt;&lt; דובר_המשך &gt;&gt;</w:t>
      </w:r>
      <w:r>
        <w:rPr>
          <w:rtl/>
        </w:rPr>
        <w:t xml:space="preserve"> </w:t>
      </w:r>
      <w:bookmarkEnd w:id="17681"/>
    </w:p>
    <w:p w:rsidR="00E86ADC" w:rsidRDefault="00E86ADC" w:rsidP="00C7350B">
      <w:pPr>
        <w:pStyle w:val="KeepWithNext"/>
        <w:rPr>
          <w:rtl/>
          <w:lang w:eastAsia="he-IL"/>
        </w:rPr>
      </w:pPr>
    </w:p>
    <w:p w:rsidR="00E86ADC" w:rsidRDefault="00E86ADC" w:rsidP="00C7350B">
      <w:pPr>
        <w:rPr>
          <w:rtl/>
          <w:lang w:eastAsia="he-IL"/>
        </w:rPr>
      </w:pPr>
      <w:bookmarkStart w:id="17682" w:name="_ETM_Q35_719598"/>
      <w:bookmarkEnd w:id="17682"/>
      <w:r>
        <w:rPr>
          <w:rFonts w:hint="cs"/>
          <w:rtl/>
          <w:lang w:eastAsia="he-IL"/>
        </w:rPr>
        <w:t>להבדיל מכם.</w:t>
      </w:r>
      <w:bookmarkStart w:id="17683" w:name="_ETM_Q35_716695"/>
      <w:bookmarkStart w:id="17684" w:name="_ETM_Q35_716784"/>
      <w:bookmarkStart w:id="17685" w:name="_ETM_Q35_717712"/>
      <w:bookmarkStart w:id="17686" w:name="_ETM_Q35_717732"/>
      <w:bookmarkStart w:id="17687" w:name="_ETM_Q35_717778"/>
      <w:bookmarkStart w:id="17688" w:name="_ETM_Q35_721772"/>
      <w:bookmarkStart w:id="17689" w:name="_ETM_Q35_721915"/>
      <w:bookmarkEnd w:id="17683"/>
      <w:bookmarkEnd w:id="17684"/>
      <w:bookmarkEnd w:id="17685"/>
      <w:bookmarkEnd w:id="17686"/>
      <w:bookmarkEnd w:id="17687"/>
      <w:bookmarkEnd w:id="17688"/>
      <w:bookmarkEnd w:id="17689"/>
      <w:r>
        <w:rPr>
          <w:rFonts w:hint="cs"/>
          <w:rtl/>
          <w:lang w:eastAsia="he-IL"/>
        </w:rPr>
        <w:t xml:space="preserve"> </w:t>
      </w:r>
      <w:bookmarkStart w:id="17690" w:name="_ETM_Q35_719503"/>
      <w:bookmarkEnd w:id="17690"/>
      <w:r>
        <w:rPr>
          <w:rFonts w:hint="cs"/>
          <w:rtl/>
          <w:lang w:eastAsia="he-IL"/>
        </w:rPr>
        <w:t xml:space="preserve">ואני מאלה - - </w:t>
      </w:r>
      <w:bookmarkStart w:id="17691" w:name="_ETM_Q35_717845"/>
      <w:bookmarkStart w:id="17692" w:name="_ETM_Q35_718397"/>
      <w:bookmarkEnd w:id="17691"/>
      <w:bookmarkEnd w:id="17692"/>
      <w:r>
        <w:rPr>
          <w:rFonts w:hint="cs"/>
          <w:rtl/>
          <w:lang w:eastAsia="he-IL"/>
        </w:rPr>
        <w:t>-</w:t>
      </w:r>
    </w:p>
    <w:p w:rsidR="00E86ADC" w:rsidRDefault="00E86ADC" w:rsidP="00C7350B">
      <w:pPr>
        <w:rPr>
          <w:rtl/>
          <w:lang w:eastAsia="he-IL"/>
        </w:rPr>
      </w:pPr>
      <w:bookmarkStart w:id="17693" w:name="_ETM_Q35_718521"/>
      <w:bookmarkStart w:id="17694" w:name="_ETM_Q35_718544"/>
      <w:bookmarkEnd w:id="17693"/>
      <w:bookmarkEnd w:id="17694"/>
    </w:p>
    <w:p w:rsidR="00E86ADC" w:rsidRDefault="00E86ADC" w:rsidP="00C7350B">
      <w:pPr>
        <w:pStyle w:val="af6"/>
        <w:keepNext/>
        <w:rPr>
          <w:rtl/>
        </w:rPr>
      </w:pPr>
      <w:bookmarkStart w:id="17695" w:name="_ETM_Q35_718643"/>
      <w:bookmarkEnd w:id="17695"/>
      <w:r w:rsidRPr="009C49EA">
        <w:rPr>
          <w:rStyle w:val="TagStyle"/>
          <w:rtl/>
        </w:rPr>
        <w:t xml:space="preserve"> &lt;&lt; קריאה &gt;&gt; </w:t>
      </w:r>
      <w:r>
        <w:rPr>
          <w:rtl/>
        </w:rPr>
        <w:t>קריאות:</w:t>
      </w:r>
      <w:r w:rsidRPr="009C49EA">
        <w:rPr>
          <w:rStyle w:val="TagStyle"/>
          <w:rtl/>
        </w:rPr>
        <w:t xml:space="preserve"> &lt;&lt; קריאה &gt;&gt;</w:t>
      </w:r>
      <w:r>
        <w:rPr>
          <w:rtl/>
        </w:rPr>
        <w:t xml:space="preserve"> </w:t>
      </w:r>
    </w:p>
    <w:p w:rsidR="00E86ADC" w:rsidRDefault="00E86ADC" w:rsidP="00C7350B">
      <w:pPr>
        <w:pStyle w:val="KeepWithNext"/>
        <w:rPr>
          <w:rtl/>
          <w:lang w:eastAsia="he-IL"/>
        </w:rPr>
      </w:pPr>
    </w:p>
    <w:p w:rsidR="00E86ADC" w:rsidRDefault="00E86ADC" w:rsidP="00C7350B">
      <w:pPr>
        <w:rPr>
          <w:rtl/>
          <w:lang w:eastAsia="he-IL"/>
        </w:rPr>
      </w:pPr>
      <w:bookmarkStart w:id="17696" w:name="_ETM_Q35_718337"/>
      <w:bookmarkStart w:id="17697" w:name="_ETM_Q35_718622"/>
      <w:bookmarkStart w:id="17698" w:name="_ETM_Q35_718695"/>
      <w:bookmarkEnd w:id="17696"/>
      <w:bookmarkEnd w:id="17697"/>
      <w:bookmarkEnd w:id="17698"/>
      <w:r>
        <w:rPr>
          <w:rFonts w:hint="cs"/>
          <w:rtl/>
          <w:lang w:eastAsia="he-IL"/>
        </w:rPr>
        <w:t>- - -</w:t>
      </w:r>
    </w:p>
    <w:p w:rsidR="00E86ADC" w:rsidRDefault="00E86ADC" w:rsidP="00C7350B">
      <w:pPr>
        <w:rPr>
          <w:rtl/>
          <w:lang w:eastAsia="he-IL"/>
        </w:rPr>
      </w:pPr>
      <w:bookmarkStart w:id="17699" w:name="_ETM_Q35_719693"/>
      <w:bookmarkStart w:id="17700" w:name="_ETM_Q35_719836"/>
      <w:bookmarkStart w:id="17701" w:name="_ETM_Q35_722834"/>
      <w:bookmarkStart w:id="17702" w:name="_ETM_Q35_720882"/>
      <w:bookmarkEnd w:id="17699"/>
      <w:bookmarkEnd w:id="17700"/>
      <w:bookmarkEnd w:id="17701"/>
      <w:bookmarkEnd w:id="17702"/>
    </w:p>
    <w:p w:rsidR="00E86ADC" w:rsidRDefault="00E86ADC" w:rsidP="00C7350B">
      <w:pPr>
        <w:pStyle w:val="-"/>
        <w:keepNext/>
        <w:rPr>
          <w:rtl/>
        </w:rPr>
      </w:pPr>
      <w:bookmarkStart w:id="17703" w:name="_ETM_Q35_721002"/>
      <w:bookmarkStart w:id="17704" w:name="ET_speakercontinue_5766_171"/>
      <w:bookmarkEnd w:id="17703"/>
      <w:r w:rsidRPr="009C49EA">
        <w:rPr>
          <w:rStyle w:val="TagStyle"/>
          <w:rtl/>
        </w:rPr>
        <w:lastRenderedPageBreak/>
        <w:t xml:space="preserve"> &lt;&lt; דובר_המשך &gt;&gt; </w:t>
      </w:r>
      <w:r>
        <w:rPr>
          <w:rtl/>
        </w:rPr>
        <w:t>רם בן ברק (יש עתיד):</w:t>
      </w:r>
      <w:r w:rsidRPr="009C49EA">
        <w:rPr>
          <w:rStyle w:val="TagStyle"/>
          <w:rtl/>
        </w:rPr>
        <w:t xml:space="preserve"> &lt;&lt; דובר_המשך &gt;&gt;</w:t>
      </w:r>
      <w:r>
        <w:rPr>
          <w:rtl/>
        </w:rPr>
        <w:t xml:space="preserve"> </w:t>
      </w:r>
      <w:bookmarkEnd w:id="17704"/>
    </w:p>
    <w:p w:rsidR="00E86ADC" w:rsidRDefault="00E86ADC" w:rsidP="00C7350B">
      <w:pPr>
        <w:pStyle w:val="KeepWithNext"/>
        <w:rPr>
          <w:rtl/>
          <w:lang w:eastAsia="he-IL"/>
        </w:rPr>
      </w:pPr>
    </w:p>
    <w:p w:rsidR="00E86ADC" w:rsidRDefault="00E86ADC" w:rsidP="00C7350B">
      <w:pPr>
        <w:rPr>
          <w:rtl/>
          <w:lang w:eastAsia="he-IL"/>
        </w:rPr>
      </w:pPr>
      <w:bookmarkStart w:id="17705" w:name="_ETM_Q35_721798"/>
      <w:bookmarkEnd w:id="17705"/>
      <w:r>
        <w:rPr>
          <w:rFonts w:hint="cs"/>
          <w:rtl/>
          <w:lang w:eastAsia="he-IL"/>
        </w:rPr>
        <w:t>שנייה אחת, חבר'ה, תפסיקו לצעוק.</w:t>
      </w:r>
    </w:p>
    <w:p w:rsidR="00E86ADC" w:rsidRPr="009C49EA" w:rsidRDefault="00E86ADC" w:rsidP="00C7350B">
      <w:pPr>
        <w:rPr>
          <w:rtl/>
          <w:lang w:eastAsia="he-IL"/>
        </w:rPr>
      </w:pPr>
      <w:bookmarkStart w:id="17706" w:name="_ETM_Q35_724673"/>
      <w:bookmarkStart w:id="17707" w:name="_ETM_Q35_724762"/>
      <w:bookmarkEnd w:id="17706"/>
      <w:bookmarkEnd w:id="17707"/>
    </w:p>
    <w:p w:rsidR="00E86ADC" w:rsidRDefault="00E86ADC" w:rsidP="00C7350B">
      <w:pPr>
        <w:pStyle w:val="af7"/>
        <w:keepNext/>
        <w:rPr>
          <w:rtl/>
        </w:rPr>
      </w:pPr>
      <w:bookmarkStart w:id="17708" w:name="_ETM_Q35_722970"/>
      <w:bookmarkStart w:id="17709" w:name="ET_yor_6129_170"/>
      <w:bookmarkEnd w:id="17708"/>
      <w:r w:rsidRPr="009C49EA">
        <w:rPr>
          <w:rStyle w:val="TagStyle"/>
          <w:rtl/>
        </w:rPr>
        <w:t xml:space="preserve"> &lt;&lt; יור &gt;&gt; </w:t>
      </w:r>
      <w:r>
        <w:rPr>
          <w:rtl/>
        </w:rPr>
        <w:t>היו"ר ישראל אייכלר:</w:t>
      </w:r>
      <w:r w:rsidRPr="009C49EA">
        <w:rPr>
          <w:rStyle w:val="TagStyle"/>
          <w:rtl/>
        </w:rPr>
        <w:t xml:space="preserve"> &lt;&lt; יור &gt;&gt;</w:t>
      </w:r>
      <w:r>
        <w:rPr>
          <w:rtl/>
        </w:rPr>
        <w:t xml:space="preserve"> </w:t>
      </w:r>
      <w:bookmarkEnd w:id="17709"/>
    </w:p>
    <w:p w:rsidR="00E86ADC" w:rsidRDefault="00E86ADC" w:rsidP="00C7350B">
      <w:pPr>
        <w:pStyle w:val="KeepWithNext"/>
        <w:rPr>
          <w:rtl/>
          <w:lang w:eastAsia="he-IL"/>
        </w:rPr>
      </w:pPr>
      <w:bookmarkStart w:id="17710" w:name="_ETM_Q35_721533"/>
      <w:bookmarkEnd w:id="17710"/>
    </w:p>
    <w:p w:rsidR="00E86ADC" w:rsidRDefault="00E86ADC" w:rsidP="00C7350B">
      <w:pPr>
        <w:rPr>
          <w:rtl/>
          <w:lang w:eastAsia="he-IL"/>
        </w:rPr>
      </w:pPr>
      <w:bookmarkStart w:id="17711" w:name="_ETM_Q35_721664"/>
      <w:bookmarkEnd w:id="17711"/>
      <w:r>
        <w:rPr>
          <w:rFonts w:hint="cs"/>
          <w:rtl/>
          <w:lang w:eastAsia="he-IL"/>
        </w:rPr>
        <w:t>תנו לחבר הכנסת בן ברק לדבר.</w:t>
      </w:r>
    </w:p>
    <w:p w:rsidR="00E86ADC" w:rsidRDefault="00E86ADC" w:rsidP="00C7350B">
      <w:pPr>
        <w:rPr>
          <w:rtl/>
          <w:lang w:eastAsia="he-IL"/>
        </w:rPr>
      </w:pPr>
    </w:p>
    <w:p w:rsidR="00E86ADC" w:rsidRDefault="00E86ADC" w:rsidP="00C7350B">
      <w:pPr>
        <w:pStyle w:val="-"/>
        <w:keepNext/>
        <w:rPr>
          <w:rtl/>
        </w:rPr>
      </w:pPr>
      <w:bookmarkStart w:id="17712" w:name="_ETM_Q35_721638"/>
      <w:bookmarkStart w:id="17713" w:name="_ETM_Q35_721682"/>
      <w:bookmarkStart w:id="17714" w:name="ET_speakercontinue_5766_172"/>
      <w:bookmarkEnd w:id="17712"/>
      <w:bookmarkEnd w:id="17713"/>
      <w:r w:rsidRPr="009C49EA">
        <w:rPr>
          <w:rStyle w:val="TagStyle"/>
          <w:rtl/>
        </w:rPr>
        <w:t xml:space="preserve"> &lt;&lt; דובר_המשך &gt;&gt; </w:t>
      </w:r>
      <w:r>
        <w:rPr>
          <w:rtl/>
        </w:rPr>
        <w:t>רם בן ברק (יש עתיד):</w:t>
      </w:r>
      <w:r w:rsidRPr="009C49EA">
        <w:rPr>
          <w:rStyle w:val="TagStyle"/>
          <w:rtl/>
        </w:rPr>
        <w:t xml:space="preserve"> &lt;&lt; דובר_המשך &gt;&gt;</w:t>
      </w:r>
      <w:r>
        <w:rPr>
          <w:rtl/>
        </w:rPr>
        <w:t xml:space="preserve"> </w:t>
      </w:r>
      <w:bookmarkEnd w:id="17714"/>
    </w:p>
    <w:p w:rsidR="00E86ADC" w:rsidRDefault="00E86ADC" w:rsidP="00C7350B">
      <w:pPr>
        <w:pStyle w:val="KeepWithNext"/>
        <w:rPr>
          <w:rtl/>
          <w:lang w:eastAsia="he-IL"/>
        </w:rPr>
      </w:pPr>
    </w:p>
    <w:p w:rsidR="00E86ADC" w:rsidRPr="009C49EA" w:rsidRDefault="00E86ADC" w:rsidP="00C7350B">
      <w:pPr>
        <w:rPr>
          <w:rtl/>
          <w:lang w:eastAsia="he-IL"/>
        </w:rPr>
      </w:pPr>
      <w:bookmarkStart w:id="17715" w:name="_ETM_Q35_723142"/>
      <w:bookmarkEnd w:id="17715"/>
      <w:r>
        <w:rPr>
          <w:rFonts w:hint="cs"/>
          <w:rtl/>
          <w:lang w:eastAsia="he-IL"/>
        </w:rPr>
        <w:t>ואני מאלה</w:t>
      </w:r>
      <w:bookmarkStart w:id="17716" w:name="_ETM_Q35_724665"/>
      <w:bookmarkEnd w:id="17716"/>
      <w:r>
        <w:rPr>
          <w:rFonts w:hint="cs"/>
          <w:rtl/>
          <w:lang w:eastAsia="he-IL"/>
        </w:rPr>
        <w:t xml:space="preserve"> - - -</w:t>
      </w:r>
    </w:p>
    <w:p w:rsidR="00E86ADC" w:rsidRDefault="00E86ADC" w:rsidP="00C7350B">
      <w:pPr>
        <w:rPr>
          <w:rtl/>
          <w:lang w:eastAsia="he-IL"/>
        </w:rPr>
      </w:pPr>
      <w:bookmarkStart w:id="17717" w:name="_ETM_Q35_724035"/>
      <w:bookmarkEnd w:id="17717"/>
    </w:p>
    <w:p w:rsidR="00E86ADC" w:rsidRDefault="00E86ADC" w:rsidP="00C7350B">
      <w:pPr>
        <w:pStyle w:val="af6"/>
        <w:keepNext/>
        <w:rPr>
          <w:rtl/>
        </w:rPr>
      </w:pPr>
      <w:bookmarkStart w:id="17718" w:name="_ETM_Q35_723088"/>
      <w:bookmarkStart w:id="17719" w:name="_ETM_Q35_723095"/>
      <w:bookmarkStart w:id="17720" w:name="ET_interruption_6357_173"/>
      <w:bookmarkEnd w:id="17718"/>
      <w:bookmarkEnd w:id="17719"/>
      <w:r w:rsidRPr="009C49EA">
        <w:rPr>
          <w:rStyle w:val="TagStyle"/>
          <w:rtl/>
        </w:rPr>
        <w:t xml:space="preserve"> &lt;&lt; קריאה &gt;&gt; </w:t>
      </w:r>
      <w:r>
        <w:rPr>
          <w:rtl/>
        </w:rPr>
        <w:t>משה סעדה (הליכוד):</w:t>
      </w:r>
      <w:r w:rsidRPr="009C49EA">
        <w:rPr>
          <w:rStyle w:val="TagStyle"/>
          <w:rtl/>
        </w:rPr>
        <w:t xml:space="preserve"> &lt;&lt; קריאה &gt;&gt;</w:t>
      </w:r>
      <w:r>
        <w:rPr>
          <w:rtl/>
        </w:rPr>
        <w:t xml:space="preserve"> </w:t>
      </w:r>
      <w:bookmarkEnd w:id="17720"/>
    </w:p>
    <w:p w:rsidR="00E86ADC" w:rsidRDefault="00E86ADC" w:rsidP="00C7350B">
      <w:pPr>
        <w:pStyle w:val="KeepWithNext"/>
        <w:rPr>
          <w:rtl/>
          <w:lang w:eastAsia="he-IL"/>
        </w:rPr>
      </w:pPr>
    </w:p>
    <w:p w:rsidR="00E86ADC" w:rsidRDefault="00E86ADC" w:rsidP="00C7350B">
      <w:pPr>
        <w:rPr>
          <w:rtl/>
          <w:lang w:eastAsia="he-IL"/>
        </w:rPr>
      </w:pPr>
      <w:bookmarkStart w:id="17721" w:name="_ETM_Q35_725903"/>
      <w:bookmarkEnd w:id="17721"/>
      <w:r>
        <w:rPr>
          <w:rFonts w:hint="cs"/>
          <w:rtl/>
          <w:lang w:eastAsia="he-IL"/>
        </w:rPr>
        <w:t>זה לא מקובל, זה לא מקובל. זאת לא תשובה.</w:t>
      </w:r>
    </w:p>
    <w:p w:rsidR="00E86ADC" w:rsidRDefault="00E86ADC" w:rsidP="00C7350B">
      <w:pPr>
        <w:rPr>
          <w:rtl/>
          <w:lang w:eastAsia="he-IL"/>
        </w:rPr>
      </w:pPr>
      <w:bookmarkStart w:id="17722" w:name="_ETM_Q35_729272"/>
      <w:bookmarkEnd w:id="17722"/>
    </w:p>
    <w:p w:rsidR="00E86ADC" w:rsidRDefault="00E86ADC" w:rsidP="00C7350B">
      <w:pPr>
        <w:pStyle w:val="-"/>
        <w:keepNext/>
        <w:rPr>
          <w:rtl/>
        </w:rPr>
      </w:pPr>
      <w:bookmarkStart w:id="17723" w:name="_ETM_Q35_729501"/>
      <w:bookmarkStart w:id="17724" w:name="_ETM_Q35_729526"/>
      <w:bookmarkStart w:id="17725" w:name="_ETM_Q35_729584"/>
      <w:bookmarkStart w:id="17726" w:name="ET_speakercontinue_5766_174"/>
      <w:bookmarkEnd w:id="17723"/>
      <w:bookmarkEnd w:id="17724"/>
      <w:bookmarkEnd w:id="17725"/>
      <w:r w:rsidRPr="009C49EA">
        <w:rPr>
          <w:rStyle w:val="TagStyle"/>
          <w:rtl/>
        </w:rPr>
        <w:t xml:space="preserve"> &lt;&lt; דובר_המשך &gt;&gt; </w:t>
      </w:r>
      <w:r>
        <w:rPr>
          <w:rtl/>
        </w:rPr>
        <w:t>רם בן ברק (יש עתיד):</w:t>
      </w:r>
      <w:r w:rsidRPr="009C49EA">
        <w:rPr>
          <w:rStyle w:val="TagStyle"/>
          <w:rtl/>
        </w:rPr>
        <w:t xml:space="preserve"> &lt;&lt; דובר_המשך &gt;&gt;</w:t>
      </w:r>
      <w:r>
        <w:rPr>
          <w:rtl/>
        </w:rPr>
        <w:t xml:space="preserve"> </w:t>
      </w:r>
      <w:bookmarkEnd w:id="17726"/>
    </w:p>
    <w:p w:rsidR="00E86ADC" w:rsidRDefault="00E86ADC" w:rsidP="00C7350B">
      <w:pPr>
        <w:pStyle w:val="KeepWithNext"/>
        <w:rPr>
          <w:rtl/>
          <w:lang w:eastAsia="he-IL"/>
        </w:rPr>
      </w:pPr>
    </w:p>
    <w:p w:rsidR="00E86ADC" w:rsidRDefault="00E86ADC" w:rsidP="00C7350B">
      <w:pPr>
        <w:rPr>
          <w:rtl/>
          <w:lang w:eastAsia="he-IL"/>
        </w:rPr>
      </w:pPr>
      <w:bookmarkStart w:id="17727" w:name="_ETM_Q35_730491"/>
      <w:bookmarkEnd w:id="17727"/>
      <w:r>
        <w:rPr>
          <w:rFonts w:hint="cs"/>
          <w:rtl/>
          <w:lang w:eastAsia="he-IL"/>
        </w:rPr>
        <w:t>אתה אל תגי</w:t>
      </w:r>
      <w:bookmarkStart w:id="17728" w:name="_ETM_Q35_731250"/>
      <w:bookmarkEnd w:id="17728"/>
      <w:r>
        <w:rPr>
          <w:rFonts w:hint="cs"/>
          <w:rtl/>
          <w:lang w:eastAsia="he-IL"/>
        </w:rPr>
        <w:t>ד מה התשובה.</w:t>
      </w:r>
    </w:p>
    <w:p w:rsidR="00E86ADC" w:rsidRDefault="00E86ADC" w:rsidP="00C7350B">
      <w:pPr>
        <w:rPr>
          <w:rtl/>
          <w:lang w:eastAsia="he-IL"/>
        </w:rPr>
      </w:pPr>
      <w:bookmarkStart w:id="17729" w:name="_ETM_Q35_729533"/>
      <w:bookmarkEnd w:id="17729"/>
    </w:p>
    <w:p w:rsidR="00E86ADC" w:rsidRDefault="00E86ADC" w:rsidP="00C7350B">
      <w:pPr>
        <w:pStyle w:val="af7"/>
        <w:keepNext/>
        <w:rPr>
          <w:rtl/>
        </w:rPr>
      </w:pPr>
      <w:bookmarkStart w:id="17730" w:name="_ETM_Q35_729332"/>
      <w:bookmarkStart w:id="17731" w:name="_ETM_Q35_729499"/>
      <w:bookmarkStart w:id="17732" w:name="ET_yor_6129_178"/>
      <w:bookmarkEnd w:id="17730"/>
      <w:bookmarkEnd w:id="17731"/>
      <w:r w:rsidRPr="00F578D0">
        <w:rPr>
          <w:rStyle w:val="TagStyle"/>
          <w:rtl/>
        </w:rPr>
        <w:t xml:space="preserve"> &lt;&lt; יור &gt;&gt; </w:t>
      </w:r>
      <w:r>
        <w:rPr>
          <w:rtl/>
        </w:rPr>
        <w:t>היו"ר ישראל אייכלר:</w:t>
      </w:r>
      <w:r w:rsidRPr="00F578D0">
        <w:rPr>
          <w:rStyle w:val="TagStyle"/>
          <w:rtl/>
        </w:rPr>
        <w:t xml:space="preserve"> &lt;&lt; יור &gt;&gt;</w:t>
      </w:r>
      <w:r>
        <w:rPr>
          <w:rtl/>
        </w:rPr>
        <w:t xml:space="preserve"> </w:t>
      </w:r>
      <w:bookmarkEnd w:id="17732"/>
    </w:p>
    <w:p w:rsidR="00E86ADC" w:rsidRDefault="00E86ADC" w:rsidP="00C7350B">
      <w:pPr>
        <w:pStyle w:val="KeepWithNext"/>
        <w:rPr>
          <w:rtl/>
          <w:lang w:eastAsia="he-IL"/>
        </w:rPr>
      </w:pPr>
    </w:p>
    <w:p w:rsidR="00E86ADC" w:rsidRDefault="00E86ADC" w:rsidP="00C7350B">
      <w:pPr>
        <w:rPr>
          <w:rtl/>
          <w:lang w:eastAsia="he-IL"/>
        </w:rPr>
      </w:pPr>
      <w:bookmarkStart w:id="17733" w:name="_ETM_Q35_731433"/>
      <w:bookmarkEnd w:id="17733"/>
      <w:r>
        <w:rPr>
          <w:rFonts w:hint="cs"/>
          <w:rtl/>
          <w:lang w:eastAsia="he-IL"/>
        </w:rPr>
        <w:t>למה?</w:t>
      </w:r>
      <w:bookmarkStart w:id="17734" w:name="_ETM_Q35_732213"/>
      <w:bookmarkEnd w:id="17734"/>
      <w:r>
        <w:rPr>
          <w:rFonts w:hint="cs"/>
          <w:rtl/>
          <w:lang w:eastAsia="he-IL"/>
        </w:rPr>
        <w:t xml:space="preserve"> טוב </w:t>
      </w:r>
      <w:r>
        <w:rPr>
          <w:rtl/>
          <w:lang w:eastAsia="he-IL"/>
        </w:rPr>
        <w:t>–</w:t>
      </w:r>
      <w:r>
        <w:rPr>
          <w:rFonts w:hint="cs"/>
          <w:rtl/>
          <w:lang w:eastAsia="he-IL"/>
        </w:rPr>
        <w:t xml:space="preserve"> אני עוצר את השעון.</w:t>
      </w:r>
    </w:p>
    <w:p w:rsidR="00E86ADC" w:rsidRPr="00F578D0" w:rsidRDefault="00E86ADC" w:rsidP="00C7350B">
      <w:pPr>
        <w:rPr>
          <w:rtl/>
          <w:lang w:eastAsia="he-IL"/>
        </w:rPr>
      </w:pPr>
      <w:bookmarkStart w:id="17735" w:name="_ETM_Q35_732801"/>
      <w:bookmarkStart w:id="17736" w:name="_ETM_Q35_732980"/>
      <w:bookmarkEnd w:id="17735"/>
      <w:bookmarkEnd w:id="17736"/>
    </w:p>
    <w:p w:rsidR="00E86ADC" w:rsidRDefault="00E86ADC" w:rsidP="00C7350B">
      <w:pPr>
        <w:pStyle w:val="af6"/>
        <w:keepNext/>
        <w:rPr>
          <w:rtl/>
        </w:rPr>
      </w:pPr>
      <w:bookmarkStart w:id="17737" w:name="_ETM_Q35_732276"/>
      <w:bookmarkStart w:id="17738" w:name="_ETM_Q35_732425"/>
      <w:bookmarkStart w:id="17739" w:name="ET_interruption_6357_176"/>
      <w:bookmarkEnd w:id="17737"/>
      <w:bookmarkEnd w:id="17738"/>
      <w:r w:rsidRPr="00492B61">
        <w:rPr>
          <w:rStyle w:val="TagStyle"/>
          <w:rtl/>
        </w:rPr>
        <w:t xml:space="preserve"> &lt;&lt; קריאה &gt;&gt; </w:t>
      </w:r>
      <w:r>
        <w:rPr>
          <w:rtl/>
        </w:rPr>
        <w:t>משה סעדה (הליכוד):</w:t>
      </w:r>
      <w:r w:rsidRPr="00492B61">
        <w:rPr>
          <w:rStyle w:val="TagStyle"/>
          <w:rtl/>
        </w:rPr>
        <w:t xml:space="preserve"> &lt;&lt; קריאה &gt;&gt;</w:t>
      </w:r>
      <w:r>
        <w:rPr>
          <w:rtl/>
        </w:rPr>
        <w:t xml:space="preserve"> </w:t>
      </w:r>
      <w:bookmarkEnd w:id="17739"/>
    </w:p>
    <w:p w:rsidR="00E86ADC" w:rsidRDefault="00E86ADC" w:rsidP="00C7350B">
      <w:pPr>
        <w:pStyle w:val="KeepWithNext"/>
        <w:rPr>
          <w:rtl/>
          <w:lang w:eastAsia="he-IL"/>
        </w:rPr>
      </w:pPr>
    </w:p>
    <w:p w:rsidR="00E86ADC" w:rsidRDefault="00E86ADC" w:rsidP="00C7350B">
      <w:pPr>
        <w:rPr>
          <w:rtl/>
          <w:lang w:eastAsia="he-IL"/>
        </w:rPr>
      </w:pPr>
      <w:bookmarkStart w:id="17740" w:name="_ETM_Q35_724107"/>
      <w:bookmarkEnd w:id="17740"/>
      <w:r>
        <w:rPr>
          <w:rFonts w:hint="cs"/>
          <w:rtl/>
          <w:lang w:eastAsia="he-IL"/>
        </w:rPr>
        <w:t xml:space="preserve">אתה לחצת יד </w:t>
      </w:r>
      <w:bookmarkStart w:id="17741" w:name="_ETM_Q35_727736"/>
      <w:bookmarkEnd w:id="17741"/>
      <w:r>
        <w:rPr>
          <w:rFonts w:hint="cs"/>
          <w:rtl/>
          <w:lang w:eastAsia="he-IL"/>
        </w:rPr>
        <w:t xml:space="preserve">לבן אדם שכינה שר במדינת </w:t>
      </w:r>
      <w:bookmarkStart w:id="17742" w:name="_ETM_Q35_735977"/>
      <w:bookmarkEnd w:id="17742"/>
      <w:r>
        <w:rPr>
          <w:rFonts w:hint="cs"/>
          <w:rtl/>
          <w:lang w:eastAsia="he-IL"/>
        </w:rPr>
        <w:t>ישראל "רוצח".</w:t>
      </w:r>
    </w:p>
    <w:p w:rsidR="00E86ADC" w:rsidRDefault="00E86ADC" w:rsidP="00C7350B">
      <w:pPr>
        <w:rPr>
          <w:rtl/>
          <w:lang w:eastAsia="he-IL"/>
        </w:rPr>
      </w:pPr>
      <w:bookmarkStart w:id="17743" w:name="_ETM_Q35_729896"/>
      <w:bookmarkEnd w:id="17743"/>
    </w:p>
    <w:p w:rsidR="00E86ADC" w:rsidRDefault="00E86ADC" w:rsidP="00C7350B">
      <w:pPr>
        <w:pStyle w:val="af6"/>
        <w:keepNext/>
        <w:rPr>
          <w:rtl/>
        </w:rPr>
      </w:pPr>
      <w:bookmarkStart w:id="17744" w:name="_ETM_Q35_730150"/>
      <w:bookmarkStart w:id="17745" w:name="_ETM_Q35_730174"/>
      <w:bookmarkStart w:id="17746" w:name="_ETM_Q35_730230"/>
      <w:bookmarkStart w:id="17747" w:name="ET_interruption_6342_177"/>
      <w:bookmarkEnd w:id="17744"/>
      <w:bookmarkEnd w:id="17745"/>
      <w:bookmarkEnd w:id="17746"/>
      <w:r w:rsidRPr="00492B61">
        <w:rPr>
          <w:rStyle w:val="TagStyle"/>
          <w:rtl/>
        </w:rPr>
        <w:t xml:space="preserve"> &lt;&lt; קריאה &gt;&gt; </w:t>
      </w:r>
      <w:r>
        <w:rPr>
          <w:rtl/>
        </w:rPr>
        <w:t>בועז ביסמוט (הליכוד):</w:t>
      </w:r>
      <w:r w:rsidRPr="00492B61">
        <w:rPr>
          <w:rStyle w:val="TagStyle"/>
          <w:rtl/>
        </w:rPr>
        <w:t xml:space="preserve"> &lt;&lt; קריאה &gt;&gt;</w:t>
      </w:r>
      <w:r>
        <w:rPr>
          <w:rtl/>
        </w:rPr>
        <w:t xml:space="preserve"> </w:t>
      </w:r>
      <w:bookmarkEnd w:id="17747"/>
    </w:p>
    <w:p w:rsidR="00E86ADC" w:rsidRDefault="00E86ADC" w:rsidP="00C7350B">
      <w:pPr>
        <w:pStyle w:val="KeepWithNext"/>
        <w:rPr>
          <w:rtl/>
          <w:lang w:eastAsia="he-IL"/>
        </w:rPr>
      </w:pPr>
    </w:p>
    <w:p w:rsidR="00E86ADC" w:rsidRPr="009C60EE" w:rsidRDefault="00E86ADC" w:rsidP="00C7350B">
      <w:pPr>
        <w:rPr>
          <w:rtl/>
          <w:lang w:eastAsia="he-IL"/>
        </w:rPr>
      </w:pPr>
      <w:bookmarkStart w:id="17748" w:name="_ETM_Q35_730876"/>
      <w:bookmarkStart w:id="17749" w:name="_ETM_Q35_731169"/>
      <w:bookmarkStart w:id="17750" w:name="_ETM_Q35_731258"/>
      <w:bookmarkEnd w:id="17748"/>
      <w:bookmarkEnd w:id="17749"/>
      <w:bookmarkEnd w:id="17750"/>
      <w:r>
        <w:rPr>
          <w:rFonts w:hint="cs"/>
          <w:rtl/>
          <w:lang w:eastAsia="he-IL"/>
        </w:rPr>
        <w:t>מה זה קשור? מה זה קשור?</w:t>
      </w:r>
      <w:bookmarkStart w:id="17751" w:name="_ETM_Q35_729321"/>
      <w:bookmarkStart w:id="17752" w:name="_ETM_Q35_729473"/>
      <w:bookmarkStart w:id="17753" w:name="_ETM_Q35_729808"/>
      <w:bookmarkStart w:id="17754" w:name="_ETM_Q35_729839"/>
      <w:bookmarkStart w:id="17755" w:name="_ETM_Q35_729886"/>
      <w:bookmarkStart w:id="17756" w:name="_ETM_Q35_730595"/>
      <w:bookmarkEnd w:id="17751"/>
      <w:bookmarkEnd w:id="17752"/>
      <w:bookmarkEnd w:id="17753"/>
      <w:bookmarkEnd w:id="17754"/>
      <w:bookmarkEnd w:id="17755"/>
      <w:bookmarkEnd w:id="17756"/>
    </w:p>
    <w:p w:rsidR="00E86ADC" w:rsidRPr="009C49EA" w:rsidRDefault="00E86ADC" w:rsidP="00C7350B">
      <w:pPr>
        <w:rPr>
          <w:rtl/>
          <w:lang w:eastAsia="he-IL"/>
        </w:rPr>
      </w:pPr>
      <w:bookmarkStart w:id="17757" w:name="_ETM_Q35_726481"/>
      <w:bookmarkStart w:id="17758" w:name="_ETM_Q35_726668"/>
      <w:bookmarkEnd w:id="17757"/>
      <w:bookmarkEnd w:id="17758"/>
      <w:r>
        <w:rPr>
          <w:rFonts w:hint="cs"/>
          <w:rtl/>
          <w:lang w:eastAsia="he-IL"/>
        </w:rPr>
        <w:t xml:space="preserve"> </w:t>
      </w:r>
      <w:bookmarkStart w:id="17759" w:name="_ETM_Q35_731648"/>
      <w:bookmarkEnd w:id="17759"/>
    </w:p>
    <w:p w:rsidR="00E86ADC" w:rsidRDefault="00E86ADC" w:rsidP="00C7350B">
      <w:pPr>
        <w:pStyle w:val="-"/>
        <w:keepNext/>
        <w:rPr>
          <w:rtl/>
        </w:rPr>
      </w:pPr>
      <w:bookmarkStart w:id="17760" w:name="TOR_Q36"/>
      <w:bookmarkStart w:id="17761" w:name="ET_speakercontinue_5766_2"/>
      <w:bookmarkEnd w:id="17760"/>
      <w:r w:rsidRPr="00BF5435">
        <w:rPr>
          <w:rStyle w:val="TagStyle"/>
          <w:rtl/>
        </w:rPr>
        <w:t xml:space="preserve">&lt;&lt; דובר_המשך &gt;&gt; </w:t>
      </w:r>
      <w:r>
        <w:rPr>
          <w:rtl/>
        </w:rPr>
        <w:t>רם בן ברק (יש עתיד):</w:t>
      </w:r>
      <w:r w:rsidRPr="00BF5435">
        <w:rPr>
          <w:rStyle w:val="TagStyle"/>
          <w:rtl/>
        </w:rPr>
        <w:t xml:space="preserve"> &lt;&lt; דובר_המשך &gt;&gt;</w:t>
      </w:r>
      <w:r>
        <w:rPr>
          <w:rtl/>
        </w:rPr>
        <w:t xml:space="preserve"> </w:t>
      </w:r>
      <w:bookmarkEnd w:id="17761"/>
    </w:p>
    <w:p w:rsidR="00E86ADC" w:rsidRDefault="00E86ADC" w:rsidP="00C7350B">
      <w:pPr>
        <w:pStyle w:val="KeepWithNext"/>
        <w:rPr>
          <w:rtl/>
        </w:rPr>
      </w:pPr>
    </w:p>
    <w:p w:rsidR="00E86ADC" w:rsidRDefault="00E86ADC" w:rsidP="00C7350B">
      <w:pPr>
        <w:rPr>
          <w:rtl/>
        </w:rPr>
      </w:pPr>
      <w:bookmarkStart w:id="17762" w:name="_ETM_Q36_75000"/>
      <w:bookmarkEnd w:id="17762"/>
      <w:r>
        <w:rPr>
          <w:rFonts w:hint="cs"/>
          <w:rtl/>
        </w:rPr>
        <w:t xml:space="preserve">ואני מאלה שחושבים שמדינת ישראל היא </w:t>
      </w:r>
      <w:bookmarkStart w:id="17763" w:name="_ETM_Q36_141000"/>
      <w:bookmarkEnd w:id="17763"/>
      <w:r>
        <w:rPr>
          <w:rFonts w:hint="cs"/>
          <w:rtl/>
        </w:rPr>
        <w:t>מדינה יהודית, היא לא מדינת היהודים. במדינת ישראל יש אזרחים - -</w:t>
      </w:r>
    </w:p>
    <w:p w:rsidR="00E86ADC" w:rsidRDefault="00E86ADC" w:rsidP="00C7350B">
      <w:pPr>
        <w:rPr>
          <w:rtl/>
        </w:rPr>
      </w:pPr>
    </w:p>
    <w:p w:rsidR="00E86ADC" w:rsidRDefault="00E86ADC" w:rsidP="00C7350B">
      <w:pPr>
        <w:pStyle w:val="af6"/>
        <w:keepNext/>
        <w:rPr>
          <w:rtl/>
        </w:rPr>
      </w:pPr>
      <w:r w:rsidRPr="00BF5435">
        <w:rPr>
          <w:rStyle w:val="TagStyle"/>
          <w:rtl/>
        </w:rPr>
        <w:t xml:space="preserve"> &lt;&lt; קריאה &gt;&gt; </w:t>
      </w:r>
      <w:r>
        <w:rPr>
          <w:rtl/>
        </w:rPr>
        <w:t>טלי גוטליב (הליכוד):</w:t>
      </w:r>
      <w:r w:rsidRPr="00BF5435">
        <w:rPr>
          <w:rStyle w:val="TagStyle"/>
          <w:rtl/>
        </w:rPr>
        <w:t xml:space="preserve"> &lt;&lt; קריאה &gt;&gt;</w:t>
      </w:r>
      <w:r>
        <w:rPr>
          <w:rtl/>
        </w:rPr>
        <w:t xml:space="preserve"> </w:t>
      </w:r>
    </w:p>
    <w:p w:rsidR="00E86ADC" w:rsidRDefault="00E86ADC" w:rsidP="00C7350B">
      <w:pPr>
        <w:pStyle w:val="KeepWithNext"/>
        <w:rPr>
          <w:rtl/>
        </w:rPr>
      </w:pPr>
    </w:p>
    <w:p w:rsidR="00E86ADC" w:rsidRPr="00BF5435" w:rsidRDefault="00E86ADC" w:rsidP="00C7350B">
      <w:pPr>
        <w:rPr>
          <w:rtl/>
        </w:rPr>
      </w:pPr>
      <w:bookmarkStart w:id="17764" w:name="_ETM_Q36_146000"/>
      <w:bookmarkEnd w:id="17764"/>
      <w:r>
        <w:rPr>
          <w:rFonts w:hint="cs"/>
          <w:rtl/>
        </w:rPr>
        <w:t xml:space="preserve">- - - לתומך טרור. </w:t>
      </w:r>
    </w:p>
    <w:p w:rsidR="00E86ADC" w:rsidRDefault="00E86ADC" w:rsidP="00C7350B">
      <w:pPr>
        <w:rPr>
          <w:rtl/>
        </w:rPr>
      </w:pPr>
      <w:bookmarkStart w:id="17765" w:name="_ETM_Q36_136000"/>
      <w:bookmarkEnd w:id="17765"/>
    </w:p>
    <w:p w:rsidR="00E86ADC" w:rsidRDefault="00E86ADC" w:rsidP="00C7350B">
      <w:pPr>
        <w:pStyle w:val="af6"/>
        <w:keepNext/>
        <w:rPr>
          <w:rtl/>
        </w:rPr>
      </w:pPr>
      <w:bookmarkStart w:id="17766" w:name="ET_interruption_6342_3"/>
      <w:r w:rsidRPr="00BF5435">
        <w:rPr>
          <w:rStyle w:val="TagStyle"/>
          <w:rtl/>
        </w:rPr>
        <w:t xml:space="preserve"> &lt;&lt; קריאה &gt;&gt; </w:t>
      </w:r>
      <w:r>
        <w:rPr>
          <w:rtl/>
        </w:rPr>
        <w:t>בועז ביסמוט (הליכוד):</w:t>
      </w:r>
      <w:r w:rsidRPr="00BF5435">
        <w:rPr>
          <w:rStyle w:val="TagStyle"/>
          <w:rtl/>
        </w:rPr>
        <w:t xml:space="preserve"> &lt;&lt; קריאה &gt;&gt;</w:t>
      </w:r>
      <w:r>
        <w:rPr>
          <w:rtl/>
        </w:rPr>
        <w:t xml:space="preserve"> </w:t>
      </w:r>
      <w:bookmarkEnd w:id="17766"/>
    </w:p>
    <w:p w:rsidR="00E86ADC" w:rsidRDefault="00E86ADC" w:rsidP="00C7350B">
      <w:pPr>
        <w:pStyle w:val="KeepWithNext"/>
        <w:rPr>
          <w:rtl/>
        </w:rPr>
      </w:pPr>
    </w:p>
    <w:p w:rsidR="00E86ADC" w:rsidRDefault="00E86ADC" w:rsidP="00C7350B">
      <w:pPr>
        <w:rPr>
          <w:rtl/>
        </w:rPr>
      </w:pPr>
      <w:bookmarkStart w:id="17767" w:name="_ETM_Q36_138000"/>
      <w:bookmarkEnd w:id="17767"/>
      <w:r>
        <w:rPr>
          <w:rFonts w:hint="cs"/>
          <w:rtl/>
        </w:rPr>
        <w:t>- - -</w:t>
      </w:r>
    </w:p>
    <w:p w:rsidR="00E86ADC" w:rsidRDefault="00E86ADC" w:rsidP="00C7350B">
      <w:pPr>
        <w:rPr>
          <w:rtl/>
        </w:rPr>
      </w:pPr>
    </w:p>
    <w:p w:rsidR="00E86ADC" w:rsidRDefault="00E86ADC" w:rsidP="00C7350B">
      <w:pPr>
        <w:pStyle w:val="af6"/>
        <w:keepNext/>
        <w:rPr>
          <w:rtl/>
        </w:rPr>
      </w:pPr>
      <w:bookmarkStart w:id="17768" w:name="ET_interruption_6357_4"/>
      <w:r w:rsidRPr="00BF5435">
        <w:rPr>
          <w:rStyle w:val="TagStyle"/>
          <w:rtl/>
        </w:rPr>
        <w:t xml:space="preserve"> &lt;&lt; קריאה &gt;&gt; </w:t>
      </w:r>
      <w:r>
        <w:rPr>
          <w:rtl/>
        </w:rPr>
        <w:t>משה סעדה (הליכוד):</w:t>
      </w:r>
      <w:r w:rsidRPr="00BF5435">
        <w:rPr>
          <w:rStyle w:val="TagStyle"/>
          <w:rtl/>
        </w:rPr>
        <w:t xml:space="preserve"> &lt;&lt; קריאה &gt;&gt;</w:t>
      </w:r>
      <w:r>
        <w:rPr>
          <w:rtl/>
        </w:rPr>
        <w:t xml:space="preserve"> </w:t>
      </w:r>
      <w:bookmarkEnd w:id="17768"/>
    </w:p>
    <w:p w:rsidR="00E86ADC" w:rsidRDefault="00E86ADC" w:rsidP="00C7350B">
      <w:pPr>
        <w:pStyle w:val="KeepWithNext"/>
        <w:rPr>
          <w:rtl/>
        </w:rPr>
      </w:pPr>
    </w:p>
    <w:p w:rsidR="00E86ADC" w:rsidRDefault="00E86ADC" w:rsidP="00C7350B">
      <w:pPr>
        <w:rPr>
          <w:rtl/>
        </w:rPr>
      </w:pPr>
      <w:r>
        <w:rPr>
          <w:rFonts w:hint="cs"/>
          <w:rtl/>
        </w:rPr>
        <w:t>- - -</w:t>
      </w:r>
    </w:p>
    <w:p w:rsidR="00E86ADC" w:rsidRDefault="00E86ADC" w:rsidP="00C7350B">
      <w:pPr>
        <w:rPr>
          <w:rtl/>
        </w:rPr>
      </w:pPr>
      <w:bookmarkStart w:id="17769" w:name="_ETM_Q36_151000"/>
      <w:bookmarkEnd w:id="17769"/>
    </w:p>
    <w:p w:rsidR="00E86ADC" w:rsidRDefault="00E86ADC" w:rsidP="00C7350B">
      <w:pPr>
        <w:pStyle w:val="-"/>
        <w:keepNext/>
        <w:rPr>
          <w:rtl/>
        </w:rPr>
      </w:pPr>
      <w:bookmarkStart w:id="17770" w:name="ET_speakercontinue_5766_6"/>
      <w:r w:rsidRPr="00BF5435">
        <w:rPr>
          <w:rStyle w:val="TagStyle"/>
          <w:rtl/>
        </w:rPr>
        <w:t xml:space="preserve"> &lt;&lt; דובר_המשך &gt;&gt; </w:t>
      </w:r>
      <w:r>
        <w:rPr>
          <w:rtl/>
        </w:rPr>
        <w:t>רם בן ברק (יש עתיד):</w:t>
      </w:r>
      <w:r w:rsidRPr="00BF5435">
        <w:rPr>
          <w:rStyle w:val="TagStyle"/>
          <w:rtl/>
        </w:rPr>
        <w:t xml:space="preserve"> &lt;&lt; דובר_המשך &gt;&gt;</w:t>
      </w:r>
      <w:r>
        <w:rPr>
          <w:rtl/>
        </w:rPr>
        <w:t xml:space="preserve"> </w:t>
      </w:r>
      <w:bookmarkEnd w:id="17770"/>
    </w:p>
    <w:p w:rsidR="00E86ADC" w:rsidRDefault="00E86ADC" w:rsidP="00C7350B">
      <w:pPr>
        <w:pStyle w:val="KeepWithNext"/>
        <w:rPr>
          <w:rtl/>
        </w:rPr>
      </w:pPr>
    </w:p>
    <w:p w:rsidR="00E86ADC" w:rsidRDefault="00E86ADC" w:rsidP="00C7350B">
      <w:pPr>
        <w:rPr>
          <w:rtl/>
        </w:rPr>
      </w:pPr>
      <w:r>
        <w:rPr>
          <w:rFonts w:hint="cs"/>
          <w:rtl/>
        </w:rPr>
        <w:t>- - יש אזרחים יהודים, יש אזרחים מוסלמים ויש אזרחים נוצרים.</w:t>
      </w:r>
    </w:p>
    <w:p w:rsidR="00E86ADC" w:rsidRDefault="00E86ADC" w:rsidP="00C7350B">
      <w:pPr>
        <w:rPr>
          <w:rtl/>
        </w:rPr>
      </w:pPr>
      <w:bookmarkStart w:id="17771" w:name="_ETM_Q36_150000"/>
      <w:bookmarkEnd w:id="17771"/>
    </w:p>
    <w:p w:rsidR="00E86ADC" w:rsidRDefault="00E86ADC" w:rsidP="00C7350B">
      <w:pPr>
        <w:pStyle w:val="af6"/>
        <w:keepNext/>
        <w:rPr>
          <w:rtl/>
        </w:rPr>
      </w:pPr>
      <w:r w:rsidRPr="00BF5435">
        <w:rPr>
          <w:rStyle w:val="TagStyle"/>
          <w:rtl/>
        </w:rPr>
        <w:t xml:space="preserve"> &lt;&lt; קריאה &gt;&gt; </w:t>
      </w:r>
      <w:r>
        <w:rPr>
          <w:rtl/>
        </w:rPr>
        <w:t>משה סעדה (הליכוד):</w:t>
      </w:r>
      <w:r w:rsidRPr="00BF5435">
        <w:rPr>
          <w:rStyle w:val="TagStyle"/>
          <w:rtl/>
        </w:rPr>
        <w:t xml:space="preserve"> &lt;&lt; קריאה &gt;&gt;</w:t>
      </w:r>
      <w:r>
        <w:rPr>
          <w:rtl/>
        </w:rPr>
        <w:t xml:space="preserve"> </w:t>
      </w:r>
    </w:p>
    <w:p w:rsidR="00E86ADC" w:rsidRDefault="00E86ADC" w:rsidP="00C7350B">
      <w:pPr>
        <w:pStyle w:val="KeepWithNext"/>
        <w:rPr>
          <w:rtl/>
        </w:rPr>
      </w:pPr>
    </w:p>
    <w:p w:rsidR="00E86ADC" w:rsidRDefault="00E86ADC" w:rsidP="00C7350B">
      <w:pPr>
        <w:rPr>
          <w:rtl/>
        </w:rPr>
      </w:pPr>
      <w:r>
        <w:rPr>
          <w:rFonts w:hint="cs"/>
          <w:rtl/>
        </w:rPr>
        <w:t>- - - אבל לא לבן אדם שתומך בטרור.</w:t>
      </w:r>
    </w:p>
    <w:p w:rsidR="00E86ADC" w:rsidRDefault="00E86ADC" w:rsidP="00C7350B">
      <w:pPr>
        <w:rPr>
          <w:rtl/>
        </w:rPr>
      </w:pPr>
    </w:p>
    <w:p w:rsidR="00E86ADC" w:rsidRDefault="00E86ADC" w:rsidP="00C7350B">
      <w:pPr>
        <w:pStyle w:val="-"/>
        <w:keepNext/>
        <w:rPr>
          <w:rtl/>
        </w:rPr>
      </w:pPr>
      <w:bookmarkStart w:id="17772" w:name="ET_speakercontinue_5766_8"/>
      <w:r w:rsidRPr="00BF5435">
        <w:rPr>
          <w:rStyle w:val="TagStyle"/>
          <w:rtl/>
        </w:rPr>
        <w:t xml:space="preserve"> &lt;&lt; דובר_המשך &gt;&gt; </w:t>
      </w:r>
      <w:r>
        <w:rPr>
          <w:rtl/>
        </w:rPr>
        <w:t>רם בן ברק (יש עתיד):</w:t>
      </w:r>
      <w:r w:rsidRPr="00BF5435">
        <w:rPr>
          <w:rStyle w:val="TagStyle"/>
          <w:rtl/>
        </w:rPr>
        <w:t xml:space="preserve"> &lt;&lt; דובר_המשך &gt;&gt;</w:t>
      </w:r>
      <w:r>
        <w:rPr>
          <w:rtl/>
        </w:rPr>
        <w:t xml:space="preserve"> </w:t>
      </w:r>
      <w:bookmarkEnd w:id="17772"/>
    </w:p>
    <w:p w:rsidR="00E86ADC" w:rsidRDefault="00E86ADC" w:rsidP="00C7350B">
      <w:pPr>
        <w:pStyle w:val="KeepWithNext"/>
        <w:rPr>
          <w:rtl/>
        </w:rPr>
      </w:pPr>
    </w:p>
    <w:p w:rsidR="00E86ADC" w:rsidRDefault="00E86ADC" w:rsidP="00C7350B">
      <w:pPr>
        <w:rPr>
          <w:rtl/>
        </w:rPr>
      </w:pPr>
      <w:r>
        <w:rPr>
          <w:rFonts w:hint="cs"/>
          <w:rtl/>
        </w:rPr>
        <w:t>ואני מכבד - - -</w:t>
      </w:r>
    </w:p>
    <w:p w:rsidR="00E86ADC" w:rsidRDefault="00E86ADC" w:rsidP="00C7350B">
      <w:pPr>
        <w:rPr>
          <w:rtl/>
        </w:rPr>
      </w:pPr>
      <w:bookmarkStart w:id="17773" w:name="_ETM_Q36_154000"/>
      <w:bookmarkStart w:id="17774" w:name="_ETM_Q36_156000"/>
      <w:bookmarkEnd w:id="17773"/>
      <w:bookmarkEnd w:id="17774"/>
    </w:p>
    <w:p w:rsidR="00E86ADC" w:rsidRDefault="00E86ADC" w:rsidP="00C7350B">
      <w:pPr>
        <w:pStyle w:val="af6"/>
        <w:keepNext/>
        <w:rPr>
          <w:rtl/>
        </w:rPr>
      </w:pPr>
      <w:bookmarkStart w:id="17775" w:name="ET_interruption_קריאות_9"/>
      <w:r w:rsidRPr="00BF5435">
        <w:rPr>
          <w:rStyle w:val="TagStyle"/>
          <w:rtl/>
        </w:rPr>
        <w:t xml:space="preserve"> &lt;&lt; קריאה &gt;&gt; </w:t>
      </w:r>
      <w:r>
        <w:rPr>
          <w:rtl/>
        </w:rPr>
        <w:t>קריאות:</w:t>
      </w:r>
      <w:r w:rsidRPr="00BF5435">
        <w:rPr>
          <w:rStyle w:val="TagStyle"/>
          <w:rtl/>
        </w:rPr>
        <w:t xml:space="preserve"> &lt;&lt; קריאה &gt;&gt;</w:t>
      </w:r>
      <w:r>
        <w:rPr>
          <w:rtl/>
        </w:rPr>
        <w:t xml:space="preserve"> </w:t>
      </w:r>
      <w:bookmarkEnd w:id="17775"/>
    </w:p>
    <w:p w:rsidR="00E86ADC" w:rsidRDefault="00E86ADC" w:rsidP="00C7350B">
      <w:pPr>
        <w:pStyle w:val="KeepWithNext"/>
        <w:rPr>
          <w:rtl/>
        </w:rPr>
      </w:pPr>
    </w:p>
    <w:p w:rsidR="00E86ADC" w:rsidRDefault="00E86ADC" w:rsidP="00C7350B">
      <w:pPr>
        <w:rPr>
          <w:rtl/>
        </w:rPr>
      </w:pPr>
      <w:r>
        <w:rPr>
          <w:rFonts w:hint="cs"/>
          <w:rtl/>
        </w:rPr>
        <w:t>- - -</w:t>
      </w:r>
    </w:p>
    <w:p w:rsidR="00E86ADC" w:rsidRDefault="00E86ADC" w:rsidP="00C7350B">
      <w:pPr>
        <w:rPr>
          <w:rtl/>
        </w:rPr>
      </w:pPr>
      <w:bookmarkStart w:id="17776" w:name="_ETM_Q36_158000"/>
      <w:bookmarkEnd w:id="17776"/>
    </w:p>
    <w:p w:rsidR="00E86ADC" w:rsidRDefault="00E86ADC" w:rsidP="00C7350B">
      <w:pPr>
        <w:pStyle w:val="-"/>
        <w:keepNext/>
        <w:rPr>
          <w:rtl/>
        </w:rPr>
      </w:pPr>
      <w:bookmarkStart w:id="17777" w:name="ET_speakercontinue_5766_10"/>
      <w:r w:rsidRPr="00BF5435">
        <w:rPr>
          <w:rStyle w:val="TagStyle"/>
          <w:rtl/>
        </w:rPr>
        <w:t xml:space="preserve"> &lt;&lt; דובר_המשך &gt;&gt; </w:t>
      </w:r>
      <w:r>
        <w:rPr>
          <w:rtl/>
        </w:rPr>
        <w:t>רם בן ברק (יש עתיד):</w:t>
      </w:r>
      <w:r w:rsidRPr="00BF5435">
        <w:rPr>
          <w:rStyle w:val="TagStyle"/>
          <w:rtl/>
        </w:rPr>
        <w:t xml:space="preserve"> &lt;&lt; דובר_המשך &gt;&gt;</w:t>
      </w:r>
      <w:r>
        <w:rPr>
          <w:rtl/>
        </w:rPr>
        <w:t xml:space="preserve"> </w:t>
      </w:r>
      <w:bookmarkEnd w:id="17777"/>
    </w:p>
    <w:p w:rsidR="00E86ADC" w:rsidRDefault="00E86ADC" w:rsidP="00C7350B">
      <w:pPr>
        <w:pStyle w:val="KeepWithNext"/>
        <w:rPr>
          <w:rtl/>
        </w:rPr>
      </w:pPr>
    </w:p>
    <w:p w:rsidR="00E86ADC" w:rsidRDefault="00E86ADC" w:rsidP="00C7350B">
      <w:pPr>
        <w:rPr>
          <w:rtl/>
        </w:rPr>
      </w:pPr>
      <w:r>
        <w:rPr>
          <w:rFonts w:hint="cs"/>
          <w:rtl/>
        </w:rPr>
        <w:t>ואני - - -</w:t>
      </w:r>
    </w:p>
    <w:p w:rsidR="00E86ADC" w:rsidRDefault="00E86ADC" w:rsidP="00C7350B">
      <w:pPr>
        <w:pStyle w:val="af6"/>
        <w:keepNext/>
        <w:rPr>
          <w:rtl/>
        </w:rPr>
      </w:pPr>
      <w:bookmarkStart w:id="17778" w:name="_ETM_Q36_157000"/>
      <w:bookmarkStart w:id="17779" w:name="ET_interruption_6357_12"/>
      <w:bookmarkEnd w:id="17778"/>
      <w:r w:rsidRPr="00BF5435">
        <w:rPr>
          <w:rStyle w:val="TagStyle"/>
          <w:rtl/>
        </w:rPr>
        <w:t xml:space="preserve"> &lt;&lt; קריאה &gt;&gt; </w:t>
      </w:r>
      <w:r>
        <w:rPr>
          <w:rtl/>
        </w:rPr>
        <w:t>משה סעדה (הליכוד):</w:t>
      </w:r>
      <w:r w:rsidRPr="00BF5435">
        <w:rPr>
          <w:rStyle w:val="TagStyle"/>
          <w:rtl/>
        </w:rPr>
        <w:t xml:space="preserve"> &lt;&lt; קריאה &gt;&gt;</w:t>
      </w:r>
      <w:r>
        <w:rPr>
          <w:rtl/>
        </w:rPr>
        <w:t xml:space="preserve"> </w:t>
      </w:r>
      <w:bookmarkEnd w:id="17779"/>
    </w:p>
    <w:p w:rsidR="00E86ADC" w:rsidRDefault="00E86ADC" w:rsidP="00C7350B">
      <w:pPr>
        <w:pStyle w:val="KeepWithNext"/>
        <w:rPr>
          <w:rtl/>
        </w:rPr>
      </w:pPr>
    </w:p>
    <w:p w:rsidR="00E86ADC" w:rsidRPr="00BF5435" w:rsidRDefault="00E86ADC" w:rsidP="00C7350B">
      <w:pPr>
        <w:rPr>
          <w:rtl/>
        </w:rPr>
      </w:pPr>
      <w:bookmarkStart w:id="17780" w:name="_ETM_Q36_159000"/>
      <w:bookmarkEnd w:id="17780"/>
      <w:r>
        <w:rPr>
          <w:rFonts w:hint="cs"/>
          <w:rtl/>
        </w:rPr>
        <w:t>- - -</w:t>
      </w:r>
    </w:p>
    <w:p w:rsidR="00E86ADC" w:rsidRDefault="00E86ADC" w:rsidP="00C7350B">
      <w:pPr>
        <w:rPr>
          <w:rtl/>
        </w:rPr>
      </w:pPr>
    </w:p>
    <w:p w:rsidR="00E86ADC" w:rsidRDefault="00E86ADC" w:rsidP="00C7350B">
      <w:pPr>
        <w:pStyle w:val="af7"/>
        <w:keepNext/>
        <w:rPr>
          <w:rtl/>
        </w:rPr>
      </w:pPr>
      <w:r w:rsidRPr="00BF5435">
        <w:rPr>
          <w:rStyle w:val="TagStyle"/>
          <w:rtl/>
        </w:rPr>
        <w:lastRenderedPageBreak/>
        <w:t xml:space="preserve"> &lt;&lt; יור &gt;&gt; </w:t>
      </w:r>
      <w:r>
        <w:rPr>
          <w:rtl/>
        </w:rPr>
        <w:t>היו"ר ישראל אייכלר:</w:t>
      </w:r>
      <w:r w:rsidRPr="00BF5435">
        <w:rPr>
          <w:rStyle w:val="TagStyle"/>
          <w:rtl/>
        </w:rPr>
        <w:t xml:space="preserve"> &lt;&lt; יור &gt;&gt;</w:t>
      </w:r>
      <w:r>
        <w:rPr>
          <w:rtl/>
        </w:rPr>
        <w:t xml:space="preserve"> </w:t>
      </w:r>
    </w:p>
    <w:p w:rsidR="00E86ADC" w:rsidRDefault="00E86ADC" w:rsidP="00C7350B">
      <w:pPr>
        <w:pStyle w:val="KeepWithNext"/>
        <w:rPr>
          <w:rtl/>
        </w:rPr>
      </w:pPr>
    </w:p>
    <w:p w:rsidR="00E86ADC" w:rsidRDefault="00E86ADC" w:rsidP="00C7350B">
      <w:pPr>
        <w:rPr>
          <w:rtl/>
        </w:rPr>
      </w:pPr>
      <w:bookmarkStart w:id="17781" w:name="_ETM_Q36_160000"/>
      <w:bookmarkEnd w:id="17781"/>
      <w:r>
        <w:rPr>
          <w:rFonts w:hint="cs"/>
          <w:rtl/>
        </w:rPr>
        <w:t>אני קורא אותך, משה סעדה – אולי זו פעם ראשונה שלך בכנסת - -</w:t>
      </w:r>
    </w:p>
    <w:p w:rsidR="00E86ADC" w:rsidRDefault="00E86ADC" w:rsidP="00C7350B">
      <w:pPr>
        <w:rPr>
          <w:rtl/>
        </w:rPr>
      </w:pPr>
    </w:p>
    <w:p w:rsidR="00E86ADC" w:rsidRDefault="00E86ADC" w:rsidP="00C7350B">
      <w:pPr>
        <w:pStyle w:val="af6"/>
        <w:keepNext/>
        <w:rPr>
          <w:rtl/>
        </w:rPr>
      </w:pPr>
      <w:r w:rsidRPr="00BF5435">
        <w:rPr>
          <w:rStyle w:val="TagStyle"/>
          <w:rtl/>
        </w:rPr>
        <w:t xml:space="preserve"> &lt;&lt; קריאה &gt;&gt; </w:t>
      </w:r>
      <w:r>
        <w:rPr>
          <w:rtl/>
        </w:rPr>
        <w:t>משה סעדה (הליכוד):</w:t>
      </w:r>
      <w:r w:rsidRPr="00BF5435">
        <w:rPr>
          <w:rStyle w:val="TagStyle"/>
          <w:rtl/>
        </w:rPr>
        <w:t xml:space="preserve"> &lt;&lt; קריאה &gt;&gt;</w:t>
      </w:r>
      <w:r>
        <w:rPr>
          <w:rtl/>
        </w:rPr>
        <w:t xml:space="preserve"> </w:t>
      </w:r>
    </w:p>
    <w:p w:rsidR="00E86ADC" w:rsidRDefault="00E86ADC" w:rsidP="00C7350B">
      <w:pPr>
        <w:pStyle w:val="KeepWithNext"/>
        <w:rPr>
          <w:rtl/>
        </w:rPr>
      </w:pPr>
    </w:p>
    <w:p w:rsidR="00E86ADC" w:rsidRDefault="00E86ADC" w:rsidP="00C7350B">
      <w:pPr>
        <w:rPr>
          <w:rtl/>
        </w:rPr>
      </w:pPr>
      <w:bookmarkStart w:id="17782" w:name="_ETM_Q36_163000"/>
      <w:bookmarkEnd w:id="17782"/>
      <w:r>
        <w:rPr>
          <w:rFonts w:hint="cs"/>
          <w:rtl/>
        </w:rPr>
        <w:t xml:space="preserve">זו </w:t>
      </w:r>
      <w:bookmarkStart w:id="17783" w:name="_ETM_Q36_162000"/>
      <w:bookmarkEnd w:id="17783"/>
      <w:r>
        <w:rPr>
          <w:rFonts w:hint="cs"/>
          <w:rtl/>
        </w:rPr>
        <w:t>פעם ראשונה.</w:t>
      </w:r>
    </w:p>
    <w:p w:rsidR="00E86ADC" w:rsidRDefault="00E86ADC" w:rsidP="00C7350B">
      <w:pPr>
        <w:rPr>
          <w:rtl/>
        </w:rPr>
      </w:pPr>
    </w:p>
    <w:p w:rsidR="00E86ADC" w:rsidRDefault="00E86ADC" w:rsidP="00C7350B">
      <w:pPr>
        <w:pStyle w:val="af7"/>
        <w:keepNext/>
        <w:rPr>
          <w:rtl/>
        </w:rPr>
      </w:pPr>
      <w:r w:rsidRPr="00BF5435">
        <w:rPr>
          <w:rStyle w:val="TagStyle"/>
          <w:rtl/>
        </w:rPr>
        <w:t xml:space="preserve"> &lt;&lt; יור &gt;&gt; </w:t>
      </w:r>
      <w:r>
        <w:rPr>
          <w:rtl/>
        </w:rPr>
        <w:t>היו"ר ישראל אייכלר:</w:t>
      </w:r>
      <w:r w:rsidRPr="00BF5435">
        <w:rPr>
          <w:rStyle w:val="TagStyle"/>
          <w:rtl/>
        </w:rPr>
        <w:t xml:space="preserve"> &lt;&lt; יור &gt;&gt;</w:t>
      </w:r>
      <w:r>
        <w:rPr>
          <w:rtl/>
        </w:rPr>
        <w:t xml:space="preserve"> </w:t>
      </w:r>
    </w:p>
    <w:p w:rsidR="00E86ADC" w:rsidRDefault="00E86ADC" w:rsidP="00C7350B">
      <w:pPr>
        <w:pStyle w:val="KeepWithNext"/>
        <w:rPr>
          <w:rtl/>
        </w:rPr>
      </w:pPr>
    </w:p>
    <w:p w:rsidR="00E86ADC" w:rsidRDefault="00E86ADC" w:rsidP="00C7350B">
      <w:pPr>
        <w:rPr>
          <w:rtl/>
        </w:rPr>
      </w:pPr>
      <w:bookmarkStart w:id="17784" w:name="_ETM_Q36_166000"/>
      <w:bookmarkEnd w:id="17784"/>
      <w:r>
        <w:rPr>
          <w:rFonts w:hint="cs"/>
          <w:rtl/>
        </w:rPr>
        <w:t xml:space="preserve">- - בקריאה ראשונה. </w:t>
      </w:r>
    </w:p>
    <w:p w:rsidR="00E86ADC" w:rsidRDefault="00E86ADC" w:rsidP="00C7350B">
      <w:pPr>
        <w:rPr>
          <w:rtl/>
        </w:rPr>
      </w:pPr>
      <w:bookmarkStart w:id="17785" w:name="_ETM_Q36_165000"/>
      <w:bookmarkEnd w:id="17785"/>
    </w:p>
    <w:p w:rsidR="00E86ADC" w:rsidRDefault="00E86ADC" w:rsidP="00C7350B">
      <w:pPr>
        <w:pStyle w:val="af6"/>
        <w:keepNext/>
        <w:rPr>
          <w:rtl/>
        </w:rPr>
      </w:pPr>
      <w:r w:rsidRPr="00BF5435">
        <w:rPr>
          <w:rStyle w:val="TagStyle"/>
          <w:rtl/>
        </w:rPr>
        <w:t xml:space="preserve"> &lt;&lt; קריאה &gt;&gt; </w:t>
      </w:r>
      <w:r>
        <w:rPr>
          <w:rtl/>
        </w:rPr>
        <w:t>משה סעדה (הליכוד):</w:t>
      </w:r>
      <w:r w:rsidRPr="00BF5435">
        <w:rPr>
          <w:rStyle w:val="TagStyle"/>
          <w:rtl/>
        </w:rPr>
        <w:t xml:space="preserve"> &lt;&lt; קריאה &gt;&gt;</w:t>
      </w:r>
      <w:r>
        <w:rPr>
          <w:rtl/>
        </w:rPr>
        <w:t xml:space="preserve"> </w:t>
      </w:r>
    </w:p>
    <w:p w:rsidR="00E86ADC" w:rsidRDefault="00E86ADC" w:rsidP="00C7350B">
      <w:pPr>
        <w:pStyle w:val="KeepWithNext"/>
        <w:rPr>
          <w:rtl/>
        </w:rPr>
      </w:pPr>
    </w:p>
    <w:p w:rsidR="00E86ADC" w:rsidRDefault="00E86ADC" w:rsidP="00C7350B">
      <w:pPr>
        <w:rPr>
          <w:rtl/>
        </w:rPr>
      </w:pPr>
      <w:r>
        <w:rPr>
          <w:rFonts w:hint="cs"/>
          <w:rtl/>
        </w:rPr>
        <w:t>זו גם זכות להיות פעם ראשונה בקריאה.</w:t>
      </w:r>
    </w:p>
    <w:p w:rsidR="00E86ADC" w:rsidRDefault="00E86ADC" w:rsidP="00C7350B">
      <w:pPr>
        <w:rPr>
          <w:rtl/>
        </w:rPr>
      </w:pPr>
      <w:bookmarkStart w:id="17786" w:name="_ETM_Q36_167000"/>
      <w:bookmarkEnd w:id="17786"/>
    </w:p>
    <w:p w:rsidR="00E86ADC" w:rsidRDefault="00E86ADC" w:rsidP="00C7350B">
      <w:pPr>
        <w:pStyle w:val="af7"/>
        <w:keepNext/>
        <w:rPr>
          <w:rtl/>
        </w:rPr>
      </w:pPr>
      <w:r w:rsidRPr="00BF5435">
        <w:rPr>
          <w:rStyle w:val="TagStyle"/>
          <w:rtl/>
        </w:rPr>
        <w:t xml:space="preserve"> &lt;&lt; יור &gt;&gt; </w:t>
      </w:r>
      <w:r>
        <w:rPr>
          <w:rtl/>
        </w:rPr>
        <w:t>היו"ר ישראל אייכלר:</w:t>
      </w:r>
      <w:r w:rsidRPr="00BF5435">
        <w:rPr>
          <w:rStyle w:val="TagStyle"/>
          <w:rtl/>
        </w:rPr>
        <w:t xml:space="preserve"> &lt;&lt; יור &gt;&gt;</w:t>
      </w:r>
      <w:r>
        <w:rPr>
          <w:rtl/>
        </w:rPr>
        <w:t xml:space="preserve"> </w:t>
      </w:r>
    </w:p>
    <w:p w:rsidR="00E86ADC" w:rsidRDefault="00E86ADC" w:rsidP="00C7350B">
      <w:pPr>
        <w:pStyle w:val="KeepWithNext"/>
        <w:rPr>
          <w:rtl/>
        </w:rPr>
      </w:pPr>
    </w:p>
    <w:p w:rsidR="00E86ADC" w:rsidRDefault="00E86ADC" w:rsidP="00C7350B">
      <w:pPr>
        <w:rPr>
          <w:rtl/>
        </w:rPr>
      </w:pPr>
      <w:bookmarkStart w:id="17787" w:name="_ETM_Q36_168000"/>
      <w:bookmarkEnd w:id="17787"/>
      <w:r>
        <w:rPr>
          <w:rFonts w:hint="cs"/>
          <w:rtl/>
        </w:rPr>
        <w:t xml:space="preserve">זכות גדולה מאוד, אבל תן לרם בן </w:t>
      </w:r>
      <w:bookmarkStart w:id="17788" w:name="_ETM_Q36_171000"/>
      <w:bookmarkEnd w:id="17788"/>
      <w:r>
        <w:rPr>
          <w:rFonts w:hint="cs"/>
          <w:rtl/>
        </w:rPr>
        <w:t>ברק לדבר.</w:t>
      </w:r>
    </w:p>
    <w:p w:rsidR="00E86ADC" w:rsidRDefault="00E86ADC" w:rsidP="00C7350B">
      <w:pPr>
        <w:rPr>
          <w:rtl/>
        </w:rPr>
      </w:pPr>
    </w:p>
    <w:p w:rsidR="00E86ADC" w:rsidRDefault="00E86ADC" w:rsidP="00C7350B">
      <w:pPr>
        <w:pStyle w:val="-"/>
        <w:keepNext/>
        <w:rPr>
          <w:rtl/>
        </w:rPr>
      </w:pPr>
      <w:bookmarkStart w:id="17789" w:name="ET_speakercontinue_5766_17"/>
      <w:r w:rsidRPr="00BF5435">
        <w:rPr>
          <w:rStyle w:val="TagStyle"/>
          <w:rtl/>
        </w:rPr>
        <w:t xml:space="preserve"> &lt;&lt; דובר_המשך &gt;&gt; </w:t>
      </w:r>
      <w:r>
        <w:rPr>
          <w:rtl/>
        </w:rPr>
        <w:t>רם בן ברק (יש עתיד):</w:t>
      </w:r>
      <w:r w:rsidRPr="00BF5435">
        <w:rPr>
          <w:rStyle w:val="TagStyle"/>
          <w:rtl/>
        </w:rPr>
        <w:t xml:space="preserve"> &lt;&lt; דובר_המשך &gt;&gt;</w:t>
      </w:r>
      <w:r>
        <w:rPr>
          <w:rtl/>
        </w:rPr>
        <w:t xml:space="preserve"> </w:t>
      </w:r>
      <w:bookmarkEnd w:id="17789"/>
    </w:p>
    <w:p w:rsidR="00E86ADC" w:rsidRDefault="00E86ADC" w:rsidP="00C7350B">
      <w:pPr>
        <w:pStyle w:val="KeepWithNext"/>
        <w:rPr>
          <w:rtl/>
        </w:rPr>
      </w:pPr>
    </w:p>
    <w:p w:rsidR="00E86ADC" w:rsidRDefault="00E86ADC" w:rsidP="00C7350B">
      <w:pPr>
        <w:rPr>
          <w:rtl/>
        </w:rPr>
      </w:pPr>
      <w:bookmarkStart w:id="17790" w:name="_ETM_Q36_169000"/>
      <w:bookmarkEnd w:id="17790"/>
      <w:r>
        <w:rPr>
          <w:rFonts w:hint="cs"/>
          <w:rtl/>
        </w:rPr>
        <w:t xml:space="preserve">ואני, להבדיל מכם – או אני מקווה לא להבדיל מכם – </w:t>
      </w:r>
      <w:bookmarkStart w:id="17791" w:name="_ETM_Q36_176000"/>
      <w:bookmarkEnd w:id="17791"/>
      <w:r>
        <w:rPr>
          <w:rFonts w:hint="cs"/>
          <w:rtl/>
        </w:rPr>
        <w:t xml:space="preserve">מבין שמדינה יהודית דמוקרטית צריכה לכבד את כל האזרחים </w:t>
      </w:r>
      <w:bookmarkStart w:id="17792" w:name="_ETM_Q36_179000"/>
      <w:bookmarkEnd w:id="17792"/>
      <w:r>
        <w:rPr>
          <w:rFonts w:hint="cs"/>
          <w:rtl/>
        </w:rPr>
        <w:t>שחיים בקרבה.</w:t>
      </w:r>
    </w:p>
    <w:p w:rsidR="00E86ADC" w:rsidRDefault="00E86ADC" w:rsidP="00C7350B">
      <w:pPr>
        <w:rPr>
          <w:rtl/>
        </w:rPr>
      </w:pPr>
    </w:p>
    <w:p w:rsidR="00E86ADC" w:rsidRDefault="00E86ADC" w:rsidP="00C7350B">
      <w:pPr>
        <w:pStyle w:val="af6"/>
        <w:keepNext/>
        <w:rPr>
          <w:rtl/>
        </w:rPr>
      </w:pPr>
      <w:bookmarkStart w:id="17793" w:name="ET_interruption_6345_18"/>
      <w:r w:rsidRPr="00BF5435">
        <w:rPr>
          <w:rStyle w:val="TagStyle"/>
          <w:rtl/>
        </w:rPr>
        <w:t xml:space="preserve"> &lt;&lt; קריאה &gt;&gt; </w:t>
      </w:r>
      <w:r>
        <w:rPr>
          <w:rtl/>
        </w:rPr>
        <w:t>טלי גוטליב (הליכוד):</w:t>
      </w:r>
      <w:r w:rsidRPr="00BF5435">
        <w:rPr>
          <w:rStyle w:val="TagStyle"/>
          <w:rtl/>
        </w:rPr>
        <w:t xml:space="preserve"> &lt;&lt; קריאה &gt;&gt;</w:t>
      </w:r>
      <w:r>
        <w:rPr>
          <w:rtl/>
        </w:rPr>
        <w:t xml:space="preserve"> </w:t>
      </w:r>
      <w:bookmarkEnd w:id="17793"/>
    </w:p>
    <w:p w:rsidR="00E86ADC" w:rsidRDefault="00E86ADC" w:rsidP="00C7350B">
      <w:pPr>
        <w:pStyle w:val="KeepWithNext"/>
        <w:rPr>
          <w:rtl/>
        </w:rPr>
      </w:pPr>
    </w:p>
    <w:p w:rsidR="00E86ADC" w:rsidRDefault="00E86ADC" w:rsidP="00C7350B">
      <w:pPr>
        <w:rPr>
          <w:rtl/>
        </w:rPr>
      </w:pPr>
      <w:r>
        <w:rPr>
          <w:rFonts w:hint="cs"/>
          <w:rtl/>
        </w:rPr>
        <w:t>גם תומכי טרור?</w:t>
      </w:r>
    </w:p>
    <w:p w:rsidR="00E86ADC" w:rsidRDefault="00E86ADC" w:rsidP="00C7350B">
      <w:pPr>
        <w:rPr>
          <w:rtl/>
        </w:rPr>
      </w:pPr>
    </w:p>
    <w:p w:rsidR="00E86ADC" w:rsidRDefault="00E86ADC" w:rsidP="00C7350B">
      <w:pPr>
        <w:pStyle w:val="-"/>
        <w:keepNext/>
        <w:rPr>
          <w:rtl/>
        </w:rPr>
      </w:pPr>
      <w:bookmarkStart w:id="17794" w:name="ET_speakercontinue_5766_19"/>
      <w:r w:rsidRPr="00BF5435">
        <w:rPr>
          <w:rStyle w:val="TagStyle"/>
          <w:rtl/>
        </w:rPr>
        <w:t xml:space="preserve"> &lt;&lt; דובר_המשך &gt;&gt; </w:t>
      </w:r>
      <w:r>
        <w:rPr>
          <w:rtl/>
        </w:rPr>
        <w:t>רם בן ברק (יש עתיד):</w:t>
      </w:r>
      <w:r w:rsidRPr="00BF5435">
        <w:rPr>
          <w:rStyle w:val="TagStyle"/>
          <w:rtl/>
        </w:rPr>
        <w:t xml:space="preserve"> &lt;&lt; דובר_המשך &gt;&gt;</w:t>
      </w:r>
      <w:r>
        <w:rPr>
          <w:rtl/>
        </w:rPr>
        <w:t xml:space="preserve"> </w:t>
      </w:r>
      <w:bookmarkEnd w:id="17794"/>
    </w:p>
    <w:p w:rsidR="00E86ADC" w:rsidRDefault="00E86ADC" w:rsidP="00C7350B">
      <w:pPr>
        <w:pStyle w:val="KeepWithNext"/>
        <w:rPr>
          <w:rtl/>
        </w:rPr>
      </w:pPr>
    </w:p>
    <w:p w:rsidR="00E86ADC" w:rsidRDefault="00E86ADC" w:rsidP="00C7350B">
      <w:pPr>
        <w:rPr>
          <w:rtl/>
        </w:rPr>
      </w:pPr>
      <w:bookmarkStart w:id="17795" w:name="_ETM_Q36_180000"/>
      <w:bookmarkEnd w:id="17795"/>
      <w:r>
        <w:rPr>
          <w:rFonts w:hint="cs"/>
          <w:rtl/>
        </w:rPr>
        <w:t xml:space="preserve">גם היהודים וגם המוסלמים. ואף </w:t>
      </w:r>
      <w:bookmarkStart w:id="17796" w:name="_ETM_Q36_183000"/>
      <w:bookmarkEnd w:id="17796"/>
      <w:r>
        <w:rPr>
          <w:rFonts w:hint="cs"/>
          <w:rtl/>
        </w:rPr>
        <w:t>אחד - - -</w:t>
      </w:r>
    </w:p>
    <w:p w:rsidR="00395B45" w:rsidRDefault="00395B45" w:rsidP="00C7350B">
      <w:pPr>
        <w:rPr>
          <w:rtl/>
        </w:rPr>
      </w:pPr>
    </w:p>
    <w:p w:rsidR="00E86ADC" w:rsidRDefault="00E86ADC" w:rsidP="00C7350B">
      <w:pPr>
        <w:pStyle w:val="af6"/>
        <w:keepNext/>
        <w:rPr>
          <w:rtl/>
        </w:rPr>
      </w:pPr>
      <w:bookmarkStart w:id="17797" w:name="ET_interruption_6345_20"/>
      <w:r w:rsidRPr="00BF5435">
        <w:rPr>
          <w:rStyle w:val="TagStyle"/>
          <w:rtl/>
        </w:rPr>
        <w:lastRenderedPageBreak/>
        <w:t xml:space="preserve"> &lt;&lt; קריאה &gt;&gt; </w:t>
      </w:r>
      <w:r>
        <w:rPr>
          <w:rtl/>
        </w:rPr>
        <w:t>טלי גוטליב (הליכוד):</w:t>
      </w:r>
      <w:r w:rsidRPr="00BF5435">
        <w:rPr>
          <w:rStyle w:val="TagStyle"/>
          <w:rtl/>
        </w:rPr>
        <w:t xml:space="preserve"> &lt;&lt; קריאה &gt;&gt;</w:t>
      </w:r>
      <w:r>
        <w:rPr>
          <w:rtl/>
        </w:rPr>
        <w:t xml:space="preserve"> </w:t>
      </w:r>
      <w:bookmarkEnd w:id="17797"/>
    </w:p>
    <w:p w:rsidR="00E86ADC" w:rsidRDefault="00E86ADC" w:rsidP="00C7350B">
      <w:pPr>
        <w:pStyle w:val="KeepWithNext"/>
        <w:rPr>
          <w:rtl/>
        </w:rPr>
      </w:pPr>
    </w:p>
    <w:p w:rsidR="00E86ADC" w:rsidRDefault="00E86ADC" w:rsidP="00C7350B">
      <w:pPr>
        <w:rPr>
          <w:rtl/>
        </w:rPr>
      </w:pPr>
      <w:r>
        <w:rPr>
          <w:rFonts w:hint="cs"/>
          <w:rtl/>
        </w:rPr>
        <w:t xml:space="preserve">אבל זה תומך טרור, זה לא בגלל שהוא ערבי או מוסלמי. זה בגלל שהוא תומך טרור, לא בגלל שהוא ערבי. </w:t>
      </w:r>
    </w:p>
    <w:p w:rsidR="00E86ADC" w:rsidRDefault="00E86ADC" w:rsidP="00C7350B">
      <w:pPr>
        <w:rPr>
          <w:rtl/>
        </w:rPr>
      </w:pPr>
      <w:bookmarkStart w:id="17798" w:name="_ETM_Q36_181000"/>
      <w:bookmarkEnd w:id="17798"/>
    </w:p>
    <w:p w:rsidR="00E86ADC" w:rsidRDefault="00E86ADC" w:rsidP="00C7350B">
      <w:pPr>
        <w:pStyle w:val="-"/>
        <w:keepNext/>
        <w:rPr>
          <w:rtl/>
        </w:rPr>
      </w:pPr>
      <w:bookmarkStart w:id="17799" w:name="ET_speakercontinue_5766_21"/>
      <w:r w:rsidRPr="00BF5435">
        <w:rPr>
          <w:rStyle w:val="TagStyle"/>
          <w:rtl/>
        </w:rPr>
        <w:t xml:space="preserve"> &lt;&lt; דובר_המשך &gt;&gt; </w:t>
      </w:r>
      <w:r>
        <w:rPr>
          <w:rtl/>
        </w:rPr>
        <w:t>רם בן ברק (יש עתיד):</w:t>
      </w:r>
      <w:r w:rsidRPr="00BF5435">
        <w:rPr>
          <w:rStyle w:val="TagStyle"/>
          <w:rtl/>
        </w:rPr>
        <w:t xml:space="preserve"> &lt;&lt; דובר_המשך &gt;&gt;</w:t>
      </w:r>
      <w:r>
        <w:rPr>
          <w:rtl/>
        </w:rPr>
        <w:t xml:space="preserve"> </w:t>
      </w:r>
      <w:bookmarkEnd w:id="17799"/>
    </w:p>
    <w:p w:rsidR="00E86ADC" w:rsidRDefault="00E86ADC" w:rsidP="00C7350B">
      <w:pPr>
        <w:pStyle w:val="KeepWithNext"/>
        <w:rPr>
          <w:rtl/>
        </w:rPr>
      </w:pPr>
    </w:p>
    <w:p w:rsidR="00E86ADC" w:rsidRDefault="00E86ADC" w:rsidP="00C7350B">
      <w:pPr>
        <w:rPr>
          <w:rtl/>
        </w:rPr>
      </w:pPr>
      <w:bookmarkStart w:id="17800" w:name="_ETM_Q36_190000"/>
      <w:bookmarkEnd w:id="17800"/>
      <w:r>
        <w:rPr>
          <w:rFonts w:hint="cs"/>
          <w:rtl/>
        </w:rPr>
        <w:t xml:space="preserve">ובמדינה הזאת </w:t>
      </w:r>
      <w:bookmarkStart w:id="17801" w:name="_ETM_Q36_189000"/>
      <w:bookmarkEnd w:id="17801"/>
      <w:r>
        <w:rPr>
          <w:rFonts w:hint="cs"/>
          <w:rtl/>
        </w:rPr>
        <w:t>יש רשויות חוק - -</w:t>
      </w:r>
    </w:p>
    <w:p w:rsidR="00E86ADC" w:rsidRDefault="00E86ADC" w:rsidP="00C7350B">
      <w:pPr>
        <w:rPr>
          <w:rtl/>
        </w:rPr>
      </w:pPr>
      <w:bookmarkStart w:id="17802" w:name="_ETM_Q36_192000"/>
      <w:bookmarkEnd w:id="17802"/>
    </w:p>
    <w:p w:rsidR="00E86ADC" w:rsidRDefault="00E86ADC" w:rsidP="00C7350B">
      <w:pPr>
        <w:pStyle w:val="af6"/>
        <w:keepNext/>
        <w:rPr>
          <w:rtl/>
        </w:rPr>
      </w:pPr>
      <w:bookmarkStart w:id="17803" w:name="ET_interruption_6345_22"/>
      <w:r w:rsidRPr="006E2F0E">
        <w:rPr>
          <w:rStyle w:val="TagStyle"/>
          <w:rtl/>
        </w:rPr>
        <w:t xml:space="preserve"> &lt;&lt; קריאה &gt;&gt; </w:t>
      </w:r>
      <w:r>
        <w:rPr>
          <w:rtl/>
        </w:rPr>
        <w:t>טלי גוטליב (הליכוד):</w:t>
      </w:r>
      <w:r w:rsidRPr="006E2F0E">
        <w:rPr>
          <w:rStyle w:val="TagStyle"/>
          <w:rtl/>
        </w:rPr>
        <w:t xml:space="preserve"> &lt;&lt; קריאה &gt;&gt;</w:t>
      </w:r>
      <w:r>
        <w:rPr>
          <w:rtl/>
        </w:rPr>
        <w:t xml:space="preserve"> </w:t>
      </w:r>
      <w:bookmarkEnd w:id="17803"/>
    </w:p>
    <w:p w:rsidR="00E86ADC" w:rsidRDefault="00E86ADC" w:rsidP="00C7350B">
      <w:pPr>
        <w:pStyle w:val="KeepWithNext"/>
        <w:rPr>
          <w:rtl/>
        </w:rPr>
      </w:pPr>
    </w:p>
    <w:p w:rsidR="00E86ADC" w:rsidRDefault="00E86ADC" w:rsidP="00C7350B">
      <w:pPr>
        <w:rPr>
          <w:rtl/>
        </w:rPr>
      </w:pPr>
      <w:bookmarkStart w:id="17804" w:name="_ETM_Q36_191000"/>
      <w:bookmarkEnd w:id="17804"/>
      <w:r>
        <w:rPr>
          <w:rFonts w:hint="cs"/>
          <w:rtl/>
        </w:rPr>
        <w:t>זה לא בגלל שהוא ערבי.</w:t>
      </w:r>
    </w:p>
    <w:p w:rsidR="00E86ADC" w:rsidRDefault="00E86ADC" w:rsidP="00C7350B">
      <w:pPr>
        <w:rPr>
          <w:rtl/>
        </w:rPr>
      </w:pPr>
      <w:bookmarkStart w:id="17805" w:name="_ETM_Q36_194000"/>
      <w:bookmarkEnd w:id="17805"/>
    </w:p>
    <w:p w:rsidR="00E86ADC" w:rsidRDefault="00E86ADC" w:rsidP="00C7350B">
      <w:pPr>
        <w:pStyle w:val="-"/>
        <w:keepNext/>
        <w:rPr>
          <w:rtl/>
        </w:rPr>
      </w:pPr>
      <w:bookmarkStart w:id="17806" w:name="ET_speakercontinue_5766_23"/>
      <w:r w:rsidRPr="006E2F0E">
        <w:rPr>
          <w:rStyle w:val="TagStyle"/>
          <w:rtl/>
        </w:rPr>
        <w:t xml:space="preserve"> &lt;&lt; דובר_המשך &gt;&gt; </w:t>
      </w:r>
      <w:r>
        <w:rPr>
          <w:rtl/>
        </w:rPr>
        <w:t>רם בן ברק (יש עתיד):</w:t>
      </w:r>
      <w:r w:rsidRPr="006E2F0E">
        <w:rPr>
          <w:rStyle w:val="TagStyle"/>
          <w:rtl/>
        </w:rPr>
        <w:t xml:space="preserve"> &lt;&lt; דובר_המשך &gt;&gt;</w:t>
      </w:r>
      <w:r>
        <w:rPr>
          <w:rtl/>
        </w:rPr>
        <w:t xml:space="preserve"> </w:t>
      </w:r>
      <w:bookmarkEnd w:id="17806"/>
    </w:p>
    <w:p w:rsidR="00E86ADC" w:rsidRDefault="00E86ADC" w:rsidP="00C7350B">
      <w:pPr>
        <w:pStyle w:val="KeepWithNext"/>
        <w:rPr>
          <w:rtl/>
        </w:rPr>
      </w:pPr>
    </w:p>
    <w:p w:rsidR="00E86ADC" w:rsidRDefault="00E86ADC" w:rsidP="00C7350B">
      <w:pPr>
        <w:rPr>
          <w:rtl/>
        </w:rPr>
      </w:pPr>
      <w:r>
        <w:rPr>
          <w:rFonts w:hint="cs"/>
          <w:rtl/>
        </w:rPr>
        <w:t xml:space="preserve">- </w:t>
      </w:r>
      <w:bookmarkStart w:id="17807" w:name="_ETM_Q36_195000"/>
      <w:bookmarkEnd w:id="17807"/>
      <w:r>
        <w:rPr>
          <w:rFonts w:hint="cs"/>
          <w:rtl/>
        </w:rPr>
        <w:t>- ויש חוקים.</w:t>
      </w:r>
    </w:p>
    <w:p w:rsidR="00E86ADC" w:rsidRDefault="00E86ADC" w:rsidP="00C7350B">
      <w:pPr>
        <w:rPr>
          <w:rtl/>
        </w:rPr>
      </w:pPr>
    </w:p>
    <w:p w:rsidR="00E86ADC" w:rsidRDefault="00E86ADC" w:rsidP="00C7350B">
      <w:pPr>
        <w:pStyle w:val="af6"/>
        <w:keepNext/>
        <w:rPr>
          <w:rtl/>
        </w:rPr>
      </w:pPr>
      <w:r w:rsidRPr="006E2F0E">
        <w:rPr>
          <w:rStyle w:val="TagStyle"/>
          <w:rtl/>
        </w:rPr>
        <w:t xml:space="preserve"> &lt;&lt; קריאה &gt;&gt; </w:t>
      </w:r>
      <w:r>
        <w:rPr>
          <w:rtl/>
        </w:rPr>
        <w:t>טלי גוטליב (הליכוד):</w:t>
      </w:r>
      <w:r w:rsidRPr="006E2F0E">
        <w:rPr>
          <w:rStyle w:val="TagStyle"/>
          <w:rtl/>
        </w:rPr>
        <w:t xml:space="preserve"> &lt;&lt; קריאה &gt;&gt;</w:t>
      </w:r>
      <w:r>
        <w:rPr>
          <w:rtl/>
        </w:rPr>
        <w:t xml:space="preserve"> </w:t>
      </w:r>
    </w:p>
    <w:p w:rsidR="00E86ADC" w:rsidRDefault="00E86ADC" w:rsidP="00C7350B">
      <w:pPr>
        <w:pStyle w:val="KeepWithNext"/>
        <w:rPr>
          <w:rtl/>
        </w:rPr>
      </w:pPr>
    </w:p>
    <w:p w:rsidR="00E86ADC" w:rsidRDefault="00E86ADC" w:rsidP="00C7350B">
      <w:pPr>
        <w:rPr>
          <w:rtl/>
        </w:rPr>
      </w:pPr>
      <w:bookmarkStart w:id="17808" w:name="_ETM_Q36_193000"/>
      <w:bookmarkEnd w:id="17808"/>
      <w:r>
        <w:rPr>
          <w:rFonts w:hint="cs"/>
          <w:rtl/>
        </w:rPr>
        <w:t>- - - לחשוב שאנחנו גזענים</w:t>
      </w:r>
      <w:bookmarkStart w:id="17809" w:name="_ETM_Q36_196000"/>
      <w:bookmarkEnd w:id="17809"/>
      <w:r>
        <w:rPr>
          <w:rFonts w:hint="cs"/>
          <w:rtl/>
        </w:rPr>
        <w:t xml:space="preserve"> - - -</w:t>
      </w:r>
    </w:p>
    <w:p w:rsidR="00E86ADC" w:rsidRDefault="00E86ADC" w:rsidP="00C7350B">
      <w:pPr>
        <w:rPr>
          <w:rtl/>
        </w:rPr>
      </w:pPr>
    </w:p>
    <w:p w:rsidR="00E86ADC" w:rsidRDefault="00E86ADC" w:rsidP="00C7350B">
      <w:pPr>
        <w:pStyle w:val="af7"/>
        <w:keepNext/>
        <w:rPr>
          <w:rtl/>
        </w:rPr>
      </w:pPr>
      <w:bookmarkStart w:id="17810" w:name="ET_yor_6129_25"/>
      <w:r w:rsidRPr="006E2F0E">
        <w:rPr>
          <w:rStyle w:val="TagStyle"/>
          <w:rtl/>
        </w:rPr>
        <w:t xml:space="preserve"> &lt;&lt; יור &gt;&gt; </w:t>
      </w:r>
      <w:r>
        <w:rPr>
          <w:rtl/>
        </w:rPr>
        <w:t>היו"ר ישראל אייכלר:</w:t>
      </w:r>
      <w:r w:rsidRPr="006E2F0E">
        <w:rPr>
          <w:rStyle w:val="TagStyle"/>
          <w:rtl/>
        </w:rPr>
        <w:t xml:space="preserve"> &lt;&lt; יור &gt;&gt;</w:t>
      </w:r>
      <w:r>
        <w:rPr>
          <w:rtl/>
        </w:rPr>
        <w:t xml:space="preserve"> </w:t>
      </w:r>
      <w:bookmarkEnd w:id="17810"/>
    </w:p>
    <w:p w:rsidR="00E86ADC" w:rsidRDefault="00E86ADC" w:rsidP="00C7350B">
      <w:pPr>
        <w:pStyle w:val="KeepWithNext"/>
        <w:rPr>
          <w:rtl/>
        </w:rPr>
      </w:pPr>
    </w:p>
    <w:p w:rsidR="00E86ADC" w:rsidRDefault="00E86ADC" w:rsidP="00C7350B">
      <w:pPr>
        <w:rPr>
          <w:rtl/>
        </w:rPr>
      </w:pPr>
      <w:bookmarkStart w:id="17811" w:name="_ETM_Q36_197000"/>
      <w:bookmarkEnd w:id="17811"/>
      <w:r>
        <w:rPr>
          <w:rFonts w:hint="cs"/>
          <w:rtl/>
        </w:rPr>
        <w:t>חברת הכנסת גוטליב, רם בן ברק לא יכול להתמודד עם הדציבלים שלך, זה לא יעזור.</w:t>
      </w:r>
    </w:p>
    <w:p w:rsidR="00E86ADC" w:rsidRDefault="00E86ADC" w:rsidP="00C7350B">
      <w:pPr>
        <w:rPr>
          <w:rtl/>
        </w:rPr>
      </w:pPr>
    </w:p>
    <w:p w:rsidR="00E86ADC" w:rsidRDefault="00E86ADC" w:rsidP="00C7350B">
      <w:pPr>
        <w:pStyle w:val="af6"/>
        <w:keepNext/>
        <w:rPr>
          <w:rtl/>
        </w:rPr>
      </w:pPr>
      <w:r w:rsidRPr="000719CD">
        <w:rPr>
          <w:rStyle w:val="TagStyle"/>
          <w:rtl/>
        </w:rPr>
        <w:t xml:space="preserve"> &lt;&lt; קריאה &gt;&gt; </w:t>
      </w:r>
      <w:r>
        <w:rPr>
          <w:rtl/>
        </w:rPr>
        <w:t>טלי גוטליב (הליכוד):</w:t>
      </w:r>
      <w:r w:rsidRPr="000719CD">
        <w:rPr>
          <w:rStyle w:val="TagStyle"/>
          <w:rtl/>
        </w:rPr>
        <w:t xml:space="preserve"> &lt;&lt; קריאה &gt;&gt;</w:t>
      </w:r>
      <w:r>
        <w:rPr>
          <w:rtl/>
        </w:rPr>
        <w:t xml:space="preserve"> </w:t>
      </w:r>
    </w:p>
    <w:p w:rsidR="00E86ADC" w:rsidRDefault="00E86ADC" w:rsidP="00C7350B">
      <w:pPr>
        <w:pStyle w:val="KeepWithNext"/>
        <w:rPr>
          <w:rtl/>
        </w:rPr>
      </w:pPr>
    </w:p>
    <w:p w:rsidR="00E86ADC" w:rsidRDefault="00E86ADC" w:rsidP="00C7350B">
      <w:pPr>
        <w:rPr>
          <w:rtl/>
        </w:rPr>
      </w:pPr>
      <w:bookmarkStart w:id="17812" w:name="_ETM_Q36_199000"/>
      <w:bookmarkEnd w:id="17812"/>
      <w:r>
        <w:rPr>
          <w:rFonts w:hint="cs"/>
          <w:rtl/>
        </w:rPr>
        <w:t xml:space="preserve">- </w:t>
      </w:r>
      <w:bookmarkStart w:id="17813" w:name="_ETM_Q36_201000"/>
      <w:bookmarkEnd w:id="17813"/>
      <w:r>
        <w:rPr>
          <w:rFonts w:hint="cs"/>
          <w:rtl/>
        </w:rPr>
        <w:t xml:space="preserve">- - לא יכול. </w:t>
      </w:r>
    </w:p>
    <w:p w:rsidR="00E86ADC" w:rsidRDefault="00E86ADC" w:rsidP="00C7350B">
      <w:pPr>
        <w:rPr>
          <w:rtl/>
        </w:rPr>
      </w:pPr>
    </w:p>
    <w:p w:rsidR="00E86ADC" w:rsidRDefault="00E86ADC" w:rsidP="00C7350B">
      <w:pPr>
        <w:pStyle w:val="af7"/>
        <w:keepNext/>
        <w:rPr>
          <w:rtl/>
        </w:rPr>
      </w:pPr>
      <w:bookmarkStart w:id="17814" w:name="ET_yor_6129_27"/>
      <w:r w:rsidRPr="000719CD">
        <w:rPr>
          <w:rStyle w:val="TagStyle"/>
          <w:rtl/>
        </w:rPr>
        <w:t xml:space="preserve"> &lt;&lt; יור &gt;&gt; </w:t>
      </w:r>
      <w:r>
        <w:rPr>
          <w:rtl/>
        </w:rPr>
        <w:t>היו"ר ישראל אייכלר:</w:t>
      </w:r>
      <w:r w:rsidRPr="000719CD">
        <w:rPr>
          <w:rStyle w:val="TagStyle"/>
          <w:rtl/>
        </w:rPr>
        <w:t xml:space="preserve"> &lt;&lt; יור &gt;&gt;</w:t>
      </w:r>
      <w:r>
        <w:rPr>
          <w:rtl/>
        </w:rPr>
        <w:t xml:space="preserve"> </w:t>
      </w:r>
      <w:bookmarkEnd w:id="17814"/>
    </w:p>
    <w:p w:rsidR="00E86ADC" w:rsidRDefault="00E86ADC" w:rsidP="00C7350B">
      <w:pPr>
        <w:pStyle w:val="KeepWithNext"/>
        <w:rPr>
          <w:rtl/>
        </w:rPr>
      </w:pPr>
    </w:p>
    <w:p w:rsidR="00E86ADC" w:rsidRDefault="00E86ADC" w:rsidP="00C7350B">
      <w:pPr>
        <w:rPr>
          <w:rtl/>
        </w:rPr>
      </w:pPr>
      <w:bookmarkStart w:id="17815" w:name="_ETM_Q36_200000"/>
      <w:bookmarkEnd w:id="17815"/>
      <w:r>
        <w:rPr>
          <w:rFonts w:hint="cs"/>
          <w:rtl/>
        </w:rPr>
        <w:t xml:space="preserve">אז תני לו לדבר. </w:t>
      </w:r>
    </w:p>
    <w:p w:rsidR="00E86ADC" w:rsidRDefault="00E86ADC" w:rsidP="00C7350B">
      <w:pPr>
        <w:rPr>
          <w:rtl/>
        </w:rPr>
      </w:pPr>
    </w:p>
    <w:p w:rsidR="00E86ADC" w:rsidRDefault="00E86ADC" w:rsidP="00C7350B">
      <w:pPr>
        <w:pStyle w:val="-"/>
        <w:keepNext/>
        <w:rPr>
          <w:rtl/>
        </w:rPr>
      </w:pPr>
      <w:bookmarkStart w:id="17816" w:name="ET_speakercontinue_5766_28"/>
      <w:r w:rsidRPr="000719CD">
        <w:rPr>
          <w:rStyle w:val="TagStyle"/>
          <w:rtl/>
        </w:rPr>
        <w:t xml:space="preserve"> &lt;&lt; דובר_המשך &gt;&gt; </w:t>
      </w:r>
      <w:r>
        <w:rPr>
          <w:rtl/>
        </w:rPr>
        <w:t>רם בן ברק (יש עתיד):</w:t>
      </w:r>
      <w:r w:rsidRPr="000719CD">
        <w:rPr>
          <w:rStyle w:val="TagStyle"/>
          <w:rtl/>
        </w:rPr>
        <w:t xml:space="preserve"> &lt;&lt; דובר_המשך &gt;&gt;</w:t>
      </w:r>
      <w:r>
        <w:rPr>
          <w:rtl/>
        </w:rPr>
        <w:t xml:space="preserve"> </w:t>
      </w:r>
      <w:bookmarkEnd w:id="17816"/>
    </w:p>
    <w:p w:rsidR="00E86ADC" w:rsidRDefault="00E86ADC" w:rsidP="00C7350B">
      <w:pPr>
        <w:pStyle w:val="KeepWithNext"/>
        <w:rPr>
          <w:rtl/>
        </w:rPr>
      </w:pPr>
    </w:p>
    <w:p w:rsidR="00E86ADC" w:rsidRDefault="00E86ADC" w:rsidP="00C7350B">
      <w:pPr>
        <w:rPr>
          <w:rtl/>
        </w:rPr>
      </w:pPr>
      <w:bookmarkStart w:id="17817" w:name="_ETM_Q36_205000"/>
      <w:bookmarkEnd w:id="17817"/>
      <w:r>
        <w:rPr>
          <w:rFonts w:hint="cs"/>
          <w:rtl/>
        </w:rPr>
        <w:t>חברת הכנסת</w:t>
      </w:r>
      <w:bookmarkStart w:id="17818" w:name="_ETM_Q36_203000"/>
      <w:bookmarkEnd w:id="17818"/>
      <w:r>
        <w:rPr>
          <w:rFonts w:hint="cs"/>
          <w:rtl/>
        </w:rPr>
        <w:t xml:space="preserve"> גוטליב, מי שתומך טרור ומי שעושה טרור – עוצרים אותו - -</w:t>
      </w:r>
    </w:p>
    <w:p w:rsidR="00E86ADC" w:rsidRDefault="00E86ADC" w:rsidP="00C7350B">
      <w:pPr>
        <w:pStyle w:val="af6"/>
        <w:keepNext/>
        <w:rPr>
          <w:rtl/>
        </w:rPr>
      </w:pPr>
      <w:r w:rsidRPr="000719CD">
        <w:rPr>
          <w:rStyle w:val="TagStyle"/>
          <w:rtl/>
        </w:rPr>
        <w:lastRenderedPageBreak/>
        <w:t xml:space="preserve"> &lt;&lt; קריאה &gt;&gt; </w:t>
      </w:r>
      <w:r>
        <w:rPr>
          <w:rtl/>
        </w:rPr>
        <w:t>טלי גוטליב (הליכוד):</w:t>
      </w:r>
      <w:r w:rsidRPr="000719CD">
        <w:rPr>
          <w:rStyle w:val="TagStyle"/>
          <w:rtl/>
        </w:rPr>
        <w:t xml:space="preserve"> &lt;&lt; קריאה &gt;&gt;</w:t>
      </w:r>
      <w:r>
        <w:rPr>
          <w:rtl/>
        </w:rPr>
        <w:t xml:space="preserve"> </w:t>
      </w:r>
    </w:p>
    <w:p w:rsidR="00E86ADC" w:rsidRDefault="00E86ADC" w:rsidP="00C7350B">
      <w:pPr>
        <w:pStyle w:val="KeepWithNext"/>
        <w:rPr>
          <w:rtl/>
        </w:rPr>
      </w:pPr>
    </w:p>
    <w:p w:rsidR="00E86ADC" w:rsidRDefault="00E86ADC" w:rsidP="00C7350B">
      <w:pPr>
        <w:rPr>
          <w:rtl/>
        </w:rPr>
      </w:pPr>
      <w:r>
        <w:rPr>
          <w:rFonts w:hint="cs"/>
          <w:rtl/>
        </w:rPr>
        <w:t>די</w:t>
      </w:r>
      <w:bookmarkStart w:id="17819" w:name="_ETM_Q36_207000"/>
      <w:bookmarkEnd w:id="17819"/>
      <w:r>
        <w:rPr>
          <w:rFonts w:hint="cs"/>
          <w:rtl/>
        </w:rPr>
        <w:t xml:space="preserve"> - - - די, די. </w:t>
      </w:r>
    </w:p>
    <w:p w:rsidR="00E86ADC" w:rsidRDefault="00E86ADC" w:rsidP="00C7350B">
      <w:pPr>
        <w:rPr>
          <w:rtl/>
        </w:rPr>
      </w:pPr>
    </w:p>
    <w:p w:rsidR="00E86ADC" w:rsidRDefault="00E86ADC" w:rsidP="00C7350B">
      <w:pPr>
        <w:pStyle w:val="-"/>
        <w:keepNext/>
        <w:rPr>
          <w:rtl/>
        </w:rPr>
      </w:pPr>
      <w:bookmarkStart w:id="17820" w:name="ET_speakercontinue_5766_30"/>
      <w:r w:rsidRPr="000719CD">
        <w:rPr>
          <w:rStyle w:val="TagStyle"/>
          <w:rtl/>
        </w:rPr>
        <w:t xml:space="preserve"> &lt;&lt; דובר_המשך &gt;&gt; </w:t>
      </w:r>
      <w:r>
        <w:rPr>
          <w:rtl/>
        </w:rPr>
        <w:t>רם בן ברק (יש עתיד):</w:t>
      </w:r>
      <w:r w:rsidRPr="000719CD">
        <w:rPr>
          <w:rStyle w:val="TagStyle"/>
          <w:rtl/>
        </w:rPr>
        <w:t xml:space="preserve"> &lt;&lt; דובר_המשך &gt;&gt;</w:t>
      </w:r>
      <w:r>
        <w:rPr>
          <w:rtl/>
        </w:rPr>
        <w:t xml:space="preserve"> </w:t>
      </w:r>
      <w:bookmarkEnd w:id="17820"/>
    </w:p>
    <w:p w:rsidR="00E86ADC" w:rsidRDefault="00E86ADC" w:rsidP="00C7350B">
      <w:pPr>
        <w:pStyle w:val="KeepWithNext"/>
        <w:rPr>
          <w:rtl/>
        </w:rPr>
      </w:pPr>
    </w:p>
    <w:p w:rsidR="00E86ADC" w:rsidRDefault="00E86ADC" w:rsidP="00C7350B">
      <w:pPr>
        <w:rPr>
          <w:rtl/>
        </w:rPr>
      </w:pPr>
      <w:r>
        <w:rPr>
          <w:rFonts w:hint="cs"/>
          <w:rtl/>
        </w:rPr>
        <w:t>- - שופטים אותו ומכניסים אותו לבית הכלא.</w:t>
      </w:r>
    </w:p>
    <w:p w:rsidR="00E86ADC" w:rsidRDefault="00E86ADC" w:rsidP="00C7350B">
      <w:pPr>
        <w:rPr>
          <w:rtl/>
        </w:rPr>
      </w:pPr>
    </w:p>
    <w:p w:rsidR="00E86ADC" w:rsidRDefault="00E86ADC" w:rsidP="00C7350B">
      <w:pPr>
        <w:pStyle w:val="af6"/>
        <w:keepNext/>
        <w:rPr>
          <w:rtl/>
        </w:rPr>
      </w:pPr>
      <w:r w:rsidRPr="000719CD">
        <w:rPr>
          <w:rStyle w:val="TagStyle"/>
          <w:rtl/>
        </w:rPr>
        <w:t xml:space="preserve"> &lt;&lt; קריאה &gt;&gt; </w:t>
      </w:r>
      <w:r>
        <w:rPr>
          <w:rtl/>
        </w:rPr>
        <w:t>טלי גוטליב (הליכוד):</w:t>
      </w:r>
      <w:r w:rsidRPr="000719CD">
        <w:rPr>
          <w:rStyle w:val="TagStyle"/>
          <w:rtl/>
        </w:rPr>
        <w:t xml:space="preserve"> &lt;&lt; קריאה &gt;&gt;</w:t>
      </w:r>
      <w:r>
        <w:rPr>
          <w:rtl/>
        </w:rPr>
        <w:t xml:space="preserve"> </w:t>
      </w:r>
    </w:p>
    <w:p w:rsidR="00E86ADC" w:rsidRDefault="00E86ADC" w:rsidP="00C7350B">
      <w:pPr>
        <w:pStyle w:val="KeepWithNext"/>
        <w:rPr>
          <w:rtl/>
        </w:rPr>
      </w:pPr>
    </w:p>
    <w:p w:rsidR="00E86ADC" w:rsidRDefault="00E86ADC" w:rsidP="00C7350B">
      <w:pPr>
        <w:rPr>
          <w:rtl/>
        </w:rPr>
      </w:pPr>
      <w:bookmarkStart w:id="17821" w:name="_ETM_Q36_208000"/>
      <w:bookmarkEnd w:id="17821"/>
      <w:r>
        <w:rPr>
          <w:rFonts w:hint="cs"/>
          <w:rtl/>
        </w:rPr>
        <w:t xml:space="preserve">די, די. </w:t>
      </w:r>
      <w:bookmarkStart w:id="17822" w:name="_ETM_Q36_211000"/>
      <w:bookmarkEnd w:id="17822"/>
      <w:r>
        <w:rPr>
          <w:rFonts w:hint="cs"/>
          <w:rtl/>
        </w:rPr>
        <w:t>גם פה יש אנשים אינטליגנטים.</w:t>
      </w:r>
    </w:p>
    <w:p w:rsidR="00E86ADC" w:rsidRDefault="00E86ADC" w:rsidP="00C7350B">
      <w:pPr>
        <w:rPr>
          <w:rtl/>
        </w:rPr>
      </w:pPr>
    </w:p>
    <w:p w:rsidR="00E86ADC" w:rsidRDefault="00E86ADC" w:rsidP="00C7350B">
      <w:pPr>
        <w:pStyle w:val="af6"/>
        <w:keepNext/>
        <w:rPr>
          <w:rtl/>
        </w:rPr>
      </w:pPr>
      <w:bookmarkStart w:id="17823" w:name="ET_interruption_6357_32"/>
      <w:r w:rsidRPr="000719CD">
        <w:rPr>
          <w:rStyle w:val="TagStyle"/>
          <w:rtl/>
        </w:rPr>
        <w:t xml:space="preserve"> &lt;&lt; קריאה &gt;&gt; </w:t>
      </w:r>
      <w:r>
        <w:rPr>
          <w:rtl/>
        </w:rPr>
        <w:t>משה סעדה (הליכוד):</w:t>
      </w:r>
      <w:r w:rsidRPr="000719CD">
        <w:rPr>
          <w:rStyle w:val="TagStyle"/>
          <w:rtl/>
        </w:rPr>
        <w:t xml:space="preserve"> &lt;&lt; קריאה &gt;&gt;</w:t>
      </w:r>
      <w:r>
        <w:rPr>
          <w:rtl/>
        </w:rPr>
        <w:t xml:space="preserve"> </w:t>
      </w:r>
      <w:bookmarkEnd w:id="17823"/>
    </w:p>
    <w:p w:rsidR="00E86ADC" w:rsidRDefault="00E86ADC" w:rsidP="00C7350B">
      <w:pPr>
        <w:pStyle w:val="KeepWithNext"/>
        <w:rPr>
          <w:rtl/>
        </w:rPr>
      </w:pPr>
    </w:p>
    <w:p w:rsidR="00E86ADC" w:rsidRDefault="00E86ADC" w:rsidP="00C7350B">
      <w:pPr>
        <w:rPr>
          <w:rtl/>
        </w:rPr>
      </w:pPr>
      <w:r>
        <w:rPr>
          <w:rFonts w:hint="cs"/>
          <w:rtl/>
        </w:rPr>
        <w:t xml:space="preserve">למה אתה לוחץ יד אחרי האמירות הקשות? אני שואל אותך. </w:t>
      </w:r>
      <w:bookmarkStart w:id="17824" w:name="_ETM_Q36_217000"/>
      <w:bookmarkEnd w:id="17824"/>
      <w:r>
        <w:rPr>
          <w:rFonts w:hint="cs"/>
          <w:rtl/>
        </w:rPr>
        <w:t xml:space="preserve">אני מעריך אותך, למה אתה עושה את זה? </w:t>
      </w:r>
    </w:p>
    <w:p w:rsidR="00E86ADC" w:rsidRDefault="00E86ADC" w:rsidP="00C7350B">
      <w:pPr>
        <w:rPr>
          <w:rtl/>
        </w:rPr>
      </w:pPr>
      <w:bookmarkStart w:id="17825" w:name="_ETM_Q36_219000"/>
      <w:bookmarkEnd w:id="17825"/>
    </w:p>
    <w:p w:rsidR="00E86ADC" w:rsidRDefault="00E86ADC" w:rsidP="00C7350B">
      <w:pPr>
        <w:pStyle w:val="af7"/>
        <w:keepNext/>
        <w:rPr>
          <w:rtl/>
        </w:rPr>
      </w:pPr>
      <w:r w:rsidRPr="008358EF">
        <w:rPr>
          <w:rStyle w:val="TagStyle"/>
          <w:rtl/>
        </w:rPr>
        <w:t xml:space="preserve"> &lt;&lt; יור &gt;&gt; </w:t>
      </w:r>
      <w:r>
        <w:rPr>
          <w:rtl/>
        </w:rPr>
        <w:t>היו"ר ישראל אייכלר:</w:t>
      </w:r>
      <w:r w:rsidRPr="008358EF">
        <w:rPr>
          <w:rStyle w:val="TagStyle"/>
          <w:rtl/>
        </w:rPr>
        <w:t xml:space="preserve"> &lt;&lt; יור &gt;&gt;</w:t>
      </w:r>
      <w:r>
        <w:rPr>
          <w:rtl/>
        </w:rPr>
        <w:t xml:space="preserve"> </w:t>
      </w:r>
    </w:p>
    <w:p w:rsidR="00E86ADC" w:rsidRDefault="00E86ADC" w:rsidP="00C7350B">
      <w:pPr>
        <w:pStyle w:val="KeepWithNext"/>
        <w:rPr>
          <w:rtl/>
        </w:rPr>
      </w:pPr>
    </w:p>
    <w:p w:rsidR="00E86ADC" w:rsidRDefault="00E86ADC" w:rsidP="00C7350B">
      <w:pPr>
        <w:rPr>
          <w:rtl/>
        </w:rPr>
      </w:pPr>
      <w:bookmarkStart w:id="17826" w:name="_ETM_Q36_220000"/>
      <w:bookmarkEnd w:id="17826"/>
      <w:r>
        <w:rPr>
          <w:rFonts w:hint="cs"/>
          <w:rtl/>
        </w:rPr>
        <w:t xml:space="preserve">משה, אתה כבר בקריאה ראשונה. תן לו לסיים. </w:t>
      </w:r>
    </w:p>
    <w:p w:rsidR="00E86ADC" w:rsidRDefault="00E86ADC" w:rsidP="00C7350B">
      <w:pPr>
        <w:rPr>
          <w:rtl/>
        </w:rPr>
      </w:pPr>
    </w:p>
    <w:p w:rsidR="00E86ADC" w:rsidRDefault="00E86ADC" w:rsidP="00C7350B">
      <w:pPr>
        <w:pStyle w:val="-"/>
        <w:keepNext/>
        <w:rPr>
          <w:rtl/>
        </w:rPr>
      </w:pPr>
      <w:bookmarkStart w:id="17827" w:name="ET_speakercontinue_5766_34"/>
      <w:r w:rsidRPr="008358EF">
        <w:rPr>
          <w:rStyle w:val="TagStyle"/>
          <w:rtl/>
        </w:rPr>
        <w:t xml:space="preserve"> &lt;&lt; דובר_המשך &gt;&gt; </w:t>
      </w:r>
      <w:r>
        <w:rPr>
          <w:rtl/>
        </w:rPr>
        <w:t>רם בן ברק (יש עתיד):</w:t>
      </w:r>
      <w:r w:rsidRPr="008358EF">
        <w:rPr>
          <w:rStyle w:val="TagStyle"/>
          <w:rtl/>
        </w:rPr>
        <w:t xml:space="preserve"> &lt;&lt; דובר_המשך &gt;&gt;</w:t>
      </w:r>
      <w:r>
        <w:rPr>
          <w:rtl/>
        </w:rPr>
        <w:t xml:space="preserve"> </w:t>
      </w:r>
      <w:bookmarkEnd w:id="17827"/>
    </w:p>
    <w:p w:rsidR="00E86ADC" w:rsidRDefault="00E86ADC" w:rsidP="00C7350B">
      <w:pPr>
        <w:pStyle w:val="KeepWithNext"/>
        <w:rPr>
          <w:rtl/>
        </w:rPr>
      </w:pPr>
    </w:p>
    <w:p w:rsidR="00E86ADC" w:rsidRDefault="00E86ADC" w:rsidP="00C7350B">
      <w:pPr>
        <w:rPr>
          <w:rtl/>
        </w:rPr>
      </w:pPr>
      <w:bookmarkStart w:id="17828" w:name="_ETM_Q36_222000"/>
      <w:bookmarkEnd w:id="17828"/>
      <w:r>
        <w:rPr>
          <w:rFonts w:hint="cs"/>
          <w:rtl/>
        </w:rPr>
        <w:t xml:space="preserve">אני לא מתכוון לענות לך. </w:t>
      </w:r>
    </w:p>
    <w:p w:rsidR="00E86ADC" w:rsidRDefault="00E86ADC" w:rsidP="00C7350B">
      <w:pPr>
        <w:rPr>
          <w:rtl/>
        </w:rPr>
      </w:pPr>
    </w:p>
    <w:p w:rsidR="00E86ADC" w:rsidRDefault="00E86ADC" w:rsidP="00C7350B">
      <w:pPr>
        <w:pStyle w:val="af6"/>
        <w:keepNext/>
        <w:rPr>
          <w:rtl/>
        </w:rPr>
      </w:pPr>
      <w:bookmarkStart w:id="17829" w:name="ET_interruption_6342_35"/>
      <w:r w:rsidRPr="008358EF">
        <w:rPr>
          <w:rStyle w:val="TagStyle"/>
          <w:rtl/>
        </w:rPr>
        <w:t xml:space="preserve"> &lt;&lt; קריאה &gt;&gt; </w:t>
      </w:r>
      <w:r>
        <w:rPr>
          <w:rtl/>
        </w:rPr>
        <w:t>בועז ביסמוט (הליכוד):</w:t>
      </w:r>
      <w:r w:rsidRPr="008358EF">
        <w:rPr>
          <w:rStyle w:val="TagStyle"/>
          <w:rtl/>
        </w:rPr>
        <w:t xml:space="preserve"> &lt;&lt; קריאה &gt;&gt;</w:t>
      </w:r>
      <w:r>
        <w:rPr>
          <w:rtl/>
        </w:rPr>
        <w:t xml:space="preserve"> </w:t>
      </w:r>
      <w:bookmarkEnd w:id="17829"/>
    </w:p>
    <w:p w:rsidR="00E86ADC" w:rsidRDefault="00E86ADC" w:rsidP="00C7350B">
      <w:pPr>
        <w:pStyle w:val="KeepWithNext"/>
        <w:rPr>
          <w:rtl/>
        </w:rPr>
      </w:pPr>
    </w:p>
    <w:p w:rsidR="00E86ADC" w:rsidRDefault="00E86ADC" w:rsidP="00C7350B">
      <w:pPr>
        <w:rPr>
          <w:rtl/>
        </w:rPr>
      </w:pPr>
      <w:r>
        <w:rPr>
          <w:rFonts w:hint="cs"/>
          <w:rtl/>
        </w:rPr>
        <w:t xml:space="preserve">למה? </w:t>
      </w:r>
    </w:p>
    <w:p w:rsidR="00E86ADC" w:rsidRDefault="00E86ADC" w:rsidP="00C7350B">
      <w:pPr>
        <w:rPr>
          <w:rtl/>
        </w:rPr>
      </w:pPr>
    </w:p>
    <w:p w:rsidR="00E86ADC" w:rsidRDefault="00E86ADC" w:rsidP="00C7350B">
      <w:pPr>
        <w:pStyle w:val="af6"/>
        <w:keepNext/>
        <w:rPr>
          <w:rtl/>
        </w:rPr>
      </w:pPr>
      <w:r w:rsidRPr="008358EF">
        <w:rPr>
          <w:rStyle w:val="TagStyle"/>
          <w:rtl/>
        </w:rPr>
        <w:t xml:space="preserve"> &lt;&lt; קריאה &gt;&gt; </w:t>
      </w:r>
      <w:r>
        <w:rPr>
          <w:rtl/>
        </w:rPr>
        <w:t>טלי גוטליב (הליכוד):</w:t>
      </w:r>
      <w:r w:rsidRPr="008358EF">
        <w:rPr>
          <w:rStyle w:val="TagStyle"/>
          <w:rtl/>
        </w:rPr>
        <w:t xml:space="preserve"> &lt;&lt; קריאה &gt;&gt;</w:t>
      </w:r>
      <w:r>
        <w:rPr>
          <w:rtl/>
        </w:rPr>
        <w:t xml:space="preserve"> </w:t>
      </w:r>
    </w:p>
    <w:p w:rsidR="00E86ADC" w:rsidRDefault="00E86ADC" w:rsidP="00C7350B">
      <w:pPr>
        <w:pStyle w:val="KeepWithNext"/>
        <w:rPr>
          <w:rtl/>
        </w:rPr>
      </w:pPr>
    </w:p>
    <w:p w:rsidR="00E86ADC" w:rsidRDefault="00E86ADC" w:rsidP="00C7350B">
      <w:pPr>
        <w:rPr>
          <w:rtl/>
        </w:rPr>
      </w:pPr>
      <w:r>
        <w:rPr>
          <w:rFonts w:hint="cs"/>
          <w:rtl/>
        </w:rPr>
        <w:t>אל תענה, לא צריך - - -</w:t>
      </w:r>
    </w:p>
    <w:p w:rsidR="00E86ADC" w:rsidRDefault="00E86ADC" w:rsidP="00C7350B">
      <w:pPr>
        <w:rPr>
          <w:rtl/>
        </w:rPr>
      </w:pPr>
    </w:p>
    <w:p w:rsidR="00E86ADC" w:rsidRDefault="00E86ADC" w:rsidP="00C7350B">
      <w:pPr>
        <w:pStyle w:val="-"/>
        <w:keepNext/>
        <w:rPr>
          <w:rtl/>
        </w:rPr>
      </w:pPr>
      <w:bookmarkStart w:id="17830" w:name="ET_speakercontinue_5766_37"/>
      <w:r w:rsidRPr="008358EF">
        <w:rPr>
          <w:rStyle w:val="TagStyle"/>
          <w:rtl/>
        </w:rPr>
        <w:t xml:space="preserve"> &lt;&lt; דובר_המשך &gt;&gt; </w:t>
      </w:r>
      <w:r>
        <w:rPr>
          <w:rtl/>
        </w:rPr>
        <w:t>רם בן ברק (יש עתיד):</w:t>
      </w:r>
      <w:r w:rsidRPr="008358EF">
        <w:rPr>
          <w:rStyle w:val="TagStyle"/>
          <w:rtl/>
        </w:rPr>
        <w:t xml:space="preserve"> &lt;&lt; דובר_המשך &gt;&gt;</w:t>
      </w:r>
      <w:r>
        <w:rPr>
          <w:rtl/>
        </w:rPr>
        <w:t xml:space="preserve"> </w:t>
      </w:r>
      <w:bookmarkEnd w:id="17830"/>
    </w:p>
    <w:p w:rsidR="00E86ADC" w:rsidRDefault="00E86ADC" w:rsidP="00C7350B">
      <w:pPr>
        <w:pStyle w:val="KeepWithNext"/>
        <w:rPr>
          <w:rtl/>
        </w:rPr>
      </w:pPr>
    </w:p>
    <w:p w:rsidR="00E86ADC" w:rsidRDefault="00E86ADC" w:rsidP="00C7350B">
      <w:pPr>
        <w:rPr>
          <w:rtl/>
        </w:rPr>
      </w:pPr>
      <w:r>
        <w:rPr>
          <w:rFonts w:hint="cs"/>
          <w:rtl/>
        </w:rPr>
        <w:t xml:space="preserve">אני </w:t>
      </w:r>
      <w:bookmarkStart w:id="17831" w:name="_ETM_Q36_226000"/>
      <w:bookmarkEnd w:id="17831"/>
      <w:r>
        <w:rPr>
          <w:rFonts w:hint="cs"/>
          <w:rtl/>
        </w:rPr>
        <w:t>לא מתכונן לענות לך.</w:t>
      </w:r>
    </w:p>
    <w:p w:rsidR="00E86ADC" w:rsidRDefault="00E86ADC" w:rsidP="00C7350B">
      <w:pPr>
        <w:pStyle w:val="af6"/>
        <w:keepNext/>
        <w:rPr>
          <w:rtl/>
        </w:rPr>
      </w:pPr>
      <w:bookmarkStart w:id="17832" w:name="ET_interruption_6357_38"/>
      <w:r w:rsidRPr="008358EF">
        <w:rPr>
          <w:rStyle w:val="TagStyle"/>
          <w:rtl/>
        </w:rPr>
        <w:lastRenderedPageBreak/>
        <w:t xml:space="preserve"> &lt;&lt; קריאה &gt;&gt; </w:t>
      </w:r>
      <w:r>
        <w:rPr>
          <w:rtl/>
        </w:rPr>
        <w:t>משה סעדה (הליכוד):</w:t>
      </w:r>
      <w:r w:rsidRPr="008358EF">
        <w:rPr>
          <w:rStyle w:val="TagStyle"/>
          <w:rtl/>
        </w:rPr>
        <w:t xml:space="preserve"> &lt;&lt; קריאה &gt;&gt;</w:t>
      </w:r>
      <w:r>
        <w:rPr>
          <w:rtl/>
        </w:rPr>
        <w:t xml:space="preserve"> </w:t>
      </w:r>
      <w:bookmarkEnd w:id="17832"/>
    </w:p>
    <w:p w:rsidR="00E86ADC" w:rsidRDefault="00E86ADC" w:rsidP="00C7350B">
      <w:pPr>
        <w:pStyle w:val="KeepWithNext"/>
        <w:rPr>
          <w:rtl/>
        </w:rPr>
      </w:pPr>
    </w:p>
    <w:p w:rsidR="00E86ADC" w:rsidRDefault="00E86ADC" w:rsidP="00C7350B">
      <w:pPr>
        <w:rPr>
          <w:rtl/>
        </w:rPr>
      </w:pPr>
      <w:r>
        <w:rPr>
          <w:rFonts w:hint="cs"/>
          <w:rtl/>
        </w:rPr>
        <w:t xml:space="preserve">כי אין לך מה לענות. כי זה קשה, אתה </w:t>
      </w:r>
      <w:bookmarkStart w:id="17833" w:name="_ETM_Q36_227000"/>
      <w:bookmarkEnd w:id="17833"/>
      <w:r>
        <w:rPr>
          <w:rFonts w:hint="cs"/>
          <w:rtl/>
        </w:rPr>
        <w:t>יודע שזה קשה לך. אתה יודע שאתה לא צודק.</w:t>
      </w:r>
    </w:p>
    <w:p w:rsidR="00E86ADC" w:rsidRDefault="00E86ADC" w:rsidP="00C7350B">
      <w:pPr>
        <w:rPr>
          <w:rtl/>
        </w:rPr>
      </w:pPr>
    </w:p>
    <w:p w:rsidR="00E86ADC" w:rsidRDefault="00E86ADC" w:rsidP="00C7350B">
      <w:pPr>
        <w:pStyle w:val="-"/>
        <w:keepNext/>
        <w:rPr>
          <w:rtl/>
        </w:rPr>
      </w:pPr>
      <w:bookmarkStart w:id="17834" w:name="ET_speakercontinue_5766_39"/>
      <w:r w:rsidRPr="008358EF">
        <w:rPr>
          <w:rStyle w:val="TagStyle"/>
          <w:rtl/>
        </w:rPr>
        <w:t xml:space="preserve"> &lt;&lt; דובר_המשך &gt;&gt; </w:t>
      </w:r>
      <w:r>
        <w:rPr>
          <w:rtl/>
        </w:rPr>
        <w:t>רם בן ברק (יש עתיד):</w:t>
      </w:r>
      <w:r w:rsidRPr="008358EF">
        <w:rPr>
          <w:rStyle w:val="TagStyle"/>
          <w:rtl/>
        </w:rPr>
        <w:t xml:space="preserve"> &lt;&lt; דובר_המשך &gt;&gt;</w:t>
      </w:r>
      <w:r>
        <w:rPr>
          <w:rtl/>
        </w:rPr>
        <w:t xml:space="preserve"> </w:t>
      </w:r>
      <w:bookmarkEnd w:id="17834"/>
    </w:p>
    <w:p w:rsidR="00E86ADC" w:rsidRDefault="00E86ADC" w:rsidP="00C7350B">
      <w:pPr>
        <w:pStyle w:val="KeepWithNext"/>
        <w:rPr>
          <w:rtl/>
        </w:rPr>
      </w:pPr>
    </w:p>
    <w:p w:rsidR="00E86ADC" w:rsidRDefault="00E86ADC" w:rsidP="00C7350B">
      <w:pPr>
        <w:rPr>
          <w:rtl/>
        </w:rPr>
      </w:pPr>
      <w:r>
        <w:rPr>
          <w:rFonts w:hint="cs"/>
          <w:rtl/>
        </w:rPr>
        <w:t xml:space="preserve">אני לא מתכוון לענות לך ואני אלחץ את היד של מי שאני רוצה, מתי </w:t>
      </w:r>
      <w:bookmarkStart w:id="17835" w:name="_ETM_Q36_232000"/>
      <w:bookmarkEnd w:id="17835"/>
      <w:r>
        <w:rPr>
          <w:rFonts w:hint="cs"/>
          <w:rtl/>
        </w:rPr>
        <w:t>שאני רוצה - -</w:t>
      </w:r>
    </w:p>
    <w:p w:rsidR="00E86ADC" w:rsidRDefault="00E86ADC" w:rsidP="00C7350B">
      <w:pPr>
        <w:rPr>
          <w:rtl/>
        </w:rPr>
      </w:pPr>
    </w:p>
    <w:p w:rsidR="00E86ADC" w:rsidRDefault="00E86ADC" w:rsidP="00C7350B">
      <w:pPr>
        <w:pStyle w:val="af6"/>
        <w:keepNext/>
        <w:rPr>
          <w:rtl/>
        </w:rPr>
      </w:pPr>
      <w:r w:rsidRPr="008358EF">
        <w:rPr>
          <w:rStyle w:val="TagStyle"/>
          <w:rtl/>
        </w:rPr>
        <w:t xml:space="preserve"> &lt;&lt; קריאה &gt;&gt; </w:t>
      </w:r>
      <w:r>
        <w:rPr>
          <w:rtl/>
        </w:rPr>
        <w:t>משה סעדה (הליכוד):</w:t>
      </w:r>
      <w:r w:rsidRPr="008358EF">
        <w:rPr>
          <w:rStyle w:val="TagStyle"/>
          <w:rtl/>
        </w:rPr>
        <w:t xml:space="preserve"> &lt;&lt; קריאה &gt;&gt;</w:t>
      </w:r>
      <w:r>
        <w:rPr>
          <w:rtl/>
        </w:rPr>
        <w:t xml:space="preserve"> </w:t>
      </w:r>
    </w:p>
    <w:p w:rsidR="00E86ADC" w:rsidRDefault="00E86ADC" w:rsidP="00C7350B">
      <w:pPr>
        <w:pStyle w:val="KeepWithNext"/>
        <w:rPr>
          <w:rtl/>
        </w:rPr>
      </w:pPr>
    </w:p>
    <w:p w:rsidR="00E86ADC" w:rsidRDefault="00E86ADC" w:rsidP="00C7350B">
      <w:pPr>
        <w:rPr>
          <w:rtl/>
        </w:rPr>
      </w:pPr>
      <w:r>
        <w:rPr>
          <w:rFonts w:hint="cs"/>
          <w:rtl/>
        </w:rPr>
        <w:t xml:space="preserve">אתה מתבייש במה שעשית. </w:t>
      </w:r>
    </w:p>
    <w:p w:rsidR="00E86ADC" w:rsidRDefault="00E86ADC" w:rsidP="00C7350B">
      <w:pPr>
        <w:rPr>
          <w:rtl/>
        </w:rPr>
      </w:pPr>
    </w:p>
    <w:p w:rsidR="00E86ADC" w:rsidRDefault="00E86ADC" w:rsidP="00C7350B">
      <w:pPr>
        <w:pStyle w:val="-"/>
        <w:keepNext/>
        <w:rPr>
          <w:rtl/>
        </w:rPr>
      </w:pPr>
      <w:bookmarkStart w:id="17836" w:name="ET_speakercontinue_5766_41"/>
      <w:r w:rsidRPr="008358EF">
        <w:rPr>
          <w:rStyle w:val="TagStyle"/>
          <w:rtl/>
        </w:rPr>
        <w:t xml:space="preserve"> &lt;&lt; דובר_המשך &gt;&gt; </w:t>
      </w:r>
      <w:r>
        <w:rPr>
          <w:rtl/>
        </w:rPr>
        <w:t>רם בן ברק (יש עתיד):</w:t>
      </w:r>
      <w:r w:rsidRPr="008358EF">
        <w:rPr>
          <w:rStyle w:val="TagStyle"/>
          <w:rtl/>
        </w:rPr>
        <w:t xml:space="preserve"> &lt;&lt; דובר_המשך &gt;&gt;</w:t>
      </w:r>
      <w:r>
        <w:rPr>
          <w:rtl/>
        </w:rPr>
        <w:t xml:space="preserve"> </w:t>
      </w:r>
      <w:bookmarkEnd w:id="17836"/>
    </w:p>
    <w:p w:rsidR="00E86ADC" w:rsidRDefault="00E86ADC" w:rsidP="00C7350B">
      <w:pPr>
        <w:pStyle w:val="KeepWithNext"/>
        <w:rPr>
          <w:rtl/>
        </w:rPr>
      </w:pPr>
    </w:p>
    <w:p w:rsidR="00E86ADC" w:rsidRDefault="00E86ADC" w:rsidP="00C7350B">
      <w:pPr>
        <w:rPr>
          <w:rtl/>
        </w:rPr>
      </w:pPr>
      <w:r>
        <w:rPr>
          <w:rFonts w:hint="cs"/>
          <w:rtl/>
        </w:rPr>
        <w:t>- - ואני</w:t>
      </w:r>
      <w:bookmarkStart w:id="17837" w:name="_ETM_Q36_235000"/>
      <w:bookmarkEnd w:id="17837"/>
      <w:r>
        <w:rPr>
          <w:rFonts w:hint="cs"/>
          <w:rtl/>
        </w:rPr>
        <w:t xml:space="preserve"> לא חייב לך שום דבר.</w:t>
      </w:r>
    </w:p>
    <w:p w:rsidR="00E86ADC" w:rsidRDefault="00E86ADC" w:rsidP="00C7350B">
      <w:pPr>
        <w:rPr>
          <w:rtl/>
        </w:rPr>
      </w:pPr>
    </w:p>
    <w:p w:rsidR="00E86ADC" w:rsidRDefault="00E86ADC" w:rsidP="00C7350B">
      <w:pPr>
        <w:pStyle w:val="af6"/>
        <w:keepNext/>
        <w:rPr>
          <w:rtl/>
        </w:rPr>
      </w:pPr>
      <w:r w:rsidRPr="008358EF">
        <w:rPr>
          <w:rStyle w:val="TagStyle"/>
          <w:rtl/>
        </w:rPr>
        <w:t xml:space="preserve"> &lt;&lt; קריאה &gt;&gt; </w:t>
      </w:r>
      <w:r>
        <w:rPr>
          <w:rtl/>
        </w:rPr>
        <w:t>משה סעדה (הליכוד):</w:t>
      </w:r>
      <w:r w:rsidRPr="008358EF">
        <w:rPr>
          <w:rStyle w:val="TagStyle"/>
          <w:rtl/>
        </w:rPr>
        <w:t xml:space="preserve"> &lt;&lt; קריאה &gt;&gt;</w:t>
      </w:r>
      <w:r>
        <w:rPr>
          <w:rtl/>
        </w:rPr>
        <w:t xml:space="preserve"> </w:t>
      </w:r>
    </w:p>
    <w:p w:rsidR="00E86ADC" w:rsidRDefault="00E86ADC" w:rsidP="00C7350B">
      <w:pPr>
        <w:pStyle w:val="KeepWithNext"/>
        <w:rPr>
          <w:rtl/>
        </w:rPr>
      </w:pPr>
    </w:p>
    <w:p w:rsidR="00E86ADC" w:rsidRDefault="00E86ADC" w:rsidP="00C7350B">
      <w:pPr>
        <w:rPr>
          <w:rtl/>
        </w:rPr>
      </w:pPr>
      <w:r>
        <w:rPr>
          <w:rFonts w:hint="cs"/>
          <w:rtl/>
        </w:rPr>
        <w:t>תכבד - - -</w:t>
      </w:r>
    </w:p>
    <w:p w:rsidR="00E86ADC" w:rsidRDefault="00E86ADC" w:rsidP="00C7350B">
      <w:pPr>
        <w:rPr>
          <w:rtl/>
        </w:rPr>
      </w:pPr>
      <w:bookmarkStart w:id="17838" w:name="_ETM_Q36_236000"/>
      <w:bookmarkEnd w:id="17838"/>
    </w:p>
    <w:p w:rsidR="00E86ADC" w:rsidRDefault="00E86ADC" w:rsidP="00C7350B">
      <w:pPr>
        <w:pStyle w:val="-"/>
        <w:keepNext/>
        <w:rPr>
          <w:rtl/>
        </w:rPr>
      </w:pPr>
      <w:bookmarkStart w:id="17839" w:name="ET_speakercontinue_5766_44"/>
      <w:r w:rsidRPr="008358EF">
        <w:rPr>
          <w:rStyle w:val="TagStyle"/>
          <w:rtl/>
        </w:rPr>
        <w:t xml:space="preserve"> &lt;&lt; דובר_המשך &gt;&gt; </w:t>
      </w:r>
      <w:r>
        <w:rPr>
          <w:rtl/>
        </w:rPr>
        <w:t>רם בן ברק (יש עתיד):</w:t>
      </w:r>
      <w:r w:rsidRPr="008358EF">
        <w:rPr>
          <w:rStyle w:val="TagStyle"/>
          <w:rtl/>
        </w:rPr>
        <w:t xml:space="preserve"> &lt;&lt; דובר_המשך &gt;&gt;</w:t>
      </w:r>
      <w:r>
        <w:rPr>
          <w:rtl/>
        </w:rPr>
        <w:t xml:space="preserve"> </w:t>
      </w:r>
      <w:bookmarkEnd w:id="17839"/>
    </w:p>
    <w:p w:rsidR="00E86ADC" w:rsidRDefault="00E86ADC" w:rsidP="00C7350B">
      <w:pPr>
        <w:pStyle w:val="KeepWithNext"/>
        <w:rPr>
          <w:rtl/>
        </w:rPr>
      </w:pPr>
    </w:p>
    <w:p w:rsidR="00E86ADC" w:rsidRDefault="00E86ADC" w:rsidP="00C7350B">
      <w:pPr>
        <w:rPr>
          <w:rtl/>
        </w:rPr>
      </w:pPr>
      <w:r>
        <w:rPr>
          <w:rFonts w:hint="cs"/>
          <w:rtl/>
        </w:rPr>
        <w:t xml:space="preserve">אתה לא תחנך אותי. אתה לא </w:t>
      </w:r>
      <w:bookmarkStart w:id="17840" w:name="_ETM_Q36_240000"/>
      <w:bookmarkEnd w:id="17840"/>
      <w:r>
        <w:rPr>
          <w:rFonts w:hint="cs"/>
          <w:rtl/>
        </w:rPr>
        <w:t>תחנך אותי.</w:t>
      </w:r>
    </w:p>
    <w:p w:rsidR="00E86ADC" w:rsidRDefault="00E86ADC" w:rsidP="00C7350B">
      <w:pPr>
        <w:rPr>
          <w:rtl/>
        </w:rPr>
      </w:pPr>
    </w:p>
    <w:p w:rsidR="00E86ADC" w:rsidRDefault="00E86ADC" w:rsidP="00C7350B">
      <w:pPr>
        <w:pStyle w:val="af6"/>
        <w:keepNext/>
        <w:rPr>
          <w:rtl/>
        </w:rPr>
      </w:pPr>
      <w:r w:rsidRPr="008358EF">
        <w:rPr>
          <w:rStyle w:val="TagStyle"/>
          <w:rtl/>
        </w:rPr>
        <w:t xml:space="preserve"> &lt;&lt; קריאה &gt;&gt; </w:t>
      </w:r>
      <w:r>
        <w:rPr>
          <w:rtl/>
        </w:rPr>
        <w:t>אלמוג כהן (עוצמה יהודית):</w:t>
      </w:r>
      <w:r w:rsidRPr="008358EF">
        <w:rPr>
          <w:rStyle w:val="TagStyle"/>
          <w:rtl/>
        </w:rPr>
        <w:t xml:space="preserve"> &lt;&lt; קריאה &gt;&gt;</w:t>
      </w:r>
      <w:r>
        <w:rPr>
          <w:rtl/>
        </w:rPr>
        <w:t xml:space="preserve"> </w:t>
      </w:r>
    </w:p>
    <w:p w:rsidR="00E86ADC" w:rsidRDefault="00E86ADC" w:rsidP="00C7350B">
      <w:pPr>
        <w:pStyle w:val="KeepWithNext"/>
        <w:rPr>
          <w:rtl/>
        </w:rPr>
      </w:pPr>
    </w:p>
    <w:p w:rsidR="00E86ADC" w:rsidRDefault="00E86ADC" w:rsidP="00C7350B">
      <w:pPr>
        <w:rPr>
          <w:rtl/>
        </w:rPr>
      </w:pPr>
      <w:r>
        <w:rPr>
          <w:rFonts w:hint="cs"/>
          <w:rtl/>
        </w:rPr>
        <w:t>אתה חייב למצביעים.</w:t>
      </w:r>
    </w:p>
    <w:p w:rsidR="00E86ADC" w:rsidRDefault="00E86ADC" w:rsidP="00C7350B">
      <w:pPr>
        <w:rPr>
          <w:rtl/>
        </w:rPr>
      </w:pPr>
    </w:p>
    <w:p w:rsidR="00E86ADC" w:rsidRDefault="00E86ADC" w:rsidP="00C7350B">
      <w:pPr>
        <w:pStyle w:val="-"/>
        <w:keepNext/>
        <w:rPr>
          <w:rtl/>
        </w:rPr>
      </w:pPr>
      <w:bookmarkStart w:id="17841" w:name="ET_speakercontinue_5766_46"/>
      <w:r w:rsidRPr="008358EF">
        <w:rPr>
          <w:rStyle w:val="TagStyle"/>
          <w:rtl/>
        </w:rPr>
        <w:t xml:space="preserve"> &lt;&lt; דובר_המשך &gt;&gt; </w:t>
      </w:r>
      <w:r>
        <w:rPr>
          <w:rtl/>
        </w:rPr>
        <w:t>רם בן ברק (יש עתיד):</w:t>
      </w:r>
      <w:r w:rsidRPr="008358EF">
        <w:rPr>
          <w:rStyle w:val="TagStyle"/>
          <w:rtl/>
        </w:rPr>
        <w:t xml:space="preserve"> &lt;&lt; דובר_המשך &gt;&gt;</w:t>
      </w:r>
      <w:r>
        <w:rPr>
          <w:rtl/>
        </w:rPr>
        <w:t xml:space="preserve"> </w:t>
      </w:r>
      <w:bookmarkEnd w:id="17841"/>
    </w:p>
    <w:p w:rsidR="00E86ADC" w:rsidRDefault="00E86ADC" w:rsidP="00C7350B">
      <w:pPr>
        <w:pStyle w:val="KeepWithNext"/>
        <w:rPr>
          <w:rtl/>
        </w:rPr>
      </w:pPr>
    </w:p>
    <w:p w:rsidR="00E86ADC" w:rsidRDefault="00E86ADC" w:rsidP="00C7350B">
      <w:pPr>
        <w:rPr>
          <w:rtl/>
        </w:rPr>
      </w:pPr>
      <w:bookmarkStart w:id="17842" w:name="_ETM_Q36_241000"/>
      <w:bookmarkEnd w:id="17842"/>
      <w:r>
        <w:rPr>
          <w:rFonts w:hint="cs"/>
          <w:rtl/>
        </w:rPr>
        <w:t xml:space="preserve">ובטח אתה לא תחנך אותי, ואף אחד מכם. </w:t>
      </w:r>
    </w:p>
    <w:p w:rsidR="00E86ADC" w:rsidRDefault="00E86ADC" w:rsidP="00C7350B">
      <w:pPr>
        <w:rPr>
          <w:rtl/>
        </w:rPr>
      </w:pPr>
      <w:bookmarkStart w:id="17843" w:name="_ETM_Q36_245000"/>
      <w:bookmarkEnd w:id="17843"/>
    </w:p>
    <w:p w:rsidR="00E86ADC" w:rsidRDefault="00E86ADC" w:rsidP="00C7350B">
      <w:pPr>
        <w:pStyle w:val="af6"/>
        <w:keepNext/>
        <w:rPr>
          <w:rtl/>
        </w:rPr>
      </w:pPr>
      <w:bookmarkStart w:id="17844" w:name="ET_interruption_6352_49"/>
      <w:r w:rsidRPr="001B2DB1">
        <w:rPr>
          <w:rStyle w:val="TagStyle"/>
          <w:rtl/>
        </w:rPr>
        <w:t xml:space="preserve"> &lt;&lt; קריאה &gt;&gt; </w:t>
      </w:r>
      <w:r>
        <w:rPr>
          <w:rtl/>
        </w:rPr>
        <w:t>אלמוג כהן (עוצמה יהודית):</w:t>
      </w:r>
      <w:r w:rsidRPr="001B2DB1">
        <w:rPr>
          <w:rStyle w:val="TagStyle"/>
          <w:rtl/>
        </w:rPr>
        <w:t xml:space="preserve"> &lt;&lt; קריאה &gt;&gt;</w:t>
      </w:r>
      <w:r>
        <w:rPr>
          <w:rtl/>
        </w:rPr>
        <w:t xml:space="preserve"> </w:t>
      </w:r>
      <w:bookmarkEnd w:id="17844"/>
    </w:p>
    <w:p w:rsidR="00E86ADC" w:rsidRDefault="00E86ADC" w:rsidP="00C7350B">
      <w:pPr>
        <w:pStyle w:val="KeepWithNext"/>
        <w:rPr>
          <w:rtl/>
        </w:rPr>
      </w:pPr>
    </w:p>
    <w:p w:rsidR="00E86ADC" w:rsidRPr="001B2DB1" w:rsidRDefault="00E86ADC" w:rsidP="00C7350B">
      <w:pPr>
        <w:rPr>
          <w:rtl/>
        </w:rPr>
      </w:pPr>
      <w:r>
        <w:rPr>
          <w:rFonts w:hint="cs"/>
          <w:rtl/>
        </w:rPr>
        <w:t xml:space="preserve">למצביעים שלך </w:t>
      </w:r>
      <w:bookmarkStart w:id="17845" w:name="_ETM_Q36_244000"/>
      <w:bookmarkEnd w:id="17845"/>
      <w:r>
        <w:rPr>
          <w:rFonts w:hint="cs"/>
          <w:rtl/>
        </w:rPr>
        <w:t>אתה חייב, שהילדים שלהם משרתים בצבא - - -</w:t>
      </w:r>
    </w:p>
    <w:p w:rsidR="00E86ADC" w:rsidRDefault="00E86ADC" w:rsidP="00C7350B">
      <w:pPr>
        <w:rPr>
          <w:rtl/>
        </w:rPr>
      </w:pPr>
    </w:p>
    <w:p w:rsidR="00E86ADC" w:rsidRDefault="00E86ADC" w:rsidP="00C7350B">
      <w:pPr>
        <w:pStyle w:val="af6"/>
        <w:keepNext/>
        <w:rPr>
          <w:rtl/>
        </w:rPr>
      </w:pPr>
      <w:bookmarkStart w:id="17846" w:name="ET_interruption_קריאות_47"/>
      <w:r w:rsidRPr="008358EF">
        <w:rPr>
          <w:rStyle w:val="TagStyle"/>
          <w:rtl/>
        </w:rPr>
        <w:lastRenderedPageBreak/>
        <w:t xml:space="preserve"> &lt;&lt; קריאה &gt;&gt; </w:t>
      </w:r>
      <w:r>
        <w:rPr>
          <w:rtl/>
        </w:rPr>
        <w:t>קריאות:</w:t>
      </w:r>
      <w:r w:rsidRPr="008358EF">
        <w:rPr>
          <w:rStyle w:val="TagStyle"/>
          <w:rtl/>
        </w:rPr>
        <w:t xml:space="preserve"> &lt;&lt; קריאה &gt;&gt;</w:t>
      </w:r>
      <w:r>
        <w:rPr>
          <w:rtl/>
        </w:rPr>
        <w:t xml:space="preserve"> </w:t>
      </w:r>
      <w:bookmarkEnd w:id="17846"/>
    </w:p>
    <w:p w:rsidR="00E86ADC" w:rsidRDefault="00E86ADC" w:rsidP="00C7350B">
      <w:pPr>
        <w:pStyle w:val="KeepWithNext"/>
        <w:rPr>
          <w:rtl/>
        </w:rPr>
      </w:pPr>
    </w:p>
    <w:p w:rsidR="00E86ADC" w:rsidRDefault="00E86ADC" w:rsidP="00C7350B">
      <w:pPr>
        <w:rPr>
          <w:rtl/>
        </w:rPr>
      </w:pPr>
      <w:bookmarkStart w:id="17847" w:name="_ETM_Q36_242000"/>
      <w:bookmarkEnd w:id="17847"/>
      <w:r>
        <w:rPr>
          <w:rFonts w:hint="cs"/>
          <w:rtl/>
        </w:rPr>
        <w:t>- - -</w:t>
      </w:r>
    </w:p>
    <w:p w:rsidR="00E86ADC" w:rsidRDefault="00E86ADC" w:rsidP="00C7350B">
      <w:pPr>
        <w:rPr>
          <w:rtl/>
        </w:rPr>
      </w:pPr>
    </w:p>
    <w:p w:rsidR="00E86ADC" w:rsidRDefault="00E86ADC" w:rsidP="00C7350B">
      <w:pPr>
        <w:pStyle w:val="-"/>
        <w:keepNext/>
        <w:rPr>
          <w:rtl/>
        </w:rPr>
      </w:pPr>
      <w:bookmarkStart w:id="17848" w:name="ET_speakercontinue_5766_48"/>
      <w:r w:rsidRPr="008358EF">
        <w:rPr>
          <w:rStyle w:val="TagStyle"/>
          <w:rtl/>
        </w:rPr>
        <w:t xml:space="preserve"> &lt;&lt; דובר_המשך &gt;&gt; </w:t>
      </w:r>
      <w:r>
        <w:rPr>
          <w:rtl/>
        </w:rPr>
        <w:t>רם בן ברק (יש עתיד):</w:t>
      </w:r>
      <w:r w:rsidRPr="008358EF">
        <w:rPr>
          <w:rStyle w:val="TagStyle"/>
          <w:rtl/>
        </w:rPr>
        <w:t xml:space="preserve"> &lt;&lt; דובר_המשך &gt;&gt;</w:t>
      </w:r>
      <w:r>
        <w:rPr>
          <w:rtl/>
        </w:rPr>
        <w:t xml:space="preserve"> </w:t>
      </w:r>
      <w:bookmarkEnd w:id="17848"/>
    </w:p>
    <w:p w:rsidR="00E86ADC" w:rsidRDefault="00E86ADC" w:rsidP="00C7350B">
      <w:pPr>
        <w:pStyle w:val="KeepWithNext"/>
        <w:rPr>
          <w:rtl/>
        </w:rPr>
      </w:pPr>
    </w:p>
    <w:p w:rsidR="00E86ADC" w:rsidRDefault="00E86ADC" w:rsidP="00C7350B">
      <w:pPr>
        <w:rPr>
          <w:rtl/>
        </w:rPr>
      </w:pPr>
      <w:r>
        <w:rPr>
          <w:rFonts w:hint="cs"/>
          <w:rtl/>
        </w:rPr>
        <w:t xml:space="preserve">אנחנו חיים במדינה - - </w:t>
      </w:r>
    </w:p>
    <w:p w:rsidR="00E86ADC" w:rsidRDefault="00E86ADC" w:rsidP="00C7350B">
      <w:pPr>
        <w:rPr>
          <w:rtl/>
        </w:rPr>
      </w:pPr>
      <w:bookmarkStart w:id="17849" w:name="_ETM_Q36_249000"/>
      <w:bookmarkEnd w:id="17849"/>
    </w:p>
    <w:p w:rsidR="00E86ADC" w:rsidRDefault="00E86ADC" w:rsidP="00C7350B">
      <w:pPr>
        <w:pStyle w:val="af7"/>
        <w:keepNext/>
        <w:rPr>
          <w:rtl/>
        </w:rPr>
      </w:pPr>
      <w:bookmarkStart w:id="17850" w:name="ET_yor_6129_50"/>
      <w:r w:rsidRPr="001B2DB1">
        <w:rPr>
          <w:rStyle w:val="TagStyle"/>
          <w:rtl/>
        </w:rPr>
        <w:t xml:space="preserve"> &lt;&lt; יור &gt;&gt; </w:t>
      </w:r>
      <w:r>
        <w:rPr>
          <w:rtl/>
        </w:rPr>
        <w:t>היו"ר ישראל אייכלר:</w:t>
      </w:r>
      <w:r w:rsidRPr="001B2DB1">
        <w:rPr>
          <w:rStyle w:val="TagStyle"/>
          <w:rtl/>
        </w:rPr>
        <w:t xml:space="preserve"> &lt;&lt; יור &gt;&gt;</w:t>
      </w:r>
      <w:r>
        <w:rPr>
          <w:rtl/>
        </w:rPr>
        <w:t xml:space="preserve"> </w:t>
      </w:r>
      <w:bookmarkEnd w:id="17850"/>
    </w:p>
    <w:p w:rsidR="00E86ADC" w:rsidRDefault="00E86ADC" w:rsidP="00C7350B">
      <w:pPr>
        <w:pStyle w:val="KeepWithNext"/>
        <w:rPr>
          <w:rtl/>
        </w:rPr>
      </w:pPr>
    </w:p>
    <w:p w:rsidR="00E86ADC" w:rsidRDefault="00E86ADC" w:rsidP="00C7350B">
      <w:pPr>
        <w:rPr>
          <w:rtl/>
        </w:rPr>
      </w:pPr>
      <w:r>
        <w:rPr>
          <w:rFonts w:hint="cs"/>
          <w:rtl/>
        </w:rPr>
        <w:t xml:space="preserve">חבר הכנסת אלמוג כהן. </w:t>
      </w:r>
    </w:p>
    <w:p w:rsidR="00E86ADC" w:rsidRDefault="00E86ADC" w:rsidP="00C7350B">
      <w:pPr>
        <w:rPr>
          <w:rtl/>
        </w:rPr>
      </w:pPr>
      <w:bookmarkStart w:id="17851" w:name="_ETM_Q36_250000"/>
      <w:bookmarkEnd w:id="17851"/>
    </w:p>
    <w:p w:rsidR="00E86ADC" w:rsidRDefault="00E86ADC" w:rsidP="00C7350B">
      <w:pPr>
        <w:pStyle w:val="af6"/>
        <w:keepNext/>
        <w:rPr>
          <w:rtl/>
        </w:rPr>
      </w:pPr>
      <w:bookmarkStart w:id="17852" w:name="ET_interruption_קריאות_51"/>
      <w:r w:rsidRPr="001B2DB1">
        <w:rPr>
          <w:rStyle w:val="TagStyle"/>
          <w:rtl/>
        </w:rPr>
        <w:t xml:space="preserve"> &lt;&lt; קריאה &gt;&gt; </w:t>
      </w:r>
      <w:r>
        <w:rPr>
          <w:rtl/>
        </w:rPr>
        <w:t>קריאות:</w:t>
      </w:r>
      <w:r w:rsidRPr="001B2DB1">
        <w:rPr>
          <w:rStyle w:val="TagStyle"/>
          <w:rtl/>
        </w:rPr>
        <w:t xml:space="preserve"> &lt;&lt; קריאה &gt;&gt;</w:t>
      </w:r>
      <w:r>
        <w:rPr>
          <w:rtl/>
        </w:rPr>
        <w:t xml:space="preserve"> </w:t>
      </w:r>
      <w:bookmarkEnd w:id="17852"/>
    </w:p>
    <w:p w:rsidR="00E86ADC" w:rsidRDefault="00E86ADC" w:rsidP="00C7350B">
      <w:pPr>
        <w:pStyle w:val="KeepWithNext"/>
        <w:rPr>
          <w:rtl/>
        </w:rPr>
      </w:pPr>
    </w:p>
    <w:p w:rsidR="00E86ADC" w:rsidRDefault="00E86ADC" w:rsidP="00C7350B">
      <w:pPr>
        <w:rPr>
          <w:rtl/>
        </w:rPr>
      </w:pPr>
      <w:bookmarkStart w:id="17853" w:name="_ETM_Q36_252000"/>
      <w:bookmarkEnd w:id="17853"/>
      <w:r>
        <w:rPr>
          <w:rFonts w:hint="cs"/>
          <w:rtl/>
        </w:rPr>
        <w:t>- - -</w:t>
      </w:r>
    </w:p>
    <w:p w:rsidR="00E86ADC" w:rsidRDefault="00E86ADC" w:rsidP="00C7350B">
      <w:pPr>
        <w:rPr>
          <w:rtl/>
        </w:rPr>
      </w:pPr>
    </w:p>
    <w:p w:rsidR="00E86ADC" w:rsidRDefault="00E86ADC" w:rsidP="00C7350B">
      <w:pPr>
        <w:pStyle w:val="-"/>
        <w:keepNext/>
        <w:rPr>
          <w:rtl/>
        </w:rPr>
      </w:pPr>
      <w:bookmarkStart w:id="17854" w:name="ET_speakercontinue_5766_52"/>
      <w:r w:rsidRPr="001B2DB1">
        <w:rPr>
          <w:rStyle w:val="TagStyle"/>
          <w:rtl/>
        </w:rPr>
        <w:t xml:space="preserve"> &lt;&lt; דובר_המשך &gt;&gt; </w:t>
      </w:r>
      <w:r>
        <w:rPr>
          <w:rtl/>
        </w:rPr>
        <w:t>רם בן ברק (יש עתיד):</w:t>
      </w:r>
      <w:r w:rsidRPr="001B2DB1">
        <w:rPr>
          <w:rStyle w:val="TagStyle"/>
          <w:rtl/>
        </w:rPr>
        <w:t xml:space="preserve"> &lt;&lt; דובר_המשך &gt;&gt;</w:t>
      </w:r>
      <w:r>
        <w:rPr>
          <w:rtl/>
        </w:rPr>
        <w:t xml:space="preserve"> </w:t>
      </w:r>
      <w:bookmarkEnd w:id="17854"/>
    </w:p>
    <w:p w:rsidR="00E86ADC" w:rsidRDefault="00E86ADC" w:rsidP="00C7350B">
      <w:pPr>
        <w:pStyle w:val="KeepWithNext"/>
        <w:rPr>
          <w:rtl/>
        </w:rPr>
      </w:pPr>
    </w:p>
    <w:p w:rsidR="00E86ADC" w:rsidRDefault="00E86ADC" w:rsidP="00C7350B">
      <w:pPr>
        <w:rPr>
          <w:rtl/>
        </w:rPr>
      </w:pPr>
      <w:r>
        <w:rPr>
          <w:rFonts w:hint="cs"/>
          <w:rtl/>
        </w:rPr>
        <w:t xml:space="preserve">- - </w:t>
      </w:r>
      <w:bookmarkStart w:id="17855" w:name="_ETM_Q36_253000"/>
      <w:bookmarkEnd w:id="17855"/>
      <w:r>
        <w:rPr>
          <w:rFonts w:hint="cs"/>
          <w:rtl/>
        </w:rPr>
        <w:t xml:space="preserve">יהודית ודמוקרטית, שבה אנשים יכולים לבוא, לעלות לדוכן </w:t>
      </w:r>
      <w:bookmarkStart w:id="17856" w:name="_ETM_Q36_256000"/>
      <w:bookmarkEnd w:id="17856"/>
      <w:r>
        <w:rPr>
          <w:rFonts w:hint="cs"/>
          <w:rtl/>
        </w:rPr>
        <w:t xml:space="preserve">ולהגיד את מה שהם חושבים, גם אם אני לא </w:t>
      </w:r>
      <w:bookmarkStart w:id="17857" w:name="_ETM_Q36_259000"/>
      <w:bookmarkEnd w:id="17857"/>
      <w:r>
        <w:rPr>
          <w:rFonts w:hint="cs"/>
          <w:rtl/>
        </w:rPr>
        <w:t xml:space="preserve">מסכים איתם. </w:t>
      </w:r>
    </w:p>
    <w:p w:rsidR="00E86ADC" w:rsidRDefault="00E86ADC" w:rsidP="00C7350B">
      <w:pPr>
        <w:rPr>
          <w:rtl/>
        </w:rPr>
      </w:pPr>
    </w:p>
    <w:p w:rsidR="00E86ADC" w:rsidRDefault="00E86ADC" w:rsidP="00C7350B">
      <w:pPr>
        <w:pStyle w:val="af6"/>
        <w:keepNext/>
        <w:rPr>
          <w:rtl/>
        </w:rPr>
      </w:pPr>
      <w:bookmarkStart w:id="17858" w:name="ET_interruption_6357_53"/>
      <w:r w:rsidRPr="00C65E1B">
        <w:rPr>
          <w:rStyle w:val="TagStyle"/>
          <w:rtl/>
        </w:rPr>
        <w:t xml:space="preserve"> &lt;&lt; קריאה &gt;&gt; </w:t>
      </w:r>
      <w:r>
        <w:rPr>
          <w:rtl/>
        </w:rPr>
        <w:t>משה סעדה (הליכוד):</w:t>
      </w:r>
      <w:r w:rsidRPr="00C65E1B">
        <w:rPr>
          <w:rStyle w:val="TagStyle"/>
          <w:rtl/>
        </w:rPr>
        <w:t xml:space="preserve"> &lt;&lt; קריאה &gt;&gt;</w:t>
      </w:r>
      <w:r>
        <w:rPr>
          <w:rtl/>
        </w:rPr>
        <w:t xml:space="preserve"> </w:t>
      </w:r>
      <w:bookmarkEnd w:id="17858"/>
    </w:p>
    <w:p w:rsidR="00E86ADC" w:rsidRDefault="00E86ADC" w:rsidP="00C7350B">
      <w:pPr>
        <w:pStyle w:val="KeepWithNext"/>
        <w:rPr>
          <w:rtl/>
        </w:rPr>
      </w:pPr>
    </w:p>
    <w:p w:rsidR="00E86ADC" w:rsidRDefault="00E86ADC" w:rsidP="00C7350B">
      <w:pPr>
        <w:rPr>
          <w:rtl/>
        </w:rPr>
      </w:pPr>
      <w:r>
        <w:rPr>
          <w:rFonts w:hint="cs"/>
          <w:rtl/>
        </w:rPr>
        <w:t xml:space="preserve">לא שקרים, לא דברי בלע - - </w:t>
      </w:r>
      <w:bookmarkStart w:id="17859" w:name="_ETM_Q36_262000"/>
      <w:bookmarkEnd w:id="17859"/>
      <w:r>
        <w:rPr>
          <w:rFonts w:hint="cs"/>
          <w:rtl/>
        </w:rPr>
        <w:t>-</w:t>
      </w:r>
    </w:p>
    <w:p w:rsidR="00E86ADC" w:rsidRDefault="00E86ADC" w:rsidP="00C7350B">
      <w:pPr>
        <w:rPr>
          <w:rtl/>
        </w:rPr>
      </w:pPr>
    </w:p>
    <w:p w:rsidR="00E86ADC" w:rsidRDefault="00E86ADC" w:rsidP="00C7350B">
      <w:pPr>
        <w:pStyle w:val="-"/>
        <w:keepNext/>
        <w:rPr>
          <w:rtl/>
        </w:rPr>
      </w:pPr>
      <w:bookmarkStart w:id="17860" w:name="ET_speakercontinue_5766_54"/>
      <w:r w:rsidRPr="00C65E1B">
        <w:rPr>
          <w:rStyle w:val="TagStyle"/>
          <w:rtl/>
        </w:rPr>
        <w:t xml:space="preserve"> &lt;&lt; דובר_המשך &gt;&gt; </w:t>
      </w:r>
      <w:r>
        <w:rPr>
          <w:rtl/>
        </w:rPr>
        <w:t>רם בן ברק (יש עתיד):</w:t>
      </w:r>
      <w:r w:rsidRPr="00C65E1B">
        <w:rPr>
          <w:rStyle w:val="TagStyle"/>
          <w:rtl/>
        </w:rPr>
        <w:t xml:space="preserve"> &lt;&lt; דובר_המשך &gt;&gt;</w:t>
      </w:r>
      <w:r>
        <w:rPr>
          <w:rtl/>
        </w:rPr>
        <w:t xml:space="preserve"> </w:t>
      </w:r>
      <w:bookmarkEnd w:id="17860"/>
    </w:p>
    <w:p w:rsidR="00E86ADC" w:rsidRDefault="00E86ADC" w:rsidP="00C7350B">
      <w:pPr>
        <w:pStyle w:val="KeepWithNext"/>
        <w:rPr>
          <w:rtl/>
        </w:rPr>
      </w:pPr>
    </w:p>
    <w:p w:rsidR="00E86ADC" w:rsidRDefault="00E86ADC" w:rsidP="00C7350B">
      <w:pPr>
        <w:rPr>
          <w:rtl/>
        </w:rPr>
      </w:pPr>
      <w:r>
        <w:rPr>
          <w:rFonts w:hint="cs"/>
          <w:rtl/>
        </w:rPr>
        <w:t xml:space="preserve">וזה כל העניין. אתם רוצים לשמוע רק מה שמסכימים איתו. </w:t>
      </w:r>
      <w:bookmarkStart w:id="17861" w:name="_ETM_Q36_261000"/>
      <w:bookmarkEnd w:id="17861"/>
      <w:r>
        <w:rPr>
          <w:rFonts w:hint="cs"/>
          <w:rtl/>
        </w:rPr>
        <w:t xml:space="preserve">זה לא יקרה. </w:t>
      </w:r>
      <w:bookmarkStart w:id="17862" w:name="_ETM_Q36_263000"/>
      <w:bookmarkEnd w:id="17862"/>
    </w:p>
    <w:p w:rsidR="00E86ADC" w:rsidRDefault="00E86ADC" w:rsidP="00C7350B">
      <w:pPr>
        <w:rPr>
          <w:rtl/>
        </w:rPr>
      </w:pPr>
    </w:p>
    <w:p w:rsidR="00E86ADC" w:rsidRDefault="00E86ADC" w:rsidP="00C7350B">
      <w:pPr>
        <w:pStyle w:val="af6"/>
        <w:keepNext/>
        <w:rPr>
          <w:rtl/>
        </w:rPr>
      </w:pPr>
      <w:bookmarkStart w:id="17863" w:name="ET_interruption_6357_55"/>
      <w:r w:rsidRPr="00C65E1B">
        <w:rPr>
          <w:rStyle w:val="TagStyle"/>
          <w:rtl/>
        </w:rPr>
        <w:t xml:space="preserve"> &lt;&lt; קריאה &gt;&gt; </w:t>
      </w:r>
      <w:r>
        <w:rPr>
          <w:rtl/>
        </w:rPr>
        <w:t>משה סעדה (הליכוד):</w:t>
      </w:r>
      <w:r w:rsidRPr="00C65E1B">
        <w:rPr>
          <w:rStyle w:val="TagStyle"/>
          <w:rtl/>
        </w:rPr>
        <w:t xml:space="preserve"> &lt;&lt; קריאה &gt;&gt;</w:t>
      </w:r>
      <w:r>
        <w:rPr>
          <w:rtl/>
        </w:rPr>
        <w:t xml:space="preserve"> </w:t>
      </w:r>
      <w:bookmarkEnd w:id="17863"/>
    </w:p>
    <w:p w:rsidR="00E86ADC" w:rsidRDefault="00E86ADC" w:rsidP="00C7350B">
      <w:pPr>
        <w:pStyle w:val="KeepWithNext"/>
        <w:rPr>
          <w:rtl/>
        </w:rPr>
      </w:pPr>
    </w:p>
    <w:p w:rsidR="00E86ADC" w:rsidRDefault="00E86ADC" w:rsidP="00C7350B">
      <w:pPr>
        <w:rPr>
          <w:rtl/>
        </w:rPr>
      </w:pPr>
      <w:r>
        <w:rPr>
          <w:rFonts w:hint="cs"/>
          <w:rtl/>
        </w:rPr>
        <w:t>יש גבול לחופש הביטוי. יש גבול לחופש הביטוי.</w:t>
      </w:r>
    </w:p>
    <w:p w:rsidR="00E86ADC" w:rsidRDefault="00E86ADC" w:rsidP="00C7350B">
      <w:pPr>
        <w:rPr>
          <w:rtl/>
        </w:rPr>
      </w:pPr>
      <w:bookmarkStart w:id="17864" w:name="_ETM_Q36_265000"/>
      <w:bookmarkEnd w:id="17864"/>
    </w:p>
    <w:p w:rsidR="00E86ADC" w:rsidRDefault="00E86ADC" w:rsidP="00C7350B">
      <w:pPr>
        <w:pStyle w:val="af6"/>
        <w:keepNext/>
        <w:rPr>
          <w:rtl/>
        </w:rPr>
      </w:pPr>
      <w:bookmarkStart w:id="17865" w:name="ET_interruption_6342_58"/>
      <w:r w:rsidRPr="00C65E1B">
        <w:rPr>
          <w:rStyle w:val="TagStyle"/>
          <w:rtl/>
        </w:rPr>
        <w:t xml:space="preserve"> &lt;&lt; קריאה &gt;&gt; </w:t>
      </w:r>
      <w:r>
        <w:rPr>
          <w:rtl/>
        </w:rPr>
        <w:t>בועז ביסמוט (הליכוד):</w:t>
      </w:r>
      <w:r w:rsidRPr="00C65E1B">
        <w:rPr>
          <w:rStyle w:val="TagStyle"/>
          <w:rtl/>
        </w:rPr>
        <w:t xml:space="preserve"> &lt;&lt; קריאה &gt;&gt;</w:t>
      </w:r>
      <w:r>
        <w:rPr>
          <w:rtl/>
        </w:rPr>
        <w:t xml:space="preserve"> </w:t>
      </w:r>
      <w:bookmarkEnd w:id="17865"/>
    </w:p>
    <w:p w:rsidR="00E86ADC" w:rsidRDefault="00E86ADC" w:rsidP="00C7350B">
      <w:pPr>
        <w:pStyle w:val="KeepWithNext"/>
        <w:rPr>
          <w:rtl/>
        </w:rPr>
      </w:pPr>
    </w:p>
    <w:p w:rsidR="00E86ADC" w:rsidRPr="00C65E1B" w:rsidRDefault="00E86ADC" w:rsidP="00C7350B">
      <w:pPr>
        <w:rPr>
          <w:rtl/>
        </w:rPr>
      </w:pPr>
      <w:bookmarkStart w:id="17866" w:name="_ETM_Q36_267000"/>
      <w:bookmarkEnd w:id="17866"/>
      <w:r>
        <w:rPr>
          <w:rFonts w:hint="cs"/>
          <w:rtl/>
        </w:rPr>
        <w:t>מותר לקלל שר בישראל?</w:t>
      </w:r>
    </w:p>
    <w:p w:rsidR="00E86ADC" w:rsidRDefault="00E86ADC" w:rsidP="00C7350B">
      <w:pPr>
        <w:pStyle w:val="-"/>
        <w:keepNext/>
        <w:rPr>
          <w:rtl/>
        </w:rPr>
      </w:pPr>
      <w:bookmarkStart w:id="17867" w:name="ET_speakercontinue_5766_56"/>
      <w:r w:rsidRPr="00C65E1B">
        <w:rPr>
          <w:rStyle w:val="TagStyle"/>
          <w:rtl/>
        </w:rPr>
        <w:lastRenderedPageBreak/>
        <w:t xml:space="preserve"> &lt;&lt; דובר_המשך &gt;&gt; </w:t>
      </w:r>
      <w:r>
        <w:rPr>
          <w:rtl/>
        </w:rPr>
        <w:t>רם בן ברק (יש עתיד):</w:t>
      </w:r>
      <w:r w:rsidRPr="00C65E1B">
        <w:rPr>
          <w:rStyle w:val="TagStyle"/>
          <w:rtl/>
        </w:rPr>
        <w:t xml:space="preserve"> &lt;&lt; דובר_המשך &gt;&gt;</w:t>
      </w:r>
      <w:r>
        <w:rPr>
          <w:rtl/>
        </w:rPr>
        <w:t xml:space="preserve"> </w:t>
      </w:r>
      <w:bookmarkEnd w:id="17867"/>
    </w:p>
    <w:p w:rsidR="00E86ADC" w:rsidRDefault="00E86ADC" w:rsidP="00C7350B">
      <w:pPr>
        <w:pStyle w:val="KeepWithNext"/>
        <w:rPr>
          <w:rtl/>
        </w:rPr>
      </w:pPr>
    </w:p>
    <w:p w:rsidR="00E86ADC" w:rsidRDefault="00E86ADC" w:rsidP="00C7350B">
      <w:pPr>
        <w:rPr>
          <w:rtl/>
        </w:rPr>
      </w:pPr>
      <w:bookmarkStart w:id="17868" w:name="_ETM_Q36_264000"/>
      <w:bookmarkEnd w:id="17868"/>
      <w:r>
        <w:rPr>
          <w:rFonts w:hint="cs"/>
          <w:rtl/>
        </w:rPr>
        <w:t>אתם - - -</w:t>
      </w:r>
    </w:p>
    <w:p w:rsidR="00E86ADC" w:rsidRDefault="00E86ADC" w:rsidP="00C7350B">
      <w:pPr>
        <w:rPr>
          <w:rtl/>
        </w:rPr>
      </w:pPr>
    </w:p>
    <w:p w:rsidR="00E86ADC" w:rsidRDefault="00E86ADC" w:rsidP="00C7350B">
      <w:pPr>
        <w:pStyle w:val="af6"/>
        <w:keepNext/>
        <w:rPr>
          <w:rtl/>
        </w:rPr>
      </w:pPr>
      <w:bookmarkStart w:id="17869" w:name="ET_interruption_6156_57"/>
      <w:r w:rsidRPr="00C65E1B">
        <w:rPr>
          <w:rStyle w:val="TagStyle"/>
          <w:rtl/>
        </w:rPr>
        <w:t xml:space="preserve"> &lt;&lt; קריאה &gt;&gt; </w:t>
      </w:r>
      <w:r>
        <w:rPr>
          <w:rtl/>
        </w:rPr>
        <w:t>גלעד קריב (העבודה):</w:t>
      </w:r>
      <w:r w:rsidRPr="00C65E1B">
        <w:rPr>
          <w:rStyle w:val="TagStyle"/>
          <w:rtl/>
        </w:rPr>
        <w:t xml:space="preserve"> &lt;&lt; קריאה &gt;&gt;</w:t>
      </w:r>
      <w:r>
        <w:rPr>
          <w:rtl/>
        </w:rPr>
        <w:t xml:space="preserve"> </w:t>
      </w:r>
      <w:bookmarkEnd w:id="17869"/>
    </w:p>
    <w:p w:rsidR="00E86ADC" w:rsidRDefault="00E86ADC" w:rsidP="00C7350B">
      <w:pPr>
        <w:pStyle w:val="KeepWithNext"/>
        <w:rPr>
          <w:rtl/>
        </w:rPr>
      </w:pPr>
    </w:p>
    <w:p w:rsidR="00E86ADC" w:rsidRDefault="00E86ADC" w:rsidP="00C7350B">
      <w:pPr>
        <w:rPr>
          <w:rtl/>
        </w:rPr>
      </w:pPr>
      <w:r>
        <w:rPr>
          <w:rFonts w:hint="cs"/>
          <w:rtl/>
        </w:rPr>
        <w:t>מה, אתה תקבע את גבולות חופש הביטוי?</w:t>
      </w:r>
    </w:p>
    <w:p w:rsidR="00E86ADC" w:rsidRDefault="00E86ADC" w:rsidP="00C7350B">
      <w:pPr>
        <w:rPr>
          <w:rtl/>
        </w:rPr>
      </w:pPr>
    </w:p>
    <w:p w:rsidR="00E86ADC" w:rsidRDefault="00E86ADC" w:rsidP="00C7350B">
      <w:pPr>
        <w:pStyle w:val="af6"/>
        <w:keepNext/>
        <w:rPr>
          <w:rtl/>
        </w:rPr>
      </w:pPr>
      <w:r w:rsidRPr="00C65E1B">
        <w:rPr>
          <w:rStyle w:val="TagStyle"/>
          <w:rtl/>
        </w:rPr>
        <w:t xml:space="preserve"> &lt;&lt; קריאה &gt;&gt; </w:t>
      </w:r>
      <w:r>
        <w:rPr>
          <w:rtl/>
        </w:rPr>
        <w:t>משה סעדה (הליכוד):</w:t>
      </w:r>
      <w:r w:rsidRPr="00C65E1B">
        <w:rPr>
          <w:rStyle w:val="TagStyle"/>
          <w:rtl/>
        </w:rPr>
        <w:t xml:space="preserve"> &lt;&lt; קריאה &gt;&gt;</w:t>
      </w:r>
      <w:r>
        <w:rPr>
          <w:rtl/>
        </w:rPr>
        <w:t xml:space="preserve"> </w:t>
      </w:r>
    </w:p>
    <w:p w:rsidR="00E86ADC" w:rsidRDefault="00E86ADC" w:rsidP="00C7350B">
      <w:pPr>
        <w:pStyle w:val="KeepWithNext"/>
        <w:rPr>
          <w:rtl/>
        </w:rPr>
      </w:pPr>
    </w:p>
    <w:p w:rsidR="00E86ADC" w:rsidRDefault="00E86ADC" w:rsidP="00C7350B">
      <w:pPr>
        <w:rPr>
          <w:rtl/>
        </w:rPr>
      </w:pPr>
      <w:bookmarkStart w:id="17870" w:name="_ETM_Q36_271000"/>
      <w:bookmarkEnd w:id="17870"/>
      <w:r>
        <w:rPr>
          <w:rFonts w:hint="cs"/>
          <w:rtl/>
        </w:rPr>
        <w:t xml:space="preserve">התקנון קבע, התקנון </w:t>
      </w:r>
      <w:bookmarkStart w:id="17871" w:name="_ETM_Q36_269000"/>
      <w:bookmarkEnd w:id="17871"/>
      <w:r>
        <w:rPr>
          <w:rFonts w:hint="cs"/>
          <w:rtl/>
        </w:rPr>
        <w:t>קבע - - -</w:t>
      </w:r>
    </w:p>
    <w:p w:rsidR="00E86ADC" w:rsidRDefault="00E86ADC" w:rsidP="00C7350B">
      <w:pPr>
        <w:rPr>
          <w:rtl/>
        </w:rPr>
      </w:pPr>
    </w:p>
    <w:p w:rsidR="00E86ADC" w:rsidRDefault="00E86ADC" w:rsidP="00C7350B">
      <w:pPr>
        <w:pStyle w:val="af7"/>
        <w:keepNext/>
        <w:rPr>
          <w:rtl/>
        </w:rPr>
      </w:pPr>
      <w:r w:rsidRPr="00947CB1">
        <w:rPr>
          <w:rStyle w:val="TagStyle"/>
          <w:rtl/>
        </w:rPr>
        <w:t xml:space="preserve"> &lt;&lt; יור &gt;&gt; </w:t>
      </w:r>
      <w:r>
        <w:rPr>
          <w:rtl/>
        </w:rPr>
        <w:t>היו"ר ישראל אייכלר:</w:t>
      </w:r>
      <w:r w:rsidRPr="00947CB1">
        <w:rPr>
          <w:rStyle w:val="TagStyle"/>
          <w:rtl/>
        </w:rPr>
        <w:t xml:space="preserve"> &lt;&lt; יור &gt;&gt;</w:t>
      </w:r>
      <w:r>
        <w:rPr>
          <w:rtl/>
        </w:rPr>
        <w:t xml:space="preserve"> </w:t>
      </w:r>
    </w:p>
    <w:p w:rsidR="00E86ADC" w:rsidRDefault="00E86ADC" w:rsidP="00C7350B">
      <w:pPr>
        <w:pStyle w:val="KeepWithNext"/>
        <w:rPr>
          <w:rtl/>
        </w:rPr>
      </w:pPr>
    </w:p>
    <w:p w:rsidR="00E86ADC" w:rsidRPr="00947CB1" w:rsidRDefault="00E86ADC" w:rsidP="00C7350B">
      <w:pPr>
        <w:rPr>
          <w:rtl/>
        </w:rPr>
      </w:pPr>
      <w:r>
        <w:rPr>
          <w:rFonts w:hint="cs"/>
          <w:rtl/>
        </w:rPr>
        <w:t xml:space="preserve">אתה רוצה לסכם? </w:t>
      </w:r>
    </w:p>
    <w:p w:rsidR="00E86ADC" w:rsidRDefault="00E86ADC" w:rsidP="00C7350B">
      <w:pPr>
        <w:rPr>
          <w:rtl/>
        </w:rPr>
      </w:pPr>
      <w:bookmarkStart w:id="17872" w:name="_ETM_Q36_273000"/>
      <w:bookmarkEnd w:id="17872"/>
    </w:p>
    <w:p w:rsidR="00E86ADC" w:rsidRDefault="00E86ADC" w:rsidP="00C7350B">
      <w:pPr>
        <w:pStyle w:val="af6"/>
        <w:keepNext/>
        <w:rPr>
          <w:rtl/>
        </w:rPr>
      </w:pPr>
      <w:bookmarkStart w:id="17873" w:name="ET_interruption_קריאות_63"/>
      <w:r w:rsidRPr="00947CB1">
        <w:rPr>
          <w:rStyle w:val="TagStyle"/>
          <w:rtl/>
        </w:rPr>
        <w:t xml:space="preserve"> &lt;&lt; קריאה &gt;&gt; </w:t>
      </w:r>
      <w:r>
        <w:rPr>
          <w:rtl/>
        </w:rPr>
        <w:t>קריאות:</w:t>
      </w:r>
      <w:r w:rsidRPr="00947CB1">
        <w:rPr>
          <w:rStyle w:val="TagStyle"/>
          <w:rtl/>
        </w:rPr>
        <w:t xml:space="preserve"> &lt;&lt; קריאה &gt;&gt;</w:t>
      </w:r>
      <w:r>
        <w:rPr>
          <w:rtl/>
        </w:rPr>
        <w:t xml:space="preserve"> </w:t>
      </w:r>
      <w:bookmarkEnd w:id="17873"/>
    </w:p>
    <w:p w:rsidR="00E86ADC" w:rsidRDefault="00E86ADC" w:rsidP="00C7350B">
      <w:pPr>
        <w:pStyle w:val="KeepWithNext"/>
        <w:rPr>
          <w:rtl/>
        </w:rPr>
      </w:pPr>
    </w:p>
    <w:p w:rsidR="00E86ADC" w:rsidRDefault="00E86ADC" w:rsidP="00C7350B">
      <w:pPr>
        <w:rPr>
          <w:rtl/>
        </w:rPr>
      </w:pPr>
      <w:bookmarkStart w:id="17874" w:name="_ETM_Q36_275000"/>
      <w:bookmarkEnd w:id="17874"/>
      <w:r>
        <w:rPr>
          <w:rFonts w:hint="cs"/>
          <w:rtl/>
        </w:rPr>
        <w:t>- - -</w:t>
      </w:r>
    </w:p>
    <w:p w:rsidR="00E86ADC" w:rsidRDefault="00E86ADC" w:rsidP="00C7350B">
      <w:pPr>
        <w:rPr>
          <w:rtl/>
        </w:rPr>
      </w:pPr>
    </w:p>
    <w:p w:rsidR="00E86ADC" w:rsidRDefault="00E86ADC" w:rsidP="00C7350B">
      <w:pPr>
        <w:pStyle w:val="af6"/>
        <w:keepNext/>
        <w:rPr>
          <w:rtl/>
        </w:rPr>
      </w:pPr>
      <w:bookmarkStart w:id="17875" w:name="ET_interruption_6357_64"/>
      <w:r w:rsidRPr="00947CB1">
        <w:rPr>
          <w:rStyle w:val="TagStyle"/>
          <w:rtl/>
        </w:rPr>
        <w:t xml:space="preserve"> &lt;&lt; קריאה &gt;&gt; </w:t>
      </w:r>
      <w:r>
        <w:rPr>
          <w:rtl/>
        </w:rPr>
        <w:t>משה סעדה (הליכוד):</w:t>
      </w:r>
      <w:r w:rsidRPr="00947CB1">
        <w:rPr>
          <w:rStyle w:val="TagStyle"/>
          <w:rtl/>
        </w:rPr>
        <w:t xml:space="preserve"> &lt;&lt; קריאה &gt;&gt;</w:t>
      </w:r>
      <w:r>
        <w:rPr>
          <w:rtl/>
        </w:rPr>
        <w:t xml:space="preserve"> </w:t>
      </w:r>
      <w:bookmarkEnd w:id="17875"/>
    </w:p>
    <w:p w:rsidR="00E86ADC" w:rsidRDefault="00E86ADC" w:rsidP="00C7350B">
      <w:pPr>
        <w:pStyle w:val="KeepWithNext"/>
        <w:rPr>
          <w:rtl/>
        </w:rPr>
      </w:pPr>
    </w:p>
    <w:p w:rsidR="00E86ADC" w:rsidRDefault="00E86ADC" w:rsidP="00C7350B">
      <w:pPr>
        <w:rPr>
          <w:rtl/>
        </w:rPr>
      </w:pPr>
      <w:r>
        <w:rPr>
          <w:rFonts w:hint="cs"/>
          <w:rtl/>
        </w:rPr>
        <w:t xml:space="preserve">- - - בן אדם שבא לוועדת </w:t>
      </w:r>
      <w:bookmarkStart w:id="17876" w:name="_ETM_Q36_278000"/>
      <w:bookmarkEnd w:id="17876"/>
      <w:r>
        <w:rPr>
          <w:rFonts w:hint="cs"/>
          <w:rtl/>
        </w:rPr>
        <w:t>האתיקה, אתה לחצת לו את היד.</w:t>
      </w:r>
    </w:p>
    <w:p w:rsidR="00E86ADC" w:rsidRDefault="00E86ADC" w:rsidP="00C7350B">
      <w:pPr>
        <w:rPr>
          <w:rtl/>
        </w:rPr>
      </w:pPr>
    </w:p>
    <w:p w:rsidR="00E86ADC" w:rsidRDefault="00E86ADC" w:rsidP="00C7350B">
      <w:pPr>
        <w:pStyle w:val="-"/>
        <w:keepNext/>
        <w:rPr>
          <w:rtl/>
        </w:rPr>
      </w:pPr>
      <w:bookmarkStart w:id="17877" w:name="ET_speakercontinue_5766_61"/>
      <w:r w:rsidRPr="00C65E1B">
        <w:rPr>
          <w:rStyle w:val="TagStyle"/>
          <w:rtl/>
        </w:rPr>
        <w:t xml:space="preserve"> &lt;&lt; דובר_המשך &gt;&gt; </w:t>
      </w:r>
      <w:r>
        <w:rPr>
          <w:rtl/>
        </w:rPr>
        <w:t>רם בן ברק (יש עתיד):</w:t>
      </w:r>
      <w:r w:rsidRPr="00C65E1B">
        <w:rPr>
          <w:rStyle w:val="TagStyle"/>
          <w:rtl/>
        </w:rPr>
        <w:t xml:space="preserve"> &lt;&lt; דובר_המשך &gt;&gt;</w:t>
      </w:r>
      <w:r>
        <w:rPr>
          <w:rtl/>
        </w:rPr>
        <w:t xml:space="preserve"> </w:t>
      </w:r>
      <w:bookmarkEnd w:id="17877"/>
    </w:p>
    <w:p w:rsidR="00E86ADC" w:rsidRDefault="00E86ADC" w:rsidP="00C7350B">
      <w:pPr>
        <w:pStyle w:val="KeepWithNext"/>
        <w:rPr>
          <w:rtl/>
        </w:rPr>
      </w:pPr>
    </w:p>
    <w:p w:rsidR="00E86ADC" w:rsidRDefault="00E86ADC" w:rsidP="00C7350B">
      <w:pPr>
        <w:rPr>
          <w:rtl/>
        </w:rPr>
      </w:pPr>
      <w:r>
        <w:rPr>
          <w:rFonts w:hint="cs"/>
          <w:rtl/>
        </w:rPr>
        <w:t>אתם יודעים מה, אין לי אפילו רצון לנסות ולשכנע אתכם, כי אתם לא תשתכנעו, כי אתם חבורה קיצונית - -</w:t>
      </w:r>
    </w:p>
    <w:p w:rsidR="00E86ADC" w:rsidRDefault="00E86ADC" w:rsidP="00C7350B">
      <w:pPr>
        <w:rPr>
          <w:rtl/>
        </w:rPr>
      </w:pPr>
    </w:p>
    <w:p w:rsidR="00E86ADC" w:rsidRDefault="00E86ADC" w:rsidP="00C7350B">
      <w:pPr>
        <w:pStyle w:val="af6"/>
        <w:keepNext/>
        <w:rPr>
          <w:rtl/>
        </w:rPr>
      </w:pPr>
      <w:r w:rsidRPr="00947CB1">
        <w:rPr>
          <w:rStyle w:val="TagStyle"/>
          <w:rtl/>
        </w:rPr>
        <w:t xml:space="preserve"> &lt;&lt; קריאה &gt;&gt; </w:t>
      </w:r>
      <w:r>
        <w:rPr>
          <w:rtl/>
        </w:rPr>
        <w:t>טלי גוטליב (הליכוד):</w:t>
      </w:r>
      <w:r w:rsidRPr="00947CB1">
        <w:rPr>
          <w:rStyle w:val="TagStyle"/>
          <w:rtl/>
        </w:rPr>
        <w:t xml:space="preserve"> &lt;&lt; קריאה &gt;&gt;</w:t>
      </w:r>
      <w:r>
        <w:rPr>
          <w:rtl/>
        </w:rPr>
        <w:t xml:space="preserve"> </w:t>
      </w:r>
    </w:p>
    <w:p w:rsidR="00E86ADC" w:rsidRDefault="00E86ADC" w:rsidP="00C7350B">
      <w:pPr>
        <w:pStyle w:val="KeepWithNext"/>
        <w:rPr>
          <w:rtl/>
        </w:rPr>
      </w:pPr>
    </w:p>
    <w:p w:rsidR="00E86ADC" w:rsidRDefault="00E86ADC" w:rsidP="00C7350B">
      <w:pPr>
        <w:rPr>
          <w:rtl/>
        </w:rPr>
      </w:pPr>
      <w:r>
        <w:rPr>
          <w:rFonts w:hint="cs"/>
          <w:rtl/>
        </w:rPr>
        <w:t xml:space="preserve">אתה שחצן ויהיר. אתה שחצן ויהיר מעלינו. באמת, די. </w:t>
      </w:r>
    </w:p>
    <w:p w:rsidR="00E86ADC" w:rsidRDefault="00E86ADC" w:rsidP="00C7350B">
      <w:pPr>
        <w:rPr>
          <w:rtl/>
        </w:rPr>
      </w:pPr>
    </w:p>
    <w:p w:rsidR="00E86ADC" w:rsidRDefault="00E86ADC" w:rsidP="00C7350B">
      <w:pPr>
        <w:pStyle w:val="-"/>
        <w:keepNext/>
        <w:rPr>
          <w:rtl/>
        </w:rPr>
      </w:pPr>
      <w:bookmarkStart w:id="17878" w:name="ET_speakercontinue_5766_66"/>
      <w:r w:rsidRPr="00947CB1">
        <w:rPr>
          <w:rStyle w:val="TagStyle"/>
          <w:rtl/>
        </w:rPr>
        <w:t xml:space="preserve"> &lt;&lt; דובר_המשך &gt;&gt; </w:t>
      </w:r>
      <w:r>
        <w:rPr>
          <w:rtl/>
        </w:rPr>
        <w:t>רם בן ברק (יש עתיד):</w:t>
      </w:r>
      <w:r w:rsidRPr="00947CB1">
        <w:rPr>
          <w:rStyle w:val="TagStyle"/>
          <w:rtl/>
        </w:rPr>
        <w:t xml:space="preserve"> &lt;&lt; דובר_המשך &gt;&gt;</w:t>
      </w:r>
      <w:r>
        <w:rPr>
          <w:rtl/>
        </w:rPr>
        <w:t xml:space="preserve"> </w:t>
      </w:r>
      <w:bookmarkEnd w:id="17878"/>
    </w:p>
    <w:p w:rsidR="00E86ADC" w:rsidRDefault="00E86ADC" w:rsidP="00C7350B">
      <w:pPr>
        <w:pStyle w:val="KeepWithNext"/>
        <w:rPr>
          <w:rtl/>
        </w:rPr>
      </w:pPr>
    </w:p>
    <w:p w:rsidR="00E86ADC" w:rsidRDefault="00E86ADC" w:rsidP="00C7350B">
      <w:pPr>
        <w:rPr>
          <w:rtl/>
        </w:rPr>
      </w:pPr>
      <w:bookmarkStart w:id="17879" w:name="_ETM_Q36_286000"/>
      <w:bookmarkEnd w:id="17879"/>
      <w:r>
        <w:rPr>
          <w:rFonts w:hint="cs"/>
          <w:rtl/>
        </w:rPr>
        <w:t xml:space="preserve">- - כי אתם </w:t>
      </w:r>
      <w:bookmarkStart w:id="17880" w:name="_ETM_Q36_288000"/>
      <w:bookmarkEnd w:id="17880"/>
      <w:r>
        <w:rPr>
          <w:rFonts w:hint="cs"/>
          <w:rtl/>
        </w:rPr>
        <w:t xml:space="preserve">חבורה שלוקחת אותנו למקומות לא ראויים. תודה רבה. </w:t>
      </w:r>
    </w:p>
    <w:p w:rsidR="00E86ADC" w:rsidRDefault="00E86ADC" w:rsidP="00C7350B">
      <w:pPr>
        <w:rPr>
          <w:rtl/>
        </w:rPr>
      </w:pPr>
    </w:p>
    <w:p w:rsidR="00E86ADC" w:rsidRDefault="00E86ADC" w:rsidP="00C7350B">
      <w:pPr>
        <w:pStyle w:val="af7"/>
        <w:keepNext/>
        <w:rPr>
          <w:rtl/>
        </w:rPr>
      </w:pPr>
      <w:r w:rsidRPr="00947CB1">
        <w:rPr>
          <w:rStyle w:val="TagStyle"/>
          <w:rtl/>
        </w:rPr>
        <w:t xml:space="preserve"> &lt;&lt; יור &gt;&gt; </w:t>
      </w:r>
      <w:r>
        <w:rPr>
          <w:rtl/>
        </w:rPr>
        <w:t>היו"ר ישראל אייכלר:</w:t>
      </w:r>
      <w:r w:rsidRPr="00947CB1">
        <w:rPr>
          <w:rStyle w:val="TagStyle"/>
          <w:rtl/>
        </w:rPr>
        <w:t xml:space="preserve"> &lt;&lt; יור &gt;&gt;</w:t>
      </w:r>
      <w:r>
        <w:rPr>
          <w:rtl/>
        </w:rPr>
        <w:t xml:space="preserve"> </w:t>
      </w:r>
    </w:p>
    <w:p w:rsidR="00E86ADC" w:rsidRDefault="00E86ADC" w:rsidP="00C7350B">
      <w:pPr>
        <w:pStyle w:val="KeepWithNext"/>
        <w:rPr>
          <w:rtl/>
        </w:rPr>
      </w:pPr>
    </w:p>
    <w:p w:rsidR="00E86ADC" w:rsidRDefault="00E86ADC" w:rsidP="00C7350B">
      <w:pPr>
        <w:rPr>
          <w:rtl/>
        </w:rPr>
      </w:pPr>
      <w:r>
        <w:rPr>
          <w:rFonts w:hint="cs"/>
          <w:rtl/>
        </w:rPr>
        <w:t xml:space="preserve">תודה רבה. חבר </w:t>
      </w:r>
      <w:bookmarkStart w:id="17881" w:name="_ETM_Q36_294000"/>
      <w:bookmarkEnd w:id="17881"/>
      <w:r>
        <w:rPr>
          <w:rFonts w:hint="cs"/>
          <w:rtl/>
        </w:rPr>
        <w:t xml:space="preserve">הכנסת יבגני סובה, נמצא? </w:t>
      </w:r>
    </w:p>
    <w:p w:rsidR="00E86ADC" w:rsidRDefault="00E86ADC" w:rsidP="00C7350B">
      <w:pPr>
        <w:rPr>
          <w:rtl/>
        </w:rPr>
      </w:pPr>
      <w:bookmarkStart w:id="17882" w:name="_ETM_Q36_295000"/>
      <w:bookmarkEnd w:id="17882"/>
    </w:p>
    <w:p w:rsidR="00E86ADC" w:rsidRDefault="00E86ADC" w:rsidP="00C7350B">
      <w:pPr>
        <w:pStyle w:val="af6"/>
        <w:keepNext/>
        <w:rPr>
          <w:rtl/>
        </w:rPr>
      </w:pPr>
      <w:r w:rsidRPr="00947CB1">
        <w:rPr>
          <w:rStyle w:val="TagStyle"/>
          <w:rtl/>
        </w:rPr>
        <w:t xml:space="preserve"> &lt;&lt; קריאה &gt;&gt; </w:t>
      </w:r>
      <w:r>
        <w:rPr>
          <w:rtl/>
        </w:rPr>
        <w:t>טלי גוטליב (הליכוד):</w:t>
      </w:r>
      <w:r w:rsidRPr="00947CB1">
        <w:rPr>
          <w:rStyle w:val="TagStyle"/>
          <w:rtl/>
        </w:rPr>
        <w:t xml:space="preserve"> &lt;&lt; קריאה &gt;&gt;</w:t>
      </w:r>
      <w:r>
        <w:rPr>
          <w:rtl/>
        </w:rPr>
        <w:t xml:space="preserve"> </w:t>
      </w:r>
    </w:p>
    <w:p w:rsidR="00E86ADC" w:rsidRDefault="00E86ADC" w:rsidP="00C7350B">
      <w:pPr>
        <w:pStyle w:val="KeepWithNext"/>
        <w:rPr>
          <w:rtl/>
        </w:rPr>
      </w:pPr>
    </w:p>
    <w:p w:rsidR="00E86ADC" w:rsidRDefault="00E86ADC" w:rsidP="00C7350B">
      <w:pPr>
        <w:rPr>
          <w:rtl/>
        </w:rPr>
      </w:pPr>
      <w:r>
        <w:rPr>
          <w:rFonts w:hint="cs"/>
          <w:rtl/>
        </w:rPr>
        <w:t>הוא יודע. הוא סיכל פעולות</w:t>
      </w:r>
      <w:bookmarkStart w:id="17883" w:name="_ETM_Q36_293000"/>
      <w:bookmarkEnd w:id="17883"/>
      <w:r>
        <w:rPr>
          <w:rFonts w:hint="cs"/>
          <w:rtl/>
        </w:rPr>
        <w:t xml:space="preserve"> טרור, ובגלל זה הוא לוחץ ידיים לתומך טרור.</w:t>
      </w:r>
    </w:p>
    <w:p w:rsidR="00E86ADC" w:rsidRDefault="00E86ADC" w:rsidP="00C7350B">
      <w:pPr>
        <w:rPr>
          <w:rtl/>
        </w:rPr>
      </w:pPr>
    </w:p>
    <w:p w:rsidR="00E86ADC" w:rsidRDefault="00E86ADC" w:rsidP="00C7350B">
      <w:pPr>
        <w:pStyle w:val="af7"/>
        <w:keepNext/>
        <w:rPr>
          <w:rtl/>
        </w:rPr>
      </w:pPr>
      <w:bookmarkStart w:id="17884" w:name="ET_yor_6129_69"/>
      <w:r w:rsidRPr="00947CB1">
        <w:rPr>
          <w:rStyle w:val="TagStyle"/>
          <w:rtl/>
        </w:rPr>
        <w:t xml:space="preserve"> &lt;&lt; יור &gt;&gt; </w:t>
      </w:r>
      <w:r>
        <w:rPr>
          <w:rtl/>
        </w:rPr>
        <w:t>היו"ר ישראל אייכלר:</w:t>
      </w:r>
      <w:r w:rsidRPr="00947CB1">
        <w:rPr>
          <w:rStyle w:val="TagStyle"/>
          <w:rtl/>
        </w:rPr>
        <w:t xml:space="preserve"> &lt;&lt; יור &gt;&gt;</w:t>
      </w:r>
      <w:r>
        <w:rPr>
          <w:rtl/>
        </w:rPr>
        <w:t xml:space="preserve"> </w:t>
      </w:r>
      <w:bookmarkEnd w:id="17884"/>
    </w:p>
    <w:p w:rsidR="00E86ADC" w:rsidRDefault="00E86ADC" w:rsidP="00C7350B">
      <w:pPr>
        <w:pStyle w:val="KeepWithNext"/>
        <w:rPr>
          <w:rtl/>
        </w:rPr>
      </w:pPr>
    </w:p>
    <w:p w:rsidR="00E86ADC" w:rsidRDefault="00E86ADC" w:rsidP="00C7350B">
      <w:pPr>
        <w:rPr>
          <w:rtl/>
        </w:rPr>
      </w:pPr>
      <w:bookmarkStart w:id="17885" w:name="_ETM_Q36_298000"/>
      <w:bookmarkEnd w:id="17885"/>
      <w:r>
        <w:rPr>
          <w:rFonts w:hint="cs"/>
          <w:rtl/>
        </w:rPr>
        <w:t xml:space="preserve">יבגני סובה </w:t>
      </w:r>
      <w:r>
        <w:rPr>
          <w:rFonts w:hint="eastAsia"/>
          <w:rtl/>
        </w:rPr>
        <w:t>–</w:t>
      </w:r>
      <w:r>
        <w:rPr>
          <w:rFonts w:hint="cs"/>
          <w:rtl/>
        </w:rPr>
        <w:t xml:space="preserve"> איננו. </w:t>
      </w:r>
    </w:p>
    <w:p w:rsidR="00E86ADC" w:rsidRDefault="00E86ADC" w:rsidP="00C7350B">
      <w:pPr>
        <w:rPr>
          <w:rtl/>
        </w:rPr>
      </w:pPr>
    </w:p>
    <w:p w:rsidR="00E86ADC" w:rsidRDefault="00E86ADC" w:rsidP="00C7350B">
      <w:pPr>
        <w:pStyle w:val="af6"/>
        <w:keepNext/>
        <w:rPr>
          <w:rtl/>
        </w:rPr>
      </w:pPr>
      <w:bookmarkStart w:id="17886" w:name="ET_interruption_6352_70"/>
      <w:r w:rsidRPr="00947CB1">
        <w:rPr>
          <w:rStyle w:val="TagStyle"/>
          <w:rtl/>
        </w:rPr>
        <w:t xml:space="preserve"> &lt;&lt; קריאה &gt;&gt; </w:t>
      </w:r>
      <w:r>
        <w:rPr>
          <w:rtl/>
        </w:rPr>
        <w:t>אלמוג כהן (עוצמה יהודית):</w:t>
      </w:r>
      <w:r w:rsidRPr="00947CB1">
        <w:rPr>
          <w:rStyle w:val="TagStyle"/>
          <w:rtl/>
        </w:rPr>
        <w:t xml:space="preserve"> &lt;&lt; קריאה &gt;&gt;</w:t>
      </w:r>
      <w:r>
        <w:rPr>
          <w:rtl/>
        </w:rPr>
        <w:t xml:space="preserve"> </w:t>
      </w:r>
      <w:bookmarkEnd w:id="17886"/>
    </w:p>
    <w:p w:rsidR="00E86ADC" w:rsidRDefault="00E86ADC" w:rsidP="00C7350B">
      <w:pPr>
        <w:pStyle w:val="KeepWithNext"/>
        <w:rPr>
          <w:rtl/>
        </w:rPr>
      </w:pPr>
    </w:p>
    <w:p w:rsidR="00E86ADC" w:rsidRDefault="00E86ADC" w:rsidP="00C7350B">
      <w:pPr>
        <w:rPr>
          <w:rtl/>
        </w:rPr>
      </w:pPr>
      <w:r>
        <w:rPr>
          <w:rFonts w:hint="cs"/>
          <w:rtl/>
        </w:rPr>
        <w:t xml:space="preserve">רם, לא מתאים לך. רם, לא </w:t>
      </w:r>
      <w:bookmarkStart w:id="17887" w:name="_ETM_Q36_301000"/>
      <w:bookmarkEnd w:id="17887"/>
      <w:r>
        <w:rPr>
          <w:rFonts w:hint="cs"/>
          <w:rtl/>
        </w:rPr>
        <w:t>מתאים לך - - -</w:t>
      </w:r>
    </w:p>
    <w:p w:rsidR="00E86ADC" w:rsidRDefault="00E86ADC" w:rsidP="00C7350B">
      <w:pPr>
        <w:rPr>
          <w:rtl/>
        </w:rPr>
      </w:pPr>
    </w:p>
    <w:p w:rsidR="00E86ADC" w:rsidRDefault="00E86ADC" w:rsidP="00C7350B">
      <w:pPr>
        <w:pStyle w:val="af7"/>
        <w:keepNext/>
        <w:rPr>
          <w:rtl/>
        </w:rPr>
      </w:pPr>
      <w:r w:rsidRPr="00947CB1">
        <w:rPr>
          <w:rStyle w:val="TagStyle"/>
          <w:rtl/>
        </w:rPr>
        <w:t xml:space="preserve"> &lt;&lt; יור &gt;&gt; </w:t>
      </w:r>
      <w:r>
        <w:rPr>
          <w:rtl/>
        </w:rPr>
        <w:t>היו"ר ישראל אייכלר:</w:t>
      </w:r>
      <w:r w:rsidRPr="00947CB1">
        <w:rPr>
          <w:rStyle w:val="TagStyle"/>
          <w:rtl/>
        </w:rPr>
        <w:t xml:space="preserve"> &lt;&lt; יור &gt;&gt;</w:t>
      </w:r>
      <w:r>
        <w:rPr>
          <w:rtl/>
        </w:rPr>
        <w:t xml:space="preserve"> </w:t>
      </w:r>
    </w:p>
    <w:p w:rsidR="00E86ADC" w:rsidRDefault="00E86ADC" w:rsidP="00C7350B">
      <w:pPr>
        <w:pStyle w:val="KeepWithNext"/>
        <w:rPr>
          <w:rtl/>
        </w:rPr>
      </w:pPr>
    </w:p>
    <w:p w:rsidR="00E86ADC" w:rsidRDefault="00E86ADC" w:rsidP="00C7350B">
      <w:pPr>
        <w:rPr>
          <w:rtl/>
        </w:rPr>
      </w:pPr>
      <w:r>
        <w:rPr>
          <w:rFonts w:hint="cs"/>
          <w:rtl/>
        </w:rPr>
        <w:t xml:space="preserve">חברת הכנסת </w:t>
      </w:r>
      <w:bookmarkStart w:id="17888" w:name="_ETM_Q36_302000"/>
      <w:bookmarkEnd w:id="17888"/>
      <w:r>
        <w:rPr>
          <w:rFonts w:hint="cs"/>
          <w:rtl/>
        </w:rPr>
        <w:t xml:space="preserve">אפרת רייטן מרום, נמצאת? </w:t>
      </w:r>
    </w:p>
    <w:p w:rsidR="00E86ADC" w:rsidRDefault="00E86ADC" w:rsidP="00C7350B">
      <w:pPr>
        <w:pStyle w:val="KeepWithNext"/>
        <w:rPr>
          <w:rStyle w:val="TagStyle"/>
          <w:b/>
          <w:bCs/>
          <w:u w:val="single"/>
          <w:rtl/>
          <w:lang w:eastAsia="he-IL"/>
        </w:rPr>
      </w:pPr>
    </w:p>
    <w:p w:rsidR="00E86ADC" w:rsidRDefault="00E86ADC" w:rsidP="00C7350B">
      <w:pPr>
        <w:pStyle w:val="af6"/>
        <w:keepNext/>
        <w:rPr>
          <w:rtl/>
        </w:rPr>
      </w:pPr>
      <w:bookmarkStart w:id="17889" w:name="ET_interruption_6352_93"/>
      <w:r w:rsidRPr="00080EE8">
        <w:rPr>
          <w:rStyle w:val="TagStyle"/>
          <w:rtl/>
        </w:rPr>
        <w:t xml:space="preserve"> &lt;&lt; קריאה &gt;&gt; </w:t>
      </w:r>
      <w:r>
        <w:rPr>
          <w:rtl/>
        </w:rPr>
        <w:t>אלמוג כהן (עוצמה יהודית):</w:t>
      </w:r>
      <w:r w:rsidRPr="00080EE8">
        <w:rPr>
          <w:rStyle w:val="TagStyle"/>
          <w:rtl/>
        </w:rPr>
        <w:t xml:space="preserve"> &lt;&lt; קריאה &gt;&gt;</w:t>
      </w:r>
      <w:r>
        <w:rPr>
          <w:rtl/>
        </w:rPr>
        <w:t xml:space="preserve"> </w:t>
      </w:r>
      <w:bookmarkEnd w:id="17889"/>
    </w:p>
    <w:p w:rsidR="00E86ADC" w:rsidRDefault="00E86ADC" w:rsidP="00C7350B">
      <w:pPr>
        <w:pStyle w:val="KeepWithNext"/>
        <w:rPr>
          <w:rtl/>
          <w:lang w:eastAsia="he-IL"/>
        </w:rPr>
      </w:pPr>
    </w:p>
    <w:p w:rsidR="00E86ADC" w:rsidRDefault="00E86ADC" w:rsidP="00C7350B">
      <w:pPr>
        <w:rPr>
          <w:rtl/>
        </w:rPr>
      </w:pPr>
      <w:r>
        <w:rPr>
          <w:rFonts w:hint="cs"/>
          <w:rtl/>
        </w:rPr>
        <w:t xml:space="preserve">אתה מבייש את הארגון שממנו באת. חבל. </w:t>
      </w:r>
      <w:bookmarkStart w:id="17890" w:name="_ETM_Q36_306000"/>
      <w:bookmarkEnd w:id="17890"/>
    </w:p>
    <w:p w:rsidR="00E86ADC" w:rsidRDefault="00E86ADC" w:rsidP="00C7350B">
      <w:pPr>
        <w:rPr>
          <w:rtl/>
        </w:rPr>
      </w:pPr>
      <w:bookmarkStart w:id="17891" w:name="_ETM_Q36_308000"/>
      <w:bookmarkStart w:id="17892" w:name="_ETM_Q36_307000"/>
      <w:bookmarkEnd w:id="17891"/>
      <w:bookmarkEnd w:id="17892"/>
    </w:p>
    <w:p w:rsidR="00E86ADC" w:rsidRDefault="00E86ADC" w:rsidP="00C7350B">
      <w:pPr>
        <w:pStyle w:val="af6"/>
        <w:keepNext/>
        <w:rPr>
          <w:rtl/>
        </w:rPr>
      </w:pPr>
      <w:bookmarkStart w:id="17893" w:name="ET_interruption_קריאה_73"/>
      <w:r w:rsidRPr="008944DE">
        <w:rPr>
          <w:rStyle w:val="TagStyle"/>
          <w:rtl/>
        </w:rPr>
        <w:t xml:space="preserve"> &lt;&lt; קריאה &gt;&gt; </w:t>
      </w:r>
      <w:r>
        <w:rPr>
          <w:rtl/>
        </w:rPr>
        <w:t>קריאה:</w:t>
      </w:r>
      <w:r w:rsidRPr="008944DE">
        <w:rPr>
          <w:rStyle w:val="TagStyle"/>
          <w:rtl/>
        </w:rPr>
        <w:t xml:space="preserve"> &lt;&lt; קריאה &gt;&gt;</w:t>
      </w:r>
      <w:r>
        <w:rPr>
          <w:rtl/>
        </w:rPr>
        <w:t xml:space="preserve"> </w:t>
      </w:r>
      <w:bookmarkEnd w:id="17893"/>
    </w:p>
    <w:p w:rsidR="00E86ADC" w:rsidRDefault="00E86ADC" w:rsidP="00C7350B">
      <w:pPr>
        <w:pStyle w:val="KeepWithNext"/>
        <w:rPr>
          <w:rtl/>
        </w:rPr>
      </w:pPr>
    </w:p>
    <w:p w:rsidR="00E86ADC" w:rsidRDefault="00E86ADC" w:rsidP="00C7350B">
      <w:pPr>
        <w:rPr>
          <w:rtl/>
        </w:rPr>
      </w:pPr>
      <w:r>
        <w:rPr>
          <w:rFonts w:hint="cs"/>
          <w:rtl/>
        </w:rPr>
        <w:t xml:space="preserve">תתבייש. </w:t>
      </w:r>
    </w:p>
    <w:p w:rsidR="00E86ADC" w:rsidRDefault="00E86ADC" w:rsidP="00C7350B">
      <w:pPr>
        <w:rPr>
          <w:rtl/>
        </w:rPr>
      </w:pPr>
    </w:p>
    <w:p w:rsidR="00E86ADC" w:rsidRDefault="00E86ADC" w:rsidP="00C7350B">
      <w:pPr>
        <w:pStyle w:val="af7"/>
        <w:keepNext/>
        <w:rPr>
          <w:rtl/>
        </w:rPr>
      </w:pPr>
      <w:r w:rsidRPr="008944DE">
        <w:rPr>
          <w:rStyle w:val="TagStyle"/>
          <w:rtl/>
        </w:rPr>
        <w:t xml:space="preserve"> &lt;&lt; יור &gt;&gt; </w:t>
      </w:r>
      <w:r>
        <w:rPr>
          <w:rtl/>
        </w:rPr>
        <w:t>היו"ר ישראל אייכלר:</w:t>
      </w:r>
      <w:r w:rsidRPr="008944DE">
        <w:rPr>
          <w:rStyle w:val="TagStyle"/>
          <w:rtl/>
        </w:rPr>
        <w:t xml:space="preserve"> &lt;&lt; יור &gt;&gt;</w:t>
      </w:r>
      <w:r>
        <w:rPr>
          <w:rtl/>
        </w:rPr>
        <w:t xml:space="preserve"> </w:t>
      </w:r>
    </w:p>
    <w:p w:rsidR="00E86ADC" w:rsidRDefault="00E86ADC" w:rsidP="00C7350B">
      <w:pPr>
        <w:pStyle w:val="KeepWithNext"/>
        <w:rPr>
          <w:rtl/>
        </w:rPr>
      </w:pPr>
    </w:p>
    <w:p w:rsidR="00E86ADC" w:rsidRDefault="00E86ADC" w:rsidP="00C7350B">
      <w:pPr>
        <w:rPr>
          <w:rtl/>
        </w:rPr>
      </w:pPr>
      <w:r>
        <w:rPr>
          <w:rFonts w:hint="cs"/>
          <w:rtl/>
        </w:rPr>
        <w:t>בבקשה.</w:t>
      </w:r>
    </w:p>
    <w:p w:rsidR="00E86ADC" w:rsidRDefault="00E86ADC" w:rsidP="00C7350B">
      <w:pPr>
        <w:rPr>
          <w:rtl/>
        </w:rPr>
      </w:pPr>
      <w:bookmarkStart w:id="17894" w:name="_ETM_Q36_309000"/>
      <w:bookmarkEnd w:id="17894"/>
    </w:p>
    <w:p w:rsidR="00E86ADC" w:rsidRDefault="00E86ADC" w:rsidP="00C7350B">
      <w:pPr>
        <w:pStyle w:val="af6"/>
        <w:keepNext/>
        <w:rPr>
          <w:rtl/>
        </w:rPr>
      </w:pPr>
      <w:bookmarkStart w:id="17895" w:name="ET_interruption_6361_75"/>
      <w:r w:rsidRPr="008944DE">
        <w:rPr>
          <w:rStyle w:val="TagStyle"/>
          <w:rtl/>
        </w:rPr>
        <w:t xml:space="preserve"> &lt;&lt; קריאה &gt;&gt; </w:t>
      </w:r>
      <w:r>
        <w:rPr>
          <w:rtl/>
        </w:rPr>
        <w:t>נאור שירי (יש עתיד):</w:t>
      </w:r>
      <w:r w:rsidRPr="008944DE">
        <w:rPr>
          <w:rStyle w:val="TagStyle"/>
          <w:rtl/>
        </w:rPr>
        <w:t xml:space="preserve"> &lt;&lt; קריאה &gt;&gt;</w:t>
      </w:r>
      <w:r>
        <w:rPr>
          <w:rtl/>
        </w:rPr>
        <w:t xml:space="preserve"> </w:t>
      </w:r>
      <w:bookmarkEnd w:id="17895"/>
    </w:p>
    <w:p w:rsidR="00E86ADC" w:rsidRDefault="00E86ADC" w:rsidP="00C7350B">
      <w:pPr>
        <w:pStyle w:val="KeepWithNext"/>
        <w:rPr>
          <w:rtl/>
        </w:rPr>
      </w:pPr>
    </w:p>
    <w:p w:rsidR="00E86ADC" w:rsidRDefault="00E86ADC" w:rsidP="00C7350B">
      <w:pPr>
        <w:rPr>
          <w:rtl/>
        </w:rPr>
      </w:pPr>
      <w:bookmarkStart w:id="17896" w:name="_ETM_Q36_312000"/>
      <w:bookmarkEnd w:id="17896"/>
      <w:r>
        <w:rPr>
          <w:rFonts w:hint="cs"/>
          <w:rtl/>
        </w:rPr>
        <w:t xml:space="preserve">אתה מדבר על בושה של הארגון שממנו </w:t>
      </w:r>
      <w:bookmarkStart w:id="17897" w:name="_ETM_Q36_311000"/>
      <w:bookmarkEnd w:id="17897"/>
      <w:r>
        <w:rPr>
          <w:rFonts w:hint="cs"/>
          <w:rtl/>
        </w:rPr>
        <w:t>באת? אתה יכול לדבר?</w:t>
      </w:r>
    </w:p>
    <w:p w:rsidR="00E86ADC" w:rsidRDefault="00E86ADC" w:rsidP="00C7350B">
      <w:pPr>
        <w:rPr>
          <w:rtl/>
        </w:rPr>
      </w:pPr>
      <w:bookmarkStart w:id="17898" w:name="_ETM_Q36_315000"/>
      <w:bookmarkEnd w:id="17898"/>
    </w:p>
    <w:p w:rsidR="00E86ADC" w:rsidRDefault="00E86ADC" w:rsidP="00C7350B">
      <w:pPr>
        <w:pStyle w:val="af6"/>
        <w:keepNext/>
        <w:rPr>
          <w:rtl/>
        </w:rPr>
      </w:pPr>
      <w:bookmarkStart w:id="17899" w:name="ET_interruption_6345_76"/>
      <w:r w:rsidRPr="008944DE">
        <w:rPr>
          <w:rStyle w:val="TagStyle"/>
          <w:rtl/>
        </w:rPr>
        <w:t xml:space="preserve"> &lt;&lt; קריאה &gt;&gt; </w:t>
      </w:r>
      <w:r>
        <w:rPr>
          <w:rtl/>
        </w:rPr>
        <w:t>טלי גוטליב (הליכוד):</w:t>
      </w:r>
      <w:r w:rsidRPr="008944DE">
        <w:rPr>
          <w:rStyle w:val="TagStyle"/>
          <w:rtl/>
        </w:rPr>
        <w:t xml:space="preserve"> &lt;&lt; קריאה &gt;&gt;</w:t>
      </w:r>
      <w:r>
        <w:rPr>
          <w:rtl/>
        </w:rPr>
        <w:t xml:space="preserve"> </w:t>
      </w:r>
      <w:bookmarkEnd w:id="17899"/>
    </w:p>
    <w:p w:rsidR="00E86ADC" w:rsidRDefault="00E86ADC" w:rsidP="00C7350B">
      <w:pPr>
        <w:pStyle w:val="KeepWithNext"/>
        <w:rPr>
          <w:rtl/>
        </w:rPr>
      </w:pPr>
    </w:p>
    <w:p w:rsidR="00E86ADC" w:rsidRDefault="00E86ADC" w:rsidP="00C7350B">
      <w:pPr>
        <w:rPr>
          <w:rtl/>
        </w:rPr>
      </w:pPr>
      <w:r>
        <w:rPr>
          <w:rFonts w:hint="cs"/>
          <w:rtl/>
        </w:rPr>
        <w:t xml:space="preserve">בטח שהוא יכול. הוא יצא מהשורה, מאומ"ץ. יצא מהשורה, לא צופף שורות. </w:t>
      </w:r>
    </w:p>
    <w:p w:rsidR="00E86ADC" w:rsidRDefault="00E86ADC" w:rsidP="00C7350B">
      <w:pPr>
        <w:rPr>
          <w:rtl/>
        </w:rPr>
      </w:pPr>
      <w:bookmarkStart w:id="17900" w:name="_ETM_Q36_325000"/>
      <w:bookmarkEnd w:id="17900"/>
    </w:p>
    <w:p w:rsidR="00E86ADC" w:rsidRDefault="00E86ADC" w:rsidP="00C7350B">
      <w:pPr>
        <w:pStyle w:val="af6"/>
        <w:keepNext/>
        <w:rPr>
          <w:rtl/>
        </w:rPr>
      </w:pPr>
      <w:r w:rsidRPr="008944DE">
        <w:rPr>
          <w:rStyle w:val="TagStyle"/>
          <w:rtl/>
        </w:rPr>
        <w:t xml:space="preserve"> &lt;&lt; קריאה &gt;&gt; </w:t>
      </w:r>
      <w:r>
        <w:rPr>
          <w:rtl/>
        </w:rPr>
        <w:t>קריאות:</w:t>
      </w:r>
      <w:r w:rsidRPr="008944DE">
        <w:rPr>
          <w:rStyle w:val="TagStyle"/>
          <w:rtl/>
        </w:rPr>
        <w:t xml:space="preserve"> &lt;&lt; קריאה &gt;&gt;</w:t>
      </w:r>
      <w:r>
        <w:rPr>
          <w:rtl/>
        </w:rPr>
        <w:t xml:space="preserve"> </w:t>
      </w:r>
    </w:p>
    <w:p w:rsidR="00E86ADC" w:rsidRDefault="00E86ADC" w:rsidP="00C7350B">
      <w:pPr>
        <w:pStyle w:val="KeepWithNext"/>
        <w:rPr>
          <w:rtl/>
        </w:rPr>
      </w:pPr>
    </w:p>
    <w:p w:rsidR="00E86ADC" w:rsidRDefault="00E86ADC" w:rsidP="00C7350B">
      <w:pPr>
        <w:rPr>
          <w:rtl/>
        </w:rPr>
      </w:pPr>
      <w:bookmarkStart w:id="17901" w:name="_ETM_Q36_327000"/>
      <w:bookmarkEnd w:id="17901"/>
      <w:r>
        <w:rPr>
          <w:rFonts w:hint="cs"/>
          <w:rtl/>
        </w:rPr>
        <w:t>- - -</w:t>
      </w:r>
    </w:p>
    <w:p w:rsidR="00E86ADC" w:rsidRDefault="00E86ADC" w:rsidP="00C7350B">
      <w:pPr>
        <w:rPr>
          <w:rtl/>
        </w:rPr>
      </w:pPr>
    </w:p>
    <w:p w:rsidR="00E86ADC" w:rsidRDefault="00E86ADC" w:rsidP="00C7350B">
      <w:pPr>
        <w:pStyle w:val="a4"/>
        <w:keepNext/>
        <w:rPr>
          <w:rtl/>
        </w:rPr>
      </w:pPr>
      <w:bookmarkStart w:id="17902" w:name="ET_speaker_6158_78"/>
      <w:r w:rsidRPr="008944DE">
        <w:rPr>
          <w:rStyle w:val="TagStyle"/>
          <w:rtl/>
        </w:rPr>
        <w:t xml:space="preserve"> &lt;&lt; דובר &gt;&gt; </w:t>
      </w:r>
      <w:bookmarkStart w:id="17903" w:name="_Toc124244737"/>
      <w:r>
        <w:rPr>
          <w:rtl/>
        </w:rPr>
        <w:t>אפרת רייטן מרום (העבודה):</w:t>
      </w:r>
      <w:bookmarkEnd w:id="17903"/>
      <w:r w:rsidRPr="008944DE">
        <w:rPr>
          <w:rStyle w:val="TagStyle"/>
          <w:rtl/>
        </w:rPr>
        <w:t xml:space="preserve"> &lt;&lt; דובר &gt;&gt;</w:t>
      </w:r>
      <w:r>
        <w:rPr>
          <w:rtl/>
        </w:rPr>
        <w:t xml:space="preserve"> </w:t>
      </w:r>
      <w:bookmarkEnd w:id="17902"/>
    </w:p>
    <w:p w:rsidR="00E86ADC" w:rsidRDefault="00E86ADC" w:rsidP="00C7350B">
      <w:pPr>
        <w:pStyle w:val="KeepWithNext"/>
        <w:rPr>
          <w:rtl/>
        </w:rPr>
      </w:pPr>
    </w:p>
    <w:p w:rsidR="00E86ADC" w:rsidRDefault="00E86ADC" w:rsidP="00C7350B">
      <w:pPr>
        <w:rPr>
          <w:rtl/>
        </w:rPr>
      </w:pPr>
      <w:r>
        <w:rPr>
          <w:rFonts w:hint="cs"/>
          <w:rtl/>
        </w:rPr>
        <w:t xml:space="preserve">אדוני היושב-ראש ויושב-ראש ועדת העבודה והרווחה הנכנס - - </w:t>
      </w:r>
    </w:p>
    <w:p w:rsidR="00E86ADC" w:rsidRDefault="00E86ADC" w:rsidP="00C7350B">
      <w:pPr>
        <w:rPr>
          <w:rtl/>
        </w:rPr>
      </w:pPr>
    </w:p>
    <w:p w:rsidR="00E86ADC" w:rsidRDefault="00E86ADC" w:rsidP="00C7350B">
      <w:pPr>
        <w:pStyle w:val="af7"/>
        <w:keepNext/>
        <w:rPr>
          <w:rtl/>
        </w:rPr>
      </w:pPr>
      <w:r w:rsidRPr="008944DE">
        <w:rPr>
          <w:rStyle w:val="TagStyle"/>
          <w:rtl/>
        </w:rPr>
        <w:t xml:space="preserve"> &lt;&lt; יור &gt;&gt; </w:t>
      </w:r>
      <w:r>
        <w:rPr>
          <w:rtl/>
        </w:rPr>
        <w:t>היו"ר ישראל אייכלר:</w:t>
      </w:r>
      <w:r w:rsidRPr="008944DE">
        <w:rPr>
          <w:rStyle w:val="TagStyle"/>
          <w:rtl/>
        </w:rPr>
        <w:t xml:space="preserve"> &lt;&lt; יור &gt;&gt;</w:t>
      </w:r>
      <w:r>
        <w:rPr>
          <w:rtl/>
        </w:rPr>
        <w:t xml:space="preserve"> </w:t>
      </w:r>
    </w:p>
    <w:p w:rsidR="00E86ADC" w:rsidRDefault="00E86ADC" w:rsidP="00C7350B">
      <w:pPr>
        <w:pStyle w:val="KeepWithNext"/>
        <w:rPr>
          <w:rtl/>
        </w:rPr>
      </w:pPr>
    </w:p>
    <w:p w:rsidR="00E86ADC" w:rsidRDefault="00E86ADC" w:rsidP="00C7350B">
      <w:pPr>
        <w:rPr>
          <w:rtl/>
        </w:rPr>
      </w:pPr>
      <w:bookmarkStart w:id="17904" w:name="_ETM_Q36_328000"/>
      <w:bookmarkEnd w:id="17904"/>
      <w:r>
        <w:rPr>
          <w:rFonts w:hint="cs"/>
          <w:rtl/>
        </w:rPr>
        <w:t>תודה.</w:t>
      </w:r>
    </w:p>
    <w:p w:rsidR="00E86ADC" w:rsidRDefault="00E86ADC" w:rsidP="00C7350B">
      <w:pPr>
        <w:rPr>
          <w:rtl/>
        </w:rPr>
      </w:pPr>
    </w:p>
    <w:p w:rsidR="00E86ADC" w:rsidRDefault="00E86ADC" w:rsidP="00C7350B">
      <w:pPr>
        <w:pStyle w:val="-"/>
        <w:keepNext/>
        <w:rPr>
          <w:rtl/>
        </w:rPr>
      </w:pPr>
      <w:bookmarkStart w:id="17905" w:name="ET_speakercontinue_6158_80"/>
      <w:r w:rsidRPr="008944DE">
        <w:rPr>
          <w:rStyle w:val="TagStyle"/>
          <w:rtl/>
        </w:rPr>
        <w:t xml:space="preserve"> &lt;&lt; דובר_המשך &gt;&gt; </w:t>
      </w:r>
      <w:r>
        <w:rPr>
          <w:rtl/>
        </w:rPr>
        <w:t>אפרת רייטן מרום (העבודה):</w:t>
      </w:r>
      <w:r w:rsidRPr="008944DE">
        <w:rPr>
          <w:rStyle w:val="TagStyle"/>
          <w:rtl/>
        </w:rPr>
        <w:t xml:space="preserve"> &lt;&lt; דובר_המשך &gt;&gt;</w:t>
      </w:r>
      <w:r>
        <w:rPr>
          <w:rtl/>
        </w:rPr>
        <w:t xml:space="preserve"> </w:t>
      </w:r>
      <w:bookmarkEnd w:id="17905"/>
    </w:p>
    <w:p w:rsidR="00E86ADC" w:rsidRDefault="00E86ADC" w:rsidP="00C7350B">
      <w:pPr>
        <w:pStyle w:val="KeepWithNext"/>
        <w:rPr>
          <w:rtl/>
        </w:rPr>
      </w:pPr>
    </w:p>
    <w:p w:rsidR="00E86ADC" w:rsidRDefault="00E86ADC" w:rsidP="00C7350B">
      <w:pPr>
        <w:rPr>
          <w:rtl/>
        </w:rPr>
      </w:pPr>
      <w:r>
        <w:rPr>
          <w:rFonts w:hint="cs"/>
          <w:rtl/>
        </w:rPr>
        <w:t xml:space="preserve">- - בהצלחה רבה בשנה הקרובה </w:t>
      </w:r>
      <w:bookmarkStart w:id="17906" w:name="_ETM_Q36_329000"/>
      <w:bookmarkEnd w:id="17906"/>
      <w:r>
        <w:rPr>
          <w:rFonts w:hint="cs"/>
          <w:rtl/>
        </w:rPr>
        <w:t>שלך. אני רואה שהדיונים כאן הם על סגנון.</w:t>
      </w:r>
    </w:p>
    <w:p w:rsidR="00E86ADC" w:rsidRDefault="00E86ADC" w:rsidP="00C7350B">
      <w:pPr>
        <w:rPr>
          <w:rtl/>
        </w:rPr>
      </w:pPr>
    </w:p>
    <w:p w:rsidR="00E86ADC" w:rsidRDefault="00E86ADC" w:rsidP="00C7350B">
      <w:pPr>
        <w:pStyle w:val="af7"/>
        <w:keepNext/>
        <w:rPr>
          <w:rtl/>
        </w:rPr>
      </w:pPr>
      <w:bookmarkStart w:id="17907" w:name="ET_yor_6129_81"/>
      <w:r w:rsidRPr="00E07F63">
        <w:rPr>
          <w:rStyle w:val="TagStyle"/>
          <w:rtl/>
        </w:rPr>
        <w:t xml:space="preserve"> &lt;&lt; יור &gt;&gt; </w:t>
      </w:r>
      <w:r>
        <w:rPr>
          <w:rtl/>
        </w:rPr>
        <w:t>היו"ר ישראל אייכלר:</w:t>
      </w:r>
      <w:r w:rsidRPr="00E07F63">
        <w:rPr>
          <w:rStyle w:val="TagStyle"/>
          <w:rtl/>
        </w:rPr>
        <w:t xml:space="preserve"> &lt;&lt; יור &gt;&gt;</w:t>
      </w:r>
      <w:r>
        <w:rPr>
          <w:rtl/>
        </w:rPr>
        <w:t xml:space="preserve"> </w:t>
      </w:r>
      <w:bookmarkEnd w:id="17907"/>
    </w:p>
    <w:p w:rsidR="00E86ADC" w:rsidRDefault="00E86ADC" w:rsidP="00C7350B">
      <w:pPr>
        <w:pStyle w:val="KeepWithNext"/>
        <w:rPr>
          <w:rtl/>
        </w:rPr>
      </w:pPr>
    </w:p>
    <w:p w:rsidR="00E86ADC" w:rsidRDefault="00E86ADC" w:rsidP="00C7350B">
      <w:pPr>
        <w:rPr>
          <w:rtl/>
        </w:rPr>
      </w:pPr>
      <w:bookmarkStart w:id="17908" w:name="_ETM_Q36_334000"/>
      <w:bookmarkEnd w:id="17908"/>
      <w:r>
        <w:rPr>
          <w:rFonts w:hint="cs"/>
          <w:rtl/>
        </w:rPr>
        <w:t xml:space="preserve">מאוד מאוד ערים. הגיעו חברי כנסת חדשים עם מלא אנרגיות. זה מאוד חיובי, אבל תיתנו לדבר. </w:t>
      </w:r>
    </w:p>
    <w:p w:rsidR="00E86ADC" w:rsidRDefault="00E86ADC" w:rsidP="00C7350B">
      <w:pPr>
        <w:rPr>
          <w:rtl/>
        </w:rPr>
      </w:pPr>
    </w:p>
    <w:p w:rsidR="00E86ADC" w:rsidRDefault="00E86ADC" w:rsidP="00C7350B">
      <w:pPr>
        <w:pStyle w:val="-"/>
        <w:keepNext/>
        <w:rPr>
          <w:rtl/>
        </w:rPr>
      </w:pPr>
      <w:bookmarkStart w:id="17909" w:name="ET_speakercontinue_6158_82"/>
      <w:r w:rsidRPr="00E07F63">
        <w:rPr>
          <w:rStyle w:val="TagStyle"/>
          <w:rtl/>
        </w:rPr>
        <w:t xml:space="preserve"> &lt;&lt; דובר_המשך &gt;&gt; </w:t>
      </w:r>
      <w:r>
        <w:rPr>
          <w:rtl/>
        </w:rPr>
        <w:t>אפרת רייטן מרום (העבודה):</w:t>
      </w:r>
      <w:r w:rsidRPr="00E07F63">
        <w:rPr>
          <w:rStyle w:val="TagStyle"/>
          <w:rtl/>
        </w:rPr>
        <w:t xml:space="preserve"> &lt;&lt; דובר_המשך &gt;&gt;</w:t>
      </w:r>
      <w:r>
        <w:rPr>
          <w:rtl/>
        </w:rPr>
        <w:t xml:space="preserve"> </w:t>
      </w:r>
      <w:bookmarkEnd w:id="17909"/>
    </w:p>
    <w:p w:rsidR="00E86ADC" w:rsidRDefault="00E86ADC" w:rsidP="00C7350B">
      <w:pPr>
        <w:pStyle w:val="KeepWithNext"/>
        <w:rPr>
          <w:rtl/>
        </w:rPr>
      </w:pPr>
    </w:p>
    <w:p w:rsidR="00E86ADC" w:rsidRDefault="00E86ADC" w:rsidP="00C7350B">
      <w:pPr>
        <w:rPr>
          <w:rtl/>
        </w:rPr>
      </w:pPr>
      <w:bookmarkStart w:id="17910" w:name="_ETM_Q36_342000"/>
      <w:bookmarkEnd w:id="17910"/>
      <w:r>
        <w:rPr>
          <w:rFonts w:hint="cs"/>
          <w:rtl/>
        </w:rPr>
        <w:t xml:space="preserve">תודה רבה. אתה מוסיף לי עוד </w:t>
      </w:r>
      <w:bookmarkStart w:id="17911" w:name="_ETM_Q36_339000"/>
      <w:bookmarkEnd w:id="17911"/>
      <w:r>
        <w:rPr>
          <w:rFonts w:hint="cs"/>
          <w:rtl/>
        </w:rPr>
        <w:t>עשר שניות.</w:t>
      </w:r>
    </w:p>
    <w:p w:rsidR="00E86ADC" w:rsidRDefault="00E86ADC" w:rsidP="00C7350B">
      <w:pPr>
        <w:rPr>
          <w:rtl/>
        </w:rPr>
      </w:pPr>
      <w:bookmarkStart w:id="17912" w:name="_ETM_Q36_345000"/>
      <w:bookmarkEnd w:id="17912"/>
    </w:p>
    <w:p w:rsidR="00E86ADC" w:rsidRDefault="00E86ADC" w:rsidP="00C7350B">
      <w:pPr>
        <w:pStyle w:val="af7"/>
        <w:keepNext/>
        <w:rPr>
          <w:rtl/>
        </w:rPr>
      </w:pPr>
      <w:bookmarkStart w:id="17913" w:name="ET_yor_6129_83"/>
      <w:r w:rsidRPr="00E07F63">
        <w:rPr>
          <w:rStyle w:val="TagStyle"/>
          <w:rtl/>
        </w:rPr>
        <w:t xml:space="preserve"> &lt;&lt; יור &gt;&gt; </w:t>
      </w:r>
      <w:r>
        <w:rPr>
          <w:rtl/>
        </w:rPr>
        <w:t>היו"ר ישראל אייכלר:</w:t>
      </w:r>
      <w:r w:rsidRPr="00E07F63">
        <w:rPr>
          <w:rStyle w:val="TagStyle"/>
          <w:rtl/>
        </w:rPr>
        <w:t xml:space="preserve"> &lt;&lt; יור &gt;&gt;</w:t>
      </w:r>
      <w:r>
        <w:rPr>
          <w:rtl/>
        </w:rPr>
        <w:t xml:space="preserve"> </w:t>
      </w:r>
      <w:bookmarkEnd w:id="17913"/>
    </w:p>
    <w:p w:rsidR="00E86ADC" w:rsidRDefault="00E86ADC" w:rsidP="00C7350B">
      <w:pPr>
        <w:pStyle w:val="KeepWithNext"/>
        <w:rPr>
          <w:rtl/>
        </w:rPr>
      </w:pPr>
    </w:p>
    <w:p w:rsidR="00E86ADC" w:rsidRDefault="00E86ADC" w:rsidP="00C7350B">
      <w:pPr>
        <w:rPr>
          <w:rtl/>
        </w:rPr>
      </w:pPr>
      <w:r>
        <w:rPr>
          <w:rFonts w:hint="cs"/>
          <w:rtl/>
        </w:rPr>
        <w:t>את יודעת מה, אני מתחיל מהתחלה, אוקיי?</w:t>
      </w:r>
    </w:p>
    <w:p w:rsidR="00E86ADC" w:rsidRDefault="00E86ADC" w:rsidP="00C7350B">
      <w:pPr>
        <w:pStyle w:val="-"/>
        <w:keepNext/>
        <w:rPr>
          <w:rtl/>
        </w:rPr>
      </w:pPr>
      <w:bookmarkStart w:id="17914" w:name="_ETM_Q36_346000"/>
      <w:bookmarkStart w:id="17915" w:name="ET_speakercontinue_6158_84"/>
      <w:bookmarkEnd w:id="17914"/>
      <w:r w:rsidRPr="00E07F63">
        <w:rPr>
          <w:rStyle w:val="TagStyle"/>
          <w:rtl/>
        </w:rPr>
        <w:lastRenderedPageBreak/>
        <w:t xml:space="preserve"> &lt;&lt; דובר_המשך &gt;&gt; </w:t>
      </w:r>
      <w:r>
        <w:rPr>
          <w:rtl/>
        </w:rPr>
        <w:t>אפרת רייטן מרום (העבודה):</w:t>
      </w:r>
      <w:r w:rsidRPr="00E07F63">
        <w:rPr>
          <w:rStyle w:val="TagStyle"/>
          <w:rtl/>
        </w:rPr>
        <w:t xml:space="preserve"> &lt;&lt; דובר_המשך &gt;&gt;</w:t>
      </w:r>
      <w:r>
        <w:rPr>
          <w:rtl/>
        </w:rPr>
        <w:t xml:space="preserve"> </w:t>
      </w:r>
      <w:bookmarkEnd w:id="17915"/>
    </w:p>
    <w:p w:rsidR="00E86ADC" w:rsidRDefault="00E86ADC" w:rsidP="00C7350B">
      <w:pPr>
        <w:pStyle w:val="KeepWithNext"/>
        <w:rPr>
          <w:rtl/>
        </w:rPr>
      </w:pPr>
    </w:p>
    <w:p w:rsidR="00E86ADC" w:rsidRDefault="00E86ADC" w:rsidP="00C7350B">
      <w:pPr>
        <w:rPr>
          <w:rtl/>
        </w:rPr>
      </w:pPr>
      <w:bookmarkStart w:id="17916" w:name="_ETM_Q36_347000"/>
      <w:bookmarkEnd w:id="17916"/>
      <w:r>
        <w:rPr>
          <w:rFonts w:hint="cs"/>
          <w:rtl/>
        </w:rPr>
        <w:t xml:space="preserve">תודה רבה. הרבה </w:t>
      </w:r>
      <w:bookmarkStart w:id="17917" w:name="_ETM_Q36_348000"/>
      <w:bookmarkEnd w:id="17917"/>
      <w:r>
        <w:rPr>
          <w:rFonts w:hint="cs"/>
          <w:rtl/>
        </w:rPr>
        <w:t xml:space="preserve">מילים נשפכות פה על סגנון, אני פחות רוצה לדבר </w:t>
      </w:r>
      <w:bookmarkStart w:id="17918" w:name="_ETM_Q36_350000"/>
      <w:bookmarkEnd w:id="17918"/>
      <w:r>
        <w:rPr>
          <w:rFonts w:hint="cs"/>
          <w:rtl/>
        </w:rPr>
        <w:t xml:space="preserve">על זה כי כבר למדתי שאין לזה שום תכלית. אני </w:t>
      </w:r>
      <w:bookmarkStart w:id="17919" w:name="_ETM_Q36_354000"/>
      <w:bookmarkEnd w:id="17919"/>
      <w:r>
        <w:rPr>
          <w:rFonts w:hint="cs"/>
          <w:rtl/>
        </w:rPr>
        <w:t xml:space="preserve">רק רוצה לדבר </w:t>
      </w:r>
      <w:bookmarkStart w:id="17920" w:name="_ETM_Q36_237000"/>
      <w:bookmarkStart w:id="17921" w:name="_ETM_Q36_349709"/>
      <w:bookmarkStart w:id="17922" w:name="_ETM_Q36_356069"/>
      <w:bookmarkStart w:id="17923" w:name="_ETM_Q36_356549"/>
      <w:bookmarkEnd w:id="17920"/>
      <w:bookmarkEnd w:id="17921"/>
      <w:bookmarkEnd w:id="17922"/>
      <w:bookmarkEnd w:id="17923"/>
      <w:r>
        <w:rPr>
          <w:rtl/>
        </w:rPr>
        <w:t xml:space="preserve">באמת </w:t>
      </w:r>
      <w:bookmarkStart w:id="17924" w:name="_ETM_Q36_356970"/>
      <w:bookmarkEnd w:id="17924"/>
      <w:r>
        <w:rPr>
          <w:rtl/>
        </w:rPr>
        <w:t xml:space="preserve">אולי </w:t>
      </w:r>
      <w:bookmarkStart w:id="17925" w:name="_ETM_Q36_357299"/>
      <w:bookmarkEnd w:id="17925"/>
      <w:r>
        <w:rPr>
          <w:rFonts w:hint="cs"/>
          <w:rtl/>
        </w:rPr>
        <w:t>ע</w:t>
      </w:r>
      <w:r>
        <w:rPr>
          <w:rtl/>
        </w:rPr>
        <w:t>ל</w:t>
      </w:r>
      <w:r>
        <w:rPr>
          <w:rFonts w:hint="cs"/>
          <w:rtl/>
        </w:rPr>
        <w:t xml:space="preserve"> ה</w:t>
      </w:r>
      <w:r>
        <w:rPr>
          <w:rtl/>
        </w:rPr>
        <w:t xml:space="preserve">ממשלה </w:t>
      </w:r>
      <w:bookmarkStart w:id="17926" w:name="_ETM_Q36_357930"/>
      <w:bookmarkEnd w:id="17926"/>
      <w:r>
        <w:rPr>
          <w:rtl/>
        </w:rPr>
        <w:t>החדשה</w:t>
      </w:r>
      <w:r>
        <w:rPr>
          <w:rFonts w:hint="cs"/>
          <w:rtl/>
        </w:rPr>
        <w:t>,</w:t>
      </w:r>
      <w:r>
        <w:rPr>
          <w:rtl/>
        </w:rPr>
        <w:t xml:space="preserve"> </w:t>
      </w:r>
      <w:bookmarkStart w:id="17927" w:name="_ETM_Q36_358560"/>
      <w:bookmarkEnd w:id="17927"/>
      <w:r>
        <w:rPr>
          <w:rtl/>
        </w:rPr>
        <w:t xml:space="preserve">השמרנית </w:t>
      </w:r>
      <w:bookmarkStart w:id="17928" w:name="_ETM_Q36_359129"/>
      <w:bookmarkEnd w:id="17928"/>
      <w:r>
        <w:rPr>
          <w:rtl/>
        </w:rPr>
        <w:t>אולטרה</w:t>
      </w:r>
      <w:r>
        <w:rPr>
          <w:rFonts w:hint="cs"/>
          <w:rtl/>
        </w:rPr>
        <w:t>,</w:t>
      </w:r>
      <w:r>
        <w:rPr>
          <w:rtl/>
        </w:rPr>
        <w:t xml:space="preserve"> </w:t>
      </w:r>
      <w:bookmarkStart w:id="17929" w:name="_ETM_Q36_360110"/>
      <w:bookmarkEnd w:id="17929"/>
      <w:r>
        <w:rPr>
          <w:rtl/>
        </w:rPr>
        <w:t>ש</w:t>
      </w:r>
      <w:bookmarkStart w:id="17930" w:name="_ETM_Q36_360319"/>
      <w:bookmarkEnd w:id="17930"/>
      <w:r>
        <w:rPr>
          <w:rtl/>
        </w:rPr>
        <w:t xml:space="preserve">באמת </w:t>
      </w:r>
      <w:bookmarkStart w:id="17931" w:name="_ETM_Q36_360620"/>
      <w:bookmarkEnd w:id="17931"/>
      <w:r>
        <w:rPr>
          <w:rFonts w:hint="cs"/>
          <w:rtl/>
        </w:rPr>
        <w:t xml:space="preserve">מקיימת </w:t>
      </w:r>
      <w:bookmarkStart w:id="17932" w:name="_ETM_Q36_361010"/>
      <w:bookmarkStart w:id="17933" w:name="_ETM_Q36_361160"/>
      <w:bookmarkEnd w:id="17932"/>
      <w:bookmarkEnd w:id="17933"/>
      <w:r>
        <w:rPr>
          <w:rtl/>
        </w:rPr>
        <w:t>הבטחות</w:t>
      </w:r>
      <w:r>
        <w:rPr>
          <w:rFonts w:hint="cs"/>
          <w:rtl/>
        </w:rPr>
        <w:t>.</w:t>
      </w:r>
      <w:r>
        <w:rPr>
          <w:rtl/>
        </w:rPr>
        <w:t xml:space="preserve"> </w:t>
      </w:r>
      <w:bookmarkStart w:id="17934" w:name="_ETM_Q36_362330"/>
      <w:bookmarkEnd w:id="17934"/>
      <w:r>
        <w:rPr>
          <w:rtl/>
        </w:rPr>
        <w:t xml:space="preserve">לא </w:t>
      </w:r>
      <w:bookmarkStart w:id="17935" w:name="_ETM_Q36_362780"/>
      <w:bookmarkEnd w:id="17935"/>
      <w:r>
        <w:rPr>
          <w:rFonts w:hint="cs"/>
          <w:rtl/>
        </w:rPr>
        <w:t xml:space="preserve">עוד </w:t>
      </w:r>
      <w:r>
        <w:rPr>
          <w:rtl/>
        </w:rPr>
        <w:t xml:space="preserve">ייבחרו </w:t>
      </w:r>
      <w:bookmarkStart w:id="17936" w:name="_ETM_Q36_363230"/>
      <w:bookmarkEnd w:id="17936"/>
      <w:r>
        <w:rPr>
          <w:rtl/>
        </w:rPr>
        <w:t>שופטים</w:t>
      </w:r>
      <w:r>
        <w:rPr>
          <w:rFonts w:hint="cs"/>
          <w:rtl/>
        </w:rPr>
        <w:t xml:space="preserve"> על ידי </w:t>
      </w:r>
      <w:bookmarkStart w:id="17937" w:name="_ETM_Q36_359000"/>
      <w:bookmarkStart w:id="17938" w:name="_ETM_Q36_363680"/>
      <w:bookmarkStart w:id="17939" w:name="_ETM_Q36_363980"/>
      <w:bookmarkEnd w:id="17937"/>
      <w:bookmarkEnd w:id="17938"/>
      <w:bookmarkEnd w:id="17939"/>
      <w:r>
        <w:rPr>
          <w:rtl/>
        </w:rPr>
        <w:t xml:space="preserve">הוועדה </w:t>
      </w:r>
      <w:bookmarkStart w:id="17940" w:name="_ETM_Q36_364459"/>
      <w:bookmarkEnd w:id="17940"/>
      <w:r>
        <w:rPr>
          <w:rtl/>
        </w:rPr>
        <w:t xml:space="preserve">שיושבים </w:t>
      </w:r>
      <w:bookmarkStart w:id="17941" w:name="_ETM_Q36_364879"/>
      <w:bookmarkEnd w:id="17941"/>
      <w:r>
        <w:rPr>
          <w:rtl/>
        </w:rPr>
        <w:t xml:space="preserve">בה </w:t>
      </w:r>
      <w:bookmarkStart w:id="17942" w:name="_ETM_Q36_365299"/>
      <w:bookmarkEnd w:id="17942"/>
      <w:r>
        <w:rPr>
          <w:rtl/>
        </w:rPr>
        <w:t xml:space="preserve">משפטנים </w:t>
      </w:r>
      <w:bookmarkStart w:id="17943" w:name="_ETM_Q36_366319"/>
      <w:bookmarkEnd w:id="17943"/>
      <w:r>
        <w:rPr>
          <w:rtl/>
        </w:rPr>
        <w:t xml:space="preserve">ליד </w:t>
      </w:r>
      <w:bookmarkStart w:id="17944" w:name="_ETM_Q36_366889"/>
      <w:bookmarkEnd w:id="17944"/>
      <w:r>
        <w:rPr>
          <w:rtl/>
        </w:rPr>
        <w:t>הפוליטיקאים</w:t>
      </w:r>
      <w:r>
        <w:rPr>
          <w:rFonts w:hint="cs"/>
          <w:rtl/>
        </w:rPr>
        <w:t xml:space="preserve"> – או </w:t>
      </w:r>
      <w:bookmarkStart w:id="17945" w:name="_ETM_Q36_367939"/>
      <w:bookmarkEnd w:id="17945"/>
      <w:r>
        <w:rPr>
          <w:rtl/>
        </w:rPr>
        <w:t xml:space="preserve">כמו </w:t>
      </w:r>
      <w:bookmarkStart w:id="17946" w:name="_ETM_Q36_368180"/>
      <w:bookmarkEnd w:id="17946"/>
      <w:r>
        <w:rPr>
          <w:rtl/>
        </w:rPr>
        <w:t xml:space="preserve">שהם </w:t>
      </w:r>
      <w:bookmarkStart w:id="17947" w:name="_ETM_Q36_368450"/>
      <w:bookmarkEnd w:id="17947"/>
      <w:r>
        <w:rPr>
          <w:rtl/>
        </w:rPr>
        <w:t xml:space="preserve">אוהבים </w:t>
      </w:r>
      <w:bookmarkStart w:id="17948" w:name="_ETM_Q36_369240"/>
      <w:bookmarkEnd w:id="17948"/>
      <w:r>
        <w:rPr>
          <w:rtl/>
        </w:rPr>
        <w:t xml:space="preserve">לחזור </w:t>
      </w:r>
      <w:bookmarkStart w:id="17949" w:name="_ETM_Q36_369660"/>
      <w:bookmarkEnd w:id="17949"/>
      <w:r>
        <w:rPr>
          <w:rtl/>
        </w:rPr>
        <w:t xml:space="preserve">על </w:t>
      </w:r>
      <w:bookmarkStart w:id="17950" w:name="_ETM_Q36_369780"/>
      <w:bookmarkEnd w:id="17950"/>
      <w:r>
        <w:rPr>
          <w:rtl/>
        </w:rPr>
        <w:t>המנטרה</w:t>
      </w:r>
      <w:r>
        <w:rPr>
          <w:rFonts w:hint="cs"/>
          <w:rtl/>
        </w:rPr>
        <w:t>:</w:t>
      </w:r>
      <w:r>
        <w:rPr>
          <w:rtl/>
        </w:rPr>
        <w:t xml:space="preserve"> </w:t>
      </w:r>
      <w:bookmarkStart w:id="17951" w:name="_ETM_Q36_370350"/>
      <w:bookmarkEnd w:id="17951"/>
      <w:r>
        <w:rPr>
          <w:rtl/>
        </w:rPr>
        <w:t xml:space="preserve">שופטים </w:t>
      </w:r>
      <w:bookmarkStart w:id="17952" w:name="_ETM_Q36_370980"/>
      <w:bookmarkEnd w:id="17952"/>
      <w:r>
        <w:rPr>
          <w:rtl/>
        </w:rPr>
        <w:t xml:space="preserve">שממנים </w:t>
      </w:r>
      <w:bookmarkStart w:id="17953" w:name="_ETM_Q36_371490"/>
      <w:bookmarkEnd w:id="17953"/>
      <w:r>
        <w:rPr>
          <w:rtl/>
        </w:rPr>
        <w:t>שופטים</w:t>
      </w:r>
      <w:r>
        <w:rPr>
          <w:rFonts w:hint="cs"/>
          <w:rtl/>
        </w:rPr>
        <w:t xml:space="preserve"> –</w:t>
      </w:r>
      <w:r>
        <w:rPr>
          <w:rtl/>
        </w:rPr>
        <w:t xml:space="preserve"> </w:t>
      </w:r>
      <w:bookmarkStart w:id="17954" w:name="_ETM_Q36_372550"/>
      <w:bookmarkEnd w:id="17954"/>
      <w:r>
        <w:rPr>
          <w:rtl/>
        </w:rPr>
        <w:t>הצ</w:t>
      </w:r>
      <w:r>
        <w:rPr>
          <w:rFonts w:hint="cs"/>
          <w:rtl/>
        </w:rPr>
        <w:t>ע</w:t>
      </w:r>
      <w:r>
        <w:rPr>
          <w:rtl/>
        </w:rPr>
        <w:t xml:space="preserve">ד </w:t>
      </w:r>
      <w:bookmarkStart w:id="17955" w:name="_ETM_Q36_372940"/>
      <w:bookmarkEnd w:id="17955"/>
      <w:r>
        <w:rPr>
          <w:rtl/>
        </w:rPr>
        <w:t xml:space="preserve">האלגנטי </w:t>
      </w:r>
      <w:bookmarkStart w:id="17956" w:name="_ETM_Q36_373600"/>
      <w:bookmarkEnd w:id="17956"/>
      <w:r>
        <w:rPr>
          <w:rFonts w:hint="cs"/>
          <w:rtl/>
        </w:rPr>
        <w:t xml:space="preserve">והנכלולי </w:t>
      </w:r>
      <w:bookmarkStart w:id="17957" w:name="_ETM_Q36_374110"/>
      <w:bookmarkEnd w:id="17957"/>
      <w:r>
        <w:rPr>
          <w:rtl/>
        </w:rPr>
        <w:t xml:space="preserve">שפשוט </w:t>
      </w:r>
      <w:bookmarkStart w:id="17958" w:name="_ETM_Q36_375180"/>
      <w:bookmarkEnd w:id="17958"/>
      <w:r>
        <w:rPr>
          <w:rtl/>
        </w:rPr>
        <w:t xml:space="preserve">מטעה </w:t>
      </w:r>
      <w:bookmarkStart w:id="17959" w:name="_ETM_Q36_375810"/>
      <w:bookmarkEnd w:id="17959"/>
      <w:r>
        <w:rPr>
          <w:rtl/>
        </w:rPr>
        <w:t xml:space="preserve">את </w:t>
      </w:r>
      <w:bookmarkStart w:id="17960" w:name="_ETM_Q36_375989"/>
      <w:bookmarkEnd w:id="17960"/>
      <w:r>
        <w:rPr>
          <w:rtl/>
        </w:rPr>
        <w:t xml:space="preserve">הציבור </w:t>
      </w:r>
      <w:bookmarkStart w:id="17961" w:name="_ETM_Q36_376349"/>
      <w:bookmarkEnd w:id="17961"/>
      <w:r>
        <w:rPr>
          <w:rtl/>
        </w:rPr>
        <w:t>בישראל</w:t>
      </w:r>
      <w:r>
        <w:rPr>
          <w:rFonts w:hint="cs"/>
          <w:rtl/>
        </w:rPr>
        <w:t>,</w:t>
      </w:r>
      <w:r>
        <w:rPr>
          <w:rtl/>
        </w:rPr>
        <w:t xml:space="preserve"> </w:t>
      </w:r>
      <w:bookmarkStart w:id="17962" w:name="_ETM_Q36_376980"/>
      <w:bookmarkEnd w:id="17962"/>
      <w:r>
        <w:rPr>
          <w:rtl/>
        </w:rPr>
        <w:t xml:space="preserve">שהרי </w:t>
      </w:r>
      <w:bookmarkStart w:id="17963" w:name="_ETM_Q36_377400"/>
      <w:bookmarkEnd w:id="17963"/>
      <w:r>
        <w:rPr>
          <w:rtl/>
        </w:rPr>
        <w:t xml:space="preserve">הציבור </w:t>
      </w:r>
      <w:bookmarkStart w:id="17964" w:name="_ETM_Q36_377760"/>
      <w:bookmarkEnd w:id="17964"/>
      <w:r>
        <w:rPr>
          <w:rtl/>
        </w:rPr>
        <w:t xml:space="preserve">בישראל </w:t>
      </w:r>
      <w:bookmarkStart w:id="17965" w:name="_ETM_Q36_378090"/>
      <w:bookmarkEnd w:id="17965"/>
      <w:r>
        <w:rPr>
          <w:rtl/>
        </w:rPr>
        <w:t xml:space="preserve">לא </w:t>
      </w:r>
      <w:bookmarkStart w:id="17966" w:name="_ETM_Q36_378180"/>
      <w:bookmarkEnd w:id="17966"/>
      <w:r>
        <w:rPr>
          <w:rtl/>
        </w:rPr>
        <w:t xml:space="preserve">יושב </w:t>
      </w:r>
      <w:bookmarkStart w:id="17967" w:name="_ETM_Q36_378450"/>
      <w:bookmarkEnd w:id="17967"/>
      <w:r>
        <w:rPr>
          <w:rtl/>
        </w:rPr>
        <w:t xml:space="preserve">כל </w:t>
      </w:r>
      <w:bookmarkStart w:id="17968" w:name="_ETM_Q36_378599"/>
      <w:bookmarkEnd w:id="17968"/>
      <w:r>
        <w:rPr>
          <w:rtl/>
        </w:rPr>
        <w:t xml:space="preserve">היום </w:t>
      </w:r>
      <w:bookmarkStart w:id="17969" w:name="_ETM_Q36_378870"/>
      <w:bookmarkEnd w:id="17969"/>
      <w:r>
        <w:rPr>
          <w:rtl/>
        </w:rPr>
        <w:t xml:space="preserve">ולומד </w:t>
      </w:r>
      <w:bookmarkStart w:id="17970" w:name="_ETM_Q36_379799"/>
      <w:bookmarkEnd w:id="17970"/>
      <w:r>
        <w:rPr>
          <w:rtl/>
        </w:rPr>
        <w:t xml:space="preserve">משפטים </w:t>
      </w:r>
      <w:bookmarkStart w:id="17971" w:name="_ETM_Q36_380819"/>
      <w:bookmarkEnd w:id="17971"/>
      <w:r>
        <w:rPr>
          <w:rtl/>
        </w:rPr>
        <w:t xml:space="preserve">או </w:t>
      </w:r>
      <w:bookmarkStart w:id="17972" w:name="_ETM_Q36_380909"/>
      <w:bookmarkEnd w:id="17972"/>
      <w:r>
        <w:rPr>
          <w:rtl/>
        </w:rPr>
        <w:t xml:space="preserve">משפט </w:t>
      </w:r>
      <w:bookmarkStart w:id="17973" w:name="_ETM_Q36_381209"/>
      <w:bookmarkEnd w:id="17973"/>
      <w:r>
        <w:rPr>
          <w:rtl/>
        </w:rPr>
        <w:t xml:space="preserve">משווה </w:t>
      </w:r>
      <w:bookmarkStart w:id="17974" w:name="_ETM_Q36_381780"/>
      <w:bookmarkEnd w:id="17974"/>
      <w:r>
        <w:rPr>
          <w:rtl/>
        </w:rPr>
        <w:t xml:space="preserve">ובוחן </w:t>
      </w:r>
      <w:bookmarkStart w:id="17975" w:name="_ETM_Q36_382200"/>
      <w:bookmarkEnd w:id="17975"/>
      <w:r>
        <w:rPr>
          <w:rtl/>
        </w:rPr>
        <w:t xml:space="preserve">טבלאות </w:t>
      </w:r>
      <w:bookmarkStart w:id="17976" w:name="_ETM_Q36_382590"/>
      <w:bookmarkEnd w:id="17976"/>
      <w:r>
        <w:rPr>
          <w:rtl/>
        </w:rPr>
        <w:t>ומאמרים</w:t>
      </w:r>
      <w:r>
        <w:rPr>
          <w:rFonts w:hint="cs"/>
          <w:rtl/>
        </w:rPr>
        <w:t>.</w:t>
      </w:r>
      <w:r>
        <w:rPr>
          <w:rtl/>
        </w:rPr>
        <w:t xml:space="preserve"> </w:t>
      </w:r>
      <w:bookmarkStart w:id="17977" w:name="_ETM_Q36_383830"/>
      <w:bookmarkEnd w:id="17977"/>
      <w:r>
        <w:rPr>
          <w:rtl/>
        </w:rPr>
        <w:t xml:space="preserve">אז </w:t>
      </w:r>
      <w:bookmarkStart w:id="17978" w:name="_ETM_Q36_384040"/>
      <w:bookmarkStart w:id="17979" w:name="_ETM_Q36_384099"/>
      <w:bookmarkEnd w:id="17978"/>
      <w:bookmarkEnd w:id="17979"/>
      <w:r>
        <w:rPr>
          <w:rtl/>
        </w:rPr>
        <w:t xml:space="preserve">המצב </w:t>
      </w:r>
      <w:bookmarkStart w:id="17980" w:name="_ETM_Q36_384440"/>
      <w:bookmarkEnd w:id="17980"/>
      <w:r>
        <w:rPr>
          <w:rtl/>
        </w:rPr>
        <w:t xml:space="preserve">הוא </w:t>
      </w:r>
      <w:bookmarkStart w:id="17981" w:name="_ETM_Q36_384560"/>
      <w:bookmarkEnd w:id="17981"/>
      <w:r>
        <w:rPr>
          <w:rtl/>
        </w:rPr>
        <w:t xml:space="preserve">אחר </w:t>
      </w:r>
      <w:bookmarkStart w:id="17982" w:name="_ETM_Q36_384800"/>
      <w:bookmarkEnd w:id="17982"/>
      <w:r>
        <w:rPr>
          <w:rtl/>
        </w:rPr>
        <w:t>לגמרי</w:t>
      </w:r>
      <w:r>
        <w:rPr>
          <w:rFonts w:hint="cs"/>
          <w:rtl/>
        </w:rPr>
        <w:t>.</w:t>
      </w:r>
      <w:bookmarkStart w:id="17983" w:name="_ETM_Q36_383000"/>
      <w:bookmarkStart w:id="17984" w:name="_ETM_Q36_385160"/>
      <w:bookmarkEnd w:id="17983"/>
      <w:bookmarkEnd w:id="17984"/>
      <w:r>
        <w:rPr>
          <w:rFonts w:hint="cs"/>
          <w:rtl/>
        </w:rPr>
        <w:t xml:space="preserve"> </w:t>
      </w:r>
      <w:r>
        <w:rPr>
          <w:rtl/>
        </w:rPr>
        <w:t xml:space="preserve">בואו </w:t>
      </w:r>
      <w:bookmarkStart w:id="17985" w:name="_ETM_Q36_385370"/>
      <w:bookmarkEnd w:id="17985"/>
      <w:r>
        <w:rPr>
          <w:rtl/>
        </w:rPr>
        <w:t xml:space="preserve">נקלף </w:t>
      </w:r>
      <w:bookmarkStart w:id="17986" w:name="_ETM_Q36_385760"/>
      <w:bookmarkEnd w:id="17986"/>
      <w:r>
        <w:rPr>
          <w:rtl/>
        </w:rPr>
        <w:t xml:space="preserve">את </w:t>
      </w:r>
      <w:bookmarkStart w:id="17987" w:name="_ETM_Q36_385880"/>
      <w:bookmarkEnd w:id="17987"/>
      <w:r>
        <w:rPr>
          <w:rtl/>
        </w:rPr>
        <w:t>השק</w:t>
      </w:r>
      <w:r>
        <w:rPr>
          <w:rFonts w:hint="cs"/>
          <w:rtl/>
        </w:rPr>
        <w:t>ר</w:t>
      </w:r>
      <w:r>
        <w:rPr>
          <w:rtl/>
        </w:rPr>
        <w:t>ים</w:t>
      </w:r>
      <w:r>
        <w:rPr>
          <w:rFonts w:hint="cs"/>
          <w:rtl/>
        </w:rPr>
        <w:t xml:space="preserve">: בניגוד גמור </w:t>
      </w:r>
      <w:bookmarkStart w:id="17988" w:name="_ETM_Q36_387299"/>
      <w:bookmarkStart w:id="17989" w:name="_ETM_Q36_387659"/>
      <w:bookmarkStart w:id="17990" w:name="_ETM_Q36_387959"/>
      <w:bookmarkEnd w:id="17988"/>
      <w:bookmarkEnd w:id="17989"/>
      <w:bookmarkEnd w:id="17990"/>
      <w:r>
        <w:rPr>
          <w:rtl/>
        </w:rPr>
        <w:t xml:space="preserve">להבלים </w:t>
      </w:r>
      <w:bookmarkStart w:id="17991" w:name="_ETM_Q36_388859"/>
      <w:bookmarkEnd w:id="17991"/>
      <w:r>
        <w:rPr>
          <w:rtl/>
        </w:rPr>
        <w:t xml:space="preserve">ולתעמולה </w:t>
      </w:r>
      <w:bookmarkStart w:id="17992" w:name="_ETM_Q36_389699"/>
      <w:bookmarkEnd w:id="17992"/>
      <w:r>
        <w:rPr>
          <w:rtl/>
        </w:rPr>
        <w:t xml:space="preserve">שאנחנו </w:t>
      </w:r>
      <w:bookmarkStart w:id="17993" w:name="_ETM_Q36_389969"/>
      <w:bookmarkEnd w:id="17993"/>
      <w:r>
        <w:rPr>
          <w:rtl/>
        </w:rPr>
        <w:t xml:space="preserve">שומעים </w:t>
      </w:r>
      <w:bookmarkStart w:id="17994" w:name="_ETM_Q36_390239"/>
      <w:bookmarkEnd w:id="17994"/>
      <w:r>
        <w:rPr>
          <w:rtl/>
        </w:rPr>
        <w:t>שנים</w:t>
      </w:r>
      <w:r>
        <w:rPr>
          <w:rFonts w:hint="cs"/>
          <w:rtl/>
        </w:rPr>
        <w:t xml:space="preserve">, שיטת </w:t>
      </w:r>
      <w:bookmarkStart w:id="17995" w:name="_ETM_Q36_391200"/>
      <w:bookmarkStart w:id="17996" w:name="_ETM_Q36_391440"/>
      <w:bookmarkEnd w:id="17995"/>
      <w:bookmarkEnd w:id="17996"/>
      <w:r>
        <w:rPr>
          <w:rtl/>
        </w:rPr>
        <w:t xml:space="preserve">הבחירה </w:t>
      </w:r>
      <w:bookmarkStart w:id="17997" w:name="_ETM_Q36_392010"/>
      <w:bookmarkEnd w:id="17997"/>
      <w:r>
        <w:rPr>
          <w:rtl/>
        </w:rPr>
        <w:t xml:space="preserve">לערכאות </w:t>
      </w:r>
      <w:bookmarkStart w:id="17998" w:name="_ETM_Q36_392550"/>
      <w:bookmarkEnd w:id="17998"/>
      <w:r>
        <w:rPr>
          <w:rtl/>
        </w:rPr>
        <w:t xml:space="preserve">הנמוכות </w:t>
      </w:r>
      <w:bookmarkStart w:id="17999" w:name="_ETM_Q36_393150"/>
      <w:bookmarkEnd w:id="17999"/>
      <w:r>
        <w:rPr>
          <w:rtl/>
        </w:rPr>
        <w:t xml:space="preserve">בישראל </w:t>
      </w:r>
      <w:bookmarkStart w:id="18000" w:name="_ETM_Q36_393840"/>
      <w:bookmarkEnd w:id="18000"/>
      <w:r>
        <w:rPr>
          <w:rtl/>
        </w:rPr>
        <w:t>אי</w:t>
      </w:r>
      <w:r>
        <w:rPr>
          <w:rFonts w:hint="cs"/>
          <w:rtl/>
        </w:rPr>
        <w:t>ננה</w:t>
      </w:r>
      <w:r>
        <w:rPr>
          <w:rtl/>
        </w:rPr>
        <w:t xml:space="preserve"> </w:t>
      </w:r>
      <w:bookmarkStart w:id="18001" w:name="_ETM_Q36_393980"/>
      <w:bookmarkEnd w:id="18001"/>
      <w:r>
        <w:rPr>
          <w:rFonts w:hint="cs"/>
          <w:rtl/>
        </w:rPr>
        <w:t>חריגה</w:t>
      </w:r>
      <w:bookmarkStart w:id="18002" w:name="_ETM_Q36_391000"/>
      <w:bookmarkEnd w:id="18002"/>
      <w:r>
        <w:rPr>
          <w:rFonts w:hint="cs"/>
          <w:rtl/>
        </w:rPr>
        <w:t xml:space="preserve">, </w:t>
      </w:r>
      <w:bookmarkStart w:id="18003" w:name="_ETM_Q36_394129"/>
      <w:bookmarkStart w:id="18004" w:name="_ETM_Q36_394340"/>
      <w:bookmarkStart w:id="18005" w:name="_ETM_Q36_395099"/>
      <w:bookmarkEnd w:id="18003"/>
      <w:bookmarkEnd w:id="18004"/>
      <w:bookmarkEnd w:id="18005"/>
      <w:r>
        <w:rPr>
          <w:rtl/>
        </w:rPr>
        <w:t xml:space="preserve">וניתן </w:t>
      </w:r>
      <w:bookmarkStart w:id="18006" w:name="_ETM_Q36_395489"/>
      <w:bookmarkEnd w:id="18006"/>
      <w:r>
        <w:rPr>
          <w:rtl/>
        </w:rPr>
        <w:t>לראות</w:t>
      </w:r>
      <w:r>
        <w:rPr>
          <w:rFonts w:hint="cs"/>
          <w:rtl/>
        </w:rPr>
        <w:t>ה</w:t>
      </w:r>
      <w:bookmarkStart w:id="18007" w:name="_ETM_Q36_395700"/>
      <w:bookmarkEnd w:id="18007"/>
      <w:r>
        <w:rPr>
          <w:rtl/>
        </w:rPr>
        <w:t xml:space="preserve"> </w:t>
      </w:r>
      <w:bookmarkStart w:id="18008" w:name="_ETM_Q36_395819"/>
      <w:bookmarkEnd w:id="18008"/>
      <w:r>
        <w:rPr>
          <w:rtl/>
        </w:rPr>
        <w:t xml:space="preserve">כחלק </w:t>
      </w:r>
      <w:bookmarkStart w:id="18009" w:name="_ETM_Q36_396209"/>
      <w:bookmarkEnd w:id="18009"/>
      <w:r>
        <w:rPr>
          <w:rtl/>
        </w:rPr>
        <w:t xml:space="preserve">ממגמה </w:t>
      </w:r>
      <w:bookmarkStart w:id="18010" w:name="_ETM_Q36_396719"/>
      <w:bookmarkEnd w:id="18010"/>
      <w:r>
        <w:rPr>
          <w:rtl/>
        </w:rPr>
        <w:t xml:space="preserve">של </w:t>
      </w:r>
      <w:bookmarkStart w:id="18011" w:name="_ETM_Q36_396900"/>
      <w:bookmarkEnd w:id="18011"/>
      <w:r>
        <w:rPr>
          <w:rtl/>
        </w:rPr>
        <w:t xml:space="preserve">מעבר </w:t>
      </w:r>
      <w:bookmarkStart w:id="18012" w:name="_ETM_Q36_397260"/>
      <w:bookmarkEnd w:id="18012"/>
      <w:r>
        <w:rPr>
          <w:rtl/>
        </w:rPr>
        <w:t xml:space="preserve">בעולם </w:t>
      </w:r>
      <w:bookmarkStart w:id="18013" w:name="_ETM_Q36_398040"/>
      <w:bookmarkEnd w:id="18013"/>
      <w:r>
        <w:rPr>
          <w:rtl/>
        </w:rPr>
        <w:t>לדגמ</w:t>
      </w:r>
      <w:r>
        <w:rPr>
          <w:rFonts w:hint="cs"/>
          <w:rtl/>
        </w:rPr>
        <w:t>י</w:t>
      </w:r>
      <w:r>
        <w:rPr>
          <w:rtl/>
        </w:rPr>
        <w:t xml:space="preserve"> </w:t>
      </w:r>
      <w:bookmarkStart w:id="18014" w:name="_ETM_Q36_398549"/>
      <w:bookmarkEnd w:id="18014"/>
      <w:r>
        <w:rPr>
          <w:rtl/>
        </w:rPr>
        <w:t xml:space="preserve">בחירה </w:t>
      </w:r>
      <w:bookmarkStart w:id="18015" w:name="_ETM_Q36_399310"/>
      <w:bookmarkEnd w:id="18015"/>
      <w:r>
        <w:rPr>
          <w:rtl/>
        </w:rPr>
        <w:t xml:space="preserve">דומים </w:t>
      </w:r>
      <w:bookmarkStart w:id="18016" w:name="_ETM_Q36_399760"/>
      <w:bookmarkEnd w:id="18016"/>
      <w:r>
        <w:rPr>
          <w:rtl/>
        </w:rPr>
        <w:t xml:space="preserve">בדיוק </w:t>
      </w:r>
      <w:bookmarkStart w:id="18017" w:name="_ETM_Q36_400090"/>
      <w:bookmarkEnd w:id="18017"/>
      <w:r>
        <w:rPr>
          <w:rtl/>
        </w:rPr>
        <w:t xml:space="preserve">לדגם </w:t>
      </w:r>
      <w:bookmarkStart w:id="18018" w:name="_ETM_Q36_400480"/>
      <w:bookmarkEnd w:id="18018"/>
      <w:r>
        <w:rPr>
          <w:rtl/>
        </w:rPr>
        <w:t>הישראלי</w:t>
      </w:r>
      <w:r>
        <w:rPr>
          <w:rFonts w:hint="cs"/>
          <w:rtl/>
        </w:rPr>
        <w:t>,</w:t>
      </w:r>
      <w:r>
        <w:rPr>
          <w:rtl/>
        </w:rPr>
        <w:t xml:space="preserve"> </w:t>
      </w:r>
      <w:bookmarkStart w:id="18019" w:name="_ETM_Q36_401590"/>
      <w:bookmarkEnd w:id="18019"/>
      <w:r>
        <w:rPr>
          <w:rtl/>
        </w:rPr>
        <w:t xml:space="preserve">בדמות </w:t>
      </w:r>
      <w:bookmarkStart w:id="18020" w:name="_ETM_Q36_402219"/>
      <w:bookmarkEnd w:id="18020"/>
      <w:r>
        <w:rPr>
          <w:rtl/>
        </w:rPr>
        <w:t xml:space="preserve">של </w:t>
      </w:r>
      <w:bookmarkStart w:id="18021" w:name="_ETM_Q36_402430"/>
      <w:bookmarkEnd w:id="18021"/>
      <w:r>
        <w:rPr>
          <w:rtl/>
        </w:rPr>
        <w:t xml:space="preserve">מועצה </w:t>
      </w:r>
      <w:bookmarkStart w:id="18022" w:name="_ETM_Q36_402909"/>
      <w:bookmarkEnd w:id="18022"/>
      <w:r>
        <w:rPr>
          <w:rtl/>
        </w:rPr>
        <w:t>בו</w:t>
      </w:r>
      <w:r>
        <w:rPr>
          <w:rFonts w:hint="cs"/>
          <w:rtl/>
        </w:rPr>
        <w:t xml:space="preserve">חרת </w:t>
      </w:r>
      <w:bookmarkStart w:id="18023" w:name="_ETM_Q36_403190"/>
      <w:bookmarkStart w:id="18024" w:name="_ETM_Q36_403580"/>
      <w:bookmarkEnd w:id="18023"/>
      <w:bookmarkEnd w:id="18024"/>
      <w:r>
        <w:rPr>
          <w:rFonts w:hint="cs"/>
          <w:rtl/>
        </w:rPr>
        <w:t>ש</w:t>
      </w:r>
      <w:r>
        <w:rPr>
          <w:rtl/>
        </w:rPr>
        <w:t>חברי</w:t>
      </w:r>
      <w:r>
        <w:rPr>
          <w:rFonts w:hint="cs"/>
          <w:rtl/>
        </w:rPr>
        <w:t>ם</w:t>
      </w:r>
      <w:r>
        <w:rPr>
          <w:rtl/>
        </w:rPr>
        <w:t xml:space="preserve"> </w:t>
      </w:r>
      <w:bookmarkStart w:id="18025" w:name="_ETM_Q36_404300"/>
      <w:bookmarkEnd w:id="18025"/>
      <w:r>
        <w:rPr>
          <w:rtl/>
        </w:rPr>
        <w:t xml:space="preserve">בה </w:t>
      </w:r>
      <w:bookmarkStart w:id="18026" w:name="_ETM_Q36_404540"/>
      <w:bookmarkEnd w:id="18026"/>
      <w:r>
        <w:rPr>
          <w:rtl/>
        </w:rPr>
        <w:t xml:space="preserve">נציגים </w:t>
      </w:r>
      <w:bookmarkStart w:id="18027" w:name="_ETM_Q36_405020"/>
      <w:bookmarkEnd w:id="18027"/>
      <w:r>
        <w:rPr>
          <w:rFonts w:hint="cs"/>
          <w:rtl/>
        </w:rPr>
        <w:t>מ</w:t>
      </w:r>
      <w:r>
        <w:rPr>
          <w:rtl/>
        </w:rPr>
        <w:t xml:space="preserve">רשויות </w:t>
      </w:r>
      <w:bookmarkStart w:id="18028" w:name="_ETM_Q36_405500"/>
      <w:bookmarkEnd w:id="18028"/>
      <w:r>
        <w:rPr>
          <w:rtl/>
        </w:rPr>
        <w:t>שונות</w:t>
      </w:r>
      <w:r>
        <w:rPr>
          <w:rFonts w:hint="cs"/>
          <w:rtl/>
        </w:rPr>
        <w:t xml:space="preserve"> </w:t>
      </w:r>
      <w:bookmarkStart w:id="18029" w:name="_ETM_Q36_406510"/>
      <w:bookmarkStart w:id="18030" w:name="_ETM_Q36_406819"/>
      <w:bookmarkEnd w:id="18029"/>
      <w:bookmarkEnd w:id="18030"/>
      <w:r>
        <w:rPr>
          <w:rFonts w:hint="cs"/>
          <w:rtl/>
        </w:rPr>
        <w:t>ו</w:t>
      </w:r>
      <w:r>
        <w:rPr>
          <w:rtl/>
        </w:rPr>
        <w:t xml:space="preserve">יש </w:t>
      </w:r>
      <w:bookmarkStart w:id="18031" w:name="_ETM_Q36_407030"/>
      <w:bookmarkEnd w:id="18031"/>
      <w:r>
        <w:rPr>
          <w:rFonts w:hint="cs"/>
          <w:rtl/>
        </w:rPr>
        <w:t>ב</w:t>
      </w:r>
      <w:r>
        <w:rPr>
          <w:rtl/>
        </w:rPr>
        <w:t xml:space="preserve">ה </w:t>
      </w:r>
      <w:bookmarkStart w:id="18032" w:name="_ETM_Q36_407180"/>
      <w:bookmarkEnd w:id="18032"/>
      <w:r>
        <w:rPr>
          <w:rtl/>
        </w:rPr>
        <w:t xml:space="preserve">משקל </w:t>
      </w:r>
      <w:bookmarkStart w:id="18033" w:name="_ETM_Q36_407659"/>
      <w:bookmarkEnd w:id="18033"/>
      <w:r>
        <w:rPr>
          <w:rtl/>
        </w:rPr>
        <w:t xml:space="preserve">רב </w:t>
      </w:r>
      <w:bookmarkStart w:id="18034" w:name="_ETM_Q36_408519"/>
      <w:bookmarkEnd w:id="18034"/>
      <w:r>
        <w:rPr>
          <w:rtl/>
        </w:rPr>
        <w:t>או</w:t>
      </w:r>
      <w:r>
        <w:rPr>
          <w:rFonts w:hint="cs"/>
          <w:rtl/>
        </w:rPr>
        <w:t xml:space="preserve"> אפילו </w:t>
      </w:r>
      <w:bookmarkStart w:id="18035" w:name="_ETM_Q36_408760"/>
      <w:bookmarkStart w:id="18036" w:name="_ETM_Q36_408970"/>
      <w:bookmarkEnd w:id="18035"/>
      <w:bookmarkEnd w:id="18036"/>
      <w:r>
        <w:rPr>
          <w:rtl/>
        </w:rPr>
        <w:t xml:space="preserve">רוב </w:t>
      </w:r>
      <w:bookmarkStart w:id="18037" w:name="_ETM_Q36_409269"/>
      <w:bookmarkEnd w:id="18037"/>
      <w:r>
        <w:rPr>
          <w:rtl/>
        </w:rPr>
        <w:t>לשופטים</w:t>
      </w:r>
      <w:r>
        <w:rPr>
          <w:rFonts w:hint="cs"/>
          <w:rtl/>
        </w:rPr>
        <w:t>.</w:t>
      </w:r>
    </w:p>
    <w:p w:rsidR="00E86ADC" w:rsidRDefault="00E86ADC" w:rsidP="00C7350B">
      <w:pPr>
        <w:rPr>
          <w:rtl/>
        </w:rPr>
      </w:pPr>
    </w:p>
    <w:p w:rsidR="00E86ADC" w:rsidRDefault="00E86ADC" w:rsidP="00C7350B">
      <w:pPr>
        <w:rPr>
          <w:rtl/>
        </w:rPr>
      </w:pPr>
      <w:bookmarkStart w:id="18038" w:name="_ETM_Q36_408000"/>
      <w:bookmarkStart w:id="18039" w:name="_ETM_Q36_410610"/>
      <w:bookmarkEnd w:id="18038"/>
      <w:bookmarkEnd w:id="18039"/>
      <w:r>
        <w:rPr>
          <w:rtl/>
        </w:rPr>
        <w:t xml:space="preserve">שקר </w:t>
      </w:r>
      <w:bookmarkStart w:id="18040" w:name="_ETM_Q36_411030"/>
      <w:bookmarkEnd w:id="18040"/>
      <w:r>
        <w:rPr>
          <w:rtl/>
        </w:rPr>
        <w:t>שני</w:t>
      </w:r>
      <w:r>
        <w:rPr>
          <w:rFonts w:hint="cs"/>
          <w:rtl/>
        </w:rPr>
        <w:t>:</w:t>
      </w:r>
      <w:r>
        <w:rPr>
          <w:rtl/>
        </w:rPr>
        <w:t xml:space="preserve"> </w:t>
      </w:r>
      <w:bookmarkStart w:id="18041" w:name="_ETM_Q36_411810"/>
      <w:bookmarkEnd w:id="18041"/>
      <w:r>
        <w:rPr>
          <w:rtl/>
        </w:rPr>
        <w:t>הו</w:t>
      </w:r>
      <w:r>
        <w:rPr>
          <w:rFonts w:hint="cs"/>
          <w:rtl/>
        </w:rPr>
        <w:t>ו</w:t>
      </w:r>
      <w:r>
        <w:rPr>
          <w:rtl/>
        </w:rPr>
        <w:t xml:space="preserve">טו </w:t>
      </w:r>
      <w:bookmarkStart w:id="18042" w:name="_ETM_Q36_412590"/>
      <w:bookmarkEnd w:id="18042"/>
      <w:r>
        <w:rPr>
          <w:rtl/>
        </w:rPr>
        <w:t xml:space="preserve">שיש </w:t>
      </w:r>
      <w:bookmarkStart w:id="18043" w:name="_ETM_Q36_412890"/>
      <w:bookmarkEnd w:id="18043"/>
      <w:r>
        <w:rPr>
          <w:rtl/>
        </w:rPr>
        <w:t xml:space="preserve">לשופטים </w:t>
      </w:r>
      <w:bookmarkStart w:id="18044" w:name="_ETM_Q36_413370"/>
      <w:bookmarkEnd w:id="18044"/>
      <w:r>
        <w:rPr>
          <w:rtl/>
        </w:rPr>
        <w:t xml:space="preserve">בוועדה </w:t>
      </w:r>
      <w:bookmarkStart w:id="18045" w:name="_ETM_Q36_413849"/>
      <w:bookmarkEnd w:id="18045"/>
      <w:r>
        <w:rPr>
          <w:rtl/>
        </w:rPr>
        <w:t xml:space="preserve">בישראל </w:t>
      </w:r>
      <w:bookmarkStart w:id="18046" w:name="_ETM_Q36_414810"/>
      <w:bookmarkEnd w:id="18046"/>
      <w:r>
        <w:rPr>
          <w:rtl/>
        </w:rPr>
        <w:t xml:space="preserve">הוא </w:t>
      </w:r>
      <w:bookmarkStart w:id="18047" w:name="_ETM_Q36_414930"/>
      <w:bookmarkEnd w:id="18047"/>
      <w:r>
        <w:rPr>
          <w:rtl/>
        </w:rPr>
        <w:t>זה</w:t>
      </w:r>
      <w:r>
        <w:rPr>
          <w:rFonts w:hint="cs"/>
          <w:rtl/>
        </w:rPr>
        <w:t>ה</w:t>
      </w:r>
      <w:bookmarkStart w:id="18048" w:name="_ETM_Q36_415129"/>
      <w:bookmarkStart w:id="18049" w:name="_ETM_Q36_415189"/>
      <w:bookmarkStart w:id="18050" w:name="_ETM_Q36_415279"/>
      <w:bookmarkEnd w:id="18048"/>
      <w:bookmarkEnd w:id="18049"/>
      <w:bookmarkEnd w:id="18050"/>
      <w:r>
        <w:rPr>
          <w:rFonts w:hint="cs"/>
          <w:rtl/>
        </w:rPr>
        <w:t xml:space="preserve"> </w:t>
      </w:r>
      <w:r>
        <w:rPr>
          <w:rtl/>
        </w:rPr>
        <w:t xml:space="preserve">בדיוק </w:t>
      </w:r>
      <w:bookmarkStart w:id="18051" w:name="_ETM_Q36_415730"/>
      <w:bookmarkEnd w:id="18051"/>
      <w:r>
        <w:rPr>
          <w:rtl/>
        </w:rPr>
        <w:t>ל</w:t>
      </w:r>
      <w:r>
        <w:rPr>
          <w:rFonts w:hint="cs"/>
          <w:rtl/>
        </w:rPr>
        <w:t>ווטו</w:t>
      </w:r>
      <w:r>
        <w:rPr>
          <w:rtl/>
        </w:rPr>
        <w:t xml:space="preserve"> </w:t>
      </w:r>
      <w:bookmarkStart w:id="18052" w:name="_ETM_Q36_416510"/>
      <w:bookmarkEnd w:id="18052"/>
      <w:r>
        <w:rPr>
          <w:rtl/>
        </w:rPr>
        <w:t xml:space="preserve">שיש </w:t>
      </w:r>
      <w:bookmarkStart w:id="18053" w:name="_ETM_Q36_416809"/>
      <w:bookmarkEnd w:id="18053"/>
      <w:r>
        <w:rPr>
          <w:rtl/>
        </w:rPr>
        <w:t>לפוליטיקאים</w:t>
      </w:r>
      <w:r>
        <w:rPr>
          <w:rFonts w:hint="cs"/>
          <w:rtl/>
        </w:rPr>
        <w:t xml:space="preserve"> </w:t>
      </w:r>
      <w:r>
        <w:rPr>
          <w:rFonts w:hint="eastAsia"/>
          <w:rtl/>
        </w:rPr>
        <w:t>–</w:t>
      </w:r>
      <w:r>
        <w:rPr>
          <w:rtl/>
        </w:rPr>
        <w:t xml:space="preserve"> </w:t>
      </w:r>
      <w:bookmarkStart w:id="18054" w:name="_ETM_Q36_417739"/>
      <w:bookmarkEnd w:id="18054"/>
      <w:r>
        <w:rPr>
          <w:rtl/>
        </w:rPr>
        <w:t xml:space="preserve">תשמעו </w:t>
      </w:r>
      <w:bookmarkStart w:id="18055" w:name="_ETM_Q36_418129"/>
      <w:bookmarkEnd w:id="18055"/>
      <w:r>
        <w:rPr>
          <w:rtl/>
        </w:rPr>
        <w:t>מ</w:t>
      </w:r>
      <w:r>
        <w:rPr>
          <w:rFonts w:hint="cs"/>
          <w:rtl/>
        </w:rPr>
        <w:t xml:space="preserve">אחת </w:t>
      </w:r>
      <w:bookmarkStart w:id="18056" w:name="_ETM_Q36_418249"/>
      <w:bookmarkStart w:id="18057" w:name="_ETM_Q36_418459"/>
      <w:bookmarkEnd w:id="18056"/>
      <w:bookmarkEnd w:id="18057"/>
      <w:r>
        <w:rPr>
          <w:rtl/>
        </w:rPr>
        <w:t>שיודעת</w:t>
      </w:r>
      <w:r>
        <w:rPr>
          <w:rFonts w:hint="cs"/>
          <w:rtl/>
        </w:rPr>
        <w:t>,</w:t>
      </w:r>
      <w:r>
        <w:rPr>
          <w:rtl/>
        </w:rPr>
        <w:t xml:space="preserve"> </w:t>
      </w:r>
      <w:bookmarkStart w:id="18058" w:name="_ETM_Q36_419150"/>
      <w:bookmarkEnd w:id="18058"/>
      <w:r>
        <w:rPr>
          <w:rtl/>
        </w:rPr>
        <w:t xml:space="preserve">ישבתי </w:t>
      </w:r>
      <w:bookmarkStart w:id="18059" w:name="_ETM_Q36_419570"/>
      <w:bookmarkEnd w:id="18059"/>
      <w:r>
        <w:rPr>
          <w:rtl/>
        </w:rPr>
        <w:t xml:space="preserve">בוועדה </w:t>
      </w:r>
      <w:bookmarkStart w:id="18060" w:name="_ETM_Q36_420080"/>
      <w:bookmarkEnd w:id="18060"/>
      <w:r>
        <w:rPr>
          <w:rtl/>
        </w:rPr>
        <w:t xml:space="preserve">הזאת </w:t>
      </w:r>
      <w:bookmarkStart w:id="18061" w:name="_ETM_Q36_420290"/>
      <w:bookmarkEnd w:id="18061"/>
      <w:r>
        <w:rPr>
          <w:rtl/>
        </w:rPr>
        <w:t xml:space="preserve">עכשיו </w:t>
      </w:r>
      <w:bookmarkStart w:id="18062" w:name="_ETM_Q36_420530"/>
      <w:bookmarkEnd w:id="18062"/>
      <w:r>
        <w:rPr>
          <w:rtl/>
        </w:rPr>
        <w:t xml:space="preserve">שנה </w:t>
      </w:r>
      <w:bookmarkStart w:id="18063" w:name="_ETM_Q36_420800"/>
      <w:bookmarkEnd w:id="18063"/>
      <w:r>
        <w:rPr>
          <w:rtl/>
        </w:rPr>
        <w:t>וחצי</w:t>
      </w:r>
      <w:r>
        <w:rPr>
          <w:rFonts w:hint="cs"/>
          <w:rtl/>
        </w:rPr>
        <w:t xml:space="preserve"> </w:t>
      </w:r>
      <w:bookmarkStart w:id="18064" w:name="_ETM_Q36_419000"/>
      <w:bookmarkEnd w:id="18064"/>
      <w:r>
        <w:rPr>
          <w:rFonts w:hint="eastAsia"/>
          <w:rtl/>
        </w:rPr>
        <w:t>–</w:t>
      </w:r>
      <w:r>
        <w:rPr>
          <w:rtl/>
        </w:rPr>
        <w:t xml:space="preserve"> </w:t>
      </w:r>
      <w:bookmarkStart w:id="18065" w:name="_ETM_Q36_421640"/>
      <w:bookmarkEnd w:id="18065"/>
      <w:r>
        <w:rPr>
          <w:rtl/>
        </w:rPr>
        <w:t xml:space="preserve">במיוחד </w:t>
      </w:r>
      <w:bookmarkStart w:id="18066" w:name="_ETM_Q36_422570"/>
      <w:bookmarkEnd w:id="18066"/>
      <w:r>
        <w:rPr>
          <w:rFonts w:hint="cs"/>
          <w:rtl/>
        </w:rPr>
        <w:t xml:space="preserve">יש וטו </w:t>
      </w:r>
      <w:bookmarkStart w:id="18067" w:name="_ETM_Q36_422990"/>
      <w:bookmarkStart w:id="18068" w:name="_ETM_Q36_423379"/>
      <w:bookmarkEnd w:id="18067"/>
      <w:bookmarkEnd w:id="18068"/>
      <w:r>
        <w:rPr>
          <w:rtl/>
        </w:rPr>
        <w:t>לשר</w:t>
      </w:r>
      <w:r>
        <w:rPr>
          <w:rFonts w:hint="cs"/>
          <w:rtl/>
        </w:rPr>
        <w:t>,</w:t>
      </w:r>
      <w:r>
        <w:rPr>
          <w:rtl/>
        </w:rPr>
        <w:t xml:space="preserve"> </w:t>
      </w:r>
      <w:bookmarkStart w:id="18069" w:name="_ETM_Q36_424220"/>
      <w:bookmarkEnd w:id="18069"/>
      <w:r>
        <w:rPr>
          <w:rtl/>
        </w:rPr>
        <w:t xml:space="preserve">שר </w:t>
      </w:r>
      <w:bookmarkStart w:id="18070" w:name="_ETM_Q36_424580"/>
      <w:bookmarkEnd w:id="18070"/>
      <w:r>
        <w:rPr>
          <w:rtl/>
        </w:rPr>
        <w:t>המשפטים</w:t>
      </w:r>
      <w:r>
        <w:rPr>
          <w:rFonts w:hint="cs"/>
          <w:rtl/>
        </w:rPr>
        <w:t>,</w:t>
      </w:r>
      <w:r>
        <w:rPr>
          <w:rtl/>
        </w:rPr>
        <w:t xml:space="preserve"> </w:t>
      </w:r>
      <w:bookmarkStart w:id="18071" w:name="_ETM_Q36_425420"/>
      <w:bookmarkEnd w:id="18071"/>
      <w:r>
        <w:rPr>
          <w:rtl/>
        </w:rPr>
        <w:t xml:space="preserve">שהוא </w:t>
      </w:r>
      <w:bookmarkStart w:id="18072" w:name="_ETM_Q36_425720"/>
      <w:bookmarkEnd w:id="18072"/>
      <w:r>
        <w:rPr>
          <w:rtl/>
        </w:rPr>
        <w:t>יו</w:t>
      </w:r>
      <w:r>
        <w:rPr>
          <w:rFonts w:hint="cs"/>
          <w:rtl/>
        </w:rPr>
        <w:t>"ר</w:t>
      </w:r>
      <w:r>
        <w:rPr>
          <w:rtl/>
        </w:rPr>
        <w:t xml:space="preserve"> </w:t>
      </w:r>
      <w:bookmarkStart w:id="18073" w:name="_ETM_Q36_426020"/>
      <w:bookmarkEnd w:id="18073"/>
      <w:r>
        <w:rPr>
          <w:rtl/>
        </w:rPr>
        <w:t>הוועדה</w:t>
      </w:r>
      <w:r>
        <w:rPr>
          <w:rFonts w:hint="cs"/>
          <w:rtl/>
        </w:rPr>
        <w:t>,</w:t>
      </w:r>
      <w:r>
        <w:rPr>
          <w:rtl/>
        </w:rPr>
        <w:t xml:space="preserve"> </w:t>
      </w:r>
      <w:bookmarkStart w:id="18074" w:name="_ETM_Q36_426700"/>
      <w:bookmarkEnd w:id="18074"/>
      <w:r>
        <w:rPr>
          <w:rtl/>
        </w:rPr>
        <w:t xml:space="preserve">הוא </w:t>
      </w:r>
      <w:bookmarkStart w:id="18075" w:name="_ETM_Q36_427000"/>
      <w:bookmarkEnd w:id="18075"/>
      <w:r>
        <w:rPr>
          <w:rtl/>
        </w:rPr>
        <w:t xml:space="preserve">קובע </w:t>
      </w:r>
      <w:bookmarkStart w:id="18076" w:name="_ETM_Q36_427390"/>
      <w:bookmarkEnd w:id="18076"/>
      <w:r>
        <w:rPr>
          <w:rtl/>
        </w:rPr>
        <w:t xml:space="preserve">את </w:t>
      </w:r>
      <w:bookmarkStart w:id="18077" w:name="_ETM_Q36_427450"/>
      <w:bookmarkEnd w:id="18077"/>
      <w:r>
        <w:rPr>
          <w:rtl/>
        </w:rPr>
        <w:t>הרשימה</w:t>
      </w:r>
      <w:r>
        <w:rPr>
          <w:rFonts w:hint="cs"/>
          <w:rtl/>
        </w:rPr>
        <w:t>,</w:t>
      </w:r>
      <w:r>
        <w:rPr>
          <w:rtl/>
        </w:rPr>
        <w:t xml:space="preserve"> </w:t>
      </w:r>
      <w:bookmarkStart w:id="18078" w:name="_ETM_Q36_428239"/>
      <w:bookmarkEnd w:id="18078"/>
      <w:r>
        <w:rPr>
          <w:rtl/>
        </w:rPr>
        <w:t xml:space="preserve">הוא </w:t>
      </w:r>
      <w:bookmarkStart w:id="18079" w:name="_ETM_Q36_428420"/>
      <w:bookmarkEnd w:id="18079"/>
      <w:r>
        <w:rPr>
          <w:rtl/>
        </w:rPr>
        <w:t xml:space="preserve">קובע </w:t>
      </w:r>
      <w:bookmarkStart w:id="18080" w:name="_ETM_Q36_428780"/>
      <w:bookmarkEnd w:id="18080"/>
      <w:r>
        <w:rPr>
          <w:rtl/>
        </w:rPr>
        <w:t xml:space="preserve">את </w:t>
      </w:r>
      <w:bookmarkStart w:id="18081" w:name="_ETM_Q36_428870"/>
      <w:bookmarkEnd w:id="18081"/>
      <w:r>
        <w:rPr>
          <w:rtl/>
        </w:rPr>
        <w:t>סדר</w:t>
      </w:r>
      <w:r>
        <w:rPr>
          <w:rFonts w:hint="cs"/>
          <w:rtl/>
        </w:rPr>
        <w:t>-</w:t>
      </w:r>
      <w:bookmarkStart w:id="18082" w:name="_ETM_Q36_429170"/>
      <w:bookmarkEnd w:id="18082"/>
      <w:r>
        <w:rPr>
          <w:rtl/>
        </w:rPr>
        <w:t>היום</w:t>
      </w:r>
      <w:r>
        <w:rPr>
          <w:rFonts w:hint="cs"/>
          <w:rtl/>
        </w:rPr>
        <w:t>,</w:t>
      </w:r>
      <w:r>
        <w:rPr>
          <w:rtl/>
        </w:rPr>
        <w:t xml:space="preserve"> </w:t>
      </w:r>
      <w:bookmarkStart w:id="18083" w:name="_ETM_Q36_429590"/>
      <w:bookmarkEnd w:id="18083"/>
      <w:r>
        <w:rPr>
          <w:rtl/>
        </w:rPr>
        <w:t xml:space="preserve">הוא </w:t>
      </w:r>
      <w:bookmarkStart w:id="18084" w:name="_ETM_Q36_429950"/>
      <w:bookmarkEnd w:id="18084"/>
      <w:r>
        <w:rPr>
          <w:rtl/>
        </w:rPr>
        <w:t xml:space="preserve">מנהל </w:t>
      </w:r>
      <w:bookmarkStart w:id="18085" w:name="_ETM_Q36_430280"/>
      <w:bookmarkEnd w:id="18085"/>
      <w:r>
        <w:rPr>
          <w:rtl/>
        </w:rPr>
        <w:t xml:space="preserve">את </w:t>
      </w:r>
      <w:bookmarkStart w:id="18086" w:name="_ETM_Q36_430370"/>
      <w:bookmarkEnd w:id="18086"/>
      <w:r>
        <w:rPr>
          <w:rtl/>
        </w:rPr>
        <w:t>הדיונים</w:t>
      </w:r>
      <w:r>
        <w:rPr>
          <w:rFonts w:hint="cs"/>
          <w:rtl/>
        </w:rPr>
        <w:t>,</w:t>
      </w:r>
      <w:r>
        <w:rPr>
          <w:rtl/>
        </w:rPr>
        <w:t xml:space="preserve"> </w:t>
      </w:r>
      <w:bookmarkStart w:id="18087" w:name="_ETM_Q36_431090"/>
      <w:bookmarkEnd w:id="18087"/>
      <w:r>
        <w:rPr>
          <w:rtl/>
        </w:rPr>
        <w:t xml:space="preserve">הוא </w:t>
      </w:r>
      <w:bookmarkStart w:id="18088" w:name="_ETM_Q36_431330"/>
      <w:bookmarkEnd w:id="18088"/>
      <w:r>
        <w:rPr>
          <w:rtl/>
        </w:rPr>
        <w:t xml:space="preserve">קובע </w:t>
      </w:r>
      <w:bookmarkStart w:id="18089" w:name="_ETM_Q36_431780"/>
      <w:bookmarkEnd w:id="18089"/>
      <w:r>
        <w:rPr>
          <w:rtl/>
        </w:rPr>
        <w:t>אותם</w:t>
      </w:r>
      <w:r>
        <w:rPr>
          <w:rFonts w:hint="cs"/>
          <w:rtl/>
        </w:rPr>
        <w:t>,</w:t>
      </w:r>
      <w:r>
        <w:rPr>
          <w:rtl/>
        </w:rPr>
        <w:t xml:space="preserve"> </w:t>
      </w:r>
      <w:bookmarkStart w:id="18090" w:name="_ETM_Q36_432420"/>
      <w:bookmarkEnd w:id="18090"/>
      <w:r>
        <w:rPr>
          <w:rtl/>
        </w:rPr>
        <w:t xml:space="preserve">הוא </w:t>
      </w:r>
      <w:bookmarkStart w:id="18091" w:name="_ETM_Q36_432720"/>
      <w:bookmarkEnd w:id="18091"/>
      <w:r>
        <w:rPr>
          <w:rtl/>
        </w:rPr>
        <w:t xml:space="preserve">מנסה </w:t>
      </w:r>
      <w:bookmarkStart w:id="18092" w:name="_ETM_Q36_433140"/>
      <w:bookmarkEnd w:id="18092"/>
      <w:r>
        <w:rPr>
          <w:rtl/>
        </w:rPr>
        <w:t xml:space="preserve">להגיע </w:t>
      </w:r>
      <w:bookmarkStart w:id="18093" w:name="_ETM_Q36_433920"/>
      <w:bookmarkEnd w:id="18093"/>
      <w:r>
        <w:rPr>
          <w:rtl/>
        </w:rPr>
        <w:t xml:space="preserve">להסכמות </w:t>
      </w:r>
      <w:bookmarkStart w:id="18094" w:name="_ETM_Q36_434610"/>
      <w:bookmarkEnd w:id="18094"/>
      <w:r>
        <w:rPr>
          <w:rtl/>
        </w:rPr>
        <w:t xml:space="preserve">רחבות </w:t>
      </w:r>
      <w:bookmarkStart w:id="18095" w:name="_ETM_Q36_435330"/>
      <w:bookmarkEnd w:id="18095"/>
      <w:r>
        <w:rPr>
          <w:rtl/>
        </w:rPr>
        <w:t>מאוד</w:t>
      </w:r>
      <w:r>
        <w:rPr>
          <w:rFonts w:hint="cs"/>
          <w:rtl/>
        </w:rPr>
        <w:t>.</w:t>
      </w:r>
      <w:bookmarkStart w:id="18096" w:name="_ETM_Q36_437000"/>
      <w:bookmarkStart w:id="18097" w:name="_ETM_Q36_435959"/>
      <w:bookmarkEnd w:id="18096"/>
      <w:bookmarkEnd w:id="18097"/>
      <w:r>
        <w:rPr>
          <w:rFonts w:hint="cs"/>
          <w:rtl/>
        </w:rPr>
        <w:t xml:space="preserve"> </w:t>
      </w:r>
      <w:r>
        <w:rPr>
          <w:rtl/>
        </w:rPr>
        <w:t xml:space="preserve">זה </w:t>
      </w:r>
      <w:bookmarkStart w:id="18098" w:name="_ETM_Q36_436350"/>
      <w:bookmarkEnd w:id="18098"/>
      <w:r>
        <w:rPr>
          <w:rtl/>
        </w:rPr>
        <w:t xml:space="preserve">לא </w:t>
      </w:r>
      <w:bookmarkStart w:id="18099" w:name="_ETM_Q36_436529"/>
      <w:bookmarkEnd w:id="18099"/>
      <w:r>
        <w:rPr>
          <w:rtl/>
        </w:rPr>
        <w:t>מ</w:t>
      </w:r>
      <w:r>
        <w:rPr>
          <w:rFonts w:hint="cs"/>
          <w:rtl/>
        </w:rPr>
        <w:t xml:space="preserve">קריאת </w:t>
      </w:r>
      <w:bookmarkStart w:id="18100" w:name="_ETM_Q36_436979"/>
      <w:bookmarkEnd w:id="18100"/>
      <w:r>
        <w:rPr>
          <w:rtl/>
        </w:rPr>
        <w:t>מאמרים</w:t>
      </w:r>
      <w:r>
        <w:rPr>
          <w:rFonts w:hint="cs"/>
          <w:rtl/>
        </w:rPr>
        <w:t>,</w:t>
      </w:r>
      <w:r>
        <w:rPr>
          <w:rtl/>
        </w:rPr>
        <w:t xml:space="preserve"> </w:t>
      </w:r>
      <w:bookmarkStart w:id="18101" w:name="_ETM_Q36_437850"/>
      <w:bookmarkEnd w:id="18101"/>
      <w:r>
        <w:rPr>
          <w:rtl/>
        </w:rPr>
        <w:t xml:space="preserve">זה </w:t>
      </w:r>
      <w:bookmarkStart w:id="18102" w:name="_ETM_Q36_438060"/>
      <w:bookmarkEnd w:id="18102"/>
      <w:r>
        <w:rPr>
          <w:rtl/>
        </w:rPr>
        <w:t xml:space="preserve">לא </w:t>
      </w:r>
      <w:bookmarkStart w:id="18103" w:name="_ETM_Q36_438139"/>
      <w:bookmarkEnd w:id="18103"/>
      <w:r>
        <w:rPr>
          <w:rFonts w:hint="cs"/>
          <w:rtl/>
        </w:rPr>
        <w:t>מ</w:t>
      </w:r>
      <w:bookmarkStart w:id="18104" w:name="_ETM_Q36_438259"/>
      <w:bookmarkEnd w:id="18104"/>
      <w:r>
        <w:rPr>
          <w:rtl/>
        </w:rPr>
        <w:t xml:space="preserve">לימודים </w:t>
      </w:r>
      <w:bookmarkStart w:id="18105" w:name="_ETM_Q36_438710"/>
      <w:bookmarkEnd w:id="18105"/>
      <w:r>
        <w:rPr>
          <w:rtl/>
        </w:rPr>
        <w:t>אקדמ</w:t>
      </w:r>
      <w:r>
        <w:rPr>
          <w:rFonts w:hint="cs"/>
          <w:rtl/>
        </w:rPr>
        <w:t>י</w:t>
      </w:r>
      <w:r>
        <w:rPr>
          <w:rtl/>
        </w:rPr>
        <w:t>ים</w:t>
      </w:r>
      <w:r>
        <w:rPr>
          <w:rFonts w:hint="cs"/>
          <w:rtl/>
        </w:rPr>
        <w:t>,</w:t>
      </w:r>
      <w:r>
        <w:rPr>
          <w:rtl/>
        </w:rPr>
        <w:t xml:space="preserve"> </w:t>
      </w:r>
      <w:bookmarkStart w:id="18106" w:name="_ETM_Q36_439400"/>
      <w:bookmarkEnd w:id="18106"/>
      <w:r>
        <w:rPr>
          <w:rtl/>
        </w:rPr>
        <w:t xml:space="preserve">לא </w:t>
      </w:r>
      <w:bookmarkStart w:id="18107" w:name="_ETM_Q36_439490"/>
      <w:bookmarkEnd w:id="18107"/>
      <w:r>
        <w:rPr>
          <w:rtl/>
        </w:rPr>
        <w:t>ניחוש</w:t>
      </w:r>
      <w:r>
        <w:rPr>
          <w:rFonts w:hint="cs"/>
          <w:rtl/>
        </w:rPr>
        <w:t>ים ו</w:t>
      </w:r>
      <w:bookmarkStart w:id="18108" w:name="_ETM_Q36_439810"/>
      <w:bookmarkStart w:id="18109" w:name="_ETM_Q36_439990"/>
      <w:bookmarkEnd w:id="18108"/>
      <w:bookmarkEnd w:id="18109"/>
      <w:r>
        <w:rPr>
          <w:rtl/>
        </w:rPr>
        <w:t xml:space="preserve">לא </w:t>
      </w:r>
      <w:bookmarkStart w:id="18110" w:name="_ETM_Q36_440080"/>
      <w:bookmarkEnd w:id="18110"/>
      <w:r>
        <w:rPr>
          <w:rtl/>
        </w:rPr>
        <w:t>ספקולציות</w:t>
      </w:r>
      <w:r>
        <w:rPr>
          <w:rFonts w:hint="cs"/>
          <w:rtl/>
        </w:rPr>
        <w:t xml:space="preserve"> –</w:t>
      </w:r>
      <w:r>
        <w:rPr>
          <w:rtl/>
        </w:rPr>
        <w:t xml:space="preserve"> </w:t>
      </w:r>
      <w:bookmarkStart w:id="18111" w:name="_ETM_Q36_440740"/>
      <w:bookmarkEnd w:id="18111"/>
      <w:r>
        <w:rPr>
          <w:rtl/>
        </w:rPr>
        <w:t>מ</w:t>
      </w:r>
      <w:bookmarkStart w:id="18112" w:name="_ETM_Q36_440860"/>
      <w:bookmarkEnd w:id="18112"/>
      <w:r>
        <w:rPr>
          <w:rtl/>
        </w:rPr>
        <w:t xml:space="preserve">חוויה </w:t>
      </w:r>
      <w:bookmarkStart w:id="18113" w:name="_ETM_Q36_441580"/>
      <w:bookmarkEnd w:id="18113"/>
      <w:r>
        <w:rPr>
          <w:rtl/>
        </w:rPr>
        <w:t xml:space="preserve">אישית </w:t>
      </w:r>
      <w:bookmarkStart w:id="18114" w:name="_ETM_Q36_442180"/>
      <w:bookmarkEnd w:id="18114"/>
      <w:r>
        <w:rPr>
          <w:rtl/>
        </w:rPr>
        <w:t xml:space="preserve">שלי </w:t>
      </w:r>
      <w:bookmarkStart w:id="18115" w:name="_ETM_Q36_442810"/>
      <w:bookmarkEnd w:id="18115"/>
      <w:r>
        <w:rPr>
          <w:rtl/>
        </w:rPr>
        <w:t xml:space="preserve">מקור </w:t>
      </w:r>
      <w:bookmarkStart w:id="18116" w:name="_ETM_Q36_443110"/>
      <w:bookmarkEnd w:id="18116"/>
      <w:r>
        <w:rPr>
          <w:rtl/>
        </w:rPr>
        <w:t xml:space="preserve">ראשון </w:t>
      </w:r>
      <w:bookmarkStart w:id="18117" w:name="_ETM_Q36_443669"/>
      <w:bookmarkEnd w:id="18117"/>
      <w:r>
        <w:rPr>
          <w:rtl/>
        </w:rPr>
        <w:t xml:space="preserve">בוועדה </w:t>
      </w:r>
      <w:bookmarkStart w:id="18118" w:name="_ETM_Q36_444240"/>
      <w:bookmarkEnd w:id="18118"/>
      <w:r>
        <w:rPr>
          <w:rtl/>
        </w:rPr>
        <w:t xml:space="preserve">לבחירת </w:t>
      </w:r>
      <w:bookmarkStart w:id="18119" w:name="_ETM_Q36_444630"/>
      <w:bookmarkEnd w:id="18119"/>
      <w:r>
        <w:rPr>
          <w:rtl/>
        </w:rPr>
        <w:t>שופטים</w:t>
      </w:r>
      <w:r>
        <w:rPr>
          <w:rFonts w:hint="cs"/>
          <w:rtl/>
        </w:rPr>
        <w:t>.</w:t>
      </w:r>
      <w:r>
        <w:rPr>
          <w:rtl/>
        </w:rPr>
        <w:t xml:space="preserve"> </w:t>
      </w:r>
      <w:bookmarkStart w:id="18120" w:name="_ETM_Q36_445259"/>
      <w:bookmarkEnd w:id="18120"/>
      <w:r>
        <w:rPr>
          <w:rFonts w:hint="cs"/>
          <w:rtl/>
        </w:rPr>
        <w:t>א</w:t>
      </w:r>
      <w:r>
        <w:rPr>
          <w:rtl/>
        </w:rPr>
        <w:t xml:space="preserve">ם </w:t>
      </w:r>
      <w:bookmarkStart w:id="18121" w:name="_ETM_Q36_445410"/>
      <w:bookmarkEnd w:id="18121"/>
      <w:r>
        <w:rPr>
          <w:rtl/>
        </w:rPr>
        <w:t xml:space="preserve">היו </w:t>
      </w:r>
      <w:bookmarkStart w:id="18122" w:name="_ETM_Q36_445980"/>
      <w:bookmarkEnd w:id="18122"/>
      <w:r>
        <w:rPr>
          <w:rtl/>
        </w:rPr>
        <w:t xml:space="preserve">רוצים </w:t>
      </w:r>
      <w:bookmarkStart w:id="18123" w:name="_ETM_Q36_446460"/>
      <w:bookmarkEnd w:id="18123"/>
      <w:r>
        <w:rPr>
          <w:rtl/>
        </w:rPr>
        <w:t xml:space="preserve">לבחור </w:t>
      </w:r>
      <w:bookmarkStart w:id="18124" w:name="_ETM_Q36_446820"/>
      <w:bookmarkEnd w:id="18124"/>
      <w:r>
        <w:rPr>
          <w:rtl/>
        </w:rPr>
        <w:t xml:space="preserve">את </w:t>
      </w:r>
      <w:bookmarkStart w:id="18125" w:name="_ETM_Q36_446910"/>
      <w:bookmarkEnd w:id="18125"/>
      <w:r>
        <w:rPr>
          <w:rtl/>
        </w:rPr>
        <w:t xml:space="preserve">אותם </w:t>
      </w:r>
      <w:bookmarkStart w:id="18126" w:name="_ETM_Q36_447240"/>
      <w:bookmarkEnd w:id="18126"/>
      <w:r>
        <w:rPr>
          <w:rtl/>
        </w:rPr>
        <w:t xml:space="preserve">שופטים </w:t>
      </w:r>
      <w:bookmarkStart w:id="18127" w:name="_ETM_Q36_447660"/>
      <w:bookmarkEnd w:id="18127"/>
      <w:r>
        <w:rPr>
          <w:rtl/>
        </w:rPr>
        <w:t xml:space="preserve">שאותם </w:t>
      </w:r>
      <w:bookmarkStart w:id="18128" w:name="_ETM_Q36_448770"/>
      <w:bookmarkEnd w:id="18128"/>
      <w:r>
        <w:rPr>
          <w:rtl/>
        </w:rPr>
        <w:t xml:space="preserve">השופטים </w:t>
      </w:r>
      <w:bookmarkStart w:id="18129" w:name="_ETM_Q36_449400"/>
      <w:bookmarkEnd w:id="18129"/>
      <w:r>
        <w:rPr>
          <w:rtl/>
        </w:rPr>
        <w:t xml:space="preserve">ביקשו </w:t>
      </w:r>
      <w:bookmarkStart w:id="18130" w:name="_ETM_Q36_449939"/>
      <w:bookmarkEnd w:id="18130"/>
      <w:r>
        <w:rPr>
          <w:rtl/>
        </w:rPr>
        <w:t>לשים</w:t>
      </w:r>
      <w:r>
        <w:rPr>
          <w:rFonts w:hint="cs"/>
          <w:rtl/>
        </w:rPr>
        <w:t xml:space="preserve">, תאמינו </w:t>
      </w:r>
      <w:bookmarkStart w:id="18131" w:name="_ETM_Q36_450740"/>
      <w:bookmarkStart w:id="18132" w:name="_ETM_Q36_450990"/>
      <w:bookmarkStart w:id="18133" w:name="_ETM_Q36_451169"/>
      <w:bookmarkEnd w:id="18131"/>
      <w:bookmarkEnd w:id="18132"/>
      <w:bookmarkEnd w:id="18133"/>
      <w:r>
        <w:rPr>
          <w:rtl/>
        </w:rPr>
        <w:t>לי</w:t>
      </w:r>
      <w:r>
        <w:rPr>
          <w:rFonts w:hint="cs"/>
          <w:rtl/>
        </w:rPr>
        <w:t>,</w:t>
      </w:r>
      <w:r>
        <w:rPr>
          <w:rtl/>
        </w:rPr>
        <w:t xml:space="preserve"> </w:t>
      </w:r>
      <w:bookmarkStart w:id="18134" w:name="_ETM_Q36_451319"/>
      <w:bookmarkEnd w:id="18134"/>
      <w:r>
        <w:rPr>
          <w:rtl/>
        </w:rPr>
        <w:t xml:space="preserve">הייתה </w:t>
      </w:r>
      <w:bookmarkStart w:id="18135" w:name="_ETM_Q36_451620"/>
      <w:bookmarkEnd w:id="18135"/>
      <w:r>
        <w:rPr>
          <w:rtl/>
        </w:rPr>
        <w:t xml:space="preserve">רשימה </w:t>
      </w:r>
      <w:bookmarkStart w:id="18136" w:name="_ETM_Q36_452039"/>
      <w:bookmarkEnd w:id="18136"/>
      <w:r>
        <w:rPr>
          <w:rtl/>
        </w:rPr>
        <w:t>אחרת</w:t>
      </w:r>
      <w:r>
        <w:rPr>
          <w:rFonts w:hint="cs"/>
          <w:rtl/>
        </w:rPr>
        <w:t>.</w:t>
      </w:r>
      <w:r>
        <w:rPr>
          <w:rtl/>
        </w:rPr>
        <w:t xml:space="preserve"> </w:t>
      </w:r>
      <w:bookmarkStart w:id="18137" w:name="_ETM_Q36_452879"/>
      <w:bookmarkEnd w:id="18137"/>
      <w:r>
        <w:rPr>
          <w:rtl/>
        </w:rPr>
        <w:t xml:space="preserve">אומרת </w:t>
      </w:r>
      <w:bookmarkStart w:id="18138" w:name="_ETM_Q36_453270"/>
      <w:bookmarkEnd w:id="18138"/>
      <w:r>
        <w:rPr>
          <w:rtl/>
        </w:rPr>
        <w:t xml:space="preserve">לכם </w:t>
      </w:r>
      <w:bookmarkStart w:id="18139" w:name="_ETM_Q36_453479"/>
      <w:bookmarkEnd w:id="18139"/>
      <w:r>
        <w:rPr>
          <w:rtl/>
        </w:rPr>
        <w:t xml:space="preserve">את </w:t>
      </w:r>
      <w:bookmarkStart w:id="18140" w:name="_ETM_Q36_453569"/>
      <w:bookmarkEnd w:id="18140"/>
      <w:r>
        <w:rPr>
          <w:rtl/>
        </w:rPr>
        <w:t xml:space="preserve">זה </w:t>
      </w:r>
      <w:bookmarkStart w:id="18141" w:name="_ETM_Q36_453689"/>
      <w:bookmarkEnd w:id="18141"/>
      <w:r>
        <w:rPr>
          <w:rtl/>
        </w:rPr>
        <w:t xml:space="preserve">בצורה </w:t>
      </w:r>
      <w:bookmarkStart w:id="18142" w:name="_ETM_Q36_454080"/>
      <w:bookmarkEnd w:id="18142"/>
      <w:r>
        <w:rPr>
          <w:rtl/>
        </w:rPr>
        <w:t xml:space="preserve">בלתי </w:t>
      </w:r>
      <w:bookmarkStart w:id="18143" w:name="_ETM_Q36_454680"/>
      <w:bookmarkStart w:id="18144" w:name="_ETM_Q36_455759"/>
      <w:bookmarkEnd w:id="18143"/>
      <w:bookmarkEnd w:id="18144"/>
      <w:r>
        <w:rPr>
          <w:rtl/>
        </w:rPr>
        <w:t>אמצעית</w:t>
      </w:r>
      <w:r>
        <w:rPr>
          <w:rFonts w:hint="cs"/>
          <w:rtl/>
        </w:rPr>
        <w:t>.</w:t>
      </w:r>
    </w:p>
    <w:p w:rsidR="00E86ADC" w:rsidRDefault="00E86ADC" w:rsidP="00C7350B">
      <w:pPr>
        <w:rPr>
          <w:rtl/>
        </w:rPr>
      </w:pPr>
    </w:p>
    <w:p w:rsidR="00E86ADC" w:rsidRDefault="00E86ADC" w:rsidP="00C7350B">
      <w:pPr>
        <w:rPr>
          <w:rtl/>
        </w:rPr>
      </w:pPr>
      <w:bookmarkStart w:id="18145" w:name="_ETM_Q36_456000"/>
      <w:bookmarkStart w:id="18146" w:name="_ETM_Q36_456870"/>
      <w:bookmarkEnd w:id="18145"/>
      <w:bookmarkEnd w:id="18146"/>
      <w:r>
        <w:rPr>
          <w:rtl/>
        </w:rPr>
        <w:t xml:space="preserve">אומרת </w:t>
      </w:r>
      <w:bookmarkStart w:id="18147" w:name="_ETM_Q36_457259"/>
      <w:bookmarkEnd w:id="18147"/>
      <w:r>
        <w:rPr>
          <w:rtl/>
        </w:rPr>
        <w:t xml:space="preserve">לכם </w:t>
      </w:r>
      <w:bookmarkStart w:id="18148" w:name="_ETM_Q36_457500"/>
      <w:bookmarkEnd w:id="18148"/>
      <w:r>
        <w:rPr>
          <w:rtl/>
        </w:rPr>
        <w:t xml:space="preserve">דבר </w:t>
      </w:r>
      <w:bookmarkStart w:id="18149" w:name="_ETM_Q36_457740"/>
      <w:bookmarkEnd w:id="18149"/>
      <w:r>
        <w:rPr>
          <w:rtl/>
        </w:rPr>
        <w:t>נוסף</w:t>
      </w:r>
      <w:r>
        <w:rPr>
          <w:rFonts w:hint="cs"/>
          <w:rtl/>
        </w:rPr>
        <w:t>:</w:t>
      </w:r>
      <w:r>
        <w:rPr>
          <w:rtl/>
        </w:rPr>
        <w:t xml:space="preserve"> </w:t>
      </w:r>
      <w:bookmarkStart w:id="18150" w:name="_ETM_Q36_458130"/>
      <w:bookmarkEnd w:id="18150"/>
      <w:r>
        <w:rPr>
          <w:rtl/>
        </w:rPr>
        <w:t>הסוכר</w:t>
      </w:r>
      <w:r>
        <w:rPr>
          <w:rFonts w:hint="cs"/>
          <w:rtl/>
        </w:rPr>
        <w:t>י</w:t>
      </w:r>
      <w:r>
        <w:rPr>
          <w:rtl/>
        </w:rPr>
        <w:t xml:space="preserve">יה </w:t>
      </w:r>
      <w:bookmarkStart w:id="18151" w:name="_ETM_Q36_458699"/>
      <w:bookmarkEnd w:id="18151"/>
      <w:r>
        <w:rPr>
          <w:rFonts w:hint="cs"/>
          <w:rtl/>
        </w:rPr>
        <w:t>ה</w:t>
      </w:r>
      <w:r>
        <w:rPr>
          <w:rtl/>
        </w:rPr>
        <w:t xml:space="preserve">מרה </w:t>
      </w:r>
      <w:bookmarkStart w:id="18152" w:name="_ETM_Q36_459690"/>
      <w:bookmarkEnd w:id="18152"/>
      <w:r>
        <w:rPr>
          <w:rtl/>
        </w:rPr>
        <w:t>ש</w:t>
      </w:r>
      <w:bookmarkStart w:id="18153" w:name="_ETM_Q36_459990"/>
      <w:bookmarkEnd w:id="18153"/>
      <w:r>
        <w:rPr>
          <w:rFonts w:hint="cs"/>
          <w:rtl/>
        </w:rPr>
        <w:t>מ</w:t>
      </w:r>
      <w:r>
        <w:rPr>
          <w:rtl/>
        </w:rPr>
        <w:t>וצ</w:t>
      </w:r>
      <w:r>
        <w:rPr>
          <w:rFonts w:hint="cs"/>
          <w:rtl/>
        </w:rPr>
        <w:t>ע</w:t>
      </w:r>
      <w:r>
        <w:rPr>
          <w:rtl/>
        </w:rPr>
        <w:t xml:space="preserve">ת </w:t>
      </w:r>
      <w:bookmarkStart w:id="18154" w:name="_ETM_Q36_460289"/>
      <w:bookmarkEnd w:id="18154"/>
      <w:r>
        <w:rPr>
          <w:rtl/>
        </w:rPr>
        <w:t xml:space="preserve">לנו </w:t>
      </w:r>
      <w:bookmarkStart w:id="18155" w:name="_ETM_Q36_460500"/>
      <w:bookmarkEnd w:id="18155"/>
      <w:r>
        <w:rPr>
          <w:rtl/>
        </w:rPr>
        <w:t xml:space="preserve">במסגרת </w:t>
      </w:r>
      <w:bookmarkStart w:id="18156" w:name="_ETM_Q36_461039"/>
      <w:bookmarkEnd w:id="18156"/>
      <w:r>
        <w:rPr>
          <w:rtl/>
        </w:rPr>
        <w:t>החבילה</w:t>
      </w:r>
      <w:r>
        <w:rPr>
          <w:rFonts w:hint="cs"/>
          <w:rtl/>
        </w:rPr>
        <w:t xml:space="preserve"> </w:t>
      </w:r>
      <w:r>
        <w:rPr>
          <w:rFonts w:hint="eastAsia"/>
          <w:rtl/>
        </w:rPr>
        <w:t>–</w:t>
      </w:r>
      <w:r>
        <w:rPr>
          <w:rtl/>
        </w:rPr>
        <w:t xml:space="preserve"> </w:t>
      </w:r>
      <w:bookmarkStart w:id="18157" w:name="_ETM_Q36_462070"/>
      <w:bookmarkEnd w:id="18157"/>
      <w:r>
        <w:rPr>
          <w:rtl/>
        </w:rPr>
        <w:t xml:space="preserve">השופטים </w:t>
      </w:r>
      <w:bookmarkStart w:id="18158" w:name="_ETM_Q36_462880"/>
      <w:bookmarkEnd w:id="18158"/>
      <w:r>
        <w:rPr>
          <w:rtl/>
        </w:rPr>
        <w:t>י</w:t>
      </w:r>
      <w:r>
        <w:rPr>
          <w:rFonts w:hint="cs"/>
          <w:rtl/>
        </w:rPr>
        <w:t>י</w:t>
      </w:r>
      <w:r>
        <w:rPr>
          <w:rtl/>
        </w:rPr>
        <w:t xml:space="preserve">צגו </w:t>
      </w:r>
      <w:bookmarkStart w:id="18159" w:name="_ETM_Q36_463390"/>
      <w:bookmarkEnd w:id="18159"/>
      <w:r>
        <w:rPr>
          <w:rtl/>
        </w:rPr>
        <w:t xml:space="preserve">את </w:t>
      </w:r>
      <w:bookmarkStart w:id="18160" w:name="_ETM_Q36_463480"/>
      <w:bookmarkEnd w:id="18160"/>
      <w:r>
        <w:rPr>
          <w:rtl/>
        </w:rPr>
        <w:t xml:space="preserve">ערכי </w:t>
      </w:r>
      <w:bookmarkStart w:id="18161" w:name="_ETM_Q36_463839"/>
      <w:bookmarkEnd w:id="18161"/>
      <w:r>
        <w:rPr>
          <w:rtl/>
        </w:rPr>
        <w:t>הציבור</w:t>
      </w:r>
      <w:r>
        <w:rPr>
          <w:rFonts w:hint="cs"/>
          <w:rtl/>
        </w:rPr>
        <w:t>,</w:t>
      </w:r>
      <w:r>
        <w:rPr>
          <w:rtl/>
        </w:rPr>
        <w:t xml:space="preserve"> </w:t>
      </w:r>
      <w:bookmarkStart w:id="18162" w:name="_ETM_Q36_464949"/>
      <w:bookmarkEnd w:id="18162"/>
      <w:r>
        <w:rPr>
          <w:rtl/>
        </w:rPr>
        <w:t xml:space="preserve">כמקובל </w:t>
      </w:r>
      <w:bookmarkStart w:id="18163" w:name="_ETM_Q36_465729"/>
      <w:bookmarkEnd w:id="18163"/>
      <w:r>
        <w:rPr>
          <w:rFonts w:hint="cs"/>
          <w:rtl/>
        </w:rPr>
        <w:t xml:space="preserve">– </w:t>
      </w:r>
      <w:r>
        <w:rPr>
          <w:rtl/>
        </w:rPr>
        <w:t xml:space="preserve">ככה </w:t>
      </w:r>
      <w:bookmarkStart w:id="18164" w:name="_ETM_Q36_465940"/>
      <w:bookmarkEnd w:id="18164"/>
      <w:r>
        <w:rPr>
          <w:rtl/>
        </w:rPr>
        <w:t xml:space="preserve">הם </w:t>
      </w:r>
      <w:bookmarkStart w:id="18165" w:name="_ETM_Q36_466029"/>
      <w:bookmarkEnd w:id="18165"/>
      <w:r>
        <w:rPr>
          <w:rtl/>
        </w:rPr>
        <w:t xml:space="preserve">אומרים </w:t>
      </w:r>
      <w:bookmarkStart w:id="18166" w:name="_ETM_Q36_466389"/>
      <w:bookmarkEnd w:id="18166"/>
      <w:r>
        <w:rPr>
          <w:rFonts w:hint="cs"/>
          <w:rtl/>
        </w:rPr>
        <w:t xml:space="preserve">– </w:t>
      </w:r>
      <w:r>
        <w:rPr>
          <w:rtl/>
        </w:rPr>
        <w:t xml:space="preserve">ברוב </w:t>
      </w:r>
      <w:bookmarkStart w:id="18167" w:name="_ETM_Q36_466660"/>
      <w:bookmarkEnd w:id="18167"/>
      <w:r>
        <w:rPr>
          <w:rtl/>
        </w:rPr>
        <w:t xml:space="preserve">המכריע </w:t>
      </w:r>
      <w:bookmarkStart w:id="18168" w:name="_ETM_Q36_467050"/>
      <w:bookmarkEnd w:id="18168"/>
      <w:r>
        <w:rPr>
          <w:rtl/>
        </w:rPr>
        <w:t xml:space="preserve">של </w:t>
      </w:r>
      <w:bookmarkStart w:id="18169" w:name="_ETM_Q36_467199"/>
      <w:bookmarkEnd w:id="18169"/>
      <w:r>
        <w:rPr>
          <w:rtl/>
        </w:rPr>
        <w:t xml:space="preserve">מדינות </w:t>
      </w:r>
      <w:bookmarkStart w:id="18170" w:name="_ETM_Q36_467620"/>
      <w:bookmarkEnd w:id="18170"/>
      <w:r>
        <w:rPr>
          <w:rtl/>
        </w:rPr>
        <w:t>המערב</w:t>
      </w:r>
      <w:r>
        <w:rPr>
          <w:rFonts w:hint="cs"/>
          <w:rtl/>
        </w:rPr>
        <w:t>,</w:t>
      </w:r>
      <w:bookmarkStart w:id="18171" w:name="_ETM_Q36_468310"/>
      <w:bookmarkEnd w:id="18171"/>
      <w:r>
        <w:rPr>
          <w:rFonts w:hint="cs"/>
          <w:rtl/>
        </w:rPr>
        <w:t xml:space="preserve"> </w:t>
      </w:r>
      <w:bookmarkStart w:id="18172" w:name="_ETM_Q36_467000"/>
      <w:bookmarkEnd w:id="18172"/>
      <w:r>
        <w:rPr>
          <w:rtl/>
        </w:rPr>
        <w:t xml:space="preserve">כאשר </w:t>
      </w:r>
      <w:bookmarkStart w:id="18173" w:name="_ETM_Q36_468819"/>
      <w:bookmarkEnd w:id="18173"/>
      <w:r>
        <w:rPr>
          <w:rtl/>
        </w:rPr>
        <w:t xml:space="preserve">מבין </w:t>
      </w:r>
      <w:bookmarkStart w:id="18174" w:name="_ETM_Q36_469240"/>
      <w:bookmarkEnd w:id="18174"/>
      <w:r>
        <w:rPr>
          <w:rtl/>
        </w:rPr>
        <w:t xml:space="preserve">מדינות </w:t>
      </w:r>
      <w:bookmarkStart w:id="18175" w:name="_ETM_Q36_470050"/>
      <w:bookmarkEnd w:id="18175"/>
      <w:r>
        <w:rPr>
          <w:rFonts w:hint="cs"/>
          <w:rtl/>
        </w:rPr>
        <w:t xml:space="preserve">המערב, </w:t>
      </w:r>
      <w:bookmarkStart w:id="18176" w:name="_ETM_Q36_470139"/>
      <w:bookmarkEnd w:id="18176"/>
      <w:r>
        <w:rPr>
          <w:rFonts w:hint="cs"/>
          <w:rtl/>
        </w:rPr>
        <w:t>כ</w:t>
      </w:r>
      <w:r>
        <w:rPr>
          <w:rtl/>
        </w:rPr>
        <w:t xml:space="preserve">מובן </w:t>
      </w:r>
      <w:bookmarkStart w:id="18177" w:name="_ETM_Q36_470529"/>
      <w:bookmarkEnd w:id="18177"/>
      <w:r>
        <w:rPr>
          <w:rFonts w:hint="cs"/>
          <w:rtl/>
        </w:rPr>
        <w:t>ה</w:t>
      </w:r>
      <w:r>
        <w:rPr>
          <w:rtl/>
        </w:rPr>
        <w:t xml:space="preserve">דוגמה </w:t>
      </w:r>
      <w:bookmarkStart w:id="18178" w:name="_ETM_Q36_470889"/>
      <w:bookmarkEnd w:id="18178"/>
      <w:r>
        <w:rPr>
          <w:rFonts w:hint="cs"/>
          <w:rtl/>
        </w:rPr>
        <w:t>ה</w:t>
      </w:r>
      <w:r>
        <w:rPr>
          <w:rtl/>
        </w:rPr>
        <w:t xml:space="preserve">מתבקשת </w:t>
      </w:r>
      <w:bookmarkStart w:id="18179" w:name="_ETM_Q36_471430"/>
      <w:bookmarkEnd w:id="18179"/>
      <w:r>
        <w:rPr>
          <w:rtl/>
        </w:rPr>
        <w:t xml:space="preserve">היא </w:t>
      </w:r>
      <w:bookmarkStart w:id="18180" w:name="_ETM_Q36_471580"/>
      <w:bookmarkEnd w:id="18180"/>
      <w:r>
        <w:rPr>
          <w:rtl/>
        </w:rPr>
        <w:t xml:space="preserve">ידידתנו </w:t>
      </w:r>
      <w:bookmarkStart w:id="18181" w:name="_ETM_Q36_472180"/>
      <w:bookmarkEnd w:id="18181"/>
      <w:r>
        <w:rPr>
          <w:rtl/>
        </w:rPr>
        <w:t xml:space="preserve">הגדולה </w:t>
      </w:r>
      <w:bookmarkStart w:id="18182" w:name="_ETM_Q36_472510"/>
      <w:bookmarkEnd w:id="18182"/>
      <w:r>
        <w:rPr>
          <w:rtl/>
        </w:rPr>
        <w:t xml:space="preserve">ביותר </w:t>
      </w:r>
      <w:bookmarkStart w:id="18183" w:name="_ETM_Q36_472810"/>
      <w:bookmarkEnd w:id="18183"/>
      <w:r>
        <w:rPr>
          <w:rtl/>
        </w:rPr>
        <w:t xml:space="preserve">ארצות </w:t>
      </w:r>
      <w:bookmarkStart w:id="18184" w:name="_ETM_Q36_473110"/>
      <w:bookmarkEnd w:id="18184"/>
      <w:r>
        <w:rPr>
          <w:rtl/>
        </w:rPr>
        <w:t xml:space="preserve">הברית </w:t>
      </w:r>
      <w:bookmarkStart w:id="18185" w:name="_ETM_Q36_473350"/>
      <w:bookmarkEnd w:id="18185"/>
      <w:r>
        <w:rPr>
          <w:rtl/>
        </w:rPr>
        <w:t xml:space="preserve">של </w:t>
      </w:r>
      <w:bookmarkStart w:id="18186" w:name="_ETM_Q36_474310"/>
      <w:bookmarkEnd w:id="18186"/>
      <w:r>
        <w:rPr>
          <w:rFonts w:hint="cs"/>
          <w:rtl/>
        </w:rPr>
        <w:t xml:space="preserve">אמריקה, </w:t>
      </w:r>
      <w:r>
        <w:rPr>
          <w:rtl/>
        </w:rPr>
        <w:t xml:space="preserve">שבה </w:t>
      </w:r>
      <w:bookmarkStart w:id="18187" w:name="_ETM_Q36_474729"/>
      <w:bookmarkEnd w:id="18187"/>
      <w:r>
        <w:rPr>
          <w:rtl/>
        </w:rPr>
        <w:t xml:space="preserve">מתמנים </w:t>
      </w:r>
      <w:bookmarkStart w:id="18188" w:name="_ETM_Q36_475180"/>
      <w:bookmarkEnd w:id="18188"/>
      <w:r>
        <w:rPr>
          <w:rtl/>
        </w:rPr>
        <w:t xml:space="preserve">שופטי </w:t>
      </w:r>
      <w:bookmarkStart w:id="18189" w:name="_ETM_Q36_475599"/>
      <w:bookmarkEnd w:id="18189"/>
      <w:r>
        <w:rPr>
          <w:rtl/>
        </w:rPr>
        <w:t xml:space="preserve">בית </w:t>
      </w:r>
      <w:bookmarkStart w:id="18190" w:name="_ETM_Q36_475779"/>
      <w:bookmarkEnd w:id="18190"/>
      <w:r>
        <w:rPr>
          <w:rtl/>
        </w:rPr>
        <w:t xml:space="preserve">המשפט </w:t>
      </w:r>
      <w:bookmarkStart w:id="18191" w:name="_ETM_Q36_476169"/>
      <w:bookmarkEnd w:id="18191"/>
      <w:r>
        <w:rPr>
          <w:rtl/>
        </w:rPr>
        <w:t xml:space="preserve">העליון </w:t>
      </w:r>
      <w:bookmarkStart w:id="18192" w:name="_ETM_Q36_476919"/>
      <w:bookmarkEnd w:id="18192"/>
      <w:r>
        <w:rPr>
          <w:rtl/>
        </w:rPr>
        <w:t>ב</w:t>
      </w:r>
      <w:r>
        <w:rPr>
          <w:rFonts w:hint="cs"/>
          <w:rtl/>
        </w:rPr>
        <w:t xml:space="preserve">ידי הנשיא, </w:t>
      </w:r>
      <w:bookmarkStart w:id="18193" w:name="_ETM_Q36_477370"/>
      <w:bookmarkStart w:id="18194" w:name="_ETM_Q36_477550"/>
      <w:bookmarkStart w:id="18195" w:name="_ETM_Q36_477729"/>
      <w:bookmarkEnd w:id="18193"/>
      <w:bookmarkEnd w:id="18194"/>
      <w:bookmarkEnd w:id="18195"/>
      <w:r>
        <w:rPr>
          <w:rtl/>
        </w:rPr>
        <w:t xml:space="preserve">באישור </w:t>
      </w:r>
      <w:bookmarkStart w:id="18196" w:name="_ETM_Q36_478089"/>
      <w:bookmarkEnd w:id="18196"/>
      <w:r>
        <w:rPr>
          <w:rtl/>
        </w:rPr>
        <w:t>הסנאט</w:t>
      </w:r>
      <w:r>
        <w:rPr>
          <w:rFonts w:hint="cs"/>
          <w:rtl/>
        </w:rPr>
        <w:t>.</w:t>
      </w:r>
      <w:bookmarkStart w:id="18197" w:name="_ETM_Q36_479270"/>
      <w:bookmarkEnd w:id="18197"/>
      <w:r>
        <w:rPr>
          <w:rFonts w:hint="cs"/>
          <w:rtl/>
        </w:rPr>
        <w:t xml:space="preserve"> </w:t>
      </w:r>
      <w:r>
        <w:rPr>
          <w:rtl/>
        </w:rPr>
        <w:t xml:space="preserve">סליחה </w:t>
      </w:r>
      <w:bookmarkStart w:id="18198" w:name="_ETM_Q36_480300"/>
      <w:bookmarkEnd w:id="18198"/>
      <w:r>
        <w:rPr>
          <w:rtl/>
        </w:rPr>
        <w:t xml:space="preserve">על </w:t>
      </w:r>
      <w:bookmarkStart w:id="18199" w:name="_ETM_Q36_480479"/>
      <w:bookmarkEnd w:id="18199"/>
      <w:r>
        <w:rPr>
          <w:rtl/>
        </w:rPr>
        <w:t>הביטוי</w:t>
      </w:r>
      <w:r>
        <w:rPr>
          <w:rFonts w:hint="cs"/>
          <w:rtl/>
        </w:rPr>
        <w:t xml:space="preserve">, אבל עלק </w:t>
      </w:r>
      <w:bookmarkStart w:id="18200" w:name="_ETM_Q36_480000"/>
      <w:bookmarkStart w:id="18201" w:name="_ETM_Q36_480240"/>
      <w:bookmarkStart w:id="18202" w:name="_ETM_Q36_480900"/>
      <w:bookmarkStart w:id="18203" w:name="_ETM_Q36_481319"/>
      <w:bookmarkStart w:id="18204" w:name="_ETM_Q36_481859"/>
      <w:bookmarkEnd w:id="18200"/>
      <w:bookmarkEnd w:id="18201"/>
      <w:bookmarkEnd w:id="18202"/>
      <w:bookmarkEnd w:id="18203"/>
      <w:bookmarkEnd w:id="18204"/>
      <w:r>
        <w:rPr>
          <w:rtl/>
        </w:rPr>
        <w:t xml:space="preserve">השיטה </w:t>
      </w:r>
      <w:bookmarkStart w:id="18205" w:name="_ETM_Q36_482370"/>
      <w:bookmarkEnd w:id="18205"/>
      <w:r>
        <w:rPr>
          <w:rtl/>
        </w:rPr>
        <w:t xml:space="preserve">הדמוקרטית </w:t>
      </w:r>
      <w:bookmarkStart w:id="18206" w:name="_ETM_Q36_483179"/>
      <w:bookmarkEnd w:id="18206"/>
      <w:r>
        <w:rPr>
          <w:rtl/>
        </w:rPr>
        <w:t xml:space="preserve">שתהיה </w:t>
      </w:r>
      <w:bookmarkStart w:id="18207" w:name="_ETM_Q36_484160"/>
      <w:bookmarkEnd w:id="18207"/>
      <w:r>
        <w:rPr>
          <w:rtl/>
        </w:rPr>
        <w:t xml:space="preserve">חפה </w:t>
      </w:r>
      <w:bookmarkStart w:id="18208" w:name="_ETM_Q36_484730"/>
      <w:bookmarkEnd w:id="18208"/>
      <w:r>
        <w:rPr>
          <w:rtl/>
        </w:rPr>
        <w:t xml:space="preserve">מפוליטיקה </w:t>
      </w:r>
      <w:bookmarkStart w:id="18209" w:name="_ETM_Q36_485450"/>
      <w:bookmarkEnd w:id="18209"/>
      <w:r>
        <w:rPr>
          <w:rtl/>
        </w:rPr>
        <w:t>ו</w:t>
      </w:r>
      <w:bookmarkStart w:id="18210" w:name="_ETM_Q36_485600"/>
      <w:bookmarkEnd w:id="18210"/>
      <w:r>
        <w:rPr>
          <w:rtl/>
        </w:rPr>
        <w:t xml:space="preserve">אינטרסים </w:t>
      </w:r>
      <w:bookmarkStart w:id="18211" w:name="_ETM_Q36_486170"/>
      <w:bookmarkEnd w:id="18211"/>
      <w:r>
        <w:rPr>
          <w:rtl/>
        </w:rPr>
        <w:t>פוליטיים</w:t>
      </w:r>
      <w:r>
        <w:rPr>
          <w:rFonts w:hint="cs"/>
          <w:rtl/>
        </w:rPr>
        <w:t>.</w:t>
      </w:r>
      <w:r>
        <w:rPr>
          <w:rtl/>
        </w:rPr>
        <w:t xml:space="preserve"> </w:t>
      </w:r>
      <w:bookmarkStart w:id="18212" w:name="_ETM_Q36_486620"/>
      <w:bookmarkEnd w:id="18212"/>
      <w:r>
        <w:rPr>
          <w:rtl/>
        </w:rPr>
        <w:t xml:space="preserve">אנחנו </w:t>
      </w:r>
      <w:bookmarkStart w:id="18213" w:name="_ETM_Q36_486830"/>
      <w:bookmarkEnd w:id="18213"/>
      <w:r>
        <w:rPr>
          <w:rtl/>
        </w:rPr>
        <w:t xml:space="preserve">כל </w:t>
      </w:r>
      <w:bookmarkStart w:id="18214" w:name="_ETM_Q36_486979"/>
      <w:bookmarkEnd w:id="18214"/>
      <w:r>
        <w:rPr>
          <w:rtl/>
        </w:rPr>
        <w:t xml:space="preserve">כך </w:t>
      </w:r>
      <w:bookmarkStart w:id="18215" w:name="_ETM_Q36_487220"/>
      <w:bookmarkStart w:id="18216" w:name="_ETM_Q36_487319"/>
      <w:bookmarkEnd w:id="18215"/>
      <w:bookmarkEnd w:id="18216"/>
      <w:r>
        <w:rPr>
          <w:rtl/>
        </w:rPr>
        <w:t xml:space="preserve">רוצים </w:t>
      </w:r>
      <w:bookmarkStart w:id="18217" w:name="_ETM_Q36_487620"/>
      <w:bookmarkEnd w:id="18217"/>
      <w:r>
        <w:rPr>
          <w:rtl/>
        </w:rPr>
        <w:t xml:space="preserve">את </w:t>
      </w:r>
      <w:bookmarkStart w:id="18218" w:name="_ETM_Q36_487769"/>
      <w:bookmarkEnd w:id="18218"/>
      <w:r>
        <w:rPr>
          <w:rtl/>
        </w:rPr>
        <w:t>אמריקה</w:t>
      </w:r>
      <w:r>
        <w:rPr>
          <w:rFonts w:hint="cs"/>
          <w:rtl/>
        </w:rPr>
        <w:t>?</w:t>
      </w:r>
      <w:r>
        <w:rPr>
          <w:rtl/>
        </w:rPr>
        <w:t xml:space="preserve"> </w:t>
      </w:r>
      <w:bookmarkStart w:id="18219" w:name="_ETM_Q36_488849"/>
      <w:bookmarkEnd w:id="18219"/>
      <w:r>
        <w:rPr>
          <w:rtl/>
        </w:rPr>
        <w:t>תחשב</w:t>
      </w:r>
      <w:r>
        <w:rPr>
          <w:rFonts w:hint="cs"/>
          <w:rtl/>
        </w:rPr>
        <w:t xml:space="preserve">ו </w:t>
      </w:r>
      <w:bookmarkStart w:id="18220" w:name="_ETM_Q36_489170"/>
      <w:bookmarkStart w:id="18221" w:name="_ETM_Q36_489410"/>
      <w:bookmarkEnd w:id="18220"/>
      <w:bookmarkEnd w:id="18221"/>
      <w:r>
        <w:rPr>
          <w:rtl/>
        </w:rPr>
        <w:t>שוב</w:t>
      </w:r>
      <w:r>
        <w:rPr>
          <w:rFonts w:hint="cs"/>
          <w:rtl/>
        </w:rPr>
        <w:t>.</w:t>
      </w:r>
      <w:r>
        <w:rPr>
          <w:rtl/>
        </w:rPr>
        <w:t xml:space="preserve"> </w:t>
      </w:r>
      <w:bookmarkStart w:id="18222" w:name="_ETM_Q36_490400"/>
      <w:bookmarkEnd w:id="18222"/>
      <w:r>
        <w:rPr>
          <w:rtl/>
        </w:rPr>
        <w:t xml:space="preserve">בית </w:t>
      </w:r>
      <w:bookmarkStart w:id="18223" w:name="_ETM_Q36_490700"/>
      <w:bookmarkEnd w:id="18223"/>
      <w:r>
        <w:rPr>
          <w:rtl/>
        </w:rPr>
        <w:t xml:space="preserve">המשפט </w:t>
      </w:r>
      <w:bookmarkStart w:id="18224" w:name="_ETM_Q36_491120"/>
      <w:bookmarkEnd w:id="18224"/>
      <w:r>
        <w:rPr>
          <w:rtl/>
        </w:rPr>
        <w:t xml:space="preserve">העליון </w:t>
      </w:r>
      <w:bookmarkStart w:id="18225" w:name="_ETM_Q36_491420"/>
      <w:bookmarkEnd w:id="18225"/>
      <w:r>
        <w:rPr>
          <w:rtl/>
        </w:rPr>
        <w:t xml:space="preserve">של </w:t>
      </w:r>
      <w:bookmarkStart w:id="18226" w:name="_ETM_Q36_491570"/>
      <w:bookmarkEnd w:id="18226"/>
      <w:r>
        <w:rPr>
          <w:rtl/>
        </w:rPr>
        <w:t>אמריקה</w:t>
      </w:r>
      <w:r>
        <w:rPr>
          <w:rFonts w:hint="cs"/>
          <w:rtl/>
        </w:rPr>
        <w:t xml:space="preserve">, שמונה רוב </w:t>
      </w:r>
      <w:bookmarkStart w:id="18227" w:name="_ETM_Q36_492499"/>
      <w:bookmarkStart w:id="18228" w:name="_ETM_Q36_493099"/>
      <w:bookmarkStart w:id="18229" w:name="_ETM_Q36_493490"/>
      <w:bookmarkEnd w:id="18227"/>
      <w:bookmarkEnd w:id="18228"/>
      <w:bookmarkEnd w:id="18229"/>
      <w:r>
        <w:rPr>
          <w:rtl/>
        </w:rPr>
        <w:t xml:space="preserve">של </w:t>
      </w:r>
      <w:bookmarkStart w:id="18230" w:name="_ETM_Q36_493910"/>
      <w:bookmarkEnd w:id="18230"/>
      <w:r>
        <w:rPr>
          <w:rtl/>
        </w:rPr>
        <w:t xml:space="preserve">שופטים </w:t>
      </w:r>
      <w:bookmarkStart w:id="18231" w:name="_ETM_Q36_494419"/>
      <w:bookmarkEnd w:id="18231"/>
      <w:r>
        <w:rPr>
          <w:rtl/>
        </w:rPr>
        <w:t>שמרנים</w:t>
      </w:r>
      <w:r>
        <w:rPr>
          <w:rFonts w:hint="cs"/>
          <w:rtl/>
        </w:rPr>
        <w:t>,</w:t>
      </w:r>
      <w:r>
        <w:rPr>
          <w:rtl/>
        </w:rPr>
        <w:t xml:space="preserve"> </w:t>
      </w:r>
      <w:bookmarkStart w:id="18232" w:name="_ETM_Q36_495440"/>
      <w:bookmarkEnd w:id="18232"/>
      <w:r>
        <w:rPr>
          <w:rtl/>
        </w:rPr>
        <w:t xml:space="preserve">כמו </w:t>
      </w:r>
      <w:bookmarkStart w:id="18233" w:name="_ETM_Q36_495679"/>
      <w:bookmarkEnd w:id="18233"/>
      <w:r>
        <w:rPr>
          <w:rtl/>
        </w:rPr>
        <w:t xml:space="preserve">שעכשיו </w:t>
      </w:r>
      <w:bookmarkStart w:id="18234" w:name="_ETM_Q36_496099"/>
      <w:bookmarkEnd w:id="18234"/>
      <w:r>
        <w:rPr>
          <w:rtl/>
        </w:rPr>
        <w:t xml:space="preserve">רוצים </w:t>
      </w:r>
      <w:bookmarkStart w:id="18235" w:name="_ETM_Q36_496369"/>
      <w:bookmarkEnd w:id="18235"/>
      <w:r>
        <w:rPr>
          <w:rtl/>
        </w:rPr>
        <w:t xml:space="preserve">למנות </w:t>
      </w:r>
      <w:bookmarkStart w:id="18236" w:name="_ETM_Q36_496730"/>
      <w:bookmarkEnd w:id="18236"/>
      <w:r>
        <w:rPr>
          <w:rtl/>
        </w:rPr>
        <w:t xml:space="preserve">פה </w:t>
      </w:r>
      <w:bookmarkStart w:id="18237" w:name="_ETM_Q36_496880"/>
      <w:bookmarkEnd w:id="18237"/>
      <w:r>
        <w:rPr>
          <w:rtl/>
        </w:rPr>
        <w:t>בישראל</w:t>
      </w:r>
      <w:r>
        <w:rPr>
          <w:rFonts w:hint="cs"/>
          <w:rtl/>
        </w:rPr>
        <w:t xml:space="preserve"> - -</w:t>
      </w:r>
    </w:p>
    <w:p w:rsidR="00E86ADC" w:rsidRDefault="00E86ADC" w:rsidP="00C7350B">
      <w:pPr>
        <w:rPr>
          <w:rtl/>
        </w:rPr>
      </w:pPr>
    </w:p>
    <w:p w:rsidR="00E86ADC" w:rsidRDefault="00E86ADC" w:rsidP="00C7350B">
      <w:pPr>
        <w:pStyle w:val="af6"/>
        <w:keepNext/>
        <w:rPr>
          <w:rtl/>
        </w:rPr>
      </w:pPr>
      <w:bookmarkStart w:id="18238" w:name="ET_interruption_6357_85"/>
      <w:r w:rsidRPr="00B04EE8">
        <w:rPr>
          <w:rStyle w:val="TagStyle"/>
          <w:rtl/>
        </w:rPr>
        <w:t xml:space="preserve"> &lt;&lt; קריאה &gt;&gt; </w:t>
      </w:r>
      <w:r>
        <w:rPr>
          <w:rtl/>
        </w:rPr>
        <w:t>משה סעדה (הליכוד):</w:t>
      </w:r>
      <w:r w:rsidRPr="00B04EE8">
        <w:rPr>
          <w:rStyle w:val="TagStyle"/>
          <w:rtl/>
        </w:rPr>
        <w:t xml:space="preserve"> &lt;&lt; קריאה &gt;&gt;</w:t>
      </w:r>
      <w:r>
        <w:rPr>
          <w:rtl/>
        </w:rPr>
        <w:t xml:space="preserve"> </w:t>
      </w:r>
      <w:bookmarkEnd w:id="18238"/>
    </w:p>
    <w:p w:rsidR="00E86ADC" w:rsidRDefault="00E86ADC" w:rsidP="00C7350B">
      <w:pPr>
        <w:pStyle w:val="KeepWithNext"/>
        <w:rPr>
          <w:rtl/>
        </w:rPr>
      </w:pPr>
    </w:p>
    <w:p w:rsidR="00E86ADC" w:rsidRDefault="00E86ADC" w:rsidP="00C7350B">
      <w:pPr>
        <w:rPr>
          <w:rtl/>
        </w:rPr>
      </w:pPr>
      <w:r>
        <w:rPr>
          <w:rFonts w:hint="cs"/>
          <w:rtl/>
        </w:rPr>
        <w:t>- - -</w:t>
      </w:r>
    </w:p>
    <w:p w:rsidR="00E86ADC" w:rsidRDefault="00E86ADC" w:rsidP="00C7350B">
      <w:pPr>
        <w:rPr>
          <w:rtl/>
        </w:rPr>
      </w:pPr>
    </w:p>
    <w:p w:rsidR="00E86ADC" w:rsidRDefault="00E86ADC" w:rsidP="00C7350B">
      <w:pPr>
        <w:pStyle w:val="-"/>
        <w:keepNext/>
        <w:rPr>
          <w:rtl/>
        </w:rPr>
      </w:pPr>
      <w:bookmarkStart w:id="18239" w:name="ET_speakercontinue_6158_86"/>
      <w:r w:rsidRPr="00B04EE8">
        <w:rPr>
          <w:rStyle w:val="TagStyle"/>
          <w:rtl/>
        </w:rPr>
        <w:lastRenderedPageBreak/>
        <w:t xml:space="preserve"> &lt;&lt; דובר_המשך &gt;&gt; </w:t>
      </w:r>
      <w:r>
        <w:rPr>
          <w:rtl/>
        </w:rPr>
        <w:t>אפרת רייטן מרום (העבודה):</w:t>
      </w:r>
      <w:r w:rsidRPr="00B04EE8">
        <w:rPr>
          <w:rStyle w:val="TagStyle"/>
          <w:rtl/>
        </w:rPr>
        <w:t xml:space="preserve"> &lt;&lt; דובר_המשך &gt;&gt;</w:t>
      </w:r>
      <w:r>
        <w:rPr>
          <w:rtl/>
        </w:rPr>
        <w:t xml:space="preserve"> </w:t>
      </w:r>
      <w:bookmarkEnd w:id="18239"/>
    </w:p>
    <w:p w:rsidR="00E86ADC" w:rsidRDefault="00E86ADC" w:rsidP="00C7350B">
      <w:pPr>
        <w:pStyle w:val="KeepWithNext"/>
        <w:rPr>
          <w:rtl/>
        </w:rPr>
      </w:pPr>
    </w:p>
    <w:p w:rsidR="00E86ADC" w:rsidRDefault="00E86ADC" w:rsidP="00C7350B">
      <w:pPr>
        <w:rPr>
          <w:rtl/>
        </w:rPr>
      </w:pPr>
      <w:r>
        <w:rPr>
          <w:rFonts w:hint="cs"/>
          <w:rtl/>
        </w:rPr>
        <w:t xml:space="preserve">- - קיבל </w:t>
      </w:r>
      <w:bookmarkStart w:id="18240" w:name="_ETM_Q36_498080"/>
      <w:bookmarkStart w:id="18241" w:name="_ETM_Q36_498289"/>
      <w:bookmarkEnd w:id="18240"/>
      <w:bookmarkEnd w:id="18241"/>
      <w:r>
        <w:rPr>
          <w:rtl/>
        </w:rPr>
        <w:t xml:space="preserve">למשל </w:t>
      </w:r>
      <w:bookmarkStart w:id="18242" w:name="_ETM_Q36_498770"/>
      <w:bookmarkEnd w:id="18242"/>
      <w:r>
        <w:rPr>
          <w:rtl/>
        </w:rPr>
        <w:t xml:space="preserve">את </w:t>
      </w:r>
      <w:bookmarkStart w:id="18243" w:name="_ETM_Q36_498920"/>
      <w:bookmarkEnd w:id="18243"/>
      <w:r>
        <w:rPr>
          <w:rtl/>
        </w:rPr>
        <w:t>הע</w:t>
      </w:r>
      <w:r>
        <w:rPr>
          <w:rFonts w:hint="cs"/>
          <w:rtl/>
        </w:rPr>
        <w:t>ת</w:t>
      </w:r>
      <w:r>
        <w:rPr>
          <w:rtl/>
        </w:rPr>
        <w:t>ירה</w:t>
      </w:r>
      <w:r>
        <w:rPr>
          <w:rFonts w:hint="cs"/>
          <w:rtl/>
        </w:rPr>
        <w:t xml:space="preserve"> של איגוד הרובאים,</w:t>
      </w:r>
      <w:r>
        <w:rPr>
          <w:rtl/>
        </w:rPr>
        <w:t xml:space="preserve"> </w:t>
      </w:r>
      <w:bookmarkStart w:id="18244" w:name="_ETM_Q36_500669"/>
      <w:bookmarkEnd w:id="18244"/>
      <w:r>
        <w:rPr>
          <w:rtl/>
        </w:rPr>
        <w:t xml:space="preserve">ובניגוד </w:t>
      </w:r>
      <w:bookmarkStart w:id="18245" w:name="_ETM_Q36_501210"/>
      <w:bookmarkEnd w:id="18245"/>
      <w:r>
        <w:rPr>
          <w:rtl/>
        </w:rPr>
        <w:t xml:space="preserve">מוחלט </w:t>
      </w:r>
      <w:bookmarkStart w:id="18246" w:name="_ETM_Q36_501570"/>
      <w:bookmarkEnd w:id="18246"/>
      <w:r>
        <w:rPr>
          <w:rtl/>
        </w:rPr>
        <w:t xml:space="preserve">לשכל </w:t>
      </w:r>
      <w:bookmarkStart w:id="18247" w:name="_ETM_Q36_502050"/>
      <w:bookmarkEnd w:id="18247"/>
      <w:r>
        <w:rPr>
          <w:rtl/>
        </w:rPr>
        <w:t xml:space="preserve">הישר </w:t>
      </w:r>
      <w:bookmarkStart w:id="18248" w:name="_ETM_Q36_502949"/>
      <w:bookmarkEnd w:id="18248"/>
      <w:r>
        <w:rPr>
          <w:rtl/>
        </w:rPr>
        <w:t xml:space="preserve">החליט </w:t>
      </w:r>
      <w:bookmarkStart w:id="18249" w:name="_ETM_Q36_503339"/>
      <w:bookmarkEnd w:id="18249"/>
      <w:r>
        <w:rPr>
          <w:rtl/>
        </w:rPr>
        <w:t xml:space="preserve">שהחוק </w:t>
      </w:r>
      <w:bookmarkStart w:id="18250" w:name="_ETM_Q36_503789"/>
      <w:bookmarkEnd w:id="18250"/>
      <w:r>
        <w:rPr>
          <w:rtl/>
        </w:rPr>
        <w:t>מ</w:t>
      </w:r>
      <w:r>
        <w:rPr>
          <w:rFonts w:hint="cs"/>
          <w:rtl/>
        </w:rPr>
        <w:t>-1913</w:t>
      </w:r>
      <w:bookmarkStart w:id="18251" w:name="_ETM_Q36_504029"/>
      <w:bookmarkEnd w:id="18251"/>
      <w:r>
        <w:rPr>
          <w:rtl/>
        </w:rPr>
        <w:t xml:space="preserve"> </w:t>
      </w:r>
      <w:bookmarkStart w:id="18252" w:name="_ETM_Q36_504960"/>
      <w:bookmarkEnd w:id="18252"/>
      <w:r>
        <w:rPr>
          <w:rtl/>
        </w:rPr>
        <w:t xml:space="preserve">של </w:t>
      </w:r>
      <w:bookmarkStart w:id="18253" w:name="_ETM_Q36_505079"/>
      <w:bookmarkEnd w:id="18253"/>
      <w:r>
        <w:rPr>
          <w:rtl/>
        </w:rPr>
        <w:t xml:space="preserve">מדינת </w:t>
      </w:r>
      <w:bookmarkStart w:id="18254" w:name="_ETM_Q36_505439"/>
      <w:bookmarkEnd w:id="18254"/>
      <w:r>
        <w:rPr>
          <w:rtl/>
        </w:rPr>
        <w:t xml:space="preserve">ניו </w:t>
      </w:r>
      <w:bookmarkStart w:id="18255" w:name="_ETM_Q36_505559"/>
      <w:bookmarkEnd w:id="18255"/>
      <w:r>
        <w:rPr>
          <w:rtl/>
        </w:rPr>
        <w:t xml:space="preserve">יורק </w:t>
      </w:r>
      <w:bookmarkStart w:id="18256" w:name="_ETM_Q36_505949"/>
      <w:bookmarkEnd w:id="18256"/>
      <w:r>
        <w:rPr>
          <w:rtl/>
        </w:rPr>
        <w:t xml:space="preserve">שמגביל </w:t>
      </w:r>
      <w:bookmarkStart w:id="18257" w:name="_ETM_Q36_506429"/>
      <w:bookmarkEnd w:id="18257"/>
      <w:r>
        <w:rPr>
          <w:rtl/>
        </w:rPr>
        <w:t xml:space="preserve">את </w:t>
      </w:r>
      <w:bookmarkStart w:id="18258" w:name="_ETM_Q36_506519"/>
      <w:bookmarkEnd w:id="18258"/>
      <w:r>
        <w:rPr>
          <w:rFonts w:hint="cs"/>
          <w:rtl/>
        </w:rPr>
        <w:t xml:space="preserve">נשיאת </w:t>
      </w:r>
      <w:bookmarkStart w:id="18259" w:name="_ETM_Q36_506910"/>
      <w:bookmarkEnd w:id="18259"/>
      <w:r>
        <w:rPr>
          <w:rtl/>
        </w:rPr>
        <w:t>הנשק</w:t>
      </w:r>
      <w:r>
        <w:rPr>
          <w:rFonts w:hint="cs"/>
          <w:rtl/>
        </w:rPr>
        <w:t>,</w:t>
      </w:r>
      <w:r>
        <w:rPr>
          <w:rtl/>
        </w:rPr>
        <w:t xml:space="preserve"> </w:t>
      </w:r>
      <w:bookmarkStart w:id="18260" w:name="_ETM_Q36_507839"/>
      <w:bookmarkEnd w:id="18260"/>
      <w:r>
        <w:rPr>
          <w:rtl/>
        </w:rPr>
        <w:t>מפר</w:t>
      </w:r>
      <w:r>
        <w:rPr>
          <w:rFonts w:hint="cs"/>
          <w:rtl/>
        </w:rPr>
        <w:t xml:space="preserve"> </w:t>
      </w:r>
      <w:bookmarkStart w:id="18261" w:name="_ETM_Q36_506000"/>
      <w:bookmarkEnd w:id="18261"/>
      <w:r>
        <w:rPr>
          <w:rFonts w:hint="cs"/>
          <w:rtl/>
        </w:rPr>
        <w:t>את</w:t>
      </w:r>
      <w:bookmarkStart w:id="18262" w:name="_ETM_Q36_508119"/>
      <w:bookmarkEnd w:id="18262"/>
      <w:r>
        <w:rPr>
          <w:rtl/>
        </w:rPr>
        <w:t xml:space="preserve"> </w:t>
      </w:r>
      <w:bookmarkStart w:id="18263" w:name="_ETM_Q36_508329"/>
      <w:bookmarkEnd w:id="18263"/>
      <w:r>
        <w:rPr>
          <w:rtl/>
        </w:rPr>
        <w:t xml:space="preserve">הזכות </w:t>
      </w:r>
      <w:bookmarkStart w:id="18264" w:name="_ETM_Q36_508660"/>
      <w:bookmarkEnd w:id="18264"/>
      <w:r>
        <w:rPr>
          <w:rtl/>
        </w:rPr>
        <w:t xml:space="preserve">החוקתית </w:t>
      </w:r>
      <w:bookmarkStart w:id="18265" w:name="_ETM_Q36_509169"/>
      <w:bookmarkEnd w:id="18265"/>
      <w:r>
        <w:rPr>
          <w:rtl/>
        </w:rPr>
        <w:t xml:space="preserve">להחזיק </w:t>
      </w:r>
      <w:bookmarkStart w:id="18266" w:name="_ETM_Q36_509589"/>
      <w:bookmarkEnd w:id="18266"/>
      <w:r>
        <w:rPr>
          <w:rtl/>
        </w:rPr>
        <w:t xml:space="preserve">ולשאת </w:t>
      </w:r>
      <w:bookmarkStart w:id="18267" w:name="_ETM_Q36_510009"/>
      <w:bookmarkEnd w:id="18267"/>
      <w:r>
        <w:rPr>
          <w:rtl/>
        </w:rPr>
        <w:t>נשק</w:t>
      </w:r>
      <w:r>
        <w:rPr>
          <w:rFonts w:hint="cs"/>
          <w:rtl/>
        </w:rPr>
        <w:t>,</w:t>
      </w:r>
      <w:r>
        <w:rPr>
          <w:rtl/>
        </w:rPr>
        <w:t xml:space="preserve"> </w:t>
      </w:r>
      <w:bookmarkStart w:id="18268" w:name="_ETM_Q36_510910"/>
      <w:bookmarkEnd w:id="18268"/>
      <w:r>
        <w:rPr>
          <w:rtl/>
        </w:rPr>
        <w:t xml:space="preserve">ולכן </w:t>
      </w:r>
      <w:bookmarkStart w:id="18269" w:name="_ETM_Q36_511510"/>
      <w:bookmarkEnd w:id="18269"/>
      <w:r>
        <w:rPr>
          <w:rtl/>
        </w:rPr>
        <w:t xml:space="preserve">באמת </w:t>
      </w:r>
      <w:bookmarkStart w:id="18270" w:name="_ETM_Q36_512650"/>
      <w:bookmarkEnd w:id="18270"/>
      <w:r>
        <w:rPr>
          <w:rtl/>
        </w:rPr>
        <w:t xml:space="preserve">אפשר </w:t>
      </w:r>
      <w:bookmarkStart w:id="18271" w:name="_ETM_Q36_513279"/>
      <w:bookmarkEnd w:id="18271"/>
      <w:r>
        <w:rPr>
          <w:rFonts w:hint="cs"/>
          <w:rtl/>
        </w:rPr>
        <w:t xml:space="preserve">יהיה </w:t>
      </w:r>
      <w:r>
        <w:rPr>
          <w:rtl/>
        </w:rPr>
        <w:t xml:space="preserve">לעשות </w:t>
      </w:r>
      <w:bookmarkStart w:id="18272" w:name="_ETM_Q36_513610"/>
      <w:bookmarkEnd w:id="18272"/>
      <w:r>
        <w:rPr>
          <w:rtl/>
        </w:rPr>
        <w:t xml:space="preserve">את </w:t>
      </w:r>
      <w:bookmarkStart w:id="18273" w:name="_ETM_Q36_513700"/>
      <w:bookmarkEnd w:id="18273"/>
      <w:r>
        <w:rPr>
          <w:rtl/>
        </w:rPr>
        <w:t>זה</w:t>
      </w:r>
      <w:r>
        <w:rPr>
          <w:rFonts w:hint="cs"/>
          <w:rtl/>
        </w:rPr>
        <w:t xml:space="preserve"> –</w:t>
      </w:r>
      <w:r>
        <w:rPr>
          <w:rtl/>
        </w:rPr>
        <w:t xml:space="preserve"> </w:t>
      </w:r>
      <w:bookmarkStart w:id="18274" w:name="_ETM_Q36_513850"/>
      <w:bookmarkEnd w:id="18274"/>
      <w:r>
        <w:rPr>
          <w:rtl/>
        </w:rPr>
        <w:t xml:space="preserve">מבטלים </w:t>
      </w:r>
      <w:bookmarkStart w:id="18275" w:name="_ETM_Q36_514330"/>
      <w:bookmarkEnd w:id="18275"/>
      <w:r>
        <w:rPr>
          <w:rtl/>
        </w:rPr>
        <w:t xml:space="preserve">את </w:t>
      </w:r>
      <w:bookmarkStart w:id="18276" w:name="_ETM_Q36_514960"/>
      <w:bookmarkEnd w:id="18276"/>
      <w:r>
        <w:rPr>
          <w:rtl/>
        </w:rPr>
        <w:t>החוק</w:t>
      </w:r>
      <w:r>
        <w:rPr>
          <w:rFonts w:hint="cs"/>
          <w:rtl/>
        </w:rPr>
        <w:t>.</w:t>
      </w:r>
      <w:bookmarkStart w:id="18277" w:name="_ETM_Q36_515610"/>
      <w:bookmarkEnd w:id="18277"/>
      <w:r>
        <w:rPr>
          <w:rFonts w:hint="cs"/>
          <w:rtl/>
        </w:rPr>
        <w:t xml:space="preserve"> ו</w:t>
      </w:r>
      <w:r>
        <w:rPr>
          <w:rtl/>
        </w:rPr>
        <w:t>זה</w:t>
      </w:r>
      <w:bookmarkStart w:id="18278" w:name="_ETM_Q36_515920"/>
      <w:bookmarkStart w:id="18279" w:name="_ETM_Q36_516100"/>
      <w:bookmarkEnd w:id="18278"/>
      <w:bookmarkEnd w:id="18279"/>
      <w:r>
        <w:rPr>
          <w:rtl/>
        </w:rPr>
        <w:t xml:space="preserve"> </w:t>
      </w:r>
      <w:bookmarkStart w:id="18280" w:name="_ETM_Q36_516309"/>
      <w:bookmarkEnd w:id="18280"/>
      <w:r>
        <w:rPr>
          <w:rtl/>
        </w:rPr>
        <w:t xml:space="preserve">על </w:t>
      </w:r>
      <w:bookmarkStart w:id="18281" w:name="_ETM_Q36_516399"/>
      <w:bookmarkEnd w:id="18281"/>
      <w:r>
        <w:rPr>
          <w:rtl/>
        </w:rPr>
        <w:t xml:space="preserve">רקע </w:t>
      </w:r>
      <w:bookmarkStart w:id="18282" w:name="_ETM_Q36_517620"/>
      <w:bookmarkEnd w:id="18282"/>
      <w:r>
        <w:rPr>
          <w:rtl/>
        </w:rPr>
        <w:t>ג</w:t>
      </w:r>
      <w:r>
        <w:rPr>
          <w:rFonts w:hint="cs"/>
          <w:rtl/>
        </w:rPr>
        <w:t xml:space="preserve">לי </w:t>
      </w:r>
      <w:bookmarkStart w:id="18283" w:name="_ETM_Q36_518029"/>
      <w:bookmarkStart w:id="18284" w:name="_ETM_Q36_518360"/>
      <w:bookmarkEnd w:id="18283"/>
      <w:bookmarkEnd w:id="18284"/>
      <w:r>
        <w:rPr>
          <w:rtl/>
        </w:rPr>
        <w:t xml:space="preserve">מעשי </w:t>
      </w:r>
      <w:bookmarkStart w:id="18285" w:name="_ETM_Q36_518750"/>
      <w:bookmarkEnd w:id="18285"/>
      <w:r>
        <w:rPr>
          <w:rtl/>
        </w:rPr>
        <w:t xml:space="preserve">הטבח </w:t>
      </w:r>
      <w:bookmarkStart w:id="18286" w:name="_ETM_Q36_519800"/>
      <w:bookmarkEnd w:id="18286"/>
      <w:r>
        <w:rPr>
          <w:rtl/>
        </w:rPr>
        <w:t>שפוקד</w:t>
      </w:r>
      <w:r>
        <w:rPr>
          <w:rFonts w:hint="cs"/>
          <w:rtl/>
        </w:rPr>
        <w:t>ים את</w:t>
      </w:r>
      <w:r>
        <w:rPr>
          <w:rtl/>
        </w:rPr>
        <w:t xml:space="preserve"> </w:t>
      </w:r>
      <w:bookmarkStart w:id="18287" w:name="_ETM_Q36_520399"/>
      <w:bookmarkEnd w:id="18287"/>
      <w:r>
        <w:rPr>
          <w:rtl/>
        </w:rPr>
        <w:t xml:space="preserve">ארצות </w:t>
      </w:r>
      <w:bookmarkStart w:id="18288" w:name="_ETM_Q36_520730"/>
      <w:bookmarkEnd w:id="18288"/>
      <w:r>
        <w:rPr>
          <w:rtl/>
        </w:rPr>
        <w:t>הברית</w:t>
      </w:r>
      <w:r>
        <w:rPr>
          <w:rFonts w:hint="cs"/>
          <w:rtl/>
        </w:rPr>
        <w:t>,</w:t>
      </w:r>
      <w:r>
        <w:rPr>
          <w:rtl/>
        </w:rPr>
        <w:t xml:space="preserve"> </w:t>
      </w:r>
      <w:bookmarkStart w:id="18289" w:name="_ETM_Q36_521510"/>
      <w:bookmarkEnd w:id="18289"/>
      <w:r>
        <w:rPr>
          <w:rtl/>
        </w:rPr>
        <w:t xml:space="preserve">וכמובן </w:t>
      </w:r>
      <w:bookmarkStart w:id="18290" w:name="_ETM_Q36_522440"/>
      <w:bookmarkStart w:id="18291" w:name="_ETM_Q36_522800"/>
      <w:bookmarkEnd w:id="18290"/>
      <w:bookmarkEnd w:id="18291"/>
      <w:r>
        <w:rPr>
          <w:rtl/>
        </w:rPr>
        <w:t xml:space="preserve">בניגוד </w:t>
      </w:r>
      <w:bookmarkStart w:id="18292" w:name="_ETM_Q36_523159"/>
      <w:bookmarkEnd w:id="18292"/>
      <w:r>
        <w:rPr>
          <w:rtl/>
        </w:rPr>
        <w:t xml:space="preserve">לפסיקה </w:t>
      </w:r>
      <w:bookmarkStart w:id="18293" w:name="_ETM_Q36_523640"/>
      <w:bookmarkEnd w:id="18293"/>
      <w:r>
        <w:rPr>
          <w:rtl/>
        </w:rPr>
        <w:t xml:space="preserve">של </w:t>
      </w:r>
      <w:bookmarkStart w:id="18294" w:name="_ETM_Q36_524899"/>
      <w:bookmarkStart w:id="18295" w:name="_ETM_Q36_525109"/>
      <w:bookmarkEnd w:id="18294"/>
      <w:bookmarkEnd w:id="18295"/>
      <w:r>
        <w:rPr>
          <w:rFonts w:hint="cs"/>
          <w:rtl/>
        </w:rPr>
        <w:t>ה</w:t>
      </w:r>
      <w:r>
        <w:rPr>
          <w:rtl/>
        </w:rPr>
        <w:t>מיעוט</w:t>
      </w:r>
      <w:bookmarkStart w:id="18296" w:name="_ETM_Q36_527000"/>
      <w:bookmarkStart w:id="18297" w:name="_ETM_Q36_525920"/>
      <w:bookmarkEnd w:id="18296"/>
      <w:bookmarkEnd w:id="18297"/>
      <w:r>
        <w:rPr>
          <w:rFonts w:hint="cs"/>
          <w:rtl/>
        </w:rPr>
        <w:t xml:space="preserve">. </w:t>
      </w:r>
      <w:r>
        <w:rPr>
          <w:rtl/>
        </w:rPr>
        <w:t xml:space="preserve">שימו </w:t>
      </w:r>
      <w:bookmarkStart w:id="18298" w:name="_ETM_Q36_526399"/>
      <w:bookmarkEnd w:id="18298"/>
      <w:r>
        <w:rPr>
          <w:rtl/>
        </w:rPr>
        <w:t>לב</w:t>
      </w:r>
      <w:r>
        <w:rPr>
          <w:rFonts w:hint="cs"/>
          <w:rtl/>
        </w:rPr>
        <w:t>,</w:t>
      </w:r>
      <w:r>
        <w:rPr>
          <w:rtl/>
        </w:rPr>
        <w:t xml:space="preserve"> </w:t>
      </w:r>
      <w:bookmarkStart w:id="18299" w:name="_ETM_Q36_527059"/>
      <w:bookmarkStart w:id="18300" w:name="_ETM_Q36_527360"/>
      <w:bookmarkEnd w:id="18299"/>
      <w:bookmarkEnd w:id="18300"/>
      <w:r>
        <w:rPr>
          <w:rtl/>
        </w:rPr>
        <w:t xml:space="preserve">אותו </w:t>
      </w:r>
      <w:bookmarkStart w:id="18301" w:name="_ETM_Q36_527540"/>
      <w:bookmarkEnd w:id="18301"/>
      <w:r>
        <w:rPr>
          <w:rtl/>
        </w:rPr>
        <w:t xml:space="preserve">בית </w:t>
      </w:r>
      <w:bookmarkStart w:id="18302" w:name="_ETM_Q36_527810"/>
      <w:bookmarkEnd w:id="18302"/>
      <w:r>
        <w:rPr>
          <w:rtl/>
        </w:rPr>
        <w:t xml:space="preserve">משפט </w:t>
      </w:r>
      <w:bookmarkStart w:id="18303" w:name="_ETM_Q36_528749"/>
      <w:bookmarkEnd w:id="18303"/>
      <w:r>
        <w:rPr>
          <w:rFonts w:hint="cs"/>
          <w:rtl/>
        </w:rPr>
        <w:t>קבע</w:t>
      </w:r>
      <w:r>
        <w:rPr>
          <w:rtl/>
        </w:rPr>
        <w:t xml:space="preserve"> </w:t>
      </w:r>
      <w:bookmarkStart w:id="18304" w:name="_ETM_Q36_529620"/>
      <w:bookmarkEnd w:id="18304"/>
      <w:r>
        <w:rPr>
          <w:rtl/>
        </w:rPr>
        <w:t>גם</w:t>
      </w:r>
      <w:r>
        <w:rPr>
          <w:rFonts w:hint="cs"/>
          <w:rtl/>
        </w:rPr>
        <w:t>,</w:t>
      </w:r>
      <w:r>
        <w:rPr>
          <w:rtl/>
        </w:rPr>
        <w:t xml:space="preserve"> </w:t>
      </w:r>
      <w:bookmarkStart w:id="18305" w:name="_ETM_Q36_529979"/>
      <w:bookmarkEnd w:id="18305"/>
      <w:r>
        <w:rPr>
          <w:rtl/>
        </w:rPr>
        <w:t xml:space="preserve">כמו </w:t>
      </w:r>
      <w:bookmarkStart w:id="18306" w:name="_ETM_Q36_530159"/>
      <w:bookmarkEnd w:id="18306"/>
      <w:r>
        <w:rPr>
          <w:rtl/>
        </w:rPr>
        <w:t xml:space="preserve">שאתם </w:t>
      </w:r>
      <w:bookmarkStart w:id="18307" w:name="_ETM_Q36_530460"/>
      <w:bookmarkEnd w:id="18307"/>
      <w:r>
        <w:rPr>
          <w:rtl/>
        </w:rPr>
        <w:t>יודעים</w:t>
      </w:r>
      <w:r>
        <w:rPr>
          <w:rFonts w:hint="cs"/>
          <w:rtl/>
        </w:rPr>
        <w:t xml:space="preserve"> –</w:t>
      </w:r>
      <w:r>
        <w:rPr>
          <w:rtl/>
        </w:rPr>
        <w:t xml:space="preserve"> </w:t>
      </w:r>
      <w:bookmarkStart w:id="18308" w:name="_ETM_Q36_532370"/>
      <w:bookmarkEnd w:id="18308"/>
      <w:r>
        <w:rPr>
          <w:rtl/>
        </w:rPr>
        <w:t xml:space="preserve">ביטל </w:t>
      </w:r>
      <w:bookmarkStart w:id="18309" w:name="_ETM_Q36_532969"/>
      <w:bookmarkEnd w:id="18309"/>
      <w:r>
        <w:rPr>
          <w:rtl/>
        </w:rPr>
        <w:t xml:space="preserve">את </w:t>
      </w:r>
      <w:bookmarkStart w:id="18310" w:name="_ETM_Q36_533029"/>
      <w:bookmarkEnd w:id="18310"/>
      <w:r>
        <w:rPr>
          <w:rtl/>
        </w:rPr>
        <w:t xml:space="preserve">זכות </w:t>
      </w:r>
      <w:bookmarkStart w:id="18311" w:name="_ETM_Q36_533300"/>
      <w:bookmarkEnd w:id="18311"/>
      <w:r>
        <w:rPr>
          <w:rtl/>
        </w:rPr>
        <w:t xml:space="preserve">הנשים </w:t>
      </w:r>
      <w:bookmarkStart w:id="18312" w:name="_ETM_Q36_533719"/>
      <w:bookmarkEnd w:id="18312"/>
      <w:r>
        <w:rPr>
          <w:rtl/>
        </w:rPr>
        <w:t xml:space="preserve">לבצע </w:t>
      </w:r>
      <w:bookmarkStart w:id="18313" w:name="_ETM_Q36_534199"/>
      <w:bookmarkEnd w:id="18313"/>
      <w:r>
        <w:rPr>
          <w:rFonts w:hint="cs"/>
          <w:rtl/>
        </w:rPr>
        <w:t>ה</w:t>
      </w:r>
      <w:r>
        <w:rPr>
          <w:rtl/>
        </w:rPr>
        <w:t>פ</w:t>
      </w:r>
      <w:r>
        <w:rPr>
          <w:rFonts w:hint="cs"/>
          <w:rtl/>
        </w:rPr>
        <w:t>ל</w:t>
      </w:r>
      <w:r>
        <w:rPr>
          <w:rtl/>
        </w:rPr>
        <w:t>ה</w:t>
      </w:r>
      <w:r>
        <w:rPr>
          <w:rFonts w:hint="cs"/>
          <w:rtl/>
        </w:rPr>
        <w:t>.</w:t>
      </w:r>
      <w:r>
        <w:rPr>
          <w:rtl/>
        </w:rPr>
        <w:t xml:space="preserve"> </w:t>
      </w:r>
      <w:bookmarkStart w:id="18314" w:name="_ETM_Q36_535190"/>
      <w:bookmarkEnd w:id="18314"/>
      <w:r>
        <w:rPr>
          <w:rtl/>
        </w:rPr>
        <w:t>באמת</w:t>
      </w:r>
      <w:r>
        <w:rPr>
          <w:rFonts w:hint="cs"/>
          <w:rtl/>
        </w:rPr>
        <w:t>,</w:t>
      </w:r>
      <w:r>
        <w:rPr>
          <w:rtl/>
        </w:rPr>
        <w:t xml:space="preserve"> </w:t>
      </w:r>
      <w:bookmarkStart w:id="18315" w:name="_ETM_Q36_535620"/>
      <w:bookmarkEnd w:id="18315"/>
      <w:r>
        <w:rPr>
          <w:rtl/>
        </w:rPr>
        <w:t xml:space="preserve">למה </w:t>
      </w:r>
      <w:bookmarkStart w:id="18316" w:name="_ETM_Q36_536010"/>
      <w:bookmarkEnd w:id="18316"/>
      <w:r>
        <w:rPr>
          <w:rtl/>
        </w:rPr>
        <w:t xml:space="preserve">צריך </w:t>
      </w:r>
      <w:bookmarkStart w:id="18317" w:name="_ETM_Q36_536339"/>
      <w:bookmarkEnd w:id="18317"/>
      <w:r>
        <w:rPr>
          <w:rtl/>
        </w:rPr>
        <w:t xml:space="preserve">את </w:t>
      </w:r>
      <w:bookmarkStart w:id="18318" w:name="_ETM_Q36_536430"/>
      <w:bookmarkEnd w:id="18318"/>
      <w:r>
        <w:rPr>
          <w:rtl/>
        </w:rPr>
        <w:t xml:space="preserve">הדבר </w:t>
      </w:r>
      <w:bookmarkStart w:id="18319" w:name="_ETM_Q36_536820"/>
      <w:bookmarkEnd w:id="18319"/>
      <w:r>
        <w:rPr>
          <w:rtl/>
        </w:rPr>
        <w:t>הזה</w:t>
      </w:r>
      <w:r>
        <w:rPr>
          <w:rFonts w:hint="cs"/>
          <w:rtl/>
        </w:rPr>
        <w:t>?</w:t>
      </w:r>
      <w:bookmarkStart w:id="18320" w:name="_ETM_Q36_541000"/>
      <w:bookmarkStart w:id="18321" w:name="_ETM_Q36_537450"/>
      <w:bookmarkStart w:id="18322" w:name="_ETM_Q36_537930"/>
      <w:bookmarkEnd w:id="18320"/>
      <w:bookmarkEnd w:id="18321"/>
      <w:bookmarkEnd w:id="18322"/>
      <w:r>
        <w:rPr>
          <w:rFonts w:hint="cs"/>
          <w:rtl/>
        </w:rPr>
        <w:t xml:space="preserve"> </w:t>
      </w:r>
      <w:r>
        <w:rPr>
          <w:rtl/>
        </w:rPr>
        <w:t xml:space="preserve">הרי </w:t>
      </w:r>
      <w:bookmarkStart w:id="18323" w:name="_ETM_Q36_538080"/>
      <w:bookmarkEnd w:id="18323"/>
      <w:r>
        <w:rPr>
          <w:rtl/>
        </w:rPr>
        <w:t xml:space="preserve">בעצם </w:t>
      </w:r>
      <w:bookmarkStart w:id="18324" w:name="_ETM_Q36_538470"/>
      <w:bookmarkStart w:id="18325" w:name="_ETM_Q36_539430"/>
      <w:bookmarkEnd w:id="18324"/>
      <w:bookmarkEnd w:id="18325"/>
      <w:r>
        <w:rPr>
          <w:rtl/>
        </w:rPr>
        <w:t xml:space="preserve">הפסיקה </w:t>
      </w:r>
      <w:bookmarkStart w:id="18326" w:name="_ETM_Q36_539910"/>
      <w:bookmarkEnd w:id="18326"/>
      <w:r>
        <w:rPr>
          <w:rtl/>
        </w:rPr>
        <w:t xml:space="preserve">הזו </w:t>
      </w:r>
      <w:bookmarkStart w:id="18327" w:name="_ETM_Q36_540330"/>
      <w:bookmarkEnd w:id="18327"/>
      <w:r>
        <w:rPr>
          <w:rFonts w:hint="cs"/>
          <w:rtl/>
        </w:rPr>
        <w:t xml:space="preserve">– </w:t>
      </w:r>
      <w:r>
        <w:rPr>
          <w:rtl/>
        </w:rPr>
        <w:t xml:space="preserve">אני </w:t>
      </w:r>
      <w:bookmarkStart w:id="18328" w:name="_ETM_Q36_540450"/>
      <w:bookmarkEnd w:id="18328"/>
      <w:r>
        <w:rPr>
          <w:rtl/>
        </w:rPr>
        <w:t xml:space="preserve">מסיימת </w:t>
      </w:r>
      <w:bookmarkStart w:id="18329" w:name="_ETM_Q36_541190"/>
      <w:bookmarkEnd w:id="18329"/>
      <w:r>
        <w:rPr>
          <w:rFonts w:hint="cs"/>
          <w:rtl/>
        </w:rPr>
        <w:t xml:space="preserve">– </w:t>
      </w:r>
      <w:r>
        <w:rPr>
          <w:rtl/>
        </w:rPr>
        <w:t xml:space="preserve">פסיקה </w:t>
      </w:r>
      <w:bookmarkStart w:id="18330" w:name="_ETM_Q36_541670"/>
      <w:bookmarkEnd w:id="18330"/>
      <w:r>
        <w:rPr>
          <w:rtl/>
        </w:rPr>
        <w:t>שכבר</w:t>
      </w:r>
      <w:r>
        <w:rPr>
          <w:rFonts w:hint="cs"/>
          <w:rtl/>
        </w:rPr>
        <w:t xml:space="preserve"> הוכרה </w:t>
      </w:r>
      <w:bookmarkStart w:id="18331" w:name="_ETM_Q36_543000"/>
      <w:bookmarkEnd w:id="18331"/>
      <w:r>
        <w:rPr>
          <w:rFonts w:hint="cs"/>
          <w:rtl/>
        </w:rPr>
        <w:t xml:space="preserve">חמישה </w:t>
      </w:r>
      <w:bookmarkStart w:id="18332" w:name="_ETM_Q36_542120"/>
      <w:bookmarkStart w:id="18333" w:name="_ETM_Q36_542510"/>
      <w:bookmarkStart w:id="18334" w:name="_ETM_Q36_543140"/>
      <w:bookmarkStart w:id="18335" w:name="_ETM_Q36_543649"/>
      <w:bookmarkEnd w:id="18332"/>
      <w:bookmarkEnd w:id="18333"/>
      <w:bookmarkEnd w:id="18334"/>
      <w:bookmarkEnd w:id="18335"/>
      <w:r>
        <w:rPr>
          <w:rFonts w:hint="cs"/>
          <w:rtl/>
        </w:rPr>
        <w:t>עשורים</w:t>
      </w:r>
      <w:r>
        <w:rPr>
          <w:rtl/>
        </w:rPr>
        <w:t xml:space="preserve"> </w:t>
      </w:r>
      <w:bookmarkStart w:id="18336" w:name="_ETM_Q36_544070"/>
      <w:bookmarkEnd w:id="18336"/>
      <w:r>
        <w:rPr>
          <w:rtl/>
        </w:rPr>
        <w:t xml:space="preserve">קודם </w:t>
      </w:r>
      <w:bookmarkStart w:id="18337" w:name="_ETM_Q36_544400"/>
      <w:bookmarkEnd w:id="18337"/>
      <w:r>
        <w:rPr>
          <w:rtl/>
        </w:rPr>
        <w:t>לכן</w:t>
      </w:r>
      <w:r>
        <w:rPr>
          <w:rFonts w:hint="cs"/>
          <w:rtl/>
        </w:rPr>
        <w:t>,</w:t>
      </w:r>
      <w:r>
        <w:rPr>
          <w:rtl/>
        </w:rPr>
        <w:t xml:space="preserve"> </w:t>
      </w:r>
      <w:bookmarkStart w:id="18338" w:name="_ETM_Q36_545270"/>
      <w:bookmarkEnd w:id="18338"/>
      <w:r>
        <w:rPr>
          <w:rtl/>
        </w:rPr>
        <w:t xml:space="preserve">ואנחנו </w:t>
      </w:r>
      <w:bookmarkStart w:id="18339" w:name="_ETM_Q36_545560"/>
      <w:bookmarkStart w:id="18340" w:name="_ETM_Q36_545740"/>
      <w:bookmarkEnd w:id="18339"/>
      <w:bookmarkEnd w:id="18340"/>
      <w:r>
        <w:rPr>
          <w:rtl/>
        </w:rPr>
        <w:t xml:space="preserve">מבינים </w:t>
      </w:r>
      <w:bookmarkStart w:id="18341" w:name="_ETM_Q36_546100"/>
      <w:bookmarkEnd w:id="18341"/>
      <w:r>
        <w:rPr>
          <w:rtl/>
        </w:rPr>
        <w:t>שב</w:t>
      </w:r>
      <w:r>
        <w:rPr>
          <w:rFonts w:hint="cs"/>
          <w:rtl/>
        </w:rPr>
        <w:t>ית</w:t>
      </w:r>
      <w:r>
        <w:rPr>
          <w:rtl/>
        </w:rPr>
        <w:t xml:space="preserve"> </w:t>
      </w:r>
      <w:bookmarkStart w:id="18342" w:name="_ETM_Q36_546510"/>
      <w:bookmarkEnd w:id="18342"/>
      <w:r>
        <w:rPr>
          <w:rFonts w:hint="cs"/>
          <w:rtl/>
        </w:rPr>
        <w:t>ה</w:t>
      </w:r>
      <w:r>
        <w:rPr>
          <w:rtl/>
        </w:rPr>
        <w:t xml:space="preserve">משפט </w:t>
      </w:r>
      <w:bookmarkStart w:id="18343" w:name="_ETM_Q36_546900"/>
      <w:bookmarkEnd w:id="18343"/>
      <w:r>
        <w:rPr>
          <w:rtl/>
        </w:rPr>
        <w:t xml:space="preserve">החדש </w:t>
      </w:r>
      <w:bookmarkStart w:id="18344" w:name="_ETM_Q36_547440"/>
      <w:bookmarkEnd w:id="18344"/>
      <w:r>
        <w:rPr>
          <w:rFonts w:hint="cs"/>
          <w:rtl/>
        </w:rPr>
        <w:t>ש</w:t>
      </w:r>
      <w:r>
        <w:rPr>
          <w:rtl/>
        </w:rPr>
        <w:t>ם</w:t>
      </w:r>
      <w:r>
        <w:rPr>
          <w:rFonts w:hint="cs"/>
          <w:rtl/>
        </w:rPr>
        <w:t>,</w:t>
      </w:r>
      <w:r>
        <w:rPr>
          <w:rtl/>
        </w:rPr>
        <w:t xml:space="preserve"> </w:t>
      </w:r>
      <w:bookmarkStart w:id="18345" w:name="_ETM_Q36_547560"/>
      <w:bookmarkEnd w:id="18345"/>
      <w:r>
        <w:rPr>
          <w:rtl/>
        </w:rPr>
        <w:t>השמרנים</w:t>
      </w:r>
      <w:r>
        <w:rPr>
          <w:rFonts w:hint="cs"/>
          <w:rtl/>
        </w:rPr>
        <w:t>,</w:t>
      </w:r>
      <w:r>
        <w:rPr>
          <w:rtl/>
        </w:rPr>
        <w:t xml:space="preserve"> </w:t>
      </w:r>
      <w:bookmarkStart w:id="18346" w:name="_ETM_Q36_548490"/>
      <w:bookmarkEnd w:id="18346"/>
      <w:r>
        <w:rPr>
          <w:rtl/>
        </w:rPr>
        <w:t>הרפובליקנים</w:t>
      </w:r>
      <w:r>
        <w:rPr>
          <w:rFonts w:hint="cs"/>
          <w:rtl/>
        </w:rPr>
        <w:t>,</w:t>
      </w:r>
      <w:r>
        <w:rPr>
          <w:rtl/>
        </w:rPr>
        <w:t xml:space="preserve"> </w:t>
      </w:r>
      <w:bookmarkStart w:id="18347" w:name="_ETM_Q36_549450"/>
      <w:bookmarkEnd w:id="18347"/>
      <w:r>
        <w:rPr>
          <w:rtl/>
        </w:rPr>
        <w:t xml:space="preserve">שהם </w:t>
      </w:r>
      <w:bookmarkStart w:id="18348" w:name="_ETM_Q36_549720"/>
      <w:bookmarkEnd w:id="18348"/>
      <w:r>
        <w:rPr>
          <w:rtl/>
        </w:rPr>
        <w:t>שמר</w:t>
      </w:r>
      <w:r>
        <w:rPr>
          <w:rFonts w:hint="cs"/>
          <w:rtl/>
        </w:rPr>
        <w:t>נ</w:t>
      </w:r>
      <w:r>
        <w:rPr>
          <w:rtl/>
        </w:rPr>
        <w:t xml:space="preserve">ים </w:t>
      </w:r>
      <w:bookmarkStart w:id="18349" w:name="_ETM_Q36_550010"/>
      <w:bookmarkEnd w:id="18349"/>
      <w:r>
        <w:rPr>
          <w:rFonts w:hint="cs"/>
          <w:rtl/>
        </w:rPr>
        <w:t>ו</w:t>
      </w:r>
      <w:bookmarkStart w:id="18350" w:name="_ETM_Q36_550100"/>
      <w:bookmarkEnd w:id="18350"/>
      <w:r>
        <w:rPr>
          <w:rtl/>
        </w:rPr>
        <w:t xml:space="preserve">לא </w:t>
      </w:r>
      <w:bookmarkStart w:id="18351" w:name="_ETM_Q36_550190"/>
      <w:bookmarkEnd w:id="18351"/>
      <w:r>
        <w:rPr>
          <w:rtl/>
        </w:rPr>
        <w:t xml:space="preserve">רוצים </w:t>
      </w:r>
      <w:bookmarkStart w:id="18352" w:name="_ETM_Q36_550490"/>
      <w:bookmarkEnd w:id="18352"/>
      <w:r>
        <w:rPr>
          <w:rtl/>
        </w:rPr>
        <w:t xml:space="preserve">להתערב </w:t>
      </w:r>
      <w:bookmarkStart w:id="18353" w:name="_ETM_Q36_550850"/>
      <w:bookmarkEnd w:id="18353"/>
      <w:r>
        <w:rPr>
          <w:rtl/>
        </w:rPr>
        <w:t xml:space="preserve">בכל </w:t>
      </w:r>
      <w:bookmarkStart w:id="18354" w:name="_ETM_Q36_551090"/>
      <w:bookmarkEnd w:id="18354"/>
      <w:r>
        <w:rPr>
          <w:rtl/>
        </w:rPr>
        <w:t xml:space="preserve">הדברים </w:t>
      </w:r>
      <w:bookmarkStart w:id="18355" w:name="_ETM_Q36_551420"/>
      <w:bookmarkEnd w:id="18355"/>
      <w:r>
        <w:rPr>
          <w:rtl/>
        </w:rPr>
        <w:t>האלה</w:t>
      </w:r>
      <w:r>
        <w:rPr>
          <w:rFonts w:hint="cs"/>
          <w:rtl/>
        </w:rPr>
        <w:t>,</w:t>
      </w:r>
      <w:r>
        <w:rPr>
          <w:rtl/>
        </w:rPr>
        <w:t xml:space="preserve"> </w:t>
      </w:r>
      <w:bookmarkStart w:id="18356" w:name="_ETM_Q36_552020"/>
      <w:bookmarkEnd w:id="18356"/>
      <w:r>
        <w:rPr>
          <w:rtl/>
        </w:rPr>
        <w:t xml:space="preserve">הולכים </w:t>
      </w:r>
      <w:bookmarkStart w:id="18357" w:name="_ETM_Q36_552310"/>
      <w:bookmarkStart w:id="18358" w:name="_ETM_Q36_552490"/>
      <w:bookmarkEnd w:id="18357"/>
      <w:bookmarkEnd w:id="18358"/>
      <w:r>
        <w:rPr>
          <w:rtl/>
        </w:rPr>
        <w:t xml:space="preserve">לפגוע </w:t>
      </w:r>
      <w:bookmarkStart w:id="18359" w:name="_ETM_Q36_552939"/>
      <w:bookmarkEnd w:id="18359"/>
      <w:r>
        <w:rPr>
          <w:rtl/>
        </w:rPr>
        <w:t>בזכויות</w:t>
      </w:r>
      <w:r>
        <w:rPr>
          <w:rFonts w:hint="cs"/>
          <w:rtl/>
        </w:rPr>
        <w:t>,</w:t>
      </w:r>
      <w:r>
        <w:rPr>
          <w:rtl/>
        </w:rPr>
        <w:t xml:space="preserve"> </w:t>
      </w:r>
      <w:bookmarkStart w:id="18360" w:name="_ETM_Q36_553810"/>
      <w:bookmarkEnd w:id="18360"/>
      <w:r>
        <w:rPr>
          <w:rtl/>
        </w:rPr>
        <w:t>ש</w:t>
      </w:r>
      <w:r>
        <w:rPr>
          <w:rFonts w:hint="cs"/>
          <w:rtl/>
        </w:rPr>
        <w:t>ם</w:t>
      </w:r>
      <w:r>
        <w:rPr>
          <w:rtl/>
        </w:rPr>
        <w:t xml:space="preserve"> </w:t>
      </w:r>
      <w:bookmarkStart w:id="18361" w:name="_ETM_Q36_554200"/>
      <w:bookmarkEnd w:id="18361"/>
      <w:r>
        <w:rPr>
          <w:rtl/>
        </w:rPr>
        <w:t xml:space="preserve">הם </w:t>
      </w:r>
      <w:bookmarkStart w:id="18362" w:name="_ETM_Q36_554260"/>
      <w:bookmarkEnd w:id="18362"/>
      <w:r>
        <w:rPr>
          <w:rtl/>
        </w:rPr>
        <w:t>פוגעים</w:t>
      </w:r>
      <w:r>
        <w:rPr>
          <w:rFonts w:hint="cs"/>
          <w:rtl/>
        </w:rPr>
        <w:t xml:space="preserve">. את זה רוצים להביא לכאן. </w:t>
      </w:r>
    </w:p>
    <w:p w:rsidR="00E86ADC" w:rsidRDefault="00E86ADC" w:rsidP="00C7350B">
      <w:pPr>
        <w:rPr>
          <w:rtl/>
        </w:rPr>
      </w:pPr>
    </w:p>
    <w:p w:rsidR="00E86ADC" w:rsidRDefault="00E86ADC" w:rsidP="00C7350B">
      <w:pPr>
        <w:rPr>
          <w:rtl/>
        </w:rPr>
      </w:pPr>
      <w:bookmarkStart w:id="18363" w:name="_ETM_Q36_554000"/>
      <w:bookmarkStart w:id="18364" w:name="_ETM_Q36_554880"/>
      <w:bookmarkStart w:id="18365" w:name="_ETM_Q36_555000"/>
      <w:bookmarkStart w:id="18366" w:name="_ETM_Q36_555299"/>
      <w:bookmarkStart w:id="18367" w:name="_ETM_Q36_555570"/>
      <w:bookmarkStart w:id="18368" w:name="_ETM_Q36_556359"/>
      <w:bookmarkStart w:id="18369" w:name="_ETM_Q36_556929"/>
      <w:bookmarkEnd w:id="18363"/>
      <w:bookmarkEnd w:id="18364"/>
      <w:bookmarkEnd w:id="18365"/>
      <w:bookmarkEnd w:id="18366"/>
      <w:bookmarkEnd w:id="18367"/>
      <w:bookmarkEnd w:id="18368"/>
      <w:bookmarkEnd w:id="18369"/>
      <w:r>
        <w:rPr>
          <w:rtl/>
        </w:rPr>
        <w:t xml:space="preserve">משפט </w:t>
      </w:r>
      <w:bookmarkStart w:id="18370" w:name="_ETM_Q36_557350"/>
      <w:bookmarkEnd w:id="18370"/>
      <w:r>
        <w:rPr>
          <w:rtl/>
        </w:rPr>
        <w:t>לסיום</w:t>
      </w:r>
      <w:r>
        <w:rPr>
          <w:rFonts w:hint="cs"/>
          <w:rtl/>
        </w:rPr>
        <w:t>. אני</w:t>
      </w:r>
      <w:r>
        <w:rPr>
          <w:rtl/>
        </w:rPr>
        <w:t xml:space="preserve"> </w:t>
      </w:r>
      <w:bookmarkStart w:id="18371" w:name="_ETM_Q36_559300"/>
      <w:bookmarkEnd w:id="18371"/>
      <w:r>
        <w:rPr>
          <w:rtl/>
        </w:rPr>
        <w:t xml:space="preserve">רוצה </w:t>
      </w:r>
      <w:bookmarkStart w:id="18372" w:name="_ETM_Q36_559690"/>
      <w:bookmarkEnd w:id="18372"/>
      <w:r>
        <w:rPr>
          <w:rtl/>
        </w:rPr>
        <w:t>לומר</w:t>
      </w:r>
      <w:r>
        <w:rPr>
          <w:rFonts w:hint="cs"/>
          <w:rtl/>
        </w:rPr>
        <w:t xml:space="preserve"> –</w:t>
      </w:r>
      <w:r>
        <w:rPr>
          <w:rtl/>
        </w:rPr>
        <w:t xml:space="preserve"> </w:t>
      </w:r>
      <w:bookmarkStart w:id="18373" w:name="_ETM_Q36_560529"/>
      <w:bookmarkEnd w:id="18373"/>
      <w:r>
        <w:rPr>
          <w:rtl/>
        </w:rPr>
        <w:t xml:space="preserve">כמו </w:t>
      </w:r>
      <w:bookmarkStart w:id="18374" w:name="_ETM_Q36_560950"/>
      <w:bookmarkEnd w:id="18374"/>
      <w:r>
        <w:rPr>
          <w:rtl/>
        </w:rPr>
        <w:t xml:space="preserve">שבאמת </w:t>
      </w:r>
      <w:bookmarkStart w:id="18375" w:name="_ETM_Q36_561340"/>
      <w:bookmarkEnd w:id="18375"/>
      <w:r>
        <w:rPr>
          <w:rtl/>
        </w:rPr>
        <w:t xml:space="preserve">דיבר </w:t>
      </w:r>
      <w:bookmarkStart w:id="18376" w:name="_ETM_Q36_561850"/>
      <w:bookmarkEnd w:id="18376"/>
      <w:r>
        <w:rPr>
          <w:rtl/>
        </w:rPr>
        <w:t xml:space="preserve">וכתב </w:t>
      </w:r>
      <w:bookmarkStart w:id="18377" w:name="_ETM_Q36_563089"/>
      <w:bookmarkStart w:id="18378" w:name="_ETM_Q36_563869"/>
      <w:bookmarkEnd w:id="18377"/>
      <w:bookmarkEnd w:id="18378"/>
      <w:r>
        <w:rPr>
          <w:rtl/>
        </w:rPr>
        <w:t xml:space="preserve">המיעוט </w:t>
      </w:r>
      <w:bookmarkStart w:id="18379" w:name="_ETM_Q36_564470"/>
      <w:bookmarkEnd w:id="18379"/>
      <w:r>
        <w:rPr>
          <w:rtl/>
        </w:rPr>
        <w:t xml:space="preserve">באותו </w:t>
      </w:r>
      <w:bookmarkStart w:id="18380" w:name="_ETM_Q36_564799"/>
      <w:bookmarkEnd w:id="18380"/>
      <w:r>
        <w:rPr>
          <w:rtl/>
        </w:rPr>
        <w:t xml:space="preserve">פסק </w:t>
      </w:r>
      <w:bookmarkStart w:id="18381" w:name="_ETM_Q36_565070"/>
      <w:bookmarkEnd w:id="18381"/>
      <w:r>
        <w:rPr>
          <w:rtl/>
        </w:rPr>
        <w:t>דין</w:t>
      </w:r>
      <w:r>
        <w:rPr>
          <w:rFonts w:hint="cs"/>
          <w:rtl/>
        </w:rPr>
        <w:t xml:space="preserve"> – אני</w:t>
      </w:r>
      <w:r>
        <w:rPr>
          <w:rtl/>
        </w:rPr>
        <w:t xml:space="preserve"> </w:t>
      </w:r>
      <w:bookmarkStart w:id="18382" w:name="_ETM_Q36_565829"/>
      <w:bookmarkEnd w:id="18382"/>
      <w:r>
        <w:rPr>
          <w:rtl/>
        </w:rPr>
        <w:t xml:space="preserve">לא </w:t>
      </w:r>
      <w:bookmarkStart w:id="18383" w:name="_ETM_Q36_566099"/>
      <w:bookmarkEnd w:id="18383"/>
      <w:r>
        <w:rPr>
          <w:rtl/>
        </w:rPr>
        <w:t xml:space="preserve">רוצה </w:t>
      </w:r>
      <w:bookmarkStart w:id="18384" w:name="_ETM_Q36_566429"/>
      <w:bookmarkEnd w:id="18384"/>
      <w:r>
        <w:rPr>
          <w:rtl/>
        </w:rPr>
        <w:t xml:space="preserve">להגיע </w:t>
      </w:r>
      <w:bookmarkStart w:id="18385" w:name="_ETM_Q36_566819"/>
      <w:bookmarkEnd w:id="18385"/>
      <w:r>
        <w:rPr>
          <w:rtl/>
        </w:rPr>
        <w:t xml:space="preserve">ליום </w:t>
      </w:r>
      <w:bookmarkStart w:id="18386" w:name="_ETM_Q36_567089"/>
      <w:bookmarkEnd w:id="18386"/>
      <w:r>
        <w:rPr>
          <w:rtl/>
        </w:rPr>
        <w:t xml:space="preserve">הזה </w:t>
      </w:r>
      <w:bookmarkStart w:id="18387" w:name="_ETM_Q36_567329"/>
      <w:bookmarkEnd w:id="18387"/>
      <w:r>
        <w:rPr>
          <w:rtl/>
        </w:rPr>
        <w:t xml:space="preserve">שבו </w:t>
      </w:r>
      <w:bookmarkStart w:id="18388" w:name="_ETM_Q36_567630"/>
      <w:bookmarkEnd w:id="18388"/>
      <w:r>
        <w:rPr>
          <w:rtl/>
        </w:rPr>
        <w:t xml:space="preserve">יבואו </w:t>
      </w:r>
      <w:bookmarkStart w:id="18389" w:name="_ETM_Q36_567929"/>
      <w:bookmarkEnd w:id="18389"/>
      <w:r>
        <w:rPr>
          <w:rtl/>
        </w:rPr>
        <w:t xml:space="preserve">שופטי </w:t>
      </w:r>
      <w:bookmarkStart w:id="18390" w:name="_ETM_Q36_568259"/>
      <w:bookmarkEnd w:id="18390"/>
      <w:r>
        <w:rPr>
          <w:rtl/>
        </w:rPr>
        <w:t>ישראל</w:t>
      </w:r>
      <w:r>
        <w:rPr>
          <w:rFonts w:hint="cs"/>
          <w:rtl/>
        </w:rPr>
        <w:t>,</w:t>
      </w:r>
      <w:r>
        <w:rPr>
          <w:rtl/>
        </w:rPr>
        <w:t xml:space="preserve"> </w:t>
      </w:r>
      <w:bookmarkStart w:id="18391" w:name="_ETM_Q36_569099"/>
      <w:bookmarkEnd w:id="18391"/>
      <w:r>
        <w:rPr>
          <w:rtl/>
        </w:rPr>
        <w:t xml:space="preserve">וכמו </w:t>
      </w:r>
      <w:bookmarkStart w:id="18392" w:name="_ETM_Q36_569589"/>
      <w:bookmarkEnd w:id="18392"/>
      <w:r>
        <w:rPr>
          <w:rFonts w:hint="cs"/>
          <w:rtl/>
        </w:rPr>
        <w:t xml:space="preserve">שופטי </w:t>
      </w:r>
      <w:bookmarkStart w:id="18393" w:name="_ETM_Q36_570000"/>
      <w:bookmarkStart w:id="18394" w:name="_ETM_Q36_569920"/>
      <w:bookmarkEnd w:id="18393"/>
      <w:bookmarkEnd w:id="18394"/>
      <w:r>
        <w:rPr>
          <w:rtl/>
        </w:rPr>
        <w:t xml:space="preserve">ארצות </w:t>
      </w:r>
      <w:bookmarkStart w:id="18395" w:name="_ETM_Q36_570250"/>
      <w:bookmarkEnd w:id="18395"/>
      <w:r>
        <w:rPr>
          <w:rtl/>
        </w:rPr>
        <w:t xml:space="preserve">הברית </w:t>
      </w:r>
      <w:bookmarkStart w:id="18396" w:name="_ETM_Q36_570850"/>
      <w:bookmarkEnd w:id="18396"/>
      <w:r>
        <w:rPr>
          <w:rtl/>
        </w:rPr>
        <w:t>יבי</w:t>
      </w:r>
      <w:r>
        <w:rPr>
          <w:rFonts w:hint="cs"/>
          <w:rtl/>
        </w:rPr>
        <w:t>עו</w:t>
      </w:r>
      <w:r>
        <w:rPr>
          <w:rtl/>
        </w:rPr>
        <w:t xml:space="preserve"> </w:t>
      </w:r>
      <w:bookmarkStart w:id="18397" w:name="_ETM_Q36_571339"/>
      <w:bookmarkEnd w:id="18397"/>
      <w:r>
        <w:rPr>
          <w:rtl/>
        </w:rPr>
        <w:t xml:space="preserve">צער </w:t>
      </w:r>
      <w:bookmarkStart w:id="18398" w:name="_ETM_Q36_572509"/>
      <w:bookmarkEnd w:id="18398"/>
      <w:r>
        <w:rPr>
          <w:rtl/>
        </w:rPr>
        <w:t>על</w:t>
      </w:r>
      <w:r>
        <w:rPr>
          <w:rFonts w:hint="cs"/>
          <w:rtl/>
        </w:rPr>
        <w:t xml:space="preserve"> </w:t>
      </w:r>
      <w:r>
        <w:rPr>
          <w:rtl/>
        </w:rPr>
        <w:t xml:space="preserve">כך </w:t>
      </w:r>
      <w:bookmarkStart w:id="18399" w:name="_ETM_Q36_572839"/>
      <w:bookmarkEnd w:id="18399"/>
      <w:r>
        <w:rPr>
          <w:rtl/>
        </w:rPr>
        <w:t xml:space="preserve">שאזרחי </w:t>
      </w:r>
      <w:bookmarkStart w:id="18400" w:name="_ETM_Q36_573439"/>
      <w:bookmarkEnd w:id="18400"/>
      <w:r>
        <w:rPr>
          <w:rtl/>
        </w:rPr>
        <w:t xml:space="preserve">ישראל </w:t>
      </w:r>
      <w:bookmarkStart w:id="18401" w:name="_ETM_Q36_574490"/>
      <w:bookmarkEnd w:id="18401"/>
      <w:r>
        <w:rPr>
          <w:rtl/>
        </w:rPr>
        <w:t xml:space="preserve">איבדו </w:t>
      </w:r>
      <w:bookmarkStart w:id="18402" w:name="_ETM_Q36_574909"/>
      <w:bookmarkEnd w:id="18402"/>
      <w:r>
        <w:rPr>
          <w:rtl/>
        </w:rPr>
        <w:t xml:space="preserve">זכויות </w:t>
      </w:r>
      <w:bookmarkStart w:id="18403" w:name="_ETM_Q36_575390"/>
      <w:bookmarkEnd w:id="18403"/>
      <w:r>
        <w:rPr>
          <w:rtl/>
        </w:rPr>
        <w:t>בסיסיות</w:t>
      </w:r>
      <w:r>
        <w:rPr>
          <w:rFonts w:hint="cs"/>
          <w:rtl/>
        </w:rPr>
        <w:t>.</w:t>
      </w:r>
      <w:r>
        <w:rPr>
          <w:rtl/>
        </w:rPr>
        <w:t xml:space="preserve"> </w:t>
      </w:r>
      <w:bookmarkStart w:id="18404" w:name="_ETM_Q36_576529"/>
      <w:bookmarkEnd w:id="18404"/>
      <w:r>
        <w:rPr>
          <w:rtl/>
        </w:rPr>
        <w:t xml:space="preserve">זה </w:t>
      </w:r>
      <w:bookmarkStart w:id="18405" w:name="_ETM_Q36_576890"/>
      <w:bookmarkEnd w:id="18405"/>
      <w:r>
        <w:rPr>
          <w:rtl/>
        </w:rPr>
        <w:t xml:space="preserve">מה </w:t>
      </w:r>
      <w:bookmarkStart w:id="18406" w:name="_ETM_Q36_577010"/>
      <w:bookmarkEnd w:id="18406"/>
      <w:r>
        <w:rPr>
          <w:rtl/>
        </w:rPr>
        <w:t xml:space="preserve">שאומרים </w:t>
      </w:r>
      <w:bookmarkStart w:id="18407" w:name="_ETM_Q36_577730"/>
      <w:bookmarkEnd w:id="18407"/>
      <w:r>
        <w:rPr>
          <w:rtl/>
        </w:rPr>
        <w:t xml:space="preserve">שופטי </w:t>
      </w:r>
      <w:bookmarkStart w:id="18408" w:name="_ETM_Q36_578770"/>
      <w:bookmarkEnd w:id="18408"/>
      <w:r>
        <w:rPr>
          <w:rtl/>
        </w:rPr>
        <w:t xml:space="preserve">העליון </w:t>
      </w:r>
      <w:bookmarkStart w:id="18409" w:name="_ETM_Q36_579459"/>
      <w:bookmarkEnd w:id="18409"/>
      <w:r>
        <w:rPr>
          <w:rtl/>
        </w:rPr>
        <w:t xml:space="preserve">של </w:t>
      </w:r>
      <w:bookmarkStart w:id="18410" w:name="_ETM_Q36_579639"/>
      <w:bookmarkEnd w:id="18410"/>
      <w:r>
        <w:rPr>
          <w:rtl/>
        </w:rPr>
        <w:t xml:space="preserve">ארצות </w:t>
      </w:r>
      <w:bookmarkStart w:id="18411" w:name="_ETM_Q36_579999"/>
      <w:bookmarkEnd w:id="18411"/>
      <w:r>
        <w:rPr>
          <w:rtl/>
        </w:rPr>
        <w:t>הברית</w:t>
      </w:r>
      <w:r>
        <w:rPr>
          <w:rFonts w:hint="cs"/>
          <w:rtl/>
        </w:rPr>
        <w:t>.</w:t>
      </w:r>
      <w:r>
        <w:rPr>
          <w:rtl/>
        </w:rPr>
        <w:t xml:space="preserve"> </w:t>
      </w:r>
      <w:bookmarkStart w:id="18412" w:name="_ETM_Q36_580790"/>
      <w:bookmarkEnd w:id="18412"/>
      <w:r>
        <w:rPr>
          <w:rtl/>
        </w:rPr>
        <w:t xml:space="preserve">אני </w:t>
      </w:r>
      <w:bookmarkStart w:id="18413" w:name="_ETM_Q36_581120"/>
      <w:bookmarkEnd w:id="18413"/>
      <w:r>
        <w:rPr>
          <w:rtl/>
        </w:rPr>
        <w:t xml:space="preserve">רואה </w:t>
      </w:r>
      <w:bookmarkStart w:id="18414" w:name="_ETM_Q36_581390"/>
      <w:bookmarkEnd w:id="18414"/>
      <w:r>
        <w:rPr>
          <w:rtl/>
        </w:rPr>
        <w:t xml:space="preserve">את </w:t>
      </w:r>
      <w:bookmarkStart w:id="18415" w:name="_ETM_Q36_581510"/>
      <w:bookmarkEnd w:id="18415"/>
      <w:r>
        <w:rPr>
          <w:rtl/>
        </w:rPr>
        <w:t xml:space="preserve">היום </w:t>
      </w:r>
      <w:bookmarkStart w:id="18416" w:name="_ETM_Q36_582020"/>
      <w:bookmarkEnd w:id="18416"/>
      <w:r>
        <w:rPr>
          <w:rtl/>
        </w:rPr>
        <w:t xml:space="preserve">שבו </w:t>
      </w:r>
      <w:bookmarkStart w:id="18417" w:name="_ETM_Q36_582410"/>
      <w:bookmarkEnd w:id="18417"/>
      <w:r>
        <w:rPr>
          <w:rtl/>
        </w:rPr>
        <w:t xml:space="preserve">זה </w:t>
      </w:r>
      <w:bookmarkStart w:id="18418" w:name="_ETM_Q36_582529"/>
      <w:bookmarkEnd w:id="18418"/>
      <w:r>
        <w:rPr>
          <w:rtl/>
        </w:rPr>
        <w:t xml:space="preserve">גם </w:t>
      </w:r>
      <w:bookmarkStart w:id="18419" w:name="_ETM_Q36_582650"/>
      <w:bookmarkEnd w:id="18419"/>
      <w:r>
        <w:rPr>
          <w:rtl/>
        </w:rPr>
        <w:t xml:space="preserve">הולך </w:t>
      </w:r>
      <w:bookmarkStart w:id="18420" w:name="_ETM_Q36_582920"/>
      <w:bookmarkEnd w:id="18420"/>
      <w:r>
        <w:rPr>
          <w:rtl/>
        </w:rPr>
        <w:t xml:space="preserve">לקרות </w:t>
      </w:r>
      <w:bookmarkStart w:id="18421" w:name="_ETM_Q36_583250"/>
      <w:bookmarkEnd w:id="18421"/>
      <w:r>
        <w:rPr>
          <w:rtl/>
        </w:rPr>
        <w:t>כאן</w:t>
      </w:r>
      <w:r>
        <w:rPr>
          <w:rFonts w:hint="cs"/>
          <w:rtl/>
        </w:rPr>
        <w:t>.</w:t>
      </w:r>
    </w:p>
    <w:p w:rsidR="00E86ADC" w:rsidRDefault="00E86ADC" w:rsidP="00C7350B">
      <w:pPr>
        <w:rPr>
          <w:rtl/>
        </w:rPr>
      </w:pPr>
    </w:p>
    <w:p w:rsidR="00E86ADC" w:rsidRDefault="00E86ADC" w:rsidP="00C7350B">
      <w:pPr>
        <w:rPr>
          <w:rtl/>
        </w:rPr>
      </w:pPr>
      <w:bookmarkStart w:id="18422" w:name="_ETM_Q36_582000"/>
      <w:bookmarkStart w:id="18423" w:name="_ETM_Q36_583700"/>
      <w:bookmarkEnd w:id="18422"/>
      <w:bookmarkEnd w:id="18423"/>
      <w:r>
        <w:rPr>
          <w:rtl/>
        </w:rPr>
        <w:t>ז</w:t>
      </w:r>
      <w:r>
        <w:rPr>
          <w:rFonts w:hint="cs"/>
          <w:rtl/>
        </w:rPr>
        <w:t>ו</w:t>
      </w:r>
      <w:r>
        <w:rPr>
          <w:rtl/>
        </w:rPr>
        <w:t xml:space="preserve"> </w:t>
      </w:r>
      <w:bookmarkStart w:id="18424" w:name="_ETM_Q36_583910"/>
      <w:bookmarkEnd w:id="18424"/>
      <w:r>
        <w:rPr>
          <w:rtl/>
        </w:rPr>
        <w:t xml:space="preserve">לא </w:t>
      </w:r>
      <w:bookmarkStart w:id="18425" w:name="_ETM_Q36_584029"/>
      <w:bookmarkEnd w:id="18425"/>
      <w:r>
        <w:rPr>
          <w:rtl/>
        </w:rPr>
        <w:t xml:space="preserve">מהפכה </w:t>
      </w:r>
      <w:bookmarkStart w:id="18426" w:name="_ETM_Q36_584450"/>
      <w:bookmarkEnd w:id="18426"/>
      <w:r>
        <w:rPr>
          <w:rtl/>
        </w:rPr>
        <w:t xml:space="preserve">נגד </w:t>
      </w:r>
      <w:bookmarkStart w:id="18427" w:name="_ETM_Q36_584720"/>
      <w:bookmarkEnd w:id="18427"/>
      <w:r>
        <w:rPr>
          <w:rtl/>
        </w:rPr>
        <w:t>השופטים</w:t>
      </w:r>
      <w:r>
        <w:rPr>
          <w:rFonts w:hint="cs"/>
          <w:rtl/>
        </w:rPr>
        <w:t xml:space="preserve"> או </w:t>
      </w:r>
      <w:bookmarkStart w:id="18428" w:name="_ETM_Q36_585440"/>
      <w:bookmarkStart w:id="18429" w:name="_ETM_Q36_585560"/>
      <w:bookmarkEnd w:id="18428"/>
      <w:bookmarkEnd w:id="18429"/>
      <w:r>
        <w:rPr>
          <w:rtl/>
        </w:rPr>
        <w:t xml:space="preserve">נגד </w:t>
      </w:r>
      <w:bookmarkStart w:id="18430" w:name="_ETM_Q36_585800"/>
      <w:bookmarkEnd w:id="18430"/>
      <w:r>
        <w:rPr>
          <w:rtl/>
        </w:rPr>
        <w:t xml:space="preserve">המערכה </w:t>
      </w:r>
      <w:bookmarkStart w:id="18431" w:name="_ETM_Q36_586220"/>
      <w:bookmarkEnd w:id="18431"/>
      <w:r>
        <w:rPr>
          <w:rtl/>
        </w:rPr>
        <w:t>המשפטית</w:t>
      </w:r>
      <w:r>
        <w:rPr>
          <w:rFonts w:hint="cs"/>
          <w:rtl/>
        </w:rPr>
        <w:t>;</w:t>
      </w:r>
      <w:r>
        <w:rPr>
          <w:rtl/>
        </w:rPr>
        <w:t xml:space="preserve"> ז</w:t>
      </w:r>
      <w:r>
        <w:rPr>
          <w:rFonts w:hint="cs"/>
          <w:rtl/>
        </w:rPr>
        <w:t>ו</w:t>
      </w:r>
      <w:r>
        <w:rPr>
          <w:rtl/>
        </w:rPr>
        <w:t xml:space="preserve"> </w:t>
      </w:r>
      <w:bookmarkStart w:id="18432" w:name="_ETM_Q36_587180"/>
      <w:bookmarkEnd w:id="18432"/>
      <w:r>
        <w:rPr>
          <w:rtl/>
        </w:rPr>
        <w:t xml:space="preserve">מהפכה </w:t>
      </w:r>
      <w:bookmarkStart w:id="18433" w:name="_ETM_Q36_588200"/>
      <w:bookmarkEnd w:id="18433"/>
      <w:r>
        <w:rPr>
          <w:rtl/>
        </w:rPr>
        <w:t xml:space="preserve">נגד </w:t>
      </w:r>
      <w:bookmarkStart w:id="18434" w:name="_ETM_Q36_588560"/>
      <w:bookmarkEnd w:id="18434"/>
      <w:r>
        <w:rPr>
          <w:rtl/>
        </w:rPr>
        <w:t xml:space="preserve">זכויות </w:t>
      </w:r>
      <w:bookmarkStart w:id="18435" w:name="_ETM_Q36_588920"/>
      <w:bookmarkEnd w:id="18435"/>
      <w:r>
        <w:rPr>
          <w:rtl/>
        </w:rPr>
        <w:t xml:space="preserve">האזרחים </w:t>
      </w:r>
      <w:bookmarkStart w:id="18436" w:name="_ETM_Q36_589670"/>
      <w:bookmarkEnd w:id="18436"/>
      <w:r>
        <w:rPr>
          <w:rtl/>
        </w:rPr>
        <w:t xml:space="preserve">כאן </w:t>
      </w:r>
      <w:bookmarkStart w:id="18437" w:name="_ETM_Q36_589970"/>
      <w:bookmarkEnd w:id="18437"/>
      <w:r>
        <w:rPr>
          <w:rtl/>
        </w:rPr>
        <w:t>בישראל</w:t>
      </w:r>
      <w:r>
        <w:rPr>
          <w:rFonts w:hint="cs"/>
          <w:rtl/>
        </w:rPr>
        <w:t>.</w:t>
      </w:r>
    </w:p>
    <w:p w:rsidR="00E86ADC" w:rsidRDefault="00E86ADC" w:rsidP="00C7350B">
      <w:pPr>
        <w:rPr>
          <w:rtl/>
        </w:rPr>
      </w:pPr>
    </w:p>
    <w:p w:rsidR="00E86ADC" w:rsidRDefault="00E86ADC" w:rsidP="00C7350B">
      <w:pPr>
        <w:pStyle w:val="af6"/>
        <w:keepNext/>
        <w:rPr>
          <w:rtl/>
        </w:rPr>
      </w:pPr>
      <w:bookmarkStart w:id="18438" w:name="ET_interruption_6357_87"/>
      <w:r w:rsidRPr="007B2C4F">
        <w:rPr>
          <w:rStyle w:val="TagStyle"/>
          <w:rtl/>
        </w:rPr>
        <w:t xml:space="preserve"> &lt;&lt; קריאה &gt;&gt; </w:t>
      </w:r>
      <w:r>
        <w:rPr>
          <w:rtl/>
        </w:rPr>
        <w:t>משה סעדה (הליכוד):</w:t>
      </w:r>
      <w:r w:rsidRPr="007B2C4F">
        <w:rPr>
          <w:rStyle w:val="TagStyle"/>
          <w:rtl/>
        </w:rPr>
        <w:t xml:space="preserve"> &lt;&lt; קריאה &gt;&gt;</w:t>
      </w:r>
      <w:r>
        <w:rPr>
          <w:rtl/>
        </w:rPr>
        <w:t xml:space="preserve"> </w:t>
      </w:r>
      <w:bookmarkEnd w:id="18438"/>
    </w:p>
    <w:p w:rsidR="00E86ADC" w:rsidRDefault="00E86ADC" w:rsidP="00C7350B">
      <w:pPr>
        <w:pStyle w:val="KeepWithNext"/>
        <w:rPr>
          <w:rtl/>
        </w:rPr>
      </w:pPr>
    </w:p>
    <w:p w:rsidR="00E86ADC" w:rsidRDefault="00E86ADC" w:rsidP="00C7350B">
      <w:pPr>
        <w:rPr>
          <w:rtl/>
        </w:rPr>
      </w:pPr>
      <w:r>
        <w:rPr>
          <w:rFonts w:hint="cs"/>
          <w:rtl/>
        </w:rPr>
        <w:t xml:space="preserve">- - - לשנות ולהגן על האזרחים במדינה. תפסיקו להפחיד כל הזמן. </w:t>
      </w:r>
    </w:p>
    <w:p w:rsidR="00E86ADC" w:rsidRDefault="00E86ADC" w:rsidP="00C7350B">
      <w:pPr>
        <w:rPr>
          <w:rtl/>
        </w:rPr>
      </w:pPr>
    </w:p>
    <w:p w:rsidR="00E86ADC" w:rsidRDefault="00E86ADC" w:rsidP="00C7350B">
      <w:pPr>
        <w:pStyle w:val="af7"/>
        <w:keepNext/>
        <w:rPr>
          <w:rtl/>
        </w:rPr>
      </w:pPr>
      <w:bookmarkStart w:id="18439" w:name="ET_yor_6129_88"/>
      <w:r w:rsidRPr="007B2C4F">
        <w:rPr>
          <w:rStyle w:val="TagStyle"/>
          <w:rtl/>
        </w:rPr>
        <w:t xml:space="preserve"> &lt;&lt; יור &gt;&gt; </w:t>
      </w:r>
      <w:r>
        <w:rPr>
          <w:rtl/>
        </w:rPr>
        <w:t>היו"ר ישראל אייכלר:</w:t>
      </w:r>
      <w:r w:rsidRPr="007B2C4F">
        <w:rPr>
          <w:rStyle w:val="TagStyle"/>
          <w:rtl/>
        </w:rPr>
        <w:t xml:space="preserve"> &lt;&lt; יור &gt;&gt;</w:t>
      </w:r>
      <w:r>
        <w:rPr>
          <w:rtl/>
        </w:rPr>
        <w:t xml:space="preserve"> </w:t>
      </w:r>
      <w:bookmarkEnd w:id="18439"/>
    </w:p>
    <w:p w:rsidR="00E86ADC" w:rsidRDefault="00E86ADC" w:rsidP="00C7350B">
      <w:pPr>
        <w:pStyle w:val="KeepWithNext"/>
        <w:rPr>
          <w:rtl/>
        </w:rPr>
      </w:pPr>
    </w:p>
    <w:p w:rsidR="00E86ADC" w:rsidRDefault="00E86ADC" w:rsidP="00C7350B">
      <w:pPr>
        <w:rPr>
          <w:rtl/>
        </w:rPr>
      </w:pPr>
      <w:bookmarkStart w:id="18440" w:name="_ETM_Q36_587000"/>
      <w:bookmarkEnd w:id="18440"/>
      <w:r>
        <w:rPr>
          <w:rFonts w:hint="cs"/>
          <w:rtl/>
        </w:rPr>
        <w:t xml:space="preserve">תודה רבה. חברת הכנסת יוליה מלינובסקי, ואחריה </w:t>
      </w:r>
      <w:bookmarkStart w:id="18441" w:name="_ETM_Q36_592000"/>
      <w:bookmarkEnd w:id="18441"/>
      <w:r>
        <w:rPr>
          <w:rFonts w:hint="eastAsia"/>
          <w:rtl/>
        </w:rPr>
        <w:t>–</w:t>
      </w:r>
      <w:r>
        <w:rPr>
          <w:rFonts w:hint="cs"/>
          <w:rtl/>
        </w:rPr>
        <w:t xml:space="preserve"> חבר הכנסת אוריאל בוסו. </w:t>
      </w:r>
    </w:p>
    <w:p w:rsidR="00E86ADC" w:rsidRDefault="00E86ADC" w:rsidP="00C7350B">
      <w:pPr>
        <w:rPr>
          <w:rtl/>
        </w:rPr>
      </w:pPr>
      <w:bookmarkStart w:id="18442" w:name="_ETM_Q36_601000"/>
      <w:bookmarkEnd w:id="18442"/>
    </w:p>
    <w:p w:rsidR="00E86ADC" w:rsidRDefault="00E86ADC" w:rsidP="00C7350B">
      <w:pPr>
        <w:pStyle w:val="a4"/>
        <w:keepNext/>
        <w:rPr>
          <w:rtl/>
        </w:rPr>
      </w:pPr>
      <w:bookmarkStart w:id="18443" w:name="ET_speaker_5552_89"/>
      <w:r w:rsidRPr="004E51E3">
        <w:rPr>
          <w:rStyle w:val="TagStyle"/>
          <w:rtl/>
        </w:rPr>
        <w:t xml:space="preserve"> &lt;&lt; דובר &gt;&gt; </w:t>
      </w:r>
      <w:bookmarkStart w:id="18444" w:name="_Toc124244738"/>
      <w:r>
        <w:rPr>
          <w:rtl/>
        </w:rPr>
        <w:t>יוליה מלינובסקי (ישראל ביתנו):</w:t>
      </w:r>
      <w:bookmarkEnd w:id="18444"/>
      <w:r w:rsidRPr="004E51E3">
        <w:rPr>
          <w:rStyle w:val="TagStyle"/>
          <w:rtl/>
        </w:rPr>
        <w:t xml:space="preserve"> &lt;&lt; דובר &gt;&gt;</w:t>
      </w:r>
      <w:r>
        <w:rPr>
          <w:rtl/>
        </w:rPr>
        <w:t xml:space="preserve"> </w:t>
      </w:r>
      <w:bookmarkEnd w:id="18443"/>
    </w:p>
    <w:p w:rsidR="00E86ADC" w:rsidRDefault="00E86ADC" w:rsidP="00C7350B">
      <w:pPr>
        <w:pStyle w:val="KeepWithNext"/>
        <w:rPr>
          <w:rtl/>
        </w:rPr>
      </w:pPr>
    </w:p>
    <w:p w:rsidR="00E86ADC" w:rsidRDefault="00E86ADC" w:rsidP="00C7350B">
      <w:pPr>
        <w:rPr>
          <w:rtl/>
        </w:rPr>
      </w:pPr>
      <w:bookmarkStart w:id="18445" w:name="_ETM_Q36_603000"/>
      <w:bookmarkStart w:id="18446" w:name="_ETM_Q36_590930"/>
      <w:bookmarkStart w:id="18447" w:name="_ETM_Q36_591200"/>
      <w:bookmarkStart w:id="18448" w:name="_ETM_Q36_591440"/>
      <w:bookmarkStart w:id="18449" w:name="_ETM_Q36_591770"/>
      <w:bookmarkStart w:id="18450" w:name="_ETM_Q36_593390"/>
      <w:bookmarkStart w:id="18451" w:name="_ETM_Q36_595279"/>
      <w:bookmarkStart w:id="18452" w:name="_ETM_Q36_614900"/>
      <w:bookmarkEnd w:id="18445"/>
      <w:bookmarkEnd w:id="18446"/>
      <w:bookmarkEnd w:id="18447"/>
      <w:bookmarkEnd w:id="18448"/>
      <w:bookmarkEnd w:id="18449"/>
      <w:bookmarkEnd w:id="18450"/>
      <w:bookmarkEnd w:id="18451"/>
      <w:bookmarkEnd w:id="18452"/>
      <w:r>
        <w:rPr>
          <w:rtl/>
        </w:rPr>
        <w:t xml:space="preserve">תודה </w:t>
      </w:r>
      <w:bookmarkStart w:id="18453" w:name="_ETM_Q36_615230"/>
      <w:bookmarkEnd w:id="18453"/>
      <w:r>
        <w:rPr>
          <w:rtl/>
        </w:rPr>
        <w:t>רבה</w:t>
      </w:r>
      <w:r>
        <w:rPr>
          <w:rFonts w:hint="cs"/>
          <w:rtl/>
        </w:rPr>
        <w:t>,</w:t>
      </w:r>
      <w:r>
        <w:rPr>
          <w:rtl/>
        </w:rPr>
        <w:t xml:space="preserve"> </w:t>
      </w:r>
      <w:bookmarkStart w:id="18454" w:name="_ETM_Q36_615409"/>
      <w:bookmarkEnd w:id="18454"/>
      <w:r>
        <w:rPr>
          <w:rtl/>
        </w:rPr>
        <w:t xml:space="preserve">אדוני </w:t>
      </w:r>
      <w:bookmarkStart w:id="18455" w:name="_ETM_Q36_615709"/>
      <w:bookmarkEnd w:id="18455"/>
      <w:r>
        <w:rPr>
          <w:rtl/>
        </w:rPr>
        <w:t>היושב-ראש</w:t>
      </w:r>
      <w:r>
        <w:rPr>
          <w:rFonts w:hint="cs"/>
          <w:rtl/>
        </w:rPr>
        <w:t>.</w:t>
      </w:r>
      <w:r>
        <w:rPr>
          <w:rtl/>
        </w:rPr>
        <w:t xml:space="preserve"> </w:t>
      </w:r>
      <w:bookmarkStart w:id="18456" w:name="_ETM_Q36_616579"/>
      <w:bookmarkStart w:id="18457" w:name="_ETM_Q36_617000"/>
      <w:bookmarkStart w:id="18458" w:name="_ETM_Q36_618540"/>
      <w:bookmarkEnd w:id="18456"/>
      <w:bookmarkEnd w:id="18457"/>
      <w:bookmarkEnd w:id="18458"/>
      <w:r>
        <w:rPr>
          <w:rtl/>
        </w:rPr>
        <w:t xml:space="preserve">אדוני </w:t>
      </w:r>
      <w:bookmarkStart w:id="18459" w:name="_ETM_Q36_618959"/>
      <w:bookmarkEnd w:id="18459"/>
      <w:r>
        <w:rPr>
          <w:rtl/>
        </w:rPr>
        <w:t>השר</w:t>
      </w:r>
      <w:r>
        <w:rPr>
          <w:rFonts w:hint="cs"/>
          <w:rtl/>
        </w:rPr>
        <w:t>,</w:t>
      </w:r>
      <w:r>
        <w:rPr>
          <w:rtl/>
        </w:rPr>
        <w:t xml:space="preserve"> </w:t>
      </w:r>
      <w:bookmarkStart w:id="18460" w:name="_ETM_Q36_620150"/>
      <w:bookmarkEnd w:id="18460"/>
      <w:r>
        <w:rPr>
          <w:rtl/>
        </w:rPr>
        <w:t xml:space="preserve">חבריי </w:t>
      </w:r>
      <w:bookmarkStart w:id="18461" w:name="_ETM_Q36_620660"/>
      <w:bookmarkEnd w:id="18461"/>
      <w:r>
        <w:rPr>
          <w:rtl/>
        </w:rPr>
        <w:t xml:space="preserve">חברי </w:t>
      </w:r>
      <w:bookmarkStart w:id="18462" w:name="_ETM_Q36_621080"/>
      <w:bookmarkEnd w:id="18462"/>
      <w:r>
        <w:rPr>
          <w:rtl/>
        </w:rPr>
        <w:t>הכנסת</w:t>
      </w:r>
      <w:r>
        <w:rPr>
          <w:rFonts w:hint="cs"/>
          <w:rtl/>
        </w:rPr>
        <w:t>,</w:t>
      </w:r>
      <w:r>
        <w:rPr>
          <w:rtl/>
        </w:rPr>
        <w:t xml:space="preserve"> </w:t>
      </w:r>
      <w:bookmarkStart w:id="18463" w:name="_ETM_Q36_623670"/>
      <w:bookmarkEnd w:id="18463"/>
      <w:r>
        <w:rPr>
          <w:rtl/>
        </w:rPr>
        <w:t xml:space="preserve">היום </w:t>
      </w:r>
      <w:bookmarkStart w:id="18464" w:name="_ETM_Q36_624240"/>
      <w:bookmarkEnd w:id="18464"/>
      <w:r>
        <w:rPr>
          <w:rtl/>
        </w:rPr>
        <w:t xml:space="preserve">בערוץ </w:t>
      </w:r>
      <w:bookmarkStart w:id="18465" w:name="_ETM_Q36_624870"/>
      <w:bookmarkEnd w:id="18465"/>
      <w:r>
        <w:rPr>
          <w:rtl/>
        </w:rPr>
        <w:t xml:space="preserve">13 </w:t>
      </w:r>
      <w:bookmarkStart w:id="18466" w:name="_ETM_Q36_625590"/>
      <w:bookmarkEnd w:id="18466"/>
      <w:r>
        <w:rPr>
          <w:rtl/>
        </w:rPr>
        <w:t xml:space="preserve">התפרסם </w:t>
      </w:r>
      <w:bookmarkStart w:id="18467" w:name="_ETM_Q36_626100"/>
      <w:bookmarkEnd w:id="18467"/>
      <w:r>
        <w:rPr>
          <w:rtl/>
        </w:rPr>
        <w:t xml:space="preserve">תחקיר </w:t>
      </w:r>
      <w:bookmarkStart w:id="18468" w:name="_ETM_Q36_627530"/>
      <w:bookmarkEnd w:id="18468"/>
      <w:r>
        <w:rPr>
          <w:rFonts w:hint="cs"/>
          <w:rtl/>
        </w:rPr>
        <w:t xml:space="preserve">על </w:t>
      </w:r>
      <w:bookmarkStart w:id="18469" w:name="_ETM_Q36_627000"/>
      <w:bookmarkEnd w:id="18469"/>
      <w:r>
        <w:rPr>
          <w:rtl/>
        </w:rPr>
        <w:t>השר</w:t>
      </w:r>
      <w:r>
        <w:rPr>
          <w:rFonts w:hint="cs"/>
          <w:rtl/>
        </w:rPr>
        <w:t>ה</w:t>
      </w:r>
      <w:r>
        <w:rPr>
          <w:rtl/>
        </w:rPr>
        <w:t xml:space="preserve"> </w:t>
      </w:r>
      <w:bookmarkStart w:id="18470" w:name="_ETM_Q36_628069"/>
      <w:bookmarkEnd w:id="18470"/>
      <w:r>
        <w:rPr>
          <w:rtl/>
        </w:rPr>
        <w:t xml:space="preserve">להגנת </w:t>
      </w:r>
      <w:bookmarkStart w:id="18471" w:name="_ETM_Q36_628610"/>
      <w:bookmarkEnd w:id="18471"/>
      <w:r>
        <w:rPr>
          <w:rtl/>
        </w:rPr>
        <w:t>הסביבה</w:t>
      </w:r>
      <w:r>
        <w:rPr>
          <w:rFonts w:hint="cs"/>
          <w:rtl/>
        </w:rPr>
        <w:t xml:space="preserve"> </w:t>
      </w:r>
      <w:r>
        <w:rPr>
          <w:rFonts w:hint="eastAsia"/>
          <w:rtl/>
        </w:rPr>
        <w:t>–</w:t>
      </w:r>
      <w:r>
        <w:rPr>
          <w:rtl/>
        </w:rPr>
        <w:t xml:space="preserve"> </w:t>
      </w:r>
      <w:bookmarkStart w:id="18472" w:name="_ETM_Q36_629980"/>
      <w:bookmarkEnd w:id="18472"/>
      <w:r>
        <w:rPr>
          <w:rtl/>
        </w:rPr>
        <w:t xml:space="preserve">אני </w:t>
      </w:r>
      <w:bookmarkStart w:id="18473" w:name="_ETM_Q36_630370"/>
      <w:bookmarkEnd w:id="18473"/>
      <w:r>
        <w:rPr>
          <w:rtl/>
        </w:rPr>
        <w:t xml:space="preserve">מאמינה </w:t>
      </w:r>
      <w:bookmarkStart w:id="18474" w:name="_ETM_Q36_630909"/>
      <w:bookmarkEnd w:id="18474"/>
      <w:r>
        <w:rPr>
          <w:rtl/>
        </w:rPr>
        <w:t xml:space="preserve">שראיתם </w:t>
      </w:r>
      <w:bookmarkStart w:id="18475" w:name="_ETM_Q36_631450"/>
      <w:bookmarkEnd w:id="18475"/>
      <w:r>
        <w:rPr>
          <w:rtl/>
        </w:rPr>
        <w:t xml:space="preserve">את </w:t>
      </w:r>
      <w:bookmarkStart w:id="18476" w:name="_ETM_Q36_631540"/>
      <w:bookmarkEnd w:id="18476"/>
      <w:r>
        <w:rPr>
          <w:rtl/>
        </w:rPr>
        <w:t xml:space="preserve">התחקיר </w:t>
      </w:r>
      <w:bookmarkStart w:id="18477" w:name="_ETM_Q36_632049"/>
      <w:bookmarkEnd w:id="18477"/>
      <w:r>
        <w:rPr>
          <w:rtl/>
        </w:rPr>
        <w:t xml:space="preserve">הזה </w:t>
      </w:r>
      <w:bookmarkStart w:id="18478" w:name="_ETM_Q36_633480"/>
      <w:bookmarkEnd w:id="18478"/>
      <w:r>
        <w:rPr>
          <w:rFonts w:hint="cs"/>
          <w:rtl/>
        </w:rPr>
        <w:t xml:space="preserve">– </w:t>
      </w:r>
      <w:r>
        <w:rPr>
          <w:rtl/>
        </w:rPr>
        <w:t xml:space="preserve">שכדי </w:t>
      </w:r>
      <w:bookmarkStart w:id="18479" w:name="_ETM_Q36_634200"/>
      <w:bookmarkEnd w:id="18479"/>
      <w:r>
        <w:rPr>
          <w:rtl/>
        </w:rPr>
        <w:t xml:space="preserve">להתקבל </w:t>
      </w:r>
      <w:bookmarkStart w:id="18480" w:name="_ETM_Q36_634770"/>
      <w:bookmarkEnd w:id="18480"/>
      <w:r>
        <w:rPr>
          <w:rtl/>
        </w:rPr>
        <w:t xml:space="preserve">לעבודה </w:t>
      </w:r>
      <w:bookmarkStart w:id="18481" w:name="_ETM_Q36_635550"/>
      <w:bookmarkEnd w:id="18481"/>
      <w:r>
        <w:rPr>
          <w:rFonts w:hint="cs"/>
          <w:rtl/>
        </w:rPr>
        <w:t>ב</w:t>
      </w:r>
      <w:r>
        <w:rPr>
          <w:rtl/>
        </w:rPr>
        <w:t xml:space="preserve">לשכתה </w:t>
      </w:r>
      <w:bookmarkStart w:id="18482" w:name="_ETM_Q36_637410"/>
      <w:bookmarkEnd w:id="18482"/>
      <w:r>
        <w:rPr>
          <w:rtl/>
        </w:rPr>
        <w:t xml:space="preserve">צריך </w:t>
      </w:r>
      <w:bookmarkStart w:id="18483" w:name="_ETM_Q36_637800"/>
      <w:bookmarkEnd w:id="18483"/>
      <w:r>
        <w:rPr>
          <w:rtl/>
        </w:rPr>
        <w:t xml:space="preserve">לעבור </w:t>
      </w:r>
      <w:bookmarkStart w:id="18484" w:name="_ETM_Q36_639860"/>
      <w:bookmarkEnd w:id="18484"/>
      <w:r>
        <w:rPr>
          <w:rFonts w:hint="cs"/>
          <w:rtl/>
        </w:rPr>
        <w:t xml:space="preserve">ריאיון </w:t>
      </w:r>
      <w:bookmarkStart w:id="18485" w:name="_ETM_Q36_640280"/>
      <w:bookmarkEnd w:id="18485"/>
      <w:r>
        <w:rPr>
          <w:rtl/>
        </w:rPr>
        <w:t xml:space="preserve">עבודה </w:t>
      </w:r>
      <w:bookmarkStart w:id="18486" w:name="_ETM_Q36_640760"/>
      <w:bookmarkEnd w:id="18486"/>
      <w:r>
        <w:rPr>
          <w:rtl/>
        </w:rPr>
        <w:t xml:space="preserve">אצל </w:t>
      </w:r>
      <w:bookmarkStart w:id="18487" w:name="_ETM_Q36_641090"/>
      <w:bookmarkEnd w:id="18487"/>
      <w:r>
        <w:rPr>
          <w:rtl/>
        </w:rPr>
        <w:t xml:space="preserve">בעלה </w:t>
      </w:r>
      <w:bookmarkStart w:id="18488" w:name="_ETM_Q36_641540"/>
      <w:bookmarkEnd w:id="18488"/>
      <w:r>
        <w:rPr>
          <w:rtl/>
        </w:rPr>
        <w:t>שמוליק</w:t>
      </w:r>
      <w:r>
        <w:rPr>
          <w:rFonts w:hint="cs"/>
          <w:rtl/>
        </w:rPr>
        <w:t>.</w:t>
      </w:r>
      <w:bookmarkStart w:id="18489" w:name="_ETM_Q36_642000"/>
      <w:bookmarkStart w:id="18490" w:name="_ETM_Q36_643280"/>
      <w:bookmarkEnd w:id="18489"/>
      <w:bookmarkEnd w:id="18490"/>
      <w:r>
        <w:rPr>
          <w:rFonts w:hint="cs"/>
          <w:rtl/>
        </w:rPr>
        <w:t xml:space="preserve"> </w:t>
      </w:r>
      <w:r>
        <w:rPr>
          <w:rtl/>
        </w:rPr>
        <w:t>תקשיבו</w:t>
      </w:r>
      <w:r>
        <w:rPr>
          <w:rFonts w:hint="cs"/>
          <w:rtl/>
        </w:rPr>
        <w:t>,</w:t>
      </w:r>
      <w:r>
        <w:rPr>
          <w:rtl/>
        </w:rPr>
        <w:t xml:space="preserve"> </w:t>
      </w:r>
      <w:bookmarkStart w:id="18491" w:name="_ETM_Q36_644980"/>
      <w:bookmarkEnd w:id="18491"/>
      <w:r>
        <w:rPr>
          <w:rtl/>
        </w:rPr>
        <w:t xml:space="preserve">אני </w:t>
      </w:r>
      <w:bookmarkStart w:id="18492" w:name="_ETM_Q36_645220"/>
      <w:bookmarkEnd w:id="18492"/>
      <w:r>
        <w:rPr>
          <w:rtl/>
        </w:rPr>
        <w:t xml:space="preserve">לא </w:t>
      </w:r>
      <w:bookmarkStart w:id="18493" w:name="_ETM_Q36_645340"/>
      <w:bookmarkEnd w:id="18493"/>
      <w:r>
        <w:rPr>
          <w:rtl/>
        </w:rPr>
        <w:t xml:space="preserve">מכירה </w:t>
      </w:r>
      <w:bookmarkStart w:id="18494" w:name="_ETM_Q36_647579"/>
      <w:bookmarkEnd w:id="18494"/>
      <w:r>
        <w:rPr>
          <w:rtl/>
        </w:rPr>
        <w:t xml:space="preserve">נוהל </w:t>
      </w:r>
      <w:bookmarkStart w:id="18495" w:name="_ETM_Q36_648000"/>
      <w:bookmarkEnd w:id="18495"/>
      <w:r>
        <w:rPr>
          <w:rtl/>
        </w:rPr>
        <w:t>כזה</w:t>
      </w:r>
      <w:r>
        <w:rPr>
          <w:rFonts w:hint="cs"/>
          <w:rtl/>
        </w:rPr>
        <w:t>.</w:t>
      </w:r>
      <w:r>
        <w:rPr>
          <w:rtl/>
        </w:rPr>
        <w:t xml:space="preserve"> </w:t>
      </w:r>
      <w:bookmarkStart w:id="18496" w:name="_ETM_Q36_648569"/>
      <w:bookmarkEnd w:id="18496"/>
      <w:r>
        <w:rPr>
          <w:rtl/>
        </w:rPr>
        <w:t xml:space="preserve">אולי </w:t>
      </w:r>
      <w:bookmarkStart w:id="18497" w:name="_ETM_Q36_648959"/>
      <w:bookmarkEnd w:id="18497"/>
      <w:r>
        <w:rPr>
          <w:rtl/>
        </w:rPr>
        <w:t xml:space="preserve">זה </w:t>
      </w:r>
      <w:bookmarkStart w:id="18498" w:name="_ETM_Q36_649110"/>
      <w:bookmarkEnd w:id="18498"/>
      <w:r>
        <w:rPr>
          <w:rtl/>
        </w:rPr>
        <w:t xml:space="preserve">נוהל </w:t>
      </w:r>
      <w:bookmarkStart w:id="18499" w:name="_ETM_Q36_649379"/>
      <w:bookmarkEnd w:id="18499"/>
      <w:r>
        <w:rPr>
          <w:rtl/>
        </w:rPr>
        <w:t xml:space="preserve">חדש </w:t>
      </w:r>
      <w:bookmarkStart w:id="18500" w:name="_ETM_Q36_649860"/>
      <w:bookmarkEnd w:id="18500"/>
      <w:r>
        <w:rPr>
          <w:rtl/>
        </w:rPr>
        <w:t xml:space="preserve">בממשלה </w:t>
      </w:r>
      <w:bookmarkStart w:id="18501" w:name="_ETM_Q36_650430"/>
      <w:bookmarkEnd w:id="18501"/>
      <w:r>
        <w:rPr>
          <w:rtl/>
        </w:rPr>
        <w:t>החדשה</w:t>
      </w:r>
      <w:r>
        <w:rPr>
          <w:rFonts w:hint="cs"/>
          <w:rtl/>
        </w:rPr>
        <w:t>,</w:t>
      </w:r>
      <w:r>
        <w:rPr>
          <w:rtl/>
        </w:rPr>
        <w:t xml:space="preserve"> </w:t>
      </w:r>
      <w:bookmarkStart w:id="18502" w:name="_ETM_Q36_651650"/>
      <w:bookmarkEnd w:id="18502"/>
      <w:r>
        <w:rPr>
          <w:rtl/>
        </w:rPr>
        <w:t xml:space="preserve">אבל </w:t>
      </w:r>
      <w:bookmarkStart w:id="18503" w:name="_ETM_Q36_652010"/>
      <w:bookmarkStart w:id="18504" w:name="_ETM_Q36_652190"/>
      <w:bookmarkStart w:id="18505" w:name="_ETM_Q36_652520"/>
      <w:bookmarkEnd w:id="18503"/>
      <w:bookmarkEnd w:id="18504"/>
      <w:bookmarkEnd w:id="18505"/>
      <w:r>
        <w:rPr>
          <w:rtl/>
        </w:rPr>
        <w:t xml:space="preserve">ברצוני </w:t>
      </w:r>
      <w:bookmarkStart w:id="18506" w:name="_ETM_Q36_652970"/>
      <w:bookmarkEnd w:id="18506"/>
      <w:r>
        <w:rPr>
          <w:rtl/>
        </w:rPr>
        <w:t xml:space="preserve">לשאול </w:t>
      </w:r>
      <w:bookmarkStart w:id="18507" w:name="_ETM_Q36_653330"/>
      <w:bookmarkEnd w:id="18507"/>
      <w:r>
        <w:rPr>
          <w:rtl/>
        </w:rPr>
        <w:t xml:space="preserve">את </w:t>
      </w:r>
      <w:bookmarkStart w:id="18508" w:name="_ETM_Q36_653450"/>
      <w:bookmarkEnd w:id="18508"/>
      <w:r>
        <w:rPr>
          <w:rtl/>
        </w:rPr>
        <w:t xml:space="preserve">חבר </w:t>
      </w:r>
      <w:bookmarkStart w:id="18509" w:name="_ETM_Q36_653690"/>
      <w:bookmarkEnd w:id="18509"/>
      <w:r>
        <w:rPr>
          <w:rtl/>
        </w:rPr>
        <w:t>הכנסת</w:t>
      </w:r>
      <w:r>
        <w:rPr>
          <w:rFonts w:hint="cs"/>
          <w:rtl/>
        </w:rPr>
        <w:t>,</w:t>
      </w:r>
      <w:r>
        <w:rPr>
          <w:rtl/>
        </w:rPr>
        <w:t xml:space="preserve"> </w:t>
      </w:r>
      <w:bookmarkStart w:id="18510" w:name="_ETM_Q36_654080"/>
      <w:bookmarkEnd w:id="18510"/>
      <w:r>
        <w:rPr>
          <w:rtl/>
        </w:rPr>
        <w:t xml:space="preserve">שר </w:t>
      </w:r>
      <w:bookmarkStart w:id="18511" w:name="_ETM_Q36_654379"/>
      <w:bookmarkEnd w:id="18511"/>
      <w:r>
        <w:rPr>
          <w:rtl/>
        </w:rPr>
        <w:t xml:space="preserve">החינוך </w:t>
      </w:r>
      <w:bookmarkStart w:id="18512" w:name="_ETM_Q36_655430"/>
      <w:bookmarkEnd w:id="18512"/>
      <w:r>
        <w:rPr>
          <w:rtl/>
        </w:rPr>
        <w:t xml:space="preserve">יואב </w:t>
      </w:r>
      <w:bookmarkStart w:id="18513" w:name="_ETM_Q36_655790"/>
      <w:bookmarkEnd w:id="18513"/>
      <w:r>
        <w:rPr>
          <w:rtl/>
        </w:rPr>
        <w:t>קיש</w:t>
      </w:r>
      <w:r>
        <w:rPr>
          <w:rFonts w:hint="cs"/>
          <w:rtl/>
        </w:rPr>
        <w:t>,</w:t>
      </w:r>
      <w:r>
        <w:rPr>
          <w:rtl/>
        </w:rPr>
        <w:t xml:space="preserve"> </w:t>
      </w:r>
      <w:bookmarkStart w:id="18514" w:name="_ETM_Q36_656569"/>
      <w:bookmarkEnd w:id="18514"/>
      <w:r>
        <w:rPr>
          <w:rtl/>
        </w:rPr>
        <w:t xml:space="preserve">האם </w:t>
      </w:r>
      <w:bookmarkStart w:id="18515" w:name="_ETM_Q36_656930"/>
      <w:bookmarkEnd w:id="18515"/>
      <w:r>
        <w:rPr>
          <w:rtl/>
        </w:rPr>
        <w:t xml:space="preserve">רעייתך </w:t>
      </w:r>
      <w:bookmarkStart w:id="18516" w:name="_ETM_Q36_657650"/>
      <w:bookmarkEnd w:id="18516"/>
      <w:r>
        <w:rPr>
          <w:rtl/>
        </w:rPr>
        <w:t xml:space="preserve">מכירה </w:t>
      </w:r>
      <w:bookmarkStart w:id="18517" w:name="_ETM_Q36_658099"/>
      <w:bookmarkEnd w:id="18517"/>
      <w:r>
        <w:rPr>
          <w:rtl/>
        </w:rPr>
        <w:t xml:space="preserve">את </w:t>
      </w:r>
      <w:bookmarkStart w:id="18518" w:name="_ETM_Q36_658250"/>
      <w:bookmarkEnd w:id="18518"/>
      <w:r>
        <w:rPr>
          <w:rtl/>
        </w:rPr>
        <w:t xml:space="preserve">הצוות </w:t>
      </w:r>
      <w:bookmarkStart w:id="18519" w:name="_ETM_Q36_658730"/>
      <w:bookmarkEnd w:id="18519"/>
      <w:r>
        <w:rPr>
          <w:rtl/>
        </w:rPr>
        <w:t xml:space="preserve">שלך </w:t>
      </w:r>
      <w:bookmarkStart w:id="18520" w:name="_ETM_Q36_659720"/>
      <w:bookmarkEnd w:id="18520"/>
      <w:r>
        <w:rPr>
          <w:rtl/>
        </w:rPr>
        <w:t xml:space="preserve">ונותנת </w:t>
      </w:r>
      <w:bookmarkStart w:id="18521" w:name="_ETM_Q36_660260"/>
      <w:bookmarkEnd w:id="18521"/>
      <w:r>
        <w:rPr>
          <w:rtl/>
        </w:rPr>
        <w:t xml:space="preserve">לך </w:t>
      </w:r>
      <w:bookmarkStart w:id="18522" w:name="_ETM_Q36_660560"/>
      <w:bookmarkEnd w:id="18522"/>
      <w:r>
        <w:rPr>
          <w:rtl/>
        </w:rPr>
        <w:t xml:space="preserve">אישור </w:t>
      </w:r>
      <w:bookmarkStart w:id="18523" w:name="_ETM_Q36_660950"/>
      <w:bookmarkEnd w:id="18523"/>
      <w:r>
        <w:rPr>
          <w:rtl/>
        </w:rPr>
        <w:t xml:space="preserve">את </w:t>
      </w:r>
      <w:bookmarkStart w:id="18524" w:name="_ETM_Q36_661069"/>
      <w:bookmarkEnd w:id="18524"/>
      <w:r>
        <w:rPr>
          <w:rtl/>
        </w:rPr>
        <w:t xml:space="preserve">מי </w:t>
      </w:r>
      <w:bookmarkStart w:id="18525" w:name="_ETM_Q36_661220"/>
      <w:bookmarkEnd w:id="18525"/>
      <w:r>
        <w:rPr>
          <w:rtl/>
        </w:rPr>
        <w:t xml:space="preserve">להעסיק </w:t>
      </w:r>
      <w:bookmarkStart w:id="18526" w:name="_ETM_Q36_661760"/>
      <w:bookmarkEnd w:id="18526"/>
      <w:r>
        <w:rPr>
          <w:rtl/>
        </w:rPr>
        <w:t xml:space="preserve">ואת </w:t>
      </w:r>
      <w:bookmarkStart w:id="18527" w:name="_ETM_Q36_662090"/>
      <w:bookmarkEnd w:id="18527"/>
      <w:r>
        <w:rPr>
          <w:rtl/>
        </w:rPr>
        <w:t xml:space="preserve">מי </w:t>
      </w:r>
      <w:bookmarkStart w:id="18528" w:name="_ETM_Q36_662300"/>
      <w:bookmarkEnd w:id="18528"/>
      <w:r>
        <w:rPr>
          <w:rtl/>
        </w:rPr>
        <w:t>לא</w:t>
      </w:r>
      <w:r>
        <w:rPr>
          <w:rFonts w:hint="cs"/>
          <w:rtl/>
        </w:rPr>
        <w:t>,</w:t>
      </w:r>
      <w:r>
        <w:rPr>
          <w:rtl/>
        </w:rPr>
        <w:t xml:space="preserve"> </w:t>
      </w:r>
      <w:bookmarkStart w:id="18529" w:name="_ETM_Q36_663140"/>
      <w:bookmarkEnd w:id="18529"/>
      <w:r>
        <w:rPr>
          <w:rtl/>
        </w:rPr>
        <w:t xml:space="preserve">ויכול </w:t>
      </w:r>
      <w:bookmarkStart w:id="18530" w:name="_ETM_Q36_663680"/>
      <w:bookmarkEnd w:id="18530"/>
      <w:r>
        <w:rPr>
          <w:rtl/>
        </w:rPr>
        <w:t xml:space="preserve">להיות </w:t>
      </w:r>
      <w:bookmarkStart w:id="18531" w:name="_ETM_Q36_663920"/>
      <w:bookmarkEnd w:id="18531"/>
      <w:r>
        <w:rPr>
          <w:rtl/>
        </w:rPr>
        <w:t xml:space="preserve">שהיא </w:t>
      </w:r>
      <w:bookmarkStart w:id="18532" w:name="_ETM_Q36_664190"/>
      <w:bookmarkEnd w:id="18532"/>
      <w:r>
        <w:rPr>
          <w:rtl/>
        </w:rPr>
        <w:t xml:space="preserve">בעצם </w:t>
      </w:r>
      <w:bookmarkStart w:id="18533" w:name="_ETM_Q36_664610"/>
      <w:bookmarkEnd w:id="18533"/>
      <w:r>
        <w:rPr>
          <w:rtl/>
        </w:rPr>
        <w:t xml:space="preserve">פוסלת </w:t>
      </w:r>
      <w:bookmarkStart w:id="18534" w:name="_ETM_Q36_665150"/>
      <w:bookmarkEnd w:id="18534"/>
      <w:r>
        <w:rPr>
          <w:rtl/>
        </w:rPr>
        <w:t xml:space="preserve">חלק </w:t>
      </w:r>
      <w:bookmarkStart w:id="18535" w:name="_ETM_Q36_665480"/>
      <w:bookmarkEnd w:id="18535"/>
      <w:r>
        <w:rPr>
          <w:rtl/>
        </w:rPr>
        <w:t>מהאנשים</w:t>
      </w:r>
      <w:r>
        <w:rPr>
          <w:rFonts w:hint="cs"/>
          <w:rtl/>
        </w:rPr>
        <w:t>?</w:t>
      </w:r>
    </w:p>
    <w:p w:rsidR="00E86ADC" w:rsidRDefault="00E86ADC" w:rsidP="00C7350B">
      <w:pPr>
        <w:rPr>
          <w:rtl/>
        </w:rPr>
      </w:pPr>
    </w:p>
    <w:p w:rsidR="00E86ADC" w:rsidRDefault="00E86ADC" w:rsidP="00C7350B">
      <w:pPr>
        <w:pStyle w:val="af6"/>
        <w:keepNext/>
        <w:rPr>
          <w:rtl/>
        </w:rPr>
      </w:pPr>
      <w:bookmarkStart w:id="18536" w:name="ET_interruption_5809_90"/>
      <w:r w:rsidRPr="00E3033F">
        <w:rPr>
          <w:rStyle w:val="TagStyle"/>
          <w:rtl/>
        </w:rPr>
        <w:lastRenderedPageBreak/>
        <w:t xml:space="preserve"> &lt;&lt; קריאה &gt;&gt; </w:t>
      </w:r>
      <w:r>
        <w:rPr>
          <w:rtl/>
        </w:rPr>
        <w:t>מיכל שיר סגמן (יש עתיד):</w:t>
      </w:r>
      <w:r w:rsidRPr="00E3033F">
        <w:rPr>
          <w:rStyle w:val="TagStyle"/>
          <w:rtl/>
        </w:rPr>
        <w:t xml:space="preserve"> &lt;&lt; קריאה &gt;&gt;</w:t>
      </w:r>
      <w:r>
        <w:rPr>
          <w:rtl/>
        </w:rPr>
        <w:t xml:space="preserve"> </w:t>
      </w:r>
      <w:bookmarkEnd w:id="18536"/>
    </w:p>
    <w:p w:rsidR="00E86ADC" w:rsidRDefault="00E86ADC" w:rsidP="00C7350B">
      <w:pPr>
        <w:pStyle w:val="KeepWithNext"/>
        <w:rPr>
          <w:rtl/>
        </w:rPr>
      </w:pPr>
    </w:p>
    <w:p w:rsidR="00E86ADC" w:rsidRDefault="00E86ADC" w:rsidP="00C7350B">
      <w:pPr>
        <w:rPr>
          <w:rtl/>
        </w:rPr>
      </w:pPr>
      <w:r>
        <w:rPr>
          <w:rFonts w:hint="cs"/>
          <w:rtl/>
        </w:rPr>
        <w:t>זה רק אצל ביבי.</w:t>
      </w:r>
    </w:p>
    <w:p w:rsidR="00E86ADC" w:rsidRDefault="00E86ADC" w:rsidP="00C7350B">
      <w:pPr>
        <w:rPr>
          <w:rtl/>
        </w:rPr>
      </w:pPr>
    </w:p>
    <w:p w:rsidR="00E86ADC" w:rsidRDefault="00E86ADC" w:rsidP="00C7350B">
      <w:pPr>
        <w:pStyle w:val="-"/>
        <w:keepNext/>
        <w:rPr>
          <w:rtl/>
        </w:rPr>
      </w:pPr>
      <w:bookmarkStart w:id="18537" w:name="ET_speakercontinue_5552_91"/>
      <w:r w:rsidRPr="00E3033F">
        <w:rPr>
          <w:rStyle w:val="TagStyle"/>
          <w:rtl/>
        </w:rPr>
        <w:t xml:space="preserve"> &lt;&lt; דובר_המשך &gt;&gt; </w:t>
      </w:r>
      <w:r>
        <w:rPr>
          <w:rtl/>
        </w:rPr>
        <w:t>יוליה מלינובסקי (ישראל ביתנו):</w:t>
      </w:r>
      <w:r w:rsidRPr="00E3033F">
        <w:rPr>
          <w:rStyle w:val="TagStyle"/>
          <w:rtl/>
        </w:rPr>
        <w:t xml:space="preserve"> &lt;&lt; דובר_המשך &gt;&gt;</w:t>
      </w:r>
      <w:r>
        <w:rPr>
          <w:rtl/>
        </w:rPr>
        <w:t xml:space="preserve"> </w:t>
      </w:r>
      <w:bookmarkEnd w:id="18537"/>
    </w:p>
    <w:p w:rsidR="00E86ADC" w:rsidRDefault="00E86ADC" w:rsidP="00C7350B">
      <w:pPr>
        <w:pStyle w:val="KeepWithNext"/>
        <w:rPr>
          <w:rtl/>
        </w:rPr>
      </w:pPr>
    </w:p>
    <w:p w:rsidR="00E86ADC" w:rsidRDefault="00E86ADC" w:rsidP="00C7350B">
      <w:pPr>
        <w:rPr>
          <w:rtl/>
        </w:rPr>
      </w:pPr>
      <w:bookmarkStart w:id="18538" w:name="_ETM_Q36_664000"/>
      <w:bookmarkStart w:id="18539" w:name="_ETM_Q36_667079"/>
      <w:bookmarkStart w:id="18540" w:name="_ETM_Q36_668090"/>
      <w:bookmarkEnd w:id="18538"/>
      <w:bookmarkEnd w:id="18539"/>
      <w:bookmarkEnd w:id="18540"/>
      <w:r>
        <w:rPr>
          <w:rtl/>
        </w:rPr>
        <w:t>לא</w:t>
      </w:r>
      <w:r>
        <w:rPr>
          <w:rFonts w:hint="cs"/>
          <w:rtl/>
        </w:rPr>
        <w:t xml:space="preserve">, </w:t>
      </w:r>
      <w:bookmarkStart w:id="18541" w:name="_ETM_Q36_668269"/>
      <w:bookmarkStart w:id="18542" w:name="_ETM_Q36_668480"/>
      <w:bookmarkEnd w:id="18541"/>
      <w:bookmarkEnd w:id="18542"/>
      <w:r>
        <w:rPr>
          <w:rtl/>
        </w:rPr>
        <w:t xml:space="preserve">לא </w:t>
      </w:r>
      <w:bookmarkStart w:id="18543" w:name="_ETM_Q36_668599"/>
      <w:bookmarkEnd w:id="18543"/>
      <w:r>
        <w:rPr>
          <w:rtl/>
        </w:rPr>
        <w:t xml:space="preserve">יודעת </w:t>
      </w:r>
      <w:bookmarkStart w:id="18544" w:name="_ETM_Q36_668870"/>
      <w:bookmarkEnd w:id="18544"/>
      <w:r>
        <w:rPr>
          <w:rtl/>
        </w:rPr>
        <w:t xml:space="preserve">מה </w:t>
      </w:r>
      <w:bookmarkStart w:id="18545" w:name="_ETM_Q36_669049"/>
      <w:bookmarkEnd w:id="18545"/>
      <w:r>
        <w:rPr>
          <w:rtl/>
        </w:rPr>
        <w:t xml:space="preserve">קורה </w:t>
      </w:r>
      <w:bookmarkStart w:id="18546" w:name="_ETM_Q36_669319"/>
      <w:bookmarkEnd w:id="18546"/>
      <w:r>
        <w:rPr>
          <w:rtl/>
        </w:rPr>
        <w:t xml:space="preserve">אצל </w:t>
      </w:r>
      <w:bookmarkStart w:id="18547" w:name="_ETM_Q36_669560"/>
      <w:bookmarkEnd w:id="18547"/>
      <w:r>
        <w:rPr>
          <w:rtl/>
        </w:rPr>
        <w:t>בי</w:t>
      </w:r>
      <w:r>
        <w:rPr>
          <w:rFonts w:hint="cs"/>
          <w:rtl/>
        </w:rPr>
        <w:t>בי</w:t>
      </w:r>
      <w:bookmarkStart w:id="18548" w:name="_ETM_Q36_669829"/>
      <w:bookmarkEnd w:id="18548"/>
      <w:r>
        <w:rPr>
          <w:rFonts w:hint="cs"/>
          <w:rtl/>
        </w:rPr>
        <w:t xml:space="preserve">. </w:t>
      </w:r>
      <w:r>
        <w:rPr>
          <w:rtl/>
        </w:rPr>
        <w:t xml:space="preserve">אני </w:t>
      </w:r>
      <w:bookmarkStart w:id="18549" w:name="_ETM_Q36_670250"/>
      <w:bookmarkEnd w:id="18549"/>
      <w:r>
        <w:rPr>
          <w:rtl/>
        </w:rPr>
        <w:t xml:space="preserve">שאלתי </w:t>
      </w:r>
      <w:bookmarkStart w:id="18550" w:name="_ETM_Q36_670849"/>
      <w:bookmarkEnd w:id="18550"/>
      <w:r>
        <w:rPr>
          <w:rtl/>
        </w:rPr>
        <w:t xml:space="preserve">את </w:t>
      </w:r>
      <w:bookmarkStart w:id="18551" w:name="_ETM_Q36_670939"/>
      <w:bookmarkEnd w:id="18551"/>
      <w:r>
        <w:rPr>
          <w:rtl/>
        </w:rPr>
        <w:t xml:space="preserve">חבר </w:t>
      </w:r>
      <w:bookmarkStart w:id="18552" w:name="_ETM_Q36_671209"/>
      <w:bookmarkEnd w:id="18552"/>
      <w:r>
        <w:rPr>
          <w:rtl/>
        </w:rPr>
        <w:t xml:space="preserve">הכנסת </w:t>
      </w:r>
      <w:bookmarkStart w:id="18553" w:name="_ETM_Q36_671659"/>
      <w:bookmarkEnd w:id="18553"/>
      <w:r>
        <w:rPr>
          <w:rtl/>
        </w:rPr>
        <w:t>קיש</w:t>
      </w:r>
      <w:r>
        <w:rPr>
          <w:rFonts w:hint="cs"/>
          <w:rtl/>
        </w:rPr>
        <w:t>.</w:t>
      </w:r>
      <w:r>
        <w:rPr>
          <w:rtl/>
        </w:rPr>
        <w:t xml:space="preserve"> </w:t>
      </w:r>
      <w:bookmarkStart w:id="18554" w:name="_ETM_Q36_672840"/>
      <w:bookmarkEnd w:id="18554"/>
      <w:r>
        <w:rPr>
          <w:rtl/>
        </w:rPr>
        <w:t xml:space="preserve">כי </w:t>
      </w:r>
      <w:bookmarkStart w:id="18555" w:name="_ETM_Q36_674489"/>
      <w:bookmarkEnd w:id="18555"/>
      <w:r>
        <w:rPr>
          <w:rtl/>
        </w:rPr>
        <w:t xml:space="preserve">עידית </w:t>
      </w:r>
      <w:bookmarkStart w:id="18556" w:name="_ETM_Q36_674790"/>
      <w:bookmarkEnd w:id="18556"/>
      <w:r>
        <w:rPr>
          <w:rtl/>
        </w:rPr>
        <w:t>ס</w:t>
      </w:r>
      <w:r>
        <w:rPr>
          <w:rFonts w:hint="cs"/>
          <w:rtl/>
        </w:rPr>
        <w:t>י</w:t>
      </w:r>
      <w:r>
        <w:rPr>
          <w:rtl/>
        </w:rPr>
        <w:t>למן</w:t>
      </w:r>
      <w:r>
        <w:rPr>
          <w:rFonts w:hint="cs"/>
          <w:rtl/>
        </w:rPr>
        <w:t>,</w:t>
      </w:r>
      <w:r>
        <w:rPr>
          <w:rtl/>
        </w:rPr>
        <w:t xml:space="preserve"> </w:t>
      </w:r>
      <w:bookmarkStart w:id="18557" w:name="_ETM_Q36_675390"/>
      <w:bookmarkEnd w:id="18557"/>
      <w:r>
        <w:rPr>
          <w:rtl/>
        </w:rPr>
        <w:t xml:space="preserve">שרה </w:t>
      </w:r>
      <w:bookmarkStart w:id="18558" w:name="_ETM_Q36_675959"/>
      <w:bookmarkEnd w:id="18558"/>
      <w:r>
        <w:rPr>
          <w:rtl/>
        </w:rPr>
        <w:t>ל</w:t>
      </w:r>
      <w:r>
        <w:rPr>
          <w:rFonts w:hint="cs"/>
          <w:rtl/>
        </w:rPr>
        <w:t xml:space="preserve">הגנת </w:t>
      </w:r>
      <w:bookmarkStart w:id="18559" w:name="_ETM_Q36_675000"/>
      <w:bookmarkStart w:id="18560" w:name="_ETM_Q36_676799"/>
      <w:bookmarkEnd w:id="18559"/>
      <w:bookmarkEnd w:id="18560"/>
      <w:r>
        <w:rPr>
          <w:rFonts w:hint="cs"/>
          <w:rtl/>
        </w:rPr>
        <w:t>ה</w:t>
      </w:r>
      <w:r>
        <w:rPr>
          <w:rtl/>
        </w:rPr>
        <w:t>סביבה</w:t>
      </w:r>
      <w:r>
        <w:rPr>
          <w:rFonts w:hint="cs"/>
          <w:rtl/>
        </w:rPr>
        <w:t>,</w:t>
      </w:r>
      <w:r>
        <w:rPr>
          <w:rtl/>
        </w:rPr>
        <w:t xml:space="preserve"> </w:t>
      </w:r>
      <w:bookmarkStart w:id="18561" w:name="_ETM_Q36_677549"/>
      <w:bookmarkEnd w:id="18561"/>
      <w:r>
        <w:rPr>
          <w:rtl/>
        </w:rPr>
        <w:t xml:space="preserve">היא </w:t>
      </w:r>
      <w:bookmarkStart w:id="18562" w:name="_ETM_Q36_677670"/>
      <w:bookmarkEnd w:id="18562"/>
      <w:r>
        <w:rPr>
          <w:rtl/>
        </w:rPr>
        <w:t xml:space="preserve">כבר </w:t>
      </w:r>
      <w:bookmarkStart w:id="18563" w:name="_ETM_Q36_677909"/>
      <w:bookmarkEnd w:id="18563"/>
      <w:r>
        <w:rPr>
          <w:rtl/>
        </w:rPr>
        <w:t xml:space="preserve">ילדה </w:t>
      </w:r>
      <w:bookmarkStart w:id="18564" w:name="_ETM_Q36_678269"/>
      <w:bookmarkEnd w:id="18564"/>
      <w:r>
        <w:rPr>
          <w:rtl/>
        </w:rPr>
        <w:t>גדולה</w:t>
      </w:r>
      <w:r>
        <w:rPr>
          <w:rFonts w:hint="cs"/>
          <w:rtl/>
        </w:rPr>
        <w:t>,</w:t>
      </w:r>
      <w:r>
        <w:rPr>
          <w:rtl/>
        </w:rPr>
        <w:t xml:space="preserve"> </w:t>
      </w:r>
      <w:bookmarkStart w:id="18565" w:name="_ETM_Q36_679049"/>
      <w:bookmarkEnd w:id="18565"/>
      <w:r>
        <w:rPr>
          <w:rtl/>
        </w:rPr>
        <w:t xml:space="preserve">היא </w:t>
      </w:r>
      <w:bookmarkStart w:id="18566" w:name="_ETM_Q36_679200"/>
      <w:bookmarkEnd w:id="18566"/>
      <w:r>
        <w:rPr>
          <w:rtl/>
        </w:rPr>
        <w:t>התמנ</w:t>
      </w:r>
      <w:r>
        <w:rPr>
          <w:rFonts w:hint="cs"/>
          <w:rtl/>
        </w:rPr>
        <w:t>ת</w:t>
      </w:r>
      <w:r>
        <w:rPr>
          <w:rtl/>
        </w:rPr>
        <w:t xml:space="preserve">ה </w:t>
      </w:r>
      <w:bookmarkStart w:id="18567" w:name="_ETM_Q36_679590"/>
      <w:bookmarkEnd w:id="18567"/>
      <w:r>
        <w:rPr>
          <w:rtl/>
        </w:rPr>
        <w:t>לשרה</w:t>
      </w:r>
      <w:r>
        <w:rPr>
          <w:rFonts w:hint="cs"/>
          <w:rtl/>
        </w:rPr>
        <w:t>,</w:t>
      </w:r>
      <w:r>
        <w:rPr>
          <w:rtl/>
        </w:rPr>
        <w:t xml:space="preserve"> </w:t>
      </w:r>
      <w:bookmarkStart w:id="18568" w:name="_ETM_Q36_680760"/>
      <w:bookmarkEnd w:id="18568"/>
      <w:r>
        <w:rPr>
          <w:rtl/>
        </w:rPr>
        <w:t xml:space="preserve">כנראה </w:t>
      </w:r>
      <w:bookmarkStart w:id="18569" w:name="_ETM_Q36_681180"/>
      <w:bookmarkEnd w:id="18569"/>
      <w:r>
        <w:rPr>
          <w:rtl/>
        </w:rPr>
        <w:t xml:space="preserve">שהיא </w:t>
      </w:r>
      <w:bookmarkStart w:id="18570" w:name="_ETM_Q36_681420"/>
      <w:bookmarkEnd w:id="18570"/>
      <w:r>
        <w:rPr>
          <w:rtl/>
        </w:rPr>
        <w:t xml:space="preserve">מוכשרת </w:t>
      </w:r>
      <w:bookmarkStart w:id="18571" w:name="_ETM_Q36_682989"/>
      <w:bookmarkEnd w:id="18571"/>
      <w:r>
        <w:rPr>
          <w:rtl/>
        </w:rPr>
        <w:t>שזכ</w:t>
      </w:r>
      <w:r>
        <w:rPr>
          <w:rFonts w:hint="cs"/>
          <w:rtl/>
        </w:rPr>
        <w:t>ת</w:t>
      </w:r>
      <w:r>
        <w:rPr>
          <w:rtl/>
        </w:rPr>
        <w:t xml:space="preserve">ה </w:t>
      </w:r>
      <w:bookmarkStart w:id="18572" w:name="_ETM_Q36_683650"/>
      <w:bookmarkStart w:id="18573" w:name="_ETM_Q36_684189"/>
      <w:bookmarkEnd w:id="18572"/>
      <w:bookmarkEnd w:id="18573"/>
      <w:r>
        <w:rPr>
          <w:rtl/>
        </w:rPr>
        <w:t>לתו</w:t>
      </w:r>
      <w:r>
        <w:rPr>
          <w:rFonts w:hint="cs"/>
          <w:rtl/>
        </w:rPr>
        <w:t>אר</w:t>
      </w:r>
      <w:r>
        <w:rPr>
          <w:rtl/>
        </w:rPr>
        <w:t xml:space="preserve"> </w:t>
      </w:r>
      <w:bookmarkStart w:id="18574" w:name="_ETM_Q36_684639"/>
      <w:bookmarkEnd w:id="18574"/>
      <w:r>
        <w:rPr>
          <w:rtl/>
        </w:rPr>
        <w:t>הזה</w:t>
      </w:r>
      <w:r>
        <w:rPr>
          <w:rFonts w:hint="cs"/>
          <w:rtl/>
        </w:rPr>
        <w:t>,</w:t>
      </w:r>
      <w:r>
        <w:rPr>
          <w:rtl/>
        </w:rPr>
        <w:t xml:space="preserve"> </w:t>
      </w:r>
      <w:bookmarkStart w:id="18575" w:name="_ETM_Q36_685120"/>
      <w:bookmarkEnd w:id="18575"/>
      <w:r>
        <w:rPr>
          <w:rtl/>
        </w:rPr>
        <w:t xml:space="preserve">בעצם </w:t>
      </w:r>
      <w:bookmarkStart w:id="18576" w:name="_ETM_Q36_685659"/>
      <w:bookmarkEnd w:id="18576"/>
      <w:r>
        <w:rPr>
          <w:rFonts w:hint="cs"/>
          <w:rtl/>
        </w:rPr>
        <w:t xml:space="preserve">בחרתם </w:t>
      </w:r>
      <w:bookmarkStart w:id="18577" w:name="_ETM_Q36_686260"/>
      <w:bookmarkEnd w:id="18577"/>
      <w:r>
        <w:rPr>
          <w:rtl/>
        </w:rPr>
        <w:t>ב</w:t>
      </w:r>
      <w:r>
        <w:rPr>
          <w:rFonts w:hint="cs"/>
          <w:rtl/>
        </w:rPr>
        <w:t>ה</w:t>
      </w:r>
      <w:r>
        <w:rPr>
          <w:rtl/>
        </w:rPr>
        <w:t xml:space="preserve"> </w:t>
      </w:r>
      <w:bookmarkStart w:id="18578" w:name="_ETM_Q36_686469"/>
      <w:bookmarkEnd w:id="18578"/>
      <w:r>
        <w:rPr>
          <w:rtl/>
        </w:rPr>
        <w:t xml:space="preserve">להיות </w:t>
      </w:r>
      <w:bookmarkStart w:id="18579" w:name="_ETM_Q36_686769"/>
      <w:bookmarkEnd w:id="18579"/>
      <w:r>
        <w:rPr>
          <w:rFonts w:hint="cs"/>
          <w:rtl/>
        </w:rPr>
        <w:t>ש</w:t>
      </w:r>
      <w:r>
        <w:rPr>
          <w:rtl/>
        </w:rPr>
        <w:t>רה</w:t>
      </w:r>
      <w:r>
        <w:rPr>
          <w:rFonts w:hint="cs"/>
          <w:rtl/>
        </w:rPr>
        <w:t>,</w:t>
      </w:r>
      <w:r>
        <w:rPr>
          <w:rtl/>
        </w:rPr>
        <w:t xml:space="preserve"> </w:t>
      </w:r>
      <w:bookmarkStart w:id="18580" w:name="_ETM_Q36_687849"/>
      <w:bookmarkEnd w:id="18580"/>
      <w:r>
        <w:rPr>
          <w:rtl/>
        </w:rPr>
        <w:t xml:space="preserve">אז </w:t>
      </w:r>
      <w:bookmarkStart w:id="18581" w:name="_ETM_Q36_688029"/>
      <w:bookmarkEnd w:id="18581"/>
      <w:r>
        <w:rPr>
          <w:rtl/>
        </w:rPr>
        <w:t xml:space="preserve">אני </w:t>
      </w:r>
      <w:bookmarkStart w:id="18582" w:name="_ETM_Q36_688180"/>
      <w:bookmarkEnd w:id="18582"/>
      <w:r>
        <w:rPr>
          <w:rtl/>
        </w:rPr>
        <w:t xml:space="preserve">לא </w:t>
      </w:r>
      <w:bookmarkStart w:id="18583" w:name="_ETM_Q36_688299"/>
      <w:bookmarkEnd w:id="18583"/>
      <w:r>
        <w:rPr>
          <w:rtl/>
        </w:rPr>
        <w:t xml:space="preserve">מבינה </w:t>
      </w:r>
      <w:bookmarkStart w:id="18584" w:name="_ETM_Q36_688689"/>
      <w:bookmarkEnd w:id="18584"/>
      <w:r>
        <w:rPr>
          <w:rtl/>
        </w:rPr>
        <w:t xml:space="preserve">מה </w:t>
      </w:r>
      <w:bookmarkStart w:id="18585" w:name="_ETM_Q36_688840"/>
      <w:bookmarkEnd w:id="18585"/>
      <w:r>
        <w:rPr>
          <w:rtl/>
        </w:rPr>
        <w:t>תפקיד</w:t>
      </w:r>
      <w:r>
        <w:rPr>
          <w:rFonts w:hint="cs"/>
          <w:rtl/>
        </w:rPr>
        <w:t>ו</w:t>
      </w:r>
      <w:r>
        <w:rPr>
          <w:rtl/>
        </w:rPr>
        <w:t xml:space="preserve"> </w:t>
      </w:r>
      <w:bookmarkStart w:id="18586" w:name="_ETM_Q36_689319"/>
      <w:bookmarkEnd w:id="18586"/>
      <w:r>
        <w:rPr>
          <w:rtl/>
        </w:rPr>
        <w:t xml:space="preserve">של </w:t>
      </w:r>
      <w:bookmarkStart w:id="18587" w:name="_ETM_Q36_689499"/>
      <w:bookmarkEnd w:id="18587"/>
      <w:r>
        <w:rPr>
          <w:rtl/>
        </w:rPr>
        <w:t>בעלה</w:t>
      </w:r>
      <w:r>
        <w:rPr>
          <w:rFonts w:hint="cs"/>
          <w:rtl/>
        </w:rPr>
        <w:t>.</w:t>
      </w:r>
    </w:p>
    <w:p w:rsidR="00E86ADC" w:rsidRDefault="00E86ADC" w:rsidP="00C7350B">
      <w:pPr>
        <w:rPr>
          <w:rtl/>
        </w:rPr>
      </w:pPr>
    </w:p>
    <w:p w:rsidR="00E86ADC" w:rsidRDefault="00E86ADC" w:rsidP="00C7350B">
      <w:pPr>
        <w:rPr>
          <w:rtl/>
        </w:rPr>
      </w:pPr>
      <w:bookmarkStart w:id="18588" w:name="_ETM_Q36_692000"/>
      <w:bookmarkStart w:id="18589" w:name="_ETM_Q36_690739"/>
      <w:bookmarkEnd w:id="18588"/>
      <w:bookmarkEnd w:id="18589"/>
      <w:r>
        <w:rPr>
          <w:rtl/>
        </w:rPr>
        <w:t xml:space="preserve">אני </w:t>
      </w:r>
      <w:bookmarkStart w:id="18590" w:name="_ETM_Q36_691459"/>
      <w:bookmarkEnd w:id="18590"/>
      <w:r>
        <w:rPr>
          <w:rtl/>
        </w:rPr>
        <w:t xml:space="preserve">חייבת </w:t>
      </w:r>
      <w:bookmarkStart w:id="18591" w:name="_ETM_Q36_691849"/>
      <w:bookmarkEnd w:id="18591"/>
      <w:r>
        <w:rPr>
          <w:rtl/>
        </w:rPr>
        <w:t>להגיד</w:t>
      </w:r>
      <w:r>
        <w:rPr>
          <w:rFonts w:hint="cs"/>
          <w:rtl/>
        </w:rPr>
        <w:t>,</w:t>
      </w:r>
      <w:r>
        <w:rPr>
          <w:rtl/>
        </w:rPr>
        <w:t xml:space="preserve"> </w:t>
      </w:r>
      <w:bookmarkStart w:id="18592" w:name="_ETM_Q36_692329"/>
      <w:bookmarkEnd w:id="18592"/>
      <w:r>
        <w:rPr>
          <w:rtl/>
        </w:rPr>
        <w:t>ב</w:t>
      </w:r>
      <w:r>
        <w:rPr>
          <w:rFonts w:hint="cs"/>
          <w:rtl/>
        </w:rPr>
        <w:t>עלי</w:t>
      </w:r>
      <w:r>
        <w:rPr>
          <w:rtl/>
        </w:rPr>
        <w:t xml:space="preserve"> </w:t>
      </w:r>
      <w:bookmarkStart w:id="18593" w:name="_ETM_Q36_693019"/>
      <w:bookmarkEnd w:id="18593"/>
      <w:r>
        <w:rPr>
          <w:rtl/>
        </w:rPr>
        <w:t xml:space="preserve">לא </w:t>
      </w:r>
      <w:bookmarkStart w:id="18594" w:name="_ETM_Q36_693199"/>
      <w:bookmarkEnd w:id="18594"/>
      <w:r>
        <w:rPr>
          <w:rtl/>
        </w:rPr>
        <w:t xml:space="preserve">יודע </w:t>
      </w:r>
      <w:bookmarkStart w:id="18595" w:name="_ETM_Q36_693620"/>
      <w:bookmarkEnd w:id="18595"/>
      <w:r>
        <w:rPr>
          <w:rtl/>
        </w:rPr>
        <w:t>מי</w:t>
      </w:r>
      <w:r>
        <w:rPr>
          <w:rFonts w:hint="cs"/>
          <w:rtl/>
        </w:rPr>
        <w:t xml:space="preserve"> הי</w:t>
      </w:r>
      <w:r>
        <w:rPr>
          <w:rtl/>
        </w:rPr>
        <w:t xml:space="preserve">ועצים </w:t>
      </w:r>
      <w:bookmarkStart w:id="18596" w:name="_ETM_Q36_694339"/>
      <w:bookmarkEnd w:id="18596"/>
      <w:r>
        <w:rPr>
          <w:rtl/>
        </w:rPr>
        <w:t>שלי</w:t>
      </w:r>
      <w:r>
        <w:rPr>
          <w:rFonts w:hint="cs"/>
          <w:rtl/>
        </w:rPr>
        <w:t>, את מי</w:t>
      </w:r>
      <w:r>
        <w:rPr>
          <w:rtl/>
        </w:rPr>
        <w:t xml:space="preserve"> </w:t>
      </w:r>
      <w:bookmarkStart w:id="18597" w:name="_ETM_Q36_695059"/>
      <w:bookmarkEnd w:id="18597"/>
      <w:r>
        <w:rPr>
          <w:rtl/>
        </w:rPr>
        <w:t xml:space="preserve">אני </w:t>
      </w:r>
      <w:bookmarkStart w:id="18598" w:name="_ETM_Q36_695269"/>
      <w:bookmarkEnd w:id="18598"/>
      <w:r>
        <w:rPr>
          <w:rtl/>
        </w:rPr>
        <w:t>מעסיקה</w:t>
      </w:r>
      <w:r>
        <w:rPr>
          <w:rFonts w:hint="cs"/>
          <w:rtl/>
        </w:rPr>
        <w:t>,</w:t>
      </w:r>
      <w:r>
        <w:rPr>
          <w:rtl/>
        </w:rPr>
        <w:t xml:space="preserve"> </w:t>
      </w:r>
      <w:bookmarkStart w:id="18599" w:name="_ETM_Q36_696079"/>
      <w:bookmarkEnd w:id="18599"/>
      <w:r>
        <w:rPr>
          <w:rtl/>
        </w:rPr>
        <w:t xml:space="preserve">מה </w:t>
      </w:r>
      <w:bookmarkStart w:id="18600" w:name="_ETM_Q36_696349"/>
      <w:bookmarkEnd w:id="18600"/>
      <w:r>
        <w:rPr>
          <w:rtl/>
        </w:rPr>
        <w:t xml:space="preserve">הם </w:t>
      </w:r>
      <w:bookmarkStart w:id="18601" w:name="_ETM_Q36_696499"/>
      <w:bookmarkEnd w:id="18601"/>
      <w:r>
        <w:rPr>
          <w:rtl/>
        </w:rPr>
        <w:t>עושים</w:t>
      </w:r>
      <w:r>
        <w:rPr>
          <w:rFonts w:hint="cs"/>
          <w:rtl/>
        </w:rPr>
        <w:t>,</w:t>
      </w:r>
      <w:r>
        <w:rPr>
          <w:rtl/>
        </w:rPr>
        <w:t xml:space="preserve"> </w:t>
      </w:r>
      <w:bookmarkStart w:id="18602" w:name="_ETM_Q36_697530"/>
      <w:bookmarkStart w:id="18603" w:name="_ETM_Q36_698069"/>
      <w:bookmarkEnd w:id="18602"/>
      <w:bookmarkEnd w:id="18603"/>
      <w:r>
        <w:rPr>
          <w:rtl/>
        </w:rPr>
        <w:t xml:space="preserve">מי </w:t>
      </w:r>
      <w:bookmarkStart w:id="18604" w:name="_ETM_Q36_698309"/>
      <w:bookmarkEnd w:id="18604"/>
      <w:r>
        <w:rPr>
          <w:rtl/>
        </w:rPr>
        <w:t>הולך</w:t>
      </w:r>
      <w:r>
        <w:rPr>
          <w:rFonts w:hint="cs"/>
          <w:rtl/>
        </w:rPr>
        <w:t>,</w:t>
      </w:r>
      <w:r>
        <w:rPr>
          <w:rtl/>
        </w:rPr>
        <w:t xml:space="preserve"> </w:t>
      </w:r>
      <w:bookmarkStart w:id="18605" w:name="_ETM_Q36_698730"/>
      <w:bookmarkEnd w:id="18605"/>
      <w:r>
        <w:rPr>
          <w:rtl/>
        </w:rPr>
        <w:t xml:space="preserve">מי </w:t>
      </w:r>
      <w:bookmarkStart w:id="18606" w:name="_ETM_Q36_698909"/>
      <w:bookmarkEnd w:id="18606"/>
      <w:r>
        <w:rPr>
          <w:rtl/>
        </w:rPr>
        <w:t>נכנס</w:t>
      </w:r>
      <w:r>
        <w:rPr>
          <w:rFonts w:hint="cs"/>
          <w:rtl/>
        </w:rPr>
        <w:t>,</w:t>
      </w:r>
      <w:r>
        <w:rPr>
          <w:rtl/>
        </w:rPr>
        <w:t xml:space="preserve"> </w:t>
      </w:r>
      <w:bookmarkStart w:id="18607" w:name="_ETM_Q36_699569"/>
      <w:bookmarkEnd w:id="18607"/>
      <w:r>
        <w:rPr>
          <w:rtl/>
        </w:rPr>
        <w:t xml:space="preserve">מה </w:t>
      </w:r>
      <w:bookmarkStart w:id="18608" w:name="_ETM_Q36_699780"/>
      <w:bookmarkEnd w:id="18608"/>
      <w:r>
        <w:rPr>
          <w:rtl/>
        </w:rPr>
        <w:t>קורה</w:t>
      </w:r>
      <w:r>
        <w:rPr>
          <w:rFonts w:hint="cs"/>
          <w:rtl/>
        </w:rPr>
        <w:t>.</w:t>
      </w:r>
      <w:r>
        <w:rPr>
          <w:rtl/>
        </w:rPr>
        <w:t xml:space="preserve"> </w:t>
      </w:r>
      <w:bookmarkStart w:id="18609" w:name="_ETM_Q36_701049"/>
      <w:bookmarkEnd w:id="18609"/>
      <w:r>
        <w:rPr>
          <w:rtl/>
        </w:rPr>
        <w:t xml:space="preserve">אני </w:t>
      </w:r>
      <w:bookmarkStart w:id="18610" w:name="_ETM_Q36_701260"/>
      <w:bookmarkEnd w:id="18610"/>
      <w:r>
        <w:rPr>
          <w:rtl/>
        </w:rPr>
        <w:t xml:space="preserve">אפילו </w:t>
      </w:r>
      <w:bookmarkStart w:id="18611" w:name="_ETM_Q36_701590"/>
      <w:bookmarkEnd w:id="18611"/>
      <w:r>
        <w:rPr>
          <w:rtl/>
        </w:rPr>
        <w:t xml:space="preserve">לא </w:t>
      </w:r>
      <w:bookmarkStart w:id="18612" w:name="_ETM_Q36_701739"/>
      <w:bookmarkEnd w:id="18612"/>
      <w:r>
        <w:rPr>
          <w:rtl/>
        </w:rPr>
        <w:t xml:space="preserve">מעלה </w:t>
      </w:r>
      <w:bookmarkStart w:id="18613" w:name="_ETM_Q36_702129"/>
      <w:bookmarkEnd w:id="18613"/>
      <w:r>
        <w:rPr>
          <w:rtl/>
        </w:rPr>
        <w:t xml:space="preserve">על </w:t>
      </w:r>
      <w:bookmarkStart w:id="18614" w:name="_ETM_Q36_702219"/>
      <w:bookmarkEnd w:id="18614"/>
      <w:r>
        <w:rPr>
          <w:rtl/>
        </w:rPr>
        <w:t xml:space="preserve">דעתי </w:t>
      </w:r>
      <w:bookmarkStart w:id="18615" w:name="_ETM_Q36_703450"/>
      <w:bookmarkEnd w:id="18615"/>
      <w:r>
        <w:rPr>
          <w:rtl/>
        </w:rPr>
        <w:t>ש</w:t>
      </w:r>
      <w:r>
        <w:rPr>
          <w:rFonts w:hint="cs"/>
          <w:rtl/>
        </w:rPr>
        <w:t xml:space="preserve">הוא יכתיב לי או אפילו </w:t>
      </w:r>
      <w:bookmarkStart w:id="18616" w:name="_ETM_Q36_704000"/>
      <w:bookmarkEnd w:id="18616"/>
      <w:r>
        <w:rPr>
          <w:rFonts w:hint="cs"/>
          <w:rtl/>
        </w:rPr>
        <w:t xml:space="preserve">ישאל, </w:t>
      </w:r>
      <w:bookmarkStart w:id="18617" w:name="_ETM_Q36_703989"/>
      <w:bookmarkStart w:id="18618" w:name="_ETM_Q36_704230"/>
      <w:bookmarkStart w:id="18619" w:name="_ETM_Q36_704379"/>
      <w:bookmarkStart w:id="18620" w:name="_ETM_Q36_704709"/>
      <w:bookmarkStart w:id="18621" w:name="_ETM_Q36_705249"/>
      <w:bookmarkEnd w:id="18617"/>
      <w:bookmarkEnd w:id="18618"/>
      <w:bookmarkEnd w:id="18619"/>
      <w:bookmarkEnd w:id="18620"/>
      <w:bookmarkEnd w:id="18621"/>
      <w:r>
        <w:rPr>
          <w:rtl/>
        </w:rPr>
        <w:t xml:space="preserve">או </w:t>
      </w:r>
      <w:bookmarkStart w:id="18622" w:name="_ETM_Q36_705909"/>
      <w:bookmarkEnd w:id="18622"/>
      <w:r>
        <w:rPr>
          <w:rFonts w:hint="cs"/>
          <w:rtl/>
        </w:rPr>
        <w:t>ב</w:t>
      </w:r>
      <w:r>
        <w:rPr>
          <w:rtl/>
        </w:rPr>
        <w:t xml:space="preserve">דרך </w:t>
      </w:r>
      <w:bookmarkStart w:id="18623" w:name="_ETM_Q36_706329"/>
      <w:bookmarkEnd w:id="18623"/>
      <w:r>
        <w:rPr>
          <w:rtl/>
        </w:rPr>
        <w:t xml:space="preserve">כזו </w:t>
      </w:r>
      <w:bookmarkStart w:id="18624" w:name="_ETM_Q36_706719"/>
      <w:bookmarkEnd w:id="18624"/>
      <w:r>
        <w:rPr>
          <w:rtl/>
        </w:rPr>
        <w:t xml:space="preserve">או </w:t>
      </w:r>
      <w:bookmarkStart w:id="18625" w:name="_ETM_Q36_706809"/>
      <w:bookmarkEnd w:id="18625"/>
      <w:r>
        <w:rPr>
          <w:rtl/>
        </w:rPr>
        <w:t xml:space="preserve">אחרת </w:t>
      </w:r>
      <w:bookmarkStart w:id="18626" w:name="_ETM_Q36_707169"/>
      <w:bookmarkEnd w:id="18626"/>
      <w:r>
        <w:rPr>
          <w:rFonts w:hint="cs"/>
          <w:rtl/>
        </w:rPr>
        <w:t>יתערב ב</w:t>
      </w:r>
      <w:bookmarkStart w:id="18627" w:name="_ETM_Q36_707319"/>
      <w:bookmarkStart w:id="18628" w:name="_ETM_Q36_707620"/>
      <w:bookmarkEnd w:id="18627"/>
      <w:bookmarkEnd w:id="18628"/>
      <w:r>
        <w:rPr>
          <w:rtl/>
        </w:rPr>
        <w:t xml:space="preserve">עבודתי </w:t>
      </w:r>
      <w:bookmarkStart w:id="18629" w:name="_ETM_Q36_708099"/>
      <w:bookmarkEnd w:id="18629"/>
      <w:r>
        <w:rPr>
          <w:rFonts w:hint="cs"/>
          <w:rtl/>
        </w:rPr>
        <w:t>ה</w:t>
      </w:r>
      <w:r>
        <w:rPr>
          <w:rtl/>
        </w:rPr>
        <w:t>פרלמנטרית</w:t>
      </w:r>
      <w:r>
        <w:rPr>
          <w:rFonts w:hint="cs"/>
          <w:rtl/>
        </w:rPr>
        <w:t>.</w:t>
      </w:r>
      <w:r>
        <w:rPr>
          <w:rtl/>
        </w:rPr>
        <w:t xml:space="preserve"> </w:t>
      </w:r>
      <w:bookmarkStart w:id="18630" w:name="_ETM_Q36_709299"/>
      <w:bookmarkEnd w:id="18630"/>
      <w:r>
        <w:rPr>
          <w:rtl/>
        </w:rPr>
        <w:t xml:space="preserve">בחיים </w:t>
      </w:r>
      <w:bookmarkStart w:id="18631" w:name="_ETM_Q36_709809"/>
      <w:bookmarkEnd w:id="18631"/>
      <w:r>
        <w:rPr>
          <w:rtl/>
        </w:rPr>
        <w:t xml:space="preserve">זה </w:t>
      </w:r>
      <w:bookmarkStart w:id="18632" w:name="_ETM_Q36_709989"/>
      <w:bookmarkEnd w:id="18632"/>
      <w:r>
        <w:rPr>
          <w:rtl/>
        </w:rPr>
        <w:t xml:space="preserve">לא </w:t>
      </w:r>
      <w:bookmarkStart w:id="18633" w:name="_ETM_Q36_710200"/>
      <w:bookmarkEnd w:id="18633"/>
      <w:r>
        <w:rPr>
          <w:rtl/>
        </w:rPr>
        <w:t>קרה</w:t>
      </w:r>
      <w:r>
        <w:rPr>
          <w:rFonts w:hint="cs"/>
          <w:rtl/>
        </w:rPr>
        <w:t>.</w:t>
      </w:r>
      <w:r>
        <w:rPr>
          <w:rtl/>
        </w:rPr>
        <w:t xml:space="preserve"> </w:t>
      </w:r>
      <w:bookmarkStart w:id="18634" w:name="_ETM_Q36_710559"/>
      <w:bookmarkEnd w:id="18634"/>
      <w:r>
        <w:rPr>
          <w:rtl/>
        </w:rPr>
        <w:t>כן</w:t>
      </w:r>
      <w:r>
        <w:rPr>
          <w:rFonts w:hint="cs"/>
          <w:rtl/>
        </w:rPr>
        <w:t>,</w:t>
      </w:r>
      <w:r>
        <w:rPr>
          <w:rtl/>
        </w:rPr>
        <w:t xml:space="preserve"> </w:t>
      </w:r>
      <w:bookmarkStart w:id="18635" w:name="_ETM_Q36_710829"/>
      <w:bookmarkEnd w:id="18635"/>
      <w:r>
        <w:rPr>
          <w:rtl/>
        </w:rPr>
        <w:t xml:space="preserve">אנחנו </w:t>
      </w:r>
      <w:bookmarkStart w:id="18636" w:name="_ETM_Q36_711219"/>
      <w:bookmarkEnd w:id="18636"/>
      <w:r>
        <w:rPr>
          <w:rtl/>
        </w:rPr>
        <w:t xml:space="preserve">יושבים </w:t>
      </w:r>
      <w:bookmarkStart w:id="18637" w:name="_ETM_Q36_711609"/>
      <w:bookmarkEnd w:id="18637"/>
      <w:r>
        <w:rPr>
          <w:rtl/>
        </w:rPr>
        <w:t>בבית</w:t>
      </w:r>
      <w:r>
        <w:rPr>
          <w:rFonts w:hint="cs"/>
          <w:rtl/>
        </w:rPr>
        <w:t>,</w:t>
      </w:r>
      <w:r>
        <w:rPr>
          <w:rtl/>
        </w:rPr>
        <w:t xml:space="preserve"> </w:t>
      </w:r>
      <w:bookmarkStart w:id="18638" w:name="_ETM_Q36_712090"/>
      <w:bookmarkEnd w:id="18638"/>
      <w:r>
        <w:rPr>
          <w:rtl/>
        </w:rPr>
        <w:t>מדברים</w:t>
      </w:r>
      <w:r>
        <w:rPr>
          <w:rFonts w:hint="cs"/>
          <w:rtl/>
        </w:rPr>
        <w:t xml:space="preserve"> –</w:t>
      </w:r>
      <w:r>
        <w:rPr>
          <w:rtl/>
        </w:rPr>
        <w:t xml:space="preserve"> </w:t>
      </w:r>
      <w:bookmarkStart w:id="18639" w:name="_ETM_Q36_713109"/>
      <w:bookmarkEnd w:id="18639"/>
      <w:r>
        <w:rPr>
          <w:rtl/>
        </w:rPr>
        <w:t xml:space="preserve">כי </w:t>
      </w:r>
      <w:bookmarkStart w:id="18640" w:name="_ETM_Q36_713260"/>
      <w:bookmarkEnd w:id="18640"/>
      <w:r>
        <w:rPr>
          <w:rtl/>
        </w:rPr>
        <w:t xml:space="preserve">זה </w:t>
      </w:r>
      <w:bookmarkStart w:id="18641" w:name="_ETM_Q36_713379"/>
      <w:bookmarkEnd w:id="18641"/>
      <w:r>
        <w:rPr>
          <w:rtl/>
        </w:rPr>
        <w:t>בסדר</w:t>
      </w:r>
      <w:r>
        <w:rPr>
          <w:rFonts w:hint="cs"/>
          <w:rtl/>
        </w:rPr>
        <w:t xml:space="preserve"> –</w:t>
      </w:r>
      <w:r>
        <w:rPr>
          <w:rtl/>
        </w:rPr>
        <w:t xml:space="preserve"> </w:t>
      </w:r>
      <w:bookmarkStart w:id="18642" w:name="_ETM_Q36_713980"/>
      <w:bookmarkEnd w:id="18642"/>
      <w:r>
        <w:rPr>
          <w:rtl/>
        </w:rPr>
        <w:t>בארוחות</w:t>
      </w:r>
      <w:r>
        <w:rPr>
          <w:rFonts w:hint="cs"/>
          <w:rtl/>
        </w:rPr>
        <w:t xml:space="preserve">, זה </w:t>
      </w:r>
      <w:bookmarkStart w:id="18643" w:name="_ETM_Q36_714639"/>
      <w:bookmarkStart w:id="18644" w:name="_ETM_Q36_714909"/>
      <w:bookmarkEnd w:id="18643"/>
      <w:bookmarkEnd w:id="18644"/>
      <w:r>
        <w:rPr>
          <w:rtl/>
        </w:rPr>
        <w:t>משפחה</w:t>
      </w:r>
      <w:r>
        <w:rPr>
          <w:rFonts w:hint="cs"/>
          <w:rtl/>
        </w:rPr>
        <w:t>,</w:t>
      </w:r>
      <w:r>
        <w:rPr>
          <w:rtl/>
        </w:rPr>
        <w:t xml:space="preserve"> </w:t>
      </w:r>
      <w:bookmarkStart w:id="18645" w:name="_ETM_Q36_715900"/>
      <w:bookmarkEnd w:id="18645"/>
      <w:r>
        <w:rPr>
          <w:rtl/>
        </w:rPr>
        <w:t xml:space="preserve">אבל </w:t>
      </w:r>
      <w:bookmarkStart w:id="18646" w:name="_ETM_Q36_716230"/>
      <w:bookmarkEnd w:id="18646"/>
      <w:r>
        <w:rPr>
          <w:rtl/>
        </w:rPr>
        <w:t xml:space="preserve">שהוא </w:t>
      </w:r>
      <w:bookmarkStart w:id="18647" w:name="_ETM_Q36_716409"/>
      <w:bookmarkEnd w:id="18647"/>
      <w:r>
        <w:rPr>
          <w:rtl/>
        </w:rPr>
        <w:t xml:space="preserve">יגיד </w:t>
      </w:r>
      <w:bookmarkStart w:id="18648" w:name="_ETM_Q36_716709"/>
      <w:bookmarkEnd w:id="18648"/>
      <w:r>
        <w:rPr>
          <w:rtl/>
        </w:rPr>
        <w:t xml:space="preserve">לי </w:t>
      </w:r>
      <w:bookmarkStart w:id="18649" w:name="_ETM_Q36_716799"/>
      <w:bookmarkEnd w:id="18649"/>
      <w:r>
        <w:rPr>
          <w:rtl/>
        </w:rPr>
        <w:t xml:space="preserve">את </w:t>
      </w:r>
      <w:bookmarkStart w:id="18650" w:name="_ETM_Q36_716889"/>
      <w:bookmarkEnd w:id="18650"/>
      <w:r>
        <w:rPr>
          <w:rtl/>
        </w:rPr>
        <w:t xml:space="preserve">מי </w:t>
      </w:r>
      <w:bookmarkStart w:id="18651" w:name="_ETM_Q36_717069"/>
      <w:bookmarkEnd w:id="18651"/>
      <w:r>
        <w:rPr>
          <w:rtl/>
        </w:rPr>
        <w:t xml:space="preserve">אני </w:t>
      </w:r>
      <w:bookmarkStart w:id="18652" w:name="_ETM_Q36_717279"/>
      <w:bookmarkEnd w:id="18652"/>
      <w:r>
        <w:rPr>
          <w:rtl/>
        </w:rPr>
        <w:t xml:space="preserve">אעסיק </w:t>
      </w:r>
      <w:bookmarkStart w:id="18653" w:name="_ETM_Q36_717760"/>
      <w:bookmarkEnd w:id="18653"/>
      <w:r>
        <w:rPr>
          <w:rtl/>
        </w:rPr>
        <w:t xml:space="preserve">ומה </w:t>
      </w:r>
      <w:bookmarkStart w:id="18654" w:name="_ETM_Q36_718059"/>
      <w:bookmarkEnd w:id="18654"/>
      <w:r>
        <w:rPr>
          <w:rtl/>
        </w:rPr>
        <w:t>קורה</w:t>
      </w:r>
      <w:r>
        <w:rPr>
          <w:rFonts w:hint="cs"/>
          <w:rtl/>
        </w:rPr>
        <w:t>?</w:t>
      </w:r>
    </w:p>
    <w:p w:rsidR="00E86ADC" w:rsidRDefault="00E86ADC" w:rsidP="00C7350B">
      <w:pPr>
        <w:rPr>
          <w:rtl/>
        </w:rPr>
      </w:pPr>
    </w:p>
    <w:p w:rsidR="00E86ADC" w:rsidRPr="00614185" w:rsidRDefault="00E86ADC" w:rsidP="00C7350B">
      <w:pPr>
        <w:rPr>
          <w:rtl/>
        </w:rPr>
      </w:pPr>
      <w:bookmarkStart w:id="18655" w:name="TOR_Q37"/>
      <w:bookmarkEnd w:id="18655"/>
      <w:r>
        <w:rPr>
          <w:rFonts w:hint="cs"/>
          <w:rtl/>
        </w:rPr>
        <w:t xml:space="preserve">אז או שזה כתבה שקרית </w:t>
      </w:r>
      <w:r>
        <w:rPr>
          <w:rtl/>
        </w:rPr>
        <w:t>–</w:t>
      </w:r>
      <w:r>
        <w:rPr>
          <w:rFonts w:hint="cs"/>
          <w:rtl/>
        </w:rPr>
        <w:t xml:space="preserve"> כנראה ערוץ 13 פשוט המציא את הכתבה הזאת </w:t>
      </w:r>
      <w:r>
        <w:rPr>
          <w:rtl/>
        </w:rPr>
        <w:t>–</w:t>
      </w:r>
      <w:r>
        <w:rPr>
          <w:rFonts w:hint="cs"/>
          <w:rtl/>
        </w:rPr>
        <w:t xml:space="preserve"> או, אם זה </w:t>
      </w:r>
      <w:bookmarkStart w:id="18656" w:name="_ETM_Q37_128330"/>
      <w:bookmarkEnd w:id="18656"/>
      <w:r>
        <w:rPr>
          <w:rFonts w:hint="cs"/>
          <w:rtl/>
        </w:rPr>
        <w:t xml:space="preserve">נכון, צריך לעשות על זה דין וחשבון, כי לא זכור </w:t>
      </w:r>
      <w:bookmarkStart w:id="18657" w:name="_ETM_Q37_134854"/>
      <w:bookmarkEnd w:id="18657"/>
      <w:r>
        <w:rPr>
          <w:rFonts w:hint="cs"/>
          <w:rtl/>
        </w:rPr>
        <w:t xml:space="preserve">לי ששמוליק סילמן התמנה לשר. אז באיזו </w:t>
      </w:r>
      <w:bookmarkStart w:id="18658" w:name="_ETM_Q37_140302"/>
      <w:bookmarkEnd w:id="18658"/>
      <w:r>
        <w:rPr>
          <w:rFonts w:hint="cs"/>
          <w:rtl/>
        </w:rPr>
        <w:t xml:space="preserve">סמכות הוא עושה לאנשים ראיונות עבודה? או אם יש כזה </w:t>
      </w:r>
      <w:bookmarkStart w:id="18659" w:name="_ETM_Q37_145431"/>
      <w:bookmarkEnd w:id="18659"/>
      <w:r>
        <w:rPr>
          <w:rFonts w:hint="cs"/>
          <w:rtl/>
        </w:rPr>
        <w:t>- - -</w:t>
      </w:r>
    </w:p>
    <w:p w:rsidR="00E86ADC" w:rsidRDefault="00E86ADC" w:rsidP="00C7350B">
      <w:pPr>
        <w:rPr>
          <w:rtl/>
          <w:lang w:eastAsia="he-IL"/>
        </w:rPr>
      </w:pPr>
    </w:p>
    <w:p w:rsidR="00E86ADC" w:rsidRDefault="00E86ADC" w:rsidP="00C7350B">
      <w:pPr>
        <w:pStyle w:val="af6"/>
        <w:keepNext/>
        <w:rPr>
          <w:rtl/>
        </w:rPr>
      </w:pPr>
      <w:bookmarkStart w:id="18660" w:name="ET_interruption_6156_1"/>
      <w:r w:rsidRPr="000B74F4">
        <w:rPr>
          <w:rStyle w:val="TagStyle"/>
          <w:rtl/>
        </w:rPr>
        <w:t xml:space="preserve"> &lt;&lt; קריאה &gt;&gt; </w:t>
      </w:r>
      <w:r>
        <w:rPr>
          <w:rtl/>
        </w:rPr>
        <w:t>גלעד קריב (העבודה):</w:t>
      </w:r>
      <w:r w:rsidRPr="000B74F4">
        <w:rPr>
          <w:rStyle w:val="TagStyle"/>
          <w:rtl/>
        </w:rPr>
        <w:t xml:space="preserve"> &lt;&lt; קריאה &gt;&gt;</w:t>
      </w:r>
      <w:r>
        <w:rPr>
          <w:rtl/>
        </w:rPr>
        <w:t xml:space="preserve"> </w:t>
      </w:r>
      <w:bookmarkEnd w:id="18660"/>
    </w:p>
    <w:p w:rsidR="00E86ADC" w:rsidRDefault="00E86ADC" w:rsidP="00C7350B">
      <w:pPr>
        <w:pStyle w:val="KeepWithNext"/>
        <w:rPr>
          <w:rtl/>
        </w:rPr>
      </w:pPr>
    </w:p>
    <w:p w:rsidR="00E86ADC" w:rsidRDefault="00E86ADC" w:rsidP="00C7350B">
      <w:pPr>
        <w:rPr>
          <w:rtl/>
        </w:rPr>
      </w:pPr>
      <w:r>
        <w:rPr>
          <w:rFonts w:hint="cs"/>
          <w:rtl/>
        </w:rPr>
        <w:t>מכוח ההיקש מרעיית ראש הממשלה.</w:t>
      </w:r>
    </w:p>
    <w:p w:rsidR="00E86ADC" w:rsidRDefault="00E86ADC" w:rsidP="00C7350B">
      <w:pPr>
        <w:rPr>
          <w:rtl/>
        </w:rPr>
      </w:pPr>
      <w:bookmarkStart w:id="18661" w:name="_ETM_Q37_146254"/>
      <w:bookmarkStart w:id="18662" w:name="_ETM_Q37_146391"/>
      <w:bookmarkEnd w:id="18661"/>
      <w:bookmarkEnd w:id="18662"/>
    </w:p>
    <w:p w:rsidR="00E86ADC" w:rsidRDefault="00E86ADC" w:rsidP="00C7350B">
      <w:pPr>
        <w:pStyle w:val="-"/>
        <w:keepNext/>
        <w:rPr>
          <w:rtl/>
        </w:rPr>
      </w:pPr>
      <w:bookmarkStart w:id="18663" w:name="ET_speakercontinue_5552_2"/>
      <w:r w:rsidRPr="000B74F4">
        <w:rPr>
          <w:rStyle w:val="TagStyle"/>
          <w:rtl/>
        </w:rPr>
        <w:t xml:space="preserve"> &lt;&lt; דובר_המשך &gt;&gt; </w:t>
      </w:r>
      <w:r>
        <w:rPr>
          <w:rtl/>
        </w:rPr>
        <w:t>יוליה מלינובסקי (ישראל ביתנו):</w:t>
      </w:r>
      <w:r w:rsidRPr="000B74F4">
        <w:rPr>
          <w:rStyle w:val="TagStyle"/>
          <w:rtl/>
        </w:rPr>
        <w:t xml:space="preserve"> &lt;&lt; דובר_המשך &gt;&gt;</w:t>
      </w:r>
      <w:r>
        <w:rPr>
          <w:rtl/>
        </w:rPr>
        <w:t xml:space="preserve"> </w:t>
      </w:r>
      <w:bookmarkEnd w:id="18663"/>
    </w:p>
    <w:p w:rsidR="00E86ADC" w:rsidRDefault="00E86ADC" w:rsidP="00C7350B">
      <w:pPr>
        <w:pStyle w:val="KeepWithNext"/>
        <w:rPr>
          <w:rtl/>
          <w:lang w:eastAsia="he-IL"/>
        </w:rPr>
      </w:pPr>
    </w:p>
    <w:p w:rsidR="00E86ADC" w:rsidRDefault="00E86ADC" w:rsidP="00C7350B">
      <w:pPr>
        <w:rPr>
          <w:rtl/>
          <w:lang w:eastAsia="he-IL"/>
        </w:rPr>
      </w:pPr>
      <w:bookmarkStart w:id="18664" w:name="_ETM_Q37_147582"/>
      <w:bookmarkEnd w:id="18664"/>
      <w:r>
        <w:rPr>
          <w:rFonts w:hint="cs"/>
          <w:rtl/>
          <w:lang w:eastAsia="he-IL"/>
        </w:rPr>
        <w:t xml:space="preserve">או יכול להיות שיש נוהל חדש שאף </w:t>
      </w:r>
      <w:bookmarkStart w:id="18665" w:name="_ETM_Q37_148430"/>
      <w:bookmarkEnd w:id="18665"/>
      <w:r>
        <w:rPr>
          <w:rFonts w:hint="cs"/>
          <w:rtl/>
          <w:lang w:eastAsia="he-IL"/>
        </w:rPr>
        <w:t xml:space="preserve">אחד מאיתנו לא מכיר, יכול להיות שזו המצאה חדשה </w:t>
      </w:r>
      <w:bookmarkStart w:id="18666" w:name="_ETM_Q37_155281"/>
      <w:bookmarkEnd w:id="18666"/>
      <w:r>
        <w:rPr>
          <w:rFonts w:hint="cs"/>
          <w:rtl/>
          <w:lang w:eastAsia="he-IL"/>
        </w:rPr>
        <w:t xml:space="preserve">בממשלה החדשה. אז אנא מכם </w:t>
      </w:r>
      <w:r>
        <w:rPr>
          <w:rtl/>
          <w:lang w:eastAsia="he-IL"/>
        </w:rPr>
        <w:t>–</w:t>
      </w:r>
      <w:r>
        <w:rPr>
          <w:rFonts w:hint="cs"/>
          <w:rtl/>
          <w:lang w:eastAsia="he-IL"/>
        </w:rPr>
        <w:t xml:space="preserve"> איך אומרים </w:t>
      </w:r>
      <w:bookmarkStart w:id="18667" w:name="_ETM_Q37_156133"/>
      <w:bookmarkEnd w:id="18667"/>
      <w:r>
        <w:rPr>
          <w:rFonts w:hint="cs"/>
          <w:rtl/>
          <w:lang w:eastAsia="he-IL"/>
        </w:rPr>
        <w:t xml:space="preserve">את זה? אתה מומחה להגיד את זה </w:t>
      </w:r>
      <w:r>
        <w:rPr>
          <w:rtl/>
          <w:lang w:eastAsia="he-IL"/>
        </w:rPr>
        <w:t>–</w:t>
      </w:r>
      <w:r>
        <w:rPr>
          <w:rFonts w:hint="cs"/>
          <w:rtl/>
          <w:lang w:eastAsia="he-IL"/>
        </w:rPr>
        <w:t xml:space="preserve"> מה כתוב </w:t>
      </w:r>
      <w:bookmarkStart w:id="18668" w:name="_ETM_Q37_160317"/>
      <w:bookmarkEnd w:id="18668"/>
      <w:r>
        <w:rPr>
          <w:rFonts w:hint="cs"/>
          <w:rtl/>
          <w:lang w:eastAsia="he-IL"/>
        </w:rPr>
        <w:t xml:space="preserve">בהסכמים הקואליציוניים? האם יש משהו שלא כתוב והכנסת </w:t>
      </w:r>
      <w:bookmarkStart w:id="18669" w:name="_ETM_Q37_164117"/>
      <w:bookmarkEnd w:id="18669"/>
      <w:r>
        <w:rPr>
          <w:rFonts w:hint="cs"/>
          <w:rtl/>
          <w:lang w:eastAsia="he-IL"/>
        </w:rPr>
        <w:t xml:space="preserve">צריכה לדעת? אולי יש דברים מאחורי הפרגוד או מתחת </w:t>
      </w:r>
      <w:bookmarkStart w:id="18670" w:name="_ETM_Q37_172024"/>
      <w:bookmarkEnd w:id="18670"/>
      <w:r>
        <w:rPr>
          <w:rFonts w:hint="cs"/>
          <w:rtl/>
          <w:lang w:eastAsia="he-IL"/>
        </w:rPr>
        <w:t>לשולחן שכולנו צריכים לדעת, ומה הסיכומים ומה ההסכמות שם?</w:t>
      </w:r>
      <w:bookmarkStart w:id="18671" w:name="_ETM_Q37_174005"/>
      <w:bookmarkStart w:id="18672" w:name="_ETM_Q37_174102"/>
      <w:bookmarkEnd w:id="18671"/>
      <w:bookmarkEnd w:id="18672"/>
      <w:r>
        <w:rPr>
          <w:rFonts w:hint="cs"/>
          <w:rtl/>
          <w:lang w:eastAsia="he-IL"/>
        </w:rPr>
        <w:t xml:space="preserve"> </w:t>
      </w:r>
      <w:bookmarkStart w:id="18673" w:name="_ETM_Q37_175661"/>
      <w:bookmarkEnd w:id="18673"/>
      <w:r>
        <w:rPr>
          <w:rFonts w:hint="cs"/>
          <w:rtl/>
          <w:lang w:eastAsia="he-IL"/>
        </w:rPr>
        <w:t xml:space="preserve">ואם זה נוהל חדש, אז אנא מכם, תציגו לנו, לכולנו, לכנסת ישראל, את בנות ובני הזוג, שכולנו </w:t>
      </w:r>
      <w:bookmarkStart w:id="18674" w:name="_ETM_Q37_185027"/>
      <w:bookmarkEnd w:id="18674"/>
      <w:r>
        <w:rPr>
          <w:rFonts w:hint="cs"/>
          <w:rtl/>
          <w:lang w:eastAsia="he-IL"/>
        </w:rPr>
        <w:t xml:space="preserve">נדע מי בעצם ממנה אנשים ואת הצוותים שלכם במשרדי הממשלה. </w:t>
      </w:r>
      <w:bookmarkStart w:id="18675" w:name="_ETM_Q37_189187"/>
      <w:bookmarkEnd w:id="18675"/>
      <w:r>
        <w:rPr>
          <w:rFonts w:hint="cs"/>
          <w:rtl/>
          <w:lang w:eastAsia="he-IL"/>
        </w:rPr>
        <w:t xml:space="preserve">יכול להיות שזה שקר מוחלט, אבל לאור דיווחים קודמים על </w:t>
      </w:r>
      <w:bookmarkStart w:id="18676" w:name="_ETM_Q37_197095"/>
      <w:bookmarkEnd w:id="18676"/>
      <w:r>
        <w:rPr>
          <w:rFonts w:hint="cs"/>
          <w:rtl/>
          <w:lang w:eastAsia="he-IL"/>
        </w:rPr>
        <w:t xml:space="preserve">דפוסי התנהגות של </w:t>
      </w:r>
      <w:r>
        <w:rPr>
          <w:rtl/>
          <w:lang w:eastAsia="he-IL"/>
        </w:rPr>
        <w:t>–</w:t>
      </w:r>
      <w:r>
        <w:rPr>
          <w:rFonts w:hint="cs"/>
          <w:rtl/>
          <w:lang w:eastAsia="he-IL"/>
        </w:rPr>
        <w:t xml:space="preserve"> היום כבר שרה </w:t>
      </w:r>
      <w:bookmarkStart w:id="18677" w:name="_ETM_Q37_199230"/>
      <w:bookmarkEnd w:id="18677"/>
      <w:r>
        <w:rPr>
          <w:rFonts w:hint="cs"/>
          <w:rtl/>
          <w:lang w:eastAsia="he-IL"/>
        </w:rPr>
        <w:t xml:space="preserve">ופעם חברת הכנסת </w:t>
      </w:r>
      <w:r>
        <w:rPr>
          <w:rtl/>
          <w:lang w:eastAsia="he-IL"/>
        </w:rPr>
        <w:t>–</w:t>
      </w:r>
      <w:r>
        <w:rPr>
          <w:rFonts w:hint="cs"/>
          <w:rtl/>
          <w:lang w:eastAsia="he-IL"/>
        </w:rPr>
        <w:t xml:space="preserve"> עידית סילמן וההתנהלות של </w:t>
      </w:r>
      <w:bookmarkStart w:id="18678" w:name="_ETM_Q37_200608"/>
      <w:bookmarkEnd w:id="18678"/>
      <w:r>
        <w:rPr>
          <w:rFonts w:hint="cs"/>
          <w:rtl/>
          <w:lang w:eastAsia="he-IL"/>
        </w:rPr>
        <w:t>בעלה</w:t>
      </w:r>
      <w:bookmarkStart w:id="18679" w:name="_ETM_Q37_205061"/>
      <w:bookmarkEnd w:id="18679"/>
      <w:r>
        <w:rPr>
          <w:rFonts w:hint="cs"/>
          <w:rtl/>
          <w:lang w:eastAsia="he-IL"/>
        </w:rPr>
        <w:t xml:space="preserve"> - - </w:t>
      </w:r>
    </w:p>
    <w:p w:rsidR="00E86ADC" w:rsidRDefault="00E86ADC" w:rsidP="00C7350B">
      <w:pPr>
        <w:rPr>
          <w:rtl/>
          <w:lang w:eastAsia="he-IL"/>
        </w:rPr>
      </w:pPr>
    </w:p>
    <w:p w:rsidR="00E86ADC" w:rsidRDefault="00E86ADC" w:rsidP="00C7350B">
      <w:pPr>
        <w:pStyle w:val="af7"/>
        <w:keepNext/>
        <w:rPr>
          <w:rtl/>
        </w:rPr>
      </w:pPr>
      <w:r w:rsidRPr="000B74F4">
        <w:rPr>
          <w:rStyle w:val="TagStyle"/>
          <w:rtl/>
        </w:rPr>
        <w:lastRenderedPageBreak/>
        <w:t xml:space="preserve"> &lt;&lt; יור &gt;&gt; </w:t>
      </w:r>
      <w:r>
        <w:rPr>
          <w:rtl/>
        </w:rPr>
        <w:t>היו"ר ישראל אייכלר:</w:t>
      </w:r>
      <w:r w:rsidRPr="000B74F4">
        <w:rPr>
          <w:rStyle w:val="TagStyle"/>
          <w:rtl/>
        </w:rPr>
        <w:t xml:space="preserve"> &lt;&lt; יור &gt;&gt;</w:t>
      </w:r>
      <w:r>
        <w:rPr>
          <w:rtl/>
        </w:rPr>
        <w:t xml:space="preserve"> </w:t>
      </w:r>
    </w:p>
    <w:p w:rsidR="00E86ADC" w:rsidRDefault="00E86ADC" w:rsidP="00C7350B">
      <w:pPr>
        <w:pStyle w:val="KeepWithNext"/>
        <w:rPr>
          <w:rtl/>
          <w:lang w:eastAsia="he-IL"/>
        </w:rPr>
      </w:pPr>
    </w:p>
    <w:p w:rsidR="00E86ADC" w:rsidRDefault="00E86ADC" w:rsidP="00C7350B">
      <w:pPr>
        <w:rPr>
          <w:rtl/>
          <w:lang w:eastAsia="he-IL"/>
        </w:rPr>
      </w:pPr>
      <w:r>
        <w:rPr>
          <w:rFonts w:hint="cs"/>
          <w:rtl/>
          <w:lang w:eastAsia="he-IL"/>
        </w:rPr>
        <w:t xml:space="preserve">תודה רבה. </w:t>
      </w:r>
    </w:p>
    <w:p w:rsidR="00E86ADC" w:rsidRDefault="00E86ADC" w:rsidP="00C7350B">
      <w:pPr>
        <w:rPr>
          <w:rtl/>
          <w:lang w:eastAsia="he-IL"/>
        </w:rPr>
      </w:pPr>
    </w:p>
    <w:p w:rsidR="00E86ADC" w:rsidRDefault="00E86ADC" w:rsidP="00C7350B">
      <w:pPr>
        <w:pStyle w:val="-"/>
        <w:keepNext/>
        <w:rPr>
          <w:rtl/>
        </w:rPr>
      </w:pPr>
      <w:bookmarkStart w:id="18680" w:name="ET_speakercontinue_5552_4"/>
      <w:r w:rsidRPr="000B74F4">
        <w:rPr>
          <w:rStyle w:val="TagStyle"/>
          <w:rtl/>
        </w:rPr>
        <w:t xml:space="preserve"> &lt;&lt; דובר_המשך &gt;&gt; </w:t>
      </w:r>
      <w:r>
        <w:rPr>
          <w:rtl/>
        </w:rPr>
        <w:t>יוליה מלינובסקי (ישראל ביתנו):</w:t>
      </w:r>
      <w:r w:rsidRPr="000B74F4">
        <w:rPr>
          <w:rStyle w:val="TagStyle"/>
          <w:rtl/>
        </w:rPr>
        <w:t xml:space="preserve"> &lt;&lt; דובר_המשך &gt;&gt;</w:t>
      </w:r>
      <w:r>
        <w:rPr>
          <w:rtl/>
        </w:rPr>
        <w:t xml:space="preserve"> </w:t>
      </w:r>
      <w:bookmarkEnd w:id="18680"/>
    </w:p>
    <w:p w:rsidR="00E86ADC" w:rsidRDefault="00E86ADC" w:rsidP="00C7350B">
      <w:pPr>
        <w:pStyle w:val="KeepWithNext"/>
        <w:rPr>
          <w:rtl/>
          <w:lang w:eastAsia="he-IL"/>
        </w:rPr>
      </w:pPr>
    </w:p>
    <w:p w:rsidR="00E86ADC" w:rsidRDefault="00E86ADC" w:rsidP="00C7350B">
      <w:pPr>
        <w:rPr>
          <w:rtl/>
          <w:lang w:eastAsia="he-IL"/>
        </w:rPr>
      </w:pPr>
      <w:bookmarkStart w:id="18681" w:name="_ETM_Q37_203912"/>
      <w:bookmarkEnd w:id="18681"/>
      <w:r>
        <w:rPr>
          <w:rFonts w:hint="cs"/>
          <w:rtl/>
          <w:lang w:eastAsia="he-IL"/>
        </w:rPr>
        <w:t xml:space="preserve">- - אז יכול להיות שיש פה </w:t>
      </w:r>
      <w:bookmarkStart w:id="18682" w:name="_ETM_Q37_206748"/>
      <w:bookmarkEnd w:id="18682"/>
      <w:r>
        <w:rPr>
          <w:rFonts w:hint="cs"/>
          <w:rtl/>
          <w:lang w:eastAsia="he-IL"/>
        </w:rPr>
        <w:t xml:space="preserve">מקום לבירור מעמיק מה קורה שם, ויכול להיות שצריך </w:t>
      </w:r>
      <w:bookmarkStart w:id="18683" w:name="_ETM_Q37_212296"/>
      <w:bookmarkEnd w:id="18683"/>
      <w:r>
        <w:rPr>
          <w:rFonts w:hint="cs"/>
          <w:rtl/>
          <w:lang w:eastAsia="he-IL"/>
        </w:rPr>
        <w:t xml:space="preserve">לעצור את זה שעה אחת לפני, כאשר כבר יהיו </w:t>
      </w:r>
      <w:bookmarkStart w:id="18684" w:name="_ETM_Q37_214352"/>
      <w:bookmarkEnd w:id="18684"/>
      <w:r>
        <w:rPr>
          <w:rFonts w:hint="cs"/>
          <w:rtl/>
          <w:lang w:eastAsia="he-IL"/>
        </w:rPr>
        <w:t xml:space="preserve">בעיות הרבה יותר רציניות. </w:t>
      </w:r>
    </w:p>
    <w:p w:rsidR="00E86ADC" w:rsidRDefault="00E86ADC" w:rsidP="00C7350B">
      <w:pPr>
        <w:rPr>
          <w:rtl/>
          <w:lang w:eastAsia="he-IL"/>
        </w:rPr>
      </w:pPr>
      <w:bookmarkStart w:id="18685" w:name="_ETM_Q37_214089"/>
      <w:bookmarkStart w:id="18686" w:name="_ETM_Q37_214151"/>
      <w:bookmarkEnd w:id="18685"/>
      <w:bookmarkEnd w:id="18686"/>
    </w:p>
    <w:p w:rsidR="00E86ADC" w:rsidRDefault="00E86ADC" w:rsidP="00C7350B">
      <w:pPr>
        <w:pStyle w:val="af7"/>
        <w:keepNext/>
        <w:rPr>
          <w:rtl/>
        </w:rPr>
      </w:pPr>
      <w:r w:rsidRPr="000B74F4">
        <w:rPr>
          <w:rStyle w:val="TagStyle"/>
          <w:rtl/>
        </w:rPr>
        <w:t xml:space="preserve"> &lt;&lt; יור &gt;&gt; </w:t>
      </w:r>
      <w:r>
        <w:rPr>
          <w:rtl/>
        </w:rPr>
        <w:t>היו"ר ישראל אייכלר:</w:t>
      </w:r>
      <w:r w:rsidRPr="000B74F4">
        <w:rPr>
          <w:rStyle w:val="TagStyle"/>
          <w:rtl/>
        </w:rPr>
        <w:t xml:space="preserve"> &lt;&lt; יור &gt;&gt;</w:t>
      </w:r>
      <w:r>
        <w:rPr>
          <w:rtl/>
        </w:rPr>
        <w:t xml:space="preserve"> </w:t>
      </w:r>
    </w:p>
    <w:p w:rsidR="00E86ADC" w:rsidRDefault="00E86ADC" w:rsidP="00C7350B">
      <w:pPr>
        <w:pStyle w:val="KeepWithNext"/>
        <w:rPr>
          <w:rtl/>
          <w:lang w:eastAsia="he-IL"/>
        </w:rPr>
      </w:pPr>
    </w:p>
    <w:p w:rsidR="00E86ADC" w:rsidRDefault="00E86ADC" w:rsidP="00C7350B">
      <w:pPr>
        <w:rPr>
          <w:rtl/>
          <w:lang w:eastAsia="he-IL"/>
        </w:rPr>
      </w:pPr>
      <w:bookmarkStart w:id="18687" w:name="_ETM_Q37_215063"/>
      <w:bookmarkEnd w:id="18687"/>
      <w:r>
        <w:rPr>
          <w:rFonts w:hint="cs"/>
          <w:rtl/>
          <w:lang w:eastAsia="he-IL"/>
        </w:rPr>
        <w:t xml:space="preserve">תודה רבה. </w:t>
      </w:r>
    </w:p>
    <w:p w:rsidR="00E86ADC" w:rsidRDefault="00E86ADC" w:rsidP="00C7350B">
      <w:pPr>
        <w:rPr>
          <w:rtl/>
          <w:lang w:eastAsia="he-IL"/>
        </w:rPr>
      </w:pPr>
      <w:bookmarkStart w:id="18688" w:name="_ETM_Q37_216451"/>
      <w:bookmarkStart w:id="18689" w:name="_ETM_Q37_216541"/>
      <w:bookmarkEnd w:id="18688"/>
      <w:bookmarkEnd w:id="18689"/>
    </w:p>
    <w:p w:rsidR="00E86ADC" w:rsidRDefault="00E86ADC" w:rsidP="00C7350B">
      <w:pPr>
        <w:pStyle w:val="-"/>
        <w:keepNext/>
        <w:rPr>
          <w:rtl/>
        </w:rPr>
      </w:pPr>
      <w:bookmarkStart w:id="18690" w:name="ET_speakercontinue_5552_6"/>
      <w:r w:rsidRPr="000B74F4">
        <w:rPr>
          <w:rStyle w:val="TagStyle"/>
          <w:rtl/>
        </w:rPr>
        <w:t xml:space="preserve"> &lt;&lt; דובר_המשך &gt;&gt; </w:t>
      </w:r>
      <w:r>
        <w:rPr>
          <w:rtl/>
        </w:rPr>
        <w:t>יוליה מלינובסקי (ישראל ביתנו):</w:t>
      </w:r>
      <w:r w:rsidRPr="000B74F4">
        <w:rPr>
          <w:rStyle w:val="TagStyle"/>
          <w:rtl/>
        </w:rPr>
        <w:t xml:space="preserve"> &lt;&lt; דובר_המשך &gt;&gt;</w:t>
      </w:r>
      <w:r>
        <w:rPr>
          <w:rtl/>
        </w:rPr>
        <w:t xml:space="preserve"> </w:t>
      </w:r>
      <w:bookmarkEnd w:id="18690"/>
    </w:p>
    <w:p w:rsidR="00E86ADC" w:rsidRDefault="00E86ADC" w:rsidP="00C7350B">
      <w:pPr>
        <w:pStyle w:val="KeepWithNext"/>
        <w:rPr>
          <w:rtl/>
          <w:lang w:eastAsia="he-IL"/>
        </w:rPr>
      </w:pPr>
    </w:p>
    <w:p w:rsidR="00E86ADC" w:rsidRDefault="00E86ADC" w:rsidP="00C7350B">
      <w:pPr>
        <w:rPr>
          <w:rtl/>
          <w:lang w:eastAsia="he-IL"/>
        </w:rPr>
      </w:pPr>
      <w:bookmarkStart w:id="18691" w:name="_ETM_Q37_218829"/>
      <w:bookmarkEnd w:id="18691"/>
      <w:r>
        <w:rPr>
          <w:rFonts w:hint="cs"/>
          <w:rtl/>
          <w:lang w:eastAsia="he-IL"/>
        </w:rPr>
        <w:t xml:space="preserve">תודה רבה לתשומת הלב </w:t>
      </w:r>
      <w:bookmarkStart w:id="18692" w:name="_ETM_Q37_216899"/>
      <w:bookmarkEnd w:id="18692"/>
      <w:r>
        <w:rPr>
          <w:rFonts w:hint="cs"/>
          <w:rtl/>
          <w:lang w:eastAsia="he-IL"/>
        </w:rPr>
        <w:t xml:space="preserve">של הממשלה. תודה. </w:t>
      </w:r>
    </w:p>
    <w:p w:rsidR="00E86ADC" w:rsidRDefault="00E86ADC" w:rsidP="00C7350B">
      <w:pPr>
        <w:rPr>
          <w:rtl/>
          <w:lang w:eastAsia="he-IL"/>
        </w:rPr>
      </w:pPr>
      <w:bookmarkStart w:id="18693" w:name="_ETM_Q37_219897"/>
      <w:bookmarkStart w:id="18694" w:name="_ETM_Q37_219978"/>
      <w:bookmarkEnd w:id="18693"/>
      <w:bookmarkEnd w:id="18694"/>
    </w:p>
    <w:p w:rsidR="00E86ADC" w:rsidRDefault="00E86ADC" w:rsidP="00C7350B">
      <w:pPr>
        <w:pStyle w:val="af7"/>
        <w:keepNext/>
        <w:rPr>
          <w:rtl/>
        </w:rPr>
      </w:pPr>
      <w:r w:rsidRPr="000B74F4">
        <w:rPr>
          <w:rStyle w:val="TagStyle"/>
          <w:rtl/>
        </w:rPr>
        <w:t xml:space="preserve"> &lt;&lt; יור &gt;&gt; </w:t>
      </w:r>
      <w:r>
        <w:rPr>
          <w:rtl/>
        </w:rPr>
        <w:t>היו"ר ישראל אייכלר:</w:t>
      </w:r>
      <w:r w:rsidRPr="000B74F4">
        <w:rPr>
          <w:rStyle w:val="TagStyle"/>
          <w:rtl/>
        </w:rPr>
        <w:t xml:space="preserve"> &lt;&lt; יור &gt;&gt;</w:t>
      </w:r>
      <w:r>
        <w:rPr>
          <w:rtl/>
        </w:rPr>
        <w:t xml:space="preserve"> </w:t>
      </w:r>
    </w:p>
    <w:p w:rsidR="00E86ADC" w:rsidRDefault="00E86ADC" w:rsidP="00C7350B">
      <w:pPr>
        <w:pStyle w:val="KeepWithNext"/>
        <w:rPr>
          <w:rtl/>
          <w:lang w:eastAsia="he-IL"/>
        </w:rPr>
      </w:pPr>
    </w:p>
    <w:p w:rsidR="00E86ADC" w:rsidRDefault="00E86ADC" w:rsidP="00C7350B">
      <w:pPr>
        <w:rPr>
          <w:rtl/>
          <w:lang w:eastAsia="he-IL"/>
        </w:rPr>
      </w:pPr>
      <w:bookmarkStart w:id="18695" w:name="_ETM_Q37_221180"/>
      <w:bookmarkEnd w:id="18695"/>
      <w:r>
        <w:rPr>
          <w:rFonts w:hint="cs"/>
          <w:rtl/>
          <w:lang w:eastAsia="he-IL"/>
        </w:rPr>
        <w:t>תודה רבה. חבר הכנסת אריאל בוסו – מוותר</w:t>
      </w:r>
      <w:bookmarkStart w:id="18696" w:name="_ETM_Q37_225514"/>
      <w:bookmarkEnd w:id="18696"/>
      <w:r>
        <w:rPr>
          <w:rFonts w:hint="cs"/>
          <w:rtl/>
          <w:lang w:eastAsia="he-IL"/>
        </w:rPr>
        <w:t>.</w:t>
      </w:r>
    </w:p>
    <w:p w:rsidR="00E86ADC" w:rsidRDefault="00E86ADC" w:rsidP="00C7350B">
      <w:pPr>
        <w:rPr>
          <w:rtl/>
          <w:lang w:eastAsia="he-IL"/>
        </w:rPr>
      </w:pPr>
      <w:bookmarkStart w:id="18697" w:name="_ETM_Q37_222014"/>
      <w:bookmarkStart w:id="18698" w:name="_ETM_Q37_222160"/>
      <w:bookmarkEnd w:id="18697"/>
      <w:bookmarkEnd w:id="18698"/>
    </w:p>
    <w:p w:rsidR="00E86ADC" w:rsidRDefault="00E86ADC" w:rsidP="00C7350B">
      <w:pPr>
        <w:pStyle w:val="af6"/>
        <w:keepNext/>
        <w:rPr>
          <w:rtl/>
        </w:rPr>
      </w:pPr>
      <w:bookmarkStart w:id="18699" w:name="ET_interruption_6348_8"/>
      <w:r w:rsidRPr="000B74F4">
        <w:rPr>
          <w:rStyle w:val="TagStyle"/>
          <w:rtl/>
        </w:rPr>
        <w:t xml:space="preserve"> &lt;&lt; קריאה &gt;&gt; </w:t>
      </w:r>
      <w:r>
        <w:rPr>
          <w:rtl/>
        </w:rPr>
        <w:t>שלום דנינו (הליכוד):</w:t>
      </w:r>
      <w:r w:rsidRPr="000B74F4">
        <w:rPr>
          <w:rStyle w:val="TagStyle"/>
          <w:rtl/>
        </w:rPr>
        <w:t xml:space="preserve"> &lt;&lt; קריאה &gt;&gt;</w:t>
      </w:r>
      <w:r>
        <w:rPr>
          <w:rtl/>
        </w:rPr>
        <w:t xml:space="preserve"> </w:t>
      </w:r>
      <w:bookmarkEnd w:id="18699"/>
    </w:p>
    <w:p w:rsidR="00E86ADC" w:rsidRDefault="00E86ADC" w:rsidP="00C7350B">
      <w:pPr>
        <w:pStyle w:val="KeepWithNext"/>
        <w:rPr>
          <w:rtl/>
          <w:lang w:eastAsia="he-IL"/>
        </w:rPr>
      </w:pPr>
    </w:p>
    <w:p w:rsidR="00E86ADC" w:rsidRDefault="00E86ADC" w:rsidP="00C7350B">
      <w:pPr>
        <w:rPr>
          <w:rtl/>
          <w:lang w:eastAsia="he-IL"/>
        </w:rPr>
      </w:pPr>
      <w:r>
        <w:rPr>
          <w:rFonts w:hint="cs"/>
          <w:rtl/>
          <w:lang w:eastAsia="he-IL"/>
        </w:rPr>
        <w:t xml:space="preserve">ודבק איש באשתו. </w:t>
      </w:r>
    </w:p>
    <w:p w:rsidR="00E86ADC" w:rsidRDefault="00E86ADC" w:rsidP="00C7350B">
      <w:pPr>
        <w:rPr>
          <w:rStyle w:val="TagStyle"/>
          <w:b/>
          <w:bCs/>
          <w:u w:val="single"/>
          <w:rtl/>
          <w:lang w:eastAsia="he-IL"/>
        </w:rPr>
      </w:pPr>
      <w:bookmarkStart w:id="18700" w:name="_ETM_Q37_223604"/>
      <w:bookmarkStart w:id="18701" w:name="_ETM_Q37_223737"/>
      <w:bookmarkStart w:id="18702" w:name="_ETM_Q37_225798"/>
      <w:bookmarkEnd w:id="18700"/>
      <w:bookmarkEnd w:id="18701"/>
      <w:bookmarkEnd w:id="18702"/>
    </w:p>
    <w:p w:rsidR="00E86ADC" w:rsidRDefault="00E86ADC" w:rsidP="00C7350B">
      <w:pPr>
        <w:pStyle w:val="af7"/>
        <w:keepNext/>
        <w:rPr>
          <w:rtl/>
        </w:rPr>
      </w:pPr>
      <w:r w:rsidRPr="000B74F4">
        <w:rPr>
          <w:rStyle w:val="TagStyle"/>
          <w:rtl/>
        </w:rPr>
        <w:t xml:space="preserve"> &lt;&lt; יור &gt;&gt; </w:t>
      </w:r>
      <w:r>
        <w:rPr>
          <w:rtl/>
        </w:rPr>
        <w:t>היו"ר ישראל אייכלר:</w:t>
      </w:r>
      <w:r w:rsidRPr="000B74F4">
        <w:rPr>
          <w:rStyle w:val="TagStyle"/>
          <w:rtl/>
        </w:rPr>
        <w:t xml:space="preserve"> &lt;&lt; יור &gt;&gt;</w:t>
      </w:r>
      <w:r>
        <w:rPr>
          <w:rtl/>
        </w:rPr>
        <w:t xml:space="preserve"> </w:t>
      </w:r>
    </w:p>
    <w:p w:rsidR="00E86ADC" w:rsidRDefault="00E86ADC" w:rsidP="00C7350B">
      <w:pPr>
        <w:pStyle w:val="KeepWithNext"/>
        <w:rPr>
          <w:rtl/>
          <w:lang w:eastAsia="he-IL"/>
        </w:rPr>
      </w:pPr>
    </w:p>
    <w:p w:rsidR="00E86ADC" w:rsidRDefault="00E86ADC" w:rsidP="00C7350B">
      <w:pPr>
        <w:rPr>
          <w:rtl/>
          <w:lang w:eastAsia="he-IL"/>
        </w:rPr>
      </w:pPr>
      <w:r>
        <w:rPr>
          <w:rFonts w:hint="cs"/>
          <w:rtl/>
          <w:lang w:eastAsia="he-IL"/>
        </w:rPr>
        <w:t xml:space="preserve">אגב, נהוג לומר שלא לדבר </w:t>
      </w:r>
      <w:bookmarkStart w:id="18703" w:name="_ETM_Q37_228165"/>
      <w:bookmarkEnd w:id="18703"/>
      <w:r>
        <w:rPr>
          <w:rFonts w:hint="cs"/>
          <w:rtl/>
          <w:lang w:eastAsia="he-IL"/>
        </w:rPr>
        <w:t>על אנשים שאינם פה ואינם יכולים ל</w:t>
      </w:r>
      <w:bookmarkStart w:id="18704" w:name="_ETM_Q37_227870"/>
      <w:bookmarkStart w:id="18705" w:name="_ETM_Q37_227987"/>
      <w:bookmarkEnd w:id="18704"/>
      <w:bookmarkEnd w:id="18705"/>
      <w:r>
        <w:rPr>
          <w:rFonts w:hint="cs"/>
          <w:rtl/>
          <w:lang w:eastAsia="he-IL"/>
        </w:rPr>
        <w:t xml:space="preserve">התגונן. </w:t>
      </w:r>
    </w:p>
    <w:p w:rsidR="00E86ADC" w:rsidRDefault="00E86ADC" w:rsidP="00C7350B">
      <w:pPr>
        <w:rPr>
          <w:rtl/>
          <w:lang w:eastAsia="he-IL"/>
        </w:rPr>
      </w:pPr>
      <w:bookmarkStart w:id="18706" w:name="_ETM_Q37_232958"/>
      <w:bookmarkStart w:id="18707" w:name="_ETM_Q37_233074"/>
      <w:bookmarkEnd w:id="18706"/>
      <w:bookmarkEnd w:id="18707"/>
    </w:p>
    <w:p w:rsidR="00E86ADC" w:rsidRDefault="00E86ADC" w:rsidP="00C7350B">
      <w:pPr>
        <w:pStyle w:val="af6"/>
        <w:keepNext/>
        <w:rPr>
          <w:rtl/>
        </w:rPr>
      </w:pPr>
      <w:bookmarkStart w:id="18708" w:name="ET_interruption_6352_11"/>
      <w:r w:rsidRPr="000B74F4">
        <w:rPr>
          <w:rStyle w:val="TagStyle"/>
          <w:rtl/>
        </w:rPr>
        <w:t xml:space="preserve"> &lt;&lt; קריאה &gt;&gt; </w:t>
      </w:r>
      <w:r>
        <w:rPr>
          <w:rtl/>
        </w:rPr>
        <w:t>אלמוג כהן (עוצמה יהודית):</w:t>
      </w:r>
      <w:r w:rsidRPr="000B74F4">
        <w:rPr>
          <w:rStyle w:val="TagStyle"/>
          <w:rtl/>
        </w:rPr>
        <w:t xml:space="preserve"> &lt;&lt; קריאה &gt;&gt;</w:t>
      </w:r>
      <w:r>
        <w:rPr>
          <w:rtl/>
        </w:rPr>
        <w:t xml:space="preserve"> </w:t>
      </w:r>
      <w:bookmarkEnd w:id="18708"/>
    </w:p>
    <w:p w:rsidR="00E86ADC" w:rsidRDefault="00E86ADC" w:rsidP="00C7350B">
      <w:pPr>
        <w:pStyle w:val="KeepWithNext"/>
        <w:rPr>
          <w:rtl/>
          <w:lang w:eastAsia="he-IL"/>
        </w:rPr>
      </w:pPr>
    </w:p>
    <w:p w:rsidR="00E86ADC" w:rsidRDefault="00E86ADC" w:rsidP="00C7350B">
      <w:pPr>
        <w:rPr>
          <w:rtl/>
          <w:lang w:eastAsia="he-IL"/>
        </w:rPr>
      </w:pPr>
      <w:r>
        <w:rPr>
          <w:rFonts w:hint="cs"/>
          <w:rtl/>
          <w:lang w:eastAsia="he-IL"/>
        </w:rPr>
        <w:t>ככה מנהלים</w:t>
      </w:r>
      <w:bookmarkStart w:id="18709" w:name="_ETM_Q37_230300"/>
      <w:bookmarkEnd w:id="18709"/>
      <w:r>
        <w:rPr>
          <w:rFonts w:hint="cs"/>
          <w:rtl/>
          <w:lang w:eastAsia="he-IL"/>
        </w:rPr>
        <w:t xml:space="preserve"> זוגיות. </w:t>
      </w:r>
    </w:p>
    <w:p w:rsidR="00E86ADC" w:rsidRDefault="00E86ADC" w:rsidP="00C7350B">
      <w:pPr>
        <w:rPr>
          <w:rtl/>
          <w:lang w:eastAsia="he-IL"/>
        </w:rPr>
      </w:pPr>
      <w:bookmarkStart w:id="18710" w:name="_ETM_Q37_232316"/>
      <w:bookmarkStart w:id="18711" w:name="_ETM_Q37_232437"/>
      <w:bookmarkEnd w:id="18710"/>
      <w:bookmarkEnd w:id="18711"/>
    </w:p>
    <w:p w:rsidR="00E86ADC" w:rsidRDefault="00E86ADC" w:rsidP="00C7350B">
      <w:pPr>
        <w:pStyle w:val="af7"/>
        <w:keepNext/>
        <w:rPr>
          <w:rtl/>
        </w:rPr>
      </w:pPr>
      <w:r w:rsidRPr="000B74F4">
        <w:rPr>
          <w:rStyle w:val="TagStyle"/>
          <w:rtl/>
        </w:rPr>
        <w:t xml:space="preserve"> &lt;&lt; יור &gt;&gt; </w:t>
      </w:r>
      <w:r>
        <w:rPr>
          <w:rtl/>
        </w:rPr>
        <w:t>היו"ר ישראל אייכלר:</w:t>
      </w:r>
      <w:r w:rsidRPr="000B74F4">
        <w:rPr>
          <w:rStyle w:val="TagStyle"/>
          <w:rtl/>
        </w:rPr>
        <w:t xml:space="preserve"> &lt;&lt; יור &gt;&gt;</w:t>
      </w:r>
      <w:r>
        <w:rPr>
          <w:rtl/>
        </w:rPr>
        <w:t xml:space="preserve"> </w:t>
      </w:r>
    </w:p>
    <w:p w:rsidR="00E86ADC" w:rsidRDefault="00E86ADC" w:rsidP="00C7350B">
      <w:pPr>
        <w:pStyle w:val="KeepWithNext"/>
        <w:rPr>
          <w:rtl/>
          <w:lang w:eastAsia="he-IL"/>
        </w:rPr>
      </w:pPr>
    </w:p>
    <w:p w:rsidR="00E86ADC" w:rsidRDefault="00E86ADC" w:rsidP="00C7350B">
      <w:pPr>
        <w:rPr>
          <w:rtl/>
          <w:lang w:eastAsia="he-IL"/>
        </w:rPr>
      </w:pPr>
      <w:bookmarkStart w:id="18712" w:name="_ETM_Q37_234104"/>
      <w:bookmarkEnd w:id="18712"/>
      <w:r>
        <w:rPr>
          <w:rFonts w:hint="cs"/>
          <w:rtl/>
          <w:lang w:eastAsia="he-IL"/>
        </w:rPr>
        <w:t xml:space="preserve">חבר הכנסת סימון דוידסון. </w:t>
      </w:r>
    </w:p>
    <w:p w:rsidR="00E86ADC" w:rsidRDefault="00E86ADC" w:rsidP="00C7350B">
      <w:pPr>
        <w:rPr>
          <w:rtl/>
          <w:lang w:eastAsia="he-IL"/>
        </w:rPr>
      </w:pPr>
      <w:bookmarkStart w:id="18713" w:name="_ETM_Q37_238100"/>
      <w:bookmarkStart w:id="18714" w:name="_ETM_Q37_238191"/>
      <w:bookmarkEnd w:id="18713"/>
      <w:bookmarkEnd w:id="18714"/>
    </w:p>
    <w:p w:rsidR="00E86ADC" w:rsidRDefault="00E86ADC" w:rsidP="00C7350B">
      <w:pPr>
        <w:pStyle w:val="af6"/>
        <w:keepNext/>
        <w:rPr>
          <w:rtl/>
        </w:rPr>
      </w:pPr>
      <w:bookmarkStart w:id="18715" w:name="ET_interruption_6348_13"/>
      <w:r w:rsidRPr="000B74F4">
        <w:rPr>
          <w:rStyle w:val="TagStyle"/>
          <w:rtl/>
        </w:rPr>
        <w:t xml:space="preserve"> &lt;&lt; קריאה &gt;&gt; </w:t>
      </w:r>
      <w:r>
        <w:rPr>
          <w:rtl/>
        </w:rPr>
        <w:t>שלום דנינו (הליכוד):</w:t>
      </w:r>
      <w:r w:rsidRPr="000B74F4">
        <w:rPr>
          <w:rStyle w:val="TagStyle"/>
          <w:rtl/>
        </w:rPr>
        <w:t xml:space="preserve"> &lt;&lt; קריאה &gt;&gt;</w:t>
      </w:r>
      <w:r>
        <w:rPr>
          <w:rtl/>
        </w:rPr>
        <w:t xml:space="preserve"> </w:t>
      </w:r>
      <w:bookmarkEnd w:id="18715"/>
    </w:p>
    <w:p w:rsidR="00E86ADC" w:rsidRDefault="00E86ADC" w:rsidP="00C7350B">
      <w:pPr>
        <w:pStyle w:val="KeepWithNext"/>
        <w:rPr>
          <w:rtl/>
          <w:lang w:eastAsia="he-IL"/>
        </w:rPr>
      </w:pPr>
    </w:p>
    <w:p w:rsidR="00E86ADC" w:rsidRDefault="00E86ADC" w:rsidP="00C7350B">
      <w:pPr>
        <w:rPr>
          <w:rtl/>
          <w:lang w:eastAsia="he-IL"/>
        </w:rPr>
      </w:pPr>
      <w:bookmarkStart w:id="18716" w:name="_ETM_Q37_243026"/>
      <w:bookmarkStart w:id="18717" w:name="_ETM_Q37_243259"/>
      <w:bookmarkEnd w:id="18716"/>
      <w:bookmarkEnd w:id="18717"/>
      <w:r>
        <w:rPr>
          <w:rFonts w:hint="cs"/>
          <w:rtl/>
          <w:lang w:eastAsia="he-IL"/>
        </w:rPr>
        <w:t>ז</w:t>
      </w:r>
      <w:bookmarkStart w:id="18718" w:name="_ETM_Q37_243347"/>
      <w:bookmarkEnd w:id="18718"/>
      <w:r>
        <w:rPr>
          <w:rFonts w:hint="cs"/>
          <w:rtl/>
          <w:lang w:eastAsia="he-IL"/>
        </w:rPr>
        <w:t xml:space="preserve">ה מה שכתוב בתורה, ודבק </w:t>
      </w:r>
      <w:bookmarkStart w:id="18719" w:name="_ETM_Q37_242633"/>
      <w:bookmarkEnd w:id="18719"/>
      <w:r>
        <w:rPr>
          <w:rFonts w:hint="cs"/>
          <w:rtl/>
          <w:lang w:eastAsia="he-IL"/>
        </w:rPr>
        <w:t xml:space="preserve">איש באשתו. </w:t>
      </w:r>
    </w:p>
    <w:p w:rsidR="00E86ADC" w:rsidRDefault="00E86ADC" w:rsidP="00C7350B">
      <w:pPr>
        <w:rPr>
          <w:rtl/>
          <w:lang w:eastAsia="he-IL"/>
        </w:rPr>
      </w:pPr>
      <w:bookmarkStart w:id="18720" w:name="_ETM_Q37_244888"/>
      <w:bookmarkStart w:id="18721" w:name="_ETM_Q37_245007"/>
      <w:bookmarkStart w:id="18722" w:name="_ETM_Q37_249784"/>
      <w:bookmarkEnd w:id="18720"/>
      <w:bookmarkEnd w:id="18721"/>
      <w:bookmarkEnd w:id="18722"/>
    </w:p>
    <w:p w:rsidR="00E86ADC" w:rsidRDefault="00E86ADC" w:rsidP="00C7350B">
      <w:pPr>
        <w:pStyle w:val="a4"/>
        <w:keepNext/>
        <w:rPr>
          <w:rtl/>
        </w:rPr>
      </w:pPr>
      <w:bookmarkStart w:id="18723" w:name="ET_speaker_6255_14"/>
      <w:r w:rsidRPr="000B74F4">
        <w:rPr>
          <w:rStyle w:val="TagStyle"/>
          <w:rtl/>
        </w:rPr>
        <w:t xml:space="preserve"> &lt;&lt; דובר &gt;&gt; </w:t>
      </w:r>
      <w:bookmarkStart w:id="18724" w:name="_Toc124244739"/>
      <w:r>
        <w:rPr>
          <w:rtl/>
        </w:rPr>
        <w:t>סימון דוידסון (יש עתיד):</w:t>
      </w:r>
      <w:bookmarkEnd w:id="18724"/>
      <w:r w:rsidRPr="000B74F4">
        <w:rPr>
          <w:rStyle w:val="TagStyle"/>
          <w:rtl/>
        </w:rPr>
        <w:t xml:space="preserve"> &lt;&lt; דובר &gt;&gt;</w:t>
      </w:r>
      <w:r>
        <w:rPr>
          <w:rtl/>
        </w:rPr>
        <w:t xml:space="preserve"> </w:t>
      </w:r>
      <w:bookmarkEnd w:id="18723"/>
    </w:p>
    <w:p w:rsidR="00E86ADC" w:rsidRDefault="00E86ADC" w:rsidP="00C7350B">
      <w:pPr>
        <w:pStyle w:val="KeepWithNext"/>
        <w:rPr>
          <w:rtl/>
          <w:lang w:eastAsia="he-IL"/>
        </w:rPr>
      </w:pPr>
    </w:p>
    <w:p w:rsidR="00E86ADC" w:rsidRDefault="00E86ADC" w:rsidP="00C7350B">
      <w:pPr>
        <w:rPr>
          <w:lang w:eastAsia="he-IL"/>
        </w:rPr>
      </w:pPr>
      <w:bookmarkStart w:id="18725" w:name="_ETM_Q37_250460"/>
      <w:bookmarkStart w:id="18726" w:name="_ETM_Q37_250517"/>
      <w:bookmarkEnd w:id="18725"/>
      <w:bookmarkEnd w:id="18726"/>
      <w:r>
        <w:rPr>
          <w:rFonts w:hint="cs"/>
          <w:rtl/>
          <w:lang w:eastAsia="he-IL"/>
        </w:rPr>
        <w:t xml:space="preserve">תודה רבה, אדוני יושב-ראש הישיבה. כנסת נכבדה, האמת, </w:t>
      </w:r>
      <w:bookmarkStart w:id="18727" w:name="_ETM_Q37_251982"/>
      <w:bookmarkEnd w:id="18727"/>
      <w:r>
        <w:rPr>
          <w:rFonts w:hint="cs"/>
          <w:rtl/>
          <w:lang w:eastAsia="he-IL"/>
        </w:rPr>
        <w:t xml:space="preserve">הכנתי פה נקודות לדיבור, אבל אחרי שראיתי מי נמצא במליאה ראיתי שיש אנשים שאני רוצה לדבר אליהם בשני </w:t>
      </w:r>
      <w:bookmarkStart w:id="18728" w:name="_ETM_Q37_261335"/>
      <w:bookmarkEnd w:id="18728"/>
      <w:r>
        <w:rPr>
          <w:rFonts w:hint="cs"/>
          <w:rtl/>
          <w:lang w:eastAsia="he-IL"/>
        </w:rPr>
        <w:t>נושאים. אנחנו מדברים פה על ועדות – ונמצאים פה אלי דל</w:t>
      </w:r>
      <w:bookmarkStart w:id="18729" w:name="_ETM_Q37_266978"/>
      <w:bookmarkEnd w:id="18729"/>
      <w:r>
        <w:rPr>
          <w:rFonts w:hint="cs"/>
          <w:rtl/>
          <w:lang w:eastAsia="he-IL"/>
        </w:rPr>
        <w:t xml:space="preserve">ל, יקיר נתניה, חבר כנסת חדש פה במשכן, ודנינו, וגם </w:t>
      </w:r>
      <w:bookmarkStart w:id="18730" w:name="_ETM_Q37_274218"/>
      <w:bookmarkEnd w:id="18730"/>
      <w:r>
        <w:rPr>
          <w:rFonts w:hint="cs"/>
          <w:rtl/>
          <w:lang w:eastAsia="he-IL"/>
        </w:rPr>
        <w:t xml:space="preserve">בוסו וטייב. ואני אגיד לך מה ההבדל בין </w:t>
      </w:r>
      <w:bookmarkStart w:id="18731" w:name="_ETM_Q37_278180"/>
      <w:bookmarkEnd w:id="18731"/>
      <w:r>
        <w:rPr>
          <w:rFonts w:hint="cs"/>
          <w:rtl/>
          <w:lang w:eastAsia="he-IL"/>
        </w:rPr>
        <w:t xml:space="preserve">הארבעה האלו: השניים בצד שמאל, מהליכוד, לא ידעו בקדנציה הקודמת </w:t>
      </w:r>
      <w:bookmarkStart w:id="18732" w:name="_ETM_Q37_285774"/>
      <w:bookmarkEnd w:id="18732"/>
      <w:r>
        <w:rPr>
          <w:rFonts w:hint="cs"/>
          <w:rtl/>
          <w:lang w:eastAsia="he-IL"/>
        </w:rPr>
        <w:t xml:space="preserve">איפה הבניין של הוועדות. אני אפילו ביקשתי מחברת </w:t>
      </w:r>
      <w:r>
        <w:rPr>
          <w:lang w:eastAsia="he-IL"/>
        </w:rPr>
        <w:t>waze</w:t>
      </w:r>
      <w:r>
        <w:rPr>
          <w:rFonts w:hint="cs"/>
          <w:rtl/>
          <w:lang w:eastAsia="he-IL"/>
        </w:rPr>
        <w:t xml:space="preserve"> אולי </w:t>
      </w:r>
      <w:bookmarkStart w:id="18733" w:name="_ETM_Q37_289837"/>
      <w:bookmarkEnd w:id="18733"/>
      <w:r>
        <w:rPr>
          <w:rFonts w:hint="cs"/>
          <w:rtl/>
          <w:lang w:eastAsia="he-IL"/>
        </w:rPr>
        <w:t>להכניס לחברי הכנסת מהליכוד לטלפון - - -</w:t>
      </w:r>
    </w:p>
    <w:p w:rsidR="00E86ADC" w:rsidRDefault="00E86ADC" w:rsidP="00C7350B">
      <w:pPr>
        <w:rPr>
          <w:rtl/>
          <w:lang w:eastAsia="he-IL"/>
        </w:rPr>
      </w:pPr>
      <w:bookmarkStart w:id="18734" w:name="_ETM_Q37_297093"/>
      <w:bookmarkStart w:id="18735" w:name="_ETM_Q37_297184"/>
      <w:bookmarkEnd w:id="18734"/>
      <w:bookmarkEnd w:id="18735"/>
    </w:p>
    <w:p w:rsidR="00E86ADC" w:rsidRDefault="00E86ADC" w:rsidP="00C7350B">
      <w:pPr>
        <w:pStyle w:val="af7"/>
        <w:keepNext/>
        <w:rPr>
          <w:rtl/>
        </w:rPr>
      </w:pPr>
      <w:r w:rsidRPr="000B74F4">
        <w:rPr>
          <w:rStyle w:val="TagStyle"/>
          <w:rtl/>
        </w:rPr>
        <w:t xml:space="preserve"> &lt;&lt; יור &gt;&gt; </w:t>
      </w:r>
      <w:r>
        <w:rPr>
          <w:rtl/>
        </w:rPr>
        <w:t>היו"ר ישראל אייכלר:</w:t>
      </w:r>
      <w:r w:rsidRPr="000B74F4">
        <w:rPr>
          <w:rStyle w:val="TagStyle"/>
          <w:rtl/>
        </w:rPr>
        <w:t xml:space="preserve"> &lt;&lt; יור &gt;&gt;</w:t>
      </w:r>
      <w:r>
        <w:rPr>
          <w:rtl/>
        </w:rPr>
        <w:t xml:space="preserve"> </w:t>
      </w:r>
    </w:p>
    <w:p w:rsidR="00E86ADC" w:rsidRDefault="00E86ADC" w:rsidP="00C7350B">
      <w:pPr>
        <w:pStyle w:val="KeepWithNext"/>
        <w:rPr>
          <w:rtl/>
          <w:lang w:eastAsia="he-IL"/>
        </w:rPr>
      </w:pPr>
    </w:p>
    <w:p w:rsidR="00E86ADC" w:rsidRDefault="00E86ADC" w:rsidP="00C7350B">
      <w:pPr>
        <w:rPr>
          <w:rtl/>
          <w:lang w:eastAsia="he-IL"/>
        </w:rPr>
      </w:pPr>
      <w:bookmarkStart w:id="18736" w:name="_ETM_Q37_298672"/>
      <w:bookmarkEnd w:id="18736"/>
      <w:r>
        <w:rPr>
          <w:rFonts w:hint="cs"/>
          <w:rtl/>
          <w:lang w:eastAsia="he-IL"/>
        </w:rPr>
        <w:t xml:space="preserve">חבר הכנסת </w:t>
      </w:r>
      <w:bookmarkStart w:id="18737" w:name="_ETM_Q37_299996"/>
      <w:bookmarkEnd w:id="18737"/>
      <w:r>
        <w:rPr>
          <w:rFonts w:hint="cs"/>
          <w:rtl/>
          <w:lang w:eastAsia="he-IL"/>
        </w:rPr>
        <w:t xml:space="preserve">כץ, חבר הכנסת רול, אתם מפריעים לחבר לדבר. </w:t>
      </w:r>
    </w:p>
    <w:p w:rsidR="00E86ADC" w:rsidRDefault="00E86ADC" w:rsidP="00C7350B">
      <w:pPr>
        <w:rPr>
          <w:rtl/>
          <w:lang w:eastAsia="he-IL"/>
        </w:rPr>
      </w:pPr>
      <w:bookmarkStart w:id="18738" w:name="_ETM_Q37_300193"/>
      <w:bookmarkStart w:id="18739" w:name="_ETM_Q37_300298"/>
      <w:bookmarkEnd w:id="18738"/>
      <w:bookmarkEnd w:id="18739"/>
    </w:p>
    <w:p w:rsidR="00E86ADC" w:rsidRDefault="00E86ADC" w:rsidP="00C7350B">
      <w:pPr>
        <w:pStyle w:val="af6"/>
        <w:keepNext/>
        <w:rPr>
          <w:rtl/>
        </w:rPr>
      </w:pPr>
      <w:bookmarkStart w:id="18740" w:name="ET_interruption_6044_16"/>
      <w:r w:rsidRPr="000B74F4">
        <w:rPr>
          <w:rStyle w:val="TagStyle"/>
          <w:rtl/>
        </w:rPr>
        <w:t xml:space="preserve"> &lt;&lt; קריאה &gt;&gt; </w:t>
      </w:r>
      <w:r>
        <w:rPr>
          <w:rtl/>
        </w:rPr>
        <w:t>אוריאל בוסו (ש"ס):</w:t>
      </w:r>
      <w:r w:rsidRPr="000B74F4">
        <w:rPr>
          <w:rStyle w:val="TagStyle"/>
          <w:rtl/>
        </w:rPr>
        <w:t xml:space="preserve"> &lt;&lt; קריאה &gt;&gt;</w:t>
      </w:r>
      <w:r>
        <w:rPr>
          <w:rtl/>
        </w:rPr>
        <w:t xml:space="preserve"> </w:t>
      </w:r>
      <w:bookmarkEnd w:id="18740"/>
    </w:p>
    <w:p w:rsidR="00E86ADC" w:rsidRDefault="00E86ADC" w:rsidP="00C7350B">
      <w:pPr>
        <w:pStyle w:val="KeepWithNext"/>
        <w:rPr>
          <w:rtl/>
          <w:lang w:eastAsia="he-IL"/>
        </w:rPr>
      </w:pPr>
    </w:p>
    <w:p w:rsidR="00E86ADC" w:rsidRDefault="00E86ADC" w:rsidP="00C7350B">
      <w:pPr>
        <w:rPr>
          <w:rtl/>
          <w:lang w:eastAsia="he-IL"/>
        </w:rPr>
      </w:pPr>
      <w:bookmarkStart w:id="18741" w:name="_ETM_Q37_298963"/>
      <w:bookmarkStart w:id="18742" w:name="_ETM_Q37_299200"/>
      <w:bookmarkEnd w:id="18741"/>
      <w:bookmarkEnd w:id="18742"/>
      <w:r>
        <w:rPr>
          <w:rFonts w:hint="cs"/>
          <w:rtl/>
          <w:lang w:eastAsia="he-IL"/>
        </w:rPr>
        <w:t>ד</w:t>
      </w:r>
      <w:bookmarkStart w:id="18743" w:name="_ETM_Q37_299288"/>
      <w:bookmarkEnd w:id="18743"/>
      <w:r>
        <w:rPr>
          <w:rFonts w:hint="cs"/>
          <w:rtl/>
          <w:lang w:eastAsia="he-IL"/>
        </w:rPr>
        <w:t xml:space="preserve">ווקא </w:t>
      </w:r>
      <w:bookmarkStart w:id="18744" w:name="_ETM_Q37_301241"/>
      <w:bookmarkEnd w:id="18744"/>
      <w:r>
        <w:rPr>
          <w:rFonts w:hint="cs"/>
          <w:rtl/>
          <w:lang w:eastAsia="he-IL"/>
        </w:rPr>
        <w:t xml:space="preserve">שניהם לא היו. </w:t>
      </w:r>
    </w:p>
    <w:p w:rsidR="00E86ADC" w:rsidRDefault="00E86ADC" w:rsidP="00C7350B">
      <w:pPr>
        <w:rPr>
          <w:rtl/>
          <w:lang w:eastAsia="he-IL"/>
        </w:rPr>
      </w:pPr>
      <w:bookmarkStart w:id="18745" w:name="_ETM_Q37_301066"/>
      <w:bookmarkStart w:id="18746" w:name="_ETM_Q37_301082"/>
      <w:bookmarkEnd w:id="18745"/>
      <w:bookmarkEnd w:id="18746"/>
    </w:p>
    <w:p w:rsidR="00E86ADC" w:rsidRDefault="00E86ADC" w:rsidP="00C7350B">
      <w:pPr>
        <w:pStyle w:val="-"/>
        <w:keepNext/>
        <w:rPr>
          <w:rtl/>
        </w:rPr>
      </w:pPr>
      <w:bookmarkStart w:id="18747" w:name="ET_speakercontinue_6255_17"/>
      <w:r w:rsidRPr="000B74F4">
        <w:rPr>
          <w:rStyle w:val="TagStyle"/>
          <w:rtl/>
        </w:rPr>
        <w:t xml:space="preserve"> &lt;&lt; דובר_המשך &gt;&gt; </w:t>
      </w:r>
      <w:r>
        <w:rPr>
          <w:rtl/>
        </w:rPr>
        <w:t>סימון דוידסון (יש עתיד):</w:t>
      </w:r>
      <w:r w:rsidRPr="000B74F4">
        <w:rPr>
          <w:rStyle w:val="TagStyle"/>
          <w:rtl/>
        </w:rPr>
        <w:t xml:space="preserve"> &lt;&lt; דובר_המשך &gt;&gt;</w:t>
      </w:r>
      <w:r>
        <w:rPr>
          <w:rtl/>
        </w:rPr>
        <w:t xml:space="preserve"> </w:t>
      </w:r>
      <w:bookmarkEnd w:id="18747"/>
    </w:p>
    <w:p w:rsidR="00E86ADC" w:rsidRDefault="00E86ADC" w:rsidP="00C7350B">
      <w:pPr>
        <w:pStyle w:val="KeepWithNext"/>
        <w:rPr>
          <w:rtl/>
          <w:lang w:eastAsia="he-IL"/>
        </w:rPr>
      </w:pPr>
    </w:p>
    <w:p w:rsidR="00E86ADC" w:rsidRDefault="00E86ADC" w:rsidP="00C7350B">
      <w:pPr>
        <w:rPr>
          <w:rtl/>
          <w:lang w:eastAsia="he-IL"/>
        </w:rPr>
      </w:pPr>
      <w:bookmarkStart w:id="18748" w:name="_ETM_Q37_302100"/>
      <w:bookmarkEnd w:id="18748"/>
      <w:r>
        <w:rPr>
          <w:rFonts w:hint="cs"/>
          <w:rtl/>
          <w:lang w:eastAsia="he-IL"/>
        </w:rPr>
        <w:t>אז אני מספר להם מה היה</w:t>
      </w:r>
      <w:bookmarkStart w:id="18749" w:name="_ETM_Q37_304336"/>
      <w:bookmarkEnd w:id="18749"/>
      <w:r>
        <w:rPr>
          <w:rFonts w:hint="cs"/>
          <w:rtl/>
          <w:lang w:eastAsia="he-IL"/>
        </w:rPr>
        <w:t xml:space="preserve"> פה. ביקשתי מ-</w:t>
      </w:r>
      <w:r>
        <w:rPr>
          <w:lang w:eastAsia="he-IL"/>
        </w:rPr>
        <w:t>waze</w:t>
      </w:r>
      <w:r>
        <w:rPr>
          <w:rFonts w:hint="cs"/>
          <w:rtl/>
          <w:lang w:eastAsia="he-IL"/>
        </w:rPr>
        <w:t xml:space="preserve"> להכניס לחברי הכנסת בליכוד איפה בניין </w:t>
      </w:r>
      <w:bookmarkStart w:id="18750" w:name="_ETM_Q37_307977"/>
      <w:bookmarkEnd w:id="18750"/>
      <w:r>
        <w:rPr>
          <w:rFonts w:hint="cs"/>
          <w:rtl/>
          <w:lang w:eastAsia="he-IL"/>
        </w:rPr>
        <w:t xml:space="preserve">הוועדות. אולי הם לא יודעים איפה הוא, כי הפלא ופלא, </w:t>
      </w:r>
      <w:bookmarkStart w:id="18751" w:name="_ETM_Q37_311914"/>
      <w:bookmarkEnd w:id="18751"/>
      <w:r>
        <w:rPr>
          <w:rFonts w:hint="cs"/>
          <w:rtl/>
          <w:lang w:eastAsia="he-IL"/>
        </w:rPr>
        <w:t>דנינו ודלל, חבריכם לכנסת הקודמת מהליכוד לא הגיעו לוועדות</w:t>
      </w:r>
      <w:bookmarkStart w:id="18752" w:name="_ETM_Q37_320682"/>
      <w:bookmarkEnd w:id="18752"/>
      <w:r>
        <w:rPr>
          <w:rFonts w:hint="cs"/>
          <w:rtl/>
          <w:lang w:eastAsia="he-IL"/>
        </w:rPr>
        <w:t xml:space="preserve">, מלבד שני חברי כנסת. כל השאר לא הגיעו. הגענו </w:t>
      </w:r>
      <w:bookmarkStart w:id="18753" w:name="_ETM_Q37_325483"/>
      <w:bookmarkEnd w:id="18753"/>
      <w:r>
        <w:rPr>
          <w:rFonts w:hint="cs"/>
          <w:rtl/>
          <w:lang w:eastAsia="he-IL"/>
        </w:rPr>
        <w:t xml:space="preserve">לכנסת החדשה, ואני שמח לראות שחברי הכנסת החדשים של הליכוד </w:t>
      </w:r>
      <w:bookmarkStart w:id="18754" w:name="_ETM_Q37_329871"/>
      <w:bookmarkEnd w:id="18754"/>
      <w:r>
        <w:rPr>
          <w:rFonts w:hint="cs"/>
          <w:rtl/>
          <w:lang w:eastAsia="he-IL"/>
        </w:rPr>
        <w:t xml:space="preserve">יודעים איפה בניין הוועדות, מגיעים לוועדות, דנים בנושאים מאוד חשובים – היום דנו בוועדת הרווחה בנושא סופר-חשוב, ועוד </w:t>
      </w:r>
      <w:bookmarkStart w:id="18755" w:name="_ETM_Q37_338729"/>
      <w:bookmarkEnd w:id="18755"/>
      <w:r>
        <w:rPr>
          <w:rFonts w:hint="cs"/>
          <w:rtl/>
          <w:lang w:eastAsia="he-IL"/>
        </w:rPr>
        <w:t>הרבה נושאים חשובים אחרים.</w:t>
      </w:r>
    </w:p>
    <w:p w:rsidR="00E86ADC" w:rsidRDefault="00E86ADC" w:rsidP="00C7350B">
      <w:pPr>
        <w:rPr>
          <w:rtl/>
          <w:lang w:eastAsia="he-IL"/>
        </w:rPr>
      </w:pPr>
    </w:p>
    <w:p w:rsidR="00E86ADC" w:rsidRDefault="00E86ADC" w:rsidP="00C7350B">
      <w:pPr>
        <w:rPr>
          <w:rtl/>
          <w:lang w:eastAsia="he-IL"/>
        </w:rPr>
      </w:pPr>
      <w:r>
        <w:rPr>
          <w:rFonts w:hint="cs"/>
          <w:rtl/>
          <w:lang w:eastAsia="he-IL"/>
        </w:rPr>
        <w:t xml:space="preserve">אני באמת שואל, קיש, </w:t>
      </w:r>
      <w:bookmarkStart w:id="18756" w:name="_ETM_Q37_344124"/>
      <w:bookmarkEnd w:id="18756"/>
      <w:r>
        <w:rPr>
          <w:rFonts w:hint="cs"/>
          <w:rtl/>
          <w:lang w:eastAsia="he-IL"/>
        </w:rPr>
        <w:t xml:space="preserve">אתה היית המנוע של הליכוד - - </w:t>
      </w:r>
    </w:p>
    <w:p w:rsidR="00E86ADC" w:rsidRDefault="00E86ADC" w:rsidP="00C7350B">
      <w:pPr>
        <w:rPr>
          <w:rtl/>
          <w:lang w:eastAsia="he-IL"/>
        </w:rPr>
      </w:pPr>
      <w:bookmarkStart w:id="18757" w:name="_ETM_Q37_348803"/>
      <w:bookmarkStart w:id="18758" w:name="_ETM_Q37_348952"/>
      <w:bookmarkEnd w:id="18757"/>
      <w:bookmarkEnd w:id="18758"/>
    </w:p>
    <w:p w:rsidR="00E86ADC" w:rsidRDefault="00E86ADC" w:rsidP="00C7350B">
      <w:pPr>
        <w:pStyle w:val="af7"/>
        <w:keepNext/>
        <w:rPr>
          <w:rtl/>
        </w:rPr>
      </w:pPr>
      <w:r w:rsidRPr="00F01395">
        <w:rPr>
          <w:rStyle w:val="TagStyle"/>
          <w:rtl/>
        </w:rPr>
        <w:t xml:space="preserve"> &lt;&lt; יור &gt;&gt; </w:t>
      </w:r>
      <w:r>
        <w:rPr>
          <w:rtl/>
        </w:rPr>
        <w:t>היו"ר ישראל אייכלר:</w:t>
      </w:r>
      <w:r w:rsidRPr="00F01395">
        <w:rPr>
          <w:rStyle w:val="TagStyle"/>
          <w:rtl/>
        </w:rPr>
        <w:t xml:space="preserve"> &lt;&lt; יור &gt;&gt;</w:t>
      </w:r>
      <w:r>
        <w:rPr>
          <w:rtl/>
        </w:rPr>
        <w:t xml:space="preserve"> </w:t>
      </w:r>
    </w:p>
    <w:p w:rsidR="00E86ADC" w:rsidRDefault="00E86ADC" w:rsidP="00C7350B">
      <w:pPr>
        <w:pStyle w:val="KeepWithNext"/>
        <w:rPr>
          <w:rtl/>
        </w:rPr>
      </w:pPr>
    </w:p>
    <w:p w:rsidR="00E86ADC" w:rsidRDefault="00E86ADC" w:rsidP="00C7350B">
      <w:pPr>
        <w:rPr>
          <w:rtl/>
        </w:rPr>
      </w:pPr>
      <w:bookmarkStart w:id="18759" w:name="_ETM_Q37_347189"/>
      <w:bookmarkEnd w:id="18759"/>
      <w:r>
        <w:rPr>
          <w:rFonts w:hint="cs"/>
          <w:rtl/>
        </w:rPr>
        <w:t xml:space="preserve">היום הנושא - - </w:t>
      </w:r>
      <w:bookmarkStart w:id="18760" w:name="_ETM_Q37_349376"/>
      <w:bookmarkEnd w:id="18760"/>
      <w:r>
        <w:rPr>
          <w:rFonts w:hint="cs"/>
          <w:rtl/>
        </w:rPr>
        <w:t>-</w:t>
      </w:r>
    </w:p>
    <w:p w:rsidR="00E86ADC" w:rsidRDefault="00E86ADC" w:rsidP="00C7350B">
      <w:pPr>
        <w:rPr>
          <w:rtl/>
        </w:rPr>
      </w:pPr>
      <w:bookmarkStart w:id="18761" w:name="_ETM_Q37_346480"/>
      <w:bookmarkEnd w:id="18761"/>
    </w:p>
    <w:p w:rsidR="00E86ADC" w:rsidRDefault="00E86ADC" w:rsidP="00C7350B">
      <w:pPr>
        <w:pStyle w:val="-"/>
        <w:keepNext/>
        <w:rPr>
          <w:rtl/>
        </w:rPr>
      </w:pPr>
      <w:bookmarkStart w:id="18762" w:name="ET_speakercontinue_6255_19"/>
      <w:r w:rsidRPr="00F01395">
        <w:rPr>
          <w:rStyle w:val="TagStyle"/>
          <w:rtl/>
        </w:rPr>
        <w:t xml:space="preserve"> &lt;&lt; דובר_המשך &gt;&gt; </w:t>
      </w:r>
      <w:r>
        <w:rPr>
          <w:rtl/>
        </w:rPr>
        <w:t>סימון דוידסון (יש עתיד):</w:t>
      </w:r>
      <w:r w:rsidRPr="00F01395">
        <w:rPr>
          <w:rStyle w:val="TagStyle"/>
          <w:rtl/>
        </w:rPr>
        <w:t xml:space="preserve"> &lt;&lt; דובר_המשך &gt;&gt;</w:t>
      </w:r>
      <w:r>
        <w:rPr>
          <w:rtl/>
        </w:rPr>
        <w:t xml:space="preserve"> </w:t>
      </w:r>
      <w:bookmarkEnd w:id="18762"/>
    </w:p>
    <w:p w:rsidR="00E86ADC" w:rsidRDefault="00E86ADC" w:rsidP="00C7350B">
      <w:pPr>
        <w:pStyle w:val="KeepWithNext"/>
        <w:rPr>
          <w:rtl/>
        </w:rPr>
      </w:pPr>
    </w:p>
    <w:p w:rsidR="00E86ADC" w:rsidRDefault="00E86ADC" w:rsidP="00C7350B">
      <w:pPr>
        <w:rPr>
          <w:rtl/>
        </w:rPr>
      </w:pPr>
      <w:bookmarkStart w:id="18763" w:name="_ETM_Q37_347226"/>
      <w:bookmarkEnd w:id="18763"/>
      <w:r>
        <w:rPr>
          <w:rFonts w:hint="cs"/>
          <w:rtl/>
        </w:rPr>
        <w:t>- - היום דנו בנושא של הדרכונים - - -</w:t>
      </w:r>
    </w:p>
    <w:p w:rsidR="00E86ADC" w:rsidRDefault="00E86ADC" w:rsidP="00C7350B">
      <w:pPr>
        <w:rPr>
          <w:rtl/>
        </w:rPr>
      </w:pPr>
    </w:p>
    <w:p w:rsidR="00E86ADC" w:rsidRDefault="00E86ADC" w:rsidP="00C7350B">
      <w:pPr>
        <w:pStyle w:val="af6"/>
        <w:keepNext/>
        <w:rPr>
          <w:rtl/>
        </w:rPr>
      </w:pPr>
      <w:bookmarkStart w:id="18764" w:name="ET_interruption_6458_22"/>
      <w:r w:rsidRPr="00F01395">
        <w:rPr>
          <w:rStyle w:val="TagStyle"/>
          <w:rtl/>
        </w:rPr>
        <w:t xml:space="preserve"> &lt;&lt; קריאה &gt;&gt; </w:t>
      </w:r>
      <w:r>
        <w:rPr>
          <w:rtl/>
        </w:rPr>
        <w:t>שר החינוך יואב קיש:</w:t>
      </w:r>
      <w:r w:rsidRPr="00F01395">
        <w:rPr>
          <w:rStyle w:val="TagStyle"/>
          <w:rtl/>
        </w:rPr>
        <w:t xml:space="preserve"> &lt;&lt; קריאה &gt;&gt;</w:t>
      </w:r>
      <w:r>
        <w:rPr>
          <w:rtl/>
        </w:rPr>
        <w:t xml:space="preserve"> </w:t>
      </w:r>
      <w:bookmarkEnd w:id="18764"/>
    </w:p>
    <w:p w:rsidR="00E86ADC" w:rsidRDefault="00E86ADC" w:rsidP="00C7350B">
      <w:pPr>
        <w:pStyle w:val="KeepWithNext"/>
        <w:rPr>
          <w:rtl/>
          <w:lang w:eastAsia="he-IL"/>
        </w:rPr>
      </w:pPr>
    </w:p>
    <w:p w:rsidR="00E86ADC" w:rsidRPr="00F01395" w:rsidRDefault="00E86ADC" w:rsidP="00C7350B">
      <w:pPr>
        <w:rPr>
          <w:rtl/>
          <w:lang w:eastAsia="he-IL"/>
        </w:rPr>
      </w:pPr>
      <w:r>
        <w:rPr>
          <w:rFonts w:hint="cs"/>
          <w:rtl/>
          <w:lang w:eastAsia="he-IL"/>
        </w:rPr>
        <w:t>איזה נושא?</w:t>
      </w:r>
    </w:p>
    <w:p w:rsidR="00E86ADC" w:rsidRDefault="00E86ADC" w:rsidP="00C7350B">
      <w:pPr>
        <w:rPr>
          <w:rtl/>
        </w:rPr>
      </w:pPr>
      <w:bookmarkStart w:id="18765" w:name="_ETM_Q37_352263"/>
      <w:bookmarkStart w:id="18766" w:name="_ETM_Q37_352388"/>
      <w:bookmarkEnd w:id="18765"/>
      <w:bookmarkEnd w:id="18766"/>
    </w:p>
    <w:p w:rsidR="00E86ADC" w:rsidRDefault="00E86ADC" w:rsidP="00C7350B">
      <w:pPr>
        <w:pStyle w:val="af7"/>
        <w:keepNext/>
        <w:rPr>
          <w:rtl/>
        </w:rPr>
      </w:pPr>
      <w:r w:rsidRPr="00F01395">
        <w:rPr>
          <w:rStyle w:val="TagStyle"/>
          <w:rtl/>
        </w:rPr>
        <w:t xml:space="preserve"> &lt;&lt; יור &gt;&gt; </w:t>
      </w:r>
      <w:r>
        <w:rPr>
          <w:rtl/>
        </w:rPr>
        <w:t>היו"ר ישראל אייכלר:</w:t>
      </w:r>
      <w:r w:rsidRPr="00F01395">
        <w:rPr>
          <w:rStyle w:val="TagStyle"/>
          <w:rtl/>
        </w:rPr>
        <w:t xml:space="preserve"> &lt;&lt; יור &gt;&gt;</w:t>
      </w:r>
      <w:r>
        <w:rPr>
          <w:rtl/>
        </w:rPr>
        <w:t xml:space="preserve"> </w:t>
      </w:r>
    </w:p>
    <w:p w:rsidR="00E86ADC" w:rsidRDefault="00E86ADC" w:rsidP="00C7350B">
      <w:pPr>
        <w:pStyle w:val="KeepWithNext"/>
        <w:rPr>
          <w:rtl/>
        </w:rPr>
      </w:pPr>
    </w:p>
    <w:p w:rsidR="00E86ADC" w:rsidRDefault="00E86ADC" w:rsidP="00C7350B">
      <w:pPr>
        <w:rPr>
          <w:rtl/>
        </w:rPr>
      </w:pPr>
      <w:bookmarkStart w:id="18767" w:name="_ETM_Q37_353891"/>
      <w:bookmarkEnd w:id="18767"/>
      <w:r>
        <w:rPr>
          <w:rFonts w:hint="cs"/>
          <w:rtl/>
        </w:rPr>
        <w:t>בוועדת העבוד</w:t>
      </w:r>
      <w:bookmarkStart w:id="18768" w:name="_ETM_Q37_352823"/>
      <w:bookmarkEnd w:id="18768"/>
      <w:r>
        <w:rPr>
          <w:rFonts w:hint="cs"/>
          <w:rtl/>
        </w:rPr>
        <w:t>ה והרווחה הייתה סקירה של מנכ"לית הביטוח הלאומי וכל הסמנכ"לים</w:t>
      </w:r>
      <w:bookmarkStart w:id="18769" w:name="_ETM_Q37_356335"/>
      <w:bookmarkEnd w:id="18769"/>
      <w:r>
        <w:rPr>
          <w:rFonts w:hint="cs"/>
          <w:rtl/>
        </w:rPr>
        <w:t xml:space="preserve">, ובוועדת הפנים היה על הדרכונים. </w:t>
      </w:r>
    </w:p>
    <w:p w:rsidR="00E86ADC" w:rsidRDefault="00E86ADC" w:rsidP="00C7350B">
      <w:pPr>
        <w:rPr>
          <w:rtl/>
        </w:rPr>
      </w:pPr>
      <w:bookmarkStart w:id="18770" w:name="_ETM_Q37_356414"/>
      <w:bookmarkStart w:id="18771" w:name="_ETM_Q37_356525"/>
      <w:bookmarkEnd w:id="18770"/>
      <w:bookmarkEnd w:id="18771"/>
    </w:p>
    <w:p w:rsidR="00E86ADC" w:rsidRDefault="00E86ADC" w:rsidP="00C7350B">
      <w:pPr>
        <w:pStyle w:val="-"/>
        <w:keepNext/>
        <w:rPr>
          <w:rtl/>
        </w:rPr>
      </w:pPr>
      <w:bookmarkStart w:id="18772" w:name="ET_speakercontinue_6255_21"/>
      <w:r w:rsidRPr="00F01395">
        <w:rPr>
          <w:rStyle w:val="TagStyle"/>
          <w:rtl/>
        </w:rPr>
        <w:t xml:space="preserve"> &lt;&lt; דובר_המשך &gt;&gt; </w:t>
      </w:r>
      <w:r>
        <w:rPr>
          <w:rtl/>
        </w:rPr>
        <w:t>סימון דוידסון (יש עתיד):</w:t>
      </w:r>
      <w:r w:rsidRPr="00F01395">
        <w:rPr>
          <w:rStyle w:val="TagStyle"/>
          <w:rtl/>
        </w:rPr>
        <w:t xml:space="preserve"> &lt;&lt; דובר_המשך &gt;&gt;</w:t>
      </w:r>
      <w:r>
        <w:rPr>
          <w:rtl/>
        </w:rPr>
        <w:t xml:space="preserve"> </w:t>
      </w:r>
      <w:bookmarkEnd w:id="18772"/>
    </w:p>
    <w:p w:rsidR="00E86ADC" w:rsidRDefault="00E86ADC" w:rsidP="00C7350B">
      <w:pPr>
        <w:pStyle w:val="KeepWithNext"/>
        <w:rPr>
          <w:rtl/>
        </w:rPr>
      </w:pPr>
    </w:p>
    <w:p w:rsidR="00E86ADC" w:rsidRDefault="00E86ADC" w:rsidP="00C7350B">
      <w:pPr>
        <w:rPr>
          <w:rtl/>
        </w:rPr>
      </w:pPr>
      <w:bookmarkStart w:id="18773" w:name="_ETM_Q37_357589"/>
      <w:bookmarkEnd w:id="18773"/>
      <w:r>
        <w:rPr>
          <w:rFonts w:hint="cs"/>
          <w:rtl/>
        </w:rPr>
        <w:t xml:space="preserve">כן, בוועדת הפנים היה על הדרכונים. אבל אני שואל, אתה כמנוע של הליכוד, </w:t>
      </w:r>
      <w:bookmarkStart w:id="18774" w:name="_ETM_Q37_360868"/>
      <w:bookmarkEnd w:id="18774"/>
      <w:r>
        <w:rPr>
          <w:rFonts w:hint="cs"/>
          <w:rtl/>
        </w:rPr>
        <w:t xml:space="preserve">איך אפשרת למפלגה כל כך חשובה במדינת ישראל לא </w:t>
      </w:r>
      <w:bookmarkStart w:id="18775" w:name="_ETM_Q37_366144"/>
      <w:bookmarkEnd w:id="18775"/>
      <w:r>
        <w:rPr>
          <w:rFonts w:hint="cs"/>
          <w:rtl/>
        </w:rPr>
        <w:t>להגיע לוועדות במשך שנה וחצי ולא להשפיע?</w:t>
      </w:r>
    </w:p>
    <w:p w:rsidR="00E86ADC" w:rsidRDefault="00E86ADC" w:rsidP="00C7350B">
      <w:pPr>
        <w:rPr>
          <w:rtl/>
        </w:rPr>
      </w:pPr>
    </w:p>
    <w:p w:rsidR="00E86ADC" w:rsidRDefault="00E86ADC" w:rsidP="00C7350B">
      <w:pPr>
        <w:pStyle w:val="af6"/>
        <w:keepNext/>
        <w:rPr>
          <w:rtl/>
        </w:rPr>
      </w:pPr>
      <w:bookmarkStart w:id="18776" w:name="ET_interruption_5084_23"/>
      <w:r w:rsidRPr="00F01395">
        <w:rPr>
          <w:rStyle w:val="TagStyle"/>
          <w:rtl/>
        </w:rPr>
        <w:t xml:space="preserve"> &lt;&lt; קריאה &gt;&gt; </w:t>
      </w:r>
      <w:r>
        <w:rPr>
          <w:rtl/>
        </w:rPr>
        <w:t>מיקי לוי (יש עתיד):</w:t>
      </w:r>
      <w:r w:rsidRPr="00F01395">
        <w:rPr>
          <w:rStyle w:val="TagStyle"/>
          <w:rtl/>
        </w:rPr>
        <w:t xml:space="preserve"> &lt;&lt; קריאה &gt;&gt;</w:t>
      </w:r>
      <w:r>
        <w:rPr>
          <w:rtl/>
        </w:rPr>
        <w:t xml:space="preserve"> </w:t>
      </w:r>
      <w:bookmarkEnd w:id="18776"/>
    </w:p>
    <w:p w:rsidR="00E86ADC" w:rsidRDefault="00E86ADC" w:rsidP="00C7350B">
      <w:pPr>
        <w:pStyle w:val="KeepWithNext"/>
        <w:rPr>
          <w:rtl/>
          <w:lang w:eastAsia="he-IL"/>
        </w:rPr>
      </w:pPr>
    </w:p>
    <w:p w:rsidR="00E86ADC" w:rsidRDefault="00E86ADC" w:rsidP="00C7350B">
      <w:pPr>
        <w:rPr>
          <w:rtl/>
          <w:lang w:eastAsia="he-IL"/>
        </w:rPr>
      </w:pPr>
      <w:r>
        <w:rPr>
          <w:rFonts w:hint="cs"/>
          <w:rtl/>
          <w:lang w:eastAsia="he-IL"/>
        </w:rPr>
        <w:t xml:space="preserve">זה לא הוא. </w:t>
      </w:r>
    </w:p>
    <w:p w:rsidR="00E86ADC" w:rsidRDefault="00E86ADC" w:rsidP="00C7350B">
      <w:pPr>
        <w:rPr>
          <w:rtl/>
          <w:lang w:eastAsia="he-IL"/>
        </w:rPr>
      </w:pPr>
    </w:p>
    <w:p w:rsidR="00E86ADC" w:rsidRDefault="00E86ADC" w:rsidP="00C7350B">
      <w:pPr>
        <w:pStyle w:val="af6"/>
        <w:keepNext/>
        <w:rPr>
          <w:rtl/>
        </w:rPr>
      </w:pPr>
      <w:bookmarkStart w:id="18777" w:name="ET_interruption_6151_24"/>
      <w:r w:rsidRPr="00F01395">
        <w:rPr>
          <w:rStyle w:val="TagStyle"/>
          <w:rtl/>
        </w:rPr>
        <w:t xml:space="preserve"> &lt;&lt; קריאה &gt;&gt; </w:t>
      </w:r>
      <w:r>
        <w:rPr>
          <w:rtl/>
        </w:rPr>
        <w:t>רון כץ (יש עתיד):</w:t>
      </w:r>
      <w:r w:rsidRPr="00F01395">
        <w:rPr>
          <w:rStyle w:val="TagStyle"/>
          <w:rtl/>
        </w:rPr>
        <w:t xml:space="preserve"> &lt;&lt; קריאה &gt;&gt;</w:t>
      </w:r>
      <w:r>
        <w:rPr>
          <w:rtl/>
        </w:rPr>
        <w:t xml:space="preserve"> </w:t>
      </w:r>
      <w:bookmarkEnd w:id="18777"/>
    </w:p>
    <w:p w:rsidR="00E86ADC" w:rsidRDefault="00E86ADC" w:rsidP="00C7350B">
      <w:pPr>
        <w:pStyle w:val="KeepWithNext"/>
        <w:rPr>
          <w:rtl/>
          <w:lang w:eastAsia="he-IL"/>
        </w:rPr>
      </w:pPr>
    </w:p>
    <w:p w:rsidR="00E86ADC" w:rsidRDefault="00E86ADC" w:rsidP="00C7350B">
      <w:pPr>
        <w:rPr>
          <w:rtl/>
          <w:lang w:eastAsia="he-IL"/>
        </w:rPr>
      </w:pPr>
      <w:r>
        <w:rPr>
          <w:rFonts w:hint="cs"/>
          <w:rtl/>
          <w:lang w:eastAsia="he-IL"/>
        </w:rPr>
        <w:t>מי שואל אותו?</w:t>
      </w:r>
      <w:bookmarkStart w:id="18778" w:name="_ETM_Q37_367545"/>
      <w:bookmarkEnd w:id="18778"/>
    </w:p>
    <w:p w:rsidR="00E86ADC" w:rsidRDefault="00E86ADC" w:rsidP="00C7350B">
      <w:pPr>
        <w:rPr>
          <w:rtl/>
          <w:lang w:eastAsia="he-IL"/>
        </w:rPr>
      </w:pPr>
      <w:bookmarkStart w:id="18779" w:name="_ETM_Q37_367666"/>
      <w:bookmarkEnd w:id="18779"/>
    </w:p>
    <w:p w:rsidR="00E86ADC" w:rsidRDefault="00E86ADC" w:rsidP="00C7350B">
      <w:pPr>
        <w:pStyle w:val="-"/>
        <w:keepNext/>
        <w:rPr>
          <w:rtl/>
        </w:rPr>
      </w:pPr>
      <w:bookmarkStart w:id="18780" w:name="ET_speakercontinue_6255_25"/>
      <w:r w:rsidRPr="00F01395">
        <w:rPr>
          <w:rStyle w:val="TagStyle"/>
          <w:rtl/>
        </w:rPr>
        <w:t xml:space="preserve"> &lt;&lt; דובר_המשך &gt;&gt; </w:t>
      </w:r>
      <w:r>
        <w:rPr>
          <w:rtl/>
        </w:rPr>
        <w:t>סימון דוידסון (יש עתיד):</w:t>
      </w:r>
      <w:r w:rsidRPr="00F01395">
        <w:rPr>
          <w:rStyle w:val="TagStyle"/>
          <w:rtl/>
        </w:rPr>
        <w:t xml:space="preserve"> &lt;&lt; דובר_המשך &gt;&gt;</w:t>
      </w:r>
      <w:r>
        <w:rPr>
          <w:rtl/>
        </w:rPr>
        <w:t xml:space="preserve"> </w:t>
      </w:r>
      <w:bookmarkEnd w:id="18780"/>
    </w:p>
    <w:p w:rsidR="00E86ADC" w:rsidRDefault="00E86ADC" w:rsidP="00C7350B">
      <w:pPr>
        <w:pStyle w:val="KeepWithNext"/>
        <w:rPr>
          <w:rtl/>
          <w:lang w:eastAsia="he-IL"/>
        </w:rPr>
      </w:pPr>
    </w:p>
    <w:p w:rsidR="00E86ADC" w:rsidRDefault="00E86ADC" w:rsidP="00C7350B">
      <w:pPr>
        <w:rPr>
          <w:rtl/>
          <w:lang w:eastAsia="he-IL"/>
        </w:rPr>
      </w:pPr>
      <w:bookmarkStart w:id="18781" w:name="_ETM_Q37_369312"/>
      <w:bookmarkEnd w:id="18781"/>
      <w:r>
        <w:rPr>
          <w:rFonts w:hint="cs"/>
          <w:rtl/>
          <w:lang w:eastAsia="he-IL"/>
        </w:rPr>
        <w:t>עכשיו אני אספר על</w:t>
      </w:r>
      <w:bookmarkStart w:id="18782" w:name="_ETM_Q37_371457"/>
      <w:bookmarkEnd w:id="18782"/>
      <w:r>
        <w:rPr>
          <w:rFonts w:hint="cs"/>
          <w:rtl/>
          <w:lang w:eastAsia="he-IL"/>
        </w:rPr>
        <w:t xml:space="preserve"> הצד השני. מר טייב ובוסו גם היו באופוזיציה. </w:t>
      </w:r>
      <w:bookmarkStart w:id="18783" w:name="_ETM_Q37_374645"/>
      <w:bookmarkEnd w:id="18783"/>
      <w:r>
        <w:rPr>
          <w:rFonts w:hint="cs"/>
          <w:rtl/>
          <w:lang w:eastAsia="he-IL"/>
        </w:rPr>
        <w:t xml:space="preserve">איך יכול להיות שצד אחד של האופוזיציה, חברי כנסת </w:t>
      </w:r>
      <w:bookmarkStart w:id="18784" w:name="_ETM_Q37_382517"/>
      <w:bookmarkEnd w:id="18784"/>
      <w:r>
        <w:rPr>
          <w:rFonts w:hint="cs"/>
          <w:rtl/>
          <w:lang w:eastAsia="he-IL"/>
        </w:rPr>
        <w:t xml:space="preserve">של ש"ס ושל אגודה, מגיעים לוועדות, משפיעים בוועדות, משנים דברים, </w:t>
      </w:r>
      <w:bookmarkStart w:id="18785" w:name="_ETM_Q37_387426"/>
      <w:bookmarkEnd w:id="18785"/>
      <w:r>
        <w:rPr>
          <w:rFonts w:hint="cs"/>
          <w:rtl/>
          <w:lang w:eastAsia="he-IL"/>
        </w:rPr>
        <w:t xml:space="preserve">נלחמים למען האזרחים שלהם יום-יום </w:t>
      </w:r>
      <w:r>
        <w:rPr>
          <w:rtl/>
          <w:lang w:eastAsia="he-IL"/>
        </w:rPr>
        <w:t>–</w:t>
      </w:r>
      <w:r>
        <w:rPr>
          <w:rFonts w:hint="cs"/>
          <w:rtl/>
          <w:lang w:eastAsia="he-IL"/>
        </w:rPr>
        <w:t xml:space="preserve"> והייתי איתם בוועדות </w:t>
      </w:r>
      <w:r>
        <w:rPr>
          <w:rtl/>
          <w:lang w:eastAsia="he-IL"/>
        </w:rPr>
        <w:t>–</w:t>
      </w:r>
      <w:r>
        <w:rPr>
          <w:rFonts w:hint="cs"/>
          <w:rtl/>
          <w:lang w:eastAsia="he-IL"/>
        </w:rPr>
        <w:t xml:space="preserve"> וחברי הכנסת של הליכוד פשוט לא מתייחסים לציבור </w:t>
      </w:r>
      <w:bookmarkStart w:id="18786" w:name="_ETM_Q37_398168"/>
      <w:bookmarkEnd w:id="18786"/>
      <w:r>
        <w:rPr>
          <w:rFonts w:hint="cs"/>
          <w:rtl/>
          <w:lang w:eastAsia="he-IL"/>
        </w:rPr>
        <w:t xml:space="preserve">הבוחרים שלהם, לא מתייחסים לשום דבר שלמענו הם נשלחו </w:t>
      </w:r>
      <w:bookmarkStart w:id="18787" w:name="_ETM_Q37_399685"/>
      <w:bookmarkEnd w:id="18787"/>
      <w:r>
        <w:rPr>
          <w:rFonts w:hint="cs"/>
          <w:rtl/>
          <w:lang w:eastAsia="he-IL"/>
        </w:rPr>
        <w:t xml:space="preserve">לכנסת? הדבר הזה עבר כאן כי יש לכם מכונת רעל משומנת שמצליחה להשפיע על ציבור הבוחרים. </w:t>
      </w:r>
    </w:p>
    <w:p w:rsidR="00E86ADC" w:rsidRDefault="00E86ADC" w:rsidP="00C7350B">
      <w:pPr>
        <w:rPr>
          <w:rtl/>
          <w:lang w:eastAsia="he-IL"/>
        </w:rPr>
      </w:pPr>
      <w:bookmarkStart w:id="18788" w:name="_ETM_Q37_410659"/>
      <w:bookmarkStart w:id="18789" w:name="_ETM_Q37_410761"/>
      <w:bookmarkEnd w:id="18788"/>
      <w:bookmarkEnd w:id="18789"/>
    </w:p>
    <w:p w:rsidR="00E86ADC" w:rsidRDefault="00E86ADC" w:rsidP="00C7350B">
      <w:pPr>
        <w:rPr>
          <w:rtl/>
          <w:lang w:eastAsia="he-IL"/>
        </w:rPr>
      </w:pPr>
      <w:bookmarkStart w:id="18790" w:name="_ETM_Q37_410826"/>
      <w:bookmarkStart w:id="18791" w:name="_ETM_Q37_410913"/>
      <w:bookmarkEnd w:id="18790"/>
      <w:bookmarkEnd w:id="18791"/>
      <w:r>
        <w:rPr>
          <w:rFonts w:hint="cs"/>
          <w:rtl/>
          <w:lang w:eastAsia="he-IL"/>
        </w:rPr>
        <w:lastRenderedPageBreak/>
        <w:t xml:space="preserve">אבל לי </w:t>
      </w:r>
      <w:bookmarkStart w:id="18792" w:name="_ETM_Q37_411834"/>
      <w:bookmarkEnd w:id="18792"/>
      <w:r>
        <w:rPr>
          <w:rFonts w:hint="cs"/>
          <w:rtl/>
          <w:lang w:eastAsia="he-IL"/>
        </w:rPr>
        <w:t xml:space="preserve">חשוב פה להגיד לציבור הבוחרים של הליכוד: חברי הכנסת שלכם, </w:t>
      </w:r>
      <w:bookmarkStart w:id="18793" w:name="_ETM_Q37_414319"/>
      <w:bookmarkEnd w:id="18793"/>
      <w:r>
        <w:rPr>
          <w:rFonts w:hint="cs"/>
          <w:rtl/>
          <w:lang w:eastAsia="he-IL"/>
        </w:rPr>
        <w:t xml:space="preserve">שאתם בחרתם אותם, שנה וחצי לא עשו כלום בשבילכם. </w:t>
      </w:r>
      <w:bookmarkStart w:id="18794" w:name="_ETM_Q37_417216"/>
      <w:bookmarkEnd w:id="18794"/>
      <w:r>
        <w:rPr>
          <w:rFonts w:hint="cs"/>
          <w:rtl/>
          <w:lang w:eastAsia="he-IL"/>
        </w:rPr>
        <w:t xml:space="preserve">שום דבר. לא בחקיקה, לא בוועדות, לא השפיעו, והכי גרוע </w:t>
      </w:r>
      <w:r>
        <w:rPr>
          <w:rtl/>
          <w:lang w:eastAsia="he-IL"/>
        </w:rPr>
        <w:t>–</w:t>
      </w:r>
      <w:r>
        <w:rPr>
          <w:rFonts w:hint="cs"/>
          <w:rtl/>
          <w:lang w:eastAsia="he-IL"/>
        </w:rPr>
        <w:t xml:space="preserve"> לא היה אכפת להם שהם מתנהגים בצורה כזאת. תודה </w:t>
      </w:r>
      <w:bookmarkStart w:id="18795" w:name="_ETM_Q37_428530"/>
      <w:bookmarkEnd w:id="18795"/>
      <w:r>
        <w:rPr>
          <w:rFonts w:hint="cs"/>
          <w:rtl/>
          <w:lang w:eastAsia="he-IL"/>
        </w:rPr>
        <w:t xml:space="preserve">רבה. </w:t>
      </w:r>
    </w:p>
    <w:p w:rsidR="00E86ADC" w:rsidRDefault="00E86ADC" w:rsidP="00C7350B">
      <w:pPr>
        <w:rPr>
          <w:rtl/>
          <w:lang w:eastAsia="he-IL"/>
        </w:rPr>
      </w:pPr>
      <w:bookmarkStart w:id="18796" w:name="_ETM_Q37_429489"/>
      <w:bookmarkStart w:id="18797" w:name="_ETM_Q37_429571"/>
      <w:bookmarkEnd w:id="18796"/>
      <w:bookmarkEnd w:id="18797"/>
    </w:p>
    <w:p w:rsidR="00E86ADC" w:rsidRDefault="00E86ADC" w:rsidP="00C7350B">
      <w:pPr>
        <w:pStyle w:val="af7"/>
        <w:keepNext/>
        <w:rPr>
          <w:rtl/>
        </w:rPr>
      </w:pPr>
      <w:r w:rsidRPr="00F01395">
        <w:rPr>
          <w:rStyle w:val="TagStyle"/>
          <w:rtl/>
        </w:rPr>
        <w:t xml:space="preserve"> &lt;&lt; יור &gt;&gt; </w:t>
      </w:r>
      <w:r>
        <w:rPr>
          <w:rtl/>
        </w:rPr>
        <w:t>היו"ר ישראל אייכלר:</w:t>
      </w:r>
      <w:r w:rsidRPr="00F01395">
        <w:rPr>
          <w:rStyle w:val="TagStyle"/>
          <w:rtl/>
        </w:rPr>
        <w:t xml:space="preserve"> &lt;&lt; יור &gt;&gt;</w:t>
      </w:r>
      <w:r>
        <w:rPr>
          <w:rtl/>
        </w:rPr>
        <w:t xml:space="preserve"> </w:t>
      </w:r>
    </w:p>
    <w:p w:rsidR="00E86ADC" w:rsidRDefault="00E86ADC" w:rsidP="00C7350B">
      <w:pPr>
        <w:pStyle w:val="KeepWithNext"/>
        <w:rPr>
          <w:rtl/>
          <w:lang w:eastAsia="he-IL"/>
        </w:rPr>
      </w:pPr>
    </w:p>
    <w:p w:rsidR="00E86ADC" w:rsidRDefault="00E86ADC" w:rsidP="00C7350B">
      <w:pPr>
        <w:rPr>
          <w:rtl/>
          <w:lang w:eastAsia="he-IL"/>
        </w:rPr>
      </w:pPr>
      <w:bookmarkStart w:id="18798" w:name="_ETM_Q37_430491"/>
      <w:bookmarkEnd w:id="18798"/>
      <w:r>
        <w:rPr>
          <w:rFonts w:hint="cs"/>
          <w:rtl/>
          <w:lang w:eastAsia="he-IL"/>
        </w:rPr>
        <w:t xml:space="preserve">תודה רבה. חברת הכנסת שרון ניר נמצאת? לא. חבר </w:t>
      </w:r>
      <w:bookmarkStart w:id="18799" w:name="_ETM_Q37_434164"/>
      <w:bookmarkEnd w:id="18799"/>
      <w:r>
        <w:rPr>
          <w:rFonts w:hint="cs"/>
          <w:rtl/>
          <w:lang w:eastAsia="he-IL"/>
        </w:rPr>
        <w:t xml:space="preserve">הכנסת ולדימיר בליאק. </w:t>
      </w:r>
    </w:p>
    <w:p w:rsidR="00E86ADC" w:rsidRDefault="00E86ADC" w:rsidP="00C7350B">
      <w:pPr>
        <w:rPr>
          <w:rtl/>
          <w:lang w:eastAsia="he-IL"/>
        </w:rPr>
      </w:pPr>
      <w:bookmarkStart w:id="18800" w:name="_ETM_Q37_438604"/>
      <w:bookmarkStart w:id="18801" w:name="_ETM_Q37_438724"/>
      <w:bookmarkEnd w:id="18800"/>
      <w:bookmarkEnd w:id="18801"/>
    </w:p>
    <w:p w:rsidR="00E86ADC" w:rsidRDefault="00E86ADC" w:rsidP="00C7350B">
      <w:pPr>
        <w:pStyle w:val="af6"/>
        <w:keepNext/>
        <w:rPr>
          <w:rtl/>
        </w:rPr>
      </w:pPr>
      <w:bookmarkStart w:id="18802" w:name="ET_interruption_6352_27"/>
      <w:r w:rsidRPr="00F01395">
        <w:rPr>
          <w:rStyle w:val="TagStyle"/>
          <w:rtl/>
        </w:rPr>
        <w:t xml:space="preserve"> &lt;&lt; קריאה &gt;&gt; </w:t>
      </w:r>
      <w:r>
        <w:rPr>
          <w:rtl/>
        </w:rPr>
        <w:t>אלמוג כהן (עוצמה יהודית):</w:t>
      </w:r>
      <w:r w:rsidRPr="00F01395">
        <w:rPr>
          <w:rStyle w:val="TagStyle"/>
          <w:rtl/>
        </w:rPr>
        <w:t xml:space="preserve"> &lt;&lt; קריאה &gt;&gt;</w:t>
      </w:r>
      <w:r>
        <w:rPr>
          <w:rtl/>
        </w:rPr>
        <w:t xml:space="preserve"> </w:t>
      </w:r>
      <w:bookmarkEnd w:id="18802"/>
    </w:p>
    <w:p w:rsidR="00E86ADC" w:rsidRDefault="00E86ADC" w:rsidP="00C7350B">
      <w:pPr>
        <w:pStyle w:val="KeepWithNext"/>
        <w:rPr>
          <w:rtl/>
          <w:lang w:eastAsia="he-IL"/>
        </w:rPr>
      </w:pPr>
    </w:p>
    <w:p w:rsidR="00E86ADC" w:rsidRDefault="00E86ADC" w:rsidP="00C7350B">
      <w:pPr>
        <w:rPr>
          <w:rtl/>
          <w:lang w:eastAsia="he-IL"/>
        </w:rPr>
      </w:pPr>
      <w:bookmarkStart w:id="18803" w:name="_ETM_Q37_443121"/>
      <w:bookmarkEnd w:id="18803"/>
      <w:r>
        <w:rPr>
          <w:rFonts w:hint="cs"/>
          <w:rtl/>
          <w:lang w:eastAsia="he-IL"/>
        </w:rPr>
        <w:t xml:space="preserve">הוא נמצא בכל מקום. הוא יכול להיות </w:t>
      </w:r>
      <w:bookmarkStart w:id="18804" w:name="_ETM_Q37_440441"/>
      <w:bookmarkEnd w:id="18804"/>
      <w:r>
        <w:rPr>
          <w:rFonts w:hint="cs"/>
          <w:rtl/>
          <w:lang w:eastAsia="he-IL"/>
        </w:rPr>
        <w:t xml:space="preserve">גם בשתי ועדות בו זמנית, שיהיה בריא. </w:t>
      </w:r>
    </w:p>
    <w:p w:rsidR="00E86ADC" w:rsidRDefault="00E86ADC" w:rsidP="00C7350B">
      <w:pPr>
        <w:rPr>
          <w:rtl/>
          <w:lang w:eastAsia="he-IL"/>
        </w:rPr>
      </w:pPr>
      <w:bookmarkStart w:id="18805" w:name="_ETM_Q37_446657"/>
      <w:bookmarkStart w:id="18806" w:name="_ETM_Q37_446764"/>
      <w:bookmarkEnd w:id="18805"/>
      <w:bookmarkEnd w:id="18806"/>
    </w:p>
    <w:p w:rsidR="00E86ADC" w:rsidRDefault="00E86ADC" w:rsidP="00C7350B">
      <w:pPr>
        <w:pStyle w:val="af7"/>
        <w:keepNext/>
        <w:rPr>
          <w:rtl/>
        </w:rPr>
      </w:pPr>
      <w:bookmarkStart w:id="18807" w:name="ET_yor_6129_28"/>
      <w:r w:rsidRPr="00F01395">
        <w:rPr>
          <w:rStyle w:val="TagStyle"/>
          <w:rtl/>
        </w:rPr>
        <w:t xml:space="preserve"> &lt;&lt; יור &gt;&gt; </w:t>
      </w:r>
      <w:r>
        <w:rPr>
          <w:rtl/>
        </w:rPr>
        <w:t>היו"ר ישראל אייכלר:</w:t>
      </w:r>
      <w:r w:rsidRPr="00F01395">
        <w:rPr>
          <w:rStyle w:val="TagStyle"/>
          <w:rtl/>
        </w:rPr>
        <w:t xml:space="preserve"> &lt;&lt; יור &gt;&gt;</w:t>
      </w:r>
      <w:r>
        <w:rPr>
          <w:rtl/>
        </w:rPr>
        <w:t xml:space="preserve"> </w:t>
      </w:r>
      <w:bookmarkEnd w:id="18807"/>
    </w:p>
    <w:p w:rsidR="00E86ADC" w:rsidRDefault="00E86ADC" w:rsidP="00C7350B">
      <w:pPr>
        <w:pStyle w:val="KeepWithNext"/>
        <w:rPr>
          <w:rtl/>
          <w:lang w:eastAsia="he-IL"/>
        </w:rPr>
      </w:pPr>
    </w:p>
    <w:p w:rsidR="00E86ADC" w:rsidRDefault="00E86ADC" w:rsidP="00C7350B">
      <w:pPr>
        <w:rPr>
          <w:rtl/>
          <w:lang w:eastAsia="he-IL"/>
        </w:rPr>
      </w:pPr>
      <w:bookmarkStart w:id="18808" w:name="_ETM_Q37_448070"/>
      <w:bookmarkEnd w:id="18808"/>
      <w:r>
        <w:rPr>
          <w:rFonts w:hint="cs"/>
          <w:rtl/>
          <w:lang w:eastAsia="he-IL"/>
        </w:rPr>
        <w:t xml:space="preserve">אבל כשהוא מדבר, תן </w:t>
      </w:r>
      <w:bookmarkStart w:id="18809" w:name="_ETM_Q37_447452"/>
      <w:bookmarkEnd w:id="18809"/>
      <w:r>
        <w:rPr>
          <w:rFonts w:hint="cs"/>
          <w:rtl/>
          <w:lang w:eastAsia="he-IL"/>
        </w:rPr>
        <w:t xml:space="preserve">לו לדבר. </w:t>
      </w:r>
      <w:bookmarkStart w:id="18810" w:name="_ETM_Q37_448940"/>
      <w:bookmarkStart w:id="18811" w:name="_ETM_Q37_449042"/>
      <w:bookmarkEnd w:id="18810"/>
      <w:bookmarkEnd w:id="18811"/>
    </w:p>
    <w:p w:rsidR="00395B45" w:rsidRDefault="00395B45" w:rsidP="00C7350B">
      <w:pPr>
        <w:rPr>
          <w:rtl/>
          <w:lang w:eastAsia="he-IL"/>
        </w:rPr>
      </w:pPr>
    </w:p>
    <w:p w:rsidR="00E86ADC" w:rsidRDefault="00E86ADC" w:rsidP="00C7350B">
      <w:pPr>
        <w:pStyle w:val="af6"/>
        <w:keepNext/>
        <w:rPr>
          <w:rtl/>
        </w:rPr>
      </w:pPr>
      <w:r w:rsidRPr="00F01395">
        <w:rPr>
          <w:rStyle w:val="TagStyle"/>
          <w:rtl/>
        </w:rPr>
        <w:t xml:space="preserve"> &lt;&lt; קריאה &gt;&gt; </w:t>
      </w:r>
      <w:r>
        <w:rPr>
          <w:rtl/>
        </w:rPr>
        <w:t>אלמוג כהן (עוצמה יהודית):</w:t>
      </w:r>
      <w:r w:rsidRPr="00F01395">
        <w:rPr>
          <w:rStyle w:val="TagStyle"/>
          <w:rtl/>
        </w:rPr>
        <w:t xml:space="preserve"> &lt;&lt; קריאה &gt;&gt;</w:t>
      </w:r>
      <w:r>
        <w:rPr>
          <w:rtl/>
        </w:rPr>
        <w:t xml:space="preserve"> </w:t>
      </w:r>
    </w:p>
    <w:p w:rsidR="00E86ADC" w:rsidRDefault="00E86ADC" w:rsidP="00C7350B">
      <w:pPr>
        <w:pStyle w:val="KeepWithNext"/>
        <w:rPr>
          <w:rtl/>
          <w:lang w:eastAsia="he-IL"/>
        </w:rPr>
      </w:pPr>
    </w:p>
    <w:p w:rsidR="00E86ADC" w:rsidRDefault="00E86ADC" w:rsidP="00C7350B">
      <w:pPr>
        <w:rPr>
          <w:rtl/>
          <w:lang w:eastAsia="he-IL"/>
        </w:rPr>
      </w:pPr>
      <w:bookmarkStart w:id="18812" w:name="_ETM_Q37_450029"/>
      <w:bookmarkEnd w:id="18812"/>
      <w:r>
        <w:rPr>
          <w:rFonts w:hint="cs"/>
          <w:rtl/>
          <w:lang w:eastAsia="he-IL"/>
        </w:rPr>
        <w:t xml:space="preserve">למה, הוא עוכר ישראל? הוא אוהב ישראל. אין עליו. </w:t>
      </w:r>
    </w:p>
    <w:p w:rsidR="00E86ADC" w:rsidRDefault="00E86ADC" w:rsidP="00C7350B">
      <w:pPr>
        <w:rPr>
          <w:rtl/>
          <w:lang w:eastAsia="he-IL"/>
        </w:rPr>
      </w:pPr>
      <w:bookmarkStart w:id="18813" w:name="_ETM_Q37_454381"/>
      <w:bookmarkStart w:id="18814" w:name="_ETM_Q37_454490"/>
      <w:bookmarkStart w:id="18815" w:name="_ETM_Q37_456852"/>
      <w:bookmarkEnd w:id="18813"/>
      <w:bookmarkEnd w:id="18814"/>
      <w:bookmarkEnd w:id="18815"/>
    </w:p>
    <w:p w:rsidR="00E86ADC" w:rsidRDefault="00E86ADC" w:rsidP="00C7350B">
      <w:pPr>
        <w:pStyle w:val="a4"/>
        <w:keepNext/>
        <w:rPr>
          <w:rtl/>
        </w:rPr>
      </w:pPr>
      <w:bookmarkStart w:id="18816" w:name="ET_speaker_6127_30"/>
      <w:r w:rsidRPr="00F01395">
        <w:rPr>
          <w:rStyle w:val="TagStyle"/>
          <w:rtl/>
        </w:rPr>
        <w:t xml:space="preserve"> &lt;&lt; דובר &gt;&gt; </w:t>
      </w:r>
      <w:bookmarkStart w:id="18817" w:name="_Toc124244740"/>
      <w:r>
        <w:rPr>
          <w:rtl/>
        </w:rPr>
        <w:t>ולדימיר בליאק (יש עתיד):</w:t>
      </w:r>
      <w:bookmarkEnd w:id="18817"/>
      <w:r w:rsidRPr="00F01395">
        <w:rPr>
          <w:rStyle w:val="TagStyle"/>
          <w:rtl/>
        </w:rPr>
        <w:t xml:space="preserve"> &lt;&lt; דובר &gt;&gt;</w:t>
      </w:r>
      <w:r>
        <w:rPr>
          <w:rtl/>
        </w:rPr>
        <w:t xml:space="preserve"> </w:t>
      </w:r>
      <w:bookmarkEnd w:id="18816"/>
    </w:p>
    <w:p w:rsidR="00E86ADC" w:rsidRDefault="00E86ADC" w:rsidP="00C7350B">
      <w:pPr>
        <w:pStyle w:val="KeepWithNext"/>
        <w:rPr>
          <w:rtl/>
          <w:lang w:eastAsia="he-IL"/>
        </w:rPr>
      </w:pPr>
    </w:p>
    <w:p w:rsidR="00E86ADC" w:rsidRDefault="00E86ADC" w:rsidP="00C7350B">
      <w:pPr>
        <w:rPr>
          <w:rtl/>
          <w:lang w:eastAsia="he-IL"/>
        </w:rPr>
      </w:pPr>
      <w:bookmarkStart w:id="18818" w:name="_ETM_Q37_457469"/>
      <w:bookmarkStart w:id="18819" w:name="_ETM_Q37_457503"/>
      <w:bookmarkEnd w:id="18818"/>
      <w:bookmarkEnd w:id="18819"/>
      <w:r>
        <w:rPr>
          <w:rFonts w:hint="cs"/>
          <w:rtl/>
          <w:lang w:eastAsia="he-IL"/>
        </w:rPr>
        <w:t>תודה רבה, אדוני היושב-ראש. חבריי</w:t>
      </w:r>
      <w:bookmarkStart w:id="18820" w:name="_ETM_Q37_458235"/>
      <w:bookmarkEnd w:id="18820"/>
      <w:r>
        <w:rPr>
          <w:rFonts w:hint="cs"/>
          <w:rtl/>
          <w:lang w:eastAsia="he-IL"/>
        </w:rPr>
        <w:t xml:space="preserve"> חברי הכנסת, האמת שאני תכננתי לדבר על משהו אחר, אולי </w:t>
      </w:r>
      <w:bookmarkStart w:id="18821" w:name="_ETM_Q37_466011"/>
      <w:bookmarkEnd w:id="18821"/>
      <w:r>
        <w:rPr>
          <w:rFonts w:hint="cs"/>
          <w:rtl/>
          <w:lang w:eastAsia="he-IL"/>
        </w:rPr>
        <w:t xml:space="preserve">עוד תהיה לי הזדמנות היום בהמשך היום. </w:t>
      </w:r>
      <w:bookmarkStart w:id="18822" w:name="_ETM_Q37_467442"/>
      <w:bookmarkEnd w:id="18822"/>
      <w:r>
        <w:rPr>
          <w:rFonts w:hint="cs"/>
          <w:rtl/>
          <w:lang w:eastAsia="he-IL"/>
        </w:rPr>
        <w:t xml:space="preserve">מחר יש לנו דיון חשוב בוועדת הכספים, על המענקים של </w:t>
      </w:r>
      <w:bookmarkStart w:id="18823" w:name="_ETM_Q37_471140"/>
      <w:bookmarkEnd w:id="18823"/>
      <w:r>
        <w:rPr>
          <w:rFonts w:hint="cs"/>
          <w:rtl/>
          <w:lang w:eastAsia="he-IL"/>
        </w:rPr>
        <w:t xml:space="preserve">עצמאים שקיבלו לאחרונה עיקולים מרשות המיסים. ואז שמעתי את האיומים </w:t>
      </w:r>
      <w:bookmarkStart w:id="18824" w:name="_ETM_Q37_478796"/>
      <w:bookmarkEnd w:id="18824"/>
      <w:r>
        <w:rPr>
          <w:rFonts w:hint="cs"/>
          <w:rtl/>
          <w:lang w:eastAsia="he-IL"/>
        </w:rPr>
        <w:t xml:space="preserve">של השר לביטחון לאומי </w:t>
      </w:r>
      <w:r>
        <w:rPr>
          <w:rtl/>
          <w:lang w:eastAsia="he-IL"/>
        </w:rPr>
        <w:t>–</w:t>
      </w:r>
      <w:r>
        <w:rPr>
          <w:rFonts w:hint="cs"/>
          <w:rtl/>
          <w:lang w:eastAsia="he-IL"/>
        </w:rPr>
        <w:t xml:space="preserve"> או השר לביטחון </w:t>
      </w:r>
      <w:bookmarkStart w:id="18825" w:name="_ETM_Q37_479651"/>
      <w:bookmarkEnd w:id="18825"/>
      <w:r>
        <w:rPr>
          <w:rFonts w:hint="cs"/>
          <w:rtl/>
          <w:lang w:eastAsia="he-IL"/>
        </w:rPr>
        <w:t xml:space="preserve">הלייקים, איך שקוראים לו </w:t>
      </w:r>
      <w:r>
        <w:rPr>
          <w:rtl/>
          <w:lang w:eastAsia="he-IL"/>
        </w:rPr>
        <w:t>–</w:t>
      </w:r>
      <w:r>
        <w:rPr>
          <w:rFonts w:hint="cs"/>
          <w:rtl/>
          <w:lang w:eastAsia="he-IL"/>
        </w:rPr>
        <w:t xml:space="preserve"> על המפגי</w:t>
      </w:r>
      <w:bookmarkStart w:id="18826" w:name="_ETM_Q37_487880"/>
      <w:bookmarkEnd w:id="18826"/>
      <w:r>
        <w:rPr>
          <w:rFonts w:hint="cs"/>
          <w:rtl/>
          <w:lang w:eastAsia="he-IL"/>
        </w:rPr>
        <w:t xml:space="preserve">נים שאמורים להגיע במוצאי שבת להפגנה הגדולה בתל אביב. </w:t>
      </w:r>
    </w:p>
    <w:p w:rsidR="00E86ADC" w:rsidRDefault="00E86ADC" w:rsidP="00C7350B">
      <w:pPr>
        <w:rPr>
          <w:rtl/>
          <w:lang w:eastAsia="he-IL"/>
        </w:rPr>
      </w:pPr>
    </w:p>
    <w:p w:rsidR="00E86ADC" w:rsidRDefault="00E86ADC" w:rsidP="00C7350B">
      <w:pPr>
        <w:rPr>
          <w:rtl/>
          <w:lang w:eastAsia="he-IL"/>
        </w:rPr>
      </w:pPr>
      <w:r>
        <w:rPr>
          <w:rFonts w:hint="cs"/>
          <w:rtl/>
          <w:lang w:eastAsia="he-IL"/>
        </w:rPr>
        <w:t xml:space="preserve">קודם כול, זה מעיד על כך שהאיש הזה לא בדיוק </w:t>
      </w:r>
      <w:bookmarkStart w:id="18827" w:name="_ETM_Q37_497406"/>
      <w:bookmarkEnd w:id="18827"/>
      <w:r>
        <w:rPr>
          <w:rFonts w:hint="cs"/>
          <w:rtl/>
          <w:lang w:eastAsia="he-IL"/>
        </w:rPr>
        <w:t xml:space="preserve">מכיר את החומר האנושי, כי התוצאה של האיומים שלו תהיה שההפגנה תכפיל את עצמה, אולי גם תשלש </w:t>
      </w:r>
      <w:bookmarkStart w:id="18828" w:name="_ETM_Q37_506093"/>
      <w:bookmarkEnd w:id="18828"/>
      <w:r>
        <w:rPr>
          <w:rFonts w:hint="cs"/>
          <w:rtl/>
          <w:lang w:eastAsia="he-IL"/>
        </w:rPr>
        <w:t>את עצמה. עכשיו, אני בטוח, אני די רגוע, שיגיעו</w:t>
      </w:r>
      <w:bookmarkStart w:id="18829" w:name="_ETM_Q37_510415"/>
      <w:bookmarkEnd w:id="18829"/>
      <w:r>
        <w:rPr>
          <w:rFonts w:hint="cs"/>
          <w:rtl/>
          <w:lang w:eastAsia="he-IL"/>
        </w:rPr>
        <w:t xml:space="preserve"> הרבה מאוד אנשים, כי מה לעשות, אנחנו לא</w:t>
      </w:r>
      <w:bookmarkStart w:id="18830" w:name="_ETM_Q37_517688"/>
      <w:bookmarkEnd w:id="18830"/>
      <w:r>
        <w:rPr>
          <w:rFonts w:hint="cs"/>
          <w:rtl/>
          <w:lang w:eastAsia="he-IL"/>
        </w:rPr>
        <w:t xml:space="preserve"> מפחדים ממנו. אנחנו כאן בכנסת ובכנסים של החברה האזרחית ומחוץ </w:t>
      </w:r>
      <w:bookmarkStart w:id="18831" w:name="_ETM_Q37_527888"/>
      <w:bookmarkEnd w:id="18831"/>
      <w:r>
        <w:rPr>
          <w:rFonts w:hint="cs"/>
          <w:rtl/>
          <w:lang w:eastAsia="he-IL"/>
        </w:rPr>
        <w:t xml:space="preserve">לכנסת כי אנחנו נלחמים על הבית, על מדינת ישראל יהודית, דמוקרטית וליברלית, ואנחנו - - </w:t>
      </w:r>
    </w:p>
    <w:p w:rsidR="00E86ADC" w:rsidRDefault="00E86ADC" w:rsidP="00C7350B">
      <w:pPr>
        <w:rPr>
          <w:rtl/>
          <w:lang w:eastAsia="he-IL"/>
        </w:rPr>
      </w:pPr>
      <w:bookmarkStart w:id="18832" w:name="_ETM_Q37_537139"/>
      <w:bookmarkStart w:id="18833" w:name="_ETM_Q37_537261"/>
      <w:bookmarkEnd w:id="18832"/>
      <w:bookmarkEnd w:id="18833"/>
    </w:p>
    <w:p w:rsidR="00E86ADC" w:rsidRDefault="00E86ADC" w:rsidP="00C7350B">
      <w:pPr>
        <w:pStyle w:val="af6"/>
        <w:keepNext/>
        <w:rPr>
          <w:rtl/>
        </w:rPr>
      </w:pPr>
      <w:r w:rsidRPr="00393C95">
        <w:rPr>
          <w:rStyle w:val="TagStyle"/>
          <w:rtl/>
        </w:rPr>
        <w:lastRenderedPageBreak/>
        <w:t xml:space="preserve"> &lt;&lt; קריאה &gt;&gt; </w:t>
      </w:r>
      <w:r>
        <w:rPr>
          <w:rtl/>
        </w:rPr>
        <w:t>אלמוג כהן (עוצמה יהודית):</w:t>
      </w:r>
      <w:r w:rsidRPr="00393C95">
        <w:rPr>
          <w:rStyle w:val="TagStyle"/>
          <w:rtl/>
        </w:rPr>
        <w:t xml:space="preserve"> &lt;&lt; קריאה &gt;&gt;</w:t>
      </w:r>
      <w:r>
        <w:rPr>
          <w:rtl/>
        </w:rPr>
        <w:t xml:space="preserve"> </w:t>
      </w:r>
    </w:p>
    <w:p w:rsidR="00E86ADC" w:rsidRDefault="00E86ADC" w:rsidP="00C7350B">
      <w:pPr>
        <w:pStyle w:val="KeepWithNext"/>
        <w:rPr>
          <w:rtl/>
          <w:lang w:eastAsia="he-IL"/>
        </w:rPr>
      </w:pPr>
    </w:p>
    <w:p w:rsidR="00E86ADC" w:rsidRDefault="00E86ADC" w:rsidP="00C7350B">
      <w:pPr>
        <w:rPr>
          <w:rtl/>
          <w:lang w:eastAsia="he-IL"/>
        </w:rPr>
      </w:pPr>
      <w:bookmarkStart w:id="18834" w:name="_ETM_Q37_536666"/>
      <w:bookmarkStart w:id="18835" w:name="_ETM_Q37_536903"/>
      <w:bookmarkEnd w:id="18834"/>
      <w:bookmarkEnd w:id="18835"/>
      <w:r>
        <w:rPr>
          <w:rFonts w:hint="cs"/>
          <w:rtl/>
          <w:lang w:eastAsia="he-IL"/>
        </w:rPr>
        <w:t>ש</w:t>
      </w:r>
      <w:bookmarkStart w:id="18836" w:name="_ETM_Q37_536981"/>
      <w:bookmarkEnd w:id="18836"/>
      <w:r>
        <w:rPr>
          <w:rFonts w:hint="cs"/>
          <w:rtl/>
          <w:lang w:eastAsia="he-IL"/>
        </w:rPr>
        <w:t xml:space="preserve">אלה: </w:t>
      </w:r>
      <w:bookmarkStart w:id="18837" w:name="_ETM_Q37_535113"/>
      <w:bookmarkEnd w:id="18837"/>
      <w:r>
        <w:rPr>
          <w:rFonts w:hint="cs"/>
          <w:rtl/>
          <w:lang w:eastAsia="he-IL"/>
        </w:rPr>
        <w:t xml:space="preserve">למה יאיר לפיד לא הגיע? זה חשוב. </w:t>
      </w:r>
    </w:p>
    <w:p w:rsidR="00E86ADC" w:rsidRDefault="00E86ADC" w:rsidP="00C7350B">
      <w:pPr>
        <w:rPr>
          <w:rtl/>
          <w:lang w:eastAsia="he-IL"/>
        </w:rPr>
      </w:pPr>
      <w:bookmarkStart w:id="18838" w:name="_ETM_Q37_535680"/>
      <w:bookmarkStart w:id="18839" w:name="_ETM_Q37_535698"/>
      <w:bookmarkEnd w:id="18838"/>
      <w:bookmarkEnd w:id="18839"/>
    </w:p>
    <w:p w:rsidR="00E86ADC" w:rsidRDefault="00E86ADC" w:rsidP="00C7350B">
      <w:pPr>
        <w:pStyle w:val="-"/>
        <w:keepNext/>
        <w:rPr>
          <w:rtl/>
        </w:rPr>
      </w:pPr>
      <w:bookmarkStart w:id="18840" w:name="ET_speakercontinue_6127_32"/>
      <w:r w:rsidRPr="00393C95">
        <w:rPr>
          <w:rStyle w:val="TagStyle"/>
          <w:rtl/>
        </w:rPr>
        <w:t xml:space="preserve"> &lt;&lt; דובר_המשך &gt;&gt; </w:t>
      </w:r>
      <w:r>
        <w:rPr>
          <w:rtl/>
        </w:rPr>
        <w:t>ולדימיר בליאק (יש עתיד):</w:t>
      </w:r>
      <w:r w:rsidRPr="00393C95">
        <w:rPr>
          <w:rStyle w:val="TagStyle"/>
          <w:rtl/>
        </w:rPr>
        <w:t xml:space="preserve"> &lt;&lt; דובר_המשך &gt;&gt;</w:t>
      </w:r>
      <w:r>
        <w:rPr>
          <w:rtl/>
        </w:rPr>
        <w:t xml:space="preserve"> </w:t>
      </w:r>
      <w:bookmarkEnd w:id="18840"/>
    </w:p>
    <w:p w:rsidR="00E86ADC" w:rsidRDefault="00E86ADC" w:rsidP="00C7350B">
      <w:pPr>
        <w:pStyle w:val="KeepWithNext"/>
        <w:rPr>
          <w:rtl/>
          <w:lang w:eastAsia="he-IL"/>
        </w:rPr>
      </w:pPr>
    </w:p>
    <w:p w:rsidR="00E86ADC" w:rsidRDefault="00E86ADC" w:rsidP="00C7350B">
      <w:pPr>
        <w:rPr>
          <w:rtl/>
          <w:lang w:eastAsia="he-IL"/>
        </w:rPr>
      </w:pPr>
      <w:bookmarkStart w:id="18841" w:name="_ETM_Q37_537425"/>
      <w:bookmarkEnd w:id="18841"/>
      <w:r>
        <w:rPr>
          <w:rFonts w:hint="cs"/>
          <w:rtl/>
          <w:lang w:eastAsia="he-IL"/>
        </w:rPr>
        <w:t xml:space="preserve">- - חבר הכנסת כהן, לא מתכוונים לוותר. ככה פשוט. </w:t>
      </w:r>
      <w:bookmarkStart w:id="18842" w:name="_ETM_Q37_544040"/>
      <w:bookmarkEnd w:id="18842"/>
      <w:r>
        <w:rPr>
          <w:rFonts w:hint="cs"/>
          <w:rtl/>
          <w:lang w:eastAsia="he-IL"/>
        </w:rPr>
        <w:t xml:space="preserve">אי-אפשר להפחיד אותנו, אי-אפשר להרתיע אותנו. אני מבין, אנחנו מבינים, שאנחנו רק בתחילת האירוע. המאבק הזה </w:t>
      </w:r>
      <w:bookmarkStart w:id="18843" w:name="_ETM_Q37_555729"/>
      <w:bookmarkEnd w:id="18843"/>
      <w:r>
        <w:rPr>
          <w:rFonts w:hint="cs"/>
          <w:rtl/>
          <w:lang w:eastAsia="he-IL"/>
        </w:rPr>
        <w:t xml:space="preserve">יהיה לא קל, הוא יהיה ארוך, אבל אנחנו ביש עתיד </w:t>
      </w:r>
      <w:bookmarkStart w:id="18844" w:name="_ETM_Q37_560080"/>
      <w:bookmarkEnd w:id="18844"/>
      <w:r>
        <w:rPr>
          <w:rFonts w:hint="cs"/>
          <w:rtl/>
          <w:lang w:eastAsia="he-IL"/>
        </w:rPr>
        <w:t xml:space="preserve">מעולם לא ויתרנו, ולכן הגענו לאן שהגענו תוך 11 שנה – </w:t>
      </w:r>
      <w:bookmarkStart w:id="18845" w:name="_ETM_Q37_566779"/>
      <w:bookmarkEnd w:id="18845"/>
      <w:r>
        <w:rPr>
          <w:rFonts w:hint="cs"/>
          <w:rtl/>
          <w:lang w:eastAsia="he-IL"/>
        </w:rPr>
        <w:t xml:space="preserve">ואתמול ציינו 11 שנה מהקמת המפלגה. תוך 11 שנה הגענו </w:t>
      </w:r>
      <w:bookmarkStart w:id="18846" w:name="_ETM_Q37_571581"/>
      <w:bookmarkEnd w:id="18846"/>
      <w:r>
        <w:rPr>
          <w:rFonts w:hint="cs"/>
          <w:rtl/>
          <w:lang w:eastAsia="he-IL"/>
        </w:rPr>
        <w:t xml:space="preserve">ל-24 מנדטים. כי אנחנו לעולם לא נוותר על הבית שלנו, </w:t>
      </w:r>
      <w:bookmarkStart w:id="18847" w:name="_ETM_Q37_576057"/>
      <w:bookmarkEnd w:id="18847"/>
      <w:r>
        <w:rPr>
          <w:rFonts w:hint="cs"/>
          <w:rtl/>
          <w:lang w:eastAsia="he-IL"/>
        </w:rPr>
        <w:t xml:space="preserve">אנחנו נילחם על הדמוקרטיה, על חופש הביטוי, על חופש העיסוק, </w:t>
      </w:r>
      <w:bookmarkStart w:id="18848" w:name="_ETM_Q37_583157"/>
      <w:bookmarkEnd w:id="18848"/>
      <w:r>
        <w:rPr>
          <w:rFonts w:hint="cs"/>
          <w:rtl/>
          <w:lang w:eastAsia="he-IL"/>
        </w:rPr>
        <w:t xml:space="preserve">על חופש הקניין, על כל הזכויות של אזרחי ישראל </w:t>
      </w:r>
      <w:bookmarkStart w:id="18849" w:name="_ETM_Q37_588997"/>
      <w:bookmarkEnd w:id="18849"/>
      <w:r>
        <w:rPr>
          <w:rFonts w:hint="cs"/>
          <w:rtl/>
          <w:lang w:eastAsia="he-IL"/>
        </w:rPr>
        <w:t xml:space="preserve">שנמצאות היום בסנה </w:t>
      </w:r>
      <w:r>
        <w:rPr>
          <w:rtl/>
          <w:lang w:eastAsia="he-IL"/>
        </w:rPr>
        <w:t>–</w:t>
      </w:r>
      <w:r>
        <w:rPr>
          <w:rFonts w:hint="cs"/>
          <w:rtl/>
          <w:lang w:eastAsia="he-IL"/>
        </w:rPr>
        <w:t xml:space="preserve"> בכל הדרכים החוקיות והדמוקרטיות. </w:t>
      </w:r>
    </w:p>
    <w:p w:rsidR="00E86ADC" w:rsidRDefault="00E86ADC" w:rsidP="00C7350B">
      <w:pPr>
        <w:rPr>
          <w:rtl/>
          <w:lang w:eastAsia="he-IL"/>
        </w:rPr>
      </w:pPr>
      <w:bookmarkStart w:id="18850" w:name="_ETM_Q37_592466"/>
      <w:bookmarkStart w:id="18851" w:name="_ETM_Q37_592570"/>
      <w:bookmarkEnd w:id="18850"/>
      <w:bookmarkEnd w:id="18851"/>
    </w:p>
    <w:p w:rsidR="00E86ADC" w:rsidRDefault="00E86ADC" w:rsidP="00C7350B">
      <w:pPr>
        <w:rPr>
          <w:rtl/>
          <w:lang w:eastAsia="he-IL"/>
        </w:rPr>
      </w:pPr>
      <w:bookmarkStart w:id="18852" w:name="_ETM_Q37_592609"/>
      <w:bookmarkStart w:id="18853" w:name="_ETM_Q37_592691"/>
      <w:bookmarkEnd w:id="18852"/>
      <w:bookmarkEnd w:id="18853"/>
      <w:r>
        <w:rPr>
          <w:rFonts w:hint="cs"/>
          <w:rtl/>
          <w:lang w:eastAsia="he-IL"/>
        </w:rPr>
        <w:t xml:space="preserve">ואני אומר לך, השר בן גביר, אנחנו במוצאי שבת, </w:t>
      </w:r>
      <w:bookmarkStart w:id="18854" w:name="_ETM_Q37_600842"/>
      <w:bookmarkEnd w:id="18854"/>
      <w:r>
        <w:rPr>
          <w:rFonts w:hint="cs"/>
          <w:rtl/>
          <w:lang w:eastAsia="he-IL"/>
        </w:rPr>
        <w:t xml:space="preserve">חברי כנסת מכל סיעות האופוזיציה, נהיה בשורה הראשונה של המפגינים. </w:t>
      </w:r>
      <w:bookmarkStart w:id="18855" w:name="_ETM_Q37_612914"/>
      <w:bookmarkEnd w:id="18855"/>
      <w:r>
        <w:rPr>
          <w:rFonts w:hint="cs"/>
          <w:rtl/>
          <w:lang w:eastAsia="he-IL"/>
        </w:rPr>
        <w:t xml:space="preserve">אתה מוזמן להפעיל נגדנו את האמצעים המיוחדים שאתה מתכוון להפעיל, </w:t>
      </w:r>
      <w:bookmarkStart w:id="18856" w:name="_ETM_Q37_619136"/>
      <w:bookmarkEnd w:id="18856"/>
      <w:r>
        <w:rPr>
          <w:rFonts w:hint="cs"/>
          <w:rtl/>
          <w:lang w:eastAsia="he-IL"/>
        </w:rPr>
        <w:t xml:space="preserve">אנחנו נהיה בשורה הראשונה, אנחנו לא מפחדים ממך ואנחנו לא </w:t>
      </w:r>
      <w:bookmarkStart w:id="18857" w:name="_ETM_Q37_625568"/>
      <w:bookmarkEnd w:id="18857"/>
      <w:r>
        <w:rPr>
          <w:rFonts w:hint="cs"/>
          <w:rtl/>
          <w:lang w:eastAsia="he-IL"/>
        </w:rPr>
        <w:t xml:space="preserve">נוותר. תודה רבה. </w:t>
      </w:r>
    </w:p>
    <w:p w:rsidR="00E86ADC" w:rsidRDefault="00E86ADC" w:rsidP="00C7350B">
      <w:pPr>
        <w:rPr>
          <w:rtl/>
          <w:lang w:eastAsia="he-IL"/>
        </w:rPr>
      </w:pPr>
      <w:bookmarkStart w:id="18858" w:name="_ETM_Q37_625002"/>
      <w:bookmarkStart w:id="18859" w:name="_ETM_Q37_625089"/>
      <w:bookmarkEnd w:id="18858"/>
      <w:bookmarkEnd w:id="18859"/>
    </w:p>
    <w:p w:rsidR="00E86ADC" w:rsidRDefault="00E86ADC" w:rsidP="00C7350B">
      <w:pPr>
        <w:pStyle w:val="af6"/>
        <w:keepNext/>
        <w:rPr>
          <w:rtl/>
        </w:rPr>
      </w:pPr>
      <w:r w:rsidRPr="00393C95">
        <w:rPr>
          <w:rStyle w:val="TagStyle"/>
          <w:rtl/>
        </w:rPr>
        <w:t xml:space="preserve"> &lt;&lt; קריאה &gt;&gt; </w:t>
      </w:r>
      <w:r>
        <w:rPr>
          <w:rtl/>
        </w:rPr>
        <w:t>אלמוג כהן (עוצמה יהודית):</w:t>
      </w:r>
      <w:r w:rsidRPr="00393C95">
        <w:rPr>
          <w:rStyle w:val="TagStyle"/>
          <w:rtl/>
        </w:rPr>
        <w:t xml:space="preserve"> &lt;&lt; קריאה &gt;&gt;</w:t>
      </w:r>
      <w:r>
        <w:rPr>
          <w:rtl/>
        </w:rPr>
        <w:t xml:space="preserve"> </w:t>
      </w:r>
    </w:p>
    <w:p w:rsidR="00E86ADC" w:rsidRDefault="00E86ADC" w:rsidP="00C7350B">
      <w:pPr>
        <w:pStyle w:val="KeepWithNext"/>
        <w:rPr>
          <w:rtl/>
          <w:lang w:eastAsia="he-IL"/>
        </w:rPr>
      </w:pPr>
    </w:p>
    <w:p w:rsidR="00E86ADC" w:rsidRDefault="00E86ADC" w:rsidP="00C7350B">
      <w:pPr>
        <w:rPr>
          <w:rtl/>
          <w:lang w:eastAsia="he-IL"/>
        </w:rPr>
      </w:pPr>
      <w:r>
        <w:rPr>
          <w:rFonts w:hint="cs"/>
          <w:rtl/>
          <w:lang w:eastAsia="he-IL"/>
        </w:rPr>
        <w:t>לפיד הביא לך טובלרון?</w:t>
      </w:r>
      <w:bookmarkStart w:id="18860" w:name="_ETM_Q37_627908"/>
      <w:bookmarkEnd w:id="18860"/>
    </w:p>
    <w:p w:rsidR="00E86ADC" w:rsidRDefault="00E86ADC" w:rsidP="00C7350B">
      <w:pPr>
        <w:rPr>
          <w:rtl/>
          <w:lang w:eastAsia="he-IL"/>
        </w:rPr>
      </w:pPr>
      <w:bookmarkStart w:id="18861" w:name="_ETM_Q37_628008"/>
      <w:bookmarkEnd w:id="18861"/>
    </w:p>
    <w:p w:rsidR="00E86ADC" w:rsidRDefault="00E86ADC" w:rsidP="00C7350B">
      <w:pPr>
        <w:pStyle w:val="af7"/>
        <w:keepNext/>
        <w:rPr>
          <w:rtl/>
        </w:rPr>
      </w:pPr>
      <w:r w:rsidRPr="00393C95">
        <w:rPr>
          <w:rStyle w:val="TagStyle"/>
          <w:rtl/>
        </w:rPr>
        <w:t xml:space="preserve"> &lt;&lt; יור &gt;&gt; </w:t>
      </w:r>
      <w:r>
        <w:rPr>
          <w:rtl/>
        </w:rPr>
        <w:t>היו"ר ישראל אייכלר:</w:t>
      </w:r>
      <w:r w:rsidRPr="00393C95">
        <w:rPr>
          <w:rStyle w:val="TagStyle"/>
          <w:rtl/>
        </w:rPr>
        <w:t xml:space="preserve"> &lt;&lt; יור &gt;&gt;</w:t>
      </w:r>
      <w:r>
        <w:rPr>
          <w:rtl/>
        </w:rPr>
        <w:t xml:space="preserve"> </w:t>
      </w:r>
    </w:p>
    <w:p w:rsidR="00E86ADC" w:rsidRDefault="00E86ADC" w:rsidP="00C7350B">
      <w:pPr>
        <w:pStyle w:val="KeepWithNext"/>
        <w:rPr>
          <w:rtl/>
          <w:lang w:eastAsia="he-IL"/>
        </w:rPr>
      </w:pPr>
    </w:p>
    <w:p w:rsidR="00E86ADC" w:rsidRDefault="00E86ADC" w:rsidP="00C7350B">
      <w:pPr>
        <w:rPr>
          <w:rtl/>
          <w:lang w:eastAsia="he-IL"/>
        </w:rPr>
      </w:pPr>
      <w:bookmarkStart w:id="18862" w:name="_ETM_Q37_626061"/>
      <w:bookmarkEnd w:id="18862"/>
      <w:r>
        <w:rPr>
          <w:rFonts w:hint="cs"/>
          <w:rtl/>
          <w:lang w:eastAsia="he-IL"/>
        </w:rPr>
        <w:t xml:space="preserve">תודה רבה. חבר </w:t>
      </w:r>
      <w:bookmarkStart w:id="18863" w:name="_ETM_Q37_627829"/>
      <w:bookmarkEnd w:id="18863"/>
      <w:r>
        <w:rPr>
          <w:rFonts w:hint="cs"/>
          <w:rtl/>
          <w:lang w:eastAsia="he-IL"/>
        </w:rPr>
        <w:t xml:space="preserve">הכנסת שלמה קרעי </w:t>
      </w:r>
      <w:r>
        <w:rPr>
          <w:rtl/>
          <w:lang w:eastAsia="he-IL"/>
        </w:rPr>
        <w:t>–</w:t>
      </w:r>
      <w:r>
        <w:rPr>
          <w:rFonts w:hint="cs"/>
          <w:rtl/>
          <w:lang w:eastAsia="he-IL"/>
        </w:rPr>
        <w:t xml:space="preserve"> איננו. חבר הכנסת רון כץ, בבקשה. </w:t>
      </w:r>
      <w:bookmarkStart w:id="18864" w:name="_ETM_Q37_632725"/>
      <w:bookmarkEnd w:id="18864"/>
    </w:p>
    <w:p w:rsidR="00E86ADC" w:rsidRDefault="00E86ADC" w:rsidP="00C7350B">
      <w:pPr>
        <w:rPr>
          <w:rtl/>
          <w:lang w:eastAsia="he-IL"/>
        </w:rPr>
      </w:pPr>
      <w:bookmarkStart w:id="18865" w:name="_ETM_Q37_632989"/>
      <w:bookmarkStart w:id="18866" w:name="_ETM_Q37_633102"/>
      <w:bookmarkEnd w:id="18865"/>
      <w:bookmarkEnd w:id="18866"/>
    </w:p>
    <w:p w:rsidR="00E86ADC" w:rsidRDefault="00E86ADC" w:rsidP="00C7350B">
      <w:pPr>
        <w:pStyle w:val="af6"/>
        <w:keepNext/>
        <w:rPr>
          <w:rtl/>
        </w:rPr>
      </w:pPr>
      <w:bookmarkStart w:id="18867" w:name="ET_interruption_6352_35"/>
      <w:r w:rsidRPr="00393C95">
        <w:rPr>
          <w:rStyle w:val="TagStyle"/>
          <w:rtl/>
        </w:rPr>
        <w:t xml:space="preserve"> &lt;&lt; קריאה &gt;&gt; </w:t>
      </w:r>
      <w:r>
        <w:rPr>
          <w:rtl/>
        </w:rPr>
        <w:t>אלמוג כהן (עוצמה יהודית):</w:t>
      </w:r>
      <w:r w:rsidRPr="00393C95">
        <w:rPr>
          <w:rStyle w:val="TagStyle"/>
          <w:rtl/>
        </w:rPr>
        <w:t xml:space="preserve"> &lt;&lt; קריאה &gt;&gt;</w:t>
      </w:r>
      <w:r>
        <w:rPr>
          <w:rtl/>
        </w:rPr>
        <w:t xml:space="preserve"> </w:t>
      </w:r>
      <w:bookmarkEnd w:id="18867"/>
    </w:p>
    <w:p w:rsidR="00E86ADC" w:rsidRDefault="00E86ADC" w:rsidP="00C7350B">
      <w:pPr>
        <w:pStyle w:val="KeepWithNext"/>
        <w:rPr>
          <w:rtl/>
          <w:lang w:eastAsia="he-IL"/>
        </w:rPr>
      </w:pPr>
    </w:p>
    <w:p w:rsidR="00E86ADC" w:rsidRDefault="00E86ADC" w:rsidP="00C7350B">
      <w:pPr>
        <w:rPr>
          <w:rtl/>
          <w:lang w:eastAsia="he-IL"/>
        </w:rPr>
      </w:pPr>
      <w:bookmarkStart w:id="18868" w:name="_ETM_Q37_637534"/>
      <w:bookmarkStart w:id="18869" w:name="_ETM_Q37_637770"/>
      <w:bookmarkStart w:id="18870" w:name="_ETM_Q37_637852"/>
      <w:bookmarkEnd w:id="18868"/>
      <w:bookmarkEnd w:id="18869"/>
      <w:bookmarkEnd w:id="18870"/>
      <w:r>
        <w:rPr>
          <w:rFonts w:hint="cs"/>
          <w:rtl/>
          <w:lang w:eastAsia="he-IL"/>
        </w:rPr>
        <w:t xml:space="preserve">אחרי נאום כזה לפיד צריך להביא לך </w:t>
      </w:r>
      <w:r>
        <w:rPr>
          <w:rFonts w:hint="cs"/>
          <w:lang w:eastAsia="he-IL"/>
        </w:rPr>
        <w:t>M</w:t>
      </w:r>
      <w:r>
        <w:rPr>
          <w:rFonts w:hint="cs"/>
          <w:rtl/>
          <w:lang w:eastAsia="he-IL"/>
        </w:rPr>
        <w:t>&amp;</w:t>
      </w:r>
      <w:r>
        <w:rPr>
          <w:rFonts w:hint="cs"/>
          <w:lang w:eastAsia="he-IL"/>
        </w:rPr>
        <w:t>M</w:t>
      </w:r>
      <w:r>
        <w:rPr>
          <w:rFonts w:hint="cs"/>
          <w:rtl/>
          <w:lang w:eastAsia="he-IL"/>
        </w:rPr>
        <w:t xml:space="preserve"> כחול מהדיוטי</w:t>
      </w:r>
      <w:bookmarkStart w:id="18871" w:name="_ETM_Q37_637575"/>
      <w:bookmarkEnd w:id="18871"/>
      <w:r>
        <w:rPr>
          <w:rFonts w:hint="cs"/>
          <w:rtl/>
          <w:lang w:eastAsia="he-IL"/>
        </w:rPr>
        <w:t xml:space="preserve">. </w:t>
      </w:r>
    </w:p>
    <w:p w:rsidR="00E86ADC" w:rsidRDefault="00E86ADC" w:rsidP="00C7350B">
      <w:pPr>
        <w:rPr>
          <w:rtl/>
          <w:lang w:eastAsia="he-IL"/>
        </w:rPr>
      </w:pPr>
    </w:p>
    <w:p w:rsidR="00E86ADC" w:rsidRDefault="00E86ADC" w:rsidP="00C7350B">
      <w:pPr>
        <w:pStyle w:val="af6"/>
        <w:keepNext/>
        <w:rPr>
          <w:rtl/>
        </w:rPr>
      </w:pPr>
      <w:bookmarkStart w:id="18872" w:name="ET_interruption_6151_36"/>
      <w:r w:rsidRPr="00393C95">
        <w:rPr>
          <w:rStyle w:val="TagStyle"/>
          <w:rtl/>
        </w:rPr>
        <w:t xml:space="preserve"> &lt;&lt; קריאה &gt;&gt; </w:t>
      </w:r>
      <w:r>
        <w:rPr>
          <w:rtl/>
        </w:rPr>
        <w:t>רון כץ (יש עתיד):</w:t>
      </w:r>
      <w:r w:rsidRPr="00393C95">
        <w:rPr>
          <w:rStyle w:val="TagStyle"/>
          <w:rtl/>
        </w:rPr>
        <w:t xml:space="preserve"> &lt;&lt; קריאה &gt;&gt;</w:t>
      </w:r>
      <w:r>
        <w:rPr>
          <w:rtl/>
        </w:rPr>
        <w:t xml:space="preserve"> </w:t>
      </w:r>
      <w:bookmarkEnd w:id="18872"/>
    </w:p>
    <w:p w:rsidR="00E86ADC" w:rsidRDefault="00E86ADC" w:rsidP="00C7350B">
      <w:pPr>
        <w:pStyle w:val="KeepWithNext"/>
        <w:rPr>
          <w:rtl/>
          <w:lang w:eastAsia="he-IL"/>
        </w:rPr>
      </w:pPr>
    </w:p>
    <w:p w:rsidR="00E86ADC" w:rsidRDefault="00E86ADC" w:rsidP="00C7350B">
      <w:pPr>
        <w:rPr>
          <w:rtl/>
          <w:lang w:eastAsia="he-IL"/>
        </w:rPr>
      </w:pPr>
      <w:bookmarkStart w:id="18873" w:name="_ETM_Q37_646204"/>
      <w:bookmarkEnd w:id="18873"/>
      <w:r>
        <w:rPr>
          <w:rFonts w:hint="cs"/>
          <w:rtl/>
          <w:lang w:eastAsia="he-IL"/>
        </w:rPr>
        <w:t>א</w:t>
      </w:r>
      <w:bookmarkStart w:id="18874" w:name="_ETM_Q37_646440"/>
      <w:bookmarkStart w:id="18875" w:name="_ETM_Q37_646520"/>
      <w:bookmarkEnd w:id="18874"/>
      <w:bookmarkEnd w:id="18875"/>
      <w:r>
        <w:rPr>
          <w:rFonts w:hint="cs"/>
          <w:rtl/>
          <w:lang w:eastAsia="he-IL"/>
        </w:rPr>
        <w:t xml:space="preserve">למוג, לאן אתה הולך? </w:t>
      </w:r>
    </w:p>
    <w:p w:rsidR="00E86ADC" w:rsidRDefault="00E86ADC" w:rsidP="00C7350B">
      <w:pPr>
        <w:rPr>
          <w:rtl/>
          <w:lang w:eastAsia="he-IL"/>
        </w:rPr>
      </w:pPr>
      <w:bookmarkStart w:id="18876" w:name="_ETM_Q37_642942"/>
      <w:bookmarkStart w:id="18877" w:name="_ETM_Q37_643046"/>
      <w:bookmarkEnd w:id="18876"/>
      <w:bookmarkEnd w:id="18877"/>
    </w:p>
    <w:p w:rsidR="00E86ADC" w:rsidRDefault="00E86ADC" w:rsidP="00C7350B">
      <w:pPr>
        <w:pStyle w:val="af6"/>
        <w:keepNext/>
        <w:rPr>
          <w:rtl/>
        </w:rPr>
      </w:pPr>
      <w:bookmarkStart w:id="18878" w:name="ET_interruption_6352_37"/>
      <w:r w:rsidRPr="00393C95">
        <w:rPr>
          <w:rStyle w:val="TagStyle"/>
          <w:rtl/>
        </w:rPr>
        <w:t xml:space="preserve"> &lt;&lt; קריאה &gt;&gt; </w:t>
      </w:r>
      <w:r>
        <w:rPr>
          <w:rtl/>
        </w:rPr>
        <w:t>אלמוג כהן (עוצמה יהודית):</w:t>
      </w:r>
      <w:r w:rsidRPr="00393C95">
        <w:rPr>
          <w:rStyle w:val="TagStyle"/>
          <w:rtl/>
        </w:rPr>
        <w:t xml:space="preserve"> &lt;&lt; קריאה &gt;&gt;</w:t>
      </w:r>
      <w:r>
        <w:rPr>
          <w:rtl/>
        </w:rPr>
        <w:t xml:space="preserve"> </w:t>
      </w:r>
      <w:bookmarkEnd w:id="18878"/>
    </w:p>
    <w:p w:rsidR="00E86ADC" w:rsidRDefault="00E86ADC" w:rsidP="00C7350B">
      <w:pPr>
        <w:pStyle w:val="KeepWithNext"/>
        <w:rPr>
          <w:rtl/>
          <w:lang w:eastAsia="he-IL"/>
        </w:rPr>
      </w:pPr>
    </w:p>
    <w:p w:rsidR="00E86ADC" w:rsidRDefault="00E86ADC" w:rsidP="00C7350B">
      <w:pPr>
        <w:rPr>
          <w:rtl/>
          <w:lang w:eastAsia="he-IL"/>
        </w:rPr>
      </w:pPr>
      <w:bookmarkStart w:id="18879" w:name="_ETM_Q37_646104"/>
      <w:bookmarkStart w:id="18880" w:name="_ETM_Q37_646345"/>
      <w:bookmarkEnd w:id="18879"/>
      <w:bookmarkEnd w:id="18880"/>
      <w:r>
        <w:rPr>
          <w:rFonts w:hint="cs"/>
          <w:rtl/>
          <w:lang w:eastAsia="he-IL"/>
        </w:rPr>
        <w:t>א</w:t>
      </w:r>
      <w:bookmarkStart w:id="18881" w:name="_ETM_Q37_646427"/>
      <w:bookmarkEnd w:id="18881"/>
      <w:r>
        <w:rPr>
          <w:rFonts w:hint="cs"/>
          <w:rtl/>
          <w:lang w:eastAsia="he-IL"/>
        </w:rPr>
        <w:t xml:space="preserve">ה, סליחה. </w:t>
      </w:r>
    </w:p>
    <w:p w:rsidR="00E86ADC" w:rsidRDefault="00E86ADC" w:rsidP="00C7350B">
      <w:pPr>
        <w:rPr>
          <w:rtl/>
          <w:lang w:eastAsia="he-IL"/>
        </w:rPr>
      </w:pPr>
      <w:bookmarkStart w:id="18882" w:name="_ETM_Q37_647812"/>
      <w:bookmarkStart w:id="18883" w:name="_ETM_Q37_647907"/>
      <w:bookmarkEnd w:id="18882"/>
      <w:bookmarkEnd w:id="18883"/>
    </w:p>
    <w:p w:rsidR="00E86ADC" w:rsidRDefault="00E86ADC" w:rsidP="00C7350B">
      <w:pPr>
        <w:pStyle w:val="af7"/>
        <w:keepNext/>
        <w:rPr>
          <w:rtl/>
        </w:rPr>
      </w:pPr>
      <w:r w:rsidRPr="00393C95">
        <w:rPr>
          <w:rStyle w:val="TagStyle"/>
          <w:rtl/>
        </w:rPr>
        <w:t xml:space="preserve"> &lt;&lt; יור &gt;&gt; </w:t>
      </w:r>
      <w:r>
        <w:rPr>
          <w:rtl/>
        </w:rPr>
        <w:t>היו"ר ישראל אייכלר:</w:t>
      </w:r>
      <w:r w:rsidRPr="00393C95">
        <w:rPr>
          <w:rStyle w:val="TagStyle"/>
          <w:rtl/>
        </w:rPr>
        <w:t xml:space="preserve"> &lt;&lt; יור &gt;&gt;</w:t>
      </w:r>
      <w:r>
        <w:rPr>
          <w:rtl/>
        </w:rPr>
        <w:t xml:space="preserve"> </w:t>
      </w:r>
    </w:p>
    <w:p w:rsidR="00E86ADC" w:rsidRDefault="00E86ADC" w:rsidP="00C7350B">
      <w:pPr>
        <w:pStyle w:val="KeepWithNext"/>
        <w:rPr>
          <w:rtl/>
          <w:lang w:eastAsia="he-IL"/>
        </w:rPr>
      </w:pPr>
    </w:p>
    <w:p w:rsidR="00E86ADC" w:rsidRDefault="00E86ADC" w:rsidP="00C7350B">
      <w:pPr>
        <w:rPr>
          <w:rtl/>
          <w:lang w:eastAsia="he-IL"/>
        </w:rPr>
      </w:pPr>
      <w:bookmarkStart w:id="18884" w:name="_ETM_Q37_648805"/>
      <w:bookmarkEnd w:id="18884"/>
      <w:r>
        <w:rPr>
          <w:rFonts w:hint="cs"/>
          <w:rtl/>
          <w:lang w:eastAsia="he-IL"/>
        </w:rPr>
        <w:t xml:space="preserve">שלוש דקות. בבקשה. </w:t>
      </w:r>
      <w:bookmarkStart w:id="18885" w:name="_ETM_Q37_648788"/>
      <w:bookmarkEnd w:id="18885"/>
    </w:p>
    <w:p w:rsidR="00E86ADC" w:rsidRDefault="00E86ADC" w:rsidP="00C7350B">
      <w:pPr>
        <w:rPr>
          <w:rtl/>
          <w:lang w:eastAsia="he-IL"/>
        </w:rPr>
      </w:pPr>
      <w:bookmarkStart w:id="18886" w:name="_ETM_Q37_649028"/>
      <w:bookmarkStart w:id="18887" w:name="_ETM_Q37_649136"/>
      <w:bookmarkStart w:id="18888" w:name="_ETM_Q37_650348"/>
      <w:bookmarkEnd w:id="18886"/>
      <w:bookmarkEnd w:id="18887"/>
      <w:bookmarkEnd w:id="18888"/>
    </w:p>
    <w:p w:rsidR="00E86ADC" w:rsidRDefault="00E86ADC" w:rsidP="00C7350B">
      <w:pPr>
        <w:pStyle w:val="a4"/>
        <w:keepNext/>
        <w:rPr>
          <w:rtl/>
        </w:rPr>
      </w:pPr>
      <w:bookmarkStart w:id="18889" w:name="ET_speaker_6151_39"/>
      <w:r w:rsidRPr="00393C95">
        <w:rPr>
          <w:rStyle w:val="TagStyle"/>
          <w:rtl/>
        </w:rPr>
        <w:t xml:space="preserve"> &lt;&lt; דובר &gt;&gt; </w:t>
      </w:r>
      <w:bookmarkStart w:id="18890" w:name="_Toc124244741"/>
      <w:r>
        <w:rPr>
          <w:rtl/>
        </w:rPr>
        <w:t>רון כץ (יש עתיד):</w:t>
      </w:r>
      <w:bookmarkEnd w:id="18890"/>
      <w:r w:rsidRPr="00393C95">
        <w:rPr>
          <w:rStyle w:val="TagStyle"/>
          <w:rtl/>
        </w:rPr>
        <w:t xml:space="preserve"> &lt;&lt; דובר &gt;&gt;</w:t>
      </w:r>
      <w:r>
        <w:rPr>
          <w:rtl/>
        </w:rPr>
        <w:t xml:space="preserve"> </w:t>
      </w:r>
      <w:bookmarkEnd w:id="18889"/>
    </w:p>
    <w:p w:rsidR="00E86ADC" w:rsidRDefault="00E86ADC" w:rsidP="00C7350B">
      <w:pPr>
        <w:pStyle w:val="KeepWithNext"/>
        <w:rPr>
          <w:rtl/>
          <w:lang w:eastAsia="he-IL"/>
        </w:rPr>
      </w:pPr>
    </w:p>
    <w:p w:rsidR="00E86ADC" w:rsidRDefault="00E86ADC" w:rsidP="00C7350B">
      <w:pPr>
        <w:rPr>
          <w:rtl/>
          <w:lang w:eastAsia="he-IL"/>
        </w:rPr>
      </w:pPr>
      <w:bookmarkStart w:id="18891" w:name="_ETM_Q37_650971"/>
      <w:bookmarkStart w:id="18892" w:name="_ETM_Q37_650998"/>
      <w:bookmarkEnd w:id="18891"/>
      <w:bookmarkEnd w:id="18892"/>
      <w:r>
        <w:rPr>
          <w:rFonts w:hint="cs"/>
          <w:rtl/>
          <w:lang w:eastAsia="he-IL"/>
        </w:rPr>
        <w:t xml:space="preserve">תודה רבה, אדוני. כנסת נכבדה, אני מנצל את ההזדמנות שיושב-ראש </w:t>
      </w:r>
      <w:bookmarkStart w:id="18893" w:name="_ETM_Q37_656524"/>
      <w:bookmarkEnd w:id="18893"/>
      <w:r>
        <w:rPr>
          <w:rFonts w:hint="cs"/>
          <w:rtl/>
          <w:lang w:eastAsia="he-IL"/>
        </w:rPr>
        <w:t xml:space="preserve">ועדת החינוך של הכנסת נמצא פה, ואני אפנה אליך </w:t>
      </w:r>
      <w:bookmarkStart w:id="18894" w:name="_ETM_Q37_659804"/>
      <w:bookmarkEnd w:id="18894"/>
      <w:r>
        <w:rPr>
          <w:rFonts w:hint="cs"/>
          <w:rtl/>
          <w:lang w:eastAsia="he-IL"/>
        </w:rPr>
        <w:t xml:space="preserve">גם מפה, בהמשך לפנייה רשמית שפניתי אליך </w:t>
      </w:r>
      <w:bookmarkStart w:id="18895" w:name="_ETM_Q37_664365"/>
      <w:bookmarkEnd w:id="18895"/>
      <w:r>
        <w:rPr>
          <w:rFonts w:hint="cs"/>
          <w:rtl/>
          <w:lang w:eastAsia="he-IL"/>
        </w:rPr>
        <w:t xml:space="preserve">ואל שר האוצר בנושא המשך סבסוד הצהרונים לאשכולות סוציו-אקונומי </w:t>
      </w:r>
      <w:bookmarkStart w:id="18896" w:name="_ETM_Q37_668837"/>
      <w:bookmarkEnd w:id="18896"/>
      <w:r>
        <w:rPr>
          <w:rFonts w:hint="cs"/>
          <w:rtl/>
          <w:lang w:eastAsia="he-IL"/>
        </w:rPr>
        <w:t xml:space="preserve">4 ו-5. אתה מכיר את זה, דיברנו על זה. </w:t>
      </w:r>
    </w:p>
    <w:p w:rsidR="00E86ADC" w:rsidRDefault="00E86ADC" w:rsidP="00C7350B">
      <w:pPr>
        <w:rPr>
          <w:rtl/>
          <w:lang w:eastAsia="he-IL"/>
        </w:rPr>
      </w:pPr>
      <w:bookmarkStart w:id="18897" w:name="_ETM_Q37_675200"/>
      <w:bookmarkStart w:id="18898" w:name="_ETM_Q37_675288"/>
      <w:bookmarkEnd w:id="18897"/>
      <w:bookmarkEnd w:id="18898"/>
    </w:p>
    <w:p w:rsidR="00E86ADC" w:rsidRDefault="00E86ADC" w:rsidP="00C7350B">
      <w:pPr>
        <w:rPr>
          <w:rtl/>
          <w:lang w:eastAsia="he-IL"/>
        </w:rPr>
      </w:pPr>
      <w:bookmarkStart w:id="18899" w:name="_ETM_Q37_675344"/>
      <w:bookmarkStart w:id="18900" w:name="_ETM_Q37_675439"/>
      <w:bookmarkEnd w:id="18899"/>
      <w:bookmarkEnd w:id="18900"/>
      <w:r>
        <w:rPr>
          <w:rFonts w:hint="cs"/>
          <w:rtl/>
          <w:lang w:eastAsia="he-IL"/>
        </w:rPr>
        <w:t xml:space="preserve">מה </w:t>
      </w:r>
      <w:bookmarkStart w:id="18901" w:name="_ETM_Q37_675753"/>
      <w:bookmarkEnd w:id="18901"/>
      <w:r>
        <w:rPr>
          <w:rFonts w:hint="cs"/>
          <w:rtl/>
          <w:lang w:eastAsia="he-IL"/>
        </w:rPr>
        <w:t xml:space="preserve">שזה אומר בעצם זה שהממשלה הקודמת, הממשלה היוצאת, החליטה </w:t>
      </w:r>
      <w:bookmarkStart w:id="18902" w:name="_ETM_Q37_680461"/>
      <w:bookmarkEnd w:id="18902"/>
      <w:r>
        <w:rPr>
          <w:rFonts w:hint="cs"/>
          <w:rtl/>
          <w:lang w:eastAsia="he-IL"/>
        </w:rPr>
        <w:t xml:space="preserve">להאריך את המשך הסבסוד, והתקנה נגמרת. החליט שר האוצר </w:t>
      </w:r>
      <w:bookmarkStart w:id="18903" w:name="_ETM_Q37_685071"/>
      <w:bookmarkEnd w:id="18903"/>
      <w:r>
        <w:rPr>
          <w:rFonts w:hint="cs"/>
          <w:rtl/>
          <w:lang w:eastAsia="he-IL"/>
        </w:rPr>
        <w:t xml:space="preserve">להאריך את התקנה בעוד חודשיים. מה הבעיה בהארכה בחודשיים? בסוף </w:t>
      </w:r>
      <w:bookmarkStart w:id="18904" w:name="_ETM_Q37_690627"/>
      <w:bookmarkEnd w:id="18904"/>
      <w:r>
        <w:rPr>
          <w:rFonts w:hint="cs"/>
          <w:rtl/>
          <w:lang w:eastAsia="he-IL"/>
        </w:rPr>
        <w:t xml:space="preserve">יש משפחות, ואף משפחה לא יכולה לבנות את העתיד שלה </w:t>
      </w:r>
      <w:bookmarkStart w:id="18905" w:name="_ETM_Q37_694285"/>
      <w:bookmarkEnd w:id="18905"/>
      <w:r>
        <w:rPr>
          <w:rtl/>
          <w:lang w:eastAsia="he-IL"/>
        </w:rPr>
        <w:t>–</w:t>
      </w:r>
      <w:r>
        <w:rPr>
          <w:rFonts w:hint="cs"/>
          <w:rtl/>
          <w:lang w:eastAsia="he-IL"/>
        </w:rPr>
        <w:t xml:space="preserve"> בטח לא את העתיד של הילדים שלה ואת התעסוק</w:t>
      </w:r>
      <w:bookmarkStart w:id="18906" w:name="_ETM_Q37_698335"/>
      <w:bookmarkEnd w:id="18906"/>
      <w:r>
        <w:rPr>
          <w:rFonts w:hint="cs"/>
          <w:rtl/>
          <w:lang w:eastAsia="he-IL"/>
        </w:rPr>
        <w:t xml:space="preserve">ה של המשפחה </w:t>
      </w:r>
      <w:r>
        <w:rPr>
          <w:rtl/>
          <w:lang w:eastAsia="he-IL"/>
        </w:rPr>
        <w:t>–</w:t>
      </w:r>
      <w:r>
        <w:rPr>
          <w:rFonts w:hint="cs"/>
          <w:rtl/>
          <w:lang w:eastAsia="he-IL"/>
        </w:rPr>
        <w:t xml:space="preserve"> על חודשיים. כי אתה לא </w:t>
      </w:r>
      <w:bookmarkStart w:id="18907" w:name="_ETM_Q37_701053"/>
      <w:bookmarkEnd w:id="18907"/>
      <w:r>
        <w:rPr>
          <w:rFonts w:hint="cs"/>
          <w:rtl/>
          <w:lang w:eastAsia="he-IL"/>
        </w:rPr>
        <w:t xml:space="preserve">יודע אם להשאיר את הילד בגן ומה יקרה עוד חודשיים. </w:t>
      </w:r>
      <w:bookmarkStart w:id="18908" w:name="_ETM_Q37_701573"/>
      <w:bookmarkEnd w:id="18908"/>
      <w:r>
        <w:rPr>
          <w:rFonts w:hint="cs"/>
          <w:rtl/>
          <w:lang w:eastAsia="he-IL"/>
        </w:rPr>
        <w:t xml:space="preserve">עוד חודשיים אולי ייגמר הכסף, עוד חודשיים אולי יחליטו החלטה </w:t>
      </w:r>
      <w:bookmarkStart w:id="18909" w:name="_ETM_Q37_705843"/>
      <w:bookmarkEnd w:id="18909"/>
      <w:r>
        <w:rPr>
          <w:rFonts w:hint="cs"/>
          <w:rtl/>
          <w:lang w:eastAsia="he-IL"/>
        </w:rPr>
        <w:t xml:space="preserve">אחרת, עוד חודשיים אולי זה יישכח, ואז בין כל הברברת </w:t>
      </w:r>
      <w:bookmarkStart w:id="18910" w:name="_ETM_Q37_709564"/>
      <w:bookmarkEnd w:id="18910"/>
      <w:r>
        <w:rPr>
          <w:rFonts w:hint="cs"/>
          <w:rtl/>
          <w:lang w:eastAsia="he-IL"/>
        </w:rPr>
        <w:t>שאנחנו רואים בבית הזה, דברים חשובים נופלים.</w:t>
      </w:r>
    </w:p>
    <w:p w:rsidR="00E86ADC" w:rsidRDefault="00E86ADC" w:rsidP="00C7350B">
      <w:pPr>
        <w:rPr>
          <w:rtl/>
          <w:lang w:eastAsia="he-IL"/>
        </w:rPr>
      </w:pPr>
      <w:bookmarkStart w:id="18911" w:name="_ETM_Q37_712888"/>
      <w:bookmarkStart w:id="18912" w:name="_ETM_Q37_712993"/>
      <w:bookmarkEnd w:id="18911"/>
      <w:bookmarkEnd w:id="18912"/>
    </w:p>
    <w:p w:rsidR="00E86ADC" w:rsidRPr="00393C95" w:rsidRDefault="00E86ADC" w:rsidP="00C7350B">
      <w:pPr>
        <w:rPr>
          <w:rtl/>
          <w:lang w:eastAsia="he-IL"/>
        </w:rPr>
      </w:pPr>
      <w:bookmarkStart w:id="18913" w:name="_ETM_Q37_713056"/>
      <w:bookmarkStart w:id="18914" w:name="_ETM_Q37_713157"/>
      <w:bookmarkEnd w:id="18913"/>
      <w:bookmarkEnd w:id="18914"/>
      <w:r>
        <w:rPr>
          <w:rFonts w:hint="cs"/>
          <w:rtl/>
          <w:lang w:eastAsia="he-IL"/>
        </w:rPr>
        <w:t xml:space="preserve">ולכן אני רוצה לנצל </w:t>
      </w:r>
      <w:bookmarkStart w:id="18915" w:name="_ETM_Q37_715312"/>
      <w:bookmarkEnd w:id="18915"/>
      <w:r>
        <w:rPr>
          <w:rFonts w:hint="cs"/>
          <w:rtl/>
          <w:lang w:eastAsia="he-IL"/>
        </w:rPr>
        <w:t xml:space="preserve">רגע את הזמן, כל עוד אנחנו קשובים ולא מדברים </w:t>
      </w:r>
      <w:bookmarkStart w:id="18916" w:name="_ETM_Q37_721816"/>
      <w:bookmarkEnd w:id="18916"/>
      <w:r>
        <w:rPr>
          <w:rFonts w:hint="cs"/>
          <w:rtl/>
          <w:lang w:eastAsia="he-IL"/>
        </w:rPr>
        <w:t xml:space="preserve">על כל הדברים שמבזים את הבית הזה כבר הרבה מאוד </w:t>
      </w:r>
      <w:bookmarkStart w:id="18917" w:name="_ETM_Q37_724333"/>
      <w:bookmarkEnd w:id="18917"/>
      <w:r>
        <w:rPr>
          <w:rFonts w:hint="cs"/>
          <w:rtl/>
          <w:lang w:eastAsia="he-IL"/>
        </w:rPr>
        <w:t xml:space="preserve">זמן, בשביל באמת לפנות אליך לקיים דיון אמיתי בנושא הזה. </w:t>
      </w:r>
      <w:bookmarkStart w:id="18918" w:name="_ETM_Q37_731139"/>
      <w:bookmarkEnd w:id="18918"/>
    </w:p>
    <w:p w:rsidR="00E86ADC" w:rsidRDefault="00E86ADC" w:rsidP="00C7350B">
      <w:pPr>
        <w:ind w:firstLine="0"/>
        <w:rPr>
          <w:rtl/>
          <w:lang w:eastAsia="he-IL"/>
        </w:rPr>
      </w:pPr>
      <w:bookmarkStart w:id="18919" w:name="_ETM_Q37_731365"/>
      <w:bookmarkEnd w:id="18919"/>
    </w:p>
    <w:p w:rsidR="00E86ADC" w:rsidRDefault="00E86ADC" w:rsidP="00C7350B">
      <w:pPr>
        <w:rPr>
          <w:rtl/>
        </w:rPr>
      </w:pPr>
      <w:bookmarkStart w:id="18920" w:name="TOR_Q38"/>
      <w:bookmarkStart w:id="18921" w:name="_ETM_Q38_181010"/>
      <w:bookmarkEnd w:id="18920"/>
      <w:bookmarkEnd w:id="18921"/>
      <w:r>
        <w:rPr>
          <w:rFonts w:hint="cs"/>
          <w:rtl/>
        </w:rPr>
        <w:t xml:space="preserve">צריך להזמין את נציגי האוצר, צריך להזמין את נציגי החינוך וצריך לראות איך אנחנו עושים את זה. התפקיד שלנו </w:t>
      </w:r>
      <w:bookmarkStart w:id="18922" w:name="_ETM_Q38_138557"/>
      <w:bookmarkEnd w:id="18922"/>
      <w:r>
        <w:rPr>
          <w:rFonts w:hint="cs"/>
          <w:rtl/>
        </w:rPr>
        <w:t xml:space="preserve">בסופו של דבר הוא לפעול באופן אקטיבי בשביל לתת ודאות </w:t>
      </w:r>
      <w:bookmarkStart w:id="18923" w:name="_ETM_Q38_140417"/>
      <w:bookmarkEnd w:id="18923"/>
      <w:r>
        <w:rPr>
          <w:rFonts w:hint="cs"/>
          <w:rtl/>
        </w:rPr>
        <w:t xml:space="preserve">למשפחות האלה. מדובר במשפחות ברקע הסוציו-אקונומי הנמוך, שבאמת צריכות עזרה. </w:t>
      </w:r>
      <w:bookmarkStart w:id="18924" w:name="_ETM_Q38_148785"/>
      <w:bookmarkEnd w:id="18924"/>
      <w:r>
        <w:rPr>
          <w:rFonts w:hint="cs"/>
          <w:rtl/>
        </w:rPr>
        <w:t xml:space="preserve">ואם אנחנו כנבחרי ציבור לא נדע להושיט להן את היד, </w:t>
      </w:r>
      <w:bookmarkStart w:id="18925" w:name="_ETM_Q38_151026"/>
      <w:bookmarkEnd w:id="18925"/>
      <w:r>
        <w:rPr>
          <w:rFonts w:hint="cs"/>
          <w:rtl/>
        </w:rPr>
        <w:t>אז מה אנחנו עושים בבית הזה?</w:t>
      </w:r>
    </w:p>
    <w:p w:rsidR="00E86ADC" w:rsidRDefault="00E86ADC" w:rsidP="00C7350B">
      <w:pPr>
        <w:rPr>
          <w:rtl/>
        </w:rPr>
      </w:pPr>
      <w:bookmarkStart w:id="18926" w:name="_ETM_Q38_149838"/>
      <w:bookmarkStart w:id="18927" w:name="_ETM_Q38_149932"/>
      <w:bookmarkEnd w:id="18926"/>
      <w:bookmarkEnd w:id="18927"/>
    </w:p>
    <w:p w:rsidR="00E86ADC" w:rsidRDefault="00E86ADC" w:rsidP="00C7350B">
      <w:pPr>
        <w:rPr>
          <w:rtl/>
        </w:rPr>
      </w:pPr>
      <w:bookmarkStart w:id="18928" w:name="_ETM_Q38_150381"/>
      <w:bookmarkStart w:id="18929" w:name="_ETM_Q38_150454"/>
      <w:bookmarkEnd w:id="18928"/>
      <w:bookmarkEnd w:id="18929"/>
      <w:r>
        <w:rPr>
          <w:rFonts w:hint="cs"/>
          <w:rtl/>
        </w:rPr>
        <w:t xml:space="preserve">גם לא מדובר על הרבה </w:t>
      </w:r>
      <w:bookmarkStart w:id="18930" w:name="_ETM_Q38_154397"/>
      <w:bookmarkEnd w:id="18930"/>
      <w:r>
        <w:rPr>
          <w:rFonts w:hint="cs"/>
          <w:rtl/>
        </w:rPr>
        <w:t xml:space="preserve">כסף. עשיתי בדיקה: סך הכול מדובר על 300 מיליון שקלים </w:t>
      </w:r>
      <w:bookmarkStart w:id="18931" w:name="_ETM_Q38_157925"/>
      <w:bookmarkEnd w:id="18931"/>
      <w:r>
        <w:rPr>
          <w:rFonts w:hint="cs"/>
          <w:rtl/>
        </w:rPr>
        <w:t xml:space="preserve">לכל הסבסוד. אני לא רוצה להשוות על המצאות של שרים ומשרדים וכמה זה עולה, והשולחן האחורי הזה של שרים שאף </w:t>
      </w:r>
      <w:bookmarkStart w:id="18932" w:name="_ETM_Q38_170138"/>
      <w:bookmarkEnd w:id="18932"/>
      <w:r>
        <w:rPr>
          <w:rFonts w:hint="cs"/>
          <w:rtl/>
        </w:rPr>
        <w:t xml:space="preserve">פעם לא היו, כל מיני דברים שלא עשו מעולם. אני </w:t>
      </w:r>
      <w:bookmarkStart w:id="18933" w:name="_ETM_Q38_170392"/>
      <w:bookmarkEnd w:id="18933"/>
      <w:r>
        <w:rPr>
          <w:rFonts w:hint="cs"/>
          <w:rtl/>
        </w:rPr>
        <w:t xml:space="preserve">באמת לא רוצה לדבר על הממשלה היקרה בהיסטוריה, כי אני </w:t>
      </w:r>
      <w:bookmarkStart w:id="18934" w:name="_ETM_Q38_176584"/>
      <w:bookmarkEnd w:id="18934"/>
      <w:r>
        <w:rPr>
          <w:rFonts w:hint="cs"/>
          <w:rtl/>
        </w:rPr>
        <w:t>מכיר אותך ואני יודע שיחד נדע לעשות את זה.</w:t>
      </w:r>
    </w:p>
    <w:p w:rsidR="00E86ADC" w:rsidRDefault="00E86ADC" w:rsidP="00C7350B">
      <w:pPr>
        <w:rPr>
          <w:rtl/>
        </w:rPr>
      </w:pPr>
    </w:p>
    <w:p w:rsidR="00E86ADC" w:rsidRDefault="00E86ADC" w:rsidP="00C7350B">
      <w:pPr>
        <w:pStyle w:val="af6"/>
        <w:keepNext/>
        <w:rPr>
          <w:rtl/>
        </w:rPr>
      </w:pPr>
      <w:bookmarkStart w:id="18935" w:name="ET_interruption_6053_2"/>
      <w:r w:rsidRPr="00014DEA">
        <w:rPr>
          <w:rStyle w:val="TagStyle"/>
          <w:rtl/>
        </w:rPr>
        <w:t xml:space="preserve"> &lt;&lt; קריאה &gt;&gt;</w:t>
      </w:r>
      <w:r w:rsidRPr="001666E9">
        <w:rPr>
          <w:rStyle w:val="TagStyle"/>
          <w:rtl/>
        </w:rPr>
        <w:t xml:space="preserve"> </w:t>
      </w:r>
      <w:r>
        <w:rPr>
          <w:rtl/>
        </w:rPr>
        <w:t>יוסף טייב (ש"ס):</w:t>
      </w:r>
      <w:r w:rsidRPr="001666E9">
        <w:rPr>
          <w:rStyle w:val="TagStyle"/>
          <w:rtl/>
        </w:rPr>
        <w:t xml:space="preserve"> </w:t>
      </w:r>
      <w:r w:rsidRPr="00014DEA">
        <w:rPr>
          <w:rStyle w:val="TagStyle"/>
          <w:rtl/>
        </w:rPr>
        <w:t>&lt;&lt; קריאה &gt;&gt;</w:t>
      </w:r>
      <w:r>
        <w:rPr>
          <w:rtl/>
        </w:rPr>
        <w:t xml:space="preserve"> </w:t>
      </w:r>
      <w:bookmarkEnd w:id="18935"/>
    </w:p>
    <w:p w:rsidR="00E86ADC" w:rsidRDefault="00E86ADC" w:rsidP="00C7350B">
      <w:pPr>
        <w:pStyle w:val="KeepWithNext"/>
        <w:rPr>
          <w:rtl/>
        </w:rPr>
      </w:pPr>
    </w:p>
    <w:p w:rsidR="00E86ADC" w:rsidRDefault="00E86ADC" w:rsidP="00C7350B">
      <w:pPr>
        <w:rPr>
          <w:rtl/>
        </w:rPr>
      </w:pPr>
      <w:r>
        <w:rPr>
          <w:rFonts w:hint="cs"/>
          <w:rtl/>
        </w:rPr>
        <w:t>הדלת פתוחה - - -</w:t>
      </w:r>
    </w:p>
    <w:p w:rsidR="00E86ADC" w:rsidRDefault="00E86ADC" w:rsidP="00C7350B">
      <w:pPr>
        <w:rPr>
          <w:rtl/>
        </w:rPr>
      </w:pPr>
    </w:p>
    <w:p w:rsidR="00E86ADC" w:rsidRDefault="00E86ADC" w:rsidP="00C7350B">
      <w:pPr>
        <w:pStyle w:val="-"/>
        <w:keepNext/>
        <w:rPr>
          <w:rtl/>
        </w:rPr>
      </w:pPr>
      <w:bookmarkStart w:id="18936" w:name="ET_speakercontinue_6151_3"/>
      <w:r w:rsidRPr="00014DEA">
        <w:rPr>
          <w:rStyle w:val="TagStyle"/>
          <w:rtl/>
        </w:rPr>
        <w:t xml:space="preserve"> &lt;&lt; דובר_המשך &gt;&gt;</w:t>
      </w:r>
      <w:r w:rsidRPr="001666E9">
        <w:rPr>
          <w:rStyle w:val="TagStyle"/>
          <w:rtl/>
        </w:rPr>
        <w:t xml:space="preserve"> </w:t>
      </w:r>
      <w:r>
        <w:rPr>
          <w:rtl/>
        </w:rPr>
        <w:t>רון כץ (יש עתיד):</w:t>
      </w:r>
      <w:r w:rsidRPr="001666E9">
        <w:rPr>
          <w:rStyle w:val="TagStyle"/>
          <w:rtl/>
        </w:rPr>
        <w:t xml:space="preserve"> </w:t>
      </w:r>
      <w:r w:rsidRPr="00014DEA">
        <w:rPr>
          <w:rStyle w:val="TagStyle"/>
          <w:rtl/>
        </w:rPr>
        <w:t>&lt;&lt; דובר_המשך &gt;&gt;</w:t>
      </w:r>
      <w:r>
        <w:rPr>
          <w:rtl/>
        </w:rPr>
        <w:t xml:space="preserve"> </w:t>
      </w:r>
      <w:bookmarkEnd w:id="18936"/>
    </w:p>
    <w:p w:rsidR="00E86ADC" w:rsidRDefault="00E86ADC" w:rsidP="00C7350B">
      <w:pPr>
        <w:pStyle w:val="KeepWithNext"/>
        <w:rPr>
          <w:rtl/>
        </w:rPr>
      </w:pPr>
    </w:p>
    <w:p w:rsidR="00E86ADC" w:rsidRDefault="00E86ADC" w:rsidP="00C7350B">
      <w:pPr>
        <w:rPr>
          <w:rtl/>
        </w:rPr>
      </w:pPr>
      <w:r>
        <w:rPr>
          <w:rtl/>
        </w:rPr>
        <w:t>מעולה</w:t>
      </w:r>
      <w:r>
        <w:rPr>
          <w:rFonts w:hint="cs"/>
          <w:rtl/>
        </w:rPr>
        <w:t>.</w:t>
      </w:r>
      <w:r>
        <w:rPr>
          <w:rtl/>
        </w:rPr>
        <w:t xml:space="preserve"> </w:t>
      </w:r>
      <w:bookmarkStart w:id="18937" w:name="_ETM_Q38_181370"/>
      <w:bookmarkEnd w:id="18937"/>
      <w:r>
        <w:rPr>
          <w:rtl/>
        </w:rPr>
        <w:t xml:space="preserve">אז </w:t>
      </w:r>
      <w:bookmarkStart w:id="18938" w:name="_ETM_Q38_181459"/>
      <w:bookmarkEnd w:id="18938"/>
      <w:r>
        <w:rPr>
          <w:rtl/>
        </w:rPr>
        <w:t xml:space="preserve">אני </w:t>
      </w:r>
      <w:bookmarkStart w:id="18939" w:name="_ETM_Q38_181610"/>
      <w:bookmarkEnd w:id="18939"/>
      <w:r>
        <w:rPr>
          <w:rtl/>
        </w:rPr>
        <w:t xml:space="preserve">שמח </w:t>
      </w:r>
      <w:bookmarkStart w:id="18940" w:name="_ETM_Q38_182840"/>
      <w:bookmarkEnd w:id="18940"/>
      <w:r>
        <w:rPr>
          <w:rFonts w:hint="cs"/>
          <w:rtl/>
        </w:rPr>
        <w:t>ש</w:t>
      </w:r>
      <w:r>
        <w:rPr>
          <w:rtl/>
        </w:rPr>
        <w:t xml:space="preserve">לפחות </w:t>
      </w:r>
      <w:bookmarkStart w:id="18941" w:name="_ETM_Q38_183290"/>
      <w:bookmarkEnd w:id="18941"/>
      <w:r>
        <w:rPr>
          <w:rFonts w:hint="cs"/>
          <w:rtl/>
        </w:rPr>
        <w:t xml:space="preserve">את </w:t>
      </w:r>
      <w:r>
        <w:rPr>
          <w:rtl/>
        </w:rPr>
        <w:t xml:space="preserve">הדבר </w:t>
      </w:r>
      <w:bookmarkStart w:id="18942" w:name="_ETM_Q38_184430"/>
      <w:bookmarkEnd w:id="18942"/>
      <w:r>
        <w:rPr>
          <w:rtl/>
        </w:rPr>
        <w:t xml:space="preserve">הזה </w:t>
      </w:r>
      <w:bookmarkStart w:id="18943" w:name="_ETM_Q38_184610"/>
      <w:bookmarkEnd w:id="18943"/>
      <w:r>
        <w:rPr>
          <w:rtl/>
        </w:rPr>
        <w:t xml:space="preserve">אנחנו </w:t>
      </w:r>
      <w:bookmarkStart w:id="18944" w:name="_ETM_Q38_184819"/>
      <w:bookmarkEnd w:id="18944"/>
      <w:r>
        <w:rPr>
          <w:rtl/>
        </w:rPr>
        <w:t xml:space="preserve">נעשה </w:t>
      </w:r>
      <w:bookmarkStart w:id="18945" w:name="_ETM_Q38_185089"/>
      <w:bookmarkEnd w:id="18945"/>
      <w:r>
        <w:rPr>
          <w:rtl/>
        </w:rPr>
        <w:t>ביחד</w:t>
      </w:r>
      <w:r>
        <w:rPr>
          <w:rFonts w:hint="cs"/>
          <w:rtl/>
        </w:rPr>
        <w:t>.</w:t>
      </w:r>
      <w:r>
        <w:rPr>
          <w:rtl/>
        </w:rPr>
        <w:t xml:space="preserve"> </w:t>
      </w:r>
      <w:bookmarkStart w:id="18946" w:name="_ETM_Q38_185420"/>
      <w:bookmarkEnd w:id="18946"/>
      <w:r>
        <w:rPr>
          <w:rtl/>
        </w:rPr>
        <w:t xml:space="preserve">תודה </w:t>
      </w:r>
      <w:bookmarkStart w:id="18947" w:name="_ETM_Q38_185660"/>
      <w:bookmarkEnd w:id="18947"/>
      <w:r>
        <w:rPr>
          <w:rtl/>
        </w:rPr>
        <w:t xml:space="preserve">רבה </w:t>
      </w:r>
      <w:bookmarkStart w:id="18948" w:name="_ETM_Q38_185870"/>
      <w:bookmarkEnd w:id="18948"/>
      <w:r>
        <w:rPr>
          <w:rtl/>
        </w:rPr>
        <w:t>לך</w:t>
      </w:r>
      <w:r>
        <w:rPr>
          <w:rFonts w:hint="cs"/>
          <w:rtl/>
        </w:rPr>
        <w:t>.</w:t>
      </w:r>
      <w:r>
        <w:rPr>
          <w:rtl/>
        </w:rPr>
        <w:t xml:space="preserve"> </w:t>
      </w:r>
      <w:bookmarkStart w:id="18949" w:name="_ETM_Q38_186419"/>
      <w:bookmarkEnd w:id="18949"/>
      <w:r>
        <w:rPr>
          <w:rtl/>
        </w:rPr>
        <w:t xml:space="preserve">תודה </w:t>
      </w:r>
      <w:bookmarkStart w:id="18950" w:name="_ETM_Q38_186629"/>
      <w:bookmarkEnd w:id="18950"/>
      <w:r>
        <w:rPr>
          <w:rtl/>
        </w:rPr>
        <w:t>רבה</w:t>
      </w:r>
      <w:r>
        <w:rPr>
          <w:rFonts w:hint="cs"/>
          <w:rtl/>
        </w:rPr>
        <w:t>,</w:t>
      </w:r>
      <w:r>
        <w:rPr>
          <w:rtl/>
        </w:rPr>
        <w:t xml:space="preserve"> </w:t>
      </w:r>
      <w:bookmarkStart w:id="18951" w:name="_ETM_Q38_186810"/>
      <w:bookmarkEnd w:id="18951"/>
      <w:r>
        <w:rPr>
          <w:rtl/>
        </w:rPr>
        <w:t>אדוני</w:t>
      </w:r>
      <w:r>
        <w:rPr>
          <w:rFonts w:hint="cs"/>
          <w:rtl/>
        </w:rPr>
        <w:t>. אתה רואה? קיצרתי.</w:t>
      </w:r>
    </w:p>
    <w:p w:rsidR="00E86ADC" w:rsidRDefault="00E86ADC" w:rsidP="00C7350B">
      <w:pPr>
        <w:rPr>
          <w:rtl/>
        </w:rPr>
      </w:pPr>
      <w:bookmarkStart w:id="18952" w:name="_ETM_Q38_185100"/>
      <w:bookmarkStart w:id="18953" w:name="_ETM_Q38_185214"/>
      <w:bookmarkEnd w:id="18952"/>
      <w:bookmarkEnd w:id="18953"/>
    </w:p>
    <w:p w:rsidR="00E86ADC" w:rsidRDefault="00E86ADC" w:rsidP="00C7350B">
      <w:pPr>
        <w:pStyle w:val="af7"/>
        <w:keepNext/>
        <w:rPr>
          <w:rtl/>
        </w:rPr>
      </w:pPr>
      <w:r w:rsidRPr="00014DEA">
        <w:rPr>
          <w:rStyle w:val="TagStyle"/>
          <w:rtl/>
        </w:rPr>
        <w:t xml:space="preserve"> &lt;&lt; יור &gt;&gt;</w:t>
      </w:r>
      <w:r w:rsidRPr="001666E9">
        <w:rPr>
          <w:rStyle w:val="TagStyle"/>
          <w:rtl/>
        </w:rPr>
        <w:t xml:space="preserve"> </w:t>
      </w:r>
      <w:r>
        <w:rPr>
          <w:rtl/>
        </w:rPr>
        <w:t>היו"ר ישראל אייכלר:</w:t>
      </w:r>
      <w:r w:rsidRPr="001666E9">
        <w:rPr>
          <w:rStyle w:val="TagStyle"/>
          <w:rtl/>
        </w:rPr>
        <w:t xml:space="preserve"> </w:t>
      </w:r>
      <w:r w:rsidRPr="00014DEA">
        <w:rPr>
          <w:rStyle w:val="TagStyle"/>
          <w:rtl/>
        </w:rPr>
        <w:t>&lt;&lt; יור &gt;&gt;</w:t>
      </w:r>
      <w:r>
        <w:rPr>
          <w:rtl/>
        </w:rPr>
        <w:t xml:space="preserve"> </w:t>
      </w:r>
    </w:p>
    <w:p w:rsidR="00E86ADC" w:rsidRDefault="00E86ADC" w:rsidP="00C7350B">
      <w:pPr>
        <w:pStyle w:val="KeepWithNext"/>
        <w:rPr>
          <w:rtl/>
        </w:rPr>
      </w:pPr>
    </w:p>
    <w:p w:rsidR="00E86ADC" w:rsidRDefault="00E86ADC" w:rsidP="00C7350B">
      <w:pPr>
        <w:rPr>
          <w:rtl/>
        </w:rPr>
      </w:pPr>
      <w:bookmarkStart w:id="18954" w:name="_ETM_Q38_185876"/>
      <w:bookmarkStart w:id="18955" w:name="_ETM_Q38_187259"/>
      <w:bookmarkStart w:id="18956" w:name="_ETM_Q38_187439"/>
      <w:bookmarkStart w:id="18957" w:name="_ETM_Q38_187830"/>
      <w:bookmarkEnd w:id="18954"/>
      <w:bookmarkEnd w:id="18955"/>
      <w:bookmarkEnd w:id="18956"/>
      <w:bookmarkEnd w:id="18957"/>
      <w:r>
        <w:rPr>
          <w:rtl/>
        </w:rPr>
        <w:t xml:space="preserve">תודה </w:t>
      </w:r>
      <w:bookmarkStart w:id="18958" w:name="_ETM_Q38_188070"/>
      <w:bookmarkEnd w:id="18958"/>
      <w:r>
        <w:rPr>
          <w:rtl/>
        </w:rPr>
        <w:t>רבה</w:t>
      </w:r>
      <w:r>
        <w:rPr>
          <w:rFonts w:hint="cs"/>
          <w:rtl/>
        </w:rPr>
        <w:t>.</w:t>
      </w:r>
      <w:r>
        <w:rPr>
          <w:rtl/>
        </w:rPr>
        <w:t xml:space="preserve"> </w:t>
      </w:r>
      <w:bookmarkStart w:id="18959" w:name="_ETM_Q38_188280"/>
      <w:bookmarkEnd w:id="18959"/>
      <w:r>
        <w:rPr>
          <w:rtl/>
        </w:rPr>
        <w:t>כן</w:t>
      </w:r>
      <w:r>
        <w:rPr>
          <w:rFonts w:hint="cs"/>
          <w:rtl/>
        </w:rPr>
        <w:t>,</w:t>
      </w:r>
      <w:r>
        <w:rPr>
          <w:rtl/>
        </w:rPr>
        <w:t xml:space="preserve"> </w:t>
      </w:r>
      <w:bookmarkStart w:id="18960" w:name="_ETM_Q38_188610"/>
      <w:bookmarkEnd w:id="18960"/>
      <w:r>
        <w:rPr>
          <w:rtl/>
        </w:rPr>
        <w:t xml:space="preserve">אני </w:t>
      </w:r>
      <w:bookmarkStart w:id="18961" w:name="_ETM_Q38_188820"/>
      <w:bookmarkEnd w:id="18961"/>
      <w:r>
        <w:rPr>
          <w:rtl/>
        </w:rPr>
        <w:t xml:space="preserve">יכול </w:t>
      </w:r>
      <w:bookmarkStart w:id="18962" w:name="_ETM_Q38_189059"/>
      <w:bookmarkEnd w:id="18962"/>
      <w:r>
        <w:rPr>
          <w:rFonts w:hint="cs"/>
          <w:rtl/>
        </w:rPr>
        <w:t>אפילו</w:t>
      </w:r>
      <w:r>
        <w:rPr>
          <w:rtl/>
        </w:rPr>
        <w:t xml:space="preserve"> </w:t>
      </w:r>
      <w:bookmarkStart w:id="18963" w:name="_ETM_Q38_189420"/>
      <w:bookmarkEnd w:id="18963"/>
      <w:r>
        <w:rPr>
          <w:rtl/>
        </w:rPr>
        <w:t xml:space="preserve">בשניות </w:t>
      </w:r>
      <w:bookmarkStart w:id="18964" w:name="_ETM_Q38_189990"/>
      <w:bookmarkEnd w:id="18964"/>
      <w:r>
        <w:rPr>
          <w:rtl/>
        </w:rPr>
        <w:t xml:space="preserve">שלך </w:t>
      </w:r>
      <w:bookmarkStart w:id="18965" w:name="_ETM_Q38_190320"/>
      <w:bookmarkEnd w:id="18965"/>
      <w:r>
        <w:rPr>
          <w:rtl/>
        </w:rPr>
        <w:t xml:space="preserve">להגיד </w:t>
      </w:r>
      <w:bookmarkStart w:id="18966" w:name="_ETM_Q38_190680"/>
      <w:bookmarkEnd w:id="18966"/>
      <w:r>
        <w:rPr>
          <w:rtl/>
        </w:rPr>
        <w:t xml:space="preserve">שאנחנו </w:t>
      </w:r>
      <w:bookmarkStart w:id="18967" w:name="_ETM_Q38_191610"/>
      <w:bookmarkEnd w:id="18967"/>
      <w:r>
        <w:rPr>
          <w:rtl/>
        </w:rPr>
        <w:t xml:space="preserve">מקווים </w:t>
      </w:r>
      <w:bookmarkStart w:id="18968" w:name="_ETM_Q38_192000"/>
      <w:bookmarkEnd w:id="18968"/>
      <w:r>
        <w:rPr>
          <w:rtl/>
        </w:rPr>
        <w:t xml:space="preserve">שבתקציב </w:t>
      </w:r>
      <w:bookmarkStart w:id="18969" w:name="_ETM_Q38_192750"/>
      <w:bookmarkEnd w:id="18969"/>
      <w:r>
        <w:rPr>
          <w:rtl/>
        </w:rPr>
        <w:t xml:space="preserve">הבא </w:t>
      </w:r>
      <w:bookmarkStart w:id="18970" w:name="_ETM_Q38_193650"/>
      <w:bookmarkEnd w:id="18970"/>
      <w:r>
        <w:rPr>
          <w:rtl/>
        </w:rPr>
        <w:t xml:space="preserve">זה </w:t>
      </w:r>
      <w:bookmarkStart w:id="18971" w:name="_ETM_Q38_193769"/>
      <w:bookmarkEnd w:id="18971"/>
      <w:r>
        <w:rPr>
          <w:rtl/>
        </w:rPr>
        <w:t xml:space="preserve">ייכנס </w:t>
      </w:r>
      <w:bookmarkStart w:id="18972" w:name="_ETM_Q38_194099"/>
      <w:bookmarkEnd w:id="18972"/>
      <w:r>
        <w:rPr>
          <w:rtl/>
        </w:rPr>
        <w:t xml:space="preserve">לבסיס </w:t>
      </w:r>
      <w:bookmarkStart w:id="18973" w:name="_ETM_Q38_194459"/>
      <w:bookmarkEnd w:id="18973"/>
      <w:r>
        <w:rPr>
          <w:rtl/>
        </w:rPr>
        <w:t>התקציב</w:t>
      </w:r>
      <w:r>
        <w:rPr>
          <w:rFonts w:hint="cs"/>
          <w:rtl/>
        </w:rPr>
        <w:t>.</w:t>
      </w:r>
      <w:r>
        <w:rPr>
          <w:rtl/>
        </w:rPr>
        <w:t xml:space="preserve"> </w:t>
      </w:r>
      <w:bookmarkStart w:id="18974" w:name="_ETM_Q38_194969"/>
      <w:bookmarkEnd w:id="18974"/>
      <w:r>
        <w:rPr>
          <w:rtl/>
        </w:rPr>
        <w:t xml:space="preserve">חבר </w:t>
      </w:r>
      <w:bookmarkStart w:id="18975" w:name="_ETM_Q38_196759"/>
      <w:bookmarkEnd w:id="18975"/>
      <w:r>
        <w:rPr>
          <w:rtl/>
        </w:rPr>
        <w:t xml:space="preserve">הכנסת </w:t>
      </w:r>
      <w:bookmarkStart w:id="18976" w:name="_ETM_Q38_197269"/>
      <w:bookmarkEnd w:id="18976"/>
      <w:r>
        <w:rPr>
          <w:rtl/>
        </w:rPr>
        <w:t xml:space="preserve">איימן </w:t>
      </w:r>
      <w:bookmarkStart w:id="18977" w:name="_ETM_Q38_197869"/>
      <w:bookmarkEnd w:id="18977"/>
      <w:r>
        <w:rPr>
          <w:rtl/>
        </w:rPr>
        <w:t>עודה</w:t>
      </w:r>
      <w:r>
        <w:rPr>
          <w:rFonts w:hint="cs"/>
          <w:rtl/>
        </w:rPr>
        <w:t xml:space="preserve"> –</w:t>
      </w:r>
      <w:r>
        <w:rPr>
          <w:rtl/>
        </w:rPr>
        <w:t xml:space="preserve"> </w:t>
      </w:r>
      <w:bookmarkStart w:id="18978" w:name="_ETM_Q38_202090"/>
      <w:bookmarkEnd w:id="18978"/>
      <w:r>
        <w:rPr>
          <w:rtl/>
        </w:rPr>
        <w:t>מוותר</w:t>
      </w:r>
      <w:r>
        <w:rPr>
          <w:rFonts w:hint="cs"/>
          <w:rtl/>
        </w:rPr>
        <w:t>;</w:t>
      </w:r>
      <w:r>
        <w:rPr>
          <w:rtl/>
        </w:rPr>
        <w:t xml:space="preserve"> </w:t>
      </w:r>
      <w:bookmarkStart w:id="18979" w:name="_ETM_Q38_203710"/>
      <w:bookmarkEnd w:id="18979"/>
      <w:r>
        <w:rPr>
          <w:rtl/>
        </w:rPr>
        <w:t xml:space="preserve">חבר </w:t>
      </w:r>
      <w:bookmarkStart w:id="18980" w:name="_ETM_Q38_203980"/>
      <w:bookmarkEnd w:id="18980"/>
      <w:r>
        <w:rPr>
          <w:rtl/>
        </w:rPr>
        <w:t xml:space="preserve">הכנסת </w:t>
      </w:r>
      <w:bookmarkStart w:id="18981" w:name="_ETM_Q38_204430"/>
      <w:bookmarkEnd w:id="18981"/>
      <w:r>
        <w:rPr>
          <w:rtl/>
        </w:rPr>
        <w:t xml:space="preserve">מאיר </w:t>
      </w:r>
      <w:bookmarkStart w:id="18982" w:name="_ETM_Q38_204670"/>
      <w:bookmarkEnd w:id="18982"/>
      <w:r>
        <w:rPr>
          <w:rtl/>
        </w:rPr>
        <w:t xml:space="preserve">פרוש </w:t>
      </w:r>
      <w:bookmarkStart w:id="18983" w:name="_ETM_Q38_205390"/>
      <w:bookmarkEnd w:id="18983"/>
      <w:r>
        <w:rPr>
          <w:rFonts w:hint="cs"/>
          <w:rtl/>
        </w:rPr>
        <w:t xml:space="preserve">– </w:t>
      </w:r>
      <w:r>
        <w:rPr>
          <w:rtl/>
        </w:rPr>
        <w:t>איננו</w:t>
      </w:r>
      <w:r>
        <w:rPr>
          <w:rFonts w:hint="cs"/>
          <w:rtl/>
        </w:rPr>
        <w:t>.</w:t>
      </w:r>
      <w:r>
        <w:rPr>
          <w:rtl/>
        </w:rPr>
        <w:t xml:space="preserve"> </w:t>
      </w:r>
      <w:bookmarkStart w:id="18984" w:name="_ETM_Q38_205810"/>
      <w:bookmarkEnd w:id="18984"/>
      <w:r>
        <w:rPr>
          <w:rtl/>
        </w:rPr>
        <w:t xml:space="preserve">חברת </w:t>
      </w:r>
      <w:bookmarkStart w:id="18985" w:name="_ETM_Q38_206200"/>
      <w:bookmarkEnd w:id="18985"/>
      <w:r>
        <w:rPr>
          <w:rtl/>
        </w:rPr>
        <w:t xml:space="preserve">הכנסת </w:t>
      </w:r>
      <w:bookmarkStart w:id="18986" w:name="_ETM_Q38_206650"/>
      <w:bookmarkEnd w:id="18986"/>
      <w:r>
        <w:rPr>
          <w:rtl/>
        </w:rPr>
        <w:t xml:space="preserve">דבי </w:t>
      </w:r>
      <w:bookmarkStart w:id="18987" w:name="_ETM_Q38_208029"/>
      <w:bookmarkEnd w:id="18987"/>
      <w:r>
        <w:rPr>
          <w:rtl/>
        </w:rPr>
        <w:t>ביטון</w:t>
      </w:r>
      <w:bookmarkStart w:id="18988" w:name="_ETM_Q38_209899"/>
      <w:bookmarkEnd w:id="18988"/>
      <w:r>
        <w:rPr>
          <w:rFonts w:hint="cs"/>
          <w:rtl/>
        </w:rPr>
        <w:t xml:space="preserve">, </w:t>
      </w:r>
      <w:bookmarkStart w:id="18989" w:name="_ETM_Q38_211759"/>
      <w:bookmarkStart w:id="18990" w:name="_ETM_Q38_212210"/>
      <w:bookmarkEnd w:id="18989"/>
      <w:bookmarkEnd w:id="18990"/>
      <w:r>
        <w:rPr>
          <w:rtl/>
        </w:rPr>
        <w:t>בבקשה</w:t>
      </w:r>
      <w:r>
        <w:rPr>
          <w:rFonts w:hint="cs"/>
          <w:rtl/>
        </w:rPr>
        <w:t>.</w:t>
      </w:r>
      <w:r>
        <w:rPr>
          <w:rtl/>
        </w:rPr>
        <w:t xml:space="preserve"> </w:t>
      </w:r>
      <w:bookmarkStart w:id="18991" w:name="_ETM_Q38_226960"/>
      <w:bookmarkEnd w:id="18991"/>
    </w:p>
    <w:p w:rsidR="00E86ADC" w:rsidRDefault="00E86ADC" w:rsidP="00C7350B">
      <w:pPr>
        <w:rPr>
          <w:rtl/>
        </w:rPr>
      </w:pPr>
    </w:p>
    <w:p w:rsidR="00E86ADC" w:rsidRDefault="00E86ADC" w:rsidP="00C7350B">
      <w:pPr>
        <w:pStyle w:val="af6"/>
        <w:keepNext/>
        <w:rPr>
          <w:rtl/>
        </w:rPr>
      </w:pPr>
      <w:r w:rsidRPr="00014DEA">
        <w:rPr>
          <w:rStyle w:val="TagStyle"/>
          <w:rtl/>
        </w:rPr>
        <w:t xml:space="preserve"> &lt;&lt; קריאה &gt;&gt;</w:t>
      </w:r>
      <w:r w:rsidRPr="00622BC8">
        <w:rPr>
          <w:rStyle w:val="TagStyle"/>
          <w:rtl/>
        </w:rPr>
        <w:t xml:space="preserve"> </w:t>
      </w:r>
      <w:r>
        <w:rPr>
          <w:rtl/>
        </w:rPr>
        <w:t>איימן עודה (חד"ש-תע"ל):</w:t>
      </w:r>
      <w:r w:rsidRPr="00622BC8">
        <w:rPr>
          <w:rStyle w:val="TagStyle"/>
          <w:rtl/>
        </w:rPr>
        <w:t xml:space="preserve"> </w:t>
      </w:r>
      <w:r w:rsidRPr="00014DEA">
        <w:rPr>
          <w:rStyle w:val="TagStyle"/>
          <w:rtl/>
        </w:rPr>
        <w:t>&lt;&lt; קריאה &gt;&gt;</w:t>
      </w:r>
      <w:r>
        <w:rPr>
          <w:rtl/>
        </w:rPr>
        <w:t xml:space="preserve"> </w:t>
      </w:r>
    </w:p>
    <w:p w:rsidR="00E86ADC" w:rsidRDefault="00E86ADC" w:rsidP="00C7350B">
      <w:pPr>
        <w:pStyle w:val="KeepWithNext"/>
        <w:rPr>
          <w:rtl/>
        </w:rPr>
      </w:pPr>
    </w:p>
    <w:p w:rsidR="00E86ADC" w:rsidRDefault="00E86ADC" w:rsidP="00C7350B">
      <w:pPr>
        <w:rPr>
          <w:rtl/>
        </w:rPr>
      </w:pPr>
      <w:r>
        <w:rPr>
          <w:rFonts w:hint="cs"/>
          <w:rtl/>
        </w:rPr>
        <w:t>סליחה, כתוב גם איימן עודה בסוף.</w:t>
      </w:r>
    </w:p>
    <w:p w:rsidR="00E86ADC" w:rsidRDefault="00E86ADC" w:rsidP="00C7350B">
      <w:pPr>
        <w:rPr>
          <w:rtl/>
        </w:rPr>
      </w:pPr>
    </w:p>
    <w:p w:rsidR="00E86ADC" w:rsidRDefault="00E86ADC" w:rsidP="00C7350B">
      <w:pPr>
        <w:pStyle w:val="af7"/>
        <w:keepNext/>
        <w:rPr>
          <w:rtl/>
        </w:rPr>
      </w:pPr>
      <w:r w:rsidRPr="00014DEA">
        <w:rPr>
          <w:rStyle w:val="TagStyle"/>
          <w:rtl/>
        </w:rPr>
        <w:t xml:space="preserve"> &lt;&lt; יור &gt;&gt;</w:t>
      </w:r>
      <w:r w:rsidRPr="00622BC8">
        <w:rPr>
          <w:rStyle w:val="TagStyle"/>
          <w:rtl/>
        </w:rPr>
        <w:t xml:space="preserve"> </w:t>
      </w:r>
      <w:r>
        <w:rPr>
          <w:rtl/>
        </w:rPr>
        <w:t>היו"ר ישראל אייכלר:</w:t>
      </w:r>
      <w:r w:rsidRPr="00622BC8">
        <w:rPr>
          <w:rStyle w:val="TagStyle"/>
          <w:rtl/>
        </w:rPr>
        <w:t xml:space="preserve"> </w:t>
      </w:r>
      <w:r w:rsidRPr="00014DEA">
        <w:rPr>
          <w:rStyle w:val="TagStyle"/>
          <w:rtl/>
        </w:rPr>
        <w:t>&lt;&lt; יור &gt;&gt;</w:t>
      </w:r>
      <w:r>
        <w:rPr>
          <w:rtl/>
        </w:rPr>
        <w:t xml:space="preserve"> </w:t>
      </w:r>
    </w:p>
    <w:p w:rsidR="00E86ADC" w:rsidRPr="00622BC8" w:rsidRDefault="00E86ADC" w:rsidP="00C7350B">
      <w:pPr>
        <w:pStyle w:val="KeepWithNext"/>
        <w:rPr>
          <w:rtl/>
        </w:rPr>
      </w:pPr>
    </w:p>
    <w:p w:rsidR="00E86ADC" w:rsidRDefault="00E86ADC" w:rsidP="00C7350B">
      <w:pPr>
        <w:rPr>
          <w:rtl/>
        </w:rPr>
      </w:pPr>
      <w:r>
        <w:rPr>
          <w:rFonts w:hint="cs"/>
          <w:rtl/>
        </w:rPr>
        <w:t>אנא מוש בשופכ.</w:t>
      </w:r>
    </w:p>
    <w:p w:rsidR="00E86ADC" w:rsidRDefault="00E86ADC" w:rsidP="00C7350B">
      <w:pPr>
        <w:rPr>
          <w:rtl/>
        </w:rPr>
      </w:pPr>
      <w:bookmarkStart w:id="18992" w:name="_ETM_Q38_231347"/>
      <w:bookmarkStart w:id="18993" w:name="_ETM_Q38_231463"/>
      <w:bookmarkEnd w:id="18992"/>
      <w:bookmarkEnd w:id="18993"/>
    </w:p>
    <w:p w:rsidR="00E86ADC" w:rsidRDefault="00E86ADC" w:rsidP="00C7350B">
      <w:pPr>
        <w:pStyle w:val="af6"/>
        <w:keepNext/>
        <w:rPr>
          <w:rtl/>
        </w:rPr>
      </w:pPr>
      <w:bookmarkStart w:id="18994" w:name="ET_interruption_5293_7"/>
      <w:r w:rsidRPr="00014DEA">
        <w:rPr>
          <w:rStyle w:val="TagStyle"/>
          <w:rtl/>
        </w:rPr>
        <w:t xml:space="preserve"> &lt;&lt; קריאה &gt;&gt;</w:t>
      </w:r>
      <w:r w:rsidRPr="00622BC8">
        <w:rPr>
          <w:rStyle w:val="TagStyle"/>
          <w:rtl/>
        </w:rPr>
        <w:t xml:space="preserve"> </w:t>
      </w:r>
      <w:r>
        <w:rPr>
          <w:rtl/>
        </w:rPr>
        <w:t>איימן עודה (חד"ש-תע"ל):</w:t>
      </w:r>
      <w:r w:rsidRPr="00622BC8">
        <w:rPr>
          <w:rStyle w:val="TagStyle"/>
          <w:rtl/>
        </w:rPr>
        <w:t xml:space="preserve"> </w:t>
      </w:r>
      <w:r w:rsidRPr="00014DEA">
        <w:rPr>
          <w:rStyle w:val="TagStyle"/>
          <w:rtl/>
        </w:rPr>
        <w:t>&lt;&lt; קריאה &gt;&gt;</w:t>
      </w:r>
      <w:r>
        <w:rPr>
          <w:rtl/>
        </w:rPr>
        <w:t xml:space="preserve"> </w:t>
      </w:r>
      <w:bookmarkEnd w:id="18994"/>
    </w:p>
    <w:p w:rsidR="00E86ADC" w:rsidRDefault="00E86ADC" w:rsidP="00C7350B">
      <w:pPr>
        <w:pStyle w:val="KeepWithNext"/>
        <w:rPr>
          <w:rtl/>
        </w:rPr>
      </w:pPr>
    </w:p>
    <w:p w:rsidR="00E86ADC" w:rsidRDefault="00E86ADC" w:rsidP="00C7350B">
      <w:pPr>
        <w:rPr>
          <w:rtl/>
        </w:rPr>
      </w:pPr>
      <w:bookmarkStart w:id="18995" w:name="_ETM_Q38_228412"/>
      <w:bookmarkEnd w:id="18995"/>
      <w:r>
        <w:rPr>
          <w:rFonts w:hint="cs"/>
          <w:rtl/>
        </w:rPr>
        <w:t>- - -</w:t>
      </w:r>
    </w:p>
    <w:p w:rsidR="00395B45" w:rsidRDefault="00395B45" w:rsidP="00C7350B">
      <w:pPr>
        <w:rPr>
          <w:rtl/>
        </w:rPr>
      </w:pPr>
    </w:p>
    <w:p w:rsidR="00E86ADC" w:rsidRDefault="00E86ADC" w:rsidP="00C7350B">
      <w:pPr>
        <w:pStyle w:val="af7"/>
        <w:keepNext/>
        <w:rPr>
          <w:rtl/>
        </w:rPr>
      </w:pPr>
      <w:bookmarkStart w:id="18996" w:name="_ETM_Q38_234042"/>
      <w:bookmarkStart w:id="18997" w:name="_ETM_Q38_234146"/>
      <w:bookmarkEnd w:id="18996"/>
      <w:bookmarkEnd w:id="18997"/>
      <w:r w:rsidRPr="00014DEA">
        <w:rPr>
          <w:rStyle w:val="TagStyle"/>
          <w:rtl/>
        </w:rPr>
        <w:t xml:space="preserve"> &lt;&lt; יור &gt;&gt;</w:t>
      </w:r>
      <w:r w:rsidRPr="00622BC8">
        <w:rPr>
          <w:rStyle w:val="TagStyle"/>
          <w:rtl/>
        </w:rPr>
        <w:t xml:space="preserve"> </w:t>
      </w:r>
      <w:r>
        <w:rPr>
          <w:rtl/>
        </w:rPr>
        <w:t>היו"ר ישראל אייכלר:</w:t>
      </w:r>
      <w:r w:rsidRPr="00622BC8">
        <w:rPr>
          <w:rStyle w:val="TagStyle"/>
          <w:rtl/>
        </w:rPr>
        <w:t xml:space="preserve"> </w:t>
      </w:r>
      <w:r w:rsidRPr="00014DEA">
        <w:rPr>
          <w:rStyle w:val="TagStyle"/>
          <w:rtl/>
        </w:rPr>
        <w:t>&lt;&lt; יור &gt;&gt;</w:t>
      </w:r>
      <w:r>
        <w:rPr>
          <w:rtl/>
        </w:rPr>
        <w:t xml:space="preserve"> </w:t>
      </w:r>
    </w:p>
    <w:p w:rsidR="00E86ADC" w:rsidRPr="00622BC8" w:rsidRDefault="00E86ADC" w:rsidP="00C7350B">
      <w:pPr>
        <w:pStyle w:val="KeepWithNext"/>
        <w:rPr>
          <w:rtl/>
        </w:rPr>
      </w:pPr>
      <w:bookmarkStart w:id="18998" w:name="_ETM_Q38_234793"/>
      <w:bookmarkEnd w:id="18998"/>
    </w:p>
    <w:p w:rsidR="00E86ADC" w:rsidRDefault="00E86ADC" w:rsidP="00C7350B">
      <w:pPr>
        <w:rPr>
          <w:rtl/>
        </w:rPr>
      </w:pPr>
      <w:r>
        <w:rPr>
          <w:rtl/>
        </w:rPr>
        <w:t xml:space="preserve">אני </w:t>
      </w:r>
      <w:bookmarkStart w:id="18999" w:name="_ETM_Q38_227140"/>
      <w:bookmarkStart w:id="19000" w:name="_ETM_Q38_227379"/>
      <w:bookmarkStart w:id="19001" w:name="_ETM_Q38_230640"/>
      <w:bookmarkStart w:id="19002" w:name="_ETM_Q38_230909"/>
      <w:bookmarkEnd w:id="18999"/>
      <w:bookmarkEnd w:id="19000"/>
      <w:bookmarkEnd w:id="19001"/>
      <w:bookmarkEnd w:id="19002"/>
      <w:r>
        <w:rPr>
          <w:rtl/>
        </w:rPr>
        <w:t xml:space="preserve">לא </w:t>
      </w:r>
      <w:bookmarkStart w:id="19003" w:name="_ETM_Q38_231060"/>
      <w:bookmarkEnd w:id="19003"/>
      <w:r>
        <w:rPr>
          <w:rtl/>
        </w:rPr>
        <w:t xml:space="preserve">רואה </w:t>
      </w:r>
      <w:bookmarkStart w:id="19004" w:name="_ETM_Q38_231210"/>
      <w:bookmarkEnd w:id="19004"/>
      <w:r>
        <w:rPr>
          <w:rtl/>
        </w:rPr>
        <w:t xml:space="preserve">אותך </w:t>
      </w:r>
      <w:bookmarkStart w:id="19005" w:name="_ETM_Q38_231450"/>
      <w:bookmarkEnd w:id="19005"/>
      <w:r>
        <w:rPr>
          <w:rtl/>
        </w:rPr>
        <w:t>בסוף</w:t>
      </w:r>
      <w:r>
        <w:rPr>
          <w:rFonts w:hint="cs"/>
          <w:rtl/>
        </w:rPr>
        <w:t>.</w:t>
      </w:r>
      <w:r>
        <w:rPr>
          <w:rtl/>
        </w:rPr>
        <w:t xml:space="preserve"> </w:t>
      </w:r>
      <w:bookmarkStart w:id="19006" w:name="_ETM_Q38_234719"/>
      <w:bookmarkEnd w:id="19006"/>
      <w:r>
        <w:rPr>
          <w:rtl/>
        </w:rPr>
        <w:t>מופיע</w:t>
      </w:r>
      <w:r>
        <w:rPr>
          <w:rFonts w:hint="cs"/>
          <w:rtl/>
        </w:rPr>
        <w:t>? אוקיי. בבקשה.</w:t>
      </w:r>
    </w:p>
    <w:p w:rsidR="00E86ADC" w:rsidRDefault="00E86ADC" w:rsidP="00C7350B">
      <w:pPr>
        <w:rPr>
          <w:rtl/>
        </w:rPr>
      </w:pPr>
      <w:bookmarkStart w:id="19007" w:name="_ETM_Q38_241622"/>
      <w:bookmarkEnd w:id="19007"/>
    </w:p>
    <w:p w:rsidR="00E86ADC" w:rsidRDefault="00E86ADC" w:rsidP="00C7350B">
      <w:pPr>
        <w:pStyle w:val="a4"/>
        <w:keepNext/>
        <w:rPr>
          <w:rtl/>
        </w:rPr>
      </w:pPr>
      <w:bookmarkStart w:id="19008" w:name="ET_speaker_6341_9"/>
      <w:r w:rsidRPr="00014DEA">
        <w:rPr>
          <w:rStyle w:val="TagStyle"/>
          <w:rtl/>
        </w:rPr>
        <w:t xml:space="preserve"> &lt;&lt; דובר &gt;&gt;</w:t>
      </w:r>
      <w:r w:rsidRPr="00622BC8">
        <w:rPr>
          <w:rStyle w:val="TagStyle"/>
          <w:rtl/>
        </w:rPr>
        <w:t xml:space="preserve"> </w:t>
      </w:r>
      <w:bookmarkStart w:id="19009" w:name="_Toc124244742"/>
      <w:r>
        <w:rPr>
          <w:rtl/>
        </w:rPr>
        <w:t>דבי ביטון (יש עתיד):</w:t>
      </w:r>
      <w:bookmarkEnd w:id="19009"/>
      <w:r w:rsidRPr="00622BC8">
        <w:rPr>
          <w:rStyle w:val="TagStyle"/>
          <w:rtl/>
        </w:rPr>
        <w:t xml:space="preserve"> </w:t>
      </w:r>
      <w:r w:rsidRPr="00014DEA">
        <w:rPr>
          <w:rStyle w:val="TagStyle"/>
          <w:rtl/>
        </w:rPr>
        <w:t>&lt;&lt; דובר &gt;&gt;</w:t>
      </w:r>
      <w:r>
        <w:rPr>
          <w:rtl/>
        </w:rPr>
        <w:t xml:space="preserve"> </w:t>
      </w:r>
      <w:bookmarkEnd w:id="19008"/>
    </w:p>
    <w:p w:rsidR="00E86ADC" w:rsidRPr="00622BC8" w:rsidRDefault="00E86ADC" w:rsidP="00C7350B">
      <w:pPr>
        <w:pStyle w:val="KeepWithNext"/>
        <w:rPr>
          <w:rtl/>
        </w:rPr>
      </w:pPr>
      <w:bookmarkStart w:id="19010" w:name="_ETM_Q38_242195"/>
      <w:bookmarkStart w:id="19011" w:name="_ETM_Q38_242239"/>
      <w:bookmarkEnd w:id="19010"/>
      <w:bookmarkEnd w:id="19011"/>
    </w:p>
    <w:p w:rsidR="00E86ADC" w:rsidRDefault="00E86ADC" w:rsidP="00C7350B">
      <w:pPr>
        <w:rPr>
          <w:rtl/>
        </w:rPr>
      </w:pPr>
      <w:bookmarkStart w:id="19012" w:name="_ETM_Q38_237669"/>
      <w:bookmarkStart w:id="19013" w:name="_ETM_Q38_237773"/>
      <w:bookmarkStart w:id="19014" w:name="_ETM_Q38_235710"/>
      <w:bookmarkStart w:id="19015" w:name="_ETM_Q38_236670"/>
      <w:bookmarkStart w:id="19016" w:name="_ETM_Q38_237989"/>
      <w:bookmarkEnd w:id="19012"/>
      <w:bookmarkEnd w:id="19013"/>
      <w:bookmarkEnd w:id="19014"/>
      <w:bookmarkEnd w:id="19015"/>
      <w:bookmarkEnd w:id="19016"/>
      <w:r>
        <w:rPr>
          <w:rtl/>
        </w:rPr>
        <w:t xml:space="preserve">אדוני </w:t>
      </w:r>
      <w:bookmarkStart w:id="19017" w:name="_ETM_Q38_238170"/>
      <w:bookmarkEnd w:id="19017"/>
      <w:r>
        <w:rPr>
          <w:rtl/>
        </w:rPr>
        <w:t>היושב-ראש</w:t>
      </w:r>
      <w:r>
        <w:rPr>
          <w:rFonts w:hint="cs"/>
          <w:rtl/>
        </w:rPr>
        <w:t>,</w:t>
      </w:r>
      <w:r>
        <w:rPr>
          <w:rtl/>
        </w:rPr>
        <w:t xml:space="preserve"> </w:t>
      </w:r>
      <w:bookmarkStart w:id="19018" w:name="_ETM_Q38_238949"/>
      <w:bookmarkEnd w:id="19018"/>
      <w:r>
        <w:rPr>
          <w:rtl/>
        </w:rPr>
        <w:t xml:space="preserve">כנסת </w:t>
      </w:r>
      <w:bookmarkStart w:id="19019" w:name="_ETM_Q38_239399"/>
      <w:bookmarkEnd w:id="19019"/>
      <w:r>
        <w:rPr>
          <w:rtl/>
        </w:rPr>
        <w:t>נכבדה</w:t>
      </w:r>
      <w:r>
        <w:rPr>
          <w:rFonts w:hint="cs"/>
          <w:rtl/>
        </w:rPr>
        <w:t>,</w:t>
      </w:r>
      <w:r>
        <w:rPr>
          <w:rtl/>
        </w:rPr>
        <w:t xml:space="preserve"> </w:t>
      </w:r>
      <w:bookmarkStart w:id="19020" w:name="_ETM_Q38_245209"/>
      <w:bookmarkEnd w:id="19020"/>
      <w:r>
        <w:rPr>
          <w:rtl/>
        </w:rPr>
        <w:t xml:space="preserve">היום </w:t>
      </w:r>
      <w:bookmarkStart w:id="19021" w:name="_ETM_Q38_245690"/>
      <w:bookmarkStart w:id="19022" w:name="_ETM_Q38_246050"/>
      <w:bookmarkEnd w:id="19021"/>
      <w:bookmarkEnd w:id="19022"/>
      <w:r>
        <w:rPr>
          <w:rFonts w:hint="cs"/>
          <w:rtl/>
        </w:rPr>
        <w:t xml:space="preserve">הוקמו </w:t>
      </w:r>
      <w:r>
        <w:rPr>
          <w:rtl/>
        </w:rPr>
        <w:t xml:space="preserve">הוועדות </w:t>
      </w:r>
      <w:bookmarkStart w:id="19023" w:name="_ETM_Q38_246590"/>
      <w:bookmarkEnd w:id="19023"/>
      <w:r>
        <w:rPr>
          <w:rtl/>
        </w:rPr>
        <w:t xml:space="preserve">המיוחדות </w:t>
      </w:r>
      <w:bookmarkStart w:id="19024" w:name="_ETM_Q38_247310"/>
      <w:bookmarkEnd w:id="19024"/>
      <w:r>
        <w:rPr>
          <w:rtl/>
        </w:rPr>
        <w:t>בכנסת</w:t>
      </w:r>
      <w:r>
        <w:rPr>
          <w:rFonts w:hint="cs"/>
          <w:rtl/>
        </w:rPr>
        <w:t xml:space="preserve"> –</w:t>
      </w:r>
      <w:r>
        <w:rPr>
          <w:rtl/>
        </w:rPr>
        <w:t xml:space="preserve"> </w:t>
      </w:r>
      <w:bookmarkStart w:id="19025" w:name="_ETM_Q38_249509"/>
      <w:bookmarkEnd w:id="19025"/>
      <w:r>
        <w:rPr>
          <w:rtl/>
        </w:rPr>
        <w:t xml:space="preserve">אם </w:t>
      </w:r>
      <w:bookmarkStart w:id="19026" w:name="_ETM_Q38_249689"/>
      <w:bookmarkEnd w:id="19026"/>
      <w:r>
        <w:rPr>
          <w:rtl/>
        </w:rPr>
        <w:t xml:space="preserve">אתם </w:t>
      </w:r>
      <w:bookmarkStart w:id="19027" w:name="_ETM_Q38_249959"/>
      <w:bookmarkEnd w:id="19027"/>
      <w:r>
        <w:rPr>
          <w:rtl/>
        </w:rPr>
        <w:t>שואלים</w:t>
      </w:r>
      <w:r>
        <w:rPr>
          <w:rFonts w:hint="cs"/>
          <w:rtl/>
        </w:rPr>
        <w:t>,</w:t>
      </w:r>
      <w:r>
        <w:rPr>
          <w:rtl/>
        </w:rPr>
        <w:t xml:space="preserve"> </w:t>
      </w:r>
      <w:bookmarkStart w:id="19028" w:name="_ETM_Q38_250469"/>
      <w:bookmarkEnd w:id="19028"/>
      <w:r>
        <w:rPr>
          <w:rtl/>
        </w:rPr>
        <w:t>חשיבות</w:t>
      </w:r>
      <w:r>
        <w:rPr>
          <w:rFonts w:hint="cs"/>
          <w:rtl/>
        </w:rPr>
        <w:t>ן</w:t>
      </w:r>
      <w:r>
        <w:rPr>
          <w:rtl/>
        </w:rPr>
        <w:t xml:space="preserve"> </w:t>
      </w:r>
      <w:bookmarkStart w:id="19029" w:name="_ETM_Q38_251189"/>
      <w:bookmarkEnd w:id="19029"/>
      <w:r>
        <w:rPr>
          <w:rtl/>
        </w:rPr>
        <w:t xml:space="preserve">אינה </w:t>
      </w:r>
      <w:bookmarkStart w:id="19030" w:name="_ETM_Q38_251429"/>
      <w:bookmarkEnd w:id="19030"/>
      <w:r>
        <w:rPr>
          <w:rtl/>
        </w:rPr>
        <w:t xml:space="preserve">פחותה </w:t>
      </w:r>
      <w:bookmarkStart w:id="19031" w:name="_ETM_Q38_251909"/>
      <w:bookmarkEnd w:id="19031"/>
      <w:r>
        <w:rPr>
          <w:rtl/>
        </w:rPr>
        <w:t xml:space="preserve">משאר </w:t>
      </w:r>
      <w:bookmarkStart w:id="19032" w:name="_ETM_Q38_252359"/>
      <w:bookmarkEnd w:id="19032"/>
      <w:r>
        <w:rPr>
          <w:rtl/>
        </w:rPr>
        <w:t xml:space="preserve">הוועדות </w:t>
      </w:r>
      <w:bookmarkStart w:id="19033" w:name="_ETM_Q38_252899"/>
      <w:bookmarkEnd w:id="19033"/>
      <w:r>
        <w:rPr>
          <w:rtl/>
        </w:rPr>
        <w:t>בכנסת</w:t>
      </w:r>
      <w:r>
        <w:rPr>
          <w:rFonts w:hint="cs"/>
          <w:rtl/>
        </w:rPr>
        <w:t xml:space="preserve"> – ביניהן</w:t>
      </w:r>
      <w:r>
        <w:rPr>
          <w:rtl/>
        </w:rPr>
        <w:t xml:space="preserve"> </w:t>
      </w:r>
      <w:bookmarkStart w:id="19034" w:name="_ETM_Q38_253799"/>
      <w:bookmarkEnd w:id="19034"/>
      <w:r>
        <w:rPr>
          <w:rFonts w:hint="cs"/>
          <w:rtl/>
        </w:rPr>
        <w:t>ה</w:t>
      </w:r>
      <w:r>
        <w:rPr>
          <w:rtl/>
        </w:rPr>
        <w:t xml:space="preserve">וועדה </w:t>
      </w:r>
      <w:bookmarkStart w:id="19035" w:name="_ETM_Q38_254520"/>
      <w:bookmarkEnd w:id="19035"/>
      <w:r>
        <w:rPr>
          <w:rtl/>
        </w:rPr>
        <w:t xml:space="preserve">המיוחדת </w:t>
      </w:r>
      <w:bookmarkStart w:id="19036" w:name="_ETM_Q38_255090"/>
      <w:bookmarkEnd w:id="19036"/>
      <w:r>
        <w:rPr>
          <w:rtl/>
        </w:rPr>
        <w:t xml:space="preserve">לפניות </w:t>
      </w:r>
      <w:bookmarkStart w:id="19037" w:name="_ETM_Q38_255600"/>
      <w:bookmarkEnd w:id="19037"/>
      <w:r>
        <w:rPr>
          <w:rtl/>
        </w:rPr>
        <w:t>הציבור</w:t>
      </w:r>
      <w:r>
        <w:rPr>
          <w:rFonts w:hint="cs"/>
          <w:rtl/>
        </w:rPr>
        <w:t>,</w:t>
      </w:r>
      <w:r>
        <w:rPr>
          <w:rtl/>
        </w:rPr>
        <w:t xml:space="preserve"> </w:t>
      </w:r>
      <w:bookmarkStart w:id="19038" w:name="_ETM_Q38_256469"/>
      <w:bookmarkEnd w:id="19038"/>
      <w:r>
        <w:rPr>
          <w:rtl/>
        </w:rPr>
        <w:t xml:space="preserve">הוועדה </w:t>
      </w:r>
      <w:bookmarkStart w:id="19039" w:name="_ETM_Q38_257069"/>
      <w:bookmarkEnd w:id="19039"/>
      <w:r>
        <w:rPr>
          <w:rtl/>
        </w:rPr>
        <w:t xml:space="preserve">המיוחדת </w:t>
      </w:r>
      <w:bookmarkStart w:id="19040" w:name="_ETM_Q38_257640"/>
      <w:bookmarkEnd w:id="19040"/>
      <w:r>
        <w:rPr>
          <w:rtl/>
        </w:rPr>
        <w:t xml:space="preserve">לזכויות </w:t>
      </w:r>
      <w:bookmarkStart w:id="19041" w:name="_ETM_Q38_258209"/>
      <w:bookmarkEnd w:id="19041"/>
      <w:r>
        <w:rPr>
          <w:rtl/>
        </w:rPr>
        <w:t>הילד</w:t>
      </w:r>
      <w:r>
        <w:rPr>
          <w:rFonts w:hint="cs"/>
          <w:rtl/>
        </w:rPr>
        <w:t>,</w:t>
      </w:r>
      <w:r>
        <w:rPr>
          <w:rtl/>
        </w:rPr>
        <w:t xml:space="preserve"> </w:t>
      </w:r>
      <w:bookmarkStart w:id="19042" w:name="_ETM_Q38_259259"/>
      <w:bookmarkEnd w:id="19042"/>
      <w:r>
        <w:rPr>
          <w:rtl/>
        </w:rPr>
        <w:t xml:space="preserve">הוועדה </w:t>
      </w:r>
      <w:bookmarkStart w:id="19043" w:name="_ETM_Q38_259709"/>
      <w:bookmarkEnd w:id="19043"/>
      <w:r>
        <w:rPr>
          <w:rtl/>
        </w:rPr>
        <w:t xml:space="preserve">המיוחדת </w:t>
      </w:r>
      <w:bookmarkStart w:id="19044" w:name="_ETM_Q38_260280"/>
      <w:bookmarkEnd w:id="19044"/>
      <w:r>
        <w:rPr>
          <w:rtl/>
        </w:rPr>
        <w:t xml:space="preserve">למאבק </w:t>
      </w:r>
      <w:bookmarkStart w:id="19045" w:name="_ETM_Q38_260759"/>
      <w:bookmarkEnd w:id="19045"/>
      <w:r>
        <w:rPr>
          <w:rtl/>
        </w:rPr>
        <w:t xml:space="preserve">בשימוש </w:t>
      </w:r>
      <w:bookmarkStart w:id="19046" w:name="_ETM_Q38_261209"/>
      <w:bookmarkEnd w:id="19046"/>
      <w:r>
        <w:rPr>
          <w:rFonts w:hint="cs"/>
          <w:rtl/>
        </w:rPr>
        <w:t>ב</w:t>
      </w:r>
      <w:r>
        <w:rPr>
          <w:rtl/>
        </w:rPr>
        <w:t xml:space="preserve">סמים </w:t>
      </w:r>
      <w:bookmarkStart w:id="19047" w:name="_ETM_Q38_261659"/>
      <w:bookmarkEnd w:id="19047"/>
      <w:r>
        <w:rPr>
          <w:rtl/>
        </w:rPr>
        <w:t>ואלכוהול</w:t>
      </w:r>
      <w:r>
        <w:rPr>
          <w:rFonts w:hint="cs"/>
          <w:rtl/>
        </w:rPr>
        <w:t>.</w:t>
      </w:r>
      <w:r>
        <w:rPr>
          <w:rtl/>
        </w:rPr>
        <w:t xml:space="preserve"> </w:t>
      </w:r>
      <w:bookmarkStart w:id="19048" w:name="_ETM_Q38_263280"/>
      <w:bookmarkEnd w:id="19048"/>
      <w:r>
        <w:rPr>
          <w:rtl/>
        </w:rPr>
        <w:t xml:space="preserve">מעל </w:t>
      </w:r>
      <w:bookmarkStart w:id="19049" w:name="_ETM_Q38_263670"/>
      <w:bookmarkEnd w:id="19049"/>
      <w:r>
        <w:rPr>
          <w:rtl/>
        </w:rPr>
        <w:t xml:space="preserve">עשור </w:t>
      </w:r>
      <w:bookmarkStart w:id="19050" w:name="_ETM_Q38_264030"/>
      <w:bookmarkStart w:id="19051" w:name="_ETM_Q38_264660"/>
      <w:bookmarkEnd w:id="19050"/>
      <w:bookmarkEnd w:id="19051"/>
      <w:r>
        <w:rPr>
          <w:rtl/>
        </w:rPr>
        <w:t xml:space="preserve">סייעתי </w:t>
      </w:r>
      <w:bookmarkStart w:id="19052" w:name="_ETM_Q38_265230"/>
      <w:bookmarkEnd w:id="19052"/>
      <w:r>
        <w:rPr>
          <w:rtl/>
        </w:rPr>
        <w:t>כעו</w:t>
      </w:r>
      <w:r>
        <w:rPr>
          <w:rFonts w:hint="cs"/>
          <w:rtl/>
        </w:rPr>
        <w:t>רכת דין</w:t>
      </w:r>
      <w:r>
        <w:rPr>
          <w:rtl/>
        </w:rPr>
        <w:t xml:space="preserve"> </w:t>
      </w:r>
      <w:bookmarkStart w:id="19053" w:name="_ETM_Q38_266100"/>
      <w:bookmarkEnd w:id="19053"/>
      <w:r>
        <w:rPr>
          <w:rtl/>
        </w:rPr>
        <w:t xml:space="preserve">לאזרחים </w:t>
      </w:r>
      <w:bookmarkStart w:id="19054" w:name="_ETM_Q38_266880"/>
      <w:bookmarkEnd w:id="19054"/>
      <w:r>
        <w:rPr>
          <w:rtl/>
        </w:rPr>
        <w:t xml:space="preserve">רבים </w:t>
      </w:r>
      <w:bookmarkStart w:id="19055" w:name="_ETM_Q38_267750"/>
      <w:bookmarkEnd w:id="19055"/>
      <w:r>
        <w:rPr>
          <w:rtl/>
        </w:rPr>
        <w:t xml:space="preserve">שנדרשו </w:t>
      </w:r>
      <w:bookmarkStart w:id="19056" w:name="_ETM_Q38_268770"/>
      <w:bookmarkEnd w:id="19056"/>
      <w:r>
        <w:rPr>
          <w:rFonts w:hint="cs"/>
          <w:rtl/>
        </w:rPr>
        <w:t>ל</w:t>
      </w:r>
      <w:r>
        <w:rPr>
          <w:rtl/>
        </w:rPr>
        <w:t xml:space="preserve">סיוע </w:t>
      </w:r>
      <w:bookmarkStart w:id="19057" w:name="_ETM_Q38_270180"/>
      <w:bookmarkEnd w:id="19057"/>
      <w:r>
        <w:rPr>
          <w:rtl/>
        </w:rPr>
        <w:t xml:space="preserve">ועמדתי </w:t>
      </w:r>
      <w:bookmarkStart w:id="19058" w:name="_ETM_Q38_270780"/>
      <w:bookmarkEnd w:id="19058"/>
      <w:r>
        <w:rPr>
          <w:rtl/>
        </w:rPr>
        <w:t>לצ</w:t>
      </w:r>
      <w:r>
        <w:rPr>
          <w:rFonts w:hint="cs"/>
          <w:rtl/>
        </w:rPr>
        <w:t>י</w:t>
      </w:r>
      <w:r>
        <w:rPr>
          <w:rtl/>
        </w:rPr>
        <w:t>דם</w:t>
      </w:r>
      <w:r>
        <w:rPr>
          <w:rFonts w:hint="cs"/>
          <w:rtl/>
        </w:rPr>
        <w:t>.</w:t>
      </w:r>
      <w:r>
        <w:rPr>
          <w:rtl/>
        </w:rPr>
        <w:t xml:space="preserve"> </w:t>
      </w:r>
      <w:bookmarkStart w:id="19059" w:name="_ETM_Q38_271939"/>
      <w:bookmarkEnd w:id="19059"/>
      <w:r>
        <w:rPr>
          <w:rtl/>
        </w:rPr>
        <w:t xml:space="preserve">לכנסת </w:t>
      </w:r>
      <w:bookmarkStart w:id="19060" w:name="_ETM_Q38_272659"/>
      <w:bookmarkEnd w:id="19060"/>
      <w:r>
        <w:rPr>
          <w:rtl/>
        </w:rPr>
        <w:t xml:space="preserve">הגעתי </w:t>
      </w:r>
      <w:bookmarkStart w:id="19061" w:name="_ETM_Q38_274020"/>
      <w:bookmarkEnd w:id="19061"/>
      <w:r>
        <w:rPr>
          <w:rtl/>
        </w:rPr>
        <w:t xml:space="preserve">כשעל </w:t>
      </w:r>
      <w:bookmarkStart w:id="19062" w:name="_ETM_Q38_274439"/>
      <w:bookmarkEnd w:id="19062"/>
      <w:r>
        <w:rPr>
          <w:rtl/>
        </w:rPr>
        <w:t xml:space="preserve">דגלי </w:t>
      </w:r>
      <w:bookmarkStart w:id="19063" w:name="_ETM_Q38_274890"/>
      <w:bookmarkEnd w:id="19063"/>
      <w:r>
        <w:rPr>
          <w:rtl/>
        </w:rPr>
        <w:t>חר</w:t>
      </w:r>
      <w:r>
        <w:rPr>
          <w:rFonts w:hint="cs"/>
          <w:rtl/>
        </w:rPr>
        <w:t>ת</w:t>
      </w:r>
      <w:r>
        <w:rPr>
          <w:rtl/>
        </w:rPr>
        <w:t xml:space="preserve">י </w:t>
      </w:r>
      <w:bookmarkStart w:id="19064" w:name="_ETM_Q38_275640"/>
      <w:bookmarkEnd w:id="19064"/>
      <w:r>
        <w:rPr>
          <w:rtl/>
        </w:rPr>
        <w:t xml:space="preserve">לעזור </w:t>
      </w:r>
      <w:bookmarkStart w:id="19065" w:name="_ETM_Q38_276030"/>
      <w:bookmarkEnd w:id="19065"/>
      <w:r>
        <w:rPr>
          <w:rtl/>
        </w:rPr>
        <w:t xml:space="preserve">בחקיקה </w:t>
      </w:r>
      <w:bookmarkStart w:id="19066" w:name="_ETM_Q38_276659"/>
      <w:bookmarkEnd w:id="19066"/>
      <w:r>
        <w:rPr>
          <w:rtl/>
        </w:rPr>
        <w:t xml:space="preserve">ולתת </w:t>
      </w:r>
      <w:bookmarkStart w:id="19067" w:name="_ETM_Q38_277140"/>
      <w:bookmarkEnd w:id="19067"/>
      <w:r>
        <w:rPr>
          <w:rtl/>
        </w:rPr>
        <w:t xml:space="preserve">מענה </w:t>
      </w:r>
      <w:bookmarkStart w:id="19068" w:name="_ETM_Q38_277530"/>
      <w:bookmarkEnd w:id="19068"/>
      <w:r>
        <w:rPr>
          <w:rtl/>
        </w:rPr>
        <w:t>לציבור</w:t>
      </w:r>
      <w:r>
        <w:rPr>
          <w:rFonts w:hint="cs"/>
          <w:rtl/>
        </w:rPr>
        <w:t>.</w:t>
      </w:r>
      <w:r>
        <w:rPr>
          <w:rtl/>
        </w:rPr>
        <w:t xml:space="preserve"> </w:t>
      </w:r>
      <w:bookmarkStart w:id="19069" w:name="_ETM_Q38_278910"/>
      <w:bookmarkEnd w:id="19069"/>
      <w:r>
        <w:rPr>
          <w:rtl/>
        </w:rPr>
        <w:t xml:space="preserve">כשליחת </w:t>
      </w:r>
      <w:bookmarkStart w:id="19070" w:name="_ETM_Q38_279450"/>
      <w:bookmarkEnd w:id="19070"/>
      <w:r>
        <w:rPr>
          <w:rtl/>
        </w:rPr>
        <w:t xml:space="preserve">ציבור </w:t>
      </w:r>
      <w:bookmarkStart w:id="19071" w:name="_ETM_Q38_280080"/>
      <w:bookmarkEnd w:id="19071"/>
      <w:r>
        <w:rPr>
          <w:rtl/>
        </w:rPr>
        <w:t xml:space="preserve">אני </w:t>
      </w:r>
      <w:bookmarkStart w:id="19072" w:name="_ETM_Q38_280290"/>
      <w:bookmarkEnd w:id="19072"/>
      <w:r>
        <w:rPr>
          <w:rtl/>
        </w:rPr>
        <w:t xml:space="preserve">רואה </w:t>
      </w:r>
      <w:bookmarkStart w:id="19073" w:name="_ETM_Q38_280530"/>
      <w:bookmarkEnd w:id="19073"/>
      <w:r>
        <w:rPr>
          <w:rtl/>
        </w:rPr>
        <w:t xml:space="preserve">בכך </w:t>
      </w:r>
      <w:bookmarkStart w:id="19074" w:name="_ETM_Q38_281430"/>
      <w:bookmarkEnd w:id="19074"/>
      <w:r>
        <w:rPr>
          <w:rtl/>
        </w:rPr>
        <w:t xml:space="preserve">שליחות </w:t>
      </w:r>
      <w:bookmarkStart w:id="19075" w:name="_ETM_Q38_282000"/>
      <w:bookmarkEnd w:id="19075"/>
      <w:r>
        <w:rPr>
          <w:rtl/>
        </w:rPr>
        <w:t xml:space="preserve">רבה </w:t>
      </w:r>
      <w:bookmarkStart w:id="19076" w:name="_ETM_Q38_282450"/>
      <w:bookmarkEnd w:id="19076"/>
      <w:r>
        <w:rPr>
          <w:rtl/>
        </w:rPr>
        <w:t xml:space="preserve">ומבינה </w:t>
      </w:r>
      <w:bookmarkStart w:id="19077" w:name="_ETM_Q38_283170"/>
      <w:bookmarkEnd w:id="19077"/>
      <w:r>
        <w:rPr>
          <w:rtl/>
        </w:rPr>
        <w:t xml:space="preserve">שאין </w:t>
      </w:r>
      <w:bookmarkStart w:id="19078" w:name="_ETM_Q38_283680"/>
      <w:bookmarkEnd w:id="19078"/>
      <w:r>
        <w:rPr>
          <w:rtl/>
        </w:rPr>
        <w:t xml:space="preserve">ועדה </w:t>
      </w:r>
      <w:bookmarkStart w:id="19079" w:name="_ETM_Q38_284580"/>
      <w:bookmarkEnd w:id="19079"/>
      <w:r>
        <w:rPr>
          <w:rtl/>
        </w:rPr>
        <w:t xml:space="preserve">שלא </w:t>
      </w:r>
      <w:bookmarkStart w:id="19080" w:name="_ETM_Q38_284940"/>
      <w:bookmarkEnd w:id="19080"/>
      <w:r>
        <w:rPr>
          <w:rtl/>
        </w:rPr>
        <w:t>חשובה</w:t>
      </w:r>
      <w:r>
        <w:rPr>
          <w:rFonts w:hint="cs"/>
          <w:rtl/>
        </w:rPr>
        <w:t>.</w:t>
      </w:r>
      <w:r>
        <w:rPr>
          <w:rtl/>
        </w:rPr>
        <w:t xml:space="preserve"> </w:t>
      </w:r>
      <w:bookmarkStart w:id="19081" w:name="_ETM_Q38_286240"/>
      <w:bookmarkEnd w:id="19081"/>
      <w:r>
        <w:rPr>
          <w:rtl/>
        </w:rPr>
        <w:t xml:space="preserve">כל </w:t>
      </w:r>
      <w:bookmarkStart w:id="19082" w:name="_ETM_Q38_286510"/>
      <w:bookmarkEnd w:id="19082"/>
      <w:r>
        <w:rPr>
          <w:rtl/>
        </w:rPr>
        <w:t xml:space="preserve">נושא </w:t>
      </w:r>
      <w:bookmarkStart w:id="19083" w:name="_ETM_Q38_286810"/>
      <w:bookmarkEnd w:id="19083"/>
      <w:r>
        <w:rPr>
          <w:rtl/>
        </w:rPr>
        <w:t xml:space="preserve">שעולה </w:t>
      </w:r>
      <w:bookmarkStart w:id="19084" w:name="_ETM_Q38_287229"/>
      <w:bookmarkEnd w:id="19084"/>
      <w:r>
        <w:rPr>
          <w:rtl/>
        </w:rPr>
        <w:t xml:space="preserve">בבית </w:t>
      </w:r>
      <w:bookmarkStart w:id="19085" w:name="_ETM_Q38_287799"/>
      <w:bookmarkEnd w:id="19085"/>
      <w:r>
        <w:rPr>
          <w:rtl/>
        </w:rPr>
        <w:t xml:space="preserve">הזה </w:t>
      </w:r>
      <w:bookmarkStart w:id="19086" w:name="_ETM_Q38_288930"/>
      <w:bookmarkEnd w:id="19086"/>
      <w:r>
        <w:rPr>
          <w:rtl/>
        </w:rPr>
        <w:t xml:space="preserve">הוא </w:t>
      </w:r>
      <w:bookmarkStart w:id="19087" w:name="_ETM_Q38_289050"/>
      <w:bookmarkEnd w:id="19087"/>
      <w:r>
        <w:rPr>
          <w:rtl/>
        </w:rPr>
        <w:t xml:space="preserve">נושא </w:t>
      </w:r>
      <w:bookmarkStart w:id="19088" w:name="_ETM_Q38_289410"/>
      <w:bookmarkEnd w:id="19088"/>
      <w:r>
        <w:rPr>
          <w:rtl/>
        </w:rPr>
        <w:t>חשוב</w:t>
      </w:r>
      <w:r>
        <w:rPr>
          <w:rFonts w:hint="cs"/>
          <w:rtl/>
        </w:rPr>
        <w:t>,</w:t>
      </w:r>
      <w:r>
        <w:rPr>
          <w:rtl/>
        </w:rPr>
        <w:t xml:space="preserve"> </w:t>
      </w:r>
      <w:bookmarkStart w:id="19089" w:name="_ETM_Q38_290130"/>
      <w:bookmarkEnd w:id="19089"/>
      <w:r>
        <w:rPr>
          <w:rFonts w:hint="cs"/>
          <w:rtl/>
        </w:rPr>
        <w:t>ו</w:t>
      </w:r>
      <w:r>
        <w:rPr>
          <w:rtl/>
        </w:rPr>
        <w:t xml:space="preserve">עלינו </w:t>
      </w:r>
      <w:bookmarkStart w:id="19090" w:name="_ETM_Q38_290640"/>
      <w:bookmarkEnd w:id="19090"/>
      <w:r>
        <w:rPr>
          <w:rtl/>
        </w:rPr>
        <w:t xml:space="preserve">כנבחרי </w:t>
      </w:r>
      <w:bookmarkStart w:id="19091" w:name="_ETM_Q38_291300"/>
      <w:bookmarkEnd w:id="19091"/>
      <w:r>
        <w:rPr>
          <w:rtl/>
        </w:rPr>
        <w:t xml:space="preserve">הציבור </w:t>
      </w:r>
      <w:bookmarkStart w:id="19092" w:name="_ETM_Q38_291840"/>
      <w:bookmarkEnd w:id="19092"/>
      <w:r>
        <w:rPr>
          <w:rtl/>
        </w:rPr>
        <w:t xml:space="preserve">לתת </w:t>
      </w:r>
      <w:bookmarkStart w:id="19093" w:name="_ETM_Q38_292260"/>
      <w:bookmarkEnd w:id="19093"/>
      <w:r>
        <w:rPr>
          <w:rtl/>
        </w:rPr>
        <w:t>מענה</w:t>
      </w:r>
      <w:r>
        <w:rPr>
          <w:rFonts w:hint="cs"/>
          <w:rtl/>
        </w:rPr>
        <w:t>.</w:t>
      </w:r>
      <w:r>
        <w:rPr>
          <w:rtl/>
        </w:rPr>
        <w:t xml:space="preserve"> </w:t>
      </w:r>
      <w:bookmarkStart w:id="19094" w:name="_ETM_Q38_294220"/>
      <w:bookmarkEnd w:id="19094"/>
    </w:p>
    <w:p w:rsidR="00E86ADC" w:rsidRDefault="00E86ADC" w:rsidP="00C7350B">
      <w:pPr>
        <w:rPr>
          <w:rtl/>
        </w:rPr>
      </w:pPr>
      <w:bookmarkStart w:id="19095" w:name="_ETM_Q38_293595"/>
      <w:bookmarkStart w:id="19096" w:name="_ETM_Q38_293691"/>
      <w:bookmarkEnd w:id="19095"/>
      <w:bookmarkEnd w:id="19096"/>
    </w:p>
    <w:p w:rsidR="00E86ADC" w:rsidRDefault="00E86ADC" w:rsidP="00C7350B">
      <w:pPr>
        <w:rPr>
          <w:rtl/>
        </w:rPr>
      </w:pPr>
      <w:bookmarkStart w:id="19097" w:name="_ETM_Q38_293738"/>
      <w:bookmarkStart w:id="19098" w:name="_ETM_Q38_293804"/>
      <w:bookmarkEnd w:id="19097"/>
      <w:bookmarkEnd w:id="19098"/>
      <w:r>
        <w:rPr>
          <w:rtl/>
        </w:rPr>
        <w:t xml:space="preserve">בשנה </w:t>
      </w:r>
      <w:bookmarkStart w:id="19099" w:name="_ETM_Q38_294729"/>
      <w:bookmarkEnd w:id="19099"/>
      <w:r>
        <w:rPr>
          <w:rtl/>
        </w:rPr>
        <w:t xml:space="preserve">וחצי </w:t>
      </w:r>
      <w:bookmarkStart w:id="19100" w:name="_ETM_Q38_295240"/>
      <w:bookmarkEnd w:id="19100"/>
      <w:r>
        <w:rPr>
          <w:rtl/>
        </w:rPr>
        <w:t xml:space="preserve">האחרונות </w:t>
      </w:r>
      <w:bookmarkStart w:id="19101" w:name="_ETM_Q38_295810"/>
      <w:bookmarkEnd w:id="19101"/>
      <w:r>
        <w:rPr>
          <w:rtl/>
        </w:rPr>
        <w:t xml:space="preserve">הוועדות </w:t>
      </w:r>
      <w:bookmarkStart w:id="19102" w:name="_ETM_Q38_296290"/>
      <w:bookmarkEnd w:id="19102"/>
      <w:r>
        <w:rPr>
          <w:rtl/>
        </w:rPr>
        <w:t xml:space="preserve">המיוחדות </w:t>
      </w:r>
      <w:bookmarkStart w:id="19103" w:name="_ETM_Q38_297830"/>
      <w:bookmarkEnd w:id="19103"/>
      <w:r>
        <w:rPr>
          <w:rtl/>
        </w:rPr>
        <w:t xml:space="preserve">לא </w:t>
      </w:r>
      <w:bookmarkStart w:id="19104" w:name="_ETM_Q38_298040"/>
      <w:bookmarkEnd w:id="19104"/>
      <w:r>
        <w:rPr>
          <w:rtl/>
        </w:rPr>
        <w:t xml:space="preserve">ממש </w:t>
      </w:r>
      <w:bookmarkStart w:id="19105" w:name="_ETM_Q38_298430"/>
      <w:bookmarkEnd w:id="19105"/>
      <w:r>
        <w:rPr>
          <w:rtl/>
        </w:rPr>
        <w:t xml:space="preserve">נלקחו </w:t>
      </w:r>
      <w:bookmarkStart w:id="19106" w:name="_ETM_Q38_299030"/>
      <w:bookmarkEnd w:id="19106"/>
      <w:r>
        <w:rPr>
          <w:rtl/>
        </w:rPr>
        <w:t xml:space="preserve">ברצינות </w:t>
      </w:r>
      <w:bookmarkStart w:id="19107" w:name="_ETM_Q38_299930"/>
      <w:bookmarkEnd w:id="19107"/>
      <w:r>
        <w:rPr>
          <w:rFonts w:hint="cs"/>
          <w:rtl/>
        </w:rPr>
        <w:t>על ידי</w:t>
      </w:r>
      <w:r>
        <w:rPr>
          <w:rtl/>
        </w:rPr>
        <w:t xml:space="preserve"> </w:t>
      </w:r>
      <w:bookmarkStart w:id="19108" w:name="_ETM_Q38_300380"/>
      <w:bookmarkEnd w:id="19108"/>
      <w:r>
        <w:rPr>
          <w:rtl/>
        </w:rPr>
        <w:t xml:space="preserve">האופוזיציה </w:t>
      </w:r>
      <w:bookmarkStart w:id="19109" w:name="_ETM_Q38_301340"/>
      <w:bookmarkEnd w:id="19109"/>
      <w:r>
        <w:rPr>
          <w:rtl/>
        </w:rPr>
        <w:t>הקודמת</w:t>
      </w:r>
      <w:r>
        <w:rPr>
          <w:rFonts w:hint="cs"/>
          <w:rtl/>
        </w:rPr>
        <w:t>.</w:t>
      </w:r>
      <w:r>
        <w:rPr>
          <w:rtl/>
        </w:rPr>
        <w:t xml:space="preserve"> </w:t>
      </w:r>
      <w:bookmarkStart w:id="19110" w:name="_ETM_Q38_302560"/>
      <w:bookmarkEnd w:id="19110"/>
      <w:r>
        <w:rPr>
          <w:rtl/>
        </w:rPr>
        <w:t xml:space="preserve">אני </w:t>
      </w:r>
      <w:bookmarkStart w:id="19111" w:name="_ETM_Q38_302799"/>
      <w:bookmarkEnd w:id="19111"/>
      <w:r>
        <w:rPr>
          <w:rtl/>
        </w:rPr>
        <w:t xml:space="preserve">אומרת </w:t>
      </w:r>
      <w:bookmarkStart w:id="19112" w:name="_ETM_Q38_303220"/>
      <w:bookmarkEnd w:id="19112"/>
      <w:r>
        <w:rPr>
          <w:rtl/>
        </w:rPr>
        <w:t xml:space="preserve">מעל </w:t>
      </w:r>
      <w:bookmarkStart w:id="19113" w:name="_ETM_Q38_303580"/>
      <w:bookmarkEnd w:id="19113"/>
      <w:r>
        <w:rPr>
          <w:rtl/>
        </w:rPr>
        <w:t xml:space="preserve">במה </w:t>
      </w:r>
      <w:bookmarkStart w:id="19114" w:name="_ETM_Q38_303940"/>
      <w:bookmarkEnd w:id="19114"/>
      <w:r>
        <w:rPr>
          <w:rtl/>
        </w:rPr>
        <w:t>זו</w:t>
      </w:r>
      <w:r>
        <w:rPr>
          <w:rFonts w:hint="cs"/>
          <w:rtl/>
        </w:rPr>
        <w:t>:</w:t>
      </w:r>
      <w:r>
        <w:rPr>
          <w:rtl/>
        </w:rPr>
        <w:t xml:space="preserve"> </w:t>
      </w:r>
      <w:bookmarkStart w:id="19115" w:name="_ETM_Q38_304789"/>
      <w:bookmarkEnd w:id="19115"/>
      <w:r>
        <w:rPr>
          <w:rtl/>
        </w:rPr>
        <w:t xml:space="preserve">אנחנו </w:t>
      </w:r>
      <w:bookmarkStart w:id="19116" w:name="_ETM_Q38_305210"/>
      <w:bookmarkEnd w:id="19116"/>
      <w:r>
        <w:rPr>
          <w:rtl/>
        </w:rPr>
        <w:t xml:space="preserve">נהיה </w:t>
      </w:r>
      <w:bookmarkStart w:id="19117" w:name="_ETM_Q38_305479"/>
      <w:bookmarkEnd w:id="19117"/>
      <w:r>
        <w:rPr>
          <w:rtl/>
        </w:rPr>
        <w:t xml:space="preserve">אופוזיציה </w:t>
      </w:r>
      <w:bookmarkStart w:id="19118" w:name="_ETM_Q38_306380"/>
      <w:bookmarkEnd w:id="19118"/>
      <w:r>
        <w:rPr>
          <w:rtl/>
        </w:rPr>
        <w:t>לממשלה</w:t>
      </w:r>
      <w:r>
        <w:rPr>
          <w:rFonts w:hint="cs"/>
          <w:rtl/>
        </w:rPr>
        <w:t>,</w:t>
      </w:r>
      <w:r>
        <w:rPr>
          <w:rtl/>
        </w:rPr>
        <w:t xml:space="preserve"> </w:t>
      </w:r>
      <w:bookmarkStart w:id="19119" w:name="_ETM_Q38_307340"/>
      <w:bookmarkEnd w:id="19119"/>
      <w:r>
        <w:rPr>
          <w:rtl/>
        </w:rPr>
        <w:t xml:space="preserve">לא </w:t>
      </w:r>
      <w:bookmarkStart w:id="19120" w:name="_ETM_Q38_307609"/>
      <w:bookmarkEnd w:id="19120"/>
      <w:r>
        <w:rPr>
          <w:rtl/>
        </w:rPr>
        <w:t xml:space="preserve">אופוזיציה </w:t>
      </w:r>
      <w:bookmarkStart w:id="19121" w:name="_ETM_Q38_308269"/>
      <w:bookmarkEnd w:id="19121"/>
      <w:r>
        <w:rPr>
          <w:rtl/>
        </w:rPr>
        <w:t xml:space="preserve">לאזרחי </w:t>
      </w:r>
      <w:bookmarkStart w:id="19122" w:name="_ETM_Q38_308840"/>
      <w:bookmarkEnd w:id="19122"/>
      <w:r>
        <w:rPr>
          <w:rtl/>
        </w:rPr>
        <w:t>ישראל</w:t>
      </w:r>
      <w:r>
        <w:rPr>
          <w:rFonts w:hint="cs"/>
          <w:rtl/>
        </w:rPr>
        <w:t>,</w:t>
      </w:r>
      <w:r>
        <w:rPr>
          <w:rtl/>
        </w:rPr>
        <w:t xml:space="preserve"> </w:t>
      </w:r>
      <w:bookmarkStart w:id="19123" w:name="_ETM_Q38_309739"/>
      <w:bookmarkEnd w:id="19123"/>
      <w:r>
        <w:rPr>
          <w:rtl/>
        </w:rPr>
        <w:t xml:space="preserve">ונגיע </w:t>
      </w:r>
      <w:bookmarkStart w:id="19124" w:name="_ETM_Q38_310220"/>
      <w:bookmarkEnd w:id="19124"/>
      <w:r>
        <w:rPr>
          <w:rtl/>
        </w:rPr>
        <w:t xml:space="preserve">ונשתתף </w:t>
      </w:r>
      <w:bookmarkStart w:id="19125" w:name="_ETM_Q38_310910"/>
      <w:bookmarkEnd w:id="19125"/>
      <w:r>
        <w:rPr>
          <w:rtl/>
        </w:rPr>
        <w:t xml:space="preserve">בכל </w:t>
      </w:r>
      <w:bookmarkStart w:id="19126" w:name="_ETM_Q38_311389"/>
      <w:bookmarkEnd w:id="19126"/>
      <w:r>
        <w:rPr>
          <w:rtl/>
        </w:rPr>
        <w:t>הוועדות</w:t>
      </w:r>
      <w:r>
        <w:rPr>
          <w:rFonts w:hint="cs"/>
          <w:rtl/>
        </w:rPr>
        <w:t>,</w:t>
      </w:r>
      <w:r>
        <w:rPr>
          <w:rtl/>
        </w:rPr>
        <w:t xml:space="preserve"> </w:t>
      </w:r>
      <w:bookmarkStart w:id="19127" w:name="_ETM_Q38_312440"/>
      <w:bookmarkEnd w:id="19127"/>
      <w:r>
        <w:rPr>
          <w:rtl/>
        </w:rPr>
        <w:t xml:space="preserve">נביע </w:t>
      </w:r>
      <w:bookmarkStart w:id="19128" w:name="_ETM_Q38_312830"/>
      <w:bookmarkEnd w:id="19128"/>
      <w:r>
        <w:rPr>
          <w:rtl/>
        </w:rPr>
        <w:t xml:space="preserve">את </w:t>
      </w:r>
      <w:bookmarkStart w:id="19129" w:name="_ETM_Q38_312980"/>
      <w:bookmarkEnd w:id="19129"/>
      <w:r>
        <w:rPr>
          <w:rtl/>
        </w:rPr>
        <w:t xml:space="preserve">עמדתנו </w:t>
      </w:r>
      <w:bookmarkStart w:id="19130" w:name="_ETM_Q38_314060"/>
      <w:bookmarkEnd w:id="19130"/>
      <w:r>
        <w:rPr>
          <w:rtl/>
        </w:rPr>
        <w:t xml:space="preserve">וגם </w:t>
      </w:r>
      <w:bookmarkStart w:id="19131" w:name="_ETM_Q38_314419"/>
      <w:bookmarkEnd w:id="19131"/>
      <w:r>
        <w:rPr>
          <w:rFonts w:hint="cs"/>
          <w:rtl/>
        </w:rPr>
        <w:t>נ</w:t>
      </w:r>
      <w:r>
        <w:rPr>
          <w:rtl/>
        </w:rPr>
        <w:t>סייע</w:t>
      </w:r>
      <w:r>
        <w:rPr>
          <w:rFonts w:hint="cs"/>
          <w:rtl/>
        </w:rPr>
        <w:t>.</w:t>
      </w:r>
      <w:r>
        <w:rPr>
          <w:rtl/>
        </w:rPr>
        <w:t xml:space="preserve"> </w:t>
      </w:r>
      <w:bookmarkStart w:id="19132" w:name="_ETM_Q38_315290"/>
      <w:bookmarkEnd w:id="19132"/>
      <w:r>
        <w:rPr>
          <w:rtl/>
        </w:rPr>
        <w:t xml:space="preserve">תודה </w:t>
      </w:r>
      <w:bookmarkStart w:id="19133" w:name="_ETM_Q38_315560"/>
      <w:bookmarkEnd w:id="19133"/>
      <w:r>
        <w:rPr>
          <w:rtl/>
        </w:rPr>
        <w:t>רבה</w:t>
      </w:r>
      <w:r>
        <w:rPr>
          <w:rFonts w:hint="cs"/>
          <w:rtl/>
        </w:rPr>
        <w:t>.</w:t>
      </w:r>
    </w:p>
    <w:p w:rsidR="00E86ADC" w:rsidRDefault="00E86ADC" w:rsidP="00C7350B">
      <w:pPr>
        <w:rPr>
          <w:rtl/>
        </w:rPr>
      </w:pPr>
      <w:bookmarkStart w:id="19134" w:name="_ETM_Q38_316234"/>
      <w:bookmarkStart w:id="19135" w:name="_ETM_Q38_316348"/>
      <w:bookmarkEnd w:id="19134"/>
      <w:bookmarkEnd w:id="19135"/>
    </w:p>
    <w:p w:rsidR="00E86ADC" w:rsidRDefault="00E86ADC" w:rsidP="00C7350B">
      <w:pPr>
        <w:pStyle w:val="af7"/>
        <w:keepNext/>
        <w:rPr>
          <w:rtl/>
        </w:rPr>
      </w:pPr>
      <w:r w:rsidRPr="00014DEA">
        <w:rPr>
          <w:rStyle w:val="TagStyle"/>
          <w:rtl/>
        </w:rPr>
        <w:t xml:space="preserve"> &lt;&lt; יור &gt;&gt;</w:t>
      </w:r>
      <w:r w:rsidRPr="000B2A5E">
        <w:rPr>
          <w:rStyle w:val="TagStyle"/>
          <w:rtl/>
        </w:rPr>
        <w:t xml:space="preserve"> </w:t>
      </w:r>
      <w:r>
        <w:rPr>
          <w:rtl/>
        </w:rPr>
        <w:t>היו"ר ישראל אייכלר:</w:t>
      </w:r>
      <w:r w:rsidRPr="000B2A5E">
        <w:rPr>
          <w:rStyle w:val="TagStyle"/>
          <w:rtl/>
        </w:rPr>
        <w:t xml:space="preserve"> </w:t>
      </w:r>
      <w:r w:rsidRPr="00014DEA">
        <w:rPr>
          <w:rStyle w:val="TagStyle"/>
          <w:rtl/>
        </w:rPr>
        <w:t>&lt;&lt; יור &gt;&gt;</w:t>
      </w:r>
      <w:r>
        <w:rPr>
          <w:rtl/>
        </w:rPr>
        <w:t xml:space="preserve"> </w:t>
      </w:r>
    </w:p>
    <w:p w:rsidR="00E86ADC" w:rsidRDefault="00E86ADC" w:rsidP="00C7350B">
      <w:pPr>
        <w:pStyle w:val="KeepWithNext"/>
        <w:rPr>
          <w:rtl/>
        </w:rPr>
      </w:pPr>
    </w:p>
    <w:p w:rsidR="00E86ADC" w:rsidRDefault="00E86ADC" w:rsidP="00C7350B">
      <w:pPr>
        <w:rPr>
          <w:rtl/>
        </w:rPr>
      </w:pPr>
      <w:bookmarkStart w:id="19136" w:name="_ETM_Q38_317072"/>
      <w:bookmarkStart w:id="19137" w:name="_ETM_Q38_316340"/>
      <w:bookmarkEnd w:id="19136"/>
      <w:bookmarkEnd w:id="19137"/>
      <w:r>
        <w:rPr>
          <w:rtl/>
        </w:rPr>
        <w:t xml:space="preserve">תודה </w:t>
      </w:r>
      <w:bookmarkStart w:id="19138" w:name="_ETM_Q38_316790"/>
      <w:bookmarkEnd w:id="19138"/>
      <w:r>
        <w:rPr>
          <w:rtl/>
        </w:rPr>
        <w:t>רבה</w:t>
      </w:r>
      <w:r>
        <w:rPr>
          <w:rFonts w:hint="cs"/>
          <w:rtl/>
        </w:rPr>
        <w:t>.</w:t>
      </w:r>
      <w:r>
        <w:rPr>
          <w:rtl/>
        </w:rPr>
        <w:t xml:space="preserve"> </w:t>
      </w:r>
      <w:bookmarkStart w:id="19139" w:name="_ETM_Q38_317870"/>
      <w:bookmarkEnd w:id="19139"/>
      <w:r>
        <w:rPr>
          <w:rtl/>
        </w:rPr>
        <w:t xml:space="preserve">חבר </w:t>
      </w:r>
      <w:bookmarkStart w:id="19140" w:name="_ETM_Q38_318200"/>
      <w:bookmarkEnd w:id="19140"/>
      <w:r>
        <w:rPr>
          <w:rtl/>
        </w:rPr>
        <w:t xml:space="preserve">הכנסת </w:t>
      </w:r>
      <w:bookmarkStart w:id="19141" w:name="_ETM_Q38_318829"/>
      <w:bookmarkEnd w:id="19141"/>
      <w:r>
        <w:rPr>
          <w:rtl/>
        </w:rPr>
        <w:t xml:space="preserve">גלעד </w:t>
      </w:r>
      <w:bookmarkStart w:id="19142" w:name="_ETM_Q38_319400"/>
      <w:bookmarkEnd w:id="19142"/>
      <w:r>
        <w:rPr>
          <w:rtl/>
        </w:rPr>
        <w:t>קריב</w:t>
      </w:r>
      <w:r>
        <w:rPr>
          <w:rFonts w:hint="cs"/>
          <w:rtl/>
        </w:rPr>
        <w:t>,</w:t>
      </w:r>
      <w:r>
        <w:rPr>
          <w:rtl/>
        </w:rPr>
        <w:t xml:space="preserve"> </w:t>
      </w:r>
      <w:bookmarkStart w:id="19143" w:name="_ETM_Q38_323450"/>
      <w:bookmarkEnd w:id="19143"/>
      <w:r>
        <w:rPr>
          <w:rtl/>
        </w:rPr>
        <w:t xml:space="preserve">ואחריו </w:t>
      </w:r>
      <w:bookmarkStart w:id="19144" w:name="_ETM_Q38_324050"/>
      <w:bookmarkEnd w:id="19144"/>
      <w:r>
        <w:rPr>
          <w:rFonts w:hint="cs"/>
          <w:rtl/>
        </w:rPr>
        <w:t>–</w:t>
      </w:r>
      <w:bookmarkStart w:id="19145" w:name="_ETM_Q38_322107"/>
      <w:bookmarkEnd w:id="19145"/>
      <w:r>
        <w:rPr>
          <w:rFonts w:hint="cs"/>
          <w:rtl/>
        </w:rPr>
        <w:t xml:space="preserve"> </w:t>
      </w:r>
      <w:r>
        <w:rPr>
          <w:rtl/>
        </w:rPr>
        <w:t xml:space="preserve">חבר </w:t>
      </w:r>
      <w:bookmarkStart w:id="19146" w:name="_ETM_Q38_324290"/>
      <w:bookmarkEnd w:id="19146"/>
      <w:r>
        <w:rPr>
          <w:rtl/>
        </w:rPr>
        <w:t xml:space="preserve">הכנסת </w:t>
      </w:r>
      <w:bookmarkStart w:id="19147" w:name="_ETM_Q38_324620"/>
      <w:bookmarkEnd w:id="19147"/>
      <w:r>
        <w:rPr>
          <w:rtl/>
        </w:rPr>
        <w:t xml:space="preserve">מנסור </w:t>
      </w:r>
      <w:bookmarkStart w:id="19148" w:name="_ETM_Q38_325070"/>
      <w:bookmarkEnd w:id="19148"/>
      <w:r>
        <w:rPr>
          <w:rtl/>
        </w:rPr>
        <w:t>עבאס</w:t>
      </w:r>
      <w:r>
        <w:rPr>
          <w:rFonts w:hint="cs"/>
          <w:rtl/>
        </w:rPr>
        <w:t>.</w:t>
      </w:r>
    </w:p>
    <w:p w:rsidR="00E86ADC" w:rsidRDefault="00E86ADC" w:rsidP="00C7350B">
      <w:pPr>
        <w:rPr>
          <w:rtl/>
        </w:rPr>
      </w:pPr>
      <w:bookmarkStart w:id="19149" w:name="_ETM_Q38_324683"/>
      <w:bookmarkStart w:id="19150" w:name="_ETM_Q38_324788"/>
      <w:bookmarkStart w:id="19151" w:name="_ETM_Q38_325723"/>
      <w:bookmarkEnd w:id="19149"/>
      <w:bookmarkEnd w:id="19150"/>
      <w:bookmarkEnd w:id="19151"/>
    </w:p>
    <w:p w:rsidR="00E86ADC" w:rsidRDefault="00E86ADC" w:rsidP="00C7350B">
      <w:pPr>
        <w:pStyle w:val="a4"/>
        <w:keepNext/>
        <w:rPr>
          <w:rtl/>
        </w:rPr>
      </w:pPr>
      <w:bookmarkStart w:id="19152" w:name="ET_speaker_6156_11"/>
      <w:r w:rsidRPr="00014DEA">
        <w:rPr>
          <w:rStyle w:val="TagStyle"/>
          <w:rtl/>
        </w:rPr>
        <w:t xml:space="preserve"> &lt;&lt; דובר &gt;&gt;</w:t>
      </w:r>
      <w:r w:rsidRPr="000B2A5E">
        <w:rPr>
          <w:rStyle w:val="TagStyle"/>
          <w:rtl/>
        </w:rPr>
        <w:t xml:space="preserve"> </w:t>
      </w:r>
      <w:bookmarkStart w:id="19153" w:name="_Toc124244743"/>
      <w:r>
        <w:rPr>
          <w:rtl/>
        </w:rPr>
        <w:t>גלעד קריב (העבודה):</w:t>
      </w:r>
      <w:bookmarkEnd w:id="19153"/>
      <w:r w:rsidRPr="000B2A5E">
        <w:rPr>
          <w:rStyle w:val="TagStyle"/>
          <w:rtl/>
        </w:rPr>
        <w:t xml:space="preserve"> </w:t>
      </w:r>
      <w:r w:rsidRPr="00014DEA">
        <w:rPr>
          <w:rStyle w:val="TagStyle"/>
          <w:rtl/>
        </w:rPr>
        <w:t>&lt;&lt; דובר &gt;&gt;</w:t>
      </w:r>
      <w:r>
        <w:rPr>
          <w:rtl/>
        </w:rPr>
        <w:t xml:space="preserve"> </w:t>
      </w:r>
      <w:bookmarkEnd w:id="19152"/>
    </w:p>
    <w:p w:rsidR="00E86ADC" w:rsidRDefault="00E86ADC" w:rsidP="00C7350B">
      <w:pPr>
        <w:pStyle w:val="KeepWithNext"/>
        <w:rPr>
          <w:rtl/>
        </w:rPr>
      </w:pPr>
    </w:p>
    <w:p w:rsidR="00E86ADC" w:rsidRDefault="00E86ADC" w:rsidP="00C7350B">
      <w:pPr>
        <w:rPr>
          <w:rtl/>
        </w:rPr>
      </w:pPr>
      <w:bookmarkStart w:id="19154" w:name="_ETM_Q38_326424"/>
      <w:bookmarkStart w:id="19155" w:name="_ETM_Q38_326488"/>
      <w:bookmarkStart w:id="19156" w:name="_ETM_Q38_342549"/>
      <w:bookmarkStart w:id="19157" w:name="_ETM_Q38_346490"/>
      <w:bookmarkEnd w:id="19154"/>
      <w:bookmarkEnd w:id="19155"/>
      <w:bookmarkEnd w:id="19156"/>
      <w:bookmarkEnd w:id="19157"/>
      <w:r>
        <w:rPr>
          <w:rtl/>
        </w:rPr>
        <w:t xml:space="preserve">אדוני </w:t>
      </w:r>
      <w:bookmarkStart w:id="19158" w:name="_ETM_Q38_346880"/>
      <w:bookmarkEnd w:id="19158"/>
      <w:r>
        <w:rPr>
          <w:rtl/>
        </w:rPr>
        <w:t>היושב-ראש</w:t>
      </w:r>
      <w:r>
        <w:rPr>
          <w:rFonts w:hint="cs"/>
          <w:rtl/>
        </w:rPr>
        <w:t>,</w:t>
      </w:r>
      <w:r>
        <w:rPr>
          <w:rtl/>
        </w:rPr>
        <w:t xml:space="preserve"> </w:t>
      </w:r>
      <w:bookmarkStart w:id="19159" w:name="_ETM_Q38_347510"/>
      <w:bookmarkEnd w:id="19159"/>
      <w:r>
        <w:rPr>
          <w:rtl/>
        </w:rPr>
        <w:t xml:space="preserve">בפתח </w:t>
      </w:r>
      <w:bookmarkStart w:id="19160" w:name="_ETM_Q38_347960"/>
      <w:bookmarkEnd w:id="19160"/>
      <w:r>
        <w:rPr>
          <w:rtl/>
        </w:rPr>
        <w:t xml:space="preserve">הדברים </w:t>
      </w:r>
      <w:bookmarkStart w:id="19161" w:name="_ETM_Q38_348500"/>
      <w:bookmarkEnd w:id="19161"/>
      <w:r>
        <w:rPr>
          <w:rtl/>
        </w:rPr>
        <w:t xml:space="preserve">אני </w:t>
      </w:r>
      <w:bookmarkStart w:id="19162" w:name="_ETM_Q38_348650"/>
      <w:bookmarkEnd w:id="19162"/>
      <w:r>
        <w:rPr>
          <w:rtl/>
        </w:rPr>
        <w:t xml:space="preserve">מבקש </w:t>
      </w:r>
      <w:bookmarkStart w:id="19163" w:name="_ETM_Q38_349010"/>
      <w:bookmarkEnd w:id="19163"/>
      <w:r>
        <w:rPr>
          <w:rtl/>
        </w:rPr>
        <w:t xml:space="preserve">להודות </w:t>
      </w:r>
      <w:bookmarkStart w:id="19164" w:name="_ETM_Q38_349490"/>
      <w:bookmarkEnd w:id="19164"/>
      <w:r>
        <w:rPr>
          <w:rtl/>
        </w:rPr>
        <w:t xml:space="preserve">לשר </w:t>
      </w:r>
      <w:bookmarkStart w:id="19165" w:name="_ETM_Q38_349880"/>
      <w:bookmarkEnd w:id="19165"/>
      <w:r>
        <w:rPr>
          <w:rtl/>
        </w:rPr>
        <w:t xml:space="preserve">לביטחון </w:t>
      </w:r>
      <w:bookmarkStart w:id="19166" w:name="_ETM_Q38_350389"/>
      <w:bookmarkEnd w:id="19166"/>
      <w:r>
        <w:rPr>
          <w:rtl/>
        </w:rPr>
        <w:t xml:space="preserve">פנים </w:t>
      </w:r>
      <w:bookmarkStart w:id="19167" w:name="_ETM_Q38_350840"/>
      <w:bookmarkEnd w:id="19167"/>
      <w:r>
        <w:rPr>
          <w:rtl/>
        </w:rPr>
        <w:t xml:space="preserve">חבר </w:t>
      </w:r>
      <w:bookmarkStart w:id="19168" w:name="_ETM_Q38_351169"/>
      <w:bookmarkEnd w:id="19168"/>
      <w:r>
        <w:rPr>
          <w:rtl/>
        </w:rPr>
        <w:t xml:space="preserve">הכנסת </w:t>
      </w:r>
      <w:bookmarkStart w:id="19169" w:name="_ETM_Q38_351740"/>
      <w:bookmarkEnd w:id="19169"/>
      <w:r>
        <w:rPr>
          <w:rtl/>
        </w:rPr>
        <w:t xml:space="preserve">בן </w:t>
      </w:r>
      <w:bookmarkStart w:id="19170" w:name="_ETM_Q38_351980"/>
      <w:bookmarkEnd w:id="19170"/>
      <w:r>
        <w:rPr>
          <w:rtl/>
        </w:rPr>
        <w:t>גביר</w:t>
      </w:r>
      <w:r>
        <w:rPr>
          <w:rFonts w:hint="cs"/>
          <w:rtl/>
        </w:rPr>
        <w:t>,</w:t>
      </w:r>
      <w:r>
        <w:rPr>
          <w:rtl/>
        </w:rPr>
        <w:t xml:space="preserve"> </w:t>
      </w:r>
      <w:bookmarkStart w:id="19171" w:name="_ETM_Q38_352400"/>
      <w:bookmarkEnd w:id="19171"/>
      <w:r>
        <w:rPr>
          <w:rtl/>
        </w:rPr>
        <w:t>על</w:t>
      </w:r>
      <w:r>
        <w:rPr>
          <w:rFonts w:hint="cs"/>
          <w:rtl/>
        </w:rPr>
        <w:t xml:space="preserve"> </w:t>
      </w:r>
      <w:r>
        <w:rPr>
          <w:rtl/>
        </w:rPr>
        <w:t xml:space="preserve">כך </w:t>
      </w:r>
      <w:bookmarkStart w:id="19172" w:name="_ETM_Q38_352760"/>
      <w:bookmarkEnd w:id="19172"/>
      <w:r>
        <w:rPr>
          <w:rtl/>
        </w:rPr>
        <w:t xml:space="preserve">שהזכיר </w:t>
      </w:r>
      <w:bookmarkStart w:id="19173" w:name="_ETM_Q38_353990"/>
      <w:bookmarkEnd w:id="19173"/>
      <w:r>
        <w:rPr>
          <w:rtl/>
        </w:rPr>
        <w:t xml:space="preserve">לכל </w:t>
      </w:r>
      <w:bookmarkStart w:id="19174" w:name="_ETM_Q38_354410"/>
      <w:bookmarkEnd w:id="19174"/>
      <w:r>
        <w:rPr>
          <w:rtl/>
        </w:rPr>
        <w:t xml:space="preserve">אזרחי </w:t>
      </w:r>
      <w:bookmarkStart w:id="19175" w:name="_ETM_Q38_354980"/>
      <w:bookmarkEnd w:id="19175"/>
      <w:r>
        <w:rPr>
          <w:rtl/>
        </w:rPr>
        <w:t xml:space="preserve">מדינת </w:t>
      </w:r>
      <w:bookmarkStart w:id="19176" w:name="_ETM_Q38_355520"/>
      <w:bookmarkEnd w:id="19176"/>
      <w:r>
        <w:rPr>
          <w:rtl/>
        </w:rPr>
        <w:t xml:space="preserve">ישראל </w:t>
      </w:r>
      <w:bookmarkStart w:id="19177" w:name="_ETM_Q38_356000"/>
      <w:bookmarkEnd w:id="19177"/>
      <w:r>
        <w:rPr>
          <w:rtl/>
        </w:rPr>
        <w:t xml:space="preserve">שנאמנים </w:t>
      </w:r>
      <w:bookmarkStart w:id="19178" w:name="_ETM_Q38_356990"/>
      <w:bookmarkEnd w:id="19178"/>
      <w:r>
        <w:rPr>
          <w:rtl/>
        </w:rPr>
        <w:t xml:space="preserve">לערכיה </w:t>
      </w:r>
      <w:bookmarkStart w:id="19179" w:name="_ETM_Q38_358160"/>
      <w:bookmarkEnd w:id="19179"/>
      <w:r>
        <w:rPr>
          <w:rtl/>
        </w:rPr>
        <w:t xml:space="preserve">של </w:t>
      </w:r>
      <w:bookmarkStart w:id="19180" w:name="_ETM_Q38_358400"/>
      <w:bookmarkEnd w:id="19180"/>
      <w:r>
        <w:rPr>
          <w:rtl/>
        </w:rPr>
        <w:t xml:space="preserve">המדינה </w:t>
      </w:r>
      <w:bookmarkStart w:id="19181" w:name="_ETM_Q38_358880"/>
      <w:bookmarkEnd w:id="19181"/>
      <w:r>
        <w:rPr>
          <w:rtl/>
        </w:rPr>
        <w:t xml:space="preserve">שלנו </w:t>
      </w:r>
      <w:bookmarkStart w:id="19182" w:name="_ETM_Q38_359330"/>
      <w:bookmarkEnd w:id="19182"/>
      <w:r>
        <w:rPr>
          <w:rtl/>
        </w:rPr>
        <w:t xml:space="preserve">כמדינה </w:t>
      </w:r>
      <w:bookmarkStart w:id="19183" w:name="_ETM_Q38_359930"/>
      <w:bookmarkEnd w:id="19183"/>
      <w:r>
        <w:rPr>
          <w:rtl/>
        </w:rPr>
        <w:t xml:space="preserve">יהודית </w:t>
      </w:r>
      <w:bookmarkStart w:id="19184" w:name="_ETM_Q38_360350"/>
      <w:bookmarkEnd w:id="19184"/>
      <w:r>
        <w:rPr>
          <w:rtl/>
        </w:rPr>
        <w:t xml:space="preserve">ודמוקרטית </w:t>
      </w:r>
      <w:bookmarkStart w:id="19185" w:name="_ETM_Q38_361550"/>
      <w:bookmarkEnd w:id="19185"/>
      <w:r>
        <w:rPr>
          <w:rtl/>
        </w:rPr>
        <w:t xml:space="preserve">מדוע </w:t>
      </w:r>
      <w:bookmarkStart w:id="19186" w:name="_ETM_Q38_362150"/>
      <w:bookmarkEnd w:id="19186"/>
      <w:r>
        <w:rPr>
          <w:rtl/>
        </w:rPr>
        <w:t xml:space="preserve">עליהם </w:t>
      </w:r>
      <w:bookmarkStart w:id="19187" w:name="_ETM_Q38_362510"/>
      <w:bookmarkEnd w:id="19187"/>
      <w:r>
        <w:rPr>
          <w:rtl/>
        </w:rPr>
        <w:t xml:space="preserve">להתייצב </w:t>
      </w:r>
      <w:bookmarkStart w:id="19188" w:name="_ETM_Q38_363410"/>
      <w:bookmarkEnd w:id="19188"/>
      <w:r>
        <w:rPr>
          <w:rtl/>
        </w:rPr>
        <w:t xml:space="preserve">ביום </w:t>
      </w:r>
      <w:bookmarkStart w:id="19189" w:name="_ETM_Q38_363889"/>
      <w:bookmarkEnd w:id="19189"/>
      <w:r>
        <w:rPr>
          <w:rtl/>
        </w:rPr>
        <w:t xml:space="preserve">שבת </w:t>
      </w:r>
      <w:bookmarkStart w:id="19190" w:name="_ETM_Q38_364400"/>
      <w:bookmarkEnd w:id="19190"/>
      <w:r>
        <w:rPr>
          <w:rtl/>
        </w:rPr>
        <w:t xml:space="preserve">הקרוב </w:t>
      </w:r>
      <w:bookmarkStart w:id="19191" w:name="_ETM_Q38_365359"/>
      <w:bookmarkEnd w:id="19191"/>
      <w:r>
        <w:rPr>
          <w:rtl/>
        </w:rPr>
        <w:t xml:space="preserve">בשעה </w:t>
      </w:r>
      <w:bookmarkStart w:id="19192" w:name="_ETM_Q38_365930"/>
      <w:bookmarkStart w:id="19193" w:name="_ETM_Q38_366349"/>
      <w:bookmarkEnd w:id="19192"/>
      <w:bookmarkEnd w:id="19193"/>
      <w:r>
        <w:rPr>
          <w:rFonts w:hint="cs"/>
          <w:rtl/>
        </w:rPr>
        <w:t>19:00</w:t>
      </w:r>
      <w:r>
        <w:rPr>
          <w:rtl/>
        </w:rPr>
        <w:t xml:space="preserve"> </w:t>
      </w:r>
      <w:bookmarkStart w:id="19194" w:name="_ETM_Q38_366980"/>
      <w:bookmarkEnd w:id="19194"/>
      <w:r>
        <w:rPr>
          <w:rtl/>
        </w:rPr>
        <w:t xml:space="preserve">בכיכר </w:t>
      </w:r>
      <w:bookmarkStart w:id="19195" w:name="_ETM_Q38_367760"/>
      <w:bookmarkEnd w:id="19195"/>
      <w:r>
        <w:rPr>
          <w:rtl/>
        </w:rPr>
        <w:t xml:space="preserve">הבימה </w:t>
      </w:r>
      <w:bookmarkStart w:id="19196" w:name="_ETM_Q38_368690"/>
      <w:bookmarkEnd w:id="19196"/>
      <w:r>
        <w:rPr>
          <w:rtl/>
        </w:rPr>
        <w:t xml:space="preserve">למחאה </w:t>
      </w:r>
      <w:bookmarkStart w:id="19197" w:name="_ETM_Q38_369440"/>
      <w:bookmarkEnd w:id="19197"/>
      <w:r>
        <w:rPr>
          <w:rtl/>
        </w:rPr>
        <w:t xml:space="preserve">נגד </w:t>
      </w:r>
      <w:bookmarkStart w:id="19198" w:name="_ETM_Q38_369860"/>
      <w:bookmarkEnd w:id="19198"/>
      <w:r>
        <w:rPr>
          <w:rtl/>
        </w:rPr>
        <w:t xml:space="preserve">מהלכיה </w:t>
      </w:r>
      <w:bookmarkStart w:id="19199" w:name="_ETM_Q38_370550"/>
      <w:bookmarkEnd w:id="19199"/>
      <w:r>
        <w:rPr>
          <w:rtl/>
        </w:rPr>
        <w:t xml:space="preserve">של </w:t>
      </w:r>
      <w:bookmarkStart w:id="19200" w:name="_ETM_Q38_370760"/>
      <w:bookmarkEnd w:id="19200"/>
      <w:r>
        <w:rPr>
          <w:rtl/>
        </w:rPr>
        <w:t xml:space="preserve">הממשלה </w:t>
      </w:r>
      <w:bookmarkStart w:id="19201" w:name="_ETM_Q38_371540"/>
      <w:bookmarkEnd w:id="19201"/>
      <w:r>
        <w:rPr>
          <w:rtl/>
        </w:rPr>
        <w:t>החדשה</w:t>
      </w:r>
      <w:r>
        <w:rPr>
          <w:rFonts w:hint="cs"/>
          <w:rtl/>
        </w:rPr>
        <w:t>.</w:t>
      </w:r>
      <w:r>
        <w:rPr>
          <w:rtl/>
        </w:rPr>
        <w:t xml:space="preserve"> </w:t>
      </w:r>
      <w:bookmarkStart w:id="19202" w:name="_ETM_Q38_372710"/>
      <w:bookmarkEnd w:id="19202"/>
      <w:r>
        <w:rPr>
          <w:rtl/>
        </w:rPr>
        <w:t xml:space="preserve">שום </w:t>
      </w:r>
      <w:bookmarkStart w:id="19203" w:name="_ETM_Q38_373130"/>
      <w:bookmarkEnd w:id="19203"/>
      <w:r>
        <w:rPr>
          <w:rtl/>
        </w:rPr>
        <w:t>מכת</w:t>
      </w:r>
      <w:r>
        <w:rPr>
          <w:rFonts w:hint="cs"/>
          <w:rtl/>
        </w:rPr>
        <w:t>"</w:t>
      </w:r>
      <w:r>
        <w:rPr>
          <w:rtl/>
        </w:rPr>
        <w:t xml:space="preserve">זית </w:t>
      </w:r>
      <w:bookmarkStart w:id="19204" w:name="_ETM_Q38_374340"/>
      <w:bookmarkEnd w:id="19204"/>
      <w:r>
        <w:rPr>
          <w:rtl/>
        </w:rPr>
        <w:t xml:space="preserve">ושום </w:t>
      </w:r>
      <w:bookmarkStart w:id="19205" w:name="_ETM_Q38_374909"/>
      <w:bookmarkEnd w:id="19205"/>
      <w:r>
        <w:rPr>
          <w:rtl/>
        </w:rPr>
        <w:t xml:space="preserve">בריונות </w:t>
      </w:r>
      <w:bookmarkStart w:id="19206" w:name="_ETM_Q38_375750"/>
      <w:bookmarkEnd w:id="19206"/>
      <w:r>
        <w:rPr>
          <w:rtl/>
        </w:rPr>
        <w:t xml:space="preserve">מצד </w:t>
      </w:r>
      <w:bookmarkStart w:id="19207" w:name="_ETM_Q38_376200"/>
      <w:bookmarkEnd w:id="19207"/>
      <w:r>
        <w:rPr>
          <w:rtl/>
        </w:rPr>
        <w:t xml:space="preserve">השר </w:t>
      </w:r>
      <w:bookmarkStart w:id="19208" w:name="_ETM_Q38_376590"/>
      <w:bookmarkEnd w:id="19208"/>
      <w:r>
        <w:rPr>
          <w:rtl/>
        </w:rPr>
        <w:t xml:space="preserve">ושותפיו </w:t>
      </w:r>
      <w:bookmarkStart w:id="19209" w:name="_ETM_Q38_377790"/>
      <w:bookmarkEnd w:id="19209"/>
      <w:r>
        <w:rPr>
          <w:rtl/>
        </w:rPr>
        <w:t xml:space="preserve">לא </w:t>
      </w:r>
      <w:bookmarkStart w:id="19210" w:name="_ETM_Q38_378030"/>
      <w:bookmarkEnd w:id="19210"/>
      <w:r>
        <w:rPr>
          <w:rtl/>
        </w:rPr>
        <w:t xml:space="preserve">ירתיעו </w:t>
      </w:r>
      <w:bookmarkStart w:id="19211" w:name="_ETM_Q38_378629"/>
      <w:bookmarkEnd w:id="19211"/>
      <w:r>
        <w:rPr>
          <w:rtl/>
        </w:rPr>
        <w:t xml:space="preserve">אותנו </w:t>
      </w:r>
      <w:bookmarkStart w:id="19212" w:name="_ETM_Q38_379519"/>
      <w:bookmarkEnd w:id="19212"/>
      <w:r>
        <w:rPr>
          <w:rtl/>
        </w:rPr>
        <w:t xml:space="preserve">בדרך </w:t>
      </w:r>
      <w:bookmarkStart w:id="19213" w:name="_ETM_Q38_380209"/>
      <w:bookmarkEnd w:id="19213"/>
      <w:r>
        <w:rPr>
          <w:rtl/>
        </w:rPr>
        <w:t xml:space="preserve">שלנו </w:t>
      </w:r>
      <w:bookmarkStart w:id="19214" w:name="_ETM_Q38_380840"/>
      <w:bookmarkEnd w:id="19214"/>
      <w:r>
        <w:rPr>
          <w:rtl/>
        </w:rPr>
        <w:t xml:space="preserve">להיאבק </w:t>
      </w:r>
      <w:bookmarkStart w:id="19215" w:name="_ETM_Q38_381530"/>
      <w:bookmarkEnd w:id="19215"/>
      <w:r>
        <w:rPr>
          <w:rtl/>
        </w:rPr>
        <w:t xml:space="preserve">על </w:t>
      </w:r>
      <w:bookmarkStart w:id="19216" w:name="_ETM_Q38_381650"/>
      <w:bookmarkEnd w:id="19216"/>
      <w:r>
        <w:rPr>
          <w:rtl/>
        </w:rPr>
        <w:t xml:space="preserve">עתידה </w:t>
      </w:r>
      <w:bookmarkStart w:id="19217" w:name="_ETM_Q38_382099"/>
      <w:bookmarkEnd w:id="19217"/>
      <w:r>
        <w:rPr>
          <w:rtl/>
        </w:rPr>
        <w:t xml:space="preserve">של </w:t>
      </w:r>
      <w:bookmarkStart w:id="19218" w:name="_ETM_Q38_382310"/>
      <w:bookmarkEnd w:id="19218"/>
      <w:r>
        <w:rPr>
          <w:rtl/>
        </w:rPr>
        <w:t xml:space="preserve">מדינת </w:t>
      </w:r>
      <w:bookmarkStart w:id="19219" w:name="_ETM_Q38_382790"/>
      <w:bookmarkEnd w:id="19219"/>
      <w:r>
        <w:rPr>
          <w:rtl/>
        </w:rPr>
        <w:t>ישראל</w:t>
      </w:r>
      <w:r>
        <w:rPr>
          <w:rFonts w:hint="cs"/>
          <w:rtl/>
        </w:rPr>
        <w:t>.</w:t>
      </w:r>
      <w:r>
        <w:rPr>
          <w:rtl/>
        </w:rPr>
        <w:t xml:space="preserve"> </w:t>
      </w:r>
      <w:bookmarkStart w:id="19220" w:name="_ETM_Q38_384180"/>
      <w:bookmarkEnd w:id="19220"/>
    </w:p>
    <w:p w:rsidR="00E86ADC" w:rsidRDefault="00E86ADC" w:rsidP="00C7350B">
      <w:pPr>
        <w:rPr>
          <w:rtl/>
        </w:rPr>
      </w:pPr>
      <w:bookmarkStart w:id="19221" w:name="_ETM_Q38_381246"/>
      <w:bookmarkStart w:id="19222" w:name="_ETM_Q38_381338"/>
      <w:bookmarkEnd w:id="19221"/>
      <w:bookmarkEnd w:id="19222"/>
    </w:p>
    <w:p w:rsidR="00E86ADC" w:rsidRDefault="00E86ADC" w:rsidP="00C7350B">
      <w:pPr>
        <w:rPr>
          <w:rtl/>
        </w:rPr>
      </w:pPr>
      <w:bookmarkStart w:id="19223" w:name="_ETM_Q38_381408"/>
      <w:bookmarkStart w:id="19224" w:name="_ETM_Q38_381460"/>
      <w:bookmarkEnd w:id="19223"/>
      <w:bookmarkEnd w:id="19224"/>
      <w:r>
        <w:rPr>
          <w:rtl/>
        </w:rPr>
        <w:t xml:space="preserve">אדוני </w:t>
      </w:r>
      <w:bookmarkStart w:id="19225" w:name="_ETM_Q38_384450"/>
      <w:bookmarkEnd w:id="19225"/>
      <w:r>
        <w:rPr>
          <w:rtl/>
        </w:rPr>
        <w:t>היושב-ראש</w:t>
      </w:r>
      <w:r>
        <w:rPr>
          <w:rFonts w:hint="cs"/>
          <w:rtl/>
        </w:rPr>
        <w:t>,</w:t>
      </w:r>
      <w:r>
        <w:rPr>
          <w:rtl/>
        </w:rPr>
        <w:t xml:space="preserve"> </w:t>
      </w:r>
      <w:bookmarkStart w:id="19226" w:name="_ETM_Q38_385020"/>
      <w:bookmarkEnd w:id="19226"/>
      <w:r>
        <w:rPr>
          <w:rtl/>
        </w:rPr>
        <w:t xml:space="preserve">ההודעה </w:t>
      </w:r>
      <w:bookmarkStart w:id="19227" w:name="_ETM_Q38_385440"/>
      <w:bookmarkEnd w:id="19227"/>
      <w:r>
        <w:rPr>
          <w:rtl/>
        </w:rPr>
        <w:t xml:space="preserve">על </w:t>
      </w:r>
      <w:bookmarkStart w:id="19228" w:name="_ETM_Q38_385530"/>
      <w:bookmarkEnd w:id="19228"/>
      <w:r>
        <w:rPr>
          <w:rtl/>
        </w:rPr>
        <w:t xml:space="preserve">הקמת </w:t>
      </w:r>
      <w:bookmarkStart w:id="19229" w:name="_ETM_Q38_386010"/>
      <w:bookmarkEnd w:id="19229"/>
      <w:r>
        <w:rPr>
          <w:rtl/>
        </w:rPr>
        <w:t xml:space="preserve">הוועדות </w:t>
      </w:r>
      <w:bookmarkStart w:id="19230" w:name="_ETM_Q38_386700"/>
      <w:bookmarkEnd w:id="19230"/>
      <w:r>
        <w:rPr>
          <w:rtl/>
        </w:rPr>
        <w:t xml:space="preserve">היא </w:t>
      </w:r>
      <w:bookmarkStart w:id="19231" w:name="_ETM_Q38_386790"/>
      <w:bookmarkEnd w:id="19231"/>
      <w:r>
        <w:rPr>
          <w:rtl/>
        </w:rPr>
        <w:t xml:space="preserve">צעד </w:t>
      </w:r>
      <w:bookmarkStart w:id="19232" w:name="_ETM_Q38_387090"/>
      <w:bookmarkEnd w:id="19232"/>
      <w:r>
        <w:rPr>
          <w:rtl/>
        </w:rPr>
        <w:t xml:space="preserve">חשוב </w:t>
      </w:r>
      <w:bookmarkStart w:id="19233" w:name="_ETM_Q38_387480"/>
      <w:bookmarkEnd w:id="19233"/>
      <w:r>
        <w:rPr>
          <w:rtl/>
        </w:rPr>
        <w:t xml:space="preserve">בהתנעת </w:t>
      </w:r>
      <w:bookmarkStart w:id="19234" w:name="_ETM_Q38_388019"/>
      <w:bookmarkEnd w:id="19234"/>
      <w:r>
        <w:rPr>
          <w:rtl/>
        </w:rPr>
        <w:t xml:space="preserve">הפעולה </w:t>
      </w:r>
      <w:bookmarkStart w:id="19235" w:name="_ETM_Q38_388950"/>
      <w:bookmarkEnd w:id="19235"/>
      <w:r>
        <w:rPr>
          <w:rtl/>
        </w:rPr>
        <w:t xml:space="preserve">של </w:t>
      </w:r>
      <w:bookmarkStart w:id="19236" w:name="_ETM_Q38_389220"/>
      <w:bookmarkEnd w:id="19236"/>
      <w:r>
        <w:rPr>
          <w:rtl/>
        </w:rPr>
        <w:t xml:space="preserve">הכנסת </w:t>
      </w:r>
      <w:bookmarkStart w:id="19237" w:name="_ETM_Q38_389700"/>
      <w:bookmarkEnd w:id="19237"/>
      <w:r>
        <w:rPr>
          <w:rtl/>
        </w:rPr>
        <w:t>ה</w:t>
      </w:r>
      <w:r>
        <w:rPr>
          <w:rFonts w:hint="cs"/>
          <w:rtl/>
        </w:rPr>
        <w:t>עשרים-וחמש,</w:t>
      </w:r>
      <w:r>
        <w:rPr>
          <w:rtl/>
        </w:rPr>
        <w:t xml:space="preserve"> </w:t>
      </w:r>
      <w:bookmarkStart w:id="19238" w:name="_ETM_Q38_391230"/>
      <w:bookmarkEnd w:id="19238"/>
      <w:r>
        <w:rPr>
          <w:rtl/>
        </w:rPr>
        <w:t xml:space="preserve">ואשר </w:t>
      </w:r>
      <w:bookmarkStart w:id="19239" w:name="_ETM_Q38_391830"/>
      <w:bookmarkEnd w:id="19239"/>
      <w:r>
        <w:rPr>
          <w:rtl/>
        </w:rPr>
        <w:t xml:space="preserve">על </w:t>
      </w:r>
      <w:bookmarkStart w:id="19240" w:name="_ETM_Q38_391950"/>
      <w:bookmarkEnd w:id="19240"/>
      <w:r>
        <w:rPr>
          <w:rtl/>
        </w:rPr>
        <w:t xml:space="preserve">כן </w:t>
      </w:r>
      <w:bookmarkStart w:id="19241" w:name="_ETM_Q38_392520"/>
      <w:bookmarkEnd w:id="19241"/>
      <w:r>
        <w:rPr>
          <w:rtl/>
        </w:rPr>
        <w:t xml:space="preserve">לא </w:t>
      </w:r>
      <w:bookmarkStart w:id="19242" w:name="_ETM_Q38_392820"/>
      <w:bookmarkEnd w:id="19242"/>
      <w:r>
        <w:rPr>
          <w:rtl/>
        </w:rPr>
        <w:t xml:space="preserve">מתנגד </w:t>
      </w:r>
      <w:bookmarkStart w:id="19243" w:name="_ETM_Q38_393540"/>
      <w:bookmarkEnd w:id="19243"/>
      <w:r>
        <w:rPr>
          <w:rtl/>
        </w:rPr>
        <w:t xml:space="preserve">להצעת </w:t>
      </w:r>
      <w:bookmarkStart w:id="19244" w:name="_ETM_Q38_394139"/>
      <w:bookmarkEnd w:id="19244"/>
      <w:r>
        <w:rPr>
          <w:rtl/>
        </w:rPr>
        <w:t>הממשלה</w:t>
      </w:r>
      <w:r>
        <w:rPr>
          <w:rFonts w:hint="cs"/>
          <w:rtl/>
        </w:rPr>
        <w:t>.</w:t>
      </w:r>
      <w:r>
        <w:rPr>
          <w:rtl/>
        </w:rPr>
        <w:t xml:space="preserve"> </w:t>
      </w:r>
      <w:bookmarkStart w:id="19245" w:name="_ETM_Q38_395510"/>
      <w:bookmarkEnd w:id="19245"/>
      <w:r>
        <w:rPr>
          <w:rtl/>
        </w:rPr>
        <w:t xml:space="preserve">עם </w:t>
      </w:r>
      <w:bookmarkStart w:id="19246" w:name="_ETM_Q38_395689"/>
      <w:bookmarkEnd w:id="19246"/>
      <w:r>
        <w:rPr>
          <w:rtl/>
        </w:rPr>
        <w:t>זאת</w:t>
      </w:r>
      <w:r>
        <w:rPr>
          <w:rFonts w:hint="cs"/>
          <w:rtl/>
        </w:rPr>
        <w:t>,</w:t>
      </w:r>
      <w:r>
        <w:rPr>
          <w:rtl/>
        </w:rPr>
        <w:t xml:space="preserve"> </w:t>
      </w:r>
      <w:bookmarkStart w:id="19247" w:name="_ETM_Q38_395900"/>
      <w:bookmarkEnd w:id="19247"/>
      <w:r>
        <w:rPr>
          <w:rtl/>
        </w:rPr>
        <w:t xml:space="preserve">אסור </w:t>
      </w:r>
      <w:bookmarkStart w:id="19248" w:name="_ETM_Q38_396230"/>
      <w:bookmarkEnd w:id="19248"/>
      <w:r>
        <w:rPr>
          <w:rtl/>
        </w:rPr>
        <w:t xml:space="preserve">לנו </w:t>
      </w:r>
      <w:bookmarkStart w:id="19249" w:name="_ETM_Q38_396470"/>
      <w:bookmarkEnd w:id="19249"/>
      <w:r>
        <w:rPr>
          <w:rtl/>
        </w:rPr>
        <w:t xml:space="preserve">להתעלם </w:t>
      </w:r>
      <w:bookmarkStart w:id="19250" w:name="_ETM_Q38_397069"/>
      <w:bookmarkEnd w:id="19250"/>
      <w:r>
        <w:rPr>
          <w:rtl/>
        </w:rPr>
        <w:t xml:space="preserve">מהעננה </w:t>
      </w:r>
      <w:bookmarkStart w:id="19251" w:name="_ETM_Q38_397849"/>
      <w:bookmarkEnd w:id="19251"/>
      <w:r>
        <w:rPr>
          <w:rtl/>
        </w:rPr>
        <w:t xml:space="preserve">המכסה </w:t>
      </w:r>
      <w:bookmarkStart w:id="19252" w:name="_ETM_Q38_398360"/>
      <w:bookmarkEnd w:id="19252"/>
      <w:r>
        <w:rPr>
          <w:rtl/>
        </w:rPr>
        <w:t xml:space="preserve">בימים </w:t>
      </w:r>
      <w:bookmarkStart w:id="19253" w:name="_ETM_Q38_398810"/>
      <w:bookmarkEnd w:id="19253"/>
      <w:r>
        <w:rPr>
          <w:rtl/>
        </w:rPr>
        <w:t xml:space="preserve">האחרונים </w:t>
      </w:r>
      <w:bookmarkStart w:id="19254" w:name="_ETM_Q38_399470"/>
      <w:bookmarkEnd w:id="19254"/>
      <w:r>
        <w:rPr>
          <w:rtl/>
        </w:rPr>
        <w:t xml:space="preserve">את </w:t>
      </w:r>
      <w:bookmarkStart w:id="19255" w:name="_ETM_Q38_399620"/>
      <w:bookmarkEnd w:id="19255"/>
      <w:r>
        <w:rPr>
          <w:rtl/>
        </w:rPr>
        <w:t xml:space="preserve">השמיים </w:t>
      </w:r>
      <w:bookmarkStart w:id="19256" w:name="_ETM_Q38_400250"/>
      <w:bookmarkEnd w:id="19256"/>
      <w:r>
        <w:rPr>
          <w:rtl/>
        </w:rPr>
        <w:t xml:space="preserve">של </w:t>
      </w:r>
      <w:bookmarkStart w:id="19257" w:name="_ETM_Q38_400489"/>
      <w:bookmarkEnd w:id="19257"/>
      <w:r>
        <w:rPr>
          <w:rtl/>
        </w:rPr>
        <w:t xml:space="preserve">הדמוקרטיה </w:t>
      </w:r>
      <w:bookmarkStart w:id="19258" w:name="_ETM_Q38_401239"/>
      <w:bookmarkEnd w:id="19258"/>
      <w:r>
        <w:rPr>
          <w:rtl/>
        </w:rPr>
        <w:t>הישראלית</w:t>
      </w:r>
      <w:r>
        <w:rPr>
          <w:rFonts w:hint="cs"/>
          <w:rtl/>
        </w:rPr>
        <w:t>,</w:t>
      </w:r>
      <w:r>
        <w:rPr>
          <w:rtl/>
        </w:rPr>
        <w:t xml:space="preserve"> </w:t>
      </w:r>
      <w:bookmarkStart w:id="19259" w:name="_ETM_Q38_402620"/>
      <w:bookmarkEnd w:id="19259"/>
      <w:r>
        <w:rPr>
          <w:rtl/>
        </w:rPr>
        <w:t xml:space="preserve">עננה </w:t>
      </w:r>
      <w:bookmarkStart w:id="19260" w:name="_ETM_Q38_403159"/>
      <w:bookmarkEnd w:id="19260"/>
      <w:r>
        <w:rPr>
          <w:rtl/>
        </w:rPr>
        <w:t xml:space="preserve">שאינה </w:t>
      </w:r>
      <w:bookmarkStart w:id="19261" w:name="_ETM_Q38_403939"/>
      <w:bookmarkStart w:id="19262" w:name="_ETM_Q38_404450"/>
      <w:bookmarkEnd w:id="19261"/>
      <w:bookmarkEnd w:id="19262"/>
      <w:r>
        <w:rPr>
          <w:rFonts w:hint="cs"/>
          <w:rtl/>
        </w:rPr>
        <w:t>א</w:t>
      </w:r>
      <w:r>
        <w:rPr>
          <w:rtl/>
        </w:rPr>
        <w:t xml:space="preserve">וצרת </w:t>
      </w:r>
      <w:bookmarkStart w:id="19263" w:name="_ETM_Q38_404930"/>
      <w:bookmarkEnd w:id="19263"/>
      <w:r>
        <w:rPr>
          <w:rtl/>
        </w:rPr>
        <w:t xml:space="preserve">בתוכה </w:t>
      </w:r>
      <w:bookmarkStart w:id="19264" w:name="_ETM_Q38_405409"/>
      <w:bookmarkEnd w:id="19264"/>
      <w:r>
        <w:rPr>
          <w:rtl/>
        </w:rPr>
        <w:t xml:space="preserve">גשמי </w:t>
      </w:r>
      <w:bookmarkStart w:id="19265" w:name="_ETM_Q38_405950"/>
      <w:bookmarkEnd w:id="19265"/>
      <w:r>
        <w:rPr>
          <w:rtl/>
        </w:rPr>
        <w:t xml:space="preserve">ברכה </w:t>
      </w:r>
      <w:bookmarkStart w:id="19266" w:name="_ETM_Q38_406939"/>
      <w:bookmarkEnd w:id="19266"/>
      <w:r>
        <w:rPr>
          <w:rtl/>
        </w:rPr>
        <w:t xml:space="preserve">אלא </w:t>
      </w:r>
      <w:bookmarkStart w:id="19267" w:name="_ETM_Q38_407269"/>
      <w:bookmarkEnd w:id="19267"/>
      <w:r>
        <w:rPr>
          <w:rtl/>
        </w:rPr>
        <w:t xml:space="preserve">גשם </w:t>
      </w:r>
      <w:bookmarkStart w:id="19268" w:name="_ETM_Q38_407900"/>
      <w:bookmarkEnd w:id="19268"/>
      <w:r>
        <w:rPr>
          <w:rtl/>
        </w:rPr>
        <w:t xml:space="preserve">חומצתי </w:t>
      </w:r>
      <w:bookmarkStart w:id="19269" w:name="_ETM_Q38_409159"/>
      <w:bookmarkEnd w:id="19269"/>
      <w:r>
        <w:rPr>
          <w:rtl/>
        </w:rPr>
        <w:t xml:space="preserve">המאיים </w:t>
      </w:r>
      <w:bookmarkStart w:id="19270" w:name="_ETM_Q38_409790"/>
      <w:bookmarkEnd w:id="19270"/>
      <w:r>
        <w:rPr>
          <w:rtl/>
        </w:rPr>
        <w:t>ל</w:t>
      </w:r>
      <w:r>
        <w:rPr>
          <w:rFonts w:hint="cs"/>
          <w:rtl/>
        </w:rPr>
        <w:t>א</w:t>
      </w:r>
      <w:r>
        <w:rPr>
          <w:rtl/>
        </w:rPr>
        <w:t xml:space="preserve">כל </w:t>
      </w:r>
      <w:bookmarkStart w:id="19271" w:name="_ETM_Q38_410569"/>
      <w:bookmarkEnd w:id="19271"/>
      <w:r>
        <w:rPr>
          <w:rtl/>
        </w:rPr>
        <w:t xml:space="preserve">את </w:t>
      </w:r>
      <w:bookmarkStart w:id="19272" w:name="_ETM_Q38_410720"/>
      <w:bookmarkEnd w:id="19272"/>
      <w:r>
        <w:rPr>
          <w:rtl/>
        </w:rPr>
        <w:t xml:space="preserve">השלד </w:t>
      </w:r>
      <w:bookmarkStart w:id="19273" w:name="_ETM_Q38_411260"/>
      <w:bookmarkEnd w:id="19273"/>
      <w:r>
        <w:rPr>
          <w:rtl/>
        </w:rPr>
        <w:t xml:space="preserve">של </w:t>
      </w:r>
      <w:bookmarkStart w:id="19274" w:name="_ETM_Q38_411470"/>
      <w:bookmarkEnd w:id="19274"/>
      <w:r>
        <w:rPr>
          <w:rtl/>
        </w:rPr>
        <w:t xml:space="preserve">המשטר </w:t>
      </w:r>
      <w:bookmarkStart w:id="19275" w:name="_ETM_Q38_411950"/>
      <w:bookmarkEnd w:id="19275"/>
      <w:r>
        <w:rPr>
          <w:rtl/>
        </w:rPr>
        <w:t xml:space="preserve">הדמוקרטי </w:t>
      </w:r>
      <w:bookmarkStart w:id="19276" w:name="_ETM_Q38_412700"/>
      <w:bookmarkEnd w:id="19276"/>
      <w:r>
        <w:rPr>
          <w:rtl/>
        </w:rPr>
        <w:t>שלנו</w:t>
      </w:r>
      <w:r>
        <w:rPr>
          <w:rFonts w:hint="cs"/>
          <w:rtl/>
        </w:rPr>
        <w:t>.</w:t>
      </w:r>
      <w:r>
        <w:rPr>
          <w:rtl/>
        </w:rPr>
        <w:t xml:space="preserve"> </w:t>
      </w:r>
      <w:bookmarkStart w:id="19277" w:name="_ETM_Q38_413900"/>
      <w:bookmarkEnd w:id="19277"/>
      <w:r>
        <w:rPr>
          <w:rtl/>
        </w:rPr>
        <w:t xml:space="preserve">הכוונה </w:t>
      </w:r>
      <w:bookmarkStart w:id="19278" w:name="_ETM_Q38_414469"/>
      <w:bookmarkEnd w:id="19278"/>
      <w:r>
        <w:rPr>
          <w:rtl/>
        </w:rPr>
        <w:t xml:space="preserve">היא </w:t>
      </w:r>
      <w:bookmarkStart w:id="19279" w:name="_ETM_Q38_414620"/>
      <w:bookmarkEnd w:id="19279"/>
      <w:r>
        <w:rPr>
          <w:rtl/>
        </w:rPr>
        <w:t xml:space="preserve">כמובן </w:t>
      </w:r>
      <w:bookmarkStart w:id="19280" w:name="_ETM_Q38_415189"/>
      <w:bookmarkEnd w:id="19280"/>
      <w:r>
        <w:rPr>
          <w:rtl/>
        </w:rPr>
        <w:t>לת</w:t>
      </w:r>
      <w:r>
        <w:rPr>
          <w:rFonts w:hint="cs"/>
          <w:rtl/>
        </w:rPr>
        <w:t>ו</w:t>
      </w:r>
      <w:r>
        <w:rPr>
          <w:rtl/>
        </w:rPr>
        <w:t xml:space="preserve">כניתם </w:t>
      </w:r>
      <w:bookmarkStart w:id="19281" w:name="_ETM_Q38_416269"/>
      <w:bookmarkEnd w:id="19281"/>
      <w:r>
        <w:rPr>
          <w:rtl/>
        </w:rPr>
        <w:t xml:space="preserve">הרעה </w:t>
      </w:r>
      <w:bookmarkStart w:id="19282" w:name="_ETM_Q38_416810"/>
      <w:bookmarkEnd w:id="19282"/>
      <w:r>
        <w:rPr>
          <w:rtl/>
        </w:rPr>
        <w:t xml:space="preserve">והמסוכנת </w:t>
      </w:r>
      <w:bookmarkStart w:id="19283" w:name="_ETM_Q38_417709"/>
      <w:bookmarkEnd w:id="19283"/>
      <w:r>
        <w:rPr>
          <w:rtl/>
        </w:rPr>
        <w:t xml:space="preserve">של </w:t>
      </w:r>
      <w:bookmarkStart w:id="19284" w:name="_ETM_Q38_417919"/>
      <w:bookmarkEnd w:id="19284"/>
      <w:r>
        <w:rPr>
          <w:rtl/>
        </w:rPr>
        <w:t xml:space="preserve">שר </w:t>
      </w:r>
      <w:bookmarkStart w:id="19285" w:name="_ETM_Q38_418219"/>
      <w:bookmarkEnd w:id="19285"/>
      <w:r>
        <w:rPr>
          <w:rtl/>
        </w:rPr>
        <w:t xml:space="preserve">המשפטים </w:t>
      </w:r>
      <w:bookmarkStart w:id="19286" w:name="_ETM_Q38_418819"/>
      <w:bookmarkEnd w:id="19286"/>
      <w:r>
        <w:rPr>
          <w:rtl/>
        </w:rPr>
        <w:t xml:space="preserve">וראש </w:t>
      </w:r>
      <w:bookmarkStart w:id="19287" w:name="_ETM_Q38_419150"/>
      <w:bookmarkEnd w:id="19287"/>
      <w:r>
        <w:rPr>
          <w:rtl/>
        </w:rPr>
        <w:t xml:space="preserve">הממשלה </w:t>
      </w:r>
      <w:bookmarkStart w:id="19288" w:name="_ETM_Q38_420400"/>
      <w:bookmarkEnd w:id="19288"/>
      <w:r>
        <w:rPr>
          <w:rtl/>
        </w:rPr>
        <w:t>ל</w:t>
      </w:r>
      <w:bookmarkStart w:id="19289" w:name="_ETM_Q38_420639"/>
      <w:bookmarkEnd w:id="19289"/>
      <w:r>
        <w:rPr>
          <w:rtl/>
        </w:rPr>
        <w:t xml:space="preserve">הסרת </w:t>
      </w:r>
      <w:bookmarkStart w:id="19290" w:name="_ETM_Q38_421120"/>
      <w:bookmarkEnd w:id="19290"/>
      <w:r>
        <w:rPr>
          <w:rtl/>
        </w:rPr>
        <w:t xml:space="preserve">ההגנה </w:t>
      </w:r>
      <w:bookmarkStart w:id="19291" w:name="_ETM_Q38_421659"/>
      <w:bookmarkEnd w:id="19291"/>
      <w:r>
        <w:rPr>
          <w:rtl/>
        </w:rPr>
        <w:t xml:space="preserve">החוקתית </w:t>
      </w:r>
      <w:bookmarkStart w:id="19292" w:name="_ETM_Q38_422349"/>
      <w:bookmarkEnd w:id="19292"/>
      <w:r>
        <w:rPr>
          <w:rtl/>
        </w:rPr>
        <w:t xml:space="preserve">מעל </w:t>
      </w:r>
      <w:bookmarkStart w:id="19293" w:name="_ETM_Q38_422680"/>
      <w:bookmarkEnd w:id="19293"/>
      <w:r>
        <w:rPr>
          <w:rtl/>
        </w:rPr>
        <w:t xml:space="preserve">זכויות </w:t>
      </w:r>
      <w:bookmarkStart w:id="19294" w:name="_ETM_Q38_423249"/>
      <w:bookmarkEnd w:id="19294"/>
      <w:r>
        <w:rPr>
          <w:rtl/>
        </w:rPr>
        <w:t>האדם</w:t>
      </w:r>
      <w:r>
        <w:rPr>
          <w:rFonts w:hint="cs"/>
          <w:rtl/>
        </w:rPr>
        <w:t>,</w:t>
      </w:r>
      <w:r>
        <w:rPr>
          <w:rtl/>
        </w:rPr>
        <w:t xml:space="preserve"> </w:t>
      </w:r>
      <w:bookmarkStart w:id="19295" w:name="_ETM_Q38_424269"/>
      <w:bookmarkEnd w:id="19295"/>
      <w:r>
        <w:rPr>
          <w:rtl/>
        </w:rPr>
        <w:t xml:space="preserve">לפוליטיזציה </w:t>
      </w:r>
      <w:bookmarkStart w:id="19296" w:name="_ETM_Q38_425469"/>
      <w:bookmarkEnd w:id="19296"/>
      <w:r>
        <w:rPr>
          <w:rtl/>
        </w:rPr>
        <w:t xml:space="preserve">מוחלטת </w:t>
      </w:r>
      <w:bookmarkStart w:id="19297" w:name="_ETM_Q38_426129"/>
      <w:bookmarkEnd w:id="19297"/>
      <w:r>
        <w:rPr>
          <w:rtl/>
        </w:rPr>
        <w:t xml:space="preserve">של </w:t>
      </w:r>
      <w:bookmarkStart w:id="19298" w:name="_ETM_Q38_426370"/>
      <w:bookmarkEnd w:id="19298"/>
      <w:r>
        <w:rPr>
          <w:rtl/>
        </w:rPr>
        <w:t xml:space="preserve">הרשות </w:t>
      </w:r>
      <w:bookmarkStart w:id="19299" w:name="_ETM_Q38_426730"/>
      <w:bookmarkEnd w:id="19299"/>
      <w:r>
        <w:rPr>
          <w:rtl/>
        </w:rPr>
        <w:t xml:space="preserve">השופטת </w:t>
      </w:r>
      <w:bookmarkStart w:id="19300" w:name="_ETM_Q38_427870"/>
      <w:bookmarkEnd w:id="19300"/>
      <w:r>
        <w:rPr>
          <w:rtl/>
        </w:rPr>
        <w:t xml:space="preserve">ולהפיכת </w:t>
      </w:r>
      <w:bookmarkStart w:id="19301" w:name="_ETM_Q38_428739"/>
      <w:bookmarkEnd w:id="19301"/>
      <w:r>
        <w:rPr>
          <w:rtl/>
        </w:rPr>
        <w:t xml:space="preserve">הסדקים </w:t>
      </w:r>
      <w:bookmarkStart w:id="19302" w:name="_ETM_Q38_429790"/>
      <w:bookmarkEnd w:id="19302"/>
      <w:r>
        <w:rPr>
          <w:rFonts w:hint="cs"/>
          <w:rtl/>
        </w:rPr>
        <w:t>ש</w:t>
      </w:r>
      <w:r>
        <w:rPr>
          <w:rtl/>
        </w:rPr>
        <w:t>דרכ</w:t>
      </w:r>
      <w:r>
        <w:rPr>
          <w:rFonts w:hint="cs"/>
          <w:rtl/>
        </w:rPr>
        <w:t>ם</w:t>
      </w:r>
      <w:r>
        <w:rPr>
          <w:rtl/>
        </w:rPr>
        <w:t xml:space="preserve"> </w:t>
      </w:r>
      <w:bookmarkStart w:id="19303" w:name="_ETM_Q38_430329"/>
      <w:bookmarkEnd w:id="19303"/>
      <w:r>
        <w:rPr>
          <w:rtl/>
        </w:rPr>
        <w:t xml:space="preserve">מחלחלת </w:t>
      </w:r>
      <w:bookmarkStart w:id="19304" w:name="_ETM_Q38_431109"/>
      <w:bookmarkEnd w:id="19304"/>
      <w:r>
        <w:rPr>
          <w:rtl/>
        </w:rPr>
        <w:t xml:space="preserve">כבר </w:t>
      </w:r>
      <w:bookmarkStart w:id="19305" w:name="_ETM_Q38_431499"/>
      <w:bookmarkEnd w:id="19305"/>
      <w:r>
        <w:rPr>
          <w:rtl/>
        </w:rPr>
        <w:t xml:space="preserve">היום </w:t>
      </w:r>
      <w:bookmarkStart w:id="19306" w:name="_ETM_Q38_431829"/>
      <w:bookmarkEnd w:id="19306"/>
      <w:r>
        <w:rPr>
          <w:rtl/>
        </w:rPr>
        <w:t xml:space="preserve">השחיתות </w:t>
      </w:r>
      <w:bookmarkStart w:id="19307" w:name="_ETM_Q38_432370"/>
      <w:bookmarkEnd w:id="19307"/>
      <w:r>
        <w:rPr>
          <w:rtl/>
        </w:rPr>
        <w:t xml:space="preserve">השלטונית </w:t>
      </w:r>
      <w:bookmarkStart w:id="19308" w:name="_ETM_Q38_433120"/>
      <w:bookmarkEnd w:id="19308"/>
      <w:r>
        <w:rPr>
          <w:rtl/>
        </w:rPr>
        <w:t xml:space="preserve">הרעילה </w:t>
      </w:r>
      <w:bookmarkStart w:id="19309" w:name="_ETM_Q38_434019"/>
      <w:bookmarkEnd w:id="19309"/>
      <w:r>
        <w:rPr>
          <w:rtl/>
        </w:rPr>
        <w:t xml:space="preserve">לחורים </w:t>
      </w:r>
      <w:bookmarkStart w:id="19310" w:name="_ETM_Q38_434769"/>
      <w:bookmarkEnd w:id="19310"/>
      <w:r>
        <w:rPr>
          <w:rtl/>
        </w:rPr>
        <w:t xml:space="preserve">של </w:t>
      </w:r>
      <w:bookmarkStart w:id="19311" w:name="_ETM_Q38_435099"/>
      <w:bookmarkEnd w:id="19311"/>
      <w:r>
        <w:rPr>
          <w:rtl/>
        </w:rPr>
        <w:t xml:space="preserve">ממש </w:t>
      </w:r>
      <w:bookmarkStart w:id="19312" w:name="_ETM_Q38_436040"/>
      <w:bookmarkEnd w:id="19312"/>
      <w:r>
        <w:rPr>
          <w:rtl/>
        </w:rPr>
        <w:t xml:space="preserve">בחומת </w:t>
      </w:r>
      <w:bookmarkStart w:id="19313" w:name="_ETM_Q38_436640"/>
      <w:bookmarkEnd w:id="19313"/>
      <w:r>
        <w:rPr>
          <w:rtl/>
        </w:rPr>
        <w:t xml:space="preserve">ההגנה </w:t>
      </w:r>
      <w:bookmarkStart w:id="19314" w:name="_ETM_Q38_437270"/>
      <w:bookmarkEnd w:id="19314"/>
      <w:r>
        <w:rPr>
          <w:rtl/>
        </w:rPr>
        <w:t xml:space="preserve">על </w:t>
      </w:r>
      <w:bookmarkStart w:id="19315" w:name="_ETM_Q38_437360"/>
      <w:bookmarkEnd w:id="19315"/>
      <w:r>
        <w:rPr>
          <w:rtl/>
        </w:rPr>
        <w:t xml:space="preserve">טוהר </w:t>
      </w:r>
      <w:bookmarkStart w:id="19316" w:name="_ETM_Q38_437750"/>
      <w:bookmarkEnd w:id="19316"/>
      <w:r>
        <w:rPr>
          <w:rtl/>
        </w:rPr>
        <w:t>המידות</w:t>
      </w:r>
      <w:r>
        <w:rPr>
          <w:rFonts w:hint="cs"/>
          <w:rtl/>
        </w:rPr>
        <w:t>.</w:t>
      </w:r>
      <w:r>
        <w:rPr>
          <w:rtl/>
        </w:rPr>
        <w:t xml:space="preserve"> </w:t>
      </w:r>
      <w:bookmarkStart w:id="19317" w:name="_ETM_Q38_438889"/>
      <w:bookmarkEnd w:id="19317"/>
    </w:p>
    <w:p w:rsidR="00E86ADC" w:rsidRDefault="00E86ADC" w:rsidP="00C7350B">
      <w:pPr>
        <w:rPr>
          <w:rtl/>
        </w:rPr>
      </w:pPr>
      <w:bookmarkStart w:id="19318" w:name="_ETM_Q38_438494"/>
      <w:bookmarkStart w:id="19319" w:name="_ETM_Q38_438596"/>
      <w:bookmarkStart w:id="19320" w:name="_ETM_Q38_438654"/>
      <w:bookmarkStart w:id="19321" w:name="_ETM_Q38_438742"/>
      <w:bookmarkEnd w:id="19318"/>
      <w:bookmarkEnd w:id="19319"/>
      <w:bookmarkEnd w:id="19320"/>
      <w:bookmarkEnd w:id="19321"/>
    </w:p>
    <w:p w:rsidR="00E86ADC" w:rsidRDefault="00E86ADC" w:rsidP="00C7350B">
      <w:pPr>
        <w:rPr>
          <w:rtl/>
        </w:rPr>
      </w:pPr>
      <w:r>
        <w:rPr>
          <w:rtl/>
        </w:rPr>
        <w:t xml:space="preserve">בניגוד </w:t>
      </w:r>
      <w:bookmarkStart w:id="19322" w:name="_ETM_Q38_439550"/>
      <w:bookmarkEnd w:id="19322"/>
      <w:r>
        <w:rPr>
          <w:rtl/>
        </w:rPr>
        <w:t xml:space="preserve">לדברי </w:t>
      </w:r>
      <w:bookmarkStart w:id="19323" w:name="_ETM_Q38_439999"/>
      <w:bookmarkEnd w:id="19323"/>
      <w:r>
        <w:rPr>
          <w:rtl/>
        </w:rPr>
        <w:t xml:space="preserve">התעמולה </w:t>
      </w:r>
      <w:bookmarkStart w:id="19324" w:name="_ETM_Q38_441169"/>
      <w:bookmarkEnd w:id="19324"/>
      <w:r>
        <w:rPr>
          <w:rtl/>
        </w:rPr>
        <w:t xml:space="preserve">של </w:t>
      </w:r>
      <w:bookmarkStart w:id="19325" w:name="_ETM_Q38_441439"/>
      <w:bookmarkEnd w:id="19325"/>
      <w:r>
        <w:rPr>
          <w:rtl/>
        </w:rPr>
        <w:t xml:space="preserve">יוזם </w:t>
      </w:r>
      <w:bookmarkStart w:id="19326" w:name="_ETM_Q38_441860"/>
      <w:bookmarkEnd w:id="19326"/>
      <w:r>
        <w:rPr>
          <w:rtl/>
        </w:rPr>
        <w:t xml:space="preserve">התוכנית </w:t>
      </w:r>
      <w:bookmarkStart w:id="19327" w:name="_ETM_Q38_442369"/>
      <w:bookmarkEnd w:id="19327"/>
      <w:r>
        <w:rPr>
          <w:rtl/>
        </w:rPr>
        <w:t>ושותפיו</w:t>
      </w:r>
      <w:r>
        <w:rPr>
          <w:rFonts w:hint="cs"/>
          <w:rtl/>
        </w:rPr>
        <w:t>,</w:t>
      </w:r>
      <w:r>
        <w:rPr>
          <w:rtl/>
        </w:rPr>
        <w:t xml:space="preserve"> </w:t>
      </w:r>
      <w:bookmarkStart w:id="19328" w:name="_ETM_Q38_443509"/>
      <w:bookmarkEnd w:id="19328"/>
      <w:r>
        <w:rPr>
          <w:rtl/>
        </w:rPr>
        <w:t xml:space="preserve">העננה </w:t>
      </w:r>
      <w:bookmarkStart w:id="19329" w:name="_ETM_Q38_444110"/>
      <w:bookmarkEnd w:id="19329"/>
      <w:r>
        <w:rPr>
          <w:rtl/>
        </w:rPr>
        <w:t xml:space="preserve">המסוכנת </w:t>
      </w:r>
      <w:bookmarkStart w:id="19330" w:name="_ETM_Q38_444949"/>
      <w:bookmarkEnd w:id="19330"/>
      <w:r>
        <w:rPr>
          <w:rtl/>
        </w:rPr>
        <w:t xml:space="preserve">הזו </w:t>
      </w:r>
      <w:bookmarkStart w:id="19331" w:name="_ETM_Q38_445589"/>
      <w:bookmarkEnd w:id="19331"/>
      <w:r>
        <w:rPr>
          <w:rtl/>
        </w:rPr>
        <w:t xml:space="preserve">אינה </w:t>
      </w:r>
      <w:bookmarkStart w:id="19332" w:name="_ETM_Q38_446010"/>
      <w:bookmarkEnd w:id="19332"/>
      <w:r>
        <w:rPr>
          <w:rtl/>
        </w:rPr>
        <w:t xml:space="preserve">תלויה </w:t>
      </w:r>
      <w:bookmarkStart w:id="19333" w:name="_ETM_Q38_446580"/>
      <w:bookmarkEnd w:id="19333"/>
      <w:r>
        <w:rPr>
          <w:rtl/>
        </w:rPr>
        <w:t xml:space="preserve">רק </w:t>
      </w:r>
      <w:bookmarkStart w:id="19334" w:name="_ETM_Q38_447060"/>
      <w:bookmarkEnd w:id="19334"/>
      <w:r>
        <w:rPr>
          <w:rtl/>
        </w:rPr>
        <w:t xml:space="preserve">מעל </w:t>
      </w:r>
      <w:bookmarkStart w:id="19335" w:name="_ETM_Q38_447480"/>
      <w:bookmarkEnd w:id="19335"/>
      <w:r>
        <w:rPr>
          <w:rtl/>
        </w:rPr>
        <w:t xml:space="preserve">בית </w:t>
      </w:r>
      <w:bookmarkStart w:id="19336" w:name="_ETM_Q38_447750"/>
      <w:bookmarkEnd w:id="19336"/>
      <w:r>
        <w:rPr>
          <w:rtl/>
        </w:rPr>
        <w:t xml:space="preserve">המשפט </w:t>
      </w:r>
      <w:bookmarkStart w:id="19337" w:name="_ETM_Q38_448290"/>
      <w:bookmarkEnd w:id="19337"/>
      <w:r>
        <w:rPr>
          <w:rtl/>
        </w:rPr>
        <w:t xml:space="preserve">העליון </w:t>
      </w:r>
      <w:bookmarkStart w:id="19338" w:name="_ETM_Q38_448710"/>
      <w:bookmarkEnd w:id="19338"/>
      <w:r>
        <w:rPr>
          <w:rtl/>
        </w:rPr>
        <w:t xml:space="preserve">ושופטיו </w:t>
      </w:r>
      <w:bookmarkStart w:id="19339" w:name="_ETM_Q38_449699"/>
      <w:bookmarkEnd w:id="19339"/>
      <w:r>
        <w:rPr>
          <w:rtl/>
        </w:rPr>
        <w:t xml:space="preserve">אלא </w:t>
      </w:r>
      <w:bookmarkStart w:id="19340" w:name="_ETM_Q38_450000"/>
      <w:bookmarkEnd w:id="19340"/>
      <w:r>
        <w:rPr>
          <w:rtl/>
        </w:rPr>
        <w:t xml:space="preserve">גם </w:t>
      </w:r>
      <w:bookmarkStart w:id="19341" w:name="_ETM_Q38_450330"/>
      <w:bookmarkEnd w:id="19341"/>
      <w:r>
        <w:rPr>
          <w:rtl/>
        </w:rPr>
        <w:t xml:space="preserve">מעל </w:t>
      </w:r>
      <w:bookmarkStart w:id="19342" w:name="_ETM_Q38_450660"/>
      <w:bookmarkEnd w:id="19342"/>
      <w:r>
        <w:rPr>
          <w:rtl/>
        </w:rPr>
        <w:t xml:space="preserve">הבית </w:t>
      </w:r>
      <w:bookmarkStart w:id="19343" w:name="_ETM_Q38_451169"/>
      <w:bookmarkEnd w:id="19343"/>
      <w:r>
        <w:rPr>
          <w:rtl/>
        </w:rPr>
        <w:t xml:space="preserve">הזה </w:t>
      </w:r>
      <w:bookmarkStart w:id="19344" w:name="_ETM_Q38_451529"/>
      <w:bookmarkEnd w:id="19344"/>
      <w:r>
        <w:rPr>
          <w:rtl/>
        </w:rPr>
        <w:t>ויושביו</w:t>
      </w:r>
      <w:r>
        <w:rPr>
          <w:rFonts w:hint="cs"/>
          <w:rtl/>
        </w:rPr>
        <w:t>.</w:t>
      </w:r>
      <w:r>
        <w:rPr>
          <w:rtl/>
        </w:rPr>
        <w:t xml:space="preserve"> </w:t>
      </w:r>
      <w:bookmarkStart w:id="19345" w:name="_ETM_Q38_452909"/>
      <w:bookmarkEnd w:id="19345"/>
      <w:r>
        <w:rPr>
          <w:rtl/>
        </w:rPr>
        <w:t xml:space="preserve">שר </w:t>
      </w:r>
      <w:bookmarkStart w:id="19346" w:name="_ETM_Q38_453240"/>
      <w:bookmarkEnd w:id="19346"/>
      <w:r>
        <w:rPr>
          <w:rtl/>
        </w:rPr>
        <w:t xml:space="preserve">המשפטים </w:t>
      </w:r>
      <w:bookmarkStart w:id="19347" w:name="_ETM_Q38_454020"/>
      <w:bookmarkEnd w:id="19347"/>
      <w:r>
        <w:rPr>
          <w:rtl/>
        </w:rPr>
        <w:t xml:space="preserve">מבקש </w:t>
      </w:r>
      <w:bookmarkStart w:id="19348" w:name="_ETM_Q38_454560"/>
      <w:bookmarkEnd w:id="19348"/>
      <w:r>
        <w:rPr>
          <w:rtl/>
        </w:rPr>
        <w:t xml:space="preserve">להציג </w:t>
      </w:r>
      <w:bookmarkStart w:id="19349" w:name="_ETM_Q38_455039"/>
      <w:bookmarkEnd w:id="19349"/>
      <w:r>
        <w:rPr>
          <w:rtl/>
        </w:rPr>
        <w:t xml:space="preserve">את </w:t>
      </w:r>
      <w:bookmarkStart w:id="19350" w:name="_ETM_Q38_455129"/>
      <w:bookmarkEnd w:id="19350"/>
      <w:r>
        <w:rPr>
          <w:rtl/>
        </w:rPr>
        <w:t xml:space="preserve">התוכנית </w:t>
      </w:r>
      <w:bookmarkStart w:id="19351" w:name="_ETM_Q38_456120"/>
      <w:bookmarkEnd w:id="19351"/>
      <w:r>
        <w:rPr>
          <w:rtl/>
        </w:rPr>
        <w:t xml:space="preserve">כדרך </w:t>
      </w:r>
      <w:bookmarkStart w:id="19352" w:name="_ETM_Q38_456690"/>
      <w:bookmarkEnd w:id="19352"/>
      <w:r>
        <w:rPr>
          <w:rtl/>
        </w:rPr>
        <w:t xml:space="preserve">להגן </w:t>
      </w:r>
      <w:bookmarkStart w:id="19353" w:name="_ETM_Q38_457199"/>
      <w:bookmarkEnd w:id="19353"/>
      <w:r>
        <w:rPr>
          <w:rtl/>
        </w:rPr>
        <w:t xml:space="preserve">על </w:t>
      </w:r>
      <w:bookmarkStart w:id="19354" w:name="_ETM_Q38_457319"/>
      <w:bookmarkEnd w:id="19354"/>
      <w:r>
        <w:rPr>
          <w:rtl/>
        </w:rPr>
        <w:t xml:space="preserve">הרשות </w:t>
      </w:r>
      <w:bookmarkStart w:id="19355" w:name="_ETM_Q38_457770"/>
      <w:bookmarkEnd w:id="19355"/>
      <w:r>
        <w:rPr>
          <w:rtl/>
        </w:rPr>
        <w:t xml:space="preserve">המחוקקת </w:t>
      </w:r>
      <w:bookmarkStart w:id="19356" w:name="_ETM_Q38_458669"/>
      <w:bookmarkEnd w:id="19356"/>
      <w:r>
        <w:rPr>
          <w:rtl/>
        </w:rPr>
        <w:t xml:space="preserve">מפני </w:t>
      </w:r>
      <w:bookmarkStart w:id="19357" w:name="_ETM_Q38_459089"/>
      <w:bookmarkEnd w:id="19357"/>
      <w:r>
        <w:rPr>
          <w:rtl/>
        </w:rPr>
        <w:t xml:space="preserve">הדורסנות </w:t>
      </w:r>
      <w:bookmarkStart w:id="19358" w:name="_ETM_Q38_460139"/>
      <w:bookmarkEnd w:id="19358"/>
      <w:r>
        <w:rPr>
          <w:rtl/>
        </w:rPr>
        <w:t xml:space="preserve">של </w:t>
      </w:r>
      <w:bookmarkStart w:id="19359" w:name="_ETM_Q38_460379"/>
      <w:bookmarkEnd w:id="19359"/>
      <w:r>
        <w:rPr>
          <w:rtl/>
        </w:rPr>
        <w:t xml:space="preserve">הרשות </w:t>
      </w:r>
      <w:bookmarkStart w:id="19360" w:name="_ETM_Q38_460800"/>
      <w:bookmarkEnd w:id="19360"/>
      <w:r>
        <w:rPr>
          <w:rtl/>
        </w:rPr>
        <w:t>השופטת</w:t>
      </w:r>
      <w:r>
        <w:rPr>
          <w:rFonts w:hint="cs"/>
          <w:rtl/>
        </w:rPr>
        <w:t>.</w:t>
      </w:r>
      <w:r>
        <w:rPr>
          <w:rtl/>
        </w:rPr>
        <w:t xml:space="preserve"> </w:t>
      </w:r>
      <w:bookmarkStart w:id="19361" w:name="_ETM_Q38_462070"/>
      <w:bookmarkEnd w:id="19361"/>
      <w:r>
        <w:rPr>
          <w:rtl/>
        </w:rPr>
        <w:t xml:space="preserve">אלו </w:t>
      </w:r>
      <w:bookmarkStart w:id="19362" w:name="_ETM_Q38_462400"/>
      <w:bookmarkEnd w:id="19362"/>
      <w:r>
        <w:rPr>
          <w:rtl/>
        </w:rPr>
        <w:t xml:space="preserve">הם </w:t>
      </w:r>
      <w:bookmarkStart w:id="19363" w:name="_ETM_Q38_462520"/>
      <w:bookmarkEnd w:id="19363"/>
      <w:r>
        <w:rPr>
          <w:rtl/>
        </w:rPr>
        <w:t xml:space="preserve">דברי </w:t>
      </w:r>
      <w:bookmarkStart w:id="19364" w:name="_ETM_Q38_463029"/>
      <w:bookmarkEnd w:id="19364"/>
      <w:r>
        <w:rPr>
          <w:rtl/>
        </w:rPr>
        <w:t xml:space="preserve">כזב </w:t>
      </w:r>
      <w:bookmarkStart w:id="19365" w:name="_ETM_Q38_463779"/>
      <w:bookmarkEnd w:id="19365"/>
      <w:r>
        <w:rPr>
          <w:rtl/>
        </w:rPr>
        <w:t>ו</w:t>
      </w:r>
      <w:r>
        <w:rPr>
          <w:rFonts w:hint="cs"/>
          <w:rtl/>
        </w:rPr>
        <w:t>הטעיה.</w:t>
      </w:r>
      <w:r>
        <w:rPr>
          <w:rtl/>
        </w:rPr>
        <w:t xml:space="preserve"> </w:t>
      </w:r>
      <w:bookmarkStart w:id="19366" w:name="_ETM_Q38_464990"/>
      <w:bookmarkEnd w:id="19366"/>
      <w:r>
        <w:rPr>
          <w:rtl/>
        </w:rPr>
        <w:t xml:space="preserve">מטרתה </w:t>
      </w:r>
      <w:bookmarkStart w:id="19367" w:name="_ETM_Q38_465680"/>
      <w:bookmarkEnd w:id="19367"/>
      <w:r>
        <w:rPr>
          <w:rtl/>
        </w:rPr>
        <w:t xml:space="preserve">היחידה </w:t>
      </w:r>
      <w:bookmarkStart w:id="19368" w:name="_ETM_Q38_466250"/>
      <w:bookmarkEnd w:id="19368"/>
      <w:r>
        <w:rPr>
          <w:rtl/>
        </w:rPr>
        <w:t xml:space="preserve">של </w:t>
      </w:r>
      <w:bookmarkStart w:id="19369" w:name="_ETM_Q38_466490"/>
      <w:bookmarkEnd w:id="19369"/>
      <w:r>
        <w:rPr>
          <w:rtl/>
        </w:rPr>
        <w:t>הת</w:t>
      </w:r>
      <w:r>
        <w:rPr>
          <w:rFonts w:hint="cs"/>
          <w:rtl/>
        </w:rPr>
        <w:t>ו</w:t>
      </w:r>
      <w:r>
        <w:rPr>
          <w:rtl/>
        </w:rPr>
        <w:t xml:space="preserve">כנית </w:t>
      </w:r>
      <w:bookmarkStart w:id="19370" w:name="_ETM_Q38_467450"/>
      <w:bookmarkStart w:id="19371" w:name="_ETM_Q38_467990"/>
      <w:bookmarkStart w:id="19372" w:name="_ETM_Q38_468229"/>
      <w:bookmarkEnd w:id="19370"/>
      <w:bookmarkEnd w:id="19371"/>
      <w:bookmarkEnd w:id="19372"/>
      <w:r>
        <w:rPr>
          <w:rFonts w:hint="cs"/>
          <w:rtl/>
        </w:rPr>
        <w:t xml:space="preserve">היא להעצים </w:t>
      </w:r>
      <w:r>
        <w:rPr>
          <w:rtl/>
        </w:rPr>
        <w:t xml:space="preserve">באופן </w:t>
      </w:r>
      <w:bookmarkStart w:id="19373" w:name="_ETM_Q38_468770"/>
      <w:bookmarkEnd w:id="19373"/>
      <w:r>
        <w:rPr>
          <w:rtl/>
        </w:rPr>
        <w:t xml:space="preserve">דרמטי </w:t>
      </w:r>
      <w:bookmarkStart w:id="19374" w:name="_ETM_Q38_469400"/>
      <w:bookmarkEnd w:id="19374"/>
      <w:r>
        <w:rPr>
          <w:rtl/>
        </w:rPr>
        <w:t xml:space="preserve">את </w:t>
      </w:r>
      <w:bookmarkStart w:id="19375" w:name="_ETM_Q38_469520"/>
      <w:bookmarkEnd w:id="19375"/>
      <w:r>
        <w:rPr>
          <w:rtl/>
        </w:rPr>
        <w:t xml:space="preserve">עוצמתה </w:t>
      </w:r>
      <w:bookmarkStart w:id="19376" w:name="_ETM_Q38_470089"/>
      <w:bookmarkEnd w:id="19376"/>
      <w:r>
        <w:rPr>
          <w:rtl/>
        </w:rPr>
        <w:t xml:space="preserve">של </w:t>
      </w:r>
      <w:bookmarkStart w:id="19377" w:name="_ETM_Q38_470330"/>
      <w:bookmarkEnd w:id="19377"/>
      <w:r>
        <w:rPr>
          <w:rtl/>
        </w:rPr>
        <w:t xml:space="preserve">הרשות </w:t>
      </w:r>
      <w:bookmarkStart w:id="19378" w:name="_ETM_Q38_470750"/>
      <w:bookmarkEnd w:id="19378"/>
      <w:r>
        <w:rPr>
          <w:rtl/>
        </w:rPr>
        <w:t>המבצעת</w:t>
      </w:r>
      <w:r>
        <w:rPr>
          <w:rFonts w:hint="cs"/>
          <w:rtl/>
        </w:rPr>
        <w:t>,</w:t>
      </w:r>
      <w:r>
        <w:rPr>
          <w:rtl/>
        </w:rPr>
        <w:t xml:space="preserve"> </w:t>
      </w:r>
      <w:bookmarkStart w:id="19379" w:name="_ETM_Q38_472059"/>
      <w:bookmarkStart w:id="19380" w:name="_ETM_Q38_472300"/>
      <w:bookmarkEnd w:id="19379"/>
      <w:bookmarkEnd w:id="19380"/>
      <w:r>
        <w:rPr>
          <w:rFonts w:hint="cs"/>
          <w:rtl/>
        </w:rPr>
        <w:t>הן על</w:t>
      </w:r>
      <w:r>
        <w:rPr>
          <w:rtl/>
        </w:rPr>
        <w:t xml:space="preserve"> </w:t>
      </w:r>
      <w:bookmarkStart w:id="19381" w:name="_ETM_Q38_472449"/>
      <w:bookmarkEnd w:id="19381"/>
      <w:r>
        <w:rPr>
          <w:rtl/>
        </w:rPr>
        <w:t xml:space="preserve">חשבון </w:t>
      </w:r>
      <w:bookmarkStart w:id="19382" w:name="_ETM_Q38_472930"/>
      <w:bookmarkEnd w:id="19382"/>
      <w:r>
        <w:rPr>
          <w:rtl/>
        </w:rPr>
        <w:t xml:space="preserve">תפקידה </w:t>
      </w:r>
      <w:bookmarkStart w:id="19383" w:name="_ETM_Q38_473469"/>
      <w:bookmarkEnd w:id="19383"/>
      <w:r>
        <w:rPr>
          <w:rtl/>
        </w:rPr>
        <w:t xml:space="preserve">של </w:t>
      </w:r>
      <w:bookmarkStart w:id="19384" w:name="_ETM_Q38_473680"/>
      <w:bookmarkEnd w:id="19384"/>
      <w:r>
        <w:rPr>
          <w:rtl/>
        </w:rPr>
        <w:t xml:space="preserve">הרשות </w:t>
      </w:r>
      <w:bookmarkStart w:id="19385" w:name="_ETM_Q38_474039"/>
      <w:bookmarkEnd w:id="19385"/>
      <w:r>
        <w:rPr>
          <w:rtl/>
        </w:rPr>
        <w:t>השופטת</w:t>
      </w:r>
      <w:r>
        <w:rPr>
          <w:rFonts w:hint="cs"/>
          <w:rtl/>
        </w:rPr>
        <w:t>,</w:t>
      </w:r>
      <w:r>
        <w:rPr>
          <w:rtl/>
        </w:rPr>
        <w:t xml:space="preserve"> </w:t>
      </w:r>
      <w:bookmarkStart w:id="19386" w:name="_ETM_Q38_475089"/>
      <w:bookmarkEnd w:id="19386"/>
      <w:r>
        <w:rPr>
          <w:rtl/>
        </w:rPr>
        <w:t xml:space="preserve">אך </w:t>
      </w:r>
      <w:bookmarkStart w:id="19387" w:name="_ETM_Q38_475330"/>
      <w:bookmarkEnd w:id="19387"/>
      <w:r>
        <w:rPr>
          <w:rtl/>
        </w:rPr>
        <w:t xml:space="preserve">לא </w:t>
      </w:r>
      <w:bookmarkStart w:id="19388" w:name="_ETM_Q38_475479"/>
      <w:bookmarkEnd w:id="19388"/>
      <w:r>
        <w:rPr>
          <w:rtl/>
        </w:rPr>
        <w:t xml:space="preserve">פחות </w:t>
      </w:r>
      <w:bookmarkStart w:id="19389" w:name="_ETM_Q38_475900"/>
      <w:bookmarkEnd w:id="19389"/>
      <w:r>
        <w:rPr>
          <w:rtl/>
        </w:rPr>
        <w:t>מכך</w:t>
      </w:r>
      <w:r>
        <w:rPr>
          <w:rFonts w:hint="cs"/>
          <w:rtl/>
        </w:rPr>
        <w:t xml:space="preserve"> –</w:t>
      </w:r>
      <w:r>
        <w:rPr>
          <w:rtl/>
        </w:rPr>
        <w:t xml:space="preserve"> </w:t>
      </w:r>
      <w:bookmarkStart w:id="19390" w:name="_ETM_Q38_476740"/>
      <w:bookmarkEnd w:id="19390"/>
      <w:r>
        <w:rPr>
          <w:rtl/>
        </w:rPr>
        <w:t xml:space="preserve">גם </w:t>
      </w:r>
      <w:bookmarkStart w:id="19391" w:name="_ETM_Q38_477099"/>
      <w:bookmarkEnd w:id="19391"/>
      <w:r>
        <w:rPr>
          <w:rtl/>
        </w:rPr>
        <w:t xml:space="preserve">על </w:t>
      </w:r>
      <w:bookmarkStart w:id="19392" w:name="_ETM_Q38_477249"/>
      <w:bookmarkEnd w:id="19392"/>
      <w:r>
        <w:rPr>
          <w:rtl/>
        </w:rPr>
        <w:t xml:space="preserve">חשבונה </w:t>
      </w:r>
      <w:bookmarkStart w:id="19393" w:name="_ETM_Q38_477879"/>
      <w:bookmarkEnd w:id="19393"/>
      <w:r>
        <w:rPr>
          <w:rtl/>
        </w:rPr>
        <w:t xml:space="preserve">של </w:t>
      </w:r>
      <w:bookmarkStart w:id="19394" w:name="_ETM_Q38_478089"/>
      <w:bookmarkEnd w:id="19394"/>
      <w:r>
        <w:rPr>
          <w:rtl/>
        </w:rPr>
        <w:t xml:space="preserve">הרשות </w:t>
      </w:r>
      <w:bookmarkStart w:id="19395" w:name="_ETM_Q38_478479"/>
      <w:bookmarkEnd w:id="19395"/>
      <w:r>
        <w:rPr>
          <w:rtl/>
        </w:rPr>
        <w:t>המחוקקת</w:t>
      </w:r>
      <w:r>
        <w:rPr>
          <w:rFonts w:hint="cs"/>
          <w:rtl/>
        </w:rPr>
        <w:t>.</w:t>
      </w:r>
      <w:r>
        <w:rPr>
          <w:rtl/>
        </w:rPr>
        <w:t xml:space="preserve"> </w:t>
      </w:r>
      <w:bookmarkStart w:id="19396" w:name="_ETM_Q38_480889"/>
      <w:bookmarkEnd w:id="19396"/>
    </w:p>
    <w:p w:rsidR="00E86ADC" w:rsidRDefault="00E86ADC" w:rsidP="00C7350B">
      <w:pPr>
        <w:rPr>
          <w:rtl/>
        </w:rPr>
      </w:pPr>
      <w:bookmarkStart w:id="19397" w:name="_ETM_Q38_478650"/>
      <w:bookmarkStart w:id="19398" w:name="_ETM_Q38_478724"/>
      <w:bookmarkEnd w:id="19397"/>
      <w:bookmarkEnd w:id="19398"/>
    </w:p>
    <w:p w:rsidR="00E86ADC" w:rsidRDefault="00E86ADC" w:rsidP="00C7350B">
      <w:pPr>
        <w:rPr>
          <w:rtl/>
        </w:rPr>
      </w:pPr>
      <w:bookmarkStart w:id="19399" w:name="_ETM_Q38_478810"/>
      <w:bookmarkStart w:id="19400" w:name="_ETM_Q38_478872"/>
      <w:bookmarkStart w:id="19401" w:name="_ETM_Q38_480399"/>
      <w:bookmarkEnd w:id="19399"/>
      <w:bookmarkEnd w:id="19400"/>
      <w:bookmarkEnd w:id="19401"/>
      <w:r>
        <w:rPr>
          <w:rtl/>
        </w:rPr>
        <w:t xml:space="preserve">כנגד </w:t>
      </w:r>
      <w:bookmarkStart w:id="19402" w:name="_ETM_Q38_481240"/>
      <w:bookmarkEnd w:id="19402"/>
      <w:r>
        <w:rPr>
          <w:rtl/>
        </w:rPr>
        <w:t xml:space="preserve">כל </w:t>
      </w:r>
      <w:bookmarkStart w:id="19403" w:name="_ETM_Q38_481569"/>
      <w:bookmarkStart w:id="19404" w:name="_ETM_Q38_481959"/>
      <w:bookmarkEnd w:id="19403"/>
      <w:bookmarkEnd w:id="19404"/>
      <w:r>
        <w:rPr>
          <w:rFonts w:hint="cs"/>
          <w:rtl/>
        </w:rPr>
        <w:t xml:space="preserve">אחד </w:t>
      </w:r>
      <w:r>
        <w:rPr>
          <w:rtl/>
        </w:rPr>
        <w:t xml:space="preserve">מדברי </w:t>
      </w:r>
      <w:bookmarkStart w:id="19405" w:name="_ETM_Q38_482470"/>
      <w:bookmarkEnd w:id="19405"/>
      <w:r>
        <w:rPr>
          <w:rtl/>
        </w:rPr>
        <w:t xml:space="preserve">החקיקה </w:t>
      </w:r>
      <w:bookmarkStart w:id="19406" w:name="_ETM_Q38_483250"/>
      <w:bookmarkEnd w:id="19406"/>
      <w:r>
        <w:rPr>
          <w:rFonts w:hint="cs"/>
          <w:rtl/>
        </w:rPr>
        <w:t>ה</w:t>
      </w:r>
      <w:r>
        <w:rPr>
          <w:rtl/>
        </w:rPr>
        <w:t xml:space="preserve">מעטים </w:t>
      </w:r>
      <w:bookmarkStart w:id="19407" w:name="_ETM_Q38_484330"/>
      <w:bookmarkEnd w:id="19407"/>
      <w:r>
        <w:rPr>
          <w:rtl/>
        </w:rPr>
        <w:t xml:space="preserve">שבג"ץ </w:t>
      </w:r>
      <w:bookmarkStart w:id="19408" w:name="_ETM_Q38_485109"/>
      <w:bookmarkEnd w:id="19408"/>
      <w:r>
        <w:rPr>
          <w:rtl/>
        </w:rPr>
        <w:t xml:space="preserve">פסל </w:t>
      </w:r>
      <w:bookmarkStart w:id="19409" w:name="_ETM_Q38_485710"/>
      <w:bookmarkEnd w:id="19409"/>
      <w:r>
        <w:rPr>
          <w:rtl/>
        </w:rPr>
        <w:t xml:space="preserve">בשל </w:t>
      </w:r>
      <w:bookmarkStart w:id="19410" w:name="_ETM_Q38_486100"/>
      <w:bookmarkEnd w:id="19410"/>
      <w:r>
        <w:rPr>
          <w:rtl/>
        </w:rPr>
        <w:t xml:space="preserve">הפגיעה </w:t>
      </w:r>
      <w:bookmarkStart w:id="19411" w:name="_ETM_Q38_486520"/>
      <w:bookmarkEnd w:id="19411"/>
      <w:r>
        <w:rPr>
          <w:rtl/>
        </w:rPr>
        <w:t xml:space="preserve">בזכויות </w:t>
      </w:r>
      <w:bookmarkStart w:id="19412" w:name="_ETM_Q38_487149"/>
      <w:bookmarkEnd w:id="19412"/>
      <w:r>
        <w:rPr>
          <w:rtl/>
        </w:rPr>
        <w:t xml:space="preserve">היסוד </w:t>
      </w:r>
      <w:bookmarkStart w:id="19413" w:name="_ETM_Q38_488170"/>
      <w:bookmarkEnd w:id="19413"/>
      <w:r>
        <w:rPr>
          <w:rtl/>
        </w:rPr>
        <w:t xml:space="preserve">ניתן </w:t>
      </w:r>
      <w:bookmarkStart w:id="19414" w:name="_ETM_Q38_488710"/>
      <w:bookmarkEnd w:id="19414"/>
      <w:r>
        <w:rPr>
          <w:rtl/>
        </w:rPr>
        <w:t xml:space="preserve">למצוא </w:t>
      </w:r>
      <w:bookmarkStart w:id="19415" w:name="_ETM_Q38_489309"/>
      <w:bookmarkStart w:id="19416" w:name="_ETM_Q38_489589"/>
      <w:bookmarkEnd w:id="19415"/>
      <w:bookmarkEnd w:id="19416"/>
      <w:r>
        <w:rPr>
          <w:rFonts w:hint="cs"/>
          <w:rtl/>
        </w:rPr>
        <w:t>עשר</w:t>
      </w:r>
      <w:r>
        <w:rPr>
          <w:rtl/>
        </w:rPr>
        <w:t xml:space="preserve"> </w:t>
      </w:r>
      <w:bookmarkStart w:id="19417" w:name="_ETM_Q38_489740"/>
      <w:bookmarkEnd w:id="19417"/>
      <w:r>
        <w:rPr>
          <w:rtl/>
        </w:rPr>
        <w:t xml:space="preserve">דוגמאות </w:t>
      </w:r>
      <w:bookmarkStart w:id="19418" w:name="_ETM_Q38_490400"/>
      <w:bookmarkEnd w:id="19418"/>
      <w:r>
        <w:rPr>
          <w:rtl/>
        </w:rPr>
        <w:t xml:space="preserve">ויותר </w:t>
      </w:r>
      <w:bookmarkStart w:id="19419" w:name="_ETM_Q38_491360"/>
      <w:bookmarkEnd w:id="19419"/>
      <w:r>
        <w:rPr>
          <w:rtl/>
        </w:rPr>
        <w:t xml:space="preserve">לפסיקות </w:t>
      </w:r>
      <w:bookmarkStart w:id="19420" w:name="_ETM_Q38_492170"/>
      <w:bookmarkEnd w:id="19420"/>
      <w:r>
        <w:rPr>
          <w:rtl/>
        </w:rPr>
        <w:t xml:space="preserve">שבהן </w:t>
      </w:r>
      <w:bookmarkStart w:id="19421" w:name="_ETM_Q38_492650"/>
      <w:bookmarkEnd w:id="19421"/>
      <w:r>
        <w:rPr>
          <w:rtl/>
        </w:rPr>
        <w:t xml:space="preserve">בתי </w:t>
      </w:r>
      <w:bookmarkStart w:id="19422" w:name="_ETM_Q38_492980"/>
      <w:bookmarkEnd w:id="19422"/>
      <w:r>
        <w:rPr>
          <w:rtl/>
        </w:rPr>
        <w:t xml:space="preserve">המשפט </w:t>
      </w:r>
      <w:bookmarkStart w:id="19423" w:name="_ETM_Q38_493610"/>
      <w:bookmarkEnd w:id="19423"/>
      <w:r>
        <w:rPr>
          <w:rtl/>
        </w:rPr>
        <w:t xml:space="preserve">הגנו </w:t>
      </w:r>
      <w:bookmarkStart w:id="19424" w:name="_ETM_Q38_494120"/>
      <w:bookmarkEnd w:id="19424"/>
      <w:r>
        <w:rPr>
          <w:rtl/>
        </w:rPr>
        <w:t xml:space="preserve">על </w:t>
      </w:r>
      <w:bookmarkStart w:id="19425" w:name="_ETM_Q38_494270"/>
      <w:bookmarkEnd w:id="19425"/>
      <w:r>
        <w:rPr>
          <w:rtl/>
        </w:rPr>
        <w:t xml:space="preserve">הרשות </w:t>
      </w:r>
      <w:bookmarkStart w:id="19426" w:name="_ETM_Q38_494720"/>
      <w:bookmarkEnd w:id="19426"/>
      <w:r>
        <w:rPr>
          <w:rtl/>
        </w:rPr>
        <w:t>המחוקקת</w:t>
      </w:r>
      <w:r>
        <w:rPr>
          <w:rFonts w:hint="cs"/>
          <w:rtl/>
        </w:rPr>
        <w:t>,</w:t>
      </w:r>
      <w:r>
        <w:rPr>
          <w:rtl/>
        </w:rPr>
        <w:t xml:space="preserve"> </w:t>
      </w:r>
      <w:bookmarkStart w:id="19427" w:name="_ETM_Q38_495860"/>
      <w:bookmarkEnd w:id="19427"/>
      <w:r>
        <w:rPr>
          <w:rtl/>
        </w:rPr>
        <w:t xml:space="preserve">על </w:t>
      </w:r>
      <w:bookmarkStart w:id="19428" w:name="_ETM_Q38_496070"/>
      <w:bookmarkEnd w:id="19428"/>
      <w:r>
        <w:rPr>
          <w:rtl/>
        </w:rPr>
        <w:t>הכנסת</w:t>
      </w:r>
      <w:r>
        <w:rPr>
          <w:rFonts w:hint="cs"/>
          <w:rtl/>
        </w:rPr>
        <w:t>,</w:t>
      </w:r>
      <w:r>
        <w:rPr>
          <w:rtl/>
        </w:rPr>
        <w:t xml:space="preserve"> </w:t>
      </w:r>
      <w:bookmarkStart w:id="19429" w:name="_ETM_Q38_497060"/>
      <w:bookmarkEnd w:id="19429"/>
      <w:r>
        <w:rPr>
          <w:rtl/>
        </w:rPr>
        <w:t xml:space="preserve">מפני </w:t>
      </w:r>
      <w:bookmarkStart w:id="19430" w:name="_ETM_Q38_497510"/>
      <w:bookmarkEnd w:id="19430"/>
      <w:r>
        <w:rPr>
          <w:rtl/>
        </w:rPr>
        <w:t xml:space="preserve">הדורסנות </w:t>
      </w:r>
      <w:bookmarkStart w:id="19431" w:name="_ETM_Q38_498350"/>
      <w:bookmarkEnd w:id="19431"/>
      <w:r>
        <w:rPr>
          <w:rtl/>
        </w:rPr>
        <w:t xml:space="preserve">של </w:t>
      </w:r>
      <w:bookmarkStart w:id="19432" w:name="_ETM_Q38_498560"/>
      <w:bookmarkEnd w:id="19432"/>
      <w:r>
        <w:rPr>
          <w:rtl/>
        </w:rPr>
        <w:t xml:space="preserve">הרשות </w:t>
      </w:r>
      <w:bookmarkStart w:id="19433" w:name="_ETM_Q38_499040"/>
      <w:bookmarkEnd w:id="19433"/>
      <w:r>
        <w:rPr>
          <w:rtl/>
        </w:rPr>
        <w:t xml:space="preserve">המבצעת </w:t>
      </w:r>
      <w:bookmarkStart w:id="19434" w:name="_ETM_Q38_499820"/>
      <w:bookmarkEnd w:id="19434"/>
      <w:r>
        <w:rPr>
          <w:rtl/>
        </w:rPr>
        <w:t>רב</w:t>
      </w:r>
      <w:r>
        <w:rPr>
          <w:rFonts w:hint="cs"/>
          <w:rtl/>
        </w:rPr>
        <w:t>ת</w:t>
      </w:r>
      <w:r>
        <w:rPr>
          <w:rtl/>
        </w:rPr>
        <w:t xml:space="preserve"> </w:t>
      </w:r>
      <w:bookmarkStart w:id="19435" w:name="_ETM_Q38_500210"/>
      <w:bookmarkEnd w:id="19435"/>
      <w:r>
        <w:rPr>
          <w:rtl/>
        </w:rPr>
        <w:t>הכוח</w:t>
      </w:r>
      <w:r>
        <w:rPr>
          <w:rFonts w:hint="cs"/>
          <w:rtl/>
        </w:rPr>
        <w:t xml:space="preserve"> –</w:t>
      </w:r>
      <w:r>
        <w:rPr>
          <w:rtl/>
        </w:rPr>
        <w:t xml:space="preserve"> </w:t>
      </w:r>
      <w:bookmarkStart w:id="19436" w:name="_ETM_Q38_501180"/>
      <w:bookmarkEnd w:id="19436"/>
      <w:r>
        <w:rPr>
          <w:rtl/>
        </w:rPr>
        <w:t xml:space="preserve">מדרישה </w:t>
      </w:r>
      <w:bookmarkStart w:id="19437" w:name="_ETM_Q38_501900"/>
      <w:bookmarkEnd w:id="19437"/>
      <w:r>
        <w:rPr>
          <w:rtl/>
        </w:rPr>
        <w:t xml:space="preserve">לעיגונה </w:t>
      </w:r>
      <w:bookmarkStart w:id="19438" w:name="_ETM_Q38_502529"/>
      <w:bookmarkEnd w:id="19438"/>
      <w:r>
        <w:rPr>
          <w:rtl/>
        </w:rPr>
        <w:t xml:space="preserve">של </w:t>
      </w:r>
      <w:bookmarkStart w:id="19439" w:name="_ETM_Q38_502740"/>
      <w:bookmarkEnd w:id="19439"/>
      <w:r>
        <w:rPr>
          <w:rtl/>
        </w:rPr>
        <w:t xml:space="preserve">מדיניות </w:t>
      </w:r>
      <w:bookmarkStart w:id="19440" w:name="_ETM_Q38_503339"/>
      <w:bookmarkEnd w:id="19440"/>
      <w:r>
        <w:rPr>
          <w:rtl/>
        </w:rPr>
        <w:t xml:space="preserve">בהסמכה </w:t>
      </w:r>
      <w:bookmarkStart w:id="19441" w:name="_ETM_Q38_503939"/>
      <w:bookmarkEnd w:id="19441"/>
      <w:r>
        <w:rPr>
          <w:rtl/>
        </w:rPr>
        <w:t xml:space="preserve">מפורשת </w:t>
      </w:r>
      <w:bookmarkStart w:id="19442" w:name="_ETM_Q38_504539"/>
      <w:bookmarkEnd w:id="19442"/>
      <w:r>
        <w:rPr>
          <w:rtl/>
        </w:rPr>
        <w:t>בחוק</w:t>
      </w:r>
      <w:r>
        <w:rPr>
          <w:rFonts w:hint="cs"/>
          <w:rtl/>
        </w:rPr>
        <w:t>,</w:t>
      </w:r>
      <w:r>
        <w:rPr>
          <w:rtl/>
        </w:rPr>
        <w:t xml:space="preserve"> </w:t>
      </w:r>
      <w:bookmarkStart w:id="19443" w:name="_ETM_Q38_505380"/>
      <w:bookmarkEnd w:id="19443"/>
      <w:r>
        <w:rPr>
          <w:rtl/>
        </w:rPr>
        <w:t xml:space="preserve">דרך </w:t>
      </w:r>
      <w:bookmarkStart w:id="19444" w:name="_ETM_Q38_505800"/>
      <w:bookmarkEnd w:id="19444"/>
      <w:r>
        <w:rPr>
          <w:rtl/>
        </w:rPr>
        <w:t xml:space="preserve">הדרישה </w:t>
      </w:r>
      <w:bookmarkStart w:id="19445" w:name="_ETM_Q38_506279"/>
      <w:bookmarkEnd w:id="19445"/>
      <w:r>
        <w:rPr>
          <w:rtl/>
        </w:rPr>
        <w:t xml:space="preserve">להתקין </w:t>
      </w:r>
      <w:bookmarkStart w:id="19446" w:name="_ETM_Q38_506820"/>
      <w:bookmarkEnd w:id="19446"/>
      <w:r>
        <w:rPr>
          <w:rtl/>
        </w:rPr>
        <w:t xml:space="preserve">תקנות </w:t>
      </w:r>
      <w:bookmarkStart w:id="19447" w:name="_ETM_Q38_507360"/>
      <w:bookmarkEnd w:id="19447"/>
      <w:r>
        <w:rPr>
          <w:rtl/>
        </w:rPr>
        <w:t>כמצוו</w:t>
      </w:r>
      <w:r>
        <w:rPr>
          <w:rFonts w:hint="cs"/>
          <w:rtl/>
        </w:rPr>
        <w:t>ת</w:t>
      </w:r>
      <w:r>
        <w:rPr>
          <w:rtl/>
        </w:rPr>
        <w:t xml:space="preserve"> </w:t>
      </w:r>
      <w:bookmarkStart w:id="19448" w:name="_ETM_Q38_508020"/>
      <w:bookmarkEnd w:id="19448"/>
      <w:r>
        <w:rPr>
          <w:rtl/>
        </w:rPr>
        <w:t>המחוקק</w:t>
      </w:r>
      <w:r>
        <w:rPr>
          <w:rFonts w:hint="cs"/>
          <w:rtl/>
        </w:rPr>
        <w:t>.</w:t>
      </w:r>
      <w:r>
        <w:rPr>
          <w:rtl/>
        </w:rPr>
        <w:t xml:space="preserve"> </w:t>
      </w:r>
      <w:bookmarkStart w:id="19449" w:name="_ETM_Q38_509179"/>
      <w:bookmarkEnd w:id="19449"/>
      <w:r>
        <w:rPr>
          <w:rtl/>
        </w:rPr>
        <w:t xml:space="preserve">בעניין </w:t>
      </w:r>
      <w:bookmarkStart w:id="19450" w:name="_ETM_Q38_509720"/>
      <w:bookmarkEnd w:id="19450"/>
      <w:r>
        <w:rPr>
          <w:rtl/>
        </w:rPr>
        <w:t xml:space="preserve">זה </w:t>
      </w:r>
      <w:bookmarkStart w:id="19451" w:name="_ETM_Q38_509960"/>
      <w:bookmarkEnd w:id="19451"/>
      <w:r>
        <w:rPr>
          <w:rtl/>
        </w:rPr>
        <w:t xml:space="preserve">די </w:t>
      </w:r>
      <w:bookmarkStart w:id="19452" w:name="_ETM_Q38_510259"/>
      <w:bookmarkEnd w:id="19452"/>
      <w:r>
        <w:rPr>
          <w:rtl/>
        </w:rPr>
        <w:t xml:space="preserve">להביט </w:t>
      </w:r>
      <w:bookmarkStart w:id="19453" w:name="_ETM_Q38_510679"/>
      <w:bookmarkEnd w:id="19453"/>
      <w:r>
        <w:rPr>
          <w:rtl/>
        </w:rPr>
        <w:t>בפ</w:t>
      </w:r>
      <w:r>
        <w:rPr>
          <w:rFonts w:hint="cs"/>
          <w:rtl/>
        </w:rPr>
        <w:t>רט</w:t>
      </w:r>
      <w:r>
        <w:rPr>
          <w:rtl/>
        </w:rPr>
        <w:t xml:space="preserve">י </w:t>
      </w:r>
      <w:bookmarkStart w:id="19454" w:name="_ETM_Q38_511250"/>
      <w:bookmarkEnd w:id="19454"/>
      <w:r>
        <w:rPr>
          <w:rtl/>
        </w:rPr>
        <w:t>ה</w:t>
      </w:r>
      <w:r>
        <w:rPr>
          <w:rFonts w:hint="cs"/>
          <w:rtl/>
        </w:rPr>
        <w:t>הצעה</w:t>
      </w:r>
      <w:r>
        <w:rPr>
          <w:rtl/>
        </w:rPr>
        <w:t xml:space="preserve"> </w:t>
      </w:r>
      <w:bookmarkStart w:id="19455" w:name="_ETM_Q38_511640"/>
      <w:bookmarkEnd w:id="19455"/>
      <w:r>
        <w:rPr>
          <w:rtl/>
        </w:rPr>
        <w:t xml:space="preserve">שפורסמה </w:t>
      </w:r>
      <w:bookmarkStart w:id="19456" w:name="_ETM_Q38_512450"/>
      <w:bookmarkEnd w:id="19456"/>
      <w:r>
        <w:rPr>
          <w:rtl/>
        </w:rPr>
        <w:t xml:space="preserve">בכלי </w:t>
      </w:r>
      <w:bookmarkStart w:id="19457" w:name="_ETM_Q38_512839"/>
      <w:bookmarkEnd w:id="19457"/>
      <w:r>
        <w:rPr>
          <w:rtl/>
        </w:rPr>
        <w:lastRenderedPageBreak/>
        <w:t xml:space="preserve">התקשורת </w:t>
      </w:r>
      <w:bookmarkStart w:id="19458" w:name="_ETM_Q38_513860"/>
      <w:bookmarkEnd w:id="19458"/>
      <w:r>
        <w:rPr>
          <w:rtl/>
        </w:rPr>
        <w:t xml:space="preserve">בעניין </w:t>
      </w:r>
      <w:bookmarkStart w:id="19459" w:name="_ETM_Q38_514370"/>
      <w:bookmarkEnd w:id="19459"/>
      <w:r>
        <w:rPr>
          <w:rtl/>
        </w:rPr>
        <w:t xml:space="preserve">שינוי </w:t>
      </w:r>
      <w:bookmarkStart w:id="19460" w:name="_ETM_Q38_514910"/>
      <w:bookmarkEnd w:id="19460"/>
      <w:r>
        <w:rPr>
          <w:rtl/>
        </w:rPr>
        <w:t xml:space="preserve">הרכב </w:t>
      </w:r>
      <w:bookmarkStart w:id="19461" w:name="_ETM_Q38_515239"/>
      <w:bookmarkEnd w:id="19461"/>
      <w:r>
        <w:rPr>
          <w:rtl/>
        </w:rPr>
        <w:t xml:space="preserve">הוועדה </w:t>
      </w:r>
      <w:bookmarkStart w:id="19462" w:name="_ETM_Q38_515690"/>
      <w:bookmarkEnd w:id="19462"/>
      <w:r>
        <w:rPr>
          <w:rtl/>
        </w:rPr>
        <w:t xml:space="preserve">למינוי </w:t>
      </w:r>
      <w:bookmarkStart w:id="19463" w:name="_ETM_Q38_516170"/>
      <w:bookmarkEnd w:id="19463"/>
      <w:r>
        <w:rPr>
          <w:rtl/>
        </w:rPr>
        <w:t xml:space="preserve">שופטים </w:t>
      </w:r>
      <w:bookmarkStart w:id="19464" w:name="_ETM_Q38_517129"/>
      <w:bookmarkEnd w:id="19464"/>
      <w:r>
        <w:rPr>
          <w:rtl/>
        </w:rPr>
        <w:t xml:space="preserve">על </w:t>
      </w:r>
      <w:bookmarkStart w:id="19465" w:name="_ETM_Q38_517399"/>
      <w:bookmarkEnd w:id="19465"/>
      <w:r>
        <w:rPr>
          <w:rtl/>
        </w:rPr>
        <w:t xml:space="preserve">מנת </w:t>
      </w:r>
      <w:bookmarkStart w:id="19466" w:name="_ETM_Q38_517670"/>
      <w:bookmarkEnd w:id="19466"/>
      <w:r>
        <w:rPr>
          <w:rtl/>
        </w:rPr>
        <w:t xml:space="preserve">להבין </w:t>
      </w:r>
      <w:bookmarkStart w:id="19467" w:name="_ETM_Q38_518089"/>
      <w:bookmarkEnd w:id="19467"/>
      <w:r>
        <w:rPr>
          <w:rtl/>
        </w:rPr>
        <w:t xml:space="preserve">כי </w:t>
      </w:r>
      <w:bookmarkStart w:id="19468" w:name="_ETM_Q38_518300"/>
      <w:bookmarkEnd w:id="19468"/>
      <w:r>
        <w:rPr>
          <w:rtl/>
        </w:rPr>
        <w:t xml:space="preserve">לא </w:t>
      </w:r>
      <w:bookmarkStart w:id="19469" w:name="_ETM_Q38_518510"/>
      <w:bookmarkEnd w:id="19469"/>
      <w:r>
        <w:rPr>
          <w:rtl/>
        </w:rPr>
        <w:t xml:space="preserve">רק </w:t>
      </w:r>
      <w:bookmarkStart w:id="19470" w:name="_ETM_Q38_518750"/>
      <w:bookmarkEnd w:id="19470"/>
      <w:r>
        <w:rPr>
          <w:rtl/>
        </w:rPr>
        <w:t xml:space="preserve">את </w:t>
      </w:r>
      <w:bookmarkStart w:id="19471" w:name="_ETM_Q38_518899"/>
      <w:bookmarkEnd w:id="19471"/>
      <w:r>
        <w:rPr>
          <w:rtl/>
        </w:rPr>
        <w:t xml:space="preserve">הרשות </w:t>
      </w:r>
      <w:bookmarkStart w:id="19472" w:name="_ETM_Q38_519320"/>
      <w:bookmarkEnd w:id="19472"/>
      <w:r>
        <w:rPr>
          <w:rtl/>
        </w:rPr>
        <w:t xml:space="preserve">השופטת </w:t>
      </w:r>
      <w:bookmarkStart w:id="19473" w:name="_ETM_Q38_520339"/>
      <w:bookmarkEnd w:id="19473"/>
      <w:r>
        <w:rPr>
          <w:rtl/>
        </w:rPr>
        <w:t xml:space="preserve">מבקשת </w:t>
      </w:r>
      <w:bookmarkStart w:id="19474" w:name="_ETM_Q38_521000"/>
      <w:bookmarkEnd w:id="19474"/>
      <w:r>
        <w:rPr>
          <w:rtl/>
        </w:rPr>
        <w:t xml:space="preserve">הממשלה </w:t>
      </w:r>
      <w:bookmarkStart w:id="19475" w:name="_ETM_Q38_521600"/>
      <w:bookmarkEnd w:id="19475"/>
      <w:r>
        <w:rPr>
          <w:rtl/>
        </w:rPr>
        <w:t xml:space="preserve">הנוכחית </w:t>
      </w:r>
      <w:bookmarkStart w:id="19476" w:name="_ETM_Q38_522140"/>
      <w:bookmarkEnd w:id="19476"/>
      <w:r>
        <w:rPr>
          <w:rtl/>
        </w:rPr>
        <w:t>להחליש</w:t>
      </w:r>
      <w:r>
        <w:rPr>
          <w:rFonts w:hint="cs"/>
          <w:rtl/>
        </w:rPr>
        <w:t>,</w:t>
      </w:r>
      <w:r>
        <w:rPr>
          <w:rtl/>
        </w:rPr>
        <w:t xml:space="preserve"> </w:t>
      </w:r>
      <w:bookmarkStart w:id="19477" w:name="_ETM_Q38_523070"/>
      <w:bookmarkEnd w:id="19477"/>
      <w:r>
        <w:rPr>
          <w:rtl/>
        </w:rPr>
        <w:t xml:space="preserve">כי </w:t>
      </w:r>
      <w:bookmarkStart w:id="19478" w:name="_ETM_Q38_523250"/>
      <w:bookmarkEnd w:id="19478"/>
      <w:r>
        <w:rPr>
          <w:rtl/>
        </w:rPr>
        <w:t xml:space="preserve">אם </w:t>
      </w:r>
      <w:bookmarkStart w:id="19479" w:name="_ETM_Q38_523339"/>
      <w:bookmarkEnd w:id="19479"/>
      <w:r>
        <w:rPr>
          <w:rtl/>
        </w:rPr>
        <w:t xml:space="preserve">גם </w:t>
      </w:r>
      <w:bookmarkStart w:id="19480" w:name="_ETM_Q38_523610"/>
      <w:bookmarkEnd w:id="19480"/>
      <w:r>
        <w:rPr>
          <w:rtl/>
        </w:rPr>
        <w:t xml:space="preserve">את </w:t>
      </w:r>
      <w:bookmarkStart w:id="19481" w:name="_ETM_Q38_523730"/>
      <w:bookmarkEnd w:id="19481"/>
      <w:r>
        <w:rPr>
          <w:rtl/>
        </w:rPr>
        <w:t xml:space="preserve">כוחה </w:t>
      </w:r>
      <w:bookmarkStart w:id="19482" w:name="_ETM_Q38_524089"/>
      <w:bookmarkEnd w:id="19482"/>
      <w:r>
        <w:rPr>
          <w:rtl/>
        </w:rPr>
        <w:t xml:space="preserve">של </w:t>
      </w:r>
      <w:bookmarkStart w:id="19483" w:name="_ETM_Q38_524329"/>
      <w:bookmarkEnd w:id="19483"/>
      <w:r>
        <w:rPr>
          <w:rtl/>
        </w:rPr>
        <w:t xml:space="preserve">הכנסת </w:t>
      </w:r>
      <w:bookmarkStart w:id="19484" w:name="_ETM_Q38_524989"/>
      <w:bookmarkEnd w:id="19484"/>
      <w:r>
        <w:rPr>
          <w:rtl/>
        </w:rPr>
        <w:t xml:space="preserve">ואת </w:t>
      </w:r>
      <w:bookmarkStart w:id="19485" w:name="_ETM_Q38_525260"/>
      <w:bookmarkEnd w:id="19485"/>
      <w:r>
        <w:rPr>
          <w:rtl/>
        </w:rPr>
        <w:t>השפעתה</w:t>
      </w:r>
      <w:r>
        <w:rPr>
          <w:rFonts w:hint="cs"/>
          <w:rtl/>
        </w:rPr>
        <w:t>.</w:t>
      </w:r>
      <w:r>
        <w:rPr>
          <w:rtl/>
        </w:rPr>
        <w:t xml:space="preserve"> </w:t>
      </w:r>
      <w:bookmarkStart w:id="19486" w:name="_ETM_Q38_526400"/>
      <w:bookmarkEnd w:id="19486"/>
      <w:r>
        <w:rPr>
          <w:rtl/>
        </w:rPr>
        <w:t>וזו</w:t>
      </w:r>
      <w:r>
        <w:rPr>
          <w:rFonts w:hint="cs"/>
          <w:rtl/>
        </w:rPr>
        <w:t>הי</w:t>
      </w:r>
      <w:r>
        <w:rPr>
          <w:rtl/>
        </w:rPr>
        <w:t xml:space="preserve"> </w:t>
      </w:r>
      <w:bookmarkStart w:id="19487" w:name="_ETM_Q38_526940"/>
      <w:bookmarkEnd w:id="19487"/>
      <w:r>
        <w:rPr>
          <w:rtl/>
        </w:rPr>
        <w:t xml:space="preserve">רק </w:t>
      </w:r>
      <w:bookmarkStart w:id="19488" w:name="_ETM_Q38_527239"/>
      <w:bookmarkEnd w:id="19488"/>
      <w:r>
        <w:rPr>
          <w:rtl/>
        </w:rPr>
        <w:t xml:space="preserve">דוגמה </w:t>
      </w:r>
      <w:bookmarkStart w:id="19489" w:name="_ETM_Q38_527690"/>
      <w:bookmarkEnd w:id="19489"/>
      <w:r>
        <w:rPr>
          <w:rFonts w:hint="cs"/>
          <w:rtl/>
        </w:rPr>
        <w:t>אחת.</w:t>
      </w:r>
    </w:p>
    <w:p w:rsidR="00E86ADC" w:rsidRDefault="00E86ADC" w:rsidP="00C7350B">
      <w:pPr>
        <w:rPr>
          <w:rtl/>
        </w:rPr>
      </w:pPr>
      <w:bookmarkStart w:id="19490" w:name="_ETM_Q38_526490"/>
      <w:bookmarkStart w:id="19491" w:name="_ETM_Q38_526598"/>
      <w:bookmarkEnd w:id="19490"/>
      <w:bookmarkEnd w:id="19491"/>
    </w:p>
    <w:p w:rsidR="00E86ADC" w:rsidRDefault="00E86ADC" w:rsidP="00C7350B">
      <w:pPr>
        <w:pStyle w:val="af7"/>
        <w:keepNext/>
        <w:rPr>
          <w:rtl/>
        </w:rPr>
      </w:pPr>
      <w:r w:rsidRPr="00014DEA">
        <w:rPr>
          <w:rStyle w:val="TagStyle"/>
          <w:rtl/>
        </w:rPr>
        <w:t xml:space="preserve"> &lt;&lt; יור &gt;&gt;</w:t>
      </w:r>
      <w:r w:rsidRPr="00752384">
        <w:rPr>
          <w:rStyle w:val="TagStyle"/>
          <w:rtl/>
        </w:rPr>
        <w:t xml:space="preserve"> </w:t>
      </w:r>
      <w:r>
        <w:rPr>
          <w:rtl/>
        </w:rPr>
        <w:t>היו"ר ישראל אייכלר:</w:t>
      </w:r>
      <w:r w:rsidRPr="00752384">
        <w:rPr>
          <w:rStyle w:val="TagStyle"/>
          <w:rtl/>
        </w:rPr>
        <w:t xml:space="preserve"> </w:t>
      </w:r>
      <w:r w:rsidRPr="00014DEA">
        <w:rPr>
          <w:rStyle w:val="TagStyle"/>
          <w:rtl/>
        </w:rPr>
        <w:t>&lt;&lt; יור &gt;&gt;</w:t>
      </w:r>
      <w:r>
        <w:rPr>
          <w:rtl/>
        </w:rPr>
        <w:t xml:space="preserve"> </w:t>
      </w:r>
    </w:p>
    <w:p w:rsidR="00E86ADC" w:rsidRDefault="00E86ADC" w:rsidP="00C7350B">
      <w:pPr>
        <w:pStyle w:val="KeepWithNext"/>
        <w:rPr>
          <w:rtl/>
        </w:rPr>
      </w:pPr>
      <w:bookmarkStart w:id="19492" w:name="_ETM_Q38_527260"/>
      <w:bookmarkStart w:id="19493" w:name="_ETM_Q38_530472"/>
      <w:bookmarkStart w:id="19494" w:name="_ETM_Q38_530550"/>
      <w:bookmarkStart w:id="19495" w:name="_ETM_Q38_528290"/>
      <w:bookmarkEnd w:id="19492"/>
      <w:bookmarkEnd w:id="19493"/>
      <w:bookmarkEnd w:id="19494"/>
      <w:bookmarkEnd w:id="19495"/>
    </w:p>
    <w:p w:rsidR="00E86ADC" w:rsidRDefault="00E86ADC" w:rsidP="00C7350B">
      <w:pPr>
        <w:rPr>
          <w:rtl/>
        </w:rPr>
      </w:pPr>
      <w:bookmarkStart w:id="19496" w:name="_ETM_Q38_527392"/>
      <w:bookmarkStart w:id="19497" w:name="_ETM_Q38_527458"/>
      <w:bookmarkEnd w:id="19496"/>
      <w:bookmarkEnd w:id="19497"/>
      <w:r>
        <w:rPr>
          <w:rtl/>
        </w:rPr>
        <w:t xml:space="preserve">תודה </w:t>
      </w:r>
      <w:bookmarkStart w:id="19498" w:name="_ETM_Q38_528559"/>
      <w:bookmarkEnd w:id="19498"/>
      <w:r>
        <w:rPr>
          <w:rtl/>
        </w:rPr>
        <w:t>רבה</w:t>
      </w:r>
      <w:r>
        <w:rPr>
          <w:rFonts w:hint="cs"/>
          <w:rtl/>
        </w:rPr>
        <w:t>,</w:t>
      </w:r>
      <w:r>
        <w:rPr>
          <w:rtl/>
        </w:rPr>
        <w:t xml:space="preserve"> </w:t>
      </w:r>
      <w:bookmarkStart w:id="19499" w:name="_ETM_Q38_529489"/>
      <w:bookmarkEnd w:id="19499"/>
      <w:r>
        <w:rPr>
          <w:rtl/>
        </w:rPr>
        <w:t xml:space="preserve">הזמן </w:t>
      </w:r>
      <w:bookmarkStart w:id="19500" w:name="_ETM_Q38_530360"/>
      <w:bookmarkEnd w:id="19500"/>
      <w:r>
        <w:rPr>
          <w:rFonts w:hint="cs"/>
          <w:rtl/>
        </w:rPr>
        <w:t>תם.</w:t>
      </w:r>
    </w:p>
    <w:p w:rsidR="00E86ADC" w:rsidRDefault="00E86ADC" w:rsidP="00C7350B">
      <w:pPr>
        <w:rPr>
          <w:rtl/>
        </w:rPr>
      </w:pPr>
      <w:bookmarkStart w:id="19501" w:name="_ETM_Q38_530495"/>
      <w:bookmarkStart w:id="19502" w:name="_ETM_Q38_530557"/>
      <w:bookmarkEnd w:id="19501"/>
      <w:bookmarkEnd w:id="19502"/>
    </w:p>
    <w:p w:rsidR="00E86ADC" w:rsidRDefault="00E86ADC" w:rsidP="00C7350B">
      <w:pPr>
        <w:pStyle w:val="-"/>
        <w:keepNext/>
        <w:rPr>
          <w:rtl/>
        </w:rPr>
      </w:pPr>
      <w:bookmarkStart w:id="19503" w:name="ET_speakercontinue_6156_13"/>
      <w:r w:rsidRPr="00014DEA">
        <w:rPr>
          <w:rStyle w:val="TagStyle"/>
          <w:rtl/>
        </w:rPr>
        <w:t xml:space="preserve"> &lt;&lt; דובר_המשך &gt;&gt;</w:t>
      </w:r>
      <w:r w:rsidRPr="00752384">
        <w:rPr>
          <w:rStyle w:val="TagStyle"/>
          <w:rtl/>
        </w:rPr>
        <w:t xml:space="preserve"> </w:t>
      </w:r>
      <w:r>
        <w:rPr>
          <w:rtl/>
        </w:rPr>
        <w:t>גלעד קריב (העבודה):</w:t>
      </w:r>
      <w:r w:rsidRPr="00752384">
        <w:rPr>
          <w:rStyle w:val="TagStyle"/>
          <w:rtl/>
        </w:rPr>
        <w:t xml:space="preserve"> </w:t>
      </w:r>
      <w:r w:rsidRPr="00014DEA">
        <w:rPr>
          <w:rStyle w:val="TagStyle"/>
          <w:rtl/>
        </w:rPr>
        <w:t>&lt;&lt; דובר_המשך &gt;&gt;</w:t>
      </w:r>
      <w:r>
        <w:rPr>
          <w:rtl/>
        </w:rPr>
        <w:t xml:space="preserve"> </w:t>
      </w:r>
      <w:bookmarkEnd w:id="19503"/>
    </w:p>
    <w:p w:rsidR="00E86ADC" w:rsidRDefault="00E86ADC" w:rsidP="00C7350B">
      <w:pPr>
        <w:pStyle w:val="KeepWithNext"/>
        <w:rPr>
          <w:rtl/>
        </w:rPr>
      </w:pPr>
    </w:p>
    <w:p w:rsidR="00E86ADC" w:rsidRDefault="00E86ADC" w:rsidP="00C7350B">
      <w:pPr>
        <w:rPr>
          <w:rtl/>
        </w:rPr>
      </w:pPr>
      <w:bookmarkStart w:id="19504" w:name="_ETM_Q38_531207"/>
      <w:bookmarkEnd w:id="19504"/>
      <w:r>
        <w:rPr>
          <w:rtl/>
        </w:rPr>
        <w:t xml:space="preserve">משפט </w:t>
      </w:r>
      <w:bookmarkStart w:id="19505" w:name="_ETM_Q38_530779"/>
      <w:bookmarkEnd w:id="19505"/>
      <w:r>
        <w:rPr>
          <w:rtl/>
        </w:rPr>
        <w:t>אחרון</w:t>
      </w:r>
      <w:r>
        <w:rPr>
          <w:rFonts w:hint="cs"/>
          <w:rtl/>
        </w:rPr>
        <w:t>,</w:t>
      </w:r>
      <w:r>
        <w:rPr>
          <w:rtl/>
        </w:rPr>
        <w:t xml:space="preserve"> </w:t>
      </w:r>
      <w:bookmarkStart w:id="19506" w:name="_ETM_Q38_531140"/>
      <w:bookmarkEnd w:id="19506"/>
      <w:r>
        <w:rPr>
          <w:rtl/>
        </w:rPr>
        <w:t>אדוני</w:t>
      </w:r>
      <w:r>
        <w:rPr>
          <w:rFonts w:hint="cs"/>
          <w:rtl/>
        </w:rPr>
        <w:t>.</w:t>
      </w:r>
    </w:p>
    <w:p w:rsidR="00E86ADC" w:rsidRDefault="00E86ADC" w:rsidP="00C7350B">
      <w:pPr>
        <w:rPr>
          <w:rtl/>
        </w:rPr>
      </w:pPr>
      <w:bookmarkStart w:id="19507" w:name="_ETM_Q38_529288"/>
      <w:bookmarkStart w:id="19508" w:name="_ETM_Q38_529376"/>
      <w:bookmarkEnd w:id="19507"/>
      <w:bookmarkEnd w:id="19508"/>
    </w:p>
    <w:p w:rsidR="00E86ADC" w:rsidRDefault="00E86ADC" w:rsidP="00C7350B">
      <w:pPr>
        <w:pStyle w:val="af7"/>
        <w:keepNext/>
        <w:rPr>
          <w:rtl/>
        </w:rPr>
      </w:pPr>
      <w:r w:rsidRPr="00014DEA">
        <w:rPr>
          <w:rStyle w:val="TagStyle"/>
          <w:rtl/>
        </w:rPr>
        <w:t xml:space="preserve"> &lt;&lt; יור &gt;&gt;</w:t>
      </w:r>
      <w:r w:rsidRPr="00752384">
        <w:rPr>
          <w:rStyle w:val="TagStyle"/>
          <w:rtl/>
        </w:rPr>
        <w:t xml:space="preserve"> </w:t>
      </w:r>
      <w:r>
        <w:rPr>
          <w:rtl/>
        </w:rPr>
        <w:t>היו"ר ישראל אייכלר:</w:t>
      </w:r>
      <w:r w:rsidRPr="00752384">
        <w:rPr>
          <w:rStyle w:val="TagStyle"/>
          <w:rtl/>
        </w:rPr>
        <w:t xml:space="preserve"> </w:t>
      </w:r>
      <w:r w:rsidRPr="00014DEA">
        <w:rPr>
          <w:rStyle w:val="TagStyle"/>
          <w:rtl/>
        </w:rPr>
        <w:t>&lt;&lt; יור &gt;&gt;</w:t>
      </w:r>
      <w:r>
        <w:rPr>
          <w:rtl/>
        </w:rPr>
        <w:t xml:space="preserve"> </w:t>
      </w:r>
    </w:p>
    <w:p w:rsidR="00E86ADC" w:rsidRDefault="00E86ADC" w:rsidP="00C7350B">
      <w:pPr>
        <w:pStyle w:val="KeepWithNext"/>
        <w:rPr>
          <w:rtl/>
        </w:rPr>
      </w:pPr>
    </w:p>
    <w:p w:rsidR="00E86ADC" w:rsidRDefault="00E86ADC" w:rsidP="00C7350B">
      <w:pPr>
        <w:rPr>
          <w:rtl/>
        </w:rPr>
      </w:pPr>
      <w:bookmarkStart w:id="19509" w:name="_ETM_Q38_530175"/>
      <w:bookmarkStart w:id="19510" w:name="_ETM_Q38_531470"/>
      <w:bookmarkEnd w:id="19509"/>
      <w:bookmarkEnd w:id="19510"/>
      <w:r>
        <w:rPr>
          <w:rtl/>
        </w:rPr>
        <w:t xml:space="preserve">משפט </w:t>
      </w:r>
      <w:bookmarkStart w:id="19511" w:name="_ETM_Q38_531800"/>
      <w:bookmarkEnd w:id="19511"/>
      <w:r>
        <w:rPr>
          <w:rtl/>
        </w:rPr>
        <w:t>סיכום</w:t>
      </w:r>
      <w:r>
        <w:rPr>
          <w:rFonts w:hint="cs"/>
          <w:rtl/>
        </w:rPr>
        <w:t>.</w:t>
      </w:r>
    </w:p>
    <w:p w:rsidR="00E86ADC" w:rsidRDefault="00E86ADC" w:rsidP="00C7350B">
      <w:pPr>
        <w:rPr>
          <w:rtl/>
        </w:rPr>
      </w:pPr>
      <w:bookmarkStart w:id="19512" w:name="_ETM_Q38_531959"/>
      <w:bookmarkStart w:id="19513" w:name="_ETM_Q38_532047"/>
      <w:bookmarkEnd w:id="19512"/>
      <w:bookmarkEnd w:id="19513"/>
    </w:p>
    <w:p w:rsidR="00E86ADC" w:rsidRDefault="00E86ADC" w:rsidP="00C7350B">
      <w:pPr>
        <w:pStyle w:val="-"/>
        <w:keepNext/>
        <w:rPr>
          <w:rtl/>
        </w:rPr>
      </w:pPr>
      <w:r w:rsidRPr="00014DEA">
        <w:rPr>
          <w:rStyle w:val="TagStyle"/>
          <w:rtl/>
        </w:rPr>
        <w:t xml:space="preserve"> &lt;&lt; דובר_המשך &gt;&gt;</w:t>
      </w:r>
      <w:r w:rsidRPr="00752384">
        <w:rPr>
          <w:rStyle w:val="TagStyle"/>
          <w:rtl/>
        </w:rPr>
        <w:t xml:space="preserve"> </w:t>
      </w:r>
      <w:r>
        <w:rPr>
          <w:rtl/>
        </w:rPr>
        <w:t>גלעד קריב (העבודה):</w:t>
      </w:r>
      <w:r w:rsidRPr="00752384">
        <w:rPr>
          <w:rStyle w:val="TagStyle"/>
          <w:rtl/>
        </w:rPr>
        <w:t xml:space="preserve"> </w:t>
      </w:r>
      <w:r w:rsidRPr="00014DEA">
        <w:rPr>
          <w:rStyle w:val="TagStyle"/>
          <w:rtl/>
        </w:rPr>
        <w:t>&lt;&lt; דובר_המשך &gt;&gt;</w:t>
      </w:r>
      <w:r>
        <w:rPr>
          <w:rtl/>
        </w:rPr>
        <w:t xml:space="preserve"> </w:t>
      </w:r>
    </w:p>
    <w:p w:rsidR="00E86ADC" w:rsidRDefault="00E86ADC" w:rsidP="00C7350B">
      <w:pPr>
        <w:pStyle w:val="KeepWithNext"/>
        <w:rPr>
          <w:rtl/>
        </w:rPr>
      </w:pPr>
    </w:p>
    <w:p w:rsidR="00E86ADC" w:rsidRDefault="00E86ADC" w:rsidP="00C7350B">
      <w:pPr>
        <w:rPr>
          <w:rtl/>
        </w:rPr>
      </w:pPr>
      <w:bookmarkStart w:id="19514" w:name="_ETM_Q38_532658"/>
      <w:bookmarkStart w:id="19515" w:name="_ETM_Q38_532909"/>
      <w:bookmarkEnd w:id="19514"/>
      <w:bookmarkEnd w:id="19515"/>
      <w:r>
        <w:rPr>
          <w:rtl/>
        </w:rPr>
        <w:t xml:space="preserve">אדוני </w:t>
      </w:r>
      <w:bookmarkStart w:id="19516" w:name="_ETM_Q38_533479"/>
      <w:bookmarkEnd w:id="19516"/>
      <w:r>
        <w:rPr>
          <w:rtl/>
        </w:rPr>
        <w:t xml:space="preserve">שר </w:t>
      </w:r>
      <w:bookmarkStart w:id="19517" w:name="_ETM_Q38_533839"/>
      <w:bookmarkEnd w:id="19517"/>
      <w:r>
        <w:rPr>
          <w:rtl/>
        </w:rPr>
        <w:t xml:space="preserve">המשפטים </w:t>
      </w:r>
      <w:bookmarkStart w:id="19518" w:name="_ETM_Q38_534649"/>
      <w:bookmarkEnd w:id="19518"/>
      <w:r>
        <w:rPr>
          <w:rtl/>
        </w:rPr>
        <w:t xml:space="preserve">יריב </w:t>
      </w:r>
      <w:bookmarkStart w:id="19519" w:name="_ETM_Q38_535069"/>
      <w:bookmarkEnd w:id="19519"/>
      <w:r>
        <w:rPr>
          <w:rtl/>
        </w:rPr>
        <w:t>לוין</w:t>
      </w:r>
      <w:r>
        <w:rPr>
          <w:rFonts w:hint="cs"/>
          <w:rtl/>
        </w:rPr>
        <w:t>,</w:t>
      </w:r>
      <w:r>
        <w:rPr>
          <w:rtl/>
        </w:rPr>
        <w:t xml:space="preserve"> </w:t>
      </w:r>
      <w:bookmarkStart w:id="19520" w:name="_ETM_Q38_536029"/>
      <w:bookmarkEnd w:id="19520"/>
      <w:r>
        <w:rPr>
          <w:rtl/>
        </w:rPr>
        <w:t xml:space="preserve">אתה </w:t>
      </w:r>
      <w:bookmarkStart w:id="19521" w:name="_ETM_Q38_536449"/>
      <w:bookmarkEnd w:id="19521"/>
      <w:r>
        <w:rPr>
          <w:rtl/>
        </w:rPr>
        <w:t xml:space="preserve">ושותפיך </w:t>
      </w:r>
      <w:bookmarkStart w:id="19522" w:name="_ETM_Q38_537260"/>
      <w:bookmarkEnd w:id="19522"/>
      <w:r>
        <w:rPr>
          <w:rtl/>
        </w:rPr>
        <w:t xml:space="preserve">חייבים </w:t>
      </w:r>
      <w:bookmarkStart w:id="19523" w:name="_ETM_Q38_537829"/>
      <w:bookmarkEnd w:id="19523"/>
      <w:r>
        <w:rPr>
          <w:rtl/>
        </w:rPr>
        <w:t xml:space="preserve">להפסיק </w:t>
      </w:r>
      <w:bookmarkStart w:id="19524" w:name="_ETM_Q38_538339"/>
      <w:bookmarkStart w:id="19525" w:name="_ETM_Q38_538819"/>
      <w:bookmarkEnd w:id="19524"/>
      <w:bookmarkEnd w:id="19525"/>
      <w:r>
        <w:rPr>
          <w:rtl/>
        </w:rPr>
        <w:t xml:space="preserve">לשאת </w:t>
      </w:r>
      <w:bookmarkStart w:id="19526" w:name="_ETM_Q38_539329"/>
      <w:bookmarkStart w:id="19527" w:name="_ETM_Q38_539839"/>
      <w:bookmarkEnd w:id="19526"/>
      <w:bookmarkEnd w:id="19527"/>
      <w:r>
        <w:rPr>
          <w:rFonts w:hint="cs"/>
          <w:rtl/>
        </w:rPr>
        <w:t xml:space="preserve">לשווא </w:t>
      </w:r>
      <w:r>
        <w:rPr>
          <w:rtl/>
        </w:rPr>
        <w:t xml:space="preserve">את </w:t>
      </w:r>
      <w:bookmarkStart w:id="19528" w:name="_ETM_Q38_539929"/>
      <w:bookmarkEnd w:id="19528"/>
      <w:r>
        <w:rPr>
          <w:rtl/>
        </w:rPr>
        <w:t xml:space="preserve">שמה </w:t>
      </w:r>
      <w:bookmarkStart w:id="19529" w:name="_ETM_Q38_540199"/>
      <w:bookmarkEnd w:id="19529"/>
      <w:r>
        <w:rPr>
          <w:rtl/>
        </w:rPr>
        <w:t xml:space="preserve">של </w:t>
      </w:r>
      <w:bookmarkStart w:id="19530" w:name="_ETM_Q38_540440"/>
      <w:bookmarkEnd w:id="19530"/>
      <w:r>
        <w:rPr>
          <w:rtl/>
        </w:rPr>
        <w:t xml:space="preserve">הכנסת </w:t>
      </w:r>
      <w:bookmarkStart w:id="19531" w:name="_ETM_Q38_541510"/>
      <w:bookmarkEnd w:id="19531"/>
      <w:r>
        <w:rPr>
          <w:rtl/>
        </w:rPr>
        <w:t xml:space="preserve">בדרככם </w:t>
      </w:r>
      <w:bookmarkStart w:id="19532" w:name="_ETM_Q38_542350"/>
      <w:bookmarkEnd w:id="19532"/>
      <w:r>
        <w:rPr>
          <w:rtl/>
        </w:rPr>
        <w:t xml:space="preserve">להפוך </w:t>
      </w:r>
      <w:bookmarkStart w:id="19533" w:name="_ETM_Q38_542739"/>
      <w:bookmarkEnd w:id="19533"/>
      <w:r>
        <w:rPr>
          <w:rtl/>
        </w:rPr>
        <w:t xml:space="preserve">את </w:t>
      </w:r>
      <w:bookmarkStart w:id="19534" w:name="_ETM_Q38_542890"/>
      <w:bookmarkEnd w:id="19534"/>
      <w:r>
        <w:rPr>
          <w:rtl/>
        </w:rPr>
        <w:t xml:space="preserve">ישראל </w:t>
      </w:r>
      <w:bookmarkStart w:id="19535" w:name="_ETM_Q38_543399"/>
      <w:bookmarkEnd w:id="19535"/>
      <w:r>
        <w:rPr>
          <w:rtl/>
        </w:rPr>
        <w:t xml:space="preserve">לדמוקרטיה </w:t>
      </w:r>
      <w:bookmarkStart w:id="19536" w:name="_ETM_Q38_544270"/>
      <w:bookmarkEnd w:id="19536"/>
      <w:r>
        <w:rPr>
          <w:rtl/>
        </w:rPr>
        <w:t>דל</w:t>
      </w:r>
      <w:r>
        <w:rPr>
          <w:rFonts w:hint="cs"/>
          <w:rtl/>
        </w:rPr>
        <w:t>ת</w:t>
      </w:r>
      <w:r>
        <w:rPr>
          <w:rtl/>
        </w:rPr>
        <w:t xml:space="preserve"> </w:t>
      </w:r>
      <w:bookmarkStart w:id="19537" w:name="_ETM_Q38_544689"/>
      <w:bookmarkEnd w:id="19537"/>
      <w:r>
        <w:rPr>
          <w:rtl/>
        </w:rPr>
        <w:t xml:space="preserve">זכויות </w:t>
      </w:r>
      <w:bookmarkStart w:id="19538" w:name="_ETM_Q38_545200"/>
      <w:bookmarkEnd w:id="19538"/>
      <w:r>
        <w:rPr>
          <w:rtl/>
        </w:rPr>
        <w:t xml:space="preserve">אזרח </w:t>
      </w:r>
      <w:bookmarkStart w:id="19539" w:name="_ETM_Q38_546100"/>
      <w:bookmarkEnd w:id="19539"/>
      <w:r>
        <w:rPr>
          <w:rtl/>
        </w:rPr>
        <w:t xml:space="preserve">ונטולת </w:t>
      </w:r>
      <w:bookmarkStart w:id="19540" w:name="_ETM_Q38_546880"/>
      <w:bookmarkEnd w:id="19540"/>
      <w:r>
        <w:rPr>
          <w:rtl/>
        </w:rPr>
        <w:t xml:space="preserve">איזונים </w:t>
      </w:r>
      <w:bookmarkStart w:id="19541" w:name="_ETM_Q38_547420"/>
      <w:bookmarkEnd w:id="19541"/>
      <w:r>
        <w:rPr>
          <w:rtl/>
        </w:rPr>
        <w:t>ובלמים</w:t>
      </w:r>
      <w:r>
        <w:rPr>
          <w:rFonts w:hint="cs"/>
          <w:rtl/>
        </w:rPr>
        <w:t>.</w:t>
      </w:r>
      <w:r>
        <w:rPr>
          <w:rtl/>
        </w:rPr>
        <w:t xml:space="preserve"> </w:t>
      </w:r>
      <w:bookmarkStart w:id="19542" w:name="_ETM_Q38_548380"/>
      <w:bookmarkEnd w:id="19542"/>
      <w:r>
        <w:rPr>
          <w:rtl/>
        </w:rPr>
        <w:t xml:space="preserve">הפסיקו </w:t>
      </w:r>
      <w:bookmarkStart w:id="19543" w:name="_ETM_Q38_549250"/>
      <w:bookmarkEnd w:id="19543"/>
      <w:r>
        <w:rPr>
          <w:rtl/>
        </w:rPr>
        <w:t xml:space="preserve">לעבוד </w:t>
      </w:r>
      <w:bookmarkStart w:id="19544" w:name="_ETM_Q38_549790"/>
      <w:bookmarkEnd w:id="19544"/>
      <w:r>
        <w:rPr>
          <w:rtl/>
        </w:rPr>
        <w:t xml:space="preserve">על </w:t>
      </w:r>
      <w:bookmarkStart w:id="19545" w:name="_ETM_Q38_549909"/>
      <w:bookmarkEnd w:id="19545"/>
      <w:r>
        <w:rPr>
          <w:rtl/>
        </w:rPr>
        <w:t>הציבור</w:t>
      </w:r>
      <w:r>
        <w:rPr>
          <w:rFonts w:hint="cs"/>
          <w:rtl/>
        </w:rPr>
        <w:t>.</w:t>
      </w:r>
    </w:p>
    <w:p w:rsidR="00E86ADC" w:rsidRDefault="00E86ADC" w:rsidP="00C7350B">
      <w:pPr>
        <w:rPr>
          <w:rtl/>
        </w:rPr>
      </w:pPr>
      <w:bookmarkStart w:id="19546" w:name="_ETM_Q38_551768"/>
      <w:bookmarkStart w:id="19547" w:name="_ETM_Q38_551903"/>
      <w:bookmarkEnd w:id="19546"/>
      <w:bookmarkEnd w:id="19547"/>
    </w:p>
    <w:p w:rsidR="00E86ADC" w:rsidRDefault="00E86ADC" w:rsidP="00C7350B">
      <w:pPr>
        <w:pStyle w:val="af7"/>
        <w:keepNext/>
        <w:rPr>
          <w:rtl/>
        </w:rPr>
      </w:pPr>
      <w:r w:rsidRPr="00014DEA">
        <w:rPr>
          <w:rStyle w:val="TagStyle"/>
          <w:rtl/>
        </w:rPr>
        <w:t xml:space="preserve"> &lt;&lt; יור &gt;&gt;</w:t>
      </w:r>
      <w:r w:rsidRPr="00752384">
        <w:rPr>
          <w:rStyle w:val="TagStyle"/>
          <w:rtl/>
        </w:rPr>
        <w:t xml:space="preserve"> </w:t>
      </w:r>
      <w:r>
        <w:rPr>
          <w:rtl/>
        </w:rPr>
        <w:t>היו"ר ישראל אייכלר:</w:t>
      </w:r>
      <w:r w:rsidRPr="00752384">
        <w:rPr>
          <w:rStyle w:val="TagStyle"/>
          <w:rtl/>
        </w:rPr>
        <w:t xml:space="preserve"> </w:t>
      </w:r>
      <w:r w:rsidRPr="00014DEA">
        <w:rPr>
          <w:rStyle w:val="TagStyle"/>
          <w:rtl/>
        </w:rPr>
        <w:t>&lt;&lt; יור &gt;&gt;</w:t>
      </w:r>
      <w:r>
        <w:rPr>
          <w:rtl/>
        </w:rPr>
        <w:t xml:space="preserve"> </w:t>
      </w:r>
    </w:p>
    <w:p w:rsidR="00E86ADC" w:rsidRDefault="00E86ADC" w:rsidP="00C7350B">
      <w:pPr>
        <w:pStyle w:val="KeepWithNext"/>
        <w:rPr>
          <w:rtl/>
        </w:rPr>
      </w:pPr>
    </w:p>
    <w:p w:rsidR="00E86ADC" w:rsidRDefault="00E86ADC" w:rsidP="00C7350B">
      <w:pPr>
        <w:rPr>
          <w:rtl/>
        </w:rPr>
      </w:pPr>
      <w:bookmarkStart w:id="19548" w:name="_ETM_Q38_552571"/>
      <w:bookmarkStart w:id="19549" w:name="_ETM_Q38_550840"/>
      <w:bookmarkEnd w:id="19548"/>
      <w:bookmarkEnd w:id="19549"/>
      <w:r>
        <w:rPr>
          <w:rtl/>
        </w:rPr>
        <w:t xml:space="preserve">תודה </w:t>
      </w:r>
      <w:bookmarkStart w:id="19550" w:name="_ETM_Q38_551140"/>
      <w:bookmarkEnd w:id="19550"/>
      <w:r>
        <w:rPr>
          <w:rtl/>
        </w:rPr>
        <w:t>רבה</w:t>
      </w:r>
      <w:r>
        <w:rPr>
          <w:rFonts w:hint="cs"/>
          <w:rtl/>
        </w:rPr>
        <w:t>.</w:t>
      </w:r>
      <w:r>
        <w:rPr>
          <w:rtl/>
        </w:rPr>
        <w:t xml:space="preserve"> </w:t>
      </w:r>
      <w:bookmarkStart w:id="19551" w:name="_ETM_Q38_551560"/>
      <w:bookmarkEnd w:id="19551"/>
      <w:r>
        <w:rPr>
          <w:rtl/>
        </w:rPr>
        <w:t xml:space="preserve">חבר </w:t>
      </w:r>
      <w:bookmarkStart w:id="19552" w:name="_ETM_Q38_551860"/>
      <w:bookmarkEnd w:id="19552"/>
      <w:r>
        <w:rPr>
          <w:rtl/>
        </w:rPr>
        <w:t xml:space="preserve">הכנסת </w:t>
      </w:r>
      <w:bookmarkStart w:id="19553" w:name="_ETM_Q38_552310"/>
      <w:bookmarkEnd w:id="19553"/>
      <w:r>
        <w:rPr>
          <w:rtl/>
        </w:rPr>
        <w:t xml:space="preserve">מנסור </w:t>
      </w:r>
      <w:bookmarkStart w:id="19554" w:name="_ETM_Q38_552730"/>
      <w:bookmarkEnd w:id="19554"/>
      <w:r>
        <w:rPr>
          <w:rtl/>
        </w:rPr>
        <w:t>עבאס</w:t>
      </w:r>
      <w:r>
        <w:rPr>
          <w:rFonts w:hint="cs"/>
          <w:rtl/>
        </w:rPr>
        <w:t xml:space="preserve"> </w:t>
      </w:r>
      <w:r>
        <w:rPr>
          <w:rFonts w:hint="eastAsia"/>
          <w:rtl/>
        </w:rPr>
        <w:t>–</w:t>
      </w:r>
      <w:r>
        <w:rPr>
          <w:rtl/>
        </w:rPr>
        <w:t xml:space="preserve"> </w:t>
      </w:r>
      <w:bookmarkStart w:id="19555" w:name="_ETM_Q38_555330"/>
      <w:bookmarkEnd w:id="19555"/>
      <w:r>
        <w:rPr>
          <w:rtl/>
        </w:rPr>
        <w:t>איננו</w:t>
      </w:r>
      <w:r>
        <w:rPr>
          <w:rFonts w:hint="cs"/>
          <w:rtl/>
        </w:rPr>
        <w:t>.</w:t>
      </w:r>
      <w:r>
        <w:rPr>
          <w:rtl/>
        </w:rPr>
        <w:t xml:space="preserve"> </w:t>
      </w:r>
      <w:bookmarkStart w:id="19556" w:name="_ETM_Q38_556440"/>
      <w:bookmarkEnd w:id="19556"/>
      <w:r>
        <w:rPr>
          <w:rtl/>
        </w:rPr>
        <w:t xml:space="preserve">חבר </w:t>
      </w:r>
      <w:bookmarkStart w:id="19557" w:name="_ETM_Q38_556740"/>
      <w:bookmarkEnd w:id="19557"/>
      <w:r>
        <w:rPr>
          <w:rtl/>
        </w:rPr>
        <w:t xml:space="preserve">הכנסת </w:t>
      </w:r>
      <w:bookmarkStart w:id="19558" w:name="_ETM_Q38_557010"/>
      <w:bookmarkEnd w:id="19558"/>
      <w:r>
        <w:rPr>
          <w:rtl/>
        </w:rPr>
        <w:t xml:space="preserve">משה </w:t>
      </w:r>
      <w:bookmarkStart w:id="19559" w:name="_ETM_Q38_557310"/>
      <w:bookmarkEnd w:id="19559"/>
      <w:r>
        <w:rPr>
          <w:rFonts w:hint="cs"/>
          <w:rtl/>
        </w:rPr>
        <w:t>ט</w:t>
      </w:r>
      <w:r>
        <w:rPr>
          <w:rtl/>
        </w:rPr>
        <w:t xml:space="preserve">ור </w:t>
      </w:r>
      <w:bookmarkStart w:id="19560" w:name="_ETM_Q38_557580"/>
      <w:bookmarkEnd w:id="19560"/>
      <w:r>
        <w:rPr>
          <w:rtl/>
        </w:rPr>
        <w:t>פז</w:t>
      </w:r>
      <w:r>
        <w:rPr>
          <w:rFonts w:hint="cs"/>
          <w:rtl/>
        </w:rPr>
        <w:t>,</w:t>
      </w:r>
      <w:r>
        <w:rPr>
          <w:rtl/>
        </w:rPr>
        <w:t xml:space="preserve"> </w:t>
      </w:r>
      <w:bookmarkStart w:id="19561" w:name="_ETM_Q38_558740"/>
      <w:bookmarkEnd w:id="19561"/>
      <w:r>
        <w:rPr>
          <w:rtl/>
        </w:rPr>
        <w:t>בבקשה</w:t>
      </w:r>
      <w:r>
        <w:rPr>
          <w:rFonts w:hint="cs"/>
          <w:rtl/>
        </w:rPr>
        <w:t>.</w:t>
      </w:r>
    </w:p>
    <w:p w:rsidR="00E86ADC" w:rsidRDefault="00E86ADC" w:rsidP="00C7350B">
      <w:pPr>
        <w:rPr>
          <w:rtl/>
        </w:rPr>
      </w:pPr>
    </w:p>
    <w:p w:rsidR="00E86ADC" w:rsidRDefault="00E86ADC" w:rsidP="00C7350B">
      <w:pPr>
        <w:pStyle w:val="a4"/>
        <w:keepNext/>
        <w:rPr>
          <w:rtl/>
        </w:rPr>
      </w:pPr>
      <w:bookmarkStart w:id="19562" w:name="_ETM_Q38_563303"/>
      <w:bookmarkStart w:id="19563" w:name="_ETM_Q38_563388"/>
      <w:bookmarkStart w:id="19564" w:name="_ETM_Q38_564199"/>
      <w:bookmarkStart w:id="19565" w:name="ET_speaker_6128_17"/>
      <w:bookmarkEnd w:id="19562"/>
      <w:bookmarkEnd w:id="19563"/>
      <w:bookmarkEnd w:id="19564"/>
      <w:r w:rsidRPr="00014DEA">
        <w:rPr>
          <w:rStyle w:val="TagStyle"/>
          <w:rtl/>
        </w:rPr>
        <w:t xml:space="preserve"> &lt;&lt; דובר &gt;&gt;</w:t>
      </w:r>
      <w:r w:rsidRPr="00752384">
        <w:rPr>
          <w:rStyle w:val="TagStyle"/>
          <w:rtl/>
        </w:rPr>
        <w:t xml:space="preserve"> </w:t>
      </w:r>
      <w:bookmarkStart w:id="19566" w:name="_Toc124244744"/>
      <w:r>
        <w:rPr>
          <w:rtl/>
        </w:rPr>
        <w:t>משה טור פז (יש עתיד):</w:t>
      </w:r>
      <w:bookmarkEnd w:id="19566"/>
      <w:r w:rsidRPr="00752384">
        <w:rPr>
          <w:rStyle w:val="TagStyle"/>
          <w:rtl/>
        </w:rPr>
        <w:t xml:space="preserve"> </w:t>
      </w:r>
      <w:r w:rsidRPr="00014DEA">
        <w:rPr>
          <w:rStyle w:val="TagStyle"/>
          <w:rtl/>
        </w:rPr>
        <w:t>&lt;&lt; דובר &gt;&gt;</w:t>
      </w:r>
      <w:r>
        <w:rPr>
          <w:rtl/>
        </w:rPr>
        <w:t xml:space="preserve"> </w:t>
      </w:r>
      <w:bookmarkEnd w:id="19565"/>
    </w:p>
    <w:p w:rsidR="00E86ADC" w:rsidRDefault="00E86ADC" w:rsidP="00C7350B">
      <w:pPr>
        <w:pStyle w:val="KeepWithNext"/>
        <w:rPr>
          <w:rtl/>
        </w:rPr>
      </w:pPr>
    </w:p>
    <w:p w:rsidR="00E86ADC" w:rsidRDefault="00E86ADC" w:rsidP="00C7350B">
      <w:pPr>
        <w:rPr>
          <w:rtl/>
        </w:rPr>
      </w:pPr>
      <w:bookmarkStart w:id="19567" w:name="_ETM_Q38_564766"/>
      <w:bookmarkStart w:id="19568" w:name="_ETM_Q38_564834"/>
      <w:bookmarkStart w:id="19569" w:name="_ETM_Q38_567260"/>
      <w:bookmarkEnd w:id="19567"/>
      <w:bookmarkEnd w:id="19568"/>
      <w:bookmarkEnd w:id="19569"/>
      <w:r>
        <w:rPr>
          <w:rtl/>
        </w:rPr>
        <w:t xml:space="preserve">אדוני </w:t>
      </w:r>
      <w:bookmarkStart w:id="19570" w:name="_ETM_Q38_567620"/>
      <w:bookmarkEnd w:id="19570"/>
      <w:r>
        <w:rPr>
          <w:rtl/>
        </w:rPr>
        <w:t>יושב</w:t>
      </w:r>
      <w:bookmarkStart w:id="19571" w:name="_ETM_Q38_567920"/>
      <w:bookmarkEnd w:id="19571"/>
      <w:r>
        <w:rPr>
          <w:rFonts w:hint="cs"/>
          <w:rtl/>
        </w:rPr>
        <w:t>-</w:t>
      </w:r>
      <w:r>
        <w:rPr>
          <w:rtl/>
        </w:rPr>
        <w:t>הראש</w:t>
      </w:r>
      <w:r>
        <w:rPr>
          <w:rFonts w:hint="cs"/>
          <w:rtl/>
        </w:rPr>
        <w:t>,</w:t>
      </w:r>
      <w:r>
        <w:rPr>
          <w:rtl/>
        </w:rPr>
        <w:t xml:space="preserve"> </w:t>
      </w:r>
      <w:bookmarkStart w:id="19572" w:name="_ETM_Q38_568190"/>
      <w:bookmarkEnd w:id="19572"/>
      <w:r>
        <w:rPr>
          <w:rtl/>
        </w:rPr>
        <w:t xml:space="preserve">כנסת </w:t>
      </w:r>
      <w:bookmarkStart w:id="19573" w:name="_ETM_Q38_568550"/>
      <w:bookmarkEnd w:id="19573"/>
      <w:r>
        <w:rPr>
          <w:rtl/>
        </w:rPr>
        <w:t>נכבדה</w:t>
      </w:r>
      <w:r>
        <w:rPr>
          <w:rFonts w:hint="cs"/>
          <w:rtl/>
        </w:rPr>
        <w:t>,</w:t>
      </w:r>
      <w:r>
        <w:rPr>
          <w:rtl/>
        </w:rPr>
        <w:t xml:space="preserve"> </w:t>
      </w:r>
      <w:bookmarkStart w:id="19574" w:name="_ETM_Q38_570630"/>
      <w:bookmarkEnd w:id="19574"/>
      <w:r>
        <w:rPr>
          <w:rtl/>
        </w:rPr>
        <w:t xml:space="preserve">יש </w:t>
      </w:r>
      <w:bookmarkStart w:id="19575" w:name="_ETM_Q38_570810"/>
      <w:bookmarkEnd w:id="19575"/>
      <w:r>
        <w:rPr>
          <w:rtl/>
        </w:rPr>
        <w:t xml:space="preserve">לנו </w:t>
      </w:r>
      <w:bookmarkStart w:id="19576" w:name="_ETM_Q38_571380"/>
      <w:bookmarkEnd w:id="19576"/>
      <w:r>
        <w:rPr>
          <w:rtl/>
        </w:rPr>
        <w:t xml:space="preserve">שורש </w:t>
      </w:r>
      <w:bookmarkStart w:id="19577" w:name="_ETM_Q38_571800"/>
      <w:bookmarkEnd w:id="19577"/>
      <w:r>
        <w:rPr>
          <w:rtl/>
        </w:rPr>
        <w:t xml:space="preserve">חדש </w:t>
      </w:r>
      <w:bookmarkStart w:id="19578" w:name="_ETM_Q38_572729"/>
      <w:bookmarkEnd w:id="19578"/>
      <w:r>
        <w:rPr>
          <w:rtl/>
        </w:rPr>
        <w:t>כ</w:t>
      </w:r>
      <w:r>
        <w:rPr>
          <w:rFonts w:hint="cs"/>
          <w:rtl/>
        </w:rPr>
        <w:t>א</w:t>
      </w:r>
      <w:r>
        <w:rPr>
          <w:rtl/>
        </w:rPr>
        <w:t xml:space="preserve">ן </w:t>
      </w:r>
      <w:bookmarkStart w:id="19579" w:name="_ETM_Q38_572940"/>
      <w:bookmarkEnd w:id="19579"/>
      <w:r>
        <w:rPr>
          <w:rtl/>
        </w:rPr>
        <w:t>במש</w:t>
      </w:r>
      <w:r>
        <w:rPr>
          <w:rFonts w:hint="cs"/>
          <w:rtl/>
        </w:rPr>
        <w:t>כן</w:t>
      </w:r>
      <w:r>
        <w:rPr>
          <w:rtl/>
        </w:rPr>
        <w:t xml:space="preserve"> </w:t>
      </w:r>
      <w:bookmarkStart w:id="19580" w:name="_ETM_Q38_573450"/>
      <w:bookmarkEnd w:id="19580"/>
      <w:r>
        <w:rPr>
          <w:rtl/>
        </w:rPr>
        <w:t>הכנסת</w:t>
      </w:r>
      <w:r>
        <w:rPr>
          <w:rFonts w:hint="cs"/>
          <w:rtl/>
        </w:rPr>
        <w:t xml:space="preserve"> </w:t>
      </w:r>
      <w:r>
        <w:rPr>
          <w:rFonts w:hint="eastAsia"/>
          <w:rtl/>
        </w:rPr>
        <w:t>–</w:t>
      </w:r>
      <w:r>
        <w:rPr>
          <w:rtl/>
        </w:rPr>
        <w:t xml:space="preserve"> </w:t>
      </w:r>
      <w:bookmarkStart w:id="19581" w:name="_ETM_Q38_574110"/>
      <w:bookmarkEnd w:id="19581"/>
      <w:r>
        <w:rPr>
          <w:rtl/>
        </w:rPr>
        <w:t>מש</w:t>
      </w:r>
      <w:r>
        <w:rPr>
          <w:rFonts w:hint="cs"/>
          <w:rtl/>
        </w:rPr>
        <w:t>"</w:t>
      </w:r>
      <w:r>
        <w:rPr>
          <w:rtl/>
        </w:rPr>
        <w:t>ל</w:t>
      </w:r>
      <w:r>
        <w:rPr>
          <w:rFonts w:hint="cs"/>
          <w:rtl/>
        </w:rPr>
        <w:t>:</w:t>
      </w:r>
      <w:r>
        <w:rPr>
          <w:rtl/>
        </w:rPr>
        <w:t xml:space="preserve"> </w:t>
      </w:r>
      <w:bookmarkStart w:id="19582" w:name="_ETM_Q38_575820"/>
      <w:bookmarkEnd w:id="19582"/>
      <w:r>
        <w:rPr>
          <w:rFonts w:hint="cs"/>
          <w:rtl/>
        </w:rPr>
        <w:t>"</w:t>
      </w:r>
      <w:r>
        <w:rPr>
          <w:rtl/>
        </w:rPr>
        <w:t xml:space="preserve">באנו </w:t>
      </w:r>
      <w:bookmarkStart w:id="19583" w:name="_ETM_Q38_576210"/>
      <w:bookmarkEnd w:id="19583"/>
      <w:r>
        <w:rPr>
          <w:rtl/>
        </w:rPr>
        <w:t>למשול</w:t>
      </w:r>
      <w:r>
        <w:rPr>
          <w:rFonts w:hint="cs"/>
          <w:rtl/>
        </w:rPr>
        <w:t>",</w:t>
      </w:r>
      <w:r>
        <w:rPr>
          <w:rtl/>
        </w:rPr>
        <w:t xml:space="preserve"> </w:t>
      </w:r>
      <w:bookmarkStart w:id="19584" w:name="_ETM_Q38_576839"/>
      <w:bookmarkEnd w:id="19584"/>
      <w:r>
        <w:rPr>
          <w:rFonts w:hint="cs"/>
          <w:rtl/>
        </w:rPr>
        <w:t>"</w:t>
      </w:r>
      <w:r>
        <w:rPr>
          <w:rtl/>
        </w:rPr>
        <w:t>משילות</w:t>
      </w:r>
      <w:r>
        <w:rPr>
          <w:rFonts w:hint="cs"/>
          <w:rtl/>
        </w:rPr>
        <w:t>".</w:t>
      </w:r>
      <w:r>
        <w:rPr>
          <w:rtl/>
        </w:rPr>
        <w:t xml:space="preserve"> </w:t>
      </w:r>
      <w:bookmarkStart w:id="19585" w:name="_ETM_Q38_578520"/>
      <w:bookmarkStart w:id="19586" w:name="_ETM_Q38_578700"/>
      <w:bookmarkEnd w:id="19585"/>
      <w:bookmarkEnd w:id="19586"/>
      <w:r>
        <w:rPr>
          <w:rFonts w:hint="cs"/>
          <w:rtl/>
        </w:rPr>
        <w:t>ו</w:t>
      </w:r>
      <w:r>
        <w:rPr>
          <w:rtl/>
        </w:rPr>
        <w:t xml:space="preserve">אנחנו </w:t>
      </w:r>
      <w:bookmarkStart w:id="19587" w:name="_ETM_Q38_578910"/>
      <w:bookmarkEnd w:id="19587"/>
      <w:r>
        <w:rPr>
          <w:rtl/>
        </w:rPr>
        <w:t xml:space="preserve">שומעים </w:t>
      </w:r>
      <w:bookmarkStart w:id="19588" w:name="_ETM_Q38_579330"/>
      <w:bookmarkEnd w:id="19588"/>
      <w:r>
        <w:rPr>
          <w:rFonts w:hint="cs"/>
          <w:rtl/>
        </w:rPr>
        <w:t xml:space="preserve">על עוד מינוי, </w:t>
      </w:r>
      <w:bookmarkStart w:id="19589" w:name="_ETM_Q38_581315"/>
      <w:bookmarkEnd w:id="19589"/>
      <w:r>
        <w:rPr>
          <w:rFonts w:hint="cs"/>
          <w:rtl/>
        </w:rPr>
        <w:t>על עוד</w:t>
      </w:r>
      <w:r>
        <w:rPr>
          <w:rtl/>
        </w:rPr>
        <w:t xml:space="preserve"> </w:t>
      </w:r>
      <w:bookmarkStart w:id="19590" w:name="_ETM_Q38_581010"/>
      <w:bookmarkEnd w:id="19590"/>
      <w:r>
        <w:rPr>
          <w:rtl/>
        </w:rPr>
        <w:t>סמכות</w:t>
      </w:r>
      <w:r>
        <w:rPr>
          <w:rFonts w:hint="cs"/>
          <w:rtl/>
        </w:rPr>
        <w:t>;</w:t>
      </w:r>
      <w:r>
        <w:rPr>
          <w:rtl/>
        </w:rPr>
        <w:t xml:space="preserve"> </w:t>
      </w:r>
      <w:bookmarkStart w:id="19591" w:name="_ETM_Q38_582259"/>
      <w:bookmarkEnd w:id="19591"/>
      <w:r>
        <w:rPr>
          <w:rtl/>
        </w:rPr>
        <w:t xml:space="preserve">מפטרים </w:t>
      </w:r>
      <w:bookmarkStart w:id="19592" w:name="_ETM_Q38_582950"/>
      <w:bookmarkEnd w:id="19592"/>
      <w:r>
        <w:rPr>
          <w:rtl/>
        </w:rPr>
        <w:t>נהגים</w:t>
      </w:r>
      <w:r>
        <w:rPr>
          <w:rFonts w:hint="cs"/>
          <w:rtl/>
        </w:rPr>
        <w:t>.</w:t>
      </w:r>
      <w:r>
        <w:rPr>
          <w:rtl/>
        </w:rPr>
        <w:t xml:space="preserve"> </w:t>
      </w:r>
      <w:bookmarkStart w:id="19593" w:name="_ETM_Q38_585350"/>
      <w:bookmarkEnd w:id="19593"/>
      <w:r>
        <w:rPr>
          <w:rtl/>
        </w:rPr>
        <w:t xml:space="preserve">ריבונו </w:t>
      </w:r>
      <w:bookmarkStart w:id="19594" w:name="_ETM_Q38_585740"/>
      <w:bookmarkEnd w:id="19594"/>
      <w:r>
        <w:rPr>
          <w:rtl/>
        </w:rPr>
        <w:t xml:space="preserve">של </w:t>
      </w:r>
      <w:bookmarkStart w:id="19595" w:name="_ETM_Q38_585950"/>
      <w:bookmarkEnd w:id="19595"/>
      <w:r>
        <w:rPr>
          <w:rtl/>
        </w:rPr>
        <w:t>עולם</w:t>
      </w:r>
      <w:r>
        <w:rPr>
          <w:rFonts w:hint="cs"/>
          <w:rtl/>
        </w:rPr>
        <w:t>,</w:t>
      </w:r>
      <w:r>
        <w:rPr>
          <w:rtl/>
        </w:rPr>
        <w:t xml:space="preserve"> </w:t>
      </w:r>
      <w:bookmarkStart w:id="19596" w:name="_ETM_Q38_586249"/>
      <w:bookmarkEnd w:id="19596"/>
      <w:r>
        <w:rPr>
          <w:rtl/>
        </w:rPr>
        <w:t>נתניהו</w:t>
      </w:r>
      <w:r>
        <w:rPr>
          <w:rFonts w:hint="cs"/>
          <w:rtl/>
        </w:rPr>
        <w:t>,</w:t>
      </w:r>
      <w:r>
        <w:rPr>
          <w:rtl/>
        </w:rPr>
        <w:t xml:space="preserve"> </w:t>
      </w:r>
      <w:bookmarkStart w:id="19597" w:name="_ETM_Q38_586849"/>
      <w:bookmarkEnd w:id="19597"/>
      <w:r>
        <w:rPr>
          <w:rtl/>
        </w:rPr>
        <w:t xml:space="preserve">מה </w:t>
      </w:r>
      <w:bookmarkStart w:id="19598" w:name="_ETM_Q38_586999"/>
      <w:bookmarkEnd w:id="19598"/>
      <w:r>
        <w:rPr>
          <w:rtl/>
        </w:rPr>
        <w:t xml:space="preserve">עשו </w:t>
      </w:r>
      <w:bookmarkStart w:id="19599" w:name="_ETM_Q38_587299"/>
      <w:bookmarkEnd w:id="19599"/>
      <w:r>
        <w:rPr>
          <w:rtl/>
        </w:rPr>
        <w:t xml:space="preserve">לך </w:t>
      </w:r>
      <w:bookmarkStart w:id="19600" w:name="_ETM_Q38_587599"/>
      <w:bookmarkEnd w:id="19600"/>
      <w:r>
        <w:rPr>
          <w:rtl/>
        </w:rPr>
        <w:t>הנהגים</w:t>
      </w:r>
      <w:r>
        <w:rPr>
          <w:rFonts w:hint="cs"/>
          <w:rtl/>
        </w:rPr>
        <w:t>?</w:t>
      </w:r>
      <w:r>
        <w:rPr>
          <w:rtl/>
        </w:rPr>
        <w:t xml:space="preserve"> </w:t>
      </w:r>
      <w:bookmarkStart w:id="19601" w:name="_ETM_Q38_588349"/>
      <w:bookmarkEnd w:id="19601"/>
      <w:r>
        <w:rPr>
          <w:rFonts w:hint="cs"/>
          <w:rtl/>
        </w:rPr>
        <w:t>שמונה</w:t>
      </w:r>
      <w:r>
        <w:rPr>
          <w:rtl/>
        </w:rPr>
        <w:t xml:space="preserve"> </w:t>
      </w:r>
      <w:bookmarkStart w:id="19602" w:name="_ETM_Q38_588799"/>
      <w:bookmarkEnd w:id="19602"/>
      <w:r>
        <w:rPr>
          <w:rtl/>
        </w:rPr>
        <w:t xml:space="preserve">ראשי </w:t>
      </w:r>
      <w:bookmarkStart w:id="19603" w:name="_ETM_Q38_589189"/>
      <w:bookmarkEnd w:id="19603"/>
      <w:r>
        <w:rPr>
          <w:rtl/>
        </w:rPr>
        <w:t xml:space="preserve">ממשלות </w:t>
      </w:r>
      <w:bookmarkStart w:id="19604" w:name="_ETM_Q38_590470"/>
      <w:bookmarkEnd w:id="19604"/>
      <w:r>
        <w:rPr>
          <w:rtl/>
        </w:rPr>
        <w:t xml:space="preserve">הם </w:t>
      </w:r>
      <w:bookmarkStart w:id="19605" w:name="_ETM_Q38_590650"/>
      <w:bookmarkEnd w:id="19605"/>
      <w:r>
        <w:rPr>
          <w:rtl/>
        </w:rPr>
        <w:t>נהגו</w:t>
      </w:r>
      <w:r>
        <w:rPr>
          <w:rFonts w:hint="cs"/>
          <w:rtl/>
        </w:rPr>
        <w:t>,</w:t>
      </w:r>
      <w:r>
        <w:rPr>
          <w:rtl/>
        </w:rPr>
        <w:t xml:space="preserve"> </w:t>
      </w:r>
      <w:bookmarkStart w:id="19606" w:name="_ETM_Q38_591560"/>
      <w:bookmarkEnd w:id="19606"/>
      <w:r>
        <w:rPr>
          <w:rtl/>
        </w:rPr>
        <w:t xml:space="preserve">היו </w:t>
      </w:r>
      <w:bookmarkStart w:id="19607" w:name="_ETM_Q38_591920"/>
      <w:bookmarkEnd w:id="19607"/>
      <w:r>
        <w:rPr>
          <w:rtl/>
        </w:rPr>
        <w:t xml:space="preserve">גם </w:t>
      </w:r>
      <w:bookmarkStart w:id="19608" w:name="_ETM_Q38_592070"/>
      <w:bookmarkEnd w:id="19608"/>
      <w:r>
        <w:rPr>
          <w:rtl/>
        </w:rPr>
        <w:t xml:space="preserve">הנהגים </w:t>
      </w:r>
      <w:bookmarkStart w:id="19609" w:name="_ETM_Q38_592520"/>
      <w:bookmarkEnd w:id="19609"/>
      <w:r>
        <w:rPr>
          <w:rtl/>
        </w:rPr>
        <w:t>שלך</w:t>
      </w:r>
      <w:r>
        <w:rPr>
          <w:rFonts w:hint="cs"/>
          <w:rtl/>
        </w:rPr>
        <w:t>,</w:t>
      </w:r>
      <w:r>
        <w:rPr>
          <w:rtl/>
        </w:rPr>
        <w:t xml:space="preserve"> </w:t>
      </w:r>
      <w:bookmarkStart w:id="19610" w:name="_ETM_Q38_593029"/>
      <w:bookmarkEnd w:id="19610"/>
      <w:r>
        <w:rPr>
          <w:rtl/>
        </w:rPr>
        <w:t xml:space="preserve">אבל </w:t>
      </w:r>
      <w:bookmarkStart w:id="19611" w:name="_ETM_Q38_593300"/>
      <w:bookmarkEnd w:id="19611"/>
      <w:r>
        <w:rPr>
          <w:rtl/>
        </w:rPr>
        <w:t>לא</w:t>
      </w:r>
      <w:r>
        <w:rPr>
          <w:rFonts w:hint="cs"/>
          <w:rtl/>
        </w:rPr>
        <w:t>,</w:t>
      </w:r>
      <w:r>
        <w:rPr>
          <w:rtl/>
        </w:rPr>
        <w:t xml:space="preserve"> </w:t>
      </w:r>
      <w:bookmarkStart w:id="19612" w:name="_ETM_Q38_594050"/>
      <w:bookmarkEnd w:id="19612"/>
      <w:r>
        <w:rPr>
          <w:rtl/>
        </w:rPr>
        <w:t xml:space="preserve">באנו </w:t>
      </w:r>
      <w:bookmarkStart w:id="19613" w:name="_ETM_Q38_594440"/>
      <w:bookmarkEnd w:id="19613"/>
      <w:r>
        <w:rPr>
          <w:rtl/>
        </w:rPr>
        <w:t xml:space="preserve">לנקות </w:t>
      </w:r>
      <w:bookmarkStart w:id="19614" w:name="_ETM_Q38_595190"/>
      <w:bookmarkEnd w:id="19614"/>
      <w:r>
        <w:rPr>
          <w:rtl/>
        </w:rPr>
        <w:t xml:space="preserve">על </w:t>
      </w:r>
      <w:bookmarkStart w:id="19615" w:name="_ETM_Q38_595310"/>
      <w:bookmarkEnd w:id="19615"/>
      <w:r>
        <w:rPr>
          <w:rtl/>
        </w:rPr>
        <w:t>מלא</w:t>
      </w:r>
      <w:bookmarkStart w:id="19616" w:name="_ETM_Q38_595610"/>
      <w:bookmarkEnd w:id="19616"/>
      <w:r>
        <w:rPr>
          <w:rFonts w:hint="cs"/>
          <w:rtl/>
        </w:rPr>
        <w:t xml:space="preserve"> </w:t>
      </w:r>
      <w:r>
        <w:rPr>
          <w:rtl/>
        </w:rPr>
        <w:t>מלא</w:t>
      </w:r>
      <w:r>
        <w:rPr>
          <w:rFonts w:hint="cs"/>
          <w:rtl/>
        </w:rPr>
        <w:t>.</w:t>
      </w:r>
      <w:r>
        <w:rPr>
          <w:rtl/>
        </w:rPr>
        <w:t xml:space="preserve"> </w:t>
      </w:r>
      <w:bookmarkStart w:id="19617" w:name="_ETM_Q38_596520"/>
      <w:bookmarkEnd w:id="19617"/>
      <w:r>
        <w:rPr>
          <w:rtl/>
        </w:rPr>
        <w:t>פיטורי</w:t>
      </w:r>
      <w:r>
        <w:rPr>
          <w:rFonts w:hint="cs"/>
          <w:rtl/>
        </w:rPr>
        <w:t>ן</w:t>
      </w:r>
      <w:r>
        <w:rPr>
          <w:rtl/>
        </w:rPr>
        <w:t xml:space="preserve"> </w:t>
      </w:r>
      <w:bookmarkStart w:id="19618" w:name="_ETM_Q38_597029"/>
      <w:bookmarkEnd w:id="19618"/>
      <w:r>
        <w:rPr>
          <w:rtl/>
        </w:rPr>
        <w:t xml:space="preserve">אפשריים </w:t>
      </w:r>
      <w:bookmarkStart w:id="19619" w:name="_ETM_Q38_597420"/>
      <w:bookmarkEnd w:id="19619"/>
      <w:r>
        <w:rPr>
          <w:rtl/>
        </w:rPr>
        <w:t xml:space="preserve">של </w:t>
      </w:r>
      <w:bookmarkStart w:id="19620" w:name="_ETM_Q38_597600"/>
      <w:bookmarkEnd w:id="19620"/>
      <w:r>
        <w:rPr>
          <w:rtl/>
        </w:rPr>
        <w:t xml:space="preserve">מזכיר </w:t>
      </w:r>
      <w:bookmarkStart w:id="19621" w:name="_ETM_Q38_598020"/>
      <w:bookmarkEnd w:id="19621"/>
      <w:r>
        <w:rPr>
          <w:rtl/>
        </w:rPr>
        <w:t>הכנסת</w:t>
      </w:r>
      <w:r>
        <w:rPr>
          <w:rFonts w:hint="cs"/>
          <w:rtl/>
        </w:rPr>
        <w:t>,</w:t>
      </w:r>
      <w:r>
        <w:rPr>
          <w:rtl/>
        </w:rPr>
        <w:t xml:space="preserve"> </w:t>
      </w:r>
      <w:bookmarkStart w:id="19622" w:name="_ETM_Q38_599279"/>
      <w:bookmarkEnd w:id="19622"/>
      <w:r>
        <w:rPr>
          <w:rtl/>
        </w:rPr>
        <w:t xml:space="preserve">החלפת </w:t>
      </w:r>
      <w:bookmarkStart w:id="19623" w:name="_ETM_Q38_599819"/>
      <w:bookmarkEnd w:id="19623"/>
      <w:r>
        <w:rPr>
          <w:rtl/>
        </w:rPr>
        <w:t xml:space="preserve">מנכ"לים </w:t>
      </w:r>
      <w:bookmarkStart w:id="19624" w:name="_ETM_Q38_600420"/>
      <w:bookmarkEnd w:id="19624"/>
      <w:r>
        <w:rPr>
          <w:rtl/>
        </w:rPr>
        <w:t xml:space="preserve">מקצועיים </w:t>
      </w:r>
      <w:bookmarkStart w:id="19625" w:name="_ETM_Q38_600839"/>
      <w:bookmarkEnd w:id="19625"/>
      <w:r>
        <w:rPr>
          <w:rFonts w:hint="cs"/>
          <w:rtl/>
        </w:rPr>
        <w:t>ב</w:t>
      </w:r>
      <w:r>
        <w:rPr>
          <w:rtl/>
        </w:rPr>
        <w:t xml:space="preserve">פעילים </w:t>
      </w:r>
      <w:bookmarkStart w:id="19626" w:name="_ETM_Q38_601259"/>
      <w:bookmarkEnd w:id="19626"/>
      <w:r>
        <w:rPr>
          <w:rtl/>
        </w:rPr>
        <w:t>פוליטיים</w:t>
      </w:r>
      <w:r>
        <w:rPr>
          <w:rFonts w:hint="cs"/>
          <w:rtl/>
        </w:rPr>
        <w:t>,</w:t>
      </w:r>
      <w:r>
        <w:rPr>
          <w:rtl/>
        </w:rPr>
        <w:t xml:space="preserve"> </w:t>
      </w:r>
      <w:bookmarkStart w:id="19627" w:name="_ETM_Q38_602459"/>
      <w:bookmarkEnd w:id="19627"/>
      <w:r>
        <w:rPr>
          <w:rtl/>
        </w:rPr>
        <w:t xml:space="preserve">ניקוי </w:t>
      </w:r>
      <w:bookmarkStart w:id="19628" w:name="_ETM_Q38_602880"/>
      <w:bookmarkEnd w:id="19628"/>
      <w:r>
        <w:rPr>
          <w:rtl/>
        </w:rPr>
        <w:t xml:space="preserve">אורוות </w:t>
      </w:r>
      <w:bookmarkStart w:id="19629" w:name="_ETM_Q38_603389"/>
      <w:bookmarkEnd w:id="19629"/>
      <w:r>
        <w:rPr>
          <w:rtl/>
        </w:rPr>
        <w:t xml:space="preserve">והחלפתם </w:t>
      </w:r>
      <w:bookmarkStart w:id="19630" w:name="_ETM_Q38_604200"/>
      <w:bookmarkEnd w:id="19630"/>
      <w:r>
        <w:rPr>
          <w:rtl/>
        </w:rPr>
        <w:t xml:space="preserve">בנאמני </w:t>
      </w:r>
      <w:bookmarkStart w:id="19631" w:name="_ETM_Q38_604709"/>
      <w:bookmarkEnd w:id="19631"/>
      <w:r>
        <w:rPr>
          <w:rtl/>
        </w:rPr>
        <w:t xml:space="preserve">שלטון </w:t>
      </w:r>
      <w:bookmarkStart w:id="19632" w:name="_ETM_Q38_605969"/>
      <w:bookmarkEnd w:id="19632"/>
      <w:r>
        <w:rPr>
          <w:rtl/>
        </w:rPr>
        <w:t>ביביסטים</w:t>
      </w:r>
      <w:r>
        <w:rPr>
          <w:rFonts w:hint="cs"/>
          <w:rtl/>
        </w:rPr>
        <w:t>,</w:t>
      </w:r>
      <w:r>
        <w:rPr>
          <w:rtl/>
        </w:rPr>
        <w:t xml:space="preserve"> </w:t>
      </w:r>
      <w:bookmarkStart w:id="19633" w:name="_ETM_Q38_607130"/>
      <w:bookmarkEnd w:id="19633"/>
      <w:r>
        <w:rPr>
          <w:rtl/>
        </w:rPr>
        <w:t>ליכוד</w:t>
      </w:r>
      <w:r>
        <w:rPr>
          <w:rFonts w:hint="cs"/>
          <w:rtl/>
        </w:rPr>
        <w:t>ניקים על</w:t>
      </w:r>
      <w:r>
        <w:rPr>
          <w:rtl/>
        </w:rPr>
        <w:t xml:space="preserve"> </w:t>
      </w:r>
      <w:bookmarkStart w:id="19634" w:name="_ETM_Q38_608210"/>
      <w:bookmarkEnd w:id="19634"/>
      <w:r>
        <w:rPr>
          <w:rtl/>
        </w:rPr>
        <w:t>מלא</w:t>
      </w:r>
      <w:bookmarkStart w:id="19635" w:name="_ETM_Q38_608450"/>
      <w:bookmarkEnd w:id="19635"/>
      <w:r>
        <w:rPr>
          <w:rFonts w:hint="cs"/>
          <w:rtl/>
        </w:rPr>
        <w:t xml:space="preserve"> </w:t>
      </w:r>
      <w:r>
        <w:rPr>
          <w:rtl/>
        </w:rPr>
        <w:t>מלא</w:t>
      </w:r>
      <w:r>
        <w:rPr>
          <w:rFonts w:hint="cs"/>
          <w:rtl/>
        </w:rPr>
        <w:t>,</w:t>
      </w:r>
      <w:r>
        <w:rPr>
          <w:rtl/>
        </w:rPr>
        <w:t xml:space="preserve"> </w:t>
      </w:r>
      <w:bookmarkStart w:id="19636" w:name="_ETM_Q38_609350"/>
      <w:bookmarkEnd w:id="19636"/>
      <w:r>
        <w:rPr>
          <w:rtl/>
        </w:rPr>
        <w:t xml:space="preserve">אנשים </w:t>
      </w:r>
      <w:bookmarkStart w:id="19637" w:name="_ETM_Q38_609830"/>
      <w:bookmarkStart w:id="19638" w:name="_ETM_Q38_610250"/>
      <w:bookmarkEnd w:id="19637"/>
      <w:bookmarkEnd w:id="19638"/>
      <w:r>
        <w:rPr>
          <w:rFonts w:hint="cs"/>
          <w:rtl/>
        </w:rPr>
        <w:t xml:space="preserve">מטעם, </w:t>
      </w:r>
      <w:r>
        <w:rPr>
          <w:rtl/>
        </w:rPr>
        <w:t xml:space="preserve">בלי </w:t>
      </w:r>
      <w:bookmarkStart w:id="19639" w:name="_ETM_Q38_610430"/>
      <w:bookmarkEnd w:id="19639"/>
      <w:r>
        <w:rPr>
          <w:rtl/>
        </w:rPr>
        <w:t xml:space="preserve">לנסות </w:t>
      </w:r>
      <w:bookmarkStart w:id="19640" w:name="_ETM_Q38_610880"/>
      <w:bookmarkEnd w:id="19640"/>
      <w:r>
        <w:rPr>
          <w:rtl/>
        </w:rPr>
        <w:t xml:space="preserve">אפילו </w:t>
      </w:r>
      <w:bookmarkStart w:id="19641" w:name="_ETM_Q38_611150"/>
      <w:bookmarkEnd w:id="19641"/>
      <w:r>
        <w:rPr>
          <w:rtl/>
        </w:rPr>
        <w:t xml:space="preserve">לדמות </w:t>
      </w:r>
      <w:bookmarkStart w:id="19642" w:name="_ETM_Q38_612650"/>
      <w:bookmarkEnd w:id="19642"/>
      <w:r>
        <w:rPr>
          <w:rtl/>
        </w:rPr>
        <w:t>מ</w:t>
      </w:r>
      <w:r>
        <w:rPr>
          <w:rFonts w:hint="cs"/>
          <w:rtl/>
        </w:rPr>
        <w:t>ינהל</w:t>
      </w:r>
      <w:r>
        <w:rPr>
          <w:rtl/>
        </w:rPr>
        <w:t xml:space="preserve"> </w:t>
      </w:r>
      <w:bookmarkStart w:id="19643" w:name="_ETM_Q38_613130"/>
      <w:bookmarkEnd w:id="19643"/>
      <w:r>
        <w:rPr>
          <w:rtl/>
        </w:rPr>
        <w:t>תקי</w:t>
      </w:r>
      <w:r>
        <w:rPr>
          <w:rFonts w:hint="cs"/>
          <w:rtl/>
        </w:rPr>
        <w:t>ן.</w:t>
      </w:r>
      <w:r>
        <w:rPr>
          <w:rtl/>
        </w:rPr>
        <w:t xml:space="preserve"> </w:t>
      </w:r>
      <w:bookmarkStart w:id="19644" w:name="_ETM_Q38_614350"/>
      <w:bookmarkEnd w:id="19644"/>
      <w:r>
        <w:rPr>
          <w:rtl/>
        </w:rPr>
        <w:t xml:space="preserve">כולם </w:t>
      </w:r>
      <w:bookmarkStart w:id="19645" w:name="_ETM_Q38_614620"/>
      <w:bookmarkEnd w:id="19645"/>
      <w:r>
        <w:rPr>
          <w:rFonts w:hint="cs"/>
          <w:rtl/>
        </w:rPr>
        <w:t>חלק</w:t>
      </w:r>
      <w:r>
        <w:rPr>
          <w:rtl/>
        </w:rPr>
        <w:t xml:space="preserve"> </w:t>
      </w:r>
      <w:bookmarkStart w:id="19646" w:name="_ETM_Q38_615250"/>
      <w:bookmarkEnd w:id="19646"/>
      <w:r>
        <w:rPr>
          <w:rFonts w:hint="cs"/>
          <w:rtl/>
        </w:rPr>
        <w:t>מ</w:t>
      </w:r>
      <w:r>
        <w:rPr>
          <w:rtl/>
        </w:rPr>
        <w:t xml:space="preserve">מערכת </w:t>
      </w:r>
      <w:bookmarkStart w:id="19647" w:name="_ETM_Q38_615820"/>
      <w:bookmarkEnd w:id="19647"/>
      <w:r>
        <w:rPr>
          <w:rtl/>
        </w:rPr>
        <w:t xml:space="preserve">שלטוניות </w:t>
      </w:r>
      <w:bookmarkStart w:id="19648" w:name="_ETM_Q38_616480"/>
      <w:bookmarkEnd w:id="19648"/>
      <w:r>
        <w:rPr>
          <w:rtl/>
        </w:rPr>
        <w:t xml:space="preserve">משוכללת </w:t>
      </w:r>
      <w:bookmarkStart w:id="19649" w:name="_ETM_Q38_618109"/>
      <w:bookmarkEnd w:id="19649"/>
      <w:r>
        <w:rPr>
          <w:rFonts w:hint="cs"/>
          <w:rtl/>
        </w:rPr>
        <w:t>התואמת</w:t>
      </w:r>
      <w:r>
        <w:rPr>
          <w:rtl/>
        </w:rPr>
        <w:t xml:space="preserve"> </w:t>
      </w:r>
      <w:bookmarkStart w:id="19650" w:name="_ETM_Q38_618469"/>
      <w:bookmarkEnd w:id="19650"/>
      <w:r>
        <w:rPr>
          <w:rFonts w:hint="cs"/>
          <w:rtl/>
        </w:rPr>
        <w:t>ל</w:t>
      </w:r>
      <w:r>
        <w:rPr>
          <w:rtl/>
        </w:rPr>
        <w:t>רצונכם</w:t>
      </w:r>
      <w:r>
        <w:rPr>
          <w:rFonts w:hint="cs"/>
          <w:rtl/>
        </w:rPr>
        <w:t>.</w:t>
      </w:r>
      <w:r>
        <w:rPr>
          <w:rtl/>
        </w:rPr>
        <w:t xml:space="preserve"> </w:t>
      </w:r>
      <w:bookmarkStart w:id="19651" w:name="_ETM_Q38_619760"/>
      <w:bookmarkStart w:id="19652" w:name="_ETM_Q38_619999"/>
      <w:bookmarkEnd w:id="19651"/>
      <w:bookmarkEnd w:id="19652"/>
      <w:r>
        <w:rPr>
          <w:rFonts w:hint="cs"/>
          <w:rtl/>
        </w:rPr>
        <w:t xml:space="preserve">כן, </w:t>
      </w:r>
      <w:r>
        <w:rPr>
          <w:rtl/>
        </w:rPr>
        <w:t xml:space="preserve">החלפתם </w:t>
      </w:r>
      <w:bookmarkStart w:id="19653" w:name="_ETM_Q38_621440"/>
      <w:bookmarkEnd w:id="19653"/>
      <w:r>
        <w:rPr>
          <w:rtl/>
        </w:rPr>
        <w:t xml:space="preserve">את </w:t>
      </w:r>
      <w:bookmarkStart w:id="19654" w:name="_ETM_Q38_621620"/>
      <w:bookmarkEnd w:id="19654"/>
      <w:r>
        <w:rPr>
          <w:rtl/>
        </w:rPr>
        <w:t xml:space="preserve">הפנקס </w:t>
      </w:r>
      <w:bookmarkStart w:id="19655" w:name="_ETM_Q38_622310"/>
      <w:bookmarkEnd w:id="19655"/>
      <w:r>
        <w:rPr>
          <w:rtl/>
        </w:rPr>
        <w:t xml:space="preserve">האדום </w:t>
      </w:r>
      <w:bookmarkStart w:id="19656" w:name="_ETM_Q38_623420"/>
      <w:bookmarkEnd w:id="19656"/>
      <w:r>
        <w:rPr>
          <w:rtl/>
        </w:rPr>
        <w:t>ב</w:t>
      </w:r>
      <w:bookmarkStart w:id="19657" w:name="_ETM_Q38_623720"/>
      <w:bookmarkEnd w:id="19657"/>
      <w:r>
        <w:rPr>
          <w:rtl/>
        </w:rPr>
        <w:t xml:space="preserve">אותיות </w:t>
      </w:r>
      <w:bookmarkStart w:id="19658" w:name="_ETM_Q38_624260"/>
      <w:bookmarkStart w:id="19659" w:name="_ETM_Q38_625460"/>
      <w:bookmarkEnd w:id="19658"/>
      <w:bookmarkEnd w:id="19659"/>
      <w:r>
        <w:rPr>
          <w:rtl/>
        </w:rPr>
        <w:t>מחל</w:t>
      </w:r>
      <w:r>
        <w:rPr>
          <w:rFonts w:hint="cs"/>
          <w:rtl/>
        </w:rPr>
        <w:t xml:space="preserve">; מח"ל </w:t>
      </w:r>
      <w:r>
        <w:rPr>
          <w:rFonts w:hint="eastAsia"/>
        </w:rPr>
        <w:t>–</w:t>
      </w:r>
      <w:r>
        <w:rPr>
          <w:rtl/>
        </w:rPr>
        <w:t xml:space="preserve"> </w:t>
      </w:r>
      <w:bookmarkStart w:id="19660" w:name="_ETM_Q38_627220"/>
      <w:bookmarkEnd w:id="19660"/>
      <w:r>
        <w:rPr>
          <w:rtl/>
        </w:rPr>
        <w:t xml:space="preserve">ממנים </w:t>
      </w:r>
      <w:bookmarkStart w:id="19661" w:name="_ETM_Q38_628550"/>
      <w:bookmarkEnd w:id="19661"/>
      <w:r>
        <w:rPr>
          <w:rtl/>
        </w:rPr>
        <w:t xml:space="preserve">חברים </w:t>
      </w:r>
      <w:bookmarkStart w:id="19662" w:name="_ETM_Q38_629540"/>
      <w:bookmarkEnd w:id="19662"/>
      <w:r>
        <w:rPr>
          <w:rtl/>
        </w:rPr>
        <w:t>ליכוד</w:t>
      </w:r>
      <w:r>
        <w:rPr>
          <w:rFonts w:hint="cs"/>
          <w:rtl/>
        </w:rPr>
        <w:t xml:space="preserve">ניקים. מחל </w:t>
      </w:r>
      <w:r>
        <w:rPr>
          <w:rFonts w:hint="eastAsia"/>
          <w:rtl/>
        </w:rPr>
        <w:t>–</w:t>
      </w:r>
      <w:r>
        <w:rPr>
          <w:rtl/>
        </w:rPr>
        <w:t xml:space="preserve"> </w:t>
      </w:r>
      <w:bookmarkStart w:id="19663" w:name="_ETM_Q38_631890"/>
      <w:bookmarkEnd w:id="19663"/>
      <w:r>
        <w:rPr>
          <w:rtl/>
        </w:rPr>
        <w:t xml:space="preserve">מי </w:t>
      </w:r>
      <w:bookmarkStart w:id="19664" w:name="_ETM_Q38_632099"/>
      <w:bookmarkEnd w:id="19664"/>
      <w:r>
        <w:rPr>
          <w:rtl/>
        </w:rPr>
        <w:t xml:space="preserve">שלא </w:t>
      </w:r>
      <w:bookmarkStart w:id="19665" w:name="_ETM_Q38_632400"/>
      <w:bookmarkEnd w:id="19665"/>
      <w:r>
        <w:rPr>
          <w:rtl/>
        </w:rPr>
        <w:t>מתייש</w:t>
      </w:r>
      <w:r>
        <w:rPr>
          <w:rFonts w:hint="cs"/>
          <w:rtl/>
        </w:rPr>
        <w:t>ר</w:t>
      </w:r>
      <w:r>
        <w:rPr>
          <w:rtl/>
        </w:rPr>
        <w:t xml:space="preserve"> </w:t>
      </w:r>
      <w:bookmarkStart w:id="19666" w:name="_ETM_Q38_633609"/>
      <w:bookmarkEnd w:id="19666"/>
      <w:r>
        <w:rPr>
          <w:rFonts w:hint="cs"/>
          <w:rtl/>
        </w:rPr>
        <w:t>ע</w:t>
      </w:r>
      <w:r>
        <w:rPr>
          <w:rtl/>
        </w:rPr>
        <w:t>ף</w:t>
      </w:r>
      <w:r>
        <w:rPr>
          <w:rFonts w:hint="cs"/>
          <w:rtl/>
        </w:rPr>
        <w:t>,</w:t>
      </w:r>
      <w:r>
        <w:rPr>
          <w:rtl/>
        </w:rPr>
        <w:t xml:space="preserve"> </w:t>
      </w:r>
      <w:bookmarkStart w:id="19667" w:name="_ETM_Q38_634000"/>
      <w:bookmarkEnd w:id="19667"/>
      <w:r>
        <w:rPr>
          <w:rtl/>
        </w:rPr>
        <w:t xml:space="preserve">מי </w:t>
      </w:r>
      <w:bookmarkStart w:id="19668" w:name="_ETM_Q38_634209"/>
      <w:bookmarkEnd w:id="19668"/>
      <w:r>
        <w:rPr>
          <w:rtl/>
        </w:rPr>
        <w:t xml:space="preserve">שלא </w:t>
      </w:r>
      <w:bookmarkStart w:id="19669" w:name="_ETM_Q38_634719"/>
      <w:bookmarkEnd w:id="19669"/>
      <w:r>
        <w:rPr>
          <w:rFonts w:hint="cs"/>
          <w:rtl/>
        </w:rPr>
        <w:t xml:space="preserve">עונה </w:t>
      </w:r>
      <w:r>
        <w:rPr>
          <w:rtl/>
        </w:rPr>
        <w:t xml:space="preserve">אמן </w:t>
      </w:r>
      <w:bookmarkStart w:id="19670" w:name="_ETM_Q38_635800"/>
      <w:bookmarkEnd w:id="19670"/>
      <w:r>
        <w:rPr>
          <w:rFonts w:hint="cs"/>
          <w:rtl/>
        </w:rPr>
        <w:t>–</w:t>
      </w:r>
      <w:r>
        <w:rPr>
          <w:rtl/>
        </w:rPr>
        <w:t>שמאלני</w:t>
      </w:r>
      <w:r>
        <w:rPr>
          <w:rFonts w:hint="cs"/>
          <w:rtl/>
        </w:rPr>
        <w:t>.</w:t>
      </w:r>
      <w:r>
        <w:rPr>
          <w:rtl/>
        </w:rPr>
        <w:t xml:space="preserve"> </w:t>
      </w:r>
      <w:bookmarkStart w:id="19671" w:name="_ETM_Q38_636739"/>
      <w:bookmarkEnd w:id="19671"/>
      <w:r>
        <w:rPr>
          <w:rFonts w:hint="cs"/>
          <w:rtl/>
        </w:rPr>
        <w:t>מחל.</w:t>
      </w:r>
    </w:p>
    <w:p w:rsidR="00E86ADC" w:rsidRDefault="00E86ADC" w:rsidP="00C7350B">
      <w:pPr>
        <w:rPr>
          <w:rtl/>
        </w:rPr>
      </w:pPr>
      <w:bookmarkStart w:id="19672" w:name="_ETM_Q38_639576"/>
      <w:bookmarkStart w:id="19673" w:name="_ETM_Q38_639660"/>
      <w:bookmarkEnd w:id="19672"/>
      <w:bookmarkEnd w:id="19673"/>
    </w:p>
    <w:p w:rsidR="00E86ADC" w:rsidRDefault="00E86ADC" w:rsidP="00C7350B">
      <w:pPr>
        <w:rPr>
          <w:rtl/>
        </w:rPr>
      </w:pPr>
      <w:bookmarkStart w:id="19674" w:name="_ETM_Q38_639736"/>
      <w:bookmarkStart w:id="19675" w:name="_ETM_Q38_639803"/>
      <w:bookmarkStart w:id="19676" w:name="_ETM_Q38_637010"/>
      <w:bookmarkStart w:id="19677" w:name="_ETM_Q38_638210"/>
      <w:bookmarkEnd w:id="19674"/>
      <w:bookmarkEnd w:id="19675"/>
      <w:bookmarkEnd w:id="19676"/>
      <w:bookmarkEnd w:id="19677"/>
      <w:r>
        <w:rPr>
          <w:rtl/>
        </w:rPr>
        <w:t xml:space="preserve">רק </w:t>
      </w:r>
      <w:bookmarkStart w:id="19678" w:name="_ETM_Q38_638600"/>
      <w:bookmarkEnd w:id="19678"/>
      <w:r>
        <w:rPr>
          <w:rtl/>
        </w:rPr>
        <w:t xml:space="preserve">התחלתם </w:t>
      </w:r>
      <w:bookmarkStart w:id="19679" w:name="_ETM_Q38_639110"/>
      <w:bookmarkEnd w:id="19679"/>
      <w:r>
        <w:rPr>
          <w:rtl/>
        </w:rPr>
        <w:t xml:space="preserve">את </w:t>
      </w:r>
      <w:bookmarkStart w:id="19680" w:name="_ETM_Q38_639200"/>
      <w:bookmarkEnd w:id="19680"/>
      <w:r>
        <w:rPr>
          <w:rtl/>
        </w:rPr>
        <w:t>השלטון</w:t>
      </w:r>
      <w:r>
        <w:rPr>
          <w:rFonts w:hint="cs"/>
          <w:rtl/>
        </w:rPr>
        <w:t>,</w:t>
      </w:r>
      <w:r>
        <w:rPr>
          <w:rtl/>
        </w:rPr>
        <w:t xml:space="preserve"> </w:t>
      </w:r>
      <w:bookmarkStart w:id="19681" w:name="_ETM_Q38_640370"/>
      <w:bookmarkEnd w:id="19681"/>
      <w:r>
        <w:rPr>
          <w:rtl/>
        </w:rPr>
        <w:t xml:space="preserve">ממשלה </w:t>
      </w:r>
      <w:bookmarkStart w:id="19682" w:name="_ETM_Q38_640939"/>
      <w:bookmarkEnd w:id="19682"/>
      <w:r>
        <w:rPr>
          <w:rtl/>
        </w:rPr>
        <w:t>חדשה</w:t>
      </w:r>
      <w:r>
        <w:rPr>
          <w:rFonts w:hint="cs"/>
          <w:rtl/>
        </w:rPr>
        <w:t>,</w:t>
      </w:r>
      <w:r>
        <w:rPr>
          <w:rtl/>
        </w:rPr>
        <w:t xml:space="preserve"> </w:t>
      </w:r>
      <w:bookmarkStart w:id="19683" w:name="_ETM_Q38_641540"/>
      <w:bookmarkEnd w:id="19683"/>
      <w:r>
        <w:rPr>
          <w:rtl/>
        </w:rPr>
        <w:t xml:space="preserve">אבל </w:t>
      </w:r>
      <w:bookmarkStart w:id="19684" w:name="_ETM_Q38_641719"/>
      <w:bookmarkEnd w:id="19684"/>
      <w:r>
        <w:rPr>
          <w:rtl/>
        </w:rPr>
        <w:t xml:space="preserve">מה </w:t>
      </w:r>
      <w:bookmarkStart w:id="19685" w:name="_ETM_Q38_641870"/>
      <w:bookmarkEnd w:id="19685"/>
      <w:r>
        <w:rPr>
          <w:rtl/>
        </w:rPr>
        <w:t xml:space="preserve">דחוף </w:t>
      </w:r>
      <w:bookmarkStart w:id="19686" w:name="_ETM_Q38_642379"/>
      <w:bookmarkEnd w:id="19686"/>
      <w:r>
        <w:rPr>
          <w:rtl/>
        </w:rPr>
        <w:t>לה</w:t>
      </w:r>
      <w:r>
        <w:rPr>
          <w:rFonts w:hint="cs"/>
          <w:rtl/>
        </w:rPr>
        <w:t>קיא</w:t>
      </w:r>
      <w:r>
        <w:rPr>
          <w:rtl/>
        </w:rPr>
        <w:t xml:space="preserve"> </w:t>
      </w:r>
      <w:bookmarkStart w:id="19687" w:name="_ETM_Q38_642769"/>
      <w:bookmarkEnd w:id="19687"/>
      <w:r>
        <w:rPr>
          <w:rtl/>
        </w:rPr>
        <w:t>אנשים</w:t>
      </w:r>
      <w:r>
        <w:rPr>
          <w:rFonts w:hint="cs"/>
          <w:rtl/>
        </w:rPr>
        <w:t>?</w:t>
      </w:r>
      <w:r>
        <w:rPr>
          <w:rtl/>
        </w:rPr>
        <w:t xml:space="preserve"> </w:t>
      </w:r>
      <w:bookmarkStart w:id="19688" w:name="_ETM_Q38_643700"/>
      <w:bookmarkEnd w:id="19688"/>
      <w:r>
        <w:rPr>
          <w:rtl/>
        </w:rPr>
        <w:t xml:space="preserve">רק </w:t>
      </w:r>
      <w:bookmarkStart w:id="19689" w:name="_ETM_Q38_644060"/>
      <w:bookmarkEnd w:id="19689"/>
      <w:r>
        <w:rPr>
          <w:rtl/>
        </w:rPr>
        <w:t>התחלת</w:t>
      </w:r>
      <w:r>
        <w:rPr>
          <w:rFonts w:hint="cs"/>
          <w:rtl/>
        </w:rPr>
        <w:t>ם,</w:t>
      </w:r>
      <w:r>
        <w:rPr>
          <w:rtl/>
        </w:rPr>
        <w:t xml:space="preserve"> </w:t>
      </w:r>
      <w:bookmarkStart w:id="19690" w:name="_ETM_Q38_644660"/>
      <w:bookmarkEnd w:id="19690"/>
      <w:r>
        <w:rPr>
          <w:rtl/>
        </w:rPr>
        <w:t xml:space="preserve">אבל </w:t>
      </w:r>
      <w:bookmarkStart w:id="19691" w:name="_ETM_Q38_644840"/>
      <w:bookmarkEnd w:id="19691"/>
      <w:r>
        <w:rPr>
          <w:rtl/>
        </w:rPr>
        <w:t xml:space="preserve">חוק </w:t>
      </w:r>
      <w:bookmarkStart w:id="19692" w:name="_ETM_Q38_645080"/>
      <w:bookmarkEnd w:id="19692"/>
      <w:r>
        <w:rPr>
          <w:rtl/>
        </w:rPr>
        <w:t xml:space="preserve">האמונה </w:t>
      </w:r>
      <w:bookmarkStart w:id="19693" w:name="_ETM_Q38_645500"/>
      <w:bookmarkEnd w:id="19693"/>
      <w:r>
        <w:rPr>
          <w:rtl/>
        </w:rPr>
        <w:t xml:space="preserve">הדתית </w:t>
      </w:r>
      <w:bookmarkStart w:id="19694" w:name="_ETM_Q38_645890"/>
      <w:bookmarkEnd w:id="19694"/>
      <w:r>
        <w:rPr>
          <w:rtl/>
        </w:rPr>
        <w:t xml:space="preserve">הוא </w:t>
      </w:r>
      <w:bookmarkStart w:id="19695" w:name="_ETM_Q38_645950"/>
      <w:bookmarkEnd w:id="19695"/>
      <w:r>
        <w:rPr>
          <w:rtl/>
        </w:rPr>
        <w:t>דחוף</w:t>
      </w:r>
      <w:r>
        <w:rPr>
          <w:rFonts w:hint="cs"/>
          <w:rtl/>
        </w:rPr>
        <w:t>,</w:t>
      </w:r>
      <w:r>
        <w:rPr>
          <w:rtl/>
        </w:rPr>
        <w:t xml:space="preserve"> </w:t>
      </w:r>
      <w:bookmarkStart w:id="19696" w:name="_ETM_Q38_646430"/>
      <w:bookmarkEnd w:id="19696"/>
      <w:r>
        <w:rPr>
          <w:rtl/>
        </w:rPr>
        <w:t xml:space="preserve">כי </w:t>
      </w:r>
      <w:bookmarkStart w:id="19697" w:name="_ETM_Q38_646550"/>
      <w:bookmarkEnd w:id="19697"/>
      <w:r>
        <w:rPr>
          <w:rtl/>
        </w:rPr>
        <w:t xml:space="preserve">האמונה </w:t>
      </w:r>
      <w:bookmarkStart w:id="19698" w:name="_ETM_Q38_646850"/>
      <w:bookmarkEnd w:id="19698"/>
      <w:r>
        <w:rPr>
          <w:rtl/>
        </w:rPr>
        <w:t xml:space="preserve">הדתית </w:t>
      </w:r>
      <w:bookmarkStart w:id="19699" w:name="_ETM_Q38_647210"/>
      <w:bookmarkEnd w:id="19699"/>
      <w:r>
        <w:rPr>
          <w:rtl/>
        </w:rPr>
        <w:t xml:space="preserve">היא </w:t>
      </w:r>
      <w:bookmarkStart w:id="19700" w:name="_ETM_Q38_647300"/>
      <w:bookmarkEnd w:id="19700"/>
      <w:r>
        <w:rPr>
          <w:rtl/>
        </w:rPr>
        <w:t xml:space="preserve">מעל </w:t>
      </w:r>
      <w:bookmarkStart w:id="19701" w:name="_ETM_Q38_647540"/>
      <w:bookmarkEnd w:id="19701"/>
      <w:r>
        <w:rPr>
          <w:rtl/>
        </w:rPr>
        <w:t>הכ</w:t>
      </w:r>
      <w:r>
        <w:rPr>
          <w:rFonts w:hint="cs"/>
          <w:rtl/>
        </w:rPr>
        <w:t>ו</w:t>
      </w:r>
      <w:r>
        <w:rPr>
          <w:rtl/>
        </w:rPr>
        <w:t>ל</w:t>
      </w:r>
      <w:r>
        <w:rPr>
          <w:rFonts w:hint="cs"/>
          <w:rtl/>
        </w:rPr>
        <w:t>.</w:t>
      </w:r>
      <w:r>
        <w:rPr>
          <w:rtl/>
        </w:rPr>
        <w:t xml:space="preserve"> </w:t>
      </w:r>
      <w:bookmarkStart w:id="19702" w:name="_ETM_Q38_648630"/>
      <w:bookmarkEnd w:id="19702"/>
      <w:r>
        <w:rPr>
          <w:rtl/>
        </w:rPr>
        <w:t xml:space="preserve">חוק </w:t>
      </w:r>
      <w:bookmarkStart w:id="19703" w:name="_ETM_Q38_648900"/>
      <w:bookmarkEnd w:id="19703"/>
      <w:r>
        <w:rPr>
          <w:rtl/>
        </w:rPr>
        <w:t xml:space="preserve">שמאפשר </w:t>
      </w:r>
      <w:bookmarkStart w:id="19704" w:name="_ETM_Q38_649410"/>
      <w:bookmarkEnd w:id="19704"/>
      <w:r>
        <w:rPr>
          <w:rtl/>
        </w:rPr>
        <w:t>להפ</w:t>
      </w:r>
      <w:r>
        <w:rPr>
          <w:rFonts w:hint="cs"/>
          <w:rtl/>
        </w:rPr>
        <w:t>ל</w:t>
      </w:r>
      <w:r>
        <w:rPr>
          <w:rtl/>
        </w:rPr>
        <w:t xml:space="preserve">ות </w:t>
      </w:r>
      <w:bookmarkStart w:id="19705" w:name="_ETM_Q38_649890"/>
      <w:bookmarkEnd w:id="19705"/>
      <w:r>
        <w:rPr>
          <w:rtl/>
        </w:rPr>
        <w:t xml:space="preserve">אנשים </w:t>
      </w:r>
      <w:bookmarkStart w:id="19706" w:name="_ETM_Q38_650310"/>
      <w:bookmarkEnd w:id="19706"/>
      <w:r>
        <w:rPr>
          <w:rtl/>
        </w:rPr>
        <w:t xml:space="preserve">בגלל </w:t>
      </w:r>
      <w:bookmarkStart w:id="19707" w:name="_ETM_Q38_650610"/>
      <w:bookmarkEnd w:id="19707"/>
      <w:r>
        <w:rPr>
          <w:rtl/>
        </w:rPr>
        <w:t xml:space="preserve">מי </w:t>
      </w:r>
      <w:bookmarkStart w:id="19708" w:name="_ETM_Q38_650760"/>
      <w:bookmarkEnd w:id="19708"/>
      <w:r>
        <w:rPr>
          <w:rtl/>
        </w:rPr>
        <w:t>ש</w:t>
      </w:r>
      <w:r>
        <w:rPr>
          <w:rFonts w:hint="cs"/>
          <w:rtl/>
        </w:rPr>
        <w:t>ה</w:t>
      </w:r>
      <w:r>
        <w:rPr>
          <w:rtl/>
        </w:rPr>
        <w:t>ם</w:t>
      </w:r>
      <w:r>
        <w:rPr>
          <w:rFonts w:hint="cs"/>
          <w:rtl/>
        </w:rPr>
        <w:t>,</w:t>
      </w:r>
      <w:r>
        <w:rPr>
          <w:rtl/>
        </w:rPr>
        <w:t xml:space="preserve"> </w:t>
      </w:r>
      <w:bookmarkStart w:id="19709" w:name="_ETM_Q38_651690"/>
      <w:bookmarkEnd w:id="19709"/>
      <w:r>
        <w:rPr>
          <w:rtl/>
        </w:rPr>
        <w:t xml:space="preserve">שייצור </w:t>
      </w:r>
      <w:bookmarkStart w:id="19710" w:name="_ETM_Q38_652170"/>
      <w:bookmarkEnd w:id="19710"/>
      <w:r>
        <w:rPr>
          <w:rtl/>
        </w:rPr>
        <w:t xml:space="preserve">את </w:t>
      </w:r>
      <w:bookmarkStart w:id="19711" w:name="_ETM_Q38_652320"/>
      <w:bookmarkEnd w:id="19711"/>
      <w:r>
        <w:rPr>
          <w:rFonts w:hint="cs"/>
          <w:rtl/>
        </w:rPr>
        <w:t>"</w:t>
      </w:r>
      <w:r>
        <w:rPr>
          <w:rtl/>
        </w:rPr>
        <w:t>אנחנו</w:t>
      </w:r>
      <w:r>
        <w:rPr>
          <w:rFonts w:hint="cs"/>
          <w:rtl/>
        </w:rPr>
        <w:t>"</w:t>
      </w:r>
      <w:r>
        <w:rPr>
          <w:rtl/>
        </w:rPr>
        <w:t xml:space="preserve"> </w:t>
      </w:r>
      <w:bookmarkStart w:id="19712" w:name="_ETM_Q38_652980"/>
      <w:bookmarkEnd w:id="19712"/>
      <w:r>
        <w:rPr>
          <w:rFonts w:hint="cs"/>
          <w:rtl/>
        </w:rPr>
        <w:t xml:space="preserve">ו"הם" </w:t>
      </w:r>
      <w:r>
        <w:rPr>
          <w:rtl/>
        </w:rPr>
        <w:t xml:space="preserve">בצורה </w:t>
      </w:r>
      <w:bookmarkStart w:id="19713" w:name="_ETM_Q38_653430"/>
      <w:bookmarkEnd w:id="19713"/>
      <w:r>
        <w:rPr>
          <w:rtl/>
        </w:rPr>
        <w:t>רשמית</w:t>
      </w:r>
      <w:r>
        <w:rPr>
          <w:rFonts w:hint="cs"/>
          <w:rtl/>
        </w:rPr>
        <w:t>,</w:t>
      </w:r>
      <w:r>
        <w:rPr>
          <w:rtl/>
        </w:rPr>
        <w:t xml:space="preserve"> </w:t>
      </w:r>
      <w:bookmarkStart w:id="19714" w:name="_ETM_Q38_654450"/>
      <w:bookmarkEnd w:id="19714"/>
      <w:r>
        <w:rPr>
          <w:rtl/>
        </w:rPr>
        <w:t xml:space="preserve">שיתיר </w:t>
      </w:r>
      <w:bookmarkStart w:id="19715" w:name="_ETM_Q38_654960"/>
      <w:bookmarkStart w:id="19716" w:name="_ETM_Q38_655410"/>
      <w:bookmarkEnd w:id="19715"/>
      <w:bookmarkEnd w:id="19716"/>
      <w:r>
        <w:rPr>
          <w:rtl/>
        </w:rPr>
        <w:t>למיין</w:t>
      </w:r>
      <w:r>
        <w:rPr>
          <w:rFonts w:hint="cs"/>
          <w:rtl/>
        </w:rPr>
        <w:t>,</w:t>
      </w:r>
      <w:r>
        <w:rPr>
          <w:rtl/>
        </w:rPr>
        <w:t xml:space="preserve"> </w:t>
      </w:r>
      <w:bookmarkStart w:id="19717" w:name="_ETM_Q38_656070"/>
      <w:bookmarkEnd w:id="19717"/>
      <w:r>
        <w:rPr>
          <w:rtl/>
        </w:rPr>
        <w:t>לסנן</w:t>
      </w:r>
      <w:r>
        <w:rPr>
          <w:rFonts w:hint="cs"/>
          <w:rtl/>
        </w:rPr>
        <w:t>,</w:t>
      </w:r>
      <w:r>
        <w:rPr>
          <w:rtl/>
        </w:rPr>
        <w:t xml:space="preserve"> </w:t>
      </w:r>
      <w:bookmarkStart w:id="19718" w:name="_ETM_Q38_656670"/>
      <w:bookmarkEnd w:id="19718"/>
      <w:r>
        <w:rPr>
          <w:rtl/>
        </w:rPr>
        <w:t>להפ</w:t>
      </w:r>
      <w:r>
        <w:rPr>
          <w:rFonts w:hint="cs"/>
          <w:rtl/>
        </w:rPr>
        <w:t>ל</w:t>
      </w:r>
      <w:r>
        <w:rPr>
          <w:rtl/>
        </w:rPr>
        <w:t>ות</w:t>
      </w:r>
      <w:r>
        <w:rPr>
          <w:rFonts w:hint="cs"/>
          <w:rtl/>
        </w:rPr>
        <w:t>,</w:t>
      </w:r>
      <w:r>
        <w:rPr>
          <w:rtl/>
        </w:rPr>
        <w:t xml:space="preserve"> </w:t>
      </w:r>
      <w:bookmarkStart w:id="19719" w:name="_ETM_Q38_657610"/>
      <w:bookmarkEnd w:id="19719"/>
      <w:r>
        <w:rPr>
          <w:rtl/>
        </w:rPr>
        <w:t xml:space="preserve">כי </w:t>
      </w:r>
      <w:bookmarkStart w:id="19720" w:name="_ETM_Q38_657760"/>
      <w:bookmarkEnd w:id="19720"/>
      <w:r>
        <w:rPr>
          <w:rtl/>
        </w:rPr>
        <w:t xml:space="preserve">זה </w:t>
      </w:r>
      <w:bookmarkStart w:id="19721" w:name="_ETM_Q38_657879"/>
      <w:bookmarkEnd w:id="19721"/>
      <w:r>
        <w:rPr>
          <w:rtl/>
        </w:rPr>
        <w:t>דחוף</w:t>
      </w:r>
      <w:r>
        <w:rPr>
          <w:rFonts w:hint="cs"/>
          <w:rtl/>
        </w:rPr>
        <w:t>.</w:t>
      </w:r>
      <w:r>
        <w:rPr>
          <w:rtl/>
        </w:rPr>
        <w:t xml:space="preserve"> </w:t>
      </w:r>
      <w:bookmarkStart w:id="19722" w:name="_ETM_Q38_658910"/>
      <w:bookmarkEnd w:id="19722"/>
      <w:r>
        <w:rPr>
          <w:rtl/>
        </w:rPr>
        <w:t xml:space="preserve">גזענות </w:t>
      </w:r>
      <w:bookmarkStart w:id="19723" w:name="_ETM_Q38_660849"/>
      <w:bookmarkEnd w:id="19723"/>
      <w:r>
        <w:rPr>
          <w:rFonts w:hint="cs"/>
          <w:rtl/>
        </w:rPr>
        <w:t xml:space="preserve">– </w:t>
      </w:r>
      <w:r>
        <w:rPr>
          <w:rtl/>
        </w:rPr>
        <w:t xml:space="preserve">לבטל </w:t>
      </w:r>
      <w:bookmarkStart w:id="19724" w:name="_ETM_Q38_661390"/>
      <w:bookmarkEnd w:id="19724"/>
      <w:r>
        <w:rPr>
          <w:rtl/>
        </w:rPr>
        <w:t xml:space="preserve">את </w:t>
      </w:r>
      <w:bookmarkStart w:id="19725" w:name="_ETM_Q38_661480"/>
      <w:bookmarkEnd w:id="19725"/>
      <w:r>
        <w:rPr>
          <w:rtl/>
        </w:rPr>
        <w:t xml:space="preserve">סעיף </w:t>
      </w:r>
      <w:bookmarkStart w:id="19726" w:name="_ETM_Q38_661720"/>
      <w:bookmarkStart w:id="19727" w:name="_ETM_Q38_662230"/>
      <w:bookmarkEnd w:id="19726"/>
      <w:bookmarkEnd w:id="19727"/>
      <w:r>
        <w:rPr>
          <w:rFonts w:hint="cs"/>
          <w:rtl/>
        </w:rPr>
        <w:t xml:space="preserve">7א </w:t>
      </w:r>
      <w:r>
        <w:rPr>
          <w:rtl/>
        </w:rPr>
        <w:t xml:space="preserve">שמכשיר </w:t>
      </w:r>
      <w:bookmarkStart w:id="19728" w:name="_ETM_Q38_663489"/>
      <w:bookmarkEnd w:id="19728"/>
      <w:r>
        <w:rPr>
          <w:rtl/>
        </w:rPr>
        <w:t xml:space="preserve">גזענות </w:t>
      </w:r>
      <w:bookmarkStart w:id="19729" w:name="_ETM_Q38_663909"/>
      <w:bookmarkEnd w:id="19729"/>
      <w:r>
        <w:rPr>
          <w:rtl/>
        </w:rPr>
        <w:t>לכנסת</w:t>
      </w:r>
      <w:r>
        <w:rPr>
          <w:rFonts w:hint="cs"/>
          <w:rtl/>
        </w:rPr>
        <w:t>,</w:t>
      </w:r>
      <w:r>
        <w:rPr>
          <w:rtl/>
        </w:rPr>
        <w:t xml:space="preserve"> </w:t>
      </w:r>
      <w:bookmarkStart w:id="19730" w:name="_ETM_Q38_665049"/>
      <w:bookmarkEnd w:id="19730"/>
      <w:r>
        <w:rPr>
          <w:rtl/>
        </w:rPr>
        <w:t>חוק</w:t>
      </w:r>
      <w:bookmarkStart w:id="19731" w:name="_ETM_Q38_665319"/>
      <w:bookmarkEnd w:id="19731"/>
      <w:r>
        <w:rPr>
          <w:rFonts w:hint="cs"/>
          <w:rtl/>
        </w:rPr>
        <w:t>-</w:t>
      </w:r>
      <w:r>
        <w:rPr>
          <w:rtl/>
        </w:rPr>
        <w:t xml:space="preserve">יסוד </w:t>
      </w:r>
      <w:bookmarkStart w:id="19732" w:name="_ETM_Q38_665620"/>
      <w:bookmarkEnd w:id="19732"/>
      <w:r>
        <w:rPr>
          <w:rtl/>
        </w:rPr>
        <w:t xml:space="preserve">שמעולם </w:t>
      </w:r>
      <w:bookmarkStart w:id="19733" w:name="_ETM_Q38_666129"/>
      <w:bookmarkEnd w:id="19733"/>
      <w:r>
        <w:rPr>
          <w:rtl/>
        </w:rPr>
        <w:t xml:space="preserve">לא </w:t>
      </w:r>
      <w:bookmarkStart w:id="19734" w:name="_ETM_Q38_666220"/>
      <w:bookmarkEnd w:id="19734"/>
      <w:r>
        <w:rPr>
          <w:rtl/>
        </w:rPr>
        <w:t xml:space="preserve">נגעו </w:t>
      </w:r>
      <w:bookmarkStart w:id="19735" w:name="_ETM_Q38_666519"/>
      <w:bookmarkEnd w:id="19735"/>
      <w:r>
        <w:rPr>
          <w:rtl/>
        </w:rPr>
        <w:t>בו</w:t>
      </w:r>
      <w:r>
        <w:rPr>
          <w:rFonts w:hint="cs"/>
          <w:rtl/>
        </w:rPr>
        <w:t>.</w:t>
      </w:r>
      <w:r>
        <w:rPr>
          <w:rtl/>
        </w:rPr>
        <w:t xml:space="preserve"> </w:t>
      </w:r>
      <w:bookmarkStart w:id="19736" w:name="_ETM_Q38_667650"/>
      <w:bookmarkEnd w:id="19736"/>
      <w:r>
        <w:rPr>
          <w:rtl/>
        </w:rPr>
        <w:t xml:space="preserve">ריבונו </w:t>
      </w:r>
      <w:bookmarkStart w:id="19737" w:name="_ETM_Q38_668040"/>
      <w:bookmarkEnd w:id="19737"/>
      <w:r>
        <w:rPr>
          <w:rtl/>
        </w:rPr>
        <w:t xml:space="preserve">של </w:t>
      </w:r>
      <w:bookmarkStart w:id="19738" w:name="_ETM_Q38_668250"/>
      <w:bookmarkEnd w:id="19738"/>
      <w:r>
        <w:rPr>
          <w:rtl/>
        </w:rPr>
        <w:t>עולם</w:t>
      </w:r>
      <w:r>
        <w:rPr>
          <w:rFonts w:hint="cs"/>
          <w:rtl/>
        </w:rPr>
        <w:t>,</w:t>
      </w:r>
      <w:r>
        <w:rPr>
          <w:rtl/>
        </w:rPr>
        <w:t xml:space="preserve"> </w:t>
      </w:r>
      <w:bookmarkStart w:id="19739" w:name="_ETM_Q38_668489"/>
      <w:bookmarkEnd w:id="19739"/>
      <w:r>
        <w:rPr>
          <w:rtl/>
        </w:rPr>
        <w:t xml:space="preserve">מה </w:t>
      </w:r>
      <w:bookmarkStart w:id="19740" w:name="_ETM_Q38_668580"/>
      <w:bookmarkEnd w:id="19740"/>
      <w:r>
        <w:rPr>
          <w:rFonts w:hint="cs"/>
          <w:rtl/>
        </w:rPr>
        <w:t>נראה</w:t>
      </w:r>
      <w:r>
        <w:rPr>
          <w:rtl/>
        </w:rPr>
        <w:t xml:space="preserve"> </w:t>
      </w:r>
      <w:bookmarkStart w:id="19741" w:name="_ETM_Q38_668819"/>
      <w:bookmarkEnd w:id="19741"/>
      <w:r>
        <w:rPr>
          <w:rtl/>
        </w:rPr>
        <w:t>לכם</w:t>
      </w:r>
      <w:r>
        <w:rPr>
          <w:rFonts w:hint="cs"/>
          <w:rtl/>
        </w:rPr>
        <w:t>?</w:t>
      </w:r>
      <w:r>
        <w:rPr>
          <w:rtl/>
        </w:rPr>
        <w:t xml:space="preserve"> </w:t>
      </w:r>
      <w:bookmarkStart w:id="19742" w:name="_ETM_Q38_669330"/>
      <w:bookmarkEnd w:id="19742"/>
      <w:r>
        <w:rPr>
          <w:rtl/>
        </w:rPr>
        <w:t xml:space="preserve">מה </w:t>
      </w:r>
      <w:bookmarkStart w:id="19743" w:name="_ETM_Q38_669569"/>
      <w:bookmarkEnd w:id="19743"/>
      <w:r>
        <w:rPr>
          <w:rtl/>
        </w:rPr>
        <w:t xml:space="preserve">אתם </w:t>
      </w:r>
      <w:bookmarkStart w:id="19744" w:name="_ETM_Q38_669840"/>
      <w:bookmarkEnd w:id="19744"/>
      <w:r>
        <w:rPr>
          <w:rtl/>
        </w:rPr>
        <w:t>עושים</w:t>
      </w:r>
      <w:r>
        <w:rPr>
          <w:rFonts w:hint="cs"/>
          <w:rtl/>
        </w:rPr>
        <w:t>?</w:t>
      </w:r>
      <w:r>
        <w:rPr>
          <w:rtl/>
        </w:rPr>
        <w:t xml:space="preserve"> </w:t>
      </w:r>
      <w:bookmarkStart w:id="19745" w:name="_ETM_Q38_670920"/>
      <w:bookmarkStart w:id="19746" w:name="_ETM_Q38_670789"/>
      <w:bookmarkStart w:id="19747" w:name="_ETM_Q38_670863"/>
      <w:bookmarkStart w:id="19748" w:name="_ETM_Q38_670965"/>
      <w:bookmarkStart w:id="19749" w:name="_ETM_Q38_671023"/>
      <w:bookmarkEnd w:id="19745"/>
      <w:bookmarkEnd w:id="19746"/>
      <w:bookmarkEnd w:id="19747"/>
      <w:bookmarkEnd w:id="19748"/>
      <w:bookmarkEnd w:id="19749"/>
      <w:r>
        <w:rPr>
          <w:rtl/>
        </w:rPr>
        <w:t xml:space="preserve">מדינת </w:t>
      </w:r>
      <w:bookmarkStart w:id="19750" w:name="_ETM_Q38_671459"/>
      <w:bookmarkEnd w:id="19750"/>
      <w:r>
        <w:rPr>
          <w:rtl/>
        </w:rPr>
        <w:t xml:space="preserve">העם </w:t>
      </w:r>
      <w:bookmarkStart w:id="19751" w:name="_ETM_Q38_671670"/>
      <w:bookmarkEnd w:id="19751"/>
      <w:r>
        <w:rPr>
          <w:rtl/>
        </w:rPr>
        <w:t xml:space="preserve">היהודי </w:t>
      </w:r>
      <w:bookmarkStart w:id="19752" w:name="_ETM_Q38_672750"/>
      <w:bookmarkEnd w:id="19752"/>
      <w:r>
        <w:rPr>
          <w:rtl/>
        </w:rPr>
        <w:t>מ</w:t>
      </w:r>
      <w:r>
        <w:rPr>
          <w:rFonts w:hint="cs"/>
          <w:rtl/>
        </w:rPr>
        <w:t>כשיר</w:t>
      </w:r>
      <w:r>
        <w:rPr>
          <w:rtl/>
        </w:rPr>
        <w:t xml:space="preserve">ה </w:t>
      </w:r>
      <w:bookmarkStart w:id="19753" w:name="_ETM_Q38_673290"/>
      <w:bookmarkEnd w:id="19753"/>
      <w:r>
        <w:rPr>
          <w:rtl/>
        </w:rPr>
        <w:t xml:space="preserve">גזענות </w:t>
      </w:r>
      <w:bookmarkStart w:id="19754" w:name="_ETM_Q38_673830"/>
      <w:bookmarkEnd w:id="19754"/>
      <w:r>
        <w:rPr>
          <w:rtl/>
        </w:rPr>
        <w:t xml:space="preserve">לבית </w:t>
      </w:r>
      <w:bookmarkStart w:id="19755" w:name="_ETM_Q38_674129"/>
      <w:bookmarkEnd w:id="19755"/>
      <w:r>
        <w:rPr>
          <w:rFonts w:hint="cs"/>
          <w:rtl/>
        </w:rPr>
        <w:t>מחוקקיה</w:t>
      </w:r>
      <w:r>
        <w:rPr>
          <w:rtl/>
        </w:rPr>
        <w:t xml:space="preserve"> </w:t>
      </w:r>
      <w:bookmarkStart w:id="19756" w:name="_ETM_Q38_675340"/>
      <w:bookmarkEnd w:id="19756"/>
      <w:r>
        <w:rPr>
          <w:rtl/>
        </w:rPr>
        <w:t xml:space="preserve">ואין </w:t>
      </w:r>
      <w:bookmarkStart w:id="19757" w:name="_ETM_Q38_675610"/>
      <w:bookmarkEnd w:id="19757"/>
      <w:r>
        <w:rPr>
          <w:rtl/>
        </w:rPr>
        <w:t xml:space="preserve">פוצה </w:t>
      </w:r>
      <w:bookmarkStart w:id="19758" w:name="_ETM_Q38_675970"/>
      <w:bookmarkEnd w:id="19758"/>
      <w:r>
        <w:rPr>
          <w:rtl/>
        </w:rPr>
        <w:t>פה</w:t>
      </w:r>
      <w:r>
        <w:rPr>
          <w:rFonts w:hint="cs"/>
          <w:rtl/>
        </w:rPr>
        <w:t>.</w:t>
      </w:r>
      <w:r>
        <w:rPr>
          <w:rtl/>
        </w:rPr>
        <w:t xml:space="preserve"> </w:t>
      </w:r>
      <w:bookmarkStart w:id="19759" w:name="_ETM_Q38_676810"/>
      <w:bookmarkEnd w:id="19759"/>
      <w:r>
        <w:rPr>
          <w:rtl/>
        </w:rPr>
        <w:t xml:space="preserve">הרשות </w:t>
      </w:r>
      <w:bookmarkStart w:id="19760" w:name="_ETM_Q38_677200"/>
      <w:bookmarkEnd w:id="19760"/>
      <w:r>
        <w:rPr>
          <w:rtl/>
        </w:rPr>
        <w:t xml:space="preserve">המחוקקת </w:t>
      </w:r>
      <w:bookmarkStart w:id="19761" w:name="_ETM_Q38_677830"/>
      <w:bookmarkEnd w:id="19761"/>
      <w:r>
        <w:rPr>
          <w:rtl/>
        </w:rPr>
        <w:t xml:space="preserve">פותחת </w:t>
      </w:r>
      <w:bookmarkStart w:id="19762" w:name="_ETM_Q38_678400"/>
      <w:bookmarkEnd w:id="19762"/>
      <w:r>
        <w:rPr>
          <w:rtl/>
        </w:rPr>
        <w:t xml:space="preserve">את </w:t>
      </w:r>
      <w:bookmarkStart w:id="19763" w:name="_ETM_Q38_678490"/>
      <w:bookmarkEnd w:id="19763"/>
      <w:r>
        <w:rPr>
          <w:rtl/>
        </w:rPr>
        <w:t>ש</w:t>
      </w:r>
      <w:r>
        <w:rPr>
          <w:rFonts w:hint="cs"/>
          <w:rtl/>
        </w:rPr>
        <w:t>עריה</w:t>
      </w:r>
      <w:r>
        <w:rPr>
          <w:rtl/>
        </w:rPr>
        <w:t xml:space="preserve"> </w:t>
      </w:r>
      <w:bookmarkStart w:id="19764" w:name="_ETM_Q38_678910"/>
      <w:bookmarkEnd w:id="19764"/>
      <w:r>
        <w:rPr>
          <w:rtl/>
        </w:rPr>
        <w:t>ל</w:t>
      </w:r>
      <w:bookmarkStart w:id="19765" w:name="_ETM_Q38_679060"/>
      <w:bookmarkEnd w:id="19765"/>
      <w:r>
        <w:rPr>
          <w:rtl/>
        </w:rPr>
        <w:t xml:space="preserve">גזענים </w:t>
      </w:r>
      <w:bookmarkStart w:id="19766" w:name="_ETM_Q38_680050"/>
      <w:bookmarkEnd w:id="19766"/>
      <w:r>
        <w:rPr>
          <w:rtl/>
        </w:rPr>
        <w:t xml:space="preserve">באופן </w:t>
      </w:r>
      <w:bookmarkStart w:id="19767" w:name="_ETM_Q38_680440"/>
      <w:bookmarkEnd w:id="19767"/>
      <w:r>
        <w:rPr>
          <w:rtl/>
        </w:rPr>
        <w:t>רשמי</w:t>
      </w:r>
      <w:r>
        <w:rPr>
          <w:rFonts w:hint="cs"/>
          <w:rtl/>
        </w:rPr>
        <w:t>,</w:t>
      </w:r>
      <w:r>
        <w:rPr>
          <w:rtl/>
        </w:rPr>
        <w:t xml:space="preserve"> </w:t>
      </w:r>
      <w:bookmarkStart w:id="19768" w:name="_ETM_Q38_680890"/>
      <w:bookmarkEnd w:id="19768"/>
      <w:r>
        <w:rPr>
          <w:rtl/>
        </w:rPr>
        <w:t xml:space="preserve">חוקי </w:t>
      </w:r>
      <w:bookmarkStart w:id="19769" w:name="_ETM_Q38_681250"/>
      <w:bookmarkEnd w:id="19769"/>
      <w:r>
        <w:rPr>
          <w:rtl/>
        </w:rPr>
        <w:t>וכשר</w:t>
      </w:r>
      <w:r>
        <w:rPr>
          <w:rFonts w:hint="cs"/>
          <w:rtl/>
        </w:rPr>
        <w:t>.</w:t>
      </w:r>
      <w:r>
        <w:rPr>
          <w:rtl/>
        </w:rPr>
        <w:t xml:space="preserve"> </w:t>
      </w:r>
      <w:bookmarkStart w:id="19770" w:name="_ETM_Q38_682480"/>
      <w:bookmarkEnd w:id="19770"/>
    </w:p>
    <w:p w:rsidR="00E86ADC" w:rsidRDefault="00E86ADC" w:rsidP="00C7350B">
      <w:pPr>
        <w:rPr>
          <w:rtl/>
        </w:rPr>
      </w:pPr>
      <w:bookmarkStart w:id="19771" w:name="_ETM_Q38_682274"/>
      <w:bookmarkStart w:id="19772" w:name="_ETM_Q38_682342"/>
      <w:bookmarkEnd w:id="19771"/>
      <w:bookmarkEnd w:id="19772"/>
    </w:p>
    <w:p w:rsidR="00E86ADC" w:rsidRDefault="00E86ADC" w:rsidP="00C7350B">
      <w:pPr>
        <w:rPr>
          <w:rtl/>
        </w:rPr>
      </w:pPr>
      <w:bookmarkStart w:id="19773" w:name="_ETM_Q38_682465"/>
      <w:bookmarkStart w:id="19774" w:name="_ETM_Q38_682519"/>
      <w:bookmarkEnd w:id="19773"/>
      <w:bookmarkEnd w:id="19774"/>
      <w:r>
        <w:rPr>
          <w:rtl/>
        </w:rPr>
        <w:t xml:space="preserve">ועוד </w:t>
      </w:r>
      <w:bookmarkStart w:id="19775" w:name="_ETM_Q38_682900"/>
      <w:bookmarkEnd w:id="19775"/>
      <w:r>
        <w:rPr>
          <w:rtl/>
        </w:rPr>
        <w:t>נאמנות</w:t>
      </w:r>
      <w:r>
        <w:rPr>
          <w:rFonts w:hint="cs"/>
          <w:rtl/>
        </w:rPr>
        <w:t xml:space="preserve"> –</w:t>
      </w:r>
      <w:r>
        <w:rPr>
          <w:rtl/>
        </w:rPr>
        <w:t xml:space="preserve"> </w:t>
      </w:r>
      <w:bookmarkStart w:id="19776" w:name="_ETM_Q38_683530"/>
      <w:bookmarkEnd w:id="19776"/>
      <w:r>
        <w:rPr>
          <w:rtl/>
        </w:rPr>
        <w:t xml:space="preserve">עכשיו </w:t>
      </w:r>
      <w:bookmarkStart w:id="19777" w:name="_ETM_Q38_683830"/>
      <w:bookmarkEnd w:id="19777"/>
      <w:r>
        <w:rPr>
          <w:rtl/>
        </w:rPr>
        <w:t xml:space="preserve">מערכת </w:t>
      </w:r>
      <w:bookmarkStart w:id="19778" w:name="_ETM_Q38_684280"/>
      <w:bookmarkEnd w:id="19778"/>
      <w:r>
        <w:rPr>
          <w:rtl/>
        </w:rPr>
        <w:t>המשפט</w:t>
      </w:r>
      <w:r>
        <w:rPr>
          <w:rFonts w:hint="cs"/>
          <w:rtl/>
        </w:rPr>
        <w:t>.</w:t>
      </w:r>
      <w:r>
        <w:rPr>
          <w:rtl/>
        </w:rPr>
        <w:t xml:space="preserve"> </w:t>
      </w:r>
      <w:bookmarkStart w:id="19779" w:name="_ETM_Q38_685349"/>
      <w:bookmarkEnd w:id="19779"/>
      <w:r>
        <w:rPr>
          <w:rtl/>
        </w:rPr>
        <w:t xml:space="preserve">גם </w:t>
      </w:r>
      <w:bookmarkStart w:id="19780" w:name="_ETM_Q38_685680"/>
      <w:bookmarkEnd w:id="19780"/>
      <w:r>
        <w:rPr>
          <w:rtl/>
        </w:rPr>
        <w:t xml:space="preserve">שם </w:t>
      </w:r>
      <w:bookmarkStart w:id="19781" w:name="_ETM_Q38_686010"/>
      <w:bookmarkStart w:id="19782" w:name="_ETM_Q38_686400"/>
      <w:bookmarkEnd w:id="19781"/>
      <w:bookmarkEnd w:id="19782"/>
      <w:r>
        <w:rPr>
          <w:rFonts w:hint="cs"/>
          <w:rtl/>
        </w:rPr>
        <w:t xml:space="preserve">למנות </w:t>
      </w:r>
      <w:r>
        <w:rPr>
          <w:rtl/>
        </w:rPr>
        <w:t xml:space="preserve">פוליטיקאים </w:t>
      </w:r>
      <w:bookmarkStart w:id="19783" w:name="_ETM_Q38_687719"/>
      <w:bookmarkEnd w:id="19783"/>
      <w:r>
        <w:rPr>
          <w:rtl/>
        </w:rPr>
        <w:t xml:space="preserve">בוועדה </w:t>
      </w:r>
      <w:bookmarkStart w:id="19784" w:name="_ETM_Q38_688199"/>
      <w:bookmarkEnd w:id="19784"/>
      <w:r>
        <w:rPr>
          <w:rtl/>
        </w:rPr>
        <w:t xml:space="preserve">למינוי </w:t>
      </w:r>
      <w:bookmarkStart w:id="19785" w:name="_ETM_Q38_688589"/>
      <w:bookmarkEnd w:id="19785"/>
      <w:r>
        <w:rPr>
          <w:rtl/>
        </w:rPr>
        <w:t>שופטים</w:t>
      </w:r>
      <w:r>
        <w:rPr>
          <w:rFonts w:hint="cs"/>
          <w:rtl/>
        </w:rPr>
        <w:t>,</w:t>
      </w:r>
      <w:r>
        <w:rPr>
          <w:rtl/>
        </w:rPr>
        <w:t xml:space="preserve"> </w:t>
      </w:r>
      <w:bookmarkStart w:id="19786" w:name="_ETM_Q38_689549"/>
      <w:bookmarkEnd w:id="19786"/>
      <w:r>
        <w:rPr>
          <w:rtl/>
        </w:rPr>
        <w:t xml:space="preserve">כדי </w:t>
      </w:r>
      <w:bookmarkStart w:id="19787" w:name="_ETM_Q38_689790"/>
      <w:bookmarkEnd w:id="19787"/>
      <w:r>
        <w:rPr>
          <w:rtl/>
        </w:rPr>
        <w:t xml:space="preserve">שרק </w:t>
      </w:r>
      <w:bookmarkStart w:id="19788" w:name="_ETM_Q38_690120"/>
      <w:bookmarkEnd w:id="19788"/>
      <w:r>
        <w:rPr>
          <w:rtl/>
        </w:rPr>
        <w:t xml:space="preserve">אנשים </w:t>
      </w:r>
      <w:bookmarkStart w:id="19789" w:name="_ETM_Q38_690510"/>
      <w:bookmarkEnd w:id="19789"/>
      <w:r>
        <w:rPr>
          <w:rtl/>
        </w:rPr>
        <w:t xml:space="preserve">מטעמכם </w:t>
      </w:r>
      <w:bookmarkStart w:id="19790" w:name="_ETM_Q38_691820"/>
      <w:bookmarkEnd w:id="19790"/>
      <w:r>
        <w:rPr>
          <w:rtl/>
        </w:rPr>
        <w:t xml:space="preserve">יעסקו </w:t>
      </w:r>
      <w:bookmarkStart w:id="19791" w:name="_ETM_Q38_692330"/>
      <w:bookmarkEnd w:id="19791"/>
      <w:r>
        <w:rPr>
          <w:rtl/>
        </w:rPr>
        <w:t xml:space="preserve">במשפט </w:t>
      </w:r>
      <w:bookmarkStart w:id="19792" w:name="_ETM_Q38_692900"/>
      <w:bookmarkEnd w:id="19792"/>
      <w:r>
        <w:rPr>
          <w:rtl/>
        </w:rPr>
        <w:t>שלכם</w:t>
      </w:r>
      <w:r>
        <w:rPr>
          <w:rFonts w:hint="cs"/>
          <w:rtl/>
        </w:rPr>
        <w:t>. והם</w:t>
      </w:r>
      <w:r>
        <w:rPr>
          <w:rtl/>
        </w:rPr>
        <w:t xml:space="preserve"> </w:t>
      </w:r>
      <w:bookmarkStart w:id="19793" w:name="_ETM_Q38_694040"/>
      <w:bookmarkEnd w:id="19793"/>
      <w:r>
        <w:rPr>
          <w:rtl/>
        </w:rPr>
        <w:t xml:space="preserve">יחששו </w:t>
      </w:r>
      <w:bookmarkStart w:id="19794" w:name="_ETM_Q38_694520"/>
      <w:bookmarkEnd w:id="19794"/>
      <w:r>
        <w:rPr>
          <w:rtl/>
        </w:rPr>
        <w:t>לעבודתם</w:t>
      </w:r>
      <w:r>
        <w:rPr>
          <w:rFonts w:hint="cs"/>
          <w:rtl/>
        </w:rPr>
        <w:t>,</w:t>
      </w:r>
      <w:r>
        <w:rPr>
          <w:rtl/>
        </w:rPr>
        <w:t xml:space="preserve"> </w:t>
      </w:r>
      <w:bookmarkStart w:id="19795" w:name="_ETM_Q38_695750"/>
      <w:bookmarkEnd w:id="19795"/>
      <w:r>
        <w:rPr>
          <w:rtl/>
        </w:rPr>
        <w:t xml:space="preserve">הם </w:t>
      </w:r>
      <w:bookmarkStart w:id="19796" w:name="_ETM_Q38_695960"/>
      <w:bookmarkEnd w:id="19796"/>
      <w:r>
        <w:rPr>
          <w:rtl/>
        </w:rPr>
        <w:t xml:space="preserve">ייאלצו </w:t>
      </w:r>
      <w:bookmarkStart w:id="19797" w:name="_ETM_Q38_696380"/>
      <w:bookmarkEnd w:id="19797"/>
      <w:r>
        <w:rPr>
          <w:rtl/>
        </w:rPr>
        <w:t>להתיישר</w:t>
      </w:r>
      <w:r>
        <w:rPr>
          <w:rFonts w:hint="cs"/>
          <w:rtl/>
        </w:rPr>
        <w:t>,</w:t>
      </w:r>
      <w:r>
        <w:rPr>
          <w:rtl/>
        </w:rPr>
        <w:t xml:space="preserve"> </w:t>
      </w:r>
      <w:bookmarkStart w:id="19798" w:name="_ETM_Q38_697590"/>
      <w:bookmarkEnd w:id="19798"/>
      <w:r>
        <w:rPr>
          <w:rtl/>
        </w:rPr>
        <w:t xml:space="preserve">להתאים </w:t>
      </w:r>
      <w:bookmarkStart w:id="19799" w:name="_ETM_Q38_698129"/>
      <w:bookmarkEnd w:id="19799"/>
      <w:r>
        <w:rPr>
          <w:rtl/>
        </w:rPr>
        <w:t xml:space="preserve">את </w:t>
      </w:r>
      <w:bookmarkStart w:id="19800" w:name="_ETM_Q38_698250"/>
      <w:bookmarkEnd w:id="19800"/>
      <w:r>
        <w:rPr>
          <w:rtl/>
        </w:rPr>
        <w:t>עצמם</w:t>
      </w:r>
      <w:r>
        <w:rPr>
          <w:rFonts w:hint="cs"/>
          <w:rtl/>
        </w:rPr>
        <w:t>,</w:t>
      </w:r>
      <w:r>
        <w:rPr>
          <w:rtl/>
        </w:rPr>
        <w:t xml:space="preserve"> </w:t>
      </w:r>
      <w:bookmarkStart w:id="19801" w:name="_ETM_Q38_699250"/>
      <w:bookmarkEnd w:id="19801"/>
      <w:r>
        <w:rPr>
          <w:rtl/>
        </w:rPr>
        <w:t xml:space="preserve">כי </w:t>
      </w:r>
      <w:bookmarkStart w:id="19802" w:name="_ETM_Q38_699429"/>
      <w:bookmarkEnd w:id="19802"/>
      <w:r>
        <w:rPr>
          <w:rtl/>
        </w:rPr>
        <w:t xml:space="preserve">מערכת </w:t>
      </w:r>
      <w:bookmarkStart w:id="19803" w:name="_ETM_Q38_699849"/>
      <w:bookmarkEnd w:id="19803"/>
      <w:r>
        <w:rPr>
          <w:rtl/>
        </w:rPr>
        <w:t xml:space="preserve">המשפט </w:t>
      </w:r>
      <w:bookmarkStart w:id="19804" w:name="_ETM_Q38_700450"/>
      <w:bookmarkEnd w:id="19804"/>
      <w:r>
        <w:rPr>
          <w:rtl/>
        </w:rPr>
        <w:t xml:space="preserve">לא </w:t>
      </w:r>
      <w:bookmarkStart w:id="19805" w:name="_ETM_Q38_700599"/>
      <w:bookmarkEnd w:id="19805"/>
      <w:r>
        <w:rPr>
          <w:rtl/>
        </w:rPr>
        <w:t>מספיקה</w:t>
      </w:r>
      <w:r>
        <w:rPr>
          <w:rFonts w:hint="cs"/>
          <w:rtl/>
        </w:rPr>
        <w:t>,</w:t>
      </w:r>
      <w:r>
        <w:rPr>
          <w:rtl/>
        </w:rPr>
        <w:t xml:space="preserve"> </w:t>
      </w:r>
      <w:bookmarkStart w:id="19806" w:name="_ETM_Q38_701170"/>
      <w:bookmarkEnd w:id="19806"/>
      <w:r>
        <w:rPr>
          <w:rtl/>
        </w:rPr>
        <w:t xml:space="preserve">אז </w:t>
      </w:r>
      <w:bookmarkStart w:id="19807" w:name="_ETM_Q38_701290"/>
      <w:bookmarkEnd w:id="19807"/>
      <w:r>
        <w:rPr>
          <w:rtl/>
        </w:rPr>
        <w:t xml:space="preserve">גם </w:t>
      </w:r>
      <w:bookmarkStart w:id="19808" w:name="_ETM_Q38_701440"/>
      <w:bookmarkEnd w:id="19808"/>
      <w:r>
        <w:rPr>
          <w:rtl/>
        </w:rPr>
        <w:t xml:space="preserve">דורשים </w:t>
      </w:r>
      <w:bookmarkStart w:id="19809" w:name="_ETM_Q38_701769"/>
      <w:bookmarkEnd w:id="19809"/>
      <w:r>
        <w:rPr>
          <w:rtl/>
        </w:rPr>
        <w:t xml:space="preserve">פסקת </w:t>
      </w:r>
      <w:bookmarkStart w:id="19810" w:name="_ETM_Q38_702190"/>
      <w:bookmarkEnd w:id="19810"/>
      <w:r>
        <w:rPr>
          <w:rtl/>
        </w:rPr>
        <w:t xml:space="preserve">התגברות </w:t>
      </w:r>
      <w:bookmarkStart w:id="19811" w:name="_ETM_Q38_703309"/>
      <w:bookmarkEnd w:id="19811"/>
      <w:r>
        <w:rPr>
          <w:rtl/>
        </w:rPr>
        <w:t xml:space="preserve">כדי </w:t>
      </w:r>
      <w:bookmarkStart w:id="19812" w:name="_ETM_Q38_703579"/>
      <w:bookmarkEnd w:id="19812"/>
      <w:r>
        <w:rPr>
          <w:rtl/>
        </w:rPr>
        <w:t xml:space="preserve">לעשות </w:t>
      </w:r>
      <w:bookmarkStart w:id="19813" w:name="_ETM_Q38_704030"/>
      <w:bookmarkEnd w:id="19813"/>
      <w:r>
        <w:rPr>
          <w:rtl/>
        </w:rPr>
        <w:t>הכ</w:t>
      </w:r>
      <w:r>
        <w:rPr>
          <w:rFonts w:hint="cs"/>
          <w:rtl/>
        </w:rPr>
        <w:t>ו</w:t>
      </w:r>
      <w:r>
        <w:rPr>
          <w:rtl/>
        </w:rPr>
        <w:t xml:space="preserve">ל </w:t>
      </w:r>
      <w:bookmarkStart w:id="19814" w:name="_ETM_Q38_704389"/>
      <w:bookmarkEnd w:id="19814"/>
      <w:r>
        <w:rPr>
          <w:rtl/>
        </w:rPr>
        <w:t xml:space="preserve">בלי </w:t>
      </w:r>
      <w:bookmarkStart w:id="19815" w:name="_ETM_Q38_704629"/>
      <w:bookmarkEnd w:id="19815"/>
      <w:r>
        <w:rPr>
          <w:rtl/>
        </w:rPr>
        <w:t>בלמים</w:t>
      </w:r>
      <w:r>
        <w:rPr>
          <w:rFonts w:hint="cs"/>
          <w:rtl/>
        </w:rPr>
        <w:t>,</w:t>
      </w:r>
      <w:r>
        <w:rPr>
          <w:rtl/>
        </w:rPr>
        <w:t xml:space="preserve"> </w:t>
      </w:r>
      <w:bookmarkStart w:id="19816" w:name="_ETM_Q38_705439"/>
      <w:bookmarkEnd w:id="19816"/>
      <w:r>
        <w:rPr>
          <w:rtl/>
        </w:rPr>
        <w:t xml:space="preserve">ללא </w:t>
      </w:r>
      <w:bookmarkStart w:id="19817" w:name="_ETM_Q38_705799"/>
      <w:bookmarkEnd w:id="19817"/>
      <w:r>
        <w:rPr>
          <w:rtl/>
        </w:rPr>
        <w:t>הגבלות</w:t>
      </w:r>
      <w:r>
        <w:rPr>
          <w:rFonts w:hint="cs"/>
          <w:rtl/>
        </w:rPr>
        <w:t>,</w:t>
      </w:r>
      <w:r>
        <w:rPr>
          <w:rtl/>
        </w:rPr>
        <w:t xml:space="preserve"> </w:t>
      </w:r>
      <w:bookmarkStart w:id="19818" w:name="_ETM_Q38_706770"/>
      <w:bookmarkEnd w:id="19818"/>
      <w:r>
        <w:rPr>
          <w:rtl/>
        </w:rPr>
        <w:t xml:space="preserve">להכשיר </w:t>
      </w:r>
      <w:bookmarkStart w:id="19819" w:name="_ETM_Q38_707190"/>
      <w:bookmarkEnd w:id="19819"/>
      <w:r>
        <w:rPr>
          <w:rtl/>
        </w:rPr>
        <w:t xml:space="preserve">את </w:t>
      </w:r>
      <w:bookmarkStart w:id="19820" w:name="_ETM_Q38_707280"/>
      <w:bookmarkEnd w:id="19820"/>
      <w:r>
        <w:rPr>
          <w:rtl/>
        </w:rPr>
        <w:t xml:space="preserve">השחיתות </w:t>
      </w:r>
      <w:bookmarkStart w:id="19821" w:name="_ETM_Q38_707730"/>
      <w:bookmarkEnd w:id="19821"/>
      <w:r>
        <w:rPr>
          <w:rtl/>
        </w:rPr>
        <w:t xml:space="preserve">של </w:t>
      </w:r>
      <w:bookmarkStart w:id="19822" w:name="_ETM_Q38_707880"/>
      <w:bookmarkEnd w:id="19822"/>
      <w:r>
        <w:rPr>
          <w:rtl/>
        </w:rPr>
        <w:t>דרעי</w:t>
      </w:r>
      <w:r>
        <w:rPr>
          <w:rFonts w:hint="cs"/>
          <w:rtl/>
        </w:rPr>
        <w:t>,</w:t>
      </w:r>
      <w:r>
        <w:rPr>
          <w:rtl/>
        </w:rPr>
        <w:t xml:space="preserve"> </w:t>
      </w:r>
      <w:bookmarkStart w:id="19823" w:name="_ETM_Q38_708600"/>
      <w:bookmarkEnd w:id="19823"/>
      <w:r>
        <w:rPr>
          <w:rtl/>
        </w:rPr>
        <w:t xml:space="preserve">לבטל </w:t>
      </w:r>
      <w:bookmarkStart w:id="19824" w:name="_ETM_Q38_709080"/>
      <w:bookmarkEnd w:id="19824"/>
      <w:r>
        <w:rPr>
          <w:rtl/>
        </w:rPr>
        <w:t xml:space="preserve">את </w:t>
      </w:r>
      <w:bookmarkStart w:id="19825" w:name="_ETM_Q38_709200"/>
      <w:bookmarkEnd w:id="19825"/>
      <w:r>
        <w:rPr>
          <w:rtl/>
        </w:rPr>
        <w:t xml:space="preserve">המשפט </w:t>
      </w:r>
      <w:bookmarkStart w:id="19826" w:name="_ETM_Q38_709800"/>
      <w:bookmarkEnd w:id="19826"/>
      <w:r>
        <w:rPr>
          <w:rtl/>
        </w:rPr>
        <w:t xml:space="preserve">של </w:t>
      </w:r>
      <w:bookmarkStart w:id="19827" w:name="_ETM_Q38_710010"/>
      <w:bookmarkEnd w:id="19827"/>
      <w:r>
        <w:rPr>
          <w:rtl/>
        </w:rPr>
        <w:t>ביבי</w:t>
      </w:r>
      <w:r>
        <w:rPr>
          <w:rFonts w:hint="cs"/>
          <w:rtl/>
        </w:rPr>
        <w:t>.</w:t>
      </w:r>
      <w:r>
        <w:rPr>
          <w:rtl/>
        </w:rPr>
        <w:t xml:space="preserve"> </w:t>
      </w:r>
      <w:bookmarkStart w:id="19828" w:name="_ETM_Q38_711040"/>
      <w:bookmarkEnd w:id="19828"/>
      <w:r>
        <w:rPr>
          <w:rtl/>
        </w:rPr>
        <w:t xml:space="preserve">אתם </w:t>
      </w:r>
      <w:bookmarkStart w:id="19829" w:name="_ETM_Q38_711220"/>
      <w:bookmarkEnd w:id="19829"/>
      <w:r>
        <w:rPr>
          <w:rtl/>
        </w:rPr>
        <w:t>יודעים</w:t>
      </w:r>
      <w:r>
        <w:rPr>
          <w:rFonts w:hint="cs"/>
          <w:rtl/>
        </w:rPr>
        <w:t>,</w:t>
      </w:r>
      <w:r>
        <w:rPr>
          <w:rtl/>
        </w:rPr>
        <w:t xml:space="preserve"> </w:t>
      </w:r>
      <w:bookmarkStart w:id="19830" w:name="_ETM_Q38_712260"/>
      <w:bookmarkEnd w:id="19830"/>
      <w:r>
        <w:rPr>
          <w:rtl/>
        </w:rPr>
        <w:t xml:space="preserve">כתוב </w:t>
      </w:r>
      <w:bookmarkStart w:id="19831" w:name="_ETM_Q38_712709"/>
      <w:bookmarkEnd w:id="19831"/>
      <w:r>
        <w:rPr>
          <w:rtl/>
        </w:rPr>
        <w:t>במקורותינו</w:t>
      </w:r>
      <w:r>
        <w:rPr>
          <w:rFonts w:hint="cs"/>
          <w:rtl/>
        </w:rPr>
        <w:t>:</w:t>
      </w:r>
      <w:r>
        <w:rPr>
          <w:rtl/>
        </w:rPr>
        <w:t xml:space="preserve"> </w:t>
      </w:r>
      <w:bookmarkStart w:id="19832" w:name="_ETM_Q38_714200"/>
      <w:bookmarkEnd w:id="19832"/>
      <w:r>
        <w:rPr>
          <w:rFonts w:hint="cs"/>
          <w:rtl/>
        </w:rPr>
        <w:t>"</w:t>
      </w:r>
      <w:r>
        <w:rPr>
          <w:rtl/>
        </w:rPr>
        <w:t xml:space="preserve">לא </w:t>
      </w:r>
      <w:bookmarkStart w:id="19833" w:name="_ETM_Q38_714469"/>
      <w:bookmarkEnd w:id="19833"/>
      <w:r>
        <w:rPr>
          <w:rtl/>
        </w:rPr>
        <w:t xml:space="preserve">תכירו </w:t>
      </w:r>
      <w:bookmarkStart w:id="19834" w:name="_ETM_Q38_714920"/>
      <w:bookmarkEnd w:id="19834"/>
      <w:r>
        <w:rPr>
          <w:rtl/>
        </w:rPr>
        <w:t xml:space="preserve">פנים </w:t>
      </w:r>
      <w:bookmarkStart w:id="19835" w:name="_ETM_Q38_715249"/>
      <w:bookmarkEnd w:id="19835"/>
      <w:r>
        <w:rPr>
          <w:rtl/>
        </w:rPr>
        <w:t>במשפט</w:t>
      </w:r>
      <w:r>
        <w:rPr>
          <w:rFonts w:hint="cs"/>
          <w:rtl/>
        </w:rPr>
        <w:t>",</w:t>
      </w:r>
      <w:r>
        <w:rPr>
          <w:rtl/>
        </w:rPr>
        <w:t xml:space="preserve"> </w:t>
      </w:r>
      <w:bookmarkStart w:id="19836" w:name="_ETM_Q38_715939"/>
      <w:bookmarkEnd w:id="19836"/>
      <w:r>
        <w:rPr>
          <w:rtl/>
        </w:rPr>
        <w:t>דברים</w:t>
      </w:r>
      <w:r>
        <w:rPr>
          <w:rFonts w:hint="cs"/>
          <w:rtl/>
        </w:rPr>
        <w:t xml:space="preserve"> א', י"ז,</w:t>
      </w:r>
      <w:r>
        <w:rPr>
          <w:rtl/>
        </w:rPr>
        <w:t xml:space="preserve"> </w:t>
      </w:r>
      <w:bookmarkStart w:id="19837" w:name="_ETM_Q38_717620"/>
      <w:bookmarkEnd w:id="19837"/>
      <w:r>
        <w:rPr>
          <w:rtl/>
        </w:rPr>
        <w:t xml:space="preserve">אבל </w:t>
      </w:r>
      <w:bookmarkStart w:id="19838" w:name="_ETM_Q38_717859"/>
      <w:bookmarkEnd w:id="19838"/>
      <w:r>
        <w:rPr>
          <w:rtl/>
        </w:rPr>
        <w:t xml:space="preserve">אצלכם </w:t>
      </w:r>
      <w:bookmarkStart w:id="19839" w:name="_ETM_Q38_718279"/>
      <w:bookmarkEnd w:id="19839"/>
      <w:r>
        <w:rPr>
          <w:rtl/>
        </w:rPr>
        <w:t xml:space="preserve">לא </w:t>
      </w:r>
      <w:bookmarkStart w:id="19840" w:name="_ETM_Q38_718370"/>
      <w:bookmarkEnd w:id="19840"/>
      <w:r>
        <w:rPr>
          <w:rtl/>
        </w:rPr>
        <w:t xml:space="preserve">צריך </w:t>
      </w:r>
      <w:bookmarkStart w:id="19841" w:name="_ETM_Q38_718760"/>
      <w:bookmarkEnd w:id="19841"/>
      <w:r>
        <w:rPr>
          <w:rtl/>
        </w:rPr>
        <w:t>עצמאות</w:t>
      </w:r>
      <w:r>
        <w:rPr>
          <w:rFonts w:hint="cs"/>
          <w:rtl/>
        </w:rPr>
        <w:t>,</w:t>
      </w:r>
      <w:r>
        <w:rPr>
          <w:rtl/>
        </w:rPr>
        <w:t xml:space="preserve"> </w:t>
      </w:r>
      <w:bookmarkStart w:id="19842" w:name="_ETM_Q38_719830"/>
      <w:bookmarkEnd w:id="19842"/>
      <w:r>
        <w:rPr>
          <w:rtl/>
        </w:rPr>
        <w:t xml:space="preserve">לא </w:t>
      </w:r>
      <w:bookmarkStart w:id="19843" w:name="_ETM_Q38_720069"/>
      <w:bookmarkEnd w:id="19843"/>
      <w:r>
        <w:rPr>
          <w:rtl/>
        </w:rPr>
        <w:t xml:space="preserve">צריך </w:t>
      </w:r>
      <w:bookmarkStart w:id="19844" w:name="_ETM_Q38_720429"/>
      <w:bookmarkEnd w:id="19844"/>
      <w:r>
        <w:rPr>
          <w:rtl/>
        </w:rPr>
        <w:t xml:space="preserve">משפט </w:t>
      </w:r>
      <w:bookmarkStart w:id="19845" w:name="_ETM_Q38_720849"/>
      <w:bookmarkEnd w:id="19845"/>
      <w:r>
        <w:rPr>
          <w:rtl/>
        </w:rPr>
        <w:t>צדק</w:t>
      </w:r>
      <w:r>
        <w:rPr>
          <w:rFonts w:hint="cs"/>
          <w:rtl/>
        </w:rPr>
        <w:t>,</w:t>
      </w:r>
      <w:r>
        <w:rPr>
          <w:rtl/>
        </w:rPr>
        <w:t xml:space="preserve"> </w:t>
      </w:r>
      <w:bookmarkStart w:id="19846" w:name="_ETM_Q38_721750"/>
      <w:bookmarkEnd w:id="19846"/>
      <w:r>
        <w:rPr>
          <w:rtl/>
        </w:rPr>
        <w:t xml:space="preserve">לא </w:t>
      </w:r>
      <w:bookmarkStart w:id="19847" w:name="_ETM_Q38_722019"/>
      <w:bookmarkEnd w:id="19847"/>
      <w:r>
        <w:rPr>
          <w:rtl/>
        </w:rPr>
        <w:t xml:space="preserve">צריך </w:t>
      </w:r>
      <w:bookmarkStart w:id="19848" w:name="_ETM_Q38_722379"/>
      <w:bookmarkEnd w:id="19848"/>
      <w:r>
        <w:rPr>
          <w:rtl/>
        </w:rPr>
        <w:t xml:space="preserve">מערכת </w:t>
      </w:r>
      <w:bookmarkStart w:id="19849" w:name="_ETM_Q38_722830"/>
      <w:bookmarkEnd w:id="19849"/>
      <w:r>
        <w:rPr>
          <w:rtl/>
        </w:rPr>
        <w:t xml:space="preserve">משפט </w:t>
      </w:r>
      <w:bookmarkStart w:id="19850" w:name="_ETM_Q38_723220"/>
      <w:bookmarkEnd w:id="19850"/>
      <w:r>
        <w:rPr>
          <w:rtl/>
        </w:rPr>
        <w:t xml:space="preserve">שתשמור </w:t>
      </w:r>
      <w:bookmarkStart w:id="19851" w:name="_ETM_Q38_723700"/>
      <w:bookmarkEnd w:id="19851"/>
      <w:r>
        <w:rPr>
          <w:rtl/>
        </w:rPr>
        <w:t xml:space="preserve">על </w:t>
      </w:r>
      <w:bookmarkStart w:id="19852" w:name="_ETM_Q38_723819"/>
      <w:bookmarkEnd w:id="19852"/>
      <w:r>
        <w:rPr>
          <w:rtl/>
        </w:rPr>
        <w:t>הגבולות</w:t>
      </w:r>
      <w:r>
        <w:rPr>
          <w:rFonts w:hint="cs"/>
          <w:rtl/>
        </w:rPr>
        <w:t>.</w:t>
      </w:r>
      <w:r>
        <w:rPr>
          <w:rtl/>
        </w:rPr>
        <w:t xml:space="preserve"> </w:t>
      </w:r>
      <w:bookmarkStart w:id="19853" w:name="_ETM_Q38_724890"/>
      <w:bookmarkEnd w:id="19853"/>
      <w:r>
        <w:rPr>
          <w:rtl/>
        </w:rPr>
        <w:t>הכ</w:t>
      </w:r>
      <w:r>
        <w:rPr>
          <w:rFonts w:hint="cs"/>
          <w:rtl/>
        </w:rPr>
        <w:t>ו</w:t>
      </w:r>
      <w:r>
        <w:rPr>
          <w:rtl/>
        </w:rPr>
        <w:t xml:space="preserve">ל </w:t>
      </w:r>
      <w:bookmarkStart w:id="19854" w:name="_ETM_Q38_725340"/>
      <w:bookmarkEnd w:id="19854"/>
      <w:r>
        <w:rPr>
          <w:rtl/>
        </w:rPr>
        <w:t>פרוץ</w:t>
      </w:r>
      <w:r>
        <w:rPr>
          <w:rFonts w:hint="cs"/>
          <w:rtl/>
        </w:rPr>
        <w:t>,</w:t>
      </w:r>
      <w:r>
        <w:rPr>
          <w:rtl/>
        </w:rPr>
        <w:t xml:space="preserve"> </w:t>
      </w:r>
      <w:bookmarkStart w:id="19855" w:name="_ETM_Q38_726360"/>
      <w:bookmarkEnd w:id="19855"/>
      <w:r>
        <w:rPr>
          <w:rtl/>
        </w:rPr>
        <w:t>הכ</w:t>
      </w:r>
      <w:r>
        <w:rPr>
          <w:rFonts w:hint="cs"/>
          <w:rtl/>
        </w:rPr>
        <w:t>ו</w:t>
      </w:r>
      <w:r>
        <w:rPr>
          <w:rtl/>
        </w:rPr>
        <w:t xml:space="preserve">ל </w:t>
      </w:r>
      <w:bookmarkStart w:id="19856" w:name="_ETM_Q38_726750"/>
      <w:bookmarkEnd w:id="19856"/>
      <w:r>
        <w:rPr>
          <w:rtl/>
        </w:rPr>
        <w:t>מותר</w:t>
      </w:r>
      <w:r>
        <w:rPr>
          <w:rFonts w:hint="cs"/>
          <w:rtl/>
        </w:rPr>
        <w:t>, אפס</w:t>
      </w:r>
      <w:r>
        <w:rPr>
          <w:rtl/>
        </w:rPr>
        <w:t xml:space="preserve"> </w:t>
      </w:r>
      <w:bookmarkStart w:id="19857" w:name="_ETM_Q38_727620"/>
      <w:bookmarkEnd w:id="19857"/>
      <w:r>
        <w:rPr>
          <w:rtl/>
        </w:rPr>
        <w:t>בלמים</w:t>
      </w:r>
      <w:r>
        <w:rPr>
          <w:rFonts w:hint="cs"/>
          <w:rtl/>
        </w:rPr>
        <w:t>,</w:t>
      </w:r>
      <w:r>
        <w:rPr>
          <w:rtl/>
        </w:rPr>
        <w:t xml:space="preserve"> </w:t>
      </w:r>
      <w:bookmarkStart w:id="19858" w:name="_ETM_Q38_728069"/>
      <w:bookmarkEnd w:id="19858"/>
      <w:r>
        <w:rPr>
          <w:rtl/>
        </w:rPr>
        <w:t xml:space="preserve">כי </w:t>
      </w:r>
      <w:bookmarkStart w:id="19859" w:name="_ETM_Q38_728250"/>
      <w:bookmarkEnd w:id="19859"/>
      <w:r>
        <w:rPr>
          <w:rtl/>
        </w:rPr>
        <w:t xml:space="preserve">תקפצו </w:t>
      </w:r>
      <w:bookmarkStart w:id="19860" w:name="_ETM_Q38_728819"/>
      <w:bookmarkEnd w:id="19860"/>
      <w:r>
        <w:rPr>
          <w:rtl/>
        </w:rPr>
        <w:t>לנו</w:t>
      </w:r>
      <w:r>
        <w:rPr>
          <w:rFonts w:hint="cs"/>
          <w:rtl/>
        </w:rPr>
        <w:t>,</w:t>
      </w:r>
      <w:r>
        <w:rPr>
          <w:rtl/>
        </w:rPr>
        <w:t xml:space="preserve"> </w:t>
      </w:r>
      <w:bookmarkStart w:id="19861" w:name="_ETM_Q38_729090"/>
      <w:bookmarkEnd w:id="19861"/>
      <w:r>
        <w:rPr>
          <w:rtl/>
        </w:rPr>
        <w:t xml:space="preserve">אמר </w:t>
      </w:r>
      <w:bookmarkStart w:id="19862" w:name="_ETM_Q38_729360"/>
      <w:bookmarkEnd w:id="19862"/>
      <w:r>
        <w:rPr>
          <w:rtl/>
        </w:rPr>
        <w:t xml:space="preserve">כאן </w:t>
      </w:r>
      <w:bookmarkStart w:id="19863" w:name="_ETM_Q38_729540"/>
      <w:bookmarkEnd w:id="19863"/>
      <w:r>
        <w:rPr>
          <w:rtl/>
        </w:rPr>
        <w:t>מישהו</w:t>
      </w:r>
      <w:r>
        <w:rPr>
          <w:rFonts w:hint="cs"/>
          <w:rtl/>
        </w:rPr>
        <w:t>.</w:t>
      </w:r>
      <w:r>
        <w:rPr>
          <w:rtl/>
        </w:rPr>
        <w:t xml:space="preserve"> </w:t>
      </w:r>
      <w:bookmarkStart w:id="19864" w:name="_ETM_Q38_730290"/>
      <w:bookmarkEnd w:id="19864"/>
      <w:r>
        <w:rPr>
          <w:rtl/>
        </w:rPr>
        <w:t xml:space="preserve">תקפצו </w:t>
      </w:r>
      <w:bookmarkStart w:id="19865" w:name="_ETM_Q38_730980"/>
      <w:bookmarkEnd w:id="19865"/>
      <w:r>
        <w:rPr>
          <w:rtl/>
        </w:rPr>
        <w:t>גבוה</w:t>
      </w:r>
      <w:bookmarkStart w:id="19866" w:name="_ETM_Q38_731489"/>
      <w:bookmarkEnd w:id="19866"/>
      <w:r>
        <w:rPr>
          <w:rFonts w:hint="cs"/>
          <w:rtl/>
        </w:rPr>
        <w:t xml:space="preserve"> </w:t>
      </w:r>
      <w:r>
        <w:rPr>
          <w:rtl/>
        </w:rPr>
        <w:t>גבוה</w:t>
      </w:r>
      <w:r>
        <w:rPr>
          <w:rFonts w:hint="cs"/>
          <w:rtl/>
        </w:rPr>
        <w:t>.</w:t>
      </w:r>
    </w:p>
    <w:p w:rsidR="00E86ADC" w:rsidRPr="00014DEA" w:rsidRDefault="00E86ADC" w:rsidP="00C7350B">
      <w:pPr>
        <w:rPr>
          <w:rtl/>
        </w:rPr>
      </w:pPr>
      <w:bookmarkStart w:id="19867" w:name="_ETM_Q38_731808"/>
      <w:bookmarkStart w:id="19868" w:name="_ETM_Q38_731903"/>
      <w:bookmarkStart w:id="19869" w:name="ET_typistreplace_אחרי_כן_מא_22_18_3"/>
      <w:bookmarkEnd w:id="19867"/>
      <w:bookmarkEnd w:id="19868"/>
    </w:p>
    <w:p w:rsidR="00E86ADC" w:rsidRDefault="00E86ADC" w:rsidP="00C7350B">
      <w:pPr>
        <w:rPr>
          <w:rtl/>
        </w:rPr>
      </w:pPr>
      <w:bookmarkStart w:id="19870" w:name="TOR_Q39"/>
      <w:bookmarkEnd w:id="19869"/>
      <w:bookmarkEnd w:id="19870"/>
      <w:r>
        <w:rPr>
          <w:rFonts w:hint="cs"/>
          <w:rtl/>
        </w:rPr>
        <w:t xml:space="preserve">ככה נופלות דמוקרטיות. הן מתחילות בהכשרה, בניקיונות לא לפסח, בנאמנות </w:t>
      </w:r>
      <w:bookmarkStart w:id="19871" w:name="_ETM_Q39_143006"/>
      <w:bookmarkEnd w:id="19871"/>
      <w:r>
        <w:rPr>
          <w:rFonts w:hint="cs"/>
          <w:rtl/>
        </w:rPr>
        <w:t xml:space="preserve">טוטלית כחזות הכול, ברמיסת שומרי הסף, בערעור היסודות. זה הרעש </w:t>
      </w:r>
      <w:bookmarkStart w:id="19872" w:name="_ETM_Q39_150023"/>
      <w:bookmarkEnd w:id="19872"/>
      <w:r>
        <w:rPr>
          <w:rFonts w:hint="cs"/>
          <w:rtl/>
        </w:rPr>
        <w:t xml:space="preserve">של הנפילה. </w:t>
      </w:r>
    </w:p>
    <w:p w:rsidR="00E86ADC" w:rsidRDefault="00E86ADC" w:rsidP="00C7350B">
      <w:pPr>
        <w:rPr>
          <w:rtl/>
        </w:rPr>
      </w:pPr>
    </w:p>
    <w:p w:rsidR="00E86ADC" w:rsidRDefault="00E86ADC" w:rsidP="00C7350B">
      <w:pPr>
        <w:pStyle w:val="af7"/>
        <w:keepNext/>
        <w:rPr>
          <w:rtl/>
        </w:rPr>
      </w:pPr>
      <w:r w:rsidRPr="00313086">
        <w:rPr>
          <w:rStyle w:val="TagStyle"/>
          <w:rtl/>
        </w:rPr>
        <w:t xml:space="preserve"> &lt;&lt; יור &gt;&gt; </w:t>
      </w:r>
      <w:r>
        <w:rPr>
          <w:rtl/>
        </w:rPr>
        <w:t>היו"ר ישראל אייכלר:</w:t>
      </w:r>
      <w:r w:rsidRPr="00313086">
        <w:rPr>
          <w:rStyle w:val="TagStyle"/>
          <w:rtl/>
        </w:rPr>
        <w:t xml:space="preserve"> &lt;&lt; יור &gt;&gt;</w:t>
      </w:r>
      <w:r>
        <w:rPr>
          <w:rtl/>
        </w:rPr>
        <w:t xml:space="preserve">  </w:t>
      </w:r>
    </w:p>
    <w:p w:rsidR="00E86ADC" w:rsidRDefault="00E86ADC" w:rsidP="00C7350B">
      <w:pPr>
        <w:pStyle w:val="KeepWithNext"/>
        <w:rPr>
          <w:rtl/>
          <w:lang w:eastAsia="he-IL"/>
        </w:rPr>
      </w:pPr>
    </w:p>
    <w:p w:rsidR="00E86ADC" w:rsidRDefault="00E86ADC" w:rsidP="00395B45">
      <w:pPr>
        <w:rPr>
          <w:rtl/>
          <w:lang w:eastAsia="he-IL"/>
        </w:rPr>
      </w:pPr>
      <w:r>
        <w:rPr>
          <w:rFonts w:hint="cs"/>
          <w:rtl/>
          <w:lang w:eastAsia="he-IL"/>
        </w:rPr>
        <w:t xml:space="preserve">תודה רבה. </w:t>
      </w:r>
      <w:bookmarkStart w:id="19873" w:name="_ETM_Q39_151801"/>
      <w:bookmarkStart w:id="19874" w:name="_ETM_Q39_151880"/>
      <w:bookmarkStart w:id="19875" w:name="_ETM_Q39_151976"/>
      <w:bookmarkStart w:id="19876" w:name="_ETM_Q39_152068"/>
      <w:bookmarkEnd w:id="19873"/>
      <w:bookmarkEnd w:id="19874"/>
      <w:bookmarkEnd w:id="19875"/>
      <w:bookmarkEnd w:id="19876"/>
      <w:r>
        <w:rPr>
          <w:rFonts w:hint="cs"/>
          <w:rtl/>
          <w:lang w:eastAsia="he-IL"/>
        </w:rPr>
        <w:t xml:space="preserve">חבר הכנסת זאב אלקין </w:t>
      </w:r>
      <w:r w:rsidR="00395B45">
        <w:rPr>
          <w:rFonts w:hint="cs"/>
          <w:rtl/>
          <w:lang w:eastAsia="he-IL"/>
        </w:rPr>
        <w:t xml:space="preserve">– </w:t>
      </w:r>
      <w:r>
        <w:rPr>
          <w:rFonts w:hint="cs"/>
          <w:rtl/>
          <w:lang w:eastAsia="he-IL"/>
        </w:rPr>
        <w:t>איננו. במקומו</w:t>
      </w:r>
      <w:r w:rsidR="00395B45">
        <w:rPr>
          <w:rFonts w:hint="cs"/>
          <w:rtl/>
          <w:lang w:eastAsia="he-IL"/>
        </w:rPr>
        <w:t xml:space="preserve"> –</w:t>
      </w:r>
      <w:r>
        <w:rPr>
          <w:rFonts w:hint="cs"/>
          <w:rtl/>
          <w:lang w:eastAsia="he-IL"/>
        </w:rPr>
        <w:t xml:space="preserve"> חברת </w:t>
      </w:r>
      <w:bookmarkStart w:id="19877" w:name="_ETM_Q39_158520"/>
      <w:bookmarkEnd w:id="19877"/>
      <w:r>
        <w:rPr>
          <w:rFonts w:hint="cs"/>
          <w:rtl/>
          <w:lang w:eastAsia="he-IL"/>
        </w:rPr>
        <w:t xml:space="preserve">הכנסת מטי צרפתי הרכבי. </w:t>
      </w:r>
    </w:p>
    <w:p w:rsidR="00E86ADC" w:rsidRDefault="00E86ADC" w:rsidP="00C7350B">
      <w:pPr>
        <w:rPr>
          <w:rtl/>
          <w:lang w:eastAsia="he-IL"/>
        </w:rPr>
      </w:pPr>
      <w:bookmarkStart w:id="19878" w:name="_ETM_Q39_164137"/>
      <w:bookmarkStart w:id="19879" w:name="_ETM_Q39_164206"/>
      <w:bookmarkStart w:id="19880" w:name="_ETM_Q39_165769"/>
      <w:bookmarkEnd w:id="19878"/>
      <w:bookmarkEnd w:id="19879"/>
      <w:bookmarkEnd w:id="19880"/>
    </w:p>
    <w:p w:rsidR="00E86ADC" w:rsidRDefault="00E86ADC" w:rsidP="00C7350B">
      <w:pPr>
        <w:pStyle w:val="a4"/>
        <w:keepNext/>
        <w:rPr>
          <w:rtl/>
        </w:rPr>
      </w:pPr>
      <w:bookmarkStart w:id="19881" w:name="ET_speaker_6359_9"/>
      <w:r w:rsidRPr="00313086">
        <w:rPr>
          <w:rStyle w:val="TagStyle"/>
          <w:rtl/>
        </w:rPr>
        <w:t xml:space="preserve"> &lt;&lt; דובר &gt;&gt; </w:t>
      </w:r>
      <w:bookmarkStart w:id="19882" w:name="_Toc124244745"/>
      <w:r>
        <w:rPr>
          <w:rtl/>
        </w:rPr>
        <w:t>מטי צרפתי הרכבי (יש עתיד):</w:t>
      </w:r>
      <w:bookmarkEnd w:id="19882"/>
      <w:r w:rsidRPr="00313086">
        <w:rPr>
          <w:rStyle w:val="TagStyle"/>
          <w:rtl/>
        </w:rPr>
        <w:t xml:space="preserve"> &lt;&lt; דובר &gt;&gt;</w:t>
      </w:r>
      <w:r>
        <w:rPr>
          <w:rtl/>
        </w:rPr>
        <w:t xml:space="preserve">  </w:t>
      </w:r>
      <w:bookmarkEnd w:id="19881"/>
    </w:p>
    <w:p w:rsidR="00E86ADC" w:rsidRDefault="00E86ADC" w:rsidP="00C7350B">
      <w:pPr>
        <w:pStyle w:val="KeepWithNext"/>
        <w:rPr>
          <w:rtl/>
          <w:lang w:eastAsia="he-IL"/>
        </w:rPr>
      </w:pPr>
    </w:p>
    <w:p w:rsidR="00E86ADC" w:rsidRDefault="00E86ADC" w:rsidP="00C7350B">
      <w:pPr>
        <w:rPr>
          <w:rtl/>
          <w:lang w:eastAsia="he-IL"/>
        </w:rPr>
      </w:pPr>
      <w:r>
        <w:rPr>
          <w:rtl/>
          <w:lang w:eastAsia="he-IL"/>
        </w:rPr>
        <w:t>אדוני היו</w:t>
      </w:r>
      <w:r>
        <w:rPr>
          <w:rFonts w:hint="cs"/>
          <w:rtl/>
          <w:lang w:eastAsia="he-IL"/>
        </w:rPr>
        <w:t>"</w:t>
      </w:r>
      <w:r>
        <w:rPr>
          <w:rtl/>
          <w:lang w:eastAsia="he-IL"/>
        </w:rPr>
        <w:t>ר</w:t>
      </w:r>
      <w:r>
        <w:rPr>
          <w:rFonts w:hint="cs"/>
          <w:rtl/>
          <w:lang w:eastAsia="he-IL"/>
        </w:rPr>
        <w:t>,</w:t>
      </w:r>
      <w:r>
        <w:rPr>
          <w:rtl/>
          <w:lang w:eastAsia="he-IL"/>
        </w:rPr>
        <w:t xml:space="preserve"> כנסת נכבדה, אם כבר התחלנו להקל, להפחית ולדלל את הדרישות מנבחרי הציבור, ממשרתי הציבור, ומשומרי הסף במדינה, כפי שנעשה בהצעות חוק שעברו כאן במליאה ובהצעות</w:t>
      </w:r>
      <w:r>
        <w:rPr>
          <w:rFonts w:hint="cs"/>
          <w:rtl/>
          <w:lang w:eastAsia="he-IL"/>
        </w:rPr>
        <w:t xml:space="preserve"> החוק</w:t>
      </w:r>
      <w:r>
        <w:rPr>
          <w:rtl/>
          <w:lang w:eastAsia="he-IL"/>
        </w:rPr>
        <w:t xml:space="preserve"> שעומדות על הפרק לאישור, אז יש באמתחתי הצעות נוספות שניתן ליישם במרחב השלטון המקומי, </w:t>
      </w:r>
      <w:r>
        <w:rPr>
          <w:rFonts w:hint="cs"/>
          <w:rtl/>
          <w:lang w:eastAsia="he-IL"/>
        </w:rPr>
        <w:t>ש</w:t>
      </w:r>
      <w:r>
        <w:rPr>
          <w:rtl/>
          <w:lang w:eastAsia="he-IL"/>
        </w:rPr>
        <w:t>ממנו אני מגיעה</w:t>
      </w:r>
      <w:r>
        <w:rPr>
          <w:rFonts w:hint="cs"/>
          <w:rtl/>
          <w:lang w:eastAsia="he-IL"/>
        </w:rPr>
        <w:t xml:space="preserve">. אם אתם יודעים, אני הייתי </w:t>
      </w:r>
      <w:bookmarkStart w:id="19883" w:name="_ETM_Q39_199678"/>
      <w:bookmarkEnd w:id="19883"/>
      <w:r>
        <w:rPr>
          <w:rFonts w:hint="cs"/>
          <w:rtl/>
          <w:lang w:eastAsia="he-IL"/>
        </w:rPr>
        <w:t xml:space="preserve">כמובן ראש רשות. </w:t>
      </w:r>
    </w:p>
    <w:p w:rsidR="00E86ADC" w:rsidRDefault="00E86ADC" w:rsidP="00C7350B">
      <w:pPr>
        <w:rPr>
          <w:rtl/>
          <w:lang w:eastAsia="he-IL"/>
        </w:rPr>
      </w:pPr>
    </w:p>
    <w:p w:rsidR="00E86ADC" w:rsidRDefault="00E86ADC" w:rsidP="00C7350B">
      <w:pPr>
        <w:pStyle w:val="af7"/>
        <w:keepNext/>
        <w:rPr>
          <w:rtl/>
        </w:rPr>
      </w:pPr>
      <w:r w:rsidRPr="00DC26E7">
        <w:rPr>
          <w:rStyle w:val="TagStyle"/>
          <w:rtl/>
        </w:rPr>
        <w:t xml:space="preserve"> &lt;&lt; יור &gt;&gt; </w:t>
      </w:r>
      <w:r>
        <w:rPr>
          <w:rtl/>
        </w:rPr>
        <w:t>היו"ר ישראל אייכלר:</w:t>
      </w:r>
      <w:r w:rsidRPr="00DC26E7">
        <w:rPr>
          <w:rStyle w:val="TagStyle"/>
          <w:rtl/>
        </w:rPr>
        <w:t xml:space="preserve"> &lt;&lt; יור &gt;&gt;</w:t>
      </w:r>
      <w:r>
        <w:rPr>
          <w:rtl/>
        </w:rPr>
        <w:t xml:space="preserve">  </w:t>
      </w:r>
    </w:p>
    <w:p w:rsidR="00E86ADC" w:rsidRDefault="00E86ADC" w:rsidP="00C7350B">
      <w:pPr>
        <w:pStyle w:val="KeepWithNext"/>
        <w:rPr>
          <w:rtl/>
          <w:lang w:eastAsia="he-IL"/>
        </w:rPr>
      </w:pPr>
    </w:p>
    <w:p w:rsidR="00E86ADC" w:rsidRDefault="00E86ADC" w:rsidP="00C7350B">
      <w:pPr>
        <w:rPr>
          <w:rtl/>
          <w:lang w:eastAsia="he-IL"/>
        </w:rPr>
      </w:pPr>
      <w:r>
        <w:rPr>
          <w:rFonts w:hint="cs"/>
          <w:rtl/>
          <w:lang w:eastAsia="he-IL"/>
        </w:rPr>
        <w:t>אפשר לשאול איזה ראש רשות?</w:t>
      </w:r>
    </w:p>
    <w:p w:rsidR="00E86ADC" w:rsidRDefault="00E86ADC" w:rsidP="00C7350B">
      <w:pPr>
        <w:rPr>
          <w:rtl/>
          <w:lang w:eastAsia="he-IL"/>
        </w:rPr>
      </w:pPr>
      <w:bookmarkStart w:id="19884" w:name="_ETM_Q39_206464"/>
      <w:bookmarkStart w:id="19885" w:name="_ETM_Q39_206535"/>
      <w:bookmarkEnd w:id="19884"/>
      <w:bookmarkEnd w:id="19885"/>
    </w:p>
    <w:p w:rsidR="00E86ADC" w:rsidRDefault="00E86ADC" w:rsidP="00C7350B">
      <w:pPr>
        <w:pStyle w:val="-"/>
        <w:keepNext/>
        <w:rPr>
          <w:rtl/>
        </w:rPr>
      </w:pPr>
      <w:bookmarkStart w:id="19886" w:name="ET_speakercontinue_6359_11"/>
      <w:r w:rsidRPr="00DC26E7">
        <w:rPr>
          <w:rStyle w:val="TagStyle"/>
          <w:rtl/>
        </w:rPr>
        <w:lastRenderedPageBreak/>
        <w:t xml:space="preserve"> &lt;&lt; דובר_המשך &gt;&gt; </w:t>
      </w:r>
      <w:r>
        <w:rPr>
          <w:rtl/>
        </w:rPr>
        <w:t>מטי צרפתי הרכבי (יש עתיד):</w:t>
      </w:r>
      <w:r w:rsidRPr="00DC26E7">
        <w:rPr>
          <w:rStyle w:val="TagStyle"/>
          <w:rtl/>
        </w:rPr>
        <w:t xml:space="preserve"> &lt;&lt; דובר_המשך &gt;&gt;</w:t>
      </w:r>
      <w:r>
        <w:rPr>
          <w:rtl/>
        </w:rPr>
        <w:t xml:space="preserve">  </w:t>
      </w:r>
      <w:bookmarkEnd w:id="19886"/>
    </w:p>
    <w:p w:rsidR="00E86ADC" w:rsidRDefault="00E86ADC" w:rsidP="00C7350B">
      <w:pPr>
        <w:pStyle w:val="KeepWithNext"/>
        <w:rPr>
          <w:rtl/>
          <w:lang w:eastAsia="he-IL"/>
        </w:rPr>
      </w:pPr>
    </w:p>
    <w:p w:rsidR="00E86ADC" w:rsidRDefault="00E86ADC" w:rsidP="00395B45">
      <w:pPr>
        <w:rPr>
          <w:rtl/>
          <w:lang w:eastAsia="he-IL"/>
        </w:rPr>
      </w:pPr>
      <w:r>
        <w:rPr>
          <w:rFonts w:hint="cs"/>
          <w:rtl/>
          <w:lang w:eastAsia="he-IL"/>
        </w:rPr>
        <w:t xml:space="preserve">מועצה אזורית יואב. </w:t>
      </w:r>
      <w:r>
        <w:rPr>
          <w:rtl/>
          <w:lang w:eastAsia="he-IL"/>
        </w:rPr>
        <w:t>לדוגמה</w:t>
      </w:r>
      <w:r>
        <w:rPr>
          <w:rFonts w:hint="cs"/>
          <w:rtl/>
          <w:lang w:eastAsia="he-IL"/>
        </w:rPr>
        <w:t>,</w:t>
      </w:r>
      <w:r>
        <w:rPr>
          <w:rtl/>
          <w:lang w:eastAsia="he-IL"/>
        </w:rPr>
        <w:t xml:space="preserve"> בחוק הרשויות המקומיות</w:t>
      </w:r>
      <w:r>
        <w:rPr>
          <w:rFonts w:hint="cs"/>
          <w:rtl/>
          <w:lang w:eastAsia="he-IL"/>
        </w:rPr>
        <w:t>,</w:t>
      </w:r>
      <w:r>
        <w:rPr>
          <w:rtl/>
          <w:lang w:eastAsia="he-IL"/>
        </w:rPr>
        <w:t xml:space="preserve"> בחירת ראש רשות בסעיף 4 (ד) כתוב</w:t>
      </w:r>
      <w:r>
        <w:rPr>
          <w:rFonts w:hint="cs"/>
          <w:rtl/>
          <w:lang w:eastAsia="he-IL"/>
        </w:rPr>
        <w:t>: "</w:t>
      </w:r>
      <w:r>
        <w:rPr>
          <w:rtl/>
          <w:lang w:eastAsia="he-IL"/>
        </w:rPr>
        <w:t>מי שכיהן כראש רשות מקומית וכהונתו פקעה</w:t>
      </w:r>
      <w:r>
        <w:rPr>
          <w:rFonts w:hint="cs"/>
          <w:rtl/>
          <w:lang w:eastAsia="he-IL"/>
        </w:rPr>
        <w:t xml:space="preserve"> - - -</w:t>
      </w:r>
      <w:r>
        <w:rPr>
          <w:rtl/>
          <w:lang w:eastAsia="he-IL"/>
        </w:rPr>
        <w:t xml:space="preserve"> בשל הרשעה בעבירה שעבר במהלך כהונתו כראש רשות</w:t>
      </w:r>
      <w:r>
        <w:rPr>
          <w:rFonts w:hint="cs"/>
          <w:rtl/>
          <w:lang w:eastAsia="he-IL"/>
        </w:rPr>
        <w:t xml:space="preserve"> - - -</w:t>
      </w:r>
      <w:r>
        <w:rPr>
          <w:rtl/>
          <w:lang w:eastAsia="he-IL"/>
        </w:rPr>
        <w:t xml:space="preserve"> לא יהיה זכאי להיבחר כראש רשות בבחירות שייערכו לראשונה לאחר פקיעת כהונתו</w:t>
      </w:r>
      <w:r>
        <w:rPr>
          <w:rFonts w:hint="cs"/>
          <w:rtl/>
          <w:lang w:eastAsia="he-IL"/>
        </w:rPr>
        <w:t>"</w:t>
      </w:r>
      <w:r>
        <w:rPr>
          <w:rtl/>
          <w:lang w:eastAsia="he-IL"/>
        </w:rPr>
        <w:t>.</w:t>
      </w:r>
      <w:r>
        <w:rPr>
          <w:rFonts w:hint="cs"/>
          <w:rtl/>
          <w:lang w:eastAsia="he-IL"/>
        </w:rPr>
        <w:t xml:space="preserve"> </w:t>
      </w:r>
      <w:r>
        <w:rPr>
          <w:rtl/>
          <w:lang w:eastAsia="he-IL"/>
        </w:rPr>
        <w:t>אני מציעה לתקן את ההוראה הז</w:t>
      </w:r>
      <w:r>
        <w:rPr>
          <w:rFonts w:hint="cs"/>
          <w:rtl/>
          <w:lang w:eastAsia="he-IL"/>
        </w:rPr>
        <w:t xml:space="preserve">את. </w:t>
      </w:r>
      <w:r>
        <w:rPr>
          <w:rtl/>
          <w:lang w:eastAsia="he-IL"/>
        </w:rPr>
        <w:t>למה שנגביל אותו מלהיבחר?</w:t>
      </w:r>
      <w:r>
        <w:rPr>
          <w:rFonts w:hint="cs"/>
          <w:rtl/>
          <w:lang w:eastAsia="he-IL"/>
        </w:rPr>
        <w:t xml:space="preserve"> </w:t>
      </w:r>
      <w:r>
        <w:rPr>
          <w:rtl/>
          <w:lang w:eastAsia="he-IL"/>
        </w:rPr>
        <w:t xml:space="preserve">שייבחר! אז הוא הורשע בעבירה? </w:t>
      </w:r>
      <w:r>
        <w:rPr>
          <w:rFonts w:hint="cs"/>
          <w:rtl/>
          <w:lang w:eastAsia="he-IL"/>
        </w:rPr>
        <w:t xml:space="preserve">זה ממש </w:t>
      </w:r>
      <w:r>
        <w:rPr>
          <w:rtl/>
          <w:lang w:eastAsia="he-IL"/>
        </w:rPr>
        <w:t>לא נורא.</w:t>
      </w:r>
    </w:p>
    <w:p w:rsidR="00E86ADC" w:rsidRDefault="00E86ADC" w:rsidP="00C7350B">
      <w:pPr>
        <w:rPr>
          <w:rtl/>
          <w:lang w:eastAsia="he-IL"/>
        </w:rPr>
      </w:pPr>
    </w:p>
    <w:p w:rsidR="00E86ADC" w:rsidRDefault="00E86ADC" w:rsidP="00C7350B">
      <w:pPr>
        <w:rPr>
          <w:rtl/>
          <w:lang w:eastAsia="he-IL"/>
        </w:rPr>
      </w:pPr>
      <w:bookmarkStart w:id="19887" w:name="_ETM_Q39_234539"/>
      <w:bookmarkStart w:id="19888" w:name="_ETM_Q39_234585"/>
      <w:bookmarkEnd w:id="19887"/>
      <w:bookmarkEnd w:id="19888"/>
      <w:r>
        <w:rPr>
          <w:rtl/>
          <w:lang w:eastAsia="he-IL"/>
        </w:rPr>
        <w:t>ממשיך החוק ובסעיף 15 (ג) (1) (ב) כתוב</w:t>
      </w:r>
      <w:r>
        <w:rPr>
          <w:rFonts w:hint="cs"/>
          <w:rtl/>
          <w:lang w:eastAsia="he-IL"/>
        </w:rPr>
        <w:t>: "</w:t>
      </w:r>
      <w:r>
        <w:rPr>
          <w:rtl/>
          <w:lang w:eastAsia="he-IL"/>
        </w:rPr>
        <w:t>ראש רשות לא יעסוק בכל עסק או בכל עיסוק נוסף אם יש בעיסוק</w:t>
      </w:r>
      <w:r>
        <w:rPr>
          <w:rFonts w:hint="cs"/>
          <w:rtl/>
          <w:lang w:eastAsia="he-IL"/>
        </w:rPr>
        <w:t xml:space="preserve"> - - -</w:t>
      </w:r>
      <w:r>
        <w:rPr>
          <w:rtl/>
          <w:lang w:eastAsia="he-IL"/>
        </w:rPr>
        <w:t xml:space="preserve"> חשש של ניצול לרעה או השגת כל יתרון או העדפה אישיים בשל היותו ראש רשות</w:t>
      </w:r>
      <w:r>
        <w:rPr>
          <w:rFonts w:hint="cs"/>
          <w:rtl/>
          <w:lang w:eastAsia="he-IL"/>
        </w:rPr>
        <w:t>"</w:t>
      </w:r>
      <w:r>
        <w:rPr>
          <w:rtl/>
          <w:lang w:eastAsia="he-IL"/>
        </w:rPr>
        <w:t>;</w:t>
      </w:r>
    </w:p>
    <w:p w:rsidR="00E86ADC" w:rsidRDefault="00E86ADC" w:rsidP="00C7350B">
      <w:pPr>
        <w:rPr>
          <w:rtl/>
          <w:lang w:eastAsia="he-IL"/>
        </w:rPr>
      </w:pPr>
    </w:p>
    <w:p w:rsidR="00E86ADC" w:rsidRDefault="00E86ADC" w:rsidP="00C7350B">
      <w:pPr>
        <w:rPr>
          <w:rtl/>
          <w:lang w:eastAsia="he-IL"/>
        </w:rPr>
      </w:pPr>
      <w:bookmarkStart w:id="19889" w:name="_ETM_Q39_247243"/>
      <w:bookmarkStart w:id="19890" w:name="_ETM_Q39_247285"/>
      <w:bookmarkEnd w:id="19889"/>
      <w:bookmarkEnd w:id="19890"/>
      <w:r>
        <w:rPr>
          <w:rFonts w:hint="cs"/>
          <w:rtl/>
          <w:lang w:eastAsia="he-IL"/>
        </w:rPr>
        <w:t xml:space="preserve">גם כאן </w:t>
      </w:r>
      <w:r>
        <w:rPr>
          <w:rtl/>
          <w:lang w:eastAsia="he-IL"/>
        </w:rPr>
        <w:t>אני מציעה</w:t>
      </w:r>
      <w:r>
        <w:rPr>
          <w:rFonts w:hint="cs"/>
          <w:rtl/>
          <w:lang w:eastAsia="he-IL"/>
        </w:rPr>
        <w:t xml:space="preserve">, </w:t>
      </w:r>
      <w:r>
        <w:rPr>
          <w:rtl/>
          <w:lang w:eastAsia="he-IL"/>
        </w:rPr>
        <w:t>בואו נשנה</w:t>
      </w:r>
      <w:r>
        <w:rPr>
          <w:rFonts w:hint="cs"/>
          <w:rtl/>
          <w:lang w:eastAsia="he-IL"/>
        </w:rPr>
        <w:t xml:space="preserve">. </w:t>
      </w:r>
      <w:r>
        <w:rPr>
          <w:rtl/>
          <w:lang w:eastAsia="he-IL"/>
        </w:rPr>
        <w:t xml:space="preserve">מדוע להגביל את ראש הרשות בעניינים </w:t>
      </w:r>
      <w:r>
        <w:rPr>
          <w:rFonts w:hint="cs"/>
          <w:rtl/>
          <w:lang w:eastAsia="he-IL"/>
        </w:rPr>
        <w:t>ש</w:t>
      </w:r>
      <w:r>
        <w:rPr>
          <w:rtl/>
          <w:lang w:eastAsia="he-IL"/>
        </w:rPr>
        <w:t>כאלה? הוא בטח יודע מה הוא עושה. בטח יש בו עוגן של ניסיון, ח</w:t>
      </w:r>
      <w:r>
        <w:rPr>
          <w:rFonts w:hint="cs"/>
          <w:rtl/>
          <w:lang w:eastAsia="he-IL"/>
        </w:rPr>
        <w:t>ו</w:t>
      </w:r>
      <w:r>
        <w:rPr>
          <w:rtl/>
          <w:lang w:eastAsia="he-IL"/>
        </w:rPr>
        <w:t>כמה ואחריות.</w:t>
      </w:r>
      <w:r>
        <w:rPr>
          <w:rFonts w:hint="cs"/>
          <w:rtl/>
          <w:lang w:eastAsia="he-IL"/>
        </w:rPr>
        <w:t xml:space="preserve"> </w:t>
      </w:r>
      <w:r>
        <w:rPr>
          <w:rtl/>
          <w:lang w:eastAsia="he-IL"/>
        </w:rPr>
        <w:t>זה צריך להספיק לנו. נסמוך עליו.</w:t>
      </w:r>
    </w:p>
    <w:p w:rsidR="00E86ADC" w:rsidRDefault="00E86ADC" w:rsidP="00C7350B">
      <w:pPr>
        <w:rPr>
          <w:rtl/>
          <w:lang w:eastAsia="he-IL"/>
        </w:rPr>
      </w:pPr>
      <w:r>
        <w:rPr>
          <w:rtl/>
          <w:lang w:eastAsia="he-IL"/>
        </w:rPr>
        <w:t>בסעיף 20 (ו) (1) לחוק כתוב</w:t>
      </w:r>
      <w:r>
        <w:rPr>
          <w:rFonts w:hint="cs"/>
          <w:rtl/>
          <w:lang w:eastAsia="he-IL"/>
        </w:rPr>
        <w:t>: "</w:t>
      </w:r>
      <w:r>
        <w:rPr>
          <w:rtl/>
          <w:lang w:eastAsia="he-IL"/>
        </w:rPr>
        <w:t>ראש רשות שנידון למאסר</w:t>
      </w:r>
      <w:r>
        <w:rPr>
          <w:rFonts w:hint="cs"/>
          <w:rtl/>
          <w:lang w:eastAsia="he-IL"/>
        </w:rPr>
        <w:t xml:space="preserve"> - - - </w:t>
      </w:r>
      <w:r>
        <w:rPr>
          <w:rtl/>
          <w:lang w:eastAsia="he-IL"/>
        </w:rPr>
        <w:t>תפקע כהונתו ויחדל לכהן כראש רשות</w:t>
      </w:r>
      <w:r>
        <w:rPr>
          <w:rFonts w:hint="cs"/>
          <w:rtl/>
          <w:lang w:eastAsia="he-IL"/>
        </w:rPr>
        <w:t xml:space="preserve">". </w:t>
      </w:r>
      <w:r>
        <w:rPr>
          <w:rtl/>
          <w:lang w:eastAsia="he-IL"/>
        </w:rPr>
        <w:t>ואני שואלת</w:t>
      </w:r>
      <w:r>
        <w:rPr>
          <w:rFonts w:hint="cs"/>
          <w:rtl/>
          <w:lang w:eastAsia="he-IL"/>
        </w:rPr>
        <w:t xml:space="preserve"> </w:t>
      </w:r>
      <w:r>
        <w:rPr>
          <w:rtl/>
          <w:lang w:eastAsia="he-IL"/>
        </w:rPr>
        <w:t>לאור החקיקות האחרונות</w:t>
      </w:r>
      <w:r>
        <w:rPr>
          <w:rFonts w:hint="cs"/>
          <w:rtl/>
          <w:lang w:eastAsia="he-IL"/>
        </w:rPr>
        <w:t>,</w:t>
      </w:r>
      <w:r>
        <w:rPr>
          <w:rtl/>
          <w:lang w:eastAsia="he-IL"/>
        </w:rPr>
        <w:t xml:space="preserve"> למה כל מאסר?</w:t>
      </w:r>
      <w:r>
        <w:rPr>
          <w:rFonts w:hint="cs"/>
          <w:rtl/>
          <w:lang w:eastAsia="he-IL"/>
        </w:rPr>
        <w:t xml:space="preserve"> </w:t>
      </w:r>
      <w:r>
        <w:rPr>
          <w:rtl/>
          <w:lang w:eastAsia="he-IL"/>
        </w:rPr>
        <w:t>למה לא רק מאסר בפועל?</w:t>
      </w:r>
      <w:r>
        <w:rPr>
          <w:rFonts w:hint="cs"/>
          <w:rtl/>
          <w:lang w:eastAsia="he-IL"/>
        </w:rPr>
        <w:t xml:space="preserve"> </w:t>
      </w:r>
      <w:r>
        <w:rPr>
          <w:rtl/>
          <w:lang w:eastAsia="he-IL"/>
        </w:rPr>
        <w:t>מה שטוב היום לשר בכיר בממשלת ישראל, בוודאי טוב גם לראש רשות. הבה נתקן</w:t>
      </w:r>
      <w:r>
        <w:rPr>
          <w:rFonts w:hint="cs"/>
          <w:rtl/>
          <w:lang w:eastAsia="he-IL"/>
        </w:rPr>
        <w:t>.</w:t>
      </w:r>
    </w:p>
    <w:p w:rsidR="00E86ADC" w:rsidRDefault="00E86ADC" w:rsidP="00C7350B">
      <w:pPr>
        <w:rPr>
          <w:rtl/>
          <w:lang w:eastAsia="he-IL"/>
        </w:rPr>
      </w:pPr>
    </w:p>
    <w:p w:rsidR="00E86ADC" w:rsidRDefault="00E86ADC" w:rsidP="00C7350B">
      <w:pPr>
        <w:rPr>
          <w:rtl/>
          <w:lang w:eastAsia="he-IL"/>
        </w:rPr>
      </w:pPr>
      <w:bookmarkStart w:id="19891" w:name="_ETM_Q39_292560"/>
      <w:bookmarkStart w:id="19892" w:name="_ETM_Q39_292612"/>
      <w:bookmarkEnd w:id="19891"/>
      <w:bookmarkEnd w:id="19892"/>
      <w:r>
        <w:rPr>
          <w:rtl/>
          <w:lang w:eastAsia="he-IL"/>
        </w:rPr>
        <w:t>החוק מוסיף ומגביל ראשי רשויות ובסעיף 22(א) מאפשר</w:t>
      </w:r>
      <w:r>
        <w:rPr>
          <w:rFonts w:hint="cs"/>
          <w:rtl/>
          <w:lang w:eastAsia="he-IL"/>
        </w:rPr>
        <w:t xml:space="preserve"> החוק,</w:t>
      </w:r>
      <w:r>
        <w:rPr>
          <w:rtl/>
          <w:lang w:eastAsia="he-IL"/>
        </w:rPr>
        <w:t xml:space="preserve"> רחמנא ל</w:t>
      </w:r>
      <w:r>
        <w:rPr>
          <w:rFonts w:hint="cs"/>
          <w:rtl/>
          <w:lang w:eastAsia="he-IL"/>
        </w:rPr>
        <w:t>י</w:t>
      </w:r>
      <w:r>
        <w:rPr>
          <w:rtl/>
          <w:lang w:eastAsia="he-IL"/>
        </w:rPr>
        <w:t>צלן, העברה מכהונה מחמת התנהגות שאינה הולמת.</w:t>
      </w:r>
      <w:r>
        <w:rPr>
          <w:rFonts w:hint="cs"/>
          <w:rtl/>
          <w:lang w:eastAsia="he-IL"/>
        </w:rPr>
        <w:t xml:space="preserve"> </w:t>
      </w:r>
      <w:bookmarkStart w:id="19893" w:name="_ETM_Q39_302224"/>
      <w:bookmarkEnd w:id="19893"/>
      <w:r>
        <w:rPr>
          <w:rtl/>
          <w:lang w:eastAsia="he-IL"/>
        </w:rPr>
        <w:t>התנהגות שאינה הולמת? הכ</w:t>
      </w:r>
      <w:r>
        <w:rPr>
          <w:rFonts w:hint="cs"/>
          <w:rtl/>
          <w:lang w:eastAsia="he-IL"/>
        </w:rPr>
        <w:t>ו</w:t>
      </w:r>
      <w:r>
        <w:rPr>
          <w:rtl/>
          <w:lang w:eastAsia="he-IL"/>
        </w:rPr>
        <w:t>ל הולם. כל אחד יכול להיות שר, חבר כנסת, ראש ממשלה</w:t>
      </w:r>
      <w:r>
        <w:rPr>
          <w:rFonts w:hint="cs"/>
          <w:rtl/>
          <w:lang w:eastAsia="he-IL"/>
        </w:rPr>
        <w:t xml:space="preserve">. </w:t>
      </w:r>
      <w:r>
        <w:rPr>
          <w:rtl/>
          <w:lang w:eastAsia="he-IL"/>
        </w:rPr>
        <w:t xml:space="preserve">למה לא ראש רשות? </w:t>
      </w:r>
    </w:p>
    <w:p w:rsidR="00E86ADC" w:rsidRDefault="00E86ADC" w:rsidP="00C7350B">
      <w:pPr>
        <w:rPr>
          <w:rtl/>
          <w:lang w:eastAsia="he-IL"/>
        </w:rPr>
      </w:pPr>
    </w:p>
    <w:p w:rsidR="00E86ADC" w:rsidRDefault="00E86ADC" w:rsidP="00C7350B">
      <w:pPr>
        <w:rPr>
          <w:rtl/>
          <w:lang w:eastAsia="he-IL"/>
        </w:rPr>
      </w:pPr>
      <w:bookmarkStart w:id="19894" w:name="_ETM_Q39_316112"/>
      <w:bookmarkStart w:id="19895" w:name="_ETM_Q39_316160"/>
      <w:bookmarkEnd w:id="19894"/>
      <w:bookmarkEnd w:id="19895"/>
      <w:r>
        <w:rPr>
          <w:rtl/>
          <w:lang w:eastAsia="he-IL"/>
        </w:rPr>
        <w:t>ומה עם הייעוץ המשפטי לרשות?</w:t>
      </w:r>
      <w:r>
        <w:rPr>
          <w:rFonts w:hint="cs"/>
          <w:rtl/>
          <w:lang w:eastAsia="he-IL"/>
        </w:rPr>
        <w:t xml:space="preserve"> </w:t>
      </w:r>
      <w:r>
        <w:rPr>
          <w:rtl/>
          <w:lang w:eastAsia="he-IL"/>
        </w:rPr>
        <w:t>בואו נעדכן את הבשורה החדשה גם כאן</w:t>
      </w:r>
      <w:r>
        <w:rPr>
          <w:rFonts w:hint="cs"/>
          <w:rtl/>
          <w:lang w:eastAsia="he-IL"/>
        </w:rPr>
        <w:t>. בחוק</w:t>
      </w:r>
      <w:r>
        <w:rPr>
          <w:rtl/>
          <w:lang w:eastAsia="he-IL"/>
        </w:rPr>
        <w:t xml:space="preserve"> הרשויות המקומיות ייעוץ משפטי הו</w:t>
      </w:r>
      <w:r>
        <w:rPr>
          <w:rFonts w:hint="cs"/>
          <w:rtl/>
          <w:lang w:eastAsia="he-IL"/>
        </w:rPr>
        <w:t>א חובה</w:t>
      </w:r>
      <w:r>
        <w:rPr>
          <w:rtl/>
          <w:lang w:eastAsia="he-IL"/>
        </w:rPr>
        <w:t xml:space="preserve"> על כל רשות מקומית </w:t>
      </w:r>
      <w:r>
        <w:rPr>
          <w:rFonts w:hint="cs"/>
          <w:rtl/>
          <w:lang w:eastAsia="he-IL"/>
        </w:rPr>
        <w:t>ו</w:t>
      </w:r>
      <w:r>
        <w:rPr>
          <w:rtl/>
          <w:lang w:eastAsia="he-IL"/>
        </w:rPr>
        <w:t>חובה למנות יועץ משפטי לרשות</w:t>
      </w:r>
      <w:r>
        <w:rPr>
          <w:rFonts w:hint="cs"/>
          <w:rtl/>
          <w:lang w:eastAsia="he-IL"/>
        </w:rPr>
        <w:t>.</w:t>
      </w:r>
      <w:r>
        <w:rPr>
          <w:rtl/>
          <w:lang w:eastAsia="he-IL"/>
        </w:rPr>
        <w:t xml:space="preserve"> תפקידו של היועץ המשפטי הוא מהתפקידים המרכזיים ברשות המקומית</w:t>
      </w:r>
      <w:r>
        <w:rPr>
          <w:rFonts w:hint="cs"/>
          <w:rtl/>
          <w:lang w:eastAsia="he-IL"/>
        </w:rPr>
        <w:t xml:space="preserve">. </w:t>
      </w:r>
      <w:r>
        <w:rPr>
          <w:rtl/>
          <w:lang w:eastAsia="he-IL"/>
        </w:rPr>
        <w:t>היועץ המשפטי הוא אחד משומרי הסף ברשות המקומית למען יישום הוראות החוק וכללי המ</w:t>
      </w:r>
      <w:r>
        <w:rPr>
          <w:rFonts w:hint="cs"/>
          <w:rtl/>
          <w:lang w:eastAsia="he-IL"/>
        </w:rPr>
        <w:t>י</w:t>
      </w:r>
      <w:r>
        <w:rPr>
          <w:rtl/>
          <w:lang w:eastAsia="he-IL"/>
        </w:rPr>
        <w:t>נהל התקין.</w:t>
      </w:r>
    </w:p>
    <w:p w:rsidR="00E86ADC" w:rsidRDefault="00E86ADC" w:rsidP="00C7350B">
      <w:pPr>
        <w:rPr>
          <w:rtl/>
          <w:lang w:eastAsia="he-IL"/>
        </w:rPr>
      </w:pPr>
    </w:p>
    <w:p w:rsidR="00E86ADC" w:rsidRDefault="00E86ADC" w:rsidP="00C7350B">
      <w:pPr>
        <w:rPr>
          <w:rtl/>
          <w:lang w:eastAsia="he-IL"/>
        </w:rPr>
      </w:pPr>
      <w:bookmarkStart w:id="19896" w:name="_ETM_Q39_347340"/>
      <w:bookmarkStart w:id="19897" w:name="_ETM_Q39_347405"/>
      <w:bookmarkEnd w:id="19896"/>
      <w:bookmarkEnd w:id="19897"/>
      <w:r>
        <w:rPr>
          <w:rtl/>
          <w:lang w:eastAsia="he-IL"/>
        </w:rPr>
        <w:t>קיים נוהל ברור המגדיר תהליך ראוי ומהותי למינוי התפקיד החשוב הזה</w:t>
      </w:r>
      <w:r>
        <w:rPr>
          <w:rFonts w:hint="cs"/>
          <w:rtl/>
          <w:lang w:eastAsia="he-IL"/>
        </w:rPr>
        <w:t>.</w:t>
      </w:r>
      <w:r>
        <w:rPr>
          <w:rtl/>
          <w:lang w:eastAsia="he-IL"/>
        </w:rPr>
        <w:t xml:space="preserve"> התהליך כולל ועדה, לע</w:t>
      </w:r>
      <w:r>
        <w:rPr>
          <w:rFonts w:hint="cs"/>
          <w:rtl/>
          <w:lang w:eastAsia="he-IL"/>
        </w:rPr>
        <w:t>י</w:t>
      </w:r>
      <w:r>
        <w:rPr>
          <w:rtl/>
          <w:lang w:eastAsia="he-IL"/>
        </w:rPr>
        <w:t>תים מכרז פומבי</w:t>
      </w:r>
      <w:r>
        <w:rPr>
          <w:rFonts w:hint="cs"/>
          <w:rtl/>
          <w:lang w:eastAsia="he-IL"/>
        </w:rPr>
        <w:t>,</w:t>
      </w:r>
      <w:r>
        <w:rPr>
          <w:rtl/>
          <w:lang w:eastAsia="he-IL"/>
        </w:rPr>
        <w:t xml:space="preserve"> באופן המבטיח כי יימצא האדם הראוי, הנכון, המקצועי שיוכל להוות שומר סף כאמור.</w:t>
      </w:r>
    </w:p>
    <w:p w:rsidR="00E86ADC" w:rsidRDefault="00E86ADC" w:rsidP="00C7350B">
      <w:pPr>
        <w:rPr>
          <w:rtl/>
          <w:lang w:eastAsia="he-IL"/>
        </w:rPr>
      </w:pPr>
    </w:p>
    <w:p w:rsidR="00E86ADC" w:rsidRDefault="00E86ADC" w:rsidP="00C7350B">
      <w:pPr>
        <w:rPr>
          <w:rtl/>
          <w:lang w:eastAsia="he-IL"/>
        </w:rPr>
      </w:pPr>
      <w:bookmarkStart w:id="19898" w:name="_ETM_Q39_361195"/>
      <w:bookmarkStart w:id="19899" w:name="_ETM_Q39_361242"/>
      <w:bookmarkEnd w:id="19898"/>
      <w:bookmarkEnd w:id="19899"/>
      <w:r>
        <w:rPr>
          <w:rtl/>
          <w:lang w:eastAsia="he-IL"/>
        </w:rPr>
        <w:t>עתה, כשלמשרדי הממשלה מוצע למנות יועצים משפטיים שהם אנשי אמון, שיהיו אולי נוחים לתת את העצה המבוקשת, למה שלא נמשיך את המגמה הזו גם למרחב השלטון המקומי?</w:t>
      </w:r>
    </w:p>
    <w:p w:rsidR="00E86ADC" w:rsidRDefault="00E86ADC" w:rsidP="00C7350B">
      <w:pPr>
        <w:rPr>
          <w:rtl/>
          <w:lang w:eastAsia="he-IL"/>
        </w:rPr>
      </w:pPr>
    </w:p>
    <w:p w:rsidR="00E86ADC" w:rsidRDefault="00E86ADC" w:rsidP="00C7350B">
      <w:pPr>
        <w:pStyle w:val="af7"/>
        <w:keepNext/>
        <w:rPr>
          <w:rtl/>
        </w:rPr>
      </w:pPr>
      <w:r w:rsidRPr="00B7616F">
        <w:rPr>
          <w:rStyle w:val="TagStyle"/>
          <w:rtl/>
        </w:rPr>
        <w:lastRenderedPageBreak/>
        <w:t xml:space="preserve"> &lt;&lt; יור &gt;&gt; </w:t>
      </w:r>
      <w:r>
        <w:rPr>
          <w:rtl/>
        </w:rPr>
        <w:t>היו"ר ישראל אייכלר:</w:t>
      </w:r>
      <w:r w:rsidRPr="00B7616F">
        <w:rPr>
          <w:rStyle w:val="TagStyle"/>
          <w:rtl/>
        </w:rPr>
        <w:t xml:space="preserve"> &lt;&lt; יור &gt;&gt;</w:t>
      </w:r>
      <w:r>
        <w:rPr>
          <w:rtl/>
        </w:rPr>
        <w:t xml:space="preserve">  </w:t>
      </w:r>
    </w:p>
    <w:p w:rsidR="00E86ADC" w:rsidRDefault="00E86ADC" w:rsidP="00C7350B">
      <w:pPr>
        <w:pStyle w:val="KeepWithNext"/>
        <w:rPr>
          <w:rtl/>
          <w:lang w:eastAsia="he-IL"/>
        </w:rPr>
      </w:pPr>
    </w:p>
    <w:p w:rsidR="00E86ADC" w:rsidRDefault="00E86ADC" w:rsidP="00C7350B">
      <w:pPr>
        <w:rPr>
          <w:rtl/>
          <w:lang w:eastAsia="he-IL"/>
        </w:rPr>
      </w:pPr>
      <w:r>
        <w:rPr>
          <w:rFonts w:hint="cs"/>
          <w:rtl/>
          <w:lang w:eastAsia="he-IL"/>
        </w:rPr>
        <w:t xml:space="preserve">תודה רבה. </w:t>
      </w:r>
    </w:p>
    <w:p w:rsidR="00E86ADC" w:rsidRDefault="00E86ADC" w:rsidP="00C7350B">
      <w:pPr>
        <w:rPr>
          <w:rtl/>
          <w:lang w:eastAsia="he-IL"/>
        </w:rPr>
      </w:pPr>
    </w:p>
    <w:p w:rsidR="00E86ADC" w:rsidRDefault="00E86ADC" w:rsidP="00C7350B">
      <w:pPr>
        <w:pStyle w:val="-"/>
        <w:keepNext/>
        <w:rPr>
          <w:rtl/>
        </w:rPr>
      </w:pPr>
      <w:bookmarkStart w:id="19900" w:name="ET_speakercontinue_6359_13"/>
      <w:r w:rsidRPr="00B7616F">
        <w:rPr>
          <w:rStyle w:val="TagStyle"/>
          <w:rtl/>
        </w:rPr>
        <w:t xml:space="preserve"> &lt;&lt; דובר_המשך &gt;&gt; </w:t>
      </w:r>
      <w:r>
        <w:rPr>
          <w:rtl/>
        </w:rPr>
        <w:t>מטי צרפתי הרכבי (יש עתיד):</w:t>
      </w:r>
      <w:r w:rsidRPr="00B7616F">
        <w:rPr>
          <w:rStyle w:val="TagStyle"/>
          <w:rtl/>
        </w:rPr>
        <w:t xml:space="preserve"> &lt;&lt; דובר_המשך &gt;&gt;</w:t>
      </w:r>
      <w:r>
        <w:rPr>
          <w:rtl/>
        </w:rPr>
        <w:t xml:space="preserve">  </w:t>
      </w:r>
      <w:bookmarkEnd w:id="19900"/>
    </w:p>
    <w:p w:rsidR="00E86ADC" w:rsidRDefault="00E86ADC" w:rsidP="00C7350B">
      <w:pPr>
        <w:pStyle w:val="KeepWithNext"/>
        <w:rPr>
          <w:rtl/>
          <w:lang w:eastAsia="he-IL"/>
        </w:rPr>
      </w:pPr>
    </w:p>
    <w:p w:rsidR="00E86ADC" w:rsidRPr="00DC26E7" w:rsidRDefault="00E86ADC" w:rsidP="00C7350B">
      <w:pPr>
        <w:rPr>
          <w:rtl/>
          <w:lang w:eastAsia="he-IL"/>
        </w:rPr>
      </w:pPr>
      <w:r>
        <w:rPr>
          <w:rtl/>
          <w:lang w:eastAsia="he-IL"/>
        </w:rPr>
        <w:t>אם כבר אז כבר. אין דין, אין דיין ואין גם יועץ.</w:t>
      </w:r>
      <w:r>
        <w:rPr>
          <w:rFonts w:hint="cs"/>
          <w:rtl/>
          <w:lang w:eastAsia="he-IL"/>
        </w:rPr>
        <w:t xml:space="preserve"> תודה רבה, אדוני. </w:t>
      </w:r>
    </w:p>
    <w:p w:rsidR="00E86ADC" w:rsidRDefault="00E86ADC" w:rsidP="00C7350B">
      <w:pPr>
        <w:rPr>
          <w:rtl/>
        </w:rPr>
      </w:pPr>
      <w:bookmarkStart w:id="19901" w:name="_ETM_Q39_166256"/>
      <w:bookmarkStart w:id="19902" w:name="_ETM_Q39_166316"/>
      <w:bookmarkStart w:id="19903" w:name="_ETM_Q39_149697"/>
      <w:bookmarkStart w:id="19904" w:name="_ETM_Q39_149772"/>
      <w:bookmarkStart w:id="19905" w:name="_ETM_Q39_149825"/>
      <w:bookmarkStart w:id="19906" w:name="_ETM_Q39_149875"/>
      <w:bookmarkStart w:id="19907" w:name="_ETM_Q39_237270"/>
      <w:bookmarkStart w:id="19908" w:name="_ETM_Q39_316400"/>
      <w:bookmarkStart w:id="19909" w:name="_ETM_Q39_382349"/>
      <w:bookmarkEnd w:id="19901"/>
      <w:bookmarkEnd w:id="19902"/>
      <w:bookmarkEnd w:id="19903"/>
      <w:bookmarkEnd w:id="19904"/>
      <w:bookmarkEnd w:id="19905"/>
      <w:bookmarkEnd w:id="19906"/>
      <w:bookmarkEnd w:id="19907"/>
      <w:bookmarkEnd w:id="19908"/>
      <w:bookmarkEnd w:id="19909"/>
    </w:p>
    <w:p w:rsidR="00E86ADC" w:rsidRDefault="00E86ADC" w:rsidP="00C7350B">
      <w:pPr>
        <w:pStyle w:val="af7"/>
        <w:keepNext/>
        <w:rPr>
          <w:rtl/>
        </w:rPr>
      </w:pPr>
      <w:r w:rsidRPr="00B7616F">
        <w:rPr>
          <w:rStyle w:val="TagStyle"/>
          <w:rtl/>
        </w:rPr>
        <w:t xml:space="preserve"> &lt;&lt; יור &gt;&gt; </w:t>
      </w:r>
      <w:r>
        <w:rPr>
          <w:rtl/>
        </w:rPr>
        <w:t>היו"ר ישראל אייכלר:</w:t>
      </w:r>
      <w:r w:rsidRPr="00B7616F">
        <w:rPr>
          <w:rStyle w:val="TagStyle"/>
          <w:rtl/>
        </w:rPr>
        <w:t xml:space="preserve"> &lt;&lt; יור &gt;&gt;</w:t>
      </w:r>
      <w:r>
        <w:rPr>
          <w:rtl/>
        </w:rPr>
        <w:t xml:space="preserve">  </w:t>
      </w:r>
    </w:p>
    <w:p w:rsidR="00E86ADC" w:rsidRDefault="00E86ADC" w:rsidP="00C7350B">
      <w:pPr>
        <w:pStyle w:val="KeepWithNext"/>
        <w:rPr>
          <w:rtl/>
          <w:lang w:eastAsia="he-IL"/>
        </w:rPr>
      </w:pPr>
    </w:p>
    <w:p w:rsidR="00E86ADC" w:rsidRDefault="00E86ADC" w:rsidP="00C7350B">
      <w:pPr>
        <w:rPr>
          <w:rtl/>
        </w:rPr>
      </w:pPr>
      <w:bookmarkStart w:id="19910" w:name="_ETM_Q39_381239"/>
      <w:bookmarkEnd w:id="19910"/>
      <w:r>
        <w:rPr>
          <w:rFonts w:hint="cs"/>
          <w:rtl/>
        </w:rPr>
        <w:t xml:space="preserve">תודה רבה. </w:t>
      </w:r>
      <w:bookmarkStart w:id="19911" w:name="_ETM_Q39_385240"/>
      <w:bookmarkStart w:id="19912" w:name="_ETM_Q39_385309"/>
      <w:bookmarkStart w:id="19913" w:name="_ETM_Q39_385401"/>
      <w:bookmarkStart w:id="19914" w:name="_ETM_Q39_385469"/>
      <w:bookmarkEnd w:id="19911"/>
      <w:bookmarkEnd w:id="19912"/>
      <w:bookmarkEnd w:id="19913"/>
      <w:bookmarkEnd w:id="19914"/>
      <w:r>
        <w:rPr>
          <w:rtl/>
        </w:rPr>
        <w:t xml:space="preserve">חבר </w:t>
      </w:r>
      <w:bookmarkStart w:id="19915" w:name="_ETM_Q39_382590"/>
      <w:bookmarkEnd w:id="19915"/>
      <w:r>
        <w:rPr>
          <w:rtl/>
        </w:rPr>
        <w:t xml:space="preserve">הכנסת </w:t>
      </w:r>
      <w:bookmarkStart w:id="19916" w:name="_ETM_Q39_382889"/>
      <w:bookmarkEnd w:id="19916"/>
      <w:r>
        <w:rPr>
          <w:rtl/>
        </w:rPr>
        <w:t xml:space="preserve">יאסר </w:t>
      </w:r>
      <w:bookmarkStart w:id="19917" w:name="_ETM_Q39_383430"/>
      <w:bookmarkEnd w:id="19917"/>
      <w:r>
        <w:rPr>
          <w:rtl/>
        </w:rPr>
        <w:t>חוג'יראת</w:t>
      </w:r>
      <w:r>
        <w:rPr>
          <w:rFonts w:hint="cs"/>
          <w:rtl/>
        </w:rPr>
        <w:t>,</w:t>
      </w:r>
      <w:r>
        <w:rPr>
          <w:rtl/>
        </w:rPr>
        <w:t xml:space="preserve"> </w:t>
      </w:r>
      <w:bookmarkStart w:id="19918" w:name="_ETM_Q39_384329"/>
      <w:bookmarkEnd w:id="19918"/>
      <w:r>
        <w:rPr>
          <w:rtl/>
        </w:rPr>
        <w:t>בבקשה</w:t>
      </w:r>
      <w:r>
        <w:rPr>
          <w:rFonts w:hint="cs"/>
          <w:rtl/>
        </w:rPr>
        <w:t>.</w:t>
      </w:r>
    </w:p>
    <w:p w:rsidR="00E86ADC" w:rsidRDefault="00E86ADC" w:rsidP="00C7350B">
      <w:pPr>
        <w:rPr>
          <w:rtl/>
        </w:rPr>
      </w:pPr>
      <w:bookmarkStart w:id="19919" w:name="_ETM_Q39_390457"/>
      <w:bookmarkStart w:id="19920" w:name="_ETM_Q39_390547"/>
      <w:bookmarkEnd w:id="19919"/>
      <w:bookmarkEnd w:id="19920"/>
    </w:p>
    <w:p w:rsidR="00E86ADC" w:rsidRDefault="00E86ADC" w:rsidP="00C7350B">
      <w:pPr>
        <w:pStyle w:val="af6"/>
        <w:keepNext/>
        <w:rPr>
          <w:rtl/>
        </w:rPr>
      </w:pPr>
      <w:bookmarkStart w:id="19921" w:name="ET_interruption_5809_15"/>
      <w:r w:rsidRPr="00B7616F">
        <w:rPr>
          <w:rStyle w:val="TagStyle"/>
          <w:rtl/>
        </w:rPr>
        <w:t xml:space="preserve"> &lt;&lt; קריאה &gt;&gt; </w:t>
      </w:r>
      <w:r>
        <w:rPr>
          <w:rtl/>
        </w:rPr>
        <w:t>מיכל שיר סגמן (יש עתיד):</w:t>
      </w:r>
      <w:r w:rsidRPr="00B7616F">
        <w:rPr>
          <w:rStyle w:val="TagStyle"/>
          <w:rtl/>
        </w:rPr>
        <w:t xml:space="preserve"> &lt;&lt; קריאה &gt;&gt;</w:t>
      </w:r>
      <w:r>
        <w:rPr>
          <w:rtl/>
        </w:rPr>
        <w:t xml:space="preserve">  </w:t>
      </w:r>
      <w:bookmarkEnd w:id="19921"/>
    </w:p>
    <w:p w:rsidR="00E86ADC" w:rsidRDefault="00E86ADC" w:rsidP="00C7350B">
      <w:pPr>
        <w:pStyle w:val="KeepWithNext"/>
        <w:rPr>
          <w:rtl/>
          <w:lang w:eastAsia="he-IL"/>
        </w:rPr>
      </w:pPr>
    </w:p>
    <w:p w:rsidR="00E86ADC" w:rsidRDefault="00E86ADC" w:rsidP="00C7350B">
      <w:pPr>
        <w:rPr>
          <w:rtl/>
          <w:lang w:eastAsia="he-IL"/>
        </w:rPr>
      </w:pPr>
      <w:r>
        <w:rPr>
          <w:rFonts w:hint="cs"/>
          <w:rtl/>
          <w:lang w:eastAsia="he-IL"/>
        </w:rPr>
        <w:t>היושב-ראש, קראת לי?</w:t>
      </w:r>
    </w:p>
    <w:p w:rsidR="00E86ADC" w:rsidRDefault="00E86ADC" w:rsidP="00C7350B">
      <w:pPr>
        <w:rPr>
          <w:rtl/>
          <w:lang w:eastAsia="he-IL"/>
        </w:rPr>
      </w:pPr>
    </w:p>
    <w:p w:rsidR="00E86ADC" w:rsidRDefault="00E86ADC" w:rsidP="00C7350B">
      <w:pPr>
        <w:pStyle w:val="af7"/>
        <w:keepNext/>
        <w:rPr>
          <w:rtl/>
        </w:rPr>
      </w:pPr>
      <w:r w:rsidRPr="00B7616F">
        <w:rPr>
          <w:rStyle w:val="TagStyle"/>
          <w:rtl/>
        </w:rPr>
        <w:t xml:space="preserve"> &lt;&lt; יור &gt;&gt; </w:t>
      </w:r>
      <w:r>
        <w:rPr>
          <w:rtl/>
        </w:rPr>
        <w:t>היו"ר ישראל אייכלר:</w:t>
      </w:r>
      <w:r w:rsidRPr="00B7616F">
        <w:rPr>
          <w:rStyle w:val="TagStyle"/>
          <w:rtl/>
        </w:rPr>
        <w:t xml:space="preserve"> &lt;&lt; יור &gt;&gt;</w:t>
      </w:r>
      <w:r>
        <w:rPr>
          <w:rtl/>
        </w:rPr>
        <w:t xml:space="preserve">  </w:t>
      </w:r>
    </w:p>
    <w:p w:rsidR="00E86ADC" w:rsidRDefault="00E86ADC" w:rsidP="00C7350B">
      <w:pPr>
        <w:pStyle w:val="KeepWithNext"/>
        <w:rPr>
          <w:rtl/>
          <w:lang w:eastAsia="he-IL"/>
        </w:rPr>
      </w:pPr>
    </w:p>
    <w:p w:rsidR="00E86ADC" w:rsidRDefault="00E86ADC" w:rsidP="00C7350B">
      <w:pPr>
        <w:rPr>
          <w:rtl/>
        </w:rPr>
      </w:pPr>
      <w:bookmarkStart w:id="19922" w:name="_ETM_Q39_391433"/>
      <w:bookmarkStart w:id="19923" w:name="_ETM_Q39_391514"/>
      <w:bookmarkStart w:id="19924" w:name="_ETM_Q39_390370"/>
      <w:bookmarkEnd w:id="19922"/>
      <w:bookmarkEnd w:id="19923"/>
      <w:bookmarkEnd w:id="19924"/>
      <w:r>
        <w:rPr>
          <w:rtl/>
        </w:rPr>
        <w:t>לא</w:t>
      </w:r>
      <w:r>
        <w:rPr>
          <w:rFonts w:hint="cs"/>
          <w:rtl/>
        </w:rPr>
        <w:t>,</w:t>
      </w:r>
      <w:r>
        <w:rPr>
          <w:rtl/>
        </w:rPr>
        <w:t xml:space="preserve"> </w:t>
      </w:r>
      <w:bookmarkStart w:id="19925" w:name="_ETM_Q39_390579"/>
      <w:bookmarkEnd w:id="19925"/>
      <w:r>
        <w:rPr>
          <w:rtl/>
        </w:rPr>
        <w:t>לא</w:t>
      </w:r>
      <w:r>
        <w:rPr>
          <w:rFonts w:hint="cs"/>
          <w:rtl/>
        </w:rPr>
        <w:t xml:space="preserve">. יאסר חוג'יראת, אחריו נאור שירי ואחרי זה את ברשימה. </w:t>
      </w:r>
    </w:p>
    <w:p w:rsidR="00E86ADC" w:rsidRDefault="00E86ADC" w:rsidP="00C7350B">
      <w:pPr>
        <w:rPr>
          <w:rtl/>
        </w:rPr>
      </w:pPr>
      <w:bookmarkStart w:id="19926" w:name="_ETM_Q39_397899"/>
      <w:bookmarkStart w:id="19927" w:name="_ETM_Q39_397978"/>
      <w:bookmarkStart w:id="19928" w:name="_ETM_Q39_401499"/>
      <w:bookmarkEnd w:id="19926"/>
      <w:bookmarkEnd w:id="19927"/>
      <w:bookmarkEnd w:id="19928"/>
    </w:p>
    <w:p w:rsidR="00E86ADC" w:rsidRDefault="00E86ADC" w:rsidP="00C7350B">
      <w:pPr>
        <w:pStyle w:val="a4"/>
        <w:keepNext/>
        <w:rPr>
          <w:rtl/>
        </w:rPr>
      </w:pPr>
      <w:bookmarkStart w:id="19929" w:name="ET_speaker_6350_17"/>
      <w:r w:rsidRPr="00B7616F">
        <w:rPr>
          <w:rStyle w:val="TagStyle"/>
          <w:rtl/>
        </w:rPr>
        <w:t xml:space="preserve"> &lt;&lt; דובר &gt;&gt; </w:t>
      </w:r>
      <w:bookmarkStart w:id="19930" w:name="_Toc124244746"/>
      <w:r>
        <w:rPr>
          <w:rtl/>
        </w:rPr>
        <w:t>יאסר חוג'יראת (רע"מ – הרשימה הערבית המאוחדת):</w:t>
      </w:r>
      <w:bookmarkEnd w:id="19930"/>
      <w:r w:rsidRPr="00B7616F">
        <w:rPr>
          <w:rStyle w:val="TagStyle"/>
          <w:rtl/>
        </w:rPr>
        <w:t xml:space="preserve"> &lt;&lt; דובר &gt;&gt;</w:t>
      </w:r>
      <w:r>
        <w:rPr>
          <w:rtl/>
        </w:rPr>
        <w:t xml:space="preserve">  </w:t>
      </w:r>
      <w:bookmarkEnd w:id="19929"/>
    </w:p>
    <w:p w:rsidR="00E86ADC" w:rsidRDefault="00E86ADC" w:rsidP="00C7350B">
      <w:pPr>
        <w:pStyle w:val="KeepWithNext"/>
        <w:rPr>
          <w:rtl/>
          <w:lang w:eastAsia="he-IL"/>
        </w:rPr>
      </w:pPr>
    </w:p>
    <w:p w:rsidR="00E86ADC" w:rsidRDefault="00E86ADC" w:rsidP="00C7350B">
      <w:pPr>
        <w:rPr>
          <w:rtl/>
        </w:rPr>
      </w:pPr>
      <w:bookmarkStart w:id="19931" w:name="_ETM_Q39_402057"/>
      <w:bookmarkStart w:id="19932" w:name="_ETM_Q39_402148"/>
      <w:bookmarkStart w:id="19933" w:name="_ETM_Q39_398091"/>
      <w:bookmarkStart w:id="19934" w:name="_ETM_Q39_398174"/>
      <w:bookmarkStart w:id="19935" w:name="_ETM_Q39_390790"/>
      <w:bookmarkStart w:id="19936" w:name="_ETM_Q39_390969"/>
      <w:bookmarkStart w:id="19937" w:name="_ETM_Q39_391269"/>
      <w:bookmarkStart w:id="19938" w:name="_ETM_Q39_391719"/>
      <w:bookmarkStart w:id="19939" w:name="_ETM_Q39_392019"/>
      <w:bookmarkStart w:id="19940" w:name="_ETM_Q39_392200"/>
      <w:bookmarkStart w:id="19941" w:name="_ETM_Q39_392469"/>
      <w:bookmarkStart w:id="19942" w:name="_ETM_Q39_392859"/>
      <w:bookmarkStart w:id="19943" w:name="_ETM_Q39_393129"/>
      <w:bookmarkStart w:id="19944" w:name="_ETM_Q39_393280"/>
      <w:bookmarkStart w:id="19945" w:name="_ETM_Q39_393370"/>
      <w:bookmarkStart w:id="19946" w:name="_ETM_Q39_424390"/>
      <w:bookmarkEnd w:id="19931"/>
      <w:bookmarkEnd w:id="19932"/>
      <w:bookmarkEnd w:id="19933"/>
      <w:bookmarkEnd w:id="19934"/>
      <w:bookmarkEnd w:id="19935"/>
      <w:bookmarkEnd w:id="19936"/>
      <w:bookmarkEnd w:id="19937"/>
      <w:bookmarkEnd w:id="19938"/>
      <w:bookmarkEnd w:id="19939"/>
      <w:bookmarkEnd w:id="19940"/>
      <w:bookmarkEnd w:id="19941"/>
      <w:bookmarkEnd w:id="19942"/>
      <w:bookmarkEnd w:id="19943"/>
      <w:bookmarkEnd w:id="19944"/>
      <w:bookmarkEnd w:id="19945"/>
      <w:bookmarkEnd w:id="19946"/>
      <w:r>
        <w:rPr>
          <w:rtl/>
        </w:rPr>
        <w:t xml:space="preserve">כבוד </w:t>
      </w:r>
      <w:bookmarkStart w:id="19947" w:name="_ETM_Q39_424629"/>
      <w:bookmarkEnd w:id="19947"/>
      <w:r>
        <w:rPr>
          <w:rtl/>
        </w:rPr>
        <w:t>היושב-ראש</w:t>
      </w:r>
      <w:r>
        <w:rPr>
          <w:rFonts w:hint="cs"/>
          <w:rtl/>
        </w:rPr>
        <w:t>,</w:t>
      </w:r>
      <w:r>
        <w:rPr>
          <w:rtl/>
        </w:rPr>
        <w:t xml:space="preserve"> </w:t>
      </w:r>
      <w:bookmarkStart w:id="19948" w:name="_ETM_Q39_425860"/>
      <w:bookmarkEnd w:id="19948"/>
      <w:r>
        <w:rPr>
          <w:rtl/>
        </w:rPr>
        <w:t>חבר</w:t>
      </w:r>
      <w:r>
        <w:rPr>
          <w:rFonts w:hint="cs"/>
          <w:rtl/>
        </w:rPr>
        <w:t>י</w:t>
      </w:r>
      <w:r>
        <w:rPr>
          <w:rtl/>
        </w:rPr>
        <w:t xml:space="preserve">י </w:t>
      </w:r>
      <w:bookmarkStart w:id="19949" w:name="_ETM_Q39_426250"/>
      <w:bookmarkEnd w:id="19949"/>
      <w:r>
        <w:rPr>
          <w:rtl/>
        </w:rPr>
        <w:t xml:space="preserve">חברי </w:t>
      </w:r>
      <w:bookmarkStart w:id="19950" w:name="_ETM_Q39_426489"/>
      <w:bookmarkEnd w:id="19950"/>
      <w:r>
        <w:rPr>
          <w:rtl/>
        </w:rPr>
        <w:t>הכנסת</w:t>
      </w:r>
      <w:r>
        <w:rPr>
          <w:rFonts w:hint="cs"/>
          <w:rtl/>
        </w:rPr>
        <w:t>, הייתי</w:t>
      </w:r>
      <w:bookmarkStart w:id="19951" w:name="_ETM_Q39_427730"/>
      <w:bookmarkEnd w:id="19951"/>
      <w:r>
        <w:rPr>
          <w:rtl/>
        </w:rPr>
        <w:t xml:space="preserve"> </w:t>
      </w:r>
      <w:bookmarkStart w:id="19952" w:name="_ETM_Q39_427879"/>
      <w:bookmarkEnd w:id="19952"/>
      <w:r>
        <w:rPr>
          <w:rtl/>
        </w:rPr>
        <w:t xml:space="preserve">באמת </w:t>
      </w:r>
      <w:bookmarkStart w:id="19953" w:name="_ETM_Q39_429049"/>
      <w:bookmarkEnd w:id="19953"/>
      <w:r>
        <w:rPr>
          <w:rtl/>
        </w:rPr>
        <w:t xml:space="preserve">רוצה </w:t>
      </w:r>
      <w:bookmarkStart w:id="19954" w:name="_ETM_Q39_429260"/>
      <w:bookmarkEnd w:id="19954"/>
      <w:r>
        <w:rPr>
          <w:rtl/>
        </w:rPr>
        <w:t xml:space="preserve">להתחיל </w:t>
      </w:r>
      <w:bookmarkStart w:id="19955" w:name="_ETM_Q39_429709"/>
      <w:bookmarkEnd w:id="19955"/>
      <w:r>
        <w:rPr>
          <w:rtl/>
        </w:rPr>
        <w:t>ב</w:t>
      </w:r>
      <w:bookmarkStart w:id="19956" w:name="_ETM_Q39_430849"/>
      <w:bookmarkEnd w:id="19956"/>
      <w:r>
        <w:rPr>
          <w:rFonts w:hint="cs"/>
          <w:rtl/>
        </w:rPr>
        <w:t>מי</w:t>
      </w:r>
      <w:r>
        <w:rPr>
          <w:rtl/>
        </w:rPr>
        <w:t xml:space="preserve">ן </w:t>
      </w:r>
      <w:bookmarkStart w:id="19957" w:name="_ETM_Q39_431150"/>
      <w:bookmarkEnd w:id="19957"/>
      <w:r>
        <w:rPr>
          <w:rtl/>
        </w:rPr>
        <w:t>פתגם</w:t>
      </w:r>
      <w:r>
        <w:rPr>
          <w:rFonts w:hint="cs"/>
          <w:rtl/>
        </w:rPr>
        <w:t>,</w:t>
      </w:r>
      <w:r>
        <w:rPr>
          <w:rtl/>
        </w:rPr>
        <w:t xml:space="preserve"> </w:t>
      </w:r>
      <w:bookmarkStart w:id="19958" w:name="_ETM_Q39_431840"/>
      <w:bookmarkEnd w:id="19958"/>
      <w:r>
        <w:rPr>
          <w:rtl/>
        </w:rPr>
        <w:t xml:space="preserve">אמירה </w:t>
      </w:r>
      <w:bookmarkStart w:id="19959" w:name="_ETM_Q39_432200"/>
      <w:bookmarkEnd w:id="19959"/>
      <w:r>
        <w:rPr>
          <w:rtl/>
        </w:rPr>
        <w:t>כזאת</w:t>
      </w:r>
      <w:r>
        <w:rPr>
          <w:rFonts w:hint="cs"/>
          <w:rtl/>
        </w:rPr>
        <w:t>. בדרך כלל</w:t>
      </w:r>
      <w:bookmarkStart w:id="19960" w:name="_ETM_Q39_431986"/>
      <w:bookmarkEnd w:id="19960"/>
      <w:r>
        <w:rPr>
          <w:rFonts w:hint="cs"/>
          <w:rtl/>
        </w:rPr>
        <w:t xml:space="preserve"> בימי שישי אני כותב פוסט קצר אחרי תפילת שחרית. </w:t>
      </w:r>
      <w:bookmarkStart w:id="19961" w:name="_ETM_Q39_435813"/>
      <w:bookmarkStart w:id="19962" w:name="_ETM_Q39_432939"/>
      <w:bookmarkStart w:id="19963" w:name="_ETM_Q39_433269"/>
      <w:bookmarkStart w:id="19964" w:name="_ETM_Q39_433450"/>
      <w:bookmarkStart w:id="19965" w:name="_ETM_Q39_433779"/>
      <w:bookmarkStart w:id="19966" w:name="_ETM_Q39_434139"/>
      <w:bookmarkStart w:id="19967" w:name="_ETM_Q39_434290"/>
      <w:bookmarkStart w:id="19968" w:name="_ETM_Q39_434620"/>
      <w:bookmarkStart w:id="19969" w:name="_ETM_Q39_434859"/>
      <w:bookmarkStart w:id="19970" w:name="_ETM_Q39_435219"/>
      <w:bookmarkStart w:id="19971" w:name="_ETM_Q39_436550"/>
      <w:bookmarkStart w:id="19972" w:name="_ETM_Q39_436910"/>
      <w:bookmarkStart w:id="19973" w:name="_ETM_Q39_439010"/>
      <w:bookmarkStart w:id="19974" w:name="_ETM_Q39_440060"/>
      <w:bookmarkStart w:id="19975" w:name="_ETM_Q39_440360"/>
      <w:bookmarkStart w:id="19976" w:name="_ETM_Q39_441470"/>
      <w:bookmarkEnd w:id="19961"/>
      <w:bookmarkEnd w:id="19962"/>
      <w:bookmarkEnd w:id="19963"/>
      <w:bookmarkEnd w:id="19964"/>
      <w:bookmarkEnd w:id="19965"/>
      <w:bookmarkEnd w:id="19966"/>
      <w:bookmarkEnd w:id="19967"/>
      <w:bookmarkEnd w:id="19968"/>
      <w:bookmarkEnd w:id="19969"/>
      <w:bookmarkEnd w:id="19970"/>
      <w:bookmarkEnd w:id="19971"/>
      <w:bookmarkEnd w:id="19972"/>
      <w:bookmarkEnd w:id="19973"/>
      <w:bookmarkEnd w:id="19974"/>
      <w:bookmarkEnd w:id="19975"/>
      <w:bookmarkEnd w:id="19976"/>
      <w:r>
        <w:rPr>
          <w:rtl/>
        </w:rPr>
        <w:t xml:space="preserve">אני </w:t>
      </w:r>
      <w:bookmarkStart w:id="19977" w:name="_ETM_Q39_441680"/>
      <w:bookmarkEnd w:id="19977"/>
      <w:r>
        <w:rPr>
          <w:rtl/>
        </w:rPr>
        <w:t xml:space="preserve">אקרא </w:t>
      </w:r>
      <w:bookmarkStart w:id="19978" w:name="_ETM_Q39_441950"/>
      <w:bookmarkEnd w:id="19978"/>
      <w:r>
        <w:rPr>
          <w:rtl/>
        </w:rPr>
        <w:t xml:space="preserve">את </w:t>
      </w:r>
      <w:bookmarkStart w:id="19979" w:name="_ETM_Q39_442010"/>
      <w:bookmarkEnd w:id="19979"/>
      <w:r>
        <w:rPr>
          <w:rtl/>
        </w:rPr>
        <w:t xml:space="preserve">זה </w:t>
      </w:r>
      <w:bookmarkStart w:id="19980" w:name="_ETM_Q39_442130"/>
      <w:bookmarkEnd w:id="19980"/>
      <w:r>
        <w:rPr>
          <w:rtl/>
        </w:rPr>
        <w:t xml:space="preserve">בערבית </w:t>
      </w:r>
      <w:bookmarkStart w:id="19981" w:name="_ETM_Q39_442550"/>
      <w:bookmarkEnd w:id="19981"/>
      <w:r>
        <w:rPr>
          <w:rtl/>
        </w:rPr>
        <w:t xml:space="preserve">ואחר </w:t>
      </w:r>
      <w:bookmarkStart w:id="19982" w:name="_ETM_Q39_442730"/>
      <w:bookmarkEnd w:id="19982"/>
      <w:r>
        <w:rPr>
          <w:rtl/>
        </w:rPr>
        <w:t>כך</w:t>
      </w:r>
      <w:r>
        <w:rPr>
          <w:rFonts w:hint="cs"/>
          <w:rtl/>
        </w:rPr>
        <w:t xml:space="preserve"> אתרגם אותו. הוא </w:t>
      </w:r>
      <w:r w:rsidRPr="008620A6">
        <w:rPr>
          <w:rFonts w:hint="cs"/>
          <w:rtl/>
        </w:rPr>
        <w:t>אומר: (</w:t>
      </w:r>
      <w:r>
        <w:rPr>
          <w:rFonts w:hint="cs"/>
          <w:rtl/>
        </w:rPr>
        <w:t>אומר ב</w:t>
      </w:r>
      <w:r w:rsidRPr="008620A6">
        <w:rPr>
          <w:rFonts w:hint="cs"/>
          <w:rtl/>
        </w:rPr>
        <w:t>ערבית</w:t>
      </w:r>
      <w:r>
        <w:rPr>
          <w:rFonts w:hint="cs"/>
          <w:rtl/>
        </w:rPr>
        <w:t>:</w:t>
      </w:r>
      <w:r w:rsidRPr="008620A6">
        <w:rPr>
          <w:rFonts w:hint="cs"/>
          <w:rtl/>
        </w:rPr>
        <w:t>).</w:t>
      </w:r>
      <w:r>
        <w:rPr>
          <w:rFonts w:hint="cs"/>
          <w:rtl/>
        </w:rPr>
        <w:t xml:space="preserve"> </w:t>
      </w:r>
      <w:bookmarkStart w:id="19983" w:name="_ETM_Q39_442652"/>
      <w:bookmarkEnd w:id="19983"/>
    </w:p>
    <w:p w:rsidR="00E86ADC" w:rsidRDefault="00E86ADC" w:rsidP="00C7350B">
      <w:pPr>
        <w:rPr>
          <w:rtl/>
        </w:rPr>
      </w:pPr>
      <w:bookmarkStart w:id="19984" w:name="_ETM_Q39_443453"/>
      <w:bookmarkStart w:id="19985" w:name="_ETM_Q39_443535"/>
      <w:bookmarkEnd w:id="19984"/>
      <w:bookmarkEnd w:id="19985"/>
    </w:p>
    <w:p w:rsidR="00E86ADC" w:rsidRDefault="00E86ADC" w:rsidP="00C7350B">
      <w:pPr>
        <w:rPr>
          <w:rtl/>
        </w:rPr>
      </w:pPr>
      <w:bookmarkStart w:id="19986" w:name="_ETM_Q39_443645"/>
      <w:bookmarkStart w:id="19987" w:name="_ETM_Q39_443713"/>
      <w:bookmarkEnd w:id="19986"/>
      <w:bookmarkEnd w:id="19987"/>
      <w:r>
        <w:rPr>
          <w:rFonts w:hint="cs"/>
          <w:rtl/>
        </w:rPr>
        <w:t xml:space="preserve">זאת אומרת, כשאתה בדיון, לא להרים את הקול, אלא להרים את הרמה של המילים שאתה מדבר. אני מקווה שבכנסת הזאת </w:t>
      </w:r>
      <w:bookmarkStart w:id="19988" w:name="_ETM_Q39_462572"/>
      <w:bookmarkEnd w:id="19988"/>
      <w:r>
        <w:rPr>
          <w:rFonts w:hint="cs"/>
          <w:rtl/>
        </w:rPr>
        <w:t xml:space="preserve">אנחנו נגיע לרמה שהשיח שלנו קצת יעלה ואנחנו נדבר בצורה </w:t>
      </w:r>
      <w:bookmarkStart w:id="19989" w:name="_ETM_Q39_466316"/>
      <w:bookmarkEnd w:id="19989"/>
      <w:r>
        <w:rPr>
          <w:rFonts w:hint="cs"/>
          <w:rtl/>
        </w:rPr>
        <w:t xml:space="preserve">מכבדת אחד כלפי השני. </w:t>
      </w:r>
    </w:p>
    <w:p w:rsidR="00E86ADC" w:rsidRDefault="00E86ADC" w:rsidP="00C7350B">
      <w:pPr>
        <w:rPr>
          <w:rtl/>
        </w:rPr>
      </w:pPr>
    </w:p>
    <w:p w:rsidR="00E86ADC" w:rsidRDefault="00E86ADC" w:rsidP="00C7350B">
      <w:pPr>
        <w:pStyle w:val="af7"/>
        <w:keepNext/>
        <w:rPr>
          <w:rtl/>
        </w:rPr>
      </w:pPr>
      <w:r w:rsidRPr="00B7616F">
        <w:rPr>
          <w:rStyle w:val="TagStyle"/>
          <w:rtl/>
        </w:rPr>
        <w:t xml:space="preserve"> &lt;&lt; יור &gt;&gt; </w:t>
      </w:r>
      <w:r>
        <w:rPr>
          <w:rtl/>
        </w:rPr>
        <w:t>היו"ר ישראל אייכלר:</w:t>
      </w:r>
      <w:r w:rsidRPr="00B7616F">
        <w:rPr>
          <w:rStyle w:val="TagStyle"/>
          <w:rtl/>
        </w:rPr>
        <w:t xml:space="preserve"> &lt;&lt; יור &gt;&gt;</w:t>
      </w:r>
      <w:r>
        <w:rPr>
          <w:rtl/>
        </w:rPr>
        <w:t xml:space="preserve">  </w:t>
      </w:r>
    </w:p>
    <w:p w:rsidR="00E86ADC" w:rsidRDefault="00E86ADC" w:rsidP="00C7350B">
      <w:pPr>
        <w:pStyle w:val="KeepWithNext"/>
        <w:rPr>
          <w:rtl/>
          <w:lang w:eastAsia="he-IL"/>
        </w:rPr>
      </w:pPr>
    </w:p>
    <w:p w:rsidR="00E86ADC" w:rsidRPr="008620A6" w:rsidRDefault="00E86ADC" w:rsidP="00395B45">
      <w:pPr>
        <w:rPr>
          <w:rtl/>
          <w:lang w:eastAsia="he-IL"/>
        </w:rPr>
      </w:pPr>
      <w:r w:rsidRPr="008620A6">
        <w:rPr>
          <w:rFonts w:hint="cs"/>
          <w:rtl/>
          <w:lang w:eastAsia="he-IL"/>
        </w:rPr>
        <w:t>ארפ</w:t>
      </w:r>
      <w:r>
        <w:rPr>
          <w:rFonts w:hint="cs"/>
          <w:rtl/>
          <w:lang w:eastAsia="he-IL"/>
        </w:rPr>
        <w:t>ע</w:t>
      </w:r>
      <w:r w:rsidRPr="008620A6">
        <w:rPr>
          <w:rFonts w:hint="cs"/>
          <w:rtl/>
          <w:lang w:eastAsia="he-IL"/>
        </w:rPr>
        <w:t xml:space="preserve"> כלימאת?</w:t>
      </w:r>
    </w:p>
    <w:p w:rsidR="00E86ADC" w:rsidRPr="008620A6" w:rsidRDefault="00E86ADC" w:rsidP="00C7350B">
      <w:pPr>
        <w:rPr>
          <w:rtl/>
          <w:lang w:eastAsia="he-IL"/>
        </w:rPr>
      </w:pPr>
    </w:p>
    <w:p w:rsidR="00E86ADC" w:rsidRPr="008620A6" w:rsidRDefault="00E86ADC" w:rsidP="00C7350B">
      <w:pPr>
        <w:pStyle w:val="-"/>
        <w:keepNext/>
        <w:rPr>
          <w:rtl/>
        </w:rPr>
      </w:pPr>
      <w:bookmarkStart w:id="19990" w:name="ET_speakercontinue_6350_19"/>
      <w:r w:rsidRPr="008620A6">
        <w:rPr>
          <w:rStyle w:val="TagStyle"/>
          <w:rtl/>
        </w:rPr>
        <w:lastRenderedPageBreak/>
        <w:t xml:space="preserve"> &lt;&lt; דובר_המשך &gt;&gt; </w:t>
      </w:r>
      <w:r w:rsidRPr="008620A6">
        <w:rPr>
          <w:rtl/>
        </w:rPr>
        <w:t>יאסר חוג'יראת (רע"מ – הרשימה הערבית המאוחדת):</w:t>
      </w:r>
      <w:r w:rsidRPr="008620A6">
        <w:rPr>
          <w:rStyle w:val="TagStyle"/>
          <w:rtl/>
        </w:rPr>
        <w:t xml:space="preserve"> &lt;&lt; דובר_המשך &gt;&gt;</w:t>
      </w:r>
      <w:r>
        <w:rPr>
          <w:rtl/>
        </w:rPr>
        <w:t xml:space="preserve"> </w:t>
      </w:r>
      <w:r w:rsidRPr="008620A6">
        <w:rPr>
          <w:rtl/>
        </w:rPr>
        <w:t xml:space="preserve"> </w:t>
      </w:r>
      <w:bookmarkEnd w:id="19990"/>
    </w:p>
    <w:p w:rsidR="00E86ADC" w:rsidRPr="008620A6" w:rsidRDefault="00E86ADC" w:rsidP="00C7350B">
      <w:pPr>
        <w:pStyle w:val="KeepWithNext"/>
        <w:rPr>
          <w:rtl/>
          <w:lang w:eastAsia="he-IL"/>
        </w:rPr>
      </w:pPr>
    </w:p>
    <w:p w:rsidR="00E86ADC" w:rsidRPr="008620A6" w:rsidRDefault="00E86ADC" w:rsidP="00395B45">
      <w:pPr>
        <w:rPr>
          <w:rtl/>
          <w:lang w:eastAsia="he-IL"/>
        </w:rPr>
      </w:pPr>
      <w:r w:rsidRPr="008620A6">
        <w:rPr>
          <w:rFonts w:hint="cs"/>
          <w:rtl/>
          <w:lang w:eastAsia="he-IL"/>
        </w:rPr>
        <w:t>ארפ</w:t>
      </w:r>
      <w:r>
        <w:rPr>
          <w:rFonts w:hint="cs"/>
          <w:rtl/>
          <w:lang w:eastAsia="he-IL"/>
        </w:rPr>
        <w:t xml:space="preserve">ע משתווא </w:t>
      </w:r>
      <w:r>
        <w:rPr>
          <w:rtl/>
          <w:lang w:eastAsia="he-IL"/>
        </w:rPr>
        <w:t>–</w:t>
      </w:r>
      <w:r w:rsidRPr="008620A6">
        <w:rPr>
          <w:rFonts w:hint="cs"/>
          <w:rtl/>
          <w:lang w:eastAsia="he-IL"/>
        </w:rPr>
        <w:t xml:space="preserve"> הרמה של המילים. </w:t>
      </w:r>
    </w:p>
    <w:p w:rsidR="00E86ADC" w:rsidRPr="008620A6" w:rsidRDefault="00E86ADC" w:rsidP="00C7350B">
      <w:pPr>
        <w:rPr>
          <w:rtl/>
          <w:lang w:eastAsia="he-IL"/>
        </w:rPr>
      </w:pPr>
    </w:p>
    <w:p w:rsidR="00E86ADC" w:rsidRPr="008620A6" w:rsidRDefault="00E86ADC" w:rsidP="00C7350B">
      <w:pPr>
        <w:pStyle w:val="af7"/>
        <w:keepNext/>
        <w:rPr>
          <w:rtl/>
        </w:rPr>
      </w:pPr>
      <w:r w:rsidRPr="008620A6">
        <w:rPr>
          <w:rStyle w:val="TagStyle"/>
          <w:rtl/>
        </w:rPr>
        <w:t xml:space="preserve"> &lt;&lt; יור &gt;&gt; </w:t>
      </w:r>
      <w:r w:rsidRPr="008620A6">
        <w:rPr>
          <w:rtl/>
        </w:rPr>
        <w:t>היו"ר ישראל אייכלר:</w:t>
      </w:r>
      <w:r w:rsidRPr="008620A6">
        <w:rPr>
          <w:rStyle w:val="TagStyle"/>
          <w:rtl/>
        </w:rPr>
        <w:t xml:space="preserve"> &lt;&lt; יור &gt;&gt;</w:t>
      </w:r>
      <w:r>
        <w:rPr>
          <w:rtl/>
        </w:rPr>
        <w:t xml:space="preserve"> </w:t>
      </w:r>
      <w:r w:rsidRPr="008620A6">
        <w:rPr>
          <w:rtl/>
        </w:rPr>
        <w:t xml:space="preserve"> </w:t>
      </w:r>
    </w:p>
    <w:p w:rsidR="00E86ADC" w:rsidRPr="008620A6" w:rsidRDefault="00E86ADC" w:rsidP="00C7350B">
      <w:pPr>
        <w:pStyle w:val="KeepWithNext"/>
        <w:rPr>
          <w:rtl/>
          <w:lang w:eastAsia="he-IL"/>
        </w:rPr>
      </w:pPr>
    </w:p>
    <w:p w:rsidR="00E86ADC" w:rsidRPr="008620A6" w:rsidRDefault="00E86ADC" w:rsidP="00C7350B">
      <w:pPr>
        <w:rPr>
          <w:rtl/>
          <w:lang w:eastAsia="he-IL"/>
        </w:rPr>
      </w:pPr>
      <w:r w:rsidRPr="008620A6">
        <w:rPr>
          <w:rFonts w:hint="cs"/>
          <w:rtl/>
          <w:lang w:eastAsia="he-IL"/>
        </w:rPr>
        <w:t xml:space="preserve">כלימאת. </w:t>
      </w:r>
    </w:p>
    <w:p w:rsidR="00E86ADC" w:rsidRPr="008620A6" w:rsidRDefault="00E86ADC" w:rsidP="00C7350B">
      <w:pPr>
        <w:rPr>
          <w:rtl/>
          <w:lang w:eastAsia="he-IL"/>
        </w:rPr>
      </w:pPr>
    </w:p>
    <w:p w:rsidR="00E86ADC" w:rsidRPr="008620A6" w:rsidRDefault="00E86ADC" w:rsidP="00C7350B">
      <w:pPr>
        <w:pStyle w:val="-"/>
        <w:keepNext/>
        <w:rPr>
          <w:rtl/>
        </w:rPr>
      </w:pPr>
      <w:bookmarkStart w:id="19991" w:name="ET_speakercontinue_6350_21"/>
      <w:r w:rsidRPr="008620A6">
        <w:rPr>
          <w:rStyle w:val="TagStyle"/>
          <w:rtl/>
        </w:rPr>
        <w:t xml:space="preserve"> &lt;&lt; דובר_המשך &gt;&gt; </w:t>
      </w:r>
      <w:r w:rsidRPr="008620A6">
        <w:rPr>
          <w:rtl/>
        </w:rPr>
        <w:t>יאסר חוג'יראת (רע"מ – הרשימה הערבית המאוחדת):</w:t>
      </w:r>
      <w:r w:rsidRPr="008620A6">
        <w:rPr>
          <w:rStyle w:val="TagStyle"/>
          <w:rtl/>
        </w:rPr>
        <w:t xml:space="preserve"> &lt;&lt; דובר_המשך &gt;&gt;</w:t>
      </w:r>
      <w:r>
        <w:rPr>
          <w:rtl/>
        </w:rPr>
        <w:t xml:space="preserve"> </w:t>
      </w:r>
      <w:r w:rsidRPr="008620A6">
        <w:rPr>
          <w:rtl/>
        </w:rPr>
        <w:t xml:space="preserve"> </w:t>
      </w:r>
      <w:bookmarkEnd w:id="19991"/>
    </w:p>
    <w:p w:rsidR="00E86ADC" w:rsidRPr="008620A6" w:rsidRDefault="00E86ADC" w:rsidP="00C7350B">
      <w:pPr>
        <w:pStyle w:val="KeepWithNext"/>
        <w:rPr>
          <w:rtl/>
          <w:lang w:eastAsia="he-IL"/>
        </w:rPr>
      </w:pPr>
    </w:p>
    <w:p w:rsidR="00E86ADC" w:rsidRDefault="00E86ADC" w:rsidP="00C7350B">
      <w:pPr>
        <w:rPr>
          <w:rtl/>
          <w:lang w:eastAsia="he-IL"/>
        </w:rPr>
      </w:pPr>
      <w:r w:rsidRPr="008620A6">
        <w:rPr>
          <w:rFonts w:hint="cs"/>
          <w:rtl/>
          <w:lang w:eastAsia="he-IL"/>
        </w:rPr>
        <w:t>כלימאת.</w:t>
      </w:r>
      <w:r>
        <w:rPr>
          <w:rFonts w:hint="cs"/>
          <w:rtl/>
          <w:lang w:eastAsia="he-IL"/>
        </w:rPr>
        <w:t xml:space="preserve"> </w:t>
      </w:r>
    </w:p>
    <w:p w:rsidR="00E86ADC" w:rsidRDefault="00E86ADC" w:rsidP="00C7350B">
      <w:pPr>
        <w:rPr>
          <w:rtl/>
          <w:lang w:eastAsia="he-IL"/>
        </w:rPr>
      </w:pPr>
      <w:bookmarkStart w:id="19992" w:name="_ETM_Q39_475851"/>
      <w:bookmarkStart w:id="19993" w:name="_ETM_Q39_475910"/>
      <w:bookmarkEnd w:id="19992"/>
      <w:bookmarkEnd w:id="19993"/>
    </w:p>
    <w:p w:rsidR="00E86ADC" w:rsidRDefault="00E86ADC" w:rsidP="00C7350B">
      <w:pPr>
        <w:rPr>
          <w:rtl/>
          <w:lang w:eastAsia="he-IL"/>
        </w:rPr>
      </w:pPr>
      <w:bookmarkStart w:id="19994" w:name="_ETM_Q39_476603"/>
      <w:bookmarkStart w:id="19995" w:name="_ETM_Q39_476682"/>
      <w:bookmarkEnd w:id="19994"/>
      <w:bookmarkEnd w:id="19995"/>
      <w:r>
        <w:rPr>
          <w:rFonts w:hint="cs"/>
          <w:rtl/>
          <w:lang w:eastAsia="he-IL"/>
        </w:rPr>
        <w:t xml:space="preserve">אני חבר כנסת חדש, אבל בכל זאת יש </w:t>
      </w:r>
      <w:bookmarkStart w:id="19996" w:name="_ETM_Q39_482763"/>
      <w:bookmarkEnd w:id="19996"/>
      <w:r>
        <w:rPr>
          <w:rFonts w:hint="cs"/>
          <w:rtl/>
          <w:lang w:eastAsia="he-IL"/>
        </w:rPr>
        <w:t xml:space="preserve">לי הרבה ניסיון. אני מקווה שגם בתוך הבית הזה נדע </w:t>
      </w:r>
      <w:bookmarkStart w:id="19997" w:name="_ETM_Q39_484662"/>
      <w:bookmarkEnd w:id="19997"/>
      <w:r>
        <w:rPr>
          <w:rFonts w:hint="cs"/>
          <w:rtl/>
          <w:lang w:eastAsia="he-IL"/>
        </w:rPr>
        <w:t xml:space="preserve">לכבד אחד את השני ולדבר ברמה קצת מכבדת, כי בעצם </w:t>
      </w:r>
      <w:bookmarkStart w:id="19998" w:name="_ETM_Q39_490801"/>
      <w:bookmarkEnd w:id="19998"/>
      <w:r>
        <w:rPr>
          <w:rFonts w:hint="cs"/>
          <w:rtl/>
          <w:lang w:eastAsia="he-IL"/>
        </w:rPr>
        <w:t xml:space="preserve">כל האנשים מסתכלים עלינו, וזה חשוב מאוד. </w:t>
      </w:r>
    </w:p>
    <w:p w:rsidR="00E86ADC" w:rsidRPr="00B7616F" w:rsidRDefault="00E86ADC" w:rsidP="00C7350B">
      <w:pPr>
        <w:rPr>
          <w:rtl/>
          <w:lang w:eastAsia="he-IL"/>
        </w:rPr>
      </w:pPr>
    </w:p>
    <w:p w:rsidR="00E86ADC" w:rsidRDefault="00E86ADC" w:rsidP="00C7350B">
      <w:pPr>
        <w:rPr>
          <w:rtl/>
        </w:rPr>
      </w:pPr>
      <w:bookmarkStart w:id="19999" w:name="_ETM_Q39_485950"/>
      <w:bookmarkStart w:id="20000" w:name="_ETM_Q39_487039"/>
      <w:bookmarkStart w:id="20001" w:name="_ETM_Q39_487220"/>
      <w:bookmarkStart w:id="20002" w:name="_ETM_Q39_489080"/>
      <w:bookmarkStart w:id="20003" w:name="_ETM_Q39_489620"/>
      <w:bookmarkStart w:id="20004" w:name="_ETM_Q39_489799"/>
      <w:bookmarkStart w:id="20005" w:name="_ETM_Q39_490129"/>
      <w:bookmarkStart w:id="20006" w:name="_ETM_Q39_490610"/>
      <w:bookmarkStart w:id="20007" w:name="_ETM_Q39_491209"/>
      <w:bookmarkStart w:id="20008" w:name="_ETM_Q39_491510"/>
      <w:bookmarkStart w:id="20009" w:name="_ETM_Q39_491870"/>
      <w:bookmarkStart w:id="20010" w:name="_ETM_Q39_493009"/>
      <w:bookmarkEnd w:id="19999"/>
      <w:bookmarkEnd w:id="20000"/>
      <w:bookmarkEnd w:id="20001"/>
      <w:bookmarkEnd w:id="20002"/>
      <w:bookmarkEnd w:id="20003"/>
      <w:bookmarkEnd w:id="20004"/>
      <w:bookmarkEnd w:id="20005"/>
      <w:bookmarkEnd w:id="20006"/>
      <w:bookmarkEnd w:id="20007"/>
      <w:bookmarkEnd w:id="20008"/>
      <w:bookmarkEnd w:id="20009"/>
      <w:bookmarkEnd w:id="20010"/>
      <w:r>
        <w:rPr>
          <w:rtl/>
        </w:rPr>
        <w:t xml:space="preserve">אני </w:t>
      </w:r>
      <w:bookmarkStart w:id="20011" w:name="_ETM_Q39_493219"/>
      <w:bookmarkEnd w:id="20011"/>
      <w:r>
        <w:rPr>
          <w:rtl/>
        </w:rPr>
        <w:t xml:space="preserve">אתחיל </w:t>
      </w:r>
      <w:bookmarkStart w:id="20012" w:name="_ETM_Q39_493579"/>
      <w:bookmarkEnd w:id="20012"/>
      <w:r>
        <w:rPr>
          <w:rFonts w:hint="cs"/>
          <w:rtl/>
        </w:rPr>
        <w:t>ב</w:t>
      </w:r>
      <w:bookmarkStart w:id="20013" w:name="_ETM_Q39_495110"/>
      <w:bookmarkEnd w:id="20013"/>
      <w:r>
        <w:rPr>
          <w:rtl/>
        </w:rPr>
        <w:t xml:space="preserve">כתבה </w:t>
      </w:r>
      <w:bookmarkStart w:id="20014" w:name="_ETM_Q39_495469"/>
      <w:bookmarkEnd w:id="20014"/>
      <w:r>
        <w:rPr>
          <w:rtl/>
        </w:rPr>
        <w:t xml:space="preserve">שהתפרסמה </w:t>
      </w:r>
      <w:bookmarkStart w:id="20015" w:name="_ETM_Q39_496039"/>
      <w:bookmarkEnd w:id="20015"/>
      <w:r>
        <w:rPr>
          <w:rFonts w:hint="cs"/>
          <w:rtl/>
        </w:rPr>
        <w:t>ב-3 בינואר</w:t>
      </w:r>
      <w:r>
        <w:rPr>
          <w:rtl/>
        </w:rPr>
        <w:t xml:space="preserve"> </w:t>
      </w:r>
      <w:bookmarkStart w:id="20016" w:name="_ETM_Q39_497449"/>
      <w:bookmarkEnd w:id="20016"/>
      <w:r>
        <w:rPr>
          <w:rtl/>
        </w:rPr>
        <w:t xml:space="preserve">בעיתון </w:t>
      </w:r>
      <w:bookmarkStart w:id="20017" w:name="_ETM_Q39_497869"/>
      <w:bookmarkEnd w:id="20017"/>
      <w:r>
        <w:rPr>
          <w:rtl/>
        </w:rPr>
        <w:t>דה</w:t>
      </w:r>
      <w:r>
        <w:rPr>
          <w:rFonts w:hint="cs"/>
          <w:rtl/>
        </w:rPr>
        <w:t xml:space="preserve"> </w:t>
      </w:r>
      <w:r>
        <w:rPr>
          <w:rtl/>
        </w:rPr>
        <w:t>מרקר</w:t>
      </w:r>
      <w:r>
        <w:rPr>
          <w:rFonts w:hint="cs"/>
          <w:rtl/>
        </w:rPr>
        <w:t>,</w:t>
      </w:r>
      <w:r>
        <w:rPr>
          <w:rtl/>
        </w:rPr>
        <w:t xml:space="preserve"> </w:t>
      </w:r>
      <w:bookmarkStart w:id="20018" w:name="_ETM_Q39_499179"/>
      <w:bookmarkStart w:id="20019" w:name="_ETM_Q39_499419"/>
      <w:bookmarkEnd w:id="20018"/>
      <w:bookmarkEnd w:id="20019"/>
      <w:r>
        <w:rPr>
          <w:rtl/>
        </w:rPr>
        <w:t xml:space="preserve">שהכותרת </w:t>
      </w:r>
      <w:bookmarkStart w:id="20020" w:name="_ETM_Q39_499960"/>
      <w:bookmarkEnd w:id="20020"/>
      <w:r>
        <w:rPr>
          <w:rtl/>
        </w:rPr>
        <w:t xml:space="preserve">שלו </w:t>
      </w:r>
      <w:bookmarkStart w:id="20021" w:name="_ETM_Q39_500140"/>
      <w:bookmarkEnd w:id="20021"/>
      <w:r>
        <w:rPr>
          <w:rFonts w:hint="cs"/>
          <w:rtl/>
        </w:rPr>
        <w:t xml:space="preserve">היא: כל מכרזי </w:t>
      </w:r>
      <w:bookmarkStart w:id="20022" w:name="_ETM_Q39_503558"/>
      <w:bookmarkStart w:id="20023" w:name="_ETM_Q39_500439"/>
      <w:bookmarkStart w:id="20024" w:name="_ETM_Q39_500980"/>
      <w:bookmarkStart w:id="20025" w:name="_ETM_Q39_501519"/>
      <w:bookmarkStart w:id="20026" w:name="_ETM_Q39_502029"/>
      <w:bookmarkEnd w:id="20022"/>
      <w:bookmarkEnd w:id="20023"/>
      <w:bookmarkEnd w:id="20024"/>
      <w:bookmarkEnd w:id="20025"/>
      <w:bookmarkEnd w:id="20026"/>
      <w:r>
        <w:rPr>
          <w:rtl/>
        </w:rPr>
        <w:t xml:space="preserve">הדיור </w:t>
      </w:r>
      <w:bookmarkStart w:id="20027" w:name="_ETM_Q39_502659"/>
      <w:bookmarkEnd w:id="20027"/>
      <w:r>
        <w:rPr>
          <w:rtl/>
        </w:rPr>
        <w:t xml:space="preserve">לחברה </w:t>
      </w:r>
      <w:bookmarkStart w:id="20028" w:name="_ETM_Q39_503169"/>
      <w:bookmarkEnd w:id="20028"/>
      <w:r>
        <w:rPr>
          <w:rtl/>
        </w:rPr>
        <w:t xml:space="preserve">הערבית </w:t>
      </w:r>
      <w:bookmarkStart w:id="20029" w:name="_ETM_Q39_503529"/>
      <w:bookmarkEnd w:id="20029"/>
      <w:r>
        <w:rPr>
          <w:rtl/>
        </w:rPr>
        <w:t>נכשלו</w:t>
      </w:r>
      <w:r>
        <w:rPr>
          <w:rFonts w:hint="cs"/>
          <w:rtl/>
        </w:rPr>
        <w:t>.</w:t>
      </w:r>
      <w:r>
        <w:rPr>
          <w:rtl/>
        </w:rPr>
        <w:t xml:space="preserve"> </w:t>
      </w:r>
      <w:bookmarkStart w:id="20030" w:name="_ETM_Q39_504739"/>
      <w:bookmarkEnd w:id="20030"/>
      <w:r>
        <w:rPr>
          <w:rtl/>
        </w:rPr>
        <w:t xml:space="preserve">המדינה </w:t>
      </w:r>
      <w:bookmarkStart w:id="20031" w:name="_ETM_Q39_505249"/>
      <w:bookmarkStart w:id="20032" w:name="_ETM_Q39_505640"/>
      <w:bookmarkEnd w:id="20031"/>
      <w:bookmarkEnd w:id="20032"/>
      <w:r>
        <w:rPr>
          <w:rtl/>
        </w:rPr>
        <w:t xml:space="preserve">סגרה </w:t>
      </w:r>
      <w:bookmarkStart w:id="20033" w:name="_ETM_Q39_506059"/>
      <w:bookmarkEnd w:id="20033"/>
      <w:r>
        <w:rPr>
          <w:rtl/>
        </w:rPr>
        <w:t xml:space="preserve">בדצמבר </w:t>
      </w:r>
      <w:bookmarkStart w:id="20034" w:name="_ETM_Q39_506630"/>
      <w:bookmarkEnd w:id="20034"/>
      <w:r>
        <w:rPr>
          <w:rtl/>
        </w:rPr>
        <w:t xml:space="preserve">כ-50 </w:t>
      </w:r>
      <w:bookmarkStart w:id="20035" w:name="_ETM_Q39_507140"/>
      <w:bookmarkEnd w:id="20035"/>
      <w:r>
        <w:rPr>
          <w:rtl/>
        </w:rPr>
        <w:t xml:space="preserve">מכרזים </w:t>
      </w:r>
      <w:bookmarkStart w:id="20036" w:name="_ETM_Q39_508159"/>
      <w:bookmarkEnd w:id="20036"/>
      <w:r>
        <w:rPr>
          <w:rtl/>
        </w:rPr>
        <w:t xml:space="preserve">במאמץ </w:t>
      </w:r>
      <w:bookmarkStart w:id="20037" w:name="_ETM_Q39_508699"/>
      <w:bookmarkEnd w:id="20037"/>
      <w:r>
        <w:rPr>
          <w:rtl/>
        </w:rPr>
        <w:t xml:space="preserve">להשלים </w:t>
      </w:r>
      <w:bookmarkStart w:id="20038" w:name="_ETM_Q39_509119"/>
      <w:bookmarkEnd w:id="20038"/>
      <w:r>
        <w:rPr>
          <w:rtl/>
        </w:rPr>
        <w:t xml:space="preserve">שיא </w:t>
      </w:r>
      <w:bookmarkStart w:id="20039" w:name="_ETM_Q39_509329"/>
      <w:bookmarkEnd w:id="20039"/>
      <w:r>
        <w:rPr>
          <w:rtl/>
        </w:rPr>
        <w:t xml:space="preserve">שנתי </w:t>
      </w:r>
      <w:bookmarkStart w:id="20040" w:name="_ETM_Q39_509719"/>
      <w:bookmarkEnd w:id="20040"/>
      <w:r>
        <w:rPr>
          <w:rtl/>
        </w:rPr>
        <w:t xml:space="preserve">של </w:t>
      </w:r>
      <w:bookmarkStart w:id="20041" w:name="_ETM_Q39_509869"/>
      <w:bookmarkEnd w:id="20041"/>
      <w:r>
        <w:rPr>
          <w:rtl/>
        </w:rPr>
        <w:t xml:space="preserve">שיווק </w:t>
      </w:r>
      <w:bookmarkStart w:id="20042" w:name="_ETM_Q39_510230"/>
      <w:bookmarkEnd w:id="20042"/>
      <w:r>
        <w:rPr>
          <w:rtl/>
        </w:rPr>
        <w:t xml:space="preserve">קרקעות </w:t>
      </w:r>
      <w:bookmarkStart w:id="20043" w:name="_ETM_Q39_510949"/>
      <w:bookmarkEnd w:id="20043"/>
      <w:r>
        <w:rPr>
          <w:rtl/>
        </w:rPr>
        <w:t>למגורים</w:t>
      </w:r>
      <w:r>
        <w:rPr>
          <w:rFonts w:hint="cs"/>
          <w:rtl/>
        </w:rPr>
        <w:t>.</w:t>
      </w:r>
      <w:r>
        <w:rPr>
          <w:rtl/>
        </w:rPr>
        <w:t xml:space="preserve"> </w:t>
      </w:r>
      <w:bookmarkStart w:id="20044" w:name="_ETM_Q39_512330"/>
      <w:bookmarkEnd w:id="20044"/>
      <w:r>
        <w:rPr>
          <w:rtl/>
        </w:rPr>
        <w:t xml:space="preserve">תוצאות </w:t>
      </w:r>
      <w:bookmarkStart w:id="20045" w:name="_ETM_Q39_512750"/>
      <w:bookmarkEnd w:id="20045"/>
      <w:r>
        <w:rPr>
          <w:rtl/>
        </w:rPr>
        <w:t xml:space="preserve">המכרזים </w:t>
      </w:r>
      <w:bookmarkStart w:id="20046" w:name="_ETM_Q39_513620"/>
      <w:bookmarkEnd w:id="20046"/>
      <w:r>
        <w:rPr>
          <w:rtl/>
        </w:rPr>
        <w:t>בי</w:t>
      </w:r>
      <w:r>
        <w:rPr>
          <w:rFonts w:hint="cs"/>
          <w:rtl/>
        </w:rPr>
        <w:t>י</w:t>
      </w:r>
      <w:r>
        <w:rPr>
          <w:rtl/>
        </w:rPr>
        <w:t xml:space="preserve">שובים </w:t>
      </w:r>
      <w:bookmarkStart w:id="20047" w:name="_ETM_Q39_514070"/>
      <w:bookmarkEnd w:id="20047"/>
      <w:r>
        <w:rPr>
          <w:rtl/>
        </w:rPr>
        <w:t xml:space="preserve">הערביים </w:t>
      </w:r>
      <w:bookmarkStart w:id="20048" w:name="_ETM_Q39_515029"/>
      <w:bookmarkEnd w:id="20048"/>
      <w:r>
        <w:rPr>
          <w:rtl/>
        </w:rPr>
        <w:t>מעורר</w:t>
      </w:r>
      <w:r>
        <w:rPr>
          <w:rFonts w:hint="cs"/>
          <w:rtl/>
        </w:rPr>
        <w:t>ו</w:t>
      </w:r>
      <w:r>
        <w:rPr>
          <w:rtl/>
        </w:rPr>
        <w:t xml:space="preserve">ת </w:t>
      </w:r>
      <w:bookmarkStart w:id="20049" w:name="_ETM_Q39_515480"/>
      <w:bookmarkStart w:id="20050" w:name="_ETM_Q39_516350"/>
      <w:bookmarkEnd w:id="20049"/>
      <w:bookmarkEnd w:id="20050"/>
      <w:r>
        <w:rPr>
          <w:rtl/>
        </w:rPr>
        <w:t xml:space="preserve">חשש </w:t>
      </w:r>
      <w:bookmarkStart w:id="20051" w:name="_ETM_Q39_516980"/>
      <w:bookmarkEnd w:id="20051"/>
      <w:r>
        <w:rPr>
          <w:rtl/>
        </w:rPr>
        <w:t xml:space="preserve">מכשל </w:t>
      </w:r>
      <w:bookmarkStart w:id="20052" w:name="_ETM_Q39_517520"/>
      <w:bookmarkEnd w:id="20052"/>
      <w:r>
        <w:rPr>
          <w:rtl/>
        </w:rPr>
        <w:t xml:space="preserve">בפתרון </w:t>
      </w:r>
      <w:bookmarkStart w:id="20053" w:name="_ETM_Q39_518060"/>
      <w:bookmarkEnd w:id="20053"/>
      <w:r>
        <w:rPr>
          <w:rtl/>
        </w:rPr>
        <w:t xml:space="preserve">מצוקת </w:t>
      </w:r>
      <w:bookmarkStart w:id="20054" w:name="_ETM_Q39_518450"/>
      <w:bookmarkEnd w:id="20054"/>
      <w:r>
        <w:rPr>
          <w:rtl/>
        </w:rPr>
        <w:t xml:space="preserve">הדיור </w:t>
      </w:r>
      <w:bookmarkStart w:id="20055" w:name="_ETM_Q39_518900"/>
      <w:bookmarkEnd w:id="20055"/>
      <w:r>
        <w:rPr>
          <w:rtl/>
        </w:rPr>
        <w:t xml:space="preserve">בחברה </w:t>
      </w:r>
      <w:bookmarkStart w:id="20056" w:name="_ETM_Q39_519260"/>
      <w:bookmarkEnd w:id="20056"/>
      <w:r>
        <w:rPr>
          <w:rtl/>
        </w:rPr>
        <w:t>הערבית</w:t>
      </w:r>
      <w:r>
        <w:rPr>
          <w:rFonts w:hint="cs"/>
          <w:rtl/>
        </w:rPr>
        <w:t>.</w:t>
      </w:r>
      <w:r>
        <w:rPr>
          <w:rtl/>
        </w:rPr>
        <w:t xml:space="preserve"> </w:t>
      </w:r>
      <w:bookmarkStart w:id="20057" w:name="_ETM_Q39_520239"/>
      <w:bookmarkEnd w:id="20057"/>
      <w:r>
        <w:rPr>
          <w:rtl/>
        </w:rPr>
        <w:t xml:space="preserve">כל </w:t>
      </w:r>
      <w:bookmarkStart w:id="20058" w:name="_ETM_Q39_520510"/>
      <w:bookmarkEnd w:id="20058"/>
      <w:r>
        <w:rPr>
          <w:rtl/>
        </w:rPr>
        <w:t xml:space="preserve">מכרזי </w:t>
      </w:r>
      <w:bookmarkStart w:id="20059" w:name="_ETM_Q39_520960"/>
      <w:bookmarkEnd w:id="20059"/>
      <w:r>
        <w:rPr>
          <w:rtl/>
        </w:rPr>
        <w:t xml:space="preserve">הדיור </w:t>
      </w:r>
      <w:bookmarkStart w:id="20060" w:name="_ETM_Q39_521350"/>
      <w:bookmarkEnd w:id="20060"/>
      <w:r>
        <w:rPr>
          <w:rtl/>
        </w:rPr>
        <w:t xml:space="preserve">שפרסמה </w:t>
      </w:r>
      <w:bookmarkStart w:id="20061" w:name="_ETM_Q39_521979"/>
      <w:bookmarkEnd w:id="20061"/>
      <w:r>
        <w:rPr>
          <w:rtl/>
        </w:rPr>
        <w:t xml:space="preserve">המדינה </w:t>
      </w:r>
      <w:bookmarkStart w:id="20062" w:name="_ETM_Q39_522309"/>
      <w:bookmarkEnd w:id="20062"/>
      <w:r>
        <w:rPr>
          <w:rtl/>
        </w:rPr>
        <w:t>בי</w:t>
      </w:r>
      <w:r>
        <w:rPr>
          <w:rFonts w:hint="cs"/>
          <w:rtl/>
        </w:rPr>
        <w:t>י</w:t>
      </w:r>
      <w:r>
        <w:rPr>
          <w:rtl/>
        </w:rPr>
        <w:t xml:space="preserve">שובים </w:t>
      </w:r>
      <w:bookmarkStart w:id="20063" w:name="_ETM_Q39_522789"/>
      <w:bookmarkEnd w:id="20063"/>
      <w:r>
        <w:rPr>
          <w:rtl/>
        </w:rPr>
        <w:t xml:space="preserve">הערביים </w:t>
      </w:r>
      <w:bookmarkStart w:id="20064" w:name="_ETM_Q39_523149"/>
      <w:bookmarkEnd w:id="20064"/>
      <w:r>
        <w:rPr>
          <w:rtl/>
        </w:rPr>
        <w:t xml:space="preserve">בחודש </w:t>
      </w:r>
      <w:bookmarkStart w:id="20065" w:name="_ETM_Q39_523869"/>
      <w:bookmarkEnd w:id="20065"/>
      <w:r>
        <w:rPr>
          <w:rtl/>
        </w:rPr>
        <w:t xml:space="preserve">האחרון </w:t>
      </w:r>
      <w:bookmarkStart w:id="20066" w:name="_ETM_Q39_524739"/>
      <w:bookmarkEnd w:id="20066"/>
      <w:r>
        <w:rPr>
          <w:rtl/>
        </w:rPr>
        <w:t>נכשלו</w:t>
      </w:r>
      <w:r>
        <w:rPr>
          <w:rFonts w:hint="cs"/>
          <w:rtl/>
        </w:rPr>
        <w:t>.</w:t>
      </w:r>
    </w:p>
    <w:p w:rsidR="00E86ADC" w:rsidRDefault="00E86ADC" w:rsidP="00C7350B">
      <w:pPr>
        <w:rPr>
          <w:rtl/>
        </w:rPr>
      </w:pPr>
      <w:bookmarkStart w:id="20067" w:name="_ETM_Q39_527807"/>
      <w:bookmarkStart w:id="20068" w:name="_ETM_Q39_527890"/>
      <w:bookmarkEnd w:id="20067"/>
      <w:bookmarkEnd w:id="20068"/>
    </w:p>
    <w:p w:rsidR="00E86ADC" w:rsidRDefault="00E86ADC" w:rsidP="00C7350B">
      <w:pPr>
        <w:rPr>
          <w:rtl/>
        </w:rPr>
      </w:pPr>
      <w:bookmarkStart w:id="20069" w:name="_ETM_Q39_527998"/>
      <w:bookmarkStart w:id="20070" w:name="_ETM_Q39_528068"/>
      <w:bookmarkStart w:id="20071" w:name="_ETM_Q39_526989"/>
      <w:bookmarkEnd w:id="20069"/>
      <w:bookmarkEnd w:id="20070"/>
      <w:bookmarkEnd w:id="20071"/>
      <w:r>
        <w:rPr>
          <w:rFonts w:hint="cs"/>
          <w:rtl/>
        </w:rPr>
        <w:t xml:space="preserve">מבדיקת דה מרקר </w:t>
      </w:r>
      <w:bookmarkStart w:id="20072" w:name="_ETM_Q39_527410"/>
      <w:bookmarkStart w:id="20073" w:name="_ETM_Q39_528310"/>
      <w:bookmarkEnd w:id="20072"/>
      <w:bookmarkEnd w:id="20073"/>
      <w:r>
        <w:rPr>
          <w:rtl/>
        </w:rPr>
        <w:t xml:space="preserve">עולה </w:t>
      </w:r>
      <w:bookmarkStart w:id="20074" w:name="_ETM_Q39_528670"/>
      <w:bookmarkEnd w:id="20074"/>
      <w:r>
        <w:rPr>
          <w:rtl/>
        </w:rPr>
        <w:t xml:space="preserve">כי </w:t>
      </w:r>
      <w:bookmarkStart w:id="20075" w:name="_ETM_Q39_528850"/>
      <w:bookmarkStart w:id="20076" w:name="_ETM_Q39_529210"/>
      <w:bookmarkStart w:id="20077" w:name="_ETM_Q39_529420"/>
      <w:bookmarkEnd w:id="20075"/>
      <w:bookmarkEnd w:id="20076"/>
      <w:bookmarkEnd w:id="20077"/>
      <w:r>
        <w:rPr>
          <w:rtl/>
        </w:rPr>
        <w:t xml:space="preserve">המכרזים </w:t>
      </w:r>
      <w:bookmarkStart w:id="20078" w:name="_ETM_Q39_529989"/>
      <w:bookmarkEnd w:id="20078"/>
      <w:r>
        <w:rPr>
          <w:rtl/>
        </w:rPr>
        <w:t xml:space="preserve">שנסגרו </w:t>
      </w:r>
      <w:bookmarkStart w:id="20079" w:name="_ETM_Q39_530470"/>
      <w:bookmarkEnd w:id="20079"/>
      <w:r>
        <w:rPr>
          <w:rtl/>
        </w:rPr>
        <w:t xml:space="preserve">בדצמבר </w:t>
      </w:r>
      <w:bookmarkStart w:id="20080" w:name="_ETM_Q39_531190"/>
      <w:bookmarkEnd w:id="20080"/>
      <w:r>
        <w:rPr>
          <w:rFonts w:hint="cs"/>
          <w:rtl/>
        </w:rPr>
        <w:t>נכשלו</w:t>
      </w:r>
      <w:r>
        <w:rPr>
          <w:rtl/>
        </w:rPr>
        <w:t xml:space="preserve"> </w:t>
      </w:r>
      <w:bookmarkStart w:id="20081" w:name="_ETM_Q39_531789"/>
      <w:bookmarkEnd w:id="20081"/>
      <w:r>
        <w:rPr>
          <w:rtl/>
        </w:rPr>
        <w:t xml:space="preserve">מסיבות </w:t>
      </w:r>
      <w:bookmarkStart w:id="20082" w:name="_ETM_Q39_532239"/>
      <w:bookmarkEnd w:id="20082"/>
      <w:r>
        <w:rPr>
          <w:rtl/>
        </w:rPr>
        <w:t xml:space="preserve">שונות </w:t>
      </w:r>
      <w:bookmarkStart w:id="20083" w:name="_ETM_Q39_532660"/>
      <w:bookmarkEnd w:id="20083"/>
      <w:r>
        <w:rPr>
          <w:rtl/>
        </w:rPr>
        <w:t xml:space="preserve">בעיקר </w:t>
      </w:r>
      <w:bookmarkStart w:id="20084" w:name="_ETM_Q39_533710"/>
      <w:bookmarkEnd w:id="20084"/>
      <w:r>
        <w:rPr>
          <w:rtl/>
        </w:rPr>
        <w:t xml:space="preserve">עקב </w:t>
      </w:r>
      <w:bookmarkStart w:id="20085" w:name="_ETM_Q39_534040"/>
      <w:bookmarkEnd w:id="20085"/>
      <w:r>
        <w:rPr>
          <w:rtl/>
        </w:rPr>
        <w:t>מחירים</w:t>
      </w:r>
      <w:r>
        <w:rPr>
          <w:rFonts w:hint="cs"/>
          <w:rtl/>
        </w:rPr>
        <w:t xml:space="preserve"> גבוהים.</w:t>
      </w:r>
      <w:r>
        <w:rPr>
          <w:rtl/>
        </w:rPr>
        <w:t xml:space="preserve"> </w:t>
      </w:r>
      <w:bookmarkStart w:id="20086" w:name="_ETM_Q39_535930"/>
      <w:bookmarkEnd w:id="20086"/>
      <w:r>
        <w:rPr>
          <w:rtl/>
        </w:rPr>
        <w:t xml:space="preserve">השבוע </w:t>
      </w:r>
      <w:bookmarkStart w:id="20087" w:name="_ETM_Q39_536440"/>
      <w:bookmarkEnd w:id="20087"/>
      <w:r>
        <w:rPr>
          <w:rtl/>
        </w:rPr>
        <w:t xml:space="preserve">יצא </w:t>
      </w:r>
      <w:bookmarkStart w:id="20088" w:name="_ETM_Q39_536739"/>
      <w:bookmarkEnd w:id="20088"/>
      <w:r>
        <w:rPr>
          <w:rtl/>
        </w:rPr>
        <w:t xml:space="preserve">לי </w:t>
      </w:r>
      <w:bookmarkStart w:id="20089" w:name="_ETM_Q39_536800"/>
      <w:bookmarkEnd w:id="20089"/>
      <w:r>
        <w:rPr>
          <w:rtl/>
        </w:rPr>
        <w:t xml:space="preserve">לבקר </w:t>
      </w:r>
      <w:bookmarkStart w:id="20090" w:name="_ETM_Q39_537279"/>
      <w:bookmarkEnd w:id="20090"/>
      <w:r>
        <w:rPr>
          <w:rtl/>
        </w:rPr>
        <w:t xml:space="preserve">במועצה </w:t>
      </w:r>
      <w:bookmarkStart w:id="20091" w:name="_ETM_Q39_537730"/>
      <w:bookmarkEnd w:id="20091"/>
      <w:r>
        <w:rPr>
          <w:rtl/>
        </w:rPr>
        <w:t xml:space="preserve">אזורית </w:t>
      </w:r>
      <w:bookmarkStart w:id="20092" w:name="_ETM_Q39_538059"/>
      <w:bookmarkEnd w:id="20092"/>
      <w:r>
        <w:rPr>
          <w:rtl/>
        </w:rPr>
        <w:t xml:space="preserve">זבולון </w:t>
      </w:r>
      <w:bookmarkStart w:id="20093" w:name="_ETM_Q39_539019"/>
      <w:bookmarkEnd w:id="20093"/>
      <w:r>
        <w:rPr>
          <w:rFonts w:hint="cs"/>
          <w:rtl/>
        </w:rPr>
        <w:t>ו</w:t>
      </w:r>
      <w:r>
        <w:rPr>
          <w:rtl/>
        </w:rPr>
        <w:t xml:space="preserve">שם </w:t>
      </w:r>
      <w:bookmarkStart w:id="20094" w:name="_ETM_Q39_539440"/>
      <w:bookmarkStart w:id="20095" w:name="_ETM_Q39_539589"/>
      <w:bookmarkEnd w:id="20094"/>
      <w:bookmarkEnd w:id="20095"/>
      <w:r>
        <w:rPr>
          <w:rtl/>
        </w:rPr>
        <w:t xml:space="preserve">בעצם </w:t>
      </w:r>
      <w:bookmarkStart w:id="20096" w:name="_ETM_Q39_539949"/>
      <w:bookmarkEnd w:id="20096"/>
      <w:r>
        <w:rPr>
          <w:rtl/>
        </w:rPr>
        <w:t xml:space="preserve">נפגשתי </w:t>
      </w:r>
      <w:bookmarkStart w:id="20097" w:name="_ETM_Q39_540430"/>
      <w:bookmarkEnd w:id="20097"/>
      <w:r>
        <w:rPr>
          <w:rtl/>
        </w:rPr>
        <w:t xml:space="preserve">עם </w:t>
      </w:r>
      <w:bookmarkStart w:id="20098" w:name="_ETM_Q39_540519"/>
      <w:bookmarkEnd w:id="20098"/>
      <w:r>
        <w:rPr>
          <w:rtl/>
        </w:rPr>
        <w:t xml:space="preserve">ראש </w:t>
      </w:r>
      <w:bookmarkStart w:id="20099" w:name="_ETM_Q39_540670"/>
      <w:bookmarkEnd w:id="20099"/>
      <w:r>
        <w:rPr>
          <w:rtl/>
        </w:rPr>
        <w:t xml:space="preserve">המועצה </w:t>
      </w:r>
      <w:bookmarkStart w:id="20100" w:name="_ETM_Q39_541239"/>
      <w:bookmarkEnd w:id="20100"/>
      <w:r>
        <w:rPr>
          <w:rtl/>
        </w:rPr>
        <w:t xml:space="preserve">עמוס </w:t>
      </w:r>
      <w:bookmarkStart w:id="20101" w:name="_ETM_Q39_541510"/>
      <w:bookmarkEnd w:id="20101"/>
      <w:r>
        <w:rPr>
          <w:rtl/>
        </w:rPr>
        <w:t>נצר</w:t>
      </w:r>
      <w:r>
        <w:rPr>
          <w:rFonts w:hint="cs"/>
          <w:rtl/>
        </w:rPr>
        <w:t xml:space="preserve">. במועצה האזורית יש שני יישובים בדואיים </w:t>
      </w:r>
      <w:r>
        <w:rPr>
          <w:rtl/>
        </w:rPr>
        <w:t>–</w:t>
      </w:r>
      <w:r>
        <w:rPr>
          <w:rFonts w:hint="cs"/>
          <w:rtl/>
        </w:rPr>
        <w:t xml:space="preserve"> </w:t>
      </w:r>
      <w:bookmarkStart w:id="20102" w:name="_ETM_Q39_546193"/>
      <w:bookmarkEnd w:id="20102"/>
      <w:r>
        <w:rPr>
          <w:rFonts w:hint="cs"/>
          <w:rtl/>
        </w:rPr>
        <w:t xml:space="preserve">הכפר הבדואי </w:t>
      </w:r>
      <w:bookmarkStart w:id="20103" w:name="_ETM_Q39_542980"/>
      <w:bookmarkStart w:id="20104" w:name="_ETM_Q39_545860"/>
      <w:bookmarkStart w:id="20105" w:name="_ETM_Q39_546670"/>
      <w:bookmarkStart w:id="20106" w:name="_ETM_Q39_547060"/>
      <w:bookmarkStart w:id="20107" w:name="_ETM_Q39_547270"/>
      <w:bookmarkEnd w:id="20103"/>
      <w:bookmarkEnd w:id="20104"/>
      <w:bookmarkEnd w:id="20105"/>
      <w:bookmarkEnd w:id="20106"/>
      <w:bookmarkEnd w:id="20107"/>
      <w:r>
        <w:rPr>
          <w:rFonts w:hint="cs"/>
          <w:rtl/>
        </w:rPr>
        <w:t xml:space="preserve">איבטין וח'ואלד. באיבטין, לדוגמה, היה לאחרונה שיווק של </w:t>
      </w:r>
      <w:bookmarkStart w:id="20108" w:name="_ETM_Q39_557198"/>
      <w:bookmarkEnd w:id="20108"/>
      <w:r>
        <w:rPr>
          <w:rFonts w:hint="cs"/>
          <w:rtl/>
        </w:rPr>
        <w:t xml:space="preserve">מגרשים כשעלות מגרש של 400 מטר הייתה 1.2 מיליון שקלים. </w:t>
      </w:r>
      <w:bookmarkStart w:id="20109" w:name="_ETM_Q39_564948"/>
      <w:bookmarkEnd w:id="20109"/>
      <w:r>
        <w:rPr>
          <w:rFonts w:hint="cs"/>
          <w:rtl/>
        </w:rPr>
        <w:t xml:space="preserve">כמובן שבמחיר כזה אף צעיר ערבי לא יכול לעמוד, ולקנות </w:t>
      </w:r>
      <w:bookmarkStart w:id="20110" w:name="_ETM_Q39_570012"/>
      <w:bookmarkEnd w:id="20110"/>
      <w:r>
        <w:rPr>
          <w:rFonts w:hint="cs"/>
          <w:rtl/>
        </w:rPr>
        <w:t xml:space="preserve">מגרש. </w:t>
      </w:r>
    </w:p>
    <w:p w:rsidR="00E86ADC" w:rsidRDefault="00E86ADC" w:rsidP="00C7350B">
      <w:pPr>
        <w:rPr>
          <w:rtl/>
        </w:rPr>
      </w:pPr>
    </w:p>
    <w:p w:rsidR="00E86ADC" w:rsidRDefault="00E86ADC" w:rsidP="00C7350B">
      <w:pPr>
        <w:rPr>
          <w:rtl/>
        </w:rPr>
      </w:pPr>
      <w:bookmarkStart w:id="20111" w:name="_ETM_Q39_547810"/>
      <w:bookmarkStart w:id="20112" w:name="_ETM_Q39_548020"/>
      <w:bookmarkStart w:id="20113" w:name="_ETM_Q39_548920"/>
      <w:bookmarkStart w:id="20114" w:name="_ETM_Q39_549430"/>
      <w:bookmarkStart w:id="20115" w:name="_ETM_Q39_549579"/>
      <w:bookmarkStart w:id="20116" w:name="_ETM_Q39_549700"/>
      <w:bookmarkStart w:id="20117" w:name="_ETM_Q39_549970"/>
      <w:bookmarkStart w:id="20118" w:name="_ETM_Q39_550600"/>
      <w:bookmarkStart w:id="20119" w:name="_ETM_Q39_551680"/>
      <w:bookmarkStart w:id="20120" w:name="_ETM_Q39_552520"/>
      <w:bookmarkStart w:id="20121" w:name="_ETM_Q39_553000"/>
      <w:bookmarkStart w:id="20122" w:name="_ETM_Q39_554380"/>
      <w:bookmarkStart w:id="20123" w:name="_ETM_Q39_554950"/>
      <w:bookmarkStart w:id="20124" w:name="_ETM_Q39_555250"/>
      <w:bookmarkStart w:id="20125" w:name="_ETM_Q39_555610"/>
      <w:bookmarkStart w:id="20126" w:name="_ETM_Q39_555790"/>
      <w:bookmarkStart w:id="20127" w:name="_ETM_Q39_555850"/>
      <w:bookmarkStart w:id="20128" w:name="_ETM_Q39_556360"/>
      <w:bookmarkStart w:id="20129" w:name="_ETM_Q39_556630"/>
      <w:bookmarkStart w:id="20130" w:name="_ETM_Q39_557229"/>
      <w:bookmarkStart w:id="20131" w:name="_ETM_Q39_557650"/>
      <w:bookmarkStart w:id="20132" w:name="_ETM_Q39_557799"/>
      <w:bookmarkStart w:id="20133" w:name="_ETM_Q39_558339"/>
      <w:bookmarkStart w:id="20134" w:name="_ETM_Q39_558729"/>
      <w:bookmarkStart w:id="20135" w:name="_ETM_Q39_559330"/>
      <w:bookmarkStart w:id="20136" w:name="_ETM_Q39_559869"/>
      <w:bookmarkStart w:id="20137" w:name="_ETM_Q39_560589"/>
      <w:bookmarkStart w:id="20138" w:name="_ETM_Q39_560890"/>
      <w:bookmarkStart w:id="20139" w:name="_ETM_Q39_562420"/>
      <w:bookmarkStart w:id="20140" w:name="_ETM_Q39_563839"/>
      <w:bookmarkStart w:id="20141" w:name="_ETM_Q39_564860"/>
      <w:bookmarkStart w:id="20142" w:name="_ETM_Q39_565430"/>
      <w:bookmarkStart w:id="20143" w:name="_ETM_Q39_565909"/>
      <w:bookmarkStart w:id="20144" w:name="_ETM_Q39_566150"/>
      <w:bookmarkStart w:id="20145" w:name="_ETM_Q39_566450"/>
      <w:bookmarkStart w:id="20146" w:name="_ETM_Q39_566930"/>
      <w:bookmarkStart w:id="20147" w:name="_ETM_Q39_567049"/>
      <w:bookmarkStart w:id="20148" w:name="_ETM_Q39_567350"/>
      <w:bookmarkStart w:id="20149" w:name="_ETM_Q39_567770"/>
      <w:bookmarkStart w:id="20150" w:name="_ETM_Q39_568190"/>
      <w:bookmarkStart w:id="20151" w:name="_ETM_Q39_568580"/>
      <w:bookmarkStart w:id="20152" w:name="_ETM_Q39_568940"/>
      <w:bookmarkStart w:id="20153" w:name="_ETM_Q39_569240"/>
      <w:bookmarkStart w:id="20154" w:name="_ETM_Q39_569450"/>
      <w:bookmarkStart w:id="20155" w:name="_ETM_Q39_569900"/>
      <w:bookmarkEnd w:id="20111"/>
      <w:bookmarkEnd w:id="20112"/>
      <w:bookmarkEnd w:id="20113"/>
      <w:bookmarkEnd w:id="20114"/>
      <w:bookmarkEnd w:id="20115"/>
      <w:bookmarkEnd w:id="20116"/>
      <w:bookmarkEnd w:id="20117"/>
      <w:bookmarkEnd w:id="20118"/>
      <w:bookmarkEnd w:id="20119"/>
      <w:bookmarkEnd w:id="20120"/>
      <w:bookmarkEnd w:id="20121"/>
      <w:bookmarkEnd w:id="20122"/>
      <w:bookmarkEnd w:id="20123"/>
      <w:bookmarkEnd w:id="20124"/>
      <w:bookmarkEnd w:id="20125"/>
      <w:bookmarkEnd w:id="20126"/>
      <w:bookmarkEnd w:id="20127"/>
      <w:bookmarkEnd w:id="20128"/>
      <w:bookmarkEnd w:id="20129"/>
      <w:bookmarkEnd w:id="20130"/>
      <w:bookmarkEnd w:id="20131"/>
      <w:bookmarkEnd w:id="20132"/>
      <w:bookmarkEnd w:id="20133"/>
      <w:bookmarkEnd w:id="20134"/>
      <w:bookmarkEnd w:id="20135"/>
      <w:bookmarkEnd w:id="20136"/>
      <w:bookmarkEnd w:id="20137"/>
      <w:bookmarkEnd w:id="20138"/>
      <w:bookmarkEnd w:id="20139"/>
      <w:bookmarkEnd w:id="20140"/>
      <w:bookmarkEnd w:id="20141"/>
      <w:bookmarkEnd w:id="20142"/>
      <w:bookmarkEnd w:id="20143"/>
      <w:bookmarkEnd w:id="20144"/>
      <w:bookmarkEnd w:id="20145"/>
      <w:bookmarkEnd w:id="20146"/>
      <w:bookmarkEnd w:id="20147"/>
      <w:bookmarkEnd w:id="20148"/>
      <w:bookmarkEnd w:id="20149"/>
      <w:bookmarkEnd w:id="20150"/>
      <w:bookmarkEnd w:id="20151"/>
      <w:bookmarkEnd w:id="20152"/>
      <w:bookmarkEnd w:id="20153"/>
      <w:bookmarkEnd w:id="20154"/>
      <w:bookmarkEnd w:id="20155"/>
      <w:r>
        <w:rPr>
          <w:rFonts w:hint="cs"/>
          <w:rtl/>
        </w:rPr>
        <w:t xml:space="preserve">בכפר הזה של איבטין </w:t>
      </w:r>
      <w:r>
        <w:rPr>
          <w:rtl/>
        </w:rPr>
        <w:t>–</w:t>
      </w:r>
      <w:r>
        <w:rPr>
          <w:rFonts w:hint="cs"/>
          <w:rtl/>
        </w:rPr>
        <w:t xml:space="preserve"> הזכרתי את זה גם באחד הנאומים שלי </w:t>
      </w:r>
      <w:r>
        <w:rPr>
          <w:rtl/>
        </w:rPr>
        <w:t>–</w:t>
      </w:r>
      <w:r>
        <w:rPr>
          <w:rFonts w:hint="cs"/>
          <w:rtl/>
        </w:rPr>
        <w:t xml:space="preserve"> השכר הממוצע של התושבים, לפי הנתונים, הוא משהו כמו 6,200 שקלים. </w:t>
      </w:r>
      <w:bookmarkStart w:id="20156" w:name="_ETM_Q39_570110"/>
      <w:bookmarkStart w:id="20157" w:name="_ETM_Q39_570409"/>
      <w:bookmarkStart w:id="20158" w:name="_ETM_Q39_570470"/>
      <w:bookmarkStart w:id="20159" w:name="_ETM_Q39_570650"/>
      <w:bookmarkStart w:id="20160" w:name="_ETM_Q39_571640"/>
      <w:bookmarkStart w:id="20161" w:name="_ETM_Q39_571880"/>
      <w:bookmarkStart w:id="20162" w:name="_ETM_Q39_572089"/>
      <w:bookmarkStart w:id="20163" w:name="_ETM_Q39_573389"/>
      <w:bookmarkStart w:id="20164" w:name="_ETM_Q39_573959"/>
      <w:bookmarkStart w:id="20165" w:name="_ETM_Q39_574380"/>
      <w:bookmarkStart w:id="20166" w:name="_ETM_Q39_574529"/>
      <w:bookmarkStart w:id="20167" w:name="_ETM_Q39_575810"/>
      <w:bookmarkStart w:id="20168" w:name="_ETM_Q39_576140"/>
      <w:bookmarkStart w:id="20169" w:name="_ETM_Q39_576740"/>
      <w:bookmarkStart w:id="20170" w:name="_ETM_Q39_576890"/>
      <w:bookmarkStart w:id="20171" w:name="_ETM_Q39_577159"/>
      <w:bookmarkStart w:id="20172" w:name="_ETM_Q39_577369"/>
      <w:bookmarkStart w:id="20173" w:name="_ETM_Q39_577609"/>
      <w:bookmarkStart w:id="20174" w:name="_ETM_Q39_577909"/>
      <w:bookmarkStart w:id="20175" w:name="_ETM_Q39_578479"/>
      <w:bookmarkStart w:id="20176" w:name="_ETM_Q39_579500"/>
      <w:bookmarkStart w:id="20177" w:name="_ETM_Q39_580070"/>
      <w:bookmarkEnd w:id="20156"/>
      <w:bookmarkEnd w:id="20157"/>
      <w:bookmarkEnd w:id="20158"/>
      <w:bookmarkEnd w:id="20159"/>
      <w:bookmarkEnd w:id="20160"/>
      <w:bookmarkEnd w:id="20161"/>
      <w:bookmarkEnd w:id="20162"/>
      <w:bookmarkEnd w:id="20163"/>
      <w:bookmarkEnd w:id="20164"/>
      <w:bookmarkEnd w:id="20165"/>
      <w:bookmarkEnd w:id="20166"/>
      <w:bookmarkEnd w:id="20167"/>
      <w:bookmarkEnd w:id="20168"/>
      <w:bookmarkEnd w:id="20169"/>
      <w:bookmarkEnd w:id="20170"/>
      <w:bookmarkEnd w:id="20171"/>
      <w:bookmarkEnd w:id="20172"/>
      <w:bookmarkEnd w:id="20173"/>
      <w:bookmarkEnd w:id="20174"/>
      <w:bookmarkEnd w:id="20175"/>
      <w:bookmarkEnd w:id="20176"/>
      <w:bookmarkEnd w:id="20177"/>
      <w:r>
        <w:rPr>
          <w:rFonts w:hint="cs"/>
          <w:rtl/>
        </w:rPr>
        <w:t xml:space="preserve">אז נשאלת השאלה איך בעצם צעיר </w:t>
      </w:r>
      <w:bookmarkStart w:id="20178" w:name="_ETM_Q39_580608"/>
      <w:bookmarkEnd w:id="20178"/>
      <w:r>
        <w:rPr>
          <w:rFonts w:hint="cs"/>
          <w:rtl/>
        </w:rPr>
        <w:t>שרוצה לקנות מגרש ואחר כך לבנות בית יכול לעמוד בזה? וזה ייקח הרבה שנים.</w:t>
      </w:r>
    </w:p>
    <w:p w:rsidR="00E86ADC" w:rsidRDefault="00E86ADC" w:rsidP="00C7350B">
      <w:pPr>
        <w:rPr>
          <w:rtl/>
        </w:rPr>
      </w:pPr>
      <w:bookmarkStart w:id="20179" w:name="_ETM_Q39_585644"/>
      <w:bookmarkStart w:id="20180" w:name="_ETM_Q39_585709"/>
      <w:bookmarkEnd w:id="20179"/>
      <w:bookmarkEnd w:id="20180"/>
    </w:p>
    <w:p w:rsidR="00E86ADC" w:rsidRDefault="00E86ADC" w:rsidP="00C7350B">
      <w:pPr>
        <w:rPr>
          <w:rtl/>
        </w:rPr>
      </w:pPr>
      <w:bookmarkStart w:id="20181" w:name="_ETM_Q39_585819"/>
      <w:bookmarkStart w:id="20182" w:name="_ETM_Q39_585876"/>
      <w:bookmarkStart w:id="20183" w:name="_ETM_Q39_580429"/>
      <w:bookmarkStart w:id="20184" w:name="_ETM_Q39_580850"/>
      <w:bookmarkStart w:id="20185" w:name="_ETM_Q39_581060"/>
      <w:bookmarkStart w:id="20186" w:name="_ETM_Q39_581479"/>
      <w:bookmarkStart w:id="20187" w:name="_ETM_Q39_582490"/>
      <w:bookmarkStart w:id="20188" w:name="_ETM_Q39_582970"/>
      <w:bookmarkStart w:id="20189" w:name="_ETM_Q39_583330"/>
      <w:bookmarkStart w:id="20190" w:name="_ETM_Q39_583810"/>
      <w:bookmarkStart w:id="20191" w:name="_ETM_Q39_584050"/>
      <w:bookmarkStart w:id="20192" w:name="_ETM_Q39_584230"/>
      <w:bookmarkStart w:id="20193" w:name="_ETM_Q39_584529"/>
      <w:bookmarkStart w:id="20194" w:name="_ETM_Q39_585560"/>
      <w:bookmarkStart w:id="20195" w:name="_ETM_Q39_586130"/>
      <w:bookmarkStart w:id="20196" w:name="_ETM_Q39_586579"/>
      <w:bookmarkStart w:id="20197" w:name="_ETM_Q39_586939"/>
      <w:bookmarkStart w:id="20198" w:name="_ETM_Q39_587179"/>
      <w:bookmarkStart w:id="20199" w:name="_ETM_Q39_587420"/>
      <w:bookmarkStart w:id="20200" w:name="_ETM_Q39_587600"/>
      <w:bookmarkStart w:id="20201" w:name="_ETM_Q39_588470"/>
      <w:bookmarkEnd w:id="20181"/>
      <w:bookmarkEnd w:id="20182"/>
      <w:bookmarkEnd w:id="20183"/>
      <w:bookmarkEnd w:id="20184"/>
      <w:bookmarkEnd w:id="20185"/>
      <w:bookmarkEnd w:id="20186"/>
      <w:bookmarkEnd w:id="20187"/>
      <w:bookmarkEnd w:id="20188"/>
      <w:bookmarkEnd w:id="20189"/>
      <w:bookmarkEnd w:id="20190"/>
      <w:bookmarkEnd w:id="20191"/>
      <w:bookmarkEnd w:id="20192"/>
      <w:bookmarkEnd w:id="20193"/>
      <w:bookmarkEnd w:id="20194"/>
      <w:bookmarkEnd w:id="20195"/>
      <w:bookmarkEnd w:id="20196"/>
      <w:bookmarkEnd w:id="20197"/>
      <w:bookmarkEnd w:id="20198"/>
      <w:bookmarkEnd w:id="20199"/>
      <w:bookmarkEnd w:id="20200"/>
      <w:bookmarkEnd w:id="20201"/>
      <w:r>
        <w:rPr>
          <w:rFonts w:hint="cs"/>
          <w:rtl/>
        </w:rPr>
        <w:t>ז</w:t>
      </w:r>
      <w:r>
        <w:rPr>
          <w:rtl/>
        </w:rPr>
        <w:t xml:space="preserve">ה </w:t>
      </w:r>
      <w:bookmarkStart w:id="20202" w:name="_ETM_Q39_588950"/>
      <w:bookmarkEnd w:id="20202"/>
      <w:r>
        <w:rPr>
          <w:rtl/>
        </w:rPr>
        <w:t xml:space="preserve">בעצם </w:t>
      </w:r>
      <w:bookmarkStart w:id="20203" w:name="_ETM_Q39_590760"/>
      <w:bookmarkEnd w:id="20203"/>
      <w:r>
        <w:rPr>
          <w:rtl/>
        </w:rPr>
        <w:t xml:space="preserve">המקום </w:t>
      </w:r>
      <w:bookmarkStart w:id="20204" w:name="_ETM_Q39_592319"/>
      <w:bookmarkStart w:id="20205" w:name="_ETM_Q39_593270"/>
      <w:bookmarkStart w:id="20206" w:name="_ETM_Q39_594140"/>
      <w:bookmarkEnd w:id="20204"/>
      <w:bookmarkEnd w:id="20205"/>
      <w:bookmarkEnd w:id="20206"/>
      <w:r>
        <w:rPr>
          <w:rtl/>
        </w:rPr>
        <w:t xml:space="preserve">לנסות </w:t>
      </w:r>
      <w:bookmarkStart w:id="20207" w:name="_ETM_Q39_594650"/>
      <w:bookmarkEnd w:id="20207"/>
      <w:r>
        <w:rPr>
          <w:rtl/>
        </w:rPr>
        <w:t xml:space="preserve">להשיג </w:t>
      </w:r>
      <w:bookmarkStart w:id="20208" w:name="_ETM_Q39_595009"/>
      <w:bookmarkEnd w:id="20208"/>
      <w:r>
        <w:rPr>
          <w:rtl/>
        </w:rPr>
        <w:t xml:space="preserve">כסף </w:t>
      </w:r>
      <w:bookmarkStart w:id="20209" w:name="_ETM_Q39_595369"/>
      <w:bookmarkEnd w:id="20209"/>
      <w:r>
        <w:rPr>
          <w:rtl/>
        </w:rPr>
        <w:t>קל</w:t>
      </w:r>
      <w:r>
        <w:rPr>
          <w:rFonts w:hint="cs"/>
          <w:rtl/>
        </w:rPr>
        <w:t>,</w:t>
      </w:r>
      <w:r>
        <w:rPr>
          <w:rtl/>
        </w:rPr>
        <w:t xml:space="preserve"> </w:t>
      </w:r>
      <w:bookmarkStart w:id="20210" w:name="_ETM_Q39_595790"/>
      <w:bookmarkEnd w:id="20210"/>
      <w:r>
        <w:rPr>
          <w:rtl/>
        </w:rPr>
        <w:t xml:space="preserve">או </w:t>
      </w:r>
      <w:bookmarkStart w:id="20211" w:name="_ETM_Q39_595939"/>
      <w:bookmarkEnd w:id="20211"/>
      <w:r>
        <w:rPr>
          <w:rtl/>
        </w:rPr>
        <w:t xml:space="preserve">בעצם </w:t>
      </w:r>
      <w:bookmarkStart w:id="20212" w:name="_ETM_Q39_597740"/>
      <w:bookmarkEnd w:id="20212"/>
      <w:r>
        <w:rPr>
          <w:rtl/>
        </w:rPr>
        <w:t>מהיר</w:t>
      </w:r>
      <w:bookmarkStart w:id="20213" w:name="_ETM_Q39_598810"/>
      <w:bookmarkStart w:id="20214" w:name="_ETM_Q39_599319"/>
      <w:bookmarkEnd w:id="20213"/>
      <w:bookmarkEnd w:id="20214"/>
      <w:r>
        <w:rPr>
          <w:rFonts w:hint="cs"/>
          <w:rtl/>
        </w:rPr>
        <w:t xml:space="preserve">, </w:t>
      </w:r>
      <w:r>
        <w:rPr>
          <w:rtl/>
        </w:rPr>
        <w:t>מהר</w:t>
      </w:r>
      <w:r>
        <w:rPr>
          <w:rFonts w:hint="cs"/>
          <w:rtl/>
        </w:rPr>
        <w:t xml:space="preserve"> מאוד. תודה. </w:t>
      </w:r>
      <w:bookmarkStart w:id="20215" w:name="_ETM_Q39_599589"/>
      <w:bookmarkStart w:id="20216" w:name="_ETM_Q39_601460"/>
      <w:bookmarkStart w:id="20217" w:name="_ETM_Q39_601880"/>
      <w:bookmarkEnd w:id="20215"/>
      <w:bookmarkEnd w:id="20216"/>
      <w:bookmarkEnd w:id="20217"/>
    </w:p>
    <w:p w:rsidR="00E86ADC" w:rsidRDefault="00E86ADC" w:rsidP="00C7350B">
      <w:pPr>
        <w:rPr>
          <w:rtl/>
        </w:rPr>
      </w:pPr>
      <w:bookmarkStart w:id="20218" w:name="_ETM_Q39_599348"/>
      <w:bookmarkStart w:id="20219" w:name="_ETM_Q39_599403"/>
      <w:bookmarkEnd w:id="20218"/>
      <w:bookmarkEnd w:id="20219"/>
    </w:p>
    <w:p w:rsidR="00E86ADC" w:rsidRDefault="00E86ADC" w:rsidP="00C7350B">
      <w:pPr>
        <w:pStyle w:val="af7"/>
        <w:keepNext/>
        <w:rPr>
          <w:rtl/>
        </w:rPr>
      </w:pPr>
      <w:bookmarkStart w:id="20220" w:name="_ETM_Q39_599572"/>
      <w:bookmarkStart w:id="20221" w:name="_ETM_Q39_599618"/>
      <w:bookmarkEnd w:id="20220"/>
      <w:bookmarkEnd w:id="20221"/>
      <w:r w:rsidRPr="00432339">
        <w:rPr>
          <w:rStyle w:val="TagStyle"/>
          <w:rtl/>
        </w:rPr>
        <w:lastRenderedPageBreak/>
        <w:t xml:space="preserve"> &lt;&lt; יור &gt;&gt; </w:t>
      </w:r>
      <w:r>
        <w:rPr>
          <w:rtl/>
        </w:rPr>
        <w:t>היו"ר ישראל אייכלר:</w:t>
      </w:r>
      <w:r w:rsidRPr="00432339">
        <w:rPr>
          <w:rStyle w:val="TagStyle"/>
          <w:rtl/>
        </w:rPr>
        <w:t xml:space="preserve"> &lt;&lt; יור &gt;&gt;</w:t>
      </w:r>
      <w:r>
        <w:rPr>
          <w:rtl/>
        </w:rPr>
        <w:t xml:space="preserve">  </w:t>
      </w:r>
    </w:p>
    <w:p w:rsidR="00E86ADC" w:rsidRDefault="00E86ADC" w:rsidP="00C7350B">
      <w:pPr>
        <w:pStyle w:val="KeepWithNext"/>
        <w:rPr>
          <w:rtl/>
          <w:lang w:eastAsia="he-IL"/>
        </w:rPr>
      </w:pPr>
    </w:p>
    <w:p w:rsidR="00E86ADC" w:rsidRDefault="00E86ADC" w:rsidP="00C7350B">
      <w:pPr>
        <w:rPr>
          <w:rtl/>
          <w:lang w:eastAsia="he-IL"/>
        </w:rPr>
      </w:pPr>
      <w:bookmarkStart w:id="20222" w:name="_ETM_Q39_602705"/>
      <w:bookmarkEnd w:id="20222"/>
      <w:r>
        <w:rPr>
          <w:rFonts w:hint="cs"/>
          <w:rtl/>
          <w:lang w:eastAsia="he-IL"/>
        </w:rPr>
        <w:t xml:space="preserve">תודה רבה. </w:t>
      </w:r>
      <w:bookmarkStart w:id="20223" w:name="_ETM_Q39_606643"/>
      <w:bookmarkStart w:id="20224" w:name="_ETM_Q39_606836"/>
      <w:bookmarkStart w:id="20225" w:name="_ETM_Q39_606897"/>
      <w:bookmarkStart w:id="20226" w:name="_ETM_Q39_606979"/>
      <w:bookmarkStart w:id="20227" w:name="_ETM_Q39_607082"/>
      <w:bookmarkEnd w:id="20223"/>
      <w:bookmarkEnd w:id="20224"/>
      <w:bookmarkEnd w:id="20225"/>
      <w:bookmarkEnd w:id="20226"/>
      <w:bookmarkEnd w:id="20227"/>
      <w:r>
        <w:rPr>
          <w:rFonts w:hint="cs"/>
          <w:rtl/>
          <w:lang w:eastAsia="he-IL"/>
        </w:rPr>
        <w:t xml:space="preserve">חבר הכנסת נאור שירי, בבקשה. </w:t>
      </w:r>
      <w:bookmarkStart w:id="20228" w:name="_ETM_Q39_599763"/>
      <w:bookmarkStart w:id="20229" w:name="_ETM_Q39_599811"/>
      <w:bookmarkStart w:id="20230" w:name="_ETM_Q39_602750"/>
      <w:bookmarkStart w:id="20231" w:name="_ETM_Q39_602960"/>
      <w:bookmarkEnd w:id="20228"/>
      <w:bookmarkEnd w:id="20229"/>
      <w:bookmarkEnd w:id="20230"/>
      <w:bookmarkEnd w:id="20231"/>
      <w:r>
        <w:rPr>
          <w:rFonts w:hint="cs"/>
          <w:rtl/>
          <w:lang w:eastAsia="he-IL"/>
        </w:rPr>
        <w:t>ו</w:t>
      </w:r>
      <w:r>
        <w:rPr>
          <w:rFonts w:hint="cs"/>
          <w:rtl/>
        </w:rPr>
        <w:t xml:space="preserve">אחריו </w:t>
      </w:r>
      <w:r>
        <w:rPr>
          <w:rtl/>
        </w:rPr>
        <w:t>–</w:t>
      </w:r>
      <w:r>
        <w:rPr>
          <w:rFonts w:hint="cs"/>
          <w:rtl/>
        </w:rPr>
        <w:t xml:space="preserve"> חברת הכנסת מיכל שיר סגמן. </w:t>
      </w:r>
    </w:p>
    <w:p w:rsidR="00E86ADC" w:rsidRDefault="00E86ADC" w:rsidP="00C7350B">
      <w:pPr>
        <w:rPr>
          <w:rtl/>
        </w:rPr>
      </w:pPr>
    </w:p>
    <w:p w:rsidR="00E86ADC" w:rsidRDefault="00E86ADC" w:rsidP="00C7350B">
      <w:pPr>
        <w:pStyle w:val="a4"/>
        <w:keepNext/>
        <w:rPr>
          <w:rtl/>
        </w:rPr>
      </w:pPr>
      <w:bookmarkStart w:id="20232" w:name="ET_speaker_6361_23"/>
      <w:r w:rsidRPr="00432339">
        <w:rPr>
          <w:rStyle w:val="TagStyle"/>
          <w:rtl/>
        </w:rPr>
        <w:t xml:space="preserve"> &lt;&lt; דובר &gt;&gt; </w:t>
      </w:r>
      <w:bookmarkStart w:id="20233" w:name="_Toc124244747"/>
      <w:r>
        <w:rPr>
          <w:rtl/>
        </w:rPr>
        <w:t>נאור שירי (יש עתיד):</w:t>
      </w:r>
      <w:bookmarkEnd w:id="20233"/>
      <w:r w:rsidRPr="00432339">
        <w:rPr>
          <w:rStyle w:val="TagStyle"/>
          <w:rtl/>
        </w:rPr>
        <w:t xml:space="preserve"> &lt;&lt; דובר &gt;&gt;</w:t>
      </w:r>
      <w:r>
        <w:rPr>
          <w:rtl/>
        </w:rPr>
        <w:t xml:space="preserve">  </w:t>
      </w:r>
      <w:bookmarkEnd w:id="20232"/>
    </w:p>
    <w:p w:rsidR="00E86ADC" w:rsidRDefault="00E86ADC" w:rsidP="00C7350B">
      <w:pPr>
        <w:pStyle w:val="KeepWithNext"/>
        <w:rPr>
          <w:rtl/>
          <w:lang w:eastAsia="he-IL"/>
        </w:rPr>
      </w:pPr>
    </w:p>
    <w:p w:rsidR="00E86ADC" w:rsidRDefault="00E86ADC" w:rsidP="00C7350B">
      <w:pPr>
        <w:rPr>
          <w:rtl/>
        </w:rPr>
      </w:pPr>
      <w:bookmarkStart w:id="20234" w:name="_ETM_Q39_603229"/>
      <w:bookmarkStart w:id="20235" w:name="_ETM_Q39_603470"/>
      <w:bookmarkStart w:id="20236" w:name="_ETM_Q39_605589"/>
      <w:bookmarkStart w:id="20237" w:name="_ETM_Q39_610620"/>
      <w:bookmarkStart w:id="20238" w:name="_ETM_Q39_611189"/>
      <w:bookmarkStart w:id="20239" w:name="_ETM_Q39_611519"/>
      <w:bookmarkStart w:id="20240" w:name="_ETM_Q39_611939"/>
      <w:bookmarkStart w:id="20241" w:name="_ETM_Q39_612299"/>
      <w:bookmarkStart w:id="20242" w:name="_ETM_Q39_612569"/>
      <w:bookmarkStart w:id="20243" w:name="_ETM_Q39_630050"/>
      <w:bookmarkEnd w:id="20234"/>
      <w:bookmarkEnd w:id="20235"/>
      <w:bookmarkEnd w:id="20236"/>
      <w:bookmarkEnd w:id="20237"/>
      <w:bookmarkEnd w:id="20238"/>
      <w:bookmarkEnd w:id="20239"/>
      <w:bookmarkEnd w:id="20240"/>
      <w:bookmarkEnd w:id="20241"/>
      <w:bookmarkEnd w:id="20242"/>
      <w:bookmarkEnd w:id="20243"/>
      <w:r>
        <w:rPr>
          <w:rtl/>
        </w:rPr>
        <w:t xml:space="preserve">מה </w:t>
      </w:r>
      <w:bookmarkStart w:id="20244" w:name="_ETM_Q39_630170"/>
      <w:bookmarkEnd w:id="20244"/>
      <w:r>
        <w:rPr>
          <w:rtl/>
        </w:rPr>
        <w:t xml:space="preserve">קורה </w:t>
      </w:r>
      <w:bookmarkStart w:id="20245" w:name="_ETM_Q39_630440"/>
      <w:bookmarkEnd w:id="20245"/>
      <w:r>
        <w:rPr>
          <w:rtl/>
        </w:rPr>
        <w:t xml:space="preserve">עם </w:t>
      </w:r>
      <w:bookmarkStart w:id="20246" w:name="_ETM_Q39_630530"/>
      <w:bookmarkEnd w:id="20246"/>
      <w:r>
        <w:rPr>
          <w:rtl/>
        </w:rPr>
        <w:t xml:space="preserve">הגובה </w:t>
      </w:r>
      <w:bookmarkStart w:id="20247" w:name="_ETM_Q39_630890"/>
      <w:bookmarkEnd w:id="20247"/>
      <w:r>
        <w:rPr>
          <w:rtl/>
        </w:rPr>
        <w:t xml:space="preserve">של </w:t>
      </w:r>
      <w:bookmarkStart w:id="20248" w:name="_ETM_Q39_631070"/>
      <w:bookmarkEnd w:id="20248"/>
      <w:r>
        <w:rPr>
          <w:rtl/>
        </w:rPr>
        <w:t xml:space="preserve">אנשים </w:t>
      </w:r>
      <w:bookmarkStart w:id="20249" w:name="_ETM_Q39_631430"/>
      <w:bookmarkEnd w:id="20249"/>
      <w:r>
        <w:rPr>
          <w:rtl/>
        </w:rPr>
        <w:t>פה</w:t>
      </w:r>
      <w:r>
        <w:rPr>
          <w:rFonts w:hint="cs"/>
          <w:rtl/>
        </w:rPr>
        <w:t>? זה</w:t>
      </w:r>
      <w:r>
        <w:rPr>
          <w:rtl/>
        </w:rPr>
        <w:t xml:space="preserve"> </w:t>
      </w:r>
      <w:bookmarkStart w:id="20250" w:name="_ETM_Q39_632240"/>
      <w:bookmarkEnd w:id="20250"/>
      <w:r>
        <w:rPr>
          <w:rtl/>
        </w:rPr>
        <w:t xml:space="preserve">לא </w:t>
      </w:r>
      <w:bookmarkStart w:id="20251" w:name="_ETM_Q39_632390"/>
      <w:bookmarkEnd w:id="20251"/>
      <w:r>
        <w:rPr>
          <w:rtl/>
        </w:rPr>
        <w:t>תקין</w:t>
      </w:r>
      <w:r>
        <w:rPr>
          <w:rFonts w:hint="cs"/>
          <w:rtl/>
        </w:rPr>
        <w:t>.</w:t>
      </w:r>
    </w:p>
    <w:p w:rsidR="00E86ADC" w:rsidRDefault="00E86ADC" w:rsidP="00C7350B">
      <w:pPr>
        <w:rPr>
          <w:rtl/>
        </w:rPr>
      </w:pPr>
    </w:p>
    <w:p w:rsidR="00E86ADC" w:rsidRDefault="00E86ADC" w:rsidP="00C7350B">
      <w:pPr>
        <w:pStyle w:val="af7"/>
        <w:keepNext/>
        <w:rPr>
          <w:rtl/>
        </w:rPr>
      </w:pPr>
      <w:r w:rsidRPr="00432339">
        <w:rPr>
          <w:rStyle w:val="TagStyle"/>
          <w:rtl/>
        </w:rPr>
        <w:t xml:space="preserve"> &lt;&lt; יור &gt;&gt; </w:t>
      </w:r>
      <w:r>
        <w:rPr>
          <w:rtl/>
        </w:rPr>
        <w:t>היו"ר ישראל אייכלר:</w:t>
      </w:r>
      <w:r w:rsidRPr="00432339">
        <w:rPr>
          <w:rStyle w:val="TagStyle"/>
          <w:rtl/>
        </w:rPr>
        <w:t xml:space="preserve"> &lt;&lt; יור &gt;&gt;</w:t>
      </w:r>
      <w:r>
        <w:rPr>
          <w:rtl/>
        </w:rPr>
        <w:t xml:space="preserve">  </w:t>
      </w:r>
    </w:p>
    <w:p w:rsidR="00E86ADC" w:rsidRDefault="00E86ADC" w:rsidP="00C7350B">
      <w:pPr>
        <w:pStyle w:val="KeepWithNext"/>
        <w:rPr>
          <w:rtl/>
          <w:lang w:eastAsia="he-IL"/>
        </w:rPr>
      </w:pPr>
    </w:p>
    <w:p w:rsidR="00E86ADC" w:rsidRDefault="00E86ADC" w:rsidP="00C7350B">
      <w:pPr>
        <w:rPr>
          <w:rtl/>
          <w:lang w:eastAsia="he-IL"/>
        </w:rPr>
      </w:pPr>
      <w:bookmarkStart w:id="20252" w:name="_ETM_Q39_631526"/>
      <w:bookmarkEnd w:id="20252"/>
      <w:r>
        <w:rPr>
          <w:rFonts w:hint="cs"/>
          <w:rtl/>
          <w:lang w:eastAsia="he-IL"/>
        </w:rPr>
        <w:t>יש לך משהו נגד הגבוהים?</w:t>
      </w:r>
    </w:p>
    <w:p w:rsidR="00E86ADC" w:rsidRDefault="00E86ADC" w:rsidP="00C7350B">
      <w:pPr>
        <w:rPr>
          <w:rtl/>
          <w:lang w:eastAsia="he-IL"/>
        </w:rPr>
      </w:pPr>
    </w:p>
    <w:p w:rsidR="00E86ADC" w:rsidRDefault="00E86ADC" w:rsidP="00C7350B">
      <w:pPr>
        <w:pStyle w:val="a4"/>
        <w:keepNext/>
        <w:rPr>
          <w:rtl/>
        </w:rPr>
      </w:pPr>
      <w:bookmarkStart w:id="20253" w:name="ET_speaker_6361_25"/>
      <w:r w:rsidRPr="00432339">
        <w:rPr>
          <w:rStyle w:val="TagStyle"/>
          <w:rtl/>
        </w:rPr>
        <w:t xml:space="preserve"> &lt;&lt; דובר &gt;&gt; </w:t>
      </w:r>
      <w:bookmarkStart w:id="20254" w:name="_Toc124244748"/>
      <w:r>
        <w:rPr>
          <w:rtl/>
        </w:rPr>
        <w:t>נאור שירי (יש עתיד):</w:t>
      </w:r>
      <w:bookmarkEnd w:id="20254"/>
      <w:r w:rsidRPr="00432339">
        <w:rPr>
          <w:rStyle w:val="TagStyle"/>
          <w:rtl/>
        </w:rPr>
        <w:t xml:space="preserve"> &lt;&lt; דובר &gt;&gt;</w:t>
      </w:r>
      <w:r>
        <w:rPr>
          <w:rtl/>
        </w:rPr>
        <w:t xml:space="preserve">  </w:t>
      </w:r>
      <w:bookmarkEnd w:id="20253"/>
    </w:p>
    <w:p w:rsidR="00E86ADC" w:rsidRDefault="00E86ADC" w:rsidP="00C7350B">
      <w:pPr>
        <w:pStyle w:val="KeepWithNext"/>
        <w:rPr>
          <w:rtl/>
          <w:lang w:eastAsia="he-IL"/>
        </w:rPr>
      </w:pPr>
    </w:p>
    <w:p w:rsidR="00E86ADC" w:rsidRDefault="00E86ADC" w:rsidP="00C7350B">
      <w:pPr>
        <w:rPr>
          <w:rtl/>
          <w:lang w:eastAsia="he-IL"/>
        </w:rPr>
      </w:pPr>
      <w:r>
        <w:rPr>
          <w:rFonts w:hint="cs"/>
          <w:rtl/>
          <w:lang w:eastAsia="he-IL"/>
        </w:rPr>
        <w:t xml:space="preserve">כן, מלא קנאה, </w:t>
      </w:r>
      <w:bookmarkStart w:id="20255" w:name="_ETM_Q39_641830"/>
      <w:bookmarkEnd w:id="20255"/>
      <w:r>
        <w:rPr>
          <w:rFonts w:hint="cs"/>
          <w:rtl/>
          <w:lang w:eastAsia="he-IL"/>
        </w:rPr>
        <w:t xml:space="preserve">מלא קנאה. לא, זה מבאס. </w:t>
      </w:r>
    </w:p>
    <w:p w:rsidR="00E86ADC" w:rsidRDefault="00E86ADC" w:rsidP="00C7350B">
      <w:pPr>
        <w:rPr>
          <w:rtl/>
          <w:lang w:eastAsia="he-IL"/>
        </w:rPr>
      </w:pPr>
      <w:bookmarkStart w:id="20256" w:name="_ETM_Q39_637445"/>
      <w:bookmarkStart w:id="20257" w:name="_ETM_Q39_637518"/>
      <w:bookmarkEnd w:id="20256"/>
      <w:bookmarkEnd w:id="20257"/>
    </w:p>
    <w:p w:rsidR="00E86ADC" w:rsidRDefault="00E86ADC" w:rsidP="00C7350B">
      <w:pPr>
        <w:pStyle w:val="af7"/>
        <w:keepNext/>
        <w:rPr>
          <w:rtl/>
        </w:rPr>
      </w:pPr>
      <w:r w:rsidRPr="00432339">
        <w:rPr>
          <w:rStyle w:val="TagStyle"/>
          <w:rtl/>
        </w:rPr>
        <w:t xml:space="preserve"> &lt;&lt; יור &gt;&gt; </w:t>
      </w:r>
      <w:r>
        <w:rPr>
          <w:rtl/>
        </w:rPr>
        <w:t>היו"ר ישראל אייכלר:</w:t>
      </w:r>
      <w:r w:rsidRPr="00432339">
        <w:rPr>
          <w:rStyle w:val="TagStyle"/>
          <w:rtl/>
        </w:rPr>
        <w:t xml:space="preserve"> &lt;&lt; יור &gt;&gt;</w:t>
      </w:r>
      <w:r>
        <w:rPr>
          <w:rtl/>
        </w:rPr>
        <w:t xml:space="preserve">  </w:t>
      </w:r>
    </w:p>
    <w:p w:rsidR="00E86ADC" w:rsidRDefault="00E86ADC" w:rsidP="00C7350B">
      <w:pPr>
        <w:pStyle w:val="KeepWithNext"/>
        <w:rPr>
          <w:rtl/>
          <w:lang w:eastAsia="he-IL"/>
        </w:rPr>
      </w:pPr>
    </w:p>
    <w:p w:rsidR="00E86ADC" w:rsidRDefault="00E86ADC" w:rsidP="00C7350B">
      <w:pPr>
        <w:rPr>
          <w:rtl/>
          <w:lang w:eastAsia="he-IL"/>
        </w:rPr>
      </w:pPr>
      <w:bookmarkStart w:id="20258" w:name="_ETM_Q39_648031"/>
      <w:bookmarkEnd w:id="20258"/>
      <w:r>
        <w:rPr>
          <w:rFonts w:hint="cs"/>
          <w:rtl/>
          <w:lang w:eastAsia="he-IL"/>
        </w:rPr>
        <w:t xml:space="preserve">אני מתחיל לך מהתחלה. אני לא </w:t>
      </w:r>
      <w:bookmarkStart w:id="20259" w:name="_ETM_Q39_644669"/>
      <w:bookmarkEnd w:id="20259"/>
      <w:r>
        <w:rPr>
          <w:rFonts w:hint="cs"/>
          <w:rtl/>
          <w:lang w:eastAsia="he-IL"/>
        </w:rPr>
        <w:t xml:space="preserve">רוצה שתהיה נגד הגבוהים. </w:t>
      </w:r>
    </w:p>
    <w:p w:rsidR="00E86ADC" w:rsidRDefault="00E86ADC" w:rsidP="00C7350B">
      <w:pPr>
        <w:rPr>
          <w:rtl/>
          <w:lang w:eastAsia="he-IL"/>
        </w:rPr>
      </w:pPr>
      <w:bookmarkStart w:id="20260" w:name="_ETM_Q39_651549"/>
      <w:bookmarkStart w:id="20261" w:name="_ETM_Q39_651612"/>
      <w:bookmarkEnd w:id="20260"/>
      <w:bookmarkEnd w:id="20261"/>
    </w:p>
    <w:p w:rsidR="00E86ADC" w:rsidRDefault="00E86ADC" w:rsidP="00C7350B">
      <w:pPr>
        <w:pStyle w:val="-"/>
        <w:keepNext/>
        <w:rPr>
          <w:rtl/>
        </w:rPr>
      </w:pPr>
      <w:bookmarkStart w:id="20262" w:name="ET_speakercontinue_6361_27"/>
      <w:r w:rsidRPr="00432339">
        <w:rPr>
          <w:rStyle w:val="TagStyle"/>
          <w:rtl/>
        </w:rPr>
        <w:t xml:space="preserve"> &lt;&lt; דובר_המשך &gt;&gt; </w:t>
      </w:r>
      <w:r>
        <w:rPr>
          <w:rtl/>
        </w:rPr>
        <w:t>נאור שירי (יש עתיד):</w:t>
      </w:r>
      <w:r w:rsidRPr="00432339">
        <w:rPr>
          <w:rStyle w:val="TagStyle"/>
          <w:rtl/>
        </w:rPr>
        <w:t xml:space="preserve"> &lt;&lt; דובר_המשך &gt;&gt;</w:t>
      </w:r>
      <w:r>
        <w:rPr>
          <w:rtl/>
        </w:rPr>
        <w:t xml:space="preserve">  </w:t>
      </w:r>
      <w:bookmarkEnd w:id="20262"/>
    </w:p>
    <w:p w:rsidR="00E86ADC" w:rsidRDefault="00E86ADC" w:rsidP="00C7350B">
      <w:pPr>
        <w:pStyle w:val="KeepWithNext"/>
        <w:rPr>
          <w:rtl/>
          <w:lang w:eastAsia="he-IL"/>
        </w:rPr>
      </w:pPr>
    </w:p>
    <w:p w:rsidR="00E86ADC" w:rsidRDefault="00E86ADC" w:rsidP="00C7350B">
      <w:pPr>
        <w:rPr>
          <w:rtl/>
          <w:lang w:eastAsia="he-IL"/>
        </w:rPr>
      </w:pPr>
      <w:r>
        <w:rPr>
          <w:rFonts w:hint="cs"/>
          <w:rtl/>
          <w:lang w:eastAsia="he-IL"/>
        </w:rPr>
        <w:t xml:space="preserve">לא, לא, חלילה. </w:t>
      </w:r>
    </w:p>
    <w:p w:rsidR="00E86ADC" w:rsidRDefault="00E86ADC" w:rsidP="00C7350B">
      <w:pPr>
        <w:rPr>
          <w:rtl/>
          <w:lang w:eastAsia="he-IL"/>
        </w:rPr>
      </w:pPr>
      <w:bookmarkStart w:id="20263" w:name="_ETM_Q39_647762"/>
      <w:bookmarkStart w:id="20264" w:name="_ETM_Q39_647827"/>
      <w:bookmarkEnd w:id="20263"/>
      <w:bookmarkEnd w:id="20264"/>
    </w:p>
    <w:p w:rsidR="00E86ADC" w:rsidRDefault="00E86ADC" w:rsidP="00C7350B">
      <w:pPr>
        <w:rPr>
          <w:rtl/>
        </w:rPr>
      </w:pPr>
      <w:bookmarkStart w:id="20265" w:name="_ETM_Q39_648514"/>
      <w:bookmarkStart w:id="20266" w:name="_ETM_Q39_648576"/>
      <w:bookmarkStart w:id="20267" w:name="_ETM_Q39_645741"/>
      <w:bookmarkStart w:id="20268" w:name="_ETM_Q39_645803"/>
      <w:bookmarkStart w:id="20269" w:name="_ETM_Q39_629610"/>
      <w:bookmarkEnd w:id="20265"/>
      <w:bookmarkEnd w:id="20266"/>
      <w:bookmarkEnd w:id="20267"/>
      <w:bookmarkEnd w:id="20268"/>
      <w:bookmarkEnd w:id="20269"/>
      <w:r>
        <w:rPr>
          <w:rFonts w:hint="cs"/>
          <w:rtl/>
        </w:rPr>
        <w:t xml:space="preserve">היושב-בראש, כנסת נכבדה, </w:t>
      </w:r>
      <w:bookmarkStart w:id="20270" w:name="_ETM_Q39_655490"/>
      <w:bookmarkStart w:id="20271" w:name="_ETM_Q39_634010"/>
      <w:bookmarkStart w:id="20272" w:name="_ETM_Q39_634190"/>
      <w:bookmarkStart w:id="20273" w:name="_ETM_Q39_634310"/>
      <w:bookmarkStart w:id="20274" w:name="_ETM_Q39_634550"/>
      <w:bookmarkStart w:id="20275" w:name="_ETM_Q39_634850"/>
      <w:bookmarkStart w:id="20276" w:name="_ETM_Q39_635510"/>
      <w:bookmarkStart w:id="20277" w:name="_ETM_Q39_636320"/>
      <w:bookmarkStart w:id="20278" w:name="_ETM_Q39_636590"/>
      <w:bookmarkStart w:id="20279" w:name="_ETM_Q39_636860"/>
      <w:bookmarkStart w:id="20280" w:name="_ETM_Q39_638390"/>
      <w:bookmarkStart w:id="20281" w:name="_ETM_Q39_638720"/>
      <w:bookmarkStart w:id="20282" w:name="_ETM_Q39_640660"/>
      <w:bookmarkStart w:id="20283" w:name="_ETM_Q39_640959"/>
      <w:bookmarkStart w:id="20284" w:name="_ETM_Q39_642510"/>
      <w:bookmarkStart w:id="20285" w:name="_ETM_Q39_643970"/>
      <w:bookmarkStart w:id="20286" w:name="_ETM_Q39_645620"/>
      <w:bookmarkStart w:id="20287" w:name="_ETM_Q39_645800"/>
      <w:bookmarkStart w:id="20288" w:name="_ETM_Q39_646130"/>
      <w:bookmarkStart w:id="20289" w:name="_ETM_Q39_646580"/>
      <w:bookmarkStart w:id="20290" w:name="_ETM_Q39_646940"/>
      <w:bookmarkStart w:id="20291" w:name="_ETM_Q39_647780"/>
      <w:bookmarkStart w:id="20292" w:name="_ETM_Q39_647990"/>
      <w:bookmarkStart w:id="20293" w:name="_ETM_Q39_648110"/>
      <w:bookmarkStart w:id="20294" w:name="_ETM_Q39_648350"/>
      <w:bookmarkStart w:id="20295" w:name="_ETM_Q39_648650"/>
      <w:bookmarkStart w:id="20296" w:name="_ETM_Q39_648890"/>
      <w:bookmarkStart w:id="20297" w:name="_ETM_Q39_649460"/>
      <w:bookmarkStart w:id="20298" w:name="_ETM_Q39_649940"/>
      <w:bookmarkStart w:id="20299" w:name="_ETM_Q39_650330"/>
      <w:bookmarkStart w:id="20300" w:name="_ETM_Q39_651490"/>
      <w:bookmarkStart w:id="20301" w:name="_ETM_Q39_651760"/>
      <w:bookmarkStart w:id="20302" w:name="_ETM_Q39_652330"/>
      <w:bookmarkStart w:id="20303" w:name="_ETM_Q39_652790"/>
      <w:bookmarkStart w:id="20304" w:name="_ETM_Q39_653000"/>
      <w:bookmarkStart w:id="20305" w:name="_ETM_Q39_655540"/>
      <w:bookmarkEnd w:id="20270"/>
      <w:bookmarkEnd w:id="20271"/>
      <w:bookmarkEnd w:id="20272"/>
      <w:bookmarkEnd w:id="20273"/>
      <w:bookmarkEnd w:id="20274"/>
      <w:bookmarkEnd w:id="20275"/>
      <w:bookmarkEnd w:id="20276"/>
      <w:bookmarkEnd w:id="20277"/>
      <w:bookmarkEnd w:id="20278"/>
      <w:bookmarkEnd w:id="20279"/>
      <w:bookmarkEnd w:id="20280"/>
      <w:bookmarkEnd w:id="20281"/>
      <w:bookmarkEnd w:id="20282"/>
      <w:bookmarkEnd w:id="20283"/>
      <w:bookmarkEnd w:id="20284"/>
      <w:bookmarkEnd w:id="20285"/>
      <w:bookmarkEnd w:id="20286"/>
      <w:bookmarkEnd w:id="20287"/>
      <w:bookmarkEnd w:id="20288"/>
      <w:bookmarkEnd w:id="20289"/>
      <w:bookmarkEnd w:id="20290"/>
      <w:bookmarkEnd w:id="20291"/>
      <w:bookmarkEnd w:id="20292"/>
      <w:bookmarkEnd w:id="20293"/>
      <w:bookmarkEnd w:id="20294"/>
      <w:bookmarkEnd w:id="20295"/>
      <w:bookmarkEnd w:id="20296"/>
      <w:bookmarkEnd w:id="20297"/>
      <w:bookmarkEnd w:id="20298"/>
      <w:bookmarkEnd w:id="20299"/>
      <w:bookmarkEnd w:id="20300"/>
      <w:bookmarkEnd w:id="20301"/>
      <w:bookmarkEnd w:id="20302"/>
      <w:bookmarkEnd w:id="20303"/>
      <w:bookmarkEnd w:id="20304"/>
      <w:bookmarkEnd w:id="20305"/>
      <w:r>
        <w:rPr>
          <w:rtl/>
        </w:rPr>
        <w:t xml:space="preserve">רציתי </w:t>
      </w:r>
      <w:bookmarkStart w:id="20306" w:name="_ETM_Q39_655870"/>
      <w:bookmarkEnd w:id="20306"/>
      <w:r>
        <w:rPr>
          <w:rtl/>
        </w:rPr>
        <w:t xml:space="preserve">לדבר </w:t>
      </w:r>
      <w:bookmarkStart w:id="20307" w:name="_ETM_Q39_656200"/>
      <w:bookmarkEnd w:id="20307"/>
      <w:r>
        <w:rPr>
          <w:rtl/>
        </w:rPr>
        <w:t xml:space="preserve">קצת </w:t>
      </w:r>
      <w:bookmarkStart w:id="20308" w:name="_ETM_Q39_656620"/>
      <w:bookmarkEnd w:id="20308"/>
      <w:r>
        <w:rPr>
          <w:rtl/>
        </w:rPr>
        <w:t xml:space="preserve">על </w:t>
      </w:r>
      <w:bookmarkStart w:id="20309" w:name="_ETM_Q39_656980"/>
      <w:bookmarkEnd w:id="20309"/>
      <w:r>
        <w:rPr>
          <w:rtl/>
        </w:rPr>
        <w:t xml:space="preserve">אירועי </w:t>
      </w:r>
      <w:bookmarkStart w:id="20310" w:name="_ETM_Q39_657430"/>
      <w:bookmarkEnd w:id="20310"/>
      <w:r>
        <w:rPr>
          <w:rtl/>
        </w:rPr>
        <w:t>השבוע</w:t>
      </w:r>
      <w:r>
        <w:rPr>
          <w:rFonts w:hint="cs"/>
          <w:rtl/>
        </w:rPr>
        <w:t>.</w:t>
      </w:r>
      <w:r>
        <w:rPr>
          <w:rtl/>
        </w:rPr>
        <w:t xml:space="preserve"> </w:t>
      </w:r>
      <w:bookmarkStart w:id="20311" w:name="_ETM_Q39_659820"/>
      <w:bookmarkEnd w:id="20311"/>
      <w:r>
        <w:rPr>
          <w:rtl/>
        </w:rPr>
        <w:t xml:space="preserve">דווקא </w:t>
      </w:r>
      <w:bookmarkStart w:id="20312" w:name="_ETM_Q39_660180"/>
      <w:bookmarkEnd w:id="20312"/>
      <w:r>
        <w:rPr>
          <w:rtl/>
        </w:rPr>
        <w:t xml:space="preserve">טוב </w:t>
      </w:r>
      <w:bookmarkStart w:id="20313" w:name="_ETM_Q39_660420"/>
      <w:bookmarkEnd w:id="20313"/>
      <w:r>
        <w:rPr>
          <w:rtl/>
        </w:rPr>
        <w:t xml:space="preserve">שידידי </w:t>
      </w:r>
      <w:bookmarkStart w:id="20314" w:name="_ETM_Q39_661980"/>
      <w:bookmarkEnd w:id="20314"/>
      <w:r>
        <w:rPr>
          <w:rFonts w:hint="cs"/>
          <w:rtl/>
        </w:rPr>
        <w:t>יו"ר</w:t>
      </w:r>
      <w:r>
        <w:rPr>
          <w:rtl/>
        </w:rPr>
        <w:t xml:space="preserve"> </w:t>
      </w:r>
      <w:bookmarkStart w:id="20315" w:name="_ETM_Q39_662390"/>
      <w:bookmarkEnd w:id="20315"/>
      <w:r>
        <w:rPr>
          <w:rtl/>
        </w:rPr>
        <w:t xml:space="preserve">הועדה </w:t>
      </w:r>
      <w:bookmarkStart w:id="20316" w:name="_ETM_Q39_662750"/>
      <w:bookmarkEnd w:id="20316"/>
      <w:r>
        <w:rPr>
          <w:rtl/>
        </w:rPr>
        <w:t xml:space="preserve">לביטחון </w:t>
      </w:r>
      <w:bookmarkStart w:id="20317" w:name="_ETM_Q39_663410"/>
      <w:bookmarkEnd w:id="20317"/>
      <w:r>
        <w:rPr>
          <w:rtl/>
        </w:rPr>
        <w:t xml:space="preserve">פנים </w:t>
      </w:r>
      <w:bookmarkStart w:id="20318" w:name="_ETM_Q39_663710"/>
      <w:bookmarkEnd w:id="20318"/>
      <w:r>
        <w:rPr>
          <w:rtl/>
        </w:rPr>
        <w:t xml:space="preserve">נמצא </w:t>
      </w:r>
      <w:bookmarkStart w:id="20319" w:name="_ETM_Q39_664069"/>
      <w:bookmarkEnd w:id="20319"/>
      <w:r>
        <w:rPr>
          <w:rtl/>
        </w:rPr>
        <w:t>פה</w:t>
      </w:r>
      <w:r>
        <w:rPr>
          <w:rFonts w:hint="cs"/>
          <w:rtl/>
        </w:rPr>
        <w:t xml:space="preserve"> כדי</w:t>
      </w:r>
      <w:r>
        <w:rPr>
          <w:rtl/>
        </w:rPr>
        <w:t xml:space="preserve"> </w:t>
      </w:r>
      <w:bookmarkStart w:id="20320" w:name="_ETM_Q39_665140"/>
      <w:bookmarkStart w:id="20321" w:name="_ETM_Q39_665290"/>
      <w:bookmarkEnd w:id="20320"/>
      <w:bookmarkEnd w:id="20321"/>
      <w:r>
        <w:rPr>
          <w:rtl/>
        </w:rPr>
        <w:t xml:space="preserve">שנעבור </w:t>
      </w:r>
      <w:bookmarkStart w:id="20322" w:name="_ETM_Q39_665709"/>
      <w:bookmarkEnd w:id="20322"/>
      <w:r>
        <w:rPr>
          <w:rtl/>
        </w:rPr>
        <w:t xml:space="preserve">קצת </w:t>
      </w:r>
      <w:bookmarkStart w:id="20323" w:name="_ETM_Q39_666010"/>
      <w:bookmarkEnd w:id="20323"/>
      <w:r>
        <w:rPr>
          <w:rtl/>
        </w:rPr>
        <w:t xml:space="preserve">על </w:t>
      </w:r>
      <w:bookmarkStart w:id="20324" w:name="_ETM_Q39_666130"/>
      <w:bookmarkEnd w:id="20324"/>
      <w:r>
        <w:rPr>
          <w:rtl/>
        </w:rPr>
        <w:t xml:space="preserve">האירועים </w:t>
      </w:r>
      <w:bookmarkStart w:id="20325" w:name="_ETM_Q39_666550"/>
      <w:bookmarkEnd w:id="20325"/>
      <w:r>
        <w:rPr>
          <w:rtl/>
        </w:rPr>
        <w:t xml:space="preserve">הפליליים </w:t>
      </w:r>
      <w:bookmarkStart w:id="20326" w:name="_ETM_Q39_667030"/>
      <w:bookmarkEnd w:id="20326"/>
      <w:r>
        <w:rPr>
          <w:rtl/>
        </w:rPr>
        <w:t xml:space="preserve">שקרו </w:t>
      </w:r>
      <w:bookmarkStart w:id="20327" w:name="_ETM_Q39_667989"/>
      <w:bookmarkEnd w:id="20327"/>
      <w:r>
        <w:rPr>
          <w:rtl/>
        </w:rPr>
        <w:t>השבוע</w:t>
      </w:r>
      <w:r>
        <w:rPr>
          <w:rFonts w:hint="cs"/>
          <w:rtl/>
        </w:rPr>
        <w:t>,</w:t>
      </w:r>
      <w:r>
        <w:rPr>
          <w:rtl/>
        </w:rPr>
        <w:t xml:space="preserve"> </w:t>
      </w:r>
      <w:bookmarkStart w:id="20328" w:name="_ETM_Q39_668590"/>
      <w:bookmarkEnd w:id="20328"/>
      <w:r>
        <w:rPr>
          <w:rtl/>
        </w:rPr>
        <w:t xml:space="preserve">ואני </w:t>
      </w:r>
      <w:bookmarkStart w:id="20329" w:name="_ETM_Q39_669489"/>
      <w:bookmarkEnd w:id="20329"/>
      <w:r>
        <w:rPr>
          <w:rtl/>
        </w:rPr>
        <w:t xml:space="preserve">רוצה </w:t>
      </w:r>
      <w:bookmarkStart w:id="20330" w:name="_ETM_Q39_669730"/>
      <w:bookmarkEnd w:id="20330"/>
      <w:r>
        <w:rPr>
          <w:rtl/>
        </w:rPr>
        <w:t xml:space="preserve">קצת </w:t>
      </w:r>
      <w:bookmarkStart w:id="20331" w:name="_ETM_Q39_669910"/>
      <w:bookmarkEnd w:id="20331"/>
      <w:r>
        <w:rPr>
          <w:rtl/>
        </w:rPr>
        <w:t xml:space="preserve">לדבר </w:t>
      </w:r>
      <w:bookmarkStart w:id="20332" w:name="_ETM_Q39_670270"/>
      <w:bookmarkEnd w:id="20332"/>
      <w:r>
        <w:rPr>
          <w:rtl/>
        </w:rPr>
        <w:t xml:space="preserve">על </w:t>
      </w:r>
      <w:bookmarkStart w:id="20333" w:name="_ETM_Q39_670360"/>
      <w:bookmarkEnd w:id="20333"/>
      <w:r>
        <w:rPr>
          <w:rtl/>
        </w:rPr>
        <w:t>זה</w:t>
      </w:r>
      <w:r>
        <w:rPr>
          <w:rFonts w:hint="cs"/>
          <w:rtl/>
        </w:rPr>
        <w:t>.</w:t>
      </w:r>
      <w:r>
        <w:rPr>
          <w:rtl/>
        </w:rPr>
        <w:t xml:space="preserve"> </w:t>
      </w:r>
      <w:bookmarkStart w:id="20334" w:name="_ETM_Q39_671230"/>
      <w:bookmarkEnd w:id="20334"/>
      <w:r>
        <w:rPr>
          <w:rtl/>
        </w:rPr>
        <w:t xml:space="preserve">אז </w:t>
      </w:r>
      <w:bookmarkStart w:id="20335" w:name="_ETM_Q39_671379"/>
      <w:bookmarkEnd w:id="20335"/>
      <w:r>
        <w:rPr>
          <w:rtl/>
        </w:rPr>
        <w:t xml:space="preserve">יש </w:t>
      </w:r>
      <w:bookmarkStart w:id="20336" w:name="_ETM_Q39_671560"/>
      <w:bookmarkEnd w:id="20336"/>
      <w:r>
        <w:rPr>
          <w:rtl/>
        </w:rPr>
        <w:t xml:space="preserve">לנו </w:t>
      </w:r>
      <w:bookmarkStart w:id="20337" w:name="_ETM_Q39_671840"/>
      <w:bookmarkStart w:id="20338" w:name="_ETM_Q39_672680"/>
      <w:bookmarkEnd w:id="20337"/>
      <w:bookmarkEnd w:id="20338"/>
      <w:r>
        <w:rPr>
          <w:rFonts w:hint="cs"/>
          <w:rtl/>
        </w:rPr>
        <w:t xml:space="preserve">מקרי אלימות. פעמיים הציתו </w:t>
      </w:r>
      <w:bookmarkStart w:id="20339" w:name="_ETM_Q39_673099"/>
      <w:bookmarkStart w:id="20340" w:name="_ETM_Q39_673970"/>
      <w:bookmarkStart w:id="20341" w:name="_ETM_Q39_674420"/>
      <w:bookmarkStart w:id="20342" w:name="_ETM_Q39_674840"/>
      <w:bookmarkEnd w:id="20339"/>
      <w:bookmarkEnd w:id="20340"/>
      <w:bookmarkEnd w:id="20341"/>
      <w:bookmarkEnd w:id="20342"/>
      <w:r>
        <w:rPr>
          <w:rFonts w:hint="cs"/>
          <w:rtl/>
        </w:rPr>
        <w:t>ת</w:t>
      </w:r>
      <w:r>
        <w:rPr>
          <w:rtl/>
        </w:rPr>
        <w:t xml:space="preserve">חנות </w:t>
      </w:r>
      <w:bookmarkStart w:id="20343" w:name="_ETM_Q39_675230"/>
      <w:bookmarkEnd w:id="20343"/>
      <w:r>
        <w:rPr>
          <w:rtl/>
        </w:rPr>
        <w:t>משטרה</w:t>
      </w:r>
      <w:r>
        <w:rPr>
          <w:rFonts w:hint="cs"/>
          <w:rtl/>
        </w:rPr>
        <w:t xml:space="preserve">; גבר מותקף באמצע הכביש בירושלים; מקרה רצח </w:t>
      </w:r>
      <w:bookmarkStart w:id="20344" w:name="_ETM_Q39_677120"/>
      <w:bookmarkStart w:id="20345" w:name="_ETM_Q39_677599"/>
      <w:bookmarkStart w:id="20346" w:name="_ETM_Q39_678080"/>
      <w:bookmarkStart w:id="20347" w:name="_ETM_Q39_679190"/>
      <w:bookmarkStart w:id="20348" w:name="_ETM_Q39_680239"/>
      <w:bookmarkStart w:id="20349" w:name="_ETM_Q39_681409"/>
      <w:bookmarkStart w:id="20350" w:name="_ETM_Q39_681739"/>
      <w:bookmarkStart w:id="20351" w:name="_ETM_Q39_682190"/>
      <w:bookmarkEnd w:id="20344"/>
      <w:bookmarkEnd w:id="20345"/>
      <w:bookmarkEnd w:id="20346"/>
      <w:bookmarkEnd w:id="20347"/>
      <w:bookmarkEnd w:id="20348"/>
      <w:bookmarkEnd w:id="20349"/>
      <w:bookmarkEnd w:id="20350"/>
      <w:bookmarkEnd w:id="20351"/>
      <w:r>
        <w:rPr>
          <w:rtl/>
        </w:rPr>
        <w:t xml:space="preserve">בראשון </w:t>
      </w:r>
      <w:bookmarkStart w:id="20352" w:name="_ETM_Q39_682700"/>
      <w:bookmarkEnd w:id="20352"/>
      <w:r>
        <w:rPr>
          <w:rtl/>
        </w:rPr>
        <w:t>לציון</w:t>
      </w:r>
      <w:r>
        <w:rPr>
          <w:rFonts w:hint="cs"/>
          <w:rtl/>
        </w:rPr>
        <w:t>,</w:t>
      </w:r>
      <w:r>
        <w:rPr>
          <w:rtl/>
        </w:rPr>
        <w:t xml:space="preserve"> </w:t>
      </w:r>
      <w:bookmarkStart w:id="20353" w:name="_ETM_Q39_683269"/>
      <w:bookmarkEnd w:id="20353"/>
      <w:r>
        <w:rPr>
          <w:rtl/>
        </w:rPr>
        <w:t xml:space="preserve">בבת </w:t>
      </w:r>
      <w:bookmarkStart w:id="20354" w:name="_ETM_Q39_683629"/>
      <w:bookmarkEnd w:id="20354"/>
      <w:r>
        <w:rPr>
          <w:rtl/>
        </w:rPr>
        <w:t>ים</w:t>
      </w:r>
      <w:r>
        <w:rPr>
          <w:rFonts w:hint="cs"/>
          <w:rtl/>
        </w:rPr>
        <w:t>,</w:t>
      </w:r>
      <w:r>
        <w:rPr>
          <w:rtl/>
        </w:rPr>
        <w:t xml:space="preserve"> </w:t>
      </w:r>
      <w:bookmarkStart w:id="20355" w:name="_ETM_Q39_684680"/>
      <w:bookmarkEnd w:id="20355"/>
      <w:r>
        <w:rPr>
          <w:rtl/>
        </w:rPr>
        <w:t>בנהריה</w:t>
      </w:r>
      <w:r>
        <w:rPr>
          <w:rFonts w:hint="cs"/>
          <w:rtl/>
        </w:rPr>
        <w:t>;</w:t>
      </w:r>
      <w:r>
        <w:rPr>
          <w:rtl/>
        </w:rPr>
        <w:t xml:space="preserve"> </w:t>
      </w:r>
      <w:bookmarkStart w:id="20356" w:name="_ETM_Q39_686780"/>
      <w:bookmarkEnd w:id="20356"/>
      <w:r>
        <w:rPr>
          <w:rtl/>
        </w:rPr>
        <w:t xml:space="preserve">הצתת </w:t>
      </w:r>
      <w:bookmarkStart w:id="20357" w:name="_ETM_Q39_687200"/>
      <w:bookmarkEnd w:id="20357"/>
      <w:r>
        <w:rPr>
          <w:rtl/>
        </w:rPr>
        <w:t xml:space="preserve">רכב </w:t>
      </w:r>
      <w:bookmarkStart w:id="20358" w:name="_ETM_Q39_687499"/>
      <w:bookmarkEnd w:id="20358"/>
      <w:r>
        <w:rPr>
          <w:rtl/>
        </w:rPr>
        <w:t xml:space="preserve">עירייה </w:t>
      </w:r>
      <w:bookmarkStart w:id="20359" w:name="_ETM_Q39_687799"/>
      <w:bookmarkEnd w:id="20359"/>
      <w:r>
        <w:rPr>
          <w:rtl/>
        </w:rPr>
        <w:t>בסח'נין</w:t>
      </w:r>
      <w:r>
        <w:rPr>
          <w:rFonts w:hint="cs"/>
          <w:rtl/>
        </w:rPr>
        <w:t>;</w:t>
      </w:r>
      <w:r>
        <w:rPr>
          <w:rtl/>
        </w:rPr>
        <w:t xml:space="preserve"> </w:t>
      </w:r>
      <w:bookmarkStart w:id="20360" w:name="_ETM_Q39_688579"/>
      <w:bookmarkEnd w:id="20360"/>
      <w:r>
        <w:rPr>
          <w:rtl/>
        </w:rPr>
        <w:t xml:space="preserve">פיצוץ </w:t>
      </w:r>
      <w:bookmarkStart w:id="20361" w:name="_ETM_Q39_688939"/>
      <w:bookmarkEnd w:id="20361"/>
      <w:r>
        <w:rPr>
          <w:rtl/>
        </w:rPr>
        <w:t xml:space="preserve">רכב </w:t>
      </w:r>
      <w:bookmarkStart w:id="20362" w:name="_ETM_Q39_689209"/>
      <w:bookmarkEnd w:id="20362"/>
      <w:r>
        <w:rPr>
          <w:rtl/>
        </w:rPr>
        <w:t>בנתניה</w:t>
      </w:r>
      <w:r>
        <w:rPr>
          <w:rFonts w:hint="cs"/>
          <w:rtl/>
        </w:rPr>
        <w:t>;</w:t>
      </w:r>
      <w:r>
        <w:rPr>
          <w:rtl/>
        </w:rPr>
        <w:t xml:space="preserve"> </w:t>
      </w:r>
      <w:bookmarkStart w:id="20363" w:name="_ETM_Q39_690049"/>
      <w:bookmarkEnd w:id="20363"/>
      <w:r>
        <w:rPr>
          <w:rtl/>
        </w:rPr>
        <w:t xml:space="preserve">דקירה </w:t>
      </w:r>
      <w:bookmarkStart w:id="20364" w:name="_ETM_Q39_690409"/>
      <w:bookmarkEnd w:id="20364"/>
      <w:r>
        <w:rPr>
          <w:rtl/>
        </w:rPr>
        <w:t xml:space="preserve">של </w:t>
      </w:r>
      <w:bookmarkStart w:id="20365" w:name="_ETM_Q39_690590"/>
      <w:bookmarkEnd w:id="20365"/>
      <w:r>
        <w:rPr>
          <w:rFonts w:hint="cs"/>
          <w:rtl/>
        </w:rPr>
        <w:t>נע</w:t>
      </w:r>
      <w:r>
        <w:rPr>
          <w:rtl/>
        </w:rPr>
        <w:t xml:space="preserve">ר </w:t>
      </w:r>
      <w:bookmarkStart w:id="20366" w:name="_ETM_Q39_690829"/>
      <w:bookmarkEnd w:id="20366"/>
      <w:r>
        <w:rPr>
          <w:rtl/>
        </w:rPr>
        <w:t>באשדוד</w:t>
      </w:r>
      <w:r>
        <w:rPr>
          <w:rFonts w:hint="cs"/>
          <w:rtl/>
        </w:rPr>
        <w:t>;</w:t>
      </w:r>
      <w:r>
        <w:rPr>
          <w:rtl/>
        </w:rPr>
        <w:t xml:space="preserve"> </w:t>
      </w:r>
      <w:bookmarkStart w:id="20367" w:name="_ETM_Q39_692970"/>
      <w:bookmarkEnd w:id="20367"/>
      <w:r>
        <w:rPr>
          <w:rtl/>
        </w:rPr>
        <w:t xml:space="preserve">רימון </w:t>
      </w:r>
      <w:bookmarkStart w:id="20368" w:name="_ETM_Q39_693540"/>
      <w:bookmarkEnd w:id="20368"/>
      <w:r>
        <w:rPr>
          <w:rtl/>
        </w:rPr>
        <w:t xml:space="preserve">הלם </w:t>
      </w:r>
      <w:bookmarkStart w:id="20369" w:name="_ETM_Q39_693959"/>
      <w:bookmarkEnd w:id="20369"/>
      <w:r>
        <w:rPr>
          <w:rtl/>
        </w:rPr>
        <w:t>ברמת</w:t>
      </w:r>
      <w:bookmarkStart w:id="20370" w:name="_ETM_Q39_694440"/>
      <w:bookmarkEnd w:id="20370"/>
      <w:r>
        <w:rPr>
          <w:rFonts w:hint="cs"/>
          <w:rtl/>
        </w:rPr>
        <w:t xml:space="preserve"> </w:t>
      </w:r>
      <w:r>
        <w:rPr>
          <w:rtl/>
        </w:rPr>
        <w:t>גן</w:t>
      </w:r>
      <w:r>
        <w:rPr>
          <w:rFonts w:hint="cs"/>
          <w:rtl/>
        </w:rPr>
        <w:t>;</w:t>
      </w:r>
      <w:r>
        <w:rPr>
          <w:rtl/>
        </w:rPr>
        <w:t xml:space="preserve"> </w:t>
      </w:r>
      <w:bookmarkStart w:id="20371" w:name="_ETM_Q39_695309"/>
      <w:bookmarkEnd w:id="20371"/>
      <w:r>
        <w:rPr>
          <w:rtl/>
        </w:rPr>
        <w:t xml:space="preserve">דקירה </w:t>
      </w:r>
      <w:bookmarkStart w:id="20372" w:name="_ETM_Q39_695730"/>
      <w:bookmarkEnd w:id="20372"/>
      <w:r>
        <w:rPr>
          <w:rtl/>
        </w:rPr>
        <w:t xml:space="preserve">בבאקה </w:t>
      </w:r>
      <w:bookmarkStart w:id="20373" w:name="_ETM_Q39_696150"/>
      <w:bookmarkEnd w:id="20373"/>
      <w:r>
        <w:rPr>
          <w:rtl/>
        </w:rPr>
        <w:t>אל-גרבייה</w:t>
      </w:r>
      <w:r>
        <w:rPr>
          <w:rFonts w:hint="cs"/>
          <w:rtl/>
        </w:rPr>
        <w:t>;</w:t>
      </w:r>
      <w:r>
        <w:rPr>
          <w:rtl/>
        </w:rPr>
        <w:t xml:space="preserve"> </w:t>
      </w:r>
      <w:bookmarkStart w:id="20374" w:name="_ETM_Q39_696780"/>
      <w:bookmarkEnd w:id="20374"/>
      <w:r>
        <w:rPr>
          <w:rtl/>
        </w:rPr>
        <w:t xml:space="preserve">דקירה </w:t>
      </w:r>
      <w:bookmarkStart w:id="20375" w:name="_ETM_Q39_697950"/>
      <w:bookmarkEnd w:id="20375"/>
      <w:r>
        <w:rPr>
          <w:rtl/>
        </w:rPr>
        <w:t>בקריות</w:t>
      </w:r>
      <w:r>
        <w:rPr>
          <w:rFonts w:hint="cs"/>
          <w:rtl/>
        </w:rPr>
        <w:t>;</w:t>
      </w:r>
      <w:r>
        <w:rPr>
          <w:rtl/>
        </w:rPr>
        <w:t xml:space="preserve"> </w:t>
      </w:r>
      <w:bookmarkStart w:id="20376" w:name="_ETM_Q39_698730"/>
      <w:bookmarkEnd w:id="20376"/>
      <w:r>
        <w:rPr>
          <w:rtl/>
        </w:rPr>
        <w:t xml:space="preserve">תקיפת </w:t>
      </w:r>
      <w:bookmarkStart w:id="20377" w:name="_ETM_Q39_699090"/>
      <w:bookmarkEnd w:id="20377"/>
      <w:r>
        <w:rPr>
          <w:rtl/>
        </w:rPr>
        <w:t xml:space="preserve">רופא </w:t>
      </w:r>
      <w:bookmarkStart w:id="20378" w:name="_ETM_Q39_699359"/>
      <w:bookmarkEnd w:id="20378"/>
      <w:r>
        <w:rPr>
          <w:rtl/>
        </w:rPr>
        <w:t xml:space="preserve">בעמק </w:t>
      </w:r>
      <w:bookmarkStart w:id="20379" w:name="_ETM_Q39_699719"/>
      <w:bookmarkEnd w:id="20379"/>
      <w:r>
        <w:rPr>
          <w:rtl/>
        </w:rPr>
        <w:t>חפר</w:t>
      </w:r>
      <w:r>
        <w:rPr>
          <w:rFonts w:hint="cs"/>
          <w:rtl/>
        </w:rPr>
        <w:t>;</w:t>
      </w:r>
      <w:r>
        <w:rPr>
          <w:rtl/>
        </w:rPr>
        <w:t xml:space="preserve"> </w:t>
      </w:r>
      <w:bookmarkStart w:id="20380" w:name="_ETM_Q39_701250"/>
      <w:bookmarkEnd w:id="20380"/>
      <w:r>
        <w:rPr>
          <w:rtl/>
        </w:rPr>
        <w:t xml:space="preserve">חילול </w:t>
      </w:r>
      <w:bookmarkStart w:id="20381" w:name="_ETM_Q39_701730"/>
      <w:bookmarkEnd w:id="20381"/>
      <w:r>
        <w:rPr>
          <w:rtl/>
        </w:rPr>
        <w:t xml:space="preserve">מצבות </w:t>
      </w:r>
      <w:bookmarkStart w:id="20382" w:name="_ETM_Q39_702209"/>
      <w:bookmarkStart w:id="20383" w:name="_ETM_Q39_702599"/>
      <w:bookmarkEnd w:id="20382"/>
      <w:bookmarkEnd w:id="20383"/>
      <w:r>
        <w:rPr>
          <w:rtl/>
        </w:rPr>
        <w:t xml:space="preserve">בתי </w:t>
      </w:r>
      <w:bookmarkStart w:id="20384" w:name="_ETM_Q39_702929"/>
      <w:bookmarkEnd w:id="20384"/>
      <w:r>
        <w:rPr>
          <w:rtl/>
        </w:rPr>
        <w:t xml:space="preserve">עלמין </w:t>
      </w:r>
      <w:bookmarkStart w:id="20385" w:name="_ETM_Q39_703200"/>
      <w:bookmarkEnd w:id="20385"/>
      <w:r>
        <w:rPr>
          <w:rtl/>
        </w:rPr>
        <w:t>בירושלים</w:t>
      </w:r>
      <w:r>
        <w:rPr>
          <w:rFonts w:hint="cs"/>
          <w:rtl/>
        </w:rPr>
        <w:t>;</w:t>
      </w:r>
    </w:p>
    <w:p w:rsidR="00E86ADC" w:rsidRDefault="00E86ADC" w:rsidP="00C7350B">
      <w:pPr>
        <w:rPr>
          <w:rtl/>
        </w:rPr>
      </w:pPr>
      <w:bookmarkStart w:id="20386" w:name="_ETM_Q39_704186"/>
      <w:bookmarkStart w:id="20387" w:name="_ETM_Q39_704256"/>
      <w:bookmarkEnd w:id="20386"/>
      <w:bookmarkEnd w:id="20387"/>
    </w:p>
    <w:p w:rsidR="00E86ADC" w:rsidRDefault="00E86ADC" w:rsidP="00C7350B">
      <w:pPr>
        <w:rPr>
          <w:rtl/>
        </w:rPr>
      </w:pPr>
      <w:bookmarkStart w:id="20388" w:name="_ETM_Q39_704313"/>
      <w:bookmarkStart w:id="20389" w:name="_ETM_Q39_704378"/>
      <w:bookmarkStart w:id="20390" w:name="_ETM_Q39_704999"/>
      <w:bookmarkEnd w:id="20388"/>
      <w:bookmarkEnd w:id="20389"/>
      <w:bookmarkEnd w:id="20390"/>
      <w:r>
        <w:rPr>
          <w:rtl/>
        </w:rPr>
        <w:t xml:space="preserve">באמת </w:t>
      </w:r>
      <w:bookmarkStart w:id="20391" w:name="_ETM_Q39_705269"/>
      <w:bookmarkEnd w:id="20391"/>
      <w:r>
        <w:rPr>
          <w:rtl/>
        </w:rPr>
        <w:t xml:space="preserve">יש </w:t>
      </w:r>
      <w:bookmarkStart w:id="20392" w:name="_ETM_Q39_705419"/>
      <w:bookmarkEnd w:id="20392"/>
      <w:r>
        <w:rPr>
          <w:rtl/>
        </w:rPr>
        <w:t xml:space="preserve">לי </w:t>
      </w:r>
      <w:bookmarkStart w:id="20393" w:name="_ETM_Q39_705510"/>
      <w:bookmarkEnd w:id="20393"/>
      <w:r>
        <w:rPr>
          <w:rtl/>
        </w:rPr>
        <w:t xml:space="preserve">פה </w:t>
      </w:r>
      <w:bookmarkStart w:id="20394" w:name="_ETM_Q39_705689"/>
      <w:bookmarkEnd w:id="20394"/>
      <w:r>
        <w:rPr>
          <w:rFonts w:hint="cs"/>
          <w:rtl/>
        </w:rPr>
        <w:t xml:space="preserve">עוד </w:t>
      </w:r>
      <w:r>
        <w:rPr>
          <w:rtl/>
        </w:rPr>
        <w:t xml:space="preserve">רשימה </w:t>
      </w:r>
      <w:bookmarkStart w:id="20395" w:name="_ETM_Q39_706229"/>
      <w:bookmarkEnd w:id="20395"/>
      <w:r>
        <w:rPr>
          <w:rtl/>
        </w:rPr>
        <w:t xml:space="preserve">יחסית </w:t>
      </w:r>
      <w:bookmarkStart w:id="20396" w:name="_ETM_Q39_706620"/>
      <w:bookmarkEnd w:id="20396"/>
      <w:r>
        <w:rPr>
          <w:rtl/>
        </w:rPr>
        <w:t xml:space="preserve">מאוד </w:t>
      </w:r>
      <w:bookmarkStart w:id="20397" w:name="_ETM_Q39_706829"/>
      <w:bookmarkEnd w:id="20397"/>
      <w:r>
        <w:rPr>
          <w:rtl/>
        </w:rPr>
        <w:t>ארוכה</w:t>
      </w:r>
      <w:r>
        <w:rPr>
          <w:rFonts w:hint="cs"/>
          <w:rtl/>
        </w:rPr>
        <w:t>,</w:t>
      </w:r>
      <w:r>
        <w:rPr>
          <w:rtl/>
        </w:rPr>
        <w:t xml:space="preserve"> </w:t>
      </w:r>
      <w:bookmarkStart w:id="20398" w:name="_ETM_Q39_707219"/>
      <w:bookmarkEnd w:id="20398"/>
      <w:r>
        <w:rPr>
          <w:rtl/>
        </w:rPr>
        <w:t xml:space="preserve">אבל </w:t>
      </w:r>
      <w:bookmarkStart w:id="20399" w:name="_ETM_Q39_707400"/>
      <w:bookmarkEnd w:id="20399"/>
      <w:r>
        <w:rPr>
          <w:rtl/>
        </w:rPr>
        <w:t xml:space="preserve">גיליתי </w:t>
      </w:r>
      <w:bookmarkStart w:id="20400" w:name="_ETM_Q39_708179"/>
      <w:bookmarkEnd w:id="20400"/>
      <w:r>
        <w:rPr>
          <w:rtl/>
        </w:rPr>
        <w:t xml:space="preserve">שהזמן </w:t>
      </w:r>
      <w:bookmarkStart w:id="20401" w:name="_ETM_Q39_708569"/>
      <w:bookmarkEnd w:id="20401"/>
      <w:r>
        <w:rPr>
          <w:rtl/>
        </w:rPr>
        <w:t xml:space="preserve">עובר </w:t>
      </w:r>
      <w:bookmarkStart w:id="20402" w:name="_ETM_Q39_708839"/>
      <w:bookmarkEnd w:id="20402"/>
      <w:r>
        <w:rPr>
          <w:rtl/>
        </w:rPr>
        <w:t xml:space="preserve">פה </w:t>
      </w:r>
      <w:bookmarkStart w:id="20403" w:name="_ETM_Q39_709760"/>
      <w:bookmarkEnd w:id="20403"/>
      <w:r>
        <w:rPr>
          <w:rtl/>
        </w:rPr>
        <w:t>מהר</w:t>
      </w:r>
      <w:r>
        <w:rPr>
          <w:rFonts w:hint="cs"/>
          <w:rtl/>
        </w:rPr>
        <w:t>,</w:t>
      </w:r>
      <w:r>
        <w:rPr>
          <w:rtl/>
        </w:rPr>
        <w:t xml:space="preserve"> </w:t>
      </w:r>
      <w:bookmarkStart w:id="20404" w:name="_ETM_Q39_710379"/>
      <w:bookmarkEnd w:id="20404"/>
      <w:r>
        <w:rPr>
          <w:rtl/>
        </w:rPr>
        <w:t xml:space="preserve">אלא </w:t>
      </w:r>
      <w:bookmarkStart w:id="20405" w:name="_ETM_Q39_710620"/>
      <w:bookmarkEnd w:id="20405"/>
      <w:r>
        <w:rPr>
          <w:rtl/>
        </w:rPr>
        <w:t xml:space="preserve">אם </w:t>
      </w:r>
      <w:bookmarkStart w:id="20406" w:name="_ETM_Q39_710709"/>
      <w:bookmarkEnd w:id="20406"/>
      <w:r>
        <w:rPr>
          <w:rtl/>
        </w:rPr>
        <w:t xml:space="preserve">כן </w:t>
      </w:r>
      <w:bookmarkStart w:id="20407" w:name="_ETM_Q39_710859"/>
      <w:bookmarkEnd w:id="20407"/>
      <w:r>
        <w:rPr>
          <w:rtl/>
        </w:rPr>
        <w:t xml:space="preserve">אתה </w:t>
      </w:r>
      <w:bookmarkStart w:id="20408" w:name="_ETM_Q39_711040"/>
      <w:bookmarkEnd w:id="20408"/>
      <w:r>
        <w:rPr>
          <w:rtl/>
        </w:rPr>
        <w:t xml:space="preserve">גבוה </w:t>
      </w:r>
      <w:bookmarkStart w:id="20409" w:name="_ETM_Q39_711429"/>
      <w:bookmarkEnd w:id="20409"/>
      <w:r>
        <w:rPr>
          <w:rtl/>
        </w:rPr>
        <w:t xml:space="preserve">ואז </w:t>
      </w:r>
      <w:bookmarkStart w:id="20410" w:name="_ETM_Q39_711730"/>
      <w:bookmarkEnd w:id="20410"/>
      <w:r>
        <w:rPr>
          <w:rtl/>
        </w:rPr>
        <w:t xml:space="preserve">זה </w:t>
      </w:r>
      <w:bookmarkStart w:id="20411" w:name="_ETM_Q39_711819"/>
      <w:bookmarkEnd w:id="20411"/>
      <w:r>
        <w:rPr>
          <w:rtl/>
        </w:rPr>
        <w:t xml:space="preserve">עובר </w:t>
      </w:r>
      <w:bookmarkStart w:id="20412" w:name="_ETM_Q39_712059"/>
      <w:bookmarkEnd w:id="20412"/>
      <w:r>
        <w:rPr>
          <w:rtl/>
        </w:rPr>
        <w:t>פחות</w:t>
      </w:r>
      <w:r>
        <w:rPr>
          <w:rFonts w:hint="cs"/>
          <w:rtl/>
        </w:rPr>
        <w:t>.</w:t>
      </w:r>
      <w:r>
        <w:rPr>
          <w:rtl/>
        </w:rPr>
        <w:t xml:space="preserve"> </w:t>
      </w:r>
      <w:bookmarkStart w:id="20413" w:name="_ETM_Q39_714120"/>
      <w:bookmarkEnd w:id="20413"/>
      <w:r>
        <w:rPr>
          <w:rtl/>
        </w:rPr>
        <w:t xml:space="preserve">אבל </w:t>
      </w:r>
      <w:bookmarkStart w:id="20414" w:name="_ETM_Q39_714299"/>
      <w:bookmarkEnd w:id="20414"/>
      <w:r>
        <w:rPr>
          <w:rtl/>
        </w:rPr>
        <w:t xml:space="preserve">באמת </w:t>
      </w:r>
      <w:bookmarkStart w:id="20415" w:name="_ETM_Q39_714569"/>
      <w:bookmarkEnd w:id="20415"/>
      <w:r>
        <w:rPr>
          <w:rtl/>
        </w:rPr>
        <w:t xml:space="preserve">יש </w:t>
      </w:r>
      <w:bookmarkStart w:id="20416" w:name="_ETM_Q39_714900"/>
      <w:bookmarkEnd w:id="20416"/>
      <w:r>
        <w:rPr>
          <w:rtl/>
        </w:rPr>
        <w:t xml:space="preserve">המון </w:t>
      </w:r>
      <w:bookmarkStart w:id="20417" w:name="_ETM_Q39_715290"/>
      <w:bookmarkEnd w:id="20417"/>
      <w:r>
        <w:rPr>
          <w:rtl/>
        </w:rPr>
        <w:t xml:space="preserve">המון </w:t>
      </w:r>
      <w:bookmarkStart w:id="20418" w:name="_ETM_Q39_715530"/>
      <w:bookmarkEnd w:id="20418"/>
      <w:r>
        <w:rPr>
          <w:rtl/>
        </w:rPr>
        <w:t>נושאים</w:t>
      </w:r>
      <w:r>
        <w:rPr>
          <w:rFonts w:hint="cs"/>
          <w:rtl/>
        </w:rPr>
        <w:t>,</w:t>
      </w:r>
      <w:r>
        <w:rPr>
          <w:rtl/>
        </w:rPr>
        <w:t xml:space="preserve"> </w:t>
      </w:r>
      <w:bookmarkStart w:id="20419" w:name="_ETM_Q39_715980"/>
      <w:bookmarkEnd w:id="20419"/>
      <w:r>
        <w:rPr>
          <w:rtl/>
        </w:rPr>
        <w:t xml:space="preserve">ואני </w:t>
      </w:r>
      <w:bookmarkStart w:id="20420" w:name="_ETM_Q39_716189"/>
      <w:bookmarkEnd w:id="20420"/>
      <w:r>
        <w:rPr>
          <w:rtl/>
        </w:rPr>
        <w:t xml:space="preserve">מניח </w:t>
      </w:r>
      <w:bookmarkStart w:id="20421" w:name="_ETM_Q39_716489"/>
      <w:bookmarkEnd w:id="20421"/>
      <w:r>
        <w:rPr>
          <w:rtl/>
        </w:rPr>
        <w:t xml:space="preserve">שאתה </w:t>
      </w:r>
      <w:bookmarkStart w:id="20422" w:name="_ETM_Q39_716790"/>
      <w:bookmarkEnd w:id="20422"/>
      <w:r>
        <w:rPr>
          <w:rtl/>
        </w:rPr>
        <w:t xml:space="preserve">שותף </w:t>
      </w:r>
      <w:bookmarkStart w:id="20423" w:name="_ETM_Q39_717179"/>
      <w:bookmarkEnd w:id="20423"/>
      <w:r>
        <w:rPr>
          <w:rtl/>
        </w:rPr>
        <w:t xml:space="preserve">גם </w:t>
      </w:r>
      <w:bookmarkStart w:id="20424" w:name="_ETM_Q39_717390"/>
      <w:bookmarkStart w:id="20425" w:name="_ETM_Q39_718290"/>
      <w:bookmarkEnd w:id="20424"/>
      <w:bookmarkEnd w:id="20425"/>
      <w:r>
        <w:rPr>
          <w:rFonts w:hint="cs"/>
          <w:rtl/>
        </w:rPr>
        <w:t>ל</w:t>
      </w:r>
      <w:r>
        <w:rPr>
          <w:rtl/>
        </w:rPr>
        <w:t>הרגשה</w:t>
      </w:r>
      <w:r>
        <w:rPr>
          <w:rFonts w:hint="cs"/>
          <w:rtl/>
        </w:rPr>
        <w:t>,</w:t>
      </w:r>
      <w:r>
        <w:rPr>
          <w:rtl/>
        </w:rPr>
        <w:t xml:space="preserve"> </w:t>
      </w:r>
      <w:bookmarkStart w:id="20426" w:name="_ETM_Q39_718829"/>
      <w:bookmarkEnd w:id="20426"/>
      <w:r>
        <w:rPr>
          <w:rtl/>
        </w:rPr>
        <w:t xml:space="preserve">ובשביל </w:t>
      </w:r>
      <w:bookmarkStart w:id="20427" w:name="_ETM_Q39_719219"/>
      <w:bookmarkEnd w:id="20427"/>
      <w:r>
        <w:rPr>
          <w:rtl/>
        </w:rPr>
        <w:t xml:space="preserve">זה </w:t>
      </w:r>
      <w:bookmarkStart w:id="20428" w:name="_ETM_Q39_719370"/>
      <w:bookmarkEnd w:id="20428"/>
      <w:r>
        <w:rPr>
          <w:rtl/>
        </w:rPr>
        <w:t xml:space="preserve">גם </w:t>
      </w:r>
      <w:bookmarkStart w:id="20429" w:name="_ETM_Q39_720540"/>
      <w:bookmarkEnd w:id="20429"/>
      <w:r>
        <w:rPr>
          <w:rtl/>
        </w:rPr>
        <w:t xml:space="preserve">חלק </w:t>
      </w:r>
      <w:bookmarkStart w:id="20430" w:name="_ETM_Q39_720870"/>
      <w:bookmarkEnd w:id="20430"/>
      <w:r>
        <w:rPr>
          <w:rtl/>
        </w:rPr>
        <w:t>ניכר</w:t>
      </w:r>
      <w:r>
        <w:rPr>
          <w:rFonts w:hint="cs"/>
          <w:rtl/>
        </w:rPr>
        <w:t xml:space="preserve"> מהיותך פה, </w:t>
      </w:r>
      <w:bookmarkStart w:id="20431" w:name="_ETM_Q39_721800"/>
      <w:bookmarkStart w:id="20432" w:name="_ETM_Q39_722100"/>
      <w:bookmarkStart w:id="20433" w:name="_ETM_Q39_724420"/>
      <w:bookmarkEnd w:id="20431"/>
      <w:bookmarkEnd w:id="20432"/>
      <w:bookmarkEnd w:id="20433"/>
      <w:r>
        <w:rPr>
          <w:rtl/>
        </w:rPr>
        <w:t xml:space="preserve">לבלגן </w:t>
      </w:r>
      <w:bookmarkStart w:id="20434" w:name="_ETM_Q39_725170"/>
      <w:bookmarkEnd w:id="20434"/>
      <w:r>
        <w:rPr>
          <w:rtl/>
        </w:rPr>
        <w:t xml:space="preserve">שהולך </w:t>
      </w:r>
      <w:bookmarkStart w:id="20435" w:name="_ETM_Q39_725590"/>
      <w:bookmarkEnd w:id="20435"/>
      <w:r>
        <w:rPr>
          <w:rtl/>
        </w:rPr>
        <w:t>במדינה</w:t>
      </w:r>
      <w:r>
        <w:rPr>
          <w:rFonts w:hint="cs"/>
          <w:rtl/>
        </w:rPr>
        <w:t>.</w:t>
      </w:r>
    </w:p>
    <w:p w:rsidR="00E86ADC" w:rsidRDefault="00E86ADC" w:rsidP="00C7350B">
      <w:pPr>
        <w:rPr>
          <w:rtl/>
        </w:rPr>
      </w:pPr>
      <w:bookmarkStart w:id="20436" w:name="_ETM_Q39_727033"/>
      <w:bookmarkStart w:id="20437" w:name="_ETM_Q39_727119"/>
      <w:bookmarkEnd w:id="20436"/>
      <w:bookmarkEnd w:id="20437"/>
    </w:p>
    <w:p w:rsidR="00E86ADC" w:rsidRDefault="00E86ADC" w:rsidP="00C7350B">
      <w:pPr>
        <w:rPr>
          <w:rtl/>
        </w:rPr>
      </w:pPr>
      <w:bookmarkStart w:id="20438" w:name="_ETM_Q39_727209"/>
      <w:bookmarkStart w:id="20439" w:name="_ETM_Q39_727271"/>
      <w:bookmarkStart w:id="20440" w:name="_ETM_Q39_726190"/>
      <w:bookmarkStart w:id="20441" w:name="_ETM_Q39_727050"/>
      <w:bookmarkEnd w:id="20438"/>
      <w:bookmarkEnd w:id="20439"/>
      <w:bookmarkEnd w:id="20440"/>
      <w:bookmarkEnd w:id="20441"/>
      <w:r>
        <w:rPr>
          <w:rtl/>
        </w:rPr>
        <w:lastRenderedPageBreak/>
        <w:t xml:space="preserve">זה </w:t>
      </w:r>
      <w:bookmarkStart w:id="20442" w:name="_ETM_Q39_727200"/>
      <w:bookmarkEnd w:id="20442"/>
      <w:r>
        <w:rPr>
          <w:rtl/>
        </w:rPr>
        <w:t xml:space="preserve">לא </w:t>
      </w:r>
      <w:bookmarkStart w:id="20443" w:name="_ETM_Q39_727290"/>
      <w:bookmarkEnd w:id="20443"/>
      <w:r>
        <w:rPr>
          <w:rtl/>
        </w:rPr>
        <w:t xml:space="preserve">התחיל </w:t>
      </w:r>
      <w:bookmarkStart w:id="20444" w:name="_ETM_Q39_727530"/>
      <w:bookmarkEnd w:id="20444"/>
      <w:r>
        <w:rPr>
          <w:rtl/>
        </w:rPr>
        <w:t>מהיום</w:t>
      </w:r>
      <w:r>
        <w:rPr>
          <w:rFonts w:hint="cs"/>
          <w:rtl/>
        </w:rPr>
        <w:t xml:space="preserve"> </w:t>
      </w:r>
      <w:r>
        <w:rPr>
          <w:rtl/>
        </w:rPr>
        <w:t xml:space="preserve">– </w:t>
      </w:r>
      <w:bookmarkStart w:id="20445" w:name="_ETM_Q39_728250"/>
      <w:bookmarkEnd w:id="20445"/>
      <w:r>
        <w:rPr>
          <w:rtl/>
        </w:rPr>
        <w:t>זה</w:t>
      </w:r>
      <w:bookmarkStart w:id="20446" w:name="_ETM_Q39_728370"/>
      <w:bookmarkStart w:id="20447" w:name="_ETM_Q39_728459"/>
      <w:bookmarkStart w:id="20448" w:name="_ETM_Q39_729360"/>
      <w:bookmarkEnd w:id="20446"/>
      <w:bookmarkEnd w:id="20447"/>
      <w:bookmarkEnd w:id="20448"/>
      <w:r>
        <w:rPr>
          <w:rtl/>
        </w:rPr>
        <w:t xml:space="preserve"> </w:t>
      </w:r>
      <w:bookmarkStart w:id="20449" w:name="_ETM_Q39_729540"/>
      <w:bookmarkEnd w:id="20449"/>
      <w:r>
        <w:rPr>
          <w:rtl/>
        </w:rPr>
        <w:t xml:space="preserve">נמשך </w:t>
      </w:r>
      <w:bookmarkStart w:id="20450" w:name="_ETM_Q39_729809"/>
      <w:bookmarkEnd w:id="20450"/>
      <w:r>
        <w:rPr>
          <w:rtl/>
        </w:rPr>
        <w:t xml:space="preserve">כבר </w:t>
      </w:r>
      <w:bookmarkStart w:id="20451" w:name="_ETM_Q39_730050"/>
      <w:bookmarkEnd w:id="20451"/>
      <w:r>
        <w:rPr>
          <w:rtl/>
        </w:rPr>
        <w:t xml:space="preserve">תקופה </w:t>
      </w:r>
      <w:bookmarkStart w:id="20452" w:name="_ETM_Q39_730530"/>
      <w:bookmarkEnd w:id="20452"/>
      <w:r>
        <w:rPr>
          <w:rtl/>
        </w:rPr>
        <w:t xml:space="preserve">יחסית </w:t>
      </w:r>
      <w:bookmarkStart w:id="20453" w:name="_ETM_Q39_730950"/>
      <w:bookmarkEnd w:id="20453"/>
      <w:r>
        <w:rPr>
          <w:rFonts w:hint="cs"/>
          <w:rtl/>
        </w:rPr>
        <w:t xml:space="preserve">מאוד </w:t>
      </w:r>
      <w:r>
        <w:rPr>
          <w:rtl/>
        </w:rPr>
        <w:t xml:space="preserve">מאוד </w:t>
      </w:r>
      <w:bookmarkStart w:id="20454" w:name="_ETM_Q39_731190"/>
      <w:bookmarkEnd w:id="20454"/>
      <w:r>
        <w:rPr>
          <w:rtl/>
        </w:rPr>
        <w:t>ארוכה</w:t>
      </w:r>
      <w:r>
        <w:rPr>
          <w:rFonts w:hint="cs"/>
          <w:rtl/>
        </w:rPr>
        <w:t>;</w:t>
      </w:r>
      <w:r>
        <w:rPr>
          <w:rtl/>
        </w:rPr>
        <w:t xml:space="preserve"> </w:t>
      </w:r>
      <w:bookmarkStart w:id="20455" w:name="_ETM_Q39_732059"/>
      <w:bookmarkEnd w:id="20455"/>
      <w:r>
        <w:rPr>
          <w:rtl/>
        </w:rPr>
        <w:t xml:space="preserve">יש </w:t>
      </w:r>
      <w:bookmarkStart w:id="20456" w:name="_ETM_Q39_732269"/>
      <w:bookmarkEnd w:id="20456"/>
      <w:r>
        <w:rPr>
          <w:rtl/>
        </w:rPr>
        <w:t xml:space="preserve">שיגידו </w:t>
      </w:r>
      <w:bookmarkStart w:id="20457" w:name="_ETM_Q39_732659"/>
      <w:bookmarkStart w:id="20458" w:name="_ETM_Q39_733019"/>
      <w:bookmarkEnd w:id="20457"/>
      <w:bookmarkEnd w:id="20458"/>
      <w:r>
        <w:rPr>
          <w:rtl/>
        </w:rPr>
        <w:t xml:space="preserve">עשרות </w:t>
      </w:r>
      <w:bookmarkStart w:id="20459" w:name="_ETM_Q39_733349"/>
      <w:bookmarkEnd w:id="20459"/>
      <w:r>
        <w:rPr>
          <w:rtl/>
        </w:rPr>
        <w:t>שנים</w:t>
      </w:r>
      <w:r>
        <w:rPr>
          <w:rFonts w:hint="cs"/>
          <w:rtl/>
        </w:rPr>
        <w:t>.</w:t>
      </w:r>
      <w:r>
        <w:rPr>
          <w:rtl/>
        </w:rPr>
        <w:t xml:space="preserve"> </w:t>
      </w:r>
      <w:bookmarkStart w:id="20460" w:name="_ETM_Q39_734679"/>
      <w:bookmarkEnd w:id="20460"/>
      <w:r>
        <w:rPr>
          <w:rtl/>
        </w:rPr>
        <w:t xml:space="preserve">יש </w:t>
      </w:r>
      <w:bookmarkStart w:id="20461" w:name="_ETM_Q39_735069"/>
      <w:bookmarkEnd w:id="20461"/>
      <w:r>
        <w:rPr>
          <w:rtl/>
        </w:rPr>
        <w:t xml:space="preserve">שישאלו </w:t>
      </w:r>
      <w:bookmarkStart w:id="20462" w:name="_ETM_Q39_735670"/>
      <w:bookmarkEnd w:id="20462"/>
      <w:r>
        <w:rPr>
          <w:rtl/>
        </w:rPr>
        <w:t xml:space="preserve">את </w:t>
      </w:r>
      <w:bookmarkStart w:id="20463" w:name="_ETM_Q39_735730"/>
      <w:bookmarkEnd w:id="20463"/>
      <w:r>
        <w:rPr>
          <w:rtl/>
        </w:rPr>
        <w:t>עצמ</w:t>
      </w:r>
      <w:r>
        <w:rPr>
          <w:rFonts w:hint="cs"/>
          <w:rtl/>
        </w:rPr>
        <w:t>ם</w:t>
      </w:r>
      <w:r>
        <w:rPr>
          <w:rtl/>
        </w:rPr>
        <w:t xml:space="preserve"> </w:t>
      </w:r>
      <w:bookmarkStart w:id="20464" w:name="_ETM_Q39_736059"/>
      <w:bookmarkEnd w:id="20464"/>
      <w:r>
        <w:rPr>
          <w:rtl/>
        </w:rPr>
        <w:t xml:space="preserve">מי </w:t>
      </w:r>
      <w:bookmarkStart w:id="20465" w:name="_ETM_Q39_736240"/>
      <w:bookmarkEnd w:id="20465"/>
      <w:r>
        <w:rPr>
          <w:rtl/>
        </w:rPr>
        <w:t xml:space="preserve">היה </w:t>
      </w:r>
      <w:bookmarkStart w:id="20466" w:name="_ETM_Q39_736389"/>
      <w:bookmarkEnd w:id="20466"/>
      <w:r>
        <w:rPr>
          <w:rtl/>
        </w:rPr>
        <w:t xml:space="preserve">בשלטון </w:t>
      </w:r>
      <w:bookmarkStart w:id="20467" w:name="_ETM_Q39_736960"/>
      <w:bookmarkEnd w:id="20467"/>
      <w:r>
        <w:rPr>
          <w:rtl/>
        </w:rPr>
        <w:t xml:space="preserve">בעשרות </w:t>
      </w:r>
      <w:bookmarkStart w:id="20468" w:name="_ETM_Q39_737740"/>
      <w:bookmarkEnd w:id="20468"/>
      <w:r>
        <w:rPr>
          <w:rtl/>
        </w:rPr>
        <w:t xml:space="preserve">השנים </w:t>
      </w:r>
      <w:bookmarkStart w:id="20469" w:name="_ETM_Q39_738100"/>
      <w:bookmarkEnd w:id="20469"/>
      <w:r>
        <w:rPr>
          <w:rtl/>
        </w:rPr>
        <w:t>האלו</w:t>
      </w:r>
      <w:r>
        <w:rPr>
          <w:rFonts w:hint="cs"/>
          <w:rtl/>
        </w:rPr>
        <w:t>,</w:t>
      </w:r>
      <w:r>
        <w:rPr>
          <w:rtl/>
        </w:rPr>
        <w:t xml:space="preserve"> </w:t>
      </w:r>
      <w:bookmarkStart w:id="20470" w:name="_ETM_Q39_738370"/>
      <w:bookmarkEnd w:id="20470"/>
      <w:r>
        <w:rPr>
          <w:rtl/>
        </w:rPr>
        <w:t xml:space="preserve">אבל </w:t>
      </w:r>
      <w:bookmarkStart w:id="20471" w:name="_ETM_Q39_739000"/>
      <w:bookmarkEnd w:id="20471"/>
      <w:r>
        <w:rPr>
          <w:rtl/>
        </w:rPr>
        <w:t xml:space="preserve">נניח </w:t>
      </w:r>
      <w:bookmarkStart w:id="20472" w:name="_ETM_Q39_739389"/>
      <w:bookmarkEnd w:id="20472"/>
      <w:r>
        <w:rPr>
          <w:rtl/>
        </w:rPr>
        <w:t xml:space="preserve">לזה </w:t>
      </w:r>
      <w:bookmarkStart w:id="20473" w:name="_ETM_Q39_739660"/>
      <w:bookmarkEnd w:id="20473"/>
      <w:r>
        <w:rPr>
          <w:rtl/>
        </w:rPr>
        <w:t>בצד</w:t>
      </w:r>
      <w:r>
        <w:rPr>
          <w:rFonts w:hint="cs"/>
          <w:rtl/>
        </w:rPr>
        <w:t>.</w:t>
      </w:r>
    </w:p>
    <w:p w:rsidR="00E86ADC" w:rsidRDefault="00E86ADC" w:rsidP="00C7350B">
      <w:pPr>
        <w:rPr>
          <w:rtl/>
        </w:rPr>
      </w:pPr>
    </w:p>
    <w:p w:rsidR="00E86ADC" w:rsidRDefault="00E86ADC" w:rsidP="00C7350B">
      <w:pPr>
        <w:rPr>
          <w:rtl/>
        </w:rPr>
      </w:pPr>
      <w:bookmarkStart w:id="20474" w:name="TOR_Q40"/>
      <w:bookmarkStart w:id="20475" w:name="_ETM_Q40_180000"/>
      <w:bookmarkEnd w:id="20474"/>
      <w:bookmarkEnd w:id="20475"/>
      <w:r>
        <w:rPr>
          <w:rFonts w:hint="cs"/>
          <w:rtl/>
        </w:rPr>
        <w:t xml:space="preserve">מה שכן, לא שמעתי מהשר </w:t>
      </w:r>
      <w:r>
        <w:rPr>
          <w:rtl/>
        </w:rPr>
        <w:t>–</w:t>
      </w:r>
      <w:r>
        <w:rPr>
          <w:rFonts w:hint="cs"/>
          <w:rtl/>
        </w:rPr>
        <w:t xml:space="preserve"> צרצר, </w:t>
      </w:r>
      <w:bookmarkStart w:id="20476" w:name="_ETM_Q40_145012"/>
      <w:bookmarkEnd w:id="20476"/>
      <w:r>
        <w:rPr>
          <w:rFonts w:hint="cs"/>
          <w:rtl/>
        </w:rPr>
        <w:t>כלום. אולי איזו תמונה שהוא היה בבית כלא ודיבר על מיטו</w:t>
      </w:r>
      <w:bookmarkStart w:id="20477" w:name="_ETM_Q40_148834"/>
      <w:bookmarkEnd w:id="20477"/>
      <w:r>
        <w:rPr>
          <w:rFonts w:hint="cs"/>
          <w:rtl/>
        </w:rPr>
        <w:t xml:space="preserve">ת קומותיים; אני כבר לא זוכר מה. אבל באמת, </w:t>
      </w:r>
      <w:bookmarkStart w:id="20478" w:name="_ETM_Q40_151308"/>
      <w:bookmarkEnd w:id="20478"/>
      <w:r>
        <w:rPr>
          <w:rFonts w:hint="cs"/>
          <w:rtl/>
        </w:rPr>
        <w:t xml:space="preserve">היו צרצרים, פשוט צרצרים </w:t>
      </w:r>
      <w:r>
        <w:rPr>
          <w:rtl/>
        </w:rPr>
        <w:t>–</w:t>
      </w:r>
      <w:r>
        <w:rPr>
          <w:rFonts w:hint="cs"/>
          <w:rtl/>
        </w:rPr>
        <w:t xml:space="preserve"> לא אמר כלום. </w:t>
      </w:r>
      <w:bookmarkStart w:id="20479" w:name="_ETM_Q40_155413"/>
      <w:bookmarkEnd w:id="20479"/>
      <w:r>
        <w:rPr>
          <w:rFonts w:hint="cs"/>
          <w:rtl/>
        </w:rPr>
        <w:t xml:space="preserve">לא מעניין, לא קורה. אם זה היה </w:t>
      </w:r>
      <w:bookmarkStart w:id="20480" w:name="_ETM_Q40_160686"/>
      <w:bookmarkEnd w:id="20480"/>
      <w:r>
        <w:rPr>
          <w:rFonts w:hint="cs"/>
          <w:rtl/>
        </w:rPr>
        <w:t xml:space="preserve">הפוך, חס וחלילה, אני בטוח שהיינו רואים אותו בכל צומת </w:t>
      </w:r>
      <w:bookmarkStart w:id="20481" w:name="_ETM_Q40_163929"/>
      <w:bookmarkEnd w:id="20481"/>
      <w:r>
        <w:rPr>
          <w:rFonts w:hint="cs"/>
          <w:rtl/>
        </w:rPr>
        <w:t xml:space="preserve">אפשרי פה מכל מה שהקראתי, או לפחות מתבטא על זה. </w:t>
      </w:r>
      <w:bookmarkStart w:id="20482" w:name="_ETM_Q40_165016"/>
      <w:bookmarkEnd w:id="20482"/>
    </w:p>
    <w:p w:rsidR="00E86ADC" w:rsidRDefault="00E86ADC" w:rsidP="00C7350B">
      <w:pPr>
        <w:rPr>
          <w:rtl/>
        </w:rPr>
      </w:pPr>
      <w:bookmarkStart w:id="20483" w:name="_ETM_Q40_168808"/>
      <w:bookmarkStart w:id="20484" w:name="_ETM_Q40_168928"/>
      <w:bookmarkStart w:id="20485" w:name="_ETM_Q40_168967"/>
      <w:bookmarkEnd w:id="20483"/>
      <w:bookmarkEnd w:id="20484"/>
      <w:bookmarkEnd w:id="20485"/>
    </w:p>
    <w:p w:rsidR="00E86ADC" w:rsidRDefault="00E86ADC" w:rsidP="00C7350B">
      <w:pPr>
        <w:rPr>
          <w:rtl/>
        </w:rPr>
      </w:pPr>
      <w:bookmarkStart w:id="20486" w:name="_ETM_Q40_169056"/>
      <w:bookmarkEnd w:id="20486"/>
      <w:r>
        <w:rPr>
          <w:rFonts w:hint="cs"/>
          <w:rtl/>
        </w:rPr>
        <w:t xml:space="preserve">אבל איפה אנחנו שומעים על זה? איפה שמענו את ההתבטאות </w:t>
      </w:r>
      <w:bookmarkStart w:id="20487" w:name="_ETM_Q40_171211"/>
      <w:bookmarkEnd w:id="20487"/>
      <w:r>
        <w:rPr>
          <w:rFonts w:hint="cs"/>
          <w:rtl/>
        </w:rPr>
        <w:t xml:space="preserve">הראשונה? באמת, במכת"זיות. ועכשיו, רחמנא ליצלן, שחס וחלילה יפגינו ביום </w:t>
      </w:r>
      <w:bookmarkStart w:id="20488" w:name="_ETM_Q40_179820"/>
      <w:bookmarkEnd w:id="20488"/>
      <w:r>
        <w:rPr>
          <w:rFonts w:hint="cs"/>
          <w:rtl/>
        </w:rPr>
        <w:t xml:space="preserve">שבת. אז, באמת, קודם אני רוצה להצטרף לתודות. </w:t>
      </w:r>
      <w:bookmarkStart w:id="20489" w:name="_ETM_Q40_180179"/>
      <w:bookmarkStart w:id="20490" w:name="_ETM_Q40_180630"/>
      <w:bookmarkStart w:id="20491" w:name="_ETM_Q40_181500"/>
      <w:bookmarkEnd w:id="20489"/>
      <w:bookmarkEnd w:id="20490"/>
      <w:bookmarkEnd w:id="20491"/>
      <w:r>
        <w:rPr>
          <w:rtl/>
        </w:rPr>
        <w:t xml:space="preserve">תודה </w:t>
      </w:r>
      <w:bookmarkStart w:id="20492" w:name="_ETM_Q40_181740"/>
      <w:bookmarkEnd w:id="20492"/>
      <w:r>
        <w:rPr>
          <w:rtl/>
        </w:rPr>
        <w:t xml:space="preserve">רבה </w:t>
      </w:r>
      <w:bookmarkStart w:id="20493" w:name="_ETM_Q40_182009"/>
      <w:bookmarkEnd w:id="20493"/>
      <w:r>
        <w:rPr>
          <w:rtl/>
        </w:rPr>
        <w:t>לך</w:t>
      </w:r>
      <w:r>
        <w:rPr>
          <w:rFonts w:hint="cs"/>
          <w:rtl/>
        </w:rPr>
        <w:t>.</w:t>
      </w:r>
      <w:r>
        <w:rPr>
          <w:rtl/>
        </w:rPr>
        <w:t xml:space="preserve"> </w:t>
      </w:r>
      <w:bookmarkStart w:id="20494" w:name="_ETM_Q40_182810"/>
      <w:bookmarkEnd w:id="20494"/>
      <w:r>
        <w:rPr>
          <w:rtl/>
        </w:rPr>
        <w:t xml:space="preserve">אנחנו </w:t>
      </w:r>
      <w:bookmarkStart w:id="20495" w:name="_ETM_Q40_183169"/>
      <w:bookmarkEnd w:id="20495"/>
      <w:r>
        <w:rPr>
          <w:rtl/>
        </w:rPr>
        <w:t xml:space="preserve">כן </w:t>
      </w:r>
      <w:bookmarkStart w:id="20496" w:name="_ETM_Q40_183439"/>
      <w:bookmarkEnd w:id="20496"/>
      <w:r>
        <w:rPr>
          <w:rtl/>
        </w:rPr>
        <w:t xml:space="preserve">ניפגש </w:t>
      </w:r>
      <w:bookmarkStart w:id="20497" w:name="_ETM_Q40_183889"/>
      <w:bookmarkEnd w:id="20497"/>
      <w:r>
        <w:rPr>
          <w:rtl/>
        </w:rPr>
        <w:t xml:space="preserve">בשעה </w:t>
      </w:r>
      <w:bookmarkStart w:id="20498" w:name="_ETM_Q40_184370"/>
      <w:bookmarkEnd w:id="20498"/>
      <w:r>
        <w:rPr>
          <w:rtl/>
        </w:rPr>
        <w:t xml:space="preserve">07:00 </w:t>
      </w:r>
      <w:bookmarkStart w:id="20499" w:name="_ETM_Q40_185149"/>
      <w:bookmarkEnd w:id="20499"/>
      <w:r>
        <w:rPr>
          <w:rtl/>
        </w:rPr>
        <w:t xml:space="preserve">ביום </w:t>
      </w:r>
      <w:bookmarkStart w:id="20500" w:name="_ETM_Q40_185390"/>
      <w:bookmarkEnd w:id="20500"/>
      <w:r>
        <w:rPr>
          <w:rtl/>
        </w:rPr>
        <w:t xml:space="preserve">שבת </w:t>
      </w:r>
      <w:bookmarkStart w:id="20501" w:name="_ETM_Q40_185720"/>
      <w:bookmarkEnd w:id="20501"/>
      <w:r>
        <w:rPr>
          <w:rtl/>
        </w:rPr>
        <w:t>בהבימה</w:t>
      </w:r>
      <w:r>
        <w:rPr>
          <w:rFonts w:hint="cs"/>
          <w:rtl/>
        </w:rPr>
        <w:t>.</w:t>
      </w:r>
      <w:r>
        <w:rPr>
          <w:rtl/>
        </w:rPr>
        <w:t xml:space="preserve"> </w:t>
      </w:r>
      <w:bookmarkStart w:id="20502" w:name="_ETM_Q40_186809"/>
      <w:bookmarkEnd w:id="20502"/>
      <w:r>
        <w:rPr>
          <w:rtl/>
        </w:rPr>
        <w:t xml:space="preserve">אנחנו </w:t>
      </w:r>
      <w:bookmarkStart w:id="20503" w:name="_ETM_Q40_187200"/>
      <w:bookmarkEnd w:id="20503"/>
      <w:r>
        <w:rPr>
          <w:rtl/>
        </w:rPr>
        <w:t>ממש</w:t>
      </w:r>
      <w:r>
        <w:rPr>
          <w:rFonts w:hint="cs"/>
          <w:rtl/>
        </w:rPr>
        <w:t>,</w:t>
      </w:r>
      <w:r>
        <w:rPr>
          <w:rtl/>
        </w:rPr>
        <w:t xml:space="preserve"> </w:t>
      </w:r>
      <w:bookmarkStart w:id="20504" w:name="_ETM_Q40_188219"/>
      <w:bookmarkEnd w:id="20504"/>
      <w:r>
        <w:rPr>
          <w:rtl/>
        </w:rPr>
        <w:t>ממש</w:t>
      </w:r>
      <w:r>
        <w:rPr>
          <w:rFonts w:hint="cs"/>
          <w:rtl/>
        </w:rPr>
        <w:t>,</w:t>
      </w:r>
      <w:r>
        <w:rPr>
          <w:rtl/>
        </w:rPr>
        <w:t xml:space="preserve"> </w:t>
      </w:r>
      <w:bookmarkStart w:id="20505" w:name="_ETM_Q40_188670"/>
      <w:bookmarkEnd w:id="20505"/>
      <w:r>
        <w:rPr>
          <w:rtl/>
        </w:rPr>
        <w:t xml:space="preserve">לא </w:t>
      </w:r>
      <w:bookmarkStart w:id="20506" w:name="_ETM_Q40_188759"/>
      <w:bookmarkEnd w:id="20506"/>
      <w:r>
        <w:rPr>
          <w:rtl/>
        </w:rPr>
        <w:t xml:space="preserve">מפחדים </w:t>
      </w:r>
      <w:bookmarkStart w:id="20507" w:name="_ETM_Q40_189209"/>
      <w:bookmarkEnd w:id="20507"/>
      <w:r>
        <w:rPr>
          <w:rtl/>
        </w:rPr>
        <w:t>ממך</w:t>
      </w:r>
      <w:r>
        <w:rPr>
          <w:rFonts w:hint="cs"/>
          <w:rtl/>
        </w:rPr>
        <w:t xml:space="preserve">. מכת"זיות </w:t>
      </w:r>
      <w:r>
        <w:rPr>
          <w:rtl/>
        </w:rPr>
        <w:t>–</w:t>
      </w:r>
      <w:r>
        <w:rPr>
          <w:rFonts w:hint="cs"/>
          <w:rtl/>
        </w:rPr>
        <w:t xml:space="preserve"> או לא להיות. אתה </w:t>
      </w:r>
      <w:bookmarkStart w:id="20508" w:name="_ETM_Q40_190009"/>
      <w:bookmarkStart w:id="20509" w:name="_ETM_Q40_190610"/>
      <w:bookmarkStart w:id="20510" w:name="_ETM_Q40_191360"/>
      <w:bookmarkStart w:id="20511" w:name="_ETM_Q40_191449"/>
      <w:bookmarkStart w:id="20512" w:name="_ETM_Q40_191570"/>
      <w:bookmarkStart w:id="20513" w:name="_ETM_Q40_192110"/>
      <w:bookmarkStart w:id="20514" w:name="_ETM_Q40_192499"/>
      <w:bookmarkEnd w:id="20508"/>
      <w:bookmarkEnd w:id="20509"/>
      <w:bookmarkEnd w:id="20510"/>
      <w:bookmarkEnd w:id="20511"/>
      <w:bookmarkEnd w:id="20512"/>
      <w:bookmarkEnd w:id="20513"/>
      <w:bookmarkEnd w:id="20514"/>
      <w:r>
        <w:rPr>
          <w:rFonts w:hint="cs"/>
          <w:rtl/>
        </w:rPr>
        <w:t>ו</w:t>
      </w:r>
      <w:r>
        <w:rPr>
          <w:rtl/>
        </w:rPr>
        <w:t xml:space="preserve">האקדח </w:t>
      </w:r>
      <w:bookmarkStart w:id="20515" w:name="_ETM_Q40_192919"/>
      <w:bookmarkEnd w:id="20515"/>
      <w:r>
        <w:rPr>
          <w:rtl/>
        </w:rPr>
        <w:t>פיק</w:t>
      </w:r>
      <w:r>
        <w:rPr>
          <w:rFonts w:hint="cs"/>
          <w:rtl/>
        </w:rPr>
        <w:t xml:space="preserve">ות שלך </w:t>
      </w:r>
      <w:bookmarkStart w:id="20516" w:name="_ETM_Q40_193160"/>
      <w:bookmarkStart w:id="20517" w:name="_ETM_Q40_193939"/>
      <w:bookmarkEnd w:id="20516"/>
      <w:bookmarkEnd w:id="20517"/>
      <w:r>
        <w:rPr>
          <w:rtl/>
        </w:rPr>
        <w:t xml:space="preserve">ממש </w:t>
      </w:r>
      <w:bookmarkStart w:id="20518" w:name="_ETM_Q40_194389"/>
      <w:bookmarkEnd w:id="20518"/>
      <w:r>
        <w:rPr>
          <w:rtl/>
        </w:rPr>
        <w:t xml:space="preserve">לא </w:t>
      </w:r>
      <w:bookmarkStart w:id="20519" w:name="_ETM_Q40_194480"/>
      <w:bookmarkEnd w:id="20519"/>
      <w:r>
        <w:rPr>
          <w:rtl/>
        </w:rPr>
        <w:t xml:space="preserve">מפחיד </w:t>
      </w:r>
      <w:bookmarkStart w:id="20520" w:name="_ETM_Q40_194900"/>
      <w:bookmarkEnd w:id="20520"/>
      <w:r>
        <w:rPr>
          <w:rtl/>
        </w:rPr>
        <w:t>אותי</w:t>
      </w:r>
      <w:r>
        <w:rPr>
          <w:rFonts w:hint="cs"/>
          <w:rtl/>
        </w:rPr>
        <w:t>.</w:t>
      </w:r>
      <w:r>
        <w:rPr>
          <w:rtl/>
        </w:rPr>
        <w:t xml:space="preserve"> </w:t>
      </w:r>
      <w:bookmarkStart w:id="20521" w:name="_ETM_Q40_195529"/>
      <w:bookmarkEnd w:id="20521"/>
      <w:r>
        <w:rPr>
          <w:rtl/>
        </w:rPr>
        <w:t xml:space="preserve">אני </w:t>
      </w:r>
      <w:bookmarkStart w:id="20522" w:name="_ETM_Q40_195709"/>
      <w:bookmarkEnd w:id="20522"/>
      <w:r>
        <w:rPr>
          <w:rtl/>
        </w:rPr>
        <w:t xml:space="preserve">מציע </w:t>
      </w:r>
      <w:bookmarkStart w:id="20523" w:name="_ETM_Q40_196009"/>
      <w:bookmarkEnd w:id="20523"/>
      <w:r>
        <w:rPr>
          <w:rtl/>
        </w:rPr>
        <w:t xml:space="preserve">לך </w:t>
      </w:r>
      <w:bookmarkStart w:id="20524" w:name="_ETM_Q40_196189"/>
      <w:bookmarkEnd w:id="20524"/>
      <w:r>
        <w:rPr>
          <w:rtl/>
        </w:rPr>
        <w:t xml:space="preserve">להתרכז </w:t>
      </w:r>
      <w:bookmarkStart w:id="20525" w:name="_ETM_Q40_196669"/>
      <w:bookmarkEnd w:id="20525"/>
      <w:r>
        <w:rPr>
          <w:rtl/>
        </w:rPr>
        <w:t>בעבודה</w:t>
      </w:r>
      <w:r>
        <w:rPr>
          <w:rFonts w:hint="cs"/>
          <w:rtl/>
        </w:rPr>
        <w:t xml:space="preserve">. הצבת לעצמך </w:t>
      </w:r>
      <w:bookmarkStart w:id="20526" w:name="_ETM_Q40_195981"/>
      <w:bookmarkEnd w:id="20526"/>
      <w:r>
        <w:rPr>
          <w:rFonts w:hint="cs"/>
          <w:rtl/>
        </w:rPr>
        <w:t xml:space="preserve">רף </w:t>
      </w:r>
      <w:bookmarkStart w:id="20527" w:name="_ETM_Q40_197269"/>
      <w:bookmarkStart w:id="20528" w:name="_ETM_Q40_197390"/>
      <w:bookmarkStart w:id="20529" w:name="_ETM_Q40_197689"/>
      <w:bookmarkStart w:id="20530" w:name="_ETM_Q40_198169"/>
      <w:bookmarkStart w:id="20531" w:name="_ETM_Q40_199039"/>
      <w:bookmarkEnd w:id="20527"/>
      <w:bookmarkEnd w:id="20528"/>
      <w:bookmarkEnd w:id="20529"/>
      <w:bookmarkEnd w:id="20530"/>
      <w:bookmarkEnd w:id="20531"/>
      <w:r>
        <w:rPr>
          <w:rtl/>
        </w:rPr>
        <w:t xml:space="preserve">שאף </w:t>
      </w:r>
      <w:bookmarkStart w:id="20532" w:name="_ETM_Q40_199430"/>
      <w:bookmarkEnd w:id="20532"/>
      <w:r>
        <w:rPr>
          <w:rFonts w:hint="cs"/>
          <w:rtl/>
        </w:rPr>
        <w:t>אחד</w:t>
      </w:r>
      <w:r>
        <w:rPr>
          <w:rtl/>
        </w:rPr>
        <w:t xml:space="preserve"> </w:t>
      </w:r>
      <w:bookmarkStart w:id="20533" w:name="_ETM_Q40_199759"/>
      <w:bookmarkEnd w:id="20533"/>
      <w:r>
        <w:rPr>
          <w:rtl/>
        </w:rPr>
        <w:t xml:space="preserve">לא </w:t>
      </w:r>
      <w:bookmarkStart w:id="20534" w:name="_ETM_Q40_199880"/>
      <w:bookmarkEnd w:id="20534"/>
      <w:r>
        <w:rPr>
          <w:rtl/>
        </w:rPr>
        <w:t xml:space="preserve">יגיע </w:t>
      </w:r>
      <w:bookmarkStart w:id="20535" w:name="_ETM_Q40_200239"/>
      <w:bookmarkEnd w:id="20535"/>
      <w:r>
        <w:rPr>
          <w:rtl/>
        </w:rPr>
        <w:t>אליו</w:t>
      </w:r>
      <w:r>
        <w:rPr>
          <w:rFonts w:hint="cs"/>
          <w:rtl/>
        </w:rPr>
        <w:t>.</w:t>
      </w:r>
      <w:r>
        <w:rPr>
          <w:rtl/>
        </w:rPr>
        <w:t xml:space="preserve"> </w:t>
      </w:r>
      <w:bookmarkStart w:id="20536" w:name="_ETM_Q40_200900"/>
      <w:bookmarkEnd w:id="20536"/>
      <w:r>
        <w:rPr>
          <w:rtl/>
        </w:rPr>
        <w:t xml:space="preserve">אתה </w:t>
      </w:r>
      <w:bookmarkStart w:id="20537" w:name="_ETM_Q40_201079"/>
      <w:bookmarkEnd w:id="20537"/>
      <w:r>
        <w:rPr>
          <w:rtl/>
        </w:rPr>
        <w:t xml:space="preserve">60 </w:t>
      </w:r>
      <w:bookmarkStart w:id="20538" w:name="_ETM_Q40_201470"/>
      <w:bookmarkEnd w:id="20538"/>
      <w:r>
        <w:rPr>
          <w:rtl/>
        </w:rPr>
        <w:t xml:space="preserve">יום </w:t>
      </w:r>
      <w:bookmarkStart w:id="20539" w:name="_ETM_Q40_201650"/>
      <w:bookmarkEnd w:id="20539"/>
      <w:r>
        <w:rPr>
          <w:rtl/>
        </w:rPr>
        <w:t xml:space="preserve">צריך </w:t>
      </w:r>
      <w:bookmarkStart w:id="20540" w:name="_ETM_Q40_201949"/>
      <w:bookmarkEnd w:id="20540"/>
      <w:r>
        <w:rPr>
          <w:rtl/>
        </w:rPr>
        <w:t xml:space="preserve">להציג </w:t>
      </w:r>
      <w:bookmarkStart w:id="20541" w:name="_ETM_Q40_202369"/>
      <w:bookmarkEnd w:id="20541"/>
      <w:r>
        <w:rPr>
          <w:rtl/>
        </w:rPr>
        <w:t>איז</w:t>
      </w:r>
      <w:r>
        <w:rPr>
          <w:rFonts w:hint="cs"/>
          <w:rtl/>
        </w:rPr>
        <w:t>ו</w:t>
      </w:r>
      <w:r>
        <w:rPr>
          <w:rtl/>
        </w:rPr>
        <w:t xml:space="preserve"> </w:t>
      </w:r>
      <w:bookmarkStart w:id="20542" w:name="_ETM_Q40_202550"/>
      <w:bookmarkEnd w:id="20542"/>
      <w:r>
        <w:rPr>
          <w:rtl/>
        </w:rPr>
        <w:t>תוכנית</w:t>
      </w:r>
      <w:r>
        <w:rPr>
          <w:rFonts w:hint="cs"/>
          <w:rtl/>
        </w:rPr>
        <w:t>,</w:t>
      </w:r>
      <w:r>
        <w:rPr>
          <w:rtl/>
        </w:rPr>
        <w:t xml:space="preserve"> </w:t>
      </w:r>
      <w:bookmarkStart w:id="20543" w:name="_ETM_Q40_203239"/>
      <w:bookmarkEnd w:id="20543"/>
      <w:r>
        <w:rPr>
          <w:rtl/>
        </w:rPr>
        <w:t xml:space="preserve">או </w:t>
      </w:r>
      <w:bookmarkStart w:id="20544" w:name="_ETM_Q40_203329"/>
      <w:bookmarkEnd w:id="20544"/>
      <w:r>
        <w:rPr>
          <w:rtl/>
        </w:rPr>
        <w:t xml:space="preserve">90 </w:t>
      </w:r>
      <w:bookmarkStart w:id="20545" w:name="_ETM_Q40_203750"/>
      <w:bookmarkEnd w:id="20545"/>
      <w:r>
        <w:rPr>
          <w:rtl/>
        </w:rPr>
        <w:t xml:space="preserve">יום </w:t>
      </w:r>
      <w:bookmarkStart w:id="20546" w:name="_ETM_Q40_203960"/>
      <w:bookmarkEnd w:id="20546"/>
      <w:r>
        <w:rPr>
          <w:rtl/>
        </w:rPr>
        <w:t xml:space="preserve">מפרק </w:t>
      </w:r>
      <w:bookmarkStart w:id="20547" w:name="_ETM_Q40_204800"/>
      <w:bookmarkEnd w:id="20547"/>
      <w:r>
        <w:rPr>
          <w:rtl/>
        </w:rPr>
        <w:t xml:space="preserve">את </w:t>
      </w:r>
      <w:bookmarkStart w:id="20548" w:name="_ETM_Q40_204949"/>
      <w:bookmarkEnd w:id="20548"/>
      <w:r>
        <w:rPr>
          <w:rtl/>
        </w:rPr>
        <w:t xml:space="preserve">כל </w:t>
      </w:r>
      <w:bookmarkStart w:id="20549" w:name="_ETM_Q40_205430"/>
      <w:bookmarkEnd w:id="20549"/>
      <w:r>
        <w:rPr>
          <w:rtl/>
        </w:rPr>
        <w:t xml:space="preserve">משמר </w:t>
      </w:r>
      <w:bookmarkStart w:id="20550" w:name="_ETM_Q40_205879"/>
      <w:bookmarkEnd w:id="20550"/>
      <w:r>
        <w:rPr>
          <w:rtl/>
        </w:rPr>
        <w:t>הגבול</w:t>
      </w:r>
      <w:r>
        <w:rPr>
          <w:rFonts w:hint="cs"/>
          <w:rtl/>
        </w:rPr>
        <w:t>,</w:t>
      </w:r>
      <w:r>
        <w:rPr>
          <w:rtl/>
        </w:rPr>
        <w:t xml:space="preserve"> </w:t>
      </w:r>
      <w:bookmarkStart w:id="20551" w:name="_ETM_Q40_206450"/>
      <w:bookmarkEnd w:id="20551"/>
      <w:r>
        <w:rPr>
          <w:rtl/>
        </w:rPr>
        <w:t xml:space="preserve">ומסדיר </w:t>
      </w:r>
      <w:bookmarkStart w:id="20552" w:name="_ETM_Q40_206960"/>
      <w:bookmarkEnd w:id="20552"/>
      <w:r>
        <w:rPr>
          <w:rtl/>
        </w:rPr>
        <w:t xml:space="preserve">את </w:t>
      </w:r>
      <w:bookmarkStart w:id="20553" w:name="_ETM_Q40_207050"/>
      <w:bookmarkEnd w:id="20553"/>
      <w:r>
        <w:rPr>
          <w:rtl/>
        </w:rPr>
        <w:t xml:space="preserve">זה </w:t>
      </w:r>
      <w:bookmarkStart w:id="20554" w:name="_ETM_Q40_207169"/>
      <w:bookmarkEnd w:id="20554"/>
      <w:r>
        <w:rPr>
          <w:rtl/>
        </w:rPr>
        <w:t xml:space="preserve">כמשמר </w:t>
      </w:r>
      <w:bookmarkStart w:id="20555" w:name="_ETM_Q40_207860"/>
      <w:bookmarkEnd w:id="20555"/>
      <w:r>
        <w:rPr>
          <w:rtl/>
        </w:rPr>
        <w:t xml:space="preserve">לביטחון </w:t>
      </w:r>
      <w:bookmarkStart w:id="20556" w:name="_ETM_Q40_208309"/>
      <w:bookmarkStart w:id="20557" w:name="_ETM_Q40_209169"/>
      <w:bookmarkEnd w:id="20556"/>
      <w:bookmarkEnd w:id="20557"/>
      <w:r>
        <w:rPr>
          <w:rtl/>
        </w:rPr>
        <w:t>לאומי</w:t>
      </w:r>
      <w:r>
        <w:rPr>
          <w:rFonts w:hint="cs"/>
          <w:rtl/>
        </w:rPr>
        <w:t>.</w:t>
      </w:r>
    </w:p>
    <w:p w:rsidR="00E86ADC" w:rsidRDefault="00E86ADC" w:rsidP="00C7350B">
      <w:pPr>
        <w:rPr>
          <w:rtl/>
        </w:rPr>
      </w:pPr>
    </w:p>
    <w:p w:rsidR="00E86ADC" w:rsidRDefault="00E86ADC" w:rsidP="00C7350B">
      <w:pPr>
        <w:rPr>
          <w:rtl/>
        </w:rPr>
      </w:pPr>
      <w:bookmarkStart w:id="20558" w:name="_ETM_Q40_209890"/>
      <w:bookmarkEnd w:id="20558"/>
      <w:r>
        <w:rPr>
          <w:rFonts w:hint="cs"/>
          <w:rtl/>
        </w:rPr>
        <w:t xml:space="preserve">אני אסיים. </w:t>
      </w:r>
      <w:bookmarkStart w:id="20559" w:name="_ETM_Q40_210189"/>
      <w:bookmarkStart w:id="20560" w:name="_ETM_Q40_210759"/>
      <w:bookmarkEnd w:id="20559"/>
      <w:bookmarkEnd w:id="20560"/>
      <w:r>
        <w:rPr>
          <w:rtl/>
        </w:rPr>
        <w:t xml:space="preserve">אנחנו </w:t>
      </w:r>
      <w:bookmarkStart w:id="20561" w:name="_ETM_Q40_211390"/>
      <w:bookmarkEnd w:id="20561"/>
      <w:r>
        <w:rPr>
          <w:rtl/>
        </w:rPr>
        <w:t xml:space="preserve">נעקוב </w:t>
      </w:r>
      <w:bookmarkStart w:id="20562" w:name="_ETM_Q40_211749"/>
      <w:bookmarkEnd w:id="20562"/>
      <w:r>
        <w:rPr>
          <w:rtl/>
        </w:rPr>
        <w:t xml:space="preserve">אחרי </w:t>
      </w:r>
      <w:bookmarkStart w:id="20563" w:name="_ETM_Q40_211989"/>
      <w:bookmarkEnd w:id="20563"/>
      <w:r>
        <w:rPr>
          <w:rtl/>
        </w:rPr>
        <w:t>זה</w:t>
      </w:r>
      <w:r>
        <w:rPr>
          <w:rFonts w:hint="cs"/>
          <w:rtl/>
        </w:rPr>
        <w:t>,</w:t>
      </w:r>
      <w:r>
        <w:rPr>
          <w:rtl/>
        </w:rPr>
        <w:t xml:space="preserve"> </w:t>
      </w:r>
      <w:bookmarkStart w:id="20564" w:name="_ETM_Q40_212109"/>
      <w:bookmarkEnd w:id="20564"/>
      <w:r>
        <w:rPr>
          <w:rtl/>
        </w:rPr>
        <w:t>כמובן</w:t>
      </w:r>
      <w:bookmarkStart w:id="20565" w:name="_ETM_Q40_212559"/>
      <w:bookmarkEnd w:id="20565"/>
      <w:r>
        <w:rPr>
          <w:rFonts w:hint="cs"/>
          <w:rtl/>
        </w:rPr>
        <w:t xml:space="preserve">, </w:t>
      </w:r>
      <w:r>
        <w:rPr>
          <w:rtl/>
        </w:rPr>
        <w:t xml:space="preserve">בוועדה </w:t>
      </w:r>
      <w:bookmarkStart w:id="20566" w:name="_ETM_Q40_213219"/>
      <w:bookmarkEnd w:id="20566"/>
      <w:r>
        <w:rPr>
          <w:rtl/>
        </w:rPr>
        <w:t xml:space="preserve">לביטחון </w:t>
      </w:r>
      <w:bookmarkStart w:id="20567" w:name="_ETM_Q40_213729"/>
      <w:bookmarkEnd w:id="20567"/>
      <w:r>
        <w:rPr>
          <w:rtl/>
        </w:rPr>
        <w:t>פנים</w:t>
      </w:r>
      <w:r>
        <w:rPr>
          <w:rFonts w:hint="cs"/>
          <w:rtl/>
        </w:rPr>
        <w:t>.</w:t>
      </w:r>
      <w:r>
        <w:rPr>
          <w:rtl/>
        </w:rPr>
        <w:t xml:space="preserve"> </w:t>
      </w:r>
      <w:bookmarkStart w:id="20568" w:name="_ETM_Q40_213940"/>
      <w:bookmarkEnd w:id="20568"/>
      <w:r>
        <w:rPr>
          <w:rtl/>
        </w:rPr>
        <w:t xml:space="preserve">אבל </w:t>
      </w:r>
      <w:bookmarkStart w:id="20569" w:name="_ETM_Q40_214149"/>
      <w:bookmarkEnd w:id="20569"/>
      <w:r>
        <w:rPr>
          <w:rtl/>
        </w:rPr>
        <w:t>שוב</w:t>
      </w:r>
      <w:r>
        <w:rPr>
          <w:rFonts w:hint="cs"/>
          <w:rtl/>
        </w:rPr>
        <w:t>,</w:t>
      </w:r>
      <w:r>
        <w:rPr>
          <w:rtl/>
        </w:rPr>
        <w:t xml:space="preserve"> </w:t>
      </w:r>
      <w:bookmarkStart w:id="20570" w:name="_ETM_Q40_214360"/>
      <w:bookmarkEnd w:id="20570"/>
      <w:r>
        <w:rPr>
          <w:rtl/>
        </w:rPr>
        <w:t xml:space="preserve">אני </w:t>
      </w:r>
      <w:bookmarkStart w:id="20571" w:name="_ETM_Q40_214479"/>
      <w:bookmarkEnd w:id="20571"/>
      <w:r>
        <w:rPr>
          <w:rtl/>
        </w:rPr>
        <w:t xml:space="preserve">רוצה </w:t>
      </w:r>
      <w:bookmarkStart w:id="20572" w:name="_ETM_Q40_214719"/>
      <w:bookmarkEnd w:id="20572"/>
      <w:r>
        <w:rPr>
          <w:rtl/>
        </w:rPr>
        <w:t xml:space="preserve">באמת </w:t>
      </w:r>
      <w:bookmarkStart w:id="20573" w:name="_ETM_Q40_214989"/>
      <w:bookmarkEnd w:id="20573"/>
      <w:r>
        <w:rPr>
          <w:rtl/>
        </w:rPr>
        <w:t xml:space="preserve">לומר </w:t>
      </w:r>
      <w:bookmarkStart w:id="20574" w:name="_ETM_Q40_215260"/>
      <w:bookmarkEnd w:id="20574"/>
      <w:r>
        <w:rPr>
          <w:rtl/>
        </w:rPr>
        <w:t xml:space="preserve">לו </w:t>
      </w:r>
      <w:bookmarkStart w:id="20575" w:name="_ETM_Q40_215350"/>
      <w:bookmarkEnd w:id="20575"/>
      <w:r>
        <w:rPr>
          <w:rtl/>
        </w:rPr>
        <w:t xml:space="preserve">המון </w:t>
      </w:r>
      <w:bookmarkStart w:id="20576" w:name="_ETM_Q40_215559"/>
      <w:bookmarkEnd w:id="20576"/>
      <w:r>
        <w:rPr>
          <w:rtl/>
        </w:rPr>
        <w:t xml:space="preserve">המון </w:t>
      </w:r>
      <w:bookmarkStart w:id="20577" w:name="_ETM_Q40_215769"/>
      <w:bookmarkEnd w:id="20577"/>
      <w:r>
        <w:rPr>
          <w:rtl/>
        </w:rPr>
        <w:t xml:space="preserve">תודה </w:t>
      </w:r>
      <w:bookmarkStart w:id="20578" w:name="_ETM_Q40_216039"/>
      <w:bookmarkEnd w:id="20578"/>
      <w:r>
        <w:rPr>
          <w:rtl/>
        </w:rPr>
        <w:t xml:space="preserve">על </w:t>
      </w:r>
      <w:bookmarkStart w:id="20579" w:name="_ETM_Q40_216129"/>
      <w:bookmarkEnd w:id="20579"/>
      <w:r>
        <w:rPr>
          <w:rtl/>
        </w:rPr>
        <w:t>ההתבטאות</w:t>
      </w:r>
      <w:r>
        <w:rPr>
          <w:rFonts w:hint="cs"/>
          <w:rtl/>
        </w:rPr>
        <w:t>.</w:t>
      </w:r>
      <w:r>
        <w:rPr>
          <w:rtl/>
        </w:rPr>
        <w:t xml:space="preserve"> </w:t>
      </w:r>
      <w:bookmarkStart w:id="20580" w:name="_ETM_Q40_217179"/>
      <w:bookmarkEnd w:id="20580"/>
      <w:r>
        <w:rPr>
          <w:rtl/>
        </w:rPr>
        <w:t xml:space="preserve">אני </w:t>
      </w:r>
      <w:bookmarkStart w:id="20581" w:name="_ETM_Q40_217390"/>
      <w:bookmarkEnd w:id="20581"/>
      <w:r>
        <w:rPr>
          <w:rtl/>
        </w:rPr>
        <w:t xml:space="preserve">מזמין </w:t>
      </w:r>
      <w:bookmarkStart w:id="20582" w:name="_ETM_Q40_217749"/>
      <w:bookmarkEnd w:id="20582"/>
      <w:r>
        <w:rPr>
          <w:rtl/>
        </w:rPr>
        <w:t xml:space="preserve">אותו </w:t>
      </w:r>
      <w:bookmarkStart w:id="20583" w:name="_ETM_Q40_217960"/>
      <w:bookmarkEnd w:id="20583"/>
      <w:r>
        <w:rPr>
          <w:rtl/>
        </w:rPr>
        <w:t>להגיע</w:t>
      </w:r>
      <w:r>
        <w:rPr>
          <w:rFonts w:hint="cs"/>
          <w:rtl/>
        </w:rPr>
        <w:t>.</w:t>
      </w:r>
      <w:r>
        <w:rPr>
          <w:rtl/>
        </w:rPr>
        <w:t xml:space="preserve"> </w:t>
      </w:r>
      <w:bookmarkStart w:id="20584" w:name="_ETM_Q40_218469"/>
      <w:bookmarkEnd w:id="20584"/>
      <w:r>
        <w:rPr>
          <w:rtl/>
        </w:rPr>
        <w:t xml:space="preserve">אני </w:t>
      </w:r>
      <w:bookmarkStart w:id="20585" w:name="_ETM_Q40_218679"/>
      <w:bookmarkEnd w:id="20585"/>
      <w:r>
        <w:rPr>
          <w:rtl/>
        </w:rPr>
        <w:t xml:space="preserve">לא </w:t>
      </w:r>
      <w:bookmarkStart w:id="20586" w:name="_ETM_Q40_218769"/>
      <w:bookmarkEnd w:id="20586"/>
      <w:r>
        <w:rPr>
          <w:rtl/>
        </w:rPr>
        <w:t xml:space="preserve">מפחד </w:t>
      </w:r>
      <w:bookmarkStart w:id="20587" w:name="_ETM_Q40_219190"/>
      <w:bookmarkEnd w:id="20587"/>
      <w:r>
        <w:rPr>
          <w:rtl/>
        </w:rPr>
        <w:t>ממנו</w:t>
      </w:r>
      <w:r>
        <w:rPr>
          <w:rFonts w:hint="cs"/>
          <w:rtl/>
        </w:rPr>
        <w:t>,</w:t>
      </w:r>
      <w:r>
        <w:rPr>
          <w:rtl/>
        </w:rPr>
        <w:t xml:space="preserve"> </w:t>
      </w:r>
      <w:bookmarkStart w:id="20588" w:name="_ETM_Q40_219579"/>
      <w:bookmarkEnd w:id="20588"/>
      <w:r>
        <w:rPr>
          <w:rtl/>
        </w:rPr>
        <w:t xml:space="preserve">ואנחנו </w:t>
      </w:r>
      <w:bookmarkStart w:id="20589" w:name="_ETM_Q40_219940"/>
      <w:bookmarkEnd w:id="20589"/>
      <w:r>
        <w:rPr>
          <w:rtl/>
        </w:rPr>
        <w:t>נפגין</w:t>
      </w:r>
      <w:bookmarkStart w:id="20590" w:name="_ETM_Q40_221140"/>
      <w:bookmarkEnd w:id="20590"/>
      <w:r w:rsidRPr="0044434C">
        <w:t xml:space="preserve">by hook </w:t>
      </w:r>
      <w:r>
        <w:t>- - -</w:t>
      </w:r>
      <w:r>
        <w:rPr>
          <w:rFonts w:hint="cs"/>
          <w:rtl/>
        </w:rPr>
        <w:t xml:space="preserve">. </w:t>
      </w:r>
    </w:p>
    <w:p w:rsidR="00E86ADC" w:rsidRDefault="00E86ADC" w:rsidP="00C7350B">
      <w:pPr>
        <w:ind w:firstLine="0"/>
        <w:rPr>
          <w:rtl/>
        </w:rPr>
      </w:pPr>
      <w:bookmarkStart w:id="20591" w:name="_ETM_Q40_218885"/>
      <w:bookmarkStart w:id="20592" w:name="_ETM_Q40_218978"/>
      <w:bookmarkEnd w:id="20591"/>
      <w:bookmarkEnd w:id="20592"/>
    </w:p>
    <w:p w:rsidR="00E86ADC" w:rsidRDefault="00E86ADC" w:rsidP="00C7350B">
      <w:pPr>
        <w:pStyle w:val="af7"/>
        <w:keepNext/>
        <w:rPr>
          <w:rtl/>
        </w:rPr>
      </w:pPr>
      <w:bookmarkStart w:id="20593" w:name="_ETM_Q40_224193"/>
      <w:bookmarkStart w:id="20594" w:name="_ETM_Q40_224291"/>
      <w:bookmarkEnd w:id="20593"/>
      <w:bookmarkEnd w:id="20594"/>
      <w:r w:rsidRPr="006A52F8">
        <w:rPr>
          <w:rStyle w:val="TagStyle"/>
          <w:rtl/>
        </w:rPr>
        <w:t xml:space="preserve"> &lt;&lt; יור &gt;&gt;</w:t>
      </w:r>
      <w:r w:rsidRPr="003C1BA1">
        <w:rPr>
          <w:rStyle w:val="TagStyle"/>
          <w:rtl/>
        </w:rPr>
        <w:t xml:space="preserve"> </w:t>
      </w:r>
      <w:r>
        <w:rPr>
          <w:rtl/>
        </w:rPr>
        <w:t>היו"ר ישראל אייכלר:</w:t>
      </w:r>
      <w:r w:rsidRPr="003C1BA1">
        <w:rPr>
          <w:rStyle w:val="TagStyle"/>
          <w:rtl/>
        </w:rPr>
        <w:t xml:space="preserve"> </w:t>
      </w:r>
      <w:r w:rsidRPr="006A52F8">
        <w:rPr>
          <w:rStyle w:val="TagStyle"/>
          <w:rtl/>
        </w:rPr>
        <w:t>&lt;&lt; יור &gt;&gt;</w:t>
      </w:r>
      <w:r>
        <w:rPr>
          <w:rtl/>
        </w:rPr>
        <w:t xml:space="preserve">  </w:t>
      </w:r>
    </w:p>
    <w:p w:rsidR="00E86ADC" w:rsidRDefault="00E86ADC" w:rsidP="00C7350B">
      <w:pPr>
        <w:pStyle w:val="KeepWithNext"/>
        <w:rPr>
          <w:rtl/>
        </w:rPr>
      </w:pPr>
    </w:p>
    <w:p w:rsidR="00E86ADC" w:rsidRDefault="00E86ADC" w:rsidP="00C7350B">
      <w:pPr>
        <w:rPr>
          <w:rtl/>
        </w:rPr>
      </w:pPr>
      <w:bookmarkStart w:id="20595" w:name="_ETM_Q40_230565"/>
      <w:bookmarkEnd w:id="20595"/>
      <w:r>
        <w:rPr>
          <w:rFonts w:hint="cs"/>
          <w:rtl/>
        </w:rPr>
        <w:t xml:space="preserve">תודה רבה. </w:t>
      </w:r>
      <w:bookmarkStart w:id="20596" w:name="_ETM_Q40_229942"/>
      <w:bookmarkStart w:id="20597" w:name="_ETM_Q40_230042"/>
      <w:bookmarkStart w:id="20598" w:name="_ETM_Q40_230133"/>
      <w:bookmarkStart w:id="20599" w:name="_ETM_Q40_230221"/>
      <w:bookmarkEnd w:id="20596"/>
      <w:bookmarkEnd w:id="20597"/>
      <w:bookmarkEnd w:id="20598"/>
      <w:bookmarkEnd w:id="20599"/>
      <w:r>
        <w:rPr>
          <w:rFonts w:hint="cs"/>
          <w:rtl/>
        </w:rPr>
        <w:t xml:space="preserve">חברת הכנסת מיכל </w:t>
      </w:r>
      <w:bookmarkStart w:id="20600" w:name="_ETM_Q40_228611"/>
      <w:bookmarkEnd w:id="20600"/>
      <w:r>
        <w:rPr>
          <w:rFonts w:hint="cs"/>
          <w:rtl/>
        </w:rPr>
        <w:t xml:space="preserve">שיר סגמן. בבקשה. </w:t>
      </w:r>
    </w:p>
    <w:p w:rsidR="00E86ADC" w:rsidRDefault="00E86ADC" w:rsidP="00C7350B">
      <w:pPr>
        <w:rPr>
          <w:rtl/>
        </w:rPr>
      </w:pPr>
      <w:bookmarkStart w:id="20601" w:name="_ETM_Q40_231876"/>
      <w:bookmarkStart w:id="20602" w:name="_ETM_Q40_231965"/>
      <w:bookmarkEnd w:id="20601"/>
      <w:bookmarkEnd w:id="20602"/>
    </w:p>
    <w:p w:rsidR="00E86ADC" w:rsidRDefault="00E86ADC" w:rsidP="00C7350B">
      <w:pPr>
        <w:pStyle w:val="a4"/>
        <w:keepNext/>
        <w:rPr>
          <w:rtl/>
        </w:rPr>
      </w:pPr>
      <w:bookmarkStart w:id="20603" w:name="_ETM_Q40_232084"/>
      <w:bookmarkStart w:id="20604" w:name="_ETM_Q40_232172"/>
      <w:bookmarkStart w:id="20605" w:name="ET_speaker_5809_2"/>
      <w:bookmarkEnd w:id="20603"/>
      <w:bookmarkEnd w:id="20604"/>
      <w:r w:rsidRPr="006A52F8">
        <w:rPr>
          <w:rStyle w:val="TagStyle"/>
          <w:rtl/>
        </w:rPr>
        <w:t xml:space="preserve"> &lt;&lt; דובר &gt;&gt;</w:t>
      </w:r>
      <w:r w:rsidRPr="003C1BA1">
        <w:rPr>
          <w:rStyle w:val="TagStyle"/>
          <w:rtl/>
        </w:rPr>
        <w:t xml:space="preserve"> </w:t>
      </w:r>
      <w:bookmarkStart w:id="20606" w:name="_Toc124244749"/>
      <w:r>
        <w:rPr>
          <w:rtl/>
        </w:rPr>
        <w:t>מיכל שיר סגמן (יש עתיד):</w:t>
      </w:r>
      <w:bookmarkEnd w:id="20606"/>
      <w:r w:rsidRPr="003C1BA1">
        <w:rPr>
          <w:rStyle w:val="TagStyle"/>
          <w:rtl/>
        </w:rPr>
        <w:t xml:space="preserve"> </w:t>
      </w:r>
      <w:r w:rsidRPr="006A52F8">
        <w:rPr>
          <w:rStyle w:val="TagStyle"/>
          <w:rtl/>
        </w:rPr>
        <w:t>&lt;&lt; דובר &gt;&gt;</w:t>
      </w:r>
      <w:r>
        <w:rPr>
          <w:rtl/>
        </w:rPr>
        <w:t xml:space="preserve">  </w:t>
      </w:r>
      <w:bookmarkEnd w:id="20605"/>
    </w:p>
    <w:p w:rsidR="00E86ADC" w:rsidRDefault="00E86ADC" w:rsidP="00C7350B">
      <w:pPr>
        <w:pStyle w:val="KeepWithNext"/>
        <w:rPr>
          <w:rtl/>
        </w:rPr>
      </w:pPr>
    </w:p>
    <w:p w:rsidR="00E86ADC" w:rsidRDefault="00E86ADC" w:rsidP="00C7350B">
      <w:pPr>
        <w:rPr>
          <w:rtl/>
        </w:rPr>
      </w:pPr>
      <w:r w:rsidRPr="0044434C">
        <w:t>by hook or by crook</w:t>
      </w:r>
      <w:r>
        <w:rPr>
          <w:rFonts w:hint="cs"/>
          <w:rtl/>
        </w:rPr>
        <w:t xml:space="preserve">. </w:t>
      </w:r>
    </w:p>
    <w:p w:rsidR="00E86ADC" w:rsidRDefault="00E86ADC" w:rsidP="00C7350B">
      <w:pPr>
        <w:rPr>
          <w:rtl/>
        </w:rPr>
      </w:pPr>
      <w:bookmarkStart w:id="20607" w:name="_ETM_Q40_231176"/>
      <w:bookmarkStart w:id="20608" w:name="_ETM_Q40_231289"/>
      <w:bookmarkEnd w:id="20607"/>
      <w:bookmarkEnd w:id="20608"/>
    </w:p>
    <w:p w:rsidR="00E86ADC" w:rsidRDefault="00E86ADC" w:rsidP="00C7350B">
      <w:pPr>
        <w:pStyle w:val="af6"/>
        <w:keepNext/>
        <w:rPr>
          <w:rtl/>
        </w:rPr>
      </w:pPr>
      <w:bookmarkStart w:id="20609" w:name="_ETM_Q40_231352"/>
      <w:bookmarkStart w:id="20610" w:name="_ETM_Q40_231447"/>
      <w:bookmarkStart w:id="20611" w:name="ET_interruption_6361_3"/>
      <w:bookmarkEnd w:id="20609"/>
      <w:bookmarkEnd w:id="20610"/>
      <w:r w:rsidRPr="006A52F8">
        <w:rPr>
          <w:rStyle w:val="TagStyle"/>
          <w:rtl/>
        </w:rPr>
        <w:t xml:space="preserve"> &lt;&lt; קריאה &gt;&gt;</w:t>
      </w:r>
      <w:r w:rsidRPr="00655B41">
        <w:rPr>
          <w:rStyle w:val="TagStyle"/>
          <w:rtl/>
        </w:rPr>
        <w:t xml:space="preserve"> </w:t>
      </w:r>
      <w:r>
        <w:rPr>
          <w:rtl/>
        </w:rPr>
        <w:t>נאור שירי (יש עתיד):</w:t>
      </w:r>
      <w:r w:rsidRPr="00655B41">
        <w:rPr>
          <w:rStyle w:val="TagStyle"/>
          <w:rtl/>
        </w:rPr>
        <w:t xml:space="preserve"> </w:t>
      </w:r>
      <w:r w:rsidRPr="006A52F8">
        <w:rPr>
          <w:rStyle w:val="TagStyle"/>
          <w:rtl/>
        </w:rPr>
        <w:t>&lt;&lt; קריאה &gt;&gt;</w:t>
      </w:r>
      <w:r>
        <w:rPr>
          <w:rtl/>
        </w:rPr>
        <w:t xml:space="preserve">  </w:t>
      </w:r>
      <w:bookmarkEnd w:id="20611"/>
    </w:p>
    <w:p w:rsidR="00E86ADC" w:rsidRDefault="00E86ADC" w:rsidP="00C7350B">
      <w:pPr>
        <w:pStyle w:val="KeepWithNext"/>
        <w:rPr>
          <w:rtl/>
        </w:rPr>
      </w:pPr>
    </w:p>
    <w:p w:rsidR="00E86ADC" w:rsidRDefault="00E86ADC" w:rsidP="00C7350B">
      <w:pPr>
        <w:rPr>
          <w:rtl/>
        </w:rPr>
      </w:pPr>
      <w:r>
        <w:rPr>
          <w:rFonts w:hint="cs"/>
          <w:rtl/>
        </w:rPr>
        <w:t xml:space="preserve">אתה יודע שאתה היית בספירה </w:t>
      </w:r>
      <w:bookmarkStart w:id="20612" w:name="_ETM_Q40_234617"/>
      <w:bookmarkEnd w:id="20612"/>
      <w:r>
        <w:rPr>
          <w:rFonts w:hint="cs"/>
          <w:rtl/>
        </w:rPr>
        <w:t xml:space="preserve">של ה"כץ והכהן". </w:t>
      </w:r>
    </w:p>
    <w:p w:rsidR="00E86ADC" w:rsidRDefault="00E86ADC" w:rsidP="00C7350B">
      <w:pPr>
        <w:rPr>
          <w:rtl/>
        </w:rPr>
      </w:pPr>
      <w:bookmarkStart w:id="20613" w:name="_ETM_Q40_235423"/>
      <w:bookmarkStart w:id="20614" w:name="_ETM_Q40_235538"/>
      <w:bookmarkEnd w:id="20613"/>
      <w:bookmarkEnd w:id="20614"/>
    </w:p>
    <w:p w:rsidR="00E86ADC" w:rsidRDefault="00E86ADC" w:rsidP="00C7350B">
      <w:pPr>
        <w:pStyle w:val="af6"/>
        <w:keepNext/>
        <w:rPr>
          <w:rtl/>
        </w:rPr>
      </w:pPr>
      <w:bookmarkStart w:id="20615" w:name="_ETM_Q40_235599"/>
      <w:bookmarkStart w:id="20616" w:name="_ETM_Q40_235684"/>
      <w:bookmarkStart w:id="20617" w:name="ET_interruption_6449_4"/>
      <w:bookmarkEnd w:id="20615"/>
      <w:bookmarkEnd w:id="20616"/>
      <w:r w:rsidRPr="006A52F8">
        <w:rPr>
          <w:rStyle w:val="TagStyle"/>
          <w:rtl/>
        </w:rPr>
        <w:t xml:space="preserve"> &lt;&lt; קריאה &gt;&gt;</w:t>
      </w:r>
      <w:r w:rsidRPr="00CE2BB6">
        <w:rPr>
          <w:rStyle w:val="TagStyle"/>
          <w:rtl/>
        </w:rPr>
        <w:t xml:space="preserve"> </w:t>
      </w:r>
      <w:r>
        <w:rPr>
          <w:rtl/>
        </w:rPr>
        <w:t>שר הרווחה והביטחון החברתי יעקב מרגי:</w:t>
      </w:r>
      <w:r w:rsidRPr="00CE2BB6">
        <w:rPr>
          <w:rStyle w:val="TagStyle"/>
          <w:rtl/>
        </w:rPr>
        <w:t xml:space="preserve"> </w:t>
      </w:r>
      <w:r w:rsidRPr="006A52F8">
        <w:rPr>
          <w:rStyle w:val="TagStyle"/>
          <w:rtl/>
        </w:rPr>
        <w:t>&lt;&lt; קריאה &gt;&gt;</w:t>
      </w:r>
      <w:r>
        <w:rPr>
          <w:rtl/>
        </w:rPr>
        <w:t xml:space="preserve">  </w:t>
      </w:r>
      <w:bookmarkEnd w:id="20617"/>
    </w:p>
    <w:p w:rsidR="00E86ADC" w:rsidRDefault="00E86ADC" w:rsidP="00C7350B">
      <w:pPr>
        <w:pStyle w:val="KeepWithNext"/>
        <w:rPr>
          <w:rtl/>
        </w:rPr>
      </w:pPr>
    </w:p>
    <w:p w:rsidR="00E86ADC" w:rsidRDefault="00E86ADC" w:rsidP="00C7350B">
      <w:pPr>
        <w:rPr>
          <w:rtl/>
        </w:rPr>
      </w:pPr>
      <w:bookmarkStart w:id="20618" w:name="_ETM_Q40_235869"/>
      <w:bookmarkEnd w:id="20618"/>
      <w:r>
        <w:rPr>
          <w:rFonts w:hint="cs"/>
          <w:rtl/>
        </w:rPr>
        <w:t>אתה עושה אצבע מאיימת</w:t>
      </w:r>
      <w:r>
        <w:t xml:space="preserve"> – </w:t>
      </w:r>
      <w:r>
        <w:rPr>
          <w:rFonts w:hint="cs"/>
          <w:rtl/>
        </w:rPr>
        <w:t xml:space="preserve">זה לא יפה. </w:t>
      </w:r>
      <w:bookmarkStart w:id="20619" w:name="_ETM_Q40_240670"/>
      <w:bookmarkEnd w:id="20619"/>
      <w:r>
        <w:rPr>
          <w:rFonts w:hint="cs"/>
          <w:rtl/>
        </w:rPr>
        <w:t xml:space="preserve">אל תעשה לו ככה. </w:t>
      </w:r>
    </w:p>
    <w:p w:rsidR="00E86ADC" w:rsidRDefault="00E86ADC" w:rsidP="00C7350B">
      <w:pPr>
        <w:ind w:firstLine="0"/>
        <w:rPr>
          <w:rtl/>
        </w:rPr>
      </w:pPr>
      <w:bookmarkStart w:id="20620" w:name="_ETM_Q40_241758"/>
      <w:bookmarkStart w:id="20621" w:name="_ETM_Q40_241847"/>
      <w:bookmarkStart w:id="20622" w:name="_ETM_Q40_241950"/>
      <w:bookmarkStart w:id="20623" w:name="_ETM_Q40_242044"/>
      <w:bookmarkEnd w:id="20620"/>
      <w:bookmarkEnd w:id="20621"/>
      <w:bookmarkEnd w:id="20622"/>
      <w:bookmarkEnd w:id="20623"/>
    </w:p>
    <w:p w:rsidR="00E86ADC" w:rsidRDefault="00E86ADC" w:rsidP="00C7350B">
      <w:pPr>
        <w:pStyle w:val="af6"/>
        <w:keepNext/>
        <w:rPr>
          <w:rtl/>
        </w:rPr>
      </w:pPr>
      <w:bookmarkStart w:id="20624" w:name="ET_interruption_6361_5"/>
      <w:r w:rsidRPr="006A52F8">
        <w:rPr>
          <w:rStyle w:val="TagStyle"/>
          <w:rtl/>
        </w:rPr>
        <w:lastRenderedPageBreak/>
        <w:t xml:space="preserve"> &lt;&lt; קריאה &gt;&gt;</w:t>
      </w:r>
      <w:r w:rsidRPr="00CE2BB6">
        <w:rPr>
          <w:rStyle w:val="TagStyle"/>
          <w:rtl/>
        </w:rPr>
        <w:t xml:space="preserve"> </w:t>
      </w:r>
      <w:r>
        <w:rPr>
          <w:rtl/>
        </w:rPr>
        <w:t>נאור שירי (יש עתיד):</w:t>
      </w:r>
      <w:r w:rsidRPr="00CE2BB6">
        <w:rPr>
          <w:rStyle w:val="TagStyle"/>
          <w:rtl/>
        </w:rPr>
        <w:t xml:space="preserve"> </w:t>
      </w:r>
      <w:r w:rsidRPr="006A52F8">
        <w:rPr>
          <w:rStyle w:val="TagStyle"/>
          <w:rtl/>
        </w:rPr>
        <w:t>&lt;&lt; קריאה &gt;&gt;</w:t>
      </w:r>
      <w:r>
        <w:rPr>
          <w:rtl/>
        </w:rPr>
        <w:t xml:space="preserve">  </w:t>
      </w:r>
      <w:bookmarkEnd w:id="20624"/>
    </w:p>
    <w:p w:rsidR="00E86ADC" w:rsidRDefault="00E86ADC" w:rsidP="00C7350B">
      <w:pPr>
        <w:pStyle w:val="KeepWithNext"/>
        <w:rPr>
          <w:rtl/>
        </w:rPr>
      </w:pPr>
    </w:p>
    <w:p w:rsidR="00E86ADC" w:rsidRDefault="00E86ADC" w:rsidP="00C7350B">
      <w:pPr>
        <w:rPr>
          <w:rtl/>
        </w:rPr>
      </w:pPr>
      <w:r>
        <w:rPr>
          <w:rFonts w:hint="cs"/>
          <w:rtl/>
        </w:rPr>
        <w:t xml:space="preserve">לא. הוא לא מסתכל על - - - </w:t>
      </w:r>
    </w:p>
    <w:p w:rsidR="00E86ADC" w:rsidRDefault="00E86ADC" w:rsidP="00C7350B">
      <w:pPr>
        <w:rPr>
          <w:rtl/>
        </w:rPr>
      </w:pPr>
      <w:bookmarkStart w:id="20625" w:name="_ETM_Q40_240348"/>
      <w:bookmarkStart w:id="20626" w:name="_ETM_Q40_240442"/>
      <w:bookmarkEnd w:id="20625"/>
      <w:bookmarkEnd w:id="20626"/>
    </w:p>
    <w:p w:rsidR="00E86ADC" w:rsidRDefault="00E86ADC" w:rsidP="00C7350B">
      <w:pPr>
        <w:pStyle w:val="af7"/>
        <w:keepNext/>
        <w:rPr>
          <w:rtl/>
        </w:rPr>
      </w:pPr>
      <w:bookmarkStart w:id="20627" w:name="_ETM_Q40_240540"/>
      <w:bookmarkStart w:id="20628" w:name="_ETM_Q40_240631"/>
      <w:bookmarkEnd w:id="20627"/>
      <w:bookmarkEnd w:id="20628"/>
      <w:r w:rsidRPr="006A52F8">
        <w:rPr>
          <w:rStyle w:val="TagStyle"/>
          <w:rtl/>
        </w:rPr>
        <w:t xml:space="preserve"> &lt;&lt; יור &gt;&gt;</w:t>
      </w:r>
      <w:r w:rsidRPr="00CE2BB6">
        <w:rPr>
          <w:rStyle w:val="TagStyle"/>
          <w:rtl/>
        </w:rPr>
        <w:t xml:space="preserve"> </w:t>
      </w:r>
      <w:r>
        <w:rPr>
          <w:rtl/>
        </w:rPr>
        <w:t>היו"ר ישראל אייכלר:</w:t>
      </w:r>
      <w:r w:rsidRPr="00CE2BB6">
        <w:rPr>
          <w:rStyle w:val="TagStyle"/>
          <w:rtl/>
        </w:rPr>
        <w:t xml:space="preserve"> </w:t>
      </w:r>
      <w:r w:rsidRPr="006A52F8">
        <w:rPr>
          <w:rStyle w:val="TagStyle"/>
          <w:rtl/>
        </w:rPr>
        <w:t>&lt;&lt; יור &gt;&gt;</w:t>
      </w:r>
      <w:r>
        <w:rPr>
          <w:rtl/>
        </w:rPr>
        <w:t xml:space="preserve">  </w:t>
      </w:r>
    </w:p>
    <w:p w:rsidR="00E86ADC" w:rsidRDefault="00E86ADC" w:rsidP="00C7350B">
      <w:pPr>
        <w:pStyle w:val="KeepWithNext"/>
        <w:rPr>
          <w:rtl/>
        </w:rPr>
      </w:pPr>
    </w:p>
    <w:p w:rsidR="00E86ADC" w:rsidRDefault="00E86ADC" w:rsidP="00C7350B">
      <w:pPr>
        <w:rPr>
          <w:rtl/>
        </w:rPr>
      </w:pPr>
      <w:bookmarkStart w:id="20629" w:name="_ETM_Q40_243512"/>
      <w:bookmarkEnd w:id="20629"/>
      <w:r>
        <w:rPr>
          <w:rFonts w:hint="cs"/>
          <w:rtl/>
        </w:rPr>
        <w:t xml:space="preserve">בבקשה. </w:t>
      </w:r>
    </w:p>
    <w:p w:rsidR="00E86ADC" w:rsidRDefault="00E86ADC" w:rsidP="00C7350B">
      <w:pPr>
        <w:rPr>
          <w:rtl/>
        </w:rPr>
      </w:pPr>
      <w:bookmarkStart w:id="20630" w:name="_ETM_Q40_245901"/>
      <w:bookmarkStart w:id="20631" w:name="_ETM_Q40_245992"/>
      <w:bookmarkEnd w:id="20630"/>
      <w:bookmarkEnd w:id="20631"/>
    </w:p>
    <w:p w:rsidR="00E86ADC" w:rsidRDefault="00E86ADC" w:rsidP="00C7350B">
      <w:pPr>
        <w:pStyle w:val="af6"/>
        <w:keepNext/>
        <w:rPr>
          <w:rtl/>
        </w:rPr>
      </w:pPr>
      <w:bookmarkStart w:id="20632" w:name="ET_interruption_6449_7"/>
      <w:r w:rsidRPr="006A52F8">
        <w:rPr>
          <w:rStyle w:val="TagStyle"/>
          <w:rtl/>
        </w:rPr>
        <w:t xml:space="preserve"> &lt;&lt; קריאה &gt;&gt;</w:t>
      </w:r>
      <w:r w:rsidRPr="00CE2BB6">
        <w:rPr>
          <w:rStyle w:val="TagStyle"/>
          <w:rtl/>
        </w:rPr>
        <w:t xml:space="preserve"> </w:t>
      </w:r>
      <w:r>
        <w:rPr>
          <w:rtl/>
        </w:rPr>
        <w:t>שר הרווחה והביטחון החברתי יעקב מרגי:</w:t>
      </w:r>
      <w:r w:rsidRPr="00CE2BB6">
        <w:rPr>
          <w:rStyle w:val="TagStyle"/>
          <w:rtl/>
        </w:rPr>
        <w:t xml:space="preserve"> </w:t>
      </w:r>
      <w:r w:rsidRPr="006A52F8">
        <w:rPr>
          <w:rStyle w:val="TagStyle"/>
          <w:rtl/>
        </w:rPr>
        <w:t>&lt;&lt; קריאה &gt;&gt;</w:t>
      </w:r>
      <w:r>
        <w:rPr>
          <w:rtl/>
        </w:rPr>
        <w:t xml:space="preserve">  </w:t>
      </w:r>
      <w:bookmarkEnd w:id="20632"/>
    </w:p>
    <w:p w:rsidR="00E86ADC" w:rsidRDefault="00E86ADC" w:rsidP="00C7350B">
      <w:pPr>
        <w:pStyle w:val="KeepWithNext"/>
        <w:rPr>
          <w:rtl/>
        </w:rPr>
      </w:pPr>
    </w:p>
    <w:p w:rsidR="00E86ADC" w:rsidRDefault="00E86ADC" w:rsidP="00C7350B">
      <w:pPr>
        <w:rPr>
          <w:rtl/>
        </w:rPr>
      </w:pPr>
      <w:r>
        <w:rPr>
          <w:rFonts w:hint="cs"/>
          <w:rtl/>
        </w:rPr>
        <w:t xml:space="preserve">לא </w:t>
      </w:r>
      <w:bookmarkStart w:id="20633" w:name="_ETM_Q40_240905"/>
      <w:bookmarkEnd w:id="20633"/>
      <w:r>
        <w:rPr>
          <w:rFonts w:hint="cs"/>
          <w:rtl/>
        </w:rPr>
        <w:t xml:space="preserve">עושים כך. - - - </w:t>
      </w:r>
    </w:p>
    <w:p w:rsidR="00E86ADC" w:rsidRDefault="00E86ADC" w:rsidP="00C7350B">
      <w:pPr>
        <w:rPr>
          <w:rtl/>
        </w:rPr>
      </w:pPr>
    </w:p>
    <w:p w:rsidR="00E86ADC" w:rsidRDefault="00E86ADC" w:rsidP="00C7350B">
      <w:pPr>
        <w:pStyle w:val="af6"/>
        <w:keepNext/>
        <w:rPr>
          <w:rtl/>
        </w:rPr>
      </w:pPr>
      <w:bookmarkStart w:id="20634" w:name="ET_interruption_6361_25"/>
      <w:r w:rsidRPr="006A52F8">
        <w:rPr>
          <w:rStyle w:val="TagStyle"/>
          <w:rtl/>
        </w:rPr>
        <w:t xml:space="preserve"> &lt;&lt; קריאה &gt;&gt; </w:t>
      </w:r>
      <w:r>
        <w:rPr>
          <w:rtl/>
        </w:rPr>
        <w:t>נאור שירי (יש עתיד):</w:t>
      </w:r>
      <w:r w:rsidRPr="006A52F8">
        <w:rPr>
          <w:rStyle w:val="TagStyle"/>
          <w:rtl/>
        </w:rPr>
        <w:t xml:space="preserve"> &lt;&lt; קריאה &gt;&gt;</w:t>
      </w:r>
      <w:r>
        <w:rPr>
          <w:rtl/>
        </w:rPr>
        <w:t xml:space="preserve">  </w:t>
      </w:r>
      <w:bookmarkEnd w:id="20634"/>
    </w:p>
    <w:p w:rsidR="00E86ADC" w:rsidRDefault="00E86ADC" w:rsidP="00C7350B">
      <w:pPr>
        <w:pStyle w:val="KeepWithNext"/>
        <w:rPr>
          <w:rtl/>
        </w:rPr>
      </w:pPr>
    </w:p>
    <w:p w:rsidR="00E86ADC" w:rsidRPr="006A52F8" w:rsidRDefault="00E86ADC" w:rsidP="00C7350B">
      <w:pPr>
        <w:rPr>
          <w:rtl/>
        </w:rPr>
      </w:pPr>
      <w:r>
        <w:rPr>
          <w:rFonts w:hint="cs"/>
          <w:rtl/>
        </w:rPr>
        <w:t>כורת אצבע.</w:t>
      </w:r>
    </w:p>
    <w:p w:rsidR="00E86ADC" w:rsidRDefault="00E86ADC" w:rsidP="00C7350B">
      <w:pPr>
        <w:rPr>
          <w:rtl/>
        </w:rPr>
      </w:pPr>
      <w:bookmarkStart w:id="20635" w:name="_ETM_Q40_243897"/>
      <w:bookmarkStart w:id="20636" w:name="_ETM_Q40_244006"/>
      <w:bookmarkEnd w:id="20635"/>
      <w:bookmarkEnd w:id="20636"/>
    </w:p>
    <w:p w:rsidR="00E86ADC" w:rsidRDefault="00E86ADC" w:rsidP="00C7350B">
      <w:pPr>
        <w:pStyle w:val="-"/>
        <w:keepNext/>
        <w:rPr>
          <w:rtl/>
        </w:rPr>
      </w:pPr>
      <w:bookmarkStart w:id="20637" w:name="_ETM_Q40_244057"/>
      <w:bookmarkStart w:id="20638" w:name="_ETM_Q40_244143"/>
      <w:bookmarkStart w:id="20639" w:name="ET_speakercontinue_5809_8"/>
      <w:bookmarkEnd w:id="20637"/>
      <w:bookmarkEnd w:id="20638"/>
      <w:r w:rsidRPr="006A52F8">
        <w:rPr>
          <w:rStyle w:val="TagStyle"/>
          <w:rtl/>
        </w:rPr>
        <w:t xml:space="preserve"> &lt;&lt; דובר_המשך &gt;&gt;</w:t>
      </w:r>
      <w:r w:rsidRPr="00CE2BB6">
        <w:rPr>
          <w:rStyle w:val="TagStyle"/>
          <w:rtl/>
        </w:rPr>
        <w:t xml:space="preserve"> </w:t>
      </w:r>
      <w:r>
        <w:rPr>
          <w:rtl/>
        </w:rPr>
        <w:t>מיכל שיר סגמן (יש עתיד):</w:t>
      </w:r>
      <w:r w:rsidRPr="00CE2BB6">
        <w:rPr>
          <w:rStyle w:val="TagStyle"/>
          <w:rtl/>
        </w:rPr>
        <w:t xml:space="preserve"> </w:t>
      </w:r>
      <w:r w:rsidRPr="006A52F8">
        <w:rPr>
          <w:rStyle w:val="TagStyle"/>
          <w:rtl/>
        </w:rPr>
        <w:t>&lt;&lt; דובר_המשך &gt;&gt;</w:t>
      </w:r>
      <w:r>
        <w:rPr>
          <w:rtl/>
        </w:rPr>
        <w:t xml:space="preserve">  </w:t>
      </w:r>
      <w:bookmarkEnd w:id="20639"/>
    </w:p>
    <w:p w:rsidR="00E86ADC" w:rsidRDefault="00E86ADC" w:rsidP="00C7350B">
      <w:pPr>
        <w:pStyle w:val="KeepWithNext"/>
        <w:rPr>
          <w:rtl/>
        </w:rPr>
      </w:pPr>
    </w:p>
    <w:p w:rsidR="00E86ADC" w:rsidRDefault="00E86ADC" w:rsidP="00C7350B">
      <w:pPr>
        <w:rPr>
          <w:rtl/>
        </w:rPr>
      </w:pPr>
      <w:bookmarkStart w:id="20640" w:name="_ETM_Q40_251573"/>
      <w:bookmarkEnd w:id="20640"/>
      <w:r>
        <w:rPr>
          <w:rFonts w:hint="cs"/>
          <w:rtl/>
        </w:rPr>
        <w:t xml:space="preserve">טוב. מרגי, מדברים עכשיו על משהו חשוב. מספיק. </w:t>
      </w:r>
    </w:p>
    <w:p w:rsidR="00E86ADC" w:rsidRDefault="00E86ADC" w:rsidP="00C7350B">
      <w:pPr>
        <w:rPr>
          <w:rtl/>
        </w:rPr>
      </w:pPr>
      <w:bookmarkStart w:id="20641" w:name="_ETM_Q40_254527"/>
      <w:bookmarkStart w:id="20642" w:name="_ETM_Q40_254615"/>
      <w:bookmarkEnd w:id="20641"/>
      <w:bookmarkEnd w:id="20642"/>
    </w:p>
    <w:p w:rsidR="00E86ADC" w:rsidRDefault="00E86ADC" w:rsidP="00C7350B">
      <w:pPr>
        <w:pStyle w:val="af6"/>
        <w:keepNext/>
        <w:rPr>
          <w:rtl/>
        </w:rPr>
      </w:pPr>
      <w:bookmarkStart w:id="20643" w:name="ET_interruption_6449_9"/>
      <w:r w:rsidRPr="006A52F8">
        <w:rPr>
          <w:rStyle w:val="TagStyle"/>
          <w:rtl/>
        </w:rPr>
        <w:t xml:space="preserve"> &lt;&lt; קריאה &gt;&gt;</w:t>
      </w:r>
      <w:r w:rsidRPr="00CE2BB6">
        <w:rPr>
          <w:rStyle w:val="TagStyle"/>
          <w:rtl/>
        </w:rPr>
        <w:t xml:space="preserve"> </w:t>
      </w:r>
      <w:r>
        <w:rPr>
          <w:rtl/>
        </w:rPr>
        <w:t>שר הרווחה והביטחון החברתי יעקב מרגי:</w:t>
      </w:r>
      <w:r w:rsidRPr="00CE2BB6">
        <w:rPr>
          <w:rStyle w:val="TagStyle"/>
          <w:rtl/>
        </w:rPr>
        <w:t xml:space="preserve"> </w:t>
      </w:r>
      <w:r w:rsidRPr="006A52F8">
        <w:rPr>
          <w:rStyle w:val="TagStyle"/>
          <w:rtl/>
        </w:rPr>
        <w:t>&lt;&lt; קריאה &gt;&gt;</w:t>
      </w:r>
      <w:r>
        <w:rPr>
          <w:rtl/>
        </w:rPr>
        <w:t xml:space="preserve">  </w:t>
      </w:r>
      <w:bookmarkEnd w:id="20643"/>
    </w:p>
    <w:p w:rsidR="00E86ADC" w:rsidRDefault="00E86ADC" w:rsidP="00C7350B">
      <w:pPr>
        <w:pStyle w:val="KeepWithNext"/>
        <w:rPr>
          <w:rtl/>
        </w:rPr>
      </w:pPr>
    </w:p>
    <w:p w:rsidR="00E86ADC" w:rsidRPr="00CE2BB6" w:rsidRDefault="00E86ADC" w:rsidP="00C7350B">
      <w:pPr>
        <w:rPr>
          <w:rtl/>
        </w:rPr>
      </w:pPr>
      <w:r>
        <w:rPr>
          <w:rFonts w:hint="cs"/>
          <w:rtl/>
        </w:rPr>
        <w:t xml:space="preserve">ועל מה עכשיו דיברתי </w:t>
      </w:r>
      <w:r>
        <w:rPr>
          <w:rtl/>
        </w:rPr>
        <w:t>–</w:t>
      </w:r>
      <w:r>
        <w:rPr>
          <w:rFonts w:hint="cs"/>
          <w:rtl/>
        </w:rPr>
        <w:t xml:space="preserve"> על הנימוסים </w:t>
      </w:r>
      <w:bookmarkStart w:id="20644" w:name="_ETM_Q40_251707"/>
      <w:bookmarkEnd w:id="20644"/>
      <w:r>
        <w:rPr>
          <w:rFonts w:hint="cs"/>
          <w:rtl/>
        </w:rPr>
        <w:t xml:space="preserve">שלו. </w:t>
      </w:r>
    </w:p>
    <w:p w:rsidR="00E86ADC" w:rsidRDefault="00E86ADC" w:rsidP="00C7350B">
      <w:pPr>
        <w:rPr>
          <w:rtl/>
        </w:rPr>
      </w:pPr>
      <w:bookmarkStart w:id="20645" w:name="_ETM_Q40_246092"/>
      <w:bookmarkStart w:id="20646" w:name="_ETM_Q40_246183"/>
      <w:bookmarkEnd w:id="20645"/>
      <w:bookmarkEnd w:id="20646"/>
    </w:p>
    <w:p w:rsidR="00E86ADC" w:rsidRDefault="00E86ADC" w:rsidP="00C7350B">
      <w:pPr>
        <w:pStyle w:val="-"/>
        <w:keepNext/>
        <w:rPr>
          <w:rtl/>
        </w:rPr>
      </w:pPr>
      <w:bookmarkStart w:id="20647" w:name="_ETM_Q40_255335"/>
      <w:bookmarkStart w:id="20648" w:name="_ETM_Q40_255438"/>
      <w:bookmarkStart w:id="20649" w:name="ET_speakercontinue_5809_10"/>
      <w:bookmarkEnd w:id="20647"/>
      <w:bookmarkEnd w:id="20648"/>
      <w:r w:rsidRPr="006A52F8">
        <w:rPr>
          <w:rStyle w:val="TagStyle"/>
          <w:rtl/>
        </w:rPr>
        <w:t xml:space="preserve"> &lt;&lt; דובר_המשך &gt;&gt;</w:t>
      </w:r>
      <w:r w:rsidRPr="00CE2BB6">
        <w:rPr>
          <w:rStyle w:val="TagStyle"/>
          <w:rtl/>
        </w:rPr>
        <w:t xml:space="preserve"> </w:t>
      </w:r>
      <w:r>
        <w:rPr>
          <w:rtl/>
        </w:rPr>
        <w:t>מיכל שיר סגמן (יש עתיד):</w:t>
      </w:r>
      <w:r w:rsidRPr="00CE2BB6">
        <w:rPr>
          <w:rStyle w:val="TagStyle"/>
          <w:rtl/>
        </w:rPr>
        <w:t xml:space="preserve"> </w:t>
      </w:r>
      <w:r w:rsidRPr="006A52F8">
        <w:rPr>
          <w:rStyle w:val="TagStyle"/>
          <w:rtl/>
        </w:rPr>
        <w:t>&lt;&lt; דובר_המשך &gt;&gt;</w:t>
      </w:r>
      <w:r>
        <w:rPr>
          <w:rtl/>
        </w:rPr>
        <w:t xml:space="preserve">  </w:t>
      </w:r>
      <w:bookmarkEnd w:id="20649"/>
    </w:p>
    <w:p w:rsidR="00E86ADC" w:rsidRDefault="00E86ADC" w:rsidP="00C7350B">
      <w:pPr>
        <w:pStyle w:val="KeepWithNext"/>
        <w:rPr>
          <w:rtl/>
        </w:rPr>
      </w:pPr>
    </w:p>
    <w:p w:rsidR="00E86ADC" w:rsidRDefault="00E86ADC" w:rsidP="00C7350B">
      <w:pPr>
        <w:rPr>
          <w:rtl/>
        </w:rPr>
      </w:pPr>
      <w:bookmarkStart w:id="20650" w:name="_ETM_Q40_258670"/>
      <w:bookmarkEnd w:id="20650"/>
      <w:r>
        <w:rPr>
          <w:rFonts w:hint="cs"/>
          <w:rtl/>
        </w:rPr>
        <w:t xml:space="preserve">תודה, אדוני היושב-ראש. כנסת </w:t>
      </w:r>
      <w:bookmarkStart w:id="20651" w:name="_ETM_Q40_259053"/>
      <w:bookmarkEnd w:id="20651"/>
      <w:r>
        <w:rPr>
          <w:rFonts w:hint="cs"/>
          <w:rtl/>
        </w:rPr>
        <w:t xml:space="preserve">נכבדה, </w:t>
      </w:r>
      <w:bookmarkStart w:id="20652" w:name="_ETM_Q40_219093"/>
      <w:bookmarkStart w:id="20653" w:name="_ETM_Q40_219174"/>
      <w:bookmarkStart w:id="20654" w:name="_ETM_Q40_221770"/>
      <w:bookmarkStart w:id="20655" w:name="_ETM_Q40_226420"/>
      <w:bookmarkStart w:id="20656" w:name="_ETM_Q40_226810"/>
      <w:bookmarkStart w:id="20657" w:name="_ETM_Q40_227200"/>
      <w:bookmarkStart w:id="20658" w:name="_ETM_Q40_227590"/>
      <w:bookmarkStart w:id="20659" w:name="_ETM_Q40_227920"/>
      <w:bookmarkStart w:id="20660" w:name="_ETM_Q40_228400"/>
      <w:bookmarkStart w:id="20661" w:name="_ETM_Q40_233329"/>
      <w:bookmarkStart w:id="20662" w:name="_ETM_Q40_233420"/>
      <w:bookmarkStart w:id="20663" w:name="_ETM_Q40_233690"/>
      <w:bookmarkStart w:id="20664" w:name="_ETM_Q40_233870"/>
      <w:bookmarkStart w:id="20665" w:name="_ETM_Q40_234239"/>
      <w:bookmarkStart w:id="20666" w:name="_ETM_Q40_234539"/>
      <w:bookmarkStart w:id="20667" w:name="_ETM_Q40_234780"/>
      <w:bookmarkStart w:id="20668" w:name="_ETM_Q40_235079"/>
      <w:bookmarkStart w:id="20669" w:name="_ETM_Q40_238699"/>
      <w:bookmarkStart w:id="20670" w:name="_ETM_Q40_239269"/>
      <w:bookmarkStart w:id="20671" w:name="_ETM_Q40_239390"/>
      <w:bookmarkStart w:id="20672" w:name="_ETM_Q40_239510"/>
      <w:bookmarkStart w:id="20673" w:name="_ETM_Q40_239840"/>
      <w:bookmarkStart w:id="20674" w:name="_ETM_Q40_241579"/>
      <w:bookmarkStart w:id="20675" w:name="_ETM_Q40_246850"/>
      <w:bookmarkStart w:id="20676" w:name="_ETM_Q40_247240"/>
      <w:bookmarkStart w:id="20677" w:name="_ETM_Q40_248560"/>
      <w:bookmarkStart w:id="20678" w:name="_ETM_Q40_248799"/>
      <w:bookmarkStart w:id="20679" w:name="_ETM_Q40_250020"/>
      <w:bookmarkStart w:id="20680" w:name="_ETM_Q40_250469"/>
      <w:bookmarkStart w:id="20681" w:name="_ETM_Q40_250740"/>
      <w:bookmarkStart w:id="20682" w:name="_ETM_Q40_250859"/>
      <w:bookmarkStart w:id="20683" w:name="_ETM_Q40_251100"/>
      <w:bookmarkStart w:id="20684" w:name="_ETM_Q40_254789"/>
      <w:bookmarkStart w:id="20685" w:name="_ETM_Q40_258219"/>
      <w:bookmarkStart w:id="20686" w:name="_ETM_Q40_259360"/>
      <w:bookmarkStart w:id="20687" w:name="_ETM_Q40_259600"/>
      <w:bookmarkStart w:id="20688" w:name="_ETM_Q40_259840"/>
      <w:bookmarkStart w:id="20689" w:name="_ETM_Q40_260439"/>
      <w:bookmarkStart w:id="20690" w:name="_ETM_Q40_260770"/>
      <w:bookmarkStart w:id="20691" w:name="_ETM_Q40_263410"/>
      <w:bookmarkStart w:id="20692" w:name="_ETM_Q40_263590"/>
      <w:bookmarkStart w:id="20693" w:name="_ETM_Q40_263980"/>
      <w:bookmarkEnd w:id="20652"/>
      <w:bookmarkEnd w:id="20653"/>
      <w:bookmarkEnd w:id="20654"/>
      <w:bookmarkEnd w:id="20655"/>
      <w:bookmarkEnd w:id="20656"/>
      <w:bookmarkEnd w:id="20657"/>
      <w:bookmarkEnd w:id="20658"/>
      <w:bookmarkEnd w:id="20659"/>
      <w:bookmarkEnd w:id="20660"/>
      <w:bookmarkEnd w:id="20661"/>
      <w:bookmarkEnd w:id="20662"/>
      <w:bookmarkEnd w:id="20663"/>
      <w:bookmarkEnd w:id="20664"/>
      <w:bookmarkEnd w:id="20665"/>
      <w:bookmarkEnd w:id="20666"/>
      <w:bookmarkEnd w:id="20667"/>
      <w:bookmarkEnd w:id="20668"/>
      <w:bookmarkEnd w:id="20669"/>
      <w:bookmarkEnd w:id="20670"/>
      <w:bookmarkEnd w:id="20671"/>
      <w:bookmarkEnd w:id="20672"/>
      <w:bookmarkEnd w:id="20673"/>
      <w:bookmarkEnd w:id="20674"/>
      <w:bookmarkEnd w:id="20675"/>
      <w:bookmarkEnd w:id="20676"/>
      <w:bookmarkEnd w:id="20677"/>
      <w:bookmarkEnd w:id="20678"/>
      <w:bookmarkEnd w:id="20679"/>
      <w:bookmarkEnd w:id="20680"/>
      <w:bookmarkEnd w:id="20681"/>
      <w:bookmarkEnd w:id="20682"/>
      <w:bookmarkEnd w:id="20683"/>
      <w:bookmarkEnd w:id="20684"/>
      <w:bookmarkEnd w:id="20685"/>
      <w:bookmarkEnd w:id="20686"/>
      <w:bookmarkEnd w:id="20687"/>
      <w:bookmarkEnd w:id="20688"/>
      <w:bookmarkEnd w:id="20689"/>
      <w:bookmarkEnd w:id="20690"/>
      <w:bookmarkEnd w:id="20691"/>
      <w:bookmarkEnd w:id="20692"/>
      <w:bookmarkEnd w:id="20693"/>
      <w:r>
        <w:rPr>
          <w:rFonts w:hint="cs"/>
          <w:rtl/>
        </w:rPr>
        <w:t xml:space="preserve">אני רוצה </w:t>
      </w:r>
      <w:r>
        <w:rPr>
          <w:rtl/>
        </w:rPr>
        <w:t xml:space="preserve">רגע </w:t>
      </w:r>
      <w:bookmarkStart w:id="20694" w:name="_ETM_Q40_264280"/>
      <w:bookmarkEnd w:id="20694"/>
      <w:r>
        <w:rPr>
          <w:rtl/>
        </w:rPr>
        <w:t xml:space="preserve">לעצור </w:t>
      </w:r>
      <w:bookmarkStart w:id="20695" w:name="_ETM_Q40_265540"/>
      <w:bookmarkEnd w:id="20695"/>
      <w:r>
        <w:rPr>
          <w:rFonts w:hint="cs"/>
          <w:rtl/>
        </w:rPr>
        <w:t>מ</w:t>
      </w:r>
      <w:r>
        <w:rPr>
          <w:rtl/>
        </w:rPr>
        <w:t xml:space="preserve">כל </w:t>
      </w:r>
      <w:bookmarkStart w:id="20696" w:name="_ETM_Q40_266350"/>
      <w:bookmarkEnd w:id="20696"/>
      <w:r>
        <w:rPr>
          <w:rFonts w:hint="cs"/>
          <w:rtl/>
        </w:rPr>
        <w:t>נושא ההרכבה והרקבה בק' של הממשלה</w:t>
      </w:r>
      <w:bookmarkStart w:id="20697" w:name="_ETM_Q40_262460"/>
      <w:bookmarkEnd w:id="20697"/>
      <w:r>
        <w:rPr>
          <w:rFonts w:hint="cs"/>
          <w:rtl/>
        </w:rPr>
        <w:t xml:space="preserve">, ולדבר </w:t>
      </w:r>
      <w:bookmarkStart w:id="20698" w:name="_ETM_Q40_267940"/>
      <w:bookmarkStart w:id="20699" w:name="_ETM_Q40_268690"/>
      <w:bookmarkStart w:id="20700" w:name="_ETM_Q40_269080"/>
      <w:bookmarkStart w:id="20701" w:name="_ETM_Q40_269290"/>
      <w:bookmarkStart w:id="20702" w:name="_ETM_Q40_271120"/>
      <w:bookmarkStart w:id="20703" w:name="_ETM_Q40_274010"/>
      <w:bookmarkEnd w:id="20698"/>
      <w:bookmarkEnd w:id="20699"/>
      <w:bookmarkEnd w:id="20700"/>
      <w:bookmarkEnd w:id="20701"/>
      <w:bookmarkEnd w:id="20702"/>
      <w:bookmarkEnd w:id="20703"/>
      <w:r>
        <w:rPr>
          <w:rtl/>
        </w:rPr>
        <w:t xml:space="preserve">ממש </w:t>
      </w:r>
      <w:bookmarkStart w:id="20704" w:name="_ETM_Q40_274369"/>
      <w:bookmarkEnd w:id="20704"/>
      <w:r>
        <w:rPr>
          <w:rtl/>
        </w:rPr>
        <w:t xml:space="preserve">על </w:t>
      </w:r>
      <w:bookmarkStart w:id="20705" w:name="_ETM_Q40_274490"/>
      <w:bookmarkEnd w:id="20705"/>
      <w:r>
        <w:rPr>
          <w:rtl/>
        </w:rPr>
        <w:t xml:space="preserve">הנושא </w:t>
      </w:r>
      <w:bookmarkStart w:id="20706" w:name="_ETM_Q40_274850"/>
      <w:bookmarkEnd w:id="20706"/>
      <w:r>
        <w:rPr>
          <w:rtl/>
        </w:rPr>
        <w:t xml:space="preserve">שאנחנו </w:t>
      </w:r>
      <w:bookmarkStart w:id="20707" w:name="_ETM_Q40_275270"/>
      <w:bookmarkEnd w:id="20707"/>
      <w:r>
        <w:rPr>
          <w:rtl/>
        </w:rPr>
        <w:t xml:space="preserve">מדברים </w:t>
      </w:r>
      <w:bookmarkStart w:id="20708" w:name="_ETM_Q40_275600"/>
      <w:bookmarkEnd w:id="20708"/>
      <w:r>
        <w:rPr>
          <w:rtl/>
        </w:rPr>
        <w:t xml:space="preserve">עליו </w:t>
      </w:r>
      <w:bookmarkStart w:id="20709" w:name="_ETM_Q40_275810"/>
      <w:bookmarkEnd w:id="20709"/>
      <w:r>
        <w:rPr>
          <w:rtl/>
        </w:rPr>
        <w:t xml:space="preserve">היום </w:t>
      </w:r>
      <w:bookmarkStart w:id="20710" w:name="_ETM_Q40_276170"/>
      <w:bookmarkEnd w:id="20710"/>
      <w:r>
        <w:rPr>
          <w:rtl/>
        </w:rPr>
        <w:t>–</w:t>
      </w:r>
      <w:r>
        <w:rPr>
          <w:rFonts w:hint="cs"/>
          <w:rtl/>
        </w:rPr>
        <w:t xml:space="preserve"> </w:t>
      </w:r>
      <w:bookmarkStart w:id="20711" w:name="_ETM_Q40_276470"/>
      <w:bookmarkStart w:id="20712" w:name="_ETM_Q40_276830"/>
      <w:bookmarkEnd w:id="20711"/>
      <w:bookmarkEnd w:id="20712"/>
      <w:r>
        <w:rPr>
          <w:rtl/>
        </w:rPr>
        <w:t xml:space="preserve">הקמת </w:t>
      </w:r>
      <w:bookmarkStart w:id="20713" w:name="_ETM_Q40_277280"/>
      <w:bookmarkEnd w:id="20713"/>
      <w:r>
        <w:rPr>
          <w:rtl/>
        </w:rPr>
        <w:t xml:space="preserve">הוועדה </w:t>
      </w:r>
      <w:bookmarkStart w:id="20714" w:name="_ETM_Q40_277759"/>
      <w:bookmarkEnd w:id="20714"/>
      <w:r>
        <w:rPr>
          <w:rtl/>
        </w:rPr>
        <w:t xml:space="preserve">המיוחדת </w:t>
      </w:r>
      <w:bookmarkStart w:id="20715" w:name="_ETM_Q40_278270"/>
      <w:bookmarkEnd w:id="20715"/>
      <w:r>
        <w:rPr>
          <w:rtl/>
        </w:rPr>
        <w:t xml:space="preserve">לזכויות </w:t>
      </w:r>
      <w:bookmarkStart w:id="20716" w:name="_ETM_Q40_278750"/>
      <w:bookmarkEnd w:id="20716"/>
      <w:r>
        <w:rPr>
          <w:rtl/>
        </w:rPr>
        <w:t>הילד</w:t>
      </w:r>
      <w:r>
        <w:rPr>
          <w:rFonts w:hint="cs"/>
          <w:rtl/>
        </w:rPr>
        <w:t>;</w:t>
      </w:r>
      <w:r>
        <w:rPr>
          <w:rtl/>
        </w:rPr>
        <w:t xml:space="preserve"> </w:t>
      </w:r>
      <w:bookmarkStart w:id="20717" w:name="_ETM_Q40_279979"/>
      <w:bookmarkEnd w:id="20717"/>
      <w:r>
        <w:rPr>
          <w:rtl/>
        </w:rPr>
        <w:t xml:space="preserve">ועדה </w:t>
      </w:r>
      <w:bookmarkStart w:id="20718" w:name="_ETM_Q40_280459"/>
      <w:bookmarkEnd w:id="20718"/>
      <w:r>
        <w:rPr>
          <w:rtl/>
        </w:rPr>
        <w:t xml:space="preserve">שעמדתי </w:t>
      </w:r>
      <w:bookmarkStart w:id="20719" w:name="_ETM_Q40_281149"/>
      <w:bookmarkEnd w:id="20719"/>
      <w:r>
        <w:rPr>
          <w:rtl/>
        </w:rPr>
        <w:t xml:space="preserve">בראשותה </w:t>
      </w:r>
      <w:bookmarkStart w:id="20720" w:name="_ETM_Q40_281659"/>
      <w:bookmarkEnd w:id="20720"/>
      <w:r>
        <w:rPr>
          <w:rtl/>
        </w:rPr>
        <w:t xml:space="preserve">בשנה </w:t>
      </w:r>
      <w:bookmarkStart w:id="20721" w:name="_ETM_Q40_282079"/>
      <w:bookmarkEnd w:id="20721"/>
      <w:r>
        <w:rPr>
          <w:rtl/>
        </w:rPr>
        <w:t>האחרונה</w:t>
      </w:r>
      <w:r>
        <w:rPr>
          <w:rFonts w:hint="cs"/>
          <w:rtl/>
        </w:rPr>
        <w:t>.</w:t>
      </w:r>
      <w:r>
        <w:rPr>
          <w:rtl/>
        </w:rPr>
        <w:t xml:space="preserve"> </w:t>
      </w:r>
      <w:bookmarkStart w:id="20722" w:name="_ETM_Q40_283969"/>
      <w:bookmarkEnd w:id="20722"/>
      <w:r>
        <w:rPr>
          <w:rtl/>
        </w:rPr>
        <w:t xml:space="preserve">הוועדה </w:t>
      </w:r>
      <w:bookmarkStart w:id="20723" w:name="_ETM_Q40_284539"/>
      <w:bookmarkEnd w:id="20723"/>
      <w:r>
        <w:rPr>
          <w:rtl/>
        </w:rPr>
        <w:t xml:space="preserve">החשובה </w:t>
      </w:r>
      <w:bookmarkStart w:id="20724" w:name="_ETM_Q40_285049"/>
      <w:bookmarkEnd w:id="20724"/>
      <w:r>
        <w:rPr>
          <w:rtl/>
        </w:rPr>
        <w:t xml:space="preserve">ביותר </w:t>
      </w:r>
      <w:bookmarkStart w:id="20725" w:name="_ETM_Q40_285799"/>
      <w:bookmarkEnd w:id="20725"/>
      <w:r>
        <w:rPr>
          <w:rtl/>
        </w:rPr>
        <w:t>בכנסת</w:t>
      </w:r>
      <w:r>
        <w:rPr>
          <w:rFonts w:hint="cs"/>
          <w:rtl/>
        </w:rPr>
        <w:t>.</w:t>
      </w:r>
      <w:r>
        <w:rPr>
          <w:rtl/>
        </w:rPr>
        <w:t xml:space="preserve"> </w:t>
      </w:r>
      <w:bookmarkStart w:id="20726" w:name="_ETM_Q40_286430"/>
      <w:bookmarkEnd w:id="20726"/>
      <w:r>
        <w:rPr>
          <w:rtl/>
        </w:rPr>
        <w:t xml:space="preserve">אני </w:t>
      </w:r>
      <w:bookmarkStart w:id="20727" w:name="_ETM_Q40_286579"/>
      <w:bookmarkEnd w:id="20727"/>
      <w:r>
        <w:rPr>
          <w:rtl/>
        </w:rPr>
        <w:t xml:space="preserve">ראיתי </w:t>
      </w:r>
      <w:bookmarkStart w:id="20728" w:name="_ETM_Q40_286850"/>
      <w:bookmarkEnd w:id="20728"/>
      <w:r>
        <w:rPr>
          <w:rtl/>
        </w:rPr>
        <w:t xml:space="preserve">פה </w:t>
      </w:r>
      <w:bookmarkStart w:id="20729" w:name="_ETM_Q40_286969"/>
      <w:bookmarkEnd w:id="20729"/>
      <w:r>
        <w:rPr>
          <w:rtl/>
        </w:rPr>
        <w:t xml:space="preserve">את </w:t>
      </w:r>
      <w:bookmarkStart w:id="20730" w:name="_ETM_Q40_287030"/>
      <w:bookmarkEnd w:id="20730"/>
      <w:r>
        <w:rPr>
          <w:rtl/>
        </w:rPr>
        <w:t xml:space="preserve">חבר </w:t>
      </w:r>
      <w:bookmarkStart w:id="20731" w:name="_ETM_Q40_287209"/>
      <w:bookmarkEnd w:id="20731"/>
      <w:r>
        <w:rPr>
          <w:rtl/>
        </w:rPr>
        <w:t xml:space="preserve">הכנסת </w:t>
      </w:r>
      <w:bookmarkStart w:id="20732" w:name="_ETM_Q40_287570"/>
      <w:bookmarkEnd w:id="20732"/>
      <w:r>
        <w:rPr>
          <w:rtl/>
        </w:rPr>
        <w:t xml:space="preserve">אלי </w:t>
      </w:r>
      <w:bookmarkStart w:id="20733" w:name="_ETM_Q40_287810"/>
      <w:bookmarkEnd w:id="20733"/>
      <w:r>
        <w:rPr>
          <w:rtl/>
        </w:rPr>
        <w:t>דלל</w:t>
      </w:r>
      <w:r>
        <w:rPr>
          <w:rFonts w:hint="cs"/>
          <w:rtl/>
        </w:rPr>
        <w:t>;</w:t>
      </w:r>
      <w:r>
        <w:rPr>
          <w:rtl/>
        </w:rPr>
        <w:t xml:space="preserve"> </w:t>
      </w:r>
      <w:bookmarkStart w:id="20734" w:name="_ETM_Q40_289189"/>
      <w:bookmarkEnd w:id="20734"/>
      <w:r>
        <w:rPr>
          <w:rtl/>
        </w:rPr>
        <w:t xml:space="preserve">הוא </w:t>
      </w:r>
      <w:bookmarkStart w:id="20735" w:name="_ETM_Q40_289280"/>
      <w:bookmarkEnd w:id="20735"/>
      <w:r>
        <w:rPr>
          <w:rtl/>
        </w:rPr>
        <w:t xml:space="preserve">יצא </w:t>
      </w:r>
      <w:bookmarkStart w:id="20736" w:name="_ETM_Q40_289610"/>
      <w:bookmarkEnd w:id="20736"/>
      <w:r>
        <w:rPr>
          <w:rtl/>
        </w:rPr>
        <w:t>כנראה</w:t>
      </w:r>
      <w:r>
        <w:rPr>
          <w:rFonts w:hint="cs"/>
          <w:rtl/>
        </w:rPr>
        <w:t>.</w:t>
      </w:r>
      <w:r>
        <w:rPr>
          <w:rtl/>
        </w:rPr>
        <w:t xml:space="preserve"> </w:t>
      </w:r>
      <w:bookmarkStart w:id="20737" w:name="_ETM_Q40_291159"/>
      <w:bookmarkEnd w:id="20737"/>
      <w:r>
        <w:rPr>
          <w:rtl/>
        </w:rPr>
        <w:t xml:space="preserve">שמעתי </w:t>
      </w:r>
      <w:bookmarkStart w:id="20738" w:name="_ETM_Q40_291670"/>
      <w:bookmarkEnd w:id="20738"/>
      <w:r>
        <w:rPr>
          <w:rtl/>
        </w:rPr>
        <w:t xml:space="preserve">שהוא </w:t>
      </w:r>
      <w:bookmarkStart w:id="20739" w:name="_ETM_Q40_291990"/>
      <w:bookmarkEnd w:id="20739"/>
      <w:r>
        <w:rPr>
          <w:rtl/>
        </w:rPr>
        <w:t>כנראה</w:t>
      </w:r>
      <w:r>
        <w:rPr>
          <w:rFonts w:hint="cs"/>
          <w:rtl/>
        </w:rPr>
        <w:t>,</w:t>
      </w:r>
      <w:r>
        <w:rPr>
          <w:rtl/>
        </w:rPr>
        <w:t xml:space="preserve"> </w:t>
      </w:r>
      <w:bookmarkStart w:id="20740" w:name="_ETM_Q40_292890"/>
      <w:bookmarkEnd w:id="20740"/>
      <w:r>
        <w:rPr>
          <w:rtl/>
        </w:rPr>
        <w:t>כנראה</w:t>
      </w:r>
      <w:r>
        <w:rPr>
          <w:rFonts w:hint="cs"/>
          <w:rtl/>
        </w:rPr>
        <w:t xml:space="preserve"> </w:t>
      </w:r>
      <w:r>
        <w:rPr>
          <w:rtl/>
        </w:rPr>
        <w:t xml:space="preserve">– </w:t>
      </w:r>
      <w:bookmarkStart w:id="20741" w:name="_ETM_Q40_293280"/>
      <w:bookmarkEnd w:id="20741"/>
      <w:r>
        <w:rPr>
          <w:rtl/>
        </w:rPr>
        <w:t xml:space="preserve">אני </w:t>
      </w:r>
      <w:bookmarkStart w:id="20742" w:name="_ETM_Q40_293430"/>
      <w:bookmarkEnd w:id="20742"/>
      <w:r>
        <w:rPr>
          <w:rtl/>
        </w:rPr>
        <w:t>מסייגת</w:t>
      </w:r>
      <w:r>
        <w:rPr>
          <w:rFonts w:hint="cs"/>
          <w:rtl/>
        </w:rPr>
        <w:t>,</w:t>
      </w:r>
      <w:r>
        <w:rPr>
          <w:rtl/>
        </w:rPr>
        <w:t xml:space="preserve"> </w:t>
      </w:r>
      <w:bookmarkStart w:id="20743" w:name="_ETM_Q40_293880"/>
      <w:bookmarkEnd w:id="20743"/>
      <w:r>
        <w:rPr>
          <w:rtl/>
        </w:rPr>
        <w:t xml:space="preserve">אני </w:t>
      </w:r>
      <w:bookmarkStart w:id="20744" w:name="_ETM_Q40_294030"/>
      <w:bookmarkEnd w:id="20744"/>
      <w:r>
        <w:rPr>
          <w:rtl/>
        </w:rPr>
        <w:t xml:space="preserve">לא </w:t>
      </w:r>
      <w:bookmarkStart w:id="20745" w:name="_ETM_Q40_294329"/>
      <w:bookmarkEnd w:id="20745"/>
      <w:r>
        <w:rPr>
          <w:rtl/>
        </w:rPr>
        <w:t xml:space="preserve">יודעת </w:t>
      </w:r>
      <w:bookmarkStart w:id="20746" w:name="_ETM_Q40_295079"/>
      <w:bookmarkEnd w:id="20746"/>
      <w:r>
        <w:rPr>
          <w:rtl/>
        </w:rPr>
        <w:t>בוודאות</w:t>
      </w:r>
      <w:bookmarkStart w:id="20747" w:name="_ETM_Q40_295710"/>
      <w:bookmarkEnd w:id="20747"/>
      <w:r>
        <w:rPr>
          <w:rFonts w:hint="cs"/>
          <w:rtl/>
        </w:rPr>
        <w:t xml:space="preserve"> </w:t>
      </w:r>
      <w:r>
        <w:rPr>
          <w:rtl/>
        </w:rPr>
        <w:t>–</w:t>
      </w:r>
      <w:r>
        <w:rPr>
          <w:rFonts w:hint="cs"/>
          <w:rtl/>
        </w:rPr>
        <w:t xml:space="preserve"> </w:t>
      </w:r>
      <w:r>
        <w:rPr>
          <w:rtl/>
        </w:rPr>
        <w:t xml:space="preserve">הוא </w:t>
      </w:r>
      <w:bookmarkStart w:id="20748" w:name="_ETM_Q40_295860"/>
      <w:bookmarkEnd w:id="20748"/>
      <w:r>
        <w:rPr>
          <w:rtl/>
        </w:rPr>
        <w:t xml:space="preserve">כנראה </w:t>
      </w:r>
      <w:bookmarkStart w:id="20749" w:name="_ETM_Q40_296310"/>
      <w:bookmarkEnd w:id="20749"/>
      <w:r>
        <w:rPr>
          <w:rtl/>
        </w:rPr>
        <w:t>יו</w:t>
      </w:r>
      <w:r>
        <w:rPr>
          <w:rFonts w:hint="cs"/>
          <w:rtl/>
        </w:rPr>
        <w:t xml:space="preserve">שב-ראש </w:t>
      </w:r>
      <w:bookmarkStart w:id="20750" w:name="_ETM_Q40_296790"/>
      <w:bookmarkEnd w:id="20750"/>
      <w:r>
        <w:rPr>
          <w:rtl/>
        </w:rPr>
        <w:t>הועדה</w:t>
      </w:r>
      <w:r>
        <w:rPr>
          <w:rFonts w:hint="cs"/>
          <w:rtl/>
        </w:rPr>
        <w:t>.</w:t>
      </w:r>
    </w:p>
    <w:p w:rsidR="00E86ADC" w:rsidRDefault="00E86ADC" w:rsidP="00C7350B">
      <w:pPr>
        <w:rPr>
          <w:rtl/>
        </w:rPr>
      </w:pPr>
      <w:bookmarkStart w:id="20751" w:name="_ETM_Q40_299344"/>
      <w:bookmarkStart w:id="20752" w:name="_ETM_Q40_299465"/>
      <w:bookmarkEnd w:id="20751"/>
      <w:bookmarkEnd w:id="20752"/>
    </w:p>
    <w:p w:rsidR="00E86ADC" w:rsidRDefault="00E86ADC" w:rsidP="00C7350B">
      <w:pPr>
        <w:rPr>
          <w:rtl/>
        </w:rPr>
      </w:pPr>
      <w:bookmarkStart w:id="20753" w:name="_ETM_Q40_299535"/>
      <w:bookmarkStart w:id="20754" w:name="_ETM_Q40_299645"/>
      <w:bookmarkStart w:id="20755" w:name="_ETM_Q40_298140"/>
      <w:bookmarkEnd w:id="20753"/>
      <w:bookmarkEnd w:id="20754"/>
      <w:bookmarkEnd w:id="20755"/>
      <w:r>
        <w:rPr>
          <w:rtl/>
        </w:rPr>
        <w:t>חברים</w:t>
      </w:r>
      <w:r>
        <w:rPr>
          <w:rFonts w:hint="cs"/>
          <w:rtl/>
        </w:rPr>
        <w:t>,</w:t>
      </w:r>
      <w:r>
        <w:rPr>
          <w:rtl/>
        </w:rPr>
        <w:t xml:space="preserve"> </w:t>
      </w:r>
      <w:bookmarkStart w:id="20756" w:name="_ETM_Q40_298560"/>
      <w:bookmarkEnd w:id="20756"/>
      <w:r>
        <w:rPr>
          <w:rtl/>
        </w:rPr>
        <w:t xml:space="preserve">הוועדה </w:t>
      </w:r>
      <w:bookmarkStart w:id="20757" w:name="_ETM_Q40_298950"/>
      <w:bookmarkEnd w:id="20757"/>
      <w:r>
        <w:rPr>
          <w:rtl/>
        </w:rPr>
        <w:t xml:space="preserve">לזכויות </w:t>
      </w:r>
      <w:bookmarkStart w:id="20758" w:name="_ETM_Q40_299580"/>
      <w:bookmarkEnd w:id="20758"/>
      <w:r>
        <w:rPr>
          <w:rtl/>
        </w:rPr>
        <w:t xml:space="preserve">הילד </w:t>
      </w:r>
      <w:bookmarkStart w:id="20759" w:name="_ETM_Q40_300300"/>
      <w:bookmarkEnd w:id="20759"/>
      <w:r>
        <w:rPr>
          <w:rtl/>
        </w:rPr>
        <w:t>היא</w:t>
      </w:r>
      <w:r>
        <w:rPr>
          <w:rFonts w:hint="cs"/>
          <w:rtl/>
        </w:rPr>
        <w:t xml:space="preserve"> אחת</w:t>
      </w:r>
      <w:bookmarkStart w:id="20760" w:name="_ETM_Q40_300450"/>
      <w:bookmarkEnd w:id="20760"/>
      <w:r>
        <w:rPr>
          <w:rtl/>
        </w:rPr>
        <w:t xml:space="preserve"> </w:t>
      </w:r>
      <w:bookmarkStart w:id="20761" w:name="_ETM_Q40_300900"/>
      <w:bookmarkEnd w:id="20761"/>
      <w:r>
        <w:rPr>
          <w:rtl/>
        </w:rPr>
        <w:t>הוועדות</w:t>
      </w:r>
      <w:r>
        <w:rPr>
          <w:rFonts w:hint="cs"/>
          <w:rtl/>
        </w:rPr>
        <w:t>,</w:t>
      </w:r>
      <w:r>
        <w:rPr>
          <w:rtl/>
        </w:rPr>
        <w:t xml:space="preserve"> </w:t>
      </w:r>
      <w:bookmarkStart w:id="20762" w:name="_ETM_Q40_301470"/>
      <w:bookmarkEnd w:id="20762"/>
      <w:r>
        <w:rPr>
          <w:rtl/>
        </w:rPr>
        <w:t xml:space="preserve">אם </w:t>
      </w:r>
      <w:bookmarkStart w:id="20763" w:name="_ETM_Q40_301590"/>
      <w:bookmarkEnd w:id="20763"/>
      <w:r>
        <w:rPr>
          <w:rtl/>
        </w:rPr>
        <w:t xml:space="preserve">לא </w:t>
      </w:r>
      <w:bookmarkStart w:id="20764" w:name="_ETM_Q40_301950"/>
      <w:bookmarkEnd w:id="20764"/>
      <w:r>
        <w:rPr>
          <w:rtl/>
        </w:rPr>
        <w:t xml:space="preserve">הוועדה </w:t>
      </w:r>
      <w:bookmarkStart w:id="20765" w:name="_ETM_Q40_302550"/>
      <w:bookmarkEnd w:id="20765"/>
      <w:r>
        <w:rPr>
          <w:rtl/>
        </w:rPr>
        <w:t xml:space="preserve">החשובה </w:t>
      </w:r>
      <w:bookmarkStart w:id="20766" w:name="_ETM_Q40_303030"/>
      <w:bookmarkEnd w:id="20766"/>
      <w:r>
        <w:rPr>
          <w:rtl/>
        </w:rPr>
        <w:t xml:space="preserve">ביותר </w:t>
      </w:r>
      <w:bookmarkStart w:id="20767" w:name="_ETM_Q40_303420"/>
      <w:bookmarkEnd w:id="20767"/>
      <w:r>
        <w:rPr>
          <w:rtl/>
        </w:rPr>
        <w:t>בכנסת</w:t>
      </w:r>
      <w:r>
        <w:rPr>
          <w:rFonts w:hint="cs"/>
          <w:rtl/>
        </w:rPr>
        <w:t>.</w:t>
      </w:r>
      <w:r>
        <w:rPr>
          <w:rtl/>
        </w:rPr>
        <w:t xml:space="preserve"> </w:t>
      </w:r>
      <w:bookmarkStart w:id="20768" w:name="_ETM_Q40_305820"/>
      <w:bookmarkEnd w:id="20768"/>
    </w:p>
    <w:p w:rsidR="00E86ADC" w:rsidRDefault="00E86ADC" w:rsidP="00C7350B">
      <w:pPr>
        <w:rPr>
          <w:rtl/>
        </w:rPr>
      </w:pPr>
    </w:p>
    <w:p w:rsidR="00E86ADC" w:rsidRDefault="00E86ADC" w:rsidP="00C7350B">
      <w:pPr>
        <w:pStyle w:val="af6"/>
        <w:keepNext/>
        <w:rPr>
          <w:rtl/>
        </w:rPr>
      </w:pPr>
      <w:bookmarkStart w:id="20769" w:name="ET_interruption_5726_11"/>
      <w:r w:rsidRPr="006A52F8">
        <w:rPr>
          <w:rStyle w:val="TagStyle"/>
          <w:rtl/>
        </w:rPr>
        <w:lastRenderedPageBreak/>
        <w:t xml:space="preserve"> &lt;&lt; קריאה &gt;&gt;</w:t>
      </w:r>
      <w:r w:rsidRPr="00CE2BB6">
        <w:rPr>
          <w:rStyle w:val="TagStyle"/>
          <w:rtl/>
        </w:rPr>
        <w:t xml:space="preserve"> </w:t>
      </w:r>
      <w:r>
        <w:rPr>
          <w:rtl/>
        </w:rPr>
        <w:t>ינון אזולאי (ש"ס):</w:t>
      </w:r>
      <w:r w:rsidRPr="00CE2BB6">
        <w:rPr>
          <w:rStyle w:val="TagStyle"/>
          <w:rtl/>
        </w:rPr>
        <w:t xml:space="preserve"> </w:t>
      </w:r>
      <w:r w:rsidRPr="006A52F8">
        <w:rPr>
          <w:rStyle w:val="TagStyle"/>
          <w:rtl/>
        </w:rPr>
        <w:t>&lt;&lt; קריאה &gt;&gt;</w:t>
      </w:r>
      <w:r>
        <w:rPr>
          <w:rtl/>
        </w:rPr>
        <w:t xml:space="preserve">  </w:t>
      </w:r>
      <w:bookmarkEnd w:id="20769"/>
    </w:p>
    <w:p w:rsidR="00E86ADC" w:rsidRDefault="00E86ADC" w:rsidP="00C7350B">
      <w:pPr>
        <w:pStyle w:val="KeepWithNext"/>
        <w:rPr>
          <w:rtl/>
        </w:rPr>
      </w:pPr>
    </w:p>
    <w:p w:rsidR="00E86ADC" w:rsidRDefault="00E86ADC" w:rsidP="00C7350B">
      <w:pPr>
        <w:rPr>
          <w:rtl/>
        </w:rPr>
      </w:pPr>
      <w:r>
        <w:rPr>
          <w:rFonts w:hint="cs"/>
          <w:rtl/>
        </w:rPr>
        <w:t xml:space="preserve">אני לא יודע אם מותר </w:t>
      </w:r>
      <w:bookmarkStart w:id="20770" w:name="_ETM_Q40_301269"/>
      <w:bookmarkEnd w:id="20770"/>
      <w:r>
        <w:rPr>
          <w:rFonts w:hint="cs"/>
          <w:rtl/>
        </w:rPr>
        <w:t xml:space="preserve">לי לאשר את מה שאמרת. </w:t>
      </w:r>
    </w:p>
    <w:p w:rsidR="00E86ADC" w:rsidRDefault="00E86ADC" w:rsidP="00C7350B">
      <w:pPr>
        <w:rPr>
          <w:rtl/>
        </w:rPr>
      </w:pPr>
      <w:bookmarkStart w:id="20771" w:name="_ETM_Q40_299363"/>
      <w:bookmarkStart w:id="20772" w:name="_ETM_Q40_299452"/>
      <w:bookmarkStart w:id="20773" w:name="_ETM_Q40_299508"/>
      <w:bookmarkStart w:id="20774" w:name="_ETM_Q40_299612"/>
      <w:bookmarkEnd w:id="20771"/>
      <w:bookmarkEnd w:id="20772"/>
      <w:bookmarkEnd w:id="20773"/>
      <w:bookmarkEnd w:id="20774"/>
    </w:p>
    <w:p w:rsidR="00E86ADC" w:rsidRDefault="00E86ADC" w:rsidP="00C7350B">
      <w:pPr>
        <w:pStyle w:val="-"/>
        <w:keepNext/>
        <w:rPr>
          <w:rtl/>
        </w:rPr>
      </w:pPr>
      <w:bookmarkStart w:id="20775" w:name="ET_speakercontinue_5809_12"/>
      <w:r w:rsidRPr="006A52F8">
        <w:rPr>
          <w:rStyle w:val="TagStyle"/>
          <w:rtl/>
        </w:rPr>
        <w:t xml:space="preserve"> &lt;&lt; דובר_המשך &gt;&gt;</w:t>
      </w:r>
      <w:r w:rsidRPr="00CE2BB6">
        <w:rPr>
          <w:rStyle w:val="TagStyle"/>
          <w:rtl/>
        </w:rPr>
        <w:t xml:space="preserve"> </w:t>
      </w:r>
      <w:r>
        <w:rPr>
          <w:rtl/>
        </w:rPr>
        <w:t>מיכל שיר סגמן (יש עתיד):</w:t>
      </w:r>
      <w:r w:rsidRPr="00CE2BB6">
        <w:rPr>
          <w:rStyle w:val="TagStyle"/>
          <w:rtl/>
        </w:rPr>
        <w:t xml:space="preserve"> </w:t>
      </w:r>
      <w:r w:rsidRPr="006A52F8">
        <w:rPr>
          <w:rStyle w:val="TagStyle"/>
          <w:rtl/>
        </w:rPr>
        <w:t>&lt;&lt; דובר_המשך &gt;&gt;</w:t>
      </w:r>
      <w:r>
        <w:rPr>
          <w:rtl/>
        </w:rPr>
        <w:t xml:space="preserve">  </w:t>
      </w:r>
      <w:bookmarkEnd w:id="20775"/>
    </w:p>
    <w:p w:rsidR="00E86ADC" w:rsidRDefault="00E86ADC" w:rsidP="00C7350B">
      <w:pPr>
        <w:pStyle w:val="KeepWithNext"/>
        <w:rPr>
          <w:rtl/>
        </w:rPr>
      </w:pPr>
    </w:p>
    <w:p w:rsidR="00E86ADC" w:rsidRDefault="00E86ADC" w:rsidP="00C7350B">
      <w:pPr>
        <w:rPr>
          <w:rtl/>
        </w:rPr>
      </w:pPr>
      <w:bookmarkStart w:id="20776" w:name="_ETM_Q40_304999"/>
      <w:bookmarkStart w:id="20777" w:name="_ETM_Q40_305133"/>
      <w:bookmarkEnd w:id="20776"/>
      <w:bookmarkEnd w:id="20777"/>
      <w:r>
        <w:rPr>
          <w:rFonts w:hint="cs"/>
          <w:rtl/>
        </w:rPr>
        <w:t xml:space="preserve">הינה, גם ינון אזולאי מסכים </w:t>
      </w:r>
      <w:bookmarkStart w:id="20778" w:name="_ETM_Q40_309352"/>
      <w:bookmarkEnd w:id="20778"/>
      <w:r>
        <w:rPr>
          <w:rFonts w:hint="cs"/>
          <w:rtl/>
        </w:rPr>
        <w:t xml:space="preserve">עם הדברים. הינה, קונסנזוס. הינה, אלי דלל. אלי, חבר הכנסת </w:t>
      </w:r>
      <w:bookmarkStart w:id="20779" w:name="_ETM_Q40_314892"/>
      <w:bookmarkEnd w:id="20779"/>
      <w:r>
        <w:rPr>
          <w:rFonts w:hint="cs"/>
          <w:rtl/>
        </w:rPr>
        <w:t xml:space="preserve">דלל, אנחנו מדברים על הוועדה לזכויות הילד. </w:t>
      </w:r>
    </w:p>
    <w:p w:rsidR="00E86ADC" w:rsidRDefault="00E86ADC" w:rsidP="00C7350B">
      <w:pPr>
        <w:rPr>
          <w:rtl/>
        </w:rPr>
      </w:pPr>
      <w:bookmarkStart w:id="20780" w:name="_ETM_Q40_317324"/>
      <w:bookmarkStart w:id="20781" w:name="_ETM_Q40_317452"/>
      <w:bookmarkEnd w:id="20780"/>
      <w:bookmarkEnd w:id="20781"/>
    </w:p>
    <w:p w:rsidR="00E86ADC" w:rsidRDefault="00E86ADC" w:rsidP="00C7350B">
      <w:pPr>
        <w:pStyle w:val="af6"/>
        <w:keepNext/>
        <w:rPr>
          <w:rtl/>
        </w:rPr>
      </w:pPr>
      <w:bookmarkStart w:id="20782" w:name="_ETM_Q40_317484"/>
      <w:bookmarkStart w:id="20783" w:name="_ETM_Q40_317574"/>
      <w:bookmarkStart w:id="20784" w:name="ET_interruption_6347_13"/>
      <w:bookmarkEnd w:id="20782"/>
      <w:bookmarkEnd w:id="20783"/>
      <w:r w:rsidRPr="006A52F8">
        <w:rPr>
          <w:rStyle w:val="TagStyle"/>
          <w:rtl/>
        </w:rPr>
        <w:t xml:space="preserve"> &lt;&lt; קריאה &gt;&gt;</w:t>
      </w:r>
      <w:r w:rsidRPr="00CE2BB6">
        <w:rPr>
          <w:rStyle w:val="TagStyle"/>
          <w:rtl/>
        </w:rPr>
        <w:t xml:space="preserve"> </w:t>
      </w:r>
      <w:r>
        <w:rPr>
          <w:rtl/>
        </w:rPr>
        <w:t>אלי דלל (הליכוד):</w:t>
      </w:r>
      <w:r w:rsidRPr="00CE2BB6">
        <w:rPr>
          <w:rStyle w:val="TagStyle"/>
          <w:rtl/>
        </w:rPr>
        <w:t xml:space="preserve"> </w:t>
      </w:r>
      <w:r w:rsidRPr="006A52F8">
        <w:rPr>
          <w:rStyle w:val="TagStyle"/>
          <w:rtl/>
        </w:rPr>
        <w:t>&lt;&lt; קריאה &gt;&gt;</w:t>
      </w:r>
      <w:r>
        <w:rPr>
          <w:rtl/>
        </w:rPr>
        <w:t xml:space="preserve">  </w:t>
      </w:r>
      <w:bookmarkEnd w:id="20784"/>
    </w:p>
    <w:p w:rsidR="00E86ADC" w:rsidRDefault="00E86ADC" w:rsidP="00C7350B">
      <w:pPr>
        <w:pStyle w:val="KeepWithNext"/>
        <w:rPr>
          <w:rtl/>
        </w:rPr>
      </w:pPr>
    </w:p>
    <w:p w:rsidR="00E86ADC" w:rsidRDefault="00E86ADC" w:rsidP="00C7350B">
      <w:pPr>
        <w:rPr>
          <w:rtl/>
        </w:rPr>
      </w:pPr>
      <w:r>
        <w:rPr>
          <w:rFonts w:hint="cs"/>
          <w:rtl/>
        </w:rPr>
        <w:t>אז את מאשרת?</w:t>
      </w:r>
    </w:p>
    <w:p w:rsidR="00E86ADC" w:rsidRDefault="00E86ADC" w:rsidP="00C7350B">
      <w:pPr>
        <w:rPr>
          <w:rtl/>
        </w:rPr>
      </w:pPr>
      <w:bookmarkStart w:id="20785" w:name="_ETM_Q40_317313"/>
      <w:bookmarkStart w:id="20786" w:name="_ETM_Q40_317403"/>
      <w:bookmarkStart w:id="20787" w:name="_ETM_Q40_317458"/>
      <w:bookmarkStart w:id="20788" w:name="_ETM_Q40_317570"/>
      <w:bookmarkEnd w:id="20785"/>
      <w:bookmarkEnd w:id="20786"/>
      <w:bookmarkEnd w:id="20787"/>
      <w:bookmarkEnd w:id="20788"/>
    </w:p>
    <w:p w:rsidR="00E86ADC" w:rsidRDefault="00E86ADC" w:rsidP="00C7350B">
      <w:pPr>
        <w:pStyle w:val="-"/>
        <w:keepNext/>
        <w:rPr>
          <w:rtl/>
        </w:rPr>
      </w:pPr>
      <w:bookmarkStart w:id="20789" w:name="ET_speakercontinue_5809_14"/>
      <w:r w:rsidRPr="006A52F8">
        <w:rPr>
          <w:rStyle w:val="TagStyle"/>
          <w:rtl/>
        </w:rPr>
        <w:t xml:space="preserve"> &lt;&lt; דובר_המשך &gt;&gt;</w:t>
      </w:r>
      <w:r w:rsidRPr="00CE2BB6">
        <w:rPr>
          <w:rStyle w:val="TagStyle"/>
          <w:rtl/>
        </w:rPr>
        <w:t xml:space="preserve"> </w:t>
      </w:r>
      <w:r>
        <w:rPr>
          <w:rtl/>
        </w:rPr>
        <w:t>מיכל שיר סגמן (יש עתיד):</w:t>
      </w:r>
      <w:r w:rsidRPr="00CE2BB6">
        <w:rPr>
          <w:rStyle w:val="TagStyle"/>
          <w:rtl/>
        </w:rPr>
        <w:t xml:space="preserve"> </w:t>
      </w:r>
      <w:r w:rsidRPr="006A52F8">
        <w:rPr>
          <w:rStyle w:val="TagStyle"/>
          <w:rtl/>
        </w:rPr>
        <w:t>&lt;&lt; דובר_המשך &gt;&gt;</w:t>
      </w:r>
      <w:r>
        <w:rPr>
          <w:rtl/>
        </w:rPr>
        <w:t xml:space="preserve">  </w:t>
      </w:r>
      <w:bookmarkEnd w:id="20789"/>
    </w:p>
    <w:p w:rsidR="00E86ADC" w:rsidRDefault="00E86ADC" w:rsidP="00C7350B">
      <w:pPr>
        <w:pStyle w:val="KeepWithNext"/>
        <w:rPr>
          <w:rtl/>
        </w:rPr>
      </w:pPr>
    </w:p>
    <w:p w:rsidR="00E86ADC" w:rsidRDefault="00E86ADC" w:rsidP="00C7350B">
      <w:pPr>
        <w:rPr>
          <w:rtl/>
        </w:rPr>
      </w:pPr>
      <w:bookmarkStart w:id="20790" w:name="_ETM_Q40_318508"/>
      <w:bookmarkEnd w:id="20790"/>
      <w:r>
        <w:rPr>
          <w:rFonts w:hint="cs"/>
          <w:rtl/>
        </w:rPr>
        <w:t xml:space="preserve">אני </w:t>
      </w:r>
      <w:bookmarkStart w:id="20791" w:name="_ETM_Q40_318571"/>
      <w:bookmarkEnd w:id="20791"/>
      <w:r>
        <w:rPr>
          <w:rFonts w:hint="cs"/>
          <w:rtl/>
        </w:rPr>
        <w:t xml:space="preserve">מאשרת. </w:t>
      </w:r>
    </w:p>
    <w:p w:rsidR="00E86ADC" w:rsidRDefault="00E86ADC" w:rsidP="00C7350B">
      <w:pPr>
        <w:rPr>
          <w:rtl/>
        </w:rPr>
      </w:pPr>
      <w:bookmarkStart w:id="20792" w:name="_ETM_Q40_320092"/>
      <w:bookmarkStart w:id="20793" w:name="_ETM_Q40_320179"/>
      <w:bookmarkEnd w:id="20792"/>
      <w:bookmarkEnd w:id="20793"/>
    </w:p>
    <w:p w:rsidR="00E86ADC" w:rsidRDefault="00E86ADC" w:rsidP="00C7350B">
      <w:pPr>
        <w:rPr>
          <w:rtl/>
        </w:rPr>
      </w:pPr>
      <w:bookmarkStart w:id="20794" w:name="_ETM_Q40_320219"/>
      <w:bookmarkStart w:id="20795" w:name="_ETM_Q40_320316"/>
      <w:bookmarkStart w:id="20796" w:name="_ETM_Q40_300642"/>
      <w:bookmarkStart w:id="20797" w:name="_ETM_Q40_306090"/>
      <w:bookmarkStart w:id="20798" w:name="_ETM_Q40_306299"/>
      <w:bookmarkStart w:id="20799" w:name="_ETM_Q40_306539"/>
      <w:bookmarkStart w:id="20800" w:name="_ETM_Q40_307049"/>
      <w:bookmarkStart w:id="20801" w:name="_ETM_Q40_307710"/>
      <w:bookmarkStart w:id="20802" w:name="_ETM_Q40_307979"/>
      <w:bookmarkStart w:id="20803" w:name="_ETM_Q40_308190"/>
      <w:bookmarkStart w:id="20804" w:name="_ETM_Q40_308459"/>
      <w:bookmarkStart w:id="20805" w:name="_ETM_Q40_309360"/>
      <w:bookmarkStart w:id="20806" w:name="_ETM_Q40_309750"/>
      <w:bookmarkStart w:id="20807" w:name="_ETM_Q40_311790"/>
      <w:bookmarkStart w:id="20808" w:name="_ETM_Q40_312750"/>
      <w:bookmarkStart w:id="20809" w:name="_ETM_Q40_313020"/>
      <w:bookmarkStart w:id="20810" w:name="_ETM_Q40_313709"/>
      <w:bookmarkStart w:id="20811" w:name="_ETM_Q40_315190"/>
      <w:bookmarkStart w:id="20812" w:name="_ETM_Q40_315639"/>
      <w:bookmarkStart w:id="20813" w:name="_ETM_Q40_316120"/>
      <w:bookmarkStart w:id="20814" w:name="_ETM_Q40_316569"/>
      <w:bookmarkStart w:id="20815" w:name="_ETM_Q40_316960"/>
      <w:bookmarkStart w:id="20816" w:name="_ETM_Q40_317050"/>
      <w:bookmarkEnd w:id="20794"/>
      <w:bookmarkEnd w:id="20795"/>
      <w:bookmarkEnd w:id="20796"/>
      <w:bookmarkEnd w:id="20797"/>
      <w:bookmarkEnd w:id="20798"/>
      <w:bookmarkEnd w:id="20799"/>
      <w:bookmarkEnd w:id="20800"/>
      <w:bookmarkEnd w:id="20801"/>
      <w:bookmarkEnd w:id="20802"/>
      <w:bookmarkEnd w:id="20803"/>
      <w:bookmarkEnd w:id="20804"/>
      <w:bookmarkEnd w:id="20805"/>
      <w:bookmarkEnd w:id="20806"/>
      <w:bookmarkEnd w:id="20807"/>
      <w:bookmarkEnd w:id="20808"/>
      <w:bookmarkEnd w:id="20809"/>
      <w:bookmarkEnd w:id="20810"/>
      <w:bookmarkEnd w:id="20811"/>
      <w:bookmarkEnd w:id="20812"/>
      <w:bookmarkEnd w:id="20813"/>
      <w:bookmarkEnd w:id="20814"/>
      <w:bookmarkEnd w:id="20815"/>
      <w:bookmarkEnd w:id="20816"/>
      <w:r>
        <w:rPr>
          <w:rtl/>
        </w:rPr>
        <w:t xml:space="preserve">הוועדה </w:t>
      </w:r>
      <w:bookmarkStart w:id="20817" w:name="_ETM_Q40_317440"/>
      <w:bookmarkEnd w:id="20817"/>
      <w:r>
        <w:rPr>
          <w:rtl/>
        </w:rPr>
        <w:t xml:space="preserve">לזכויות </w:t>
      </w:r>
      <w:bookmarkStart w:id="20818" w:name="_ETM_Q40_317919"/>
      <w:bookmarkEnd w:id="20818"/>
      <w:r>
        <w:rPr>
          <w:rtl/>
        </w:rPr>
        <w:t>הילד</w:t>
      </w:r>
      <w:r>
        <w:rPr>
          <w:rFonts w:hint="cs"/>
          <w:rtl/>
        </w:rPr>
        <w:t xml:space="preserve"> </w:t>
      </w:r>
      <w:r>
        <w:rPr>
          <w:rtl/>
        </w:rPr>
        <w:t>–</w:t>
      </w:r>
      <w:r>
        <w:rPr>
          <w:rFonts w:hint="cs"/>
          <w:rtl/>
        </w:rPr>
        <w:t xml:space="preserve"> חברים, כשאני נבחרתי להיות יושבת-ראש הוועדה, באמת, בהתחלה לא ידעתי </w:t>
      </w:r>
      <w:bookmarkStart w:id="20819" w:name="_ETM_Q40_319470"/>
      <w:bookmarkStart w:id="20820" w:name="_ETM_Q40_319680"/>
      <w:bookmarkStart w:id="20821" w:name="_ETM_Q40_321100"/>
      <w:bookmarkStart w:id="20822" w:name="_ETM_Q40_321310"/>
      <w:bookmarkStart w:id="20823" w:name="_ETM_Q40_321790"/>
      <w:bookmarkStart w:id="20824" w:name="_ETM_Q40_322330"/>
      <w:bookmarkStart w:id="20825" w:name="_ETM_Q40_322720"/>
      <w:bookmarkStart w:id="20826" w:name="_ETM_Q40_323110"/>
      <w:bookmarkStart w:id="20827" w:name="_ETM_Q40_323410"/>
      <w:bookmarkStart w:id="20828" w:name="_ETM_Q40_324220"/>
      <w:bookmarkStart w:id="20829" w:name="_ETM_Q40_325150"/>
      <w:bookmarkStart w:id="20830" w:name="_ETM_Q40_325570"/>
      <w:bookmarkStart w:id="20831" w:name="_ETM_Q40_325780"/>
      <w:bookmarkStart w:id="20832" w:name="_ETM_Q40_327160"/>
      <w:bookmarkStart w:id="20833" w:name="_ETM_Q40_327580"/>
      <w:bookmarkStart w:id="20834" w:name="_ETM_Q40_328030"/>
      <w:bookmarkStart w:id="20835" w:name="_ETM_Q40_328180"/>
      <w:bookmarkStart w:id="20836" w:name="_ETM_Q40_328600"/>
      <w:bookmarkEnd w:id="20819"/>
      <w:bookmarkEnd w:id="20820"/>
      <w:bookmarkEnd w:id="20821"/>
      <w:bookmarkEnd w:id="20822"/>
      <w:bookmarkEnd w:id="20823"/>
      <w:bookmarkEnd w:id="20824"/>
      <w:bookmarkEnd w:id="20825"/>
      <w:bookmarkEnd w:id="20826"/>
      <w:bookmarkEnd w:id="20827"/>
      <w:bookmarkEnd w:id="20828"/>
      <w:bookmarkEnd w:id="20829"/>
      <w:bookmarkEnd w:id="20830"/>
      <w:bookmarkEnd w:id="20831"/>
      <w:bookmarkEnd w:id="20832"/>
      <w:bookmarkEnd w:id="20833"/>
      <w:bookmarkEnd w:id="20834"/>
      <w:bookmarkEnd w:id="20835"/>
      <w:bookmarkEnd w:id="20836"/>
      <w:r>
        <w:rPr>
          <w:rtl/>
        </w:rPr>
        <w:t xml:space="preserve">כל </w:t>
      </w:r>
      <w:bookmarkStart w:id="20837" w:name="_ETM_Q40_328750"/>
      <w:bookmarkEnd w:id="20837"/>
      <w:r>
        <w:rPr>
          <w:rtl/>
        </w:rPr>
        <w:t xml:space="preserve">כך </w:t>
      </w:r>
      <w:bookmarkStart w:id="20838" w:name="_ETM_Q40_328990"/>
      <w:bookmarkEnd w:id="20838"/>
      <w:r>
        <w:rPr>
          <w:rtl/>
        </w:rPr>
        <w:t xml:space="preserve">על </w:t>
      </w:r>
      <w:bookmarkStart w:id="20839" w:name="_ETM_Q40_329080"/>
      <w:bookmarkEnd w:id="20839"/>
      <w:r>
        <w:rPr>
          <w:rtl/>
        </w:rPr>
        <w:t xml:space="preserve">מה </w:t>
      </w:r>
      <w:bookmarkStart w:id="20840" w:name="_ETM_Q40_329230"/>
      <w:bookmarkEnd w:id="20840"/>
      <w:r>
        <w:rPr>
          <w:rtl/>
        </w:rPr>
        <w:t>מדובר</w:t>
      </w:r>
      <w:r>
        <w:rPr>
          <w:rFonts w:hint="cs"/>
          <w:rtl/>
        </w:rPr>
        <w:t>.</w:t>
      </w:r>
      <w:r>
        <w:rPr>
          <w:rtl/>
        </w:rPr>
        <w:t xml:space="preserve"> </w:t>
      </w:r>
      <w:bookmarkStart w:id="20841" w:name="_ETM_Q40_329500"/>
      <w:bookmarkEnd w:id="20841"/>
      <w:r>
        <w:rPr>
          <w:rtl/>
        </w:rPr>
        <w:t xml:space="preserve">נכון </w:t>
      </w:r>
      <w:bookmarkStart w:id="20842" w:name="_ETM_Q40_329830"/>
      <w:bookmarkEnd w:id="20842"/>
      <w:r>
        <w:rPr>
          <w:rtl/>
        </w:rPr>
        <w:t xml:space="preserve">שהייתי </w:t>
      </w:r>
      <w:bookmarkStart w:id="20843" w:name="_ETM_Q40_330100"/>
      <w:bookmarkEnd w:id="20843"/>
      <w:r>
        <w:rPr>
          <w:rtl/>
        </w:rPr>
        <w:t xml:space="preserve">חברה </w:t>
      </w:r>
      <w:bookmarkStart w:id="20844" w:name="_ETM_Q40_330430"/>
      <w:bookmarkEnd w:id="20844"/>
      <w:r>
        <w:rPr>
          <w:rtl/>
        </w:rPr>
        <w:t xml:space="preserve">בוועדה </w:t>
      </w:r>
      <w:bookmarkStart w:id="20845" w:name="_ETM_Q40_330940"/>
      <w:bookmarkEnd w:id="20845"/>
      <w:r>
        <w:rPr>
          <w:rtl/>
        </w:rPr>
        <w:t xml:space="preserve">הזו </w:t>
      </w:r>
      <w:bookmarkStart w:id="20846" w:name="_ETM_Q40_331150"/>
      <w:bookmarkEnd w:id="20846"/>
      <w:r>
        <w:rPr>
          <w:rtl/>
        </w:rPr>
        <w:t>קודם</w:t>
      </w:r>
      <w:r>
        <w:rPr>
          <w:rFonts w:hint="cs"/>
          <w:rtl/>
        </w:rPr>
        <w:t>,</w:t>
      </w:r>
      <w:r>
        <w:rPr>
          <w:rtl/>
        </w:rPr>
        <w:t xml:space="preserve"> </w:t>
      </w:r>
      <w:bookmarkStart w:id="20847" w:name="_ETM_Q40_331690"/>
      <w:bookmarkEnd w:id="20847"/>
      <w:r>
        <w:rPr>
          <w:rtl/>
        </w:rPr>
        <w:t xml:space="preserve">אבל </w:t>
      </w:r>
      <w:bookmarkStart w:id="20848" w:name="_ETM_Q40_332630"/>
      <w:bookmarkEnd w:id="20848"/>
      <w:r>
        <w:rPr>
          <w:rtl/>
        </w:rPr>
        <w:t xml:space="preserve">לא </w:t>
      </w:r>
      <w:bookmarkStart w:id="20849" w:name="_ETM_Q40_332900"/>
      <w:bookmarkEnd w:id="20849"/>
      <w:r>
        <w:rPr>
          <w:rtl/>
        </w:rPr>
        <w:t xml:space="preserve">רואים </w:t>
      </w:r>
      <w:bookmarkStart w:id="20850" w:name="_ETM_Q40_333290"/>
      <w:bookmarkEnd w:id="20850"/>
      <w:r>
        <w:rPr>
          <w:rtl/>
        </w:rPr>
        <w:t xml:space="preserve">את </w:t>
      </w:r>
      <w:bookmarkStart w:id="20851" w:name="_ETM_Q40_333380"/>
      <w:bookmarkEnd w:id="20851"/>
      <w:r>
        <w:rPr>
          <w:rtl/>
        </w:rPr>
        <w:t xml:space="preserve">זה </w:t>
      </w:r>
      <w:bookmarkStart w:id="20852" w:name="_ETM_Q40_333500"/>
      <w:bookmarkEnd w:id="20852"/>
      <w:r>
        <w:rPr>
          <w:rtl/>
        </w:rPr>
        <w:t xml:space="preserve">לגמרי </w:t>
      </w:r>
      <w:bookmarkStart w:id="20853" w:name="_ETM_Q40_334100"/>
      <w:bookmarkEnd w:id="20853"/>
      <w:r>
        <w:rPr>
          <w:rFonts w:hint="cs"/>
          <w:rtl/>
        </w:rPr>
        <w:t>עד ש</w:t>
      </w:r>
      <w:r>
        <w:rPr>
          <w:rtl/>
        </w:rPr>
        <w:t xml:space="preserve">לא </w:t>
      </w:r>
      <w:bookmarkStart w:id="20854" w:name="_ETM_Q40_334220"/>
      <w:bookmarkEnd w:id="20854"/>
      <w:r>
        <w:rPr>
          <w:rtl/>
        </w:rPr>
        <w:t xml:space="preserve">יושבים </w:t>
      </w:r>
      <w:bookmarkStart w:id="20855" w:name="_ETM_Q40_334639"/>
      <w:bookmarkEnd w:id="20855"/>
      <w:r>
        <w:rPr>
          <w:rtl/>
        </w:rPr>
        <w:t xml:space="preserve">על </w:t>
      </w:r>
      <w:bookmarkStart w:id="20856" w:name="_ETM_Q40_334760"/>
      <w:bookmarkEnd w:id="20856"/>
      <w:r>
        <w:rPr>
          <w:rtl/>
        </w:rPr>
        <w:t xml:space="preserve">כס </w:t>
      </w:r>
      <w:bookmarkStart w:id="20857" w:name="_ETM_Q40_336410"/>
      <w:bookmarkEnd w:id="20857"/>
      <w:r>
        <w:rPr>
          <w:rFonts w:hint="cs"/>
          <w:rtl/>
        </w:rPr>
        <w:t>ה</w:t>
      </w:r>
      <w:r>
        <w:rPr>
          <w:rtl/>
        </w:rPr>
        <w:t>יושבת</w:t>
      </w:r>
      <w:bookmarkStart w:id="20858" w:name="_ETM_Q40_336919"/>
      <w:bookmarkEnd w:id="20858"/>
      <w:r>
        <w:rPr>
          <w:rFonts w:hint="cs"/>
          <w:rtl/>
        </w:rPr>
        <w:t>-</w:t>
      </w:r>
      <w:r>
        <w:rPr>
          <w:rtl/>
        </w:rPr>
        <w:t>ראש</w:t>
      </w:r>
      <w:r>
        <w:rPr>
          <w:rFonts w:hint="cs"/>
          <w:rtl/>
        </w:rPr>
        <w:t>,</w:t>
      </w:r>
      <w:r>
        <w:rPr>
          <w:rtl/>
        </w:rPr>
        <w:t xml:space="preserve"> </w:t>
      </w:r>
      <w:bookmarkStart w:id="20859" w:name="_ETM_Q40_338610"/>
      <w:bookmarkEnd w:id="20859"/>
      <w:r>
        <w:rPr>
          <w:rtl/>
        </w:rPr>
        <w:t xml:space="preserve">ופתאום </w:t>
      </w:r>
      <w:bookmarkStart w:id="20860" w:name="_ETM_Q40_339120"/>
      <w:bookmarkEnd w:id="20860"/>
      <w:r>
        <w:rPr>
          <w:rtl/>
        </w:rPr>
        <w:t xml:space="preserve">נחשפים </w:t>
      </w:r>
      <w:bookmarkStart w:id="20861" w:name="_ETM_Q40_339870"/>
      <w:bookmarkEnd w:id="20861"/>
      <w:r>
        <w:rPr>
          <w:rtl/>
        </w:rPr>
        <w:t xml:space="preserve">לעולם </w:t>
      </w:r>
      <w:bookmarkStart w:id="20862" w:name="_ETM_Q40_340320"/>
      <w:bookmarkEnd w:id="20862"/>
      <w:r>
        <w:rPr>
          <w:rtl/>
        </w:rPr>
        <w:t xml:space="preserve">הילדים </w:t>
      </w:r>
      <w:bookmarkStart w:id="20863" w:name="_ETM_Q40_340950"/>
      <w:bookmarkEnd w:id="20863"/>
      <w:r>
        <w:rPr>
          <w:rtl/>
        </w:rPr>
        <w:t xml:space="preserve">של </w:t>
      </w:r>
      <w:bookmarkStart w:id="20864" w:name="_ETM_Q40_341130"/>
      <w:bookmarkEnd w:id="20864"/>
      <w:r>
        <w:rPr>
          <w:rtl/>
        </w:rPr>
        <w:t xml:space="preserve">ישראל </w:t>
      </w:r>
      <w:bookmarkStart w:id="20865" w:name="_ETM_Q40_341580"/>
      <w:bookmarkEnd w:id="20865"/>
      <w:r>
        <w:rPr>
          <w:rtl/>
        </w:rPr>
        <w:t xml:space="preserve">ב-360 </w:t>
      </w:r>
      <w:bookmarkStart w:id="20866" w:name="_ETM_Q40_342600"/>
      <w:bookmarkEnd w:id="20866"/>
      <w:r>
        <w:rPr>
          <w:rtl/>
        </w:rPr>
        <w:t>מעלות</w:t>
      </w:r>
      <w:r>
        <w:rPr>
          <w:rFonts w:hint="cs"/>
          <w:rtl/>
        </w:rPr>
        <w:t>.</w:t>
      </w:r>
      <w:r>
        <w:rPr>
          <w:rtl/>
        </w:rPr>
        <w:t xml:space="preserve"> </w:t>
      </w:r>
      <w:bookmarkStart w:id="20867" w:name="_ETM_Q40_343810"/>
      <w:bookmarkEnd w:id="20867"/>
      <w:r>
        <w:rPr>
          <w:rFonts w:hint="cs"/>
          <w:rtl/>
        </w:rPr>
        <w:t xml:space="preserve">זאת בעצם </w:t>
      </w:r>
      <w:bookmarkStart w:id="20868" w:name="_ETM_Q40_343989"/>
      <w:bookmarkStart w:id="20869" w:name="_ETM_Q40_344319"/>
      <w:bookmarkEnd w:id="20868"/>
      <w:bookmarkEnd w:id="20869"/>
      <w:r>
        <w:rPr>
          <w:rtl/>
        </w:rPr>
        <w:t xml:space="preserve">הוועדה </w:t>
      </w:r>
      <w:bookmarkStart w:id="20870" w:name="_ETM_Q40_344800"/>
      <w:bookmarkEnd w:id="20870"/>
      <w:r>
        <w:rPr>
          <w:rtl/>
        </w:rPr>
        <w:t xml:space="preserve">היחידה </w:t>
      </w:r>
      <w:bookmarkStart w:id="20871" w:name="_ETM_Q40_345340"/>
      <w:bookmarkEnd w:id="20871"/>
      <w:r>
        <w:rPr>
          <w:rtl/>
        </w:rPr>
        <w:t xml:space="preserve">בישראל </w:t>
      </w:r>
      <w:bookmarkStart w:id="20872" w:name="_ETM_Q40_346030"/>
      <w:bookmarkEnd w:id="20872"/>
      <w:r>
        <w:rPr>
          <w:rtl/>
        </w:rPr>
        <w:t xml:space="preserve">שרואה </w:t>
      </w:r>
      <w:bookmarkStart w:id="20873" w:name="_ETM_Q40_346569"/>
      <w:bookmarkEnd w:id="20873"/>
      <w:r>
        <w:rPr>
          <w:rtl/>
        </w:rPr>
        <w:t xml:space="preserve">את </w:t>
      </w:r>
      <w:bookmarkStart w:id="20874" w:name="_ETM_Q40_346720"/>
      <w:bookmarkEnd w:id="20874"/>
      <w:r>
        <w:rPr>
          <w:rtl/>
        </w:rPr>
        <w:t xml:space="preserve">כל </w:t>
      </w:r>
      <w:bookmarkStart w:id="20875" w:name="_ETM_Q40_346959"/>
      <w:bookmarkEnd w:id="20875"/>
      <w:r>
        <w:rPr>
          <w:rtl/>
        </w:rPr>
        <w:t>הילדים</w:t>
      </w:r>
      <w:r>
        <w:rPr>
          <w:rFonts w:hint="cs"/>
          <w:rtl/>
        </w:rPr>
        <w:t xml:space="preserve"> </w:t>
      </w:r>
      <w:r>
        <w:rPr>
          <w:rtl/>
        </w:rPr>
        <w:t xml:space="preserve">– </w:t>
      </w:r>
      <w:bookmarkStart w:id="20876" w:name="_ETM_Q40_347629"/>
      <w:bookmarkEnd w:id="20876"/>
      <w:r>
        <w:rPr>
          <w:rtl/>
        </w:rPr>
        <w:t xml:space="preserve">לא </w:t>
      </w:r>
      <w:bookmarkStart w:id="20877" w:name="_ETM_Q40_348019"/>
      <w:bookmarkEnd w:id="20877"/>
      <w:r>
        <w:rPr>
          <w:rtl/>
        </w:rPr>
        <w:t xml:space="preserve">משרד </w:t>
      </w:r>
      <w:bookmarkStart w:id="20878" w:name="_ETM_Q40_348559"/>
      <w:bookmarkEnd w:id="20878"/>
      <w:r>
        <w:rPr>
          <w:rtl/>
        </w:rPr>
        <w:t>ממשלתי</w:t>
      </w:r>
      <w:r>
        <w:rPr>
          <w:rFonts w:hint="cs"/>
          <w:rtl/>
        </w:rPr>
        <w:t xml:space="preserve"> אחד. זה לא </w:t>
      </w:r>
      <w:bookmarkStart w:id="20879" w:name="_ETM_Q40_342047"/>
      <w:bookmarkEnd w:id="20879"/>
      <w:r>
        <w:rPr>
          <w:rFonts w:hint="cs"/>
          <w:rtl/>
        </w:rPr>
        <w:t>משרד החינוך</w:t>
      </w:r>
      <w:bookmarkStart w:id="20880" w:name="_ETM_Q40_349219"/>
      <w:bookmarkStart w:id="20881" w:name="_ETM_Q40_349579"/>
      <w:bookmarkStart w:id="20882" w:name="_ETM_Q40_349669"/>
      <w:bookmarkStart w:id="20883" w:name="_ETM_Q40_349760"/>
      <w:bookmarkStart w:id="20884" w:name="_ETM_Q40_350180"/>
      <w:bookmarkStart w:id="20885" w:name="_ETM_Q40_350569"/>
      <w:bookmarkStart w:id="20886" w:name="_ETM_Q40_350900"/>
      <w:bookmarkStart w:id="20887" w:name="_ETM_Q40_351169"/>
      <w:bookmarkStart w:id="20888" w:name="_ETM_Q40_351290"/>
      <w:bookmarkStart w:id="20889" w:name="_ETM_Q40_352099"/>
      <w:bookmarkStart w:id="20890" w:name="_ETM_Q40_352249"/>
      <w:bookmarkStart w:id="20891" w:name="_ETM_Q40_352579"/>
      <w:bookmarkStart w:id="20892" w:name="_ETM_Q40_352939"/>
      <w:bookmarkEnd w:id="20880"/>
      <w:bookmarkEnd w:id="20881"/>
      <w:bookmarkEnd w:id="20882"/>
      <w:bookmarkEnd w:id="20883"/>
      <w:bookmarkEnd w:id="20884"/>
      <w:bookmarkEnd w:id="20885"/>
      <w:bookmarkEnd w:id="20886"/>
      <w:bookmarkEnd w:id="20887"/>
      <w:bookmarkEnd w:id="20888"/>
      <w:bookmarkEnd w:id="20889"/>
      <w:bookmarkEnd w:id="20890"/>
      <w:bookmarkEnd w:id="20891"/>
      <w:bookmarkEnd w:id="20892"/>
      <w:r>
        <w:rPr>
          <w:rFonts w:hint="cs"/>
          <w:rtl/>
        </w:rPr>
        <w:t xml:space="preserve"> </w:t>
      </w:r>
      <w:r>
        <w:rPr>
          <w:rtl/>
        </w:rPr>
        <w:t xml:space="preserve">שרואה </w:t>
      </w:r>
      <w:bookmarkStart w:id="20893" w:name="_ETM_Q40_353180"/>
      <w:bookmarkEnd w:id="20893"/>
      <w:r>
        <w:rPr>
          <w:rtl/>
        </w:rPr>
        <w:t xml:space="preserve">רק </w:t>
      </w:r>
      <w:bookmarkStart w:id="20894" w:name="_ETM_Q40_353359"/>
      <w:bookmarkEnd w:id="20894"/>
      <w:r>
        <w:rPr>
          <w:rtl/>
        </w:rPr>
        <w:t>את</w:t>
      </w:r>
      <w:r>
        <w:rPr>
          <w:rFonts w:hint="cs"/>
          <w:rtl/>
        </w:rPr>
        <w:t xml:space="preserve"> החינוך. לא משרד ה</w:t>
      </w:r>
      <w:bookmarkStart w:id="20895" w:name="_ETM_Q40_353449"/>
      <w:bookmarkEnd w:id="20895"/>
      <w:r>
        <w:rPr>
          <w:rtl/>
        </w:rPr>
        <w:t>בריאות</w:t>
      </w:r>
      <w:bookmarkStart w:id="20896" w:name="_ETM_Q40_353840"/>
      <w:bookmarkEnd w:id="20896"/>
      <w:r>
        <w:rPr>
          <w:rFonts w:hint="cs"/>
          <w:rtl/>
        </w:rPr>
        <w:t xml:space="preserve"> שרואה רק </w:t>
      </w:r>
      <w:bookmarkStart w:id="20897" w:name="_ETM_Q40_349542"/>
      <w:bookmarkEnd w:id="20897"/>
      <w:r>
        <w:rPr>
          <w:rFonts w:hint="cs"/>
          <w:rtl/>
        </w:rPr>
        <w:t xml:space="preserve">את בריאות </w:t>
      </w:r>
      <w:r>
        <w:rPr>
          <w:rtl/>
        </w:rPr>
        <w:t>הילדים</w:t>
      </w:r>
      <w:r>
        <w:rPr>
          <w:rFonts w:hint="cs"/>
          <w:rtl/>
        </w:rPr>
        <w:t>.</w:t>
      </w:r>
      <w:r>
        <w:rPr>
          <w:rtl/>
        </w:rPr>
        <w:t xml:space="preserve"> </w:t>
      </w:r>
      <w:bookmarkStart w:id="20898" w:name="_ETM_Q40_355060"/>
      <w:bookmarkEnd w:id="20898"/>
      <w:r>
        <w:rPr>
          <w:rtl/>
        </w:rPr>
        <w:t xml:space="preserve">הרי </w:t>
      </w:r>
      <w:bookmarkStart w:id="20899" w:name="_ETM_Q40_355329"/>
      <w:bookmarkEnd w:id="20899"/>
      <w:r>
        <w:rPr>
          <w:rtl/>
        </w:rPr>
        <w:t xml:space="preserve">הילדים </w:t>
      </w:r>
      <w:bookmarkStart w:id="20900" w:name="_ETM_Q40_355930"/>
      <w:bookmarkEnd w:id="20900"/>
      <w:r>
        <w:rPr>
          <w:rtl/>
        </w:rPr>
        <w:t xml:space="preserve">שלנו </w:t>
      </w:r>
      <w:bookmarkStart w:id="20901" w:name="_ETM_Q40_356590"/>
      <w:bookmarkEnd w:id="20901"/>
      <w:r>
        <w:rPr>
          <w:rtl/>
        </w:rPr>
        <w:t xml:space="preserve">הם </w:t>
      </w:r>
      <w:bookmarkStart w:id="20902" w:name="_ETM_Q40_356709"/>
      <w:bookmarkEnd w:id="20902"/>
      <w:r>
        <w:rPr>
          <w:rtl/>
        </w:rPr>
        <w:t xml:space="preserve">360 </w:t>
      </w:r>
      <w:bookmarkStart w:id="20903" w:name="_ETM_Q40_357819"/>
      <w:bookmarkEnd w:id="20903"/>
      <w:r>
        <w:rPr>
          <w:rtl/>
        </w:rPr>
        <w:t>מעלות</w:t>
      </w:r>
      <w:r>
        <w:rPr>
          <w:rFonts w:hint="cs"/>
          <w:rtl/>
        </w:rPr>
        <w:t xml:space="preserve"> </w:t>
      </w:r>
      <w:r>
        <w:rPr>
          <w:rtl/>
        </w:rPr>
        <w:t>–</w:t>
      </w:r>
      <w:r>
        <w:rPr>
          <w:rFonts w:hint="cs"/>
          <w:rtl/>
        </w:rPr>
        <w:t xml:space="preserve"> הם </w:t>
      </w:r>
      <w:bookmarkStart w:id="20904" w:name="_ETM_Q40_358209"/>
      <w:bookmarkStart w:id="20905" w:name="_ETM_Q40_358299"/>
      <w:bookmarkEnd w:id="20904"/>
      <w:bookmarkEnd w:id="20905"/>
      <w:r>
        <w:rPr>
          <w:rtl/>
        </w:rPr>
        <w:t xml:space="preserve">כל </w:t>
      </w:r>
      <w:bookmarkStart w:id="20906" w:name="_ETM_Q40_358569"/>
      <w:bookmarkEnd w:id="20906"/>
      <w:r>
        <w:rPr>
          <w:rtl/>
        </w:rPr>
        <w:t xml:space="preserve">משרדי </w:t>
      </w:r>
      <w:bookmarkStart w:id="20907" w:name="_ETM_Q40_359110"/>
      <w:bookmarkEnd w:id="20907"/>
      <w:r>
        <w:rPr>
          <w:rtl/>
        </w:rPr>
        <w:t>הממשלה</w:t>
      </w:r>
      <w:r>
        <w:rPr>
          <w:rFonts w:hint="cs"/>
          <w:rtl/>
        </w:rPr>
        <w:t>.</w:t>
      </w:r>
      <w:r>
        <w:rPr>
          <w:rtl/>
        </w:rPr>
        <w:t xml:space="preserve"> </w:t>
      </w:r>
      <w:bookmarkStart w:id="20908" w:name="_ETM_Q40_360870"/>
      <w:bookmarkEnd w:id="20908"/>
      <w:r>
        <w:rPr>
          <w:rtl/>
        </w:rPr>
        <w:t xml:space="preserve">וכשהתחלתי </w:t>
      </w:r>
      <w:bookmarkStart w:id="20909" w:name="_ETM_Q40_361830"/>
      <w:bookmarkEnd w:id="20909"/>
      <w:r>
        <w:rPr>
          <w:rtl/>
        </w:rPr>
        <w:t>לדו</w:t>
      </w:r>
      <w:r>
        <w:rPr>
          <w:rFonts w:hint="cs"/>
          <w:rtl/>
        </w:rPr>
        <w:t>ן,</w:t>
      </w:r>
      <w:r>
        <w:rPr>
          <w:rtl/>
        </w:rPr>
        <w:t xml:space="preserve"> </w:t>
      </w:r>
      <w:bookmarkStart w:id="20910" w:name="_ETM_Q40_362250"/>
      <w:bookmarkEnd w:id="20910"/>
      <w:r>
        <w:rPr>
          <w:rtl/>
        </w:rPr>
        <w:t xml:space="preserve">לגעת </w:t>
      </w:r>
      <w:bookmarkStart w:id="20911" w:name="_ETM_Q40_362700"/>
      <w:bookmarkEnd w:id="20911"/>
      <w:r>
        <w:rPr>
          <w:rtl/>
        </w:rPr>
        <w:t>בדיונים</w:t>
      </w:r>
      <w:r>
        <w:rPr>
          <w:rFonts w:hint="cs"/>
          <w:rtl/>
        </w:rPr>
        <w:t>,</w:t>
      </w:r>
      <w:r>
        <w:rPr>
          <w:rtl/>
        </w:rPr>
        <w:t xml:space="preserve"> </w:t>
      </w:r>
      <w:bookmarkStart w:id="20912" w:name="_ETM_Q40_364669"/>
      <w:bookmarkEnd w:id="20912"/>
      <w:r>
        <w:rPr>
          <w:rtl/>
        </w:rPr>
        <w:t xml:space="preserve">גיליתי </w:t>
      </w:r>
      <w:bookmarkStart w:id="20913" w:name="_ETM_Q40_365180"/>
      <w:bookmarkEnd w:id="20913"/>
      <w:r>
        <w:rPr>
          <w:rtl/>
        </w:rPr>
        <w:t xml:space="preserve">שהמצב </w:t>
      </w:r>
      <w:bookmarkStart w:id="20914" w:name="_ETM_Q40_365870"/>
      <w:bookmarkEnd w:id="20914"/>
      <w:r>
        <w:rPr>
          <w:rtl/>
        </w:rPr>
        <w:t xml:space="preserve">של </w:t>
      </w:r>
      <w:bookmarkStart w:id="20915" w:name="_ETM_Q40_366109"/>
      <w:bookmarkEnd w:id="20915"/>
      <w:r>
        <w:rPr>
          <w:rtl/>
        </w:rPr>
        <w:t xml:space="preserve">הילדים </w:t>
      </w:r>
      <w:bookmarkStart w:id="20916" w:name="_ETM_Q40_366680"/>
      <w:bookmarkEnd w:id="20916"/>
      <w:r>
        <w:rPr>
          <w:rtl/>
        </w:rPr>
        <w:t xml:space="preserve">בישראל </w:t>
      </w:r>
      <w:bookmarkStart w:id="20917" w:name="_ETM_Q40_367969"/>
      <w:bookmarkEnd w:id="20917"/>
      <w:r>
        <w:rPr>
          <w:rtl/>
        </w:rPr>
        <w:t xml:space="preserve">הוא </w:t>
      </w:r>
      <w:bookmarkStart w:id="20918" w:name="_ETM_Q40_368120"/>
      <w:bookmarkEnd w:id="20918"/>
      <w:r>
        <w:rPr>
          <w:rtl/>
        </w:rPr>
        <w:t xml:space="preserve">לא </w:t>
      </w:r>
      <w:bookmarkStart w:id="20919" w:name="_ETM_Q40_368299"/>
      <w:bookmarkEnd w:id="20919"/>
      <w:r>
        <w:rPr>
          <w:rtl/>
        </w:rPr>
        <w:t>טוב</w:t>
      </w:r>
      <w:r>
        <w:rPr>
          <w:rFonts w:hint="cs"/>
          <w:rtl/>
        </w:rPr>
        <w:t>,</w:t>
      </w:r>
      <w:r>
        <w:rPr>
          <w:rtl/>
        </w:rPr>
        <w:t xml:space="preserve"> </w:t>
      </w:r>
      <w:bookmarkStart w:id="20920" w:name="_ETM_Q40_369400"/>
      <w:bookmarkEnd w:id="20920"/>
      <w:r>
        <w:rPr>
          <w:rtl/>
        </w:rPr>
        <w:t xml:space="preserve">ולא </w:t>
      </w:r>
      <w:bookmarkStart w:id="20921" w:name="_ETM_Q40_369730"/>
      <w:bookmarkEnd w:id="20921"/>
      <w:r>
        <w:rPr>
          <w:rtl/>
        </w:rPr>
        <w:t xml:space="preserve">משנה </w:t>
      </w:r>
      <w:bookmarkStart w:id="20922" w:name="_ETM_Q40_370150"/>
      <w:bookmarkEnd w:id="20922"/>
      <w:r>
        <w:rPr>
          <w:rFonts w:hint="cs"/>
          <w:rtl/>
        </w:rPr>
        <w:t xml:space="preserve">על </w:t>
      </w:r>
      <w:r>
        <w:rPr>
          <w:rtl/>
        </w:rPr>
        <w:t xml:space="preserve">איזה </w:t>
      </w:r>
      <w:bookmarkStart w:id="20923" w:name="_ETM_Q40_370389"/>
      <w:bookmarkEnd w:id="20923"/>
      <w:r>
        <w:rPr>
          <w:rtl/>
        </w:rPr>
        <w:t xml:space="preserve">מגזר </w:t>
      </w:r>
      <w:bookmarkStart w:id="20924" w:name="_ETM_Q40_370840"/>
      <w:bookmarkEnd w:id="20924"/>
      <w:r>
        <w:rPr>
          <w:rtl/>
        </w:rPr>
        <w:t xml:space="preserve">אני </w:t>
      </w:r>
      <w:bookmarkStart w:id="20925" w:name="_ETM_Q40_370930"/>
      <w:bookmarkEnd w:id="20925"/>
      <w:r>
        <w:rPr>
          <w:rtl/>
        </w:rPr>
        <w:t>מדברת</w:t>
      </w:r>
      <w:r>
        <w:rPr>
          <w:rFonts w:hint="cs"/>
          <w:rtl/>
        </w:rPr>
        <w:t xml:space="preserve">, בין שאני מדברת </w:t>
      </w:r>
      <w:bookmarkStart w:id="20926" w:name="_ETM_Q40_369562"/>
      <w:bookmarkEnd w:id="20926"/>
      <w:r>
        <w:rPr>
          <w:rFonts w:hint="cs"/>
          <w:rtl/>
        </w:rPr>
        <w:t xml:space="preserve">על המגזר הערבי, בין שאני מדברת על המגזר החרדי, </w:t>
      </w:r>
      <w:bookmarkStart w:id="20927" w:name="_ETM_Q40_371380"/>
      <w:bookmarkStart w:id="20928" w:name="_ETM_Q40_371590"/>
      <w:bookmarkStart w:id="20929" w:name="_ETM_Q40_372010"/>
      <w:bookmarkStart w:id="20930" w:name="_ETM_Q40_372130"/>
      <w:bookmarkStart w:id="20931" w:name="_ETM_Q40_372520"/>
      <w:bookmarkStart w:id="20932" w:name="_ETM_Q40_373669"/>
      <w:bookmarkStart w:id="20933" w:name="_ETM_Q40_373879"/>
      <w:bookmarkStart w:id="20934" w:name="_ETM_Q40_373970"/>
      <w:bookmarkStart w:id="20935" w:name="_ETM_Q40_374060"/>
      <w:bookmarkStart w:id="20936" w:name="_ETM_Q40_374269"/>
      <w:bookmarkStart w:id="20937" w:name="_ETM_Q40_374389"/>
      <w:bookmarkStart w:id="20938" w:name="_ETM_Q40_374780"/>
      <w:bookmarkStart w:id="20939" w:name="_ETM_Q40_375940"/>
      <w:bookmarkEnd w:id="20927"/>
      <w:bookmarkEnd w:id="20928"/>
      <w:bookmarkEnd w:id="20929"/>
      <w:bookmarkEnd w:id="20930"/>
      <w:bookmarkEnd w:id="20931"/>
      <w:bookmarkEnd w:id="20932"/>
      <w:bookmarkEnd w:id="20933"/>
      <w:bookmarkEnd w:id="20934"/>
      <w:bookmarkEnd w:id="20935"/>
      <w:bookmarkEnd w:id="20936"/>
      <w:bookmarkEnd w:id="20937"/>
      <w:bookmarkEnd w:id="20938"/>
      <w:bookmarkEnd w:id="20939"/>
      <w:r>
        <w:rPr>
          <w:rFonts w:hint="cs"/>
          <w:rtl/>
        </w:rPr>
        <w:t xml:space="preserve">בין שאני מדברת </w:t>
      </w:r>
      <w:bookmarkStart w:id="20940" w:name="_ETM_Q40_376270"/>
      <w:bookmarkStart w:id="20941" w:name="_ETM_Q40_376389"/>
      <w:bookmarkStart w:id="20942" w:name="_ETM_Q40_376450"/>
      <w:bookmarkStart w:id="20943" w:name="_ETM_Q40_376750"/>
      <w:bookmarkEnd w:id="20940"/>
      <w:bookmarkEnd w:id="20941"/>
      <w:bookmarkEnd w:id="20942"/>
      <w:bookmarkEnd w:id="20943"/>
      <w:r>
        <w:rPr>
          <w:rtl/>
        </w:rPr>
        <w:t xml:space="preserve">על </w:t>
      </w:r>
      <w:bookmarkStart w:id="20944" w:name="_ETM_Q40_376900"/>
      <w:bookmarkEnd w:id="20944"/>
      <w:r>
        <w:rPr>
          <w:rtl/>
        </w:rPr>
        <w:t xml:space="preserve">ילדי </w:t>
      </w:r>
      <w:bookmarkStart w:id="20945" w:name="_ETM_Q40_377290"/>
      <w:bookmarkEnd w:id="20945"/>
      <w:r>
        <w:rPr>
          <w:rtl/>
        </w:rPr>
        <w:t>פריפריה</w:t>
      </w:r>
      <w:r>
        <w:rPr>
          <w:rFonts w:hint="cs"/>
          <w:rtl/>
        </w:rPr>
        <w:t>,</w:t>
      </w:r>
      <w:r>
        <w:rPr>
          <w:rtl/>
        </w:rPr>
        <w:t xml:space="preserve"> </w:t>
      </w:r>
      <w:bookmarkStart w:id="20946" w:name="_ETM_Q40_378010"/>
      <w:bookmarkEnd w:id="20946"/>
      <w:r>
        <w:rPr>
          <w:rtl/>
        </w:rPr>
        <w:t xml:space="preserve">ילדי </w:t>
      </w:r>
      <w:bookmarkStart w:id="20947" w:name="_ETM_Q40_378430"/>
      <w:bookmarkEnd w:id="20947"/>
      <w:r>
        <w:rPr>
          <w:rtl/>
        </w:rPr>
        <w:t>המרכז</w:t>
      </w:r>
      <w:r>
        <w:rPr>
          <w:rFonts w:hint="cs"/>
          <w:rtl/>
        </w:rPr>
        <w:t>.</w:t>
      </w:r>
      <w:r>
        <w:rPr>
          <w:rtl/>
        </w:rPr>
        <w:t xml:space="preserve"> </w:t>
      </w:r>
      <w:bookmarkStart w:id="20948" w:name="_ETM_Q40_380159"/>
      <w:bookmarkEnd w:id="20948"/>
    </w:p>
    <w:p w:rsidR="00E86ADC" w:rsidRDefault="00E86ADC" w:rsidP="00C7350B">
      <w:pPr>
        <w:rPr>
          <w:rtl/>
        </w:rPr>
      </w:pPr>
    </w:p>
    <w:p w:rsidR="00E86ADC" w:rsidRDefault="00E86ADC" w:rsidP="00C7350B">
      <w:pPr>
        <w:rPr>
          <w:rtl/>
        </w:rPr>
      </w:pPr>
      <w:bookmarkStart w:id="20949" w:name="_ETM_Q40_381329"/>
      <w:bookmarkStart w:id="20950" w:name="_ETM_Q40_381840"/>
      <w:bookmarkEnd w:id="20949"/>
      <w:bookmarkEnd w:id="20950"/>
      <w:r>
        <w:rPr>
          <w:rtl/>
        </w:rPr>
        <w:t>בשנה</w:t>
      </w:r>
      <w:r>
        <w:rPr>
          <w:rFonts w:hint="cs"/>
          <w:rtl/>
        </w:rPr>
        <w:t xml:space="preserve"> אחת עשיתי 53 </w:t>
      </w:r>
      <w:bookmarkStart w:id="20951" w:name="_ETM_Q40_387344"/>
      <w:bookmarkEnd w:id="20951"/>
      <w:r>
        <w:rPr>
          <w:rFonts w:hint="cs"/>
          <w:rtl/>
        </w:rPr>
        <w:t xml:space="preserve">דיונים בנושא, ואני יכולה להגיד לכם </w:t>
      </w:r>
      <w:bookmarkStart w:id="20952" w:name="_ETM_Q40_382379"/>
      <w:bookmarkStart w:id="20953" w:name="_ETM_Q40_382680"/>
      <w:bookmarkStart w:id="20954" w:name="_ETM_Q40_383010"/>
      <w:bookmarkStart w:id="20955" w:name="_ETM_Q40_384430"/>
      <w:bookmarkStart w:id="20956" w:name="_ETM_Q40_385120"/>
      <w:bookmarkStart w:id="20957" w:name="_ETM_Q40_386139"/>
      <w:bookmarkStart w:id="20958" w:name="_ETM_Q40_387220"/>
      <w:bookmarkStart w:id="20959" w:name="_ETM_Q40_387700"/>
      <w:bookmarkStart w:id="20960" w:name="_ETM_Q40_387849"/>
      <w:bookmarkStart w:id="20961" w:name="_ETM_Q40_388060"/>
      <w:bookmarkStart w:id="20962" w:name="_ETM_Q40_388360"/>
      <w:bookmarkStart w:id="20963" w:name="_ETM_Q40_388540"/>
      <w:bookmarkEnd w:id="20952"/>
      <w:bookmarkEnd w:id="20953"/>
      <w:bookmarkEnd w:id="20954"/>
      <w:bookmarkEnd w:id="20955"/>
      <w:bookmarkEnd w:id="20956"/>
      <w:bookmarkEnd w:id="20957"/>
      <w:bookmarkEnd w:id="20958"/>
      <w:bookmarkEnd w:id="20959"/>
      <w:bookmarkEnd w:id="20960"/>
      <w:bookmarkEnd w:id="20961"/>
      <w:bookmarkEnd w:id="20962"/>
      <w:bookmarkEnd w:id="20963"/>
      <w:r>
        <w:rPr>
          <w:rFonts w:hint="cs"/>
          <w:rtl/>
        </w:rPr>
        <w:t>ש</w:t>
      </w:r>
      <w:r>
        <w:rPr>
          <w:rtl/>
        </w:rPr>
        <w:t xml:space="preserve">היינו </w:t>
      </w:r>
      <w:bookmarkStart w:id="20964" w:name="_ETM_Q40_388810"/>
      <w:bookmarkEnd w:id="20964"/>
      <w:r>
        <w:rPr>
          <w:rtl/>
        </w:rPr>
        <w:t xml:space="preserve">יכולים </w:t>
      </w:r>
      <w:bookmarkStart w:id="20965" w:name="_ETM_Q40_389079"/>
      <w:bookmarkEnd w:id="20965"/>
      <w:r>
        <w:rPr>
          <w:rtl/>
        </w:rPr>
        <w:t xml:space="preserve">להכניס </w:t>
      </w:r>
      <w:bookmarkStart w:id="20966" w:name="_ETM_Q40_389379"/>
      <w:bookmarkEnd w:id="20966"/>
      <w:r>
        <w:rPr>
          <w:rtl/>
        </w:rPr>
        <w:t xml:space="preserve">אפילו </w:t>
      </w:r>
      <w:bookmarkStart w:id="20967" w:name="_ETM_Q40_389680"/>
      <w:bookmarkEnd w:id="20967"/>
      <w:r>
        <w:rPr>
          <w:rtl/>
        </w:rPr>
        <w:t>עוד</w:t>
      </w:r>
      <w:r>
        <w:rPr>
          <w:rFonts w:hint="cs"/>
          <w:rtl/>
        </w:rPr>
        <w:t>,</w:t>
      </w:r>
      <w:r>
        <w:rPr>
          <w:rtl/>
        </w:rPr>
        <w:t xml:space="preserve"> </w:t>
      </w:r>
      <w:bookmarkStart w:id="20968" w:name="_ETM_Q40_390430"/>
      <w:bookmarkEnd w:id="20968"/>
      <w:r>
        <w:rPr>
          <w:rtl/>
        </w:rPr>
        <w:t xml:space="preserve">ולא </w:t>
      </w:r>
      <w:bookmarkStart w:id="20969" w:name="_ETM_Q40_390669"/>
      <w:bookmarkEnd w:id="20969"/>
      <w:r>
        <w:rPr>
          <w:rtl/>
        </w:rPr>
        <w:t xml:space="preserve">הספקנו </w:t>
      </w:r>
      <w:bookmarkStart w:id="20970" w:name="_ETM_Q40_391180"/>
      <w:bookmarkEnd w:id="20970"/>
      <w:r>
        <w:rPr>
          <w:rtl/>
        </w:rPr>
        <w:t xml:space="preserve">לגעת </w:t>
      </w:r>
      <w:bookmarkStart w:id="20971" w:name="_ETM_Q40_391569"/>
      <w:bookmarkEnd w:id="20971"/>
      <w:r>
        <w:rPr>
          <w:rtl/>
        </w:rPr>
        <w:t xml:space="preserve">בכל </w:t>
      </w:r>
      <w:bookmarkStart w:id="20972" w:name="_ETM_Q40_391900"/>
      <w:bookmarkEnd w:id="20972"/>
      <w:r>
        <w:rPr>
          <w:rtl/>
        </w:rPr>
        <w:t>הנושאים</w:t>
      </w:r>
      <w:r>
        <w:rPr>
          <w:rFonts w:hint="cs"/>
          <w:rtl/>
        </w:rPr>
        <w:t xml:space="preserve"> </w:t>
      </w:r>
      <w:r>
        <w:rPr>
          <w:rtl/>
        </w:rPr>
        <w:t xml:space="preserve">– </w:t>
      </w:r>
      <w:bookmarkStart w:id="20973" w:name="_ETM_Q40_393120"/>
      <w:bookmarkEnd w:id="20973"/>
      <w:r>
        <w:rPr>
          <w:rFonts w:hint="cs"/>
          <w:rtl/>
        </w:rPr>
        <w:t>מחרם חברתי; מ</w:t>
      </w:r>
      <w:bookmarkStart w:id="20974" w:name="_ETM_Q40_393629"/>
      <w:bookmarkStart w:id="20975" w:name="_ETM_Q40_393749"/>
      <w:bookmarkStart w:id="20976" w:name="_ETM_Q40_395080"/>
      <w:bookmarkStart w:id="20977" w:name="_ETM_Q40_395349"/>
      <w:bookmarkEnd w:id="20974"/>
      <w:bookmarkEnd w:id="20975"/>
      <w:bookmarkEnd w:id="20976"/>
      <w:bookmarkEnd w:id="20977"/>
      <w:r>
        <w:rPr>
          <w:rtl/>
        </w:rPr>
        <w:t xml:space="preserve">חינוך </w:t>
      </w:r>
      <w:bookmarkStart w:id="20978" w:name="_ETM_Q40_395739"/>
      <w:bookmarkEnd w:id="20978"/>
      <w:r>
        <w:rPr>
          <w:rtl/>
        </w:rPr>
        <w:t xml:space="preserve">לגיל </w:t>
      </w:r>
      <w:bookmarkStart w:id="20979" w:name="_ETM_Q40_396069"/>
      <w:bookmarkEnd w:id="20979"/>
      <w:r>
        <w:rPr>
          <w:rtl/>
        </w:rPr>
        <w:t>הרך</w:t>
      </w:r>
      <w:r>
        <w:rPr>
          <w:rFonts w:hint="cs"/>
          <w:rtl/>
        </w:rPr>
        <w:t>;</w:t>
      </w:r>
      <w:r>
        <w:rPr>
          <w:rtl/>
        </w:rPr>
        <w:t xml:space="preserve"> </w:t>
      </w:r>
      <w:bookmarkStart w:id="20980" w:name="_ETM_Q40_396310"/>
      <w:bookmarkEnd w:id="20980"/>
      <w:r>
        <w:rPr>
          <w:rtl/>
        </w:rPr>
        <w:t xml:space="preserve">חיסון </w:t>
      </w:r>
      <w:bookmarkStart w:id="20981" w:name="_ETM_Q40_396940"/>
      <w:bookmarkEnd w:id="20981"/>
      <w:r>
        <w:rPr>
          <w:rtl/>
        </w:rPr>
        <w:t>ילדים</w:t>
      </w:r>
      <w:r>
        <w:rPr>
          <w:rFonts w:hint="cs"/>
          <w:rtl/>
        </w:rPr>
        <w:t>;</w:t>
      </w:r>
      <w:r>
        <w:rPr>
          <w:rtl/>
        </w:rPr>
        <w:t xml:space="preserve"> </w:t>
      </w:r>
      <w:bookmarkStart w:id="20982" w:name="_ETM_Q40_397780"/>
      <w:bookmarkEnd w:id="20982"/>
      <w:r>
        <w:rPr>
          <w:rtl/>
        </w:rPr>
        <w:t xml:space="preserve">סבסוד </w:t>
      </w:r>
      <w:bookmarkStart w:id="20983" w:name="_ETM_Q40_398410"/>
      <w:bookmarkEnd w:id="20983"/>
      <w:r>
        <w:rPr>
          <w:rtl/>
        </w:rPr>
        <w:t xml:space="preserve">מעונות </w:t>
      </w:r>
      <w:bookmarkStart w:id="20984" w:name="_ETM_Q40_398920"/>
      <w:bookmarkEnd w:id="20984"/>
      <w:r>
        <w:rPr>
          <w:rtl/>
        </w:rPr>
        <w:t xml:space="preserve">לילדי </w:t>
      </w:r>
      <w:bookmarkStart w:id="20985" w:name="_ETM_Q40_399340"/>
      <w:bookmarkEnd w:id="20985"/>
      <w:r>
        <w:rPr>
          <w:rtl/>
        </w:rPr>
        <w:t>אברכים</w:t>
      </w:r>
      <w:r>
        <w:rPr>
          <w:rFonts w:hint="cs"/>
          <w:rtl/>
        </w:rPr>
        <w:t>;</w:t>
      </w:r>
      <w:r>
        <w:rPr>
          <w:rtl/>
        </w:rPr>
        <w:t xml:space="preserve"> </w:t>
      </w:r>
      <w:bookmarkStart w:id="20986" w:name="_ETM_Q40_399940"/>
      <w:bookmarkEnd w:id="20986"/>
      <w:r>
        <w:rPr>
          <w:rtl/>
        </w:rPr>
        <w:t xml:space="preserve">מענים </w:t>
      </w:r>
      <w:bookmarkStart w:id="20987" w:name="_ETM_Q40_400300"/>
      <w:bookmarkEnd w:id="20987"/>
      <w:r>
        <w:rPr>
          <w:rtl/>
        </w:rPr>
        <w:t xml:space="preserve">לפעוטות </w:t>
      </w:r>
      <w:bookmarkStart w:id="20988" w:name="_ETM_Q40_400959"/>
      <w:bookmarkEnd w:id="20988"/>
      <w:r>
        <w:rPr>
          <w:rtl/>
        </w:rPr>
        <w:t>אלרגיים</w:t>
      </w:r>
      <w:r>
        <w:rPr>
          <w:rFonts w:hint="cs"/>
          <w:rtl/>
        </w:rPr>
        <w:t>;</w:t>
      </w:r>
      <w:r>
        <w:rPr>
          <w:rtl/>
        </w:rPr>
        <w:t xml:space="preserve"> </w:t>
      </w:r>
      <w:bookmarkStart w:id="20989" w:name="_ETM_Q40_401800"/>
      <w:bookmarkEnd w:id="20989"/>
      <w:r>
        <w:rPr>
          <w:rtl/>
        </w:rPr>
        <w:t xml:space="preserve">ילדים </w:t>
      </w:r>
      <w:bookmarkStart w:id="20990" w:name="_ETM_Q40_402370"/>
      <w:bookmarkEnd w:id="20990"/>
      <w:r>
        <w:rPr>
          <w:rtl/>
        </w:rPr>
        <w:t xml:space="preserve">על </w:t>
      </w:r>
      <w:bookmarkStart w:id="20991" w:name="_ETM_Q40_402519"/>
      <w:bookmarkEnd w:id="20991"/>
      <w:r>
        <w:rPr>
          <w:rtl/>
        </w:rPr>
        <w:t>ה</w:t>
      </w:r>
      <w:r>
        <w:rPr>
          <w:rFonts w:hint="cs"/>
          <w:rtl/>
        </w:rPr>
        <w:t xml:space="preserve">קשת </w:t>
      </w:r>
      <w:bookmarkStart w:id="20992" w:name="_ETM_Q40_399466"/>
      <w:bookmarkEnd w:id="20992"/>
      <w:r>
        <w:rPr>
          <w:rFonts w:hint="cs"/>
          <w:rtl/>
        </w:rPr>
        <w:t xml:space="preserve">הטרנסית; </w:t>
      </w:r>
      <w:bookmarkStart w:id="20993" w:name="_ETM_Q40_403000"/>
      <w:bookmarkStart w:id="20994" w:name="_ETM_Q40_403750"/>
      <w:bookmarkEnd w:id="20993"/>
      <w:bookmarkEnd w:id="20994"/>
      <w:r>
        <w:rPr>
          <w:rtl/>
        </w:rPr>
        <w:t xml:space="preserve">בריאות </w:t>
      </w:r>
      <w:bookmarkStart w:id="20995" w:name="_ETM_Q40_404170"/>
      <w:bookmarkEnd w:id="20995"/>
      <w:r>
        <w:rPr>
          <w:rtl/>
        </w:rPr>
        <w:t>הנפש</w:t>
      </w:r>
      <w:r>
        <w:rPr>
          <w:rFonts w:hint="cs"/>
          <w:rtl/>
        </w:rPr>
        <w:t>;</w:t>
      </w:r>
      <w:r>
        <w:rPr>
          <w:rtl/>
        </w:rPr>
        <w:t xml:space="preserve"> </w:t>
      </w:r>
      <w:bookmarkStart w:id="20996" w:name="_ETM_Q40_405300"/>
      <w:bookmarkEnd w:id="20996"/>
      <w:r>
        <w:rPr>
          <w:rtl/>
        </w:rPr>
        <w:t xml:space="preserve">ילדים </w:t>
      </w:r>
      <w:bookmarkStart w:id="20997" w:name="_ETM_Q40_405750"/>
      <w:bookmarkEnd w:id="20997"/>
      <w:r>
        <w:rPr>
          <w:rtl/>
        </w:rPr>
        <w:t xml:space="preserve">עם </w:t>
      </w:r>
      <w:bookmarkStart w:id="20998" w:name="_ETM_Q40_405870"/>
      <w:bookmarkEnd w:id="20998"/>
      <w:r>
        <w:rPr>
          <w:rtl/>
        </w:rPr>
        <w:t xml:space="preserve">צרכים </w:t>
      </w:r>
      <w:bookmarkStart w:id="20999" w:name="_ETM_Q40_406319"/>
      <w:bookmarkEnd w:id="20999"/>
      <w:r>
        <w:rPr>
          <w:rtl/>
        </w:rPr>
        <w:t>מיוחדים</w:t>
      </w:r>
      <w:r>
        <w:rPr>
          <w:rFonts w:hint="cs"/>
          <w:rtl/>
        </w:rPr>
        <w:t>;</w:t>
      </w:r>
      <w:r>
        <w:rPr>
          <w:rtl/>
        </w:rPr>
        <w:t xml:space="preserve"> </w:t>
      </w:r>
      <w:bookmarkStart w:id="21000" w:name="_ETM_Q40_406920"/>
      <w:bookmarkEnd w:id="21000"/>
      <w:r>
        <w:rPr>
          <w:rtl/>
        </w:rPr>
        <w:t xml:space="preserve">עבודת </w:t>
      </w:r>
      <w:bookmarkStart w:id="21001" w:name="_ETM_Q40_407490"/>
      <w:bookmarkEnd w:id="21001"/>
      <w:r>
        <w:rPr>
          <w:rtl/>
        </w:rPr>
        <w:t>נוער</w:t>
      </w:r>
      <w:r>
        <w:rPr>
          <w:rFonts w:hint="cs"/>
          <w:rtl/>
        </w:rPr>
        <w:t>;</w:t>
      </w:r>
      <w:r>
        <w:rPr>
          <w:rtl/>
        </w:rPr>
        <w:t xml:space="preserve"> </w:t>
      </w:r>
      <w:bookmarkStart w:id="21002" w:name="_ETM_Q40_408480"/>
      <w:bookmarkEnd w:id="21002"/>
      <w:r>
        <w:rPr>
          <w:rtl/>
        </w:rPr>
        <w:t xml:space="preserve">פגיעות </w:t>
      </w:r>
      <w:bookmarkStart w:id="21003" w:name="_ETM_Q40_408930"/>
      <w:bookmarkEnd w:id="21003"/>
      <w:r>
        <w:rPr>
          <w:rtl/>
        </w:rPr>
        <w:t xml:space="preserve">בילדים </w:t>
      </w:r>
      <w:bookmarkStart w:id="21004" w:name="_ETM_Q40_409590"/>
      <w:bookmarkEnd w:id="21004"/>
      <w:r>
        <w:rPr>
          <w:rtl/>
        </w:rPr>
        <w:t>וכישלו</w:t>
      </w:r>
      <w:r>
        <w:rPr>
          <w:rFonts w:hint="cs"/>
          <w:rtl/>
        </w:rPr>
        <w:t xml:space="preserve">ן </w:t>
      </w:r>
      <w:bookmarkStart w:id="21005" w:name="_ETM_Q40_410640"/>
      <w:bookmarkEnd w:id="21005"/>
      <w:r>
        <w:rPr>
          <w:rtl/>
        </w:rPr>
        <w:t xml:space="preserve">המערכת </w:t>
      </w:r>
      <w:bookmarkStart w:id="21006" w:name="_ETM_Q40_411269"/>
      <w:bookmarkEnd w:id="21006"/>
      <w:r>
        <w:rPr>
          <w:rtl/>
        </w:rPr>
        <w:t xml:space="preserve">בזיהוי </w:t>
      </w:r>
      <w:bookmarkStart w:id="21007" w:name="_ETM_Q40_412050"/>
      <w:bookmarkEnd w:id="21007"/>
      <w:r>
        <w:rPr>
          <w:rtl/>
        </w:rPr>
        <w:t>נפגעים</w:t>
      </w:r>
      <w:r>
        <w:rPr>
          <w:rFonts w:hint="cs"/>
          <w:rtl/>
        </w:rPr>
        <w:t>,</w:t>
      </w:r>
      <w:r>
        <w:rPr>
          <w:rtl/>
        </w:rPr>
        <w:t xml:space="preserve"> </w:t>
      </w:r>
      <w:bookmarkStart w:id="21008" w:name="_ETM_Q40_412620"/>
      <w:bookmarkEnd w:id="21008"/>
      <w:r>
        <w:rPr>
          <w:rtl/>
        </w:rPr>
        <w:t xml:space="preserve">ונפגעי </w:t>
      </w:r>
      <w:bookmarkStart w:id="21009" w:name="_ETM_Q40_413220"/>
      <w:bookmarkEnd w:id="21009"/>
      <w:r>
        <w:rPr>
          <w:rtl/>
        </w:rPr>
        <w:t xml:space="preserve">תקיפות </w:t>
      </w:r>
      <w:bookmarkStart w:id="21010" w:name="_ETM_Q40_413790"/>
      <w:bookmarkEnd w:id="21010"/>
      <w:r>
        <w:rPr>
          <w:rtl/>
        </w:rPr>
        <w:t>מיניות</w:t>
      </w:r>
      <w:r>
        <w:rPr>
          <w:rFonts w:hint="cs"/>
          <w:rtl/>
        </w:rPr>
        <w:t>.</w:t>
      </w:r>
      <w:r>
        <w:rPr>
          <w:rtl/>
        </w:rPr>
        <w:t xml:space="preserve"> </w:t>
      </w:r>
      <w:bookmarkStart w:id="21011" w:name="_ETM_Q40_415760"/>
      <w:bookmarkEnd w:id="21011"/>
      <w:r>
        <w:rPr>
          <w:rtl/>
        </w:rPr>
        <w:t>באמת</w:t>
      </w:r>
      <w:r>
        <w:rPr>
          <w:rFonts w:hint="cs"/>
          <w:rtl/>
        </w:rPr>
        <w:t>,</w:t>
      </w:r>
      <w:r>
        <w:rPr>
          <w:rtl/>
        </w:rPr>
        <w:t xml:space="preserve"> </w:t>
      </w:r>
      <w:bookmarkStart w:id="21012" w:name="_ETM_Q40_416269"/>
      <w:bookmarkEnd w:id="21012"/>
      <w:r>
        <w:rPr>
          <w:rtl/>
        </w:rPr>
        <w:t>אי</w:t>
      </w:r>
      <w:r>
        <w:rPr>
          <w:rFonts w:hint="cs"/>
          <w:rtl/>
        </w:rPr>
        <w:t xml:space="preserve">ן </w:t>
      </w:r>
      <w:r>
        <w:rPr>
          <w:rtl/>
        </w:rPr>
        <w:t xml:space="preserve">ספור </w:t>
      </w:r>
      <w:bookmarkStart w:id="21013" w:name="_ETM_Q40_417349"/>
      <w:bookmarkEnd w:id="21013"/>
      <w:r>
        <w:rPr>
          <w:rtl/>
        </w:rPr>
        <w:t xml:space="preserve">ילדים </w:t>
      </w:r>
      <w:bookmarkStart w:id="21014" w:name="_ETM_Q40_417739"/>
      <w:bookmarkEnd w:id="21014"/>
      <w:r>
        <w:rPr>
          <w:rtl/>
        </w:rPr>
        <w:t xml:space="preserve">בהליך </w:t>
      </w:r>
      <w:bookmarkStart w:id="21015" w:name="_ETM_Q40_418159"/>
      <w:bookmarkEnd w:id="21015"/>
      <w:r>
        <w:rPr>
          <w:rtl/>
        </w:rPr>
        <w:t>הפלילי</w:t>
      </w:r>
      <w:r>
        <w:rPr>
          <w:rFonts w:hint="cs"/>
          <w:rtl/>
        </w:rPr>
        <w:t>.</w:t>
      </w:r>
      <w:r>
        <w:rPr>
          <w:rtl/>
        </w:rPr>
        <w:t xml:space="preserve"> </w:t>
      </w:r>
      <w:bookmarkStart w:id="21016" w:name="_ETM_Q40_418669"/>
      <w:bookmarkEnd w:id="21016"/>
      <w:r>
        <w:rPr>
          <w:rtl/>
        </w:rPr>
        <w:t xml:space="preserve">אין </w:t>
      </w:r>
      <w:bookmarkStart w:id="21017" w:name="_ETM_Q40_419290"/>
      <w:bookmarkEnd w:id="21017"/>
      <w:r>
        <w:rPr>
          <w:rtl/>
        </w:rPr>
        <w:t xml:space="preserve">סוף </w:t>
      </w:r>
      <w:bookmarkStart w:id="21018" w:name="_ETM_Q40_419989"/>
      <w:bookmarkEnd w:id="21018"/>
      <w:r>
        <w:rPr>
          <w:rFonts w:hint="cs"/>
          <w:rtl/>
        </w:rPr>
        <w:t xml:space="preserve">של נושאים. </w:t>
      </w:r>
      <w:bookmarkStart w:id="21019" w:name="_ETM_Q40_421189"/>
      <w:bookmarkEnd w:id="21019"/>
      <w:r>
        <w:rPr>
          <w:rtl/>
        </w:rPr>
        <w:t xml:space="preserve">הוועדה </w:t>
      </w:r>
      <w:bookmarkStart w:id="21020" w:name="_ETM_Q40_421939"/>
      <w:bookmarkEnd w:id="21020"/>
      <w:r>
        <w:rPr>
          <w:rtl/>
        </w:rPr>
        <w:t xml:space="preserve">הזו </w:t>
      </w:r>
      <w:bookmarkStart w:id="21021" w:name="_ETM_Q40_422180"/>
      <w:bookmarkEnd w:id="21021"/>
      <w:r>
        <w:rPr>
          <w:rtl/>
        </w:rPr>
        <w:t xml:space="preserve">בעיניי </w:t>
      </w:r>
      <w:bookmarkStart w:id="21022" w:name="_ETM_Q40_423079"/>
      <w:bookmarkEnd w:id="21022"/>
      <w:r>
        <w:rPr>
          <w:rtl/>
        </w:rPr>
        <w:t xml:space="preserve">היא </w:t>
      </w:r>
      <w:bookmarkStart w:id="21023" w:name="_ETM_Q40_423169"/>
      <w:bookmarkEnd w:id="21023"/>
      <w:r>
        <w:rPr>
          <w:rtl/>
        </w:rPr>
        <w:t xml:space="preserve">ועדה </w:t>
      </w:r>
      <w:bookmarkStart w:id="21024" w:name="_ETM_Q40_424279"/>
      <w:bookmarkEnd w:id="21024"/>
      <w:r>
        <w:rPr>
          <w:rFonts w:hint="cs"/>
          <w:rtl/>
        </w:rPr>
        <w:t xml:space="preserve">על סף של קדושה, באמת. </w:t>
      </w:r>
      <w:bookmarkStart w:id="21025" w:name="_ETM_Q40_426203"/>
      <w:bookmarkEnd w:id="21025"/>
    </w:p>
    <w:p w:rsidR="00E86ADC" w:rsidRDefault="00E86ADC" w:rsidP="00C7350B">
      <w:pPr>
        <w:ind w:firstLine="0"/>
        <w:rPr>
          <w:rtl/>
        </w:rPr>
      </w:pPr>
      <w:bookmarkStart w:id="21026" w:name="_ETM_Q40_426954"/>
      <w:bookmarkStart w:id="21027" w:name="_ETM_Q40_427041"/>
      <w:bookmarkStart w:id="21028" w:name="_ETM_Q40_427130"/>
      <w:bookmarkStart w:id="21029" w:name="_ETM_Q40_427215"/>
      <w:bookmarkEnd w:id="21026"/>
      <w:bookmarkEnd w:id="21027"/>
      <w:bookmarkEnd w:id="21028"/>
      <w:bookmarkEnd w:id="21029"/>
    </w:p>
    <w:p w:rsidR="00E86ADC" w:rsidRDefault="00E86ADC" w:rsidP="00C7350B">
      <w:pPr>
        <w:pStyle w:val="af7"/>
        <w:keepNext/>
        <w:rPr>
          <w:rtl/>
        </w:rPr>
      </w:pPr>
      <w:r w:rsidRPr="006A52F8">
        <w:rPr>
          <w:rStyle w:val="TagStyle"/>
          <w:rtl/>
        </w:rPr>
        <w:t xml:space="preserve"> &lt;&lt; יור &gt;&gt;</w:t>
      </w:r>
      <w:r w:rsidRPr="00414B4D">
        <w:rPr>
          <w:rStyle w:val="TagStyle"/>
          <w:rtl/>
        </w:rPr>
        <w:t xml:space="preserve"> </w:t>
      </w:r>
      <w:r>
        <w:rPr>
          <w:rtl/>
        </w:rPr>
        <w:t>היו"ר ישראל אייכלר:</w:t>
      </w:r>
      <w:r w:rsidRPr="00414B4D">
        <w:rPr>
          <w:rStyle w:val="TagStyle"/>
          <w:rtl/>
        </w:rPr>
        <w:t xml:space="preserve"> </w:t>
      </w:r>
      <w:r w:rsidRPr="006A52F8">
        <w:rPr>
          <w:rStyle w:val="TagStyle"/>
          <w:rtl/>
        </w:rPr>
        <w:t>&lt;&lt; יור &gt;&gt;</w:t>
      </w:r>
      <w:r>
        <w:rPr>
          <w:rtl/>
        </w:rPr>
        <w:t xml:space="preserve">  </w:t>
      </w:r>
    </w:p>
    <w:p w:rsidR="00E86ADC" w:rsidRDefault="00E86ADC" w:rsidP="00C7350B">
      <w:pPr>
        <w:pStyle w:val="KeepWithNext"/>
        <w:rPr>
          <w:rtl/>
        </w:rPr>
      </w:pPr>
    </w:p>
    <w:p w:rsidR="00E86ADC" w:rsidRDefault="00E86ADC" w:rsidP="00C7350B">
      <w:pPr>
        <w:rPr>
          <w:rtl/>
        </w:rPr>
      </w:pPr>
      <w:r>
        <w:rPr>
          <w:rFonts w:hint="cs"/>
          <w:rtl/>
        </w:rPr>
        <w:t xml:space="preserve">תודה רבה. </w:t>
      </w:r>
    </w:p>
    <w:p w:rsidR="00E86ADC" w:rsidRDefault="00E86ADC" w:rsidP="00C7350B">
      <w:pPr>
        <w:rPr>
          <w:rtl/>
        </w:rPr>
      </w:pPr>
    </w:p>
    <w:p w:rsidR="00E86ADC" w:rsidRDefault="00E86ADC" w:rsidP="00C7350B">
      <w:pPr>
        <w:pStyle w:val="-"/>
        <w:keepNext/>
        <w:rPr>
          <w:rtl/>
        </w:rPr>
      </w:pPr>
      <w:bookmarkStart w:id="21030" w:name="_ETM_Q40_425623"/>
      <w:bookmarkStart w:id="21031" w:name="_ETM_Q40_425723"/>
      <w:bookmarkStart w:id="21032" w:name="_ETM_Q40_425767"/>
      <w:bookmarkStart w:id="21033" w:name="_ETM_Q40_425854"/>
      <w:bookmarkStart w:id="21034" w:name="ET_speakercontinue_5809_16"/>
      <w:bookmarkEnd w:id="21030"/>
      <w:bookmarkEnd w:id="21031"/>
      <w:bookmarkEnd w:id="21032"/>
      <w:bookmarkEnd w:id="21033"/>
      <w:r w:rsidRPr="006A52F8">
        <w:rPr>
          <w:rStyle w:val="TagStyle"/>
          <w:rtl/>
        </w:rPr>
        <w:t xml:space="preserve"> &lt;&lt; דובר_המשך &gt;&gt;</w:t>
      </w:r>
      <w:r w:rsidRPr="00414B4D">
        <w:rPr>
          <w:rStyle w:val="TagStyle"/>
          <w:rtl/>
        </w:rPr>
        <w:t xml:space="preserve"> </w:t>
      </w:r>
      <w:r>
        <w:rPr>
          <w:rtl/>
        </w:rPr>
        <w:t>מיכל שיר סגמן (יש עתיד):</w:t>
      </w:r>
      <w:r w:rsidRPr="00414B4D">
        <w:rPr>
          <w:rStyle w:val="TagStyle"/>
          <w:rtl/>
        </w:rPr>
        <w:t xml:space="preserve"> </w:t>
      </w:r>
      <w:r w:rsidRPr="006A52F8">
        <w:rPr>
          <w:rStyle w:val="TagStyle"/>
          <w:rtl/>
        </w:rPr>
        <w:t>&lt;&lt; דובר_המשך &gt;&gt;</w:t>
      </w:r>
      <w:r>
        <w:rPr>
          <w:rtl/>
        </w:rPr>
        <w:t xml:space="preserve">  </w:t>
      </w:r>
      <w:bookmarkEnd w:id="21034"/>
    </w:p>
    <w:p w:rsidR="00E86ADC" w:rsidRDefault="00E86ADC" w:rsidP="00C7350B">
      <w:pPr>
        <w:pStyle w:val="KeepWithNext"/>
        <w:rPr>
          <w:rtl/>
        </w:rPr>
      </w:pPr>
    </w:p>
    <w:p w:rsidR="00E86ADC" w:rsidRDefault="00E86ADC" w:rsidP="00C7350B">
      <w:pPr>
        <w:rPr>
          <w:rtl/>
        </w:rPr>
      </w:pPr>
      <w:bookmarkStart w:id="21035" w:name="_ETM_Q40_426933"/>
      <w:bookmarkStart w:id="21036" w:name="_ETM_Q40_427321"/>
      <w:bookmarkStart w:id="21037" w:name="_ETM_Q40_427406"/>
      <w:bookmarkStart w:id="21038" w:name="_ETM_Q40_427530"/>
      <w:bookmarkStart w:id="21039" w:name="_ETM_Q40_427614"/>
      <w:bookmarkStart w:id="21040" w:name="_ETM_Q40_424489"/>
      <w:bookmarkStart w:id="21041" w:name="_ETM_Q40_425389"/>
      <w:bookmarkStart w:id="21042" w:name="_ETM_Q40_425930"/>
      <w:bookmarkStart w:id="21043" w:name="_ETM_Q40_426529"/>
      <w:bookmarkStart w:id="21044" w:name="_ETM_Q40_426859"/>
      <w:bookmarkStart w:id="21045" w:name="_ETM_Q40_427069"/>
      <w:bookmarkStart w:id="21046" w:name="_ETM_Q40_427790"/>
      <w:bookmarkStart w:id="21047" w:name="_ETM_Q40_428209"/>
      <w:bookmarkEnd w:id="21035"/>
      <w:bookmarkEnd w:id="21036"/>
      <w:bookmarkEnd w:id="21037"/>
      <w:bookmarkEnd w:id="21038"/>
      <w:bookmarkEnd w:id="21039"/>
      <w:bookmarkEnd w:id="21040"/>
      <w:bookmarkEnd w:id="21041"/>
      <w:bookmarkEnd w:id="21042"/>
      <w:bookmarkEnd w:id="21043"/>
      <w:bookmarkEnd w:id="21044"/>
      <w:bookmarkEnd w:id="21045"/>
      <w:bookmarkEnd w:id="21046"/>
      <w:bookmarkEnd w:id="21047"/>
      <w:r>
        <w:rPr>
          <w:rFonts w:hint="cs"/>
          <w:rtl/>
        </w:rPr>
        <w:t>ואני</w:t>
      </w:r>
      <w:r>
        <w:rPr>
          <w:rtl/>
        </w:rPr>
        <w:t xml:space="preserve"> </w:t>
      </w:r>
      <w:bookmarkStart w:id="21048" w:name="_ETM_Q40_428510"/>
      <w:bookmarkEnd w:id="21048"/>
      <w:r>
        <w:rPr>
          <w:rtl/>
        </w:rPr>
        <w:t xml:space="preserve">מבקשת </w:t>
      </w:r>
      <w:bookmarkStart w:id="21049" w:name="_ETM_Q40_429139"/>
      <w:bookmarkEnd w:id="21049"/>
      <w:r>
        <w:rPr>
          <w:rtl/>
        </w:rPr>
        <w:t xml:space="preserve">רק </w:t>
      </w:r>
      <w:bookmarkStart w:id="21050" w:name="_ETM_Q40_429349"/>
      <w:bookmarkEnd w:id="21050"/>
      <w:r>
        <w:rPr>
          <w:rtl/>
        </w:rPr>
        <w:t>בקשה</w:t>
      </w:r>
      <w:r>
        <w:rPr>
          <w:rFonts w:hint="cs"/>
          <w:rtl/>
        </w:rPr>
        <w:t xml:space="preserve"> אחת</w:t>
      </w:r>
      <w:bookmarkStart w:id="21051" w:name="_ETM_Q40_429859"/>
      <w:bookmarkEnd w:id="21051"/>
      <w:r>
        <w:rPr>
          <w:rtl/>
        </w:rPr>
        <w:t xml:space="preserve"> </w:t>
      </w:r>
      <w:bookmarkStart w:id="21052" w:name="_ETM_Q40_430790"/>
      <w:bookmarkEnd w:id="21052"/>
      <w:r>
        <w:rPr>
          <w:rtl/>
        </w:rPr>
        <w:t>ליושב</w:t>
      </w:r>
      <w:bookmarkStart w:id="21053" w:name="_ETM_Q40_431329"/>
      <w:bookmarkEnd w:id="21053"/>
      <w:r>
        <w:rPr>
          <w:rFonts w:hint="cs"/>
          <w:rtl/>
        </w:rPr>
        <w:t>-</w:t>
      </w:r>
      <w:r>
        <w:rPr>
          <w:rtl/>
        </w:rPr>
        <w:t xml:space="preserve">הראש </w:t>
      </w:r>
      <w:bookmarkStart w:id="21054" w:name="_ETM_Q40_432079"/>
      <w:bookmarkEnd w:id="21054"/>
      <w:r>
        <w:rPr>
          <w:rtl/>
        </w:rPr>
        <w:t xml:space="preserve">אלי </w:t>
      </w:r>
      <w:bookmarkStart w:id="21055" w:name="_ETM_Q40_432319"/>
      <w:bookmarkEnd w:id="21055"/>
      <w:r>
        <w:rPr>
          <w:rtl/>
        </w:rPr>
        <w:t>דלל</w:t>
      </w:r>
      <w:r>
        <w:rPr>
          <w:rFonts w:hint="cs"/>
          <w:rtl/>
        </w:rPr>
        <w:t xml:space="preserve"> </w:t>
      </w:r>
      <w:r>
        <w:rPr>
          <w:rtl/>
        </w:rPr>
        <w:t xml:space="preserve">– </w:t>
      </w:r>
      <w:bookmarkStart w:id="21056" w:name="_ETM_Q40_433040"/>
      <w:bookmarkEnd w:id="21056"/>
      <w:r>
        <w:rPr>
          <w:rtl/>
        </w:rPr>
        <w:t xml:space="preserve">חבר </w:t>
      </w:r>
      <w:bookmarkStart w:id="21057" w:name="_ETM_Q40_433370"/>
      <w:bookmarkEnd w:id="21057"/>
      <w:r>
        <w:rPr>
          <w:rtl/>
        </w:rPr>
        <w:t xml:space="preserve">הכנסת </w:t>
      </w:r>
      <w:bookmarkStart w:id="21058" w:name="_ETM_Q40_433790"/>
      <w:bookmarkEnd w:id="21058"/>
      <w:r>
        <w:rPr>
          <w:rtl/>
        </w:rPr>
        <w:t>דלל</w:t>
      </w:r>
      <w:r>
        <w:rPr>
          <w:rFonts w:hint="cs"/>
          <w:rtl/>
        </w:rPr>
        <w:t>,</w:t>
      </w:r>
      <w:r>
        <w:rPr>
          <w:rtl/>
        </w:rPr>
        <w:t xml:space="preserve"> </w:t>
      </w:r>
      <w:bookmarkStart w:id="21059" w:name="_ETM_Q40_435690"/>
      <w:bookmarkEnd w:id="21059"/>
      <w:r>
        <w:rPr>
          <w:rtl/>
        </w:rPr>
        <w:t xml:space="preserve">זאת </w:t>
      </w:r>
      <w:bookmarkStart w:id="21060" w:name="_ETM_Q40_435900"/>
      <w:bookmarkEnd w:id="21060"/>
      <w:r>
        <w:rPr>
          <w:rtl/>
        </w:rPr>
        <w:t xml:space="preserve">בקשה </w:t>
      </w:r>
      <w:bookmarkStart w:id="21061" w:name="_ETM_Q40_436380"/>
      <w:bookmarkEnd w:id="21061"/>
      <w:r>
        <w:rPr>
          <w:rtl/>
        </w:rPr>
        <w:t>מיוחדת</w:t>
      </w:r>
      <w:r>
        <w:rPr>
          <w:rFonts w:hint="cs"/>
          <w:rtl/>
        </w:rPr>
        <w:t>.</w:t>
      </w:r>
      <w:r>
        <w:rPr>
          <w:rtl/>
        </w:rPr>
        <w:t xml:space="preserve"> </w:t>
      </w:r>
      <w:bookmarkStart w:id="21062" w:name="_ETM_Q40_437809"/>
      <w:bookmarkEnd w:id="21062"/>
      <w:r>
        <w:rPr>
          <w:rtl/>
        </w:rPr>
        <w:t xml:space="preserve">בכל </w:t>
      </w:r>
      <w:bookmarkStart w:id="21063" w:name="_ETM_Q40_438439"/>
      <w:bookmarkEnd w:id="21063"/>
      <w:r>
        <w:rPr>
          <w:rtl/>
        </w:rPr>
        <w:t xml:space="preserve">כנסת </w:t>
      </w:r>
      <w:bookmarkStart w:id="21064" w:name="_ETM_Q40_439069"/>
      <w:bookmarkEnd w:id="21064"/>
      <w:r>
        <w:rPr>
          <w:rtl/>
        </w:rPr>
        <w:t xml:space="preserve">מקימים </w:t>
      </w:r>
      <w:bookmarkStart w:id="21065" w:name="_ETM_Q40_439639"/>
      <w:bookmarkEnd w:id="21065"/>
      <w:r>
        <w:rPr>
          <w:rtl/>
        </w:rPr>
        <w:t xml:space="preserve">מחדש </w:t>
      </w:r>
      <w:bookmarkStart w:id="21066" w:name="_ETM_Q40_440330"/>
      <w:bookmarkEnd w:id="21066"/>
      <w:r>
        <w:rPr>
          <w:rtl/>
        </w:rPr>
        <w:t xml:space="preserve">את </w:t>
      </w:r>
      <w:bookmarkStart w:id="21067" w:name="_ETM_Q40_440479"/>
      <w:bookmarkEnd w:id="21067"/>
      <w:r>
        <w:rPr>
          <w:rtl/>
        </w:rPr>
        <w:t xml:space="preserve">הוועדה </w:t>
      </w:r>
      <w:bookmarkStart w:id="21068" w:name="_ETM_Q40_440960"/>
      <w:bookmarkEnd w:id="21068"/>
      <w:r>
        <w:rPr>
          <w:rtl/>
        </w:rPr>
        <w:t xml:space="preserve">לזכויות </w:t>
      </w:r>
      <w:bookmarkStart w:id="21069" w:name="_ETM_Q40_441559"/>
      <w:bookmarkEnd w:id="21069"/>
      <w:r>
        <w:rPr>
          <w:rtl/>
        </w:rPr>
        <w:t>הילד</w:t>
      </w:r>
      <w:r>
        <w:rPr>
          <w:rFonts w:hint="cs"/>
          <w:rtl/>
        </w:rPr>
        <w:t>.</w:t>
      </w:r>
      <w:r>
        <w:rPr>
          <w:rtl/>
        </w:rPr>
        <w:t xml:space="preserve"> </w:t>
      </w:r>
      <w:bookmarkStart w:id="21070" w:name="_ETM_Q40_442890"/>
      <w:bookmarkEnd w:id="21070"/>
      <w:r>
        <w:rPr>
          <w:rtl/>
        </w:rPr>
        <w:t>תהפכו</w:t>
      </w:r>
      <w:r>
        <w:rPr>
          <w:rFonts w:hint="cs"/>
          <w:rtl/>
        </w:rPr>
        <w:t xml:space="preserve"> </w:t>
      </w:r>
      <w:r>
        <w:rPr>
          <w:rtl/>
        </w:rPr>
        <w:t xml:space="preserve">– </w:t>
      </w:r>
      <w:bookmarkStart w:id="21071" w:name="_ETM_Q40_444000"/>
      <w:bookmarkEnd w:id="21071"/>
      <w:r>
        <w:rPr>
          <w:rtl/>
        </w:rPr>
        <w:t xml:space="preserve">תשלימו </w:t>
      </w:r>
      <w:bookmarkStart w:id="21072" w:name="_ETM_Q40_444600"/>
      <w:bookmarkEnd w:id="21072"/>
      <w:r>
        <w:rPr>
          <w:rtl/>
        </w:rPr>
        <w:t xml:space="preserve">את </w:t>
      </w:r>
      <w:bookmarkStart w:id="21073" w:name="_ETM_Q40_444750"/>
      <w:bookmarkEnd w:id="21073"/>
      <w:r>
        <w:rPr>
          <w:rtl/>
        </w:rPr>
        <w:t xml:space="preserve">המהלך </w:t>
      </w:r>
      <w:bookmarkStart w:id="21074" w:name="_ETM_Q40_445260"/>
      <w:bookmarkEnd w:id="21074"/>
      <w:r>
        <w:rPr>
          <w:rtl/>
        </w:rPr>
        <w:t xml:space="preserve">שאנחנו </w:t>
      </w:r>
      <w:bookmarkStart w:id="21075" w:name="_ETM_Q40_445830"/>
      <w:bookmarkEnd w:id="21075"/>
      <w:r>
        <w:rPr>
          <w:rtl/>
        </w:rPr>
        <w:t>התחלנו</w:t>
      </w:r>
      <w:bookmarkStart w:id="21076" w:name="_ETM_Q40_446960"/>
      <w:bookmarkEnd w:id="21076"/>
      <w:r>
        <w:rPr>
          <w:rFonts w:hint="cs"/>
          <w:rtl/>
        </w:rPr>
        <w:t xml:space="preserve">, </w:t>
      </w:r>
      <w:r>
        <w:rPr>
          <w:rtl/>
        </w:rPr>
        <w:t xml:space="preserve">ותהפכו </w:t>
      </w:r>
      <w:bookmarkStart w:id="21077" w:name="_ETM_Q40_447800"/>
      <w:bookmarkEnd w:id="21077"/>
      <w:r>
        <w:rPr>
          <w:rtl/>
        </w:rPr>
        <w:t xml:space="preserve">את </w:t>
      </w:r>
      <w:bookmarkStart w:id="21078" w:name="_ETM_Q40_447919"/>
      <w:bookmarkEnd w:id="21078"/>
      <w:r>
        <w:rPr>
          <w:rtl/>
        </w:rPr>
        <w:t xml:space="preserve">הוועדה </w:t>
      </w:r>
      <w:bookmarkStart w:id="21079" w:name="_ETM_Q40_448400"/>
      <w:bookmarkEnd w:id="21079"/>
      <w:r>
        <w:rPr>
          <w:rtl/>
        </w:rPr>
        <w:t xml:space="preserve">הזו </w:t>
      </w:r>
      <w:bookmarkStart w:id="21080" w:name="_ETM_Q40_448639"/>
      <w:bookmarkEnd w:id="21080"/>
      <w:r>
        <w:rPr>
          <w:rtl/>
        </w:rPr>
        <w:t xml:space="preserve">לוועדה </w:t>
      </w:r>
      <w:bookmarkStart w:id="21081" w:name="_ETM_Q40_449089"/>
      <w:bookmarkEnd w:id="21081"/>
      <w:r>
        <w:rPr>
          <w:rtl/>
        </w:rPr>
        <w:t>סטטוטורית</w:t>
      </w:r>
      <w:r>
        <w:rPr>
          <w:rFonts w:hint="cs"/>
          <w:rtl/>
        </w:rPr>
        <w:t>.</w:t>
      </w:r>
      <w:r>
        <w:rPr>
          <w:rtl/>
        </w:rPr>
        <w:t xml:space="preserve"> </w:t>
      </w:r>
      <w:bookmarkStart w:id="21082" w:name="_ETM_Q40_450110"/>
      <w:bookmarkEnd w:id="21082"/>
      <w:r>
        <w:rPr>
          <w:rtl/>
        </w:rPr>
        <w:t xml:space="preserve">אין </w:t>
      </w:r>
      <w:bookmarkStart w:id="21083" w:name="_ETM_Q40_450349"/>
      <w:bookmarkEnd w:id="21083"/>
      <w:r>
        <w:rPr>
          <w:rtl/>
        </w:rPr>
        <w:t xml:space="preserve">שום </w:t>
      </w:r>
      <w:bookmarkStart w:id="21084" w:name="_ETM_Q40_450620"/>
      <w:bookmarkEnd w:id="21084"/>
      <w:r>
        <w:rPr>
          <w:rtl/>
        </w:rPr>
        <w:t xml:space="preserve">סיבה </w:t>
      </w:r>
      <w:bookmarkStart w:id="21085" w:name="_ETM_Q40_451039"/>
      <w:bookmarkEnd w:id="21085"/>
      <w:r>
        <w:rPr>
          <w:rtl/>
        </w:rPr>
        <w:t xml:space="preserve">שבמשך </w:t>
      </w:r>
      <w:bookmarkStart w:id="21086" w:name="_ETM_Q40_451610"/>
      <w:bookmarkEnd w:id="21086"/>
      <w:r>
        <w:rPr>
          <w:rtl/>
        </w:rPr>
        <w:t xml:space="preserve">יותר </w:t>
      </w:r>
      <w:bookmarkStart w:id="21087" w:name="_ETM_Q40_451910"/>
      <w:bookmarkEnd w:id="21087"/>
      <w:r>
        <w:rPr>
          <w:rtl/>
        </w:rPr>
        <w:t>מ</w:t>
      </w:r>
      <w:r>
        <w:rPr>
          <w:rFonts w:hint="cs"/>
          <w:rtl/>
        </w:rPr>
        <w:t xml:space="preserve">עשור אנחנו ממשיכים להקים </w:t>
      </w:r>
      <w:bookmarkStart w:id="21088" w:name="_ETM_Q40_452150"/>
      <w:bookmarkStart w:id="21089" w:name="_ETM_Q40_452779"/>
      <w:bookmarkStart w:id="21090" w:name="_ETM_Q40_452930"/>
      <w:bookmarkStart w:id="21091" w:name="_ETM_Q40_453110"/>
      <w:bookmarkStart w:id="21092" w:name="_ETM_Q40_453410"/>
      <w:bookmarkStart w:id="21093" w:name="_ETM_Q40_453860"/>
      <w:bookmarkStart w:id="21094" w:name="_ETM_Q40_454279"/>
      <w:bookmarkEnd w:id="21088"/>
      <w:bookmarkEnd w:id="21089"/>
      <w:bookmarkEnd w:id="21090"/>
      <w:bookmarkEnd w:id="21091"/>
      <w:bookmarkEnd w:id="21092"/>
      <w:bookmarkEnd w:id="21093"/>
      <w:bookmarkEnd w:id="21094"/>
      <w:r>
        <w:rPr>
          <w:rtl/>
        </w:rPr>
        <w:t xml:space="preserve">את </w:t>
      </w:r>
      <w:bookmarkStart w:id="21095" w:name="_ETM_Q40_454400"/>
      <w:bookmarkEnd w:id="21095"/>
      <w:r>
        <w:rPr>
          <w:rtl/>
        </w:rPr>
        <w:t xml:space="preserve">הוועדה </w:t>
      </w:r>
      <w:bookmarkStart w:id="21096" w:name="_ETM_Q40_454910"/>
      <w:bookmarkEnd w:id="21096"/>
      <w:r>
        <w:rPr>
          <w:rtl/>
        </w:rPr>
        <w:t xml:space="preserve">הזו </w:t>
      </w:r>
      <w:bookmarkStart w:id="21097" w:name="_ETM_Q40_455089"/>
      <w:bookmarkEnd w:id="21097"/>
      <w:r>
        <w:rPr>
          <w:rtl/>
        </w:rPr>
        <w:t xml:space="preserve">בכל </w:t>
      </w:r>
      <w:bookmarkStart w:id="21098" w:name="_ETM_Q40_455330"/>
      <w:bookmarkEnd w:id="21098"/>
      <w:r>
        <w:rPr>
          <w:rtl/>
        </w:rPr>
        <w:t xml:space="preserve">פעם </w:t>
      </w:r>
      <w:bookmarkStart w:id="21099" w:name="_ETM_Q40_455570"/>
      <w:bookmarkEnd w:id="21099"/>
      <w:r>
        <w:rPr>
          <w:rtl/>
        </w:rPr>
        <w:t>מחדש</w:t>
      </w:r>
      <w:r>
        <w:rPr>
          <w:rFonts w:hint="cs"/>
          <w:rtl/>
        </w:rPr>
        <w:t>.</w:t>
      </w:r>
      <w:r>
        <w:rPr>
          <w:rtl/>
        </w:rPr>
        <w:t xml:space="preserve"> </w:t>
      </w:r>
      <w:bookmarkStart w:id="21100" w:name="_ETM_Q40_456200"/>
      <w:bookmarkEnd w:id="21100"/>
      <w:r>
        <w:rPr>
          <w:rtl/>
        </w:rPr>
        <w:t xml:space="preserve">תודה </w:t>
      </w:r>
      <w:bookmarkStart w:id="21101" w:name="_ETM_Q40_456529"/>
      <w:bookmarkEnd w:id="21101"/>
      <w:r>
        <w:rPr>
          <w:rtl/>
        </w:rPr>
        <w:t>רבה</w:t>
      </w:r>
      <w:r>
        <w:rPr>
          <w:rFonts w:hint="cs"/>
          <w:rtl/>
        </w:rPr>
        <w:t>.</w:t>
      </w:r>
    </w:p>
    <w:p w:rsidR="00E86ADC" w:rsidRDefault="00E86ADC" w:rsidP="00C7350B">
      <w:pPr>
        <w:rPr>
          <w:rtl/>
        </w:rPr>
      </w:pPr>
      <w:bookmarkStart w:id="21102" w:name="_ETM_Q40_459135"/>
      <w:bookmarkStart w:id="21103" w:name="_ETM_Q40_459249"/>
      <w:bookmarkEnd w:id="21102"/>
      <w:bookmarkEnd w:id="21103"/>
    </w:p>
    <w:p w:rsidR="00E86ADC" w:rsidRDefault="00E86ADC" w:rsidP="00C7350B">
      <w:pPr>
        <w:pStyle w:val="af7"/>
        <w:keepNext/>
        <w:rPr>
          <w:rtl/>
        </w:rPr>
      </w:pPr>
      <w:bookmarkStart w:id="21104" w:name="_ETM_Q40_459327"/>
      <w:bookmarkStart w:id="21105" w:name="_ETM_Q40_459442"/>
      <w:bookmarkEnd w:id="21104"/>
      <w:bookmarkEnd w:id="21105"/>
      <w:r w:rsidRPr="006A52F8">
        <w:rPr>
          <w:rStyle w:val="TagStyle"/>
          <w:rtl/>
        </w:rPr>
        <w:t xml:space="preserve"> &lt;&lt; יור &gt;&gt;</w:t>
      </w:r>
      <w:r w:rsidRPr="00414B4D">
        <w:rPr>
          <w:rStyle w:val="TagStyle"/>
          <w:rtl/>
        </w:rPr>
        <w:t xml:space="preserve"> </w:t>
      </w:r>
      <w:r>
        <w:rPr>
          <w:rtl/>
        </w:rPr>
        <w:t>היו"ר ישראל אייכלר:</w:t>
      </w:r>
      <w:r w:rsidRPr="00414B4D">
        <w:rPr>
          <w:rStyle w:val="TagStyle"/>
          <w:rtl/>
        </w:rPr>
        <w:t xml:space="preserve"> </w:t>
      </w:r>
      <w:r w:rsidRPr="006A52F8">
        <w:rPr>
          <w:rStyle w:val="TagStyle"/>
          <w:rtl/>
        </w:rPr>
        <w:t>&lt;&lt; יור &gt;&gt;</w:t>
      </w:r>
      <w:r>
        <w:rPr>
          <w:rtl/>
        </w:rPr>
        <w:t xml:space="preserve">  </w:t>
      </w:r>
    </w:p>
    <w:p w:rsidR="00E86ADC" w:rsidRDefault="00E86ADC" w:rsidP="00C7350B">
      <w:pPr>
        <w:pStyle w:val="KeepWithNext"/>
        <w:rPr>
          <w:rtl/>
        </w:rPr>
      </w:pPr>
    </w:p>
    <w:p w:rsidR="00E86ADC" w:rsidRDefault="00E86ADC" w:rsidP="00395B45">
      <w:pPr>
        <w:rPr>
          <w:rtl/>
        </w:rPr>
      </w:pPr>
      <w:r>
        <w:rPr>
          <w:rFonts w:hint="cs"/>
          <w:rtl/>
        </w:rPr>
        <w:t xml:space="preserve">תודה רבה. </w:t>
      </w:r>
      <w:bookmarkStart w:id="21106" w:name="_ETM_Q40_456518"/>
      <w:bookmarkStart w:id="21107" w:name="_ETM_Q40_456856"/>
      <w:bookmarkStart w:id="21108" w:name="_ETM_Q40_456971"/>
      <w:bookmarkStart w:id="21109" w:name="_ETM_Q40_456999"/>
      <w:bookmarkStart w:id="21110" w:name="_ETM_Q40_457116"/>
      <w:bookmarkEnd w:id="21106"/>
      <w:bookmarkEnd w:id="21107"/>
      <w:bookmarkEnd w:id="21108"/>
      <w:bookmarkEnd w:id="21109"/>
      <w:bookmarkEnd w:id="21110"/>
      <w:r>
        <w:rPr>
          <w:rFonts w:hint="cs"/>
          <w:rtl/>
        </w:rPr>
        <w:t xml:space="preserve">חבר הכנסת חמד עמאר יעלה ויבוא. </w:t>
      </w:r>
    </w:p>
    <w:p w:rsidR="00E86ADC" w:rsidRDefault="00E86ADC" w:rsidP="00C7350B">
      <w:pPr>
        <w:rPr>
          <w:rtl/>
        </w:rPr>
      </w:pPr>
      <w:bookmarkStart w:id="21111" w:name="_ETM_Q40_460551"/>
      <w:bookmarkStart w:id="21112" w:name="_ETM_Q40_460649"/>
      <w:bookmarkEnd w:id="21111"/>
      <w:bookmarkEnd w:id="21112"/>
    </w:p>
    <w:p w:rsidR="00E86ADC" w:rsidRDefault="00E86ADC" w:rsidP="00C7350B">
      <w:pPr>
        <w:pStyle w:val="a4"/>
        <w:keepNext/>
        <w:rPr>
          <w:rtl/>
        </w:rPr>
      </w:pPr>
      <w:bookmarkStart w:id="21113" w:name="_ETM_Q40_460711"/>
      <w:bookmarkStart w:id="21114" w:name="_ETM_Q40_460815"/>
      <w:bookmarkStart w:id="21115" w:name="_ETM_Q40_471911"/>
      <w:bookmarkStart w:id="21116" w:name="ET_speaker_4674_18"/>
      <w:bookmarkEnd w:id="21113"/>
      <w:bookmarkEnd w:id="21114"/>
      <w:bookmarkEnd w:id="21115"/>
      <w:r w:rsidRPr="006A52F8">
        <w:rPr>
          <w:rStyle w:val="TagStyle"/>
          <w:rtl/>
        </w:rPr>
        <w:t xml:space="preserve"> &lt;&lt; דובר &gt;&gt;</w:t>
      </w:r>
      <w:r w:rsidRPr="00414B4D">
        <w:rPr>
          <w:rStyle w:val="TagStyle"/>
          <w:rtl/>
        </w:rPr>
        <w:t xml:space="preserve"> </w:t>
      </w:r>
      <w:bookmarkStart w:id="21117" w:name="_Toc124244750"/>
      <w:r>
        <w:rPr>
          <w:rtl/>
        </w:rPr>
        <w:t>חמד עמאר (ישראל ביתנו):</w:t>
      </w:r>
      <w:bookmarkEnd w:id="21117"/>
      <w:r w:rsidRPr="00414B4D">
        <w:rPr>
          <w:rStyle w:val="TagStyle"/>
          <w:rtl/>
        </w:rPr>
        <w:t xml:space="preserve"> </w:t>
      </w:r>
      <w:r w:rsidRPr="006A52F8">
        <w:rPr>
          <w:rStyle w:val="TagStyle"/>
          <w:rtl/>
        </w:rPr>
        <w:t>&lt;&lt; דובר &gt;&gt;</w:t>
      </w:r>
      <w:r>
        <w:rPr>
          <w:rtl/>
        </w:rPr>
        <w:t xml:space="preserve">  </w:t>
      </w:r>
      <w:bookmarkEnd w:id="21116"/>
    </w:p>
    <w:p w:rsidR="00E86ADC" w:rsidRDefault="00E86ADC" w:rsidP="00C7350B">
      <w:pPr>
        <w:pStyle w:val="KeepWithNext"/>
        <w:rPr>
          <w:rtl/>
        </w:rPr>
      </w:pPr>
    </w:p>
    <w:p w:rsidR="00E86ADC" w:rsidRDefault="00E86ADC" w:rsidP="00C7350B">
      <w:pPr>
        <w:rPr>
          <w:rtl/>
        </w:rPr>
      </w:pPr>
      <w:bookmarkStart w:id="21118" w:name="_ETM_Q40_472662"/>
      <w:bookmarkStart w:id="21119" w:name="_ETM_Q40_472712"/>
      <w:bookmarkStart w:id="21120" w:name="_ETM_Q40_459502"/>
      <w:bookmarkStart w:id="21121" w:name="_ETM_Q40_459601"/>
      <w:bookmarkStart w:id="21122" w:name="_ETM_Q40_459678"/>
      <w:bookmarkStart w:id="21123" w:name="_ETM_Q40_459787"/>
      <w:bookmarkStart w:id="21124" w:name="_ETM_Q40_459886"/>
      <w:bookmarkStart w:id="21125" w:name="_ETM_Q40_460006"/>
      <w:bookmarkStart w:id="21126" w:name="_ETM_Q40_456890"/>
      <w:bookmarkStart w:id="21127" w:name="_ETM_Q40_457160"/>
      <w:bookmarkStart w:id="21128" w:name="_ETM_Q40_457610"/>
      <w:bookmarkStart w:id="21129" w:name="_ETM_Q40_457880"/>
      <w:bookmarkStart w:id="21130" w:name="_ETM_Q40_458210"/>
      <w:bookmarkStart w:id="21131" w:name="_ETM_Q40_458570"/>
      <w:bookmarkStart w:id="21132" w:name="_ETM_Q40_460309"/>
      <w:bookmarkStart w:id="21133" w:name="_ETM_Q40_460669"/>
      <w:bookmarkStart w:id="21134" w:name="_ETM_Q40_474229"/>
      <w:bookmarkEnd w:id="21118"/>
      <w:bookmarkEnd w:id="21119"/>
      <w:bookmarkEnd w:id="21120"/>
      <w:bookmarkEnd w:id="21121"/>
      <w:bookmarkEnd w:id="21122"/>
      <w:bookmarkEnd w:id="21123"/>
      <w:bookmarkEnd w:id="21124"/>
      <w:bookmarkEnd w:id="21125"/>
      <w:bookmarkEnd w:id="21126"/>
      <w:bookmarkEnd w:id="21127"/>
      <w:bookmarkEnd w:id="21128"/>
      <w:bookmarkEnd w:id="21129"/>
      <w:bookmarkEnd w:id="21130"/>
      <w:bookmarkEnd w:id="21131"/>
      <w:bookmarkEnd w:id="21132"/>
      <w:bookmarkEnd w:id="21133"/>
      <w:bookmarkEnd w:id="21134"/>
      <w:r>
        <w:rPr>
          <w:rtl/>
        </w:rPr>
        <w:t xml:space="preserve">אדוני </w:t>
      </w:r>
      <w:bookmarkStart w:id="21135" w:name="_ETM_Q40_474680"/>
      <w:bookmarkEnd w:id="21135"/>
      <w:r>
        <w:rPr>
          <w:rtl/>
        </w:rPr>
        <w:t>היושב-ראש</w:t>
      </w:r>
      <w:r>
        <w:rPr>
          <w:rFonts w:hint="cs"/>
          <w:rtl/>
        </w:rPr>
        <w:t>,</w:t>
      </w:r>
      <w:r>
        <w:rPr>
          <w:rtl/>
        </w:rPr>
        <w:t xml:space="preserve"> </w:t>
      </w:r>
      <w:bookmarkStart w:id="21136" w:name="_ETM_Q40_476610"/>
      <w:bookmarkEnd w:id="21136"/>
      <w:r>
        <w:rPr>
          <w:rtl/>
        </w:rPr>
        <w:t xml:space="preserve">חבריי </w:t>
      </w:r>
      <w:bookmarkStart w:id="21137" w:name="_ETM_Q40_477180"/>
      <w:bookmarkEnd w:id="21137"/>
      <w:r>
        <w:rPr>
          <w:rtl/>
        </w:rPr>
        <w:t xml:space="preserve">חברי </w:t>
      </w:r>
      <w:bookmarkStart w:id="21138" w:name="_ETM_Q40_477540"/>
      <w:bookmarkEnd w:id="21138"/>
      <w:r>
        <w:rPr>
          <w:rtl/>
        </w:rPr>
        <w:t>הכנסת</w:t>
      </w:r>
      <w:r>
        <w:rPr>
          <w:rFonts w:hint="cs"/>
          <w:rtl/>
        </w:rPr>
        <w:t>,</w:t>
      </w:r>
      <w:r>
        <w:rPr>
          <w:rtl/>
        </w:rPr>
        <w:t xml:space="preserve"> </w:t>
      </w:r>
      <w:bookmarkStart w:id="21139" w:name="_ETM_Q40_478170"/>
      <w:bookmarkEnd w:id="21139"/>
      <w:r>
        <w:rPr>
          <w:rtl/>
        </w:rPr>
        <w:t xml:space="preserve">כבוד </w:t>
      </w:r>
      <w:bookmarkStart w:id="21140" w:name="_ETM_Q40_478529"/>
      <w:bookmarkEnd w:id="21140"/>
      <w:r>
        <w:rPr>
          <w:rtl/>
        </w:rPr>
        <w:t>השר</w:t>
      </w:r>
      <w:r>
        <w:rPr>
          <w:rFonts w:hint="cs"/>
          <w:rtl/>
        </w:rPr>
        <w:t xml:space="preserve"> </w:t>
      </w:r>
      <w:r>
        <w:rPr>
          <w:rtl/>
        </w:rPr>
        <w:t xml:space="preserve">– </w:t>
      </w:r>
      <w:bookmarkStart w:id="21141" w:name="_ETM_Q40_480259"/>
      <w:bookmarkEnd w:id="21141"/>
      <w:r>
        <w:rPr>
          <w:rtl/>
        </w:rPr>
        <w:t xml:space="preserve">תשמע </w:t>
      </w:r>
      <w:bookmarkStart w:id="21142" w:name="_ETM_Q40_480650"/>
      <w:bookmarkEnd w:id="21142"/>
      <w:r>
        <w:rPr>
          <w:rtl/>
        </w:rPr>
        <w:t xml:space="preserve">אדוני </w:t>
      </w:r>
      <w:bookmarkStart w:id="21143" w:name="_ETM_Q40_480889"/>
      <w:bookmarkEnd w:id="21143"/>
      <w:r>
        <w:rPr>
          <w:rtl/>
        </w:rPr>
        <w:t>היושב-ראש</w:t>
      </w:r>
      <w:r>
        <w:rPr>
          <w:rFonts w:hint="cs"/>
          <w:rtl/>
        </w:rPr>
        <w:t>,</w:t>
      </w:r>
      <w:bookmarkStart w:id="21144" w:name="_ETM_Q40_480000"/>
      <w:bookmarkStart w:id="21145" w:name="_ETM_Q40_480329"/>
      <w:bookmarkStart w:id="21146" w:name="_ETM_Q40_480570"/>
      <w:bookmarkEnd w:id="21144"/>
      <w:bookmarkEnd w:id="21145"/>
      <w:bookmarkEnd w:id="21146"/>
      <w:r>
        <w:rPr>
          <w:rtl/>
        </w:rPr>
        <w:t xml:space="preserve"> </w:t>
      </w:r>
      <w:bookmarkStart w:id="21147" w:name="_ETM_Q40_482460"/>
      <w:bookmarkEnd w:id="21147"/>
      <w:r>
        <w:rPr>
          <w:rtl/>
        </w:rPr>
        <w:t xml:space="preserve">שמעתי </w:t>
      </w:r>
      <w:bookmarkStart w:id="21148" w:name="_ETM_Q40_483000"/>
      <w:bookmarkEnd w:id="21148"/>
      <w:r>
        <w:rPr>
          <w:rtl/>
        </w:rPr>
        <w:t xml:space="preserve">את </w:t>
      </w:r>
      <w:bookmarkStart w:id="21149" w:name="_ETM_Q40_483089"/>
      <w:bookmarkEnd w:id="21149"/>
      <w:r>
        <w:rPr>
          <w:rtl/>
        </w:rPr>
        <w:t xml:space="preserve">ראש </w:t>
      </w:r>
      <w:bookmarkStart w:id="21150" w:name="_ETM_Q40_483300"/>
      <w:bookmarkEnd w:id="21150"/>
      <w:r>
        <w:rPr>
          <w:rtl/>
        </w:rPr>
        <w:t xml:space="preserve">הממשלה </w:t>
      </w:r>
      <w:bookmarkStart w:id="21151" w:name="_ETM_Q40_484440"/>
      <w:bookmarkEnd w:id="21151"/>
      <w:r>
        <w:rPr>
          <w:rtl/>
        </w:rPr>
        <w:t xml:space="preserve">לפני </w:t>
      </w:r>
      <w:bookmarkStart w:id="21152" w:name="_ETM_Q40_484830"/>
      <w:bookmarkEnd w:id="21152"/>
      <w:r>
        <w:rPr>
          <w:rtl/>
        </w:rPr>
        <w:t>הבחירות</w:t>
      </w:r>
      <w:bookmarkStart w:id="21153" w:name="_ETM_Q40_486450"/>
      <w:bookmarkEnd w:id="21153"/>
      <w:r>
        <w:rPr>
          <w:rFonts w:hint="cs"/>
          <w:rtl/>
        </w:rPr>
        <w:t xml:space="preserve">; </w:t>
      </w:r>
      <w:r>
        <w:rPr>
          <w:rtl/>
        </w:rPr>
        <w:t xml:space="preserve">דיבר </w:t>
      </w:r>
      <w:bookmarkStart w:id="21154" w:name="_ETM_Q40_486960"/>
      <w:bookmarkEnd w:id="21154"/>
      <w:r>
        <w:rPr>
          <w:rtl/>
        </w:rPr>
        <w:t xml:space="preserve">על </w:t>
      </w:r>
      <w:bookmarkStart w:id="21155" w:name="_ETM_Q40_487140"/>
      <w:bookmarkEnd w:id="21155"/>
      <w:r>
        <w:rPr>
          <w:rtl/>
        </w:rPr>
        <w:t>איראן</w:t>
      </w:r>
      <w:r>
        <w:rPr>
          <w:rFonts w:hint="cs"/>
          <w:rtl/>
        </w:rPr>
        <w:t>,</w:t>
      </w:r>
      <w:r>
        <w:rPr>
          <w:rtl/>
        </w:rPr>
        <w:t xml:space="preserve"> </w:t>
      </w:r>
      <w:bookmarkStart w:id="21156" w:name="_ETM_Q40_488550"/>
      <w:bookmarkEnd w:id="21156"/>
      <w:r>
        <w:rPr>
          <w:rtl/>
        </w:rPr>
        <w:t xml:space="preserve">על </w:t>
      </w:r>
      <w:bookmarkStart w:id="21157" w:name="_ETM_Q40_488760"/>
      <w:bookmarkEnd w:id="21157"/>
      <w:r>
        <w:rPr>
          <w:rtl/>
        </w:rPr>
        <w:t>משילות</w:t>
      </w:r>
      <w:r>
        <w:rPr>
          <w:rFonts w:hint="cs"/>
          <w:rtl/>
        </w:rPr>
        <w:t>,</w:t>
      </w:r>
      <w:r>
        <w:rPr>
          <w:rtl/>
        </w:rPr>
        <w:t xml:space="preserve"> </w:t>
      </w:r>
      <w:bookmarkStart w:id="21158" w:name="_ETM_Q40_491179"/>
      <w:bookmarkEnd w:id="21158"/>
      <w:r>
        <w:rPr>
          <w:rtl/>
        </w:rPr>
        <w:t xml:space="preserve">על </w:t>
      </w:r>
      <w:bookmarkStart w:id="21159" w:name="_ETM_Q40_491360"/>
      <w:bookmarkEnd w:id="21159"/>
      <w:r>
        <w:rPr>
          <w:rtl/>
        </w:rPr>
        <w:t>ביטחון</w:t>
      </w:r>
      <w:r>
        <w:rPr>
          <w:rFonts w:hint="cs"/>
          <w:rtl/>
        </w:rPr>
        <w:t>,</w:t>
      </w:r>
      <w:r>
        <w:rPr>
          <w:rtl/>
        </w:rPr>
        <w:t xml:space="preserve"> </w:t>
      </w:r>
      <w:bookmarkStart w:id="21160" w:name="_ETM_Q40_492410"/>
      <w:bookmarkEnd w:id="21160"/>
      <w:r>
        <w:rPr>
          <w:rtl/>
        </w:rPr>
        <w:t xml:space="preserve">על </w:t>
      </w:r>
      <w:bookmarkStart w:id="21161" w:name="_ETM_Q40_492740"/>
      <w:bookmarkEnd w:id="21161"/>
      <w:r>
        <w:rPr>
          <w:rtl/>
        </w:rPr>
        <w:t>כלכלה</w:t>
      </w:r>
      <w:r>
        <w:rPr>
          <w:rFonts w:hint="cs"/>
          <w:rtl/>
        </w:rPr>
        <w:t>.</w:t>
      </w:r>
      <w:r>
        <w:rPr>
          <w:rtl/>
        </w:rPr>
        <w:t xml:space="preserve"> </w:t>
      </w:r>
      <w:bookmarkStart w:id="21162" w:name="_ETM_Q40_495119"/>
      <w:bookmarkEnd w:id="21162"/>
      <w:r>
        <w:rPr>
          <w:rtl/>
        </w:rPr>
        <w:t xml:space="preserve">ומה </w:t>
      </w:r>
      <w:bookmarkStart w:id="21163" w:name="_ETM_Q40_495570"/>
      <w:bookmarkEnd w:id="21163"/>
      <w:r>
        <w:rPr>
          <w:rtl/>
        </w:rPr>
        <w:t xml:space="preserve">הדבר </w:t>
      </w:r>
      <w:bookmarkStart w:id="21164" w:name="_ETM_Q40_495900"/>
      <w:bookmarkEnd w:id="21164"/>
      <w:r>
        <w:rPr>
          <w:rtl/>
        </w:rPr>
        <w:t xml:space="preserve">הראשון </w:t>
      </w:r>
      <w:bookmarkStart w:id="21165" w:name="_ETM_Q40_496230"/>
      <w:bookmarkEnd w:id="21165"/>
      <w:r>
        <w:rPr>
          <w:rtl/>
        </w:rPr>
        <w:t xml:space="preserve">שהוא </w:t>
      </w:r>
      <w:bookmarkStart w:id="21166" w:name="_ETM_Q40_496410"/>
      <w:bookmarkEnd w:id="21166"/>
      <w:r>
        <w:rPr>
          <w:rtl/>
        </w:rPr>
        <w:t xml:space="preserve">מתעסק </w:t>
      </w:r>
      <w:bookmarkStart w:id="21167" w:name="_ETM_Q40_496859"/>
      <w:bookmarkEnd w:id="21167"/>
      <w:r>
        <w:rPr>
          <w:rtl/>
        </w:rPr>
        <w:t xml:space="preserve">בו </w:t>
      </w:r>
      <w:bookmarkStart w:id="21168" w:name="_ETM_Q40_497009"/>
      <w:bookmarkEnd w:id="21168"/>
      <w:r>
        <w:rPr>
          <w:rtl/>
        </w:rPr>
        <w:t xml:space="preserve">כשהוא </w:t>
      </w:r>
      <w:bookmarkStart w:id="21169" w:name="_ETM_Q40_497310"/>
      <w:bookmarkEnd w:id="21169"/>
      <w:r>
        <w:rPr>
          <w:rtl/>
        </w:rPr>
        <w:t xml:space="preserve">נכנס </w:t>
      </w:r>
      <w:bookmarkStart w:id="21170" w:name="_ETM_Q40_497609"/>
      <w:bookmarkEnd w:id="21170"/>
      <w:r>
        <w:rPr>
          <w:rtl/>
        </w:rPr>
        <w:t xml:space="preserve">למשרד </w:t>
      </w:r>
      <w:bookmarkStart w:id="21171" w:name="_ETM_Q40_497939"/>
      <w:bookmarkEnd w:id="21171"/>
      <w:r>
        <w:rPr>
          <w:rFonts w:hint="cs"/>
          <w:rtl/>
        </w:rPr>
        <w:t xml:space="preserve">ראש הממשלה? </w:t>
      </w:r>
      <w:bookmarkStart w:id="21172" w:name="_ETM_Q40_500432"/>
      <w:bookmarkStart w:id="21173" w:name="_ETM_Q40_500130"/>
      <w:bookmarkStart w:id="21174" w:name="_ETM_Q40_500759"/>
      <w:bookmarkStart w:id="21175" w:name="_ETM_Q40_501300"/>
      <w:bookmarkEnd w:id="21172"/>
      <w:bookmarkEnd w:id="21173"/>
      <w:bookmarkEnd w:id="21174"/>
      <w:bookmarkEnd w:id="21175"/>
      <w:r>
        <w:rPr>
          <w:rFonts w:hint="cs"/>
          <w:rtl/>
        </w:rPr>
        <w:t xml:space="preserve">לקחת שלושה </w:t>
      </w:r>
      <w:r>
        <w:rPr>
          <w:rtl/>
        </w:rPr>
        <w:t xml:space="preserve">נהגים </w:t>
      </w:r>
      <w:bookmarkStart w:id="21176" w:name="_ETM_Q40_504260"/>
      <w:bookmarkEnd w:id="21176"/>
      <w:r>
        <w:rPr>
          <w:rtl/>
        </w:rPr>
        <w:t xml:space="preserve">שעובדים </w:t>
      </w:r>
      <w:bookmarkStart w:id="21177" w:name="_ETM_Q40_504920"/>
      <w:bookmarkEnd w:id="21177"/>
      <w:r>
        <w:rPr>
          <w:rtl/>
        </w:rPr>
        <w:t xml:space="preserve">במשרד </w:t>
      </w:r>
      <w:bookmarkStart w:id="21178" w:name="_ETM_Q40_505460"/>
      <w:bookmarkEnd w:id="21178"/>
      <w:r>
        <w:rPr>
          <w:rtl/>
        </w:rPr>
        <w:t xml:space="preserve">ראש </w:t>
      </w:r>
      <w:bookmarkStart w:id="21179" w:name="_ETM_Q40_505670"/>
      <w:bookmarkEnd w:id="21179"/>
      <w:r>
        <w:rPr>
          <w:rtl/>
        </w:rPr>
        <w:t xml:space="preserve">הממשלה </w:t>
      </w:r>
      <w:bookmarkStart w:id="21180" w:name="_ETM_Q40_507069"/>
      <w:bookmarkEnd w:id="21180"/>
      <w:r>
        <w:rPr>
          <w:rtl/>
        </w:rPr>
        <w:t xml:space="preserve">יותר </w:t>
      </w:r>
      <w:bookmarkStart w:id="21181" w:name="_ETM_Q40_507579"/>
      <w:bookmarkEnd w:id="21181"/>
      <w:r>
        <w:rPr>
          <w:rtl/>
        </w:rPr>
        <w:t xml:space="preserve">מ-30 </w:t>
      </w:r>
      <w:bookmarkStart w:id="21182" w:name="_ETM_Q40_508149"/>
      <w:bookmarkEnd w:id="21182"/>
      <w:r>
        <w:rPr>
          <w:rtl/>
        </w:rPr>
        <w:t>שנה</w:t>
      </w:r>
      <w:r>
        <w:rPr>
          <w:rFonts w:hint="cs"/>
          <w:rtl/>
        </w:rPr>
        <w:t xml:space="preserve"> ולפטר אותם. </w:t>
      </w:r>
    </w:p>
    <w:p w:rsidR="00E86ADC" w:rsidRDefault="00E86ADC" w:rsidP="00C7350B">
      <w:pPr>
        <w:rPr>
          <w:rtl/>
        </w:rPr>
      </w:pPr>
    </w:p>
    <w:p w:rsidR="00E86ADC" w:rsidRDefault="00E86ADC" w:rsidP="00C7350B">
      <w:pPr>
        <w:pStyle w:val="af6"/>
        <w:keepNext/>
        <w:rPr>
          <w:rtl/>
        </w:rPr>
      </w:pPr>
      <w:bookmarkStart w:id="21183" w:name="ET_interruption_6347_19"/>
      <w:r w:rsidRPr="006A52F8">
        <w:rPr>
          <w:rStyle w:val="TagStyle"/>
          <w:rtl/>
        </w:rPr>
        <w:t xml:space="preserve"> &lt;&lt; קריאה &gt;&gt;</w:t>
      </w:r>
      <w:r w:rsidRPr="00414B4D">
        <w:rPr>
          <w:rStyle w:val="TagStyle"/>
          <w:rtl/>
        </w:rPr>
        <w:t xml:space="preserve"> </w:t>
      </w:r>
      <w:r>
        <w:rPr>
          <w:rtl/>
        </w:rPr>
        <w:t>אלי דלל (הליכוד):</w:t>
      </w:r>
      <w:r w:rsidRPr="00414B4D">
        <w:rPr>
          <w:rStyle w:val="TagStyle"/>
          <w:rtl/>
        </w:rPr>
        <w:t xml:space="preserve"> </w:t>
      </w:r>
      <w:r w:rsidRPr="006A52F8">
        <w:rPr>
          <w:rStyle w:val="TagStyle"/>
          <w:rtl/>
        </w:rPr>
        <w:t>&lt;&lt; קריאה &gt;&gt;</w:t>
      </w:r>
      <w:r>
        <w:rPr>
          <w:rtl/>
        </w:rPr>
        <w:t xml:space="preserve">  </w:t>
      </w:r>
      <w:bookmarkEnd w:id="21183"/>
    </w:p>
    <w:p w:rsidR="00E86ADC" w:rsidRDefault="00E86ADC" w:rsidP="00C7350B">
      <w:pPr>
        <w:pStyle w:val="KeepWithNext"/>
        <w:rPr>
          <w:rtl/>
        </w:rPr>
      </w:pPr>
    </w:p>
    <w:p w:rsidR="00E86ADC" w:rsidRPr="00414B4D" w:rsidRDefault="00E86ADC" w:rsidP="00C7350B">
      <w:pPr>
        <w:rPr>
          <w:rtl/>
        </w:rPr>
      </w:pPr>
      <w:r>
        <w:rPr>
          <w:rFonts w:hint="cs"/>
          <w:rtl/>
        </w:rPr>
        <w:t xml:space="preserve">הוא לא פיטר אותם. </w:t>
      </w:r>
    </w:p>
    <w:p w:rsidR="00E86ADC" w:rsidRDefault="00E86ADC" w:rsidP="00C7350B">
      <w:pPr>
        <w:rPr>
          <w:rtl/>
        </w:rPr>
      </w:pPr>
    </w:p>
    <w:p w:rsidR="00E86ADC" w:rsidRDefault="00E86ADC" w:rsidP="00C7350B">
      <w:pPr>
        <w:pStyle w:val="-"/>
        <w:keepNext/>
        <w:rPr>
          <w:rtl/>
        </w:rPr>
      </w:pPr>
      <w:bookmarkStart w:id="21184" w:name="_ETM_Q40_507844"/>
      <w:bookmarkStart w:id="21185" w:name="_ETM_Q40_507941"/>
      <w:bookmarkStart w:id="21186" w:name="ET_speakercontinue_4674_20"/>
      <w:bookmarkEnd w:id="21184"/>
      <w:bookmarkEnd w:id="21185"/>
      <w:r w:rsidRPr="006A52F8">
        <w:rPr>
          <w:rStyle w:val="TagStyle"/>
          <w:rtl/>
        </w:rPr>
        <w:t xml:space="preserve"> &lt;&lt; דובר_המשך &gt;&gt;</w:t>
      </w:r>
      <w:r w:rsidRPr="00414B4D">
        <w:rPr>
          <w:rStyle w:val="TagStyle"/>
          <w:rtl/>
        </w:rPr>
        <w:t xml:space="preserve"> </w:t>
      </w:r>
      <w:r>
        <w:rPr>
          <w:rtl/>
        </w:rPr>
        <w:t>חמד עמאר (ישראל ביתנו):</w:t>
      </w:r>
      <w:r w:rsidRPr="00414B4D">
        <w:rPr>
          <w:rStyle w:val="TagStyle"/>
          <w:rtl/>
        </w:rPr>
        <w:t xml:space="preserve"> </w:t>
      </w:r>
      <w:r w:rsidRPr="006A52F8">
        <w:rPr>
          <w:rStyle w:val="TagStyle"/>
          <w:rtl/>
        </w:rPr>
        <w:t>&lt;&lt; דובר_המשך &gt;&gt;</w:t>
      </w:r>
      <w:r>
        <w:rPr>
          <w:rtl/>
        </w:rPr>
        <w:t xml:space="preserve">  </w:t>
      </w:r>
      <w:bookmarkEnd w:id="21186"/>
    </w:p>
    <w:p w:rsidR="00E86ADC" w:rsidRDefault="00E86ADC" w:rsidP="00C7350B">
      <w:pPr>
        <w:pStyle w:val="KeepWithNext"/>
        <w:rPr>
          <w:rtl/>
        </w:rPr>
      </w:pPr>
    </w:p>
    <w:p w:rsidR="00E86ADC" w:rsidRDefault="00E86ADC" w:rsidP="00C7350B">
      <w:pPr>
        <w:rPr>
          <w:rtl/>
        </w:rPr>
      </w:pPr>
      <w:bookmarkStart w:id="21187" w:name="_ETM_Q40_514708"/>
      <w:bookmarkStart w:id="21188" w:name="_ETM_Q40_509989"/>
      <w:bookmarkStart w:id="21189" w:name="_ETM_Q40_510230"/>
      <w:bookmarkStart w:id="21190" w:name="_ETM_Q40_510739"/>
      <w:bookmarkEnd w:id="21187"/>
      <w:bookmarkEnd w:id="21188"/>
      <w:bookmarkEnd w:id="21189"/>
      <w:bookmarkEnd w:id="21190"/>
      <w:r>
        <w:rPr>
          <w:rtl/>
        </w:rPr>
        <w:t xml:space="preserve">אותם </w:t>
      </w:r>
      <w:bookmarkStart w:id="21191" w:name="_ETM_Q40_512269"/>
      <w:bookmarkStart w:id="21192" w:name="_ETM_Q40_512930"/>
      <w:bookmarkStart w:id="21193" w:name="_ETM_Q40_513589"/>
      <w:bookmarkStart w:id="21194" w:name="_ETM_Q40_513800"/>
      <w:bookmarkEnd w:id="21191"/>
      <w:bookmarkEnd w:id="21192"/>
      <w:bookmarkEnd w:id="21193"/>
      <w:bookmarkEnd w:id="21194"/>
      <w:r>
        <w:rPr>
          <w:rFonts w:hint="cs"/>
          <w:rtl/>
        </w:rPr>
        <w:t xml:space="preserve">נהגים </w:t>
      </w:r>
      <w:r>
        <w:rPr>
          <w:rtl/>
        </w:rPr>
        <w:t>–</w:t>
      </w:r>
      <w:r>
        <w:rPr>
          <w:rFonts w:hint="cs"/>
          <w:rtl/>
        </w:rPr>
        <w:t xml:space="preserve"> </w:t>
      </w:r>
      <w:bookmarkStart w:id="21195" w:name="_ETM_Q40_517227"/>
      <w:bookmarkEnd w:id="21195"/>
      <w:r>
        <w:rPr>
          <w:rFonts w:hint="cs"/>
          <w:rtl/>
        </w:rPr>
        <w:t>י</w:t>
      </w:r>
      <w:r>
        <w:rPr>
          <w:rtl/>
        </w:rPr>
        <w:t xml:space="preserve">ש </w:t>
      </w:r>
      <w:bookmarkStart w:id="21196" w:name="_ETM_Q40_514190"/>
      <w:bookmarkEnd w:id="21196"/>
      <w:r>
        <w:rPr>
          <w:rtl/>
        </w:rPr>
        <w:t xml:space="preserve">להם </w:t>
      </w:r>
      <w:bookmarkStart w:id="21197" w:name="_ETM_Q40_514489"/>
      <w:bookmarkEnd w:id="21197"/>
      <w:r>
        <w:rPr>
          <w:rtl/>
        </w:rPr>
        <w:t>משפחות</w:t>
      </w:r>
      <w:r>
        <w:rPr>
          <w:rFonts w:hint="cs"/>
          <w:rtl/>
        </w:rPr>
        <w:t>.</w:t>
      </w:r>
      <w:r>
        <w:rPr>
          <w:rtl/>
        </w:rPr>
        <w:t xml:space="preserve"> </w:t>
      </w:r>
      <w:bookmarkStart w:id="21198" w:name="_ETM_Q40_516980"/>
      <w:bookmarkEnd w:id="21198"/>
      <w:r>
        <w:rPr>
          <w:rtl/>
        </w:rPr>
        <w:t xml:space="preserve">יש </w:t>
      </w:r>
      <w:bookmarkStart w:id="21199" w:name="_ETM_Q40_517250"/>
      <w:bookmarkEnd w:id="21199"/>
      <w:r>
        <w:rPr>
          <w:rtl/>
        </w:rPr>
        <w:t xml:space="preserve">להם </w:t>
      </w:r>
      <w:bookmarkStart w:id="21200" w:name="_ETM_Q40_517520"/>
      <w:bookmarkEnd w:id="21200"/>
      <w:r>
        <w:rPr>
          <w:rtl/>
        </w:rPr>
        <w:t>משפחות</w:t>
      </w:r>
      <w:r>
        <w:rPr>
          <w:rFonts w:hint="cs"/>
          <w:rtl/>
        </w:rPr>
        <w:t>.</w:t>
      </w:r>
      <w:r>
        <w:rPr>
          <w:rtl/>
        </w:rPr>
        <w:t xml:space="preserve"> </w:t>
      </w:r>
      <w:bookmarkStart w:id="21201" w:name="_ETM_Q40_519370"/>
      <w:bookmarkEnd w:id="21201"/>
      <w:r>
        <w:rPr>
          <w:rtl/>
        </w:rPr>
        <w:t>ז</w:t>
      </w:r>
      <w:r>
        <w:rPr>
          <w:rFonts w:hint="cs"/>
          <w:rtl/>
        </w:rPr>
        <w:t>ו</w:t>
      </w:r>
      <w:r>
        <w:rPr>
          <w:rtl/>
        </w:rPr>
        <w:t xml:space="preserve"> </w:t>
      </w:r>
      <w:bookmarkStart w:id="21202" w:name="_ETM_Q40_519670"/>
      <w:bookmarkEnd w:id="21202"/>
      <w:r>
        <w:rPr>
          <w:rtl/>
        </w:rPr>
        <w:t xml:space="preserve">הפרנסה </w:t>
      </w:r>
      <w:bookmarkStart w:id="21203" w:name="_ETM_Q40_520390"/>
      <w:bookmarkEnd w:id="21203"/>
      <w:r>
        <w:rPr>
          <w:rtl/>
        </w:rPr>
        <w:t>שלהם</w:t>
      </w:r>
      <w:r>
        <w:rPr>
          <w:rFonts w:hint="cs"/>
          <w:rtl/>
        </w:rPr>
        <w:t>.</w:t>
      </w:r>
      <w:r>
        <w:rPr>
          <w:rtl/>
        </w:rPr>
        <w:t xml:space="preserve"> </w:t>
      </w:r>
      <w:bookmarkStart w:id="21204" w:name="_ETM_Q40_520899"/>
      <w:bookmarkEnd w:id="21204"/>
      <w:r>
        <w:rPr>
          <w:rtl/>
        </w:rPr>
        <w:t xml:space="preserve">זה </w:t>
      </w:r>
      <w:bookmarkStart w:id="21205" w:name="_ETM_Q40_521140"/>
      <w:bookmarkEnd w:id="21205"/>
      <w:r>
        <w:rPr>
          <w:rtl/>
        </w:rPr>
        <w:t>העבודה</w:t>
      </w:r>
      <w:r>
        <w:rPr>
          <w:rFonts w:hint="cs"/>
          <w:rtl/>
        </w:rPr>
        <w:t xml:space="preserve"> שלהם.</w:t>
      </w:r>
      <w:r>
        <w:rPr>
          <w:rtl/>
        </w:rPr>
        <w:t xml:space="preserve"> </w:t>
      </w:r>
      <w:bookmarkStart w:id="21206" w:name="_ETM_Q40_521680"/>
      <w:bookmarkStart w:id="21207" w:name="_ETM_Q40_522279"/>
      <w:bookmarkEnd w:id="21206"/>
      <w:bookmarkEnd w:id="21207"/>
      <w:r>
        <w:rPr>
          <w:rtl/>
        </w:rPr>
        <w:t xml:space="preserve">זה </w:t>
      </w:r>
      <w:bookmarkStart w:id="21208" w:name="_ETM_Q40_522520"/>
      <w:bookmarkEnd w:id="21208"/>
      <w:r>
        <w:rPr>
          <w:rtl/>
        </w:rPr>
        <w:t xml:space="preserve">המקום </w:t>
      </w:r>
      <w:bookmarkStart w:id="21209" w:name="_ETM_Q40_523089"/>
      <w:bookmarkEnd w:id="21209"/>
      <w:r>
        <w:rPr>
          <w:rtl/>
        </w:rPr>
        <w:t>שלהם</w:t>
      </w:r>
      <w:r>
        <w:rPr>
          <w:rFonts w:hint="cs"/>
          <w:rtl/>
        </w:rPr>
        <w:t>.</w:t>
      </w:r>
      <w:r>
        <w:rPr>
          <w:rtl/>
        </w:rPr>
        <w:t xml:space="preserve"> </w:t>
      </w:r>
      <w:bookmarkStart w:id="21210" w:name="_ETM_Q40_524140"/>
      <w:bookmarkEnd w:id="21210"/>
      <w:r>
        <w:rPr>
          <w:rtl/>
        </w:rPr>
        <w:t xml:space="preserve">עבדו </w:t>
      </w:r>
      <w:bookmarkStart w:id="21211" w:name="_ETM_Q40_524649"/>
      <w:bookmarkEnd w:id="21211"/>
      <w:r>
        <w:rPr>
          <w:rtl/>
        </w:rPr>
        <w:t xml:space="preserve">עם </w:t>
      </w:r>
      <w:bookmarkStart w:id="21212" w:name="_ETM_Q40_524829"/>
      <w:bookmarkEnd w:id="21212"/>
      <w:r>
        <w:rPr>
          <w:rtl/>
        </w:rPr>
        <w:t xml:space="preserve">כמה </w:t>
      </w:r>
      <w:bookmarkStart w:id="21213" w:name="_ETM_Q40_525250"/>
      <w:bookmarkEnd w:id="21213"/>
      <w:r>
        <w:rPr>
          <w:rtl/>
        </w:rPr>
        <w:t xml:space="preserve">וכמה </w:t>
      </w:r>
      <w:bookmarkStart w:id="21214" w:name="_ETM_Q40_525700"/>
      <w:bookmarkEnd w:id="21214"/>
      <w:r>
        <w:rPr>
          <w:rtl/>
        </w:rPr>
        <w:t xml:space="preserve">ראשי </w:t>
      </w:r>
      <w:bookmarkStart w:id="21215" w:name="_ETM_Q40_526000"/>
      <w:bookmarkEnd w:id="21215"/>
      <w:r>
        <w:rPr>
          <w:rtl/>
        </w:rPr>
        <w:t>ממשל</w:t>
      </w:r>
      <w:r>
        <w:rPr>
          <w:rFonts w:hint="cs"/>
          <w:rtl/>
        </w:rPr>
        <w:t>ות</w:t>
      </w:r>
      <w:r>
        <w:rPr>
          <w:rtl/>
        </w:rPr>
        <w:t xml:space="preserve"> </w:t>
      </w:r>
      <w:bookmarkStart w:id="21216" w:name="_ETM_Q40_527070"/>
      <w:bookmarkEnd w:id="21216"/>
      <w:r>
        <w:rPr>
          <w:rtl/>
        </w:rPr>
        <w:t xml:space="preserve">לפני </w:t>
      </w:r>
      <w:bookmarkStart w:id="21217" w:name="_ETM_Q40_527430"/>
      <w:bookmarkEnd w:id="21217"/>
      <w:r>
        <w:rPr>
          <w:rtl/>
        </w:rPr>
        <w:t xml:space="preserve">ראש </w:t>
      </w:r>
      <w:bookmarkStart w:id="21218" w:name="_ETM_Q40_527670"/>
      <w:bookmarkEnd w:id="21218"/>
      <w:r>
        <w:rPr>
          <w:rtl/>
        </w:rPr>
        <w:t>הממשלה</w:t>
      </w:r>
      <w:r>
        <w:rPr>
          <w:rFonts w:hint="cs"/>
          <w:rtl/>
        </w:rPr>
        <w:t>.</w:t>
      </w:r>
      <w:r>
        <w:rPr>
          <w:rtl/>
        </w:rPr>
        <w:t xml:space="preserve"> </w:t>
      </w:r>
      <w:bookmarkStart w:id="21219" w:name="_ETM_Q40_528899"/>
      <w:bookmarkEnd w:id="21219"/>
      <w:r>
        <w:rPr>
          <w:rtl/>
        </w:rPr>
        <w:t xml:space="preserve">ויותר </w:t>
      </w:r>
      <w:bookmarkStart w:id="21220" w:name="_ETM_Q40_529440"/>
      <w:bookmarkEnd w:id="21220"/>
      <w:r>
        <w:rPr>
          <w:rtl/>
        </w:rPr>
        <w:t>מזה</w:t>
      </w:r>
      <w:r>
        <w:rPr>
          <w:rFonts w:hint="cs"/>
          <w:rtl/>
        </w:rPr>
        <w:t>,</w:t>
      </w:r>
      <w:r>
        <w:rPr>
          <w:rtl/>
        </w:rPr>
        <w:t xml:space="preserve"> </w:t>
      </w:r>
      <w:bookmarkStart w:id="21221" w:name="_ETM_Q40_529739"/>
      <w:bookmarkEnd w:id="21221"/>
      <w:r>
        <w:rPr>
          <w:rtl/>
        </w:rPr>
        <w:t xml:space="preserve">אדוני </w:t>
      </w:r>
      <w:bookmarkStart w:id="21222" w:name="_ETM_Q40_530100"/>
      <w:bookmarkStart w:id="21223" w:name="_ETM_Q40_531070"/>
      <w:bookmarkEnd w:id="21222"/>
      <w:bookmarkEnd w:id="21223"/>
      <w:r>
        <w:rPr>
          <w:rtl/>
        </w:rPr>
        <w:t>היושב-ראש</w:t>
      </w:r>
      <w:r>
        <w:rPr>
          <w:rFonts w:hint="cs"/>
          <w:rtl/>
        </w:rPr>
        <w:t>,</w:t>
      </w:r>
      <w:r>
        <w:rPr>
          <w:rtl/>
        </w:rPr>
        <w:t xml:space="preserve"> </w:t>
      </w:r>
      <w:bookmarkStart w:id="21224" w:name="_ETM_Q40_533100"/>
      <w:bookmarkEnd w:id="21224"/>
      <w:r>
        <w:rPr>
          <w:rtl/>
        </w:rPr>
        <w:t xml:space="preserve">לקרוא </w:t>
      </w:r>
      <w:bookmarkStart w:id="21225" w:name="_ETM_Q40_534930"/>
      <w:bookmarkEnd w:id="21225"/>
      <w:r>
        <w:rPr>
          <w:rtl/>
        </w:rPr>
        <w:t xml:space="preserve">שבליכוד </w:t>
      </w:r>
      <w:bookmarkStart w:id="21226" w:name="_ETM_Q40_536129"/>
      <w:bookmarkEnd w:id="21226"/>
      <w:r>
        <w:rPr>
          <w:rtl/>
        </w:rPr>
        <w:t xml:space="preserve">ובקואליציה </w:t>
      </w:r>
      <w:bookmarkStart w:id="21227" w:name="_ETM_Q40_537089"/>
      <w:bookmarkEnd w:id="21227"/>
      <w:r>
        <w:rPr>
          <w:rtl/>
        </w:rPr>
        <w:t>מ</w:t>
      </w:r>
      <w:r>
        <w:rPr>
          <w:rFonts w:hint="cs"/>
          <w:rtl/>
        </w:rPr>
        <w:t xml:space="preserve">כינים </w:t>
      </w:r>
      <w:bookmarkStart w:id="21228" w:name="_ETM_Q40_537570"/>
      <w:bookmarkEnd w:id="21228"/>
      <w:r>
        <w:rPr>
          <w:rtl/>
        </w:rPr>
        <w:t xml:space="preserve">רשימת </w:t>
      </w:r>
      <w:bookmarkStart w:id="21229" w:name="_ETM_Q40_538050"/>
      <w:bookmarkEnd w:id="21229"/>
      <w:r>
        <w:rPr>
          <w:rtl/>
        </w:rPr>
        <w:t xml:space="preserve">חיסולים </w:t>
      </w:r>
      <w:bookmarkStart w:id="21230" w:name="_ETM_Q40_539429"/>
      <w:bookmarkEnd w:id="21230"/>
      <w:r>
        <w:rPr>
          <w:rtl/>
        </w:rPr>
        <w:t xml:space="preserve">לכל </w:t>
      </w:r>
      <w:bookmarkStart w:id="21231" w:name="_ETM_Q40_539969"/>
      <w:bookmarkEnd w:id="21231"/>
      <w:r>
        <w:rPr>
          <w:rtl/>
        </w:rPr>
        <w:t xml:space="preserve">אלה </w:t>
      </w:r>
      <w:bookmarkStart w:id="21232" w:name="_ETM_Q40_540269"/>
      <w:bookmarkEnd w:id="21232"/>
      <w:r>
        <w:rPr>
          <w:rtl/>
        </w:rPr>
        <w:t xml:space="preserve">שנכנסו </w:t>
      </w:r>
      <w:bookmarkStart w:id="21233" w:name="_ETM_Q40_541810"/>
      <w:bookmarkEnd w:id="21233"/>
      <w:r>
        <w:rPr>
          <w:rtl/>
        </w:rPr>
        <w:t xml:space="preserve">בתקופת </w:t>
      </w:r>
      <w:bookmarkStart w:id="21234" w:name="_ETM_Q40_542560"/>
      <w:bookmarkEnd w:id="21234"/>
      <w:r>
        <w:rPr>
          <w:rtl/>
        </w:rPr>
        <w:t xml:space="preserve">הממשלה </w:t>
      </w:r>
      <w:bookmarkStart w:id="21235" w:name="_ETM_Q40_543100"/>
      <w:bookmarkEnd w:id="21235"/>
      <w:r>
        <w:rPr>
          <w:rtl/>
        </w:rPr>
        <w:t>הקודמת</w:t>
      </w:r>
      <w:r>
        <w:rPr>
          <w:rFonts w:hint="cs"/>
          <w:rtl/>
        </w:rPr>
        <w:t>.</w:t>
      </w:r>
      <w:r>
        <w:rPr>
          <w:rtl/>
        </w:rPr>
        <w:t xml:space="preserve"> </w:t>
      </w:r>
      <w:bookmarkStart w:id="21236" w:name="_ETM_Q40_545210"/>
      <w:bookmarkEnd w:id="21236"/>
      <w:r>
        <w:rPr>
          <w:rtl/>
        </w:rPr>
        <w:t xml:space="preserve">אנשים </w:t>
      </w:r>
      <w:bookmarkStart w:id="21237" w:name="_ETM_Q40_546020"/>
      <w:bookmarkEnd w:id="21237"/>
      <w:r>
        <w:rPr>
          <w:rtl/>
        </w:rPr>
        <w:t xml:space="preserve">לא </w:t>
      </w:r>
      <w:bookmarkStart w:id="21238" w:name="_ETM_Q40_546200"/>
      <w:bookmarkEnd w:id="21238"/>
      <w:r>
        <w:rPr>
          <w:rtl/>
        </w:rPr>
        <w:t xml:space="preserve">מבינים </w:t>
      </w:r>
      <w:bookmarkStart w:id="21239" w:name="_ETM_Q40_548170"/>
      <w:bookmarkEnd w:id="21239"/>
      <w:r>
        <w:rPr>
          <w:rtl/>
        </w:rPr>
        <w:t>ש</w:t>
      </w:r>
      <w:bookmarkStart w:id="21240" w:name="_ETM_Q40_548380"/>
      <w:bookmarkEnd w:id="21240"/>
      <w:r>
        <w:rPr>
          <w:rtl/>
        </w:rPr>
        <w:t xml:space="preserve">דמוקרטיה </w:t>
      </w:r>
      <w:bookmarkStart w:id="21241" w:name="_ETM_Q40_549189"/>
      <w:bookmarkEnd w:id="21241"/>
      <w:r>
        <w:rPr>
          <w:rtl/>
        </w:rPr>
        <w:t xml:space="preserve">זה </w:t>
      </w:r>
      <w:bookmarkStart w:id="21242" w:name="_ETM_Q40_549369"/>
      <w:bookmarkEnd w:id="21242"/>
      <w:r>
        <w:rPr>
          <w:rtl/>
        </w:rPr>
        <w:t xml:space="preserve">שלטון </w:t>
      </w:r>
      <w:bookmarkStart w:id="21243" w:name="_ETM_Q40_549880"/>
      <w:bookmarkEnd w:id="21243"/>
      <w:r>
        <w:rPr>
          <w:rtl/>
        </w:rPr>
        <w:t>הרוב</w:t>
      </w:r>
      <w:r>
        <w:rPr>
          <w:rFonts w:hint="cs"/>
          <w:rtl/>
        </w:rPr>
        <w:t>,</w:t>
      </w:r>
      <w:r>
        <w:rPr>
          <w:rtl/>
        </w:rPr>
        <w:t xml:space="preserve"> </w:t>
      </w:r>
      <w:bookmarkStart w:id="21244" w:name="_ETM_Q40_550980"/>
      <w:bookmarkEnd w:id="21244"/>
      <w:r>
        <w:rPr>
          <w:rtl/>
        </w:rPr>
        <w:t xml:space="preserve">אבל </w:t>
      </w:r>
      <w:bookmarkStart w:id="21245" w:name="_ETM_Q40_551370"/>
      <w:bookmarkEnd w:id="21245"/>
      <w:r>
        <w:rPr>
          <w:rtl/>
        </w:rPr>
        <w:t xml:space="preserve">לא </w:t>
      </w:r>
      <w:bookmarkStart w:id="21246" w:name="_ETM_Q40_551490"/>
      <w:bookmarkEnd w:id="21246"/>
      <w:r>
        <w:rPr>
          <w:rtl/>
        </w:rPr>
        <w:t>לדרו</w:t>
      </w:r>
      <w:r>
        <w:rPr>
          <w:rFonts w:hint="cs"/>
          <w:rtl/>
        </w:rPr>
        <w:t>ס</w:t>
      </w:r>
      <w:r>
        <w:rPr>
          <w:rtl/>
        </w:rPr>
        <w:t xml:space="preserve"> </w:t>
      </w:r>
      <w:bookmarkStart w:id="21247" w:name="_ETM_Q40_551970"/>
      <w:bookmarkEnd w:id="21247"/>
      <w:r>
        <w:rPr>
          <w:rtl/>
        </w:rPr>
        <w:t xml:space="preserve">את </w:t>
      </w:r>
      <w:bookmarkStart w:id="21248" w:name="_ETM_Q40_552029"/>
      <w:bookmarkEnd w:id="21248"/>
      <w:r>
        <w:rPr>
          <w:rtl/>
        </w:rPr>
        <w:t>המיעוט</w:t>
      </w:r>
      <w:r>
        <w:rPr>
          <w:rFonts w:hint="cs"/>
          <w:rtl/>
        </w:rPr>
        <w:t>.</w:t>
      </w:r>
      <w:r>
        <w:rPr>
          <w:rtl/>
        </w:rPr>
        <w:t xml:space="preserve"> </w:t>
      </w:r>
      <w:bookmarkStart w:id="21249" w:name="_ETM_Q40_553439"/>
      <w:bookmarkEnd w:id="21249"/>
      <w:r>
        <w:rPr>
          <w:rtl/>
        </w:rPr>
        <w:t xml:space="preserve">אתם </w:t>
      </w:r>
      <w:bookmarkStart w:id="21250" w:name="_ETM_Q40_553829"/>
      <w:bookmarkEnd w:id="21250"/>
      <w:r>
        <w:rPr>
          <w:rtl/>
        </w:rPr>
        <w:t xml:space="preserve">לא </w:t>
      </w:r>
      <w:bookmarkStart w:id="21251" w:name="_ETM_Q40_553950"/>
      <w:bookmarkEnd w:id="21251"/>
      <w:r>
        <w:rPr>
          <w:rtl/>
        </w:rPr>
        <w:t xml:space="preserve">רק </w:t>
      </w:r>
      <w:bookmarkStart w:id="21252" w:name="_ETM_Q40_554189"/>
      <w:bookmarkEnd w:id="21252"/>
      <w:r>
        <w:rPr>
          <w:rFonts w:hint="cs"/>
          <w:rtl/>
        </w:rPr>
        <w:t xml:space="preserve">דורסים </w:t>
      </w:r>
      <w:bookmarkStart w:id="21253" w:name="_ETM_Q40_554579"/>
      <w:bookmarkEnd w:id="21253"/>
      <w:r>
        <w:rPr>
          <w:rtl/>
        </w:rPr>
        <w:t xml:space="preserve">את </w:t>
      </w:r>
      <w:bookmarkStart w:id="21254" w:name="_ETM_Q40_554700"/>
      <w:bookmarkEnd w:id="21254"/>
      <w:r>
        <w:rPr>
          <w:rtl/>
        </w:rPr>
        <w:t xml:space="preserve">המיעוט </w:t>
      </w:r>
      <w:bookmarkStart w:id="21255" w:name="_ETM_Q40_555649"/>
      <w:bookmarkEnd w:id="21255"/>
      <w:r>
        <w:rPr>
          <w:rtl/>
        </w:rPr>
        <w:t>–</w:t>
      </w:r>
      <w:r>
        <w:rPr>
          <w:rFonts w:hint="cs"/>
          <w:rtl/>
        </w:rPr>
        <w:t xml:space="preserve"> </w:t>
      </w:r>
      <w:r>
        <w:rPr>
          <w:rtl/>
        </w:rPr>
        <w:t xml:space="preserve">אתם </w:t>
      </w:r>
      <w:bookmarkStart w:id="21256" w:name="_ETM_Q40_556070"/>
      <w:bookmarkEnd w:id="21256"/>
      <w:r>
        <w:rPr>
          <w:rtl/>
        </w:rPr>
        <w:t xml:space="preserve">הולכים </w:t>
      </w:r>
      <w:bookmarkStart w:id="21257" w:name="_ETM_Q40_556490"/>
      <w:bookmarkEnd w:id="21257"/>
      <w:r>
        <w:rPr>
          <w:rFonts w:hint="cs"/>
          <w:rtl/>
        </w:rPr>
        <w:t xml:space="preserve">ודורסים אנשים מסכנים </w:t>
      </w:r>
      <w:bookmarkStart w:id="21258" w:name="_ETM_Q40_556789"/>
      <w:bookmarkStart w:id="21259" w:name="_ETM_Q40_557029"/>
      <w:bookmarkStart w:id="21260" w:name="_ETM_Q40_557509"/>
      <w:bookmarkStart w:id="21261" w:name="_ETM_Q40_559380"/>
      <w:bookmarkEnd w:id="21258"/>
      <w:bookmarkEnd w:id="21259"/>
      <w:bookmarkEnd w:id="21260"/>
      <w:bookmarkEnd w:id="21261"/>
      <w:r>
        <w:rPr>
          <w:rFonts w:hint="cs"/>
          <w:rtl/>
        </w:rPr>
        <w:t>שה</w:t>
      </w:r>
      <w:r>
        <w:rPr>
          <w:rtl/>
        </w:rPr>
        <w:t xml:space="preserve">תמודדו </w:t>
      </w:r>
      <w:bookmarkStart w:id="21262" w:name="_ETM_Q40_560130"/>
      <w:bookmarkEnd w:id="21262"/>
      <w:r>
        <w:rPr>
          <w:rFonts w:hint="cs"/>
          <w:rtl/>
        </w:rPr>
        <w:t>ב</w:t>
      </w:r>
      <w:r>
        <w:rPr>
          <w:rtl/>
        </w:rPr>
        <w:t>מכרזים</w:t>
      </w:r>
      <w:r>
        <w:rPr>
          <w:rFonts w:hint="cs"/>
          <w:rtl/>
        </w:rPr>
        <w:t>,</w:t>
      </w:r>
      <w:r>
        <w:rPr>
          <w:rtl/>
        </w:rPr>
        <w:t xml:space="preserve"> </w:t>
      </w:r>
      <w:bookmarkStart w:id="21263" w:name="_ETM_Q40_561839"/>
      <w:bookmarkEnd w:id="21263"/>
      <w:r>
        <w:rPr>
          <w:rtl/>
        </w:rPr>
        <w:t>השקיעו</w:t>
      </w:r>
      <w:r>
        <w:rPr>
          <w:rFonts w:hint="cs"/>
          <w:rtl/>
        </w:rPr>
        <w:t>.</w:t>
      </w:r>
      <w:r>
        <w:rPr>
          <w:rtl/>
        </w:rPr>
        <w:t xml:space="preserve"> </w:t>
      </w:r>
      <w:bookmarkStart w:id="21264" w:name="_ETM_Q40_563180"/>
      <w:bookmarkEnd w:id="21264"/>
      <w:r>
        <w:rPr>
          <w:rtl/>
        </w:rPr>
        <w:t xml:space="preserve">ולפעמים </w:t>
      </w:r>
      <w:bookmarkStart w:id="21265" w:name="_ETM_Q40_563810"/>
      <w:bookmarkEnd w:id="21265"/>
      <w:r>
        <w:rPr>
          <w:rtl/>
        </w:rPr>
        <w:t>ל</w:t>
      </w:r>
      <w:r>
        <w:rPr>
          <w:rFonts w:hint="cs"/>
          <w:rtl/>
        </w:rPr>
        <w:t xml:space="preserve">וקח </w:t>
      </w:r>
      <w:bookmarkStart w:id="21266" w:name="_ETM_Q40_564710"/>
      <w:bookmarkStart w:id="21267" w:name="_ETM_Q40_566060"/>
      <w:bookmarkEnd w:id="21266"/>
      <w:bookmarkEnd w:id="21267"/>
      <w:r>
        <w:rPr>
          <w:rtl/>
        </w:rPr>
        <w:t xml:space="preserve">יותר </w:t>
      </w:r>
      <w:bookmarkStart w:id="21268" w:name="_ETM_Q40_566450"/>
      <w:bookmarkEnd w:id="21268"/>
      <w:r>
        <w:rPr>
          <w:rtl/>
        </w:rPr>
        <w:t xml:space="preserve">משנה </w:t>
      </w:r>
      <w:bookmarkStart w:id="21269" w:name="_ETM_Q40_567140"/>
      <w:bookmarkEnd w:id="21269"/>
      <w:r>
        <w:rPr>
          <w:rFonts w:hint="cs"/>
          <w:rtl/>
        </w:rPr>
        <w:t xml:space="preserve">עד שאתה </w:t>
      </w:r>
      <w:bookmarkStart w:id="21270" w:name="_ETM_Q40_567470"/>
      <w:bookmarkEnd w:id="21270"/>
      <w:r>
        <w:rPr>
          <w:rFonts w:hint="cs"/>
          <w:rtl/>
        </w:rPr>
        <w:t>מ</w:t>
      </w:r>
      <w:r>
        <w:rPr>
          <w:rtl/>
        </w:rPr>
        <w:t xml:space="preserve">קבל </w:t>
      </w:r>
      <w:bookmarkStart w:id="21271" w:name="_ETM_Q40_567830"/>
      <w:bookmarkEnd w:id="21271"/>
      <w:r>
        <w:rPr>
          <w:rtl/>
        </w:rPr>
        <w:t xml:space="preserve">את </w:t>
      </w:r>
      <w:bookmarkStart w:id="21272" w:name="_ETM_Q40_567920"/>
      <w:bookmarkEnd w:id="21272"/>
      <w:r>
        <w:rPr>
          <w:rtl/>
        </w:rPr>
        <w:t>התפקיד</w:t>
      </w:r>
      <w:r>
        <w:rPr>
          <w:rFonts w:hint="cs"/>
          <w:rtl/>
        </w:rPr>
        <w:t>,</w:t>
      </w:r>
      <w:r>
        <w:rPr>
          <w:rtl/>
        </w:rPr>
        <w:t xml:space="preserve"> </w:t>
      </w:r>
      <w:bookmarkStart w:id="21273" w:name="_ETM_Q40_568960"/>
      <w:bookmarkEnd w:id="21273"/>
      <w:r>
        <w:rPr>
          <w:rFonts w:hint="cs"/>
          <w:rtl/>
        </w:rPr>
        <w:t>ע</w:t>
      </w:r>
      <w:r>
        <w:rPr>
          <w:rtl/>
        </w:rPr>
        <w:t xml:space="preserve">ם </w:t>
      </w:r>
      <w:bookmarkStart w:id="21274" w:name="_ETM_Q40_569259"/>
      <w:bookmarkEnd w:id="21274"/>
      <w:r>
        <w:rPr>
          <w:rtl/>
        </w:rPr>
        <w:t xml:space="preserve">כל </w:t>
      </w:r>
      <w:bookmarkStart w:id="21275" w:name="_ETM_Q40_569500"/>
      <w:bookmarkEnd w:id="21275"/>
      <w:r>
        <w:rPr>
          <w:rtl/>
        </w:rPr>
        <w:t xml:space="preserve">המבחנים </w:t>
      </w:r>
      <w:bookmarkStart w:id="21276" w:name="_ETM_Q40_570009"/>
      <w:bookmarkEnd w:id="21276"/>
      <w:r>
        <w:rPr>
          <w:rtl/>
        </w:rPr>
        <w:t xml:space="preserve">שאתה </w:t>
      </w:r>
      <w:bookmarkStart w:id="21277" w:name="_ETM_Q40_570310"/>
      <w:bookmarkEnd w:id="21277"/>
      <w:r>
        <w:rPr>
          <w:rtl/>
        </w:rPr>
        <w:t>עובר</w:t>
      </w:r>
      <w:r>
        <w:rPr>
          <w:rFonts w:hint="cs"/>
          <w:rtl/>
        </w:rPr>
        <w:t>.</w:t>
      </w:r>
      <w:r>
        <w:rPr>
          <w:rtl/>
        </w:rPr>
        <w:t xml:space="preserve"> </w:t>
      </w:r>
      <w:bookmarkStart w:id="21278" w:name="_ETM_Q40_571639"/>
      <w:bookmarkEnd w:id="21278"/>
      <w:r>
        <w:rPr>
          <w:rtl/>
        </w:rPr>
        <w:t xml:space="preserve">ולבוא </w:t>
      </w:r>
      <w:bookmarkStart w:id="21279" w:name="_ETM_Q40_572119"/>
      <w:bookmarkEnd w:id="21279"/>
      <w:r>
        <w:rPr>
          <w:rtl/>
        </w:rPr>
        <w:t>ולבדוק</w:t>
      </w:r>
      <w:r>
        <w:rPr>
          <w:rFonts w:hint="cs"/>
          <w:rtl/>
        </w:rPr>
        <w:t>,</w:t>
      </w:r>
      <w:r>
        <w:rPr>
          <w:rtl/>
        </w:rPr>
        <w:t xml:space="preserve"> </w:t>
      </w:r>
      <w:bookmarkStart w:id="21280" w:name="_ETM_Q40_573350"/>
      <w:bookmarkEnd w:id="21280"/>
      <w:r>
        <w:rPr>
          <w:rtl/>
        </w:rPr>
        <w:t xml:space="preserve">ולהיכנס </w:t>
      </w:r>
      <w:bookmarkStart w:id="21281" w:name="_ETM_Q40_573859"/>
      <w:bookmarkEnd w:id="21281"/>
      <w:r>
        <w:rPr>
          <w:rtl/>
        </w:rPr>
        <w:t xml:space="preserve">לפייסבוק </w:t>
      </w:r>
      <w:bookmarkStart w:id="21282" w:name="_ETM_Q40_574490"/>
      <w:bookmarkEnd w:id="21282"/>
      <w:r>
        <w:rPr>
          <w:rtl/>
        </w:rPr>
        <w:t>שלו</w:t>
      </w:r>
      <w:r>
        <w:rPr>
          <w:rFonts w:hint="cs"/>
          <w:rtl/>
        </w:rPr>
        <w:t xml:space="preserve"> </w:t>
      </w:r>
      <w:r>
        <w:rPr>
          <w:rtl/>
        </w:rPr>
        <w:t xml:space="preserve">– </w:t>
      </w:r>
      <w:bookmarkStart w:id="21283" w:name="_ETM_Q40_575450"/>
      <w:bookmarkEnd w:id="21283"/>
      <w:r>
        <w:rPr>
          <w:rtl/>
        </w:rPr>
        <w:t>לאיז</w:t>
      </w:r>
      <w:r>
        <w:rPr>
          <w:rFonts w:hint="cs"/>
          <w:rtl/>
        </w:rPr>
        <w:t>ו</w:t>
      </w:r>
      <w:r>
        <w:rPr>
          <w:rtl/>
        </w:rPr>
        <w:t xml:space="preserve"> </w:t>
      </w:r>
      <w:bookmarkStart w:id="21284" w:name="_ETM_Q40_575929"/>
      <w:bookmarkEnd w:id="21284"/>
      <w:r>
        <w:rPr>
          <w:rtl/>
        </w:rPr>
        <w:t xml:space="preserve">מפלגה </w:t>
      </w:r>
      <w:bookmarkStart w:id="21285" w:name="_ETM_Q40_576439"/>
      <w:bookmarkEnd w:id="21285"/>
      <w:r>
        <w:rPr>
          <w:rtl/>
        </w:rPr>
        <w:t>הצביע</w:t>
      </w:r>
      <w:r>
        <w:rPr>
          <w:rFonts w:hint="cs"/>
          <w:rtl/>
        </w:rPr>
        <w:t>,</w:t>
      </w:r>
      <w:r>
        <w:rPr>
          <w:rtl/>
        </w:rPr>
        <w:t xml:space="preserve"> </w:t>
      </w:r>
      <w:bookmarkStart w:id="21286" w:name="_ETM_Q40_577429"/>
      <w:bookmarkEnd w:id="21286"/>
      <w:r>
        <w:rPr>
          <w:rtl/>
        </w:rPr>
        <w:t xml:space="preserve">מה </w:t>
      </w:r>
      <w:bookmarkStart w:id="21287" w:name="_ETM_Q40_577700"/>
      <w:bookmarkEnd w:id="21287"/>
      <w:r>
        <w:rPr>
          <w:rtl/>
        </w:rPr>
        <w:t xml:space="preserve">הנטיות </w:t>
      </w:r>
      <w:bookmarkStart w:id="21288" w:name="_ETM_Q40_578179"/>
      <w:bookmarkEnd w:id="21288"/>
      <w:r>
        <w:rPr>
          <w:rtl/>
        </w:rPr>
        <w:t xml:space="preserve">הפוליטיות </w:t>
      </w:r>
      <w:bookmarkStart w:id="21289" w:name="_ETM_Q40_578779"/>
      <w:bookmarkEnd w:id="21289"/>
      <w:r>
        <w:rPr>
          <w:rtl/>
        </w:rPr>
        <w:t>שלו</w:t>
      </w:r>
      <w:r>
        <w:rPr>
          <w:rFonts w:hint="cs"/>
          <w:rtl/>
        </w:rPr>
        <w:t>,</w:t>
      </w:r>
      <w:r>
        <w:rPr>
          <w:rtl/>
        </w:rPr>
        <w:t xml:space="preserve"> </w:t>
      </w:r>
      <w:bookmarkStart w:id="21290" w:name="_ETM_Q40_579750"/>
      <w:bookmarkEnd w:id="21290"/>
      <w:r>
        <w:rPr>
          <w:rtl/>
        </w:rPr>
        <w:t xml:space="preserve">למי </w:t>
      </w:r>
      <w:bookmarkStart w:id="21291" w:name="_ETM_Q40_580110"/>
      <w:bookmarkEnd w:id="21291"/>
      <w:r>
        <w:rPr>
          <w:rtl/>
        </w:rPr>
        <w:t xml:space="preserve">הוא </w:t>
      </w:r>
      <w:bookmarkStart w:id="21292" w:name="_ETM_Q40_580229"/>
      <w:bookmarkEnd w:id="21292"/>
      <w:r>
        <w:rPr>
          <w:rtl/>
        </w:rPr>
        <w:t>שייך</w:t>
      </w:r>
      <w:r>
        <w:rPr>
          <w:rFonts w:hint="cs"/>
          <w:rtl/>
        </w:rPr>
        <w:t>,</w:t>
      </w:r>
      <w:r>
        <w:rPr>
          <w:rtl/>
        </w:rPr>
        <w:t xml:space="preserve"> </w:t>
      </w:r>
      <w:bookmarkStart w:id="21293" w:name="_ETM_Q40_581339"/>
      <w:bookmarkEnd w:id="21293"/>
      <w:r>
        <w:rPr>
          <w:rtl/>
        </w:rPr>
        <w:t>ו</w:t>
      </w:r>
      <w:bookmarkStart w:id="21294" w:name="_ETM_Q40_582029"/>
      <w:bookmarkEnd w:id="21294"/>
      <w:r>
        <w:rPr>
          <w:rFonts w:hint="cs"/>
          <w:rtl/>
        </w:rPr>
        <w:t xml:space="preserve">בגלל זה להחליט </w:t>
      </w:r>
      <w:bookmarkStart w:id="21295" w:name="_ETM_Q40_585390"/>
      <w:bookmarkStart w:id="21296" w:name="_ETM_Q40_582270"/>
      <w:bookmarkStart w:id="21297" w:name="_ETM_Q40_583420"/>
      <w:bookmarkStart w:id="21298" w:name="_ETM_Q40_583600"/>
      <w:bookmarkStart w:id="21299" w:name="_ETM_Q40_584140"/>
      <w:bookmarkStart w:id="21300" w:name="_ETM_Q40_584589"/>
      <w:bookmarkStart w:id="21301" w:name="_ETM_Q40_584920"/>
      <w:bookmarkEnd w:id="21295"/>
      <w:bookmarkEnd w:id="21296"/>
      <w:bookmarkEnd w:id="21297"/>
      <w:bookmarkEnd w:id="21298"/>
      <w:bookmarkEnd w:id="21299"/>
      <w:bookmarkEnd w:id="21300"/>
      <w:bookmarkEnd w:id="21301"/>
      <w:r>
        <w:rPr>
          <w:rFonts w:hint="cs"/>
          <w:rtl/>
        </w:rPr>
        <w:t xml:space="preserve">אם לפטר </w:t>
      </w:r>
      <w:r>
        <w:rPr>
          <w:rtl/>
        </w:rPr>
        <w:t xml:space="preserve">אותו </w:t>
      </w:r>
      <w:bookmarkStart w:id="21302" w:name="_ETM_Q40_585130"/>
      <w:bookmarkEnd w:id="21302"/>
      <w:r>
        <w:rPr>
          <w:rFonts w:hint="cs"/>
          <w:rtl/>
        </w:rPr>
        <w:t xml:space="preserve">או להשאיר אותו </w:t>
      </w:r>
      <w:r>
        <w:rPr>
          <w:rtl/>
        </w:rPr>
        <w:t>בעבודה</w:t>
      </w:r>
      <w:r>
        <w:rPr>
          <w:rFonts w:hint="cs"/>
          <w:rtl/>
        </w:rPr>
        <w:t>?</w:t>
      </w:r>
      <w:r>
        <w:rPr>
          <w:rtl/>
        </w:rPr>
        <w:t xml:space="preserve"> </w:t>
      </w:r>
      <w:bookmarkStart w:id="21303" w:name="_ETM_Q40_586249"/>
      <w:bookmarkEnd w:id="21303"/>
      <w:r>
        <w:rPr>
          <w:rtl/>
        </w:rPr>
        <w:t xml:space="preserve">תתביישו </w:t>
      </w:r>
      <w:bookmarkStart w:id="21304" w:name="_ETM_Q40_586999"/>
      <w:bookmarkEnd w:id="21304"/>
      <w:r>
        <w:rPr>
          <w:rtl/>
        </w:rPr>
        <w:t>לכם</w:t>
      </w:r>
      <w:r>
        <w:rPr>
          <w:rFonts w:hint="cs"/>
          <w:rtl/>
        </w:rPr>
        <w:t>.</w:t>
      </w:r>
    </w:p>
    <w:p w:rsidR="00E86ADC" w:rsidRDefault="00E86ADC" w:rsidP="00C7350B">
      <w:pPr>
        <w:rPr>
          <w:rtl/>
        </w:rPr>
      </w:pPr>
      <w:bookmarkStart w:id="21305" w:name="_ETM_Q40_590909"/>
      <w:bookmarkStart w:id="21306" w:name="_ETM_Q40_591040"/>
      <w:bookmarkEnd w:id="21305"/>
      <w:bookmarkEnd w:id="21306"/>
    </w:p>
    <w:p w:rsidR="00E86ADC" w:rsidRDefault="00E86ADC" w:rsidP="00C7350B">
      <w:pPr>
        <w:rPr>
          <w:rtl/>
        </w:rPr>
      </w:pPr>
      <w:bookmarkStart w:id="21307" w:name="_ETM_Q40_591101"/>
      <w:bookmarkStart w:id="21308" w:name="_ETM_Q40_591210"/>
      <w:bookmarkEnd w:id="21307"/>
      <w:bookmarkEnd w:id="21308"/>
    </w:p>
    <w:p w:rsidR="00E86ADC" w:rsidRDefault="00E86ADC" w:rsidP="00C7350B">
      <w:pPr>
        <w:pStyle w:val="af7"/>
        <w:keepNext/>
        <w:rPr>
          <w:rtl/>
        </w:rPr>
      </w:pPr>
      <w:r w:rsidRPr="006A52F8">
        <w:rPr>
          <w:rStyle w:val="TagStyle"/>
          <w:rtl/>
        </w:rPr>
        <w:lastRenderedPageBreak/>
        <w:t xml:space="preserve"> &lt;&lt; יור &gt;&gt;</w:t>
      </w:r>
      <w:r w:rsidRPr="00414B4D">
        <w:rPr>
          <w:rStyle w:val="TagStyle"/>
          <w:rtl/>
        </w:rPr>
        <w:t xml:space="preserve"> </w:t>
      </w:r>
      <w:r>
        <w:rPr>
          <w:rtl/>
        </w:rPr>
        <w:t>היו"ר ישראל אייכלר:</w:t>
      </w:r>
      <w:r w:rsidRPr="00414B4D">
        <w:rPr>
          <w:rStyle w:val="TagStyle"/>
          <w:rtl/>
        </w:rPr>
        <w:t xml:space="preserve"> </w:t>
      </w:r>
      <w:r w:rsidRPr="006A52F8">
        <w:rPr>
          <w:rStyle w:val="TagStyle"/>
          <w:rtl/>
        </w:rPr>
        <w:t>&lt;&lt; יור &gt;&gt;</w:t>
      </w:r>
      <w:r>
        <w:rPr>
          <w:rtl/>
        </w:rPr>
        <w:t xml:space="preserve">  </w:t>
      </w:r>
    </w:p>
    <w:p w:rsidR="00E86ADC" w:rsidRDefault="00E86ADC" w:rsidP="00C7350B">
      <w:pPr>
        <w:pStyle w:val="KeepWithNext"/>
        <w:rPr>
          <w:rtl/>
        </w:rPr>
      </w:pPr>
    </w:p>
    <w:p w:rsidR="00E86ADC" w:rsidRDefault="00E86ADC" w:rsidP="00C7350B">
      <w:pPr>
        <w:rPr>
          <w:rtl/>
        </w:rPr>
      </w:pPr>
      <w:bookmarkStart w:id="21309" w:name="_ETM_Q40_594609"/>
      <w:bookmarkEnd w:id="21309"/>
      <w:r>
        <w:rPr>
          <w:rFonts w:hint="cs"/>
          <w:rtl/>
        </w:rPr>
        <w:t xml:space="preserve">תודה רבה. </w:t>
      </w:r>
      <w:bookmarkStart w:id="21310" w:name="_ETM_Q40_597294"/>
      <w:bookmarkStart w:id="21311" w:name="_ETM_Q40_597378"/>
      <w:bookmarkStart w:id="21312" w:name="_ETM_Q40_597470"/>
      <w:bookmarkStart w:id="21313" w:name="_ETM_Q40_597566"/>
      <w:bookmarkEnd w:id="21310"/>
      <w:bookmarkEnd w:id="21311"/>
      <w:bookmarkEnd w:id="21312"/>
      <w:bookmarkEnd w:id="21313"/>
      <w:r>
        <w:rPr>
          <w:rFonts w:hint="cs"/>
          <w:rtl/>
        </w:rPr>
        <w:t xml:space="preserve">חבר הכנסת מתן </w:t>
      </w:r>
      <w:bookmarkStart w:id="21314" w:name="_ETM_Q40_599917"/>
      <w:bookmarkEnd w:id="21314"/>
      <w:r>
        <w:rPr>
          <w:rFonts w:hint="cs"/>
          <w:rtl/>
        </w:rPr>
        <w:t xml:space="preserve">כהנא. </w:t>
      </w:r>
    </w:p>
    <w:p w:rsidR="00E86ADC" w:rsidRDefault="00E86ADC" w:rsidP="00C7350B">
      <w:pPr>
        <w:rPr>
          <w:rtl/>
        </w:rPr>
      </w:pPr>
      <w:bookmarkStart w:id="21315" w:name="_ETM_Q40_601598"/>
      <w:bookmarkStart w:id="21316" w:name="_ETM_Q40_601700"/>
      <w:bookmarkStart w:id="21317" w:name="_ETM_Q40_601757"/>
      <w:bookmarkStart w:id="21318" w:name="_ETM_Q40_601850"/>
      <w:bookmarkEnd w:id="21315"/>
      <w:bookmarkEnd w:id="21316"/>
      <w:bookmarkEnd w:id="21317"/>
      <w:bookmarkEnd w:id="21318"/>
    </w:p>
    <w:p w:rsidR="00E86ADC" w:rsidRDefault="00E86ADC" w:rsidP="00C7350B">
      <w:pPr>
        <w:pStyle w:val="af6"/>
        <w:keepNext/>
        <w:rPr>
          <w:rtl/>
        </w:rPr>
      </w:pPr>
      <w:bookmarkStart w:id="21319" w:name="ET_interruption_קר_אה_22"/>
      <w:r w:rsidRPr="006A52F8">
        <w:rPr>
          <w:rStyle w:val="TagStyle"/>
          <w:rtl/>
        </w:rPr>
        <w:t xml:space="preserve"> &lt;&lt; קריאה &gt;&gt;</w:t>
      </w:r>
      <w:r w:rsidRPr="00414B4D">
        <w:rPr>
          <w:rStyle w:val="TagStyle"/>
          <w:rtl/>
        </w:rPr>
        <w:t xml:space="preserve"> </w:t>
      </w:r>
      <w:r>
        <w:rPr>
          <w:rtl/>
        </w:rPr>
        <w:t>קריאה:</w:t>
      </w:r>
      <w:r w:rsidRPr="00414B4D">
        <w:rPr>
          <w:rStyle w:val="TagStyle"/>
          <w:rtl/>
        </w:rPr>
        <w:t xml:space="preserve"> </w:t>
      </w:r>
      <w:r w:rsidRPr="006A52F8">
        <w:rPr>
          <w:rStyle w:val="TagStyle"/>
          <w:rtl/>
        </w:rPr>
        <w:t>&lt;&lt; קריאה &gt;&gt;</w:t>
      </w:r>
      <w:r>
        <w:rPr>
          <w:rtl/>
        </w:rPr>
        <w:t xml:space="preserve">  </w:t>
      </w:r>
      <w:bookmarkEnd w:id="21319"/>
    </w:p>
    <w:p w:rsidR="00E86ADC" w:rsidRDefault="00E86ADC" w:rsidP="00C7350B">
      <w:pPr>
        <w:pStyle w:val="KeepWithNext"/>
        <w:rPr>
          <w:rtl/>
        </w:rPr>
      </w:pPr>
    </w:p>
    <w:p w:rsidR="00E86ADC" w:rsidRDefault="00E86ADC" w:rsidP="00C7350B">
      <w:pPr>
        <w:rPr>
          <w:rtl/>
        </w:rPr>
      </w:pPr>
      <w:r>
        <w:rPr>
          <w:rFonts w:hint="cs"/>
          <w:rtl/>
        </w:rPr>
        <w:t>- - -</w:t>
      </w:r>
    </w:p>
    <w:p w:rsidR="00E86ADC" w:rsidRDefault="00E86ADC" w:rsidP="00C7350B">
      <w:pPr>
        <w:rPr>
          <w:rtl/>
        </w:rPr>
      </w:pPr>
    </w:p>
    <w:p w:rsidR="00E86ADC" w:rsidRDefault="00E86ADC" w:rsidP="00C7350B">
      <w:pPr>
        <w:pStyle w:val="a4"/>
        <w:keepNext/>
        <w:rPr>
          <w:rtl/>
        </w:rPr>
      </w:pPr>
      <w:bookmarkStart w:id="21320" w:name="ET_speaker_5855_23"/>
      <w:r w:rsidRPr="006A52F8">
        <w:rPr>
          <w:rStyle w:val="TagStyle"/>
          <w:rtl/>
        </w:rPr>
        <w:t xml:space="preserve"> &lt;&lt; דובר &gt;&gt;</w:t>
      </w:r>
      <w:r w:rsidRPr="00414B4D">
        <w:rPr>
          <w:rStyle w:val="TagStyle"/>
          <w:rtl/>
        </w:rPr>
        <w:t xml:space="preserve"> </w:t>
      </w:r>
      <w:bookmarkStart w:id="21321" w:name="_Toc124244751"/>
      <w:r>
        <w:rPr>
          <w:rtl/>
        </w:rPr>
        <w:t>מתן כהנא (המחנה הממלכתי):</w:t>
      </w:r>
      <w:bookmarkEnd w:id="21321"/>
      <w:r w:rsidRPr="00414B4D">
        <w:rPr>
          <w:rStyle w:val="TagStyle"/>
          <w:rtl/>
        </w:rPr>
        <w:t xml:space="preserve"> </w:t>
      </w:r>
      <w:r w:rsidRPr="006A52F8">
        <w:rPr>
          <w:rStyle w:val="TagStyle"/>
          <w:rtl/>
        </w:rPr>
        <w:t>&lt;&lt; דובר &gt;&gt;</w:t>
      </w:r>
      <w:r>
        <w:rPr>
          <w:rtl/>
        </w:rPr>
        <w:t xml:space="preserve">  </w:t>
      </w:r>
      <w:bookmarkEnd w:id="21320"/>
    </w:p>
    <w:p w:rsidR="00E86ADC" w:rsidRPr="00414B4D" w:rsidRDefault="00E86ADC" w:rsidP="00C7350B">
      <w:pPr>
        <w:ind w:firstLine="0"/>
        <w:rPr>
          <w:rtl/>
        </w:rPr>
      </w:pPr>
      <w:bookmarkStart w:id="21322" w:name="_ETM_Q40_604669"/>
      <w:bookmarkStart w:id="21323" w:name="_ETM_Q40_604755"/>
      <w:bookmarkEnd w:id="21322"/>
      <w:bookmarkEnd w:id="21323"/>
    </w:p>
    <w:p w:rsidR="00E86ADC" w:rsidRDefault="00E86ADC" w:rsidP="00C7350B">
      <w:pPr>
        <w:rPr>
          <w:rtl/>
        </w:rPr>
      </w:pPr>
      <w:bookmarkStart w:id="21324" w:name="_ETM_Q40_591277"/>
      <w:bookmarkStart w:id="21325" w:name="_ETM_Q40_591384"/>
      <w:bookmarkStart w:id="21326" w:name="_ETM_Q40_591486"/>
      <w:bookmarkStart w:id="21327" w:name="_ETM_Q40_591585"/>
      <w:bookmarkStart w:id="21328" w:name="_ETM_Q40_589060"/>
      <w:bookmarkStart w:id="21329" w:name="_ETM_Q40_589329"/>
      <w:bookmarkStart w:id="21330" w:name="_ETM_Q40_589749"/>
      <w:bookmarkStart w:id="21331" w:name="_ETM_Q40_589960"/>
      <w:bookmarkStart w:id="21332" w:name="_ETM_Q40_590259"/>
      <w:bookmarkStart w:id="21333" w:name="_ETM_Q40_590619"/>
      <w:bookmarkStart w:id="21334" w:name="_ETM_Q40_610920"/>
      <w:bookmarkStart w:id="21335" w:name="_ETM_Q40_611489"/>
      <w:bookmarkStart w:id="21336" w:name="_ETM_Q40_611670"/>
      <w:bookmarkEnd w:id="21324"/>
      <w:bookmarkEnd w:id="21325"/>
      <w:bookmarkEnd w:id="21326"/>
      <w:bookmarkEnd w:id="21327"/>
      <w:bookmarkEnd w:id="21328"/>
      <w:bookmarkEnd w:id="21329"/>
      <w:bookmarkEnd w:id="21330"/>
      <w:bookmarkEnd w:id="21331"/>
      <w:bookmarkEnd w:id="21332"/>
      <w:bookmarkEnd w:id="21333"/>
      <w:bookmarkEnd w:id="21334"/>
      <w:bookmarkEnd w:id="21335"/>
      <w:bookmarkEnd w:id="21336"/>
      <w:r>
        <w:rPr>
          <w:rtl/>
        </w:rPr>
        <w:t xml:space="preserve">אדוני </w:t>
      </w:r>
      <w:bookmarkStart w:id="21337" w:name="_ETM_Q40_611940"/>
      <w:bookmarkEnd w:id="21337"/>
      <w:r>
        <w:rPr>
          <w:rtl/>
        </w:rPr>
        <w:t>היושב-ראש</w:t>
      </w:r>
      <w:r>
        <w:rPr>
          <w:rFonts w:hint="cs"/>
          <w:rtl/>
        </w:rPr>
        <w:t>,</w:t>
      </w:r>
      <w:r>
        <w:rPr>
          <w:rtl/>
        </w:rPr>
        <w:t xml:space="preserve"> </w:t>
      </w:r>
      <w:bookmarkStart w:id="21338" w:name="_ETM_Q40_612569"/>
      <w:bookmarkEnd w:id="21338"/>
      <w:r>
        <w:rPr>
          <w:rtl/>
        </w:rPr>
        <w:t xml:space="preserve">חבריי </w:t>
      </w:r>
      <w:bookmarkStart w:id="21339" w:name="_ETM_Q40_612959"/>
      <w:bookmarkEnd w:id="21339"/>
      <w:r>
        <w:rPr>
          <w:rtl/>
        </w:rPr>
        <w:t xml:space="preserve">חברי </w:t>
      </w:r>
      <w:bookmarkStart w:id="21340" w:name="_ETM_Q40_613200"/>
      <w:bookmarkEnd w:id="21340"/>
      <w:r>
        <w:rPr>
          <w:rtl/>
        </w:rPr>
        <w:t>הכנסת</w:t>
      </w:r>
      <w:r>
        <w:rPr>
          <w:rFonts w:hint="cs"/>
          <w:rtl/>
        </w:rPr>
        <w:t>,</w:t>
      </w:r>
      <w:r>
        <w:rPr>
          <w:rtl/>
        </w:rPr>
        <w:t xml:space="preserve"> </w:t>
      </w:r>
      <w:bookmarkStart w:id="21341" w:name="_ETM_Q40_613799"/>
      <w:bookmarkEnd w:id="21341"/>
      <w:r>
        <w:rPr>
          <w:rtl/>
        </w:rPr>
        <w:t xml:space="preserve">אדוני </w:t>
      </w:r>
      <w:bookmarkStart w:id="21342" w:name="_ETM_Q40_614099"/>
      <w:bookmarkEnd w:id="21342"/>
      <w:r>
        <w:rPr>
          <w:rtl/>
        </w:rPr>
        <w:t>השר</w:t>
      </w:r>
      <w:r>
        <w:rPr>
          <w:rFonts w:hint="cs"/>
          <w:rtl/>
        </w:rPr>
        <w:t>,</w:t>
      </w:r>
      <w:r>
        <w:rPr>
          <w:rtl/>
        </w:rPr>
        <w:t xml:space="preserve"> </w:t>
      </w:r>
      <w:bookmarkStart w:id="21343" w:name="_ETM_Q40_615879"/>
      <w:bookmarkEnd w:id="21343"/>
      <w:r>
        <w:rPr>
          <w:rtl/>
        </w:rPr>
        <w:t xml:space="preserve">אני </w:t>
      </w:r>
      <w:bookmarkStart w:id="21344" w:name="_ETM_Q40_616629"/>
      <w:bookmarkEnd w:id="21344"/>
      <w:r>
        <w:rPr>
          <w:rtl/>
        </w:rPr>
        <w:t xml:space="preserve">רוצה </w:t>
      </w:r>
      <w:bookmarkStart w:id="21345" w:name="_ETM_Q40_616959"/>
      <w:bookmarkEnd w:id="21345"/>
      <w:r>
        <w:rPr>
          <w:rtl/>
        </w:rPr>
        <w:t xml:space="preserve">לדבר </w:t>
      </w:r>
      <w:bookmarkStart w:id="21346" w:name="_ETM_Q40_617349"/>
      <w:bookmarkEnd w:id="21346"/>
      <w:r>
        <w:rPr>
          <w:rtl/>
        </w:rPr>
        <w:t xml:space="preserve">פה </w:t>
      </w:r>
      <w:bookmarkStart w:id="21347" w:name="_ETM_Q40_617500"/>
      <w:bookmarkEnd w:id="21347"/>
      <w:r>
        <w:rPr>
          <w:rtl/>
        </w:rPr>
        <w:t xml:space="preserve">רגע </w:t>
      </w:r>
      <w:bookmarkStart w:id="21348" w:name="_ETM_Q40_617770"/>
      <w:bookmarkEnd w:id="21348"/>
      <w:r>
        <w:rPr>
          <w:rtl/>
        </w:rPr>
        <w:t xml:space="preserve">על </w:t>
      </w:r>
      <w:bookmarkStart w:id="21349" w:name="_ETM_Q40_617950"/>
      <w:bookmarkEnd w:id="21349"/>
      <w:r>
        <w:rPr>
          <w:rtl/>
        </w:rPr>
        <w:t xml:space="preserve">הרפורמה </w:t>
      </w:r>
      <w:bookmarkStart w:id="21350" w:name="_ETM_Q40_619209"/>
      <w:bookmarkEnd w:id="21350"/>
      <w:r>
        <w:rPr>
          <w:rtl/>
        </w:rPr>
        <w:t xml:space="preserve">ששר </w:t>
      </w:r>
      <w:bookmarkStart w:id="21351" w:name="_ETM_Q40_620379"/>
      <w:bookmarkEnd w:id="21351"/>
      <w:r>
        <w:rPr>
          <w:rtl/>
        </w:rPr>
        <w:t xml:space="preserve">המשפטים </w:t>
      </w:r>
      <w:bookmarkStart w:id="21352" w:name="_ETM_Q40_620890"/>
      <w:bookmarkEnd w:id="21352"/>
      <w:r>
        <w:rPr>
          <w:rtl/>
        </w:rPr>
        <w:t xml:space="preserve">לוין </w:t>
      </w:r>
      <w:bookmarkStart w:id="21353" w:name="_ETM_Q40_621160"/>
      <w:bookmarkEnd w:id="21353"/>
      <w:r>
        <w:rPr>
          <w:rtl/>
        </w:rPr>
        <w:t xml:space="preserve">מתכוון </w:t>
      </w:r>
      <w:bookmarkStart w:id="21354" w:name="_ETM_Q40_621580"/>
      <w:bookmarkEnd w:id="21354"/>
      <w:r>
        <w:rPr>
          <w:rtl/>
        </w:rPr>
        <w:t>להעביר</w:t>
      </w:r>
      <w:r>
        <w:rPr>
          <w:rFonts w:hint="cs"/>
          <w:rtl/>
        </w:rPr>
        <w:t>.</w:t>
      </w:r>
      <w:r>
        <w:rPr>
          <w:rtl/>
        </w:rPr>
        <w:t xml:space="preserve"> </w:t>
      </w:r>
      <w:bookmarkStart w:id="21355" w:name="_ETM_Q40_621970"/>
      <w:bookmarkEnd w:id="21355"/>
      <w:r>
        <w:rPr>
          <w:rtl/>
        </w:rPr>
        <w:t xml:space="preserve">ואני </w:t>
      </w:r>
      <w:bookmarkStart w:id="21356" w:name="_ETM_Q40_622150"/>
      <w:bookmarkEnd w:id="21356"/>
      <w:r>
        <w:rPr>
          <w:rtl/>
        </w:rPr>
        <w:t xml:space="preserve">רוצה </w:t>
      </w:r>
      <w:bookmarkStart w:id="21357" w:name="_ETM_Q40_622450"/>
      <w:bookmarkEnd w:id="21357"/>
      <w:r>
        <w:rPr>
          <w:rtl/>
        </w:rPr>
        <w:t xml:space="preserve">לתת </w:t>
      </w:r>
      <w:bookmarkStart w:id="21358" w:name="_ETM_Q40_622810"/>
      <w:bookmarkEnd w:id="21358"/>
      <w:r>
        <w:rPr>
          <w:rtl/>
        </w:rPr>
        <w:t xml:space="preserve">לו </w:t>
      </w:r>
      <w:bookmarkStart w:id="21359" w:name="_ETM_Q40_623560"/>
      <w:bookmarkEnd w:id="21359"/>
      <w:r>
        <w:rPr>
          <w:rtl/>
        </w:rPr>
        <w:t>עצה</w:t>
      </w:r>
      <w:r>
        <w:rPr>
          <w:rFonts w:hint="cs"/>
          <w:rtl/>
        </w:rPr>
        <w:t xml:space="preserve"> </w:t>
      </w:r>
      <w:r>
        <w:rPr>
          <w:rtl/>
        </w:rPr>
        <w:t xml:space="preserve">– </w:t>
      </w:r>
      <w:bookmarkStart w:id="21360" w:name="_ETM_Q40_624129"/>
      <w:bookmarkEnd w:id="21360"/>
      <w:r>
        <w:rPr>
          <w:rtl/>
        </w:rPr>
        <w:t xml:space="preserve">עצה </w:t>
      </w:r>
      <w:bookmarkStart w:id="21361" w:name="_ETM_Q40_624370"/>
      <w:bookmarkEnd w:id="21361"/>
      <w:r>
        <w:rPr>
          <w:rtl/>
        </w:rPr>
        <w:t xml:space="preserve">מהניסיון </w:t>
      </w:r>
      <w:bookmarkStart w:id="21362" w:name="_ETM_Q40_624849"/>
      <w:bookmarkEnd w:id="21362"/>
      <w:r>
        <w:rPr>
          <w:rtl/>
        </w:rPr>
        <w:t xml:space="preserve">האישי </w:t>
      </w:r>
      <w:bookmarkStart w:id="21363" w:name="_ETM_Q40_625120"/>
      <w:bookmarkEnd w:id="21363"/>
      <w:r>
        <w:rPr>
          <w:rtl/>
        </w:rPr>
        <w:t>שלי</w:t>
      </w:r>
      <w:r>
        <w:rPr>
          <w:rFonts w:hint="cs"/>
          <w:rtl/>
        </w:rPr>
        <w:t>,</w:t>
      </w:r>
      <w:r>
        <w:rPr>
          <w:rtl/>
        </w:rPr>
        <w:t xml:space="preserve"> </w:t>
      </w:r>
      <w:bookmarkStart w:id="21364" w:name="_ETM_Q40_625420"/>
      <w:bookmarkEnd w:id="21364"/>
      <w:r>
        <w:rPr>
          <w:rtl/>
        </w:rPr>
        <w:t xml:space="preserve">מרפורמת </w:t>
      </w:r>
      <w:bookmarkStart w:id="21365" w:name="_ETM_Q40_626019"/>
      <w:bookmarkEnd w:id="21365"/>
      <w:r>
        <w:rPr>
          <w:rtl/>
        </w:rPr>
        <w:t xml:space="preserve">הכשרות </w:t>
      </w:r>
      <w:bookmarkStart w:id="21366" w:name="_ETM_Q40_626470"/>
      <w:bookmarkEnd w:id="21366"/>
      <w:r>
        <w:rPr>
          <w:rtl/>
        </w:rPr>
        <w:t>שהעברתי</w:t>
      </w:r>
      <w:r>
        <w:rPr>
          <w:rFonts w:hint="cs"/>
          <w:rtl/>
        </w:rPr>
        <w:t>.</w:t>
      </w:r>
    </w:p>
    <w:p w:rsidR="00E86ADC" w:rsidRDefault="00E86ADC" w:rsidP="00C7350B">
      <w:pPr>
        <w:rPr>
          <w:rtl/>
        </w:rPr>
      </w:pPr>
      <w:bookmarkStart w:id="21367" w:name="_ETM_Q40_627589"/>
      <w:bookmarkStart w:id="21368" w:name="_ETM_Q40_627711"/>
      <w:bookmarkEnd w:id="21367"/>
      <w:bookmarkEnd w:id="21368"/>
    </w:p>
    <w:p w:rsidR="00E86ADC" w:rsidRDefault="00E86ADC" w:rsidP="00C7350B">
      <w:pPr>
        <w:rPr>
          <w:rtl/>
        </w:rPr>
      </w:pPr>
      <w:bookmarkStart w:id="21369" w:name="_ETM_Q40_627779"/>
      <w:bookmarkStart w:id="21370" w:name="_ETM_Q40_627894"/>
      <w:bookmarkStart w:id="21371" w:name="_ETM_Q40_627800"/>
      <w:bookmarkEnd w:id="21369"/>
      <w:bookmarkEnd w:id="21370"/>
      <w:bookmarkEnd w:id="21371"/>
      <w:r>
        <w:rPr>
          <w:rtl/>
        </w:rPr>
        <w:t>אני</w:t>
      </w:r>
      <w:r>
        <w:rPr>
          <w:rFonts w:hint="cs"/>
          <w:rtl/>
        </w:rPr>
        <w:t>,</w:t>
      </w:r>
      <w:r>
        <w:rPr>
          <w:rtl/>
        </w:rPr>
        <w:t xml:space="preserve"> </w:t>
      </w:r>
      <w:bookmarkStart w:id="21372" w:name="_ETM_Q40_628280"/>
      <w:bookmarkEnd w:id="21372"/>
      <w:r>
        <w:rPr>
          <w:rtl/>
        </w:rPr>
        <w:t>לדידי</w:t>
      </w:r>
      <w:r>
        <w:rPr>
          <w:rFonts w:hint="cs"/>
          <w:rtl/>
        </w:rPr>
        <w:t>,</w:t>
      </w:r>
      <w:r>
        <w:rPr>
          <w:rtl/>
        </w:rPr>
        <w:t xml:space="preserve"> </w:t>
      </w:r>
      <w:bookmarkStart w:id="21373" w:name="_ETM_Q40_629620"/>
      <w:bookmarkEnd w:id="21373"/>
      <w:r>
        <w:rPr>
          <w:rtl/>
        </w:rPr>
        <w:t xml:space="preserve">ניסיתי </w:t>
      </w:r>
      <w:bookmarkStart w:id="21374" w:name="_ETM_Q40_630099"/>
      <w:bookmarkEnd w:id="21374"/>
      <w:r>
        <w:rPr>
          <w:rtl/>
        </w:rPr>
        <w:t xml:space="preserve">לעשות </w:t>
      </w:r>
      <w:bookmarkStart w:id="21375" w:name="_ETM_Q40_630459"/>
      <w:bookmarkEnd w:id="21375"/>
      <w:r>
        <w:rPr>
          <w:rtl/>
        </w:rPr>
        <w:t xml:space="preserve">כל </w:t>
      </w:r>
      <w:bookmarkStart w:id="21376" w:name="_ETM_Q40_630700"/>
      <w:bookmarkEnd w:id="21376"/>
      <w:r>
        <w:rPr>
          <w:rtl/>
        </w:rPr>
        <w:t xml:space="preserve">מאמץ </w:t>
      </w:r>
      <w:bookmarkStart w:id="21377" w:name="_ETM_Q40_631239"/>
      <w:bookmarkEnd w:id="21377"/>
      <w:r>
        <w:rPr>
          <w:rtl/>
        </w:rPr>
        <w:t xml:space="preserve">כדי </w:t>
      </w:r>
      <w:bookmarkStart w:id="21378" w:name="_ETM_Q40_631450"/>
      <w:bookmarkEnd w:id="21378"/>
      <w:r>
        <w:rPr>
          <w:rtl/>
        </w:rPr>
        <w:t xml:space="preserve">שרפורמת </w:t>
      </w:r>
      <w:bookmarkStart w:id="21379" w:name="_ETM_Q40_631989"/>
      <w:bookmarkEnd w:id="21379"/>
      <w:r>
        <w:rPr>
          <w:rtl/>
        </w:rPr>
        <w:t xml:space="preserve">הכשרות </w:t>
      </w:r>
      <w:bookmarkStart w:id="21380" w:name="_ETM_Q40_632469"/>
      <w:bookmarkEnd w:id="21380"/>
      <w:r>
        <w:rPr>
          <w:rtl/>
        </w:rPr>
        <w:t xml:space="preserve">תעבור </w:t>
      </w:r>
      <w:bookmarkStart w:id="21381" w:name="_ETM_Q40_632860"/>
      <w:bookmarkEnd w:id="21381"/>
      <w:r>
        <w:rPr>
          <w:rtl/>
        </w:rPr>
        <w:t xml:space="preserve">בהסכמות </w:t>
      </w:r>
      <w:bookmarkStart w:id="21382" w:name="_ETM_Q40_633459"/>
      <w:bookmarkEnd w:id="21382"/>
      <w:r>
        <w:rPr>
          <w:rtl/>
        </w:rPr>
        <w:t>רחבות</w:t>
      </w:r>
      <w:r>
        <w:rPr>
          <w:rFonts w:hint="cs"/>
          <w:rtl/>
        </w:rPr>
        <w:t>.</w:t>
      </w:r>
      <w:r>
        <w:rPr>
          <w:rtl/>
        </w:rPr>
        <w:t xml:space="preserve"> </w:t>
      </w:r>
      <w:bookmarkStart w:id="21383" w:name="_ETM_Q40_633909"/>
      <w:bookmarkEnd w:id="21383"/>
      <w:r>
        <w:rPr>
          <w:rtl/>
        </w:rPr>
        <w:t xml:space="preserve">ניסיתי </w:t>
      </w:r>
      <w:bookmarkStart w:id="21384" w:name="_ETM_Q40_634239"/>
      <w:bookmarkEnd w:id="21384"/>
      <w:r>
        <w:rPr>
          <w:rtl/>
        </w:rPr>
        <w:t xml:space="preserve">לדבר </w:t>
      </w:r>
      <w:bookmarkStart w:id="21385" w:name="_ETM_Q40_634569"/>
      <w:bookmarkEnd w:id="21385"/>
      <w:r>
        <w:rPr>
          <w:rtl/>
        </w:rPr>
        <w:t xml:space="preserve">עם </w:t>
      </w:r>
      <w:bookmarkStart w:id="21386" w:name="_ETM_Q40_634689"/>
      <w:bookmarkEnd w:id="21386"/>
      <w:r>
        <w:rPr>
          <w:rtl/>
        </w:rPr>
        <w:t xml:space="preserve">כל </w:t>
      </w:r>
      <w:bookmarkStart w:id="21387" w:name="_ETM_Q40_634840"/>
      <w:bookmarkEnd w:id="21387"/>
      <w:r>
        <w:rPr>
          <w:rtl/>
        </w:rPr>
        <w:t xml:space="preserve">מי </w:t>
      </w:r>
      <w:bookmarkStart w:id="21388" w:name="_ETM_Q40_634930"/>
      <w:bookmarkEnd w:id="21388"/>
      <w:r>
        <w:rPr>
          <w:rtl/>
        </w:rPr>
        <w:t xml:space="preserve">שהיה </w:t>
      </w:r>
      <w:bookmarkStart w:id="21389" w:name="_ETM_Q40_635109"/>
      <w:bookmarkEnd w:id="21389"/>
      <w:r>
        <w:rPr>
          <w:rtl/>
        </w:rPr>
        <w:t xml:space="preserve">מוכן </w:t>
      </w:r>
      <w:bookmarkStart w:id="21390" w:name="_ETM_Q40_635319"/>
      <w:bookmarkEnd w:id="21390"/>
      <w:r>
        <w:rPr>
          <w:rtl/>
        </w:rPr>
        <w:t xml:space="preserve">לדבר </w:t>
      </w:r>
      <w:bookmarkStart w:id="21391" w:name="_ETM_Q40_635620"/>
      <w:bookmarkEnd w:id="21391"/>
      <w:r>
        <w:rPr>
          <w:rtl/>
        </w:rPr>
        <w:t>איתי</w:t>
      </w:r>
      <w:r>
        <w:rPr>
          <w:rFonts w:hint="cs"/>
          <w:rtl/>
        </w:rPr>
        <w:t>.</w:t>
      </w:r>
      <w:r>
        <w:rPr>
          <w:rtl/>
        </w:rPr>
        <w:t xml:space="preserve"> </w:t>
      </w:r>
      <w:bookmarkStart w:id="21392" w:name="_ETM_Q40_635799"/>
      <w:bookmarkEnd w:id="21392"/>
      <w:r>
        <w:rPr>
          <w:rtl/>
        </w:rPr>
        <w:t>לצערי</w:t>
      </w:r>
      <w:r>
        <w:rPr>
          <w:rFonts w:hint="cs"/>
          <w:rtl/>
        </w:rPr>
        <w:t>,</w:t>
      </w:r>
      <w:r>
        <w:rPr>
          <w:rtl/>
        </w:rPr>
        <w:t xml:space="preserve"> </w:t>
      </w:r>
      <w:bookmarkStart w:id="21393" w:name="_ETM_Q40_636690"/>
      <w:bookmarkEnd w:id="21393"/>
      <w:r>
        <w:rPr>
          <w:rtl/>
        </w:rPr>
        <w:t xml:space="preserve">משיקולים </w:t>
      </w:r>
      <w:bookmarkStart w:id="21394" w:name="_ETM_Q40_637290"/>
      <w:bookmarkEnd w:id="21394"/>
      <w:r>
        <w:rPr>
          <w:rtl/>
        </w:rPr>
        <w:t>שונים</w:t>
      </w:r>
      <w:r>
        <w:rPr>
          <w:rFonts w:hint="cs"/>
          <w:rtl/>
        </w:rPr>
        <w:t>,</w:t>
      </w:r>
      <w:r>
        <w:rPr>
          <w:rtl/>
        </w:rPr>
        <w:t xml:space="preserve"> </w:t>
      </w:r>
      <w:bookmarkStart w:id="21395" w:name="_ETM_Q40_637800"/>
      <w:bookmarkEnd w:id="21395"/>
      <w:r>
        <w:rPr>
          <w:rtl/>
        </w:rPr>
        <w:t xml:space="preserve">יש </w:t>
      </w:r>
      <w:bookmarkStart w:id="21396" w:name="_ETM_Q40_637890"/>
      <w:bookmarkEnd w:id="21396"/>
      <w:r>
        <w:rPr>
          <w:rtl/>
        </w:rPr>
        <w:t xml:space="preserve">כאלה </w:t>
      </w:r>
      <w:bookmarkStart w:id="21397" w:name="_ETM_Q40_638100"/>
      <w:bookmarkEnd w:id="21397"/>
      <w:r>
        <w:rPr>
          <w:rtl/>
        </w:rPr>
        <w:t xml:space="preserve">שבחרו </w:t>
      </w:r>
      <w:bookmarkStart w:id="21398" w:name="_ETM_Q40_638580"/>
      <w:bookmarkEnd w:id="21398"/>
      <w:r>
        <w:rPr>
          <w:rtl/>
        </w:rPr>
        <w:t xml:space="preserve">להחרים </w:t>
      </w:r>
      <w:bookmarkStart w:id="21399" w:name="_ETM_Q40_638970"/>
      <w:bookmarkEnd w:id="21399"/>
      <w:r>
        <w:rPr>
          <w:rtl/>
        </w:rPr>
        <w:t>אותי</w:t>
      </w:r>
      <w:r>
        <w:rPr>
          <w:rFonts w:hint="cs"/>
          <w:rtl/>
        </w:rPr>
        <w:t>,</w:t>
      </w:r>
      <w:r>
        <w:rPr>
          <w:rtl/>
        </w:rPr>
        <w:t xml:space="preserve"> </w:t>
      </w:r>
      <w:bookmarkStart w:id="21400" w:name="_ETM_Q40_639180"/>
      <w:bookmarkEnd w:id="21400"/>
      <w:r>
        <w:rPr>
          <w:rtl/>
        </w:rPr>
        <w:t xml:space="preserve">יש </w:t>
      </w:r>
      <w:bookmarkStart w:id="21401" w:name="_ETM_Q40_639330"/>
      <w:bookmarkEnd w:id="21401"/>
      <w:r>
        <w:rPr>
          <w:rtl/>
        </w:rPr>
        <w:t xml:space="preserve">כאלה </w:t>
      </w:r>
      <w:bookmarkStart w:id="21402" w:name="_ETM_Q40_639540"/>
      <w:bookmarkEnd w:id="21402"/>
      <w:r>
        <w:rPr>
          <w:rtl/>
        </w:rPr>
        <w:t xml:space="preserve">שבחרו </w:t>
      </w:r>
      <w:bookmarkStart w:id="21403" w:name="_ETM_Q40_639870"/>
      <w:bookmarkEnd w:id="21403"/>
      <w:r>
        <w:rPr>
          <w:rtl/>
        </w:rPr>
        <w:t xml:space="preserve">לא </w:t>
      </w:r>
      <w:bookmarkStart w:id="21404" w:name="_ETM_Q40_639990"/>
      <w:bookmarkEnd w:id="21404"/>
      <w:r>
        <w:rPr>
          <w:rtl/>
        </w:rPr>
        <w:t xml:space="preserve">לדבר </w:t>
      </w:r>
      <w:bookmarkStart w:id="21405" w:name="_ETM_Q40_640350"/>
      <w:bookmarkEnd w:id="21405"/>
      <w:r>
        <w:rPr>
          <w:rtl/>
        </w:rPr>
        <w:t>איתי</w:t>
      </w:r>
      <w:r>
        <w:rPr>
          <w:rFonts w:hint="cs"/>
          <w:rtl/>
        </w:rPr>
        <w:t>.</w:t>
      </w:r>
      <w:r>
        <w:rPr>
          <w:rtl/>
        </w:rPr>
        <w:t xml:space="preserve"> </w:t>
      </w:r>
      <w:bookmarkStart w:id="21406" w:name="_ETM_Q40_641330"/>
      <w:bookmarkEnd w:id="21406"/>
      <w:r>
        <w:rPr>
          <w:rtl/>
        </w:rPr>
        <w:t xml:space="preserve">ועם </w:t>
      </w:r>
      <w:bookmarkStart w:id="21407" w:name="_ETM_Q40_641569"/>
      <w:bookmarkEnd w:id="21407"/>
      <w:r>
        <w:rPr>
          <w:rtl/>
        </w:rPr>
        <w:t xml:space="preserve">כל </w:t>
      </w:r>
      <w:bookmarkStart w:id="21408" w:name="_ETM_Q40_641840"/>
      <w:bookmarkEnd w:id="21408"/>
      <w:r>
        <w:rPr>
          <w:rtl/>
        </w:rPr>
        <w:t xml:space="preserve">הרצון </w:t>
      </w:r>
      <w:bookmarkStart w:id="21409" w:name="_ETM_Q40_642230"/>
      <w:bookmarkEnd w:id="21409"/>
      <w:r>
        <w:rPr>
          <w:rtl/>
        </w:rPr>
        <w:t xml:space="preserve">שלי </w:t>
      </w:r>
      <w:bookmarkStart w:id="21410" w:name="_ETM_Q40_642440"/>
      <w:bookmarkEnd w:id="21410"/>
      <w:r>
        <w:rPr>
          <w:rtl/>
        </w:rPr>
        <w:t xml:space="preserve">לשתף </w:t>
      </w:r>
      <w:bookmarkStart w:id="21411" w:name="_ETM_Q40_643010"/>
      <w:bookmarkEnd w:id="21411"/>
      <w:r>
        <w:rPr>
          <w:rtl/>
        </w:rPr>
        <w:t xml:space="preserve">ולעשות </w:t>
      </w:r>
      <w:bookmarkStart w:id="21412" w:name="_ETM_Q40_643370"/>
      <w:bookmarkEnd w:id="21412"/>
      <w:r>
        <w:rPr>
          <w:rtl/>
        </w:rPr>
        <w:t xml:space="preserve">את </w:t>
      </w:r>
      <w:bookmarkStart w:id="21413" w:name="_ETM_Q40_643490"/>
      <w:bookmarkEnd w:id="21413"/>
      <w:r>
        <w:rPr>
          <w:rtl/>
        </w:rPr>
        <w:t xml:space="preserve">זה </w:t>
      </w:r>
      <w:bookmarkStart w:id="21414" w:name="_ETM_Q40_643610"/>
      <w:bookmarkEnd w:id="21414"/>
      <w:r>
        <w:rPr>
          <w:rtl/>
        </w:rPr>
        <w:t>ר</w:t>
      </w:r>
      <w:r>
        <w:rPr>
          <w:rFonts w:hint="cs"/>
          <w:rtl/>
        </w:rPr>
        <w:t>ח</w:t>
      </w:r>
      <w:r>
        <w:rPr>
          <w:rtl/>
        </w:rPr>
        <w:t>ב</w:t>
      </w:r>
      <w:r>
        <w:rPr>
          <w:rFonts w:hint="cs"/>
          <w:rtl/>
        </w:rPr>
        <w:t>,</w:t>
      </w:r>
      <w:r>
        <w:rPr>
          <w:rtl/>
        </w:rPr>
        <w:t xml:space="preserve"> </w:t>
      </w:r>
      <w:bookmarkStart w:id="21415" w:name="_ETM_Q40_644150"/>
      <w:bookmarkEnd w:id="21415"/>
      <w:r>
        <w:rPr>
          <w:rtl/>
        </w:rPr>
        <w:t>עובדתית</w:t>
      </w:r>
      <w:r>
        <w:rPr>
          <w:rFonts w:hint="cs"/>
          <w:rtl/>
        </w:rPr>
        <w:t>,</w:t>
      </w:r>
      <w:r>
        <w:rPr>
          <w:rtl/>
        </w:rPr>
        <w:t xml:space="preserve"> </w:t>
      </w:r>
      <w:bookmarkStart w:id="21416" w:name="_ETM_Q40_644989"/>
      <w:bookmarkEnd w:id="21416"/>
      <w:r>
        <w:rPr>
          <w:rtl/>
        </w:rPr>
        <w:t xml:space="preserve">יש </w:t>
      </w:r>
      <w:bookmarkStart w:id="21417" w:name="_ETM_Q40_645410"/>
      <w:bookmarkEnd w:id="21417"/>
      <w:r>
        <w:rPr>
          <w:rtl/>
        </w:rPr>
        <w:t xml:space="preserve">ציבור </w:t>
      </w:r>
      <w:bookmarkStart w:id="21418" w:name="_ETM_Q40_646520"/>
      <w:bookmarkEnd w:id="21418"/>
      <w:r>
        <w:rPr>
          <w:rtl/>
        </w:rPr>
        <w:t xml:space="preserve">שחש </w:t>
      </w:r>
      <w:bookmarkStart w:id="21419" w:name="_ETM_Q40_647890"/>
      <w:bookmarkEnd w:id="21419"/>
      <w:r>
        <w:rPr>
          <w:rtl/>
        </w:rPr>
        <w:t xml:space="preserve">שפעלתי </w:t>
      </w:r>
      <w:bookmarkStart w:id="21420" w:name="_ETM_Q40_649060"/>
      <w:bookmarkEnd w:id="21420"/>
      <w:r>
        <w:rPr>
          <w:rtl/>
        </w:rPr>
        <w:t xml:space="preserve">בצורה </w:t>
      </w:r>
      <w:bookmarkStart w:id="21421" w:name="_ETM_Q40_649810"/>
      <w:bookmarkEnd w:id="21421"/>
      <w:r>
        <w:rPr>
          <w:rtl/>
        </w:rPr>
        <w:t>חד-צדדית</w:t>
      </w:r>
      <w:r>
        <w:rPr>
          <w:rFonts w:hint="cs"/>
          <w:rtl/>
        </w:rPr>
        <w:t>,</w:t>
      </w:r>
      <w:r>
        <w:rPr>
          <w:rtl/>
        </w:rPr>
        <w:t xml:space="preserve"> </w:t>
      </w:r>
      <w:bookmarkStart w:id="21422" w:name="_ETM_Q40_652569"/>
      <w:bookmarkEnd w:id="21422"/>
      <w:r>
        <w:rPr>
          <w:rtl/>
        </w:rPr>
        <w:t xml:space="preserve">בלי </w:t>
      </w:r>
      <w:bookmarkStart w:id="21423" w:name="_ETM_Q40_652870"/>
      <w:bookmarkEnd w:id="21423"/>
      <w:r>
        <w:rPr>
          <w:rtl/>
        </w:rPr>
        <w:t>לשתף</w:t>
      </w:r>
      <w:r>
        <w:rPr>
          <w:rFonts w:hint="cs"/>
          <w:rtl/>
        </w:rPr>
        <w:t>.</w:t>
      </w:r>
      <w:r>
        <w:rPr>
          <w:rtl/>
        </w:rPr>
        <w:t xml:space="preserve"> </w:t>
      </w:r>
      <w:bookmarkStart w:id="21424" w:name="_ETM_Q40_654250"/>
      <w:bookmarkEnd w:id="21424"/>
      <w:r>
        <w:rPr>
          <w:rtl/>
        </w:rPr>
        <w:t xml:space="preserve">ומה </w:t>
      </w:r>
      <w:bookmarkStart w:id="21425" w:name="_ETM_Q40_654490"/>
      <w:bookmarkEnd w:id="21425"/>
      <w:r>
        <w:rPr>
          <w:rtl/>
        </w:rPr>
        <w:t xml:space="preserve">שקרה </w:t>
      </w:r>
      <w:bookmarkStart w:id="21426" w:name="_ETM_Q40_655030"/>
      <w:bookmarkEnd w:id="21426"/>
      <w:r>
        <w:rPr>
          <w:rtl/>
        </w:rPr>
        <w:t xml:space="preserve">זה </w:t>
      </w:r>
      <w:bookmarkStart w:id="21427" w:name="_ETM_Q40_655180"/>
      <w:bookmarkEnd w:id="21427"/>
      <w:r>
        <w:rPr>
          <w:rtl/>
        </w:rPr>
        <w:t xml:space="preserve">שהיו </w:t>
      </w:r>
      <w:bookmarkStart w:id="21428" w:name="_ETM_Q40_656379"/>
      <w:bookmarkEnd w:id="21428"/>
      <w:r>
        <w:rPr>
          <w:rtl/>
        </w:rPr>
        <w:t>בחירות</w:t>
      </w:r>
      <w:r>
        <w:rPr>
          <w:rFonts w:hint="cs"/>
          <w:rtl/>
        </w:rPr>
        <w:t>, ו</w:t>
      </w:r>
      <w:bookmarkStart w:id="21429" w:name="_ETM_Q40_656890"/>
      <w:bookmarkEnd w:id="21429"/>
      <w:r>
        <w:rPr>
          <w:rtl/>
        </w:rPr>
        <w:t xml:space="preserve">אותו </w:t>
      </w:r>
      <w:bookmarkStart w:id="21430" w:name="_ETM_Q40_657219"/>
      <w:bookmarkEnd w:id="21430"/>
      <w:r>
        <w:rPr>
          <w:rtl/>
        </w:rPr>
        <w:t xml:space="preserve">ציבור </w:t>
      </w:r>
      <w:bookmarkStart w:id="21431" w:name="_ETM_Q40_657549"/>
      <w:bookmarkEnd w:id="21431"/>
      <w:r>
        <w:rPr>
          <w:rtl/>
        </w:rPr>
        <w:t>שח</w:t>
      </w:r>
      <w:r>
        <w:rPr>
          <w:rFonts w:hint="cs"/>
          <w:rtl/>
        </w:rPr>
        <w:t>ש</w:t>
      </w:r>
      <w:r>
        <w:rPr>
          <w:rtl/>
        </w:rPr>
        <w:t xml:space="preserve"> </w:t>
      </w:r>
      <w:bookmarkStart w:id="21432" w:name="_ETM_Q40_657849"/>
      <w:bookmarkEnd w:id="21432"/>
      <w:r>
        <w:rPr>
          <w:rtl/>
        </w:rPr>
        <w:t xml:space="preserve">את </w:t>
      </w:r>
      <w:bookmarkStart w:id="21433" w:name="_ETM_Q40_657909"/>
      <w:bookmarkEnd w:id="21433"/>
      <w:r>
        <w:rPr>
          <w:rtl/>
        </w:rPr>
        <w:t xml:space="preserve">הדברים </w:t>
      </w:r>
      <w:bookmarkStart w:id="21434" w:name="_ETM_Q40_658269"/>
      <w:bookmarkEnd w:id="21434"/>
      <w:r>
        <w:rPr>
          <w:rtl/>
        </w:rPr>
        <w:t xml:space="preserve">האלה </w:t>
      </w:r>
      <w:bookmarkStart w:id="21435" w:name="_ETM_Q40_658569"/>
      <w:bookmarkEnd w:id="21435"/>
      <w:r>
        <w:rPr>
          <w:rtl/>
        </w:rPr>
        <w:t xml:space="preserve">עלה </w:t>
      </w:r>
      <w:bookmarkStart w:id="21436" w:name="_ETM_Q40_658840"/>
      <w:bookmarkEnd w:id="21436"/>
      <w:r>
        <w:rPr>
          <w:rtl/>
        </w:rPr>
        <w:t>לשלטון</w:t>
      </w:r>
      <w:r>
        <w:rPr>
          <w:rFonts w:hint="cs"/>
          <w:rtl/>
        </w:rPr>
        <w:t xml:space="preserve">. </w:t>
      </w:r>
      <w:bookmarkStart w:id="21437" w:name="_ETM_Q40_658475"/>
      <w:bookmarkStart w:id="21438" w:name="_ETM_Q40_658594"/>
      <w:bookmarkStart w:id="21439" w:name="_ETM_Q40_658651"/>
      <w:bookmarkStart w:id="21440" w:name="_ETM_Q40_658752"/>
      <w:bookmarkStart w:id="21441" w:name="_ETM_Q40_658843"/>
      <w:bookmarkStart w:id="21442" w:name="_ETM_Q40_658932"/>
      <w:bookmarkStart w:id="21443" w:name="_ETM_Q40_659900"/>
      <w:bookmarkEnd w:id="21437"/>
      <w:bookmarkEnd w:id="21438"/>
      <w:bookmarkEnd w:id="21439"/>
      <w:bookmarkEnd w:id="21440"/>
      <w:bookmarkEnd w:id="21441"/>
      <w:bookmarkEnd w:id="21442"/>
      <w:bookmarkEnd w:id="21443"/>
      <w:r>
        <w:rPr>
          <w:rtl/>
        </w:rPr>
        <w:t>ועכשיו</w:t>
      </w:r>
      <w:r>
        <w:rPr>
          <w:rFonts w:hint="cs"/>
          <w:rtl/>
        </w:rPr>
        <w:t>,</w:t>
      </w:r>
      <w:r>
        <w:rPr>
          <w:rtl/>
        </w:rPr>
        <w:t xml:space="preserve"> </w:t>
      </w:r>
      <w:bookmarkStart w:id="21444" w:name="_ETM_Q40_660470"/>
      <w:bookmarkEnd w:id="21444"/>
      <w:r>
        <w:rPr>
          <w:rtl/>
        </w:rPr>
        <w:t xml:space="preserve">הציבור </w:t>
      </w:r>
      <w:bookmarkStart w:id="21445" w:name="_ETM_Q40_660830"/>
      <w:bookmarkEnd w:id="21445"/>
      <w:r>
        <w:rPr>
          <w:rtl/>
        </w:rPr>
        <w:t xml:space="preserve">הזה </w:t>
      </w:r>
      <w:bookmarkStart w:id="21446" w:name="_ETM_Q40_661010"/>
      <w:bookmarkEnd w:id="21446"/>
      <w:r>
        <w:rPr>
          <w:rtl/>
        </w:rPr>
        <w:t>מגיע</w:t>
      </w:r>
      <w:r>
        <w:rPr>
          <w:rFonts w:hint="cs"/>
          <w:rtl/>
        </w:rPr>
        <w:t>,</w:t>
      </w:r>
      <w:r>
        <w:rPr>
          <w:rtl/>
        </w:rPr>
        <w:t xml:space="preserve"> </w:t>
      </w:r>
      <w:bookmarkStart w:id="21447" w:name="_ETM_Q40_661490"/>
      <w:bookmarkEnd w:id="21447"/>
      <w:r>
        <w:rPr>
          <w:rtl/>
        </w:rPr>
        <w:t xml:space="preserve">וכל </w:t>
      </w:r>
      <w:bookmarkStart w:id="21448" w:name="_ETM_Q40_661850"/>
      <w:bookmarkEnd w:id="21448"/>
      <w:r>
        <w:rPr>
          <w:rtl/>
        </w:rPr>
        <w:t xml:space="preserve">מה </w:t>
      </w:r>
      <w:bookmarkStart w:id="21449" w:name="_ETM_Q40_661970"/>
      <w:bookmarkEnd w:id="21449"/>
      <w:r>
        <w:rPr>
          <w:rtl/>
        </w:rPr>
        <w:t xml:space="preserve">שהוא </w:t>
      </w:r>
      <w:bookmarkStart w:id="21450" w:name="_ETM_Q40_662120"/>
      <w:bookmarkEnd w:id="21450"/>
      <w:r>
        <w:rPr>
          <w:rtl/>
        </w:rPr>
        <w:t>עושה</w:t>
      </w:r>
      <w:bookmarkStart w:id="21451" w:name="_ETM_Q40_662950"/>
      <w:bookmarkEnd w:id="21451"/>
      <w:r>
        <w:rPr>
          <w:rFonts w:hint="cs"/>
          <w:rtl/>
        </w:rPr>
        <w:t xml:space="preserve"> </w:t>
      </w:r>
      <w:r>
        <w:rPr>
          <w:rtl/>
        </w:rPr>
        <w:t xml:space="preserve">זה </w:t>
      </w:r>
      <w:bookmarkStart w:id="21452" w:name="_ETM_Q40_663250"/>
      <w:bookmarkEnd w:id="21452"/>
      <w:r>
        <w:rPr>
          <w:rtl/>
        </w:rPr>
        <w:t xml:space="preserve">מלחמה </w:t>
      </w:r>
      <w:bookmarkStart w:id="21453" w:name="_ETM_Q40_663790"/>
      <w:bookmarkEnd w:id="21453"/>
      <w:r>
        <w:rPr>
          <w:rtl/>
        </w:rPr>
        <w:t xml:space="preserve">פראית </w:t>
      </w:r>
      <w:bookmarkStart w:id="21454" w:name="_ETM_Q40_664569"/>
      <w:bookmarkEnd w:id="21454"/>
      <w:r>
        <w:rPr>
          <w:rtl/>
        </w:rPr>
        <w:t xml:space="preserve">בניסיון </w:t>
      </w:r>
      <w:bookmarkStart w:id="21455" w:name="_ETM_Q40_665290"/>
      <w:bookmarkEnd w:id="21455"/>
      <w:r>
        <w:rPr>
          <w:rtl/>
        </w:rPr>
        <w:t xml:space="preserve">להרוס </w:t>
      </w:r>
      <w:bookmarkStart w:id="21456" w:name="_ETM_Q40_665680"/>
      <w:bookmarkEnd w:id="21456"/>
      <w:r>
        <w:rPr>
          <w:rtl/>
        </w:rPr>
        <w:t xml:space="preserve">את </w:t>
      </w:r>
      <w:bookmarkStart w:id="21457" w:name="_ETM_Q40_665799"/>
      <w:bookmarkEnd w:id="21457"/>
      <w:r>
        <w:rPr>
          <w:rtl/>
        </w:rPr>
        <w:t xml:space="preserve">כל </w:t>
      </w:r>
      <w:bookmarkStart w:id="21458" w:name="_ETM_Q40_665980"/>
      <w:bookmarkEnd w:id="21458"/>
      <w:r>
        <w:rPr>
          <w:rtl/>
        </w:rPr>
        <w:t xml:space="preserve">מה </w:t>
      </w:r>
      <w:bookmarkStart w:id="21459" w:name="_ETM_Q40_666099"/>
      <w:bookmarkEnd w:id="21459"/>
      <w:r>
        <w:rPr>
          <w:rtl/>
        </w:rPr>
        <w:t xml:space="preserve">שעשיתי </w:t>
      </w:r>
      <w:bookmarkStart w:id="21460" w:name="_ETM_Q40_666610"/>
      <w:bookmarkEnd w:id="21460"/>
      <w:r>
        <w:rPr>
          <w:rtl/>
        </w:rPr>
        <w:t>במשרד</w:t>
      </w:r>
      <w:r>
        <w:rPr>
          <w:rFonts w:hint="cs"/>
          <w:rtl/>
        </w:rPr>
        <w:t>.</w:t>
      </w:r>
    </w:p>
    <w:p w:rsidR="00E86ADC" w:rsidRDefault="00E86ADC" w:rsidP="00C7350B">
      <w:pPr>
        <w:rPr>
          <w:rtl/>
        </w:rPr>
      </w:pPr>
      <w:bookmarkStart w:id="21461" w:name="_ETM_Q40_670777"/>
      <w:bookmarkStart w:id="21462" w:name="_ETM_Q40_670881"/>
      <w:bookmarkEnd w:id="21461"/>
      <w:bookmarkEnd w:id="21462"/>
    </w:p>
    <w:p w:rsidR="00E86ADC" w:rsidRDefault="00E86ADC" w:rsidP="00C7350B">
      <w:pPr>
        <w:rPr>
          <w:rtl/>
        </w:rPr>
      </w:pPr>
      <w:bookmarkStart w:id="21463" w:name="_ETM_Q40_670953"/>
      <w:bookmarkStart w:id="21464" w:name="_ETM_Q40_671055"/>
      <w:bookmarkStart w:id="21465" w:name="_ETM_Q40_668360"/>
      <w:bookmarkEnd w:id="21463"/>
      <w:bookmarkEnd w:id="21464"/>
      <w:bookmarkEnd w:id="21465"/>
      <w:r>
        <w:rPr>
          <w:rtl/>
        </w:rPr>
        <w:t>עכשיו</w:t>
      </w:r>
      <w:r>
        <w:rPr>
          <w:rFonts w:hint="cs"/>
          <w:rtl/>
        </w:rPr>
        <w:t>,</w:t>
      </w:r>
      <w:r>
        <w:rPr>
          <w:rtl/>
        </w:rPr>
        <w:t xml:space="preserve"> </w:t>
      </w:r>
      <w:bookmarkStart w:id="21466" w:name="_ETM_Q40_669170"/>
      <w:bookmarkEnd w:id="21466"/>
      <w:r>
        <w:rPr>
          <w:rtl/>
        </w:rPr>
        <w:t>לצערי</w:t>
      </w:r>
      <w:r>
        <w:rPr>
          <w:rFonts w:hint="cs"/>
          <w:rtl/>
        </w:rPr>
        <w:t>,</w:t>
      </w:r>
      <w:r>
        <w:rPr>
          <w:rtl/>
        </w:rPr>
        <w:t xml:space="preserve"> </w:t>
      </w:r>
      <w:bookmarkStart w:id="21467" w:name="_ETM_Q40_670280"/>
      <w:bookmarkEnd w:id="21467"/>
      <w:r>
        <w:rPr>
          <w:rtl/>
        </w:rPr>
        <w:t xml:space="preserve">זה </w:t>
      </w:r>
      <w:bookmarkStart w:id="21468" w:name="_ETM_Q40_670610"/>
      <w:bookmarkEnd w:id="21468"/>
      <w:r>
        <w:rPr>
          <w:rtl/>
        </w:rPr>
        <w:t xml:space="preserve">מה </w:t>
      </w:r>
      <w:bookmarkStart w:id="21469" w:name="_ETM_Q40_670700"/>
      <w:bookmarkEnd w:id="21469"/>
      <w:r>
        <w:rPr>
          <w:rtl/>
        </w:rPr>
        <w:t xml:space="preserve">שיקרה </w:t>
      </w:r>
      <w:bookmarkStart w:id="21470" w:name="_ETM_Q40_671060"/>
      <w:bookmarkEnd w:id="21470"/>
      <w:r>
        <w:rPr>
          <w:rtl/>
        </w:rPr>
        <w:t xml:space="preserve">גם </w:t>
      </w:r>
      <w:bookmarkStart w:id="21471" w:name="_ETM_Q40_671240"/>
      <w:bookmarkEnd w:id="21471"/>
      <w:r>
        <w:rPr>
          <w:rtl/>
        </w:rPr>
        <w:t xml:space="preserve">לרפורמה </w:t>
      </w:r>
      <w:bookmarkStart w:id="21472" w:name="_ETM_Q40_672050"/>
      <w:bookmarkEnd w:id="21472"/>
      <w:r>
        <w:rPr>
          <w:rtl/>
        </w:rPr>
        <w:t xml:space="preserve">של </w:t>
      </w:r>
      <w:bookmarkStart w:id="21473" w:name="_ETM_Q40_672650"/>
      <w:bookmarkEnd w:id="21473"/>
      <w:r>
        <w:rPr>
          <w:rtl/>
        </w:rPr>
        <w:t xml:space="preserve">השר </w:t>
      </w:r>
      <w:bookmarkStart w:id="21474" w:name="_ETM_Q40_673220"/>
      <w:bookmarkEnd w:id="21474"/>
      <w:r>
        <w:rPr>
          <w:rtl/>
        </w:rPr>
        <w:t>לוין</w:t>
      </w:r>
      <w:r>
        <w:rPr>
          <w:rFonts w:hint="cs"/>
          <w:rtl/>
        </w:rPr>
        <w:t xml:space="preserve">. אני מאלה שחושבים </w:t>
      </w:r>
      <w:bookmarkStart w:id="21475" w:name="_ETM_Q40_673786"/>
      <w:bookmarkEnd w:id="21475"/>
      <w:r>
        <w:rPr>
          <w:rFonts w:hint="cs"/>
          <w:rtl/>
        </w:rPr>
        <w:t xml:space="preserve">שהנושאים שהשר לוין העלה לדיון הם נושאים חשובים שצריכים לטפל </w:t>
      </w:r>
      <w:bookmarkStart w:id="21476" w:name="_ETM_Q40_679696"/>
      <w:bookmarkEnd w:id="21476"/>
      <w:r>
        <w:rPr>
          <w:rFonts w:hint="cs"/>
          <w:rtl/>
        </w:rPr>
        <w:t xml:space="preserve">בהם. כל אחד מהנושאים האלה זה נושאים שיש מה לתקן בהם. אני מדבר על זה כבר מאז שנכנסתי לפוליטיקה. </w:t>
      </w:r>
      <w:bookmarkStart w:id="21477" w:name="_ETM_Q40_687305"/>
      <w:bookmarkEnd w:id="21477"/>
      <w:r>
        <w:rPr>
          <w:rFonts w:hint="cs"/>
          <w:rtl/>
        </w:rPr>
        <w:t xml:space="preserve">אני חושב שהאופן שבו יריב לוין עושה את זה </w:t>
      </w:r>
      <w:bookmarkStart w:id="21478" w:name="_ETM_Q40_691178"/>
      <w:bookmarkEnd w:id="21478"/>
      <w:r>
        <w:rPr>
          <w:rFonts w:hint="cs"/>
          <w:rtl/>
        </w:rPr>
        <w:t xml:space="preserve">זה אופן גרוע מאוד. בסוף, לקחת את כל </w:t>
      </w:r>
      <w:bookmarkStart w:id="21479" w:name="_ETM_Q40_692329"/>
      <w:bookmarkEnd w:id="21479"/>
      <w:r>
        <w:rPr>
          <w:rFonts w:hint="cs"/>
          <w:rtl/>
        </w:rPr>
        <w:t xml:space="preserve">הדברים האלה בצורה כל כך חד-צדדית, כל כך קיצונית, כל כך כוחנית </w:t>
      </w:r>
      <w:bookmarkStart w:id="21480" w:name="_ETM_Q40_700429"/>
      <w:bookmarkEnd w:id="21480"/>
      <w:r>
        <w:rPr>
          <w:rtl/>
        </w:rPr>
        <w:t>–</w:t>
      </w:r>
      <w:r>
        <w:rPr>
          <w:rFonts w:hint="cs"/>
          <w:rtl/>
        </w:rPr>
        <w:t xml:space="preserve"> זה פשוט לנסות לתקן מערכת. לקחת את כל </w:t>
      </w:r>
      <w:bookmarkStart w:id="21481" w:name="_ETM_Q40_699270"/>
      <w:bookmarkEnd w:id="21481"/>
      <w:r>
        <w:rPr>
          <w:rFonts w:hint="cs"/>
          <w:rtl/>
        </w:rPr>
        <w:t xml:space="preserve">הקלקולים מצד אחד ולהעביר אותם לצד השני. ואם </w:t>
      </w:r>
      <w:bookmarkStart w:id="21482" w:name="_ETM_Q40_704457"/>
      <w:bookmarkEnd w:id="21482"/>
      <w:r>
        <w:rPr>
          <w:rFonts w:hint="cs"/>
          <w:rtl/>
        </w:rPr>
        <w:t xml:space="preserve">היום יש כוח מופרז בעיניי למערכת המשפט </w:t>
      </w:r>
      <w:r>
        <w:rPr>
          <w:rtl/>
        </w:rPr>
        <w:t>–</w:t>
      </w:r>
      <w:r>
        <w:rPr>
          <w:rFonts w:hint="cs"/>
          <w:rtl/>
        </w:rPr>
        <w:t xml:space="preserve"> וזה משהו שצריך </w:t>
      </w:r>
      <w:bookmarkStart w:id="21483" w:name="_ETM_Q40_713001"/>
      <w:bookmarkEnd w:id="21483"/>
      <w:r>
        <w:rPr>
          <w:rFonts w:hint="cs"/>
          <w:rtl/>
        </w:rPr>
        <w:t xml:space="preserve">לתקן אותו, בעיניי </w:t>
      </w:r>
      <w:r>
        <w:rPr>
          <w:rtl/>
        </w:rPr>
        <w:t>–</w:t>
      </w:r>
      <w:r>
        <w:rPr>
          <w:rFonts w:hint="cs"/>
          <w:rtl/>
        </w:rPr>
        <w:t xml:space="preserve"> לקחת את כל הכוח הזה ולהעביר אותו </w:t>
      </w:r>
      <w:bookmarkStart w:id="21484" w:name="_ETM_Q40_716398"/>
      <w:bookmarkEnd w:id="21484"/>
      <w:r>
        <w:t>as is</w:t>
      </w:r>
      <w:r>
        <w:rPr>
          <w:rFonts w:hint="cs"/>
          <w:rtl/>
        </w:rPr>
        <w:t xml:space="preserve">, ואפילו יותר, לצד השני, זה לא מתקן את </w:t>
      </w:r>
      <w:bookmarkStart w:id="21485" w:name="_ETM_Q40_715383"/>
      <w:bookmarkEnd w:id="21485"/>
      <w:r>
        <w:rPr>
          <w:rFonts w:hint="cs"/>
          <w:rtl/>
        </w:rPr>
        <w:t xml:space="preserve">המערכת. לא נייצר פה מערכת מאוזנת. לא נייצר פה מערכת </w:t>
      </w:r>
      <w:bookmarkStart w:id="21486" w:name="_ETM_Q40_724344"/>
      <w:bookmarkEnd w:id="21486"/>
      <w:r>
        <w:rPr>
          <w:rFonts w:hint="cs"/>
          <w:rtl/>
        </w:rPr>
        <w:t xml:space="preserve">שיש בה מאזן אימה בריא, נקרא לו, בין המערכות האלה, </w:t>
      </w:r>
      <w:bookmarkStart w:id="21487" w:name="_ETM_Q40_728440"/>
      <w:bookmarkEnd w:id="21487"/>
      <w:r>
        <w:rPr>
          <w:rFonts w:hint="cs"/>
          <w:rtl/>
        </w:rPr>
        <w:t xml:space="preserve">וזה יהיה פשוט לא מוצלח. </w:t>
      </w:r>
    </w:p>
    <w:p w:rsidR="00E86ADC" w:rsidRDefault="00E86ADC" w:rsidP="00C7350B">
      <w:pPr>
        <w:rPr>
          <w:rtl/>
        </w:rPr>
      </w:pPr>
      <w:bookmarkStart w:id="21488" w:name="_ETM_Q40_701599"/>
      <w:bookmarkStart w:id="21489" w:name="_ETM_Q40_701679"/>
      <w:bookmarkEnd w:id="21488"/>
      <w:bookmarkEnd w:id="21489"/>
    </w:p>
    <w:p w:rsidR="00E86ADC" w:rsidRDefault="00E86ADC" w:rsidP="00C7350B">
      <w:pPr>
        <w:rPr>
          <w:rtl/>
          <w:lang w:eastAsia="he-IL"/>
        </w:rPr>
      </w:pPr>
      <w:bookmarkStart w:id="21490" w:name="_ETM_Q40_728711"/>
      <w:bookmarkStart w:id="21491" w:name="_ETM_Q40_728827"/>
      <w:bookmarkStart w:id="21492" w:name="TOR_Q41"/>
      <w:bookmarkEnd w:id="21490"/>
      <w:bookmarkEnd w:id="21491"/>
      <w:bookmarkEnd w:id="21492"/>
      <w:r>
        <w:rPr>
          <w:rFonts w:hint="cs"/>
          <w:rtl/>
          <w:lang w:eastAsia="he-IL"/>
        </w:rPr>
        <w:t xml:space="preserve">עכשיו, מה שיקרה, הרי השלטון יתחלף מתישהו, כי זה טבעו של שלטון </w:t>
      </w:r>
      <w:r>
        <w:rPr>
          <w:rtl/>
          <w:lang w:eastAsia="he-IL"/>
        </w:rPr>
        <w:t>–</w:t>
      </w:r>
      <w:r>
        <w:rPr>
          <w:rFonts w:hint="cs"/>
          <w:rtl/>
          <w:lang w:eastAsia="he-IL"/>
        </w:rPr>
        <w:t xml:space="preserve"> לא יודע, </w:t>
      </w:r>
      <w:bookmarkStart w:id="21493" w:name="_ETM_Q41_134721"/>
      <w:bookmarkEnd w:id="21493"/>
      <w:r>
        <w:rPr>
          <w:rFonts w:hint="cs"/>
          <w:rtl/>
          <w:lang w:eastAsia="he-IL"/>
        </w:rPr>
        <w:t xml:space="preserve">שנתיים, שלוש, ארבע, שמונה </w:t>
      </w:r>
      <w:r>
        <w:rPr>
          <w:rtl/>
          <w:lang w:eastAsia="he-IL"/>
        </w:rPr>
        <w:t>–</w:t>
      </w:r>
      <w:r>
        <w:rPr>
          <w:rFonts w:hint="cs"/>
          <w:rtl/>
          <w:lang w:eastAsia="he-IL"/>
        </w:rPr>
        <w:t xml:space="preserve"> ואם זה יתבצע </w:t>
      </w:r>
      <w:bookmarkStart w:id="21494" w:name="_ETM_Q41_138204"/>
      <w:bookmarkEnd w:id="21494"/>
      <w:r>
        <w:rPr>
          <w:rFonts w:hint="cs"/>
          <w:rtl/>
          <w:lang w:eastAsia="he-IL"/>
        </w:rPr>
        <w:t xml:space="preserve">בצורה כל כך חד-צדדית, מה שיקרה זה שהשלטון הבא פשוט </w:t>
      </w:r>
      <w:bookmarkStart w:id="21495" w:name="_ETM_Q41_141987"/>
      <w:bookmarkEnd w:id="21495"/>
      <w:r>
        <w:rPr>
          <w:rFonts w:hint="cs"/>
          <w:rtl/>
          <w:lang w:eastAsia="he-IL"/>
        </w:rPr>
        <w:t xml:space="preserve">יהפוך את הכול. וחבל, כי הנושאים האלה הם נושאים חשובים. יש פה עכשיו </w:t>
      </w:r>
      <w:bookmarkStart w:id="21496" w:name="_ETM_Q41_145452"/>
      <w:bookmarkEnd w:id="21496"/>
      <w:r>
        <w:rPr>
          <w:rFonts w:hint="cs"/>
          <w:rtl/>
          <w:lang w:eastAsia="he-IL"/>
        </w:rPr>
        <w:t xml:space="preserve">אנרגיות שמאפשרות לתקן את המערכת, והאופן שבו שר המשפטים פועל </w:t>
      </w:r>
      <w:bookmarkStart w:id="21497" w:name="_ETM_Q41_152347"/>
      <w:bookmarkEnd w:id="21497"/>
      <w:r>
        <w:rPr>
          <w:rFonts w:hint="cs"/>
          <w:rtl/>
          <w:lang w:eastAsia="he-IL"/>
        </w:rPr>
        <w:t xml:space="preserve">רק יגרום לקלקל אותה, ולא נרוויח פה תיקון משמעותי וחשוב. </w:t>
      </w:r>
      <w:bookmarkStart w:id="21498" w:name="_ETM_Q41_157647"/>
      <w:bookmarkEnd w:id="21498"/>
      <w:r>
        <w:rPr>
          <w:rFonts w:hint="cs"/>
          <w:rtl/>
          <w:lang w:eastAsia="he-IL"/>
        </w:rPr>
        <w:t xml:space="preserve">אני באמת </w:t>
      </w:r>
      <w:r>
        <w:rPr>
          <w:rtl/>
          <w:lang w:eastAsia="he-IL"/>
        </w:rPr>
        <w:t>–</w:t>
      </w:r>
      <w:r>
        <w:rPr>
          <w:rFonts w:hint="cs"/>
          <w:rtl/>
          <w:lang w:eastAsia="he-IL"/>
        </w:rPr>
        <w:t xml:space="preserve"> לא בקטע של הטרלה, לא בקטע של </w:t>
      </w:r>
      <w:bookmarkStart w:id="21499" w:name="_ETM_Q41_160396"/>
      <w:bookmarkEnd w:id="21499"/>
      <w:r>
        <w:rPr>
          <w:rFonts w:hint="cs"/>
          <w:rtl/>
          <w:lang w:eastAsia="he-IL"/>
        </w:rPr>
        <w:t xml:space="preserve">כלום </w:t>
      </w:r>
      <w:r>
        <w:rPr>
          <w:rtl/>
          <w:lang w:eastAsia="he-IL"/>
        </w:rPr>
        <w:t>–</w:t>
      </w:r>
      <w:r>
        <w:rPr>
          <w:rFonts w:hint="cs"/>
          <w:rtl/>
          <w:lang w:eastAsia="he-IL"/>
        </w:rPr>
        <w:t xml:space="preserve"> אומר לשר לוין: חבל. יש </w:t>
      </w:r>
      <w:r>
        <w:rPr>
          <w:rFonts w:hint="cs"/>
          <w:rtl/>
          <w:lang w:eastAsia="he-IL"/>
        </w:rPr>
        <w:lastRenderedPageBreak/>
        <w:t xml:space="preserve">פה הצעה של ראש המחנה הממלכתי </w:t>
      </w:r>
      <w:bookmarkStart w:id="21500" w:name="_ETM_Q41_165850"/>
      <w:bookmarkEnd w:id="21500"/>
      <w:r>
        <w:rPr>
          <w:rFonts w:hint="cs"/>
          <w:rtl/>
          <w:lang w:eastAsia="he-IL"/>
        </w:rPr>
        <w:t xml:space="preserve">לעשות את הדברים בהסכמות רחבות. יש </w:t>
      </w:r>
      <w:bookmarkStart w:id="21501" w:name="_ETM_Q41_169736"/>
      <w:bookmarkEnd w:id="21501"/>
      <w:r>
        <w:rPr>
          <w:rFonts w:hint="cs"/>
          <w:rtl/>
          <w:lang w:eastAsia="he-IL"/>
        </w:rPr>
        <w:t>פה הזדמנות. חבל לפספס אותה. והינה, אפילו החזרתי 25 שניות.</w:t>
      </w:r>
      <w:bookmarkStart w:id="21502" w:name="_ETM_Q41_173233"/>
      <w:bookmarkEnd w:id="21502"/>
      <w:r>
        <w:rPr>
          <w:rFonts w:hint="cs"/>
          <w:rtl/>
          <w:lang w:eastAsia="he-IL"/>
        </w:rPr>
        <w:t xml:space="preserve"> תודה. </w:t>
      </w:r>
    </w:p>
    <w:p w:rsidR="00E86ADC" w:rsidRDefault="00E86ADC" w:rsidP="00C7350B">
      <w:pPr>
        <w:pStyle w:val="KeepWithNext"/>
        <w:rPr>
          <w:rtl/>
          <w:lang w:eastAsia="he-IL"/>
        </w:rPr>
      </w:pPr>
    </w:p>
    <w:p w:rsidR="00E86ADC" w:rsidRDefault="00E86ADC" w:rsidP="00C7350B">
      <w:pPr>
        <w:pStyle w:val="af7"/>
        <w:keepNext/>
        <w:rPr>
          <w:rtl/>
        </w:rPr>
      </w:pPr>
      <w:r w:rsidRPr="006A0948">
        <w:rPr>
          <w:rStyle w:val="TagStyle"/>
          <w:rtl/>
        </w:rPr>
        <w:t xml:space="preserve"> &lt;&lt; יור &gt;&gt;</w:t>
      </w:r>
      <w:r w:rsidRPr="007A15EF">
        <w:rPr>
          <w:rStyle w:val="TagStyle"/>
          <w:rtl/>
        </w:rPr>
        <w:t xml:space="preserve"> </w:t>
      </w:r>
      <w:r>
        <w:rPr>
          <w:rtl/>
        </w:rPr>
        <w:t>היו"ר ישראל אייכלר:</w:t>
      </w:r>
      <w:r w:rsidRPr="007A15EF">
        <w:rPr>
          <w:rStyle w:val="TagStyle"/>
          <w:rtl/>
        </w:rPr>
        <w:t xml:space="preserve"> </w:t>
      </w:r>
      <w:r w:rsidRPr="006A0948">
        <w:rPr>
          <w:rStyle w:val="TagStyle"/>
          <w:rtl/>
        </w:rPr>
        <w:t>&lt;&lt; יור &gt;&gt;</w:t>
      </w:r>
      <w:r>
        <w:rPr>
          <w:rtl/>
        </w:rPr>
        <w:t xml:space="preserve"> </w:t>
      </w:r>
    </w:p>
    <w:p w:rsidR="00E86ADC" w:rsidRDefault="00E86ADC" w:rsidP="00C7350B">
      <w:pPr>
        <w:pStyle w:val="KeepWithNext"/>
        <w:rPr>
          <w:rtl/>
          <w:lang w:eastAsia="he-IL"/>
        </w:rPr>
      </w:pPr>
    </w:p>
    <w:p w:rsidR="00E86ADC" w:rsidRDefault="00E86ADC" w:rsidP="00C7350B">
      <w:pPr>
        <w:rPr>
          <w:rtl/>
          <w:lang w:eastAsia="he-IL"/>
        </w:rPr>
      </w:pPr>
      <w:bookmarkStart w:id="21503" w:name="_ETM_Q41_175124"/>
      <w:bookmarkEnd w:id="21503"/>
      <w:r>
        <w:rPr>
          <w:rFonts w:hint="cs"/>
          <w:rtl/>
          <w:lang w:eastAsia="he-IL"/>
        </w:rPr>
        <w:t xml:space="preserve">אתה יכול להגיד משהו, איזה דבר תורה ב-20 </w:t>
      </w:r>
      <w:bookmarkStart w:id="21504" w:name="_ETM_Q41_176611"/>
      <w:bookmarkEnd w:id="21504"/>
      <w:r>
        <w:rPr>
          <w:rFonts w:hint="cs"/>
          <w:rtl/>
          <w:lang w:eastAsia="he-IL"/>
        </w:rPr>
        <w:t xml:space="preserve">שניות. </w:t>
      </w:r>
    </w:p>
    <w:p w:rsidR="00E86ADC" w:rsidRDefault="00E86ADC" w:rsidP="00C7350B">
      <w:pPr>
        <w:rPr>
          <w:rtl/>
          <w:lang w:eastAsia="he-IL"/>
        </w:rPr>
      </w:pPr>
    </w:p>
    <w:p w:rsidR="00E86ADC" w:rsidRDefault="00E86ADC" w:rsidP="00C7350B">
      <w:pPr>
        <w:pStyle w:val="-"/>
        <w:keepNext/>
        <w:rPr>
          <w:rtl/>
        </w:rPr>
      </w:pPr>
      <w:bookmarkStart w:id="21505" w:name="ET_speakercontinue_5855_10"/>
      <w:r w:rsidRPr="006A0948">
        <w:rPr>
          <w:rStyle w:val="TagStyle"/>
          <w:rtl/>
        </w:rPr>
        <w:t xml:space="preserve"> &lt;&lt; דובר_המשך &gt;&gt;</w:t>
      </w:r>
      <w:r w:rsidRPr="00597355">
        <w:rPr>
          <w:rStyle w:val="TagStyle"/>
          <w:rtl/>
        </w:rPr>
        <w:t xml:space="preserve"> </w:t>
      </w:r>
      <w:r>
        <w:rPr>
          <w:rtl/>
        </w:rPr>
        <w:t>מתן כהנא (המחנה הממלכתי):</w:t>
      </w:r>
      <w:r w:rsidRPr="00597355">
        <w:rPr>
          <w:rStyle w:val="TagStyle"/>
          <w:rtl/>
        </w:rPr>
        <w:t xml:space="preserve"> </w:t>
      </w:r>
      <w:r w:rsidRPr="006A0948">
        <w:rPr>
          <w:rStyle w:val="TagStyle"/>
          <w:rtl/>
        </w:rPr>
        <w:t>&lt;&lt; דובר_המשך &gt;&gt;</w:t>
      </w:r>
      <w:r>
        <w:rPr>
          <w:rtl/>
        </w:rPr>
        <w:t xml:space="preserve"> </w:t>
      </w:r>
      <w:bookmarkEnd w:id="21505"/>
    </w:p>
    <w:p w:rsidR="00E86ADC" w:rsidRDefault="00E86ADC" w:rsidP="00C7350B">
      <w:pPr>
        <w:pStyle w:val="KeepWithNext"/>
        <w:rPr>
          <w:rtl/>
          <w:lang w:eastAsia="he-IL"/>
        </w:rPr>
      </w:pPr>
    </w:p>
    <w:p w:rsidR="00E86ADC" w:rsidRPr="00597355" w:rsidRDefault="00E86ADC" w:rsidP="00C7350B">
      <w:pPr>
        <w:rPr>
          <w:rtl/>
          <w:lang w:eastAsia="he-IL"/>
        </w:rPr>
      </w:pPr>
      <w:bookmarkStart w:id="21506" w:name="_ETM_Q41_177227"/>
      <w:bookmarkEnd w:id="21506"/>
      <w:r>
        <w:rPr>
          <w:rFonts w:hint="cs"/>
          <w:rtl/>
          <w:lang w:eastAsia="he-IL"/>
        </w:rPr>
        <w:t xml:space="preserve">אני נותן לך לנצל את הזמן. </w:t>
      </w:r>
    </w:p>
    <w:p w:rsidR="00E86ADC" w:rsidRDefault="00E86ADC" w:rsidP="00C7350B">
      <w:pPr>
        <w:rPr>
          <w:rtl/>
          <w:lang w:eastAsia="he-IL"/>
        </w:rPr>
      </w:pPr>
    </w:p>
    <w:p w:rsidR="00E86ADC" w:rsidRDefault="00E86ADC" w:rsidP="00C7350B">
      <w:pPr>
        <w:pStyle w:val="af7"/>
        <w:keepNext/>
        <w:rPr>
          <w:rtl/>
        </w:rPr>
      </w:pPr>
      <w:r w:rsidRPr="006A0948">
        <w:rPr>
          <w:rStyle w:val="TagStyle"/>
          <w:rtl/>
        </w:rPr>
        <w:t xml:space="preserve"> &lt;&lt; יור &gt;&gt;</w:t>
      </w:r>
      <w:r w:rsidRPr="00597355">
        <w:rPr>
          <w:rStyle w:val="TagStyle"/>
          <w:rtl/>
        </w:rPr>
        <w:t xml:space="preserve"> </w:t>
      </w:r>
      <w:r>
        <w:rPr>
          <w:rtl/>
        </w:rPr>
        <w:t>היו"ר ישראל אייכלר:</w:t>
      </w:r>
      <w:r w:rsidRPr="00597355">
        <w:rPr>
          <w:rStyle w:val="TagStyle"/>
          <w:rtl/>
        </w:rPr>
        <w:t xml:space="preserve"> </w:t>
      </w:r>
      <w:r w:rsidRPr="006A0948">
        <w:rPr>
          <w:rStyle w:val="TagStyle"/>
          <w:rtl/>
        </w:rPr>
        <w:t>&lt;&lt; יור &gt;&gt;</w:t>
      </w:r>
      <w:r>
        <w:rPr>
          <w:rtl/>
        </w:rPr>
        <w:t xml:space="preserve"> </w:t>
      </w:r>
    </w:p>
    <w:p w:rsidR="00E86ADC" w:rsidRDefault="00E86ADC" w:rsidP="00C7350B">
      <w:pPr>
        <w:pStyle w:val="KeepWithNext"/>
        <w:rPr>
          <w:rtl/>
          <w:lang w:eastAsia="he-IL"/>
        </w:rPr>
      </w:pPr>
    </w:p>
    <w:p w:rsidR="00E86ADC" w:rsidRDefault="00E86ADC" w:rsidP="00C7350B">
      <w:pPr>
        <w:rPr>
          <w:rtl/>
          <w:lang w:eastAsia="he-IL"/>
        </w:rPr>
      </w:pPr>
      <w:bookmarkStart w:id="21507" w:name="_ETM_Q41_181640"/>
      <w:bookmarkEnd w:id="21507"/>
      <w:r>
        <w:rPr>
          <w:rFonts w:hint="cs"/>
          <w:rtl/>
          <w:lang w:eastAsia="he-IL"/>
        </w:rPr>
        <w:t xml:space="preserve">תודה רבה. חברת </w:t>
      </w:r>
      <w:bookmarkStart w:id="21508" w:name="_ETM_Q41_181316"/>
      <w:bookmarkEnd w:id="21508"/>
      <w:r>
        <w:rPr>
          <w:rFonts w:hint="cs"/>
          <w:rtl/>
          <w:lang w:eastAsia="he-IL"/>
        </w:rPr>
        <w:t xml:space="preserve">הכנסת אימאן ח'טיב יאסין </w:t>
      </w:r>
      <w:r>
        <w:rPr>
          <w:rtl/>
          <w:lang w:eastAsia="he-IL"/>
        </w:rPr>
        <w:t>–</w:t>
      </w:r>
      <w:r>
        <w:rPr>
          <w:rFonts w:hint="cs"/>
          <w:rtl/>
          <w:lang w:eastAsia="he-IL"/>
        </w:rPr>
        <w:t xml:space="preserve"> איננה. חבר הכנסת עודד פורר. </w:t>
      </w:r>
      <w:bookmarkStart w:id="21509" w:name="_ETM_Q41_188783"/>
      <w:bookmarkEnd w:id="21509"/>
    </w:p>
    <w:p w:rsidR="00E86ADC" w:rsidRPr="00597355" w:rsidRDefault="00E86ADC" w:rsidP="00C7350B">
      <w:pPr>
        <w:rPr>
          <w:rtl/>
          <w:lang w:eastAsia="he-IL"/>
        </w:rPr>
      </w:pPr>
    </w:p>
    <w:p w:rsidR="00E86ADC" w:rsidRDefault="00E86ADC" w:rsidP="00C7350B">
      <w:pPr>
        <w:pStyle w:val="a4"/>
        <w:keepNext/>
        <w:rPr>
          <w:rtl/>
        </w:rPr>
      </w:pPr>
      <w:bookmarkStart w:id="21510" w:name="ET_speaker_5520_4"/>
      <w:r w:rsidRPr="006A0948">
        <w:rPr>
          <w:rStyle w:val="TagStyle"/>
          <w:rtl/>
        </w:rPr>
        <w:t xml:space="preserve"> &lt;&lt; דובר &gt;&gt;</w:t>
      </w:r>
      <w:r w:rsidRPr="007A15EF">
        <w:rPr>
          <w:rStyle w:val="TagStyle"/>
          <w:rtl/>
        </w:rPr>
        <w:t xml:space="preserve"> </w:t>
      </w:r>
      <w:bookmarkStart w:id="21511" w:name="_Toc124244752"/>
      <w:r>
        <w:rPr>
          <w:rtl/>
        </w:rPr>
        <w:t>עודד פורר (ישראל ביתנו):</w:t>
      </w:r>
      <w:bookmarkEnd w:id="21511"/>
      <w:r w:rsidRPr="007A15EF">
        <w:rPr>
          <w:rStyle w:val="TagStyle"/>
          <w:rtl/>
        </w:rPr>
        <w:t xml:space="preserve"> </w:t>
      </w:r>
      <w:r w:rsidRPr="006A0948">
        <w:rPr>
          <w:rStyle w:val="TagStyle"/>
          <w:rtl/>
        </w:rPr>
        <w:t>&lt;&lt; דובר &gt;&gt;</w:t>
      </w:r>
      <w:r>
        <w:rPr>
          <w:rtl/>
        </w:rPr>
        <w:t xml:space="preserve"> </w:t>
      </w:r>
      <w:bookmarkEnd w:id="21510"/>
    </w:p>
    <w:p w:rsidR="00E86ADC" w:rsidRDefault="00E86ADC" w:rsidP="00C7350B">
      <w:pPr>
        <w:pStyle w:val="KeepWithNext"/>
        <w:rPr>
          <w:rtl/>
          <w:lang w:eastAsia="he-IL"/>
        </w:rPr>
      </w:pPr>
    </w:p>
    <w:p w:rsidR="00E86ADC" w:rsidRDefault="00E86ADC" w:rsidP="00C7350B">
      <w:pPr>
        <w:rPr>
          <w:rtl/>
          <w:lang w:eastAsia="he-IL"/>
        </w:rPr>
      </w:pPr>
      <w:r>
        <w:rPr>
          <w:rFonts w:hint="cs"/>
          <w:rtl/>
          <w:lang w:eastAsia="he-IL"/>
        </w:rPr>
        <w:t>אדוני היושב בראש, אדוני השר, חבריי חברי הכנסת, הלילה נורה למוות גבר כבן 40 ביפו, ונער בן 15 נרצח בראשון לציון. רק מתחילת השנה האזרחית הזאת כבר</w:t>
      </w:r>
      <w:bookmarkStart w:id="21512" w:name="_ETM_Q41_228178"/>
      <w:bookmarkEnd w:id="21512"/>
      <w:r>
        <w:rPr>
          <w:rFonts w:hint="cs"/>
          <w:rtl/>
          <w:lang w:eastAsia="he-IL"/>
        </w:rPr>
        <w:t xml:space="preserve"> נרצחו כשישה </w:t>
      </w:r>
      <w:r>
        <w:rPr>
          <w:rtl/>
          <w:lang w:eastAsia="he-IL"/>
        </w:rPr>
        <w:t>–</w:t>
      </w:r>
      <w:r>
        <w:rPr>
          <w:rFonts w:hint="cs"/>
          <w:rtl/>
          <w:lang w:eastAsia="he-IL"/>
        </w:rPr>
        <w:t xml:space="preserve"> גם בחברה הערבית שלושה, בחברה היהודית שלושה. והממשלה החדשה, ששמה את הביטחון האישי בראש סדר העדיפויות </w:t>
      </w:r>
      <w:bookmarkStart w:id="21513" w:name="_ETM_Q41_241918"/>
      <w:bookmarkEnd w:id="21513"/>
      <w:r>
        <w:rPr>
          <w:rFonts w:hint="cs"/>
          <w:rtl/>
          <w:lang w:eastAsia="he-IL"/>
        </w:rPr>
        <w:t xml:space="preserve">לפני שהיא קמה </w:t>
      </w:r>
      <w:r>
        <w:rPr>
          <w:rtl/>
          <w:lang w:eastAsia="he-IL"/>
        </w:rPr>
        <w:t>–</w:t>
      </w:r>
      <w:r>
        <w:rPr>
          <w:rFonts w:hint="cs"/>
          <w:rtl/>
          <w:lang w:eastAsia="he-IL"/>
        </w:rPr>
        <w:t xml:space="preserve"> בזבזתם פה שבועות שלמים כדי לתקן את כל פקודת המשטרה, כי הינה, אתם מייד מחסלים את הפשיעה. אדוני </w:t>
      </w:r>
      <w:bookmarkStart w:id="21514" w:name="_ETM_Q41_252487"/>
      <w:bookmarkEnd w:id="21514"/>
      <w:r>
        <w:rPr>
          <w:rFonts w:hint="cs"/>
          <w:rtl/>
          <w:lang w:eastAsia="he-IL"/>
        </w:rPr>
        <w:t xml:space="preserve">היושב-ראש, מצאתם את האויבים של מדינת ישראל ומצאתם בדיוק במי להילחם: שלושה נהגים במשרד ראש הממשלה, שנהגו כבר שנים, 30 שנה הם נוהגים את שיירות ראשי </w:t>
      </w:r>
      <w:bookmarkStart w:id="21515" w:name="_ETM_Q41_265031"/>
      <w:bookmarkEnd w:id="21515"/>
      <w:r>
        <w:rPr>
          <w:rFonts w:hint="cs"/>
          <w:rtl/>
          <w:lang w:eastAsia="he-IL"/>
        </w:rPr>
        <w:t xml:space="preserve">הממשלה. מצאתם את האויבים </w:t>
      </w:r>
      <w:r>
        <w:rPr>
          <w:rtl/>
          <w:lang w:eastAsia="he-IL"/>
        </w:rPr>
        <w:t>–</w:t>
      </w:r>
      <w:r>
        <w:rPr>
          <w:rFonts w:hint="cs"/>
          <w:rtl/>
          <w:lang w:eastAsia="he-IL"/>
        </w:rPr>
        <w:t xml:space="preserve"> הוריתם לפטר אותם. מצאתם את האויבים במשרדי הממשלה והנחיתם לעשות רשימות שחורות של עובדי מדינה שמונו בשנתיים האחרונות כדי לפטר אותם. זאת המשילות? על זה בזבזתם כאן את זמנה של הכנסת שבועות על </w:t>
      </w:r>
      <w:bookmarkStart w:id="21516" w:name="_ETM_Q41_291194"/>
      <w:bookmarkEnd w:id="21516"/>
      <w:r>
        <w:rPr>
          <w:rFonts w:hint="cs"/>
          <w:rtl/>
          <w:lang w:eastAsia="he-IL"/>
        </w:rPr>
        <w:t>שבועות, כדי לתקן את פקודת המשטרה? כדי להכין רשימות שחורות של עובדי מדינה? כדי לרדוף אזרחים?</w:t>
      </w:r>
      <w:r>
        <w:rPr>
          <w:rFonts w:hint="cs"/>
          <w:lang w:eastAsia="he-IL"/>
        </w:rPr>
        <w:t xml:space="preserve"> </w:t>
      </w:r>
      <w:r>
        <w:rPr>
          <w:rFonts w:hint="cs"/>
          <w:rtl/>
          <w:lang w:eastAsia="he-IL"/>
        </w:rPr>
        <w:t xml:space="preserve">כדי לפטר שלושה נהגים בשיירת ראש הממשלה, </w:t>
      </w:r>
      <w:bookmarkStart w:id="21517" w:name="_ETM_Q41_308476"/>
      <w:bookmarkEnd w:id="21517"/>
      <w:r>
        <w:rPr>
          <w:rFonts w:hint="cs"/>
          <w:rtl/>
          <w:lang w:eastAsia="he-IL"/>
        </w:rPr>
        <w:t>רק בגלל שהם נהגו גם עבור ראש הממשלה הקודם</w:t>
      </w:r>
      <w:r>
        <w:rPr>
          <w:lang w:eastAsia="he-IL"/>
        </w:rPr>
        <w:t>?</w:t>
      </w:r>
      <w:bookmarkStart w:id="21518" w:name="_ETM_Q41_315744"/>
      <w:bookmarkEnd w:id="21518"/>
    </w:p>
    <w:p w:rsidR="00E86ADC" w:rsidRDefault="00E86ADC" w:rsidP="00C7350B">
      <w:pPr>
        <w:rPr>
          <w:rtl/>
          <w:lang w:eastAsia="he-IL"/>
        </w:rPr>
      </w:pPr>
      <w:bookmarkStart w:id="21519" w:name="_ETM_Q41_315116"/>
      <w:bookmarkStart w:id="21520" w:name="_ETM_Q41_315161"/>
      <w:bookmarkEnd w:id="21519"/>
      <w:bookmarkEnd w:id="21520"/>
    </w:p>
    <w:p w:rsidR="00E86ADC" w:rsidRDefault="00E86ADC" w:rsidP="00C7350B">
      <w:pPr>
        <w:rPr>
          <w:rtl/>
          <w:lang w:eastAsia="he-IL"/>
        </w:rPr>
      </w:pPr>
      <w:r>
        <w:rPr>
          <w:rFonts w:hint="cs"/>
          <w:rtl/>
          <w:lang w:eastAsia="he-IL"/>
        </w:rPr>
        <w:t xml:space="preserve">מה שאנחנו רואים כאן זאת עדות לפשיטת הרגל </w:t>
      </w:r>
      <w:r>
        <w:rPr>
          <w:rtl/>
          <w:lang w:eastAsia="he-IL"/>
        </w:rPr>
        <w:t>–</w:t>
      </w:r>
      <w:r>
        <w:rPr>
          <w:rFonts w:hint="cs"/>
          <w:rtl/>
          <w:lang w:eastAsia="he-IL"/>
        </w:rPr>
        <w:t xml:space="preserve"> </w:t>
      </w:r>
      <w:bookmarkStart w:id="21521" w:name="_ETM_Q41_322768"/>
      <w:bookmarkEnd w:id="21521"/>
      <w:r>
        <w:rPr>
          <w:rFonts w:hint="cs"/>
          <w:rtl/>
          <w:lang w:eastAsia="he-IL"/>
        </w:rPr>
        <w:t xml:space="preserve">לא רק המוסרית והערכית; זאת פשיטת הרגל גם הניהולית </w:t>
      </w:r>
      <w:r>
        <w:rPr>
          <w:rtl/>
          <w:lang w:eastAsia="he-IL"/>
        </w:rPr>
        <w:t>–</w:t>
      </w:r>
      <w:r>
        <w:rPr>
          <w:rFonts w:hint="cs"/>
          <w:rtl/>
          <w:lang w:eastAsia="he-IL"/>
        </w:rPr>
        <w:t xml:space="preserve"> וליכולת שלכם לנהל את הדבר הזה, את כל האירוע הזה. אתם מדברים על משילות? אתם לא מסוגלים למנות מינוי אחד </w:t>
      </w:r>
      <w:bookmarkStart w:id="21522" w:name="_ETM_Q41_341200"/>
      <w:bookmarkEnd w:id="21522"/>
      <w:r>
        <w:rPr>
          <w:rFonts w:hint="cs"/>
          <w:rtl/>
          <w:lang w:eastAsia="he-IL"/>
        </w:rPr>
        <w:t xml:space="preserve">כמו שצריך בתוך הממשלה שהקמתם. יש לכם מאות תקנים פנויים </w:t>
      </w:r>
      <w:bookmarkStart w:id="21523" w:name="_ETM_Q41_347326"/>
      <w:bookmarkEnd w:id="21523"/>
      <w:r>
        <w:rPr>
          <w:rFonts w:hint="cs"/>
          <w:rtl/>
          <w:lang w:eastAsia="he-IL"/>
        </w:rPr>
        <w:t xml:space="preserve">בשירות המדינה, מאות </w:t>
      </w:r>
      <w:r>
        <w:rPr>
          <w:rtl/>
          <w:lang w:eastAsia="he-IL"/>
        </w:rPr>
        <w:t>–</w:t>
      </w:r>
      <w:r>
        <w:rPr>
          <w:rFonts w:hint="cs"/>
          <w:rtl/>
          <w:lang w:eastAsia="he-IL"/>
        </w:rPr>
        <w:t xml:space="preserve"> אתם תאיישו אותם? אתם תצליחו בכלל לאייש אותם? אתם יודעים שאין לכם שום יכולת ניהול, אז אתם מחפשים אויבים אחרים למשילות</w:t>
      </w:r>
      <w:bookmarkStart w:id="21524" w:name="_ETM_Q41_362176"/>
      <w:bookmarkEnd w:id="21524"/>
      <w:r>
        <w:rPr>
          <w:rFonts w:hint="cs"/>
          <w:rtl/>
          <w:lang w:eastAsia="he-IL"/>
        </w:rPr>
        <w:t xml:space="preserve"> והופכים פתאום את המערכת לאויב העם ודווקא את עובדי המדינה לאיזה שהם אויבים מדומים. </w:t>
      </w:r>
    </w:p>
    <w:p w:rsidR="00E86ADC" w:rsidRDefault="00E86ADC" w:rsidP="00C7350B">
      <w:pPr>
        <w:rPr>
          <w:rtl/>
          <w:lang w:eastAsia="he-IL"/>
        </w:rPr>
      </w:pPr>
    </w:p>
    <w:p w:rsidR="00E86ADC" w:rsidRDefault="00E86ADC" w:rsidP="00C7350B">
      <w:pPr>
        <w:rPr>
          <w:rtl/>
          <w:lang w:eastAsia="he-IL"/>
        </w:rPr>
      </w:pPr>
      <w:r>
        <w:rPr>
          <w:rFonts w:hint="cs"/>
          <w:rtl/>
          <w:lang w:eastAsia="he-IL"/>
        </w:rPr>
        <w:t xml:space="preserve">אז אני מציע לקואליציה הזאת להפסיק לחפש רשימות שחורות של עובדים כאלה או אחרים ולהתחיל לעבור על הרשימות של הפשיעה ושל הנרצחים, רק מאז שקמה </w:t>
      </w:r>
      <w:bookmarkStart w:id="21525" w:name="_ETM_Q41_394388"/>
      <w:bookmarkEnd w:id="21525"/>
      <w:r>
        <w:rPr>
          <w:rFonts w:hint="cs"/>
          <w:rtl/>
          <w:lang w:eastAsia="he-IL"/>
        </w:rPr>
        <w:t xml:space="preserve">הממשלה, ולהתחיל לטפל בזה. </w:t>
      </w:r>
    </w:p>
    <w:p w:rsidR="00E86ADC" w:rsidRDefault="00E86ADC" w:rsidP="00C7350B">
      <w:pPr>
        <w:rPr>
          <w:rtl/>
          <w:lang w:eastAsia="he-IL"/>
        </w:rPr>
      </w:pPr>
    </w:p>
    <w:p w:rsidR="00E86ADC" w:rsidRDefault="00E86ADC" w:rsidP="00C7350B">
      <w:pPr>
        <w:pStyle w:val="af7"/>
        <w:keepNext/>
        <w:rPr>
          <w:rtl/>
        </w:rPr>
      </w:pPr>
      <w:r w:rsidRPr="006A0948">
        <w:rPr>
          <w:rStyle w:val="TagStyle"/>
          <w:rtl/>
        </w:rPr>
        <w:t xml:space="preserve"> &lt;&lt; יור &gt;&gt;</w:t>
      </w:r>
      <w:r w:rsidRPr="007A15EF">
        <w:rPr>
          <w:rStyle w:val="TagStyle"/>
          <w:rtl/>
        </w:rPr>
        <w:t xml:space="preserve"> </w:t>
      </w:r>
      <w:r>
        <w:rPr>
          <w:rtl/>
        </w:rPr>
        <w:t>היו"ר ישראל אייכלר:</w:t>
      </w:r>
      <w:r w:rsidRPr="007A15EF">
        <w:rPr>
          <w:rStyle w:val="TagStyle"/>
          <w:rtl/>
        </w:rPr>
        <w:t xml:space="preserve"> </w:t>
      </w:r>
      <w:r w:rsidRPr="006A0948">
        <w:rPr>
          <w:rStyle w:val="TagStyle"/>
          <w:rtl/>
        </w:rPr>
        <w:t>&lt;&lt; יור &gt;&gt;</w:t>
      </w:r>
      <w:r>
        <w:rPr>
          <w:rtl/>
        </w:rPr>
        <w:t xml:space="preserve"> </w:t>
      </w:r>
    </w:p>
    <w:p w:rsidR="00E86ADC" w:rsidRDefault="00E86ADC" w:rsidP="00C7350B">
      <w:pPr>
        <w:pStyle w:val="KeepWithNext"/>
        <w:rPr>
          <w:rtl/>
          <w:lang w:eastAsia="he-IL"/>
        </w:rPr>
      </w:pPr>
    </w:p>
    <w:p w:rsidR="00E86ADC" w:rsidRDefault="00E86ADC" w:rsidP="00C7350B">
      <w:pPr>
        <w:rPr>
          <w:rtl/>
          <w:lang w:eastAsia="he-IL"/>
        </w:rPr>
      </w:pPr>
      <w:r>
        <w:rPr>
          <w:rFonts w:hint="cs"/>
          <w:rtl/>
          <w:lang w:eastAsia="he-IL"/>
        </w:rPr>
        <w:t xml:space="preserve">תודה רבה. חבר הכנסת דני דנון </w:t>
      </w:r>
      <w:r>
        <w:rPr>
          <w:rtl/>
          <w:lang w:eastAsia="he-IL"/>
        </w:rPr>
        <w:t>–</w:t>
      </w:r>
      <w:r>
        <w:rPr>
          <w:rFonts w:hint="cs"/>
          <w:rtl/>
          <w:lang w:eastAsia="he-IL"/>
        </w:rPr>
        <w:t xml:space="preserve"> איננו. </w:t>
      </w:r>
      <w:bookmarkStart w:id="21526" w:name="_ETM_Q41_402159"/>
      <w:bookmarkEnd w:id="21526"/>
      <w:r>
        <w:rPr>
          <w:rFonts w:hint="cs"/>
          <w:rtl/>
          <w:lang w:eastAsia="he-IL"/>
        </w:rPr>
        <w:t xml:space="preserve">חבר הכנסת אלון שוסטר </w:t>
      </w:r>
      <w:r>
        <w:rPr>
          <w:rtl/>
          <w:lang w:eastAsia="he-IL"/>
        </w:rPr>
        <w:t>–</w:t>
      </w:r>
      <w:r>
        <w:rPr>
          <w:rFonts w:hint="cs"/>
          <w:rtl/>
          <w:lang w:eastAsia="he-IL"/>
        </w:rPr>
        <w:t xml:space="preserve"> נמצא. </w:t>
      </w:r>
    </w:p>
    <w:p w:rsidR="00E86ADC" w:rsidRDefault="00E86ADC" w:rsidP="00C7350B">
      <w:pPr>
        <w:rPr>
          <w:rtl/>
          <w:lang w:eastAsia="he-IL"/>
        </w:rPr>
      </w:pPr>
      <w:bookmarkStart w:id="21527" w:name="_ETM_Q41_406091"/>
      <w:bookmarkStart w:id="21528" w:name="_ETM_Q41_406154"/>
      <w:bookmarkEnd w:id="21527"/>
      <w:bookmarkEnd w:id="21528"/>
    </w:p>
    <w:p w:rsidR="00E86ADC" w:rsidRDefault="00E86ADC" w:rsidP="00C7350B">
      <w:pPr>
        <w:pStyle w:val="a4"/>
        <w:keepNext/>
        <w:rPr>
          <w:rtl/>
        </w:rPr>
      </w:pPr>
      <w:bookmarkStart w:id="21529" w:name="ET_speaker_6144_6"/>
      <w:r w:rsidRPr="006A0948">
        <w:rPr>
          <w:rStyle w:val="TagStyle"/>
          <w:rtl/>
        </w:rPr>
        <w:t xml:space="preserve"> &lt;&lt; דובר &gt;&gt;</w:t>
      </w:r>
      <w:r w:rsidRPr="007A15EF">
        <w:rPr>
          <w:rStyle w:val="TagStyle"/>
          <w:rtl/>
        </w:rPr>
        <w:t xml:space="preserve"> </w:t>
      </w:r>
      <w:bookmarkStart w:id="21530" w:name="_Toc124244753"/>
      <w:r>
        <w:rPr>
          <w:rtl/>
        </w:rPr>
        <w:t>אלון שוסטר (המחנה הממלכתי):</w:t>
      </w:r>
      <w:bookmarkEnd w:id="21530"/>
      <w:r w:rsidRPr="007A15EF">
        <w:rPr>
          <w:rStyle w:val="TagStyle"/>
          <w:rtl/>
        </w:rPr>
        <w:t xml:space="preserve"> </w:t>
      </w:r>
      <w:r w:rsidRPr="006A0948">
        <w:rPr>
          <w:rStyle w:val="TagStyle"/>
          <w:rtl/>
        </w:rPr>
        <w:t>&lt;&lt; דובר &gt;&gt;</w:t>
      </w:r>
      <w:r>
        <w:rPr>
          <w:rtl/>
        </w:rPr>
        <w:t xml:space="preserve"> </w:t>
      </w:r>
      <w:bookmarkEnd w:id="21529"/>
    </w:p>
    <w:p w:rsidR="00E86ADC" w:rsidRDefault="00E86ADC" w:rsidP="00C7350B">
      <w:pPr>
        <w:pStyle w:val="KeepWithNext"/>
        <w:rPr>
          <w:rtl/>
          <w:lang w:eastAsia="he-IL"/>
        </w:rPr>
      </w:pPr>
    </w:p>
    <w:p w:rsidR="00E86ADC" w:rsidRDefault="00E86ADC" w:rsidP="00C7350B">
      <w:pPr>
        <w:rPr>
          <w:rtl/>
          <w:lang w:eastAsia="he-IL"/>
        </w:rPr>
      </w:pPr>
      <w:r>
        <w:rPr>
          <w:rFonts w:hint="cs"/>
          <w:rtl/>
          <w:lang w:eastAsia="he-IL"/>
        </w:rPr>
        <w:t xml:space="preserve">ערב טוב, אדוני היושב-ראש, חברות וחברי הכנסת. אני מתבונן על חלק מחבריי, ממש חבריי, בקואליציה, ושואל את עצמי: איך נפלו גיבורים? </w:t>
      </w:r>
      <w:bookmarkStart w:id="21531" w:name="_ETM_Q41_427821"/>
      <w:bookmarkEnd w:id="21531"/>
      <w:r>
        <w:rPr>
          <w:rFonts w:hint="cs"/>
          <w:rtl/>
          <w:lang w:eastAsia="he-IL"/>
        </w:rPr>
        <w:t xml:space="preserve">דגש על גיבורים. איך אנחנו מגיעים למצב שבו פטריוטים, אנשי הציונות הדתית, עוצמה יהודית, פטריוטים </w:t>
      </w:r>
      <w:r>
        <w:rPr>
          <w:rtl/>
          <w:lang w:eastAsia="he-IL"/>
        </w:rPr>
        <w:t>–</w:t>
      </w:r>
      <w:r>
        <w:rPr>
          <w:rFonts w:hint="cs"/>
          <w:rtl/>
          <w:lang w:eastAsia="he-IL"/>
        </w:rPr>
        <w:t xml:space="preserve"> איך נפלו חרדים, יהודים טובים; איך נופלים חבריי מהליכוד, אנשים יהודים לאומיים; </w:t>
      </w:r>
      <w:bookmarkStart w:id="21532" w:name="_ETM_Q41_454410"/>
      <w:bookmarkEnd w:id="21532"/>
      <w:r>
        <w:rPr>
          <w:rFonts w:hint="cs"/>
          <w:rtl/>
          <w:lang w:eastAsia="he-IL"/>
        </w:rPr>
        <w:t xml:space="preserve">איך קורה שבהינתן היכולת לנהל את המדינה המשותפת שלנו, הבחירה שלהם היא בחירה במצרפיות החמורה ביותר שלא תצליח להזיז בפועל את מה שהם מבקשים להזיז בטווח הבינוני והארוך כהוא זה. אבל מהומה רבתי, בוקה ומבולקה, מתח פנימי בקרב שבטי ישראל, זה </w:t>
      </w:r>
      <w:bookmarkStart w:id="21533" w:name="_ETM_Q41_494434"/>
      <w:bookmarkEnd w:id="21533"/>
      <w:r>
        <w:rPr>
          <w:rFonts w:hint="cs"/>
          <w:rtl/>
          <w:lang w:eastAsia="he-IL"/>
        </w:rPr>
        <w:t xml:space="preserve">מובטח לנו. מובטח לנו בצורה מלאה. </w:t>
      </w:r>
    </w:p>
    <w:p w:rsidR="00E86ADC" w:rsidRDefault="00E86ADC" w:rsidP="00C7350B">
      <w:pPr>
        <w:rPr>
          <w:rtl/>
          <w:lang w:eastAsia="he-IL"/>
        </w:rPr>
      </w:pPr>
    </w:p>
    <w:p w:rsidR="00E86ADC" w:rsidRDefault="00E86ADC" w:rsidP="00C7350B">
      <w:pPr>
        <w:rPr>
          <w:rtl/>
          <w:lang w:eastAsia="he-IL"/>
        </w:rPr>
      </w:pPr>
      <w:r>
        <w:rPr>
          <w:rFonts w:hint="cs"/>
          <w:rtl/>
          <w:lang w:eastAsia="he-IL"/>
        </w:rPr>
        <w:t xml:space="preserve">אני שואל: האם זאת הדרך היחידה? האם אין אפשרות אחרת לנסות למקסם את הצעדים שאתם בעצמכם רוצים לקדם </w:t>
      </w:r>
      <w:r>
        <w:rPr>
          <w:rtl/>
          <w:lang w:eastAsia="he-IL"/>
        </w:rPr>
        <w:t>–</w:t>
      </w:r>
      <w:r>
        <w:rPr>
          <w:rFonts w:hint="cs"/>
          <w:rtl/>
          <w:lang w:eastAsia="he-IL"/>
        </w:rPr>
        <w:t xml:space="preserve"> את אותה משילות, את אותם ערכים </w:t>
      </w:r>
      <w:bookmarkStart w:id="21534" w:name="_ETM_Q41_517862"/>
      <w:bookmarkEnd w:id="21534"/>
      <w:r>
        <w:rPr>
          <w:rFonts w:hint="cs"/>
          <w:rtl/>
          <w:lang w:eastAsia="he-IL"/>
        </w:rPr>
        <w:t xml:space="preserve">יהודיים, את אותה לאומיות זקופת קומה? </w:t>
      </w:r>
      <w:r>
        <w:rPr>
          <w:rtl/>
          <w:lang w:eastAsia="he-IL"/>
        </w:rPr>
        <w:t>–</w:t>
      </w:r>
      <w:r>
        <w:rPr>
          <w:rFonts w:hint="cs"/>
          <w:rtl/>
          <w:lang w:eastAsia="he-IL"/>
        </w:rPr>
        <w:t xml:space="preserve"> אבל שלא יהיו בבחינת אצבע בעין לאחינו ואחיותינו מעבר לים, היהודים. שלא יהיו בבחינת אצבע בעין למחצית העם הזה שמרגיש את עצמו עוד רגע זר בביתו. אני לא אתעיי</w:t>
      </w:r>
      <w:bookmarkStart w:id="21535" w:name="_ETM_Q41_545643"/>
      <w:bookmarkEnd w:id="21535"/>
      <w:r>
        <w:rPr>
          <w:rFonts w:hint="cs"/>
          <w:rtl/>
          <w:lang w:eastAsia="he-IL"/>
        </w:rPr>
        <w:t xml:space="preserve">ף מלומר לכם, חברותיי וחבריי אשר בקואליציה, נציגי 2.3 מיליון ומשהו אזרחים, שאנחנו, אותם 2.3 מיליון, שותפים שלכם לחוויה הגדולה הזאת. אנחנו מתחתנים יחד איתכם, אנחנו </w:t>
      </w:r>
      <w:bookmarkStart w:id="21536" w:name="_ETM_Q41_566591"/>
      <w:bookmarkEnd w:id="21536"/>
      <w:r>
        <w:rPr>
          <w:rFonts w:hint="cs"/>
          <w:rtl/>
          <w:lang w:eastAsia="he-IL"/>
        </w:rPr>
        <w:t xml:space="preserve">משרתים יחד איתכם בכוחות הביטחון, אנחנו לומדים איתכם, אנחנו אוהדים איתכם את קבוצות הספורט למיניהן, אנחנו יזמים </w:t>
      </w:r>
      <w:bookmarkStart w:id="21537" w:name="_ETM_Q41_578037"/>
      <w:bookmarkEnd w:id="21537"/>
      <w:r>
        <w:rPr>
          <w:rFonts w:hint="cs"/>
          <w:rtl/>
          <w:lang w:eastAsia="he-IL"/>
        </w:rPr>
        <w:t xml:space="preserve">יחד איתכם. ואין צורך לעשות את חשבון הדם והדמים. אנחנו שותפים מלאים. בין שותפים לא מתנהגים ככה. הסבתא היקית שלי, שחייתה, נמלטה מגרמניה - - - </w:t>
      </w:r>
    </w:p>
    <w:p w:rsidR="00E86ADC" w:rsidRDefault="00E86ADC" w:rsidP="00C7350B">
      <w:pPr>
        <w:rPr>
          <w:rtl/>
          <w:lang w:eastAsia="he-IL"/>
        </w:rPr>
      </w:pPr>
    </w:p>
    <w:p w:rsidR="00E86ADC" w:rsidRDefault="00E86ADC" w:rsidP="00C7350B">
      <w:pPr>
        <w:pStyle w:val="af7"/>
        <w:keepNext/>
        <w:rPr>
          <w:rtl/>
        </w:rPr>
      </w:pPr>
      <w:r w:rsidRPr="006A0948">
        <w:rPr>
          <w:rStyle w:val="TagStyle"/>
          <w:rtl/>
        </w:rPr>
        <w:t xml:space="preserve"> &lt;&lt; יור &gt;&gt;</w:t>
      </w:r>
      <w:r w:rsidRPr="007A15EF">
        <w:rPr>
          <w:rStyle w:val="TagStyle"/>
          <w:rtl/>
        </w:rPr>
        <w:t xml:space="preserve"> </w:t>
      </w:r>
      <w:r>
        <w:rPr>
          <w:rtl/>
        </w:rPr>
        <w:t>היו"ר ישראל אייכלר:</w:t>
      </w:r>
      <w:r w:rsidRPr="007A15EF">
        <w:rPr>
          <w:rStyle w:val="TagStyle"/>
          <w:rtl/>
        </w:rPr>
        <w:t xml:space="preserve"> </w:t>
      </w:r>
      <w:r w:rsidRPr="006A0948">
        <w:rPr>
          <w:rStyle w:val="TagStyle"/>
          <w:rtl/>
        </w:rPr>
        <w:t>&lt;&lt; יור &gt;&gt;</w:t>
      </w:r>
      <w:r>
        <w:rPr>
          <w:rtl/>
        </w:rPr>
        <w:t xml:space="preserve"> </w:t>
      </w:r>
    </w:p>
    <w:p w:rsidR="00E86ADC" w:rsidRDefault="00E86ADC" w:rsidP="00C7350B">
      <w:pPr>
        <w:pStyle w:val="KeepWithNext"/>
        <w:rPr>
          <w:rtl/>
          <w:lang w:eastAsia="he-IL"/>
        </w:rPr>
      </w:pPr>
    </w:p>
    <w:p w:rsidR="00E86ADC" w:rsidRDefault="00E86ADC" w:rsidP="00C7350B">
      <w:pPr>
        <w:rPr>
          <w:rtl/>
          <w:lang w:eastAsia="he-IL"/>
        </w:rPr>
      </w:pPr>
      <w:r>
        <w:rPr>
          <w:rFonts w:hint="cs"/>
          <w:rtl/>
          <w:lang w:eastAsia="he-IL"/>
        </w:rPr>
        <w:t xml:space="preserve">סיימת את </w:t>
      </w:r>
      <w:bookmarkStart w:id="21538" w:name="_ETM_Q41_596545"/>
      <w:bookmarkEnd w:id="21538"/>
      <w:r>
        <w:rPr>
          <w:rFonts w:hint="cs"/>
          <w:rtl/>
          <w:lang w:eastAsia="he-IL"/>
        </w:rPr>
        <w:t xml:space="preserve">הזמן, אבל אני חייב לשמוע את הסיפור. </w:t>
      </w:r>
    </w:p>
    <w:p w:rsidR="00E86ADC" w:rsidRDefault="00E86ADC" w:rsidP="00C7350B">
      <w:pPr>
        <w:rPr>
          <w:rtl/>
          <w:lang w:eastAsia="he-IL"/>
        </w:rPr>
      </w:pPr>
      <w:bookmarkStart w:id="21539" w:name="_ETM_Q41_594274"/>
      <w:bookmarkStart w:id="21540" w:name="_ETM_Q41_594355"/>
      <w:bookmarkEnd w:id="21539"/>
      <w:bookmarkEnd w:id="21540"/>
    </w:p>
    <w:p w:rsidR="00E86ADC" w:rsidRDefault="00E86ADC" w:rsidP="00C7350B">
      <w:pPr>
        <w:pStyle w:val="-"/>
        <w:keepNext/>
        <w:rPr>
          <w:rtl/>
        </w:rPr>
      </w:pPr>
      <w:bookmarkStart w:id="21541" w:name="_ETM_Q41_599799"/>
      <w:bookmarkStart w:id="21542" w:name="_ETM_Q41_599865"/>
      <w:bookmarkStart w:id="21543" w:name="ET_speakercontinue_6144_8"/>
      <w:bookmarkEnd w:id="21541"/>
      <w:bookmarkEnd w:id="21542"/>
      <w:r w:rsidRPr="006A0948">
        <w:rPr>
          <w:rStyle w:val="TagStyle"/>
          <w:rtl/>
        </w:rPr>
        <w:lastRenderedPageBreak/>
        <w:t xml:space="preserve"> &lt;&lt; דובר_המשך &gt;&gt;</w:t>
      </w:r>
      <w:r w:rsidRPr="007A15EF">
        <w:rPr>
          <w:rStyle w:val="TagStyle"/>
          <w:rtl/>
        </w:rPr>
        <w:t xml:space="preserve"> </w:t>
      </w:r>
      <w:r>
        <w:rPr>
          <w:rtl/>
        </w:rPr>
        <w:t>אלון שוסטר (המחנה הממלכתי):</w:t>
      </w:r>
      <w:r w:rsidRPr="007A15EF">
        <w:rPr>
          <w:rStyle w:val="TagStyle"/>
          <w:rtl/>
        </w:rPr>
        <w:t xml:space="preserve"> </w:t>
      </w:r>
      <w:r w:rsidRPr="006A0948">
        <w:rPr>
          <w:rStyle w:val="TagStyle"/>
          <w:rtl/>
        </w:rPr>
        <w:t>&lt;&lt; דובר_המשך &gt;&gt;</w:t>
      </w:r>
      <w:r>
        <w:rPr>
          <w:rtl/>
        </w:rPr>
        <w:t xml:space="preserve"> </w:t>
      </w:r>
      <w:bookmarkEnd w:id="21543"/>
    </w:p>
    <w:p w:rsidR="00E86ADC" w:rsidRDefault="00E86ADC" w:rsidP="00C7350B">
      <w:pPr>
        <w:pStyle w:val="KeepWithNext"/>
        <w:rPr>
          <w:rtl/>
          <w:lang w:eastAsia="he-IL"/>
        </w:rPr>
      </w:pPr>
    </w:p>
    <w:p w:rsidR="00E86ADC" w:rsidRDefault="00E86ADC" w:rsidP="00C7350B">
      <w:pPr>
        <w:rPr>
          <w:rtl/>
          <w:lang w:eastAsia="he-IL"/>
        </w:rPr>
      </w:pPr>
      <w:r>
        <w:rPr>
          <w:rFonts w:hint="cs"/>
          <w:rtl/>
          <w:lang w:eastAsia="he-IL"/>
        </w:rPr>
        <w:t xml:space="preserve">הסיפור </w:t>
      </w:r>
      <w:bookmarkStart w:id="21544" w:name="_ETM_Q41_598409"/>
      <w:bookmarkEnd w:id="21544"/>
      <w:r>
        <w:rPr>
          <w:rFonts w:hint="cs"/>
          <w:rtl/>
          <w:lang w:eastAsia="he-IL"/>
        </w:rPr>
        <w:t xml:space="preserve">עם הסבתא היקית שלי, רינה שוסטר, שהגיעה לארגנטינה ולמדה קצת ספרדית, הייתה אומרת על </w:t>
      </w:r>
      <w:r w:rsidRPr="001D2740">
        <w:rPr>
          <w:rFonts w:hint="cs"/>
          <w:rtl/>
          <w:lang w:eastAsia="he-IL"/>
        </w:rPr>
        <w:t xml:space="preserve">מעשים כאלה: </w:t>
      </w:r>
      <w:r w:rsidRPr="001D2740">
        <w:rPr>
          <w:lang w:eastAsia="he-IL"/>
        </w:rPr>
        <w:t xml:space="preserve">Así no se </w:t>
      </w:r>
      <w:bookmarkStart w:id="21545" w:name="_ETM_Q41_612282"/>
      <w:bookmarkEnd w:id="21545"/>
      <w:r>
        <w:rPr>
          <w:lang w:eastAsia="he-IL"/>
        </w:rPr>
        <w:t>hacen</w:t>
      </w:r>
      <w:r w:rsidRPr="001D2740">
        <w:rPr>
          <w:rFonts w:hint="cs"/>
          <w:rtl/>
          <w:lang w:eastAsia="he-IL"/>
        </w:rPr>
        <w:t>, כלומר</w:t>
      </w:r>
      <w:r>
        <w:rPr>
          <w:rFonts w:hint="cs"/>
          <w:rtl/>
          <w:lang w:eastAsia="he-IL"/>
        </w:rPr>
        <w:t xml:space="preserve"> במבטא היקי</w:t>
      </w:r>
      <w:r>
        <w:rPr>
          <w:lang w:eastAsia="he-IL"/>
        </w:rPr>
        <w:t>.</w:t>
      </w:r>
      <w:r>
        <w:rPr>
          <w:rFonts w:hint="cs"/>
          <w:rtl/>
          <w:lang w:eastAsia="he-IL"/>
        </w:rPr>
        <w:t xml:space="preserve"> ככה לא מתנהגים. תודה רבה. </w:t>
      </w:r>
    </w:p>
    <w:p w:rsidR="00E86ADC" w:rsidRDefault="00E86ADC" w:rsidP="00C7350B">
      <w:pPr>
        <w:rPr>
          <w:rtl/>
          <w:lang w:eastAsia="he-IL"/>
        </w:rPr>
      </w:pPr>
    </w:p>
    <w:p w:rsidR="00E86ADC" w:rsidRDefault="00E86ADC" w:rsidP="00C7350B">
      <w:pPr>
        <w:pStyle w:val="af7"/>
        <w:keepNext/>
        <w:rPr>
          <w:rtl/>
        </w:rPr>
      </w:pPr>
      <w:r w:rsidRPr="006A0948">
        <w:rPr>
          <w:rStyle w:val="TagStyle"/>
          <w:rtl/>
        </w:rPr>
        <w:t xml:space="preserve"> &lt;&lt; יור &gt;&gt;</w:t>
      </w:r>
      <w:r w:rsidRPr="007A15EF">
        <w:rPr>
          <w:rStyle w:val="TagStyle"/>
          <w:rtl/>
        </w:rPr>
        <w:t xml:space="preserve"> </w:t>
      </w:r>
      <w:r>
        <w:rPr>
          <w:rtl/>
        </w:rPr>
        <w:t>היו"ר ישראל אייכלר:</w:t>
      </w:r>
      <w:r w:rsidRPr="007A15EF">
        <w:rPr>
          <w:rStyle w:val="TagStyle"/>
          <w:rtl/>
        </w:rPr>
        <w:t xml:space="preserve"> </w:t>
      </w:r>
      <w:r w:rsidRPr="006A0948">
        <w:rPr>
          <w:rStyle w:val="TagStyle"/>
          <w:rtl/>
        </w:rPr>
        <w:t>&lt;&lt; יור &gt;&gt;</w:t>
      </w:r>
      <w:r>
        <w:rPr>
          <w:rtl/>
        </w:rPr>
        <w:t xml:space="preserve"> </w:t>
      </w:r>
    </w:p>
    <w:p w:rsidR="00E86ADC" w:rsidRDefault="00E86ADC" w:rsidP="00C7350B">
      <w:pPr>
        <w:pStyle w:val="KeepWithNext"/>
        <w:rPr>
          <w:rtl/>
          <w:lang w:eastAsia="he-IL"/>
        </w:rPr>
      </w:pPr>
    </w:p>
    <w:p w:rsidR="00E86ADC" w:rsidRDefault="00E86ADC" w:rsidP="00C7350B">
      <w:pPr>
        <w:rPr>
          <w:rtl/>
          <w:lang w:eastAsia="he-IL"/>
        </w:rPr>
      </w:pPr>
      <w:r>
        <w:rPr>
          <w:rFonts w:hint="cs"/>
          <w:rtl/>
          <w:lang w:eastAsia="he-IL"/>
        </w:rPr>
        <w:t xml:space="preserve">תודה </w:t>
      </w:r>
      <w:bookmarkStart w:id="21546" w:name="_ETM_Q41_614914"/>
      <w:bookmarkEnd w:id="21546"/>
      <w:r>
        <w:rPr>
          <w:rFonts w:hint="cs"/>
          <w:rtl/>
          <w:lang w:eastAsia="he-IL"/>
        </w:rPr>
        <w:t xml:space="preserve">רבה. חברת הכנסת שרן מרים השכל </w:t>
      </w:r>
      <w:r>
        <w:rPr>
          <w:rtl/>
          <w:lang w:eastAsia="he-IL"/>
        </w:rPr>
        <w:t>–</w:t>
      </w:r>
      <w:r>
        <w:rPr>
          <w:rFonts w:hint="cs"/>
          <w:rtl/>
          <w:lang w:eastAsia="he-IL"/>
        </w:rPr>
        <w:t xml:space="preserve"> איננה. חבר הכנסת </w:t>
      </w:r>
      <w:bookmarkStart w:id="21547" w:name="_ETM_Q41_623490"/>
      <w:bookmarkEnd w:id="21547"/>
      <w:r>
        <w:rPr>
          <w:rFonts w:hint="cs"/>
          <w:rtl/>
          <w:lang w:eastAsia="he-IL"/>
        </w:rPr>
        <w:t xml:space="preserve">אביגדור ליברמן </w:t>
      </w:r>
      <w:r>
        <w:rPr>
          <w:rtl/>
          <w:lang w:eastAsia="he-IL"/>
        </w:rPr>
        <w:t>–</w:t>
      </w:r>
      <w:r>
        <w:rPr>
          <w:rFonts w:hint="cs"/>
          <w:rtl/>
          <w:lang w:eastAsia="he-IL"/>
        </w:rPr>
        <w:t xml:space="preserve"> איננו. חבר הכנסת גדעון סער </w:t>
      </w:r>
      <w:r>
        <w:rPr>
          <w:rtl/>
          <w:lang w:eastAsia="he-IL"/>
        </w:rPr>
        <w:t>–</w:t>
      </w:r>
      <w:r>
        <w:rPr>
          <w:rFonts w:hint="cs"/>
          <w:rtl/>
          <w:lang w:eastAsia="he-IL"/>
        </w:rPr>
        <w:t xml:space="preserve"> איננו. </w:t>
      </w:r>
      <w:bookmarkStart w:id="21548" w:name="_ETM_Q41_627965"/>
      <w:bookmarkEnd w:id="21548"/>
      <w:r>
        <w:rPr>
          <w:rFonts w:hint="cs"/>
          <w:rtl/>
          <w:lang w:eastAsia="he-IL"/>
        </w:rPr>
        <w:t xml:space="preserve">חבר הכנסת חילי טרופר </w:t>
      </w:r>
      <w:r>
        <w:rPr>
          <w:rtl/>
          <w:lang w:eastAsia="he-IL"/>
        </w:rPr>
        <w:t>–</w:t>
      </w:r>
      <w:r>
        <w:rPr>
          <w:rFonts w:hint="cs"/>
          <w:rtl/>
          <w:lang w:eastAsia="he-IL"/>
        </w:rPr>
        <w:t xml:space="preserve"> איננו. חבר הכנסת </w:t>
      </w:r>
      <w:bookmarkStart w:id="21549" w:name="_ETM_Q41_629863"/>
      <w:bookmarkEnd w:id="21549"/>
      <w:r>
        <w:rPr>
          <w:rFonts w:hint="cs"/>
          <w:rtl/>
          <w:lang w:eastAsia="he-IL"/>
        </w:rPr>
        <w:t xml:space="preserve">יוראי להב הרצנו </w:t>
      </w:r>
      <w:r>
        <w:rPr>
          <w:rtl/>
          <w:lang w:eastAsia="he-IL"/>
        </w:rPr>
        <w:t>–</w:t>
      </w:r>
      <w:r>
        <w:rPr>
          <w:rFonts w:hint="cs"/>
          <w:rtl/>
          <w:lang w:eastAsia="he-IL"/>
        </w:rPr>
        <w:t xml:space="preserve"> איננו. חברת הכנסת טטיאנה מרזסקי </w:t>
      </w:r>
      <w:r>
        <w:rPr>
          <w:rtl/>
          <w:lang w:eastAsia="he-IL"/>
        </w:rPr>
        <w:t>–</w:t>
      </w:r>
      <w:r>
        <w:rPr>
          <w:rFonts w:hint="cs"/>
          <w:rtl/>
          <w:lang w:eastAsia="he-IL"/>
        </w:rPr>
        <w:t xml:space="preserve"> </w:t>
      </w:r>
      <w:bookmarkStart w:id="21550" w:name="_ETM_Q41_637592"/>
      <w:bookmarkEnd w:id="21550"/>
      <w:r>
        <w:rPr>
          <w:rFonts w:hint="cs"/>
          <w:rtl/>
          <w:lang w:eastAsia="he-IL"/>
        </w:rPr>
        <w:t xml:space="preserve">איננה. חברת הכנסת יסמין פרידמן </w:t>
      </w:r>
      <w:r>
        <w:rPr>
          <w:rtl/>
          <w:lang w:eastAsia="he-IL"/>
        </w:rPr>
        <w:t>–</w:t>
      </w:r>
      <w:r>
        <w:rPr>
          <w:rFonts w:hint="cs"/>
          <w:rtl/>
          <w:lang w:eastAsia="he-IL"/>
        </w:rPr>
        <w:t xml:space="preserve"> איננה. חברת הכנסת קארין אלהרר </w:t>
      </w:r>
      <w:r>
        <w:rPr>
          <w:rtl/>
          <w:lang w:eastAsia="he-IL"/>
        </w:rPr>
        <w:t>–</w:t>
      </w:r>
      <w:r>
        <w:rPr>
          <w:rFonts w:hint="cs"/>
          <w:rtl/>
          <w:lang w:eastAsia="he-IL"/>
        </w:rPr>
        <w:t xml:space="preserve"> איננה. חבר הכנסת מיקי לוי </w:t>
      </w:r>
      <w:r>
        <w:rPr>
          <w:rtl/>
          <w:lang w:eastAsia="he-IL"/>
        </w:rPr>
        <w:t>–</w:t>
      </w:r>
      <w:r>
        <w:rPr>
          <w:rFonts w:hint="cs"/>
          <w:rtl/>
          <w:lang w:eastAsia="he-IL"/>
        </w:rPr>
        <w:t xml:space="preserve"> איננו. </w:t>
      </w:r>
      <w:bookmarkStart w:id="21551" w:name="_ETM_Q41_644928"/>
      <w:bookmarkEnd w:id="21551"/>
      <w:r>
        <w:rPr>
          <w:rFonts w:hint="cs"/>
          <w:rtl/>
          <w:lang w:eastAsia="he-IL"/>
        </w:rPr>
        <w:t xml:space="preserve">חבר הכנסת יואב סגלוביץ', בבקשה. </w:t>
      </w:r>
    </w:p>
    <w:p w:rsidR="00E86ADC" w:rsidRDefault="00E86ADC" w:rsidP="00C7350B">
      <w:pPr>
        <w:rPr>
          <w:rtl/>
          <w:lang w:eastAsia="he-IL"/>
        </w:rPr>
      </w:pPr>
      <w:bookmarkStart w:id="21552" w:name="_ETM_Q41_652214"/>
      <w:bookmarkStart w:id="21553" w:name="_ETM_Q41_652279"/>
      <w:bookmarkEnd w:id="21552"/>
      <w:bookmarkEnd w:id="21553"/>
    </w:p>
    <w:p w:rsidR="00E86ADC" w:rsidRDefault="00E86ADC" w:rsidP="00C7350B">
      <w:pPr>
        <w:pStyle w:val="a4"/>
        <w:keepNext/>
        <w:rPr>
          <w:rtl/>
        </w:rPr>
      </w:pPr>
      <w:bookmarkStart w:id="21554" w:name="ET_speaker_5791_10"/>
      <w:r w:rsidRPr="006A0948">
        <w:rPr>
          <w:rStyle w:val="TagStyle"/>
          <w:rtl/>
        </w:rPr>
        <w:t xml:space="preserve"> &lt;&lt; דובר &gt;&gt;</w:t>
      </w:r>
      <w:r w:rsidRPr="007A15EF">
        <w:rPr>
          <w:rStyle w:val="TagStyle"/>
          <w:rtl/>
        </w:rPr>
        <w:t xml:space="preserve"> </w:t>
      </w:r>
      <w:bookmarkStart w:id="21555" w:name="_Toc124244754"/>
      <w:r>
        <w:rPr>
          <w:rtl/>
        </w:rPr>
        <w:t>יואב סגלוביץ' (יש עתיד):</w:t>
      </w:r>
      <w:bookmarkEnd w:id="21555"/>
      <w:r w:rsidRPr="007A15EF">
        <w:rPr>
          <w:rStyle w:val="TagStyle"/>
          <w:rtl/>
        </w:rPr>
        <w:t xml:space="preserve"> </w:t>
      </w:r>
      <w:r w:rsidRPr="006A0948">
        <w:rPr>
          <w:rStyle w:val="TagStyle"/>
          <w:rtl/>
        </w:rPr>
        <w:t>&lt;&lt; דובר &gt;&gt;</w:t>
      </w:r>
      <w:r>
        <w:rPr>
          <w:rtl/>
        </w:rPr>
        <w:t xml:space="preserve"> </w:t>
      </w:r>
      <w:bookmarkEnd w:id="21554"/>
    </w:p>
    <w:p w:rsidR="00E86ADC" w:rsidRDefault="00E86ADC" w:rsidP="00C7350B">
      <w:pPr>
        <w:pStyle w:val="KeepWithNext"/>
        <w:rPr>
          <w:rtl/>
          <w:lang w:eastAsia="he-IL"/>
        </w:rPr>
      </w:pPr>
    </w:p>
    <w:p w:rsidR="00E86ADC" w:rsidRDefault="00E86ADC" w:rsidP="00395B45">
      <w:pPr>
        <w:rPr>
          <w:rtl/>
          <w:lang w:eastAsia="he-IL"/>
        </w:rPr>
      </w:pPr>
      <w:r>
        <w:rPr>
          <w:rFonts w:hint="cs"/>
          <w:rtl/>
          <w:lang w:eastAsia="he-IL"/>
        </w:rPr>
        <w:t>אדוני היושב</w:t>
      </w:r>
      <w:r w:rsidR="00395B45">
        <w:rPr>
          <w:rFonts w:hint="cs"/>
          <w:rtl/>
          <w:lang w:eastAsia="he-IL"/>
        </w:rPr>
        <w:t xml:space="preserve"> </w:t>
      </w:r>
      <w:r>
        <w:rPr>
          <w:rFonts w:hint="cs"/>
          <w:rtl/>
          <w:lang w:eastAsia="he-IL"/>
        </w:rPr>
        <w:t xml:space="preserve">בראש, חבריי חברי הכנסת, להכניס אצבע בעין זה לא בהכרח משפר את הראייה. אני אומר את הדברים האלה על הרקע של מה שקורה באופן כללי מול החברה הערבית, ובדגש על מה שקורה בפשיעה בחברה הערבית. לכן אני אומר </w:t>
      </w:r>
      <w:bookmarkStart w:id="21556" w:name="_ETM_Q41_691408"/>
      <w:bookmarkEnd w:id="21556"/>
      <w:r>
        <w:rPr>
          <w:rFonts w:hint="cs"/>
          <w:rtl/>
          <w:lang w:eastAsia="he-IL"/>
        </w:rPr>
        <w:t>שלהכניס אצבע בעין לא משפר את הראייה; כי חייבים, אם רוצים להיאבק בפשיעה ולהגיע גם להישגים, חייבים את הציבור הערבי שותף. חייבים אותם שותפים</w:t>
      </w:r>
      <w:bookmarkStart w:id="21557" w:name="_ETM_Q41_703529"/>
      <w:bookmarkEnd w:id="21557"/>
      <w:r>
        <w:rPr>
          <w:rFonts w:hint="cs"/>
          <w:rtl/>
          <w:lang w:eastAsia="he-IL"/>
        </w:rPr>
        <w:t xml:space="preserve">. זה במנותק מכל האירועים שאנחנו שומעים עכשיו </w:t>
      </w:r>
      <w:bookmarkStart w:id="21558" w:name="_ETM_Q41_706569"/>
      <w:bookmarkEnd w:id="21558"/>
      <w:r>
        <w:rPr>
          <w:rFonts w:hint="cs"/>
          <w:rtl/>
          <w:lang w:eastAsia="he-IL"/>
        </w:rPr>
        <w:t xml:space="preserve">על סדר-היום. חייבים לייצר הידברות. חייבים לייצר שיח עם ראשי רשויות, עם מנהיגי ציבור, עם ראשי מועצות ולעשות הפרדה והבחנה ברורה. ומה שמדינה חייבת לעשות זה לספק ביטחון אישי לכלל אזרחי </w:t>
      </w:r>
      <w:bookmarkStart w:id="21559" w:name="_ETM_Q41_722312"/>
      <w:bookmarkEnd w:id="21559"/>
      <w:r>
        <w:rPr>
          <w:rFonts w:hint="cs"/>
          <w:rtl/>
          <w:lang w:eastAsia="he-IL"/>
        </w:rPr>
        <w:t>המדינה בישראל, ובהם החברה הערבית</w:t>
      </w:r>
      <w:bookmarkStart w:id="21560" w:name="_ETM_Q41_728223"/>
      <w:bookmarkStart w:id="21561" w:name="_ETM_Q41_728281"/>
      <w:bookmarkEnd w:id="21560"/>
      <w:bookmarkEnd w:id="21561"/>
      <w:r>
        <w:rPr>
          <w:rFonts w:hint="cs"/>
          <w:rtl/>
          <w:lang w:eastAsia="he-IL"/>
        </w:rPr>
        <w:t xml:space="preserve">, ששם עיקר הבעיות של הפשיעה. </w:t>
      </w:r>
    </w:p>
    <w:p w:rsidR="00E86ADC" w:rsidRDefault="00E86ADC" w:rsidP="00C7350B">
      <w:pPr>
        <w:rPr>
          <w:rtl/>
          <w:lang w:eastAsia="he-IL"/>
        </w:rPr>
      </w:pPr>
      <w:bookmarkStart w:id="21562" w:name="_ETM_Q41_733924"/>
      <w:bookmarkStart w:id="21563" w:name="_ETM_Q41_733972"/>
      <w:bookmarkEnd w:id="21562"/>
      <w:bookmarkEnd w:id="21563"/>
    </w:p>
    <w:p w:rsidR="00E86ADC" w:rsidRDefault="00E86ADC" w:rsidP="00C7350B">
      <w:pPr>
        <w:rPr>
          <w:rtl/>
        </w:rPr>
      </w:pPr>
      <w:bookmarkStart w:id="21564" w:name="TOR_Q42"/>
      <w:bookmarkStart w:id="21565" w:name="_ETM_Q42_180580"/>
      <w:bookmarkEnd w:id="21564"/>
      <w:bookmarkEnd w:id="21565"/>
      <w:r>
        <w:rPr>
          <w:rFonts w:hint="cs"/>
          <w:rtl/>
        </w:rPr>
        <w:t xml:space="preserve">אני שומע כל הזמן את האמירות הנכונות על בעיות בכבישים, </w:t>
      </w:r>
      <w:bookmarkStart w:id="21566" w:name="_ETM_Q42_134000"/>
      <w:bookmarkEnd w:id="21566"/>
      <w:r>
        <w:rPr>
          <w:rFonts w:hint="cs"/>
          <w:rtl/>
        </w:rPr>
        <w:t xml:space="preserve">על בעיות אחרות. אבל הבעיות המרכזיות קיימות בתוך היישובים </w:t>
      </w:r>
      <w:bookmarkStart w:id="21567" w:name="_ETM_Q42_135000"/>
      <w:bookmarkEnd w:id="21567"/>
      <w:r>
        <w:rPr>
          <w:rFonts w:hint="cs"/>
          <w:rtl/>
        </w:rPr>
        <w:t xml:space="preserve">הערביים – הן לא </w:t>
      </w:r>
      <w:r w:rsidRPr="00792761">
        <w:rPr>
          <w:rFonts w:hint="cs"/>
          <w:rtl/>
        </w:rPr>
        <w:t>נמצאות</w:t>
      </w:r>
      <w:r>
        <w:rPr>
          <w:rFonts w:hint="cs"/>
          <w:rtl/>
        </w:rPr>
        <w:t xml:space="preserve"> בכבישים, בכבישים יש בעיות אחרות קשות</w:t>
      </w:r>
      <w:bookmarkStart w:id="21568" w:name="_ETM_Q42_140000"/>
      <w:bookmarkEnd w:id="21568"/>
      <w:r>
        <w:rPr>
          <w:rFonts w:hint="cs"/>
          <w:rtl/>
        </w:rPr>
        <w:t>, וצריך לטפל בהן – בתוך היישובים הערביים. כשאת</w:t>
      </w:r>
      <w:bookmarkStart w:id="21569" w:name="_ETM_Q42_146000"/>
      <w:bookmarkEnd w:id="21569"/>
      <w:r>
        <w:rPr>
          <w:rFonts w:hint="cs"/>
          <w:rtl/>
        </w:rPr>
        <w:t xml:space="preserve">ה אומר, </w:t>
      </w:r>
      <w:bookmarkStart w:id="21570" w:name="_ETM_Q42_143000"/>
      <w:bookmarkEnd w:id="21570"/>
      <w:r>
        <w:rPr>
          <w:rFonts w:hint="cs"/>
          <w:rtl/>
        </w:rPr>
        <w:t xml:space="preserve">בתוך היישובים הערביים, זה אומר שאתה חייב לעבוד עם </w:t>
      </w:r>
      <w:bookmarkStart w:id="21571" w:name="_ETM_Q42_148000"/>
      <w:bookmarkEnd w:id="21571"/>
      <w:r>
        <w:rPr>
          <w:rFonts w:hint="cs"/>
          <w:rtl/>
        </w:rPr>
        <w:t>החברה הערבית, עם נציגיה הנבחרים, עם האנשים המשפיעים בתוכה. לא ניתן לעשות את</w:t>
      </w:r>
      <w:bookmarkStart w:id="21572" w:name="_ETM_Q42_153000"/>
      <w:bookmarkEnd w:id="21572"/>
      <w:r>
        <w:rPr>
          <w:rFonts w:hint="cs"/>
          <w:rtl/>
        </w:rPr>
        <w:t xml:space="preserve"> זה בדרך שבה אנשים באים, מדברים סרה באנשים אחרים, באזרחים, </w:t>
      </w:r>
      <w:bookmarkStart w:id="21573" w:name="_ETM_Q42_157000"/>
      <w:bookmarkEnd w:id="21573"/>
      <w:r>
        <w:rPr>
          <w:rFonts w:hint="cs"/>
          <w:rtl/>
        </w:rPr>
        <w:t xml:space="preserve">ומערבבים כל הזמן דבר שלא קשור לדבר. מאבק </w:t>
      </w:r>
      <w:bookmarkStart w:id="21574" w:name="_ETM_Q42_160000"/>
      <w:bookmarkEnd w:id="21574"/>
      <w:r>
        <w:rPr>
          <w:rFonts w:hint="cs"/>
          <w:rtl/>
        </w:rPr>
        <w:t xml:space="preserve">בפשיעה הוא חובה של מדינה. </w:t>
      </w:r>
    </w:p>
    <w:p w:rsidR="00E86ADC" w:rsidRDefault="00E86ADC" w:rsidP="00C7350B">
      <w:pPr>
        <w:rPr>
          <w:rtl/>
        </w:rPr>
      </w:pPr>
    </w:p>
    <w:p w:rsidR="00E86ADC" w:rsidRDefault="00E86ADC" w:rsidP="00C7350B">
      <w:pPr>
        <w:rPr>
          <w:rtl/>
        </w:rPr>
      </w:pPr>
      <w:bookmarkStart w:id="21575" w:name="_ETM_Q42_165000"/>
      <w:bookmarkEnd w:id="21575"/>
      <w:r>
        <w:rPr>
          <w:rFonts w:hint="cs"/>
          <w:rtl/>
        </w:rPr>
        <w:t xml:space="preserve">הממשלה הזאת נבחרה ואנחנו היום באופוזיציה, אבל יש תוכניות שחייבים להמשיך. ואי-אפשר </w:t>
      </w:r>
      <w:bookmarkStart w:id="21576" w:name="_ETM_Q42_167000"/>
      <w:bookmarkEnd w:id="21576"/>
      <w:r>
        <w:rPr>
          <w:rFonts w:hint="cs"/>
          <w:rtl/>
        </w:rPr>
        <w:t xml:space="preserve">לעשות את זה </w:t>
      </w:r>
      <w:r>
        <w:rPr>
          <w:rtl/>
        </w:rPr>
        <w:t>–</w:t>
      </w:r>
      <w:r>
        <w:rPr>
          <w:rFonts w:hint="cs"/>
          <w:rtl/>
        </w:rPr>
        <w:t xml:space="preserve"> אני אומר את זה בצורה הכי </w:t>
      </w:r>
      <w:bookmarkStart w:id="21577" w:name="_ETM_Q42_170000"/>
      <w:bookmarkEnd w:id="21577"/>
      <w:r>
        <w:rPr>
          <w:rFonts w:hint="cs"/>
          <w:rtl/>
        </w:rPr>
        <w:t xml:space="preserve">מקצועית שאני מסוגל להגיד למי שיושב כאן – מי שחושב שאפשר </w:t>
      </w:r>
      <w:bookmarkStart w:id="21578" w:name="_ETM_Q42_176000"/>
      <w:bookmarkEnd w:id="21578"/>
      <w:r>
        <w:rPr>
          <w:rFonts w:hint="cs"/>
          <w:rtl/>
        </w:rPr>
        <w:t xml:space="preserve">להשתמש רק בכוח לפתרון בעיות, </w:t>
      </w:r>
      <w:r>
        <w:rPr>
          <w:rtl/>
        </w:rPr>
        <w:t xml:space="preserve">בוודאי </w:t>
      </w:r>
      <w:bookmarkStart w:id="21579" w:name="_ETM_Q42_180940"/>
      <w:bookmarkEnd w:id="21579"/>
      <w:r>
        <w:rPr>
          <w:rtl/>
        </w:rPr>
        <w:t>בפשיעה</w:t>
      </w:r>
      <w:r>
        <w:rPr>
          <w:rFonts w:hint="cs"/>
          <w:rtl/>
        </w:rPr>
        <w:t>,</w:t>
      </w:r>
      <w:r>
        <w:rPr>
          <w:rtl/>
        </w:rPr>
        <w:t xml:space="preserve"> </w:t>
      </w:r>
      <w:bookmarkStart w:id="21580" w:name="_ETM_Q42_181719"/>
      <w:bookmarkEnd w:id="21580"/>
      <w:r>
        <w:rPr>
          <w:rtl/>
        </w:rPr>
        <w:t xml:space="preserve">לא </w:t>
      </w:r>
      <w:bookmarkStart w:id="21581" w:name="_ETM_Q42_181930"/>
      <w:bookmarkEnd w:id="21581"/>
      <w:r>
        <w:rPr>
          <w:rtl/>
        </w:rPr>
        <w:t xml:space="preserve">מבין </w:t>
      </w:r>
      <w:bookmarkStart w:id="21582" w:name="_ETM_Q42_182200"/>
      <w:bookmarkEnd w:id="21582"/>
      <w:r>
        <w:rPr>
          <w:rtl/>
        </w:rPr>
        <w:t xml:space="preserve">שום </w:t>
      </w:r>
      <w:bookmarkStart w:id="21583" w:name="_ETM_Q42_182440"/>
      <w:bookmarkEnd w:id="21583"/>
      <w:r>
        <w:rPr>
          <w:rtl/>
        </w:rPr>
        <w:t xml:space="preserve">דבר </w:t>
      </w:r>
      <w:bookmarkStart w:id="21584" w:name="_ETM_Q42_182950"/>
      <w:bookmarkEnd w:id="21584"/>
      <w:r>
        <w:rPr>
          <w:rtl/>
        </w:rPr>
        <w:t xml:space="preserve">לא </w:t>
      </w:r>
      <w:bookmarkStart w:id="21585" w:name="_ETM_Q42_183129"/>
      <w:bookmarkEnd w:id="21585"/>
      <w:r>
        <w:rPr>
          <w:rtl/>
        </w:rPr>
        <w:t>בפשיעה</w:t>
      </w:r>
      <w:bookmarkStart w:id="21586" w:name="_ETM_Q42_183520"/>
      <w:bookmarkStart w:id="21587" w:name="_ETM_Q42_183639"/>
      <w:bookmarkEnd w:id="21586"/>
      <w:bookmarkEnd w:id="21587"/>
      <w:r>
        <w:rPr>
          <w:rFonts w:hint="cs"/>
          <w:rtl/>
        </w:rPr>
        <w:t xml:space="preserve"> אבל </w:t>
      </w:r>
      <w:r>
        <w:rPr>
          <w:rtl/>
        </w:rPr>
        <w:t xml:space="preserve">גם </w:t>
      </w:r>
      <w:bookmarkStart w:id="21588" w:name="_ETM_Q42_183909"/>
      <w:bookmarkEnd w:id="21588"/>
      <w:r>
        <w:rPr>
          <w:rtl/>
        </w:rPr>
        <w:t xml:space="preserve">לא </w:t>
      </w:r>
      <w:bookmarkStart w:id="21589" w:name="_ETM_Q42_184059"/>
      <w:bookmarkEnd w:id="21589"/>
      <w:r>
        <w:rPr>
          <w:rtl/>
        </w:rPr>
        <w:t>ב</w:t>
      </w:r>
      <w:bookmarkStart w:id="21590" w:name="_ETM_Q42_184210"/>
      <w:bookmarkEnd w:id="21590"/>
      <w:r>
        <w:rPr>
          <w:rtl/>
        </w:rPr>
        <w:t>בני</w:t>
      </w:r>
      <w:r>
        <w:rPr>
          <w:rFonts w:hint="cs"/>
          <w:rtl/>
        </w:rPr>
        <w:t xml:space="preserve"> </w:t>
      </w:r>
      <w:r>
        <w:rPr>
          <w:rtl/>
        </w:rPr>
        <w:t>אדם</w:t>
      </w:r>
      <w:r>
        <w:rPr>
          <w:rFonts w:hint="cs"/>
          <w:rtl/>
        </w:rPr>
        <w:t>.</w:t>
      </w:r>
      <w:r>
        <w:rPr>
          <w:rtl/>
        </w:rPr>
        <w:t xml:space="preserve"> </w:t>
      </w:r>
      <w:bookmarkStart w:id="21591" w:name="_ETM_Q42_186089"/>
      <w:bookmarkEnd w:id="21591"/>
      <w:r>
        <w:rPr>
          <w:rtl/>
        </w:rPr>
        <w:t xml:space="preserve">אתה </w:t>
      </w:r>
      <w:bookmarkStart w:id="21592" w:name="_ETM_Q42_186359"/>
      <w:bookmarkEnd w:id="21592"/>
      <w:r>
        <w:rPr>
          <w:rtl/>
        </w:rPr>
        <w:t xml:space="preserve">חייב </w:t>
      </w:r>
      <w:bookmarkStart w:id="21593" w:name="_ETM_Q42_186660"/>
      <w:bookmarkEnd w:id="21593"/>
      <w:r>
        <w:rPr>
          <w:rtl/>
        </w:rPr>
        <w:t xml:space="preserve">לגייס </w:t>
      </w:r>
      <w:bookmarkStart w:id="21594" w:name="_ETM_Q42_187049"/>
      <w:bookmarkEnd w:id="21594"/>
      <w:r>
        <w:rPr>
          <w:rtl/>
        </w:rPr>
        <w:t xml:space="preserve">את </w:t>
      </w:r>
      <w:bookmarkStart w:id="21595" w:name="_ETM_Q42_187109"/>
      <w:bookmarkEnd w:id="21595"/>
      <w:r>
        <w:rPr>
          <w:rtl/>
        </w:rPr>
        <w:t xml:space="preserve">האנשים </w:t>
      </w:r>
      <w:bookmarkStart w:id="21596" w:name="_ETM_Q42_187470"/>
      <w:bookmarkEnd w:id="21596"/>
      <w:r>
        <w:rPr>
          <w:rtl/>
        </w:rPr>
        <w:t>ש</w:t>
      </w:r>
      <w:r>
        <w:rPr>
          <w:rFonts w:hint="cs"/>
          <w:rtl/>
        </w:rPr>
        <w:t>י</w:t>
      </w:r>
      <w:r>
        <w:rPr>
          <w:rtl/>
        </w:rPr>
        <w:t xml:space="preserve">היו </w:t>
      </w:r>
      <w:bookmarkStart w:id="21597" w:name="_ETM_Q42_187740"/>
      <w:bookmarkEnd w:id="21597"/>
      <w:r>
        <w:rPr>
          <w:rtl/>
        </w:rPr>
        <w:t>איתך</w:t>
      </w:r>
      <w:r>
        <w:rPr>
          <w:rFonts w:hint="cs"/>
          <w:rtl/>
        </w:rPr>
        <w:t>;</w:t>
      </w:r>
      <w:r>
        <w:rPr>
          <w:rtl/>
        </w:rPr>
        <w:t xml:space="preserve"> </w:t>
      </w:r>
      <w:bookmarkStart w:id="21598" w:name="_ETM_Q42_188660"/>
      <w:bookmarkEnd w:id="21598"/>
      <w:r>
        <w:rPr>
          <w:rtl/>
        </w:rPr>
        <w:t xml:space="preserve">אתה </w:t>
      </w:r>
      <w:bookmarkStart w:id="21599" w:name="_ETM_Q42_189020"/>
      <w:bookmarkEnd w:id="21599"/>
      <w:r>
        <w:rPr>
          <w:rFonts w:hint="cs"/>
          <w:rtl/>
        </w:rPr>
        <w:t xml:space="preserve">חייב לדבר </w:t>
      </w:r>
      <w:bookmarkStart w:id="21600" w:name="_ETM_Q42_189380"/>
      <w:bookmarkEnd w:id="21600"/>
      <w:r>
        <w:rPr>
          <w:rtl/>
        </w:rPr>
        <w:t>אליהם</w:t>
      </w:r>
      <w:r>
        <w:rPr>
          <w:rFonts w:hint="cs"/>
          <w:rtl/>
        </w:rPr>
        <w:t>,</w:t>
      </w:r>
      <w:r>
        <w:rPr>
          <w:rtl/>
        </w:rPr>
        <w:t xml:space="preserve"> </w:t>
      </w:r>
      <w:bookmarkStart w:id="21601" w:name="_ETM_Q42_190220"/>
      <w:bookmarkEnd w:id="21601"/>
      <w:r>
        <w:rPr>
          <w:rtl/>
        </w:rPr>
        <w:t xml:space="preserve">לא </w:t>
      </w:r>
      <w:bookmarkStart w:id="21602" w:name="_ETM_Q42_190430"/>
      <w:bookmarkEnd w:id="21602"/>
      <w:r>
        <w:rPr>
          <w:rtl/>
        </w:rPr>
        <w:t xml:space="preserve">רק </w:t>
      </w:r>
      <w:bookmarkStart w:id="21603" w:name="_ETM_Q42_190670"/>
      <w:bookmarkEnd w:id="21603"/>
      <w:r>
        <w:rPr>
          <w:rtl/>
        </w:rPr>
        <w:t>עליהם</w:t>
      </w:r>
      <w:r>
        <w:rPr>
          <w:rFonts w:hint="cs"/>
          <w:rtl/>
        </w:rPr>
        <w:t>;</w:t>
      </w:r>
      <w:r>
        <w:rPr>
          <w:rtl/>
        </w:rPr>
        <w:t xml:space="preserve"> </w:t>
      </w:r>
      <w:bookmarkStart w:id="21604" w:name="_ETM_Q42_192070"/>
      <w:bookmarkEnd w:id="21604"/>
      <w:r>
        <w:rPr>
          <w:rtl/>
        </w:rPr>
        <w:t xml:space="preserve">אתה </w:t>
      </w:r>
      <w:bookmarkStart w:id="21605" w:name="_ETM_Q42_192340"/>
      <w:bookmarkStart w:id="21606" w:name="_ETM_Q42_192520"/>
      <w:bookmarkEnd w:id="21605"/>
      <w:bookmarkEnd w:id="21606"/>
      <w:r>
        <w:rPr>
          <w:rFonts w:hint="cs"/>
          <w:rtl/>
        </w:rPr>
        <w:t xml:space="preserve">חייב </w:t>
      </w:r>
      <w:bookmarkStart w:id="21607" w:name="_ETM_Q42_192000"/>
      <w:bookmarkEnd w:id="21607"/>
      <w:r>
        <w:rPr>
          <w:rFonts w:hint="cs"/>
          <w:rtl/>
        </w:rPr>
        <w:t xml:space="preserve">לייצר </w:t>
      </w:r>
      <w:bookmarkStart w:id="21608" w:name="_ETM_Q42_193000"/>
      <w:bookmarkEnd w:id="21608"/>
      <w:r>
        <w:rPr>
          <w:rFonts w:hint="cs"/>
          <w:rtl/>
        </w:rPr>
        <w:t>את</w:t>
      </w:r>
      <w:r>
        <w:rPr>
          <w:rtl/>
        </w:rPr>
        <w:t xml:space="preserve"> </w:t>
      </w:r>
      <w:bookmarkStart w:id="21609" w:name="_ETM_Q42_193059"/>
      <w:bookmarkEnd w:id="21609"/>
      <w:r>
        <w:rPr>
          <w:rtl/>
        </w:rPr>
        <w:t xml:space="preserve">החיבורים </w:t>
      </w:r>
      <w:bookmarkStart w:id="21610" w:name="_ETM_Q42_193570"/>
      <w:bookmarkEnd w:id="21610"/>
      <w:r>
        <w:rPr>
          <w:rtl/>
        </w:rPr>
        <w:t>האלה</w:t>
      </w:r>
      <w:r>
        <w:rPr>
          <w:rFonts w:hint="cs"/>
          <w:rtl/>
        </w:rPr>
        <w:t>,</w:t>
      </w:r>
      <w:r>
        <w:rPr>
          <w:rtl/>
        </w:rPr>
        <w:t xml:space="preserve"> </w:t>
      </w:r>
      <w:bookmarkStart w:id="21611" w:name="_ETM_Q42_193750"/>
      <w:bookmarkEnd w:id="21611"/>
      <w:r>
        <w:rPr>
          <w:rtl/>
        </w:rPr>
        <w:t xml:space="preserve">כי </w:t>
      </w:r>
      <w:bookmarkStart w:id="21612" w:name="_ETM_Q42_193900"/>
      <w:bookmarkEnd w:id="21612"/>
      <w:r>
        <w:rPr>
          <w:rtl/>
        </w:rPr>
        <w:t xml:space="preserve">זה </w:t>
      </w:r>
      <w:bookmarkStart w:id="21613" w:name="_ETM_Q42_194050"/>
      <w:bookmarkEnd w:id="21613"/>
      <w:r>
        <w:rPr>
          <w:rtl/>
        </w:rPr>
        <w:t xml:space="preserve">חלק </w:t>
      </w:r>
      <w:bookmarkStart w:id="21614" w:name="_ETM_Q42_194380"/>
      <w:bookmarkEnd w:id="21614"/>
      <w:r>
        <w:rPr>
          <w:rtl/>
        </w:rPr>
        <w:t>מהעבודה</w:t>
      </w:r>
      <w:r>
        <w:rPr>
          <w:rFonts w:hint="cs"/>
          <w:rtl/>
        </w:rPr>
        <w:t>.</w:t>
      </w:r>
      <w:r>
        <w:rPr>
          <w:rtl/>
        </w:rPr>
        <w:t xml:space="preserve"> </w:t>
      </w:r>
      <w:bookmarkStart w:id="21615" w:name="_ETM_Q42_195510"/>
      <w:bookmarkEnd w:id="21615"/>
      <w:r>
        <w:rPr>
          <w:rFonts w:hint="cs"/>
          <w:rtl/>
        </w:rPr>
        <w:t>כ</w:t>
      </w:r>
      <w:r>
        <w:rPr>
          <w:rtl/>
        </w:rPr>
        <w:t xml:space="preserve">שאתה </w:t>
      </w:r>
      <w:bookmarkStart w:id="21616" w:name="_ETM_Q42_195810"/>
      <w:bookmarkEnd w:id="21616"/>
      <w:r>
        <w:rPr>
          <w:rtl/>
        </w:rPr>
        <w:t xml:space="preserve">עובד </w:t>
      </w:r>
      <w:bookmarkStart w:id="21617" w:name="_ETM_Q42_196230"/>
      <w:bookmarkEnd w:id="21617"/>
      <w:r>
        <w:rPr>
          <w:rtl/>
        </w:rPr>
        <w:t xml:space="preserve">במניעת </w:t>
      </w:r>
      <w:bookmarkStart w:id="21618" w:name="_ETM_Q42_196920"/>
      <w:bookmarkEnd w:id="21618"/>
      <w:r>
        <w:rPr>
          <w:rtl/>
        </w:rPr>
        <w:lastRenderedPageBreak/>
        <w:t>פשיעה</w:t>
      </w:r>
      <w:bookmarkStart w:id="21619" w:name="_ETM_Q42_197460"/>
      <w:bookmarkEnd w:id="21619"/>
      <w:r>
        <w:rPr>
          <w:rFonts w:hint="cs"/>
          <w:rtl/>
        </w:rPr>
        <w:t xml:space="preserve"> </w:t>
      </w:r>
      <w:r>
        <w:rPr>
          <w:rtl/>
        </w:rPr>
        <w:t>–</w:t>
      </w:r>
      <w:r>
        <w:rPr>
          <w:rFonts w:hint="cs"/>
          <w:rtl/>
        </w:rPr>
        <w:t xml:space="preserve"> סיכול זה סיפור אחד </w:t>
      </w:r>
      <w:r>
        <w:rPr>
          <w:rtl/>
        </w:rPr>
        <w:t>–</w:t>
      </w:r>
      <w:bookmarkStart w:id="21620" w:name="_ETM_Q42_197940"/>
      <w:bookmarkStart w:id="21621" w:name="_ETM_Q42_198000"/>
      <w:bookmarkStart w:id="21622" w:name="_ETM_Q42_198329"/>
      <w:bookmarkStart w:id="21623" w:name="_ETM_Q42_199220"/>
      <w:bookmarkEnd w:id="21620"/>
      <w:bookmarkEnd w:id="21621"/>
      <w:bookmarkEnd w:id="21622"/>
      <w:bookmarkEnd w:id="21623"/>
      <w:r>
        <w:rPr>
          <w:rFonts w:hint="cs"/>
          <w:rtl/>
        </w:rPr>
        <w:t xml:space="preserve"> </w:t>
      </w:r>
      <w:bookmarkStart w:id="21624" w:name="_ETM_Q42_200000"/>
      <w:bookmarkEnd w:id="21624"/>
      <w:r>
        <w:rPr>
          <w:rtl/>
        </w:rPr>
        <w:t xml:space="preserve">מניעת </w:t>
      </w:r>
      <w:bookmarkStart w:id="21625" w:name="_ETM_Q42_199699"/>
      <w:bookmarkEnd w:id="21625"/>
      <w:r>
        <w:rPr>
          <w:rFonts w:hint="cs"/>
          <w:rtl/>
        </w:rPr>
        <w:t xml:space="preserve">פשיעה היא </w:t>
      </w:r>
      <w:r>
        <w:rPr>
          <w:rtl/>
        </w:rPr>
        <w:t xml:space="preserve">סיפור </w:t>
      </w:r>
      <w:bookmarkStart w:id="21626" w:name="_ETM_Q42_200239"/>
      <w:bookmarkEnd w:id="21626"/>
      <w:r>
        <w:rPr>
          <w:rtl/>
        </w:rPr>
        <w:t xml:space="preserve">מורכב </w:t>
      </w:r>
      <w:bookmarkStart w:id="21627" w:name="_ETM_Q42_200689"/>
      <w:bookmarkEnd w:id="21627"/>
      <w:r>
        <w:rPr>
          <w:rtl/>
        </w:rPr>
        <w:t>יותר</w:t>
      </w:r>
      <w:r>
        <w:rPr>
          <w:rFonts w:hint="cs"/>
          <w:rtl/>
        </w:rPr>
        <w:t>,</w:t>
      </w:r>
      <w:r>
        <w:rPr>
          <w:rtl/>
        </w:rPr>
        <w:t xml:space="preserve"> </w:t>
      </w:r>
      <w:bookmarkStart w:id="21628" w:name="_ETM_Q42_201079"/>
      <w:bookmarkEnd w:id="21628"/>
      <w:r>
        <w:rPr>
          <w:rtl/>
        </w:rPr>
        <w:t xml:space="preserve">עמוק </w:t>
      </w:r>
      <w:bookmarkStart w:id="21629" w:name="_ETM_Q42_201470"/>
      <w:bookmarkEnd w:id="21629"/>
      <w:r>
        <w:rPr>
          <w:rtl/>
        </w:rPr>
        <w:t>יותר</w:t>
      </w:r>
      <w:r>
        <w:rPr>
          <w:rFonts w:hint="cs"/>
          <w:rtl/>
        </w:rPr>
        <w:t>,</w:t>
      </w:r>
      <w:r>
        <w:rPr>
          <w:rtl/>
        </w:rPr>
        <w:t xml:space="preserve"> </w:t>
      </w:r>
      <w:bookmarkStart w:id="21630" w:name="_ETM_Q42_201829"/>
      <w:bookmarkEnd w:id="21630"/>
      <w:r>
        <w:rPr>
          <w:rtl/>
        </w:rPr>
        <w:t xml:space="preserve">עם </w:t>
      </w:r>
      <w:bookmarkStart w:id="21631" w:name="_ETM_Q42_201980"/>
      <w:bookmarkEnd w:id="21631"/>
      <w:r>
        <w:rPr>
          <w:rtl/>
        </w:rPr>
        <w:t>עבוד</w:t>
      </w:r>
      <w:r>
        <w:rPr>
          <w:rFonts w:hint="cs"/>
          <w:rtl/>
        </w:rPr>
        <w:t>ה</w:t>
      </w:r>
      <w:r>
        <w:rPr>
          <w:rtl/>
        </w:rPr>
        <w:t xml:space="preserve"> </w:t>
      </w:r>
      <w:bookmarkStart w:id="21632" w:name="_ETM_Q42_202369"/>
      <w:bookmarkEnd w:id="21632"/>
      <w:r>
        <w:rPr>
          <w:rtl/>
        </w:rPr>
        <w:t xml:space="preserve">תשתיתית </w:t>
      </w:r>
      <w:bookmarkStart w:id="21633" w:name="_ETM_Q42_202880"/>
      <w:bookmarkEnd w:id="21633"/>
      <w:r>
        <w:rPr>
          <w:rtl/>
        </w:rPr>
        <w:t xml:space="preserve">לאורך </w:t>
      </w:r>
      <w:bookmarkStart w:id="21634" w:name="_ETM_Q42_203149"/>
      <w:bookmarkEnd w:id="21634"/>
      <w:r>
        <w:rPr>
          <w:rtl/>
        </w:rPr>
        <w:t>זמן</w:t>
      </w:r>
      <w:r>
        <w:rPr>
          <w:rFonts w:hint="cs"/>
          <w:rtl/>
        </w:rPr>
        <w:t>,</w:t>
      </w:r>
      <w:r>
        <w:rPr>
          <w:rtl/>
        </w:rPr>
        <w:t xml:space="preserve"> </w:t>
      </w:r>
      <w:bookmarkStart w:id="21635" w:name="_ETM_Q42_203980"/>
      <w:bookmarkEnd w:id="21635"/>
      <w:r>
        <w:rPr>
          <w:rtl/>
        </w:rPr>
        <w:t xml:space="preserve">עם </w:t>
      </w:r>
      <w:bookmarkStart w:id="21636" w:name="_ETM_Q42_204189"/>
      <w:bookmarkEnd w:id="21636"/>
      <w:r>
        <w:rPr>
          <w:rtl/>
        </w:rPr>
        <w:t>האנשים</w:t>
      </w:r>
      <w:r>
        <w:rPr>
          <w:rFonts w:hint="cs"/>
          <w:rtl/>
        </w:rPr>
        <w:t>, עם</w:t>
      </w:r>
      <w:r>
        <w:rPr>
          <w:rtl/>
        </w:rPr>
        <w:t xml:space="preserve"> </w:t>
      </w:r>
      <w:bookmarkStart w:id="21637" w:name="_ETM_Q42_204669"/>
      <w:bookmarkEnd w:id="21637"/>
      <w:r>
        <w:rPr>
          <w:rFonts w:hint="cs"/>
          <w:rtl/>
        </w:rPr>
        <w:t>ה</w:t>
      </w:r>
      <w:r>
        <w:rPr>
          <w:rtl/>
        </w:rPr>
        <w:t xml:space="preserve">חברה </w:t>
      </w:r>
      <w:bookmarkStart w:id="21638" w:name="_ETM_Q42_205150"/>
      <w:bookmarkEnd w:id="21638"/>
      <w:r>
        <w:rPr>
          <w:rtl/>
        </w:rPr>
        <w:t>כולה</w:t>
      </w:r>
      <w:r>
        <w:rPr>
          <w:rFonts w:hint="cs"/>
          <w:rtl/>
        </w:rPr>
        <w:t>.</w:t>
      </w:r>
      <w:r>
        <w:rPr>
          <w:rtl/>
        </w:rPr>
        <w:t xml:space="preserve"> </w:t>
      </w:r>
      <w:bookmarkStart w:id="21639" w:name="_ETM_Q42_205419"/>
      <w:bookmarkEnd w:id="21639"/>
      <w:r>
        <w:rPr>
          <w:rtl/>
        </w:rPr>
        <w:t xml:space="preserve">זה </w:t>
      </w:r>
      <w:bookmarkStart w:id="21640" w:name="_ETM_Q42_205539"/>
      <w:bookmarkEnd w:id="21640"/>
      <w:r>
        <w:rPr>
          <w:rtl/>
        </w:rPr>
        <w:t xml:space="preserve">נכון </w:t>
      </w:r>
      <w:bookmarkStart w:id="21641" w:name="_ETM_Q42_205810"/>
      <w:bookmarkEnd w:id="21641"/>
      <w:r>
        <w:rPr>
          <w:rtl/>
        </w:rPr>
        <w:t xml:space="preserve">לכל </w:t>
      </w:r>
      <w:bookmarkStart w:id="21642" w:name="_ETM_Q42_206109"/>
      <w:bookmarkEnd w:id="21642"/>
      <w:r>
        <w:rPr>
          <w:rtl/>
        </w:rPr>
        <w:t>מקום</w:t>
      </w:r>
      <w:r>
        <w:rPr>
          <w:rFonts w:hint="cs"/>
          <w:rtl/>
        </w:rPr>
        <w:t>,</w:t>
      </w:r>
      <w:r>
        <w:rPr>
          <w:rtl/>
        </w:rPr>
        <w:t xml:space="preserve"> </w:t>
      </w:r>
      <w:bookmarkStart w:id="21643" w:name="_ETM_Q42_206769"/>
      <w:bookmarkEnd w:id="21643"/>
      <w:r>
        <w:rPr>
          <w:rtl/>
        </w:rPr>
        <w:t xml:space="preserve">זה </w:t>
      </w:r>
      <w:bookmarkStart w:id="21644" w:name="_ETM_Q42_206919"/>
      <w:bookmarkEnd w:id="21644"/>
      <w:r>
        <w:rPr>
          <w:rtl/>
        </w:rPr>
        <w:t>נכון</w:t>
      </w:r>
      <w:bookmarkStart w:id="21645" w:name="_ETM_Q42_207160"/>
      <w:bookmarkEnd w:id="21645"/>
      <w:r>
        <w:rPr>
          <w:rtl/>
        </w:rPr>
        <w:t xml:space="preserve"> </w:t>
      </w:r>
      <w:bookmarkStart w:id="21646" w:name="_ETM_Q42_208060"/>
      <w:bookmarkEnd w:id="21646"/>
      <w:r>
        <w:rPr>
          <w:rtl/>
        </w:rPr>
        <w:t xml:space="preserve">לכל </w:t>
      </w:r>
      <w:bookmarkStart w:id="21647" w:name="_ETM_Q42_208670"/>
      <w:bookmarkEnd w:id="21647"/>
      <w:r>
        <w:rPr>
          <w:rtl/>
        </w:rPr>
        <w:t>י</w:t>
      </w:r>
      <w:r>
        <w:rPr>
          <w:rFonts w:hint="cs"/>
          <w:rtl/>
        </w:rPr>
        <w:t>י</w:t>
      </w:r>
      <w:r>
        <w:rPr>
          <w:rtl/>
        </w:rPr>
        <w:t>שוב</w:t>
      </w:r>
      <w:r>
        <w:rPr>
          <w:rFonts w:hint="cs"/>
          <w:rtl/>
        </w:rPr>
        <w:t>.</w:t>
      </w:r>
      <w:r>
        <w:rPr>
          <w:rtl/>
        </w:rPr>
        <w:t xml:space="preserve"> </w:t>
      </w:r>
      <w:bookmarkStart w:id="21648" w:name="_ETM_Q42_209850"/>
      <w:bookmarkEnd w:id="21648"/>
      <w:r>
        <w:rPr>
          <w:rtl/>
        </w:rPr>
        <w:t xml:space="preserve">וכל </w:t>
      </w:r>
      <w:bookmarkStart w:id="21649" w:name="_ETM_Q42_210150"/>
      <w:bookmarkEnd w:id="21649"/>
      <w:r>
        <w:rPr>
          <w:rFonts w:hint="cs"/>
          <w:rtl/>
        </w:rPr>
        <w:t xml:space="preserve">יישוב גם </w:t>
      </w:r>
      <w:bookmarkStart w:id="21650" w:name="_ETM_Q42_210210"/>
      <w:bookmarkStart w:id="21651" w:name="_ETM_Q42_210360"/>
      <w:bookmarkStart w:id="21652" w:name="_ETM_Q42_210539"/>
      <w:bookmarkEnd w:id="21650"/>
      <w:bookmarkEnd w:id="21651"/>
      <w:bookmarkEnd w:id="21652"/>
      <w:r>
        <w:rPr>
          <w:rtl/>
        </w:rPr>
        <w:t>שונה</w:t>
      </w:r>
      <w:r>
        <w:rPr>
          <w:rFonts w:hint="cs"/>
          <w:rtl/>
        </w:rPr>
        <w:t xml:space="preserve"> אחד </w:t>
      </w:r>
      <w:bookmarkStart w:id="21653" w:name="_ETM_Q42_210810"/>
      <w:bookmarkStart w:id="21654" w:name="_ETM_Q42_211050"/>
      <w:bookmarkEnd w:id="21653"/>
      <w:bookmarkEnd w:id="21654"/>
      <w:r>
        <w:rPr>
          <w:rtl/>
        </w:rPr>
        <w:t>מהשני</w:t>
      </w:r>
      <w:r>
        <w:rPr>
          <w:rFonts w:hint="cs"/>
          <w:rtl/>
        </w:rPr>
        <w:t>.</w:t>
      </w:r>
      <w:r>
        <w:rPr>
          <w:rtl/>
        </w:rPr>
        <w:t xml:space="preserve"> </w:t>
      </w:r>
      <w:bookmarkStart w:id="21655" w:name="_ETM_Q42_212300"/>
      <w:bookmarkEnd w:id="21655"/>
      <w:r w:rsidRPr="008947FF">
        <w:rPr>
          <w:rtl/>
        </w:rPr>
        <w:t xml:space="preserve">לא </w:t>
      </w:r>
      <w:bookmarkStart w:id="21656" w:name="_ETM_Q42_212540"/>
      <w:bookmarkEnd w:id="21656"/>
      <w:r w:rsidRPr="008947FF">
        <w:rPr>
          <w:rtl/>
        </w:rPr>
        <w:t xml:space="preserve">כולם </w:t>
      </w:r>
      <w:bookmarkStart w:id="21657" w:name="_ETM_Q42_212840"/>
      <w:bookmarkEnd w:id="21657"/>
      <w:r w:rsidRPr="008947FF">
        <w:rPr>
          <w:rtl/>
        </w:rPr>
        <w:t>ה</w:t>
      </w:r>
      <w:r>
        <w:rPr>
          <w:rFonts w:hint="cs"/>
          <w:rtl/>
        </w:rPr>
        <w:t>ם</w:t>
      </w:r>
      <w:r w:rsidRPr="008947FF">
        <w:rPr>
          <w:rtl/>
        </w:rPr>
        <w:t xml:space="preserve"> </w:t>
      </w:r>
      <w:bookmarkStart w:id="21658" w:name="_ETM_Q42_212960"/>
      <w:bookmarkEnd w:id="21658"/>
      <w:r w:rsidRPr="008947FF">
        <w:rPr>
          <w:rtl/>
        </w:rPr>
        <w:t>גשטאלט</w:t>
      </w:r>
      <w:r w:rsidRPr="008947FF">
        <w:rPr>
          <w:rFonts w:hint="cs"/>
          <w:rtl/>
        </w:rPr>
        <w:t xml:space="preserve"> אחד גדול</w:t>
      </w:r>
      <w:r>
        <w:rPr>
          <w:rFonts w:hint="cs"/>
          <w:rtl/>
        </w:rPr>
        <w:t xml:space="preserve"> – </w:t>
      </w:r>
      <w:bookmarkStart w:id="21659" w:name="_ETM_Q42_214000"/>
      <w:bookmarkStart w:id="21660" w:name="_ETM_Q42_213409"/>
      <w:bookmarkStart w:id="21661" w:name="_ETM_Q42_213649"/>
      <w:bookmarkStart w:id="21662" w:name="_ETM_Q42_214550"/>
      <w:bookmarkEnd w:id="21659"/>
      <w:bookmarkEnd w:id="21660"/>
      <w:bookmarkEnd w:id="21661"/>
      <w:bookmarkEnd w:id="21662"/>
      <w:r>
        <w:rPr>
          <w:rtl/>
        </w:rPr>
        <w:t xml:space="preserve">החברה </w:t>
      </w:r>
      <w:bookmarkStart w:id="21663" w:name="_ETM_Q42_214969"/>
      <w:bookmarkEnd w:id="21663"/>
      <w:r>
        <w:rPr>
          <w:rtl/>
        </w:rPr>
        <w:t xml:space="preserve">הערבית </w:t>
      </w:r>
      <w:bookmarkStart w:id="21664" w:name="_ETM_Q42_215390"/>
      <w:bookmarkStart w:id="21665" w:name="_ETM_Q42_215449"/>
      <w:bookmarkEnd w:id="21664"/>
      <w:bookmarkEnd w:id="21665"/>
      <w:r>
        <w:rPr>
          <w:rFonts w:hint="cs"/>
          <w:rtl/>
        </w:rPr>
        <w:t xml:space="preserve">או </w:t>
      </w:r>
      <w:r>
        <w:rPr>
          <w:rtl/>
        </w:rPr>
        <w:t>הערבים</w:t>
      </w:r>
      <w:r>
        <w:rPr>
          <w:rFonts w:hint="cs"/>
          <w:rtl/>
        </w:rPr>
        <w:t xml:space="preserve"> –</w:t>
      </w:r>
      <w:r>
        <w:rPr>
          <w:rtl/>
        </w:rPr>
        <w:t xml:space="preserve"> </w:t>
      </w:r>
      <w:bookmarkStart w:id="21666" w:name="_ETM_Q42_216469"/>
      <w:bookmarkEnd w:id="21666"/>
      <w:r>
        <w:rPr>
          <w:rtl/>
        </w:rPr>
        <w:t xml:space="preserve">כמו </w:t>
      </w:r>
      <w:bookmarkStart w:id="21667" w:name="_ETM_Q42_216680"/>
      <w:bookmarkEnd w:id="21667"/>
      <w:r>
        <w:rPr>
          <w:rtl/>
        </w:rPr>
        <w:t xml:space="preserve">שזה </w:t>
      </w:r>
      <w:bookmarkStart w:id="21668" w:name="_ETM_Q42_216829"/>
      <w:bookmarkEnd w:id="21668"/>
      <w:r>
        <w:rPr>
          <w:rtl/>
        </w:rPr>
        <w:t xml:space="preserve">נכון </w:t>
      </w:r>
      <w:bookmarkStart w:id="21669" w:name="_ETM_Q42_217070"/>
      <w:bookmarkEnd w:id="21669"/>
      <w:r>
        <w:rPr>
          <w:rtl/>
        </w:rPr>
        <w:t>ל</w:t>
      </w:r>
      <w:bookmarkStart w:id="21670" w:name="_ETM_Q42_217159"/>
      <w:bookmarkEnd w:id="21670"/>
      <w:r>
        <w:rPr>
          <w:rtl/>
        </w:rPr>
        <w:t xml:space="preserve">הרבה </w:t>
      </w:r>
      <w:bookmarkStart w:id="21671" w:name="_ETM_Q42_217340"/>
      <w:bookmarkEnd w:id="21671"/>
      <w:r>
        <w:rPr>
          <w:rtl/>
        </w:rPr>
        <w:t xml:space="preserve">מאוד </w:t>
      </w:r>
      <w:bookmarkStart w:id="21672" w:name="_ETM_Q42_217520"/>
      <w:bookmarkEnd w:id="21672"/>
      <w:r>
        <w:rPr>
          <w:rtl/>
        </w:rPr>
        <w:t xml:space="preserve">מקומות </w:t>
      </w:r>
      <w:bookmarkStart w:id="21673" w:name="_ETM_Q42_217969"/>
      <w:bookmarkEnd w:id="21673"/>
      <w:r>
        <w:rPr>
          <w:rtl/>
        </w:rPr>
        <w:t>בכלל</w:t>
      </w:r>
      <w:bookmarkStart w:id="21674" w:name="_ETM_Q42_218300"/>
      <w:bookmarkStart w:id="21675" w:name="_ETM_Q42_218780"/>
      <w:bookmarkEnd w:id="21674"/>
      <w:bookmarkEnd w:id="21675"/>
      <w:r>
        <w:rPr>
          <w:rFonts w:hint="cs"/>
          <w:rtl/>
        </w:rPr>
        <w:t xml:space="preserve"> –</w:t>
      </w:r>
      <w:r>
        <w:rPr>
          <w:rtl/>
        </w:rPr>
        <w:t xml:space="preserve"> </w:t>
      </w:r>
      <w:bookmarkStart w:id="21676" w:name="_ETM_Q42_218870"/>
      <w:bookmarkEnd w:id="21676"/>
      <w:r>
        <w:rPr>
          <w:rtl/>
        </w:rPr>
        <w:t xml:space="preserve">לא </w:t>
      </w:r>
      <w:bookmarkStart w:id="21677" w:name="_ETM_Q42_218930"/>
      <w:bookmarkEnd w:id="21677"/>
      <w:r>
        <w:rPr>
          <w:rtl/>
        </w:rPr>
        <w:t>משנה</w:t>
      </w:r>
      <w:r>
        <w:rPr>
          <w:rFonts w:hint="cs"/>
          <w:rtl/>
        </w:rPr>
        <w:t xml:space="preserve"> היישוב</w:t>
      </w:r>
      <w:bookmarkStart w:id="21678" w:name="_ETM_Q42_219530"/>
      <w:bookmarkEnd w:id="21678"/>
      <w:r>
        <w:rPr>
          <w:rFonts w:hint="cs"/>
          <w:rtl/>
        </w:rPr>
        <w:t>.</w:t>
      </w:r>
      <w:r>
        <w:rPr>
          <w:rtl/>
        </w:rPr>
        <w:t xml:space="preserve"> </w:t>
      </w:r>
      <w:bookmarkStart w:id="21679" w:name="_ETM_Q42_219800"/>
      <w:bookmarkEnd w:id="21679"/>
      <w:r>
        <w:rPr>
          <w:rtl/>
        </w:rPr>
        <w:t xml:space="preserve">צריך </w:t>
      </w:r>
      <w:bookmarkStart w:id="21680" w:name="_ETM_Q42_219979"/>
      <w:bookmarkEnd w:id="21680"/>
      <w:r>
        <w:rPr>
          <w:rtl/>
        </w:rPr>
        <w:t xml:space="preserve">להתאים </w:t>
      </w:r>
      <w:bookmarkStart w:id="21681" w:name="_ETM_Q42_220520"/>
      <w:bookmarkEnd w:id="21681"/>
      <w:r>
        <w:rPr>
          <w:rtl/>
        </w:rPr>
        <w:t xml:space="preserve">את </w:t>
      </w:r>
      <w:bookmarkStart w:id="21682" w:name="_ETM_Q42_220670"/>
      <w:bookmarkEnd w:id="21682"/>
      <w:r>
        <w:rPr>
          <w:rtl/>
        </w:rPr>
        <w:t xml:space="preserve">הפעילות </w:t>
      </w:r>
      <w:bookmarkStart w:id="21683" w:name="_ETM_Q42_221300"/>
      <w:bookmarkStart w:id="21684" w:name="_ETM_Q42_221479"/>
      <w:bookmarkStart w:id="21685" w:name="_ETM_Q42_222510"/>
      <w:bookmarkStart w:id="21686" w:name="_ETM_Q42_222659"/>
      <w:bookmarkStart w:id="21687" w:name="_ETM_Q42_222809"/>
      <w:bookmarkEnd w:id="21683"/>
      <w:bookmarkEnd w:id="21684"/>
      <w:bookmarkEnd w:id="21685"/>
      <w:bookmarkEnd w:id="21686"/>
      <w:bookmarkEnd w:id="21687"/>
      <w:r>
        <w:rPr>
          <w:rFonts w:hint="cs"/>
          <w:rtl/>
        </w:rPr>
        <w:t>ל</w:t>
      </w:r>
      <w:r>
        <w:rPr>
          <w:rtl/>
        </w:rPr>
        <w:t>מקום</w:t>
      </w:r>
      <w:r>
        <w:rPr>
          <w:rFonts w:hint="cs"/>
          <w:rtl/>
        </w:rPr>
        <w:t>.</w:t>
      </w:r>
      <w:r>
        <w:rPr>
          <w:rtl/>
        </w:rPr>
        <w:t xml:space="preserve"> </w:t>
      </w:r>
      <w:bookmarkStart w:id="21688" w:name="_ETM_Q42_224210"/>
      <w:bookmarkEnd w:id="21688"/>
    </w:p>
    <w:p w:rsidR="00E86ADC" w:rsidRDefault="00E86ADC" w:rsidP="00C7350B">
      <w:pPr>
        <w:rPr>
          <w:rtl/>
        </w:rPr>
      </w:pPr>
    </w:p>
    <w:p w:rsidR="00E86ADC" w:rsidRDefault="00E86ADC" w:rsidP="00C7350B">
      <w:pPr>
        <w:rPr>
          <w:rtl/>
        </w:rPr>
      </w:pPr>
      <w:bookmarkStart w:id="21689" w:name="_ETM_Q42_221000"/>
      <w:bookmarkEnd w:id="21689"/>
      <w:r>
        <w:rPr>
          <w:rtl/>
        </w:rPr>
        <w:t xml:space="preserve">ואני </w:t>
      </w:r>
      <w:bookmarkStart w:id="21690" w:name="_ETM_Q42_224450"/>
      <w:bookmarkEnd w:id="21690"/>
      <w:r>
        <w:rPr>
          <w:rtl/>
        </w:rPr>
        <w:t xml:space="preserve">אומר </w:t>
      </w:r>
      <w:bookmarkStart w:id="21691" w:name="_ETM_Q42_224659"/>
      <w:bookmarkEnd w:id="21691"/>
      <w:r>
        <w:rPr>
          <w:rtl/>
        </w:rPr>
        <w:t xml:space="preserve">כאן </w:t>
      </w:r>
      <w:bookmarkStart w:id="21692" w:name="_ETM_Q42_225110"/>
      <w:bookmarkEnd w:id="21692"/>
      <w:r>
        <w:rPr>
          <w:rtl/>
        </w:rPr>
        <w:t xml:space="preserve">לחבריי </w:t>
      </w:r>
      <w:bookmarkStart w:id="21693" w:name="_ETM_Q42_225800"/>
      <w:bookmarkEnd w:id="21693"/>
      <w:r>
        <w:rPr>
          <w:rtl/>
        </w:rPr>
        <w:t>בממשלה</w:t>
      </w:r>
      <w:r>
        <w:rPr>
          <w:rFonts w:hint="cs"/>
          <w:rtl/>
        </w:rPr>
        <w:t>:</w:t>
      </w:r>
      <w:r>
        <w:rPr>
          <w:rtl/>
        </w:rPr>
        <w:t xml:space="preserve"> </w:t>
      </w:r>
      <w:bookmarkStart w:id="21694" w:name="_ETM_Q42_227319"/>
      <w:bookmarkStart w:id="21695" w:name="_ETM_Q42_227530"/>
      <w:bookmarkEnd w:id="21694"/>
      <w:bookmarkEnd w:id="21695"/>
      <w:r>
        <w:rPr>
          <w:rtl/>
        </w:rPr>
        <w:t>ק</w:t>
      </w:r>
      <w:bookmarkStart w:id="21696" w:name="_ETM_Q42_227739"/>
      <w:bookmarkEnd w:id="21696"/>
      <w:r>
        <w:rPr>
          <w:rFonts w:hint="cs"/>
          <w:rtl/>
        </w:rPr>
        <w:t xml:space="preserve">ל </w:t>
      </w:r>
      <w:r>
        <w:rPr>
          <w:rtl/>
        </w:rPr>
        <w:t>להתלהם</w:t>
      </w:r>
      <w:r>
        <w:rPr>
          <w:rFonts w:hint="cs"/>
          <w:rtl/>
        </w:rPr>
        <w:t>; יש לזה</w:t>
      </w:r>
      <w:bookmarkStart w:id="21697" w:name="_ETM_Q42_228309"/>
      <w:bookmarkEnd w:id="21697"/>
      <w:r>
        <w:rPr>
          <w:rtl/>
        </w:rPr>
        <w:t xml:space="preserve"> </w:t>
      </w:r>
      <w:bookmarkStart w:id="21698" w:name="_ETM_Q42_228519"/>
      <w:bookmarkEnd w:id="21698"/>
      <w:r>
        <w:rPr>
          <w:rtl/>
        </w:rPr>
        <w:t xml:space="preserve">מחיאות </w:t>
      </w:r>
      <w:bookmarkStart w:id="21699" w:name="_ETM_Q42_228850"/>
      <w:bookmarkEnd w:id="21699"/>
      <w:r>
        <w:rPr>
          <w:rtl/>
        </w:rPr>
        <w:t>כפיים</w:t>
      </w:r>
      <w:r>
        <w:rPr>
          <w:rFonts w:hint="cs"/>
          <w:rtl/>
        </w:rPr>
        <w:t>,</w:t>
      </w:r>
      <w:r>
        <w:rPr>
          <w:rtl/>
        </w:rPr>
        <w:t xml:space="preserve"> </w:t>
      </w:r>
      <w:bookmarkStart w:id="21700" w:name="_ETM_Q42_229390"/>
      <w:bookmarkEnd w:id="21700"/>
      <w:r>
        <w:rPr>
          <w:rtl/>
        </w:rPr>
        <w:t xml:space="preserve">יש </w:t>
      </w:r>
      <w:bookmarkStart w:id="21701" w:name="_ETM_Q42_229539"/>
      <w:bookmarkEnd w:id="21701"/>
      <w:r>
        <w:rPr>
          <w:rtl/>
        </w:rPr>
        <w:t xml:space="preserve">לזה </w:t>
      </w:r>
      <w:bookmarkStart w:id="21702" w:name="_ETM_Q42_229719"/>
      <w:bookmarkEnd w:id="21702"/>
      <w:r>
        <w:rPr>
          <w:rFonts w:hint="cs"/>
          <w:rtl/>
        </w:rPr>
        <w:t xml:space="preserve">באמת אהדה </w:t>
      </w:r>
      <w:bookmarkStart w:id="21703" w:name="_ETM_Q42_230350"/>
      <w:bookmarkStart w:id="21704" w:name="_ETM_Q42_230710"/>
      <w:bookmarkEnd w:id="21703"/>
      <w:bookmarkEnd w:id="21704"/>
      <w:r>
        <w:rPr>
          <w:rtl/>
        </w:rPr>
        <w:t>גדולה</w:t>
      </w:r>
      <w:r>
        <w:rPr>
          <w:rFonts w:hint="cs"/>
          <w:rtl/>
        </w:rPr>
        <w:t>,</w:t>
      </w:r>
      <w:r>
        <w:rPr>
          <w:rtl/>
        </w:rPr>
        <w:t xml:space="preserve"> </w:t>
      </w:r>
      <w:bookmarkStart w:id="21705" w:name="_ETM_Q42_231070"/>
      <w:bookmarkEnd w:id="21705"/>
      <w:r>
        <w:rPr>
          <w:rtl/>
        </w:rPr>
        <w:t xml:space="preserve">בייחוד </w:t>
      </w:r>
      <w:bookmarkStart w:id="21706" w:name="_ETM_Q42_231429"/>
      <w:bookmarkEnd w:id="21706"/>
      <w:r>
        <w:rPr>
          <w:rtl/>
        </w:rPr>
        <w:t xml:space="preserve">במציאות </w:t>
      </w:r>
      <w:bookmarkStart w:id="21707" w:name="_ETM_Q42_231940"/>
      <w:bookmarkEnd w:id="21707"/>
      <w:r>
        <w:rPr>
          <w:rtl/>
        </w:rPr>
        <w:t xml:space="preserve">של </w:t>
      </w:r>
      <w:bookmarkStart w:id="21708" w:name="_ETM_Q42_232449"/>
      <w:bookmarkEnd w:id="21708"/>
      <w:r>
        <w:rPr>
          <w:rtl/>
        </w:rPr>
        <w:t xml:space="preserve">מתיחות </w:t>
      </w:r>
      <w:bookmarkStart w:id="21709" w:name="_ETM_Q42_232899"/>
      <w:bookmarkEnd w:id="21709"/>
      <w:r>
        <w:rPr>
          <w:rtl/>
        </w:rPr>
        <w:t xml:space="preserve">גדולה </w:t>
      </w:r>
      <w:bookmarkStart w:id="21710" w:name="_ETM_Q42_233199"/>
      <w:bookmarkEnd w:id="21710"/>
      <w:r>
        <w:rPr>
          <w:rtl/>
        </w:rPr>
        <w:t>שקיימת</w:t>
      </w:r>
      <w:r>
        <w:rPr>
          <w:rFonts w:hint="cs"/>
          <w:rtl/>
        </w:rPr>
        <w:t xml:space="preserve"> –</w:t>
      </w:r>
      <w:r>
        <w:rPr>
          <w:rtl/>
        </w:rPr>
        <w:t xml:space="preserve"> </w:t>
      </w:r>
      <w:bookmarkStart w:id="21711" w:name="_ETM_Q42_234360"/>
      <w:bookmarkEnd w:id="21711"/>
      <w:r>
        <w:rPr>
          <w:rtl/>
        </w:rPr>
        <w:t xml:space="preserve">אבל </w:t>
      </w:r>
      <w:bookmarkStart w:id="21712" w:name="_ETM_Q42_234600"/>
      <w:bookmarkEnd w:id="21712"/>
      <w:r>
        <w:rPr>
          <w:rtl/>
        </w:rPr>
        <w:t xml:space="preserve">לא </w:t>
      </w:r>
      <w:bookmarkStart w:id="21713" w:name="_ETM_Q42_234690"/>
      <w:bookmarkEnd w:id="21713"/>
      <w:r>
        <w:rPr>
          <w:rtl/>
        </w:rPr>
        <w:t xml:space="preserve">כאשר </w:t>
      </w:r>
      <w:bookmarkStart w:id="21714" w:name="_ETM_Q42_235020"/>
      <w:bookmarkEnd w:id="21714"/>
      <w:r>
        <w:rPr>
          <w:rtl/>
        </w:rPr>
        <w:t xml:space="preserve">מדובר </w:t>
      </w:r>
      <w:bookmarkStart w:id="21715" w:name="_ETM_Q42_235470"/>
      <w:bookmarkEnd w:id="21715"/>
      <w:r>
        <w:rPr>
          <w:rtl/>
        </w:rPr>
        <w:t xml:space="preserve">בטיפול </w:t>
      </w:r>
      <w:bookmarkStart w:id="21716" w:name="_ETM_Q42_235920"/>
      <w:bookmarkEnd w:id="21716"/>
      <w:r>
        <w:rPr>
          <w:rtl/>
        </w:rPr>
        <w:t>בפשיעה</w:t>
      </w:r>
      <w:r>
        <w:rPr>
          <w:rFonts w:hint="cs"/>
          <w:rtl/>
        </w:rPr>
        <w:t>.</w:t>
      </w:r>
      <w:r>
        <w:rPr>
          <w:rtl/>
        </w:rPr>
        <w:t xml:space="preserve"> </w:t>
      </w:r>
      <w:bookmarkStart w:id="21717" w:name="_ETM_Q42_236370"/>
      <w:bookmarkEnd w:id="21717"/>
      <w:r>
        <w:rPr>
          <w:rtl/>
        </w:rPr>
        <w:t xml:space="preserve">טיפול </w:t>
      </w:r>
      <w:bookmarkStart w:id="21718" w:name="_ETM_Q42_236700"/>
      <w:bookmarkEnd w:id="21718"/>
      <w:r>
        <w:rPr>
          <w:rtl/>
        </w:rPr>
        <w:t xml:space="preserve">בפשיעה </w:t>
      </w:r>
      <w:bookmarkStart w:id="21719" w:name="_ETM_Q42_237120"/>
      <w:bookmarkEnd w:id="21719"/>
      <w:r>
        <w:rPr>
          <w:rtl/>
        </w:rPr>
        <w:t xml:space="preserve">הוא </w:t>
      </w:r>
      <w:bookmarkStart w:id="21720" w:name="_ETM_Q42_237210"/>
      <w:bookmarkEnd w:id="21720"/>
      <w:r>
        <w:rPr>
          <w:rtl/>
        </w:rPr>
        <w:t xml:space="preserve">קודם </w:t>
      </w:r>
      <w:bookmarkStart w:id="21721" w:name="_ETM_Q42_237540"/>
      <w:bookmarkEnd w:id="21721"/>
      <w:r>
        <w:rPr>
          <w:rtl/>
        </w:rPr>
        <w:t>כ</w:t>
      </w:r>
      <w:r>
        <w:rPr>
          <w:rFonts w:hint="cs"/>
          <w:rtl/>
        </w:rPr>
        <w:t>ו</w:t>
      </w:r>
      <w:r>
        <w:rPr>
          <w:rtl/>
        </w:rPr>
        <w:t xml:space="preserve">ל </w:t>
      </w:r>
      <w:bookmarkStart w:id="21722" w:name="_ETM_Q42_237750"/>
      <w:bookmarkEnd w:id="21722"/>
      <w:r>
        <w:rPr>
          <w:rtl/>
        </w:rPr>
        <w:t xml:space="preserve">בעיה </w:t>
      </w:r>
      <w:bookmarkStart w:id="21723" w:name="_ETM_Q42_237989"/>
      <w:bookmarkEnd w:id="21723"/>
      <w:r>
        <w:rPr>
          <w:rtl/>
        </w:rPr>
        <w:t>חברתית</w:t>
      </w:r>
      <w:r>
        <w:rPr>
          <w:rFonts w:hint="cs"/>
          <w:rtl/>
        </w:rPr>
        <w:t>.</w:t>
      </w:r>
      <w:r>
        <w:rPr>
          <w:rtl/>
        </w:rPr>
        <w:t xml:space="preserve"> </w:t>
      </w:r>
      <w:bookmarkStart w:id="21724" w:name="_ETM_Q42_238530"/>
      <w:bookmarkEnd w:id="21724"/>
      <w:r>
        <w:rPr>
          <w:rtl/>
        </w:rPr>
        <w:t xml:space="preserve">היא </w:t>
      </w:r>
      <w:bookmarkStart w:id="21725" w:name="_ETM_Q42_238620"/>
      <w:bookmarkEnd w:id="21725"/>
      <w:r>
        <w:rPr>
          <w:rtl/>
        </w:rPr>
        <w:t>ב</w:t>
      </w:r>
      <w:r>
        <w:rPr>
          <w:rFonts w:hint="cs"/>
          <w:rtl/>
        </w:rPr>
        <w:t xml:space="preserve">עיה </w:t>
      </w:r>
      <w:bookmarkStart w:id="21726" w:name="_ETM_Q42_238800"/>
      <w:bookmarkEnd w:id="21726"/>
      <w:r>
        <w:rPr>
          <w:rtl/>
        </w:rPr>
        <w:t>שלנו</w:t>
      </w:r>
      <w:r>
        <w:rPr>
          <w:rFonts w:hint="cs"/>
          <w:rtl/>
        </w:rPr>
        <w:t>,</w:t>
      </w:r>
      <w:r>
        <w:rPr>
          <w:rtl/>
        </w:rPr>
        <w:t xml:space="preserve"> </w:t>
      </w:r>
      <w:bookmarkStart w:id="21727" w:name="_ETM_Q42_239640"/>
      <w:bookmarkEnd w:id="21727"/>
      <w:r>
        <w:rPr>
          <w:rtl/>
        </w:rPr>
        <w:t xml:space="preserve">של </w:t>
      </w:r>
      <w:bookmarkStart w:id="21728" w:name="_ETM_Q42_239820"/>
      <w:bookmarkEnd w:id="21728"/>
      <w:r>
        <w:rPr>
          <w:rtl/>
        </w:rPr>
        <w:t xml:space="preserve">מדינת </w:t>
      </w:r>
      <w:bookmarkStart w:id="21729" w:name="_ETM_Q42_240150"/>
      <w:bookmarkEnd w:id="21729"/>
      <w:r>
        <w:rPr>
          <w:rtl/>
        </w:rPr>
        <w:t>ישראל</w:t>
      </w:r>
      <w:r>
        <w:rPr>
          <w:rFonts w:hint="cs"/>
          <w:rtl/>
        </w:rPr>
        <w:t>; היא בעיה שלנו</w:t>
      </w:r>
      <w:bookmarkStart w:id="21730" w:name="_ETM_Q42_240510"/>
      <w:bookmarkStart w:id="21731" w:name="_ETM_Q42_240780"/>
      <w:bookmarkEnd w:id="21730"/>
      <w:bookmarkEnd w:id="21731"/>
      <w:r>
        <w:rPr>
          <w:rFonts w:hint="cs"/>
          <w:rtl/>
        </w:rPr>
        <w:t>,</w:t>
      </w:r>
      <w:r>
        <w:rPr>
          <w:rtl/>
        </w:rPr>
        <w:t xml:space="preserve"> </w:t>
      </w:r>
      <w:bookmarkStart w:id="21732" w:name="_ETM_Q42_241140"/>
      <w:bookmarkEnd w:id="21732"/>
      <w:r>
        <w:rPr>
          <w:rFonts w:hint="cs"/>
          <w:rtl/>
        </w:rPr>
        <w:t>ו</w:t>
      </w:r>
      <w:r>
        <w:rPr>
          <w:rtl/>
        </w:rPr>
        <w:t xml:space="preserve">נכשלנו </w:t>
      </w:r>
      <w:bookmarkStart w:id="21733" w:name="_ETM_Q42_242579"/>
      <w:bookmarkStart w:id="21734" w:name="_ETM_Q42_243090"/>
      <w:bookmarkEnd w:id="21733"/>
      <w:bookmarkEnd w:id="21734"/>
      <w:r>
        <w:rPr>
          <w:rtl/>
        </w:rPr>
        <w:t>בטיפול</w:t>
      </w:r>
      <w:r>
        <w:rPr>
          <w:rFonts w:hint="cs"/>
          <w:rtl/>
        </w:rPr>
        <w:t xml:space="preserve"> בה,</w:t>
      </w:r>
      <w:r>
        <w:rPr>
          <w:rtl/>
        </w:rPr>
        <w:t xml:space="preserve"> </w:t>
      </w:r>
      <w:bookmarkStart w:id="21735" w:name="_ETM_Q42_243600"/>
      <w:bookmarkEnd w:id="21735"/>
      <w:r>
        <w:rPr>
          <w:rtl/>
        </w:rPr>
        <w:t xml:space="preserve">ובשנה </w:t>
      </w:r>
      <w:bookmarkStart w:id="21736" w:name="_ETM_Q42_244020"/>
      <w:bookmarkEnd w:id="21736"/>
      <w:r>
        <w:rPr>
          <w:rtl/>
        </w:rPr>
        <w:t xml:space="preserve">האחרונה </w:t>
      </w:r>
      <w:bookmarkStart w:id="21737" w:name="_ETM_Q42_244350"/>
      <w:bookmarkEnd w:id="21737"/>
      <w:r>
        <w:rPr>
          <w:rtl/>
        </w:rPr>
        <w:t xml:space="preserve">היה </w:t>
      </w:r>
      <w:bookmarkStart w:id="21738" w:name="_ETM_Q42_244500"/>
      <w:bookmarkEnd w:id="21738"/>
      <w:r>
        <w:rPr>
          <w:rtl/>
        </w:rPr>
        <w:t>שינוי</w:t>
      </w:r>
      <w:r>
        <w:rPr>
          <w:rFonts w:hint="cs"/>
          <w:rtl/>
        </w:rPr>
        <w:t>.</w:t>
      </w:r>
      <w:r>
        <w:rPr>
          <w:rtl/>
        </w:rPr>
        <w:t xml:space="preserve"> </w:t>
      </w:r>
      <w:bookmarkStart w:id="21739" w:name="_ETM_Q42_245250"/>
      <w:bookmarkEnd w:id="21739"/>
      <w:r>
        <w:rPr>
          <w:rtl/>
        </w:rPr>
        <w:t xml:space="preserve">אם </w:t>
      </w:r>
      <w:bookmarkStart w:id="21740" w:name="_ETM_Q42_245490"/>
      <w:bookmarkEnd w:id="21740"/>
      <w:r>
        <w:rPr>
          <w:rtl/>
        </w:rPr>
        <w:t xml:space="preserve">לא </w:t>
      </w:r>
      <w:bookmarkStart w:id="21741" w:name="_ETM_Q42_245580"/>
      <w:bookmarkEnd w:id="21741"/>
      <w:r>
        <w:rPr>
          <w:rtl/>
        </w:rPr>
        <w:t xml:space="preserve">ימשיכו </w:t>
      </w:r>
      <w:bookmarkStart w:id="21742" w:name="_ETM_Q42_246060"/>
      <w:bookmarkEnd w:id="21742"/>
      <w:r>
        <w:rPr>
          <w:rtl/>
        </w:rPr>
        <w:t xml:space="preserve">בדבר </w:t>
      </w:r>
      <w:bookmarkStart w:id="21743" w:name="_ETM_Q42_246450"/>
      <w:bookmarkEnd w:id="21743"/>
      <w:r>
        <w:rPr>
          <w:rtl/>
        </w:rPr>
        <w:t>הזה</w:t>
      </w:r>
      <w:r>
        <w:rPr>
          <w:rFonts w:hint="cs"/>
          <w:rtl/>
        </w:rPr>
        <w:t>,</w:t>
      </w:r>
      <w:r>
        <w:rPr>
          <w:rtl/>
        </w:rPr>
        <w:t xml:space="preserve"> </w:t>
      </w:r>
      <w:bookmarkStart w:id="21744" w:name="_ETM_Q42_247420"/>
      <w:bookmarkEnd w:id="21744"/>
      <w:r>
        <w:rPr>
          <w:rtl/>
        </w:rPr>
        <w:t xml:space="preserve">לא </w:t>
      </w:r>
      <w:bookmarkStart w:id="21745" w:name="_ETM_Q42_247600"/>
      <w:bookmarkEnd w:id="21745"/>
      <w:r>
        <w:rPr>
          <w:rtl/>
        </w:rPr>
        <w:t xml:space="preserve">נתקדם </w:t>
      </w:r>
      <w:bookmarkStart w:id="21746" w:name="_ETM_Q42_248020"/>
      <w:bookmarkEnd w:id="21746"/>
      <w:r>
        <w:rPr>
          <w:rtl/>
        </w:rPr>
        <w:t xml:space="preserve">לשום </w:t>
      </w:r>
      <w:bookmarkStart w:id="21747" w:name="_ETM_Q42_248319"/>
      <w:bookmarkEnd w:id="21747"/>
      <w:r>
        <w:rPr>
          <w:rtl/>
        </w:rPr>
        <w:t>מקום</w:t>
      </w:r>
      <w:r>
        <w:rPr>
          <w:rFonts w:hint="cs"/>
          <w:rtl/>
        </w:rPr>
        <w:t>.</w:t>
      </w:r>
      <w:r>
        <w:rPr>
          <w:rtl/>
        </w:rPr>
        <w:t xml:space="preserve"> </w:t>
      </w:r>
      <w:bookmarkStart w:id="21748" w:name="_ETM_Q42_248860"/>
      <w:bookmarkEnd w:id="21748"/>
      <w:r>
        <w:rPr>
          <w:rtl/>
        </w:rPr>
        <w:t>ואני</w:t>
      </w:r>
      <w:r>
        <w:rPr>
          <w:rFonts w:hint="cs"/>
          <w:rtl/>
        </w:rPr>
        <w:t xml:space="preserve"> חוזר למה </w:t>
      </w:r>
      <w:bookmarkStart w:id="21749" w:name="_ETM_Q42_249040"/>
      <w:bookmarkStart w:id="21750" w:name="_ETM_Q42_249189"/>
      <w:bookmarkStart w:id="21751" w:name="_ETM_Q42_249310"/>
      <w:bookmarkEnd w:id="21749"/>
      <w:bookmarkEnd w:id="21750"/>
      <w:bookmarkEnd w:id="21751"/>
      <w:r>
        <w:rPr>
          <w:rtl/>
        </w:rPr>
        <w:t xml:space="preserve">שאמרתי </w:t>
      </w:r>
      <w:bookmarkStart w:id="21752" w:name="_ETM_Q42_249670"/>
      <w:bookmarkEnd w:id="21752"/>
      <w:r>
        <w:rPr>
          <w:rtl/>
        </w:rPr>
        <w:t>בהתחלה</w:t>
      </w:r>
      <w:r>
        <w:rPr>
          <w:rFonts w:hint="cs"/>
          <w:rtl/>
        </w:rPr>
        <w:t xml:space="preserve"> - -</w:t>
      </w:r>
    </w:p>
    <w:p w:rsidR="00E86ADC" w:rsidRDefault="00E86ADC" w:rsidP="00C7350B">
      <w:pPr>
        <w:pStyle w:val="KeepWithNext"/>
        <w:rPr>
          <w:rtl/>
        </w:rPr>
      </w:pPr>
      <w:bookmarkStart w:id="21753" w:name="_ETM_Q42_247000"/>
      <w:bookmarkEnd w:id="21753"/>
    </w:p>
    <w:p w:rsidR="00E86ADC" w:rsidRDefault="00E86ADC" w:rsidP="00C7350B">
      <w:pPr>
        <w:pStyle w:val="af7"/>
        <w:keepNext/>
        <w:rPr>
          <w:rtl/>
        </w:rPr>
      </w:pPr>
      <w:r w:rsidRPr="00013A06">
        <w:rPr>
          <w:rStyle w:val="TagStyle"/>
          <w:rtl/>
        </w:rPr>
        <w:t xml:space="preserve"> &lt;&lt; יור &gt;&gt; </w:t>
      </w:r>
      <w:r>
        <w:rPr>
          <w:rtl/>
        </w:rPr>
        <w:t>היו"ר ישראל אייכלר:</w:t>
      </w:r>
      <w:r w:rsidRPr="00013A06">
        <w:rPr>
          <w:rStyle w:val="TagStyle"/>
          <w:rtl/>
        </w:rPr>
        <w:t xml:space="preserve"> &lt;&lt; יור &gt;&gt;</w:t>
      </w:r>
      <w:r>
        <w:rPr>
          <w:rtl/>
        </w:rPr>
        <w:t xml:space="preserve">  </w:t>
      </w:r>
    </w:p>
    <w:p w:rsidR="00E86ADC" w:rsidRDefault="00E86ADC" w:rsidP="00C7350B">
      <w:pPr>
        <w:pStyle w:val="KeepWithNext"/>
        <w:rPr>
          <w:rtl/>
        </w:rPr>
      </w:pPr>
    </w:p>
    <w:p w:rsidR="00E86ADC" w:rsidRDefault="00E86ADC" w:rsidP="00C7350B">
      <w:pPr>
        <w:rPr>
          <w:rtl/>
        </w:rPr>
      </w:pPr>
      <w:bookmarkStart w:id="21754" w:name="_ETM_Q42_250740"/>
      <w:bookmarkEnd w:id="21754"/>
      <w:r>
        <w:rPr>
          <w:rtl/>
        </w:rPr>
        <w:t xml:space="preserve">תודה </w:t>
      </w:r>
      <w:bookmarkStart w:id="21755" w:name="_ETM_Q42_250979"/>
      <w:bookmarkEnd w:id="21755"/>
      <w:r>
        <w:rPr>
          <w:rtl/>
        </w:rPr>
        <w:t>רבה</w:t>
      </w:r>
      <w:r>
        <w:rPr>
          <w:rFonts w:hint="cs"/>
          <w:rtl/>
        </w:rPr>
        <w:t>.</w:t>
      </w:r>
    </w:p>
    <w:p w:rsidR="00E86ADC" w:rsidRDefault="00E86ADC" w:rsidP="00C7350B">
      <w:pPr>
        <w:rPr>
          <w:rtl/>
        </w:rPr>
      </w:pPr>
      <w:bookmarkStart w:id="21756" w:name="_ETM_Q42_249000"/>
      <w:bookmarkEnd w:id="21756"/>
    </w:p>
    <w:p w:rsidR="00E86ADC" w:rsidRDefault="00E86ADC" w:rsidP="00C7350B">
      <w:pPr>
        <w:pStyle w:val="-"/>
        <w:keepNext/>
        <w:rPr>
          <w:rtl/>
        </w:rPr>
      </w:pPr>
      <w:bookmarkStart w:id="21757" w:name="ET_speakercontinue_5791_2"/>
      <w:r w:rsidRPr="00013A06">
        <w:rPr>
          <w:rStyle w:val="TagStyle"/>
          <w:rtl/>
        </w:rPr>
        <w:t xml:space="preserve"> &lt;&lt; דובר_המשך &gt;&gt; </w:t>
      </w:r>
      <w:r>
        <w:rPr>
          <w:rtl/>
        </w:rPr>
        <w:t>יואב סגלוביץ' (יש עתיד):</w:t>
      </w:r>
      <w:r w:rsidRPr="00013A06">
        <w:rPr>
          <w:rStyle w:val="TagStyle"/>
          <w:rtl/>
        </w:rPr>
        <w:t xml:space="preserve"> &lt;&lt; דובר_המשך &gt;&gt;</w:t>
      </w:r>
      <w:r>
        <w:rPr>
          <w:rtl/>
        </w:rPr>
        <w:t xml:space="preserve">  </w:t>
      </w:r>
      <w:bookmarkEnd w:id="21757"/>
    </w:p>
    <w:p w:rsidR="00E86ADC" w:rsidRDefault="00E86ADC" w:rsidP="00C7350B">
      <w:pPr>
        <w:pStyle w:val="KeepWithNext"/>
        <w:rPr>
          <w:rtl/>
        </w:rPr>
      </w:pPr>
    </w:p>
    <w:p w:rsidR="00E86ADC" w:rsidRDefault="00E86ADC" w:rsidP="00C7350B">
      <w:pPr>
        <w:rPr>
          <w:rtl/>
        </w:rPr>
      </w:pPr>
      <w:bookmarkStart w:id="21758" w:name="_ETM_Q42_251220"/>
      <w:bookmarkEnd w:id="21758"/>
      <w:r>
        <w:rPr>
          <w:rFonts w:hint="cs"/>
          <w:rtl/>
        </w:rPr>
        <w:t xml:space="preserve">- - </w:t>
      </w:r>
      <w:r>
        <w:rPr>
          <w:rtl/>
        </w:rPr>
        <w:t xml:space="preserve">אצבע </w:t>
      </w:r>
      <w:bookmarkStart w:id="21759" w:name="_ETM_Q42_251550"/>
      <w:bookmarkEnd w:id="21759"/>
      <w:r>
        <w:rPr>
          <w:rtl/>
        </w:rPr>
        <w:t xml:space="preserve">בעין </w:t>
      </w:r>
      <w:bookmarkStart w:id="21760" w:name="_ETM_Q42_252479"/>
      <w:bookmarkEnd w:id="21760"/>
      <w:r>
        <w:rPr>
          <w:rtl/>
        </w:rPr>
        <w:t>ה</w:t>
      </w:r>
      <w:r>
        <w:rPr>
          <w:rFonts w:hint="cs"/>
          <w:rtl/>
        </w:rPr>
        <w:t>יא</w:t>
      </w:r>
      <w:r>
        <w:rPr>
          <w:rtl/>
        </w:rPr>
        <w:t xml:space="preserve"> </w:t>
      </w:r>
      <w:bookmarkStart w:id="21761" w:name="_ETM_Q42_252750"/>
      <w:bookmarkEnd w:id="21761"/>
      <w:r>
        <w:rPr>
          <w:rtl/>
        </w:rPr>
        <w:t xml:space="preserve">לא </w:t>
      </w:r>
      <w:bookmarkStart w:id="21762" w:name="_ETM_Q42_252840"/>
      <w:bookmarkEnd w:id="21762"/>
      <w:r>
        <w:rPr>
          <w:rtl/>
        </w:rPr>
        <w:t xml:space="preserve">תוכנית </w:t>
      </w:r>
      <w:bookmarkStart w:id="21763" w:name="_ETM_Q42_253229"/>
      <w:bookmarkEnd w:id="21763"/>
      <w:r>
        <w:rPr>
          <w:rtl/>
        </w:rPr>
        <w:t>עבודה</w:t>
      </w:r>
      <w:r>
        <w:rPr>
          <w:rFonts w:hint="cs"/>
          <w:rtl/>
        </w:rPr>
        <w:t>,</w:t>
      </w:r>
      <w:r>
        <w:rPr>
          <w:rtl/>
        </w:rPr>
        <w:t xml:space="preserve"> </w:t>
      </w:r>
      <w:bookmarkStart w:id="21764" w:name="_ETM_Q42_253770"/>
      <w:bookmarkEnd w:id="21764"/>
      <w:r>
        <w:rPr>
          <w:rtl/>
        </w:rPr>
        <w:t xml:space="preserve">והגיע </w:t>
      </w:r>
      <w:bookmarkStart w:id="21765" w:name="_ETM_Q42_254280"/>
      <w:bookmarkEnd w:id="21765"/>
      <w:r>
        <w:rPr>
          <w:rtl/>
        </w:rPr>
        <w:t xml:space="preserve">הזמן </w:t>
      </w:r>
      <w:bookmarkStart w:id="21766" w:name="_ETM_Q42_254610"/>
      <w:bookmarkEnd w:id="21766"/>
      <w:r>
        <w:rPr>
          <w:rtl/>
        </w:rPr>
        <w:t xml:space="preserve">שהממשלה </w:t>
      </w:r>
      <w:bookmarkStart w:id="21767" w:name="_ETM_Q42_255060"/>
      <w:bookmarkEnd w:id="21767"/>
      <w:r>
        <w:rPr>
          <w:rtl/>
        </w:rPr>
        <w:t xml:space="preserve">הזאת </w:t>
      </w:r>
      <w:bookmarkStart w:id="21768" w:name="_ETM_Q42_255240"/>
      <w:bookmarkEnd w:id="21768"/>
      <w:r>
        <w:rPr>
          <w:rtl/>
        </w:rPr>
        <w:t xml:space="preserve">תפסיק </w:t>
      </w:r>
      <w:bookmarkStart w:id="21769" w:name="_ETM_Q42_255479"/>
      <w:bookmarkEnd w:id="21769"/>
      <w:r>
        <w:rPr>
          <w:rtl/>
        </w:rPr>
        <w:t xml:space="preserve">עם </w:t>
      </w:r>
      <w:bookmarkStart w:id="21770" w:name="_ETM_Q42_255600"/>
      <w:bookmarkEnd w:id="21770"/>
      <w:r>
        <w:rPr>
          <w:rtl/>
        </w:rPr>
        <w:t>הסיסמאות</w:t>
      </w:r>
      <w:r>
        <w:rPr>
          <w:rFonts w:hint="cs"/>
          <w:rtl/>
        </w:rPr>
        <w:t>,</w:t>
      </w:r>
      <w:r>
        <w:rPr>
          <w:rtl/>
        </w:rPr>
        <w:t xml:space="preserve"> </w:t>
      </w:r>
      <w:bookmarkStart w:id="21771" w:name="_ETM_Q42_256409"/>
      <w:bookmarkEnd w:id="21771"/>
      <w:r>
        <w:rPr>
          <w:rtl/>
        </w:rPr>
        <w:t xml:space="preserve">עם </w:t>
      </w:r>
      <w:bookmarkStart w:id="21772" w:name="_ETM_Q42_256590"/>
      <w:bookmarkEnd w:id="21772"/>
      <w:r>
        <w:rPr>
          <w:rtl/>
        </w:rPr>
        <w:t xml:space="preserve">האצבע </w:t>
      </w:r>
      <w:bookmarkStart w:id="21773" w:name="_ETM_Q42_256890"/>
      <w:bookmarkEnd w:id="21773"/>
      <w:r>
        <w:rPr>
          <w:rtl/>
        </w:rPr>
        <w:t>בעין</w:t>
      </w:r>
      <w:r>
        <w:rPr>
          <w:rFonts w:hint="cs"/>
          <w:rtl/>
        </w:rPr>
        <w:t>,</w:t>
      </w:r>
      <w:r>
        <w:rPr>
          <w:rtl/>
        </w:rPr>
        <w:t xml:space="preserve"> </w:t>
      </w:r>
      <w:bookmarkStart w:id="21774" w:name="_ETM_Q42_257220"/>
      <w:bookmarkEnd w:id="21774"/>
      <w:r>
        <w:rPr>
          <w:rFonts w:hint="cs"/>
          <w:rtl/>
        </w:rPr>
        <w:t xml:space="preserve">תפסיק </w:t>
      </w:r>
      <w:r>
        <w:rPr>
          <w:rtl/>
        </w:rPr>
        <w:t>להגיד</w:t>
      </w:r>
      <w:r>
        <w:rPr>
          <w:rFonts w:hint="cs"/>
          <w:rtl/>
        </w:rPr>
        <w:t>:</w:t>
      </w:r>
      <w:r>
        <w:rPr>
          <w:rtl/>
        </w:rPr>
        <w:t xml:space="preserve"> </w:t>
      </w:r>
      <w:bookmarkStart w:id="21775" w:name="_ETM_Q42_257490"/>
      <w:bookmarkEnd w:id="21775"/>
      <w:r>
        <w:rPr>
          <w:rtl/>
        </w:rPr>
        <w:t>ה</w:t>
      </w:r>
      <w:r>
        <w:rPr>
          <w:rFonts w:hint="cs"/>
          <w:rtl/>
        </w:rPr>
        <w:t>י</w:t>
      </w:r>
      <w:r>
        <w:rPr>
          <w:rtl/>
        </w:rPr>
        <w:t>נה</w:t>
      </w:r>
      <w:r>
        <w:rPr>
          <w:rFonts w:hint="cs"/>
          <w:rtl/>
        </w:rPr>
        <w:t>,</w:t>
      </w:r>
      <w:r>
        <w:rPr>
          <w:rtl/>
        </w:rPr>
        <w:t xml:space="preserve"> </w:t>
      </w:r>
      <w:bookmarkStart w:id="21776" w:name="_ETM_Q42_257670"/>
      <w:bookmarkEnd w:id="21776"/>
      <w:r>
        <w:rPr>
          <w:rtl/>
        </w:rPr>
        <w:t xml:space="preserve">אנחנו </w:t>
      </w:r>
      <w:bookmarkStart w:id="21777" w:name="_ETM_Q42_257909"/>
      <w:bookmarkEnd w:id="21777"/>
      <w:r>
        <w:rPr>
          <w:rtl/>
        </w:rPr>
        <w:t>יכולים</w:t>
      </w:r>
      <w:r>
        <w:rPr>
          <w:rFonts w:hint="cs"/>
          <w:rtl/>
        </w:rPr>
        <w:t>;</w:t>
      </w:r>
      <w:r>
        <w:rPr>
          <w:rtl/>
        </w:rPr>
        <w:t xml:space="preserve"> </w:t>
      </w:r>
      <w:bookmarkStart w:id="21778" w:name="_ETM_Q42_258270"/>
      <w:bookmarkEnd w:id="21778"/>
      <w:r>
        <w:rPr>
          <w:rtl/>
        </w:rPr>
        <w:t xml:space="preserve">אנחנו </w:t>
      </w:r>
      <w:bookmarkStart w:id="21779" w:name="_ETM_Q42_258450"/>
      <w:bookmarkEnd w:id="21779"/>
      <w:r>
        <w:rPr>
          <w:rtl/>
        </w:rPr>
        <w:t>גדולים</w:t>
      </w:r>
      <w:r>
        <w:rPr>
          <w:rFonts w:hint="cs"/>
          <w:rtl/>
        </w:rPr>
        <w:t>;</w:t>
      </w:r>
      <w:r>
        <w:rPr>
          <w:rtl/>
        </w:rPr>
        <w:t xml:space="preserve"> </w:t>
      </w:r>
      <w:bookmarkStart w:id="21780" w:name="_ETM_Q42_258810"/>
      <w:bookmarkEnd w:id="21780"/>
      <w:r>
        <w:rPr>
          <w:rtl/>
        </w:rPr>
        <w:t xml:space="preserve">אנחנו </w:t>
      </w:r>
      <w:bookmarkStart w:id="21781" w:name="_ETM_Q42_259020"/>
      <w:bookmarkEnd w:id="21781"/>
      <w:r>
        <w:rPr>
          <w:rtl/>
        </w:rPr>
        <w:t>מושלים</w:t>
      </w:r>
      <w:bookmarkStart w:id="21782" w:name="_ETM_Q42_259740"/>
      <w:bookmarkEnd w:id="21782"/>
      <w:r>
        <w:rPr>
          <w:rFonts w:hint="cs"/>
          <w:rtl/>
        </w:rPr>
        <w:t xml:space="preserve"> </w:t>
      </w:r>
      <w:r>
        <w:rPr>
          <w:rtl/>
        </w:rPr>
        <w:t>–</w:t>
      </w:r>
      <w:r>
        <w:rPr>
          <w:rFonts w:hint="cs"/>
          <w:rtl/>
        </w:rPr>
        <w:t xml:space="preserve"> </w:t>
      </w:r>
      <w:r>
        <w:rPr>
          <w:rtl/>
        </w:rPr>
        <w:t xml:space="preserve">ותעשה </w:t>
      </w:r>
      <w:bookmarkStart w:id="21783" w:name="_ETM_Q42_260190"/>
      <w:bookmarkEnd w:id="21783"/>
      <w:r>
        <w:rPr>
          <w:rtl/>
        </w:rPr>
        <w:t xml:space="preserve">פשוט </w:t>
      </w:r>
      <w:bookmarkStart w:id="21784" w:name="_ETM_Q42_260520"/>
      <w:bookmarkEnd w:id="21784"/>
      <w:r>
        <w:rPr>
          <w:rtl/>
        </w:rPr>
        <w:t xml:space="preserve">עבודה </w:t>
      </w:r>
      <w:bookmarkStart w:id="21785" w:name="_ETM_Q42_260850"/>
      <w:bookmarkEnd w:id="21785"/>
      <w:r>
        <w:rPr>
          <w:rtl/>
        </w:rPr>
        <w:t xml:space="preserve">שקטה </w:t>
      </w:r>
      <w:bookmarkStart w:id="21786" w:name="_ETM_Q42_261240"/>
      <w:bookmarkEnd w:id="21786"/>
      <w:r>
        <w:rPr>
          <w:rtl/>
        </w:rPr>
        <w:t>ויסודית</w:t>
      </w:r>
      <w:r>
        <w:rPr>
          <w:rFonts w:hint="cs"/>
          <w:rtl/>
        </w:rPr>
        <w:t>.</w:t>
      </w:r>
      <w:r>
        <w:rPr>
          <w:rtl/>
        </w:rPr>
        <w:t xml:space="preserve"> </w:t>
      </w:r>
      <w:bookmarkStart w:id="21787" w:name="_ETM_Q42_261810"/>
      <w:bookmarkEnd w:id="21787"/>
      <w:r>
        <w:rPr>
          <w:rtl/>
        </w:rPr>
        <w:t xml:space="preserve">תודה </w:t>
      </w:r>
      <w:bookmarkStart w:id="21788" w:name="_ETM_Q42_262020"/>
      <w:bookmarkEnd w:id="21788"/>
      <w:r>
        <w:rPr>
          <w:rtl/>
        </w:rPr>
        <w:t>רבה</w:t>
      </w:r>
      <w:r>
        <w:rPr>
          <w:rFonts w:hint="cs"/>
          <w:rtl/>
        </w:rPr>
        <w:t>.</w:t>
      </w:r>
    </w:p>
    <w:p w:rsidR="00E86ADC" w:rsidRDefault="00E86ADC" w:rsidP="00C7350B">
      <w:pPr>
        <w:rPr>
          <w:rtl/>
        </w:rPr>
      </w:pPr>
      <w:bookmarkStart w:id="21789" w:name="_ETM_Q42_261000"/>
      <w:bookmarkEnd w:id="21789"/>
    </w:p>
    <w:p w:rsidR="00E86ADC" w:rsidRDefault="00E86ADC" w:rsidP="00C7350B">
      <w:pPr>
        <w:pStyle w:val="af7"/>
        <w:keepNext/>
        <w:rPr>
          <w:rtl/>
        </w:rPr>
      </w:pPr>
      <w:r w:rsidRPr="00013A06">
        <w:rPr>
          <w:rStyle w:val="TagStyle"/>
          <w:rtl/>
        </w:rPr>
        <w:t xml:space="preserve"> &lt;&lt; יור &gt;&gt; </w:t>
      </w:r>
      <w:r>
        <w:rPr>
          <w:rtl/>
        </w:rPr>
        <w:t>היו"ר ישראל אייכלר:</w:t>
      </w:r>
      <w:r w:rsidRPr="00013A06">
        <w:rPr>
          <w:rStyle w:val="TagStyle"/>
          <w:rtl/>
        </w:rPr>
        <w:t xml:space="preserve"> &lt;&lt; יור &gt;&gt;</w:t>
      </w:r>
      <w:r>
        <w:rPr>
          <w:rtl/>
        </w:rPr>
        <w:t xml:space="preserve">  </w:t>
      </w:r>
    </w:p>
    <w:p w:rsidR="00E86ADC" w:rsidRDefault="00E86ADC" w:rsidP="00C7350B">
      <w:pPr>
        <w:pStyle w:val="KeepWithNext"/>
        <w:rPr>
          <w:rtl/>
        </w:rPr>
      </w:pPr>
    </w:p>
    <w:p w:rsidR="00E86ADC" w:rsidRDefault="00E86ADC" w:rsidP="00C7350B">
      <w:pPr>
        <w:rPr>
          <w:rtl/>
        </w:rPr>
      </w:pPr>
      <w:bookmarkStart w:id="21790" w:name="_ETM_Q42_262000"/>
      <w:bookmarkStart w:id="21791" w:name="_ETM_Q42_262170"/>
      <w:bookmarkEnd w:id="21790"/>
      <w:bookmarkEnd w:id="21791"/>
      <w:r>
        <w:rPr>
          <w:rtl/>
        </w:rPr>
        <w:t xml:space="preserve">תודה </w:t>
      </w:r>
      <w:bookmarkStart w:id="21792" w:name="_ETM_Q42_262380"/>
      <w:bookmarkEnd w:id="21792"/>
      <w:r>
        <w:rPr>
          <w:rtl/>
        </w:rPr>
        <w:t>רבה</w:t>
      </w:r>
      <w:r>
        <w:rPr>
          <w:rFonts w:hint="cs"/>
          <w:rtl/>
        </w:rPr>
        <w:t>.</w:t>
      </w:r>
      <w:r>
        <w:rPr>
          <w:rtl/>
        </w:rPr>
        <w:t xml:space="preserve"> </w:t>
      </w:r>
      <w:bookmarkStart w:id="21793" w:name="_ETM_Q42_262740"/>
      <w:bookmarkEnd w:id="21793"/>
      <w:r>
        <w:rPr>
          <w:rtl/>
        </w:rPr>
        <w:t xml:space="preserve">חבר </w:t>
      </w:r>
      <w:bookmarkStart w:id="21794" w:name="_ETM_Q42_262950"/>
      <w:bookmarkEnd w:id="21794"/>
      <w:r>
        <w:rPr>
          <w:rtl/>
        </w:rPr>
        <w:t xml:space="preserve">הכנסת </w:t>
      </w:r>
      <w:bookmarkStart w:id="21795" w:name="_ETM_Q42_263280"/>
      <w:bookmarkEnd w:id="21795"/>
      <w:r>
        <w:rPr>
          <w:rtl/>
        </w:rPr>
        <w:t xml:space="preserve">עידן </w:t>
      </w:r>
      <w:bookmarkStart w:id="21796" w:name="_ETM_Q42_263580"/>
      <w:bookmarkEnd w:id="21796"/>
      <w:r>
        <w:rPr>
          <w:rtl/>
        </w:rPr>
        <w:t xml:space="preserve">רול </w:t>
      </w:r>
      <w:bookmarkStart w:id="21797" w:name="_ETM_Q42_264700"/>
      <w:bookmarkEnd w:id="21797"/>
      <w:r>
        <w:rPr>
          <w:rtl/>
        </w:rPr>
        <w:t>–</w:t>
      </w:r>
      <w:r>
        <w:rPr>
          <w:rFonts w:hint="cs"/>
          <w:rtl/>
        </w:rPr>
        <w:t xml:space="preserve"> </w:t>
      </w:r>
      <w:r>
        <w:rPr>
          <w:rtl/>
        </w:rPr>
        <w:t>איננו</w:t>
      </w:r>
      <w:r>
        <w:rPr>
          <w:rFonts w:hint="cs"/>
          <w:rtl/>
        </w:rPr>
        <w:t>;</w:t>
      </w:r>
      <w:r>
        <w:rPr>
          <w:rtl/>
        </w:rPr>
        <w:t xml:space="preserve"> </w:t>
      </w:r>
      <w:bookmarkStart w:id="21798" w:name="_ETM_Q42_265270"/>
      <w:bookmarkEnd w:id="21798"/>
      <w:r>
        <w:rPr>
          <w:rtl/>
        </w:rPr>
        <w:t xml:space="preserve">חבר </w:t>
      </w:r>
      <w:bookmarkStart w:id="21799" w:name="_ETM_Q42_265569"/>
      <w:bookmarkEnd w:id="21799"/>
      <w:r>
        <w:rPr>
          <w:rtl/>
        </w:rPr>
        <w:t xml:space="preserve">הכנסת </w:t>
      </w:r>
      <w:bookmarkStart w:id="21800" w:name="_ETM_Q42_265869"/>
      <w:bookmarkEnd w:id="21800"/>
      <w:r>
        <w:rPr>
          <w:rtl/>
        </w:rPr>
        <w:t xml:space="preserve">גדי </w:t>
      </w:r>
      <w:bookmarkStart w:id="21801" w:name="_ETM_Q42_266139"/>
      <w:bookmarkEnd w:id="21801"/>
      <w:r>
        <w:rPr>
          <w:rtl/>
        </w:rPr>
        <w:t xml:space="preserve">אייזנקוט </w:t>
      </w:r>
      <w:bookmarkStart w:id="21802" w:name="_ETM_Q42_266679"/>
      <w:bookmarkEnd w:id="21802"/>
      <w:r>
        <w:rPr>
          <w:rtl/>
        </w:rPr>
        <w:t>–</w:t>
      </w:r>
      <w:r>
        <w:rPr>
          <w:rFonts w:hint="cs"/>
          <w:rtl/>
        </w:rPr>
        <w:t xml:space="preserve"> </w:t>
      </w:r>
      <w:bookmarkStart w:id="21803" w:name="_ETM_Q42_265000"/>
      <w:bookmarkEnd w:id="21803"/>
      <w:r>
        <w:rPr>
          <w:rtl/>
        </w:rPr>
        <w:t>איננ</w:t>
      </w:r>
      <w:r>
        <w:rPr>
          <w:rFonts w:hint="cs"/>
          <w:rtl/>
        </w:rPr>
        <w:t>ו;</w:t>
      </w:r>
      <w:r>
        <w:rPr>
          <w:rtl/>
        </w:rPr>
        <w:t xml:space="preserve"> </w:t>
      </w:r>
      <w:bookmarkStart w:id="21804" w:name="_ETM_Q42_267870"/>
      <w:bookmarkStart w:id="21805" w:name="_ETM_Q42_268230"/>
      <w:bookmarkStart w:id="21806" w:name="_ETM_Q42_268890"/>
      <w:bookmarkEnd w:id="21804"/>
      <w:bookmarkEnd w:id="21805"/>
      <w:bookmarkEnd w:id="21806"/>
      <w:r>
        <w:rPr>
          <w:rtl/>
        </w:rPr>
        <w:t xml:space="preserve">חברת </w:t>
      </w:r>
      <w:bookmarkStart w:id="21807" w:name="_ETM_Q42_269220"/>
      <w:bookmarkEnd w:id="21807"/>
      <w:r>
        <w:rPr>
          <w:rtl/>
        </w:rPr>
        <w:t xml:space="preserve">הכנסת </w:t>
      </w:r>
      <w:bookmarkStart w:id="21808" w:name="_ETM_Q42_269580"/>
      <w:bookmarkEnd w:id="21808"/>
      <w:r>
        <w:rPr>
          <w:rtl/>
        </w:rPr>
        <w:t xml:space="preserve">יפעת </w:t>
      </w:r>
      <w:bookmarkStart w:id="21809" w:name="_ETM_Q42_269880"/>
      <w:bookmarkEnd w:id="21809"/>
      <w:r>
        <w:rPr>
          <w:rtl/>
        </w:rPr>
        <w:t xml:space="preserve">שאשא </w:t>
      </w:r>
      <w:bookmarkStart w:id="21810" w:name="_ETM_Q42_270240"/>
      <w:bookmarkEnd w:id="21810"/>
      <w:r>
        <w:rPr>
          <w:rtl/>
        </w:rPr>
        <w:t xml:space="preserve">ביטון </w:t>
      </w:r>
      <w:bookmarkStart w:id="21811" w:name="_ETM_Q42_271700"/>
      <w:bookmarkEnd w:id="21811"/>
      <w:r>
        <w:rPr>
          <w:rtl/>
        </w:rPr>
        <w:t>–</w:t>
      </w:r>
      <w:r>
        <w:rPr>
          <w:rFonts w:hint="cs"/>
          <w:rtl/>
        </w:rPr>
        <w:t xml:space="preserve"> איננה; חבר הכנסת אלקין </w:t>
      </w:r>
      <w:r>
        <w:rPr>
          <w:rtl/>
        </w:rPr>
        <w:t>–</w:t>
      </w:r>
      <w:r>
        <w:rPr>
          <w:rFonts w:hint="cs"/>
          <w:rtl/>
        </w:rPr>
        <w:t xml:space="preserve"> איננו; </w:t>
      </w:r>
      <w:bookmarkStart w:id="21812" w:name="_ETM_Q42_271000"/>
      <w:bookmarkStart w:id="21813" w:name="_ETM_Q42_272569"/>
      <w:bookmarkStart w:id="21814" w:name="_ETM_Q42_272869"/>
      <w:bookmarkStart w:id="21815" w:name="_ETM_Q42_273079"/>
      <w:bookmarkStart w:id="21816" w:name="_ETM_Q42_273259"/>
      <w:bookmarkStart w:id="21817" w:name="_ETM_Q42_274470"/>
      <w:bookmarkEnd w:id="21812"/>
      <w:bookmarkEnd w:id="21813"/>
      <w:bookmarkEnd w:id="21814"/>
      <w:bookmarkEnd w:id="21815"/>
      <w:bookmarkEnd w:id="21816"/>
      <w:bookmarkEnd w:id="21817"/>
      <w:r>
        <w:rPr>
          <w:rtl/>
        </w:rPr>
        <w:t xml:space="preserve">חבר </w:t>
      </w:r>
      <w:bookmarkStart w:id="21818" w:name="_ETM_Q42_274709"/>
      <w:bookmarkEnd w:id="21818"/>
      <w:r>
        <w:rPr>
          <w:rtl/>
        </w:rPr>
        <w:t xml:space="preserve">הכנסת </w:t>
      </w:r>
      <w:bookmarkStart w:id="21819" w:name="_ETM_Q42_275010"/>
      <w:bookmarkEnd w:id="21819"/>
      <w:r>
        <w:rPr>
          <w:rtl/>
        </w:rPr>
        <w:t xml:space="preserve">יואל </w:t>
      </w:r>
      <w:bookmarkStart w:id="21820" w:name="_ETM_Q42_275220"/>
      <w:bookmarkEnd w:id="21820"/>
      <w:r>
        <w:rPr>
          <w:rtl/>
        </w:rPr>
        <w:t xml:space="preserve">רזבוזוב </w:t>
      </w:r>
      <w:bookmarkStart w:id="21821" w:name="_ETM_Q42_276119"/>
      <w:bookmarkEnd w:id="21821"/>
      <w:r>
        <w:rPr>
          <w:rtl/>
        </w:rPr>
        <w:t>–</w:t>
      </w:r>
      <w:r>
        <w:rPr>
          <w:rFonts w:hint="cs"/>
          <w:rtl/>
        </w:rPr>
        <w:t xml:space="preserve"> </w:t>
      </w:r>
      <w:r>
        <w:rPr>
          <w:rtl/>
        </w:rPr>
        <w:t>איננ</w:t>
      </w:r>
      <w:r>
        <w:rPr>
          <w:rFonts w:hint="cs"/>
          <w:rtl/>
        </w:rPr>
        <w:t>ו;</w:t>
      </w:r>
      <w:r>
        <w:rPr>
          <w:rtl/>
        </w:rPr>
        <w:t xml:space="preserve"> </w:t>
      </w:r>
      <w:bookmarkStart w:id="21822" w:name="_ETM_Q42_276510"/>
      <w:bookmarkEnd w:id="21822"/>
      <w:r>
        <w:rPr>
          <w:rtl/>
        </w:rPr>
        <w:t xml:space="preserve">חבר </w:t>
      </w:r>
      <w:bookmarkStart w:id="21823" w:name="_ETM_Q42_276690"/>
      <w:bookmarkEnd w:id="21823"/>
      <w:r>
        <w:rPr>
          <w:rtl/>
        </w:rPr>
        <w:t xml:space="preserve">הכנסת </w:t>
      </w:r>
      <w:bookmarkStart w:id="21824" w:name="_ETM_Q42_276990"/>
      <w:bookmarkEnd w:id="21824"/>
      <w:r>
        <w:rPr>
          <w:rtl/>
        </w:rPr>
        <w:t xml:space="preserve">איימן </w:t>
      </w:r>
      <w:bookmarkStart w:id="21825" w:name="_ETM_Q42_277229"/>
      <w:bookmarkEnd w:id="21825"/>
      <w:r>
        <w:rPr>
          <w:rtl/>
        </w:rPr>
        <w:t xml:space="preserve">עודה </w:t>
      </w:r>
      <w:bookmarkStart w:id="21826" w:name="_ETM_Q42_278250"/>
      <w:bookmarkEnd w:id="21826"/>
      <w:r>
        <w:rPr>
          <w:rtl/>
        </w:rPr>
        <w:t>–</w:t>
      </w:r>
      <w:r>
        <w:rPr>
          <w:rFonts w:hint="cs"/>
          <w:rtl/>
        </w:rPr>
        <w:t xml:space="preserve"> </w:t>
      </w:r>
      <w:r>
        <w:rPr>
          <w:rtl/>
        </w:rPr>
        <w:t>איננו</w:t>
      </w:r>
      <w:r>
        <w:rPr>
          <w:rFonts w:hint="cs"/>
          <w:rtl/>
        </w:rPr>
        <w:t>;</w:t>
      </w:r>
      <w:r>
        <w:rPr>
          <w:rtl/>
        </w:rPr>
        <w:t xml:space="preserve"> </w:t>
      </w:r>
      <w:bookmarkStart w:id="21827" w:name="_ETM_Q42_279370"/>
      <w:bookmarkEnd w:id="21827"/>
      <w:r>
        <w:rPr>
          <w:rtl/>
        </w:rPr>
        <w:t xml:space="preserve">חבר </w:t>
      </w:r>
      <w:bookmarkStart w:id="21828" w:name="_ETM_Q42_279700"/>
      <w:bookmarkEnd w:id="21828"/>
      <w:r>
        <w:rPr>
          <w:rtl/>
        </w:rPr>
        <w:t xml:space="preserve">הכנסת </w:t>
      </w:r>
      <w:bookmarkStart w:id="21829" w:name="_ETM_Q42_280030"/>
      <w:bookmarkEnd w:id="21829"/>
      <w:r>
        <w:rPr>
          <w:rtl/>
        </w:rPr>
        <w:t xml:space="preserve">אחמד </w:t>
      </w:r>
      <w:bookmarkStart w:id="21830" w:name="_ETM_Q42_280270"/>
      <w:bookmarkEnd w:id="21830"/>
      <w:r>
        <w:rPr>
          <w:rtl/>
        </w:rPr>
        <w:t xml:space="preserve">טיבי </w:t>
      </w:r>
      <w:bookmarkStart w:id="21831" w:name="_ETM_Q42_280569"/>
      <w:bookmarkEnd w:id="21831"/>
      <w:r>
        <w:rPr>
          <w:rtl/>
        </w:rPr>
        <w:t>–</w:t>
      </w:r>
      <w:r>
        <w:rPr>
          <w:rFonts w:hint="cs"/>
          <w:rtl/>
        </w:rPr>
        <w:t xml:space="preserve"> </w:t>
      </w:r>
      <w:r>
        <w:rPr>
          <w:rtl/>
        </w:rPr>
        <w:t>איננו</w:t>
      </w:r>
      <w:r>
        <w:rPr>
          <w:rFonts w:hint="cs"/>
          <w:rtl/>
        </w:rPr>
        <w:t>;</w:t>
      </w:r>
      <w:r>
        <w:rPr>
          <w:rtl/>
        </w:rPr>
        <w:t xml:space="preserve"> </w:t>
      </w:r>
      <w:bookmarkStart w:id="21832" w:name="_ETM_Q42_280990"/>
      <w:bookmarkEnd w:id="21832"/>
      <w:r>
        <w:rPr>
          <w:rtl/>
        </w:rPr>
        <w:t xml:space="preserve">חברת </w:t>
      </w:r>
      <w:bookmarkStart w:id="21833" w:name="_ETM_Q42_281380"/>
      <w:bookmarkEnd w:id="21833"/>
      <w:r>
        <w:rPr>
          <w:rtl/>
        </w:rPr>
        <w:t xml:space="preserve">הכנסת </w:t>
      </w:r>
      <w:bookmarkStart w:id="21834" w:name="_ETM_Q42_281770"/>
      <w:bookmarkEnd w:id="21834"/>
      <w:r>
        <w:rPr>
          <w:rtl/>
        </w:rPr>
        <w:t xml:space="preserve">עאידה </w:t>
      </w:r>
      <w:bookmarkStart w:id="21835" w:name="_ETM_Q42_282130"/>
      <w:bookmarkEnd w:id="21835"/>
      <w:r>
        <w:rPr>
          <w:rtl/>
        </w:rPr>
        <w:t xml:space="preserve">תומא </w:t>
      </w:r>
      <w:bookmarkStart w:id="21836" w:name="_ETM_Q42_282459"/>
      <w:bookmarkEnd w:id="21836"/>
      <w:r>
        <w:rPr>
          <w:rFonts w:hint="cs"/>
          <w:rtl/>
        </w:rPr>
        <w:t xml:space="preserve">סלימאן הייתה פה </w:t>
      </w:r>
      <w:r>
        <w:rPr>
          <w:rtl/>
        </w:rPr>
        <w:t>–</w:t>
      </w:r>
      <w:r>
        <w:rPr>
          <w:rFonts w:hint="cs"/>
          <w:rtl/>
        </w:rPr>
        <w:t xml:space="preserve"> </w:t>
      </w:r>
      <w:bookmarkStart w:id="21837" w:name="_ETM_Q42_280000"/>
      <w:bookmarkEnd w:id="21837"/>
      <w:r>
        <w:rPr>
          <w:rFonts w:hint="cs"/>
          <w:rtl/>
        </w:rPr>
        <w:t>איננה.</w:t>
      </w:r>
    </w:p>
    <w:p w:rsidR="00E86ADC" w:rsidRDefault="00E86ADC" w:rsidP="00C7350B">
      <w:pPr>
        <w:rPr>
          <w:rtl/>
        </w:rPr>
      </w:pPr>
      <w:bookmarkStart w:id="21838" w:name="_ETM_Q42_283000"/>
      <w:bookmarkEnd w:id="21838"/>
    </w:p>
    <w:p w:rsidR="00E86ADC" w:rsidRDefault="00E86ADC" w:rsidP="00C7350B">
      <w:pPr>
        <w:pStyle w:val="af6"/>
        <w:keepNext/>
        <w:rPr>
          <w:rtl/>
        </w:rPr>
      </w:pPr>
      <w:bookmarkStart w:id="21839" w:name="ET_interruption_קר_אה_4"/>
      <w:r w:rsidRPr="00B307AC">
        <w:rPr>
          <w:rStyle w:val="TagStyle"/>
          <w:rtl/>
        </w:rPr>
        <w:t xml:space="preserve"> &lt;&lt; קריאה &gt;&gt; </w:t>
      </w:r>
      <w:r>
        <w:rPr>
          <w:rtl/>
        </w:rPr>
        <w:t>קריאה:</w:t>
      </w:r>
      <w:r w:rsidRPr="00B307AC">
        <w:rPr>
          <w:rStyle w:val="TagStyle"/>
          <w:rtl/>
        </w:rPr>
        <w:t xml:space="preserve"> &lt;&lt; קריאה &gt;&gt;</w:t>
      </w:r>
      <w:r>
        <w:rPr>
          <w:rtl/>
        </w:rPr>
        <w:t xml:space="preserve">  </w:t>
      </w:r>
      <w:bookmarkEnd w:id="21839"/>
    </w:p>
    <w:p w:rsidR="00E86ADC" w:rsidRDefault="00E86ADC" w:rsidP="00C7350B">
      <w:pPr>
        <w:pStyle w:val="KeepWithNext"/>
        <w:rPr>
          <w:rtl/>
        </w:rPr>
      </w:pPr>
    </w:p>
    <w:p w:rsidR="00E86ADC" w:rsidRDefault="00E86ADC" w:rsidP="00C7350B">
      <w:pPr>
        <w:rPr>
          <w:rtl/>
        </w:rPr>
      </w:pPr>
      <w:bookmarkStart w:id="21840" w:name="_ETM_Q42_284000"/>
      <w:bookmarkEnd w:id="21840"/>
      <w:r>
        <w:rPr>
          <w:rFonts w:hint="cs"/>
          <w:rtl/>
        </w:rPr>
        <w:t>היא פה.</w:t>
      </w:r>
    </w:p>
    <w:p w:rsidR="00E86ADC" w:rsidRDefault="00E86ADC" w:rsidP="00C7350B">
      <w:pPr>
        <w:rPr>
          <w:rtl/>
        </w:rPr>
      </w:pPr>
    </w:p>
    <w:p w:rsidR="00E86ADC" w:rsidRDefault="00E86ADC" w:rsidP="00C7350B">
      <w:pPr>
        <w:pStyle w:val="af7"/>
        <w:keepNext/>
        <w:rPr>
          <w:rtl/>
        </w:rPr>
      </w:pPr>
      <w:r w:rsidRPr="00B307AC">
        <w:rPr>
          <w:rStyle w:val="TagStyle"/>
          <w:rtl/>
        </w:rPr>
        <w:t xml:space="preserve"> &lt;&lt; יור &gt;&gt; </w:t>
      </w:r>
      <w:r>
        <w:rPr>
          <w:rtl/>
        </w:rPr>
        <w:t>היו"ר ישראל אייכלר:</w:t>
      </w:r>
      <w:r w:rsidRPr="00B307AC">
        <w:rPr>
          <w:rStyle w:val="TagStyle"/>
          <w:rtl/>
        </w:rPr>
        <w:t xml:space="preserve"> &lt;&lt; יור &gt;&gt;</w:t>
      </w:r>
      <w:r>
        <w:rPr>
          <w:rtl/>
        </w:rPr>
        <w:t xml:space="preserve">  </w:t>
      </w:r>
    </w:p>
    <w:p w:rsidR="00E86ADC" w:rsidRDefault="00E86ADC" w:rsidP="00C7350B">
      <w:pPr>
        <w:pStyle w:val="KeepWithNext"/>
        <w:rPr>
          <w:rtl/>
        </w:rPr>
      </w:pPr>
    </w:p>
    <w:p w:rsidR="00E86ADC" w:rsidRDefault="00E86ADC" w:rsidP="00C7350B">
      <w:pPr>
        <w:rPr>
          <w:rtl/>
        </w:rPr>
      </w:pPr>
      <w:bookmarkStart w:id="21841" w:name="_ETM_Q42_289000"/>
      <w:bookmarkEnd w:id="21841"/>
      <w:r>
        <w:rPr>
          <w:rFonts w:hint="cs"/>
          <w:rtl/>
        </w:rPr>
        <w:t>אני אמרתי. היית פה?</w:t>
      </w:r>
    </w:p>
    <w:p w:rsidR="00E86ADC" w:rsidRDefault="00E86ADC" w:rsidP="00C7350B">
      <w:pPr>
        <w:rPr>
          <w:rtl/>
        </w:rPr>
      </w:pPr>
    </w:p>
    <w:p w:rsidR="00E86ADC" w:rsidRDefault="00E86ADC" w:rsidP="00C7350B">
      <w:pPr>
        <w:pStyle w:val="af6"/>
        <w:keepNext/>
        <w:rPr>
          <w:rtl/>
        </w:rPr>
      </w:pPr>
      <w:bookmarkStart w:id="21842" w:name="ET_interruption_5307_6"/>
      <w:r w:rsidRPr="00B307AC">
        <w:rPr>
          <w:rStyle w:val="TagStyle"/>
          <w:rtl/>
        </w:rPr>
        <w:lastRenderedPageBreak/>
        <w:t xml:space="preserve"> &lt;&lt; קריאה &gt;&gt; </w:t>
      </w:r>
      <w:r>
        <w:rPr>
          <w:rtl/>
        </w:rPr>
        <w:t>יפעת שאשא ביטון (המחנה הממלכתי):</w:t>
      </w:r>
      <w:r w:rsidRPr="00B307AC">
        <w:rPr>
          <w:rStyle w:val="TagStyle"/>
          <w:rtl/>
        </w:rPr>
        <w:t xml:space="preserve"> &lt;&lt; קריאה &gt;&gt;</w:t>
      </w:r>
      <w:r>
        <w:rPr>
          <w:rtl/>
        </w:rPr>
        <w:t xml:space="preserve">  </w:t>
      </w:r>
      <w:bookmarkEnd w:id="21842"/>
    </w:p>
    <w:p w:rsidR="00E86ADC" w:rsidRDefault="00E86ADC" w:rsidP="00C7350B">
      <w:pPr>
        <w:pStyle w:val="KeepWithNext"/>
        <w:rPr>
          <w:rtl/>
        </w:rPr>
      </w:pPr>
    </w:p>
    <w:p w:rsidR="00E86ADC" w:rsidRDefault="00E86ADC" w:rsidP="00C7350B">
      <w:pPr>
        <w:rPr>
          <w:rtl/>
        </w:rPr>
      </w:pPr>
      <w:bookmarkStart w:id="21843" w:name="_ETM_Q42_287000"/>
      <w:bookmarkEnd w:id="21843"/>
      <w:r>
        <w:rPr>
          <w:rFonts w:hint="cs"/>
          <w:rtl/>
        </w:rPr>
        <w:t>כן.</w:t>
      </w:r>
    </w:p>
    <w:p w:rsidR="00E86ADC" w:rsidRDefault="00E86ADC" w:rsidP="00C7350B">
      <w:pPr>
        <w:rPr>
          <w:rtl/>
        </w:rPr>
      </w:pPr>
    </w:p>
    <w:p w:rsidR="00E86ADC" w:rsidRDefault="00E86ADC" w:rsidP="00C7350B">
      <w:pPr>
        <w:pStyle w:val="af7"/>
        <w:keepNext/>
        <w:rPr>
          <w:rtl/>
        </w:rPr>
      </w:pPr>
      <w:r w:rsidRPr="00B307AC">
        <w:rPr>
          <w:rStyle w:val="TagStyle"/>
          <w:rtl/>
        </w:rPr>
        <w:t xml:space="preserve"> &lt;&lt; יור &gt;&gt; </w:t>
      </w:r>
      <w:r>
        <w:rPr>
          <w:rtl/>
        </w:rPr>
        <w:t>היו"ר ישראל אייכלר:</w:t>
      </w:r>
      <w:r w:rsidRPr="00B307AC">
        <w:rPr>
          <w:rStyle w:val="TagStyle"/>
          <w:rtl/>
        </w:rPr>
        <w:t xml:space="preserve"> &lt;&lt; יור &gt;&gt;</w:t>
      </w:r>
      <w:r>
        <w:rPr>
          <w:rtl/>
        </w:rPr>
        <w:t xml:space="preserve">  </w:t>
      </w:r>
    </w:p>
    <w:p w:rsidR="00E86ADC" w:rsidRDefault="00E86ADC" w:rsidP="00C7350B">
      <w:pPr>
        <w:pStyle w:val="KeepWithNext"/>
        <w:rPr>
          <w:rtl/>
        </w:rPr>
      </w:pPr>
    </w:p>
    <w:p w:rsidR="00E86ADC" w:rsidRDefault="00E86ADC" w:rsidP="00C7350B">
      <w:pPr>
        <w:rPr>
          <w:rtl/>
        </w:rPr>
      </w:pPr>
      <w:bookmarkStart w:id="21844" w:name="_ETM_Q42_286000"/>
      <w:bookmarkEnd w:id="21844"/>
      <w:r>
        <w:rPr>
          <w:rFonts w:hint="cs"/>
          <w:rtl/>
        </w:rPr>
        <w:t xml:space="preserve">אה, איך </w:t>
      </w:r>
      <w:bookmarkStart w:id="21845" w:name="_ETM_Q42_291000"/>
      <w:bookmarkEnd w:id="21845"/>
      <w:r>
        <w:rPr>
          <w:rFonts w:hint="cs"/>
          <w:rtl/>
        </w:rPr>
        <w:t xml:space="preserve">פספסתי? </w:t>
      </w:r>
    </w:p>
    <w:p w:rsidR="00E86ADC" w:rsidRDefault="00E86ADC" w:rsidP="00C7350B">
      <w:pPr>
        <w:rPr>
          <w:rtl/>
        </w:rPr>
      </w:pPr>
    </w:p>
    <w:p w:rsidR="00E86ADC" w:rsidRDefault="00E86ADC" w:rsidP="00C7350B">
      <w:pPr>
        <w:pStyle w:val="af6"/>
        <w:keepNext/>
        <w:rPr>
          <w:rtl/>
        </w:rPr>
      </w:pPr>
      <w:bookmarkStart w:id="21846" w:name="ET_interruption_5803_8"/>
      <w:r w:rsidRPr="00B307AC">
        <w:rPr>
          <w:rStyle w:val="TagStyle"/>
          <w:rtl/>
        </w:rPr>
        <w:t xml:space="preserve"> &lt;&lt; קריאה &gt;&gt; </w:t>
      </w:r>
      <w:r>
        <w:rPr>
          <w:rtl/>
        </w:rPr>
        <w:t>עידן רול (יש עתיד):</w:t>
      </w:r>
      <w:r w:rsidRPr="00B307AC">
        <w:rPr>
          <w:rStyle w:val="TagStyle"/>
          <w:rtl/>
        </w:rPr>
        <w:t xml:space="preserve"> &lt;&lt; קריאה &gt;&gt;</w:t>
      </w:r>
      <w:r>
        <w:rPr>
          <w:rtl/>
        </w:rPr>
        <w:t xml:space="preserve">  </w:t>
      </w:r>
      <w:bookmarkEnd w:id="21846"/>
    </w:p>
    <w:p w:rsidR="00E86ADC" w:rsidRDefault="00E86ADC" w:rsidP="00C7350B">
      <w:pPr>
        <w:pStyle w:val="KeepWithNext"/>
        <w:rPr>
          <w:rtl/>
        </w:rPr>
      </w:pPr>
    </w:p>
    <w:p w:rsidR="00E86ADC" w:rsidRDefault="00E86ADC" w:rsidP="00C7350B">
      <w:pPr>
        <w:rPr>
          <w:rtl/>
        </w:rPr>
      </w:pPr>
      <w:r>
        <w:rPr>
          <w:rFonts w:hint="cs"/>
          <w:rtl/>
        </w:rPr>
        <w:t>רגע, גם עידן.</w:t>
      </w:r>
    </w:p>
    <w:p w:rsidR="00E86ADC" w:rsidRDefault="00E86ADC" w:rsidP="00C7350B">
      <w:pPr>
        <w:rPr>
          <w:rtl/>
        </w:rPr>
      </w:pPr>
      <w:bookmarkStart w:id="21847" w:name="_ETM_Q42_292000"/>
      <w:bookmarkEnd w:id="21847"/>
    </w:p>
    <w:p w:rsidR="00E86ADC" w:rsidRDefault="00E86ADC" w:rsidP="00C7350B">
      <w:pPr>
        <w:pStyle w:val="af6"/>
        <w:keepNext/>
        <w:rPr>
          <w:rtl/>
        </w:rPr>
      </w:pPr>
      <w:bookmarkStart w:id="21848" w:name="ET_interruption_6127_9"/>
      <w:r w:rsidRPr="00B307AC">
        <w:rPr>
          <w:rStyle w:val="TagStyle"/>
          <w:rtl/>
        </w:rPr>
        <w:t xml:space="preserve"> &lt;&lt; קריאה &gt;&gt; </w:t>
      </w:r>
      <w:r>
        <w:rPr>
          <w:rtl/>
        </w:rPr>
        <w:t>ולדימיר בליאק (יש עתיד):</w:t>
      </w:r>
      <w:r w:rsidRPr="00B307AC">
        <w:rPr>
          <w:rStyle w:val="TagStyle"/>
          <w:rtl/>
        </w:rPr>
        <w:t xml:space="preserve"> &lt;&lt; קריאה &gt;&gt;</w:t>
      </w:r>
      <w:r>
        <w:rPr>
          <w:rtl/>
        </w:rPr>
        <w:t xml:space="preserve">  </w:t>
      </w:r>
      <w:bookmarkEnd w:id="21848"/>
    </w:p>
    <w:p w:rsidR="00E86ADC" w:rsidRDefault="00E86ADC" w:rsidP="00C7350B">
      <w:pPr>
        <w:pStyle w:val="KeepWithNext"/>
        <w:rPr>
          <w:rtl/>
        </w:rPr>
      </w:pPr>
    </w:p>
    <w:p w:rsidR="00E86ADC" w:rsidRDefault="00E86ADC" w:rsidP="00C7350B">
      <w:pPr>
        <w:rPr>
          <w:rtl/>
        </w:rPr>
      </w:pPr>
      <w:r>
        <w:rPr>
          <w:rFonts w:hint="cs"/>
          <w:rtl/>
        </w:rPr>
        <w:t>גם עידן רול כאן.</w:t>
      </w:r>
    </w:p>
    <w:p w:rsidR="00E86ADC" w:rsidRDefault="00E86ADC" w:rsidP="00C7350B">
      <w:pPr>
        <w:rPr>
          <w:rtl/>
        </w:rPr>
      </w:pPr>
    </w:p>
    <w:p w:rsidR="00E86ADC" w:rsidRDefault="00E86ADC" w:rsidP="00C7350B">
      <w:pPr>
        <w:pStyle w:val="af7"/>
        <w:keepNext/>
        <w:rPr>
          <w:rtl/>
        </w:rPr>
      </w:pPr>
      <w:r w:rsidRPr="00B307AC">
        <w:rPr>
          <w:rStyle w:val="TagStyle"/>
          <w:rtl/>
        </w:rPr>
        <w:t xml:space="preserve"> &lt;&lt; יור &gt;&gt; </w:t>
      </w:r>
      <w:r>
        <w:rPr>
          <w:rtl/>
        </w:rPr>
        <w:t>היו"ר ישראל אייכלר:</w:t>
      </w:r>
      <w:r w:rsidRPr="00B307AC">
        <w:rPr>
          <w:rStyle w:val="TagStyle"/>
          <w:rtl/>
        </w:rPr>
        <w:t xml:space="preserve"> &lt;&lt; יור &gt;&gt;</w:t>
      </w:r>
      <w:r>
        <w:rPr>
          <w:rtl/>
        </w:rPr>
        <w:t xml:space="preserve">  </w:t>
      </w:r>
    </w:p>
    <w:p w:rsidR="00E86ADC" w:rsidRDefault="00E86ADC" w:rsidP="00C7350B">
      <w:pPr>
        <w:pStyle w:val="KeepWithNext"/>
        <w:rPr>
          <w:rtl/>
        </w:rPr>
      </w:pPr>
    </w:p>
    <w:p w:rsidR="00E86ADC" w:rsidRDefault="00E86ADC" w:rsidP="00C7350B">
      <w:pPr>
        <w:rPr>
          <w:rtl/>
        </w:rPr>
      </w:pPr>
      <w:r>
        <w:rPr>
          <w:rFonts w:hint="cs"/>
          <w:rtl/>
        </w:rPr>
        <w:t xml:space="preserve">היית פה? </w:t>
      </w:r>
    </w:p>
    <w:p w:rsidR="00E86ADC" w:rsidRDefault="00E86ADC" w:rsidP="00C7350B">
      <w:pPr>
        <w:rPr>
          <w:rtl/>
        </w:rPr>
      </w:pPr>
      <w:bookmarkStart w:id="21849" w:name="_ETM_Q42_296000"/>
      <w:bookmarkEnd w:id="21849"/>
    </w:p>
    <w:p w:rsidR="00E86ADC" w:rsidRDefault="00E86ADC" w:rsidP="00C7350B">
      <w:pPr>
        <w:pStyle w:val="af6"/>
        <w:keepNext/>
        <w:rPr>
          <w:rtl/>
        </w:rPr>
      </w:pPr>
      <w:r w:rsidRPr="00B307AC">
        <w:rPr>
          <w:rStyle w:val="TagStyle"/>
          <w:rtl/>
        </w:rPr>
        <w:t xml:space="preserve"> &lt;&lt; קריאה &gt;&gt; </w:t>
      </w:r>
      <w:r>
        <w:rPr>
          <w:rtl/>
        </w:rPr>
        <w:t>ינון אזולאי (ש"ס):</w:t>
      </w:r>
      <w:r w:rsidRPr="00B307AC">
        <w:rPr>
          <w:rStyle w:val="TagStyle"/>
          <w:rtl/>
        </w:rPr>
        <w:t xml:space="preserve"> &lt;&lt; קריאה &gt;&gt;</w:t>
      </w:r>
      <w:r>
        <w:rPr>
          <w:rtl/>
        </w:rPr>
        <w:t xml:space="preserve">  </w:t>
      </w:r>
    </w:p>
    <w:p w:rsidR="00E86ADC" w:rsidRDefault="00E86ADC" w:rsidP="00C7350B">
      <w:pPr>
        <w:pStyle w:val="KeepWithNext"/>
        <w:rPr>
          <w:rtl/>
        </w:rPr>
      </w:pPr>
    </w:p>
    <w:p w:rsidR="00E86ADC" w:rsidRDefault="00E86ADC" w:rsidP="00C7350B">
      <w:pPr>
        <w:rPr>
          <w:rtl/>
        </w:rPr>
      </w:pPr>
      <w:bookmarkStart w:id="21850" w:name="_ETM_Q42_295000"/>
      <w:bookmarkEnd w:id="21850"/>
      <w:r>
        <w:rPr>
          <w:rFonts w:hint="cs"/>
          <w:rtl/>
        </w:rPr>
        <w:t xml:space="preserve">לא נורא </w:t>
      </w:r>
      <w:bookmarkStart w:id="21851" w:name="_ETM_Q42_297000"/>
      <w:bookmarkEnd w:id="21851"/>
      <w:r>
        <w:rPr>
          <w:rFonts w:hint="cs"/>
          <w:rtl/>
        </w:rPr>
        <w:t>- - -</w:t>
      </w:r>
    </w:p>
    <w:p w:rsidR="00E86ADC" w:rsidRDefault="00E86ADC" w:rsidP="00C7350B">
      <w:pPr>
        <w:rPr>
          <w:rtl/>
        </w:rPr>
      </w:pPr>
      <w:bookmarkStart w:id="21852" w:name="_ETM_Q42_298000"/>
      <w:bookmarkEnd w:id="21852"/>
    </w:p>
    <w:p w:rsidR="00E86ADC" w:rsidRDefault="00E86ADC" w:rsidP="00C7350B">
      <w:pPr>
        <w:pStyle w:val="af7"/>
        <w:keepNext/>
        <w:rPr>
          <w:rtl/>
        </w:rPr>
      </w:pPr>
      <w:r w:rsidRPr="00B307AC">
        <w:rPr>
          <w:rStyle w:val="TagStyle"/>
          <w:rtl/>
        </w:rPr>
        <w:t xml:space="preserve"> &lt;&lt; יור &gt;&gt; </w:t>
      </w:r>
      <w:r>
        <w:rPr>
          <w:rtl/>
        </w:rPr>
        <w:t>היו"ר ישראל אייכלר:</w:t>
      </w:r>
      <w:r w:rsidRPr="00B307AC">
        <w:rPr>
          <w:rStyle w:val="TagStyle"/>
          <w:rtl/>
        </w:rPr>
        <w:t xml:space="preserve"> &lt;&lt; יור &gt;&gt;</w:t>
      </w:r>
      <w:r>
        <w:rPr>
          <w:rtl/>
        </w:rPr>
        <w:t xml:space="preserve">  </w:t>
      </w:r>
    </w:p>
    <w:p w:rsidR="00E86ADC" w:rsidRDefault="00E86ADC" w:rsidP="00C7350B">
      <w:pPr>
        <w:pStyle w:val="KeepWithNext"/>
        <w:rPr>
          <w:rtl/>
        </w:rPr>
      </w:pPr>
    </w:p>
    <w:p w:rsidR="00E86ADC" w:rsidRDefault="00E86ADC" w:rsidP="00C7350B">
      <w:pPr>
        <w:rPr>
          <w:rtl/>
        </w:rPr>
      </w:pPr>
      <w:bookmarkStart w:id="21853" w:name="_ETM_Q42_299000"/>
      <w:bookmarkEnd w:id="21853"/>
      <w:r>
        <w:rPr>
          <w:rFonts w:hint="cs"/>
          <w:rtl/>
        </w:rPr>
        <w:t>אז שאשא ביטון הייתה פה, אז בבקשה.</w:t>
      </w:r>
      <w:bookmarkStart w:id="21854" w:name="_ETM_Q42_302000"/>
      <w:bookmarkStart w:id="21855" w:name="_ETM_Q42_304409"/>
      <w:bookmarkEnd w:id="21854"/>
      <w:bookmarkEnd w:id="21855"/>
      <w:r>
        <w:rPr>
          <w:rFonts w:hint="cs"/>
          <w:rtl/>
        </w:rPr>
        <w:t xml:space="preserve"> </w:t>
      </w:r>
      <w:r>
        <w:rPr>
          <w:rtl/>
        </w:rPr>
        <w:t xml:space="preserve">מי </w:t>
      </w:r>
      <w:bookmarkStart w:id="21856" w:name="_ETM_Q42_304619"/>
      <w:bookmarkEnd w:id="21856"/>
      <w:r>
        <w:rPr>
          <w:rtl/>
        </w:rPr>
        <w:t xml:space="preserve">שקראתי </w:t>
      </w:r>
      <w:bookmarkStart w:id="21857" w:name="_ETM_Q42_305219"/>
      <w:bookmarkEnd w:id="21857"/>
      <w:r>
        <w:rPr>
          <w:rtl/>
        </w:rPr>
        <w:t>בשמ</w:t>
      </w:r>
      <w:r>
        <w:rPr>
          <w:rFonts w:hint="cs"/>
          <w:rtl/>
        </w:rPr>
        <w:t xml:space="preserve">ו </w:t>
      </w:r>
      <w:bookmarkStart w:id="21858" w:name="_ETM_Q42_306000"/>
      <w:bookmarkEnd w:id="21858"/>
      <w:r>
        <w:rPr>
          <w:rFonts w:hint="cs"/>
          <w:rtl/>
        </w:rPr>
        <w:t>ולא</w:t>
      </w:r>
      <w:bookmarkStart w:id="21859" w:name="_ETM_Q42_305609"/>
      <w:bookmarkEnd w:id="21859"/>
      <w:r>
        <w:rPr>
          <w:rtl/>
        </w:rPr>
        <w:t xml:space="preserve"> </w:t>
      </w:r>
      <w:bookmarkStart w:id="21860" w:name="_ETM_Q42_305909"/>
      <w:bookmarkEnd w:id="21860"/>
      <w:r>
        <w:rPr>
          <w:rtl/>
        </w:rPr>
        <w:t>היה</w:t>
      </w:r>
      <w:r>
        <w:rPr>
          <w:rFonts w:hint="cs"/>
          <w:rtl/>
        </w:rPr>
        <w:t>,</w:t>
      </w:r>
      <w:r>
        <w:rPr>
          <w:rtl/>
        </w:rPr>
        <w:t xml:space="preserve"> </w:t>
      </w:r>
      <w:bookmarkStart w:id="21861" w:name="_ETM_Q42_307259"/>
      <w:bookmarkEnd w:id="21861"/>
      <w:r>
        <w:rPr>
          <w:rtl/>
        </w:rPr>
        <w:t xml:space="preserve">איבד </w:t>
      </w:r>
      <w:bookmarkStart w:id="21862" w:name="_ETM_Q42_307529"/>
      <w:bookmarkEnd w:id="21862"/>
      <w:r>
        <w:rPr>
          <w:rtl/>
        </w:rPr>
        <w:t xml:space="preserve">את </w:t>
      </w:r>
      <w:bookmarkStart w:id="21863" w:name="_ETM_Q42_307709"/>
      <w:bookmarkEnd w:id="21863"/>
      <w:r>
        <w:rPr>
          <w:rtl/>
        </w:rPr>
        <w:t>התור</w:t>
      </w:r>
      <w:r>
        <w:rPr>
          <w:rFonts w:hint="cs"/>
          <w:rtl/>
        </w:rPr>
        <w:t>.</w:t>
      </w:r>
    </w:p>
    <w:p w:rsidR="00E86ADC" w:rsidRDefault="00E86ADC" w:rsidP="00C7350B">
      <w:pPr>
        <w:rPr>
          <w:rtl/>
        </w:rPr>
      </w:pPr>
    </w:p>
    <w:p w:rsidR="00E86ADC" w:rsidRDefault="00E86ADC" w:rsidP="00C7350B">
      <w:pPr>
        <w:pStyle w:val="a4"/>
        <w:keepNext/>
        <w:rPr>
          <w:rtl/>
        </w:rPr>
      </w:pPr>
      <w:bookmarkStart w:id="21864" w:name="ET_speaker_5307_13"/>
      <w:r w:rsidRPr="00B307AC">
        <w:rPr>
          <w:rStyle w:val="TagStyle"/>
          <w:rtl/>
        </w:rPr>
        <w:t xml:space="preserve"> &lt;&lt; דובר &gt;&gt; </w:t>
      </w:r>
      <w:bookmarkStart w:id="21865" w:name="_Toc124244755"/>
      <w:r>
        <w:rPr>
          <w:rtl/>
        </w:rPr>
        <w:t>יפעת שאשא ביטון (המחנה הממלכתי):</w:t>
      </w:r>
      <w:bookmarkEnd w:id="21865"/>
      <w:r w:rsidRPr="00B307AC">
        <w:rPr>
          <w:rStyle w:val="TagStyle"/>
          <w:rtl/>
        </w:rPr>
        <w:t xml:space="preserve"> &lt;&lt; דובר &gt;&gt;</w:t>
      </w:r>
      <w:r>
        <w:rPr>
          <w:rtl/>
        </w:rPr>
        <w:t xml:space="preserve">  </w:t>
      </w:r>
      <w:bookmarkEnd w:id="21864"/>
    </w:p>
    <w:p w:rsidR="00E86ADC" w:rsidRDefault="00E86ADC" w:rsidP="00C7350B">
      <w:pPr>
        <w:pStyle w:val="KeepWithNext"/>
        <w:rPr>
          <w:rtl/>
        </w:rPr>
      </w:pPr>
    </w:p>
    <w:p w:rsidR="00E86ADC" w:rsidRDefault="00E86ADC" w:rsidP="00C7350B">
      <w:pPr>
        <w:rPr>
          <w:rtl/>
        </w:rPr>
      </w:pPr>
      <w:bookmarkStart w:id="21866" w:name="_ETM_Q42_309000"/>
      <w:bookmarkEnd w:id="21866"/>
      <w:r>
        <w:rPr>
          <w:rtl/>
        </w:rPr>
        <w:t xml:space="preserve">תודה </w:t>
      </w:r>
      <w:bookmarkStart w:id="21867" w:name="_ETM_Q42_309450"/>
      <w:bookmarkEnd w:id="21867"/>
      <w:r>
        <w:rPr>
          <w:rtl/>
        </w:rPr>
        <w:t>רבה</w:t>
      </w:r>
      <w:r>
        <w:rPr>
          <w:rFonts w:hint="cs"/>
          <w:rtl/>
        </w:rPr>
        <w:t>,</w:t>
      </w:r>
      <w:r>
        <w:rPr>
          <w:rtl/>
        </w:rPr>
        <w:t xml:space="preserve"> </w:t>
      </w:r>
      <w:bookmarkStart w:id="21868" w:name="_ETM_Q42_309780"/>
      <w:bookmarkEnd w:id="21868"/>
      <w:r>
        <w:rPr>
          <w:rtl/>
        </w:rPr>
        <w:t xml:space="preserve">אדוני </w:t>
      </w:r>
      <w:bookmarkStart w:id="21869" w:name="_ETM_Q42_310110"/>
      <w:bookmarkEnd w:id="21869"/>
      <w:r>
        <w:rPr>
          <w:rtl/>
        </w:rPr>
        <w:t>היושב-ראש</w:t>
      </w:r>
      <w:bookmarkStart w:id="21870" w:name="_ETM_Q42_311190"/>
      <w:bookmarkEnd w:id="21870"/>
      <w:r>
        <w:rPr>
          <w:rFonts w:hint="cs"/>
          <w:rtl/>
        </w:rPr>
        <w:t xml:space="preserve">. </w:t>
      </w:r>
      <w:r>
        <w:rPr>
          <w:rtl/>
        </w:rPr>
        <w:t xml:space="preserve">חבריי </w:t>
      </w:r>
      <w:bookmarkStart w:id="21871" w:name="_ETM_Q42_311730"/>
      <w:bookmarkEnd w:id="21871"/>
      <w:r>
        <w:rPr>
          <w:rtl/>
        </w:rPr>
        <w:t xml:space="preserve">חברי </w:t>
      </w:r>
      <w:bookmarkStart w:id="21872" w:name="_ETM_Q42_312150"/>
      <w:bookmarkEnd w:id="21872"/>
      <w:r>
        <w:rPr>
          <w:rtl/>
        </w:rPr>
        <w:t>הכנסת</w:t>
      </w:r>
      <w:r>
        <w:rPr>
          <w:rFonts w:hint="cs"/>
          <w:rtl/>
        </w:rPr>
        <w:t>,</w:t>
      </w:r>
      <w:r>
        <w:rPr>
          <w:rtl/>
        </w:rPr>
        <w:t xml:space="preserve"> </w:t>
      </w:r>
      <w:bookmarkStart w:id="21873" w:name="_ETM_Q42_314379"/>
      <w:bookmarkEnd w:id="21873"/>
      <w:r>
        <w:rPr>
          <w:rtl/>
        </w:rPr>
        <w:t xml:space="preserve">קודם </w:t>
      </w:r>
      <w:bookmarkStart w:id="21874" w:name="_ETM_Q42_315190"/>
      <w:bookmarkEnd w:id="21874"/>
      <w:r>
        <w:rPr>
          <w:rtl/>
        </w:rPr>
        <w:t xml:space="preserve">שמענו </w:t>
      </w:r>
      <w:bookmarkStart w:id="21875" w:name="_ETM_Q42_316450"/>
      <w:bookmarkEnd w:id="21875"/>
      <w:r>
        <w:rPr>
          <w:rtl/>
        </w:rPr>
        <w:t xml:space="preserve">את </w:t>
      </w:r>
      <w:bookmarkStart w:id="21876" w:name="_ETM_Q42_316780"/>
      <w:bookmarkEnd w:id="21876"/>
      <w:r>
        <w:rPr>
          <w:rtl/>
        </w:rPr>
        <w:t xml:space="preserve">השר </w:t>
      </w:r>
      <w:bookmarkStart w:id="21877" w:name="_ETM_Q42_317260"/>
      <w:bookmarkEnd w:id="21877"/>
      <w:r>
        <w:rPr>
          <w:rtl/>
        </w:rPr>
        <w:t xml:space="preserve">המקשר </w:t>
      </w:r>
      <w:bookmarkStart w:id="21878" w:name="_ETM_Q42_318400"/>
      <w:bookmarkEnd w:id="21878"/>
      <w:r>
        <w:rPr>
          <w:rtl/>
        </w:rPr>
        <w:t xml:space="preserve">עולה </w:t>
      </w:r>
      <w:bookmarkStart w:id="21879" w:name="_ETM_Q42_318790"/>
      <w:bookmarkEnd w:id="21879"/>
      <w:r>
        <w:rPr>
          <w:rtl/>
        </w:rPr>
        <w:t xml:space="preserve">על </w:t>
      </w:r>
      <w:bookmarkStart w:id="21880" w:name="_ETM_Q42_318940"/>
      <w:bookmarkEnd w:id="21880"/>
      <w:r>
        <w:rPr>
          <w:rtl/>
        </w:rPr>
        <w:t xml:space="preserve">הפודיום </w:t>
      </w:r>
      <w:bookmarkStart w:id="21881" w:name="_ETM_Q42_320050"/>
      <w:bookmarkEnd w:id="21881"/>
      <w:r>
        <w:rPr>
          <w:rtl/>
        </w:rPr>
        <w:t xml:space="preserve">ואומר </w:t>
      </w:r>
      <w:bookmarkStart w:id="21882" w:name="_ETM_Q42_320410"/>
      <w:bookmarkEnd w:id="21882"/>
      <w:r>
        <w:rPr>
          <w:rtl/>
        </w:rPr>
        <w:t xml:space="preserve">פעם </w:t>
      </w:r>
      <w:bookmarkStart w:id="21883" w:name="_ETM_Q42_320710"/>
      <w:bookmarkEnd w:id="21883"/>
      <w:r>
        <w:rPr>
          <w:rtl/>
        </w:rPr>
        <w:t xml:space="preserve">אחר </w:t>
      </w:r>
      <w:bookmarkStart w:id="21884" w:name="_ETM_Q42_321010"/>
      <w:bookmarkEnd w:id="21884"/>
      <w:r>
        <w:rPr>
          <w:rtl/>
        </w:rPr>
        <w:t>פעם</w:t>
      </w:r>
      <w:bookmarkStart w:id="21885" w:name="_ETM_Q42_321910"/>
      <w:bookmarkEnd w:id="21885"/>
      <w:r>
        <w:rPr>
          <w:rFonts w:hint="cs"/>
          <w:rtl/>
        </w:rPr>
        <w:t>: "</w:t>
      </w:r>
      <w:r>
        <w:rPr>
          <w:rtl/>
        </w:rPr>
        <w:t xml:space="preserve">לא </w:t>
      </w:r>
      <w:bookmarkStart w:id="21886" w:name="_ETM_Q42_322450"/>
      <w:bookmarkEnd w:id="21886"/>
      <w:r>
        <w:rPr>
          <w:rtl/>
        </w:rPr>
        <w:t xml:space="preserve">שמעתי </w:t>
      </w:r>
      <w:bookmarkStart w:id="21887" w:name="_ETM_Q42_323260"/>
      <w:bookmarkEnd w:id="21887"/>
      <w:r>
        <w:rPr>
          <w:rtl/>
        </w:rPr>
        <w:t xml:space="preserve">גינוי </w:t>
      </w:r>
      <w:bookmarkStart w:id="21888" w:name="_ETM_Q42_324440"/>
      <w:bookmarkEnd w:id="21888"/>
      <w:r>
        <w:rPr>
          <w:rtl/>
        </w:rPr>
        <w:t xml:space="preserve">על </w:t>
      </w:r>
      <w:bookmarkStart w:id="21889" w:name="_ETM_Q42_324680"/>
      <w:bookmarkEnd w:id="21889"/>
      <w:r>
        <w:rPr>
          <w:rtl/>
        </w:rPr>
        <w:t xml:space="preserve">מה </w:t>
      </w:r>
      <w:bookmarkStart w:id="21890" w:name="_ETM_Q42_324889"/>
      <w:bookmarkEnd w:id="21890"/>
      <w:r>
        <w:rPr>
          <w:rtl/>
        </w:rPr>
        <w:t xml:space="preserve">שהיה </w:t>
      </w:r>
      <w:bookmarkStart w:id="21891" w:name="_ETM_Q42_325370"/>
      <w:bookmarkEnd w:id="21891"/>
      <w:r>
        <w:rPr>
          <w:rtl/>
        </w:rPr>
        <w:t xml:space="preserve">ביום </w:t>
      </w:r>
      <w:bookmarkStart w:id="21892" w:name="_ETM_Q42_325760"/>
      <w:bookmarkEnd w:id="21892"/>
      <w:r>
        <w:rPr>
          <w:rtl/>
        </w:rPr>
        <w:t>שבת</w:t>
      </w:r>
      <w:r>
        <w:rPr>
          <w:rFonts w:hint="cs"/>
          <w:rtl/>
        </w:rPr>
        <w:t>".</w:t>
      </w:r>
      <w:r>
        <w:rPr>
          <w:rtl/>
        </w:rPr>
        <w:t xml:space="preserve"> </w:t>
      </w:r>
      <w:bookmarkStart w:id="21893" w:name="_ETM_Q42_327160"/>
      <w:bookmarkEnd w:id="21893"/>
      <w:r>
        <w:rPr>
          <w:rtl/>
        </w:rPr>
        <w:t xml:space="preserve">אז </w:t>
      </w:r>
      <w:bookmarkStart w:id="21894" w:name="_ETM_Q42_327310"/>
      <w:bookmarkEnd w:id="21894"/>
      <w:r>
        <w:rPr>
          <w:rtl/>
        </w:rPr>
        <w:t xml:space="preserve">קודם </w:t>
      </w:r>
      <w:bookmarkStart w:id="21895" w:name="_ETM_Q42_327550"/>
      <w:bookmarkEnd w:id="21895"/>
      <w:r>
        <w:rPr>
          <w:rtl/>
        </w:rPr>
        <w:t>כ</w:t>
      </w:r>
      <w:r>
        <w:rPr>
          <w:rFonts w:hint="cs"/>
          <w:rtl/>
        </w:rPr>
        <w:t>ו</w:t>
      </w:r>
      <w:r>
        <w:rPr>
          <w:rtl/>
        </w:rPr>
        <w:t xml:space="preserve">ל </w:t>
      </w:r>
      <w:bookmarkStart w:id="21896" w:name="_ETM_Q42_327700"/>
      <w:bookmarkEnd w:id="21896"/>
      <w:r>
        <w:rPr>
          <w:rtl/>
        </w:rPr>
        <w:t xml:space="preserve">אני </w:t>
      </w:r>
      <w:bookmarkStart w:id="21897" w:name="_ETM_Q42_327850"/>
      <w:bookmarkEnd w:id="21897"/>
      <w:r>
        <w:rPr>
          <w:rtl/>
        </w:rPr>
        <w:t xml:space="preserve">רוצה </w:t>
      </w:r>
      <w:bookmarkStart w:id="21898" w:name="_ETM_Q42_328150"/>
      <w:bookmarkEnd w:id="21898"/>
      <w:r>
        <w:rPr>
          <w:rtl/>
        </w:rPr>
        <w:t xml:space="preserve">לומר </w:t>
      </w:r>
      <w:bookmarkStart w:id="21899" w:name="_ETM_Q42_328419"/>
      <w:bookmarkEnd w:id="21899"/>
      <w:r>
        <w:rPr>
          <w:rtl/>
        </w:rPr>
        <w:t xml:space="preserve">לכם </w:t>
      </w:r>
      <w:bookmarkStart w:id="21900" w:name="_ETM_Q42_328660"/>
      <w:bookmarkEnd w:id="21900"/>
      <w:r>
        <w:rPr>
          <w:rtl/>
        </w:rPr>
        <w:t xml:space="preserve">שברמה </w:t>
      </w:r>
      <w:bookmarkStart w:id="21901" w:name="_ETM_Q42_329139"/>
      <w:bookmarkEnd w:id="21901"/>
      <w:r>
        <w:rPr>
          <w:rtl/>
        </w:rPr>
        <w:t xml:space="preserve">האישית </w:t>
      </w:r>
      <w:bookmarkStart w:id="21902" w:name="_ETM_Q42_330160"/>
      <w:bookmarkEnd w:id="21902"/>
      <w:r>
        <w:rPr>
          <w:rtl/>
        </w:rPr>
        <w:t xml:space="preserve">אני </w:t>
      </w:r>
      <w:bookmarkStart w:id="21903" w:name="_ETM_Q42_330400"/>
      <w:bookmarkEnd w:id="21903"/>
      <w:r>
        <w:rPr>
          <w:rtl/>
        </w:rPr>
        <w:t xml:space="preserve">באמת </w:t>
      </w:r>
      <w:bookmarkStart w:id="21904" w:name="_ETM_Q42_330700"/>
      <w:bookmarkEnd w:id="21904"/>
      <w:r>
        <w:rPr>
          <w:rtl/>
        </w:rPr>
        <w:t xml:space="preserve">מגנה </w:t>
      </w:r>
      <w:bookmarkStart w:id="21905" w:name="_ETM_Q42_331480"/>
      <w:bookmarkEnd w:id="21905"/>
      <w:r>
        <w:rPr>
          <w:rtl/>
        </w:rPr>
        <w:t xml:space="preserve">פעולות </w:t>
      </w:r>
      <w:bookmarkStart w:id="21906" w:name="_ETM_Q42_331990"/>
      <w:bookmarkEnd w:id="21906"/>
      <w:r>
        <w:rPr>
          <w:rtl/>
        </w:rPr>
        <w:t>כאלה</w:t>
      </w:r>
      <w:bookmarkStart w:id="21907" w:name="_ETM_Q42_332950"/>
      <w:bookmarkEnd w:id="21907"/>
      <w:r>
        <w:rPr>
          <w:rFonts w:hint="cs"/>
          <w:rtl/>
        </w:rPr>
        <w:t>, וה</w:t>
      </w:r>
      <w:r>
        <w:rPr>
          <w:rtl/>
        </w:rPr>
        <w:t xml:space="preserve">דרך </w:t>
      </w:r>
      <w:bookmarkStart w:id="21908" w:name="_ETM_Q42_333639"/>
      <w:bookmarkEnd w:id="21908"/>
      <w:r>
        <w:rPr>
          <w:rtl/>
        </w:rPr>
        <w:t xml:space="preserve">הזו </w:t>
      </w:r>
      <w:bookmarkStart w:id="21909" w:name="_ETM_Q42_333970"/>
      <w:bookmarkEnd w:id="21909"/>
      <w:r>
        <w:rPr>
          <w:rFonts w:hint="cs"/>
          <w:rtl/>
        </w:rPr>
        <w:t xml:space="preserve">היא </w:t>
      </w:r>
      <w:r>
        <w:rPr>
          <w:rtl/>
        </w:rPr>
        <w:t xml:space="preserve">לא </w:t>
      </w:r>
      <w:bookmarkStart w:id="21910" w:name="_ETM_Q42_334150"/>
      <w:bookmarkEnd w:id="21910"/>
      <w:r>
        <w:rPr>
          <w:rtl/>
        </w:rPr>
        <w:t>דרכי</w:t>
      </w:r>
      <w:r>
        <w:rPr>
          <w:rFonts w:hint="cs"/>
          <w:rtl/>
        </w:rPr>
        <w:t>.</w:t>
      </w:r>
      <w:r>
        <w:rPr>
          <w:rtl/>
        </w:rPr>
        <w:t xml:space="preserve"> </w:t>
      </w:r>
      <w:bookmarkStart w:id="21911" w:name="_ETM_Q42_335700"/>
      <w:bookmarkEnd w:id="21911"/>
      <w:r>
        <w:rPr>
          <w:rtl/>
        </w:rPr>
        <w:t xml:space="preserve">אבל </w:t>
      </w:r>
      <w:bookmarkStart w:id="21912" w:name="_ETM_Q42_336930"/>
      <w:bookmarkEnd w:id="21912"/>
      <w:r>
        <w:rPr>
          <w:rtl/>
        </w:rPr>
        <w:t xml:space="preserve">שימו </w:t>
      </w:r>
      <w:bookmarkStart w:id="21913" w:name="_ETM_Q42_337410"/>
      <w:bookmarkEnd w:id="21913"/>
      <w:r>
        <w:rPr>
          <w:rtl/>
        </w:rPr>
        <w:t xml:space="preserve">לב </w:t>
      </w:r>
      <w:bookmarkStart w:id="21914" w:name="_ETM_Q42_337620"/>
      <w:bookmarkEnd w:id="21914"/>
      <w:r>
        <w:rPr>
          <w:rtl/>
        </w:rPr>
        <w:t xml:space="preserve">לרמת </w:t>
      </w:r>
      <w:bookmarkStart w:id="21915" w:name="_ETM_Q42_338160"/>
      <w:bookmarkEnd w:id="21915"/>
      <w:r>
        <w:rPr>
          <w:rtl/>
        </w:rPr>
        <w:t>הצביעות</w:t>
      </w:r>
      <w:r>
        <w:rPr>
          <w:rFonts w:hint="cs"/>
          <w:rtl/>
        </w:rPr>
        <w:t>.</w:t>
      </w:r>
      <w:r>
        <w:rPr>
          <w:rtl/>
        </w:rPr>
        <w:t xml:space="preserve"> </w:t>
      </w:r>
      <w:bookmarkStart w:id="21916" w:name="_ETM_Q42_339499"/>
      <w:bookmarkEnd w:id="21916"/>
      <w:r>
        <w:rPr>
          <w:rtl/>
        </w:rPr>
        <w:t xml:space="preserve">כמה </w:t>
      </w:r>
      <w:bookmarkStart w:id="21917" w:name="_ETM_Q42_339980"/>
      <w:bookmarkEnd w:id="21917"/>
      <w:r>
        <w:rPr>
          <w:rtl/>
        </w:rPr>
        <w:t xml:space="preserve">צביעות </w:t>
      </w:r>
      <w:bookmarkStart w:id="21918" w:name="_ETM_Q42_340579"/>
      <w:bookmarkEnd w:id="21918"/>
      <w:r>
        <w:rPr>
          <w:rtl/>
        </w:rPr>
        <w:t xml:space="preserve">יש </w:t>
      </w:r>
      <w:bookmarkStart w:id="21919" w:name="_ETM_Q42_340849"/>
      <w:bookmarkEnd w:id="21919"/>
      <w:r>
        <w:rPr>
          <w:rtl/>
        </w:rPr>
        <w:t xml:space="preserve">בבית </w:t>
      </w:r>
      <w:bookmarkStart w:id="21920" w:name="_ETM_Q42_341359"/>
      <w:bookmarkEnd w:id="21920"/>
      <w:r>
        <w:rPr>
          <w:rtl/>
        </w:rPr>
        <w:t>הזה</w:t>
      </w:r>
      <w:r>
        <w:rPr>
          <w:rFonts w:hint="cs"/>
          <w:rtl/>
        </w:rPr>
        <w:t>?</w:t>
      </w:r>
      <w:r>
        <w:rPr>
          <w:rtl/>
        </w:rPr>
        <w:t xml:space="preserve"> </w:t>
      </w:r>
      <w:bookmarkStart w:id="21921" w:name="_ETM_Q42_342560"/>
      <w:bookmarkEnd w:id="21921"/>
      <w:r>
        <w:rPr>
          <w:rtl/>
        </w:rPr>
        <w:t xml:space="preserve">עומד </w:t>
      </w:r>
      <w:bookmarkStart w:id="21922" w:name="_ETM_Q42_342860"/>
      <w:bookmarkStart w:id="21923" w:name="_ETM_Q42_342950"/>
      <w:bookmarkEnd w:id="21922"/>
      <w:bookmarkEnd w:id="21923"/>
      <w:r>
        <w:rPr>
          <w:rtl/>
        </w:rPr>
        <w:t xml:space="preserve">פה </w:t>
      </w:r>
      <w:bookmarkStart w:id="21924" w:name="_ETM_Q42_343130"/>
      <w:bookmarkEnd w:id="21924"/>
      <w:r>
        <w:rPr>
          <w:rtl/>
        </w:rPr>
        <w:t xml:space="preserve">אדם </w:t>
      </w:r>
      <w:bookmarkStart w:id="21925" w:name="_ETM_Q42_344060"/>
      <w:bookmarkEnd w:id="21925"/>
      <w:r>
        <w:rPr>
          <w:rtl/>
        </w:rPr>
        <w:t>שב</w:t>
      </w:r>
      <w:r>
        <w:rPr>
          <w:rFonts w:hint="cs"/>
          <w:rtl/>
        </w:rPr>
        <w:t xml:space="preserve">משך </w:t>
      </w:r>
      <w:bookmarkStart w:id="21926" w:name="_ETM_Q42_345060"/>
      <w:bookmarkEnd w:id="21926"/>
      <w:r>
        <w:rPr>
          <w:rtl/>
        </w:rPr>
        <w:t xml:space="preserve">למעלה </w:t>
      </w:r>
      <w:bookmarkStart w:id="21927" w:name="_ETM_Q42_345810"/>
      <w:bookmarkEnd w:id="21927"/>
      <w:r>
        <w:rPr>
          <w:rtl/>
        </w:rPr>
        <w:t xml:space="preserve">משנה </w:t>
      </w:r>
      <w:bookmarkStart w:id="21928" w:name="_ETM_Q42_347010"/>
      <w:bookmarkEnd w:id="21928"/>
      <w:r>
        <w:rPr>
          <w:rtl/>
        </w:rPr>
        <w:t xml:space="preserve">קורא </w:t>
      </w:r>
      <w:bookmarkStart w:id="21929" w:name="_ETM_Q42_347700"/>
      <w:bookmarkEnd w:id="21929"/>
      <w:r>
        <w:rPr>
          <w:rtl/>
        </w:rPr>
        <w:t xml:space="preserve">לממשלה </w:t>
      </w:r>
      <w:bookmarkStart w:id="21930" w:name="_ETM_Q42_348480"/>
      <w:bookmarkEnd w:id="21930"/>
      <w:r>
        <w:rPr>
          <w:rtl/>
        </w:rPr>
        <w:t>הקודמת</w:t>
      </w:r>
      <w:r>
        <w:rPr>
          <w:rFonts w:hint="cs"/>
          <w:rtl/>
        </w:rPr>
        <w:t xml:space="preserve"> ממשלת </w:t>
      </w:r>
      <w:bookmarkStart w:id="21931" w:name="_ETM_Q42_349560"/>
      <w:bookmarkStart w:id="21932" w:name="_ETM_Q42_349919"/>
      <w:bookmarkStart w:id="21933" w:name="_ETM_Q42_350220"/>
      <w:bookmarkStart w:id="21934" w:name="_ETM_Q42_350400"/>
      <w:bookmarkEnd w:id="21931"/>
      <w:bookmarkEnd w:id="21932"/>
      <w:bookmarkEnd w:id="21933"/>
      <w:bookmarkEnd w:id="21934"/>
      <w:r>
        <w:rPr>
          <w:rtl/>
        </w:rPr>
        <w:t xml:space="preserve">האחים </w:t>
      </w:r>
      <w:bookmarkStart w:id="21935" w:name="_ETM_Q42_350819"/>
      <w:bookmarkEnd w:id="21935"/>
      <w:r>
        <w:rPr>
          <w:rtl/>
        </w:rPr>
        <w:t>המוסלמים</w:t>
      </w:r>
      <w:r>
        <w:rPr>
          <w:rFonts w:hint="cs"/>
          <w:rtl/>
        </w:rPr>
        <w:t>,</w:t>
      </w:r>
      <w:r>
        <w:rPr>
          <w:rtl/>
        </w:rPr>
        <w:t xml:space="preserve"> </w:t>
      </w:r>
      <w:bookmarkStart w:id="21936" w:name="_ETM_Q42_352209"/>
      <w:bookmarkEnd w:id="21936"/>
      <w:r>
        <w:rPr>
          <w:rtl/>
        </w:rPr>
        <w:t xml:space="preserve">ממשלה </w:t>
      </w:r>
      <w:bookmarkStart w:id="21937" w:name="_ETM_Q42_352959"/>
      <w:bookmarkEnd w:id="21937"/>
      <w:r>
        <w:rPr>
          <w:rtl/>
        </w:rPr>
        <w:t xml:space="preserve">שנתמכת </w:t>
      </w:r>
      <w:bookmarkStart w:id="21938" w:name="_ETM_Q42_353620"/>
      <w:bookmarkEnd w:id="21938"/>
      <w:r>
        <w:rPr>
          <w:rtl/>
        </w:rPr>
        <w:t>ע</w:t>
      </w:r>
      <w:r>
        <w:rPr>
          <w:rFonts w:hint="cs"/>
          <w:rtl/>
        </w:rPr>
        <w:t>ל ידי</w:t>
      </w:r>
      <w:r>
        <w:rPr>
          <w:rtl/>
        </w:rPr>
        <w:t xml:space="preserve"> </w:t>
      </w:r>
      <w:bookmarkStart w:id="21939" w:name="_ETM_Q42_354010"/>
      <w:bookmarkEnd w:id="21939"/>
      <w:r>
        <w:rPr>
          <w:rtl/>
        </w:rPr>
        <w:t>טרור</w:t>
      </w:r>
      <w:r>
        <w:rPr>
          <w:rFonts w:hint="cs"/>
          <w:rtl/>
        </w:rPr>
        <w:t>,</w:t>
      </w:r>
      <w:r>
        <w:rPr>
          <w:rtl/>
        </w:rPr>
        <w:t xml:space="preserve"> </w:t>
      </w:r>
      <w:bookmarkStart w:id="21940" w:name="_ETM_Q42_355340"/>
      <w:bookmarkEnd w:id="21940"/>
      <w:r>
        <w:rPr>
          <w:rtl/>
        </w:rPr>
        <w:t xml:space="preserve">ממשלה </w:t>
      </w:r>
      <w:bookmarkStart w:id="21941" w:name="_ETM_Q42_355879"/>
      <w:bookmarkEnd w:id="21941"/>
      <w:r>
        <w:rPr>
          <w:rtl/>
        </w:rPr>
        <w:t>ש</w:t>
      </w:r>
      <w:bookmarkStart w:id="21942" w:name="_ETM_Q42_355970"/>
      <w:bookmarkEnd w:id="21942"/>
      <w:r>
        <w:rPr>
          <w:rtl/>
        </w:rPr>
        <w:t xml:space="preserve">נתמכת </w:t>
      </w:r>
      <w:bookmarkStart w:id="21943" w:name="_ETM_Q42_356510"/>
      <w:bookmarkEnd w:id="21943"/>
      <w:r>
        <w:rPr>
          <w:rtl/>
        </w:rPr>
        <w:t>ע</w:t>
      </w:r>
      <w:r>
        <w:rPr>
          <w:rFonts w:hint="cs"/>
          <w:rtl/>
        </w:rPr>
        <w:t>ל ידי</w:t>
      </w:r>
      <w:r>
        <w:rPr>
          <w:rtl/>
        </w:rPr>
        <w:t xml:space="preserve"> </w:t>
      </w:r>
      <w:bookmarkStart w:id="21944" w:name="_ETM_Q42_356870"/>
      <w:bookmarkEnd w:id="21944"/>
      <w:r>
        <w:rPr>
          <w:rtl/>
        </w:rPr>
        <w:t xml:space="preserve">מועצת </w:t>
      </w:r>
      <w:bookmarkStart w:id="21945" w:name="_ETM_Q42_357260"/>
      <w:bookmarkEnd w:id="21945"/>
      <w:r>
        <w:rPr>
          <w:rFonts w:hint="cs"/>
          <w:rtl/>
        </w:rPr>
        <w:t>ה</w:t>
      </w:r>
      <w:r>
        <w:rPr>
          <w:rtl/>
        </w:rPr>
        <w:t>שור</w:t>
      </w:r>
      <w:r>
        <w:rPr>
          <w:rFonts w:hint="cs"/>
          <w:rtl/>
        </w:rPr>
        <w:t>א;</w:t>
      </w:r>
      <w:r>
        <w:rPr>
          <w:rtl/>
        </w:rPr>
        <w:t xml:space="preserve"> </w:t>
      </w:r>
      <w:bookmarkStart w:id="21946" w:name="_ETM_Q42_358159"/>
      <w:bookmarkEnd w:id="21946"/>
      <w:r>
        <w:rPr>
          <w:rtl/>
        </w:rPr>
        <w:t xml:space="preserve">פה </w:t>
      </w:r>
      <w:bookmarkStart w:id="21947" w:name="_ETM_Q42_358519"/>
      <w:bookmarkEnd w:id="21947"/>
      <w:r>
        <w:rPr>
          <w:rtl/>
        </w:rPr>
        <w:t xml:space="preserve">לא </w:t>
      </w:r>
      <w:bookmarkStart w:id="21948" w:name="_ETM_Q42_358699"/>
      <w:bookmarkEnd w:id="21948"/>
      <w:r>
        <w:rPr>
          <w:rtl/>
        </w:rPr>
        <w:t xml:space="preserve">רק </w:t>
      </w:r>
      <w:bookmarkStart w:id="21949" w:name="_ETM_Q42_358819"/>
      <w:bookmarkEnd w:id="21949"/>
      <w:r>
        <w:rPr>
          <w:rtl/>
        </w:rPr>
        <w:t xml:space="preserve">שלא </w:t>
      </w:r>
      <w:bookmarkStart w:id="21950" w:name="_ETM_Q42_359089"/>
      <w:bookmarkEnd w:id="21950"/>
      <w:r>
        <w:rPr>
          <w:rtl/>
        </w:rPr>
        <w:t xml:space="preserve">שמענו </w:t>
      </w:r>
      <w:bookmarkStart w:id="21951" w:name="_ETM_Q42_359510"/>
      <w:bookmarkEnd w:id="21951"/>
      <w:r>
        <w:rPr>
          <w:rtl/>
        </w:rPr>
        <w:t>גינוי</w:t>
      </w:r>
      <w:r>
        <w:rPr>
          <w:rFonts w:hint="cs"/>
          <w:rtl/>
        </w:rPr>
        <w:t>, אלא</w:t>
      </w:r>
      <w:bookmarkStart w:id="21952" w:name="_ETM_Q42_360250"/>
      <w:bookmarkEnd w:id="21952"/>
      <w:r>
        <w:rPr>
          <w:rtl/>
        </w:rPr>
        <w:t xml:space="preserve"> </w:t>
      </w:r>
      <w:bookmarkStart w:id="21953" w:name="_ETM_Q42_360639"/>
      <w:bookmarkEnd w:id="21953"/>
      <w:r>
        <w:rPr>
          <w:rtl/>
        </w:rPr>
        <w:t>ש</w:t>
      </w:r>
      <w:r>
        <w:rPr>
          <w:rFonts w:hint="cs"/>
          <w:rtl/>
        </w:rPr>
        <w:t xml:space="preserve">מענו </w:t>
      </w:r>
      <w:bookmarkStart w:id="21954" w:name="_ETM_Q42_360970"/>
      <w:bookmarkStart w:id="21955" w:name="_ETM_Q42_361210"/>
      <w:bookmarkStart w:id="21956" w:name="_ETM_Q42_361540"/>
      <w:bookmarkEnd w:id="21954"/>
      <w:bookmarkEnd w:id="21955"/>
      <w:bookmarkEnd w:id="21956"/>
      <w:r>
        <w:rPr>
          <w:rtl/>
        </w:rPr>
        <w:t xml:space="preserve">הסתה </w:t>
      </w:r>
      <w:bookmarkStart w:id="21957" w:name="_ETM_Q42_362569"/>
      <w:bookmarkEnd w:id="21957"/>
      <w:r>
        <w:rPr>
          <w:rtl/>
        </w:rPr>
        <w:t xml:space="preserve">הולכת </w:t>
      </w:r>
      <w:bookmarkStart w:id="21958" w:name="_ETM_Q42_363380"/>
      <w:bookmarkEnd w:id="21958"/>
      <w:r>
        <w:rPr>
          <w:rtl/>
        </w:rPr>
        <w:t>ומתמשכת</w:t>
      </w:r>
      <w:r>
        <w:rPr>
          <w:rFonts w:hint="cs"/>
          <w:rtl/>
        </w:rPr>
        <w:t>.</w:t>
      </w:r>
      <w:r>
        <w:rPr>
          <w:rtl/>
        </w:rPr>
        <w:t xml:space="preserve"> </w:t>
      </w:r>
      <w:bookmarkStart w:id="21959" w:name="_ETM_Q42_364919"/>
      <w:bookmarkEnd w:id="21959"/>
    </w:p>
    <w:p w:rsidR="00E86ADC" w:rsidRDefault="00E86ADC" w:rsidP="00C7350B">
      <w:pPr>
        <w:rPr>
          <w:rtl/>
        </w:rPr>
      </w:pPr>
    </w:p>
    <w:p w:rsidR="00E86ADC" w:rsidRDefault="00E86ADC" w:rsidP="00C7350B">
      <w:pPr>
        <w:rPr>
          <w:rtl/>
        </w:rPr>
      </w:pPr>
      <w:bookmarkStart w:id="21960" w:name="_ETM_Q42_365000"/>
      <w:bookmarkEnd w:id="21960"/>
      <w:r>
        <w:rPr>
          <w:rtl/>
        </w:rPr>
        <w:t xml:space="preserve">תתביישו </w:t>
      </w:r>
      <w:bookmarkStart w:id="21961" w:name="_ETM_Q42_365700"/>
      <w:bookmarkEnd w:id="21961"/>
      <w:r>
        <w:rPr>
          <w:rtl/>
        </w:rPr>
        <w:t>לכם</w:t>
      </w:r>
      <w:r>
        <w:rPr>
          <w:rFonts w:hint="cs"/>
          <w:rtl/>
        </w:rPr>
        <w:t>.</w:t>
      </w:r>
      <w:r>
        <w:rPr>
          <w:rtl/>
        </w:rPr>
        <w:t xml:space="preserve"> </w:t>
      </w:r>
      <w:bookmarkStart w:id="21962" w:name="_ETM_Q42_366419"/>
      <w:bookmarkEnd w:id="21962"/>
      <w:r>
        <w:rPr>
          <w:rtl/>
        </w:rPr>
        <w:t xml:space="preserve">אתם </w:t>
      </w:r>
      <w:bookmarkStart w:id="21963" w:name="_ETM_Q42_366600"/>
      <w:bookmarkEnd w:id="21963"/>
      <w:r>
        <w:rPr>
          <w:rtl/>
        </w:rPr>
        <w:t xml:space="preserve">יודעים </w:t>
      </w:r>
      <w:bookmarkStart w:id="21964" w:name="_ETM_Q42_366900"/>
      <w:bookmarkEnd w:id="21964"/>
      <w:r>
        <w:rPr>
          <w:rtl/>
        </w:rPr>
        <w:t>למה</w:t>
      </w:r>
      <w:r>
        <w:rPr>
          <w:rFonts w:hint="cs"/>
          <w:rtl/>
        </w:rPr>
        <w:t>?</w:t>
      </w:r>
      <w:r>
        <w:rPr>
          <w:rtl/>
        </w:rPr>
        <w:t xml:space="preserve"> </w:t>
      </w:r>
      <w:bookmarkStart w:id="21965" w:name="_ETM_Q42_368279"/>
      <w:bookmarkEnd w:id="21965"/>
      <w:r>
        <w:rPr>
          <w:rtl/>
        </w:rPr>
        <w:t>כ</w:t>
      </w:r>
      <w:bookmarkStart w:id="21966" w:name="_ETM_Q42_368800"/>
      <w:bookmarkStart w:id="21967" w:name="_ETM_Q42_368889"/>
      <w:bookmarkEnd w:id="21966"/>
      <w:bookmarkEnd w:id="21967"/>
      <w:r>
        <w:rPr>
          <w:rFonts w:hint="cs"/>
          <w:rtl/>
        </w:rPr>
        <w:t>י במשמרת</w:t>
      </w:r>
      <w:r>
        <w:rPr>
          <w:rtl/>
        </w:rPr>
        <w:t xml:space="preserve"> </w:t>
      </w:r>
      <w:bookmarkStart w:id="21968" w:name="_ETM_Q42_369130"/>
      <w:bookmarkEnd w:id="21968"/>
      <w:r>
        <w:rPr>
          <w:rtl/>
        </w:rPr>
        <w:t xml:space="preserve">שלנו </w:t>
      </w:r>
      <w:bookmarkStart w:id="21969" w:name="_ETM_Q42_370150"/>
      <w:bookmarkEnd w:id="21969"/>
      <w:r>
        <w:rPr>
          <w:rtl/>
        </w:rPr>
        <w:t>כש</w:t>
      </w:r>
      <w:r>
        <w:rPr>
          <w:rFonts w:hint="cs"/>
          <w:rtl/>
        </w:rPr>
        <w:t>רק</w:t>
      </w:r>
      <w:r>
        <w:rPr>
          <w:rtl/>
        </w:rPr>
        <w:t xml:space="preserve"> </w:t>
      </w:r>
      <w:bookmarkStart w:id="21970" w:name="_ETM_Q42_371040"/>
      <w:bookmarkEnd w:id="21970"/>
      <w:r>
        <w:rPr>
          <w:rtl/>
        </w:rPr>
        <w:t>חשבו</w:t>
      </w:r>
      <w:bookmarkStart w:id="21971" w:name="_ETM_Q42_371690"/>
      <w:bookmarkStart w:id="21972" w:name="_ETM_Q42_372169"/>
      <w:bookmarkEnd w:id="21971"/>
      <w:bookmarkEnd w:id="21972"/>
      <w:r>
        <w:rPr>
          <w:rFonts w:hint="cs"/>
          <w:rtl/>
        </w:rPr>
        <w:t xml:space="preserve"> </w:t>
      </w:r>
      <w:r>
        <w:rPr>
          <w:rtl/>
        </w:rPr>
        <w:t xml:space="preserve">לירות </w:t>
      </w:r>
      <w:bookmarkStart w:id="21973" w:name="_ETM_Q42_372680"/>
      <w:bookmarkEnd w:id="21973"/>
      <w:r>
        <w:rPr>
          <w:rtl/>
        </w:rPr>
        <w:t xml:space="preserve">לעבר </w:t>
      </w:r>
      <w:bookmarkStart w:id="21974" w:name="_ETM_Q42_372980"/>
      <w:bookmarkEnd w:id="21974"/>
      <w:r>
        <w:rPr>
          <w:rtl/>
        </w:rPr>
        <w:t xml:space="preserve">מדינת </w:t>
      </w:r>
      <w:bookmarkStart w:id="21975" w:name="_ETM_Q42_373430"/>
      <w:bookmarkEnd w:id="21975"/>
      <w:r>
        <w:rPr>
          <w:rtl/>
        </w:rPr>
        <w:t>ישראל</w:t>
      </w:r>
      <w:r>
        <w:rPr>
          <w:rFonts w:hint="cs"/>
          <w:rtl/>
        </w:rPr>
        <w:t>,</w:t>
      </w:r>
      <w:r>
        <w:rPr>
          <w:rtl/>
        </w:rPr>
        <w:t xml:space="preserve"> </w:t>
      </w:r>
      <w:bookmarkStart w:id="21976" w:name="_ETM_Q42_374409"/>
      <w:bookmarkEnd w:id="21976"/>
      <w:r>
        <w:rPr>
          <w:rtl/>
        </w:rPr>
        <w:t xml:space="preserve">הגבנו </w:t>
      </w:r>
      <w:bookmarkStart w:id="21977" w:name="_ETM_Q42_374989"/>
      <w:bookmarkEnd w:id="21977"/>
      <w:r>
        <w:rPr>
          <w:rtl/>
        </w:rPr>
        <w:t xml:space="preserve">בכל </w:t>
      </w:r>
      <w:bookmarkStart w:id="21978" w:name="_ETM_Q42_375290"/>
      <w:bookmarkEnd w:id="21978"/>
      <w:r>
        <w:rPr>
          <w:rtl/>
        </w:rPr>
        <w:t>הכוח</w:t>
      </w:r>
      <w:r>
        <w:rPr>
          <w:rFonts w:hint="cs"/>
          <w:rtl/>
        </w:rPr>
        <w:t>.</w:t>
      </w:r>
      <w:r>
        <w:rPr>
          <w:rtl/>
        </w:rPr>
        <w:t xml:space="preserve"> </w:t>
      </w:r>
      <w:bookmarkStart w:id="21979" w:name="_ETM_Q42_376410"/>
      <w:bookmarkEnd w:id="21979"/>
      <w:r>
        <w:rPr>
          <w:rtl/>
        </w:rPr>
        <w:t xml:space="preserve">הדרום </w:t>
      </w:r>
      <w:bookmarkStart w:id="21980" w:name="_ETM_Q42_377520"/>
      <w:bookmarkEnd w:id="21980"/>
      <w:r>
        <w:rPr>
          <w:rtl/>
        </w:rPr>
        <w:t xml:space="preserve">לא </w:t>
      </w:r>
      <w:bookmarkStart w:id="21981" w:name="_ETM_Q42_377760"/>
      <w:bookmarkEnd w:id="21981"/>
      <w:r>
        <w:rPr>
          <w:rFonts w:hint="cs"/>
          <w:rtl/>
        </w:rPr>
        <w:t xml:space="preserve">בער </w:t>
      </w:r>
      <w:r>
        <w:rPr>
          <w:rtl/>
        </w:rPr>
        <w:t xml:space="preserve">במשמרת </w:t>
      </w:r>
      <w:bookmarkStart w:id="21982" w:name="_ETM_Q42_378660"/>
      <w:bookmarkEnd w:id="21982"/>
      <w:r>
        <w:rPr>
          <w:rtl/>
        </w:rPr>
        <w:t>שלנו</w:t>
      </w:r>
      <w:r>
        <w:rPr>
          <w:rFonts w:hint="cs"/>
          <w:rtl/>
        </w:rPr>
        <w:t xml:space="preserve">; שומר </w:t>
      </w:r>
      <w:bookmarkStart w:id="21983" w:name="_ETM_Q42_379710"/>
      <w:bookmarkStart w:id="21984" w:name="_ETM_Q42_380130"/>
      <w:bookmarkEnd w:id="21983"/>
      <w:bookmarkEnd w:id="21984"/>
      <w:r>
        <w:rPr>
          <w:rtl/>
        </w:rPr>
        <w:t xml:space="preserve">חומות </w:t>
      </w:r>
      <w:bookmarkStart w:id="21985" w:name="_ETM_Q42_380580"/>
      <w:bookmarkEnd w:id="21985"/>
      <w:r>
        <w:rPr>
          <w:rtl/>
        </w:rPr>
        <w:t xml:space="preserve">לא </w:t>
      </w:r>
      <w:bookmarkStart w:id="21986" w:name="_ETM_Q42_380730"/>
      <w:bookmarkEnd w:id="21986"/>
      <w:r>
        <w:rPr>
          <w:rtl/>
        </w:rPr>
        <w:t xml:space="preserve">היה </w:t>
      </w:r>
      <w:bookmarkStart w:id="21987" w:name="_ETM_Q42_380910"/>
      <w:bookmarkEnd w:id="21987"/>
      <w:r>
        <w:rPr>
          <w:rtl/>
        </w:rPr>
        <w:t xml:space="preserve">במשמרת </w:t>
      </w:r>
      <w:bookmarkStart w:id="21988" w:name="_ETM_Q42_381450"/>
      <w:bookmarkEnd w:id="21988"/>
      <w:r>
        <w:rPr>
          <w:rtl/>
        </w:rPr>
        <w:t>שלנו</w:t>
      </w:r>
      <w:r>
        <w:rPr>
          <w:rFonts w:hint="cs"/>
          <w:rtl/>
        </w:rPr>
        <w:t>; הלינץ'</w:t>
      </w:r>
      <w:bookmarkStart w:id="21989" w:name="_ETM_Q42_382380"/>
      <w:bookmarkStart w:id="21990" w:name="_ETM_Q42_382830"/>
      <w:bookmarkEnd w:id="21989"/>
      <w:bookmarkEnd w:id="21990"/>
      <w:r>
        <w:rPr>
          <w:rFonts w:hint="cs"/>
          <w:rtl/>
        </w:rPr>
        <w:t xml:space="preserve"> </w:t>
      </w:r>
      <w:r>
        <w:rPr>
          <w:rtl/>
        </w:rPr>
        <w:t xml:space="preserve">בעכו </w:t>
      </w:r>
      <w:bookmarkStart w:id="21991" w:name="_ETM_Q42_383669"/>
      <w:bookmarkEnd w:id="21991"/>
      <w:r>
        <w:rPr>
          <w:rtl/>
        </w:rPr>
        <w:t xml:space="preserve">ובלוד </w:t>
      </w:r>
      <w:bookmarkStart w:id="21992" w:name="_ETM_Q42_384270"/>
      <w:bookmarkEnd w:id="21992"/>
      <w:r>
        <w:rPr>
          <w:rtl/>
        </w:rPr>
        <w:t xml:space="preserve">לא </w:t>
      </w:r>
      <w:bookmarkStart w:id="21993" w:name="_ETM_Q42_384419"/>
      <w:bookmarkEnd w:id="21993"/>
      <w:r>
        <w:rPr>
          <w:rtl/>
        </w:rPr>
        <w:t xml:space="preserve">היה </w:t>
      </w:r>
      <w:bookmarkStart w:id="21994" w:name="_ETM_Q42_384630"/>
      <w:bookmarkEnd w:id="21994"/>
      <w:r>
        <w:rPr>
          <w:rtl/>
        </w:rPr>
        <w:t xml:space="preserve">במשמרת </w:t>
      </w:r>
      <w:bookmarkStart w:id="21995" w:name="_ETM_Q42_385230"/>
      <w:bookmarkEnd w:id="21995"/>
      <w:r>
        <w:rPr>
          <w:rtl/>
        </w:rPr>
        <w:t>שלנו</w:t>
      </w:r>
      <w:r>
        <w:rPr>
          <w:rFonts w:hint="cs"/>
          <w:rtl/>
        </w:rPr>
        <w:t>;</w:t>
      </w:r>
      <w:r>
        <w:rPr>
          <w:rtl/>
        </w:rPr>
        <w:t xml:space="preserve"> </w:t>
      </w:r>
      <w:bookmarkStart w:id="21996" w:name="_ETM_Q42_386250"/>
      <w:bookmarkEnd w:id="21996"/>
      <w:r>
        <w:rPr>
          <w:rtl/>
        </w:rPr>
        <w:t xml:space="preserve">המדינה </w:t>
      </w:r>
      <w:bookmarkStart w:id="21997" w:name="_ETM_Q42_386820"/>
      <w:bookmarkEnd w:id="21997"/>
      <w:r>
        <w:rPr>
          <w:rtl/>
        </w:rPr>
        <w:t xml:space="preserve">לא </w:t>
      </w:r>
      <w:bookmarkStart w:id="21998" w:name="_ETM_Q42_386879"/>
      <w:bookmarkEnd w:id="21998"/>
      <w:r>
        <w:rPr>
          <w:rFonts w:hint="cs"/>
          <w:rtl/>
        </w:rPr>
        <w:t xml:space="preserve">בערה משמרת שלנו. </w:t>
      </w:r>
      <w:bookmarkStart w:id="21999" w:name="_ETM_Q42_387209"/>
      <w:bookmarkStart w:id="22000" w:name="_ETM_Q42_387629"/>
      <w:bookmarkStart w:id="22001" w:name="_ETM_Q42_387950"/>
      <w:bookmarkStart w:id="22002" w:name="_ETM_Q42_388099"/>
      <w:bookmarkStart w:id="22003" w:name="_ETM_Q42_389480"/>
      <w:bookmarkEnd w:id="21999"/>
      <w:bookmarkEnd w:id="22000"/>
      <w:bookmarkEnd w:id="22001"/>
      <w:bookmarkEnd w:id="22002"/>
      <w:bookmarkEnd w:id="22003"/>
      <w:r>
        <w:rPr>
          <w:rtl/>
        </w:rPr>
        <w:t xml:space="preserve">אנחנו </w:t>
      </w:r>
      <w:bookmarkStart w:id="22004" w:name="_ETM_Q42_390020"/>
      <w:bookmarkEnd w:id="22004"/>
      <w:r>
        <w:rPr>
          <w:rtl/>
        </w:rPr>
        <w:t xml:space="preserve">הגבנו </w:t>
      </w:r>
      <w:bookmarkStart w:id="22005" w:name="_ETM_Q42_391100"/>
      <w:bookmarkEnd w:id="22005"/>
      <w:r>
        <w:rPr>
          <w:rtl/>
        </w:rPr>
        <w:t xml:space="preserve">על </w:t>
      </w:r>
      <w:bookmarkStart w:id="22006" w:name="_ETM_Q42_391310"/>
      <w:bookmarkEnd w:id="22006"/>
      <w:r>
        <w:rPr>
          <w:rtl/>
        </w:rPr>
        <w:t xml:space="preserve">כל </w:t>
      </w:r>
      <w:bookmarkStart w:id="22007" w:name="_ETM_Q42_391700"/>
      <w:bookmarkEnd w:id="22007"/>
      <w:r>
        <w:rPr>
          <w:rtl/>
        </w:rPr>
        <w:t xml:space="preserve">דבר </w:t>
      </w:r>
      <w:bookmarkStart w:id="22008" w:name="_ETM_Q42_392210"/>
      <w:bookmarkEnd w:id="22008"/>
      <w:r>
        <w:rPr>
          <w:rtl/>
        </w:rPr>
        <w:t>שקרה</w:t>
      </w:r>
      <w:r>
        <w:rPr>
          <w:rFonts w:hint="cs"/>
          <w:rtl/>
        </w:rPr>
        <w:t>.</w:t>
      </w:r>
      <w:r>
        <w:rPr>
          <w:rtl/>
        </w:rPr>
        <w:t xml:space="preserve"> </w:t>
      </w:r>
      <w:bookmarkStart w:id="22009" w:name="_ETM_Q42_393449"/>
      <w:bookmarkEnd w:id="22009"/>
      <w:r>
        <w:rPr>
          <w:rtl/>
        </w:rPr>
        <w:t xml:space="preserve">ומה </w:t>
      </w:r>
      <w:bookmarkStart w:id="22010" w:name="_ETM_Q42_393809"/>
      <w:bookmarkEnd w:id="22010"/>
      <w:r>
        <w:rPr>
          <w:rtl/>
        </w:rPr>
        <w:t xml:space="preserve">קרה </w:t>
      </w:r>
      <w:bookmarkStart w:id="22011" w:name="_ETM_Q42_394079"/>
      <w:bookmarkEnd w:id="22011"/>
      <w:r>
        <w:rPr>
          <w:rtl/>
        </w:rPr>
        <w:t xml:space="preserve">בממשלה </w:t>
      </w:r>
      <w:bookmarkStart w:id="22012" w:name="_ETM_Q42_394650"/>
      <w:bookmarkEnd w:id="22012"/>
      <w:r>
        <w:rPr>
          <w:rtl/>
        </w:rPr>
        <w:t>החדשה</w:t>
      </w:r>
      <w:r>
        <w:rPr>
          <w:rFonts w:hint="cs"/>
          <w:rtl/>
        </w:rPr>
        <w:t>,</w:t>
      </w:r>
      <w:r>
        <w:rPr>
          <w:rtl/>
        </w:rPr>
        <w:t xml:space="preserve"> </w:t>
      </w:r>
      <w:bookmarkStart w:id="22013" w:name="_ETM_Q42_396069"/>
      <w:bookmarkEnd w:id="22013"/>
      <w:r>
        <w:rPr>
          <w:rtl/>
        </w:rPr>
        <w:t xml:space="preserve">שהבטיחה </w:t>
      </w:r>
      <w:bookmarkStart w:id="22014" w:name="_ETM_Q42_396639"/>
      <w:bookmarkEnd w:id="22014"/>
      <w:r>
        <w:rPr>
          <w:rtl/>
        </w:rPr>
        <w:t xml:space="preserve">שהיא </w:t>
      </w:r>
      <w:bookmarkStart w:id="22015" w:name="_ETM_Q42_396849"/>
      <w:bookmarkEnd w:id="22015"/>
      <w:r>
        <w:rPr>
          <w:rtl/>
        </w:rPr>
        <w:t>תילח</w:t>
      </w:r>
      <w:r>
        <w:rPr>
          <w:rFonts w:hint="cs"/>
          <w:rtl/>
        </w:rPr>
        <w:t>ם?</w:t>
      </w:r>
      <w:bookmarkStart w:id="22016" w:name="_ETM_Q42_397580"/>
      <w:bookmarkEnd w:id="22016"/>
      <w:r>
        <w:rPr>
          <w:rtl/>
        </w:rPr>
        <w:t xml:space="preserve"> </w:t>
      </w:r>
      <w:bookmarkStart w:id="22017" w:name="_ETM_Q42_400360"/>
      <w:bookmarkEnd w:id="22017"/>
      <w:r>
        <w:rPr>
          <w:rtl/>
        </w:rPr>
        <w:t>כלום</w:t>
      </w:r>
      <w:r>
        <w:rPr>
          <w:rFonts w:hint="cs"/>
          <w:rtl/>
        </w:rPr>
        <w:t>.</w:t>
      </w:r>
      <w:r>
        <w:rPr>
          <w:rtl/>
        </w:rPr>
        <w:t xml:space="preserve"> </w:t>
      </w:r>
      <w:bookmarkStart w:id="22018" w:name="_ETM_Q42_401230"/>
      <w:bookmarkEnd w:id="22018"/>
      <w:r>
        <w:rPr>
          <w:rtl/>
        </w:rPr>
        <w:t xml:space="preserve">ירי </w:t>
      </w:r>
      <w:bookmarkStart w:id="22019" w:name="_ETM_Q42_401620"/>
      <w:bookmarkEnd w:id="22019"/>
      <w:r>
        <w:rPr>
          <w:rtl/>
        </w:rPr>
        <w:t xml:space="preserve">לעבר </w:t>
      </w:r>
      <w:bookmarkStart w:id="22020" w:name="_ETM_Q42_401920"/>
      <w:bookmarkEnd w:id="22020"/>
      <w:r>
        <w:rPr>
          <w:rtl/>
        </w:rPr>
        <w:t xml:space="preserve">מדינת </w:t>
      </w:r>
      <w:bookmarkStart w:id="22021" w:name="_ETM_Q42_402370"/>
      <w:bookmarkEnd w:id="22021"/>
      <w:r>
        <w:rPr>
          <w:rtl/>
        </w:rPr>
        <w:t xml:space="preserve">ישראל </w:t>
      </w:r>
      <w:bookmarkStart w:id="22022" w:name="_ETM_Q42_403730"/>
      <w:bookmarkEnd w:id="22022"/>
      <w:r>
        <w:rPr>
          <w:rtl/>
        </w:rPr>
        <w:t>–</w:t>
      </w:r>
      <w:r>
        <w:rPr>
          <w:rFonts w:hint="cs"/>
          <w:rtl/>
        </w:rPr>
        <w:t xml:space="preserve"> </w:t>
      </w:r>
      <w:r>
        <w:rPr>
          <w:rtl/>
        </w:rPr>
        <w:t>שקט</w:t>
      </w:r>
      <w:r>
        <w:rPr>
          <w:rFonts w:hint="cs"/>
          <w:rtl/>
        </w:rPr>
        <w:t>,</w:t>
      </w:r>
      <w:r>
        <w:rPr>
          <w:rtl/>
        </w:rPr>
        <w:t xml:space="preserve"> </w:t>
      </w:r>
      <w:bookmarkStart w:id="22023" w:name="_ETM_Q42_404330"/>
      <w:bookmarkEnd w:id="22023"/>
      <w:r>
        <w:rPr>
          <w:rtl/>
        </w:rPr>
        <w:t>דממה</w:t>
      </w:r>
      <w:r>
        <w:rPr>
          <w:rFonts w:hint="cs"/>
          <w:rtl/>
        </w:rPr>
        <w:t>.</w:t>
      </w:r>
      <w:r>
        <w:rPr>
          <w:rtl/>
        </w:rPr>
        <w:t xml:space="preserve"> </w:t>
      </w:r>
      <w:bookmarkStart w:id="22024" w:name="_ETM_Q42_405840"/>
      <w:bookmarkEnd w:id="22024"/>
      <w:r>
        <w:rPr>
          <w:rtl/>
        </w:rPr>
        <w:t xml:space="preserve">מתחילת </w:t>
      </w:r>
      <w:bookmarkStart w:id="22025" w:name="_ETM_Q42_406470"/>
      <w:bookmarkEnd w:id="22025"/>
      <w:r>
        <w:rPr>
          <w:rtl/>
        </w:rPr>
        <w:t>השנה</w:t>
      </w:r>
      <w:r>
        <w:rPr>
          <w:rFonts w:hint="cs"/>
          <w:rtl/>
        </w:rPr>
        <w:t xml:space="preserve"> שישה אזרחים </w:t>
      </w:r>
      <w:bookmarkStart w:id="22026" w:name="_ETM_Q42_407129"/>
      <w:bookmarkStart w:id="22027" w:name="_ETM_Q42_407550"/>
      <w:bookmarkStart w:id="22028" w:name="_ETM_Q42_408030"/>
      <w:bookmarkEnd w:id="22026"/>
      <w:bookmarkEnd w:id="22027"/>
      <w:bookmarkEnd w:id="22028"/>
      <w:r>
        <w:rPr>
          <w:rtl/>
        </w:rPr>
        <w:t>נרצח</w:t>
      </w:r>
      <w:r>
        <w:rPr>
          <w:rFonts w:hint="cs"/>
          <w:rtl/>
        </w:rPr>
        <w:t xml:space="preserve"> </w:t>
      </w:r>
      <w:bookmarkStart w:id="22029" w:name="_ETM_Q42_408000"/>
      <w:bookmarkEnd w:id="22029"/>
      <w:r>
        <w:rPr>
          <w:rtl/>
        </w:rPr>
        <w:t>–</w:t>
      </w:r>
      <w:bookmarkStart w:id="22030" w:name="_ETM_Q42_408430"/>
      <w:bookmarkStart w:id="22031" w:name="_ETM_Q42_409359"/>
      <w:bookmarkEnd w:id="22030"/>
      <w:bookmarkEnd w:id="22031"/>
      <w:r>
        <w:rPr>
          <w:rFonts w:hint="cs"/>
          <w:rtl/>
        </w:rPr>
        <w:t xml:space="preserve"> </w:t>
      </w:r>
      <w:r>
        <w:rPr>
          <w:rtl/>
        </w:rPr>
        <w:t xml:space="preserve">בן </w:t>
      </w:r>
      <w:bookmarkStart w:id="22032" w:name="_ETM_Q42_409750"/>
      <w:bookmarkEnd w:id="22032"/>
      <w:r>
        <w:rPr>
          <w:rtl/>
        </w:rPr>
        <w:t xml:space="preserve">גביר </w:t>
      </w:r>
      <w:bookmarkStart w:id="22033" w:name="_ETM_Q42_410319"/>
      <w:bookmarkEnd w:id="22033"/>
      <w:r>
        <w:rPr>
          <w:rtl/>
        </w:rPr>
        <w:t>נ</w:t>
      </w:r>
      <w:r>
        <w:rPr>
          <w:rFonts w:hint="cs"/>
          <w:rtl/>
        </w:rPr>
        <w:t xml:space="preserve">עלם. </w:t>
      </w:r>
      <w:bookmarkStart w:id="22034" w:name="_ETM_Q42_411450"/>
      <w:bookmarkEnd w:id="22034"/>
      <w:r>
        <w:rPr>
          <w:rtl/>
        </w:rPr>
        <w:t xml:space="preserve">איפה </w:t>
      </w:r>
      <w:bookmarkStart w:id="22035" w:name="_ETM_Q42_411750"/>
      <w:bookmarkEnd w:id="22035"/>
      <w:r>
        <w:rPr>
          <w:rtl/>
        </w:rPr>
        <w:t xml:space="preserve">בן </w:t>
      </w:r>
      <w:bookmarkStart w:id="22036" w:name="_ETM_Q42_411989"/>
      <w:bookmarkEnd w:id="22036"/>
      <w:r>
        <w:rPr>
          <w:rtl/>
        </w:rPr>
        <w:t>גביר</w:t>
      </w:r>
      <w:bookmarkStart w:id="22037" w:name="_ETM_Q42_412980"/>
      <w:bookmarkEnd w:id="22037"/>
      <w:r>
        <w:rPr>
          <w:rFonts w:hint="cs"/>
          <w:rtl/>
        </w:rPr>
        <w:t xml:space="preserve">? </w:t>
      </w:r>
      <w:r>
        <w:rPr>
          <w:rtl/>
        </w:rPr>
        <w:t xml:space="preserve">איך </w:t>
      </w:r>
      <w:bookmarkStart w:id="22038" w:name="_ETM_Q42_413250"/>
      <w:bookmarkEnd w:id="22038"/>
      <w:r>
        <w:rPr>
          <w:rFonts w:hint="cs"/>
          <w:rtl/>
        </w:rPr>
        <w:t xml:space="preserve">הוא לא מגיע </w:t>
      </w:r>
      <w:bookmarkStart w:id="22039" w:name="_ETM_Q42_413520"/>
      <w:bookmarkStart w:id="22040" w:name="_ETM_Q42_414030"/>
      <w:bookmarkEnd w:id="22039"/>
      <w:bookmarkEnd w:id="22040"/>
      <w:r>
        <w:rPr>
          <w:rtl/>
        </w:rPr>
        <w:t>לזיר</w:t>
      </w:r>
      <w:r>
        <w:rPr>
          <w:rFonts w:hint="cs"/>
          <w:rtl/>
        </w:rPr>
        <w:t xml:space="preserve">ות </w:t>
      </w:r>
      <w:bookmarkStart w:id="22041" w:name="_ETM_Q42_415459"/>
      <w:bookmarkStart w:id="22042" w:name="_ETM_Q42_415639"/>
      <w:bookmarkEnd w:id="22041"/>
      <w:bookmarkEnd w:id="22042"/>
      <w:r>
        <w:rPr>
          <w:rtl/>
        </w:rPr>
        <w:t>האירוע</w:t>
      </w:r>
      <w:bookmarkStart w:id="22043" w:name="_ETM_Q42_416810"/>
      <w:bookmarkEnd w:id="22043"/>
      <w:r>
        <w:rPr>
          <w:rFonts w:hint="cs"/>
          <w:rtl/>
        </w:rPr>
        <w:t xml:space="preserve">? </w:t>
      </w:r>
      <w:r>
        <w:rPr>
          <w:rtl/>
        </w:rPr>
        <w:t>נעלם</w:t>
      </w:r>
      <w:r>
        <w:rPr>
          <w:rFonts w:hint="cs"/>
          <w:rtl/>
        </w:rPr>
        <w:t>.</w:t>
      </w:r>
      <w:r>
        <w:rPr>
          <w:rtl/>
        </w:rPr>
        <w:t xml:space="preserve"> </w:t>
      </w:r>
      <w:bookmarkStart w:id="22044" w:name="_ETM_Q42_418069"/>
      <w:bookmarkEnd w:id="22044"/>
      <w:r>
        <w:rPr>
          <w:rtl/>
        </w:rPr>
        <w:t xml:space="preserve">וזה </w:t>
      </w:r>
      <w:bookmarkStart w:id="22045" w:name="_ETM_Q42_418370"/>
      <w:bookmarkEnd w:id="22045"/>
      <w:r>
        <w:rPr>
          <w:rtl/>
        </w:rPr>
        <w:t xml:space="preserve">בלי </w:t>
      </w:r>
      <w:bookmarkStart w:id="22046" w:name="_ETM_Q42_418549"/>
      <w:bookmarkEnd w:id="22046"/>
      <w:r>
        <w:rPr>
          <w:rtl/>
        </w:rPr>
        <w:t xml:space="preserve">שאנחנו </w:t>
      </w:r>
      <w:bookmarkStart w:id="22047" w:name="_ETM_Q42_418969"/>
      <w:bookmarkEnd w:id="22047"/>
      <w:r>
        <w:rPr>
          <w:rtl/>
        </w:rPr>
        <w:t xml:space="preserve">נדבר </w:t>
      </w:r>
      <w:bookmarkStart w:id="22048" w:name="_ETM_Q42_419419"/>
      <w:bookmarkEnd w:id="22048"/>
      <w:r>
        <w:rPr>
          <w:rtl/>
        </w:rPr>
        <w:t xml:space="preserve">על </w:t>
      </w:r>
      <w:bookmarkStart w:id="22049" w:name="_ETM_Q42_419540"/>
      <w:bookmarkEnd w:id="22049"/>
      <w:r>
        <w:rPr>
          <w:rtl/>
        </w:rPr>
        <w:t xml:space="preserve">המקרים </w:t>
      </w:r>
      <w:bookmarkStart w:id="22050" w:name="_ETM_Q42_419989"/>
      <w:bookmarkEnd w:id="22050"/>
      <w:r>
        <w:rPr>
          <w:rtl/>
        </w:rPr>
        <w:t>האחרים</w:t>
      </w:r>
      <w:r>
        <w:rPr>
          <w:rFonts w:hint="cs"/>
          <w:rtl/>
        </w:rPr>
        <w:t>,</w:t>
      </w:r>
      <w:r>
        <w:rPr>
          <w:rtl/>
        </w:rPr>
        <w:t xml:space="preserve"> </w:t>
      </w:r>
      <w:bookmarkStart w:id="22051" w:name="_ETM_Q42_421159"/>
      <w:bookmarkEnd w:id="22051"/>
      <w:r>
        <w:rPr>
          <w:rtl/>
        </w:rPr>
        <w:t xml:space="preserve">על </w:t>
      </w:r>
      <w:bookmarkStart w:id="22052" w:name="_ETM_Q42_421339"/>
      <w:bookmarkEnd w:id="22052"/>
      <w:r>
        <w:rPr>
          <w:rtl/>
        </w:rPr>
        <w:t xml:space="preserve">כל </w:t>
      </w:r>
      <w:bookmarkStart w:id="22053" w:name="_ETM_Q42_421609"/>
      <w:bookmarkEnd w:id="22053"/>
      <w:r>
        <w:rPr>
          <w:rtl/>
        </w:rPr>
        <w:t>נ</w:t>
      </w:r>
      <w:r>
        <w:rPr>
          <w:rFonts w:hint="cs"/>
          <w:rtl/>
        </w:rPr>
        <w:t>י</w:t>
      </w:r>
      <w:r>
        <w:rPr>
          <w:rtl/>
        </w:rPr>
        <w:t xml:space="preserve">סיונות </w:t>
      </w:r>
      <w:bookmarkStart w:id="22054" w:name="_ETM_Q42_422540"/>
      <w:bookmarkEnd w:id="22054"/>
      <w:r>
        <w:rPr>
          <w:rFonts w:hint="cs"/>
          <w:rtl/>
        </w:rPr>
        <w:t>ה</w:t>
      </w:r>
      <w:r>
        <w:rPr>
          <w:rtl/>
        </w:rPr>
        <w:t>דקירה</w:t>
      </w:r>
      <w:r>
        <w:rPr>
          <w:rFonts w:hint="cs"/>
          <w:rtl/>
        </w:rPr>
        <w:t xml:space="preserve">, </w:t>
      </w:r>
      <w:bookmarkStart w:id="22055" w:name="_ETM_Q42_420000"/>
      <w:bookmarkEnd w:id="22055"/>
      <w:r>
        <w:rPr>
          <w:rFonts w:hint="cs"/>
          <w:rtl/>
        </w:rPr>
        <w:t xml:space="preserve">על </w:t>
      </w:r>
      <w:bookmarkStart w:id="22056" w:name="_ETM_Q42_423599"/>
      <w:bookmarkStart w:id="22057" w:name="_ETM_Q42_423959"/>
      <w:bookmarkEnd w:id="22056"/>
      <w:bookmarkEnd w:id="22057"/>
      <w:r>
        <w:rPr>
          <w:rFonts w:hint="cs"/>
          <w:rtl/>
        </w:rPr>
        <w:t>ה</w:t>
      </w:r>
      <w:r>
        <w:rPr>
          <w:rtl/>
        </w:rPr>
        <w:t xml:space="preserve">פגיעה </w:t>
      </w:r>
      <w:bookmarkStart w:id="22058" w:name="_ETM_Q42_424440"/>
      <w:bookmarkEnd w:id="22058"/>
      <w:r>
        <w:rPr>
          <w:rtl/>
        </w:rPr>
        <w:t xml:space="preserve">באנשים </w:t>
      </w:r>
      <w:bookmarkStart w:id="22059" w:name="_ETM_Q42_425129"/>
      <w:bookmarkEnd w:id="22059"/>
      <w:r>
        <w:rPr>
          <w:rtl/>
        </w:rPr>
        <w:t xml:space="preserve">חפים </w:t>
      </w:r>
      <w:bookmarkStart w:id="22060" w:name="_ETM_Q42_425520"/>
      <w:bookmarkEnd w:id="22060"/>
      <w:r>
        <w:rPr>
          <w:rtl/>
        </w:rPr>
        <w:t xml:space="preserve">מפשע </w:t>
      </w:r>
      <w:bookmarkStart w:id="22061" w:name="_ETM_Q42_425910"/>
      <w:bookmarkEnd w:id="22061"/>
      <w:r>
        <w:rPr>
          <w:rtl/>
        </w:rPr>
        <w:t xml:space="preserve">שמסתובבים </w:t>
      </w:r>
      <w:bookmarkStart w:id="22062" w:name="_ETM_Q42_426660"/>
      <w:bookmarkEnd w:id="22062"/>
      <w:r>
        <w:rPr>
          <w:rtl/>
        </w:rPr>
        <w:t>ברחובות</w:t>
      </w:r>
      <w:r>
        <w:rPr>
          <w:rFonts w:hint="cs"/>
          <w:rtl/>
        </w:rPr>
        <w:t xml:space="preserve"> –</w:t>
      </w:r>
      <w:r>
        <w:rPr>
          <w:rtl/>
        </w:rPr>
        <w:t xml:space="preserve"> </w:t>
      </w:r>
      <w:bookmarkStart w:id="22063" w:name="_ETM_Q42_428069"/>
      <w:bookmarkEnd w:id="22063"/>
      <w:r>
        <w:rPr>
          <w:rtl/>
        </w:rPr>
        <w:t>כלום</w:t>
      </w:r>
      <w:r>
        <w:rPr>
          <w:rFonts w:hint="cs"/>
          <w:rtl/>
        </w:rPr>
        <w:t>.</w:t>
      </w:r>
      <w:r>
        <w:rPr>
          <w:rtl/>
        </w:rPr>
        <w:t xml:space="preserve"> </w:t>
      </w:r>
      <w:bookmarkStart w:id="22064" w:name="_ETM_Q42_429029"/>
      <w:bookmarkEnd w:id="22064"/>
    </w:p>
    <w:p w:rsidR="00E86ADC" w:rsidRDefault="00E86ADC" w:rsidP="00C7350B">
      <w:pPr>
        <w:rPr>
          <w:rtl/>
        </w:rPr>
      </w:pPr>
      <w:bookmarkStart w:id="22065" w:name="_ETM_Q42_456000"/>
      <w:bookmarkEnd w:id="22065"/>
    </w:p>
    <w:p w:rsidR="00E86ADC" w:rsidRDefault="00E86ADC" w:rsidP="00C7350B">
      <w:pPr>
        <w:rPr>
          <w:rtl/>
        </w:rPr>
      </w:pPr>
      <w:bookmarkStart w:id="22066" w:name="_ETM_Q42_457000"/>
      <w:bookmarkEnd w:id="22066"/>
      <w:r>
        <w:rPr>
          <w:rtl/>
        </w:rPr>
        <w:t xml:space="preserve">יותר </w:t>
      </w:r>
      <w:bookmarkStart w:id="22067" w:name="_ETM_Q42_429590"/>
      <w:bookmarkEnd w:id="22067"/>
      <w:r>
        <w:rPr>
          <w:rtl/>
        </w:rPr>
        <w:t xml:space="preserve">חשוב </w:t>
      </w:r>
      <w:bookmarkStart w:id="22068" w:name="_ETM_Q42_429860"/>
      <w:bookmarkEnd w:id="22068"/>
      <w:r>
        <w:rPr>
          <w:rtl/>
        </w:rPr>
        <w:t xml:space="preserve">להיות </w:t>
      </w:r>
      <w:bookmarkStart w:id="22069" w:name="_ETM_Q42_430280"/>
      <w:bookmarkEnd w:id="22069"/>
      <w:r>
        <w:rPr>
          <w:rtl/>
        </w:rPr>
        <w:t>כאן</w:t>
      </w:r>
      <w:r>
        <w:rPr>
          <w:rFonts w:hint="cs"/>
          <w:rtl/>
        </w:rPr>
        <w:t>,</w:t>
      </w:r>
      <w:r>
        <w:rPr>
          <w:rtl/>
        </w:rPr>
        <w:t xml:space="preserve"> </w:t>
      </w:r>
      <w:bookmarkStart w:id="22070" w:name="_ETM_Q42_431209"/>
      <w:bookmarkEnd w:id="22070"/>
      <w:r>
        <w:rPr>
          <w:rtl/>
        </w:rPr>
        <w:t>בכנסת</w:t>
      </w:r>
      <w:r>
        <w:rPr>
          <w:rFonts w:hint="cs"/>
          <w:rtl/>
        </w:rPr>
        <w:t>,</w:t>
      </w:r>
      <w:r>
        <w:rPr>
          <w:rtl/>
        </w:rPr>
        <w:t xml:space="preserve"> </w:t>
      </w:r>
      <w:bookmarkStart w:id="22071" w:name="_ETM_Q42_432470"/>
      <w:bookmarkEnd w:id="22071"/>
      <w:r>
        <w:rPr>
          <w:rtl/>
        </w:rPr>
        <w:t xml:space="preserve">להעביר </w:t>
      </w:r>
      <w:bookmarkStart w:id="22072" w:name="_ETM_Q42_432980"/>
      <w:bookmarkEnd w:id="22072"/>
      <w:r>
        <w:rPr>
          <w:rtl/>
        </w:rPr>
        <w:t xml:space="preserve">את </w:t>
      </w:r>
      <w:bookmarkStart w:id="22073" w:name="_ETM_Q42_433100"/>
      <w:bookmarkEnd w:id="22073"/>
      <w:r>
        <w:rPr>
          <w:rtl/>
        </w:rPr>
        <w:t xml:space="preserve">החוקים </w:t>
      </w:r>
      <w:bookmarkStart w:id="22074" w:name="_ETM_Q42_433580"/>
      <w:bookmarkEnd w:id="22074"/>
      <w:r>
        <w:rPr>
          <w:rtl/>
        </w:rPr>
        <w:t>הפרסונליים</w:t>
      </w:r>
      <w:r>
        <w:rPr>
          <w:rFonts w:hint="cs"/>
          <w:rtl/>
        </w:rPr>
        <w:t>,</w:t>
      </w:r>
      <w:r>
        <w:rPr>
          <w:rtl/>
        </w:rPr>
        <w:t xml:space="preserve"> </w:t>
      </w:r>
      <w:bookmarkStart w:id="22075" w:name="_ETM_Q42_435080"/>
      <w:bookmarkEnd w:id="22075"/>
      <w:r>
        <w:rPr>
          <w:rtl/>
        </w:rPr>
        <w:t>ל</w:t>
      </w:r>
      <w:r>
        <w:rPr>
          <w:rFonts w:hint="cs"/>
          <w:rtl/>
        </w:rPr>
        <w:t xml:space="preserve">הילחם </w:t>
      </w:r>
      <w:bookmarkStart w:id="22076" w:name="_ETM_Q42_435720"/>
      <w:bookmarkStart w:id="22077" w:name="_ETM_Q42_436050"/>
      <w:bookmarkEnd w:id="22076"/>
      <w:bookmarkEnd w:id="22077"/>
      <w:r>
        <w:rPr>
          <w:rtl/>
        </w:rPr>
        <w:t xml:space="preserve">בעובדי </w:t>
      </w:r>
      <w:bookmarkStart w:id="22078" w:name="_ETM_Q42_436589"/>
      <w:bookmarkEnd w:id="22078"/>
      <w:r>
        <w:rPr>
          <w:rtl/>
        </w:rPr>
        <w:t>המשרדים</w:t>
      </w:r>
      <w:bookmarkStart w:id="22079" w:name="_ETM_Q42_437890"/>
      <w:bookmarkEnd w:id="22079"/>
      <w:r>
        <w:rPr>
          <w:rFonts w:hint="cs"/>
          <w:rtl/>
        </w:rPr>
        <w:t xml:space="preserve">: </w:t>
      </w:r>
      <w:r>
        <w:rPr>
          <w:rtl/>
        </w:rPr>
        <w:t xml:space="preserve">אנשים </w:t>
      </w:r>
      <w:bookmarkStart w:id="22080" w:name="_ETM_Q42_438490"/>
      <w:bookmarkEnd w:id="22080"/>
      <w:r>
        <w:rPr>
          <w:rFonts w:hint="cs"/>
          <w:rtl/>
        </w:rPr>
        <w:t xml:space="preserve">עם </w:t>
      </w:r>
      <w:r>
        <w:rPr>
          <w:rtl/>
        </w:rPr>
        <w:t>משפח</w:t>
      </w:r>
      <w:r>
        <w:rPr>
          <w:rFonts w:hint="cs"/>
          <w:rtl/>
        </w:rPr>
        <w:t>ות</w:t>
      </w:r>
      <w:r>
        <w:rPr>
          <w:rtl/>
        </w:rPr>
        <w:t xml:space="preserve"> </w:t>
      </w:r>
      <w:bookmarkStart w:id="22081" w:name="_ETM_Q42_439720"/>
      <w:bookmarkEnd w:id="22081"/>
      <w:r>
        <w:rPr>
          <w:rtl/>
        </w:rPr>
        <w:t xml:space="preserve">שעובדים </w:t>
      </w:r>
      <w:bookmarkStart w:id="22082" w:name="_ETM_Q42_440320"/>
      <w:bookmarkStart w:id="22083" w:name="_ETM_Q42_440610"/>
      <w:bookmarkStart w:id="22084" w:name="_ETM_Q42_441210"/>
      <w:bookmarkEnd w:id="22082"/>
      <w:bookmarkEnd w:id="22083"/>
      <w:bookmarkEnd w:id="22084"/>
      <w:r>
        <w:rPr>
          <w:rtl/>
        </w:rPr>
        <w:t xml:space="preserve">שנים </w:t>
      </w:r>
      <w:bookmarkStart w:id="22085" w:name="_ETM_Q42_441990"/>
      <w:bookmarkEnd w:id="22085"/>
      <w:r>
        <w:rPr>
          <w:rtl/>
        </w:rPr>
        <w:t xml:space="preserve">על </w:t>
      </w:r>
      <w:bookmarkStart w:id="22086" w:name="_ETM_Q42_442169"/>
      <w:bookmarkEnd w:id="22086"/>
      <w:r>
        <w:rPr>
          <w:rtl/>
        </w:rPr>
        <w:t xml:space="preserve">גבי </w:t>
      </w:r>
      <w:bookmarkStart w:id="22087" w:name="_ETM_Q42_442500"/>
      <w:bookmarkEnd w:id="22087"/>
      <w:r>
        <w:rPr>
          <w:rtl/>
        </w:rPr>
        <w:t>שנים</w:t>
      </w:r>
      <w:r>
        <w:rPr>
          <w:rFonts w:hint="cs"/>
          <w:rtl/>
        </w:rPr>
        <w:t xml:space="preserve"> </w:t>
      </w:r>
      <w:bookmarkStart w:id="22088" w:name="_ETM_Q42_443580"/>
      <w:bookmarkEnd w:id="22088"/>
      <w:r>
        <w:rPr>
          <w:rtl/>
        </w:rPr>
        <w:t>בכל</w:t>
      </w:r>
      <w:bookmarkStart w:id="22089" w:name="_ETM_Q42_443969"/>
      <w:bookmarkStart w:id="22090" w:name="_ETM_Q42_444270"/>
      <w:bookmarkEnd w:id="22089"/>
      <w:bookmarkEnd w:id="22090"/>
      <w:r>
        <w:rPr>
          <w:rFonts w:hint="cs"/>
          <w:rtl/>
        </w:rPr>
        <w:t xml:space="preserve"> אחד מ</w:t>
      </w:r>
      <w:r>
        <w:rPr>
          <w:rtl/>
        </w:rPr>
        <w:t>המשרדים</w:t>
      </w:r>
      <w:r>
        <w:rPr>
          <w:rFonts w:hint="cs"/>
          <w:rtl/>
        </w:rPr>
        <w:t xml:space="preserve"> –</w:t>
      </w:r>
      <w:r>
        <w:rPr>
          <w:rtl/>
        </w:rPr>
        <w:t xml:space="preserve"> </w:t>
      </w:r>
      <w:bookmarkStart w:id="22091" w:name="_ETM_Q42_445430"/>
      <w:bookmarkEnd w:id="22091"/>
      <w:r>
        <w:rPr>
          <w:rtl/>
        </w:rPr>
        <w:t xml:space="preserve">בהם </w:t>
      </w:r>
      <w:bookmarkStart w:id="22092" w:name="_ETM_Q42_446120"/>
      <w:bookmarkEnd w:id="22092"/>
      <w:r>
        <w:rPr>
          <w:rtl/>
        </w:rPr>
        <w:t xml:space="preserve">אתם </w:t>
      </w:r>
      <w:bookmarkStart w:id="22093" w:name="_ETM_Q42_446330"/>
      <w:bookmarkEnd w:id="22093"/>
      <w:r>
        <w:rPr>
          <w:rtl/>
        </w:rPr>
        <w:t>נלחמים</w:t>
      </w:r>
      <w:r>
        <w:rPr>
          <w:rFonts w:hint="cs"/>
          <w:rtl/>
        </w:rPr>
        <w:t>;</w:t>
      </w:r>
      <w:r>
        <w:rPr>
          <w:rtl/>
        </w:rPr>
        <w:t xml:space="preserve"> </w:t>
      </w:r>
      <w:bookmarkStart w:id="22094" w:name="_ETM_Q42_447589"/>
      <w:bookmarkEnd w:id="22094"/>
      <w:r>
        <w:rPr>
          <w:rtl/>
        </w:rPr>
        <w:t xml:space="preserve">את </w:t>
      </w:r>
      <w:bookmarkStart w:id="22095" w:name="_ETM_Q42_448400"/>
      <w:bookmarkEnd w:id="22095"/>
      <w:r>
        <w:rPr>
          <w:rFonts w:hint="cs"/>
          <w:rtl/>
        </w:rPr>
        <w:t>הראש שלהם</w:t>
      </w:r>
      <w:r>
        <w:rPr>
          <w:rtl/>
        </w:rPr>
        <w:t xml:space="preserve"> </w:t>
      </w:r>
      <w:bookmarkStart w:id="22096" w:name="_ETM_Q42_448490"/>
      <w:bookmarkEnd w:id="22096"/>
      <w:r>
        <w:rPr>
          <w:rtl/>
        </w:rPr>
        <w:t xml:space="preserve">אתם </w:t>
      </w:r>
      <w:bookmarkStart w:id="22097" w:name="_ETM_Q42_448759"/>
      <w:bookmarkEnd w:id="22097"/>
      <w:r>
        <w:rPr>
          <w:rtl/>
        </w:rPr>
        <w:t>מורידים</w:t>
      </w:r>
      <w:r>
        <w:rPr>
          <w:rFonts w:hint="cs"/>
          <w:rtl/>
        </w:rPr>
        <w:t>,</w:t>
      </w:r>
      <w:r>
        <w:rPr>
          <w:rtl/>
        </w:rPr>
        <w:t xml:space="preserve"> </w:t>
      </w:r>
      <w:bookmarkStart w:id="22098" w:name="_ETM_Q42_449570"/>
      <w:bookmarkEnd w:id="22098"/>
      <w:r>
        <w:rPr>
          <w:rtl/>
        </w:rPr>
        <w:t xml:space="preserve">את </w:t>
      </w:r>
      <w:bookmarkStart w:id="22099" w:name="_ETM_Q42_449779"/>
      <w:bookmarkEnd w:id="22099"/>
      <w:r>
        <w:rPr>
          <w:rtl/>
        </w:rPr>
        <w:t xml:space="preserve">הפרנסה </w:t>
      </w:r>
      <w:bookmarkStart w:id="22100" w:name="_ETM_Q42_450529"/>
      <w:bookmarkEnd w:id="22100"/>
      <w:r>
        <w:rPr>
          <w:rtl/>
        </w:rPr>
        <w:t>שלהם</w:t>
      </w:r>
      <w:r>
        <w:rPr>
          <w:rFonts w:hint="cs"/>
          <w:rtl/>
        </w:rPr>
        <w:t>;</w:t>
      </w:r>
      <w:r>
        <w:rPr>
          <w:rtl/>
        </w:rPr>
        <w:t xml:space="preserve"> </w:t>
      </w:r>
      <w:bookmarkStart w:id="22101" w:name="_ETM_Q42_451130"/>
      <w:bookmarkEnd w:id="22101"/>
      <w:r>
        <w:rPr>
          <w:rtl/>
        </w:rPr>
        <w:t xml:space="preserve">בפרנסה </w:t>
      </w:r>
      <w:bookmarkStart w:id="22102" w:name="_ETM_Q42_451760"/>
      <w:bookmarkEnd w:id="22102"/>
      <w:r>
        <w:rPr>
          <w:rtl/>
        </w:rPr>
        <w:t xml:space="preserve">שלהם </w:t>
      </w:r>
      <w:bookmarkStart w:id="22103" w:name="_ETM_Q42_452089"/>
      <w:bookmarkEnd w:id="22103"/>
      <w:r>
        <w:rPr>
          <w:rtl/>
        </w:rPr>
        <w:t xml:space="preserve">אתם </w:t>
      </w:r>
      <w:bookmarkStart w:id="22104" w:name="_ETM_Q42_452300"/>
      <w:bookmarkEnd w:id="22104"/>
      <w:r>
        <w:rPr>
          <w:rtl/>
        </w:rPr>
        <w:t>פוגעים</w:t>
      </w:r>
      <w:r>
        <w:rPr>
          <w:rFonts w:hint="cs"/>
          <w:rtl/>
        </w:rPr>
        <w:t>.</w:t>
      </w:r>
      <w:r>
        <w:rPr>
          <w:rtl/>
        </w:rPr>
        <w:t xml:space="preserve"> </w:t>
      </w:r>
      <w:bookmarkStart w:id="22105" w:name="_ETM_Q42_453250"/>
      <w:bookmarkEnd w:id="22105"/>
      <w:r>
        <w:rPr>
          <w:rFonts w:hint="cs"/>
          <w:rtl/>
        </w:rPr>
        <w:t xml:space="preserve">זה </w:t>
      </w:r>
      <w:r>
        <w:rPr>
          <w:rtl/>
        </w:rPr>
        <w:t xml:space="preserve">בכל </w:t>
      </w:r>
      <w:bookmarkStart w:id="22106" w:name="_ETM_Q42_453639"/>
      <w:bookmarkEnd w:id="22106"/>
      <w:r>
        <w:rPr>
          <w:rtl/>
        </w:rPr>
        <w:t>המשרדים</w:t>
      </w:r>
      <w:r>
        <w:rPr>
          <w:rFonts w:hint="cs"/>
          <w:rtl/>
        </w:rPr>
        <w:t>,</w:t>
      </w:r>
      <w:r>
        <w:rPr>
          <w:rtl/>
        </w:rPr>
        <w:t xml:space="preserve"> </w:t>
      </w:r>
      <w:bookmarkStart w:id="22107" w:name="_ETM_Q42_454210"/>
      <w:bookmarkEnd w:id="22107"/>
      <w:r>
        <w:rPr>
          <w:rtl/>
        </w:rPr>
        <w:t>אגב</w:t>
      </w:r>
      <w:r>
        <w:rPr>
          <w:rFonts w:hint="cs"/>
          <w:rtl/>
        </w:rPr>
        <w:t>,</w:t>
      </w:r>
      <w:r>
        <w:rPr>
          <w:rtl/>
        </w:rPr>
        <w:t xml:space="preserve"> </w:t>
      </w:r>
      <w:bookmarkStart w:id="22108" w:name="_ETM_Q42_454960"/>
      <w:bookmarkEnd w:id="22108"/>
      <w:r>
        <w:rPr>
          <w:rtl/>
        </w:rPr>
        <w:t xml:space="preserve">לא </w:t>
      </w:r>
      <w:bookmarkStart w:id="22109" w:name="_ETM_Q42_455169"/>
      <w:bookmarkEnd w:id="22109"/>
      <w:r>
        <w:rPr>
          <w:rtl/>
        </w:rPr>
        <w:t xml:space="preserve">רק </w:t>
      </w:r>
      <w:bookmarkStart w:id="22110" w:name="_ETM_Q42_455350"/>
      <w:bookmarkEnd w:id="22110"/>
      <w:r>
        <w:rPr>
          <w:rtl/>
        </w:rPr>
        <w:t xml:space="preserve">במשרד </w:t>
      </w:r>
      <w:bookmarkStart w:id="22111" w:name="_ETM_Q42_455830"/>
      <w:bookmarkEnd w:id="22111"/>
      <w:r>
        <w:rPr>
          <w:rtl/>
        </w:rPr>
        <w:t xml:space="preserve">החינוך </w:t>
      </w:r>
      <w:bookmarkStart w:id="22112" w:name="_ETM_Q42_456610"/>
      <w:bookmarkEnd w:id="22112"/>
      <w:r>
        <w:rPr>
          <w:rtl/>
        </w:rPr>
        <w:t xml:space="preserve">ולא </w:t>
      </w:r>
      <w:bookmarkStart w:id="22113" w:name="_ETM_Q42_456910"/>
      <w:bookmarkEnd w:id="22113"/>
      <w:r>
        <w:rPr>
          <w:rtl/>
        </w:rPr>
        <w:t xml:space="preserve">רק </w:t>
      </w:r>
      <w:bookmarkStart w:id="22114" w:name="_ETM_Q42_457089"/>
      <w:bookmarkEnd w:id="22114"/>
      <w:r>
        <w:rPr>
          <w:rtl/>
        </w:rPr>
        <w:t xml:space="preserve">במשרדים </w:t>
      </w:r>
      <w:bookmarkStart w:id="22115" w:name="_ETM_Q42_459210"/>
      <w:bookmarkEnd w:id="22115"/>
      <w:r>
        <w:rPr>
          <w:rtl/>
        </w:rPr>
        <w:t>אחרים</w:t>
      </w:r>
      <w:r>
        <w:rPr>
          <w:rFonts w:hint="cs"/>
          <w:rtl/>
        </w:rPr>
        <w:t>.</w:t>
      </w:r>
      <w:r>
        <w:rPr>
          <w:rtl/>
        </w:rPr>
        <w:t xml:space="preserve"> </w:t>
      </w:r>
      <w:bookmarkStart w:id="22116" w:name="_ETM_Q42_459750"/>
      <w:bookmarkEnd w:id="22116"/>
      <w:r>
        <w:rPr>
          <w:rtl/>
        </w:rPr>
        <w:t xml:space="preserve">אנחנו </w:t>
      </w:r>
      <w:bookmarkStart w:id="22117" w:name="_ETM_Q42_460110"/>
      <w:bookmarkEnd w:id="22117"/>
      <w:r>
        <w:rPr>
          <w:rtl/>
        </w:rPr>
        <w:t xml:space="preserve">רואים </w:t>
      </w:r>
      <w:bookmarkStart w:id="22118" w:name="_ETM_Q42_460410"/>
      <w:bookmarkEnd w:id="22118"/>
      <w:r>
        <w:rPr>
          <w:rtl/>
        </w:rPr>
        <w:t xml:space="preserve">את </w:t>
      </w:r>
      <w:bookmarkStart w:id="22119" w:name="_ETM_Q42_460529"/>
      <w:bookmarkEnd w:id="22119"/>
      <w:r>
        <w:rPr>
          <w:rtl/>
        </w:rPr>
        <w:t xml:space="preserve">זה </w:t>
      </w:r>
      <w:bookmarkStart w:id="22120" w:name="_ETM_Q42_461160"/>
      <w:bookmarkStart w:id="22121" w:name="_ETM_Q42_461419"/>
      <w:bookmarkEnd w:id="22120"/>
      <w:bookmarkEnd w:id="22121"/>
      <w:r>
        <w:rPr>
          <w:rFonts w:hint="cs"/>
          <w:rtl/>
        </w:rPr>
        <w:t>ב</w:t>
      </w:r>
      <w:r>
        <w:rPr>
          <w:rtl/>
        </w:rPr>
        <w:t xml:space="preserve">כל </w:t>
      </w:r>
      <w:bookmarkStart w:id="22122" w:name="_ETM_Q42_461689"/>
      <w:bookmarkEnd w:id="22122"/>
      <w:r>
        <w:rPr>
          <w:rtl/>
        </w:rPr>
        <w:t xml:space="preserve">משרד </w:t>
      </w:r>
      <w:bookmarkStart w:id="22123" w:name="_ETM_Q42_462139"/>
      <w:bookmarkEnd w:id="22123"/>
      <w:r>
        <w:rPr>
          <w:rtl/>
        </w:rPr>
        <w:t xml:space="preserve">שאתם </w:t>
      </w:r>
      <w:bookmarkStart w:id="22124" w:name="_ETM_Q42_462529"/>
      <w:bookmarkEnd w:id="22124"/>
      <w:r>
        <w:rPr>
          <w:rtl/>
        </w:rPr>
        <w:t xml:space="preserve">נוגעים </w:t>
      </w:r>
      <w:bookmarkStart w:id="22125" w:name="_ETM_Q42_462979"/>
      <w:bookmarkEnd w:id="22125"/>
      <w:r>
        <w:rPr>
          <w:rtl/>
        </w:rPr>
        <w:t>בו</w:t>
      </w:r>
      <w:bookmarkStart w:id="22126" w:name="_ETM_Q42_463580"/>
      <w:bookmarkEnd w:id="22126"/>
      <w:r>
        <w:rPr>
          <w:rFonts w:hint="cs"/>
          <w:rtl/>
        </w:rPr>
        <w:t xml:space="preserve">. </w:t>
      </w:r>
      <w:bookmarkStart w:id="22127" w:name="_ETM_Q42_459000"/>
      <w:bookmarkEnd w:id="22127"/>
      <w:r>
        <w:rPr>
          <w:rtl/>
        </w:rPr>
        <w:t xml:space="preserve">אתם </w:t>
      </w:r>
      <w:bookmarkStart w:id="22128" w:name="_ETM_Q42_463909"/>
      <w:bookmarkEnd w:id="22128"/>
      <w:r>
        <w:rPr>
          <w:rtl/>
        </w:rPr>
        <w:t xml:space="preserve">פשוט </w:t>
      </w:r>
      <w:bookmarkStart w:id="22129" w:name="_ETM_Q42_464719"/>
      <w:bookmarkEnd w:id="22129"/>
      <w:r>
        <w:rPr>
          <w:rtl/>
        </w:rPr>
        <w:t xml:space="preserve">מגלחים </w:t>
      </w:r>
      <w:bookmarkStart w:id="22130" w:name="_ETM_Q42_465770"/>
      <w:bookmarkEnd w:id="22130"/>
      <w:r>
        <w:rPr>
          <w:rtl/>
        </w:rPr>
        <w:t xml:space="preserve">את </w:t>
      </w:r>
      <w:bookmarkStart w:id="22131" w:name="_ETM_Q42_465979"/>
      <w:bookmarkEnd w:id="22131"/>
      <w:r>
        <w:rPr>
          <w:rtl/>
        </w:rPr>
        <w:t xml:space="preserve">כל </w:t>
      </w:r>
      <w:bookmarkStart w:id="22132" w:name="_ETM_Q42_466430"/>
      <w:bookmarkEnd w:id="22132"/>
      <w:r>
        <w:rPr>
          <w:rtl/>
        </w:rPr>
        <w:t xml:space="preserve">מה </w:t>
      </w:r>
      <w:bookmarkStart w:id="22133" w:name="_ETM_Q42_466789"/>
      <w:bookmarkEnd w:id="22133"/>
      <w:r>
        <w:rPr>
          <w:rtl/>
        </w:rPr>
        <w:t xml:space="preserve">שקשור </w:t>
      </w:r>
      <w:bookmarkStart w:id="22134" w:name="_ETM_Q42_467749"/>
      <w:bookmarkEnd w:id="22134"/>
      <w:r>
        <w:rPr>
          <w:rtl/>
        </w:rPr>
        <w:t xml:space="preserve">לממשלה </w:t>
      </w:r>
      <w:bookmarkStart w:id="22135" w:name="_ETM_Q42_468409"/>
      <w:bookmarkEnd w:id="22135"/>
      <w:r>
        <w:rPr>
          <w:rtl/>
        </w:rPr>
        <w:t>הקודמת</w:t>
      </w:r>
      <w:r>
        <w:rPr>
          <w:rFonts w:hint="cs"/>
          <w:rtl/>
        </w:rPr>
        <w:t>.</w:t>
      </w:r>
      <w:r>
        <w:rPr>
          <w:rtl/>
        </w:rPr>
        <w:t xml:space="preserve"> </w:t>
      </w:r>
      <w:bookmarkStart w:id="22136" w:name="_ETM_Q42_470439"/>
      <w:bookmarkEnd w:id="22136"/>
    </w:p>
    <w:p w:rsidR="00E86ADC" w:rsidRDefault="00E86ADC" w:rsidP="00C7350B">
      <w:pPr>
        <w:rPr>
          <w:rtl/>
        </w:rPr>
      </w:pPr>
    </w:p>
    <w:p w:rsidR="00E86ADC" w:rsidRDefault="00E86ADC" w:rsidP="00C7350B">
      <w:pPr>
        <w:rPr>
          <w:rtl/>
        </w:rPr>
      </w:pPr>
      <w:bookmarkStart w:id="22137" w:name="_ETM_Q42_466000"/>
      <w:bookmarkEnd w:id="22137"/>
      <w:r>
        <w:rPr>
          <w:rtl/>
        </w:rPr>
        <w:t xml:space="preserve">אז </w:t>
      </w:r>
      <w:bookmarkStart w:id="22138" w:name="_ETM_Q42_470589"/>
      <w:bookmarkEnd w:id="22138"/>
      <w:r>
        <w:rPr>
          <w:rtl/>
        </w:rPr>
        <w:t xml:space="preserve">יש </w:t>
      </w:r>
      <w:bookmarkStart w:id="22139" w:name="_ETM_Q42_470740"/>
      <w:bookmarkEnd w:id="22139"/>
      <w:r>
        <w:rPr>
          <w:rtl/>
        </w:rPr>
        <w:t xml:space="preserve">לי </w:t>
      </w:r>
      <w:bookmarkStart w:id="22140" w:name="_ETM_Q42_470830"/>
      <w:bookmarkEnd w:id="22140"/>
      <w:r>
        <w:rPr>
          <w:rtl/>
        </w:rPr>
        <w:t xml:space="preserve">בקשה </w:t>
      </w:r>
      <w:bookmarkStart w:id="22141" w:name="_ETM_Q42_471279"/>
      <w:bookmarkStart w:id="22142" w:name="_ETM_Q42_471580"/>
      <w:bookmarkEnd w:id="22141"/>
      <w:bookmarkEnd w:id="22142"/>
      <w:r>
        <w:rPr>
          <w:rFonts w:hint="cs"/>
          <w:rtl/>
        </w:rPr>
        <w:t xml:space="preserve">אחת </w:t>
      </w:r>
      <w:r>
        <w:rPr>
          <w:rtl/>
        </w:rPr>
        <w:t>מכם</w:t>
      </w:r>
      <w:r>
        <w:rPr>
          <w:rFonts w:hint="cs"/>
          <w:rtl/>
        </w:rPr>
        <w:t>:</w:t>
      </w:r>
      <w:r>
        <w:rPr>
          <w:rtl/>
        </w:rPr>
        <w:t xml:space="preserve"> </w:t>
      </w:r>
      <w:bookmarkStart w:id="22143" w:name="_ETM_Q42_472699"/>
      <w:bookmarkStart w:id="22144" w:name="_ETM_Q42_473089"/>
      <w:bookmarkEnd w:id="22143"/>
      <w:bookmarkEnd w:id="22144"/>
      <w:r>
        <w:rPr>
          <w:rtl/>
        </w:rPr>
        <w:t xml:space="preserve">תזכרו </w:t>
      </w:r>
      <w:bookmarkStart w:id="22145" w:name="_ETM_Q42_474389"/>
      <w:bookmarkEnd w:id="22145"/>
      <w:r>
        <w:rPr>
          <w:rtl/>
        </w:rPr>
        <w:t xml:space="preserve">שבסוף מדובר </w:t>
      </w:r>
      <w:bookmarkStart w:id="22146" w:name="_ETM_Q42_474990"/>
      <w:bookmarkStart w:id="22147" w:name="_ETM_Q42_475199"/>
      <w:bookmarkEnd w:id="22146"/>
      <w:bookmarkEnd w:id="22147"/>
      <w:r>
        <w:rPr>
          <w:rtl/>
        </w:rPr>
        <w:t>ב</w:t>
      </w:r>
      <w:bookmarkStart w:id="22148" w:name="_ETM_Q42_475349"/>
      <w:bookmarkEnd w:id="22148"/>
      <w:r>
        <w:rPr>
          <w:rtl/>
        </w:rPr>
        <w:t>בני</w:t>
      </w:r>
      <w:r>
        <w:rPr>
          <w:rFonts w:hint="cs"/>
          <w:rtl/>
        </w:rPr>
        <w:t xml:space="preserve"> </w:t>
      </w:r>
      <w:r>
        <w:rPr>
          <w:rtl/>
        </w:rPr>
        <w:t>אדם</w:t>
      </w:r>
      <w:bookmarkStart w:id="22149" w:name="_ETM_Q42_476650"/>
      <w:bookmarkEnd w:id="22149"/>
      <w:r>
        <w:rPr>
          <w:rFonts w:hint="cs"/>
          <w:rtl/>
        </w:rPr>
        <w:t xml:space="preserve">. </w:t>
      </w:r>
      <w:r>
        <w:rPr>
          <w:rtl/>
        </w:rPr>
        <w:t xml:space="preserve">לאנשים </w:t>
      </w:r>
      <w:bookmarkStart w:id="22150" w:name="_ETM_Q42_477460"/>
      <w:bookmarkEnd w:id="22150"/>
      <w:r>
        <w:rPr>
          <w:rtl/>
        </w:rPr>
        <w:t xml:space="preserve">האלה </w:t>
      </w:r>
      <w:bookmarkStart w:id="22151" w:name="_ETM_Q42_478330"/>
      <w:bookmarkEnd w:id="22151"/>
      <w:r>
        <w:rPr>
          <w:rtl/>
        </w:rPr>
        <w:t xml:space="preserve">יש </w:t>
      </w:r>
      <w:bookmarkStart w:id="22152" w:name="_ETM_Q42_478570"/>
      <w:bookmarkEnd w:id="22152"/>
      <w:r>
        <w:rPr>
          <w:rtl/>
        </w:rPr>
        <w:t>משפחות</w:t>
      </w:r>
      <w:r>
        <w:rPr>
          <w:rFonts w:hint="cs"/>
          <w:rtl/>
        </w:rPr>
        <w:t>,</w:t>
      </w:r>
      <w:bookmarkStart w:id="22153" w:name="_ETM_Q42_479830"/>
      <w:bookmarkStart w:id="22154" w:name="_ETM_Q42_480100"/>
      <w:bookmarkStart w:id="22155" w:name="_ETM_Q42_480370"/>
      <w:bookmarkEnd w:id="22153"/>
      <w:bookmarkEnd w:id="22154"/>
      <w:bookmarkEnd w:id="22155"/>
      <w:r>
        <w:rPr>
          <w:rtl/>
        </w:rPr>
        <w:t xml:space="preserve"> </w:t>
      </w:r>
      <w:bookmarkStart w:id="22156" w:name="_ETM_Q42_480610"/>
      <w:bookmarkEnd w:id="22156"/>
      <w:r>
        <w:rPr>
          <w:rtl/>
        </w:rPr>
        <w:t xml:space="preserve">יש </w:t>
      </w:r>
      <w:bookmarkStart w:id="22157" w:name="_ETM_Q42_480849"/>
      <w:bookmarkEnd w:id="22157"/>
      <w:r>
        <w:rPr>
          <w:rtl/>
        </w:rPr>
        <w:t xml:space="preserve">בני </w:t>
      </w:r>
      <w:bookmarkStart w:id="22158" w:name="_ETM_Q42_481150"/>
      <w:bookmarkEnd w:id="22158"/>
      <w:r>
        <w:rPr>
          <w:rtl/>
        </w:rPr>
        <w:t>זוג</w:t>
      </w:r>
      <w:r>
        <w:rPr>
          <w:rFonts w:hint="cs"/>
          <w:rtl/>
        </w:rPr>
        <w:t>,</w:t>
      </w:r>
      <w:r>
        <w:rPr>
          <w:rtl/>
        </w:rPr>
        <w:t xml:space="preserve"> </w:t>
      </w:r>
      <w:bookmarkStart w:id="22159" w:name="_ETM_Q42_481779"/>
      <w:bookmarkEnd w:id="22159"/>
      <w:r>
        <w:rPr>
          <w:rtl/>
        </w:rPr>
        <w:t xml:space="preserve">יש </w:t>
      </w:r>
      <w:bookmarkStart w:id="22160" w:name="_ETM_Q42_482080"/>
      <w:bookmarkEnd w:id="22160"/>
      <w:r>
        <w:rPr>
          <w:rtl/>
        </w:rPr>
        <w:t>ילדים</w:t>
      </w:r>
      <w:r>
        <w:rPr>
          <w:rFonts w:hint="cs"/>
          <w:rtl/>
        </w:rPr>
        <w:t>.</w:t>
      </w:r>
      <w:r>
        <w:rPr>
          <w:rtl/>
        </w:rPr>
        <w:t xml:space="preserve"> </w:t>
      </w:r>
      <w:bookmarkStart w:id="22161" w:name="_ETM_Q42_484240"/>
      <w:bookmarkEnd w:id="22161"/>
      <w:r>
        <w:rPr>
          <w:rtl/>
        </w:rPr>
        <w:t xml:space="preserve">יש </w:t>
      </w:r>
      <w:bookmarkStart w:id="22162" w:name="_ETM_Q42_484569"/>
      <w:bookmarkEnd w:id="22162"/>
      <w:r>
        <w:rPr>
          <w:rtl/>
        </w:rPr>
        <w:t xml:space="preserve">להם </w:t>
      </w:r>
      <w:bookmarkStart w:id="22163" w:name="_ETM_Q42_484779"/>
      <w:bookmarkEnd w:id="22163"/>
      <w:r>
        <w:rPr>
          <w:rtl/>
        </w:rPr>
        <w:t xml:space="preserve">מחויבות </w:t>
      </w:r>
      <w:bookmarkStart w:id="22164" w:name="_ETM_Q42_485440"/>
      <w:bookmarkEnd w:id="22164"/>
      <w:r>
        <w:rPr>
          <w:rtl/>
        </w:rPr>
        <w:t xml:space="preserve">אמיתית </w:t>
      </w:r>
      <w:bookmarkStart w:id="22165" w:name="_ETM_Q42_486559"/>
      <w:bookmarkEnd w:id="22165"/>
      <w:r>
        <w:rPr>
          <w:rtl/>
        </w:rPr>
        <w:t xml:space="preserve">אחרי </w:t>
      </w:r>
      <w:bookmarkStart w:id="22166" w:name="_ETM_Q42_486889"/>
      <w:bookmarkEnd w:id="22166"/>
      <w:r>
        <w:rPr>
          <w:rtl/>
        </w:rPr>
        <w:t xml:space="preserve">הרבה </w:t>
      </w:r>
      <w:bookmarkStart w:id="22167" w:name="_ETM_Q42_487249"/>
      <w:bookmarkEnd w:id="22167"/>
      <w:r>
        <w:rPr>
          <w:rtl/>
        </w:rPr>
        <w:t xml:space="preserve">מאוד </w:t>
      </w:r>
      <w:bookmarkStart w:id="22168" w:name="_ETM_Q42_487580"/>
      <w:bookmarkEnd w:id="22168"/>
      <w:r>
        <w:rPr>
          <w:rtl/>
        </w:rPr>
        <w:t xml:space="preserve">זמן </w:t>
      </w:r>
      <w:bookmarkStart w:id="22169" w:name="_ETM_Q42_487879"/>
      <w:bookmarkEnd w:id="22169"/>
      <w:r>
        <w:rPr>
          <w:rtl/>
        </w:rPr>
        <w:t xml:space="preserve">שהם </w:t>
      </w:r>
      <w:bookmarkStart w:id="22170" w:name="_ETM_Q42_488150"/>
      <w:bookmarkEnd w:id="22170"/>
      <w:r>
        <w:rPr>
          <w:rtl/>
        </w:rPr>
        <w:t xml:space="preserve">שירתו </w:t>
      </w:r>
      <w:bookmarkStart w:id="22171" w:name="_ETM_Q42_489360"/>
      <w:bookmarkEnd w:id="22171"/>
      <w:r>
        <w:rPr>
          <w:rFonts w:hint="cs"/>
          <w:rtl/>
        </w:rPr>
        <w:t>לא אותנו - - -</w:t>
      </w:r>
    </w:p>
    <w:p w:rsidR="00E86ADC" w:rsidRDefault="00E86ADC" w:rsidP="00C7350B">
      <w:pPr>
        <w:rPr>
          <w:rtl/>
        </w:rPr>
      </w:pPr>
      <w:bookmarkStart w:id="22172" w:name="_ETM_Q42_487000"/>
      <w:bookmarkEnd w:id="22172"/>
    </w:p>
    <w:p w:rsidR="00E86ADC" w:rsidRDefault="00E86ADC" w:rsidP="00C7350B">
      <w:pPr>
        <w:pStyle w:val="af7"/>
        <w:keepNext/>
        <w:rPr>
          <w:rtl/>
        </w:rPr>
      </w:pPr>
      <w:r w:rsidRPr="007560F9">
        <w:rPr>
          <w:rStyle w:val="TagStyle"/>
          <w:rtl/>
        </w:rPr>
        <w:t xml:space="preserve"> &lt;&lt; יור &gt;&gt; </w:t>
      </w:r>
      <w:r>
        <w:rPr>
          <w:rtl/>
        </w:rPr>
        <w:t>היו"ר ישראל אייכלר:</w:t>
      </w:r>
      <w:r w:rsidRPr="007560F9">
        <w:rPr>
          <w:rStyle w:val="TagStyle"/>
          <w:rtl/>
        </w:rPr>
        <w:t xml:space="preserve"> &lt;&lt; יור &gt;&gt;</w:t>
      </w:r>
      <w:r>
        <w:rPr>
          <w:rtl/>
        </w:rPr>
        <w:t xml:space="preserve">  </w:t>
      </w:r>
    </w:p>
    <w:p w:rsidR="00E86ADC" w:rsidRDefault="00E86ADC" w:rsidP="00C7350B">
      <w:pPr>
        <w:pStyle w:val="KeepWithNext"/>
        <w:rPr>
          <w:rtl/>
        </w:rPr>
      </w:pPr>
    </w:p>
    <w:p w:rsidR="00E86ADC" w:rsidRDefault="00E86ADC" w:rsidP="00C7350B">
      <w:pPr>
        <w:rPr>
          <w:rtl/>
        </w:rPr>
      </w:pPr>
      <w:r>
        <w:rPr>
          <w:rFonts w:hint="cs"/>
          <w:rtl/>
        </w:rPr>
        <w:t>תודה. תודה רבה.</w:t>
      </w:r>
    </w:p>
    <w:p w:rsidR="00E86ADC" w:rsidRDefault="00E86ADC" w:rsidP="00C7350B">
      <w:pPr>
        <w:rPr>
          <w:rtl/>
        </w:rPr>
      </w:pPr>
    </w:p>
    <w:p w:rsidR="00E86ADC" w:rsidRDefault="00E86ADC" w:rsidP="00C7350B">
      <w:pPr>
        <w:pStyle w:val="-"/>
        <w:keepNext/>
        <w:rPr>
          <w:rtl/>
        </w:rPr>
      </w:pPr>
      <w:bookmarkStart w:id="22173" w:name="ET_speakercontinue_5307_15"/>
      <w:r w:rsidRPr="007560F9">
        <w:rPr>
          <w:rStyle w:val="TagStyle"/>
          <w:rtl/>
        </w:rPr>
        <w:t xml:space="preserve"> &lt;&lt; דובר_המשך &gt;&gt; </w:t>
      </w:r>
      <w:r>
        <w:rPr>
          <w:rtl/>
        </w:rPr>
        <w:t>יפעת שאשא ביטון (המחנה הממלכתי):</w:t>
      </w:r>
      <w:r w:rsidRPr="007560F9">
        <w:rPr>
          <w:rStyle w:val="TagStyle"/>
          <w:rtl/>
        </w:rPr>
        <w:t xml:space="preserve"> &lt;&lt; דובר_המשך &gt;&gt;</w:t>
      </w:r>
      <w:r>
        <w:rPr>
          <w:rtl/>
        </w:rPr>
        <w:t xml:space="preserve">  </w:t>
      </w:r>
      <w:bookmarkEnd w:id="22173"/>
    </w:p>
    <w:p w:rsidR="00E86ADC" w:rsidRDefault="00E86ADC" w:rsidP="00C7350B">
      <w:pPr>
        <w:pStyle w:val="KeepWithNext"/>
        <w:rPr>
          <w:rtl/>
        </w:rPr>
      </w:pPr>
    </w:p>
    <w:p w:rsidR="00E86ADC" w:rsidRDefault="00E86ADC" w:rsidP="00C7350B">
      <w:pPr>
        <w:rPr>
          <w:rtl/>
        </w:rPr>
      </w:pPr>
      <w:bookmarkStart w:id="22174" w:name="_ETM_Q42_489000"/>
      <w:bookmarkEnd w:id="22174"/>
      <w:r>
        <w:rPr>
          <w:rFonts w:hint="cs"/>
          <w:rtl/>
        </w:rPr>
        <w:t>לא</w:t>
      </w:r>
      <w:bookmarkStart w:id="22175" w:name="_ETM_Q42_488000"/>
      <w:bookmarkEnd w:id="22175"/>
      <w:r>
        <w:rPr>
          <w:rFonts w:hint="cs"/>
          <w:rtl/>
        </w:rPr>
        <w:t xml:space="preserve"> אותנו; </w:t>
      </w:r>
      <w:bookmarkStart w:id="22176" w:name="_ETM_Q42_490080"/>
      <w:bookmarkStart w:id="22177" w:name="_ETM_Q42_490410"/>
      <w:bookmarkStart w:id="22178" w:name="_ETM_Q42_492480"/>
      <w:bookmarkStart w:id="22179" w:name="_ETM_Q42_492799"/>
      <w:bookmarkStart w:id="22180" w:name="_ETM_Q42_492949"/>
      <w:bookmarkEnd w:id="22176"/>
      <w:bookmarkEnd w:id="22177"/>
      <w:bookmarkEnd w:id="22178"/>
      <w:bookmarkEnd w:id="22179"/>
      <w:bookmarkEnd w:id="22180"/>
      <w:r>
        <w:rPr>
          <w:rFonts w:hint="cs"/>
          <w:rtl/>
        </w:rPr>
        <w:t>הם שירתו</w:t>
      </w:r>
      <w:r>
        <w:rPr>
          <w:rtl/>
        </w:rPr>
        <w:t xml:space="preserve"> </w:t>
      </w:r>
      <w:bookmarkStart w:id="22181" w:name="_ETM_Q42_493070"/>
      <w:bookmarkEnd w:id="22181"/>
      <w:r>
        <w:rPr>
          <w:rtl/>
        </w:rPr>
        <w:t xml:space="preserve">במשרדים </w:t>
      </w:r>
      <w:bookmarkStart w:id="22182" w:name="_ETM_Q42_493639"/>
      <w:bookmarkEnd w:id="22182"/>
      <w:r>
        <w:rPr>
          <w:rtl/>
        </w:rPr>
        <w:t xml:space="preserve">גם </w:t>
      </w:r>
      <w:bookmarkStart w:id="22183" w:name="_ETM_Q42_493940"/>
      <w:bookmarkEnd w:id="22183"/>
      <w:r>
        <w:rPr>
          <w:rtl/>
        </w:rPr>
        <w:t xml:space="preserve">בתקופת </w:t>
      </w:r>
      <w:bookmarkStart w:id="22184" w:name="_ETM_Q42_494480"/>
      <w:bookmarkEnd w:id="22184"/>
      <w:r>
        <w:rPr>
          <w:rtl/>
        </w:rPr>
        <w:t xml:space="preserve">ממשלת </w:t>
      </w:r>
      <w:bookmarkStart w:id="22185" w:name="_ETM_Q42_495019"/>
      <w:bookmarkEnd w:id="22185"/>
      <w:r>
        <w:rPr>
          <w:rtl/>
        </w:rPr>
        <w:t xml:space="preserve">הליכוד </w:t>
      </w:r>
      <w:bookmarkStart w:id="22186" w:name="_ETM_Q42_495379"/>
      <w:bookmarkEnd w:id="22186"/>
      <w:r>
        <w:rPr>
          <w:rtl/>
        </w:rPr>
        <w:t>הקודמת</w:t>
      </w:r>
      <w:r>
        <w:rPr>
          <w:rFonts w:hint="cs"/>
          <w:rtl/>
        </w:rPr>
        <w:t>.</w:t>
      </w:r>
      <w:r>
        <w:rPr>
          <w:rtl/>
        </w:rPr>
        <w:t xml:space="preserve"> </w:t>
      </w:r>
      <w:bookmarkStart w:id="22187" w:name="_ETM_Q42_496070"/>
      <w:bookmarkEnd w:id="22187"/>
      <w:r>
        <w:rPr>
          <w:rtl/>
        </w:rPr>
        <w:t xml:space="preserve">יש </w:t>
      </w:r>
      <w:bookmarkStart w:id="22188" w:name="_ETM_Q42_496279"/>
      <w:bookmarkEnd w:id="22188"/>
      <w:r>
        <w:rPr>
          <w:rtl/>
        </w:rPr>
        <w:t xml:space="preserve">כאלה </w:t>
      </w:r>
      <w:bookmarkStart w:id="22189" w:name="_ETM_Q42_496640"/>
      <w:bookmarkEnd w:id="22189"/>
      <w:r>
        <w:rPr>
          <w:rtl/>
        </w:rPr>
        <w:t>ששירתו</w:t>
      </w:r>
      <w:r>
        <w:rPr>
          <w:rFonts w:hint="cs"/>
          <w:rtl/>
        </w:rPr>
        <w:t xml:space="preserve"> תשעה שרי </w:t>
      </w:r>
      <w:bookmarkStart w:id="22190" w:name="_ETM_Q42_497810"/>
      <w:bookmarkStart w:id="22191" w:name="_ETM_Q42_498710"/>
      <w:bookmarkStart w:id="22192" w:name="_ETM_Q42_499550"/>
      <w:bookmarkEnd w:id="22190"/>
      <w:bookmarkEnd w:id="22191"/>
      <w:bookmarkEnd w:id="22192"/>
      <w:r>
        <w:rPr>
          <w:rtl/>
        </w:rPr>
        <w:t>חינוך</w:t>
      </w:r>
      <w:r>
        <w:rPr>
          <w:rFonts w:hint="cs"/>
          <w:rtl/>
        </w:rPr>
        <w:t xml:space="preserve"> או תשעה שרים </w:t>
      </w:r>
      <w:bookmarkStart w:id="22193" w:name="_ETM_Q42_500150"/>
      <w:bookmarkStart w:id="22194" w:name="_ETM_Q42_500300"/>
      <w:bookmarkStart w:id="22195" w:name="_ETM_Q42_500720"/>
      <w:bookmarkStart w:id="22196" w:name="_ETM_Q42_501199"/>
      <w:bookmarkEnd w:id="22193"/>
      <w:bookmarkEnd w:id="22194"/>
      <w:bookmarkEnd w:id="22195"/>
      <w:bookmarkEnd w:id="22196"/>
      <w:r>
        <w:rPr>
          <w:rtl/>
        </w:rPr>
        <w:t xml:space="preserve">אחרים </w:t>
      </w:r>
      <w:bookmarkStart w:id="22197" w:name="_ETM_Q42_501619"/>
      <w:bookmarkEnd w:id="22197"/>
      <w:r>
        <w:rPr>
          <w:rtl/>
        </w:rPr>
        <w:t xml:space="preserve">במשרדים </w:t>
      </w:r>
      <w:bookmarkStart w:id="22198" w:name="_ETM_Q42_502220"/>
      <w:bookmarkEnd w:id="22198"/>
      <w:r>
        <w:rPr>
          <w:rtl/>
        </w:rPr>
        <w:t>האחרים</w:t>
      </w:r>
      <w:r>
        <w:rPr>
          <w:rFonts w:hint="cs"/>
          <w:rtl/>
        </w:rPr>
        <w:t xml:space="preserve"> - -</w:t>
      </w:r>
    </w:p>
    <w:p w:rsidR="00E86ADC" w:rsidRDefault="00E86ADC" w:rsidP="00C7350B">
      <w:pPr>
        <w:rPr>
          <w:rtl/>
        </w:rPr>
      </w:pPr>
    </w:p>
    <w:p w:rsidR="00E86ADC" w:rsidRDefault="00E86ADC" w:rsidP="00C7350B">
      <w:pPr>
        <w:pStyle w:val="af7"/>
        <w:keepNext/>
        <w:rPr>
          <w:rtl/>
        </w:rPr>
      </w:pPr>
      <w:r w:rsidRPr="007560F9">
        <w:rPr>
          <w:rStyle w:val="TagStyle"/>
          <w:rtl/>
        </w:rPr>
        <w:t xml:space="preserve"> &lt;&lt; יור &gt;&gt; </w:t>
      </w:r>
      <w:r>
        <w:rPr>
          <w:rtl/>
        </w:rPr>
        <w:t>היו"ר ישראל אייכלר:</w:t>
      </w:r>
      <w:r w:rsidRPr="007560F9">
        <w:rPr>
          <w:rStyle w:val="TagStyle"/>
          <w:rtl/>
        </w:rPr>
        <w:t xml:space="preserve"> &lt;&lt; יור &gt;&gt;</w:t>
      </w:r>
      <w:r>
        <w:rPr>
          <w:rtl/>
        </w:rPr>
        <w:t xml:space="preserve">  </w:t>
      </w:r>
    </w:p>
    <w:p w:rsidR="00E86ADC" w:rsidRDefault="00E86ADC" w:rsidP="00C7350B">
      <w:pPr>
        <w:pStyle w:val="KeepWithNext"/>
        <w:rPr>
          <w:rtl/>
        </w:rPr>
      </w:pPr>
    </w:p>
    <w:p w:rsidR="00E86ADC" w:rsidRDefault="00E86ADC" w:rsidP="00C7350B">
      <w:pPr>
        <w:rPr>
          <w:rtl/>
        </w:rPr>
      </w:pPr>
      <w:r>
        <w:rPr>
          <w:rFonts w:hint="cs"/>
          <w:rtl/>
        </w:rPr>
        <w:t>תודה רבה.</w:t>
      </w:r>
    </w:p>
    <w:p w:rsidR="00E86ADC" w:rsidRDefault="00E86ADC" w:rsidP="00C7350B">
      <w:pPr>
        <w:rPr>
          <w:rtl/>
        </w:rPr>
      </w:pPr>
      <w:bookmarkStart w:id="22199" w:name="_ETM_Q42_498000"/>
      <w:bookmarkEnd w:id="22199"/>
    </w:p>
    <w:p w:rsidR="00E86ADC" w:rsidRDefault="00E86ADC" w:rsidP="00C7350B">
      <w:pPr>
        <w:pStyle w:val="-"/>
        <w:keepNext/>
        <w:rPr>
          <w:rtl/>
        </w:rPr>
      </w:pPr>
      <w:bookmarkStart w:id="22200" w:name="ET_speakercontinue_5307_17"/>
      <w:r w:rsidRPr="007560F9">
        <w:rPr>
          <w:rStyle w:val="TagStyle"/>
          <w:rtl/>
        </w:rPr>
        <w:t xml:space="preserve"> &lt;&lt; דובר_המשך &gt;&gt; </w:t>
      </w:r>
      <w:r>
        <w:rPr>
          <w:rtl/>
        </w:rPr>
        <w:t>יפעת שאשא ביטון (המחנה הממלכתי):</w:t>
      </w:r>
      <w:r w:rsidRPr="007560F9">
        <w:rPr>
          <w:rStyle w:val="TagStyle"/>
          <w:rtl/>
        </w:rPr>
        <w:t xml:space="preserve"> &lt;&lt; דובר_המשך &gt;&gt;</w:t>
      </w:r>
      <w:r>
        <w:rPr>
          <w:rtl/>
        </w:rPr>
        <w:t xml:space="preserve">  </w:t>
      </w:r>
      <w:bookmarkEnd w:id="22200"/>
    </w:p>
    <w:p w:rsidR="00E86ADC" w:rsidRDefault="00E86ADC" w:rsidP="00C7350B">
      <w:pPr>
        <w:pStyle w:val="KeepWithNext"/>
        <w:rPr>
          <w:rtl/>
        </w:rPr>
      </w:pPr>
    </w:p>
    <w:p w:rsidR="00E86ADC" w:rsidRDefault="00E86ADC" w:rsidP="00C7350B">
      <w:pPr>
        <w:rPr>
          <w:rtl/>
        </w:rPr>
      </w:pPr>
      <w:bookmarkStart w:id="22201" w:name="_ETM_Q42_499000"/>
      <w:bookmarkStart w:id="22202" w:name="_ETM_Q42_503509"/>
      <w:bookmarkEnd w:id="22201"/>
      <w:bookmarkEnd w:id="22202"/>
      <w:r>
        <w:rPr>
          <w:rFonts w:hint="cs"/>
          <w:rtl/>
        </w:rPr>
        <w:t xml:space="preserve">- - </w:t>
      </w:r>
      <w:r>
        <w:rPr>
          <w:rtl/>
        </w:rPr>
        <w:t xml:space="preserve">ואתם </w:t>
      </w:r>
      <w:bookmarkStart w:id="22203" w:name="_ETM_Q42_504050"/>
      <w:bookmarkEnd w:id="22203"/>
      <w:r>
        <w:rPr>
          <w:rtl/>
        </w:rPr>
        <w:t xml:space="preserve">באתם </w:t>
      </w:r>
      <w:bookmarkStart w:id="22204" w:name="_ETM_Q42_504859"/>
      <w:bookmarkEnd w:id="22204"/>
      <w:r>
        <w:rPr>
          <w:rtl/>
        </w:rPr>
        <w:t xml:space="preserve">ופגעתם </w:t>
      </w:r>
      <w:bookmarkStart w:id="22205" w:name="_ETM_Q42_505789"/>
      <w:bookmarkEnd w:id="22205"/>
      <w:r>
        <w:rPr>
          <w:rtl/>
        </w:rPr>
        <w:t>בהם</w:t>
      </w:r>
      <w:r>
        <w:rPr>
          <w:rFonts w:hint="cs"/>
          <w:rtl/>
        </w:rPr>
        <w:t>.</w:t>
      </w:r>
    </w:p>
    <w:p w:rsidR="00E86ADC" w:rsidRDefault="00E86ADC" w:rsidP="00C7350B">
      <w:pPr>
        <w:rPr>
          <w:rtl/>
        </w:rPr>
      </w:pPr>
    </w:p>
    <w:p w:rsidR="00E86ADC" w:rsidRDefault="00E86ADC" w:rsidP="00C7350B">
      <w:pPr>
        <w:pStyle w:val="af7"/>
        <w:keepNext/>
        <w:rPr>
          <w:rtl/>
        </w:rPr>
      </w:pPr>
      <w:r w:rsidRPr="007560F9">
        <w:rPr>
          <w:rStyle w:val="TagStyle"/>
          <w:rtl/>
        </w:rPr>
        <w:lastRenderedPageBreak/>
        <w:t xml:space="preserve"> &lt;&lt; יור &gt;&gt; </w:t>
      </w:r>
      <w:r>
        <w:rPr>
          <w:rtl/>
        </w:rPr>
        <w:t>היו"ר ישראל אייכלר:</w:t>
      </w:r>
      <w:r w:rsidRPr="007560F9">
        <w:rPr>
          <w:rStyle w:val="TagStyle"/>
          <w:rtl/>
        </w:rPr>
        <w:t xml:space="preserve"> &lt;&lt; יור &gt;&gt;</w:t>
      </w:r>
      <w:r>
        <w:rPr>
          <w:rtl/>
        </w:rPr>
        <w:t xml:space="preserve">  </w:t>
      </w:r>
    </w:p>
    <w:p w:rsidR="00E86ADC" w:rsidRDefault="00E86ADC" w:rsidP="00C7350B">
      <w:pPr>
        <w:pStyle w:val="KeepWithNext"/>
        <w:rPr>
          <w:rtl/>
        </w:rPr>
      </w:pPr>
    </w:p>
    <w:p w:rsidR="00E86ADC" w:rsidRDefault="00E86ADC" w:rsidP="00C7350B">
      <w:pPr>
        <w:rPr>
          <w:rtl/>
        </w:rPr>
      </w:pPr>
      <w:r>
        <w:rPr>
          <w:rFonts w:hint="cs"/>
          <w:rtl/>
        </w:rPr>
        <w:t>תודה רבה.</w:t>
      </w:r>
    </w:p>
    <w:p w:rsidR="00E86ADC" w:rsidRDefault="00E86ADC" w:rsidP="00C7350B">
      <w:pPr>
        <w:rPr>
          <w:rtl/>
        </w:rPr>
      </w:pPr>
      <w:bookmarkStart w:id="22206" w:name="_ETM_Q42_502000"/>
      <w:bookmarkEnd w:id="22206"/>
    </w:p>
    <w:p w:rsidR="00E86ADC" w:rsidRDefault="00E86ADC" w:rsidP="00C7350B">
      <w:pPr>
        <w:pStyle w:val="-"/>
        <w:keepNext/>
        <w:rPr>
          <w:rtl/>
        </w:rPr>
      </w:pPr>
      <w:bookmarkStart w:id="22207" w:name="ET_speakercontinue_5307_19"/>
      <w:r w:rsidRPr="007560F9">
        <w:rPr>
          <w:rStyle w:val="TagStyle"/>
          <w:rtl/>
        </w:rPr>
        <w:t xml:space="preserve"> &lt;&lt; דובר_המשך &gt;&gt; </w:t>
      </w:r>
      <w:r>
        <w:rPr>
          <w:rtl/>
        </w:rPr>
        <w:t>יפעת שאשא ביטון (המחנה הממלכתי):</w:t>
      </w:r>
      <w:r w:rsidRPr="007560F9">
        <w:rPr>
          <w:rStyle w:val="TagStyle"/>
          <w:rtl/>
        </w:rPr>
        <w:t xml:space="preserve"> &lt;&lt; דובר_המשך &gt;&gt;</w:t>
      </w:r>
      <w:r>
        <w:rPr>
          <w:rtl/>
        </w:rPr>
        <w:t xml:space="preserve">  </w:t>
      </w:r>
      <w:bookmarkEnd w:id="22207"/>
    </w:p>
    <w:p w:rsidR="00E86ADC" w:rsidRDefault="00E86ADC" w:rsidP="00C7350B">
      <w:pPr>
        <w:pStyle w:val="KeepWithNext"/>
        <w:rPr>
          <w:rtl/>
        </w:rPr>
      </w:pPr>
    </w:p>
    <w:p w:rsidR="00E86ADC" w:rsidRDefault="00E86ADC" w:rsidP="00C7350B">
      <w:pPr>
        <w:rPr>
          <w:rtl/>
        </w:rPr>
      </w:pPr>
      <w:bookmarkStart w:id="22208" w:name="_ETM_Q42_503000"/>
      <w:bookmarkEnd w:id="22208"/>
      <w:r>
        <w:rPr>
          <w:rFonts w:hint="cs"/>
          <w:rtl/>
        </w:rPr>
        <w:t>למה?</w:t>
      </w:r>
      <w:bookmarkStart w:id="22209" w:name="_ETM_Q42_506570"/>
      <w:bookmarkEnd w:id="22209"/>
      <w:r>
        <w:rPr>
          <w:rFonts w:hint="cs"/>
          <w:rtl/>
        </w:rPr>
        <w:t xml:space="preserve"> </w:t>
      </w:r>
      <w:r>
        <w:rPr>
          <w:rtl/>
        </w:rPr>
        <w:t xml:space="preserve">אתם </w:t>
      </w:r>
      <w:bookmarkStart w:id="22210" w:name="_ETM_Q42_507839"/>
      <w:bookmarkEnd w:id="22210"/>
      <w:r>
        <w:rPr>
          <w:rtl/>
        </w:rPr>
        <w:t xml:space="preserve">כל </w:t>
      </w:r>
      <w:bookmarkStart w:id="22211" w:name="_ETM_Q42_508050"/>
      <w:bookmarkEnd w:id="22211"/>
      <w:r>
        <w:rPr>
          <w:rtl/>
        </w:rPr>
        <w:t xml:space="preserve">הזמן </w:t>
      </w:r>
      <w:bookmarkStart w:id="22212" w:name="_ETM_Q42_508349"/>
      <w:bookmarkEnd w:id="22212"/>
      <w:r>
        <w:rPr>
          <w:rtl/>
        </w:rPr>
        <w:t xml:space="preserve">אומרים </w:t>
      </w:r>
      <w:bookmarkStart w:id="22213" w:name="_ETM_Q42_508710"/>
      <w:bookmarkEnd w:id="22213"/>
      <w:r>
        <w:rPr>
          <w:rtl/>
        </w:rPr>
        <w:t>–</w:t>
      </w:r>
      <w:r>
        <w:rPr>
          <w:rFonts w:hint="cs"/>
          <w:rtl/>
        </w:rPr>
        <w:t xml:space="preserve"> </w:t>
      </w:r>
      <w:r>
        <w:rPr>
          <w:rtl/>
        </w:rPr>
        <w:t xml:space="preserve">משפט </w:t>
      </w:r>
      <w:bookmarkStart w:id="22214" w:name="_ETM_Q42_509069"/>
      <w:bookmarkEnd w:id="22214"/>
      <w:r>
        <w:rPr>
          <w:rtl/>
        </w:rPr>
        <w:t xml:space="preserve">אחרון </w:t>
      </w:r>
      <w:bookmarkStart w:id="22215" w:name="_ETM_Q42_509939"/>
      <w:bookmarkEnd w:id="22215"/>
      <w:r>
        <w:rPr>
          <w:rtl/>
        </w:rPr>
        <w:t>–</w:t>
      </w:r>
      <w:r>
        <w:rPr>
          <w:rFonts w:hint="cs"/>
          <w:rtl/>
        </w:rPr>
        <w:t xml:space="preserve"> </w:t>
      </w:r>
      <w:r>
        <w:rPr>
          <w:rtl/>
        </w:rPr>
        <w:t xml:space="preserve">אתם </w:t>
      </w:r>
      <w:bookmarkStart w:id="22216" w:name="_ETM_Q42_510149"/>
      <w:bookmarkEnd w:id="22216"/>
      <w:r>
        <w:rPr>
          <w:rtl/>
        </w:rPr>
        <w:t xml:space="preserve">כל </w:t>
      </w:r>
      <w:bookmarkStart w:id="22217" w:name="_ETM_Q42_510329"/>
      <w:bookmarkEnd w:id="22217"/>
      <w:r>
        <w:rPr>
          <w:rtl/>
        </w:rPr>
        <w:t xml:space="preserve">הזמן </w:t>
      </w:r>
      <w:bookmarkStart w:id="22218" w:name="_ETM_Q42_510599"/>
      <w:bookmarkEnd w:id="22218"/>
      <w:r>
        <w:rPr>
          <w:rtl/>
        </w:rPr>
        <w:t xml:space="preserve">עומדים </w:t>
      </w:r>
      <w:bookmarkStart w:id="22219" w:name="_ETM_Q42_510899"/>
      <w:bookmarkEnd w:id="22219"/>
      <w:r>
        <w:rPr>
          <w:rtl/>
        </w:rPr>
        <w:t xml:space="preserve">פה </w:t>
      </w:r>
      <w:bookmarkStart w:id="22220" w:name="_ETM_Q42_511050"/>
      <w:bookmarkEnd w:id="22220"/>
      <w:r>
        <w:rPr>
          <w:rtl/>
        </w:rPr>
        <w:t>ואומרים</w:t>
      </w:r>
      <w:r>
        <w:rPr>
          <w:rFonts w:hint="cs"/>
          <w:rtl/>
        </w:rPr>
        <w:t>:</w:t>
      </w:r>
      <w:r>
        <w:rPr>
          <w:rtl/>
        </w:rPr>
        <w:t xml:space="preserve"> </w:t>
      </w:r>
      <w:bookmarkStart w:id="22221" w:name="_ETM_Q42_511859"/>
      <w:bookmarkEnd w:id="22221"/>
      <w:r>
        <w:rPr>
          <w:rtl/>
        </w:rPr>
        <w:t xml:space="preserve">באנו </w:t>
      </w:r>
      <w:bookmarkStart w:id="22222" w:name="_ETM_Q42_512489"/>
      <w:bookmarkEnd w:id="22222"/>
      <w:r>
        <w:rPr>
          <w:rtl/>
        </w:rPr>
        <w:t>למשול</w:t>
      </w:r>
      <w:r>
        <w:rPr>
          <w:rFonts w:hint="cs"/>
          <w:rtl/>
        </w:rPr>
        <w:t>.</w:t>
      </w:r>
      <w:r>
        <w:rPr>
          <w:rtl/>
        </w:rPr>
        <w:t xml:space="preserve"> </w:t>
      </w:r>
      <w:bookmarkStart w:id="22223" w:name="_ETM_Q42_513480"/>
      <w:bookmarkEnd w:id="22223"/>
      <w:r>
        <w:rPr>
          <w:rtl/>
        </w:rPr>
        <w:t xml:space="preserve">אז </w:t>
      </w:r>
      <w:bookmarkStart w:id="22224" w:name="_ETM_Q42_513629"/>
      <w:bookmarkEnd w:id="22224"/>
      <w:r>
        <w:rPr>
          <w:rtl/>
        </w:rPr>
        <w:t xml:space="preserve">יש </w:t>
      </w:r>
      <w:bookmarkStart w:id="22225" w:name="_ETM_Q42_513779"/>
      <w:bookmarkEnd w:id="22225"/>
      <w:r>
        <w:rPr>
          <w:rtl/>
        </w:rPr>
        <w:t xml:space="preserve">לי </w:t>
      </w:r>
      <w:bookmarkStart w:id="22226" w:name="_ETM_Q42_513870"/>
      <w:bookmarkEnd w:id="22226"/>
      <w:r>
        <w:rPr>
          <w:rtl/>
        </w:rPr>
        <w:t xml:space="preserve">חדשות </w:t>
      </w:r>
      <w:bookmarkStart w:id="22227" w:name="_ETM_Q42_514350"/>
      <w:bookmarkEnd w:id="22227"/>
      <w:r>
        <w:rPr>
          <w:rtl/>
        </w:rPr>
        <w:t>בשבילכם</w:t>
      </w:r>
      <w:r>
        <w:rPr>
          <w:rFonts w:hint="cs"/>
          <w:rtl/>
        </w:rPr>
        <w:t>:</w:t>
      </w:r>
      <w:r>
        <w:rPr>
          <w:rtl/>
        </w:rPr>
        <w:t xml:space="preserve"> </w:t>
      </w:r>
      <w:bookmarkStart w:id="22228" w:name="_ETM_Q42_515250"/>
      <w:bookmarkEnd w:id="22228"/>
      <w:r>
        <w:rPr>
          <w:rtl/>
        </w:rPr>
        <w:t xml:space="preserve">אתם </w:t>
      </w:r>
      <w:bookmarkStart w:id="22229" w:name="_ETM_Q42_515670"/>
      <w:bookmarkEnd w:id="22229"/>
      <w:r>
        <w:rPr>
          <w:rtl/>
        </w:rPr>
        <w:t xml:space="preserve">באתם </w:t>
      </w:r>
      <w:bookmarkStart w:id="22230" w:name="_ETM_Q42_516059"/>
      <w:bookmarkEnd w:id="22230"/>
      <w:r>
        <w:rPr>
          <w:rtl/>
        </w:rPr>
        <w:t>לדרו</w:t>
      </w:r>
      <w:r>
        <w:rPr>
          <w:rFonts w:hint="cs"/>
          <w:rtl/>
        </w:rPr>
        <w:t>ס;</w:t>
      </w:r>
      <w:r>
        <w:rPr>
          <w:rtl/>
        </w:rPr>
        <w:t xml:space="preserve"> </w:t>
      </w:r>
      <w:bookmarkStart w:id="22231" w:name="_ETM_Q42_517050"/>
      <w:bookmarkEnd w:id="22231"/>
      <w:r>
        <w:rPr>
          <w:rtl/>
        </w:rPr>
        <w:t xml:space="preserve">אתם </w:t>
      </w:r>
      <w:bookmarkStart w:id="22232" w:name="_ETM_Q42_517440"/>
      <w:bookmarkEnd w:id="22232"/>
      <w:r>
        <w:rPr>
          <w:rtl/>
        </w:rPr>
        <w:t xml:space="preserve">באתם </w:t>
      </w:r>
      <w:bookmarkStart w:id="22233" w:name="_ETM_Q42_517829"/>
      <w:bookmarkEnd w:id="22233"/>
      <w:r>
        <w:rPr>
          <w:rtl/>
        </w:rPr>
        <w:t>להרוס</w:t>
      </w:r>
      <w:r>
        <w:rPr>
          <w:rFonts w:hint="cs"/>
          <w:rtl/>
        </w:rPr>
        <w:t xml:space="preserve"> –</w:t>
      </w:r>
      <w:r>
        <w:rPr>
          <w:rtl/>
        </w:rPr>
        <w:t xml:space="preserve"> </w:t>
      </w:r>
      <w:bookmarkStart w:id="22234" w:name="_ETM_Q42_518600"/>
      <w:bookmarkEnd w:id="22234"/>
      <w:r>
        <w:rPr>
          <w:rtl/>
        </w:rPr>
        <w:t xml:space="preserve">אתם </w:t>
      </w:r>
      <w:bookmarkStart w:id="22235" w:name="_ETM_Q42_519050"/>
      <w:bookmarkEnd w:id="22235"/>
      <w:r>
        <w:rPr>
          <w:rtl/>
        </w:rPr>
        <w:t xml:space="preserve">ממשלת </w:t>
      </w:r>
      <w:bookmarkStart w:id="22236" w:name="_ETM_Q42_520010"/>
      <w:bookmarkEnd w:id="22236"/>
      <w:r>
        <w:rPr>
          <w:rFonts w:hint="cs"/>
          <w:rtl/>
        </w:rPr>
        <w:t>"</w:t>
      </w:r>
      <w:r>
        <w:rPr>
          <w:rtl/>
        </w:rPr>
        <w:t xml:space="preserve">באנו </w:t>
      </w:r>
      <w:bookmarkStart w:id="22237" w:name="_ETM_Q42_520429"/>
      <w:bookmarkEnd w:id="22237"/>
      <w:r>
        <w:rPr>
          <w:rtl/>
        </w:rPr>
        <w:t>להרוס</w:t>
      </w:r>
      <w:r>
        <w:rPr>
          <w:rFonts w:hint="cs"/>
          <w:rtl/>
        </w:rPr>
        <w:t>".</w:t>
      </w:r>
      <w:r>
        <w:rPr>
          <w:rtl/>
        </w:rPr>
        <w:t xml:space="preserve"> </w:t>
      </w:r>
      <w:bookmarkStart w:id="22238" w:name="_ETM_Q42_521440"/>
      <w:bookmarkEnd w:id="22238"/>
    </w:p>
    <w:p w:rsidR="00E86ADC" w:rsidRDefault="00E86ADC" w:rsidP="00C7350B">
      <w:pPr>
        <w:rPr>
          <w:rtl/>
        </w:rPr>
      </w:pPr>
      <w:bookmarkStart w:id="22239" w:name="_ETM_Q42_519000"/>
      <w:bookmarkEnd w:id="22239"/>
    </w:p>
    <w:p w:rsidR="00E86ADC" w:rsidRDefault="00E86ADC" w:rsidP="00C7350B">
      <w:pPr>
        <w:pStyle w:val="af7"/>
        <w:keepNext/>
        <w:rPr>
          <w:rtl/>
        </w:rPr>
      </w:pPr>
      <w:r w:rsidRPr="007560F9">
        <w:rPr>
          <w:rStyle w:val="TagStyle"/>
          <w:rtl/>
        </w:rPr>
        <w:t xml:space="preserve"> &lt;&lt; יור &gt;&gt; </w:t>
      </w:r>
      <w:r>
        <w:rPr>
          <w:rtl/>
        </w:rPr>
        <w:t>היו"ר ישראל אייכלר:</w:t>
      </w:r>
      <w:r w:rsidRPr="007560F9">
        <w:rPr>
          <w:rStyle w:val="TagStyle"/>
          <w:rtl/>
        </w:rPr>
        <w:t xml:space="preserve"> &lt;&lt; יור &gt;&gt;</w:t>
      </w:r>
      <w:r>
        <w:rPr>
          <w:rtl/>
        </w:rPr>
        <w:t xml:space="preserve">  </w:t>
      </w:r>
    </w:p>
    <w:p w:rsidR="00E86ADC" w:rsidRDefault="00E86ADC" w:rsidP="00C7350B">
      <w:pPr>
        <w:pStyle w:val="KeepWithNext"/>
        <w:rPr>
          <w:rtl/>
        </w:rPr>
      </w:pPr>
    </w:p>
    <w:p w:rsidR="00E86ADC" w:rsidRDefault="00E86ADC" w:rsidP="00C7350B">
      <w:pPr>
        <w:rPr>
          <w:rtl/>
        </w:rPr>
      </w:pPr>
      <w:bookmarkStart w:id="22240" w:name="_ETM_Q42_521000"/>
      <w:bookmarkEnd w:id="22240"/>
      <w:r>
        <w:rPr>
          <w:rtl/>
        </w:rPr>
        <w:t xml:space="preserve">תודה </w:t>
      </w:r>
      <w:bookmarkStart w:id="22241" w:name="_ETM_Q42_521710"/>
      <w:bookmarkEnd w:id="22241"/>
      <w:r>
        <w:rPr>
          <w:rtl/>
        </w:rPr>
        <w:t>רבה</w:t>
      </w:r>
      <w:r>
        <w:rPr>
          <w:rFonts w:hint="cs"/>
          <w:rtl/>
        </w:rPr>
        <w:t>.</w:t>
      </w:r>
      <w:r>
        <w:rPr>
          <w:rtl/>
        </w:rPr>
        <w:t xml:space="preserve"> </w:t>
      </w:r>
      <w:bookmarkStart w:id="22242" w:name="_ETM_Q42_522010"/>
      <w:bookmarkEnd w:id="22242"/>
      <w:r>
        <w:rPr>
          <w:rtl/>
        </w:rPr>
        <w:t xml:space="preserve">חבר </w:t>
      </w:r>
      <w:bookmarkStart w:id="22243" w:name="_ETM_Q42_522220"/>
      <w:bookmarkEnd w:id="22243"/>
      <w:r>
        <w:rPr>
          <w:rtl/>
        </w:rPr>
        <w:t xml:space="preserve">הכנסת </w:t>
      </w:r>
      <w:bookmarkStart w:id="22244" w:name="_ETM_Q42_522610"/>
      <w:bookmarkEnd w:id="22244"/>
      <w:r>
        <w:rPr>
          <w:rtl/>
        </w:rPr>
        <w:t xml:space="preserve">עופר </w:t>
      </w:r>
      <w:bookmarkStart w:id="22245" w:name="_ETM_Q42_522880"/>
      <w:bookmarkEnd w:id="22245"/>
      <w:r>
        <w:rPr>
          <w:rtl/>
        </w:rPr>
        <w:t xml:space="preserve">כסיף </w:t>
      </w:r>
      <w:bookmarkStart w:id="22246" w:name="_ETM_Q42_523390"/>
      <w:bookmarkEnd w:id="22246"/>
      <w:r>
        <w:rPr>
          <w:rtl/>
        </w:rPr>
        <w:t>–</w:t>
      </w:r>
      <w:r>
        <w:rPr>
          <w:rFonts w:hint="cs"/>
          <w:rtl/>
        </w:rPr>
        <w:t xml:space="preserve"> </w:t>
      </w:r>
      <w:r>
        <w:rPr>
          <w:rtl/>
        </w:rPr>
        <w:t>איננ</w:t>
      </w:r>
      <w:r>
        <w:rPr>
          <w:rFonts w:hint="cs"/>
          <w:rtl/>
        </w:rPr>
        <w:t>ו;</w:t>
      </w:r>
      <w:r>
        <w:rPr>
          <w:rtl/>
        </w:rPr>
        <w:t xml:space="preserve"> </w:t>
      </w:r>
      <w:bookmarkStart w:id="22247" w:name="_ETM_Q42_523930"/>
      <w:bookmarkEnd w:id="22247"/>
      <w:r>
        <w:rPr>
          <w:rtl/>
        </w:rPr>
        <w:t xml:space="preserve">חבר </w:t>
      </w:r>
      <w:bookmarkStart w:id="22248" w:name="_ETM_Q42_524110"/>
      <w:bookmarkEnd w:id="22248"/>
      <w:r>
        <w:rPr>
          <w:rtl/>
        </w:rPr>
        <w:t xml:space="preserve">הכנסת </w:t>
      </w:r>
      <w:bookmarkStart w:id="22249" w:name="_ETM_Q42_524410"/>
      <w:bookmarkEnd w:id="22249"/>
      <w:r>
        <w:rPr>
          <w:rtl/>
        </w:rPr>
        <w:t xml:space="preserve">יוסף </w:t>
      </w:r>
      <w:bookmarkStart w:id="22250" w:name="_ETM_Q42_524680"/>
      <w:bookmarkEnd w:id="22250"/>
      <w:r>
        <w:rPr>
          <w:rtl/>
        </w:rPr>
        <w:t xml:space="preserve">עטאונה </w:t>
      </w:r>
      <w:bookmarkStart w:id="22251" w:name="_ETM_Q42_525130"/>
      <w:bookmarkEnd w:id="22251"/>
      <w:r>
        <w:rPr>
          <w:rtl/>
        </w:rPr>
        <w:t>–</w:t>
      </w:r>
      <w:bookmarkStart w:id="22252" w:name="_ETM_Q42_522000"/>
      <w:bookmarkEnd w:id="22252"/>
      <w:r>
        <w:rPr>
          <w:rFonts w:hint="cs"/>
          <w:rtl/>
        </w:rPr>
        <w:t xml:space="preserve"> </w:t>
      </w:r>
      <w:r>
        <w:rPr>
          <w:rtl/>
        </w:rPr>
        <w:t>איננו</w:t>
      </w:r>
      <w:r>
        <w:rPr>
          <w:rFonts w:hint="cs"/>
          <w:rtl/>
        </w:rPr>
        <w:t>;</w:t>
      </w:r>
      <w:r>
        <w:rPr>
          <w:rtl/>
        </w:rPr>
        <w:t xml:space="preserve"> </w:t>
      </w:r>
      <w:bookmarkStart w:id="22253" w:name="_ETM_Q42_525489"/>
      <w:bookmarkEnd w:id="22253"/>
      <w:r>
        <w:rPr>
          <w:rtl/>
        </w:rPr>
        <w:t xml:space="preserve">חבר </w:t>
      </w:r>
      <w:bookmarkStart w:id="22254" w:name="_ETM_Q42_525760"/>
      <w:bookmarkEnd w:id="22254"/>
      <w:r>
        <w:rPr>
          <w:rtl/>
        </w:rPr>
        <w:t xml:space="preserve">הכנסת </w:t>
      </w:r>
      <w:bookmarkStart w:id="22255" w:name="_ETM_Q42_526029"/>
      <w:bookmarkEnd w:id="22255"/>
      <w:r>
        <w:rPr>
          <w:rtl/>
        </w:rPr>
        <w:t xml:space="preserve">בועז </w:t>
      </w:r>
      <w:bookmarkStart w:id="22256" w:name="_ETM_Q42_526270"/>
      <w:bookmarkEnd w:id="22256"/>
      <w:r>
        <w:rPr>
          <w:rtl/>
        </w:rPr>
        <w:t>טופורובסקי</w:t>
      </w:r>
      <w:r>
        <w:rPr>
          <w:rFonts w:hint="cs"/>
          <w:rtl/>
        </w:rPr>
        <w:t xml:space="preserve"> </w:t>
      </w:r>
      <w:r>
        <w:rPr>
          <w:rtl/>
        </w:rPr>
        <w:t>–</w:t>
      </w:r>
      <w:r>
        <w:rPr>
          <w:rFonts w:hint="cs"/>
          <w:rtl/>
        </w:rPr>
        <w:t xml:space="preserve"> טופורובסקי, רוצה לעלות? </w:t>
      </w:r>
      <w:bookmarkStart w:id="22257" w:name="_ETM_Q42_527000"/>
      <w:bookmarkEnd w:id="22257"/>
      <w:r>
        <w:rPr>
          <w:rFonts w:hint="cs"/>
          <w:rtl/>
        </w:rPr>
        <w:t>לא?</w:t>
      </w:r>
      <w:bookmarkStart w:id="22258" w:name="_ETM_Q42_527820"/>
      <w:bookmarkStart w:id="22259" w:name="_ETM_Q42_528420"/>
      <w:bookmarkStart w:id="22260" w:name="_ETM_Q42_528690"/>
      <w:bookmarkStart w:id="22261" w:name="_ETM_Q42_530610"/>
      <w:bookmarkEnd w:id="22258"/>
      <w:bookmarkEnd w:id="22259"/>
      <w:bookmarkEnd w:id="22260"/>
      <w:bookmarkEnd w:id="22261"/>
      <w:r>
        <w:rPr>
          <w:rtl/>
        </w:rPr>
        <w:t xml:space="preserve"> </w:t>
      </w:r>
      <w:bookmarkStart w:id="22262" w:name="_ETM_Q42_531570"/>
      <w:bookmarkEnd w:id="22262"/>
      <w:r>
        <w:rPr>
          <w:rtl/>
        </w:rPr>
        <w:t xml:space="preserve">אז </w:t>
      </w:r>
      <w:bookmarkStart w:id="22263" w:name="_ETM_Q42_531839"/>
      <w:bookmarkEnd w:id="22263"/>
      <w:r>
        <w:rPr>
          <w:rtl/>
        </w:rPr>
        <w:t xml:space="preserve">חבר </w:t>
      </w:r>
      <w:bookmarkStart w:id="22264" w:name="_ETM_Q42_532050"/>
      <w:bookmarkEnd w:id="22264"/>
      <w:r>
        <w:rPr>
          <w:rtl/>
        </w:rPr>
        <w:t xml:space="preserve">הכנסת </w:t>
      </w:r>
      <w:bookmarkStart w:id="22265" w:name="_ETM_Q42_532289"/>
      <w:bookmarkEnd w:id="22265"/>
      <w:r>
        <w:rPr>
          <w:rtl/>
        </w:rPr>
        <w:t xml:space="preserve">מאיר </w:t>
      </w:r>
      <w:bookmarkStart w:id="22266" w:name="_ETM_Q42_532440"/>
      <w:bookmarkEnd w:id="22266"/>
      <w:r>
        <w:rPr>
          <w:rtl/>
        </w:rPr>
        <w:t xml:space="preserve">כהן </w:t>
      </w:r>
      <w:bookmarkStart w:id="22267" w:name="_ETM_Q42_532710"/>
      <w:bookmarkEnd w:id="22267"/>
      <w:r>
        <w:rPr>
          <w:rtl/>
        </w:rPr>
        <w:t>–</w:t>
      </w:r>
      <w:r>
        <w:rPr>
          <w:rFonts w:hint="cs"/>
          <w:rtl/>
        </w:rPr>
        <w:t xml:space="preserve"> </w:t>
      </w:r>
      <w:r>
        <w:rPr>
          <w:rtl/>
        </w:rPr>
        <w:t>איננו</w:t>
      </w:r>
      <w:r>
        <w:rPr>
          <w:rFonts w:hint="cs"/>
          <w:rtl/>
        </w:rPr>
        <w:t xml:space="preserve">; חבר הכנסת יאיר לפיד </w:t>
      </w:r>
      <w:r>
        <w:rPr>
          <w:rtl/>
        </w:rPr>
        <w:t>–</w:t>
      </w:r>
      <w:r>
        <w:rPr>
          <w:rFonts w:hint="cs"/>
          <w:rtl/>
        </w:rPr>
        <w:t xml:space="preserve"> איננו; </w:t>
      </w:r>
      <w:bookmarkStart w:id="22268" w:name="_ETM_Q42_533100"/>
      <w:bookmarkStart w:id="22269" w:name="_ETM_Q42_533670"/>
      <w:bookmarkStart w:id="22270" w:name="_ETM_Q42_534329"/>
      <w:bookmarkEnd w:id="22268"/>
      <w:bookmarkEnd w:id="22269"/>
      <w:bookmarkEnd w:id="22270"/>
      <w:r>
        <w:rPr>
          <w:rtl/>
        </w:rPr>
        <w:t xml:space="preserve">חבר </w:t>
      </w:r>
      <w:bookmarkStart w:id="22271" w:name="_ETM_Q42_534539"/>
      <w:bookmarkEnd w:id="22271"/>
      <w:r>
        <w:rPr>
          <w:rtl/>
        </w:rPr>
        <w:t xml:space="preserve">הכנסת </w:t>
      </w:r>
      <w:bookmarkStart w:id="22272" w:name="_ETM_Q42_534809"/>
      <w:bookmarkEnd w:id="22272"/>
      <w:r>
        <w:rPr>
          <w:rtl/>
        </w:rPr>
        <w:t xml:space="preserve">מיכאל </w:t>
      </w:r>
      <w:bookmarkStart w:id="22273" w:name="_ETM_Q42_535520"/>
      <w:bookmarkEnd w:id="22273"/>
      <w:r>
        <w:rPr>
          <w:rtl/>
        </w:rPr>
        <w:t xml:space="preserve">מרדכי </w:t>
      </w:r>
      <w:bookmarkStart w:id="22274" w:name="_ETM_Q42_536180"/>
      <w:bookmarkEnd w:id="22274"/>
      <w:r>
        <w:rPr>
          <w:rtl/>
        </w:rPr>
        <w:t>ב</w:t>
      </w:r>
      <w:r>
        <w:rPr>
          <w:rFonts w:hint="cs"/>
          <w:rtl/>
        </w:rPr>
        <w:t xml:space="preserve">יטון </w:t>
      </w:r>
      <w:bookmarkStart w:id="22275" w:name="_ETM_Q42_531000"/>
      <w:bookmarkEnd w:id="22275"/>
      <w:r>
        <w:rPr>
          <w:rtl/>
        </w:rPr>
        <w:t>–</w:t>
      </w:r>
      <w:r>
        <w:rPr>
          <w:rFonts w:hint="cs"/>
          <w:rtl/>
        </w:rPr>
        <w:t xml:space="preserve"> איננו. יעלה</w:t>
      </w:r>
      <w:bookmarkStart w:id="22276" w:name="_ETM_Q42_536570"/>
      <w:bookmarkStart w:id="22277" w:name="_ETM_Q42_537410"/>
      <w:bookmarkStart w:id="22278" w:name="_ETM_Q42_538250"/>
      <w:bookmarkStart w:id="22279" w:name="_ETM_Q42_538579"/>
      <w:bookmarkStart w:id="22280" w:name="_ETM_Q42_539059"/>
      <w:bookmarkEnd w:id="22276"/>
      <w:bookmarkEnd w:id="22277"/>
      <w:bookmarkEnd w:id="22278"/>
      <w:bookmarkEnd w:id="22279"/>
      <w:bookmarkEnd w:id="22280"/>
      <w:r>
        <w:rPr>
          <w:rFonts w:hint="cs"/>
          <w:rtl/>
        </w:rPr>
        <w:t xml:space="preserve"> השר המק</w:t>
      </w:r>
      <w:r>
        <w:rPr>
          <w:rtl/>
        </w:rPr>
        <w:t xml:space="preserve">שר </w:t>
      </w:r>
      <w:bookmarkStart w:id="22281" w:name="_ETM_Q42_539690"/>
      <w:bookmarkEnd w:id="22281"/>
      <w:r>
        <w:rPr>
          <w:rtl/>
        </w:rPr>
        <w:t>לסכם</w:t>
      </w:r>
      <w:r>
        <w:rPr>
          <w:rFonts w:hint="cs"/>
          <w:rtl/>
        </w:rPr>
        <w:t>,</w:t>
      </w:r>
      <w:r>
        <w:rPr>
          <w:rtl/>
        </w:rPr>
        <w:t xml:space="preserve"> </w:t>
      </w:r>
      <w:bookmarkStart w:id="22282" w:name="_ETM_Q42_540230"/>
      <w:bookmarkEnd w:id="22282"/>
      <w:r>
        <w:rPr>
          <w:rtl/>
        </w:rPr>
        <w:t>בבקשה</w:t>
      </w:r>
      <w:r>
        <w:rPr>
          <w:rFonts w:hint="cs"/>
          <w:rtl/>
        </w:rPr>
        <w:t>. אה, אופיר כץ, סליחה.</w:t>
      </w:r>
      <w:bookmarkStart w:id="22283" w:name="_ETM_Q42_545000"/>
      <w:bookmarkEnd w:id="22283"/>
      <w:r>
        <w:rPr>
          <w:rFonts w:hint="cs"/>
          <w:rtl/>
        </w:rPr>
        <w:t xml:space="preserve"> אתה המסכם?</w:t>
      </w:r>
      <w:bookmarkStart w:id="22284" w:name="_ETM_Q42_545180"/>
      <w:bookmarkEnd w:id="22284"/>
    </w:p>
    <w:p w:rsidR="00E86ADC" w:rsidRDefault="00E86ADC" w:rsidP="00C7350B">
      <w:pPr>
        <w:rPr>
          <w:rtl/>
        </w:rPr>
      </w:pPr>
      <w:bookmarkStart w:id="22285" w:name="_ETM_Q42_553000"/>
      <w:bookmarkEnd w:id="22285"/>
    </w:p>
    <w:p w:rsidR="00E86ADC" w:rsidRDefault="00E86ADC" w:rsidP="00C7350B">
      <w:pPr>
        <w:pStyle w:val="af6"/>
        <w:keepNext/>
        <w:rPr>
          <w:rtl/>
        </w:rPr>
      </w:pPr>
      <w:bookmarkStart w:id="22286" w:name="ET_interruption_6458_21"/>
      <w:r w:rsidRPr="00BA4050">
        <w:rPr>
          <w:rStyle w:val="TagStyle"/>
          <w:rtl/>
        </w:rPr>
        <w:t xml:space="preserve"> &lt;&lt; קריאה &gt;&gt; </w:t>
      </w:r>
      <w:r>
        <w:rPr>
          <w:rtl/>
        </w:rPr>
        <w:t>שר החינוך יואב קיש:</w:t>
      </w:r>
      <w:r w:rsidRPr="00BA4050">
        <w:rPr>
          <w:rStyle w:val="TagStyle"/>
          <w:rtl/>
        </w:rPr>
        <w:t xml:space="preserve"> &lt;&lt; קריאה &gt;&gt;</w:t>
      </w:r>
      <w:r>
        <w:rPr>
          <w:rtl/>
        </w:rPr>
        <w:t xml:space="preserve">  </w:t>
      </w:r>
      <w:bookmarkEnd w:id="22286"/>
    </w:p>
    <w:p w:rsidR="00E86ADC" w:rsidRDefault="00E86ADC" w:rsidP="00C7350B">
      <w:pPr>
        <w:pStyle w:val="KeepWithNext"/>
        <w:rPr>
          <w:rtl/>
        </w:rPr>
      </w:pPr>
    </w:p>
    <w:p w:rsidR="00E86ADC" w:rsidRDefault="00E86ADC" w:rsidP="00C7350B">
      <w:pPr>
        <w:rPr>
          <w:rtl/>
        </w:rPr>
      </w:pPr>
      <w:r>
        <w:rPr>
          <w:rFonts w:hint="cs"/>
          <w:rtl/>
        </w:rPr>
        <w:t>- - -</w:t>
      </w:r>
    </w:p>
    <w:p w:rsidR="00E86ADC" w:rsidRDefault="00E86ADC" w:rsidP="00C7350B">
      <w:pPr>
        <w:rPr>
          <w:rtl/>
        </w:rPr>
      </w:pPr>
      <w:bookmarkStart w:id="22287" w:name="_ETM_Q42_552000"/>
      <w:bookmarkEnd w:id="22287"/>
    </w:p>
    <w:p w:rsidR="00E86ADC" w:rsidRDefault="00E86ADC" w:rsidP="00C7350B">
      <w:pPr>
        <w:pStyle w:val="af7"/>
        <w:keepNext/>
        <w:rPr>
          <w:rtl/>
        </w:rPr>
      </w:pPr>
      <w:r w:rsidRPr="00BA4050">
        <w:rPr>
          <w:rStyle w:val="TagStyle"/>
          <w:rtl/>
        </w:rPr>
        <w:t xml:space="preserve"> &lt;&lt; יור &gt;&gt; </w:t>
      </w:r>
      <w:r>
        <w:rPr>
          <w:rtl/>
        </w:rPr>
        <w:t>היו"ר ישראל אייכלר:</w:t>
      </w:r>
      <w:r w:rsidRPr="00BA4050">
        <w:rPr>
          <w:rStyle w:val="TagStyle"/>
          <w:rtl/>
        </w:rPr>
        <w:t xml:space="preserve"> &lt;&lt; יור &gt;&gt;</w:t>
      </w:r>
      <w:r>
        <w:rPr>
          <w:rtl/>
        </w:rPr>
        <w:t xml:space="preserve">  </w:t>
      </w:r>
    </w:p>
    <w:p w:rsidR="00E86ADC" w:rsidRDefault="00E86ADC" w:rsidP="00C7350B">
      <w:pPr>
        <w:pStyle w:val="KeepWithNext"/>
        <w:rPr>
          <w:rtl/>
        </w:rPr>
      </w:pPr>
    </w:p>
    <w:p w:rsidR="00E86ADC" w:rsidRDefault="00E86ADC" w:rsidP="00C7350B">
      <w:pPr>
        <w:rPr>
          <w:rtl/>
        </w:rPr>
      </w:pPr>
      <w:bookmarkStart w:id="22288" w:name="_ETM_Q42_554000"/>
      <w:bookmarkEnd w:id="22288"/>
      <w:r>
        <w:rPr>
          <w:rFonts w:hint="cs"/>
          <w:rtl/>
        </w:rPr>
        <w:t xml:space="preserve">הוא </w:t>
      </w:r>
      <w:bookmarkStart w:id="22289" w:name="_ETM_Q42_545600"/>
      <w:bookmarkStart w:id="22290" w:name="_ETM_Q42_545659"/>
      <w:bookmarkStart w:id="22291" w:name="_ETM_Q42_545900"/>
      <w:bookmarkStart w:id="22292" w:name="_ETM_Q42_547079"/>
      <w:bookmarkStart w:id="22293" w:name="_ETM_Q42_547320"/>
      <w:bookmarkStart w:id="22294" w:name="_ETM_Q42_559659"/>
      <w:bookmarkStart w:id="22295" w:name="_ETM_Q42_559779"/>
      <w:bookmarkEnd w:id="22289"/>
      <w:bookmarkEnd w:id="22290"/>
      <w:bookmarkEnd w:id="22291"/>
      <w:bookmarkEnd w:id="22292"/>
      <w:bookmarkEnd w:id="22293"/>
      <w:bookmarkEnd w:id="22294"/>
      <w:bookmarkEnd w:id="22295"/>
      <w:r>
        <w:rPr>
          <w:rtl/>
        </w:rPr>
        <w:t xml:space="preserve">יוכל </w:t>
      </w:r>
      <w:bookmarkStart w:id="22296" w:name="_ETM_Q42_560139"/>
      <w:bookmarkEnd w:id="22296"/>
      <w:r>
        <w:rPr>
          <w:rtl/>
        </w:rPr>
        <w:t xml:space="preserve">לעלות </w:t>
      </w:r>
      <w:bookmarkStart w:id="22297" w:name="_ETM_Q42_560469"/>
      <w:bookmarkEnd w:id="22297"/>
      <w:r>
        <w:rPr>
          <w:rtl/>
        </w:rPr>
        <w:t>אחרי</w:t>
      </w:r>
      <w:r>
        <w:rPr>
          <w:rFonts w:hint="cs"/>
          <w:rtl/>
        </w:rPr>
        <w:t xml:space="preserve"> חמש דקות לעוד עשר דקות, </w:t>
      </w:r>
      <w:bookmarkStart w:id="22298" w:name="_ETM_Q42_558000"/>
      <w:bookmarkEnd w:id="22298"/>
      <w:r>
        <w:rPr>
          <w:rFonts w:hint="cs"/>
          <w:rtl/>
        </w:rPr>
        <w:t>כן.</w:t>
      </w:r>
    </w:p>
    <w:p w:rsidR="00E86ADC" w:rsidRDefault="00E86ADC" w:rsidP="00C7350B">
      <w:pPr>
        <w:rPr>
          <w:rtl/>
        </w:rPr>
      </w:pPr>
      <w:bookmarkStart w:id="22299" w:name="_ETM_Q42_560000"/>
      <w:bookmarkEnd w:id="22299"/>
    </w:p>
    <w:p w:rsidR="00E86ADC" w:rsidRDefault="00E86ADC" w:rsidP="00C7350B">
      <w:pPr>
        <w:pStyle w:val="af6"/>
        <w:keepNext/>
        <w:rPr>
          <w:rtl/>
        </w:rPr>
      </w:pPr>
      <w:bookmarkStart w:id="22300" w:name="ET_interruption_6458_23"/>
      <w:r w:rsidRPr="00BA4050">
        <w:rPr>
          <w:rStyle w:val="TagStyle"/>
          <w:rtl/>
        </w:rPr>
        <w:t xml:space="preserve"> &lt;&lt; קריאה &gt;&gt; </w:t>
      </w:r>
      <w:r>
        <w:rPr>
          <w:rtl/>
        </w:rPr>
        <w:t>שר החינוך יואב קיש:</w:t>
      </w:r>
      <w:r w:rsidRPr="00BA4050">
        <w:rPr>
          <w:rStyle w:val="TagStyle"/>
          <w:rtl/>
        </w:rPr>
        <w:t xml:space="preserve"> &lt;&lt; קריאה &gt;&gt;</w:t>
      </w:r>
      <w:r>
        <w:rPr>
          <w:rtl/>
        </w:rPr>
        <w:t xml:space="preserve">  </w:t>
      </w:r>
      <w:bookmarkEnd w:id="22300"/>
    </w:p>
    <w:p w:rsidR="00E86ADC" w:rsidRDefault="00E86ADC" w:rsidP="00C7350B">
      <w:pPr>
        <w:pStyle w:val="KeepWithNext"/>
        <w:rPr>
          <w:rtl/>
        </w:rPr>
      </w:pPr>
    </w:p>
    <w:p w:rsidR="00E86ADC" w:rsidRDefault="00E86ADC" w:rsidP="00C7350B">
      <w:pPr>
        <w:rPr>
          <w:rtl/>
        </w:rPr>
      </w:pPr>
      <w:r>
        <w:rPr>
          <w:rFonts w:hint="cs"/>
          <w:rtl/>
        </w:rPr>
        <w:t>ללא הגבלה.</w:t>
      </w:r>
    </w:p>
    <w:p w:rsidR="00E86ADC" w:rsidRDefault="00E86ADC" w:rsidP="00C7350B">
      <w:pPr>
        <w:rPr>
          <w:rtl/>
        </w:rPr>
      </w:pPr>
      <w:bookmarkStart w:id="22301" w:name="_ETM_Q42_562000"/>
      <w:bookmarkEnd w:id="22301"/>
    </w:p>
    <w:p w:rsidR="00E86ADC" w:rsidRDefault="00E86ADC" w:rsidP="00C7350B">
      <w:pPr>
        <w:pStyle w:val="af7"/>
        <w:keepNext/>
        <w:rPr>
          <w:rtl/>
        </w:rPr>
      </w:pPr>
      <w:r w:rsidRPr="00BA4050">
        <w:rPr>
          <w:rStyle w:val="TagStyle"/>
          <w:rtl/>
        </w:rPr>
        <w:t xml:space="preserve"> &lt;&lt; יור &gt;&gt; </w:t>
      </w:r>
      <w:r>
        <w:rPr>
          <w:rtl/>
        </w:rPr>
        <w:t>היו"ר ישראל אייכלר:</w:t>
      </w:r>
      <w:r w:rsidRPr="00BA4050">
        <w:rPr>
          <w:rStyle w:val="TagStyle"/>
          <w:rtl/>
        </w:rPr>
        <w:t xml:space="preserve"> &lt;&lt; יור &gt;&gt;</w:t>
      </w:r>
      <w:r>
        <w:rPr>
          <w:rtl/>
        </w:rPr>
        <w:t xml:space="preserve">  </w:t>
      </w:r>
    </w:p>
    <w:p w:rsidR="00E86ADC" w:rsidRDefault="00E86ADC" w:rsidP="00C7350B">
      <w:pPr>
        <w:pStyle w:val="KeepWithNext"/>
        <w:rPr>
          <w:rtl/>
        </w:rPr>
      </w:pPr>
    </w:p>
    <w:p w:rsidR="00E86ADC" w:rsidRDefault="00E86ADC" w:rsidP="00C7350B">
      <w:pPr>
        <w:rPr>
          <w:rtl/>
        </w:rPr>
      </w:pPr>
      <w:r>
        <w:rPr>
          <w:rFonts w:hint="cs"/>
          <w:rtl/>
        </w:rPr>
        <w:t xml:space="preserve">הוא בלי הגבלה. </w:t>
      </w:r>
    </w:p>
    <w:p w:rsidR="00E86ADC" w:rsidRDefault="00E86ADC" w:rsidP="00C7350B">
      <w:pPr>
        <w:rPr>
          <w:rtl/>
        </w:rPr>
      </w:pPr>
    </w:p>
    <w:p w:rsidR="00E86ADC" w:rsidRDefault="00E86ADC" w:rsidP="00C7350B">
      <w:pPr>
        <w:pStyle w:val="af6"/>
        <w:keepNext/>
        <w:rPr>
          <w:rtl/>
        </w:rPr>
      </w:pPr>
      <w:bookmarkStart w:id="22302" w:name="ET_interruption_6458_25"/>
      <w:r w:rsidRPr="00BA4050">
        <w:rPr>
          <w:rStyle w:val="TagStyle"/>
          <w:rtl/>
        </w:rPr>
        <w:t xml:space="preserve"> &lt;&lt; קריאה &gt;&gt; </w:t>
      </w:r>
      <w:r>
        <w:rPr>
          <w:rtl/>
        </w:rPr>
        <w:t>שר החינוך יואב קיש:</w:t>
      </w:r>
      <w:r w:rsidRPr="00BA4050">
        <w:rPr>
          <w:rStyle w:val="TagStyle"/>
          <w:rtl/>
        </w:rPr>
        <w:t xml:space="preserve"> &lt;&lt; קריאה &gt;&gt;</w:t>
      </w:r>
      <w:r>
        <w:rPr>
          <w:rtl/>
        </w:rPr>
        <w:t xml:space="preserve">  </w:t>
      </w:r>
      <w:bookmarkEnd w:id="22302"/>
    </w:p>
    <w:p w:rsidR="00E86ADC" w:rsidRDefault="00E86ADC" w:rsidP="00C7350B">
      <w:pPr>
        <w:pStyle w:val="KeepWithNext"/>
        <w:rPr>
          <w:rtl/>
        </w:rPr>
      </w:pPr>
    </w:p>
    <w:p w:rsidR="00E86ADC" w:rsidRDefault="00E86ADC" w:rsidP="00C7350B">
      <w:pPr>
        <w:rPr>
          <w:rtl/>
        </w:rPr>
      </w:pPr>
      <w:r>
        <w:rPr>
          <w:rFonts w:hint="cs"/>
          <w:rtl/>
        </w:rPr>
        <w:t xml:space="preserve">הוא חמש </w:t>
      </w:r>
      <w:bookmarkStart w:id="22303" w:name="_ETM_Q42_563000"/>
      <w:bookmarkEnd w:id="22303"/>
      <w:r>
        <w:rPr>
          <w:rFonts w:hint="cs"/>
          <w:rtl/>
        </w:rPr>
        <w:t>דקות.</w:t>
      </w:r>
    </w:p>
    <w:p w:rsidR="00E86ADC" w:rsidRDefault="00E86ADC" w:rsidP="00C7350B">
      <w:pPr>
        <w:rPr>
          <w:rtl/>
        </w:rPr>
      </w:pPr>
      <w:bookmarkStart w:id="22304" w:name="_ETM_Q42_565000"/>
      <w:bookmarkEnd w:id="22304"/>
    </w:p>
    <w:p w:rsidR="00E86ADC" w:rsidRDefault="00E86ADC" w:rsidP="00C7350B">
      <w:pPr>
        <w:pStyle w:val="af7"/>
        <w:keepNext/>
        <w:rPr>
          <w:rtl/>
        </w:rPr>
      </w:pPr>
      <w:r w:rsidRPr="00BA4050">
        <w:rPr>
          <w:rStyle w:val="TagStyle"/>
          <w:rtl/>
        </w:rPr>
        <w:t xml:space="preserve"> &lt;&lt; יור &gt;&gt; </w:t>
      </w:r>
      <w:r>
        <w:rPr>
          <w:rtl/>
        </w:rPr>
        <w:t>היו"ר ישראל אייכלר:</w:t>
      </w:r>
      <w:r w:rsidRPr="00BA4050">
        <w:rPr>
          <w:rStyle w:val="TagStyle"/>
          <w:rtl/>
        </w:rPr>
        <w:t xml:space="preserve"> &lt;&lt; יור &gt;&gt;</w:t>
      </w:r>
      <w:r>
        <w:rPr>
          <w:rtl/>
        </w:rPr>
        <w:t xml:space="preserve">  </w:t>
      </w:r>
    </w:p>
    <w:p w:rsidR="00E86ADC" w:rsidRDefault="00E86ADC" w:rsidP="00C7350B">
      <w:pPr>
        <w:pStyle w:val="KeepWithNext"/>
        <w:rPr>
          <w:rtl/>
        </w:rPr>
      </w:pPr>
    </w:p>
    <w:p w:rsidR="00E86ADC" w:rsidRDefault="00E86ADC" w:rsidP="00C7350B">
      <w:pPr>
        <w:rPr>
          <w:rtl/>
        </w:rPr>
      </w:pPr>
      <w:bookmarkStart w:id="22305" w:name="_ETM_Q42_566000"/>
      <w:bookmarkEnd w:id="22305"/>
      <w:r>
        <w:rPr>
          <w:rFonts w:hint="cs"/>
          <w:rtl/>
        </w:rPr>
        <w:t>הוא חמש דקות, ואתה בלי הגבלה, אוקיי.</w:t>
      </w:r>
    </w:p>
    <w:p w:rsidR="00E86ADC" w:rsidRDefault="00E86ADC" w:rsidP="00C7350B">
      <w:pPr>
        <w:rPr>
          <w:rtl/>
        </w:rPr>
      </w:pPr>
      <w:bookmarkStart w:id="22306" w:name="_ETM_Q42_567000"/>
      <w:bookmarkEnd w:id="22306"/>
    </w:p>
    <w:p w:rsidR="00E86ADC" w:rsidRDefault="00E86ADC" w:rsidP="00C7350B">
      <w:pPr>
        <w:pStyle w:val="a4"/>
        <w:keepNext/>
        <w:rPr>
          <w:rtl/>
        </w:rPr>
      </w:pPr>
      <w:bookmarkStart w:id="22307" w:name="ET_speaker_6443_27"/>
      <w:r w:rsidRPr="00BA4050">
        <w:rPr>
          <w:rStyle w:val="TagStyle"/>
          <w:rtl/>
        </w:rPr>
        <w:t xml:space="preserve"> </w:t>
      </w:r>
      <w:r w:rsidRPr="008947FF">
        <w:rPr>
          <w:rStyle w:val="TagStyle"/>
          <w:rtl/>
        </w:rPr>
        <w:t xml:space="preserve">&lt;&lt; דובר &gt;&gt; </w:t>
      </w:r>
      <w:bookmarkStart w:id="22308" w:name="_Toc124244756"/>
      <w:r w:rsidRPr="008947FF">
        <w:rPr>
          <w:rtl/>
        </w:rPr>
        <w:t>אופיר כץ (יו"ר ועדת הכנסת):</w:t>
      </w:r>
      <w:bookmarkEnd w:id="22308"/>
      <w:r w:rsidRPr="008947FF">
        <w:rPr>
          <w:rStyle w:val="TagStyle"/>
          <w:rtl/>
        </w:rPr>
        <w:t xml:space="preserve"> &lt;&lt; דובר &gt;&gt;</w:t>
      </w:r>
      <w:r>
        <w:rPr>
          <w:rtl/>
        </w:rPr>
        <w:t xml:space="preserve">  </w:t>
      </w:r>
      <w:bookmarkEnd w:id="22307"/>
    </w:p>
    <w:p w:rsidR="00E86ADC" w:rsidRDefault="00E86ADC" w:rsidP="00C7350B">
      <w:pPr>
        <w:pStyle w:val="KeepWithNext"/>
        <w:rPr>
          <w:rtl/>
        </w:rPr>
      </w:pPr>
    </w:p>
    <w:p w:rsidR="00E86ADC" w:rsidRDefault="00E86ADC" w:rsidP="00C7350B">
      <w:pPr>
        <w:rPr>
          <w:rtl/>
        </w:rPr>
      </w:pPr>
      <w:bookmarkStart w:id="22309" w:name="_ETM_Q42_590000"/>
      <w:bookmarkStart w:id="22310" w:name="_ETM_Q42_560679"/>
      <w:bookmarkStart w:id="22311" w:name="_ETM_Q42_584149"/>
      <w:bookmarkEnd w:id="22309"/>
      <w:bookmarkEnd w:id="22310"/>
      <w:bookmarkEnd w:id="22311"/>
      <w:r>
        <w:rPr>
          <w:rtl/>
        </w:rPr>
        <w:t>תודה</w:t>
      </w:r>
      <w:r>
        <w:rPr>
          <w:rFonts w:hint="cs"/>
          <w:rtl/>
        </w:rPr>
        <w:t>,</w:t>
      </w:r>
      <w:r>
        <w:rPr>
          <w:rtl/>
        </w:rPr>
        <w:t xml:space="preserve"> </w:t>
      </w:r>
      <w:bookmarkStart w:id="22312" w:name="_ETM_Q42_584659"/>
      <w:bookmarkEnd w:id="22312"/>
      <w:r>
        <w:rPr>
          <w:rtl/>
        </w:rPr>
        <w:t>אדוני</w:t>
      </w:r>
      <w:bookmarkStart w:id="22313" w:name="_ETM_Q42_587319"/>
      <w:bookmarkEnd w:id="22313"/>
      <w:r>
        <w:rPr>
          <w:rtl/>
        </w:rPr>
        <w:t xml:space="preserve"> </w:t>
      </w:r>
      <w:bookmarkStart w:id="22314" w:name="_ETM_Q42_587709"/>
      <w:bookmarkEnd w:id="22314"/>
      <w:r>
        <w:rPr>
          <w:rtl/>
        </w:rPr>
        <w:t>היושב-ראש</w:t>
      </w:r>
      <w:r>
        <w:rPr>
          <w:rFonts w:hint="cs"/>
          <w:rtl/>
        </w:rPr>
        <w:t>.</w:t>
      </w:r>
      <w:r>
        <w:rPr>
          <w:rtl/>
        </w:rPr>
        <w:t xml:space="preserve"> </w:t>
      </w:r>
      <w:bookmarkStart w:id="22315" w:name="_ETM_Q42_590370"/>
      <w:bookmarkEnd w:id="22315"/>
      <w:r>
        <w:rPr>
          <w:rtl/>
        </w:rPr>
        <w:t xml:space="preserve">היום </w:t>
      </w:r>
      <w:bookmarkStart w:id="22316" w:name="_ETM_Q42_592109"/>
      <w:bookmarkEnd w:id="22316"/>
      <w:r>
        <w:rPr>
          <w:rFonts w:hint="cs"/>
          <w:rtl/>
        </w:rPr>
        <w:t>בו</w:t>
      </w:r>
      <w:r>
        <w:rPr>
          <w:rtl/>
        </w:rPr>
        <w:t xml:space="preserve">ועדת </w:t>
      </w:r>
      <w:bookmarkStart w:id="22317" w:name="_ETM_Q42_592679"/>
      <w:bookmarkEnd w:id="22317"/>
      <w:r>
        <w:rPr>
          <w:rtl/>
        </w:rPr>
        <w:t xml:space="preserve">הכנסת </w:t>
      </w:r>
      <w:bookmarkStart w:id="22318" w:name="_ETM_Q42_595110"/>
      <w:bookmarkStart w:id="22319" w:name="_ETM_Q42_604429"/>
      <w:bookmarkStart w:id="22320" w:name="_ETM_Q42_604849"/>
      <w:bookmarkStart w:id="22321" w:name="_ETM_Q42_607299"/>
      <w:bookmarkEnd w:id="22318"/>
      <w:bookmarkEnd w:id="22319"/>
      <w:bookmarkEnd w:id="22320"/>
      <w:bookmarkEnd w:id="22321"/>
      <w:r>
        <w:rPr>
          <w:rtl/>
        </w:rPr>
        <w:t xml:space="preserve">התחלנו </w:t>
      </w:r>
      <w:bookmarkStart w:id="22322" w:name="_ETM_Q42_607989"/>
      <w:bookmarkEnd w:id="22322"/>
      <w:r>
        <w:rPr>
          <w:rtl/>
        </w:rPr>
        <w:t xml:space="preserve">את </w:t>
      </w:r>
      <w:bookmarkStart w:id="22323" w:name="_ETM_Q42_608230"/>
      <w:bookmarkEnd w:id="22323"/>
      <w:r>
        <w:rPr>
          <w:rtl/>
        </w:rPr>
        <w:t xml:space="preserve">תהליך </w:t>
      </w:r>
      <w:bookmarkStart w:id="22324" w:name="_ETM_Q42_610000"/>
      <w:bookmarkEnd w:id="22324"/>
      <w:r>
        <w:rPr>
          <w:rFonts w:hint="cs"/>
          <w:rtl/>
        </w:rPr>
        <w:t>ה</w:t>
      </w:r>
      <w:r>
        <w:rPr>
          <w:rtl/>
        </w:rPr>
        <w:t xml:space="preserve">חקיקה </w:t>
      </w:r>
      <w:bookmarkStart w:id="22325" w:name="_ETM_Q42_610689"/>
      <w:bookmarkEnd w:id="22325"/>
      <w:r>
        <w:rPr>
          <w:rtl/>
        </w:rPr>
        <w:t xml:space="preserve">של </w:t>
      </w:r>
      <w:bookmarkStart w:id="22326" w:name="_ETM_Q42_611140"/>
      <w:bookmarkEnd w:id="22326"/>
      <w:r>
        <w:rPr>
          <w:rtl/>
        </w:rPr>
        <w:t xml:space="preserve">חוק </w:t>
      </w:r>
      <w:bookmarkStart w:id="22327" w:name="_ETM_Q42_611470"/>
      <w:bookmarkStart w:id="22328" w:name="_ETM_Q42_611650"/>
      <w:bookmarkEnd w:id="22327"/>
      <w:bookmarkEnd w:id="22328"/>
      <w:r>
        <w:rPr>
          <w:rtl/>
        </w:rPr>
        <w:t>באמת</w:t>
      </w:r>
      <w:bookmarkStart w:id="22329" w:name="_ETM_Q42_613980"/>
      <w:bookmarkEnd w:id="22329"/>
      <w:r>
        <w:rPr>
          <w:rtl/>
        </w:rPr>
        <w:t xml:space="preserve"> </w:t>
      </w:r>
      <w:bookmarkStart w:id="22330" w:name="_ETM_Q42_614640"/>
      <w:bookmarkEnd w:id="22330"/>
      <w:r>
        <w:rPr>
          <w:rFonts w:hint="cs"/>
          <w:rtl/>
        </w:rPr>
        <w:t xml:space="preserve">חשוב, </w:t>
      </w:r>
      <w:r>
        <w:rPr>
          <w:rtl/>
        </w:rPr>
        <w:t xml:space="preserve">חשוב </w:t>
      </w:r>
      <w:bookmarkStart w:id="22331" w:name="_ETM_Q42_615030"/>
      <w:bookmarkEnd w:id="22331"/>
      <w:r>
        <w:rPr>
          <w:rtl/>
        </w:rPr>
        <w:t>מאוד</w:t>
      </w:r>
      <w:r>
        <w:rPr>
          <w:rFonts w:hint="cs"/>
          <w:rtl/>
        </w:rPr>
        <w:t>.</w:t>
      </w:r>
      <w:r>
        <w:rPr>
          <w:rtl/>
        </w:rPr>
        <w:t xml:space="preserve"> </w:t>
      </w:r>
      <w:bookmarkStart w:id="22332" w:name="_ETM_Q42_615420"/>
      <w:bookmarkEnd w:id="22332"/>
      <w:r>
        <w:rPr>
          <w:rtl/>
        </w:rPr>
        <w:t xml:space="preserve">לפי </w:t>
      </w:r>
      <w:bookmarkStart w:id="22333" w:name="_ETM_Q42_615810"/>
      <w:bookmarkEnd w:id="22333"/>
      <w:r>
        <w:rPr>
          <w:rtl/>
        </w:rPr>
        <w:t xml:space="preserve">התגובות </w:t>
      </w:r>
      <w:bookmarkStart w:id="22334" w:name="_ETM_Q42_616560"/>
      <w:bookmarkEnd w:id="22334"/>
      <w:r>
        <w:rPr>
          <w:rtl/>
        </w:rPr>
        <w:t xml:space="preserve">שאנחנו </w:t>
      </w:r>
      <w:bookmarkStart w:id="22335" w:name="_ETM_Q42_616860"/>
      <w:bookmarkEnd w:id="22335"/>
      <w:r>
        <w:rPr>
          <w:rtl/>
        </w:rPr>
        <w:t xml:space="preserve">מקבלים </w:t>
      </w:r>
      <w:bookmarkStart w:id="22336" w:name="_ETM_Q42_617849"/>
      <w:bookmarkEnd w:id="22336"/>
      <w:r>
        <w:rPr>
          <w:rFonts w:hint="cs"/>
          <w:rtl/>
        </w:rPr>
        <w:t>מ</w:t>
      </w:r>
      <w:r>
        <w:rPr>
          <w:rtl/>
        </w:rPr>
        <w:t xml:space="preserve">עם </w:t>
      </w:r>
      <w:bookmarkStart w:id="22337" w:name="_ETM_Q42_618030"/>
      <w:bookmarkEnd w:id="22337"/>
      <w:r>
        <w:rPr>
          <w:rtl/>
        </w:rPr>
        <w:t>ישראל</w:t>
      </w:r>
      <w:r>
        <w:rPr>
          <w:rFonts w:hint="cs"/>
          <w:rtl/>
        </w:rPr>
        <w:t>,</w:t>
      </w:r>
      <w:r>
        <w:rPr>
          <w:rtl/>
        </w:rPr>
        <w:t xml:space="preserve"> </w:t>
      </w:r>
      <w:bookmarkStart w:id="22338" w:name="_ETM_Q42_618450"/>
      <w:bookmarkEnd w:id="22338"/>
      <w:r>
        <w:rPr>
          <w:rtl/>
        </w:rPr>
        <w:t xml:space="preserve">אנחנו </w:t>
      </w:r>
      <w:bookmarkStart w:id="22339" w:name="_ETM_Q42_618750"/>
      <w:bookmarkEnd w:id="22339"/>
      <w:r>
        <w:rPr>
          <w:rtl/>
        </w:rPr>
        <w:t xml:space="preserve">מבינים </w:t>
      </w:r>
      <w:bookmarkStart w:id="22340" w:name="_ETM_Q42_618989"/>
      <w:bookmarkEnd w:id="22340"/>
      <w:r>
        <w:rPr>
          <w:rtl/>
        </w:rPr>
        <w:t xml:space="preserve">שאנחנו </w:t>
      </w:r>
      <w:bookmarkStart w:id="22341" w:name="_ETM_Q42_619380"/>
      <w:bookmarkEnd w:id="22341"/>
      <w:r>
        <w:rPr>
          <w:rtl/>
        </w:rPr>
        <w:t xml:space="preserve">עושים </w:t>
      </w:r>
      <w:bookmarkStart w:id="22342" w:name="_ETM_Q42_619650"/>
      <w:bookmarkEnd w:id="22342"/>
      <w:r>
        <w:rPr>
          <w:rtl/>
        </w:rPr>
        <w:t xml:space="preserve">את </w:t>
      </w:r>
      <w:bookmarkStart w:id="22343" w:name="_ETM_Q42_619800"/>
      <w:bookmarkEnd w:id="22343"/>
      <w:r>
        <w:rPr>
          <w:rtl/>
        </w:rPr>
        <w:t xml:space="preserve">הדבר </w:t>
      </w:r>
      <w:bookmarkStart w:id="22344" w:name="_ETM_Q42_620880"/>
      <w:bookmarkEnd w:id="22344"/>
      <w:r>
        <w:rPr>
          <w:rtl/>
        </w:rPr>
        <w:t xml:space="preserve">הנכון </w:t>
      </w:r>
      <w:bookmarkStart w:id="22345" w:name="_ETM_Q42_621390"/>
      <w:bookmarkEnd w:id="22345"/>
      <w:r>
        <w:rPr>
          <w:rtl/>
        </w:rPr>
        <w:t xml:space="preserve">ואת </w:t>
      </w:r>
      <w:bookmarkStart w:id="22346" w:name="_ETM_Q42_621599"/>
      <w:bookmarkEnd w:id="22346"/>
      <w:r>
        <w:rPr>
          <w:rtl/>
        </w:rPr>
        <w:t xml:space="preserve">הדבר </w:t>
      </w:r>
      <w:bookmarkStart w:id="22347" w:name="_ETM_Q42_622890"/>
      <w:bookmarkEnd w:id="22347"/>
      <w:r>
        <w:rPr>
          <w:rFonts w:hint="cs"/>
          <w:rtl/>
        </w:rPr>
        <w:t>ש</w:t>
      </w:r>
      <w:r>
        <w:rPr>
          <w:rtl/>
        </w:rPr>
        <w:t xml:space="preserve">מצפים </w:t>
      </w:r>
      <w:bookmarkStart w:id="22348" w:name="_ETM_Q42_623459"/>
      <w:bookmarkEnd w:id="22348"/>
      <w:r>
        <w:rPr>
          <w:rtl/>
        </w:rPr>
        <w:t>מאיתנו</w:t>
      </w:r>
      <w:r>
        <w:rPr>
          <w:rFonts w:hint="cs"/>
          <w:rtl/>
        </w:rPr>
        <w:t xml:space="preserve"> לעשות.</w:t>
      </w:r>
      <w:r>
        <w:rPr>
          <w:rtl/>
        </w:rPr>
        <w:t xml:space="preserve"> </w:t>
      </w:r>
      <w:bookmarkStart w:id="22349" w:name="_ETM_Q42_626950"/>
      <w:bookmarkEnd w:id="22349"/>
      <w:r>
        <w:rPr>
          <w:rtl/>
        </w:rPr>
        <w:t xml:space="preserve">כולנו </w:t>
      </w:r>
      <w:bookmarkStart w:id="22350" w:name="_ETM_Q42_627400"/>
      <w:bookmarkEnd w:id="22350"/>
      <w:r>
        <w:rPr>
          <w:rtl/>
        </w:rPr>
        <w:t xml:space="preserve">ראינו </w:t>
      </w:r>
      <w:bookmarkStart w:id="22351" w:name="_ETM_Q42_627670"/>
      <w:bookmarkEnd w:id="22351"/>
      <w:r>
        <w:rPr>
          <w:rtl/>
        </w:rPr>
        <w:t xml:space="preserve">את </w:t>
      </w:r>
      <w:bookmarkStart w:id="22352" w:name="_ETM_Q42_627850"/>
      <w:bookmarkEnd w:id="22352"/>
      <w:r>
        <w:rPr>
          <w:rtl/>
        </w:rPr>
        <w:t xml:space="preserve">החגיגות </w:t>
      </w:r>
      <w:bookmarkStart w:id="22353" w:name="_ETM_Q42_628660"/>
      <w:bookmarkEnd w:id="22353"/>
      <w:r w:rsidRPr="00792761">
        <w:rPr>
          <w:rtl/>
        </w:rPr>
        <w:t>בעארה</w:t>
      </w:r>
      <w:r>
        <w:rPr>
          <w:rtl/>
        </w:rPr>
        <w:t xml:space="preserve"> </w:t>
      </w:r>
      <w:bookmarkStart w:id="22354" w:name="_ETM_Q42_629110"/>
      <w:bookmarkEnd w:id="22354"/>
      <w:r>
        <w:rPr>
          <w:rtl/>
        </w:rPr>
        <w:t xml:space="preserve">של </w:t>
      </w:r>
      <w:bookmarkStart w:id="22355" w:name="_ETM_Q42_629470"/>
      <w:bookmarkEnd w:id="22355"/>
      <w:r>
        <w:rPr>
          <w:rtl/>
        </w:rPr>
        <w:t xml:space="preserve">אותו </w:t>
      </w:r>
      <w:bookmarkStart w:id="22356" w:name="_ETM_Q42_630100"/>
      <w:bookmarkEnd w:id="22356"/>
      <w:r>
        <w:rPr>
          <w:rtl/>
        </w:rPr>
        <w:t>מחבל</w:t>
      </w:r>
      <w:r>
        <w:rPr>
          <w:rFonts w:hint="cs"/>
          <w:rtl/>
        </w:rPr>
        <w:t xml:space="preserve"> - - -</w:t>
      </w:r>
    </w:p>
    <w:p w:rsidR="00E86ADC" w:rsidRDefault="00E86ADC" w:rsidP="00C7350B">
      <w:pPr>
        <w:rPr>
          <w:rtl/>
        </w:rPr>
      </w:pPr>
      <w:bookmarkStart w:id="22357" w:name="_ETM_Q42_625000"/>
      <w:bookmarkEnd w:id="22357"/>
    </w:p>
    <w:p w:rsidR="00E86ADC" w:rsidRDefault="00E86ADC" w:rsidP="00C7350B">
      <w:pPr>
        <w:pStyle w:val="af6"/>
        <w:keepNext/>
        <w:rPr>
          <w:rtl/>
        </w:rPr>
      </w:pPr>
      <w:r w:rsidRPr="00BA4050">
        <w:rPr>
          <w:rStyle w:val="TagStyle"/>
          <w:rtl/>
        </w:rPr>
        <w:t xml:space="preserve"> &lt;&lt; קריאה &gt;&gt; </w:t>
      </w:r>
      <w:r>
        <w:rPr>
          <w:rtl/>
        </w:rPr>
        <w:t>בועז טופורובסקי (יש עתיד):</w:t>
      </w:r>
      <w:r w:rsidRPr="00BA4050">
        <w:rPr>
          <w:rStyle w:val="TagStyle"/>
          <w:rtl/>
        </w:rPr>
        <w:t xml:space="preserve"> &lt;&lt; קריאה &gt;&gt;</w:t>
      </w:r>
      <w:r>
        <w:rPr>
          <w:rtl/>
        </w:rPr>
        <w:t xml:space="preserve">  </w:t>
      </w:r>
    </w:p>
    <w:p w:rsidR="00E86ADC" w:rsidRDefault="00E86ADC" w:rsidP="00C7350B">
      <w:pPr>
        <w:pStyle w:val="KeepWithNext"/>
        <w:rPr>
          <w:rtl/>
        </w:rPr>
      </w:pPr>
    </w:p>
    <w:p w:rsidR="00E86ADC" w:rsidRDefault="00E86ADC" w:rsidP="00C7350B">
      <w:pPr>
        <w:rPr>
          <w:rtl/>
        </w:rPr>
      </w:pPr>
      <w:r>
        <w:rPr>
          <w:rFonts w:hint="cs"/>
          <w:rtl/>
        </w:rPr>
        <w:t>זה שמי.</w:t>
      </w:r>
    </w:p>
    <w:p w:rsidR="00E86ADC" w:rsidRDefault="00E86ADC" w:rsidP="00C7350B">
      <w:pPr>
        <w:rPr>
          <w:rtl/>
        </w:rPr>
      </w:pPr>
      <w:bookmarkStart w:id="22358" w:name="_ETM_Q42_631000"/>
      <w:bookmarkEnd w:id="22358"/>
    </w:p>
    <w:p w:rsidR="00E86ADC" w:rsidRDefault="00E86ADC" w:rsidP="00C7350B">
      <w:pPr>
        <w:pStyle w:val="-"/>
        <w:keepNext/>
        <w:rPr>
          <w:rtl/>
        </w:rPr>
      </w:pPr>
      <w:bookmarkStart w:id="22359" w:name="ET_speakercontinue_6443_29"/>
      <w:r w:rsidRPr="00BA4050">
        <w:rPr>
          <w:rStyle w:val="TagStyle"/>
          <w:rtl/>
        </w:rPr>
        <w:t xml:space="preserve"> &lt;&lt; דובר_המשך &gt;&gt; </w:t>
      </w:r>
      <w:r>
        <w:rPr>
          <w:rtl/>
        </w:rPr>
        <w:t>אופיר כץ (יו"ר ועדת הכנסת):</w:t>
      </w:r>
      <w:r w:rsidRPr="00BA4050">
        <w:rPr>
          <w:rStyle w:val="TagStyle"/>
          <w:rtl/>
        </w:rPr>
        <w:t xml:space="preserve"> &lt;&lt; דובר_המשך &gt;&gt;</w:t>
      </w:r>
      <w:r>
        <w:rPr>
          <w:rtl/>
        </w:rPr>
        <w:t xml:space="preserve">  </w:t>
      </w:r>
      <w:bookmarkEnd w:id="22359"/>
    </w:p>
    <w:p w:rsidR="00E86ADC" w:rsidRDefault="00E86ADC" w:rsidP="00C7350B">
      <w:pPr>
        <w:pStyle w:val="KeepWithNext"/>
        <w:rPr>
          <w:rtl/>
        </w:rPr>
      </w:pPr>
    </w:p>
    <w:p w:rsidR="00E86ADC" w:rsidRDefault="00E86ADC" w:rsidP="00C7350B">
      <w:pPr>
        <w:rPr>
          <w:rtl/>
        </w:rPr>
      </w:pPr>
      <w:bookmarkStart w:id="22360" w:name="_ETM_Q42_627000"/>
      <w:bookmarkStart w:id="22361" w:name="_ETM_Q42_631099"/>
      <w:bookmarkEnd w:id="22360"/>
      <w:bookmarkEnd w:id="22361"/>
      <w:r>
        <w:rPr>
          <w:rtl/>
        </w:rPr>
        <w:t>איך</w:t>
      </w:r>
      <w:r>
        <w:rPr>
          <w:rFonts w:hint="cs"/>
          <w:rtl/>
        </w:rPr>
        <w:t>?</w:t>
      </w:r>
    </w:p>
    <w:p w:rsidR="00E86ADC" w:rsidRDefault="00E86ADC" w:rsidP="00C7350B">
      <w:pPr>
        <w:rPr>
          <w:rtl/>
        </w:rPr>
      </w:pPr>
    </w:p>
    <w:p w:rsidR="00E86ADC" w:rsidRDefault="00E86ADC" w:rsidP="00C7350B">
      <w:pPr>
        <w:pStyle w:val="af6"/>
        <w:keepNext/>
        <w:rPr>
          <w:rtl/>
        </w:rPr>
      </w:pPr>
      <w:bookmarkStart w:id="22362" w:name="ET_interruption_5080_31"/>
      <w:r w:rsidRPr="00BA4050">
        <w:rPr>
          <w:rStyle w:val="TagStyle"/>
          <w:rtl/>
        </w:rPr>
        <w:t xml:space="preserve"> &lt;&lt; קריאה &gt;&gt; </w:t>
      </w:r>
      <w:r>
        <w:rPr>
          <w:rtl/>
        </w:rPr>
        <w:t>בועז טופורובסקי (יש עתיד):</w:t>
      </w:r>
      <w:r w:rsidRPr="00BA4050">
        <w:rPr>
          <w:rStyle w:val="TagStyle"/>
          <w:rtl/>
        </w:rPr>
        <w:t xml:space="preserve"> &lt;&lt; קריאה &gt;&gt;</w:t>
      </w:r>
      <w:r>
        <w:rPr>
          <w:rtl/>
        </w:rPr>
        <w:t xml:space="preserve">  </w:t>
      </w:r>
      <w:bookmarkEnd w:id="22362"/>
    </w:p>
    <w:p w:rsidR="00E86ADC" w:rsidRDefault="00E86ADC" w:rsidP="00C7350B">
      <w:pPr>
        <w:pStyle w:val="KeepWithNext"/>
        <w:rPr>
          <w:rtl/>
        </w:rPr>
      </w:pPr>
    </w:p>
    <w:p w:rsidR="00E86ADC" w:rsidRPr="00BA4050" w:rsidRDefault="00E86ADC" w:rsidP="00C7350B">
      <w:pPr>
        <w:rPr>
          <w:rtl/>
        </w:rPr>
      </w:pPr>
      <w:bookmarkStart w:id="22363" w:name="_ETM_Q42_629000"/>
      <w:bookmarkEnd w:id="22363"/>
      <w:r>
        <w:rPr>
          <w:rFonts w:hint="cs"/>
          <w:rtl/>
        </w:rPr>
        <w:t xml:space="preserve">הוא </w:t>
      </w:r>
      <w:bookmarkStart w:id="22364" w:name="_ETM_Q42_630000"/>
      <w:bookmarkEnd w:id="22364"/>
      <w:r>
        <w:rPr>
          <w:rFonts w:hint="cs"/>
          <w:rtl/>
        </w:rPr>
        <w:t>שמי.</w:t>
      </w:r>
    </w:p>
    <w:p w:rsidR="00E86ADC" w:rsidRDefault="00E86ADC" w:rsidP="00C7350B">
      <w:pPr>
        <w:rPr>
          <w:rtl/>
        </w:rPr>
      </w:pPr>
    </w:p>
    <w:p w:rsidR="00E86ADC" w:rsidRDefault="00E86ADC" w:rsidP="00C7350B">
      <w:pPr>
        <w:pStyle w:val="-"/>
        <w:keepNext/>
        <w:rPr>
          <w:rtl/>
        </w:rPr>
      </w:pPr>
      <w:bookmarkStart w:id="22365" w:name="ET_speakercontinue_6443_30"/>
      <w:r w:rsidRPr="00BA4050">
        <w:rPr>
          <w:rStyle w:val="TagStyle"/>
          <w:rtl/>
        </w:rPr>
        <w:t xml:space="preserve"> &lt;&lt; דובר_המשך &gt;&gt; </w:t>
      </w:r>
      <w:r>
        <w:rPr>
          <w:rtl/>
        </w:rPr>
        <w:t>אופיר כץ (יו"ר ועדת הכנסת):</w:t>
      </w:r>
      <w:r w:rsidRPr="00BA4050">
        <w:rPr>
          <w:rStyle w:val="TagStyle"/>
          <w:rtl/>
        </w:rPr>
        <w:t xml:space="preserve"> &lt;&lt; דובר_המשך &gt;&gt;</w:t>
      </w:r>
      <w:r>
        <w:rPr>
          <w:rtl/>
        </w:rPr>
        <w:t xml:space="preserve">  </w:t>
      </w:r>
      <w:bookmarkEnd w:id="22365"/>
    </w:p>
    <w:p w:rsidR="00E86ADC" w:rsidRDefault="00E86ADC" w:rsidP="00C7350B">
      <w:pPr>
        <w:pStyle w:val="KeepWithNext"/>
        <w:rPr>
          <w:rtl/>
        </w:rPr>
      </w:pPr>
    </w:p>
    <w:p w:rsidR="00E86ADC" w:rsidRDefault="00E86ADC" w:rsidP="00C7350B">
      <w:pPr>
        <w:rPr>
          <w:rtl/>
        </w:rPr>
      </w:pPr>
      <w:bookmarkStart w:id="22366" w:name="_ETM_Q42_632599"/>
      <w:bookmarkEnd w:id="22366"/>
      <w:r>
        <w:rPr>
          <w:rFonts w:hint="cs"/>
          <w:rtl/>
        </w:rPr>
        <w:t>שמי?</w:t>
      </w:r>
    </w:p>
    <w:p w:rsidR="00E86ADC" w:rsidRDefault="00E86ADC" w:rsidP="00C7350B">
      <w:pPr>
        <w:rPr>
          <w:rtl/>
        </w:rPr>
      </w:pPr>
    </w:p>
    <w:p w:rsidR="00E86ADC" w:rsidRDefault="00E86ADC" w:rsidP="00C7350B">
      <w:pPr>
        <w:pStyle w:val="af6"/>
        <w:keepNext/>
        <w:rPr>
          <w:rtl/>
        </w:rPr>
      </w:pPr>
      <w:bookmarkStart w:id="22367" w:name="ET_interruption_5080_32"/>
      <w:r w:rsidRPr="00BA4050">
        <w:rPr>
          <w:rStyle w:val="TagStyle"/>
          <w:rtl/>
        </w:rPr>
        <w:t xml:space="preserve"> &lt;&lt; קריאה &gt;&gt; </w:t>
      </w:r>
      <w:r>
        <w:rPr>
          <w:rtl/>
        </w:rPr>
        <w:t>בועז טופורובסקי (יש עתיד):</w:t>
      </w:r>
      <w:r w:rsidRPr="00BA4050">
        <w:rPr>
          <w:rStyle w:val="TagStyle"/>
          <w:rtl/>
        </w:rPr>
        <w:t xml:space="preserve"> &lt;&lt; קריאה &gt;&gt;</w:t>
      </w:r>
      <w:r>
        <w:rPr>
          <w:rtl/>
        </w:rPr>
        <w:t xml:space="preserve">  </w:t>
      </w:r>
      <w:bookmarkEnd w:id="22367"/>
    </w:p>
    <w:p w:rsidR="00E86ADC" w:rsidRDefault="00E86ADC" w:rsidP="00C7350B">
      <w:pPr>
        <w:pStyle w:val="KeepWithNext"/>
        <w:rPr>
          <w:rtl/>
        </w:rPr>
      </w:pPr>
    </w:p>
    <w:p w:rsidR="00E86ADC" w:rsidRDefault="00E86ADC" w:rsidP="00C7350B">
      <w:pPr>
        <w:rPr>
          <w:rtl/>
        </w:rPr>
      </w:pPr>
      <w:bookmarkStart w:id="22368" w:name="_ETM_Q42_634000"/>
      <w:bookmarkEnd w:id="22368"/>
      <w:r>
        <w:rPr>
          <w:rFonts w:hint="cs"/>
          <w:rtl/>
        </w:rPr>
        <w:t>- - -</w:t>
      </w:r>
    </w:p>
    <w:p w:rsidR="00E86ADC" w:rsidRDefault="00E86ADC" w:rsidP="00C7350B">
      <w:pPr>
        <w:rPr>
          <w:rtl/>
        </w:rPr>
      </w:pPr>
      <w:bookmarkStart w:id="22369" w:name="_ETM_Q42_632000"/>
      <w:bookmarkEnd w:id="22369"/>
    </w:p>
    <w:p w:rsidR="00E86ADC" w:rsidRDefault="00E86ADC" w:rsidP="00C7350B">
      <w:pPr>
        <w:pStyle w:val="-"/>
        <w:keepNext/>
        <w:rPr>
          <w:rtl/>
        </w:rPr>
      </w:pPr>
      <w:bookmarkStart w:id="22370" w:name="ET_speakercontinue_6443_33"/>
      <w:r w:rsidRPr="00BA4050">
        <w:rPr>
          <w:rStyle w:val="TagStyle"/>
          <w:rtl/>
        </w:rPr>
        <w:t xml:space="preserve"> &lt;&lt; דובר_המשך &gt;&gt; </w:t>
      </w:r>
      <w:r>
        <w:rPr>
          <w:rtl/>
        </w:rPr>
        <w:t>אופיר כץ (יו"ר ועדת הכנסת):</w:t>
      </w:r>
      <w:r w:rsidRPr="00BA4050">
        <w:rPr>
          <w:rStyle w:val="TagStyle"/>
          <w:rtl/>
        </w:rPr>
        <w:t xml:space="preserve"> &lt;&lt; דובר_המשך &gt;&gt;</w:t>
      </w:r>
      <w:r>
        <w:rPr>
          <w:rtl/>
        </w:rPr>
        <w:t xml:space="preserve">  </w:t>
      </w:r>
      <w:bookmarkEnd w:id="22370"/>
    </w:p>
    <w:p w:rsidR="00E86ADC" w:rsidRDefault="00E86ADC" w:rsidP="00C7350B">
      <w:pPr>
        <w:pStyle w:val="KeepWithNext"/>
        <w:rPr>
          <w:rtl/>
        </w:rPr>
      </w:pPr>
    </w:p>
    <w:p w:rsidR="00E86ADC" w:rsidRDefault="00E86ADC" w:rsidP="00C7350B">
      <w:pPr>
        <w:rPr>
          <w:rtl/>
        </w:rPr>
      </w:pPr>
      <w:bookmarkStart w:id="22371" w:name="_ETM_Q42_635000"/>
      <w:bookmarkEnd w:id="22371"/>
      <w:r>
        <w:rPr>
          <w:rFonts w:hint="cs"/>
          <w:rtl/>
        </w:rPr>
        <w:t xml:space="preserve">טוב. </w:t>
      </w:r>
      <w:bookmarkStart w:id="22372" w:name="_ETM_Q42_635060"/>
      <w:bookmarkStart w:id="22373" w:name="_ETM_Q42_637459"/>
      <w:bookmarkEnd w:id="22372"/>
      <w:bookmarkEnd w:id="22373"/>
      <w:r>
        <w:rPr>
          <w:rtl/>
        </w:rPr>
        <w:t xml:space="preserve">כולנו </w:t>
      </w:r>
      <w:bookmarkStart w:id="22374" w:name="_ETM_Q42_637849"/>
      <w:bookmarkEnd w:id="22374"/>
      <w:r>
        <w:rPr>
          <w:rtl/>
        </w:rPr>
        <w:t xml:space="preserve">ראינו </w:t>
      </w:r>
      <w:bookmarkStart w:id="22375" w:name="_ETM_Q42_638150"/>
      <w:bookmarkEnd w:id="22375"/>
      <w:r>
        <w:rPr>
          <w:rtl/>
        </w:rPr>
        <w:t xml:space="preserve">את </w:t>
      </w:r>
      <w:bookmarkStart w:id="22376" w:name="_ETM_Q42_638359"/>
      <w:bookmarkStart w:id="22377" w:name="_ETM_Q42_646299"/>
      <w:bookmarkEnd w:id="22376"/>
      <w:bookmarkEnd w:id="22377"/>
      <w:r>
        <w:rPr>
          <w:rFonts w:hint="cs"/>
          <w:rtl/>
        </w:rPr>
        <w:t>- - -</w:t>
      </w:r>
    </w:p>
    <w:p w:rsidR="00E86ADC" w:rsidRDefault="00E86ADC" w:rsidP="00C7350B">
      <w:pPr>
        <w:rPr>
          <w:rtl/>
        </w:rPr>
      </w:pPr>
    </w:p>
    <w:p w:rsidR="00E86ADC" w:rsidRDefault="00E86ADC" w:rsidP="00C7350B">
      <w:pPr>
        <w:pStyle w:val="af7"/>
        <w:keepNext/>
        <w:rPr>
          <w:rtl/>
        </w:rPr>
      </w:pPr>
      <w:r w:rsidRPr="00BA4050">
        <w:rPr>
          <w:rStyle w:val="TagStyle"/>
          <w:rtl/>
        </w:rPr>
        <w:lastRenderedPageBreak/>
        <w:t xml:space="preserve"> &lt;&lt; יור &gt;&gt; </w:t>
      </w:r>
      <w:r>
        <w:rPr>
          <w:rtl/>
        </w:rPr>
        <w:t>היו"ר ישראל אייכלר:</w:t>
      </w:r>
      <w:r w:rsidRPr="00BA4050">
        <w:rPr>
          <w:rStyle w:val="TagStyle"/>
          <w:rtl/>
        </w:rPr>
        <w:t xml:space="preserve"> &lt;&lt; יור &gt;&gt;</w:t>
      </w:r>
      <w:r>
        <w:rPr>
          <w:rtl/>
        </w:rPr>
        <w:t xml:space="preserve">  </w:t>
      </w:r>
    </w:p>
    <w:p w:rsidR="00E86ADC" w:rsidRDefault="00E86ADC" w:rsidP="00C7350B">
      <w:pPr>
        <w:pStyle w:val="KeepWithNext"/>
        <w:rPr>
          <w:rtl/>
        </w:rPr>
      </w:pPr>
    </w:p>
    <w:p w:rsidR="00E86ADC" w:rsidRDefault="00E86ADC" w:rsidP="00C7350B">
      <w:pPr>
        <w:rPr>
          <w:rtl/>
        </w:rPr>
      </w:pPr>
      <w:r>
        <w:rPr>
          <w:rFonts w:hint="cs"/>
          <w:rtl/>
        </w:rPr>
        <w:t>- - -</w:t>
      </w:r>
    </w:p>
    <w:p w:rsidR="00E86ADC" w:rsidRDefault="00E86ADC" w:rsidP="00C7350B">
      <w:pPr>
        <w:rPr>
          <w:rtl/>
        </w:rPr>
      </w:pPr>
      <w:bookmarkStart w:id="22378" w:name="_ETM_Q42_643000"/>
      <w:bookmarkEnd w:id="22378"/>
    </w:p>
    <w:p w:rsidR="00E86ADC" w:rsidRDefault="00E86ADC" w:rsidP="00C7350B">
      <w:pPr>
        <w:pStyle w:val="-"/>
        <w:keepNext/>
        <w:rPr>
          <w:rtl/>
        </w:rPr>
      </w:pPr>
      <w:bookmarkStart w:id="22379" w:name="ET_speakercontinue_6443_35"/>
      <w:r w:rsidRPr="00BA4050">
        <w:rPr>
          <w:rStyle w:val="TagStyle"/>
          <w:rtl/>
        </w:rPr>
        <w:t xml:space="preserve"> &lt;&lt; דובר_המשך &gt;&gt; </w:t>
      </w:r>
      <w:r>
        <w:rPr>
          <w:rtl/>
        </w:rPr>
        <w:t>אופיר כץ (יו"ר ועדת הכנסת):</w:t>
      </w:r>
      <w:r w:rsidRPr="00BA4050">
        <w:rPr>
          <w:rStyle w:val="TagStyle"/>
          <w:rtl/>
        </w:rPr>
        <w:t xml:space="preserve"> &lt;&lt; דובר_המשך &gt;&gt;</w:t>
      </w:r>
      <w:r>
        <w:rPr>
          <w:rtl/>
        </w:rPr>
        <w:t xml:space="preserve">  </w:t>
      </w:r>
      <w:bookmarkEnd w:id="22379"/>
    </w:p>
    <w:p w:rsidR="00E86ADC" w:rsidRDefault="00E86ADC" w:rsidP="00C7350B">
      <w:pPr>
        <w:pStyle w:val="KeepWithNext"/>
        <w:rPr>
          <w:rtl/>
        </w:rPr>
      </w:pPr>
    </w:p>
    <w:p w:rsidR="00E86ADC" w:rsidRDefault="00E86ADC" w:rsidP="00C7350B">
      <w:pPr>
        <w:rPr>
          <w:rtl/>
        </w:rPr>
      </w:pPr>
      <w:bookmarkStart w:id="22380" w:name="_ETM_Q42_645000"/>
      <w:bookmarkEnd w:id="22380"/>
      <w:r>
        <w:rPr>
          <w:rFonts w:hint="cs"/>
          <w:rtl/>
        </w:rPr>
        <w:t xml:space="preserve">שמי, כן. </w:t>
      </w:r>
    </w:p>
    <w:p w:rsidR="00E86ADC" w:rsidRDefault="00E86ADC" w:rsidP="00C7350B">
      <w:pPr>
        <w:rPr>
          <w:rtl/>
        </w:rPr>
      </w:pPr>
    </w:p>
    <w:p w:rsidR="00E86ADC" w:rsidRDefault="00E86ADC" w:rsidP="00C7350B">
      <w:pPr>
        <w:pStyle w:val="af7"/>
        <w:keepNext/>
        <w:rPr>
          <w:rtl/>
        </w:rPr>
      </w:pPr>
      <w:r w:rsidRPr="007446CE">
        <w:rPr>
          <w:rStyle w:val="TagStyle"/>
          <w:rtl/>
        </w:rPr>
        <w:t xml:space="preserve"> &lt;&lt; יור &gt;&gt; </w:t>
      </w:r>
      <w:r>
        <w:rPr>
          <w:rtl/>
        </w:rPr>
        <w:t>היו"ר ישראל אייכלר:</w:t>
      </w:r>
      <w:r w:rsidRPr="007446CE">
        <w:rPr>
          <w:rStyle w:val="TagStyle"/>
          <w:rtl/>
        </w:rPr>
        <w:t xml:space="preserve"> &lt;&lt; יור &gt;&gt;</w:t>
      </w:r>
      <w:r>
        <w:rPr>
          <w:rtl/>
        </w:rPr>
        <w:t xml:space="preserve">   </w:t>
      </w:r>
    </w:p>
    <w:p w:rsidR="00E86ADC" w:rsidRDefault="00E86ADC" w:rsidP="00C7350B">
      <w:pPr>
        <w:pStyle w:val="KeepWithNext"/>
        <w:rPr>
          <w:rtl/>
        </w:rPr>
      </w:pPr>
    </w:p>
    <w:p w:rsidR="00E86ADC" w:rsidRDefault="00E86ADC" w:rsidP="00C7350B">
      <w:pPr>
        <w:rPr>
          <w:rtl/>
        </w:rPr>
      </w:pPr>
      <w:bookmarkStart w:id="22381" w:name="_ETM_Q42_644000"/>
      <w:bookmarkEnd w:id="22381"/>
      <w:r>
        <w:rPr>
          <w:rFonts w:hint="cs"/>
          <w:rtl/>
        </w:rPr>
        <w:t>- - -</w:t>
      </w:r>
    </w:p>
    <w:p w:rsidR="00E86ADC" w:rsidRDefault="00E86ADC" w:rsidP="00C7350B">
      <w:pPr>
        <w:rPr>
          <w:rtl/>
        </w:rPr>
      </w:pPr>
      <w:bookmarkStart w:id="22382" w:name="_ETM_Q42_640000"/>
      <w:bookmarkEnd w:id="22382"/>
    </w:p>
    <w:p w:rsidR="00E86ADC" w:rsidRDefault="00E86ADC" w:rsidP="00C7350B">
      <w:pPr>
        <w:pStyle w:val="-"/>
        <w:keepNext/>
        <w:rPr>
          <w:rtl/>
        </w:rPr>
      </w:pPr>
      <w:bookmarkStart w:id="22383" w:name="ET_speakercontinue_6443_38"/>
      <w:r w:rsidRPr="007446CE">
        <w:rPr>
          <w:rStyle w:val="TagStyle"/>
          <w:rtl/>
        </w:rPr>
        <w:t xml:space="preserve"> &lt;&lt; דובר_המשך &gt;&gt; </w:t>
      </w:r>
      <w:r>
        <w:rPr>
          <w:rtl/>
        </w:rPr>
        <w:t>אופיר כץ (יו"ר ועדת הכנסת):</w:t>
      </w:r>
      <w:r w:rsidRPr="007446CE">
        <w:rPr>
          <w:rStyle w:val="TagStyle"/>
          <w:rtl/>
        </w:rPr>
        <w:t xml:space="preserve"> &lt;&lt; דובר_המשך &gt;&gt;</w:t>
      </w:r>
      <w:r>
        <w:rPr>
          <w:rtl/>
        </w:rPr>
        <w:t xml:space="preserve">   </w:t>
      </w:r>
      <w:bookmarkEnd w:id="22383"/>
    </w:p>
    <w:p w:rsidR="00E86ADC" w:rsidRDefault="00E86ADC" w:rsidP="00C7350B">
      <w:pPr>
        <w:pStyle w:val="KeepWithNext"/>
        <w:rPr>
          <w:rtl/>
        </w:rPr>
      </w:pPr>
    </w:p>
    <w:p w:rsidR="00E86ADC" w:rsidRDefault="00E86ADC" w:rsidP="00C7350B">
      <w:pPr>
        <w:rPr>
          <w:rtl/>
        </w:rPr>
      </w:pPr>
      <w:r>
        <w:rPr>
          <w:rFonts w:hint="cs"/>
          <w:rtl/>
        </w:rPr>
        <w:t xml:space="preserve">אה? </w:t>
      </w:r>
    </w:p>
    <w:p w:rsidR="00E86ADC" w:rsidRDefault="00E86ADC" w:rsidP="00C7350B">
      <w:pPr>
        <w:rPr>
          <w:rtl/>
        </w:rPr>
      </w:pPr>
    </w:p>
    <w:p w:rsidR="00E86ADC" w:rsidRDefault="00E86ADC" w:rsidP="00C7350B">
      <w:pPr>
        <w:pStyle w:val="af7"/>
        <w:keepNext/>
        <w:rPr>
          <w:rtl/>
        </w:rPr>
      </w:pPr>
      <w:r w:rsidRPr="007446CE">
        <w:rPr>
          <w:rStyle w:val="TagStyle"/>
          <w:rtl/>
        </w:rPr>
        <w:t xml:space="preserve"> &lt;&lt; יור &gt;&gt; </w:t>
      </w:r>
      <w:r>
        <w:rPr>
          <w:rtl/>
        </w:rPr>
        <w:t>היו"ר ישראל אייכלר:</w:t>
      </w:r>
      <w:r w:rsidRPr="007446CE">
        <w:rPr>
          <w:rStyle w:val="TagStyle"/>
          <w:rtl/>
        </w:rPr>
        <w:t xml:space="preserve"> &lt;&lt; יור &gt;&gt;</w:t>
      </w:r>
      <w:r>
        <w:rPr>
          <w:rtl/>
        </w:rPr>
        <w:t xml:space="preserve">   </w:t>
      </w:r>
    </w:p>
    <w:p w:rsidR="00E86ADC" w:rsidRDefault="00E86ADC" w:rsidP="00C7350B">
      <w:pPr>
        <w:pStyle w:val="KeepWithNext"/>
        <w:rPr>
          <w:rtl/>
        </w:rPr>
      </w:pPr>
    </w:p>
    <w:p w:rsidR="00E86ADC" w:rsidRDefault="00E86ADC" w:rsidP="00C7350B">
      <w:pPr>
        <w:rPr>
          <w:rtl/>
        </w:rPr>
      </w:pPr>
      <w:r>
        <w:rPr>
          <w:rFonts w:hint="cs"/>
          <w:rtl/>
        </w:rPr>
        <w:t>- - -</w:t>
      </w:r>
    </w:p>
    <w:p w:rsidR="00E86ADC" w:rsidRDefault="00E86ADC" w:rsidP="00C7350B">
      <w:pPr>
        <w:rPr>
          <w:rtl/>
        </w:rPr>
      </w:pPr>
      <w:bookmarkStart w:id="22384" w:name="_ETM_Q42_641000"/>
      <w:bookmarkEnd w:id="22384"/>
    </w:p>
    <w:p w:rsidR="00E86ADC" w:rsidRDefault="00E86ADC" w:rsidP="00C7350B">
      <w:pPr>
        <w:pStyle w:val="-"/>
        <w:keepNext/>
        <w:rPr>
          <w:rtl/>
        </w:rPr>
      </w:pPr>
      <w:bookmarkStart w:id="22385" w:name="ET_speakercontinue_6443_40"/>
      <w:r w:rsidRPr="007446CE">
        <w:rPr>
          <w:rStyle w:val="TagStyle"/>
          <w:rtl/>
        </w:rPr>
        <w:t xml:space="preserve"> &lt;&lt; דובר_המשך &gt;&gt; </w:t>
      </w:r>
      <w:r>
        <w:rPr>
          <w:rtl/>
        </w:rPr>
        <w:t>אופיר כץ (יו"ר ועדת הכנסת):</w:t>
      </w:r>
      <w:r w:rsidRPr="007446CE">
        <w:rPr>
          <w:rStyle w:val="TagStyle"/>
          <w:rtl/>
        </w:rPr>
        <w:t xml:space="preserve"> &lt;&lt; דובר_המשך &gt;&gt;</w:t>
      </w:r>
      <w:r>
        <w:rPr>
          <w:rtl/>
        </w:rPr>
        <w:t xml:space="preserve">   </w:t>
      </w:r>
      <w:bookmarkEnd w:id="22385"/>
    </w:p>
    <w:p w:rsidR="00E86ADC" w:rsidRDefault="00E86ADC" w:rsidP="00C7350B">
      <w:pPr>
        <w:pStyle w:val="KeepWithNext"/>
        <w:rPr>
          <w:rtl/>
        </w:rPr>
      </w:pPr>
    </w:p>
    <w:p w:rsidR="00E86ADC" w:rsidRDefault="00E86ADC" w:rsidP="00C7350B">
      <w:pPr>
        <w:rPr>
          <w:rtl/>
        </w:rPr>
      </w:pPr>
      <w:bookmarkStart w:id="22386" w:name="_ETM_Q42_642000"/>
      <w:bookmarkEnd w:id="22386"/>
      <w:r>
        <w:rPr>
          <w:rtl/>
        </w:rPr>
        <w:t>לא</w:t>
      </w:r>
      <w:r>
        <w:rPr>
          <w:rFonts w:hint="cs"/>
          <w:rtl/>
        </w:rPr>
        <w:t>,</w:t>
      </w:r>
      <w:r>
        <w:rPr>
          <w:rtl/>
        </w:rPr>
        <w:t xml:space="preserve"> </w:t>
      </w:r>
      <w:bookmarkStart w:id="22387" w:name="_ETM_Q42_646659"/>
      <w:bookmarkEnd w:id="22387"/>
      <w:r>
        <w:rPr>
          <w:rtl/>
        </w:rPr>
        <w:t xml:space="preserve">אני </w:t>
      </w:r>
      <w:bookmarkStart w:id="22388" w:name="_ETM_Q42_646810"/>
      <w:bookmarkEnd w:id="22388"/>
      <w:r>
        <w:rPr>
          <w:rtl/>
        </w:rPr>
        <w:t xml:space="preserve">אגיד </w:t>
      </w:r>
      <w:bookmarkStart w:id="22389" w:name="_ETM_Q42_646989"/>
      <w:bookmarkEnd w:id="22389"/>
      <w:r>
        <w:rPr>
          <w:rtl/>
        </w:rPr>
        <w:t>ל</w:t>
      </w:r>
      <w:bookmarkStart w:id="22390" w:name="_ETM_Q42_647079"/>
      <w:bookmarkEnd w:id="22390"/>
      <w:r>
        <w:rPr>
          <w:rtl/>
        </w:rPr>
        <w:t>עליזה</w:t>
      </w:r>
      <w:r>
        <w:rPr>
          <w:rFonts w:hint="cs"/>
          <w:rtl/>
        </w:rPr>
        <w:t>.</w:t>
      </w:r>
      <w:r>
        <w:rPr>
          <w:rtl/>
        </w:rPr>
        <w:t xml:space="preserve"> </w:t>
      </w:r>
      <w:bookmarkStart w:id="22391" w:name="_ETM_Q42_647529"/>
      <w:bookmarkEnd w:id="22391"/>
      <w:r>
        <w:rPr>
          <w:rtl/>
        </w:rPr>
        <w:t>עליזה</w:t>
      </w:r>
      <w:r>
        <w:rPr>
          <w:rFonts w:hint="cs"/>
          <w:rtl/>
        </w:rPr>
        <w:t>,</w:t>
      </w:r>
      <w:r>
        <w:rPr>
          <w:rtl/>
        </w:rPr>
        <w:t xml:space="preserve"> </w:t>
      </w:r>
      <w:bookmarkStart w:id="22392" w:name="_ETM_Q42_647919"/>
      <w:bookmarkEnd w:id="22392"/>
      <w:r>
        <w:rPr>
          <w:rtl/>
        </w:rPr>
        <w:t xml:space="preserve">זה </w:t>
      </w:r>
      <w:bookmarkStart w:id="22393" w:name="_ETM_Q42_648310"/>
      <w:bookmarkEnd w:id="22393"/>
      <w:r>
        <w:rPr>
          <w:rtl/>
        </w:rPr>
        <w:t>שמי</w:t>
      </w:r>
      <w:r>
        <w:rPr>
          <w:rFonts w:hint="cs"/>
          <w:rtl/>
        </w:rPr>
        <w:t>,</w:t>
      </w:r>
      <w:r>
        <w:rPr>
          <w:rtl/>
        </w:rPr>
        <w:t xml:space="preserve"> </w:t>
      </w:r>
      <w:bookmarkStart w:id="22394" w:name="_ETM_Q42_648700"/>
      <w:bookmarkEnd w:id="22394"/>
      <w:r>
        <w:rPr>
          <w:rtl/>
        </w:rPr>
        <w:t xml:space="preserve">אבל </w:t>
      </w:r>
      <w:bookmarkStart w:id="22395" w:name="_ETM_Q42_649150"/>
      <w:bookmarkEnd w:id="22395"/>
      <w:r>
        <w:rPr>
          <w:rtl/>
        </w:rPr>
        <w:t>תגייס</w:t>
      </w:r>
      <w:r>
        <w:rPr>
          <w:rFonts w:hint="cs"/>
          <w:rtl/>
        </w:rPr>
        <w:t>ו.</w:t>
      </w:r>
      <w:bookmarkStart w:id="22396" w:name="_ETM_Q42_654999"/>
      <w:bookmarkEnd w:id="22396"/>
    </w:p>
    <w:p w:rsidR="00E86ADC" w:rsidRDefault="00E86ADC" w:rsidP="00C7350B">
      <w:pPr>
        <w:rPr>
          <w:rtl/>
        </w:rPr>
      </w:pPr>
    </w:p>
    <w:p w:rsidR="00E86ADC" w:rsidRDefault="00E86ADC" w:rsidP="00C7350B">
      <w:pPr>
        <w:rPr>
          <w:rtl/>
        </w:rPr>
      </w:pPr>
      <w:bookmarkStart w:id="22397" w:name="_ETM_Q42_650000"/>
      <w:bookmarkEnd w:id="22397"/>
      <w:r>
        <w:rPr>
          <w:rtl/>
        </w:rPr>
        <w:t xml:space="preserve">אז </w:t>
      </w:r>
      <w:bookmarkStart w:id="22398" w:name="_ETM_Q42_655299"/>
      <w:bookmarkEnd w:id="22398"/>
      <w:r>
        <w:rPr>
          <w:rtl/>
        </w:rPr>
        <w:t xml:space="preserve">כולנו </w:t>
      </w:r>
      <w:bookmarkStart w:id="22399" w:name="_ETM_Q42_655689"/>
      <w:bookmarkEnd w:id="22399"/>
      <w:r>
        <w:rPr>
          <w:rtl/>
        </w:rPr>
        <w:t xml:space="preserve">ראינו </w:t>
      </w:r>
      <w:bookmarkStart w:id="22400" w:name="_ETM_Q42_655989"/>
      <w:bookmarkEnd w:id="22400"/>
      <w:r>
        <w:rPr>
          <w:rtl/>
        </w:rPr>
        <w:t xml:space="preserve">את </w:t>
      </w:r>
      <w:bookmarkStart w:id="22401" w:name="_ETM_Q42_656200"/>
      <w:bookmarkEnd w:id="22401"/>
      <w:r>
        <w:rPr>
          <w:rtl/>
        </w:rPr>
        <w:t xml:space="preserve">החגיגות </w:t>
      </w:r>
      <w:bookmarkStart w:id="22402" w:name="_ETM_Q42_657129"/>
      <w:bookmarkEnd w:id="22402"/>
      <w:r>
        <w:rPr>
          <w:rtl/>
        </w:rPr>
        <w:t xml:space="preserve">של </w:t>
      </w:r>
      <w:bookmarkStart w:id="22403" w:name="_ETM_Q42_657459"/>
      <w:bookmarkEnd w:id="22403"/>
      <w:r>
        <w:rPr>
          <w:rtl/>
        </w:rPr>
        <w:t xml:space="preserve">השחרור </w:t>
      </w:r>
      <w:bookmarkStart w:id="22404" w:name="_ETM_Q42_657879"/>
      <w:bookmarkEnd w:id="22404"/>
      <w:r>
        <w:rPr>
          <w:rtl/>
        </w:rPr>
        <w:t xml:space="preserve">של </w:t>
      </w:r>
      <w:bookmarkStart w:id="22405" w:name="_ETM_Q42_658480"/>
      <w:bookmarkEnd w:id="22405"/>
      <w:r>
        <w:rPr>
          <w:rtl/>
        </w:rPr>
        <w:t>הפושע</w:t>
      </w:r>
      <w:r>
        <w:rPr>
          <w:rFonts w:hint="cs"/>
          <w:rtl/>
        </w:rPr>
        <w:t>,</w:t>
      </w:r>
      <w:r>
        <w:rPr>
          <w:rtl/>
        </w:rPr>
        <w:t xml:space="preserve"> </w:t>
      </w:r>
      <w:bookmarkStart w:id="22406" w:name="_ETM_Q42_659139"/>
      <w:bookmarkEnd w:id="22406"/>
      <w:r>
        <w:rPr>
          <w:rFonts w:hint="cs"/>
          <w:rtl/>
        </w:rPr>
        <w:t>ה</w:t>
      </w:r>
      <w:r>
        <w:rPr>
          <w:rtl/>
        </w:rPr>
        <w:t>מחבל</w:t>
      </w:r>
      <w:r>
        <w:rPr>
          <w:rFonts w:hint="cs"/>
          <w:rtl/>
        </w:rPr>
        <w:t>,</w:t>
      </w:r>
      <w:r>
        <w:rPr>
          <w:rtl/>
        </w:rPr>
        <w:t xml:space="preserve"> </w:t>
      </w:r>
      <w:bookmarkStart w:id="22407" w:name="_ETM_Q42_659799"/>
      <w:bookmarkEnd w:id="22407"/>
      <w:r>
        <w:rPr>
          <w:rtl/>
        </w:rPr>
        <w:t xml:space="preserve">הרוצח </w:t>
      </w:r>
      <w:bookmarkStart w:id="22408" w:name="_ETM_Q42_660519"/>
      <w:bookmarkEnd w:id="22408"/>
      <w:r>
        <w:rPr>
          <w:rtl/>
        </w:rPr>
        <w:t>הנתעב</w:t>
      </w:r>
      <w:r>
        <w:rPr>
          <w:rFonts w:hint="cs"/>
          <w:rtl/>
        </w:rPr>
        <w:t>,</w:t>
      </w:r>
      <w:r>
        <w:rPr>
          <w:rtl/>
        </w:rPr>
        <w:t xml:space="preserve"> </w:t>
      </w:r>
      <w:bookmarkStart w:id="22409" w:name="_ETM_Q42_663510"/>
      <w:bookmarkEnd w:id="22409"/>
      <w:r>
        <w:rPr>
          <w:rtl/>
        </w:rPr>
        <w:t xml:space="preserve">וזה </w:t>
      </w:r>
      <w:bookmarkStart w:id="22410" w:name="_ETM_Q42_664410"/>
      <w:bookmarkEnd w:id="22410"/>
      <w:r>
        <w:rPr>
          <w:rtl/>
        </w:rPr>
        <w:t xml:space="preserve">באמת </w:t>
      </w:r>
      <w:bookmarkStart w:id="22411" w:name="_ETM_Q42_664709"/>
      <w:bookmarkEnd w:id="22411"/>
      <w:r>
        <w:rPr>
          <w:rtl/>
        </w:rPr>
        <w:t xml:space="preserve">הפך </w:t>
      </w:r>
      <w:bookmarkStart w:id="22412" w:name="_ETM_Q42_665010"/>
      <w:bookmarkEnd w:id="22412"/>
      <w:r>
        <w:rPr>
          <w:rtl/>
        </w:rPr>
        <w:t xml:space="preserve">את </w:t>
      </w:r>
      <w:bookmarkStart w:id="22413" w:name="_ETM_Q42_665160"/>
      <w:bookmarkEnd w:id="22413"/>
      <w:r>
        <w:rPr>
          <w:rtl/>
        </w:rPr>
        <w:t xml:space="preserve">הבטן </w:t>
      </w:r>
      <w:bookmarkStart w:id="22414" w:name="_ETM_Q42_665520"/>
      <w:bookmarkEnd w:id="22414"/>
      <w:r>
        <w:rPr>
          <w:rtl/>
        </w:rPr>
        <w:t xml:space="preserve">של </w:t>
      </w:r>
      <w:bookmarkStart w:id="22415" w:name="_ETM_Q42_665670"/>
      <w:bookmarkEnd w:id="22415"/>
      <w:r>
        <w:rPr>
          <w:rtl/>
        </w:rPr>
        <w:t xml:space="preserve">כל </w:t>
      </w:r>
      <w:bookmarkStart w:id="22416" w:name="_ETM_Q42_665849"/>
      <w:bookmarkEnd w:id="22416"/>
      <w:r>
        <w:rPr>
          <w:rtl/>
        </w:rPr>
        <w:t xml:space="preserve">אזרח </w:t>
      </w:r>
      <w:bookmarkStart w:id="22417" w:name="_ETM_Q42_666180"/>
      <w:bookmarkEnd w:id="22417"/>
      <w:r>
        <w:rPr>
          <w:rtl/>
        </w:rPr>
        <w:t>ישראלי</w:t>
      </w:r>
      <w:r>
        <w:rPr>
          <w:rFonts w:hint="cs"/>
          <w:rtl/>
        </w:rPr>
        <w:t>.</w:t>
      </w:r>
      <w:r>
        <w:rPr>
          <w:rtl/>
        </w:rPr>
        <w:t xml:space="preserve"> </w:t>
      </w:r>
      <w:bookmarkStart w:id="22418" w:name="_ETM_Q42_667610"/>
      <w:bookmarkEnd w:id="22418"/>
      <w:r>
        <w:rPr>
          <w:rtl/>
        </w:rPr>
        <w:t xml:space="preserve">אותו </w:t>
      </w:r>
      <w:bookmarkStart w:id="22419" w:name="_ETM_Q42_667910"/>
      <w:bookmarkEnd w:id="22419"/>
      <w:r>
        <w:rPr>
          <w:rtl/>
        </w:rPr>
        <w:t xml:space="preserve">מחבל </w:t>
      </w:r>
      <w:bookmarkStart w:id="22420" w:name="_ETM_Q42_670629"/>
      <w:bookmarkEnd w:id="22420"/>
      <w:r>
        <w:rPr>
          <w:rtl/>
        </w:rPr>
        <w:t xml:space="preserve">שרצח </w:t>
      </w:r>
      <w:bookmarkStart w:id="22421" w:name="_ETM_Q42_671500"/>
      <w:bookmarkEnd w:id="22421"/>
      <w:r>
        <w:rPr>
          <w:rtl/>
        </w:rPr>
        <w:t xml:space="preserve">יהודי </w:t>
      </w:r>
      <w:bookmarkStart w:id="22422" w:name="_ETM_Q42_671890"/>
      <w:bookmarkEnd w:id="22422"/>
      <w:r>
        <w:rPr>
          <w:rtl/>
        </w:rPr>
        <w:t xml:space="preserve">רק </w:t>
      </w:r>
      <w:bookmarkStart w:id="22423" w:name="_ETM_Q42_672040"/>
      <w:bookmarkEnd w:id="22423"/>
      <w:r>
        <w:rPr>
          <w:rtl/>
        </w:rPr>
        <w:t xml:space="preserve">בגלל </w:t>
      </w:r>
      <w:bookmarkStart w:id="22424" w:name="_ETM_Q42_672340"/>
      <w:bookmarkEnd w:id="22424"/>
      <w:r>
        <w:rPr>
          <w:rtl/>
        </w:rPr>
        <w:t xml:space="preserve">שהוא </w:t>
      </w:r>
      <w:bookmarkStart w:id="22425" w:name="_ETM_Q42_672489"/>
      <w:bookmarkEnd w:id="22425"/>
      <w:r>
        <w:rPr>
          <w:rtl/>
        </w:rPr>
        <w:t>יהודי</w:t>
      </w:r>
      <w:r>
        <w:rPr>
          <w:rFonts w:hint="cs"/>
          <w:rtl/>
        </w:rPr>
        <w:t>,</w:t>
      </w:r>
      <w:r>
        <w:rPr>
          <w:rtl/>
        </w:rPr>
        <w:t xml:space="preserve"> </w:t>
      </w:r>
      <w:bookmarkStart w:id="22426" w:name="_ETM_Q42_672849"/>
      <w:bookmarkEnd w:id="22426"/>
      <w:r>
        <w:rPr>
          <w:rtl/>
        </w:rPr>
        <w:t xml:space="preserve">לבש </w:t>
      </w:r>
      <w:bookmarkStart w:id="22427" w:name="_ETM_Q42_673180"/>
      <w:bookmarkEnd w:id="22427"/>
      <w:r>
        <w:rPr>
          <w:rtl/>
        </w:rPr>
        <w:t xml:space="preserve">מדי </w:t>
      </w:r>
      <w:bookmarkStart w:id="22428" w:name="_ETM_Q42_673569"/>
      <w:bookmarkEnd w:id="22428"/>
      <w:r>
        <w:rPr>
          <w:rtl/>
        </w:rPr>
        <w:t>צה"ל</w:t>
      </w:r>
      <w:r>
        <w:rPr>
          <w:rFonts w:hint="cs"/>
          <w:rtl/>
        </w:rPr>
        <w:t>. הוא</w:t>
      </w:r>
      <w:r>
        <w:rPr>
          <w:rtl/>
        </w:rPr>
        <w:t xml:space="preserve"> </w:t>
      </w:r>
      <w:bookmarkStart w:id="22429" w:name="_ETM_Q42_674510"/>
      <w:bookmarkEnd w:id="22429"/>
      <w:r>
        <w:rPr>
          <w:rtl/>
        </w:rPr>
        <w:t xml:space="preserve">רצח </w:t>
      </w:r>
      <w:bookmarkStart w:id="22430" w:name="_ETM_Q42_674930"/>
      <w:bookmarkEnd w:id="22430"/>
      <w:r>
        <w:rPr>
          <w:rtl/>
        </w:rPr>
        <w:t xml:space="preserve">אותו </w:t>
      </w:r>
      <w:bookmarkStart w:id="22431" w:name="_ETM_Q42_675199"/>
      <w:bookmarkEnd w:id="22431"/>
      <w:r>
        <w:rPr>
          <w:rtl/>
        </w:rPr>
        <w:t xml:space="preserve">וזרק </w:t>
      </w:r>
      <w:bookmarkStart w:id="22432" w:name="_ETM_Q42_675650"/>
      <w:bookmarkEnd w:id="22432"/>
      <w:r>
        <w:rPr>
          <w:rtl/>
        </w:rPr>
        <w:t xml:space="preserve">אותו </w:t>
      </w:r>
      <w:bookmarkStart w:id="22433" w:name="_ETM_Q42_675859"/>
      <w:bookmarkEnd w:id="22433"/>
      <w:r>
        <w:rPr>
          <w:rtl/>
        </w:rPr>
        <w:t xml:space="preserve">בצד </w:t>
      </w:r>
      <w:bookmarkStart w:id="22434" w:name="_ETM_Q42_676219"/>
      <w:bookmarkEnd w:id="22434"/>
      <w:r>
        <w:rPr>
          <w:rtl/>
        </w:rPr>
        <w:t>הדרך</w:t>
      </w:r>
      <w:bookmarkStart w:id="22435" w:name="_ETM_Q42_678719"/>
      <w:bookmarkEnd w:id="22435"/>
      <w:r>
        <w:rPr>
          <w:rFonts w:hint="cs"/>
          <w:rtl/>
        </w:rPr>
        <w:t xml:space="preserve">. </w:t>
      </w:r>
      <w:r>
        <w:rPr>
          <w:rtl/>
        </w:rPr>
        <w:t xml:space="preserve">כשהמחבל </w:t>
      </w:r>
      <w:bookmarkStart w:id="22436" w:name="_ETM_Q42_679709"/>
      <w:bookmarkEnd w:id="22436"/>
      <w:r>
        <w:rPr>
          <w:rtl/>
        </w:rPr>
        <w:t xml:space="preserve">הזה </w:t>
      </w:r>
      <w:bookmarkStart w:id="22437" w:name="_ETM_Q42_680430"/>
      <w:bookmarkEnd w:id="22437"/>
      <w:r>
        <w:rPr>
          <w:rtl/>
        </w:rPr>
        <w:t xml:space="preserve">משוחרר </w:t>
      </w:r>
      <w:bookmarkStart w:id="22438" w:name="_ETM_Q42_682050"/>
      <w:bookmarkEnd w:id="22438"/>
      <w:r>
        <w:rPr>
          <w:rtl/>
        </w:rPr>
        <w:t>לביתו</w:t>
      </w:r>
      <w:r>
        <w:rPr>
          <w:rFonts w:hint="cs"/>
          <w:rtl/>
        </w:rPr>
        <w:t>,</w:t>
      </w:r>
      <w:r>
        <w:rPr>
          <w:rtl/>
        </w:rPr>
        <w:t xml:space="preserve"> </w:t>
      </w:r>
      <w:bookmarkStart w:id="22439" w:name="_ETM_Q42_684970"/>
      <w:bookmarkEnd w:id="22439"/>
      <w:r>
        <w:rPr>
          <w:rtl/>
        </w:rPr>
        <w:t xml:space="preserve">מדברים </w:t>
      </w:r>
      <w:bookmarkStart w:id="22440" w:name="_ETM_Q42_685570"/>
      <w:bookmarkEnd w:id="22440"/>
      <w:r>
        <w:rPr>
          <w:rtl/>
        </w:rPr>
        <w:t>א</w:t>
      </w:r>
      <w:r>
        <w:rPr>
          <w:rFonts w:hint="cs"/>
          <w:rtl/>
        </w:rPr>
        <w:t>י</w:t>
      </w:r>
      <w:r>
        <w:rPr>
          <w:rtl/>
        </w:rPr>
        <w:t xml:space="preserve">תנו </w:t>
      </w:r>
      <w:bookmarkStart w:id="22441" w:name="_ETM_Q42_686410"/>
      <w:bookmarkEnd w:id="22441"/>
      <w:r>
        <w:rPr>
          <w:rtl/>
        </w:rPr>
        <w:t xml:space="preserve">על </w:t>
      </w:r>
      <w:bookmarkStart w:id="22442" w:name="_ETM_Q42_686470"/>
      <w:bookmarkEnd w:id="22442"/>
      <w:r>
        <w:rPr>
          <w:rtl/>
        </w:rPr>
        <w:t>דו-קיום</w:t>
      </w:r>
      <w:r>
        <w:rPr>
          <w:rFonts w:hint="cs"/>
          <w:rtl/>
        </w:rPr>
        <w:t xml:space="preserve"> ועל </w:t>
      </w:r>
      <w:bookmarkStart w:id="22443" w:name="_ETM_Q42_687220"/>
      <w:bookmarkEnd w:id="22443"/>
      <w:r>
        <w:rPr>
          <w:rFonts w:hint="cs"/>
          <w:rtl/>
        </w:rPr>
        <w:t>זה שב</w:t>
      </w:r>
      <w:r>
        <w:rPr>
          <w:rtl/>
        </w:rPr>
        <w:t xml:space="preserve">סוף </w:t>
      </w:r>
      <w:bookmarkStart w:id="22444" w:name="_ETM_Q42_687610"/>
      <w:bookmarkEnd w:id="22444"/>
      <w:r>
        <w:rPr>
          <w:rFonts w:hint="cs"/>
          <w:rtl/>
        </w:rPr>
        <w:t xml:space="preserve">אנחנו </w:t>
      </w:r>
      <w:r>
        <w:rPr>
          <w:rtl/>
        </w:rPr>
        <w:t>צרי</w:t>
      </w:r>
      <w:r>
        <w:rPr>
          <w:rFonts w:hint="cs"/>
          <w:rtl/>
        </w:rPr>
        <w:t>כים</w:t>
      </w:r>
      <w:r>
        <w:rPr>
          <w:rtl/>
        </w:rPr>
        <w:t xml:space="preserve"> </w:t>
      </w:r>
      <w:bookmarkStart w:id="22445" w:name="_ETM_Q42_687790"/>
      <w:bookmarkEnd w:id="22445"/>
      <w:r>
        <w:rPr>
          <w:rFonts w:hint="cs"/>
          <w:rtl/>
        </w:rPr>
        <w:t>לחיות</w:t>
      </w:r>
      <w:r>
        <w:rPr>
          <w:rtl/>
        </w:rPr>
        <w:t xml:space="preserve"> </w:t>
      </w:r>
      <w:bookmarkStart w:id="22446" w:name="_ETM_Q42_688270"/>
      <w:bookmarkEnd w:id="22446"/>
      <w:r>
        <w:rPr>
          <w:rFonts w:hint="cs"/>
          <w:rtl/>
        </w:rPr>
        <w:t>ב</w:t>
      </w:r>
      <w:r>
        <w:rPr>
          <w:rtl/>
        </w:rPr>
        <w:t>יחד</w:t>
      </w:r>
      <w:r>
        <w:rPr>
          <w:rFonts w:hint="cs"/>
          <w:rtl/>
        </w:rPr>
        <w:t>.</w:t>
      </w:r>
      <w:r>
        <w:rPr>
          <w:rtl/>
        </w:rPr>
        <w:t xml:space="preserve"> </w:t>
      </w:r>
      <w:bookmarkStart w:id="22447" w:name="_ETM_Q42_689990"/>
      <w:bookmarkEnd w:id="22447"/>
      <w:r>
        <w:rPr>
          <w:rtl/>
        </w:rPr>
        <w:t xml:space="preserve">אבל </w:t>
      </w:r>
      <w:bookmarkStart w:id="22448" w:name="_ETM_Q42_690260"/>
      <w:bookmarkEnd w:id="22448"/>
      <w:r>
        <w:rPr>
          <w:rtl/>
        </w:rPr>
        <w:t xml:space="preserve">איך </w:t>
      </w:r>
      <w:bookmarkStart w:id="22449" w:name="_ETM_Q42_690410"/>
      <w:bookmarkEnd w:id="22449"/>
      <w:r>
        <w:rPr>
          <w:rtl/>
        </w:rPr>
        <w:t xml:space="preserve">אנחנו </w:t>
      </w:r>
      <w:bookmarkStart w:id="22450" w:name="_ETM_Q42_690800"/>
      <w:bookmarkEnd w:id="22450"/>
      <w:r>
        <w:rPr>
          <w:rtl/>
        </w:rPr>
        <w:t xml:space="preserve">אמורים </w:t>
      </w:r>
      <w:bookmarkStart w:id="22451" w:name="_ETM_Q42_691130"/>
      <w:bookmarkEnd w:id="22451"/>
      <w:r>
        <w:rPr>
          <w:rtl/>
        </w:rPr>
        <w:t xml:space="preserve">לחיות </w:t>
      </w:r>
      <w:bookmarkStart w:id="22452" w:name="_ETM_Q42_691400"/>
      <w:bookmarkEnd w:id="22452"/>
      <w:r>
        <w:rPr>
          <w:rtl/>
        </w:rPr>
        <w:t xml:space="preserve">ביחד </w:t>
      </w:r>
      <w:bookmarkStart w:id="22453" w:name="_ETM_Q42_691790"/>
      <w:bookmarkEnd w:id="22453"/>
      <w:r>
        <w:rPr>
          <w:rtl/>
        </w:rPr>
        <w:t>ו</w:t>
      </w:r>
      <w:r>
        <w:rPr>
          <w:rFonts w:hint="cs"/>
          <w:rtl/>
        </w:rPr>
        <w:t xml:space="preserve">עם מי, </w:t>
      </w:r>
      <w:bookmarkStart w:id="22454" w:name="_ETM_Q42_692829"/>
      <w:bookmarkEnd w:id="22454"/>
      <w:r>
        <w:rPr>
          <w:rtl/>
        </w:rPr>
        <w:t>כש</w:t>
      </w:r>
      <w:bookmarkStart w:id="22455" w:name="_ETM_Q42_693280"/>
      <w:bookmarkEnd w:id="22455"/>
      <w:r>
        <w:rPr>
          <w:rFonts w:hint="cs"/>
          <w:rtl/>
        </w:rPr>
        <w:t>ל</w:t>
      </w:r>
      <w:r>
        <w:rPr>
          <w:rtl/>
        </w:rPr>
        <w:t xml:space="preserve">אותו </w:t>
      </w:r>
      <w:bookmarkStart w:id="22456" w:name="_ETM_Q42_693489"/>
      <w:bookmarkEnd w:id="22456"/>
      <w:r>
        <w:rPr>
          <w:rtl/>
        </w:rPr>
        <w:t xml:space="preserve">מחבל </w:t>
      </w:r>
      <w:bookmarkStart w:id="22457" w:name="_ETM_Q42_694390"/>
      <w:bookmarkEnd w:id="22457"/>
      <w:r>
        <w:rPr>
          <w:rtl/>
        </w:rPr>
        <w:t xml:space="preserve">עושים </w:t>
      </w:r>
      <w:bookmarkStart w:id="22458" w:name="_ETM_Q42_694840"/>
      <w:bookmarkEnd w:id="22458"/>
      <w:r>
        <w:rPr>
          <w:rtl/>
        </w:rPr>
        <w:t xml:space="preserve">כאלה </w:t>
      </w:r>
      <w:bookmarkStart w:id="22459" w:name="_ETM_Q42_695260"/>
      <w:bookmarkEnd w:id="22459"/>
      <w:r>
        <w:rPr>
          <w:rtl/>
        </w:rPr>
        <w:t>חגיגות</w:t>
      </w:r>
      <w:r>
        <w:rPr>
          <w:rFonts w:hint="cs"/>
          <w:rtl/>
        </w:rPr>
        <w:t xml:space="preserve"> </w:t>
      </w:r>
      <w:bookmarkStart w:id="22460" w:name="_ETM_Q42_695000"/>
      <w:bookmarkEnd w:id="22460"/>
      <w:r>
        <w:rPr>
          <w:rFonts w:hint="cs"/>
          <w:rtl/>
        </w:rPr>
        <w:t xml:space="preserve">עם </w:t>
      </w:r>
      <w:bookmarkStart w:id="22461" w:name="_ETM_Q42_697409"/>
      <w:bookmarkStart w:id="22462" w:name="_ETM_Q42_697769"/>
      <w:bookmarkEnd w:id="22461"/>
      <w:bookmarkEnd w:id="22462"/>
      <w:r>
        <w:rPr>
          <w:rFonts w:hint="cs"/>
          <w:rtl/>
        </w:rPr>
        <w:t>מ</w:t>
      </w:r>
      <w:r>
        <w:rPr>
          <w:rtl/>
        </w:rPr>
        <w:t xml:space="preserve">קהלות </w:t>
      </w:r>
      <w:bookmarkStart w:id="22463" w:name="_ETM_Q42_698370"/>
      <w:bookmarkEnd w:id="22463"/>
      <w:r>
        <w:rPr>
          <w:rtl/>
        </w:rPr>
        <w:t xml:space="preserve">וריקודים </w:t>
      </w:r>
      <w:bookmarkStart w:id="22464" w:name="_ETM_Q42_699179"/>
      <w:bookmarkEnd w:id="22464"/>
      <w:r>
        <w:rPr>
          <w:rtl/>
        </w:rPr>
        <w:t>וילדים</w:t>
      </w:r>
      <w:r>
        <w:rPr>
          <w:rFonts w:hint="cs"/>
          <w:rtl/>
        </w:rPr>
        <w:t>?</w:t>
      </w:r>
      <w:r>
        <w:rPr>
          <w:rtl/>
        </w:rPr>
        <w:t xml:space="preserve"> </w:t>
      </w:r>
      <w:bookmarkStart w:id="22465" w:name="_ETM_Q42_701269"/>
      <w:bookmarkEnd w:id="22465"/>
    </w:p>
    <w:p w:rsidR="00E86ADC" w:rsidRDefault="00E86ADC" w:rsidP="00C7350B">
      <w:pPr>
        <w:rPr>
          <w:rtl/>
        </w:rPr>
      </w:pPr>
      <w:bookmarkStart w:id="22466" w:name="_ETM_Q42_707000"/>
      <w:bookmarkEnd w:id="22466"/>
    </w:p>
    <w:p w:rsidR="00E86ADC" w:rsidRDefault="00E86ADC" w:rsidP="00C7350B">
      <w:pPr>
        <w:rPr>
          <w:rtl/>
        </w:rPr>
      </w:pPr>
      <w:bookmarkStart w:id="22467" w:name="_ETM_Q42_708000"/>
      <w:bookmarkEnd w:id="22467"/>
      <w:r>
        <w:rPr>
          <w:rtl/>
        </w:rPr>
        <w:t>עכשיו</w:t>
      </w:r>
      <w:r>
        <w:rPr>
          <w:rFonts w:hint="cs"/>
          <w:rtl/>
        </w:rPr>
        <w:t>,</w:t>
      </w:r>
      <w:r>
        <w:rPr>
          <w:rtl/>
        </w:rPr>
        <w:t xml:space="preserve"> </w:t>
      </w:r>
      <w:bookmarkStart w:id="22468" w:name="_ETM_Q42_701540"/>
      <w:bookmarkEnd w:id="22468"/>
      <w:r>
        <w:rPr>
          <w:rtl/>
        </w:rPr>
        <w:t xml:space="preserve">אותם </w:t>
      </w:r>
      <w:bookmarkStart w:id="22469" w:name="_ETM_Q42_701870"/>
      <w:bookmarkEnd w:id="22469"/>
      <w:r>
        <w:rPr>
          <w:rtl/>
        </w:rPr>
        <w:t>ילדים</w:t>
      </w:r>
      <w:r>
        <w:rPr>
          <w:rFonts w:hint="cs"/>
          <w:rtl/>
        </w:rPr>
        <w:t>,</w:t>
      </w:r>
      <w:r>
        <w:rPr>
          <w:rtl/>
        </w:rPr>
        <w:t xml:space="preserve"> </w:t>
      </w:r>
      <w:bookmarkStart w:id="22470" w:name="_ETM_Q42_704420"/>
      <w:bookmarkEnd w:id="22470"/>
      <w:r>
        <w:rPr>
          <w:rtl/>
        </w:rPr>
        <w:t xml:space="preserve">כשהם </w:t>
      </w:r>
      <w:bookmarkStart w:id="22471" w:name="_ETM_Q42_704809"/>
      <w:bookmarkEnd w:id="22471"/>
      <w:r>
        <w:rPr>
          <w:rtl/>
        </w:rPr>
        <w:t xml:space="preserve">רואים </w:t>
      </w:r>
      <w:bookmarkStart w:id="22472" w:name="_ETM_Q42_705140"/>
      <w:bookmarkEnd w:id="22472"/>
      <w:r>
        <w:rPr>
          <w:rtl/>
        </w:rPr>
        <w:t xml:space="preserve">את </w:t>
      </w:r>
      <w:bookmarkStart w:id="22473" w:name="_ETM_Q42_705320"/>
      <w:bookmarkEnd w:id="22473"/>
      <w:r>
        <w:rPr>
          <w:rtl/>
        </w:rPr>
        <w:t xml:space="preserve">הכבוד </w:t>
      </w:r>
      <w:bookmarkStart w:id="22474" w:name="_ETM_Q42_706670"/>
      <w:bookmarkEnd w:id="22474"/>
      <w:r>
        <w:rPr>
          <w:rtl/>
        </w:rPr>
        <w:t>ו</w:t>
      </w:r>
      <w:r>
        <w:rPr>
          <w:rFonts w:hint="cs"/>
          <w:rtl/>
        </w:rPr>
        <w:t>ה</w:t>
      </w:r>
      <w:r>
        <w:rPr>
          <w:rtl/>
        </w:rPr>
        <w:t>ה</w:t>
      </w:r>
      <w:r>
        <w:rPr>
          <w:rFonts w:hint="cs"/>
          <w:rtl/>
        </w:rPr>
        <w:t>ע</w:t>
      </w:r>
      <w:r>
        <w:rPr>
          <w:rtl/>
        </w:rPr>
        <w:t xml:space="preserve">רצה </w:t>
      </w:r>
      <w:bookmarkStart w:id="22475" w:name="_ETM_Q42_708790"/>
      <w:bookmarkEnd w:id="22475"/>
      <w:r>
        <w:rPr>
          <w:rtl/>
        </w:rPr>
        <w:t>לרוצח</w:t>
      </w:r>
      <w:r>
        <w:rPr>
          <w:rFonts w:hint="cs"/>
          <w:rtl/>
        </w:rPr>
        <w:t xml:space="preserve"> </w:t>
      </w:r>
      <w:r>
        <w:rPr>
          <w:rtl/>
        </w:rPr>
        <w:t xml:space="preserve">– </w:t>
      </w:r>
      <w:bookmarkStart w:id="22476" w:name="_ETM_Q42_710659"/>
      <w:bookmarkEnd w:id="22476"/>
      <w:r>
        <w:rPr>
          <w:rtl/>
        </w:rPr>
        <w:t xml:space="preserve">מה </w:t>
      </w:r>
      <w:bookmarkStart w:id="22477" w:name="_ETM_Q42_710900"/>
      <w:bookmarkEnd w:id="22477"/>
      <w:r>
        <w:rPr>
          <w:rtl/>
        </w:rPr>
        <w:t xml:space="preserve">המסר </w:t>
      </w:r>
      <w:bookmarkStart w:id="22478" w:name="_ETM_Q42_711260"/>
      <w:bookmarkEnd w:id="22478"/>
      <w:r>
        <w:rPr>
          <w:rtl/>
        </w:rPr>
        <w:t xml:space="preserve">שמעבירים </w:t>
      </w:r>
      <w:bookmarkStart w:id="22479" w:name="_ETM_Q42_711950"/>
      <w:bookmarkEnd w:id="22479"/>
      <w:r>
        <w:rPr>
          <w:rtl/>
        </w:rPr>
        <w:t>להם</w:t>
      </w:r>
      <w:r>
        <w:rPr>
          <w:rFonts w:hint="cs"/>
          <w:rtl/>
        </w:rPr>
        <w:t>?</w:t>
      </w:r>
      <w:r>
        <w:rPr>
          <w:rtl/>
        </w:rPr>
        <w:t xml:space="preserve"> </w:t>
      </w:r>
      <w:bookmarkStart w:id="22480" w:name="_ETM_Q42_714470"/>
      <w:bookmarkEnd w:id="22480"/>
      <w:r>
        <w:rPr>
          <w:rtl/>
        </w:rPr>
        <w:t>שירי</w:t>
      </w:r>
      <w:bookmarkStart w:id="22481" w:name="_ETM_Q42_714830"/>
      <w:bookmarkEnd w:id="22481"/>
      <w:r>
        <w:rPr>
          <w:rFonts w:hint="cs"/>
          <w:rtl/>
        </w:rPr>
        <w:t xml:space="preserve">, </w:t>
      </w:r>
      <w:r>
        <w:rPr>
          <w:rtl/>
        </w:rPr>
        <w:t xml:space="preserve">מה </w:t>
      </w:r>
      <w:bookmarkStart w:id="22482" w:name="_ETM_Q42_714980"/>
      <w:bookmarkEnd w:id="22482"/>
      <w:r>
        <w:rPr>
          <w:rtl/>
        </w:rPr>
        <w:t>המסר</w:t>
      </w:r>
      <w:r>
        <w:rPr>
          <w:rFonts w:hint="cs"/>
          <w:rtl/>
        </w:rPr>
        <w:t>,</w:t>
      </w:r>
      <w:bookmarkStart w:id="22483" w:name="_ETM_Q42_715370"/>
      <w:bookmarkEnd w:id="22483"/>
      <w:r>
        <w:rPr>
          <w:rtl/>
        </w:rPr>
        <w:t xml:space="preserve"> </w:t>
      </w:r>
      <w:bookmarkStart w:id="22484" w:name="_ETM_Q42_715610"/>
      <w:bookmarkEnd w:id="22484"/>
      <w:r>
        <w:rPr>
          <w:rtl/>
        </w:rPr>
        <w:t xml:space="preserve">מה </w:t>
      </w:r>
      <w:bookmarkStart w:id="22485" w:name="_ETM_Q42_715760"/>
      <w:bookmarkEnd w:id="22485"/>
      <w:r>
        <w:rPr>
          <w:rtl/>
        </w:rPr>
        <w:t xml:space="preserve">חושב </w:t>
      </w:r>
      <w:bookmarkStart w:id="22486" w:name="_ETM_Q42_716120"/>
      <w:bookmarkEnd w:id="22486"/>
      <w:r>
        <w:rPr>
          <w:rtl/>
        </w:rPr>
        <w:t xml:space="preserve">אותו </w:t>
      </w:r>
      <w:bookmarkStart w:id="22487" w:name="_ETM_Q42_716360"/>
      <w:bookmarkEnd w:id="22487"/>
      <w:r>
        <w:rPr>
          <w:rtl/>
        </w:rPr>
        <w:t xml:space="preserve">ילד </w:t>
      </w:r>
      <w:bookmarkStart w:id="22488" w:name="_ETM_Q42_716629"/>
      <w:bookmarkEnd w:id="22488"/>
      <w:r>
        <w:rPr>
          <w:rtl/>
        </w:rPr>
        <w:t>בן</w:t>
      </w:r>
      <w:r>
        <w:rPr>
          <w:rFonts w:hint="cs"/>
          <w:rtl/>
        </w:rPr>
        <w:t xml:space="preserve"> שבע, שמונה, תשע, עשר,</w:t>
      </w:r>
      <w:bookmarkStart w:id="22489" w:name="_ETM_Q42_716750"/>
      <w:bookmarkStart w:id="22490" w:name="_ETM_Q42_717559"/>
      <w:bookmarkStart w:id="22491" w:name="_ETM_Q42_719059"/>
      <w:bookmarkEnd w:id="22489"/>
      <w:bookmarkEnd w:id="22490"/>
      <w:bookmarkEnd w:id="22491"/>
      <w:r>
        <w:rPr>
          <w:rFonts w:hint="cs"/>
          <w:rtl/>
        </w:rPr>
        <w:t xml:space="preserve"> כ</w:t>
      </w:r>
      <w:r>
        <w:rPr>
          <w:rtl/>
        </w:rPr>
        <w:t xml:space="preserve">שהוא </w:t>
      </w:r>
      <w:bookmarkStart w:id="22492" w:name="_ETM_Q42_719299"/>
      <w:bookmarkEnd w:id="22492"/>
      <w:r>
        <w:rPr>
          <w:rtl/>
        </w:rPr>
        <w:t>ר</w:t>
      </w:r>
      <w:r>
        <w:rPr>
          <w:rFonts w:hint="cs"/>
          <w:rtl/>
        </w:rPr>
        <w:t>ו</w:t>
      </w:r>
      <w:r>
        <w:rPr>
          <w:rtl/>
        </w:rPr>
        <w:t xml:space="preserve">אה </w:t>
      </w:r>
      <w:bookmarkStart w:id="22493" w:name="_ETM_Q42_719480"/>
      <w:bookmarkEnd w:id="22493"/>
      <w:r>
        <w:rPr>
          <w:rtl/>
        </w:rPr>
        <w:t xml:space="preserve">כזאת </w:t>
      </w:r>
      <w:bookmarkStart w:id="22494" w:name="_ETM_Q42_719900"/>
      <w:bookmarkEnd w:id="22494"/>
      <w:r>
        <w:rPr>
          <w:rtl/>
        </w:rPr>
        <w:t xml:space="preserve">הערצה </w:t>
      </w:r>
      <w:bookmarkStart w:id="22495" w:name="_ETM_Q42_720409"/>
      <w:bookmarkEnd w:id="22495"/>
      <w:r>
        <w:rPr>
          <w:rtl/>
        </w:rPr>
        <w:t xml:space="preserve">וכזאת </w:t>
      </w:r>
      <w:bookmarkStart w:id="22496" w:name="_ETM_Q42_720769"/>
      <w:bookmarkEnd w:id="22496"/>
      <w:r>
        <w:rPr>
          <w:rtl/>
        </w:rPr>
        <w:t xml:space="preserve">חגיגה </w:t>
      </w:r>
      <w:bookmarkStart w:id="22497" w:name="_ETM_Q42_721159"/>
      <w:bookmarkEnd w:id="22497"/>
      <w:r>
        <w:rPr>
          <w:rtl/>
        </w:rPr>
        <w:t>למחבל</w:t>
      </w:r>
      <w:r>
        <w:rPr>
          <w:rFonts w:hint="cs"/>
          <w:rtl/>
        </w:rPr>
        <w:t>?</w:t>
      </w:r>
      <w:r>
        <w:rPr>
          <w:rtl/>
        </w:rPr>
        <w:t xml:space="preserve"> </w:t>
      </w:r>
      <w:bookmarkStart w:id="22498" w:name="_ETM_Q42_722659"/>
      <w:bookmarkStart w:id="22499" w:name="_ETM_Q42_723049"/>
      <w:bookmarkEnd w:id="22498"/>
      <w:bookmarkEnd w:id="22499"/>
      <w:r>
        <w:rPr>
          <w:rtl/>
        </w:rPr>
        <w:t>איזה</w:t>
      </w:r>
      <w:bookmarkStart w:id="22500" w:name="_ETM_Q42_723469"/>
      <w:bookmarkEnd w:id="22500"/>
      <w:r>
        <w:rPr>
          <w:rtl/>
        </w:rPr>
        <w:t xml:space="preserve"> </w:t>
      </w:r>
      <w:bookmarkStart w:id="22501" w:name="_ETM_Q42_723709"/>
      <w:bookmarkEnd w:id="22501"/>
      <w:r>
        <w:rPr>
          <w:rtl/>
        </w:rPr>
        <w:t xml:space="preserve">דור </w:t>
      </w:r>
      <w:bookmarkStart w:id="22502" w:name="_ETM_Q42_723950"/>
      <w:bookmarkEnd w:id="22502"/>
      <w:r>
        <w:rPr>
          <w:rtl/>
        </w:rPr>
        <w:t xml:space="preserve">עתיד </w:t>
      </w:r>
      <w:bookmarkStart w:id="22503" w:name="_ETM_Q42_724219"/>
      <w:bookmarkStart w:id="22504" w:name="_ETM_Q42_724549"/>
      <w:bookmarkEnd w:id="22503"/>
      <w:bookmarkEnd w:id="22504"/>
      <w:r>
        <w:rPr>
          <w:rtl/>
        </w:rPr>
        <w:t xml:space="preserve">הם </w:t>
      </w:r>
      <w:bookmarkStart w:id="22505" w:name="_ETM_Q42_724969"/>
      <w:bookmarkEnd w:id="22505"/>
      <w:r>
        <w:rPr>
          <w:rtl/>
        </w:rPr>
        <w:t>מגדלים</w:t>
      </w:r>
      <w:r>
        <w:rPr>
          <w:rFonts w:hint="cs"/>
          <w:rtl/>
        </w:rPr>
        <w:t xml:space="preserve"> </w:t>
      </w:r>
      <w:r>
        <w:rPr>
          <w:rtl/>
        </w:rPr>
        <w:t>בדיוק</w:t>
      </w:r>
      <w:r>
        <w:rPr>
          <w:rFonts w:hint="cs"/>
          <w:rtl/>
        </w:rPr>
        <w:t>?</w:t>
      </w:r>
      <w:r>
        <w:rPr>
          <w:rtl/>
        </w:rPr>
        <w:t xml:space="preserve"> </w:t>
      </w:r>
      <w:bookmarkStart w:id="22506" w:name="_ETM_Q42_725510"/>
      <w:bookmarkEnd w:id="22506"/>
      <w:r>
        <w:rPr>
          <w:rFonts w:hint="cs"/>
          <w:rtl/>
        </w:rPr>
        <w:t>ו</w:t>
      </w:r>
      <w:r>
        <w:rPr>
          <w:rtl/>
        </w:rPr>
        <w:t>אחר</w:t>
      </w:r>
      <w:r>
        <w:rPr>
          <w:rFonts w:hint="cs"/>
          <w:rtl/>
        </w:rPr>
        <w:t xml:space="preserve"> כך</w:t>
      </w:r>
      <w:r>
        <w:rPr>
          <w:rtl/>
        </w:rPr>
        <w:t xml:space="preserve"> </w:t>
      </w:r>
      <w:bookmarkStart w:id="22507" w:name="_ETM_Q42_725959"/>
      <w:bookmarkEnd w:id="22507"/>
      <w:r>
        <w:rPr>
          <w:rtl/>
        </w:rPr>
        <w:t xml:space="preserve">יגידו </w:t>
      </w:r>
      <w:bookmarkStart w:id="22508" w:name="_ETM_Q42_726230"/>
      <w:bookmarkEnd w:id="22508"/>
      <w:r>
        <w:rPr>
          <w:rtl/>
        </w:rPr>
        <w:t xml:space="preserve">לנו </w:t>
      </w:r>
      <w:bookmarkStart w:id="22509" w:name="_ETM_Q42_726650"/>
      <w:bookmarkEnd w:id="22509"/>
      <w:r>
        <w:rPr>
          <w:rFonts w:hint="cs"/>
          <w:rtl/>
        </w:rPr>
        <w:t>ש</w:t>
      </w:r>
      <w:r>
        <w:rPr>
          <w:rtl/>
        </w:rPr>
        <w:t xml:space="preserve">אנחנו </w:t>
      </w:r>
      <w:bookmarkStart w:id="22510" w:name="_ETM_Q42_727010"/>
      <w:bookmarkEnd w:id="22510"/>
      <w:r>
        <w:rPr>
          <w:rtl/>
        </w:rPr>
        <w:t xml:space="preserve">לא </w:t>
      </w:r>
      <w:bookmarkStart w:id="22511" w:name="_ETM_Q42_727129"/>
      <w:bookmarkEnd w:id="22511"/>
      <w:r>
        <w:rPr>
          <w:rtl/>
        </w:rPr>
        <w:t xml:space="preserve">בעד </w:t>
      </w:r>
      <w:bookmarkStart w:id="22512" w:name="_ETM_Q42_727579"/>
      <w:bookmarkEnd w:id="22512"/>
      <w:r>
        <w:rPr>
          <w:rtl/>
        </w:rPr>
        <w:t>דו-קיום</w:t>
      </w:r>
      <w:r>
        <w:rPr>
          <w:rFonts w:hint="cs"/>
          <w:rtl/>
        </w:rPr>
        <w:t>.</w:t>
      </w:r>
    </w:p>
    <w:p w:rsidR="00E86ADC" w:rsidRDefault="00E86ADC" w:rsidP="00C7350B">
      <w:pPr>
        <w:rPr>
          <w:rtl/>
        </w:rPr>
      </w:pPr>
      <w:bookmarkStart w:id="22513" w:name="_ETM_Q42_733000"/>
      <w:bookmarkStart w:id="22514" w:name="_ETM_Q42_731450"/>
      <w:bookmarkEnd w:id="22513"/>
      <w:bookmarkEnd w:id="22514"/>
    </w:p>
    <w:p w:rsidR="00E86ADC" w:rsidRDefault="00E86ADC" w:rsidP="00C7350B">
      <w:pPr>
        <w:rPr>
          <w:rtl/>
          <w:lang w:eastAsia="he-IL"/>
        </w:rPr>
      </w:pPr>
      <w:bookmarkStart w:id="22515" w:name="TOR_Q43"/>
      <w:bookmarkEnd w:id="22515"/>
      <w:r>
        <w:rPr>
          <w:rFonts w:hint="cs"/>
          <w:rtl/>
          <w:lang w:eastAsia="he-IL"/>
        </w:rPr>
        <w:lastRenderedPageBreak/>
        <w:t>את החגיגות האלה, אני מקווה שהיום, בצעד ראשון</w:t>
      </w:r>
      <w:bookmarkStart w:id="22516" w:name="_ETM_Q43_137969"/>
      <w:bookmarkEnd w:id="22516"/>
      <w:r>
        <w:rPr>
          <w:rFonts w:hint="cs"/>
          <w:rtl/>
          <w:lang w:eastAsia="he-IL"/>
        </w:rPr>
        <w:t xml:space="preserve"> בוועדת הכנסת, אנחנו מתחילים להפסיק. התמונות האלה של מחבלים ערביי ישראל, שחוגגים בכלא אחרי מעשה הטרור, ולאחר מכן חוזרים כמו </w:t>
      </w:r>
      <w:bookmarkStart w:id="22517" w:name="_ETM_Q43_148914"/>
      <w:bookmarkEnd w:id="22517"/>
      <w:r>
        <w:rPr>
          <w:rFonts w:hint="cs"/>
          <w:rtl/>
          <w:lang w:eastAsia="he-IL"/>
        </w:rPr>
        <w:t xml:space="preserve">מלכים לביתם, אז היום אנחנו מתחילים לעצור את זה. הצעת </w:t>
      </w:r>
      <w:bookmarkStart w:id="22518" w:name="_ETM_Q43_152374"/>
      <w:bookmarkEnd w:id="22518"/>
      <w:r>
        <w:rPr>
          <w:rFonts w:hint="cs"/>
          <w:rtl/>
          <w:lang w:eastAsia="he-IL"/>
        </w:rPr>
        <w:t xml:space="preserve">החוק שהגשתי יחד עם חברי כנסת נוספים – ובגלל שהיה צריך </w:t>
      </w:r>
      <w:bookmarkStart w:id="22519" w:name="_ETM_Q43_162773"/>
      <w:bookmarkEnd w:id="22519"/>
      <w:r>
        <w:rPr>
          <w:rFonts w:hint="cs"/>
          <w:rtl/>
          <w:lang w:eastAsia="he-IL"/>
        </w:rPr>
        <w:t xml:space="preserve">פה אישור חריג פניתי לסיעות האופוזיציה, שיגישו גם </w:t>
      </w:r>
      <w:bookmarkStart w:id="22520" w:name="_ETM_Q43_164977"/>
      <w:bookmarkEnd w:id="22520"/>
      <w:r>
        <w:rPr>
          <w:rFonts w:hint="cs"/>
          <w:rtl/>
          <w:lang w:eastAsia="he-IL"/>
        </w:rPr>
        <w:t xml:space="preserve">הן את החוק שלהן וכך נוכל לקדם את המהלך ביחד. </w:t>
      </w:r>
      <w:bookmarkStart w:id="22521" w:name="_ETM_Q43_173298"/>
      <w:bookmarkEnd w:id="22521"/>
      <w:r>
        <w:rPr>
          <w:rFonts w:hint="cs"/>
          <w:rtl/>
          <w:lang w:eastAsia="he-IL"/>
        </w:rPr>
        <w:t xml:space="preserve">לשמחתי הרבה, הצלחנו להגיע עם כל סיעות הבית לרוב של </w:t>
      </w:r>
      <w:bookmarkStart w:id="22522" w:name="_ETM_Q43_176980"/>
      <w:bookmarkEnd w:id="22522"/>
      <w:r>
        <w:rPr>
          <w:rFonts w:hint="cs"/>
          <w:rtl/>
          <w:lang w:eastAsia="he-IL"/>
        </w:rPr>
        <w:t>106 חברי כנסת בעד החוק הזה</w:t>
      </w:r>
      <w:bookmarkStart w:id="22523" w:name="_ETM_Q43_185153"/>
      <w:bookmarkStart w:id="22524" w:name="_ETM_Q43_185281"/>
      <w:bookmarkEnd w:id="22523"/>
      <w:bookmarkEnd w:id="22524"/>
      <w:r>
        <w:rPr>
          <w:rFonts w:hint="cs"/>
          <w:rtl/>
          <w:lang w:eastAsia="he-IL"/>
        </w:rPr>
        <w:t xml:space="preserve">, חוק שאומר שמחבל שמואשם </w:t>
      </w:r>
      <w:bookmarkStart w:id="22525" w:name="_ETM_Q43_190507"/>
      <w:bookmarkEnd w:id="22525"/>
      <w:r>
        <w:rPr>
          <w:rFonts w:hint="cs"/>
          <w:rtl/>
          <w:lang w:eastAsia="he-IL"/>
        </w:rPr>
        <w:t xml:space="preserve">במעשה טרור ומקבל כסף מהרשות הפלסטינית, לא יוכל יותר לחזור </w:t>
      </w:r>
      <w:bookmarkStart w:id="22526" w:name="_ETM_Q43_197179"/>
      <w:bookmarkEnd w:id="22526"/>
      <w:r>
        <w:rPr>
          <w:rFonts w:hint="cs"/>
          <w:rtl/>
          <w:lang w:eastAsia="he-IL"/>
        </w:rPr>
        <w:t xml:space="preserve">לשטח מדינת ישראל. נגמרה החגיגה. הוא מקבל כספים מעזה, </w:t>
      </w:r>
      <w:bookmarkStart w:id="22527" w:name="_ETM_Q43_199310"/>
      <w:bookmarkEnd w:id="22527"/>
      <w:r>
        <w:rPr>
          <w:rFonts w:hint="cs"/>
          <w:rtl/>
          <w:lang w:eastAsia="he-IL"/>
        </w:rPr>
        <w:t>הוא מקבל כספים מרמאללה – הוא מסיים את הכלא, הוא עובר לגור שם. שיעשו לו שם חגיגות. שם אנחנ</w:t>
      </w:r>
      <w:bookmarkStart w:id="22528" w:name="_ETM_Q43_207517"/>
      <w:bookmarkEnd w:id="22528"/>
      <w:r>
        <w:rPr>
          <w:rFonts w:hint="cs"/>
          <w:rtl/>
          <w:lang w:eastAsia="he-IL"/>
        </w:rPr>
        <w:t xml:space="preserve">ו רגילים ויודעים עם מי יש לנו עסק. פה </w:t>
      </w:r>
      <w:bookmarkStart w:id="22529" w:name="_ETM_Q43_210533"/>
      <w:bookmarkEnd w:id="22529"/>
      <w:r>
        <w:rPr>
          <w:rFonts w:hint="cs"/>
          <w:rtl/>
          <w:lang w:eastAsia="he-IL"/>
        </w:rPr>
        <w:t xml:space="preserve">זה לא יהיה. </w:t>
      </w:r>
    </w:p>
    <w:p w:rsidR="00E86ADC" w:rsidRDefault="00E86ADC" w:rsidP="00C7350B">
      <w:pPr>
        <w:rPr>
          <w:rtl/>
          <w:lang w:eastAsia="he-IL"/>
        </w:rPr>
      </w:pPr>
    </w:p>
    <w:p w:rsidR="00E86ADC" w:rsidRDefault="00E86ADC" w:rsidP="00C7350B">
      <w:pPr>
        <w:rPr>
          <w:rtl/>
          <w:lang w:eastAsia="he-IL"/>
        </w:rPr>
      </w:pPr>
      <w:r>
        <w:rPr>
          <w:rFonts w:hint="cs"/>
          <w:rtl/>
          <w:lang w:eastAsia="he-IL"/>
        </w:rPr>
        <w:t xml:space="preserve">הם צריכים להבין שהם מפסיקים ליהנות משני העולמות. נגמר. לא ייתכן שאנחנו כמדינה </w:t>
      </w:r>
      <w:bookmarkStart w:id="22530" w:name="_ETM_Q43_220389"/>
      <w:bookmarkEnd w:id="22530"/>
      <w:r>
        <w:rPr>
          <w:rFonts w:hint="cs"/>
          <w:rtl/>
          <w:lang w:eastAsia="he-IL"/>
        </w:rPr>
        <w:t xml:space="preserve">נאפשר את הדבר הזה. משפחות שכולות התקשרו אליי בוכות כשהן רואות את החגיגות האלה. איך אנחנו כמדינה מאפשרים את הדבר הזה? איזו עוד מדינה בעולם הייתה </w:t>
      </w:r>
      <w:bookmarkStart w:id="22531" w:name="_ETM_Q43_237693"/>
      <w:bookmarkEnd w:id="22531"/>
      <w:r>
        <w:rPr>
          <w:rFonts w:hint="cs"/>
          <w:rtl/>
          <w:lang w:eastAsia="he-IL"/>
        </w:rPr>
        <w:t xml:space="preserve">מאפשרת את זה? איזו עוד חברה מקבלת ככה רוצח, </w:t>
      </w:r>
      <w:bookmarkStart w:id="22532" w:name="_ETM_Q43_243389"/>
      <w:bookmarkEnd w:id="22532"/>
      <w:r>
        <w:rPr>
          <w:rFonts w:hint="cs"/>
          <w:rtl/>
          <w:lang w:eastAsia="he-IL"/>
        </w:rPr>
        <w:t xml:space="preserve">בריקודים, בסוכריות, בחגיגות? איזו עוד חברה מקבלת ככה ונותנת לגיטימציה </w:t>
      </w:r>
      <w:bookmarkStart w:id="22533" w:name="_ETM_Q43_246910"/>
      <w:bookmarkEnd w:id="22533"/>
      <w:r>
        <w:rPr>
          <w:rFonts w:hint="cs"/>
          <w:rtl/>
          <w:lang w:eastAsia="he-IL"/>
        </w:rPr>
        <w:t xml:space="preserve">לטרור, לגיטימציה לרצוח? לגיטימציה לרצוח רק בגלל שאתה יהודי. </w:t>
      </w:r>
      <w:bookmarkStart w:id="22534" w:name="_ETM_Q43_253105"/>
      <w:bookmarkEnd w:id="22534"/>
      <w:r>
        <w:rPr>
          <w:rFonts w:hint="cs"/>
          <w:rtl/>
          <w:lang w:eastAsia="he-IL"/>
        </w:rPr>
        <w:t xml:space="preserve">זה רק מראה עם מי יש לנו פה עסק. שהעתיד </w:t>
      </w:r>
      <w:bookmarkStart w:id="22535" w:name="_ETM_Q43_259507"/>
      <w:bookmarkEnd w:id="22535"/>
      <w:r>
        <w:rPr>
          <w:rFonts w:hint="cs"/>
          <w:rtl/>
          <w:lang w:eastAsia="he-IL"/>
        </w:rPr>
        <w:t xml:space="preserve">הוורוד שמנסים למכור לנו שהוא לא קורה רק בגלל </w:t>
      </w:r>
      <w:bookmarkStart w:id="22536" w:name="_ETM_Q43_262694"/>
      <w:bookmarkEnd w:id="22536"/>
      <w:r>
        <w:rPr>
          <w:rFonts w:hint="cs"/>
          <w:rtl/>
          <w:lang w:eastAsia="he-IL"/>
        </w:rPr>
        <w:t xml:space="preserve">שאנחנו אשמים, שאנחנו לא מושיטים את היד – מזלנו שאנחנו </w:t>
      </w:r>
      <w:bookmarkStart w:id="22537" w:name="_ETM_Q43_268096"/>
      <w:bookmarkEnd w:id="22537"/>
      <w:r>
        <w:rPr>
          <w:rFonts w:hint="cs"/>
          <w:rtl/>
          <w:lang w:eastAsia="he-IL"/>
        </w:rPr>
        <w:t xml:space="preserve">לא מושיטים את היד ושאנחנו מושיטים את הרובה שלנו. כי אם </w:t>
      </w:r>
      <w:bookmarkStart w:id="22538" w:name="_ETM_Q43_271698"/>
      <w:bookmarkEnd w:id="22538"/>
      <w:r>
        <w:rPr>
          <w:rFonts w:hint="cs"/>
          <w:rtl/>
          <w:lang w:eastAsia="he-IL"/>
        </w:rPr>
        <w:t xml:space="preserve">זה לא היה, אז אנחנו לא היינו פה. כי כרגע </w:t>
      </w:r>
      <w:bookmarkStart w:id="22539" w:name="_ETM_Q43_275634"/>
      <w:bookmarkEnd w:id="22539"/>
      <w:r>
        <w:rPr>
          <w:rFonts w:hint="cs"/>
          <w:rtl/>
          <w:lang w:eastAsia="he-IL"/>
        </w:rPr>
        <w:t xml:space="preserve">מה שאנחנו רואים בצד השני – שמחנכים ונותנים למעשה </w:t>
      </w:r>
      <w:bookmarkStart w:id="22540" w:name="_ETM_Q43_278549"/>
      <w:bookmarkEnd w:id="22540"/>
      <w:r>
        <w:rPr>
          <w:rFonts w:hint="cs"/>
          <w:rtl/>
          <w:lang w:eastAsia="he-IL"/>
        </w:rPr>
        <w:t xml:space="preserve">טרור להיות לגיטימי. אז זה לא בדיוק שותפים שיש לנו </w:t>
      </w:r>
      <w:bookmarkStart w:id="22541" w:name="_ETM_Q43_285029"/>
      <w:bookmarkEnd w:id="22541"/>
      <w:r>
        <w:rPr>
          <w:rFonts w:hint="cs"/>
          <w:rtl/>
          <w:lang w:eastAsia="he-IL"/>
        </w:rPr>
        <w:t xml:space="preserve">עם מי לדבר. נראה לי שלשר המקשר </w:t>
      </w:r>
      <w:bookmarkStart w:id="22542" w:name="_ETM_Q43_289163"/>
      <w:bookmarkEnd w:id="22542"/>
      <w:r>
        <w:rPr>
          <w:rFonts w:hint="cs"/>
          <w:rtl/>
          <w:lang w:eastAsia="he-IL"/>
        </w:rPr>
        <w:t xml:space="preserve">יש גם מה להגיד בעניין. </w:t>
      </w:r>
    </w:p>
    <w:p w:rsidR="00E86ADC" w:rsidRDefault="00E86ADC" w:rsidP="00C7350B">
      <w:pPr>
        <w:ind w:firstLine="0"/>
        <w:rPr>
          <w:rtl/>
          <w:lang w:eastAsia="he-IL"/>
        </w:rPr>
      </w:pPr>
    </w:p>
    <w:p w:rsidR="00E86ADC" w:rsidRDefault="00E86ADC" w:rsidP="00C7350B">
      <w:pPr>
        <w:pStyle w:val="af7"/>
        <w:rPr>
          <w:rtl/>
        </w:rPr>
      </w:pPr>
      <w:r w:rsidRPr="00E17043">
        <w:rPr>
          <w:rStyle w:val="TagStyle"/>
          <w:rtl/>
        </w:rPr>
        <w:t xml:space="preserve"> &lt;&lt; יור &gt;&gt;</w:t>
      </w:r>
      <w:r w:rsidRPr="00E31770">
        <w:rPr>
          <w:rStyle w:val="TagStyle"/>
          <w:rtl/>
        </w:rPr>
        <w:t xml:space="preserve"> </w:t>
      </w:r>
      <w:r>
        <w:rPr>
          <w:rtl/>
        </w:rPr>
        <w:t>היו"ר ישראל אייכלר:</w:t>
      </w:r>
      <w:r w:rsidRPr="00E31770">
        <w:rPr>
          <w:rStyle w:val="TagStyle"/>
          <w:rtl/>
        </w:rPr>
        <w:t xml:space="preserve"> </w:t>
      </w:r>
      <w:r w:rsidRPr="00E17043">
        <w:rPr>
          <w:rStyle w:val="TagStyle"/>
          <w:rtl/>
        </w:rPr>
        <w:t>&lt;&lt; יור &gt;&gt;</w:t>
      </w:r>
      <w:r>
        <w:rPr>
          <w:rtl/>
        </w:rPr>
        <w:t xml:space="preserve">  </w:t>
      </w:r>
    </w:p>
    <w:p w:rsidR="00E86ADC" w:rsidRDefault="00E86ADC" w:rsidP="00C7350B">
      <w:pPr>
        <w:pStyle w:val="KeepWithNext"/>
        <w:rPr>
          <w:rtl/>
          <w:lang w:eastAsia="he-IL"/>
        </w:rPr>
      </w:pPr>
    </w:p>
    <w:p w:rsidR="00E86ADC" w:rsidRDefault="00E86ADC" w:rsidP="00C7350B">
      <w:pPr>
        <w:rPr>
          <w:rtl/>
          <w:lang w:eastAsia="he-IL"/>
        </w:rPr>
      </w:pPr>
      <w:r>
        <w:rPr>
          <w:rFonts w:hint="cs"/>
          <w:rtl/>
          <w:lang w:eastAsia="he-IL"/>
        </w:rPr>
        <w:t xml:space="preserve">השר המקשר חבר הכנסת יואב קיש, בבקשה. </w:t>
      </w:r>
    </w:p>
    <w:p w:rsidR="00E86ADC" w:rsidRDefault="00E86ADC" w:rsidP="00C7350B">
      <w:pPr>
        <w:ind w:firstLine="0"/>
        <w:rPr>
          <w:rtl/>
          <w:lang w:eastAsia="he-IL"/>
        </w:rPr>
      </w:pPr>
    </w:p>
    <w:p w:rsidR="00E86ADC" w:rsidRDefault="00E86ADC" w:rsidP="00C7350B">
      <w:pPr>
        <w:pStyle w:val="a4"/>
        <w:rPr>
          <w:rtl/>
        </w:rPr>
      </w:pPr>
      <w:r w:rsidRPr="00E17043">
        <w:rPr>
          <w:rStyle w:val="TagStyle"/>
          <w:rtl/>
        </w:rPr>
        <w:t xml:space="preserve"> &lt;&lt; דובר &gt;&gt;</w:t>
      </w:r>
      <w:r w:rsidRPr="00E31770">
        <w:rPr>
          <w:rStyle w:val="TagStyle"/>
          <w:rtl/>
        </w:rPr>
        <w:t xml:space="preserve"> </w:t>
      </w:r>
      <w:bookmarkStart w:id="22543" w:name="_Toc124244757"/>
      <w:r>
        <w:rPr>
          <w:rtl/>
        </w:rPr>
        <w:t>שר החינוך יואב קיש:</w:t>
      </w:r>
      <w:bookmarkEnd w:id="22543"/>
      <w:r w:rsidRPr="00E31770">
        <w:rPr>
          <w:rStyle w:val="TagStyle"/>
          <w:rtl/>
        </w:rPr>
        <w:t xml:space="preserve"> </w:t>
      </w:r>
      <w:r w:rsidRPr="00E17043">
        <w:rPr>
          <w:rStyle w:val="TagStyle"/>
          <w:rtl/>
        </w:rPr>
        <w:t>&lt;&lt; דובר &gt;&gt;</w:t>
      </w:r>
      <w:r>
        <w:rPr>
          <w:rtl/>
        </w:rPr>
        <w:t xml:space="preserve">  </w:t>
      </w:r>
    </w:p>
    <w:p w:rsidR="00E86ADC" w:rsidRDefault="00E86ADC" w:rsidP="00C7350B">
      <w:pPr>
        <w:pStyle w:val="KeepWithNext"/>
        <w:rPr>
          <w:rtl/>
          <w:lang w:eastAsia="he-IL"/>
        </w:rPr>
      </w:pPr>
    </w:p>
    <w:p w:rsidR="00E86ADC" w:rsidRDefault="00E86ADC" w:rsidP="00C7350B">
      <w:pPr>
        <w:rPr>
          <w:rtl/>
          <w:lang w:eastAsia="he-IL"/>
        </w:rPr>
      </w:pPr>
      <w:r>
        <w:rPr>
          <w:rFonts w:hint="cs"/>
          <w:rtl/>
          <w:lang w:eastAsia="he-IL"/>
        </w:rPr>
        <w:t xml:space="preserve">אני רק רוצה לברך באמת גם את יו"ר הכנסת אמיר אוחנה וגם את </w:t>
      </w:r>
      <w:bookmarkStart w:id="22544" w:name="_ETM_Q43_346241"/>
      <w:bookmarkEnd w:id="22544"/>
      <w:r>
        <w:rPr>
          <w:rFonts w:hint="cs"/>
          <w:rtl/>
          <w:lang w:eastAsia="he-IL"/>
        </w:rPr>
        <w:t xml:space="preserve">יו"ר הקואליציה אופיר כץ, על מהלך מאוד חשוב. בתקופה שבה הכנסת לא מחוקקת חקיקה פרטית הגיעו להסכמה מאוד </w:t>
      </w:r>
      <w:bookmarkStart w:id="22545" w:name="_ETM_Q43_357172"/>
      <w:bookmarkEnd w:id="22545"/>
      <w:r>
        <w:rPr>
          <w:rFonts w:hint="cs"/>
          <w:rtl/>
          <w:lang w:eastAsia="he-IL"/>
        </w:rPr>
        <w:t xml:space="preserve">גדולה בבית הזה, באמת הסכמה רחבה. ובאמת יש פה אמירה חשובה של קריאה מהירה לקחת את אותם מחבלים מתועבים שמשתחררים מהכלא, עם ציבור קיצוני שתומך בהם, ופשוט להרחיק אותם לרשות הפלסטינית. </w:t>
      </w:r>
      <w:bookmarkStart w:id="22546" w:name="_ETM_Q43_377723"/>
      <w:bookmarkEnd w:id="22546"/>
      <w:r>
        <w:rPr>
          <w:rFonts w:hint="cs"/>
          <w:rtl/>
          <w:lang w:eastAsia="he-IL"/>
        </w:rPr>
        <w:t xml:space="preserve">הדבר הזה מקבל כמובן את תמיכת הממשלה, ואני מקווה שאנחנו </w:t>
      </w:r>
      <w:bookmarkStart w:id="22547" w:name="_ETM_Q43_379580"/>
      <w:bookmarkEnd w:id="22547"/>
      <w:r>
        <w:rPr>
          <w:rFonts w:hint="cs"/>
          <w:rtl/>
          <w:lang w:eastAsia="he-IL"/>
        </w:rPr>
        <w:t xml:space="preserve">ביום רביעי נתחיל את המהלך הראשון בהעברת חקיקה טרומית. תודה רבה. אופיר, אני יורד. </w:t>
      </w:r>
    </w:p>
    <w:p w:rsidR="00E86ADC" w:rsidRDefault="00E86ADC" w:rsidP="00C7350B">
      <w:pPr>
        <w:ind w:firstLine="0"/>
        <w:rPr>
          <w:rtl/>
          <w:lang w:eastAsia="he-IL"/>
        </w:rPr>
      </w:pPr>
    </w:p>
    <w:p w:rsidR="00E86ADC" w:rsidRDefault="00E86ADC" w:rsidP="00C7350B">
      <w:pPr>
        <w:ind w:firstLine="0"/>
        <w:rPr>
          <w:rtl/>
          <w:lang w:eastAsia="he-IL"/>
        </w:rPr>
      </w:pPr>
    </w:p>
    <w:p w:rsidR="00E86ADC" w:rsidRDefault="00E86ADC" w:rsidP="00C7350B">
      <w:pPr>
        <w:pStyle w:val="af7"/>
        <w:rPr>
          <w:rtl/>
        </w:rPr>
      </w:pPr>
      <w:r w:rsidRPr="00E17043">
        <w:rPr>
          <w:rStyle w:val="TagStyle"/>
          <w:rtl/>
        </w:rPr>
        <w:t xml:space="preserve"> &lt;&lt; יור &gt;&gt;</w:t>
      </w:r>
      <w:r w:rsidRPr="00E31770">
        <w:rPr>
          <w:rStyle w:val="TagStyle"/>
          <w:rtl/>
        </w:rPr>
        <w:t xml:space="preserve"> </w:t>
      </w:r>
      <w:r>
        <w:rPr>
          <w:rtl/>
        </w:rPr>
        <w:t>היו"ר ישראל אייכלר:</w:t>
      </w:r>
      <w:r w:rsidRPr="00E31770">
        <w:rPr>
          <w:rStyle w:val="TagStyle"/>
          <w:rtl/>
        </w:rPr>
        <w:t xml:space="preserve"> </w:t>
      </w:r>
      <w:r w:rsidRPr="00E17043">
        <w:rPr>
          <w:rStyle w:val="TagStyle"/>
          <w:rtl/>
        </w:rPr>
        <w:t>&lt;&lt; יור &gt;&gt;</w:t>
      </w:r>
      <w:r>
        <w:rPr>
          <w:rtl/>
        </w:rPr>
        <w:t xml:space="preserve">  </w:t>
      </w:r>
    </w:p>
    <w:p w:rsidR="00E86ADC" w:rsidRDefault="00E86ADC" w:rsidP="00C7350B">
      <w:pPr>
        <w:pStyle w:val="KeepWithNext"/>
        <w:rPr>
          <w:rtl/>
          <w:lang w:eastAsia="he-IL"/>
        </w:rPr>
      </w:pPr>
    </w:p>
    <w:p w:rsidR="00E86ADC" w:rsidRDefault="00E86ADC" w:rsidP="00C7350B">
      <w:pPr>
        <w:rPr>
          <w:rtl/>
          <w:lang w:eastAsia="he-IL"/>
        </w:rPr>
      </w:pPr>
      <w:r>
        <w:rPr>
          <w:rFonts w:hint="cs"/>
          <w:rtl/>
          <w:lang w:eastAsia="he-IL"/>
        </w:rPr>
        <w:t xml:space="preserve">תודה רבה לשר המקשר. אנחנו עוברים להצבעה. ההצבעה תהיה שמית </w:t>
      </w:r>
      <w:bookmarkStart w:id="22548" w:name="_ETM_Q43_395789"/>
      <w:bookmarkEnd w:id="22548"/>
      <w:r>
        <w:rPr>
          <w:rFonts w:hint="cs"/>
          <w:rtl/>
          <w:lang w:eastAsia="he-IL"/>
        </w:rPr>
        <w:t xml:space="preserve">לבקשת 20 ח"כים. אני מבקש מסגנית מזכיר הכנסת להקריא את </w:t>
      </w:r>
      <w:bookmarkStart w:id="22549" w:name="_ETM_Q43_402402"/>
      <w:bookmarkEnd w:id="22549"/>
      <w:r>
        <w:rPr>
          <w:rFonts w:hint="cs"/>
          <w:rtl/>
          <w:lang w:eastAsia="he-IL"/>
        </w:rPr>
        <w:t>השמות, בבקשה.</w:t>
      </w:r>
    </w:p>
    <w:p w:rsidR="00E86ADC" w:rsidRDefault="00E86ADC" w:rsidP="00C7350B">
      <w:pPr>
        <w:rPr>
          <w:rtl/>
          <w:lang w:eastAsia="he-IL"/>
        </w:rPr>
      </w:pPr>
    </w:p>
    <w:p w:rsidR="00E86ADC" w:rsidRPr="00570CB5" w:rsidRDefault="00E86ADC" w:rsidP="00C7350B">
      <w:pPr>
        <w:rPr>
          <w:b/>
          <w:bCs/>
          <w:rtl/>
          <w:lang w:eastAsia="he-IL"/>
        </w:rPr>
      </w:pPr>
      <w:r>
        <w:rPr>
          <w:rtl/>
          <w:lang w:eastAsia="he-IL"/>
        </w:rPr>
        <w:tab/>
      </w:r>
      <w:r>
        <w:rPr>
          <w:rtl/>
          <w:lang w:eastAsia="he-IL"/>
        </w:rPr>
        <w:tab/>
      </w:r>
      <w:r>
        <w:rPr>
          <w:rtl/>
          <w:lang w:eastAsia="he-IL"/>
        </w:rPr>
        <w:tab/>
      </w:r>
      <w:r>
        <w:rPr>
          <w:rtl/>
          <w:lang w:eastAsia="he-IL"/>
        </w:rPr>
        <w:tab/>
      </w:r>
      <w:r w:rsidRPr="00570CB5">
        <w:rPr>
          <w:rFonts w:hint="cs"/>
          <w:b/>
          <w:bCs/>
          <w:rtl/>
          <w:lang w:eastAsia="he-IL"/>
        </w:rPr>
        <w:t>הצבעה שמית</w:t>
      </w:r>
    </w:p>
    <w:p w:rsidR="00E86ADC" w:rsidRDefault="00E86ADC" w:rsidP="00C7350B">
      <w:pPr>
        <w:rPr>
          <w:rStyle w:val="TagStyle"/>
          <w:color w:val="auto"/>
          <w:bdr w:val="none" w:sz="0" w:space="0" w:color="auto"/>
          <w:rtl/>
          <w:lang w:eastAsia="he-IL"/>
        </w:rPr>
      </w:pPr>
    </w:p>
    <w:p w:rsidR="00E86ADC" w:rsidRPr="00B13DA0" w:rsidRDefault="00E86ADC" w:rsidP="00C7350B">
      <w:pPr>
        <w:pStyle w:val="af6"/>
        <w:rPr>
          <w:rtl/>
        </w:rPr>
      </w:pPr>
      <w:bookmarkStart w:id="22550" w:name="ET_interruption_6118_7"/>
      <w:r w:rsidRPr="00E17043">
        <w:rPr>
          <w:rStyle w:val="TagStyle"/>
          <w:rtl/>
        </w:rPr>
        <w:t xml:space="preserve"> &lt;&lt; קריאה &gt;&gt;</w:t>
      </w:r>
      <w:r w:rsidRPr="00B13DA0">
        <w:rPr>
          <w:rStyle w:val="TagStyle"/>
          <w:rtl/>
        </w:rPr>
        <w:t xml:space="preserve"> </w:t>
      </w:r>
      <w:r>
        <w:rPr>
          <w:rStyle w:val="TagStyle"/>
          <w:color w:val="auto"/>
          <w:bdr w:val="none" w:sz="0" w:space="0" w:color="auto"/>
          <w:rtl/>
        </w:rPr>
        <w:t>סגנית מזכיר הכנסת אלינור ימין:</w:t>
      </w:r>
      <w:r w:rsidRPr="00B13DA0">
        <w:rPr>
          <w:rStyle w:val="TagStyle"/>
          <w:rtl/>
        </w:rPr>
        <w:t xml:space="preserve"> </w:t>
      </w:r>
      <w:r w:rsidRPr="00E17043">
        <w:rPr>
          <w:rStyle w:val="TagStyle"/>
          <w:rtl/>
        </w:rPr>
        <w:t>&lt;&lt; קריאה &gt;&gt;</w:t>
      </w:r>
      <w:r>
        <w:rPr>
          <w:rStyle w:val="TagStyle"/>
          <w:color w:val="auto"/>
          <w:bdr w:val="none" w:sz="0" w:space="0" w:color="auto"/>
          <w:rtl/>
        </w:rPr>
        <w:t xml:space="preserve">  </w:t>
      </w:r>
      <w:bookmarkStart w:id="22551" w:name="_ETM_Q43_414311"/>
      <w:bookmarkEnd w:id="22550"/>
      <w:bookmarkEnd w:id="22551"/>
    </w:p>
    <w:p w:rsidR="00E86ADC" w:rsidRDefault="00E86ADC" w:rsidP="00C7350B">
      <w:pPr>
        <w:pStyle w:val="KeepWithNext"/>
        <w:ind w:firstLine="0"/>
        <w:rPr>
          <w:rtl/>
          <w:lang w:eastAsia="he-IL"/>
        </w:rPr>
      </w:pPr>
      <w:r>
        <w:rPr>
          <w:rFonts w:hint="cs"/>
          <w:rtl/>
          <w:lang w:eastAsia="he-IL"/>
        </w:rPr>
        <w:t xml:space="preserve"> (קוראת בשמות חברי הכנסת)</w:t>
      </w:r>
    </w:p>
    <w:p w:rsidR="00E86ADC" w:rsidRPr="00570CB5" w:rsidRDefault="00E86ADC" w:rsidP="00C7350B">
      <w:pPr>
        <w:rPr>
          <w:rtl/>
          <w:lang w:eastAsia="he-IL"/>
        </w:rPr>
      </w:pPr>
    </w:p>
    <w:p w:rsidR="00E86ADC" w:rsidRDefault="00E86ADC" w:rsidP="00C7350B">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בעד</w:t>
      </w:r>
    </w:p>
    <w:p w:rsidR="00E86ADC" w:rsidRDefault="00E86ADC" w:rsidP="00C7350B">
      <w:pPr>
        <w:rPr>
          <w:rtl/>
          <w:lang w:eastAsia="he-IL"/>
        </w:rPr>
      </w:pPr>
      <w:r>
        <w:rPr>
          <w:rtl/>
          <w:lang w:eastAsia="he-IL"/>
        </w:rPr>
        <w:t>יולי יואל אדלשטיין</w:t>
      </w:r>
      <w:r>
        <w:rPr>
          <w:rtl/>
          <w:lang w:eastAsia="he-IL"/>
        </w:rPr>
        <w:tab/>
        <w:t xml:space="preserve">–   </w:t>
      </w:r>
      <w:r>
        <w:rPr>
          <w:rFonts w:hint="cs"/>
          <w:rtl/>
          <w:lang w:eastAsia="he-IL"/>
        </w:rPr>
        <w:t>בעד</w:t>
      </w:r>
    </w:p>
    <w:p w:rsidR="00E86ADC" w:rsidRDefault="00E86ADC" w:rsidP="00C7350B">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בעד</w:t>
      </w:r>
    </w:p>
    <w:p w:rsidR="00E86ADC" w:rsidRDefault="00E86ADC" w:rsidP="00C7350B">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בעד</w:t>
      </w:r>
    </w:p>
    <w:p w:rsidR="00E86ADC" w:rsidRDefault="00E86ADC" w:rsidP="00C7350B">
      <w:pPr>
        <w:rPr>
          <w:rtl/>
          <w:lang w:eastAsia="he-IL"/>
        </w:rPr>
      </w:pPr>
      <w:r>
        <w:rPr>
          <w:rtl/>
          <w:lang w:eastAsia="he-IL"/>
        </w:rPr>
        <w:t>גדי איזנקוט</w:t>
      </w:r>
      <w:r>
        <w:rPr>
          <w:rtl/>
          <w:lang w:eastAsia="he-IL"/>
        </w:rPr>
        <w:tab/>
      </w:r>
      <w:r>
        <w:rPr>
          <w:rtl/>
          <w:lang w:eastAsia="he-IL"/>
        </w:rPr>
        <w:tab/>
        <w:t xml:space="preserve">–   </w:t>
      </w:r>
      <w:r>
        <w:rPr>
          <w:rFonts w:hint="cs"/>
          <w:rtl/>
          <w:lang w:eastAsia="he-IL"/>
        </w:rPr>
        <w:t>בעד</w:t>
      </w:r>
    </w:p>
    <w:p w:rsidR="00E86ADC" w:rsidRDefault="00E86ADC" w:rsidP="00C7350B">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בעד</w:t>
      </w:r>
    </w:p>
    <w:p w:rsidR="00E86ADC" w:rsidRDefault="00E86ADC" w:rsidP="00C7350B">
      <w:pPr>
        <w:rPr>
          <w:rtl/>
          <w:lang w:eastAsia="he-IL"/>
        </w:rPr>
      </w:pPr>
      <w:r>
        <w:rPr>
          <w:rtl/>
          <w:lang w:eastAsia="he-IL"/>
        </w:rPr>
        <w:t>דן אילוז</w:t>
      </w:r>
      <w:r>
        <w:rPr>
          <w:rtl/>
          <w:lang w:eastAsia="he-IL"/>
        </w:rPr>
        <w:tab/>
      </w:r>
      <w:r>
        <w:rPr>
          <w:rtl/>
          <w:lang w:eastAsia="he-IL"/>
        </w:rPr>
        <w:tab/>
      </w:r>
      <w:r>
        <w:rPr>
          <w:rtl/>
          <w:lang w:eastAsia="he-IL"/>
        </w:rPr>
        <w:tab/>
        <w:t xml:space="preserve">–   </w:t>
      </w:r>
      <w:r>
        <w:rPr>
          <w:rFonts w:hint="cs"/>
          <w:rtl/>
          <w:lang w:eastAsia="he-IL"/>
        </w:rPr>
        <w:t>בעד</w:t>
      </w:r>
    </w:p>
    <w:p w:rsidR="00E86ADC" w:rsidRDefault="00E86ADC" w:rsidP="00C7350B">
      <w:pPr>
        <w:rPr>
          <w:rtl/>
          <w:lang w:eastAsia="he-IL"/>
        </w:rPr>
      </w:pPr>
      <w:r>
        <w:rPr>
          <w:rtl/>
          <w:lang w:eastAsia="he-IL"/>
        </w:rPr>
        <w:t>ואליד אל הואשלה</w:t>
      </w:r>
      <w:r>
        <w:rPr>
          <w:rtl/>
          <w:lang w:eastAsia="he-IL"/>
        </w:rPr>
        <w:tab/>
        <w:t xml:space="preserve">–   </w:t>
      </w:r>
      <w:r>
        <w:rPr>
          <w:rFonts w:hint="cs"/>
          <w:rtl/>
          <w:lang w:eastAsia="he-IL"/>
        </w:rPr>
        <w:t>אינו נוכח</w:t>
      </w:r>
    </w:p>
    <w:p w:rsidR="00E86ADC" w:rsidRDefault="00E86ADC" w:rsidP="00C7350B">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אינה נוכחת</w:t>
      </w:r>
    </w:p>
    <w:p w:rsidR="00E86ADC" w:rsidRDefault="00E86ADC" w:rsidP="00C7350B">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בעד</w:t>
      </w:r>
    </w:p>
    <w:p w:rsidR="00E86ADC" w:rsidRDefault="00E86ADC" w:rsidP="00C7350B">
      <w:pPr>
        <w:rPr>
          <w:rtl/>
          <w:lang w:eastAsia="he-IL"/>
        </w:rPr>
      </w:pPr>
      <w:r>
        <w:rPr>
          <w:rtl/>
          <w:lang w:eastAsia="he-IL"/>
        </w:rPr>
        <w:t>דוד אמסלם</w:t>
      </w:r>
      <w:r>
        <w:rPr>
          <w:rtl/>
          <w:lang w:eastAsia="he-IL"/>
        </w:rPr>
        <w:tab/>
      </w:r>
      <w:r>
        <w:rPr>
          <w:rtl/>
          <w:lang w:eastAsia="he-IL"/>
        </w:rPr>
        <w:tab/>
        <w:t xml:space="preserve">–   </w:t>
      </w:r>
      <w:r>
        <w:rPr>
          <w:rFonts w:hint="cs"/>
          <w:rtl/>
          <w:lang w:eastAsia="he-IL"/>
        </w:rPr>
        <w:t>אינו נוכח</w:t>
      </w:r>
    </w:p>
    <w:p w:rsidR="00E86ADC" w:rsidRDefault="00E86ADC" w:rsidP="00C7350B">
      <w:pPr>
        <w:rPr>
          <w:rtl/>
          <w:lang w:eastAsia="he-IL"/>
        </w:rPr>
      </w:pPr>
      <w:r>
        <w:rPr>
          <w:rtl/>
          <w:lang w:eastAsia="he-IL"/>
        </w:rPr>
        <w:t>אופיר אקוניס</w:t>
      </w:r>
      <w:r>
        <w:rPr>
          <w:rtl/>
          <w:lang w:eastAsia="he-IL"/>
        </w:rPr>
        <w:tab/>
      </w:r>
      <w:r>
        <w:rPr>
          <w:rtl/>
          <w:lang w:eastAsia="he-IL"/>
        </w:rPr>
        <w:tab/>
        <w:t xml:space="preserve">–   </w:t>
      </w:r>
      <w:r>
        <w:rPr>
          <w:rFonts w:hint="cs"/>
          <w:rtl/>
          <w:lang w:eastAsia="he-IL"/>
        </w:rPr>
        <w:t>אינו נוכח</w:t>
      </w:r>
    </w:p>
    <w:p w:rsidR="00E86ADC" w:rsidRDefault="00E86ADC" w:rsidP="00C7350B">
      <w:pPr>
        <w:rPr>
          <w:rtl/>
          <w:lang w:eastAsia="he-IL"/>
        </w:rPr>
      </w:pPr>
      <w:r>
        <w:rPr>
          <w:rtl/>
          <w:lang w:eastAsia="he-IL"/>
        </w:rPr>
        <w:t>משה ארבל</w:t>
      </w:r>
      <w:r>
        <w:rPr>
          <w:rtl/>
          <w:lang w:eastAsia="he-IL"/>
        </w:rPr>
        <w:tab/>
      </w:r>
      <w:r>
        <w:rPr>
          <w:rtl/>
          <w:lang w:eastAsia="he-IL"/>
        </w:rPr>
        <w:tab/>
        <w:t xml:space="preserve">–   </w:t>
      </w:r>
      <w:r>
        <w:rPr>
          <w:rFonts w:hint="cs"/>
          <w:rtl/>
          <w:lang w:eastAsia="he-IL"/>
        </w:rPr>
        <w:t>אינו נוכח</w:t>
      </w:r>
    </w:p>
    <w:p w:rsidR="00E86ADC" w:rsidRDefault="00E86ADC" w:rsidP="00C7350B">
      <w:pPr>
        <w:rPr>
          <w:rtl/>
          <w:lang w:eastAsia="he-IL"/>
        </w:rPr>
      </w:pPr>
      <w:r>
        <w:rPr>
          <w:rtl/>
          <w:lang w:eastAsia="he-IL"/>
        </w:rPr>
        <w:t>יעקב אשר</w:t>
      </w:r>
      <w:r>
        <w:rPr>
          <w:rtl/>
          <w:lang w:eastAsia="he-IL"/>
        </w:rPr>
        <w:tab/>
      </w:r>
      <w:r>
        <w:rPr>
          <w:rtl/>
          <w:lang w:eastAsia="he-IL"/>
        </w:rPr>
        <w:tab/>
        <w:t xml:space="preserve">–   </w:t>
      </w:r>
      <w:r>
        <w:rPr>
          <w:rFonts w:hint="cs"/>
          <w:rtl/>
          <w:lang w:eastAsia="he-IL"/>
        </w:rPr>
        <w:t>אינו נוכח</w:t>
      </w:r>
    </w:p>
    <w:p w:rsidR="00E86ADC" w:rsidRDefault="00E86ADC" w:rsidP="00C7350B">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בעד</w:t>
      </w:r>
    </w:p>
    <w:p w:rsidR="00E86ADC" w:rsidRDefault="00E86ADC" w:rsidP="00C7350B">
      <w:pPr>
        <w:rPr>
          <w:rtl/>
          <w:lang w:eastAsia="he-IL"/>
        </w:rPr>
      </w:pPr>
      <w:r>
        <w:rPr>
          <w:rtl/>
          <w:lang w:eastAsia="he-IL"/>
        </w:rPr>
        <w:t>דבי ביטון</w:t>
      </w:r>
      <w:r>
        <w:rPr>
          <w:rtl/>
          <w:lang w:eastAsia="he-IL"/>
        </w:rPr>
        <w:tab/>
      </w:r>
      <w:r>
        <w:rPr>
          <w:rtl/>
          <w:lang w:eastAsia="he-IL"/>
        </w:rPr>
        <w:tab/>
        <w:t xml:space="preserve">–   </w:t>
      </w:r>
      <w:r>
        <w:rPr>
          <w:rFonts w:hint="cs"/>
          <w:rtl/>
          <w:lang w:eastAsia="he-IL"/>
        </w:rPr>
        <w:t>אינה נוכחת</w:t>
      </w:r>
    </w:p>
    <w:p w:rsidR="00E86ADC" w:rsidRDefault="00E86ADC" w:rsidP="00C7350B">
      <w:pPr>
        <w:rPr>
          <w:rtl/>
          <w:lang w:eastAsia="he-IL"/>
        </w:rPr>
      </w:pPr>
      <w:r>
        <w:rPr>
          <w:rtl/>
          <w:lang w:eastAsia="he-IL"/>
        </w:rPr>
        <w:t>חיים ביטון</w:t>
      </w:r>
      <w:r>
        <w:rPr>
          <w:rtl/>
          <w:lang w:eastAsia="he-IL"/>
        </w:rPr>
        <w:tab/>
      </w:r>
      <w:r>
        <w:rPr>
          <w:rtl/>
          <w:lang w:eastAsia="he-IL"/>
        </w:rPr>
        <w:tab/>
        <w:t xml:space="preserve">–   </w:t>
      </w:r>
      <w:r>
        <w:rPr>
          <w:rFonts w:hint="cs"/>
          <w:rtl/>
          <w:lang w:eastAsia="he-IL"/>
        </w:rPr>
        <w:t>אינו נוכח</w:t>
      </w:r>
    </w:p>
    <w:p w:rsidR="00E86ADC" w:rsidRDefault="00E86ADC" w:rsidP="00C7350B">
      <w:pPr>
        <w:rPr>
          <w:rtl/>
          <w:lang w:eastAsia="he-IL"/>
        </w:rPr>
      </w:pPr>
      <w:r>
        <w:rPr>
          <w:rtl/>
          <w:lang w:eastAsia="he-IL"/>
        </w:rPr>
        <w:t>מיכאל מרדכי ביטון</w:t>
      </w:r>
      <w:r>
        <w:rPr>
          <w:rtl/>
          <w:lang w:eastAsia="he-IL"/>
        </w:rPr>
        <w:tab/>
        <w:t xml:space="preserve">–   </w:t>
      </w:r>
      <w:r>
        <w:rPr>
          <w:rFonts w:hint="cs"/>
          <w:rtl/>
          <w:lang w:eastAsia="he-IL"/>
        </w:rPr>
        <w:t>אינו נוכח</w:t>
      </w:r>
    </w:p>
    <w:p w:rsidR="00E86ADC" w:rsidRDefault="00E86ADC" w:rsidP="00C7350B">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אינו נוכח</w:t>
      </w:r>
    </w:p>
    <w:p w:rsidR="00E86ADC" w:rsidRDefault="00E86ADC" w:rsidP="00C7350B">
      <w:pPr>
        <w:rPr>
          <w:rtl/>
          <w:lang w:eastAsia="he-IL"/>
        </w:rPr>
      </w:pPr>
      <w:r>
        <w:rPr>
          <w:rtl/>
          <w:lang w:eastAsia="he-IL"/>
        </w:rPr>
        <w:t>בועז ביסמוט</w:t>
      </w:r>
      <w:r>
        <w:rPr>
          <w:rtl/>
          <w:lang w:eastAsia="he-IL"/>
        </w:rPr>
        <w:tab/>
      </w:r>
      <w:r>
        <w:rPr>
          <w:rtl/>
          <w:lang w:eastAsia="he-IL"/>
        </w:rPr>
        <w:tab/>
        <w:t xml:space="preserve">–   </w:t>
      </w:r>
      <w:r>
        <w:rPr>
          <w:rFonts w:hint="cs"/>
          <w:rtl/>
          <w:lang w:eastAsia="he-IL"/>
        </w:rPr>
        <w:t>בעד</w:t>
      </w:r>
    </w:p>
    <w:p w:rsidR="00E86ADC" w:rsidRDefault="00E86ADC" w:rsidP="00C7350B">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אינו משתתף בהצבעה</w:t>
      </w:r>
    </w:p>
    <w:p w:rsidR="00E86ADC" w:rsidRDefault="00E86ADC" w:rsidP="00C7350B">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אינה נוכחת</w:t>
      </w:r>
    </w:p>
    <w:p w:rsidR="00E86ADC" w:rsidRDefault="00E86ADC" w:rsidP="00C7350B">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אינו נוכח</w:t>
      </w:r>
    </w:p>
    <w:p w:rsidR="00E86ADC" w:rsidRDefault="00E86ADC" w:rsidP="00C7350B">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אינו נוכח</w:t>
      </w:r>
    </w:p>
    <w:p w:rsidR="00E86ADC" w:rsidRDefault="00E86ADC" w:rsidP="00C7350B">
      <w:pPr>
        <w:rPr>
          <w:rtl/>
          <w:lang w:eastAsia="he-IL"/>
        </w:rPr>
      </w:pPr>
      <w:r>
        <w:rPr>
          <w:rtl/>
          <w:lang w:eastAsia="he-IL"/>
        </w:rPr>
        <w:t>אברהם בצלאל</w:t>
      </w:r>
      <w:r>
        <w:rPr>
          <w:rtl/>
          <w:lang w:eastAsia="he-IL"/>
        </w:rPr>
        <w:tab/>
      </w:r>
      <w:r>
        <w:rPr>
          <w:rtl/>
          <w:lang w:eastAsia="he-IL"/>
        </w:rPr>
        <w:tab/>
        <w:t xml:space="preserve">–   </w:t>
      </w:r>
      <w:r>
        <w:rPr>
          <w:rFonts w:hint="cs"/>
          <w:rtl/>
          <w:lang w:eastAsia="he-IL"/>
        </w:rPr>
        <w:t>בעד</w:t>
      </w:r>
    </w:p>
    <w:p w:rsidR="00E86ADC" w:rsidRDefault="00E86ADC" w:rsidP="00C7350B">
      <w:pPr>
        <w:rPr>
          <w:rtl/>
          <w:lang w:eastAsia="he-IL"/>
        </w:rPr>
      </w:pPr>
      <w:r>
        <w:rPr>
          <w:rtl/>
          <w:lang w:eastAsia="he-IL"/>
        </w:rPr>
        <w:t>אורנה ברביבאי</w:t>
      </w:r>
      <w:r>
        <w:rPr>
          <w:rtl/>
          <w:lang w:eastAsia="he-IL"/>
        </w:rPr>
        <w:tab/>
      </w:r>
      <w:r>
        <w:rPr>
          <w:rtl/>
          <w:lang w:eastAsia="he-IL"/>
        </w:rPr>
        <w:tab/>
        <w:t xml:space="preserve">–   </w:t>
      </w:r>
      <w:r>
        <w:rPr>
          <w:rFonts w:hint="cs"/>
          <w:rtl/>
          <w:lang w:eastAsia="he-IL"/>
        </w:rPr>
        <w:t>אינה נוכחת</w:t>
      </w:r>
    </w:p>
    <w:p w:rsidR="00E86ADC" w:rsidRDefault="00E86ADC" w:rsidP="00C7350B">
      <w:pPr>
        <w:rPr>
          <w:rtl/>
          <w:lang w:eastAsia="he-IL"/>
        </w:rPr>
      </w:pPr>
      <w:r>
        <w:rPr>
          <w:rtl/>
          <w:lang w:eastAsia="he-IL"/>
        </w:rPr>
        <w:t>ניר ברקת</w:t>
      </w:r>
      <w:r>
        <w:rPr>
          <w:rtl/>
          <w:lang w:eastAsia="he-IL"/>
        </w:rPr>
        <w:tab/>
      </w:r>
      <w:r>
        <w:rPr>
          <w:rtl/>
          <w:lang w:eastAsia="he-IL"/>
        </w:rPr>
        <w:tab/>
        <w:t xml:space="preserve">–   </w:t>
      </w:r>
      <w:r>
        <w:rPr>
          <w:rFonts w:hint="cs"/>
          <w:rtl/>
          <w:lang w:eastAsia="he-IL"/>
        </w:rPr>
        <w:t>בעד</w:t>
      </w:r>
    </w:p>
    <w:p w:rsidR="00E86ADC" w:rsidRDefault="00E86ADC" w:rsidP="00C7350B">
      <w:pPr>
        <w:rPr>
          <w:rtl/>
          <w:lang w:eastAsia="he-IL"/>
        </w:rPr>
      </w:pPr>
      <w:r>
        <w:rPr>
          <w:rtl/>
          <w:lang w:eastAsia="he-IL"/>
        </w:rPr>
        <w:lastRenderedPageBreak/>
        <w:t>טלי גוטליב</w:t>
      </w:r>
      <w:r>
        <w:rPr>
          <w:rtl/>
          <w:lang w:eastAsia="he-IL"/>
        </w:rPr>
        <w:tab/>
      </w:r>
      <w:r>
        <w:rPr>
          <w:rtl/>
          <w:lang w:eastAsia="he-IL"/>
        </w:rPr>
        <w:tab/>
        <w:t xml:space="preserve">–   </w:t>
      </w:r>
      <w:r>
        <w:rPr>
          <w:rFonts w:hint="cs"/>
          <w:rtl/>
          <w:lang w:eastAsia="he-IL"/>
        </w:rPr>
        <w:t>בעד</w:t>
      </w:r>
    </w:p>
    <w:p w:rsidR="00E86ADC" w:rsidRDefault="00E86ADC" w:rsidP="00C7350B">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בעד</w:t>
      </w:r>
    </w:p>
    <w:p w:rsidR="00E86ADC" w:rsidRDefault="00E86ADC" w:rsidP="00C7350B">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אינו נוכח</w:t>
      </w:r>
    </w:p>
    <w:p w:rsidR="00E86ADC" w:rsidRDefault="00E86ADC" w:rsidP="00C7350B">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בעד</w:t>
      </w:r>
    </w:p>
    <w:p w:rsidR="00E86ADC" w:rsidRDefault="00E86ADC" w:rsidP="00C7350B">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E86ADC" w:rsidRDefault="00E86ADC" w:rsidP="00C7350B">
      <w:pPr>
        <w:rPr>
          <w:rtl/>
          <w:lang w:eastAsia="he-IL"/>
        </w:rPr>
      </w:pPr>
      <w:r>
        <w:rPr>
          <w:rtl/>
          <w:lang w:eastAsia="he-IL"/>
        </w:rPr>
        <w:t>משה גפני</w:t>
      </w:r>
      <w:r>
        <w:rPr>
          <w:rtl/>
          <w:lang w:eastAsia="he-IL"/>
        </w:rPr>
        <w:tab/>
      </w:r>
      <w:r>
        <w:rPr>
          <w:rtl/>
          <w:lang w:eastAsia="he-IL"/>
        </w:rPr>
        <w:tab/>
        <w:t xml:space="preserve">–   </w:t>
      </w:r>
      <w:r>
        <w:rPr>
          <w:rFonts w:hint="cs"/>
          <w:rtl/>
          <w:lang w:eastAsia="he-IL"/>
        </w:rPr>
        <w:t>אינו נוכח</w:t>
      </w:r>
    </w:p>
    <w:p w:rsidR="00E86ADC" w:rsidRDefault="00E86ADC" w:rsidP="00C7350B">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אינו משתתף בהצבעה</w:t>
      </w:r>
    </w:p>
    <w:p w:rsidR="00E86ADC" w:rsidRDefault="00E86ADC" w:rsidP="00C7350B">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בעד</w:t>
      </w:r>
    </w:p>
    <w:p w:rsidR="00E86ADC" w:rsidRDefault="00E86ADC" w:rsidP="00C7350B">
      <w:pPr>
        <w:rPr>
          <w:rtl/>
          <w:lang w:eastAsia="he-IL"/>
        </w:rPr>
      </w:pPr>
      <w:r>
        <w:rPr>
          <w:rtl/>
          <w:lang w:eastAsia="he-IL"/>
        </w:rPr>
        <w:t>גלית דיסטל אטבריאן</w:t>
      </w:r>
      <w:r>
        <w:rPr>
          <w:rtl/>
          <w:lang w:eastAsia="he-IL"/>
        </w:rPr>
        <w:tab/>
        <w:t xml:space="preserve">–   </w:t>
      </w:r>
      <w:r>
        <w:rPr>
          <w:rFonts w:hint="cs"/>
          <w:rtl/>
          <w:lang w:eastAsia="he-IL"/>
        </w:rPr>
        <w:t>בעד</w:t>
      </w:r>
    </w:p>
    <w:p w:rsidR="00E86ADC" w:rsidRDefault="00E86ADC" w:rsidP="00C7350B">
      <w:pPr>
        <w:rPr>
          <w:rtl/>
          <w:lang w:eastAsia="he-IL"/>
        </w:rPr>
      </w:pPr>
      <w:r>
        <w:rPr>
          <w:rtl/>
          <w:lang w:eastAsia="he-IL"/>
        </w:rPr>
        <w:t>אלי דלל</w:t>
      </w:r>
      <w:r>
        <w:rPr>
          <w:rtl/>
          <w:lang w:eastAsia="he-IL"/>
        </w:rPr>
        <w:tab/>
      </w:r>
      <w:r>
        <w:rPr>
          <w:rtl/>
          <w:lang w:eastAsia="he-IL"/>
        </w:rPr>
        <w:tab/>
      </w:r>
      <w:r>
        <w:rPr>
          <w:rtl/>
          <w:lang w:eastAsia="he-IL"/>
        </w:rPr>
        <w:tab/>
        <w:t xml:space="preserve">–   </w:t>
      </w:r>
      <w:r>
        <w:rPr>
          <w:rFonts w:hint="cs"/>
          <w:rtl/>
          <w:lang w:eastAsia="he-IL"/>
        </w:rPr>
        <w:t>בעד</w:t>
      </w:r>
    </w:p>
    <w:p w:rsidR="00E86ADC" w:rsidRDefault="00E86ADC" w:rsidP="00C7350B">
      <w:pPr>
        <w:rPr>
          <w:rtl/>
          <w:lang w:eastAsia="he-IL"/>
        </w:rPr>
      </w:pPr>
      <w:r>
        <w:rPr>
          <w:rtl/>
          <w:lang w:eastAsia="he-IL"/>
        </w:rPr>
        <w:t>דני דנון</w:t>
      </w:r>
      <w:r>
        <w:rPr>
          <w:rtl/>
          <w:lang w:eastAsia="he-IL"/>
        </w:rPr>
        <w:tab/>
      </w:r>
      <w:r>
        <w:rPr>
          <w:rtl/>
          <w:lang w:eastAsia="he-IL"/>
        </w:rPr>
        <w:tab/>
      </w:r>
      <w:r>
        <w:rPr>
          <w:rtl/>
          <w:lang w:eastAsia="he-IL"/>
        </w:rPr>
        <w:tab/>
        <w:t xml:space="preserve">–   </w:t>
      </w:r>
      <w:r>
        <w:rPr>
          <w:rFonts w:hint="cs"/>
          <w:rtl/>
          <w:lang w:eastAsia="he-IL"/>
        </w:rPr>
        <w:t>אינו נוכח</w:t>
      </w:r>
    </w:p>
    <w:p w:rsidR="00E86ADC" w:rsidRDefault="00E86ADC" w:rsidP="00C7350B">
      <w:pPr>
        <w:rPr>
          <w:rtl/>
          <w:lang w:eastAsia="he-IL"/>
        </w:rPr>
      </w:pPr>
      <w:r>
        <w:rPr>
          <w:rtl/>
          <w:lang w:eastAsia="he-IL"/>
        </w:rPr>
        <w:t>שלום דנינו</w:t>
      </w:r>
      <w:r>
        <w:rPr>
          <w:rtl/>
          <w:lang w:eastAsia="he-IL"/>
        </w:rPr>
        <w:tab/>
      </w:r>
      <w:r>
        <w:rPr>
          <w:rtl/>
          <w:lang w:eastAsia="he-IL"/>
        </w:rPr>
        <w:tab/>
        <w:t xml:space="preserve">–   </w:t>
      </w:r>
      <w:r>
        <w:rPr>
          <w:rFonts w:hint="cs"/>
          <w:rtl/>
          <w:lang w:eastAsia="he-IL"/>
        </w:rPr>
        <w:t>בעד</w:t>
      </w:r>
    </w:p>
    <w:p w:rsidR="00E86ADC" w:rsidRDefault="00E86ADC" w:rsidP="00C7350B">
      <w:pPr>
        <w:rPr>
          <w:rtl/>
          <w:lang w:eastAsia="he-IL"/>
        </w:rPr>
      </w:pPr>
      <w:r>
        <w:rPr>
          <w:rtl/>
          <w:lang w:eastAsia="he-IL"/>
        </w:rPr>
        <w:t>אריה מכלוף דרעי</w:t>
      </w:r>
      <w:r>
        <w:rPr>
          <w:rtl/>
          <w:lang w:eastAsia="he-IL"/>
        </w:rPr>
        <w:tab/>
        <w:t xml:space="preserve">–   </w:t>
      </w:r>
      <w:r>
        <w:rPr>
          <w:rFonts w:hint="cs"/>
          <w:rtl/>
          <w:lang w:eastAsia="he-IL"/>
        </w:rPr>
        <w:t>אינו נוכח</w:t>
      </w:r>
    </w:p>
    <w:p w:rsidR="00E86ADC" w:rsidRDefault="00E86ADC" w:rsidP="00C7350B">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אינה נוכחת</w:t>
      </w:r>
    </w:p>
    <w:p w:rsidR="00E86ADC" w:rsidRDefault="00E86ADC" w:rsidP="00C7350B">
      <w:pPr>
        <w:rPr>
          <w:rtl/>
          <w:lang w:eastAsia="he-IL"/>
        </w:rPr>
      </w:pPr>
      <w:r>
        <w:rPr>
          <w:rtl/>
          <w:lang w:eastAsia="he-IL"/>
        </w:rPr>
        <w:t>ניסים ואטורי</w:t>
      </w:r>
      <w:r>
        <w:rPr>
          <w:rtl/>
          <w:lang w:eastAsia="he-IL"/>
        </w:rPr>
        <w:tab/>
      </w:r>
      <w:r>
        <w:rPr>
          <w:rtl/>
          <w:lang w:eastAsia="he-IL"/>
        </w:rPr>
        <w:tab/>
        <w:t xml:space="preserve">–   </w:t>
      </w:r>
      <w:r>
        <w:rPr>
          <w:rFonts w:hint="cs"/>
          <w:rtl/>
          <w:lang w:eastAsia="he-IL"/>
        </w:rPr>
        <w:t>אינו נוכח</w:t>
      </w:r>
    </w:p>
    <w:p w:rsidR="00E86ADC" w:rsidRDefault="00E86ADC" w:rsidP="00C7350B">
      <w:pPr>
        <w:rPr>
          <w:rtl/>
          <w:lang w:eastAsia="he-IL"/>
        </w:rPr>
      </w:pPr>
      <w:r>
        <w:rPr>
          <w:rtl/>
          <w:lang w:eastAsia="he-IL"/>
        </w:rPr>
        <w:t>מיכל מרים וולדיגר</w:t>
      </w:r>
      <w:r>
        <w:rPr>
          <w:rtl/>
          <w:lang w:eastAsia="he-IL"/>
        </w:rPr>
        <w:tab/>
        <w:t xml:space="preserve">–   </w:t>
      </w:r>
      <w:r>
        <w:rPr>
          <w:rFonts w:hint="cs"/>
          <w:rtl/>
          <w:lang w:eastAsia="he-IL"/>
        </w:rPr>
        <w:t>בעד</w:t>
      </w:r>
    </w:p>
    <w:p w:rsidR="00E86ADC" w:rsidRDefault="00E86ADC" w:rsidP="00C7350B">
      <w:pPr>
        <w:rPr>
          <w:rtl/>
          <w:lang w:eastAsia="he-IL"/>
        </w:rPr>
      </w:pPr>
      <w:r>
        <w:rPr>
          <w:rtl/>
          <w:lang w:eastAsia="he-IL"/>
        </w:rPr>
        <w:t>יצחק שמעון וסרלאוף</w:t>
      </w:r>
      <w:r>
        <w:rPr>
          <w:rtl/>
          <w:lang w:eastAsia="he-IL"/>
        </w:rPr>
        <w:tab/>
        <w:t xml:space="preserve">–   </w:t>
      </w:r>
      <w:r>
        <w:rPr>
          <w:rFonts w:hint="cs"/>
          <w:rtl/>
          <w:lang w:eastAsia="he-IL"/>
        </w:rPr>
        <w:t>בעד</w:t>
      </w:r>
    </w:p>
    <w:p w:rsidR="00E86ADC" w:rsidRDefault="00E86ADC" w:rsidP="00C7350B">
      <w:pPr>
        <w:rPr>
          <w:rtl/>
          <w:lang w:eastAsia="he-IL"/>
        </w:rPr>
      </w:pPr>
      <w:r>
        <w:rPr>
          <w:rtl/>
          <w:lang w:eastAsia="he-IL"/>
        </w:rPr>
        <w:t>יאסר חוג'יראת</w:t>
      </w:r>
      <w:r>
        <w:rPr>
          <w:rtl/>
          <w:lang w:eastAsia="he-IL"/>
        </w:rPr>
        <w:tab/>
      </w:r>
      <w:r>
        <w:rPr>
          <w:rtl/>
          <w:lang w:eastAsia="he-IL"/>
        </w:rPr>
        <w:tab/>
        <w:t xml:space="preserve">–   </w:t>
      </w:r>
      <w:r>
        <w:rPr>
          <w:rFonts w:hint="cs"/>
          <w:rtl/>
          <w:lang w:eastAsia="he-IL"/>
        </w:rPr>
        <w:t>אינו נוכח</w:t>
      </w:r>
    </w:p>
    <w:p w:rsidR="00E86ADC" w:rsidRDefault="00E86ADC" w:rsidP="00C7350B">
      <w:pPr>
        <w:rPr>
          <w:rtl/>
          <w:lang w:eastAsia="he-IL"/>
        </w:rPr>
      </w:pPr>
      <w:r>
        <w:rPr>
          <w:rtl/>
          <w:lang w:eastAsia="he-IL"/>
        </w:rPr>
        <w:t>אימאן ח'טיב יאסין</w:t>
      </w:r>
      <w:r>
        <w:rPr>
          <w:rtl/>
          <w:lang w:eastAsia="he-IL"/>
        </w:rPr>
        <w:tab/>
        <w:t xml:space="preserve">–   </w:t>
      </w:r>
      <w:r>
        <w:rPr>
          <w:rFonts w:hint="cs"/>
          <w:rtl/>
          <w:lang w:eastAsia="he-IL"/>
        </w:rPr>
        <w:t>אינה נוכחת</w:t>
      </w:r>
    </w:p>
    <w:p w:rsidR="00E86ADC" w:rsidRDefault="00E86ADC" w:rsidP="00C7350B">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אינו נוכח</w:t>
      </w:r>
    </w:p>
    <w:p w:rsidR="00E86ADC" w:rsidRDefault="00E86ADC" w:rsidP="00C7350B">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אינו משתתף בהצבעה</w:t>
      </w:r>
    </w:p>
    <w:p w:rsidR="00E86ADC" w:rsidRDefault="00E86ADC" w:rsidP="00C7350B">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אינו נוכח</w:t>
      </w:r>
    </w:p>
    <w:p w:rsidR="00E86ADC" w:rsidRDefault="00E86ADC" w:rsidP="00C7350B">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אינו נוכח</w:t>
      </w:r>
    </w:p>
    <w:p w:rsidR="00E86ADC" w:rsidRDefault="00E86ADC" w:rsidP="00C7350B">
      <w:pPr>
        <w:rPr>
          <w:rtl/>
          <w:lang w:eastAsia="he-IL"/>
        </w:rPr>
      </w:pPr>
      <w:r>
        <w:rPr>
          <w:rtl/>
          <w:lang w:eastAsia="he-IL"/>
        </w:rPr>
        <w:t>יוסף טייב</w:t>
      </w:r>
      <w:r>
        <w:rPr>
          <w:rtl/>
          <w:lang w:eastAsia="he-IL"/>
        </w:rPr>
        <w:tab/>
      </w:r>
      <w:r>
        <w:rPr>
          <w:rtl/>
          <w:lang w:eastAsia="he-IL"/>
        </w:rPr>
        <w:tab/>
        <w:t xml:space="preserve">–   </w:t>
      </w:r>
      <w:r>
        <w:rPr>
          <w:rFonts w:hint="cs"/>
          <w:rtl/>
          <w:lang w:eastAsia="he-IL"/>
        </w:rPr>
        <w:t>בעד</w:t>
      </w:r>
    </w:p>
    <w:p w:rsidR="00E86ADC" w:rsidRDefault="00E86ADC" w:rsidP="00C7350B">
      <w:pPr>
        <w:rPr>
          <w:rtl/>
          <w:lang w:eastAsia="he-IL"/>
        </w:rPr>
      </w:pPr>
      <w:r>
        <w:rPr>
          <w:rtl/>
          <w:lang w:eastAsia="he-IL"/>
        </w:rPr>
        <w:t>אוהד טל</w:t>
      </w:r>
      <w:r>
        <w:rPr>
          <w:rtl/>
          <w:lang w:eastAsia="he-IL"/>
        </w:rPr>
        <w:tab/>
      </w:r>
      <w:r>
        <w:rPr>
          <w:rtl/>
          <w:lang w:eastAsia="he-IL"/>
        </w:rPr>
        <w:tab/>
      </w:r>
      <w:r>
        <w:rPr>
          <w:rtl/>
          <w:lang w:eastAsia="he-IL"/>
        </w:rPr>
        <w:tab/>
        <w:t xml:space="preserve">–   </w:t>
      </w:r>
      <w:r>
        <w:rPr>
          <w:rFonts w:hint="cs"/>
          <w:rtl/>
          <w:lang w:eastAsia="he-IL"/>
        </w:rPr>
        <w:t>בעד</w:t>
      </w:r>
    </w:p>
    <w:p w:rsidR="00E86ADC" w:rsidRDefault="00E86ADC" w:rsidP="00C7350B">
      <w:pPr>
        <w:rPr>
          <w:rtl/>
          <w:lang w:eastAsia="he-IL"/>
        </w:rPr>
      </w:pPr>
      <w:r>
        <w:rPr>
          <w:rtl/>
          <w:lang w:eastAsia="he-IL"/>
        </w:rPr>
        <w:t>יעקב טסלר</w:t>
      </w:r>
      <w:r>
        <w:rPr>
          <w:rtl/>
          <w:lang w:eastAsia="he-IL"/>
        </w:rPr>
        <w:tab/>
      </w:r>
      <w:r>
        <w:rPr>
          <w:rtl/>
          <w:lang w:eastAsia="he-IL"/>
        </w:rPr>
        <w:tab/>
        <w:t xml:space="preserve">–   </w:t>
      </w:r>
      <w:r>
        <w:rPr>
          <w:rFonts w:hint="cs"/>
          <w:rtl/>
          <w:lang w:eastAsia="he-IL"/>
        </w:rPr>
        <w:t>בעד</w:t>
      </w:r>
    </w:p>
    <w:p w:rsidR="00E86ADC" w:rsidRDefault="00E86ADC" w:rsidP="00C7350B">
      <w:pPr>
        <w:rPr>
          <w:rtl/>
          <w:lang w:eastAsia="he-IL"/>
        </w:rPr>
      </w:pPr>
      <w:r>
        <w:rPr>
          <w:rtl/>
          <w:lang w:eastAsia="he-IL"/>
        </w:rPr>
        <w:t>חילי טרופר</w:t>
      </w:r>
      <w:r>
        <w:rPr>
          <w:rtl/>
          <w:lang w:eastAsia="he-IL"/>
        </w:rPr>
        <w:tab/>
      </w:r>
      <w:r>
        <w:rPr>
          <w:rtl/>
          <w:lang w:eastAsia="he-IL"/>
        </w:rPr>
        <w:tab/>
        <w:t xml:space="preserve">–   </w:t>
      </w:r>
      <w:r>
        <w:rPr>
          <w:rFonts w:hint="cs"/>
          <w:rtl/>
          <w:lang w:eastAsia="he-IL"/>
        </w:rPr>
        <w:t>בעד</w:t>
      </w:r>
    </w:p>
    <w:p w:rsidR="00E86ADC" w:rsidRDefault="00E86ADC" w:rsidP="00C7350B">
      <w:pPr>
        <w:rPr>
          <w:rtl/>
          <w:lang w:eastAsia="he-IL"/>
        </w:rPr>
      </w:pPr>
      <w:r>
        <w:rPr>
          <w:rtl/>
          <w:lang w:eastAsia="he-IL"/>
        </w:rPr>
        <w:t>אלי כהן</w:t>
      </w:r>
      <w:r>
        <w:rPr>
          <w:rtl/>
          <w:lang w:eastAsia="he-IL"/>
        </w:rPr>
        <w:tab/>
      </w:r>
      <w:r>
        <w:rPr>
          <w:rtl/>
          <w:lang w:eastAsia="he-IL"/>
        </w:rPr>
        <w:tab/>
      </w:r>
      <w:r>
        <w:rPr>
          <w:rtl/>
          <w:lang w:eastAsia="he-IL"/>
        </w:rPr>
        <w:tab/>
        <w:t xml:space="preserve">–   </w:t>
      </w:r>
      <w:r>
        <w:rPr>
          <w:rFonts w:hint="cs"/>
          <w:rtl/>
          <w:lang w:eastAsia="he-IL"/>
        </w:rPr>
        <w:t>בעד</w:t>
      </w:r>
    </w:p>
    <w:p w:rsidR="00E86ADC" w:rsidRDefault="00E86ADC" w:rsidP="00C7350B">
      <w:pPr>
        <w:rPr>
          <w:rtl/>
          <w:lang w:eastAsia="he-IL"/>
        </w:rPr>
      </w:pPr>
      <w:r>
        <w:rPr>
          <w:rtl/>
          <w:lang w:eastAsia="he-IL"/>
        </w:rPr>
        <w:t>אלמוג כהן</w:t>
      </w:r>
      <w:r>
        <w:rPr>
          <w:rtl/>
          <w:lang w:eastAsia="he-IL"/>
        </w:rPr>
        <w:tab/>
      </w:r>
      <w:r>
        <w:rPr>
          <w:rtl/>
          <w:lang w:eastAsia="he-IL"/>
        </w:rPr>
        <w:tab/>
        <w:t xml:space="preserve">–   </w:t>
      </w:r>
      <w:r>
        <w:rPr>
          <w:rFonts w:hint="cs"/>
          <w:rtl/>
          <w:lang w:eastAsia="he-IL"/>
        </w:rPr>
        <w:t>בעד</w:t>
      </w:r>
    </w:p>
    <w:p w:rsidR="00E86ADC" w:rsidRDefault="00E86ADC" w:rsidP="00C7350B">
      <w:pPr>
        <w:rPr>
          <w:rtl/>
          <w:lang w:eastAsia="he-IL"/>
        </w:rPr>
      </w:pPr>
      <w:r>
        <w:rPr>
          <w:rtl/>
          <w:lang w:eastAsia="he-IL"/>
        </w:rPr>
        <w:t>מאיר כהן</w:t>
      </w:r>
      <w:r>
        <w:rPr>
          <w:rtl/>
          <w:lang w:eastAsia="he-IL"/>
        </w:rPr>
        <w:tab/>
      </w:r>
      <w:r>
        <w:rPr>
          <w:rtl/>
          <w:lang w:eastAsia="he-IL"/>
        </w:rPr>
        <w:tab/>
        <w:t xml:space="preserve">–   </w:t>
      </w:r>
      <w:r>
        <w:rPr>
          <w:rFonts w:hint="cs"/>
          <w:rtl/>
          <w:lang w:eastAsia="he-IL"/>
        </w:rPr>
        <w:t>אינו משתתף בהצבעה</w:t>
      </w:r>
    </w:p>
    <w:p w:rsidR="00E86ADC" w:rsidRDefault="00E86ADC" w:rsidP="00C7350B">
      <w:pPr>
        <w:rPr>
          <w:rtl/>
          <w:lang w:eastAsia="he-IL"/>
        </w:rPr>
      </w:pPr>
      <w:r>
        <w:rPr>
          <w:rtl/>
          <w:lang w:eastAsia="he-IL"/>
        </w:rPr>
        <w:t>מירב כהן</w:t>
      </w:r>
      <w:r>
        <w:rPr>
          <w:rtl/>
          <w:lang w:eastAsia="he-IL"/>
        </w:rPr>
        <w:tab/>
      </w:r>
      <w:r>
        <w:rPr>
          <w:rtl/>
          <w:lang w:eastAsia="he-IL"/>
        </w:rPr>
        <w:tab/>
        <w:t xml:space="preserve">–   </w:t>
      </w:r>
      <w:r>
        <w:rPr>
          <w:rFonts w:hint="cs"/>
          <w:rtl/>
          <w:lang w:eastAsia="he-IL"/>
        </w:rPr>
        <w:t>אינה נוכחת</w:t>
      </w:r>
    </w:p>
    <w:p w:rsidR="00E86ADC" w:rsidRDefault="00E86ADC" w:rsidP="00C7350B">
      <w:pPr>
        <w:rPr>
          <w:rtl/>
          <w:lang w:eastAsia="he-IL"/>
        </w:rPr>
      </w:pPr>
      <w:r>
        <w:rPr>
          <w:rtl/>
          <w:lang w:eastAsia="he-IL"/>
        </w:rPr>
        <w:t>מתן כהנא</w:t>
      </w:r>
      <w:r>
        <w:rPr>
          <w:rtl/>
          <w:lang w:eastAsia="he-IL"/>
        </w:rPr>
        <w:tab/>
      </w:r>
      <w:r>
        <w:rPr>
          <w:rtl/>
          <w:lang w:eastAsia="he-IL"/>
        </w:rPr>
        <w:tab/>
        <w:t xml:space="preserve">–   </w:t>
      </w:r>
      <w:r>
        <w:rPr>
          <w:rFonts w:hint="cs"/>
          <w:rtl/>
          <w:lang w:eastAsia="he-IL"/>
        </w:rPr>
        <w:t>בעד</w:t>
      </w:r>
    </w:p>
    <w:p w:rsidR="00E86ADC" w:rsidRDefault="00E86ADC" w:rsidP="00C7350B">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אינו משתתף בהצבעה</w:t>
      </w:r>
    </w:p>
    <w:p w:rsidR="00E86ADC" w:rsidRDefault="00E86ADC" w:rsidP="00C7350B">
      <w:pPr>
        <w:rPr>
          <w:rtl/>
          <w:lang w:eastAsia="he-IL"/>
        </w:rPr>
      </w:pPr>
      <w:r>
        <w:rPr>
          <w:rtl/>
          <w:lang w:eastAsia="he-IL"/>
        </w:rPr>
        <w:t>אופיר כץ</w:t>
      </w:r>
      <w:r>
        <w:rPr>
          <w:rtl/>
          <w:lang w:eastAsia="he-IL"/>
        </w:rPr>
        <w:tab/>
      </w:r>
      <w:r>
        <w:rPr>
          <w:rtl/>
          <w:lang w:eastAsia="he-IL"/>
        </w:rPr>
        <w:tab/>
        <w:t xml:space="preserve">–   </w:t>
      </w:r>
      <w:r>
        <w:rPr>
          <w:rFonts w:hint="cs"/>
          <w:rtl/>
          <w:lang w:eastAsia="he-IL"/>
        </w:rPr>
        <w:t>אינו נוכח</w:t>
      </w:r>
    </w:p>
    <w:p w:rsidR="00E86ADC" w:rsidRDefault="00E86ADC" w:rsidP="00C7350B">
      <w:pPr>
        <w:rPr>
          <w:rtl/>
          <w:lang w:eastAsia="he-IL"/>
        </w:rPr>
      </w:pPr>
      <w:r>
        <w:rPr>
          <w:rtl/>
          <w:lang w:eastAsia="he-IL"/>
        </w:rPr>
        <w:t>ישראל כץ</w:t>
      </w:r>
      <w:r>
        <w:rPr>
          <w:rtl/>
          <w:lang w:eastAsia="he-IL"/>
        </w:rPr>
        <w:tab/>
      </w:r>
      <w:r>
        <w:rPr>
          <w:rtl/>
          <w:lang w:eastAsia="he-IL"/>
        </w:rPr>
        <w:tab/>
        <w:t xml:space="preserve">–   </w:t>
      </w:r>
      <w:r>
        <w:rPr>
          <w:rFonts w:hint="cs"/>
          <w:rtl/>
          <w:lang w:eastAsia="he-IL"/>
        </w:rPr>
        <w:t>בעד</w:t>
      </w:r>
    </w:p>
    <w:p w:rsidR="00E86ADC" w:rsidRDefault="00E86ADC" w:rsidP="00C7350B">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אינו נוכח</w:t>
      </w:r>
    </w:p>
    <w:p w:rsidR="00E86ADC" w:rsidRDefault="00E86ADC" w:rsidP="009635F5">
      <w:pPr>
        <w:rPr>
          <w:rtl/>
        </w:rPr>
      </w:pPr>
      <w:bookmarkStart w:id="22552" w:name="_ETM_Q43_718177"/>
      <w:bookmarkStart w:id="22553" w:name="_ETM_Q43_718263"/>
      <w:bookmarkStart w:id="22554" w:name="TOR_Q44"/>
      <w:bookmarkEnd w:id="22552"/>
      <w:bookmarkEnd w:id="22553"/>
      <w:bookmarkEnd w:id="22554"/>
      <w:r>
        <w:rPr>
          <w:rtl/>
        </w:rPr>
        <w:lastRenderedPageBreak/>
        <w:t>יוראי להב הרצנו</w:t>
      </w:r>
      <w:r>
        <w:rPr>
          <w:rtl/>
        </w:rPr>
        <w:tab/>
      </w:r>
      <w:r>
        <w:rPr>
          <w:rtl/>
        </w:rPr>
        <w:tab/>
        <w:t xml:space="preserve">–   </w:t>
      </w:r>
      <w:r>
        <w:rPr>
          <w:rFonts w:hint="cs"/>
          <w:rtl/>
        </w:rPr>
        <w:t>אינו נוכח</w:t>
      </w:r>
    </w:p>
    <w:p w:rsidR="00E86ADC" w:rsidRDefault="00E86ADC" w:rsidP="00C7350B">
      <w:pPr>
        <w:rPr>
          <w:rtl/>
        </w:rPr>
      </w:pPr>
      <w:r>
        <w:rPr>
          <w:rtl/>
        </w:rPr>
        <w:t>מיקי לוי</w:t>
      </w:r>
      <w:r>
        <w:rPr>
          <w:rtl/>
        </w:rPr>
        <w:tab/>
      </w:r>
      <w:r>
        <w:rPr>
          <w:rtl/>
        </w:rPr>
        <w:tab/>
      </w:r>
      <w:r>
        <w:rPr>
          <w:rtl/>
        </w:rPr>
        <w:tab/>
        <w:t xml:space="preserve">–   </w:t>
      </w:r>
      <w:r>
        <w:rPr>
          <w:rFonts w:hint="cs"/>
          <w:rtl/>
        </w:rPr>
        <w:t>אינו משתתף בהצבעה</w:t>
      </w:r>
    </w:p>
    <w:p w:rsidR="00E86ADC" w:rsidRDefault="00E86ADC" w:rsidP="009635F5">
      <w:pPr>
        <w:rPr>
          <w:rtl/>
        </w:rPr>
      </w:pPr>
      <w:r>
        <w:rPr>
          <w:rtl/>
        </w:rPr>
        <w:t>יריב לוין</w:t>
      </w:r>
      <w:r>
        <w:rPr>
          <w:rtl/>
        </w:rPr>
        <w:tab/>
      </w:r>
      <w:r>
        <w:rPr>
          <w:rtl/>
        </w:rPr>
        <w:tab/>
      </w:r>
      <w:r>
        <w:rPr>
          <w:rtl/>
        </w:rPr>
        <w:tab/>
        <w:t xml:space="preserve">–   </w:t>
      </w:r>
      <w:r>
        <w:rPr>
          <w:rFonts w:hint="cs"/>
          <w:rtl/>
        </w:rPr>
        <w:t>בעד</w:t>
      </w:r>
    </w:p>
    <w:p w:rsidR="00E86ADC" w:rsidRDefault="00E86ADC" w:rsidP="009635F5">
      <w:pPr>
        <w:rPr>
          <w:rtl/>
        </w:rPr>
      </w:pPr>
      <w:r>
        <w:rPr>
          <w:rtl/>
        </w:rPr>
        <w:t>נעמה לזימי</w:t>
      </w:r>
      <w:r>
        <w:rPr>
          <w:rtl/>
        </w:rPr>
        <w:tab/>
      </w:r>
      <w:r>
        <w:rPr>
          <w:rtl/>
        </w:rPr>
        <w:tab/>
        <w:t xml:space="preserve">–   </w:t>
      </w:r>
      <w:r>
        <w:rPr>
          <w:rFonts w:hint="cs"/>
          <w:rtl/>
        </w:rPr>
        <w:t>אינה נוכחת</w:t>
      </w:r>
    </w:p>
    <w:p w:rsidR="00E86ADC" w:rsidRDefault="00E86ADC" w:rsidP="009635F5">
      <w:pPr>
        <w:rPr>
          <w:rtl/>
        </w:rPr>
      </w:pPr>
      <w:r>
        <w:rPr>
          <w:rtl/>
        </w:rPr>
        <w:t>אביגדור ליברמן</w:t>
      </w:r>
      <w:r>
        <w:rPr>
          <w:rtl/>
        </w:rPr>
        <w:tab/>
      </w:r>
      <w:r>
        <w:rPr>
          <w:rtl/>
        </w:rPr>
        <w:tab/>
        <w:t xml:space="preserve">–   </w:t>
      </w:r>
      <w:r>
        <w:rPr>
          <w:rFonts w:hint="cs"/>
          <w:rtl/>
        </w:rPr>
        <w:t>אינו נוכח</w:t>
      </w:r>
    </w:p>
    <w:p w:rsidR="00E86ADC" w:rsidRDefault="00E86ADC" w:rsidP="009635F5">
      <w:pPr>
        <w:rPr>
          <w:rtl/>
        </w:rPr>
      </w:pPr>
      <w:r>
        <w:rPr>
          <w:rtl/>
        </w:rPr>
        <w:t>יאיר לפיד</w:t>
      </w:r>
      <w:r>
        <w:rPr>
          <w:rtl/>
        </w:rPr>
        <w:tab/>
      </w:r>
      <w:r>
        <w:rPr>
          <w:rtl/>
        </w:rPr>
        <w:tab/>
        <w:t xml:space="preserve">–   </w:t>
      </w:r>
      <w:r>
        <w:rPr>
          <w:rFonts w:hint="cs"/>
          <w:rtl/>
        </w:rPr>
        <w:t>אינו נוכח</w:t>
      </w:r>
    </w:p>
    <w:p w:rsidR="00E86ADC" w:rsidRDefault="00E86ADC" w:rsidP="009635F5">
      <w:pPr>
        <w:rPr>
          <w:rtl/>
        </w:rPr>
      </w:pPr>
      <w:r>
        <w:rPr>
          <w:rtl/>
        </w:rPr>
        <w:t>טטיאנה מזרסקי</w:t>
      </w:r>
      <w:r>
        <w:rPr>
          <w:rtl/>
        </w:rPr>
        <w:tab/>
      </w:r>
      <w:r>
        <w:rPr>
          <w:rtl/>
        </w:rPr>
        <w:tab/>
        <w:t xml:space="preserve">–   </w:t>
      </w:r>
      <w:r>
        <w:rPr>
          <w:rFonts w:hint="cs"/>
          <w:rtl/>
        </w:rPr>
        <w:t>אינה נוכחת</w:t>
      </w:r>
    </w:p>
    <w:p w:rsidR="00E86ADC" w:rsidRDefault="00E86ADC" w:rsidP="009635F5">
      <w:pPr>
        <w:rPr>
          <w:rtl/>
        </w:rPr>
      </w:pPr>
      <w:r>
        <w:rPr>
          <w:rtl/>
        </w:rPr>
        <w:t>מרב מיכאלי</w:t>
      </w:r>
      <w:r>
        <w:rPr>
          <w:rtl/>
        </w:rPr>
        <w:tab/>
      </w:r>
      <w:r>
        <w:rPr>
          <w:rtl/>
        </w:rPr>
        <w:tab/>
        <w:t xml:space="preserve">–   </w:t>
      </w:r>
      <w:r>
        <w:rPr>
          <w:rFonts w:hint="cs"/>
          <w:rtl/>
        </w:rPr>
        <w:t>אינה נוכחת</w:t>
      </w:r>
    </w:p>
    <w:p w:rsidR="00E86ADC" w:rsidRDefault="00E86ADC" w:rsidP="009635F5">
      <w:pPr>
        <w:rPr>
          <w:rtl/>
        </w:rPr>
      </w:pPr>
      <w:r>
        <w:rPr>
          <w:rtl/>
        </w:rPr>
        <w:t>יונתן מישרקי</w:t>
      </w:r>
      <w:r>
        <w:rPr>
          <w:rtl/>
        </w:rPr>
        <w:tab/>
      </w:r>
      <w:r>
        <w:rPr>
          <w:rtl/>
        </w:rPr>
        <w:tab/>
        <w:t xml:space="preserve">–   </w:t>
      </w:r>
      <w:r>
        <w:rPr>
          <w:rFonts w:hint="cs"/>
          <w:rtl/>
        </w:rPr>
        <w:t>בעד</w:t>
      </w:r>
    </w:p>
    <w:p w:rsidR="00E86ADC" w:rsidRDefault="00E86ADC" w:rsidP="009635F5">
      <w:pPr>
        <w:rPr>
          <w:rtl/>
        </w:rPr>
      </w:pPr>
      <w:r>
        <w:rPr>
          <w:rtl/>
        </w:rPr>
        <w:t>חנוך דב מלביצקי</w:t>
      </w:r>
      <w:r>
        <w:rPr>
          <w:rtl/>
        </w:rPr>
        <w:tab/>
      </w:r>
      <w:r>
        <w:rPr>
          <w:rtl/>
        </w:rPr>
        <w:tab/>
        <w:t xml:space="preserve">–   </w:t>
      </w:r>
      <w:r>
        <w:rPr>
          <w:rFonts w:hint="cs"/>
          <w:rtl/>
        </w:rPr>
        <w:t>בעד</w:t>
      </w:r>
    </w:p>
    <w:p w:rsidR="00E86ADC" w:rsidRDefault="00E86ADC" w:rsidP="009635F5">
      <w:pPr>
        <w:rPr>
          <w:rtl/>
        </w:rPr>
      </w:pPr>
      <w:r>
        <w:rPr>
          <w:rtl/>
        </w:rPr>
        <w:t>יוליה מלינובסקי</w:t>
      </w:r>
      <w:r>
        <w:rPr>
          <w:rtl/>
        </w:rPr>
        <w:tab/>
      </w:r>
      <w:r>
        <w:rPr>
          <w:rtl/>
        </w:rPr>
        <w:tab/>
        <w:t xml:space="preserve">–   </w:t>
      </w:r>
      <w:r>
        <w:rPr>
          <w:rFonts w:hint="cs"/>
          <w:rtl/>
        </w:rPr>
        <w:t>בעד</w:t>
      </w:r>
    </w:p>
    <w:p w:rsidR="00E86ADC" w:rsidRDefault="00E86ADC" w:rsidP="009635F5">
      <w:pPr>
        <w:rPr>
          <w:rtl/>
        </w:rPr>
      </w:pPr>
      <w:r>
        <w:rPr>
          <w:rtl/>
        </w:rPr>
        <w:t>מיכאל מלכיאלי</w:t>
      </w:r>
      <w:r>
        <w:rPr>
          <w:rtl/>
        </w:rPr>
        <w:tab/>
      </w:r>
      <w:r>
        <w:rPr>
          <w:rtl/>
        </w:rPr>
        <w:tab/>
        <w:t xml:space="preserve">–   </w:t>
      </w:r>
      <w:r>
        <w:rPr>
          <w:rFonts w:hint="cs"/>
          <w:rtl/>
        </w:rPr>
        <w:t>בעד</w:t>
      </w:r>
    </w:p>
    <w:p w:rsidR="00E86ADC" w:rsidRDefault="00E86ADC" w:rsidP="009635F5">
      <w:pPr>
        <w:rPr>
          <w:rtl/>
        </w:rPr>
      </w:pPr>
      <w:r>
        <w:rPr>
          <w:rtl/>
        </w:rPr>
        <w:t>אבי מעוז</w:t>
      </w:r>
      <w:r>
        <w:rPr>
          <w:rtl/>
        </w:rPr>
        <w:tab/>
      </w:r>
      <w:r>
        <w:rPr>
          <w:rtl/>
        </w:rPr>
        <w:tab/>
        <w:t xml:space="preserve">–   </w:t>
      </w:r>
      <w:r>
        <w:rPr>
          <w:rFonts w:hint="cs"/>
          <w:rtl/>
        </w:rPr>
        <w:t>בעד</w:t>
      </w:r>
    </w:p>
    <w:p w:rsidR="00E86ADC" w:rsidRDefault="00E86ADC" w:rsidP="009635F5">
      <w:pPr>
        <w:rPr>
          <w:rtl/>
        </w:rPr>
      </w:pPr>
      <w:r>
        <w:rPr>
          <w:rtl/>
        </w:rPr>
        <w:t>אורי מקלב</w:t>
      </w:r>
      <w:r>
        <w:rPr>
          <w:rtl/>
        </w:rPr>
        <w:tab/>
      </w:r>
      <w:r>
        <w:rPr>
          <w:rtl/>
        </w:rPr>
        <w:tab/>
        <w:t xml:space="preserve">–   </w:t>
      </w:r>
      <w:r>
        <w:rPr>
          <w:rFonts w:hint="cs"/>
          <w:rtl/>
        </w:rPr>
        <w:t>בעד</w:t>
      </w:r>
    </w:p>
    <w:p w:rsidR="00E86ADC" w:rsidRDefault="00E86ADC" w:rsidP="009635F5">
      <w:pPr>
        <w:rPr>
          <w:rtl/>
        </w:rPr>
      </w:pPr>
      <w:r>
        <w:rPr>
          <w:rtl/>
        </w:rPr>
        <w:t>יעקב מרגי</w:t>
      </w:r>
      <w:r>
        <w:rPr>
          <w:rtl/>
        </w:rPr>
        <w:tab/>
      </w:r>
      <w:r>
        <w:rPr>
          <w:rtl/>
        </w:rPr>
        <w:tab/>
        <w:t xml:space="preserve">–   </w:t>
      </w:r>
      <w:r>
        <w:rPr>
          <w:rFonts w:hint="cs"/>
          <w:rtl/>
        </w:rPr>
        <w:t>אינו נוכח</w:t>
      </w:r>
    </w:p>
    <w:p w:rsidR="00E86ADC" w:rsidRDefault="00E86ADC" w:rsidP="009635F5">
      <w:pPr>
        <w:rPr>
          <w:rtl/>
        </w:rPr>
      </w:pPr>
      <w:r>
        <w:rPr>
          <w:rtl/>
        </w:rPr>
        <w:t>שרון ניר</w:t>
      </w:r>
      <w:r>
        <w:rPr>
          <w:rtl/>
        </w:rPr>
        <w:tab/>
      </w:r>
      <w:r>
        <w:rPr>
          <w:rtl/>
        </w:rPr>
        <w:tab/>
      </w:r>
      <w:r>
        <w:rPr>
          <w:rtl/>
        </w:rPr>
        <w:tab/>
        <w:t xml:space="preserve">–   </w:t>
      </w:r>
      <w:r>
        <w:rPr>
          <w:rFonts w:hint="cs"/>
          <w:rtl/>
        </w:rPr>
        <w:t>בעד</w:t>
      </w:r>
    </w:p>
    <w:p w:rsidR="00E86ADC" w:rsidRDefault="00E86ADC" w:rsidP="009635F5">
      <w:pPr>
        <w:rPr>
          <w:rtl/>
        </w:rPr>
      </w:pPr>
      <w:r>
        <w:rPr>
          <w:rtl/>
        </w:rPr>
        <w:t>בנימין נתניהו</w:t>
      </w:r>
      <w:r>
        <w:rPr>
          <w:rtl/>
        </w:rPr>
        <w:tab/>
      </w:r>
      <w:r>
        <w:rPr>
          <w:rtl/>
        </w:rPr>
        <w:tab/>
        <w:t xml:space="preserve">–   </w:t>
      </w:r>
      <w:r>
        <w:rPr>
          <w:rFonts w:hint="cs"/>
          <w:rtl/>
        </w:rPr>
        <w:t>אינו נוכח</w:t>
      </w:r>
    </w:p>
    <w:p w:rsidR="00E86ADC" w:rsidRDefault="00E86ADC" w:rsidP="009635F5">
      <w:pPr>
        <w:rPr>
          <w:rtl/>
        </w:rPr>
      </w:pPr>
      <w:r>
        <w:rPr>
          <w:rtl/>
        </w:rPr>
        <w:t>יואב סגלוביץ'</w:t>
      </w:r>
      <w:r>
        <w:rPr>
          <w:rtl/>
        </w:rPr>
        <w:tab/>
      </w:r>
      <w:r>
        <w:rPr>
          <w:rtl/>
        </w:rPr>
        <w:tab/>
        <w:t xml:space="preserve">–   </w:t>
      </w:r>
      <w:r>
        <w:rPr>
          <w:rFonts w:hint="cs"/>
          <w:rtl/>
        </w:rPr>
        <w:t>אינו נוכח</w:t>
      </w:r>
    </w:p>
    <w:p w:rsidR="00E86ADC" w:rsidRDefault="00E86ADC" w:rsidP="009635F5">
      <w:pPr>
        <w:rPr>
          <w:rtl/>
        </w:rPr>
      </w:pPr>
      <w:r>
        <w:rPr>
          <w:rtl/>
        </w:rPr>
        <w:t>יבגני סובה</w:t>
      </w:r>
      <w:r>
        <w:rPr>
          <w:rtl/>
        </w:rPr>
        <w:tab/>
      </w:r>
      <w:r>
        <w:rPr>
          <w:rtl/>
        </w:rPr>
        <w:tab/>
        <w:t xml:space="preserve">–   </w:t>
      </w:r>
      <w:r>
        <w:rPr>
          <w:rFonts w:hint="cs"/>
          <w:rtl/>
        </w:rPr>
        <w:t>אינו נוכח</w:t>
      </w:r>
    </w:p>
    <w:p w:rsidR="00E86ADC" w:rsidRDefault="00E86ADC" w:rsidP="009635F5">
      <w:pPr>
        <w:rPr>
          <w:rtl/>
        </w:rPr>
      </w:pPr>
      <w:r>
        <w:rPr>
          <w:rtl/>
        </w:rPr>
        <w:t>משה סולומון</w:t>
      </w:r>
      <w:r>
        <w:rPr>
          <w:rtl/>
        </w:rPr>
        <w:tab/>
      </w:r>
      <w:r>
        <w:rPr>
          <w:rtl/>
        </w:rPr>
        <w:tab/>
        <w:t xml:space="preserve">–   </w:t>
      </w:r>
      <w:r>
        <w:rPr>
          <w:rFonts w:hint="cs"/>
          <w:rtl/>
        </w:rPr>
        <w:t>בעד</w:t>
      </w:r>
    </w:p>
    <w:p w:rsidR="00E86ADC" w:rsidRDefault="00E86ADC" w:rsidP="009635F5">
      <w:pPr>
        <w:rPr>
          <w:rtl/>
        </w:rPr>
      </w:pPr>
      <w:r>
        <w:rPr>
          <w:rtl/>
        </w:rPr>
        <w:t>לימור סון הר מלך</w:t>
      </w:r>
      <w:r>
        <w:rPr>
          <w:rtl/>
        </w:rPr>
        <w:tab/>
        <w:t xml:space="preserve">–   </w:t>
      </w:r>
      <w:r>
        <w:rPr>
          <w:rFonts w:hint="cs"/>
          <w:rtl/>
        </w:rPr>
        <w:t>בעד</w:t>
      </w:r>
    </w:p>
    <w:p w:rsidR="00E86ADC" w:rsidRDefault="00E86ADC" w:rsidP="009635F5">
      <w:pPr>
        <w:rPr>
          <w:rtl/>
        </w:rPr>
      </w:pPr>
      <w:r>
        <w:rPr>
          <w:rtl/>
        </w:rPr>
        <w:t>אופיר סופר</w:t>
      </w:r>
      <w:r>
        <w:rPr>
          <w:rtl/>
        </w:rPr>
        <w:tab/>
      </w:r>
      <w:r>
        <w:rPr>
          <w:rtl/>
        </w:rPr>
        <w:tab/>
        <w:t xml:space="preserve">–   </w:t>
      </w:r>
      <w:r>
        <w:rPr>
          <w:rFonts w:hint="cs"/>
          <w:rtl/>
        </w:rPr>
        <w:t>בעד</w:t>
      </w:r>
    </w:p>
    <w:p w:rsidR="00E86ADC" w:rsidRDefault="00E86ADC" w:rsidP="009635F5">
      <w:pPr>
        <w:rPr>
          <w:rtl/>
        </w:rPr>
      </w:pPr>
      <w:r>
        <w:rPr>
          <w:rtl/>
        </w:rPr>
        <w:t>אורית מלכה סטרוק</w:t>
      </w:r>
      <w:r>
        <w:rPr>
          <w:rtl/>
        </w:rPr>
        <w:tab/>
        <w:t xml:space="preserve">–   </w:t>
      </w:r>
      <w:r>
        <w:rPr>
          <w:rFonts w:hint="cs"/>
          <w:rtl/>
        </w:rPr>
        <w:t>בעד</w:t>
      </w:r>
    </w:p>
    <w:p w:rsidR="00E86ADC" w:rsidRDefault="00E86ADC" w:rsidP="009635F5">
      <w:pPr>
        <w:rPr>
          <w:rtl/>
        </w:rPr>
      </w:pPr>
      <w:r>
        <w:rPr>
          <w:rtl/>
        </w:rPr>
        <w:t>בצלאל סמוטריץ'</w:t>
      </w:r>
      <w:r>
        <w:rPr>
          <w:rtl/>
        </w:rPr>
        <w:tab/>
      </w:r>
      <w:r>
        <w:rPr>
          <w:rtl/>
        </w:rPr>
        <w:tab/>
        <w:t xml:space="preserve">–   </w:t>
      </w:r>
      <w:r>
        <w:rPr>
          <w:rFonts w:hint="cs"/>
          <w:rtl/>
        </w:rPr>
        <w:t>אינו נוכח</w:t>
      </w:r>
    </w:p>
    <w:p w:rsidR="00E86ADC" w:rsidRDefault="00E86ADC" w:rsidP="00C7350B">
      <w:pPr>
        <w:rPr>
          <w:rtl/>
        </w:rPr>
      </w:pPr>
      <w:r>
        <w:rPr>
          <w:rtl/>
        </w:rPr>
        <w:t>משה סעדה</w:t>
      </w:r>
      <w:r>
        <w:rPr>
          <w:rtl/>
        </w:rPr>
        <w:tab/>
      </w:r>
      <w:r>
        <w:rPr>
          <w:rtl/>
        </w:rPr>
        <w:tab/>
        <w:t xml:space="preserve">–   </w:t>
      </w:r>
      <w:r>
        <w:rPr>
          <w:rFonts w:hint="cs"/>
          <w:rtl/>
        </w:rPr>
        <w:t>בעד</w:t>
      </w:r>
    </w:p>
    <w:p w:rsidR="00E86ADC" w:rsidRDefault="00E86ADC" w:rsidP="009635F5">
      <w:pPr>
        <w:rPr>
          <w:rtl/>
        </w:rPr>
      </w:pPr>
      <w:r>
        <w:rPr>
          <w:rtl/>
        </w:rPr>
        <w:t>גדעון סער</w:t>
      </w:r>
      <w:r>
        <w:rPr>
          <w:rtl/>
        </w:rPr>
        <w:tab/>
      </w:r>
      <w:r>
        <w:rPr>
          <w:rtl/>
        </w:rPr>
        <w:tab/>
        <w:t xml:space="preserve">–   </w:t>
      </w:r>
      <w:r>
        <w:rPr>
          <w:rFonts w:hint="cs"/>
          <w:rtl/>
        </w:rPr>
        <w:t>נגד</w:t>
      </w:r>
    </w:p>
    <w:p w:rsidR="00E86ADC" w:rsidRDefault="00E86ADC" w:rsidP="009635F5">
      <w:pPr>
        <w:rPr>
          <w:rtl/>
        </w:rPr>
      </w:pPr>
      <w:r>
        <w:rPr>
          <w:rtl/>
        </w:rPr>
        <w:t>מנסור עבאס</w:t>
      </w:r>
      <w:r>
        <w:rPr>
          <w:rtl/>
        </w:rPr>
        <w:tab/>
      </w:r>
      <w:r>
        <w:rPr>
          <w:rtl/>
        </w:rPr>
        <w:tab/>
        <w:t xml:space="preserve">–   </w:t>
      </w:r>
      <w:r>
        <w:rPr>
          <w:rFonts w:hint="cs"/>
          <w:rtl/>
        </w:rPr>
        <w:t>אינו נוכח</w:t>
      </w:r>
    </w:p>
    <w:p w:rsidR="00E86ADC" w:rsidRDefault="00E86ADC" w:rsidP="009635F5">
      <w:pPr>
        <w:rPr>
          <w:rtl/>
        </w:rPr>
      </w:pPr>
      <w:r>
        <w:rPr>
          <w:rtl/>
        </w:rPr>
        <w:t>איימן עודה</w:t>
      </w:r>
      <w:r>
        <w:rPr>
          <w:rtl/>
        </w:rPr>
        <w:tab/>
      </w:r>
      <w:r>
        <w:rPr>
          <w:rtl/>
        </w:rPr>
        <w:tab/>
        <w:t xml:space="preserve">–   </w:t>
      </w:r>
      <w:r>
        <w:rPr>
          <w:rFonts w:hint="cs"/>
          <w:rtl/>
        </w:rPr>
        <w:t>אינו נוכח</w:t>
      </w:r>
    </w:p>
    <w:p w:rsidR="00E86ADC" w:rsidRDefault="00E86ADC" w:rsidP="009635F5">
      <w:pPr>
        <w:rPr>
          <w:rtl/>
        </w:rPr>
      </w:pPr>
      <w:r>
        <w:rPr>
          <w:rtl/>
        </w:rPr>
        <w:t>יוסף עטאונה</w:t>
      </w:r>
      <w:r>
        <w:rPr>
          <w:rtl/>
        </w:rPr>
        <w:tab/>
      </w:r>
      <w:r>
        <w:rPr>
          <w:rtl/>
        </w:rPr>
        <w:tab/>
        <w:t xml:space="preserve">–   </w:t>
      </w:r>
      <w:r>
        <w:rPr>
          <w:rFonts w:hint="cs"/>
          <w:rtl/>
        </w:rPr>
        <w:t>אינו נוכח</w:t>
      </w:r>
    </w:p>
    <w:p w:rsidR="00E86ADC" w:rsidRDefault="00E86ADC" w:rsidP="009635F5">
      <w:pPr>
        <w:rPr>
          <w:rtl/>
        </w:rPr>
      </w:pPr>
      <w:r>
        <w:rPr>
          <w:rtl/>
        </w:rPr>
        <w:t>חוה אתי עטייה</w:t>
      </w:r>
      <w:r>
        <w:rPr>
          <w:rtl/>
        </w:rPr>
        <w:tab/>
      </w:r>
      <w:r>
        <w:rPr>
          <w:rtl/>
        </w:rPr>
        <w:tab/>
        <w:t xml:space="preserve">–   </w:t>
      </w:r>
      <w:r>
        <w:rPr>
          <w:rFonts w:hint="cs"/>
          <w:rtl/>
        </w:rPr>
        <w:t>בעד</w:t>
      </w:r>
    </w:p>
    <w:p w:rsidR="00E86ADC" w:rsidRDefault="00E86ADC" w:rsidP="009635F5">
      <w:pPr>
        <w:rPr>
          <w:rtl/>
        </w:rPr>
      </w:pPr>
      <w:r>
        <w:rPr>
          <w:rtl/>
        </w:rPr>
        <w:t>חמד עמאר</w:t>
      </w:r>
      <w:r>
        <w:rPr>
          <w:rtl/>
        </w:rPr>
        <w:tab/>
      </w:r>
      <w:r>
        <w:rPr>
          <w:rtl/>
        </w:rPr>
        <w:tab/>
        <w:t xml:space="preserve">–   </w:t>
      </w:r>
      <w:r>
        <w:rPr>
          <w:rFonts w:hint="cs"/>
          <w:rtl/>
        </w:rPr>
        <w:t>בעד</w:t>
      </w:r>
    </w:p>
    <w:p w:rsidR="00E86ADC" w:rsidRDefault="00E86ADC" w:rsidP="009635F5">
      <w:pPr>
        <w:rPr>
          <w:rtl/>
        </w:rPr>
      </w:pPr>
      <w:r>
        <w:rPr>
          <w:rtl/>
        </w:rPr>
        <w:t>צביקה פוגל</w:t>
      </w:r>
      <w:r>
        <w:rPr>
          <w:rtl/>
        </w:rPr>
        <w:tab/>
      </w:r>
      <w:r>
        <w:rPr>
          <w:rtl/>
        </w:rPr>
        <w:tab/>
        <w:t xml:space="preserve">–   </w:t>
      </w:r>
      <w:r>
        <w:rPr>
          <w:rFonts w:hint="cs"/>
          <w:rtl/>
        </w:rPr>
        <w:t>בעד</w:t>
      </w:r>
    </w:p>
    <w:p w:rsidR="00E86ADC" w:rsidRDefault="00E86ADC" w:rsidP="009635F5">
      <w:pPr>
        <w:rPr>
          <w:rtl/>
        </w:rPr>
      </w:pPr>
      <w:r>
        <w:rPr>
          <w:rtl/>
        </w:rPr>
        <w:t>עודד פורר</w:t>
      </w:r>
      <w:r>
        <w:rPr>
          <w:rtl/>
        </w:rPr>
        <w:tab/>
      </w:r>
      <w:r>
        <w:rPr>
          <w:rtl/>
        </w:rPr>
        <w:tab/>
        <w:t xml:space="preserve">–   </w:t>
      </w:r>
      <w:r>
        <w:rPr>
          <w:rFonts w:hint="cs"/>
          <w:rtl/>
        </w:rPr>
        <w:t>בעד</w:t>
      </w:r>
    </w:p>
    <w:p w:rsidR="00E86ADC" w:rsidRDefault="00E86ADC" w:rsidP="009635F5">
      <w:pPr>
        <w:rPr>
          <w:rtl/>
        </w:rPr>
      </w:pPr>
      <w:r>
        <w:rPr>
          <w:rtl/>
        </w:rPr>
        <w:t>יצחק פינדרוס</w:t>
      </w:r>
      <w:r>
        <w:rPr>
          <w:rtl/>
        </w:rPr>
        <w:tab/>
      </w:r>
      <w:r>
        <w:rPr>
          <w:rtl/>
        </w:rPr>
        <w:tab/>
        <w:t xml:space="preserve">–   </w:t>
      </w:r>
      <w:r>
        <w:rPr>
          <w:rFonts w:hint="cs"/>
          <w:rtl/>
        </w:rPr>
        <w:t>בעד</w:t>
      </w:r>
    </w:p>
    <w:p w:rsidR="00E86ADC" w:rsidRDefault="00E86ADC" w:rsidP="009635F5">
      <w:pPr>
        <w:rPr>
          <w:rtl/>
        </w:rPr>
      </w:pPr>
      <w:r>
        <w:rPr>
          <w:rtl/>
        </w:rPr>
        <w:t>מאיר פרוש</w:t>
      </w:r>
      <w:r>
        <w:rPr>
          <w:rtl/>
        </w:rPr>
        <w:tab/>
      </w:r>
      <w:r>
        <w:rPr>
          <w:rtl/>
        </w:rPr>
        <w:tab/>
        <w:t xml:space="preserve">–   </w:t>
      </w:r>
      <w:r>
        <w:rPr>
          <w:rFonts w:hint="cs"/>
          <w:rtl/>
        </w:rPr>
        <w:t>בעד</w:t>
      </w:r>
    </w:p>
    <w:p w:rsidR="00E86ADC" w:rsidRDefault="00E86ADC" w:rsidP="009635F5">
      <w:pPr>
        <w:rPr>
          <w:rtl/>
        </w:rPr>
      </w:pPr>
      <w:r>
        <w:rPr>
          <w:rtl/>
        </w:rPr>
        <w:t>יסמין פרידמן</w:t>
      </w:r>
      <w:r>
        <w:rPr>
          <w:rtl/>
        </w:rPr>
        <w:tab/>
      </w:r>
      <w:r>
        <w:rPr>
          <w:rtl/>
        </w:rPr>
        <w:tab/>
        <w:t xml:space="preserve">–   </w:t>
      </w:r>
      <w:r>
        <w:rPr>
          <w:rFonts w:hint="cs"/>
          <w:rtl/>
        </w:rPr>
        <w:t>אינה נוכחת</w:t>
      </w:r>
    </w:p>
    <w:p w:rsidR="00E86ADC" w:rsidRDefault="00E86ADC" w:rsidP="009635F5">
      <w:pPr>
        <w:rPr>
          <w:rtl/>
        </w:rPr>
      </w:pPr>
      <w:r>
        <w:rPr>
          <w:rtl/>
        </w:rPr>
        <w:lastRenderedPageBreak/>
        <w:t>אורית פרקש הכהן</w:t>
      </w:r>
      <w:r>
        <w:rPr>
          <w:rtl/>
        </w:rPr>
        <w:tab/>
        <w:t xml:space="preserve">–   </w:t>
      </w:r>
      <w:r>
        <w:rPr>
          <w:rFonts w:hint="cs"/>
          <w:rtl/>
        </w:rPr>
        <w:t>אינה נוכחת</w:t>
      </w:r>
    </w:p>
    <w:p w:rsidR="00E86ADC" w:rsidRDefault="00E86ADC" w:rsidP="009635F5">
      <w:pPr>
        <w:rPr>
          <w:rtl/>
        </w:rPr>
      </w:pPr>
      <w:r>
        <w:rPr>
          <w:rtl/>
        </w:rPr>
        <w:t>מטי צרפתי הרכבי</w:t>
      </w:r>
      <w:r>
        <w:rPr>
          <w:rtl/>
        </w:rPr>
        <w:tab/>
        <w:t xml:space="preserve">–   </w:t>
      </w:r>
      <w:r>
        <w:rPr>
          <w:rFonts w:hint="cs"/>
          <w:rtl/>
        </w:rPr>
        <w:t>אינה נוכחת</w:t>
      </w:r>
    </w:p>
    <w:p w:rsidR="00E86ADC" w:rsidRDefault="00E86ADC" w:rsidP="009635F5">
      <w:pPr>
        <w:rPr>
          <w:rtl/>
        </w:rPr>
      </w:pPr>
      <w:r>
        <w:rPr>
          <w:rtl/>
        </w:rPr>
        <w:t>יואב קיש</w:t>
      </w:r>
      <w:r>
        <w:rPr>
          <w:rtl/>
        </w:rPr>
        <w:tab/>
      </w:r>
      <w:r>
        <w:rPr>
          <w:rtl/>
        </w:rPr>
        <w:tab/>
        <w:t xml:space="preserve">–   </w:t>
      </w:r>
      <w:r>
        <w:rPr>
          <w:rFonts w:hint="cs"/>
          <w:rtl/>
        </w:rPr>
        <w:t>בעד</w:t>
      </w:r>
    </w:p>
    <w:p w:rsidR="00E86ADC" w:rsidRDefault="00E86ADC" w:rsidP="009635F5">
      <w:pPr>
        <w:rPr>
          <w:rtl/>
        </w:rPr>
      </w:pPr>
      <w:r>
        <w:rPr>
          <w:rtl/>
        </w:rPr>
        <w:t>אריאל קלנר</w:t>
      </w:r>
      <w:r>
        <w:rPr>
          <w:rtl/>
        </w:rPr>
        <w:tab/>
      </w:r>
      <w:r>
        <w:rPr>
          <w:rtl/>
        </w:rPr>
        <w:tab/>
        <w:t xml:space="preserve">–   </w:t>
      </w:r>
      <w:r>
        <w:rPr>
          <w:rFonts w:hint="cs"/>
          <w:rtl/>
        </w:rPr>
        <w:t>בעד</w:t>
      </w:r>
    </w:p>
    <w:p w:rsidR="00E86ADC" w:rsidRDefault="00E86ADC" w:rsidP="009635F5">
      <w:pPr>
        <w:rPr>
          <w:rtl/>
        </w:rPr>
      </w:pPr>
      <w:r>
        <w:rPr>
          <w:rtl/>
        </w:rPr>
        <w:t>יצחק קרויזר</w:t>
      </w:r>
      <w:r>
        <w:rPr>
          <w:rtl/>
        </w:rPr>
        <w:tab/>
      </w:r>
      <w:r>
        <w:rPr>
          <w:rtl/>
        </w:rPr>
        <w:tab/>
        <w:t xml:space="preserve">–   </w:t>
      </w:r>
      <w:r>
        <w:rPr>
          <w:rFonts w:hint="cs"/>
          <w:rtl/>
        </w:rPr>
        <w:t>בעד</w:t>
      </w:r>
    </w:p>
    <w:p w:rsidR="00E86ADC" w:rsidRDefault="00E86ADC" w:rsidP="009635F5">
      <w:pPr>
        <w:rPr>
          <w:rtl/>
        </w:rPr>
      </w:pPr>
      <w:r>
        <w:rPr>
          <w:rtl/>
        </w:rPr>
        <w:t>גלעד קריב</w:t>
      </w:r>
      <w:r>
        <w:rPr>
          <w:rtl/>
        </w:rPr>
        <w:tab/>
      </w:r>
      <w:r>
        <w:rPr>
          <w:rtl/>
        </w:rPr>
        <w:tab/>
        <w:t xml:space="preserve">–   </w:t>
      </w:r>
      <w:r>
        <w:rPr>
          <w:rFonts w:hint="cs"/>
          <w:rtl/>
        </w:rPr>
        <w:t>בעד</w:t>
      </w:r>
    </w:p>
    <w:p w:rsidR="00E86ADC" w:rsidRDefault="00E86ADC" w:rsidP="009635F5">
      <w:pPr>
        <w:rPr>
          <w:rtl/>
        </w:rPr>
      </w:pPr>
      <w:r>
        <w:rPr>
          <w:rtl/>
        </w:rPr>
        <w:t>שלמה קרעי</w:t>
      </w:r>
      <w:r>
        <w:rPr>
          <w:rtl/>
        </w:rPr>
        <w:tab/>
      </w:r>
      <w:r>
        <w:rPr>
          <w:rtl/>
        </w:rPr>
        <w:tab/>
        <w:t xml:space="preserve">–   </w:t>
      </w:r>
      <w:r>
        <w:rPr>
          <w:rFonts w:hint="cs"/>
          <w:rtl/>
        </w:rPr>
        <w:t>בעד</w:t>
      </w:r>
    </w:p>
    <w:p w:rsidR="00E86ADC" w:rsidRDefault="00E86ADC" w:rsidP="009635F5">
      <w:pPr>
        <w:rPr>
          <w:rtl/>
        </w:rPr>
      </w:pPr>
      <w:r>
        <w:rPr>
          <w:rtl/>
        </w:rPr>
        <w:t>אליהו רביבו</w:t>
      </w:r>
      <w:r>
        <w:rPr>
          <w:rtl/>
        </w:rPr>
        <w:tab/>
      </w:r>
      <w:r>
        <w:rPr>
          <w:rtl/>
        </w:rPr>
        <w:tab/>
        <w:t xml:space="preserve">–   </w:t>
      </w:r>
      <w:r>
        <w:rPr>
          <w:rFonts w:hint="cs"/>
          <w:rtl/>
        </w:rPr>
        <w:t>אינו נוכח</w:t>
      </w:r>
    </w:p>
    <w:p w:rsidR="00E86ADC" w:rsidRDefault="00E86ADC" w:rsidP="009635F5">
      <w:pPr>
        <w:rPr>
          <w:rtl/>
        </w:rPr>
      </w:pPr>
      <w:r>
        <w:rPr>
          <w:rtl/>
        </w:rPr>
        <w:t>מירי מרים רגב</w:t>
      </w:r>
      <w:r>
        <w:rPr>
          <w:rtl/>
        </w:rPr>
        <w:tab/>
      </w:r>
      <w:r>
        <w:rPr>
          <w:rtl/>
        </w:rPr>
        <w:tab/>
        <w:t xml:space="preserve">–   </w:t>
      </w:r>
      <w:r>
        <w:rPr>
          <w:rFonts w:hint="cs"/>
          <w:rtl/>
        </w:rPr>
        <w:t>בעד</w:t>
      </w:r>
    </w:p>
    <w:p w:rsidR="00E86ADC" w:rsidRDefault="00E86ADC" w:rsidP="009635F5">
      <w:pPr>
        <w:rPr>
          <w:rtl/>
        </w:rPr>
      </w:pPr>
      <w:r>
        <w:rPr>
          <w:rtl/>
        </w:rPr>
        <w:t>שמחה רוטמן</w:t>
      </w:r>
      <w:r>
        <w:rPr>
          <w:rtl/>
        </w:rPr>
        <w:tab/>
      </w:r>
      <w:r>
        <w:rPr>
          <w:rtl/>
        </w:rPr>
        <w:tab/>
        <w:t xml:space="preserve">–   </w:t>
      </w:r>
      <w:r>
        <w:rPr>
          <w:rFonts w:hint="cs"/>
          <w:rtl/>
        </w:rPr>
        <w:t>בעד</w:t>
      </w:r>
    </w:p>
    <w:p w:rsidR="00E86ADC" w:rsidRDefault="00E86ADC" w:rsidP="009635F5">
      <w:pPr>
        <w:rPr>
          <w:rtl/>
        </w:rPr>
      </w:pPr>
      <w:r>
        <w:rPr>
          <w:rtl/>
        </w:rPr>
        <w:t>עידן רול</w:t>
      </w:r>
      <w:r>
        <w:rPr>
          <w:rtl/>
        </w:rPr>
        <w:tab/>
      </w:r>
      <w:r>
        <w:rPr>
          <w:rtl/>
        </w:rPr>
        <w:tab/>
      </w:r>
      <w:r>
        <w:rPr>
          <w:rtl/>
        </w:rPr>
        <w:tab/>
        <w:t xml:space="preserve">–   </w:t>
      </w:r>
      <w:r>
        <w:rPr>
          <w:rFonts w:hint="cs"/>
          <w:rtl/>
        </w:rPr>
        <w:t>אינו נוכח</w:t>
      </w:r>
    </w:p>
    <w:p w:rsidR="00E86ADC" w:rsidRDefault="00E86ADC" w:rsidP="009635F5">
      <w:pPr>
        <w:rPr>
          <w:rtl/>
        </w:rPr>
      </w:pPr>
      <w:r>
        <w:rPr>
          <w:rtl/>
        </w:rPr>
        <w:t>יואל רזבוזוב</w:t>
      </w:r>
      <w:r>
        <w:rPr>
          <w:rtl/>
        </w:rPr>
        <w:tab/>
      </w:r>
      <w:r>
        <w:rPr>
          <w:rtl/>
        </w:rPr>
        <w:tab/>
        <w:t xml:space="preserve">–   </w:t>
      </w:r>
      <w:r>
        <w:rPr>
          <w:rFonts w:hint="cs"/>
          <w:rtl/>
        </w:rPr>
        <w:t>אינו נוכח</w:t>
      </w:r>
    </w:p>
    <w:p w:rsidR="00E86ADC" w:rsidRDefault="00E86ADC" w:rsidP="009635F5">
      <w:pPr>
        <w:rPr>
          <w:rtl/>
        </w:rPr>
      </w:pPr>
      <w:r>
        <w:rPr>
          <w:rtl/>
        </w:rPr>
        <w:t>אפרת רייטן מרום</w:t>
      </w:r>
      <w:r>
        <w:rPr>
          <w:rtl/>
        </w:rPr>
        <w:tab/>
        <w:t xml:space="preserve">–   </w:t>
      </w:r>
      <w:r>
        <w:rPr>
          <w:rFonts w:hint="cs"/>
          <w:rtl/>
        </w:rPr>
        <w:t>בעד</w:t>
      </w:r>
    </w:p>
    <w:p w:rsidR="00E86ADC" w:rsidRDefault="00E86ADC" w:rsidP="009635F5">
      <w:pPr>
        <w:rPr>
          <w:rtl/>
        </w:rPr>
      </w:pPr>
      <w:r>
        <w:rPr>
          <w:rtl/>
        </w:rPr>
        <w:t>יפעת שאשא ביטון</w:t>
      </w:r>
      <w:r>
        <w:rPr>
          <w:rtl/>
        </w:rPr>
        <w:tab/>
        <w:t xml:space="preserve">–   </w:t>
      </w:r>
      <w:r>
        <w:rPr>
          <w:rFonts w:hint="cs"/>
          <w:rtl/>
        </w:rPr>
        <w:t>בעד</w:t>
      </w:r>
    </w:p>
    <w:p w:rsidR="00E86ADC" w:rsidRDefault="00E86ADC" w:rsidP="009635F5">
      <w:pPr>
        <w:rPr>
          <w:rtl/>
        </w:rPr>
      </w:pPr>
      <w:r>
        <w:rPr>
          <w:rtl/>
        </w:rPr>
        <w:t>אלון שוסטר</w:t>
      </w:r>
      <w:r>
        <w:rPr>
          <w:rtl/>
        </w:rPr>
        <w:tab/>
      </w:r>
      <w:r>
        <w:rPr>
          <w:rtl/>
        </w:rPr>
        <w:tab/>
        <w:t xml:space="preserve">–   </w:t>
      </w:r>
      <w:r>
        <w:rPr>
          <w:rFonts w:hint="cs"/>
          <w:rtl/>
        </w:rPr>
        <w:t>בעד</w:t>
      </w:r>
    </w:p>
    <w:p w:rsidR="00E86ADC" w:rsidRDefault="00E86ADC" w:rsidP="009635F5">
      <w:pPr>
        <w:rPr>
          <w:rtl/>
        </w:rPr>
      </w:pPr>
      <w:r>
        <w:rPr>
          <w:rtl/>
        </w:rPr>
        <w:t>אלעזר שטרן</w:t>
      </w:r>
      <w:r>
        <w:rPr>
          <w:rtl/>
        </w:rPr>
        <w:tab/>
      </w:r>
      <w:r>
        <w:rPr>
          <w:rtl/>
        </w:rPr>
        <w:tab/>
        <w:t xml:space="preserve">–   </w:t>
      </w:r>
      <w:r>
        <w:rPr>
          <w:rFonts w:hint="cs"/>
          <w:rtl/>
        </w:rPr>
        <w:t>אינו נוכח</w:t>
      </w:r>
    </w:p>
    <w:p w:rsidR="00E86ADC" w:rsidRDefault="00E86ADC" w:rsidP="009635F5">
      <w:pPr>
        <w:rPr>
          <w:rtl/>
        </w:rPr>
      </w:pPr>
      <w:r>
        <w:rPr>
          <w:rtl/>
        </w:rPr>
        <w:t>עמיחי שיקלי</w:t>
      </w:r>
      <w:r>
        <w:rPr>
          <w:rtl/>
        </w:rPr>
        <w:tab/>
      </w:r>
      <w:r>
        <w:rPr>
          <w:rtl/>
        </w:rPr>
        <w:tab/>
        <w:t xml:space="preserve">–   </w:t>
      </w:r>
      <w:r>
        <w:rPr>
          <w:rFonts w:hint="cs"/>
          <w:rtl/>
        </w:rPr>
        <w:t>בעד</w:t>
      </w:r>
    </w:p>
    <w:p w:rsidR="00E86ADC" w:rsidRDefault="00E86ADC" w:rsidP="009635F5">
      <w:pPr>
        <w:rPr>
          <w:rtl/>
        </w:rPr>
      </w:pPr>
      <w:r>
        <w:rPr>
          <w:rtl/>
        </w:rPr>
        <w:t>מיכל שיר סגמן</w:t>
      </w:r>
      <w:r>
        <w:rPr>
          <w:rtl/>
        </w:rPr>
        <w:tab/>
      </w:r>
      <w:r>
        <w:rPr>
          <w:rtl/>
        </w:rPr>
        <w:tab/>
        <w:t xml:space="preserve">–   </w:t>
      </w:r>
      <w:r>
        <w:rPr>
          <w:rFonts w:hint="cs"/>
          <w:rtl/>
        </w:rPr>
        <w:t>אינה נוכחת</w:t>
      </w:r>
    </w:p>
    <w:p w:rsidR="00E86ADC" w:rsidRDefault="00E86ADC" w:rsidP="009635F5">
      <w:pPr>
        <w:rPr>
          <w:rtl/>
        </w:rPr>
      </w:pPr>
      <w:r>
        <w:rPr>
          <w:rtl/>
        </w:rPr>
        <w:t>נאור שירי</w:t>
      </w:r>
      <w:r>
        <w:rPr>
          <w:rtl/>
        </w:rPr>
        <w:tab/>
      </w:r>
      <w:r>
        <w:rPr>
          <w:rtl/>
        </w:rPr>
        <w:tab/>
        <w:t xml:space="preserve">–   </w:t>
      </w:r>
      <w:r>
        <w:rPr>
          <w:rFonts w:hint="cs"/>
          <w:rtl/>
        </w:rPr>
        <w:t>אינו משתתף בהצבעה</w:t>
      </w:r>
    </w:p>
    <w:p w:rsidR="00E86ADC" w:rsidRDefault="00E86ADC" w:rsidP="009635F5">
      <w:pPr>
        <w:rPr>
          <w:rtl/>
        </w:rPr>
      </w:pPr>
      <w:r>
        <w:rPr>
          <w:rtl/>
        </w:rPr>
        <w:t>עאידה תומא סלימאן</w:t>
      </w:r>
      <w:r>
        <w:rPr>
          <w:rtl/>
        </w:rPr>
        <w:tab/>
        <w:t xml:space="preserve">–   </w:t>
      </w:r>
      <w:r>
        <w:rPr>
          <w:rFonts w:hint="cs"/>
          <w:rtl/>
        </w:rPr>
        <w:t>אינה נוכחת</w:t>
      </w:r>
    </w:p>
    <w:p w:rsidR="00E86ADC" w:rsidRDefault="00E86ADC" w:rsidP="009635F5">
      <w:pPr>
        <w:rPr>
          <w:rtl/>
        </w:rPr>
      </w:pPr>
      <w:r>
        <w:rPr>
          <w:rtl/>
        </w:rPr>
        <w:t>פנינה תמנו</w:t>
      </w:r>
      <w:r>
        <w:rPr>
          <w:rtl/>
        </w:rPr>
        <w:tab/>
      </w:r>
      <w:r>
        <w:rPr>
          <w:rtl/>
        </w:rPr>
        <w:tab/>
        <w:t xml:space="preserve">–   </w:t>
      </w:r>
      <w:r>
        <w:rPr>
          <w:rFonts w:hint="cs"/>
          <w:rtl/>
        </w:rPr>
        <w:t>אינה נוכחת</w:t>
      </w:r>
    </w:p>
    <w:p w:rsidR="00E86ADC" w:rsidRDefault="00E86ADC" w:rsidP="009635F5">
      <w:pPr>
        <w:rPr>
          <w:rtl/>
        </w:rPr>
      </w:pPr>
    </w:p>
    <w:p w:rsidR="00E86ADC" w:rsidRDefault="00E86ADC" w:rsidP="00C7350B">
      <w:pPr>
        <w:pStyle w:val="af7"/>
        <w:keepNext/>
        <w:rPr>
          <w:rtl/>
        </w:rPr>
      </w:pPr>
      <w:r w:rsidRPr="008132A6">
        <w:rPr>
          <w:rStyle w:val="TagStyle"/>
          <w:rtl/>
        </w:rPr>
        <w:t xml:space="preserve"> &lt;&lt; יור &gt;&gt;</w:t>
      </w:r>
      <w:r w:rsidRPr="00C37AF4">
        <w:rPr>
          <w:rStyle w:val="TagStyle"/>
          <w:rtl/>
        </w:rPr>
        <w:t xml:space="preserve"> </w:t>
      </w:r>
      <w:r>
        <w:rPr>
          <w:rtl/>
        </w:rPr>
        <w:t>היו"ר ישראל אייכלר:</w:t>
      </w:r>
      <w:r w:rsidRPr="00C37AF4">
        <w:rPr>
          <w:rStyle w:val="TagStyle"/>
          <w:rtl/>
        </w:rPr>
        <w:t xml:space="preserve"> </w:t>
      </w:r>
      <w:r w:rsidRPr="008132A6">
        <w:rPr>
          <w:rStyle w:val="TagStyle"/>
          <w:rtl/>
        </w:rPr>
        <w:t>&lt;&lt; יור &gt;&gt;</w:t>
      </w:r>
      <w:r>
        <w:rPr>
          <w:rtl/>
        </w:rPr>
        <w:t xml:space="preserve">   </w:t>
      </w:r>
    </w:p>
    <w:p w:rsidR="00E86ADC" w:rsidRDefault="00E86ADC" w:rsidP="00C7350B">
      <w:pPr>
        <w:pStyle w:val="KeepWithNext"/>
        <w:rPr>
          <w:rtl/>
          <w:lang w:eastAsia="he-IL"/>
        </w:rPr>
      </w:pPr>
    </w:p>
    <w:p w:rsidR="00E86ADC" w:rsidRPr="007F0509" w:rsidRDefault="00E86ADC" w:rsidP="00C7350B">
      <w:pPr>
        <w:rPr>
          <w:rtl/>
          <w:lang w:eastAsia="he-IL"/>
        </w:rPr>
      </w:pPr>
      <w:bookmarkStart w:id="22555" w:name="_ETM_Q44_383617"/>
      <w:bookmarkStart w:id="22556" w:name="_ETM_Q44_383744"/>
      <w:bookmarkEnd w:id="22555"/>
      <w:bookmarkEnd w:id="22556"/>
      <w:r>
        <w:rPr>
          <w:rFonts w:hint="cs"/>
          <w:rtl/>
          <w:lang w:eastAsia="he-IL"/>
        </w:rPr>
        <w:t xml:space="preserve">נא להקריא את השמות של האנשים שלא היו פה. </w:t>
      </w:r>
    </w:p>
    <w:p w:rsidR="00E86ADC" w:rsidRDefault="00E86ADC" w:rsidP="00C7350B">
      <w:pPr>
        <w:rPr>
          <w:rtl/>
          <w:lang w:eastAsia="he-IL"/>
        </w:rPr>
      </w:pPr>
    </w:p>
    <w:p w:rsidR="00E86ADC" w:rsidRDefault="00E86ADC" w:rsidP="00C7350B">
      <w:pPr>
        <w:pStyle w:val="af6"/>
        <w:keepNext/>
        <w:rPr>
          <w:rtl/>
        </w:rPr>
      </w:pPr>
      <w:bookmarkStart w:id="22557" w:name="ET_interruption_6118_3"/>
      <w:r w:rsidRPr="008132A6">
        <w:rPr>
          <w:rStyle w:val="TagStyle"/>
          <w:rtl/>
        </w:rPr>
        <w:t xml:space="preserve"> &lt;&lt; קריאה &gt;&gt;</w:t>
      </w:r>
      <w:r w:rsidRPr="007F0509">
        <w:rPr>
          <w:rStyle w:val="TagStyle"/>
          <w:rtl/>
        </w:rPr>
        <w:t xml:space="preserve"> </w:t>
      </w:r>
      <w:r>
        <w:rPr>
          <w:rtl/>
        </w:rPr>
        <w:t>סגנית מזכיר הכנסת אלינור ימין:</w:t>
      </w:r>
      <w:r w:rsidRPr="007F0509">
        <w:rPr>
          <w:rStyle w:val="TagStyle"/>
          <w:rtl/>
        </w:rPr>
        <w:t xml:space="preserve"> </w:t>
      </w:r>
      <w:r w:rsidRPr="008132A6">
        <w:rPr>
          <w:rStyle w:val="TagStyle"/>
          <w:rtl/>
        </w:rPr>
        <w:t>&lt;&lt; קריאה &gt;&gt;</w:t>
      </w:r>
      <w:r>
        <w:rPr>
          <w:rtl/>
        </w:rPr>
        <w:t xml:space="preserve">   </w:t>
      </w:r>
      <w:bookmarkEnd w:id="22557"/>
    </w:p>
    <w:p w:rsidR="00E86ADC" w:rsidRDefault="00E86ADC" w:rsidP="00C7350B">
      <w:pPr>
        <w:pStyle w:val="KeepWithNext"/>
        <w:ind w:firstLine="0"/>
        <w:rPr>
          <w:rtl/>
          <w:lang w:eastAsia="he-IL"/>
        </w:rPr>
      </w:pPr>
      <w:r>
        <w:rPr>
          <w:rFonts w:hint="cs"/>
          <w:rtl/>
          <w:lang w:eastAsia="he-IL"/>
        </w:rPr>
        <w:t>(קוראת בשמות חברי הכנסת)</w:t>
      </w:r>
    </w:p>
    <w:p w:rsidR="00E86ADC" w:rsidRPr="007F0509" w:rsidRDefault="00E86ADC" w:rsidP="00C7350B">
      <w:pPr>
        <w:rPr>
          <w:rtl/>
          <w:lang w:eastAsia="he-IL"/>
        </w:rPr>
      </w:pPr>
    </w:p>
    <w:p w:rsidR="00E86ADC" w:rsidRDefault="00E86ADC" w:rsidP="00C7350B">
      <w:pPr>
        <w:rPr>
          <w:rtl/>
          <w:lang w:eastAsia="he-IL"/>
        </w:rPr>
      </w:pPr>
      <w:r>
        <w:rPr>
          <w:rtl/>
          <w:lang w:eastAsia="he-IL"/>
        </w:rPr>
        <w:t>ואליד אל הואשלה</w:t>
      </w:r>
      <w:r>
        <w:rPr>
          <w:rtl/>
          <w:lang w:eastAsia="he-IL"/>
        </w:rPr>
        <w:tab/>
        <w:t xml:space="preserve">–   </w:t>
      </w:r>
      <w:r>
        <w:rPr>
          <w:rFonts w:hint="cs"/>
          <w:rtl/>
          <w:lang w:eastAsia="he-IL"/>
        </w:rPr>
        <w:t>אינו נוכח</w:t>
      </w:r>
    </w:p>
    <w:p w:rsidR="00E86ADC" w:rsidRDefault="00E86ADC" w:rsidP="00C7350B">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אינה נוכחת</w:t>
      </w:r>
    </w:p>
    <w:p w:rsidR="00E86ADC" w:rsidRDefault="00E86ADC" w:rsidP="00C7350B">
      <w:pPr>
        <w:rPr>
          <w:rtl/>
          <w:lang w:eastAsia="he-IL"/>
        </w:rPr>
      </w:pPr>
      <w:r>
        <w:rPr>
          <w:rtl/>
          <w:lang w:eastAsia="he-IL"/>
        </w:rPr>
        <w:t>דוד אמסלם</w:t>
      </w:r>
      <w:r>
        <w:rPr>
          <w:rtl/>
          <w:lang w:eastAsia="he-IL"/>
        </w:rPr>
        <w:tab/>
      </w:r>
      <w:r>
        <w:rPr>
          <w:rtl/>
          <w:lang w:eastAsia="he-IL"/>
        </w:rPr>
        <w:tab/>
        <w:t xml:space="preserve">–   </w:t>
      </w:r>
      <w:r>
        <w:rPr>
          <w:rFonts w:hint="cs"/>
          <w:rtl/>
          <w:lang w:eastAsia="he-IL"/>
        </w:rPr>
        <w:t>אינו נוכח</w:t>
      </w:r>
    </w:p>
    <w:p w:rsidR="00E86ADC" w:rsidRDefault="00E86ADC" w:rsidP="00C7350B">
      <w:pPr>
        <w:rPr>
          <w:rtl/>
          <w:lang w:eastAsia="he-IL"/>
        </w:rPr>
      </w:pPr>
      <w:r>
        <w:rPr>
          <w:rtl/>
          <w:lang w:eastAsia="he-IL"/>
        </w:rPr>
        <w:t>אופיר אקוניס</w:t>
      </w:r>
      <w:r>
        <w:rPr>
          <w:rtl/>
          <w:lang w:eastAsia="he-IL"/>
        </w:rPr>
        <w:tab/>
      </w:r>
      <w:r>
        <w:rPr>
          <w:rtl/>
          <w:lang w:eastAsia="he-IL"/>
        </w:rPr>
        <w:tab/>
        <w:t xml:space="preserve">–   </w:t>
      </w:r>
      <w:r>
        <w:rPr>
          <w:rFonts w:hint="cs"/>
          <w:rtl/>
          <w:lang w:eastAsia="he-IL"/>
        </w:rPr>
        <w:t>אינו נוכח</w:t>
      </w:r>
    </w:p>
    <w:p w:rsidR="00E86ADC" w:rsidRDefault="00E86ADC" w:rsidP="00C7350B">
      <w:pPr>
        <w:rPr>
          <w:rtl/>
          <w:lang w:eastAsia="he-IL"/>
        </w:rPr>
      </w:pPr>
      <w:r>
        <w:rPr>
          <w:rtl/>
          <w:lang w:eastAsia="he-IL"/>
        </w:rPr>
        <w:t>משה ארבל</w:t>
      </w:r>
      <w:r>
        <w:rPr>
          <w:rtl/>
          <w:lang w:eastAsia="he-IL"/>
        </w:rPr>
        <w:tab/>
      </w:r>
      <w:r>
        <w:rPr>
          <w:rtl/>
          <w:lang w:eastAsia="he-IL"/>
        </w:rPr>
        <w:tab/>
        <w:t xml:space="preserve">–   </w:t>
      </w:r>
      <w:r>
        <w:rPr>
          <w:rFonts w:hint="cs"/>
          <w:rtl/>
          <w:lang w:eastAsia="he-IL"/>
        </w:rPr>
        <w:t>בעד</w:t>
      </w:r>
    </w:p>
    <w:p w:rsidR="00E86ADC" w:rsidRDefault="00E86ADC" w:rsidP="00C7350B">
      <w:pPr>
        <w:rPr>
          <w:rtl/>
          <w:lang w:eastAsia="he-IL"/>
        </w:rPr>
      </w:pPr>
      <w:r>
        <w:rPr>
          <w:rtl/>
          <w:lang w:eastAsia="he-IL"/>
        </w:rPr>
        <w:t>יעקב אשר</w:t>
      </w:r>
      <w:r>
        <w:rPr>
          <w:rtl/>
          <w:lang w:eastAsia="he-IL"/>
        </w:rPr>
        <w:tab/>
      </w:r>
      <w:r>
        <w:rPr>
          <w:rtl/>
          <w:lang w:eastAsia="he-IL"/>
        </w:rPr>
        <w:tab/>
        <w:t xml:space="preserve">–   </w:t>
      </w:r>
      <w:r>
        <w:rPr>
          <w:rFonts w:hint="cs"/>
          <w:rtl/>
          <w:lang w:eastAsia="he-IL"/>
        </w:rPr>
        <w:t>בעד</w:t>
      </w:r>
    </w:p>
    <w:p w:rsidR="00E86ADC" w:rsidRDefault="00E86ADC" w:rsidP="00C7350B">
      <w:pPr>
        <w:rPr>
          <w:rtl/>
          <w:lang w:eastAsia="he-IL"/>
        </w:rPr>
      </w:pPr>
      <w:r>
        <w:rPr>
          <w:rtl/>
          <w:lang w:eastAsia="he-IL"/>
        </w:rPr>
        <w:t>דבי ביטון</w:t>
      </w:r>
      <w:r>
        <w:rPr>
          <w:rtl/>
          <w:lang w:eastAsia="he-IL"/>
        </w:rPr>
        <w:tab/>
      </w:r>
      <w:r>
        <w:rPr>
          <w:rtl/>
          <w:lang w:eastAsia="he-IL"/>
        </w:rPr>
        <w:tab/>
        <w:t xml:space="preserve">–   </w:t>
      </w:r>
      <w:r>
        <w:rPr>
          <w:rFonts w:hint="cs"/>
          <w:rtl/>
          <w:lang w:eastAsia="he-IL"/>
        </w:rPr>
        <w:t>אינה נוכחת</w:t>
      </w:r>
    </w:p>
    <w:p w:rsidR="00E86ADC" w:rsidRDefault="00E86ADC" w:rsidP="00C7350B">
      <w:pPr>
        <w:rPr>
          <w:rtl/>
          <w:lang w:eastAsia="he-IL"/>
        </w:rPr>
      </w:pPr>
      <w:r>
        <w:rPr>
          <w:rtl/>
          <w:lang w:eastAsia="he-IL"/>
        </w:rPr>
        <w:lastRenderedPageBreak/>
        <w:t>חיים ביטון</w:t>
      </w:r>
      <w:r>
        <w:rPr>
          <w:rtl/>
          <w:lang w:eastAsia="he-IL"/>
        </w:rPr>
        <w:tab/>
      </w:r>
      <w:r>
        <w:rPr>
          <w:rtl/>
          <w:lang w:eastAsia="he-IL"/>
        </w:rPr>
        <w:tab/>
        <w:t xml:space="preserve">–   </w:t>
      </w:r>
      <w:r>
        <w:rPr>
          <w:rFonts w:hint="cs"/>
          <w:rtl/>
          <w:lang w:eastAsia="he-IL"/>
        </w:rPr>
        <w:t>בעד</w:t>
      </w:r>
    </w:p>
    <w:p w:rsidR="00E86ADC" w:rsidRDefault="00E86ADC" w:rsidP="00C7350B">
      <w:pPr>
        <w:rPr>
          <w:rtl/>
          <w:lang w:eastAsia="he-IL"/>
        </w:rPr>
      </w:pPr>
      <w:r>
        <w:rPr>
          <w:rtl/>
          <w:lang w:eastAsia="he-IL"/>
        </w:rPr>
        <w:t>מיכאל מרדכי ביטון</w:t>
      </w:r>
      <w:r>
        <w:rPr>
          <w:rtl/>
          <w:lang w:eastAsia="he-IL"/>
        </w:rPr>
        <w:tab/>
        <w:t xml:space="preserve">–   </w:t>
      </w:r>
      <w:r>
        <w:rPr>
          <w:rFonts w:hint="cs"/>
          <w:rtl/>
          <w:lang w:eastAsia="he-IL"/>
        </w:rPr>
        <w:t>בעד</w:t>
      </w:r>
    </w:p>
    <w:p w:rsidR="00E86ADC" w:rsidRDefault="00E86ADC" w:rsidP="00C7350B">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אינו נוכח</w:t>
      </w:r>
    </w:p>
    <w:p w:rsidR="00E86ADC" w:rsidRDefault="00E86ADC" w:rsidP="00C7350B">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אינה נוכחת</w:t>
      </w:r>
    </w:p>
    <w:p w:rsidR="00E86ADC" w:rsidRDefault="00E86ADC" w:rsidP="00C7350B">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אינו נוכח</w:t>
      </w:r>
    </w:p>
    <w:p w:rsidR="00E86ADC" w:rsidRDefault="00E86ADC" w:rsidP="00C7350B">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אינו נוכח</w:t>
      </w:r>
    </w:p>
    <w:p w:rsidR="00E86ADC" w:rsidRDefault="00E86ADC" w:rsidP="00C7350B">
      <w:pPr>
        <w:rPr>
          <w:rtl/>
          <w:lang w:eastAsia="he-IL"/>
        </w:rPr>
      </w:pPr>
      <w:r>
        <w:rPr>
          <w:rtl/>
          <w:lang w:eastAsia="he-IL"/>
        </w:rPr>
        <w:t>אורנה ברביבאי</w:t>
      </w:r>
      <w:r>
        <w:rPr>
          <w:rtl/>
          <w:lang w:eastAsia="he-IL"/>
        </w:rPr>
        <w:tab/>
      </w:r>
      <w:r>
        <w:rPr>
          <w:rtl/>
          <w:lang w:eastAsia="he-IL"/>
        </w:rPr>
        <w:tab/>
        <w:t xml:space="preserve">–   </w:t>
      </w:r>
      <w:r>
        <w:rPr>
          <w:rFonts w:hint="cs"/>
          <w:rtl/>
          <w:lang w:eastAsia="he-IL"/>
        </w:rPr>
        <w:t>אינה נוכחת</w:t>
      </w:r>
    </w:p>
    <w:p w:rsidR="00E86ADC" w:rsidRDefault="00E86ADC" w:rsidP="00C7350B">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אינו נוכח</w:t>
      </w:r>
    </w:p>
    <w:p w:rsidR="00E86ADC" w:rsidRDefault="00E86ADC" w:rsidP="00C7350B">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E86ADC" w:rsidRDefault="00E86ADC" w:rsidP="00C7350B">
      <w:pPr>
        <w:rPr>
          <w:rtl/>
          <w:lang w:eastAsia="he-IL"/>
        </w:rPr>
      </w:pPr>
      <w:r>
        <w:rPr>
          <w:rtl/>
          <w:lang w:eastAsia="he-IL"/>
        </w:rPr>
        <w:t>משה גפני</w:t>
      </w:r>
      <w:r>
        <w:rPr>
          <w:rtl/>
          <w:lang w:eastAsia="he-IL"/>
        </w:rPr>
        <w:tab/>
      </w:r>
      <w:r>
        <w:rPr>
          <w:rtl/>
          <w:lang w:eastAsia="he-IL"/>
        </w:rPr>
        <w:tab/>
        <w:t xml:space="preserve">–   </w:t>
      </w:r>
      <w:r>
        <w:rPr>
          <w:rFonts w:hint="cs"/>
          <w:rtl/>
          <w:lang w:eastAsia="he-IL"/>
        </w:rPr>
        <w:t>אינו נוכח</w:t>
      </w:r>
    </w:p>
    <w:p w:rsidR="00E86ADC" w:rsidRDefault="00E86ADC" w:rsidP="00C7350B">
      <w:pPr>
        <w:rPr>
          <w:rtl/>
          <w:lang w:eastAsia="he-IL"/>
        </w:rPr>
      </w:pPr>
      <w:r>
        <w:rPr>
          <w:rtl/>
          <w:lang w:eastAsia="he-IL"/>
        </w:rPr>
        <w:t>דני דנון</w:t>
      </w:r>
      <w:r>
        <w:rPr>
          <w:rtl/>
          <w:lang w:eastAsia="he-IL"/>
        </w:rPr>
        <w:tab/>
      </w:r>
      <w:r>
        <w:rPr>
          <w:rtl/>
          <w:lang w:eastAsia="he-IL"/>
        </w:rPr>
        <w:tab/>
      </w:r>
      <w:r>
        <w:rPr>
          <w:rtl/>
          <w:lang w:eastAsia="he-IL"/>
        </w:rPr>
        <w:tab/>
        <w:t xml:space="preserve">–   </w:t>
      </w:r>
      <w:r>
        <w:rPr>
          <w:rFonts w:hint="cs"/>
          <w:rtl/>
          <w:lang w:eastAsia="he-IL"/>
        </w:rPr>
        <w:t>בעד</w:t>
      </w:r>
    </w:p>
    <w:p w:rsidR="00E86ADC" w:rsidRDefault="00E86ADC" w:rsidP="00C7350B">
      <w:pPr>
        <w:rPr>
          <w:rtl/>
          <w:lang w:eastAsia="he-IL"/>
        </w:rPr>
      </w:pPr>
      <w:r>
        <w:rPr>
          <w:rtl/>
          <w:lang w:eastAsia="he-IL"/>
        </w:rPr>
        <w:t>אריה מכלוף דרעי</w:t>
      </w:r>
      <w:r>
        <w:rPr>
          <w:rtl/>
          <w:lang w:eastAsia="he-IL"/>
        </w:rPr>
        <w:tab/>
        <w:t xml:space="preserve">–   </w:t>
      </w:r>
      <w:r>
        <w:rPr>
          <w:rFonts w:hint="cs"/>
          <w:rtl/>
          <w:lang w:eastAsia="he-IL"/>
        </w:rPr>
        <w:t>אינו נוכח</w:t>
      </w:r>
    </w:p>
    <w:p w:rsidR="00E86ADC" w:rsidRDefault="00E86ADC" w:rsidP="00C7350B">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בעד</w:t>
      </w:r>
    </w:p>
    <w:p w:rsidR="00E86ADC" w:rsidRDefault="00E86ADC" w:rsidP="00C7350B">
      <w:pPr>
        <w:rPr>
          <w:rtl/>
          <w:lang w:eastAsia="he-IL"/>
        </w:rPr>
      </w:pPr>
      <w:r>
        <w:rPr>
          <w:rtl/>
          <w:lang w:eastAsia="he-IL"/>
        </w:rPr>
        <w:t>ניסים ואטורי</w:t>
      </w:r>
      <w:r>
        <w:rPr>
          <w:rtl/>
          <w:lang w:eastAsia="he-IL"/>
        </w:rPr>
        <w:tab/>
      </w:r>
      <w:r>
        <w:rPr>
          <w:rtl/>
          <w:lang w:eastAsia="he-IL"/>
        </w:rPr>
        <w:tab/>
        <w:t xml:space="preserve">–   </w:t>
      </w:r>
      <w:r>
        <w:rPr>
          <w:rFonts w:hint="cs"/>
          <w:rtl/>
          <w:lang w:eastAsia="he-IL"/>
        </w:rPr>
        <w:t>בעד</w:t>
      </w:r>
    </w:p>
    <w:p w:rsidR="00E86ADC" w:rsidRDefault="00E86ADC" w:rsidP="00C7350B">
      <w:pPr>
        <w:rPr>
          <w:rtl/>
          <w:lang w:eastAsia="he-IL"/>
        </w:rPr>
      </w:pPr>
      <w:r>
        <w:rPr>
          <w:rtl/>
          <w:lang w:eastAsia="he-IL"/>
        </w:rPr>
        <w:t>יאסר חוג'יראת</w:t>
      </w:r>
      <w:r>
        <w:rPr>
          <w:rtl/>
          <w:lang w:eastAsia="he-IL"/>
        </w:rPr>
        <w:tab/>
      </w:r>
      <w:r>
        <w:rPr>
          <w:rtl/>
          <w:lang w:eastAsia="he-IL"/>
        </w:rPr>
        <w:tab/>
        <w:t xml:space="preserve">–   </w:t>
      </w:r>
      <w:r>
        <w:rPr>
          <w:rFonts w:hint="cs"/>
          <w:rtl/>
          <w:lang w:eastAsia="he-IL"/>
        </w:rPr>
        <w:t>אינו נוכח</w:t>
      </w:r>
    </w:p>
    <w:p w:rsidR="00E86ADC" w:rsidRDefault="00E86ADC" w:rsidP="00C7350B">
      <w:pPr>
        <w:rPr>
          <w:rtl/>
          <w:lang w:eastAsia="he-IL"/>
        </w:rPr>
      </w:pPr>
      <w:r>
        <w:rPr>
          <w:rtl/>
          <w:lang w:eastAsia="he-IL"/>
        </w:rPr>
        <w:t>אימאן ח'טיב יאסין</w:t>
      </w:r>
      <w:r>
        <w:rPr>
          <w:rtl/>
          <w:lang w:eastAsia="he-IL"/>
        </w:rPr>
        <w:tab/>
        <w:t xml:space="preserve">–   </w:t>
      </w:r>
      <w:r>
        <w:rPr>
          <w:rFonts w:hint="cs"/>
          <w:rtl/>
          <w:lang w:eastAsia="he-IL"/>
        </w:rPr>
        <w:t>אינה נוכחת</w:t>
      </w:r>
    </w:p>
    <w:p w:rsidR="00E86ADC" w:rsidRDefault="00E86ADC" w:rsidP="00C7350B">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אינו נוכח</w:t>
      </w:r>
    </w:p>
    <w:p w:rsidR="00E86ADC" w:rsidRDefault="00E86ADC" w:rsidP="00C7350B">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אינו נוכח</w:t>
      </w:r>
    </w:p>
    <w:p w:rsidR="00E86ADC" w:rsidRDefault="00E86ADC" w:rsidP="00C7350B">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אינו נוכח</w:t>
      </w:r>
    </w:p>
    <w:p w:rsidR="00E86ADC" w:rsidRDefault="00E86ADC" w:rsidP="00C7350B">
      <w:pPr>
        <w:rPr>
          <w:rtl/>
          <w:lang w:eastAsia="he-IL"/>
        </w:rPr>
      </w:pPr>
      <w:r>
        <w:rPr>
          <w:rtl/>
          <w:lang w:eastAsia="he-IL"/>
        </w:rPr>
        <w:t>מירב כהן</w:t>
      </w:r>
      <w:r>
        <w:rPr>
          <w:rtl/>
          <w:lang w:eastAsia="he-IL"/>
        </w:rPr>
        <w:tab/>
      </w:r>
      <w:r>
        <w:rPr>
          <w:rtl/>
          <w:lang w:eastAsia="he-IL"/>
        </w:rPr>
        <w:tab/>
        <w:t xml:space="preserve">–   </w:t>
      </w:r>
      <w:r>
        <w:rPr>
          <w:rFonts w:hint="cs"/>
          <w:rtl/>
          <w:lang w:eastAsia="he-IL"/>
        </w:rPr>
        <w:t>אינה נוכחת</w:t>
      </w:r>
    </w:p>
    <w:p w:rsidR="00E86ADC" w:rsidRDefault="00E86ADC" w:rsidP="00C7350B">
      <w:pPr>
        <w:rPr>
          <w:rtl/>
          <w:lang w:eastAsia="he-IL"/>
        </w:rPr>
      </w:pPr>
      <w:r>
        <w:rPr>
          <w:rtl/>
          <w:lang w:eastAsia="he-IL"/>
        </w:rPr>
        <w:t>אופיר כץ</w:t>
      </w:r>
      <w:r>
        <w:rPr>
          <w:rtl/>
          <w:lang w:eastAsia="he-IL"/>
        </w:rPr>
        <w:tab/>
      </w:r>
      <w:r>
        <w:rPr>
          <w:rtl/>
          <w:lang w:eastAsia="he-IL"/>
        </w:rPr>
        <w:tab/>
        <w:t xml:space="preserve">–   </w:t>
      </w:r>
      <w:r>
        <w:rPr>
          <w:rFonts w:hint="cs"/>
          <w:rtl/>
          <w:lang w:eastAsia="he-IL"/>
        </w:rPr>
        <w:t>בעד</w:t>
      </w:r>
    </w:p>
    <w:p w:rsidR="00E86ADC" w:rsidRDefault="00E86ADC" w:rsidP="00C7350B">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אינו נוכח</w:t>
      </w:r>
    </w:p>
    <w:p w:rsidR="00E86ADC" w:rsidRDefault="00E86ADC" w:rsidP="00C7350B">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אינו נוכח</w:t>
      </w:r>
    </w:p>
    <w:p w:rsidR="00E86ADC" w:rsidRDefault="00E86ADC" w:rsidP="00C7350B">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אינה נוכחת</w:t>
      </w:r>
    </w:p>
    <w:p w:rsidR="00E86ADC" w:rsidRDefault="00E86ADC" w:rsidP="00C7350B">
      <w:pPr>
        <w:rPr>
          <w:rtl/>
          <w:lang w:eastAsia="he-IL"/>
        </w:rPr>
      </w:pPr>
      <w:r>
        <w:rPr>
          <w:rtl/>
          <w:lang w:eastAsia="he-IL"/>
        </w:rPr>
        <w:t>אביגדור ליברמן</w:t>
      </w:r>
      <w:r>
        <w:rPr>
          <w:rtl/>
          <w:lang w:eastAsia="he-IL"/>
        </w:rPr>
        <w:tab/>
      </w:r>
      <w:r>
        <w:rPr>
          <w:rtl/>
          <w:lang w:eastAsia="he-IL"/>
        </w:rPr>
        <w:tab/>
        <w:t xml:space="preserve">–   </w:t>
      </w:r>
      <w:r>
        <w:rPr>
          <w:rFonts w:hint="cs"/>
          <w:rtl/>
          <w:lang w:eastAsia="he-IL"/>
        </w:rPr>
        <w:t>אינו נוכח</w:t>
      </w:r>
    </w:p>
    <w:p w:rsidR="00E86ADC" w:rsidRDefault="00E86ADC" w:rsidP="00C7350B">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אינו נוכח</w:t>
      </w:r>
    </w:p>
    <w:p w:rsidR="00E86ADC" w:rsidRDefault="00E86ADC" w:rsidP="00C7350B">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אינה נוכחת</w:t>
      </w:r>
    </w:p>
    <w:p w:rsidR="00E86ADC" w:rsidRDefault="00E86ADC" w:rsidP="00C7350B">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אינה נוכחת</w:t>
      </w:r>
    </w:p>
    <w:p w:rsidR="00E86ADC" w:rsidRDefault="00E86ADC" w:rsidP="00C7350B">
      <w:pPr>
        <w:rPr>
          <w:rtl/>
          <w:lang w:eastAsia="he-IL"/>
        </w:rPr>
      </w:pPr>
      <w:r>
        <w:rPr>
          <w:rtl/>
          <w:lang w:eastAsia="he-IL"/>
        </w:rPr>
        <w:t>יעקב מרגי</w:t>
      </w:r>
      <w:r>
        <w:rPr>
          <w:rtl/>
          <w:lang w:eastAsia="he-IL"/>
        </w:rPr>
        <w:tab/>
      </w:r>
      <w:r>
        <w:rPr>
          <w:rtl/>
          <w:lang w:eastAsia="he-IL"/>
        </w:rPr>
        <w:tab/>
        <w:t xml:space="preserve">–   </w:t>
      </w:r>
      <w:r>
        <w:rPr>
          <w:rFonts w:hint="cs"/>
          <w:rtl/>
          <w:lang w:eastAsia="he-IL"/>
        </w:rPr>
        <w:t>אינו נוכח</w:t>
      </w:r>
    </w:p>
    <w:p w:rsidR="00E86ADC" w:rsidRDefault="00E86ADC" w:rsidP="00C7350B">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אינו נוכח</w:t>
      </w:r>
    </w:p>
    <w:p w:rsidR="00E86ADC" w:rsidRDefault="00E86ADC" w:rsidP="00C7350B">
      <w:pPr>
        <w:rPr>
          <w:rtl/>
          <w:lang w:eastAsia="he-IL"/>
        </w:rPr>
      </w:pPr>
      <w:r>
        <w:rPr>
          <w:rtl/>
          <w:lang w:eastAsia="he-IL"/>
        </w:rPr>
        <w:t>יואב סגלוביץ'</w:t>
      </w:r>
      <w:r>
        <w:rPr>
          <w:rtl/>
          <w:lang w:eastAsia="he-IL"/>
        </w:rPr>
        <w:tab/>
      </w:r>
      <w:r>
        <w:rPr>
          <w:rtl/>
          <w:lang w:eastAsia="he-IL"/>
        </w:rPr>
        <w:tab/>
        <w:t xml:space="preserve">–   </w:t>
      </w:r>
      <w:r>
        <w:rPr>
          <w:rFonts w:hint="cs"/>
          <w:rtl/>
          <w:lang w:eastAsia="he-IL"/>
        </w:rPr>
        <w:t>אינו נוכח</w:t>
      </w:r>
    </w:p>
    <w:p w:rsidR="00E86ADC" w:rsidRDefault="00E86ADC" w:rsidP="00C7350B">
      <w:pPr>
        <w:rPr>
          <w:rtl/>
          <w:lang w:eastAsia="he-IL"/>
        </w:rPr>
      </w:pPr>
      <w:r>
        <w:rPr>
          <w:rtl/>
          <w:lang w:eastAsia="he-IL"/>
        </w:rPr>
        <w:t>יבגני סובה</w:t>
      </w:r>
      <w:r>
        <w:rPr>
          <w:rtl/>
          <w:lang w:eastAsia="he-IL"/>
        </w:rPr>
        <w:tab/>
      </w:r>
      <w:r>
        <w:rPr>
          <w:rtl/>
          <w:lang w:eastAsia="he-IL"/>
        </w:rPr>
        <w:tab/>
        <w:t xml:space="preserve">–   </w:t>
      </w:r>
      <w:r>
        <w:rPr>
          <w:rFonts w:hint="cs"/>
          <w:rtl/>
          <w:lang w:eastAsia="he-IL"/>
        </w:rPr>
        <w:t>בעד</w:t>
      </w:r>
    </w:p>
    <w:p w:rsidR="00E86ADC" w:rsidRDefault="00E86ADC" w:rsidP="00C7350B">
      <w:pPr>
        <w:rPr>
          <w:rtl/>
          <w:lang w:eastAsia="he-IL"/>
        </w:rPr>
      </w:pPr>
      <w:r>
        <w:rPr>
          <w:rtl/>
          <w:lang w:eastAsia="he-IL"/>
        </w:rPr>
        <w:t>בצלאל סמוטריץ'</w:t>
      </w:r>
      <w:r>
        <w:rPr>
          <w:rtl/>
          <w:lang w:eastAsia="he-IL"/>
        </w:rPr>
        <w:tab/>
      </w:r>
      <w:r>
        <w:rPr>
          <w:rtl/>
          <w:lang w:eastAsia="he-IL"/>
        </w:rPr>
        <w:tab/>
        <w:t xml:space="preserve">–   </w:t>
      </w:r>
      <w:r>
        <w:rPr>
          <w:rFonts w:hint="cs"/>
          <w:rtl/>
          <w:lang w:eastAsia="he-IL"/>
        </w:rPr>
        <w:t>בעד</w:t>
      </w:r>
    </w:p>
    <w:p w:rsidR="00E86ADC" w:rsidRDefault="00E86ADC" w:rsidP="00C7350B">
      <w:pPr>
        <w:rPr>
          <w:rtl/>
          <w:lang w:eastAsia="he-IL"/>
        </w:rPr>
      </w:pPr>
      <w:r>
        <w:rPr>
          <w:rtl/>
          <w:lang w:eastAsia="he-IL"/>
        </w:rPr>
        <w:t>מנסור עבאס</w:t>
      </w:r>
      <w:r>
        <w:rPr>
          <w:rtl/>
          <w:lang w:eastAsia="he-IL"/>
        </w:rPr>
        <w:tab/>
      </w:r>
      <w:r>
        <w:rPr>
          <w:rtl/>
          <w:lang w:eastAsia="he-IL"/>
        </w:rPr>
        <w:tab/>
        <w:t xml:space="preserve">–   </w:t>
      </w:r>
      <w:r>
        <w:rPr>
          <w:rFonts w:hint="cs"/>
          <w:rtl/>
          <w:lang w:eastAsia="he-IL"/>
        </w:rPr>
        <w:t>אינו נוכח</w:t>
      </w:r>
    </w:p>
    <w:p w:rsidR="00E86ADC" w:rsidRDefault="00E86ADC" w:rsidP="00C7350B">
      <w:pPr>
        <w:rPr>
          <w:rtl/>
          <w:lang w:eastAsia="he-IL"/>
        </w:rPr>
      </w:pPr>
      <w:r>
        <w:rPr>
          <w:rtl/>
          <w:lang w:eastAsia="he-IL"/>
        </w:rPr>
        <w:t>איימן עודה</w:t>
      </w:r>
      <w:r>
        <w:rPr>
          <w:rtl/>
          <w:lang w:eastAsia="he-IL"/>
        </w:rPr>
        <w:tab/>
      </w:r>
      <w:r>
        <w:rPr>
          <w:rtl/>
          <w:lang w:eastAsia="he-IL"/>
        </w:rPr>
        <w:tab/>
        <w:t xml:space="preserve">–   </w:t>
      </w:r>
      <w:r>
        <w:rPr>
          <w:rFonts w:hint="cs"/>
          <w:rtl/>
          <w:lang w:eastAsia="he-IL"/>
        </w:rPr>
        <w:t>אינו נוכח</w:t>
      </w:r>
    </w:p>
    <w:p w:rsidR="00E86ADC" w:rsidRDefault="00E86ADC" w:rsidP="00C7350B">
      <w:pPr>
        <w:rPr>
          <w:rtl/>
          <w:lang w:eastAsia="he-IL"/>
        </w:rPr>
      </w:pPr>
      <w:r>
        <w:rPr>
          <w:rtl/>
          <w:lang w:eastAsia="he-IL"/>
        </w:rPr>
        <w:t>יוסף עטאונה</w:t>
      </w:r>
      <w:r>
        <w:rPr>
          <w:rtl/>
          <w:lang w:eastAsia="he-IL"/>
        </w:rPr>
        <w:tab/>
      </w:r>
      <w:r>
        <w:rPr>
          <w:rtl/>
          <w:lang w:eastAsia="he-IL"/>
        </w:rPr>
        <w:tab/>
        <w:t xml:space="preserve">–   </w:t>
      </w:r>
      <w:r>
        <w:rPr>
          <w:rFonts w:hint="cs"/>
          <w:rtl/>
          <w:lang w:eastAsia="he-IL"/>
        </w:rPr>
        <w:t>אינו נוכח</w:t>
      </w:r>
    </w:p>
    <w:p w:rsidR="00E86ADC" w:rsidRDefault="00E86ADC" w:rsidP="00C7350B">
      <w:pPr>
        <w:rPr>
          <w:rtl/>
          <w:lang w:eastAsia="he-IL"/>
        </w:rPr>
      </w:pPr>
      <w:r>
        <w:rPr>
          <w:rtl/>
          <w:lang w:eastAsia="he-IL"/>
        </w:rPr>
        <w:lastRenderedPageBreak/>
        <w:t>יסמין פרידמן</w:t>
      </w:r>
      <w:r>
        <w:rPr>
          <w:rtl/>
          <w:lang w:eastAsia="he-IL"/>
        </w:rPr>
        <w:tab/>
      </w:r>
      <w:r>
        <w:rPr>
          <w:rtl/>
          <w:lang w:eastAsia="he-IL"/>
        </w:rPr>
        <w:tab/>
        <w:t xml:space="preserve">–   </w:t>
      </w:r>
      <w:r>
        <w:rPr>
          <w:rFonts w:hint="cs"/>
          <w:rtl/>
          <w:lang w:eastAsia="he-IL"/>
        </w:rPr>
        <w:t>אינה נוכחת</w:t>
      </w:r>
    </w:p>
    <w:p w:rsidR="00E86ADC" w:rsidRDefault="00E86ADC" w:rsidP="00C7350B">
      <w:pPr>
        <w:rPr>
          <w:rtl/>
          <w:lang w:eastAsia="he-IL"/>
        </w:rPr>
      </w:pPr>
      <w:r>
        <w:rPr>
          <w:rtl/>
          <w:lang w:eastAsia="he-IL"/>
        </w:rPr>
        <w:t>אורית פרקש הכהן</w:t>
      </w:r>
      <w:r>
        <w:rPr>
          <w:rtl/>
          <w:lang w:eastAsia="he-IL"/>
        </w:rPr>
        <w:tab/>
        <w:t xml:space="preserve">–   </w:t>
      </w:r>
      <w:r>
        <w:rPr>
          <w:rFonts w:hint="cs"/>
          <w:rtl/>
          <w:lang w:eastAsia="he-IL"/>
        </w:rPr>
        <w:t>אינה נוכחת</w:t>
      </w:r>
    </w:p>
    <w:p w:rsidR="00E86ADC" w:rsidRDefault="00E86ADC" w:rsidP="00C7350B">
      <w:pPr>
        <w:rPr>
          <w:rtl/>
          <w:lang w:eastAsia="he-IL"/>
        </w:rPr>
      </w:pPr>
      <w:r>
        <w:rPr>
          <w:rtl/>
          <w:lang w:eastAsia="he-IL"/>
        </w:rPr>
        <w:t>מטי צרפתי הרכבי</w:t>
      </w:r>
      <w:r>
        <w:rPr>
          <w:rtl/>
          <w:lang w:eastAsia="he-IL"/>
        </w:rPr>
        <w:tab/>
        <w:t xml:space="preserve">–   </w:t>
      </w:r>
      <w:r>
        <w:rPr>
          <w:rFonts w:hint="cs"/>
          <w:rtl/>
          <w:lang w:eastAsia="he-IL"/>
        </w:rPr>
        <w:t>אינה נוכחת</w:t>
      </w:r>
    </w:p>
    <w:p w:rsidR="00E86ADC" w:rsidRDefault="00E86ADC" w:rsidP="00C7350B">
      <w:pPr>
        <w:rPr>
          <w:rtl/>
          <w:lang w:eastAsia="he-IL"/>
        </w:rPr>
      </w:pPr>
      <w:r>
        <w:rPr>
          <w:rtl/>
          <w:lang w:eastAsia="he-IL"/>
        </w:rPr>
        <w:t>אליהו רביבו</w:t>
      </w:r>
      <w:r>
        <w:rPr>
          <w:rtl/>
          <w:lang w:eastAsia="he-IL"/>
        </w:rPr>
        <w:tab/>
      </w:r>
      <w:r>
        <w:rPr>
          <w:rtl/>
          <w:lang w:eastAsia="he-IL"/>
        </w:rPr>
        <w:tab/>
        <w:t xml:space="preserve">–   </w:t>
      </w:r>
      <w:r>
        <w:rPr>
          <w:rFonts w:hint="cs"/>
          <w:rtl/>
          <w:lang w:eastAsia="he-IL"/>
        </w:rPr>
        <w:t>אינו נוכח</w:t>
      </w:r>
    </w:p>
    <w:p w:rsidR="00E86ADC" w:rsidRDefault="00E86ADC" w:rsidP="00C7350B">
      <w:pPr>
        <w:rPr>
          <w:rtl/>
          <w:lang w:eastAsia="he-IL"/>
        </w:rPr>
      </w:pPr>
      <w:r>
        <w:rPr>
          <w:rtl/>
          <w:lang w:eastAsia="he-IL"/>
        </w:rPr>
        <w:t>עידן רול</w:t>
      </w:r>
      <w:r>
        <w:rPr>
          <w:rtl/>
          <w:lang w:eastAsia="he-IL"/>
        </w:rPr>
        <w:tab/>
      </w:r>
      <w:r>
        <w:rPr>
          <w:rtl/>
          <w:lang w:eastAsia="he-IL"/>
        </w:rPr>
        <w:tab/>
      </w:r>
      <w:r>
        <w:rPr>
          <w:rtl/>
          <w:lang w:eastAsia="he-IL"/>
        </w:rPr>
        <w:tab/>
        <w:t xml:space="preserve">–   </w:t>
      </w:r>
      <w:r>
        <w:rPr>
          <w:rFonts w:hint="cs"/>
          <w:rtl/>
          <w:lang w:eastAsia="he-IL"/>
        </w:rPr>
        <w:t>אינו נוכח</w:t>
      </w:r>
    </w:p>
    <w:p w:rsidR="00E86ADC" w:rsidRDefault="00E86ADC" w:rsidP="00C7350B">
      <w:pPr>
        <w:rPr>
          <w:rtl/>
          <w:lang w:eastAsia="he-IL"/>
        </w:rPr>
      </w:pPr>
      <w:r>
        <w:rPr>
          <w:rtl/>
          <w:lang w:eastAsia="he-IL"/>
        </w:rPr>
        <w:t>יואל רזבוזוב</w:t>
      </w:r>
      <w:r>
        <w:rPr>
          <w:rtl/>
          <w:lang w:eastAsia="he-IL"/>
        </w:rPr>
        <w:tab/>
      </w:r>
      <w:r>
        <w:rPr>
          <w:rtl/>
          <w:lang w:eastAsia="he-IL"/>
        </w:rPr>
        <w:tab/>
        <w:t xml:space="preserve">–   </w:t>
      </w:r>
      <w:r>
        <w:rPr>
          <w:rFonts w:hint="cs"/>
          <w:rtl/>
          <w:lang w:eastAsia="he-IL"/>
        </w:rPr>
        <w:t>אינו נוכח</w:t>
      </w:r>
    </w:p>
    <w:p w:rsidR="00E86ADC" w:rsidRDefault="00E86ADC" w:rsidP="00C7350B">
      <w:pPr>
        <w:rPr>
          <w:rtl/>
          <w:lang w:eastAsia="he-IL"/>
        </w:rPr>
      </w:pPr>
      <w:r>
        <w:rPr>
          <w:rtl/>
          <w:lang w:eastAsia="he-IL"/>
        </w:rPr>
        <w:t>אלעזר שטרן</w:t>
      </w:r>
      <w:r>
        <w:rPr>
          <w:rtl/>
          <w:lang w:eastAsia="he-IL"/>
        </w:rPr>
        <w:tab/>
      </w:r>
      <w:r>
        <w:rPr>
          <w:rtl/>
          <w:lang w:eastAsia="he-IL"/>
        </w:rPr>
        <w:tab/>
        <w:t xml:space="preserve">–   </w:t>
      </w:r>
      <w:r>
        <w:rPr>
          <w:rFonts w:hint="cs"/>
          <w:rtl/>
          <w:lang w:eastAsia="he-IL"/>
        </w:rPr>
        <w:t>אינו נוכח</w:t>
      </w:r>
    </w:p>
    <w:p w:rsidR="00E86ADC" w:rsidRDefault="00E86ADC" w:rsidP="00C7350B">
      <w:pPr>
        <w:rPr>
          <w:rtl/>
          <w:lang w:eastAsia="he-IL"/>
        </w:rPr>
      </w:pPr>
      <w:r>
        <w:rPr>
          <w:rtl/>
          <w:lang w:eastAsia="he-IL"/>
        </w:rPr>
        <w:t>מיכל שיר סגמן</w:t>
      </w:r>
      <w:r>
        <w:rPr>
          <w:rtl/>
          <w:lang w:eastAsia="he-IL"/>
        </w:rPr>
        <w:tab/>
      </w:r>
      <w:r>
        <w:rPr>
          <w:rtl/>
          <w:lang w:eastAsia="he-IL"/>
        </w:rPr>
        <w:tab/>
        <w:t xml:space="preserve">–   </w:t>
      </w:r>
      <w:r>
        <w:rPr>
          <w:rFonts w:hint="cs"/>
          <w:rtl/>
          <w:lang w:eastAsia="he-IL"/>
        </w:rPr>
        <w:t>אינה נוכחת</w:t>
      </w:r>
    </w:p>
    <w:p w:rsidR="00E86ADC" w:rsidRDefault="00E86ADC" w:rsidP="00C7350B">
      <w:pPr>
        <w:rPr>
          <w:rtl/>
          <w:lang w:eastAsia="he-IL"/>
        </w:rPr>
      </w:pPr>
      <w:r>
        <w:rPr>
          <w:rtl/>
          <w:lang w:eastAsia="he-IL"/>
        </w:rPr>
        <w:t>עאידה תומא סלימאן</w:t>
      </w:r>
      <w:r>
        <w:rPr>
          <w:rtl/>
          <w:lang w:eastAsia="he-IL"/>
        </w:rPr>
        <w:tab/>
        <w:t xml:space="preserve">–   </w:t>
      </w:r>
      <w:r>
        <w:rPr>
          <w:rFonts w:hint="cs"/>
          <w:rtl/>
          <w:lang w:eastAsia="he-IL"/>
        </w:rPr>
        <w:t>אינה נוכחת</w:t>
      </w:r>
    </w:p>
    <w:p w:rsidR="00E86ADC" w:rsidRDefault="00E86ADC" w:rsidP="00C7350B">
      <w:pPr>
        <w:rPr>
          <w:rtl/>
          <w:lang w:eastAsia="he-IL"/>
        </w:rPr>
      </w:pPr>
      <w:r>
        <w:rPr>
          <w:rtl/>
          <w:lang w:eastAsia="he-IL"/>
        </w:rPr>
        <w:t>פנינה תמנו</w:t>
      </w:r>
      <w:r>
        <w:rPr>
          <w:rtl/>
          <w:lang w:eastAsia="he-IL"/>
        </w:rPr>
        <w:tab/>
      </w:r>
      <w:r>
        <w:rPr>
          <w:rtl/>
          <w:lang w:eastAsia="he-IL"/>
        </w:rPr>
        <w:tab/>
        <w:t xml:space="preserve">–   </w:t>
      </w:r>
      <w:r>
        <w:rPr>
          <w:rFonts w:hint="cs"/>
          <w:rtl/>
          <w:lang w:eastAsia="he-IL"/>
        </w:rPr>
        <w:t>אינה נוכחת</w:t>
      </w:r>
    </w:p>
    <w:p w:rsidR="00E86ADC" w:rsidRDefault="00E86ADC" w:rsidP="00C7350B">
      <w:pPr>
        <w:rPr>
          <w:rtl/>
        </w:rPr>
      </w:pPr>
    </w:p>
    <w:p w:rsidR="00E86ADC" w:rsidRDefault="00E86ADC" w:rsidP="00C7350B">
      <w:pPr>
        <w:pStyle w:val="af7"/>
        <w:keepNext/>
        <w:rPr>
          <w:rtl/>
        </w:rPr>
      </w:pPr>
      <w:r w:rsidRPr="008132A6">
        <w:rPr>
          <w:rStyle w:val="TagStyle"/>
          <w:rtl/>
        </w:rPr>
        <w:t xml:space="preserve"> &lt;&lt; יור &gt;&gt;</w:t>
      </w:r>
      <w:r w:rsidRPr="00A42EE5">
        <w:rPr>
          <w:rStyle w:val="TagStyle"/>
          <w:rtl/>
        </w:rPr>
        <w:t xml:space="preserve"> </w:t>
      </w:r>
      <w:r>
        <w:rPr>
          <w:rtl/>
        </w:rPr>
        <w:t>היו"ר ישראל אייכלר:</w:t>
      </w:r>
      <w:r w:rsidRPr="00A42EE5">
        <w:rPr>
          <w:rStyle w:val="TagStyle"/>
          <w:rtl/>
        </w:rPr>
        <w:t xml:space="preserve"> </w:t>
      </w:r>
      <w:r w:rsidRPr="008132A6">
        <w:rPr>
          <w:rStyle w:val="TagStyle"/>
          <w:rtl/>
        </w:rPr>
        <w:t>&lt;&lt; יור &gt;&gt;</w:t>
      </w:r>
      <w:r>
        <w:rPr>
          <w:rtl/>
        </w:rPr>
        <w:t xml:space="preserve">   </w:t>
      </w:r>
    </w:p>
    <w:p w:rsidR="00E86ADC" w:rsidRDefault="00E86ADC" w:rsidP="00C7350B">
      <w:pPr>
        <w:pStyle w:val="KeepWithNext"/>
        <w:rPr>
          <w:rtl/>
          <w:lang w:eastAsia="he-IL"/>
        </w:rPr>
      </w:pPr>
    </w:p>
    <w:p w:rsidR="00E86ADC" w:rsidRDefault="00E86ADC" w:rsidP="00C7350B">
      <w:pPr>
        <w:rPr>
          <w:rtl/>
          <w:lang w:eastAsia="he-IL"/>
        </w:rPr>
      </w:pPr>
      <w:r>
        <w:rPr>
          <w:rFonts w:hint="cs"/>
          <w:rtl/>
          <w:lang w:eastAsia="he-IL"/>
        </w:rPr>
        <w:t xml:space="preserve">האם יש מישהו באולם שעוד לא הצביע ומבקש להצביע? לא, אין כזה. נא לסכם. </w:t>
      </w:r>
    </w:p>
    <w:p w:rsidR="00E86ADC" w:rsidRDefault="00E86ADC" w:rsidP="00C7350B">
      <w:pPr>
        <w:rPr>
          <w:rtl/>
          <w:lang w:eastAsia="he-IL"/>
        </w:rPr>
      </w:pPr>
      <w:bookmarkStart w:id="22558" w:name="_ETM_Q44_679066"/>
      <w:bookmarkStart w:id="22559" w:name="_ETM_Q44_679190"/>
      <w:bookmarkStart w:id="22560" w:name="_ETM_Q44_679526"/>
      <w:bookmarkEnd w:id="22558"/>
      <w:bookmarkEnd w:id="22559"/>
      <w:bookmarkEnd w:id="22560"/>
    </w:p>
    <w:p w:rsidR="00E86ADC" w:rsidRDefault="00E86ADC" w:rsidP="00C7350B">
      <w:pPr>
        <w:rPr>
          <w:rtl/>
          <w:lang w:eastAsia="he-IL"/>
        </w:rPr>
      </w:pPr>
      <w:bookmarkStart w:id="22561" w:name="_ETM_Q44_679593"/>
      <w:bookmarkEnd w:id="22561"/>
      <w:r>
        <w:rPr>
          <w:rFonts w:hint="cs"/>
          <w:rtl/>
          <w:lang w:eastAsia="he-IL"/>
        </w:rPr>
        <w:t xml:space="preserve">ספירת הקולות. </w:t>
      </w:r>
      <w:bookmarkStart w:id="22562" w:name="_ETM_Q44_686889"/>
      <w:bookmarkStart w:id="22563" w:name="_ETM_Q44_686980"/>
      <w:bookmarkStart w:id="22564" w:name="_ETM_Q44_687656"/>
      <w:bookmarkStart w:id="22565" w:name="_ETM_Q44_687744"/>
      <w:bookmarkEnd w:id="22562"/>
      <w:bookmarkEnd w:id="22563"/>
      <w:bookmarkEnd w:id="22564"/>
      <w:bookmarkEnd w:id="22565"/>
      <w:r>
        <w:rPr>
          <w:rFonts w:hint="cs"/>
          <w:rtl/>
          <w:lang w:eastAsia="he-IL"/>
        </w:rPr>
        <w:t xml:space="preserve">תוצאות ההצבעה, בבקשה – 69 בעד, מתנגד אחד, אין נמנעים. אני </w:t>
      </w:r>
      <w:bookmarkStart w:id="22566" w:name="_ETM_Q44_779945"/>
      <w:bookmarkEnd w:id="22566"/>
      <w:r>
        <w:rPr>
          <w:rFonts w:hint="cs"/>
          <w:rtl/>
          <w:lang w:eastAsia="he-IL"/>
        </w:rPr>
        <w:t>קובע שהצעת ועדת הכנסת התקבלה.</w:t>
      </w:r>
      <w:bookmarkStart w:id="22567" w:name="_ETM_Q44_782035"/>
      <w:bookmarkStart w:id="22568" w:name="_ETM_Q44_782133"/>
      <w:bookmarkEnd w:id="22567"/>
      <w:bookmarkEnd w:id="22568"/>
    </w:p>
    <w:p w:rsidR="00395B45" w:rsidRDefault="00395B45" w:rsidP="00C7350B">
      <w:pPr>
        <w:rPr>
          <w:rtl/>
          <w:lang w:eastAsia="he-IL"/>
        </w:rPr>
      </w:pPr>
    </w:p>
    <w:p w:rsidR="00395B45" w:rsidRDefault="00395B45" w:rsidP="00C7350B">
      <w:pPr>
        <w:rPr>
          <w:rtl/>
          <w:lang w:eastAsia="he-IL"/>
        </w:rPr>
      </w:pPr>
    </w:p>
    <w:p w:rsidR="00395B45" w:rsidRDefault="00395B45" w:rsidP="00395B45">
      <w:pPr>
        <w:pStyle w:val="a7"/>
        <w:rPr>
          <w:rtl/>
          <w:lang w:eastAsia="he-IL"/>
        </w:rPr>
      </w:pPr>
      <w:bookmarkStart w:id="22569" w:name="_Toc124244758"/>
      <w:r>
        <w:rPr>
          <w:rtl/>
          <w:lang w:eastAsia="he-IL"/>
        </w:rPr>
        <w:t>הודעה אישית של חבר הכנסת חנוך</w:t>
      </w:r>
      <w:r>
        <w:rPr>
          <w:rFonts w:hint="cs"/>
          <w:rtl/>
          <w:lang w:eastAsia="he-IL"/>
        </w:rPr>
        <w:t xml:space="preserve"> </w:t>
      </w:r>
      <w:r>
        <w:rPr>
          <w:rtl/>
          <w:lang w:eastAsia="he-IL"/>
        </w:rPr>
        <w:t>דב מלביצקי</w:t>
      </w:r>
      <w:bookmarkEnd w:id="22569"/>
    </w:p>
    <w:p w:rsidR="00E86ADC" w:rsidRDefault="00E86ADC" w:rsidP="00C7350B">
      <w:pPr>
        <w:rPr>
          <w:rtl/>
          <w:lang w:eastAsia="he-IL"/>
        </w:rPr>
      </w:pPr>
    </w:p>
    <w:p w:rsidR="00395B45" w:rsidRDefault="00395B45" w:rsidP="00395B45">
      <w:pPr>
        <w:pStyle w:val="af7"/>
        <w:keepNext/>
        <w:rPr>
          <w:rtl/>
        </w:rPr>
      </w:pPr>
      <w:bookmarkStart w:id="22570" w:name="TOR_Q45"/>
      <w:bookmarkEnd w:id="22570"/>
      <w:r w:rsidRPr="008132A6">
        <w:rPr>
          <w:rStyle w:val="TagStyle"/>
          <w:rtl/>
        </w:rPr>
        <w:t>&lt;&lt; יור &gt;&gt;</w:t>
      </w:r>
      <w:r w:rsidRPr="00A42EE5">
        <w:rPr>
          <w:rStyle w:val="TagStyle"/>
          <w:rtl/>
        </w:rPr>
        <w:t xml:space="preserve"> </w:t>
      </w:r>
      <w:r>
        <w:rPr>
          <w:rtl/>
        </w:rPr>
        <w:t>היו"ר ישראל אייכלר:</w:t>
      </w:r>
      <w:r w:rsidRPr="00A42EE5">
        <w:rPr>
          <w:rStyle w:val="TagStyle"/>
          <w:rtl/>
        </w:rPr>
        <w:t xml:space="preserve"> </w:t>
      </w:r>
      <w:r w:rsidRPr="008132A6">
        <w:rPr>
          <w:rStyle w:val="TagStyle"/>
          <w:rtl/>
        </w:rPr>
        <w:t>&lt;&lt; יור &gt;&gt;</w:t>
      </w:r>
      <w:r>
        <w:rPr>
          <w:rtl/>
        </w:rPr>
        <w:t xml:space="preserve">   </w:t>
      </w:r>
    </w:p>
    <w:p w:rsidR="00395B45" w:rsidRDefault="00395B45" w:rsidP="009635F5">
      <w:pPr>
        <w:rPr>
          <w:rtl/>
        </w:rPr>
      </w:pPr>
    </w:p>
    <w:p w:rsidR="00E86ADC" w:rsidRDefault="00E86ADC" w:rsidP="009635F5">
      <w:pPr>
        <w:rPr>
          <w:rtl/>
        </w:rPr>
      </w:pPr>
      <w:r>
        <w:rPr>
          <w:rFonts w:hint="cs"/>
          <w:rtl/>
        </w:rPr>
        <w:t xml:space="preserve">לפני שאנחנו נעבור לסעיף הבא, אני מזמין את חבר הכנסת חנוך </w:t>
      </w:r>
      <w:bookmarkStart w:id="22571" w:name="_ETM_Q45_185288"/>
      <w:bookmarkEnd w:id="22571"/>
      <w:r>
        <w:rPr>
          <w:rFonts w:hint="cs"/>
          <w:rtl/>
        </w:rPr>
        <w:t>מלביצקי</w:t>
      </w:r>
      <w:r w:rsidR="00395B45">
        <w:rPr>
          <w:rFonts w:hint="cs"/>
          <w:rtl/>
        </w:rPr>
        <w:t>,</w:t>
      </w:r>
      <w:r>
        <w:rPr>
          <w:rFonts w:hint="cs"/>
          <w:rtl/>
        </w:rPr>
        <w:t xml:space="preserve"> שביקש להגיב על דברים שנאמרו פה כלפיו.  </w:t>
      </w:r>
    </w:p>
    <w:p w:rsidR="00E86ADC" w:rsidRDefault="00E86ADC" w:rsidP="009635F5">
      <w:pPr>
        <w:rPr>
          <w:rtl/>
        </w:rPr>
      </w:pPr>
    </w:p>
    <w:p w:rsidR="00E86ADC" w:rsidRDefault="00E86ADC" w:rsidP="00C7350B">
      <w:pPr>
        <w:pStyle w:val="a4"/>
        <w:keepNext/>
        <w:rPr>
          <w:rtl/>
        </w:rPr>
      </w:pPr>
      <w:bookmarkStart w:id="22572" w:name="ET_speaker_6353_2"/>
      <w:r w:rsidRPr="00B15EE0">
        <w:rPr>
          <w:rStyle w:val="TagStyle"/>
          <w:rtl/>
        </w:rPr>
        <w:t xml:space="preserve"> &lt;&lt; דובר &gt;&gt; </w:t>
      </w:r>
      <w:bookmarkStart w:id="22573" w:name="_Toc124244759"/>
      <w:r>
        <w:rPr>
          <w:rtl/>
        </w:rPr>
        <w:t>חנוך דב מלביצקי (הליכוד):</w:t>
      </w:r>
      <w:bookmarkEnd w:id="22573"/>
      <w:r w:rsidRPr="00B15EE0">
        <w:rPr>
          <w:rStyle w:val="TagStyle"/>
          <w:rtl/>
        </w:rPr>
        <w:t xml:space="preserve"> &lt;&lt; דובר &gt;&gt;</w:t>
      </w:r>
      <w:r>
        <w:rPr>
          <w:rtl/>
        </w:rPr>
        <w:t xml:space="preserve">   </w:t>
      </w:r>
      <w:bookmarkEnd w:id="22572"/>
    </w:p>
    <w:p w:rsidR="00E86ADC" w:rsidRDefault="00E86ADC" w:rsidP="00C7350B">
      <w:pPr>
        <w:pStyle w:val="KeepWithNext"/>
        <w:rPr>
          <w:rtl/>
          <w:lang w:eastAsia="he-IL"/>
        </w:rPr>
      </w:pPr>
    </w:p>
    <w:p w:rsidR="00E86ADC" w:rsidRDefault="00E86ADC" w:rsidP="00C7350B">
      <w:pPr>
        <w:rPr>
          <w:rtl/>
          <w:lang w:eastAsia="he-IL"/>
        </w:rPr>
      </w:pPr>
      <w:bookmarkStart w:id="22574" w:name="_ETM_Q45_195927"/>
      <w:bookmarkStart w:id="22575" w:name="_ETM_Q45_196102"/>
      <w:bookmarkEnd w:id="22574"/>
      <w:bookmarkEnd w:id="22575"/>
      <w:r>
        <w:rPr>
          <w:rFonts w:hint="cs"/>
          <w:rtl/>
          <w:lang w:eastAsia="he-IL"/>
        </w:rPr>
        <w:t xml:space="preserve">תודה, </w:t>
      </w:r>
      <w:bookmarkStart w:id="22576" w:name="_ETM_Q45_198216"/>
      <w:bookmarkEnd w:id="22576"/>
      <w:r>
        <w:rPr>
          <w:rFonts w:hint="cs"/>
          <w:rtl/>
          <w:lang w:eastAsia="he-IL"/>
        </w:rPr>
        <w:t xml:space="preserve">אדוני היושב-ראש. חבריי חברי הכנסת, איפה אחמד טיבי? </w:t>
      </w:r>
      <w:bookmarkStart w:id="22577" w:name="_ETM_Q45_202733"/>
      <w:bookmarkEnd w:id="22577"/>
      <w:r>
        <w:rPr>
          <w:rFonts w:hint="cs"/>
          <w:rtl/>
          <w:lang w:eastAsia="he-IL"/>
        </w:rPr>
        <w:t xml:space="preserve">שמעתי שהוא דיבר עליי קודם, ודיבר על זה שזה </w:t>
      </w:r>
      <w:bookmarkStart w:id="22578" w:name="_ETM_Q45_203998"/>
      <w:bookmarkEnd w:id="22578"/>
      <w:r>
        <w:rPr>
          <w:rFonts w:hint="cs"/>
          <w:rtl/>
          <w:lang w:eastAsia="he-IL"/>
        </w:rPr>
        <w:t xml:space="preserve">מביך שאני לא חוזר בי מדבריי. אז אחמד טיבי ויתר </w:t>
      </w:r>
      <w:bookmarkStart w:id="22579" w:name="_ETM_Q45_208622"/>
      <w:bookmarkEnd w:id="22579"/>
      <w:r>
        <w:rPr>
          <w:rFonts w:hint="cs"/>
          <w:rtl/>
          <w:lang w:eastAsia="he-IL"/>
        </w:rPr>
        <w:t>חברי המשותפת לשעבר, או איך שלא קוראים לכם היום, הסכיתו ושמעו. אני לא חוזר בי מזה שאני נאמן קודם כול לעמי ומולדתי. אני לא חוזר בי מזה שאני פטריוט ציוני. אני לא חוזר בי מזה שאני</w:t>
      </w:r>
      <w:bookmarkStart w:id="22580" w:name="_ETM_Q45_224255"/>
      <w:bookmarkEnd w:id="22580"/>
      <w:r>
        <w:rPr>
          <w:rFonts w:hint="cs"/>
          <w:rtl/>
          <w:lang w:eastAsia="he-IL"/>
        </w:rPr>
        <w:t xml:space="preserve"> חושב שצריך להרוג טרוריסטים. אני לא חוזר בי מזה שצריך לחסל </w:t>
      </w:r>
      <w:bookmarkStart w:id="22581" w:name="_ETM_Q45_230176"/>
      <w:bookmarkEnd w:id="22581"/>
      <w:r>
        <w:rPr>
          <w:rFonts w:hint="cs"/>
          <w:rtl/>
          <w:lang w:eastAsia="he-IL"/>
        </w:rPr>
        <w:t xml:space="preserve">את תשתיות תומכי הטרור מחוץ לבית הזה ובתוך הבית </w:t>
      </w:r>
      <w:bookmarkStart w:id="22582" w:name="_ETM_Q45_237117"/>
      <w:bookmarkEnd w:id="22582"/>
      <w:r>
        <w:rPr>
          <w:rFonts w:hint="cs"/>
          <w:rtl/>
          <w:lang w:eastAsia="he-IL"/>
        </w:rPr>
        <w:t xml:space="preserve">הזה. ויש בערבית משפט מצוין, שאני מכיר אותו ושאתם מכירים אותו לפחות </w:t>
      </w:r>
      <w:bookmarkStart w:id="22583" w:name="_ETM_Q45_242565"/>
      <w:bookmarkEnd w:id="22583"/>
      <w:r>
        <w:rPr>
          <w:rFonts w:hint="cs"/>
          <w:rtl/>
          <w:lang w:eastAsia="he-IL"/>
        </w:rPr>
        <w:t xml:space="preserve">כמוני: שיבכו אלף אימהות ולא האימא שלי. </w:t>
      </w:r>
    </w:p>
    <w:p w:rsidR="00E86ADC" w:rsidRDefault="00E86ADC" w:rsidP="00C7350B">
      <w:pPr>
        <w:rPr>
          <w:rtl/>
          <w:lang w:eastAsia="he-IL"/>
        </w:rPr>
      </w:pPr>
    </w:p>
    <w:p w:rsidR="00E86ADC" w:rsidRDefault="00E86ADC" w:rsidP="00C7350B">
      <w:pPr>
        <w:pStyle w:val="af6"/>
        <w:keepNext/>
        <w:rPr>
          <w:rtl/>
        </w:rPr>
      </w:pPr>
      <w:bookmarkStart w:id="22584" w:name="ET_interruption_5785_12"/>
      <w:r w:rsidRPr="00C71570">
        <w:rPr>
          <w:rStyle w:val="TagStyle"/>
          <w:rtl/>
        </w:rPr>
        <w:lastRenderedPageBreak/>
        <w:t xml:space="preserve"> &lt;&lt; קריאה &gt;&gt; </w:t>
      </w:r>
      <w:r>
        <w:rPr>
          <w:rtl/>
        </w:rPr>
        <w:t>עופר כסיף (חד"ש-תע"ל):</w:t>
      </w:r>
      <w:r w:rsidRPr="00C71570">
        <w:rPr>
          <w:rStyle w:val="TagStyle"/>
          <w:rtl/>
        </w:rPr>
        <w:t xml:space="preserve"> &lt;&lt; קריאה &gt;&gt;</w:t>
      </w:r>
      <w:r>
        <w:rPr>
          <w:rtl/>
        </w:rPr>
        <w:t xml:space="preserve">   </w:t>
      </w:r>
      <w:bookmarkEnd w:id="22584"/>
    </w:p>
    <w:p w:rsidR="00E86ADC" w:rsidRDefault="00E86ADC" w:rsidP="00C7350B">
      <w:pPr>
        <w:pStyle w:val="KeepWithNext"/>
        <w:rPr>
          <w:rtl/>
        </w:rPr>
      </w:pPr>
    </w:p>
    <w:p w:rsidR="00E86ADC" w:rsidRDefault="00E86ADC" w:rsidP="00C7350B">
      <w:pPr>
        <w:rPr>
          <w:rtl/>
        </w:rPr>
      </w:pPr>
      <w:bookmarkStart w:id="22585" w:name="_ETM_Q45_248094"/>
      <w:bookmarkEnd w:id="22585"/>
      <w:r>
        <w:rPr>
          <w:rFonts w:hint="cs"/>
          <w:rtl/>
        </w:rPr>
        <w:t xml:space="preserve">אתה פשיסט - - - </w:t>
      </w:r>
    </w:p>
    <w:p w:rsidR="00E86ADC" w:rsidRDefault="00E86ADC" w:rsidP="00C7350B">
      <w:pPr>
        <w:rPr>
          <w:rtl/>
        </w:rPr>
      </w:pPr>
    </w:p>
    <w:p w:rsidR="00E86ADC" w:rsidRDefault="00E86ADC" w:rsidP="00C7350B">
      <w:pPr>
        <w:pStyle w:val="-"/>
        <w:keepNext/>
        <w:rPr>
          <w:rtl/>
        </w:rPr>
      </w:pPr>
      <w:bookmarkStart w:id="22586" w:name="ET_speakercontinue_6353_14"/>
      <w:r w:rsidRPr="00C71570">
        <w:rPr>
          <w:rStyle w:val="TagStyle"/>
          <w:rtl/>
        </w:rPr>
        <w:t xml:space="preserve"> &lt;&lt; דובר_המשך &gt;&gt; </w:t>
      </w:r>
      <w:r>
        <w:rPr>
          <w:rtl/>
        </w:rPr>
        <w:t>חנוך דב מלביצקי (הליכוד):</w:t>
      </w:r>
      <w:r w:rsidRPr="00C71570">
        <w:rPr>
          <w:rStyle w:val="TagStyle"/>
          <w:rtl/>
        </w:rPr>
        <w:t xml:space="preserve"> &lt;&lt; דובר_המשך &gt;&gt;</w:t>
      </w:r>
      <w:r>
        <w:rPr>
          <w:rtl/>
        </w:rPr>
        <w:t xml:space="preserve">   </w:t>
      </w:r>
      <w:bookmarkEnd w:id="22586"/>
    </w:p>
    <w:p w:rsidR="00E86ADC" w:rsidRDefault="00E86ADC" w:rsidP="00C7350B">
      <w:pPr>
        <w:pStyle w:val="KeepWithNext"/>
        <w:rPr>
          <w:rtl/>
          <w:lang w:eastAsia="he-IL"/>
        </w:rPr>
      </w:pPr>
    </w:p>
    <w:p w:rsidR="00E86ADC" w:rsidRDefault="00E86ADC" w:rsidP="00C7350B">
      <w:pPr>
        <w:rPr>
          <w:rtl/>
          <w:lang w:eastAsia="he-IL"/>
        </w:rPr>
      </w:pPr>
      <w:r>
        <w:rPr>
          <w:rFonts w:hint="cs"/>
          <w:rtl/>
          <w:lang w:eastAsia="he-IL"/>
        </w:rPr>
        <w:t xml:space="preserve">אז שיבכו כל </w:t>
      </w:r>
      <w:bookmarkStart w:id="22587" w:name="_ETM_Q45_248678"/>
      <w:bookmarkEnd w:id="22587"/>
      <w:r>
        <w:rPr>
          <w:rFonts w:hint="cs"/>
          <w:rtl/>
          <w:lang w:eastAsia="he-IL"/>
        </w:rPr>
        <w:t xml:space="preserve">האימהות שלכם ולא האימהות שלנו. </w:t>
      </w:r>
    </w:p>
    <w:p w:rsidR="00E86ADC" w:rsidRDefault="00E86ADC" w:rsidP="00C7350B">
      <w:pPr>
        <w:rPr>
          <w:rtl/>
          <w:lang w:eastAsia="he-IL"/>
        </w:rPr>
      </w:pPr>
      <w:bookmarkStart w:id="22588" w:name="_ETM_Q45_251061"/>
      <w:bookmarkStart w:id="22589" w:name="_ETM_Q45_251217"/>
      <w:bookmarkEnd w:id="22588"/>
      <w:bookmarkEnd w:id="22589"/>
    </w:p>
    <w:p w:rsidR="00E86ADC" w:rsidRDefault="00E86ADC" w:rsidP="00C7350B">
      <w:pPr>
        <w:pStyle w:val="af6"/>
        <w:keepNext/>
        <w:rPr>
          <w:rtl/>
        </w:rPr>
      </w:pPr>
      <w:bookmarkStart w:id="22590" w:name="ET_interruption_5785_15"/>
      <w:r w:rsidRPr="00C71570">
        <w:rPr>
          <w:rStyle w:val="TagStyle"/>
          <w:rtl/>
        </w:rPr>
        <w:t xml:space="preserve"> &lt;&lt; קריאה &gt;&gt; </w:t>
      </w:r>
      <w:r>
        <w:rPr>
          <w:rtl/>
        </w:rPr>
        <w:t>עופר כסיף (חד"ש-תע"ל):</w:t>
      </w:r>
      <w:r w:rsidRPr="00C71570">
        <w:rPr>
          <w:rStyle w:val="TagStyle"/>
          <w:rtl/>
        </w:rPr>
        <w:t xml:space="preserve"> &lt;&lt; קריאה &gt;&gt;</w:t>
      </w:r>
      <w:r>
        <w:rPr>
          <w:rtl/>
        </w:rPr>
        <w:t xml:space="preserve">   </w:t>
      </w:r>
      <w:bookmarkEnd w:id="22590"/>
    </w:p>
    <w:p w:rsidR="00E86ADC" w:rsidRDefault="00E86ADC" w:rsidP="00C7350B">
      <w:pPr>
        <w:pStyle w:val="KeepWithNext"/>
        <w:rPr>
          <w:rtl/>
          <w:lang w:eastAsia="he-IL"/>
        </w:rPr>
      </w:pPr>
    </w:p>
    <w:p w:rsidR="00E86ADC" w:rsidRDefault="00E86ADC" w:rsidP="00C7350B">
      <w:pPr>
        <w:rPr>
          <w:rtl/>
          <w:lang w:eastAsia="he-IL"/>
        </w:rPr>
      </w:pPr>
      <w:bookmarkStart w:id="22591" w:name="_ETM_Q45_250893"/>
      <w:bookmarkEnd w:id="22591"/>
      <w:r>
        <w:rPr>
          <w:rFonts w:hint="cs"/>
          <w:rtl/>
          <w:lang w:eastAsia="he-IL"/>
        </w:rPr>
        <w:t>- - -</w:t>
      </w:r>
      <w:bookmarkStart w:id="22592" w:name="_ETM_Q45_252111"/>
      <w:bookmarkEnd w:id="22592"/>
      <w:r>
        <w:rPr>
          <w:rFonts w:hint="cs"/>
          <w:rtl/>
          <w:lang w:eastAsia="he-IL"/>
        </w:rPr>
        <w:t xml:space="preserve"> </w:t>
      </w:r>
    </w:p>
    <w:p w:rsidR="00E86ADC" w:rsidRDefault="00E86ADC" w:rsidP="00C7350B">
      <w:pPr>
        <w:rPr>
          <w:rtl/>
          <w:lang w:eastAsia="he-IL"/>
        </w:rPr>
      </w:pPr>
      <w:bookmarkStart w:id="22593" w:name="_ETM_Q45_254474"/>
      <w:bookmarkStart w:id="22594" w:name="_ETM_Q45_254543"/>
      <w:bookmarkEnd w:id="22593"/>
      <w:bookmarkEnd w:id="22594"/>
    </w:p>
    <w:p w:rsidR="00E86ADC" w:rsidRDefault="00E86ADC" w:rsidP="00C7350B">
      <w:pPr>
        <w:pStyle w:val="af6"/>
        <w:keepNext/>
        <w:rPr>
          <w:rtl/>
        </w:rPr>
      </w:pPr>
      <w:bookmarkStart w:id="22595" w:name="ET_interruption_קריאות_16"/>
      <w:r w:rsidRPr="00C71570">
        <w:rPr>
          <w:rStyle w:val="TagStyle"/>
          <w:rtl/>
        </w:rPr>
        <w:t xml:space="preserve"> &lt;&lt; קריאה &gt;&gt; </w:t>
      </w:r>
      <w:r>
        <w:rPr>
          <w:rtl/>
        </w:rPr>
        <w:t>קריא</w:t>
      </w:r>
      <w:r>
        <w:rPr>
          <w:rFonts w:hint="cs"/>
          <w:rtl/>
        </w:rPr>
        <w:t>ה</w:t>
      </w:r>
      <w:r>
        <w:rPr>
          <w:rtl/>
        </w:rPr>
        <w:t>:</w:t>
      </w:r>
      <w:r w:rsidRPr="00C71570">
        <w:rPr>
          <w:rStyle w:val="TagStyle"/>
          <w:rtl/>
        </w:rPr>
        <w:t xml:space="preserve"> &lt;&lt; קריאה &gt;&gt;</w:t>
      </w:r>
      <w:r>
        <w:rPr>
          <w:rtl/>
        </w:rPr>
        <w:t xml:space="preserve">   </w:t>
      </w:r>
      <w:bookmarkEnd w:id="22595"/>
    </w:p>
    <w:p w:rsidR="00E86ADC" w:rsidRDefault="00E86ADC" w:rsidP="00C7350B">
      <w:pPr>
        <w:pStyle w:val="KeepWithNext"/>
        <w:rPr>
          <w:rtl/>
          <w:lang w:eastAsia="he-IL"/>
        </w:rPr>
      </w:pPr>
    </w:p>
    <w:p w:rsidR="00E86ADC" w:rsidRDefault="00E86ADC" w:rsidP="00C7350B">
      <w:pPr>
        <w:rPr>
          <w:rtl/>
          <w:lang w:eastAsia="he-IL"/>
        </w:rPr>
      </w:pPr>
      <w:bookmarkStart w:id="22596" w:name="_ETM_Q45_256589"/>
      <w:bookmarkStart w:id="22597" w:name="_ETM_Q45_256891"/>
      <w:bookmarkEnd w:id="22596"/>
      <w:bookmarkEnd w:id="22597"/>
      <w:r>
        <w:rPr>
          <w:rFonts w:hint="cs"/>
          <w:rtl/>
          <w:lang w:eastAsia="he-IL"/>
        </w:rPr>
        <w:t xml:space="preserve">כל </w:t>
      </w:r>
      <w:bookmarkStart w:id="22598" w:name="_ETM_Q45_257015"/>
      <w:bookmarkEnd w:id="22598"/>
      <w:r>
        <w:rPr>
          <w:rFonts w:hint="cs"/>
          <w:rtl/>
          <w:lang w:eastAsia="he-IL"/>
        </w:rPr>
        <w:t xml:space="preserve">הכבוד, כל הכבוד. </w:t>
      </w:r>
    </w:p>
    <w:p w:rsidR="00E86ADC" w:rsidRDefault="00E86ADC" w:rsidP="00C7350B">
      <w:pPr>
        <w:rPr>
          <w:rtl/>
          <w:lang w:eastAsia="he-IL"/>
        </w:rPr>
      </w:pPr>
    </w:p>
    <w:p w:rsidR="00E86ADC" w:rsidRDefault="00E86ADC" w:rsidP="00C7350B">
      <w:pPr>
        <w:pStyle w:val="af6"/>
        <w:keepNext/>
        <w:rPr>
          <w:rtl/>
        </w:rPr>
      </w:pPr>
      <w:bookmarkStart w:id="22599" w:name="ET_interruption_5785_17"/>
      <w:r w:rsidRPr="00C71570">
        <w:rPr>
          <w:rStyle w:val="TagStyle"/>
          <w:rtl/>
        </w:rPr>
        <w:t xml:space="preserve"> &lt;&lt; קריאה &gt;&gt; </w:t>
      </w:r>
      <w:r>
        <w:rPr>
          <w:rtl/>
        </w:rPr>
        <w:t>עופר כסיף (חד"ש-תע"ל):</w:t>
      </w:r>
      <w:r w:rsidRPr="00C71570">
        <w:rPr>
          <w:rStyle w:val="TagStyle"/>
          <w:rtl/>
        </w:rPr>
        <w:t xml:space="preserve"> &lt;&lt; קריאה &gt;&gt;</w:t>
      </w:r>
      <w:r>
        <w:rPr>
          <w:rtl/>
        </w:rPr>
        <w:t xml:space="preserve">   </w:t>
      </w:r>
      <w:bookmarkEnd w:id="22599"/>
    </w:p>
    <w:p w:rsidR="00E86ADC" w:rsidRDefault="00E86ADC" w:rsidP="00C7350B">
      <w:pPr>
        <w:pStyle w:val="KeepWithNext"/>
        <w:rPr>
          <w:rtl/>
          <w:lang w:eastAsia="he-IL"/>
        </w:rPr>
      </w:pPr>
    </w:p>
    <w:p w:rsidR="00E86ADC" w:rsidRDefault="00E86ADC" w:rsidP="00C7350B">
      <w:pPr>
        <w:rPr>
          <w:rtl/>
          <w:lang w:eastAsia="he-IL"/>
        </w:rPr>
      </w:pPr>
      <w:r>
        <w:rPr>
          <w:rFonts w:hint="cs"/>
          <w:rtl/>
          <w:lang w:eastAsia="he-IL"/>
        </w:rPr>
        <w:t xml:space="preserve">- - - </w:t>
      </w:r>
    </w:p>
    <w:p w:rsidR="00E86ADC" w:rsidRDefault="00E86ADC" w:rsidP="00C7350B">
      <w:pPr>
        <w:rPr>
          <w:rtl/>
          <w:lang w:eastAsia="he-IL"/>
        </w:rPr>
      </w:pPr>
    </w:p>
    <w:p w:rsidR="00E86ADC" w:rsidRDefault="00E86ADC" w:rsidP="00C7350B">
      <w:pPr>
        <w:pStyle w:val="af6"/>
        <w:keepNext/>
        <w:rPr>
          <w:rtl/>
        </w:rPr>
      </w:pPr>
      <w:bookmarkStart w:id="22600" w:name="ET_interruption_6353_18"/>
      <w:r w:rsidRPr="00C71570">
        <w:rPr>
          <w:rStyle w:val="TagStyle"/>
          <w:rtl/>
        </w:rPr>
        <w:t xml:space="preserve"> &lt;&lt; קריאה &gt;&gt; </w:t>
      </w:r>
      <w:r>
        <w:rPr>
          <w:rtl/>
        </w:rPr>
        <w:t>חנוך דב מלביצקי (הליכוד):</w:t>
      </w:r>
      <w:r w:rsidRPr="00C71570">
        <w:rPr>
          <w:rStyle w:val="TagStyle"/>
          <w:rtl/>
        </w:rPr>
        <w:t xml:space="preserve"> &lt;&lt; קריאה &gt;&gt;</w:t>
      </w:r>
      <w:r>
        <w:rPr>
          <w:rtl/>
        </w:rPr>
        <w:t xml:space="preserve">   </w:t>
      </w:r>
      <w:bookmarkEnd w:id="22600"/>
    </w:p>
    <w:p w:rsidR="00E86ADC" w:rsidRDefault="00E86ADC" w:rsidP="00C7350B">
      <w:pPr>
        <w:pStyle w:val="KeepWithNext"/>
        <w:rPr>
          <w:rtl/>
          <w:lang w:eastAsia="he-IL"/>
        </w:rPr>
      </w:pPr>
    </w:p>
    <w:p w:rsidR="00E86ADC" w:rsidRDefault="00E86ADC" w:rsidP="00C7350B">
      <w:pPr>
        <w:rPr>
          <w:rtl/>
          <w:lang w:eastAsia="he-IL"/>
        </w:rPr>
      </w:pPr>
      <w:r>
        <w:rPr>
          <w:rFonts w:hint="cs"/>
          <w:rtl/>
          <w:lang w:eastAsia="he-IL"/>
        </w:rPr>
        <w:t xml:space="preserve">- - - </w:t>
      </w:r>
    </w:p>
    <w:p w:rsidR="00E86ADC" w:rsidRDefault="00E86ADC" w:rsidP="00C7350B">
      <w:pPr>
        <w:pStyle w:val="af7"/>
        <w:keepNext/>
        <w:rPr>
          <w:rtl/>
        </w:rPr>
      </w:pPr>
      <w:r w:rsidRPr="00C71570">
        <w:rPr>
          <w:rStyle w:val="TagStyle"/>
          <w:rtl/>
        </w:rPr>
        <w:t xml:space="preserve"> &lt;&lt; יור &gt;&gt; </w:t>
      </w:r>
      <w:r>
        <w:rPr>
          <w:rtl/>
        </w:rPr>
        <w:t xml:space="preserve">היו"ר </w:t>
      </w:r>
      <w:r>
        <w:rPr>
          <w:rFonts w:hint="cs"/>
          <w:rtl/>
        </w:rPr>
        <w:t>ישראל אייכלר</w:t>
      </w:r>
      <w:r>
        <w:rPr>
          <w:rtl/>
        </w:rPr>
        <w:t>:</w:t>
      </w:r>
      <w:r w:rsidRPr="00C71570">
        <w:rPr>
          <w:rStyle w:val="TagStyle"/>
          <w:rtl/>
        </w:rPr>
        <w:t xml:space="preserve"> &lt;&lt; יור &gt;&gt;</w:t>
      </w:r>
      <w:r>
        <w:rPr>
          <w:rtl/>
        </w:rPr>
        <w:t xml:space="preserve">   </w:t>
      </w:r>
    </w:p>
    <w:p w:rsidR="00E86ADC" w:rsidRDefault="00E86ADC" w:rsidP="00C7350B">
      <w:pPr>
        <w:pStyle w:val="KeepWithNext"/>
        <w:rPr>
          <w:rtl/>
          <w:lang w:eastAsia="he-IL"/>
        </w:rPr>
      </w:pPr>
    </w:p>
    <w:p w:rsidR="00E86ADC" w:rsidRDefault="00E86ADC" w:rsidP="00395B45">
      <w:pPr>
        <w:rPr>
          <w:rtl/>
          <w:lang w:eastAsia="he-IL"/>
        </w:rPr>
      </w:pPr>
      <w:r>
        <w:rPr>
          <w:rFonts w:hint="cs"/>
          <w:rtl/>
          <w:lang w:eastAsia="he-IL"/>
        </w:rPr>
        <w:t>אני מבקש לעבור ברשותכם לסדר</w:t>
      </w:r>
      <w:r w:rsidR="00395B45">
        <w:rPr>
          <w:rFonts w:hint="cs"/>
          <w:rtl/>
          <w:lang w:eastAsia="he-IL"/>
        </w:rPr>
        <w:t>-</w:t>
      </w:r>
      <w:r>
        <w:rPr>
          <w:rFonts w:hint="cs"/>
          <w:rtl/>
          <w:lang w:eastAsia="he-IL"/>
        </w:rPr>
        <w:t xml:space="preserve">היום, בבקשה. </w:t>
      </w:r>
    </w:p>
    <w:p w:rsidR="00E86ADC" w:rsidRDefault="00E86ADC" w:rsidP="00C7350B">
      <w:pPr>
        <w:rPr>
          <w:rtl/>
          <w:lang w:eastAsia="he-IL"/>
        </w:rPr>
      </w:pPr>
    </w:p>
    <w:p w:rsidR="00E86ADC" w:rsidRDefault="00E86ADC" w:rsidP="00C7350B">
      <w:pPr>
        <w:pStyle w:val="af6"/>
        <w:keepNext/>
        <w:rPr>
          <w:rtl/>
        </w:rPr>
      </w:pPr>
      <w:bookmarkStart w:id="22601" w:name="ET_interruption_5785_20"/>
      <w:r w:rsidRPr="00C71570">
        <w:rPr>
          <w:rStyle w:val="TagStyle"/>
          <w:rtl/>
        </w:rPr>
        <w:t xml:space="preserve"> &lt;&lt; קריאה &gt;&gt; </w:t>
      </w:r>
      <w:r>
        <w:rPr>
          <w:rtl/>
        </w:rPr>
        <w:t>עופר כסיף (חד"ש-תע"ל):</w:t>
      </w:r>
      <w:r w:rsidRPr="00C71570">
        <w:rPr>
          <w:rStyle w:val="TagStyle"/>
          <w:rtl/>
        </w:rPr>
        <w:t xml:space="preserve"> &lt;&lt; קריאה &gt;&gt;</w:t>
      </w:r>
      <w:r>
        <w:rPr>
          <w:rtl/>
        </w:rPr>
        <w:t xml:space="preserve">   </w:t>
      </w:r>
      <w:bookmarkEnd w:id="22601"/>
    </w:p>
    <w:p w:rsidR="00E86ADC" w:rsidRDefault="00E86ADC" w:rsidP="00C7350B">
      <w:pPr>
        <w:pStyle w:val="KeepWithNext"/>
        <w:rPr>
          <w:rtl/>
          <w:lang w:eastAsia="he-IL"/>
        </w:rPr>
      </w:pPr>
    </w:p>
    <w:p w:rsidR="00E86ADC" w:rsidRPr="00C71570" w:rsidRDefault="00E86ADC" w:rsidP="00C7350B">
      <w:pPr>
        <w:rPr>
          <w:rtl/>
          <w:lang w:eastAsia="he-IL"/>
        </w:rPr>
      </w:pPr>
      <w:r>
        <w:rPr>
          <w:rFonts w:hint="cs"/>
          <w:rtl/>
          <w:lang w:eastAsia="he-IL"/>
        </w:rPr>
        <w:t xml:space="preserve">- - - פשיסט. </w:t>
      </w:r>
    </w:p>
    <w:p w:rsidR="00E86ADC" w:rsidRDefault="00E86ADC" w:rsidP="00C7350B">
      <w:pPr>
        <w:rPr>
          <w:rtl/>
          <w:lang w:eastAsia="he-IL"/>
        </w:rPr>
      </w:pPr>
    </w:p>
    <w:p w:rsidR="00E86ADC" w:rsidRDefault="00E86ADC" w:rsidP="00C7350B">
      <w:pPr>
        <w:pStyle w:val="af7"/>
        <w:keepNext/>
        <w:rPr>
          <w:rtl/>
        </w:rPr>
      </w:pPr>
      <w:r w:rsidRPr="00C71570">
        <w:rPr>
          <w:rStyle w:val="TagStyle"/>
          <w:rtl/>
        </w:rPr>
        <w:t xml:space="preserve">&lt;&lt; יור &gt;&gt; </w:t>
      </w:r>
      <w:r>
        <w:rPr>
          <w:rtl/>
        </w:rPr>
        <w:t xml:space="preserve">היו"ר </w:t>
      </w:r>
      <w:r>
        <w:rPr>
          <w:rFonts w:hint="cs"/>
          <w:rtl/>
        </w:rPr>
        <w:t>ישראל אייכלר</w:t>
      </w:r>
      <w:r>
        <w:rPr>
          <w:rtl/>
        </w:rPr>
        <w:t>:</w:t>
      </w:r>
      <w:r w:rsidRPr="00C71570">
        <w:rPr>
          <w:rStyle w:val="TagStyle"/>
          <w:rtl/>
        </w:rPr>
        <w:t xml:space="preserve"> &lt;&lt; יור &gt;&gt;</w:t>
      </w:r>
      <w:r>
        <w:rPr>
          <w:rtl/>
        </w:rPr>
        <w:t xml:space="preserve">   </w:t>
      </w:r>
    </w:p>
    <w:p w:rsidR="00E86ADC" w:rsidRPr="00C71570" w:rsidRDefault="00E86ADC" w:rsidP="00C7350B">
      <w:pPr>
        <w:rPr>
          <w:rtl/>
          <w:lang w:eastAsia="he-IL"/>
        </w:rPr>
      </w:pPr>
    </w:p>
    <w:p w:rsidR="00E86ADC" w:rsidRDefault="00E86ADC" w:rsidP="00C7350B">
      <w:pPr>
        <w:pStyle w:val="KeepWithNext"/>
        <w:rPr>
          <w:rtl/>
        </w:rPr>
      </w:pPr>
      <w:r>
        <w:rPr>
          <w:rFonts w:hint="cs"/>
          <w:rtl/>
        </w:rPr>
        <w:t>לא, לא, הסתיים הדיון.</w:t>
      </w:r>
    </w:p>
    <w:p w:rsidR="00E86ADC" w:rsidRDefault="00E86ADC" w:rsidP="00C7350B">
      <w:pPr>
        <w:rPr>
          <w:rtl/>
        </w:rPr>
      </w:pPr>
    </w:p>
    <w:p w:rsidR="00E86ADC" w:rsidRDefault="00E86ADC" w:rsidP="00C7350B">
      <w:pPr>
        <w:pStyle w:val="af6"/>
        <w:keepNext/>
        <w:rPr>
          <w:rtl/>
        </w:rPr>
      </w:pPr>
      <w:bookmarkStart w:id="22602" w:name="ET_interruption_6353_21"/>
      <w:r w:rsidRPr="00C71570">
        <w:rPr>
          <w:rStyle w:val="TagStyle"/>
          <w:rtl/>
        </w:rPr>
        <w:lastRenderedPageBreak/>
        <w:t xml:space="preserve"> &lt;&lt; קריאה &gt;&gt; </w:t>
      </w:r>
      <w:r>
        <w:rPr>
          <w:rtl/>
        </w:rPr>
        <w:t>חנוך דב מלביצקי (הליכוד):</w:t>
      </w:r>
      <w:r w:rsidRPr="00C71570">
        <w:rPr>
          <w:rStyle w:val="TagStyle"/>
          <w:rtl/>
        </w:rPr>
        <w:t xml:space="preserve"> &lt;&lt; קריאה &gt;&gt;</w:t>
      </w:r>
      <w:r>
        <w:rPr>
          <w:rtl/>
        </w:rPr>
        <w:t xml:space="preserve">   </w:t>
      </w:r>
      <w:bookmarkEnd w:id="22602"/>
    </w:p>
    <w:p w:rsidR="00E86ADC" w:rsidRDefault="00E86ADC" w:rsidP="00C7350B">
      <w:pPr>
        <w:pStyle w:val="KeepWithNext"/>
        <w:rPr>
          <w:rtl/>
          <w:lang w:eastAsia="he-IL"/>
        </w:rPr>
      </w:pPr>
    </w:p>
    <w:p w:rsidR="00E86ADC" w:rsidRDefault="00E86ADC" w:rsidP="00C7350B">
      <w:pPr>
        <w:rPr>
          <w:rtl/>
          <w:lang w:eastAsia="he-IL"/>
        </w:rPr>
      </w:pPr>
      <w:r>
        <w:rPr>
          <w:rFonts w:hint="cs"/>
          <w:rtl/>
          <w:lang w:eastAsia="he-IL"/>
        </w:rPr>
        <w:t xml:space="preserve">- - - </w:t>
      </w:r>
    </w:p>
    <w:p w:rsidR="00E86ADC" w:rsidRDefault="00E86ADC" w:rsidP="00C7350B">
      <w:pPr>
        <w:rPr>
          <w:rtl/>
          <w:lang w:eastAsia="he-IL"/>
        </w:rPr>
      </w:pPr>
    </w:p>
    <w:p w:rsidR="00E86ADC" w:rsidRDefault="00E86ADC" w:rsidP="00C7350B">
      <w:pPr>
        <w:pStyle w:val="af7"/>
        <w:keepNext/>
        <w:rPr>
          <w:rtl/>
        </w:rPr>
      </w:pPr>
      <w:r w:rsidRPr="00C71570">
        <w:rPr>
          <w:rStyle w:val="TagStyle"/>
          <w:rtl/>
        </w:rPr>
        <w:t xml:space="preserve">&lt;&lt; יור &gt;&gt; </w:t>
      </w:r>
      <w:r>
        <w:rPr>
          <w:rtl/>
        </w:rPr>
        <w:t xml:space="preserve">היו"ר </w:t>
      </w:r>
      <w:r>
        <w:rPr>
          <w:rFonts w:hint="cs"/>
          <w:rtl/>
        </w:rPr>
        <w:t>ישראל אייכלר</w:t>
      </w:r>
      <w:r>
        <w:rPr>
          <w:rtl/>
        </w:rPr>
        <w:t>:</w:t>
      </w:r>
      <w:r w:rsidRPr="00C71570">
        <w:rPr>
          <w:rStyle w:val="TagStyle"/>
          <w:rtl/>
        </w:rPr>
        <w:t xml:space="preserve"> &lt;&lt; יור &gt;&gt;</w:t>
      </w:r>
      <w:r>
        <w:rPr>
          <w:rtl/>
        </w:rPr>
        <w:t xml:space="preserve">   </w:t>
      </w:r>
    </w:p>
    <w:p w:rsidR="00E86ADC" w:rsidRPr="00C71570" w:rsidRDefault="00E86ADC" w:rsidP="00C7350B">
      <w:pPr>
        <w:rPr>
          <w:rtl/>
          <w:lang w:eastAsia="he-IL"/>
        </w:rPr>
      </w:pPr>
    </w:p>
    <w:p w:rsidR="00E86ADC" w:rsidRDefault="00E86ADC" w:rsidP="00395B45">
      <w:pPr>
        <w:rPr>
          <w:rtl/>
          <w:lang w:eastAsia="he-IL"/>
        </w:rPr>
      </w:pPr>
      <w:r>
        <w:rPr>
          <w:rFonts w:hint="cs"/>
          <w:rtl/>
        </w:rPr>
        <w:t xml:space="preserve">חבר הכנסת מלביצקי, הסתיים, חבר הכנסת מלביצקי.  </w:t>
      </w:r>
    </w:p>
    <w:p w:rsidR="00395B45" w:rsidRDefault="00395B45" w:rsidP="00395B45">
      <w:pPr>
        <w:rPr>
          <w:rtl/>
          <w:lang w:eastAsia="he-IL"/>
        </w:rPr>
      </w:pPr>
    </w:p>
    <w:p w:rsidR="00395B45" w:rsidRDefault="00395B45" w:rsidP="00395B45">
      <w:pPr>
        <w:rPr>
          <w:lang w:eastAsia="he-IL"/>
        </w:rPr>
      </w:pPr>
    </w:p>
    <w:p w:rsidR="00E86ADC" w:rsidRDefault="00E86ADC" w:rsidP="00C7350B">
      <w:pPr>
        <w:pStyle w:val="a7"/>
        <w:rPr>
          <w:rtl/>
          <w:lang w:eastAsia="he-IL"/>
        </w:rPr>
      </w:pPr>
      <w:bookmarkStart w:id="22603" w:name="ET_hatsach_638331_3"/>
      <w:r w:rsidRPr="00B15EE0">
        <w:rPr>
          <w:rStyle w:val="TagStyle"/>
          <w:rtl/>
        </w:rPr>
        <w:t xml:space="preserve"> &lt;&lt; הצח &gt;&gt; </w:t>
      </w:r>
      <w:bookmarkStart w:id="22604" w:name="_Toc124244760"/>
      <w:r>
        <w:rPr>
          <w:rtl/>
          <w:lang w:eastAsia="he-IL"/>
        </w:rPr>
        <w:t>הצעת חוק להארכת תוקפן של תקנות שעת חירום (יהודה והשומרון – שיפוט בעבירות ועזרה משפטית), התשפ"ג–2023</w:t>
      </w:r>
      <w:bookmarkEnd w:id="22604"/>
      <w:r w:rsidRPr="00B15EE0">
        <w:rPr>
          <w:rStyle w:val="TagStyle"/>
          <w:rtl/>
        </w:rPr>
        <w:t xml:space="preserve"> &lt;&lt; הצח &gt;&gt;</w:t>
      </w:r>
      <w:r>
        <w:rPr>
          <w:rtl/>
          <w:lang w:eastAsia="he-IL"/>
        </w:rPr>
        <w:t xml:space="preserve">   </w:t>
      </w:r>
      <w:bookmarkEnd w:id="22603"/>
    </w:p>
    <w:p w:rsidR="00E86ADC" w:rsidRDefault="00E86ADC" w:rsidP="00C7350B">
      <w:pPr>
        <w:pStyle w:val="KeepWithNext"/>
        <w:rPr>
          <w:rtl/>
          <w:lang w:eastAsia="he-IL"/>
        </w:rPr>
      </w:pPr>
      <w:r>
        <w:rPr>
          <w:rtl/>
          <w:lang w:eastAsia="he-IL"/>
        </w:rPr>
        <w:t>[רשומות (הצעות חוק, חוב'</w:t>
      </w:r>
      <w:r w:rsidRPr="00AF5F66">
        <w:rPr>
          <w:rFonts w:hint="cs"/>
          <w:rtl/>
          <w:lang w:eastAsia="he-IL"/>
        </w:rPr>
        <w:t xml:space="preserve"> </w:t>
      </w:r>
      <w:r>
        <w:rPr>
          <w:rFonts w:hint="cs"/>
          <w:rtl/>
          <w:lang w:eastAsia="he-IL"/>
        </w:rPr>
        <w:t>מ/1589</w:t>
      </w:r>
      <w:r>
        <w:rPr>
          <w:rtl/>
          <w:lang w:eastAsia="he-IL"/>
        </w:rPr>
        <w:t>).]</w:t>
      </w:r>
    </w:p>
    <w:p w:rsidR="00E86ADC" w:rsidRDefault="00E86ADC" w:rsidP="00C7350B">
      <w:pPr>
        <w:pStyle w:val="-1"/>
        <w:rPr>
          <w:rtl/>
          <w:lang w:eastAsia="he-IL"/>
        </w:rPr>
      </w:pPr>
      <w:r>
        <w:rPr>
          <w:rtl/>
          <w:lang w:eastAsia="he-IL"/>
        </w:rPr>
        <w:t>(קריאה ראשונה)</w:t>
      </w:r>
    </w:p>
    <w:p w:rsidR="00E86ADC" w:rsidRPr="00FB2F14" w:rsidRDefault="00E86ADC" w:rsidP="00C7350B">
      <w:pPr>
        <w:rPr>
          <w:rtl/>
          <w:lang w:eastAsia="he-IL"/>
        </w:rPr>
      </w:pPr>
    </w:p>
    <w:p w:rsidR="00E86ADC" w:rsidRDefault="00E86ADC" w:rsidP="00C7350B">
      <w:pPr>
        <w:pStyle w:val="af7"/>
        <w:keepNext/>
        <w:rPr>
          <w:rtl/>
        </w:rPr>
      </w:pPr>
      <w:r w:rsidRPr="00B15EE0">
        <w:rPr>
          <w:rStyle w:val="TagStyle"/>
          <w:rtl/>
        </w:rPr>
        <w:t xml:space="preserve"> &lt;&lt; יור &gt;&gt; </w:t>
      </w:r>
      <w:r>
        <w:rPr>
          <w:rtl/>
        </w:rPr>
        <w:t>היו"ר ישראל אייכלר:</w:t>
      </w:r>
      <w:r w:rsidRPr="00B15EE0">
        <w:rPr>
          <w:rStyle w:val="TagStyle"/>
          <w:rtl/>
        </w:rPr>
        <w:t xml:space="preserve"> &lt;&lt; יור &gt;&gt;</w:t>
      </w:r>
      <w:r>
        <w:rPr>
          <w:rtl/>
        </w:rPr>
        <w:t xml:space="preserve">   </w:t>
      </w:r>
    </w:p>
    <w:p w:rsidR="00E86ADC" w:rsidRDefault="00E86ADC" w:rsidP="00C7350B">
      <w:pPr>
        <w:pStyle w:val="KeepWithNext"/>
        <w:rPr>
          <w:rtl/>
          <w:lang w:eastAsia="he-IL"/>
        </w:rPr>
      </w:pPr>
    </w:p>
    <w:p w:rsidR="00E86ADC" w:rsidRDefault="00E86ADC" w:rsidP="00C7350B">
      <w:pPr>
        <w:rPr>
          <w:rtl/>
          <w:lang w:eastAsia="he-IL"/>
        </w:rPr>
      </w:pPr>
      <w:r>
        <w:rPr>
          <w:rFonts w:hint="cs"/>
          <w:rtl/>
          <w:lang w:eastAsia="he-IL"/>
        </w:rPr>
        <w:t xml:space="preserve">חברי הכנסת, אנחנו </w:t>
      </w:r>
      <w:bookmarkStart w:id="22605" w:name="_ETM_Q45_275318"/>
      <w:bookmarkEnd w:id="22605"/>
      <w:r>
        <w:rPr>
          <w:rFonts w:hint="cs"/>
          <w:rtl/>
          <w:lang w:eastAsia="he-IL"/>
        </w:rPr>
        <w:t xml:space="preserve">עוברים להצעת חוק להארכת תוקפן של תקנות שעת חירום (יהודה והשומרון </w:t>
      </w:r>
      <w:r>
        <w:rPr>
          <w:rtl/>
          <w:lang w:eastAsia="he-IL"/>
        </w:rPr>
        <w:t>–</w:t>
      </w:r>
      <w:r>
        <w:rPr>
          <w:rFonts w:hint="cs"/>
          <w:rtl/>
          <w:lang w:eastAsia="he-IL"/>
        </w:rPr>
        <w:t xml:space="preserve"> שיפוט בעבירות ועזרה משפטית), התשפ"ג</w:t>
      </w:r>
      <w:bookmarkStart w:id="22606" w:name="_ETM_Q45_286672"/>
      <w:bookmarkEnd w:id="22606"/>
      <w:r>
        <w:rPr>
          <w:rtl/>
          <w:lang w:eastAsia="he-IL"/>
        </w:rPr>
        <w:t>–</w:t>
      </w:r>
      <w:r>
        <w:rPr>
          <w:rFonts w:hint="cs"/>
          <w:rtl/>
          <w:lang w:eastAsia="he-IL"/>
        </w:rPr>
        <w:t xml:space="preserve">2023, בקריאה ראשונה. אני מזמין את שר המשפטים יריב לוין להציג את הצעת החוק. </w:t>
      </w:r>
      <w:bookmarkStart w:id="22607" w:name="_ETM_Q45_293581"/>
      <w:bookmarkEnd w:id="22607"/>
      <w:r>
        <w:rPr>
          <w:rFonts w:hint="cs"/>
          <w:rtl/>
          <w:lang w:eastAsia="he-IL"/>
        </w:rPr>
        <w:t xml:space="preserve">בבקשה, אדוני. </w:t>
      </w:r>
    </w:p>
    <w:p w:rsidR="00E86ADC" w:rsidRDefault="00E86ADC" w:rsidP="00C7350B">
      <w:pPr>
        <w:rPr>
          <w:rtl/>
          <w:lang w:eastAsia="he-IL"/>
        </w:rPr>
      </w:pPr>
    </w:p>
    <w:p w:rsidR="00E86ADC" w:rsidRDefault="00E86ADC" w:rsidP="00C7350B">
      <w:pPr>
        <w:pStyle w:val="a4"/>
        <w:keepNext/>
        <w:rPr>
          <w:rtl/>
        </w:rPr>
      </w:pPr>
      <w:bookmarkStart w:id="22608" w:name="ET_speaker_6392_5"/>
      <w:r w:rsidRPr="00B15EE0">
        <w:rPr>
          <w:rStyle w:val="TagStyle"/>
          <w:rtl/>
        </w:rPr>
        <w:t xml:space="preserve"> &lt;&lt; דובר &gt;&gt; </w:t>
      </w:r>
      <w:bookmarkStart w:id="22609" w:name="_Toc124244761"/>
      <w:r>
        <w:rPr>
          <w:rtl/>
        </w:rPr>
        <w:t>שר המשפטים יריב לוין:</w:t>
      </w:r>
      <w:bookmarkEnd w:id="22609"/>
      <w:r w:rsidRPr="00B15EE0">
        <w:rPr>
          <w:rStyle w:val="TagStyle"/>
          <w:rtl/>
        </w:rPr>
        <w:t xml:space="preserve"> &lt;&lt; דובר &gt;&gt;</w:t>
      </w:r>
      <w:r>
        <w:rPr>
          <w:rtl/>
        </w:rPr>
        <w:t xml:space="preserve">   </w:t>
      </w:r>
      <w:bookmarkEnd w:id="22608"/>
    </w:p>
    <w:p w:rsidR="00E86ADC" w:rsidRDefault="00E86ADC" w:rsidP="00C7350B">
      <w:pPr>
        <w:pStyle w:val="KeepWithNext"/>
        <w:rPr>
          <w:rtl/>
          <w:lang w:eastAsia="he-IL"/>
        </w:rPr>
      </w:pPr>
    </w:p>
    <w:p w:rsidR="00E86ADC" w:rsidRDefault="00E86ADC" w:rsidP="00C7350B">
      <w:pPr>
        <w:rPr>
          <w:rtl/>
          <w:lang w:eastAsia="he-IL"/>
        </w:rPr>
      </w:pPr>
      <w:r>
        <w:rPr>
          <w:rFonts w:hint="cs"/>
          <w:rtl/>
          <w:lang w:eastAsia="he-IL"/>
        </w:rPr>
        <w:t xml:space="preserve">תודה רבה, אדוני היושב-ראש, השרים. חברות וחברי הכנסת, אני מתכבד להגיש את הצעת החוק להארכת תוקפן של תקנות שעת חירום </w:t>
      </w:r>
      <w:bookmarkStart w:id="22610" w:name="_ETM_Q45_315225"/>
      <w:bookmarkEnd w:id="22610"/>
      <w:r>
        <w:rPr>
          <w:rFonts w:hint="cs"/>
          <w:rtl/>
          <w:lang w:eastAsia="he-IL"/>
        </w:rPr>
        <w:t xml:space="preserve">(יהודה והשומרון </w:t>
      </w:r>
      <w:r>
        <w:rPr>
          <w:rtl/>
          <w:lang w:eastAsia="he-IL"/>
        </w:rPr>
        <w:t>–</w:t>
      </w:r>
      <w:r>
        <w:rPr>
          <w:rFonts w:hint="cs"/>
          <w:rtl/>
          <w:lang w:eastAsia="he-IL"/>
        </w:rPr>
        <w:t xml:space="preserve"> שיפוט בעבירות ועזרה משפטית), התשפ"ג</w:t>
      </w:r>
      <w:r>
        <w:rPr>
          <w:rtl/>
          <w:lang w:eastAsia="he-IL"/>
        </w:rPr>
        <w:t>–</w:t>
      </w:r>
      <w:r>
        <w:rPr>
          <w:rFonts w:hint="cs"/>
          <w:rtl/>
          <w:lang w:eastAsia="he-IL"/>
        </w:rPr>
        <w:t xml:space="preserve">2023. או בשם האמיתי של הצעת החוק הזו: הצעת </w:t>
      </w:r>
      <w:bookmarkStart w:id="22611" w:name="_ETM_Q45_328898"/>
      <w:bookmarkEnd w:id="22611"/>
      <w:r>
        <w:rPr>
          <w:rFonts w:hint="cs"/>
          <w:rtl/>
          <w:lang w:eastAsia="he-IL"/>
        </w:rPr>
        <w:t xml:space="preserve">החוק לפיזור הכנסת ה-24. כי נדמה לי שכולם זוכרים שהצעת </w:t>
      </w:r>
      <w:bookmarkStart w:id="22612" w:name="_ETM_Q45_337016"/>
      <w:bookmarkEnd w:id="22612"/>
      <w:r>
        <w:rPr>
          <w:rFonts w:hint="cs"/>
          <w:rtl/>
          <w:lang w:eastAsia="he-IL"/>
        </w:rPr>
        <w:t>החוק הזו הגיעה כאן למליאה ולא היה לה רוב</w:t>
      </w:r>
      <w:bookmarkStart w:id="22613" w:name="_ETM_Q45_345752"/>
      <w:bookmarkEnd w:id="22613"/>
      <w:r>
        <w:rPr>
          <w:rFonts w:hint="cs"/>
          <w:rtl/>
          <w:lang w:eastAsia="he-IL"/>
        </w:rPr>
        <w:t xml:space="preserve">, וכך - - - </w:t>
      </w:r>
    </w:p>
    <w:p w:rsidR="00E86ADC" w:rsidRDefault="00E86ADC" w:rsidP="00C7350B">
      <w:pPr>
        <w:rPr>
          <w:rtl/>
          <w:lang w:eastAsia="he-IL"/>
        </w:rPr>
      </w:pPr>
    </w:p>
    <w:p w:rsidR="00E86ADC" w:rsidRDefault="00E86ADC" w:rsidP="00C7350B">
      <w:pPr>
        <w:pStyle w:val="af6"/>
        <w:keepNext/>
        <w:rPr>
          <w:rtl/>
        </w:rPr>
      </w:pPr>
      <w:bookmarkStart w:id="22614" w:name="ET_interruption_קריאה_22"/>
      <w:r w:rsidRPr="00090FF6">
        <w:rPr>
          <w:rStyle w:val="TagStyle"/>
          <w:rtl/>
        </w:rPr>
        <w:t xml:space="preserve"> &lt;&lt; קריאה &gt;&gt; </w:t>
      </w:r>
      <w:r>
        <w:rPr>
          <w:rtl/>
        </w:rPr>
        <w:t>קריאה:</w:t>
      </w:r>
      <w:r w:rsidRPr="00090FF6">
        <w:rPr>
          <w:rStyle w:val="TagStyle"/>
          <w:rtl/>
        </w:rPr>
        <w:t xml:space="preserve"> &lt;&lt; קריאה &gt;&gt;</w:t>
      </w:r>
      <w:r>
        <w:rPr>
          <w:rtl/>
        </w:rPr>
        <w:t xml:space="preserve">   </w:t>
      </w:r>
      <w:bookmarkEnd w:id="22614"/>
    </w:p>
    <w:p w:rsidR="00E86ADC" w:rsidRDefault="00E86ADC" w:rsidP="00C7350B">
      <w:pPr>
        <w:pStyle w:val="KeepWithNext"/>
        <w:rPr>
          <w:rtl/>
          <w:lang w:eastAsia="he-IL"/>
        </w:rPr>
      </w:pPr>
    </w:p>
    <w:p w:rsidR="00E86ADC" w:rsidRDefault="00E86ADC" w:rsidP="00C7350B">
      <w:pPr>
        <w:rPr>
          <w:rtl/>
          <w:lang w:eastAsia="he-IL"/>
        </w:rPr>
      </w:pPr>
      <w:r>
        <w:rPr>
          <w:rFonts w:hint="cs"/>
          <w:rtl/>
          <w:lang w:eastAsia="he-IL"/>
        </w:rPr>
        <w:t xml:space="preserve">- - - </w:t>
      </w:r>
    </w:p>
    <w:p w:rsidR="00E86ADC" w:rsidRDefault="00E86ADC" w:rsidP="00C7350B">
      <w:pPr>
        <w:rPr>
          <w:rtl/>
          <w:lang w:eastAsia="he-IL"/>
        </w:rPr>
      </w:pPr>
    </w:p>
    <w:p w:rsidR="00E86ADC" w:rsidRDefault="00E86ADC" w:rsidP="00C7350B">
      <w:pPr>
        <w:pStyle w:val="-"/>
        <w:keepNext/>
        <w:rPr>
          <w:rtl/>
        </w:rPr>
      </w:pPr>
      <w:bookmarkStart w:id="22615" w:name="ET_speakercontinue_6392_24"/>
      <w:r w:rsidRPr="00090FF6">
        <w:rPr>
          <w:rStyle w:val="TagStyle"/>
          <w:rtl/>
        </w:rPr>
        <w:t xml:space="preserve"> &lt;&lt; דובר_המשך &gt;&gt; </w:t>
      </w:r>
      <w:r>
        <w:rPr>
          <w:rtl/>
        </w:rPr>
        <w:t>שר המשפטים יריב לוין:</w:t>
      </w:r>
      <w:r w:rsidRPr="00090FF6">
        <w:rPr>
          <w:rStyle w:val="TagStyle"/>
          <w:rtl/>
        </w:rPr>
        <w:t xml:space="preserve"> &lt;&lt; דובר_המשך &gt;&gt;</w:t>
      </w:r>
      <w:r>
        <w:rPr>
          <w:rtl/>
        </w:rPr>
        <w:t xml:space="preserve">   </w:t>
      </w:r>
      <w:bookmarkEnd w:id="22615"/>
    </w:p>
    <w:p w:rsidR="00E86ADC" w:rsidRDefault="00E86ADC" w:rsidP="00C7350B">
      <w:pPr>
        <w:pStyle w:val="KeepWithNext"/>
        <w:rPr>
          <w:rtl/>
          <w:lang w:eastAsia="he-IL"/>
        </w:rPr>
      </w:pPr>
    </w:p>
    <w:p w:rsidR="00E86ADC" w:rsidRDefault="00E86ADC" w:rsidP="00C7350B">
      <w:pPr>
        <w:rPr>
          <w:rtl/>
          <w:lang w:eastAsia="he-IL"/>
        </w:rPr>
      </w:pPr>
      <w:r>
        <w:rPr>
          <w:rFonts w:hint="cs"/>
          <w:rtl/>
          <w:lang w:eastAsia="he-IL"/>
        </w:rPr>
        <w:t xml:space="preserve">לא היה </w:t>
      </w:r>
      <w:bookmarkStart w:id="22616" w:name="_ETM_Q45_342202"/>
      <w:bookmarkEnd w:id="22616"/>
      <w:r>
        <w:rPr>
          <w:rFonts w:hint="cs"/>
          <w:rtl/>
          <w:lang w:eastAsia="he-IL"/>
        </w:rPr>
        <w:t xml:space="preserve">לה רוב. </w:t>
      </w:r>
    </w:p>
    <w:p w:rsidR="00E86ADC" w:rsidRDefault="00E86ADC" w:rsidP="00C7350B">
      <w:pPr>
        <w:rPr>
          <w:rtl/>
          <w:lang w:eastAsia="he-IL"/>
        </w:rPr>
      </w:pPr>
    </w:p>
    <w:p w:rsidR="00E86ADC" w:rsidRDefault="00E86ADC" w:rsidP="00C7350B">
      <w:pPr>
        <w:pStyle w:val="af6"/>
        <w:keepNext/>
        <w:rPr>
          <w:rtl/>
        </w:rPr>
      </w:pPr>
      <w:bookmarkStart w:id="22617" w:name="ET_interruption_5787_25"/>
      <w:r w:rsidRPr="00090FF6">
        <w:rPr>
          <w:rStyle w:val="TagStyle"/>
          <w:rtl/>
        </w:rPr>
        <w:lastRenderedPageBreak/>
        <w:t xml:space="preserve"> &lt;&lt; קריאה &gt;&gt; </w:t>
      </w:r>
      <w:r>
        <w:rPr>
          <w:rtl/>
        </w:rPr>
        <w:t>יוראי להב הרצנו (יש עתיד):</w:t>
      </w:r>
      <w:r w:rsidRPr="00090FF6">
        <w:rPr>
          <w:rStyle w:val="TagStyle"/>
          <w:rtl/>
        </w:rPr>
        <w:t xml:space="preserve"> &lt;&lt; קריאה &gt;&gt;</w:t>
      </w:r>
      <w:r>
        <w:rPr>
          <w:rtl/>
        </w:rPr>
        <w:t xml:space="preserve">   </w:t>
      </w:r>
      <w:bookmarkEnd w:id="22617"/>
    </w:p>
    <w:p w:rsidR="00E86ADC" w:rsidRDefault="00E86ADC" w:rsidP="00C7350B">
      <w:pPr>
        <w:pStyle w:val="KeepWithNext"/>
        <w:rPr>
          <w:rtl/>
          <w:lang w:eastAsia="he-IL"/>
        </w:rPr>
      </w:pPr>
    </w:p>
    <w:p w:rsidR="00E86ADC" w:rsidRDefault="00E86ADC" w:rsidP="00C7350B">
      <w:pPr>
        <w:rPr>
          <w:rtl/>
          <w:lang w:eastAsia="he-IL"/>
        </w:rPr>
      </w:pPr>
      <w:r>
        <w:rPr>
          <w:rFonts w:hint="cs"/>
          <w:rtl/>
          <w:lang w:eastAsia="he-IL"/>
        </w:rPr>
        <w:t>למה לא היה לה רוב?</w:t>
      </w:r>
    </w:p>
    <w:p w:rsidR="00E86ADC" w:rsidRDefault="00E86ADC" w:rsidP="00C7350B">
      <w:pPr>
        <w:rPr>
          <w:rtl/>
          <w:lang w:eastAsia="he-IL"/>
        </w:rPr>
      </w:pPr>
      <w:bookmarkStart w:id="22618" w:name="_ETM_Q45_349466"/>
      <w:bookmarkStart w:id="22619" w:name="_ETM_Q45_349606"/>
      <w:bookmarkEnd w:id="22618"/>
      <w:bookmarkEnd w:id="22619"/>
    </w:p>
    <w:p w:rsidR="00E86ADC" w:rsidRDefault="00E86ADC" w:rsidP="00C7350B">
      <w:pPr>
        <w:pStyle w:val="-"/>
        <w:keepNext/>
        <w:rPr>
          <w:rtl/>
        </w:rPr>
      </w:pPr>
      <w:bookmarkStart w:id="22620" w:name="ET_speakercontinue_6392_26"/>
      <w:r w:rsidRPr="00090FF6">
        <w:rPr>
          <w:rStyle w:val="TagStyle"/>
          <w:rtl/>
        </w:rPr>
        <w:t xml:space="preserve"> &lt;&lt; דובר_המשך &gt;&gt; </w:t>
      </w:r>
      <w:r>
        <w:rPr>
          <w:rtl/>
        </w:rPr>
        <w:t>שר המשפטים יריב לוין:</w:t>
      </w:r>
      <w:r w:rsidRPr="00090FF6">
        <w:rPr>
          <w:rStyle w:val="TagStyle"/>
          <w:rtl/>
        </w:rPr>
        <w:t xml:space="preserve"> &lt;&lt; דובר_המשך &gt;&gt;</w:t>
      </w:r>
      <w:r>
        <w:rPr>
          <w:rtl/>
        </w:rPr>
        <w:t xml:space="preserve">   </w:t>
      </w:r>
      <w:bookmarkEnd w:id="22620"/>
    </w:p>
    <w:p w:rsidR="00E86ADC" w:rsidRDefault="00E86ADC" w:rsidP="00C7350B">
      <w:pPr>
        <w:pStyle w:val="KeepWithNext"/>
        <w:rPr>
          <w:rtl/>
          <w:lang w:eastAsia="he-IL"/>
        </w:rPr>
      </w:pPr>
    </w:p>
    <w:p w:rsidR="00E86ADC" w:rsidRDefault="00E86ADC" w:rsidP="00C7350B">
      <w:pPr>
        <w:rPr>
          <w:rtl/>
          <w:lang w:eastAsia="he-IL"/>
        </w:rPr>
      </w:pPr>
      <w:bookmarkStart w:id="22621" w:name="_ETM_Q45_351220"/>
      <w:bookmarkEnd w:id="22621"/>
      <w:r>
        <w:rPr>
          <w:rFonts w:hint="cs"/>
          <w:rtl/>
          <w:lang w:eastAsia="he-IL"/>
        </w:rPr>
        <w:t xml:space="preserve">לא היה </w:t>
      </w:r>
      <w:bookmarkStart w:id="22622" w:name="_ETM_Q45_352138"/>
      <w:bookmarkEnd w:id="22622"/>
      <w:r>
        <w:rPr>
          <w:rFonts w:hint="cs"/>
          <w:rtl/>
          <w:lang w:eastAsia="he-IL"/>
        </w:rPr>
        <w:t xml:space="preserve">לה רוב כי </w:t>
      </w:r>
      <w:r>
        <w:rPr>
          <w:rtl/>
          <w:lang w:eastAsia="he-IL"/>
        </w:rPr>
        <w:t>–</w:t>
      </w:r>
      <w:r>
        <w:rPr>
          <w:rFonts w:hint="cs"/>
          <w:rtl/>
          <w:lang w:eastAsia="he-IL"/>
        </w:rPr>
        <w:t xml:space="preserve"> תכף אני אסביר, זו בדיוק הנקודה שאני רוצה להגיע אליה. לא הייתה אפשרות - - - </w:t>
      </w:r>
    </w:p>
    <w:p w:rsidR="00395B45" w:rsidRDefault="00395B45" w:rsidP="00C7350B">
      <w:pPr>
        <w:rPr>
          <w:rtl/>
          <w:lang w:eastAsia="he-IL"/>
        </w:rPr>
      </w:pPr>
    </w:p>
    <w:p w:rsidR="00E86ADC" w:rsidRDefault="00E86ADC" w:rsidP="00C7350B">
      <w:pPr>
        <w:pStyle w:val="af6"/>
        <w:keepNext/>
        <w:rPr>
          <w:rtl/>
        </w:rPr>
      </w:pPr>
      <w:bookmarkStart w:id="22623" w:name="ET_interruption_5787_27"/>
      <w:r w:rsidRPr="00090FF6">
        <w:rPr>
          <w:rStyle w:val="TagStyle"/>
          <w:rtl/>
        </w:rPr>
        <w:t xml:space="preserve"> &lt;&lt; קריאה &gt;&gt; </w:t>
      </w:r>
      <w:r>
        <w:rPr>
          <w:rtl/>
        </w:rPr>
        <w:t>יוראי להב הרצנו (יש עתיד):</w:t>
      </w:r>
      <w:r w:rsidRPr="00090FF6">
        <w:rPr>
          <w:rStyle w:val="TagStyle"/>
          <w:rtl/>
        </w:rPr>
        <w:t xml:space="preserve"> &lt;&lt; קריאה &gt;&gt;</w:t>
      </w:r>
      <w:r>
        <w:rPr>
          <w:rtl/>
        </w:rPr>
        <w:t xml:space="preserve">   </w:t>
      </w:r>
      <w:bookmarkEnd w:id="22623"/>
    </w:p>
    <w:p w:rsidR="00E86ADC" w:rsidRDefault="00E86ADC" w:rsidP="00C7350B">
      <w:pPr>
        <w:pStyle w:val="KeepWithNext"/>
        <w:rPr>
          <w:rtl/>
          <w:lang w:eastAsia="he-IL"/>
        </w:rPr>
      </w:pPr>
    </w:p>
    <w:p w:rsidR="00E86ADC" w:rsidRDefault="00E86ADC" w:rsidP="00C7350B">
      <w:pPr>
        <w:rPr>
          <w:rtl/>
          <w:lang w:eastAsia="he-IL"/>
        </w:rPr>
      </w:pPr>
      <w:r>
        <w:rPr>
          <w:rFonts w:hint="cs"/>
          <w:rtl/>
          <w:lang w:eastAsia="he-IL"/>
        </w:rPr>
        <w:t xml:space="preserve">- - - </w:t>
      </w:r>
    </w:p>
    <w:p w:rsidR="00E86ADC" w:rsidRDefault="00E86ADC" w:rsidP="00C7350B">
      <w:pPr>
        <w:rPr>
          <w:rtl/>
          <w:lang w:eastAsia="he-IL"/>
        </w:rPr>
      </w:pPr>
    </w:p>
    <w:p w:rsidR="00E86ADC" w:rsidRDefault="00E86ADC" w:rsidP="00C7350B">
      <w:pPr>
        <w:pStyle w:val="-"/>
        <w:keepNext/>
        <w:rPr>
          <w:rtl/>
        </w:rPr>
      </w:pPr>
      <w:bookmarkStart w:id="22624" w:name="ET_speakercontinue_6392_28"/>
      <w:r w:rsidRPr="00090FF6">
        <w:rPr>
          <w:rStyle w:val="TagStyle"/>
          <w:rtl/>
        </w:rPr>
        <w:t xml:space="preserve"> &lt;&lt; דובר_המשך &gt;&gt; </w:t>
      </w:r>
      <w:r>
        <w:rPr>
          <w:rtl/>
        </w:rPr>
        <w:t>שר המשפטים יריב לוין:</w:t>
      </w:r>
      <w:r w:rsidRPr="00090FF6">
        <w:rPr>
          <w:rStyle w:val="TagStyle"/>
          <w:rtl/>
        </w:rPr>
        <w:t xml:space="preserve"> &lt;&lt; דובר_המשך &gt;&gt;</w:t>
      </w:r>
      <w:r>
        <w:rPr>
          <w:rtl/>
        </w:rPr>
        <w:t xml:space="preserve">   </w:t>
      </w:r>
      <w:bookmarkEnd w:id="22624"/>
    </w:p>
    <w:p w:rsidR="00E86ADC" w:rsidRDefault="00E86ADC" w:rsidP="00C7350B">
      <w:pPr>
        <w:pStyle w:val="KeepWithNext"/>
        <w:rPr>
          <w:rtl/>
          <w:lang w:eastAsia="he-IL"/>
        </w:rPr>
      </w:pPr>
    </w:p>
    <w:p w:rsidR="00E86ADC" w:rsidRDefault="00E86ADC" w:rsidP="00C7350B">
      <w:pPr>
        <w:rPr>
          <w:rtl/>
          <w:lang w:eastAsia="he-IL"/>
        </w:rPr>
      </w:pPr>
      <w:r>
        <w:rPr>
          <w:rFonts w:hint="cs"/>
          <w:rtl/>
          <w:lang w:eastAsia="he-IL"/>
        </w:rPr>
        <w:t xml:space="preserve">לא הייתה אפשרות, בוא נסביר רגע. לא הייתה אפשרות להעביר אותה אז. </w:t>
      </w:r>
      <w:bookmarkStart w:id="22625" w:name="_ETM_Q45_365818"/>
      <w:bookmarkEnd w:id="22625"/>
    </w:p>
    <w:p w:rsidR="00E86ADC" w:rsidRDefault="00E86ADC" w:rsidP="00C7350B">
      <w:pPr>
        <w:pStyle w:val="KeepWithNext"/>
        <w:rPr>
          <w:rtl/>
          <w:lang w:eastAsia="he-IL"/>
        </w:rPr>
      </w:pPr>
    </w:p>
    <w:p w:rsidR="00E86ADC" w:rsidRDefault="00E86ADC" w:rsidP="00C7350B">
      <w:pPr>
        <w:pStyle w:val="af6"/>
        <w:keepNext/>
        <w:rPr>
          <w:rtl/>
        </w:rPr>
      </w:pPr>
      <w:bookmarkStart w:id="22626" w:name="ET_interruption_6448_31"/>
      <w:r w:rsidRPr="007738F7">
        <w:rPr>
          <w:rStyle w:val="TagStyle"/>
          <w:rtl/>
        </w:rPr>
        <w:t xml:space="preserve"> &lt;&lt; קריאה &gt;&gt; </w:t>
      </w:r>
      <w:r>
        <w:rPr>
          <w:rtl/>
        </w:rPr>
        <w:t>השר לשירותי דת מיכאל מלכיאלי:</w:t>
      </w:r>
      <w:r w:rsidRPr="007738F7">
        <w:rPr>
          <w:rStyle w:val="TagStyle"/>
          <w:rtl/>
        </w:rPr>
        <w:t xml:space="preserve"> &lt;&lt; קריאה &gt;&gt;</w:t>
      </w:r>
      <w:r>
        <w:rPr>
          <w:rtl/>
        </w:rPr>
        <w:t xml:space="preserve">   </w:t>
      </w:r>
      <w:bookmarkEnd w:id="22626"/>
    </w:p>
    <w:p w:rsidR="00E86ADC" w:rsidRDefault="00E86ADC" w:rsidP="00C7350B">
      <w:pPr>
        <w:pStyle w:val="KeepWithNext"/>
        <w:rPr>
          <w:rtl/>
          <w:lang w:eastAsia="he-IL"/>
        </w:rPr>
      </w:pPr>
    </w:p>
    <w:p w:rsidR="00E86ADC" w:rsidRDefault="00E86ADC" w:rsidP="00C7350B">
      <w:pPr>
        <w:rPr>
          <w:rtl/>
          <w:lang w:eastAsia="he-IL"/>
        </w:rPr>
      </w:pPr>
      <w:r>
        <w:rPr>
          <w:rFonts w:hint="cs"/>
          <w:rtl/>
          <w:lang w:eastAsia="he-IL"/>
        </w:rPr>
        <w:t xml:space="preserve">- - - </w:t>
      </w:r>
    </w:p>
    <w:p w:rsidR="00E86ADC" w:rsidRDefault="00E86ADC" w:rsidP="00C7350B">
      <w:pPr>
        <w:rPr>
          <w:rtl/>
          <w:lang w:eastAsia="he-IL"/>
        </w:rPr>
      </w:pPr>
    </w:p>
    <w:p w:rsidR="00E86ADC" w:rsidRDefault="00E86ADC" w:rsidP="00C7350B">
      <w:pPr>
        <w:pStyle w:val="-"/>
        <w:keepNext/>
        <w:rPr>
          <w:rtl/>
        </w:rPr>
      </w:pPr>
      <w:bookmarkStart w:id="22627" w:name="ET_speakercontinue_6392_30"/>
      <w:r w:rsidRPr="00090FF6">
        <w:rPr>
          <w:rStyle w:val="TagStyle"/>
          <w:rtl/>
        </w:rPr>
        <w:t xml:space="preserve"> &lt;&lt; דובר_המשך &gt;&gt; </w:t>
      </w:r>
      <w:r>
        <w:rPr>
          <w:rtl/>
        </w:rPr>
        <w:t>שר המשפטים יריב לוין:</w:t>
      </w:r>
      <w:r w:rsidRPr="00090FF6">
        <w:rPr>
          <w:rStyle w:val="TagStyle"/>
          <w:rtl/>
        </w:rPr>
        <w:t xml:space="preserve"> &lt;&lt; דובר_המשך &gt;&gt;</w:t>
      </w:r>
      <w:r>
        <w:rPr>
          <w:rtl/>
        </w:rPr>
        <w:t xml:space="preserve">   </w:t>
      </w:r>
      <w:bookmarkEnd w:id="22627"/>
    </w:p>
    <w:p w:rsidR="00E86ADC" w:rsidRDefault="00E86ADC" w:rsidP="00C7350B">
      <w:pPr>
        <w:pStyle w:val="KeepWithNext"/>
        <w:rPr>
          <w:rtl/>
          <w:lang w:eastAsia="he-IL"/>
        </w:rPr>
      </w:pPr>
    </w:p>
    <w:p w:rsidR="00E86ADC" w:rsidRDefault="00E86ADC" w:rsidP="00C7350B">
      <w:pPr>
        <w:rPr>
          <w:rtl/>
          <w:lang w:eastAsia="he-IL"/>
        </w:rPr>
      </w:pPr>
      <w:r>
        <w:rPr>
          <w:rFonts w:hint="cs"/>
          <w:rtl/>
          <w:lang w:eastAsia="he-IL"/>
        </w:rPr>
        <w:t xml:space="preserve">לא, לא, זה הרבה יותר מזה, </w:t>
      </w:r>
      <w:bookmarkStart w:id="22628" w:name="_ETM_Q45_371272"/>
      <w:bookmarkEnd w:id="22628"/>
      <w:r>
        <w:rPr>
          <w:rFonts w:hint="cs"/>
          <w:rtl/>
          <w:lang w:eastAsia="he-IL"/>
        </w:rPr>
        <w:t xml:space="preserve">השר מלכיאלי. ונדמה לי שגם לא במקרה </w:t>
      </w:r>
      <w:bookmarkStart w:id="22629" w:name="_ETM_Q45_379503"/>
      <w:bookmarkEnd w:id="22629"/>
      <w:r>
        <w:rPr>
          <w:rFonts w:hint="cs"/>
          <w:rtl/>
          <w:lang w:eastAsia="he-IL"/>
        </w:rPr>
        <w:t xml:space="preserve">אני חושב שזאת הצעת החוק הממשלתית הראשונה שאנחנו </w:t>
      </w:r>
      <w:bookmarkStart w:id="22630" w:name="_ETM_Q45_384068"/>
      <w:bookmarkEnd w:id="22630"/>
      <w:r>
        <w:rPr>
          <w:rFonts w:hint="cs"/>
          <w:rtl/>
          <w:lang w:eastAsia="he-IL"/>
        </w:rPr>
        <w:t xml:space="preserve">מביאים בקדנציה הזו, מכיוון שהיא מבהירה בדיוק את ההבדל </w:t>
      </w:r>
      <w:bookmarkStart w:id="22631" w:name="_ETM_Q45_389508"/>
      <w:bookmarkEnd w:id="22631"/>
      <w:r>
        <w:rPr>
          <w:rFonts w:hint="cs"/>
          <w:rtl/>
          <w:lang w:eastAsia="he-IL"/>
        </w:rPr>
        <w:t xml:space="preserve">בין הממשלה שהייתה כאן קודם לבין הממשלה שיש כאן </w:t>
      </w:r>
      <w:bookmarkStart w:id="22632" w:name="_ETM_Q45_393616"/>
      <w:bookmarkEnd w:id="22632"/>
      <w:r>
        <w:rPr>
          <w:rFonts w:hint="cs"/>
          <w:rtl/>
          <w:lang w:eastAsia="he-IL"/>
        </w:rPr>
        <w:t xml:space="preserve">עכשיו. כי בממשלה שהייתה כאן קודם אי-אפשר היה להעביר </w:t>
      </w:r>
      <w:bookmarkStart w:id="22633" w:name="_ETM_Q45_397148"/>
      <w:bookmarkEnd w:id="22633"/>
      <w:r>
        <w:rPr>
          <w:rFonts w:hint="cs"/>
          <w:rtl/>
          <w:lang w:eastAsia="he-IL"/>
        </w:rPr>
        <w:t xml:space="preserve">את החוק הזה, כי היא נשענה על תמיכה של מפלגה </w:t>
      </w:r>
      <w:bookmarkStart w:id="22634" w:name="_ETM_Q45_402160"/>
      <w:bookmarkEnd w:id="22634"/>
      <w:r>
        <w:rPr>
          <w:rFonts w:hint="cs"/>
          <w:rtl/>
          <w:lang w:eastAsia="he-IL"/>
        </w:rPr>
        <w:t xml:space="preserve">אחת לפחות שראתה בהתיישבות ביהודה ושומרון דבר שצריך לחסל אותו </w:t>
      </w:r>
      <w:bookmarkStart w:id="22635" w:name="_ETM_Q45_411091"/>
      <w:bookmarkEnd w:id="22635"/>
      <w:r>
        <w:rPr>
          <w:rFonts w:hint="cs"/>
          <w:rtl/>
          <w:lang w:eastAsia="he-IL"/>
        </w:rPr>
        <w:t xml:space="preserve">ולפגוע בו, ורואה אולי בכלל במפעל הציוני משהו שהיא בלשון </w:t>
      </w:r>
      <w:bookmarkStart w:id="22636" w:name="_ETM_Q45_418399"/>
      <w:bookmarkEnd w:id="22636"/>
      <w:r>
        <w:rPr>
          <w:rFonts w:hint="cs"/>
          <w:rtl/>
          <w:lang w:eastAsia="he-IL"/>
        </w:rPr>
        <w:t xml:space="preserve">עדינה מתקשה להשלים איתו ולחיות איתו. ובממשלה הזאת המצב הוא אחר. חזרנו לשורשים הציוניים, חזרנו לאמונה בזכותנו </w:t>
      </w:r>
      <w:bookmarkStart w:id="22637" w:name="_ETM_Q45_433415"/>
      <w:bookmarkEnd w:id="22637"/>
      <w:r>
        <w:rPr>
          <w:rFonts w:hint="cs"/>
          <w:rtl/>
          <w:lang w:eastAsia="he-IL"/>
        </w:rPr>
        <w:t xml:space="preserve">על ארץ ישראל כולה, חזרנו לחזק את ההתיישבות. </w:t>
      </w:r>
    </w:p>
    <w:p w:rsidR="00E86ADC" w:rsidRDefault="00E86ADC" w:rsidP="00C7350B">
      <w:pPr>
        <w:rPr>
          <w:rtl/>
          <w:lang w:eastAsia="he-IL"/>
        </w:rPr>
      </w:pPr>
    </w:p>
    <w:p w:rsidR="00E86ADC" w:rsidRDefault="00E86ADC" w:rsidP="00C7350B">
      <w:pPr>
        <w:pStyle w:val="af6"/>
        <w:keepNext/>
        <w:rPr>
          <w:rtl/>
        </w:rPr>
      </w:pPr>
      <w:bookmarkStart w:id="22638" w:name="ET_interruption_6367_32"/>
      <w:r w:rsidRPr="00D94F42">
        <w:rPr>
          <w:rStyle w:val="TagStyle"/>
          <w:rtl/>
        </w:rPr>
        <w:t xml:space="preserve"> &lt;&lt; קריאה &gt;&gt; </w:t>
      </w:r>
      <w:r>
        <w:rPr>
          <w:rtl/>
        </w:rPr>
        <w:t>שרון ניר (ישראל ביתנו):</w:t>
      </w:r>
      <w:r w:rsidRPr="00D94F42">
        <w:rPr>
          <w:rStyle w:val="TagStyle"/>
          <w:rtl/>
        </w:rPr>
        <w:t xml:space="preserve"> &lt;&lt; קריאה &gt;&gt;</w:t>
      </w:r>
      <w:r>
        <w:rPr>
          <w:rtl/>
        </w:rPr>
        <w:t xml:space="preserve">   </w:t>
      </w:r>
      <w:bookmarkEnd w:id="22638"/>
    </w:p>
    <w:p w:rsidR="00E86ADC" w:rsidRDefault="00E86ADC" w:rsidP="00C7350B">
      <w:pPr>
        <w:pStyle w:val="KeepWithNext"/>
        <w:rPr>
          <w:rtl/>
          <w:lang w:eastAsia="he-IL"/>
        </w:rPr>
      </w:pPr>
    </w:p>
    <w:p w:rsidR="00E86ADC" w:rsidRDefault="00E86ADC" w:rsidP="00C7350B">
      <w:pPr>
        <w:rPr>
          <w:rtl/>
          <w:lang w:eastAsia="he-IL"/>
        </w:rPr>
      </w:pPr>
      <w:r>
        <w:rPr>
          <w:rFonts w:hint="cs"/>
          <w:rtl/>
          <w:lang w:eastAsia="he-IL"/>
        </w:rPr>
        <w:t xml:space="preserve">אין לכם בושה, אין לכם בושה. </w:t>
      </w:r>
    </w:p>
    <w:p w:rsidR="00E86ADC" w:rsidRDefault="00E86ADC" w:rsidP="00C7350B">
      <w:pPr>
        <w:rPr>
          <w:rtl/>
          <w:lang w:eastAsia="he-IL"/>
        </w:rPr>
      </w:pPr>
      <w:bookmarkStart w:id="22639" w:name="_ETM_Q45_439667"/>
      <w:bookmarkStart w:id="22640" w:name="_ETM_Q45_439807"/>
      <w:bookmarkEnd w:id="22639"/>
      <w:bookmarkEnd w:id="22640"/>
    </w:p>
    <w:p w:rsidR="00E86ADC" w:rsidRDefault="00E86ADC" w:rsidP="00C7350B">
      <w:pPr>
        <w:pStyle w:val="-"/>
        <w:keepNext/>
        <w:rPr>
          <w:rtl/>
        </w:rPr>
      </w:pPr>
      <w:bookmarkStart w:id="22641" w:name="ET_speakercontinue_6392_33"/>
      <w:r w:rsidRPr="00D94F42">
        <w:rPr>
          <w:rStyle w:val="TagStyle"/>
          <w:rtl/>
        </w:rPr>
        <w:lastRenderedPageBreak/>
        <w:t xml:space="preserve"> &lt;&lt; דובר_המשך &gt;&gt; </w:t>
      </w:r>
      <w:r>
        <w:rPr>
          <w:rtl/>
        </w:rPr>
        <w:t>שר המשפטים יריב לוין:</w:t>
      </w:r>
      <w:r w:rsidRPr="00D94F42">
        <w:rPr>
          <w:rStyle w:val="TagStyle"/>
          <w:rtl/>
        </w:rPr>
        <w:t xml:space="preserve"> &lt;&lt; דובר_המשך &gt;&gt;</w:t>
      </w:r>
      <w:r>
        <w:rPr>
          <w:rtl/>
        </w:rPr>
        <w:t xml:space="preserve">   </w:t>
      </w:r>
      <w:bookmarkEnd w:id="22641"/>
    </w:p>
    <w:p w:rsidR="00E86ADC" w:rsidRDefault="00E86ADC" w:rsidP="00C7350B">
      <w:pPr>
        <w:pStyle w:val="KeepWithNext"/>
        <w:rPr>
          <w:rtl/>
          <w:lang w:eastAsia="he-IL"/>
        </w:rPr>
      </w:pPr>
    </w:p>
    <w:p w:rsidR="00E86ADC" w:rsidRDefault="00E86ADC" w:rsidP="00C7350B">
      <w:pPr>
        <w:rPr>
          <w:rtl/>
          <w:lang w:eastAsia="he-IL"/>
        </w:rPr>
      </w:pPr>
      <w:bookmarkStart w:id="22642" w:name="_ETM_Q45_442508"/>
      <w:bookmarkEnd w:id="22642"/>
      <w:r>
        <w:rPr>
          <w:rFonts w:hint="cs"/>
          <w:rtl/>
          <w:lang w:eastAsia="he-IL"/>
        </w:rPr>
        <w:t xml:space="preserve">ובממשלה הזאת </w:t>
      </w:r>
      <w:bookmarkStart w:id="22643" w:name="_ETM_Q45_445331"/>
      <w:bookmarkEnd w:id="22643"/>
      <w:r>
        <w:rPr>
          <w:rFonts w:hint="cs"/>
          <w:rtl/>
          <w:lang w:eastAsia="he-IL"/>
        </w:rPr>
        <w:t xml:space="preserve">אין שום קושי לגייס את הרוב הדרוש </w:t>
      </w:r>
      <w:bookmarkStart w:id="22644" w:name="_ETM_Q45_451530"/>
      <w:bookmarkEnd w:id="22644"/>
      <w:r>
        <w:rPr>
          <w:rFonts w:hint="cs"/>
          <w:rtl/>
          <w:lang w:eastAsia="he-IL"/>
        </w:rPr>
        <w:t xml:space="preserve">ולהביא את הצעת החוק הזאת - - </w:t>
      </w:r>
    </w:p>
    <w:p w:rsidR="00E86ADC" w:rsidRDefault="00E86ADC" w:rsidP="00C7350B">
      <w:pPr>
        <w:rPr>
          <w:rtl/>
          <w:lang w:eastAsia="he-IL"/>
        </w:rPr>
      </w:pPr>
    </w:p>
    <w:p w:rsidR="00E86ADC" w:rsidRDefault="00E86ADC" w:rsidP="00C7350B">
      <w:pPr>
        <w:pStyle w:val="af6"/>
        <w:keepNext/>
        <w:rPr>
          <w:rtl/>
        </w:rPr>
      </w:pPr>
      <w:bookmarkStart w:id="22645" w:name="ET_interruption_5787_34"/>
      <w:r w:rsidRPr="00D94F42">
        <w:rPr>
          <w:rStyle w:val="TagStyle"/>
          <w:rtl/>
        </w:rPr>
        <w:t xml:space="preserve"> &lt;&lt; קריאה &gt;&gt; </w:t>
      </w:r>
      <w:r>
        <w:rPr>
          <w:rtl/>
        </w:rPr>
        <w:t>יוראי להב הרצנו (יש עתיד):</w:t>
      </w:r>
      <w:r w:rsidRPr="00D94F42">
        <w:rPr>
          <w:rStyle w:val="TagStyle"/>
          <w:rtl/>
        </w:rPr>
        <w:t xml:space="preserve"> &lt;&lt; קריאה &gt;&gt;</w:t>
      </w:r>
      <w:r>
        <w:rPr>
          <w:rtl/>
        </w:rPr>
        <w:t xml:space="preserve">   </w:t>
      </w:r>
      <w:bookmarkEnd w:id="22645"/>
    </w:p>
    <w:p w:rsidR="00E86ADC" w:rsidRDefault="00E86ADC" w:rsidP="00C7350B">
      <w:pPr>
        <w:pStyle w:val="KeepWithNext"/>
        <w:rPr>
          <w:rtl/>
          <w:lang w:eastAsia="he-IL"/>
        </w:rPr>
      </w:pPr>
    </w:p>
    <w:p w:rsidR="00E86ADC" w:rsidRDefault="00E86ADC" w:rsidP="00C7350B">
      <w:pPr>
        <w:rPr>
          <w:rtl/>
          <w:lang w:eastAsia="he-IL"/>
        </w:rPr>
      </w:pPr>
      <w:r>
        <w:rPr>
          <w:rFonts w:hint="cs"/>
          <w:rtl/>
          <w:lang w:eastAsia="he-IL"/>
        </w:rPr>
        <w:t xml:space="preserve">שר המשפטים, אתה פחות ציוני כשאתה יושב באופוזיציה? </w:t>
      </w:r>
    </w:p>
    <w:p w:rsidR="00E86ADC" w:rsidRDefault="00E86ADC" w:rsidP="00C7350B">
      <w:pPr>
        <w:rPr>
          <w:rtl/>
          <w:lang w:eastAsia="he-IL"/>
        </w:rPr>
      </w:pPr>
    </w:p>
    <w:p w:rsidR="00E86ADC" w:rsidRDefault="00E86ADC" w:rsidP="00C7350B">
      <w:pPr>
        <w:pStyle w:val="af6"/>
        <w:keepNext/>
        <w:rPr>
          <w:rtl/>
        </w:rPr>
      </w:pPr>
      <w:bookmarkStart w:id="22646" w:name="ET_interruption_6367_35"/>
      <w:r w:rsidRPr="00D94F42">
        <w:rPr>
          <w:rStyle w:val="TagStyle"/>
          <w:rtl/>
        </w:rPr>
        <w:t xml:space="preserve"> &lt;&lt; קריאה &gt;&gt; </w:t>
      </w:r>
      <w:r>
        <w:rPr>
          <w:rtl/>
        </w:rPr>
        <w:t>שרון ניר (ישראל ביתנו):</w:t>
      </w:r>
      <w:r w:rsidRPr="00D94F42">
        <w:rPr>
          <w:rStyle w:val="TagStyle"/>
          <w:rtl/>
        </w:rPr>
        <w:t xml:space="preserve"> &lt;&lt; קריאה &gt;&gt;</w:t>
      </w:r>
      <w:r>
        <w:rPr>
          <w:rtl/>
        </w:rPr>
        <w:t xml:space="preserve">   </w:t>
      </w:r>
      <w:bookmarkEnd w:id="22646"/>
    </w:p>
    <w:p w:rsidR="00E86ADC" w:rsidRDefault="00E86ADC" w:rsidP="00C7350B">
      <w:pPr>
        <w:pStyle w:val="KeepWithNext"/>
        <w:rPr>
          <w:rtl/>
          <w:lang w:eastAsia="he-IL"/>
        </w:rPr>
      </w:pPr>
    </w:p>
    <w:p w:rsidR="00E86ADC" w:rsidRDefault="00E86ADC" w:rsidP="00C7350B">
      <w:pPr>
        <w:rPr>
          <w:rtl/>
          <w:lang w:eastAsia="he-IL"/>
        </w:rPr>
      </w:pPr>
      <w:r>
        <w:rPr>
          <w:rFonts w:hint="cs"/>
          <w:rtl/>
          <w:lang w:eastAsia="he-IL"/>
        </w:rPr>
        <w:t>תתבייש - - -</w:t>
      </w:r>
    </w:p>
    <w:p w:rsidR="00E86ADC" w:rsidRDefault="00E86ADC" w:rsidP="00C7350B">
      <w:pPr>
        <w:rPr>
          <w:rtl/>
          <w:lang w:eastAsia="he-IL"/>
        </w:rPr>
      </w:pPr>
    </w:p>
    <w:p w:rsidR="00E86ADC" w:rsidRDefault="00E86ADC" w:rsidP="00C7350B">
      <w:pPr>
        <w:pStyle w:val="-"/>
        <w:keepNext/>
        <w:rPr>
          <w:rtl/>
        </w:rPr>
      </w:pPr>
      <w:bookmarkStart w:id="22647" w:name="ET_speakercontinue_6392_36"/>
      <w:r w:rsidRPr="00D94F42">
        <w:rPr>
          <w:rStyle w:val="TagStyle"/>
          <w:rtl/>
        </w:rPr>
        <w:t xml:space="preserve"> &lt;&lt; דובר_המשך &gt;&gt; </w:t>
      </w:r>
      <w:r>
        <w:rPr>
          <w:rtl/>
        </w:rPr>
        <w:t>שר המשפטים יריב לוין:</w:t>
      </w:r>
      <w:r w:rsidRPr="00D94F42">
        <w:rPr>
          <w:rStyle w:val="TagStyle"/>
          <w:rtl/>
        </w:rPr>
        <w:t xml:space="preserve"> &lt;&lt; דובר_המשך &gt;&gt;</w:t>
      </w:r>
      <w:r>
        <w:rPr>
          <w:rtl/>
        </w:rPr>
        <w:t xml:space="preserve">   </w:t>
      </w:r>
      <w:bookmarkEnd w:id="22647"/>
    </w:p>
    <w:p w:rsidR="00E86ADC" w:rsidRDefault="00E86ADC" w:rsidP="00C7350B">
      <w:pPr>
        <w:pStyle w:val="KeepWithNext"/>
        <w:rPr>
          <w:rtl/>
          <w:lang w:eastAsia="he-IL"/>
        </w:rPr>
      </w:pPr>
    </w:p>
    <w:p w:rsidR="00E86ADC" w:rsidRPr="00D94F42" w:rsidRDefault="00E86ADC" w:rsidP="00C7350B">
      <w:pPr>
        <w:rPr>
          <w:rtl/>
          <w:lang w:eastAsia="he-IL"/>
        </w:rPr>
      </w:pPr>
      <w:r>
        <w:rPr>
          <w:rFonts w:hint="cs"/>
          <w:rtl/>
          <w:lang w:eastAsia="he-IL"/>
        </w:rPr>
        <w:t>- - עד כדי כך</w:t>
      </w:r>
      <w:bookmarkStart w:id="22648" w:name="_ETM_Q45_452382"/>
      <w:bookmarkEnd w:id="22648"/>
      <w:r>
        <w:rPr>
          <w:rFonts w:hint="cs"/>
          <w:rtl/>
          <w:lang w:eastAsia="he-IL"/>
        </w:rPr>
        <w:t xml:space="preserve"> שמה שהיה אירוע דרמטי - - </w:t>
      </w:r>
    </w:p>
    <w:p w:rsidR="00E86ADC" w:rsidRDefault="00E86ADC" w:rsidP="00C7350B">
      <w:pPr>
        <w:rPr>
          <w:rtl/>
          <w:lang w:eastAsia="he-IL"/>
        </w:rPr>
      </w:pPr>
    </w:p>
    <w:p w:rsidR="00E86ADC" w:rsidRDefault="00E86ADC" w:rsidP="00C7350B">
      <w:pPr>
        <w:pStyle w:val="af7"/>
        <w:keepNext/>
        <w:rPr>
          <w:rtl/>
        </w:rPr>
      </w:pPr>
      <w:r w:rsidRPr="00B15EE0">
        <w:rPr>
          <w:rStyle w:val="TagStyle"/>
          <w:rtl/>
        </w:rPr>
        <w:t xml:space="preserve"> &lt;&lt; יור &gt;&gt; </w:t>
      </w:r>
      <w:r>
        <w:rPr>
          <w:rtl/>
        </w:rPr>
        <w:t>היו"ר אוריאל בוסו:</w:t>
      </w:r>
      <w:r w:rsidRPr="00B15EE0">
        <w:rPr>
          <w:rStyle w:val="TagStyle"/>
          <w:rtl/>
        </w:rPr>
        <w:t xml:space="preserve"> &lt;&lt; יור &gt;&gt;</w:t>
      </w:r>
      <w:r>
        <w:rPr>
          <w:rtl/>
        </w:rPr>
        <w:t xml:space="preserve">   </w:t>
      </w:r>
    </w:p>
    <w:p w:rsidR="00E86ADC" w:rsidRDefault="00E86ADC" w:rsidP="00C7350B">
      <w:pPr>
        <w:pStyle w:val="KeepWithNext"/>
        <w:rPr>
          <w:rtl/>
          <w:lang w:eastAsia="he-IL"/>
        </w:rPr>
      </w:pPr>
    </w:p>
    <w:p w:rsidR="00E86ADC" w:rsidRDefault="00E86ADC" w:rsidP="00C7350B">
      <w:pPr>
        <w:rPr>
          <w:rtl/>
          <w:lang w:eastAsia="he-IL"/>
        </w:rPr>
      </w:pPr>
      <w:r>
        <w:rPr>
          <w:rFonts w:hint="cs"/>
          <w:rtl/>
          <w:lang w:eastAsia="he-IL"/>
        </w:rPr>
        <w:t xml:space="preserve">אני רק מעדכן שרשימת הדוברים נעולה. </w:t>
      </w:r>
    </w:p>
    <w:p w:rsidR="00E86ADC" w:rsidRDefault="00E86ADC" w:rsidP="00C7350B">
      <w:pPr>
        <w:rPr>
          <w:rtl/>
          <w:lang w:eastAsia="he-IL"/>
        </w:rPr>
      </w:pPr>
      <w:bookmarkStart w:id="22649" w:name="_ETM_Q45_465018"/>
      <w:bookmarkStart w:id="22650" w:name="_ETM_Q45_465168"/>
      <w:bookmarkEnd w:id="22649"/>
      <w:bookmarkEnd w:id="22650"/>
    </w:p>
    <w:p w:rsidR="00E86ADC" w:rsidRDefault="00E86ADC" w:rsidP="00C7350B">
      <w:pPr>
        <w:pStyle w:val="-"/>
        <w:keepNext/>
        <w:rPr>
          <w:rtl/>
        </w:rPr>
      </w:pPr>
      <w:bookmarkStart w:id="22651" w:name="ET_speakercontinue_6392_37"/>
      <w:r w:rsidRPr="00D94F42">
        <w:rPr>
          <w:rStyle w:val="TagStyle"/>
          <w:rtl/>
        </w:rPr>
        <w:t xml:space="preserve"> &lt;&lt; דובר_המשך &gt;&gt; </w:t>
      </w:r>
      <w:r>
        <w:rPr>
          <w:rtl/>
        </w:rPr>
        <w:t>שר המשפטים יריב לוין:</w:t>
      </w:r>
      <w:r w:rsidRPr="00D94F42">
        <w:rPr>
          <w:rStyle w:val="TagStyle"/>
          <w:rtl/>
        </w:rPr>
        <w:t xml:space="preserve"> &lt;&lt; דובר_המשך &gt;&gt;</w:t>
      </w:r>
      <w:r>
        <w:rPr>
          <w:rtl/>
        </w:rPr>
        <w:t xml:space="preserve">   </w:t>
      </w:r>
      <w:bookmarkEnd w:id="22651"/>
    </w:p>
    <w:p w:rsidR="00E86ADC" w:rsidRDefault="00E86ADC" w:rsidP="00C7350B">
      <w:pPr>
        <w:pStyle w:val="KeepWithNext"/>
        <w:rPr>
          <w:rtl/>
          <w:lang w:eastAsia="he-IL"/>
        </w:rPr>
      </w:pPr>
    </w:p>
    <w:p w:rsidR="00E86ADC" w:rsidRDefault="00E86ADC" w:rsidP="00C7350B">
      <w:pPr>
        <w:rPr>
          <w:rtl/>
          <w:lang w:eastAsia="he-IL"/>
        </w:rPr>
      </w:pPr>
      <w:r>
        <w:rPr>
          <w:rFonts w:hint="cs"/>
          <w:rtl/>
          <w:lang w:eastAsia="he-IL"/>
        </w:rPr>
        <w:t xml:space="preserve">- - עד כדי </w:t>
      </w:r>
      <w:bookmarkStart w:id="22652" w:name="_ETM_Q45_463148"/>
      <w:bookmarkEnd w:id="22652"/>
      <w:r>
        <w:rPr>
          <w:rFonts w:hint="cs"/>
          <w:rtl/>
          <w:lang w:eastAsia="he-IL"/>
        </w:rPr>
        <w:t xml:space="preserve">כך שמה שהיה אירוע דרמטי בקדנציה הקודמת - - </w:t>
      </w:r>
    </w:p>
    <w:p w:rsidR="00E86ADC" w:rsidRDefault="00E86ADC" w:rsidP="00C7350B">
      <w:pPr>
        <w:rPr>
          <w:rtl/>
          <w:lang w:eastAsia="he-IL"/>
        </w:rPr>
      </w:pPr>
      <w:bookmarkStart w:id="22653" w:name="_ETM_Q45_470690"/>
      <w:bookmarkStart w:id="22654" w:name="_ETM_Q45_470823"/>
      <w:bookmarkEnd w:id="22653"/>
      <w:bookmarkEnd w:id="22654"/>
    </w:p>
    <w:p w:rsidR="00E86ADC" w:rsidRDefault="00E86ADC" w:rsidP="00C7350B">
      <w:pPr>
        <w:pStyle w:val="af6"/>
        <w:keepNext/>
        <w:rPr>
          <w:rtl/>
        </w:rPr>
      </w:pPr>
      <w:bookmarkStart w:id="22655" w:name="ET_interruption_6367_38"/>
      <w:r w:rsidRPr="00D94F42">
        <w:rPr>
          <w:rStyle w:val="TagStyle"/>
          <w:rtl/>
        </w:rPr>
        <w:t xml:space="preserve"> &lt;&lt; קריאה &gt;&gt; </w:t>
      </w:r>
      <w:r>
        <w:rPr>
          <w:rFonts w:hint="cs"/>
          <w:rtl/>
        </w:rPr>
        <w:t>קריאות</w:t>
      </w:r>
      <w:r>
        <w:rPr>
          <w:rtl/>
        </w:rPr>
        <w:t>:</w:t>
      </w:r>
      <w:r w:rsidRPr="00D94F42">
        <w:rPr>
          <w:rStyle w:val="TagStyle"/>
          <w:rtl/>
        </w:rPr>
        <w:t xml:space="preserve"> &lt;&lt; קריאה &gt;&gt;</w:t>
      </w:r>
      <w:r>
        <w:rPr>
          <w:rtl/>
        </w:rPr>
        <w:t xml:space="preserve">   </w:t>
      </w:r>
      <w:bookmarkEnd w:id="22655"/>
    </w:p>
    <w:p w:rsidR="00E86ADC" w:rsidRDefault="00E86ADC" w:rsidP="00C7350B">
      <w:pPr>
        <w:pStyle w:val="KeepWithNext"/>
        <w:rPr>
          <w:rtl/>
          <w:lang w:eastAsia="he-IL"/>
        </w:rPr>
      </w:pPr>
    </w:p>
    <w:p w:rsidR="00E86ADC" w:rsidRDefault="00E86ADC" w:rsidP="00C7350B">
      <w:pPr>
        <w:rPr>
          <w:rtl/>
          <w:lang w:eastAsia="he-IL"/>
        </w:rPr>
      </w:pPr>
      <w:bookmarkStart w:id="22656" w:name="_ETM_Q45_470377"/>
      <w:bookmarkEnd w:id="22656"/>
      <w:r>
        <w:rPr>
          <w:rFonts w:hint="cs"/>
          <w:rtl/>
          <w:lang w:eastAsia="he-IL"/>
        </w:rPr>
        <w:t xml:space="preserve">- </w:t>
      </w:r>
      <w:bookmarkStart w:id="22657" w:name="_ETM_Q45_471364"/>
      <w:bookmarkEnd w:id="22657"/>
      <w:r>
        <w:rPr>
          <w:rFonts w:hint="cs"/>
          <w:rtl/>
          <w:lang w:eastAsia="he-IL"/>
        </w:rPr>
        <w:t xml:space="preserve">- - </w:t>
      </w:r>
    </w:p>
    <w:p w:rsidR="00E86ADC" w:rsidRDefault="00E86ADC" w:rsidP="00C7350B">
      <w:pPr>
        <w:rPr>
          <w:rtl/>
          <w:lang w:eastAsia="he-IL"/>
        </w:rPr>
      </w:pPr>
      <w:bookmarkStart w:id="22658" w:name="_ETM_Q45_472803"/>
      <w:bookmarkStart w:id="22659" w:name="_ETM_Q45_472926"/>
      <w:bookmarkEnd w:id="22658"/>
      <w:bookmarkEnd w:id="22659"/>
    </w:p>
    <w:p w:rsidR="00E86ADC" w:rsidRDefault="00E86ADC" w:rsidP="00C7350B">
      <w:pPr>
        <w:pStyle w:val="-"/>
        <w:keepNext/>
        <w:rPr>
          <w:rtl/>
        </w:rPr>
      </w:pPr>
      <w:bookmarkStart w:id="22660" w:name="ET_speakercontinue_6392_39"/>
      <w:r w:rsidRPr="00D94F42">
        <w:rPr>
          <w:rStyle w:val="TagStyle"/>
          <w:rtl/>
        </w:rPr>
        <w:t xml:space="preserve"> &lt;&lt; דובר_המשך &gt;&gt; </w:t>
      </w:r>
      <w:r>
        <w:rPr>
          <w:rtl/>
        </w:rPr>
        <w:t>שר המשפטים יריב לוין:</w:t>
      </w:r>
      <w:r w:rsidRPr="00D94F42">
        <w:rPr>
          <w:rStyle w:val="TagStyle"/>
          <w:rtl/>
        </w:rPr>
        <w:t xml:space="preserve"> &lt;&lt; דובר_המשך &gt;&gt;</w:t>
      </w:r>
      <w:r>
        <w:rPr>
          <w:rtl/>
        </w:rPr>
        <w:t xml:space="preserve">   </w:t>
      </w:r>
      <w:bookmarkEnd w:id="22660"/>
    </w:p>
    <w:p w:rsidR="00E86ADC" w:rsidRDefault="00E86ADC" w:rsidP="00C7350B">
      <w:pPr>
        <w:pStyle w:val="KeepWithNext"/>
        <w:rPr>
          <w:rtl/>
          <w:lang w:eastAsia="he-IL"/>
        </w:rPr>
      </w:pPr>
    </w:p>
    <w:p w:rsidR="00E86ADC" w:rsidRDefault="00E86ADC" w:rsidP="00C7350B">
      <w:pPr>
        <w:rPr>
          <w:rtl/>
          <w:lang w:eastAsia="he-IL"/>
        </w:rPr>
      </w:pPr>
      <w:bookmarkStart w:id="22661" w:name="_ETM_Q45_474183"/>
      <w:bookmarkEnd w:id="22661"/>
      <w:r>
        <w:rPr>
          <w:rFonts w:hint="cs"/>
          <w:rtl/>
          <w:lang w:eastAsia="he-IL"/>
        </w:rPr>
        <w:t xml:space="preserve">- - מה שהיה בקדנציה - - </w:t>
      </w:r>
      <w:bookmarkStart w:id="22662" w:name="_ETM_Q45_475122"/>
      <w:bookmarkEnd w:id="22662"/>
      <w:r>
        <w:rPr>
          <w:rFonts w:hint="cs"/>
          <w:rtl/>
          <w:lang w:eastAsia="he-IL"/>
        </w:rPr>
        <w:t xml:space="preserve">- </w:t>
      </w:r>
    </w:p>
    <w:p w:rsidR="00E86ADC" w:rsidRDefault="00E86ADC" w:rsidP="00C7350B">
      <w:pPr>
        <w:rPr>
          <w:rtl/>
          <w:lang w:eastAsia="he-IL"/>
        </w:rPr>
      </w:pPr>
      <w:bookmarkStart w:id="22663" w:name="_ETM_Q45_475811"/>
      <w:bookmarkStart w:id="22664" w:name="_ETM_Q45_475955"/>
      <w:bookmarkEnd w:id="22663"/>
      <w:bookmarkEnd w:id="22664"/>
    </w:p>
    <w:p w:rsidR="00E86ADC" w:rsidRDefault="00E86ADC" w:rsidP="00C7350B">
      <w:pPr>
        <w:pStyle w:val="af7"/>
        <w:keepNext/>
        <w:rPr>
          <w:rtl/>
        </w:rPr>
      </w:pPr>
      <w:r w:rsidRPr="00D94F42">
        <w:rPr>
          <w:rStyle w:val="TagStyle"/>
          <w:rtl/>
        </w:rPr>
        <w:t xml:space="preserve"> &lt;&lt; יור &gt;&gt; </w:t>
      </w:r>
      <w:r>
        <w:rPr>
          <w:rtl/>
        </w:rPr>
        <w:t>היו"ר אוריאל בוסו:</w:t>
      </w:r>
      <w:r w:rsidRPr="00D94F42">
        <w:rPr>
          <w:rStyle w:val="TagStyle"/>
          <w:rtl/>
        </w:rPr>
        <w:t xml:space="preserve"> &lt;&lt; יור &gt;&gt;</w:t>
      </w:r>
      <w:r>
        <w:rPr>
          <w:rtl/>
        </w:rPr>
        <w:t xml:space="preserve">   </w:t>
      </w:r>
    </w:p>
    <w:p w:rsidR="00E86ADC" w:rsidRDefault="00E86ADC" w:rsidP="00C7350B">
      <w:pPr>
        <w:pStyle w:val="KeepWithNext"/>
        <w:rPr>
          <w:rtl/>
          <w:lang w:eastAsia="he-IL"/>
        </w:rPr>
      </w:pPr>
    </w:p>
    <w:p w:rsidR="00E86ADC" w:rsidRDefault="00E86ADC" w:rsidP="00C7350B">
      <w:pPr>
        <w:rPr>
          <w:rtl/>
          <w:lang w:eastAsia="he-IL"/>
        </w:rPr>
      </w:pPr>
      <w:r>
        <w:rPr>
          <w:rFonts w:hint="cs"/>
          <w:rtl/>
          <w:lang w:eastAsia="he-IL"/>
        </w:rPr>
        <w:t>חברת הכנסת שרון, חבר הכנסת כסיף, בבקשה לאפשר לשר ל</w:t>
      </w:r>
      <w:bookmarkStart w:id="22665" w:name="_ETM_Q45_479838"/>
      <w:bookmarkEnd w:id="22665"/>
      <w:r>
        <w:rPr>
          <w:rFonts w:hint="cs"/>
          <w:rtl/>
          <w:lang w:eastAsia="he-IL"/>
        </w:rPr>
        <w:t xml:space="preserve">השלים את הדברים. </w:t>
      </w:r>
    </w:p>
    <w:p w:rsidR="00E86ADC" w:rsidRDefault="00E86ADC" w:rsidP="00C7350B">
      <w:pPr>
        <w:rPr>
          <w:rtl/>
          <w:lang w:eastAsia="he-IL"/>
        </w:rPr>
      </w:pPr>
    </w:p>
    <w:p w:rsidR="00E86ADC" w:rsidRDefault="00E86ADC" w:rsidP="00C7350B">
      <w:pPr>
        <w:pStyle w:val="-"/>
        <w:keepNext/>
        <w:rPr>
          <w:rtl/>
        </w:rPr>
      </w:pPr>
      <w:bookmarkStart w:id="22666" w:name="ET_speakercontinue_6392_42"/>
      <w:r w:rsidRPr="00D94F42">
        <w:rPr>
          <w:rStyle w:val="TagStyle"/>
          <w:rtl/>
        </w:rPr>
        <w:lastRenderedPageBreak/>
        <w:t xml:space="preserve"> &lt;&lt; דובר_המשך &gt;&gt; </w:t>
      </w:r>
      <w:r>
        <w:rPr>
          <w:rtl/>
        </w:rPr>
        <w:t>שר המשפטים יריב לוין:</w:t>
      </w:r>
      <w:r w:rsidRPr="00D94F42">
        <w:rPr>
          <w:rStyle w:val="TagStyle"/>
          <w:rtl/>
        </w:rPr>
        <w:t xml:space="preserve"> &lt;&lt; דובר_המשך &gt;&gt;</w:t>
      </w:r>
      <w:r>
        <w:rPr>
          <w:rtl/>
        </w:rPr>
        <w:t xml:space="preserve">   </w:t>
      </w:r>
      <w:bookmarkEnd w:id="22666"/>
    </w:p>
    <w:p w:rsidR="00E86ADC" w:rsidRDefault="00E86ADC" w:rsidP="00C7350B">
      <w:pPr>
        <w:pStyle w:val="KeepWithNext"/>
        <w:rPr>
          <w:rtl/>
          <w:lang w:eastAsia="he-IL"/>
        </w:rPr>
      </w:pPr>
    </w:p>
    <w:p w:rsidR="00E86ADC" w:rsidRDefault="00E86ADC" w:rsidP="00C7350B">
      <w:pPr>
        <w:rPr>
          <w:rtl/>
          <w:lang w:eastAsia="he-IL"/>
        </w:rPr>
      </w:pPr>
      <w:r>
        <w:rPr>
          <w:rFonts w:hint="cs"/>
          <w:rtl/>
          <w:lang w:eastAsia="he-IL"/>
        </w:rPr>
        <w:t xml:space="preserve">אפילו שני מיקרופונים </w:t>
      </w:r>
      <w:bookmarkStart w:id="22667" w:name="_ETM_Q45_482705"/>
      <w:bookmarkEnd w:id="22667"/>
      <w:r>
        <w:rPr>
          <w:rFonts w:hint="cs"/>
          <w:rtl/>
          <w:lang w:eastAsia="he-IL"/>
        </w:rPr>
        <w:t xml:space="preserve">אין להם שום סיכוי מול ויכוח בין חבר הכנסת אלמוג </w:t>
      </w:r>
      <w:bookmarkStart w:id="22668" w:name="_ETM_Q45_488772"/>
      <w:bookmarkEnd w:id="22668"/>
      <w:r>
        <w:rPr>
          <w:rFonts w:hint="cs"/>
          <w:rtl/>
          <w:lang w:eastAsia="he-IL"/>
        </w:rPr>
        <w:t xml:space="preserve">כהן לבין חבר הכנסת כסיף, עם הווליום העוצמתי שלכם. אז </w:t>
      </w:r>
      <w:bookmarkStart w:id="22669" w:name="_ETM_Q45_492951"/>
      <w:bookmarkEnd w:id="22669"/>
      <w:r>
        <w:rPr>
          <w:rFonts w:hint="cs"/>
          <w:rtl/>
          <w:lang w:eastAsia="he-IL"/>
        </w:rPr>
        <w:t xml:space="preserve">כשאתם מתווכחים אני שותק. </w:t>
      </w:r>
    </w:p>
    <w:p w:rsidR="00E86ADC" w:rsidRDefault="00E86ADC" w:rsidP="00C7350B">
      <w:pPr>
        <w:rPr>
          <w:rtl/>
          <w:lang w:eastAsia="he-IL"/>
        </w:rPr>
      </w:pPr>
    </w:p>
    <w:p w:rsidR="00E86ADC" w:rsidRDefault="00E86ADC" w:rsidP="00C7350B">
      <w:pPr>
        <w:pStyle w:val="af6"/>
        <w:keepNext/>
        <w:rPr>
          <w:rtl/>
        </w:rPr>
      </w:pPr>
      <w:bookmarkStart w:id="22670" w:name="ET_interruption_5785_43"/>
      <w:r w:rsidRPr="00D94F42">
        <w:rPr>
          <w:rStyle w:val="TagStyle"/>
          <w:rtl/>
        </w:rPr>
        <w:t xml:space="preserve"> &lt;&lt; קריאה &gt;&gt; </w:t>
      </w:r>
      <w:r>
        <w:rPr>
          <w:rtl/>
        </w:rPr>
        <w:t>עופר כסיף (חד"ש-תע"ל):</w:t>
      </w:r>
      <w:r w:rsidRPr="00D94F42">
        <w:rPr>
          <w:rStyle w:val="TagStyle"/>
          <w:rtl/>
        </w:rPr>
        <w:t xml:space="preserve"> &lt;&lt; קריאה &gt;&gt;</w:t>
      </w:r>
      <w:r>
        <w:rPr>
          <w:rtl/>
        </w:rPr>
        <w:t xml:space="preserve">   </w:t>
      </w:r>
      <w:bookmarkEnd w:id="22670"/>
    </w:p>
    <w:p w:rsidR="00E86ADC" w:rsidRDefault="00E86ADC" w:rsidP="00C7350B">
      <w:pPr>
        <w:pStyle w:val="KeepWithNext"/>
        <w:rPr>
          <w:rtl/>
          <w:lang w:eastAsia="he-IL"/>
        </w:rPr>
      </w:pPr>
    </w:p>
    <w:p w:rsidR="00E86ADC" w:rsidRDefault="00E86ADC" w:rsidP="00C7350B">
      <w:pPr>
        <w:rPr>
          <w:rtl/>
          <w:lang w:eastAsia="he-IL"/>
        </w:rPr>
      </w:pPr>
      <w:r>
        <w:rPr>
          <w:rFonts w:hint="cs"/>
          <w:rtl/>
          <w:lang w:eastAsia="he-IL"/>
        </w:rPr>
        <w:t xml:space="preserve">- - - </w:t>
      </w:r>
    </w:p>
    <w:p w:rsidR="00E86ADC" w:rsidRDefault="00E86ADC" w:rsidP="00C7350B">
      <w:pPr>
        <w:rPr>
          <w:rtl/>
          <w:lang w:eastAsia="he-IL"/>
        </w:rPr>
      </w:pPr>
      <w:bookmarkStart w:id="22671" w:name="_ETM_Q45_498361"/>
      <w:bookmarkStart w:id="22672" w:name="_ETM_Q45_498524"/>
      <w:bookmarkEnd w:id="22671"/>
      <w:bookmarkEnd w:id="22672"/>
    </w:p>
    <w:p w:rsidR="00E86ADC" w:rsidRDefault="00E86ADC" w:rsidP="00C7350B">
      <w:pPr>
        <w:pStyle w:val="-"/>
        <w:keepNext/>
        <w:rPr>
          <w:rtl/>
        </w:rPr>
      </w:pPr>
      <w:bookmarkStart w:id="22673" w:name="ET_speakercontinue_6392_45"/>
      <w:r w:rsidRPr="00D94F42">
        <w:rPr>
          <w:rStyle w:val="TagStyle"/>
          <w:rtl/>
        </w:rPr>
        <w:t xml:space="preserve"> &lt;&lt; דובר_המשך &gt;&gt; </w:t>
      </w:r>
      <w:r>
        <w:rPr>
          <w:rtl/>
        </w:rPr>
        <w:t>שר המשפטים יריב לוין:</w:t>
      </w:r>
      <w:r w:rsidRPr="00D94F42">
        <w:rPr>
          <w:rStyle w:val="TagStyle"/>
          <w:rtl/>
        </w:rPr>
        <w:t xml:space="preserve"> &lt;&lt; דובר_המשך &gt;&gt;</w:t>
      </w:r>
      <w:r>
        <w:rPr>
          <w:rtl/>
        </w:rPr>
        <w:t xml:space="preserve">   </w:t>
      </w:r>
      <w:bookmarkEnd w:id="22673"/>
    </w:p>
    <w:p w:rsidR="00E86ADC" w:rsidRDefault="00E86ADC" w:rsidP="00C7350B">
      <w:pPr>
        <w:pStyle w:val="KeepWithNext"/>
        <w:rPr>
          <w:rtl/>
          <w:lang w:eastAsia="he-IL"/>
        </w:rPr>
      </w:pPr>
    </w:p>
    <w:p w:rsidR="00E86ADC" w:rsidRDefault="00E86ADC" w:rsidP="00C7350B">
      <w:pPr>
        <w:rPr>
          <w:rtl/>
          <w:lang w:eastAsia="he-IL"/>
        </w:rPr>
      </w:pPr>
      <w:bookmarkStart w:id="22674" w:name="_ETM_Q45_500288"/>
      <w:bookmarkEnd w:id="22674"/>
      <w:r>
        <w:rPr>
          <w:rFonts w:hint="cs"/>
          <w:rtl/>
          <w:lang w:eastAsia="he-IL"/>
        </w:rPr>
        <w:t xml:space="preserve">לכן, רבותיי, אני חושב שהצעת החוק הזו, שמובאת לכאן לא במקרה בקלות, בלי ויכוחים פנימיים, </w:t>
      </w:r>
      <w:bookmarkStart w:id="22675" w:name="_ETM_Q45_506547"/>
      <w:bookmarkEnd w:id="22675"/>
      <w:r>
        <w:rPr>
          <w:rFonts w:hint="cs"/>
          <w:rtl/>
          <w:lang w:eastAsia="he-IL"/>
        </w:rPr>
        <w:t xml:space="preserve">לא בתוך הממשלה ולא בתוך הקואליציה, ועם רוב פרלמנטרי </w:t>
      </w:r>
      <w:bookmarkStart w:id="22676" w:name="_ETM_Q45_510800"/>
      <w:bookmarkEnd w:id="22676"/>
      <w:r>
        <w:rPr>
          <w:rFonts w:hint="cs"/>
          <w:rtl/>
          <w:lang w:eastAsia="he-IL"/>
        </w:rPr>
        <w:t xml:space="preserve">ברור, בלי לבקש עזרה מהאופוזיציה ובלי להישען על האופוזיציה ובלי </w:t>
      </w:r>
      <w:bookmarkStart w:id="22677" w:name="_ETM_Q45_520186"/>
      <w:bookmarkEnd w:id="22677"/>
      <w:r>
        <w:rPr>
          <w:rFonts w:hint="cs"/>
          <w:rtl/>
          <w:lang w:eastAsia="he-IL"/>
        </w:rPr>
        <w:t xml:space="preserve">- - </w:t>
      </w:r>
    </w:p>
    <w:p w:rsidR="00E86ADC" w:rsidRDefault="00E86ADC" w:rsidP="00C7350B">
      <w:pPr>
        <w:rPr>
          <w:rtl/>
          <w:lang w:eastAsia="he-IL"/>
        </w:rPr>
      </w:pPr>
    </w:p>
    <w:p w:rsidR="00E86ADC" w:rsidRDefault="00E86ADC" w:rsidP="00C7350B">
      <w:pPr>
        <w:pStyle w:val="af6"/>
        <w:keepNext/>
        <w:rPr>
          <w:rtl/>
        </w:rPr>
      </w:pPr>
      <w:bookmarkStart w:id="22678" w:name="ET_interruption_5787_46"/>
      <w:r w:rsidRPr="00D94F42">
        <w:rPr>
          <w:rStyle w:val="TagStyle"/>
          <w:rtl/>
        </w:rPr>
        <w:t xml:space="preserve"> &lt;&lt; קריאה &gt;&gt; </w:t>
      </w:r>
      <w:r>
        <w:rPr>
          <w:rtl/>
        </w:rPr>
        <w:t>יוראי להב הרצנו (יש עתיד):</w:t>
      </w:r>
      <w:r w:rsidRPr="00D94F42">
        <w:rPr>
          <w:rStyle w:val="TagStyle"/>
          <w:rtl/>
        </w:rPr>
        <w:t xml:space="preserve"> &lt;&lt; קריאה &gt;&gt;</w:t>
      </w:r>
      <w:r>
        <w:rPr>
          <w:rtl/>
        </w:rPr>
        <w:t xml:space="preserve">   </w:t>
      </w:r>
      <w:bookmarkEnd w:id="22678"/>
    </w:p>
    <w:p w:rsidR="00E86ADC" w:rsidRDefault="00E86ADC" w:rsidP="00C7350B">
      <w:pPr>
        <w:pStyle w:val="KeepWithNext"/>
        <w:rPr>
          <w:rtl/>
          <w:lang w:eastAsia="he-IL"/>
        </w:rPr>
      </w:pPr>
    </w:p>
    <w:p w:rsidR="00E86ADC" w:rsidRDefault="00E86ADC" w:rsidP="00C7350B">
      <w:pPr>
        <w:rPr>
          <w:rtl/>
          <w:lang w:eastAsia="he-IL"/>
        </w:rPr>
      </w:pPr>
      <w:r>
        <w:rPr>
          <w:rFonts w:hint="cs"/>
          <w:rtl/>
          <w:lang w:eastAsia="he-IL"/>
        </w:rPr>
        <w:t xml:space="preserve">כי האופוזיציה לא מתנגדת. </w:t>
      </w:r>
    </w:p>
    <w:p w:rsidR="00E86ADC" w:rsidRDefault="00E86ADC" w:rsidP="00C7350B">
      <w:pPr>
        <w:rPr>
          <w:rtl/>
          <w:lang w:eastAsia="he-IL"/>
        </w:rPr>
      </w:pPr>
    </w:p>
    <w:p w:rsidR="00E86ADC" w:rsidRDefault="00E86ADC" w:rsidP="00C7350B">
      <w:pPr>
        <w:pStyle w:val="af7"/>
        <w:keepNext/>
        <w:rPr>
          <w:rtl/>
        </w:rPr>
      </w:pPr>
      <w:r w:rsidRPr="00D94F42">
        <w:rPr>
          <w:rStyle w:val="TagStyle"/>
          <w:rtl/>
        </w:rPr>
        <w:t xml:space="preserve"> &lt;&lt; יור &gt;&gt; </w:t>
      </w:r>
      <w:r>
        <w:rPr>
          <w:rtl/>
        </w:rPr>
        <w:t>היו"ר אוריאל בוסו:</w:t>
      </w:r>
      <w:r w:rsidRPr="00D94F42">
        <w:rPr>
          <w:rStyle w:val="TagStyle"/>
          <w:rtl/>
        </w:rPr>
        <w:t xml:space="preserve"> &lt;&lt; יור &gt;&gt;</w:t>
      </w:r>
      <w:r>
        <w:rPr>
          <w:rtl/>
        </w:rPr>
        <w:t xml:space="preserve">   </w:t>
      </w:r>
    </w:p>
    <w:p w:rsidR="00E86ADC" w:rsidRDefault="00E86ADC" w:rsidP="00C7350B">
      <w:pPr>
        <w:pStyle w:val="KeepWithNext"/>
        <w:rPr>
          <w:rtl/>
          <w:lang w:eastAsia="he-IL"/>
        </w:rPr>
      </w:pPr>
    </w:p>
    <w:p w:rsidR="00E86ADC" w:rsidRPr="00D94F42" w:rsidRDefault="00E86ADC" w:rsidP="00C7350B">
      <w:pPr>
        <w:rPr>
          <w:rtl/>
          <w:lang w:eastAsia="he-IL"/>
        </w:rPr>
      </w:pPr>
      <w:r>
        <w:rPr>
          <w:rFonts w:hint="cs"/>
          <w:rtl/>
          <w:lang w:eastAsia="he-IL"/>
        </w:rPr>
        <w:t xml:space="preserve">חבר הכנסת יוראי להב הרצנו, בבקשה. </w:t>
      </w:r>
      <w:bookmarkStart w:id="22679" w:name="_ETM_Q45_523547"/>
      <w:bookmarkEnd w:id="22679"/>
    </w:p>
    <w:p w:rsidR="00E86ADC" w:rsidRDefault="00E86ADC" w:rsidP="00C7350B">
      <w:pPr>
        <w:rPr>
          <w:rtl/>
          <w:lang w:eastAsia="he-IL"/>
        </w:rPr>
      </w:pPr>
    </w:p>
    <w:p w:rsidR="00E86ADC" w:rsidRDefault="00E86ADC" w:rsidP="00C7350B">
      <w:pPr>
        <w:pStyle w:val="-"/>
        <w:keepNext/>
        <w:rPr>
          <w:rtl/>
        </w:rPr>
      </w:pPr>
      <w:bookmarkStart w:id="22680" w:name="ET_speakercontinue_6392_9"/>
      <w:r w:rsidRPr="00B15EE0">
        <w:rPr>
          <w:rStyle w:val="TagStyle"/>
          <w:rtl/>
        </w:rPr>
        <w:t xml:space="preserve"> &lt;&lt; דובר_המשך &gt;&gt; </w:t>
      </w:r>
      <w:r>
        <w:rPr>
          <w:rtl/>
        </w:rPr>
        <w:t>שר המשפטים יריב לוין:</w:t>
      </w:r>
      <w:r w:rsidRPr="00B15EE0">
        <w:rPr>
          <w:rStyle w:val="TagStyle"/>
          <w:rtl/>
        </w:rPr>
        <w:t xml:space="preserve"> &lt;&lt; דובר_המשך &gt;&gt;</w:t>
      </w:r>
      <w:r>
        <w:rPr>
          <w:rtl/>
        </w:rPr>
        <w:t xml:space="preserve">   </w:t>
      </w:r>
      <w:bookmarkEnd w:id="22680"/>
    </w:p>
    <w:p w:rsidR="00E86ADC" w:rsidRDefault="00E86ADC" w:rsidP="00C7350B">
      <w:pPr>
        <w:pStyle w:val="KeepWithNext"/>
        <w:rPr>
          <w:rtl/>
          <w:lang w:eastAsia="he-IL"/>
        </w:rPr>
      </w:pPr>
    </w:p>
    <w:p w:rsidR="00E86ADC" w:rsidRDefault="00E86ADC" w:rsidP="00C7350B">
      <w:pPr>
        <w:rPr>
          <w:rtl/>
          <w:lang w:eastAsia="he-IL"/>
        </w:rPr>
      </w:pPr>
      <w:r>
        <w:rPr>
          <w:rFonts w:hint="cs"/>
          <w:rtl/>
          <w:lang w:eastAsia="he-IL"/>
        </w:rPr>
        <w:t xml:space="preserve">- - ובלי למכור חלקים מהנגב תמורת העברת הצעת החוק </w:t>
      </w:r>
      <w:bookmarkStart w:id="22681" w:name="_ETM_Q45_527928"/>
      <w:bookmarkEnd w:id="22681"/>
      <w:r>
        <w:rPr>
          <w:rFonts w:hint="cs"/>
          <w:rtl/>
          <w:lang w:eastAsia="he-IL"/>
        </w:rPr>
        <w:t xml:space="preserve">הזו, כל מיני תרגילים אחרים. אני חושב שהצעת החוק </w:t>
      </w:r>
      <w:bookmarkStart w:id="22682" w:name="_ETM_Q45_533034"/>
      <w:bookmarkEnd w:id="22682"/>
      <w:r>
        <w:rPr>
          <w:rFonts w:hint="cs"/>
          <w:rtl/>
          <w:lang w:eastAsia="he-IL"/>
        </w:rPr>
        <w:t xml:space="preserve">הזו מסמלת באופן הברור ביותר את השינוי העצום לטובה </w:t>
      </w:r>
      <w:bookmarkStart w:id="22683" w:name="_ETM_Q45_538581"/>
      <w:bookmarkEnd w:id="22683"/>
      <w:r>
        <w:rPr>
          <w:rFonts w:hint="cs"/>
          <w:rtl/>
          <w:lang w:eastAsia="he-IL"/>
        </w:rPr>
        <w:t xml:space="preserve">שהביאה הממשלה הנכנסת למדינת ישראל. </w:t>
      </w:r>
    </w:p>
    <w:p w:rsidR="00E86ADC" w:rsidRDefault="00E86ADC" w:rsidP="00C7350B">
      <w:pPr>
        <w:rPr>
          <w:rtl/>
          <w:lang w:eastAsia="he-IL"/>
        </w:rPr>
      </w:pPr>
    </w:p>
    <w:p w:rsidR="00E86ADC" w:rsidRDefault="00E86ADC" w:rsidP="00C7350B">
      <w:pPr>
        <w:pStyle w:val="af6"/>
        <w:keepNext/>
        <w:rPr>
          <w:rtl/>
        </w:rPr>
      </w:pPr>
      <w:bookmarkStart w:id="22684" w:name="ET_interruption_5787_48"/>
      <w:r w:rsidRPr="00D94F42">
        <w:rPr>
          <w:rStyle w:val="TagStyle"/>
          <w:rtl/>
        </w:rPr>
        <w:t xml:space="preserve"> &lt;&lt; קריאה &gt;&gt; </w:t>
      </w:r>
      <w:r>
        <w:rPr>
          <w:rtl/>
        </w:rPr>
        <w:t>יוראי להב הרצנו (יש עתיד):</w:t>
      </w:r>
      <w:r w:rsidRPr="00D94F42">
        <w:rPr>
          <w:rStyle w:val="TagStyle"/>
          <w:rtl/>
        </w:rPr>
        <w:t xml:space="preserve"> &lt;&lt; קריאה &gt;&gt;</w:t>
      </w:r>
      <w:r>
        <w:rPr>
          <w:rtl/>
        </w:rPr>
        <w:t xml:space="preserve">   </w:t>
      </w:r>
      <w:bookmarkEnd w:id="22684"/>
    </w:p>
    <w:p w:rsidR="00E86ADC" w:rsidRDefault="00E86ADC" w:rsidP="00C7350B">
      <w:pPr>
        <w:pStyle w:val="KeepWithNext"/>
        <w:rPr>
          <w:rtl/>
        </w:rPr>
      </w:pPr>
    </w:p>
    <w:p w:rsidR="00E86ADC" w:rsidRDefault="00E86ADC" w:rsidP="00C7350B">
      <w:pPr>
        <w:rPr>
          <w:rtl/>
          <w:lang w:eastAsia="he-IL"/>
        </w:rPr>
      </w:pPr>
      <w:r>
        <w:rPr>
          <w:rFonts w:hint="cs"/>
          <w:rtl/>
          <w:lang w:eastAsia="he-IL"/>
        </w:rPr>
        <w:t xml:space="preserve">אתם הצבעתם נגד המדינה כשישבתם בספסלים האלה. </w:t>
      </w:r>
    </w:p>
    <w:p w:rsidR="00E86ADC" w:rsidRDefault="00E86ADC" w:rsidP="00C7350B">
      <w:pPr>
        <w:rPr>
          <w:rtl/>
          <w:lang w:eastAsia="he-IL"/>
        </w:rPr>
      </w:pPr>
    </w:p>
    <w:p w:rsidR="00E86ADC" w:rsidRDefault="00E86ADC" w:rsidP="00C7350B">
      <w:pPr>
        <w:pStyle w:val="-"/>
        <w:keepNext/>
        <w:rPr>
          <w:rtl/>
        </w:rPr>
      </w:pPr>
      <w:bookmarkStart w:id="22685" w:name="ET_speakercontinue_6392_10"/>
      <w:r w:rsidRPr="00B15EE0">
        <w:rPr>
          <w:rStyle w:val="TagStyle"/>
          <w:rtl/>
        </w:rPr>
        <w:lastRenderedPageBreak/>
        <w:t xml:space="preserve"> &lt;&lt; דובר_המשך &gt;&gt; </w:t>
      </w:r>
      <w:r>
        <w:rPr>
          <w:rtl/>
        </w:rPr>
        <w:t>שר המשפטים יריב לוין:</w:t>
      </w:r>
      <w:r w:rsidRPr="00B15EE0">
        <w:rPr>
          <w:rStyle w:val="TagStyle"/>
          <w:rtl/>
        </w:rPr>
        <w:t xml:space="preserve"> &lt;&lt; דובר_המשך &gt;&gt;</w:t>
      </w:r>
      <w:r>
        <w:rPr>
          <w:rtl/>
        </w:rPr>
        <w:t xml:space="preserve">   </w:t>
      </w:r>
      <w:bookmarkEnd w:id="22685"/>
    </w:p>
    <w:p w:rsidR="00E86ADC" w:rsidRDefault="00E86ADC" w:rsidP="00C7350B">
      <w:pPr>
        <w:pStyle w:val="KeepWithNext"/>
        <w:rPr>
          <w:rtl/>
          <w:lang w:eastAsia="he-IL"/>
        </w:rPr>
      </w:pPr>
    </w:p>
    <w:p w:rsidR="00E86ADC" w:rsidRDefault="00E86ADC" w:rsidP="00C7350B">
      <w:pPr>
        <w:rPr>
          <w:rtl/>
          <w:lang w:eastAsia="he-IL"/>
        </w:rPr>
      </w:pPr>
      <w:r>
        <w:rPr>
          <w:rFonts w:hint="cs"/>
          <w:rtl/>
          <w:lang w:eastAsia="he-IL"/>
        </w:rPr>
        <w:t xml:space="preserve">לגופו של החוק אנחנו נאמר שמטרת החוק היא כמובן להאריך את תקנות שעת חירום (יהודה והשומרון </w:t>
      </w:r>
      <w:r>
        <w:rPr>
          <w:rtl/>
          <w:lang w:eastAsia="he-IL"/>
        </w:rPr>
        <w:t>–</w:t>
      </w:r>
      <w:r>
        <w:rPr>
          <w:rFonts w:hint="cs"/>
          <w:rtl/>
          <w:lang w:eastAsia="he-IL"/>
        </w:rPr>
        <w:t xml:space="preserve"> שיפוט בעבירות ועזרה משפטית), התשכ"ז</w:t>
      </w:r>
      <w:r>
        <w:rPr>
          <w:rtl/>
          <w:lang w:eastAsia="he-IL"/>
        </w:rPr>
        <w:t>–</w:t>
      </w:r>
      <w:r>
        <w:rPr>
          <w:rFonts w:hint="cs"/>
          <w:rtl/>
          <w:lang w:eastAsia="he-IL"/>
        </w:rPr>
        <w:t xml:space="preserve">1967. אלה תקנות שמוארכות </w:t>
      </w:r>
      <w:bookmarkStart w:id="22686" w:name="_ETM_Q45_564529"/>
      <w:bookmarkEnd w:id="22686"/>
      <w:r>
        <w:rPr>
          <w:rFonts w:hint="cs"/>
          <w:rtl/>
          <w:lang w:eastAsia="he-IL"/>
        </w:rPr>
        <w:t xml:space="preserve">מזמן לזמן. תוקפן מוארך כרגע עד חודש פברואר, 15 </w:t>
      </w:r>
      <w:bookmarkStart w:id="22687" w:name="_ETM_Q45_570737"/>
      <w:bookmarkEnd w:id="22687"/>
      <w:r>
        <w:rPr>
          <w:rFonts w:hint="cs"/>
          <w:rtl/>
          <w:lang w:eastAsia="he-IL"/>
        </w:rPr>
        <w:t xml:space="preserve">בפברואר, נוכח הבחירות. ההסדרים הכלולים בתקנות נוגעים בעיקרם </w:t>
      </w:r>
      <w:bookmarkStart w:id="22688" w:name="_ETM_Q45_575440"/>
      <w:bookmarkEnd w:id="22688"/>
      <w:r>
        <w:rPr>
          <w:rFonts w:hint="cs"/>
          <w:rtl/>
          <w:lang w:eastAsia="he-IL"/>
        </w:rPr>
        <w:t xml:space="preserve">בסמכויות השיפוט של בתי המשפט בישראל כלפי ישראלים שעברו עבירות </w:t>
      </w:r>
      <w:bookmarkStart w:id="22689" w:name="_ETM_Q45_579079"/>
      <w:bookmarkEnd w:id="22689"/>
      <w:r>
        <w:rPr>
          <w:rFonts w:hint="cs"/>
          <w:rtl/>
          <w:lang w:eastAsia="he-IL"/>
        </w:rPr>
        <w:t xml:space="preserve">באזור יהודה ושומרון או בשטחי הרשות; לסמכויות הרשויות בישראל לבצע בישראל </w:t>
      </w:r>
      <w:bookmarkStart w:id="22690" w:name="_ETM_Q45_584370"/>
      <w:bookmarkEnd w:id="22690"/>
      <w:r>
        <w:rPr>
          <w:rFonts w:hint="cs"/>
          <w:rtl/>
          <w:lang w:eastAsia="he-IL"/>
        </w:rPr>
        <w:t xml:space="preserve">עונשים ומעצרים שהוטלו על ידי השלטונות הצבאיים באזור; וכן לאפשרות </w:t>
      </w:r>
      <w:bookmarkStart w:id="22691" w:name="_ETM_Q45_590982"/>
      <w:bookmarkEnd w:id="22691"/>
      <w:r>
        <w:rPr>
          <w:rFonts w:hint="cs"/>
          <w:rtl/>
          <w:lang w:eastAsia="he-IL"/>
        </w:rPr>
        <w:t xml:space="preserve">לבצע באזור צווים ועונשים שהוטלו בישראל על תושבי האזור. </w:t>
      </w:r>
    </w:p>
    <w:p w:rsidR="00E86ADC" w:rsidRDefault="00E86ADC" w:rsidP="00C7350B">
      <w:pPr>
        <w:rPr>
          <w:rtl/>
          <w:lang w:eastAsia="he-IL"/>
        </w:rPr>
      </w:pPr>
      <w:bookmarkStart w:id="22692" w:name="_ETM_Q45_597635"/>
      <w:bookmarkEnd w:id="22692"/>
    </w:p>
    <w:p w:rsidR="00E86ADC" w:rsidRDefault="00E86ADC" w:rsidP="00C7350B">
      <w:pPr>
        <w:rPr>
          <w:rtl/>
          <w:lang w:eastAsia="he-IL"/>
        </w:rPr>
      </w:pPr>
      <w:bookmarkStart w:id="22693" w:name="_ETM_Q45_597820"/>
      <w:bookmarkStart w:id="22694" w:name="_ETM_Q45_597849"/>
      <w:bookmarkEnd w:id="22693"/>
      <w:bookmarkEnd w:id="22694"/>
      <w:r>
        <w:rPr>
          <w:rFonts w:hint="cs"/>
          <w:rtl/>
          <w:lang w:eastAsia="he-IL"/>
        </w:rPr>
        <w:t>ה</w:t>
      </w:r>
      <w:bookmarkStart w:id="22695" w:name="_ETM_Q45_597947"/>
      <w:bookmarkEnd w:id="22695"/>
      <w:r>
        <w:rPr>
          <w:rFonts w:hint="cs"/>
          <w:rtl/>
          <w:lang w:eastAsia="he-IL"/>
        </w:rPr>
        <w:t xml:space="preserve">תקנות </w:t>
      </w:r>
      <w:bookmarkStart w:id="22696" w:name="_ETM_Q45_595059"/>
      <w:bookmarkEnd w:id="22696"/>
      <w:r>
        <w:rPr>
          <w:rFonts w:hint="cs"/>
          <w:rtl/>
          <w:lang w:eastAsia="he-IL"/>
        </w:rPr>
        <w:t xml:space="preserve">האלה מחילות באופן פרסונלי חוקים ישראליים על ישראלים המתגוררים באזור. הן נועדו להסדיר את מכלול מתן העזרה המשפטית בין </w:t>
      </w:r>
      <w:bookmarkStart w:id="22697" w:name="_ETM_Q45_602712"/>
      <w:bookmarkEnd w:id="22697"/>
      <w:r>
        <w:rPr>
          <w:rFonts w:hint="cs"/>
          <w:rtl/>
          <w:lang w:eastAsia="he-IL"/>
        </w:rPr>
        <w:t xml:space="preserve">ישראל לבין הגורמים המוסמכים ברשות. מובן שקיום התקנות חיוני להמשך </w:t>
      </w:r>
      <w:bookmarkStart w:id="22698" w:name="_ETM_Q45_608527"/>
      <w:bookmarkEnd w:id="22698"/>
      <w:r>
        <w:rPr>
          <w:rFonts w:hint="cs"/>
          <w:rtl/>
          <w:lang w:eastAsia="he-IL"/>
        </w:rPr>
        <w:t>היחסים המשפטיים שבין ישראל לבין האזור לבין הרשות וכדי שהעניינים</w:t>
      </w:r>
      <w:bookmarkStart w:id="22699" w:name="_ETM_Q45_618623"/>
      <w:bookmarkEnd w:id="22699"/>
      <w:r>
        <w:rPr>
          <w:rFonts w:hint="cs"/>
          <w:rtl/>
          <w:lang w:eastAsia="he-IL"/>
        </w:rPr>
        <w:t xml:space="preserve"> ימשיכו להתנהל בצורה מסודרת, ולכן מוצע להאריך את תוקף </w:t>
      </w:r>
      <w:bookmarkStart w:id="22700" w:name="_ETM_Q45_622404"/>
      <w:bookmarkEnd w:id="22700"/>
      <w:r>
        <w:rPr>
          <w:rFonts w:hint="cs"/>
          <w:rtl/>
          <w:lang w:eastAsia="he-IL"/>
        </w:rPr>
        <w:t xml:space="preserve">התקנות בחמש שנים נוספות. צריך לומר שהקביעה הזאת היא קביעה </w:t>
      </w:r>
      <w:bookmarkStart w:id="22701" w:name="_ETM_Q45_629510"/>
      <w:bookmarkEnd w:id="22701"/>
      <w:r>
        <w:rPr>
          <w:rFonts w:hint="cs"/>
          <w:rtl/>
          <w:lang w:eastAsia="he-IL"/>
        </w:rPr>
        <w:t xml:space="preserve">שאין לה קשר למציאות הפוליטית, אבל אם מותר לי </w:t>
      </w:r>
      <w:bookmarkStart w:id="22702" w:name="_ETM_Q45_632019"/>
      <w:bookmarkEnd w:id="22702"/>
      <w:r>
        <w:rPr>
          <w:rFonts w:hint="cs"/>
          <w:rtl/>
          <w:lang w:eastAsia="he-IL"/>
        </w:rPr>
        <w:t xml:space="preserve">לומר, חברות וחברי הכנסת, יצא גם העניין הזה סמלי. </w:t>
      </w:r>
      <w:bookmarkStart w:id="22703" w:name="_ETM_Q45_638242"/>
      <w:bookmarkEnd w:id="22703"/>
      <w:r>
        <w:rPr>
          <w:rFonts w:hint="cs"/>
          <w:rtl/>
          <w:lang w:eastAsia="he-IL"/>
        </w:rPr>
        <w:t xml:space="preserve">רוצים להאריך בחמש שנים – אני מניח מתוך הנחה שאנחנו נוכל </w:t>
      </w:r>
      <w:bookmarkStart w:id="22704" w:name="_ETM_Q45_642919"/>
      <w:bookmarkEnd w:id="22704"/>
      <w:r>
        <w:rPr>
          <w:rFonts w:hint="cs"/>
          <w:rtl/>
          <w:lang w:eastAsia="he-IL"/>
        </w:rPr>
        <w:t xml:space="preserve">לשוב ולהידרש לזה בדיוק בתחילת הקדנציה הבאה, אחרי שאנחנו נסיים </w:t>
      </w:r>
      <w:bookmarkStart w:id="22705" w:name="_ETM_Q45_649558"/>
      <w:bookmarkEnd w:id="22705"/>
      <w:r>
        <w:rPr>
          <w:rFonts w:hint="cs"/>
          <w:rtl/>
          <w:lang w:eastAsia="he-IL"/>
        </w:rPr>
        <w:t xml:space="preserve">תקופת כהונה של כחמש שנים של הממשלה הנוכחית. </w:t>
      </w:r>
    </w:p>
    <w:p w:rsidR="00E86ADC" w:rsidRDefault="00E86ADC" w:rsidP="00C7350B">
      <w:pPr>
        <w:rPr>
          <w:rtl/>
          <w:lang w:eastAsia="he-IL"/>
        </w:rPr>
      </w:pPr>
      <w:bookmarkStart w:id="22706" w:name="_ETM_Q45_653469"/>
      <w:bookmarkStart w:id="22707" w:name="_ETM_Q45_653594"/>
      <w:bookmarkEnd w:id="22706"/>
      <w:bookmarkEnd w:id="22707"/>
    </w:p>
    <w:p w:rsidR="00E86ADC" w:rsidRDefault="00E86ADC" w:rsidP="00C7350B">
      <w:pPr>
        <w:pStyle w:val="af6"/>
        <w:keepNext/>
        <w:rPr>
          <w:rtl/>
        </w:rPr>
      </w:pPr>
      <w:bookmarkStart w:id="22708" w:name="ET_interruption_6357_49"/>
      <w:r w:rsidRPr="00634E06">
        <w:rPr>
          <w:rStyle w:val="TagStyle"/>
          <w:rtl/>
        </w:rPr>
        <w:t xml:space="preserve"> &lt;&lt; קריאה &gt;&gt; </w:t>
      </w:r>
      <w:r>
        <w:rPr>
          <w:rtl/>
        </w:rPr>
        <w:t>משה סעדה (הליכוד):</w:t>
      </w:r>
      <w:r w:rsidRPr="00634E06">
        <w:rPr>
          <w:rStyle w:val="TagStyle"/>
          <w:rtl/>
        </w:rPr>
        <w:t xml:space="preserve"> &lt;&lt; קריאה &gt;&gt;</w:t>
      </w:r>
      <w:r>
        <w:rPr>
          <w:rtl/>
        </w:rPr>
        <w:t xml:space="preserve">   </w:t>
      </w:r>
      <w:bookmarkEnd w:id="22708"/>
    </w:p>
    <w:p w:rsidR="00E86ADC" w:rsidRDefault="00E86ADC" w:rsidP="00C7350B">
      <w:pPr>
        <w:pStyle w:val="KeepWithNext"/>
        <w:rPr>
          <w:rtl/>
          <w:lang w:eastAsia="he-IL"/>
        </w:rPr>
      </w:pPr>
    </w:p>
    <w:p w:rsidR="00E86ADC" w:rsidRDefault="00E86ADC" w:rsidP="00C7350B">
      <w:pPr>
        <w:rPr>
          <w:rtl/>
          <w:lang w:eastAsia="he-IL"/>
        </w:rPr>
      </w:pPr>
      <w:bookmarkStart w:id="22709" w:name="_ETM_Q45_576498"/>
      <w:bookmarkStart w:id="22710" w:name="_ETM_Q45_576676"/>
      <w:bookmarkEnd w:id="22709"/>
      <w:bookmarkEnd w:id="22710"/>
      <w:r>
        <w:rPr>
          <w:rFonts w:hint="cs"/>
          <w:rtl/>
          <w:lang w:eastAsia="he-IL"/>
        </w:rPr>
        <w:t xml:space="preserve">אולי עד אז תהיה ריבונות ולא יהיה צורך. </w:t>
      </w:r>
    </w:p>
    <w:p w:rsidR="00E86ADC" w:rsidRDefault="00E86ADC" w:rsidP="00C7350B">
      <w:pPr>
        <w:rPr>
          <w:rtl/>
          <w:lang w:eastAsia="he-IL"/>
        </w:rPr>
      </w:pPr>
      <w:bookmarkStart w:id="22711" w:name="_ETM_Q45_658550"/>
      <w:bookmarkStart w:id="22712" w:name="_ETM_Q45_658715"/>
      <w:bookmarkEnd w:id="22711"/>
      <w:bookmarkEnd w:id="22712"/>
    </w:p>
    <w:p w:rsidR="00E86ADC" w:rsidRDefault="00E86ADC" w:rsidP="00C7350B">
      <w:pPr>
        <w:pStyle w:val="-"/>
        <w:keepNext/>
        <w:rPr>
          <w:rtl/>
        </w:rPr>
      </w:pPr>
      <w:bookmarkStart w:id="22713" w:name="ET_speakercontinue_6392_50"/>
      <w:r w:rsidRPr="00634E06">
        <w:rPr>
          <w:rStyle w:val="TagStyle"/>
          <w:rtl/>
        </w:rPr>
        <w:t xml:space="preserve"> &lt;&lt; דובר_המשך &gt;&gt; </w:t>
      </w:r>
      <w:r>
        <w:rPr>
          <w:rtl/>
        </w:rPr>
        <w:t>שר המשפטים יריב לוין:</w:t>
      </w:r>
      <w:r w:rsidRPr="00634E06">
        <w:rPr>
          <w:rStyle w:val="TagStyle"/>
          <w:rtl/>
        </w:rPr>
        <w:t xml:space="preserve"> &lt;&lt; דובר_המשך &gt;&gt;</w:t>
      </w:r>
      <w:r>
        <w:rPr>
          <w:rtl/>
        </w:rPr>
        <w:t xml:space="preserve">   </w:t>
      </w:r>
      <w:bookmarkEnd w:id="22713"/>
    </w:p>
    <w:p w:rsidR="00E86ADC" w:rsidRDefault="00E86ADC" w:rsidP="00C7350B">
      <w:pPr>
        <w:pStyle w:val="KeepWithNext"/>
        <w:rPr>
          <w:rtl/>
          <w:lang w:eastAsia="he-IL"/>
        </w:rPr>
      </w:pPr>
    </w:p>
    <w:p w:rsidR="00E86ADC" w:rsidRDefault="00E86ADC" w:rsidP="00C7350B">
      <w:pPr>
        <w:rPr>
          <w:rtl/>
          <w:lang w:eastAsia="he-IL"/>
        </w:rPr>
      </w:pPr>
      <w:r>
        <w:rPr>
          <w:rFonts w:hint="cs"/>
          <w:rtl/>
          <w:lang w:eastAsia="he-IL"/>
        </w:rPr>
        <w:t xml:space="preserve">אני </w:t>
      </w:r>
      <w:bookmarkStart w:id="22714" w:name="_ETM_Q45_655835"/>
      <w:bookmarkEnd w:id="22714"/>
      <w:r>
        <w:rPr>
          <w:rFonts w:hint="cs"/>
          <w:rtl/>
          <w:lang w:eastAsia="he-IL"/>
        </w:rPr>
        <w:t xml:space="preserve">מאמין שגם בכהונה הבאה עלינו לטובה, בעוד חמש שנים, הציבור </w:t>
      </w:r>
      <w:bookmarkStart w:id="22715" w:name="_ETM_Q45_659493"/>
      <w:bookmarkEnd w:id="22715"/>
      <w:r>
        <w:rPr>
          <w:rFonts w:hint="cs"/>
          <w:rtl/>
          <w:lang w:eastAsia="he-IL"/>
        </w:rPr>
        <w:t xml:space="preserve">ידע להעריך את מה שנעשה בקדנציה הזו </w:t>
      </w:r>
      <w:bookmarkStart w:id="22716" w:name="_ETM_Q45_665782"/>
      <w:bookmarkEnd w:id="22716"/>
      <w:r>
        <w:rPr>
          <w:rFonts w:hint="cs"/>
          <w:rtl/>
          <w:lang w:eastAsia="he-IL"/>
        </w:rPr>
        <w:t xml:space="preserve">- - </w:t>
      </w:r>
    </w:p>
    <w:p w:rsidR="00E86ADC" w:rsidRDefault="00E86ADC" w:rsidP="00C7350B">
      <w:pPr>
        <w:rPr>
          <w:rtl/>
          <w:lang w:eastAsia="he-IL"/>
        </w:rPr>
      </w:pPr>
    </w:p>
    <w:p w:rsidR="00E86ADC" w:rsidRDefault="00E86ADC" w:rsidP="00C7350B">
      <w:pPr>
        <w:pStyle w:val="af6"/>
        <w:keepNext/>
        <w:rPr>
          <w:rtl/>
        </w:rPr>
      </w:pPr>
      <w:bookmarkStart w:id="22717" w:name="ET_interruption_5787_51"/>
      <w:r w:rsidRPr="00634E06">
        <w:rPr>
          <w:rStyle w:val="TagStyle"/>
          <w:rtl/>
        </w:rPr>
        <w:t xml:space="preserve"> &lt;&lt; קריאה &gt;&gt; </w:t>
      </w:r>
      <w:r>
        <w:rPr>
          <w:rtl/>
        </w:rPr>
        <w:t>יוראי להב הרצנו (יש עתיד):</w:t>
      </w:r>
      <w:r w:rsidRPr="00634E06">
        <w:rPr>
          <w:rStyle w:val="TagStyle"/>
          <w:rtl/>
        </w:rPr>
        <w:t xml:space="preserve"> &lt;&lt; קריאה &gt;&gt;</w:t>
      </w:r>
      <w:r>
        <w:rPr>
          <w:rtl/>
        </w:rPr>
        <w:t xml:space="preserve">   </w:t>
      </w:r>
      <w:bookmarkEnd w:id="22717"/>
    </w:p>
    <w:p w:rsidR="00E86ADC" w:rsidRDefault="00E86ADC" w:rsidP="00C7350B">
      <w:pPr>
        <w:pStyle w:val="KeepWithNext"/>
        <w:rPr>
          <w:rtl/>
          <w:lang w:eastAsia="he-IL"/>
        </w:rPr>
      </w:pPr>
    </w:p>
    <w:p w:rsidR="00E86ADC" w:rsidRDefault="00E86ADC" w:rsidP="00C7350B">
      <w:pPr>
        <w:rPr>
          <w:rtl/>
          <w:lang w:eastAsia="he-IL"/>
        </w:rPr>
      </w:pPr>
      <w:r>
        <w:rPr>
          <w:rFonts w:hint="cs"/>
          <w:rtl/>
          <w:lang w:eastAsia="he-IL"/>
        </w:rPr>
        <w:t xml:space="preserve">- - - לעוד חמש שנים - - - </w:t>
      </w:r>
    </w:p>
    <w:p w:rsidR="00E86ADC" w:rsidRDefault="00E86ADC" w:rsidP="00C7350B">
      <w:pPr>
        <w:rPr>
          <w:rtl/>
          <w:lang w:eastAsia="he-IL"/>
        </w:rPr>
      </w:pPr>
    </w:p>
    <w:p w:rsidR="00E86ADC" w:rsidRDefault="00E86ADC" w:rsidP="00C7350B">
      <w:pPr>
        <w:pStyle w:val="-"/>
        <w:keepNext/>
        <w:rPr>
          <w:rtl/>
        </w:rPr>
      </w:pPr>
      <w:bookmarkStart w:id="22718" w:name="ET_speakercontinue_6392_11"/>
      <w:r w:rsidRPr="001B58D2">
        <w:rPr>
          <w:rStyle w:val="TagStyle"/>
          <w:rtl/>
        </w:rPr>
        <w:lastRenderedPageBreak/>
        <w:t xml:space="preserve"> &lt;&lt; דובר_המשך &gt;&gt; </w:t>
      </w:r>
      <w:r>
        <w:rPr>
          <w:rtl/>
        </w:rPr>
        <w:t>שר המשפטים יריב לוין:</w:t>
      </w:r>
      <w:r w:rsidRPr="001B58D2">
        <w:rPr>
          <w:rStyle w:val="TagStyle"/>
          <w:rtl/>
        </w:rPr>
        <w:t xml:space="preserve"> &lt;&lt; דובר_המשך &gt;&gt;</w:t>
      </w:r>
      <w:r>
        <w:rPr>
          <w:rtl/>
        </w:rPr>
        <w:t xml:space="preserve">   </w:t>
      </w:r>
      <w:bookmarkEnd w:id="22718"/>
    </w:p>
    <w:p w:rsidR="00E86ADC" w:rsidRDefault="00E86ADC" w:rsidP="00C7350B">
      <w:pPr>
        <w:pStyle w:val="KeepWithNext"/>
        <w:rPr>
          <w:rtl/>
          <w:lang w:eastAsia="he-IL"/>
        </w:rPr>
      </w:pPr>
    </w:p>
    <w:p w:rsidR="00E86ADC" w:rsidRDefault="00E86ADC" w:rsidP="00C7350B">
      <w:pPr>
        <w:rPr>
          <w:rtl/>
          <w:lang w:eastAsia="he-IL"/>
        </w:rPr>
      </w:pPr>
      <w:r>
        <w:rPr>
          <w:rFonts w:hint="cs"/>
          <w:rtl/>
          <w:lang w:eastAsia="he-IL"/>
        </w:rPr>
        <w:t xml:space="preserve">- - ותשוב ותקום ממשלה שלא </w:t>
      </w:r>
      <w:bookmarkStart w:id="22719" w:name="_ETM_Q45_671423"/>
      <w:bookmarkEnd w:id="22719"/>
      <w:r>
        <w:rPr>
          <w:rFonts w:hint="cs"/>
          <w:rtl/>
          <w:lang w:eastAsia="he-IL"/>
        </w:rPr>
        <w:t>תתקשה להעביר את החוק הכל-כך פשוט וטריוויאלי הזה, כפי</w:t>
      </w:r>
      <w:bookmarkStart w:id="22720" w:name="_ETM_Q45_678395"/>
      <w:bookmarkEnd w:id="22720"/>
      <w:r>
        <w:rPr>
          <w:rFonts w:hint="cs"/>
          <w:rtl/>
          <w:lang w:eastAsia="he-IL"/>
        </w:rPr>
        <w:t xml:space="preserve"> שאנחנו עושים וכפי שאתם נכשלתם לעשות בגלל האופן חסר האחריות שבו הקמתם את הממשלה ואת הקואליציה הקודמת. </w:t>
      </w:r>
    </w:p>
    <w:p w:rsidR="00E86ADC" w:rsidRDefault="00E86ADC" w:rsidP="00C7350B">
      <w:pPr>
        <w:rPr>
          <w:rtl/>
          <w:lang w:eastAsia="he-IL"/>
        </w:rPr>
      </w:pPr>
      <w:bookmarkStart w:id="22721" w:name="_ETM_Q45_689004"/>
      <w:bookmarkEnd w:id="22721"/>
    </w:p>
    <w:p w:rsidR="00E86ADC" w:rsidRDefault="00E86ADC" w:rsidP="00C7350B">
      <w:pPr>
        <w:rPr>
          <w:rtl/>
          <w:lang w:eastAsia="he-IL"/>
        </w:rPr>
      </w:pPr>
      <w:bookmarkStart w:id="22722" w:name="_ETM_Q45_689200"/>
      <w:bookmarkStart w:id="22723" w:name="_ETM_Q45_689240"/>
      <w:bookmarkEnd w:id="22722"/>
      <w:bookmarkEnd w:id="22723"/>
      <w:r>
        <w:rPr>
          <w:rFonts w:hint="cs"/>
          <w:rtl/>
          <w:lang w:eastAsia="he-IL"/>
        </w:rPr>
        <w:t>א</w:t>
      </w:r>
      <w:bookmarkStart w:id="22724" w:name="_ETM_Q45_689323"/>
      <w:bookmarkEnd w:id="22724"/>
      <w:r>
        <w:rPr>
          <w:rFonts w:hint="cs"/>
          <w:rtl/>
          <w:lang w:eastAsia="he-IL"/>
        </w:rPr>
        <w:t xml:space="preserve">ני </w:t>
      </w:r>
      <w:bookmarkStart w:id="22725" w:name="_ETM_Q45_689548"/>
      <w:bookmarkEnd w:id="22725"/>
      <w:r>
        <w:rPr>
          <w:rFonts w:hint="cs"/>
          <w:rtl/>
          <w:lang w:eastAsia="he-IL"/>
        </w:rPr>
        <w:t xml:space="preserve">כמובן מבקש מהכנסת להצביע בעד החוק ולאשר אותו בקריאה הראשונה. </w:t>
      </w:r>
      <w:bookmarkStart w:id="22726" w:name="_ETM_Q45_692960"/>
      <w:bookmarkEnd w:id="22726"/>
      <w:r>
        <w:rPr>
          <w:rFonts w:hint="cs"/>
          <w:rtl/>
          <w:lang w:eastAsia="he-IL"/>
        </w:rPr>
        <w:t xml:space="preserve">תודה רבה.  </w:t>
      </w:r>
    </w:p>
    <w:p w:rsidR="00E86ADC" w:rsidRDefault="00E86ADC" w:rsidP="00C7350B">
      <w:pPr>
        <w:rPr>
          <w:rtl/>
          <w:lang w:eastAsia="he-IL"/>
        </w:rPr>
      </w:pPr>
    </w:p>
    <w:p w:rsidR="00E86ADC" w:rsidRDefault="00E86ADC" w:rsidP="00C7350B">
      <w:pPr>
        <w:pStyle w:val="af7"/>
        <w:keepNext/>
        <w:rPr>
          <w:rtl/>
        </w:rPr>
      </w:pPr>
      <w:r w:rsidRPr="001B58D2">
        <w:rPr>
          <w:rStyle w:val="TagStyle"/>
          <w:rtl/>
        </w:rPr>
        <w:t xml:space="preserve"> &lt;&lt; יור &gt;&gt; </w:t>
      </w:r>
      <w:r>
        <w:rPr>
          <w:rtl/>
        </w:rPr>
        <w:t>היו"ר אוריאל בוסו:</w:t>
      </w:r>
      <w:r w:rsidRPr="001B58D2">
        <w:rPr>
          <w:rStyle w:val="TagStyle"/>
          <w:rtl/>
        </w:rPr>
        <w:t xml:space="preserve"> &lt;&lt; יור &gt;&gt;</w:t>
      </w:r>
      <w:r>
        <w:rPr>
          <w:rtl/>
        </w:rPr>
        <w:t xml:space="preserve">   </w:t>
      </w:r>
    </w:p>
    <w:p w:rsidR="00E86ADC" w:rsidRDefault="00E86ADC" w:rsidP="00C7350B">
      <w:pPr>
        <w:pStyle w:val="KeepWithNext"/>
        <w:rPr>
          <w:rtl/>
          <w:lang w:eastAsia="he-IL"/>
        </w:rPr>
      </w:pPr>
    </w:p>
    <w:p w:rsidR="00E86ADC" w:rsidRDefault="00E86ADC" w:rsidP="00C7350B">
      <w:pPr>
        <w:rPr>
          <w:rtl/>
          <w:lang w:eastAsia="he-IL"/>
        </w:rPr>
      </w:pPr>
      <w:r>
        <w:rPr>
          <w:rFonts w:hint="cs"/>
          <w:rtl/>
          <w:lang w:eastAsia="he-IL"/>
        </w:rPr>
        <w:t xml:space="preserve">תודה רבה לשר המשפטים וסגן ראש הממשלה השר יריב לוין. </w:t>
      </w:r>
      <w:bookmarkStart w:id="22727" w:name="_ETM_Q45_702165"/>
      <w:bookmarkEnd w:id="22727"/>
      <w:r>
        <w:rPr>
          <w:rFonts w:hint="cs"/>
          <w:rtl/>
          <w:lang w:eastAsia="he-IL"/>
        </w:rPr>
        <w:t xml:space="preserve">ראשונת הדוברים, חברת הכנסת מירב כהן. כפי שהודעתי לפני כן, </w:t>
      </w:r>
      <w:bookmarkStart w:id="22728" w:name="_ETM_Q45_708568"/>
      <w:bookmarkEnd w:id="22728"/>
      <w:r>
        <w:rPr>
          <w:rFonts w:hint="cs"/>
          <w:rtl/>
          <w:lang w:eastAsia="he-IL"/>
        </w:rPr>
        <w:t xml:space="preserve">רשימת הדוברים נעולה. </w:t>
      </w:r>
    </w:p>
    <w:p w:rsidR="00E86ADC" w:rsidRDefault="00E86ADC" w:rsidP="00C7350B">
      <w:pPr>
        <w:rPr>
          <w:rtl/>
          <w:lang w:eastAsia="he-IL"/>
        </w:rPr>
      </w:pPr>
    </w:p>
    <w:p w:rsidR="00E86ADC" w:rsidRDefault="00E86ADC" w:rsidP="00C7350B">
      <w:pPr>
        <w:pStyle w:val="af6"/>
        <w:keepNext/>
        <w:rPr>
          <w:rtl/>
        </w:rPr>
      </w:pPr>
      <w:bookmarkStart w:id="22729" w:name="ET_interruption_5084_52"/>
      <w:r w:rsidRPr="00CC38EA">
        <w:rPr>
          <w:rStyle w:val="TagStyle"/>
          <w:rtl/>
        </w:rPr>
        <w:t xml:space="preserve"> &lt;&lt; קריאה &gt;&gt; </w:t>
      </w:r>
      <w:r>
        <w:rPr>
          <w:rtl/>
        </w:rPr>
        <w:t>מיקי לוי (יש עתיד):</w:t>
      </w:r>
      <w:r w:rsidRPr="00CC38EA">
        <w:rPr>
          <w:rStyle w:val="TagStyle"/>
          <w:rtl/>
        </w:rPr>
        <w:t xml:space="preserve"> &lt;&lt; קריאה &gt;&gt;</w:t>
      </w:r>
      <w:r>
        <w:rPr>
          <w:rtl/>
        </w:rPr>
        <w:t xml:space="preserve">   </w:t>
      </w:r>
      <w:bookmarkEnd w:id="22729"/>
    </w:p>
    <w:p w:rsidR="00E86ADC" w:rsidRDefault="00E86ADC" w:rsidP="00C7350B">
      <w:pPr>
        <w:pStyle w:val="KeepWithNext"/>
        <w:rPr>
          <w:rtl/>
        </w:rPr>
      </w:pPr>
    </w:p>
    <w:p w:rsidR="00E86ADC" w:rsidRDefault="00E86ADC" w:rsidP="00C7350B">
      <w:pPr>
        <w:rPr>
          <w:rtl/>
        </w:rPr>
      </w:pPr>
      <w:r>
        <w:rPr>
          <w:rFonts w:hint="cs"/>
          <w:rtl/>
        </w:rPr>
        <w:t xml:space="preserve">לעלות ורק אחר כך. </w:t>
      </w:r>
      <w:bookmarkStart w:id="22730" w:name="_ETM_Q45_712694"/>
      <w:bookmarkEnd w:id="22730"/>
    </w:p>
    <w:p w:rsidR="00E86ADC" w:rsidRDefault="00E86ADC" w:rsidP="00C7350B">
      <w:pPr>
        <w:rPr>
          <w:rtl/>
        </w:rPr>
      </w:pPr>
      <w:bookmarkStart w:id="22731" w:name="_ETM_Q45_713014"/>
      <w:bookmarkStart w:id="22732" w:name="_ETM_Q45_713162"/>
      <w:bookmarkEnd w:id="22731"/>
      <w:bookmarkEnd w:id="22732"/>
    </w:p>
    <w:p w:rsidR="00E86ADC" w:rsidRDefault="00E86ADC" w:rsidP="00C7350B">
      <w:pPr>
        <w:pStyle w:val="af7"/>
        <w:keepNext/>
        <w:rPr>
          <w:rtl/>
        </w:rPr>
      </w:pPr>
      <w:r w:rsidRPr="00CC38EA">
        <w:rPr>
          <w:rStyle w:val="TagStyle"/>
          <w:rtl/>
        </w:rPr>
        <w:t xml:space="preserve"> &lt;&lt; יור &gt;&gt; </w:t>
      </w:r>
      <w:r>
        <w:rPr>
          <w:rtl/>
        </w:rPr>
        <w:t>היו"ר אוריאל בוסו:</w:t>
      </w:r>
      <w:r w:rsidRPr="00CC38EA">
        <w:rPr>
          <w:rStyle w:val="TagStyle"/>
          <w:rtl/>
        </w:rPr>
        <w:t xml:space="preserve"> &lt;&lt; יור &gt;&gt;</w:t>
      </w:r>
      <w:r>
        <w:rPr>
          <w:rtl/>
        </w:rPr>
        <w:t xml:space="preserve">   </w:t>
      </w:r>
    </w:p>
    <w:p w:rsidR="00E86ADC" w:rsidRDefault="00E86ADC" w:rsidP="00C7350B">
      <w:pPr>
        <w:pStyle w:val="KeepWithNext"/>
        <w:rPr>
          <w:rtl/>
        </w:rPr>
      </w:pPr>
    </w:p>
    <w:p w:rsidR="00E86ADC" w:rsidRDefault="00E86ADC" w:rsidP="00C7350B">
      <w:pPr>
        <w:rPr>
          <w:rtl/>
        </w:rPr>
      </w:pPr>
      <w:r>
        <w:rPr>
          <w:rFonts w:hint="cs"/>
          <w:rtl/>
        </w:rPr>
        <w:t xml:space="preserve">היושב-ראש לשעבר, חבר הכנסת מיקי לוי, סעיף 28 בתקנון ב(2): </w:t>
      </w:r>
      <w:bookmarkStart w:id="22733" w:name="_ETM_Q45_718375"/>
      <w:bookmarkEnd w:id="22733"/>
      <w:r>
        <w:rPr>
          <w:rFonts w:hint="cs"/>
          <w:rtl/>
        </w:rPr>
        <w:t xml:space="preserve">כל חבר כנסת רשאי להודיע למזכיר הכנסת על רצונו ושמו </w:t>
      </w:r>
      <w:bookmarkStart w:id="22734" w:name="_ETM_Q45_721447"/>
      <w:bookmarkEnd w:id="22734"/>
      <w:r>
        <w:rPr>
          <w:rFonts w:hint="cs"/>
          <w:rtl/>
        </w:rPr>
        <w:t xml:space="preserve">יירשם לפני תחילת הדיון, ואולם רשאי חבר הכנסת למסור הודעה </w:t>
      </w:r>
      <w:bookmarkStart w:id="22735" w:name="_ETM_Q45_726563"/>
      <w:bookmarkEnd w:id="22735"/>
      <w:r>
        <w:rPr>
          <w:rFonts w:hint="cs"/>
          <w:rtl/>
        </w:rPr>
        <w:t xml:space="preserve">לאחר שהתחיל שלב הדיון אלא אם כן נעלתי את הרשימה. </w:t>
      </w:r>
      <w:bookmarkStart w:id="22736" w:name="_ETM_Q45_727238"/>
      <w:bookmarkEnd w:id="22736"/>
      <w:r>
        <w:rPr>
          <w:rFonts w:hint="cs"/>
          <w:rtl/>
        </w:rPr>
        <w:t xml:space="preserve">ותחילת הדיון זה לפני שעלה שר המשפטים. ברגע שהוא עלה </w:t>
      </w:r>
      <w:bookmarkStart w:id="22737" w:name="_ETM_Q45_730095"/>
      <w:bookmarkEnd w:id="22737"/>
      <w:r>
        <w:rPr>
          <w:rFonts w:hint="cs"/>
          <w:rtl/>
        </w:rPr>
        <w:t xml:space="preserve">כבר התחיל הדיון. כשהודעתי שרשימת הדוברים נעולה, אכן הרשימה נעולה. </w:t>
      </w:r>
      <w:bookmarkStart w:id="22738" w:name="_ETM_Q45_734386"/>
      <w:bookmarkEnd w:id="22738"/>
      <w:r>
        <w:rPr>
          <w:rFonts w:hint="cs"/>
          <w:rtl/>
        </w:rPr>
        <w:t xml:space="preserve">תודה רבה.  </w:t>
      </w:r>
    </w:p>
    <w:p w:rsidR="00E86ADC" w:rsidRDefault="00E86ADC" w:rsidP="00C7350B">
      <w:pPr>
        <w:rPr>
          <w:rtl/>
          <w:lang w:eastAsia="he-IL"/>
        </w:rPr>
      </w:pPr>
    </w:p>
    <w:p w:rsidR="00E86ADC" w:rsidRDefault="00E86ADC" w:rsidP="00C7350B">
      <w:pPr>
        <w:pStyle w:val="af6"/>
        <w:rPr>
          <w:rtl/>
        </w:rPr>
      </w:pPr>
      <w:r w:rsidRPr="005D1AFF">
        <w:rPr>
          <w:rStyle w:val="TagStyle"/>
          <w:rtl/>
        </w:rPr>
        <w:t>&lt;&lt; קריאה &gt;&gt;</w:t>
      </w:r>
      <w:r w:rsidRPr="00FB732D">
        <w:rPr>
          <w:rStyle w:val="TagStyle"/>
          <w:rtl/>
        </w:rPr>
        <w:t xml:space="preserve"> </w:t>
      </w:r>
      <w:r>
        <w:rPr>
          <w:rtl/>
        </w:rPr>
        <w:t>מיקי לוי (יש עתיד):</w:t>
      </w:r>
      <w:r w:rsidRPr="00FB732D">
        <w:rPr>
          <w:rStyle w:val="TagStyle"/>
          <w:rtl/>
        </w:rPr>
        <w:t xml:space="preserve"> </w:t>
      </w:r>
      <w:r w:rsidRPr="005D1AFF">
        <w:rPr>
          <w:rStyle w:val="TagStyle"/>
          <w:rtl/>
        </w:rPr>
        <w:t>&lt;&lt; קריאה &gt;&gt;</w:t>
      </w:r>
      <w:r>
        <w:rPr>
          <w:rtl/>
        </w:rPr>
        <w:t xml:space="preserve">   </w:t>
      </w:r>
    </w:p>
    <w:p w:rsidR="00E86ADC" w:rsidRDefault="00E86ADC" w:rsidP="00C7350B">
      <w:pPr>
        <w:pStyle w:val="KeepWithNext"/>
        <w:rPr>
          <w:rtl/>
        </w:rPr>
      </w:pPr>
    </w:p>
    <w:p w:rsidR="00E86ADC" w:rsidRDefault="00E86ADC" w:rsidP="00C7350B">
      <w:pPr>
        <w:rPr>
          <w:rtl/>
        </w:rPr>
      </w:pPr>
      <w:r>
        <w:rPr>
          <w:rFonts w:hint="cs"/>
          <w:rtl/>
        </w:rPr>
        <w:t xml:space="preserve">אם אתה רוצה להתווכח, בבקשה. הודעת כשהוא היה על הדוכן.  </w:t>
      </w:r>
    </w:p>
    <w:p w:rsidR="00E86ADC" w:rsidRDefault="00E86ADC" w:rsidP="00C7350B">
      <w:pPr>
        <w:rPr>
          <w:rtl/>
        </w:rPr>
      </w:pPr>
      <w:bookmarkStart w:id="22739" w:name="_ETM_Q46_128000"/>
      <w:bookmarkStart w:id="22740" w:name="_ETM_Q46_129000"/>
      <w:bookmarkEnd w:id="22739"/>
      <w:bookmarkEnd w:id="22740"/>
    </w:p>
    <w:p w:rsidR="00E86ADC" w:rsidRDefault="00E86ADC" w:rsidP="00C7350B">
      <w:pPr>
        <w:pStyle w:val="af7"/>
        <w:rPr>
          <w:rtl/>
        </w:rPr>
      </w:pPr>
      <w:r w:rsidRPr="005D1AFF">
        <w:rPr>
          <w:rStyle w:val="TagStyle"/>
          <w:rtl/>
        </w:rPr>
        <w:t xml:space="preserve"> &lt;&lt; יור &gt;&gt;</w:t>
      </w:r>
      <w:r w:rsidRPr="001E5301">
        <w:rPr>
          <w:rStyle w:val="TagStyle"/>
          <w:rtl/>
        </w:rPr>
        <w:t xml:space="preserve"> </w:t>
      </w:r>
      <w:r>
        <w:rPr>
          <w:rtl/>
        </w:rPr>
        <w:t>היו"ר אוריאל בוסו:</w:t>
      </w:r>
      <w:r w:rsidRPr="001E5301">
        <w:rPr>
          <w:rStyle w:val="TagStyle"/>
          <w:rtl/>
        </w:rPr>
        <w:t xml:space="preserve"> </w:t>
      </w:r>
      <w:r w:rsidRPr="005D1AFF">
        <w:rPr>
          <w:rStyle w:val="TagStyle"/>
          <w:rtl/>
        </w:rPr>
        <w:t>&lt;&lt; יור &gt;&gt;</w:t>
      </w:r>
      <w:r>
        <w:rPr>
          <w:rtl/>
        </w:rPr>
        <w:t xml:space="preserve">   </w:t>
      </w:r>
    </w:p>
    <w:p w:rsidR="00E86ADC" w:rsidRDefault="00E86ADC" w:rsidP="00C7350B">
      <w:pPr>
        <w:pStyle w:val="KeepWithNext"/>
        <w:rPr>
          <w:rtl/>
          <w:lang w:eastAsia="he-IL"/>
        </w:rPr>
      </w:pPr>
    </w:p>
    <w:p w:rsidR="00E86ADC" w:rsidRDefault="00E86ADC" w:rsidP="00C7350B">
      <w:pPr>
        <w:rPr>
          <w:rtl/>
          <w:lang w:eastAsia="he-IL"/>
        </w:rPr>
      </w:pPr>
      <w:r>
        <w:rPr>
          <w:rFonts w:hint="cs"/>
          <w:rtl/>
          <w:lang w:eastAsia="he-IL"/>
        </w:rPr>
        <w:t xml:space="preserve">אבל התחיל הדיון. </w:t>
      </w:r>
      <w:bookmarkStart w:id="22741" w:name="_ETM_Q46_145000"/>
      <w:bookmarkEnd w:id="22741"/>
    </w:p>
    <w:p w:rsidR="00E86ADC" w:rsidRDefault="00E86ADC" w:rsidP="00C7350B">
      <w:pPr>
        <w:rPr>
          <w:rtl/>
          <w:lang w:eastAsia="he-IL"/>
        </w:rPr>
      </w:pPr>
      <w:bookmarkStart w:id="22742" w:name="_ETM_Q46_140000"/>
      <w:bookmarkEnd w:id="22742"/>
    </w:p>
    <w:p w:rsidR="00E86ADC" w:rsidRDefault="00E86ADC" w:rsidP="00C7350B">
      <w:pPr>
        <w:pStyle w:val="af6"/>
        <w:rPr>
          <w:rtl/>
        </w:rPr>
      </w:pPr>
      <w:bookmarkStart w:id="22743" w:name="ET_interruption_5084_4"/>
      <w:r w:rsidRPr="005D1AFF">
        <w:rPr>
          <w:rStyle w:val="TagStyle"/>
          <w:rtl/>
        </w:rPr>
        <w:t xml:space="preserve"> &lt;&lt; קריאה &gt;&gt;</w:t>
      </w:r>
      <w:r w:rsidRPr="001E5301">
        <w:rPr>
          <w:rStyle w:val="TagStyle"/>
          <w:rtl/>
        </w:rPr>
        <w:t xml:space="preserve"> </w:t>
      </w:r>
      <w:r>
        <w:rPr>
          <w:rtl/>
        </w:rPr>
        <w:t>מיקי לוי (יש עתיד):</w:t>
      </w:r>
      <w:r w:rsidRPr="001E5301">
        <w:rPr>
          <w:rStyle w:val="TagStyle"/>
          <w:rtl/>
        </w:rPr>
        <w:t xml:space="preserve"> </w:t>
      </w:r>
      <w:r w:rsidRPr="005D1AFF">
        <w:rPr>
          <w:rStyle w:val="TagStyle"/>
          <w:rtl/>
        </w:rPr>
        <w:t>&lt;&lt; קריאה &gt;&gt;</w:t>
      </w:r>
      <w:r>
        <w:rPr>
          <w:rtl/>
        </w:rPr>
        <w:t xml:space="preserve">   </w:t>
      </w:r>
      <w:bookmarkEnd w:id="22743"/>
    </w:p>
    <w:p w:rsidR="00E86ADC" w:rsidRDefault="00E86ADC" w:rsidP="00C7350B">
      <w:pPr>
        <w:pStyle w:val="KeepWithNext"/>
        <w:rPr>
          <w:rtl/>
          <w:lang w:eastAsia="he-IL"/>
        </w:rPr>
      </w:pPr>
    </w:p>
    <w:p w:rsidR="00E86ADC" w:rsidRDefault="00E86ADC" w:rsidP="00C7350B">
      <w:pPr>
        <w:rPr>
          <w:rtl/>
          <w:lang w:eastAsia="he-IL"/>
        </w:rPr>
      </w:pPr>
      <w:bookmarkStart w:id="22744" w:name="_ETM_Q46_144000"/>
      <w:bookmarkEnd w:id="22744"/>
      <w:r>
        <w:rPr>
          <w:rFonts w:hint="cs"/>
          <w:rtl/>
          <w:lang w:eastAsia="he-IL"/>
        </w:rPr>
        <w:t xml:space="preserve">אתה רוצה לדקדק, הוא היה על הדוכן. </w:t>
      </w:r>
    </w:p>
    <w:p w:rsidR="00E86ADC" w:rsidRDefault="00E86ADC" w:rsidP="00C7350B">
      <w:pPr>
        <w:rPr>
          <w:rtl/>
          <w:lang w:eastAsia="he-IL"/>
        </w:rPr>
      </w:pPr>
    </w:p>
    <w:p w:rsidR="00E86ADC" w:rsidRDefault="00E86ADC" w:rsidP="00C7350B">
      <w:pPr>
        <w:pStyle w:val="af7"/>
        <w:rPr>
          <w:rtl/>
        </w:rPr>
      </w:pPr>
      <w:r w:rsidRPr="005D1AFF">
        <w:rPr>
          <w:rStyle w:val="TagStyle"/>
          <w:rtl/>
        </w:rPr>
        <w:t xml:space="preserve"> &lt;&lt; יור &gt;&gt;</w:t>
      </w:r>
      <w:r w:rsidRPr="001E5301">
        <w:rPr>
          <w:rStyle w:val="TagStyle"/>
          <w:rtl/>
        </w:rPr>
        <w:t xml:space="preserve"> </w:t>
      </w:r>
      <w:r>
        <w:rPr>
          <w:rtl/>
        </w:rPr>
        <w:t>היו"ר אוריאל בוסו:</w:t>
      </w:r>
      <w:r w:rsidRPr="001E5301">
        <w:rPr>
          <w:rStyle w:val="TagStyle"/>
          <w:rtl/>
        </w:rPr>
        <w:t xml:space="preserve"> </w:t>
      </w:r>
      <w:r w:rsidRPr="005D1AFF">
        <w:rPr>
          <w:rStyle w:val="TagStyle"/>
          <w:rtl/>
        </w:rPr>
        <w:t>&lt;&lt; יור &gt;&gt;</w:t>
      </w:r>
      <w:r>
        <w:rPr>
          <w:rtl/>
        </w:rPr>
        <w:t xml:space="preserve">   </w:t>
      </w:r>
    </w:p>
    <w:p w:rsidR="00E86ADC" w:rsidRDefault="00E86ADC" w:rsidP="00C7350B">
      <w:pPr>
        <w:pStyle w:val="KeepWithNext"/>
        <w:rPr>
          <w:rtl/>
          <w:lang w:eastAsia="he-IL"/>
        </w:rPr>
      </w:pPr>
    </w:p>
    <w:p w:rsidR="00E86ADC" w:rsidRDefault="00E86ADC" w:rsidP="00C7350B">
      <w:pPr>
        <w:rPr>
          <w:rtl/>
          <w:lang w:eastAsia="he-IL"/>
        </w:rPr>
      </w:pPr>
      <w:bookmarkStart w:id="22745" w:name="_ETM_Q46_147000"/>
      <w:bookmarkEnd w:id="22745"/>
      <w:r>
        <w:rPr>
          <w:rFonts w:hint="cs"/>
          <w:rtl/>
          <w:lang w:eastAsia="he-IL"/>
        </w:rPr>
        <w:t xml:space="preserve">כבר התחיל </w:t>
      </w:r>
      <w:bookmarkStart w:id="22746" w:name="_ETM_Q46_150000"/>
      <w:bookmarkEnd w:id="22746"/>
      <w:r>
        <w:rPr>
          <w:rFonts w:hint="cs"/>
          <w:rtl/>
          <w:lang w:eastAsia="he-IL"/>
        </w:rPr>
        <w:t xml:space="preserve">הדיון. תודה רבה. חברת הכנסת, שלוש דקות לרשותך בבקשה. </w:t>
      </w:r>
    </w:p>
    <w:p w:rsidR="00E86ADC" w:rsidRPr="001E5301" w:rsidRDefault="00E86ADC" w:rsidP="00C7350B">
      <w:pPr>
        <w:rPr>
          <w:rtl/>
          <w:lang w:eastAsia="he-IL"/>
        </w:rPr>
      </w:pPr>
    </w:p>
    <w:p w:rsidR="00E86ADC" w:rsidRDefault="00E86ADC" w:rsidP="00C7350B">
      <w:pPr>
        <w:pStyle w:val="a4"/>
        <w:rPr>
          <w:rtl/>
        </w:rPr>
      </w:pPr>
      <w:bookmarkStart w:id="22747" w:name="ET_speaker_5307_2"/>
      <w:r w:rsidRPr="005D1AFF">
        <w:rPr>
          <w:rStyle w:val="TagStyle"/>
          <w:rtl/>
        </w:rPr>
        <w:t xml:space="preserve"> &lt;&lt; דובר &gt;&gt;</w:t>
      </w:r>
      <w:r w:rsidRPr="001E5301">
        <w:rPr>
          <w:rStyle w:val="TagStyle"/>
          <w:rtl/>
        </w:rPr>
        <w:t xml:space="preserve"> </w:t>
      </w:r>
      <w:bookmarkStart w:id="22748" w:name="_Toc124244762"/>
      <w:r>
        <w:rPr>
          <w:rFonts w:hint="cs"/>
          <w:rtl/>
        </w:rPr>
        <w:t>מירב כהן</w:t>
      </w:r>
      <w:r>
        <w:rPr>
          <w:rtl/>
        </w:rPr>
        <w:t xml:space="preserve"> (</w:t>
      </w:r>
      <w:r>
        <w:rPr>
          <w:rFonts w:hint="cs"/>
          <w:rtl/>
        </w:rPr>
        <w:t>יש עתיד</w:t>
      </w:r>
      <w:r>
        <w:rPr>
          <w:rtl/>
        </w:rPr>
        <w:t>):</w:t>
      </w:r>
      <w:bookmarkEnd w:id="22748"/>
      <w:r w:rsidRPr="001E5301">
        <w:rPr>
          <w:rStyle w:val="TagStyle"/>
          <w:rtl/>
        </w:rPr>
        <w:t xml:space="preserve"> </w:t>
      </w:r>
      <w:r w:rsidRPr="005D1AFF">
        <w:rPr>
          <w:rStyle w:val="TagStyle"/>
          <w:rtl/>
        </w:rPr>
        <w:t>&lt;&lt; דובר &gt;&gt;</w:t>
      </w:r>
      <w:r>
        <w:rPr>
          <w:rtl/>
        </w:rPr>
        <w:t xml:space="preserve">   </w:t>
      </w:r>
      <w:bookmarkEnd w:id="22747"/>
    </w:p>
    <w:p w:rsidR="00E86ADC" w:rsidRDefault="00E86ADC" w:rsidP="00C7350B">
      <w:pPr>
        <w:pStyle w:val="KeepWithNext"/>
        <w:rPr>
          <w:rtl/>
        </w:rPr>
      </w:pPr>
    </w:p>
    <w:p w:rsidR="00E86ADC" w:rsidRDefault="00E86ADC" w:rsidP="00C7350B">
      <w:pPr>
        <w:rPr>
          <w:rtl/>
        </w:rPr>
      </w:pPr>
      <w:bookmarkStart w:id="22749" w:name="_ETM_Q46_132000"/>
      <w:bookmarkEnd w:id="22749"/>
      <w:r>
        <w:rPr>
          <w:rFonts w:hint="cs"/>
          <w:rtl/>
        </w:rPr>
        <w:t xml:space="preserve">כבוד היושב-ראש, כנסת נכבדה, בשבועיים האחרונים נרצחו כבר שבעה אנשים – גברים ונשים, יהודים וערבים בישראל. </w:t>
      </w:r>
      <w:bookmarkStart w:id="22750" w:name="_ETM_Q46_166000"/>
      <w:bookmarkEnd w:id="22750"/>
      <w:r>
        <w:rPr>
          <w:rFonts w:hint="cs"/>
          <w:rtl/>
        </w:rPr>
        <w:t xml:space="preserve">רק במזל אירועי הדקירות והאלימות הנוספים לא הסתיימו במוות. רק </w:t>
      </w:r>
      <w:bookmarkStart w:id="22751" w:name="_ETM_Q46_172000"/>
      <w:bookmarkEnd w:id="22751"/>
      <w:r>
        <w:rPr>
          <w:rFonts w:hint="cs"/>
          <w:rtl/>
        </w:rPr>
        <w:t xml:space="preserve">לפני ארבעה ימים נרצח בראשון לציון נער ממשפחה שעלתה מאתיופיה, והוא רק בן 15. </w:t>
      </w:r>
    </w:p>
    <w:p w:rsidR="00E86ADC" w:rsidRDefault="00E86ADC" w:rsidP="00C7350B">
      <w:pPr>
        <w:rPr>
          <w:rtl/>
        </w:rPr>
      </w:pPr>
    </w:p>
    <w:p w:rsidR="00E86ADC" w:rsidRDefault="00E86ADC" w:rsidP="00C7350B">
      <w:pPr>
        <w:rPr>
          <w:rtl/>
        </w:rPr>
      </w:pPr>
      <w:bookmarkStart w:id="22752" w:name="_ETM_Q46_180000"/>
      <w:bookmarkEnd w:id="22752"/>
      <w:r>
        <w:rPr>
          <w:rtl/>
        </w:rPr>
        <w:t xml:space="preserve">אני </w:t>
      </w:r>
      <w:bookmarkStart w:id="22753" w:name="_ETM_Q46_180989"/>
      <w:bookmarkEnd w:id="22753"/>
      <w:r>
        <w:rPr>
          <w:rtl/>
        </w:rPr>
        <w:t xml:space="preserve">פותחת </w:t>
      </w:r>
      <w:bookmarkStart w:id="22754" w:name="_ETM_Q46_181500"/>
      <w:bookmarkEnd w:id="22754"/>
      <w:r>
        <w:rPr>
          <w:rtl/>
        </w:rPr>
        <w:t xml:space="preserve">את </w:t>
      </w:r>
      <w:bookmarkStart w:id="22755" w:name="_ETM_Q46_181589"/>
      <w:bookmarkEnd w:id="22755"/>
      <w:r>
        <w:rPr>
          <w:rtl/>
        </w:rPr>
        <w:t xml:space="preserve">מהדורת </w:t>
      </w:r>
      <w:bookmarkStart w:id="22756" w:name="_ETM_Q46_182070"/>
      <w:bookmarkEnd w:id="22756"/>
      <w:r>
        <w:rPr>
          <w:rtl/>
        </w:rPr>
        <w:t xml:space="preserve">החדשות </w:t>
      </w:r>
      <w:bookmarkStart w:id="22757" w:name="_ETM_Q46_182639"/>
      <w:bookmarkEnd w:id="22757"/>
      <w:r>
        <w:rPr>
          <w:rtl/>
        </w:rPr>
        <w:t xml:space="preserve">ואני </w:t>
      </w:r>
      <w:bookmarkStart w:id="22758" w:name="_ETM_Q46_182879"/>
      <w:bookmarkEnd w:id="22758"/>
      <w:r>
        <w:rPr>
          <w:rtl/>
        </w:rPr>
        <w:t xml:space="preserve">רואה </w:t>
      </w:r>
      <w:bookmarkStart w:id="22759" w:name="_ETM_Q46_183120"/>
      <w:bookmarkEnd w:id="22759"/>
      <w:r>
        <w:rPr>
          <w:rtl/>
        </w:rPr>
        <w:t xml:space="preserve">כל </w:t>
      </w:r>
      <w:bookmarkStart w:id="22760" w:name="_ETM_Q46_183480"/>
      <w:bookmarkEnd w:id="22760"/>
      <w:r>
        <w:rPr>
          <w:rtl/>
        </w:rPr>
        <w:t xml:space="preserve">כך </w:t>
      </w:r>
      <w:bookmarkStart w:id="22761" w:name="_ETM_Q46_183959"/>
      <w:bookmarkEnd w:id="22761"/>
      <w:r>
        <w:rPr>
          <w:rtl/>
        </w:rPr>
        <w:t xml:space="preserve">הרבה </w:t>
      </w:r>
      <w:bookmarkStart w:id="22762" w:name="_ETM_Q46_184470"/>
      <w:bookmarkEnd w:id="22762"/>
      <w:r>
        <w:rPr>
          <w:rtl/>
        </w:rPr>
        <w:t>אלימות</w:t>
      </w:r>
      <w:r>
        <w:rPr>
          <w:rFonts w:hint="cs"/>
          <w:rtl/>
        </w:rPr>
        <w:t>:</w:t>
      </w:r>
      <w:r>
        <w:rPr>
          <w:rtl/>
        </w:rPr>
        <w:t xml:space="preserve"> </w:t>
      </w:r>
      <w:bookmarkStart w:id="22763" w:name="_ETM_Q46_186089"/>
      <w:bookmarkEnd w:id="22763"/>
      <w:r>
        <w:rPr>
          <w:rtl/>
        </w:rPr>
        <w:t xml:space="preserve">נערים </w:t>
      </w:r>
      <w:bookmarkStart w:id="22764" w:name="_ETM_Q46_186990"/>
      <w:bookmarkEnd w:id="22764"/>
      <w:r>
        <w:rPr>
          <w:rtl/>
        </w:rPr>
        <w:t>ש</w:t>
      </w:r>
      <w:bookmarkStart w:id="22765" w:name="_ETM_Q46_187740"/>
      <w:bookmarkEnd w:id="22765"/>
      <w:r>
        <w:rPr>
          <w:rFonts w:hint="cs"/>
          <w:rtl/>
        </w:rPr>
        <w:t>הי</w:t>
      </w:r>
      <w:r>
        <w:rPr>
          <w:rtl/>
        </w:rPr>
        <w:t xml:space="preserve">כו </w:t>
      </w:r>
      <w:bookmarkStart w:id="22766" w:name="_ETM_Q46_188160"/>
      <w:bookmarkEnd w:id="22766"/>
      <w:r>
        <w:rPr>
          <w:rtl/>
        </w:rPr>
        <w:t xml:space="preserve">גבר </w:t>
      </w:r>
      <w:bookmarkStart w:id="22767" w:name="_ETM_Q46_188549"/>
      <w:bookmarkEnd w:id="22767"/>
      <w:r>
        <w:rPr>
          <w:rtl/>
        </w:rPr>
        <w:t xml:space="preserve">במוט </w:t>
      </w:r>
      <w:bookmarkStart w:id="22768" w:name="_ETM_Q46_188879"/>
      <w:bookmarkEnd w:id="22768"/>
      <w:r>
        <w:rPr>
          <w:rtl/>
        </w:rPr>
        <w:t xml:space="preserve">ברזל </w:t>
      </w:r>
      <w:bookmarkStart w:id="22769" w:name="_ETM_Q46_189330"/>
      <w:bookmarkEnd w:id="22769"/>
      <w:r>
        <w:rPr>
          <w:rtl/>
        </w:rPr>
        <w:t xml:space="preserve">באור </w:t>
      </w:r>
      <w:bookmarkStart w:id="22770" w:name="_ETM_Q46_189570"/>
      <w:bookmarkEnd w:id="22770"/>
      <w:r>
        <w:rPr>
          <w:rtl/>
        </w:rPr>
        <w:t>יהודה</w:t>
      </w:r>
      <w:r>
        <w:rPr>
          <w:rFonts w:hint="cs"/>
          <w:rtl/>
        </w:rPr>
        <w:t>,</w:t>
      </w:r>
      <w:r>
        <w:rPr>
          <w:rtl/>
        </w:rPr>
        <w:t xml:space="preserve"> </w:t>
      </w:r>
      <w:bookmarkStart w:id="22771" w:name="_ETM_Q46_190560"/>
      <w:bookmarkEnd w:id="22771"/>
      <w:r>
        <w:rPr>
          <w:rtl/>
        </w:rPr>
        <w:t xml:space="preserve">צעיר </w:t>
      </w:r>
      <w:bookmarkStart w:id="22772" w:name="_ETM_Q46_191070"/>
      <w:bookmarkEnd w:id="22772"/>
      <w:r>
        <w:rPr>
          <w:rtl/>
        </w:rPr>
        <w:t xml:space="preserve">שמתמודד </w:t>
      </w:r>
      <w:bookmarkStart w:id="22773" w:name="_ETM_Q46_192059"/>
      <w:bookmarkEnd w:id="22773"/>
      <w:r>
        <w:rPr>
          <w:rtl/>
        </w:rPr>
        <w:t xml:space="preserve">עם </w:t>
      </w:r>
      <w:bookmarkStart w:id="22774" w:name="_ETM_Q46_192180"/>
      <w:bookmarkEnd w:id="22774"/>
      <w:r>
        <w:rPr>
          <w:rtl/>
        </w:rPr>
        <w:t xml:space="preserve">אוטיזם </w:t>
      </w:r>
      <w:bookmarkStart w:id="22775" w:name="_ETM_Q46_193269"/>
      <w:bookmarkEnd w:id="22775"/>
      <w:r>
        <w:rPr>
          <w:rtl/>
        </w:rPr>
        <w:t xml:space="preserve">הותקף </w:t>
      </w:r>
      <w:bookmarkStart w:id="22776" w:name="_ETM_Q46_194289"/>
      <w:bookmarkEnd w:id="22776"/>
      <w:r>
        <w:rPr>
          <w:rtl/>
        </w:rPr>
        <w:t xml:space="preserve">כשהוא </w:t>
      </w:r>
      <w:bookmarkStart w:id="22777" w:name="_ETM_Q46_194559"/>
      <w:bookmarkEnd w:id="22777"/>
      <w:r>
        <w:rPr>
          <w:rtl/>
        </w:rPr>
        <w:t xml:space="preserve">יורד </w:t>
      </w:r>
      <w:bookmarkStart w:id="22778" w:name="_ETM_Q46_195470"/>
      <w:bookmarkEnd w:id="22778"/>
      <w:r>
        <w:rPr>
          <w:rtl/>
        </w:rPr>
        <w:t xml:space="preserve">מהאוטובוס </w:t>
      </w:r>
      <w:bookmarkStart w:id="22779" w:name="_ETM_Q46_196220"/>
      <w:bookmarkEnd w:id="22779"/>
      <w:r>
        <w:rPr>
          <w:rtl/>
        </w:rPr>
        <w:t xml:space="preserve">בפתח </w:t>
      </w:r>
      <w:bookmarkStart w:id="22780" w:name="_ETM_Q46_196789"/>
      <w:bookmarkEnd w:id="22780"/>
      <w:r>
        <w:rPr>
          <w:rtl/>
        </w:rPr>
        <w:t>תקווה</w:t>
      </w:r>
      <w:r>
        <w:rPr>
          <w:rFonts w:hint="cs"/>
          <w:rtl/>
        </w:rPr>
        <w:t xml:space="preserve"> –</w:t>
      </w:r>
      <w:r>
        <w:rPr>
          <w:rtl/>
        </w:rPr>
        <w:t xml:space="preserve"> </w:t>
      </w:r>
      <w:bookmarkStart w:id="22781" w:name="_ETM_Q46_197270"/>
      <w:bookmarkEnd w:id="22781"/>
      <w:r>
        <w:rPr>
          <w:rtl/>
        </w:rPr>
        <w:t xml:space="preserve">פשוט </w:t>
      </w:r>
      <w:bookmarkStart w:id="22782" w:name="_ETM_Q46_197690"/>
      <w:bookmarkEnd w:id="22782"/>
      <w:r>
        <w:rPr>
          <w:rtl/>
        </w:rPr>
        <w:t xml:space="preserve">מקרים </w:t>
      </w:r>
      <w:bookmarkStart w:id="22783" w:name="_ETM_Q46_198880"/>
      <w:bookmarkEnd w:id="22783"/>
      <w:r>
        <w:rPr>
          <w:rtl/>
        </w:rPr>
        <w:t>מזעזעים</w:t>
      </w:r>
      <w:r>
        <w:rPr>
          <w:rFonts w:hint="cs"/>
          <w:rtl/>
        </w:rPr>
        <w:t>.</w:t>
      </w:r>
      <w:r>
        <w:rPr>
          <w:rtl/>
        </w:rPr>
        <w:t xml:space="preserve"> </w:t>
      </w:r>
      <w:bookmarkStart w:id="22784" w:name="_ETM_Q46_200699"/>
      <w:bookmarkEnd w:id="22784"/>
    </w:p>
    <w:p w:rsidR="00E86ADC" w:rsidRDefault="00E86ADC" w:rsidP="00C7350B">
      <w:pPr>
        <w:rPr>
          <w:rtl/>
        </w:rPr>
      </w:pPr>
    </w:p>
    <w:p w:rsidR="00E86ADC" w:rsidRDefault="00E86ADC" w:rsidP="00C7350B">
      <w:pPr>
        <w:rPr>
          <w:rtl/>
        </w:rPr>
      </w:pPr>
      <w:bookmarkStart w:id="22785" w:name="_ETM_Q46_205000"/>
      <w:bookmarkEnd w:id="22785"/>
      <w:r>
        <w:rPr>
          <w:rtl/>
        </w:rPr>
        <w:t>עכשיו</w:t>
      </w:r>
      <w:r>
        <w:rPr>
          <w:rFonts w:hint="cs"/>
          <w:rtl/>
        </w:rPr>
        <w:t>,</w:t>
      </w:r>
      <w:r>
        <w:rPr>
          <w:rtl/>
        </w:rPr>
        <w:t xml:space="preserve"> </w:t>
      </w:r>
      <w:bookmarkStart w:id="22786" w:name="_ETM_Q46_200970"/>
      <w:bookmarkEnd w:id="22786"/>
      <w:r>
        <w:rPr>
          <w:rtl/>
        </w:rPr>
        <w:t xml:space="preserve">האם </w:t>
      </w:r>
      <w:bookmarkStart w:id="22787" w:name="_ETM_Q46_201269"/>
      <w:bookmarkEnd w:id="22787"/>
      <w:r>
        <w:rPr>
          <w:rtl/>
        </w:rPr>
        <w:t>שמ</w:t>
      </w:r>
      <w:r>
        <w:rPr>
          <w:rFonts w:hint="cs"/>
          <w:rtl/>
        </w:rPr>
        <w:t>ע</w:t>
      </w:r>
      <w:r>
        <w:rPr>
          <w:rtl/>
        </w:rPr>
        <w:t xml:space="preserve">נו </w:t>
      </w:r>
      <w:bookmarkStart w:id="22788" w:name="_ETM_Q46_202260"/>
      <w:bookmarkEnd w:id="22788"/>
      <w:r>
        <w:rPr>
          <w:rtl/>
        </w:rPr>
        <w:t xml:space="preserve">את </w:t>
      </w:r>
      <w:bookmarkStart w:id="22789" w:name="_ETM_Q46_202620"/>
      <w:bookmarkEnd w:id="22789"/>
      <w:r>
        <w:rPr>
          <w:rtl/>
        </w:rPr>
        <w:t xml:space="preserve">השר </w:t>
      </w:r>
      <w:bookmarkStart w:id="22790" w:name="_ETM_Q46_203250"/>
      <w:bookmarkEnd w:id="22790"/>
      <w:r>
        <w:rPr>
          <w:rtl/>
        </w:rPr>
        <w:t>לב</w:t>
      </w:r>
      <w:r>
        <w:rPr>
          <w:rFonts w:hint="cs"/>
          <w:rtl/>
        </w:rPr>
        <w:t>י</w:t>
      </w:r>
      <w:r>
        <w:rPr>
          <w:rtl/>
        </w:rPr>
        <w:t xml:space="preserve">טחון </w:t>
      </w:r>
      <w:bookmarkStart w:id="22791" w:name="_ETM_Q46_204150"/>
      <w:bookmarkEnd w:id="22791"/>
      <w:r>
        <w:rPr>
          <w:rtl/>
        </w:rPr>
        <w:t>לאומי</w:t>
      </w:r>
      <w:r>
        <w:rPr>
          <w:rFonts w:hint="cs"/>
          <w:rtl/>
        </w:rPr>
        <w:t xml:space="preserve"> –</w:t>
      </w:r>
      <w:r>
        <w:rPr>
          <w:rtl/>
        </w:rPr>
        <w:t xml:space="preserve"> </w:t>
      </w:r>
      <w:bookmarkStart w:id="22792" w:name="_ETM_Q46_204570"/>
      <w:bookmarkEnd w:id="22792"/>
      <w:r>
        <w:rPr>
          <w:rtl/>
        </w:rPr>
        <w:t xml:space="preserve">הרי </w:t>
      </w:r>
      <w:bookmarkStart w:id="22793" w:name="_ETM_Q46_204870"/>
      <w:bookmarkEnd w:id="22793"/>
      <w:r>
        <w:rPr>
          <w:rtl/>
        </w:rPr>
        <w:t xml:space="preserve">הוא </w:t>
      </w:r>
      <w:bookmarkStart w:id="22794" w:name="_ETM_Q46_205020"/>
      <w:bookmarkEnd w:id="22794"/>
      <w:r>
        <w:rPr>
          <w:rtl/>
        </w:rPr>
        <w:t xml:space="preserve">לא </w:t>
      </w:r>
      <w:bookmarkStart w:id="22795" w:name="_ETM_Q46_205290"/>
      <w:bookmarkEnd w:id="22795"/>
      <w:r>
        <w:rPr>
          <w:rtl/>
        </w:rPr>
        <w:t xml:space="preserve">סתם </w:t>
      </w:r>
      <w:bookmarkStart w:id="22796" w:name="_ETM_Q46_205739"/>
      <w:bookmarkEnd w:id="22796"/>
      <w:r>
        <w:rPr>
          <w:rFonts w:hint="cs"/>
          <w:rtl/>
        </w:rPr>
        <w:t>ש</w:t>
      </w:r>
      <w:r>
        <w:rPr>
          <w:rtl/>
        </w:rPr>
        <w:t>ר</w:t>
      </w:r>
      <w:r>
        <w:rPr>
          <w:rFonts w:hint="cs"/>
          <w:rtl/>
        </w:rPr>
        <w:t>, הוא</w:t>
      </w:r>
      <w:r>
        <w:rPr>
          <w:rtl/>
        </w:rPr>
        <w:t xml:space="preserve"> </w:t>
      </w:r>
      <w:bookmarkStart w:id="22797" w:name="_ETM_Q46_206460"/>
      <w:bookmarkEnd w:id="22797"/>
      <w:r>
        <w:rPr>
          <w:rtl/>
        </w:rPr>
        <w:t>לאומי</w:t>
      </w:r>
      <w:r>
        <w:rPr>
          <w:rFonts w:hint="cs"/>
          <w:rtl/>
        </w:rPr>
        <w:t xml:space="preserve"> –</w:t>
      </w:r>
      <w:r>
        <w:rPr>
          <w:rtl/>
        </w:rPr>
        <w:t xml:space="preserve"> </w:t>
      </w:r>
      <w:bookmarkStart w:id="22798" w:name="_ETM_Q46_207609"/>
      <w:bookmarkEnd w:id="22798"/>
      <w:r>
        <w:rPr>
          <w:rtl/>
        </w:rPr>
        <w:t xml:space="preserve">מתבטא </w:t>
      </w:r>
      <w:bookmarkStart w:id="22799" w:name="_ETM_Q46_208240"/>
      <w:bookmarkEnd w:id="22799"/>
      <w:r>
        <w:rPr>
          <w:rtl/>
        </w:rPr>
        <w:t xml:space="preserve">בנושא </w:t>
      </w:r>
      <w:bookmarkStart w:id="22800" w:name="_ETM_Q46_208779"/>
      <w:bookmarkEnd w:id="22800"/>
      <w:r>
        <w:rPr>
          <w:rtl/>
        </w:rPr>
        <w:t>הזה</w:t>
      </w:r>
      <w:r>
        <w:rPr>
          <w:rFonts w:hint="cs"/>
          <w:rtl/>
        </w:rPr>
        <w:t>?</w:t>
      </w:r>
      <w:r>
        <w:rPr>
          <w:rtl/>
        </w:rPr>
        <w:t xml:space="preserve"> </w:t>
      </w:r>
      <w:bookmarkStart w:id="22801" w:name="_ETM_Q46_209289"/>
      <w:bookmarkEnd w:id="22801"/>
      <w:r>
        <w:rPr>
          <w:rtl/>
        </w:rPr>
        <w:t xml:space="preserve">מוביל </w:t>
      </w:r>
      <w:bookmarkStart w:id="22802" w:name="_ETM_Q46_209980"/>
      <w:bookmarkEnd w:id="22802"/>
      <w:r>
        <w:rPr>
          <w:rtl/>
        </w:rPr>
        <w:t xml:space="preserve">איזושהי </w:t>
      </w:r>
      <w:bookmarkStart w:id="22803" w:name="_ETM_Q46_210519"/>
      <w:bookmarkEnd w:id="22803"/>
      <w:r>
        <w:rPr>
          <w:rtl/>
        </w:rPr>
        <w:t>מדיניות</w:t>
      </w:r>
      <w:r>
        <w:rPr>
          <w:rFonts w:hint="cs"/>
          <w:rtl/>
        </w:rPr>
        <w:t>?</w:t>
      </w:r>
      <w:r>
        <w:rPr>
          <w:rtl/>
        </w:rPr>
        <w:t xml:space="preserve"> </w:t>
      </w:r>
      <w:bookmarkStart w:id="22804" w:name="_ETM_Q46_212250"/>
      <w:bookmarkEnd w:id="22804"/>
      <w:r>
        <w:rPr>
          <w:rtl/>
        </w:rPr>
        <w:t xml:space="preserve">אז </w:t>
      </w:r>
      <w:bookmarkStart w:id="22805" w:name="_ETM_Q46_212460"/>
      <w:bookmarkEnd w:id="22805"/>
      <w:r>
        <w:rPr>
          <w:rtl/>
        </w:rPr>
        <w:t xml:space="preserve">יגידו </w:t>
      </w:r>
      <w:bookmarkStart w:id="22806" w:name="_ETM_Q46_213030"/>
      <w:bookmarkEnd w:id="22806"/>
      <w:r>
        <w:rPr>
          <w:rtl/>
        </w:rPr>
        <w:t xml:space="preserve">שהוא </w:t>
      </w:r>
      <w:bookmarkStart w:id="22807" w:name="_ETM_Q46_213269"/>
      <w:bookmarkEnd w:id="22807"/>
      <w:r>
        <w:rPr>
          <w:rtl/>
        </w:rPr>
        <w:t xml:space="preserve">רק </w:t>
      </w:r>
      <w:bookmarkStart w:id="22808" w:name="_ETM_Q46_213449"/>
      <w:bookmarkEnd w:id="22808"/>
      <w:r>
        <w:rPr>
          <w:rtl/>
        </w:rPr>
        <w:t xml:space="preserve">שבועיים </w:t>
      </w:r>
      <w:bookmarkStart w:id="22809" w:name="_ETM_Q46_213930"/>
      <w:bookmarkEnd w:id="22809"/>
      <w:r>
        <w:rPr>
          <w:rtl/>
        </w:rPr>
        <w:t>בתפקיד</w:t>
      </w:r>
      <w:r>
        <w:rPr>
          <w:rFonts w:hint="cs"/>
          <w:rtl/>
        </w:rPr>
        <w:t>,</w:t>
      </w:r>
      <w:r>
        <w:rPr>
          <w:rtl/>
        </w:rPr>
        <w:t xml:space="preserve"> </w:t>
      </w:r>
      <w:bookmarkStart w:id="22810" w:name="_ETM_Q46_214769"/>
      <w:bookmarkEnd w:id="22810"/>
      <w:r>
        <w:rPr>
          <w:rtl/>
        </w:rPr>
        <w:t xml:space="preserve">שזה </w:t>
      </w:r>
      <w:bookmarkStart w:id="22811" w:name="_ETM_Q46_215010"/>
      <w:bookmarkEnd w:id="22811"/>
      <w:r>
        <w:rPr>
          <w:rtl/>
        </w:rPr>
        <w:t xml:space="preserve">לוקח </w:t>
      </w:r>
      <w:bookmarkStart w:id="22812" w:name="_ETM_Q46_215489"/>
      <w:bookmarkEnd w:id="22812"/>
      <w:r>
        <w:rPr>
          <w:rtl/>
        </w:rPr>
        <w:t xml:space="preserve">זמן </w:t>
      </w:r>
      <w:bookmarkStart w:id="22813" w:name="_ETM_Q46_215850"/>
      <w:bookmarkEnd w:id="22813"/>
      <w:r>
        <w:rPr>
          <w:rtl/>
        </w:rPr>
        <w:t>להשפיע</w:t>
      </w:r>
      <w:r>
        <w:rPr>
          <w:rFonts w:hint="cs"/>
          <w:rtl/>
        </w:rPr>
        <w:t>;</w:t>
      </w:r>
      <w:r>
        <w:rPr>
          <w:rtl/>
        </w:rPr>
        <w:t xml:space="preserve"> </w:t>
      </w:r>
      <w:bookmarkStart w:id="22814" w:name="_ETM_Q46_216960"/>
      <w:bookmarkEnd w:id="22814"/>
      <w:r>
        <w:rPr>
          <w:rFonts w:hint="cs"/>
          <w:rtl/>
        </w:rPr>
        <w:t>ובכן,</w:t>
      </w:r>
      <w:r>
        <w:rPr>
          <w:rtl/>
        </w:rPr>
        <w:t xml:space="preserve"> </w:t>
      </w:r>
      <w:bookmarkStart w:id="22815" w:name="_ETM_Q46_217500"/>
      <w:bookmarkEnd w:id="22815"/>
      <w:r>
        <w:rPr>
          <w:rtl/>
        </w:rPr>
        <w:t xml:space="preserve">בואו </w:t>
      </w:r>
      <w:bookmarkStart w:id="22816" w:name="_ETM_Q46_217769"/>
      <w:bookmarkEnd w:id="22816"/>
      <w:r>
        <w:rPr>
          <w:rtl/>
        </w:rPr>
        <w:t xml:space="preserve">נראה </w:t>
      </w:r>
      <w:bookmarkStart w:id="22817" w:name="_ETM_Q46_218039"/>
      <w:bookmarkEnd w:id="22817"/>
      <w:r>
        <w:rPr>
          <w:rtl/>
        </w:rPr>
        <w:t xml:space="preserve">מה </w:t>
      </w:r>
      <w:bookmarkStart w:id="22818" w:name="_ETM_Q46_218190"/>
      <w:bookmarkEnd w:id="22818"/>
      <w:r>
        <w:rPr>
          <w:rtl/>
        </w:rPr>
        <w:t xml:space="preserve">הוא </w:t>
      </w:r>
      <w:bookmarkStart w:id="22819" w:name="_ETM_Q46_218370"/>
      <w:bookmarkEnd w:id="22819"/>
      <w:r>
        <w:rPr>
          <w:rtl/>
        </w:rPr>
        <w:t xml:space="preserve">כן </w:t>
      </w:r>
      <w:bookmarkStart w:id="22820" w:name="_ETM_Q46_218670"/>
      <w:bookmarkEnd w:id="22820"/>
      <w:r>
        <w:rPr>
          <w:rtl/>
        </w:rPr>
        <w:t xml:space="preserve">בחר </w:t>
      </w:r>
      <w:bookmarkStart w:id="22821" w:name="_ETM_Q46_218969"/>
      <w:bookmarkEnd w:id="22821"/>
      <w:r>
        <w:rPr>
          <w:rtl/>
        </w:rPr>
        <w:t xml:space="preserve">לעשות </w:t>
      </w:r>
      <w:bookmarkStart w:id="22822" w:name="_ETM_Q46_219329"/>
      <w:bookmarkEnd w:id="22822"/>
      <w:r>
        <w:rPr>
          <w:rtl/>
        </w:rPr>
        <w:t xml:space="preserve">בשבועיים </w:t>
      </w:r>
      <w:bookmarkStart w:id="22823" w:name="_ETM_Q46_219930"/>
      <w:bookmarkEnd w:id="22823"/>
      <w:r>
        <w:rPr>
          <w:rtl/>
        </w:rPr>
        <w:t xml:space="preserve">האלה </w:t>
      </w:r>
      <w:bookmarkStart w:id="22824" w:name="_ETM_Q46_220260"/>
      <w:bookmarkEnd w:id="22824"/>
      <w:r>
        <w:rPr>
          <w:rtl/>
        </w:rPr>
        <w:t xml:space="preserve">כדי </w:t>
      </w:r>
      <w:bookmarkStart w:id="22825" w:name="_ETM_Q46_220530"/>
      <w:bookmarkEnd w:id="22825"/>
      <w:r>
        <w:rPr>
          <w:rtl/>
        </w:rPr>
        <w:t xml:space="preserve">לטפל </w:t>
      </w:r>
      <w:bookmarkStart w:id="22826" w:name="_ETM_Q46_221100"/>
      <w:bookmarkEnd w:id="22826"/>
      <w:r>
        <w:rPr>
          <w:rtl/>
        </w:rPr>
        <w:t xml:space="preserve">באלימות </w:t>
      </w:r>
      <w:bookmarkStart w:id="22827" w:name="_ETM_Q46_221610"/>
      <w:bookmarkEnd w:id="22827"/>
      <w:r>
        <w:rPr>
          <w:rtl/>
        </w:rPr>
        <w:t>בכבישים</w:t>
      </w:r>
      <w:r>
        <w:rPr>
          <w:rFonts w:hint="cs"/>
          <w:rtl/>
        </w:rPr>
        <w:t>,</w:t>
      </w:r>
      <w:r>
        <w:rPr>
          <w:rtl/>
        </w:rPr>
        <w:t xml:space="preserve"> </w:t>
      </w:r>
      <w:bookmarkStart w:id="22828" w:name="_ETM_Q46_222629"/>
      <w:bookmarkEnd w:id="22828"/>
      <w:r>
        <w:rPr>
          <w:rtl/>
        </w:rPr>
        <w:t xml:space="preserve">במקרי </w:t>
      </w:r>
      <w:bookmarkStart w:id="22829" w:name="_ETM_Q46_223140"/>
      <w:bookmarkEnd w:id="22829"/>
      <w:r>
        <w:rPr>
          <w:rtl/>
        </w:rPr>
        <w:t>הרצח</w:t>
      </w:r>
      <w:r>
        <w:rPr>
          <w:rFonts w:hint="cs"/>
          <w:rtl/>
        </w:rPr>
        <w:t>,</w:t>
      </w:r>
      <w:r>
        <w:rPr>
          <w:rtl/>
        </w:rPr>
        <w:t xml:space="preserve"> </w:t>
      </w:r>
      <w:bookmarkStart w:id="22830" w:name="_ETM_Q46_223920"/>
      <w:bookmarkEnd w:id="22830"/>
      <w:r>
        <w:rPr>
          <w:rtl/>
        </w:rPr>
        <w:t xml:space="preserve">באלימות </w:t>
      </w:r>
      <w:bookmarkStart w:id="22831" w:name="_ETM_Q46_224430"/>
      <w:bookmarkEnd w:id="22831"/>
      <w:r>
        <w:rPr>
          <w:rtl/>
        </w:rPr>
        <w:t>במשפחה</w:t>
      </w:r>
      <w:r>
        <w:rPr>
          <w:rFonts w:hint="cs"/>
          <w:rtl/>
        </w:rPr>
        <w:t>,</w:t>
      </w:r>
      <w:r>
        <w:rPr>
          <w:rtl/>
        </w:rPr>
        <w:t xml:space="preserve"> </w:t>
      </w:r>
      <w:bookmarkStart w:id="22832" w:name="_ETM_Q46_225570"/>
      <w:bookmarkEnd w:id="22832"/>
      <w:r>
        <w:rPr>
          <w:rtl/>
        </w:rPr>
        <w:t xml:space="preserve">בנשק </w:t>
      </w:r>
      <w:bookmarkStart w:id="22833" w:name="_ETM_Q46_226409"/>
      <w:bookmarkEnd w:id="22833"/>
      <w:r>
        <w:rPr>
          <w:rtl/>
        </w:rPr>
        <w:t>הלא</w:t>
      </w:r>
      <w:r>
        <w:rPr>
          <w:rFonts w:hint="cs"/>
          <w:rtl/>
        </w:rPr>
        <w:t>-</w:t>
      </w:r>
      <w:r>
        <w:rPr>
          <w:rtl/>
        </w:rPr>
        <w:t xml:space="preserve">חוקי </w:t>
      </w:r>
      <w:bookmarkStart w:id="22834" w:name="_ETM_Q46_227399"/>
      <w:bookmarkEnd w:id="22834"/>
      <w:r>
        <w:rPr>
          <w:rtl/>
        </w:rPr>
        <w:t xml:space="preserve">בחברה </w:t>
      </w:r>
      <w:bookmarkStart w:id="22835" w:name="_ETM_Q46_228089"/>
      <w:bookmarkEnd w:id="22835"/>
      <w:r>
        <w:rPr>
          <w:rtl/>
        </w:rPr>
        <w:t xml:space="preserve">הערבית </w:t>
      </w:r>
      <w:bookmarkStart w:id="22836" w:name="_ETM_Q46_228600"/>
      <w:bookmarkEnd w:id="22836"/>
      <w:r>
        <w:rPr>
          <w:rtl/>
        </w:rPr>
        <w:t xml:space="preserve">שגובה </w:t>
      </w:r>
      <w:bookmarkStart w:id="22837" w:name="_ETM_Q46_229049"/>
      <w:bookmarkEnd w:id="22837"/>
      <w:r>
        <w:rPr>
          <w:rtl/>
        </w:rPr>
        <w:t xml:space="preserve">חיים </w:t>
      </w:r>
      <w:bookmarkStart w:id="22838" w:name="_ETM_Q46_229379"/>
      <w:bookmarkEnd w:id="22838"/>
      <w:r>
        <w:rPr>
          <w:rtl/>
        </w:rPr>
        <w:t xml:space="preserve">של </w:t>
      </w:r>
      <w:bookmarkStart w:id="22839" w:name="_ETM_Q46_229589"/>
      <w:bookmarkEnd w:id="22839"/>
      <w:r>
        <w:rPr>
          <w:rtl/>
        </w:rPr>
        <w:t>אנשים</w:t>
      </w:r>
      <w:r>
        <w:rPr>
          <w:rFonts w:hint="cs"/>
          <w:rtl/>
        </w:rPr>
        <w:t>.</w:t>
      </w:r>
      <w:r>
        <w:rPr>
          <w:rtl/>
        </w:rPr>
        <w:t xml:space="preserve"> </w:t>
      </w:r>
      <w:bookmarkStart w:id="22840" w:name="_ETM_Q46_230740"/>
      <w:bookmarkEnd w:id="22840"/>
    </w:p>
    <w:p w:rsidR="00E86ADC" w:rsidRDefault="00E86ADC" w:rsidP="00C7350B">
      <w:pPr>
        <w:rPr>
          <w:rtl/>
        </w:rPr>
      </w:pPr>
      <w:bookmarkStart w:id="22841" w:name="_ETM_Q46_232000"/>
      <w:bookmarkEnd w:id="22841"/>
    </w:p>
    <w:p w:rsidR="00E86ADC" w:rsidRDefault="00E86ADC" w:rsidP="00C7350B">
      <w:pPr>
        <w:rPr>
          <w:rtl/>
        </w:rPr>
      </w:pPr>
      <w:bookmarkStart w:id="22842" w:name="_ETM_Q46_233000"/>
      <w:bookmarkStart w:id="22843" w:name="_ETM_Q46_230920"/>
      <w:bookmarkEnd w:id="22842"/>
      <w:bookmarkEnd w:id="22843"/>
      <w:r>
        <w:rPr>
          <w:rtl/>
        </w:rPr>
        <w:t xml:space="preserve">אספר </w:t>
      </w:r>
      <w:bookmarkStart w:id="22844" w:name="_ETM_Q46_231370"/>
      <w:bookmarkEnd w:id="22844"/>
      <w:r>
        <w:rPr>
          <w:rtl/>
        </w:rPr>
        <w:t>ל</w:t>
      </w:r>
      <w:r>
        <w:rPr>
          <w:rFonts w:hint="cs"/>
          <w:rtl/>
        </w:rPr>
        <w:t>כם</w:t>
      </w:r>
      <w:r>
        <w:rPr>
          <w:rtl/>
        </w:rPr>
        <w:t xml:space="preserve"> </w:t>
      </w:r>
      <w:bookmarkStart w:id="22845" w:name="_ETM_Q46_231820"/>
      <w:bookmarkEnd w:id="22845"/>
      <w:r>
        <w:rPr>
          <w:rtl/>
        </w:rPr>
        <w:t xml:space="preserve">מה </w:t>
      </w:r>
      <w:bookmarkStart w:id="22846" w:name="_ETM_Q46_232030"/>
      <w:bookmarkEnd w:id="22846"/>
      <w:r>
        <w:rPr>
          <w:rtl/>
        </w:rPr>
        <w:t xml:space="preserve">סדרי </w:t>
      </w:r>
      <w:bookmarkStart w:id="22847" w:name="_ETM_Q46_232450"/>
      <w:bookmarkEnd w:id="22847"/>
      <w:r>
        <w:rPr>
          <w:rtl/>
        </w:rPr>
        <w:t xml:space="preserve">העדיפויות </w:t>
      </w:r>
      <w:bookmarkStart w:id="22848" w:name="_ETM_Q46_233710"/>
      <w:bookmarkEnd w:id="22848"/>
      <w:r>
        <w:rPr>
          <w:rtl/>
        </w:rPr>
        <w:t xml:space="preserve">של </w:t>
      </w:r>
      <w:bookmarkStart w:id="22849" w:name="_ETM_Q46_234040"/>
      <w:bookmarkEnd w:id="22849"/>
      <w:r>
        <w:rPr>
          <w:rFonts w:hint="cs"/>
          <w:rtl/>
        </w:rPr>
        <w:t>השר</w:t>
      </w:r>
      <w:r>
        <w:rPr>
          <w:rtl/>
        </w:rPr>
        <w:t xml:space="preserve"> </w:t>
      </w:r>
      <w:bookmarkStart w:id="22850" w:name="_ETM_Q46_234580"/>
      <w:bookmarkEnd w:id="22850"/>
      <w:r>
        <w:rPr>
          <w:rtl/>
        </w:rPr>
        <w:t>הלאומי</w:t>
      </w:r>
      <w:r>
        <w:rPr>
          <w:rFonts w:hint="cs"/>
          <w:rtl/>
        </w:rPr>
        <w:t>:</w:t>
      </w:r>
      <w:r>
        <w:rPr>
          <w:rtl/>
        </w:rPr>
        <w:t xml:space="preserve"> </w:t>
      </w:r>
      <w:bookmarkStart w:id="22851" w:name="_ETM_Q46_236070"/>
      <w:bookmarkEnd w:id="22851"/>
      <w:r>
        <w:rPr>
          <w:rtl/>
        </w:rPr>
        <w:t xml:space="preserve">מתעסק </w:t>
      </w:r>
      <w:bookmarkStart w:id="22852" w:name="_ETM_Q46_236730"/>
      <w:bookmarkEnd w:id="22852"/>
      <w:r>
        <w:rPr>
          <w:rtl/>
        </w:rPr>
        <w:t xml:space="preserve">בטייטל </w:t>
      </w:r>
      <w:bookmarkStart w:id="22853" w:name="_ETM_Q46_237390"/>
      <w:bookmarkEnd w:id="22853"/>
      <w:r>
        <w:rPr>
          <w:rtl/>
        </w:rPr>
        <w:t xml:space="preserve">של </w:t>
      </w:r>
      <w:bookmarkStart w:id="22854" w:name="_ETM_Q46_237660"/>
      <w:bookmarkEnd w:id="22854"/>
      <w:r>
        <w:rPr>
          <w:rtl/>
        </w:rPr>
        <w:t>עצמו</w:t>
      </w:r>
      <w:r>
        <w:rPr>
          <w:rFonts w:hint="cs"/>
          <w:rtl/>
        </w:rPr>
        <w:t>,</w:t>
      </w:r>
      <w:r>
        <w:rPr>
          <w:rtl/>
        </w:rPr>
        <w:t xml:space="preserve"> </w:t>
      </w:r>
      <w:bookmarkStart w:id="22855" w:name="_ETM_Q46_238200"/>
      <w:bookmarkEnd w:id="22855"/>
      <w:r>
        <w:rPr>
          <w:rtl/>
        </w:rPr>
        <w:t xml:space="preserve">שיהיה </w:t>
      </w:r>
      <w:bookmarkStart w:id="22856" w:name="_ETM_Q46_238680"/>
      <w:bookmarkEnd w:id="22856"/>
      <w:r>
        <w:rPr>
          <w:rtl/>
        </w:rPr>
        <w:t>מפוצץ</w:t>
      </w:r>
      <w:r>
        <w:rPr>
          <w:rFonts w:hint="cs"/>
          <w:rtl/>
        </w:rPr>
        <w:t>,</w:t>
      </w:r>
      <w:r>
        <w:rPr>
          <w:rtl/>
        </w:rPr>
        <w:t xml:space="preserve"> </w:t>
      </w:r>
      <w:bookmarkStart w:id="22857" w:name="_ETM_Q46_240030"/>
      <w:bookmarkEnd w:id="22857"/>
      <w:r>
        <w:rPr>
          <w:rtl/>
        </w:rPr>
        <w:t xml:space="preserve">מהלך </w:t>
      </w:r>
      <w:bookmarkStart w:id="22858" w:name="_ETM_Q46_240659"/>
      <w:bookmarkEnd w:id="22858"/>
      <w:r>
        <w:rPr>
          <w:rtl/>
        </w:rPr>
        <w:t xml:space="preserve">שעולה </w:t>
      </w:r>
      <w:bookmarkStart w:id="22859" w:name="_ETM_Q46_241079"/>
      <w:bookmarkEnd w:id="22859"/>
      <w:r>
        <w:rPr>
          <w:rtl/>
        </w:rPr>
        <w:t xml:space="preserve">מיליוני </w:t>
      </w:r>
      <w:bookmarkStart w:id="22860" w:name="_ETM_Q46_241739"/>
      <w:bookmarkEnd w:id="22860"/>
      <w:r>
        <w:rPr>
          <w:rtl/>
        </w:rPr>
        <w:t xml:space="preserve">שקלים </w:t>
      </w:r>
      <w:bookmarkStart w:id="22861" w:name="_ETM_Q46_242219"/>
      <w:bookmarkEnd w:id="22861"/>
      <w:r>
        <w:rPr>
          <w:rtl/>
        </w:rPr>
        <w:t xml:space="preserve">מכספי </w:t>
      </w:r>
      <w:bookmarkStart w:id="22862" w:name="_ETM_Q46_242670"/>
      <w:bookmarkEnd w:id="22862"/>
      <w:r>
        <w:rPr>
          <w:rtl/>
        </w:rPr>
        <w:t>המ</w:t>
      </w:r>
      <w:r>
        <w:rPr>
          <w:rFonts w:hint="cs"/>
          <w:rtl/>
        </w:rPr>
        <w:t>י</w:t>
      </w:r>
      <w:r>
        <w:rPr>
          <w:rtl/>
        </w:rPr>
        <w:t xml:space="preserve">סים </w:t>
      </w:r>
      <w:bookmarkStart w:id="22863" w:name="_ETM_Q46_243149"/>
      <w:bookmarkEnd w:id="22863"/>
      <w:r>
        <w:rPr>
          <w:rtl/>
        </w:rPr>
        <w:t xml:space="preserve">של </w:t>
      </w:r>
      <w:bookmarkStart w:id="22864" w:name="_ETM_Q46_243329"/>
      <w:bookmarkEnd w:id="22864"/>
      <w:r>
        <w:rPr>
          <w:rtl/>
        </w:rPr>
        <w:t>כולנו</w:t>
      </w:r>
      <w:r>
        <w:rPr>
          <w:rFonts w:hint="cs"/>
          <w:rtl/>
        </w:rPr>
        <w:t>;</w:t>
      </w:r>
      <w:r>
        <w:rPr>
          <w:rtl/>
        </w:rPr>
        <w:t xml:space="preserve"> </w:t>
      </w:r>
      <w:bookmarkStart w:id="22865" w:name="_ETM_Q46_244610"/>
      <w:bookmarkEnd w:id="22865"/>
      <w:r>
        <w:rPr>
          <w:rtl/>
        </w:rPr>
        <w:t xml:space="preserve">דואג </w:t>
      </w:r>
      <w:bookmarkStart w:id="22866" w:name="_ETM_Q46_245030"/>
      <w:bookmarkEnd w:id="22866"/>
      <w:r>
        <w:rPr>
          <w:rtl/>
        </w:rPr>
        <w:t xml:space="preserve">לסלפי </w:t>
      </w:r>
      <w:bookmarkStart w:id="22867" w:name="_ETM_Q46_245720"/>
      <w:bookmarkEnd w:id="22867"/>
      <w:r>
        <w:rPr>
          <w:rtl/>
        </w:rPr>
        <w:t xml:space="preserve">על </w:t>
      </w:r>
      <w:bookmarkStart w:id="22868" w:name="_ETM_Q46_245870"/>
      <w:bookmarkEnd w:id="22868"/>
      <w:r>
        <w:rPr>
          <w:rtl/>
        </w:rPr>
        <w:t xml:space="preserve">הר </w:t>
      </w:r>
      <w:bookmarkStart w:id="22869" w:name="_ETM_Q46_246050"/>
      <w:bookmarkEnd w:id="22869"/>
      <w:r>
        <w:rPr>
          <w:rtl/>
        </w:rPr>
        <w:t>הבית</w:t>
      </w:r>
      <w:r>
        <w:rPr>
          <w:rFonts w:hint="cs"/>
          <w:rtl/>
        </w:rPr>
        <w:t>,</w:t>
      </w:r>
      <w:r>
        <w:rPr>
          <w:rtl/>
        </w:rPr>
        <w:t xml:space="preserve"> </w:t>
      </w:r>
      <w:bookmarkStart w:id="22870" w:name="_ETM_Q46_247200"/>
      <w:bookmarkEnd w:id="22870"/>
      <w:r>
        <w:rPr>
          <w:rtl/>
        </w:rPr>
        <w:t xml:space="preserve">מיטות </w:t>
      </w:r>
      <w:bookmarkStart w:id="22871" w:name="_ETM_Q46_247740"/>
      <w:bookmarkEnd w:id="22871"/>
      <w:r>
        <w:rPr>
          <w:rFonts w:hint="cs"/>
          <w:rtl/>
        </w:rPr>
        <w:t>קומתיים</w:t>
      </w:r>
      <w:r>
        <w:rPr>
          <w:rtl/>
        </w:rPr>
        <w:t xml:space="preserve"> </w:t>
      </w:r>
      <w:bookmarkStart w:id="22872" w:name="_ETM_Q46_248490"/>
      <w:bookmarkEnd w:id="22872"/>
      <w:r>
        <w:rPr>
          <w:rtl/>
        </w:rPr>
        <w:t xml:space="preserve">בבתי </w:t>
      </w:r>
      <w:bookmarkStart w:id="22873" w:name="_ETM_Q46_248940"/>
      <w:bookmarkEnd w:id="22873"/>
      <w:r>
        <w:rPr>
          <w:rtl/>
        </w:rPr>
        <w:t xml:space="preserve">הסוהר </w:t>
      </w:r>
      <w:bookmarkStart w:id="22874" w:name="_ETM_Q46_249810"/>
      <w:bookmarkEnd w:id="22874"/>
      <w:r>
        <w:rPr>
          <w:rtl/>
        </w:rPr>
        <w:t xml:space="preserve">וכמובן </w:t>
      </w:r>
      <w:bookmarkStart w:id="22875" w:name="_ETM_Q46_250770"/>
      <w:bookmarkEnd w:id="22875"/>
      <w:r>
        <w:rPr>
          <w:rtl/>
        </w:rPr>
        <w:t xml:space="preserve">לשלוח </w:t>
      </w:r>
      <w:bookmarkStart w:id="22876" w:name="_ETM_Q46_251459"/>
      <w:bookmarkEnd w:id="22876"/>
      <w:r>
        <w:rPr>
          <w:rtl/>
        </w:rPr>
        <w:t>מכת</w:t>
      </w:r>
      <w:bookmarkStart w:id="22877" w:name="_ETM_Q46_251880"/>
      <w:bookmarkEnd w:id="22877"/>
      <w:r>
        <w:rPr>
          <w:rFonts w:hint="cs"/>
          <w:rtl/>
        </w:rPr>
        <w:t>"</w:t>
      </w:r>
      <w:r>
        <w:rPr>
          <w:rtl/>
        </w:rPr>
        <w:t xml:space="preserve">זיות </w:t>
      </w:r>
      <w:bookmarkStart w:id="22878" w:name="_ETM_Q46_252479"/>
      <w:bookmarkEnd w:id="22878"/>
      <w:r>
        <w:rPr>
          <w:rtl/>
        </w:rPr>
        <w:t xml:space="preserve">להפגנות </w:t>
      </w:r>
      <w:bookmarkStart w:id="22879" w:name="_ETM_Q46_253640"/>
      <w:bookmarkEnd w:id="22879"/>
      <w:r>
        <w:rPr>
          <w:rtl/>
        </w:rPr>
        <w:t xml:space="preserve">נגד </w:t>
      </w:r>
      <w:bookmarkStart w:id="22880" w:name="_ETM_Q46_254150"/>
      <w:bookmarkEnd w:id="22880"/>
      <w:r>
        <w:rPr>
          <w:rtl/>
        </w:rPr>
        <w:t>הממשלה</w:t>
      </w:r>
      <w:r>
        <w:rPr>
          <w:rFonts w:hint="cs"/>
          <w:rtl/>
        </w:rPr>
        <w:t>.</w:t>
      </w:r>
      <w:r>
        <w:rPr>
          <w:rtl/>
        </w:rPr>
        <w:t xml:space="preserve"> </w:t>
      </w:r>
      <w:bookmarkStart w:id="22881" w:name="_ETM_Q46_255810"/>
      <w:bookmarkEnd w:id="22881"/>
      <w:r>
        <w:rPr>
          <w:rtl/>
        </w:rPr>
        <w:t xml:space="preserve">כי </w:t>
      </w:r>
      <w:bookmarkStart w:id="22882" w:name="_ETM_Q46_256020"/>
      <w:bookmarkEnd w:id="22882"/>
      <w:r>
        <w:rPr>
          <w:rtl/>
        </w:rPr>
        <w:t xml:space="preserve">האיש </w:t>
      </w:r>
      <w:bookmarkStart w:id="22883" w:name="_ETM_Q46_256409"/>
      <w:bookmarkEnd w:id="22883"/>
      <w:r>
        <w:rPr>
          <w:rtl/>
        </w:rPr>
        <w:t>הזה</w:t>
      </w:r>
      <w:r>
        <w:rPr>
          <w:rFonts w:hint="cs"/>
          <w:rtl/>
        </w:rPr>
        <w:t>,</w:t>
      </w:r>
      <w:r>
        <w:rPr>
          <w:rtl/>
        </w:rPr>
        <w:t xml:space="preserve"> </w:t>
      </w:r>
      <w:bookmarkStart w:id="22884" w:name="_ETM_Q46_257159"/>
      <w:bookmarkEnd w:id="22884"/>
      <w:r>
        <w:rPr>
          <w:rtl/>
        </w:rPr>
        <w:t xml:space="preserve">שהוא </w:t>
      </w:r>
      <w:bookmarkStart w:id="22885" w:name="_ETM_Q46_257370"/>
      <w:bookmarkEnd w:id="22885"/>
      <w:r>
        <w:rPr>
          <w:rtl/>
        </w:rPr>
        <w:t>בן</w:t>
      </w:r>
      <w:r>
        <w:rPr>
          <w:rFonts w:hint="cs"/>
          <w:rtl/>
        </w:rPr>
        <w:t xml:space="preserve"> </w:t>
      </w:r>
      <w:r>
        <w:rPr>
          <w:rtl/>
        </w:rPr>
        <w:t xml:space="preserve">אדם </w:t>
      </w:r>
      <w:bookmarkStart w:id="22886" w:name="_ETM_Q46_257850"/>
      <w:bookmarkEnd w:id="22886"/>
      <w:r>
        <w:rPr>
          <w:rtl/>
        </w:rPr>
        <w:t xml:space="preserve">מאוד </w:t>
      </w:r>
      <w:bookmarkStart w:id="22887" w:name="_ETM_Q46_258420"/>
      <w:bookmarkEnd w:id="22887"/>
      <w:r>
        <w:rPr>
          <w:rtl/>
        </w:rPr>
        <w:t xml:space="preserve">קיצוני </w:t>
      </w:r>
      <w:bookmarkStart w:id="22888" w:name="_ETM_Q46_259050"/>
      <w:bookmarkEnd w:id="22888"/>
      <w:r>
        <w:rPr>
          <w:rtl/>
        </w:rPr>
        <w:t>וגזען</w:t>
      </w:r>
      <w:r>
        <w:rPr>
          <w:rFonts w:hint="cs"/>
          <w:rtl/>
        </w:rPr>
        <w:t>,</w:t>
      </w:r>
      <w:r>
        <w:rPr>
          <w:rtl/>
        </w:rPr>
        <w:t xml:space="preserve"> </w:t>
      </w:r>
      <w:bookmarkStart w:id="22889" w:name="_ETM_Q46_260400"/>
      <w:bookmarkEnd w:id="22889"/>
      <w:r>
        <w:rPr>
          <w:rFonts w:hint="cs"/>
          <w:rtl/>
        </w:rPr>
        <w:t xml:space="preserve">הוא </w:t>
      </w:r>
      <w:r>
        <w:rPr>
          <w:rtl/>
        </w:rPr>
        <w:t>ספין</w:t>
      </w:r>
      <w:r>
        <w:rPr>
          <w:rFonts w:hint="cs"/>
          <w:rtl/>
        </w:rPr>
        <w:t xml:space="preserve"> מהלך.</w:t>
      </w:r>
      <w:bookmarkStart w:id="22890" w:name="_ETM_Q46_260000"/>
      <w:bookmarkEnd w:id="22890"/>
    </w:p>
    <w:p w:rsidR="00E86ADC" w:rsidRDefault="00E86ADC" w:rsidP="00C7350B">
      <w:pPr>
        <w:rPr>
          <w:rtl/>
        </w:rPr>
      </w:pPr>
    </w:p>
    <w:p w:rsidR="00E86ADC" w:rsidRDefault="00E86ADC" w:rsidP="00C7350B">
      <w:pPr>
        <w:pStyle w:val="af7"/>
        <w:rPr>
          <w:rtl/>
        </w:rPr>
      </w:pPr>
      <w:r w:rsidRPr="005D1AFF">
        <w:rPr>
          <w:rStyle w:val="TagStyle"/>
          <w:rtl/>
        </w:rPr>
        <w:t xml:space="preserve"> &lt;&lt; יור &gt;&gt;</w:t>
      </w:r>
      <w:r w:rsidRPr="00347B15">
        <w:rPr>
          <w:rStyle w:val="TagStyle"/>
          <w:rtl/>
        </w:rPr>
        <w:t xml:space="preserve"> </w:t>
      </w:r>
      <w:r>
        <w:rPr>
          <w:rtl/>
        </w:rPr>
        <w:t>היו"ר אוריאל בוסו:</w:t>
      </w:r>
      <w:r w:rsidRPr="00347B15">
        <w:rPr>
          <w:rStyle w:val="TagStyle"/>
          <w:rtl/>
        </w:rPr>
        <w:t xml:space="preserve"> </w:t>
      </w:r>
      <w:r w:rsidRPr="005D1AFF">
        <w:rPr>
          <w:rStyle w:val="TagStyle"/>
          <w:rtl/>
        </w:rPr>
        <w:t>&lt;&lt; יור &gt;&gt;</w:t>
      </w:r>
      <w:r>
        <w:rPr>
          <w:rtl/>
        </w:rPr>
        <w:t xml:space="preserve">   </w:t>
      </w:r>
    </w:p>
    <w:p w:rsidR="00E86ADC" w:rsidRDefault="00E86ADC" w:rsidP="00C7350B">
      <w:pPr>
        <w:pStyle w:val="KeepWithNext"/>
        <w:rPr>
          <w:rtl/>
          <w:lang w:eastAsia="he-IL"/>
        </w:rPr>
      </w:pPr>
    </w:p>
    <w:p w:rsidR="00E86ADC" w:rsidRDefault="00E86ADC" w:rsidP="00C7350B">
      <w:pPr>
        <w:rPr>
          <w:rtl/>
          <w:lang w:eastAsia="he-IL"/>
        </w:rPr>
      </w:pPr>
      <w:bookmarkStart w:id="22891" w:name="_ETM_Q46_254000"/>
      <w:bookmarkEnd w:id="22891"/>
      <w:r>
        <w:rPr>
          <w:rFonts w:hint="cs"/>
          <w:rtl/>
          <w:lang w:eastAsia="he-IL"/>
        </w:rPr>
        <w:t>חברי הכנסת כאן, בקואליציה, הרעש קצת מפריע.</w:t>
      </w:r>
    </w:p>
    <w:p w:rsidR="00E86ADC" w:rsidRDefault="00E86ADC" w:rsidP="00C7350B">
      <w:pPr>
        <w:rPr>
          <w:rtl/>
          <w:lang w:eastAsia="he-IL"/>
        </w:rPr>
      </w:pPr>
      <w:bookmarkStart w:id="22892" w:name="_ETM_Q46_266000"/>
      <w:bookmarkEnd w:id="22892"/>
    </w:p>
    <w:p w:rsidR="00E86ADC" w:rsidRDefault="00E86ADC" w:rsidP="00C7350B">
      <w:pPr>
        <w:pStyle w:val="-"/>
        <w:rPr>
          <w:rtl/>
        </w:rPr>
      </w:pPr>
      <w:bookmarkStart w:id="22893" w:name="ET_speakercontinue_5307_8"/>
      <w:r w:rsidRPr="005D1AFF">
        <w:rPr>
          <w:rStyle w:val="TagStyle"/>
          <w:rtl/>
        </w:rPr>
        <w:t xml:space="preserve"> &lt;&lt; דובר_המשך &gt;&gt;</w:t>
      </w:r>
      <w:r w:rsidRPr="0017450F">
        <w:rPr>
          <w:rStyle w:val="TagStyle"/>
          <w:rtl/>
        </w:rPr>
        <w:t xml:space="preserve"> </w:t>
      </w:r>
      <w:r>
        <w:rPr>
          <w:rFonts w:hint="cs"/>
          <w:rtl/>
        </w:rPr>
        <w:t>מירב כהן</w:t>
      </w:r>
      <w:r>
        <w:rPr>
          <w:rtl/>
        </w:rPr>
        <w:t xml:space="preserve"> (</w:t>
      </w:r>
      <w:r>
        <w:rPr>
          <w:rFonts w:hint="cs"/>
          <w:rtl/>
        </w:rPr>
        <w:t>יש עתיד</w:t>
      </w:r>
      <w:r>
        <w:rPr>
          <w:rtl/>
        </w:rPr>
        <w:t>)</w:t>
      </w:r>
      <w:r w:rsidRPr="005D1AFF">
        <w:rPr>
          <w:rStyle w:val="TagStyle"/>
          <w:rtl/>
        </w:rPr>
        <w:t>&lt;&lt; דובר_המשך &gt;&gt;</w:t>
      </w:r>
      <w:r>
        <w:rPr>
          <w:rtl/>
        </w:rPr>
        <w:t xml:space="preserve">   </w:t>
      </w:r>
      <w:bookmarkEnd w:id="22893"/>
    </w:p>
    <w:p w:rsidR="00E86ADC" w:rsidRDefault="00E86ADC" w:rsidP="00C7350B">
      <w:pPr>
        <w:pStyle w:val="KeepWithNext"/>
        <w:rPr>
          <w:rtl/>
          <w:lang w:eastAsia="he-IL"/>
        </w:rPr>
      </w:pPr>
    </w:p>
    <w:p w:rsidR="00E86ADC" w:rsidRDefault="00E86ADC" w:rsidP="00C7350B">
      <w:pPr>
        <w:rPr>
          <w:rtl/>
          <w:lang w:eastAsia="he-IL"/>
        </w:rPr>
      </w:pPr>
      <w:bookmarkStart w:id="22894" w:name="_ETM_Q46_267000"/>
      <w:bookmarkStart w:id="22895" w:name="_ETM_Q46_261209"/>
      <w:bookmarkStart w:id="22896" w:name="_ETM_Q46_261600"/>
      <w:bookmarkStart w:id="22897" w:name="_ETM_Q46_262290"/>
      <w:bookmarkStart w:id="22898" w:name="_ETM_Q46_262860"/>
      <w:bookmarkStart w:id="22899" w:name="_ETM_Q46_263490"/>
      <w:bookmarkStart w:id="22900" w:name="_ETM_Q46_264240"/>
      <w:bookmarkStart w:id="22901" w:name="_ETM_Q46_264450"/>
      <w:bookmarkStart w:id="22902" w:name="_ETM_Q46_264840"/>
      <w:bookmarkStart w:id="22903" w:name="_ETM_Q46_266509"/>
      <w:bookmarkStart w:id="22904" w:name="_ETM_Q46_283000"/>
      <w:bookmarkStart w:id="22905" w:name="ET_yor_במקום_לטפל_באלימות_וממשיך_ב_40"/>
      <w:bookmarkEnd w:id="22894"/>
      <w:bookmarkEnd w:id="22895"/>
      <w:bookmarkEnd w:id="22896"/>
      <w:bookmarkEnd w:id="22897"/>
      <w:bookmarkEnd w:id="22898"/>
      <w:bookmarkEnd w:id="22899"/>
      <w:bookmarkEnd w:id="22900"/>
      <w:bookmarkEnd w:id="22901"/>
      <w:bookmarkEnd w:id="22902"/>
      <w:bookmarkEnd w:id="22903"/>
      <w:bookmarkEnd w:id="22904"/>
      <w:r>
        <w:rPr>
          <w:rFonts w:hint="cs"/>
          <w:rtl/>
          <w:lang w:eastAsia="he-IL"/>
        </w:rPr>
        <w:t>ב</w:t>
      </w:r>
      <w:r>
        <w:rPr>
          <w:rtl/>
          <w:lang w:eastAsia="he-IL"/>
        </w:rPr>
        <w:t xml:space="preserve">מקום לטפל באלימות </w:t>
      </w:r>
      <w:r>
        <w:rPr>
          <w:rFonts w:hint="cs"/>
          <w:rtl/>
          <w:lang w:eastAsia="he-IL"/>
        </w:rPr>
        <w:t>ה</w:t>
      </w:r>
      <w:r>
        <w:rPr>
          <w:rtl/>
          <w:lang w:eastAsia="he-IL"/>
        </w:rPr>
        <w:t>ו</w:t>
      </w:r>
      <w:r>
        <w:rPr>
          <w:rFonts w:hint="cs"/>
          <w:rtl/>
          <w:lang w:eastAsia="he-IL"/>
        </w:rPr>
        <w:t xml:space="preserve">א </w:t>
      </w:r>
      <w:r>
        <w:rPr>
          <w:rtl/>
          <w:lang w:eastAsia="he-IL"/>
        </w:rPr>
        <w:t>ממשיך בדבר היחיד שהוא טוב בו</w:t>
      </w:r>
      <w:r>
        <w:rPr>
          <w:rFonts w:hint="cs"/>
          <w:rtl/>
          <w:lang w:eastAsia="he-IL"/>
        </w:rPr>
        <w:t xml:space="preserve"> –</w:t>
      </w:r>
      <w:r>
        <w:rPr>
          <w:rtl/>
          <w:lang w:eastAsia="he-IL"/>
        </w:rPr>
        <w:t xml:space="preserve"> קמפיין. </w:t>
      </w:r>
      <w:r>
        <w:rPr>
          <w:rFonts w:hint="cs"/>
          <w:rtl/>
          <w:lang w:eastAsia="he-IL"/>
        </w:rPr>
        <w:t xml:space="preserve">זה </w:t>
      </w:r>
      <w:r>
        <w:rPr>
          <w:rtl/>
          <w:lang w:eastAsia="he-IL"/>
        </w:rPr>
        <w:t>מטריד מאוד. הייתי מצפה מהשר לביטחון לאומי לדאוג להפחתת האלימות</w:t>
      </w:r>
      <w:r>
        <w:rPr>
          <w:rFonts w:hint="cs"/>
          <w:rtl/>
          <w:lang w:eastAsia="he-IL"/>
        </w:rPr>
        <w:t>,</w:t>
      </w:r>
      <w:r>
        <w:rPr>
          <w:rtl/>
          <w:lang w:eastAsia="he-IL"/>
        </w:rPr>
        <w:t xml:space="preserve"> ולא להתעסק בעוד ספינים. יש לו תפקיד חשוב</w:t>
      </w:r>
      <w:r>
        <w:rPr>
          <w:rFonts w:hint="cs"/>
          <w:rtl/>
          <w:lang w:eastAsia="he-IL"/>
        </w:rPr>
        <w:t>.</w:t>
      </w:r>
      <w:r>
        <w:rPr>
          <w:rtl/>
          <w:lang w:eastAsia="he-IL"/>
        </w:rPr>
        <w:t xml:space="preserve"> תודה.  </w:t>
      </w:r>
    </w:p>
    <w:bookmarkEnd w:id="22905"/>
    <w:p w:rsidR="00E86ADC" w:rsidRDefault="00E86ADC" w:rsidP="00C7350B">
      <w:pPr>
        <w:pStyle w:val="af7"/>
        <w:ind w:firstLine="720"/>
        <w:rPr>
          <w:b w:val="0"/>
          <w:bCs w:val="0"/>
          <w:u w:val="none"/>
          <w:rtl/>
        </w:rPr>
      </w:pPr>
      <w:r>
        <w:rPr>
          <w:b w:val="0"/>
          <w:bCs w:val="0"/>
          <w:u w:val="none"/>
          <w:rtl/>
        </w:rPr>
        <w:t xml:space="preserve"> </w:t>
      </w:r>
    </w:p>
    <w:p w:rsidR="00E86ADC" w:rsidRDefault="00E86ADC" w:rsidP="00C7350B">
      <w:pPr>
        <w:pStyle w:val="af7"/>
        <w:rPr>
          <w:rtl/>
        </w:rPr>
      </w:pPr>
      <w:r w:rsidRPr="005D1AFF">
        <w:rPr>
          <w:rStyle w:val="TagStyle"/>
          <w:rtl/>
        </w:rPr>
        <w:t xml:space="preserve"> &lt;&lt; יור &gt;&gt;</w:t>
      </w:r>
      <w:r w:rsidRPr="002F6304">
        <w:rPr>
          <w:rStyle w:val="TagStyle"/>
          <w:rtl/>
        </w:rPr>
        <w:t xml:space="preserve"> </w:t>
      </w:r>
      <w:r>
        <w:rPr>
          <w:rtl/>
        </w:rPr>
        <w:t>היו"ר אוריאל בוסו:</w:t>
      </w:r>
      <w:r w:rsidRPr="002F6304">
        <w:rPr>
          <w:rStyle w:val="TagStyle"/>
          <w:rtl/>
        </w:rPr>
        <w:t xml:space="preserve"> </w:t>
      </w:r>
      <w:r w:rsidRPr="005D1AFF">
        <w:rPr>
          <w:rStyle w:val="TagStyle"/>
          <w:rtl/>
        </w:rPr>
        <w:t>&lt;&lt; יור &gt;&gt;</w:t>
      </w:r>
      <w:r>
        <w:rPr>
          <w:rtl/>
        </w:rPr>
        <w:t xml:space="preserve">   </w:t>
      </w:r>
    </w:p>
    <w:p w:rsidR="00E86ADC" w:rsidRDefault="00E86ADC" w:rsidP="00C7350B">
      <w:pPr>
        <w:pStyle w:val="KeepWithNext"/>
        <w:rPr>
          <w:rtl/>
        </w:rPr>
      </w:pPr>
    </w:p>
    <w:p w:rsidR="00E86ADC" w:rsidRDefault="00E86ADC" w:rsidP="00F02142">
      <w:pPr>
        <w:rPr>
          <w:rtl/>
        </w:rPr>
      </w:pPr>
      <w:bookmarkStart w:id="22906" w:name="_ETM_Q46_284000"/>
      <w:bookmarkStart w:id="22907" w:name="_ETM_Q46_284009"/>
      <w:bookmarkEnd w:id="22906"/>
      <w:bookmarkEnd w:id="22907"/>
      <w:r w:rsidRPr="00347B15">
        <w:rPr>
          <w:rtl/>
        </w:rPr>
        <w:t xml:space="preserve">תודה </w:t>
      </w:r>
      <w:bookmarkStart w:id="22908" w:name="_ETM_Q46_284279"/>
      <w:bookmarkEnd w:id="22908"/>
      <w:r w:rsidRPr="00347B15">
        <w:rPr>
          <w:rtl/>
        </w:rPr>
        <w:t xml:space="preserve">רבה </w:t>
      </w:r>
      <w:bookmarkStart w:id="22909" w:name="_ETM_Q46_284490"/>
      <w:bookmarkEnd w:id="22909"/>
      <w:r w:rsidRPr="00347B15">
        <w:rPr>
          <w:rtl/>
        </w:rPr>
        <w:t xml:space="preserve">לחברת </w:t>
      </w:r>
      <w:bookmarkStart w:id="22910" w:name="_ETM_Q46_284909"/>
      <w:bookmarkEnd w:id="22910"/>
      <w:r w:rsidRPr="00347B15">
        <w:rPr>
          <w:rtl/>
        </w:rPr>
        <w:t xml:space="preserve">הכנסת </w:t>
      </w:r>
      <w:bookmarkStart w:id="22911" w:name="_ETM_Q46_285270"/>
      <w:bookmarkEnd w:id="22911"/>
      <w:r w:rsidRPr="00347B15">
        <w:rPr>
          <w:rtl/>
        </w:rPr>
        <w:t xml:space="preserve">מירב </w:t>
      </w:r>
      <w:bookmarkStart w:id="22912" w:name="_ETM_Q46_285509"/>
      <w:bookmarkEnd w:id="22912"/>
      <w:r w:rsidRPr="00347B15">
        <w:rPr>
          <w:rtl/>
        </w:rPr>
        <w:t>כהן</w:t>
      </w:r>
      <w:r>
        <w:rPr>
          <w:rFonts w:hint="cs"/>
          <w:rtl/>
        </w:rPr>
        <w:t>.</w:t>
      </w:r>
      <w:r w:rsidRPr="00347B15">
        <w:rPr>
          <w:rtl/>
        </w:rPr>
        <w:t xml:space="preserve"> </w:t>
      </w:r>
      <w:bookmarkStart w:id="22913" w:name="_ETM_Q46_285810"/>
      <w:bookmarkEnd w:id="22913"/>
      <w:r>
        <w:rPr>
          <w:rFonts w:hint="cs"/>
          <w:rtl/>
        </w:rPr>
        <w:t>ה</w:t>
      </w:r>
      <w:r w:rsidRPr="00347B15">
        <w:rPr>
          <w:rtl/>
        </w:rPr>
        <w:t xml:space="preserve">דובר </w:t>
      </w:r>
      <w:bookmarkStart w:id="22914" w:name="_ETM_Q46_286109"/>
      <w:bookmarkEnd w:id="22914"/>
      <w:r w:rsidRPr="00347B15">
        <w:rPr>
          <w:rtl/>
        </w:rPr>
        <w:t>הבא</w:t>
      </w:r>
      <w:r>
        <w:rPr>
          <w:rFonts w:hint="cs"/>
          <w:rtl/>
        </w:rPr>
        <w:t>,</w:t>
      </w:r>
      <w:r w:rsidRPr="00347B15">
        <w:rPr>
          <w:rtl/>
        </w:rPr>
        <w:t xml:space="preserve"> </w:t>
      </w:r>
      <w:bookmarkStart w:id="22915" w:name="_ETM_Q46_286679"/>
      <w:bookmarkEnd w:id="22915"/>
      <w:r w:rsidRPr="00347B15">
        <w:rPr>
          <w:rtl/>
        </w:rPr>
        <w:t xml:space="preserve">חבר </w:t>
      </w:r>
      <w:bookmarkStart w:id="22916" w:name="_ETM_Q46_287099"/>
      <w:bookmarkEnd w:id="22916"/>
      <w:r w:rsidRPr="00347B15">
        <w:rPr>
          <w:rtl/>
        </w:rPr>
        <w:t xml:space="preserve">הכנסת </w:t>
      </w:r>
      <w:bookmarkStart w:id="22917" w:name="_ETM_Q46_287549"/>
      <w:bookmarkEnd w:id="22917"/>
      <w:r w:rsidRPr="00347B15">
        <w:rPr>
          <w:rtl/>
        </w:rPr>
        <w:t xml:space="preserve">גדעון </w:t>
      </w:r>
      <w:bookmarkStart w:id="22918" w:name="_ETM_Q46_287909"/>
      <w:bookmarkEnd w:id="22918"/>
      <w:r w:rsidRPr="00347B15">
        <w:rPr>
          <w:rtl/>
        </w:rPr>
        <w:t>סער</w:t>
      </w:r>
      <w:r>
        <w:rPr>
          <w:rFonts w:hint="cs"/>
          <w:rtl/>
        </w:rPr>
        <w:t>,</w:t>
      </w:r>
      <w:r w:rsidRPr="00347B15">
        <w:rPr>
          <w:rtl/>
        </w:rPr>
        <w:t xml:space="preserve"> </w:t>
      </w:r>
      <w:bookmarkStart w:id="22919" w:name="_ETM_Q46_288479"/>
      <w:bookmarkEnd w:id="22919"/>
      <w:r w:rsidRPr="00347B15">
        <w:rPr>
          <w:rtl/>
        </w:rPr>
        <w:t>בבקשה</w:t>
      </w:r>
      <w:r>
        <w:rPr>
          <w:rFonts w:hint="cs"/>
          <w:rtl/>
        </w:rPr>
        <w:t xml:space="preserve">. </w:t>
      </w:r>
      <w:bookmarkStart w:id="22920" w:name="_ETM_Q46_306000"/>
      <w:bookmarkEnd w:id="22920"/>
      <w:r>
        <w:rPr>
          <w:rFonts w:hint="cs"/>
          <w:rtl/>
        </w:rPr>
        <w:t>שלוש</w:t>
      </w:r>
      <w:bookmarkStart w:id="22921" w:name="_ETM_Q46_303909"/>
      <w:bookmarkStart w:id="22922" w:name="_ETM_Q46_304240"/>
      <w:bookmarkEnd w:id="22921"/>
      <w:bookmarkEnd w:id="22922"/>
      <w:r>
        <w:rPr>
          <w:rFonts w:hint="cs"/>
          <w:rtl/>
        </w:rPr>
        <w:t xml:space="preserve"> </w:t>
      </w:r>
      <w:r w:rsidRPr="00347B15">
        <w:rPr>
          <w:rtl/>
        </w:rPr>
        <w:t xml:space="preserve">דקות </w:t>
      </w:r>
      <w:bookmarkStart w:id="22923" w:name="_ETM_Q46_304570"/>
      <w:bookmarkEnd w:id="22923"/>
      <w:r w:rsidRPr="00347B15">
        <w:rPr>
          <w:rtl/>
        </w:rPr>
        <w:t>לרשותך</w:t>
      </w:r>
      <w:r>
        <w:rPr>
          <w:rFonts w:hint="cs"/>
          <w:rtl/>
        </w:rPr>
        <w:t>,</w:t>
      </w:r>
      <w:r w:rsidRPr="00347B15">
        <w:rPr>
          <w:rtl/>
        </w:rPr>
        <w:t xml:space="preserve"> </w:t>
      </w:r>
      <w:bookmarkStart w:id="22924" w:name="_ETM_Q46_305110"/>
      <w:bookmarkEnd w:id="22924"/>
      <w:r w:rsidRPr="00347B15">
        <w:rPr>
          <w:rtl/>
        </w:rPr>
        <w:t>בבקשה</w:t>
      </w:r>
      <w:r>
        <w:rPr>
          <w:rFonts w:hint="cs"/>
          <w:rtl/>
        </w:rPr>
        <w:t>.</w:t>
      </w:r>
    </w:p>
    <w:p w:rsidR="00E86ADC" w:rsidRDefault="00E86ADC" w:rsidP="00C7350B">
      <w:pPr>
        <w:rPr>
          <w:rtl/>
        </w:rPr>
      </w:pPr>
      <w:bookmarkStart w:id="22925" w:name="_ETM_Q46_307000"/>
      <w:bookmarkEnd w:id="22925"/>
    </w:p>
    <w:p w:rsidR="00E86ADC" w:rsidRDefault="00E86ADC" w:rsidP="00C7350B">
      <w:pPr>
        <w:pStyle w:val="a4"/>
        <w:rPr>
          <w:rtl/>
        </w:rPr>
      </w:pPr>
      <w:bookmarkStart w:id="22926" w:name="ET_speaker_4672_10"/>
      <w:r w:rsidRPr="005D1AFF">
        <w:rPr>
          <w:rStyle w:val="TagStyle"/>
          <w:rtl/>
        </w:rPr>
        <w:t xml:space="preserve"> &lt;&lt; דובר &gt;&gt;</w:t>
      </w:r>
      <w:r w:rsidRPr="002F6304">
        <w:rPr>
          <w:rStyle w:val="TagStyle"/>
          <w:rtl/>
        </w:rPr>
        <w:t xml:space="preserve"> </w:t>
      </w:r>
      <w:bookmarkStart w:id="22927" w:name="_Toc124244763"/>
      <w:r>
        <w:rPr>
          <w:rtl/>
        </w:rPr>
        <w:t>גדעון סער (המחנה הממלכתי):</w:t>
      </w:r>
      <w:bookmarkEnd w:id="22927"/>
      <w:r w:rsidRPr="002F6304">
        <w:rPr>
          <w:rStyle w:val="TagStyle"/>
          <w:rtl/>
        </w:rPr>
        <w:t xml:space="preserve"> </w:t>
      </w:r>
      <w:r w:rsidRPr="005D1AFF">
        <w:rPr>
          <w:rStyle w:val="TagStyle"/>
          <w:rtl/>
        </w:rPr>
        <w:t>&lt;&lt; דובר &gt;&gt;</w:t>
      </w:r>
      <w:r>
        <w:rPr>
          <w:rtl/>
        </w:rPr>
        <w:t xml:space="preserve">   </w:t>
      </w:r>
      <w:bookmarkEnd w:id="22926"/>
    </w:p>
    <w:p w:rsidR="00E86ADC" w:rsidRDefault="00E86ADC" w:rsidP="00C7350B">
      <w:pPr>
        <w:pStyle w:val="KeepWithNext"/>
        <w:rPr>
          <w:rtl/>
        </w:rPr>
      </w:pPr>
    </w:p>
    <w:p w:rsidR="00E86ADC" w:rsidRDefault="00E86ADC" w:rsidP="00C7350B">
      <w:pPr>
        <w:rPr>
          <w:rtl/>
        </w:rPr>
      </w:pPr>
      <w:bookmarkStart w:id="22928" w:name="_ETM_Q46_309819"/>
      <w:bookmarkEnd w:id="22928"/>
      <w:r w:rsidRPr="00347B15">
        <w:rPr>
          <w:rtl/>
        </w:rPr>
        <w:t xml:space="preserve">תודה </w:t>
      </w:r>
      <w:bookmarkStart w:id="22929" w:name="_ETM_Q46_309939"/>
      <w:bookmarkEnd w:id="22929"/>
      <w:r w:rsidRPr="00347B15">
        <w:rPr>
          <w:rtl/>
        </w:rPr>
        <w:t>רבה</w:t>
      </w:r>
      <w:r>
        <w:rPr>
          <w:rFonts w:hint="cs"/>
          <w:rtl/>
        </w:rPr>
        <w:t>,</w:t>
      </w:r>
      <w:r w:rsidRPr="00347B15">
        <w:rPr>
          <w:rtl/>
        </w:rPr>
        <w:t xml:space="preserve"> </w:t>
      </w:r>
      <w:bookmarkStart w:id="22930" w:name="_ETM_Q46_310329"/>
      <w:bookmarkEnd w:id="22930"/>
      <w:r w:rsidRPr="00347B15">
        <w:rPr>
          <w:rtl/>
        </w:rPr>
        <w:t xml:space="preserve">אדוני </w:t>
      </w:r>
      <w:bookmarkStart w:id="22931" w:name="_ETM_Q46_310629"/>
      <w:bookmarkEnd w:id="22931"/>
      <w:r w:rsidRPr="00347B15">
        <w:rPr>
          <w:rtl/>
        </w:rPr>
        <w:t>היושב-ראש</w:t>
      </w:r>
      <w:r>
        <w:rPr>
          <w:rFonts w:hint="cs"/>
          <w:rtl/>
        </w:rPr>
        <w:t>,</w:t>
      </w:r>
      <w:r w:rsidRPr="00347B15">
        <w:rPr>
          <w:rtl/>
        </w:rPr>
        <w:t xml:space="preserve"> </w:t>
      </w:r>
      <w:bookmarkStart w:id="22932" w:name="_ETM_Q46_311200"/>
      <w:bookmarkEnd w:id="22932"/>
      <w:r w:rsidRPr="00347B15">
        <w:rPr>
          <w:rtl/>
        </w:rPr>
        <w:t xml:space="preserve">כנסת </w:t>
      </w:r>
      <w:bookmarkStart w:id="22933" w:name="_ETM_Q46_311590"/>
      <w:bookmarkEnd w:id="22933"/>
      <w:r w:rsidRPr="00347B15">
        <w:rPr>
          <w:rtl/>
        </w:rPr>
        <w:t>נכבדה</w:t>
      </w:r>
      <w:r>
        <w:rPr>
          <w:rFonts w:hint="cs"/>
          <w:rtl/>
        </w:rPr>
        <w:t>,</w:t>
      </w:r>
      <w:r w:rsidRPr="00347B15">
        <w:rPr>
          <w:rtl/>
        </w:rPr>
        <w:t xml:space="preserve"> </w:t>
      </w:r>
      <w:bookmarkStart w:id="22934" w:name="_ETM_Q46_313189"/>
      <w:bookmarkEnd w:id="22934"/>
      <w:r w:rsidRPr="00347B15">
        <w:rPr>
          <w:rtl/>
        </w:rPr>
        <w:t xml:space="preserve">אנחנו </w:t>
      </w:r>
      <w:bookmarkStart w:id="22935" w:name="_ETM_Q46_313819"/>
      <w:bookmarkEnd w:id="22935"/>
      <w:r w:rsidRPr="00347B15">
        <w:rPr>
          <w:rtl/>
        </w:rPr>
        <w:t xml:space="preserve">נתמוך </w:t>
      </w:r>
      <w:bookmarkStart w:id="22936" w:name="_ETM_Q46_314750"/>
      <w:bookmarkEnd w:id="22936"/>
      <w:r w:rsidRPr="00347B15">
        <w:rPr>
          <w:rtl/>
        </w:rPr>
        <w:t xml:space="preserve">בחוק </w:t>
      </w:r>
      <w:bookmarkStart w:id="22937" w:name="_ETM_Q46_315530"/>
      <w:bookmarkEnd w:id="22937"/>
      <w:r w:rsidRPr="00347B15">
        <w:rPr>
          <w:rtl/>
        </w:rPr>
        <w:t xml:space="preserve">יהודה </w:t>
      </w:r>
      <w:bookmarkStart w:id="22938" w:name="_ETM_Q46_315769"/>
      <w:bookmarkEnd w:id="22938"/>
      <w:r w:rsidRPr="00347B15">
        <w:rPr>
          <w:rtl/>
        </w:rPr>
        <w:t>ושומרון</w:t>
      </w:r>
      <w:r>
        <w:rPr>
          <w:rFonts w:hint="cs"/>
          <w:rtl/>
        </w:rPr>
        <w:t>.</w:t>
      </w:r>
      <w:r w:rsidRPr="00347B15">
        <w:rPr>
          <w:rtl/>
        </w:rPr>
        <w:t xml:space="preserve"> </w:t>
      </w:r>
      <w:bookmarkStart w:id="22939" w:name="_ETM_Q46_317169"/>
      <w:bookmarkStart w:id="22940" w:name="_ETM_Q46_317470"/>
      <w:bookmarkEnd w:id="22939"/>
      <w:bookmarkEnd w:id="22940"/>
      <w:r w:rsidRPr="00347B15">
        <w:rPr>
          <w:rtl/>
        </w:rPr>
        <w:t>חוק</w:t>
      </w:r>
      <w:r>
        <w:rPr>
          <w:rFonts w:hint="cs"/>
          <w:rtl/>
        </w:rPr>
        <w:t xml:space="preserve"> זה</w:t>
      </w:r>
      <w:r w:rsidRPr="00347B15">
        <w:rPr>
          <w:rtl/>
        </w:rPr>
        <w:t xml:space="preserve"> </w:t>
      </w:r>
      <w:bookmarkStart w:id="22941" w:name="_ETM_Q46_317860"/>
      <w:bookmarkEnd w:id="22941"/>
      <w:r>
        <w:rPr>
          <w:rFonts w:hint="cs"/>
          <w:rtl/>
        </w:rPr>
        <w:t xml:space="preserve">הוא </w:t>
      </w:r>
      <w:r w:rsidRPr="00347B15">
        <w:rPr>
          <w:rtl/>
        </w:rPr>
        <w:t>נדרש</w:t>
      </w:r>
      <w:r>
        <w:rPr>
          <w:rFonts w:hint="cs"/>
          <w:rtl/>
        </w:rPr>
        <w:t>,</w:t>
      </w:r>
      <w:r w:rsidRPr="00347B15">
        <w:rPr>
          <w:rtl/>
        </w:rPr>
        <w:t xml:space="preserve"> </w:t>
      </w:r>
      <w:bookmarkStart w:id="22942" w:name="_ETM_Q46_319180"/>
      <w:bookmarkEnd w:id="22942"/>
      <w:r w:rsidRPr="00347B15">
        <w:rPr>
          <w:rtl/>
        </w:rPr>
        <w:t>ו</w:t>
      </w:r>
      <w:r>
        <w:rPr>
          <w:rFonts w:hint="cs"/>
          <w:rtl/>
        </w:rPr>
        <w:t xml:space="preserve">הוא </w:t>
      </w:r>
      <w:r w:rsidRPr="00347B15">
        <w:rPr>
          <w:rtl/>
        </w:rPr>
        <w:t xml:space="preserve">חיוני </w:t>
      </w:r>
      <w:bookmarkStart w:id="22943" w:name="_ETM_Q46_321059"/>
      <w:bookmarkEnd w:id="22943"/>
      <w:r w:rsidRPr="00347B15">
        <w:rPr>
          <w:rtl/>
        </w:rPr>
        <w:t xml:space="preserve">לשמירה </w:t>
      </w:r>
      <w:bookmarkStart w:id="22944" w:name="_ETM_Q46_321930"/>
      <w:bookmarkEnd w:id="22944"/>
      <w:r w:rsidRPr="00347B15">
        <w:rPr>
          <w:rtl/>
        </w:rPr>
        <w:t xml:space="preserve">על </w:t>
      </w:r>
      <w:bookmarkStart w:id="22945" w:name="_ETM_Q46_322109"/>
      <w:bookmarkEnd w:id="22945"/>
      <w:r w:rsidRPr="00347B15">
        <w:rPr>
          <w:rtl/>
        </w:rPr>
        <w:t xml:space="preserve">זכויות </w:t>
      </w:r>
      <w:bookmarkStart w:id="22946" w:name="_ETM_Q46_322650"/>
      <w:bookmarkEnd w:id="22946"/>
      <w:r w:rsidRPr="00347B15">
        <w:rPr>
          <w:rtl/>
        </w:rPr>
        <w:t xml:space="preserve">של </w:t>
      </w:r>
      <w:bookmarkStart w:id="22947" w:name="_ETM_Q46_323370"/>
      <w:bookmarkEnd w:id="22947"/>
      <w:r w:rsidRPr="00347B15">
        <w:rPr>
          <w:rtl/>
        </w:rPr>
        <w:t xml:space="preserve">אזרחי </w:t>
      </w:r>
      <w:bookmarkStart w:id="22948" w:name="_ETM_Q46_323849"/>
      <w:bookmarkEnd w:id="22948"/>
      <w:r w:rsidRPr="00347B15">
        <w:rPr>
          <w:rtl/>
        </w:rPr>
        <w:t xml:space="preserve">ישראל </w:t>
      </w:r>
      <w:bookmarkStart w:id="22949" w:name="_ETM_Q46_324239"/>
      <w:bookmarkEnd w:id="22949"/>
      <w:r w:rsidRPr="00347B15">
        <w:rPr>
          <w:rtl/>
        </w:rPr>
        <w:t xml:space="preserve">שמתגוררים </w:t>
      </w:r>
      <w:bookmarkStart w:id="22950" w:name="_ETM_Q46_324930"/>
      <w:bookmarkEnd w:id="22950"/>
      <w:r w:rsidRPr="00347B15">
        <w:rPr>
          <w:rtl/>
        </w:rPr>
        <w:t xml:space="preserve">ביהודה </w:t>
      </w:r>
      <w:bookmarkStart w:id="22951" w:name="_ETM_Q46_325260"/>
      <w:bookmarkEnd w:id="22951"/>
      <w:r w:rsidRPr="00347B15">
        <w:rPr>
          <w:rtl/>
        </w:rPr>
        <w:t xml:space="preserve">ושומרון </w:t>
      </w:r>
      <w:bookmarkStart w:id="22952" w:name="_ETM_Q46_326340"/>
      <w:bookmarkEnd w:id="22952"/>
      <w:r w:rsidRPr="00347B15">
        <w:rPr>
          <w:rtl/>
        </w:rPr>
        <w:t xml:space="preserve">וגם </w:t>
      </w:r>
      <w:bookmarkStart w:id="22953" w:name="_ETM_Q46_326969"/>
      <w:bookmarkEnd w:id="22953"/>
      <w:r w:rsidRPr="00347B15">
        <w:rPr>
          <w:rtl/>
        </w:rPr>
        <w:t xml:space="preserve">לקיום </w:t>
      </w:r>
      <w:bookmarkStart w:id="22954" w:name="_ETM_Q46_327689"/>
      <w:bookmarkEnd w:id="22954"/>
      <w:r w:rsidRPr="00347B15">
        <w:rPr>
          <w:rtl/>
        </w:rPr>
        <w:t xml:space="preserve">ההסדרים </w:t>
      </w:r>
      <w:bookmarkStart w:id="22955" w:name="_ETM_Q46_328349"/>
      <w:bookmarkEnd w:id="22955"/>
      <w:r w:rsidRPr="00347B15">
        <w:rPr>
          <w:rtl/>
        </w:rPr>
        <w:t>המשטר</w:t>
      </w:r>
      <w:r>
        <w:rPr>
          <w:rFonts w:hint="cs"/>
          <w:rtl/>
        </w:rPr>
        <w:t>י</w:t>
      </w:r>
      <w:r w:rsidRPr="00347B15">
        <w:rPr>
          <w:rtl/>
        </w:rPr>
        <w:t xml:space="preserve">ים </w:t>
      </w:r>
      <w:bookmarkStart w:id="22956" w:name="_ETM_Q46_329040"/>
      <w:bookmarkEnd w:id="22956"/>
      <w:r w:rsidRPr="00347B15">
        <w:rPr>
          <w:rtl/>
        </w:rPr>
        <w:t>והמשפטי</w:t>
      </w:r>
      <w:r>
        <w:rPr>
          <w:rFonts w:hint="cs"/>
          <w:rtl/>
        </w:rPr>
        <w:t>י</w:t>
      </w:r>
      <w:r w:rsidRPr="00347B15">
        <w:rPr>
          <w:rtl/>
        </w:rPr>
        <w:t xml:space="preserve">ם </w:t>
      </w:r>
      <w:bookmarkStart w:id="22957" w:name="_ETM_Q46_331419"/>
      <w:bookmarkStart w:id="22958" w:name="_ETM_Q46_331900"/>
      <w:bookmarkEnd w:id="22957"/>
      <w:bookmarkEnd w:id="22958"/>
      <w:r w:rsidRPr="00347B15">
        <w:rPr>
          <w:rtl/>
        </w:rPr>
        <w:t xml:space="preserve">בשטח </w:t>
      </w:r>
      <w:bookmarkStart w:id="22959" w:name="_ETM_Q46_332739"/>
      <w:bookmarkEnd w:id="22959"/>
      <w:r w:rsidRPr="00347B15">
        <w:rPr>
          <w:rtl/>
        </w:rPr>
        <w:t xml:space="preserve">יהודה </w:t>
      </w:r>
      <w:bookmarkStart w:id="22960" w:name="_ETM_Q46_333069"/>
      <w:bookmarkEnd w:id="22960"/>
      <w:r w:rsidRPr="00347B15">
        <w:rPr>
          <w:rtl/>
        </w:rPr>
        <w:t>ושומרון</w:t>
      </w:r>
      <w:r>
        <w:rPr>
          <w:rFonts w:hint="cs"/>
          <w:rtl/>
        </w:rPr>
        <w:t>,</w:t>
      </w:r>
      <w:r w:rsidRPr="00347B15">
        <w:rPr>
          <w:rtl/>
        </w:rPr>
        <w:t xml:space="preserve"> </w:t>
      </w:r>
      <w:bookmarkStart w:id="22961" w:name="_ETM_Q46_333819"/>
      <w:bookmarkEnd w:id="22961"/>
      <w:r w:rsidRPr="00347B15">
        <w:rPr>
          <w:rtl/>
        </w:rPr>
        <w:t xml:space="preserve">והוא </w:t>
      </w:r>
      <w:bookmarkStart w:id="22962" w:name="_ETM_Q46_334180"/>
      <w:bookmarkEnd w:id="22962"/>
      <w:r w:rsidRPr="00347B15">
        <w:rPr>
          <w:rtl/>
        </w:rPr>
        <w:t xml:space="preserve">בעצם </w:t>
      </w:r>
      <w:bookmarkStart w:id="22963" w:name="_ETM_Q46_334810"/>
      <w:bookmarkEnd w:id="22963"/>
      <w:r w:rsidRPr="00347B15">
        <w:rPr>
          <w:rtl/>
        </w:rPr>
        <w:t xml:space="preserve">מוארך </w:t>
      </w:r>
      <w:bookmarkStart w:id="22964" w:name="_ETM_Q46_336110"/>
      <w:bookmarkEnd w:id="22964"/>
      <w:r w:rsidRPr="00347B15">
        <w:rPr>
          <w:rtl/>
        </w:rPr>
        <w:t xml:space="preserve">מאז </w:t>
      </w:r>
      <w:bookmarkStart w:id="22965" w:name="_ETM_Q46_336889"/>
      <w:bookmarkEnd w:id="22965"/>
      <w:r w:rsidRPr="00347B15">
        <w:rPr>
          <w:rtl/>
        </w:rPr>
        <w:t xml:space="preserve">מלחמת </w:t>
      </w:r>
      <w:bookmarkStart w:id="22966" w:name="_ETM_Q46_337400"/>
      <w:bookmarkEnd w:id="22966"/>
      <w:r w:rsidRPr="00347B15">
        <w:rPr>
          <w:rtl/>
        </w:rPr>
        <w:t xml:space="preserve">ששת </w:t>
      </w:r>
      <w:bookmarkStart w:id="22967" w:name="_ETM_Q46_337790"/>
      <w:bookmarkEnd w:id="22967"/>
      <w:r w:rsidRPr="00347B15">
        <w:rPr>
          <w:rtl/>
        </w:rPr>
        <w:t xml:space="preserve">הימים </w:t>
      </w:r>
      <w:bookmarkStart w:id="22968" w:name="_ETM_Q46_338389"/>
      <w:bookmarkEnd w:id="22968"/>
      <w:r w:rsidRPr="00347B15">
        <w:rPr>
          <w:rtl/>
        </w:rPr>
        <w:t xml:space="preserve">באופן </w:t>
      </w:r>
      <w:bookmarkStart w:id="22969" w:name="_ETM_Q46_339290"/>
      <w:bookmarkEnd w:id="22969"/>
      <w:r w:rsidRPr="00347B15">
        <w:rPr>
          <w:rtl/>
        </w:rPr>
        <w:t>קבוע</w:t>
      </w:r>
      <w:r>
        <w:rPr>
          <w:rFonts w:hint="cs"/>
          <w:rtl/>
        </w:rPr>
        <w:t>.</w:t>
      </w:r>
    </w:p>
    <w:p w:rsidR="00E86ADC" w:rsidRDefault="00E86ADC" w:rsidP="00C7350B">
      <w:pPr>
        <w:rPr>
          <w:rtl/>
        </w:rPr>
      </w:pPr>
    </w:p>
    <w:p w:rsidR="00E86ADC" w:rsidRDefault="00E86ADC" w:rsidP="00C7350B">
      <w:pPr>
        <w:rPr>
          <w:rtl/>
        </w:rPr>
      </w:pPr>
      <w:bookmarkStart w:id="22970" w:name="_ETM_Q46_340530"/>
      <w:bookmarkStart w:id="22971" w:name="_ETM_Q46_340000"/>
      <w:bookmarkEnd w:id="22970"/>
      <w:bookmarkEnd w:id="22971"/>
      <w:r w:rsidRPr="00347B15">
        <w:rPr>
          <w:rtl/>
        </w:rPr>
        <w:t xml:space="preserve">מה </w:t>
      </w:r>
      <w:bookmarkStart w:id="22972" w:name="_ETM_Q46_340740"/>
      <w:bookmarkEnd w:id="22972"/>
      <w:r w:rsidRPr="00347B15">
        <w:rPr>
          <w:rtl/>
        </w:rPr>
        <w:t xml:space="preserve">שקרה </w:t>
      </w:r>
      <w:bookmarkStart w:id="22973" w:name="_ETM_Q46_341310"/>
      <w:bookmarkEnd w:id="22973"/>
      <w:r w:rsidRPr="00347B15">
        <w:rPr>
          <w:rtl/>
        </w:rPr>
        <w:t xml:space="preserve">בקדנציה </w:t>
      </w:r>
      <w:bookmarkStart w:id="22974" w:name="_ETM_Q46_341970"/>
      <w:bookmarkEnd w:id="22974"/>
      <w:r w:rsidRPr="00347B15">
        <w:rPr>
          <w:rtl/>
        </w:rPr>
        <w:t xml:space="preserve">הקודמת </w:t>
      </w:r>
      <w:bookmarkStart w:id="22975" w:name="_ETM_Q46_342510"/>
      <w:bookmarkEnd w:id="22975"/>
      <w:r w:rsidRPr="00347B15">
        <w:rPr>
          <w:rtl/>
        </w:rPr>
        <w:t xml:space="preserve">היה </w:t>
      </w:r>
      <w:bookmarkStart w:id="22976" w:name="_ETM_Q46_342720"/>
      <w:bookmarkEnd w:id="22976"/>
      <w:r w:rsidRPr="00347B15">
        <w:rPr>
          <w:rtl/>
        </w:rPr>
        <w:t xml:space="preserve">דבר </w:t>
      </w:r>
      <w:bookmarkStart w:id="22977" w:name="_ETM_Q46_343500"/>
      <w:bookmarkEnd w:id="22977"/>
      <w:r w:rsidRPr="00347B15">
        <w:rPr>
          <w:rtl/>
        </w:rPr>
        <w:t xml:space="preserve">לא </w:t>
      </w:r>
      <w:bookmarkStart w:id="22978" w:name="_ETM_Q46_343770"/>
      <w:bookmarkEnd w:id="22978"/>
      <w:r w:rsidRPr="00347B15">
        <w:rPr>
          <w:rtl/>
        </w:rPr>
        <w:t>תקין</w:t>
      </w:r>
      <w:r>
        <w:rPr>
          <w:rFonts w:hint="cs"/>
          <w:rtl/>
        </w:rPr>
        <w:t>,</w:t>
      </w:r>
      <w:r w:rsidRPr="00347B15">
        <w:rPr>
          <w:rtl/>
        </w:rPr>
        <w:t xml:space="preserve"> </w:t>
      </w:r>
      <w:bookmarkStart w:id="22979" w:name="_ETM_Q46_344430"/>
      <w:bookmarkEnd w:id="22979"/>
      <w:r w:rsidRPr="00347B15">
        <w:rPr>
          <w:rtl/>
        </w:rPr>
        <w:t xml:space="preserve">לא </w:t>
      </w:r>
      <w:bookmarkStart w:id="22980" w:name="_ETM_Q46_344700"/>
      <w:bookmarkEnd w:id="22980"/>
      <w:r w:rsidRPr="00347B15">
        <w:rPr>
          <w:rtl/>
        </w:rPr>
        <w:t xml:space="preserve">נכון </w:t>
      </w:r>
      <w:bookmarkStart w:id="22981" w:name="_ETM_Q46_345330"/>
      <w:bookmarkEnd w:id="22981"/>
      <w:r w:rsidRPr="00347B15">
        <w:rPr>
          <w:rtl/>
        </w:rPr>
        <w:t xml:space="preserve">ולא </w:t>
      </w:r>
      <w:bookmarkStart w:id="22982" w:name="_ETM_Q46_345690"/>
      <w:bookmarkEnd w:id="22982"/>
      <w:r w:rsidRPr="00347B15">
        <w:rPr>
          <w:rtl/>
        </w:rPr>
        <w:t xml:space="preserve">אחראי </w:t>
      </w:r>
      <w:bookmarkStart w:id="22983" w:name="_ETM_Q46_346770"/>
      <w:bookmarkEnd w:id="22983"/>
      <w:r w:rsidRPr="00347B15">
        <w:rPr>
          <w:rtl/>
        </w:rPr>
        <w:t xml:space="preserve">מצד </w:t>
      </w:r>
      <w:bookmarkStart w:id="22984" w:name="_ETM_Q46_347220"/>
      <w:bookmarkEnd w:id="22984"/>
      <w:r w:rsidRPr="00347B15">
        <w:rPr>
          <w:rtl/>
        </w:rPr>
        <w:t>האופוזיציה</w:t>
      </w:r>
      <w:r>
        <w:rPr>
          <w:rFonts w:hint="cs"/>
          <w:rtl/>
        </w:rPr>
        <w:t>,</w:t>
      </w:r>
      <w:r w:rsidRPr="00347B15">
        <w:rPr>
          <w:rtl/>
        </w:rPr>
        <w:t xml:space="preserve"> </w:t>
      </w:r>
      <w:bookmarkStart w:id="22985" w:name="_ETM_Q46_348870"/>
      <w:bookmarkEnd w:id="22985"/>
      <w:r w:rsidRPr="00347B15">
        <w:rPr>
          <w:rtl/>
        </w:rPr>
        <w:t xml:space="preserve">שפעלה </w:t>
      </w:r>
      <w:bookmarkStart w:id="22986" w:name="_ETM_Q46_350159"/>
      <w:bookmarkEnd w:id="22986"/>
      <w:r w:rsidRPr="00347B15">
        <w:rPr>
          <w:rtl/>
        </w:rPr>
        <w:t xml:space="preserve">בניגוד </w:t>
      </w:r>
      <w:bookmarkStart w:id="22987" w:name="_ETM_Q46_350849"/>
      <w:bookmarkEnd w:id="22987"/>
      <w:r w:rsidRPr="00347B15">
        <w:rPr>
          <w:rtl/>
        </w:rPr>
        <w:t xml:space="preserve">לאינטרס </w:t>
      </w:r>
      <w:bookmarkStart w:id="22988" w:name="_ETM_Q46_351450"/>
      <w:bookmarkEnd w:id="22988"/>
      <w:r w:rsidRPr="00347B15">
        <w:rPr>
          <w:rtl/>
        </w:rPr>
        <w:t xml:space="preserve">הלאומי </w:t>
      </w:r>
      <w:bookmarkStart w:id="22989" w:name="_ETM_Q46_353840"/>
      <w:bookmarkEnd w:id="22989"/>
      <w:r>
        <w:rPr>
          <w:rFonts w:hint="cs"/>
          <w:rtl/>
        </w:rPr>
        <w:t>כש</w:t>
      </w:r>
      <w:bookmarkStart w:id="22990" w:name="_ETM_Q46_353930"/>
      <w:bookmarkEnd w:id="22990"/>
      <w:r w:rsidRPr="00347B15">
        <w:rPr>
          <w:rtl/>
        </w:rPr>
        <w:t xml:space="preserve">הפילה </w:t>
      </w:r>
      <w:bookmarkStart w:id="22991" w:name="_ETM_Q46_354469"/>
      <w:bookmarkEnd w:id="22991"/>
      <w:r w:rsidRPr="00347B15">
        <w:rPr>
          <w:rtl/>
        </w:rPr>
        <w:t xml:space="preserve">את </w:t>
      </w:r>
      <w:bookmarkStart w:id="22992" w:name="_ETM_Q46_354650"/>
      <w:bookmarkEnd w:id="22992"/>
      <w:r w:rsidRPr="00347B15">
        <w:rPr>
          <w:rtl/>
        </w:rPr>
        <w:t xml:space="preserve">ההצבעה </w:t>
      </w:r>
      <w:bookmarkStart w:id="22993" w:name="_ETM_Q46_355129"/>
      <w:bookmarkEnd w:id="22993"/>
      <w:r w:rsidRPr="00347B15">
        <w:rPr>
          <w:rtl/>
        </w:rPr>
        <w:t xml:space="preserve">על </w:t>
      </w:r>
      <w:bookmarkStart w:id="22994" w:name="_ETM_Q46_355219"/>
      <w:bookmarkEnd w:id="22994"/>
      <w:r w:rsidRPr="00347B15">
        <w:rPr>
          <w:rtl/>
        </w:rPr>
        <w:t xml:space="preserve">חוק </w:t>
      </w:r>
      <w:bookmarkStart w:id="22995" w:name="_ETM_Q46_355459"/>
      <w:bookmarkEnd w:id="22995"/>
      <w:r w:rsidRPr="00347B15">
        <w:rPr>
          <w:rtl/>
        </w:rPr>
        <w:t xml:space="preserve">יהודה </w:t>
      </w:r>
      <w:bookmarkStart w:id="22996" w:name="_ETM_Q46_355730"/>
      <w:bookmarkEnd w:id="22996"/>
      <w:r w:rsidRPr="00347B15">
        <w:rPr>
          <w:rtl/>
        </w:rPr>
        <w:t>ושומרון</w:t>
      </w:r>
      <w:r>
        <w:rPr>
          <w:rFonts w:hint="cs"/>
          <w:rtl/>
        </w:rPr>
        <w:t>.</w:t>
      </w:r>
      <w:r w:rsidRPr="00347B15">
        <w:rPr>
          <w:rtl/>
        </w:rPr>
        <w:t xml:space="preserve"> </w:t>
      </w:r>
      <w:bookmarkStart w:id="22997" w:name="_ETM_Q46_357160"/>
      <w:bookmarkStart w:id="22998" w:name="_ETM_Q46_358389"/>
      <w:bookmarkEnd w:id="22997"/>
      <w:bookmarkEnd w:id="22998"/>
      <w:r w:rsidRPr="00347B15">
        <w:rPr>
          <w:rtl/>
        </w:rPr>
        <w:t xml:space="preserve">אנחנו </w:t>
      </w:r>
      <w:bookmarkStart w:id="22999" w:name="_ETM_Q46_359169"/>
      <w:bookmarkEnd w:id="22999"/>
      <w:r w:rsidRPr="00347B15">
        <w:rPr>
          <w:rtl/>
        </w:rPr>
        <w:t xml:space="preserve">הבטחנו </w:t>
      </w:r>
      <w:bookmarkStart w:id="23000" w:name="_ETM_Q46_360280"/>
      <w:bookmarkEnd w:id="23000"/>
      <w:r w:rsidRPr="00347B15">
        <w:rPr>
          <w:rtl/>
        </w:rPr>
        <w:t xml:space="preserve">והודענו </w:t>
      </w:r>
      <w:bookmarkStart w:id="23001" w:name="_ETM_Q46_361389"/>
      <w:bookmarkEnd w:id="23001"/>
      <w:r w:rsidRPr="00347B15">
        <w:rPr>
          <w:rtl/>
        </w:rPr>
        <w:t xml:space="preserve">שכל </w:t>
      </w:r>
      <w:bookmarkStart w:id="23002" w:name="_ETM_Q46_361870"/>
      <w:bookmarkEnd w:id="23002"/>
      <w:r w:rsidRPr="00347B15">
        <w:rPr>
          <w:rtl/>
        </w:rPr>
        <w:t xml:space="preserve">דבר </w:t>
      </w:r>
      <w:bookmarkStart w:id="23003" w:name="_ETM_Q46_362169"/>
      <w:bookmarkEnd w:id="23003"/>
      <w:r w:rsidRPr="00347B15">
        <w:rPr>
          <w:rtl/>
        </w:rPr>
        <w:t xml:space="preserve">שאנחנו </w:t>
      </w:r>
      <w:bookmarkStart w:id="23004" w:name="_ETM_Q46_362530"/>
      <w:bookmarkEnd w:id="23004"/>
      <w:r w:rsidRPr="00347B15">
        <w:rPr>
          <w:rtl/>
        </w:rPr>
        <w:t xml:space="preserve">חושבים </w:t>
      </w:r>
      <w:bookmarkStart w:id="23005" w:name="_ETM_Q46_362980"/>
      <w:bookmarkEnd w:id="23005"/>
      <w:r w:rsidRPr="00347B15">
        <w:rPr>
          <w:rtl/>
        </w:rPr>
        <w:t xml:space="preserve">שהוא </w:t>
      </w:r>
      <w:bookmarkStart w:id="23006" w:name="_ETM_Q46_363190"/>
      <w:bookmarkEnd w:id="23006"/>
      <w:r w:rsidRPr="00347B15">
        <w:rPr>
          <w:rtl/>
        </w:rPr>
        <w:t xml:space="preserve">טוב </w:t>
      </w:r>
      <w:bookmarkStart w:id="23007" w:name="_ETM_Q46_363520"/>
      <w:bookmarkEnd w:id="23007"/>
      <w:r w:rsidRPr="00347B15">
        <w:rPr>
          <w:rtl/>
        </w:rPr>
        <w:t xml:space="preserve">לגופו </w:t>
      </w:r>
      <w:bookmarkStart w:id="23008" w:name="_ETM_Q46_363940"/>
      <w:bookmarkEnd w:id="23008"/>
      <w:r w:rsidRPr="00347B15">
        <w:rPr>
          <w:rtl/>
        </w:rPr>
        <w:t xml:space="preserve">של </w:t>
      </w:r>
      <w:bookmarkStart w:id="23009" w:name="_ETM_Q46_364120"/>
      <w:bookmarkEnd w:id="23009"/>
      <w:r w:rsidRPr="00347B15">
        <w:rPr>
          <w:rtl/>
        </w:rPr>
        <w:t xml:space="preserve">עניין </w:t>
      </w:r>
      <w:bookmarkStart w:id="23010" w:name="_ETM_Q46_364450"/>
      <w:bookmarkEnd w:id="23010"/>
      <w:r w:rsidRPr="00347B15">
        <w:rPr>
          <w:rtl/>
        </w:rPr>
        <w:t xml:space="preserve">והוא </w:t>
      </w:r>
      <w:bookmarkStart w:id="23011" w:name="_ETM_Q46_364600"/>
      <w:bookmarkEnd w:id="23011"/>
      <w:r w:rsidRPr="00347B15">
        <w:rPr>
          <w:rtl/>
        </w:rPr>
        <w:t xml:space="preserve">טוב </w:t>
      </w:r>
      <w:bookmarkStart w:id="23012" w:name="_ETM_Q46_364810"/>
      <w:bookmarkEnd w:id="23012"/>
      <w:r w:rsidRPr="00347B15">
        <w:rPr>
          <w:rtl/>
        </w:rPr>
        <w:t>למדינה</w:t>
      </w:r>
      <w:r>
        <w:rPr>
          <w:rFonts w:hint="cs"/>
          <w:rtl/>
        </w:rPr>
        <w:t>,</w:t>
      </w:r>
      <w:r w:rsidRPr="00347B15">
        <w:rPr>
          <w:rtl/>
        </w:rPr>
        <w:t xml:space="preserve"> </w:t>
      </w:r>
      <w:bookmarkStart w:id="23013" w:name="_ETM_Q46_365889"/>
      <w:bookmarkEnd w:id="23013"/>
      <w:r w:rsidRPr="00347B15">
        <w:rPr>
          <w:rtl/>
        </w:rPr>
        <w:t xml:space="preserve">אנחנו </w:t>
      </w:r>
      <w:bookmarkStart w:id="23014" w:name="_ETM_Q46_366370"/>
      <w:bookmarkEnd w:id="23014"/>
      <w:r w:rsidRPr="00347B15">
        <w:rPr>
          <w:rtl/>
        </w:rPr>
        <w:t xml:space="preserve">נצביע </w:t>
      </w:r>
      <w:bookmarkStart w:id="23015" w:name="_ETM_Q46_366879"/>
      <w:bookmarkEnd w:id="23015"/>
      <w:r w:rsidRPr="00347B15">
        <w:rPr>
          <w:rtl/>
        </w:rPr>
        <w:t>בעדו</w:t>
      </w:r>
      <w:r>
        <w:rPr>
          <w:rFonts w:hint="cs"/>
          <w:rtl/>
        </w:rPr>
        <w:t>.</w:t>
      </w:r>
      <w:r w:rsidRPr="00347B15">
        <w:rPr>
          <w:rtl/>
        </w:rPr>
        <w:t xml:space="preserve"> </w:t>
      </w:r>
      <w:bookmarkStart w:id="23016" w:name="_ETM_Q46_367910"/>
      <w:bookmarkEnd w:id="23016"/>
      <w:r w:rsidRPr="00347B15">
        <w:rPr>
          <w:rtl/>
        </w:rPr>
        <w:t xml:space="preserve">גם </w:t>
      </w:r>
      <w:bookmarkStart w:id="23017" w:name="_ETM_Q46_368270"/>
      <w:bookmarkEnd w:id="23017"/>
      <w:r w:rsidRPr="00347B15">
        <w:rPr>
          <w:rtl/>
        </w:rPr>
        <w:t xml:space="preserve">אם </w:t>
      </w:r>
      <w:bookmarkStart w:id="23018" w:name="_ETM_Q46_368389"/>
      <w:bookmarkEnd w:id="23018"/>
      <w:r w:rsidRPr="00347B15">
        <w:rPr>
          <w:rtl/>
        </w:rPr>
        <w:t xml:space="preserve">אנחנו </w:t>
      </w:r>
      <w:bookmarkStart w:id="23019" w:name="_ETM_Q46_368790"/>
      <w:bookmarkEnd w:id="23019"/>
      <w:r w:rsidRPr="00347B15">
        <w:rPr>
          <w:rtl/>
        </w:rPr>
        <w:t>אופוזיציה</w:t>
      </w:r>
      <w:r>
        <w:rPr>
          <w:rFonts w:hint="cs"/>
          <w:rtl/>
        </w:rPr>
        <w:t>,</w:t>
      </w:r>
      <w:r w:rsidRPr="00347B15">
        <w:rPr>
          <w:rtl/>
        </w:rPr>
        <w:t xml:space="preserve"> </w:t>
      </w:r>
      <w:bookmarkStart w:id="23020" w:name="_ETM_Q46_369510"/>
      <w:bookmarkEnd w:id="23020"/>
      <w:r w:rsidRPr="00347B15">
        <w:rPr>
          <w:rtl/>
        </w:rPr>
        <w:t xml:space="preserve">אנחנו </w:t>
      </w:r>
      <w:bookmarkStart w:id="23021" w:name="_ETM_Q46_369810"/>
      <w:bookmarkEnd w:id="23021"/>
      <w:r w:rsidRPr="00347B15">
        <w:rPr>
          <w:rtl/>
        </w:rPr>
        <w:t xml:space="preserve">אופוזיציה </w:t>
      </w:r>
      <w:bookmarkStart w:id="23022" w:name="_ETM_Q46_371030"/>
      <w:bookmarkEnd w:id="23022"/>
      <w:r w:rsidRPr="00347B15">
        <w:rPr>
          <w:rtl/>
        </w:rPr>
        <w:t>לממשלה</w:t>
      </w:r>
      <w:r>
        <w:rPr>
          <w:rFonts w:hint="cs"/>
          <w:rtl/>
        </w:rPr>
        <w:t>,</w:t>
      </w:r>
      <w:r w:rsidRPr="00347B15">
        <w:rPr>
          <w:rtl/>
        </w:rPr>
        <w:t xml:space="preserve"> </w:t>
      </w:r>
      <w:bookmarkStart w:id="23023" w:name="_ETM_Q46_371900"/>
      <w:bookmarkEnd w:id="23023"/>
      <w:r w:rsidRPr="00347B15">
        <w:rPr>
          <w:rtl/>
        </w:rPr>
        <w:t xml:space="preserve">אנחנו </w:t>
      </w:r>
      <w:bookmarkStart w:id="23024" w:name="_ETM_Q46_372169"/>
      <w:bookmarkEnd w:id="23024"/>
      <w:r w:rsidRPr="00347B15">
        <w:rPr>
          <w:rtl/>
        </w:rPr>
        <w:t xml:space="preserve">לא </w:t>
      </w:r>
      <w:bookmarkStart w:id="23025" w:name="_ETM_Q46_372290"/>
      <w:bookmarkEnd w:id="23025"/>
      <w:r w:rsidRPr="00347B15">
        <w:rPr>
          <w:rtl/>
        </w:rPr>
        <w:t xml:space="preserve">באופוזיציה </w:t>
      </w:r>
      <w:bookmarkStart w:id="23026" w:name="_ETM_Q46_373040"/>
      <w:bookmarkEnd w:id="23026"/>
      <w:r w:rsidRPr="00347B15">
        <w:rPr>
          <w:rtl/>
        </w:rPr>
        <w:t xml:space="preserve">למדינה </w:t>
      </w:r>
      <w:bookmarkStart w:id="23027" w:name="_ETM_Q46_374120"/>
      <w:bookmarkEnd w:id="23027"/>
      <w:r w:rsidRPr="00347B15">
        <w:rPr>
          <w:rtl/>
        </w:rPr>
        <w:t>ול</w:t>
      </w:r>
      <w:bookmarkStart w:id="23028" w:name="_ETM_Q46_374299"/>
      <w:bookmarkEnd w:id="23028"/>
      <w:r w:rsidRPr="00347B15">
        <w:rPr>
          <w:rtl/>
        </w:rPr>
        <w:t xml:space="preserve">אינטרסים </w:t>
      </w:r>
      <w:bookmarkStart w:id="23029" w:name="_ETM_Q46_374900"/>
      <w:bookmarkEnd w:id="23029"/>
      <w:r w:rsidRPr="00347B15">
        <w:rPr>
          <w:rtl/>
        </w:rPr>
        <w:t xml:space="preserve">החיוניים </w:t>
      </w:r>
      <w:bookmarkStart w:id="23030" w:name="_ETM_Q46_375470"/>
      <w:bookmarkEnd w:id="23030"/>
      <w:r w:rsidRPr="00347B15">
        <w:rPr>
          <w:rtl/>
        </w:rPr>
        <w:t>של</w:t>
      </w:r>
      <w:r>
        <w:rPr>
          <w:rFonts w:hint="cs"/>
          <w:rtl/>
        </w:rPr>
        <w:t>ה.</w:t>
      </w:r>
    </w:p>
    <w:p w:rsidR="00E86ADC" w:rsidRDefault="00E86ADC" w:rsidP="00C7350B">
      <w:pPr>
        <w:rPr>
          <w:rtl/>
        </w:rPr>
      </w:pPr>
      <w:bookmarkStart w:id="23031" w:name="_ETM_Q46_372000"/>
      <w:bookmarkEnd w:id="23031"/>
    </w:p>
    <w:p w:rsidR="00E86ADC" w:rsidRDefault="00E86ADC" w:rsidP="00C7350B">
      <w:pPr>
        <w:rPr>
          <w:rtl/>
        </w:rPr>
      </w:pPr>
      <w:bookmarkStart w:id="23032" w:name="_ETM_Q46_376769"/>
      <w:bookmarkStart w:id="23033" w:name="_ETM_Q46_373000"/>
      <w:bookmarkEnd w:id="23032"/>
      <w:bookmarkEnd w:id="23033"/>
      <w:r w:rsidRPr="00347B15">
        <w:rPr>
          <w:rtl/>
        </w:rPr>
        <w:t xml:space="preserve">אני </w:t>
      </w:r>
      <w:bookmarkStart w:id="23034" w:name="_ETM_Q46_377010"/>
      <w:bookmarkEnd w:id="23034"/>
      <w:r w:rsidRPr="00347B15">
        <w:rPr>
          <w:rtl/>
        </w:rPr>
        <w:t xml:space="preserve">אומר </w:t>
      </w:r>
      <w:bookmarkStart w:id="23035" w:name="_ETM_Q46_377249"/>
      <w:bookmarkEnd w:id="23035"/>
      <w:r w:rsidRPr="00347B15">
        <w:rPr>
          <w:rtl/>
        </w:rPr>
        <w:t xml:space="preserve">את </w:t>
      </w:r>
      <w:bookmarkStart w:id="23036" w:name="_ETM_Q46_377370"/>
      <w:bookmarkEnd w:id="23036"/>
      <w:r w:rsidRPr="00347B15">
        <w:rPr>
          <w:rtl/>
        </w:rPr>
        <w:t xml:space="preserve">הדברים </w:t>
      </w:r>
      <w:bookmarkStart w:id="23037" w:name="_ETM_Q46_377819"/>
      <w:bookmarkEnd w:id="23037"/>
      <w:r w:rsidRPr="00347B15">
        <w:rPr>
          <w:rtl/>
        </w:rPr>
        <w:t xml:space="preserve">לא </w:t>
      </w:r>
      <w:bookmarkStart w:id="23038" w:name="_ETM_Q46_377939"/>
      <w:bookmarkEnd w:id="23038"/>
      <w:r w:rsidRPr="00347B15">
        <w:rPr>
          <w:rtl/>
        </w:rPr>
        <w:t xml:space="preserve">רק </w:t>
      </w:r>
      <w:bookmarkStart w:id="23039" w:name="_ETM_Q46_378150"/>
      <w:bookmarkEnd w:id="23039"/>
      <w:r w:rsidRPr="00347B15">
        <w:rPr>
          <w:rtl/>
        </w:rPr>
        <w:t xml:space="preserve">כלפי </w:t>
      </w:r>
      <w:bookmarkStart w:id="23040" w:name="_ETM_Q46_378810"/>
      <w:bookmarkEnd w:id="23040"/>
      <w:r w:rsidRPr="00347B15">
        <w:rPr>
          <w:rtl/>
        </w:rPr>
        <w:t xml:space="preserve">הסיעות </w:t>
      </w:r>
      <w:bookmarkStart w:id="23041" w:name="_ETM_Q46_379530"/>
      <w:bookmarkEnd w:id="23041"/>
      <w:r w:rsidRPr="00347B15">
        <w:rPr>
          <w:rtl/>
        </w:rPr>
        <w:t xml:space="preserve">שהיום </w:t>
      </w:r>
      <w:bookmarkStart w:id="23042" w:name="_ETM_Q46_379980"/>
      <w:bookmarkEnd w:id="23042"/>
      <w:r w:rsidRPr="00347B15">
        <w:rPr>
          <w:rtl/>
        </w:rPr>
        <w:t xml:space="preserve">בקואליציה </w:t>
      </w:r>
      <w:bookmarkStart w:id="23043" w:name="_ETM_Q46_380909"/>
      <w:bookmarkEnd w:id="23043"/>
      <w:r w:rsidRPr="00347B15">
        <w:rPr>
          <w:rtl/>
        </w:rPr>
        <w:t xml:space="preserve">והצביעו </w:t>
      </w:r>
      <w:bookmarkStart w:id="23044" w:name="_ETM_Q46_381540"/>
      <w:bookmarkEnd w:id="23044"/>
      <w:r w:rsidRPr="00347B15">
        <w:rPr>
          <w:rtl/>
        </w:rPr>
        <w:t xml:space="preserve">נגד </w:t>
      </w:r>
      <w:bookmarkStart w:id="23045" w:name="_ETM_Q46_381900"/>
      <w:bookmarkEnd w:id="23045"/>
      <w:r w:rsidRPr="00347B15">
        <w:rPr>
          <w:rtl/>
        </w:rPr>
        <w:t xml:space="preserve">בקדנציה </w:t>
      </w:r>
      <w:bookmarkStart w:id="23046" w:name="_ETM_Q46_382469"/>
      <w:bookmarkEnd w:id="23046"/>
      <w:r w:rsidRPr="00347B15">
        <w:rPr>
          <w:rtl/>
        </w:rPr>
        <w:t xml:space="preserve">הקודמת </w:t>
      </w:r>
      <w:bookmarkStart w:id="23047" w:name="_ETM_Q46_383159"/>
      <w:bookmarkEnd w:id="23047"/>
      <w:r w:rsidRPr="00347B15">
        <w:rPr>
          <w:rtl/>
        </w:rPr>
        <w:t>ולדעתי</w:t>
      </w:r>
      <w:r>
        <w:rPr>
          <w:rFonts w:hint="cs"/>
          <w:rtl/>
        </w:rPr>
        <w:t>,</w:t>
      </w:r>
      <w:r w:rsidRPr="00347B15">
        <w:rPr>
          <w:rtl/>
        </w:rPr>
        <w:t xml:space="preserve"> </w:t>
      </w:r>
      <w:bookmarkStart w:id="23048" w:name="_ETM_Q46_384450"/>
      <w:bookmarkEnd w:id="23048"/>
      <w:r w:rsidRPr="00347B15">
        <w:rPr>
          <w:rtl/>
        </w:rPr>
        <w:t xml:space="preserve">עשו </w:t>
      </w:r>
      <w:bookmarkStart w:id="23049" w:name="_ETM_Q46_384780"/>
      <w:bookmarkEnd w:id="23049"/>
      <w:r w:rsidRPr="00347B15">
        <w:rPr>
          <w:rtl/>
        </w:rPr>
        <w:t xml:space="preserve">טעות </w:t>
      </w:r>
      <w:bookmarkStart w:id="23050" w:name="_ETM_Q46_385139"/>
      <w:bookmarkEnd w:id="23050"/>
      <w:r w:rsidRPr="00347B15">
        <w:rPr>
          <w:rtl/>
        </w:rPr>
        <w:t xml:space="preserve">ולא </w:t>
      </w:r>
      <w:bookmarkStart w:id="23051" w:name="_ETM_Q46_385349"/>
      <w:bookmarkEnd w:id="23051"/>
      <w:r w:rsidRPr="00347B15">
        <w:rPr>
          <w:rtl/>
        </w:rPr>
        <w:t xml:space="preserve">עשו </w:t>
      </w:r>
      <w:bookmarkStart w:id="23052" w:name="_ETM_Q46_385620"/>
      <w:bookmarkEnd w:id="23052"/>
      <w:r w:rsidRPr="00347B15">
        <w:rPr>
          <w:rtl/>
        </w:rPr>
        <w:t>נכון</w:t>
      </w:r>
      <w:r>
        <w:rPr>
          <w:rFonts w:hint="cs"/>
          <w:rtl/>
        </w:rPr>
        <w:t>,</w:t>
      </w:r>
      <w:r w:rsidRPr="00347B15">
        <w:rPr>
          <w:rtl/>
        </w:rPr>
        <w:t xml:space="preserve"> </w:t>
      </w:r>
      <w:bookmarkStart w:id="23053" w:name="_ETM_Q46_386639"/>
      <w:bookmarkEnd w:id="23053"/>
      <w:r w:rsidRPr="00347B15">
        <w:rPr>
          <w:rtl/>
        </w:rPr>
        <w:t xml:space="preserve">אני </w:t>
      </w:r>
      <w:bookmarkStart w:id="23054" w:name="_ETM_Q46_386879"/>
      <w:bookmarkEnd w:id="23054"/>
      <w:r w:rsidRPr="00347B15">
        <w:rPr>
          <w:rtl/>
        </w:rPr>
        <w:t xml:space="preserve">אומר </w:t>
      </w:r>
      <w:bookmarkStart w:id="23055" w:name="_ETM_Q46_387090"/>
      <w:bookmarkEnd w:id="23055"/>
      <w:r w:rsidRPr="00347B15">
        <w:rPr>
          <w:rtl/>
        </w:rPr>
        <w:t xml:space="preserve">את </w:t>
      </w:r>
      <w:bookmarkStart w:id="23056" w:name="_ETM_Q46_387209"/>
      <w:bookmarkEnd w:id="23056"/>
      <w:r w:rsidRPr="00347B15">
        <w:rPr>
          <w:rtl/>
        </w:rPr>
        <w:t xml:space="preserve">זה </w:t>
      </w:r>
      <w:bookmarkStart w:id="23057" w:name="_ETM_Q46_387299"/>
      <w:bookmarkEnd w:id="23057"/>
      <w:r w:rsidRPr="00347B15">
        <w:rPr>
          <w:rtl/>
        </w:rPr>
        <w:t xml:space="preserve">גם </w:t>
      </w:r>
      <w:bookmarkStart w:id="23058" w:name="_ETM_Q46_387510"/>
      <w:bookmarkEnd w:id="23058"/>
      <w:r>
        <w:rPr>
          <w:rFonts w:hint="cs"/>
          <w:rtl/>
        </w:rPr>
        <w:t>ל</w:t>
      </w:r>
      <w:r w:rsidRPr="00347B15">
        <w:rPr>
          <w:rtl/>
        </w:rPr>
        <w:t xml:space="preserve">סיעות </w:t>
      </w:r>
      <w:bookmarkStart w:id="23059" w:name="_ETM_Q46_388049"/>
      <w:bookmarkEnd w:id="23059"/>
      <w:r w:rsidRPr="00347B15">
        <w:rPr>
          <w:rtl/>
        </w:rPr>
        <w:t xml:space="preserve">אחרות </w:t>
      </w:r>
      <w:bookmarkStart w:id="23060" w:name="_ETM_Q46_388409"/>
      <w:bookmarkEnd w:id="23060"/>
      <w:r w:rsidRPr="00347B15">
        <w:rPr>
          <w:rtl/>
        </w:rPr>
        <w:t xml:space="preserve">בבית </w:t>
      </w:r>
      <w:bookmarkStart w:id="23061" w:name="_ETM_Q46_388980"/>
      <w:bookmarkEnd w:id="23061"/>
      <w:r w:rsidRPr="00347B15">
        <w:rPr>
          <w:rtl/>
        </w:rPr>
        <w:t xml:space="preserve">כמו </w:t>
      </w:r>
      <w:bookmarkStart w:id="23062" w:name="_ETM_Q46_389430"/>
      <w:bookmarkEnd w:id="23062"/>
      <w:r w:rsidRPr="00347B15">
        <w:rPr>
          <w:rtl/>
        </w:rPr>
        <w:t xml:space="preserve">סיעת </w:t>
      </w:r>
      <w:bookmarkStart w:id="23063" w:name="_ETM_Q46_389819"/>
      <w:bookmarkEnd w:id="23063"/>
      <w:r w:rsidRPr="00347B15">
        <w:rPr>
          <w:rtl/>
        </w:rPr>
        <w:t>העבודה</w:t>
      </w:r>
      <w:r>
        <w:rPr>
          <w:rFonts w:hint="cs"/>
          <w:rtl/>
        </w:rPr>
        <w:t>,</w:t>
      </w:r>
      <w:r w:rsidRPr="00347B15">
        <w:rPr>
          <w:rtl/>
        </w:rPr>
        <w:t xml:space="preserve"> </w:t>
      </w:r>
      <w:bookmarkStart w:id="23064" w:name="_ETM_Q46_390180"/>
      <w:bookmarkEnd w:id="23064"/>
      <w:r w:rsidRPr="00347B15">
        <w:rPr>
          <w:rtl/>
        </w:rPr>
        <w:t>למשל</w:t>
      </w:r>
      <w:r>
        <w:rPr>
          <w:rFonts w:hint="cs"/>
          <w:rtl/>
        </w:rPr>
        <w:t>,</w:t>
      </w:r>
      <w:r w:rsidRPr="00347B15">
        <w:rPr>
          <w:rtl/>
        </w:rPr>
        <w:t xml:space="preserve"> </w:t>
      </w:r>
      <w:bookmarkStart w:id="23065" w:name="_ETM_Q46_390659"/>
      <w:bookmarkEnd w:id="23065"/>
      <w:r w:rsidRPr="00347B15">
        <w:rPr>
          <w:rtl/>
        </w:rPr>
        <w:t>ש</w:t>
      </w:r>
      <w:bookmarkStart w:id="23066" w:name="_ETM_Q46_390840"/>
      <w:bookmarkEnd w:id="23066"/>
      <w:r w:rsidRPr="00347B15">
        <w:rPr>
          <w:rtl/>
        </w:rPr>
        <w:t xml:space="preserve">הבנתי </w:t>
      </w:r>
      <w:bookmarkStart w:id="23067" w:name="_ETM_Q46_391230"/>
      <w:bookmarkEnd w:id="23067"/>
      <w:r w:rsidRPr="00347B15">
        <w:rPr>
          <w:rtl/>
        </w:rPr>
        <w:t xml:space="preserve">שתצביע </w:t>
      </w:r>
      <w:bookmarkStart w:id="23068" w:name="_ETM_Q46_392639"/>
      <w:bookmarkStart w:id="23069" w:name="_ETM_Q46_392819"/>
      <w:bookmarkEnd w:id="23068"/>
      <w:bookmarkEnd w:id="23069"/>
      <w:r>
        <w:rPr>
          <w:rFonts w:hint="cs"/>
          <w:rtl/>
        </w:rPr>
        <w:t>הלילה</w:t>
      </w:r>
      <w:r w:rsidRPr="00347B15">
        <w:rPr>
          <w:rtl/>
        </w:rPr>
        <w:t xml:space="preserve"> </w:t>
      </w:r>
      <w:bookmarkStart w:id="23070" w:name="_ETM_Q46_393090"/>
      <w:bookmarkEnd w:id="23070"/>
      <w:r w:rsidRPr="00347B15">
        <w:rPr>
          <w:rtl/>
        </w:rPr>
        <w:t xml:space="preserve">נגד </w:t>
      </w:r>
      <w:bookmarkStart w:id="23071" w:name="_ETM_Q46_394169"/>
      <w:bookmarkEnd w:id="23071"/>
      <w:r w:rsidRPr="00347B15">
        <w:rPr>
          <w:rtl/>
        </w:rPr>
        <w:t>החוק</w:t>
      </w:r>
      <w:r>
        <w:rPr>
          <w:rFonts w:hint="cs"/>
          <w:rtl/>
        </w:rPr>
        <w:t>,</w:t>
      </w:r>
      <w:r w:rsidRPr="00347B15">
        <w:rPr>
          <w:rtl/>
        </w:rPr>
        <w:t xml:space="preserve"> </w:t>
      </w:r>
      <w:bookmarkStart w:id="23072" w:name="_ETM_Q46_395080"/>
      <w:bookmarkEnd w:id="23072"/>
      <w:r w:rsidRPr="00347B15">
        <w:rPr>
          <w:rtl/>
        </w:rPr>
        <w:t>וכשהי</w:t>
      </w:r>
      <w:bookmarkStart w:id="23073" w:name="_ETM_Q46_395410"/>
      <w:bookmarkEnd w:id="23073"/>
      <w:r w:rsidRPr="00347B15">
        <w:rPr>
          <w:rtl/>
        </w:rPr>
        <w:t xml:space="preserve">יתה </w:t>
      </w:r>
      <w:bookmarkStart w:id="23074" w:name="_ETM_Q46_395620"/>
      <w:bookmarkEnd w:id="23074"/>
      <w:r w:rsidRPr="00347B15">
        <w:rPr>
          <w:rtl/>
        </w:rPr>
        <w:t>בקואליציה</w:t>
      </w:r>
      <w:r>
        <w:rPr>
          <w:rFonts w:hint="cs"/>
          <w:rtl/>
        </w:rPr>
        <w:t>,</w:t>
      </w:r>
      <w:r w:rsidRPr="00347B15">
        <w:rPr>
          <w:rtl/>
        </w:rPr>
        <w:t xml:space="preserve"> </w:t>
      </w:r>
      <w:bookmarkStart w:id="23075" w:name="_ETM_Q46_396250"/>
      <w:bookmarkEnd w:id="23075"/>
      <w:r w:rsidRPr="00347B15">
        <w:rPr>
          <w:rtl/>
        </w:rPr>
        <w:t xml:space="preserve">הצביעה </w:t>
      </w:r>
      <w:bookmarkStart w:id="23076" w:name="_ETM_Q46_396640"/>
      <w:bookmarkEnd w:id="23076"/>
      <w:r w:rsidRPr="00347B15">
        <w:rPr>
          <w:rtl/>
        </w:rPr>
        <w:t xml:space="preserve">בעד </w:t>
      </w:r>
      <w:bookmarkStart w:id="23077" w:name="_ETM_Q46_396970"/>
      <w:bookmarkEnd w:id="23077"/>
      <w:r w:rsidRPr="00347B15">
        <w:rPr>
          <w:rtl/>
        </w:rPr>
        <w:t>החוק</w:t>
      </w:r>
      <w:r>
        <w:rPr>
          <w:rFonts w:hint="cs"/>
          <w:rtl/>
        </w:rPr>
        <w:t>.</w:t>
      </w:r>
      <w:r w:rsidRPr="00347B15">
        <w:rPr>
          <w:rtl/>
        </w:rPr>
        <w:t xml:space="preserve"> </w:t>
      </w:r>
      <w:bookmarkStart w:id="23078" w:name="_ETM_Q46_397560"/>
      <w:bookmarkEnd w:id="23078"/>
      <w:r w:rsidRPr="00347B15">
        <w:rPr>
          <w:rtl/>
        </w:rPr>
        <w:t xml:space="preserve">אם </w:t>
      </w:r>
      <w:bookmarkStart w:id="23079" w:name="_ETM_Q46_397709"/>
      <w:bookmarkEnd w:id="23079"/>
      <w:r w:rsidRPr="00347B15">
        <w:rPr>
          <w:rtl/>
        </w:rPr>
        <w:t xml:space="preserve">החוק </w:t>
      </w:r>
      <w:bookmarkStart w:id="23080" w:name="_ETM_Q46_398069"/>
      <w:bookmarkEnd w:id="23080"/>
      <w:r w:rsidRPr="00347B15">
        <w:rPr>
          <w:rtl/>
        </w:rPr>
        <w:t xml:space="preserve">הוא </w:t>
      </w:r>
      <w:bookmarkStart w:id="23081" w:name="_ETM_Q46_398160"/>
      <w:bookmarkEnd w:id="23081"/>
      <w:r w:rsidRPr="00347B15">
        <w:rPr>
          <w:rtl/>
        </w:rPr>
        <w:t>טוב</w:t>
      </w:r>
      <w:r>
        <w:rPr>
          <w:rFonts w:hint="cs"/>
          <w:rtl/>
        </w:rPr>
        <w:t>,</w:t>
      </w:r>
      <w:r w:rsidRPr="00347B15">
        <w:rPr>
          <w:rtl/>
        </w:rPr>
        <w:t xml:space="preserve"> </w:t>
      </w:r>
      <w:bookmarkStart w:id="23082" w:name="_ETM_Q46_398760"/>
      <w:bookmarkEnd w:id="23082"/>
      <w:r w:rsidRPr="00347B15">
        <w:rPr>
          <w:rtl/>
        </w:rPr>
        <w:t xml:space="preserve">צריך </w:t>
      </w:r>
      <w:bookmarkStart w:id="23083" w:name="_ETM_Q46_399180"/>
      <w:bookmarkEnd w:id="23083"/>
      <w:r w:rsidRPr="00347B15">
        <w:rPr>
          <w:rtl/>
        </w:rPr>
        <w:t xml:space="preserve">להיות </w:t>
      </w:r>
      <w:bookmarkStart w:id="23084" w:name="_ETM_Q46_399450"/>
      <w:bookmarkEnd w:id="23084"/>
      <w:r w:rsidRPr="00347B15">
        <w:rPr>
          <w:rtl/>
        </w:rPr>
        <w:t xml:space="preserve">עקבי </w:t>
      </w:r>
      <w:bookmarkStart w:id="23085" w:name="_ETM_Q46_400349"/>
      <w:bookmarkEnd w:id="23085"/>
      <w:r w:rsidRPr="00347B15">
        <w:rPr>
          <w:rtl/>
        </w:rPr>
        <w:t xml:space="preserve">וצריך </w:t>
      </w:r>
      <w:bookmarkStart w:id="23086" w:name="_ETM_Q46_400709"/>
      <w:bookmarkEnd w:id="23086"/>
      <w:r w:rsidRPr="00347B15">
        <w:rPr>
          <w:rtl/>
        </w:rPr>
        <w:t xml:space="preserve">לתמוך </w:t>
      </w:r>
      <w:bookmarkStart w:id="23087" w:name="_ETM_Q46_401190"/>
      <w:bookmarkEnd w:id="23087"/>
      <w:r w:rsidRPr="00347B15">
        <w:rPr>
          <w:rtl/>
        </w:rPr>
        <w:t>בו</w:t>
      </w:r>
      <w:r>
        <w:rPr>
          <w:rFonts w:hint="cs"/>
          <w:rtl/>
        </w:rPr>
        <w:t>,</w:t>
      </w:r>
      <w:r w:rsidRPr="00347B15">
        <w:rPr>
          <w:rtl/>
        </w:rPr>
        <w:t xml:space="preserve"> </w:t>
      </w:r>
      <w:bookmarkStart w:id="23088" w:name="_ETM_Q46_401459"/>
      <w:bookmarkEnd w:id="23088"/>
      <w:r w:rsidRPr="00347B15">
        <w:rPr>
          <w:rtl/>
        </w:rPr>
        <w:t xml:space="preserve">בין </w:t>
      </w:r>
      <w:bookmarkStart w:id="23089" w:name="_ETM_Q46_401670"/>
      <w:bookmarkStart w:id="23090" w:name="_ETM_Q46_401790"/>
      <w:bookmarkEnd w:id="23089"/>
      <w:bookmarkEnd w:id="23090"/>
      <w:r>
        <w:rPr>
          <w:rFonts w:hint="cs"/>
          <w:rtl/>
        </w:rPr>
        <w:t>ש</w:t>
      </w:r>
      <w:r w:rsidRPr="00347B15">
        <w:rPr>
          <w:rtl/>
        </w:rPr>
        <w:t xml:space="preserve">אתה </w:t>
      </w:r>
      <w:bookmarkStart w:id="23091" w:name="_ETM_Q46_402030"/>
      <w:bookmarkEnd w:id="23091"/>
      <w:r w:rsidRPr="00347B15">
        <w:rPr>
          <w:rtl/>
        </w:rPr>
        <w:t xml:space="preserve">משרת </w:t>
      </w:r>
      <w:bookmarkStart w:id="23092" w:name="_ETM_Q46_402450"/>
      <w:bookmarkEnd w:id="23092"/>
      <w:r w:rsidRPr="00347B15">
        <w:rPr>
          <w:rtl/>
        </w:rPr>
        <w:t xml:space="preserve">בקואליציה </w:t>
      </w:r>
      <w:bookmarkStart w:id="23093" w:name="_ETM_Q46_403560"/>
      <w:bookmarkEnd w:id="23093"/>
      <w:r w:rsidRPr="00347B15">
        <w:rPr>
          <w:rtl/>
        </w:rPr>
        <w:t xml:space="preserve">ובין </w:t>
      </w:r>
      <w:bookmarkStart w:id="23094" w:name="_ETM_Q46_403890"/>
      <w:bookmarkStart w:id="23095" w:name="_ETM_Q46_404010"/>
      <w:bookmarkEnd w:id="23094"/>
      <w:bookmarkEnd w:id="23095"/>
      <w:r>
        <w:rPr>
          <w:rFonts w:hint="cs"/>
          <w:rtl/>
        </w:rPr>
        <w:t>ש</w:t>
      </w:r>
      <w:r w:rsidRPr="00347B15">
        <w:rPr>
          <w:rtl/>
        </w:rPr>
        <w:t xml:space="preserve">אתה </w:t>
      </w:r>
      <w:bookmarkStart w:id="23096" w:name="_ETM_Q46_404220"/>
      <w:bookmarkEnd w:id="23096"/>
      <w:r w:rsidRPr="00347B15">
        <w:rPr>
          <w:rtl/>
        </w:rPr>
        <w:t xml:space="preserve">משרת </w:t>
      </w:r>
      <w:bookmarkStart w:id="23097" w:name="_ETM_Q46_404730"/>
      <w:bookmarkEnd w:id="23097"/>
      <w:r w:rsidRPr="00347B15">
        <w:rPr>
          <w:rtl/>
        </w:rPr>
        <w:t>באופוזיציה</w:t>
      </w:r>
      <w:r>
        <w:rPr>
          <w:rFonts w:hint="cs"/>
          <w:rtl/>
        </w:rPr>
        <w:t>.</w:t>
      </w:r>
    </w:p>
    <w:p w:rsidR="00E86ADC" w:rsidRDefault="00E86ADC" w:rsidP="00C7350B">
      <w:pPr>
        <w:rPr>
          <w:rtl/>
        </w:rPr>
      </w:pPr>
    </w:p>
    <w:p w:rsidR="00E86ADC" w:rsidRDefault="00E86ADC" w:rsidP="00C7350B">
      <w:pPr>
        <w:rPr>
          <w:rtl/>
        </w:rPr>
      </w:pPr>
      <w:bookmarkStart w:id="23098" w:name="_ETM_Q46_406230"/>
      <w:bookmarkStart w:id="23099" w:name="_ETM_Q46_408000"/>
      <w:bookmarkStart w:id="23100" w:name="_ETM_Q46_407549"/>
      <w:bookmarkEnd w:id="23098"/>
      <w:bookmarkEnd w:id="23099"/>
      <w:bookmarkEnd w:id="23100"/>
      <w:r w:rsidRPr="00347B15">
        <w:rPr>
          <w:rtl/>
        </w:rPr>
        <w:t xml:space="preserve">הדברים </w:t>
      </w:r>
      <w:bookmarkStart w:id="23101" w:name="_ETM_Q46_408060"/>
      <w:bookmarkEnd w:id="23101"/>
      <w:r w:rsidRPr="00347B15">
        <w:rPr>
          <w:rtl/>
        </w:rPr>
        <w:t xml:space="preserve">האלה </w:t>
      </w:r>
      <w:bookmarkStart w:id="23102" w:name="_ETM_Q46_408359"/>
      <w:bookmarkEnd w:id="23102"/>
      <w:r w:rsidRPr="00347B15">
        <w:rPr>
          <w:rtl/>
        </w:rPr>
        <w:t xml:space="preserve">חשובים </w:t>
      </w:r>
      <w:bookmarkStart w:id="23103" w:name="_ETM_Q46_409200"/>
      <w:bookmarkEnd w:id="23103"/>
      <w:r w:rsidRPr="00347B15">
        <w:rPr>
          <w:rtl/>
        </w:rPr>
        <w:t xml:space="preserve">בעיקר לגבי </w:t>
      </w:r>
      <w:bookmarkStart w:id="23104" w:name="_ETM_Q46_410609"/>
      <w:bookmarkEnd w:id="23104"/>
      <w:r w:rsidRPr="00347B15">
        <w:rPr>
          <w:rtl/>
        </w:rPr>
        <w:t xml:space="preserve">חוקים </w:t>
      </w:r>
      <w:bookmarkStart w:id="23105" w:name="_ETM_Q46_411150"/>
      <w:bookmarkEnd w:id="23105"/>
      <w:r w:rsidRPr="00347B15">
        <w:rPr>
          <w:rtl/>
        </w:rPr>
        <w:t xml:space="preserve">עקרוניים </w:t>
      </w:r>
      <w:bookmarkStart w:id="23106" w:name="_ETM_Q46_411989"/>
      <w:bookmarkEnd w:id="23106"/>
      <w:r w:rsidRPr="00347B15">
        <w:rPr>
          <w:rtl/>
        </w:rPr>
        <w:t xml:space="preserve">שמכוחם </w:t>
      </w:r>
      <w:bookmarkStart w:id="23107" w:name="_ETM_Q46_414959"/>
      <w:bookmarkEnd w:id="23107"/>
      <w:r w:rsidRPr="00347B15">
        <w:rPr>
          <w:rtl/>
        </w:rPr>
        <w:t xml:space="preserve">אנחנו </w:t>
      </w:r>
      <w:bookmarkStart w:id="23108" w:name="_ETM_Q46_415349"/>
      <w:bookmarkEnd w:id="23108"/>
      <w:r w:rsidRPr="00347B15">
        <w:rPr>
          <w:rtl/>
        </w:rPr>
        <w:t xml:space="preserve">יכולים </w:t>
      </w:r>
      <w:bookmarkStart w:id="23109" w:name="_ETM_Q46_415739"/>
      <w:bookmarkEnd w:id="23109"/>
      <w:r w:rsidRPr="00347B15">
        <w:rPr>
          <w:rtl/>
        </w:rPr>
        <w:t xml:space="preserve">לשרת </w:t>
      </w:r>
      <w:bookmarkStart w:id="23110" w:name="_ETM_Q46_416250"/>
      <w:bookmarkStart w:id="23111" w:name="_ETM_Q46_416609"/>
      <w:bookmarkEnd w:id="23110"/>
      <w:bookmarkEnd w:id="23111"/>
      <w:r w:rsidRPr="00347B15">
        <w:rPr>
          <w:rtl/>
        </w:rPr>
        <w:t xml:space="preserve">אינטרס </w:t>
      </w:r>
      <w:bookmarkStart w:id="23112" w:name="_ETM_Q46_417540"/>
      <w:bookmarkEnd w:id="23112"/>
      <w:r w:rsidRPr="00347B15">
        <w:rPr>
          <w:rtl/>
        </w:rPr>
        <w:t xml:space="preserve">לאומי </w:t>
      </w:r>
      <w:bookmarkStart w:id="23113" w:name="_ETM_Q46_417900"/>
      <w:bookmarkEnd w:id="23113"/>
      <w:r w:rsidRPr="00347B15">
        <w:rPr>
          <w:rtl/>
        </w:rPr>
        <w:t xml:space="preserve">של </w:t>
      </w:r>
      <w:bookmarkStart w:id="23114" w:name="_ETM_Q46_418079"/>
      <w:bookmarkEnd w:id="23114"/>
      <w:r w:rsidRPr="00347B15">
        <w:rPr>
          <w:rtl/>
        </w:rPr>
        <w:t xml:space="preserve">מדינת </w:t>
      </w:r>
      <w:bookmarkStart w:id="23115" w:name="_ETM_Q46_418500"/>
      <w:bookmarkEnd w:id="23115"/>
      <w:r w:rsidRPr="00347B15">
        <w:rPr>
          <w:rtl/>
        </w:rPr>
        <w:t xml:space="preserve">ישראל </w:t>
      </w:r>
      <w:bookmarkStart w:id="23116" w:name="_ETM_Q46_418920"/>
      <w:bookmarkEnd w:id="23116"/>
      <w:r w:rsidRPr="00347B15">
        <w:rPr>
          <w:rtl/>
        </w:rPr>
        <w:t xml:space="preserve">וגם </w:t>
      </w:r>
      <w:bookmarkStart w:id="23117" w:name="_ETM_Q46_419189"/>
      <w:bookmarkEnd w:id="23117"/>
      <w:r w:rsidRPr="00347B15">
        <w:rPr>
          <w:rtl/>
        </w:rPr>
        <w:t xml:space="preserve">אינטרסים </w:t>
      </w:r>
      <w:bookmarkStart w:id="23118" w:name="_ETM_Q46_419730"/>
      <w:bookmarkEnd w:id="23118"/>
      <w:r w:rsidRPr="00347B15">
        <w:rPr>
          <w:rtl/>
        </w:rPr>
        <w:t xml:space="preserve">ביטחוניים </w:t>
      </w:r>
      <w:bookmarkStart w:id="23119" w:name="_ETM_Q46_420299"/>
      <w:bookmarkEnd w:id="23119"/>
      <w:r w:rsidRPr="00347B15">
        <w:rPr>
          <w:rtl/>
        </w:rPr>
        <w:t>שלנו</w:t>
      </w:r>
      <w:r>
        <w:rPr>
          <w:rFonts w:hint="cs"/>
          <w:rtl/>
        </w:rPr>
        <w:t>.</w:t>
      </w:r>
      <w:r w:rsidRPr="00347B15">
        <w:rPr>
          <w:rtl/>
        </w:rPr>
        <w:t xml:space="preserve"> </w:t>
      </w:r>
      <w:bookmarkStart w:id="23120" w:name="_ETM_Q46_421760"/>
      <w:bookmarkEnd w:id="23120"/>
      <w:r w:rsidRPr="00347B15">
        <w:rPr>
          <w:rtl/>
        </w:rPr>
        <w:t xml:space="preserve">כל </w:t>
      </w:r>
      <w:bookmarkStart w:id="23121" w:name="_ETM_Q46_422060"/>
      <w:bookmarkEnd w:id="23121"/>
      <w:r w:rsidRPr="00347B15">
        <w:rPr>
          <w:rtl/>
        </w:rPr>
        <w:t xml:space="preserve">המערך </w:t>
      </w:r>
      <w:bookmarkStart w:id="23122" w:name="_ETM_Q46_423240"/>
      <w:bookmarkEnd w:id="23122"/>
      <w:r w:rsidRPr="00347B15">
        <w:rPr>
          <w:rtl/>
        </w:rPr>
        <w:t xml:space="preserve">של </w:t>
      </w:r>
      <w:bookmarkStart w:id="23123" w:name="_ETM_Q46_423900"/>
      <w:bookmarkEnd w:id="23123"/>
      <w:r w:rsidRPr="00347B15">
        <w:rPr>
          <w:rtl/>
        </w:rPr>
        <w:t xml:space="preserve">תפקוד </w:t>
      </w:r>
      <w:bookmarkStart w:id="23124" w:name="_ETM_Q46_425340"/>
      <w:bookmarkStart w:id="23125" w:name="_ETM_Q46_426029"/>
      <w:bookmarkEnd w:id="23124"/>
      <w:bookmarkEnd w:id="23125"/>
      <w:r w:rsidRPr="00347B15">
        <w:rPr>
          <w:rtl/>
        </w:rPr>
        <w:t xml:space="preserve">אכיפת </w:t>
      </w:r>
      <w:bookmarkStart w:id="23126" w:name="_ETM_Q46_426540"/>
      <w:bookmarkEnd w:id="23126"/>
      <w:r w:rsidRPr="00347B15">
        <w:rPr>
          <w:rtl/>
        </w:rPr>
        <w:t xml:space="preserve">החוק </w:t>
      </w:r>
      <w:bookmarkStart w:id="23127" w:name="_ETM_Q46_426810"/>
      <w:bookmarkEnd w:id="23127"/>
      <w:r w:rsidRPr="00347B15">
        <w:rPr>
          <w:rtl/>
        </w:rPr>
        <w:t xml:space="preserve">ביהודה </w:t>
      </w:r>
      <w:bookmarkStart w:id="23128" w:name="_ETM_Q46_427109"/>
      <w:bookmarkEnd w:id="23128"/>
      <w:r w:rsidRPr="00347B15">
        <w:rPr>
          <w:rtl/>
        </w:rPr>
        <w:t>ושומרון</w:t>
      </w:r>
      <w:r>
        <w:rPr>
          <w:rFonts w:hint="cs"/>
          <w:rtl/>
        </w:rPr>
        <w:t>,</w:t>
      </w:r>
      <w:r w:rsidRPr="00347B15">
        <w:rPr>
          <w:rtl/>
        </w:rPr>
        <w:t xml:space="preserve"> </w:t>
      </w:r>
      <w:bookmarkStart w:id="23129" w:name="_ETM_Q46_427650"/>
      <w:bookmarkEnd w:id="23129"/>
      <w:r w:rsidRPr="00347B15">
        <w:rPr>
          <w:rtl/>
        </w:rPr>
        <w:t xml:space="preserve">של </w:t>
      </w:r>
      <w:bookmarkStart w:id="23130" w:name="_ETM_Q46_427799"/>
      <w:bookmarkEnd w:id="23130"/>
      <w:r w:rsidRPr="00347B15">
        <w:rPr>
          <w:rtl/>
        </w:rPr>
        <w:t xml:space="preserve">תפקוד </w:t>
      </w:r>
      <w:bookmarkStart w:id="23131" w:name="_ETM_Q46_428189"/>
      <w:bookmarkEnd w:id="23131"/>
      <w:r w:rsidRPr="00347B15">
        <w:rPr>
          <w:rtl/>
        </w:rPr>
        <w:t xml:space="preserve">המשטרה </w:t>
      </w:r>
      <w:bookmarkStart w:id="23132" w:name="_ETM_Q46_428760"/>
      <w:bookmarkEnd w:id="23132"/>
      <w:r w:rsidRPr="00347B15">
        <w:rPr>
          <w:rtl/>
        </w:rPr>
        <w:t xml:space="preserve">ביהודה </w:t>
      </w:r>
      <w:bookmarkStart w:id="23133" w:name="_ETM_Q46_429060"/>
      <w:bookmarkEnd w:id="23133"/>
      <w:r w:rsidRPr="00347B15">
        <w:rPr>
          <w:rtl/>
        </w:rPr>
        <w:t>ושומרון</w:t>
      </w:r>
      <w:r>
        <w:rPr>
          <w:rFonts w:hint="cs"/>
          <w:rtl/>
        </w:rPr>
        <w:t>,</w:t>
      </w:r>
      <w:r w:rsidRPr="00347B15">
        <w:rPr>
          <w:rtl/>
        </w:rPr>
        <w:t xml:space="preserve"> </w:t>
      </w:r>
      <w:bookmarkStart w:id="23134" w:name="_ETM_Q46_430310"/>
      <w:bookmarkEnd w:id="23134"/>
      <w:r w:rsidRPr="00347B15">
        <w:rPr>
          <w:rtl/>
        </w:rPr>
        <w:t xml:space="preserve">גם </w:t>
      </w:r>
      <w:bookmarkStart w:id="23135" w:name="_ETM_Q46_430670"/>
      <w:bookmarkEnd w:id="23135"/>
      <w:r w:rsidRPr="00347B15">
        <w:rPr>
          <w:rtl/>
        </w:rPr>
        <w:t xml:space="preserve">הוא </w:t>
      </w:r>
      <w:bookmarkStart w:id="23136" w:name="_ETM_Q46_430909"/>
      <w:bookmarkEnd w:id="23136"/>
      <w:r w:rsidRPr="00347B15">
        <w:rPr>
          <w:rtl/>
        </w:rPr>
        <w:t xml:space="preserve">היה </w:t>
      </w:r>
      <w:bookmarkStart w:id="23137" w:name="_ETM_Q46_431450"/>
      <w:bookmarkEnd w:id="23137"/>
      <w:r w:rsidRPr="00347B15">
        <w:rPr>
          <w:rtl/>
        </w:rPr>
        <w:t xml:space="preserve">נפגע </w:t>
      </w:r>
      <w:bookmarkStart w:id="23138" w:name="_ETM_Q46_431959"/>
      <w:bookmarkEnd w:id="23138"/>
      <w:r w:rsidRPr="00347B15">
        <w:rPr>
          <w:rtl/>
        </w:rPr>
        <w:t xml:space="preserve">קשה </w:t>
      </w:r>
      <w:bookmarkStart w:id="23139" w:name="_ETM_Q46_432530"/>
      <w:bookmarkEnd w:id="23139"/>
      <w:r w:rsidRPr="00347B15">
        <w:rPr>
          <w:rtl/>
        </w:rPr>
        <w:t xml:space="preserve">אם </w:t>
      </w:r>
      <w:bookmarkStart w:id="23140" w:name="_ETM_Q46_432680"/>
      <w:bookmarkEnd w:id="23140"/>
      <w:r w:rsidRPr="00347B15">
        <w:rPr>
          <w:rtl/>
        </w:rPr>
        <w:t xml:space="preserve">החוק </w:t>
      </w:r>
      <w:bookmarkStart w:id="23141" w:name="_ETM_Q46_433040"/>
      <w:bookmarkEnd w:id="23141"/>
      <w:r w:rsidRPr="00347B15">
        <w:rPr>
          <w:rtl/>
        </w:rPr>
        <w:t xml:space="preserve">הזה </w:t>
      </w:r>
      <w:bookmarkStart w:id="23142" w:name="_ETM_Q46_433400"/>
      <w:bookmarkEnd w:id="23142"/>
      <w:r w:rsidRPr="00347B15">
        <w:rPr>
          <w:rtl/>
        </w:rPr>
        <w:t xml:space="preserve">לא </w:t>
      </w:r>
      <w:bookmarkStart w:id="23143" w:name="_ETM_Q46_433579"/>
      <w:bookmarkEnd w:id="23143"/>
      <w:r>
        <w:rPr>
          <w:rFonts w:hint="cs"/>
          <w:rtl/>
        </w:rPr>
        <w:t>י</w:t>
      </w:r>
      <w:r>
        <w:rPr>
          <w:rtl/>
        </w:rPr>
        <w:t>ע</w:t>
      </w:r>
      <w:r w:rsidRPr="00347B15">
        <w:rPr>
          <w:rtl/>
        </w:rPr>
        <w:t>ב</w:t>
      </w:r>
      <w:r>
        <w:rPr>
          <w:rFonts w:hint="cs"/>
          <w:rtl/>
        </w:rPr>
        <w:t>ו</w:t>
      </w:r>
      <w:r w:rsidRPr="00347B15">
        <w:rPr>
          <w:rtl/>
        </w:rPr>
        <w:t>ר</w:t>
      </w:r>
      <w:r>
        <w:rPr>
          <w:rFonts w:hint="cs"/>
          <w:rtl/>
        </w:rPr>
        <w:t>.</w:t>
      </w:r>
    </w:p>
    <w:p w:rsidR="00E86ADC" w:rsidRDefault="00E86ADC" w:rsidP="00C7350B">
      <w:pPr>
        <w:rPr>
          <w:rtl/>
        </w:rPr>
      </w:pPr>
    </w:p>
    <w:p w:rsidR="00E86ADC" w:rsidRDefault="00E86ADC" w:rsidP="00C7350B">
      <w:pPr>
        <w:rPr>
          <w:rtl/>
        </w:rPr>
      </w:pPr>
      <w:bookmarkStart w:id="23144" w:name="_ETM_Q46_435000"/>
      <w:bookmarkStart w:id="23145" w:name="_ETM_Q46_434060"/>
      <w:bookmarkEnd w:id="23144"/>
      <w:bookmarkEnd w:id="23145"/>
      <w:r>
        <w:rPr>
          <w:rFonts w:hint="cs"/>
          <w:rtl/>
        </w:rPr>
        <w:t>ל</w:t>
      </w:r>
      <w:r w:rsidRPr="00347B15">
        <w:rPr>
          <w:rtl/>
        </w:rPr>
        <w:t xml:space="preserve">סיכומו </w:t>
      </w:r>
      <w:bookmarkStart w:id="23146" w:name="_ETM_Q46_434569"/>
      <w:bookmarkEnd w:id="23146"/>
      <w:r w:rsidRPr="00347B15">
        <w:rPr>
          <w:rtl/>
        </w:rPr>
        <w:t xml:space="preserve">של </w:t>
      </w:r>
      <w:bookmarkStart w:id="23147" w:name="_ETM_Q46_434750"/>
      <w:bookmarkEnd w:id="23147"/>
      <w:r w:rsidRPr="00347B15">
        <w:rPr>
          <w:rtl/>
        </w:rPr>
        <w:t>דבר</w:t>
      </w:r>
      <w:r>
        <w:rPr>
          <w:rFonts w:hint="cs"/>
          <w:rtl/>
        </w:rPr>
        <w:t>,</w:t>
      </w:r>
      <w:r w:rsidRPr="00347B15">
        <w:rPr>
          <w:rtl/>
        </w:rPr>
        <w:t xml:space="preserve"> </w:t>
      </w:r>
      <w:bookmarkStart w:id="23148" w:name="_ETM_Q46_435110"/>
      <w:bookmarkEnd w:id="23148"/>
      <w:r w:rsidRPr="00347B15">
        <w:rPr>
          <w:rtl/>
        </w:rPr>
        <w:t xml:space="preserve">אדוני </w:t>
      </w:r>
      <w:bookmarkStart w:id="23149" w:name="_ETM_Q46_435379"/>
      <w:bookmarkEnd w:id="23149"/>
      <w:r w:rsidRPr="00347B15">
        <w:rPr>
          <w:rtl/>
        </w:rPr>
        <w:t>היושב-ראש</w:t>
      </w:r>
      <w:r>
        <w:rPr>
          <w:rFonts w:hint="cs"/>
          <w:rtl/>
        </w:rPr>
        <w:t>,</w:t>
      </w:r>
      <w:r w:rsidRPr="00347B15">
        <w:rPr>
          <w:rtl/>
        </w:rPr>
        <w:t xml:space="preserve"> </w:t>
      </w:r>
      <w:bookmarkStart w:id="23150" w:name="_ETM_Q46_436580"/>
      <w:bookmarkEnd w:id="23150"/>
      <w:r w:rsidRPr="00347B15">
        <w:rPr>
          <w:rtl/>
        </w:rPr>
        <w:t xml:space="preserve">אנחנו </w:t>
      </w:r>
      <w:bookmarkStart w:id="23151" w:name="_ETM_Q46_437089"/>
      <w:bookmarkEnd w:id="23151"/>
      <w:r w:rsidRPr="00347B15">
        <w:rPr>
          <w:rtl/>
        </w:rPr>
        <w:t xml:space="preserve">נתמוך </w:t>
      </w:r>
      <w:bookmarkStart w:id="23152" w:name="_ETM_Q46_437600"/>
      <w:bookmarkEnd w:id="23152"/>
      <w:r w:rsidRPr="00347B15">
        <w:rPr>
          <w:rtl/>
        </w:rPr>
        <w:t xml:space="preserve">בחוק </w:t>
      </w:r>
      <w:bookmarkStart w:id="23153" w:name="_ETM_Q46_437990"/>
      <w:bookmarkEnd w:id="23153"/>
      <w:r w:rsidRPr="00347B15">
        <w:rPr>
          <w:rtl/>
        </w:rPr>
        <w:t xml:space="preserve">הזה </w:t>
      </w:r>
      <w:bookmarkStart w:id="23154" w:name="_ETM_Q46_438930"/>
      <w:bookmarkEnd w:id="23154"/>
      <w:r w:rsidRPr="00347B15">
        <w:rPr>
          <w:rtl/>
        </w:rPr>
        <w:t xml:space="preserve">ואני </w:t>
      </w:r>
      <w:bookmarkStart w:id="23155" w:name="_ETM_Q46_439949"/>
      <w:bookmarkStart w:id="23156" w:name="_ETM_Q46_441430"/>
      <w:bookmarkEnd w:id="23155"/>
      <w:bookmarkEnd w:id="23156"/>
      <w:r w:rsidRPr="00347B15">
        <w:rPr>
          <w:rtl/>
        </w:rPr>
        <w:t xml:space="preserve">מעריך </w:t>
      </w:r>
      <w:bookmarkStart w:id="23157" w:name="_ETM_Q46_442029"/>
      <w:bookmarkEnd w:id="23157"/>
      <w:r w:rsidRPr="00347B15">
        <w:rPr>
          <w:rtl/>
        </w:rPr>
        <w:t xml:space="preserve">שיהיה </w:t>
      </w:r>
      <w:bookmarkStart w:id="23158" w:name="_ETM_Q46_442360"/>
      <w:bookmarkEnd w:id="23158"/>
      <w:r w:rsidRPr="00347B15">
        <w:rPr>
          <w:rtl/>
        </w:rPr>
        <w:t xml:space="preserve">רוב </w:t>
      </w:r>
      <w:bookmarkStart w:id="23159" w:name="_ETM_Q46_442600"/>
      <w:bookmarkEnd w:id="23159"/>
      <w:r w:rsidRPr="00347B15">
        <w:rPr>
          <w:rtl/>
        </w:rPr>
        <w:t>גדול</w:t>
      </w:r>
      <w:r>
        <w:rPr>
          <w:rFonts w:hint="cs"/>
          <w:rtl/>
        </w:rPr>
        <w:t>,</w:t>
      </w:r>
      <w:r w:rsidRPr="00347B15">
        <w:rPr>
          <w:rtl/>
        </w:rPr>
        <w:t xml:space="preserve"> </w:t>
      </w:r>
      <w:bookmarkStart w:id="23160" w:name="_ETM_Q46_443350"/>
      <w:bookmarkEnd w:id="23160"/>
      <w:r w:rsidRPr="00347B15">
        <w:rPr>
          <w:rtl/>
        </w:rPr>
        <w:t xml:space="preserve">כפי </w:t>
      </w:r>
      <w:bookmarkStart w:id="23161" w:name="_ETM_Q46_443589"/>
      <w:bookmarkEnd w:id="23161"/>
      <w:r w:rsidRPr="00347B15">
        <w:rPr>
          <w:rtl/>
        </w:rPr>
        <w:t xml:space="preserve">שצריך </w:t>
      </w:r>
      <w:bookmarkStart w:id="23162" w:name="_ETM_Q46_444100"/>
      <w:bookmarkEnd w:id="23162"/>
      <w:r w:rsidRPr="00347B15">
        <w:rPr>
          <w:rtl/>
        </w:rPr>
        <w:t>להיות</w:t>
      </w:r>
      <w:r>
        <w:rPr>
          <w:rFonts w:hint="cs"/>
          <w:rtl/>
        </w:rPr>
        <w:t>,</w:t>
      </w:r>
      <w:r w:rsidRPr="00347B15">
        <w:rPr>
          <w:rtl/>
        </w:rPr>
        <w:t xml:space="preserve"> </w:t>
      </w:r>
      <w:bookmarkStart w:id="23163" w:name="_ETM_Q46_444339"/>
      <w:bookmarkEnd w:id="23163"/>
      <w:r w:rsidRPr="00347B15">
        <w:rPr>
          <w:rtl/>
        </w:rPr>
        <w:t xml:space="preserve">בעד </w:t>
      </w:r>
      <w:bookmarkStart w:id="23164" w:name="_ETM_Q46_444610"/>
      <w:bookmarkEnd w:id="23164"/>
      <w:r w:rsidRPr="00347B15">
        <w:rPr>
          <w:rtl/>
        </w:rPr>
        <w:t xml:space="preserve">החוק </w:t>
      </w:r>
      <w:bookmarkStart w:id="23165" w:name="_ETM_Q46_444910"/>
      <w:bookmarkEnd w:id="23165"/>
      <w:r w:rsidRPr="00347B15">
        <w:rPr>
          <w:rtl/>
        </w:rPr>
        <w:t>הזה</w:t>
      </w:r>
      <w:r>
        <w:rPr>
          <w:rFonts w:hint="cs"/>
          <w:rtl/>
        </w:rPr>
        <w:t>,</w:t>
      </w:r>
      <w:r w:rsidRPr="00347B15">
        <w:rPr>
          <w:rtl/>
        </w:rPr>
        <w:t xml:space="preserve"> </w:t>
      </w:r>
      <w:bookmarkStart w:id="23166" w:name="_ETM_Q46_445809"/>
      <w:bookmarkEnd w:id="23166"/>
      <w:r w:rsidRPr="00347B15">
        <w:rPr>
          <w:rtl/>
        </w:rPr>
        <w:t xml:space="preserve">וזה </w:t>
      </w:r>
      <w:bookmarkStart w:id="23167" w:name="_ETM_Q46_446589"/>
      <w:bookmarkEnd w:id="23167"/>
      <w:r w:rsidRPr="00347B15">
        <w:rPr>
          <w:rtl/>
        </w:rPr>
        <w:t xml:space="preserve">דבר </w:t>
      </w:r>
      <w:bookmarkStart w:id="23168" w:name="_ETM_Q46_446860"/>
      <w:bookmarkEnd w:id="23168"/>
      <w:r w:rsidRPr="00347B15">
        <w:rPr>
          <w:rtl/>
        </w:rPr>
        <w:t xml:space="preserve">חשוב </w:t>
      </w:r>
      <w:bookmarkStart w:id="23169" w:name="_ETM_Q46_447249"/>
      <w:bookmarkEnd w:id="23169"/>
      <w:r w:rsidRPr="00347B15">
        <w:rPr>
          <w:rtl/>
        </w:rPr>
        <w:t>ביותר</w:t>
      </w:r>
      <w:r>
        <w:rPr>
          <w:rFonts w:hint="cs"/>
          <w:rtl/>
        </w:rPr>
        <w:t>.</w:t>
      </w:r>
    </w:p>
    <w:p w:rsidR="00E86ADC" w:rsidRDefault="00E86ADC" w:rsidP="00C7350B">
      <w:pPr>
        <w:rPr>
          <w:rtl/>
        </w:rPr>
      </w:pPr>
    </w:p>
    <w:p w:rsidR="00E86ADC" w:rsidRDefault="00E86ADC" w:rsidP="00C7350B">
      <w:pPr>
        <w:pStyle w:val="af7"/>
        <w:rPr>
          <w:rtl/>
        </w:rPr>
      </w:pPr>
      <w:r w:rsidRPr="005D1AFF">
        <w:rPr>
          <w:rStyle w:val="TagStyle"/>
          <w:rtl/>
        </w:rPr>
        <w:t xml:space="preserve"> &lt;&lt; יור &gt;&gt;</w:t>
      </w:r>
      <w:r w:rsidRPr="00645404">
        <w:rPr>
          <w:rStyle w:val="TagStyle"/>
          <w:rtl/>
        </w:rPr>
        <w:t xml:space="preserve"> </w:t>
      </w:r>
      <w:r>
        <w:rPr>
          <w:rtl/>
        </w:rPr>
        <w:t>היו"ר אוריאל בוסו:</w:t>
      </w:r>
      <w:r w:rsidRPr="00645404">
        <w:rPr>
          <w:rStyle w:val="TagStyle"/>
          <w:rtl/>
        </w:rPr>
        <w:t xml:space="preserve"> </w:t>
      </w:r>
      <w:r w:rsidRPr="005D1AFF">
        <w:rPr>
          <w:rStyle w:val="TagStyle"/>
          <w:rtl/>
        </w:rPr>
        <w:t>&lt;&lt; יור &gt;&gt;</w:t>
      </w:r>
      <w:r>
        <w:rPr>
          <w:rtl/>
        </w:rPr>
        <w:t xml:space="preserve">   </w:t>
      </w:r>
    </w:p>
    <w:p w:rsidR="00E86ADC" w:rsidRDefault="00E86ADC" w:rsidP="00C7350B">
      <w:pPr>
        <w:pStyle w:val="KeepWithNext"/>
        <w:rPr>
          <w:rtl/>
        </w:rPr>
      </w:pPr>
    </w:p>
    <w:p w:rsidR="00E86ADC" w:rsidRDefault="00E86ADC" w:rsidP="00C7350B">
      <w:pPr>
        <w:rPr>
          <w:rtl/>
        </w:rPr>
      </w:pPr>
      <w:bookmarkStart w:id="23170" w:name="_ETM_Q46_449000"/>
      <w:bookmarkStart w:id="23171" w:name="_ETM_Q46_449730"/>
      <w:bookmarkEnd w:id="23170"/>
      <w:bookmarkEnd w:id="23171"/>
      <w:r w:rsidRPr="00347B15">
        <w:rPr>
          <w:rtl/>
        </w:rPr>
        <w:t xml:space="preserve">תודה </w:t>
      </w:r>
      <w:bookmarkStart w:id="23172" w:name="_ETM_Q46_450000"/>
      <w:bookmarkEnd w:id="23172"/>
      <w:r w:rsidRPr="00347B15">
        <w:rPr>
          <w:rtl/>
        </w:rPr>
        <w:t xml:space="preserve">רבה </w:t>
      </w:r>
      <w:bookmarkStart w:id="23173" w:name="_ETM_Q46_450240"/>
      <w:bookmarkEnd w:id="23173"/>
      <w:r w:rsidRPr="00347B15">
        <w:rPr>
          <w:rtl/>
        </w:rPr>
        <w:t xml:space="preserve">לחבר </w:t>
      </w:r>
      <w:bookmarkStart w:id="23174" w:name="_ETM_Q46_450570"/>
      <w:bookmarkEnd w:id="23174"/>
      <w:r w:rsidRPr="00347B15">
        <w:rPr>
          <w:rtl/>
        </w:rPr>
        <w:t xml:space="preserve">הכנסת </w:t>
      </w:r>
      <w:bookmarkStart w:id="23175" w:name="_ETM_Q46_451230"/>
      <w:bookmarkEnd w:id="23175"/>
      <w:r w:rsidRPr="00347B15">
        <w:rPr>
          <w:rtl/>
        </w:rPr>
        <w:t xml:space="preserve">גדעון </w:t>
      </w:r>
      <w:bookmarkStart w:id="23176" w:name="_ETM_Q46_451529"/>
      <w:bookmarkEnd w:id="23176"/>
      <w:r w:rsidRPr="00347B15">
        <w:rPr>
          <w:rtl/>
        </w:rPr>
        <w:t>סער</w:t>
      </w:r>
      <w:bookmarkStart w:id="23177" w:name="_ETM_Q46_452250"/>
      <w:bookmarkEnd w:id="23177"/>
      <w:r>
        <w:rPr>
          <w:rFonts w:hint="cs"/>
          <w:rtl/>
        </w:rPr>
        <w:t xml:space="preserve">. </w:t>
      </w:r>
      <w:r w:rsidRPr="00347B15">
        <w:rPr>
          <w:rtl/>
        </w:rPr>
        <w:t xml:space="preserve">הדובר </w:t>
      </w:r>
      <w:bookmarkStart w:id="23178" w:name="_ETM_Q46_452730"/>
      <w:bookmarkEnd w:id="23178"/>
      <w:r w:rsidRPr="00347B15">
        <w:rPr>
          <w:rtl/>
        </w:rPr>
        <w:t xml:space="preserve">הבא </w:t>
      </w:r>
      <w:bookmarkStart w:id="23179" w:name="_ETM_Q46_453089"/>
      <w:bookmarkEnd w:id="23179"/>
      <w:r>
        <w:rPr>
          <w:rFonts w:hint="cs"/>
          <w:rtl/>
        </w:rPr>
        <w:t xml:space="preserve">– </w:t>
      </w:r>
      <w:r w:rsidRPr="00347B15">
        <w:rPr>
          <w:rtl/>
        </w:rPr>
        <w:t xml:space="preserve">חבר </w:t>
      </w:r>
      <w:bookmarkStart w:id="23180" w:name="_ETM_Q46_453390"/>
      <w:bookmarkEnd w:id="23180"/>
      <w:r w:rsidRPr="00347B15">
        <w:rPr>
          <w:rtl/>
        </w:rPr>
        <w:t xml:space="preserve">הכנסת </w:t>
      </w:r>
      <w:bookmarkStart w:id="23181" w:name="_ETM_Q46_453960"/>
      <w:bookmarkEnd w:id="23181"/>
      <w:r w:rsidRPr="00347B15">
        <w:rPr>
          <w:rtl/>
        </w:rPr>
        <w:t xml:space="preserve">משה </w:t>
      </w:r>
      <w:bookmarkStart w:id="23182" w:name="_ETM_Q46_454230"/>
      <w:bookmarkEnd w:id="23182"/>
      <w:r w:rsidRPr="00347B15">
        <w:rPr>
          <w:rtl/>
        </w:rPr>
        <w:t>גפני</w:t>
      </w:r>
      <w:r>
        <w:rPr>
          <w:rFonts w:hint="cs"/>
          <w:rtl/>
        </w:rPr>
        <w:t xml:space="preserve"> </w:t>
      </w:r>
      <w:r>
        <w:rPr>
          <w:rFonts w:hint="eastAsia"/>
        </w:rPr>
        <w:t>–</w:t>
      </w:r>
      <w:r w:rsidRPr="00347B15">
        <w:rPr>
          <w:rtl/>
        </w:rPr>
        <w:t xml:space="preserve"> </w:t>
      </w:r>
      <w:bookmarkStart w:id="23183" w:name="_ETM_Q46_455339"/>
      <w:bookmarkEnd w:id="23183"/>
      <w:r w:rsidRPr="00347B15">
        <w:rPr>
          <w:rtl/>
        </w:rPr>
        <w:t xml:space="preserve">אינו </w:t>
      </w:r>
      <w:bookmarkStart w:id="23184" w:name="_ETM_Q46_455550"/>
      <w:bookmarkEnd w:id="23184"/>
      <w:r w:rsidRPr="00347B15">
        <w:rPr>
          <w:rtl/>
        </w:rPr>
        <w:t>נוכח</w:t>
      </w:r>
      <w:r>
        <w:rPr>
          <w:rFonts w:hint="cs"/>
          <w:rtl/>
        </w:rPr>
        <w:t>;</w:t>
      </w:r>
      <w:r w:rsidRPr="00347B15">
        <w:rPr>
          <w:rtl/>
        </w:rPr>
        <w:t xml:space="preserve"> </w:t>
      </w:r>
      <w:bookmarkStart w:id="23185" w:name="_ETM_Q46_457039"/>
      <w:bookmarkEnd w:id="23185"/>
      <w:r w:rsidRPr="00347B15">
        <w:rPr>
          <w:rtl/>
        </w:rPr>
        <w:t xml:space="preserve">חבר </w:t>
      </w:r>
      <w:bookmarkStart w:id="23186" w:name="_ETM_Q46_457370"/>
      <w:bookmarkEnd w:id="23186"/>
      <w:r w:rsidRPr="00347B15">
        <w:rPr>
          <w:rtl/>
        </w:rPr>
        <w:t xml:space="preserve">הכנסת </w:t>
      </w:r>
      <w:bookmarkStart w:id="23187" w:name="_ETM_Q46_457849"/>
      <w:bookmarkEnd w:id="23187"/>
      <w:r w:rsidRPr="00347B15">
        <w:rPr>
          <w:rtl/>
        </w:rPr>
        <w:t xml:space="preserve">סגן </w:t>
      </w:r>
      <w:bookmarkStart w:id="23188" w:name="_ETM_Q46_458059"/>
      <w:bookmarkEnd w:id="23188"/>
      <w:r w:rsidRPr="00347B15">
        <w:rPr>
          <w:rtl/>
        </w:rPr>
        <w:t xml:space="preserve">השר </w:t>
      </w:r>
      <w:bookmarkStart w:id="23189" w:name="_ETM_Q46_458449"/>
      <w:bookmarkStart w:id="23190" w:name="_ETM_Q46_458629"/>
      <w:bookmarkEnd w:id="23189"/>
      <w:bookmarkEnd w:id="23190"/>
      <w:r>
        <w:rPr>
          <w:rFonts w:hint="cs"/>
          <w:rtl/>
        </w:rPr>
        <w:t>אבי</w:t>
      </w:r>
      <w:r w:rsidRPr="00347B15">
        <w:rPr>
          <w:rtl/>
        </w:rPr>
        <w:t xml:space="preserve"> </w:t>
      </w:r>
      <w:bookmarkStart w:id="23191" w:name="_ETM_Q46_458719"/>
      <w:bookmarkEnd w:id="23191"/>
      <w:r w:rsidRPr="00347B15">
        <w:rPr>
          <w:rtl/>
        </w:rPr>
        <w:t>מעוז</w:t>
      </w:r>
      <w:r>
        <w:rPr>
          <w:rFonts w:hint="cs"/>
          <w:rtl/>
        </w:rPr>
        <w:t xml:space="preserve"> </w:t>
      </w:r>
      <w:r>
        <w:rPr>
          <w:rFonts w:hint="eastAsia"/>
        </w:rPr>
        <w:t>–</w:t>
      </w:r>
      <w:r w:rsidRPr="00347B15">
        <w:rPr>
          <w:rtl/>
        </w:rPr>
        <w:t xml:space="preserve"> </w:t>
      </w:r>
      <w:bookmarkStart w:id="23192" w:name="_ETM_Q46_459700"/>
      <w:bookmarkEnd w:id="23192"/>
      <w:r w:rsidRPr="00347B15">
        <w:rPr>
          <w:rtl/>
        </w:rPr>
        <w:t xml:space="preserve">אינו </w:t>
      </w:r>
      <w:bookmarkStart w:id="23193" w:name="_ETM_Q46_459970"/>
      <w:bookmarkEnd w:id="23193"/>
      <w:r w:rsidRPr="00347B15">
        <w:rPr>
          <w:rtl/>
        </w:rPr>
        <w:t>נוכח</w:t>
      </w:r>
      <w:r>
        <w:rPr>
          <w:rFonts w:hint="cs"/>
          <w:rtl/>
        </w:rPr>
        <w:t>;</w:t>
      </w:r>
      <w:r w:rsidRPr="00347B15">
        <w:rPr>
          <w:rtl/>
        </w:rPr>
        <w:t xml:space="preserve"> </w:t>
      </w:r>
      <w:bookmarkStart w:id="23194" w:name="_ETM_Q46_461020"/>
      <w:bookmarkEnd w:id="23194"/>
      <w:r w:rsidRPr="00347B15">
        <w:rPr>
          <w:rtl/>
        </w:rPr>
        <w:t xml:space="preserve">חבר </w:t>
      </w:r>
      <w:bookmarkStart w:id="23195" w:name="_ETM_Q46_461470"/>
      <w:bookmarkEnd w:id="23195"/>
      <w:r w:rsidRPr="00347B15">
        <w:rPr>
          <w:rtl/>
        </w:rPr>
        <w:t xml:space="preserve">הכנסת </w:t>
      </w:r>
      <w:bookmarkStart w:id="23196" w:name="_ETM_Q46_461919"/>
      <w:bookmarkEnd w:id="23196"/>
      <w:r w:rsidRPr="00347B15">
        <w:rPr>
          <w:rtl/>
        </w:rPr>
        <w:t xml:space="preserve">עופר </w:t>
      </w:r>
      <w:bookmarkStart w:id="23197" w:name="_ETM_Q46_462160"/>
      <w:bookmarkEnd w:id="23197"/>
      <w:r w:rsidRPr="00347B15">
        <w:rPr>
          <w:rtl/>
        </w:rPr>
        <w:t>כסיף</w:t>
      </w:r>
      <w:r>
        <w:rPr>
          <w:rFonts w:hint="cs"/>
          <w:rtl/>
        </w:rPr>
        <w:t>,</w:t>
      </w:r>
      <w:r w:rsidRPr="00347B15">
        <w:rPr>
          <w:rtl/>
        </w:rPr>
        <w:t xml:space="preserve"> </w:t>
      </w:r>
      <w:bookmarkStart w:id="23198" w:name="_ETM_Q46_463229"/>
      <w:bookmarkEnd w:id="23198"/>
      <w:r w:rsidRPr="00347B15">
        <w:rPr>
          <w:rtl/>
        </w:rPr>
        <w:t>בבקשה</w:t>
      </w:r>
      <w:r>
        <w:rPr>
          <w:rFonts w:hint="cs"/>
          <w:rtl/>
        </w:rPr>
        <w:t>.</w:t>
      </w:r>
    </w:p>
    <w:p w:rsidR="00E86ADC" w:rsidRDefault="00E86ADC" w:rsidP="00C7350B">
      <w:pPr>
        <w:rPr>
          <w:rtl/>
        </w:rPr>
      </w:pPr>
      <w:bookmarkStart w:id="23199" w:name="_ETM_Q46_467000"/>
      <w:bookmarkEnd w:id="23199"/>
    </w:p>
    <w:p w:rsidR="00E86ADC" w:rsidRDefault="00E86ADC" w:rsidP="00C7350B">
      <w:pPr>
        <w:pStyle w:val="af6"/>
        <w:rPr>
          <w:rtl/>
        </w:rPr>
      </w:pPr>
      <w:r w:rsidRPr="005D1AFF">
        <w:rPr>
          <w:rStyle w:val="TagStyle"/>
          <w:rtl/>
        </w:rPr>
        <w:t xml:space="preserve"> &lt;&lt; קריאה &gt;&gt;</w:t>
      </w:r>
      <w:r w:rsidRPr="00645404">
        <w:rPr>
          <w:rStyle w:val="TagStyle"/>
          <w:rtl/>
        </w:rPr>
        <w:t xml:space="preserve"> </w:t>
      </w:r>
      <w:r>
        <w:rPr>
          <w:rtl/>
        </w:rPr>
        <w:t>טלי גוטליב (הליכוד):</w:t>
      </w:r>
      <w:r w:rsidRPr="00645404">
        <w:rPr>
          <w:rStyle w:val="TagStyle"/>
          <w:rtl/>
        </w:rPr>
        <w:t xml:space="preserve"> </w:t>
      </w:r>
      <w:r w:rsidRPr="005D1AFF">
        <w:rPr>
          <w:rStyle w:val="TagStyle"/>
          <w:rtl/>
        </w:rPr>
        <w:t>&lt;&lt; קריאה &gt;&gt;</w:t>
      </w:r>
      <w:r>
        <w:rPr>
          <w:rtl/>
        </w:rPr>
        <w:t xml:space="preserve">   </w:t>
      </w:r>
    </w:p>
    <w:p w:rsidR="00E86ADC" w:rsidRDefault="00E86ADC" w:rsidP="00C7350B">
      <w:pPr>
        <w:pStyle w:val="KeepWithNext"/>
        <w:rPr>
          <w:rtl/>
        </w:rPr>
      </w:pPr>
    </w:p>
    <w:p w:rsidR="00E86ADC" w:rsidRDefault="00E86ADC" w:rsidP="00C7350B">
      <w:pPr>
        <w:rPr>
          <w:rtl/>
        </w:rPr>
      </w:pPr>
      <w:bookmarkStart w:id="23200" w:name="_ETM_Q46_470000"/>
      <w:bookmarkEnd w:id="23200"/>
      <w:r>
        <w:rPr>
          <w:rFonts w:hint="cs"/>
          <w:rtl/>
        </w:rPr>
        <w:t xml:space="preserve"> - - - </w:t>
      </w:r>
    </w:p>
    <w:p w:rsidR="00E86ADC" w:rsidRDefault="00E86ADC" w:rsidP="00C7350B">
      <w:pPr>
        <w:rPr>
          <w:rtl/>
        </w:rPr>
      </w:pPr>
      <w:bookmarkStart w:id="23201" w:name="_ETM_Q46_473000"/>
      <w:bookmarkEnd w:id="23201"/>
    </w:p>
    <w:p w:rsidR="00E86ADC" w:rsidRDefault="00E86ADC" w:rsidP="00C7350B">
      <w:pPr>
        <w:pStyle w:val="af7"/>
        <w:rPr>
          <w:rtl/>
        </w:rPr>
      </w:pPr>
      <w:r w:rsidRPr="005D1AFF">
        <w:rPr>
          <w:rStyle w:val="TagStyle"/>
          <w:rtl/>
        </w:rPr>
        <w:t xml:space="preserve"> &lt;&lt; יור &gt;&gt;</w:t>
      </w:r>
      <w:r w:rsidRPr="00645404">
        <w:rPr>
          <w:rStyle w:val="TagStyle"/>
          <w:rtl/>
        </w:rPr>
        <w:t xml:space="preserve"> </w:t>
      </w:r>
      <w:r>
        <w:rPr>
          <w:rtl/>
        </w:rPr>
        <w:t>היו"ר אוריאל בוסו:</w:t>
      </w:r>
      <w:r w:rsidRPr="00645404">
        <w:rPr>
          <w:rStyle w:val="TagStyle"/>
          <w:rtl/>
        </w:rPr>
        <w:t xml:space="preserve"> </w:t>
      </w:r>
      <w:r w:rsidRPr="005D1AFF">
        <w:rPr>
          <w:rStyle w:val="TagStyle"/>
          <w:rtl/>
        </w:rPr>
        <w:t>&lt;&lt; יור &gt;&gt;</w:t>
      </w:r>
      <w:r>
        <w:rPr>
          <w:rtl/>
        </w:rPr>
        <w:t xml:space="preserve">   </w:t>
      </w:r>
    </w:p>
    <w:p w:rsidR="00E86ADC" w:rsidRDefault="00E86ADC" w:rsidP="00C7350B">
      <w:pPr>
        <w:pStyle w:val="KeepWithNext"/>
        <w:rPr>
          <w:rtl/>
        </w:rPr>
      </w:pPr>
    </w:p>
    <w:p w:rsidR="00E86ADC" w:rsidRDefault="00E86ADC" w:rsidP="00C7350B">
      <w:pPr>
        <w:rPr>
          <w:rtl/>
        </w:rPr>
      </w:pPr>
      <w:bookmarkStart w:id="23202" w:name="_ETM_Q46_477740"/>
      <w:bookmarkEnd w:id="23202"/>
      <w:r w:rsidRPr="00347B15">
        <w:rPr>
          <w:rtl/>
        </w:rPr>
        <w:t xml:space="preserve">חברת </w:t>
      </w:r>
      <w:bookmarkStart w:id="23203" w:name="_ETM_Q46_478339"/>
      <w:bookmarkEnd w:id="23203"/>
      <w:r w:rsidRPr="00347B15">
        <w:rPr>
          <w:rtl/>
        </w:rPr>
        <w:t xml:space="preserve">הכנסת </w:t>
      </w:r>
      <w:bookmarkStart w:id="23204" w:name="_ETM_Q46_478700"/>
      <w:bookmarkEnd w:id="23204"/>
      <w:r w:rsidRPr="00347B15">
        <w:rPr>
          <w:rtl/>
        </w:rPr>
        <w:t>גוטליב</w:t>
      </w:r>
      <w:r>
        <w:rPr>
          <w:rFonts w:hint="cs"/>
          <w:rtl/>
        </w:rPr>
        <w:t>,</w:t>
      </w:r>
      <w:r w:rsidRPr="00347B15">
        <w:rPr>
          <w:rtl/>
        </w:rPr>
        <w:t xml:space="preserve"> </w:t>
      </w:r>
      <w:bookmarkStart w:id="23205" w:name="_ETM_Q46_481000"/>
      <w:bookmarkEnd w:id="23205"/>
      <w:r w:rsidRPr="00347B15">
        <w:rPr>
          <w:rtl/>
        </w:rPr>
        <w:t xml:space="preserve">אפשר </w:t>
      </w:r>
      <w:bookmarkStart w:id="23206" w:name="_ETM_Q46_481480"/>
      <w:bookmarkEnd w:id="23206"/>
      <w:r w:rsidRPr="00347B15">
        <w:rPr>
          <w:rtl/>
        </w:rPr>
        <w:t>לשבת</w:t>
      </w:r>
      <w:r>
        <w:rPr>
          <w:rFonts w:hint="cs"/>
          <w:rtl/>
        </w:rPr>
        <w:t>,</w:t>
      </w:r>
      <w:r w:rsidRPr="00347B15">
        <w:rPr>
          <w:rtl/>
        </w:rPr>
        <w:t xml:space="preserve"> </w:t>
      </w:r>
      <w:bookmarkStart w:id="23207" w:name="_ETM_Q46_483399"/>
      <w:bookmarkEnd w:id="23207"/>
      <w:r w:rsidRPr="00347B15">
        <w:rPr>
          <w:rtl/>
        </w:rPr>
        <w:t>תודה</w:t>
      </w:r>
      <w:r>
        <w:rPr>
          <w:rFonts w:hint="cs"/>
          <w:rtl/>
        </w:rPr>
        <w:t>.</w:t>
      </w:r>
    </w:p>
    <w:p w:rsidR="00E86ADC" w:rsidRDefault="00E86ADC" w:rsidP="00C7350B">
      <w:pPr>
        <w:rPr>
          <w:rtl/>
        </w:rPr>
      </w:pPr>
    </w:p>
    <w:p w:rsidR="00E86ADC" w:rsidRDefault="00E86ADC" w:rsidP="00C7350B">
      <w:pPr>
        <w:pStyle w:val="af6"/>
        <w:rPr>
          <w:rtl/>
        </w:rPr>
      </w:pPr>
      <w:bookmarkStart w:id="23208" w:name="ET_interruption_6345_14"/>
      <w:r w:rsidRPr="005D1AFF">
        <w:rPr>
          <w:rStyle w:val="TagStyle"/>
          <w:rtl/>
        </w:rPr>
        <w:t xml:space="preserve"> &lt;&lt; קריאה &gt;&gt;</w:t>
      </w:r>
      <w:r w:rsidRPr="00645404">
        <w:rPr>
          <w:rStyle w:val="TagStyle"/>
          <w:rtl/>
        </w:rPr>
        <w:t xml:space="preserve"> </w:t>
      </w:r>
      <w:r>
        <w:rPr>
          <w:rtl/>
        </w:rPr>
        <w:t>טלי גוטליב (הליכוד):</w:t>
      </w:r>
      <w:r w:rsidRPr="00645404">
        <w:rPr>
          <w:rStyle w:val="TagStyle"/>
          <w:rtl/>
        </w:rPr>
        <w:t xml:space="preserve"> </w:t>
      </w:r>
      <w:r w:rsidRPr="005D1AFF">
        <w:rPr>
          <w:rStyle w:val="TagStyle"/>
          <w:rtl/>
        </w:rPr>
        <w:t>&lt;&lt; קריאה &gt;&gt;</w:t>
      </w:r>
      <w:r>
        <w:rPr>
          <w:rtl/>
        </w:rPr>
        <w:t xml:space="preserve">   </w:t>
      </w:r>
      <w:bookmarkEnd w:id="23208"/>
    </w:p>
    <w:p w:rsidR="00E86ADC" w:rsidRDefault="00E86ADC" w:rsidP="00C7350B">
      <w:pPr>
        <w:pStyle w:val="KeepWithNext"/>
        <w:rPr>
          <w:rtl/>
        </w:rPr>
      </w:pPr>
    </w:p>
    <w:p w:rsidR="00E86ADC" w:rsidRDefault="00E86ADC" w:rsidP="00C7350B">
      <w:pPr>
        <w:rPr>
          <w:rtl/>
        </w:rPr>
      </w:pPr>
      <w:r>
        <w:rPr>
          <w:rFonts w:hint="cs"/>
          <w:rtl/>
        </w:rPr>
        <w:t xml:space="preserve">עשיתי ספויילר </w:t>
      </w:r>
      <w:bookmarkStart w:id="23209" w:name="_ETM_Q46_475000"/>
      <w:bookmarkEnd w:id="23209"/>
      <w:r>
        <w:rPr>
          <w:rFonts w:hint="cs"/>
          <w:rtl/>
        </w:rPr>
        <w:t>שאנחנו נהיה בשקט - - - הסיסמאות שלו.</w:t>
      </w:r>
    </w:p>
    <w:p w:rsidR="00E86ADC" w:rsidRDefault="00E86ADC" w:rsidP="00C7350B">
      <w:pPr>
        <w:rPr>
          <w:rtl/>
        </w:rPr>
      </w:pPr>
    </w:p>
    <w:p w:rsidR="00E86ADC" w:rsidRDefault="00E86ADC" w:rsidP="00C7350B">
      <w:pPr>
        <w:pStyle w:val="af7"/>
        <w:rPr>
          <w:rtl/>
        </w:rPr>
      </w:pPr>
      <w:r w:rsidRPr="005D1AFF">
        <w:rPr>
          <w:rStyle w:val="TagStyle"/>
          <w:rtl/>
        </w:rPr>
        <w:t xml:space="preserve"> &lt;&lt; יור &gt;&gt;</w:t>
      </w:r>
      <w:r w:rsidRPr="00645404">
        <w:rPr>
          <w:rStyle w:val="TagStyle"/>
          <w:rtl/>
        </w:rPr>
        <w:t xml:space="preserve"> </w:t>
      </w:r>
      <w:r>
        <w:rPr>
          <w:rtl/>
        </w:rPr>
        <w:t>היו"ר אוריאל בוסו:</w:t>
      </w:r>
      <w:r w:rsidRPr="00645404">
        <w:rPr>
          <w:rStyle w:val="TagStyle"/>
          <w:rtl/>
        </w:rPr>
        <w:t xml:space="preserve"> </w:t>
      </w:r>
      <w:r w:rsidRPr="005D1AFF">
        <w:rPr>
          <w:rStyle w:val="TagStyle"/>
          <w:rtl/>
        </w:rPr>
        <w:t>&lt;&lt; יור &gt;&gt;</w:t>
      </w:r>
      <w:r>
        <w:rPr>
          <w:rtl/>
        </w:rPr>
        <w:t xml:space="preserve">   </w:t>
      </w:r>
    </w:p>
    <w:p w:rsidR="00E86ADC" w:rsidRDefault="00E86ADC" w:rsidP="00C7350B">
      <w:pPr>
        <w:pStyle w:val="KeepWithNext"/>
        <w:rPr>
          <w:rtl/>
        </w:rPr>
      </w:pPr>
    </w:p>
    <w:p w:rsidR="00E86ADC" w:rsidRDefault="00E86ADC" w:rsidP="00C7350B">
      <w:pPr>
        <w:rPr>
          <w:rtl/>
        </w:rPr>
      </w:pPr>
      <w:bookmarkStart w:id="23210" w:name="_ETM_Q46_485339"/>
      <w:bookmarkEnd w:id="23210"/>
      <w:r>
        <w:rPr>
          <w:rFonts w:hint="cs"/>
          <w:rtl/>
        </w:rPr>
        <w:t>שלוש</w:t>
      </w:r>
      <w:r w:rsidRPr="00347B15">
        <w:rPr>
          <w:rtl/>
        </w:rPr>
        <w:t xml:space="preserve"> </w:t>
      </w:r>
      <w:bookmarkStart w:id="23211" w:name="_ETM_Q46_485609"/>
      <w:bookmarkEnd w:id="23211"/>
      <w:r w:rsidRPr="00347B15">
        <w:rPr>
          <w:rtl/>
        </w:rPr>
        <w:t xml:space="preserve">דקות </w:t>
      </w:r>
      <w:bookmarkStart w:id="23212" w:name="_ETM_Q46_485939"/>
      <w:bookmarkEnd w:id="23212"/>
      <w:r w:rsidRPr="00347B15">
        <w:rPr>
          <w:rtl/>
        </w:rPr>
        <w:t>לרשותך</w:t>
      </w:r>
      <w:r>
        <w:rPr>
          <w:rFonts w:hint="cs"/>
          <w:rtl/>
        </w:rPr>
        <w:t>,</w:t>
      </w:r>
      <w:r w:rsidRPr="00347B15">
        <w:rPr>
          <w:rtl/>
        </w:rPr>
        <w:t xml:space="preserve"> </w:t>
      </w:r>
      <w:bookmarkStart w:id="23213" w:name="_ETM_Q46_486450"/>
      <w:bookmarkEnd w:id="23213"/>
      <w:r w:rsidRPr="00347B15">
        <w:rPr>
          <w:rtl/>
        </w:rPr>
        <w:t>בבקשה</w:t>
      </w:r>
      <w:r>
        <w:rPr>
          <w:rFonts w:hint="cs"/>
          <w:rtl/>
        </w:rPr>
        <w:t>.</w:t>
      </w:r>
    </w:p>
    <w:p w:rsidR="00E86ADC" w:rsidRDefault="00E86ADC" w:rsidP="00C7350B">
      <w:pPr>
        <w:rPr>
          <w:rtl/>
        </w:rPr>
      </w:pPr>
      <w:bookmarkStart w:id="23214" w:name="_ETM_Q46_488000"/>
      <w:bookmarkEnd w:id="23214"/>
    </w:p>
    <w:p w:rsidR="00E86ADC" w:rsidRDefault="00E86ADC" w:rsidP="00C7350B">
      <w:pPr>
        <w:pStyle w:val="a4"/>
        <w:rPr>
          <w:rtl/>
        </w:rPr>
      </w:pPr>
      <w:bookmarkStart w:id="23215" w:name="ET_speaker_5785_16"/>
      <w:r w:rsidRPr="005D1AFF">
        <w:rPr>
          <w:rStyle w:val="TagStyle"/>
          <w:rtl/>
        </w:rPr>
        <w:t xml:space="preserve"> &lt;&lt; דובר &gt;&gt;</w:t>
      </w:r>
      <w:r w:rsidRPr="00645404">
        <w:rPr>
          <w:rStyle w:val="TagStyle"/>
          <w:rtl/>
        </w:rPr>
        <w:t xml:space="preserve"> </w:t>
      </w:r>
      <w:bookmarkStart w:id="23216" w:name="_Toc124244764"/>
      <w:r>
        <w:rPr>
          <w:rtl/>
        </w:rPr>
        <w:t>עופר כסיף (חד"ש-תע"ל):</w:t>
      </w:r>
      <w:bookmarkEnd w:id="23216"/>
      <w:r w:rsidRPr="00645404">
        <w:rPr>
          <w:rStyle w:val="TagStyle"/>
          <w:rtl/>
        </w:rPr>
        <w:t xml:space="preserve"> </w:t>
      </w:r>
      <w:r w:rsidRPr="005D1AFF">
        <w:rPr>
          <w:rStyle w:val="TagStyle"/>
          <w:rtl/>
        </w:rPr>
        <w:t>&lt;&lt; דובר &gt;&gt;</w:t>
      </w:r>
      <w:r>
        <w:rPr>
          <w:rtl/>
        </w:rPr>
        <w:t xml:space="preserve">   </w:t>
      </w:r>
      <w:bookmarkEnd w:id="23215"/>
    </w:p>
    <w:p w:rsidR="00E86ADC" w:rsidRDefault="00E86ADC" w:rsidP="00C7350B">
      <w:pPr>
        <w:pStyle w:val="KeepWithNext"/>
        <w:rPr>
          <w:rtl/>
        </w:rPr>
      </w:pPr>
    </w:p>
    <w:p w:rsidR="00E86ADC" w:rsidRDefault="00E86ADC" w:rsidP="00C7350B">
      <w:pPr>
        <w:rPr>
          <w:rtl/>
        </w:rPr>
      </w:pPr>
      <w:bookmarkStart w:id="23217" w:name="_ETM_Q46_487720"/>
      <w:bookmarkEnd w:id="23217"/>
      <w:r w:rsidRPr="00347B15">
        <w:rPr>
          <w:rtl/>
        </w:rPr>
        <w:t xml:space="preserve">תודה </w:t>
      </w:r>
      <w:bookmarkStart w:id="23218" w:name="_ETM_Q46_488080"/>
      <w:bookmarkEnd w:id="23218"/>
      <w:r w:rsidRPr="00347B15">
        <w:rPr>
          <w:rtl/>
        </w:rPr>
        <w:t>רבה</w:t>
      </w:r>
      <w:r>
        <w:rPr>
          <w:rFonts w:hint="cs"/>
          <w:rtl/>
        </w:rPr>
        <w:t>,</w:t>
      </w:r>
      <w:r w:rsidRPr="00347B15">
        <w:rPr>
          <w:rtl/>
        </w:rPr>
        <w:t xml:space="preserve"> </w:t>
      </w:r>
      <w:bookmarkStart w:id="23219" w:name="_ETM_Q46_488620"/>
      <w:bookmarkEnd w:id="23219"/>
      <w:r w:rsidRPr="00347B15">
        <w:rPr>
          <w:rtl/>
        </w:rPr>
        <w:t xml:space="preserve">כבוד </w:t>
      </w:r>
      <w:bookmarkStart w:id="23220" w:name="_ETM_Q46_488889"/>
      <w:bookmarkEnd w:id="23220"/>
      <w:r w:rsidRPr="00347B15">
        <w:rPr>
          <w:rtl/>
        </w:rPr>
        <w:t>היושב-ראש</w:t>
      </w:r>
      <w:r>
        <w:rPr>
          <w:rFonts w:hint="cs"/>
          <w:rtl/>
        </w:rPr>
        <w:t>,</w:t>
      </w:r>
      <w:r w:rsidRPr="00347B15">
        <w:rPr>
          <w:rtl/>
        </w:rPr>
        <w:t xml:space="preserve"> </w:t>
      </w:r>
      <w:bookmarkStart w:id="23221" w:name="_ETM_Q46_489490"/>
      <w:bookmarkEnd w:id="23221"/>
      <w:r w:rsidRPr="00347B15">
        <w:rPr>
          <w:rtl/>
        </w:rPr>
        <w:t xml:space="preserve">חברי </w:t>
      </w:r>
      <w:bookmarkStart w:id="23222" w:name="_ETM_Q46_489820"/>
      <w:bookmarkEnd w:id="23222"/>
      <w:r w:rsidRPr="00347B15">
        <w:rPr>
          <w:rtl/>
        </w:rPr>
        <w:t>הכנסת</w:t>
      </w:r>
      <w:r>
        <w:rPr>
          <w:rFonts w:hint="cs"/>
          <w:rtl/>
        </w:rPr>
        <w:t>,</w:t>
      </w:r>
      <w:r w:rsidRPr="00347B15">
        <w:rPr>
          <w:rtl/>
        </w:rPr>
        <w:t xml:space="preserve"> </w:t>
      </w:r>
      <w:bookmarkStart w:id="23223" w:name="_ETM_Q46_491330"/>
      <w:bookmarkEnd w:id="23223"/>
      <w:r w:rsidRPr="00347B15">
        <w:rPr>
          <w:rtl/>
        </w:rPr>
        <w:t xml:space="preserve">בערב </w:t>
      </w:r>
      <w:bookmarkStart w:id="23224" w:name="_ETM_Q46_491750"/>
      <w:bookmarkEnd w:id="23224"/>
      <w:r w:rsidRPr="00347B15">
        <w:rPr>
          <w:rtl/>
        </w:rPr>
        <w:t xml:space="preserve">ראש </w:t>
      </w:r>
      <w:bookmarkStart w:id="23225" w:name="_ETM_Q46_491959"/>
      <w:bookmarkEnd w:id="23225"/>
      <w:r w:rsidRPr="00347B15">
        <w:rPr>
          <w:rtl/>
        </w:rPr>
        <w:t xml:space="preserve">השנה </w:t>
      </w:r>
      <w:bookmarkStart w:id="23226" w:name="_ETM_Q46_492440"/>
      <w:bookmarkEnd w:id="23226"/>
      <w:r w:rsidRPr="00347B15">
        <w:rPr>
          <w:rtl/>
        </w:rPr>
        <w:t xml:space="preserve">1967 </w:t>
      </w:r>
      <w:bookmarkStart w:id="23227" w:name="_ETM_Q46_494330"/>
      <w:bookmarkEnd w:id="23227"/>
      <w:r w:rsidRPr="00347B15">
        <w:rPr>
          <w:rtl/>
        </w:rPr>
        <w:t xml:space="preserve">פורסמה </w:t>
      </w:r>
      <w:bookmarkStart w:id="23228" w:name="_ETM_Q46_494900"/>
      <w:bookmarkEnd w:id="23228"/>
      <w:r w:rsidRPr="00347B15">
        <w:rPr>
          <w:rtl/>
        </w:rPr>
        <w:t xml:space="preserve">בעיתון </w:t>
      </w:r>
      <w:bookmarkStart w:id="23229" w:name="_ETM_Q46_495289"/>
      <w:bookmarkEnd w:id="23229"/>
      <w:r w:rsidRPr="00347B15">
        <w:rPr>
          <w:rtl/>
        </w:rPr>
        <w:t xml:space="preserve">הארץ </w:t>
      </w:r>
      <w:bookmarkStart w:id="23230" w:name="_ETM_Q46_496220"/>
      <w:bookmarkEnd w:id="23230"/>
      <w:r w:rsidRPr="00347B15">
        <w:rPr>
          <w:rtl/>
        </w:rPr>
        <w:t xml:space="preserve">מודעה </w:t>
      </w:r>
      <w:bookmarkStart w:id="23231" w:name="_ETM_Q46_496789"/>
      <w:bookmarkEnd w:id="23231"/>
      <w:r w:rsidRPr="00347B15">
        <w:rPr>
          <w:rtl/>
        </w:rPr>
        <w:t xml:space="preserve">בלשון </w:t>
      </w:r>
      <w:bookmarkStart w:id="23232" w:name="_ETM_Q46_497419"/>
      <w:bookmarkEnd w:id="23232"/>
      <w:r w:rsidRPr="00347B15">
        <w:rPr>
          <w:rtl/>
        </w:rPr>
        <w:t>הז</w:t>
      </w:r>
      <w:r>
        <w:rPr>
          <w:rFonts w:hint="cs"/>
          <w:rtl/>
        </w:rPr>
        <w:t>ו:</w:t>
      </w:r>
      <w:r w:rsidRPr="00347B15">
        <w:rPr>
          <w:rtl/>
        </w:rPr>
        <w:t xml:space="preserve"> </w:t>
      </w:r>
      <w:bookmarkStart w:id="23233" w:name="_ETM_Q46_498630"/>
      <w:bookmarkEnd w:id="23233"/>
      <w:r>
        <w:rPr>
          <w:rFonts w:hint="cs"/>
          <w:rtl/>
        </w:rPr>
        <w:t>"</w:t>
      </w:r>
      <w:r w:rsidRPr="00347B15">
        <w:rPr>
          <w:rtl/>
        </w:rPr>
        <w:t xml:space="preserve">כיבוש </w:t>
      </w:r>
      <w:bookmarkStart w:id="23234" w:name="_ETM_Q46_499080"/>
      <w:bookmarkEnd w:id="23234"/>
      <w:r w:rsidRPr="00347B15">
        <w:rPr>
          <w:rtl/>
        </w:rPr>
        <w:t xml:space="preserve">גורר </w:t>
      </w:r>
      <w:bookmarkStart w:id="23235" w:name="_ETM_Q46_499440"/>
      <w:bookmarkEnd w:id="23235"/>
      <w:r w:rsidRPr="00347B15">
        <w:rPr>
          <w:rtl/>
        </w:rPr>
        <w:t xml:space="preserve">אחריו </w:t>
      </w:r>
      <w:bookmarkStart w:id="23236" w:name="_ETM_Q46_499860"/>
      <w:bookmarkEnd w:id="23236"/>
      <w:r w:rsidRPr="00347B15">
        <w:rPr>
          <w:rtl/>
        </w:rPr>
        <w:t xml:space="preserve">שלטון </w:t>
      </w:r>
      <w:bookmarkStart w:id="23237" w:name="_ETM_Q46_500339"/>
      <w:bookmarkEnd w:id="23237"/>
      <w:r w:rsidRPr="00347B15">
        <w:rPr>
          <w:rtl/>
        </w:rPr>
        <w:t>זר</w:t>
      </w:r>
      <w:r>
        <w:rPr>
          <w:rFonts w:hint="cs"/>
          <w:rtl/>
        </w:rPr>
        <w:t>,</w:t>
      </w:r>
      <w:r w:rsidRPr="00347B15">
        <w:rPr>
          <w:rtl/>
        </w:rPr>
        <w:t xml:space="preserve"> </w:t>
      </w:r>
      <w:bookmarkStart w:id="23238" w:name="_ETM_Q46_501240"/>
      <w:bookmarkEnd w:id="23238"/>
      <w:r w:rsidRPr="00347B15">
        <w:rPr>
          <w:rtl/>
        </w:rPr>
        <w:t xml:space="preserve">שלטון </w:t>
      </w:r>
      <w:bookmarkStart w:id="23239" w:name="_ETM_Q46_501720"/>
      <w:bookmarkEnd w:id="23239"/>
      <w:r w:rsidRPr="00347B15">
        <w:rPr>
          <w:rtl/>
        </w:rPr>
        <w:t xml:space="preserve">זר </w:t>
      </w:r>
      <w:bookmarkStart w:id="23240" w:name="_ETM_Q46_501960"/>
      <w:bookmarkEnd w:id="23240"/>
      <w:r w:rsidRPr="00347B15">
        <w:rPr>
          <w:rtl/>
        </w:rPr>
        <w:t xml:space="preserve">גורר </w:t>
      </w:r>
      <w:bookmarkStart w:id="23241" w:name="_ETM_Q46_502380"/>
      <w:bookmarkEnd w:id="23241"/>
      <w:r w:rsidRPr="00347B15">
        <w:rPr>
          <w:rtl/>
        </w:rPr>
        <w:t xml:space="preserve">אחריו </w:t>
      </w:r>
      <w:bookmarkStart w:id="23242" w:name="_ETM_Q46_502740"/>
      <w:bookmarkEnd w:id="23242"/>
      <w:r w:rsidRPr="00347B15">
        <w:rPr>
          <w:rtl/>
        </w:rPr>
        <w:t>התנגדות</w:t>
      </w:r>
      <w:r>
        <w:rPr>
          <w:rFonts w:hint="cs"/>
          <w:rtl/>
        </w:rPr>
        <w:t>,</w:t>
      </w:r>
      <w:r w:rsidRPr="00347B15">
        <w:rPr>
          <w:rtl/>
        </w:rPr>
        <w:t xml:space="preserve"> </w:t>
      </w:r>
      <w:bookmarkStart w:id="23243" w:name="_ETM_Q46_503939"/>
      <w:bookmarkEnd w:id="23243"/>
      <w:r w:rsidRPr="00347B15">
        <w:rPr>
          <w:rtl/>
        </w:rPr>
        <w:t xml:space="preserve">התנגדות </w:t>
      </w:r>
      <w:bookmarkStart w:id="23244" w:name="_ETM_Q46_504539"/>
      <w:bookmarkEnd w:id="23244"/>
      <w:r w:rsidRPr="00347B15">
        <w:rPr>
          <w:rtl/>
        </w:rPr>
        <w:t xml:space="preserve">גוררת </w:t>
      </w:r>
      <w:bookmarkStart w:id="23245" w:name="_ETM_Q46_505050"/>
      <w:bookmarkEnd w:id="23245"/>
      <w:r w:rsidRPr="00347B15">
        <w:rPr>
          <w:rtl/>
        </w:rPr>
        <w:t>אחרי</w:t>
      </w:r>
      <w:bookmarkStart w:id="23246" w:name="_ETM_Q46_505439"/>
      <w:bookmarkEnd w:id="23246"/>
      <w:r w:rsidRPr="00347B15">
        <w:rPr>
          <w:rtl/>
        </w:rPr>
        <w:t>ה</w:t>
      </w:r>
      <w:r>
        <w:rPr>
          <w:rFonts w:hint="cs"/>
          <w:rtl/>
        </w:rPr>
        <w:t xml:space="preserve"> </w:t>
      </w:r>
      <w:r w:rsidRPr="00347B15">
        <w:rPr>
          <w:rtl/>
        </w:rPr>
        <w:t>דיכוי</w:t>
      </w:r>
      <w:r>
        <w:rPr>
          <w:rFonts w:hint="cs"/>
          <w:rtl/>
        </w:rPr>
        <w:t>,</w:t>
      </w:r>
      <w:r w:rsidRPr="00347B15">
        <w:rPr>
          <w:rtl/>
        </w:rPr>
        <w:t xml:space="preserve"> </w:t>
      </w:r>
      <w:bookmarkStart w:id="23247" w:name="_ETM_Q46_506669"/>
      <w:bookmarkEnd w:id="23247"/>
      <w:r w:rsidRPr="00347B15">
        <w:rPr>
          <w:rtl/>
        </w:rPr>
        <w:t xml:space="preserve">דיכוי </w:t>
      </w:r>
      <w:bookmarkStart w:id="23248" w:name="_ETM_Q46_507119"/>
      <w:bookmarkEnd w:id="23248"/>
      <w:r w:rsidRPr="00347B15">
        <w:rPr>
          <w:rtl/>
        </w:rPr>
        <w:t xml:space="preserve">גורר </w:t>
      </w:r>
      <w:bookmarkStart w:id="23249" w:name="_ETM_Q46_507509"/>
      <w:bookmarkEnd w:id="23249"/>
      <w:r w:rsidRPr="00347B15">
        <w:rPr>
          <w:rtl/>
        </w:rPr>
        <w:t xml:space="preserve">אחריו </w:t>
      </w:r>
      <w:bookmarkStart w:id="23250" w:name="_ETM_Q46_507900"/>
      <w:bookmarkEnd w:id="23250"/>
      <w:r w:rsidRPr="00347B15">
        <w:rPr>
          <w:rtl/>
        </w:rPr>
        <w:t xml:space="preserve">טרור </w:t>
      </w:r>
      <w:bookmarkStart w:id="23251" w:name="_ETM_Q46_508410"/>
      <w:bookmarkEnd w:id="23251"/>
      <w:r w:rsidRPr="00347B15">
        <w:rPr>
          <w:rtl/>
        </w:rPr>
        <w:t xml:space="preserve">וטרור </w:t>
      </w:r>
      <w:bookmarkStart w:id="23252" w:name="_ETM_Q46_508890"/>
      <w:bookmarkEnd w:id="23252"/>
      <w:r w:rsidRPr="00347B15">
        <w:rPr>
          <w:rtl/>
        </w:rPr>
        <w:t>נגדי</w:t>
      </w:r>
      <w:r>
        <w:rPr>
          <w:rFonts w:hint="cs"/>
          <w:rtl/>
        </w:rPr>
        <w:t>".</w:t>
      </w:r>
      <w:r w:rsidRPr="00347B15">
        <w:rPr>
          <w:rtl/>
        </w:rPr>
        <w:t xml:space="preserve"> </w:t>
      </w:r>
      <w:bookmarkStart w:id="23253" w:name="_ETM_Q46_510279"/>
      <w:bookmarkEnd w:id="23253"/>
      <w:r w:rsidRPr="00347B15">
        <w:rPr>
          <w:rtl/>
        </w:rPr>
        <w:t xml:space="preserve">ואז </w:t>
      </w:r>
      <w:bookmarkStart w:id="23254" w:name="_ETM_Q46_510850"/>
      <w:bookmarkEnd w:id="23254"/>
      <w:r w:rsidRPr="00347B15">
        <w:rPr>
          <w:rtl/>
        </w:rPr>
        <w:t xml:space="preserve">ממש </w:t>
      </w:r>
      <w:bookmarkStart w:id="23255" w:name="_ETM_Q46_511240"/>
      <w:bookmarkEnd w:id="23255"/>
      <w:r w:rsidRPr="00347B15">
        <w:rPr>
          <w:rtl/>
        </w:rPr>
        <w:t xml:space="preserve">לקראת </w:t>
      </w:r>
      <w:bookmarkStart w:id="23256" w:name="_ETM_Q46_511570"/>
      <w:bookmarkEnd w:id="23256"/>
      <w:r w:rsidRPr="00347B15">
        <w:rPr>
          <w:rtl/>
        </w:rPr>
        <w:t xml:space="preserve">סוף </w:t>
      </w:r>
      <w:bookmarkStart w:id="23257" w:name="_ETM_Q46_511900"/>
      <w:bookmarkEnd w:id="23257"/>
      <w:r w:rsidRPr="00347B15">
        <w:rPr>
          <w:rtl/>
        </w:rPr>
        <w:t>ה</w:t>
      </w:r>
      <w:r>
        <w:rPr>
          <w:rFonts w:hint="cs"/>
          <w:rtl/>
        </w:rPr>
        <w:t>מ</w:t>
      </w:r>
      <w:r w:rsidRPr="00347B15">
        <w:rPr>
          <w:rtl/>
        </w:rPr>
        <w:t xml:space="preserve">ודעה </w:t>
      </w:r>
      <w:bookmarkStart w:id="23258" w:name="_ETM_Q46_513589"/>
      <w:bookmarkStart w:id="23259" w:name="_ETM_Q46_514429"/>
      <w:bookmarkEnd w:id="23258"/>
      <w:bookmarkEnd w:id="23259"/>
      <w:r w:rsidRPr="00347B15">
        <w:rPr>
          <w:rtl/>
        </w:rPr>
        <w:t xml:space="preserve">הייתה </w:t>
      </w:r>
      <w:bookmarkStart w:id="23260" w:name="_ETM_Q46_514760"/>
      <w:bookmarkEnd w:id="23260"/>
      <w:r w:rsidRPr="00347B15">
        <w:rPr>
          <w:rtl/>
        </w:rPr>
        <w:t xml:space="preserve">תוספת </w:t>
      </w:r>
      <w:bookmarkStart w:id="23261" w:name="_ETM_Q46_515660"/>
      <w:bookmarkEnd w:id="23261"/>
      <w:r w:rsidRPr="00347B15">
        <w:rPr>
          <w:rtl/>
        </w:rPr>
        <w:t xml:space="preserve">כמעט </w:t>
      </w:r>
      <w:bookmarkStart w:id="23262" w:name="_ETM_Q46_516050"/>
      <w:bookmarkEnd w:id="23262"/>
      <w:r w:rsidRPr="00347B15">
        <w:rPr>
          <w:rtl/>
        </w:rPr>
        <w:t>נבואית</w:t>
      </w:r>
      <w:r>
        <w:rPr>
          <w:rFonts w:hint="cs"/>
          <w:rtl/>
        </w:rPr>
        <w:t>,</w:t>
      </w:r>
      <w:r w:rsidRPr="00347B15">
        <w:rPr>
          <w:rtl/>
        </w:rPr>
        <w:t xml:space="preserve"> </w:t>
      </w:r>
      <w:bookmarkStart w:id="23263" w:name="_ETM_Q46_517460"/>
      <w:bookmarkEnd w:id="23263"/>
      <w:r>
        <w:rPr>
          <w:rFonts w:hint="cs"/>
          <w:rtl/>
        </w:rPr>
        <w:t>שאמרה כך: "</w:t>
      </w:r>
      <w:bookmarkStart w:id="23264" w:name="_ETM_Q46_517790"/>
      <w:bookmarkStart w:id="23265" w:name="_ETM_Q46_518059"/>
      <w:bookmarkStart w:id="23266" w:name="_ETM_Q46_519179"/>
      <w:bookmarkEnd w:id="23264"/>
      <w:bookmarkEnd w:id="23265"/>
      <w:bookmarkEnd w:id="23266"/>
      <w:r w:rsidRPr="00347B15">
        <w:rPr>
          <w:rtl/>
        </w:rPr>
        <w:t xml:space="preserve">החזקת </w:t>
      </w:r>
      <w:bookmarkStart w:id="23267" w:name="_ETM_Q46_519870"/>
      <w:bookmarkEnd w:id="23267"/>
      <w:r w:rsidRPr="00347B15">
        <w:rPr>
          <w:rtl/>
        </w:rPr>
        <w:t xml:space="preserve">השטחים </w:t>
      </w:r>
      <w:bookmarkStart w:id="23268" w:name="_ETM_Q46_520499"/>
      <w:bookmarkEnd w:id="23268"/>
      <w:r w:rsidRPr="00347B15">
        <w:rPr>
          <w:rtl/>
        </w:rPr>
        <w:t xml:space="preserve">הכבושים </w:t>
      </w:r>
      <w:bookmarkStart w:id="23269" w:name="_ETM_Q46_521159"/>
      <w:bookmarkEnd w:id="23269"/>
      <w:r w:rsidRPr="00347B15">
        <w:rPr>
          <w:rtl/>
        </w:rPr>
        <w:t xml:space="preserve">תהפוך </w:t>
      </w:r>
      <w:bookmarkStart w:id="23270" w:name="_ETM_Q46_521789"/>
      <w:bookmarkEnd w:id="23270"/>
      <w:r w:rsidRPr="00347B15">
        <w:rPr>
          <w:rtl/>
        </w:rPr>
        <w:t xml:space="preserve">אותנו </w:t>
      </w:r>
      <w:bookmarkStart w:id="23271" w:name="_ETM_Q46_522870"/>
      <w:bookmarkEnd w:id="23271"/>
      <w:r w:rsidRPr="00347B15">
        <w:rPr>
          <w:rtl/>
        </w:rPr>
        <w:t xml:space="preserve">לעם </w:t>
      </w:r>
      <w:bookmarkStart w:id="23272" w:name="_ETM_Q46_523469"/>
      <w:bookmarkEnd w:id="23272"/>
      <w:r w:rsidRPr="00347B15">
        <w:rPr>
          <w:rtl/>
        </w:rPr>
        <w:t xml:space="preserve">של </w:t>
      </w:r>
      <w:bookmarkStart w:id="23273" w:name="_ETM_Q46_523800"/>
      <w:bookmarkEnd w:id="23273"/>
      <w:r w:rsidRPr="00347B15">
        <w:rPr>
          <w:rtl/>
        </w:rPr>
        <w:t xml:space="preserve">רוצחים </w:t>
      </w:r>
      <w:bookmarkStart w:id="23274" w:name="_ETM_Q46_524519"/>
      <w:bookmarkEnd w:id="23274"/>
      <w:r w:rsidRPr="00347B15">
        <w:rPr>
          <w:rtl/>
        </w:rPr>
        <w:t>ונרצחים</w:t>
      </w:r>
      <w:r>
        <w:rPr>
          <w:rFonts w:hint="cs"/>
          <w:rtl/>
        </w:rPr>
        <w:t>".</w:t>
      </w:r>
    </w:p>
    <w:p w:rsidR="00E86ADC" w:rsidRDefault="00E86ADC" w:rsidP="00C7350B">
      <w:pPr>
        <w:rPr>
          <w:rtl/>
        </w:rPr>
      </w:pPr>
    </w:p>
    <w:p w:rsidR="00E86ADC" w:rsidRDefault="00E86ADC" w:rsidP="00C7350B">
      <w:pPr>
        <w:rPr>
          <w:rtl/>
        </w:rPr>
      </w:pPr>
    </w:p>
    <w:p w:rsidR="00E86ADC" w:rsidRDefault="00E86ADC" w:rsidP="00C7350B">
      <w:pPr>
        <w:pStyle w:val="af6"/>
        <w:rPr>
          <w:rtl/>
        </w:rPr>
      </w:pPr>
      <w:bookmarkStart w:id="23275" w:name="ET_interruption_6357_17"/>
      <w:r w:rsidRPr="005D1AFF">
        <w:rPr>
          <w:rStyle w:val="TagStyle"/>
          <w:rtl/>
        </w:rPr>
        <w:t xml:space="preserve"> &lt;&lt; קריאה &gt;&gt;</w:t>
      </w:r>
      <w:r w:rsidRPr="00061423">
        <w:rPr>
          <w:rStyle w:val="TagStyle"/>
          <w:rtl/>
        </w:rPr>
        <w:t xml:space="preserve"> </w:t>
      </w:r>
      <w:r>
        <w:rPr>
          <w:rtl/>
        </w:rPr>
        <w:t>משה סעדה (הליכוד):</w:t>
      </w:r>
      <w:r w:rsidRPr="00061423">
        <w:rPr>
          <w:rStyle w:val="TagStyle"/>
          <w:rtl/>
        </w:rPr>
        <w:t xml:space="preserve"> </w:t>
      </w:r>
      <w:r w:rsidRPr="005D1AFF">
        <w:rPr>
          <w:rStyle w:val="TagStyle"/>
          <w:rtl/>
        </w:rPr>
        <w:t>&lt;&lt; קריאה &gt;&gt;</w:t>
      </w:r>
      <w:r>
        <w:rPr>
          <w:rtl/>
        </w:rPr>
        <w:t xml:space="preserve">   </w:t>
      </w:r>
      <w:bookmarkEnd w:id="23275"/>
    </w:p>
    <w:p w:rsidR="00E86ADC" w:rsidRDefault="00E86ADC" w:rsidP="00C7350B">
      <w:pPr>
        <w:pStyle w:val="KeepWithNext"/>
        <w:rPr>
          <w:rtl/>
          <w:lang w:eastAsia="he-IL"/>
        </w:rPr>
      </w:pPr>
    </w:p>
    <w:p w:rsidR="00E86ADC" w:rsidRPr="00061423" w:rsidRDefault="00E86ADC" w:rsidP="00C7350B">
      <w:pPr>
        <w:rPr>
          <w:rtl/>
          <w:lang w:eastAsia="he-IL"/>
        </w:rPr>
      </w:pPr>
      <w:r>
        <w:rPr>
          <w:rFonts w:hint="cs"/>
          <w:rtl/>
          <w:lang w:eastAsia="he-IL"/>
        </w:rPr>
        <w:t xml:space="preserve"> - - - </w:t>
      </w:r>
    </w:p>
    <w:p w:rsidR="00E86ADC" w:rsidRDefault="00E86ADC" w:rsidP="00C7350B">
      <w:pPr>
        <w:rPr>
          <w:rtl/>
        </w:rPr>
      </w:pPr>
    </w:p>
    <w:p w:rsidR="00E86ADC" w:rsidRDefault="00E86ADC" w:rsidP="00C7350B">
      <w:pPr>
        <w:pStyle w:val="-"/>
        <w:rPr>
          <w:rtl/>
        </w:rPr>
      </w:pPr>
      <w:bookmarkStart w:id="23276" w:name="ET_speakercontinue_5785_18"/>
      <w:r w:rsidRPr="005D1AFF">
        <w:rPr>
          <w:rStyle w:val="TagStyle"/>
          <w:rtl/>
        </w:rPr>
        <w:t xml:space="preserve"> &lt;&lt; דובר_המשך &gt;&gt;</w:t>
      </w:r>
      <w:r w:rsidRPr="00061423">
        <w:rPr>
          <w:rStyle w:val="TagStyle"/>
          <w:rtl/>
        </w:rPr>
        <w:t xml:space="preserve"> </w:t>
      </w:r>
      <w:r>
        <w:rPr>
          <w:rtl/>
        </w:rPr>
        <w:t>עופר כסיף (חד"ש-תע"ל):</w:t>
      </w:r>
      <w:r w:rsidRPr="00061423">
        <w:rPr>
          <w:rStyle w:val="TagStyle"/>
          <w:rtl/>
        </w:rPr>
        <w:t xml:space="preserve"> </w:t>
      </w:r>
      <w:r w:rsidRPr="005D1AFF">
        <w:rPr>
          <w:rStyle w:val="TagStyle"/>
          <w:rtl/>
        </w:rPr>
        <w:t>&lt;&lt; דובר_המשך &gt;&gt;</w:t>
      </w:r>
      <w:r>
        <w:rPr>
          <w:rtl/>
        </w:rPr>
        <w:t xml:space="preserve">   </w:t>
      </w:r>
      <w:bookmarkEnd w:id="23276"/>
    </w:p>
    <w:p w:rsidR="00E86ADC" w:rsidRDefault="00E86ADC" w:rsidP="00C7350B">
      <w:pPr>
        <w:pStyle w:val="KeepWithNext"/>
        <w:rPr>
          <w:rtl/>
          <w:lang w:eastAsia="he-IL"/>
        </w:rPr>
      </w:pPr>
    </w:p>
    <w:p w:rsidR="00E86ADC" w:rsidRDefault="00E86ADC" w:rsidP="00C7350B">
      <w:pPr>
        <w:rPr>
          <w:rtl/>
        </w:rPr>
      </w:pPr>
      <w:bookmarkStart w:id="23277" w:name="_ETM_Q46_523000"/>
      <w:bookmarkStart w:id="23278" w:name="_ETM_Q46_526529"/>
      <w:bookmarkEnd w:id="23277"/>
      <w:bookmarkEnd w:id="23278"/>
      <w:r w:rsidRPr="00347B15">
        <w:rPr>
          <w:rtl/>
        </w:rPr>
        <w:t xml:space="preserve">מאז </w:t>
      </w:r>
      <w:bookmarkStart w:id="23279" w:name="_ETM_Q46_527069"/>
      <w:bookmarkEnd w:id="23279"/>
      <w:r w:rsidRPr="00347B15">
        <w:rPr>
          <w:rtl/>
        </w:rPr>
        <w:t xml:space="preserve">1967 </w:t>
      </w:r>
      <w:bookmarkStart w:id="23280" w:name="_ETM_Q46_529850"/>
      <w:bookmarkEnd w:id="23280"/>
      <w:r>
        <w:rPr>
          <w:rFonts w:hint="cs"/>
          <w:rtl/>
        </w:rPr>
        <w:t>האריכה</w:t>
      </w:r>
      <w:r w:rsidRPr="00347B15">
        <w:rPr>
          <w:rtl/>
        </w:rPr>
        <w:t xml:space="preserve"> </w:t>
      </w:r>
      <w:bookmarkStart w:id="23281" w:name="_ETM_Q46_530150"/>
      <w:bookmarkEnd w:id="23281"/>
      <w:r w:rsidRPr="00347B15">
        <w:rPr>
          <w:rtl/>
        </w:rPr>
        <w:t xml:space="preserve">כנסת </w:t>
      </w:r>
      <w:bookmarkStart w:id="23282" w:name="_ETM_Q46_530870"/>
      <w:bookmarkEnd w:id="23282"/>
      <w:r>
        <w:rPr>
          <w:rFonts w:hint="cs"/>
          <w:rtl/>
        </w:rPr>
        <w:t xml:space="preserve">אחר </w:t>
      </w:r>
      <w:r w:rsidRPr="00347B15">
        <w:rPr>
          <w:rtl/>
        </w:rPr>
        <w:t xml:space="preserve">כנסת </w:t>
      </w:r>
      <w:bookmarkStart w:id="23283" w:name="_ETM_Q46_532370"/>
      <w:bookmarkEnd w:id="23283"/>
      <w:r w:rsidRPr="00347B15">
        <w:rPr>
          <w:rtl/>
        </w:rPr>
        <w:t xml:space="preserve">את </w:t>
      </w:r>
      <w:bookmarkStart w:id="23284" w:name="_ETM_Q46_532610"/>
      <w:bookmarkEnd w:id="23284"/>
      <w:r w:rsidRPr="00347B15">
        <w:rPr>
          <w:rtl/>
        </w:rPr>
        <w:t xml:space="preserve">תקנות </w:t>
      </w:r>
      <w:bookmarkStart w:id="23285" w:name="_ETM_Q46_533180"/>
      <w:bookmarkEnd w:id="23285"/>
      <w:r w:rsidRPr="00347B15">
        <w:rPr>
          <w:rtl/>
        </w:rPr>
        <w:t xml:space="preserve">מצב </w:t>
      </w:r>
      <w:bookmarkStart w:id="23286" w:name="_ETM_Q46_533600"/>
      <w:bookmarkEnd w:id="23286"/>
      <w:r w:rsidRPr="00347B15">
        <w:rPr>
          <w:rtl/>
        </w:rPr>
        <w:t>החירום</w:t>
      </w:r>
      <w:r>
        <w:rPr>
          <w:rFonts w:hint="cs"/>
          <w:rtl/>
        </w:rPr>
        <w:t xml:space="preserve"> - - - </w:t>
      </w:r>
    </w:p>
    <w:p w:rsidR="00E86ADC" w:rsidRDefault="00E86ADC" w:rsidP="00C7350B">
      <w:pPr>
        <w:rPr>
          <w:rtl/>
        </w:rPr>
      </w:pPr>
      <w:bookmarkStart w:id="23287" w:name="_ETM_Q46_532000"/>
      <w:bookmarkEnd w:id="23287"/>
    </w:p>
    <w:p w:rsidR="00E86ADC" w:rsidRDefault="00E86ADC" w:rsidP="00C7350B">
      <w:pPr>
        <w:pStyle w:val="af7"/>
        <w:rPr>
          <w:rtl/>
        </w:rPr>
      </w:pPr>
      <w:r w:rsidRPr="005D1AFF">
        <w:rPr>
          <w:rStyle w:val="TagStyle"/>
          <w:rtl/>
        </w:rPr>
        <w:t xml:space="preserve"> &lt;&lt; יור &gt;&gt;</w:t>
      </w:r>
      <w:r w:rsidRPr="00061423">
        <w:rPr>
          <w:rStyle w:val="TagStyle"/>
          <w:rtl/>
        </w:rPr>
        <w:t xml:space="preserve"> </w:t>
      </w:r>
      <w:r>
        <w:rPr>
          <w:rtl/>
        </w:rPr>
        <w:t>היו"ר אוריאל בוסו:</w:t>
      </w:r>
      <w:r w:rsidRPr="00061423">
        <w:rPr>
          <w:rStyle w:val="TagStyle"/>
          <w:rtl/>
        </w:rPr>
        <w:t xml:space="preserve"> </w:t>
      </w:r>
      <w:r w:rsidRPr="005D1AFF">
        <w:rPr>
          <w:rStyle w:val="TagStyle"/>
          <w:rtl/>
        </w:rPr>
        <w:t>&lt;&lt; יור &gt;&gt;</w:t>
      </w:r>
      <w:r>
        <w:rPr>
          <w:rtl/>
        </w:rPr>
        <w:t xml:space="preserve">   </w:t>
      </w:r>
    </w:p>
    <w:p w:rsidR="00E86ADC" w:rsidRDefault="00E86ADC" w:rsidP="00C7350B">
      <w:pPr>
        <w:pStyle w:val="KeepWithNext"/>
        <w:rPr>
          <w:rtl/>
        </w:rPr>
      </w:pPr>
    </w:p>
    <w:p w:rsidR="00E86ADC" w:rsidRDefault="00E86ADC" w:rsidP="00C7350B">
      <w:pPr>
        <w:rPr>
          <w:rtl/>
        </w:rPr>
      </w:pPr>
      <w:bookmarkStart w:id="23288" w:name="_ETM_Q46_534050"/>
      <w:bookmarkEnd w:id="23288"/>
      <w:r w:rsidRPr="00347B15">
        <w:rPr>
          <w:rtl/>
        </w:rPr>
        <w:t xml:space="preserve">חבר </w:t>
      </w:r>
      <w:bookmarkStart w:id="23289" w:name="_ETM_Q46_534410"/>
      <w:bookmarkEnd w:id="23289"/>
      <w:r w:rsidRPr="00347B15">
        <w:rPr>
          <w:rtl/>
        </w:rPr>
        <w:t xml:space="preserve">הכנסת </w:t>
      </w:r>
      <w:bookmarkStart w:id="23290" w:name="_ETM_Q46_534770"/>
      <w:bookmarkEnd w:id="23290"/>
      <w:r w:rsidRPr="00347B15">
        <w:rPr>
          <w:rtl/>
        </w:rPr>
        <w:t>סעד</w:t>
      </w:r>
      <w:r>
        <w:rPr>
          <w:rFonts w:hint="cs"/>
          <w:rtl/>
        </w:rPr>
        <w:t>ה.</w:t>
      </w:r>
    </w:p>
    <w:p w:rsidR="00E86ADC" w:rsidRDefault="00E86ADC" w:rsidP="00C7350B">
      <w:pPr>
        <w:rPr>
          <w:rtl/>
        </w:rPr>
      </w:pPr>
      <w:bookmarkStart w:id="23291" w:name="_ETM_Q46_533000"/>
      <w:bookmarkEnd w:id="23291"/>
    </w:p>
    <w:p w:rsidR="00E86ADC" w:rsidRDefault="00E86ADC" w:rsidP="00C7350B">
      <w:pPr>
        <w:pStyle w:val="-"/>
        <w:rPr>
          <w:rtl/>
        </w:rPr>
      </w:pPr>
      <w:bookmarkStart w:id="23292" w:name="ET_speakercontinue_5785_20"/>
      <w:r w:rsidRPr="005D1AFF">
        <w:rPr>
          <w:rStyle w:val="TagStyle"/>
          <w:rtl/>
        </w:rPr>
        <w:lastRenderedPageBreak/>
        <w:t xml:space="preserve"> &lt;&lt; דובר_המשך &gt;&gt;</w:t>
      </w:r>
      <w:r w:rsidRPr="00061423">
        <w:rPr>
          <w:rStyle w:val="TagStyle"/>
          <w:rtl/>
        </w:rPr>
        <w:t xml:space="preserve"> </w:t>
      </w:r>
      <w:r>
        <w:rPr>
          <w:rtl/>
        </w:rPr>
        <w:t>עופר כסיף (חד"ש-תע"ל):</w:t>
      </w:r>
      <w:r w:rsidRPr="00061423">
        <w:rPr>
          <w:rStyle w:val="TagStyle"/>
          <w:rtl/>
        </w:rPr>
        <w:t xml:space="preserve"> </w:t>
      </w:r>
      <w:r w:rsidRPr="005D1AFF">
        <w:rPr>
          <w:rStyle w:val="TagStyle"/>
          <w:rtl/>
        </w:rPr>
        <w:t>&lt;&lt; דובר_המשך &gt;&gt;</w:t>
      </w:r>
      <w:r>
        <w:rPr>
          <w:rtl/>
        </w:rPr>
        <w:t xml:space="preserve">   </w:t>
      </w:r>
      <w:bookmarkEnd w:id="23292"/>
    </w:p>
    <w:p w:rsidR="00E86ADC" w:rsidRDefault="00E86ADC" w:rsidP="00C7350B">
      <w:pPr>
        <w:pStyle w:val="KeepWithNext"/>
        <w:rPr>
          <w:rtl/>
        </w:rPr>
      </w:pPr>
    </w:p>
    <w:p w:rsidR="00E86ADC" w:rsidRDefault="00E86ADC" w:rsidP="00C7350B">
      <w:pPr>
        <w:rPr>
          <w:rtl/>
        </w:rPr>
      </w:pPr>
      <w:bookmarkStart w:id="23293" w:name="_ETM_Q46_534000"/>
      <w:bookmarkEnd w:id="23293"/>
      <w:r>
        <w:rPr>
          <w:rFonts w:hint="cs"/>
          <w:rtl/>
        </w:rPr>
        <w:t xml:space="preserve">לא על חשבון הזמן שלי. </w:t>
      </w:r>
    </w:p>
    <w:p w:rsidR="00E86ADC" w:rsidRDefault="00E86ADC" w:rsidP="00C7350B">
      <w:pPr>
        <w:rPr>
          <w:rtl/>
        </w:rPr>
      </w:pPr>
    </w:p>
    <w:p w:rsidR="00E86ADC" w:rsidRDefault="00E86ADC" w:rsidP="00C7350B">
      <w:pPr>
        <w:pStyle w:val="af6"/>
        <w:rPr>
          <w:rtl/>
        </w:rPr>
      </w:pPr>
      <w:r w:rsidRPr="005D1AFF">
        <w:rPr>
          <w:rStyle w:val="TagStyle"/>
          <w:rtl/>
        </w:rPr>
        <w:t xml:space="preserve"> &lt;&lt; קריאה &gt;&gt;</w:t>
      </w:r>
      <w:r w:rsidRPr="00061423">
        <w:rPr>
          <w:rStyle w:val="TagStyle"/>
          <w:rtl/>
        </w:rPr>
        <w:t xml:space="preserve"> </w:t>
      </w:r>
      <w:r>
        <w:rPr>
          <w:rtl/>
        </w:rPr>
        <w:t>משה סעדה (הליכוד):</w:t>
      </w:r>
      <w:r w:rsidRPr="00061423">
        <w:rPr>
          <w:rStyle w:val="TagStyle"/>
          <w:rtl/>
        </w:rPr>
        <w:t xml:space="preserve"> </w:t>
      </w:r>
      <w:r w:rsidRPr="005D1AFF">
        <w:rPr>
          <w:rStyle w:val="TagStyle"/>
          <w:rtl/>
        </w:rPr>
        <w:t>&lt;&lt; קריאה &gt;&gt;</w:t>
      </w:r>
      <w:r>
        <w:rPr>
          <w:rtl/>
        </w:rPr>
        <w:t xml:space="preserve">   </w:t>
      </w:r>
    </w:p>
    <w:p w:rsidR="00E86ADC" w:rsidRDefault="00E86ADC" w:rsidP="00C7350B">
      <w:pPr>
        <w:pStyle w:val="KeepWithNext"/>
        <w:rPr>
          <w:rtl/>
          <w:lang w:eastAsia="he-IL"/>
        </w:rPr>
      </w:pPr>
    </w:p>
    <w:p w:rsidR="00E86ADC" w:rsidRDefault="00E86ADC" w:rsidP="00C7350B">
      <w:pPr>
        <w:rPr>
          <w:rtl/>
          <w:lang w:eastAsia="he-IL"/>
        </w:rPr>
      </w:pPr>
      <w:r>
        <w:rPr>
          <w:rFonts w:hint="cs"/>
          <w:rtl/>
          <w:lang w:eastAsia="he-IL"/>
        </w:rPr>
        <w:t xml:space="preserve"> איך הוא יכול לדבר ככה  - - - עם של רוצחים.</w:t>
      </w:r>
    </w:p>
    <w:p w:rsidR="00E86ADC" w:rsidRDefault="00E86ADC" w:rsidP="00C7350B">
      <w:pPr>
        <w:rPr>
          <w:rtl/>
          <w:lang w:eastAsia="he-IL"/>
        </w:rPr>
      </w:pPr>
    </w:p>
    <w:p w:rsidR="00E86ADC" w:rsidRDefault="00E86ADC" w:rsidP="00C7350B">
      <w:pPr>
        <w:pStyle w:val="af7"/>
        <w:rPr>
          <w:rtl/>
        </w:rPr>
      </w:pPr>
      <w:r w:rsidRPr="005D1AFF">
        <w:rPr>
          <w:rStyle w:val="TagStyle"/>
          <w:rtl/>
        </w:rPr>
        <w:t xml:space="preserve"> &lt;&lt; יור &gt;&gt;</w:t>
      </w:r>
      <w:r w:rsidRPr="00061423">
        <w:rPr>
          <w:rStyle w:val="TagStyle"/>
          <w:rtl/>
        </w:rPr>
        <w:t xml:space="preserve"> </w:t>
      </w:r>
      <w:r>
        <w:rPr>
          <w:rtl/>
        </w:rPr>
        <w:t>היו"ר אוריאל בוסו:</w:t>
      </w:r>
      <w:r w:rsidRPr="00061423">
        <w:rPr>
          <w:rStyle w:val="TagStyle"/>
          <w:rtl/>
        </w:rPr>
        <w:t xml:space="preserve"> </w:t>
      </w:r>
      <w:r w:rsidRPr="005D1AFF">
        <w:rPr>
          <w:rStyle w:val="TagStyle"/>
          <w:rtl/>
        </w:rPr>
        <w:t>&lt;&lt; יור &gt;&gt;</w:t>
      </w:r>
      <w:r>
        <w:rPr>
          <w:rtl/>
        </w:rPr>
        <w:t xml:space="preserve">   </w:t>
      </w:r>
    </w:p>
    <w:p w:rsidR="00E86ADC" w:rsidRDefault="00E86ADC" w:rsidP="00C7350B">
      <w:pPr>
        <w:pStyle w:val="KeepWithNext"/>
        <w:rPr>
          <w:rtl/>
          <w:lang w:eastAsia="he-IL"/>
        </w:rPr>
      </w:pPr>
    </w:p>
    <w:p w:rsidR="00E86ADC" w:rsidRDefault="00E86ADC" w:rsidP="00C7350B">
      <w:pPr>
        <w:rPr>
          <w:rtl/>
          <w:lang w:eastAsia="he-IL"/>
        </w:rPr>
      </w:pPr>
      <w:r>
        <w:rPr>
          <w:rFonts w:hint="cs"/>
          <w:rtl/>
          <w:lang w:eastAsia="he-IL"/>
        </w:rPr>
        <w:t xml:space="preserve">חבר הכנסת סעדה, אתה עושה כרגע פיליבסטר בשבילך. תן לו להשלים את הדברים, אחר כך תדבר. </w:t>
      </w:r>
    </w:p>
    <w:p w:rsidR="00E86ADC" w:rsidRDefault="00E86ADC" w:rsidP="00C7350B">
      <w:pPr>
        <w:rPr>
          <w:rtl/>
          <w:lang w:eastAsia="he-IL"/>
        </w:rPr>
      </w:pPr>
      <w:bookmarkStart w:id="23294" w:name="_ETM_Q46_546000"/>
      <w:bookmarkEnd w:id="23294"/>
    </w:p>
    <w:p w:rsidR="00E86ADC" w:rsidRDefault="00E86ADC" w:rsidP="00C7350B">
      <w:pPr>
        <w:pStyle w:val="af6"/>
        <w:rPr>
          <w:rtl/>
        </w:rPr>
      </w:pPr>
      <w:bookmarkStart w:id="23295" w:name="ET_interruption_6357_23"/>
      <w:r w:rsidRPr="005D1AFF">
        <w:rPr>
          <w:rStyle w:val="TagStyle"/>
          <w:rtl/>
        </w:rPr>
        <w:t xml:space="preserve"> &lt;&lt; קריאה &gt;&gt;</w:t>
      </w:r>
      <w:r w:rsidRPr="00B67357">
        <w:rPr>
          <w:rStyle w:val="TagStyle"/>
          <w:rtl/>
        </w:rPr>
        <w:t xml:space="preserve"> </w:t>
      </w:r>
      <w:r>
        <w:rPr>
          <w:rtl/>
        </w:rPr>
        <w:t>משה סעדה (הליכוד):</w:t>
      </w:r>
      <w:r w:rsidRPr="00B67357">
        <w:rPr>
          <w:rStyle w:val="TagStyle"/>
          <w:rtl/>
        </w:rPr>
        <w:t xml:space="preserve"> </w:t>
      </w:r>
      <w:r w:rsidRPr="005D1AFF">
        <w:rPr>
          <w:rStyle w:val="TagStyle"/>
          <w:rtl/>
        </w:rPr>
        <w:t>&lt;&lt; קריאה &gt;&gt;</w:t>
      </w:r>
      <w:r>
        <w:rPr>
          <w:rtl/>
        </w:rPr>
        <w:t xml:space="preserve">   </w:t>
      </w:r>
      <w:bookmarkEnd w:id="23295"/>
    </w:p>
    <w:p w:rsidR="00E86ADC" w:rsidRDefault="00E86ADC" w:rsidP="00C7350B">
      <w:pPr>
        <w:pStyle w:val="KeepWithNext"/>
        <w:rPr>
          <w:rtl/>
          <w:lang w:eastAsia="he-IL"/>
        </w:rPr>
      </w:pPr>
    </w:p>
    <w:p w:rsidR="00E86ADC" w:rsidRDefault="00E86ADC" w:rsidP="00C7350B">
      <w:pPr>
        <w:rPr>
          <w:rtl/>
          <w:lang w:eastAsia="he-IL"/>
        </w:rPr>
      </w:pPr>
      <w:r>
        <w:rPr>
          <w:rFonts w:hint="cs"/>
          <w:rtl/>
          <w:lang w:eastAsia="he-IL"/>
        </w:rPr>
        <w:t xml:space="preserve">אבל יש חובת מחאה, מי כמוך יודע. </w:t>
      </w:r>
    </w:p>
    <w:p w:rsidR="00E86ADC" w:rsidRDefault="00E86ADC" w:rsidP="00C7350B">
      <w:pPr>
        <w:rPr>
          <w:rtl/>
          <w:lang w:eastAsia="he-IL"/>
        </w:rPr>
      </w:pPr>
    </w:p>
    <w:p w:rsidR="00E86ADC" w:rsidRDefault="00E86ADC" w:rsidP="00C7350B">
      <w:pPr>
        <w:pStyle w:val="-"/>
        <w:rPr>
          <w:rtl/>
        </w:rPr>
      </w:pPr>
      <w:r w:rsidRPr="005D1AFF">
        <w:rPr>
          <w:rStyle w:val="TagStyle"/>
          <w:rtl/>
        </w:rPr>
        <w:t xml:space="preserve"> &lt;&lt; דובר_המשך &gt;&gt;</w:t>
      </w:r>
      <w:r w:rsidRPr="00B67357">
        <w:rPr>
          <w:rStyle w:val="TagStyle"/>
          <w:rtl/>
        </w:rPr>
        <w:t xml:space="preserve"> </w:t>
      </w:r>
      <w:r>
        <w:rPr>
          <w:rtl/>
        </w:rPr>
        <w:t>עופר כסיף (חד"ש-תע"ל):</w:t>
      </w:r>
      <w:r w:rsidRPr="00B67357">
        <w:rPr>
          <w:rStyle w:val="TagStyle"/>
          <w:rtl/>
        </w:rPr>
        <w:t xml:space="preserve"> </w:t>
      </w:r>
      <w:r w:rsidRPr="005D1AFF">
        <w:rPr>
          <w:rStyle w:val="TagStyle"/>
          <w:rtl/>
        </w:rPr>
        <w:t>&lt;&lt; דובר_המשך &gt;&gt;</w:t>
      </w:r>
      <w:r>
        <w:rPr>
          <w:rtl/>
        </w:rPr>
        <w:t xml:space="preserve">   </w:t>
      </w:r>
    </w:p>
    <w:p w:rsidR="00E86ADC" w:rsidRDefault="00E86ADC" w:rsidP="00C7350B">
      <w:pPr>
        <w:pStyle w:val="KeepWithNext"/>
        <w:rPr>
          <w:rtl/>
          <w:lang w:eastAsia="he-IL"/>
        </w:rPr>
      </w:pPr>
    </w:p>
    <w:p w:rsidR="00E86ADC" w:rsidRDefault="00E86ADC" w:rsidP="00C7350B">
      <w:pPr>
        <w:rPr>
          <w:rtl/>
        </w:rPr>
      </w:pPr>
      <w:bookmarkStart w:id="23296" w:name="_ETM_Q46_547000"/>
      <w:bookmarkStart w:id="23297" w:name="_ETM_Q46_544000"/>
      <w:bookmarkStart w:id="23298" w:name="_ETM_Q46_535190"/>
      <w:bookmarkStart w:id="23299" w:name="_ETM_Q46_536499"/>
      <w:bookmarkStart w:id="23300" w:name="_ETM_Q46_536649"/>
      <w:bookmarkStart w:id="23301" w:name="_ETM_Q46_536739"/>
      <w:bookmarkStart w:id="23302" w:name="_ETM_Q46_537489"/>
      <w:bookmarkStart w:id="23303" w:name="_ETM_Q46_538839"/>
      <w:bookmarkStart w:id="23304" w:name="_ETM_Q46_539739"/>
      <w:bookmarkStart w:id="23305" w:name="_ETM_Q46_540100"/>
      <w:bookmarkStart w:id="23306" w:name="_ETM_Q46_540489"/>
      <w:bookmarkStart w:id="23307" w:name="_ETM_Q46_540850"/>
      <w:bookmarkStart w:id="23308" w:name="_ETM_Q46_541359"/>
      <w:bookmarkStart w:id="23309" w:name="_ETM_Q46_541600"/>
      <w:bookmarkStart w:id="23310" w:name="_ETM_Q46_541809"/>
      <w:bookmarkStart w:id="23311" w:name="_ETM_Q46_542079"/>
      <w:bookmarkStart w:id="23312" w:name="_ETM_Q46_542739"/>
      <w:bookmarkStart w:id="23313" w:name="_ETM_Q46_543850"/>
      <w:bookmarkStart w:id="23314" w:name="_ETM_Q46_544060"/>
      <w:bookmarkStart w:id="23315" w:name="_ETM_Q46_544149"/>
      <w:bookmarkStart w:id="23316" w:name="_ETM_Q46_544509"/>
      <w:bookmarkStart w:id="23317" w:name="_ETM_Q46_544630"/>
      <w:bookmarkStart w:id="23318" w:name="_ETM_Q46_545779"/>
      <w:bookmarkStart w:id="23319" w:name="_ETM_Q46_545990"/>
      <w:bookmarkStart w:id="23320" w:name="_ETM_Q46_546750"/>
      <w:bookmarkStart w:id="23321" w:name="_ETM_Q46_550260"/>
      <w:bookmarkEnd w:id="23296"/>
      <w:bookmarkEnd w:id="23297"/>
      <w:bookmarkEnd w:id="23298"/>
      <w:bookmarkEnd w:id="23299"/>
      <w:bookmarkEnd w:id="23300"/>
      <w:bookmarkEnd w:id="23301"/>
      <w:bookmarkEnd w:id="23302"/>
      <w:bookmarkEnd w:id="23303"/>
      <w:bookmarkEnd w:id="23304"/>
      <w:bookmarkEnd w:id="23305"/>
      <w:bookmarkEnd w:id="23306"/>
      <w:bookmarkEnd w:id="23307"/>
      <w:bookmarkEnd w:id="23308"/>
      <w:bookmarkEnd w:id="23309"/>
      <w:bookmarkEnd w:id="23310"/>
      <w:bookmarkEnd w:id="23311"/>
      <w:bookmarkEnd w:id="23312"/>
      <w:bookmarkEnd w:id="23313"/>
      <w:bookmarkEnd w:id="23314"/>
      <w:bookmarkEnd w:id="23315"/>
      <w:bookmarkEnd w:id="23316"/>
      <w:bookmarkEnd w:id="23317"/>
      <w:bookmarkEnd w:id="23318"/>
      <w:bookmarkEnd w:id="23319"/>
      <w:bookmarkEnd w:id="23320"/>
      <w:bookmarkEnd w:id="23321"/>
      <w:r>
        <w:rPr>
          <w:rFonts w:hint="cs"/>
          <w:rtl/>
        </w:rPr>
        <w:t xml:space="preserve">מאז 1967 </w:t>
      </w:r>
      <w:bookmarkStart w:id="23322" w:name="_ETM_Q46_551700"/>
      <w:bookmarkEnd w:id="23322"/>
      <w:r w:rsidRPr="00347B15">
        <w:rPr>
          <w:rtl/>
        </w:rPr>
        <w:t>הארי</w:t>
      </w:r>
      <w:r>
        <w:rPr>
          <w:rFonts w:hint="cs"/>
          <w:rtl/>
        </w:rPr>
        <w:t>כה</w:t>
      </w:r>
      <w:r w:rsidRPr="00347B15">
        <w:rPr>
          <w:rtl/>
        </w:rPr>
        <w:t xml:space="preserve"> </w:t>
      </w:r>
      <w:bookmarkStart w:id="23323" w:name="_ETM_Q46_552119"/>
      <w:bookmarkEnd w:id="23323"/>
      <w:r w:rsidRPr="00347B15">
        <w:rPr>
          <w:rtl/>
        </w:rPr>
        <w:t xml:space="preserve">כנסת </w:t>
      </w:r>
      <w:bookmarkStart w:id="23324" w:name="_ETM_Q46_552810"/>
      <w:bookmarkEnd w:id="23324"/>
      <w:r>
        <w:rPr>
          <w:rFonts w:hint="cs"/>
          <w:rtl/>
        </w:rPr>
        <w:t xml:space="preserve">אחר </w:t>
      </w:r>
      <w:r w:rsidRPr="00347B15">
        <w:rPr>
          <w:rtl/>
        </w:rPr>
        <w:t xml:space="preserve">כנסת </w:t>
      </w:r>
      <w:bookmarkStart w:id="23325" w:name="_ETM_Q46_554159"/>
      <w:bookmarkEnd w:id="23325"/>
      <w:r w:rsidRPr="00347B15">
        <w:rPr>
          <w:rtl/>
        </w:rPr>
        <w:t xml:space="preserve">את </w:t>
      </w:r>
      <w:bookmarkStart w:id="23326" w:name="_ETM_Q46_554369"/>
      <w:bookmarkEnd w:id="23326"/>
      <w:r>
        <w:rPr>
          <w:rFonts w:hint="cs"/>
          <w:rtl/>
        </w:rPr>
        <w:t>תקנות</w:t>
      </w:r>
      <w:r w:rsidRPr="00347B15">
        <w:rPr>
          <w:rtl/>
        </w:rPr>
        <w:t xml:space="preserve"> </w:t>
      </w:r>
      <w:bookmarkStart w:id="23327" w:name="_ETM_Q46_555299"/>
      <w:bookmarkEnd w:id="23327"/>
      <w:r>
        <w:rPr>
          <w:rFonts w:hint="cs"/>
          <w:rtl/>
        </w:rPr>
        <w:t>"</w:t>
      </w:r>
      <w:r w:rsidRPr="00347B15">
        <w:rPr>
          <w:rtl/>
        </w:rPr>
        <w:t xml:space="preserve">מצב </w:t>
      </w:r>
      <w:bookmarkStart w:id="23328" w:name="_ETM_Q46_555750"/>
      <w:bookmarkEnd w:id="23328"/>
      <w:r w:rsidRPr="00347B15">
        <w:rPr>
          <w:rtl/>
        </w:rPr>
        <w:t>החירום</w:t>
      </w:r>
      <w:r>
        <w:rPr>
          <w:rFonts w:hint="cs"/>
          <w:rtl/>
        </w:rPr>
        <w:t>",</w:t>
      </w:r>
      <w:r w:rsidRPr="00347B15">
        <w:rPr>
          <w:rtl/>
        </w:rPr>
        <w:t xml:space="preserve"> </w:t>
      </w:r>
      <w:bookmarkStart w:id="23329" w:name="_ETM_Q46_557310"/>
      <w:bookmarkEnd w:id="23329"/>
      <w:r w:rsidRPr="00347B15">
        <w:rPr>
          <w:rtl/>
        </w:rPr>
        <w:t xml:space="preserve">שהונחו </w:t>
      </w:r>
      <w:bookmarkStart w:id="23330" w:name="_ETM_Q46_557820"/>
      <w:bookmarkEnd w:id="23330"/>
      <w:r w:rsidRPr="00347B15">
        <w:rPr>
          <w:rtl/>
        </w:rPr>
        <w:t xml:space="preserve">לפנינו </w:t>
      </w:r>
      <w:bookmarkStart w:id="23331" w:name="_ETM_Q46_558360"/>
      <w:bookmarkEnd w:id="23331"/>
      <w:r w:rsidRPr="00347B15">
        <w:rPr>
          <w:rtl/>
        </w:rPr>
        <w:t>היום</w:t>
      </w:r>
      <w:r>
        <w:rPr>
          <w:rFonts w:hint="cs"/>
          <w:rtl/>
        </w:rPr>
        <w:t>,</w:t>
      </w:r>
      <w:r w:rsidRPr="00347B15">
        <w:rPr>
          <w:rtl/>
        </w:rPr>
        <w:t xml:space="preserve"> </w:t>
      </w:r>
      <w:bookmarkStart w:id="23332" w:name="_ETM_Q46_559229"/>
      <w:bookmarkEnd w:id="23332"/>
      <w:r w:rsidRPr="00347B15">
        <w:rPr>
          <w:rtl/>
        </w:rPr>
        <w:t xml:space="preserve">וכבר </w:t>
      </w:r>
      <w:bookmarkStart w:id="23333" w:name="_ETM_Q46_559650"/>
      <w:bookmarkEnd w:id="23333"/>
      <w:r>
        <w:rPr>
          <w:rFonts w:hint="cs"/>
          <w:rtl/>
        </w:rPr>
        <w:t>שישה</w:t>
      </w:r>
      <w:r w:rsidRPr="00347B15">
        <w:rPr>
          <w:rtl/>
        </w:rPr>
        <w:t xml:space="preserve"> </w:t>
      </w:r>
      <w:bookmarkStart w:id="23334" w:name="_ETM_Q46_560159"/>
      <w:bookmarkEnd w:id="23334"/>
      <w:r>
        <w:rPr>
          <w:rFonts w:hint="cs"/>
          <w:rtl/>
        </w:rPr>
        <w:t>עש</w:t>
      </w:r>
      <w:r w:rsidRPr="00347B15">
        <w:rPr>
          <w:rtl/>
        </w:rPr>
        <w:t xml:space="preserve">ורים </w:t>
      </w:r>
      <w:bookmarkStart w:id="23335" w:name="_ETM_Q46_561150"/>
      <w:bookmarkEnd w:id="23335"/>
      <w:r w:rsidRPr="00347B15">
        <w:rPr>
          <w:rtl/>
        </w:rPr>
        <w:t xml:space="preserve">אנו </w:t>
      </w:r>
      <w:bookmarkStart w:id="23336" w:name="_ETM_Q46_561600"/>
      <w:bookmarkEnd w:id="23336"/>
      <w:r w:rsidRPr="00347B15">
        <w:rPr>
          <w:rtl/>
        </w:rPr>
        <w:t xml:space="preserve">חיים </w:t>
      </w:r>
      <w:bookmarkStart w:id="23337" w:name="_ETM_Q46_562020"/>
      <w:bookmarkEnd w:id="23337"/>
      <w:r>
        <w:rPr>
          <w:rFonts w:hint="cs"/>
          <w:rtl/>
        </w:rPr>
        <w:t>ב</w:t>
      </w:r>
      <w:r w:rsidRPr="00347B15">
        <w:rPr>
          <w:rtl/>
        </w:rPr>
        <w:t xml:space="preserve">מעגל </w:t>
      </w:r>
      <w:bookmarkStart w:id="23338" w:name="_ETM_Q46_562560"/>
      <w:bookmarkEnd w:id="23338"/>
      <w:r w:rsidRPr="00347B15">
        <w:rPr>
          <w:rtl/>
        </w:rPr>
        <w:t xml:space="preserve">הדמים </w:t>
      </w:r>
      <w:bookmarkStart w:id="23339" w:name="_ETM_Q46_563070"/>
      <w:bookmarkEnd w:id="23339"/>
      <w:r w:rsidRPr="00347B15">
        <w:rPr>
          <w:rtl/>
        </w:rPr>
        <w:t>הבלתי</w:t>
      </w:r>
      <w:bookmarkStart w:id="23340" w:name="_ETM_Q46_563460"/>
      <w:bookmarkEnd w:id="23340"/>
      <w:r>
        <w:rPr>
          <w:rFonts w:hint="cs"/>
          <w:rtl/>
        </w:rPr>
        <w:t>-</w:t>
      </w:r>
      <w:r w:rsidRPr="00347B15">
        <w:rPr>
          <w:rtl/>
        </w:rPr>
        <w:t xml:space="preserve">נגמר </w:t>
      </w:r>
      <w:bookmarkStart w:id="23341" w:name="_ETM_Q46_564330"/>
      <w:bookmarkEnd w:id="23341"/>
      <w:r w:rsidRPr="00347B15">
        <w:rPr>
          <w:rtl/>
        </w:rPr>
        <w:t xml:space="preserve">שחזתה </w:t>
      </w:r>
      <w:bookmarkStart w:id="23342" w:name="_ETM_Q46_565200"/>
      <w:bookmarkEnd w:id="23342"/>
      <w:r w:rsidRPr="00347B15">
        <w:rPr>
          <w:rtl/>
        </w:rPr>
        <w:t>המודעה</w:t>
      </w:r>
      <w:r>
        <w:rPr>
          <w:rFonts w:hint="cs"/>
          <w:rtl/>
        </w:rPr>
        <w:t>,</w:t>
      </w:r>
      <w:r w:rsidRPr="00347B15">
        <w:rPr>
          <w:rtl/>
        </w:rPr>
        <w:t xml:space="preserve"> </w:t>
      </w:r>
      <w:bookmarkStart w:id="23343" w:name="_ETM_Q46_566159"/>
      <w:bookmarkEnd w:id="23343"/>
      <w:r w:rsidRPr="00347B15">
        <w:rPr>
          <w:rtl/>
        </w:rPr>
        <w:t>וש</w:t>
      </w:r>
      <w:r>
        <w:rPr>
          <w:rFonts w:hint="cs"/>
          <w:rtl/>
        </w:rPr>
        <w:t>ע</w:t>
      </w:r>
      <w:r w:rsidRPr="00347B15">
        <w:rPr>
          <w:rtl/>
        </w:rPr>
        <w:t xml:space="preserve">ל </w:t>
      </w:r>
      <w:bookmarkStart w:id="23344" w:name="_ETM_Q46_566610"/>
      <w:bookmarkEnd w:id="23344"/>
      <w:r w:rsidRPr="00347B15">
        <w:rPr>
          <w:rtl/>
        </w:rPr>
        <w:t xml:space="preserve">המשכו </w:t>
      </w:r>
      <w:bookmarkStart w:id="23345" w:name="_ETM_Q46_567690"/>
      <w:bookmarkEnd w:id="23345"/>
      <w:r w:rsidRPr="00347B15">
        <w:rPr>
          <w:rtl/>
        </w:rPr>
        <w:t>נקרא</w:t>
      </w:r>
      <w:r>
        <w:rPr>
          <w:rFonts w:hint="cs"/>
          <w:rtl/>
        </w:rPr>
        <w:t>נו</w:t>
      </w:r>
      <w:r w:rsidRPr="00347B15">
        <w:rPr>
          <w:rtl/>
        </w:rPr>
        <w:t xml:space="preserve"> </w:t>
      </w:r>
      <w:bookmarkStart w:id="23346" w:name="_ETM_Q46_568140"/>
      <w:bookmarkStart w:id="23347" w:name="_ETM_Q46_568289"/>
      <w:bookmarkEnd w:id="23346"/>
      <w:bookmarkEnd w:id="23347"/>
      <w:r w:rsidRPr="00347B15">
        <w:rPr>
          <w:rtl/>
        </w:rPr>
        <w:t xml:space="preserve">להצביע </w:t>
      </w:r>
      <w:bookmarkStart w:id="23348" w:name="_ETM_Q46_568920"/>
      <w:bookmarkEnd w:id="23348"/>
      <w:r w:rsidRPr="00347B15">
        <w:rPr>
          <w:rtl/>
        </w:rPr>
        <w:t>היום</w:t>
      </w:r>
      <w:r>
        <w:rPr>
          <w:rFonts w:hint="cs"/>
          <w:rtl/>
        </w:rPr>
        <w:t>.</w:t>
      </w:r>
    </w:p>
    <w:p w:rsidR="00E86ADC" w:rsidRDefault="00E86ADC" w:rsidP="00C7350B">
      <w:pPr>
        <w:rPr>
          <w:rtl/>
        </w:rPr>
      </w:pPr>
    </w:p>
    <w:p w:rsidR="00E86ADC" w:rsidRDefault="00E86ADC" w:rsidP="00C7350B">
      <w:pPr>
        <w:rPr>
          <w:rtl/>
        </w:rPr>
      </w:pPr>
      <w:bookmarkStart w:id="23349" w:name="_ETM_Q46_566000"/>
      <w:bookmarkStart w:id="23350" w:name="_ETM_Q46_569899"/>
      <w:bookmarkEnd w:id="23349"/>
      <w:bookmarkEnd w:id="23350"/>
      <w:r w:rsidRPr="00347B15">
        <w:rPr>
          <w:rtl/>
        </w:rPr>
        <w:t xml:space="preserve">התקנות </w:t>
      </w:r>
      <w:bookmarkStart w:id="23351" w:name="_ETM_Q46_570649"/>
      <w:bookmarkEnd w:id="23351"/>
      <w:r w:rsidRPr="00347B15">
        <w:rPr>
          <w:rtl/>
        </w:rPr>
        <w:t xml:space="preserve">האלה </w:t>
      </w:r>
      <w:bookmarkStart w:id="23352" w:name="_ETM_Q46_571009"/>
      <w:bookmarkEnd w:id="23352"/>
      <w:r>
        <w:rPr>
          <w:rFonts w:hint="cs"/>
          <w:rtl/>
        </w:rPr>
        <w:t xml:space="preserve">הן </w:t>
      </w:r>
      <w:r w:rsidRPr="00347B15">
        <w:rPr>
          <w:rtl/>
        </w:rPr>
        <w:t xml:space="preserve">תקנות </w:t>
      </w:r>
      <w:bookmarkStart w:id="23353" w:name="_ETM_Q46_571579"/>
      <w:bookmarkEnd w:id="23353"/>
      <w:r w:rsidRPr="00347B15">
        <w:rPr>
          <w:rtl/>
        </w:rPr>
        <w:t>אפרטהייד</w:t>
      </w:r>
      <w:r>
        <w:rPr>
          <w:rFonts w:hint="cs"/>
          <w:rtl/>
        </w:rPr>
        <w:t>,</w:t>
      </w:r>
      <w:r w:rsidRPr="00347B15">
        <w:rPr>
          <w:rtl/>
        </w:rPr>
        <w:t xml:space="preserve"> </w:t>
      </w:r>
      <w:bookmarkStart w:id="23354" w:name="_ETM_Q46_572760"/>
      <w:bookmarkEnd w:id="23354"/>
      <w:r w:rsidRPr="00347B15">
        <w:rPr>
          <w:rtl/>
        </w:rPr>
        <w:t xml:space="preserve">ולטובת </w:t>
      </w:r>
      <w:bookmarkStart w:id="23355" w:name="_ETM_Q46_573540"/>
      <w:bookmarkEnd w:id="23355"/>
      <w:r w:rsidRPr="00347B15">
        <w:rPr>
          <w:rtl/>
        </w:rPr>
        <w:t xml:space="preserve">הקהילה </w:t>
      </w:r>
      <w:bookmarkStart w:id="23356" w:name="_ETM_Q46_573990"/>
      <w:bookmarkEnd w:id="23356"/>
      <w:r w:rsidRPr="00347B15">
        <w:rPr>
          <w:rtl/>
        </w:rPr>
        <w:t>הבי</w:t>
      </w:r>
      <w:r>
        <w:rPr>
          <w:rFonts w:hint="cs"/>
          <w:rtl/>
        </w:rPr>
        <w:t>ן-</w:t>
      </w:r>
      <w:r w:rsidRPr="00347B15">
        <w:rPr>
          <w:rtl/>
        </w:rPr>
        <w:t xml:space="preserve">לאומית </w:t>
      </w:r>
      <w:bookmarkStart w:id="23357" w:name="_ETM_Q46_574590"/>
      <w:bookmarkEnd w:id="23357"/>
      <w:r w:rsidRPr="00347B15">
        <w:rPr>
          <w:rtl/>
        </w:rPr>
        <w:t xml:space="preserve">אני </w:t>
      </w:r>
      <w:bookmarkStart w:id="23358" w:name="_ETM_Q46_574770"/>
      <w:bookmarkEnd w:id="23358"/>
      <w:r>
        <w:rPr>
          <w:rFonts w:hint="cs"/>
          <w:rtl/>
        </w:rPr>
        <w:t>א</w:t>
      </w:r>
      <w:r w:rsidRPr="00347B15">
        <w:rPr>
          <w:rtl/>
        </w:rPr>
        <w:t>ומר</w:t>
      </w:r>
      <w:bookmarkStart w:id="23359" w:name="_ETM_Q46_575940"/>
      <w:bookmarkEnd w:id="23359"/>
      <w:r>
        <w:rPr>
          <w:rFonts w:hint="cs"/>
          <w:rtl/>
        </w:rPr>
        <w:t>:</w:t>
      </w:r>
      <w:r>
        <w:t xml:space="preserve">those regulations are apartheid regulations </w:t>
      </w:r>
      <w:bookmarkStart w:id="23360" w:name="_ETM_Q46_576060"/>
      <w:bookmarkEnd w:id="23360"/>
      <w:r>
        <w:t xml:space="preserve"> </w:t>
      </w:r>
      <w:r>
        <w:rPr>
          <w:rFonts w:hint="cs"/>
          <w:rtl/>
        </w:rPr>
        <w:t xml:space="preserve">. </w:t>
      </w:r>
      <w:bookmarkStart w:id="23361" w:name="_ETM_Q46_576270"/>
      <w:bookmarkStart w:id="23362" w:name="_ETM_Q46_576510"/>
      <w:bookmarkStart w:id="23363" w:name="_ETM_Q46_576900"/>
      <w:bookmarkStart w:id="23364" w:name="_ETM_Q46_577620"/>
      <w:bookmarkStart w:id="23365" w:name="_ETM_Q46_579310"/>
      <w:bookmarkEnd w:id="23361"/>
      <w:bookmarkEnd w:id="23362"/>
      <w:bookmarkEnd w:id="23363"/>
      <w:bookmarkEnd w:id="23364"/>
      <w:bookmarkEnd w:id="23365"/>
      <w:r w:rsidRPr="00347B15">
        <w:rPr>
          <w:rtl/>
        </w:rPr>
        <w:t xml:space="preserve">אלה </w:t>
      </w:r>
      <w:bookmarkStart w:id="23366" w:name="_ETM_Q46_579640"/>
      <w:bookmarkEnd w:id="23366"/>
      <w:r w:rsidRPr="00347B15">
        <w:rPr>
          <w:rtl/>
        </w:rPr>
        <w:t xml:space="preserve">תקנות </w:t>
      </w:r>
      <w:bookmarkStart w:id="23367" w:name="_ETM_Q46_580150"/>
      <w:bookmarkEnd w:id="23367"/>
      <w:r w:rsidRPr="00347B15">
        <w:rPr>
          <w:rtl/>
        </w:rPr>
        <w:t>אפרטהייד</w:t>
      </w:r>
      <w:r>
        <w:rPr>
          <w:rFonts w:hint="cs"/>
          <w:rtl/>
        </w:rPr>
        <w:t>,</w:t>
      </w:r>
      <w:r w:rsidRPr="00347B15">
        <w:rPr>
          <w:rtl/>
        </w:rPr>
        <w:t xml:space="preserve"> </w:t>
      </w:r>
      <w:bookmarkStart w:id="23368" w:name="_ETM_Q46_580690"/>
      <w:bookmarkEnd w:id="23368"/>
      <w:r w:rsidRPr="00347B15">
        <w:rPr>
          <w:rtl/>
        </w:rPr>
        <w:t xml:space="preserve">זה </w:t>
      </w:r>
      <w:bookmarkStart w:id="23369" w:name="_ETM_Q46_580990"/>
      <w:bookmarkEnd w:id="23369"/>
      <w:r w:rsidRPr="00347B15">
        <w:rPr>
          <w:rtl/>
        </w:rPr>
        <w:t xml:space="preserve">המונח </w:t>
      </w:r>
      <w:bookmarkStart w:id="23370" w:name="_ETM_Q46_581980"/>
      <w:bookmarkEnd w:id="23370"/>
      <w:r w:rsidRPr="00347B15">
        <w:rPr>
          <w:rtl/>
        </w:rPr>
        <w:t xml:space="preserve">למצב </w:t>
      </w:r>
      <w:bookmarkStart w:id="23371" w:name="_ETM_Q46_582790"/>
      <w:bookmarkEnd w:id="23371"/>
      <w:r w:rsidRPr="00347B15">
        <w:rPr>
          <w:rtl/>
        </w:rPr>
        <w:t xml:space="preserve">חירום </w:t>
      </w:r>
      <w:bookmarkStart w:id="23372" w:name="_ETM_Q46_583360"/>
      <w:bookmarkEnd w:id="23372"/>
      <w:r w:rsidRPr="00347B15">
        <w:rPr>
          <w:rtl/>
        </w:rPr>
        <w:t>תמידי</w:t>
      </w:r>
      <w:r>
        <w:rPr>
          <w:rFonts w:hint="cs"/>
          <w:rtl/>
        </w:rPr>
        <w:t xml:space="preserve"> – שישה </w:t>
      </w:r>
      <w:bookmarkStart w:id="23373" w:name="_ETM_Q46_583000"/>
      <w:bookmarkStart w:id="23374" w:name="_ETM_Q46_584350"/>
      <w:bookmarkStart w:id="23375" w:name="_ETM_Q46_584920"/>
      <w:bookmarkEnd w:id="23373"/>
      <w:bookmarkEnd w:id="23374"/>
      <w:bookmarkEnd w:id="23375"/>
      <w:r>
        <w:rPr>
          <w:rFonts w:hint="cs"/>
          <w:rtl/>
        </w:rPr>
        <w:t>עשו</w:t>
      </w:r>
      <w:r w:rsidRPr="00347B15">
        <w:rPr>
          <w:rtl/>
        </w:rPr>
        <w:t>רים</w:t>
      </w:r>
      <w:bookmarkStart w:id="23376" w:name="_ETM_Q46_586100"/>
      <w:bookmarkEnd w:id="23376"/>
      <w:r>
        <w:rPr>
          <w:rFonts w:hint="cs"/>
          <w:rtl/>
        </w:rPr>
        <w:t xml:space="preserve"> – </w:t>
      </w:r>
      <w:r w:rsidRPr="00347B15">
        <w:rPr>
          <w:rtl/>
        </w:rPr>
        <w:t xml:space="preserve">שמטרתו </w:t>
      </w:r>
      <w:bookmarkStart w:id="23377" w:name="_ETM_Q46_586880"/>
      <w:bookmarkEnd w:id="23377"/>
      <w:r w:rsidRPr="00347B15">
        <w:rPr>
          <w:rtl/>
        </w:rPr>
        <w:t xml:space="preserve">לאפשר </w:t>
      </w:r>
      <w:bookmarkStart w:id="23378" w:name="_ETM_Q46_587540"/>
      <w:bookmarkEnd w:id="23378"/>
      <w:r w:rsidRPr="00347B15">
        <w:rPr>
          <w:rtl/>
        </w:rPr>
        <w:t xml:space="preserve">משפטית </w:t>
      </w:r>
      <w:bookmarkStart w:id="23379" w:name="_ETM_Q46_588709"/>
      <w:bookmarkEnd w:id="23379"/>
      <w:r>
        <w:rPr>
          <w:rFonts w:hint="cs"/>
          <w:rtl/>
        </w:rPr>
        <w:t>דיכוי,</w:t>
      </w:r>
      <w:r w:rsidRPr="00347B15">
        <w:rPr>
          <w:rtl/>
        </w:rPr>
        <w:t xml:space="preserve"> </w:t>
      </w:r>
      <w:bookmarkStart w:id="23380" w:name="_ETM_Q46_589909"/>
      <w:bookmarkEnd w:id="23380"/>
      <w:r w:rsidRPr="00347B15">
        <w:rPr>
          <w:rtl/>
        </w:rPr>
        <w:t xml:space="preserve">הפרדה </w:t>
      </w:r>
      <w:bookmarkStart w:id="23381" w:name="_ETM_Q46_591439"/>
      <w:bookmarkEnd w:id="23381"/>
      <w:r w:rsidRPr="00347B15">
        <w:rPr>
          <w:rtl/>
        </w:rPr>
        <w:t>ו</w:t>
      </w:r>
      <w:bookmarkStart w:id="23382" w:name="_ETM_Q46_592009"/>
      <w:bookmarkStart w:id="23383" w:name="_ETM_Q46_592429"/>
      <w:bookmarkEnd w:id="23382"/>
      <w:bookmarkEnd w:id="23383"/>
      <w:r>
        <w:rPr>
          <w:rFonts w:hint="cs"/>
          <w:rtl/>
        </w:rPr>
        <w:t xml:space="preserve">גזל בשטחים הכבושים. </w:t>
      </w:r>
    </w:p>
    <w:p w:rsidR="00E86ADC" w:rsidRDefault="00E86ADC" w:rsidP="00C7350B">
      <w:pPr>
        <w:rPr>
          <w:rtl/>
        </w:rPr>
      </w:pPr>
    </w:p>
    <w:p w:rsidR="00E86ADC" w:rsidRDefault="00E86ADC" w:rsidP="00C7350B">
      <w:pPr>
        <w:pStyle w:val="af6"/>
        <w:rPr>
          <w:rtl/>
        </w:rPr>
      </w:pPr>
      <w:bookmarkStart w:id="23384" w:name="ET_interruption_6352_26"/>
      <w:r w:rsidRPr="005D1AFF">
        <w:rPr>
          <w:rStyle w:val="TagStyle"/>
          <w:rtl/>
        </w:rPr>
        <w:t xml:space="preserve"> &lt;&lt; קריאה &gt;&gt;</w:t>
      </w:r>
      <w:r w:rsidRPr="00C92E0B">
        <w:rPr>
          <w:rStyle w:val="TagStyle"/>
          <w:rtl/>
        </w:rPr>
        <w:t xml:space="preserve"> </w:t>
      </w:r>
      <w:r>
        <w:rPr>
          <w:rtl/>
        </w:rPr>
        <w:t>אלמוג כהן (עוצמה יהודית):</w:t>
      </w:r>
      <w:r w:rsidRPr="00C92E0B">
        <w:rPr>
          <w:rStyle w:val="TagStyle"/>
          <w:rtl/>
        </w:rPr>
        <w:t xml:space="preserve"> </w:t>
      </w:r>
      <w:r w:rsidRPr="005D1AFF">
        <w:rPr>
          <w:rStyle w:val="TagStyle"/>
          <w:rtl/>
        </w:rPr>
        <w:t>&lt;&lt; קריאה &gt;&gt;</w:t>
      </w:r>
      <w:r>
        <w:rPr>
          <w:rtl/>
        </w:rPr>
        <w:t xml:space="preserve">   </w:t>
      </w:r>
      <w:bookmarkEnd w:id="23384"/>
    </w:p>
    <w:p w:rsidR="00E86ADC" w:rsidRDefault="00E86ADC" w:rsidP="00C7350B">
      <w:pPr>
        <w:pStyle w:val="KeepWithNext"/>
        <w:rPr>
          <w:rtl/>
          <w:lang w:eastAsia="he-IL"/>
        </w:rPr>
      </w:pPr>
    </w:p>
    <w:p w:rsidR="00E86ADC" w:rsidRDefault="00E86ADC" w:rsidP="00C7350B">
      <w:pPr>
        <w:rPr>
          <w:rtl/>
          <w:lang w:eastAsia="he-IL"/>
        </w:rPr>
      </w:pPr>
      <w:r>
        <w:rPr>
          <w:rFonts w:hint="cs"/>
          <w:rtl/>
          <w:lang w:eastAsia="he-IL"/>
        </w:rPr>
        <w:t xml:space="preserve"> - - - </w:t>
      </w:r>
    </w:p>
    <w:p w:rsidR="00E86ADC" w:rsidRDefault="00E86ADC" w:rsidP="00C7350B">
      <w:pPr>
        <w:rPr>
          <w:rtl/>
          <w:lang w:eastAsia="he-IL"/>
        </w:rPr>
      </w:pPr>
    </w:p>
    <w:p w:rsidR="00E86ADC" w:rsidRDefault="00E86ADC" w:rsidP="00C7350B">
      <w:pPr>
        <w:pStyle w:val="-"/>
        <w:rPr>
          <w:rtl/>
        </w:rPr>
      </w:pPr>
      <w:bookmarkStart w:id="23385" w:name="ET_speakercontinue_5785_27"/>
      <w:r w:rsidRPr="005D1AFF">
        <w:rPr>
          <w:rStyle w:val="TagStyle"/>
          <w:rtl/>
        </w:rPr>
        <w:t xml:space="preserve"> &lt;&lt; דובר_המשך &gt;&gt;</w:t>
      </w:r>
      <w:r w:rsidRPr="00DF1427">
        <w:rPr>
          <w:rStyle w:val="TagStyle"/>
          <w:rtl/>
        </w:rPr>
        <w:t xml:space="preserve"> </w:t>
      </w:r>
      <w:r>
        <w:rPr>
          <w:rtl/>
        </w:rPr>
        <w:t>עופר כסיף (חד"ש-תע"ל):</w:t>
      </w:r>
      <w:r w:rsidRPr="00DF1427">
        <w:rPr>
          <w:rStyle w:val="TagStyle"/>
          <w:rtl/>
        </w:rPr>
        <w:t xml:space="preserve"> </w:t>
      </w:r>
      <w:r w:rsidRPr="005D1AFF">
        <w:rPr>
          <w:rStyle w:val="TagStyle"/>
          <w:rtl/>
        </w:rPr>
        <w:t>&lt;&lt; דובר_המשך &gt;&gt;</w:t>
      </w:r>
      <w:r>
        <w:rPr>
          <w:rtl/>
        </w:rPr>
        <w:t xml:space="preserve">   </w:t>
      </w:r>
      <w:bookmarkEnd w:id="23385"/>
    </w:p>
    <w:p w:rsidR="00E86ADC" w:rsidRDefault="00E86ADC" w:rsidP="00C7350B">
      <w:pPr>
        <w:pStyle w:val="KeepWithNext"/>
        <w:rPr>
          <w:rtl/>
          <w:lang w:eastAsia="he-IL"/>
        </w:rPr>
      </w:pPr>
    </w:p>
    <w:p w:rsidR="00E86ADC" w:rsidRDefault="00E86ADC" w:rsidP="00C7350B">
      <w:pPr>
        <w:rPr>
          <w:rtl/>
        </w:rPr>
      </w:pPr>
      <w:r>
        <w:rPr>
          <w:rFonts w:hint="cs"/>
          <w:rtl/>
          <w:lang w:eastAsia="he-IL"/>
        </w:rPr>
        <w:t xml:space="preserve">חוק אחד לאזרחי ישראל, מתנחבלי גזע האדונים, וחוק </w:t>
      </w:r>
      <w:bookmarkStart w:id="23386" w:name="_ETM_Q46_594299"/>
      <w:bookmarkStart w:id="23387" w:name="_ETM_Q46_594659"/>
      <w:bookmarkStart w:id="23388" w:name="_ETM_Q46_599889"/>
      <w:bookmarkStart w:id="23389" w:name="_ETM_Q46_600339"/>
      <w:bookmarkEnd w:id="23386"/>
      <w:bookmarkEnd w:id="23387"/>
      <w:bookmarkEnd w:id="23388"/>
      <w:bookmarkEnd w:id="23389"/>
      <w:r w:rsidRPr="00C92E0B">
        <w:rPr>
          <w:rtl/>
        </w:rPr>
        <w:t xml:space="preserve">נפרד </w:t>
      </w:r>
      <w:bookmarkStart w:id="23390" w:name="_ETM_Q46_600819"/>
      <w:bookmarkEnd w:id="23390"/>
      <w:r w:rsidRPr="00C92E0B">
        <w:rPr>
          <w:rtl/>
        </w:rPr>
        <w:t>לפלסטינים</w:t>
      </w:r>
      <w:r>
        <w:rPr>
          <w:rFonts w:hint="cs"/>
          <w:rtl/>
        </w:rPr>
        <w:t>,</w:t>
      </w:r>
      <w:r w:rsidRPr="00C92E0B">
        <w:rPr>
          <w:rtl/>
        </w:rPr>
        <w:t xml:space="preserve"> </w:t>
      </w:r>
      <w:bookmarkStart w:id="23391" w:name="_ETM_Q46_602200"/>
      <w:bookmarkEnd w:id="23391"/>
      <w:r w:rsidRPr="00C92E0B">
        <w:rPr>
          <w:rtl/>
        </w:rPr>
        <w:t xml:space="preserve">בני </w:t>
      </w:r>
      <w:bookmarkStart w:id="23392" w:name="_ETM_Q46_602589"/>
      <w:bookmarkEnd w:id="23392"/>
      <w:r w:rsidRPr="00C92E0B">
        <w:rPr>
          <w:rtl/>
        </w:rPr>
        <w:t xml:space="preserve">גזע </w:t>
      </w:r>
      <w:bookmarkStart w:id="23393" w:name="_ETM_Q46_603189"/>
      <w:bookmarkEnd w:id="23393"/>
      <w:r>
        <w:rPr>
          <w:rFonts w:hint="cs"/>
          <w:rtl/>
        </w:rPr>
        <w:t>ה</w:t>
      </w:r>
      <w:r w:rsidRPr="00C92E0B">
        <w:rPr>
          <w:rtl/>
        </w:rPr>
        <w:t>עבדים</w:t>
      </w:r>
      <w:r>
        <w:rPr>
          <w:rFonts w:hint="cs"/>
          <w:rtl/>
        </w:rPr>
        <w:t>,</w:t>
      </w:r>
      <w:r w:rsidRPr="00C92E0B">
        <w:rPr>
          <w:rtl/>
        </w:rPr>
        <w:t xml:space="preserve"> </w:t>
      </w:r>
      <w:bookmarkStart w:id="23394" w:name="_ETM_Q46_604169"/>
      <w:bookmarkEnd w:id="23394"/>
      <w:r>
        <w:rPr>
          <w:rFonts w:hint="cs"/>
          <w:rtl/>
        </w:rPr>
        <w:t>נתיני</w:t>
      </w:r>
      <w:r w:rsidRPr="00C92E0B">
        <w:rPr>
          <w:rtl/>
        </w:rPr>
        <w:t xml:space="preserve"> </w:t>
      </w:r>
      <w:bookmarkStart w:id="23395" w:name="_ETM_Q46_604919"/>
      <w:bookmarkEnd w:id="23395"/>
      <w:r w:rsidRPr="00C92E0B">
        <w:rPr>
          <w:rtl/>
        </w:rPr>
        <w:t xml:space="preserve">המשטר </w:t>
      </w:r>
      <w:bookmarkStart w:id="23396" w:name="_ETM_Q46_605429"/>
      <w:bookmarkEnd w:id="23396"/>
      <w:r w:rsidRPr="00C92E0B">
        <w:rPr>
          <w:rtl/>
        </w:rPr>
        <w:t>הצבאי</w:t>
      </w:r>
      <w:r>
        <w:rPr>
          <w:rFonts w:hint="cs"/>
          <w:rtl/>
        </w:rPr>
        <w:t>;</w:t>
      </w:r>
      <w:r w:rsidRPr="00C92E0B">
        <w:rPr>
          <w:rtl/>
        </w:rPr>
        <w:t xml:space="preserve"> </w:t>
      </w:r>
      <w:bookmarkStart w:id="23397" w:name="_ETM_Q46_606440"/>
      <w:bookmarkEnd w:id="23397"/>
      <w:r w:rsidRPr="00C92E0B">
        <w:rPr>
          <w:rtl/>
        </w:rPr>
        <w:t xml:space="preserve">חוק </w:t>
      </w:r>
      <w:bookmarkStart w:id="23398" w:name="_ETM_Q46_606799"/>
      <w:bookmarkEnd w:id="23398"/>
      <w:r>
        <w:rPr>
          <w:rFonts w:hint="cs"/>
          <w:rtl/>
        </w:rPr>
        <w:t>אחד</w:t>
      </w:r>
      <w:r w:rsidRPr="00C92E0B">
        <w:rPr>
          <w:rtl/>
        </w:rPr>
        <w:t xml:space="preserve"> </w:t>
      </w:r>
      <w:bookmarkStart w:id="23399" w:name="_ETM_Q46_607490"/>
      <w:bookmarkEnd w:id="23399"/>
      <w:r>
        <w:rPr>
          <w:rFonts w:hint="cs"/>
          <w:rtl/>
        </w:rPr>
        <w:t xml:space="preserve">להתנחבלויות ומאחזי טרור </w:t>
      </w:r>
      <w:bookmarkStart w:id="23400" w:name="_ETM_Q46_607790"/>
      <w:bookmarkStart w:id="23401" w:name="_ETM_Q46_608810"/>
      <w:bookmarkStart w:id="23402" w:name="_ETM_Q46_609590"/>
      <w:bookmarkStart w:id="23403" w:name="_ETM_Q46_610800"/>
      <w:bookmarkEnd w:id="23400"/>
      <w:bookmarkEnd w:id="23401"/>
      <w:bookmarkEnd w:id="23402"/>
      <w:bookmarkEnd w:id="23403"/>
      <w:r w:rsidRPr="00C92E0B">
        <w:rPr>
          <w:rtl/>
        </w:rPr>
        <w:t xml:space="preserve">שזוכים </w:t>
      </w:r>
      <w:bookmarkStart w:id="23404" w:name="_ETM_Q46_611370"/>
      <w:bookmarkEnd w:id="23404"/>
      <w:r w:rsidRPr="00C92E0B">
        <w:rPr>
          <w:rtl/>
        </w:rPr>
        <w:t>לתשתיות</w:t>
      </w:r>
      <w:r>
        <w:rPr>
          <w:rFonts w:hint="cs"/>
          <w:rtl/>
        </w:rPr>
        <w:t>,</w:t>
      </w:r>
      <w:r w:rsidRPr="00C92E0B">
        <w:rPr>
          <w:rtl/>
        </w:rPr>
        <w:t xml:space="preserve"> </w:t>
      </w:r>
      <w:bookmarkStart w:id="23405" w:name="_ETM_Q46_612180"/>
      <w:bookmarkEnd w:id="23405"/>
      <w:r w:rsidRPr="00C92E0B">
        <w:rPr>
          <w:rtl/>
        </w:rPr>
        <w:t xml:space="preserve">מענקים </w:t>
      </w:r>
      <w:bookmarkStart w:id="23406" w:name="_ETM_Q46_613410"/>
      <w:bookmarkEnd w:id="23406"/>
      <w:r w:rsidRPr="00C92E0B">
        <w:rPr>
          <w:rtl/>
        </w:rPr>
        <w:t xml:space="preserve">ובנייה </w:t>
      </w:r>
      <w:bookmarkStart w:id="23407" w:name="_ETM_Q46_614510"/>
      <w:bookmarkEnd w:id="23407"/>
      <w:r w:rsidRPr="00C92E0B">
        <w:rPr>
          <w:rtl/>
        </w:rPr>
        <w:t xml:space="preserve">ברשות </w:t>
      </w:r>
      <w:bookmarkStart w:id="23408" w:name="_ETM_Q46_615080"/>
      <w:bookmarkEnd w:id="23408"/>
      <w:r w:rsidRPr="00C92E0B">
        <w:rPr>
          <w:rtl/>
        </w:rPr>
        <w:lastRenderedPageBreak/>
        <w:t xml:space="preserve">החוק </w:t>
      </w:r>
      <w:bookmarkStart w:id="23409" w:name="_ETM_Q46_615500"/>
      <w:bookmarkEnd w:id="23409"/>
      <w:r w:rsidRPr="00C92E0B">
        <w:rPr>
          <w:rtl/>
        </w:rPr>
        <w:t>הישראלי</w:t>
      </w:r>
      <w:r>
        <w:rPr>
          <w:rFonts w:hint="cs"/>
          <w:rtl/>
        </w:rPr>
        <w:t xml:space="preserve">, </w:t>
      </w:r>
      <w:r w:rsidRPr="00C92E0B">
        <w:rPr>
          <w:rtl/>
        </w:rPr>
        <w:t>ו</w:t>
      </w:r>
      <w:bookmarkStart w:id="23410" w:name="_ETM_Q46_617220"/>
      <w:bookmarkStart w:id="23411" w:name="_ETM_Q46_617700"/>
      <w:bookmarkEnd w:id="23410"/>
      <w:bookmarkEnd w:id="23411"/>
      <w:r>
        <w:rPr>
          <w:rFonts w:hint="cs"/>
          <w:rtl/>
        </w:rPr>
        <w:t xml:space="preserve">חוק נפרד </w:t>
      </w:r>
      <w:bookmarkStart w:id="23412" w:name="_ETM_Q46_617000"/>
      <w:bookmarkStart w:id="23413" w:name="_ETM_Q46_618750"/>
      <w:bookmarkEnd w:id="23412"/>
      <w:bookmarkEnd w:id="23413"/>
      <w:r w:rsidRPr="00C92E0B">
        <w:rPr>
          <w:rtl/>
        </w:rPr>
        <w:t>לי</w:t>
      </w:r>
      <w:r>
        <w:rPr>
          <w:rFonts w:hint="cs"/>
          <w:rtl/>
        </w:rPr>
        <w:t>י</w:t>
      </w:r>
      <w:r w:rsidRPr="00C92E0B">
        <w:rPr>
          <w:rtl/>
        </w:rPr>
        <w:t xml:space="preserve">שובים </w:t>
      </w:r>
      <w:bookmarkStart w:id="23414" w:name="_ETM_Q46_619320"/>
      <w:bookmarkEnd w:id="23414"/>
      <w:r w:rsidRPr="00C92E0B">
        <w:rPr>
          <w:rtl/>
        </w:rPr>
        <w:t>הפלסטינים</w:t>
      </w:r>
      <w:r>
        <w:rPr>
          <w:rFonts w:hint="cs"/>
          <w:rtl/>
        </w:rPr>
        <w:t xml:space="preserve"> –</w:t>
      </w:r>
      <w:r w:rsidRPr="00C92E0B">
        <w:rPr>
          <w:rtl/>
        </w:rPr>
        <w:t xml:space="preserve"> </w:t>
      </w:r>
      <w:bookmarkStart w:id="23415" w:name="_ETM_Q46_620520"/>
      <w:bookmarkEnd w:id="23415"/>
      <w:r w:rsidRPr="00C92E0B">
        <w:rPr>
          <w:rtl/>
        </w:rPr>
        <w:t>הרס</w:t>
      </w:r>
      <w:r>
        <w:rPr>
          <w:rFonts w:hint="cs"/>
          <w:rtl/>
        </w:rPr>
        <w:t>,</w:t>
      </w:r>
      <w:r w:rsidRPr="00C92E0B">
        <w:rPr>
          <w:rtl/>
        </w:rPr>
        <w:t xml:space="preserve"> </w:t>
      </w:r>
      <w:bookmarkStart w:id="23416" w:name="_ETM_Q46_621000"/>
      <w:bookmarkEnd w:id="23416"/>
      <w:r w:rsidRPr="00C92E0B">
        <w:rPr>
          <w:rtl/>
        </w:rPr>
        <w:t xml:space="preserve">הפקעות </w:t>
      </w:r>
      <w:bookmarkStart w:id="23417" w:name="_ETM_Q46_621540"/>
      <w:bookmarkEnd w:id="23417"/>
      <w:r>
        <w:rPr>
          <w:rFonts w:hint="cs"/>
          <w:rtl/>
        </w:rPr>
        <w:t>וחורבן;</w:t>
      </w:r>
      <w:r w:rsidRPr="00C92E0B">
        <w:rPr>
          <w:rtl/>
        </w:rPr>
        <w:t xml:space="preserve"> </w:t>
      </w:r>
      <w:bookmarkStart w:id="23418" w:name="_ETM_Q46_622830"/>
      <w:bookmarkEnd w:id="23418"/>
      <w:r w:rsidRPr="00C92E0B">
        <w:rPr>
          <w:rtl/>
        </w:rPr>
        <w:t xml:space="preserve">הרחבה </w:t>
      </w:r>
      <w:bookmarkStart w:id="23419" w:name="_ETM_Q46_623550"/>
      <w:bookmarkEnd w:id="23419"/>
      <w:r w:rsidRPr="00C92E0B">
        <w:rPr>
          <w:rtl/>
        </w:rPr>
        <w:t xml:space="preserve">לאדונים </w:t>
      </w:r>
      <w:bookmarkStart w:id="23420" w:name="_ETM_Q46_624630"/>
      <w:bookmarkEnd w:id="23420"/>
      <w:r w:rsidRPr="00C92E0B">
        <w:rPr>
          <w:rtl/>
        </w:rPr>
        <w:t xml:space="preserve">והחרבה </w:t>
      </w:r>
      <w:bookmarkStart w:id="23421" w:name="_ETM_Q46_625920"/>
      <w:bookmarkEnd w:id="23421"/>
      <w:r w:rsidRPr="00C92E0B">
        <w:rPr>
          <w:rtl/>
        </w:rPr>
        <w:t>לעבדים</w:t>
      </w:r>
      <w:r>
        <w:rPr>
          <w:rFonts w:hint="cs"/>
          <w:rtl/>
        </w:rPr>
        <w:t>.</w:t>
      </w:r>
    </w:p>
    <w:p w:rsidR="00E86ADC" w:rsidRDefault="00E86ADC" w:rsidP="00C7350B">
      <w:pPr>
        <w:rPr>
          <w:rtl/>
        </w:rPr>
      </w:pPr>
    </w:p>
    <w:p w:rsidR="00E86ADC" w:rsidRDefault="00E86ADC" w:rsidP="00C7350B">
      <w:pPr>
        <w:rPr>
          <w:rtl/>
        </w:rPr>
      </w:pPr>
      <w:bookmarkStart w:id="23422" w:name="_ETM_Q46_627090"/>
      <w:bookmarkEnd w:id="23422"/>
      <w:r w:rsidRPr="00C92E0B">
        <w:rPr>
          <w:rtl/>
        </w:rPr>
        <w:t xml:space="preserve">אבל </w:t>
      </w:r>
      <w:bookmarkStart w:id="23423" w:name="_ETM_Q46_627390"/>
      <w:bookmarkEnd w:id="23423"/>
      <w:r w:rsidRPr="00C92E0B">
        <w:rPr>
          <w:rtl/>
        </w:rPr>
        <w:t xml:space="preserve">הכיבוש </w:t>
      </w:r>
      <w:bookmarkStart w:id="23424" w:name="_ETM_Q46_627900"/>
      <w:bookmarkEnd w:id="23424"/>
      <w:r w:rsidRPr="00C92E0B">
        <w:rPr>
          <w:rtl/>
        </w:rPr>
        <w:t xml:space="preserve">אינו </w:t>
      </w:r>
      <w:bookmarkStart w:id="23425" w:name="_ETM_Q46_628170"/>
      <w:bookmarkEnd w:id="23425"/>
      <w:r w:rsidRPr="00C92E0B">
        <w:rPr>
          <w:rtl/>
        </w:rPr>
        <w:t>מנ</w:t>
      </w:r>
      <w:bookmarkStart w:id="23426" w:name="_ETM_Q46_628440"/>
      <w:bookmarkEnd w:id="23426"/>
      <w:r>
        <w:rPr>
          <w:rFonts w:hint="cs"/>
          <w:rtl/>
        </w:rPr>
        <w:t>ת חלקה</w:t>
      </w:r>
      <w:r w:rsidRPr="00C92E0B">
        <w:rPr>
          <w:rtl/>
        </w:rPr>
        <w:t xml:space="preserve"> </w:t>
      </w:r>
      <w:bookmarkStart w:id="23427" w:name="_ETM_Q46_628860"/>
      <w:bookmarkEnd w:id="23427"/>
      <w:r w:rsidRPr="00C92E0B">
        <w:rPr>
          <w:rtl/>
        </w:rPr>
        <w:t xml:space="preserve">רק </w:t>
      </w:r>
      <w:bookmarkStart w:id="23428" w:name="_ETM_Q46_629070"/>
      <w:bookmarkEnd w:id="23428"/>
      <w:r w:rsidRPr="00C92E0B">
        <w:rPr>
          <w:rtl/>
        </w:rPr>
        <w:t>של</w:t>
      </w:r>
      <w:r>
        <w:rPr>
          <w:rFonts w:hint="cs"/>
          <w:rtl/>
        </w:rPr>
        <w:t xml:space="preserve"> ה</w:t>
      </w:r>
      <w:r w:rsidRPr="00C92E0B">
        <w:rPr>
          <w:rtl/>
        </w:rPr>
        <w:t xml:space="preserve">ממשלה </w:t>
      </w:r>
      <w:bookmarkStart w:id="23429" w:name="_ETM_Q46_630180"/>
      <w:bookmarkEnd w:id="23429"/>
      <w:r w:rsidRPr="00C92E0B">
        <w:rPr>
          <w:rtl/>
        </w:rPr>
        <w:t xml:space="preserve">הפשיסטית </w:t>
      </w:r>
      <w:bookmarkStart w:id="23430" w:name="_ETM_Q46_630960"/>
      <w:bookmarkEnd w:id="23430"/>
      <w:r w:rsidRPr="00C92E0B">
        <w:rPr>
          <w:rtl/>
        </w:rPr>
        <w:t>הזאת</w:t>
      </w:r>
      <w:r>
        <w:rPr>
          <w:rFonts w:hint="cs"/>
          <w:rtl/>
        </w:rPr>
        <w:t>,</w:t>
      </w:r>
      <w:r w:rsidRPr="00C92E0B">
        <w:rPr>
          <w:rtl/>
        </w:rPr>
        <w:t xml:space="preserve"> </w:t>
      </w:r>
      <w:bookmarkStart w:id="23431" w:name="_ETM_Q46_631760"/>
      <w:bookmarkEnd w:id="23431"/>
      <w:r w:rsidRPr="00C92E0B">
        <w:rPr>
          <w:rtl/>
        </w:rPr>
        <w:t xml:space="preserve">אלא </w:t>
      </w:r>
      <w:bookmarkStart w:id="23432" w:name="_ETM_Q46_632060"/>
      <w:bookmarkEnd w:id="23432"/>
      <w:r w:rsidRPr="00C92E0B">
        <w:rPr>
          <w:rtl/>
        </w:rPr>
        <w:t xml:space="preserve">גם </w:t>
      </w:r>
      <w:bookmarkStart w:id="23433" w:name="_ETM_Q46_632299"/>
      <w:bookmarkEnd w:id="23433"/>
      <w:r w:rsidRPr="00C92E0B">
        <w:rPr>
          <w:rtl/>
        </w:rPr>
        <w:t>ש</w:t>
      </w:r>
      <w:r>
        <w:rPr>
          <w:rFonts w:hint="cs"/>
          <w:rtl/>
        </w:rPr>
        <w:t xml:space="preserve">ל </w:t>
      </w:r>
      <w:r w:rsidRPr="00C92E0B">
        <w:rPr>
          <w:rtl/>
        </w:rPr>
        <w:t xml:space="preserve">מי </w:t>
      </w:r>
      <w:bookmarkStart w:id="23434" w:name="_ETM_Q46_632599"/>
      <w:bookmarkEnd w:id="23434"/>
      <w:r>
        <w:rPr>
          <w:rFonts w:hint="cs"/>
          <w:rtl/>
        </w:rPr>
        <w:t xml:space="preserve">שאחראים לבחירות, </w:t>
      </w:r>
      <w:bookmarkStart w:id="23435" w:name="_ETM_Q46_632810"/>
      <w:bookmarkStart w:id="23436" w:name="_ETM_Q46_633820"/>
      <w:bookmarkStart w:id="23437" w:name="_ETM_Q46_635470"/>
      <w:bookmarkEnd w:id="23435"/>
      <w:bookmarkEnd w:id="23436"/>
      <w:bookmarkEnd w:id="23437"/>
      <w:r w:rsidRPr="00C92E0B">
        <w:rPr>
          <w:rtl/>
        </w:rPr>
        <w:t xml:space="preserve">שרוממו </w:t>
      </w:r>
      <w:bookmarkStart w:id="23438" w:name="_ETM_Q46_636610"/>
      <w:bookmarkEnd w:id="23438"/>
      <w:r w:rsidRPr="00C92E0B">
        <w:rPr>
          <w:rtl/>
        </w:rPr>
        <w:t>א</w:t>
      </w:r>
      <w:r>
        <w:rPr>
          <w:rFonts w:hint="cs"/>
          <w:rtl/>
        </w:rPr>
        <w:t>ו</w:t>
      </w:r>
      <w:r w:rsidRPr="00C92E0B">
        <w:rPr>
          <w:rtl/>
        </w:rPr>
        <w:t xml:space="preserve">תה </w:t>
      </w:r>
      <w:bookmarkStart w:id="23439" w:name="_ETM_Q46_636940"/>
      <w:bookmarkEnd w:id="23439"/>
      <w:r w:rsidRPr="00C92E0B">
        <w:rPr>
          <w:rtl/>
        </w:rPr>
        <w:t>לשלטון</w:t>
      </w:r>
      <w:r>
        <w:rPr>
          <w:rFonts w:hint="cs"/>
          <w:rtl/>
        </w:rPr>
        <w:t>.</w:t>
      </w:r>
      <w:r w:rsidRPr="00C92E0B">
        <w:rPr>
          <w:rtl/>
        </w:rPr>
        <w:t xml:space="preserve"> </w:t>
      </w:r>
      <w:bookmarkStart w:id="23440" w:name="_ETM_Q46_638350"/>
      <w:bookmarkEnd w:id="23440"/>
      <w:r w:rsidRPr="00C92E0B">
        <w:rPr>
          <w:rtl/>
        </w:rPr>
        <w:t xml:space="preserve">ההצבעה </w:t>
      </w:r>
      <w:bookmarkStart w:id="23441" w:name="_ETM_Q46_639160"/>
      <w:bookmarkEnd w:id="23441"/>
      <w:r w:rsidRPr="00C92E0B">
        <w:rPr>
          <w:rtl/>
        </w:rPr>
        <w:t xml:space="preserve">על </w:t>
      </w:r>
      <w:bookmarkStart w:id="23442" w:name="_ETM_Q46_639220"/>
      <w:bookmarkEnd w:id="23442"/>
      <w:r w:rsidRPr="00C92E0B">
        <w:rPr>
          <w:rtl/>
        </w:rPr>
        <w:t xml:space="preserve">תקנות </w:t>
      </w:r>
      <w:bookmarkStart w:id="23443" w:name="_ETM_Q46_639820"/>
      <w:bookmarkEnd w:id="23443"/>
      <w:r w:rsidRPr="00C92E0B">
        <w:rPr>
          <w:rtl/>
        </w:rPr>
        <w:t xml:space="preserve">האפרטהייד </w:t>
      </w:r>
      <w:bookmarkStart w:id="23444" w:name="_ETM_Q46_640990"/>
      <w:bookmarkEnd w:id="23444"/>
      <w:r w:rsidRPr="00C92E0B">
        <w:rPr>
          <w:rtl/>
        </w:rPr>
        <w:t xml:space="preserve">היא </w:t>
      </w:r>
      <w:bookmarkStart w:id="23445" w:name="_ETM_Q46_641110"/>
      <w:bookmarkEnd w:id="23445"/>
      <w:r w:rsidRPr="00C92E0B">
        <w:rPr>
          <w:rtl/>
        </w:rPr>
        <w:t xml:space="preserve">סוג </w:t>
      </w:r>
      <w:bookmarkStart w:id="23446" w:name="_ETM_Q46_641470"/>
      <w:bookmarkEnd w:id="23446"/>
      <w:r w:rsidRPr="00C92E0B">
        <w:rPr>
          <w:rtl/>
        </w:rPr>
        <w:t xml:space="preserve">של </w:t>
      </w:r>
      <w:bookmarkStart w:id="23447" w:name="_ETM_Q46_641620"/>
      <w:bookmarkEnd w:id="23447"/>
      <w:r w:rsidRPr="00C92E0B">
        <w:rPr>
          <w:rtl/>
        </w:rPr>
        <w:t xml:space="preserve">סגירת </w:t>
      </w:r>
      <w:bookmarkStart w:id="23448" w:name="_ETM_Q46_642070"/>
      <w:bookmarkEnd w:id="23448"/>
      <w:r w:rsidRPr="00C92E0B">
        <w:rPr>
          <w:rtl/>
        </w:rPr>
        <w:t>מעגל</w:t>
      </w:r>
      <w:r>
        <w:rPr>
          <w:rFonts w:hint="cs"/>
          <w:rtl/>
        </w:rPr>
        <w:t>,</w:t>
      </w:r>
      <w:r w:rsidRPr="00C92E0B">
        <w:rPr>
          <w:rtl/>
        </w:rPr>
        <w:t xml:space="preserve"> </w:t>
      </w:r>
      <w:bookmarkStart w:id="23449" w:name="_ETM_Q46_643000"/>
      <w:bookmarkEnd w:id="23449"/>
      <w:r w:rsidRPr="00C92E0B">
        <w:rPr>
          <w:rtl/>
        </w:rPr>
        <w:t xml:space="preserve">כי </w:t>
      </w:r>
      <w:bookmarkStart w:id="23450" w:name="_ETM_Q46_643210"/>
      <w:bookmarkEnd w:id="23450"/>
      <w:r w:rsidRPr="00C92E0B">
        <w:rPr>
          <w:rtl/>
        </w:rPr>
        <w:t>אין</w:t>
      </w:r>
      <w:r>
        <w:rPr>
          <w:rFonts w:hint="cs"/>
          <w:rtl/>
        </w:rPr>
        <w:t xml:space="preserve"> לה </w:t>
      </w:r>
      <w:bookmarkStart w:id="23451" w:name="_ETM_Q46_643420"/>
      <w:bookmarkEnd w:id="23451"/>
      <w:r w:rsidRPr="00C92E0B">
        <w:rPr>
          <w:rtl/>
        </w:rPr>
        <w:t>ס</w:t>
      </w:r>
      <w:r>
        <w:rPr>
          <w:rFonts w:hint="cs"/>
          <w:rtl/>
        </w:rPr>
        <w:t>י</w:t>
      </w:r>
      <w:r w:rsidRPr="00C92E0B">
        <w:rPr>
          <w:rtl/>
        </w:rPr>
        <w:t xml:space="preserve">בה </w:t>
      </w:r>
      <w:bookmarkStart w:id="23452" w:name="_ETM_Q46_643960"/>
      <w:bookmarkEnd w:id="23452"/>
      <w:r w:rsidRPr="00C92E0B">
        <w:rPr>
          <w:rtl/>
        </w:rPr>
        <w:t xml:space="preserve">לפירוק </w:t>
      </w:r>
      <w:bookmarkStart w:id="23453" w:name="_ETM_Q46_645069"/>
      <w:bookmarkEnd w:id="23453"/>
      <w:r w:rsidRPr="00C92E0B">
        <w:rPr>
          <w:rtl/>
        </w:rPr>
        <w:t xml:space="preserve">הממשלה </w:t>
      </w:r>
      <w:bookmarkStart w:id="23454" w:name="_ETM_Q46_645760"/>
      <w:bookmarkEnd w:id="23454"/>
      <w:r w:rsidRPr="00C92E0B">
        <w:rPr>
          <w:rtl/>
        </w:rPr>
        <w:t xml:space="preserve">הקודמת </w:t>
      </w:r>
      <w:bookmarkStart w:id="23455" w:name="_ETM_Q46_646359"/>
      <w:bookmarkEnd w:id="23455"/>
      <w:r w:rsidRPr="00C92E0B">
        <w:rPr>
          <w:rtl/>
        </w:rPr>
        <w:t>ולבחירות</w:t>
      </w:r>
      <w:r>
        <w:rPr>
          <w:rFonts w:hint="cs"/>
          <w:rtl/>
        </w:rPr>
        <w:t>.</w:t>
      </w:r>
      <w:r w:rsidRPr="00C92E0B">
        <w:rPr>
          <w:rtl/>
        </w:rPr>
        <w:t xml:space="preserve"> </w:t>
      </w:r>
      <w:bookmarkStart w:id="23456" w:name="_ETM_Q46_647680"/>
      <w:bookmarkEnd w:id="23456"/>
      <w:r w:rsidRPr="00C92E0B">
        <w:rPr>
          <w:rtl/>
        </w:rPr>
        <w:t xml:space="preserve">בחודש </w:t>
      </w:r>
      <w:bookmarkStart w:id="23457" w:name="_ETM_Q46_648310"/>
      <w:bookmarkEnd w:id="23457"/>
      <w:r w:rsidRPr="00C92E0B">
        <w:rPr>
          <w:rtl/>
        </w:rPr>
        <w:t xml:space="preserve">יוני </w:t>
      </w:r>
      <w:bookmarkStart w:id="23458" w:name="_ETM_Q46_648670"/>
      <w:bookmarkEnd w:id="23458"/>
      <w:r w:rsidRPr="00C92E0B">
        <w:rPr>
          <w:rtl/>
        </w:rPr>
        <w:t xml:space="preserve">החליטו </w:t>
      </w:r>
      <w:bookmarkStart w:id="23459" w:name="_ETM_Q46_649090"/>
      <w:bookmarkEnd w:id="23459"/>
      <w:r w:rsidRPr="00C92E0B">
        <w:rPr>
          <w:rtl/>
        </w:rPr>
        <w:t xml:space="preserve">לפיד </w:t>
      </w:r>
      <w:bookmarkStart w:id="23460" w:name="_ETM_Q46_649930"/>
      <w:bookmarkEnd w:id="23460"/>
      <w:r>
        <w:rPr>
          <w:rFonts w:hint="cs"/>
          <w:rtl/>
        </w:rPr>
        <w:t xml:space="preserve">ושותפיו </w:t>
      </w:r>
      <w:bookmarkStart w:id="23461" w:name="_ETM_Q46_650260"/>
      <w:bookmarkStart w:id="23462" w:name="_ETM_Q46_651129"/>
      <w:bookmarkEnd w:id="23461"/>
      <w:bookmarkEnd w:id="23462"/>
      <w:r w:rsidRPr="00C92E0B">
        <w:rPr>
          <w:rtl/>
        </w:rPr>
        <w:t xml:space="preserve">לפרק </w:t>
      </w:r>
      <w:bookmarkStart w:id="23463" w:name="_ETM_Q46_651849"/>
      <w:bookmarkEnd w:id="23463"/>
      <w:r w:rsidRPr="00C92E0B">
        <w:rPr>
          <w:rtl/>
        </w:rPr>
        <w:t xml:space="preserve">את </w:t>
      </w:r>
      <w:bookmarkStart w:id="23464" w:name="_ETM_Q46_651999"/>
      <w:bookmarkEnd w:id="23464"/>
      <w:r w:rsidRPr="00C92E0B">
        <w:rPr>
          <w:rtl/>
        </w:rPr>
        <w:t xml:space="preserve">הקואליציה </w:t>
      </w:r>
      <w:bookmarkStart w:id="23465" w:name="_ETM_Q46_652659"/>
      <w:bookmarkEnd w:id="23465"/>
      <w:r w:rsidRPr="00C92E0B">
        <w:rPr>
          <w:rtl/>
        </w:rPr>
        <w:t xml:space="preserve">של </w:t>
      </w:r>
      <w:bookmarkStart w:id="23466" w:name="_ETM_Q46_652840"/>
      <w:bookmarkEnd w:id="23466"/>
      <w:r w:rsidRPr="00C92E0B">
        <w:rPr>
          <w:rtl/>
        </w:rPr>
        <w:t>עצמ</w:t>
      </w:r>
      <w:r>
        <w:rPr>
          <w:rFonts w:hint="cs"/>
          <w:rtl/>
        </w:rPr>
        <w:t>ם</w:t>
      </w:r>
      <w:r w:rsidRPr="00C92E0B">
        <w:rPr>
          <w:rtl/>
        </w:rPr>
        <w:t xml:space="preserve"> </w:t>
      </w:r>
      <w:bookmarkStart w:id="23467" w:name="_ETM_Q46_653980"/>
      <w:bookmarkEnd w:id="23467"/>
      <w:r w:rsidRPr="00C92E0B">
        <w:rPr>
          <w:rtl/>
        </w:rPr>
        <w:t xml:space="preserve">כדי </w:t>
      </w:r>
      <w:bookmarkStart w:id="23468" w:name="_ETM_Q46_654489"/>
      <w:bookmarkEnd w:id="23468"/>
      <w:r w:rsidRPr="00C92E0B">
        <w:rPr>
          <w:rtl/>
        </w:rPr>
        <w:t xml:space="preserve">לשמור </w:t>
      </w:r>
      <w:bookmarkStart w:id="23469" w:name="_ETM_Q46_655030"/>
      <w:bookmarkEnd w:id="23469"/>
      <w:r w:rsidRPr="00C92E0B">
        <w:rPr>
          <w:rtl/>
        </w:rPr>
        <w:t xml:space="preserve">על </w:t>
      </w:r>
      <w:bookmarkStart w:id="23470" w:name="_ETM_Q46_655120"/>
      <w:bookmarkEnd w:id="23470"/>
      <w:r w:rsidRPr="00C92E0B">
        <w:rPr>
          <w:rtl/>
        </w:rPr>
        <w:t xml:space="preserve">האפרטהייד </w:t>
      </w:r>
      <w:bookmarkStart w:id="23471" w:name="_ETM_Q46_655719"/>
      <w:bookmarkEnd w:id="23471"/>
      <w:r w:rsidRPr="00C92E0B">
        <w:rPr>
          <w:rtl/>
        </w:rPr>
        <w:t>בתוקף</w:t>
      </w:r>
      <w:r>
        <w:rPr>
          <w:rFonts w:hint="cs"/>
          <w:rtl/>
        </w:rPr>
        <w:t>.</w:t>
      </w:r>
      <w:r w:rsidRPr="00C92E0B">
        <w:rPr>
          <w:rtl/>
        </w:rPr>
        <w:t xml:space="preserve"> </w:t>
      </w:r>
      <w:bookmarkStart w:id="23472" w:name="_ETM_Q46_656960"/>
      <w:bookmarkEnd w:id="23472"/>
      <w:r w:rsidRPr="00C92E0B">
        <w:rPr>
          <w:rtl/>
        </w:rPr>
        <w:t xml:space="preserve">הם </w:t>
      </w:r>
      <w:bookmarkStart w:id="23473" w:name="_ETM_Q46_657170"/>
      <w:bookmarkEnd w:id="23473"/>
      <w:r w:rsidRPr="00C92E0B">
        <w:rPr>
          <w:rtl/>
        </w:rPr>
        <w:t xml:space="preserve">לא </w:t>
      </w:r>
      <w:bookmarkStart w:id="23474" w:name="_ETM_Q46_657380"/>
      <w:bookmarkEnd w:id="23474"/>
      <w:r w:rsidRPr="00C92E0B">
        <w:rPr>
          <w:rtl/>
        </w:rPr>
        <w:t xml:space="preserve">הצליחו </w:t>
      </w:r>
      <w:bookmarkStart w:id="23475" w:name="_ETM_Q46_657770"/>
      <w:bookmarkEnd w:id="23475"/>
      <w:r w:rsidRPr="00C92E0B">
        <w:rPr>
          <w:rtl/>
        </w:rPr>
        <w:t xml:space="preserve">לשכנע </w:t>
      </w:r>
      <w:bookmarkStart w:id="23476" w:name="_ETM_Q46_658220"/>
      <w:bookmarkEnd w:id="23476"/>
      <w:r w:rsidRPr="00C92E0B">
        <w:rPr>
          <w:rtl/>
        </w:rPr>
        <w:t xml:space="preserve">את </w:t>
      </w:r>
      <w:bookmarkStart w:id="23477" w:name="_ETM_Q46_658310"/>
      <w:bookmarkEnd w:id="23477"/>
      <w:r w:rsidRPr="00C92E0B">
        <w:rPr>
          <w:rtl/>
        </w:rPr>
        <w:t xml:space="preserve">חברי </w:t>
      </w:r>
      <w:bookmarkStart w:id="23478" w:name="_ETM_Q46_658610"/>
      <w:bookmarkEnd w:id="23478"/>
      <w:r w:rsidRPr="00C92E0B">
        <w:rPr>
          <w:rtl/>
        </w:rPr>
        <w:t xml:space="preserve">הכנסת </w:t>
      </w:r>
      <w:bookmarkStart w:id="23479" w:name="_ETM_Q46_659420"/>
      <w:bookmarkEnd w:id="23479"/>
      <w:r>
        <w:rPr>
          <w:rFonts w:hint="cs"/>
          <w:rtl/>
        </w:rPr>
        <w:t>גנאים</w:t>
      </w:r>
      <w:r w:rsidRPr="00C92E0B">
        <w:rPr>
          <w:rtl/>
        </w:rPr>
        <w:t xml:space="preserve"> </w:t>
      </w:r>
      <w:bookmarkStart w:id="23480" w:name="_ETM_Q46_660020"/>
      <w:bookmarkEnd w:id="23480"/>
      <w:r>
        <w:rPr>
          <w:rFonts w:hint="cs"/>
          <w:rtl/>
        </w:rPr>
        <w:t>ו</w:t>
      </w:r>
      <w:r w:rsidRPr="00C92E0B">
        <w:rPr>
          <w:rtl/>
        </w:rPr>
        <w:t xml:space="preserve">זועבי </w:t>
      </w:r>
      <w:bookmarkStart w:id="23481" w:name="_ETM_Q46_660980"/>
      <w:bookmarkEnd w:id="23481"/>
      <w:r w:rsidRPr="00C92E0B">
        <w:rPr>
          <w:rtl/>
        </w:rPr>
        <w:t xml:space="preserve">והעדיפו </w:t>
      </w:r>
      <w:bookmarkStart w:id="23482" w:name="_ETM_Q46_661670"/>
      <w:bookmarkEnd w:id="23482"/>
      <w:r w:rsidRPr="00C92E0B">
        <w:rPr>
          <w:rtl/>
        </w:rPr>
        <w:t xml:space="preserve">לפזר </w:t>
      </w:r>
      <w:bookmarkStart w:id="23483" w:name="_ETM_Q46_662090"/>
      <w:bookmarkEnd w:id="23483"/>
      <w:r w:rsidRPr="00C92E0B">
        <w:rPr>
          <w:rtl/>
        </w:rPr>
        <w:t xml:space="preserve">את </w:t>
      </w:r>
      <w:bookmarkStart w:id="23484" w:name="_ETM_Q46_662210"/>
      <w:bookmarkEnd w:id="23484"/>
      <w:r w:rsidRPr="00C92E0B">
        <w:rPr>
          <w:rtl/>
        </w:rPr>
        <w:t>הכנסת</w:t>
      </w:r>
      <w:r>
        <w:rPr>
          <w:rFonts w:hint="cs"/>
          <w:rtl/>
        </w:rPr>
        <w:t>,</w:t>
      </w:r>
      <w:r w:rsidRPr="00C92E0B">
        <w:rPr>
          <w:rtl/>
        </w:rPr>
        <w:t xml:space="preserve"> </w:t>
      </w:r>
      <w:bookmarkStart w:id="23485" w:name="_ETM_Q46_663140"/>
      <w:bookmarkEnd w:id="23485"/>
      <w:r w:rsidRPr="00C92E0B">
        <w:rPr>
          <w:rtl/>
        </w:rPr>
        <w:t xml:space="preserve">להפיל </w:t>
      </w:r>
      <w:bookmarkStart w:id="23486" w:name="_ETM_Q46_663680"/>
      <w:bookmarkEnd w:id="23486"/>
      <w:r w:rsidRPr="00C92E0B">
        <w:rPr>
          <w:rtl/>
        </w:rPr>
        <w:t xml:space="preserve">את </w:t>
      </w:r>
      <w:bookmarkStart w:id="23487" w:name="_ETM_Q46_663800"/>
      <w:bookmarkEnd w:id="23487"/>
      <w:r w:rsidRPr="00C92E0B">
        <w:rPr>
          <w:rtl/>
        </w:rPr>
        <w:t xml:space="preserve">הממשלה </w:t>
      </w:r>
      <w:bookmarkStart w:id="23488" w:name="_ETM_Q46_664700"/>
      <w:bookmarkEnd w:id="23488"/>
      <w:r w:rsidRPr="00C92E0B">
        <w:rPr>
          <w:rtl/>
        </w:rPr>
        <w:t>ולסכ</w:t>
      </w:r>
      <w:r>
        <w:rPr>
          <w:rFonts w:hint="cs"/>
          <w:rtl/>
        </w:rPr>
        <w:t>ן</w:t>
      </w:r>
      <w:r w:rsidRPr="00C92E0B">
        <w:rPr>
          <w:rtl/>
        </w:rPr>
        <w:t xml:space="preserve"> </w:t>
      </w:r>
      <w:bookmarkStart w:id="23489" w:name="_ETM_Q46_665300"/>
      <w:bookmarkEnd w:id="23489"/>
      <w:r w:rsidRPr="00C92E0B">
        <w:rPr>
          <w:rtl/>
        </w:rPr>
        <w:t xml:space="preserve">את </w:t>
      </w:r>
      <w:bookmarkStart w:id="23490" w:name="_ETM_Q46_665420"/>
      <w:bookmarkEnd w:id="23490"/>
      <w:r w:rsidRPr="00C92E0B">
        <w:rPr>
          <w:rtl/>
        </w:rPr>
        <w:t>עצמ</w:t>
      </w:r>
      <w:r>
        <w:rPr>
          <w:rFonts w:hint="cs"/>
          <w:rtl/>
        </w:rPr>
        <w:t>ם –</w:t>
      </w:r>
      <w:r w:rsidRPr="00C92E0B">
        <w:rPr>
          <w:rtl/>
        </w:rPr>
        <w:t xml:space="preserve"> </w:t>
      </w:r>
      <w:bookmarkStart w:id="23491" w:name="_ETM_Q46_666470"/>
      <w:bookmarkEnd w:id="23491"/>
      <w:r w:rsidRPr="00C92E0B">
        <w:rPr>
          <w:rtl/>
        </w:rPr>
        <w:t>הכ</w:t>
      </w:r>
      <w:r>
        <w:rPr>
          <w:rFonts w:hint="cs"/>
          <w:rtl/>
        </w:rPr>
        <w:t>ו</w:t>
      </w:r>
      <w:r w:rsidRPr="00C92E0B">
        <w:rPr>
          <w:rtl/>
        </w:rPr>
        <w:t xml:space="preserve">ל </w:t>
      </w:r>
      <w:bookmarkStart w:id="23492" w:name="_ETM_Q46_667070"/>
      <w:bookmarkEnd w:id="23492"/>
      <w:r w:rsidRPr="00C92E0B">
        <w:rPr>
          <w:rtl/>
        </w:rPr>
        <w:t xml:space="preserve">רק </w:t>
      </w:r>
      <w:bookmarkStart w:id="23493" w:name="_ETM_Q46_667340"/>
      <w:bookmarkEnd w:id="23493"/>
      <w:r w:rsidRPr="00C92E0B">
        <w:rPr>
          <w:rtl/>
        </w:rPr>
        <w:t xml:space="preserve">כדי </w:t>
      </w:r>
      <w:bookmarkStart w:id="23494" w:name="_ETM_Q46_668270"/>
      <w:bookmarkEnd w:id="23494"/>
      <w:r w:rsidRPr="00C92E0B">
        <w:rPr>
          <w:rtl/>
        </w:rPr>
        <w:t xml:space="preserve">להגן </w:t>
      </w:r>
      <w:bookmarkStart w:id="23495" w:name="_ETM_Q46_668870"/>
      <w:bookmarkEnd w:id="23495"/>
      <w:r w:rsidRPr="00C92E0B">
        <w:rPr>
          <w:rtl/>
        </w:rPr>
        <w:t xml:space="preserve">על </w:t>
      </w:r>
      <w:bookmarkStart w:id="23496" w:name="_ETM_Q46_668990"/>
      <w:bookmarkEnd w:id="23496"/>
      <w:r w:rsidRPr="00C92E0B">
        <w:rPr>
          <w:rtl/>
        </w:rPr>
        <w:t>הכיבוש</w:t>
      </w:r>
      <w:r>
        <w:rPr>
          <w:rFonts w:hint="cs"/>
          <w:rtl/>
        </w:rPr>
        <w:t>.</w:t>
      </w:r>
      <w:r w:rsidRPr="00C92E0B">
        <w:rPr>
          <w:rtl/>
        </w:rPr>
        <w:t xml:space="preserve"> </w:t>
      </w:r>
      <w:bookmarkStart w:id="23497" w:name="_ETM_Q46_670040"/>
      <w:bookmarkEnd w:id="23497"/>
      <w:r w:rsidRPr="00C92E0B">
        <w:rPr>
          <w:rtl/>
        </w:rPr>
        <w:t xml:space="preserve">בסוף </w:t>
      </w:r>
      <w:bookmarkStart w:id="23498" w:name="_ETM_Q46_670520"/>
      <w:bookmarkEnd w:id="23498"/>
      <w:r w:rsidRPr="00C92E0B">
        <w:rPr>
          <w:rtl/>
        </w:rPr>
        <w:t xml:space="preserve">גם </w:t>
      </w:r>
      <w:bookmarkStart w:id="23499" w:name="_ETM_Q46_670820"/>
      <w:bookmarkEnd w:id="23499"/>
      <w:r w:rsidRPr="00C92E0B">
        <w:rPr>
          <w:rtl/>
        </w:rPr>
        <w:t xml:space="preserve">הצביעו </w:t>
      </w:r>
      <w:bookmarkStart w:id="23500" w:name="_ETM_Q46_671240"/>
      <w:bookmarkEnd w:id="23500"/>
      <w:r w:rsidRPr="00C92E0B">
        <w:rPr>
          <w:rtl/>
        </w:rPr>
        <w:t xml:space="preserve">בעד </w:t>
      </w:r>
      <w:bookmarkStart w:id="23501" w:name="_ETM_Q46_671540"/>
      <w:bookmarkEnd w:id="23501"/>
      <w:r w:rsidRPr="00C92E0B">
        <w:rPr>
          <w:rtl/>
        </w:rPr>
        <w:t xml:space="preserve">האפרטהייד </w:t>
      </w:r>
      <w:bookmarkStart w:id="23502" w:name="_ETM_Q46_672470"/>
      <w:bookmarkEnd w:id="23502"/>
      <w:r w:rsidRPr="00C92E0B">
        <w:rPr>
          <w:rtl/>
        </w:rPr>
        <w:t>המסריח</w:t>
      </w:r>
      <w:r>
        <w:rPr>
          <w:rFonts w:hint="cs"/>
          <w:rtl/>
        </w:rPr>
        <w:t>,</w:t>
      </w:r>
      <w:r w:rsidRPr="00C92E0B">
        <w:rPr>
          <w:rtl/>
        </w:rPr>
        <w:t xml:space="preserve"> </w:t>
      </w:r>
      <w:bookmarkStart w:id="23503" w:name="_ETM_Q46_673810"/>
      <w:bookmarkEnd w:id="23503"/>
      <w:r w:rsidRPr="00C92E0B">
        <w:rPr>
          <w:rtl/>
        </w:rPr>
        <w:t xml:space="preserve">גם </w:t>
      </w:r>
      <w:bookmarkStart w:id="23504" w:name="_ETM_Q46_674170"/>
      <w:bookmarkEnd w:id="23504"/>
      <w:r>
        <w:rPr>
          <w:rFonts w:hint="cs"/>
          <w:rtl/>
        </w:rPr>
        <w:t>חטפו מכה ב</w:t>
      </w:r>
      <w:bookmarkStart w:id="23505" w:name="_ETM_Q46_674920"/>
      <w:bookmarkEnd w:id="23505"/>
      <w:r w:rsidRPr="00C92E0B">
        <w:rPr>
          <w:rtl/>
        </w:rPr>
        <w:t>בחירות</w:t>
      </w:r>
      <w:r>
        <w:rPr>
          <w:rFonts w:hint="cs"/>
          <w:rtl/>
        </w:rPr>
        <w:t xml:space="preserve"> - - </w:t>
      </w:r>
    </w:p>
    <w:p w:rsidR="00E86ADC" w:rsidRDefault="00E86ADC" w:rsidP="00C7350B">
      <w:pPr>
        <w:rPr>
          <w:rtl/>
        </w:rPr>
      </w:pPr>
    </w:p>
    <w:p w:rsidR="00E86ADC" w:rsidRDefault="00E86ADC" w:rsidP="00C7350B">
      <w:pPr>
        <w:pStyle w:val="af7"/>
        <w:rPr>
          <w:rtl/>
        </w:rPr>
      </w:pPr>
      <w:r w:rsidRPr="005D1AFF">
        <w:rPr>
          <w:rStyle w:val="TagStyle"/>
          <w:rtl/>
        </w:rPr>
        <w:t xml:space="preserve"> &lt;&lt; יור &gt;&gt;</w:t>
      </w:r>
      <w:r w:rsidRPr="00CB6B31">
        <w:rPr>
          <w:rStyle w:val="TagStyle"/>
          <w:rtl/>
        </w:rPr>
        <w:t xml:space="preserve"> </w:t>
      </w:r>
      <w:r>
        <w:rPr>
          <w:rtl/>
        </w:rPr>
        <w:t>היו"ר אוריאל בוסו:</w:t>
      </w:r>
      <w:r w:rsidRPr="00CB6B31">
        <w:rPr>
          <w:rStyle w:val="TagStyle"/>
          <w:rtl/>
        </w:rPr>
        <w:t xml:space="preserve"> </w:t>
      </w:r>
      <w:r w:rsidRPr="005D1AFF">
        <w:rPr>
          <w:rStyle w:val="TagStyle"/>
          <w:rtl/>
        </w:rPr>
        <w:t>&lt;&lt; יור &gt;&gt;</w:t>
      </w:r>
      <w:r>
        <w:rPr>
          <w:rtl/>
        </w:rPr>
        <w:t xml:space="preserve">   </w:t>
      </w:r>
    </w:p>
    <w:p w:rsidR="00E86ADC" w:rsidRDefault="00E86ADC" w:rsidP="00C7350B">
      <w:pPr>
        <w:pStyle w:val="KeepWithNext"/>
        <w:rPr>
          <w:rtl/>
        </w:rPr>
      </w:pPr>
    </w:p>
    <w:p w:rsidR="00E86ADC" w:rsidRDefault="00E86ADC" w:rsidP="00C7350B">
      <w:pPr>
        <w:rPr>
          <w:rtl/>
        </w:rPr>
      </w:pPr>
      <w:bookmarkStart w:id="23506" w:name="_ETM_Q46_675760"/>
      <w:bookmarkEnd w:id="23506"/>
      <w:r w:rsidRPr="00C92E0B">
        <w:rPr>
          <w:rtl/>
        </w:rPr>
        <w:t xml:space="preserve">נא </w:t>
      </w:r>
      <w:bookmarkStart w:id="23507" w:name="_ETM_Q46_675909"/>
      <w:bookmarkEnd w:id="23507"/>
      <w:r>
        <w:rPr>
          <w:rFonts w:hint="cs"/>
          <w:rtl/>
        </w:rPr>
        <w:t>לסיים.</w:t>
      </w:r>
    </w:p>
    <w:p w:rsidR="00E86ADC" w:rsidRDefault="00E86ADC" w:rsidP="00C7350B">
      <w:pPr>
        <w:rPr>
          <w:rtl/>
        </w:rPr>
      </w:pPr>
      <w:bookmarkStart w:id="23508" w:name="_ETM_Q46_675000"/>
      <w:bookmarkEnd w:id="23508"/>
    </w:p>
    <w:p w:rsidR="00E86ADC" w:rsidRDefault="00E86ADC" w:rsidP="00C7350B">
      <w:pPr>
        <w:pStyle w:val="-"/>
        <w:rPr>
          <w:rtl/>
        </w:rPr>
      </w:pPr>
      <w:r w:rsidRPr="005D1AFF">
        <w:rPr>
          <w:rStyle w:val="TagStyle"/>
          <w:rtl/>
        </w:rPr>
        <w:t xml:space="preserve"> &lt;&lt; דובר_המשך &gt;&gt;</w:t>
      </w:r>
      <w:r w:rsidRPr="00CB6B31">
        <w:rPr>
          <w:rStyle w:val="TagStyle"/>
          <w:rtl/>
        </w:rPr>
        <w:t xml:space="preserve"> </w:t>
      </w:r>
      <w:r>
        <w:rPr>
          <w:rtl/>
        </w:rPr>
        <w:t>עופר כסיף (חד"ש-תע"ל):</w:t>
      </w:r>
      <w:r w:rsidRPr="00CB6B31">
        <w:rPr>
          <w:rStyle w:val="TagStyle"/>
          <w:rtl/>
        </w:rPr>
        <w:t xml:space="preserve"> </w:t>
      </w:r>
      <w:r w:rsidRPr="005D1AFF">
        <w:rPr>
          <w:rStyle w:val="TagStyle"/>
          <w:rtl/>
        </w:rPr>
        <w:t>&lt;&lt; דובר_המשך &gt;&gt;</w:t>
      </w:r>
      <w:r>
        <w:rPr>
          <w:rtl/>
        </w:rPr>
        <w:t xml:space="preserve">   </w:t>
      </w:r>
    </w:p>
    <w:p w:rsidR="00E86ADC" w:rsidRDefault="00E86ADC" w:rsidP="00C7350B">
      <w:pPr>
        <w:pStyle w:val="KeepWithNext"/>
        <w:rPr>
          <w:rtl/>
        </w:rPr>
      </w:pPr>
    </w:p>
    <w:p w:rsidR="00E86ADC" w:rsidRDefault="00E86ADC" w:rsidP="00C7350B">
      <w:pPr>
        <w:rPr>
          <w:rtl/>
        </w:rPr>
      </w:pPr>
      <w:bookmarkStart w:id="23509" w:name="_ETM_Q46_676000"/>
      <w:bookmarkEnd w:id="23509"/>
      <w:r>
        <w:rPr>
          <w:rFonts w:hint="cs"/>
          <w:rtl/>
        </w:rPr>
        <w:t xml:space="preserve"> - - וגם גורשו מהשלטון. </w:t>
      </w:r>
      <w:bookmarkStart w:id="23510" w:name="_ETM_Q46_676480"/>
      <w:bookmarkStart w:id="23511" w:name="_ETM_Q46_676810"/>
      <w:bookmarkStart w:id="23512" w:name="_ETM_Q46_678469"/>
      <w:bookmarkEnd w:id="23510"/>
      <w:bookmarkEnd w:id="23511"/>
      <w:bookmarkEnd w:id="23512"/>
      <w:r w:rsidRPr="00C92E0B">
        <w:rPr>
          <w:rtl/>
        </w:rPr>
        <w:t xml:space="preserve">אך </w:t>
      </w:r>
      <w:bookmarkStart w:id="23513" w:name="_ETM_Q46_678769"/>
      <w:bookmarkEnd w:id="23513"/>
      <w:r w:rsidRPr="00C92E0B">
        <w:rPr>
          <w:rtl/>
        </w:rPr>
        <w:t xml:space="preserve">לא </w:t>
      </w:r>
      <w:bookmarkStart w:id="23514" w:name="_ETM_Q46_678950"/>
      <w:bookmarkEnd w:id="23514"/>
      <w:r w:rsidRPr="00C92E0B">
        <w:rPr>
          <w:rtl/>
        </w:rPr>
        <w:t xml:space="preserve">רק </w:t>
      </w:r>
      <w:bookmarkStart w:id="23515" w:name="_ETM_Q46_679189"/>
      <w:bookmarkEnd w:id="23515"/>
      <w:r w:rsidRPr="00C92E0B">
        <w:rPr>
          <w:rtl/>
        </w:rPr>
        <w:t xml:space="preserve">את </w:t>
      </w:r>
      <w:bookmarkStart w:id="23516" w:name="_ETM_Q46_679340"/>
      <w:bookmarkEnd w:id="23516"/>
      <w:r w:rsidRPr="00C92E0B">
        <w:rPr>
          <w:rtl/>
        </w:rPr>
        <w:t xml:space="preserve">הקואליציה </w:t>
      </w:r>
      <w:bookmarkStart w:id="23517" w:name="_ETM_Q46_680060"/>
      <w:bookmarkEnd w:id="23517"/>
      <w:r w:rsidRPr="00C92E0B">
        <w:rPr>
          <w:rtl/>
        </w:rPr>
        <w:t xml:space="preserve">שלו </w:t>
      </w:r>
      <w:bookmarkStart w:id="23518" w:name="_ETM_Q46_685610"/>
      <w:bookmarkEnd w:id="23518"/>
      <w:r>
        <w:rPr>
          <w:rFonts w:hint="cs"/>
          <w:rtl/>
        </w:rPr>
        <w:t xml:space="preserve">פירק לפיד - - - </w:t>
      </w:r>
    </w:p>
    <w:p w:rsidR="00E86ADC" w:rsidRDefault="00E86ADC" w:rsidP="00C7350B">
      <w:pPr>
        <w:rPr>
          <w:rtl/>
        </w:rPr>
      </w:pPr>
    </w:p>
    <w:p w:rsidR="00E86ADC" w:rsidRDefault="00E86ADC" w:rsidP="00C7350B">
      <w:pPr>
        <w:pStyle w:val="af7"/>
        <w:rPr>
          <w:rtl/>
        </w:rPr>
      </w:pPr>
      <w:r w:rsidRPr="005D1AFF">
        <w:rPr>
          <w:rStyle w:val="TagStyle"/>
          <w:rtl/>
        </w:rPr>
        <w:t xml:space="preserve"> &lt;&lt; יור &gt;&gt;</w:t>
      </w:r>
      <w:r w:rsidRPr="002A145C">
        <w:rPr>
          <w:rStyle w:val="TagStyle"/>
          <w:rtl/>
        </w:rPr>
        <w:t xml:space="preserve"> </w:t>
      </w:r>
      <w:r>
        <w:rPr>
          <w:rtl/>
        </w:rPr>
        <w:t>היו"ר אוריאל בוסו:</w:t>
      </w:r>
      <w:r w:rsidRPr="002A145C">
        <w:rPr>
          <w:rStyle w:val="TagStyle"/>
          <w:rtl/>
        </w:rPr>
        <w:t xml:space="preserve"> </w:t>
      </w:r>
      <w:r w:rsidRPr="005D1AFF">
        <w:rPr>
          <w:rStyle w:val="TagStyle"/>
          <w:rtl/>
        </w:rPr>
        <w:t>&lt;&lt; יור &gt;&gt;</w:t>
      </w:r>
      <w:r>
        <w:rPr>
          <w:rtl/>
        </w:rPr>
        <w:t xml:space="preserve">   </w:t>
      </w:r>
    </w:p>
    <w:p w:rsidR="00E86ADC" w:rsidRDefault="00E86ADC" w:rsidP="00C7350B">
      <w:pPr>
        <w:pStyle w:val="KeepWithNext"/>
        <w:rPr>
          <w:rtl/>
        </w:rPr>
      </w:pPr>
    </w:p>
    <w:p w:rsidR="00E86ADC" w:rsidRDefault="00E86ADC" w:rsidP="00C7350B">
      <w:pPr>
        <w:rPr>
          <w:rtl/>
        </w:rPr>
      </w:pPr>
      <w:r>
        <w:rPr>
          <w:rFonts w:hint="cs"/>
          <w:rtl/>
        </w:rPr>
        <w:t>תודה רבה.</w:t>
      </w:r>
    </w:p>
    <w:p w:rsidR="00E86ADC" w:rsidRDefault="00E86ADC" w:rsidP="00C7350B">
      <w:pPr>
        <w:rPr>
          <w:rtl/>
        </w:rPr>
      </w:pPr>
    </w:p>
    <w:p w:rsidR="00E86ADC" w:rsidRDefault="00E86ADC" w:rsidP="00C7350B">
      <w:pPr>
        <w:pStyle w:val="af6"/>
        <w:rPr>
          <w:rtl/>
        </w:rPr>
      </w:pPr>
      <w:r w:rsidRPr="005D1AFF">
        <w:rPr>
          <w:rStyle w:val="TagStyle"/>
          <w:rtl/>
        </w:rPr>
        <w:t xml:space="preserve"> &lt;&lt; קריאה &gt;&gt;</w:t>
      </w:r>
      <w:r w:rsidRPr="002A145C">
        <w:rPr>
          <w:rStyle w:val="TagStyle"/>
          <w:rtl/>
        </w:rPr>
        <w:t xml:space="preserve"> </w:t>
      </w:r>
      <w:r>
        <w:rPr>
          <w:rtl/>
        </w:rPr>
        <w:t>אלמוג כהן (עוצמה יהודית):</w:t>
      </w:r>
      <w:r w:rsidRPr="002A145C">
        <w:rPr>
          <w:rStyle w:val="TagStyle"/>
          <w:rtl/>
        </w:rPr>
        <w:t xml:space="preserve"> </w:t>
      </w:r>
      <w:r w:rsidRPr="005D1AFF">
        <w:rPr>
          <w:rStyle w:val="TagStyle"/>
          <w:rtl/>
        </w:rPr>
        <w:t>&lt;&lt; קריאה &gt;&gt;</w:t>
      </w:r>
      <w:r>
        <w:rPr>
          <w:rtl/>
        </w:rPr>
        <w:t xml:space="preserve">   </w:t>
      </w:r>
    </w:p>
    <w:p w:rsidR="00E86ADC" w:rsidRDefault="00E86ADC" w:rsidP="00C7350B">
      <w:pPr>
        <w:pStyle w:val="KeepWithNext"/>
        <w:rPr>
          <w:rtl/>
        </w:rPr>
      </w:pPr>
    </w:p>
    <w:p w:rsidR="00E86ADC" w:rsidRDefault="00E86ADC" w:rsidP="00F02142">
      <w:pPr>
        <w:rPr>
          <w:rtl/>
        </w:rPr>
      </w:pPr>
      <w:r>
        <w:rPr>
          <w:rFonts w:hint="cs"/>
          <w:rtl/>
        </w:rPr>
        <w:t>יאללה, ברה, ברה.</w:t>
      </w:r>
    </w:p>
    <w:p w:rsidR="00E86ADC" w:rsidRDefault="00E86ADC" w:rsidP="00C7350B">
      <w:pPr>
        <w:rPr>
          <w:rtl/>
        </w:rPr>
      </w:pPr>
    </w:p>
    <w:p w:rsidR="00E86ADC" w:rsidRDefault="00E86ADC" w:rsidP="00C7350B">
      <w:pPr>
        <w:pStyle w:val="af7"/>
        <w:rPr>
          <w:rtl/>
        </w:rPr>
      </w:pPr>
      <w:r w:rsidRPr="005D1AFF">
        <w:rPr>
          <w:rStyle w:val="TagStyle"/>
          <w:rtl/>
        </w:rPr>
        <w:t xml:space="preserve"> &lt;&lt; יור &gt;&gt;</w:t>
      </w:r>
      <w:r w:rsidRPr="002A145C">
        <w:rPr>
          <w:rStyle w:val="TagStyle"/>
          <w:rtl/>
        </w:rPr>
        <w:t xml:space="preserve"> </w:t>
      </w:r>
      <w:r>
        <w:rPr>
          <w:rtl/>
        </w:rPr>
        <w:t>היו"ר אוריאל בוסו:</w:t>
      </w:r>
      <w:r w:rsidRPr="002A145C">
        <w:rPr>
          <w:rStyle w:val="TagStyle"/>
          <w:rtl/>
        </w:rPr>
        <w:t xml:space="preserve"> </w:t>
      </w:r>
      <w:r w:rsidRPr="005D1AFF">
        <w:rPr>
          <w:rStyle w:val="TagStyle"/>
          <w:rtl/>
        </w:rPr>
        <w:t>&lt;&lt; יור &gt;&gt;</w:t>
      </w:r>
      <w:r>
        <w:rPr>
          <w:rtl/>
        </w:rPr>
        <w:t xml:space="preserve">   </w:t>
      </w:r>
    </w:p>
    <w:p w:rsidR="00E86ADC" w:rsidRDefault="00E86ADC" w:rsidP="00C7350B">
      <w:pPr>
        <w:pStyle w:val="KeepWithNext"/>
        <w:rPr>
          <w:rtl/>
        </w:rPr>
      </w:pPr>
    </w:p>
    <w:p w:rsidR="00E86ADC" w:rsidRDefault="00E86ADC" w:rsidP="00C7350B">
      <w:pPr>
        <w:rPr>
          <w:rtl/>
        </w:rPr>
      </w:pPr>
      <w:bookmarkStart w:id="23519" w:name="_ETM_Q46_688000"/>
      <w:bookmarkEnd w:id="23519"/>
      <w:r w:rsidRPr="00C92E0B">
        <w:rPr>
          <w:rtl/>
        </w:rPr>
        <w:t xml:space="preserve">משפט </w:t>
      </w:r>
      <w:bookmarkStart w:id="23520" w:name="_ETM_Q46_686150"/>
      <w:bookmarkEnd w:id="23520"/>
      <w:r w:rsidRPr="00C92E0B">
        <w:rPr>
          <w:rtl/>
        </w:rPr>
        <w:t>לסיום</w:t>
      </w:r>
      <w:r>
        <w:rPr>
          <w:rFonts w:hint="cs"/>
          <w:rtl/>
        </w:rPr>
        <w:t>,</w:t>
      </w:r>
      <w:r w:rsidRPr="00C92E0B">
        <w:rPr>
          <w:rtl/>
        </w:rPr>
        <w:t xml:space="preserve"> </w:t>
      </w:r>
      <w:bookmarkStart w:id="23521" w:name="_ETM_Q46_686930"/>
      <w:bookmarkEnd w:id="23521"/>
      <w:r w:rsidRPr="00C92E0B">
        <w:rPr>
          <w:rtl/>
        </w:rPr>
        <w:t xml:space="preserve">אני </w:t>
      </w:r>
      <w:bookmarkStart w:id="23522" w:name="_ETM_Q46_687170"/>
      <w:bookmarkEnd w:id="23522"/>
      <w:r w:rsidRPr="00C92E0B">
        <w:rPr>
          <w:rtl/>
        </w:rPr>
        <w:t xml:space="preserve">עצרתי </w:t>
      </w:r>
      <w:bookmarkStart w:id="23523" w:name="_ETM_Q46_687680"/>
      <w:bookmarkEnd w:id="23523"/>
      <w:r w:rsidRPr="00C92E0B">
        <w:rPr>
          <w:rtl/>
        </w:rPr>
        <w:t>קודם</w:t>
      </w:r>
      <w:r>
        <w:rPr>
          <w:rFonts w:hint="cs"/>
          <w:rtl/>
        </w:rPr>
        <w:t xml:space="preserve"> –</w:t>
      </w:r>
      <w:r w:rsidRPr="00C92E0B">
        <w:rPr>
          <w:rtl/>
        </w:rPr>
        <w:t xml:space="preserve"> </w:t>
      </w:r>
      <w:bookmarkStart w:id="23524" w:name="_ETM_Q46_688280"/>
      <w:bookmarkEnd w:id="23524"/>
      <w:r w:rsidRPr="00C92E0B">
        <w:rPr>
          <w:rtl/>
        </w:rPr>
        <w:t xml:space="preserve">משפט </w:t>
      </w:r>
      <w:bookmarkStart w:id="23525" w:name="_ETM_Q46_688670"/>
      <w:bookmarkEnd w:id="23525"/>
      <w:r w:rsidRPr="00C92E0B">
        <w:rPr>
          <w:rtl/>
        </w:rPr>
        <w:t>לסיום</w:t>
      </w:r>
      <w:r>
        <w:rPr>
          <w:rFonts w:hint="cs"/>
          <w:rtl/>
        </w:rPr>
        <w:t>,</w:t>
      </w:r>
      <w:r w:rsidRPr="00C92E0B">
        <w:rPr>
          <w:rtl/>
        </w:rPr>
        <w:t xml:space="preserve"> </w:t>
      </w:r>
      <w:bookmarkStart w:id="23526" w:name="_ETM_Q46_691790"/>
      <w:bookmarkStart w:id="23527" w:name="_ETM_Q46_692239"/>
      <w:bookmarkStart w:id="23528" w:name="_ETM_Q46_692690"/>
      <w:bookmarkEnd w:id="23526"/>
      <w:bookmarkEnd w:id="23527"/>
      <w:bookmarkEnd w:id="23528"/>
      <w:r w:rsidRPr="00C92E0B">
        <w:rPr>
          <w:rtl/>
        </w:rPr>
        <w:t xml:space="preserve">חבר </w:t>
      </w:r>
      <w:bookmarkStart w:id="23529" w:name="_ETM_Q46_692900"/>
      <w:bookmarkEnd w:id="23529"/>
      <w:r w:rsidRPr="00C92E0B">
        <w:rPr>
          <w:rtl/>
        </w:rPr>
        <w:t xml:space="preserve">הכנסת </w:t>
      </w:r>
      <w:bookmarkStart w:id="23530" w:name="_ETM_Q46_693200"/>
      <w:bookmarkEnd w:id="23530"/>
      <w:r w:rsidRPr="00C92E0B">
        <w:rPr>
          <w:rtl/>
        </w:rPr>
        <w:t>כסיף</w:t>
      </w:r>
      <w:r>
        <w:rPr>
          <w:rFonts w:hint="cs"/>
          <w:rtl/>
        </w:rPr>
        <w:t>.</w:t>
      </w:r>
    </w:p>
    <w:p w:rsidR="00E86ADC" w:rsidRDefault="00E86ADC" w:rsidP="00C7350B">
      <w:pPr>
        <w:rPr>
          <w:rtl/>
        </w:rPr>
      </w:pPr>
    </w:p>
    <w:p w:rsidR="00E86ADC" w:rsidRDefault="00E86ADC" w:rsidP="00C7350B">
      <w:pPr>
        <w:pStyle w:val="-"/>
        <w:rPr>
          <w:rtl/>
        </w:rPr>
      </w:pPr>
      <w:bookmarkStart w:id="23531" w:name="ET_speakercontinue_5785_33"/>
      <w:r w:rsidRPr="005D1AFF">
        <w:rPr>
          <w:rStyle w:val="TagStyle"/>
          <w:rtl/>
        </w:rPr>
        <w:t xml:space="preserve"> &lt;&lt; דובר_המשך &gt;&gt;</w:t>
      </w:r>
      <w:r w:rsidRPr="002A145C">
        <w:rPr>
          <w:rStyle w:val="TagStyle"/>
          <w:rtl/>
        </w:rPr>
        <w:t xml:space="preserve"> </w:t>
      </w:r>
      <w:r>
        <w:rPr>
          <w:rtl/>
        </w:rPr>
        <w:t>עופר כסיף (חד"ש-תע"ל):</w:t>
      </w:r>
      <w:r w:rsidRPr="002A145C">
        <w:rPr>
          <w:rStyle w:val="TagStyle"/>
          <w:rtl/>
        </w:rPr>
        <w:t xml:space="preserve"> </w:t>
      </w:r>
      <w:r w:rsidRPr="005D1AFF">
        <w:rPr>
          <w:rStyle w:val="TagStyle"/>
          <w:rtl/>
        </w:rPr>
        <w:t>&lt;&lt; דובר_המשך &gt;&gt;</w:t>
      </w:r>
      <w:r>
        <w:rPr>
          <w:rtl/>
        </w:rPr>
        <w:t xml:space="preserve">   </w:t>
      </w:r>
      <w:bookmarkEnd w:id="23531"/>
    </w:p>
    <w:p w:rsidR="00E86ADC" w:rsidRDefault="00E86ADC" w:rsidP="00C7350B">
      <w:pPr>
        <w:pStyle w:val="KeepWithNext"/>
        <w:rPr>
          <w:rtl/>
        </w:rPr>
      </w:pPr>
    </w:p>
    <w:p w:rsidR="00E86ADC" w:rsidRDefault="00E86ADC" w:rsidP="00C7350B">
      <w:pPr>
        <w:rPr>
          <w:rtl/>
        </w:rPr>
      </w:pPr>
      <w:bookmarkStart w:id="23532" w:name="_ETM_Q46_693000"/>
      <w:bookmarkStart w:id="23533" w:name="_ETM_Q46_695849"/>
      <w:bookmarkEnd w:id="23532"/>
      <w:bookmarkEnd w:id="23533"/>
      <w:r w:rsidRPr="00C92E0B">
        <w:rPr>
          <w:rtl/>
        </w:rPr>
        <w:t>לפיד</w:t>
      </w:r>
      <w:r>
        <w:rPr>
          <w:rFonts w:hint="cs"/>
          <w:rtl/>
        </w:rPr>
        <w:t>,</w:t>
      </w:r>
      <w:r w:rsidRPr="00C92E0B">
        <w:rPr>
          <w:rtl/>
        </w:rPr>
        <w:t xml:space="preserve"> </w:t>
      </w:r>
      <w:bookmarkStart w:id="23534" w:name="_ETM_Q46_696659"/>
      <w:bookmarkEnd w:id="23534"/>
      <w:r w:rsidRPr="00C92E0B">
        <w:rPr>
          <w:rtl/>
        </w:rPr>
        <w:t xml:space="preserve">אני </w:t>
      </w:r>
      <w:bookmarkStart w:id="23535" w:name="_ETM_Q46_696840"/>
      <w:bookmarkEnd w:id="23535"/>
      <w:r w:rsidRPr="00C92E0B">
        <w:rPr>
          <w:rtl/>
        </w:rPr>
        <w:t xml:space="preserve">רוצה </w:t>
      </w:r>
      <w:bookmarkStart w:id="23536" w:name="_ETM_Q46_697110"/>
      <w:bookmarkEnd w:id="23536"/>
      <w:r w:rsidRPr="00C92E0B">
        <w:rPr>
          <w:rtl/>
        </w:rPr>
        <w:t xml:space="preserve">רק </w:t>
      </w:r>
      <w:bookmarkStart w:id="23537" w:name="_ETM_Q46_697290"/>
      <w:bookmarkEnd w:id="23537"/>
      <w:r w:rsidRPr="00C92E0B">
        <w:rPr>
          <w:rtl/>
        </w:rPr>
        <w:t>לומר</w:t>
      </w:r>
      <w:r>
        <w:rPr>
          <w:rFonts w:hint="cs"/>
          <w:rtl/>
        </w:rPr>
        <w:t xml:space="preserve"> –</w:t>
      </w:r>
      <w:r w:rsidRPr="00C92E0B">
        <w:rPr>
          <w:rtl/>
        </w:rPr>
        <w:t xml:space="preserve"> </w:t>
      </w:r>
      <w:bookmarkStart w:id="23538" w:name="_ETM_Q46_697620"/>
      <w:bookmarkEnd w:id="23538"/>
      <w:r w:rsidRPr="00C92E0B">
        <w:rPr>
          <w:rtl/>
        </w:rPr>
        <w:t>לפיד</w:t>
      </w:r>
      <w:r>
        <w:rPr>
          <w:rFonts w:hint="cs"/>
          <w:rtl/>
        </w:rPr>
        <w:t>,</w:t>
      </w:r>
      <w:r w:rsidRPr="00C92E0B">
        <w:rPr>
          <w:rtl/>
        </w:rPr>
        <w:t xml:space="preserve"> </w:t>
      </w:r>
      <w:bookmarkStart w:id="23539" w:name="_ETM_Q46_697950"/>
      <w:bookmarkEnd w:id="23539"/>
      <w:r w:rsidRPr="00C92E0B">
        <w:rPr>
          <w:rtl/>
        </w:rPr>
        <w:t xml:space="preserve">אתה </w:t>
      </w:r>
      <w:bookmarkStart w:id="23540" w:name="_ETM_Q46_698189"/>
      <w:bookmarkEnd w:id="23540"/>
      <w:r w:rsidRPr="00C92E0B">
        <w:rPr>
          <w:rtl/>
        </w:rPr>
        <w:t>ה</w:t>
      </w:r>
      <w:r>
        <w:rPr>
          <w:rFonts w:hint="cs"/>
          <w:rtl/>
        </w:rPr>
        <w:t>אשמת</w:t>
      </w:r>
      <w:r w:rsidRPr="00C92E0B">
        <w:rPr>
          <w:rtl/>
        </w:rPr>
        <w:t xml:space="preserve"> </w:t>
      </w:r>
      <w:bookmarkStart w:id="23541" w:name="_ETM_Q46_698700"/>
      <w:bookmarkEnd w:id="23541"/>
      <w:r w:rsidRPr="00C92E0B">
        <w:rPr>
          <w:rtl/>
        </w:rPr>
        <w:t xml:space="preserve">אותנו </w:t>
      </w:r>
      <w:bookmarkStart w:id="23542" w:name="_ETM_Q46_699030"/>
      <w:bookmarkEnd w:id="23542"/>
      <w:r w:rsidRPr="00C92E0B">
        <w:rPr>
          <w:rtl/>
        </w:rPr>
        <w:t xml:space="preserve">בשיתוף </w:t>
      </w:r>
      <w:bookmarkStart w:id="23543" w:name="_ETM_Q46_699510"/>
      <w:bookmarkEnd w:id="23543"/>
      <w:r w:rsidRPr="00C92E0B">
        <w:rPr>
          <w:rtl/>
        </w:rPr>
        <w:t xml:space="preserve">פעולה </w:t>
      </w:r>
      <w:bookmarkStart w:id="23544" w:name="_ETM_Q46_699840"/>
      <w:bookmarkEnd w:id="23544"/>
      <w:r w:rsidRPr="00C92E0B">
        <w:rPr>
          <w:rtl/>
        </w:rPr>
        <w:t xml:space="preserve">עם </w:t>
      </w:r>
      <w:bookmarkStart w:id="23545" w:name="_ETM_Q46_699959"/>
      <w:bookmarkEnd w:id="23545"/>
      <w:r w:rsidRPr="00C92E0B">
        <w:rPr>
          <w:rtl/>
        </w:rPr>
        <w:t xml:space="preserve">הליכוד </w:t>
      </w:r>
      <w:bookmarkStart w:id="23546" w:name="_ETM_Q46_700690"/>
      <w:bookmarkEnd w:id="23546"/>
      <w:r w:rsidRPr="00C92E0B">
        <w:rPr>
          <w:rtl/>
        </w:rPr>
        <w:t>הפשיסטי</w:t>
      </w:r>
      <w:r>
        <w:rPr>
          <w:rFonts w:hint="cs"/>
          <w:rtl/>
        </w:rPr>
        <w:t>;</w:t>
      </w:r>
      <w:r w:rsidRPr="00C92E0B">
        <w:rPr>
          <w:rtl/>
        </w:rPr>
        <w:t xml:space="preserve"> </w:t>
      </w:r>
      <w:bookmarkStart w:id="23547" w:name="_ETM_Q46_702220"/>
      <w:bookmarkEnd w:id="23547"/>
      <w:r>
        <w:rPr>
          <w:rFonts w:hint="cs"/>
          <w:rtl/>
        </w:rPr>
        <w:t xml:space="preserve">אתה </w:t>
      </w:r>
      <w:r w:rsidRPr="00C92E0B">
        <w:rPr>
          <w:rtl/>
        </w:rPr>
        <w:t xml:space="preserve">גם </w:t>
      </w:r>
      <w:bookmarkStart w:id="23548" w:name="_ETM_Q46_702580"/>
      <w:bookmarkEnd w:id="23548"/>
      <w:r w:rsidRPr="00C92E0B">
        <w:rPr>
          <w:rtl/>
        </w:rPr>
        <w:t>שקרן</w:t>
      </w:r>
      <w:r>
        <w:rPr>
          <w:rFonts w:hint="cs"/>
          <w:rtl/>
        </w:rPr>
        <w:t>,</w:t>
      </w:r>
      <w:r w:rsidRPr="00C92E0B">
        <w:rPr>
          <w:rtl/>
        </w:rPr>
        <w:t xml:space="preserve"> </w:t>
      </w:r>
      <w:bookmarkStart w:id="23549" w:name="_ETM_Q46_703720"/>
      <w:bookmarkEnd w:id="23549"/>
      <w:r w:rsidRPr="00C92E0B">
        <w:rPr>
          <w:rtl/>
        </w:rPr>
        <w:t>ו</w:t>
      </w:r>
      <w:bookmarkStart w:id="23550" w:name="_ETM_Q46_704470"/>
      <w:bookmarkEnd w:id="23550"/>
      <w:r w:rsidRPr="00C92E0B">
        <w:rPr>
          <w:rtl/>
        </w:rPr>
        <w:t xml:space="preserve">אתה </w:t>
      </w:r>
      <w:bookmarkStart w:id="23551" w:name="_ETM_Q46_704680"/>
      <w:bookmarkEnd w:id="23551"/>
      <w:r>
        <w:rPr>
          <w:rFonts w:hint="cs"/>
          <w:rtl/>
        </w:rPr>
        <w:t xml:space="preserve">גם </w:t>
      </w:r>
      <w:r w:rsidRPr="00C92E0B">
        <w:rPr>
          <w:rtl/>
        </w:rPr>
        <w:t xml:space="preserve">יודע </w:t>
      </w:r>
      <w:bookmarkStart w:id="23552" w:name="_ETM_Q46_705100"/>
      <w:bookmarkEnd w:id="23552"/>
      <w:r w:rsidRPr="00C92E0B">
        <w:rPr>
          <w:rtl/>
        </w:rPr>
        <w:t xml:space="preserve">היטב </w:t>
      </w:r>
      <w:bookmarkStart w:id="23553" w:name="_ETM_Q46_706230"/>
      <w:bookmarkEnd w:id="23553"/>
      <w:r w:rsidRPr="00C92E0B">
        <w:rPr>
          <w:rtl/>
        </w:rPr>
        <w:t xml:space="preserve">שיש </w:t>
      </w:r>
      <w:bookmarkStart w:id="23554" w:name="_ETM_Q46_706799"/>
      <w:bookmarkEnd w:id="23554"/>
      <w:r w:rsidRPr="00C92E0B">
        <w:rPr>
          <w:rtl/>
        </w:rPr>
        <w:t xml:space="preserve">שיתוף </w:t>
      </w:r>
      <w:bookmarkStart w:id="23555" w:name="_ETM_Q46_707219"/>
      <w:bookmarkEnd w:id="23555"/>
      <w:r w:rsidRPr="00C92E0B">
        <w:rPr>
          <w:rtl/>
        </w:rPr>
        <w:t xml:space="preserve">פעולה </w:t>
      </w:r>
      <w:bookmarkStart w:id="23556" w:name="_ETM_Q46_707519"/>
      <w:bookmarkEnd w:id="23556"/>
      <w:r w:rsidRPr="00C92E0B">
        <w:rPr>
          <w:rtl/>
        </w:rPr>
        <w:t xml:space="preserve">גדול </w:t>
      </w:r>
      <w:bookmarkStart w:id="23557" w:name="_ETM_Q46_707849"/>
      <w:bookmarkEnd w:id="23557"/>
      <w:r w:rsidRPr="00C92E0B">
        <w:rPr>
          <w:rtl/>
        </w:rPr>
        <w:t xml:space="preserve">יותר </w:t>
      </w:r>
      <w:bookmarkStart w:id="23558" w:name="_ETM_Q46_708150"/>
      <w:bookmarkEnd w:id="23558"/>
      <w:r w:rsidRPr="00C92E0B">
        <w:rPr>
          <w:rtl/>
        </w:rPr>
        <w:t xml:space="preserve">עם </w:t>
      </w:r>
      <w:bookmarkStart w:id="23559" w:name="_ETM_Q46_708239"/>
      <w:bookmarkEnd w:id="23559"/>
      <w:r w:rsidRPr="00C92E0B">
        <w:rPr>
          <w:rtl/>
        </w:rPr>
        <w:t>ה</w:t>
      </w:r>
      <w:r>
        <w:rPr>
          <w:rFonts w:hint="cs"/>
          <w:rtl/>
        </w:rPr>
        <w:t>פשיזם</w:t>
      </w:r>
      <w:r w:rsidRPr="00C92E0B">
        <w:rPr>
          <w:rtl/>
        </w:rPr>
        <w:t xml:space="preserve"> </w:t>
      </w:r>
      <w:bookmarkStart w:id="23560" w:name="_ETM_Q46_708749"/>
      <w:bookmarkEnd w:id="23560"/>
      <w:r>
        <w:rPr>
          <w:rFonts w:hint="cs"/>
          <w:rtl/>
        </w:rPr>
        <w:t xml:space="preserve">מאשר שימור הכיבוש, מאשר </w:t>
      </w:r>
      <w:bookmarkStart w:id="23561" w:name="_ETM_Q46_708900"/>
      <w:bookmarkStart w:id="23562" w:name="_ETM_Q46_709439"/>
      <w:bookmarkStart w:id="23563" w:name="_ETM_Q46_710409"/>
      <w:bookmarkStart w:id="23564" w:name="_ETM_Q46_710829"/>
      <w:bookmarkEnd w:id="23561"/>
      <w:bookmarkEnd w:id="23562"/>
      <w:bookmarkEnd w:id="23563"/>
      <w:bookmarkEnd w:id="23564"/>
      <w:r w:rsidRPr="00C92E0B">
        <w:rPr>
          <w:rtl/>
        </w:rPr>
        <w:t xml:space="preserve">הכרזה </w:t>
      </w:r>
      <w:bookmarkStart w:id="23565" w:name="_ETM_Q46_711790"/>
      <w:bookmarkEnd w:id="23565"/>
      <w:r w:rsidRPr="00C92E0B">
        <w:rPr>
          <w:rtl/>
        </w:rPr>
        <w:t xml:space="preserve">על </w:t>
      </w:r>
      <w:bookmarkStart w:id="23566" w:name="_ETM_Q46_712120"/>
      <w:bookmarkEnd w:id="23566"/>
      <w:r w:rsidRPr="00C92E0B">
        <w:rPr>
          <w:rtl/>
        </w:rPr>
        <w:t xml:space="preserve">תקנות </w:t>
      </w:r>
      <w:bookmarkStart w:id="23567" w:name="_ETM_Q46_712689"/>
      <w:bookmarkEnd w:id="23567"/>
      <w:r w:rsidRPr="00C92E0B">
        <w:rPr>
          <w:rtl/>
        </w:rPr>
        <w:t>האפרטהייד</w:t>
      </w:r>
      <w:r>
        <w:rPr>
          <w:rFonts w:hint="cs"/>
          <w:rtl/>
        </w:rPr>
        <w:t>,</w:t>
      </w:r>
      <w:r w:rsidRPr="00C92E0B">
        <w:rPr>
          <w:rtl/>
        </w:rPr>
        <w:t xml:space="preserve"> </w:t>
      </w:r>
      <w:bookmarkStart w:id="23568" w:name="_ETM_Q46_713769"/>
      <w:bookmarkEnd w:id="23568"/>
      <w:r w:rsidRPr="00C92E0B">
        <w:rPr>
          <w:rtl/>
        </w:rPr>
        <w:t xml:space="preserve">מאשר </w:t>
      </w:r>
      <w:bookmarkStart w:id="23569" w:name="_ETM_Q46_714250"/>
      <w:bookmarkEnd w:id="23569"/>
      <w:r w:rsidRPr="00C92E0B">
        <w:rPr>
          <w:rtl/>
        </w:rPr>
        <w:t xml:space="preserve">הצבעה </w:t>
      </w:r>
      <w:bookmarkStart w:id="23570" w:name="_ETM_Q46_714790"/>
      <w:bookmarkEnd w:id="23570"/>
      <w:r w:rsidRPr="00C92E0B">
        <w:rPr>
          <w:rtl/>
        </w:rPr>
        <w:t xml:space="preserve">על </w:t>
      </w:r>
      <w:bookmarkStart w:id="23571" w:name="_ETM_Q46_714879"/>
      <w:bookmarkEnd w:id="23571"/>
      <w:r w:rsidRPr="00C92E0B">
        <w:rPr>
          <w:rtl/>
        </w:rPr>
        <w:t>זה</w:t>
      </w:r>
      <w:r>
        <w:rPr>
          <w:rFonts w:hint="cs"/>
          <w:rtl/>
        </w:rPr>
        <w:t>.</w:t>
      </w:r>
    </w:p>
    <w:p w:rsidR="00E86ADC" w:rsidRDefault="00E86ADC" w:rsidP="00C7350B">
      <w:pPr>
        <w:rPr>
          <w:rtl/>
        </w:rPr>
      </w:pPr>
    </w:p>
    <w:p w:rsidR="00E86ADC" w:rsidRDefault="00E86ADC" w:rsidP="00C7350B">
      <w:pPr>
        <w:pStyle w:val="af7"/>
        <w:rPr>
          <w:rtl/>
        </w:rPr>
      </w:pPr>
      <w:r w:rsidRPr="005D1AFF">
        <w:rPr>
          <w:rStyle w:val="TagStyle"/>
          <w:rtl/>
        </w:rPr>
        <w:lastRenderedPageBreak/>
        <w:t xml:space="preserve"> &lt;&lt; יור &gt;&gt;</w:t>
      </w:r>
      <w:r w:rsidRPr="00B16B32">
        <w:rPr>
          <w:rStyle w:val="TagStyle"/>
          <w:rtl/>
        </w:rPr>
        <w:t xml:space="preserve"> </w:t>
      </w:r>
      <w:r>
        <w:rPr>
          <w:rtl/>
        </w:rPr>
        <w:t>היו"ר אוריאל בוסו:</w:t>
      </w:r>
      <w:r w:rsidRPr="00B16B32">
        <w:rPr>
          <w:rStyle w:val="TagStyle"/>
          <w:rtl/>
        </w:rPr>
        <w:t xml:space="preserve"> </w:t>
      </w:r>
      <w:r w:rsidRPr="005D1AFF">
        <w:rPr>
          <w:rStyle w:val="TagStyle"/>
          <w:rtl/>
        </w:rPr>
        <w:t>&lt;&lt; יור &gt;&gt;</w:t>
      </w:r>
      <w:r>
        <w:rPr>
          <w:rtl/>
        </w:rPr>
        <w:t xml:space="preserve">   </w:t>
      </w:r>
    </w:p>
    <w:p w:rsidR="00E86ADC" w:rsidRDefault="00E86ADC" w:rsidP="00C7350B">
      <w:pPr>
        <w:pStyle w:val="KeepWithNext"/>
        <w:rPr>
          <w:rtl/>
        </w:rPr>
      </w:pPr>
    </w:p>
    <w:p w:rsidR="00E86ADC" w:rsidRDefault="00E86ADC" w:rsidP="00C7350B">
      <w:pPr>
        <w:rPr>
          <w:rtl/>
        </w:rPr>
      </w:pPr>
      <w:bookmarkStart w:id="23572" w:name="_ETM_Q46_715090"/>
      <w:bookmarkEnd w:id="23572"/>
      <w:r w:rsidRPr="00C92E0B">
        <w:rPr>
          <w:rtl/>
        </w:rPr>
        <w:t xml:space="preserve">תודה </w:t>
      </w:r>
      <w:bookmarkStart w:id="23573" w:name="_ETM_Q46_715299"/>
      <w:bookmarkEnd w:id="23573"/>
      <w:r w:rsidRPr="00C92E0B">
        <w:rPr>
          <w:rtl/>
        </w:rPr>
        <w:t>רבה</w:t>
      </w:r>
      <w:r>
        <w:rPr>
          <w:rFonts w:hint="cs"/>
          <w:rtl/>
        </w:rPr>
        <w:t>.</w:t>
      </w:r>
    </w:p>
    <w:p w:rsidR="00E86ADC" w:rsidRDefault="00E86ADC" w:rsidP="00C7350B">
      <w:pPr>
        <w:rPr>
          <w:rtl/>
        </w:rPr>
      </w:pPr>
      <w:bookmarkStart w:id="23574" w:name="_ETM_Q46_712000"/>
      <w:bookmarkEnd w:id="23574"/>
    </w:p>
    <w:p w:rsidR="00E86ADC" w:rsidRDefault="00E86ADC" w:rsidP="00C7350B">
      <w:pPr>
        <w:pStyle w:val="-"/>
        <w:rPr>
          <w:rtl/>
        </w:rPr>
      </w:pPr>
      <w:bookmarkStart w:id="23575" w:name="ET_speakercontinue_5785_35"/>
      <w:r w:rsidRPr="005D1AFF">
        <w:rPr>
          <w:rStyle w:val="TagStyle"/>
          <w:rtl/>
        </w:rPr>
        <w:t xml:space="preserve"> &lt;&lt; דובר_המשך &gt;&gt;</w:t>
      </w:r>
      <w:r w:rsidRPr="00B16B32">
        <w:rPr>
          <w:rStyle w:val="TagStyle"/>
          <w:rtl/>
        </w:rPr>
        <w:t xml:space="preserve"> </w:t>
      </w:r>
      <w:r>
        <w:rPr>
          <w:rtl/>
        </w:rPr>
        <w:t>עופר כסיף (חד"ש-תע"ל):</w:t>
      </w:r>
      <w:r w:rsidRPr="00B16B32">
        <w:rPr>
          <w:rStyle w:val="TagStyle"/>
          <w:rtl/>
        </w:rPr>
        <w:t xml:space="preserve"> </w:t>
      </w:r>
      <w:r w:rsidRPr="005D1AFF">
        <w:rPr>
          <w:rStyle w:val="TagStyle"/>
          <w:rtl/>
        </w:rPr>
        <w:t>&lt;&lt; דובר_המשך &gt;&gt;</w:t>
      </w:r>
      <w:r>
        <w:rPr>
          <w:rtl/>
        </w:rPr>
        <w:t xml:space="preserve">   </w:t>
      </w:r>
      <w:bookmarkEnd w:id="23575"/>
    </w:p>
    <w:p w:rsidR="00E86ADC" w:rsidRDefault="00E86ADC" w:rsidP="00C7350B">
      <w:pPr>
        <w:pStyle w:val="KeepWithNext"/>
        <w:rPr>
          <w:rtl/>
        </w:rPr>
      </w:pPr>
    </w:p>
    <w:p w:rsidR="00E86ADC" w:rsidRDefault="00E86ADC" w:rsidP="00C7350B">
      <w:pPr>
        <w:rPr>
          <w:rtl/>
        </w:rPr>
      </w:pPr>
      <w:bookmarkStart w:id="23576" w:name="_ETM_Q46_713000"/>
      <w:bookmarkEnd w:id="23576"/>
      <w:r>
        <w:rPr>
          <w:rFonts w:hint="cs"/>
          <w:rtl/>
        </w:rPr>
        <w:t xml:space="preserve">מנסחי </w:t>
      </w:r>
      <w:bookmarkStart w:id="23577" w:name="_ETM_Q46_716109"/>
      <w:bookmarkStart w:id="23578" w:name="_ETM_Q46_716409"/>
      <w:bookmarkStart w:id="23579" w:name="_ETM_Q46_717069"/>
      <w:bookmarkEnd w:id="23577"/>
      <w:bookmarkEnd w:id="23578"/>
      <w:bookmarkEnd w:id="23579"/>
      <w:r>
        <w:rPr>
          <w:rFonts w:hint="cs"/>
          <w:rtl/>
        </w:rPr>
        <w:t>המ</w:t>
      </w:r>
      <w:r w:rsidRPr="00C92E0B">
        <w:rPr>
          <w:rtl/>
        </w:rPr>
        <w:t xml:space="preserve">ודעה </w:t>
      </w:r>
      <w:bookmarkStart w:id="23580" w:name="_ETM_Q46_717519"/>
      <w:bookmarkEnd w:id="23580"/>
      <w:r>
        <w:rPr>
          <w:rFonts w:hint="cs"/>
          <w:rtl/>
        </w:rPr>
        <w:t xml:space="preserve">שקראתי – אני מסיים - - </w:t>
      </w:r>
    </w:p>
    <w:p w:rsidR="00E86ADC" w:rsidRDefault="00E86ADC" w:rsidP="00C7350B">
      <w:pPr>
        <w:rPr>
          <w:rtl/>
        </w:rPr>
      </w:pPr>
    </w:p>
    <w:p w:rsidR="00E86ADC" w:rsidRDefault="00E86ADC" w:rsidP="00C7350B">
      <w:pPr>
        <w:pStyle w:val="af7"/>
        <w:rPr>
          <w:rtl/>
        </w:rPr>
      </w:pPr>
      <w:r w:rsidRPr="005D1AFF">
        <w:rPr>
          <w:rStyle w:val="TagStyle"/>
          <w:rtl/>
        </w:rPr>
        <w:t xml:space="preserve"> &lt;&lt; יור &gt;&gt;</w:t>
      </w:r>
      <w:r w:rsidRPr="00B16B32">
        <w:rPr>
          <w:rStyle w:val="TagStyle"/>
          <w:rtl/>
        </w:rPr>
        <w:t xml:space="preserve"> </w:t>
      </w:r>
      <w:r>
        <w:rPr>
          <w:rtl/>
        </w:rPr>
        <w:t>היו"ר אוריאל בוסו:</w:t>
      </w:r>
      <w:r w:rsidRPr="00B16B32">
        <w:rPr>
          <w:rStyle w:val="TagStyle"/>
          <w:rtl/>
        </w:rPr>
        <w:t xml:space="preserve"> </w:t>
      </w:r>
      <w:r w:rsidRPr="005D1AFF">
        <w:rPr>
          <w:rStyle w:val="TagStyle"/>
          <w:rtl/>
        </w:rPr>
        <w:t>&lt;&lt; יור &gt;&gt;</w:t>
      </w:r>
      <w:r>
        <w:rPr>
          <w:rtl/>
        </w:rPr>
        <w:t xml:space="preserve">   </w:t>
      </w:r>
    </w:p>
    <w:p w:rsidR="00E86ADC" w:rsidRDefault="00E86ADC" w:rsidP="00C7350B">
      <w:pPr>
        <w:pStyle w:val="KeepWithNext"/>
        <w:rPr>
          <w:rtl/>
        </w:rPr>
      </w:pPr>
    </w:p>
    <w:p w:rsidR="00E86ADC" w:rsidRDefault="00E86ADC" w:rsidP="00C7350B">
      <w:pPr>
        <w:rPr>
          <w:rtl/>
        </w:rPr>
      </w:pPr>
      <w:r>
        <w:rPr>
          <w:rFonts w:hint="cs"/>
          <w:rtl/>
        </w:rPr>
        <w:t>תודה רבה.</w:t>
      </w:r>
    </w:p>
    <w:p w:rsidR="00E86ADC" w:rsidRDefault="00E86ADC" w:rsidP="00C7350B">
      <w:pPr>
        <w:rPr>
          <w:rtl/>
        </w:rPr>
      </w:pPr>
    </w:p>
    <w:p w:rsidR="00E86ADC" w:rsidRDefault="00E86ADC" w:rsidP="00C7350B">
      <w:pPr>
        <w:pStyle w:val="-"/>
        <w:rPr>
          <w:rtl/>
        </w:rPr>
      </w:pPr>
      <w:bookmarkStart w:id="23581" w:name="ET_speakercontinue_5785_37"/>
      <w:r w:rsidRPr="005D1AFF">
        <w:rPr>
          <w:rStyle w:val="TagStyle"/>
          <w:rtl/>
        </w:rPr>
        <w:t xml:space="preserve"> &lt;&lt; דובר_המשך &gt;&gt;</w:t>
      </w:r>
      <w:r w:rsidRPr="00B16B32">
        <w:rPr>
          <w:rStyle w:val="TagStyle"/>
          <w:rtl/>
        </w:rPr>
        <w:t xml:space="preserve"> </w:t>
      </w:r>
      <w:r>
        <w:rPr>
          <w:rtl/>
        </w:rPr>
        <w:t>עופר כסיף (חד"ש-תע"ל):</w:t>
      </w:r>
      <w:r w:rsidRPr="00B16B32">
        <w:rPr>
          <w:rStyle w:val="TagStyle"/>
          <w:rtl/>
        </w:rPr>
        <w:t xml:space="preserve"> </w:t>
      </w:r>
      <w:r w:rsidRPr="005D1AFF">
        <w:rPr>
          <w:rStyle w:val="TagStyle"/>
          <w:rtl/>
        </w:rPr>
        <w:t>&lt;&lt; דובר_המשך &gt;&gt;</w:t>
      </w:r>
      <w:r>
        <w:rPr>
          <w:rtl/>
        </w:rPr>
        <w:t xml:space="preserve">   </w:t>
      </w:r>
      <w:bookmarkEnd w:id="23581"/>
    </w:p>
    <w:p w:rsidR="00E86ADC" w:rsidRDefault="00E86ADC" w:rsidP="00C7350B">
      <w:pPr>
        <w:pStyle w:val="KeepWithNext"/>
        <w:rPr>
          <w:rtl/>
        </w:rPr>
      </w:pPr>
    </w:p>
    <w:p w:rsidR="00E86ADC" w:rsidRDefault="00E86ADC" w:rsidP="00C7350B">
      <w:pPr>
        <w:rPr>
          <w:rtl/>
        </w:rPr>
      </w:pPr>
      <w:r>
        <w:rPr>
          <w:rFonts w:hint="cs"/>
          <w:rtl/>
        </w:rPr>
        <w:t xml:space="preserve"> - - הבינו את מה שאתה מסרב להבין: </w:t>
      </w:r>
      <w:bookmarkStart w:id="23582" w:name="_ETM_Q46_718239"/>
      <w:bookmarkStart w:id="23583" w:name="_ETM_Q46_718809"/>
      <w:bookmarkStart w:id="23584" w:name="_ETM_Q46_718900"/>
      <w:bookmarkStart w:id="23585" w:name="_ETM_Q46_719829"/>
      <w:bookmarkEnd w:id="23582"/>
      <w:bookmarkEnd w:id="23583"/>
      <w:bookmarkEnd w:id="23584"/>
      <w:bookmarkEnd w:id="23585"/>
      <w:r>
        <w:rPr>
          <w:rFonts w:hint="cs"/>
          <w:rtl/>
        </w:rPr>
        <w:t xml:space="preserve">לא נעצור את ההפיכה הפשיסטית אם נקיים את </w:t>
      </w:r>
      <w:bookmarkStart w:id="23586" w:name="_ETM_Q46_724000"/>
      <w:bookmarkEnd w:id="23586"/>
      <w:r>
        <w:rPr>
          <w:rFonts w:hint="cs"/>
          <w:rtl/>
        </w:rPr>
        <w:t xml:space="preserve">משטר הדיכוי והרצח. תתעורר. </w:t>
      </w:r>
    </w:p>
    <w:p w:rsidR="00E86ADC" w:rsidRDefault="00E86ADC" w:rsidP="00C7350B">
      <w:pPr>
        <w:rPr>
          <w:rtl/>
        </w:rPr>
      </w:pPr>
    </w:p>
    <w:p w:rsidR="00E86ADC" w:rsidRDefault="00E86ADC" w:rsidP="00C7350B">
      <w:pPr>
        <w:pStyle w:val="af7"/>
        <w:keepNext/>
        <w:rPr>
          <w:rtl/>
        </w:rPr>
      </w:pPr>
      <w:r w:rsidRPr="005159CE">
        <w:rPr>
          <w:rStyle w:val="TagStyle"/>
          <w:rtl/>
        </w:rPr>
        <w:t xml:space="preserve">&lt;&lt; יור &gt;&gt; </w:t>
      </w:r>
      <w:r>
        <w:rPr>
          <w:rtl/>
        </w:rPr>
        <w:t>היו"ר אוריאל בוסו:</w:t>
      </w:r>
      <w:r w:rsidRPr="005159CE">
        <w:rPr>
          <w:rStyle w:val="TagStyle"/>
          <w:rtl/>
        </w:rPr>
        <w:t xml:space="preserve"> &lt;&lt; יור &gt;&gt;</w:t>
      </w:r>
      <w:r>
        <w:rPr>
          <w:rtl/>
        </w:rPr>
        <w:t xml:space="preserve">   </w:t>
      </w:r>
    </w:p>
    <w:p w:rsidR="00E86ADC" w:rsidRDefault="00E86ADC" w:rsidP="00C7350B">
      <w:pPr>
        <w:pStyle w:val="KeepWithNext"/>
        <w:rPr>
          <w:rtl/>
          <w:lang w:eastAsia="he-IL"/>
        </w:rPr>
      </w:pPr>
    </w:p>
    <w:p w:rsidR="00E86ADC" w:rsidRDefault="00E86ADC" w:rsidP="00C7350B">
      <w:pPr>
        <w:rPr>
          <w:rtl/>
          <w:lang w:eastAsia="he-IL"/>
        </w:rPr>
      </w:pPr>
      <w:r>
        <w:rPr>
          <w:rFonts w:hint="cs"/>
          <w:rtl/>
          <w:lang w:eastAsia="he-IL"/>
        </w:rPr>
        <w:t>תודה רבה.</w:t>
      </w:r>
    </w:p>
    <w:p w:rsidR="00E86ADC" w:rsidRDefault="00E86ADC" w:rsidP="00C7350B">
      <w:pPr>
        <w:rPr>
          <w:rtl/>
          <w:lang w:eastAsia="he-IL"/>
        </w:rPr>
      </w:pPr>
      <w:bookmarkStart w:id="23587" w:name="_ETM_Q47_137000"/>
      <w:bookmarkEnd w:id="23587"/>
    </w:p>
    <w:p w:rsidR="00E86ADC" w:rsidRDefault="00E86ADC" w:rsidP="00C7350B">
      <w:pPr>
        <w:pStyle w:val="af6"/>
        <w:keepNext/>
        <w:rPr>
          <w:rtl/>
        </w:rPr>
      </w:pPr>
      <w:bookmarkStart w:id="23588" w:name="ET_interruption_קריאות_29"/>
      <w:r w:rsidRPr="0017315A">
        <w:rPr>
          <w:rStyle w:val="TagStyle"/>
          <w:rtl/>
        </w:rPr>
        <w:t xml:space="preserve"> &lt;&lt; קריאה &gt;&gt; </w:t>
      </w:r>
      <w:r>
        <w:rPr>
          <w:rtl/>
        </w:rPr>
        <w:t>קריאות:</w:t>
      </w:r>
      <w:r w:rsidRPr="0017315A">
        <w:rPr>
          <w:rStyle w:val="TagStyle"/>
          <w:rtl/>
        </w:rPr>
        <w:t xml:space="preserve"> &lt;&lt; קריאה &gt;&gt;</w:t>
      </w:r>
      <w:r>
        <w:rPr>
          <w:rtl/>
        </w:rPr>
        <w:t xml:space="preserve">   </w:t>
      </w:r>
      <w:bookmarkEnd w:id="23588"/>
    </w:p>
    <w:p w:rsidR="00E86ADC" w:rsidRDefault="00E86ADC" w:rsidP="00C7350B">
      <w:pPr>
        <w:pStyle w:val="KeepWithNext"/>
        <w:rPr>
          <w:rtl/>
          <w:lang w:eastAsia="he-IL"/>
        </w:rPr>
      </w:pPr>
    </w:p>
    <w:p w:rsidR="00E86ADC" w:rsidRDefault="00E86ADC" w:rsidP="00C7350B">
      <w:pPr>
        <w:rPr>
          <w:rtl/>
          <w:lang w:eastAsia="he-IL"/>
        </w:rPr>
      </w:pPr>
      <w:r>
        <w:rPr>
          <w:rFonts w:hint="cs"/>
          <w:rtl/>
          <w:lang w:eastAsia="he-IL"/>
        </w:rPr>
        <w:t>- - -</w:t>
      </w:r>
    </w:p>
    <w:p w:rsidR="00E86ADC" w:rsidRDefault="00E86ADC" w:rsidP="00C7350B">
      <w:pPr>
        <w:rPr>
          <w:rtl/>
          <w:lang w:eastAsia="he-IL"/>
        </w:rPr>
      </w:pPr>
      <w:bookmarkStart w:id="23589" w:name="_ETM_Q47_138000"/>
      <w:bookmarkEnd w:id="23589"/>
    </w:p>
    <w:p w:rsidR="00E86ADC" w:rsidRDefault="00E86ADC" w:rsidP="00C7350B">
      <w:pPr>
        <w:pStyle w:val="af7"/>
        <w:keepNext/>
        <w:rPr>
          <w:rtl/>
        </w:rPr>
      </w:pPr>
      <w:r w:rsidRPr="0017315A">
        <w:rPr>
          <w:rStyle w:val="TagStyle"/>
          <w:rtl/>
        </w:rPr>
        <w:t xml:space="preserve"> &lt;&lt; יור &gt;&gt; </w:t>
      </w:r>
      <w:r>
        <w:rPr>
          <w:rtl/>
        </w:rPr>
        <w:t>היו"ר אוריאל בוסו:</w:t>
      </w:r>
      <w:r w:rsidRPr="0017315A">
        <w:rPr>
          <w:rStyle w:val="TagStyle"/>
          <w:rtl/>
        </w:rPr>
        <w:t xml:space="preserve"> &lt;&lt; יור &gt;&gt;</w:t>
      </w:r>
      <w:r>
        <w:rPr>
          <w:rtl/>
        </w:rPr>
        <w:t xml:space="preserve">   </w:t>
      </w:r>
    </w:p>
    <w:p w:rsidR="00E86ADC" w:rsidRDefault="00E86ADC" w:rsidP="00C7350B">
      <w:pPr>
        <w:pStyle w:val="KeepWithNext"/>
        <w:rPr>
          <w:rtl/>
          <w:lang w:eastAsia="he-IL"/>
        </w:rPr>
      </w:pPr>
    </w:p>
    <w:p w:rsidR="00E86ADC" w:rsidRDefault="00E86ADC" w:rsidP="00C7350B">
      <w:pPr>
        <w:rPr>
          <w:rtl/>
          <w:lang w:eastAsia="he-IL"/>
        </w:rPr>
      </w:pPr>
      <w:bookmarkStart w:id="23590" w:name="_ETM_Q47_139000"/>
      <w:bookmarkEnd w:id="23590"/>
      <w:r>
        <w:rPr>
          <w:rFonts w:hint="cs"/>
          <w:rtl/>
          <w:lang w:eastAsia="he-IL"/>
        </w:rPr>
        <w:t xml:space="preserve">תודה רבה. הדובר הבא </w:t>
      </w:r>
      <w:bookmarkStart w:id="23591" w:name="_ETM_Q47_141000"/>
      <w:bookmarkEnd w:id="23591"/>
      <w:r>
        <w:rPr>
          <w:rFonts w:hint="cs"/>
          <w:rtl/>
          <w:lang w:eastAsia="he-IL"/>
        </w:rPr>
        <w:t xml:space="preserve">– חבר הכנסת ינון אזולאי </w:t>
      </w:r>
      <w:r>
        <w:rPr>
          <w:rtl/>
          <w:lang w:eastAsia="he-IL"/>
        </w:rPr>
        <w:t>–</w:t>
      </w:r>
      <w:r>
        <w:rPr>
          <w:rFonts w:hint="cs"/>
          <w:rtl/>
          <w:lang w:eastAsia="he-IL"/>
        </w:rPr>
        <w:t xml:space="preserve"> אינו נוכח; חברת הכנסת יפעת </w:t>
      </w:r>
      <w:bookmarkStart w:id="23592" w:name="_ETM_Q47_147000"/>
      <w:bookmarkEnd w:id="23592"/>
      <w:r>
        <w:rPr>
          <w:rFonts w:hint="cs"/>
          <w:rtl/>
          <w:lang w:eastAsia="he-IL"/>
        </w:rPr>
        <w:t>שאשא ביטון, בבקשה. שלוש דקות ברשותך, בבקשה.</w:t>
      </w:r>
    </w:p>
    <w:p w:rsidR="00E86ADC" w:rsidRDefault="00E86ADC" w:rsidP="00C7350B">
      <w:pPr>
        <w:rPr>
          <w:rtl/>
          <w:lang w:eastAsia="he-IL"/>
        </w:rPr>
      </w:pPr>
      <w:bookmarkStart w:id="23593" w:name="_ETM_Q47_151000"/>
      <w:bookmarkEnd w:id="23593"/>
    </w:p>
    <w:p w:rsidR="00E86ADC" w:rsidRDefault="00E86ADC" w:rsidP="00C7350B">
      <w:pPr>
        <w:pStyle w:val="a4"/>
        <w:keepNext/>
        <w:rPr>
          <w:rtl/>
        </w:rPr>
      </w:pPr>
      <w:bookmarkStart w:id="23594" w:name="ET_speaker_5307_31"/>
      <w:r w:rsidRPr="0017315A">
        <w:rPr>
          <w:rStyle w:val="TagStyle"/>
          <w:rtl/>
        </w:rPr>
        <w:t xml:space="preserve"> &lt;&lt; דובר &gt;&gt; </w:t>
      </w:r>
      <w:bookmarkStart w:id="23595" w:name="_Toc124244765"/>
      <w:r>
        <w:rPr>
          <w:rtl/>
        </w:rPr>
        <w:t>יפעת שאשא ביטון (המחנה הממלכתי):</w:t>
      </w:r>
      <w:bookmarkEnd w:id="23595"/>
      <w:r w:rsidRPr="0017315A">
        <w:rPr>
          <w:rStyle w:val="TagStyle"/>
          <w:rtl/>
        </w:rPr>
        <w:t xml:space="preserve"> &lt;&lt; דובר &gt;&gt;</w:t>
      </w:r>
      <w:r>
        <w:rPr>
          <w:rtl/>
        </w:rPr>
        <w:t xml:space="preserve">   </w:t>
      </w:r>
      <w:bookmarkEnd w:id="23594"/>
    </w:p>
    <w:p w:rsidR="00E86ADC" w:rsidRDefault="00E86ADC" w:rsidP="00C7350B">
      <w:pPr>
        <w:pStyle w:val="KeepWithNext"/>
        <w:rPr>
          <w:rtl/>
          <w:lang w:eastAsia="he-IL"/>
        </w:rPr>
      </w:pPr>
    </w:p>
    <w:p w:rsidR="00E86ADC" w:rsidRDefault="00E86ADC" w:rsidP="00F02142">
      <w:pPr>
        <w:rPr>
          <w:rtl/>
          <w:lang w:eastAsia="he-IL"/>
        </w:rPr>
      </w:pPr>
      <w:bookmarkStart w:id="23596" w:name="_ETM_Q47_152000"/>
      <w:bookmarkEnd w:id="23596"/>
      <w:r w:rsidRPr="0073672B">
        <w:rPr>
          <w:rFonts w:hint="cs"/>
          <w:rtl/>
          <w:lang w:eastAsia="he-IL"/>
        </w:rPr>
        <w:t>תודה רבה</w:t>
      </w:r>
      <w:r>
        <w:rPr>
          <w:rFonts w:hint="cs"/>
          <w:rtl/>
          <w:lang w:eastAsia="he-IL"/>
        </w:rPr>
        <w:t>.</w:t>
      </w:r>
      <w:r w:rsidRPr="0073672B">
        <w:rPr>
          <w:rFonts w:hint="cs"/>
          <w:rtl/>
          <w:lang w:eastAsia="he-IL"/>
        </w:rPr>
        <w:t xml:space="preserve"> אדוני היושב-ראש, חבריי</w:t>
      </w:r>
      <w:r>
        <w:rPr>
          <w:rFonts w:hint="cs"/>
          <w:rtl/>
          <w:lang w:eastAsia="he-IL"/>
        </w:rPr>
        <w:t xml:space="preserve"> חברי הכנסת, דיברתי קודם על העניין של צביעות, אז </w:t>
      </w:r>
      <w:bookmarkStart w:id="23597" w:name="_ETM_Q47_181000"/>
      <w:bookmarkEnd w:id="23597"/>
      <w:r>
        <w:rPr>
          <w:rFonts w:hint="cs"/>
          <w:rtl/>
          <w:lang w:eastAsia="he-IL"/>
        </w:rPr>
        <w:t xml:space="preserve">אני חושבת שגם החוק הזה מעיד על רמת הצביעות של </w:t>
      </w:r>
      <w:bookmarkStart w:id="23598" w:name="_ETM_Q47_185000"/>
      <w:bookmarkEnd w:id="23598"/>
      <w:r>
        <w:rPr>
          <w:rFonts w:hint="cs"/>
          <w:rtl/>
          <w:lang w:eastAsia="he-IL"/>
        </w:rPr>
        <w:t>הממשלה הנוכחית.</w:t>
      </w:r>
    </w:p>
    <w:p w:rsidR="00E86ADC" w:rsidRDefault="00E86ADC" w:rsidP="00C7350B">
      <w:pPr>
        <w:rPr>
          <w:rtl/>
          <w:lang w:eastAsia="he-IL"/>
        </w:rPr>
      </w:pPr>
    </w:p>
    <w:p w:rsidR="00E86ADC" w:rsidRDefault="00E86ADC" w:rsidP="00C7350B">
      <w:pPr>
        <w:rPr>
          <w:rtl/>
          <w:lang w:eastAsia="he-IL"/>
        </w:rPr>
      </w:pPr>
      <w:r>
        <w:rPr>
          <w:rFonts w:hint="cs"/>
          <w:rtl/>
          <w:lang w:eastAsia="he-IL"/>
        </w:rPr>
        <w:t>הרי מה הם אומרים?</w:t>
      </w:r>
    </w:p>
    <w:p w:rsidR="00E86ADC" w:rsidRDefault="00E86ADC" w:rsidP="00C7350B">
      <w:pPr>
        <w:rPr>
          <w:rtl/>
          <w:lang w:eastAsia="he-IL"/>
        </w:rPr>
      </w:pPr>
      <w:bookmarkStart w:id="23599" w:name="_ETM_Q47_184000"/>
      <w:bookmarkEnd w:id="23599"/>
    </w:p>
    <w:p w:rsidR="00E86ADC" w:rsidRDefault="00E86ADC" w:rsidP="00C7350B">
      <w:pPr>
        <w:pStyle w:val="af6"/>
        <w:keepNext/>
        <w:rPr>
          <w:rtl/>
        </w:rPr>
      </w:pPr>
      <w:r w:rsidRPr="0073672B">
        <w:rPr>
          <w:rStyle w:val="TagStyle"/>
          <w:rtl/>
        </w:rPr>
        <w:t xml:space="preserve"> &lt;&lt; קריאה &gt;&gt; </w:t>
      </w:r>
      <w:r>
        <w:rPr>
          <w:rtl/>
        </w:rPr>
        <w:t>טלי גוטליב (הליכוד):</w:t>
      </w:r>
      <w:r w:rsidRPr="0073672B">
        <w:rPr>
          <w:rStyle w:val="TagStyle"/>
          <w:rtl/>
        </w:rPr>
        <w:t xml:space="preserve"> &lt;&lt; קריאה &gt;&gt;</w:t>
      </w:r>
      <w:r>
        <w:rPr>
          <w:rtl/>
        </w:rPr>
        <w:t xml:space="preserve">   </w:t>
      </w:r>
    </w:p>
    <w:p w:rsidR="00E86ADC" w:rsidRDefault="00E86ADC" w:rsidP="00C7350B">
      <w:pPr>
        <w:pStyle w:val="KeepWithNext"/>
        <w:rPr>
          <w:rtl/>
          <w:lang w:eastAsia="he-IL"/>
        </w:rPr>
      </w:pPr>
    </w:p>
    <w:p w:rsidR="00E86ADC" w:rsidRDefault="00E86ADC" w:rsidP="00C7350B">
      <w:pPr>
        <w:rPr>
          <w:rtl/>
          <w:lang w:eastAsia="he-IL"/>
        </w:rPr>
      </w:pPr>
      <w:r>
        <w:rPr>
          <w:rFonts w:hint="cs"/>
          <w:rtl/>
          <w:lang w:eastAsia="he-IL"/>
        </w:rPr>
        <w:t>מה הם אומרים?</w:t>
      </w:r>
    </w:p>
    <w:p w:rsidR="00E86ADC" w:rsidRDefault="00E86ADC" w:rsidP="00C7350B">
      <w:pPr>
        <w:rPr>
          <w:rtl/>
          <w:lang w:eastAsia="he-IL"/>
        </w:rPr>
      </w:pPr>
      <w:bookmarkStart w:id="23600" w:name="_ETM_Q47_187000"/>
      <w:bookmarkEnd w:id="23600"/>
    </w:p>
    <w:p w:rsidR="00E86ADC" w:rsidRDefault="00E86ADC" w:rsidP="00C7350B">
      <w:pPr>
        <w:pStyle w:val="-"/>
        <w:keepNext/>
        <w:rPr>
          <w:rtl/>
        </w:rPr>
      </w:pPr>
      <w:bookmarkStart w:id="23601" w:name="ET_speakercontinue_5307_33"/>
      <w:r w:rsidRPr="0073672B">
        <w:rPr>
          <w:rStyle w:val="TagStyle"/>
          <w:rtl/>
        </w:rPr>
        <w:t xml:space="preserve"> &lt;&lt; דובר_המשך &gt;&gt; </w:t>
      </w:r>
      <w:r>
        <w:rPr>
          <w:rtl/>
        </w:rPr>
        <w:t>יפעת שאשא ביטון (המחנה הממלכתי):</w:t>
      </w:r>
      <w:r w:rsidRPr="0073672B">
        <w:rPr>
          <w:rStyle w:val="TagStyle"/>
          <w:rtl/>
        </w:rPr>
        <w:t xml:space="preserve"> &lt;&lt; דובר_המשך &gt;&gt;</w:t>
      </w:r>
      <w:r>
        <w:rPr>
          <w:rtl/>
        </w:rPr>
        <w:t xml:space="preserve">   </w:t>
      </w:r>
      <w:bookmarkEnd w:id="23601"/>
    </w:p>
    <w:p w:rsidR="00E86ADC" w:rsidRDefault="00E86ADC" w:rsidP="00C7350B">
      <w:pPr>
        <w:pStyle w:val="KeepWithNext"/>
        <w:rPr>
          <w:rtl/>
          <w:lang w:eastAsia="he-IL"/>
        </w:rPr>
      </w:pPr>
    </w:p>
    <w:p w:rsidR="00E86ADC" w:rsidRDefault="00E86ADC" w:rsidP="00C7350B">
      <w:pPr>
        <w:rPr>
          <w:rtl/>
          <w:lang w:eastAsia="he-IL"/>
        </w:rPr>
      </w:pPr>
      <w:bookmarkStart w:id="23602" w:name="_ETM_Q47_186000"/>
      <w:bookmarkEnd w:id="23602"/>
      <w:r>
        <w:rPr>
          <w:rFonts w:hint="cs"/>
          <w:rtl/>
          <w:lang w:eastAsia="he-IL"/>
        </w:rPr>
        <w:t xml:space="preserve">כשהם היו באופוזיציה – מבחינתם, </w:t>
      </w:r>
      <w:bookmarkStart w:id="23603" w:name="_ETM_Q47_191000"/>
      <w:bookmarkEnd w:id="23603"/>
      <w:r>
        <w:rPr>
          <w:rFonts w:hint="cs"/>
          <w:rtl/>
          <w:lang w:eastAsia="he-IL"/>
        </w:rPr>
        <w:t xml:space="preserve">אם הם לא בשלטון, שיישרף המועדון. הבנו את החוק הזה </w:t>
      </w:r>
      <w:bookmarkStart w:id="23604" w:name="_ETM_Q47_196000"/>
      <w:bookmarkEnd w:id="23604"/>
      <w:r>
        <w:rPr>
          <w:rFonts w:hint="cs"/>
          <w:rtl/>
          <w:lang w:eastAsia="he-IL"/>
        </w:rPr>
        <w:t>כממשלה, ומה הצביעה האופוזיציה? נגד. למה? הם התבלבלו - - -</w:t>
      </w:r>
    </w:p>
    <w:p w:rsidR="00E86ADC" w:rsidRDefault="00E86ADC" w:rsidP="00C7350B">
      <w:pPr>
        <w:rPr>
          <w:rtl/>
          <w:lang w:eastAsia="he-IL"/>
        </w:rPr>
      </w:pPr>
      <w:bookmarkStart w:id="23605" w:name="_ETM_Q47_198000"/>
      <w:bookmarkEnd w:id="23605"/>
    </w:p>
    <w:p w:rsidR="00E86ADC" w:rsidRDefault="00E86ADC" w:rsidP="00C7350B">
      <w:pPr>
        <w:pStyle w:val="af6"/>
        <w:keepNext/>
        <w:rPr>
          <w:rtl/>
        </w:rPr>
      </w:pPr>
      <w:r w:rsidRPr="0073672B">
        <w:rPr>
          <w:rStyle w:val="TagStyle"/>
          <w:rtl/>
        </w:rPr>
        <w:t xml:space="preserve"> &lt;&lt; קריאה &gt;&gt; </w:t>
      </w:r>
      <w:r>
        <w:rPr>
          <w:rtl/>
        </w:rPr>
        <w:t>משה סעדה (הליכוד):</w:t>
      </w:r>
      <w:r w:rsidRPr="0073672B">
        <w:rPr>
          <w:rStyle w:val="TagStyle"/>
          <w:rtl/>
        </w:rPr>
        <w:t xml:space="preserve"> &lt;&lt; קריאה &gt;&gt;</w:t>
      </w:r>
      <w:r>
        <w:rPr>
          <w:rtl/>
        </w:rPr>
        <w:t xml:space="preserve">   </w:t>
      </w:r>
    </w:p>
    <w:p w:rsidR="00E86ADC" w:rsidRDefault="00E86ADC" w:rsidP="00C7350B">
      <w:pPr>
        <w:pStyle w:val="KeepWithNext"/>
        <w:rPr>
          <w:rtl/>
          <w:lang w:eastAsia="he-IL"/>
        </w:rPr>
      </w:pPr>
    </w:p>
    <w:p w:rsidR="00E86ADC" w:rsidRDefault="00E86ADC" w:rsidP="00C7350B">
      <w:pPr>
        <w:rPr>
          <w:rtl/>
          <w:lang w:eastAsia="he-IL"/>
        </w:rPr>
      </w:pPr>
      <w:bookmarkStart w:id="23606" w:name="_ETM_Q47_199000"/>
      <w:bookmarkEnd w:id="23606"/>
      <w:r>
        <w:rPr>
          <w:rFonts w:hint="cs"/>
          <w:rtl/>
          <w:lang w:eastAsia="he-IL"/>
        </w:rPr>
        <w:t>כדי להפיל אתכם.</w:t>
      </w:r>
    </w:p>
    <w:p w:rsidR="00E86ADC" w:rsidRDefault="00E86ADC" w:rsidP="00C7350B">
      <w:pPr>
        <w:rPr>
          <w:rtl/>
          <w:lang w:eastAsia="he-IL"/>
        </w:rPr>
      </w:pPr>
      <w:bookmarkStart w:id="23607" w:name="_ETM_Q47_200000"/>
      <w:bookmarkEnd w:id="23607"/>
    </w:p>
    <w:p w:rsidR="00E86ADC" w:rsidRDefault="00E86ADC" w:rsidP="00C7350B">
      <w:pPr>
        <w:pStyle w:val="-"/>
        <w:keepNext/>
        <w:rPr>
          <w:rtl/>
        </w:rPr>
      </w:pPr>
      <w:bookmarkStart w:id="23608" w:name="ET_speakercontinue_5307_35"/>
      <w:r w:rsidRPr="0073672B">
        <w:rPr>
          <w:rStyle w:val="TagStyle"/>
          <w:rtl/>
        </w:rPr>
        <w:t xml:space="preserve"> &lt;&lt; דובר_המשך &gt;&gt; </w:t>
      </w:r>
      <w:r>
        <w:rPr>
          <w:rtl/>
        </w:rPr>
        <w:t>יפעת שאשא ביטון (המחנה הממלכתי):</w:t>
      </w:r>
      <w:r w:rsidRPr="0073672B">
        <w:rPr>
          <w:rStyle w:val="TagStyle"/>
          <w:rtl/>
        </w:rPr>
        <w:t xml:space="preserve"> &lt;&lt; דובר_המשך &gt;&gt;</w:t>
      </w:r>
      <w:r>
        <w:rPr>
          <w:rtl/>
        </w:rPr>
        <w:t xml:space="preserve">   </w:t>
      </w:r>
      <w:bookmarkEnd w:id="23608"/>
    </w:p>
    <w:p w:rsidR="00E86ADC" w:rsidRDefault="00E86ADC" w:rsidP="00C7350B">
      <w:pPr>
        <w:pStyle w:val="KeepWithNext"/>
        <w:rPr>
          <w:rtl/>
          <w:lang w:eastAsia="he-IL"/>
        </w:rPr>
      </w:pPr>
    </w:p>
    <w:p w:rsidR="00E86ADC" w:rsidRDefault="00E86ADC" w:rsidP="00C7350B">
      <w:pPr>
        <w:rPr>
          <w:rtl/>
          <w:lang w:eastAsia="he-IL"/>
        </w:rPr>
      </w:pPr>
      <w:bookmarkStart w:id="23609" w:name="_ETM_Q47_201000"/>
      <w:bookmarkEnd w:id="23609"/>
      <w:r>
        <w:rPr>
          <w:rFonts w:hint="cs"/>
          <w:rtl/>
          <w:lang w:eastAsia="he-IL"/>
        </w:rPr>
        <w:t xml:space="preserve"> לא. לא. זה כי אתם התבלבלתם. אתם לרגע </w:t>
      </w:r>
      <w:bookmarkStart w:id="23610" w:name="_ETM_Q47_207000"/>
      <w:bookmarkEnd w:id="23610"/>
      <w:r>
        <w:rPr>
          <w:rFonts w:hint="cs"/>
          <w:rtl/>
          <w:lang w:eastAsia="he-IL"/>
        </w:rPr>
        <w:t>חשבתם שאתם אופוזיציה למדינה, אבל אתם אמורים להיות אופוזיציה לממשלה, לא למדינה.</w:t>
      </w:r>
    </w:p>
    <w:p w:rsidR="00E86ADC" w:rsidRDefault="00E86ADC" w:rsidP="00C7350B">
      <w:pPr>
        <w:rPr>
          <w:rtl/>
          <w:lang w:eastAsia="he-IL"/>
        </w:rPr>
      </w:pPr>
    </w:p>
    <w:p w:rsidR="00E86ADC" w:rsidRDefault="00E86ADC" w:rsidP="00C7350B">
      <w:pPr>
        <w:pStyle w:val="af6"/>
        <w:keepNext/>
        <w:rPr>
          <w:rtl/>
        </w:rPr>
      </w:pPr>
      <w:bookmarkStart w:id="23611" w:name="ET_interruption_6357_36"/>
      <w:r w:rsidRPr="0073672B">
        <w:rPr>
          <w:rStyle w:val="TagStyle"/>
          <w:rtl/>
        </w:rPr>
        <w:t xml:space="preserve"> &lt;&lt; קריאה &gt;&gt; </w:t>
      </w:r>
      <w:r>
        <w:rPr>
          <w:rtl/>
        </w:rPr>
        <w:t>משה סעדה (הליכוד):</w:t>
      </w:r>
      <w:r w:rsidRPr="0073672B">
        <w:rPr>
          <w:rStyle w:val="TagStyle"/>
          <w:rtl/>
        </w:rPr>
        <w:t xml:space="preserve"> &lt;&lt; קריאה &gt;&gt;</w:t>
      </w:r>
      <w:r>
        <w:rPr>
          <w:rtl/>
        </w:rPr>
        <w:t xml:space="preserve">   </w:t>
      </w:r>
      <w:bookmarkEnd w:id="23611"/>
    </w:p>
    <w:p w:rsidR="00E86ADC" w:rsidRDefault="00E86ADC" w:rsidP="00C7350B">
      <w:pPr>
        <w:pStyle w:val="KeepWithNext"/>
        <w:rPr>
          <w:rtl/>
          <w:lang w:eastAsia="he-IL"/>
        </w:rPr>
      </w:pPr>
    </w:p>
    <w:p w:rsidR="00E86ADC" w:rsidRDefault="00E86ADC" w:rsidP="00C7350B">
      <w:pPr>
        <w:rPr>
          <w:rtl/>
          <w:lang w:eastAsia="he-IL"/>
        </w:rPr>
      </w:pPr>
      <w:bookmarkStart w:id="23612" w:name="_ETM_Q47_211000"/>
      <w:bookmarkEnd w:id="23612"/>
      <w:r>
        <w:rPr>
          <w:rFonts w:hint="cs"/>
          <w:rtl/>
          <w:lang w:eastAsia="he-IL"/>
        </w:rPr>
        <w:t>אתם יושבים באופוזיציה, כי העם מאס בכם.</w:t>
      </w:r>
    </w:p>
    <w:p w:rsidR="00E86ADC" w:rsidRDefault="00E86ADC" w:rsidP="00C7350B">
      <w:pPr>
        <w:rPr>
          <w:rtl/>
          <w:lang w:eastAsia="he-IL"/>
        </w:rPr>
      </w:pPr>
      <w:bookmarkStart w:id="23613" w:name="_ETM_Q47_213000"/>
      <w:bookmarkEnd w:id="23613"/>
    </w:p>
    <w:p w:rsidR="00E86ADC" w:rsidRDefault="00E86ADC" w:rsidP="00C7350B">
      <w:pPr>
        <w:pStyle w:val="af6"/>
        <w:keepNext/>
        <w:rPr>
          <w:rtl/>
        </w:rPr>
      </w:pPr>
      <w:bookmarkStart w:id="23614" w:name="ET_interruption_6345_37"/>
      <w:r w:rsidRPr="0073672B">
        <w:rPr>
          <w:rStyle w:val="TagStyle"/>
          <w:rtl/>
        </w:rPr>
        <w:t xml:space="preserve"> &lt;&lt; קריאה &gt;&gt; </w:t>
      </w:r>
      <w:r>
        <w:rPr>
          <w:rtl/>
        </w:rPr>
        <w:t>טלי גוטליב (הליכוד):</w:t>
      </w:r>
      <w:r w:rsidRPr="0073672B">
        <w:rPr>
          <w:rStyle w:val="TagStyle"/>
          <w:rtl/>
        </w:rPr>
        <w:t xml:space="preserve"> &lt;&lt; קריאה &gt;&gt;</w:t>
      </w:r>
      <w:r>
        <w:rPr>
          <w:rtl/>
        </w:rPr>
        <w:t xml:space="preserve">   </w:t>
      </w:r>
      <w:bookmarkEnd w:id="23614"/>
    </w:p>
    <w:p w:rsidR="00E86ADC" w:rsidRDefault="00E86ADC" w:rsidP="00C7350B">
      <w:pPr>
        <w:pStyle w:val="KeepWithNext"/>
        <w:rPr>
          <w:rtl/>
          <w:lang w:eastAsia="he-IL"/>
        </w:rPr>
      </w:pPr>
    </w:p>
    <w:p w:rsidR="00E86ADC" w:rsidRDefault="00E86ADC" w:rsidP="00C7350B">
      <w:pPr>
        <w:rPr>
          <w:rtl/>
          <w:lang w:eastAsia="he-IL"/>
        </w:rPr>
      </w:pPr>
      <w:bookmarkStart w:id="23615" w:name="_ETM_Q47_215000"/>
      <w:bookmarkEnd w:id="23615"/>
      <w:r>
        <w:rPr>
          <w:rFonts w:hint="cs"/>
          <w:rtl/>
          <w:lang w:eastAsia="he-IL"/>
        </w:rPr>
        <w:t>- - -</w:t>
      </w:r>
    </w:p>
    <w:p w:rsidR="00E86ADC" w:rsidRDefault="00E86ADC" w:rsidP="00C7350B">
      <w:pPr>
        <w:rPr>
          <w:rtl/>
          <w:lang w:eastAsia="he-IL"/>
        </w:rPr>
      </w:pPr>
      <w:bookmarkStart w:id="23616" w:name="_ETM_Q47_217000"/>
      <w:bookmarkEnd w:id="23616"/>
    </w:p>
    <w:p w:rsidR="00E86ADC" w:rsidRDefault="00E86ADC" w:rsidP="00C7350B">
      <w:pPr>
        <w:pStyle w:val="-"/>
        <w:keepNext/>
        <w:rPr>
          <w:rtl/>
        </w:rPr>
      </w:pPr>
      <w:bookmarkStart w:id="23617" w:name="ET_speakercontinue_5307_4"/>
      <w:r w:rsidRPr="005159CE">
        <w:rPr>
          <w:rStyle w:val="TagStyle"/>
          <w:rtl/>
        </w:rPr>
        <w:t xml:space="preserve"> &lt;&lt; דובר_המשך &gt;&gt; </w:t>
      </w:r>
      <w:r>
        <w:rPr>
          <w:rtl/>
        </w:rPr>
        <w:t>יפעת שאשא ביטון (המחנה הממלכתי):</w:t>
      </w:r>
      <w:r w:rsidRPr="005159CE">
        <w:rPr>
          <w:rStyle w:val="TagStyle"/>
          <w:rtl/>
        </w:rPr>
        <w:t xml:space="preserve"> &lt;&lt; דובר_המשך &gt;&gt;</w:t>
      </w:r>
      <w:r>
        <w:rPr>
          <w:rtl/>
        </w:rPr>
        <w:t xml:space="preserve">   </w:t>
      </w:r>
      <w:bookmarkEnd w:id="23617"/>
    </w:p>
    <w:p w:rsidR="00E86ADC" w:rsidRDefault="00E86ADC" w:rsidP="00C7350B">
      <w:pPr>
        <w:pStyle w:val="KeepWithNext"/>
        <w:rPr>
          <w:rtl/>
          <w:lang w:eastAsia="he-IL"/>
        </w:rPr>
      </w:pPr>
    </w:p>
    <w:p w:rsidR="00E86ADC" w:rsidRDefault="00E86ADC" w:rsidP="00C7350B">
      <w:pPr>
        <w:rPr>
          <w:rtl/>
          <w:lang w:eastAsia="he-IL"/>
        </w:rPr>
      </w:pPr>
      <w:r>
        <w:rPr>
          <w:rFonts w:hint="cs"/>
          <w:rtl/>
          <w:lang w:eastAsia="he-IL"/>
        </w:rPr>
        <w:t xml:space="preserve">בניגוד אליכם אנחנו החלטנו שאנחנו פועלים כאופוזיציה עניינית. אתם יודעים למה? כי כל </w:t>
      </w:r>
      <w:bookmarkStart w:id="23618" w:name="_ETM_Q47_224000"/>
      <w:bookmarkEnd w:id="23618"/>
      <w:r>
        <w:rPr>
          <w:rFonts w:hint="cs"/>
          <w:rtl/>
          <w:lang w:eastAsia="he-IL"/>
        </w:rPr>
        <w:t>אחד ואחת מאיתנו נמצאים כאן כדי לשרת קודם כול את מדינת ישראל, ולא את האינטרסים האישיים והפוליטיים של אף אחד מאיתנו.</w:t>
      </w:r>
    </w:p>
    <w:p w:rsidR="00E86ADC" w:rsidRDefault="00E86ADC" w:rsidP="00C7350B">
      <w:pPr>
        <w:rPr>
          <w:rtl/>
          <w:lang w:eastAsia="he-IL"/>
        </w:rPr>
      </w:pPr>
      <w:bookmarkStart w:id="23619" w:name="_ETM_Q47_231000"/>
      <w:bookmarkEnd w:id="23619"/>
    </w:p>
    <w:p w:rsidR="00E86ADC" w:rsidRDefault="00E86ADC" w:rsidP="00C7350B">
      <w:pPr>
        <w:pStyle w:val="af6"/>
        <w:keepNext/>
        <w:rPr>
          <w:rtl/>
        </w:rPr>
      </w:pPr>
      <w:r w:rsidRPr="0073672B">
        <w:rPr>
          <w:rStyle w:val="TagStyle"/>
          <w:rtl/>
        </w:rPr>
        <w:t xml:space="preserve"> &lt;&lt; קריאה &gt;&gt; </w:t>
      </w:r>
      <w:r>
        <w:rPr>
          <w:rtl/>
        </w:rPr>
        <w:t>משה סעדה (הליכוד):</w:t>
      </w:r>
      <w:r w:rsidRPr="0073672B">
        <w:rPr>
          <w:rStyle w:val="TagStyle"/>
          <w:rtl/>
        </w:rPr>
        <w:t xml:space="preserve"> &lt;&lt; קריאה &gt;&gt;</w:t>
      </w:r>
      <w:r>
        <w:rPr>
          <w:rtl/>
        </w:rPr>
        <w:t xml:space="preserve">   </w:t>
      </w:r>
    </w:p>
    <w:p w:rsidR="00E86ADC" w:rsidRDefault="00E86ADC" w:rsidP="00C7350B">
      <w:pPr>
        <w:pStyle w:val="KeepWithNext"/>
        <w:rPr>
          <w:rtl/>
          <w:lang w:eastAsia="he-IL"/>
        </w:rPr>
      </w:pPr>
    </w:p>
    <w:p w:rsidR="00E86ADC" w:rsidRDefault="00E86ADC" w:rsidP="00C7350B">
      <w:pPr>
        <w:rPr>
          <w:rtl/>
          <w:lang w:eastAsia="he-IL"/>
        </w:rPr>
      </w:pPr>
      <w:bookmarkStart w:id="23620" w:name="_ETM_Q47_232000"/>
      <w:bookmarkEnd w:id="23620"/>
      <w:r>
        <w:rPr>
          <w:rFonts w:hint="cs"/>
          <w:rtl/>
          <w:lang w:eastAsia="he-IL"/>
        </w:rPr>
        <w:t xml:space="preserve">- - - </w:t>
      </w:r>
      <w:bookmarkStart w:id="23621" w:name="_ETM_Q47_235000"/>
      <w:bookmarkEnd w:id="23621"/>
      <w:r>
        <w:rPr>
          <w:rFonts w:hint="cs"/>
          <w:rtl/>
          <w:lang w:eastAsia="he-IL"/>
        </w:rPr>
        <w:t>העם הדיח אתכם.</w:t>
      </w:r>
    </w:p>
    <w:p w:rsidR="00E86ADC" w:rsidRDefault="00E86ADC" w:rsidP="00C7350B">
      <w:pPr>
        <w:rPr>
          <w:rtl/>
          <w:lang w:eastAsia="he-IL"/>
        </w:rPr>
      </w:pPr>
      <w:bookmarkStart w:id="23622" w:name="_ETM_Q47_233000"/>
      <w:bookmarkEnd w:id="23622"/>
    </w:p>
    <w:p w:rsidR="00E86ADC" w:rsidRDefault="00E86ADC" w:rsidP="00C7350B">
      <w:pPr>
        <w:pStyle w:val="-"/>
        <w:keepNext/>
        <w:rPr>
          <w:rtl/>
        </w:rPr>
      </w:pPr>
      <w:bookmarkStart w:id="23623" w:name="ET_speakercontinue_5307_39"/>
      <w:r w:rsidRPr="0073672B">
        <w:rPr>
          <w:rStyle w:val="TagStyle"/>
          <w:rtl/>
        </w:rPr>
        <w:t xml:space="preserve"> &lt;&lt; דובר_המשך &gt;&gt; </w:t>
      </w:r>
      <w:r>
        <w:rPr>
          <w:rtl/>
        </w:rPr>
        <w:t>יפעת שאשא ביטון (המחנה הממלכתי):</w:t>
      </w:r>
      <w:r w:rsidRPr="0073672B">
        <w:rPr>
          <w:rStyle w:val="TagStyle"/>
          <w:rtl/>
        </w:rPr>
        <w:t xml:space="preserve"> &lt;&lt; דובר_המשך &gt;&gt;</w:t>
      </w:r>
      <w:r>
        <w:rPr>
          <w:rtl/>
        </w:rPr>
        <w:t xml:space="preserve">   </w:t>
      </w:r>
      <w:bookmarkEnd w:id="23623"/>
    </w:p>
    <w:p w:rsidR="00E86ADC" w:rsidRDefault="00E86ADC" w:rsidP="00C7350B">
      <w:pPr>
        <w:pStyle w:val="KeepWithNext"/>
        <w:rPr>
          <w:rtl/>
          <w:lang w:eastAsia="he-IL"/>
        </w:rPr>
      </w:pPr>
    </w:p>
    <w:p w:rsidR="00E86ADC" w:rsidRDefault="00E86ADC" w:rsidP="00C7350B">
      <w:pPr>
        <w:rPr>
          <w:rtl/>
          <w:lang w:eastAsia="he-IL"/>
        </w:rPr>
      </w:pPr>
      <w:bookmarkStart w:id="23624" w:name="_ETM_Q47_234000"/>
      <w:bookmarkEnd w:id="23624"/>
      <w:r>
        <w:rPr>
          <w:rFonts w:hint="cs"/>
          <w:rtl/>
          <w:lang w:eastAsia="he-IL"/>
        </w:rPr>
        <w:t xml:space="preserve">אבל הממשלה הזאת, עוד לפני שהיא הקימה את עצמה, היא דאגה </w:t>
      </w:r>
      <w:bookmarkStart w:id="23625" w:name="_ETM_Q47_239000"/>
      <w:bookmarkEnd w:id="23625"/>
      <w:r>
        <w:rPr>
          <w:rFonts w:hint="cs"/>
          <w:rtl/>
          <w:lang w:eastAsia="he-IL"/>
        </w:rPr>
        <w:t>קודם כול לאינטרסים הפוליטיים והאישיים של החברים שלה.</w:t>
      </w:r>
    </w:p>
    <w:p w:rsidR="00E86ADC" w:rsidRDefault="00E86ADC" w:rsidP="00C7350B">
      <w:pPr>
        <w:rPr>
          <w:rtl/>
          <w:lang w:eastAsia="he-IL"/>
        </w:rPr>
      </w:pPr>
      <w:bookmarkStart w:id="23626" w:name="_ETM_Q47_241000"/>
      <w:bookmarkEnd w:id="23626"/>
    </w:p>
    <w:p w:rsidR="00E86ADC" w:rsidRDefault="00E86ADC" w:rsidP="00C7350B">
      <w:pPr>
        <w:pStyle w:val="af6"/>
        <w:keepNext/>
        <w:rPr>
          <w:rtl/>
        </w:rPr>
      </w:pPr>
      <w:r w:rsidRPr="0073672B">
        <w:rPr>
          <w:rStyle w:val="TagStyle"/>
          <w:rtl/>
        </w:rPr>
        <w:t xml:space="preserve"> &lt;&lt; קריאה &gt;&gt; </w:t>
      </w:r>
      <w:r>
        <w:rPr>
          <w:rtl/>
        </w:rPr>
        <w:t>משה סעדה (הליכוד):</w:t>
      </w:r>
      <w:r w:rsidRPr="0073672B">
        <w:rPr>
          <w:rStyle w:val="TagStyle"/>
          <w:rtl/>
        </w:rPr>
        <w:t xml:space="preserve"> &lt;&lt; קריאה &gt;&gt;</w:t>
      </w:r>
      <w:r>
        <w:rPr>
          <w:rtl/>
        </w:rPr>
        <w:t xml:space="preserve">   </w:t>
      </w:r>
    </w:p>
    <w:p w:rsidR="00E86ADC" w:rsidRDefault="00E86ADC" w:rsidP="00C7350B">
      <w:pPr>
        <w:pStyle w:val="KeepWithNext"/>
        <w:rPr>
          <w:rtl/>
          <w:lang w:eastAsia="he-IL"/>
        </w:rPr>
      </w:pPr>
    </w:p>
    <w:p w:rsidR="00E86ADC" w:rsidRDefault="00E86ADC" w:rsidP="00C7350B">
      <w:pPr>
        <w:rPr>
          <w:rtl/>
          <w:lang w:eastAsia="he-IL"/>
        </w:rPr>
      </w:pPr>
      <w:r>
        <w:rPr>
          <w:rFonts w:hint="cs"/>
          <w:rtl/>
          <w:lang w:eastAsia="he-IL"/>
        </w:rPr>
        <w:t>- - -</w:t>
      </w:r>
    </w:p>
    <w:p w:rsidR="00E86ADC" w:rsidRDefault="00E86ADC" w:rsidP="00C7350B">
      <w:pPr>
        <w:rPr>
          <w:rtl/>
          <w:lang w:eastAsia="he-IL"/>
        </w:rPr>
      </w:pPr>
    </w:p>
    <w:p w:rsidR="00E86ADC" w:rsidRDefault="00E86ADC" w:rsidP="00C7350B">
      <w:pPr>
        <w:pStyle w:val="af6"/>
        <w:keepNext/>
        <w:rPr>
          <w:rtl/>
        </w:rPr>
      </w:pPr>
      <w:bookmarkStart w:id="23627" w:name="ET_interruption_קריאות_41"/>
      <w:r w:rsidRPr="0073672B">
        <w:rPr>
          <w:rStyle w:val="TagStyle"/>
          <w:rtl/>
        </w:rPr>
        <w:t xml:space="preserve"> &lt;&lt; קריאה &gt;&gt; </w:t>
      </w:r>
      <w:r>
        <w:rPr>
          <w:rtl/>
        </w:rPr>
        <w:t>קריאות:</w:t>
      </w:r>
      <w:r w:rsidRPr="0073672B">
        <w:rPr>
          <w:rStyle w:val="TagStyle"/>
          <w:rtl/>
        </w:rPr>
        <w:t xml:space="preserve"> &lt;&lt; קריאה &gt;&gt;</w:t>
      </w:r>
      <w:r>
        <w:rPr>
          <w:rtl/>
        </w:rPr>
        <w:t xml:space="preserve">   </w:t>
      </w:r>
      <w:bookmarkEnd w:id="23627"/>
    </w:p>
    <w:p w:rsidR="00E86ADC" w:rsidRDefault="00E86ADC" w:rsidP="00C7350B">
      <w:pPr>
        <w:pStyle w:val="KeepWithNext"/>
        <w:rPr>
          <w:rtl/>
          <w:lang w:eastAsia="he-IL"/>
        </w:rPr>
      </w:pPr>
    </w:p>
    <w:p w:rsidR="00E86ADC" w:rsidRDefault="00E86ADC" w:rsidP="00C7350B">
      <w:pPr>
        <w:rPr>
          <w:rtl/>
          <w:lang w:eastAsia="he-IL"/>
        </w:rPr>
      </w:pPr>
      <w:bookmarkStart w:id="23628" w:name="_ETM_Q47_242000"/>
      <w:bookmarkEnd w:id="23628"/>
      <w:r>
        <w:rPr>
          <w:rFonts w:hint="cs"/>
          <w:rtl/>
          <w:lang w:eastAsia="he-IL"/>
        </w:rPr>
        <w:t>- - -</w:t>
      </w:r>
    </w:p>
    <w:p w:rsidR="00E86ADC" w:rsidRDefault="00E86ADC" w:rsidP="00C7350B">
      <w:pPr>
        <w:rPr>
          <w:rtl/>
          <w:lang w:eastAsia="he-IL"/>
        </w:rPr>
      </w:pPr>
    </w:p>
    <w:p w:rsidR="00E86ADC" w:rsidRDefault="00E86ADC" w:rsidP="00C7350B">
      <w:pPr>
        <w:pStyle w:val="af7"/>
        <w:keepNext/>
        <w:rPr>
          <w:rtl/>
        </w:rPr>
      </w:pPr>
      <w:r w:rsidRPr="0073672B">
        <w:rPr>
          <w:rStyle w:val="TagStyle"/>
          <w:rtl/>
        </w:rPr>
        <w:t xml:space="preserve"> &lt;&lt; יור &gt;&gt; </w:t>
      </w:r>
      <w:r>
        <w:rPr>
          <w:rtl/>
        </w:rPr>
        <w:t>היו"ר אוריאל בוסו:</w:t>
      </w:r>
      <w:r w:rsidRPr="0073672B">
        <w:rPr>
          <w:rStyle w:val="TagStyle"/>
          <w:rtl/>
        </w:rPr>
        <w:t xml:space="preserve"> &lt;&lt; יור &gt;&gt;</w:t>
      </w:r>
      <w:r>
        <w:rPr>
          <w:rtl/>
        </w:rPr>
        <w:t xml:space="preserve">   </w:t>
      </w:r>
    </w:p>
    <w:p w:rsidR="00E86ADC" w:rsidRDefault="00E86ADC" w:rsidP="00C7350B">
      <w:pPr>
        <w:pStyle w:val="KeepWithNext"/>
        <w:rPr>
          <w:rtl/>
          <w:lang w:eastAsia="he-IL"/>
        </w:rPr>
      </w:pPr>
    </w:p>
    <w:p w:rsidR="00E86ADC" w:rsidRDefault="00E86ADC" w:rsidP="00C7350B">
      <w:pPr>
        <w:rPr>
          <w:rtl/>
          <w:lang w:eastAsia="he-IL"/>
        </w:rPr>
      </w:pPr>
      <w:bookmarkStart w:id="23629" w:name="_ETM_Q47_243000"/>
      <w:bookmarkEnd w:id="23629"/>
      <w:r>
        <w:rPr>
          <w:rFonts w:hint="cs"/>
          <w:rtl/>
          <w:lang w:eastAsia="he-IL"/>
        </w:rPr>
        <w:t>חברים, אני מבקש לתת לה להשלים את הדברים.</w:t>
      </w:r>
    </w:p>
    <w:p w:rsidR="00E86ADC" w:rsidRDefault="00E86ADC" w:rsidP="00C7350B">
      <w:pPr>
        <w:rPr>
          <w:rtl/>
          <w:lang w:eastAsia="he-IL"/>
        </w:rPr>
      </w:pPr>
    </w:p>
    <w:p w:rsidR="00E86ADC" w:rsidRDefault="00E86ADC" w:rsidP="00C7350B">
      <w:pPr>
        <w:pStyle w:val="af6"/>
        <w:keepNext/>
        <w:rPr>
          <w:rtl/>
        </w:rPr>
      </w:pPr>
      <w:bookmarkStart w:id="23630" w:name="ET_interruption_6440_46"/>
      <w:r w:rsidRPr="0073672B">
        <w:rPr>
          <w:rStyle w:val="TagStyle"/>
          <w:rtl/>
        </w:rPr>
        <w:t xml:space="preserve"> &lt;&lt; קריאה &gt;&gt; </w:t>
      </w:r>
      <w:r>
        <w:rPr>
          <w:rtl/>
        </w:rPr>
        <w:t>שר החוץ אלי כהן:</w:t>
      </w:r>
      <w:r w:rsidRPr="0073672B">
        <w:rPr>
          <w:rStyle w:val="TagStyle"/>
          <w:rtl/>
        </w:rPr>
        <w:t xml:space="preserve"> &lt;&lt; קריאה &gt;&gt;</w:t>
      </w:r>
      <w:r>
        <w:rPr>
          <w:rtl/>
        </w:rPr>
        <w:t xml:space="preserve">   </w:t>
      </w:r>
      <w:bookmarkEnd w:id="23630"/>
    </w:p>
    <w:p w:rsidR="00E86ADC" w:rsidRDefault="00E86ADC" w:rsidP="00C7350B">
      <w:pPr>
        <w:pStyle w:val="KeepWithNext"/>
        <w:rPr>
          <w:rtl/>
          <w:lang w:eastAsia="he-IL"/>
        </w:rPr>
      </w:pPr>
    </w:p>
    <w:p w:rsidR="00E86ADC" w:rsidRDefault="00E86ADC" w:rsidP="00C7350B">
      <w:pPr>
        <w:rPr>
          <w:rtl/>
          <w:lang w:eastAsia="he-IL"/>
        </w:rPr>
      </w:pPr>
      <w:bookmarkStart w:id="23631" w:name="_ETM_Q47_244000"/>
      <w:bookmarkEnd w:id="23631"/>
      <w:r>
        <w:rPr>
          <w:rFonts w:hint="cs"/>
          <w:rtl/>
          <w:lang w:eastAsia="he-IL"/>
        </w:rPr>
        <w:t>- - -</w:t>
      </w:r>
    </w:p>
    <w:p w:rsidR="00E86ADC" w:rsidRDefault="00E86ADC" w:rsidP="00C7350B">
      <w:pPr>
        <w:rPr>
          <w:rtl/>
          <w:lang w:eastAsia="he-IL"/>
        </w:rPr>
      </w:pPr>
    </w:p>
    <w:p w:rsidR="00E86ADC" w:rsidRDefault="00E86ADC" w:rsidP="00C7350B">
      <w:pPr>
        <w:pStyle w:val="af6"/>
        <w:keepNext/>
        <w:rPr>
          <w:rtl/>
        </w:rPr>
      </w:pPr>
      <w:r w:rsidRPr="0073672B">
        <w:rPr>
          <w:rStyle w:val="TagStyle"/>
          <w:rtl/>
        </w:rPr>
        <w:t xml:space="preserve"> &lt;&lt; קריאה &gt;&gt; </w:t>
      </w:r>
      <w:r>
        <w:rPr>
          <w:rtl/>
        </w:rPr>
        <w:t>טלי גוטליב (הליכוד):</w:t>
      </w:r>
      <w:r w:rsidRPr="0073672B">
        <w:rPr>
          <w:rStyle w:val="TagStyle"/>
          <w:rtl/>
        </w:rPr>
        <w:t xml:space="preserve"> &lt;&lt; קריאה &gt;&gt;</w:t>
      </w:r>
      <w:r>
        <w:rPr>
          <w:rtl/>
        </w:rPr>
        <w:t xml:space="preserve">   </w:t>
      </w:r>
    </w:p>
    <w:p w:rsidR="00E86ADC" w:rsidRDefault="00E86ADC" w:rsidP="00C7350B">
      <w:pPr>
        <w:pStyle w:val="KeepWithNext"/>
        <w:rPr>
          <w:rtl/>
          <w:lang w:eastAsia="he-IL"/>
        </w:rPr>
      </w:pPr>
    </w:p>
    <w:p w:rsidR="00E86ADC" w:rsidRPr="0073672B" w:rsidRDefault="00E86ADC" w:rsidP="00C7350B">
      <w:pPr>
        <w:rPr>
          <w:rtl/>
          <w:lang w:eastAsia="he-IL"/>
        </w:rPr>
      </w:pPr>
      <w:bookmarkStart w:id="23632" w:name="_ETM_Q47_248000"/>
      <w:bookmarkEnd w:id="23632"/>
      <w:r>
        <w:rPr>
          <w:rFonts w:hint="cs"/>
          <w:rtl/>
          <w:lang w:eastAsia="he-IL"/>
        </w:rPr>
        <w:t>- - -</w:t>
      </w:r>
    </w:p>
    <w:p w:rsidR="00E86ADC" w:rsidRDefault="00E86ADC" w:rsidP="00C7350B">
      <w:pPr>
        <w:rPr>
          <w:rtl/>
          <w:lang w:eastAsia="he-IL"/>
        </w:rPr>
      </w:pPr>
    </w:p>
    <w:p w:rsidR="00E86ADC" w:rsidRDefault="00E86ADC" w:rsidP="00C7350B">
      <w:pPr>
        <w:pStyle w:val="-"/>
        <w:keepNext/>
        <w:rPr>
          <w:rtl/>
        </w:rPr>
      </w:pPr>
      <w:bookmarkStart w:id="23633" w:name="ET_speakercontinue_5307_47"/>
      <w:r w:rsidRPr="0073672B">
        <w:rPr>
          <w:rStyle w:val="TagStyle"/>
          <w:rtl/>
        </w:rPr>
        <w:t xml:space="preserve"> &lt;&lt; דובר_המשך &gt;&gt; </w:t>
      </w:r>
      <w:r>
        <w:rPr>
          <w:rtl/>
        </w:rPr>
        <w:t>יפעת שאשא ביטון (המחנה הממלכתי):</w:t>
      </w:r>
      <w:r w:rsidRPr="0073672B">
        <w:rPr>
          <w:rStyle w:val="TagStyle"/>
          <w:rtl/>
        </w:rPr>
        <w:t xml:space="preserve"> &lt;&lt; דובר_המשך &gt;&gt; </w:t>
      </w:r>
      <w:r>
        <w:rPr>
          <w:rtl/>
        </w:rPr>
        <w:t xml:space="preserve">   </w:t>
      </w:r>
      <w:bookmarkEnd w:id="23633"/>
    </w:p>
    <w:p w:rsidR="00E86ADC" w:rsidRDefault="00E86ADC" w:rsidP="00C7350B">
      <w:pPr>
        <w:rPr>
          <w:rtl/>
          <w:lang w:eastAsia="he-IL"/>
        </w:rPr>
      </w:pPr>
      <w:bookmarkStart w:id="23634" w:name="_ETM_Q47_246000"/>
      <w:bookmarkEnd w:id="23634"/>
    </w:p>
    <w:p w:rsidR="00E86ADC" w:rsidRDefault="00E86ADC" w:rsidP="00C7350B">
      <w:pPr>
        <w:rPr>
          <w:rtl/>
          <w:lang w:eastAsia="he-IL"/>
        </w:rPr>
      </w:pPr>
      <w:bookmarkStart w:id="23635" w:name="_ETM_Q47_247000"/>
      <w:bookmarkEnd w:id="23635"/>
      <w:r>
        <w:rPr>
          <w:rFonts w:hint="cs"/>
          <w:rtl/>
          <w:lang w:eastAsia="he-IL"/>
        </w:rPr>
        <w:t>והחוק הזה - - -</w:t>
      </w:r>
    </w:p>
    <w:p w:rsidR="00E86ADC" w:rsidRDefault="00E86ADC" w:rsidP="00C7350B">
      <w:pPr>
        <w:rPr>
          <w:rtl/>
          <w:lang w:eastAsia="he-IL"/>
        </w:rPr>
      </w:pPr>
    </w:p>
    <w:p w:rsidR="00E86ADC" w:rsidRDefault="00E86ADC" w:rsidP="00C7350B">
      <w:pPr>
        <w:pStyle w:val="af6"/>
        <w:keepNext/>
        <w:rPr>
          <w:rtl/>
        </w:rPr>
      </w:pPr>
      <w:r w:rsidRPr="0073672B">
        <w:rPr>
          <w:rStyle w:val="TagStyle"/>
          <w:rtl/>
        </w:rPr>
        <w:t xml:space="preserve"> &lt;&lt; קריאה &gt;&gt; </w:t>
      </w:r>
      <w:r>
        <w:rPr>
          <w:rtl/>
        </w:rPr>
        <w:t>קריאות:</w:t>
      </w:r>
      <w:r w:rsidRPr="0073672B">
        <w:rPr>
          <w:rStyle w:val="TagStyle"/>
          <w:rtl/>
        </w:rPr>
        <w:t xml:space="preserve"> &lt;&lt; קריאה &gt;&gt;</w:t>
      </w:r>
      <w:r>
        <w:rPr>
          <w:rtl/>
        </w:rPr>
        <w:t xml:space="preserve">   </w:t>
      </w:r>
    </w:p>
    <w:p w:rsidR="00E86ADC" w:rsidRDefault="00E86ADC" w:rsidP="00C7350B">
      <w:pPr>
        <w:pStyle w:val="KeepWithNext"/>
        <w:rPr>
          <w:rtl/>
          <w:lang w:eastAsia="he-IL"/>
        </w:rPr>
      </w:pPr>
    </w:p>
    <w:p w:rsidR="00E86ADC" w:rsidRDefault="00E86ADC" w:rsidP="00C7350B">
      <w:pPr>
        <w:rPr>
          <w:rtl/>
          <w:lang w:eastAsia="he-IL"/>
        </w:rPr>
      </w:pPr>
      <w:r>
        <w:rPr>
          <w:rFonts w:hint="cs"/>
          <w:rtl/>
          <w:lang w:eastAsia="he-IL"/>
        </w:rPr>
        <w:t>- - -</w:t>
      </w:r>
    </w:p>
    <w:p w:rsidR="00E86ADC" w:rsidRDefault="00E86ADC" w:rsidP="00C7350B">
      <w:pPr>
        <w:rPr>
          <w:rtl/>
          <w:lang w:eastAsia="he-IL"/>
        </w:rPr>
      </w:pPr>
      <w:bookmarkStart w:id="23636" w:name="_ETM_Q47_249000"/>
      <w:bookmarkEnd w:id="23636"/>
    </w:p>
    <w:p w:rsidR="00E86ADC" w:rsidRDefault="00E86ADC" w:rsidP="00C7350B">
      <w:pPr>
        <w:pStyle w:val="af7"/>
        <w:keepNext/>
        <w:rPr>
          <w:rtl/>
        </w:rPr>
      </w:pPr>
      <w:r w:rsidRPr="0073672B">
        <w:rPr>
          <w:rStyle w:val="TagStyle"/>
          <w:rtl/>
        </w:rPr>
        <w:lastRenderedPageBreak/>
        <w:t xml:space="preserve"> &lt;&lt; יור &gt;&gt; </w:t>
      </w:r>
      <w:r>
        <w:rPr>
          <w:rtl/>
        </w:rPr>
        <w:t>היו"ר אוריאל בוסו:</w:t>
      </w:r>
      <w:r w:rsidRPr="0073672B">
        <w:rPr>
          <w:rStyle w:val="TagStyle"/>
          <w:rtl/>
        </w:rPr>
        <w:t xml:space="preserve"> &lt;&lt; יור &gt;&gt;</w:t>
      </w:r>
      <w:r>
        <w:rPr>
          <w:rtl/>
        </w:rPr>
        <w:t xml:space="preserve">   </w:t>
      </w:r>
    </w:p>
    <w:p w:rsidR="00E86ADC" w:rsidRDefault="00E86ADC" w:rsidP="00C7350B">
      <w:pPr>
        <w:pStyle w:val="KeepWithNext"/>
        <w:rPr>
          <w:rtl/>
          <w:lang w:eastAsia="he-IL"/>
        </w:rPr>
      </w:pPr>
    </w:p>
    <w:p w:rsidR="00E86ADC" w:rsidRDefault="00E86ADC" w:rsidP="00C7350B">
      <w:pPr>
        <w:rPr>
          <w:rtl/>
          <w:lang w:eastAsia="he-IL"/>
        </w:rPr>
      </w:pPr>
      <w:bookmarkStart w:id="23637" w:name="_ETM_Q47_250000"/>
      <w:bookmarkEnd w:id="23637"/>
      <w:r>
        <w:rPr>
          <w:rFonts w:hint="cs"/>
          <w:rtl/>
          <w:lang w:eastAsia="he-IL"/>
        </w:rPr>
        <w:t>לתת לה להשלים את הדברים.</w:t>
      </w:r>
    </w:p>
    <w:p w:rsidR="00E86ADC" w:rsidRDefault="00E86ADC" w:rsidP="00C7350B">
      <w:pPr>
        <w:rPr>
          <w:rtl/>
          <w:lang w:eastAsia="he-IL"/>
        </w:rPr>
      </w:pPr>
      <w:bookmarkStart w:id="23638" w:name="_ETM_Q47_252000"/>
      <w:bookmarkEnd w:id="23638"/>
    </w:p>
    <w:p w:rsidR="00E86ADC" w:rsidRDefault="00E86ADC" w:rsidP="00C7350B">
      <w:pPr>
        <w:pStyle w:val="-"/>
        <w:keepNext/>
        <w:rPr>
          <w:rtl/>
        </w:rPr>
      </w:pPr>
      <w:bookmarkStart w:id="23639" w:name="ET_speakercontinue_5307_50"/>
      <w:r w:rsidRPr="0073672B">
        <w:rPr>
          <w:rStyle w:val="TagStyle"/>
          <w:rtl/>
        </w:rPr>
        <w:t xml:space="preserve"> &lt;&lt; דובר_המשך &gt;&gt; </w:t>
      </w:r>
      <w:r>
        <w:rPr>
          <w:rtl/>
        </w:rPr>
        <w:t>יפעת שאשא ביטון (המחנה הממלכתי):</w:t>
      </w:r>
      <w:r w:rsidRPr="0073672B">
        <w:rPr>
          <w:rStyle w:val="TagStyle"/>
          <w:rtl/>
        </w:rPr>
        <w:t xml:space="preserve"> &lt;&lt; דובר_המשך &gt;&gt;</w:t>
      </w:r>
      <w:r>
        <w:rPr>
          <w:rtl/>
        </w:rPr>
        <w:t xml:space="preserve">   </w:t>
      </w:r>
      <w:bookmarkEnd w:id="23639"/>
    </w:p>
    <w:p w:rsidR="00E86ADC" w:rsidRDefault="00E86ADC" w:rsidP="00C7350B">
      <w:pPr>
        <w:pStyle w:val="KeepWithNext"/>
        <w:rPr>
          <w:rtl/>
          <w:lang w:eastAsia="he-IL"/>
        </w:rPr>
      </w:pPr>
    </w:p>
    <w:p w:rsidR="00E86ADC" w:rsidRDefault="00E86ADC" w:rsidP="00C7350B">
      <w:pPr>
        <w:rPr>
          <w:rtl/>
          <w:lang w:eastAsia="he-IL"/>
        </w:rPr>
      </w:pPr>
      <w:bookmarkStart w:id="23640" w:name="_ETM_Q47_253000"/>
      <w:bookmarkEnd w:id="23640"/>
      <w:r>
        <w:rPr>
          <w:rFonts w:hint="cs"/>
          <w:rtl/>
          <w:lang w:eastAsia="he-IL"/>
        </w:rPr>
        <w:t xml:space="preserve">והחוק </w:t>
      </w:r>
      <w:bookmarkStart w:id="23641" w:name="_ETM_Q47_254000"/>
      <w:bookmarkEnd w:id="23641"/>
      <w:r>
        <w:rPr>
          <w:rFonts w:hint="cs"/>
          <w:rtl/>
          <w:lang w:eastAsia="he-IL"/>
        </w:rPr>
        <w:t xml:space="preserve">הזה הוא רק הוכחה לכך שמה שעניין אתכם הוא </w:t>
      </w:r>
      <w:bookmarkStart w:id="23642" w:name="_ETM_Q47_257000"/>
      <w:bookmarkEnd w:id="23642"/>
      <w:r>
        <w:rPr>
          <w:rFonts w:hint="cs"/>
          <w:rtl/>
          <w:lang w:eastAsia="he-IL"/>
        </w:rPr>
        <w:t>רק אתם עצמכם, ולא מדינת ישראל.</w:t>
      </w:r>
    </w:p>
    <w:p w:rsidR="00E86ADC" w:rsidRDefault="00E86ADC" w:rsidP="00C7350B">
      <w:pPr>
        <w:rPr>
          <w:rtl/>
          <w:lang w:eastAsia="he-IL"/>
        </w:rPr>
      </w:pPr>
    </w:p>
    <w:p w:rsidR="00E86ADC" w:rsidRDefault="00E86ADC" w:rsidP="00C7350B">
      <w:pPr>
        <w:rPr>
          <w:rtl/>
          <w:lang w:eastAsia="he-IL"/>
        </w:rPr>
      </w:pPr>
      <w:bookmarkStart w:id="23643" w:name="_ETM_Q47_259000"/>
      <w:bookmarkEnd w:id="23643"/>
      <w:r>
        <w:rPr>
          <w:rFonts w:hint="cs"/>
          <w:rtl/>
          <w:lang w:eastAsia="he-IL"/>
        </w:rPr>
        <w:t xml:space="preserve">אבל בואו נדבר גם על </w:t>
      </w:r>
      <w:bookmarkStart w:id="23644" w:name="_ETM_Q47_260000"/>
      <w:bookmarkEnd w:id="23644"/>
      <w:r>
        <w:rPr>
          <w:rFonts w:hint="cs"/>
          <w:rtl/>
          <w:lang w:eastAsia="he-IL"/>
        </w:rPr>
        <w:t>הממשלה החדשה שקמה, ממשלת פירוק מלא-מלא; אין משרד שלא פורק.</w:t>
      </w:r>
    </w:p>
    <w:p w:rsidR="00E86ADC" w:rsidRDefault="00E86ADC" w:rsidP="00C7350B">
      <w:pPr>
        <w:rPr>
          <w:rtl/>
          <w:lang w:eastAsia="he-IL"/>
        </w:rPr>
      </w:pPr>
      <w:bookmarkStart w:id="23645" w:name="_ETM_Q47_268000"/>
      <w:bookmarkEnd w:id="23645"/>
    </w:p>
    <w:p w:rsidR="00E86ADC" w:rsidRDefault="00E86ADC" w:rsidP="00C7350B">
      <w:pPr>
        <w:pStyle w:val="af6"/>
        <w:keepNext/>
        <w:rPr>
          <w:rtl/>
        </w:rPr>
      </w:pPr>
      <w:r w:rsidRPr="0073672B">
        <w:rPr>
          <w:rStyle w:val="TagStyle"/>
          <w:rtl/>
        </w:rPr>
        <w:t xml:space="preserve"> &lt;&lt; קריאה &gt;&gt; </w:t>
      </w:r>
      <w:r>
        <w:rPr>
          <w:rtl/>
        </w:rPr>
        <w:t>קריאות:</w:t>
      </w:r>
      <w:r w:rsidRPr="0073672B">
        <w:rPr>
          <w:rStyle w:val="TagStyle"/>
          <w:rtl/>
        </w:rPr>
        <w:t xml:space="preserve"> &lt;&lt; קריאה &gt;&gt;</w:t>
      </w:r>
      <w:r>
        <w:rPr>
          <w:rtl/>
        </w:rPr>
        <w:t xml:space="preserve">   </w:t>
      </w:r>
    </w:p>
    <w:p w:rsidR="00E86ADC" w:rsidRDefault="00E86ADC" w:rsidP="00C7350B">
      <w:pPr>
        <w:pStyle w:val="KeepWithNext"/>
        <w:rPr>
          <w:rtl/>
          <w:lang w:eastAsia="he-IL"/>
        </w:rPr>
      </w:pPr>
    </w:p>
    <w:p w:rsidR="00E86ADC" w:rsidRDefault="00E86ADC" w:rsidP="00C7350B">
      <w:pPr>
        <w:rPr>
          <w:rtl/>
          <w:lang w:eastAsia="he-IL"/>
        </w:rPr>
      </w:pPr>
      <w:bookmarkStart w:id="23646" w:name="_ETM_Q47_267000"/>
      <w:bookmarkEnd w:id="23646"/>
      <w:r>
        <w:rPr>
          <w:rFonts w:hint="cs"/>
          <w:rtl/>
          <w:lang w:eastAsia="he-IL"/>
        </w:rPr>
        <w:t>ממשלת - - -</w:t>
      </w:r>
    </w:p>
    <w:p w:rsidR="00E86ADC" w:rsidRDefault="00E86ADC" w:rsidP="00C7350B">
      <w:pPr>
        <w:rPr>
          <w:rtl/>
          <w:lang w:eastAsia="he-IL"/>
        </w:rPr>
      </w:pPr>
    </w:p>
    <w:p w:rsidR="00E86ADC" w:rsidRDefault="00E86ADC" w:rsidP="00C7350B">
      <w:pPr>
        <w:pStyle w:val="-"/>
        <w:keepNext/>
        <w:rPr>
          <w:rtl/>
        </w:rPr>
      </w:pPr>
      <w:bookmarkStart w:id="23647" w:name="ET_speakercontinue_5307_52"/>
      <w:r w:rsidRPr="0073672B">
        <w:rPr>
          <w:rStyle w:val="TagStyle"/>
          <w:rtl/>
        </w:rPr>
        <w:t xml:space="preserve"> &lt;&lt; דובר_המשך &gt;&gt; </w:t>
      </w:r>
      <w:r>
        <w:rPr>
          <w:rtl/>
        </w:rPr>
        <w:t>יפעת שאשא ביטון (המחנה הממלכתי):</w:t>
      </w:r>
      <w:r w:rsidRPr="0073672B">
        <w:rPr>
          <w:rStyle w:val="TagStyle"/>
          <w:rtl/>
        </w:rPr>
        <w:t xml:space="preserve"> &lt;&lt; דובר_המשך &gt;&gt;</w:t>
      </w:r>
      <w:r>
        <w:rPr>
          <w:rtl/>
        </w:rPr>
        <w:t xml:space="preserve">   </w:t>
      </w:r>
      <w:bookmarkEnd w:id="23647"/>
    </w:p>
    <w:p w:rsidR="00E86ADC" w:rsidRDefault="00E86ADC" w:rsidP="00C7350B">
      <w:pPr>
        <w:pStyle w:val="KeepWithNext"/>
        <w:rPr>
          <w:rtl/>
          <w:lang w:eastAsia="he-IL"/>
        </w:rPr>
      </w:pPr>
    </w:p>
    <w:p w:rsidR="00E86ADC" w:rsidRDefault="00E86ADC" w:rsidP="00C7350B">
      <w:pPr>
        <w:rPr>
          <w:rtl/>
          <w:lang w:eastAsia="he-IL"/>
        </w:rPr>
      </w:pPr>
      <w:bookmarkStart w:id="23648" w:name="_ETM_Q47_269000"/>
      <w:bookmarkEnd w:id="23648"/>
      <w:r>
        <w:rPr>
          <w:rFonts w:hint="cs"/>
          <w:rtl/>
          <w:lang w:eastAsia="he-IL"/>
        </w:rPr>
        <w:t xml:space="preserve">אין משרד שלא פורק. את משרד </w:t>
      </w:r>
      <w:bookmarkStart w:id="23649" w:name="_ETM_Q47_272000"/>
      <w:bookmarkEnd w:id="23649"/>
      <w:r>
        <w:rPr>
          <w:rFonts w:hint="cs"/>
          <w:rtl/>
          <w:lang w:eastAsia="he-IL"/>
        </w:rPr>
        <w:t>החינוך פירקו לגורמים, את המשרד לשוויון חברתי - - -</w:t>
      </w:r>
    </w:p>
    <w:p w:rsidR="00E86ADC" w:rsidRDefault="00E86ADC" w:rsidP="00C7350B">
      <w:pPr>
        <w:rPr>
          <w:rtl/>
          <w:lang w:eastAsia="he-IL"/>
        </w:rPr>
      </w:pPr>
    </w:p>
    <w:p w:rsidR="00E86ADC" w:rsidRDefault="00E86ADC" w:rsidP="00C7350B">
      <w:pPr>
        <w:pStyle w:val="af6"/>
        <w:keepNext/>
        <w:rPr>
          <w:rtl/>
        </w:rPr>
      </w:pPr>
      <w:r w:rsidRPr="0073672B">
        <w:rPr>
          <w:rStyle w:val="TagStyle"/>
          <w:rtl/>
        </w:rPr>
        <w:t xml:space="preserve"> &lt;&lt; קריאה &gt;&gt; </w:t>
      </w:r>
      <w:r>
        <w:rPr>
          <w:rtl/>
        </w:rPr>
        <w:t>טלי גוטליב (הליכוד):</w:t>
      </w:r>
      <w:r w:rsidRPr="0073672B">
        <w:rPr>
          <w:rStyle w:val="TagStyle"/>
          <w:rtl/>
        </w:rPr>
        <w:t xml:space="preserve"> &lt;&lt; קריאה &gt;&gt;</w:t>
      </w:r>
      <w:r>
        <w:rPr>
          <w:rtl/>
        </w:rPr>
        <w:t xml:space="preserve">   </w:t>
      </w:r>
    </w:p>
    <w:p w:rsidR="00E86ADC" w:rsidRDefault="00E86ADC" w:rsidP="00C7350B">
      <w:pPr>
        <w:pStyle w:val="KeepWithNext"/>
        <w:rPr>
          <w:rtl/>
          <w:lang w:eastAsia="he-IL"/>
        </w:rPr>
      </w:pPr>
    </w:p>
    <w:p w:rsidR="00E86ADC" w:rsidRDefault="00E86ADC" w:rsidP="00C7350B">
      <w:pPr>
        <w:rPr>
          <w:rtl/>
          <w:lang w:eastAsia="he-IL"/>
        </w:rPr>
      </w:pPr>
      <w:bookmarkStart w:id="23650" w:name="_ETM_Q47_273000"/>
      <w:bookmarkEnd w:id="23650"/>
      <w:r>
        <w:rPr>
          <w:rFonts w:hint="cs"/>
          <w:rtl/>
          <w:lang w:eastAsia="he-IL"/>
        </w:rPr>
        <w:t xml:space="preserve">אבל </w:t>
      </w:r>
      <w:bookmarkStart w:id="23651" w:name="_ETM_Q47_274000"/>
      <w:bookmarkEnd w:id="23651"/>
      <w:r>
        <w:rPr>
          <w:rFonts w:hint="cs"/>
          <w:rtl/>
          <w:lang w:eastAsia="he-IL"/>
        </w:rPr>
        <w:t>גברתי, ראש הממשלה שלך נסע לפריז.</w:t>
      </w:r>
    </w:p>
    <w:p w:rsidR="00E86ADC" w:rsidRDefault="00E86ADC" w:rsidP="00C7350B">
      <w:pPr>
        <w:rPr>
          <w:rtl/>
          <w:lang w:eastAsia="he-IL"/>
        </w:rPr>
      </w:pPr>
      <w:bookmarkStart w:id="23652" w:name="_ETM_Q47_276000"/>
      <w:bookmarkEnd w:id="23652"/>
    </w:p>
    <w:p w:rsidR="00E86ADC" w:rsidRDefault="00E86ADC" w:rsidP="00C7350B">
      <w:pPr>
        <w:pStyle w:val="af7"/>
        <w:keepNext/>
        <w:rPr>
          <w:rtl/>
        </w:rPr>
      </w:pPr>
      <w:bookmarkStart w:id="23653" w:name="ET_yor_אוריאל_בוסו_54"/>
      <w:r w:rsidRPr="0073672B">
        <w:rPr>
          <w:rStyle w:val="TagStyle"/>
          <w:rtl/>
        </w:rPr>
        <w:t xml:space="preserve"> &lt;&lt; יור &gt;&gt; </w:t>
      </w:r>
      <w:r>
        <w:rPr>
          <w:rtl/>
        </w:rPr>
        <w:t>היו"ר אוריאל בוסו:</w:t>
      </w:r>
      <w:r w:rsidRPr="0073672B">
        <w:rPr>
          <w:rStyle w:val="TagStyle"/>
          <w:rtl/>
        </w:rPr>
        <w:t xml:space="preserve"> &lt;&lt; יור &gt;&gt;</w:t>
      </w:r>
      <w:r>
        <w:rPr>
          <w:rtl/>
        </w:rPr>
        <w:t xml:space="preserve">   </w:t>
      </w:r>
      <w:bookmarkEnd w:id="23653"/>
    </w:p>
    <w:p w:rsidR="00E86ADC" w:rsidRDefault="00E86ADC" w:rsidP="00C7350B">
      <w:pPr>
        <w:pStyle w:val="KeepWithNext"/>
        <w:rPr>
          <w:rtl/>
          <w:lang w:eastAsia="he-IL"/>
        </w:rPr>
      </w:pPr>
    </w:p>
    <w:p w:rsidR="00E86ADC" w:rsidRDefault="00E86ADC" w:rsidP="00C7350B">
      <w:pPr>
        <w:rPr>
          <w:rtl/>
          <w:lang w:eastAsia="he-IL"/>
        </w:rPr>
      </w:pPr>
      <w:r>
        <w:rPr>
          <w:rFonts w:hint="cs"/>
          <w:rtl/>
          <w:lang w:eastAsia="he-IL"/>
        </w:rPr>
        <w:t>חברי הכנסת מהקואליציה.</w:t>
      </w:r>
    </w:p>
    <w:p w:rsidR="00E86ADC" w:rsidRDefault="00E86ADC" w:rsidP="00C7350B">
      <w:pPr>
        <w:rPr>
          <w:rtl/>
          <w:lang w:eastAsia="he-IL"/>
        </w:rPr>
      </w:pPr>
      <w:bookmarkStart w:id="23654" w:name="_ETM_Q47_278000"/>
      <w:bookmarkEnd w:id="23654"/>
    </w:p>
    <w:p w:rsidR="00E86ADC" w:rsidRDefault="00E86ADC" w:rsidP="00C7350B">
      <w:pPr>
        <w:pStyle w:val="-"/>
        <w:keepNext/>
        <w:rPr>
          <w:rtl/>
        </w:rPr>
      </w:pPr>
      <w:bookmarkStart w:id="23655" w:name="ET_speakercontinue_5307_55"/>
      <w:r w:rsidRPr="0073672B">
        <w:rPr>
          <w:rStyle w:val="TagStyle"/>
          <w:rtl/>
        </w:rPr>
        <w:t xml:space="preserve"> &lt;&lt; דובר_המשך &gt;&gt; </w:t>
      </w:r>
      <w:r>
        <w:rPr>
          <w:rtl/>
        </w:rPr>
        <w:t>יפעת שאשא ביטון (המחנה הממלכתי):</w:t>
      </w:r>
      <w:r w:rsidRPr="0073672B">
        <w:rPr>
          <w:rStyle w:val="TagStyle"/>
          <w:rtl/>
        </w:rPr>
        <w:t xml:space="preserve"> &lt;&lt; דובר_המשך &gt;&gt;</w:t>
      </w:r>
      <w:r>
        <w:rPr>
          <w:rtl/>
        </w:rPr>
        <w:t xml:space="preserve">   </w:t>
      </w:r>
      <w:bookmarkEnd w:id="23655"/>
    </w:p>
    <w:p w:rsidR="00E86ADC" w:rsidRDefault="00E86ADC" w:rsidP="00C7350B">
      <w:pPr>
        <w:pStyle w:val="KeepWithNext"/>
        <w:rPr>
          <w:rtl/>
          <w:lang w:eastAsia="he-IL"/>
        </w:rPr>
      </w:pPr>
    </w:p>
    <w:p w:rsidR="00E86ADC" w:rsidRDefault="00E86ADC" w:rsidP="00C7350B">
      <w:pPr>
        <w:rPr>
          <w:rtl/>
          <w:lang w:eastAsia="he-IL"/>
        </w:rPr>
      </w:pPr>
      <w:bookmarkStart w:id="23656" w:name="_ETM_Q47_277000"/>
      <w:bookmarkEnd w:id="23656"/>
      <w:r>
        <w:rPr>
          <w:rFonts w:hint="cs"/>
          <w:rtl/>
          <w:lang w:eastAsia="he-IL"/>
        </w:rPr>
        <w:t xml:space="preserve">את </w:t>
      </w:r>
      <w:bookmarkStart w:id="23657" w:name="_ETM_Q47_280000"/>
      <w:bookmarkEnd w:id="23657"/>
      <w:r>
        <w:rPr>
          <w:rFonts w:hint="cs"/>
          <w:rtl/>
          <w:lang w:eastAsia="he-IL"/>
        </w:rPr>
        <w:t>המשרד למורשת וירושלים, גם את הדבר הזה שכבר פירקו בעבר - - -</w:t>
      </w:r>
    </w:p>
    <w:p w:rsidR="00E86ADC" w:rsidRDefault="00E86ADC" w:rsidP="00C7350B">
      <w:pPr>
        <w:rPr>
          <w:rtl/>
          <w:lang w:eastAsia="he-IL"/>
        </w:rPr>
      </w:pPr>
    </w:p>
    <w:p w:rsidR="00E86ADC" w:rsidRDefault="00E86ADC" w:rsidP="00C7350B">
      <w:pPr>
        <w:pStyle w:val="af6"/>
        <w:keepNext/>
        <w:rPr>
          <w:rtl/>
        </w:rPr>
      </w:pPr>
      <w:r w:rsidRPr="0055798D">
        <w:rPr>
          <w:rStyle w:val="TagStyle"/>
          <w:rtl/>
        </w:rPr>
        <w:t xml:space="preserve"> &lt;&lt; קריאה &gt;&gt; </w:t>
      </w:r>
      <w:r>
        <w:rPr>
          <w:rtl/>
        </w:rPr>
        <w:t>טלי גוטליב (הליכוד):</w:t>
      </w:r>
      <w:r w:rsidRPr="0055798D">
        <w:rPr>
          <w:rStyle w:val="TagStyle"/>
          <w:rtl/>
        </w:rPr>
        <w:t xml:space="preserve"> &lt;&lt; קריאה &gt;&gt;</w:t>
      </w:r>
      <w:r>
        <w:rPr>
          <w:rtl/>
        </w:rPr>
        <w:t xml:space="preserve">   </w:t>
      </w:r>
    </w:p>
    <w:p w:rsidR="00E86ADC" w:rsidRDefault="00E86ADC" w:rsidP="00C7350B">
      <w:pPr>
        <w:pStyle w:val="KeepWithNext"/>
        <w:rPr>
          <w:rtl/>
          <w:lang w:eastAsia="he-IL"/>
        </w:rPr>
      </w:pPr>
    </w:p>
    <w:p w:rsidR="00E86ADC" w:rsidRDefault="00E86ADC" w:rsidP="00C7350B">
      <w:pPr>
        <w:rPr>
          <w:rtl/>
          <w:lang w:eastAsia="he-IL"/>
        </w:rPr>
      </w:pPr>
      <w:bookmarkStart w:id="23658" w:name="_ETM_Q47_282000"/>
      <w:bookmarkEnd w:id="23658"/>
      <w:r>
        <w:rPr>
          <w:rFonts w:hint="cs"/>
          <w:rtl/>
          <w:lang w:eastAsia="he-IL"/>
        </w:rPr>
        <w:t>- - -</w:t>
      </w:r>
    </w:p>
    <w:p w:rsidR="00E86ADC" w:rsidRDefault="00E86ADC" w:rsidP="00C7350B">
      <w:pPr>
        <w:rPr>
          <w:rtl/>
          <w:lang w:eastAsia="he-IL"/>
        </w:rPr>
      </w:pPr>
      <w:bookmarkStart w:id="23659" w:name="_ETM_Q47_283000"/>
      <w:bookmarkEnd w:id="23659"/>
    </w:p>
    <w:p w:rsidR="00E86ADC" w:rsidRDefault="00E86ADC" w:rsidP="00C7350B">
      <w:pPr>
        <w:pStyle w:val="af6"/>
        <w:keepNext/>
        <w:rPr>
          <w:rtl/>
        </w:rPr>
      </w:pPr>
      <w:bookmarkStart w:id="23660" w:name="ET_interruption_קריאות_57"/>
      <w:r w:rsidRPr="0055798D">
        <w:rPr>
          <w:rStyle w:val="TagStyle"/>
          <w:rtl/>
        </w:rPr>
        <w:lastRenderedPageBreak/>
        <w:t xml:space="preserve"> &lt;&lt; קריאה &gt;&gt; </w:t>
      </w:r>
      <w:r>
        <w:rPr>
          <w:rtl/>
        </w:rPr>
        <w:t>קריאות:</w:t>
      </w:r>
      <w:r w:rsidRPr="0055798D">
        <w:rPr>
          <w:rStyle w:val="TagStyle"/>
          <w:rtl/>
        </w:rPr>
        <w:t xml:space="preserve"> &lt;&lt; קריאה &gt;&gt;</w:t>
      </w:r>
      <w:r>
        <w:rPr>
          <w:rtl/>
        </w:rPr>
        <w:t xml:space="preserve">   </w:t>
      </w:r>
      <w:bookmarkEnd w:id="23660"/>
    </w:p>
    <w:p w:rsidR="00E86ADC" w:rsidRDefault="00E86ADC" w:rsidP="00C7350B">
      <w:pPr>
        <w:pStyle w:val="KeepWithNext"/>
        <w:rPr>
          <w:rtl/>
          <w:lang w:eastAsia="he-IL"/>
        </w:rPr>
      </w:pPr>
    </w:p>
    <w:p w:rsidR="00E86ADC" w:rsidRDefault="00E86ADC" w:rsidP="00C7350B">
      <w:pPr>
        <w:rPr>
          <w:rtl/>
          <w:lang w:eastAsia="he-IL"/>
        </w:rPr>
      </w:pPr>
      <w:r>
        <w:rPr>
          <w:rFonts w:hint="cs"/>
          <w:rtl/>
          <w:lang w:eastAsia="he-IL"/>
        </w:rPr>
        <w:t>- - -</w:t>
      </w:r>
    </w:p>
    <w:p w:rsidR="00E86ADC" w:rsidRDefault="00E86ADC" w:rsidP="00C7350B">
      <w:pPr>
        <w:rPr>
          <w:rtl/>
          <w:lang w:eastAsia="he-IL"/>
        </w:rPr>
      </w:pPr>
    </w:p>
    <w:p w:rsidR="00E86ADC" w:rsidRDefault="00E86ADC" w:rsidP="00C7350B">
      <w:pPr>
        <w:pStyle w:val="af7"/>
        <w:keepNext/>
        <w:rPr>
          <w:rtl/>
        </w:rPr>
      </w:pPr>
      <w:r w:rsidRPr="0055798D">
        <w:rPr>
          <w:rStyle w:val="TagStyle"/>
          <w:rtl/>
        </w:rPr>
        <w:t xml:space="preserve"> &lt;&lt; יור &gt;&gt; </w:t>
      </w:r>
      <w:r>
        <w:rPr>
          <w:rtl/>
        </w:rPr>
        <w:t>היו"ר אוריאל בוסו:</w:t>
      </w:r>
      <w:r w:rsidRPr="0055798D">
        <w:rPr>
          <w:rStyle w:val="TagStyle"/>
          <w:rtl/>
        </w:rPr>
        <w:t xml:space="preserve"> &lt;&lt; יור &gt;&gt;</w:t>
      </w:r>
      <w:r>
        <w:rPr>
          <w:rtl/>
        </w:rPr>
        <w:t xml:space="preserve">   </w:t>
      </w:r>
    </w:p>
    <w:p w:rsidR="00E86ADC" w:rsidRDefault="00E86ADC" w:rsidP="00C7350B">
      <w:pPr>
        <w:pStyle w:val="KeepWithNext"/>
        <w:rPr>
          <w:rtl/>
          <w:lang w:eastAsia="he-IL"/>
        </w:rPr>
      </w:pPr>
    </w:p>
    <w:p w:rsidR="00E86ADC" w:rsidRDefault="00E86ADC" w:rsidP="00C7350B">
      <w:pPr>
        <w:rPr>
          <w:rtl/>
          <w:lang w:eastAsia="he-IL"/>
        </w:rPr>
      </w:pPr>
      <w:bookmarkStart w:id="23661" w:name="_ETM_Q47_284000"/>
      <w:bookmarkEnd w:id="23661"/>
      <w:r>
        <w:rPr>
          <w:rFonts w:hint="cs"/>
          <w:rtl/>
          <w:lang w:eastAsia="he-IL"/>
        </w:rPr>
        <w:t>חברים שלכם מבקשים לסיים את הדיון.</w:t>
      </w:r>
    </w:p>
    <w:p w:rsidR="00E86ADC" w:rsidRDefault="00E86ADC" w:rsidP="00C7350B">
      <w:pPr>
        <w:rPr>
          <w:rtl/>
          <w:lang w:eastAsia="he-IL"/>
        </w:rPr>
      </w:pPr>
    </w:p>
    <w:p w:rsidR="00E86ADC" w:rsidRDefault="00E86ADC" w:rsidP="00C7350B">
      <w:pPr>
        <w:pStyle w:val="af6"/>
        <w:keepNext/>
        <w:rPr>
          <w:rtl/>
        </w:rPr>
      </w:pPr>
      <w:r w:rsidRPr="0055798D">
        <w:rPr>
          <w:rStyle w:val="TagStyle"/>
          <w:rtl/>
        </w:rPr>
        <w:t xml:space="preserve"> &lt;&lt; קריאה &gt;&gt; </w:t>
      </w:r>
      <w:r>
        <w:rPr>
          <w:rtl/>
        </w:rPr>
        <w:t>טלי גוטליב (הליכוד):</w:t>
      </w:r>
      <w:r w:rsidRPr="0055798D">
        <w:rPr>
          <w:rStyle w:val="TagStyle"/>
          <w:rtl/>
        </w:rPr>
        <w:t xml:space="preserve"> &lt;&lt; קריאה &gt;&gt;</w:t>
      </w:r>
      <w:r>
        <w:rPr>
          <w:rtl/>
        </w:rPr>
        <w:t xml:space="preserve">   </w:t>
      </w:r>
    </w:p>
    <w:p w:rsidR="00E86ADC" w:rsidRDefault="00E86ADC" w:rsidP="00C7350B">
      <w:pPr>
        <w:pStyle w:val="KeepWithNext"/>
        <w:rPr>
          <w:rtl/>
          <w:lang w:eastAsia="he-IL"/>
        </w:rPr>
      </w:pPr>
    </w:p>
    <w:p w:rsidR="00E86ADC" w:rsidRDefault="00E86ADC" w:rsidP="00C7350B">
      <w:pPr>
        <w:rPr>
          <w:rtl/>
          <w:lang w:eastAsia="he-IL"/>
        </w:rPr>
      </w:pPr>
      <w:bookmarkStart w:id="23662" w:name="_ETM_Q47_285000"/>
      <w:bookmarkEnd w:id="23662"/>
      <w:r>
        <w:rPr>
          <w:rFonts w:hint="cs"/>
          <w:rtl/>
          <w:lang w:eastAsia="he-IL"/>
        </w:rPr>
        <w:t>לא. לפיד - - -</w:t>
      </w:r>
    </w:p>
    <w:p w:rsidR="00E86ADC" w:rsidRDefault="00E86ADC" w:rsidP="00C7350B">
      <w:pPr>
        <w:rPr>
          <w:rtl/>
          <w:lang w:eastAsia="he-IL"/>
        </w:rPr>
      </w:pPr>
      <w:bookmarkStart w:id="23663" w:name="_ETM_Q47_286000"/>
      <w:bookmarkEnd w:id="23663"/>
    </w:p>
    <w:p w:rsidR="00E86ADC" w:rsidRDefault="00E86ADC" w:rsidP="00C7350B">
      <w:pPr>
        <w:pStyle w:val="-"/>
        <w:keepNext/>
        <w:rPr>
          <w:rtl/>
        </w:rPr>
      </w:pPr>
      <w:bookmarkStart w:id="23664" w:name="ET_speakercontinue_5307_60"/>
      <w:r w:rsidRPr="0055798D">
        <w:rPr>
          <w:rStyle w:val="TagStyle"/>
          <w:rtl/>
        </w:rPr>
        <w:t xml:space="preserve"> &lt;&lt; דובר_המשך &gt;&gt; </w:t>
      </w:r>
      <w:r>
        <w:rPr>
          <w:rtl/>
        </w:rPr>
        <w:t>יפעת שאשא ביטון (המחנה הממלכתי):</w:t>
      </w:r>
      <w:r w:rsidRPr="0055798D">
        <w:rPr>
          <w:rStyle w:val="TagStyle"/>
          <w:rtl/>
        </w:rPr>
        <w:t xml:space="preserve"> &lt;&lt; דובר_המשך &gt;&gt;</w:t>
      </w:r>
      <w:r>
        <w:rPr>
          <w:rtl/>
        </w:rPr>
        <w:t xml:space="preserve">   </w:t>
      </w:r>
      <w:bookmarkEnd w:id="23664"/>
    </w:p>
    <w:p w:rsidR="00E86ADC" w:rsidRDefault="00E86ADC" w:rsidP="00C7350B">
      <w:pPr>
        <w:pStyle w:val="KeepWithNext"/>
        <w:rPr>
          <w:rtl/>
          <w:lang w:eastAsia="he-IL"/>
        </w:rPr>
      </w:pPr>
    </w:p>
    <w:p w:rsidR="00E86ADC" w:rsidRDefault="00E86ADC" w:rsidP="00C7350B">
      <w:pPr>
        <w:rPr>
          <w:rtl/>
          <w:lang w:eastAsia="he-IL"/>
        </w:rPr>
      </w:pPr>
      <w:r>
        <w:rPr>
          <w:rFonts w:hint="cs"/>
          <w:rtl/>
          <w:lang w:eastAsia="he-IL"/>
        </w:rPr>
        <w:t xml:space="preserve">אני חושבת שאתה צריך להוסיף </w:t>
      </w:r>
      <w:bookmarkStart w:id="23665" w:name="_ETM_Q47_290000"/>
      <w:bookmarkEnd w:id="23665"/>
      <w:r>
        <w:rPr>
          <w:rFonts w:hint="cs"/>
          <w:rtl/>
          <w:lang w:eastAsia="he-IL"/>
        </w:rPr>
        <w:t>לי דקה.</w:t>
      </w:r>
    </w:p>
    <w:p w:rsidR="00E86ADC" w:rsidRDefault="00E86ADC" w:rsidP="00C7350B">
      <w:pPr>
        <w:rPr>
          <w:rtl/>
          <w:lang w:eastAsia="he-IL"/>
        </w:rPr>
      </w:pPr>
    </w:p>
    <w:p w:rsidR="00E86ADC" w:rsidRDefault="00E86ADC" w:rsidP="00C7350B">
      <w:pPr>
        <w:pStyle w:val="af7"/>
        <w:keepNext/>
        <w:rPr>
          <w:rtl/>
        </w:rPr>
      </w:pPr>
      <w:bookmarkStart w:id="23666" w:name="ET_yor_אוריאל_בוסו_61"/>
      <w:r w:rsidRPr="0055798D">
        <w:rPr>
          <w:rStyle w:val="TagStyle"/>
          <w:rtl/>
        </w:rPr>
        <w:t xml:space="preserve"> &lt;&lt; יור &gt;&gt; </w:t>
      </w:r>
      <w:r>
        <w:rPr>
          <w:rtl/>
        </w:rPr>
        <w:t>היו"ר אוריאל בוסו:</w:t>
      </w:r>
      <w:r w:rsidRPr="0055798D">
        <w:rPr>
          <w:rStyle w:val="TagStyle"/>
          <w:rtl/>
        </w:rPr>
        <w:t xml:space="preserve"> &lt;&lt; יור &gt;&gt;</w:t>
      </w:r>
      <w:r>
        <w:rPr>
          <w:rtl/>
        </w:rPr>
        <w:t xml:space="preserve">   </w:t>
      </w:r>
      <w:bookmarkEnd w:id="23666"/>
    </w:p>
    <w:p w:rsidR="00E86ADC" w:rsidRDefault="00E86ADC" w:rsidP="00C7350B">
      <w:pPr>
        <w:pStyle w:val="KeepWithNext"/>
        <w:rPr>
          <w:rtl/>
          <w:lang w:eastAsia="he-IL"/>
        </w:rPr>
      </w:pPr>
    </w:p>
    <w:p w:rsidR="00E86ADC" w:rsidRDefault="00E86ADC" w:rsidP="00C7350B">
      <w:pPr>
        <w:rPr>
          <w:rtl/>
          <w:lang w:eastAsia="he-IL"/>
        </w:rPr>
      </w:pPr>
      <w:r>
        <w:rPr>
          <w:rFonts w:hint="cs"/>
          <w:rtl/>
          <w:lang w:eastAsia="he-IL"/>
        </w:rPr>
        <w:t>אני אוסיף לך.</w:t>
      </w:r>
    </w:p>
    <w:p w:rsidR="00E86ADC" w:rsidRDefault="00E86ADC" w:rsidP="00C7350B">
      <w:pPr>
        <w:rPr>
          <w:rtl/>
          <w:lang w:eastAsia="he-IL"/>
        </w:rPr>
      </w:pPr>
      <w:bookmarkStart w:id="23667" w:name="_ETM_Q47_288000"/>
      <w:bookmarkEnd w:id="23667"/>
    </w:p>
    <w:p w:rsidR="00E86ADC" w:rsidRDefault="00E86ADC" w:rsidP="00C7350B">
      <w:pPr>
        <w:pStyle w:val="af6"/>
        <w:keepNext/>
        <w:rPr>
          <w:rtl/>
        </w:rPr>
      </w:pPr>
      <w:bookmarkStart w:id="23668" w:name="ET_interruption_6345_62"/>
      <w:r w:rsidRPr="0055798D">
        <w:rPr>
          <w:rStyle w:val="TagStyle"/>
          <w:rtl/>
        </w:rPr>
        <w:t xml:space="preserve"> &lt;&lt; קריאה &gt;&gt; </w:t>
      </w:r>
      <w:r>
        <w:rPr>
          <w:rtl/>
        </w:rPr>
        <w:t>טלי גוטליב (הליכוד):</w:t>
      </w:r>
      <w:r w:rsidRPr="0055798D">
        <w:rPr>
          <w:rStyle w:val="TagStyle"/>
          <w:rtl/>
        </w:rPr>
        <w:t xml:space="preserve"> &lt;&lt; קריאה &gt;&gt;</w:t>
      </w:r>
      <w:r>
        <w:rPr>
          <w:rtl/>
        </w:rPr>
        <w:t xml:space="preserve">   </w:t>
      </w:r>
      <w:bookmarkEnd w:id="23668"/>
    </w:p>
    <w:p w:rsidR="00E86ADC" w:rsidRDefault="00E86ADC" w:rsidP="00C7350B">
      <w:pPr>
        <w:pStyle w:val="KeepWithNext"/>
        <w:rPr>
          <w:rtl/>
          <w:lang w:eastAsia="he-IL"/>
        </w:rPr>
      </w:pPr>
    </w:p>
    <w:p w:rsidR="00E86ADC" w:rsidRDefault="00E86ADC" w:rsidP="00C7350B">
      <w:pPr>
        <w:rPr>
          <w:rtl/>
          <w:lang w:eastAsia="he-IL"/>
        </w:rPr>
      </w:pPr>
      <w:bookmarkStart w:id="23669" w:name="_ETM_Q47_289000"/>
      <w:bookmarkEnd w:id="23669"/>
      <w:r>
        <w:rPr>
          <w:rFonts w:hint="cs"/>
          <w:rtl/>
          <w:lang w:eastAsia="he-IL"/>
        </w:rPr>
        <w:t>אבל גברתי, למה יאיר לפיד נסע תשע פעמים לפריז השנה הזאת? תשע פעמים - - -</w:t>
      </w:r>
    </w:p>
    <w:p w:rsidR="00E86ADC" w:rsidRDefault="00E86ADC" w:rsidP="00C7350B">
      <w:pPr>
        <w:rPr>
          <w:rtl/>
          <w:lang w:eastAsia="he-IL"/>
        </w:rPr>
      </w:pPr>
    </w:p>
    <w:p w:rsidR="00E86ADC" w:rsidRDefault="00E86ADC" w:rsidP="00C7350B">
      <w:pPr>
        <w:pStyle w:val="af7"/>
        <w:keepNext/>
        <w:rPr>
          <w:rtl/>
        </w:rPr>
      </w:pPr>
      <w:r w:rsidRPr="0055798D">
        <w:rPr>
          <w:rStyle w:val="TagStyle"/>
          <w:rtl/>
        </w:rPr>
        <w:t xml:space="preserve"> &lt;&lt; יור &gt;&gt; </w:t>
      </w:r>
      <w:r>
        <w:rPr>
          <w:rtl/>
        </w:rPr>
        <w:t>היו"ר אוריאל בוסו:</w:t>
      </w:r>
      <w:r w:rsidRPr="0055798D">
        <w:rPr>
          <w:rStyle w:val="TagStyle"/>
          <w:rtl/>
        </w:rPr>
        <w:t xml:space="preserve"> &lt;&lt; יור &gt;&gt;</w:t>
      </w:r>
      <w:r>
        <w:rPr>
          <w:rtl/>
        </w:rPr>
        <w:t xml:space="preserve">   </w:t>
      </w:r>
    </w:p>
    <w:p w:rsidR="00E86ADC" w:rsidRDefault="00E86ADC" w:rsidP="00C7350B">
      <w:pPr>
        <w:pStyle w:val="KeepWithNext"/>
        <w:rPr>
          <w:rtl/>
          <w:lang w:eastAsia="he-IL"/>
        </w:rPr>
      </w:pPr>
    </w:p>
    <w:p w:rsidR="00E86ADC" w:rsidRDefault="00E86ADC" w:rsidP="00C7350B">
      <w:pPr>
        <w:rPr>
          <w:rtl/>
          <w:lang w:eastAsia="he-IL"/>
        </w:rPr>
      </w:pPr>
      <w:bookmarkStart w:id="23670" w:name="_ETM_Q47_293000"/>
      <w:bookmarkEnd w:id="23670"/>
      <w:r>
        <w:rPr>
          <w:rFonts w:hint="cs"/>
          <w:rtl/>
          <w:lang w:eastAsia="he-IL"/>
        </w:rPr>
        <w:t xml:space="preserve">חברי </w:t>
      </w:r>
      <w:bookmarkStart w:id="23671" w:name="_ETM_Q47_292000"/>
      <w:bookmarkEnd w:id="23671"/>
      <w:r>
        <w:rPr>
          <w:rFonts w:hint="cs"/>
          <w:rtl/>
          <w:lang w:eastAsia="he-IL"/>
        </w:rPr>
        <w:t xml:space="preserve">הכנסת מהקואליציה, אתם מבקשים שלא יעלו לנאום מהקואליציה, ואתם נותנים </w:t>
      </w:r>
      <w:bookmarkStart w:id="23672" w:name="_ETM_Q47_299000"/>
      <w:bookmarkEnd w:id="23672"/>
      <w:r>
        <w:rPr>
          <w:rFonts w:hint="cs"/>
          <w:rtl/>
          <w:lang w:eastAsia="he-IL"/>
        </w:rPr>
        <w:t>את הזמן הזה לאופוזיציה.</w:t>
      </w:r>
    </w:p>
    <w:p w:rsidR="00E86ADC" w:rsidRDefault="00E86ADC" w:rsidP="00C7350B">
      <w:pPr>
        <w:rPr>
          <w:rtl/>
          <w:lang w:eastAsia="he-IL"/>
        </w:rPr>
      </w:pPr>
      <w:bookmarkStart w:id="23673" w:name="_ETM_Q47_300000"/>
      <w:bookmarkEnd w:id="23673"/>
    </w:p>
    <w:p w:rsidR="00E86ADC" w:rsidRDefault="00E86ADC" w:rsidP="00C7350B">
      <w:pPr>
        <w:pStyle w:val="-"/>
        <w:keepNext/>
        <w:rPr>
          <w:rtl/>
        </w:rPr>
      </w:pPr>
      <w:bookmarkStart w:id="23674" w:name="ET_speakercontinue_5307_64"/>
      <w:r w:rsidRPr="0055798D">
        <w:rPr>
          <w:rStyle w:val="TagStyle"/>
          <w:rtl/>
        </w:rPr>
        <w:t xml:space="preserve"> &lt;&lt; דובר_המשך &gt;&gt; </w:t>
      </w:r>
      <w:r>
        <w:rPr>
          <w:rtl/>
        </w:rPr>
        <w:t>יפעת שאשא ביטון (המחנה הממלכתי):</w:t>
      </w:r>
      <w:r w:rsidRPr="0055798D">
        <w:rPr>
          <w:rStyle w:val="TagStyle"/>
          <w:rtl/>
        </w:rPr>
        <w:t xml:space="preserve"> &lt;&lt; דובר_המשך &gt;&gt;</w:t>
      </w:r>
      <w:r>
        <w:rPr>
          <w:rtl/>
        </w:rPr>
        <w:t xml:space="preserve">   </w:t>
      </w:r>
      <w:bookmarkEnd w:id="23674"/>
    </w:p>
    <w:p w:rsidR="00E86ADC" w:rsidRDefault="00E86ADC" w:rsidP="00C7350B">
      <w:pPr>
        <w:pStyle w:val="KeepWithNext"/>
        <w:rPr>
          <w:rtl/>
          <w:lang w:eastAsia="he-IL"/>
        </w:rPr>
      </w:pPr>
    </w:p>
    <w:p w:rsidR="00E86ADC" w:rsidRDefault="00E86ADC" w:rsidP="00C7350B">
      <w:pPr>
        <w:rPr>
          <w:rtl/>
          <w:lang w:eastAsia="he-IL"/>
        </w:rPr>
      </w:pPr>
      <w:bookmarkStart w:id="23675" w:name="_ETM_Q47_301000"/>
      <w:bookmarkEnd w:id="23675"/>
      <w:r>
        <w:rPr>
          <w:rFonts w:hint="cs"/>
          <w:rtl/>
          <w:lang w:eastAsia="he-IL"/>
        </w:rPr>
        <w:t xml:space="preserve">חברת הכנסת טלי גוטליב, אני נראית לך </w:t>
      </w:r>
      <w:bookmarkStart w:id="23676" w:name="_ETM_Q47_303000"/>
      <w:bookmarkEnd w:id="23676"/>
      <w:r>
        <w:rPr>
          <w:rFonts w:hint="cs"/>
          <w:rtl/>
          <w:lang w:eastAsia="he-IL"/>
        </w:rPr>
        <w:t>כמו דוברת של מישהו? באמת, תשאלי אותי על עצמי, אני אענה לך.</w:t>
      </w:r>
    </w:p>
    <w:p w:rsidR="00E86ADC" w:rsidRDefault="00E86ADC" w:rsidP="00C7350B">
      <w:pPr>
        <w:rPr>
          <w:rtl/>
          <w:lang w:eastAsia="he-IL"/>
        </w:rPr>
      </w:pPr>
    </w:p>
    <w:p w:rsidR="00E86ADC" w:rsidRDefault="00E86ADC" w:rsidP="00C7350B">
      <w:pPr>
        <w:pStyle w:val="af7"/>
        <w:keepNext/>
        <w:rPr>
          <w:rtl/>
        </w:rPr>
      </w:pPr>
      <w:bookmarkStart w:id="23677" w:name="ET_yor_אוריאל_בוסו_65"/>
      <w:r w:rsidRPr="0055798D">
        <w:rPr>
          <w:rStyle w:val="TagStyle"/>
          <w:rtl/>
        </w:rPr>
        <w:lastRenderedPageBreak/>
        <w:t xml:space="preserve"> &lt;&lt; יור &gt;&gt; </w:t>
      </w:r>
      <w:r>
        <w:rPr>
          <w:rtl/>
        </w:rPr>
        <w:t>היו"ר אוריאל בוסו:</w:t>
      </w:r>
      <w:r w:rsidRPr="0055798D">
        <w:rPr>
          <w:rStyle w:val="TagStyle"/>
          <w:rtl/>
        </w:rPr>
        <w:t xml:space="preserve"> &lt;&lt; יור &gt;&gt;</w:t>
      </w:r>
      <w:r>
        <w:rPr>
          <w:rtl/>
        </w:rPr>
        <w:t xml:space="preserve">   </w:t>
      </w:r>
      <w:bookmarkEnd w:id="23677"/>
    </w:p>
    <w:p w:rsidR="00E86ADC" w:rsidRDefault="00E86ADC" w:rsidP="00C7350B">
      <w:pPr>
        <w:pStyle w:val="KeepWithNext"/>
        <w:rPr>
          <w:rtl/>
          <w:lang w:eastAsia="he-IL"/>
        </w:rPr>
      </w:pPr>
    </w:p>
    <w:p w:rsidR="00E86ADC" w:rsidRDefault="00E86ADC" w:rsidP="00C7350B">
      <w:pPr>
        <w:rPr>
          <w:rtl/>
          <w:lang w:eastAsia="he-IL"/>
        </w:rPr>
      </w:pPr>
      <w:bookmarkStart w:id="23678" w:name="_ETM_Q47_304000"/>
      <w:bookmarkEnd w:id="23678"/>
      <w:r>
        <w:rPr>
          <w:rFonts w:hint="cs"/>
          <w:rtl/>
          <w:lang w:eastAsia="he-IL"/>
        </w:rPr>
        <w:t xml:space="preserve">חברת הכנסת גוטליב, לשבת. קריאות ביניים </w:t>
      </w:r>
      <w:bookmarkStart w:id="23679" w:name="_ETM_Q47_310000"/>
      <w:bookmarkEnd w:id="23679"/>
      <w:r>
        <w:rPr>
          <w:rFonts w:hint="cs"/>
          <w:rtl/>
          <w:lang w:eastAsia="he-IL"/>
        </w:rPr>
        <w:t>– בישיבה. בבקשה, להמשיך.</w:t>
      </w:r>
    </w:p>
    <w:p w:rsidR="00E86ADC" w:rsidRDefault="00E86ADC" w:rsidP="00C7350B">
      <w:pPr>
        <w:rPr>
          <w:rtl/>
          <w:lang w:eastAsia="he-IL"/>
        </w:rPr>
      </w:pPr>
    </w:p>
    <w:p w:rsidR="00E86ADC" w:rsidRDefault="00E86ADC" w:rsidP="00C7350B">
      <w:pPr>
        <w:pStyle w:val="-"/>
        <w:keepNext/>
        <w:rPr>
          <w:rtl/>
        </w:rPr>
      </w:pPr>
      <w:bookmarkStart w:id="23680" w:name="ET_speakercontinue_5307_66"/>
      <w:r w:rsidRPr="0055798D">
        <w:rPr>
          <w:rStyle w:val="TagStyle"/>
          <w:rtl/>
        </w:rPr>
        <w:t xml:space="preserve"> &lt;&lt; דובר_המשך &gt;&gt; </w:t>
      </w:r>
      <w:r>
        <w:rPr>
          <w:rtl/>
        </w:rPr>
        <w:t>יפעת שאשא ביטון (המחנה הממלכתי):</w:t>
      </w:r>
      <w:r w:rsidRPr="0055798D">
        <w:rPr>
          <w:rStyle w:val="TagStyle"/>
          <w:rtl/>
        </w:rPr>
        <w:t xml:space="preserve"> &lt;&lt; דובר_המשך &gt;&gt;</w:t>
      </w:r>
      <w:r>
        <w:rPr>
          <w:rtl/>
        </w:rPr>
        <w:t xml:space="preserve">   </w:t>
      </w:r>
      <w:bookmarkEnd w:id="23680"/>
    </w:p>
    <w:p w:rsidR="00E86ADC" w:rsidRDefault="00E86ADC" w:rsidP="00C7350B">
      <w:pPr>
        <w:pStyle w:val="KeepWithNext"/>
        <w:rPr>
          <w:rtl/>
          <w:lang w:eastAsia="he-IL"/>
        </w:rPr>
      </w:pPr>
    </w:p>
    <w:p w:rsidR="00E86ADC" w:rsidRDefault="00E86ADC" w:rsidP="00C7350B">
      <w:pPr>
        <w:rPr>
          <w:rtl/>
          <w:lang w:eastAsia="he-IL"/>
        </w:rPr>
      </w:pPr>
      <w:r>
        <w:rPr>
          <w:rFonts w:hint="cs"/>
          <w:rtl/>
          <w:lang w:eastAsia="he-IL"/>
        </w:rPr>
        <w:t>אני חושבת שמגיעה לי עוד דקה.</w:t>
      </w:r>
    </w:p>
    <w:p w:rsidR="00E86ADC" w:rsidRDefault="00E86ADC" w:rsidP="00C7350B">
      <w:pPr>
        <w:rPr>
          <w:rtl/>
          <w:lang w:eastAsia="he-IL"/>
        </w:rPr>
      </w:pPr>
      <w:bookmarkStart w:id="23681" w:name="_ETM_Q47_312000"/>
      <w:bookmarkEnd w:id="23681"/>
    </w:p>
    <w:p w:rsidR="00E86ADC" w:rsidRDefault="00E86ADC" w:rsidP="00C7350B">
      <w:pPr>
        <w:pStyle w:val="af7"/>
        <w:keepNext/>
        <w:rPr>
          <w:rtl/>
        </w:rPr>
      </w:pPr>
      <w:r w:rsidRPr="0055798D">
        <w:rPr>
          <w:rStyle w:val="TagStyle"/>
          <w:rtl/>
        </w:rPr>
        <w:t xml:space="preserve"> &lt;&lt; יור &gt;&gt; </w:t>
      </w:r>
      <w:r>
        <w:rPr>
          <w:rtl/>
        </w:rPr>
        <w:t>היו"ר אוריאל בוסו:</w:t>
      </w:r>
      <w:r w:rsidRPr="0055798D">
        <w:rPr>
          <w:rStyle w:val="TagStyle"/>
          <w:rtl/>
        </w:rPr>
        <w:t xml:space="preserve"> &lt;&lt; יור &gt;&gt;</w:t>
      </w:r>
      <w:r>
        <w:rPr>
          <w:rtl/>
        </w:rPr>
        <w:t xml:space="preserve">   </w:t>
      </w:r>
    </w:p>
    <w:p w:rsidR="00E86ADC" w:rsidRDefault="00E86ADC" w:rsidP="00C7350B">
      <w:pPr>
        <w:pStyle w:val="KeepWithNext"/>
        <w:rPr>
          <w:rtl/>
          <w:lang w:eastAsia="he-IL"/>
        </w:rPr>
      </w:pPr>
    </w:p>
    <w:p w:rsidR="00E86ADC" w:rsidRDefault="00E86ADC" w:rsidP="00C7350B">
      <w:pPr>
        <w:rPr>
          <w:rtl/>
          <w:lang w:eastAsia="he-IL"/>
        </w:rPr>
      </w:pPr>
      <w:bookmarkStart w:id="23682" w:name="_ETM_Q47_313000"/>
      <w:bookmarkEnd w:id="23682"/>
      <w:r>
        <w:rPr>
          <w:rFonts w:hint="cs"/>
          <w:rtl/>
          <w:lang w:eastAsia="he-IL"/>
        </w:rPr>
        <w:t xml:space="preserve">אני עצרתי, אני </w:t>
      </w:r>
      <w:bookmarkStart w:id="23683" w:name="_ETM_Q47_316000"/>
      <w:bookmarkEnd w:id="23683"/>
      <w:r>
        <w:rPr>
          <w:rFonts w:hint="cs"/>
          <w:rtl/>
          <w:lang w:eastAsia="he-IL"/>
        </w:rPr>
        <w:t>אתן לך עוד קצת.</w:t>
      </w:r>
    </w:p>
    <w:p w:rsidR="00E86ADC" w:rsidRDefault="00E86ADC" w:rsidP="00C7350B">
      <w:pPr>
        <w:rPr>
          <w:rtl/>
          <w:lang w:eastAsia="he-IL"/>
        </w:rPr>
      </w:pPr>
    </w:p>
    <w:p w:rsidR="00E86ADC" w:rsidRDefault="00E86ADC" w:rsidP="00C7350B">
      <w:pPr>
        <w:pStyle w:val="-"/>
        <w:keepNext/>
        <w:rPr>
          <w:rtl/>
        </w:rPr>
      </w:pPr>
      <w:bookmarkStart w:id="23684" w:name="ET_speakercontinue_5307_68"/>
      <w:r w:rsidRPr="0055798D">
        <w:rPr>
          <w:rStyle w:val="TagStyle"/>
          <w:rtl/>
        </w:rPr>
        <w:t xml:space="preserve"> &lt;&lt; דובר_המשך &gt;&gt; </w:t>
      </w:r>
      <w:r>
        <w:rPr>
          <w:rtl/>
        </w:rPr>
        <w:t>יפעת שאשא ביטון (המחנה הממלכתי):</w:t>
      </w:r>
      <w:r w:rsidRPr="0055798D">
        <w:rPr>
          <w:rStyle w:val="TagStyle"/>
          <w:rtl/>
        </w:rPr>
        <w:t xml:space="preserve"> &lt;&lt; דובר_המשך &gt;&gt;</w:t>
      </w:r>
      <w:r>
        <w:rPr>
          <w:rtl/>
        </w:rPr>
        <w:t xml:space="preserve">   </w:t>
      </w:r>
      <w:bookmarkEnd w:id="23684"/>
    </w:p>
    <w:p w:rsidR="00E86ADC" w:rsidRDefault="00E86ADC" w:rsidP="00C7350B">
      <w:pPr>
        <w:pStyle w:val="KeepWithNext"/>
        <w:rPr>
          <w:rtl/>
          <w:lang w:eastAsia="he-IL"/>
        </w:rPr>
      </w:pPr>
    </w:p>
    <w:p w:rsidR="00E86ADC" w:rsidRDefault="00E86ADC" w:rsidP="00C7350B">
      <w:pPr>
        <w:rPr>
          <w:rtl/>
          <w:lang w:eastAsia="he-IL"/>
        </w:rPr>
      </w:pPr>
      <w:bookmarkStart w:id="23685" w:name="_ETM_Q47_317000"/>
      <w:bookmarkEnd w:id="23685"/>
      <w:r>
        <w:rPr>
          <w:rFonts w:hint="cs"/>
          <w:rtl/>
          <w:lang w:eastAsia="he-IL"/>
        </w:rPr>
        <w:t xml:space="preserve">הממשלה הזאת, בואו נדבר עליה רגע: </w:t>
      </w:r>
      <w:bookmarkStart w:id="23686" w:name="_ETM_Q47_323000"/>
      <w:bookmarkEnd w:id="23686"/>
      <w:r>
        <w:rPr>
          <w:rFonts w:hint="cs"/>
          <w:rtl/>
          <w:lang w:eastAsia="he-IL"/>
        </w:rPr>
        <w:t xml:space="preserve">זו ממשלת פירוק מלא-מלא – אין משרד שהיא לא פירקה, ממשרד החינוך </w:t>
      </w:r>
      <w:bookmarkStart w:id="23687" w:name="_ETM_Q47_329000"/>
      <w:bookmarkEnd w:id="23687"/>
      <w:r>
        <w:rPr>
          <w:rFonts w:hint="cs"/>
          <w:rtl/>
          <w:lang w:eastAsia="he-IL"/>
        </w:rPr>
        <w:t xml:space="preserve">שהיא פירקה לגורמים, דרך המשרד לשוויון חברתי, דרך משרד מורשת </w:t>
      </w:r>
      <w:bookmarkStart w:id="23688" w:name="_ETM_Q47_333000"/>
      <w:bookmarkEnd w:id="23688"/>
      <w:r>
        <w:rPr>
          <w:rFonts w:hint="cs"/>
          <w:rtl/>
          <w:lang w:eastAsia="he-IL"/>
        </w:rPr>
        <w:t>וירושלים. ולא רק זה - - -</w:t>
      </w:r>
    </w:p>
    <w:p w:rsidR="00E86ADC" w:rsidRDefault="00E86ADC" w:rsidP="00C7350B">
      <w:pPr>
        <w:rPr>
          <w:rtl/>
          <w:lang w:eastAsia="he-IL"/>
        </w:rPr>
      </w:pPr>
    </w:p>
    <w:p w:rsidR="00E86ADC" w:rsidRDefault="00E86ADC" w:rsidP="00C7350B">
      <w:pPr>
        <w:pStyle w:val="af6"/>
        <w:keepNext/>
        <w:rPr>
          <w:rtl/>
        </w:rPr>
      </w:pPr>
      <w:bookmarkStart w:id="23689" w:name="ET_interruption_6352_69"/>
      <w:r w:rsidRPr="0055798D">
        <w:rPr>
          <w:rStyle w:val="TagStyle"/>
          <w:rtl/>
        </w:rPr>
        <w:t xml:space="preserve"> &lt;&lt; קריאה &gt;&gt; </w:t>
      </w:r>
      <w:r>
        <w:rPr>
          <w:rtl/>
        </w:rPr>
        <w:t>אלמוג כהן (עוצמה יהודית):</w:t>
      </w:r>
      <w:r w:rsidRPr="0055798D">
        <w:rPr>
          <w:rStyle w:val="TagStyle"/>
          <w:rtl/>
        </w:rPr>
        <w:t xml:space="preserve"> &lt;&lt; קריאה &gt;&gt;</w:t>
      </w:r>
      <w:r>
        <w:rPr>
          <w:rtl/>
        </w:rPr>
        <w:t xml:space="preserve">   </w:t>
      </w:r>
      <w:bookmarkEnd w:id="23689"/>
    </w:p>
    <w:p w:rsidR="00E86ADC" w:rsidRDefault="00E86ADC" w:rsidP="00C7350B">
      <w:pPr>
        <w:pStyle w:val="KeepWithNext"/>
        <w:rPr>
          <w:rtl/>
          <w:lang w:eastAsia="he-IL"/>
        </w:rPr>
      </w:pPr>
    </w:p>
    <w:p w:rsidR="00E86ADC" w:rsidRDefault="00E86ADC" w:rsidP="00C7350B">
      <w:pPr>
        <w:rPr>
          <w:rtl/>
          <w:lang w:eastAsia="he-IL"/>
        </w:rPr>
      </w:pPr>
      <w:bookmarkStart w:id="23690" w:name="_ETM_Q47_334000"/>
      <w:bookmarkEnd w:id="23690"/>
      <w:r>
        <w:rPr>
          <w:rFonts w:hint="cs"/>
          <w:rtl/>
          <w:lang w:eastAsia="he-IL"/>
        </w:rPr>
        <w:t xml:space="preserve">- - </w:t>
      </w:r>
      <w:bookmarkStart w:id="23691" w:name="_ETM_Q47_336000"/>
      <w:bookmarkEnd w:id="23691"/>
      <w:r>
        <w:rPr>
          <w:rFonts w:hint="cs"/>
          <w:rtl/>
          <w:lang w:eastAsia="he-IL"/>
        </w:rPr>
        <w:t>-</w:t>
      </w:r>
    </w:p>
    <w:p w:rsidR="00E86ADC" w:rsidRDefault="00E86ADC" w:rsidP="00C7350B">
      <w:pPr>
        <w:rPr>
          <w:rtl/>
          <w:lang w:eastAsia="he-IL"/>
        </w:rPr>
      </w:pPr>
    </w:p>
    <w:p w:rsidR="00E86ADC" w:rsidRDefault="00E86ADC" w:rsidP="00C7350B">
      <w:pPr>
        <w:pStyle w:val="af7"/>
        <w:keepNext/>
        <w:rPr>
          <w:rtl/>
        </w:rPr>
      </w:pPr>
      <w:r w:rsidRPr="0055798D">
        <w:rPr>
          <w:rStyle w:val="TagStyle"/>
          <w:rtl/>
        </w:rPr>
        <w:t xml:space="preserve"> &lt;&lt; יור &gt;&gt; </w:t>
      </w:r>
      <w:r>
        <w:rPr>
          <w:rtl/>
        </w:rPr>
        <w:t>היו"ר אוריאל בוסו:</w:t>
      </w:r>
      <w:r w:rsidRPr="0055798D">
        <w:rPr>
          <w:rStyle w:val="TagStyle"/>
          <w:rtl/>
        </w:rPr>
        <w:t xml:space="preserve"> &lt;&lt; יור &gt;&gt;</w:t>
      </w:r>
      <w:r>
        <w:rPr>
          <w:rtl/>
        </w:rPr>
        <w:t xml:space="preserve">   </w:t>
      </w:r>
    </w:p>
    <w:p w:rsidR="00E86ADC" w:rsidRDefault="00E86ADC" w:rsidP="00C7350B">
      <w:pPr>
        <w:pStyle w:val="KeepWithNext"/>
        <w:rPr>
          <w:rtl/>
          <w:lang w:eastAsia="he-IL"/>
        </w:rPr>
      </w:pPr>
    </w:p>
    <w:p w:rsidR="00E86ADC" w:rsidRDefault="00E86ADC" w:rsidP="00C7350B">
      <w:pPr>
        <w:rPr>
          <w:rtl/>
          <w:lang w:eastAsia="he-IL"/>
        </w:rPr>
      </w:pPr>
      <w:bookmarkStart w:id="23692" w:name="_ETM_Q47_337000"/>
      <w:bookmarkEnd w:id="23692"/>
      <w:r>
        <w:rPr>
          <w:rFonts w:hint="cs"/>
          <w:rtl/>
          <w:lang w:eastAsia="he-IL"/>
        </w:rPr>
        <w:t>חברי הכנסת, אי-אפשר לנהל דיון ככה.</w:t>
      </w:r>
    </w:p>
    <w:p w:rsidR="00E86ADC" w:rsidRDefault="00E86ADC" w:rsidP="00C7350B">
      <w:pPr>
        <w:rPr>
          <w:rtl/>
          <w:lang w:eastAsia="he-IL"/>
        </w:rPr>
      </w:pPr>
    </w:p>
    <w:p w:rsidR="00E86ADC" w:rsidRDefault="00E86ADC" w:rsidP="00C7350B">
      <w:pPr>
        <w:pStyle w:val="-"/>
        <w:keepNext/>
        <w:rPr>
          <w:rtl/>
        </w:rPr>
      </w:pPr>
      <w:bookmarkStart w:id="23693" w:name="ET_speakercontinue_5307_71"/>
      <w:r w:rsidRPr="0055798D">
        <w:rPr>
          <w:rStyle w:val="TagStyle"/>
          <w:rtl/>
        </w:rPr>
        <w:t xml:space="preserve"> &lt;&lt; דובר_המשך &gt;&gt; </w:t>
      </w:r>
      <w:r>
        <w:rPr>
          <w:rtl/>
        </w:rPr>
        <w:t>יפעת שאשא ביטון (המחנה הממלכתי):</w:t>
      </w:r>
      <w:r w:rsidRPr="0055798D">
        <w:rPr>
          <w:rStyle w:val="TagStyle"/>
          <w:rtl/>
        </w:rPr>
        <w:t xml:space="preserve"> &lt;&lt; דובר_המשך &gt;&gt;</w:t>
      </w:r>
      <w:r>
        <w:rPr>
          <w:rtl/>
        </w:rPr>
        <w:t xml:space="preserve">   </w:t>
      </w:r>
      <w:bookmarkEnd w:id="23693"/>
    </w:p>
    <w:p w:rsidR="00E86ADC" w:rsidRDefault="00E86ADC" w:rsidP="00C7350B">
      <w:pPr>
        <w:pStyle w:val="KeepWithNext"/>
        <w:rPr>
          <w:rtl/>
          <w:lang w:eastAsia="he-IL"/>
        </w:rPr>
      </w:pPr>
    </w:p>
    <w:p w:rsidR="00E86ADC" w:rsidRDefault="00E86ADC" w:rsidP="00C7350B">
      <w:pPr>
        <w:rPr>
          <w:rtl/>
          <w:lang w:eastAsia="he-IL"/>
        </w:rPr>
      </w:pPr>
      <w:r>
        <w:rPr>
          <w:rFonts w:hint="cs"/>
          <w:rtl/>
          <w:lang w:eastAsia="he-IL"/>
        </w:rPr>
        <w:t>חבל, אלמוג, ייקח לי עוד זמן.</w:t>
      </w:r>
    </w:p>
    <w:p w:rsidR="00E86ADC" w:rsidRDefault="00E86ADC" w:rsidP="00C7350B">
      <w:pPr>
        <w:rPr>
          <w:rtl/>
          <w:lang w:eastAsia="he-IL"/>
        </w:rPr>
      </w:pPr>
      <w:bookmarkStart w:id="23694" w:name="_ETM_Q47_339000"/>
      <w:bookmarkEnd w:id="23694"/>
    </w:p>
    <w:p w:rsidR="00E86ADC" w:rsidRDefault="00E86ADC" w:rsidP="00C7350B">
      <w:pPr>
        <w:pStyle w:val="af7"/>
        <w:keepNext/>
        <w:rPr>
          <w:rtl/>
        </w:rPr>
      </w:pPr>
      <w:bookmarkStart w:id="23695" w:name="ET_yor_אוריאל_בוסו_72"/>
      <w:r w:rsidRPr="0055798D">
        <w:rPr>
          <w:rStyle w:val="TagStyle"/>
          <w:rtl/>
        </w:rPr>
        <w:t xml:space="preserve"> &lt;&lt; יור &gt;&gt; </w:t>
      </w:r>
      <w:r>
        <w:rPr>
          <w:rtl/>
        </w:rPr>
        <w:t>היו"ר אוריאל בוסו:</w:t>
      </w:r>
      <w:r w:rsidRPr="0055798D">
        <w:rPr>
          <w:rStyle w:val="TagStyle"/>
          <w:rtl/>
        </w:rPr>
        <w:t xml:space="preserve"> &lt;&lt; יור &gt;&gt;</w:t>
      </w:r>
      <w:r>
        <w:rPr>
          <w:rtl/>
        </w:rPr>
        <w:t xml:space="preserve">   </w:t>
      </w:r>
      <w:bookmarkEnd w:id="23695"/>
    </w:p>
    <w:p w:rsidR="00E86ADC" w:rsidRDefault="00E86ADC" w:rsidP="00C7350B">
      <w:pPr>
        <w:pStyle w:val="KeepWithNext"/>
        <w:rPr>
          <w:rtl/>
          <w:lang w:eastAsia="he-IL"/>
        </w:rPr>
      </w:pPr>
    </w:p>
    <w:p w:rsidR="00E86ADC" w:rsidRDefault="00E86ADC" w:rsidP="00C7350B">
      <w:pPr>
        <w:rPr>
          <w:rtl/>
          <w:lang w:eastAsia="he-IL"/>
        </w:rPr>
      </w:pPr>
      <w:bookmarkStart w:id="23696" w:name="_ETM_Q47_340000"/>
      <w:bookmarkEnd w:id="23696"/>
      <w:r>
        <w:rPr>
          <w:rFonts w:hint="cs"/>
          <w:rtl/>
          <w:lang w:eastAsia="he-IL"/>
        </w:rPr>
        <w:t>אי-אפשר לנהל ככה דיון. תתנו לה להשלים את הדברים.</w:t>
      </w:r>
    </w:p>
    <w:p w:rsidR="00E86ADC" w:rsidRDefault="00E86ADC" w:rsidP="00C7350B">
      <w:pPr>
        <w:rPr>
          <w:rtl/>
          <w:lang w:eastAsia="he-IL"/>
        </w:rPr>
      </w:pPr>
    </w:p>
    <w:p w:rsidR="00E86ADC" w:rsidRDefault="00E86ADC" w:rsidP="00C7350B">
      <w:pPr>
        <w:pStyle w:val="af6"/>
        <w:keepNext/>
        <w:rPr>
          <w:rtl/>
        </w:rPr>
      </w:pPr>
      <w:bookmarkStart w:id="23697" w:name="ET_interruption_6440_73"/>
      <w:r w:rsidRPr="0055798D">
        <w:rPr>
          <w:rStyle w:val="TagStyle"/>
          <w:rtl/>
        </w:rPr>
        <w:lastRenderedPageBreak/>
        <w:t xml:space="preserve"> &lt;&lt; קריאה &gt;&gt; </w:t>
      </w:r>
      <w:r>
        <w:rPr>
          <w:rtl/>
        </w:rPr>
        <w:t>שר החוץ אלי כהן:</w:t>
      </w:r>
      <w:r w:rsidRPr="0055798D">
        <w:rPr>
          <w:rStyle w:val="TagStyle"/>
          <w:rtl/>
        </w:rPr>
        <w:t xml:space="preserve"> &lt;&lt; קריאה &gt;&gt;</w:t>
      </w:r>
      <w:r>
        <w:rPr>
          <w:rtl/>
        </w:rPr>
        <w:t xml:space="preserve">   </w:t>
      </w:r>
      <w:bookmarkEnd w:id="23697"/>
    </w:p>
    <w:p w:rsidR="00E86ADC" w:rsidRDefault="00E86ADC" w:rsidP="00C7350B">
      <w:pPr>
        <w:pStyle w:val="KeepWithNext"/>
        <w:rPr>
          <w:rtl/>
          <w:lang w:eastAsia="he-IL"/>
        </w:rPr>
      </w:pPr>
    </w:p>
    <w:p w:rsidR="00E86ADC" w:rsidRDefault="00E86ADC" w:rsidP="00C7350B">
      <w:pPr>
        <w:rPr>
          <w:rtl/>
          <w:lang w:eastAsia="he-IL"/>
        </w:rPr>
      </w:pPr>
      <w:bookmarkStart w:id="23698" w:name="_ETM_Q47_342000"/>
      <w:bookmarkEnd w:id="23698"/>
      <w:r>
        <w:rPr>
          <w:rFonts w:hint="cs"/>
          <w:rtl/>
          <w:lang w:eastAsia="he-IL"/>
        </w:rPr>
        <w:t xml:space="preserve">אדוני - </w:t>
      </w:r>
      <w:bookmarkStart w:id="23699" w:name="_ETM_Q47_345000"/>
      <w:bookmarkEnd w:id="23699"/>
      <w:r>
        <w:rPr>
          <w:rFonts w:hint="cs"/>
          <w:rtl/>
          <w:lang w:eastAsia="he-IL"/>
        </w:rPr>
        <w:t>- -</w:t>
      </w:r>
    </w:p>
    <w:p w:rsidR="00E86ADC" w:rsidRDefault="00E86ADC" w:rsidP="00C7350B">
      <w:pPr>
        <w:rPr>
          <w:rtl/>
          <w:lang w:eastAsia="he-IL"/>
        </w:rPr>
      </w:pPr>
      <w:bookmarkStart w:id="23700" w:name="_ETM_Q47_343000"/>
      <w:bookmarkEnd w:id="23700"/>
    </w:p>
    <w:p w:rsidR="00E86ADC" w:rsidRDefault="00E86ADC" w:rsidP="00C7350B">
      <w:pPr>
        <w:pStyle w:val="af7"/>
        <w:keepNext/>
        <w:rPr>
          <w:rtl/>
        </w:rPr>
      </w:pPr>
      <w:r w:rsidRPr="0055798D">
        <w:rPr>
          <w:rStyle w:val="TagStyle"/>
          <w:rtl/>
        </w:rPr>
        <w:t xml:space="preserve"> &lt;&lt; יור &gt;&gt; </w:t>
      </w:r>
      <w:r>
        <w:rPr>
          <w:rtl/>
        </w:rPr>
        <w:t>היו"ר אוריאל בוסו:</w:t>
      </w:r>
      <w:r w:rsidRPr="0055798D">
        <w:rPr>
          <w:rStyle w:val="TagStyle"/>
          <w:rtl/>
        </w:rPr>
        <w:t xml:space="preserve"> &lt;&lt; יור &gt;&gt;</w:t>
      </w:r>
      <w:r>
        <w:rPr>
          <w:rtl/>
        </w:rPr>
        <w:t xml:space="preserve">   </w:t>
      </w:r>
    </w:p>
    <w:p w:rsidR="00E86ADC" w:rsidRDefault="00E86ADC" w:rsidP="00C7350B">
      <w:pPr>
        <w:pStyle w:val="KeepWithNext"/>
        <w:rPr>
          <w:rtl/>
          <w:lang w:eastAsia="he-IL"/>
        </w:rPr>
      </w:pPr>
    </w:p>
    <w:p w:rsidR="00E86ADC" w:rsidRDefault="00E86ADC" w:rsidP="00C7350B">
      <w:pPr>
        <w:rPr>
          <w:rtl/>
          <w:lang w:eastAsia="he-IL"/>
        </w:rPr>
      </w:pPr>
      <w:bookmarkStart w:id="23701" w:name="_ETM_Q47_344000"/>
      <w:bookmarkEnd w:id="23701"/>
      <w:r>
        <w:rPr>
          <w:rFonts w:hint="cs"/>
          <w:rtl/>
          <w:lang w:eastAsia="he-IL"/>
        </w:rPr>
        <w:t>אם אתה רשום לדבר, תעלה ותגיד מה שאתה רוצה.</w:t>
      </w:r>
    </w:p>
    <w:p w:rsidR="00E86ADC" w:rsidRDefault="00E86ADC" w:rsidP="00C7350B">
      <w:pPr>
        <w:rPr>
          <w:rtl/>
          <w:lang w:eastAsia="he-IL"/>
        </w:rPr>
      </w:pPr>
      <w:bookmarkStart w:id="23702" w:name="_ETM_Q47_346000"/>
      <w:bookmarkEnd w:id="23702"/>
    </w:p>
    <w:p w:rsidR="00E86ADC" w:rsidRDefault="00E86ADC" w:rsidP="00C7350B">
      <w:pPr>
        <w:pStyle w:val="af6"/>
        <w:keepNext/>
        <w:rPr>
          <w:rtl/>
        </w:rPr>
      </w:pPr>
      <w:bookmarkStart w:id="23703" w:name="ET_interruption_6440_75"/>
      <w:r w:rsidRPr="0055798D">
        <w:rPr>
          <w:rStyle w:val="TagStyle"/>
          <w:rtl/>
        </w:rPr>
        <w:t xml:space="preserve"> &lt;&lt; קריאה &gt;&gt; </w:t>
      </w:r>
      <w:r>
        <w:rPr>
          <w:rtl/>
        </w:rPr>
        <w:t>שר החוץ אלי כהן:</w:t>
      </w:r>
      <w:r w:rsidRPr="0055798D">
        <w:rPr>
          <w:rStyle w:val="TagStyle"/>
          <w:rtl/>
        </w:rPr>
        <w:t xml:space="preserve"> &lt;&lt; קריאה &gt;&gt;</w:t>
      </w:r>
      <w:r>
        <w:rPr>
          <w:rtl/>
        </w:rPr>
        <w:t xml:space="preserve">   </w:t>
      </w:r>
      <w:bookmarkEnd w:id="23703"/>
    </w:p>
    <w:p w:rsidR="00E86ADC" w:rsidRDefault="00E86ADC" w:rsidP="00C7350B">
      <w:pPr>
        <w:pStyle w:val="KeepWithNext"/>
        <w:rPr>
          <w:rtl/>
          <w:lang w:eastAsia="he-IL"/>
        </w:rPr>
      </w:pPr>
    </w:p>
    <w:p w:rsidR="00E86ADC" w:rsidRDefault="00E86ADC" w:rsidP="00C7350B">
      <w:pPr>
        <w:rPr>
          <w:rtl/>
          <w:lang w:eastAsia="he-IL"/>
        </w:rPr>
      </w:pPr>
      <w:bookmarkStart w:id="23704" w:name="_ETM_Q47_347000"/>
      <w:bookmarkEnd w:id="23704"/>
      <w:r>
        <w:rPr>
          <w:rFonts w:hint="cs"/>
          <w:rtl/>
          <w:lang w:eastAsia="he-IL"/>
        </w:rPr>
        <w:t>לא.</w:t>
      </w:r>
      <w:bookmarkStart w:id="23705" w:name="_ETM_Q47_348000"/>
      <w:bookmarkEnd w:id="23705"/>
      <w:r>
        <w:rPr>
          <w:rFonts w:hint="cs"/>
          <w:rtl/>
          <w:lang w:eastAsia="he-IL"/>
        </w:rPr>
        <w:t xml:space="preserve"> דברי בצרפתית, כדי שלפיד יבין אותך.</w:t>
      </w:r>
    </w:p>
    <w:p w:rsidR="00E86ADC" w:rsidRDefault="00E86ADC" w:rsidP="00C7350B">
      <w:pPr>
        <w:rPr>
          <w:rtl/>
          <w:lang w:eastAsia="he-IL"/>
        </w:rPr>
      </w:pPr>
      <w:bookmarkStart w:id="23706" w:name="_ETM_Q47_352000"/>
      <w:bookmarkEnd w:id="23706"/>
    </w:p>
    <w:p w:rsidR="00E86ADC" w:rsidRDefault="00E86ADC" w:rsidP="00C7350B">
      <w:pPr>
        <w:pStyle w:val="af7"/>
        <w:keepNext/>
        <w:rPr>
          <w:rtl/>
        </w:rPr>
      </w:pPr>
      <w:bookmarkStart w:id="23707" w:name="ET_yor_אוריאל_בוסו_76"/>
      <w:r w:rsidRPr="0055798D">
        <w:rPr>
          <w:rStyle w:val="TagStyle"/>
          <w:rtl/>
        </w:rPr>
        <w:t xml:space="preserve"> &lt;&lt; יור &gt;&gt; </w:t>
      </w:r>
      <w:r>
        <w:rPr>
          <w:rtl/>
        </w:rPr>
        <w:t>היו"ר אוריאל בוסו:</w:t>
      </w:r>
      <w:r w:rsidRPr="0055798D">
        <w:rPr>
          <w:rStyle w:val="TagStyle"/>
          <w:rtl/>
        </w:rPr>
        <w:t xml:space="preserve"> &lt;&lt; יור &gt;&gt;</w:t>
      </w:r>
      <w:r>
        <w:rPr>
          <w:rtl/>
        </w:rPr>
        <w:t xml:space="preserve">   </w:t>
      </w:r>
      <w:bookmarkEnd w:id="23707"/>
    </w:p>
    <w:p w:rsidR="00E86ADC" w:rsidRDefault="00E86ADC" w:rsidP="00C7350B">
      <w:pPr>
        <w:pStyle w:val="KeepWithNext"/>
        <w:rPr>
          <w:rtl/>
          <w:lang w:eastAsia="he-IL"/>
        </w:rPr>
      </w:pPr>
    </w:p>
    <w:p w:rsidR="00E86ADC" w:rsidRDefault="00E86ADC" w:rsidP="00C7350B">
      <w:pPr>
        <w:rPr>
          <w:rtl/>
          <w:lang w:eastAsia="he-IL"/>
        </w:rPr>
      </w:pPr>
      <w:bookmarkStart w:id="23708" w:name="_ETM_Q47_351000"/>
      <w:bookmarkEnd w:id="23708"/>
      <w:r>
        <w:rPr>
          <w:rFonts w:hint="cs"/>
          <w:rtl/>
          <w:lang w:eastAsia="he-IL"/>
        </w:rPr>
        <w:t>חבר הכנסת כהן, בבקשה.</w:t>
      </w:r>
    </w:p>
    <w:p w:rsidR="00E86ADC" w:rsidRDefault="00E86ADC" w:rsidP="00C7350B">
      <w:pPr>
        <w:rPr>
          <w:rtl/>
          <w:lang w:eastAsia="he-IL"/>
        </w:rPr>
      </w:pPr>
      <w:bookmarkStart w:id="23709" w:name="_ETM_Q47_353000"/>
      <w:bookmarkEnd w:id="23709"/>
    </w:p>
    <w:p w:rsidR="00E86ADC" w:rsidRDefault="00E86ADC" w:rsidP="00C7350B">
      <w:pPr>
        <w:pStyle w:val="-"/>
        <w:keepNext/>
        <w:rPr>
          <w:rtl/>
        </w:rPr>
      </w:pPr>
      <w:bookmarkStart w:id="23710" w:name="ET_speakercontinue_5307_77"/>
      <w:r w:rsidRPr="0055798D">
        <w:rPr>
          <w:rStyle w:val="TagStyle"/>
          <w:rtl/>
        </w:rPr>
        <w:t xml:space="preserve"> &lt;&lt; דובר_המשך &gt;&gt; </w:t>
      </w:r>
      <w:r>
        <w:rPr>
          <w:rtl/>
        </w:rPr>
        <w:t>יפעת שאשא ביטון (המחנה הממלכתי):</w:t>
      </w:r>
      <w:r w:rsidRPr="0055798D">
        <w:rPr>
          <w:rStyle w:val="TagStyle"/>
          <w:rtl/>
        </w:rPr>
        <w:t xml:space="preserve"> &lt;&lt; דובר_המשך &gt;&gt;</w:t>
      </w:r>
      <w:r>
        <w:rPr>
          <w:rtl/>
        </w:rPr>
        <w:t xml:space="preserve">   </w:t>
      </w:r>
      <w:bookmarkEnd w:id="23710"/>
    </w:p>
    <w:p w:rsidR="00E86ADC" w:rsidRDefault="00E86ADC" w:rsidP="00C7350B">
      <w:pPr>
        <w:pStyle w:val="KeepWithNext"/>
        <w:rPr>
          <w:rtl/>
          <w:lang w:eastAsia="he-IL"/>
        </w:rPr>
      </w:pPr>
    </w:p>
    <w:p w:rsidR="00E86ADC" w:rsidRDefault="00E86ADC" w:rsidP="00C7350B">
      <w:pPr>
        <w:rPr>
          <w:rtl/>
          <w:lang w:eastAsia="he-IL"/>
        </w:rPr>
      </w:pPr>
      <w:bookmarkStart w:id="23711" w:name="_ETM_Q47_354000"/>
      <w:bookmarkEnd w:id="23711"/>
      <w:r>
        <w:rPr>
          <w:rFonts w:hint="cs"/>
          <w:rtl/>
          <w:lang w:eastAsia="he-IL"/>
        </w:rPr>
        <w:t xml:space="preserve">לא רק </w:t>
      </w:r>
      <w:bookmarkStart w:id="23712" w:name="_ETM_Q47_356000"/>
      <w:bookmarkEnd w:id="23712"/>
      <w:r>
        <w:rPr>
          <w:rFonts w:hint="cs"/>
          <w:rtl/>
          <w:lang w:eastAsia="he-IL"/>
        </w:rPr>
        <w:t xml:space="preserve">פירקתם את המשרדים, אלא שלכל מה שנשאר מכל </w:t>
      </w:r>
      <w:bookmarkStart w:id="23713" w:name="_ETM_Q47_359000"/>
      <w:bookmarkEnd w:id="23713"/>
      <w:r>
        <w:rPr>
          <w:rFonts w:hint="cs"/>
          <w:rtl/>
          <w:lang w:eastAsia="he-IL"/>
        </w:rPr>
        <w:t xml:space="preserve">משרד, הכנסתם שני שרים. אתם לא סומכים על שר אחד שידע לעשות את העבודה; שני שרים במשרד החינוך, שני שרים </w:t>
      </w:r>
      <w:bookmarkStart w:id="23714" w:name="_ETM_Q47_368000"/>
      <w:bookmarkEnd w:id="23714"/>
      <w:r>
        <w:rPr>
          <w:rFonts w:hint="cs"/>
          <w:rtl/>
          <w:lang w:eastAsia="he-IL"/>
        </w:rPr>
        <w:t xml:space="preserve">במשרד הרווחה, שני שרים במשרד הפנים, במשרד ראש הממשלה בכלל </w:t>
      </w:r>
      <w:bookmarkStart w:id="23715" w:name="_ETM_Q47_373000"/>
      <w:bookmarkEnd w:id="23715"/>
      <w:r>
        <w:rPr>
          <w:rFonts w:hint="cs"/>
          <w:rtl/>
          <w:lang w:eastAsia="he-IL"/>
        </w:rPr>
        <w:t xml:space="preserve">הקימו שבט – כמה שרים, כמה סגני שרים, הפכתם את הכנסת </w:t>
      </w:r>
      <w:bookmarkStart w:id="23716" w:name="_ETM_Q47_379000"/>
      <w:bookmarkEnd w:id="23716"/>
      <w:r>
        <w:rPr>
          <w:rFonts w:hint="cs"/>
          <w:rtl/>
          <w:lang w:eastAsia="he-IL"/>
        </w:rPr>
        <w:t>ואת הממשלה לקרקס אחד גדול. זו "ממשלת באנו להרוס".</w:t>
      </w:r>
    </w:p>
    <w:p w:rsidR="00E86ADC" w:rsidRDefault="00E86ADC" w:rsidP="00C7350B">
      <w:pPr>
        <w:rPr>
          <w:rtl/>
          <w:lang w:eastAsia="he-IL"/>
        </w:rPr>
      </w:pPr>
      <w:bookmarkStart w:id="23717" w:name="_ETM_Q47_384000"/>
      <w:bookmarkEnd w:id="23717"/>
    </w:p>
    <w:p w:rsidR="00E86ADC" w:rsidRDefault="00E86ADC" w:rsidP="00C7350B">
      <w:pPr>
        <w:pStyle w:val="af7"/>
        <w:keepNext/>
        <w:rPr>
          <w:rtl/>
        </w:rPr>
      </w:pPr>
      <w:r w:rsidRPr="0055798D">
        <w:rPr>
          <w:rStyle w:val="TagStyle"/>
          <w:rtl/>
        </w:rPr>
        <w:t xml:space="preserve"> &lt;&lt; יור &gt;&gt; </w:t>
      </w:r>
      <w:r>
        <w:rPr>
          <w:rtl/>
        </w:rPr>
        <w:t>היו"ר אוריאל בוסו:</w:t>
      </w:r>
      <w:r w:rsidRPr="0055798D">
        <w:rPr>
          <w:rStyle w:val="TagStyle"/>
          <w:rtl/>
        </w:rPr>
        <w:t xml:space="preserve"> &lt;&lt; יור &gt;&gt;</w:t>
      </w:r>
      <w:r>
        <w:rPr>
          <w:rtl/>
        </w:rPr>
        <w:t xml:space="preserve">   </w:t>
      </w:r>
    </w:p>
    <w:p w:rsidR="00E86ADC" w:rsidRDefault="00E86ADC" w:rsidP="00C7350B">
      <w:pPr>
        <w:pStyle w:val="KeepWithNext"/>
        <w:rPr>
          <w:rtl/>
          <w:lang w:eastAsia="he-IL"/>
        </w:rPr>
      </w:pPr>
    </w:p>
    <w:p w:rsidR="00E86ADC" w:rsidRDefault="00E86ADC" w:rsidP="00F02142">
      <w:pPr>
        <w:rPr>
          <w:rtl/>
          <w:lang w:eastAsia="he-IL"/>
        </w:rPr>
      </w:pPr>
      <w:r>
        <w:rPr>
          <w:rFonts w:hint="cs"/>
          <w:rtl/>
          <w:lang w:eastAsia="he-IL"/>
        </w:rPr>
        <w:t xml:space="preserve">תודה רבה. הדובר </w:t>
      </w:r>
      <w:bookmarkStart w:id="23718" w:name="_ETM_Q47_387000"/>
      <w:bookmarkEnd w:id="23718"/>
      <w:r>
        <w:rPr>
          <w:rFonts w:hint="cs"/>
          <w:rtl/>
          <w:lang w:eastAsia="he-IL"/>
        </w:rPr>
        <w:t>הבא, חבר הכנסת משה קינלי טור פז, בבקשה. שלוש דקות לרשותך.</w:t>
      </w:r>
    </w:p>
    <w:p w:rsidR="00E86ADC" w:rsidRDefault="00E86ADC" w:rsidP="00C7350B">
      <w:pPr>
        <w:rPr>
          <w:rtl/>
          <w:lang w:eastAsia="he-IL"/>
        </w:rPr>
      </w:pPr>
      <w:bookmarkStart w:id="23719" w:name="_ETM_Q47_394000"/>
      <w:bookmarkEnd w:id="23719"/>
    </w:p>
    <w:p w:rsidR="00E86ADC" w:rsidRDefault="00E86ADC" w:rsidP="00C7350B">
      <w:pPr>
        <w:pStyle w:val="af6"/>
        <w:keepNext/>
        <w:rPr>
          <w:rtl/>
        </w:rPr>
      </w:pPr>
      <w:r w:rsidRPr="0055798D">
        <w:rPr>
          <w:rStyle w:val="TagStyle"/>
          <w:rtl/>
        </w:rPr>
        <w:t xml:space="preserve"> &lt;&lt; קריאה &gt;&gt; </w:t>
      </w:r>
      <w:r>
        <w:rPr>
          <w:rtl/>
        </w:rPr>
        <w:t>טלי גוטליב (הליכוד):</w:t>
      </w:r>
      <w:r w:rsidRPr="0055798D">
        <w:rPr>
          <w:rStyle w:val="TagStyle"/>
          <w:rtl/>
        </w:rPr>
        <w:t xml:space="preserve"> &lt;&lt; קריאה &gt;&gt;</w:t>
      </w:r>
      <w:r>
        <w:rPr>
          <w:rtl/>
        </w:rPr>
        <w:t xml:space="preserve">   </w:t>
      </w:r>
    </w:p>
    <w:p w:rsidR="00E86ADC" w:rsidRDefault="00E86ADC" w:rsidP="00C7350B">
      <w:pPr>
        <w:pStyle w:val="KeepWithNext"/>
        <w:rPr>
          <w:rtl/>
          <w:lang w:eastAsia="he-IL"/>
        </w:rPr>
      </w:pPr>
    </w:p>
    <w:p w:rsidR="00E86ADC" w:rsidRDefault="00E86ADC" w:rsidP="00C7350B">
      <w:pPr>
        <w:rPr>
          <w:rtl/>
          <w:lang w:eastAsia="he-IL"/>
        </w:rPr>
      </w:pPr>
      <w:bookmarkStart w:id="23720" w:name="_ETM_Q47_400000"/>
      <w:bookmarkEnd w:id="23720"/>
      <w:r>
        <w:rPr>
          <w:rFonts w:hint="cs"/>
          <w:rtl/>
          <w:lang w:eastAsia="he-IL"/>
        </w:rPr>
        <w:t>- - -</w:t>
      </w:r>
    </w:p>
    <w:p w:rsidR="00E86ADC" w:rsidRPr="0055798D" w:rsidRDefault="00E86ADC" w:rsidP="00C7350B">
      <w:pPr>
        <w:rPr>
          <w:rtl/>
          <w:lang w:eastAsia="he-IL"/>
        </w:rPr>
      </w:pPr>
    </w:p>
    <w:p w:rsidR="00E86ADC" w:rsidRDefault="00E86ADC" w:rsidP="00C7350B">
      <w:pPr>
        <w:pStyle w:val="a4"/>
        <w:keepNext/>
        <w:rPr>
          <w:rtl/>
        </w:rPr>
      </w:pPr>
      <w:bookmarkStart w:id="23721" w:name="ET_speaker_6128_79"/>
      <w:r w:rsidRPr="0055798D">
        <w:rPr>
          <w:rStyle w:val="TagStyle"/>
          <w:rtl/>
        </w:rPr>
        <w:t xml:space="preserve"> &lt;&lt; דובר &gt;&gt; </w:t>
      </w:r>
      <w:bookmarkStart w:id="23722" w:name="_Toc124244766"/>
      <w:r>
        <w:rPr>
          <w:rtl/>
        </w:rPr>
        <w:t>משה טור פז (יש עתיד):</w:t>
      </w:r>
      <w:bookmarkEnd w:id="23722"/>
      <w:r w:rsidRPr="0055798D">
        <w:rPr>
          <w:rStyle w:val="TagStyle"/>
          <w:rtl/>
        </w:rPr>
        <w:t xml:space="preserve"> &lt;&lt; דובר &gt;&gt;</w:t>
      </w:r>
      <w:r>
        <w:rPr>
          <w:rtl/>
        </w:rPr>
        <w:t xml:space="preserve">   </w:t>
      </w:r>
      <w:bookmarkEnd w:id="23721"/>
    </w:p>
    <w:p w:rsidR="00E86ADC" w:rsidRDefault="00E86ADC" w:rsidP="00C7350B">
      <w:pPr>
        <w:pStyle w:val="KeepWithNext"/>
        <w:rPr>
          <w:rtl/>
          <w:lang w:eastAsia="he-IL"/>
        </w:rPr>
      </w:pPr>
    </w:p>
    <w:p w:rsidR="00E86ADC" w:rsidRDefault="00E86ADC" w:rsidP="00C7350B">
      <w:pPr>
        <w:rPr>
          <w:rtl/>
          <w:lang w:eastAsia="he-IL"/>
        </w:rPr>
      </w:pPr>
      <w:bookmarkStart w:id="23723" w:name="_ETM_Q47_395000"/>
      <w:bookmarkEnd w:id="23723"/>
      <w:r>
        <w:rPr>
          <w:rFonts w:hint="cs"/>
          <w:rtl/>
          <w:lang w:eastAsia="he-IL"/>
        </w:rPr>
        <w:t>אני אחכה שהגברת גוטליב תסיים.</w:t>
      </w:r>
    </w:p>
    <w:p w:rsidR="00E86ADC" w:rsidRDefault="00E86ADC" w:rsidP="00C7350B">
      <w:pPr>
        <w:rPr>
          <w:rtl/>
          <w:lang w:eastAsia="he-IL"/>
        </w:rPr>
      </w:pPr>
    </w:p>
    <w:p w:rsidR="00E86ADC" w:rsidRDefault="00E86ADC" w:rsidP="00C7350B">
      <w:pPr>
        <w:pStyle w:val="af7"/>
        <w:keepNext/>
        <w:rPr>
          <w:rtl/>
        </w:rPr>
      </w:pPr>
      <w:bookmarkStart w:id="23724" w:name="ET_yor_אוריאל_בוסו_81"/>
      <w:r w:rsidRPr="0055798D">
        <w:rPr>
          <w:rStyle w:val="TagStyle"/>
          <w:rtl/>
        </w:rPr>
        <w:lastRenderedPageBreak/>
        <w:t xml:space="preserve"> &lt;&lt; יור &gt;&gt; </w:t>
      </w:r>
      <w:r>
        <w:rPr>
          <w:rtl/>
        </w:rPr>
        <w:t>היו"ר אוריאל בוסו:</w:t>
      </w:r>
      <w:r w:rsidRPr="0055798D">
        <w:rPr>
          <w:rStyle w:val="TagStyle"/>
          <w:rtl/>
        </w:rPr>
        <w:t xml:space="preserve"> &lt;&lt; יור &gt;&gt;</w:t>
      </w:r>
      <w:r>
        <w:rPr>
          <w:rtl/>
        </w:rPr>
        <w:t xml:space="preserve">   </w:t>
      </w:r>
      <w:bookmarkEnd w:id="23724"/>
    </w:p>
    <w:p w:rsidR="00E86ADC" w:rsidRDefault="00E86ADC" w:rsidP="00C7350B">
      <w:pPr>
        <w:pStyle w:val="KeepWithNext"/>
        <w:rPr>
          <w:rtl/>
          <w:lang w:eastAsia="he-IL"/>
        </w:rPr>
      </w:pPr>
    </w:p>
    <w:p w:rsidR="00E86ADC" w:rsidRDefault="00E86ADC" w:rsidP="00C7350B">
      <w:pPr>
        <w:rPr>
          <w:rtl/>
          <w:lang w:eastAsia="he-IL"/>
        </w:rPr>
      </w:pPr>
      <w:bookmarkStart w:id="23725" w:name="_ETM_Q47_404000"/>
      <w:bookmarkEnd w:id="23725"/>
      <w:r>
        <w:rPr>
          <w:rFonts w:hint="cs"/>
          <w:rtl/>
          <w:lang w:eastAsia="he-IL"/>
        </w:rPr>
        <w:t>חברת הכנסת גוטליב.</w:t>
      </w:r>
    </w:p>
    <w:p w:rsidR="00E86ADC" w:rsidRDefault="00E86ADC" w:rsidP="00C7350B">
      <w:pPr>
        <w:rPr>
          <w:rtl/>
          <w:lang w:eastAsia="he-IL"/>
        </w:rPr>
      </w:pPr>
    </w:p>
    <w:p w:rsidR="00E86ADC" w:rsidRDefault="00E86ADC" w:rsidP="00C7350B">
      <w:pPr>
        <w:pStyle w:val="-"/>
        <w:keepNext/>
        <w:rPr>
          <w:rtl/>
        </w:rPr>
      </w:pPr>
      <w:bookmarkStart w:id="23726" w:name="ET_speakercontinue_6128_82"/>
      <w:r w:rsidRPr="0055798D">
        <w:rPr>
          <w:rStyle w:val="TagStyle"/>
          <w:rtl/>
        </w:rPr>
        <w:t xml:space="preserve"> &lt;&lt; דובר_המשך &gt;&gt; </w:t>
      </w:r>
      <w:r>
        <w:rPr>
          <w:rtl/>
        </w:rPr>
        <w:t>משה טור פז (יש עתיד):</w:t>
      </w:r>
      <w:r w:rsidRPr="0055798D">
        <w:rPr>
          <w:rStyle w:val="TagStyle"/>
          <w:rtl/>
        </w:rPr>
        <w:t xml:space="preserve"> &lt;&lt; דובר_המשך &gt;&gt;</w:t>
      </w:r>
      <w:r>
        <w:rPr>
          <w:rtl/>
        </w:rPr>
        <w:t xml:space="preserve">   </w:t>
      </w:r>
      <w:bookmarkEnd w:id="23726"/>
    </w:p>
    <w:p w:rsidR="00E86ADC" w:rsidRDefault="00E86ADC" w:rsidP="00C7350B">
      <w:pPr>
        <w:pStyle w:val="KeepWithNext"/>
        <w:rPr>
          <w:rtl/>
          <w:lang w:eastAsia="he-IL"/>
        </w:rPr>
      </w:pPr>
    </w:p>
    <w:p w:rsidR="00E86ADC" w:rsidRDefault="00E86ADC" w:rsidP="00C7350B">
      <w:pPr>
        <w:rPr>
          <w:rtl/>
          <w:lang w:eastAsia="he-IL"/>
        </w:rPr>
      </w:pPr>
      <w:bookmarkStart w:id="23727" w:name="_ETM_Q47_407000"/>
      <w:bookmarkEnd w:id="23727"/>
      <w:r>
        <w:rPr>
          <w:rFonts w:hint="cs"/>
          <w:rtl/>
          <w:lang w:eastAsia="he-IL"/>
        </w:rPr>
        <w:t>מופע היחיד של טלי.</w:t>
      </w:r>
    </w:p>
    <w:p w:rsidR="00E86ADC" w:rsidRDefault="00E86ADC" w:rsidP="00C7350B">
      <w:pPr>
        <w:rPr>
          <w:rtl/>
          <w:lang w:eastAsia="he-IL"/>
        </w:rPr>
      </w:pPr>
    </w:p>
    <w:p w:rsidR="00E86ADC" w:rsidRDefault="00E86ADC" w:rsidP="00C7350B">
      <w:pPr>
        <w:pStyle w:val="af7"/>
        <w:keepNext/>
        <w:rPr>
          <w:rtl/>
        </w:rPr>
      </w:pPr>
      <w:r w:rsidRPr="0055798D">
        <w:rPr>
          <w:rStyle w:val="TagStyle"/>
          <w:rtl/>
        </w:rPr>
        <w:t xml:space="preserve"> &lt;&lt; יור &gt;&gt; </w:t>
      </w:r>
      <w:r>
        <w:rPr>
          <w:rtl/>
        </w:rPr>
        <w:t>היו"ר אוריאל בוסו:</w:t>
      </w:r>
      <w:r w:rsidRPr="0055798D">
        <w:rPr>
          <w:rStyle w:val="TagStyle"/>
          <w:rtl/>
        </w:rPr>
        <w:t xml:space="preserve"> &lt;&lt; יור &gt;&gt;</w:t>
      </w:r>
      <w:r>
        <w:rPr>
          <w:rtl/>
        </w:rPr>
        <w:t xml:space="preserve">   </w:t>
      </w:r>
    </w:p>
    <w:p w:rsidR="00E86ADC" w:rsidRDefault="00E86ADC" w:rsidP="00C7350B">
      <w:pPr>
        <w:pStyle w:val="KeepWithNext"/>
        <w:rPr>
          <w:rtl/>
          <w:lang w:eastAsia="he-IL"/>
        </w:rPr>
      </w:pPr>
    </w:p>
    <w:p w:rsidR="00E86ADC" w:rsidRDefault="00E86ADC" w:rsidP="00C7350B">
      <w:pPr>
        <w:rPr>
          <w:rtl/>
          <w:lang w:eastAsia="he-IL"/>
        </w:rPr>
      </w:pPr>
      <w:bookmarkStart w:id="23728" w:name="_ETM_Q47_410000"/>
      <w:bookmarkEnd w:id="23728"/>
      <w:r>
        <w:rPr>
          <w:rFonts w:hint="cs"/>
          <w:rtl/>
          <w:lang w:eastAsia="he-IL"/>
        </w:rPr>
        <w:t>חברת הכנסת, אולי תצאי לשתות משהו.</w:t>
      </w:r>
    </w:p>
    <w:p w:rsidR="00E86ADC" w:rsidRDefault="00E86ADC" w:rsidP="00C7350B">
      <w:pPr>
        <w:rPr>
          <w:rtl/>
          <w:lang w:eastAsia="he-IL"/>
        </w:rPr>
      </w:pPr>
      <w:bookmarkStart w:id="23729" w:name="_ETM_Q47_412000"/>
      <w:bookmarkEnd w:id="23729"/>
    </w:p>
    <w:p w:rsidR="00E86ADC" w:rsidRDefault="00E86ADC" w:rsidP="00C7350B">
      <w:pPr>
        <w:pStyle w:val="af6"/>
        <w:keepNext/>
        <w:rPr>
          <w:rtl/>
        </w:rPr>
      </w:pPr>
      <w:r w:rsidRPr="0055798D">
        <w:rPr>
          <w:rStyle w:val="TagStyle"/>
          <w:rtl/>
        </w:rPr>
        <w:t xml:space="preserve"> &lt;&lt; קריאה &gt;&gt; </w:t>
      </w:r>
      <w:r>
        <w:rPr>
          <w:rtl/>
        </w:rPr>
        <w:t>טלי גוטליב (הליכוד):</w:t>
      </w:r>
      <w:r w:rsidRPr="0055798D">
        <w:rPr>
          <w:rStyle w:val="TagStyle"/>
          <w:rtl/>
        </w:rPr>
        <w:t xml:space="preserve"> &lt;&lt; קריאה &gt;&gt;</w:t>
      </w:r>
      <w:r>
        <w:rPr>
          <w:rtl/>
        </w:rPr>
        <w:t xml:space="preserve">   </w:t>
      </w:r>
    </w:p>
    <w:p w:rsidR="00E86ADC" w:rsidRDefault="00E86ADC" w:rsidP="00C7350B">
      <w:pPr>
        <w:pStyle w:val="KeepWithNext"/>
        <w:rPr>
          <w:rtl/>
          <w:lang w:eastAsia="he-IL"/>
        </w:rPr>
      </w:pPr>
    </w:p>
    <w:p w:rsidR="00E86ADC" w:rsidRDefault="00E86ADC" w:rsidP="00C7350B">
      <w:pPr>
        <w:rPr>
          <w:rtl/>
          <w:lang w:eastAsia="he-IL"/>
        </w:rPr>
      </w:pPr>
      <w:bookmarkStart w:id="23730" w:name="_ETM_Q47_413000"/>
      <w:bookmarkEnd w:id="23730"/>
      <w:r>
        <w:rPr>
          <w:rFonts w:hint="cs"/>
          <w:rtl/>
          <w:lang w:eastAsia="he-IL"/>
        </w:rPr>
        <w:t xml:space="preserve">אין לי מה </w:t>
      </w:r>
      <w:bookmarkStart w:id="23731" w:name="_ETM_Q47_414000"/>
      <w:bookmarkEnd w:id="23731"/>
      <w:r>
        <w:rPr>
          <w:rFonts w:hint="cs"/>
          <w:rtl/>
          <w:lang w:eastAsia="he-IL"/>
        </w:rPr>
        <w:t>לשתות, אני רוצה - - -</w:t>
      </w:r>
    </w:p>
    <w:p w:rsidR="00E86ADC" w:rsidRDefault="00E86ADC" w:rsidP="00C7350B">
      <w:pPr>
        <w:rPr>
          <w:rtl/>
          <w:lang w:eastAsia="he-IL"/>
        </w:rPr>
      </w:pPr>
    </w:p>
    <w:p w:rsidR="00E86ADC" w:rsidRDefault="00E86ADC" w:rsidP="00C7350B">
      <w:pPr>
        <w:pStyle w:val="af7"/>
        <w:keepNext/>
        <w:rPr>
          <w:rtl/>
        </w:rPr>
      </w:pPr>
      <w:r w:rsidRPr="0055798D">
        <w:rPr>
          <w:rStyle w:val="TagStyle"/>
          <w:rtl/>
        </w:rPr>
        <w:t xml:space="preserve"> &lt;&lt; יור &gt;&gt; </w:t>
      </w:r>
      <w:r>
        <w:rPr>
          <w:rtl/>
        </w:rPr>
        <w:t>היו"ר אוריאל בוסו:</w:t>
      </w:r>
      <w:r w:rsidRPr="0055798D">
        <w:rPr>
          <w:rStyle w:val="TagStyle"/>
          <w:rtl/>
        </w:rPr>
        <w:t xml:space="preserve"> &lt;&lt; יור &gt;&gt;</w:t>
      </w:r>
      <w:r>
        <w:rPr>
          <w:rtl/>
        </w:rPr>
        <w:t xml:space="preserve">   </w:t>
      </w:r>
    </w:p>
    <w:p w:rsidR="00E86ADC" w:rsidRDefault="00E86ADC" w:rsidP="00C7350B">
      <w:pPr>
        <w:pStyle w:val="KeepWithNext"/>
        <w:rPr>
          <w:rtl/>
          <w:lang w:eastAsia="he-IL"/>
        </w:rPr>
      </w:pPr>
    </w:p>
    <w:p w:rsidR="00E86ADC" w:rsidRDefault="00E86ADC" w:rsidP="00C7350B">
      <w:pPr>
        <w:rPr>
          <w:rtl/>
          <w:lang w:eastAsia="he-IL"/>
        </w:rPr>
      </w:pPr>
      <w:bookmarkStart w:id="23732" w:name="_ETM_Q47_416000"/>
      <w:bookmarkEnd w:id="23732"/>
      <w:r>
        <w:rPr>
          <w:rFonts w:hint="cs"/>
          <w:rtl/>
          <w:lang w:eastAsia="he-IL"/>
        </w:rPr>
        <w:t xml:space="preserve">השרה גמליאל, את רוצה לסיים </w:t>
      </w:r>
      <w:bookmarkStart w:id="23733" w:name="_ETM_Q47_419000"/>
      <w:bookmarkEnd w:id="23733"/>
      <w:r>
        <w:rPr>
          <w:rFonts w:hint="cs"/>
          <w:rtl/>
          <w:lang w:eastAsia="he-IL"/>
        </w:rPr>
        <w:t>את הדיון? בבקשה, לטיפולך. חברת הכנסת גוטליב, אי-אפשר לקרוא קריאות ביניים בעמידה פעם אחר פעם.</w:t>
      </w:r>
    </w:p>
    <w:p w:rsidR="00E86ADC" w:rsidRDefault="00E86ADC" w:rsidP="00C7350B">
      <w:pPr>
        <w:rPr>
          <w:rtl/>
          <w:lang w:eastAsia="he-IL"/>
        </w:rPr>
      </w:pPr>
    </w:p>
    <w:p w:rsidR="00E86ADC" w:rsidRDefault="00E86ADC" w:rsidP="00C7350B">
      <w:pPr>
        <w:pStyle w:val="-"/>
        <w:keepNext/>
        <w:rPr>
          <w:rtl/>
        </w:rPr>
      </w:pPr>
      <w:bookmarkStart w:id="23734" w:name="ET_speakercontinue_6128_86"/>
      <w:r w:rsidRPr="0055798D">
        <w:rPr>
          <w:rStyle w:val="TagStyle"/>
          <w:rtl/>
        </w:rPr>
        <w:t xml:space="preserve"> &lt;&lt; דובר_המשך &gt;&gt; </w:t>
      </w:r>
      <w:r>
        <w:rPr>
          <w:rtl/>
        </w:rPr>
        <w:t>משה טור פז (יש עתיד):</w:t>
      </w:r>
      <w:r w:rsidRPr="0055798D">
        <w:rPr>
          <w:rStyle w:val="TagStyle"/>
          <w:rtl/>
        </w:rPr>
        <w:t xml:space="preserve"> &lt;&lt; דובר_המשך &gt;&gt;</w:t>
      </w:r>
      <w:r>
        <w:rPr>
          <w:rtl/>
        </w:rPr>
        <w:t xml:space="preserve">   </w:t>
      </w:r>
      <w:bookmarkEnd w:id="23734"/>
    </w:p>
    <w:p w:rsidR="00E86ADC" w:rsidRDefault="00E86ADC" w:rsidP="00C7350B">
      <w:pPr>
        <w:pStyle w:val="KeepWithNext"/>
        <w:rPr>
          <w:rtl/>
          <w:lang w:eastAsia="he-IL"/>
        </w:rPr>
      </w:pPr>
    </w:p>
    <w:p w:rsidR="00E86ADC" w:rsidRDefault="00E86ADC" w:rsidP="00C7350B">
      <w:pPr>
        <w:rPr>
          <w:rtl/>
          <w:lang w:eastAsia="he-IL"/>
        </w:rPr>
      </w:pPr>
      <w:bookmarkStart w:id="23735" w:name="_ETM_Q47_429000"/>
      <w:bookmarkEnd w:id="23735"/>
      <w:r>
        <w:rPr>
          <w:rFonts w:hint="cs"/>
          <w:rtl/>
          <w:lang w:eastAsia="he-IL"/>
        </w:rPr>
        <w:t xml:space="preserve">אני מציע שכולנו נלך, וטלי תעשה </w:t>
      </w:r>
      <w:bookmarkStart w:id="23736" w:name="_ETM_Q47_430000"/>
      <w:bookmarkEnd w:id="23736"/>
      <w:r>
        <w:rPr>
          <w:rFonts w:hint="cs"/>
          <w:rtl/>
          <w:lang w:eastAsia="he-IL"/>
        </w:rPr>
        <w:t>- - -</w:t>
      </w:r>
    </w:p>
    <w:p w:rsidR="00E86ADC" w:rsidRDefault="00E86ADC" w:rsidP="00C7350B">
      <w:pPr>
        <w:rPr>
          <w:rtl/>
          <w:lang w:eastAsia="he-IL"/>
        </w:rPr>
      </w:pPr>
      <w:bookmarkStart w:id="23737" w:name="_ETM_Q47_431000"/>
      <w:bookmarkEnd w:id="23737"/>
    </w:p>
    <w:p w:rsidR="00E86ADC" w:rsidRDefault="00E86ADC" w:rsidP="00C7350B">
      <w:pPr>
        <w:pStyle w:val="af7"/>
        <w:keepNext/>
        <w:rPr>
          <w:rtl/>
        </w:rPr>
      </w:pPr>
      <w:r w:rsidRPr="007B4975">
        <w:rPr>
          <w:rStyle w:val="TagStyle"/>
          <w:rtl/>
        </w:rPr>
        <w:t xml:space="preserve"> &lt;&lt; יור &gt;&gt; </w:t>
      </w:r>
      <w:r>
        <w:rPr>
          <w:rtl/>
        </w:rPr>
        <w:t>היו"ר אוריאל בוסו:</w:t>
      </w:r>
      <w:r w:rsidRPr="007B4975">
        <w:rPr>
          <w:rStyle w:val="TagStyle"/>
          <w:rtl/>
        </w:rPr>
        <w:t xml:space="preserve"> &lt;&lt; יור &gt;&gt;</w:t>
      </w:r>
      <w:r>
        <w:rPr>
          <w:rtl/>
        </w:rPr>
        <w:t xml:space="preserve">   </w:t>
      </w:r>
    </w:p>
    <w:p w:rsidR="00E86ADC" w:rsidRDefault="00E86ADC" w:rsidP="00C7350B">
      <w:pPr>
        <w:pStyle w:val="KeepWithNext"/>
        <w:rPr>
          <w:rtl/>
          <w:lang w:eastAsia="he-IL"/>
        </w:rPr>
      </w:pPr>
    </w:p>
    <w:p w:rsidR="00E86ADC" w:rsidRDefault="00E86ADC" w:rsidP="00C7350B">
      <w:pPr>
        <w:rPr>
          <w:rtl/>
          <w:lang w:eastAsia="he-IL"/>
        </w:rPr>
      </w:pPr>
      <w:bookmarkStart w:id="23738" w:name="_ETM_Q47_432000"/>
      <w:bookmarkEnd w:id="23738"/>
      <w:r>
        <w:rPr>
          <w:rFonts w:hint="cs"/>
          <w:rtl/>
          <w:lang w:eastAsia="he-IL"/>
        </w:rPr>
        <w:t>זה בניגוד מוחלט לתקנון. אי-אפשר לנהל ככה דיון. זה לא מכובד למליאה.</w:t>
      </w:r>
    </w:p>
    <w:p w:rsidR="00E86ADC" w:rsidRDefault="00E86ADC" w:rsidP="00C7350B">
      <w:pPr>
        <w:rPr>
          <w:rtl/>
          <w:lang w:eastAsia="he-IL"/>
        </w:rPr>
      </w:pPr>
      <w:bookmarkStart w:id="23739" w:name="_ETM_Q47_434000"/>
      <w:bookmarkEnd w:id="23739"/>
    </w:p>
    <w:p w:rsidR="00E86ADC" w:rsidRDefault="00E86ADC" w:rsidP="00C7350B">
      <w:pPr>
        <w:pStyle w:val="af6"/>
        <w:keepNext/>
        <w:rPr>
          <w:rtl/>
        </w:rPr>
      </w:pPr>
      <w:r w:rsidRPr="007B4975">
        <w:rPr>
          <w:rStyle w:val="TagStyle"/>
          <w:rtl/>
        </w:rPr>
        <w:t xml:space="preserve"> &lt;&lt; קריאה &gt;&gt; </w:t>
      </w:r>
      <w:r>
        <w:rPr>
          <w:rtl/>
        </w:rPr>
        <w:t>טלי גוטליב (הליכוד):</w:t>
      </w:r>
      <w:r w:rsidRPr="007B4975">
        <w:rPr>
          <w:rStyle w:val="TagStyle"/>
          <w:rtl/>
        </w:rPr>
        <w:t xml:space="preserve"> &lt;&lt; קריאה &gt;&gt;</w:t>
      </w:r>
      <w:r>
        <w:rPr>
          <w:rtl/>
        </w:rPr>
        <w:t xml:space="preserve">   </w:t>
      </w:r>
    </w:p>
    <w:p w:rsidR="00E86ADC" w:rsidRDefault="00E86ADC" w:rsidP="00C7350B">
      <w:pPr>
        <w:pStyle w:val="KeepWithNext"/>
        <w:rPr>
          <w:rtl/>
          <w:lang w:eastAsia="he-IL"/>
        </w:rPr>
      </w:pPr>
    </w:p>
    <w:p w:rsidR="00E86ADC" w:rsidRDefault="00E86ADC" w:rsidP="00C7350B">
      <w:pPr>
        <w:rPr>
          <w:rtl/>
          <w:lang w:eastAsia="he-IL"/>
        </w:rPr>
      </w:pPr>
      <w:bookmarkStart w:id="23740" w:name="_ETM_Q47_435000"/>
      <w:bookmarkEnd w:id="23740"/>
      <w:r>
        <w:rPr>
          <w:rFonts w:hint="cs"/>
          <w:rtl/>
          <w:lang w:eastAsia="he-IL"/>
        </w:rPr>
        <w:t xml:space="preserve">לא. זה מכובד לדעת את האמת אבל </w:t>
      </w:r>
      <w:bookmarkStart w:id="23741" w:name="_ETM_Q47_438000"/>
      <w:bookmarkEnd w:id="23741"/>
      <w:r>
        <w:rPr>
          <w:rFonts w:hint="cs"/>
          <w:rtl/>
          <w:lang w:eastAsia="he-IL"/>
        </w:rPr>
        <w:t>- - -</w:t>
      </w:r>
    </w:p>
    <w:p w:rsidR="00E86ADC" w:rsidRDefault="00E86ADC" w:rsidP="00C7350B">
      <w:pPr>
        <w:rPr>
          <w:rtl/>
          <w:lang w:eastAsia="he-IL"/>
        </w:rPr>
      </w:pPr>
      <w:bookmarkStart w:id="23742" w:name="_ETM_Q47_437000"/>
      <w:bookmarkEnd w:id="23742"/>
    </w:p>
    <w:p w:rsidR="00E86ADC" w:rsidRDefault="00E86ADC" w:rsidP="00C7350B">
      <w:pPr>
        <w:pStyle w:val="af7"/>
        <w:keepNext/>
        <w:rPr>
          <w:rtl/>
        </w:rPr>
      </w:pPr>
      <w:r w:rsidRPr="007B4975">
        <w:rPr>
          <w:rStyle w:val="TagStyle"/>
          <w:rtl/>
        </w:rPr>
        <w:t xml:space="preserve"> &lt;&lt; יור &gt;&gt; </w:t>
      </w:r>
      <w:r>
        <w:rPr>
          <w:rtl/>
        </w:rPr>
        <w:t>היו"ר אוריאל בוסו:</w:t>
      </w:r>
      <w:r w:rsidRPr="007B4975">
        <w:rPr>
          <w:rStyle w:val="TagStyle"/>
          <w:rtl/>
        </w:rPr>
        <w:t xml:space="preserve"> &lt;&lt; יור &gt;&gt;</w:t>
      </w:r>
      <w:r>
        <w:rPr>
          <w:rtl/>
        </w:rPr>
        <w:t xml:space="preserve">   </w:t>
      </w:r>
    </w:p>
    <w:p w:rsidR="00E86ADC" w:rsidRDefault="00E86ADC" w:rsidP="00C7350B">
      <w:pPr>
        <w:pStyle w:val="KeepWithNext"/>
        <w:rPr>
          <w:rtl/>
          <w:lang w:eastAsia="he-IL"/>
        </w:rPr>
      </w:pPr>
    </w:p>
    <w:p w:rsidR="00E86ADC" w:rsidRDefault="00E86ADC" w:rsidP="00C7350B">
      <w:pPr>
        <w:rPr>
          <w:rtl/>
          <w:lang w:eastAsia="he-IL"/>
        </w:rPr>
      </w:pPr>
      <w:bookmarkStart w:id="23743" w:name="_ETM_Q47_436000"/>
      <w:bookmarkEnd w:id="23743"/>
      <w:r>
        <w:rPr>
          <w:rFonts w:hint="cs"/>
          <w:rtl/>
          <w:lang w:eastAsia="he-IL"/>
        </w:rPr>
        <w:t xml:space="preserve">חברת הכנסת גוטליב, ישנם כללים ברורים כאן באולם על איך צריך </w:t>
      </w:r>
      <w:bookmarkStart w:id="23744" w:name="_ETM_Q47_443000"/>
      <w:bookmarkEnd w:id="23744"/>
      <w:r>
        <w:rPr>
          <w:rFonts w:hint="cs"/>
          <w:rtl/>
          <w:lang w:eastAsia="he-IL"/>
        </w:rPr>
        <w:t>להתנהל דיון.</w:t>
      </w:r>
    </w:p>
    <w:p w:rsidR="00E86ADC" w:rsidRDefault="00E86ADC" w:rsidP="00C7350B">
      <w:pPr>
        <w:rPr>
          <w:rtl/>
          <w:lang w:eastAsia="he-IL"/>
        </w:rPr>
      </w:pPr>
    </w:p>
    <w:p w:rsidR="00E86ADC" w:rsidRDefault="00E86ADC" w:rsidP="00C7350B">
      <w:pPr>
        <w:pStyle w:val="af6"/>
        <w:keepNext/>
        <w:rPr>
          <w:rtl/>
        </w:rPr>
      </w:pPr>
      <w:bookmarkStart w:id="23745" w:name="ET_interruption_קריאה_117"/>
      <w:r w:rsidRPr="00A83C5D">
        <w:rPr>
          <w:rStyle w:val="TagStyle"/>
          <w:rtl/>
        </w:rPr>
        <w:t xml:space="preserve"> &lt;&lt; קריאה &gt;&gt; </w:t>
      </w:r>
      <w:r>
        <w:rPr>
          <w:rtl/>
        </w:rPr>
        <w:t>קריאה:</w:t>
      </w:r>
      <w:r w:rsidRPr="00A83C5D">
        <w:rPr>
          <w:rStyle w:val="TagStyle"/>
          <w:rtl/>
        </w:rPr>
        <w:t xml:space="preserve"> &lt;&lt; קריאה &gt;&gt;</w:t>
      </w:r>
      <w:r>
        <w:rPr>
          <w:rtl/>
        </w:rPr>
        <w:t xml:space="preserve">   </w:t>
      </w:r>
      <w:bookmarkEnd w:id="23745"/>
    </w:p>
    <w:p w:rsidR="00E86ADC" w:rsidRDefault="00E86ADC" w:rsidP="00C7350B">
      <w:pPr>
        <w:pStyle w:val="KeepWithNext"/>
        <w:rPr>
          <w:rtl/>
          <w:lang w:eastAsia="he-IL"/>
        </w:rPr>
      </w:pPr>
    </w:p>
    <w:p w:rsidR="00E86ADC" w:rsidRDefault="00E86ADC" w:rsidP="00C7350B">
      <w:pPr>
        <w:rPr>
          <w:rtl/>
          <w:lang w:eastAsia="he-IL"/>
        </w:rPr>
      </w:pPr>
      <w:bookmarkStart w:id="23746" w:name="_ETM_Q47_444000"/>
      <w:bookmarkEnd w:id="23746"/>
      <w:r>
        <w:rPr>
          <w:rFonts w:hint="cs"/>
          <w:rtl/>
          <w:lang w:eastAsia="he-IL"/>
        </w:rPr>
        <w:t>אדוני היושב-ראש, התקנון לא הכיר את גוטליב לפני.</w:t>
      </w:r>
    </w:p>
    <w:p w:rsidR="00E86ADC" w:rsidRDefault="00E86ADC" w:rsidP="00C7350B">
      <w:pPr>
        <w:rPr>
          <w:rtl/>
          <w:lang w:eastAsia="he-IL"/>
        </w:rPr>
      </w:pPr>
    </w:p>
    <w:p w:rsidR="00E86ADC" w:rsidRDefault="00E86ADC" w:rsidP="00C7350B">
      <w:pPr>
        <w:pStyle w:val="-"/>
        <w:keepNext/>
        <w:rPr>
          <w:rtl/>
        </w:rPr>
      </w:pPr>
      <w:bookmarkStart w:id="23747" w:name="ET_speakercontinue_6361_89"/>
      <w:r w:rsidRPr="007B4975">
        <w:rPr>
          <w:rStyle w:val="TagStyle"/>
          <w:rtl/>
        </w:rPr>
        <w:t xml:space="preserve"> &lt;&lt; דובר_המשך &gt;&gt; </w:t>
      </w:r>
      <w:r>
        <w:rPr>
          <w:rtl/>
        </w:rPr>
        <w:t>נאור שירי (יש עתיד):</w:t>
      </w:r>
      <w:r w:rsidRPr="007B4975">
        <w:rPr>
          <w:rStyle w:val="TagStyle"/>
          <w:rtl/>
        </w:rPr>
        <w:t xml:space="preserve"> &lt;&lt; דובר_המשך &gt;&gt;</w:t>
      </w:r>
      <w:r>
        <w:rPr>
          <w:rtl/>
        </w:rPr>
        <w:t xml:space="preserve">   </w:t>
      </w:r>
      <w:bookmarkEnd w:id="23747"/>
    </w:p>
    <w:p w:rsidR="00E86ADC" w:rsidRDefault="00E86ADC" w:rsidP="00C7350B">
      <w:pPr>
        <w:pStyle w:val="KeepWithNext"/>
        <w:rPr>
          <w:rtl/>
          <w:lang w:eastAsia="he-IL"/>
        </w:rPr>
      </w:pPr>
    </w:p>
    <w:p w:rsidR="00E86ADC" w:rsidRDefault="00E86ADC" w:rsidP="00C7350B">
      <w:pPr>
        <w:rPr>
          <w:rtl/>
          <w:lang w:eastAsia="he-IL"/>
        </w:rPr>
      </w:pPr>
      <w:r>
        <w:rPr>
          <w:rFonts w:hint="cs"/>
          <w:rtl/>
          <w:lang w:eastAsia="he-IL"/>
        </w:rPr>
        <w:t xml:space="preserve">אופוזיציה </w:t>
      </w:r>
      <w:bookmarkStart w:id="23748" w:name="_ETM_Q47_448000"/>
      <w:bookmarkEnd w:id="23748"/>
      <w:r>
        <w:rPr>
          <w:rFonts w:hint="cs"/>
          <w:rtl/>
          <w:lang w:eastAsia="he-IL"/>
        </w:rPr>
        <w:t>למדינת ישראל.</w:t>
      </w:r>
    </w:p>
    <w:p w:rsidR="00E86ADC" w:rsidRDefault="00E86ADC" w:rsidP="00C7350B">
      <w:pPr>
        <w:rPr>
          <w:rtl/>
          <w:lang w:eastAsia="he-IL"/>
        </w:rPr>
      </w:pPr>
      <w:bookmarkStart w:id="23749" w:name="_ETM_Q47_452000"/>
      <w:bookmarkEnd w:id="23749"/>
    </w:p>
    <w:p w:rsidR="00E86ADC" w:rsidRDefault="00E86ADC" w:rsidP="00C7350B">
      <w:pPr>
        <w:pStyle w:val="af6"/>
        <w:keepNext/>
        <w:rPr>
          <w:rtl/>
        </w:rPr>
      </w:pPr>
      <w:r w:rsidRPr="007B4975">
        <w:rPr>
          <w:rStyle w:val="TagStyle"/>
          <w:rtl/>
        </w:rPr>
        <w:t xml:space="preserve"> &lt;&lt; קריאה &gt;&gt; </w:t>
      </w:r>
      <w:r>
        <w:rPr>
          <w:rtl/>
        </w:rPr>
        <w:t>טלי גוטליב (הליכוד):</w:t>
      </w:r>
      <w:r w:rsidRPr="007B4975">
        <w:rPr>
          <w:rStyle w:val="TagStyle"/>
          <w:rtl/>
        </w:rPr>
        <w:t xml:space="preserve"> &lt;&lt; קריאה &gt;&gt;</w:t>
      </w:r>
      <w:r>
        <w:rPr>
          <w:rtl/>
        </w:rPr>
        <w:t xml:space="preserve">   </w:t>
      </w:r>
    </w:p>
    <w:p w:rsidR="00E86ADC" w:rsidRDefault="00E86ADC" w:rsidP="00C7350B">
      <w:pPr>
        <w:pStyle w:val="KeepWithNext"/>
        <w:rPr>
          <w:rtl/>
          <w:lang w:eastAsia="he-IL"/>
        </w:rPr>
      </w:pPr>
    </w:p>
    <w:p w:rsidR="00E86ADC" w:rsidRDefault="00E86ADC" w:rsidP="00C7350B">
      <w:pPr>
        <w:rPr>
          <w:rtl/>
          <w:lang w:eastAsia="he-IL"/>
        </w:rPr>
      </w:pPr>
      <w:bookmarkStart w:id="23750" w:name="_ETM_Q47_450000"/>
      <w:bookmarkEnd w:id="23750"/>
      <w:r>
        <w:rPr>
          <w:rFonts w:hint="cs"/>
          <w:rtl/>
          <w:lang w:eastAsia="he-IL"/>
        </w:rPr>
        <w:t>תשע פעמים.</w:t>
      </w:r>
    </w:p>
    <w:p w:rsidR="00E86ADC" w:rsidRDefault="00E86ADC" w:rsidP="00C7350B">
      <w:pPr>
        <w:rPr>
          <w:rtl/>
          <w:lang w:eastAsia="he-IL"/>
        </w:rPr>
      </w:pPr>
      <w:bookmarkStart w:id="23751" w:name="_ETM_Q47_453000"/>
      <w:bookmarkEnd w:id="23751"/>
    </w:p>
    <w:p w:rsidR="00E86ADC" w:rsidRDefault="0080271D" w:rsidP="0080271D">
      <w:pPr>
        <w:pStyle w:val="-"/>
        <w:rPr>
          <w:rtl/>
        </w:rPr>
      </w:pPr>
      <w:bookmarkStart w:id="23752" w:name="ET_speakercontinue_6128_92"/>
      <w:r w:rsidRPr="0080271D">
        <w:rPr>
          <w:rStyle w:val="TagStyle"/>
          <w:rtl/>
        </w:rPr>
        <w:t xml:space="preserve"> &lt;&lt; דובר_המשך &gt;&gt;</w:t>
      </w:r>
      <w:r w:rsidR="00E86ADC" w:rsidRPr="007B4975">
        <w:rPr>
          <w:rStyle w:val="TagStyle"/>
          <w:rtl/>
        </w:rPr>
        <w:t xml:space="preserve"> </w:t>
      </w:r>
      <w:bookmarkStart w:id="23753" w:name="_Toc124244767"/>
      <w:r w:rsidR="00E86ADC">
        <w:rPr>
          <w:rtl/>
        </w:rPr>
        <w:t>משה טור פז (יש עתיד):</w:t>
      </w:r>
      <w:bookmarkEnd w:id="23753"/>
      <w:r w:rsidR="00E86ADC" w:rsidRPr="007B4975">
        <w:rPr>
          <w:rStyle w:val="TagStyle"/>
          <w:rtl/>
        </w:rPr>
        <w:t xml:space="preserve"> </w:t>
      </w:r>
      <w:r w:rsidRPr="0080271D">
        <w:rPr>
          <w:rStyle w:val="TagStyle"/>
          <w:rtl/>
        </w:rPr>
        <w:t xml:space="preserve">&lt;&lt; דובר_המשך &gt;&gt; </w:t>
      </w:r>
      <w:r w:rsidR="00E86ADC">
        <w:rPr>
          <w:rtl/>
        </w:rPr>
        <w:t xml:space="preserve">   </w:t>
      </w:r>
      <w:bookmarkEnd w:id="23752"/>
    </w:p>
    <w:p w:rsidR="00E86ADC" w:rsidRDefault="00E86ADC" w:rsidP="00C7350B">
      <w:pPr>
        <w:pStyle w:val="KeepWithNext"/>
        <w:rPr>
          <w:rtl/>
          <w:lang w:eastAsia="he-IL"/>
        </w:rPr>
      </w:pPr>
    </w:p>
    <w:p w:rsidR="00E86ADC" w:rsidRDefault="00E86ADC" w:rsidP="00C7350B">
      <w:pPr>
        <w:rPr>
          <w:rtl/>
          <w:lang w:eastAsia="he-IL"/>
        </w:rPr>
      </w:pPr>
      <w:bookmarkStart w:id="23754" w:name="_ETM_Q47_451000"/>
      <w:bookmarkEnd w:id="23754"/>
      <w:r>
        <w:rPr>
          <w:rFonts w:hint="cs"/>
          <w:rtl/>
          <w:lang w:eastAsia="he-IL"/>
        </w:rPr>
        <w:t xml:space="preserve">אנחנו פה הערב בגלל תקנות יו"ש, זה מוכר </w:t>
      </w:r>
      <w:bookmarkStart w:id="23755" w:name="_ETM_Q47_456000"/>
      <w:bookmarkEnd w:id="23755"/>
      <w:r>
        <w:rPr>
          <w:rFonts w:hint="cs"/>
          <w:rtl/>
          <w:lang w:eastAsia="he-IL"/>
        </w:rPr>
        <w:t xml:space="preserve">מאיזה מקום, מי שהיה פה בכנסת הקודמת זוכר. אלה אותן תקנות </w:t>
      </w:r>
      <w:bookmarkStart w:id="23756" w:name="_ETM_Q47_463000"/>
      <w:bookmarkEnd w:id="23756"/>
      <w:r>
        <w:rPr>
          <w:rFonts w:hint="cs"/>
          <w:rtl/>
          <w:lang w:eastAsia="he-IL"/>
        </w:rPr>
        <w:t>שרק לפני חצי שנה בחרתם להפיל עליהן את הממשלה.</w:t>
      </w:r>
    </w:p>
    <w:p w:rsidR="00E86ADC" w:rsidRDefault="00E86ADC" w:rsidP="00C7350B">
      <w:pPr>
        <w:rPr>
          <w:rtl/>
          <w:lang w:eastAsia="he-IL"/>
        </w:rPr>
      </w:pPr>
    </w:p>
    <w:p w:rsidR="00E86ADC" w:rsidRDefault="00E86ADC" w:rsidP="00C7350B">
      <w:pPr>
        <w:pStyle w:val="af6"/>
        <w:keepNext/>
        <w:rPr>
          <w:rtl/>
        </w:rPr>
      </w:pPr>
      <w:bookmarkStart w:id="23757" w:name="ET_interruption_6357_93"/>
      <w:r w:rsidRPr="007B4975">
        <w:rPr>
          <w:rStyle w:val="TagStyle"/>
          <w:rtl/>
        </w:rPr>
        <w:t xml:space="preserve"> &lt;&lt; קריאה &gt;&gt; </w:t>
      </w:r>
      <w:r>
        <w:rPr>
          <w:rtl/>
        </w:rPr>
        <w:t>משה סעדה (הליכוד):</w:t>
      </w:r>
      <w:r w:rsidRPr="007B4975">
        <w:rPr>
          <w:rStyle w:val="TagStyle"/>
          <w:rtl/>
        </w:rPr>
        <w:t xml:space="preserve"> &lt;&lt; קריאה &gt;&gt;</w:t>
      </w:r>
      <w:r>
        <w:rPr>
          <w:rtl/>
        </w:rPr>
        <w:t xml:space="preserve">   </w:t>
      </w:r>
      <w:bookmarkEnd w:id="23757"/>
    </w:p>
    <w:p w:rsidR="00E86ADC" w:rsidRDefault="00E86ADC" w:rsidP="00C7350B">
      <w:pPr>
        <w:pStyle w:val="KeepWithNext"/>
        <w:rPr>
          <w:rtl/>
          <w:lang w:eastAsia="he-IL"/>
        </w:rPr>
      </w:pPr>
    </w:p>
    <w:p w:rsidR="00E86ADC" w:rsidRDefault="00E86ADC" w:rsidP="00C7350B">
      <w:pPr>
        <w:rPr>
          <w:rtl/>
          <w:lang w:eastAsia="he-IL"/>
        </w:rPr>
      </w:pPr>
      <w:bookmarkStart w:id="23758" w:name="_ETM_Q47_466000"/>
      <w:bookmarkEnd w:id="23758"/>
      <w:r>
        <w:rPr>
          <w:rFonts w:hint="cs"/>
          <w:rtl/>
          <w:lang w:eastAsia="he-IL"/>
        </w:rPr>
        <w:t xml:space="preserve">זו לא </w:t>
      </w:r>
      <w:bookmarkStart w:id="23759" w:name="_ETM_Q47_468000"/>
      <w:bookmarkEnd w:id="23759"/>
      <w:r>
        <w:rPr>
          <w:rFonts w:hint="cs"/>
          <w:rtl/>
          <w:lang w:eastAsia="he-IL"/>
        </w:rPr>
        <w:t>אותה ממשלה. זה עושה את כל ההבדל.</w:t>
      </w:r>
    </w:p>
    <w:p w:rsidR="00395B45" w:rsidRDefault="00395B45" w:rsidP="00C7350B">
      <w:pPr>
        <w:rPr>
          <w:rtl/>
          <w:lang w:eastAsia="he-IL"/>
        </w:rPr>
      </w:pPr>
    </w:p>
    <w:p w:rsidR="00E86ADC" w:rsidRDefault="00E86ADC" w:rsidP="00C7350B">
      <w:pPr>
        <w:pStyle w:val="-"/>
        <w:keepNext/>
        <w:rPr>
          <w:rtl/>
        </w:rPr>
      </w:pPr>
      <w:bookmarkStart w:id="23760" w:name="ET_speakercontinue_6128_94"/>
      <w:r w:rsidRPr="007B4975">
        <w:rPr>
          <w:rStyle w:val="TagStyle"/>
          <w:rtl/>
        </w:rPr>
        <w:t xml:space="preserve"> &lt;&lt; דובר_המשך &gt;&gt; </w:t>
      </w:r>
      <w:r>
        <w:rPr>
          <w:rtl/>
        </w:rPr>
        <w:t>משה טור פז (יש עתיד):</w:t>
      </w:r>
      <w:r w:rsidRPr="007B4975">
        <w:rPr>
          <w:rStyle w:val="TagStyle"/>
          <w:rtl/>
        </w:rPr>
        <w:t xml:space="preserve"> &lt;&lt; דובר_המשך &gt;&gt;</w:t>
      </w:r>
      <w:r>
        <w:rPr>
          <w:rtl/>
        </w:rPr>
        <w:t xml:space="preserve">   </w:t>
      </w:r>
      <w:bookmarkEnd w:id="23760"/>
    </w:p>
    <w:p w:rsidR="00E86ADC" w:rsidRDefault="00E86ADC" w:rsidP="00C7350B">
      <w:pPr>
        <w:pStyle w:val="KeepWithNext"/>
        <w:rPr>
          <w:rtl/>
          <w:lang w:eastAsia="he-IL"/>
        </w:rPr>
      </w:pPr>
    </w:p>
    <w:p w:rsidR="00E86ADC" w:rsidRDefault="00E86ADC" w:rsidP="00C7350B">
      <w:pPr>
        <w:rPr>
          <w:rtl/>
          <w:lang w:eastAsia="he-IL"/>
        </w:rPr>
      </w:pPr>
      <w:bookmarkStart w:id="23761" w:name="_ETM_Q47_469000"/>
      <w:bookmarkEnd w:id="23761"/>
      <w:r>
        <w:rPr>
          <w:rFonts w:hint="cs"/>
          <w:rtl/>
          <w:lang w:eastAsia="he-IL"/>
        </w:rPr>
        <w:t xml:space="preserve">ממשלה לא מושלמת, נכון, </w:t>
      </w:r>
      <w:bookmarkStart w:id="23762" w:name="_ETM_Q47_471000"/>
      <w:bookmarkEnd w:id="23762"/>
      <w:r>
        <w:rPr>
          <w:rFonts w:hint="cs"/>
          <w:rtl/>
          <w:lang w:eastAsia="he-IL"/>
        </w:rPr>
        <w:t xml:space="preserve">משה </w:t>
      </w:r>
      <w:bookmarkStart w:id="23763" w:name="_ETM_Q47_401000"/>
      <w:bookmarkEnd w:id="23763"/>
      <w:r>
        <w:rPr>
          <w:rFonts w:hint="eastAsia"/>
          <w:rtl/>
          <w:lang w:eastAsia="he-IL"/>
        </w:rPr>
        <w:t>–</w:t>
      </w:r>
      <w:r>
        <w:rPr>
          <w:rFonts w:hint="cs"/>
          <w:rtl/>
          <w:lang w:eastAsia="he-IL"/>
        </w:rPr>
        <w:t xml:space="preserve"> ממשלה לא מושלמת, אבל עובדת, מתפקדת, עם רוב מוחלט של שרים הגיוניים - -</w:t>
      </w:r>
    </w:p>
    <w:p w:rsidR="00E86ADC" w:rsidRDefault="00E86ADC" w:rsidP="00C7350B">
      <w:pPr>
        <w:rPr>
          <w:rtl/>
          <w:lang w:eastAsia="he-IL"/>
        </w:rPr>
      </w:pPr>
    </w:p>
    <w:p w:rsidR="00E86ADC" w:rsidRDefault="00E86ADC" w:rsidP="00C7350B">
      <w:pPr>
        <w:pStyle w:val="af6"/>
        <w:keepNext/>
        <w:rPr>
          <w:rtl/>
        </w:rPr>
      </w:pPr>
      <w:bookmarkStart w:id="23764" w:name="ET_interruption_6357_95"/>
      <w:r w:rsidRPr="007B4975">
        <w:rPr>
          <w:rStyle w:val="TagStyle"/>
          <w:rtl/>
        </w:rPr>
        <w:t xml:space="preserve"> &lt;&lt; קריאה &gt;&gt; </w:t>
      </w:r>
      <w:r>
        <w:rPr>
          <w:rtl/>
        </w:rPr>
        <w:t>משה סעדה (הליכוד):</w:t>
      </w:r>
      <w:r w:rsidRPr="007B4975">
        <w:rPr>
          <w:rStyle w:val="TagStyle"/>
          <w:rtl/>
        </w:rPr>
        <w:t xml:space="preserve"> &lt;&lt; קריאה &gt;&gt;</w:t>
      </w:r>
      <w:r>
        <w:rPr>
          <w:rtl/>
        </w:rPr>
        <w:t xml:space="preserve">   </w:t>
      </w:r>
      <w:bookmarkEnd w:id="23764"/>
    </w:p>
    <w:p w:rsidR="00E86ADC" w:rsidRDefault="00E86ADC" w:rsidP="00C7350B">
      <w:pPr>
        <w:pStyle w:val="KeepWithNext"/>
        <w:rPr>
          <w:rtl/>
          <w:lang w:eastAsia="he-IL"/>
        </w:rPr>
      </w:pPr>
    </w:p>
    <w:p w:rsidR="00E86ADC" w:rsidRDefault="00E86ADC" w:rsidP="00C7350B">
      <w:pPr>
        <w:rPr>
          <w:rtl/>
          <w:lang w:eastAsia="he-IL"/>
        </w:rPr>
      </w:pPr>
      <w:bookmarkStart w:id="23765" w:name="_ETM_Q47_479000"/>
      <w:bookmarkEnd w:id="23765"/>
      <w:r>
        <w:rPr>
          <w:rFonts w:hint="cs"/>
          <w:rtl/>
          <w:lang w:eastAsia="he-IL"/>
        </w:rPr>
        <w:t>תרשה לי להוסיף – ונסחטת.</w:t>
      </w:r>
    </w:p>
    <w:p w:rsidR="00E86ADC" w:rsidRDefault="00E86ADC" w:rsidP="00C7350B">
      <w:pPr>
        <w:rPr>
          <w:rtl/>
          <w:lang w:eastAsia="he-IL"/>
        </w:rPr>
      </w:pPr>
    </w:p>
    <w:p w:rsidR="00E86ADC" w:rsidRDefault="00E86ADC" w:rsidP="00C7350B">
      <w:pPr>
        <w:pStyle w:val="af6"/>
        <w:keepNext/>
        <w:rPr>
          <w:rtl/>
        </w:rPr>
      </w:pPr>
      <w:bookmarkStart w:id="23766" w:name="ET_interruption_5787_96"/>
      <w:r w:rsidRPr="007B4975">
        <w:rPr>
          <w:rStyle w:val="TagStyle"/>
          <w:rtl/>
        </w:rPr>
        <w:t xml:space="preserve"> &lt;&lt; קריאה &gt;&gt; </w:t>
      </w:r>
      <w:r>
        <w:rPr>
          <w:rtl/>
        </w:rPr>
        <w:t>יוראי להב הרצנו (יש עתיד):</w:t>
      </w:r>
      <w:r w:rsidRPr="007B4975">
        <w:rPr>
          <w:rStyle w:val="TagStyle"/>
          <w:rtl/>
        </w:rPr>
        <w:t xml:space="preserve"> &lt;&lt; קריאה &gt;&gt;</w:t>
      </w:r>
      <w:r>
        <w:rPr>
          <w:rtl/>
        </w:rPr>
        <w:t xml:space="preserve">   </w:t>
      </w:r>
      <w:bookmarkEnd w:id="23766"/>
    </w:p>
    <w:p w:rsidR="00E86ADC" w:rsidRDefault="00E86ADC" w:rsidP="00C7350B">
      <w:pPr>
        <w:pStyle w:val="KeepWithNext"/>
        <w:rPr>
          <w:rtl/>
          <w:lang w:eastAsia="he-IL"/>
        </w:rPr>
      </w:pPr>
    </w:p>
    <w:p w:rsidR="00E86ADC" w:rsidRDefault="00E86ADC" w:rsidP="00C7350B">
      <w:pPr>
        <w:rPr>
          <w:rtl/>
          <w:lang w:eastAsia="he-IL"/>
        </w:rPr>
      </w:pPr>
      <w:bookmarkStart w:id="23767" w:name="_ETM_Q47_481000"/>
      <w:bookmarkStart w:id="23768" w:name="_ETM_Q47_464000"/>
      <w:bookmarkEnd w:id="23767"/>
      <w:bookmarkEnd w:id="23768"/>
      <w:r>
        <w:rPr>
          <w:rFonts w:hint="cs"/>
          <w:rtl/>
          <w:lang w:eastAsia="he-IL"/>
        </w:rPr>
        <w:t>מי שמדבר.</w:t>
      </w:r>
    </w:p>
    <w:p w:rsidR="00E86ADC" w:rsidRDefault="00E86ADC" w:rsidP="00C7350B">
      <w:pPr>
        <w:rPr>
          <w:rtl/>
          <w:lang w:eastAsia="he-IL"/>
        </w:rPr>
      </w:pPr>
    </w:p>
    <w:p w:rsidR="00E86ADC" w:rsidRDefault="00E86ADC" w:rsidP="00C7350B">
      <w:pPr>
        <w:pStyle w:val="-"/>
        <w:keepNext/>
        <w:rPr>
          <w:rtl/>
        </w:rPr>
      </w:pPr>
      <w:bookmarkStart w:id="23769" w:name="ET_speakercontinue_6128_23"/>
      <w:r w:rsidRPr="005B258C">
        <w:rPr>
          <w:rStyle w:val="TagStyle"/>
          <w:rtl/>
        </w:rPr>
        <w:lastRenderedPageBreak/>
        <w:t xml:space="preserve"> &lt;&lt; דובר_המשך &gt;&gt; </w:t>
      </w:r>
      <w:r>
        <w:rPr>
          <w:rtl/>
        </w:rPr>
        <w:t>משה טור פז (יש עתיד):</w:t>
      </w:r>
      <w:r w:rsidRPr="005B258C">
        <w:rPr>
          <w:rStyle w:val="TagStyle"/>
          <w:rtl/>
        </w:rPr>
        <w:t xml:space="preserve"> &lt;&lt; דובר_המשך &gt;&gt;</w:t>
      </w:r>
      <w:r>
        <w:rPr>
          <w:rtl/>
        </w:rPr>
        <w:t xml:space="preserve">   </w:t>
      </w:r>
      <w:bookmarkEnd w:id="23769"/>
    </w:p>
    <w:p w:rsidR="00E86ADC" w:rsidRDefault="00E86ADC" w:rsidP="00C7350B">
      <w:pPr>
        <w:pStyle w:val="KeepWithNext"/>
        <w:rPr>
          <w:rtl/>
          <w:lang w:eastAsia="he-IL"/>
        </w:rPr>
      </w:pPr>
    </w:p>
    <w:p w:rsidR="00E86ADC" w:rsidRDefault="00E86ADC" w:rsidP="00C7350B">
      <w:pPr>
        <w:rPr>
          <w:rtl/>
          <w:lang w:eastAsia="he-IL"/>
        </w:rPr>
      </w:pPr>
      <w:bookmarkStart w:id="23770" w:name="_ETM_Q47_483000"/>
      <w:bookmarkEnd w:id="23770"/>
      <w:r>
        <w:rPr>
          <w:rFonts w:hint="cs"/>
          <w:rtl/>
          <w:lang w:eastAsia="he-IL"/>
        </w:rPr>
        <w:t xml:space="preserve">- - משרדים </w:t>
      </w:r>
      <w:bookmarkStart w:id="23771" w:name="_ETM_Q47_486000"/>
      <w:bookmarkEnd w:id="23771"/>
      <w:r>
        <w:rPr>
          <w:rFonts w:hint="cs"/>
          <w:rtl/>
          <w:lang w:eastAsia="he-IL"/>
        </w:rPr>
        <w:t xml:space="preserve">מסודרים, ועדות מתפקדות </w:t>
      </w:r>
      <w:r>
        <w:rPr>
          <w:rtl/>
          <w:lang w:eastAsia="he-IL"/>
        </w:rPr>
        <w:t>–</w:t>
      </w:r>
      <w:r>
        <w:rPr>
          <w:rFonts w:hint="cs"/>
          <w:rtl/>
          <w:lang w:eastAsia="he-IL"/>
        </w:rPr>
        <w:t xml:space="preserve"> משה, לא היית פה </w:t>
      </w:r>
      <w:r>
        <w:rPr>
          <w:rtl/>
          <w:lang w:eastAsia="he-IL"/>
        </w:rPr>
        <w:t>–</w:t>
      </w:r>
      <w:r>
        <w:rPr>
          <w:rFonts w:hint="cs"/>
          <w:rtl/>
          <w:lang w:eastAsia="he-IL"/>
        </w:rPr>
        <w:t xml:space="preserve"> </w:t>
      </w:r>
      <w:bookmarkStart w:id="23772" w:name="_ETM_Q47_488000"/>
      <w:bookmarkEnd w:id="23772"/>
      <w:r>
        <w:rPr>
          <w:rFonts w:hint="cs"/>
          <w:rtl/>
          <w:lang w:eastAsia="he-IL"/>
        </w:rPr>
        <w:t xml:space="preserve">וסדר-יום שמורכב מרפורמות משעממות, שלא קופצות לכותרות; לא אטרקטיביים כמו חוק אפליה </w:t>
      </w:r>
      <w:bookmarkStart w:id="23773" w:name="_ETM_Q47_498000"/>
      <w:bookmarkEnd w:id="23773"/>
      <w:r>
        <w:rPr>
          <w:rFonts w:hint="cs"/>
          <w:rtl/>
          <w:lang w:eastAsia="he-IL"/>
        </w:rPr>
        <w:t xml:space="preserve">על אמונה דתית, לא פרובוקטיביים כמו שר שמאפשר שימוש חופשי במכת"זיות, ולא נסחטים כמו ראש </w:t>
      </w:r>
      <w:bookmarkStart w:id="23774" w:name="_ETM_Q47_511000"/>
      <w:bookmarkEnd w:id="23774"/>
      <w:r>
        <w:rPr>
          <w:rFonts w:hint="cs"/>
          <w:rtl/>
          <w:lang w:eastAsia="he-IL"/>
        </w:rPr>
        <w:t xml:space="preserve">ממשלה שמאפשר ארבעה שרים במשרד ראש הממשלה, כי צריך לתת </w:t>
      </w:r>
      <w:bookmarkStart w:id="23775" w:name="_ETM_Q47_515000"/>
      <w:bookmarkEnd w:id="23775"/>
      <w:r>
        <w:rPr>
          <w:rFonts w:hint="cs"/>
          <w:rtl/>
          <w:lang w:eastAsia="he-IL"/>
        </w:rPr>
        <w:t>לו.</w:t>
      </w:r>
    </w:p>
    <w:p w:rsidR="00E86ADC" w:rsidRDefault="00E86ADC" w:rsidP="00C7350B">
      <w:pPr>
        <w:rPr>
          <w:rtl/>
          <w:lang w:eastAsia="he-IL"/>
        </w:rPr>
      </w:pPr>
    </w:p>
    <w:p w:rsidR="00E86ADC" w:rsidRDefault="00E86ADC" w:rsidP="00C7350B">
      <w:pPr>
        <w:pStyle w:val="af6"/>
        <w:keepNext/>
        <w:rPr>
          <w:rtl/>
        </w:rPr>
      </w:pPr>
      <w:bookmarkStart w:id="23776" w:name="ET_interruption_6357_97"/>
      <w:r w:rsidRPr="007B4975">
        <w:rPr>
          <w:rStyle w:val="TagStyle"/>
          <w:rtl/>
        </w:rPr>
        <w:t xml:space="preserve"> &lt;&lt; קריאה &gt;&gt; </w:t>
      </w:r>
      <w:r>
        <w:rPr>
          <w:rtl/>
        </w:rPr>
        <w:t>משה סעדה (הליכוד):</w:t>
      </w:r>
      <w:r w:rsidRPr="007B4975">
        <w:rPr>
          <w:rStyle w:val="TagStyle"/>
          <w:rtl/>
        </w:rPr>
        <w:t xml:space="preserve"> &lt;&lt; קריאה &gt;&gt;</w:t>
      </w:r>
      <w:r>
        <w:rPr>
          <w:rtl/>
        </w:rPr>
        <w:t xml:space="preserve">   </w:t>
      </w:r>
      <w:bookmarkEnd w:id="23776"/>
    </w:p>
    <w:p w:rsidR="00E86ADC" w:rsidRDefault="00E86ADC" w:rsidP="00C7350B">
      <w:pPr>
        <w:pStyle w:val="KeepWithNext"/>
        <w:rPr>
          <w:rtl/>
          <w:lang w:eastAsia="he-IL"/>
        </w:rPr>
      </w:pPr>
    </w:p>
    <w:p w:rsidR="00E86ADC" w:rsidRDefault="00E86ADC" w:rsidP="00C7350B">
      <w:pPr>
        <w:rPr>
          <w:rtl/>
          <w:lang w:eastAsia="he-IL"/>
        </w:rPr>
      </w:pPr>
      <w:bookmarkStart w:id="23777" w:name="_ETM_Q47_516000"/>
      <w:bookmarkEnd w:id="23777"/>
      <w:r>
        <w:rPr>
          <w:rFonts w:hint="cs"/>
          <w:rtl/>
          <w:lang w:eastAsia="he-IL"/>
        </w:rPr>
        <w:t>עדיף להיסחט בשרים מאשר - - -</w:t>
      </w:r>
    </w:p>
    <w:p w:rsidR="00E86ADC" w:rsidRDefault="00E86ADC" w:rsidP="00C7350B">
      <w:pPr>
        <w:rPr>
          <w:rtl/>
          <w:lang w:eastAsia="he-IL"/>
        </w:rPr>
      </w:pPr>
    </w:p>
    <w:p w:rsidR="00E86ADC" w:rsidRDefault="00E86ADC" w:rsidP="00C7350B">
      <w:pPr>
        <w:pStyle w:val="af7"/>
        <w:keepNext/>
        <w:rPr>
          <w:rtl/>
        </w:rPr>
      </w:pPr>
      <w:bookmarkStart w:id="23778" w:name="ET_yor_אוריאל_בוסו_98"/>
      <w:r w:rsidRPr="007B4975">
        <w:rPr>
          <w:rStyle w:val="TagStyle"/>
          <w:rtl/>
        </w:rPr>
        <w:t xml:space="preserve"> &lt;&lt; יור &gt;&gt; </w:t>
      </w:r>
      <w:r>
        <w:rPr>
          <w:rtl/>
        </w:rPr>
        <w:t>היו"ר אוריאל בוסו:</w:t>
      </w:r>
      <w:r w:rsidRPr="007B4975">
        <w:rPr>
          <w:rStyle w:val="TagStyle"/>
          <w:rtl/>
        </w:rPr>
        <w:t xml:space="preserve"> &lt;&lt; יור &gt;&gt;</w:t>
      </w:r>
      <w:r>
        <w:rPr>
          <w:rtl/>
        </w:rPr>
        <w:t xml:space="preserve">   </w:t>
      </w:r>
      <w:bookmarkEnd w:id="23778"/>
    </w:p>
    <w:p w:rsidR="00E86ADC" w:rsidRDefault="00E86ADC" w:rsidP="00C7350B">
      <w:pPr>
        <w:pStyle w:val="KeepWithNext"/>
        <w:rPr>
          <w:rtl/>
          <w:lang w:eastAsia="he-IL"/>
        </w:rPr>
      </w:pPr>
    </w:p>
    <w:p w:rsidR="00E86ADC" w:rsidRDefault="00E86ADC" w:rsidP="00C7350B">
      <w:pPr>
        <w:rPr>
          <w:rtl/>
          <w:lang w:eastAsia="he-IL"/>
        </w:rPr>
      </w:pPr>
      <w:bookmarkStart w:id="23779" w:name="_ETM_Q47_519000"/>
      <w:bookmarkEnd w:id="23779"/>
      <w:r>
        <w:rPr>
          <w:rFonts w:hint="cs"/>
          <w:rtl/>
          <w:lang w:eastAsia="he-IL"/>
        </w:rPr>
        <w:t>חבר הכנסת סעדה, בבקשה.</w:t>
      </w:r>
    </w:p>
    <w:p w:rsidR="00E86ADC" w:rsidRPr="007B4975" w:rsidRDefault="00E86ADC" w:rsidP="00C7350B">
      <w:pPr>
        <w:rPr>
          <w:rtl/>
          <w:lang w:eastAsia="he-IL"/>
        </w:rPr>
      </w:pPr>
      <w:bookmarkStart w:id="23780" w:name="_ETM_Q47_522000"/>
      <w:bookmarkEnd w:id="23780"/>
    </w:p>
    <w:p w:rsidR="00E86ADC" w:rsidRDefault="00E86ADC" w:rsidP="00C7350B">
      <w:pPr>
        <w:pStyle w:val="-"/>
        <w:keepNext/>
        <w:rPr>
          <w:rtl/>
        </w:rPr>
      </w:pPr>
      <w:r w:rsidRPr="005B258C">
        <w:rPr>
          <w:rStyle w:val="TagStyle"/>
          <w:rtl/>
        </w:rPr>
        <w:t xml:space="preserve"> &lt;&lt; דובר_המשך &gt;&gt; </w:t>
      </w:r>
      <w:r>
        <w:rPr>
          <w:rtl/>
        </w:rPr>
        <w:t>משה טור פז (יש עתיד):</w:t>
      </w:r>
      <w:r w:rsidRPr="005B258C">
        <w:rPr>
          <w:rStyle w:val="TagStyle"/>
          <w:rtl/>
        </w:rPr>
        <w:t xml:space="preserve"> &lt;&lt; דובר_המשך &gt;&gt;</w:t>
      </w:r>
      <w:r>
        <w:rPr>
          <w:rtl/>
        </w:rPr>
        <w:t xml:space="preserve">   </w:t>
      </w:r>
    </w:p>
    <w:p w:rsidR="00E86ADC" w:rsidRDefault="00E86ADC" w:rsidP="00C7350B">
      <w:pPr>
        <w:pStyle w:val="KeepWithNext"/>
        <w:rPr>
          <w:rtl/>
          <w:lang w:eastAsia="he-IL"/>
        </w:rPr>
      </w:pPr>
    </w:p>
    <w:p w:rsidR="00E86ADC" w:rsidRDefault="00E86ADC" w:rsidP="00C7350B">
      <w:pPr>
        <w:rPr>
          <w:rtl/>
          <w:lang w:eastAsia="he-IL"/>
        </w:rPr>
      </w:pPr>
      <w:r>
        <w:rPr>
          <w:rFonts w:hint="cs"/>
          <w:rtl/>
          <w:lang w:eastAsia="he-IL"/>
        </w:rPr>
        <w:t xml:space="preserve">משה סעדה, אתה בטח </w:t>
      </w:r>
      <w:bookmarkStart w:id="23781" w:name="_ETM_Q47_524000"/>
      <w:bookmarkEnd w:id="23781"/>
      <w:r>
        <w:rPr>
          <w:rFonts w:hint="cs"/>
          <w:rtl/>
          <w:lang w:eastAsia="he-IL"/>
        </w:rPr>
        <w:t xml:space="preserve">יודע שבמקורותינו כתוב: "הכל צפוי והרשות נתונה". זה מה שקורה </w:t>
      </w:r>
      <w:bookmarkStart w:id="23782" w:name="_ETM_Q47_531000"/>
      <w:bookmarkEnd w:id="23782"/>
      <w:r>
        <w:rPr>
          <w:rFonts w:hint="cs"/>
          <w:rtl/>
          <w:lang w:eastAsia="he-IL"/>
        </w:rPr>
        <w:t xml:space="preserve">כרגע בממשלת ביבי – השיק פתוח, והציבור משלם. </w:t>
      </w:r>
    </w:p>
    <w:p w:rsidR="00E86ADC" w:rsidRDefault="00E86ADC" w:rsidP="00C7350B">
      <w:pPr>
        <w:rPr>
          <w:rtl/>
          <w:lang w:eastAsia="he-IL"/>
        </w:rPr>
      </w:pPr>
      <w:bookmarkStart w:id="23783" w:name="_ETM_Q47_536000"/>
      <w:bookmarkEnd w:id="23783"/>
    </w:p>
    <w:p w:rsidR="00E86ADC" w:rsidRDefault="00E86ADC" w:rsidP="00C7350B">
      <w:pPr>
        <w:pStyle w:val="af6"/>
        <w:keepNext/>
        <w:rPr>
          <w:rtl/>
        </w:rPr>
      </w:pPr>
      <w:bookmarkStart w:id="23784" w:name="ET_interruption_6357_99"/>
      <w:r w:rsidRPr="007B4975">
        <w:rPr>
          <w:rStyle w:val="TagStyle"/>
          <w:rtl/>
        </w:rPr>
        <w:t xml:space="preserve"> &lt;&lt; קריאה &gt;&gt; </w:t>
      </w:r>
      <w:r>
        <w:rPr>
          <w:rtl/>
        </w:rPr>
        <w:t>משה סעדה (הליכוד):</w:t>
      </w:r>
      <w:r w:rsidRPr="007B4975">
        <w:rPr>
          <w:rStyle w:val="TagStyle"/>
          <w:rtl/>
        </w:rPr>
        <w:t xml:space="preserve"> &lt;&lt; קריאה &gt;&gt;</w:t>
      </w:r>
      <w:r>
        <w:rPr>
          <w:rtl/>
        </w:rPr>
        <w:t xml:space="preserve">   </w:t>
      </w:r>
      <w:bookmarkEnd w:id="23784"/>
    </w:p>
    <w:p w:rsidR="00E86ADC" w:rsidRDefault="00E86ADC" w:rsidP="00C7350B">
      <w:pPr>
        <w:pStyle w:val="KeepWithNext"/>
        <w:rPr>
          <w:rtl/>
          <w:lang w:eastAsia="he-IL"/>
        </w:rPr>
      </w:pPr>
    </w:p>
    <w:p w:rsidR="00E86ADC" w:rsidRDefault="00E86ADC" w:rsidP="00C7350B">
      <w:pPr>
        <w:rPr>
          <w:rtl/>
          <w:lang w:eastAsia="he-IL"/>
        </w:rPr>
      </w:pPr>
      <w:bookmarkStart w:id="23785" w:name="_ETM_Q47_534000"/>
      <w:bookmarkEnd w:id="23785"/>
      <w:r>
        <w:rPr>
          <w:rFonts w:hint="cs"/>
          <w:rtl/>
          <w:lang w:eastAsia="he-IL"/>
        </w:rPr>
        <w:t>- - -</w:t>
      </w:r>
    </w:p>
    <w:p w:rsidR="00E86ADC" w:rsidRDefault="00E86ADC" w:rsidP="00C7350B">
      <w:pPr>
        <w:pStyle w:val="af6"/>
        <w:keepNext/>
        <w:rPr>
          <w:rtl/>
        </w:rPr>
      </w:pPr>
      <w:bookmarkStart w:id="23786" w:name="ET_interruption_6345_100"/>
      <w:r w:rsidRPr="007B4975">
        <w:rPr>
          <w:rStyle w:val="TagStyle"/>
          <w:rtl/>
        </w:rPr>
        <w:t xml:space="preserve"> &lt;&lt; קריאה &gt;&gt; </w:t>
      </w:r>
      <w:r>
        <w:rPr>
          <w:rtl/>
        </w:rPr>
        <w:t>טלי גוטליב (הליכוד):</w:t>
      </w:r>
      <w:r w:rsidRPr="007B4975">
        <w:rPr>
          <w:rStyle w:val="TagStyle"/>
          <w:rtl/>
        </w:rPr>
        <w:t xml:space="preserve"> &lt;&lt; קריאה &gt;&gt;</w:t>
      </w:r>
      <w:r>
        <w:rPr>
          <w:rtl/>
        </w:rPr>
        <w:t xml:space="preserve">   </w:t>
      </w:r>
      <w:bookmarkEnd w:id="23786"/>
    </w:p>
    <w:p w:rsidR="00E86ADC" w:rsidRDefault="00E86ADC" w:rsidP="00C7350B">
      <w:pPr>
        <w:pStyle w:val="KeepWithNext"/>
        <w:rPr>
          <w:rtl/>
          <w:lang w:eastAsia="he-IL"/>
        </w:rPr>
      </w:pPr>
    </w:p>
    <w:p w:rsidR="00E86ADC" w:rsidRDefault="00E86ADC" w:rsidP="00C7350B">
      <w:pPr>
        <w:rPr>
          <w:rtl/>
          <w:lang w:eastAsia="he-IL"/>
        </w:rPr>
      </w:pPr>
      <w:r>
        <w:rPr>
          <w:rFonts w:hint="cs"/>
          <w:rtl/>
          <w:lang w:eastAsia="he-IL"/>
        </w:rPr>
        <w:t>אל תשכחו את העובדות.</w:t>
      </w:r>
    </w:p>
    <w:p w:rsidR="00E86ADC" w:rsidRDefault="00E86ADC" w:rsidP="00C7350B">
      <w:pPr>
        <w:rPr>
          <w:rtl/>
          <w:lang w:eastAsia="he-IL"/>
        </w:rPr>
      </w:pPr>
    </w:p>
    <w:p w:rsidR="00E86ADC" w:rsidRDefault="00E86ADC" w:rsidP="00C7350B">
      <w:pPr>
        <w:pStyle w:val="af6"/>
        <w:keepNext/>
        <w:rPr>
          <w:rtl/>
        </w:rPr>
      </w:pPr>
      <w:bookmarkStart w:id="23787" w:name="ET_interruption_6357_101"/>
      <w:r w:rsidRPr="007B4975">
        <w:rPr>
          <w:rStyle w:val="TagStyle"/>
          <w:rtl/>
        </w:rPr>
        <w:t xml:space="preserve"> &lt;&lt; קריאה &gt;&gt; </w:t>
      </w:r>
      <w:r>
        <w:rPr>
          <w:rtl/>
        </w:rPr>
        <w:t>משה סעדה (הליכוד):</w:t>
      </w:r>
      <w:r w:rsidRPr="007B4975">
        <w:rPr>
          <w:rStyle w:val="TagStyle"/>
          <w:rtl/>
        </w:rPr>
        <w:t xml:space="preserve"> &lt;&lt; קריאה &gt;&gt;</w:t>
      </w:r>
      <w:r>
        <w:rPr>
          <w:rtl/>
        </w:rPr>
        <w:t xml:space="preserve">   </w:t>
      </w:r>
      <w:bookmarkEnd w:id="23787"/>
    </w:p>
    <w:p w:rsidR="00E86ADC" w:rsidRDefault="00E86ADC" w:rsidP="00C7350B">
      <w:pPr>
        <w:pStyle w:val="KeepWithNext"/>
        <w:rPr>
          <w:rtl/>
          <w:lang w:eastAsia="he-IL"/>
        </w:rPr>
      </w:pPr>
    </w:p>
    <w:p w:rsidR="00E86ADC" w:rsidRPr="007B4975" w:rsidRDefault="00E86ADC" w:rsidP="00C7350B">
      <w:pPr>
        <w:rPr>
          <w:rtl/>
          <w:lang w:eastAsia="he-IL"/>
        </w:rPr>
      </w:pPr>
      <w:bookmarkStart w:id="23788" w:name="_ETM_Q47_539000"/>
      <w:bookmarkEnd w:id="23788"/>
      <w:r>
        <w:rPr>
          <w:rFonts w:hint="cs"/>
          <w:rtl/>
          <w:lang w:eastAsia="he-IL"/>
        </w:rPr>
        <w:t xml:space="preserve">- - </w:t>
      </w:r>
      <w:bookmarkStart w:id="23789" w:name="_ETM_Q47_540000"/>
      <w:bookmarkEnd w:id="23789"/>
      <w:r>
        <w:rPr>
          <w:rFonts w:hint="cs"/>
          <w:rtl/>
          <w:lang w:eastAsia="he-IL"/>
        </w:rPr>
        <w:t>- אנחנו נותנים את הצ'ק לציבור היהודי.</w:t>
      </w:r>
    </w:p>
    <w:p w:rsidR="00E86ADC" w:rsidRDefault="00E86ADC" w:rsidP="00C7350B">
      <w:pPr>
        <w:rPr>
          <w:rtl/>
          <w:lang w:eastAsia="he-IL"/>
        </w:rPr>
      </w:pPr>
    </w:p>
    <w:p w:rsidR="00E86ADC" w:rsidRDefault="00E86ADC" w:rsidP="00C7350B">
      <w:pPr>
        <w:pStyle w:val="-"/>
        <w:keepNext/>
        <w:rPr>
          <w:rtl/>
        </w:rPr>
      </w:pPr>
      <w:bookmarkStart w:id="23790" w:name="ET_speakercontinue_6128_25"/>
      <w:r w:rsidRPr="005B258C">
        <w:rPr>
          <w:rStyle w:val="TagStyle"/>
          <w:rtl/>
        </w:rPr>
        <w:t xml:space="preserve"> &lt;&lt; דובר_המשך &gt;&gt; </w:t>
      </w:r>
      <w:r>
        <w:rPr>
          <w:rtl/>
        </w:rPr>
        <w:t>משה טור פז (יש עתיד):</w:t>
      </w:r>
      <w:r w:rsidRPr="005B258C">
        <w:rPr>
          <w:rStyle w:val="TagStyle"/>
          <w:rtl/>
        </w:rPr>
        <w:t xml:space="preserve"> &lt;&lt; דובר_המשך &gt;&gt;</w:t>
      </w:r>
      <w:r>
        <w:rPr>
          <w:rtl/>
        </w:rPr>
        <w:t xml:space="preserve">   </w:t>
      </w:r>
      <w:bookmarkEnd w:id="23790"/>
    </w:p>
    <w:p w:rsidR="00E86ADC" w:rsidRDefault="00E86ADC" w:rsidP="00C7350B">
      <w:pPr>
        <w:pStyle w:val="KeepWithNext"/>
        <w:rPr>
          <w:rtl/>
          <w:lang w:eastAsia="he-IL"/>
        </w:rPr>
      </w:pPr>
    </w:p>
    <w:p w:rsidR="00E86ADC" w:rsidRDefault="00E86ADC" w:rsidP="00C7350B">
      <w:pPr>
        <w:rPr>
          <w:rtl/>
          <w:lang w:eastAsia="he-IL"/>
        </w:rPr>
      </w:pPr>
      <w:r>
        <w:rPr>
          <w:rFonts w:hint="cs"/>
          <w:rtl/>
          <w:lang w:eastAsia="he-IL"/>
        </w:rPr>
        <w:t xml:space="preserve">בחרתם להפיל ממשלה בשביל </w:t>
      </w:r>
      <w:bookmarkStart w:id="23791" w:name="_ETM_Q47_543000"/>
      <w:bookmarkEnd w:id="23791"/>
      <w:r>
        <w:rPr>
          <w:rFonts w:hint="cs"/>
          <w:rtl/>
          <w:lang w:eastAsia="he-IL"/>
        </w:rPr>
        <w:t xml:space="preserve">לחזור לשלטון ולהמשיך מאותה נקודה בדיוק, כאילו לא עברה חצי שנה; </w:t>
      </w:r>
      <w:bookmarkStart w:id="23792" w:name="_ETM_Q47_550000"/>
      <w:bookmarkEnd w:id="23792"/>
      <w:r>
        <w:rPr>
          <w:rFonts w:hint="cs"/>
          <w:rtl/>
          <w:lang w:eastAsia="he-IL"/>
        </w:rPr>
        <w:t xml:space="preserve">לחזור לשלטון כדי להגיע לכיסאות. והינה, חזרתם והוכחתם שהכיסא הוא </w:t>
      </w:r>
      <w:bookmarkStart w:id="23793" w:name="_ETM_Q47_556000"/>
      <w:bookmarkEnd w:id="23793"/>
      <w:r>
        <w:rPr>
          <w:rFonts w:hint="cs"/>
          <w:rtl/>
          <w:lang w:eastAsia="he-IL"/>
        </w:rPr>
        <w:t>מעל הכול:</w:t>
      </w:r>
    </w:p>
    <w:p w:rsidR="00E86ADC" w:rsidRDefault="00E86ADC" w:rsidP="00C7350B">
      <w:pPr>
        <w:rPr>
          <w:rtl/>
          <w:lang w:eastAsia="he-IL"/>
        </w:rPr>
      </w:pPr>
      <w:bookmarkStart w:id="23794" w:name="_ETM_Q47_557000"/>
      <w:bookmarkEnd w:id="23794"/>
    </w:p>
    <w:p w:rsidR="00E86ADC" w:rsidRDefault="00E86ADC" w:rsidP="00C7350B">
      <w:pPr>
        <w:rPr>
          <w:rtl/>
          <w:lang w:eastAsia="he-IL"/>
        </w:rPr>
      </w:pPr>
      <w:bookmarkStart w:id="23795" w:name="_ETM_Q47_558000"/>
      <w:bookmarkEnd w:id="23795"/>
      <w:r>
        <w:rPr>
          <w:rFonts w:hint="cs"/>
          <w:rtl/>
          <w:lang w:eastAsia="he-IL"/>
        </w:rPr>
        <w:t xml:space="preserve">חמישה שרי חינוך, שלושה שרי רווחה, שני שרי ביטחון, </w:t>
      </w:r>
      <w:bookmarkStart w:id="23796" w:name="_ETM_Q47_562000"/>
      <w:bookmarkEnd w:id="23796"/>
      <w:r>
        <w:rPr>
          <w:rFonts w:hint="cs"/>
          <w:rtl/>
          <w:lang w:eastAsia="he-IL"/>
        </w:rPr>
        <w:t>ואחד ביבי אלוהינו – יופי. העיקר שחזרתם לשלטון.</w:t>
      </w:r>
    </w:p>
    <w:p w:rsidR="00E86ADC" w:rsidRDefault="00E86ADC" w:rsidP="00C7350B">
      <w:pPr>
        <w:rPr>
          <w:rtl/>
          <w:lang w:eastAsia="he-IL"/>
        </w:rPr>
      </w:pPr>
      <w:bookmarkStart w:id="23797" w:name="_ETM_Q47_566000"/>
      <w:bookmarkEnd w:id="23797"/>
    </w:p>
    <w:p w:rsidR="00E86ADC" w:rsidRDefault="00E86ADC" w:rsidP="00C7350B">
      <w:pPr>
        <w:pStyle w:val="af6"/>
        <w:keepNext/>
        <w:rPr>
          <w:rtl/>
        </w:rPr>
      </w:pPr>
      <w:bookmarkStart w:id="23798" w:name="ET_interruption_6357_102"/>
      <w:r w:rsidRPr="007B4975">
        <w:rPr>
          <w:rStyle w:val="TagStyle"/>
          <w:rtl/>
        </w:rPr>
        <w:t xml:space="preserve"> &lt;&lt; קריאה &gt;&gt; </w:t>
      </w:r>
      <w:r>
        <w:rPr>
          <w:rtl/>
        </w:rPr>
        <w:t>משה סעדה (הליכוד):</w:t>
      </w:r>
      <w:r w:rsidRPr="007B4975">
        <w:rPr>
          <w:rStyle w:val="TagStyle"/>
          <w:rtl/>
        </w:rPr>
        <w:t xml:space="preserve"> &lt;&lt; קריאה &gt;&gt;</w:t>
      </w:r>
      <w:r>
        <w:rPr>
          <w:rtl/>
        </w:rPr>
        <w:t xml:space="preserve">   </w:t>
      </w:r>
      <w:bookmarkEnd w:id="23798"/>
    </w:p>
    <w:p w:rsidR="00E86ADC" w:rsidRDefault="00E86ADC" w:rsidP="00C7350B">
      <w:pPr>
        <w:pStyle w:val="KeepWithNext"/>
        <w:rPr>
          <w:rtl/>
          <w:lang w:eastAsia="he-IL"/>
        </w:rPr>
      </w:pPr>
    </w:p>
    <w:p w:rsidR="00E86ADC" w:rsidRDefault="00E86ADC" w:rsidP="00C7350B">
      <w:pPr>
        <w:rPr>
          <w:rtl/>
          <w:lang w:eastAsia="he-IL"/>
        </w:rPr>
      </w:pPr>
      <w:bookmarkStart w:id="23799" w:name="_ETM_Q47_565000"/>
      <w:bookmarkEnd w:id="23799"/>
      <w:r>
        <w:rPr>
          <w:rFonts w:hint="cs"/>
          <w:rtl/>
          <w:lang w:eastAsia="he-IL"/>
        </w:rPr>
        <w:t>ולפיד אלוהינו - - -</w:t>
      </w:r>
    </w:p>
    <w:p w:rsidR="00E86ADC" w:rsidRDefault="00E86ADC" w:rsidP="00C7350B">
      <w:pPr>
        <w:rPr>
          <w:rtl/>
          <w:lang w:eastAsia="he-IL"/>
        </w:rPr>
      </w:pPr>
      <w:bookmarkStart w:id="23800" w:name="_ETM_Q47_567000"/>
      <w:bookmarkEnd w:id="23800"/>
    </w:p>
    <w:p w:rsidR="00E86ADC" w:rsidRDefault="00E86ADC" w:rsidP="00C7350B">
      <w:pPr>
        <w:pStyle w:val="-"/>
        <w:keepNext/>
        <w:rPr>
          <w:rtl/>
        </w:rPr>
      </w:pPr>
      <w:bookmarkStart w:id="23801" w:name="ET_speakercontinue_6128_103"/>
      <w:r w:rsidRPr="007B4975">
        <w:rPr>
          <w:rStyle w:val="TagStyle"/>
          <w:rtl/>
        </w:rPr>
        <w:t xml:space="preserve"> &lt;&lt; דובר_המשך &gt;&gt; </w:t>
      </w:r>
      <w:r>
        <w:rPr>
          <w:rtl/>
        </w:rPr>
        <w:t>משה טור פז (יש עתיד):</w:t>
      </w:r>
      <w:r w:rsidRPr="007B4975">
        <w:rPr>
          <w:rStyle w:val="TagStyle"/>
          <w:rtl/>
        </w:rPr>
        <w:t xml:space="preserve"> &lt;&lt; דובר_המשך &gt;&gt;</w:t>
      </w:r>
      <w:r>
        <w:rPr>
          <w:rtl/>
        </w:rPr>
        <w:t xml:space="preserve">   </w:t>
      </w:r>
      <w:bookmarkEnd w:id="23801"/>
    </w:p>
    <w:p w:rsidR="00E86ADC" w:rsidRDefault="00E86ADC" w:rsidP="00C7350B">
      <w:pPr>
        <w:pStyle w:val="KeepWithNext"/>
        <w:rPr>
          <w:rtl/>
          <w:lang w:eastAsia="he-IL"/>
        </w:rPr>
      </w:pPr>
    </w:p>
    <w:p w:rsidR="00E86ADC" w:rsidRDefault="00E86ADC" w:rsidP="00C7350B">
      <w:pPr>
        <w:rPr>
          <w:rtl/>
          <w:lang w:eastAsia="he-IL"/>
        </w:rPr>
      </w:pPr>
      <w:bookmarkStart w:id="23802" w:name="_ETM_Q47_568000"/>
      <w:bookmarkEnd w:id="23802"/>
      <w:r>
        <w:rPr>
          <w:rFonts w:hint="cs"/>
          <w:rtl/>
          <w:lang w:eastAsia="he-IL"/>
        </w:rPr>
        <w:t>חמש מערכות בחירות, משה - - -</w:t>
      </w:r>
    </w:p>
    <w:p w:rsidR="00E86ADC" w:rsidRDefault="00E86ADC" w:rsidP="00C7350B">
      <w:pPr>
        <w:rPr>
          <w:rtl/>
          <w:lang w:eastAsia="he-IL"/>
        </w:rPr>
      </w:pPr>
    </w:p>
    <w:p w:rsidR="00E86ADC" w:rsidRDefault="00E86ADC" w:rsidP="00C7350B">
      <w:pPr>
        <w:pStyle w:val="af6"/>
        <w:keepNext/>
        <w:rPr>
          <w:rtl/>
        </w:rPr>
      </w:pPr>
      <w:bookmarkStart w:id="23803" w:name="ET_interruption_6357_104"/>
      <w:r w:rsidRPr="007B4975">
        <w:rPr>
          <w:rStyle w:val="TagStyle"/>
          <w:rtl/>
        </w:rPr>
        <w:t xml:space="preserve"> &lt;&lt; קריאה &gt;&gt; </w:t>
      </w:r>
      <w:r>
        <w:rPr>
          <w:rtl/>
        </w:rPr>
        <w:t>משה סעדה (הליכוד):</w:t>
      </w:r>
      <w:r w:rsidRPr="007B4975">
        <w:rPr>
          <w:rStyle w:val="TagStyle"/>
          <w:rtl/>
        </w:rPr>
        <w:t xml:space="preserve"> &lt;&lt; קריאה &gt;&gt;</w:t>
      </w:r>
      <w:r>
        <w:rPr>
          <w:rtl/>
        </w:rPr>
        <w:t xml:space="preserve">   </w:t>
      </w:r>
      <w:bookmarkEnd w:id="23803"/>
    </w:p>
    <w:p w:rsidR="00E86ADC" w:rsidRDefault="00E86ADC" w:rsidP="00C7350B">
      <w:pPr>
        <w:pStyle w:val="KeepWithNext"/>
        <w:rPr>
          <w:rtl/>
          <w:lang w:eastAsia="he-IL"/>
        </w:rPr>
      </w:pPr>
    </w:p>
    <w:p w:rsidR="00E86ADC" w:rsidRDefault="00E86ADC" w:rsidP="00C7350B">
      <w:pPr>
        <w:rPr>
          <w:rtl/>
          <w:lang w:eastAsia="he-IL"/>
        </w:rPr>
      </w:pPr>
      <w:bookmarkStart w:id="23804" w:name="_ETM_Q47_569000"/>
      <w:bookmarkEnd w:id="23804"/>
      <w:r>
        <w:rPr>
          <w:rFonts w:hint="cs"/>
          <w:rtl/>
          <w:lang w:eastAsia="he-IL"/>
        </w:rPr>
        <w:t>ולפיד אלוהינו בממשלה שלכם - - -</w:t>
      </w:r>
    </w:p>
    <w:p w:rsidR="00E86ADC" w:rsidRDefault="00E86ADC" w:rsidP="00C7350B">
      <w:pPr>
        <w:rPr>
          <w:rtl/>
          <w:lang w:eastAsia="he-IL"/>
        </w:rPr>
      </w:pPr>
      <w:bookmarkStart w:id="23805" w:name="_ETM_Q47_571000"/>
      <w:bookmarkEnd w:id="23805"/>
    </w:p>
    <w:p w:rsidR="00E86ADC" w:rsidRDefault="00E86ADC" w:rsidP="00C7350B">
      <w:pPr>
        <w:pStyle w:val="-"/>
        <w:keepNext/>
        <w:rPr>
          <w:rtl/>
        </w:rPr>
      </w:pPr>
      <w:bookmarkStart w:id="23806" w:name="ET_speakercontinue_6128_105"/>
      <w:r w:rsidRPr="007B4975">
        <w:rPr>
          <w:rStyle w:val="TagStyle"/>
          <w:rtl/>
        </w:rPr>
        <w:t xml:space="preserve"> &lt;&lt; דובר_המשך &gt;&gt; </w:t>
      </w:r>
      <w:r>
        <w:rPr>
          <w:rtl/>
        </w:rPr>
        <w:t>משה טור פז (יש עתיד):</w:t>
      </w:r>
      <w:r w:rsidRPr="007B4975">
        <w:rPr>
          <w:rStyle w:val="TagStyle"/>
          <w:rtl/>
        </w:rPr>
        <w:t xml:space="preserve"> &lt;&lt; דובר_המשך &gt;&gt;</w:t>
      </w:r>
      <w:r>
        <w:rPr>
          <w:rtl/>
        </w:rPr>
        <w:t xml:space="preserve">   </w:t>
      </w:r>
      <w:bookmarkEnd w:id="23806"/>
    </w:p>
    <w:p w:rsidR="00E86ADC" w:rsidRDefault="00E86ADC" w:rsidP="00C7350B">
      <w:pPr>
        <w:pStyle w:val="KeepWithNext"/>
        <w:rPr>
          <w:rtl/>
          <w:lang w:eastAsia="he-IL"/>
        </w:rPr>
      </w:pPr>
    </w:p>
    <w:p w:rsidR="00E86ADC" w:rsidRDefault="00E86ADC" w:rsidP="00C7350B">
      <w:pPr>
        <w:rPr>
          <w:rtl/>
          <w:lang w:eastAsia="he-IL"/>
        </w:rPr>
      </w:pPr>
      <w:bookmarkStart w:id="23807" w:name="_ETM_Q47_572000"/>
      <w:bookmarkEnd w:id="23807"/>
      <w:r>
        <w:rPr>
          <w:rFonts w:hint="cs"/>
          <w:rtl/>
          <w:lang w:eastAsia="he-IL"/>
        </w:rPr>
        <w:t>חמש מערכות בחירות - - -</w:t>
      </w:r>
    </w:p>
    <w:p w:rsidR="00E86ADC" w:rsidRDefault="00E86ADC" w:rsidP="00C7350B">
      <w:pPr>
        <w:rPr>
          <w:rtl/>
          <w:lang w:eastAsia="he-IL"/>
        </w:rPr>
      </w:pPr>
      <w:bookmarkStart w:id="23808" w:name="_ETM_Q47_574000"/>
      <w:bookmarkEnd w:id="23808"/>
    </w:p>
    <w:p w:rsidR="00E86ADC" w:rsidRDefault="00E86ADC" w:rsidP="00C7350B">
      <w:pPr>
        <w:pStyle w:val="af6"/>
        <w:keepNext/>
        <w:rPr>
          <w:rtl/>
        </w:rPr>
      </w:pPr>
      <w:bookmarkStart w:id="23809" w:name="ET_interruption_6357_106"/>
      <w:r w:rsidRPr="007B4975">
        <w:rPr>
          <w:rStyle w:val="TagStyle"/>
          <w:rtl/>
        </w:rPr>
        <w:t xml:space="preserve"> &lt;&lt; קריאה &gt;&gt; </w:t>
      </w:r>
      <w:r>
        <w:rPr>
          <w:rtl/>
        </w:rPr>
        <w:t>משה סעדה (הליכוד):</w:t>
      </w:r>
      <w:r w:rsidRPr="007B4975">
        <w:rPr>
          <w:rStyle w:val="TagStyle"/>
          <w:rtl/>
        </w:rPr>
        <w:t xml:space="preserve"> &lt;&lt; קריאה &gt;&gt;</w:t>
      </w:r>
      <w:r>
        <w:rPr>
          <w:rtl/>
        </w:rPr>
        <w:t xml:space="preserve">   </w:t>
      </w:r>
      <w:bookmarkEnd w:id="23809"/>
    </w:p>
    <w:p w:rsidR="00E86ADC" w:rsidRDefault="00E86ADC" w:rsidP="00C7350B">
      <w:pPr>
        <w:pStyle w:val="KeepWithNext"/>
        <w:rPr>
          <w:rtl/>
          <w:lang w:eastAsia="he-IL"/>
        </w:rPr>
      </w:pPr>
    </w:p>
    <w:p w:rsidR="00E86ADC" w:rsidRDefault="00E86ADC" w:rsidP="00C7350B">
      <w:pPr>
        <w:rPr>
          <w:rtl/>
          <w:lang w:eastAsia="he-IL"/>
        </w:rPr>
      </w:pPr>
      <w:bookmarkStart w:id="23810" w:name="_ETM_Q47_575000"/>
      <w:bookmarkEnd w:id="23810"/>
      <w:r>
        <w:rPr>
          <w:rFonts w:hint="cs"/>
          <w:rtl/>
          <w:lang w:eastAsia="he-IL"/>
        </w:rPr>
        <w:t>השרה אמרה - - - אני מזכיר לך: כולכם הצהרתם אמונים לאלוהות הזאת בתקופתו.</w:t>
      </w:r>
    </w:p>
    <w:p w:rsidR="00E86ADC" w:rsidRDefault="00E86ADC" w:rsidP="00C7350B">
      <w:pPr>
        <w:rPr>
          <w:rtl/>
          <w:lang w:eastAsia="he-IL"/>
        </w:rPr>
      </w:pPr>
      <w:bookmarkStart w:id="23811" w:name="_ETM_Q47_576000"/>
      <w:bookmarkEnd w:id="23811"/>
    </w:p>
    <w:p w:rsidR="00E86ADC" w:rsidRDefault="00E86ADC" w:rsidP="00C7350B">
      <w:pPr>
        <w:pStyle w:val="-"/>
        <w:keepNext/>
        <w:rPr>
          <w:rtl/>
        </w:rPr>
      </w:pPr>
      <w:bookmarkStart w:id="23812" w:name="ET_speakercontinue_6128_107"/>
      <w:r w:rsidRPr="007B4975">
        <w:rPr>
          <w:rStyle w:val="TagStyle"/>
          <w:rtl/>
        </w:rPr>
        <w:t xml:space="preserve"> &lt;&lt; דובר_המשך &gt;&gt; </w:t>
      </w:r>
      <w:r>
        <w:rPr>
          <w:rtl/>
        </w:rPr>
        <w:t>משה טור פז (יש עתיד):</w:t>
      </w:r>
      <w:r w:rsidRPr="007B4975">
        <w:rPr>
          <w:rStyle w:val="TagStyle"/>
          <w:rtl/>
        </w:rPr>
        <w:t xml:space="preserve"> &lt;&lt; דובר_המשך &gt;&gt;</w:t>
      </w:r>
      <w:r>
        <w:rPr>
          <w:rtl/>
        </w:rPr>
        <w:t xml:space="preserve">   </w:t>
      </w:r>
      <w:bookmarkEnd w:id="23812"/>
    </w:p>
    <w:p w:rsidR="00E86ADC" w:rsidRDefault="00E86ADC" w:rsidP="00C7350B">
      <w:pPr>
        <w:pStyle w:val="KeepWithNext"/>
        <w:rPr>
          <w:rtl/>
          <w:lang w:eastAsia="he-IL"/>
        </w:rPr>
      </w:pPr>
    </w:p>
    <w:p w:rsidR="00E86ADC" w:rsidRDefault="00E86ADC" w:rsidP="00395B45">
      <w:pPr>
        <w:rPr>
          <w:rtl/>
          <w:lang w:eastAsia="he-IL"/>
        </w:rPr>
      </w:pPr>
      <w:bookmarkStart w:id="23813" w:name="_ETM_Q47_577000"/>
      <w:bookmarkEnd w:id="23813"/>
      <w:r>
        <w:rPr>
          <w:rFonts w:hint="cs"/>
          <w:rtl/>
          <w:lang w:eastAsia="he-IL"/>
        </w:rPr>
        <w:t xml:space="preserve">חמש מערכות בחירות לא הספיקו. המדינה תחכה, הנכים יחכו </w:t>
      </w:r>
      <w:bookmarkStart w:id="23814" w:name="_ETM_Q47_583000"/>
      <w:bookmarkEnd w:id="23814"/>
      <w:r>
        <w:rPr>
          <w:rFonts w:hint="cs"/>
          <w:rtl/>
          <w:lang w:eastAsia="he-IL"/>
        </w:rPr>
        <w:t xml:space="preserve">לקצבאות, התלמידים ימתינו לכיתות, החיילים יבקשו דמי כיס מההורים – מה </w:t>
      </w:r>
      <w:bookmarkStart w:id="23815" w:name="_ETM_Q47_589000"/>
      <w:bookmarkEnd w:id="23815"/>
      <w:r>
        <w:rPr>
          <w:rFonts w:hint="cs"/>
          <w:rtl/>
          <w:lang w:eastAsia="he-IL"/>
        </w:rPr>
        <w:t xml:space="preserve">דחוף? אם אתם בשלטון – שתישרף המדינה, תמות נפשי עם פלשתים. </w:t>
      </w:r>
      <w:bookmarkStart w:id="23816" w:name="_ETM_Q47_594000"/>
      <w:bookmarkEnd w:id="23816"/>
      <w:r>
        <w:rPr>
          <w:rFonts w:hint="cs"/>
          <w:rtl/>
          <w:lang w:eastAsia="he-IL"/>
        </w:rPr>
        <w:t xml:space="preserve">נכון? מי אמרה פה – מירי רגב: אין כאבי בטן על </w:t>
      </w:r>
      <w:bookmarkStart w:id="23817" w:name="_ETM_Q47_597000"/>
      <w:bookmarkEnd w:id="23817"/>
      <w:r>
        <w:rPr>
          <w:rFonts w:hint="cs"/>
          <w:rtl/>
          <w:lang w:eastAsia="he-IL"/>
        </w:rPr>
        <w:t xml:space="preserve">אונס; אין כאבי בטן על שכר החיילים; אין </w:t>
      </w:r>
      <w:bookmarkStart w:id="23818" w:name="_ETM_Q47_603000"/>
      <w:bookmarkEnd w:id="23818"/>
      <w:r>
        <w:rPr>
          <w:rFonts w:hint="cs"/>
          <w:rtl/>
          <w:lang w:eastAsia="he-IL"/>
        </w:rPr>
        <w:t xml:space="preserve">מצפון, משה, אין ערכים. והינה חזרנו לאותה נקודה בדיוק: </w:t>
      </w:r>
      <w:bookmarkStart w:id="23819" w:name="_ETM_Q47_608000"/>
      <w:bookmarkEnd w:id="23819"/>
      <w:r>
        <w:rPr>
          <w:rFonts w:hint="cs"/>
          <w:rtl/>
          <w:lang w:eastAsia="he-IL"/>
        </w:rPr>
        <w:t xml:space="preserve">תקנות איו"ש, שעלו פה לפני חצי שנה. אבל אתם רציתם </w:t>
      </w:r>
      <w:bookmarkStart w:id="23820" w:name="_ETM_Q47_612000"/>
      <w:bookmarkEnd w:id="23820"/>
      <w:r>
        <w:rPr>
          <w:rFonts w:hint="cs"/>
          <w:rtl/>
          <w:lang w:eastAsia="he-IL"/>
        </w:rPr>
        <w:t xml:space="preserve">לנצח, לבזבז את הזמן של הכנסת. </w:t>
      </w:r>
    </w:p>
    <w:p w:rsidR="00E86ADC" w:rsidRDefault="00E86ADC" w:rsidP="00C7350B">
      <w:pPr>
        <w:rPr>
          <w:rtl/>
          <w:lang w:eastAsia="he-IL"/>
        </w:rPr>
      </w:pPr>
    </w:p>
    <w:p w:rsidR="00E86ADC" w:rsidRDefault="00E86ADC" w:rsidP="00C7350B">
      <w:pPr>
        <w:pStyle w:val="af6"/>
        <w:keepNext/>
        <w:rPr>
          <w:rtl/>
        </w:rPr>
      </w:pPr>
      <w:r w:rsidRPr="007B4975">
        <w:rPr>
          <w:rStyle w:val="TagStyle"/>
          <w:rtl/>
        </w:rPr>
        <w:t xml:space="preserve"> &lt;&lt; קריאה &gt;&gt; </w:t>
      </w:r>
      <w:r>
        <w:rPr>
          <w:rtl/>
        </w:rPr>
        <w:t>קריאות:</w:t>
      </w:r>
      <w:r w:rsidRPr="007B4975">
        <w:rPr>
          <w:rStyle w:val="TagStyle"/>
          <w:rtl/>
        </w:rPr>
        <w:t xml:space="preserve"> &lt;&lt; קריאה &gt;&gt;</w:t>
      </w:r>
      <w:r>
        <w:rPr>
          <w:rtl/>
        </w:rPr>
        <w:t xml:space="preserve">   </w:t>
      </w:r>
    </w:p>
    <w:p w:rsidR="00E86ADC" w:rsidRDefault="00E86ADC" w:rsidP="00C7350B">
      <w:pPr>
        <w:pStyle w:val="KeepWithNext"/>
        <w:rPr>
          <w:rtl/>
          <w:lang w:eastAsia="he-IL"/>
        </w:rPr>
      </w:pPr>
    </w:p>
    <w:p w:rsidR="00E86ADC" w:rsidRDefault="00E86ADC" w:rsidP="00C7350B">
      <w:pPr>
        <w:rPr>
          <w:rtl/>
          <w:lang w:eastAsia="he-IL"/>
        </w:rPr>
      </w:pPr>
      <w:bookmarkStart w:id="23821" w:name="_ETM_Q47_625000"/>
      <w:bookmarkEnd w:id="23821"/>
      <w:r>
        <w:rPr>
          <w:rFonts w:hint="cs"/>
          <w:rtl/>
          <w:lang w:eastAsia="he-IL"/>
        </w:rPr>
        <w:t>- - -</w:t>
      </w:r>
    </w:p>
    <w:p w:rsidR="00E86ADC" w:rsidRDefault="00E86ADC" w:rsidP="00C7350B">
      <w:pPr>
        <w:rPr>
          <w:rtl/>
          <w:lang w:eastAsia="he-IL"/>
        </w:rPr>
      </w:pPr>
    </w:p>
    <w:p w:rsidR="00E86ADC" w:rsidRDefault="00E86ADC" w:rsidP="00C7350B">
      <w:pPr>
        <w:pStyle w:val="-"/>
        <w:keepNext/>
        <w:rPr>
          <w:rtl/>
        </w:rPr>
      </w:pPr>
      <w:bookmarkStart w:id="23822" w:name="ET_speakercontinue_6128_109"/>
      <w:r w:rsidRPr="007B4975">
        <w:rPr>
          <w:rStyle w:val="TagStyle"/>
          <w:rtl/>
        </w:rPr>
        <w:lastRenderedPageBreak/>
        <w:t xml:space="preserve"> &lt;&lt; דובר_המשך &gt;&gt; </w:t>
      </w:r>
      <w:r>
        <w:rPr>
          <w:rtl/>
        </w:rPr>
        <w:t>משה טור פז (יש עתיד):</w:t>
      </w:r>
      <w:r w:rsidRPr="007B4975">
        <w:rPr>
          <w:rStyle w:val="TagStyle"/>
          <w:rtl/>
        </w:rPr>
        <w:t xml:space="preserve"> &lt;&lt; דובר_המשך &gt;&gt;</w:t>
      </w:r>
      <w:r>
        <w:rPr>
          <w:rtl/>
        </w:rPr>
        <w:t xml:space="preserve">   </w:t>
      </w:r>
      <w:bookmarkEnd w:id="23822"/>
    </w:p>
    <w:p w:rsidR="00E86ADC" w:rsidRDefault="00E86ADC" w:rsidP="00C7350B">
      <w:pPr>
        <w:pStyle w:val="KeepWithNext"/>
        <w:rPr>
          <w:rtl/>
          <w:lang w:eastAsia="he-IL"/>
        </w:rPr>
      </w:pPr>
    </w:p>
    <w:p w:rsidR="00E86ADC" w:rsidRPr="007B4975" w:rsidRDefault="00E86ADC" w:rsidP="00C7350B">
      <w:pPr>
        <w:rPr>
          <w:rtl/>
          <w:lang w:eastAsia="he-IL"/>
        </w:rPr>
      </w:pPr>
      <w:bookmarkStart w:id="23823" w:name="_ETM_Q47_627000"/>
      <w:bookmarkStart w:id="23824" w:name="_ETM_Q47_617000"/>
      <w:bookmarkEnd w:id="23823"/>
      <w:bookmarkEnd w:id="23824"/>
      <w:r>
        <w:rPr>
          <w:rFonts w:hint="cs"/>
          <w:rtl/>
          <w:lang w:eastAsia="he-IL"/>
        </w:rPr>
        <w:t xml:space="preserve">כמו שאומרת חברת הכנסת </w:t>
      </w:r>
      <w:bookmarkStart w:id="23825" w:name="_ETM_Q47_619000"/>
      <w:bookmarkEnd w:id="23825"/>
      <w:r>
        <w:rPr>
          <w:rFonts w:hint="cs"/>
          <w:rtl/>
          <w:lang w:eastAsia="he-IL"/>
        </w:rPr>
        <w:t>גוטליב ביושר אופייני שעוד לא אבד: זלזול מוחלט בציבור. הבטחתם משילות, אבל קיבלנו הצגה. תודה.</w:t>
      </w:r>
    </w:p>
    <w:p w:rsidR="00E86ADC" w:rsidRDefault="00E86ADC" w:rsidP="00C7350B">
      <w:pPr>
        <w:rPr>
          <w:rtl/>
          <w:lang w:eastAsia="he-IL"/>
        </w:rPr>
      </w:pPr>
    </w:p>
    <w:p w:rsidR="00E86ADC" w:rsidRDefault="00E86ADC" w:rsidP="00C7350B">
      <w:pPr>
        <w:pStyle w:val="af7"/>
        <w:keepNext/>
        <w:rPr>
          <w:rtl/>
        </w:rPr>
      </w:pPr>
      <w:r w:rsidRPr="009E55E4">
        <w:rPr>
          <w:rStyle w:val="TagStyle"/>
          <w:rtl/>
        </w:rPr>
        <w:t xml:space="preserve"> &lt;&lt; יור &gt;&gt; </w:t>
      </w:r>
      <w:r>
        <w:rPr>
          <w:rtl/>
        </w:rPr>
        <w:t>היו"ר אוריאל בוסו:</w:t>
      </w:r>
      <w:r w:rsidRPr="009E55E4">
        <w:rPr>
          <w:rStyle w:val="TagStyle"/>
          <w:rtl/>
        </w:rPr>
        <w:t xml:space="preserve"> &lt;&lt; יור &gt;&gt;</w:t>
      </w:r>
      <w:r>
        <w:rPr>
          <w:rtl/>
        </w:rPr>
        <w:t xml:space="preserve">   </w:t>
      </w:r>
    </w:p>
    <w:p w:rsidR="00E86ADC" w:rsidRDefault="00E86ADC" w:rsidP="00C7350B">
      <w:pPr>
        <w:pStyle w:val="KeepWithNext"/>
        <w:rPr>
          <w:rtl/>
          <w:lang w:eastAsia="he-IL"/>
        </w:rPr>
      </w:pPr>
    </w:p>
    <w:p w:rsidR="00E86ADC" w:rsidRDefault="00E86ADC" w:rsidP="00C7350B">
      <w:pPr>
        <w:rPr>
          <w:rtl/>
          <w:lang w:eastAsia="he-IL"/>
        </w:rPr>
      </w:pPr>
      <w:bookmarkStart w:id="23826" w:name="_ETM_Q47_630000"/>
      <w:bookmarkEnd w:id="23826"/>
      <w:r>
        <w:rPr>
          <w:rFonts w:hint="cs"/>
          <w:rtl/>
          <w:lang w:eastAsia="he-IL"/>
        </w:rPr>
        <w:t xml:space="preserve">תודה רבה. הדובר </w:t>
      </w:r>
      <w:bookmarkStart w:id="23827" w:name="_ETM_Q47_632000"/>
      <w:bookmarkEnd w:id="23827"/>
      <w:r>
        <w:rPr>
          <w:rFonts w:hint="cs"/>
          <w:rtl/>
          <w:lang w:eastAsia="he-IL"/>
        </w:rPr>
        <w:t xml:space="preserve">הבא יבגני סובה </w:t>
      </w:r>
      <w:r>
        <w:rPr>
          <w:rtl/>
          <w:lang w:eastAsia="he-IL"/>
        </w:rPr>
        <w:t>–</w:t>
      </w:r>
      <w:r>
        <w:rPr>
          <w:rFonts w:hint="cs"/>
          <w:rtl/>
          <w:lang w:eastAsia="he-IL"/>
        </w:rPr>
        <w:t xml:space="preserve"> אינו נוכח; חברת הכנסת אפרת רייטן </w:t>
      </w:r>
      <w:bookmarkStart w:id="23828" w:name="_ETM_Q47_637000"/>
      <w:bookmarkEnd w:id="23828"/>
      <w:r>
        <w:rPr>
          <w:rFonts w:hint="cs"/>
          <w:rtl/>
          <w:lang w:eastAsia="he-IL"/>
        </w:rPr>
        <w:t xml:space="preserve">מרום </w:t>
      </w:r>
      <w:r>
        <w:rPr>
          <w:rtl/>
          <w:lang w:eastAsia="he-IL"/>
        </w:rPr>
        <w:t>–</w:t>
      </w:r>
      <w:r>
        <w:rPr>
          <w:rFonts w:hint="cs"/>
          <w:rtl/>
          <w:lang w:eastAsia="he-IL"/>
        </w:rPr>
        <w:t xml:space="preserve"> אינה נוכחת; חברת הכנסת יוליה מלינובסקי </w:t>
      </w:r>
      <w:r>
        <w:rPr>
          <w:rtl/>
          <w:lang w:eastAsia="he-IL"/>
        </w:rPr>
        <w:t>–</w:t>
      </w:r>
      <w:r>
        <w:rPr>
          <w:rFonts w:hint="cs"/>
          <w:rtl/>
          <w:lang w:eastAsia="he-IL"/>
        </w:rPr>
        <w:t xml:space="preserve"> אינה </w:t>
      </w:r>
      <w:bookmarkStart w:id="23829" w:name="_ETM_Q47_644000"/>
      <w:bookmarkEnd w:id="23829"/>
      <w:r>
        <w:rPr>
          <w:rFonts w:hint="cs"/>
          <w:rtl/>
          <w:lang w:eastAsia="he-IL"/>
        </w:rPr>
        <w:t>נוכחת; חבר הכנסת נאור שירי. חבר הכנסת אוריאל בוסו ויתר.</w:t>
      </w:r>
    </w:p>
    <w:p w:rsidR="00E86ADC" w:rsidRDefault="00E86ADC" w:rsidP="00C7350B">
      <w:pPr>
        <w:rPr>
          <w:rtl/>
          <w:lang w:eastAsia="he-IL"/>
        </w:rPr>
      </w:pPr>
    </w:p>
    <w:p w:rsidR="00E86ADC" w:rsidRDefault="00E86ADC" w:rsidP="00C7350B">
      <w:pPr>
        <w:pStyle w:val="af6"/>
        <w:keepNext/>
        <w:rPr>
          <w:rtl/>
        </w:rPr>
      </w:pPr>
      <w:bookmarkStart w:id="23830" w:name="ET_interruption_6461_111"/>
      <w:r w:rsidRPr="009E55E4">
        <w:rPr>
          <w:rStyle w:val="TagStyle"/>
          <w:rtl/>
        </w:rPr>
        <w:t xml:space="preserve"> &lt;&lt; קריאה &gt;&gt; </w:t>
      </w:r>
      <w:r>
        <w:rPr>
          <w:rtl/>
        </w:rPr>
        <w:t>שר התקשורת שלמה קרעי:</w:t>
      </w:r>
      <w:r w:rsidRPr="009E55E4">
        <w:rPr>
          <w:rStyle w:val="TagStyle"/>
          <w:rtl/>
        </w:rPr>
        <w:t xml:space="preserve"> &lt;&lt; קריאה &gt;&gt;</w:t>
      </w:r>
      <w:r>
        <w:rPr>
          <w:rtl/>
        </w:rPr>
        <w:t xml:space="preserve">   </w:t>
      </w:r>
      <w:bookmarkEnd w:id="23830"/>
    </w:p>
    <w:p w:rsidR="00E86ADC" w:rsidRDefault="00E86ADC" w:rsidP="00C7350B">
      <w:pPr>
        <w:pStyle w:val="KeepWithNext"/>
        <w:rPr>
          <w:rtl/>
          <w:lang w:eastAsia="he-IL"/>
        </w:rPr>
      </w:pPr>
    </w:p>
    <w:p w:rsidR="00E86ADC" w:rsidRDefault="00E86ADC" w:rsidP="00C7350B">
      <w:pPr>
        <w:rPr>
          <w:rtl/>
          <w:lang w:eastAsia="he-IL"/>
        </w:rPr>
      </w:pPr>
      <w:bookmarkStart w:id="23831" w:name="_ETM_Q47_649000"/>
      <w:bookmarkEnd w:id="23831"/>
      <w:r>
        <w:rPr>
          <w:rFonts w:hint="cs"/>
          <w:rtl/>
          <w:lang w:eastAsia="he-IL"/>
        </w:rPr>
        <w:t xml:space="preserve">חבר הכנסת טור פז, </w:t>
      </w:r>
      <w:bookmarkStart w:id="23832" w:name="_ETM_Q47_650000"/>
      <w:bookmarkEnd w:id="23832"/>
      <w:r>
        <w:rPr>
          <w:rFonts w:hint="cs"/>
          <w:rtl/>
          <w:lang w:eastAsia="he-IL"/>
        </w:rPr>
        <w:t>אתה יודע מה ההבדל מלפני חצי שנה? שאתם באופוזיציה היום.</w:t>
      </w:r>
    </w:p>
    <w:p w:rsidR="00E86ADC" w:rsidRDefault="00E86ADC" w:rsidP="00C7350B">
      <w:pPr>
        <w:rPr>
          <w:rtl/>
          <w:lang w:eastAsia="he-IL"/>
        </w:rPr>
      </w:pPr>
      <w:bookmarkStart w:id="23833" w:name="_ETM_Q47_660000"/>
      <w:bookmarkEnd w:id="23833"/>
    </w:p>
    <w:p w:rsidR="00E86ADC" w:rsidRDefault="00E86ADC" w:rsidP="00C7350B">
      <w:pPr>
        <w:pStyle w:val="af6"/>
        <w:keepNext/>
        <w:rPr>
          <w:rtl/>
        </w:rPr>
      </w:pPr>
      <w:bookmarkStart w:id="23834" w:name="ET_interruption_6128_112"/>
      <w:r w:rsidRPr="009E55E4">
        <w:rPr>
          <w:rStyle w:val="TagStyle"/>
          <w:rtl/>
        </w:rPr>
        <w:t xml:space="preserve"> &lt;&lt; קריאה &gt;&gt; </w:t>
      </w:r>
      <w:r>
        <w:rPr>
          <w:rtl/>
        </w:rPr>
        <w:t>משה טור פז (יש עתיד):</w:t>
      </w:r>
      <w:r w:rsidRPr="009E55E4">
        <w:rPr>
          <w:rStyle w:val="TagStyle"/>
          <w:rtl/>
        </w:rPr>
        <w:t xml:space="preserve"> &lt;&lt; קריאה &gt;&gt;</w:t>
      </w:r>
      <w:r>
        <w:rPr>
          <w:rtl/>
        </w:rPr>
        <w:t xml:space="preserve">   </w:t>
      </w:r>
      <w:bookmarkEnd w:id="23834"/>
    </w:p>
    <w:p w:rsidR="00E86ADC" w:rsidRDefault="00E86ADC" w:rsidP="00C7350B">
      <w:pPr>
        <w:pStyle w:val="KeepWithNext"/>
        <w:rPr>
          <w:rtl/>
          <w:lang w:eastAsia="he-IL"/>
        </w:rPr>
      </w:pPr>
    </w:p>
    <w:p w:rsidR="00E86ADC" w:rsidRDefault="00E86ADC" w:rsidP="00C7350B">
      <w:pPr>
        <w:rPr>
          <w:rtl/>
          <w:lang w:eastAsia="he-IL"/>
        </w:rPr>
      </w:pPr>
      <w:bookmarkStart w:id="23835" w:name="_ETM_Q47_659000"/>
      <w:bookmarkEnd w:id="23835"/>
      <w:r>
        <w:rPr>
          <w:rFonts w:hint="cs"/>
          <w:rtl/>
          <w:lang w:eastAsia="he-IL"/>
        </w:rPr>
        <w:t>- - - מפה צעקת בדיוק באותה התרגשות.</w:t>
      </w:r>
    </w:p>
    <w:p w:rsidR="00E86ADC" w:rsidRDefault="00E86ADC" w:rsidP="00C7350B">
      <w:pPr>
        <w:rPr>
          <w:rtl/>
          <w:lang w:eastAsia="he-IL"/>
        </w:rPr>
      </w:pPr>
    </w:p>
    <w:p w:rsidR="00E86ADC" w:rsidRDefault="00E86ADC" w:rsidP="00C7350B">
      <w:pPr>
        <w:pStyle w:val="a4"/>
        <w:keepNext/>
        <w:rPr>
          <w:rtl/>
        </w:rPr>
      </w:pPr>
      <w:bookmarkStart w:id="23836" w:name="ET_speaker_6361_113"/>
      <w:r w:rsidRPr="009E55E4">
        <w:rPr>
          <w:rStyle w:val="TagStyle"/>
          <w:rtl/>
        </w:rPr>
        <w:t xml:space="preserve"> &lt;&lt; דובר &gt;&gt; </w:t>
      </w:r>
      <w:bookmarkStart w:id="23837" w:name="_Toc124244768"/>
      <w:r>
        <w:rPr>
          <w:rtl/>
        </w:rPr>
        <w:t>נאור שירי (יש עתיד):</w:t>
      </w:r>
      <w:bookmarkEnd w:id="23837"/>
      <w:r w:rsidRPr="009E55E4">
        <w:rPr>
          <w:rStyle w:val="TagStyle"/>
          <w:rtl/>
        </w:rPr>
        <w:t xml:space="preserve"> &lt;&lt; דובר &gt;&gt;</w:t>
      </w:r>
      <w:r>
        <w:rPr>
          <w:rtl/>
        </w:rPr>
        <w:t xml:space="preserve">   </w:t>
      </w:r>
      <w:bookmarkEnd w:id="23836"/>
    </w:p>
    <w:p w:rsidR="00E86ADC" w:rsidRDefault="00E86ADC" w:rsidP="00C7350B">
      <w:pPr>
        <w:pStyle w:val="KeepWithNext"/>
        <w:rPr>
          <w:rtl/>
          <w:lang w:eastAsia="he-IL"/>
        </w:rPr>
      </w:pPr>
    </w:p>
    <w:p w:rsidR="00E86ADC" w:rsidRDefault="00E86ADC" w:rsidP="00C7350B">
      <w:pPr>
        <w:rPr>
          <w:rtl/>
          <w:lang w:eastAsia="he-IL"/>
        </w:rPr>
      </w:pPr>
      <w:bookmarkStart w:id="23838" w:name="_ETM_Q47_662000"/>
      <w:bookmarkEnd w:id="23838"/>
      <w:r>
        <w:rPr>
          <w:rFonts w:hint="cs"/>
          <w:rtl/>
          <w:lang w:eastAsia="he-IL"/>
        </w:rPr>
        <w:t xml:space="preserve">איזה </w:t>
      </w:r>
      <w:bookmarkStart w:id="23839" w:name="_ETM_Q47_663000"/>
      <w:bookmarkEnd w:id="23839"/>
      <w:r>
        <w:rPr>
          <w:rFonts w:hint="cs"/>
          <w:rtl/>
          <w:lang w:eastAsia="he-IL"/>
        </w:rPr>
        <w:t>חד השר.</w:t>
      </w:r>
    </w:p>
    <w:p w:rsidR="00E86ADC" w:rsidRDefault="00E86ADC" w:rsidP="00C7350B">
      <w:pPr>
        <w:rPr>
          <w:rtl/>
          <w:lang w:eastAsia="he-IL"/>
        </w:rPr>
      </w:pPr>
    </w:p>
    <w:p w:rsidR="00E86ADC" w:rsidRDefault="00E86ADC" w:rsidP="00C7350B">
      <w:pPr>
        <w:pStyle w:val="af7"/>
        <w:keepNext/>
        <w:rPr>
          <w:rtl/>
        </w:rPr>
      </w:pPr>
      <w:bookmarkStart w:id="23840" w:name="ET_yor_אוריאל_בוסו_114"/>
      <w:r w:rsidRPr="009E55E4">
        <w:rPr>
          <w:rStyle w:val="TagStyle"/>
          <w:rtl/>
        </w:rPr>
        <w:t xml:space="preserve"> &lt;&lt; יור &gt;&gt; </w:t>
      </w:r>
      <w:r>
        <w:rPr>
          <w:rtl/>
        </w:rPr>
        <w:t>היו"ר אוריאל בוסו:</w:t>
      </w:r>
      <w:r w:rsidRPr="009E55E4">
        <w:rPr>
          <w:rStyle w:val="TagStyle"/>
          <w:rtl/>
        </w:rPr>
        <w:t xml:space="preserve"> &lt;&lt; יור &gt;&gt;</w:t>
      </w:r>
      <w:r>
        <w:rPr>
          <w:rtl/>
        </w:rPr>
        <w:t xml:space="preserve">   </w:t>
      </w:r>
      <w:bookmarkEnd w:id="23840"/>
    </w:p>
    <w:p w:rsidR="00E86ADC" w:rsidRDefault="00E86ADC" w:rsidP="00C7350B">
      <w:pPr>
        <w:pStyle w:val="KeepWithNext"/>
        <w:rPr>
          <w:rtl/>
          <w:lang w:eastAsia="he-IL"/>
        </w:rPr>
      </w:pPr>
    </w:p>
    <w:p w:rsidR="00E86ADC" w:rsidRDefault="00E86ADC" w:rsidP="00C7350B">
      <w:pPr>
        <w:rPr>
          <w:rtl/>
          <w:lang w:eastAsia="he-IL"/>
        </w:rPr>
      </w:pPr>
      <w:bookmarkStart w:id="23841" w:name="_ETM_Q47_666000"/>
      <w:bookmarkEnd w:id="23841"/>
      <w:r>
        <w:rPr>
          <w:rFonts w:hint="cs"/>
          <w:rtl/>
          <w:lang w:eastAsia="he-IL"/>
        </w:rPr>
        <w:t>שלוש דקות לרשותך, בבקשה.</w:t>
      </w:r>
    </w:p>
    <w:p w:rsidR="00E86ADC" w:rsidRDefault="00E86ADC" w:rsidP="00C7350B">
      <w:pPr>
        <w:rPr>
          <w:rtl/>
          <w:lang w:eastAsia="he-IL"/>
        </w:rPr>
      </w:pPr>
      <w:bookmarkStart w:id="23842" w:name="_ETM_Q47_673000"/>
      <w:bookmarkEnd w:id="23842"/>
    </w:p>
    <w:p w:rsidR="00E86ADC" w:rsidRDefault="00E86ADC" w:rsidP="00C7350B">
      <w:pPr>
        <w:pStyle w:val="af6"/>
        <w:keepNext/>
        <w:rPr>
          <w:rtl/>
        </w:rPr>
      </w:pPr>
      <w:bookmarkStart w:id="23843" w:name="ET_interruption_קריאות_116"/>
      <w:r w:rsidRPr="009E55E4">
        <w:rPr>
          <w:rStyle w:val="TagStyle"/>
          <w:rtl/>
        </w:rPr>
        <w:t xml:space="preserve"> &lt;&lt; קריאה &gt;&gt; </w:t>
      </w:r>
      <w:r>
        <w:rPr>
          <w:rtl/>
        </w:rPr>
        <w:t>קריאות:</w:t>
      </w:r>
      <w:r w:rsidRPr="009E55E4">
        <w:rPr>
          <w:rStyle w:val="TagStyle"/>
          <w:rtl/>
        </w:rPr>
        <w:t xml:space="preserve"> &lt;&lt; קריאה &gt;&gt;</w:t>
      </w:r>
      <w:r>
        <w:rPr>
          <w:rtl/>
        </w:rPr>
        <w:t xml:space="preserve">   </w:t>
      </w:r>
      <w:bookmarkEnd w:id="23843"/>
    </w:p>
    <w:p w:rsidR="00E86ADC" w:rsidRDefault="00E86ADC" w:rsidP="00C7350B">
      <w:pPr>
        <w:pStyle w:val="KeepWithNext"/>
        <w:rPr>
          <w:rtl/>
          <w:lang w:eastAsia="he-IL"/>
        </w:rPr>
      </w:pPr>
    </w:p>
    <w:p w:rsidR="00E86ADC" w:rsidRPr="009E55E4" w:rsidRDefault="00E86ADC" w:rsidP="00C7350B">
      <w:pPr>
        <w:rPr>
          <w:rtl/>
          <w:lang w:eastAsia="he-IL"/>
        </w:rPr>
      </w:pPr>
      <w:bookmarkStart w:id="23844" w:name="_ETM_Q47_675000"/>
      <w:bookmarkEnd w:id="23844"/>
      <w:r>
        <w:rPr>
          <w:rFonts w:hint="cs"/>
          <w:rtl/>
          <w:lang w:eastAsia="he-IL"/>
        </w:rPr>
        <w:t>- - -</w:t>
      </w:r>
    </w:p>
    <w:p w:rsidR="00E86ADC" w:rsidRDefault="00E86ADC" w:rsidP="00C7350B">
      <w:pPr>
        <w:rPr>
          <w:rtl/>
          <w:lang w:eastAsia="he-IL"/>
        </w:rPr>
      </w:pPr>
      <w:bookmarkStart w:id="23845" w:name="_ETM_Q47_671000"/>
      <w:bookmarkEnd w:id="23845"/>
    </w:p>
    <w:p w:rsidR="00E86ADC" w:rsidRDefault="00E86ADC" w:rsidP="00C7350B">
      <w:pPr>
        <w:pStyle w:val="-"/>
        <w:keepNext/>
        <w:rPr>
          <w:rtl/>
        </w:rPr>
      </w:pPr>
      <w:bookmarkStart w:id="23846" w:name="ET_speakercontinue_6361_115"/>
      <w:r w:rsidRPr="009E55E4">
        <w:rPr>
          <w:rStyle w:val="TagStyle"/>
          <w:rtl/>
        </w:rPr>
        <w:t xml:space="preserve"> &lt;&lt; דובר_המשך &gt;&gt; </w:t>
      </w:r>
      <w:r>
        <w:rPr>
          <w:rtl/>
        </w:rPr>
        <w:t>נאור שירי (יש עתיד):</w:t>
      </w:r>
      <w:r w:rsidRPr="009E55E4">
        <w:rPr>
          <w:rStyle w:val="TagStyle"/>
          <w:rtl/>
        </w:rPr>
        <w:t xml:space="preserve"> &lt;&lt; דובר_המשך &gt;&gt;</w:t>
      </w:r>
      <w:r>
        <w:rPr>
          <w:rtl/>
        </w:rPr>
        <w:t xml:space="preserve">   </w:t>
      </w:r>
      <w:bookmarkEnd w:id="23846"/>
    </w:p>
    <w:p w:rsidR="00E86ADC" w:rsidRDefault="00E86ADC" w:rsidP="00C7350B">
      <w:pPr>
        <w:pStyle w:val="KeepWithNext"/>
        <w:rPr>
          <w:rtl/>
          <w:lang w:eastAsia="he-IL"/>
        </w:rPr>
      </w:pPr>
    </w:p>
    <w:p w:rsidR="00E86ADC" w:rsidRDefault="00E86ADC" w:rsidP="00C7350B">
      <w:pPr>
        <w:rPr>
          <w:rtl/>
          <w:lang w:eastAsia="he-IL"/>
        </w:rPr>
      </w:pPr>
      <w:bookmarkStart w:id="23847" w:name="_ETM_Q47_672000"/>
      <w:bookmarkEnd w:id="23847"/>
      <w:r>
        <w:rPr>
          <w:rFonts w:hint="cs"/>
          <w:rtl/>
          <w:lang w:eastAsia="he-IL"/>
        </w:rPr>
        <w:t xml:space="preserve">כבוד היושב-ראש, כנסת </w:t>
      </w:r>
      <w:bookmarkStart w:id="23848" w:name="_ETM_Q47_684000"/>
      <w:bookmarkEnd w:id="23848"/>
      <w:r>
        <w:rPr>
          <w:rFonts w:hint="cs"/>
          <w:rtl/>
          <w:lang w:eastAsia="he-IL"/>
        </w:rPr>
        <w:t xml:space="preserve">נכבדה, ערב טוב לכולם, אני רואה שיש הרבה אנרגיות. למרות </w:t>
      </w:r>
      <w:bookmarkStart w:id="23849" w:name="_ETM_Q47_691000"/>
      <w:bookmarkEnd w:id="23849"/>
      <w:r>
        <w:rPr>
          <w:rFonts w:hint="cs"/>
          <w:rtl/>
          <w:lang w:eastAsia="he-IL"/>
        </w:rPr>
        <w:t>שטלי יצאה, ניאלץ להתמודד גם בלעדיה.</w:t>
      </w:r>
    </w:p>
    <w:p w:rsidR="00E86ADC" w:rsidRDefault="00E86ADC" w:rsidP="00C7350B">
      <w:pPr>
        <w:rPr>
          <w:rtl/>
          <w:lang w:eastAsia="he-IL"/>
        </w:rPr>
      </w:pPr>
    </w:p>
    <w:p w:rsidR="00E86ADC" w:rsidRDefault="00E86ADC" w:rsidP="00C7350B">
      <w:pPr>
        <w:rPr>
          <w:rtl/>
          <w:lang w:eastAsia="he-IL"/>
        </w:rPr>
      </w:pPr>
      <w:bookmarkStart w:id="23850" w:name="_ETM_Q47_694000"/>
      <w:bookmarkEnd w:id="23850"/>
      <w:r>
        <w:rPr>
          <w:rFonts w:hint="cs"/>
          <w:rtl/>
          <w:lang w:eastAsia="he-IL"/>
        </w:rPr>
        <w:lastRenderedPageBreak/>
        <w:t xml:space="preserve">רציתי לדבר בהזדמנות הזאת </w:t>
      </w:r>
      <w:bookmarkStart w:id="23851" w:name="_ETM_Q47_697000"/>
      <w:bookmarkEnd w:id="23851"/>
      <w:r>
        <w:rPr>
          <w:rFonts w:hint="cs"/>
          <w:rtl/>
          <w:lang w:eastAsia="he-IL"/>
        </w:rPr>
        <w:t xml:space="preserve">על מושג שעלה פה: ממשלת הפירוק. אתמול כתבו 170 </w:t>
      </w:r>
      <w:bookmarkStart w:id="23852" w:name="_ETM_Q47_705000"/>
      <w:bookmarkEnd w:id="23852"/>
      <w:r>
        <w:rPr>
          <w:rFonts w:hint="cs"/>
          <w:rtl/>
          <w:lang w:eastAsia="he-IL"/>
        </w:rPr>
        <w:t xml:space="preserve">ראשי רשויות. אני מניח שחלקכם ראיתם את המכתב שהם פרסמו, </w:t>
      </w:r>
      <w:bookmarkStart w:id="23853" w:name="_ETM_Q47_711000"/>
      <w:bookmarkEnd w:id="23853"/>
      <w:r>
        <w:rPr>
          <w:rFonts w:hint="cs"/>
          <w:rtl/>
          <w:lang w:eastAsia="he-IL"/>
        </w:rPr>
        <w:t xml:space="preserve">שנוגע ועוסק בהיעדר הסמכות או האובר רולינג שעושים לראשי רשויות, </w:t>
      </w:r>
      <w:bookmarkStart w:id="23854" w:name="_ETM_Q47_720000"/>
      <w:bookmarkEnd w:id="23854"/>
      <w:r>
        <w:rPr>
          <w:rFonts w:hint="cs"/>
          <w:rtl/>
          <w:lang w:eastAsia="he-IL"/>
        </w:rPr>
        <w:t>והייתי שמח לדבר על זה.</w:t>
      </w:r>
    </w:p>
    <w:p w:rsidR="00E86ADC" w:rsidRDefault="00E86ADC" w:rsidP="00C7350B">
      <w:pPr>
        <w:rPr>
          <w:rtl/>
          <w:lang w:eastAsia="he-IL"/>
        </w:rPr>
      </w:pPr>
      <w:bookmarkStart w:id="23855" w:name="_ETM_Q47_722000"/>
      <w:bookmarkStart w:id="23856" w:name="_ETM_Q47_721000"/>
      <w:bookmarkEnd w:id="23855"/>
      <w:bookmarkEnd w:id="23856"/>
    </w:p>
    <w:p w:rsidR="00E86ADC" w:rsidRDefault="00E86ADC" w:rsidP="00395B45">
      <w:pPr>
        <w:rPr>
          <w:rtl/>
          <w:lang w:eastAsia="he-IL"/>
        </w:rPr>
      </w:pPr>
      <w:bookmarkStart w:id="23857" w:name="_ETM_Q47_725000"/>
      <w:bookmarkEnd w:id="23857"/>
      <w:r>
        <w:rPr>
          <w:rFonts w:hint="cs"/>
          <w:rtl/>
          <w:lang w:eastAsia="he-IL"/>
        </w:rPr>
        <w:t xml:space="preserve">פירקתם את המשרדים לגורמים – גם את הרווחה, גם </w:t>
      </w:r>
      <w:bookmarkStart w:id="23858" w:name="_ETM_Q47_726000"/>
      <w:bookmarkEnd w:id="23858"/>
      <w:r>
        <w:rPr>
          <w:rFonts w:hint="cs"/>
          <w:rtl/>
          <w:lang w:eastAsia="he-IL"/>
        </w:rPr>
        <w:t>את הביטחון, גם את החינוך. אדוני שר החינוך שיושב פה ומקשיב: ליבי</w:t>
      </w:r>
      <w:r w:rsidR="00395B45">
        <w:rPr>
          <w:rFonts w:hint="cs"/>
          <w:rtl/>
          <w:lang w:eastAsia="he-IL"/>
        </w:rPr>
        <w:t>-</w:t>
      </w:r>
      <w:r>
        <w:rPr>
          <w:rFonts w:hint="cs"/>
          <w:rtl/>
          <w:lang w:eastAsia="he-IL"/>
        </w:rPr>
        <w:t>ליבי גם כתושב העיר וגם כשר החינוך.</w:t>
      </w:r>
    </w:p>
    <w:p w:rsidR="00F41DA4" w:rsidRDefault="00F41DA4" w:rsidP="00C7350B">
      <w:pPr>
        <w:rPr>
          <w:rtl/>
        </w:rPr>
      </w:pPr>
      <w:bookmarkStart w:id="23859" w:name="_ETM_Q48_16351"/>
      <w:bookmarkEnd w:id="23859"/>
    </w:p>
    <w:p w:rsidR="00F41DA4" w:rsidRDefault="00F41DA4" w:rsidP="00C7350B">
      <w:pPr>
        <w:rPr>
          <w:rtl/>
          <w:lang w:eastAsia="he-IL"/>
        </w:rPr>
      </w:pPr>
      <w:bookmarkStart w:id="23860" w:name="TOR_Q48"/>
      <w:bookmarkEnd w:id="23860"/>
      <w:r>
        <w:rPr>
          <w:rFonts w:hint="cs"/>
          <w:rtl/>
          <w:lang w:eastAsia="he-IL"/>
        </w:rPr>
        <w:t xml:space="preserve">יש מסורת, ויש מורשת, ויש משימות לאומיות, ואגב משימות לאומיות – אני ממליץ לכם </w:t>
      </w:r>
      <w:bookmarkStart w:id="23861" w:name="_ETM_Q48_143921"/>
      <w:bookmarkEnd w:id="23861"/>
      <w:r>
        <w:rPr>
          <w:rFonts w:hint="cs"/>
          <w:rtl/>
          <w:lang w:eastAsia="he-IL"/>
        </w:rPr>
        <w:t xml:space="preserve">להתחיל אולי לעבוד עם תוכנת </w:t>
      </w:r>
      <w:r>
        <w:rPr>
          <w:lang w:eastAsia="he-IL"/>
        </w:rPr>
        <w:t>Monday</w:t>
      </w:r>
      <w:r>
        <w:rPr>
          <w:rFonts w:hint="cs"/>
          <w:rtl/>
          <w:lang w:eastAsia="he-IL"/>
        </w:rPr>
        <w:t xml:space="preserve">, כי ברוב המשימות שיש לכם והפירוק לגורמים שעשיתם אתם תאבדו את הזנב, את </w:t>
      </w:r>
      <w:bookmarkStart w:id="23862" w:name="_ETM_Q48_151227"/>
      <w:bookmarkEnd w:id="23862"/>
      <w:r>
        <w:rPr>
          <w:rFonts w:hint="cs"/>
          <w:rtl/>
          <w:lang w:eastAsia="he-IL"/>
        </w:rPr>
        <w:t xml:space="preserve">הידיים ואת הרגליים, באמת. כן, כן, </w:t>
      </w:r>
      <w:r>
        <w:rPr>
          <w:lang w:eastAsia="he-IL"/>
        </w:rPr>
        <w:t>Monday</w:t>
      </w:r>
      <w:r>
        <w:rPr>
          <w:rFonts w:hint="cs"/>
          <w:rtl/>
          <w:lang w:eastAsia="he-IL"/>
        </w:rPr>
        <w:t xml:space="preserve">, זה גם היום, יום שני, וגם אחלה תוכנה לניהול משימות, מומלץ </w:t>
      </w:r>
      <w:bookmarkStart w:id="23863" w:name="_ETM_Q48_160185"/>
      <w:bookmarkEnd w:id="23863"/>
      <w:r>
        <w:rPr>
          <w:rFonts w:hint="cs"/>
          <w:rtl/>
          <w:lang w:eastAsia="he-IL"/>
        </w:rPr>
        <w:t xml:space="preserve">לכם. </w:t>
      </w:r>
    </w:p>
    <w:p w:rsidR="00F41DA4" w:rsidRDefault="00F41DA4" w:rsidP="00C7350B">
      <w:pPr>
        <w:rPr>
          <w:rtl/>
          <w:lang w:eastAsia="he-IL"/>
        </w:rPr>
      </w:pPr>
      <w:bookmarkStart w:id="23864" w:name="_ETM_Q48_161705"/>
      <w:bookmarkStart w:id="23865" w:name="_ETM_Q48_161795"/>
      <w:bookmarkEnd w:id="23864"/>
      <w:bookmarkEnd w:id="23865"/>
    </w:p>
    <w:p w:rsidR="00F41DA4" w:rsidRDefault="00F41DA4" w:rsidP="00C7350B">
      <w:pPr>
        <w:rPr>
          <w:rtl/>
          <w:lang w:eastAsia="he-IL"/>
        </w:rPr>
      </w:pPr>
      <w:bookmarkStart w:id="23866" w:name="_ETM_Q48_161896"/>
      <w:bookmarkStart w:id="23867" w:name="_ETM_Q48_161989"/>
      <w:bookmarkEnd w:id="23866"/>
      <w:bookmarkEnd w:id="23867"/>
      <w:r>
        <w:rPr>
          <w:rFonts w:hint="cs"/>
          <w:rtl/>
          <w:lang w:eastAsia="he-IL"/>
        </w:rPr>
        <w:t xml:space="preserve">אז באמת שמתם עכשיו על הכוונת את הרשויות המקומיות, </w:t>
      </w:r>
      <w:bookmarkStart w:id="23868" w:name="_ETM_Q48_165157"/>
      <w:bookmarkEnd w:id="23868"/>
      <w:r>
        <w:rPr>
          <w:rFonts w:hint="cs"/>
          <w:rtl/>
          <w:lang w:eastAsia="he-IL"/>
        </w:rPr>
        <w:t>אז אני מניח שאתה גם שמעת על זה</w:t>
      </w:r>
      <w:bookmarkStart w:id="23869" w:name="_ETM_Q48_169787"/>
      <w:bookmarkEnd w:id="23869"/>
      <w:r>
        <w:rPr>
          <w:rFonts w:hint="cs"/>
          <w:rtl/>
          <w:lang w:eastAsia="he-IL"/>
        </w:rPr>
        <w:t xml:space="preserve"> – יש את הרשות ה-259, נכון? לא, שמונה, לדעתי, יש כבר, זאת מועצה –  טוב, אוקיי, אז נגיד, </w:t>
      </w:r>
      <w:bookmarkStart w:id="23870" w:name="_ETM_Q48_178299"/>
      <w:bookmarkEnd w:id="23870"/>
      <w:r>
        <w:rPr>
          <w:rFonts w:hint="cs"/>
          <w:rtl/>
          <w:lang w:eastAsia="he-IL"/>
        </w:rPr>
        <w:t>שמונה, וזאת רשת החינוך התורנית. אני באמת לא יודע, תאמר</w:t>
      </w:r>
      <w:bookmarkStart w:id="23871" w:name="_ETM_Q48_184766"/>
      <w:bookmarkEnd w:id="23871"/>
      <w:r>
        <w:rPr>
          <w:rFonts w:hint="cs"/>
          <w:rtl/>
          <w:lang w:eastAsia="he-IL"/>
        </w:rPr>
        <w:t xml:space="preserve"> לי אתה – מה שרשום הוא שהפכתם אותה </w:t>
      </w:r>
      <w:bookmarkStart w:id="23872" w:name="_ETM_Q48_186775"/>
      <w:bookmarkEnd w:id="23872"/>
      <w:r>
        <w:rPr>
          <w:rFonts w:hint="cs"/>
          <w:rtl/>
          <w:lang w:eastAsia="he-IL"/>
        </w:rPr>
        <w:t xml:space="preserve">לרשות מקומית שהולכת לעבור – היא גם תתכנן, גם תעשה </w:t>
      </w:r>
      <w:bookmarkStart w:id="23873" w:name="_ETM_Q48_193882"/>
      <w:bookmarkEnd w:id="23873"/>
      <w:r>
        <w:rPr>
          <w:rFonts w:hint="cs"/>
          <w:rtl/>
          <w:lang w:eastAsia="he-IL"/>
        </w:rPr>
        <w:t xml:space="preserve">רישוי וגם בינוי בשטחים עירוניים בלי שום קשר לרשות </w:t>
      </w:r>
      <w:bookmarkStart w:id="23874" w:name="_ETM_Q48_196723"/>
      <w:bookmarkEnd w:id="23874"/>
      <w:r>
        <w:rPr>
          <w:rFonts w:hint="cs"/>
          <w:rtl/>
          <w:lang w:eastAsia="he-IL"/>
        </w:rPr>
        <w:t xml:space="preserve">המקומית. זאת אומרת, תרצה לבנות בית ספר, אדוני, יבוא – </w:t>
      </w:r>
      <w:bookmarkStart w:id="23875" w:name="_ETM_Q48_202652"/>
      <w:bookmarkEnd w:id="23875"/>
      <w:r>
        <w:rPr>
          <w:rFonts w:hint="cs"/>
          <w:rtl/>
          <w:lang w:eastAsia="he-IL"/>
        </w:rPr>
        <w:t xml:space="preserve">לא יודע מה, לאיזה עיר שכל אחד, נתניה - - </w:t>
      </w:r>
    </w:p>
    <w:p w:rsidR="00F41DA4" w:rsidRDefault="00F41DA4" w:rsidP="00C7350B">
      <w:pPr>
        <w:rPr>
          <w:rtl/>
          <w:lang w:eastAsia="he-IL"/>
        </w:rPr>
      </w:pPr>
    </w:p>
    <w:p w:rsidR="00F41DA4" w:rsidRDefault="00F41DA4" w:rsidP="00C7350B">
      <w:pPr>
        <w:pStyle w:val="af7"/>
        <w:keepNext/>
        <w:rPr>
          <w:rtl/>
        </w:rPr>
      </w:pPr>
      <w:bookmarkStart w:id="23876" w:name="ET_yor_אוריאל_בוסו___יור_9"/>
      <w:r w:rsidRPr="00E9459D">
        <w:rPr>
          <w:rStyle w:val="TagStyle"/>
          <w:rtl/>
        </w:rPr>
        <w:t xml:space="preserve"> &lt;&lt; יור &gt;&gt; </w:t>
      </w:r>
      <w:r>
        <w:rPr>
          <w:rtl/>
        </w:rPr>
        <w:t>היו"ר אוריאל בוסו:</w:t>
      </w:r>
      <w:r w:rsidRPr="00E9459D">
        <w:rPr>
          <w:rStyle w:val="TagStyle"/>
          <w:rtl/>
        </w:rPr>
        <w:t xml:space="preserve"> &lt;&lt; יור &gt;&gt;</w:t>
      </w:r>
      <w:r>
        <w:rPr>
          <w:rtl/>
        </w:rPr>
        <w:t xml:space="preserve">   </w:t>
      </w:r>
      <w:bookmarkEnd w:id="23876"/>
    </w:p>
    <w:p w:rsidR="00F41DA4" w:rsidRDefault="00F41DA4" w:rsidP="00C7350B">
      <w:pPr>
        <w:pStyle w:val="KeepWithNext"/>
        <w:rPr>
          <w:rtl/>
          <w:lang w:eastAsia="he-IL"/>
        </w:rPr>
      </w:pPr>
    </w:p>
    <w:p w:rsidR="00F41DA4" w:rsidRDefault="00F41DA4" w:rsidP="00C7350B">
      <w:pPr>
        <w:rPr>
          <w:rtl/>
          <w:lang w:eastAsia="he-IL"/>
        </w:rPr>
      </w:pPr>
      <w:r>
        <w:rPr>
          <w:rFonts w:hint="cs"/>
          <w:rtl/>
          <w:lang w:eastAsia="he-IL"/>
        </w:rPr>
        <w:t>רעיון. רושמים את זה.</w:t>
      </w:r>
    </w:p>
    <w:p w:rsidR="00F41DA4" w:rsidRDefault="00F41DA4" w:rsidP="00C7350B">
      <w:pPr>
        <w:pStyle w:val="-"/>
        <w:keepNext/>
        <w:rPr>
          <w:rStyle w:val="TagStyle"/>
          <w:rtl/>
        </w:rPr>
      </w:pPr>
      <w:bookmarkStart w:id="23877" w:name="_ETM_Q48_208122"/>
      <w:bookmarkStart w:id="23878" w:name="_ETM_Q48_208231"/>
      <w:bookmarkStart w:id="23879" w:name="ET_speakercontinue_6361_12"/>
      <w:bookmarkEnd w:id="23877"/>
      <w:bookmarkEnd w:id="23878"/>
    </w:p>
    <w:p w:rsidR="00F41DA4" w:rsidRDefault="00F41DA4" w:rsidP="00C7350B">
      <w:pPr>
        <w:pStyle w:val="-"/>
        <w:keepNext/>
        <w:rPr>
          <w:rtl/>
        </w:rPr>
      </w:pPr>
      <w:bookmarkStart w:id="23880" w:name="_ETM_Q48_206436"/>
      <w:bookmarkStart w:id="23881" w:name="_ETM_Q48_206515"/>
      <w:bookmarkEnd w:id="23880"/>
      <w:bookmarkEnd w:id="23881"/>
      <w:r w:rsidRPr="00E9459D">
        <w:rPr>
          <w:rStyle w:val="TagStyle"/>
          <w:rtl/>
        </w:rPr>
        <w:t xml:space="preserve">&lt;&lt; דובר_המשך &gt;&gt; </w:t>
      </w:r>
      <w:r>
        <w:rPr>
          <w:rtl/>
        </w:rPr>
        <w:t>נאור שירי (יש עתיד):</w:t>
      </w:r>
      <w:r w:rsidRPr="00E9459D">
        <w:rPr>
          <w:rStyle w:val="TagStyle"/>
          <w:rtl/>
        </w:rPr>
        <w:t xml:space="preserve"> &lt;&lt; דובר_המשך &gt;&gt;</w:t>
      </w:r>
      <w:r>
        <w:rPr>
          <w:rtl/>
        </w:rPr>
        <w:t xml:space="preserve">   </w:t>
      </w:r>
      <w:bookmarkEnd w:id="23879"/>
    </w:p>
    <w:p w:rsidR="00F41DA4" w:rsidRDefault="00F41DA4" w:rsidP="00C7350B">
      <w:pPr>
        <w:pStyle w:val="KeepWithNext"/>
        <w:rPr>
          <w:rtl/>
          <w:lang w:eastAsia="he-IL"/>
        </w:rPr>
      </w:pPr>
    </w:p>
    <w:p w:rsidR="00F41DA4" w:rsidRPr="00E9459D" w:rsidRDefault="00F41DA4" w:rsidP="00C7350B">
      <w:pPr>
        <w:rPr>
          <w:rtl/>
          <w:lang w:eastAsia="he-IL"/>
        </w:rPr>
      </w:pPr>
      <w:r>
        <w:rPr>
          <w:rFonts w:hint="cs"/>
          <w:rtl/>
          <w:lang w:eastAsia="he-IL"/>
        </w:rPr>
        <w:t xml:space="preserve">- - בלי לשאול בכלל את ראשת העיר. למה צריך לשאול את ראש הרשות המקומית? למה </w:t>
      </w:r>
      <w:bookmarkStart w:id="23882" w:name="_ETM_Q48_212388"/>
      <w:bookmarkEnd w:id="23882"/>
      <w:r>
        <w:rPr>
          <w:rFonts w:hint="cs"/>
          <w:rtl/>
          <w:lang w:eastAsia="he-IL"/>
        </w:rPr>
        <w:t xml:space="preserve">זה בכלל רלוונטי? באים, שמים לך בית ספר. אחלה רעיון, </w:t>
      </w:r>
      <w:bookmarkStart w:id="23883" w:name="_ETM_Q48_218022"/>
      <w:bookmarkEnd w:id="23883"/>
      <w:r>
        <w:rPr>
          <w:rFonts w:hint="cs"/>
          <w:rtl/>
          <w:lang w:eastAsia="he-IL"/>
        </w:rPr>
        <w:t>באמת, כל הכבוד לכם. אפילו חברי הגוש שלכם, גם בליכוד,</w:t>
      </w:r>
      <w:bookmarkStart w:id="23884" w:name="_ETM_Q48_223487"/>
      <w:bookmarkEnd w:id="23884"/>
      <w:r>
        <w:rPr>
          <w:rFonts w:hint="cs"/>
          <w:rtl/>
          <w:lang w:eastAsia="he-IL"/>
        </w:rPr>
        <w:t xml:space="preserve"> חתמו על המכתבים, עד שהתחלתם להתקשר ולאיים עליהם. אבל </w:t>
      </w:r>
      <w:bookmarkStart w:id="23885" w:name="_ETM_Q48_228780"/>
      <w:bookmarkEnd w:id="23885"/>
      <w:r>
        <w:rPr>
          <w:rFonts w:hint="cs"/>
          <w:rtl/>
          <w:lang w:eastAsia="he-IL"/>
        </w:rPr>
        <w:t xml:space="preserve">זה חלק מהתפיסה שלכם, אתם רואים את ראשי הרשויות </w:t>
      </w:r>
      <w:bookmarkStart w:id="23886" w:name="_ETM_Q48_231736"/>
      <w:bookmarkEnd w:id="23886"/>
      <w:r>
        <w:rPr>
          <w:rFonts w:hint="cs"/>
          <w:rtl/>
          <w:lang w:eastAsia="he-IL"/>
        </w:rPr>
        <w:t xml:space="preserve">כאיזה פרוטזה, כאיזה משהו שאתם מתייחסים אליו כמובן מאליו. אתם </w:t>
      </w:r>
      <w:bookmarkStart w:id="23887" w:name="_ETM_Q48_235175"/>
      <w:bookmarkEnd w:id="23887"/>
      <w:r>
        <w:rPr>
          <w:rFonts w:hint="cs"/>
          <w:rtl/>
          <w:lang w:eastAsia="he-IL"/>
        </w:rPr>
        <w:t xml:space="preserve">לא מבינים שהם נבחרי ונבחרות ציבור שמחויבים לתושבים והתושבות שלהם, </w:t>
      </w:r>
      <w:bookmarkStart w:id="23888" w:name="_ETM_Q48_242940"/>
      <w:bookmarkEnd w:id="23888"/>
      <w:r>
        <w:rPr>
          <w:rFonts w:hint="cs"/>
          <w:rtl/>
          <w:lang w:eastAsia="he-IL"/>
        </w:rPr>
        <w:t xml:space="preserve">הם הרבה לפניכם. כשאתם ניהלת את הממשלה בזמן הקורונה, הם </w:t>
      </w:r>
      <w:bookmarkStart w:id="23889" w:name="_ETM_Q48_247391"/>
      <w:bookmarkEnd w:id="23889"/>
      <w:r>
        <w:rPr>
          <w:rFonts w:hint="cs"/>
          <w:rtl/>
          <w:lang w:eastAsia="he-IL"/>
        </w:rPr>
        <w:t xml:space="preserve">היחידים שניהלו פה את המדינה; הם הבינו בדיוק מה צריך </w:t>
      </w:r>
      <w:bookmarkStart w:id="23890" w:name="_ETM_Q48_249001"/>
      <w:bookmarkEnd w:id="23890"/>
      <w:r>
        <w:rPr>
          <w:rFonts w:hint="cs"/>
          <w:rtl/>
          <w:lang w:eastAsia="he-IL"/>
        </w:rPr>
        <w:t>לעשות, עוד הרבה הרבה לפניכם. אני מציע לכם שתפסיקו להתייחס אליהם</w:t>
      </w:r>
      <w:bookmarkStart w:id="23891" w:name="_ETM_Q48_253617"/>
      <w:bookmarkEnd w:id="23891"/>
      <w:r>
        <w:rPr>
          <w:rFonts w:hint="cs"/>
          <w:rtl/>
          <w:lang w:eastAsia="he-IL"/>
        </w:rPr>
        <w:t xml:space="preserve"> כאילו הם משולים ללא יודע מה, לאסקופה </w:t>
      </w:r>
      <w:bookmarkStart w:id="23892" w:name="_ETM_Q48_256657"/>
      <w:bookmarkEnd w:id="23892"/>
      <w:r>
        <w:rPr>
          <w:rFonts w:hint="cs"/>
          <w:rtl/>
          <w:lang w:eastAsia="he-IL"/>
        </w:rPr>
        <w:t>נדרסת.</w:t>
      </w:r>
    </w:p>
    <w:p w:rsidR="00F41DA4" w:rsidRDefault="00F41DA4" w:rsidP="00C7350B">
      <w:pPr>
        <w:rPr>
          <w:rtl/>
          <w:lang w:eastAsia="he-IL"/>
        </w:rPr>
      </w:pPr>
    </w:p>
    <w:p w:rsidR="00F41DA4" w:rsidRDefault="00F41DA4" w:rsidP="00C7350B">
      <w:pPr>
        <w:pStyle w:val="af7"/>
        <w:keepNext/>
        <w:rPr>
          <w:rtl/>
        </w:rPr>
      </w:pPr>
      <w:bookmarkStart w:id="23893" w:name="ET_yor_אוריאל_בוסו___יור_13"/>
      <w:r w:rsidRPr="00E9459D">
        <w:rPr>
          <w:rStyle w:val="TagStyle"/>
          <w:rtl/>
        </w:rPr>
        <w:lastRenderedPageBreak/>
        <w:t xml:space="preserve"> &lt;&lt; יור &gt;&gt; </w:t>
      </w:r>
      <w:r>
        <w:rPr>
          <w:rtl/>
        </w:rPr>
        <w:t>היו"ר אוריאל בוסו:</w:t>
      </w:r>
      <w:r w:rsidRPr="00E9459D">
        <w:rPr>
          <w:rStyle w:val="TagStyle"/>
          <w:rtl/>
        </w:rPr>
        <w:t xml:space="preserve"> &lt;&lt; יור &gt;&gt;</w:t>
      </w:r>
      <w:r>
        <w:rPr>
          <w:rtl/>
        </w:rPr>
        <w:t xml:space="preserve">   </w:t>
      </w:r>
      <w:bookmarkEnd w:id="23893"/>
    </w:p>
    <w:p w:rsidR="00F41DA4" w:rsidRDefault="00F41DA4" w:rsidP="00C7350B">
      <w:pPr>
        <w:pStyle w:val="KeepWithNext"/>
        <w:rPr>
          <w:rtl/>
          <w:lang w:eastAsia="he-IL"/>
        </w:rPr>
      </w:pPr>
    </w:p>
    <w:p w:rsidR="00F41DA4" w:rsidRDefault="00F41DA4" w:rsidP="00C7350B">
      <w:pPr>
        <w:rPr>
          <w:rtl/>
          <w:lang w:eastAsia="he-IL"/>
        </w:rPr>
      </w:pPr>
      <w:r>
        <w:rPr>
          <w:rFonts w:hint="cs"/>
          <w:rtl/>
          <w:lang w:eastAsia="he-IL"/>
        </w:rPr>
        <w:t>נא לסיים.</w:t>
      </w:r>
      <w:bookmarkStart w:id="23894" w:name="_ETM_Q48_255919"/>
      <w:bookmarkEnd w:id="23894"/>
    </w:p>
    <w:p w:rsidR="00F41DA4" w:rsidRDefault="00F41DA4" w:rsidP="00C7350B">
      <w:pPr>
        <w:rPr>
          <w:rtl/>
          <w:lang w:eastAsia="he-IL"/>
        </w:rPr>
      </w:pPr>
      <w:bookmarkStart w:id="23895" w:name="_ETM_Q48_256027"/>
      <w:bookmarkEnd w:id="23895"/>
    </w:p>
    <w:p w:rsidR="00F41DA4" w:rsidRDefault="00F41DA4" w:rsidP="00C7350B">
      <w:pPr>
        <w:pStyle w:val="-"/>
        <w:keepNext/>
        <w:rPr>
          <w:rtl/>
        </w:rPr>
      </w:pPr>
      <w:bookmarkStart w:id="23896" w:name="ET_speakercontinue_6361_14"/>
      <w:r w:rsidRPr="00E9459D">
        <w:rPr>
          <w:rStyle w:val="TagStyle"/>
          <w:rtl/>
        </w:rPr>
        <w:t xml:space="preserve"> &lt;&lt; דובר_המשך &gt;&gt; </w:t>
      </w:r>
      <w:r>
        <w:rPr>
          <w:rtl/>
        </w:rPr>
        <w:t>נאור שירי (יש עתיד):</w:t>
      </w:r>
      <w:r w:rsidRPr="00E9459D">
        <w:rPr>
          <w:rStyle w:val="TagStyle"/>
          <w:rtl/>
        </w:rPr>
        <w:t xml:space="preserve"> &lt;&lt; דובר_המשך &gt;&gt;</w:t>
      </w:r>
      <w:r>
        <w:rPr>
          <w:rtl/>
        </w:rPr>
        <w:t xml:space="preserve">   </w:t>
      </w:r>
      <w:bookmarkEnd w:id="23896"/>
    </w:p>
    <w:p w:rsidR="00F41DA4" w:rsidRDefault="00F41DA4" w:rsidP="00C7350B">
      <w:pPr>
        <w:pStyle w:val="KeepWithNext"/>
        <w:rPr>
          <w:rtl/>
          <w:lang w:eastAsia="he-IL"/>
        </w:rPr>
      </w:pPr>
    </w:p>
    <w:p w:rsidR="00F41DA4" w:rsidRDefault="00F41DA4" w:rsidP="00C7350B">
      <w:pPr>
        <w:rPr>
          <w:rtl/>
          <w:lang w:eastAsia="he-IL"/>
        </w:rPr>
      </w:pPr>
      <w:bookmarkStart w:id="23897" w:name="_ETM_Q48_257513"/>
      <w:bookmarkEnd w:id="23897"/>
      <w:r>
        <w:rPr>
          <w:rFonts w:hint="cs"/>
          <w:rtl/>
          <w:lang w:eastAsia="he-IL"/>
        </w:rPr>
        <w:t xml:space="preserve">סבבה. משפט אחרון – הם לא אסקופה נדרסת, </w:t>
      </w:r>
      <w:bookmarkStart w:id="23898" w:name="_ETM_Q48_261238"/>
      <w:bookmarkEnd w:id="23898"/>
      <w:r>
        <w:rPr>
          <w:rFonts w:hint="cs"/>
          <w:rtl/>
          <w:lang w:eastAsia="he-IL"/>
        </w:rPr>
        <w:t xml:space="preserve">תפסיקו לאיים עליהם, תתחילו להתחשב בהם. הם </w:t>
      </w:r>
      <w:bookmarkStart w:id="23899" w:name="_ETM_Q48_263879"/>
      <w:bookmarkEnd w:id="23899"/>
      <w:r>
        <w:rPr>
          <w:rFonts w:hint="cs"/>
          <w:rtl/>
          <w:lang w:eastAsia="he-IL"/>
        </w:rPr>
        <w:t xml:space="preserve">מכירים הרבה </w:t>
      </w:r>
      <w:bookmarkStart w:id="23900" w:name="_ETM_Q48_265580"/>
      <w:bookmarkEnd w:id="23900"/>
      <w:r>
        <w:rPr>
          <w:rFonts w:hint="cs"/>
          <w:rtl/>
          <w:lang w:eastAsia="he-IL"/>
        </w:rPr>
        <w:t>הרבה יותר מכם את הנושאים.</w:t>
      </w:r>
    </w:p>
    <w:p w:rsidR="00F41DA4" w:rsidRDefault="00F41DA4" w:rsidP="00C7350B">
      <w:pPr>
        <w:rPr>
          <w:rtl/>
          <w:lang w:eastAsia="he-IL"/>
        </w:rPr>
      </w:pPr>
    </w:p>
    <w:p w:rsidR="00F41DA4" w:rsidRDefault="00F41DA4" w:rsidP="00C7350B">
      <w:pPr>
        <w:pStyle w:val="af7"/>
        <w:keepNext/>
        <w:rPr>
          <w:rtl/>
        </w:rPr>
      </w:pPr>
      <w:bookmarkStart w:id="23901" w:name="ET_yor_אוריאל_בוסו___יור_15"/>
      <w:r w:rsidRPr="005A1F3E">
        <w:rPr>
          <w:rStyle w:val="TagStyle"/>
          <w:rtl/>
        </w:rPr>
        <w:t xml:space="preserve"> &lt;&lt; יור &gt;&gt; </w:t>
      </w:r>
      <w:r>
        <w:rPr>
          <w:rtl/>
        </w:rPr>
        <w:t>היו"ר אוריאל בוסו:</w:t>
      </w:r>
      <w:r w:rsidRPr="005A1F3E">
        <w:rPr>
          <w:rStyle w:val="TagStyle"/>
          <w:rtl/>
        </w:rPr>
        <w:t xml:space="preserve"> &lt;&lt; יור &gt;&gt;</w:t>
      </w:r>
      <w:r>
        <w:rPr>
          <w:rtl/>
        </w:rPr>
        <w:t xml:space="preserve">   </w:t>
      </w:r>
      <w:bookmarkEnd w:id="23901"/>
    </w:p>
    <w:p w:rsidR="00F41DA4" w:rsidRDefault="00F41DA4" w:rsidP="00C7350B">
      <w:pPr>
        <w:pStyle w:val="KeepWithNext"/>
        <w:rPr>
          <w:rtl/>
          <w:lang w:eastAsia="he-IL"/>
        </w:rPr>
      </w:pPr>
    </w:p>
    <w:p w:rsidR="00F41DA4" w:rsidRDefault="00F41DA4" w:rsidP="00C7350B">
      <w:pPr>
        <w:rPr>
          <w:rtl/>
          <w:lang w:eastAsia="he-IL"/>
        </w:rPr>
      </w:pPr>
      <w:r>
        <w:rPr>
          <w:rFonts w:hint="cs"/>
          <w:rtl/>
          <w:lang w:eastAsia="he-IL"/>
        </w:rPr>
        <w:t>תודה רבה. הדוברת הבאה – חברת הכנסת שרון ניר.</w:t>
      </w:r>
    </w:p>
    <w:p w:rsidR="00F41DA4" w:rsidRDefault="00F41DA4" w:rsidP="00C7350B">
      <w:pPr>
        <w:rPr>
          <w:rtl/>
          <w:lang w:eastAsia="he-IL"/>
        </w:rPr>
      </w:pPr>
      <w:bookmarkStart w:id="23902" w:name="_ETM_Q48_271065"/>
      <w:bookmarkStart w:id="23903" w:name="_ETM_Q48_271162"/>
      <w:bookmarkEnd w:id="23902"/>
      <w:bookmarkEnd w:id="23903"/>
    </w:p>
    <w:p w:rsidR="00F41DA4" w:rsidRDefault="00F41DA4" w:rsidP="00C7350B">
      <w:pPr>
        <w:pStyle w:val="-"/>
        <w:keepNext/>
        <w:rPr>
          <w:rtl/>
        </w:rPr>
      </w:pPr>
      <w:bookmarkStart w:id="23904" w:name="ET_speakercontinue_6361_16"/>
      <w:r w:rsidRPr="005A1F3E">
        <w:rPr>
          <w:rStyle w:val="TagStyle"/>
          <w:rtl/>
        </w:rPr>
        <w:t xml:space="preserve"> &lt;&lt; דובר_המשך &gt;&gt; </w:t>
      </w:r>
      <w:r>
        <w:rPr>
          <w:rtl/>
        </w:rPr>
        <w:t>נאור שירי (יש עתיד):</w:t>
      </w:r>
      <w:r w:rsidRPr="005A1F3E">
        <w:rPr>
          <w:rStyle w:val="TagStyle"/>
          <w:rtl/>
        </w:rPr>
        <w:t xml:space="preserve"> &lt;&lt; דובר_המשך &gt;&gt;</w:t>
      </w:r>
      <w:r>
        <w:rPr>
          <w:rtl/>
        </w:rPr>
        <w:t xml:space="preserve">   </w:t>
      </w:r>
      <w:bookmarkEnd w:id="23904"/>
    </w:p>
    <w:p w:rsidR="00F41DA4" w:rsidRDefault="00F41DA4" w:rsidP="00C7350B">
      <w:pPr>
        <w:pStyle w:val="KeepWithNext"/>
        <w:rPr>
          <w:rtl/>
          <w:lang w:eastAsia="he-IL"/>
        </w:rPr>
      </w:pPr>
    </w:p>
    <w:p w:rsidR="00F41DA4" w:rsidRDefault="00F41DA4" w:rsidP="00C7350B">
      <w:pPr>
        <w:rPr>
          <w:rtl/>
          <w:lang w:eastAsia="he-IL"/>
        </w:rPr>
      </w:pPr>
      <w:r>
        <w:rPr>
          <w:rFonts w:hint="cs"/>
          <w:rtl/>
          <w:lang w:eastAsia="he-IL"/>
        </w:rPr>
        <w:t>אלמוג, באמת רציתי לומר לך, החזקת איתי שלוש וחצי דקות בלי לדבר, ואז זה.</w:t>
      </w:r>
    </w:p>
    <w:p w:rsidR="00F41DA4" w:rsidRDefault="00F41DA4" w:rsidP="00C7350B">
      <w:pPr>
        <w:rPr>
          <w:rtl/>
          <w:lang w:eastAsia="he-IL"/>
        </w:rPr>
      </w:pPr>
    </w:p>
    <w:p w:rsidR="00F41DA4" w:rsidRDefault="00F41DA4" w:rsidP="00C7350B">
      <w:pPr>
        <w:pStyle w:val="af6"/>
        <w:keepNext/>
        <w:rPr>
          <w:rtl/>
        </w:rPr>
      </w:pPr>
      <w:bookmarkStart w:id="23905" w:name="ET_interruption_6352_17"/>
      <w:r w:rsidRPr="005A1F3E">
        <w:rPr>
          <w:rStyle w:val="TagStyle"/>
          <w:rtl/>
        </w:rPr>
        <w:t xml:space="preserve"> &lt;&lt; קריאה &gt;&gt; </w:t>
      </w:r>
      <w:r>
        <w:rPr>
          <w:rtl/>
        </w:rPr>
        <w:t>אלמוג כהן (עוצמה יהודית):</w:t>
      </w:r>
      <w:r w:rsidRPr="005A1F3E">
        <w:rPr>
          <w:rStyle w:val="TagStyle"/>
          <w:rtl/>
        </w:rPr>
        <w:t xml:space="preserve"> &lt;&lt; קריאה &gt;&gt;</w:t>
      </w:r>
      <w:r>
        <w:rPr>
          <w:rtl/>
        </w:rPr>
        <w:t xml:space="preserve">   </w:t>
      </w:r>
      <w:bookmarkEnd w:id="23905"/>
    </w:p>
    <w:p w:rsidR="00F41DA4" w:rsidRDefault="00F41DA4" w:rsidP="00C7350B">
      <w:pPr>
        <w:pStyle w:val="KeepWithNext"/>
        <w:rPr>
          <w:rtl/>
          <w:lang w:eastAsia="he-IL"/>
        </w:rPr>
      </w:pPr>
    </w:p>
    <w:p w:rsidR="00F41DA4" w:rsidRDefault="00F41DA4" w:rsidP="00C7350B">
      <w:pPr>
        <w:rPr>
          <w:rtl/>
          <w:lang w:eastAsia="he-IL"/>
        </w:rPr>
      </w:pPr>
      <w:bookmarkStart w:id="23906" w:name="_ETM_Q48_274948"/>
      <w:bookmarkEnd w:id="23906"/>
      <w:r>
        <w:rPr>
          <w:rFonts w:hint="cs"/>
          <w:rtl/>
          <w:lang w:eastAsia="he-IL"/>
        </w:rPr>
        <w:t xml:space="preserve">אני לא מפריע </w:t>
      </w:r>
      <w:bookmarkStart w:id="23907" w:name="_ETM_Q48_277153"/>
      <w:bookmarkEnd w:id="23907"/>
      <w:r>
        <w:rPr>
          <w:rFonts w:hint="cs"/>
          <w:rtl/>
          <w:lang w:eastAsia="he-IL"/>
        </w:rPr>
        <w:t>לך.</w:t>
      </w:r>
    </w:p>
    <w:p w:rsidR="00F41DA4" w:rsidRDefault="00F41DA4" w:rsidP="00C7350B">
      <w:pPr>
        <w:rPr>
          <w:rtl/>
          <w:lang w:eastAsia="he-IL"/>
        </w:rPr>
      </w:pPr>
    </w:p>
    <w:p w:rsidR="00F41DA4" w:rsidRDefault="00F41DA4" w:rsidP="00C7350B">
      <w:pPr>
        <w:pStyle w:val="-"/>
        <w:keepNext/>
        <w:rPr>
          <w:rtl/>
        </w:rPr>
      </w:pPr>
      <w:r w:rsidRPr="005A1F3E">
        <w:rPr>
          <w:rStyle w:val="TagStyle"/>
          <w:rtl/>
        </w:rPr>
        <w:t xml:space="preserve"> &lt;&lt; דובר_המשך &gt;&gt; </w:t>
      </w:r>
      <w:r>
        <w:rPr>
          <w:rtl/>
        </w:rPr>
        <w:t>נאור שירי (יש עתיד):</w:t>
      </w:r>
      <w:r w:rsidRPr="005A1F3E">
        <w:rPr>
          <w:rStyle w:val="TagStyle"/>
          <w:rtl/>
        </w:rPr>
        <w:t xml:space="preserve"> &lt;&lt; דובר_המשך &gt;&gt;</w:t>
      </w:r>
      <w:r>
        <w:rPr>
          <w:rtl/>
        </w:rPr>
        <w:t xml:space="preserve">   </w:t>
      </w:r>
    </w:p>
    <w:p w:rsidR="00F41DA4" w:rsidRDefault="00F41DA4" w:rsidP="00C7350B">
      <w:pPr>
        <w:pStyle w:val="KeepWithNext"/>
        <w:rPr>
          <w:rtl/>
          <w:lang w:eastAsia="he-IL"/>
        </w:rPr>
      </w:pPr>
    </w:p>
    <w:p w:rsidR="00F41DA4" w:rsidRDefault="00F41DA4" w:rsidP="00C7350B">
      <w:pPr>
        <w:rPr>
          <w:rtl/>
          <w:lang w:eastAsia="he-IL"/>
        </w:rPr>
      </w:pPr>
      <w:r>
        <w:rPr>
          <w:rFonts w:hint="cs"/>
          <w:rtl/>
          <w:lang w:eastAsia="he-IL"/>
        </w:rPr>
        <w:t>על ראשי רשויות דיברתי.</w:t>
      </w:r>
      <w:bookmarkStart w:id="23908" w:name="_ETM_Q48_280896"/>
      <w:bookmarkEnd w:id="23908"/>
    </w:p>
    <w:p w:rsidR="00F41DA4" w:rsidRDefault="00F41DA4" w:rsidP="00C7350B">
      <w:pPr>
        <w:rPr>
          <w:rtl/>
          <w:lang w:eastAsia="he-IL"/>
        </w:rPr>
      </w:pPr>
      <w:bookmarkStart w:id="23909" w:name="_ETM_Q48_283221"/>
      <w:bookmarkStart w:id="23910" w:name="_ETM_Q48_283296"/>
      <w:bookmarkEnd w:id="23909"/>
      <w:bookmarkEnd w:id="23910"/>
    </w:p>
    <w:p w:rsidR="00F41DA4" w:rsidRDefault="00F41DA4" w:rsidP="00C7350B">
      <w:pPr>
        <w:pStyle w:val="af7"/>
        <w:keepNext/>
        <w:rPr>
          <w:rtl/>
        </w:rPr>
      </w:pPr>
      <w:bookmarkStart w:id="23911" w:name="ET_yor_אוריאל_בוסו___יור_19"/>
      <w:r w:rsidRPr="006F4449">
        <w:rPr>
          <w:rStyle w:val="TagStyle"/>
          <w:rtl/>
        </w:rPr>
        <w:t xml:space="preserve"> &lt;&lt; יור &gt;&gt; </w:t>
      </w:r>
      <w:r>
        <w:rPr>
          <w:rtl/>
        </w:rPr>
        <w:t>היו"ר אוריאל בוסו:</w:t>
      </w:r>
      <w:r w:rsidRPr="006F4449">
        <w:rPr>
          <w:rStyle w:val="TagStyle"/>
          <w:rtl/>
        </w:rPr>
        <w:t xml:space="preserve"> &lt;&lt; יור &gt;&gt;</w:t>
      </w:r>
      <w:r>
        <w:rPr>
          <w:rtl/>
        </w:rPr>
        <w:t xml:space="preserve">   </w:t>
      </w:r>
      <w:bookmarkEnd w:id="23911"/>
    </w:p>
    <w:p w:rsidR="00F41DA4" w:rsidRDefault="00F41DA4" w:rsidP="00C7350B">
      <w:pPr>
        <w:pStyle w:val="KeepWithNext"/>
        <w:rPr>
          <w:rtl/>
          <w:lang w:eastAsia="he-IL"/>
        </w:rPr>
      </w:pPr>
    </w:p>
    <w:p w:rsidR="00F41DA4" w:rsidRDefault="00F41DA4" w:rsidP="00C7350B">
      <w:pPr>
        <w:rPr>
          <w:rtl/>
          <w:lang w:eastAsia="he-IL"/>
        </w:rPr>
      </w:pPr>
      <w:r>
        <w:rPr>
          <w:rFonts w:hint="cs"/>
          <w:rtl/>
          <w:lang w:eastAsia="he-IL"/>
        </w:rPr>
        <w:t>סיימת.</w:t>
      </w:r>
    </w:p>
    <w:p w:rsidR="00F41DA4" w:rsidRPr="006F4449" w:rsidRDefault="00F41DA4" w:rsidP="00C7350B">
      <w:pPr>
        <w:rPr>
          <w:rtl/>
          <w:lang w:eastAsia="he-IL"/>
        </w:rPr>
      </w:pPr>
      <w:bookmarkStart w:id="23912" w:name="_ETM_Q48_277257"/>
      <w:bookmarkStart w:id="23913" w:name="_ETM_Q48_277359"/>
      <w:bookmarkEnd w:id="23912"/>
      <w:bookmarkEnd w:id="23913"/>
    </w:p>
    <w:p w:rsidR="00F41DA4" w:rsidRDefault="00F41DA4" w:rsidP="00C7350B">
      <w:pPr>
        <w:pStyle w:val="af6"/>
        <w:keepNext/>
        <w:rPr>
          <w:rtl/>
        </w:rPr>
      </w:pPr>
      <w:bookmarkStart w:id="23914" w:name="_ETM_Q48_280994"/>
      <w:bookmarkEnd w:id="23914"/>
      <w:r w:rsidRPr="005A1F3E">
        <w:rPr>
          <w:rStyle w:val="TagStyle"/>
          <w:rtl/>
        </w:rPr>
        <w:t xml:space="preserve">&lt;&lt; קריאה &gt;&gt; </w:t>
      </w:r>
      <w:r>
        <w:rPr>
          <w:rtl/>
        </w:rPr>
        <w:t>אלמוג כהן (עוצמה יהודית):</w:t>
      </w:r>
      <w:r w:rsidRPr="005A1F3E">
        <w:rPr>
          <w:rStyle w:val="TagStyle"/>
          <w:rtl/>
        </w:rPr>
        <w:t xml:space="preserve"> &lt;&lt; קריאה &gt;&gt;</w:t>
      </w:r>
      <w:r>
        <w:rPr>
          <w:rtl/>
        </w:rPr>
        <w:t xml:space="preserve">   </w:t>
      </w:r>
    </w:p>
    <w:p w:rsidR="00F41DA4" w:rsidRDefault="00F41DA4" w:rsidP="00C7350B">
      <w:pPr>
        <w:pStyle w:val="KeepWithNext"/>
        <w:rPr>
          <w:rtl/>
          <w:lang w:eastAsia="he-IL"/>
        </w:rPr>
      </w:pPr>
    </w:p>
    <w:p w:rsidR="00F41DA4" w:rsidRDefault="00F41DA4" w:rsidP="00C7350B">
      <w:pPr>
        <w:rPr>
          <w:rtl/>
          <w:lang w:eastAsia="he-IL"/>
        </w:rPr>
      </w:pPr>
      <w:r>
        <w:rPr>
          <w:rFonts w:hint="cs"/>
          <w:rtl/>
          <w:lang w:eastAsia="he-IL"/>
        </w:rPr>
        <w:t xml:space="preserve">חולה עליך - - - לתומכי </w:t>
      </w:r>
      <w:bookmarkStart w:id="23915" w:name="_ETM_Q48_291690"/>
      <w:bookmarkEnd w:id="23915"/>
      <w:r>
        <w:rPr>
          <w:rFonts w:hint="cs"/>
          <w:rtl/>
          <w:lang w:eastAsia="he-IL"/>
        </w:rPr>
        <w:t>טרור.</w:t>
      </w:r>
    </w:p>
    <w:p w:rsidR="00F41DA4" w:rsidRDefault="00F41DA4" w:rsidP="00C7350B">
      <w:pPr>
        <w:rPr>
          <w:rtl/>
          <w:lang w:eastAsia="he-IL"/>
        </w:rPr>
      </w:pPr>
    </w:p>
    <w:p w:rsidR="00F41DA4" w:rsidRDefault="00F41DA4" w:rsidP="00C7350B">
      <w:pPr>
        <w:pStyle w:val="-"/>
        <w:keepNext/>
        <w:rPr>
          <w:rtl/>
        </w:rPr>
      </w:pPr>
      <w:bookmarkStart w:id="23916" w:name="_ETM_Q48_287580"/>
      <w:bookmarkStart w:id="23917" w:name="_ETM_Q48_287644"/>
      <w:bookmarkEnd w:id="23916"/>
      <w:bookmarkEnd w:id="23917"/>
      <w:r w:rsidRPr="005A1F3E">
        <w:rPr>
          <w:rStyle w:val="TagStyle"/>
          <w:rtl/>
        </w:rPr>
        <w:t xml:space="preserve">&lt;&lt; דובר_המשך &gt;&gt; </w:t>
      </w:r>
      <w:r>
        <w:rPr>
          <w:rtl/>
        </w:rPr>
        <w:t>נאור שירי (יש עתיד):</w:t>
      </w:r>
      <w:r w:rsidRPr="005A1F3E">
        <w:rPr>
          <w:rStyle w:val="TagStyle"/>
          <w:rtl/>
        </w:rPr>
        <w:t xml:space="preserve"> &lt;&lt; דובר_המשך &gt;&gt;</w:t>
      </w:r>
      <w:r>
        <w:rPr>
          <w:rtl/>
        </w:rPr>
        <w:t xml:space="preserve">   </w:t>
      </w:r>
    </w:p>
    <w:p w:rsidR="00F41DA4" w:rsidRDefault="00F41DA4" w:rsidP="00C7350B">
      <w:pPr>
        <w:pStyle w:val="KeepWithNext"/>
        <w:rPr>
          <w:rtl/>
          <w:lang w:eastAsia="he-IL"/>
        </w:rPr>
      </w:pPr>
    </w:p>
    <w:p w:rsidR="00F41DA4" w:rsidRDefault="00F41DA4" w:rsidP="00C7350B">
      <w:pPr>
        <w:rPr>
          <w:rtl/>
          <w:lang w:eastAsia="he-IL"/>
        </w:rPr>
      </w:pPr>
      <w:r>
        <w:rPr>
          <w:rFonts w:hint="cs"/>
          <w:rtl/>
          <w:lang w:eastAsia="he-IL"/>
        </w:rPr>
        <w:t>תודה לכם.</w:t>
      </w:r>
    </w:p>
    <w:p w:rsidR="00F41DA4" w:rsidRDefault="00F41DA4" w:rsidP="00C7350B">
      <w:pPr>
        <w:rPr>
          <w:rtl/>
          <w:lang w:eastAsia="he-IL"/>
        </w:rPr>
      </w:pPr>
      <w:bookmarkStart w:id="23918" w:name="_ETM_Q48_292772"/>
      <w:bookmarkStart w:id="23919" w:name="_ETM_Q48_292881"/>
      <w:bookmarkEnd w:id="23918"/>
      <w:bookmarkEnd w:id="23919"/>
    </w:p>
    <w:p w:rsidR="00F41DA4" w:rsidRDefault="00F41DA4" w:rsidP="00C7350B">
      <w:pPr>
        <w:pStyle w:val="af7"/>
        <w:keepNext/>
        <w:rPr>
          <w:rtl/>
        </w:rPr>
      </w:pPr>
      <w:bookmarkStart w:id="23920" w:name="ET_yor_אוריאל_בוסו___יור_20"/>
      <w:r w:rsidRPr="006F4449">
        <w:rPr>
          <w:rStyle w:val="TagStyle"/>
          <w:rtl/>
        </w:rPr>
        <w:t xml:space="preserve"> &lt;&lt; יור &gt;&gt; </w:t>
      </w:r>
      <w:r>
        <w:rPr>
          <w:rtl/>
        </w:rPr>
        <w:t>היו"ר אוריאל בוסו:</w:t>
      </w:r>
      <w:r w:rsidRPr="006F4449">
        <w:rPr>
          <w:rStyle w:val="TagStyle"/>
          <w:rtl/>
        </w:rPr>
        <w:t xml:space="preserve"> &lt;&lt; יור &gt;&gt;</w:t>
      </w:r>
      <w:r>
        <w:rPr>
          <w:rtl/>
        </w:rPr>
        <w:t xml:space="preserve">   </w:t>
      </w:r>
      <w:bookmarkEnd w:id="23920"/>
    </w:p>
    <w:p w:rsidR="00F41DA4" w:rsidRDefault="00F41DA4" w:rsidP="00C7350B">
      <w:pPr>
        <w:pStyle w:val="KeepWithNext"/>
        <w:rPr>
          <w:rtl/>
          <w:lang w:eastAsia="he-IL"/>
        </w:rPr>
      </w:pPr>
    </w:p>
    <w:p w:rsidR="00F41DA4" w:rsidRPr="006F4449" w:rsidRDefault="00F41DA4" w:rsidP="00C7350B">
      <w:pPr>
        <w:rPr>
          <w:rtl/>
          <w:lang w:eastAsia="he-IL"/>
        </w:rPr>
      </w:pPr>
      <w:bookmarkStart w:id="23921" w:name="_ETM_Q48_294078"/>
      <w:bookmarkEnd w:id="23921"/>
      <w:r>
        <w:rPr>
          <w:rFonts w:hint="cs"/>
          <w:rtl/>
          <w:lang w:eastAsia="he-IL"/>
        </w:rPr>
        <w:t xml:space="preserve">שלוש דקות לרשותך. </w:t>
      </w:r>
      <w:bookmarkStart w:id="23922" w:name="_ETM_Q48_292843"/>
      <w:bookmarkEnd w:id="23922"/>
      <w:r>
        <w:rPr>
          <w:rFonts w:hint="cs"/>
          <w:rtl/>
          <w:lang w:eastAsia="he-IL"/>
        </w:rPr>
        <w:t>בבקשה.</w:t>
      </w:r>
    </w:p>
    <w:p w:rsidR="00F41DA4" w:rsidRPr="005A1F3E" w:rsidRDefault="00F41DA4" w:rsidP="00C7350B">
      <w:pPr>
        <w:rPr>
          <w:rtl/>
          <w:lang w:eastAsia="he-IL"/>
        </w:rPr>
      </w:pPr>
    </w:p>
    <w:p w:rsidR="00F41DA4" w:rsidRDefault="00F41DA4" w:rsidP="00C7350B">
      <w:pPr>
        <w:pStyle w:val="a4"/>
        <w:keepNext/>
        <w:rPr>
          <w:rtl/>
        </w:rPr>
      </w:pPr>
      <w:bookmarkStart w:id="23923" w:name="_ETM_Q48_268127"/>
      <w:bookmarkStart w:id="23924" w:name="_ETM_Q48_268195"/>
      <w:bookmarkStart w:id="23925" w:name="ET_speaker_6367_7"/>
      <w:bookmarkEnd w:id="23923"/>
      <w:bookmarkEnd w:id="23924"/>
      <w:r w:rsidRPr="000824B4">
        <w:rPr>
          <w:rStyle w:val="TagStyle"/>
          <w:rtl/>
        </w:rPr>
        <w:t xml:space="preserve"> &lt;&lt; דובר &gt;&gt; </w:t>
      </w:r>
      <w:bookmarkStart w:id="23926" w:name="_Toc124244769"/>
      <w:r>
        <w:rPr>
          <w:rtl/>
        </w:rPr>
        <w:t>שרון ניר (ישראל ביתנו):</w:t>
      </w:r>
      <w:bookmarkEnd w:id="23926"/>
      <w:r w:rsidRPr="000824B4">
        <w:rPr>
          <w:rStyle w:val="TagStyle"/>
          <w:rtl/>
        </w:rPr>
        <w:t xml:space="preserve"> &lt;&lt; דובר &gt;&gt;</w:t>
      </w:r>
      <w:r>
        <w:rPr>
          <w:rtl/>
        </w:rPr>
        <w:t xml:space="preserve">   </w:t>
      </w:r>
      <w:bookmarkEnd w:id="23925"/>
    </w:p>
    <w:p w:rsidR="00F41DA4" w:rsidRDefault="00F41DA4" w:rsidP="00C7350B">
      <w:pPr>
        <w:pStyle w:val="KeepWithNext"/>
        <w:rPr>
          <w:rtl/>
          <w:lang w:eastAsia="he-IL"/>
        </w:rPr>
      </w:pPr>
    </w:p>
    <w:p w:rsidR="00F41DA4" w:rsidRDefault="00F41DA4" w:rsidP="00C7350B">
      <w:pPr>
        <w:rPr>
          <w:rtl/>
          <w:lang w:eastAsia="he-IL"/>
        </w:rPr>
      </w:pPr>
      <w:r>
        <w:rPr>
          <w:rFonts w:hint="cs"/>
          <w:rtl/>
          <w:lang w:eastAsia="he-IL"/>
        </w:rPr>
        <w:t xml:space="preserve">אדוני היושב-ראש, חבריי חברי הכנסת, תסתכלו על עצמכם, ממשלת </w:t>
      </w:r>
      <w:bookmarkStart w:id="23927" w:name="_ETM_Q48_308014"/>
      <w:bookmarkEnd w:id="23927"/>
      <w:r>
        <w:rPr>
          <w:rFonts w:hint="cs"/>
          <w:rtl/>
          <w:lang w:eastAsia="he-IL"/>
        </w:rPr>
        <w:t xml:space="preserve">ישראל השלושים-ושבע: אתם לא פחות מקרקס, ממשלה שעסוקה כבר למעלה מחודשיים רק בעצמה; עסוקה בחקיקה פרסונלית ורטרואקטיבית; עסוקה </w:t>
      </w:r>
      <w:bookmarkStart w:id="23928" w:name="_ETM_Q48_325697"/>
      <w:bookmarkEnd w:id="23928"/>
      <w:r>
        <w:rPr>
          <w:rFonts w:hint="cs"/>
          <w:rtl/>
          <w:lang w:eastAsia="he-IL"/>
        </w:rPr>
        <w:t xml:space="preserve">בכיסאות מוזיקליים; עסוקה במינויים ובמינויים של שרים, במינויים של סגני </w:t>
      </w:r>
      <w:bookmarkStart w:id="23929" w:name="_ETM_Q48_331751"/>
      <w:bookmarkEnd w:id="23929"/>
      <w:r>
        <w:rPr>
          <w:rFonts w:hint="cs"/>
          <w:rtl/>
          <w:lang w:eastAsia="he-IL"/>
        </w:rPr>
        <w:t xml:space="preserve">שרים ועוד פעם במינויים של שרים. אתמול שמענו על פיטורין </w:t>
      </w:r>
      <w:bookmarkStart w:id="23930" w:name="_ETM_Q48_337501"/>
      <w:bookmarkEnd w:id="23930"/>
      <w:r>
        <w:rPr>
          <w:rFonts w:hint="cs"/>
          <w:rtl/>
          <w:lang w:eastAsia="he-IL"/>
        </w:rPr>
        <w:t xml:space="preserve">של עובדי מדינה, רשימות שחורות – מה לא; </w:t>
      </w:r>
      <w:bookmarkStart w:id="23931" w:name="_ETM_Q48_344633"/>
      <w:bookmarkEnd w:id="23931"/>
    </w:p>
    <w:p w:rsidR="00F41DA4" w:rsidRDefault="00F41DA4" w:rsidP="00C7350B">
      <w:pPr>
        <w:rPr>
          <w:rtl/>
          <w:lang w:eastAsia="he-IL"/>
        </w:rPr>
      </w:pPr>
      <w:bookmarkStart w:id="23932" w:name="_ETM_Q48_344721"/>
      <w:bookmarkEnd w:id="23932"/>
    </w:p>
    <w:p w:rsidR="00F41DA4" w:rsidRDefault="00F41DA4" w:rsidP="00C7350B">
      <w:pPr>
        <w:rPr>
          <w:rtl/>
          <w:lang w:eastAsia="he-IL"/>
        </w:rPr>
      </w:pPr>
      <w:bookmarkStart w:id="23933" w:name="_ETM_Q48_344826"/>
      <w:bookmarkStart w:id="23934" w:name="_ETM_Q48_344887"/>
      <w:bookmarkEnd w:id="23933"/>
      <w:bookmarkEnd w:id="23934"/>
      <w:r>
        <w:rPr>
          <w:rFonts w:hint="cs"/>
          <w:rtl/>
          <w:lang w:eastAsia="he-IL"/>
        </w:rPr>
        <w:t>ממשלה שמפנה עורף</w:t>
      </w:r>
      <w:bookmarkStart w:id="23935" w:name="_ETM_Q48_346602"/>
      <w:bookmarkEnd w:id="23935"/>
      <w:r>
        <w:rPr>
          <w:rFonts w:hint="cs"/>
          <w:rtl/>
          <w:lang w:eastAsia="he-IL"/>
        </w:rPr>
        <w:t xml:space="preserve"> לאלו שנושאים בנטל ומעבירה להם מסר כפול לגבי חשיבות השירות </w:t>
      </w:r>
      <w:bookmarkStart w:id="23936" w:name="_ETM_Q48_352040"/>
      <w:bookmarkEnd w:id="23936"/>
      <w:r>
        <w:rPr>
          <w:rFonts w:hint="cs"/>
          <w:rtl/>
          <w:lang w:eastAsia="he-IL"/>
        </w:rPr>
        <w:t>בצה"ל – אצלכם אין שוויון בין חיילים לבחורי ישיבות; אין שוויון בין נשים לגברים; אין שוויון בין אנשים. קהילת</w:t>
      </w:r>
      <w:bookmarkStart w:id="23937" w:name="_ETM_Q48_365129"/>
      <w:bookmarkEnd w:id="23937"/>
      <w:r>
        <w:rPr>
          <w:rFonts w:hint="cs"/>
          <w:rtl/>
          <w:lang w:eastAsia="he-IL"/>
        </w:rPr>
        <w:t xml:space="preserve"> הלהט"ב צריכה להרכין ראש. סדר העדיפויות שלכם קלוקל ופגום, </w:t>
      </w:r>
      <w:bookmarkStart w:id="23938" w:name="_ETM_Q48_374630"/>
      <w:bookmarkEnd w:id="23938"/>
      <w:r>
        <w:rPr>
          <w:rFonts w:hint="cs"/>
          <w:rtl/>
          <w:lang w:eastAsia="he-IL"/>
        </w:rPr>
        <w:t xml:space="preserve">העולם שלכם הפוך. מי שאינו מתגייס לצה"ל, יתועדף – כך קבעתם </w:t>
      </w:r>
      <w:bookmarkStart w:id="23939" w:name="_ETM_Q48_382636"/>
      <w:bookmarkEnd w:id="23939"/>
      <w:r>
        <w:rPr>
          <w:rFonts w:hint="cs"/>
          <w:rtl/>
          <w:lang w:eastAsia="he-IL"/>
        </w:rPr>
        <w:t>בהסכמים הקואליציוניים. אתם מהלכים אימה על נשים; אתם מהלכים אי</w:t>
      </w:r>
      <w:bookmarkStart w:id="23940" w:name="_ETM_Q48_389004"/>
      <w:bookmarkEnd w:id="23940"/>
      <w:r>
        <w:rPr>
          <w:rFonts w:hint="cs"/>
          <w:rtl/>
          <w:lang w:eastAsia="he-IL"/>
        </w:rPr>
        <w:t>מה על להט"ב; אתם מהלכים אימה על מערכת המשפט, על אזרחי ישראל. ואני שואלת: מה קרה לכם?</w:t>
      </w:r>
    </w:p>
    <w:p w:rsidR="00F41DA4" w:rsidRDefault="00F41DA4" w:rsidP="00C7350B">
      <w:pPr>
        <w:rPr>
          <w:rtl/>
          <w:lang w:eastAsia="he-IL"/>
        </w:rPr>
      </w:pPr>
      <w:bookmarkStart w:id="23941" w:name="_ETM_Q48_398384"/>
      <w:bookmarkStart w:id="23942" w:name="_ETM_Q48_398482"/>
      <w:bookmarkEnd w:id="23941"/>
      <w:bookmarkEnd w:id="23942"/>
    </w:p>
    <w:p w:rsidR="00F41DA4" w:rsidRDefault="00F41DA4" w:rsidP="00C7350B">
      <w:pPr>
        <w:pStyle w:val="af6"/>
        <w:keepNext/>
        <w:rPr>
          <w:rtl/>
        </w:rPr>
      </w:pPr>
      <w:r w:rsidRPr="006904AD">
        <w:rPr>
          <w:rStyle w:val="TagStyle"/>
          <w:rtl/>
        </w:rPr>
        <w:t xml:space="preserve"> &lt;&lt; קריאה &gt;&gt; </w:t>
      </w:r>
      <w:r>
        <w:rPr>
          <w:rtl/>
        </w:rPr>
        <w:t>משה סעדה (הליכוד):</w:t>
      </w:r>
      <w:r w:rsidRPr="006904AD">
        <w:rPr>
          <w:rStyle w:val="TagStyle"/>
          <w:rtl/>
        </w:rPr>
        <w:t xml:space="preserve"> &lt;&lt; קריאה &gt;&gt;</w:t>
      </w:r>
      <w:r>
        <w:rPr>
          <w:rtl/>
        </w:rPr>
        <w:t xml:space="preserve">   </w:t>
      </w:r>
    </w:p>
    <w:p w:rsidR="00F41DA4" w:rsidRDefault="00F41DA4" w:rsidP="00C7350B">
      <w:pPr>
        <w:pStyle w:val="KeepWithNext"/>
        <w:rPr>
          <w:rtl/>
          <w:lang w:eastAsia="he-IL"/>
        </w:rPr>
      </w:pPr>
    </w:p>
    <w:p w:rsidR="00F41DA4" w:rsidRDefault="00F41DA4" w:rsidP="00C7350B">
      <w:pPr>
        <w:rPr>
          <w:rtl/>
          <w:lang w:eastAsia="he-IL"/>
        </w:rPr>
      </w:pPr>
      <w:r>
        <w:rPr>
          <w:rFonts w:hint="cs"/>
          <w:rtl/>
          <w:lang w:eastAsia="he-IL"/>
        </w:rPr>
        <w:t xml:space="preserve">- - - על מה, </w:t>
      </w:r>
      <w:bookmarkStart w:id="23943" w:name="_ETM_Q48_391593"/>
      <w:bookmarkEnd w:id="23943"/>
      <w:r>
        <w:rPr>
          <w:rFonts w:hint="cs"/>
          <w:rtl/>
          <w:lang w:eastAsia="he-IL"/>
        </w:rPr>
        <w:t xml:space="preserve">איך מהלכים אימה על הלהט"ב? איך מהלכים אימה על בית משפט? אל תגידי </w:t>
      </w:r>
      <w:bookmarkStart w:id="23944" w:name="_ETM_Q48_396842"/>
      <w:bookmarkEnd w:id="23944"/>
      <w:r>
        <w:rPr>
          <w:rFonts w:hint="cs"/>
          <w:rtl/>
          <w:lang w:eastAsia="he-IL"/>
        </w:rPr>
        <w:t>סיסמאות נבובות. איך מהלכים אימה?</w:t>
      </w:r>
    </w:p>
    <w:p w:rsidR="00F41DA4" w:rsidRDefault="00F41DA4" w:rsidP="00C7350B">
      <w:pPr>
        <w:rPr>
          <w:rtl/>
          <w:lang w:eastAsia="he-IL"/>
        </w:rPr>
      </w:pPr>
      <w:bookmarkStart w:id="23945" w:name="_ETM_Q48_398733"/>
      <w:bookmarkStart w:id="23946" w:name="_ETM_Q48_398818"/>
      <w:bookmarkStart w:id="23947" w:name="_ETM_Q48_400135"/>
      <w:bookmarkEnd w:id="23945"/>
      <w:bookmarkEnd w:id="23946"/>
      <w:bookmarkEnd w:id="23947"/>
    </w:p>
    <w:p w:rsidR="00F41DA4" w:rsidRDefault="00F41DA4" w:rsidP="00C7350B">
      <w:pPr>
        <w:pStyle w:val="-"/>
        <w:keepNext/>
        <w:rPr>
          <w:rtl/>
        </w:rPr>
      </w:pPr>
      <w:bookmarkStart w:id="23948" w:name="ET_speakercontinue_6367_24"/>
      <w:r w:rsidRPr="006904AD">
        <w:rPr>
          <w:rStyle w:val="TagStyle"/>
          <w:rtl/>
        </w:rPr>
        <w:t xml:space="preserve"> &lt;&lt; דובר_המשך &gt;&gt; </w:t>
      </w:r>
      <w:r>
        <w:rPr>
          <w:rtl/>
        </w:rPr>
        <w:t>שרון ניר (ישראל ביתנו):</w:t>
      </w:r>
      <w:r w:rsidRPr="006904AD">
        <w:rPr>
          <w:rStyle w:val="TagStyle"/>
          <w:rtl/>
        </w:rPr>
        <w:t xml:space="preserve"> &lt;&lt; דובר_המשך &gt;&gt;</w:t>
      </w:r>
      <w:r>
        <w:rPr>
          <w:rtl/>
        </w:rPr>
        <w:t xml:space="preserve">   </w:t>
      </w:r>
      <w:bookmarkEnd w:id="23948"/>
    </w:p>
    <w:p w:rsidR="00F41DA4" w:rsidRDefault="00F41DA4" w:rsidP="00C7350B">
      <w:pPr>
        <w:pStyle w:val="KeepWithNext"/>
        <w:rPr>
          <w:rtl/>
          <w:lang w:eastAsia="he-IL"/>
        </w:rPr>
      </w:pPr>
    </w:p>
    <w:p w:rsidR="00F41DA4" w:rsidRPr="006904AD" w:rsidRDefault="00F41DA4" w:rsidP="00C7350B">
      <w:pPr>
        <w:rPr>
          <w:rtl/>
          <w:lang w:eastAsia="he-IL"/>
        </w:rPr>
      </w:pPr>
      <w:r>
        <w:rPr>
          <w:rFonts w:hint="cs"/>
          <w:rtl/>
          <w:lang w:eastAsia="he-IL"/>
        </w:rPr>
        <w:t xml:space="preserve">מה </w:t>
      </w:r>
      <w:bookmarkStart w:id="23949" w:name="_ETM_Q48_400388"/>
      <w:bookmarkEnd w:id="23949"/>
      <w:r>
        <w:rPr>
          <w:rFonts w:hint="cs"/>
          <w:rtl/>
          <w:lang w:eastAsia="he-IL"/>
        </w:rPr>
        <w:t xml:space="preserve">קרה לכם? אפס דוגמה אישית. אני מתביישת בשמכם. אני מתביישת </w:t>
      </w:r>
      <w:bookmarkStart w:id="23950" w:name="_ETM_Q48_411453"/>
      <w:bookmarkEnd w:id="23950"/>
      <w:r>
        <w:rPr>
          <w:rFonts w:hint="cs"/>
          <w:rtl/>
          <w:lang w:eastAsia="he-IL"/>
        </w:rPr>
        <w:t xml:space="preserve">בשמכם בפני חיילי צה"ל ומפקדיהם, אלו ששומרים עליכם לילות כימים. </w:t>
      </w:r>
      <w:bookmarkStart w:id="23951" w:name="_ETM_Q48_415992"/>
      <w:bookmarkEnd w:id="23951"/>
    </w:p>
    <w:p w:rsidR="00F41DA4" w:rsidRDefault="00F41DA4" w:rsidP="00C7350B">
      <w:pPr>
        <w:rPr>
          <w:rtl/>
          <w:lang w:eastAsia="he-IL"/>
        </w:rPr>
      </w:pPr>
      <w:bookmarkStart w:id="23952" w:name="_ETM_Q48_291752"/>
      <w:bookmarkStart w:id="23953" w:name="_ETM_Q48_291854"/>
      <w:bookmarkEnd w:id="23952"/>
      <w:bookmarkEnd w:id="23953"/>
    </w:p>
    <w:p w:rsidR="00F41DA4" w:rsidRDefault="00F41DA4" w:rsidP="00C7350B">
      <w:pPr>
        <w:pStyle w:val="af6"/>
        <w:keepNext/>
        <w:rPr>
          <w:rtl/>
        </w:rPr>
      </w:pPr>
      <w:r w:rsidRPr="006904AD">
        <w:rPr>
          <w:rStyle w:val="TagStyle"/>
          <w:rtl/>
        </w:rPr>
        <w:t xml:space="preserve">&lt;&lt; קריאה &gt;&gt; </w:t>
      </w:r>
      <w:r>
        <w:rPr>
          <w:rtl/>
        </w:rPr>
        <w:t>משה סעדה (הליכוד):</w:t>
      </w:r>
      <w:r w:rsidRPr="006904AD">
        <w:rPr>
          <w:rStyle w:val="TagStyle"/>
          <w:rtl/>
        </w:rPr>
        <w:t xml:space="preserve"> &lt;&lt; קריאה &gt;&gt;</w:t>
      </w:r>
      <w:r>
        <w:rPr>
          <w:rtl/>
        </w:rPr>
        <w:t xml:space="preserve">   </w:t>
      </w:r>
    </w:p>
    <w:p w:rsidR="00F41DA4" w:rsidRDefault="00F41DA4" w:rsidP="00C7350B">
      <w:pPr>
        <w:pStyle w:val="KeepWithNext"/>
        <w:rPr>
          <w:rtl/>
          <w:lang w:eastAsia="he-IL"/>
        </w:rPr>
      </w:pPr>
    </w:p>
    <w:p w:rsidR="00F41DA4" w:rsidRDefault="00F41DA4" w:rsidP="00C7350B">
      <w:pPr>
        <w:rPr>
          <w:rtl/>
          <w:lang w:eastAsia="he-IL"/>
        </w:rPr>
      </w:pPr>
      <w:r>
        <w:rPr>
          <w:rFonts w:hint="cs"/>
          <w:rtl/>
          <w:lang w:eastAsia="he-IL"/>
        </w:rPr>
        <w:t xml:space="preserve">לא עליכם, עלינו; זה לא עליכם, </w:t>
      </w:r>
      <w:bookmarkStart w:id="23954" w:name="_ETM_Q48_418541"/>
      <w:bookmarkEnd w:id="23954"/>
      <w:r>
        <w:rPr>
          <w:rFonts w:hint="cs"/>
          <w:rtl/>
          <w:lang w:eastAsia="he-IL"/>
        </w:rPr>
        <w:t xml:space="preserve">זה עלינו. הם שומרים עלינו. </w:t>
      </w:r>
    </w:p>
    <w:p w:rsidR="00F41DA4" w:rsidRDefault="00F41DA4" w:rsidP="00C7350B">
      <w:pPr>
        <w:rPr>
          <w:rtl/>
          <w:lang w:eastAsia="he-IL"/>
        </w:rPr>
      </w:pPr>
      <w:bookmarkStart w:id="23955" w:name="_ETM_Q48_419484"/>
      <w:bookmarkStart w:id="23956" w:name="_ETM_Q48_419574"/>
      <w:bookmarkEnd w:id="23955"/>
      <w:bookmarkEnd w:id="23956"/>
    </w:p>
    <w:p w:rsidR="00F41DA4" w:rsidRDefault="00F41DA4" w:rsidP="00C7350B">
      <w:pPr>
        <w:pStyle w:val="-"/>
        <w:keepNext/>
        <w:rPr>
          <w:rtl/>
        </w:rPr>
      </w:pPr>
      <w:bookmarkStart w:id="23957" w:name="ET_speakercontinue_6367_25"/>
      <w:r w:rsidRPr="006904AD">
        <w:rPr>
          <w:rStyle w:val="TagStyle"/>
          <w:rtl/>
        </w:rPr>
        <w:lastRenderedPageBreak/>
        <w:t xml:space="preserve"> &lt;&lt; דובר_המשך &gt;&gt; </w:t>
      </w:r>
      <w:r>
        <w:rPr>
          <w:rtl/>
        </w:rPr>
        <w:t>שרון ניר (ישראל ביתנו):</w:t>
      </w:r>
      <w:r w:rsidRPr="006904AD">
        <w:rPr>
          <w:rStyle w:val="TagStyle"/>
          <w:rtl/>
        </w:rPr>
        <w:t xml:space="preserve"> &lt;&lt; דובר_המשך &gt;&gt;</w:t>
      </w:r>
      <w:r>
        <w:rPr>
          <w:rtl/>
        </w:rPr>
        <w:t xml:space="preserve">   </w:t>
      </w:r>
      <w:bookmarkEnd w:id="23957"/>
    </w:p>
    <w:p w:rsidR="00F41DA4" w:rsidRDefault="00F41DA4" w:rsidP="00C7350B">
      <w:pPr>
        <w:pStyle w:val="KeepWithNext"/>
        <w:rPr>
          <w:rtl/>
          <w:lang w:eastAsia="he-IL"/>
        </w:rPr>
      </w:pPr>
    </w:p>
    <w:p w:rsidR="00F41DA4" w:rsidRDefault="00F41DA4" w:rsidP="00C7350B">
      <w:pPr>
        <w:rPr>
          <w:rtl/>
          <w:lang w:eastAsia="he-IL"/>
        </w:rPr>
      </w:pPr>
      <w:r>
        <w:rPr>
          <w:rFonts w:hint="cs"/>
          <w:rtl/>
          <w:lang w:eastAsia="he-IL"/>
        </w:rPr>
        <w:t xml:space="preserve">רק שאתם לא </w:t>
      </w:r>
      <w:bookmarkStart w:id="23958" w:name="_ETM_Q48_419639"/>
      <w:bookmarkEnd w:id="23958"/>
      <w:r>
        <w:rPr>
          <w:rFonts w:hint="cs"/>
          <w:rtl/>
          <w:lang w:eastAsia="he-IL"/>
        </w:rPr>
        <w:t xml:space="preserve">שומרים עליהם. </w:t>
      </w:r>
    </w:p>
    <w:p w:rsidR="00F41DA4" w:rsidRDefault="00F41DA4" w:rsidP="00C7350B">
      <w:pPr>
        <w:rPr>
          <w:rtl/>
          <w:lang w:eastAsia="he-IL"/>
        </w:rPr>
      </w:pPr>
    </w:p>
    <w:p w:rsidR="00F41DA4" w:rsidRDefault="00F41DA4" w:rsidP="00C7350B">
      <w:pPr>
        <w:pStyle w:val="af6"/>
        <w:keepNext/>
        <w:rPr>
          <w:rtl/>
        </w:rPr>
      </w:pPr>
      <w:r w:rsidRPr="006904AD">
        <w:rPr>
          <w:rStyle w:val="TagStyle"/>
          <w:rtl/>
        </w:rPr>
        <w:t xml:space="preserve">&lt;&lt; קריאה &gt;&gt; </w:t>
      </w:r>
      <w:r>
        <w:rPr>
          <w:rtl/>
        </w:rPr>
        <w:t>משה סעדה (הליכוד):</w:t>
      </w:r>
      <w:r w:rsidRPr="006904AD">
        <w:rPr>
          <w:rStyle w:val="TagStyle"/>
          <w:rtl/>
        </w:rPr>
        <w:t xml:space="preserve"> &lt;&lt; קריאה &gt;&gt;</w:t>
      </w:r>
      <w:r>
        <w:rPr>
          <w:rtl/>
        </w:rPr>
        <w:t xml:space="preserve">   </w:t>
      </w:r>
    </w:p>
    <w:p w:rsidR="00F41DA4" w:rsidRDefault="00F41DA4" w:rsidP="00C7350B">
      <w:pPr>
        <w:pStyle w:val="KeepWithNext"/>
        <w:rPr>
          <w:rtl/>
          <w:lang w:eastAsia="he-IL"/>
        </w:rPr>
      </w:pPr>
    </w:p>
    <w:p w:rsidR="00F41DA4" w:rsidRDefault="00F41DA4" w:rsidP="00C7350B">
      <w:pPr>
        <w:rPr>
          <w:rtl/>
          <w:lang w:eastAsia="he-IL"/>
        </w:rPr>
      </w:pPr>
      <w:r>
        <w:rPr>
          <w:rFonts w:hint="cs"/>
          <w:rtl/>
          <w:lang w:eastAsia="he-IL"/>
        </w:rPr>
        <w:t>ועוד איך שומרים.</w:t>
      </w:r>
    </w:p>
    <w:p w:rsidR="00F41DA4" w:rsidRDefault="00F41DA4" w:rsidP="00C7350B">
      <w:pPr>
        <w:rPr>
          <w:rtl/>
          <w:lang w:eastAsia="he-IL"/>
        </w:rPr>
      </w:pPr>
    </w:p>
    <w:p w:rsidR="00F41DA4" w:rsidRDefault="00F41DA4" w:rsidP="00C7350B">
      <w:pPr>
        <w:pStyle w:val="-"/>
        <w:keepNext/>
        <w:rPr>
          <w:rtl/>
        </w:rPr>
      </w:pPr>
      <w:r w:rsidRPr="006904AD">
        <w:rPr>
          <w:rStyle w:val="TagStyle"/>
          <w:rtl/>
        </w:rPr>
        <w:t xml:space="preserve">&lt;&lt; דובר_המשך &gt;&gt; </w:t>
      </w:r>
      <w:r>
        <w:rPr>
          <w:rtl/>
        </w:rPr>
        <w:t>שרון ניר (ישראל ביתנו):</w:t>
      </w:r>
      <w:r w:rsidRPr="006904AD">
        <w:rPr>
          <w:rStyle w:val="TagStyle"/>
          <w:rtl/>
        </w:rPr>
        <w:t xml:space="preserve"> &lt;&lt; דובר_המשך &gt;&gt;</w:t>
      </w:r>
      <w:r>
        <w:rPr>
          <w:rtl/>
        </w:rPr>
        <w:t xml:space="preserve">   </w:t>
      </w:r>
    </w:p>
    <w:p w:rsidR="00F41DA4" w:rsidRDefault="00F41DA4" w:rsidP="00C7350B">
      <w:pPr>
        <w:rPr>
          <w:rtl/>
          <w:lang w:eastAsia="he-IL"/>
        </w:rPr>
      </w:pPr>
    </w:p>
    <w:p w:rsidR="00F41DA4" w:rsidRDefault="00F41DA4" w:rsidP="00C7350B">
      <w:pPr>
        <w:rPr>
          <w:rtl/>
          <w:lang w:eastAsia="he-IL"/>
        </w:rPr>
      </w:pPr>
      <w:bookmarkStart w:id="23959" w:name="_ETM_Q48_424381"/>
      <w:bookmarkStart w:id="23960" w:name="_ETM_Q48_424507"/>
      <w:bookmarkEnd w:id="23959"/>
      <w:bookmarkEnd w:id="23960"/>
      <w:r>
        <w:rPr>
          <w:rFonts w:hint="cs"/>
          <w:rtl/>
          <w:lang w:eastAsia="he-IL"/>
        </w:rPr>
        <w:t>הם שומרים עליכם, אתם</w:t>
      </w:r>
      <w:bookmarkStart w:id="23961" w:name="_ETM_Q48_424052"/>
      <w:bookmarkEnd w:id="23961"/>
      <w:r>
        <w:rPr>
          <w:rFonts w:hint="cs"/>
          <w:rtl/>
          <w:lang w:eastAsia="he-IL"/>
        </w:rPr>
        <w:t xml:space="preserve"> לא שומרים עליהם. כך נראים ההסכמים הקואליציוניים שלכם.</w:t>
      </w:r>
      <w:bookmarkStart w:id="23962" w:name="_ETM_Q48_431107"/>
      <w:bookmarkEnd w:id="23962"/>
    </w:p>
    <w:p w:rsidR="00395B45" w:rsidRDefault="00395B45" w:rsidP="00C7350B">
      <w:pPr>
        <w:rPr>
          <w:rtl/>
          <w:lang w:eastAsia="he-IL"/>
        </w:rPr>
      </w:pPr>
    </w:p>
    <w:p w:rsidR="00F41DA4" w:rsidRPr="003A1CF9" w:rsidRDefault="00F41DA4" w:rsidP="00395B45">
      <w:pPr>
        <w:ind w:firstLine="0"/>
        <w:rPr>
          <w:b/>
          <w:bCs/>
          <w:u w:val="single"/>
          <w:rtl/>
        </w:rPr>
      </w:pPr>
      <w:bookmarkStart w:id="23963" w:name="_ETM_Q48_431217"/>
      <w:bookmarkEnd w:id="23963"/>
      <w:r w:rsidRPr="003A1CF9">
        <w:rPr>
          <w:rStyle w:val="TagStyle"/>
          <w:b/>
          <w:bCs/>
          <w:u w:val="single"/>
          <w:rtl/>
        </w:rPr>
        <w:t xml:space="preserve">&lt;&lt; קריאה &gt;&gt; </w:t>
      </w:r>
      <w:r w:rsidRPr="003A1CF9">
        <w:rPr>
          <w:b/>
          <w:bCs/>
          <w:u w:val="single"/>
          <w:rtl/>
        </w:rPr>
        <w:t>משה סעדה (הליכוד):</w:t>
      </w:r>
      <w:r w:rsidRPr="003A1CF9">
        <w:rPr>
          <w:rStyle w:val="TagStyle"/>
          <w:b/>
          <w:bCs/>
          <w:u w:val="single"/>
          <w:rtl/>
        </w:rPr>
        <w:t xml:space="preserve"> &lt;&lt; קריאה &gt;&gt;</w:t>
      </w:r>
      <w:r w:rsidRPr="003A1CF9">
        <w:rPr>
          <w:b/>
          <w:bCs/>
          <w:u w:val="single"/>
          <w:rtl/>
        </w:rPr>
        <w:t xml:space="preserve">   </w:t>
      </w:r>
    </w:p>
    <w:p w:rsidR="00F41DA4" w:rsidRDefault="00F41DA4" w:rsidP="00C7350B">
      <w:pPr>
        <w:pStyle w:val="KeepWithNext"/>
        <w:rPr>
          <w:rtl/>
          <w:lang w:eastAsia="he-IL"/>
        </w:rPr>
      </w:pPr>
    </w:p>
    <w:p w:rsidR="00F41DA4" w:rsidRDefault="00F41DA4" w:rsidP="00C7350B">
      <w:pPr>
        <w:rPr>
          <w:rtl/>
          <w:lang w:eastAsia="he-IL"/>
        </w:rPr>
      </w:pPr>
      <w:r>
        <w:rPr>
          <w:rFonts w:hint="cs"/>
          <w:rtl/>
          <w:lang w:eastAsia="he-IL"/>
        </w:rPr>
        <w:t xml:space="preserve">קבעת - - - את </w:t>
      </w:r>
      <w:bookmarkStart w:id="23964" w:name="_ETM_Q48_430494"/>
      <w:bookmarkEnd w:id="23964"/>
      <w:r>
        <w:rPr>
          <w:rFonts w:hint="cs"/>
          <w:rtl/>
          <w:lang w:eastAsia="he-IL"/>
        </w:rPr>
        <w:t>שכר החיילים.</w:t>
      </w:r>
      <w:bookmarkStart w:id="23965" w:name="_ETM_Q48_431304"/>
      <w:bookmarkEnd w:id="23965"/>
    </w:p>
    <w:p w:rsidR="00F41DA4" w:rsidRDefault="00F41DA4" w:rsidP="00C7350B">
      <w:pPr>
        <w:rPr>
          <w:rtl/>
          <w:lang w:eastAsia="he-IL"/>
        </w:rPr>
      </w:pPr>
      <w:bookmarkStart w:id="23966" w:name="_ETM_Q48_431389"/>
      <w:bookmarkEnd w:id="23966"/>
    </w:p>
    <w:p w:rsidR="00F41DA4" w:rsidRDefault="00F41DA4" w:rsidP="00C7350B">
      <w:pPr>
        <w:pStyle w:val="-"/>
        <w:keepNext/>
        <w:rPr>
          <w:rtl/>
        </w:rPr>
      </w:pPr>
      <w:bookmarkStart w:id="23967" w:name="_ETM_Q48_432213"/>
      <w:bookmarkStart w:id="23968" w:name="_ETM_Q48_432279"/>
      <w:bookmarkEnd w:id="23967"/>
      <w:bookmarkEnd w:id="23968"/>
      <w:r w:rsidRPr="006904AD">
        <w:rPr>
          <w:rStyle w:val="TagStyle"/>
          <w:rtl/>
        </w:rPr>
        <w:t xml:space="preserve">&lt;&lt; דובר_המשך &gt;&gt; </w:t>
      </w:r>
      <w:r>
        <w:rPr>
          <w:rtl/>
        </w:rPr>
        <w:t>שרון ניר (ישראל ביתנו):</w:t>
      </w:r>
      <w:r w:rsidRPr="006904AD">
        <w:rPr>
          <w:rStyle w:val="TagStyle"/>
          <w:rtl/>
        </w:rPr>
        <w:t xml:space="preserve"> &lt;&lt; דובר_המשך &gt;&gt;</w:t>
      </w:r>
      <w:r>
        <w:rPr>
          <w:rtl/>
        </w:rPr>
        <w:t xml:space="preserve">   </w:t>
      </w:r>
    </w:p>
    <w:p w:rsidR="00F41DA4" w:rsidRDefault="00F41DA4" w:rsidP="00C7350B">
      <w:pPr>
        <w:rPr>
          <w:rtl/>
          <w:lang w:eastAsia="he-IL"/>
        </w:rPr>
      </w:pPr>
    </w:p>
    <w:p w:rsidR="00F41DA4" w:rsidRDefault="00F41DA4" w:rsidP="00C7350B">
      <w:pPr>
        <w:rPr>
          <w:rtl/>
          <w:lang w:eastAsia="he-IL"/>
        </w:rPr>
      </w:pPr>
      <w:r>
        <w:rPr>
          <w:rFonts w:hint="cs"/>
          <w:rtl/>
          <w:lang w:eastAsia="he-IL"/>
        </w:rPr>
        <w:t xml:space="preserve">אתם בדרך </w:t>
      </w:r>
      <w:bookmarkStart w:id="23969" w:name="_ETM_Q48_432556"/>
      <w:bookmarkEnd w:id="23969"/>
      <w:r>
        <w:rPr>
          <w:rFonts w:hint="cs"/>
          <w:rtl/>
          <w:lang w:eastAsia="he-IL"/>
        </w:rPr>
        <w:t xml:space="preserve">למתן הכשר על ידי עיגון של פסקת התגברות או כל </w:t>
      </w:r>
      <w:bookmarkStart w:id="23970" w:name="_ETM_Q48_435514"/>
      <w:bookmarkEnd w:id="23970"/>
      <w:r>
        <w:rPr>
          <w:rFonts w:hint="cs"/>
          <w:rtl/>
          <w:lang w:eastAsia="he-IL"/>
        </w:rPr>
        <w:t xml:space="preserve">פטנט שיקבע שהם אלו שיישאו בנטל לעד, וכל </w:t>
      </w:r>
      <w:bookmarkStart w:id="23971" w:name="_ETM_Q48_443703"/>
      <w:bookmarkEnd w:id="23971"/>
      <w:r>
        <w:rPr>
          <w:rFonts w:hint="cs"/>
          <w:rtl/>
          <w:lang w:eastAsia="he-IL"/>
        </w:rPr>
        <w:t xml:space="preserve">זמן שהשותפים הקואליציוניים שלכם לא ישרתו לעולם. ממשלת האי-שוויון </w:t>
      </w:r>
      <w:bookmarkStart w:id="23972" w:name="_ETM_Q48_451015"/>
      <w:bookmarkEnd w:id="23972"/>
      <w:r>
        <w:rPr>
          <w:rFonts w:hint="cs"/>
          <w:rtl/>
          <w:lang w:eastAsia="he-IL"/>
        </w:rPr>
        <w:t xml:space="preserve">בנטל, בשירות הצבאי, בתעסוקה – תתביישו לכם. </w:t>
      </w:r>
    </w:p>
    <w:p w:rsidR="00F41DA4" w:rsidRDefault="00F41DA4" w:rsidP="00C7350B">
      <w:pPr>
        <w:rPr>
          <w:rtl/>
          <w:lang w:eastAsia="he-IL"/>
        </w:rPr>
      </w:pPr>
      <w:bookmarkStart w:id="23973" w:name="_ETM_Q48_456680"/>
      <w:bookmarkStart w:id="23974" w:name="_ETM_Q48_456800"/>
      <w:bookmarkEnd w:id="23973"/>
      <w:bookmarkEnd w:id="23974"/>
    </w:p>
    <w:p w:rsidR="00F41DA4" w:rsidRDefault="00F41DA4" w:rsidP="00C7350B">
      <w:pPr>
        <w:pStyle w:val="af7"/>
        <w:keepNext/>
        <w:rPr>
          <w:rtl/>
        </w:rPr>
      </w:pPr>
      <w:bookmarkStart w:id="23975" w:name="ET_yor_אוריאל_בוסו___יור_26"/>
      <w:r w:rsidRPr="00CB6718">
        <w:rPr>
          <w:rStyle w:val="TagStyle"/>
          <w:rtl/>
        </w:rPr>
        <w:t xml:space="preserve"> &lt;&lt; יור &gt;&gt; </w:t>
      </w:r>
      <w:r>
        <w:rPr>
          <w:rtl/>
        </w:rPr>
        <w:t>היו"ר אוריאל בוסו:</w:t>
      </w:r>
      <w:r w:rsidRPr="00CB6718">
        <w:rPr>
          <w:rStyle w:val="TagStyle"/>
          <w:rtl/>
        </w:rPr>
        <w:t xml:space="preserve"> &lt;&lt; יור &gt;&gt;</w:t>
      </w:r>
      <w:r>
        <w:rPr>
          <w:rtl/>
        </w:rPr>
        <w:t xml:space="preserve">   </w:t>
      </w:r>
      <w:bookmarkEnd w:id="23975"/>
    </w:p>
    <w:p w:rsidR="00F41DA4" w:rsidRDefault="00F41DA4" w:rsidP="00C7350B">
      <w:pPr>
        <w:pStyle w:val="KeepWithNext"/>
        <w:rPr>
          <w:rtl/>
          <w:lang w:eastAsia="he-IL"/>
        </w:rPr>
      </w:pPr>
    </w:p>
    <w:p w:rsidR="00F41DA4" w:rsidRDefault="00F41DA4" w:rsidP="00C7350B">
      <w:pPr>
        <w:rPr>
          <w:rtl/>
          <w:lang w:eastAsia="he-IL"/>
        </w:rPr>
      </w:pPr>
      <w:r>
        <w:rPr>
          <w:rFonts w:hint="cs"/>
          <w:rtl/>
          <w:lang w:eastAsia="he-IL"/>
        </w:rPr>
        <w:t xml:space="preserve">תודה </w:t>
      </w:r>
      <w:bookmarkStart w:id="23976" w:name="_ETM_Q48_455470"/>
      <w:bookmarkEnd w:id="23976"/>
      <w:r>
        <w:rPr>
          <w:rFonts w:hint="cs"/>
          <w:rtl/>
          <w:lang w:eastAsia="he-IL"/>
        </w:rPr>
        <w:t>רבה. והדובר הבא – חבר הכנסת יוראי להב הרצנו.</w:t>
      </w:r>
      <w:bookmarkStart w:id="23977" w:name="_ETM_Q48_463884"/>
      <w:bookmarkEnd w:id="23977"/>
      <w:r>
        <w:rPr>
          <w:rFonts w:hint="cs"/>
          <w:rtl/>
          <w:lang w:eastAsia="he-IL"/>
        </w:rPr>
        <w:t xml:space="preserve"> שלוש דקות לרשותך, בבקשה.</w:t>
      </w:r>
    </w:p>
    <w:p w:rsidR="00F41DA4" w:rsidRDefault="00F41DA4" w:rsidP="00C7350B">
      <w:pPr>
        <w:rPr>
          <w:rtl/>
          <w:lang w:eastAsia="he-IL"/>
        </w:rPr>
      </w:pPr>
      <w:bookmarkStart w:id="23978" w:name="_ETM_Q48_463943"/>
      <w:bookmarkEnd w:id="23978"/>
    </w:p>
    <w:p w:rsidR="00F41DA4" w:rsidRDefault="00F41DA4" w:rsidP="00C7350B">
      <w:pPr>
        <w:pStyle w:val="a4"/>
        <w:keepNext/>
        <w:rPr>
          <w:rtl/>
        </w:rPr>
      </w:pPr>
      <w:bookmarkStart w:id="23979" w:name="ET_speaker_5787_27"/>
      <w:r w:rsidRPr="008967A4">
        <w:rPr>
          <w:rStyle w:val="TagStyle"/>
          <w:rtl/>
        </w:rPr>
        <w:t xml:space="preserve"> &lt;&lt; דובר &gt;&gt; </w:t>
      </w:r>
      <w:bookmarkStart w:id="23980" w:name="_Toc124244770"/>
      <w:r>
        <w:rPr>
          <w:rtl/>
        </w:rPr>
        <w:t>יוראי להב הרצנו (יש עתיד):</w:t>
      </w:r>
      <w:bookmarkEnd w:id="23980"/>
      <w:r w:rsidRPr="008967A4">
        <w:rPr>
          <w:rStyle w:val="TagStyle"/>
          <w:rtl/>
        </w:rPr>
        <w:t xml:space="preserve"> &lt;&lt; דובר &gt;&gt;</w:t>
      </w:r>
      <w:r>
        <w:rPr>
          <w:rtl/>
        </w:rPr>
        <w:t xml:space="preserve">   </w:t>
      </w:r>
      <w:bookmarkEnd w:id="23979"/>
    </w:p>
    <w:p w:rsidR="00F41DA4" w:rsidRDefault="00F41DA4" w:rsidP="00C7350B">
      <w:pPr>
        <w:pStyle w:val="KeepWithNext"/>
        <w:rPr>
          <w:rtl/>
          <w:lang w:eastAsia="he-IL"/>
        </w:rPr>
      </w:pPr>
    </w:p>
    <w:p w:rsidR="00F41DA4" w:rsidRDefault="00F41DA4" w:rsidP="00C7350B">
      <w:pPr>
        <w:rPr>
          <w:rtl/>
          <w:lang w:eastAsia="he-IL"/>
        </w:rPr>
      </w:pPr>
      <w:bookmarkStart w:id="23981" w:name="_ETM_Q48_472578"/>
      <w:bookmarkStart w:id="23982" w:name="_ETM_Q48_472669"/>
      <w:bookmarkEnd w:id="23981"/>
      <w:bookmarkEnd w:id="23982"/>
      <w:r>
        <w:rPr>
          <w:rFonts w:hint="cs"/>
          <w:rtl/>
          <w:lang w:eastAsia="he-IL"/>
        </w:rPr>
        <w:t xml:space="preserve">אדוני היושב-ראש, חבריי חברי הכנסת, דמיינו את הסיטואציה </w:t>
      </w:r>
      <w:bookmarkStart w:id="23983" w:name="_ETM_Q48_477052"/>
      <w:bookmarkEnd w:id="23983"/>
      <w:r>
        <w:rPr>
          <w:rFonts w:hint="cs"/>
          <w:rtl/>
          <w:lang w:eastAsia="he-IL"/>
        </w:rPr>
        <w:t xml:space="preserve">הבאה: מורה בתיכון במרכז הארץ מציע לתלמידים שלו לערוך </w:t>
      </w:r>
      <w:bookmarkStart w:id="23984" w:name="_ETM_Q48_480770"/>
      <w:bookmarkEnd w:id="23984"/>
      <w:r>
        <w:rPr>
          <w:rFonts w:hint="cs"/>
          <w:rtl/>
          <w:lang w:eastAsia="he-IL"/>
        </w:rPr>
        <w:t xml:space="preserve">דיבייט, ומכל הנושאים בעולם על מה התלמידים בוחרים לדבר? על </w:t>
      </w:r>
      <w:bookmarkStart w:id="23985" w:name="_ETM_Q48_487594"/>
      <w:bookmarkEnd w:id="23985"/>
      <w:r>
        <w:rPr>
          <w:rFonts w:hint="cs"/>
          <w:rtl/>
          <w:lang w:eastAsia="he-IL"/>
        </w:rPr>
        <w:t xml:space="preserve">הוצאה להורג של הומואים ולסביות. מאז שקראתי את הפוסט </w:t>
      </w:r>
      <w:bookmarkStart w:id="23986" w:name="_ETM_Q48_491950"/>
      <w:bookmarkEnd w:id="23986"/>
      <w:r>
        <w:rPr>
          <w:rFonts w:hint="cs"/>
          <w:rtl/>
          <w:lang w:eastAsia="he-IL"/>
        </w:rPr>
        <w:t xml:space="preserve">של אותו מורה, אני מסתובב עם תחושת מועקה רק מלחשוב </w:t>
      </w:r>
      <w:bookmarkStart w:id="23987" w:name="_ETM_Q48_497249"/>
      <w:bookmarkEnd w:id="23987"/>
      <w:r>
        <w:rPr>
          <w:rFonts w:hint="cs"/>
          <w:rtl/>
          <w:lang w:eastAsia="he-IL"/>
        </w:rPr>
        <w:t>על אותה ילדה, על אותו ילד, שיושבים שם באותה</w:t>
      </w:r>
      <w:bookmarkStart w:id="23988" w:name="_ETM_Q48_504078"/>
      <w:bookmarkEnd w:id="23988"/>
      <w:r>
        <w:rPr>
          <w:rFonts w:hint="cs"/>
          <w:rtl/>
          <w:lang w:eastAsia="he-IL"/>
        </w:rPr>
        <w:t xml:space="preserve"> כיתה, עדיין בארון, לא סגורים על עצמם, על הזהות שלהם, </w:t>
      </w:r>
      <w:bookmarkStart w:id="23989" w:name="_ETM_Q48_509086"/>
      <w:bookmarkEnd w:id="23989"/>
      <w:r>
        <w:rPr>
          <w:rFonts w:hint="cs"/>
          <w:rtl/>
          <w:lang w:eastAsia="he-IL"/>
        </w:rPr>
        <w:t xml:space="preserve">והם שומעים שהחברים שלהם לכיתה מעלים בכלל את האופציה של </w:t>
      </w:r>
      <w:bookmarkStart w:id="23990" w:name="_ETM_Q48_514228"/>
      <w:bookmarkEnd w:id="23990"/>
      <w:r>
        <w:rPr>
          <w:rFonts w:hint="cs"/>
          <w:rtl/>
          <w:lang w:eastAsia="he-IL"/>
        </w:rPr>
        <w:t xml:space="preserve">להוציא אותם להורג. </w:t>
      </w:r>
    </w:p>
    <w:p w:rsidR="00F41DA4" w:rsidRDefault="00F41DA4" w:rsidP="00C7350B">
      <w:pPr>
        <w:rPr>
          <w:rtl/>
          <w:lang w:eastAsia="he-IL"/>
        </w:rPr>
      </w:pPr>
      <w:bookmarkStart w:id="23991" w:name="_ETM_Q48_515457"/>
      <w:bookmarkStart w:id="23992" w:name="_ETM_Q48_515563"/>
      <w:bookmarkEnd w:id="23991"/>
      <w:bookmarkEnd w:id="23992"/>
    </w:p>
    <w:p w:rsidR="00F41DA4" w:rsidRDefault="00F41DA4" w:rsidP="00C7350B">
      <w:pPr>
        <w:rPr>
          <w:rtl/>
          <w:lang w:eastAsia="he-IL"/>
        </w:rPr>
      </w:pPr>
      <w:r>
        <w:rPr>
          <w:rFonts w:hint="cs"/>
          <w:rtl/>
          <w:lang w:eastAsia="he-IL"/>
        </w:rPr>
        <w:lastRenderedPageBreak/>
        <w:t xml:space="preserve">הרמתי טלפון לאותו מורה כדי להבין איך </w:t>
      </w:r>
      <w:bookmarkStart w:id="23993" w:name="_ETM_Q48_517433"/>
      <w:bookmarkEnd w:id="23993"/>
      <w:r>
        <w:rPr>
          <w:rFonts w:hint="cs"/>
          <w:rtl/>
          <w:lang w:eastAsia="he-IL"/>
        </w:rPr>
        <w:t xml:space="preserve">זה יכול לקרות; התשובה הבהילה אותי – חבר הכנסת משה סעדה, </w:t>
      </w:r>
      <w:bookmarkStart w:id="23994" w:name="_ETM_Q48_523014"/>
      <w:bookmarkEnd w:id="23994"/>
      <w:r>
        <w:rPr>
          <w:rFonts w:hint="cs"/>
          <w:rtl/>
          <w:lang w:eastAsia="he-IL"/>
        </w:rPr>
        <w:t xml:space="preserve">אולי שווה שתקשיב, כי כשחברת הכנסת שרון ניר דיברה על </w:t>
      </w:r>
      <w:bookmarkStart w:id="23995" w:name="_ETM_Q48_528564"/>
      <w:bookmarkEnd w:id="23995"/>
      <w:r>
        <w:rPr>
          <w:rFonts w:hint="cs"/>
          <w:rtl/>
          <w:lang w:eastAsia="he-IL"/>
        </w:rPr>
        <w:t>איך הממשלה הזו משפיעה על הקהילה הגאה, על אותם בני</w:t>
      </w:r>
      <w:bookmarkStart w:id="23996" w:name="_ETM_Q48_532896"/>
      <w:bookmarkEnd w:id="23996"/>
      <w:r>
        <w:rPr>
          <w:rFonts w:hint="cs"/>
          <w:rtl/>
          <w:lang w:eastAsia="he-IL"/>
        </w:rPr>
        <w:t xml:space="preserve"> נוער – התקשרתי - -</w:t>
      </w:r>
    </w:p>
    <w:p w:rsidR="00F41DA4" w:rsidRDefault="00F41DA4" w:rsidP="00C7350B">
      <w:pPr>
        <w:rPr>
          <w:rtl/>
          <w:lang w:eastAsia="he-IL"/>
        </w:rPr>
      </w:pPr>
    </w:p>
    <w:p w:rsidR="00F41DA4" w:rsidRDefault="00F41DA4" w:rsidP="00C7350B">
      <w:pPr>
        <w:pStyle w:val="af6"/>
        <w:keepNext/>
        <w:rPr>
          <w:rtl/>
        </w:rPr>
      </w:pPr>
      <w:bookmarkStart w:id="23997" w:name="ET_interruption_6461_54"/>
      <w:r w:rsidRPr="0087119F">
        <w:rPr>
          <w:rStyle w:val="TagStyle"/>
          <w:rtl/>
        </w:rPr>
        <w:t xml:space="preserve"> &lt;&lt; קריאה &gt;&gt; </w:t>
      </w:r>
      <w:r>
        <w:rPr>
          <w:rtl/>
        </w:rPr>
        <w:t>שר התקשורת שלמה קרעי:</w:t>
      </w:r>
      <w:r w:rsidRPr="0087119F">
        <w:rPr>
          <w:rStyle w:val="TagStyle"/>
          <w:rtl/>
        </w:rPr>
        <w:t xml:space="preserve"> &lt;&lt; קריאה &gt;&gt;</w:t>
      </w:r>
      <w:r>
        <w:rPr>
          <w:rtl/>
        </w:rPr>
        <w:t xml:space="preserve">   </w:t>
      </w:r>
      <w:bookmarkEnd w:id="23997"/>
    </w:p>
    <w:p w:rsidR="00F41DA4" w:rsidRDefault="00F41DA4" w:rsidP="00C7350B">
      <w:pPr>
        <w:pStyle w:val="KeepWithNext"/>
        <w:rPr>
          <w:rtl/>
          <w:lang w:eastAsia="he-IL"/>
        </w:rPr>
      </w:pPr>
    </w:p>
    <w:p w:rsidR="00F41DA4" w:rsidRDefault="00F41DA4" w:rsidP="00C7350B">
      <w:pPr>
        <w:rPr>
          <w:rtl/>
          <w:lang w:eastAsia="he-IL"/>
        </w:rPr>
      </w:pPr>
      <w:r>
        <w:rPr>
          <w:rFonts w:hint="cs"/>
          <w:rtl/>
          <w:lang w:eastAsia="he-IL"/>
        </w:rPr>
        <w:t>להעלות או להוריד מיסים?</w:t>
      </w:r>
    </w:p>
    <w:p w:rsidR="00F41DA4" w:rsidRPr="0087119F" w:rsidRDefault="00F41DA4" w:rsidP="00C7350B">
      <w:pPr>
        <w:rPr>
          <w:rtl/>
          <w:lang w:eastAsia="he-IL"/>
        </w:rPr>
      </w:pPr>
      <w:bookmarkStart w:id="23998" w:name="_ETM_Q48_534186"/>
      <w:bookmarkStart w:id="23999" w:name="_ETM_Q48_534269"/>
      <w:bookmarkEnd w:id="23998"/>
      <w:bookmarkEnd w:id="23999"/>
    </w:p>
    <w:p w:rsidR="00F41DA4" w:rsidRDefault="00F41DA4" w:rsidP="00C7350B">
      <w:pPr>
        <w:pStyle w:val="af6"/>
        <w:keepNext/>
        <w:rPr>
          <w:rtl/>
        </w:rPr>
      </w:pPr>
      <w:bookmarkStart w:id="24000" w:name="ET_interruption_6357_28"/>
      <w:r w:rsidRPr="00BF5AE2">
        <w:rPr>
          <w:rStyle w:val="TagStyle"/>
          <w:rtl/>
        </w:rPr>
        <w:t xml:space="preserve"> &lt;&lt; קריאה &gt;&gt; </w:t>
      </w:r>
      <w:r>
        <w:rPr>
          <w:rtl/>
        </w:rPr>
        <w:t>משה סעדה (הליכוד):</w:t>
      </w:r>
      <w:r w:rsidRPr="00BF5AE2">
        <w:rPr>
          <w:rStyle w:val="TagStyle"/>
          <w:rtl/>
        </w:rPr>
        <w:t xml:space="preserve"> &lt;&lt; קריאה &gt;&gt;</w:t>
      </w:r>
      <w:r>
        <w:rPr>
          <w:rtl/>
        </w:rPr>
        <w:t xml:space="preserve">   </w:t>
      </w:r>
      <w:bookmarkEnd w:id="24000"/>
    </w:p>
    <w:p w:rsidR="00F41DA4" w:rsidRDefault="00F41DA4" w:rsidP="00C7350B">
      <w:pPr>
        <w:pStyle w:val="KeepWithNext"/>
        <w:rPr>
          <w:rtl/>
          <w:lang w:eastAsia="he-IL"/>
        </w:rPr>
      </w:pPr>
    </w:p>
    <w:p w:rsidR="00F41DA4" w:rsidRDefault="00F41DA4" w:rsidP="00C7350B">
      <w:pPr>
        <w:rPr>
          <w:rtl/>
          <w:lang w:eastAsia="he-IL"/>
        </w:rPr>
      </w:pPr>
      <w:r>
        <w:rPr>
          <w:rFonts w:hint="cs"/>
          <w:rtl/>
          <w:lang w:eastAsia="he-IL"/>
        </w:rPr>
        <w:t xml:space="preserve">- - - הקהילה הגאה, </w:t>
      </w:r>
      <w:bookmarkStart w:id="24001" w:name="_ETM_Q48_536764"/>
      <w:bookmarkEnd w:id="24001"/>
      <w:r>
        <w:rPr>
          <w:rFonts w:hint="cs"/>
          <w:rtl/>
          <w:lang w:eastAsia="he-IL"/>
        </w:rPr>
        <w:t xml:space="preserve">תפסיקו להבהיל. תפסיקו לאיים. </w:t>
      </w:r>
    </w:p>
    <w:p w:rsidR="00F41DA4" w:rsidRDefault="00F41DA4" w:rsidP="00C7350B">
      <w:pPr>
        <w:rPr>
          <w:rtl/>
          <w:lang w:eastAsia="he-IL"/>
        </w:rPr>
      </w:pPr>
    </w:p>
    <w:p w:rsidR="00F41DA4" w:rsidRDefault="00F41DA4" w:rsidP="00C7350B">
      <w:pPr>
        <w:pStyle w:val="-"/>
        <w:keepNext/>
        <w:rPr>
          <w:rtl/>
        </w:rPr>
      </w:pPr>
      <w:bookmarkStart w:id="24002" w:name="ET_speakercontinue_5787_29"/>
      <w:r w:rsidRPr="00BF5AE2">
        <w:rPr>
          <w:rStyle w:val="TagStyle"/>
          <w:rtl/>
        </w:rPr>
        <w:t xml:space="preserve"> &lt;&lt; דובר_המשך &gt;&gt; </w:t>
      </w:r>
      <w:r>
        <w:rPr>
          <w:rtl/>
        </w:rPr>
        <w:t>יוראי להב הרצנו (יש עתיד):</w:t>
      </w:r>
      <w:r w:rsidRPr="00BF5AE2">
        <w:rPr>
          <w:rStyle w:val="TagStyle"/>
          <w:rtl/>
        </w:rPr>
        <w:t xml:space="preserve"> &lt;&lt; דובר_המשך &gt;&gt;</w:t>
      </w:r>
      <w:r>
        <w:rPr>
          <w:rtl/>
        </w:rPr>
        <w:t xml:space="preserve">   </w:t>
      </w:r>
      <w:bookmarkEnd w:id="24002"/>
    </w:p>
    <w:p w:rsidR="00F41DA4" w:rsidRDefault="00F41DA4" w:rsidP="00C7350B">
      <w:pPr>
        <w:pStyle w:val="KeepWithNext"/>
        <w:rPr>
          <w:rtl/>
          <w:lang w:eastAsia="he-IL"/>
        </w:rPr>
      </w:pPr>
    </w:p>
    <w:p w:rsidR="00F41DA4" w:rsidRDefault="00F41DA4" w:rsidP="00C7350B">
      <w:pPr>
        <w:rPr>
          <w:rtl/>
          <w:lang w:eastAsia="he-IL"/>
        </w:rPr>
      </w:pPr>
      <w:r>
        <w:rPr>
          <w:rFonts w:hint="cs"/>
          <w:rtl/>
          <w:lang w:eastAsia="he-IL"/>
        </w:rPr>
        <w:t xml:space="preserve">- - לאותו מורה כדי להבין איך זה יכול להיות, והתשובה הבהילה אותי, חבר הכנסת </w:t>
      </w:r>
      <w:bookmarkStart w:id="24003" w:name="_ETM_Q48_541953"/>
      <w:bookmarkEnd w:id="24003"/>
      <w:r>
        <w:rPr>
          <w:rFonts w:hint="cs"/>
          <w:rtl/>
          <w:lang w:eastAsia="he-IL"/>
        </w:rPr>
        <w:t>משה סעדה.</w:t>
      </w:r>
    </w:p>
    <w:p w:rsidR="00F41DA4" w:rsidRDefault="00F41DA4" w:rsidP="00C7350B">
      <w:pPr>
        <w:rPr>
          <w:rtl/>
          <w:lang w:eastAsia="he-IL"/>
        </w:rPr>
      </w:pPr>
    </w:p>
    <w:p w:rsidR="00F41DA4" w:rsidRDefault="00F41DA4" w:rsidP="00C7350B">
      <w:pPr>
        <w:pStyle w:val="af6"/>
        <w:keepNext/>
        <w:rPr>
          <w:rtl/>
        </w:rPr>
      </w:pPr>
      <w:r w:rsidRPr="00BF5AE2">
        <w:rPr>
          <w:rStyle w:val="TagStyle"/>
          <w:rtl/>
        </w:rPr>
        <w:t xml:space="preserve"> &lt;&lt; קריאה &gt;&gt; </w:t>
      </w:r>
      <w:r>
        <w:rPr>
          <w:rtl/>
        </w:rPr>
        <w:t>משה סעדה (הליכוד):</w:t>
      </w:r>
      <w:r w:rsidRPr="00BF5AE2">
        <w:rPr>
          <w:rStyle w:val="TagStyle"/>
          <w:rtl/>
        </w:rPr>
        <w:t xml:space="preserve"> &lt;&lt; קריאה &gt;&gt;</w:t>
      </w:r>
      <w:r>
        <w:rPr>
          <w:rtl/>
        </w:rPr>
        <w:t xml:space="preserve">   </w:t>
      </w:r>
    </w:p>
    <w:p w:rsidR="00F41DA4" w:rsidRDefault="00F41DA4" w:rsidP="00C7350B">
      <w:pPr>
        <w:pStyle w:val="KeepWithNext"/>
        <w:rPr>
          <w:rtl/>
          <w:lang w:eastAsia="he-IL"/>
        </w:rPr>
      </w:pPr>
    </w:p>
    <w:p w:rsidR="00F41DA4" w:rsidRDefault="00F41DA4" w:rsidP="00C7350B">
      <w:pPr>
        <w:rPr>
          <w:rtl/>
          <w:lang w:eastAsia="he-IL"/>
        </w:rPr>
      </w:pPr>
      <w:r>
        <w:rPr>
          <w:rFonts w:hint="cs"/>
          <w:rtl/>
          <w:lang w:eastAsia="he-IL"/>
        </w:rPr>
        <w:t xml:space="preserve">מה שהיה הוא שיהיה. </w:t>
      </w:r>
    </w:p>
    <w:p w:rsidR="00F41DA4" w:rsidRDefault="00F41DA4" w:rsidP="00C7350B">
      <w:pPr>
        <w:rPr>
          <w:rtl/>
          <w:lang w:eastAsia="he-IL"/>
        </w:rPr>
      </w:pPr>
    </w:p>
    <w:p w:rsidR="00F41DA4" w:rsidRDefault="00F41DA4" w:rsidP="00C7350B">
      <w:pPr>
        <w:pStyle w:val="-"/>
        <w:keepNext/>
        <w:rPr>
          <w:rtl/>
        </w:rPr>
      </w:pPr>
      <w:bookmarkStart w:id="24004" w:name="ET_speakercontinue_5787_30"/>
      <w:r w:rsidRPr="00BF5AE2">
        <w:rPr>
          <w:rStyle w:val="TagStyle"/>
          <w:rtl/>
        </w:rPr>
        <w:t xml:space="preserve"> &lt;&lt; דובר_המשך &gt;&gt; </w:t>
      </w:r>
      <w:r>
        <w:rPr>
          <w:rtl/>
        </w:rPr>
        <w:t>יוראי להב הרצנו (יש עתיד):</w:t>
      </w:r>
      <w:r w:rsidRPr="00BF5AE2">
        <w:rPr>
          <w:rStyle w:val="TagStyle"/>
          <w:rtl/>
        </w:rPr>
        <w:t xml:space="preserve"> &lt;&lt; דובר_המשך &gt;&gt;</w:t>
      </w:r>
      <w:r>
        <w:rPr>
          <w:rtl/>
        </w:rPr>
        <w:t xml:space="preserve">   </w:t>
      </w:r>
      <w:bookmarkEnd w:id="24004"/>
    </w:p>
    <w:p w:rsidR="00F41DA4" w:rsidRDefault="00F41DA4" w:rsidP="00C7350B">
      <w:pPr>
        <w:pStyle w:val="KeepWithNext"/>
        <w:rPr>
          <w:rtl/>
          <w:lang w:eastAsia="he-IL"/>
        </w:rPr>
      </w:pPr>
    </w:p>
    <w:p w:rsidR="00F41DA4" w:rsidRDefault="00F41DA4" w:rsidP="00C7350B">
      <w:pPr>
        <w:rPr>
          <w:rtl/>
          <w:lang w:eastAsia="he-IL"/>
        </w:rPr>
      </w:pPr>
      <w:r>
        <w:rPr>
          <w:rFonts w:hint="cs"/>
          <w:rtl/>
          <w:lang w:eastAsia="he-IL"/>
        </w:rPr>
        <w:t xml:space="preserve">הוא שיתף אותי בכך שככל שהתלמידים </w:t>
      </w:r>
      <w:bookmarkStart w:id="24005" w:name="_ETM_Q48_544490"/>
      <w:bookmarkEnd w:id="24005"/>
      <w:r>
        <w:rPr>
          <w:rFonts w:hint="cs"/>
          <w:rtl/>
          <w:lang w:eastAsia="he-IL"/>
        </w:rPr>
        <w:t>המשיכו לדבר - -</w:t>
      </w:r>
    </w:p>
    <w:p w:rsidR="00F41DA4" w:rsidRDefault="00F41DA4" w:rsidP="00C7350B">
      <w:pPr>
        <w:rPr>
          <w:rtl/>
          <w:lang w:eastAsia="he-IL"/>
        </w:rPr>
      </w:pPr>
      <w:bookmarkStart w:id="24006" w:name="_ETM_Q48_546257"/>
      <w:bookmarkStart w:id="24007" w:name="_ETM_Q48_546316"/>
      <w:bookmarkEnd w:id="24006"/>
      <w:bookmarkEnd w:id="24007"/>
    </w:p>
    <w:p w:rsidR="00F41DA4" w:rsidRDefault="00F41DA4" w:rsidP="00C7350B">
      <w:pPr>
        <w:pStyle w:val="af6"/>
        <w:keepNext/>
        <w:rPr>
          <w:rtl/>
        </w:rPr>
      </w:pPr>
      <w:r w:rsidRPr="00BF5AE2">
        <w:rPr>
          <w:rStyle w:val="TagStyle"/>
          <w:rtl/>
        </w:rPr>
        <w:t xml:space="preserve"> &lt;&lt; קריאה &gt;&gt; </w:t>
      </w:r>
      <w:r>
        <w:rPr>
          <w:rtl/>
        </w:rPr>
        <w:t>שר התקשורת שלמה קרעי:</w:t>
      </w:r>
      <w:r w:rsidRPr="00BF5AE2">
        <w:rPr>
          <w:rStyle w:val="TagStyle"/>
          <w:rtl/>
        </w:rPr>
        <w:t xml:space="preserve"> &lt;&lt; קריאה &gt;&gt;</w:t>
      </w:r>
      <w:r>
        <w:rPr>
          <w:rtl/>
        </w:rPr>
        <w:t xml:space="preserve">   </w:t>
      </w:r>
    </w:p>
    <w:p w:rsidR="00F41DA4" w:rsidRDefault="00F41DA4" w:rsidP="00C7350B">
      <w:pPr>
        <w:pStyle w:val="KeepWithNext"/>
        <w:rPr>
          <w:rtl/>
          <w:lang w:eastAsia="he-IL"/>
        </w:rPr>
      </w:pPr>
    </w:p>
    <w:p w:rsidR="00F41DA4" w:rsidRDefault="00F41DA4" w:rsidP="00C7350B">
      <w:pPr>
        <w:rPr>
          <w:rtl/>
          <w:lang w:eastAsia="he-IL"/>
        </w:rPr>
      </w:pPr>
      <w:r>
        <w:rPr>
          <w:rFonts w:hint="cs"/>
          <w:rtl/>
          <w:lang w:eastAsia="he-IL"/>
        </w:rPr>
        <w:t xml:space="preserve">אבל מה נשאר לנו, יוראי, </w:t>
      </w:r>
      <w:bookmarkStart w:id="24008" w:name="_ETM_Q48_545404"/>
      <w:bookmarkEnd w:id="24008"/>
      <w:r>
        <w:rPr>
          <w:rFonts w:hint="cs"/>
          <w:rtl/>
          <w:lang w:eastAsia="he-IL"/>
        </w:rPr>
        <w:t>להעלות מיסים או להוריד מיסים?</w:t>
      </w:r>
      <w:bookmarkStart w:id="24009" w:name="_ETM_Q48_549276"/>
      <w:bookmarkEnd w:id="24009"/>
    </w:p>
    <w:p w:rsidR="00F41DA4" w:rsidRDefault="00F41DA4" w:rsidP="00C7350B">
      <w:pPr>
        <w:rPr>
          <w:rtl/>
          <w:lang w:eastAsia="he-IL"/>
        </w:rPr>
      </w:pPr>
      <w:bookmarkStart w:id="24010" w:name="_ETM_Q48_549348"/>
      <w:bookmarkEnd w:id="24010"/>
    </w:p>
    <w:p w:rsidR="00F41DA4" w:rsidRDefault="00F41DA4" w:rsidP="00C7350B">
      <w:pPr>
        <w:pStyle w:val="-"/>
        <w:keepNext/>
        <w:rPr>
          <w:rtl/>
        </w:rPr>
      </w:pPr>
      <w:bookmarkStart w:id="24011" w:name="ET_speakercontinue_5787_32"/>
      <w:r w:rsidRPr="00BF5AE2">
        <w:rPr>
          <w:rStyle w:val="TagStyle"/>
          <w:rtl/>
        </w:rPr>
        <w:t xml:space="preserve"> &lt;&lt; דובר_המשך &gt;&gt; </w:t>
      </w:r>
      <w:r>
        <w:rPr>
          <w:rtl/>
        </w:rPr>
        <w:t>יוראי להב הרצנו (יש עתיד):</w:t>
      </w:r>
      <w:r w:rsidRPr="00BF5AE2">
        <w:rPr>
          <w:rStyle w:val="TagStyle"/>
          <w:rtl/>
        </w:rPr>
        <w:t xml:space="preserve"> &lt;&lt; דובר_המשך &gt;&gt;</w:t>
      </w:r>
      <w:r>
        <w:rPr>
          <w:rtl/>
        </w:rPr>
        <w:t xml:space="preserve">   </w:t>
      </w:r>
      <w:bookmarkEnd w:id="24011"/>
    </w:p>
    <w:p w:rsidR="00F41DA4" w:rsidRDefault="00F41DA4" w:rsidP="00C7350B">
      <w:pPr>
        <w:pStyle w:val="KeepWithNext"/>
        <w:rPr>
          <w:rtl/>
          <w:lang w:eastAsia="he-IL"/>
        </w:rPr>
      </w:pPr>
    </w:p>
    <w:p w:rsidR="00F41DA4" w:rsidRDefault="00F41DA4" w:rsidP="00C7350B">
      <w:pPr>
        <w:rPr>
          <w:rtl/>
          <w:lang w:eastAsia="he-IL"/>
        </w:rPr>
      </w:pPr>
      <w:r>
        <w:rPr>
          <w:rFonts w:hint="cs"/>
          <w:rtl/>
          <w:lang w:eastAsia="he-IL"/>
        </w:rPr>
        <w:t xml:space="preserve">- - הוא זיהה עוד </w:t>
      </w:r>
      <w:bookmarkStart w:id="24012" w:name="_ETM_Q48_547395"/>
      <w:bookmarkEnd w:id="24012"/>
      <w:r>
        <w:rPr>
          <w:rFonts w:hint="cs"/>
          <w:rtl/>
          <w:lang w:eastAsia="he-IL"/>
        </w:rPr>
        <w:t xml:space="preserve">ועוד ציטוטים של פוליטיקאים, של אנשים שיושבים בכיסאות האלה. </w:t>
      </w:r>
      <w:bookmarkStart w:id="24013" w:name="_ETM_Q48_554509"/>
      <w:bookmarkEnd w:id="24013"/>
      <w:r>
        <w:rPr>
          <w:rFonts w:hint="cs"/>
          <w:rtl/>
          <w:lang w:eastAsia="he-IL"/>
        </w:rPr>
        <w:t>קל לטעות ולחשוב שחוק מתחיל להשפיע - -</w:t>
      </w:r>
    </w:p>
    <w:p w:rsidR="00F41DA4" w:rsidRDefault="00F41DA4" w:rsidP="00C7350B">
      <w:pPr>
        <w:rPr>
          <w:rtl/>
          <w:lang w:eastAsia="he-IL"/>
        </w:rPr>
      </w:pPr>
    </w:p>
    <w:p w:rsidR="00F41DA4" w:rsidRDefault="00F41DA4" w:rsidP="00C7350B">
      <w:pPr>
        <w:pStyle w:val="af6"/>
        <w:keepNext/>
        <w:rPr>
          <w:rtl/>
        </w:rPr>
      </w:pPr>
      <w:r w:rsidRPr="00BF5AE2">
        <w:rPr>
          <w:rStyle w:val="TagStyle"/>
          <w:rtl/>
        </w:rPr>
        <w:lastRenderedPageBreak/>
        <w:t xml:space="preserve">&lt;&lt; קריאה &gt;&gt; </w:t>
      </w:r>
      <w:r>
        <w:rPr>
          <w:rtl/>
        </w:rPr>
        <w:t>שר התקשורת שלמה קרעי:</w:t>
      </w:r>
      <w:r w:rsidRPr="00BF5AE2">
        <w:rPr>
          <w:rStyle w:val="TagStyle"/>
          <w:rtl/>
        </w:rPr>
        <w:t xml:space="preserve"> &lt;&lt; קריאה &gt;&gt;</w:t>
      </w:r>
      <w:r>
        <w:rPr>
          <w:rtl/>
        </w:rPr>
        <w:t xml:space="preserve">   </w:t>
      </w:r>
    </w:p>
    <w:p w:rsidR="00F41DA4" w:rsidRDefault="00F41DA4" w:rsidP="00C7350B">
      <w:pPr>
        <w:pStyle w:val="KeepWithNext"/>
        <w:rPr>
          <w:rtl/>
          <w:lang w:eastAsia="he-IL"/>
        </w:rPr>
      </w:pPr>
    </w:p>
    <w:p w:rsidR="00F41DA4" w:rsidRDefault="00F41DA4" w:rsidP="00C7350B">
      <w:pPr>
        <w:rPr>
          <w:rtl/>
          <w:lang w:eastAsia="he-IL"/>
        </w:rPr>
      </w:pPr>
      <w:r>
        <w:rPr>
          <w:rFonts w:hint="cs"/>
          <w:rtl/>
          <w:lang w:eastAsia="he-IL"/>
        </w:rPr>
        <w:t>להעלות מיסים או להוריד מיסים?</w:t>
      </w:r>
    </w:p>
    <w:p w:rsidR="00F41DA4" w:rsidRDefault="00F41DA4" w:rsidP="00C7350B">
      <w:pPr>
        <w:rPr>
          <w:rtl/>
          <w:lang w:eastAsia="he-IL"/>
        </w:rPr>
      </w:pPr>
      <w:bookmarkStart w:id="24014" w:name="_ETM_Q48_558476"/>
      <w:bookmarkStart w:id="24015" w:name="_ETM_Q48_558580"/>
      <w:bookmarkEnd w:id="24014"/>
      <w:bookmarkEnd w:id="24015"/>
    </w:p>
    <w:p w:rsidR="00F41DA4" w:rsidRDefault="00F41DA4" w:rsidP="00C7350B">
      <w:pPr>
        <w:pStyle w:val="-"/>
        <w:keepNext/>
        <w:rPr>
          <w:rtl/>
        </w:rPr>
      </w:pPr>
      <w:bookmarkStart w:id="24016" w:name="ET_speakercontinue_5787_33"/>
      <w:r w:rsidRPr="00BF5AE2">
        <w:rPr>
          <w:rStyle w:val="TagStyle"/>
          <w:rtl/>
        </w:rPr>
        <w:t xml:space="preserve"> &lt;&lt; דובר_המשך &gt;&gt; </w:t>
      </w:r>
      <w:r>
        <w:rPr>
          <w:rtl/>
        </w:rPr>
        <w:t>יוראי להב הרצנו (יש עתיד):</w:t>
      </w:r>
      <w:r w:rsidRPr="00BF5AE2">
        <w:rPr>
          <w:rStyle w:val="TagStyle"/>
          <w:rtl/>
        </w:rPr>
        <w:t xml:space="preserve"> &lt;&lt; דובר_המשך &gt;&gt;</w:t>
      </w:r>
      <w:r>
        <w:rPr>
          <w:rtl/>
        </w:rPr>
        <w:t xml:space="preserve">   </w:t>
      </w:r>
      <w:bookmarkEnd w:id="24016"/>
    </w:p>
    <w:p w:rsidR="00F41DA4" w:rsidRDefault="00F41DA4" w:rsidP="00C7350B">
      <w:pPr>
        <w:pStyle w:val="KeepWithNext"/>
        <w:rPr>
          <w:rtl/>
          <w:lang w:eastAsia="he-IL"/>
        </w:rPr>
      </w:pPr>
    </w:p>
    <w:p w:rsidR="00F41DA4" w:rsidRDefault="00F41DA4" w:rsidP="00C7350B">
      <w:pPr>
        <w:rPr>
          <w:rtl/>
          <w:lang w:eastAsia="he-IL"/>
        </w:rPr>
      </w:pPr>
      <w:r>
        <w:rPr>
          <w:rFonts w:hint="cs"/>
          <w:rtl/>
          <w:lang w:eastAsia="he-IL"/>
        </w:rPr>
        <w:t xml:space="preserve">- - רק </w:t>
      </w:r>
      <w:bookmarkStart w:id="24017" w:name="_ETM_Q48_560252"/>
      <w:bookmarkEnd w:id="24017"/>
      <w:r>
        <w:rPr>
          <w:rFonts w:hint="cs"/>
          <w:rtl/>
          <w:lang w:eastAsia="he-IL"/>
        </w:rPr>
        <w:t xml:space="preserve">אחרי שהוא עובר בשלוש קריאות ונכנס לספר החוקים של מדינת </w:t>
      </w:r>
      <w:bookmarkStart w:id="24018" w:name="_ETM_Q48_563624"/>
      <w:bookmarkEnd w:id="24018"/>
      <w:r>
        <w:rPr>
          <w:rFonts w:hint="cs"/>
          <w:rtl/>
          <w:lang w:eastAsia="he-IL"/>
        </w:rPr>
        <w:t xml:space="preserve">ישראל. האמת היא שמספיק ששרים ופוליטיקאים מסיתים, מפיצים פחד </w:t>
      </w:r>
      <w:bookmarkStart w:id="24019" w:name="_ETM_Q48_570073"/>
      <w:bookmarkEnd w:id="24019"/>
      <w:r>
        <w:rPr>
          <w:rFonts w:hint="cs"/>
          <w:rtl/>
          <w:lang w:eastAsia="he-IL"/>
        </w:rPr>
        <w:t>ושנאה - -</w:t>
      </w:r>
    </w:p>
    <w:p w:rsidR="00F41DA4" w:rsidRDefault="00F41DA4" w:rsidP="00C7350B">
      <w:pPr>
        <w:rPr>
          <w:rtl/>
          <w:lang w:eastAsia="he-IL"/>
        </w:rPr>
      </w:pPr>
    </w:p>
    <w:p w:rsidR="00F41DA4" w:rsidRDefault="00F41DA4" w:rsidP="00C7350B">
      <w:pPr>
        <w:pStyle w:val="af6"/>
        <w:keepNext/>
        <w:rPr>
          <w:rtl/>
        </w:rPr>
      </w:pPr>
      <w:r w:rsidRPr="00BF5AE2">
        <w:rPr>
          <w:rStyle w:val="TagStyle"/>
          <w:rtl/>
        </w:rPr>
        <w:t xml:space="preserve"> &lt;&lt; קריאה &gt;&gt; </w:t>
      </w:r>
      <w:r>
        <w:rPr>
          <w:rtl/>
        </w:rPr>
        <w:t>משה סעדה (הליכוד):</w:t>
      </w:r>
      <w:r w:rsidRPr="00BF5AE2">
        <w:rPr>
          <w:rStyle w:val="TagStyle"/>
          <w:rtl/>
        </w:rPr>
        <w:t xml:space="preserve"> &lt;&lt; קריאה &gt;&gt;</w:t>
      </w:r>
      <w:r>
        <w:rPr>
          <w:rtl/>
        </w:rPr>
        <w:t xml:space="preserve">   </w:t>
      </w:r>
    </w:p>
    <w:p w:rsidR="00F41DA4" w:rsidRDefault="00F41DA4" w:rsidP="00C7350B">
      <w:pPr>
        <w:pStyle w:val="KeepWithNext"/>
        <w:rPr>
          <w:rtl/>
          <w:lang w:eastAsia="he-IL"/>
        </w:rPr>
      </w:pPr>
    </w:p>
    <w:p w:rsidR="00F41DA4" w:rsidRDefault="00F41DA4" w:rsidP="00C7350B">
      <w:pPr>
        <w:rPr>
          <w:rtl/>
          <w:lang w:eastAsia="he-IL"/>
        </w:rPr>
      </w:pPr>
      <w:r>
        <w:rPr>
          <w:rFonts w:hint="cs"/>
          <w:rtl/>
          <w:lang w:eastAsia="he-IL"/>
        </w:rPr>
        <w:t xml:space="preserve">- - - </w:t>
      </w:r>
      <w:bookmarkStart w:id="24020" w:name="_ETM_Q48_568665"/>
      <w:bookmarkEnd w:id="24020"/>
      <w:r>
        <w:rPr>
          <w:rFonts w:hint="cs"/>
          <w:rtl/>
          <w:lang w:eastAsia="he-IL"/>
        </w:rPr>
        <w:t>כשהנשיא ברק הסית נגד הממשלה, לא שמעתי את קולך.</w:t>
      </w:r>
    </w:p>
    <w:p w:rsidR="00F41DA4" w:rsidRDefault="00F41DA4" w:rsidP="00C7350B">
      <w:pPr>
        <w:rPr>
          <w:rtl/>
          <w:lang w:eastAsia="he-IL"/>
        </w:rPr>
      </w:pPr>
    </w:p>
    <w:p w:rsidR="00F41DA4" w:rsidRDefault="00F41DA4" w:rsidP="00C7350B">
      <w:pPr>
        <w:pStyle w:val="-"/>
        <w:keepNext/>
        <w:rPr>
          <w:rtl/>
        </w:rPr>
      </w:pPr>
      <w:bookmarkStart w:id="24021" w:name="ET_speakercontinue_5787_34"/>
      <w:r w:rsidRPr="00BF5AE2">
        <w:rPr>
          <w:rStyle w:val="TagStyle"/>
          <w:rtl/>
        </w:rPr>
        <w:t xml:space="preserve"> &lt;&lt; דובר_המשך &gt;&gt; </w:t>
      </w:r>
      <w:r>
        <w:rPr>
          <w:rtl/>
        </w:rPr>
        <w:t>יוראי להב הרצנו (יש עתיד):</w:t>
      </w:r>
      <w:r w:rsidRPr="00BF5AE2">
        <w:rPr>
          <w:rStyle w:val="TagStyle"/>
          <w:rtl/>
        </w:rPr>
        <w:t xml:space="preserve"> &lt;&lt; דובר_המשך &gt;&gt;</w:t>
      </w:r>
      <w:r>
        <w:rPr>
          <w:rtl/>
        </w:rPr>
        <w:t xml:space="preserve">   </w:t>
      </w:r>
      <w:bookmarkEnd w:id="24021"/>
    </w:p>
    <w:p w:rsidR="00F41DA4" w:rsidRDefault="00F41DA4" w:rsidP="00C7350B">
      <w:pPr>
        <w:pStyle w:val="KeepWithNext"/>
        <w:rPr>
          <w:rtl/>
          <w:lang w:eastAsia="he-IL"/>
        </w:rPr>
      </w:pPr>
    </w:p>
    <w:p w:rsidR="00F41DA4" w:rsidRDefault="00F41DA4" w:rsidP="00C7350B">
      <w:pPr>
        <w:rPr>
          <w:rtl/>
          <w:lang w:eastAsia="he-IL"/>
        </w:rPr>
      </w:pPr>
      <w:r>
        <w:rPr>
          <w:rFonts w:hint="cs"/>
          <w:rtl/>
          <w:lang w:eastAsia="he-IL"/>
        </w:rPr>
        <w:t>- - והקרקע לפשע</w:t>
      </w:r>
      <w:bookmarkStart w:id="24022" w:name="_ETM_Q48_572498"/>
      <w:bookmarkEnd w:id="24022"/>
      <w:r>
        <w:rPr>
          <w:rFonts w:hint="cs"/>
          <w:rtl/>
          <w:lang w:eastAsia="he-IL"/>
        </w:rPr>
        <w:t xml:space="preserve"> הבא, לרצח הבא – תיווצר. לא צריך ללכת רחוק עד לרבנים </w:t>
      </w:r>
      <w:bookmarkStart w:id="24023" w:name="_ETM_Q48_580090"/>
      <w:bookmarkEnd w:id="24023"/>
      <w:r>
        <w:rPr>
          <w:rFonts w:hint="cs"/>
          <w:rtl/>
          <w:lang w:eastAsia="he-IL"/>
        </w:rPr>
        <w:t xml:space="preserve">חשוכים; מספיק לראות את ההסתה המזעזעת של חברי הממשלה </w:t>
      </w:r>
      <w:bookmarkStart w:id="24024" w:name="_ETM_Q48_585179"/>
      <w:bookmarkEnd w:id="24024"/>
      <w:r>
        <w:rPr>
          <w:rFonts w:hint="cs"/>
          <w:rtl/>
          <w:lang w:eastAsia="he-IL"/>
        </w:rPr>
        <w:t xml:space="preserve">החדשה, כשהשרים סמוטריץ' ובן גביר הם אלו שהנהיגו את מצעד </w:t>
      </w:r>
      <w:bookmarkStart w:id="24025" w:name="_ETM_Q48_590318"/>
      <w:bookmarkEnd w:id="24025"/>
      <w:r>
        <w:rPr>
          <w:rFonts w:hint="cs"/>
          <w:rtl/>
          <w:lang w:eastAsia="he-IL"/>
        </w:rPr>
        <w:t>הבהמות מול מצעד הגאווה בירושלים; כשסגן שר במשרד ראש הממשלה</w:t>
      </w:r>
      <w:bookmarkStart w:id="24026" w:name="_ETM_Q48_593532"/>
      <w:bookmarkEnd w:id="24026"/>
      <w:r>
        <w:rPr>
          <w:rFonts w:hint="cs"/>
          <w:rtl/>
          <w:lang w:eastAsia="he-IL"/>
        </w:rPr>
        <w:t xml:space="preserve"> מתחייב לממן טיפולי המרה, קורא לבטל את מצעד </w:t>
      </w:r>
      <w:bookmarkStart w:id="24027" w:name="_ETM_Q48_599349"/>
      <w:bookmarkEnd w:id="24027"/>
      <w:r>
        <w:rPr>
          <w:rFonts w:hint="cs"/>
          <w:rtl/>
          <w:lang w:eastAsia="he-IL"/>
        </w:rPr>
        <w:t>הגאווה בירושלים ומסמן את הלהט"בים, אותנו, ברשימות שחורות; כשיושב-ראש ועדה</w:t>
      </w:r>
      <w:bookmarkStart w:id="24028" w:name="_ETM_Q48_607261"/>
      <w:bookmarkEnd w:id="24028"/>
      <w:r>
        <w:rPr>
          <w:rFonts w:hint="cs"/>
          <w:rtl/>
          <w:lang w:eastAsia="he-IL"/>
        </w:rPr>
        <w:t xml:space="preserve"> טוען שבתי מלון יוכלו להפלות בכניסה הומואים, ושרה בכירה שיושבת ממש כאן, אומרת שרופאים במדינת ישראל יוכלו לבחור שלא להעניק טיפולים לבני אדם מטעמים דתיים; כששר המורשת של מדינת ישראל כותב מדריך בנושא הטרור הלהט"בי: </w:t>
      </w:r>
      <w:bookmarkStart w:id="24029" w:name="_ETM_Q48_632537"/>
      <w:bookmarkEnd w:id="24029"/>
      <w:r>
        <w:rPr>
          <w:rFonts w:hint="cs"/>
          <w:rtl/>
          <w:lang w:eastAsia="he-IL"/>
        </w:rPr>
        <w:t xml:space="preserve">קווים לדמותו והדרך להיאבק בו – זה הציטוט שבחר שר </w:t>
      </w:r>
      <w:bookmarkStart w:id="24030" w:name="_ETM_Q48_636019"/>
      <w:bookmarkEnd w:id="24030"/>
      <w:r>
        <w:rPr>
          <w:rFonts w:hint="cs"/>
          <w:rtl/>
          <w:lang w:eastAsia="he-IL"/>
        </w:rPr>
        <w:t xml:space="preserve">המורשת, עמיחי אליהו, למאמר שהוא עצמו כתב. כשכל </w:t>
      </w:r>
      <w:bookmarkStart w:id="24031" w:name="_ETM_Q48_641346"/>
      <w:bookmarkEnd w:id="24031"/>
      <w:r>
        <w:rPr>
          <w:rFonts w:hint="cs"/>
          <w:rtl/>
          <w:lang w:eastAsia="he-IL"/>
        </w:rPr>
        <w:t xml:space="preserve">הדברים האלה נובעים, בוקעים ממשלת ישראל, הפגיעה לא תאחר לבוא. </w:t>
      </w:r>
      <w:bookmarkStart w:id="24032" w:name="_ETM_Q48_648367"/>
      <w:bookmarkEnd w:id="24032"/>
    </w:p>
    <w:p w:rsidR="00F41DA4" w:rsidRDefault="00F41DA4" w:rsidP="00C7350B">
      <w:pPr>
        <w:rPr>
          <w:rtl/>
          <w:lang w:eastAsia="he-IL"/>
        </w:rPr>
      </w:pPr>
      <w:bookmarkStart w:id="24033" w:name="_ETM_Q48_648799"/>
      <w:bookmarkStart w:id="24034" w:name="_ETM_Q48_648871"/>
      <w:bookmarkEnd w:id="24033"/>
      <w:bookmarkEnd w:id="24034"/>
    </w:p>
    <w:p w:rsidR="00F41DA4" w:rsidRDefault="00F41DA4" w:rsidP="00C7350B">
      <w:pPr>
        <w:pStyle w:val="af7"/>
        <w:keepNext/>
        <w:rPr>
          <w:rtl/>
        </w:rPr>
      </w:pPr>
      <w:bookmarkStart w:id="24035" w:name="ET_yor_אוריאל_בוסו___יור_35"/>
      <w:r w:rsidRPr="00BF5AE2">
        <w:rPr>
          <w:rStyle w:val="TagStyle"/>
          <w:rtl/>
        </w:rPr>
        <w:t xml:space="preserve"> &lt;&lt; יור &gt;&gt; </w:t>
      </w:r>
      <w:r>
        <w:rPr>
          <w:rtl/>
        </w:rPr>
        <w:t>היו"ר אוריאל בוסו:</w:t>
      </w:r>
      <w:r w:rsidRPr="00BF5AE2">
        <w:rPr>
          <w:rStyle w:val="TagStyle"/>
          <w:rtl/>
        </w:rPr>
        <w:t xml:space="preserve"> &lt;&lt; יור &gt;&gt;</w:t>
      </w:r>
      <w:r>
        <w:rPr>
          <w:rtl/>
        </w:rPr>
        <w:t xml:space="preserve">   </w:t>
      </w:r>
      <w:bookmarkEnd w:id="24035"/>
    </w:p>
    <w:p w:rsidR="00F41DA4" w:rsidRDefault="00F41DA4" w:rsidP="00C7350B">
      <w:pPr>
        <w:pStyle w:val="KeepWithNext"/>
        <w:rPr>
          <w:rtl/>
          <w:lang w:eastAsia="he-IL"/>
        </w:rPr>
      </w:pPr>
    </w:p>
    <w:p w:rsidR="00F41DA4" w:rsidRDefault="00F41DA4" w:rsidP="00C7350B">
      <w:pPr>
        <w:rPr>
          <w:rtl/>
          <w:lang w:eastAsia="he-IL"/>
        </w:rPr>
      </w:pPr>
      <w:r>
        <w:rPr>
          <w:rFonts w:hint="cs"/>
          <w:rtl/>
          <w:lang w:eastAsia="he-IL"/>
        </w:rPr>
        <w:t xml:space="preserve">תודה רבה. </w:t>
      </w:r>
      <w:bookmarkStart w:id="24036" w:name="_ETM_Q48_650209"/>
      <w:bookmarkEnd w:id="24036"/>
    </w:p>
    <w:p w:rsidR="00F41DA4" w:rsidRDefault="00F41DA4" w:rsidP="00C7350B">
      <w:pPr>
        <w:rPr>
          <w:rtl/>
          <w:lang w:eastAsia="he-IL"/>
        </w:rPr>
      </w:pPr>
      <w:bookmarkStart w:id="24037" w:name="_ETM_Q48_650263"/>
      <w:bookmarkEnd w:id="24037"/>
    </w:p>
    <w:p w:rsidR="00F41DA4" w:rsidRDefault="00F41DA4" w:rsidP="00C7350B">
      <w:pPr>
        <w:pStyle w:val="af6"/>
        <w:keepNext/>
        <w:rPr>
          <w:rtl/>
        </w:rPr>
      </w:pPr>
      <w:bookmarkStart w:id="24038" w:name="ET_interruption_6461_36"/>
      <w:r w:rsidRPr="00BF5AE2">
        <w:rPr>
          <w:rStyle w:val="TagStyle"/>
          <w:rtl/>
        </w:rPr>
        <w:t xml:space="preserve"> &lt;&lt; קריאה &gt;&gt; </w:t>
      </w:r>
      <w:r>
        <w:rPr>
          <w:rtl/>
        </w:rPr>
        <w:t>שר התקשורת שלמה קרעי:</w:t>
      </w:r>
      <w:r w:rsidRPr="00BF5AE2">
        <w:rPr>
          <w:rStyle w:val="TagStyle"/>
          <w:rtl/>
        </w:rPr>
        <w:t xml:space="preserve"> &lt;&lt; קריאה &gt;&gt;</w:t>
      </w:r>
      <w:r>
        <w:rPr>
          <w:rtl/>
        </w:rPr>
        <w:t xml:space="preserve">   </w:t>
      </w:r>
      <w:bookmarkEnd w:id="24038"/>
    </w:p>
    <w:p w:rsidR="00F41DA4" w:rsidRDefault="00F41DA4" w:rsidP="00C7350B">
      <w:pPr>
        <w:pStyle w:val="KeepWithNext"/>
        <w:rPr>
          <w:rtl/>
          <w:lang w:eastAsia="he-IL"/>
        </w:rPr>
      </w:pPr>
    </w:p>
    <w:p w:rsidR="00F41DA4" w:rsidRDefault="00F41DA4" w:rsidP="00C7350B">
      <w:pPr>
        <w:rPr>
          <w:rtl/>
          <w:lang w:eastAsia="he-IL"/>
        </w:rPr>
      </w:pPr>
      <w:r>
        <w:rPr>
          <w:rFonts w:hint="cs"/>
          <w:rtl/>
          <w:lang w:eastAsia="he-IL"/>
        </w:rPr>
        <w:t>להעלות מיסים או להוריד מיסים?</w:t>
      </w:r>
      <w:bookmarkStart w:id="24039" w:name="_ETM_Q48_650925"/>
      <w:bookmarkEnd w:id="24039"/>
    </w:p>
    <w:p w:rsidR="00F41DA4" w:rsidRDefault="00F41DA4" w:rsidP="00C7350B">
      <w:pPr>
        <w:rPr>
          <w:rtl/>
          <w:lang w:eastAsia="he-IL"/>
        </w:rPr>
      </w:pPr>
      <w:bookmarkStart w:id="24040" w:name="_ETM_Q48_651005"/>
      <w:bookmarkEnd w:id="24040"/>
    </w:p>
    <w:p w:rsidR="00F41DA4" w:rsidRDefault="00F41DA4" w:rsidP="00C7350B">
      <w:pPr>
        <w:pStyle w:val="-"/>
        <w:keepNext/>
        <w:rPr>
          <w:rtl/>
        </w:rPr>
      </w:pPr>
      <w:bookmarkStart w:id="24041" w:name="ET_speakercontinue_5787_38"/>
      <w:r w:rsidRPr="00BF5AE2">
        <w:rPr>
          <w:rStyle w:val="TagStyle"/>
          <w:rtl/>
        </w:rPr>
        <w:t xml:space="preserve"> &lt;&lt; דובר_המשך &gt;&gt; </w:t>
      </w:r>
      <w:r>
        <w:rPr>
          <w:rtl/>
        </w:rPr>
        <w:t>יוראי להב הרצנו (יש עתיד):</w:t>
      </w:r>
      <w:r w:rsidRPr="00BF5AE2">
        <w:rPr>
          <w:rStyle w:val="TagStyle"/>
          <w:rtl/>
        </w:rPr>
        <w:t xml:space="preserve"> &lt;&lt; דובר_המשך &gt;&gt;</w:t>
      </w:r>
      <w:r>
        <w:rPr>
          <w:rtl/>
        </w:rPr>
        <w:t xml:space="preserve">   </w:t>
      </w:r>
      <w:bookmarkEnd w:id="24041"/>
    </w:p>
    <w:p w:rsidR="00F41DA4" w:rsidRDefault="00F41DA4" w:rsidP="00C7350B">
      <w:pPr>
        <w:pStyle w:val="KeepWithNext"/>
        <w:rPr>
          <w:rtl/>
          <w:lang w:eastAsia="he-IL"/>
        </w:rPr>
      </w:pPr>
    </w:p>
    <w:p w:rsidR="00F41DA4" w:rsidRDefault="00F41DA4" w:rsidP="00C7350B">
      <w:pPr>
        <w:rPr>
          <w:rtl/>
          <w:lang w:eastAsia="he-IL"/>
        </w:rPr>
      </w:pPr>
      <w:r>
        <w:rPr>
          <w:rFonts w:hint="cs"/>
          <w:rtl/>
          <w:lang w:eastAsia="he-IL"/>
        </w:rPr>
        <w:t>תתביישו לכם. תתביישו לכם</w:t>
      </w:r>
      <w:bookmarkStart w:id="24042" w:name="_ETM_Q48_652012"/>
      <w:bookmarkEnd w:id="24042"/>
      <w:r>
        <w:rPr>
          <w:rFonts w:hint="cs"/>
          <w:rtl/>
          <w:lang w:eastAsia="he-IL"/>
        </w:rPr>
        <w:t>, חבורה של להט"בופובים, גזענים מסוכנים.</w:t>
      </w:r>
    </w:p>
    <w:p w:rsidR="00F41DA4" w:rsidRDefault="00F41DA4" w:rsidP="00C7350B">
      <w:pPr>
        <w:rPr>
          <w:rtl/>
          <w:lang w:eastAsia="he-IL"/>
        </w:rPr>
      </w:pPr>
    </w:p>
    <w:p w:rsidR="00F41DA4" w:rsidRDefault="00F41DA4" w:rsidP="00C7350B">
      <w:pPr>
        <w:pStyle w:val="af7"/>
        <w:keepNext/>
        <w:rPr>
          <w:rtl/>
        </w:rPr>
      </w:pPr>
      <w:bookmarkStart w:id="24043" w:name="ET_yor_אוריאל_בוסו___יור_39"/>
      <w:r w:rsidRPr="00BF5AE2">
        <w:rPr>
          <w:rStyle w:val="TagStyle"/>
          <w:rtl/>
        </w:rPr>
        <w:t xml:space="preserve"> &lt;&lt; יור &gt;&gt; </w:t>
      </w:r>
      <w:r>
        <w:rPr>
          <w:rtl/>
        </w:rPr>
        <w:t>היו"ר אוריאל בוסו:</w:t>
      </w:r>
      <w:r w:rsidRPr="00BF5AE2">
        <w:rPr>
          <w:rStyle w:val="TagStyle"/>
          <w:rtl/>
        </w:rPr>
        <w:t xml:space="preserve"> &lt;&lt; יור &gt;&gt;</w:t>
      </w:r>
      <w:r>
        <w:rPr>
          <w:rtl/>
        </w:rPr>
        <w:t xml:space="preserve">   </w:t>
      </w:r>
      <w:bookmarkEnd w:id="24043"/>
    </w:p>
    <w:p w:rsidR="00F41DA4" w:rsidRDefault="00F41DA4" w:rsidP="00C7350B">
      <w:pPr>
        <w:pStyle w:val="KeepWithNext"/>
        <w:rPr>
          <w:rtl/>
          <w:lang w:eastAsia="he-IL"/>
        </w:rPr>
      </w:pPr>
    </w:p>
    <w:p w:rsidR="00F41DA4" w:rsidRDefault="00F41DA4" w:rsidP="00C7350B">
      <w:pPr>
        <w:rPr>
          <w:rtl/>
          <w:lang w:eastAsia="he-IL"/>
        </w:rPr>
      </w:pPr>
      <w:r>
        <w:rPr>
          <w:rFonts w:hint="cs"/>
          <w:rtl/>
          <w:lang w:eastAsia="he-IL"/>
        </w:rPr>
        <w:t>סיימת. תודה רבה.</w:t>
      </w:r>
    </w:p>
    <w:p w:rsidR="00F41DA4" w:rsidRDefault="00F41DA4" w:rsidP="00C7350B">
      <w:pPr>
        <w:rPr>
          <w:rtl/>
          <w:lang w:eastAsia="he-IL"/>
        </w:rPr>
      </w:pPr>
      <w:bookmarkStart w:id="24044" w:name="_ETM_Q48_657008"/>
      <w:bookmarkStart w:id="24045" w:name="_ETM_Q48_657096"/>
      <w:bookmarkEnd w:id="24044"/>
      <w:bookmarkEnd w:id="24045"/>
    </w:p>
    <w:p w:rsidR="00F41DA4" w:rsidRDefault="00F41DA4" w:rsidP="00C7350B">
      <w:pPr>
        <w:pStyle w:val="af6"/>
        <w:keepNext/>
        <w:rPr>
          <w:rtl/>
        </w:rPr>
      </w:pPr>
      <w:r w:rsidRPr="00BF5AE2">
        <w:rPr>
          <w:rStyle w:val="TagStyle"/>
          <w:rtl/>
        </w:rPr>
        <w:t xml:space="preserve"> &lt;&lt; קריאה &gt;&gt; </w:t>
      </w:r>
      <w:r>
        <w:rPr>
          <w:rtl/>
        </w:rPr>
        <w:t>משה סעדה (הליכוד):</w:t>
      </w:r>
      <w:r w:rsidRPr="00BF5AE2">
        <w:rPr>
          <w:rStyle w:val="TagStyle"/>
          <w:rtl/>
        </w:rPr>
        <w:t xml:space="preserve"> &lt;&lt; קריאה &gt;&gt;</w:t>
      </w:r>
      <w:r>
        <w:rPr>
          <w:rtl/>
        </w:rPr>
        <w:t xml:space="preserve">   </w:t>
      </w:r>
    </w:p>
    <w:p w:rsidR="00F41DA4" w:rsidRDefault="00F41DA4" w:rsidP="00C7350B">
      <w:pPr>
        <w:pStyle w:val="KeepWithNext"/>
        <w:rPr>
          <w:rtl/>
          <w:lang w:eastAsia="he-IL"/>
        </w:rPr>
      </w:pPr>
    </w:p>
    <w:p w:rsidR="00F41DA4" w:rsidRDefault="00F41DA4" w:rsidP="00C7350B">
      <w:pPr>
        <w:rPr>
          <w:rtl/>
          <w:lang w:eastAsia="he-IL"/>
        </w:rPr>
      </w:pPr>
      <w:r>
        <w:rPr>
          <w:rFonts w:hint="cs"/>
          <w:rtl/>
          <w:lang w:eastAsia="he-IL"/>
        </w:rPr>
        <w:t xml:space="preserve">- - - אף אחד לא גזען, אל תנסה לייחס </w:t>
      </w:r>
      <w:bookmarkStart w:id="24046" w:name="_ETM_Q48_662382"/>
      <w:bookmarkEnd w:id="24046"/>
      <w:r>
        <w:rPr>
          <w:rFonts w:hint="cs"/>
          <w:rtl/>
          <w:lang w:eastAsia="he-IL"/>
        </w:rPr>
        <w:t>לנו משהו שלא קיים. אל תנסה.</w:t>
      </w:r>
    </w:p>
    <w:p w:rsidR="00F41DA4" w:rsidRDefault="00F41DA4" w:rsidP="00C7350B">
      <w:pPr>
        <w:rPr>
          <w:rtl/>
          <w:lang w:eastAsia="he-IL"/>
        </w:rPr>
      </w:pPr>
      <w:bookmarkStart w:id="24047" w:name="_ETM_Q48_664840"/>
      <w:bookmarkStart w:id="24048" w:name="_ETM_Q48_664960"/>
      <w:bookmarkEnd w:id="24047"/>
      <w:bookmarkEnd w:id="24048"/>
    </w:p>
    <w:p w:rsidR="00F41DA4" w:rsidRDefault="00F41DA4" w:rsidP="00C7350B">
      <w:pPr>
        <w:pStyle w:val="af7"/>
        <w:keepNext/>
        <w:rPr>
          <w:rtl/>
        </w:rPr>
      </w:pPr>
      <w:bookmarkStart w:id="24049" w:name="ET_yor_אוריאל_בוסו___יור_41"/>
      <w:r w:rsidRPr="00B00F2D">
        <w:rPr>
          <w:rStyle w:val="TagStyle"/>
          <w:rtl/>
        </w:rPr>
        <w:t xml:space="preserve"> &lt;&lt; יור &gt;&gt; </w:t>
      </w:r>
      <w:r>
        <w:rPr>
          <w:rtl/>
        </w:rPr>
        <w:t>היו"ר אוריאל בוסו:</w:t>
      </w:r>
      <w:r w:rsidRPr="00B00F2D">
        <w:rPr>
          <w:rStyle w:val="TagStyle"/>
          <w:rtl/>
        </w:rPr>
        <w:t xml:space="preserve"> &lt;&lt; יור &gt;&gt;</w:t>
      </w:r>
      <w:r>
        <w:rPr>
          <w:rtl/>
        </w:rPr>
        <w:t xml:space="preserve">   </w:t>
      </w:r>
      <w:bookmarkEnd w:id="24049"/>
    </w:p>
    <w:p w:rsidR="00F41DA4" w:rsidRDefault="00F41DA4" w:rsidP="00C7350B">
      <w:pPr>
        <w:pStyle w:val="KeepWithNext"/>
        <w:rPr>
          <w:rtl/>
          <w:lang w:eastAsia="he-IL"/>
        </w:rPr>
      </w:pPr>
    </w:p>
    <w:p w:rsidR="00F41DA4" w:rsidRDefault="00F41DA4" w:rsidP="00C7350B">
      <w:pPr>
        <w:rPr>
          <w:rtl/>
          <w:lang w:eastAsia="he-IL"/>
        </w:rPr>
      </w:pPr>
      <w:bookmarkStart w:id="24050" w:name="_ETM_Q48_663284"/>
      <w:bookmarkEnd w:id="24050"/>
      <w:r>
        <w:rPr>
          <w:rFonts w:hint="cs"/>
          <w:rtl/>
          <w:lang w:eastAsia="he-IL"/>
        </w:rPr>
        <w:t>הדובר הבא, חבר הכנסת השר</w:t>
      </w:r>
      <w:bookmarkStart w:id="24051" w:name="_ETM_Q48_667538"/>
      <w:bookmarkEnd w:id="24051"/>
      <w:r>
        <w:rPr>
          <w:rFonts w:hint="cs"/>
          <w:rtl/>
          <w:lang w:eastAsia="he-IL"/>
        </w:rPr>
        <w:t xml:space="preserve"> שלמה קרעי.</w:t>
      </w:r>
    </w:p>
    <w:p w:rsidR="00F41DA4" w:rsidRDefault="00F41DA4" w:rsidP="00C7350B">
      <w:pPr>
        <w:rPr>
          <w:rtl/>
          <w:lang w:eastAsia="he-IL"/>
        </w:rPr>
      </w:pPr>
    </w:p>
    <w:p w:rsidR="00F41DA4" w:rsidRDefault="00F41DA4" w:rsidP="00C7350B">
      <w:pPr>
        <w:pStyle w:val="af6"/>
        <w:keepNext/>
        <w:rPr>
          <w:rtl/>
        </w:rPr>
      </w:pPr>
      <w:r w:rsidRPr="00BF5AE2">
        <w:rPr>
          <w:rStyle w:val="TagStyle"/>
          <w:rtl/>
        </w:rPr>
        <w:t xml:space="preserve">&lt;&lt; קריאה &gt;&gt; </w:t>
      </w:r>
      <w:r>
        <w:rPr>
          <w:rtl/>
        </w:rPr>
        <w:t>משה סעדה (הליכוד):</w:t>
      </w:r>
      <w:r w:rsidRPr="00BF5AE2">
        <w:rPr>
          <w:rStyle w:val="TagStyle"/>
          <w:rtl/>
        </w:rPr>
        <w:t xml:space="preserve"> &lt;&lt; קריאה &gt;&gt;</w:t>
      </w:r>
      <w:r>
        <w:rPr>
          <w:rtl/>
        </w:rPr>
        <w:t xml:space="preserve">   </w:t>
      </w:r>
    </w:p>
    <w:p w:rsidR="00F41DA4" w:rsidRDefault="00F41DA4" w:rsidP="00C7350B">
      <w:pPr>
        <w:rPr>
          <w:rtl/>
          <w:lang w:eastAsia="he-IL"/>
        </w:rPr>
      </w:pPr>
    </w:p>
    <w:p w:rsidR="00F41DA4" w:rsidRDefault="00F41DA4" w:rsidP="00C7350B">
      <w:pPr>
        <w:rPr>
          <w:rtl/>
          <w:lang w:eastAsia="he-IL"/>
        </w:rPr>
      </w:pPr>
      <w:bookmarkStart w:id="24052" w:name="_ETM_Q48_667265"/>
      <w:bookmarkStart w:id="24053" w:name="_ETM_Q48_667331"/>
      <w:bookmarkEnd w:id="24052"/>
      <w:bookmarkEnd w:id="24053"/>
      <w:r>
        <w:rPr>
          <w:rFonts w:hint="cs"/>
          <w:rtl/>
          <w:lang w:eastAsia="he-IL"/>
        </w:rPr>
        <w:t xml:space="preserve">- - - </w:t>
      </w:r>
    </w:p>
    <w:p w:rsidR="00F41DA4" w:rsidRDefault="00F41DA4" w:rsidP="00C7350B">
      <w:pPr>
        <w:rPr>
          <w:rtl/>
          <w:lang w:eastAsia="he-IL"/>
        </w:rPr>
      </w:pPr>
      <w:bookmarkStart w:id="24054" w:name="_ETM_Q48_668929"/>
      <w:bookmarkStart w:id="24055" w:name="_ETM_Q48_668990"/>
      <w:bookmarkEnd w:id="24054"/>
      <w:bookmarkEnd w:id="24055"/>
    </w:p>
    <w:p w:rsidR="00F41DA4" w:rsidRDefault="00F41DA4" w:rsidP="00C7350B">
      <w:pPr>
        <w:pStyle w:val="af7"/>
        <w:keepNext/>
        <w:rPr>
          <w:rtl/>
        </w:rPr>
      </w:pPr>
      <w:bookmarkStart w:id="24056" w:name="ET_yor_אוריאל_בוסו___יור_43"/>
      <w:r w:rsidRPr="00B00F2D">
        <w:rPr>
          <w:rStyle w:val="TagStyle"/>
          <w:rtl/>
        </w:rPr>
        <w:t xml:space="preserve"> &lt;&lt; יור &gt;&gt; </w:t>
      </w:r>
      <w:r>
        <w:rPr>
          <w:rtl/>
        </w:rPr>
        <w:t>היו"ר אוריאל בוסו:</w:t>
      </w:r>
      <w:r w:rsidRPr="00B00F2D">
        <w:rPr>
          <w:rStyle w:val="TagStyle"/>
          <w:rtl/>
        </w:rPr>
        <w:t xml:space="preserve"> &lt;&lt; יור &gt;&gt;</w:t>
      </w:r>
      <w:r>
        <w:rPr>
          <w:rtl/>
        </w:rPr>
        <w:t xml:space="preserve">   </w:t>
      </w:r>
      <w:bookmarkEnd w:id="24056"/>
    </w:p>
    <w:p w:rsidR="00F41DA4" w:rsidRDefault="00F41DA4" w:rsidP="00C7350B">
      <w:pPr>
        <w:pStyle w:val="KeepWithNext"/>
        <w:rPr>
          <w:rtl/>
          <w:lang w:eastAsia="he-IL"/>
        </w:rPr>
      </w:pPr>
    </w:p>
    <w:p w:rsidR="00F41DA4" w:rsidRDefault="00F41DA4" w:rsidP="00C7350B">
      <w:pPr>
        <w:rPr>
          <w:rtl/>
          <w:lang w:eastAsia="he-IL"/>
        </w:rPr>
      </w:pPr>
      <w:r>
        <w:rPr>
          <w:rFonts w:hint="cs"/>
          <w:rtl/>
          <w:lang w:eastAsia="he-IL"/>
        </w:rPr>
        <w:t>מוותר. אבל אנחנו מתגעגעים לנאומים שלך.</w:t>
      </w:r>
    </w:p>
    <w:p w:rsidR="00F41DA4" w:rsidRPr="00B00F2D" w:rsidRDefault="00F41DA4" w:rsidP="00C7350B">
      <w:pPr>
        <w:rPr>
          <w:rtl/>
          <w:lang w:eastAsia="he-IL"/>
        </w:rPr>
      </w:pPr>
      <w:bookmarkStart w:id="24057" w:name="_ETM_Q48_669773"/>
      <w:bookmarkStart w:id="24058" w:name="_ETM_Q48_669844"/>
      <w:bookmarkEnd w:id="24057"/>
      <w:bookmarkEnd w:id="24058"/>
    </w:p>
    <w:p w:rsidR="00F41DA4" w:rsidRDefault="00F41DA4" w:rsidP="00C7350B">
      <w:pPr>
        <w:pStyle w:val="af6"/>
        <w:keepNext/>
        <w:rPr>
          <w:rtl/>
        </w:rPr>
      </w:pPr>
      <w:bookmarkStart w:id="24059" w:name="ET_interruption_5787_42"/>
      <w:r w:rsidRPr="00B00F2D">
        <w:rPr>
          <w:rStyle w:val="TagStyle"/>
          <w:rtl/>
        </w:rPr>
        <w:t xml:space="preserve"> &lt;&lt; קריאה &gt;&gt; </w:t>
      </w:r>
      <w:r>
        <w:rPr>
          <w:rtl/>
        </w:rPr>
        <w:t>יוראי להב הרצנו (יש עתיד):</w:t>
      </w:r>
      <w:r w:rsidRPr="00B00F2D">
        <w:rPr>
          <w:rStyle w:val="TagStyle"/>
          <w:rtl/>
        </w:rPr>
        <w:t xml:space="preserve"> &lt;&lt; קריאה &gt;&gt;</w:t>
      </w:r>
      <w:r>
        <w:rPr>
          <w:rtl/>
        </w:rPr>
        <w:t xml:space="preserve">   </w:t>
      </w:r>
      <w:bookmarkEnd w:id="24059"/>
    </w:p>
    <w:p w:rsidR="00F41DA4" w:rsidRDefault="00F41DA4" w:rsidP="00C7350B">
      <w:pPr>
        <w:pStyle w:val="KeepWithNext"/>
        <w:rPr>
          <w:rtl/>
          <w:lang w:eastAsia="he-IL"/>
        </w:rPr>
      </w:pPr>
    </w:p>
    <w:p w:rsidR="00F41DA4" w:rsidRDefault="00F41DA4" w:rsidP="00C7350B">
      <w:pPr>
        <w:rPr>
          <w:rtl/>
          <w:lang w:eastAsia="he-IL"/>
        </w:rPr>
      </w:pPr>
      <w:r>
        <w:rPr>
          <w:rFonts w:hint="cs"/>
          <w:rtl/>
          <w:lang w:eastAsia="he-IL"/>
        </w:rPr>
        <w:t>- - -</w:t>
      </w:r>
      <w:bookmarkStart w:id="24060" w:name="_ETM_Q48_674548"/>
      <w:bookmarkEnd w:id="24060"/>
      <w:r>
        <w:rPr>
          <w:rFonts w:hint="cs"/>
          <w:rtl/>
          <w:lang w:eastAsia="he-IL"/>
        </w:rPr>
        <w:t xml:space="preserve"> תתביישו לכם.</w:t>
      </w:r>
    </w:p>
    <w:p w:rsidR="00F41DA4" w:rsidRDefault="00F41DA4" w:rsidP="00C7350B">
      <w:pPr>
        <w:rPr>
          <w:rtl/>
          <w:lang w:eastAsia="he-IL"/>
        </w:rPr>
      </w:pPr>
      <w:bookmarkStart w:id="24061" w:name="_ETM_Q48_692885"/>
      <w:bookmarkStart w:id="24062" w:name="_ETM_Q48_692971"/>
      <w:bookmarkEnd w:id="24061"/>
      <w:bookmarkEnd w:id="24062"/>
    </w:p>
    <w:p w:rsidR="00F41DA4" w:rsidRDefault="00F41DA4" w:rsidP="00C7350B">
      <w:pPr>
        <w:rPr>
          <w:rtl/>
          <w:lang w:eastAsia="he-IL"/>
        </w:rPr>
      </w:pPr>
    </w:p>
    <w:p w:rsidR="00F41DA4" w:rsidRDefault="00F41DA4" w:rsidP="00C7350B">
      <w:pPr>
        <w:pStyle w:val="af6"/>
        <w:keepNext/>
        <w:rPr>
          <w:rtl/>
        </w:rPr>
      </w:pPr>
      <w:bookmarkStart w:id="24063" w:name="ET_interruption_קריאה_55"/>
      <w:r w:rsidRPr="00CD432A">
        <w:rPr>
          <w:rStyle w:val="TagStyle"/>
          <w:rtl/>
        </w:rPr>
        <w:t xml:space="preserve"> &lt;&lt; קריאה &gt;&gt; </w:t>
      </w:r>
      <w:r>
        <w:rPr>
          <w:rtl/>
        </w:rPr>
        <w:t>קריאה:</w:t>
      </w:r>
      <w:r w:rsidRPr="00CD432A">
        <w:rPr>
          <w:rStyle w:val="TagStyle"/>
          <w:rtl/>
        </w:rPr>
        <w:t xml:space="preserve"> &lt;&lt; קריאה &gt;&gt;</w:t>
      </w:r>
      <w:r>
        <w:rPr>
          <w:rtl/>
        </w:rPr>
        <w:t xml:space="preserve">   </w:t>
      </w:r>
      <w:bookmarkEnd w:id="24063"/>
    </w:p>
    <w:p w:rsidR="00F41DA4" w:rsidRDefault="00F41DA4" w:rsidP="00C7350B">
      <w:pPr>
        <w:pStyle w:val="KeepWithNext"/>
        <w:rPr>
          <w:rtl/>
          <w:lang w:eastAsia="he-IL"/>
        </w:rPr>
      </w:pPr>
    </w:p>
    <w:p w:rsidR="00F41DA4" w:rsidRDefault="00F41DA4" w:rsidP="00C7350B">
      <w:pPr>
        <w:rPr>
          <w:rtl/>
          <w:lang w:eastAsia="he-IL"/>
        </w:rPr>
      </w:pPr>
      <w:r>
        <w:rPr>
          <w:rFonts w:hint="cs"/>
          <w:rtl/>
          <w:lang w:eastAsia="he-IL"/>
        </w:rPr>
        <w:t>תתבייש אתה.</w:t>
      </w:r>
    </w:p>
    <w:p w:rsidR="00F41DA4" w:rsidRDefault="00F41DA4" w:rsidP="00C7350B">
      <w:pPr>
        <w:rPr>
          <w:rtl/>
          <w:lang w:eastAsia="he-IL"/>
        </w:rPr>
      </w:pPr>
      <w:bookmarkStart w:id="24064" w:name="_ETM_Q48_674627"/>
      <w:bookmarkEnd w:id="24064"/>
    </w:p>
    <w:p w:rsidR="00F41DA4" w:rsidRDefault="00F41DA4" w:rsidP="00C7350B">
      <w:pPr>
        <w:pStyle w:val="af6"/>
        <w:keepNext/>
        <w:rPr>
          <w:rtl/>
        </w:rPr>
      </w:pPr>
      <w:bookmarkStart w:id="24065" w:name="ET_interruption_6461_44"/>
      <w:r w:rsidRPr="00B00F2D">
        <w:rPr>
          <w:rStyle w:val="TagStyle"/>
          <w:rtl/>
        </w:rPr>
        <w:t xml:space="preserve"> &lt;&lt; קריאה &gt;&gt; </w:t>
      </w:r>
      <w:r>
        <w:rPr>
          <w:rtl/>
        </w:rPr>
        <w:t>שר התקשורת שלמה קרעי:</w:t>
      </w:r>
      <w:r w:rsidRPr="00B00F2D">
        <w:rPr>
          <w:rStyle w:val="TagStyle"/>
          <w:rtl/>
        </w:rPr>
        <w:t xml:space="preserve"> &lt;&lt; קריאה &gt;&gt;</w:t>
      </w:r>
      <w:r>
        <w:rPr>
          <w:rtl/>
        </w:rPr>
        <w:t xml:space="preserve">   </w:t>
      </w:r>
      <w:bookmarkEnd w:id="24065"/>
    </w:p>
    <w:p w:rsidR="00F41DA4" w:rsidRDefault="00F41DA4" w:rsidP="00C7350B">
      <w:pPr>
        <w:pStyle w:val="KeepWithNext"/>
        <w:rPr>
          <w:rtl/>
          <w:lang w:eastAsia="he-IL"/>
        </w:rPr>
      </w:pPr>
    </w:p>
    <w:p w:rsidR="00F41DA4" w:rsidRDefault="00F41DA4" w:rsidP="00C7350B">
      <w:pPr>
        <w:rPr>
          <w:rtl/>
          <w:lang w:eastAsia="he-IL"/>
        </w:rPr>
      </w:pPr>
      <w:r>
        <w:rPr>
          <w:rFonts w:hint="cs"/>
          <w:rtl/>
          <w:lang w:eastAsia="he-IL"/>
        </w:rPr>
        <w:t>- - -</w:t>
      </w:r>
    </w:p>
    <w:p w:rsidR="00F41DA4" w:rsidRDefault="00F41DA4" w:rsidP="00C7350B">
      <w:pPr>
        <w:rPr>
          <w:rtl/>
          <w:lang w:eastAsia="he-IL"/>
        </w:rPr>
      </w:pPr>
    </w:p>
    <w:p w:rsidR="00F41DA4" w:rsidRDefault="00F41DA4" w:rsidP="00C7350B">
      <w:pPr>
        <w:pStyle w:val="af6"/>
        <w:keepNext/>
        <w:rPr>
          <w:rtl/>
        </w:rPr>
      </w:pPr>
      <w:bookmarkStart w:id="24066" w:name="_ETM_Q48_673565"/>
      <w:bookmarkStart w:id="24067" w:name="_ETM_Q48_673661"/>
      <w:bookmarkEnd w:id="24066"/>
      <w:bookmarkEnd w:id="24067"/>
      <w:r w:rsidRPr="00B00F2D">
        <w:rPr>
          <w:rStyle w:val="TagStyle"/>
          <w:rtl/>
        </w:rPr>
        <w:t xml:space="preserve">&lt;&lt; קריאה &gt;&gt; </w:t>
      </w:r>
      <w:r>
        <w:rPr>
          <w:rtl/>
        </w:rPr>
        <w:t>יוראי להב הרצנו (יש עתיד):</w:t>
      </w:r>
      <w:r w:rsidRPr="00B00F2D">
        <w:rPr>
          <w:rStyle w:val="TagStyle"/>
          <w:rtl/>
        </w:rPr>
        <w:t xml:space="preserve"> &lt;&lt; קריאה &gt;&gt;</w:t>
      </w:r>
      <w:r>
        <w:rPr>
          <w:rtl/>
        </w:rPr>
        <w:t xml:space="preserve">   </w:t>
      </w:r>
    </w:p>
    <w:p w:rsidR="00F41DA4" w:rsidRDefault="00F41DA4" w:rsidP="00C7350B">
      <w:pPr>
        <w:rPr>
          <w:rtl/>
          <w:lang w:eastAsia="he-IL"/>
        </w:rPr>
      </w:pPr>
      <w:bookmarkStart w:id="24068" w:name="_ETM_Q48_674261"/>
      <w:bookmarkEnd w:id="24068"/>
    </w:p>
    <w:p w:rsidR="00F41DA4" w:rsidRDefault="00F41DA4" w:rsidP="00C7350B">
      <w:pPr>
        <w:rPr>
          <w:rtl/>
          <w:lang w:eastAsia="he-IL"/>
        </w:rPr>
      </w:pPr>
      <w:bookmarkStart w:id="24069" w:name="_ETM_Q48_674368"/>
      <w:bookmarkEnd w:id="24069"/>
      <w:r>
        <w:rPr>
          <w:rFonts w:hint="cs"/>
          <w:rtl/>
          <w:lang w:eastAsia="he-IL"/>
        </w:rPr>
        <w:lastRenderedPageBreak/>
        <w:t>גזענים חשוכים.</w:t>
      </w:r>
      <w:bookmarkStart w:id="24070" w:name="_ETM_Q48_676052"/>
      <w:bookmarkEnd w:id="24070"/>
      <w:r>
        <w:rPr>
          <w:rFonts w:hint="cs"/>
          <w:rtl/>
          <w:lang w:eastAsia="he-IL"/>
        </w:rPr>
        <w:t xml:space="preserve"> ההסתה נובעת מכם.</w:t>
      </w:r>
    </w:p>
    <w:p w:rsidR="00F41DA4" w:rsidRDefault="00F41DA4" w:rsidP="00C7350B">
      <w:pPr>
        <w:rPr>
          <w:rtl/>
          <w:lang w:eastAsia="he-IL"/>
        </w:rPr>
      </w:pPr>
      <w:bookmarkStart w:id="24071" w:name="_ETM_Q48_676131"/>
      <w:bookmarkEnd w:id="24071"/>
    </w:p>
    <w:p w:rsidR="00F41DA4" w:rsidRDefault="00F41DA4" w:rsidP="00C7350B">
      <w:pPr>
        <w:pStyle w:val="af7"/>
        <w:keepNext/>
        <w:rPr>
          <w:rtl/>
        </w:rPr>
      </w:pPr>
      <w:bookmarkStart w:id="24072" w:name="ET_yor_אוריאל_בוסו___יור_45"/>
      <w:r w:rsidRPr="00B00F2D">
        <w:rPr>
          <w:rStyle w:val="TagStyle"/>
          <w:rtl/>
        </w:rPr>
        <w:t xml:space="preserve"> &lt;&lt; יור &gt;&gt; </w:t>
      </w:r>
      <w:r>
        <w:rPr>
          <w:rtl/>
        </w:rPr>
        <w:t>היו"ר אוריאל בוסו:</w:t>
      </w:r>
      <w:r w:rsidRPr="00B00F2D">
        <w:rPr>
          <w:rStyle w:val="TagStyle"/>
          <w:rtl/>
        </w:rPr>
        <w:t xml:space="preserve"> &lt;&lt; יור &gt;&gt;</w:t>
      </w:r>
      <w:r>
        <w:rPr>
          <w:rtl/>
        </w:rPr>
        <w:t xml:space="preserve">   </w:t>
      </w:r>
      <w:bookmarkEnd w:id="24072"/>
    </w:p>
    <w:p w:rsidR="00F41DA4" w:rsidRDefault="00F41DA4" w:rsidP="00C7350B">
      <w:pPr>
        <w:pStyle w:val="KeepWithNext"/>
        <w:rPr>
          <w:rtl/>
          <w:lang w:eastAsia="he-IL"/>
        </w:rPr>
      </w:pPr>
    </w:p>
    <w:p w:rsidR="00F41DA4" w:rsidRDefault="00F41DA4" w:rsidP="00C7350B">
      <w:pPr>
        <w:rPr>
          <w:rtl/>
          <w:lang w:eastAsia="he-IL"/>
        </w:rPr>
      </w:pPr>
      <w:bookmarkStart w:id="24073" w:name="_ETM_Q48_678091"/>
      <w:bookmarkEnd w:id="24073"/>
      <w:r>
        <w:rPr>
          <w:rFonts w:hint="cs"/>
          <w:rtl/>
          <w:lang w:eastAsia="he-IL"/>
        </w:rPr>
        <w:t xml:space="preserve">מוותר. חבר הכנסת, סימון דווידסון, בבקשה. האמת היא שיש לכם עבודה קלה. חבר הכנסת יוראי, יש לכם </w:t>
      </w:r>
      <w:bookmarkStart w:id="24074" w:name="_ETM_Q48_686319"/>
      <w:bookmarkEnd w:id="24074"/>
      <w:r>
        <w:rPr>
          <w:rFonts w:hint="cs"/>
          <w:rtl/>
          <w:lang w:eastAsia="he-IL"/>
        </w:rPr>
        <w:t xml:space="preserve">עבודה קלה. אתם רצים עם אותו נאום מתחילת המושב מהוועדות למליאה. זה משעמם. בואו, תרעננו. </w:t>
      </w:r>
    </w:p>
    <w:p w:rsidR="00F41DA4" w:rsidRDefault="00F41DA4" w:rsidP="00C7350B">
      <w:pPr>
        <w:rPr>
          <w:rtl/>
          <w:lang w:eastAsia="he-IL"/>
        </w:rPr>
      </w:pPr>
    </w:p>
    <w:p w:rsidR="00F41DA4" w:rsidRDefault="00F41DA4" w:rsidP="00C7350B">
      <w:pPr>
        <w:pStyle w:val="af6"/>
        <w:keepNext/>
        <w:rPr>
          <w:rtl/>
        </w:rPr>
      </w:pPr>
      <w:r w:rsidRPr="00B00F2D">
        <w:rPr>
          <w:rStyle w:val="TagStyle"/>
          <w:rtl/>
        </w:rPr>
        <w:t xml:space="preserve">&lt;&lt; קריאה &gt;&gt; </w:t>
      </w:r>
      <w:r>
        <w:rPr>
          <w:rtl/>
        </w:rPr>
        <w:t>יוראי להב הרצנו (יש עתיד):</w:t>
      </w:r>
      <w:r w:rsidRPr="00B00F2D">
        <w:rPr>
          <w:rStyle w:val="TagStyle"/>
          <w:rtl/>
        </w:rPr>
        <w:t xml:space="preserve"> &lt;&lt; קריאה &gt;&gt;</w:t>
      </w:r>
      <w:r>
        <w:rPr>
          <w:rtl/>
        </w:rPr>
        <w:t xml:space="preserve">   </w:t>
      </w:r>
    </w:p>
    <w:p w:rsidR="00F41DA4" w:rsidRDefault="00F41DA4" w:rsidP="00C7350B">
      <w:pPr>
        <w:rPr>
          <w:rtl/>
          <w:lang w:eastAsia="he-IL"/>
        </w:rPr>
      </w:pPr>
    </w:p>
    <w:p w:rsidR="00F41DA4" w:rsidRDefault="00F41DA4" w:rsidP="00C7350B">
      <w:pPr>
        <w:rPr>
          <w:rtl/>
          <w:lang w:eastAsia="he-IL"/>
        </w:rPr>
      </w:pPr>
      <w:r>
        <w:rPr>
          <w:rFonts w:hint="cs"/>
          <w:rtl/>
          <w:lang w:eastAsia="he-IL"/>
        </w:rPr>
        <w:t xml:space="preserve">תתביישו לכם. </w:t>
      </w:r>
    </w:p>
    <w:p w:rsidR="00F41DA4" w:rsidRPr="00CD432A" w:rsidRDefault="00F41DA4" w:rsidP="00C7350B">
      <w:pPr>
        <w:rPr>
          <w:rtl/>
          <w:lang w:eastAsia="he-IL"/>
        </w:rPr>
      </w:pPr>
      <w:bookmarkStart w:id="24075" w:name="_ETM_Q48_679388"/>
      <w:bookmarkStart w:id="24076" w:name="_ETM_Q48_679507"/>
      <w:bookmarkStart w:id="24077" w:name="_ETM_Q48_679549"/>
      <w:bookmarkStart w:id="24078" w:name="_ETM_Q48_679680"/>
      <w:bookmarkEnd w:id="24075"/>
      <w:bookmarkEnd w:id="24076"/>
      <w:bookmarkEnd w:id="24077"/>
      <w:bookmarkEnd w:id="24078"/>
    </w:p>
    <w:p w:rsidR="00F41DA4" w:rsidRDefault="00F41DA4" w:rsidP="00C7350B">
      <w:pPr>
        <w:pStyle w:val="af7"/>
        <w:keepNext/>
        <w:rPr>
          <w:rtl/>
        </w:rPr>
      </w:pPr>
      <w:bookmarkStart w:id="24079" w:name="ET_yor_אוריאל_בוסו___יור_46"/>
      <w:r w:rsidRPr="00B00F2D">
        <w:rPr>
          <w:rStyle w:val="TagStyle"/>
          <w:rtl/>
        </w:rPr>
        <w:t xml:space="preserve"> &lt;&lt; יור &gt;&gt; </w:t>
      </w:r>
      <w:r>
        <w:rPr>
          <w:rtl/>
        </w:rPr>
        <w:t>היו"ר אוריאל בוסו:</w:t>
      </w:r>
      <w:r w:rsidRPr="00B00F2D">
        <w:rPr>
          <w:rStyle w:val="TagStyle"/>
          <w:rtl/>
        </w:rPr>
        <w:t xml:space="preserve"> &lt;&lt; יור &gt;&gt;</w:t>
      </w:r>
      <w:r>
        <w:rPr>
          <w:rtl/>
        </w:rPr>
        <w:t xml:space="preserve">   </w:t>
      </w:r>
      <w:bookmarkEnd w:id="24079"/>
    </w:p>
    <w:p w:rsidR="00F41DA4" w:rsidRDefault="00F41DA4" w:rsidP="00C7350B">
      <w:pPr>
        <w:pStyle w:val="KeepWithNext"/>
        <w:rPr>
          <w:rtl/>
          <w:lang w:eastAsia="he-IL"/>
        </w:rPr>
      </w:pPr>
    </w:p>
    <w:p w:rsidR="00F41DA4" w:rsidRDefault="00F41DA4" w:rsidP="00C7350B">
      <w:pPr>
        <w:rPr>
          <w:rtl/>
          <w:lang w:eastAsia="he-IL"/>
        </w:rPr>
      </w:pPr>
      <w:bookmarkStart w:id="24080" w:name="_ETM_Q48_695718"/>
      <w:bookmarkEnd w:id="24080"/>
      <w:r>
        <w:rPr>
          <w:rFonts w:hint="cs"/>
          <w:rtl/>
          <w:lang w:eastAsia="he-IL"/>
        </w:rPr>
        <w:t>לא למדו מאיתנו.</w:t>
      </w:r>
    </w:p>
    <w:p w:rsidR="00F41DA4" w:rsidRDefault="00F41DA4" w:rsidP="00C7350B">
      <w:pPr>
        <w:rPr>
          <w:rtl/>
          <w:lang w:eastAsia="he-IL"/>
        </w:rPr>
      </w:pPr>
    </w:p>
    <w:p w:rsidR="00F41DA4" w:rsidRDefault="00F41DA4" w:rsidP="00C7350B">
      <w:pPr>
        <w:pStyle w:val="af6"/>
        <w:keepNext/>
        <w:rPr>
          <w:rtl/>
        </w:rPr>
      </w:pPr>
      <w:bookmarkStart w:id="24081" w:name="_ETM_Q48_696305"/>
      <w:bookmarkStart w:id="24082" w:name="_ETM_Q48_696376"/>
      <w:bookmarkEnd w:id="24081"/>
      <w:bookmarkEnd w:id="24082"/>
      <w:r w:rsidRPr="00B00F2D">
        <w:rPr>
          <w:rStyle w:val="TagStyle"/>
          <w:rtl/>
        </w:rPr>
        <w:t xml:space="preserve">&lt;&lt; קריאה &gt;&gt; </w:t>
      </w:r>
      <w:r>
        <w:rPr>
          <w:rtl/>
        </w:rPr>
        <w:t>יוראי להב הרצנו (יש עתיד):</w:t>
      </w:r>
      <w:r w:rsidRPr="00B00F2D">
        <w:rPr>
          <w:rStyle w:val="TagStyle"/>
          <w:rtl/>
        </w:rPr>
        <w:t xml:space="preserve"> &lt;&lt; קריאה &gt;&gt;</w:t>
      </w:r>
      <w:r>
        <w:rPr>
          <w:rtl/>
        </w:rPr>
        <w:t xml:space="preserve">   </w:t>
      </w:r>
    </w:p>
    <w:p w:rsidR="00F41DA4" w:rsidRDefault="00F41DA4" w:rsidP="00C7350B">
      <w:pPr>
        <w:rPr>
          <w:rtl/>
          <w:lang w:eastAsia="he-IL"/>
        </w:rPr>
      </w:pPr>
    </w:p>
    <w:p w:rsidR="00F41DA4" w:rsidRDefault="00F41DA4" w:rsidP="00C7350B">
      <w:pPr>
        <w:rPr>
          <w:rtl/>
          <w:lang w:eastAsia="he-IL"/>
        </w:rPr>
      </w:pPr>
      <w:r>
        <w:rPr>
          <w:rFonts w:hint="cs"/>
          <w:rtl/>
          <w:lang w:eastAsia="he-IL"/>
        </w:rPr>
        <w:t xml:space="preserve">במקום לגנות </w:t>
      </w:r>
      <w:bookmarkStart w:id="24083" w:name="_ETM_Q48_699028"/>
      <w:bookmarkEnd w:id="24083"/>
      <w:r>
        <w:rPr>
          <w:rFonts w:hint="cs"/>
          <w:rtl/>
          <w:lang w:eastAsia="he-IL"/>
        </w:rPr>
        <w:t>את זה, אתם משלימים עם זה.</w:t>
      </w:r>
    </w:p>
    <w:p w:rsidR="00F41DA4" w:rsidRDefault="00F41DA4" w:rsidP="00C7350B">
      <w:pPr>
        <w:rPr>
          <w:rtl/>
          <w:lang w:eastAsia="he-IL"/>
        </w:rPr>
      </w:pPr>
      <w:bookmarkStart w:id="24084" w:name="_ETM_Q48_699922"/>
      <w:bookmarkStart w:id="24085" w:name="_ETM_Q48_699985"/>
      <w:bookmarkEnd w:id="24084"/>
      <w:bookmarkEnd w:id="24085"/>
    </w:p>
    <w:p w:rsidR="00F41DA4" w:rsidRDefault="00F41DA4" w:rsidP="00C7350B">
      <w:pPr>
        <w:pStyle w:val="af7"/>
        <w:keepNext/>
        <w:rPr>
          <w:rtl/>
        </w:rPr>
      </w:pPr>
      <w:bookmarkStart w:id="24086" w:name="ET_yor_אוריאל_בוסו___יור_48"/>
      <w:r w:rsidRPr="00B00F2D">
        <w:rPr>
          <w:rStyle w:val="TagStyle"/>
          <w:rtl/>
        </w:rPr>
        <w:t xml:space="preserve"> &lt;&lt; יור &gt;&gt; </w:t>
      </w:r>
      <w:r>
        <w:rPr>
          <w:rtl/>
        </w:rPr>
        <w:t>היו"ר אוריאל בוסו:</w:t>
      </w:r>
      <w:r w:rsidRPr="00B00F2D">
        <w:rPr>
          <w:rStyle w:val="TagStyle"/>
          <w:rtl/>
        </w:rPr>
        <w:t xml:space="preserve"> &lt;&lt; יור &gt;&gt;</w:t>
      </w:r>
      <w:r>
        <w:rPr>
          <w:rtl/>
        </w:rPr>
        <w:t xml:space="preserve">   </w:t>
      </w:r>
      <w:bookmarkEnd w:id="24086"/>
    </w:p>
    <w:p w:rsidR="00F41DA4" w:rsidRDefault="00F41DA4" w:rsidP="00C7350B">
      <w:pPr>
        <w:pStyle w:val="KeepWithNext"/>
        <w:rPr>
          <w:rtl/>
          <w:lang w:eastAsia="he-IL"/>
        </w:rPr>
      </w:pPr>
    </w:p>
    <w:p w:rsidR="00F41DA4" w:rsidRPr="00B00F2D" w:rsidRDefault="00F41DA4" w:rsidP="00C7350B">
      <w:pPr>
        <w:rPr>
          <w:rtl/>
          <w:lang w:eastAsia="he-IL"/>
        </w:rPr>
      </w:pPr>
      <w:r>
        <w:rPr>
          <w:rFonts w:hint="cs"/>
          <w:rtl/>
          <w:lang w:eastAsia="he-IL"/>
        </w:rPr>
        <w:t xml:space="preserve">שלוש דקות לרשותך, </w:t>
      </w:r>
      <w:bookmarkStart w:id="24087" w:name="_ETM_Q48_699127"/>
      <w:bookmarkEnd w:id="24087"/>
      <w:r>
        <w:rPr>
          <w:rFonts w:hint="cs"/>
          <w:rtl/>
          <w:lang w:eastAsia="he-IL"/>
        </w:rPr>
        <w:t>בבקשה.</w:t>
      </w:r>
    </w:p>
    <w:p w:rsidR="00F41DA4" w:rsidRDefault="00F41DA4" w:rsidP="00C7350B">
      <w:pPr>
        <w:rPr>
          <w:rtl/>
          <w:lang w:eastAsia="he-IL"/>
        </w:rPr>
      </w:pPr>
    </w:p>
    <w:p w:rsidR="00F41DA4" w:rsidRDefault="00F41DA4" w:rsidP="00C7350B">
      <w:pPr>
        <w:pStyle w:val="a4"/>
        <w:keepNext/>
        <w:rPr>
          <w:rtl/>
        </w:rPr>
      </w:pPr>
      <w:bookmarkStart w:id="24088" w:name="ET_speaker_6255_47"/>
      <w:r w:rsidRPr="00B00F2D">
        <w:rPr>
          <w:rStyle w:val="TagStyle"/>
          <w:rtl/>
        </w:rPr>
        <w:t xml:space="preserve"> &lt;&lt; דובר &gt;&gt; </w:t>
      </w:r>
      <w:bookmarkStart w:id="24089" w:name="_Toc124244771"/>
      <w:r>
        <w:rPr>
          <w:rtl/>
        </w:rPr>
        <w:t>סימון דוידסון (יש עתיד):</w:t>
      </w:r>
      <w:bookmarkEnd w:id="24089"/>
      <w:r w:rsidRPr="00B00F2D">
        <w:rPr>
          <w:rStyle w:val="TagStyle"/>
          <w:rtl/>
        </w:rPr>
        <w:t xml:space="preserve"> &lt;&lt; דובר &gt;&gt;</w:t>
      </w:r>
      <w:r>
        <w:rPr>
          <w:rtl/>
        </w:rPr>
        <w:t xml:space="preserve">   </w:t>
      </w:r>
      <w:bookmarkEnd w:id="24088"/>
    </w:p>
    <w:p w:rsidR="00F41DA4" w:rsidRDefault="00F41DA4" w:rsidP="00C7350B">
      <w:pPr>
        <w:pStyle w:val="KeepWithNext"/>
        <w:rPr>
          <w:rtl/>
          <w:lang w:eastAsia="he-IL"/>
        </w:rPr>
      </w:pPr>
    </w:p>
    <w:p w:rsidR="00F41DA4" w:rsidRDefault="00F41DA4" w:rsidP="00C7350B">
      <w:pPr>
        <w:rPr>
          <w:rtl/>
          <w:lang w:eastAsia="he-IL"/>
        </w:rPr>
      </w:pPr>
      <w:bookmarkStart w:id="24090" w:name="_ETM_Q48_700017"/>
      <w:bookmarkStart w:id="24091" w:name="_ETM_Q48_700043"/>
      <w:bookmarkEnd w:id="24090"/>
      <w:bookmarkEnd w:id="24091"/>
      <w:r>
        <w:rPr>
          <w:rFonts w:hint="cs"/>
          <w:rtl/>
          <w:lang w:eastAsia="he-IL"/>
        </w:rPr>
        <w:t>אם תקשיב לי עכשיו שלוש דקות, אני אפתיע אותך.</w:t>
      </w:r>
    </w:p>
    <w:p w:rsidR="00F41DA4" w:rsidRDefault="00F41DA4" w:rsidP="00C7350B">
      <w:pPr>
        <w:rPr>
          <w:rtl/>
          <w:lang w:eastAsia="he-IL"/>
        </w:rPr>
      </w:pPr>
    </w:p>
    <w:p w:rsidR="00F41DA4" w:rsidRDefault="00F41DA4" w:rsidP="00C7350B">
      <w:pPr>
        <w:pStyle w:val="af6"/>
        <w:keepNext/>
        <w:rPr>
          <w:rtl/>
        </w:rPr>
      </w:pPr>
      <w:bookmarkStart w:id="24092" w:name="ET_interruption_6367_49"/>
      <w:r w:rsidRPr="00B00F2D">
        <w:rPr>
          <w:rStyle w:val="TagStyle"/>
          <w:rtl/>
        </w:rPr>
        <w:t xml:space="preserve"> &lt;&lt; קריאה &gt;&gt; </w:t>
      </w:r>
      <w:r>
        <w:rPr>
          <w:rtl/>
        </w:rPr>
        <w:t>שרון ניר (ישראל ביתנו):</w:t>
      </w:r>
      <w:r w:rsidRPr="00B00F2D">
        <w:rPr>
          <w:rStyle w:val="TagStyle"/>
          <w:rtl/>
        </w:rPr>
        <w:t xml:space="preserve"> &lt;&lt; קריאה &gt;&gt;</w:t>
      </w:r>
      <w:r>
        <w:rPr>
          <w:rtl/>
        </w:rPr>
        <w:t xml:space="preserve">   </w:t>
      </w:r>
      <w:bookmarkEnd w:id="24092"/>
    </w:p>
    <w:p w:rsidR="00F41DA4" w:rsidRDefault="00F41DA4" w:rsidP="00C7350B">
      <w:pPr>
        <w:pStyle w:val="KeepWithNext"/>
        <w:rPr>
          <w:rtl/>
          <w:lang w:eastAsia="he-IL"/>
        </w:rPr>
      </w:pPr>
    </w:p>
    <w:p w:rsidR="00F41DA4" w:rsidRDefault="00F41DA4" w:rsidP="00C7350B">
      <w:pPr>
        <w:rPr>
          <w:rtl/>
          <w:lang w:eastAsia="he-IL"/>
        </w:rPr>
      </w:pPr>
      <w:r>
        <w:rPr>
          <w:rFonts w:hint="cs"/>
          <w:rtl/>
          <w:lang w:eastAsia="he-IL"/>
        </w:rPr>
        <w:t xml:space="preserve">האמת קשה, </w:t>
      </w:r>
      <w:bookmarkStart w:id="24093" w:name="_ETM_Q48_703416"/>
      <w:bookmarkEnd w:id="24093"/>
      <w:r>
        <w:rPr>
          <w:rFonts w:hint="cs"/>
          <w:rtl/>
          <w:lang w:eastAsia="he-IL"/>
        </w:rPr>
        <w:t>אני מבינה.</w:t>
      </w:r>
    </w:p>
    <w:p w:rsidR="00F41DA4" w:rsidRDefault="00F41DA4" w:rsidP="00C7350B">
      <w:pPr>
        <w:rPr>
          <w:rtl/>
          <w:lang w:eastAsia="he-IL"/>
        </w:rPr>
      </w:pPr>
      <w:bookmarkStart w:id="24094" w:name="_ETM_Q48_705292"/>
      <w:bookmarkStart w:id="24095" w:name="_ETM_Q48_705358"/>
      <w:bookmarkEnd w:id="24094"/>
      <w:bookmarkEnd w:id="24095"/>
    </w:p>
    <w:p w:rsidR="00F41DA4" w:rsidRDefault="00F41DA4" w:rsidP="00C7350B">
      <w:pPr>
        <w:pStyle w:val="af6"/>
        <w:keepNext/>
        <w:rPr>
          <w:rtl/>
        </w:rPr>
      </w:pPr>
      <w:r w:rsidRPr="00B00F2D">
        <w:rPr>
          <w:rStyle w:val="TagStyle"/>
          <w:rtl/>
        </w:rPr>
        <w:t xml:space="preserve">&lt;&lt; קריאה &gt;&gt; </w:t>
      </w:r>
      <w:r>
        <w:rPr>
          <w:rtl/>
        </w:rPr>
        <w:t>יוראי להב הרצנו (יש עתיד):</w:t>
      </w:r>
      <w:r w:rsidRPr="00B00F2D">
        <w:rPr>
          <w:rStyle w:val="TagStyle"/>
          <w:rtl/>
        </w:rPr>
        <w:t xml:space="preserve"> &lt;&lt; קריאה &gt;&gt;</w:t>
      </w:r>
      <w:r>
        <w:rPr>
          <w:rtl/>
        </w:rPr>
        <w:t xml:space="preserve">   </w:t>
      </w:r>
    </w:p>
    <w:p w:rsidR="00F41DA4" w:rsidRDefault="00F41DA4" w:rsidP="00C7350B">
      <w:pPr>
        <w:rPr>
          <w:rtl/>
          <w:lang w:eastAsia="he-IL"/>
        </w:rPr>
      </w:pPr>
    </w:p>
    <w:p w:rsidR="00F41DA4" w:rsidRDefault="00F41DA4" w:rsidP="00C7350B">
      <w:pPr>
        <w:rPr>
          <w:rtl/>
          <w:lang w:eastAsia="he-IL"/>
        </w:rPr>
      </w:pPr>
      <w:r>
        <w:rPr>
          <w:rFonts w:hint="cs"/>
          <w:rtl/>
          <w:lang w:eastAsia="he-IL"/>
        </w:rPr>
        <w:t>במקום לגנות את זה, אדוני היושב-ראש - - -</w:t>
      </w:r>
    </w:p>
    <w:p w:rsidR="00F41DA4" w:rsidRDefault="00F41DA4" w:rsidP="00C7350B">
      <w:pPr>
        <w:rPr>
          <w:rtl/>
          <w:lang w:eastAsia="he-IL"/>
        </w:rPr>
      </w:pPr>
    </w:p>
    <w:p w:rsidR="00F41DA4" w:rsidRDefault="00F41DA4" w:rsidP="00C7350B">
      <w:pPr>
        <w:pStyle w:val="-"/>
        <w:keepNext/>
        <w:rPr>
          <w:rtl/>
        </w:rPr>
      </w:pPr>
      <w:bookmarkStart w:id="24096" w:name="ET_speakercontinue_6255_50"/>
      <w:r w:rsidRPr="00B00F2D">
        <w:rPr>
          <w:rStyle w:val="TagStyle"/>
          <w:rtl/>
        </w:rPr>
        <w:lastRenderedPageBreak/>
        <w:t xml:space="preserve"> &lt;&lt; דובר_המשך &gt;&gt; </w:t>
      </w:r>
      <w:r>
        <w:rPr>
          <w:rtl/>
        </w:rPr>
        <w:t>סימון דוידסון (יש עתיד):</w:t>
      </w:r>
      <w:r w:rsidRPr="00B00F2D">
        <w:rPr>
          <w:rStyle w:val="TagStyle"/>
          <w:rtl/>
        </w:rPr>
        <w:t xml:space="preserve"> &lt;&lt; דובר_המשך &gt;&gt;</w:t>
      </w:r>
      <w:r>
        <w:rPr>
          <w:rtl/>
        </w:rPr>
        <w:t xml:space="preserve">   </w:t>
      </w:r>
      <w:bookmarkEnd w:id="24096"/>
    </w:p>
    <w:p w:rsidR="00F41DA4" w:rsidRDefault="00F41DA4" w:rsidP="00C7350B">
      <w:pPr>
        <w:pStyle w:val="KeepWithNext"/>
        <w:rPr>
          <w:rtl/>
          <w:lang w:eastAsia="he-IL"/>
        </w:rPr>
      </w:pPr>
    </w:p>
    <w:p w:rsidR="00F41DA4" w:rsidRDefault="00F41DA4" w:rsidP="00C7350B">
      <w:pPr>
        <w:rPr>
          <w:rtl/>
          <w:lang w:eastAsia="he-IL"/>
        </w:rPr>
      </w:pPr>
      <w:bookmarkStart w:id="24097" w:name="_ETM_Q48_712725"/>
      <w:bookmarkEnd w:id="24097"/>
      <w:r>
        <w:rPr>
          <w:rFonts w:hint="cs"/>
          <w:rtl/>
          <w:lang w:eastAsia="he-IL"/>
        </w:rPr>
        <w:t>- - -</w:t>
      </w:r>
    </w:p>
    <w:p w:rsidR="00F41DA4" w:rsidRDefault="00F41DA4" w:rsidP="00C7350B">
      <w:pPr>
        <w:rPr>
          <w:rtl/>
          <w:lang w:eastAsia="he-IL"/>
        </w:rPr>
      </w:pPr>
      <w:bookmarkStart w:id="24098" w:name="_ETM_Q48_709502"/>
      <w:bookmarkStart w:id="24099" w:name="_ETM_Q48_709594"/>
      <w:bookmarkEnd w:id="24098"/>
      <w:bookmarkEnd w:id="24099"/>
    </w:p>
    <w:p w:rsidR="00F41DA4" w:rsidRDefault="00F41DA4" w:rsidP="00C7350B">
      <w:pPr>
        <w:pStyle w:val="af6"/>
        <w:keepNext/>
        <w:rPr>
          <w:rtl/>
        </w:rPr>
      </w:pPr>
      <w:bookmarkStart w:id="24100" w:name="_ETM_Q48_710552"/>
      <w:bookmarkStart w:id="24101" w:name="_ETM_Q48_710623"/>
      <w:bookmarkEnd w:id="24100"/>
      <w:bookmarkEnd w:id="24101"/>
      <w:r w:rsidRPr="00B00F2D">
        <w:rPr>
          <w:rStyle w:val="TagStyle"/>
          <w:rtl/>
        </w:rPr>
        <w:t xml:space="preserve">&lt;&lt; קריאה &gt;&gt; </w:t>
      </w:r>
      <w:r>
        <w:rPr>
          <w:rtl/>
        </w:rPr>
        <w:t>יוראי להב הרצנו (יש עתיד):</w:t>
      </w:r>
      <w:r w:rsidRPr="00B00F2D">
        <w:rPr>
          <w:rStyle w:val="TagStyle"/>
          <w:rtl/>
        </w:rPr>
        <w:t xml:space="preserve"> &lt;&lt; קריאה &gt;&gt;</w:t>
      </w:r>
      <w:r>
        <w:rPr>
          <w:rtl/>
        </w:rPr>
        <w:t xml:space="preserve">   </w:t>
      </w:r>
    </w:p>
    <w:p w:rsidR="00F41DA4" w:rsidRDefault="00F41DA4" w:rsidP="00C7350B">
      <w:pPr>
        <w:rPr>
          <w:rtl/>
          <w:lang w:eastAsia="he-IL"/>
        </w:rPr>
      </w:pPr>
    </w:p>
    <w:p w:rsidR="00F41DA4" w:rsidRDefault="00F41DA4" w:rsidP="00C7350B">
      <w:pPr>
        <w:rPr>
          <w:rtl/>
          <w:lang w:eastAsia="he-IL"/>
        </w:rPr>
      </w:pPr>
      <w:r>
        <w:rPr>
          <w:rFonts w:hint="cs"/>
          <w:rtl/>
          <w:lang w:eastAsia="he-IL"/>
        </w:rPr>
        <w:t xml:space="preserve">במקום לגנות את זה </w:t>
      </w:r>
      <w:bookmarkStart w:id="24102" w:name="_ETM_Q48_712361"/>
      <w:bookmarkEnd w:id="24102"/>
      <w:r>
        <w:rPr>
          <w:rFonts w:hint="cs"/>
          <w:rtl/>
          <w:lang w:eastAsia="he-IL"/>
        </w:rPr>
        <w:t xml:space="preserve">- - - </w:t>
      </w:r>
    </w:p>
    <w:p w:rsidR="00F41DA4" w:rsidRDefault="00F41DA4" w:rsidP="00C7350B">
      <w:pPr>
        <w:rPr>
          <w:rtl/>
          <w:lang w:eastAsia="he-IL"/>
        </w:rPr>
      </w:pPr>
    </w:p>
    <w:p w:rsidR="00F41DA4" w:rsidRDefault="00F41DA4" w:rsidP="00C7350B">
      <w:pPr>
        <w:pStyle w:val="af6"/>
        <w:keepNext/>
        <w:rPr>
          <w:rtl/>
        </w:rPr>
      </w:pPr>
      <w:bookmarkStart w:id="24103" w:name="ET_interruption_6357_51"/>
      <w:r w:rsidRPr="00B00F2D">
        <w:rPr>
          <w:rStyle w:val="TagStyle"/>
          <w:rtl/>
        </w:rPr>
        <w:t xml:space="preserve"> &lt;&lt; קריאה &gt;&gt; </w:t>
      </w:r>
      <w:r>
        <w:rPr>
          <w:rtl/>
        </w:rPr>
        <w:t>משה סעדה (הליכוד):</w:t>
      </w:r>
      <w:r w:rsidRPr="00B00F2D">
        <w:rPr>
          <w:rStyle w:val="TagStyle"/>
          <w:rtl/>
        </w:rPr>
        <w:t xml:space="preserve"> &lt;&lt; קריאה &gt;&gt;</w:t>
      </w:r>
      <w:r>
        <w:rPr>
          <w:rtl/>
        </w:rPr>
        <w:t xml:space="preserve">   </w:t>
      </w:r>
      <w:bookmarkEnd w:id="24103"/>
    </w:p>
    <w:p w:rsidR="00F41DA4" w:rsidRDefault="00F41DA4" w:rsidP="00C7350B">
      <w:pPr>
        <w:pStyle w:val="KeepWithNext"/>
        <w:rPr>
          <w:rtl/>
          <w:lang w:eastAsia="he-IL"/>
        </w:rPr>
      </w:pPr>
    </w:p>
    <w:p w:rsidR="00F41DA4" w:rsidRDefault="00F41DA4" w:rsidP="00C7350B">
      <w:pPr>
        <w:rPr>
          <w:rtl/>
          <w:lang w:eastAsia="he-IL"/>
        </w:rPr>
      </w:pPr>
      <w:r>
        <w:rPr>
          <w:rFonts w:hint="cs"/>
          <w:rtl/>
          <w:lang w:eastAsia="he-IL"/>
        </w:rPr>
        <w:t>- - -</w:t>
      </w:r>
    </w:p>
    <w:p w:rsidR="00F41DA4" w:rsidRDefault="00F41DA4" w:rsidP="00C7350B">
      <w:pPr>
        <w:rPr>
          <w:rtl/>
          <w:lang w:eastAsia="he-IL"/>
        </w:rPr>
      </w:pPr>
      <w:bookmarkStart w:id="24104" w:name="_ETM_Q48_713933"/>
      <w:bookmarkStart w:id="24105" w:name="_ETM_Q48_713997"/>
      <w:bookmarkEnd w:id="24104"/>
      <w:bookmarkEnd w:id="24105"/>
    </w:p>
    <w:p w:rsidR="00F41DA4" w:rsidRDefault="00F41DA4" w:rsidP="00C7350B">
      <w:pPr>
        <w:pStyle w:val="af7"/>
        <w:keepNext/>
        <w:rPr>
          <w:rtl/>
        </w:rPr>
      </w:pPr>
      <w:bookmarkStart w:id="24106" w:name="ET_yor_אוריאל_בוסו___יור_52"/>
      <w:r w:rsidRPr="00B00F2D">
        <w:rPr>
          <w:rStyle w:val="TagStyle"/>
          <w:rtl/>
        </w:rPr>
        <w:t xml:space="preserve"> &lt;&lt; יור &gt;&gt; </w:t>
      </w:r>
      <w:r>
        <w:rPr>
          <w:rtl/>
        </w:rPr>
        <w:t>היו"ר אוריאל בוסו:</w:t>
      </w:r>
      <w:r w:rsidRPr="00B00F2D">
        <w:rPr>
          <w:rStyle w:val="TagStyle"/>
          <w:rtl/>
        </w:rPr>
        <w:t xml:space="preserve"> &lt;&lt; יור &gt;&gt;</w:t>
      </w:r>
      <w:r>
        <w:rPr>
          <w:rtl/>
        </w:rPr>
        <w:t xml:space="preserve">   </w:t>
      </w:r>
      <w:bookmarkEnd w:id="24106"/>
    </w:p>
    <w:p w:rsidR="00F41DA4" w:rsidRDefault="00F41DA4" w:rsidP="00C7350B">
      <w:pPr>
        <w:pStyle w:val="KeepWithNext"/>
        <w:rPr>
          <w:rtl/>
          <w:lang w:eastAsia="he-IL"/>
        </w:rPr>
      </w:pPr>
    </w:p>
    <w:p w:rsidR="00F41DA4" w:rsidRDefault="00F41DA4" w:rsidP="00C7350B">
      <w:pPr>
        <w:rPr>
          <w:rtl/>
          <w:lang w:eastAsia="he-IL"/>
        </w:rPr>
      </w:pPr>
      <w:bookmarkStart w:id="24107" w:name="_ETM_Q48_713724"/>
      <w:bookmarkEnd w:id="24107"/>
      <w:r>
        <w:rPr>
          <w:rFonts w:hint="cs"/>
          <w:rtl/>
          <w:lang w:eastAsia="he-IL"/>
        </w:rPr>
        <w:t xml:space="preserve">חבר הכנסת סעדה, בבקשה. הוא </w:t>
      </w:r>
      <w:bookmarkStart w:id="24108" w:name="_ETM_Q48_718107"/>
      <w:bookmarkEnd w:id="24108"/>
      <w:r>
        <w:rPr>
          <w:rFonts w:hint="cs"/>
          <w:rtl/>
          <w:lang w:eastAsia="he-IL"/>
        </w:rPr>
        <w:t>התחיל את הנאום. בבקשה.</w:t>
      </w:r>
      <w:bookmarkStart w:id="24109" w:name="_ETM_Q48_716338"/>
      <w:bookmarkEnd w:id="24109"/>
    </w:p>
    <w:p w:rsidR="00F41DA4" w:rsidRDefault="00F41DA4" w:rsidP="00C7350B">
      <w:pPr>
        <w:rPr>
          <w:rtl/>
          <w:lang w:eastAsia="he-IL"/>
        </w:rPr>
      </w:pPr>
      <w:bookmarkStart w:id="24110" w:name="_ETM_Q48_716444"/>
      <w:bookmarkEnd w:id="24110"/>
    </w:p>
    <w:p w:rsidR="00F41DA4" w:rsidRDefault="00F41DA4" w:rsidP="00C7350B">
      <w:pPr>
        <w:pStyle w:val="-"/>
        <w:keepNext/>
        <w:rPr>
          <w:rtl/>
        </w:rPr>
      </w:pPr>
      <w:bookmarkStart w:id="24111" w:name="ET_speakercontinue_6255_53"/>
      <w:r w:rsidRPr="00B00F2D">
        <w:rPr>
          <w:rStyle w:val="TagStyle"/>
          <w:rtl/>
        </w:rPr>
        <w:t xml:space="preserve"> &lt;&lt; דובר_המשך &gt;&gt; </w:t>
      </w:r>
      <w:r>
        <w:rPr>
          <w:rtl/>
        </w:rPr>
        <w:t>סימון דוידסון (יש עתיד):</w:t>
      </w:r>
      <w:r w:rsidRPr="00B00F2D">
        <w:rPr>
          <w:rStyle w:val="TagStyle"/>
          <w:rtl/>
        </w:rPr>
        <w:t xml:space="preserve"> &lt;&lt; דובר_המשך &gt;&gt;</w:t>
      </w:r>
      <w:r>
        <w:rPr>
          <w:rtl/>
        </w:rPr>
        <w:t xml:space="preserve">   </w:t>
      </w:r>
      <w:bookmarkEnd w:id="24111"/>
    </w:p>
    <w:p w:rsidR="00F41DA4" w:rsidRDefault="00F41DA4" w:rsidP="00C7350B">
      <w:pPr>
        <w:pStyle w:val="KeepWithNext"/>
        <w:rPr>
          <w:rtl/>
          <w:lang w:eastAsia="he-IL"/>
        </w:rPr>
      </w:pPr>
    </w:p>
    <w:p w:rsidR="00F41DA4" w:rsidRDefault="00F41DA4" w:rsidP="00C7350B">
      <w:pPr>
        <w:rPr>
          <w:rtl/>
          <w:lang w:eastAsia="he-IL"/>
        </w:rPr>
      </w:pPr>
      <w:bookmarkStart w:id="24112" w:name="_ETM_Q48_717948"/>
      <w:bookmarkEnd w:id="24112"/>
      <w:r>
        <w:rPr>
          <w:rFonts w:hint="cs"/>
          <w:rtl/>
          <w:lang w:eastAsia="he-IL"/>
        </w:rPr>
        <w:t xml:space="preserve">קודם כול, אני שמח שגם משה ארבל </w:t>
      </w:r>
      <w:bookmarkStart w:id="24113" w:name="_ETM_Q48_719380"/>
      <w:bookmarkEnd w:id="24113"/>
      <w:r>
        <w:rPr>
          <w:rFonts w:hint="cs"/>
          <w:rtl/>
          <w:lang w:eastAsia="he-IL"/>
        </w:rPr>
        <w:t xml:space="preserve">נמצא פה, סגן השר, ואני באמת מבקש מכם להקשיב לי שלוש דקות. </w:t>
      </w:r>
    </w:p>
    <w:p w:rsidR="00F41DA4" w:rsidRPr="00B00F2D" w:rsidRDefault="00F41DA4" w:rsidP="00C7350B">
      <w:pPr>
        <w:rPr>
          <w:rtl/>
          <w:lang w:eastAsia="he-IL"/>
        </w:rPr>
      </w:pPr>
    </w:p>
    <w:p w:rsidR="00F41DA4" w:rsidRDefault="00F41DA4" w:rsidP="00C7350B">
      <w:pPr>
        <w:rPr>
          <w:rtl/>
        </w:rPr>
      </w:pPr>
      <w:bookmarkStart w:id="24114" w:name="_ETM_Q48_710476"/>
      <w:bookmarkStart w:id="24115" w:name="_ETM_Q48_710613"/>
      <w:bookmarkStart w:id="24116" w:name="_ETM_Q48_14286"/>
      <w:bookmarkStart w:id="24117" w:name="_ETM_Q48_14388"/>
      <w:bookmarkStart w:id="24118" w:name="_ETM_Q48_26824"/>
      <w:bookmarkStart w:id="24119" w:name="_ETM_Q48_26928"/>
      <w:bookmarkStart w:id="24120" w:name="TOR_Q49"/>
      <w:bookmarkStart w:id="24121" w:name="_ETM_Q49_180000"/>
      <w:bookmarkEnd w:id="24114"/>
      <w:bookmarkEnd w:id="24115"/>
      <w:bookmarkEnd w:id="24116"/>
      <w:bookmarkEnd w:id="24117"/>
      <w:bookmarkEnd w:id="24118"/>
      <w:bookmarkEnd w:id="24119"/>
      <w:bookmarkEnd w:id="24120"/>
      <w:bookmarkEnd w:id="24121"/>
      <w:r>
        <w:rPr>
          <w:rFonts w:hint="cs"/>
          <w:rtl/>
        </w:rPr>
        <w:t xml:space="preserve">אני, בשנה וחצי האחרונות פה, בכנסת, </w:t>
      </w:r>
      <w:bookmarkStart w:id="24122" w:name="_ETM_Q49_129000"/>
      <w:bookmarkEnd w:id="24122"/>
      <w:r>
        <w:rPr>
          <w:rFonts w:hint="cs"/>
          <w:rtl/>
        </w:rPr>
        <w:t xml:space="preserve">יום-יום פועל </w:t>
      </w:r>
      <w:r>
        <w:rPr>
          <w:rFonts w:hint="eastAsia"/>
          <w:rtl/>
        </w:rPr>
        <w:t>–</w:t>
      </w:r>
      <w:r>
        <w:rPr>
          <w:rFonts w:hint="cs"/>
          <w:rtl/>
        </w:rPr>
        <w:t xml:space="preserve"> ואתם יודעים את זה </w:t>
      </w:r>
      <w:r>
        <w:rPr>
          <w:rFonts w:hint="eastAsia"/>
          <w:rtl/>
        </w:rPr>
        <w:t>–</w:t>
      </w:r>
      <w:r>
        <w:rPr>
          <w:rFonts w:hint="cs"/>
          <w:rtl/>
        </w:rPr>
        <w:t xml:space="preserve"> בנוש</w:t>
      </w:r>
      <w:bookmarkStart w:id="24123" w:name="_ETM_Q49_131000"/>
      <w:bookmarkEnd w:id="24123"/>
      <w:r>
        <w:rPr>
          <w:rFonts w:hint="cs"/>
          <w:rtl/>
        </w:rPr>
        <w:t xml:space="preserve">א קידום הספורט במדינת ישראל, בעיקר לילדים, בעיקר לילדים במקומות מוחלשים, בחברה הערבית, בדואית, חרדית </w:t>
      </w:r>
      <w:r>
        <w:rPr>
          <w:rFonts w:hint="eastAsia"/>
          <w:rtl/>
        </w:rPr>
        <w:t>–</w:t>
      </w:r>
      <w:r>
        <w:rPr>
          <w:rFonts w:hint="cs"/>
          <w:rtl/>
        </w:rPr>
        <w:t xml:space="preserve"> להפתעתכם, והנושא </w:t>
      </w:r>
      <w:bookmarkStart w:id="24124" w:name="_ETM_Q49_143000"/>
      <w:bookmarkEnd w:id="24124"/>
      <w:r>
        <w:rPr>
          <w:rFonts w:hint="cs"/>
          <w:rtl/>
        </w:rPr>
        <w:t xml:space="preserve">הזה הוא נושא גדול. יש מחסור אדיר במתקני </w:t>
      </w:r>
      <w:bookmarkStart w:id="24125" w:name="_ETM_Q49_149000"/>
      <w:bookmarkEnd w:id="24125"/>
      <w:r>
        <w:rPr>
          <w:rFonts w:hint="cs"/>
          <w:rtl/>
        </w:rPr>
        <w:t xml:space="preserve">ספורט במדינת ישראל, באולמות, במגרשים, במקומות שילדים </w:t>
      </w:r>
      <w:bookmarkStart w:id="24126" w:name="_ETM_Q49_156000"/>
      <w:bookmarkEnd w:id="24126"/>
      <w:r>
        <w:rPr>
          <w:rFonts w:hint="cs"/>
          <w:rtl/>
        </w:rPr>
        <w:t>יכולים לצאת ולעשות פעילות ספורט. אנחנו עולם שלישי בנוש</w:t>
      </w:r>
      <w:bookmarkStart w:id="24127" w:name="_ETM_Q49_160000"/>
      <w:bookmarkEnd w:id="24127"/>
      <w:r>
        <w:rPr>
          <w:rFonts w:hint="cs"/>
          <w:rtl/>
        </w:rPr>
        <w:t xml:space="preserve">א הזה. </w:t>
      </w:r>
    </w:p>
    <w:p w:rsidR="00F41DA4" w:rsidRDefault="00F41DA4" w:rsidP="00C7350B">
      <w:pPr>
        <w:rPr>
          <w:rtl/>
        </w:rPr>
      </w:pPr>
    </w:p>
    <w:p w:rsidR="00F41DA4" w:rsidRDefault="00F41DA4" w:rsidP="00C7350B">
      <w:pPr>
        <w:rPr>
          <w:rtl/>
        </w:rPr>
      </w:pPr>
      <w:r>
        <w:rPr>
          <w:rFonts w:hint="cs"/>
          <w:rtl/>
        </w:rPr>
        <w:t>הנושא של המדליות שזכינו באולימפיאדה ז</w:t>
      </w:r>
      <w:bookmarkStart w:id="24128" w:name="_ETM_Q49_164000"/>
      <w:bookmarkEnd w:id="24128"/>
      <w:r>
        <w:rPr>
          <w:rFonts w:hint="cs"/>
          <w:rtl/>
        </w:rPr>
        <w:t xml:space="preserve">ו לא המצגת האמיתית. יש באמת קושי גדול במדינת ישראל </w:t>
      </w:r>
      <w:bookmarkStart w:id="24129" w:name="_ETM_Q49_169000"/>
      <w:bookmarkEnd w:id="24129"/>
      <w:r>
        <w:rPr>
          <w:rFonts w:hint="cs"/>
          <w:rtl/>
        </w:rPr>
        <w:t>בנושא של מתקנים. יושב פה סגן ראש עיר לשעבר</w:t>
      </w:r>
      <w:bookmarkStart w:id="24130" w:name="_ETM_Q49_161000"/>
      <w:bookmarkEnd w:id="24130"/>
      <w:r>
        <w:rPr>
          <w:rFonts w:hint="cs"/>
          <w:rtl/>
        </w:rPr>
        <w:t>, אלי דלל, אח של ראש עיר באופקים.</w:t>
      </w:r>
      <w:bookmarkStart w:id="24131" w:name="_ETM_Q49_172000"/>
      <w:bookmarkEnd w:id="24131"/>
      <w:r>
        <w:rPr>
          <w:rFonts w:hint="cs"/>
          <w:rtl/>
        </w:rPr>
        <w:t xml:space="preserve"> הם יודעים כמה קשה להקים מתקנים בישראל. אחרי </w:t>
      </w:r>
      <w:bookmarkStart w:id="24132" w:name="_ETM_Q49_177000"/>
      <w:bookmarkEnd w:id="24132"/>
      <w:r>
        <w:rPr>
          <w:rFonts w:hint="cs"/>
          <w:rtl/>
        </w:rPr>
        <w:t xml:space="preserve">שאני עושה פעילות כל כך גדולה, והייתי בעבר יושב-ראש איגוד </w:t>
      </w:r>
      <w:bookmarkStart w:id="24133" w:name="_ETM_Q49_185000"/>
      <w:bookmarkEnd w:id="24133"/>
      <w:r>
        <w:rPr>
          <w:rFonts w:hint="cs"/>
          <w:rtl/>
        </w:rPr>
        <w:t xml:space="preserve">השחייה ובאמת פעלתי יום-יום בנושא הזה, כי אני מאמין שילד שעושה פעילות גופנית, ילד שהוא עסוק, ילד שבמסגרת, הוא יהיה </w:t>
      </w:r>
      <w:bookmarkStart w:id="24134" w:name="_ETM_Q49_188000"/>
      <w:bookmarkEnd w:id="24134"/>
      <w:r>
        <w:rPr>
          <w:rFonts w:hint="cs"/>
          <w:rtl/>
        </w:rPr>
        <w:t>ילד יותר טוב בעתיד, אני באמת מאמין בזה. ואז</w:t>
      </w:r>
      <w:bookmarkStart w:id="24135" w:name="_ETM_Q49_196000"/>
      <w:bookmarkEnd w:id="24135"/>
      <w:r>
        <w:rPr>
          <w:rFonts w:hint="cs"/>
          <w:rtl/>
        </w:rPr>
        <w:t xml:space="preserve"> </w:t>
      </w:r>
      <w:r>
        <w:rPr>
          <w:rFonts w:hint="eastAsia"/>
          <w:rtl/>
        </w:rPr>
        <w:t>–</w:t>
      </w:r>
      <w:r>
        <w:rPr>
          <w:rFonts w:hint="cs"/>
          <w:rtl/>
        </w:rPr>
        <w:t xml:space="preserve"> אני מגיע למשהו שאני רוצה שתקשיבו לי </w:t>
      </w:r>
      <w:r>
        <w:rPr>
          <w:rFonts w:hint="eastAsia"/>
          <w:rtl/>
        </w:rPr>
        <w:t>–</w:t>
      </w:r>
      <w:r>
        <w:rPr>
          <w:rFonts w:hint="cs"/>
          <w:rtl/>
        </w:rPr>
        <w:t xml:space="preserve"> ואז אני מגיע לכנסת ישראל ולממשלה החדשה </w:t>
      </w:r>
      <w:bookmarkStart w:id="24136" w:name="_ETM_Q49_200000"/>
      <w:bookmarkStart w:id="24137" w:name="_ETM_Q49_203840"/>
      <w:bookmarkEnd w:id="24136"/>
      <w:bookmarkEnd w:id="24137"/>
      <w:r>
        <w:rPr>
          <w:rtl/>
        </w:rPr>
        <w:t xml:space="preserve">ואני </w:t>
      </w:r>
      <w:bookmarkStart w:id="24138" w:name="_ETM_Q49_204110"/>
      <w:bookmarkEnd w:id="24138"/>
      <w:r>
        <w:rPr>
          <w:rtl/>
        </w:rPr>
        <w:t xml:space="preserve">מבין </w:t>
      </w:r>
      <w:bookmarkStart w:id="24139" w:name="_ETM_Q49_204739"/>
      <w:bookmarkEnd w:id="24139"/>
      <w:r>
        <w:rPr>
          <w:rtl/>
        </w:rPr>
        <w:t xml:space="preserve">שהדבר </w:t>
      </w:r>
      <w:bookmarkStart w:id="24140" w:name="_ETM_Q49_205340"/>
      <w:bookmarkEnd w:id="24140"/>
      <w:r>
        <w:rPr>
          <w:rtl/>
        </w:rPr>
        <w:t xml:space="preserve">הראשון </w:t>
      </w:r>
      <w:bookmarkStart w:id="24141" w:name="_ETM_Q49_206029"/>
      <w:bookmarkEnd w:id="24141"/>
      <w:r>
        <w:rPr>
          <w:rtl/>
        </w:rPr>
        <w:t xml:space="preserve">ששר </w:t>
      </w:r>
      <w:bookmarkStart w:id="24142" w:name="_ETM_Q49_206510"/>
      <w:bookmarkEnd w:id="24142"/>
      <w:r>
        <w:rPr>
          <w:rtl/>
        </w:rPr>
        <w:t xml:space="preserve">האוצר </w:t>
      </w:r>
      <w:bookmarkStart w:id="24143" w:name="_ETM_Q49_206990"/>
      <w:bookmarkEnd w:id="24143"/>
      <w:r>
        <w:rPr>
          <w:rtl/>
        </w:rPr>
        <w:t xml:space="preserve">רוצה </w:t>
      </w:r>
      <w:bookmarkStart w:id="24144" w:name="_ETM_Q49_207230"/>
      <w:bookmarkEnd w:id="24144"/>
      <w:r>
        <w:rPr>
          <w:rtl/>
        </w:rPr>
        <w:t>לעשות</w:t>
      </w:r>
      <w:r>
        <w:rPr>
          <w:rFonts w:hint="cs"/>
          <w:rtl/>
        </w:rPr>
        <w:t>,</w:t>
      </w:r>
      <w:r>
        <w:rPr>
          <w:rtl/>
        </w:rPr>
        <w:t xml:space="preserve"> </w:t>
      </w:r>
      <w:bookmarkStart w:id="24145" w:name="_ETM_Q49_207860"/>
      <w:bookmarkEnd w:id="24145"/>
      <w:r>
        <w:rPr>
          <w:rtl/>
        </w:rPr>
        <w:t xml:space="preserve">משה </w:t>
      </w:r>
      <w:bookmarkStart w:id="24146" w:name="_ETM_Q49_208160"/>
      <w:bookmarkEnd w:id="24146"/>
      <w:r>
        <w:rPr>
          <w:rtl/>
        </w:rPr>
        <w:t>ארבל</w:t>
      </w:r>
      <w:r>
        <w:rPr>
          <w:rFonts w:hint="cs"/>
          <w:rtl/>
        </w:rPr>
        <w:t>,</w:t>
      </w:r>
      <w:r>
        <w:rPr>
          <w:rtl/>
        </w:rPr>
        <w:t xml:space="preserve"> </w:t>
      </w:r>
      <w:bookmarkStart w:id="24147" w:name="_ETM_Q49_209069"/>
      <w:bookmarkEnd w:id="24147"/>
      <w:r>
        <w:rPr>
          <w:rtl/>
        </w:rPr>
        <w:t xml:space="preserve">הוא </w:t>
      </w:r>
      <w:bookmarkStart w:id="24148" w:name="_ETM_Q49_209220"/>
      <w:bookmarkEnd w:id="24148"/>
      <w:r>
        <w:rPr>
          <w:rtl/>
        </w:rPr>
        <w:t xml:space="preserve">הדבר </w:t>
      </w:r>
      <w:bookmarkStart w:id="24149" w:name="_ETM_Q49_209849"/>
      <w:bookmarkEnd w:id="24149"/>
      <w:r>
        <w:rPr>
          <w:rtl/>
        </w:rPr>
        <w:t xml:space="preserve">שהכי </w:t>
      </w:r>
      <w:bookmarkStart w:id="24150" w:name="_ETM_Q49_211009"/>
      <w:bookmarkEnd w:id="24150"/>
      <w:r>
        <w:rPr>
          <w:rtl/>
        </w:rPr>
        <w:t xml:space="preserve">פוגע </w:t>
      </w:r>
      <w:bookmarkStart w:id="24151" w:name="_ETM_Q49_211820"/>
      <w:bookmarkEnd w:id="24151"/>
      <w:r>
        <w:rPr>
          <w:rtl/>
        </w:rPr>
        <w:t xml:space="preserve">בילדים </w:t>
      </w:r>
      <w:bookmarkStart w:id="24152" w:name="_ETM_Q49_212540"/>
      <w:bookmarkEnd w:id="24152"/>
      <w:r>
        <w:rPr>
          <w:rtl/>
        </w:rPr>
        <w:t>שלנו</w:t>
      </w:r>
      <w:r>
        <w:rPr>
          <w:rFonts w:hint="cs"/>
          <w:rtl/>
        </w:rPr>
        <w:t>.</w:t>
      </w:r>
      <w:r>
        <w:rPr>
          <w:rtl/>
        </w:rPr>
        <w:t xml:space="preserve"> </w:t>
      </w:r>
      <w:bookmarkStart w:id="24153" w:name="_ETM_Q49_214329"/>
      <w:bookmarkEnd w:id="24153"/>
      <w:r>
        <w:rPr>
          <w:rtl/>
        </w:rPr>
        <w:t xml:space="preserve">הנושא </w:t>
      </w:r>
      <w:bookmarkStart w:id="24154" w:name="_ETM_Q49_214840"/>
      <w:bookmarkEnd w:id="24154"/>
      <w:r>
        <w:rPr>
          <w:rtl/>
        </w:rPr>
        <w:t xml:space="preserve">הזה </w:t>
      </w:r>
      <w:bookmarkStart w:id="24155" w:name="_ETM_Q49_215110"/>
      <w:bookmarkEnd w:id="24155"/>
      <w:r>
        <w:rPr>
          <w:rtl/>
        </w:rPr>
        <w:t xml:space="preserve">של </w:t>
      </w:r>
      <w:bookmarkStart w:id="24156" w:name="_ETM_Q49_215320"/>
      <w:bookmarkEnd w:id="24156"/>
      <w:r>
        <w:rPr>
          <w:rtl/>
        </w:rPr>
        <w:t xml:space="preserve">משקאות </w:t>
      </w:r>
      <w:bookmarkStart w:id="24157" w:name="_ETM_Q49_215829"/>
      <w:bookmarkEnd w:id="24157"/>
      <w:r>
        <w:rPr>
          <w:rtl/>
        </w:rPr>
        <w:t>ממותקים</w:t>
      </w:r>
      <w:r>
        <w:rPr>
          <w:rFonts w:hint="cs"/>
          <w:rtl/>
        </w:rPr>
        <w:t>,</w:t>
      </w:r>
      <w:r>
        <w:rPr>
          <w:rtl/>
        </w:rPr>
        <w:t xml:space="preserve"> </w:t>
      </w:r>
      <w:bookmarkStart w:id="24158" w:name="_ETM_Q49_216430"/>
      <w:bookmarkEnd w:id="24158"/>
      <w:r>
        <w:rPr>
          <w:rtl/>
        </w:rPr>
        <w:t xml:space="preserve">ואני </w:t>
      </w:r>
      <w:bookmarkStart w:id="24159" w:name="_ETM_Q49_216640"/>
      <w:bookmarkEnd w:id="24159"/>
      <w:r>
        <w:rPr>
          <w:rtl/>
        </w:rPr>
        <w:t xml:space="preserve">מדבר </w:t>
      </w:r>
      <w:bookmarkStart w:id="24160" w:name="_ETM_Q49_217059"/>
      <w:bookmarkEnd w:id="24160"/>
      <w:r>
        <w:rPr>
          <w:rtl/>
        </w:rPr>
        <w:t xml:space="preserve">עכשיו </w:t>
      </w:r>
      <w:bookmarkStart w:id="24161" w:name="_ETM_Q49_217329"/>
      <w:bookmarkEnd w:id="24161"/>
      <w:r>
        <w:rPr>
          <w:rtl/>
        </w:rPr>
        <w:t xml:space="preserve">לא </w:t>
      </w:r>
      <w:bookmarkStart w:id="24162" w:name="_ETM_Q49_217420"/>
      <w:bookmarkEnd w:id="24162"/>
      <w:r>
        <w:rPr>
          <w:rtl/>
        </w:rPr>
        <w:t xml:space="preserve">בקטע </w:t>
      </w:r>
      <w:bookmarkStart w:id="24163" w:name="_ETM_Q49_217750"/>
      <w:bookmarkEnd w:id="24163"/>
      <w:r>
        <w:rPr>
          <w:rtl/>
        </w:rPr>
        <w:t>פוליטי</w:t>
      </w:r>
      <w:r>
        <w:rPr>
          <w:rFonts w:hint="cs"/>
          <w:rtl/>
        </w:rPr>
        <w:t xml:space="preserve">, </w:t>
      </w:r>
      <w:bookmarkStart w:id="24164" w:name="_ETM_Q49_212000"/>
      <w:bookmarkStart w:id="24165" w:name="_ETM_Q49_218729"/>
      <w:bookmarkEnd w:id="24164"/>
      <w:bookmarkEnd w:id="24165"/>
      <w:r>
        <w:rPr>
          <w:rtl/>
        </w:rPr>
        <w:t xml:space="preserve">הנושא </w:t>
      </w:r>
      <w:bookmarkStart w:id="24166" w:name="_ETM_Q49_219210"/>
      <w:bookmarkEnd w:id="24166"/>
      <w:r>
        <w:rPr>
          <w:rtl/>
        </w:rPr>
        <w:t xml:space="preserve">הזה </w:t>
      </w:r>
      <w:bookmarkStart w:id="24167" w:name="_ETM_Q49_219659"/>
      <w:bookmarkStart w:id="24168" w:name="_ETM_Q49_219780"/>
      <w:bookmarkEnd w:id="24167"/>
      <w:bookmarkEnd w:id="24168"/>
      <w:r>
        <w:rPr>
          <w:rtl/>
        </w:rPr>
        <w:lastRenderedPageBreak/>
        <w:t xml:space="preserve">משפיע </w:t>
      </w:r>
      <w:bookmarkStart w:id="24169" w:name="_ETM_Q49_220530"/>
      <w:bookmarkEnd w:id="24169"/>
      <w:r>
        <w:rPr>
          <w:rtl/>
        </w:rPr>
        <w:t xml:space="preserve">על </w:t>
      </w:r>
      <w:bookmarkStart w:id="24170" w:name="_ETM_Q49_220710"/>
      <w:bookmarkEnd w:id="24170"/>
      <w:r>
        <w:rPr>
          <w:rtl/>
        </w:rPr>
        <w:t>הילדים</w:t>
      </w:r>
      <w:r>
        <w:rPr>
          <w:rFonts w:hint="cs"/>
          <w:rtl/>
        </w:rPr>
        <w:t xml:space="preserve"> </w:t>
      </w:r>
      <w:r>
        <w:rPr>
          <w:rFonts w:hint="eastAsia"/>
          <w:rtl/>
        </w:rPr>
        <w:t>–</w:t>
      </w:r>
      <w:r>
        <w:rPr>
          <w:rtl/>
        </w:rPr>
        <w:t xml:space="preserve"> </w:t>
      </w:r>
      <w:bookmarkStart w:id="24171" w:name="_ETM_Q49_221130"/>
      <w:bookmarkEnd w:id="24171"/>
      <w:r>
        <w:rPr>
          <w:rtl/>
        </w:rPr>
        <w:t xml:space="preserve">אל </w:t>
      </w:r>
      <w:bookmarkStart w:id="24172" w:name="_ETM_Q49_221190"/>
      <w:bookmarkEnd w:id="24172"/>
      <w:r>
        <w:rPr>
          <w:rtl/>
        </w:rPr>
        <w:t>תצחק</w:t>
      </w:r>
      <w:r>
        <w:rPr>
          <w:rFonts w:hint="cs"/>
          <w:rtl/>
        </w:rPr>
        <w:t>,</w:t>
      </w:r>
      <w:r>
        <w:rPr>
          <w:rtl/>
        </w:rPr>
        <w:t xml:space="preserve"> </w:t>
      </w:r>
      <w:bookmarkStart w:id="24173" w:name="_ETM_Q49_221610"/>
      <w:bookmarkEnd w:id="24173"/>
      <w:r>
        <w:rPr>
          <w:rFonts w:hint="cs"/>
          <w:rtl/>
        </w:rPr>
        <w:t xml:space="preserve">קרעי, כי זה רציני </w:t>
      </w:r>
      <w:r>
        <w:rPr>
          <w:rFonts w:hint="eastAsia"/>
          <w:rtl/>
        </w:rPr>
        <w:t>–</w:t>
      </w:r>
      <w:r>
        <w:rPr>
          <w:rFonts w:hint="cs"/>
          <w:rtl/>
        </w:rPr>
        <w:t xml:space="preserve"> הוא משפיע על העתיד </w:t>
      </w:r>
      <w:bookmarkStart w:id="24174" w:name="_ETM_Q49_221000"/>
      <w:bookmarkEnd w:id="24174"/>
      <w:r>
        <w:rPr>
          <w:rFonts w:hint="cs"/>
          <w:rtl/>
        </w:rPr>
        <w:t xml:space="preserve">הבריאותי של הילדים. </w:t>
      </w:r>
      <w:bookmarkStart w:id="24175" w:name="_ETM_Q49_223080"/>
      <w:bookmarkEnd w:id="24175"/>
      <w:r>
        <w:rPr>
          <w:rtl/>
        </w:rPr>
        <w:t xml:space="preserve">הוא </w:t>
      </w:r>
      <w:bookmarkStart w:id="24176" w:name="_ETM_Q49_223229"/>
      <w:bookmarkEnd w:id="24176"/>
      <w:r>
        <w:rPr>
          <w:rtl/>
        </w:rPr>
        <w:t xml:space="preserve">משפיע </w:t>
      </w:r>
      <w:bookmarkStart w:id="24177" w:name="_ETM_Q49_223830"/>
      <w:bookmarkEnd w:id="24177"/>
      <w:r>
        <w:rPr>
          <w:rtl/>
        </w:rPr>
        <w:t xml:space="preserve">על </w:t>
      </w:r>
      <w:bookmarkStart w:id="24178" w:name="_ETM_Q49_224010"/>
      <w:bookmarkEnd w:id="24178"/>
      <w:r>
        <w:rPr>
          <w:rtl/>
        </w:rPr>
        <w:t xml:space="preserve">העתיד </w:t>
      </w:r>
      <w:bookmarkStart w:id="24179" w:name="_ETM_Q49_224370"/>
      <w:bookmarkEnd w:id="24179"/>
      <w:r>
        <w:rPr>
          <w:rtl/>
        </w:rPr>
        <w:t xml:space="preserve">הבריאותי </w:t>
      </w:r>
      <w:bookmarkStart w:id="24180" w:name="_ETM_Q49_225479"/>
      <w:bookmarkEnd w:id="24180"/>
      <w:r>
        <w:rPr>
          <w:rtl/>
        </w:rPr>
        <w:t xml:space="preserve">של </w:t>
      </w:r>
      <w:bookmarkStart w:id="24181" w:name="_ETM_Q49_225750"/>
      <w:bookmarkEnd w:id="24181"/>
      <w:r>
        <w:rPr>
          <w:rtl/>
        </w:rPr>
        <w:t xml:space="preserve">הילדים </w:t>
      </w:r>
      <w:bookmarkStart w:id="24182" w:name="_ETM_Q49_226260"/>
      <w:bookmarkEnd w:id="24182"/>
      <w:r>
        <w:rPr>
          <w:rtl/>
        </w:rPr>
        <w:t xml:space="preserve">שלנו </w:t>
      </w:r>
      <w:bookmarkStart w:id="24183" w:name="_ETM_Q49_226620"/>
      <w:bookmarkEnd w:id="24183"/>
      <w:r>
        <w:rPr>
          <w:rtl/>
        </w:rPr>
        <w:t xml:space="preserve">ושל </w:t>
      </w:r>
      <w:bookmarkStart w:id="24184" w:name="_ETM_Q49_226890"/>
      <w:bookmarkEnd w:id="24184"/>
      <w:r>
        <w:rPr>
          <w:rtl/>
        </w:rPr>
        <w:t xml:space="preserve">החברה </w:t>
      </w:r>
      <w:bookmarkStart w:id="24185" w:name="_ETM_Q49_227310"/>
      <w:bookmarkEnd w:id="24185"/>
      <w:r>
        <w:rPr>
          <w:rtl/>
        </w:rPr>
        <w:t>הישראלית</w:t>
      </w:r>
      <w:r>
        <w:rPr>
          <w:rFonts w:hint="cs"/>
          <w:rtl/>
        </w:rPr>
        <w:t>.</w:t>
      </w:r>
    </w:p>
    <w:p w:rsidR="00F41DA4" w:rsidRDefault="00F41DA4" w:rsidP="00C7350B">
      <w:pPr>
        <w:rPr>
          <w:rtl/>
        </w:rPr>
      </w:pPr>
    </w:p>
    <w:p w:rsidR="00F41DA4" w:rsidRDefault="00F41DA4" w:rsidP="00C7350B">
      <w:pPr>
        <w:pStyle w:val="af6"/>
        <w:keepNext/>
        <w:rPr>
          <w:rtl/>
        </w:rPr>
      </w:pPr>
      <w:bookmarkStart w:id="24186" w:name="ET_interruption_6357_1"/>
      <w:r w:rsidRPr="00496115">
        <w:rPr>
          <w:rStyle w:val="TagStyle"/>
          <w:rtl/>
        </w:rPr>
        <w:t xml:space="preserve"> &lt;&lt; קריאה &gt;&gt; </w:t>
      </w:r>
      <w:r>
        <w:rPr>
          <w:rtl/>
        </w:rPr>
        <w:t>משה סעדה (הליכוד):</w:t>
      </w:r>
      <w:r w:rsidRPr="00496115">
        <w:rPr>
          <w:rStyle w:val="TagStyle"/>
          <w:rtl/>
        </w:rPr>
        <w:t xml:space="preserve"> &lt;&lt; קריאה &gt;&gt;</w:t>
      </w:r>
      <w:r>
        <w:rPr>
          <w:rtl/>
        </w:rPr>
        <w:t xml:space="preserve">  </w:t>
      </w:r>
      <w:bookmarkEnd w:id="24186"/>
    </w:p>
    <w:p w:rsidR="00F41DA4" w:rsidRDefault="00F41DA4" w:rsidP="00C7350B">
      <w:pPr>
        <w:pStyle w:val="KeepWithNext"/>
        <w:rPr>
          <w:rtl/>
        </w:rPr>
      </w:pPr>
    </w:p>
    <w:p w:rsidR="00F41DA4" w:rsidRDefault="00F41DA4" w:rsidP="00C7350B">
      <w:pPr>
        <w:rPr>
          <w:rtl/>
        </w:rPr>
      </w:pPr>
      <w:r>
        <w:rPr>
          <w:rFonts w:hint="cs"/>
          <w:rtl/>
        </w:rPr>
        <w:t xml:space="preserve">כל אחד יכול - - </w:t>
      </w:r>
      <w:bookmarkStart w:id="24187" w:name="_ETM_Q49_229000"/>
      <w:bookmarkEnd w:id="24187"/>
      <w:r>
        <w:rPr>
          <w:rFonts w:hint="cs"/>
          <w:rtl/>
        </w:rPr>
        <w:t>- -</w:t>
      </w:r>
    </w:p>
    <w:p w:rsidR="00F41DA4" w:rsidRDefault="00F41DA4" w:rsidP="00C7350B">
      <w:pPr>
        <w:rPr>
          <w:rtl/>
        </w:rPr>
      </w:pPr>
    </w:p>
    <w:p w:rsidR="00F41DA4" w:rsidRDefault="00F41DA4" w:rsidP="00C7350B">
      <w:pPr>
        <w:pStyle w:val="af6"/>
        <w:keepNext/>
        <w:rPr>
          <w:rtl/>
        </w:rPr>
      </w:pPr>
      <w:bookmarkStart w:id="24188" w:name="ET_interruption_6461_2"/>
      <w:r w:rsidRPr="00496115">
        <w:rPr>
          <w:rStyle w:val="TagStyle"/>
          <w:rtl/>
        </w:rPr>
        <w:t xml:space="preserve"> &lt;&lt; קריאה &gt;&gt; </w:t>
      </w:r>
      <w:r>
        <w:rPr>
          <w:rtl/>
        </w:rPr>
        <w:t>שר התקשורת שלמה קרעי:</w:t>
      </w:r>
      <w:r w:rsidRPr="00496115">
        <w:rPr>
          <w:rStyle w:val="TagStyle"/>
          <w:rtl/>
        </w:rPr>
        <w:t xml:space="preserve"> &lt;&lt; קריאה &gt;&gt;</w:t>
      </w:r>
      <w:r>
        <w:rPr>
          <w:rtl/>
        </w:rPr>
        <w:t xml:space="preserve">  </w:t>
      </w:r>
      <w:bookmarkEnd w:id="24188"/>
    </w:p>
    <w:p w:rsidR="00F41DA4" w:rsidRDefault="00F41DA4" w:rsidP="00C7350B">
      <w:pPr>
        <w:pStyle w:val="KeepWithNext"/>
        <w:rPr>
          <w:rtl/>
        </w:rPr>
      </w:pPr>
    </w:p>
    <w:p w:rsidR="00F41DA4" w:rsidRDefault="00F41DA4" w:rsidP="00C7350B">
      <w:pPr>
        <w:rPr>
          <w:rtl/>
        </w:rPr>
      </w:pPr>
      <w:r>
        <w:rPr>
          <w:rFonts w:hint="cs"/>
          <w:rtl/>
        </w:rPr>
        <w:t>אנחנו בכלל העלינו - - -</w:t>
      </w:r>
    </w:p>
    <w:p w:rsidR="00F41DA4" w:rsidRDefault="00F41DA4" w:rsidP="00C7350B">
      <w:pPr>
        <w:rPr>
          <w:rtl/>
        </w:rPr>
      </w:pPr>
      <w:bookmarkStart w:id="24189" w:name="_ETM_Q49_228000"/>
      <w:bookmarkEnd w:id="24189"/>
    </w:p>
    <w:p w:rsidR="00F41DA4" w:rsidRDefault="00F41DA4" w:rsidP="00C7350B">
      <w:pPr>
        <w:pStyle w:val="-"/>
        <w:keepNext/>
        <w:rPr>
          <w:rtl/>
        </w:rPr>
      </w:pPr>
      <w:bookmarkStart w:id="24190" w:name="ET_speakercontinue_6255_3"/>
      <w:r w:rsidRPr="00496115">
        <w:rPr>
          <w:rStyle w:val="TagStyle"/>
          <w:rtl/>
        </w:rPr>
        <w:t xml:space="preserve">&lt;&lt; דובר_המשך &gt;&gt; </w:t>
      </w:r>
      <w:r>
        <w:rPr>
          <w:rtl/>
        </w:rPr>
        <w:t>סימון דוידסון (יש עתיד):</w:t>
      </w:r>
      <w:r w:rsidRPr="00496115">
        <w:rPr>
          <w:rStyle w:val="TagStyle"/>
          <w:rtl/>
        </w:rPr>
        <w:t xml:space="preserve"> &lt;&lt; דובר_המשך &gt;&gt;</w:t>
      </w:r>
      <w:r>
        <w:rPr>
          <w:rtl/>
        </w:rPr>
        <w:t xml:space="preserve">  </w:t>
      </w:r>
      <w:bookmarkEnd w:id="24190"/>
    </w:p>
    <w:p w:rsidR="00F41DA4" w:rsidRDefault="00F41DA4" w:rsidP="00C7350B">
      <w:pPr>
        <w:pStyle w:val="KeepWithNext"/>
        <w:rPr>
          <w:rtl/>
        </w:rPr>
      </w:pPr>
    </w:p>
    <w:p w:rsidR="00F41DA4" w:rsidRDefault="00F41DA4" w:rsidP="00C7350B">
      <w:pPr>
        <w:rPr>
          <w:rtl/>
        </w:rPr>
      </w:pPr>
      <w:r>
        <w:rPr>
          <w:rFonts w:hint="cs"/>
          <w:rtl/>
        </w:rPr>
        <w:t xml:space="preserve">אז תן לי לסיים </w:t>
      </w:r>
      <w:bookmarkStart w:id="24191" w:name="_ETM_Q49_230000"/>
      <w:bookmarkEnd w:id="24191"/>
      <w:r>
        <w:rPr>
          <w:rFonts w:hint="cs"/>
          <w:rtl/>
        </w:rPr>
        <w:t>כדי שתבין על מה אני מדבר.</w:t>
      </w:r>
    </w:p>
    <w:p w:rsidR="00F41DA4" w:rsidRDefault="00F41DA4" w:rsidP="00C7350B">
      <w:pPr>
        <w:rPr>
          <w:rtl/>
        </w:rPr>
      </w:pPr>
    </w:p>
    <w:p w:rsidR="00F41DA4" w:rsidRDefault="00F41DA4" w:rsidP="00C7350B">
      <w:pPr>
        <w:pStyle w:val="af6"/>
        <w:keepNext/>
        <w:rPr>
          <w:rtl/>
        </w:rPr>
      </w:pPr>
      <w:r w:rsidRPr="005C1F92">
        <w:rPr>
          <w:rStyle w:val="TagStyle"/>
          <w:rtl/>
        </w:rPr>
        <w:t xml:space="preserve"> &lt;&lt; קריאה &gt;&gt; </w:t>
      </w:r>
      <w:r>
        <w:rPr>
          <w:rtl/>
        </w:rPr>
        <w:t>משה סעדה (הליכוד):</w:t>
      </w:r>
      <w:r w:rsidRPr="005C1F92">
        <w:rPr>
          <w:rStyle w:val="TagStyle"/>
          <w:rtl/>
        </w:rPr>
        <w:t xml:space="preserve"> &lt;&lt; קריאה &gt;&gt;</w:t>
      </w:r>
      <w:r>
        <w:rPr>
          <w:rtl/>
        </w:rPr>
        <w:t xml:space="preserve">  </w:t>
      </w:r>
    </w:p>
    <w:p w:rsidR="00F41DA4" w:rsidRDefault="00F41DA4" w:rsidP="00C7350B">
      <w:pPr>
        <w:pStyle w:val="KeepWithNext"/>
        <w:rPr>
          <w:rtl/>
        </w:rPr>
      </w:pPr>
    </w:p>
    <w:p w:rsidR="00F41DA4" w:rsidRDefault="00F41DA4" w:rsidP="00C7350B">
      <w:pPr>
        <w:rPr>
          <w:rtl/>
        </w:rPr>
      </w:pPr>
      <w:r>
        <w:rPr>
          <w:rFonts w:hint="cs"/>
          <w:rtl/>
        </w:rPr>
        <w:t>- - - באמצעות מיסים.</w:t>
      </w:r>
    </w:p>
    <w:p w:rsidR="00F41DA4" w:rsidRDefault="00F41DA4" w:rsidP="00C7350B">
      <w:pPr>
        <w:rPr>
          <w:rtl/>
        </w:rPr>
      </w:pPr>
    </w:p>
    <w:p w:rsidR="00F41DA4" w:rsidRDefault="00F41DA4" w:rsidP="00C7350B">
      <w:pPr>
        <w:pStyle w:val="-"/>
        <w:keepNext/>
        <w:rPr>
          <w:rtl/>
        </w:rPr>
      </w:pPr>
      <w:bookmarkStart w:id="24192" w:name="ET_speakercontinue_6255_5"/>
      <w:r w:rsidRPr="005C1F92">
        <w:rPr>
          <w:rStyle w:val="TagStyle"/>
          <w:rtl/>
        </w:rPr>
        <w:t xml:space="preserve"> &lt;&lt; דובר_המשך &gt;&gt; </w:t>
      </w:r>
      <w:r>
        <w:rPr>
          <w:rtl/>
        </w:rPr>
        <w:t>סימון דוידסון (יש עתיד):</w:t>
      </w:r>
      <w:r w:rsidRPr="005C1F92">
        <w:rPr>
          <w:rStyle w:val="TagStyle"/>
          <w:rtl/>
        </w:rPr>
        <w:t xml:space="preserve"> &lt;&lt; דובר_המשך &gt;&gt;</w:t>
      </w:r>
      <w:r>
        <w:rPr>
          <w:rtl/>
        </w:rPr>
        <w:t xml:space="preserve">  </w:t>
      </w:r>
      <w:bookmarkEnd w:id="24192"/>
    </w:p>
    <w:p w:rsidR="00F41DA4" w:rsidRDefault="00F41DA4" w:rsidP="00C7350B">
      <w:pPr>
        <w:pStyle w:val="KeepWithNext"/>
        <w:rPr>
          <w:rtl/>
        </w:rPr>
      </w:pPr>
    </w:p>
    <w:p w:rsidR="00F41DA4" w:rsidRDefault="00F41DA4" w:rsidP="00C7350B">
      <w:pPr>
        <w:rPr>
          <w:rtl/>
        </w:rPr>
      </w:pPr>
      <w:r>
        <w:rPr>
          <w:rFonts w:hint="cs"/>
          <w:rtl/>
        </w:rPr>
        <w:t>אתה לא יכול להקשיב?</w:t>
      </w:r>
    </w:p>
    <w:p w:rsidR="00F41DA4" w:rsidRDefault="00F41DA4" w:rsidP="00C7350B">
      <w:pPr>
        <w:rPr>
          <w:rtl/>
        </w:rPr>
      </w:pPr>
    </w:p>
    <w:p w:rsidR="00F41DA4" w:rsidRDefault="00F41DA4" w:rsidP="00C7350B">
      <w:pPr>
        <w:pStyle w:val="af6"/>
        <w:keepNext/>
        <w:rPr>
          <w:rtl/>
        </w:rPr>
      </w:pPr>
      <w:bookmarkStart w:id="24193" w:name="ET_interruption_6357_6"/>
      <w:r w:rsidRPr="005C1F92">
        <w:rPr>
          <w:rStyle w:val="TagStyle"/>
          <w:rtl/>
        </w:rPr>
        <w:t xml:space="preserve"> &lt;&lt; קריאה &gt;&gt; </w:t>
      </w:r>
      <w:r>
        <w:rPr>
          <w:rtl/>
        </w:rPr>
        <w:t>משה סעדה (הליכוד):</w:t>
      </w:r>
      <w:r w:rsidRPr="005C1F92">
        <w:rPr>
          <w:rStyle w:val="TagStyle"/>
          <w:rtl/>
        </w:rPr>
        <w:t xml:space="preserve"> &lt;&lt; קריאה &gt;&gt;</w:t>
      </w:r>
      <w:r>
        <w:rPr>
          <w:rtl/>
        </w:rPr>
        <w:t xml:space="preserve">  </w:t>
      </w:r>
      <w:bookmarkEnd w:id="24193"/>
    </w:p>
    <w:p w:rsidR="00F41DA4" w:rsidRDefault="00F41DA4" w:rsidP="00C7350B">
      <w:pPr>
        <w:pStyle w:val="KeepWithNext"/>
        <w:rPr>
          <w:rtl/>
        </w:rPr>
      </w:pPr>
    </w:p>
    <w:p w:rsidR="00F41DA4" w:rsidRDefault="00F41DA4" w:rsidP="00C7350B">
      <w:pPr>
        <w:rPr>
          <w:rtl/>
        </w:rPr>
      </w:pPr>
      <w:r>
        <w:rPr>
          <w:rFonts w:hint="cs"/>
          <w:rtl/>
        </w:rPr>
        <w:t>שמעתי.</w:t>
      </w:r>
    </w:p>
    <w:p w:rsidR="00F41DA4" w:rsidRDefault="00F41DA4" w:rsidP="00C7350B">
      <w:pPr>
        <w:rPr>
          <w:rtl/>
        </w:rPr>
      </w:pPr>
      <w:bookmarkStart w:id="24194" w:name="_ETM_Q49_236000"/>
      <w:bookmarkEnd w:id="24194"/>
    </w:p>
    <w:p w:rsidR="00F41DA4" w:rsidRDefault="00F41DA4" w:rsidP="00C7350B">
      <w:pPr>
        <w:pStyle w:val="-"/>
        <w:keepNext/>
        <w:rPr>
          <w:rtl/>
        </w:rPr>
      </w:pPr>
      <w:bookmarkStart w:id="24195" w:name="ET_speakercontinue_6255_7"/>
      <w:r w:rsidRPr="005C1F92">
        <w:rPr>
          <w:rStyle w:val="TagStyle"/>
          <w:rtl/>
        </w:rPr>
        <w:t xml:space="preserve"> &lt;&lt; דובר_המשך &gt;&gt; </w:t>
      </w:r>
      <w:r>
        <w:rPr>
          <w:rtl/>
        </w:rPr>
        <w:t>סימון דוידסון (יש עתיד):</w:t>
      </w:r>
      <w:r w:rsidRPr="005C1F92">
        <w:rPr>
          <w:rStyle w:val="TagStyle"/>
          <w:rtl/>
        </w:rPr>
        <w:t xml:space="preserve"> &lt;&lt; דובר_המשך &gt;&gt;</w:t>
      </w:r>
      <w:r>
        <w:rPr>
          <w:rtl/>
        </w:rPr>
        <w:t xml:space="preserve">  </w:t>
      </w:r>
      <w:bookmarkEnd w:id="24195"/>
    </w:p>
    <w:p w:rsidR="00F41DA4" w:rsidRDefault="00F41DA4" w:rsidP="00C7350B">
      <w:pPr>
        <w:pStyle w:val="KeepWithNext"/>
        <w:rPr>
          <w:rtl/>
        </w:rPr>
      </w:pPr>
    </w:p>
    <w:p w:rsidR="00F41DA4" w:rsidRDefault="00F41DA4" w:rsidP="00C7350B">
      <w:pPr>
        <w:rPr>
          <w:rtl/>
        </w:rPr>
      </w:pPr>
      <w:bookmarkStart w:id="24196" w:name="_ETM_Q49_238000"/>
      <w:bookmarkEnd w:id="24196"/>
      <w:r>
        <w:rPr>
          <w:rFonts w:hint="cs"/>
          <w:rtl/>
        </w:rPr>
        <w:t xml:space="preserve">אז תקשיב ותענה לי אחר כך. </w:t>
      </w:r>
    </w:p>
    <w:p w:rsidR="00F41DA4" w:rsidRDefault="00F41DA4" w:rsidP="00C7350B">
      <w:pPr>
        <w:rPr>
          <w:rtl/>
        </w:rPr>
      </w:pPr>
    </w:p>
    <w:p w:rsidR="00F41DA4" w:rsidRDefault="00F41DA4" w:rsidP="00C7350B">
      <w:pPr>
        <w:pStyle w:val="af6"/>
        <w:keepNext/>
        <w:rPr>
          <w:rtl/>
        </w:rPr>
      </w:pPr>
      <w:r w:rsidRPr="005C1F92">
        <w:rPr>
          <w:rStyle w:val="TagStyle"/>
          <w:rtl/>
        </w:rPr>
        <w:t xml:space="preserve"> &lt;&lt; קריאה &gt;&gt; </w:t>
      </w:r>
      <w:r>
        <w:rPr>
          <w:rtl/>
        </w:rPr>
        <w:t>שר התקשורת שלמה קרעי:</w:t>
      </w:r>
      <w:r w:rsidRPr="005C1F92">
        <w:rPr>
          <w:rStyle w:val="TagStyle"/>
          <w:rtl/>
        </w:rPr>
        <w:t xml:space="preserve"> &lt;&lt; קריאה &gt;&gt;</w:t>
      </w:r>
      <w:r>
        <w:rPr>
          <w:rtl/>
        </w:rPr>
        <w:t xml:space="preserve">  </w:t>
      </w:r>
    </w:p>
    <w:p w:rsidR="00F41DA4" w:rsidRDefault="00F41DA4" w:rsidP="00C7350B">
      <w:pPr>
        <w:pStyle w:val="KeepWithNext"/>
        <w:rPr>
          <w:rtl/>
        </w:rPr>
      </w:pPr>
    </w:p>
    <w:p w:rsidR="00F41DA4" w:rsidRDefault="00F41DA4" w:rsidP="00C7350B">
      <w:pPr>
        <w:rPr>
          <w:rtl/>
        </w:rPr>
      </w:pPr>
      <w:r>
        <w:rPr>
          <w:rFonts w:hint="cs"/>
          <w:rtl/>
        </w:rPr>
        <w:t xml:space="preserve">דוידסון </w:t>
      </w:r>
      <w:bookmarkStart w:id="24197" w:name="_ETM_Q49_241000"/>
      <w:bookmarkEnd w:id="24197"/>
      <w:r>
        <w:rPr>
          <w:rFonts w:hint="cs"/>
          <w:rtl/>
        </w:rPr>
        <w:t>- - -</w:t>
      </w:r>
    </w:p>
    <w:p w:rsidR="00F41DA4" w:rsidRDefault="00F41DA4" w:rsidP="00C7350B">
      <w:pPr>
        <w:rPr>
          <w:rtl/>
        </w:rPr>
      </w:pPr>
      <w:bookmarkStart w:id="24198" w:name="_ETM_Q49_242000"/>
      <w:bookmarkEnd w:id="24198"/>
    </w:p>
    <w:p w:rsidR="00F41DA4" w:rsidRDefault="00F41DA4" w:rsidP="00C7350B">
      <w:pPr>
        <w:pStyle w:val="-"/>
        <w:keepNext/>
        <w:rPr>
          <w:rtl/>
        </w:rPr>
      </w:pPr>
      <w:r w:rsidRPr="005C1F92">
        <w:rPr>
          <w:rStyle w:val="TagStyle"/>
          <w:rtl/>
        </w:rPr>
        <w:lastRenderedPageBreak/>
        <w:t xml:space="preserve"> &lt;&lt; דובר_המשך &gt;&gt; </w:t>
      </w:r>
      <w:r>
        <w:rPr>
          <w:rtl/>
        </w:rPr>
        <w:t>סימון דוידסון (יש עתיד):</w:t>
      </w:r>
      <w:r w:rsidRPr="005C1F92">
        <w:rPr>
          <w:rStyle w:val="TagStyle"/>
          <w:rtl/>
        </w:rPr>
        <w:t xml:space="preserve"> &lt;&lt; דובר_המשך &gt;&gt;</w:t>
      </w:r>
      <w:r>
        <w:rPr>
          <w:rtl/>
        </w:rPr>
        <w:t xml:space="preserve">  </w:t>
      </w:r>
    </w:p>
    <w:p w:rsidR="00F41DA4" w:rsidRDefault="00F41DA4" w:rsidP="00C7350B">
      <w:pPr>
        <w:pStyle w:val="KeepWithNext"/>
        <w:rPr>
          <w:rtl/>
        </w:rPr>
      </w:pPr>
    </w:p>
    <w:p w:rsidR="00F41DA4" w:rsidRDefault="00F41DA4" w:rsidP="00C7350B">
      <w:pPr>
        <w:rPr>
          <w:rtl/>
        </w:rPr>
      </w:pPr>
      <w:r>
        <w:rPr>
          <w:rFonts w:hint="cs"/>
          <w:rtl/>
        </w:rPr>
        <w:t xml:space="preserve">היום, ילד ששותה משקה ממותק מכניס לפה שלו 36 כפיות סוכר ביום. אנחנו מקום ראשון בעולם בקטיעת </w:t>
      </w:r>
      <w:bookmarkStart w:id="24199" w:name="_ETM_Q49_246000"/>
      <w:bookmarkEnd w:id="24199"/>
      <w:r>
        <w:rPr>
          <w:rFonts w:hint="cs"/>
          <w:rtl/>
        </w:rPr>
        <w:t xml:space="preserve">איברים לחולי סכרת; אנחנו מקום שני בעולם בחולי סכרת </w:t>
      </w:r>
      <w:bookmarkStart w:id="24200" w:name="_ETM_Q49_251000"/>
      <w:bookmarkEnd w:id="24200"/>
      <w:r>
        <w:rPr>
          <w:rFonts w:hint="cs"/>
          <w:rtl/>
        </w:rPr>
        <w:t xml:space="preserve">ומקום ראשון בעולם בהשמנת ילדים, מקום ראשון בעולם. תפסיקו להגיב על דברים שאתם לא מבינים. </w:t>
      </w:r>
    </w:p>
    <w:p w:rsidR="00F41DA4" w:rsidRDefault="00F41DA4" w:rsidP="00C7350B">
      <w:pPr>
        <w:rPr>
          <w:rtl/>
        </w:rPr>
      </w:pPr>
    </w:p>
    <w:p w:rsidR="00F41DA4" w:rsidRDefault="00F41DA4" w:rsidP="00C7350B">
      <w:pPr>
        <w:pStyle w:val="af6"/>
        <w:keepNext/>
        <w:rPr>
          <w:rtl/>
        </w:rPr>
      </w:pPr>
      <w:bookmarkStart w:id="24201" w:name="ET_interruption_6357_10"/>
      <w:r w:rsidRPr="000D7111">
        <w:rPr>
          <w:rStyle w:val="TagStyle"/>
          <w:rtl/>
        </w:rPr>
        <w:t xml:space="preserve"> &lt;&lt; קריאה &gt;&gt; </w:t>
      </w:r>
      <w:r>
        <w:rPr>
          <w:rtl/>
        </w:rPr>
        <w:t>משה סעדה (הליכוד):</w:t>
      </w:r>
      <w:r w:rsidRPr="000D7111">
        <w:rPr>
          <w:rStyle w:val="TagStyle"/>
          <w:rtl/>
        </w:rPr>
        <w:t xml:space="preserve"> &lt;&lt; קריאה &gt;&gt;</w:t>
      </w:r>
      <w:r>
        <w:rPr>
          <w:rtl/>
        </w:rPr>
        <w:t xml:space="preserve">  </w:t>
      </w:r>
      <w:bookmarkEnd w:id="24201"/>
    </w:p>
    <w:p w:rsidR="00F41DA4" w:rsidRDefault="00F41DA4" w:rsidP="00C7350B">
      <w:pPr>
        <w:pStyle w:val="KeepWithNext"/>
        <w:rPr>
          <w:rtl/>
        </w:rPr>
      </w:pPr>
    </w:p>
    <w:p w:rsidR="00F41DA4" w:rsidRDefault="00F41DA4" w:rsidP="00C7350B">
      <w:pPr>
        <w:rPr>
          <w:rtl/>
        </w:rPr>
      </w:pPr>
      <w:r>
        <w:rPr>
          <w:rFonts w:hint="cs"/>
          <w:rtl/>
        </w:rPr>
        <w:t xml:space="preserve">גם אסור שוקולד. </w:t>
      </w:r>
    </w:p>
    <w:p w:rsidR="00F41DA4" w:rsidRDefault="00F41DA4" w:rsidP="00C7350B">
      <w:pPr>
        <w:rPr>
          <w:rtl/>
        </w:rPr>
      </w:pPr>
      <w:bookmarkStart w:id="24202" w:name="_ETM_Q49_266000"/>
      <w:bookmarkEnd w:id="24202"/>
    </w:p>
    <w:p w:rsidR="00F41DA4" w:rsidRDefault="00F41DA4" w:rsidP="00C7350B">
      <w:pPr>
        <w:pStyle w:val="-"/>
        <w:keepNext/>
        <w:rPr>
          <w:rtl/>
        </w:rPr>
      </w:pPr>
      <w:r w:rsidRPr="000D7111">
        <w:rPr>
          <w:rStyle w:val="TagStyle"/>
          <w:rtl/>
        </w:rPr>
        <w:t xml:space="preserve"> &lt;&lt; דובר_המשך &gt;&gt; </w:t>
      </w:r>
      <w:r>
        <w:rPr>
          <w:rtl/>
        </w:rPr>
        <w:t>סימון דוידסון (יש עתיד):</w:t>
      </w:r>
      <w:r w:rsidRPr="000D7111">
        <w:rPr>
          <w:rStyle w:val="TagStyle"/>
          <w:rtl/>
        </w:rPr>
        <w:t xml:space="preserve"> &lt;&lt; דובר_המשך &gt;&gt;</w:t>
      </w:r>
      <w:r>
        <w:rPr>
          <w:rtl/>
        </w:rPr>
        <w:t xml:space="preserve">  </w:t>
      </w:r>
    </w:p>
    <w:p w:rsidR="00F41DA4" w:rsidRDefault="00F41DA4" w:rsidP="00C7350B">
      <w:pPr>
        <w:pStyle w:val="KeepWithNext"/>
        <w:rPr>
          <w:rtl/>
        </w:rPr>
      </w:pPr>
    </w:p>
    <w:p w:rsidR="00F41DA4" w:rsidRDefault="00F41DA4" w:rsidP="00C7350B">
      <w:pPr>
        <w:rPr>
          <w:rtl/>
        </w:rPr>
      </w:pPr>
      <w:r>
        <w:rPr>
          <w:rFonts w:hint="cs"/>
          <w:rtl/>
        </w:rPr>
        <w:t xml:space="preserve">תפסיקו להגיב על דברים שאתם לא מבינים. </w:t>
      </w:r>
    </w:p>
    <w:p w:rsidR="00F41DA4" w:rsidRDefault="00F41DA4" w:rsidP="00C7350B">
      <w:pPr>
        <w:rPr>
          <w:rtl/>
        </w:rPr>
      </w:pPr>
    </w:p>
    <w:p w:rsidR="00F41DA4" w:rsidRDefault="00F41DA4" w:rsidP="00C7350B">
      <w:pPr>
        <w:pStyle w:val="af6"/>
        <w:keepNext/>
        <w:rPr>
          <w:rtl/>
        </w:rPr>
      </w:pPr>
      <w:bookmarkStart w:id="24203" w:name="ET_interruption_6461_12"/>
      <w:r w:rsidRPr="000D7111">
        <w:rPr>
          <w:rStyle w:val="TagStyle"/>
          <w:rtl/>
        </w:rPr>
        <w:t xml:space="preserve">&lt;&lt; קריאה &gt;&gt; </w:t>
      </w:r>
      <w:r>
        <w:rPr>
          <w:rtl/>
        </w:rPr>
        <w:t>שר התקשורת שלמה קרעי:</w:t>
      </w:r>
      <w:r w:rsidRPr="000D7111">
        <w:rPr>
          <w:rStyle w:val="TagStyle"/>
          <w:rtl/>
        </w:rPr>
        <w:t xml:space="preserve"> &lt;&lt; קריאה &gt;&gt;</w:t>
      </w:r>
      <w:r>
        <w:rPr>
          <w:rtl/>
        </w:rPr>
        <w:t xml:space="preserve">  </w:t>
      </w:r>
      <w:bookmarkEnd w:id="24203"/>
    </w:p>
    <w:p w:rsidR="00F41DA4" w:rsidRDefault="00F41DA4" w:rsidP="00C7350B">
      <w:pPr>
        <w:pStyle w:val="KeepWithNext"/>
        <w:rPr>
          <w:rtl/>
        </w:rPr>
      </w:pPr>
    </w:p>
    <w:p w:rsidR="00F41DA4" w:rsidRDefault="00F41DA4" w:rsidP="00C7350B">
      <w:pPr>
        <w:rPr>
          <w:rtl/>
        </w:rPr>
      </w:pPr>
      <w:r>
        <w:rPr>
          <w:rFonts w:hint="cs"/>
          <w:rtl/>
        </w:rPr>
        <w:t xml:space="preserve">- - </w:t>
      </w:r>
      <w:bookmarkStart w:id="24204" w:name="_ETM_Q49_263000"/>
      <w:bookmarkEnd w:id="24204"/>
      <w:r>
        <w:rPr>
          <w:rFonts w:hint="cs"/>
          <w:rtl/>
        </w:rPr>
        <w:t xml:space="preserve">- הציבור. </w:t>
      </w:r>
    </w:p>
    <w:p w:rsidR="00F41DA4" w:rsidRDefault="00F41DA4" w:rsidP="00C7350B">
      <w:pPr>
        <w:rPr>
          <w:rtl/>
        </w:rPr>
      </w:pPr>
    </w:p>
    <w:p w:rsidR="00F41DA4" w:rsidRDefault="00F41DA4" w:rsidP="00C7350B">
      <w:pPr>
        <w:pStyle w:val="-"/>
        <w:keepNext/>
        <w:rPr>
          <w:rtl/>
        </w:rPr>
      </w:pPr>
      <w:bookmarkStart w:id="24205" w:name="_ETM_Q49_265000"/>
      <w:bookmarkStart w:id="24206" w:name="ET_speakercontinue_6255_13"/>
      <w:bookmarkEnd w:id="24205"/>
      <w:r w:rsidRPr="000D7111">
        <w:rPr>
          <w:rStyle w:val="TagStyle"/>
          <w:rtl/>
        </w:rPr>
        <w:t xml:space="preserve">&lt;&lt; דובר_המשך &gt;&gt; </w:t>
      </w:r>
      <w:r>
        <w:rPr>
          <w:rtl/>
        </w:rPr>
        <w:t>סימון דוידסון (יש עתיד):</w:t>
      </w:r>
      <w:r w:rsidRPr="000D7111">
        <w:rPr>
          <w:rStyle w:val="TagStyle"/>
          <w:rtl/>
        </w:rPr>
        <w:t xml:space="preserve"> &lt;&lt; דובר_המשך &gt;&gt;</w:t>
      </w:r>
      <w:r>
        <w:rPr>
          <w:rtl/>
        </w:rPr>
        <w:t xml:space="preserve">  </w:t>
      </w:r>
      <w:bookmarkEnd w:id="24206"/>
    </w:p>
    <w:p w:rsidR="00F41DA4" w:rsidRDefault="00F41DA4" w:rsidP="00C7350B">
      <w:pPr>
        <w:pStyle w:val="KeepWithNext"/>
        <w:rPr>
          <w:rtl/>
        </w:rPr>
      </w:pPr>
    </w:p>
    <w:p w:rsidR="00F41DA4" w:rsidRDefault="00F41DA4" w:rsidP="00C7350B">
      <w:pPr>
        <w:rPr>
          <w:rtl/>
        </w:rPr>
      </w:pPr>
      <w:bookmarkStart w:id="24207" w:name="_ETM_Q49_267000"/>
      <w:bookmarkEnd w:id="24207"/>
      <w:r>
        <w:rPr>
          <w:rFonts w:hint="cs"/>
          <w:rtl/>
        </w:rPr>
        <w:t xml:space="preserve">הנושא של המשקאות הממותקים זה בידיים שלכם, </w:t>
      </w:r>
      <w:bookmarkStart w:id="24208" w:name="_ETM_Q49_272000"/>
      <w:bookmarkEnd w:id="24208"/>
      <w:r>
        <w:rPr>
          <w:rFonts w:hint="cs"/>
          <w:rtl/>
        </w:rPr>
        <w:t>לא שלנו. אתם צריכים - - -</w:t>
      </w:r>
    </w:p>
    <w:p w:rsidR="00F41DA4" w:rsidRDefault="00F41DA4" w:rsidP="00C7350B">
      <w:pPr>
        <w:rPr>
          <w:rtl/>
        </w:rPr>
      </w:pPr>
    </w:p>
    <w:p w:rsidR="00F41DA4" w:rsidRDefault="00F41DA4" w:rsidP="00C7350B">
      <w:pPr>
        <w:pStyle w:val="af6"/>
        <w:keepNext/>
        <w:rPr>
          <w:rtl/>
        </w:rPr>
      </w:pPr>
      <w:bookmarkStart w:id="24209" w:name="ET_interruption_6357_14"/>
      <w:r w:rsidRPr="000D7111">
        <w:rPr>
          <w:rStyle w:val="TagStyle"/>
          <w:rtl/>
        </w:rPr>
        <w:t xml:space="preserve"> &lt;&lt; קריאה &gt;&gt; </w:t>
      </w:r>
      <w:r>
        <w:rPr>
          <w:rtl/>
        </w:rPr>
        <w:t>משה סעדה (הליכוד):</w:t>
      </w:r>
      <w:r w:rsidRPr="000D7111">
        <w:rPr>
          <w:rStyle w:val="TagStyle"/>
          <w:rtl/>
        </w:rPr>
        <w:t xml:space="preserve"> &lt;&lt; קריאה &gt;&gt;</w:t>
      </w:r>
      <w:r>
        <w:rPr>
          <w:rtl/>
        </w:rPr>
        <w:t xml:space="preserve">  </w:t>
      </w:r>
      <w:bookmarkEnd w:id="24209"/>
    </w:p>
    <w:p w:rsidR="00F41DA4" w:rsidRDefault="00F41DA4" w:rsidP="00C7350B">
      <w:pPr>
        <w:pStyle w:val="KeepWithNext"/>
        <w:rPr>
          <w:rtl/>
        </w:rPr>
      </w:pPr>
    </w:p>
    <w:p w:rsidR="00F41DA4" w:rsidRDefault="00F41DA4" w:rsidP="00C7350B">
      <w:pPr>
        <w:rPr>
          <w:rtl/>
        </w:rPr>
      </w:pPr>
      <w:r>
        <w:rPr>
          <w:rFonts w:hint="cs"/>
          <w:rtl/>
        </w:rPr>
        <w:t xml:space="preserve">- - - </w:t>
      </w:r>
    </w:p>
    <w:p w:rsidR="00F41DA4" w:rsidRDefault="00F41DA4" w:rsidP="00C7350B">
      <w:pPr>
        <w:rPr>
          <w:rtl/>
        </w:rPr>
      </w:pPr>
      <w:bookmarkStart w:id="24210" w:name="_ETM_Q49_270000"/>
      <w:bookmarkEnd w:id="24210"/>
    </w:p>
    <w:p w:rsidR="00F41DA4" w:rsidRDefault="00F41DA4" w:rsidP="00C7350B">
      <w:pPr>
        <w:pStyle w:val="-"/>
        <w:keepNext/>
        <w:rPr>
          <w:rtl/>
        </w:rPr>
      </w:pPr>
      <w:bookmarkStart w:id="24211" w:name="ET_speakercontinue_6255_15"/>
      <w:r w:rsidRPr="000D7111">
        <w:rPr>
          <w:rStyle w:val="TagStyle"/>
          <w:rtl/>
        </w:rPr>
        <w:t xml:space="preserve"> &lt;&lt; דובר_המשך &gt;&gt; </w:t>
      </w:r>
      <w:r>
        <w:rPr>
          <w:rtl/>
        </w:rPr>
        <w:t>סימון דוידסון (יש עתיד):</w:t>
      </w:r>
      <w:r w:rsidRPr="000D7111">
        <w:rPr>
          <w:rStyle w:val="TagStyle"/>
          <w:rtl/>
        </w:rPr>
        <w:t xml:space="preserve"> &lt;&lt; דובר_המשך &gt;&gt;</w:t>
      </w:r>
      <w:r>
        <w:rPr>
          <w:rtl/>
        </w:rPr>
        <w:t xml:space="preserve">  </w:t>
      </w:r>
      <w:bookmarkEnd w:id="24211"/>
    </w:p>
    <w:p w:rsidR="00F41DA4" w:rsidRDefault="00F41DA4" w:rsidP="00C7350B">
      <w:pPr>
        <w:pStyle w:val="KeepWithNext"/>
        <w:rPr>
          <w:rtl/>
        </w:rPr>
      </w:pPr>
    </w:p>
    <w:p w:rsidR="00F41DA4" w:rsidRDefault="00F41DA4" w:rsidP="00C7350B">
      <w:pPr>
        <w:rPr>
          <w:rtl/>
        </w:rPr>
      </w:pPr>
      <w:bookmarkStart w:id="24212" w:name="_ETM_Q49_271000"/>
      <w:bookmarkEnd w:id="24212"/>
      <w:r>
        <w:rPr>
          <w:rFonts w:hint="cs"/>
          <w:rtl/>
        </w:rPr>
        <w:t>סעדה, תקשיב, אוף.</w:t>
      </w:r>
    </w:p>
    <w:p w:rsidR="00F41DA4" w:rsidRDefault="00F41DA4" w:rsidP="00C7350B">
      <w:pPr>
        <w:rPr>
          <w:rtl/>
        </w:rPr>
      </w:pPr>
      <w:bookmarkStart w:id="24213" w:name="_ETM_Q49_273000"/>
      <w:bookmarkStart w:id="24214" w:name="_ETM_Q49_274000"/>
      <w:bookmarkEnd w:id="24213"/>
      <w:bookmarkEnd w:id="24214"/>
    </w:p>
    <w:p w:rsidR="00F41DA4" w:rsidRDefault="00F41DA4" w:rsidP="00C7350B">
      <w:pPr>
        <w:pStyle w:val="af6"/>
        <w:keepNext/>
        <w:rPr>
          <w:rtl/>
        </w:rPr>
      </w:pPr>
      <w:bookmarkStart w:id="24215" w:name="ET_interruption_6357_16"/>
      <w:r w:rsidRPr="000D7111">
        <w:rPr>
          <w:rStyle w:val="TagStyle"/>
          <w:rtl/>
        </w:rPr>
        <w:t xml:space="preserve"> &lt;&lt; קריאה &gt;&gt; </w:t>
      </w:r>
      <w:r>
        <w:rPr>
          <w:rtl/>
        </w:rPr>
        <w:t>משה סעדה (הליכוד):</w:t>
      </w:r>
      <w:r w:rsidRPr="000D7111">
        <w:rPr>
          <w:rStyle w:val="TagStyle"/>
          <w:rtl/>
        </w:rPr>
        <w:t xml:space="preserve"> &lt;&lt; קריאה &gt;&gt;</w:t>
      </w:r>
      <w:r>
        <w:rPr>
          <w:rtl/>
        </w:rPr>
        <w:t xml:space="preserve">  </w:t>
      </w:r>
      <w:bookmarkEnd w:id="24215"/>
    </w:p>
    <w:p w:rsidR="00F41DA4" w:rsidRDefault="00F41DA4" w:rsidP="00C7350B">
      <w:pPr>
        <w:pStyle w:val="KeepWithNext"/>
        <w:rPr>
          <w:rtl/>
        </w:rPr>
      </w:pPr>
    </w:p>
    <w:p w:rsidR="00F41DA4" w:rsidRDefault="00F41DA4" w:rsidP="00C7350B">
      <w:pPr>
        <w:rPr>
          <w:rtl/>
        </w:rPr>
      </w:pPr>
      <w:r>
        <w:rPr>
          <w:rFonts w:hint="cs"/>
          <w:rtl/>
        </w:rPr>
        <w:t>תמסה שוקולד, תמסה גלידות, מה - - -</w:t>
      </w:r>
    </w:p>
    <w:p w:rsidR="00F41DA4" w:rsidRDefault="00F41DA4" w:rsidP="00C7350B">
      <w:pPr>
        <w:rPr>
          <w:rtl/>
        </w:rPr>
      </w:pPr>
      <w:bookmarkStart w:id="24216" w:name="_ETM_Q49_276000"/>
      <w:bookmarkEnd w:id="24216"/>
    </w:p>
    <w:p w:rsidR="00F41DA4" w:rsidRDefault="00F41DA4" w:rsidP="00C7350B">
      <w:pPr>
        <w:pStyle w:val="-"/>
        <w:keepNext/>
        <w:rPr>
          <w:rtl/>
        </w:rPr>
      </w:pPr>
      <w:r w:rsidRPr="000D7111">
        <w:rPr>
          <w:rStyle w:val="TagStyle"/>
          <w:rtl/>
        </w:rPr>
        <w:lastRenderedPageBreak/>
        <w:t xml:space="preserve"> &lt;&lt; דובר_המשך &gt;&gt; </w:t>
      </w:r>
      <w:r>
        <w:rPr>
          <w:rtl/>
        </w:rPr>
        <w:t>סימון דוידסון (יש עתיד):</w:t>
      </w:r>
      <w:r w:rsidRPr="000D7111">
        <w:rPr>
          <w:rStyle w:val="TagStyle"/>
          <w:rtl/>
        </w:rPr>
        <w:t xml:space="preserve"> &lt;&lt; דובר_המשך &gt;&gt;</w:t>
      </w:r>
      <w:r>
        <w:rPr>
          <w:rtl/>
        </w:rPr>
        <w:t xml:space="preserve">  </w:t>
      </w:r>
    </w:p>
    <w:p w:rsidR="00F41DA4" w:rsidRDefault="00F41DA4" w:rsidP="00C7350B">
      <w:pPr>
        <w:pStyle w:val="KeepWithNext"/>
        <w:rPr>
          <w:rtl/>
        </w:rPr>
      </w:pPr>
    </w:p>
    <w:p w:rsidR="00F41DA4" w:rsidRDefault="00F41DA4" w:rsidP="00C7350B">
      <w:pPr>
        <w:rPr>
          <w:rtl/>
        </w:rPr>
      </w:pPr>
      <w:bookmarkStart w:id="24217" w:name="_ETM_Q49_277000"/>
      <w:bookmarkEnd w:id="24217"/>
      <w:r>
        <w:rPr>
          <w:rFonts w:hint="cs"/>
          <w:rtl/>
        </w:rPr>
        <w:t xml:space="preserve">לא מסוגל להקשיב הבן-אדם. </w:t>
      </w:r>
    </w:p>
    <w:p w:rsidR="00F41DA4" w:rsidRDefault="00F41DA4" w:rsidP="00C7350B">
      <w:pPr>
        <w:rPr>
          <w:rtl/>
        </w:rPr>
      </w:pPr>
    </w:p>
    <w:p w:rsidR="00F41DA4" w:rsidRDefault="00F41DA4" w:rsidP="00C7350B">
      <w:pPr>
        <w:pStyle w:val="af6"/>
        <w:keepNext/>
        <w:rPr>
          <w:rtl/>
        </w:rPr>
      </w:pPr>
      <w:bookmarkStart w:id="24218" w:name="ET_interruption_6357_18"/>
      <w:r w:rsidRPr="000D7111">
        <w:rPr>
          <w:rStyle w:val="TagStyle"/>
          <w:rtl/>
        </w:rPr>
        <w:t xml:space="preserve"> &lt;&lt; קריאה &gt;&gt; </w:t>
      </w:r>
      <w:r>
        <w:rPr>
          <w:rtl/>
        </w:rPr>
        <w:t>משה סעדה (הליכוד):</w:t>
      </w:r>
      <w:r w:rsidRPr="000D7111">
        <w:rPr>
          <w:rStyle w:val="TagStyle"/>
          <w:rtl/>
        </w:rPr>
        <w:t xml:space="preserve"> &lt;&lt; קריאה &gt;&gt;</w:t>
      </w:r>
      <w:r>
        <w:rPr>
          <w:rtl/>
        </w:rPr>
        <w:t xml:space="preserve">  </w:t>
      </w:r>
      <w:bookmarkEnd w:id="24218"/>
    </w:p>
    <w:p w:rsidR="00F41DA4" w:rsidRDefault="00F41DA4" w:rsidP="00C7350B">
      <w:pPr>
        <w:pStyle w:val="KeepWithNext"/>
        <w:rPr>
          <w:rtl/>
        </w:rPr>
      </w:pPr>
    </w:p>
    <w:p w:rsidR="00F41DA4" w:rsidRDefault="00F41DA4" w:rsidP="00C7350B">
      <w:pPr>
        <w:rPr>
          <w:rtl/>
        </w:rPr>
      </w:pPr>
      <w:r>
        <w:rPr>
          <w:rFonts w:hint="cs"/>
          <w:rtl/>
        </w:rPr>
        <w:t xml:space="preserve">לא, הוא מדבר שלא בהקשר. </w:t>
      </w:r>
    </w:p>
    <w:p w:rsidR="00F41DA4" w:rsidRDefault="00F41DA4" w:rsidP="00C7350B">
      <w:pPr>
        <w:rPr>
          <w:rtl/>
        </w:rPr>
      </w:pPr>
    </w:p>
    <w:p w:rsidR="00F41DA4" w:rsidRDefault="00F41DA4" w:rsidP="00C7350B">
      <w:pPr>
        <w:pStyle w:val="-"/>
        <w:keepNext/>
        <w:rPr>
          <w:rtl/>
        </w:rPr>
      </w:pPr>
      <w:bookmarkStart w:id="24219" w:name="_ETM_Q49_279000"/>
      <w:bookmarkEnd w:id="24219"/>
      <w:r w:rsidRPr="000D7111">
        <w:rPr>
          <w:rStyle w:val="TagStyle"/>
          <w:rtl/>
        </w:rPr>
        <w:t xml:space="preserve">&lt;&lt; דובר_המשך &gt;&gt; </w:t>
      </w:r>
      <w:r>
        <w:rPr>
          <w:rtl/>
        </w:rPr>
        <w:t>סימון דוידסון (יש עתיד):</w:t>
      </w:r>
      <w:r w:rsidRPr="000D7111">
        <w:rPr>
          <w:rStyle w:val="TagStyle"/>
          <w:rtl/>
        </w:rPr>
        <w:t xml:space="preserve"> &lt;&lt; דובר_המשך &gt;&gt;</w:t>
      </w:r>
      <w:r>
        <w:rPr>
          <w:rtl/>
        </w:rPr>
        <w:t xml:space="preserve">  </w:t>
      </w:r>
    </w:p>
    <w:p w:rsidR="00F41DA4" w:rsidRDefault="00F41DA4" w:rsidP="00C7350B">
      <w:pPr>
        <w:pStyle w:val="KeepWithNext"/>
        <w:rPr>
          <w:rtl/>
        </w:rPr>
      </w:pPr>
    </w:p>
    <w:p w:rsidR="00F41DA4" w:rsidRDefault="00F41DA4" w:rsidP="00C7350B">
      <w:pPr>
        <w:rPr>
          <w:rtl/>
        </w:rPr>
      </w:pPr>
      <w:bookmarkStart w:id="24220" w:name="_ETM_Q49_280000"/>
      <w:bookmarkEnd w:id="24220"/>
      <w:r>
        <w:rPr>
          <w:rFonts w:hint="cs"/>
          <w:rtl/>
        </w:rPr>
        <w:t xml:space="preserve">מה לא </w:t>
      </w:r>
      <w:bookmarkStart w:id="24221" w:name="_ETM_Q49_282000"/>
      <w:bookmarkEnd w:id="24221"/>
      <w:r>
        <w:rPr>
          <w:rFonts w:hint="cs"/>
          <w:rtl/>
        </w:rPr>
        <w:t xml:space="preserve">בהקשר? אתה לא מבין שהדבר הזה הורג? אתה לא מבין </w:t>
      </w:r>
      <w:bookmarkStart w:id="24222" w:name="_ETM_Q49_283000"/>
      <w:bookmarkEnd w:id="24222"/>
      <w:r>
        <w:rPr>
          <w:rFonts w:hint="cs"/>
          <w:rtl/>
        </w:rPr>
        <w:t>שזה מיותר? שלא צריכים לשתות בבית משקאות ממותקים, אתה לא מבין שזה דבר שהוא מזיק? למה צריך להגיד</w:t>
      </w:r>
      <w:bookmarkStart w:id="24223" w:name="_ETM_Q49_294000"/>
      <w:bookmarkEnd w:id="24223"/>
      <w:r>
        <w:rPr>
          <w:rFonts w:hint="cs"/>
          <w:rtl/>
        </w:rPr>
        <w:t xml:space="preserve"> לאנשים: אנחנו מורידים את המס, זה טוב לכם, תשתו את זה, תמותו מזה, זה רעל.</w:t>
      </w:r>
      <w:bookmarkStart w:id="24224" w:name="_ETM_Q49_299000"/>
      <w:bookmarkEnd w:id="24224"/>
      <w:r>
        <w:rPr>
          <w:rFonts w:hint="cs"/>
          <w:rtl/>
        </w:rPr>
        <w:t xml:space="preserve"> למה? </w:t>
      </w:r>
    </w:p>
    <w:p w:rsidR="00F41DA4" w:rsidRDefault="00F41DA4" w:rsidP="00C7350B">
      <w:pPr>
        <w:rPr>
          <w:rtl/>
        </w:rPr>
      </w:pPr>
      <w:bookmarkStart w:id="24225" w:name="_ETM_Q49_304000"/>
      <w:bookmarkEnd w:id="24225"/>
    </w:p>
    <w:p w:rsidR="00F41DA4" w:rsidRDefault="00F41DA4" w:rsidP="00C7350B">
      <w:pPr>
        <w:pStyle w:val="af6"/>
        <w:keepNext/>
        <w:rPr>
          <w:rtl/>
        </w:rPr>
      </w:pPr>
      <w:r w:rsidRPr="000D7111">
        <w:rPr>
          <w:rStyle w:val="TagStyle"/>
          <w:rtl/>
        </w:rPr>
        <w:t xml:space="preserve"> &lt;&lt; קריאה &gt;&gt; </w:t>
      </w:r>
      <w:r>
        <w:rPr>
          <w:rtl/>
        </w:rPr>
        <w:t>משה סעדה (הליכוד):</w:t>
      </w:r>
      <w:r w:rsidRPr="000D7111">
        <w:rPr>
          <w:rStyle w:val="TagStyle"/>
          <w:rtl/>
        </w:rPr>
        <w:t xml:space="preserve"> &lt;&lt; קריאה &gt;&gt;</w:t>
      </w:r>
      <w:r>
        <w:rPr>
          <w:rtl/>
        </w:rPr>
        <w:t xml:space="preserve">  </w:t>
      </w:r>
    </w:p>
    <w:p w:rsidR="00F41DA4" w:rsidRDefault="00F41DA4" w:rsidP="00C7350B">
      <w:pPr>
        <w:pStyle w:val="KeepWithNext"/>
        <w:rPr>
          <w:rtl/>
        </w:rPr>
      </w:pPr>
    </w:p>
    <w:p w:rsidR="00F41DA4" w:rsidRDefault="00F41DA4" w:rsidP="00C7350B">
      <w:pPr>
        <w:rPr>
          <w:rtl/>
        </w:rPr>
      </w:pPr>
      <w:r>
        <w:rPr>
          <w:rFonts w:hint="cs"/>
          <w:rtl/>
        </w:rPr>
        <w:t xml:space="preserve">- - - </w:t>
      </w:r>
    </w:p>
    <w:p w:rsidR="00F41DA4" w:rsidRDefault="00F41DA4" w:rsidP="00C7350B">
      <w:pPr>
        <w:rPr>
          <w:rtl/>
        </w:rPr>
      </w:pPr>
    </w:p>
    <w:p w:rsidR="00F41DA4" w:rsidRDefault="00F41DA4" w:rsidP="00C7350B">
      <w:pPr>
        <w:pStyle w:val="af7"/>
        <w:keepNext/>
        <w:rPr>
          <w:rtl/>
        </w:rPr>
      </w:pPr>
      <w:r w:rsidRPr="000D7111">
        <w:rPr>
          <w:rStyle w:val="TagStyle"/>
          <w:rtl/>
        </w:rPr>
        <w:t xml:space="preserve">&lt;&lt; יור &gt;&gt; </w:t>
      </w:r>
      <w:r>
        <w:rPr>
          <w:rtl/>
        </w:rPr>
        <w:t>היו"ר אוריאל בוסו:</w:t>
      </w:r>
      <w:r w:rsidRPr="000D7111">
        <w:rPr>
          <w:rStyle w:val="TagStyle"/>
          <w:rtl/>
        </w:rPr>
        <w:t xml:space="preserve"> &lt;&lt; יור &gt;&gt;</w:t>
      </w:r>
      <w:r>
        <w:rPr>
          <w:rtl/>
        </w:rPr>
        <w:t xml:space="preserve">  </w:t>
      </w:r>
    </w:p>
    <w:p w:rsidR="00F41DA4" w:rsidRDefault="00F41DA4" w:rsidP="00C7350B">
      <w:pPr>
        <w:pStyle w:val="KeepWithNext"/>
        <w:rPr>
          <w:rtl/>
        </w:rPr>
      </w:pPr>
    </w:p>
    <w:p w:rsidR="00F41DA4" w:rsidRDefault="00F41DA4" w:rsidP="00C7350B">
      <w:pPr>
        <w:rPr>
          <w:rtl/>
        </w:rPr>
      </w:pPr>
      <w:bookmarkStart w:id="24226" w:name="_ETM_Q49_300000"/>
      <w:bookmarkEnd w:id="24226"/>
      <w:r>
        <w:rPr>
          <w:rFonts w:hint="cs"/>
          <w:rtl/>
        </w:rPr>
        <w:t xml:space="preserve">תודה רבה. </w:t>
      </w:r>
    </w:p>
    <w:p w:rsidR="00F41DA4" w:rsidRDefault="00F41DA4" w:rsidP="00C7350B">
      <w:pPr>
        <w:rPr>
          <w:rtl/>
        </w:rPr>
      </w:pPr>
    </w:p>
    <w:p w:rsidR="00F41DA4" w:rsidRDefault="00F41DA4" w:rsidP="00C7350B">
      <w:pPr>
        <w:pStyle w:val="-"/>
        <w:keepNext/>
        <w:rPr>
          <w:rtl/>
        </w:rPr>
      </w:pPr>
      <w:bookmarkStart w:id="24227" w:name="ET_speakercontinue_6255_23"/>
      <w:r w:rsidRPr="000D7111">
        <w:rPr>
          <w:rStyle w:val="TagStyle"/>
          <w:rtl/>
        </w:rPr>
        <w:t xml:space="preserve"> &lt;&lt; דובר_המשך &gt;&gt; </w:t>
      </w:r>
      <w:r>
        <w:rPr>
          <w:rtl/>
        </w:rPr>
        <w:t>סימון דוידסון (יש עתיד):</w:t>
      </w:r>
      <w:r w:rsidRPr="000D7111">
        <w:rPr>
          <w:rStyle w:val="TagStyle"/>
          <w:rtl/>
        </w:rPr>
        <w:t xml:space="preserve"> &lt;&lt; דובר_המשך &gt;&gt;</w:t>
      </w:r>
      <w:r>
        <w:rPr>
          <w:rtl/>
        </w:rPr>
        <w:t xml:space="preserve">  </w:t>
      </w:r>
      <w:bookmarkEnd w:id="24227"/>
    </w:p>
    <w:p w:rsidR="00F41DA4" w:rsidRDefault="00F41DA4" w:rsidP="00C7350B">
      <w:pPr>
        <w:pStyle w:val="KeepWithNext"/>
        <w:rPr>
          <w:rtl/>
        </w:rPr>
      </w:pPr>
    </w:p>
    <w:p w:rsidR="00F41DA4" w:rsidRDefault="00F41DA4" w:rsidP="00C7350B">
      <w:pPr>
        <w:rPr>
          <w:rtl/>
        </w:rPr>
      </w:pPr>
      <w:r>
        <w:rPr>
          <w:rFonts w:hint="cs"/>
          <w:rtl/>
        </w:rPr>
        <w:t xml:space="preserve">משפט אחרון. אני מבקש דבר קטן. </w:t>
      </w:r>
    </w:p>
    <w:p w:rsidR="00F41DA4" w:rsidRDefault="00F41DA4" w:rsidP="00C7350B">
      <w:pPr>
        <w:rPr>
          <w:rtl/>
        </w:rPr>
      </w:pPr>
      <w:bookmarkStart w:id="24228" w:name="_ETM_Q49_307000"/>
      <w:bookmarkEnd w:id="24228"/>
    </w:p>
    <w:p w:rsidR="00F41DA4" w:rsidRDefault="00F41DA4" w:rsidP="00C7350B">
      <w:pPr>
        <w:pStyle w:val="af6"/>
        <w:keepNext/>
        <w:rPr>
          <w:rtl/>
        </w:rPr>
      </w:pPr>
      <w:bookmarkStart w:id="24229" w:name="ET_interruption_6357_24"/>
      <w:r w:rsidRPr="000D7111">
        <w:rPr>
          <w:rStyle w:val="TagStyle"/>
          <w:rtl/>
        </w:rPr>
        <w:t xml:space="preserve"> &lt;&lt; קריאה &gt;&gt; </w:t>
      </w:r>
      <w:r>
        <w:rPr>
          <w:rtl/>
        </w:rPr>
        <w:t>משה סעדה (הליכוד):</w:t>
      </w:r>
      <w:r w:rsidRPr="000D7111">
        <w:rPr>
          <w:rStyle w:val="TagStyle"/>
          <w:rtl/>
        </w:rPr>
        <w:t xml:space="preserve"> &lt;&lt; קריאה &gt;&gt;</w:t>
      </w:r>
      <w:r>
        <w:rPr>
          <w:rtl/>
        </w:rPr>
        <w:t xml:space="preserve">  </w:t>
      </w:r>
      <w:bookmarkEnd w:id="24229"/>
    </w:p>
    <w:p w:rsidR="00F41DA4" w:rsidRDefault="00F41DA4" w:rsidP="00C7350B">
      <w:pPr>
        <w:pStyle w:val="KeepWithNext"/>
        <w:rPr>
          <w:rtl/>
        </w:rPr>
      </w:pPr>
    </w:p>
    <w:p w:rsidR="00F41DA4" w:rsidRDefault="00F41DA4" w:rsidP="00C7350B">
      <w:pPr>
        <w:rPr>
          <w:rtl/>
        </w:rPr>
      </w:pPr>
      <w:bookmarkStart w:id="24230" w:name="_ETM_Q49_309000"/>
      <w:bookmarkEnd w:id="24230"/>
      <w:r>
        <w:rPr>
          <w:rFonts w:hint="cs"/>
          <w:rtl/>
        </w:rPr>
        <w:t xml:space="preserve">זאת לא דיקטטורה, זו לא המפלגה שלכם, זאת </w:t>
      </w:r>
      <w:bookmarkStart w:id="24231" w:name="_ETM_Q49_308000"/>
      <w:bookmarkEnd w:id="24231"/>
      <w:r>
        <w:rPr>
          <w:rFonts w:hint="cs"/>
          <w:rtl/>
        </w:rPr>
        <w:t xml:space="preserve">דמוקרטיה. </w:t>
      </w:r>
    </w:p>
    <w:p w:rsidR="00F41DA4" w:rsidRDefault="00F41DA4" w:rsidP="00C7350B">
      <w:pPr>
        <w:rPr>
          <w:rtl/>
        </w:rPr>
      </w:pPr>
    </w:p>
    <w:p w:rsidR="00F41DA4" w:rsidRDefault="00F41DA4" w:rsidP="00C7350B">
      <w:pPr>
        <w:pStyle w:val="-"/>
        <w:keepNext/>
        <w:rPr>
          <w:rtl/>
        </w:rPr>
      </w:pPr>
      <w:r w:rsidRPr="000D7111">
        <w:rPr>
          <w:rStyle w:val="TagStyle"/>
          <w:rtl/>
        </w:rPr>
        <w:t xml:space="preserve"> &lt;&lt; דובר_המשך &gt;&gt; </w:t>
      </w:r>
      <w:r>
        <w:rPr>
          <w:rtl/>
        </w:rPr>
        <w:t>סימון דוידסון (יש עתיד):</w:t>
      </w:r>
      <w:r w:rsidRPr="000D7111">
        <w:rPr>
          <w:rStyle w:val="TagStyle"/>
          <w:rtl/>
        </w:rPr>
        <w:t xml:space="preserve"> &lt;&lt; דובר_המשך &gt;&gt;</w:t>
      </w:r>
      <w:r>
        <w:rPr>
          <w:rtl/>
        </w:rPr>
        <w:t xml:space="preserve">  </w:t>
      </w:r>
    </w:p>
    <w:p w:rsidR="00F41DA4" w:rsidRDefault="00F41DA4" w:rsidP="00C7350B">
      <w:pPr>
        <w:pStyle w:val="KeepWithNext"/>
        <w:rPr>
          <w:rtl/>
        </w:rPr>
      </w:pPr>
    </w:p>
    <w:p w:rsidR="00F41DA4" w:rsidRDefault="00F41DA4" w:rsidP="00C7350B">
      <w:pPr>
        <w:rPr>
          <w:rtl/>
        </w:rPr>
      </w:pPr>
      <w:bookmarkStart w:id="24232" w:name="_ETM_Q49_311000"/>
      <w:bookmarkEnd w:id="24232"/>
      <w:r>
        <w:rPr>
          <w:rFonts w:hint="cs"/>
          <w:rtl/>
        </w:rPr>
        <w:t>סעדה, יש לך בעיה שאתה לא יודע להקשיב</w:t>
      </w:r>
      <w:bookmarkStart w:id="24233" w:name="_ETM_Q49_313000"/>
      <w:bookmarkEnd w:id="24233"/>
      <w:r>
        <w:rPr>
          <w:rFonts w:hint="cs"/>
          <w:rtl/>
        </w:rPr>
        <w:t xml:space="preserve">. </w:t>
      </w:r>
    </w:p>
    <w:p w:rsidR="00F41DA4" w:rsidRDefault="00F41DA4" w:rsidP="00C7350B">
      <w:pPr>
        <w:rPr>
          <w:rtl/>
        </w:rPr>
      </w:pPr>
    </w:p>
    <w:p w:rsidR="00F41DA4" w:rsidRDefault="00F41DA4" w:rsidP="00C7350B">
      <w:pPr>
        <w:pStyle w:val="af7"/>
        <w:keepNext/>
        <w:rPr>
          <w:rtl/>
        </w:rPr>
      </w:pPr>
      <w:r w:rsidRPr="000D7111">
        <w:rPr>
          <w:rStyle w:val="TagStyle"/>
          <w:rtl/>
        </w:rPr>
        <w:lastRenderedPageBreak/>
        <w:t xml:space="preserve"> &lt;&lt; יור &gt;&gt; </w:t>
      </w:r>
      <w:r>
        <w:rPr>
          <w:rtl/>
        </w:rPr>
        <w:t>היו"ר אוריאל בוסו:</w:t>
      </w:r>
      <w:r w:rsidRPr="000D7111">
        <w:rPr>
          <w:rStyle w:val="TagStyle"/>
          <w:rtl/>
        </w:rPr>
        <w:t xml:space="preserve"> &lt;&lt; יור &gt;&gt;</w:t>
      </w:r>
      <w:r>
        <w:rPr>
          <w:rtl/>
        </w:rPr>
        <w:t xml:space="preserve">  </w:t>
      </w:r>
    </w:p>
    <w:p w:rsidR="00F41DA4" w:rsidRDefault="00F41DA4" w:rsidP="00C7350B">
      <w:pPr>
        <w:pStyle w:val="KeepWithNext"/>
        <w:rPr>
          <w:rtl/>
        </w:rPr>
      </w:pPr>
    </w:p>
    <w:p w:rsidR="00F41DA4" w:rsidRDefault="00F41DA4" w:rsidP="00C7350B">
      <w:pPr>
        <w:rPr>
          <w:rtl/>
        </w:rPr>
      </w:pPr>
      <w:r>
        <w:rPr>
          <w:rFonts w:hint="cs"/>
          <w:rtl/>
        </w:rPr>
        <w:t xml:space="preserve">חבר הכנסת סעדה, תן לו משפט סיום, הוא </w:t>
      </w:r>
      <w:bookmarkStart w:id="24234" w:name="_ETM_Q49_314000"/>
      <w:bookmarkEnd w:id="24234"/>
      <w:r>
        <w:rPr>
          <w:rFonts w:hint="cs"/>
          <w:rtl/>
        </w:rPr>
        <w:t xml:space="preserve">צריך לסיים. </w:t>
      </w:r>
    </w:p>
    <w:p w:rsidR="00F41DA4" w:rsidRDefault="00F41DA4" w:rsidP="00C7350B">
      <w:pPr>
        <w:rPr>
          <w:rtl/>
        </w:rPr>
      </w:pPr>
    </w:p>
    <w:p w:rsidR="00F41DA4" w:rsidRDefault="00F41DA4" w:rsidP="00C7350B">
      <w:pPr>
        <w:pStyle w:val="-"/>
        <w:keepNext/>
        <w:rPr>
          <w:rtl/>
        </w:rPr>
      </w:pPr>
      <w:bookmarkStart w:id="24235" w:name="ET_speakercontinue_6255_27"/>
      <w:r w:rsidRPr="000D7111">
        <w:rPr>
          <w:rStyle w:val="TagStyle"/>
          <w:rtl/>
        </w:rPr>
        <w:t xml:space="preserve"> &lt;&lt; דובר_המשך &gt;&gt; </w:t>
      </w:r>
      <w:r>
        <w:rPr>
          <w:rtl/>
        </w:rPr>
        <w:t>סימון דוידסון (יש עתיד):</w:t>
      </w:r>
      <w:r w:rsidRPr="000D7111">
        <w:rPr>
          <w:rStyle w:val="TagStyle"/>
          <w:rtl/>
        </w:rPr>
        <w:t xml:space="preserve"> &lt;&lt; דובר_המשך &gt;&gt;</w:t>
      </w:r>
      <w:r>
        <w:rPr>
          <w:rtl/>
        </w:rPr>
        <w:t xml:space="preserve">  </w:t>
      </w:r>
      <w:bookmarkEnd w:id="24235"/>
    </w:p>
    <w:p w:rsidR="00F41DA4" w:rsidRDefault="00F41DA4" w:rsidP="00C7350B">
      <w:pPr>
        <w:pStyle w:val="KeepWithNext"/>
        <w:rPr>
          <w:rtl/>
        </w:rPr>
      </w:pPr>
    </w:p>
    <w:p w:rsidR="00F41DA4" w:rsidRDefault="00F41DA4" w:rsidP="00C7350B">
      <w:pPr>
        <w:rPr>
          <w:rtl/>
        </w:rPr>
      </w:pPr>
      <w:bookmarkStart w:id="24236" w:name="_ETM_Q49_316000"/>
      <w:bookmarkEnd w:id="24236"/>
      <w:r>
        <w:rPr>
          <w:rFonts w:hint="cs"/>
          <w:rtl/>
        </w:rPr>
        <w:t xml:space="preserve">אתם לא עושים את זה במשרדים אחרים, לפחות בבריאות, יושב פה יושב-ראש ועדת הבריאות. תזמינו מומחים, </w:t>
      </w:r>
      <w:bookmarkStart w:id="24237" w:name="_ETM_Q49_324000"/>
      <w:bookmarkEnd w:id="24237"/>
      <w:r>
        <w:rPr>
          <w:rFonts w:hint="cs"/>
          <w:rtl/>
        </w:rPr>
        <w:t>תקשיבו מה המומחים הגדולים אומרים בנושא הזה, תנהגו לפי ההחלטה</w:t>
      </w:r>
      <w:bookmarkStart w:id="24238" w:name="_ETM_Q49_331000"/>
      <w:bookmarkEnd w:id="24238"/>
      <w:r>
        <w:rPr>
          <w:rFonts w:hint="cs"/>
          <w:rtl/>
        </w:rPr>
        <w:t xml:space="preserve"> שלהם. תקשיבו, זה העתיד הבריאותי של הילדים. המדינה משלמת </w:t>
      </w:r>
      <w:bookmarkStart w:id="24239" w:name="_ETM_Q49_329000"/>
      <w:bookmarkEnd w:id="24239"/>
      <w:r>
        <w:rPr>
          <w:rFonts w:hint="cs"/>
          <w:rtl/>
        </w:rPr>
        <w:t>מיליארדים כדי לטפל באנשים האל</w:t>
      </w:r>
      <w:bookmarkStart w:id="24240" w:name="_ETM_Q49_332000"/>
      <w:bookmarkEnd w:id="24240"/>
      <w:r>
        <w:rPr>
          <w:rFonts w:hint="cs"/>
          <w:rtl/>
        </w:rPr>
        <w:t xml:space="preserve">ו אחר כך. </w:t>
      </w:r>
    </w:p>
    <w:p w:rsidR="00F41DA4" w:rsidRDefault="00F41DA4" w:rsidP="00C7350B">
      <w:pPr>
        <w:rPr>
          <w:rtl/>
        </w:rPr>
      </w:pPr>
    </w:p>
    <w:p w:rsidR="00F41DA4" w:rsidRDefault="00F41DA4" w:rsidP="00C7350B">
      <w:pPr>
        <w:pStyle w:val="af7"/>
        <w:keepNext/>
        <w:rPr>
          <w:rtl/>
        </w:rPr>
      </w:pPr>
      <w:r w:rsidRPr="00F9696B">
        <w:rPr>
          <w:rStyle w:val="TagStyle"/>
          <w:rtl/>
        </w:rPr>
        <w:t xml:space="preserve"> &lt;&lt; יור &gt;&gt; </w:t>
      </w:r>
      <w:r>
        <w:rPr>
          <w:rtl/>
        </w:rPr>
        <w:t>היו"ר אוריאל בוסו:</w:t>
      </w:r>
      <w:r w:rsidRPr="00F9696B">
        <w:rPr>
          <w:rStyle w:val="TagStyle"/>
          <w:rtl/>
        </w:rPr>
        <w:t xml:space="preserve"> &lt;&lt; יור &gt;&gt;</w:t>
      </w:r>
      <w:r>
        <w:rPr>
          <w:rtl/>
        </w:rPr>
        <w:t xml:space="preserve">  </w:t>
      </w:r>
    </w:p>
    <w:p w:rsidR="00F41DA4" w:rsidRDefault="00F41DA4" w:rsidP="00C7350B">
      <w:pPr>
        <w:pStyle w:val="KeepWithNext"/>
        <w:rPr>
          <w:rtl/>
        </w:rPr>
      </w:pPr>
    </w:p>
    <w:p w:rsidR="00F41DA4" w:rsidRDefault="00F41DA4" w:rsidP="00C7350B">
      <w:pPr>
        <w:rPr>
          <w:rtl/>
        </w:rPr>
      </w:pPr>
      <w:r>
        <w:rPr>
          <w:rFonts w:hint="cs"/>
          <w:rtl/>
        </w:rPr>
        <w:t xml:space="preserve">תודה רבה. </w:t>
      </w:r>
    </w:p>
    <w:p w:rsidR="00F41DA4" w:rsidRDefault="00F41DA4" w:rsidP="00C7350B">
      <w:pPr>
        <w:rPr>
          <w:rtl/>
        </w:rPr>
      </w:pPr>
    </w:p>
    <w:p w:rsidR="00F41DA4" w:rsidRDefault="00F41DA4" w:rsidP="00C7350B">
      <w:pPr>
        <w:pStyle w:val="-"/>
        <w:keepNext/>
        <w:rPr>
          <w:rtl/>
        </w:rPr>
      </w:pPr>
      <w:bookmarkStart w:id="24241" w:name="ET_speakercontinue_6255_29"/>
      <w:r w:rsidRPr="00F9696B">
        <w:rPr>
          <w:rStyle w:val="TagStyle"/>
          <w:rtl/>
        </w:rPr>
        <w:t xml:space="preserve"> &lt;&lt; דובר_המשך &gt;&gt; </w:t>
      </w:r>
      <w:r>
        <w:rPr>
          <w:rtl/>
        </w:rPr>
        <w:t>סימון דוידסון (יש עתיד):</w:t>
      </w:r>
      <w:r w:rsidRPr="00F9696B">
        <w:rPr>
          <w:rStyle w:val="TagStyle"/>
          <w:rtl/>
        </w:rPr>
        <w:t xml:space="preserve"> &lt;&lt; דובר_המשך &gt;&gt;</w:t>
      </w:r>
      <w:r>
        <w:rPr>
          <w:rtl/>
        </w:rPr>
        <w:t xml:space="preserve">  </w:t>
      </w:r>
      <w:bookmarkEnd w:id="24241"/>
    </w:p>
    <w:p w:rsidR="00F41DA4" w:rsidRDefault="00F41DA4" w:rsidP="00C7350B">
      <w:pPr>
        <w:pStyle w:val="KeepWithNext"/>
        <w:rPr>
          <w:rtl/>
        </w:rPr>
      </w:pPr>
    </w:p>
    <w:p w:rsidR="00F41DA4" w:rsidRDefault="00F41DA4" w:rsidP="00C7350B">
      <w:pPr>
        <w:rPr>
          <w:rtl/>
        </w:rPr>
      </w:pPr>
      <w:r>
        <w:rPr>
          <w:rFonts w:hint="cs"/>
          <w:rtl/>
        </w:rPr>
        <w:t>תפתחו את הראש</w:t>
      </w:r>
      <w:bookmarkStart w:id="24242" w:name="_ETM_Q49_335000"/>
      <w:bookmarkEnd w:id="24242"/>
      <w:r>
        <w:rPr>
          <w:rFonts w:hint="cs"/>
          <w:rtl/>
        </w:rPr>
        <w:t xml:space="preserve">, תודה. </w:t>
      </w:r>
      <w:bookmarkStart w:id="24243" w:name="_ETM_Q49_339000"/>
      <w:bookmarkEnd w:id="24243"/>
    </w:p>
    <w:p w:rsidR="00F41DA4" w:rsidRDefault="00F41DA4" w:rsidP="00C7350B">
      <w:pPr>
        <w:rPr>
          <w:rtl/>
        </w:rPr>
      </w:pPr>
    </w:p>
    <w:p w:rsidR="00F41DA4" w:rsidRDefault="00F41DA4" w:rsidP="00C7350B">
      <w:pPr>
        <w:pStyle w:val="af7"/>
        <w:keepNext/>
        <w:rPr>
          <w:rtl/>
        </w:rPr>
      </w:pPr>
      <w:r w:rsidRPr="00F9696B">
        <w:rPr>
          <w:rStyle w:val="TagStyle"/>
          <w:rtl/>
        </w:rPr>
        <w:t xml:space="preserve"> &lt;&lt; יור &gt;&gt; </w:t>
      </w:r>
      <w:r>
        <w:rPr>
          <w:rtl/>
        </w:rPr>
        <w:t>היו"ר אוריאל בוסו:</w:t>
      </w:r>
      <w:r w:rsidRPr="00F9696B">
        <w:rPr>
          <w:rStyle w:val="TagStyle"/>
          <w:rtl/>
        </w:rPr>
        <w:t xml:space="preserve"> &lt;&lt; יור &gt;&gt;</w:t>
      </w:r>
      <w:r>
        <w:rPr>
          <w:rtl/>
        </w:rPr>
        <w:t xml:space="preserve">  </w:t>
      </w:r>
    </w:p>
    <w:p w:rsidR="00F41DA4" w:rsidRDefault="00F41DA4" w:rsidP="00C7350B">
      <w:pPr>
        <w:pStyle w:val="KeepWithNext"/>
        <w:rPr>
          <w:rtl/>
        </w:rPr>
      </w:pPr>
    </w:p>
    <w:p w:rsidR="00F41DA4" w:rsidRDefault="00F41DA4" w:rsidP="00C7350B">
      <w:pPr>
        <w:rPr>
          <w:rtl/>
        </w:rPr>
      </w:pPr>
      <w:bookmarkStart w:id="24244" w:name="_ETM_Q49_340000"/>
      <w:bookmarkEnd w:id="24244"/>
      <w:r>
        <w:rPr>
          <w:rFonts w:hint="cs"/>
          <w:rtl/>
        </w:rPr>
        <w:t xml:space="preserve">תודה רבה. הדובר הבא, איימן עודה </w:t>
      </w:r>
      <w:r>
        <w:rPr>
          <w:rFonts w:hint="eastAsia"/>
          <w:rtl/>
        </w:rPr>
        <w:t>–</w:t>
      </w:r>
      <w:r>
        <w:rPr>
          <w:rFonts w:hint="cs"/>
          <w:rtl/>
        </w:rPr>
        <w:t xml:space="preserve"> אינו נוכח; חבר הכנסת השר מאיר פרוש </w:t>
      </w:r>
      <w:r>
        <w:rPr>
          <w:rFonts w:hint="eastAsia"/>
          <w:rtl/>
        </w:rPr>
        <w:t>–</w:t>
      </w:r>
      <w:r>
        <w:rPr>
          <w:rFonts w:hint="cs"/>
          <w:rtl/>
        </w:rPr>
        <w:t xml:space="preserve"> אינו נוכח. חבר הכנסת גלעד קריב, בבקשה. </w:t>
      </w:r>
    </w:p>
    <w:p w:rsidR="00F41DA4" w:rsidRDefault="00F41DA4" w:rsidP="00C7350B">
      <w:pPr>
        <w:rPr>
          <w:rtl/>
        </w:rPr>
      </w:pPr>
      <w:bookmarkStart w:id="24245" w:name="_ETM_Q49_355000"/>
      <w:bookmarkEnd w:id="24245"/>
    </w:p>
    <w:p w:rsidR="00F41DA4" w:rsidRDefault="00F41DA4" w:rsidP="00C7350B">
      <w:pPr>
        <w:pStyle w:val="af6"/>
        <w:keepNext/>
        <w:rPr>
          <w:rtl/>
        </w:rPr>
      </w:pPr>
      <w:r w:rsidRPr="00F9696B">
        <w:rPr>
          <w:rStyle w:val="TagStyle"/>
          <w:rtl/>
        </w:rPr>
        <w:t xml:space="preserve"> &lt;&lt; קריאה &gt;&gt; </w:t>
      </w:r>
      <w:r>
        <w:rPr>
          <w:rtl/>
        </w:rPr>
        <w:t>שר התקשורת שלמה קרעי:</w:t>
      </w:r>
      <w:r w:rsidRPr="00F9696B">
        <w:rPr>
          <w:rStyle w:val="TagStyle"/>
          <w:rtl/>
        </w:rPr>
        <w:t xml:space="preserve"> &lt;&lt; קריאה &gt;&gt;</w:t>
      </w:r>
      <w:r>
        <w:rPr>
          <w:rtl/>
        </w:rPr>
        <w:t xml:space="preserve">  </w:t>
      </w:r>
    </w:p>
    <w:p w:rsidR="00F41DA4" w:rsidRDefault="00F41DA4" w:rsidP="00C7350B">
      <w:pPr>
        <w:pStyle w:val="KeepWithNext"/>
        <w:rPr>
          <w:rtl/>
        </w:rPr>
      </w:pPr>
    </w:p>
    <w:p w:rsidR="00F41DA4" w:rsidRDefault="00F41DA4" w:rsidP="00C7350B">
      <w:pPr>
        <w:rPr>
          <w:rtl/>
        </w:rPr>
      </w:pPr>
      <w:r>
        <w:rPr>
          <w:rFonts w:hint="cs"/>
          <w:rtl/>
        </w:rPr>
        <w:t xml:space="preserve">דוידסון, יוראי בכלל התלונן שהעלינו את המיסים. זאת הייתה התלונה שלו. אולי תתאמו ביניכם. </w:t>
      </w:r>
    </w:p>
    <w:p w:rsidR="00F41DA4" w:rsidRDefault="00F41DA4" w:rsidP="00C7350B">
      <w:pPr>
        <w:rPr>
          <w:rtl/>
        </w:rPr>
      </w:pPr>
    </w:p>
    <w:p w:rsidR="00F41DA4" w:rsidRDefault="00F41DA4" w:rsidP="00C7350B">
      <w:pPr>
        <w:pStyle w:val="af6"/>
        <w:keepNext/>
        <w:rPr>
          <w:rtl/>
        </w:rPr>
      </w:pPr>
      <w:bookmarkStart w:id="24246" w:name="ET_interruption_5787_32"/>
      <w:r w:rsidRPr="00F9696B">
        <w:rPr>
          <w:rStyle w:val="TagStyle"/>
          <w:rtl/>
        </w:rPr>
        <w:t xml:space="preserve"> &lt;&lt; קריאה &gt;&gt; </w:t>
      </w:r>
      <w:r>
        <w:rPr>
          <w:rtl/>
        </w:rPr>
        <w:t>יוראי להב הרצנו (יש עתיד):</w:t>
      </w:r>
      <w:r w:rsidRPr="00F9696B">
        <w:rPr>
          <w:rStyle w:val="TagStyle"/>
          <w:rtl/>
        </w:rPr>
        <w:t xml:space="preserve"> &lt;&lt; קריאה &gt;&gt;</w:t>
      </w:r>
      <w:r>
        <w:rPr>
          <w:rtl/>
        </w:rPr>
        <w:t xml:space="preserve">  </w:t>
      </w:r>
      <w:bookmarkEnd w:id="24246"/>
    </w:p>
    <w:p w:rsidR="00F41DA4" w:rsidRDefault="00F41DA4" w:rsidP="00C7350B">
      <w:pPr>
        <w:pStyle w:val="KeepWithNext"/>
        <w:rPr>
          <w:rtl/>
        </w:rPr>
      </w:pPr>
    </w:p>
    <w:p w:rsidR="00F41DA4" w:rsidRDefault="00F41DA4" w:rsidP="00C7350B">
      <w:pPr>
        <w:rPr>
          <w:rtl/>
        </w:rPr>
      </w:pPr>
      <w:r>
        <w:rPr>
          <w:rFonts w:hint="cs"/>
          <w:rtl/>
        </w:rPr>
        <w:t xml:space="preserve">אתה אף פעם לא מתבלבל, קודש קודשים. </w:t>
      </w:r>
    </w:p>
    <w:p w:rsidR="00F41DA4" w:rsidRDefault="00F41DA4" w:rsidP="00C7350B">
      <w:pPr>
        <w:rPr>
          <w:rtl/>
        </w:rPr>
      </w:pPr>
      <w:bookmarkStart w:id="24247" w:name="_ETM_Q49_366000"/>
      <w:bookmarkEnd w:id="24247"/>
    </w:p>
    <w:p w:rsidR="00F41DA4" w:rsidRDefault="00F41DA4" w:rsidP="00C7350B">
      <w:pPr>
        <w:pStyle w:val="af6"/>
        <w:keepNext/>
        <w:rPr>
          <w:rtl/>
        </w:rPr>
      </w:pPr>
      <w:bookmarkStart w:id="24248" w:name="ET_interruption_6255_33"/>
      <w:r w:rsidRPr="00F9696B">
        <w:rPr>
          <w:rStyle w:val="TagStyle"/>
          <w:rtl/>
        </w:rPr>
        <w:t xml:space="preserve"> &lt;&lt; קריאה &gt;&gt; </w:t>
      </w:r>
      <w:r>
        <w:rPr>
          <w:rtl/>
        </w:rPr>
        <w:t>סימון דוידסון (יש עתיד):</w:t>
      </w:r>
      <w:r w:rsidRPr="00F9696B">
        <w:rPr>
          <w:rStyle w:val="TagStyle"/>
          <w:rtl/>
        </w:rPr>
        <w:t xml:space="preserve"> &lt;&lt; קריאה &gt;&gt;</w:t>
      </w:r>
      <w:r>
        <w:rPr>
          <w:rtl/>
        </w:rPr>
        <w:t xml:space="preserve">  </w:t>
      </w:r>
      <w:bookmarkEnd w:id="24248"/>
    </w:p>
    <w:p w:rsidR="00F41DA4" w:rsidRDefault="00F41DA4" w:rsidP="00C7350B">
      <w:pPr>
        <w:pStyle w:val="KeepWithNext"/>
        <w:rPr>
          <w:rtl/>
        </w:rPr>
      </w:pPr>
    </w:p>
    <w:p w:rsidR="00F41DA4" w:rsidRDefault="00F41DA4" w:rsidP="00C7350B">
      <w:pPr>
        <w:rPr>
          <w:rtl/>
        </w:rPr>
      </w:pPr>
      <w:bookmarkStart w:id="24249" w:name="_ETM_Q49_364000"/>
      <w:bookmarkEnd w:id="24249"/>
      <w:r>
        <w:rPr>
          <w:rFonts w:hint="cs"/>
          <w:rtl/>
        </w:rPr>
        <w:t>קרעי,</w:t>
      </w:r>
      <w:bookmarkStart w:id="24250" w:name="_ETM_Q49_368000"/>
      <w:bookmarkEnd w:id="24250"/>
      <w:r>
        <w:rPr>
          <w:rFonts w:hint="cs"/>
          <w:rtl/>
        </w:rPr>
        <w:t xml:space="preserve"> אני לא יודע למה אבל אני אוהב אותך. לא יודע </w:t>
      </w:r>
      <w:bookmarkStart w:id="24251" w:name="_ETM_Q49_363000"/>
      <w:bookmarkEnd w:id="24251"/>
      <w:r>
        <w:rPr>
          <w:rFonts w:hint="cs"/>
          <w:rtl/>
        </w:rPr>
        <w:t xml:space="preserve">איך זה קרה. </w:t>
      </w:r>
    </w:p>
    <w:p w:rsidR="00F41DA4" w:rsidRDefault="00F41DA4" w:rsidP="00C7350B">
      <w:pPr>
        <w:rPr>
          <w:rtl/>
        </w:rPr>
      </w:pPr>
      <w:bookmarkStart w:id="24252" w:name="_ETM_Q49_372000"/>
      <w:bookmarkEnd w:id="24252"/>
    </w:p>
    <w:p w:rsidR="00F41DA4" w:rsidRDefault="00F41DA4" w:rsidP="00C7350B">
      <w:pPr>
        <w:pStyle w:val="af7"/>
        <w:keepNext/>
        <w:rPr>
          <w:rtl/>
        </w:rPr>
      </w:pPr>
      <w:r w:rsidRPr="00F9696B">
        <w:rPr>
          <w:rStyle w:val="TagStyle"/>
          <w:rtl/>
        </w:rPr>
        <w:t xml:space="preserve"> &lt;&lt; יור &gt;&gt; </w:t>
      </w:r>
      <w:r>
        <w:rPr>
          <w:rtl/>
        </w:rPr>
        <w:t>היו"ר אוריאל בוסו:</w:t>
      </w:r>
      <w:r w:rsidRPr="00F9696B">
        <w:rPr>
          <w:rStyle w:val="TagStyle"/>
          <w:rtl/>
        </w:rPr>
        <w:t xml:space="preserve"> &lt;&lt; יור &gt;&gt;</w:t>
      </w:r>
      <w:r>
        <w:rPr>
          <w:rtl/>
        </w:rPr>
        <w:t xml:space="preserve">  </w:t>
      </w:r>
    </w:p>
    <w:p w:rsidR="00F41DA4" w:rsidRDefault="00F41DA4" w:rsidP="00C7350B">
      <w:pPr>
        <w:pStyle w:val="KeepWithNext"/>
        <w:rPr>
          <w:rtl/>
        </w:rPr>
      </w:pPr>
    </w:p>
    <w:p w:rsidR="00F41DA4" w:rsidRDefault="00F41DA4" w:rsidP="00C7350B">
      <w:pPr>
        <w:rPr>
          <w:rtl/>
        </w:rPr>
      </w:pPr>
      <w:bookmarkStart w:id="24253" w:name="_ETM_Q49_373000"/>
      <w:bookmarkEnd w:id="24253"/>
      <w:r>
        <w:rPr>
          <w:rFonts w:hint="cs"/>
          <w:rtl/>
        </w:rPr>
        <w:t xml:space="preserve">שלוש דקות לרשותך, בבקשה. חבר הכנסת דוידסון, גם קריאות ביניים – בישיבה. </w:t>
      </w:r>
    </w:p>
    <w:p w:rsidR="00F41DA4" w:rsidRDefault="00F41DA4" w:rsidP="00C7350B">
      <w:pPr>
        <w:rPr>
          <w:rtl/>
        </w:rPr>
      </w:pPr>
      <w:bookmarkStart w:id="24254" w:name="_ETM_Q49_390000"/>
      <w:bookmarkStart w:id="24255" w:name="_ETM_Q49_391000"/>
      <w:bookmarkEnd w:id="24254"/>
      <w:bookmarkEnd w:id="24255"/>
    </w:p>
    <w:p w:rsidR="00F41DA4" w:rsidRDefault="00F41DA4" w:rsidP="00C7350B">
      <w:pPr>
        <w:pStyle w:val="a4"/>
        <w:keepNext/>
        <w:rPr>
          <w:rtl/>
        </w:rPr>
      </w:pPr>
      <w:bookmarkStart w:id="24256" w:name="ET_speaker_6156_35"/>
      <w:r w:rsidRPr="00F9696B">
        <w:rPr>
          <w:rStyle w:val="TagStyle"/>
          <w:rtl/>
        </w:rPr>
        <w:t xml:space="preserve"> &lt;&lt; דובר &gt;&gt; </w:t>
      </w:r>
      <w:bookmarkStart w:id="24257" w:name="_Toc124244772"/>
      <w:r>
        <w:rPr>
          <w:rtl/>
        </w:rPr>
        <w:t>גלעד קריב (העבודה):</w:t>
      </w:r>
      <w:bookmarkEnd w:id="24257"/>
      <w:r w:rsidRPr="00F9696B">
        <w:rPr>
          <w:rStyle w:val="TagStyle"/>
          <w:rtl/>
        </w:rPr>
        <w:t xml:space="preserve"> &lt;&lt; דובר &gt;&gt;</w:t>
      </w:r>
      <w:r>
        <w:rPr>
          <w:rtl/>
        </w:rPr>
        <w:t xml:space="preserve">  </w:t>
      </w:r>
      <w:bookmarkEnd w:id="24256"/>
    </w:p>
    <w:p w:rsidR="00F41DA4" w:rsidRDefault="00F41DA4" w:rsidP="00C7350B">
      <w:pPr>
        <w:pStyle w:val="KeepWithNext"/>
        <w:rPr>
          <w:rtl/>
        </w:rPr>
      </w:pPr>
    </w:p>
    <w:p w:rsidR="00F41DA4" w:rsidRDefault="00F41DA4" w:rsidP="00C7350B">
      <w:pPr>
        <w:rPr>
          <w:rtl/>
        </w:rPr>
      </w:pPr>
      <w:bookmarkStart w:id="24258" w:name="_ETM_Q49_387000"/>
      <w:bookmarkEnd w:id="24258"/>
      <w:r>
        <w:rPr>
          <w:rFonts w:hint="cs"/>
          <w:rtl/>
        </w:rPr>
        <w:t>אדוני היושב-ראש, כנסת נכבדה, הפרוטוקולים של הבית הזה הם</w:t>
      </w:r>
      <w:bookmarkStart w:id="24259" w:name="_ETM_Q49_335150"/>
      <w:bookmarkStart w:id="24260" w:name="_ETM_Q49_389410"/>
      <w:bookmarkStart w:id="24261" w:name="_ETM_Q49_393250"/>
      <w:bookmarkStart w:id="24262" w:name="_ETM_Q49_395050"/>
      <w:bookmarkEnd w:id="24259"/>
      <w:bookmarkEnd w:id="24260"/>
      <w:bookmarkEnd w:id="24261"/>
      <w:bookmarkEnd w:id="24262"/>
      <w:r>
        <w:rPr>
          <w:rFonts w:hint="cs"/>
          <w:rtl/>
        </w:rPr>
        <w:t xml:space="preserve"> </w:t>
      </w:r>
      <w:r>
        <w:rPr>
          <w:rtl/>
        </w:rPr>
        <w:t xml:space="preserve">עדות </w:t>
      </w:r>
      <w:bookmarkStart w:id="24263" w:name="_ETM_Q49_395350"/>
      <w:bookmarkEnd w:id="24263"/>
      <w:r>
        <w:rPr>
          <w:rtl/>
        </w:rPr>
        <w:t xml:space="preserve">ברורה </w:t>
      </w:r>
      <w:bookmarkStart w:id="24264" w:name="_ETM_Q49_395770"/>
      <w:bookmarkEnd w:id="24264"/>
      <w:r>
        <w:rPr>
          <w:rtl/>
        </w:rPr>
        <w:t xml:space="preserve">לכך </w:t>
      </w:r>
      <w:bookmarkStart w:id="24265" w:name="_ETM_Q49_396160"/>
      <w:bookmarkEnd w:id="24265"/>
      <w:r>
        <w:rPr>
          <w:rtl/>
        </w:rPr>
        <w:t xml:space="preserve">שרק </w:t>
      </w:r>
      <w:bookmarkStart w:id="24266" w:name="_ETM_Q49_396640"/>
      <w:bookmarkEnd w:id="24266"/>
      <w:r>
        <w:rPr>
          <w:rtl/>
        </w:rPr>
        <w:t xml:space="preserve">לפני </w:t>
      </w:r>
      <w:bookmarkStart w:id="24267" w:name="_ETM_Q49_397030"/>
      <w:bookmarkEnd w:id="24267"/>
      <w:r>
        <w:rPr>
          <w:rtl/>
        </w:rPr>
        <w:t xml:space="preserve">חודשים </w:t>
      </w:r>
      <w:bookmarkStart w:id="24268" w:name="_ETM_Q49_397510"/>
      <w:bookmarkEnd w:id="24268"/>
      <w:r>
        <w:rPr>
          <w:rtl/>
        </w:rPr>
        <w:t xml:space="preserve">ספורים </w:t>
      </w:r>
      <w:bookmarkStart w:id="24269" w:name="_ETM_Q49_398500"/>
      <w:bookmarkEnd w:id="24269"/>
      <w:r>
        <w:rPr>
          <w:rtl/>
        </w:rPr>
        <w:t xml:space="preserve">התכוונו </w:t>
      </w:r>
      <w:bookmarkStart w:id="24270" w:name="_ETM_Q49_399160"/>
      <w:bookmarkEnd w:id="24270"/>
      <w:r>
        <w:rPr>
          <w:rtl/>
        </w:rPr>
        <w:t xml:space="preserve">להצביע </w:t>
      </w:r>
      <w:bookmarkStart w:id="24271" w:name="_ETM_Q49_399760"/>
      <w:bookmarkEnd w:id="24271"/>
      <w:r>
        <w:rPr>
          <w:rtl/>
        </w:rPr>
        <w:t xml:space="preserve">בעד </w:t>
      </w:r>
      <w:bookmarkStart w:id="24272" w:name="_ETM_Q49_400150"/>
      <w:bookmarkEnd w:id="24272"/>
      <w:r>
        <w:rPr>
          <w:rtl/>
        </w:rPr>
        <w:t xml:space="preserve">התקנות </w:t>
      </w:r>
      <w:bookmarkStart w:id="24273" w:name="_ETM_Q49_400720"/>
      <w:bookmarkEnd w:id="24273"/>
      <w:r>
        <w:rPr>
          <w:rtl/>
        </w:rPr>
        <w:t>המדוברות</w:t>
      </w:r>
      <w:r>
        <w:rPr>
          <w:rFonts w:hint="cs"/>
          <w:rtl/>
        </w:rPr>
        <w:t>.</w:t>
      </w:r>
      <w:r>
        <w:rPr>
          <w:rtl/>
        </w:rPr>
        <w:t xml:space="preserve"> </w:t>
      </w:r>
      <w:bookmarkStart w:id="24274" w:name="_ETM_Q49_401920"/>
      <w:bookmarkEnd w:id="24274"/>
      <w:r>
        <w:rPr>
          <w:rtl/>
        </w:rPr>
        <w:t xml:space="preserve">למרות </w:t>
      </w:r>
      <w:bookmarkStart w:id="24275" w:name="_ETM_Q49_402340"/>
      <w:bookmarkEnd w:id="24275"/>
      <w:r>
        <w:rPr>
          <w:rtl/>
        </w:rPr>
        <w:t xml:space="preserve">האמונה </w:t>
      </w:r>
      <w:bookmarkStart w:id="24276" w:name="_ETM_Q49_402820"/>
      <w:bookmarkEnd w:id="24276"/>
      <w:r>
        <w:rPr>
          <w:rtl/>
        </w:rPr>
        <w:t xml:space="preserve">שלנו </w:t>
      </w:r>
      <w:bookmarkStart w:id="24277" w:name="_ETM_Q49_403240"/>
      <w:bookmarkEnd w:id="24277"/>
      <w:r>
        <w:rPr>
          <w:rtl/>
        </w:rPr>
        <w:t>ש</w:t>
      </w:r>
      <w:bookmarkStart w:id="24278" w:name="_ETM_Q49_403450"/>
      <w:bookmarkEnd w:id="24278"/>
      <w:r>
        <w:rPr>
          <w:rFonts w:hint="cs"/>
          <w:rtl/>
        </w:rPr>
        <w:t>ה</w:t>
      </w:r>
      <w:r>
        <w:rPr>
          <w:rtl/>
        </w:rPr>
        <w:t xml:space="preserve">היפרדות </w:t>
      </w:r>
      <w:bookmarkStart w:id="24279" w:name="_ETM_Q49_403930"/>
      <w:bookmarkEnd w:id="24279"/>
      <w:r>
        <w:rPr>
          <w:rtl/>
        </w:rPr>
        <w:t xml:space="preserve">מהפלסטינים </w:t>
      </w:r>
      <w:bookmarkStart w:id="24280" w:name="_ETM_Q49_405340"/>
      <w:bookmarkEnd w:id="24280"/>
      <w:r>
        <w:rPr>
          <w:rtl/>
        </w:rPr>
        <w:t xml:space="preserve">היא </w:t>
      </w:r>
      <w:bookmarkStart w:id="24281" w:name="_ETM_Q49_405490"/>
      <w:bookmarkEnd w:id="24281"/>
      <w:r>
        <w:rPr>
          <w:rtl/>
        </w:rPr>
        <w:t xml:space="preserve">תנאי </w:t>
      </w:r>
      <w:bookmarkStart w:id="24282" w:name="_ETM_Q49_405910"/>
      <w:bookmarkEnd w:id="24282"/>
      <w:r>
        <w:rPr>
          <w:rtl/>
        </w:rPr>
        <w:t xml:space="preserve">הכרחי </w:t>
      </w:r>
      <w:bookmarkStart w:id="24283" w:name="_ETM_Q49_406420"/>
      <w:bookmarkEnd w:id="24283"/>
      <w:r>
        <w:rPr>
          <w:rtl/>
        </w:rPr>
        <w:t xml:space="preserve">להבטחת </w:t>
      </w:r>
      <w:bookmarkStart w:id="24284" w:name="_ETM_Q49_407080"/>
      <w:bookmarkEnd w:id="24284"/>
      <w:r>
        <w:rPr>
          <w:rtl/>
        </w:rPr>
        <w:t xml:space="preserve">עתידה </w:t>
      </w:r>
      <w:bookmarkStart w:id="24285" w:name="_ETM_Q49_407500"/>
      <w:bookmarkEnd w:id="24285"/>
      <w:r>
        <w:rPr>
          <w:rtl/>
        </w:rPr>
        <w:t xml:space="preserve">של </w:t>
      </w:r>
      <w:bookmarkStart w:id="24286" w:name="_ETM_Q49_407740"/>
      <w:bookmarkEnd w:id="24286"/>
      <w:r>
        <w:rPr>
          <w:rtl/>
        </w:rPr>
        <w:t xml:space="preserve">ישראל </w:t>
      </w:r>
      <w:bookmarkStart w:id="24287" w:name="_ETM_Q49_408250"/>
      <w:bookmarkEnd w:id="24287"/>
      <w:r>
        <w:rPr>
          <w:rtl/>
        </w:rPr>
        <w:t xml:space="preserve">כמדינה </w:t>
      </w:r>
      <w:bookmarkStart w:id="24288" w:name="_ETM_Q49_408820"/>
      <w:bookmarkEnd w:id="24288"/>
      <w:r>
        <w:rPr>
          <w:rtl/>
        </w:rPr>
        <w:t xml:space="preserve">יהודית </w:t>
      </w:r>
      <w:bookmarkStart w:id="24289" w:name="_ETM_Q49_409240"/>
      <w:bookmarkEnd w:id="24289"/>
      <w:r>
        <w:rPr>
          <w:rtl/>
        </w:rPr>
        <w:t>ודמוקרטית</w:t>
      </w:r>
      <w:r>
        <w:rPr>
          <w:rFonts w:hint="cs"/>
          <w:rtl/>
        </w:rPr>
        <w:t>,</w:t>
      </w:r>
      <w:r>
        <w:rPr>
          <w:rtl/>
        </w:rPr>
        <w:t xml:space="preserve"> </w:t>
      </w:r>
      <w:bookmarkStart w:id="24290" w:name="_ETM_Q49_410610"/>
      <w:bookmarkEnd w:id="24290"/>
      <w:r>
        <w:rPr>
          <w:rtl/>
        </w:rPr>
        <w:t xml:space="preserve">ידענו </w:t>
      </w:r>
      <w:bookmarkStart w:id="24291" w:name="_ETM_Q49_411180"/>
      <w:bookmarkEnd w:id="24291"/>
      <w:r>
        <w:rPr>
          <w:rtl/>
        </w:rPr>
        <w:t xml:space="preserve">שלא </w:t>
      </w:r>
      <w:bookmarkStart w:id="24292" w:name="_ETM_Q49_411540"/>
      <w:bookmarkEnd w:id="24292"/>
      <w:r>
        <w:rPr>
          <w:rtl/>
        </w:rPr>
        <w:t xml:space="preserve">ניתן </w:t>
      </w:r>
      <w:bookmarkStart w:id="24293" w:name="_ETM_Q49_412140"/>
      <w:bookmarkStart w:id="24294" w:name="_ETM_Q49_412680"/>
      <w:bookmarkEnd w:id="24293"/>
      <w:bookmarkEnd w:id="24294"/>
      <w:r>
        <w:rPr>
          <w:rtl/>
        </w:rPr>
        <w:t xml:space="preserve">להטיל </w:t>
      </w:r>
      <w:bookmarkStart w:id="24295" w:name="_ETM_Q49_413590"/>
      <w:bookmarkEnd w:id="24295"/>
      <w:r>
        <w:rPr>
          <w:rtl/>
        </w:rPr>
        <w:t xml:space="preserve">מאות </w:t>
      </w:r>
      <w:bookmarkStart w:id="24296" w:name="_ETM_Q49_414160"/>
      <w:bookmarkEnd w:id="24296"/>
      <w:r>
        <w:rPr>
          <w:rtl/>
        </w:rPr>
        <w:t xml:space="preserve">אלפי </w:t>
      </w:r>
      <w:bookmarkStart w:id="24297" w:name="_ETM_Q49_414519"/>
      <w:bookmarkEnd w:id="24297"/>
      <w:r>
        <w:rPr>
          <w:rtl/>
        </w:rPr>
        <w:t xml:space="preserve">אזרחים </w:t>
      </w:r>
      <w:bookmarkStart w:id="24298" w:name="_ETM_Q49_414970"/>
      <w:bookmarkEnd w:id="24298"/>
      <w:r>
        <w:rPr>
          <w:rtl/>
        </w:rPr>
        <w:t xml:space="preserve">ישראלים </w:t>
      </w:r>
      <w:bookmarkStart w:id="24299" w:name="_ETM_Q49_415840"/>
      <w:bookmarkEnd w:id="24299"/>
      <w:r>
        <w:rPr>
          <w:rtl/>
        </w:rPr>
        <w:t xml:space="preserve">לכאוס </w:t>
      </w:r>
      <w:bookmarkStart w:id="24300" w:name="_ETM_Q49_416500"/>
      <w:bookmarkEnd w:id="24300"/>
      <w:r>
        <w:rPr>
          <w:rtl/>
        </w:rPr>
        <w:t xml:space="preserve">משפטי </w:t>
      </w:r>
      <w:bookmarkStart w:id="24301" w:name="_ETM_Q49_417099"/>
      <w:bookmarkEnd w:id="24301"/>
      <w:r>
        <w:rPr>
          <w:rtl/>
        </w:rPr>
        <w:t xml:space="preserve">באבחת </w:t>
      </w:r>
      <w:bookmarkStart w:id="24302" w:name="_ETM_Q49_417670"/>
      <w:bookmarkEnd w:id="24302"/>
      <w:r>
        <w:rPr>
          <w:rtl/>
        </w:rPr>
        <w:t>חרב</w:t>
      </w:r>
      <w:r>
        <w:rPr>
          <w:rFonts w:hint="cs"/>
          <w:rtl/>
        </w:rPr>
        <w:t>.</w:t>
      </w:r>
      <w:r>
        <w:rPr>
          <w:rtl/>
        </w:rPr>
        <w:t xml:space="preserve"> </w:t>
      </w:r>
      <w:bookmarkStart w:id="24303" w:name="_ETM_Q49_418690"/>
      <w:bookmarkEnd w:id="24303"/>
      <w:r>
        <w:rPr>
          <w:rtl/>
        </w:rPr>
        <w:t xml:space="preserve">מי </w:t>
      </w:r>
      <w:bookmarkStart w:id="24304" w:name="_ETM_Q49_418930"/>
      <w:bookmarkEnd w:id="24304"/>
      <w:r>
        <w:rPr>
          <w:rtl/>
        </w:rPr>
        <w:t xml:space="preserve">שסירבו </w:t>
      </w:r>
      <w:bookmarkStart w:id="24305" w:name="_ETM_Q49_419560"/>
      <w:bookmarkEnd w:id="24305"/>
      <w:r>
        <w:rPr>
          <w:rtl/>
        </w:rPr>
        <w:t xml:space="preserve">להצביע </w:t>
      </w:r>
      <w:bookmarkStart w:id="24306" w:name="_ETM_Q49_420400"/>
      <w:bookmarkEnd w:id="24306"/>
      <w:r>
        <w:rPr>
          <w:rtl/>
        </w:rPr>
        <w:t xml:space="preserve">אז </w:t>
      </w:r>
      <w:bookmarkStart w:id="24307" w:name="_ETM_Q49_420550"/>
      <w:bookmarkEnd w:id="24307"/>
      <w:r>
        <w:rPr>
          <w:rtl/>
        </w:rPr>
        <w:t xml:space="preserve">היו </w:t>
      </w:r>
      <w:bookmarkStart w:id="24308" w:name="_ETM_Q49_420760"/>
      <w:bookmarkEnd w:id="24308"/>
      <w:r>
        <w:rPr>
          <w:rtl/>
        </w:rPr>
        <w:t xml:space="preserve">חברי </w:t>
      </w:r>
      <w:bookmarkStart w:id="24309" w:name="_ETM_Q49_421180"/>
      <w:bookmarkEnd w:id="24309"/>
      <w:r>
        <w:rPr>
          <w:rtl/>
        </w:rPr>
        <w:t xml:space="preserve">הקואליציה </w:t>
      </w:r>
      <w:bookmarkStart w:id="24310" w:name="_ETM_Q49_421900"/>
      <w:bookmarkEnd w:id="24310"/>
      <w:r>
        <w:rPr>
          <w:rtl/>
        </w:rPr>
        <w:t>הנוכחית</w:t>
      </w:r>
      <w:r>
        <w:rPr>
          <w:rFonts w:hint="cs"/>
          <w:rtl/>
        </w:rPr>
        <w:t>.</w:t>
      </w:r>
      <w:r>
        <w:rPr>
          <w:rtl/>
        </w:rPr>
        <w:t xml:space="preserve"> </w:t>
      </w:r>
      <w:bookmarkStart w:id="24311" w:name="_ETM_Q49_423010"/>
      <w:bookmarkEnd w:id="24311"/>
      <w:r>
        <w:rPr>
          <w:rtl/>
        </w:rPr>
        <w:t xml:space="preserve">עליהם </w:t>
      </w:r>
      <w:bookmarkStart w:id="24312" w:name="_ETM_Q49_423519"/>
      <w:bookmarkEnd w:id="24312"/>
      <w:r>
        <w:rPr>
          <w:rtl/>
        </w:rPr>
        <w:t xml:space="preserve">ראוי </w:t>
      </w:r>
      <w:bookmarkStart w:id="24313" w:name="_ETM_Q49_423849"/>
      <w:bookmarkEnd w:id="24313"/>
      <w:r>
        <w:rPr>
          <w:rtl/>
        </w:rPr>
        <w:t xml:space="preserve">להשמיע </w:t>
      </w:r>
      <w:bookmarkStart w:id="24314" w:name="_ETM_Q49_424420"/>
      <w:bookmarkEnd w:id="24314"/>
      <w:r>
        <w:rPr>
          <w:rtl/>
        </w:rPr>
        <w:t xml:space="preserve">את </w:t>
      </w:r>
      <w:bookmarkStart w:id="24315" w:name="_ETM_Q49_424510"/>
      <w:bookmarkEnd w:id="24315"/>
      <w:r>
        <w:rPr>
          <w:rtl/>
        </w:rPr>
        <w:t xml:space="preserve">דבריו </w:t>
      </w:r>
      <w:bookmarkStart w:id="24316" w:name="_ETM_Q49_424870"/>
      <w:bookmarkEnd w:id="24316"/>
      <w:r>
        <w:rPr>
          <w:rtl/>
        </w:rPr>
        <w:t xml:space="preserve">של </w:t>
      </w:r>
      <w:bookmarkStart w:id="24317" w:name="_ETM_Q49_425140"/>
      <w:bookmarkEnd w:id="24317"/>
      <w:r>
        <w:rPr>
          <w:rtl/>
        </w:rPr>
        <w:t xml:space="preserve">המלך </w:t>
      </w:r>
      <w:bookmarkStart w:id="24318" w:name="_ETM_Q49_425590"/>
      <w:bookmarkEnd w:id="24318"/>
      <w:r>
        <w:rPr>
          <w:rtl/>
        </w:rPr>
        <w:t>ינאי</w:t>
      </w:r>
      <w:r>
        <w:rPr>
          <w:rFonts w:hint="cs"/>
          <w:rtl/>
        </w:rPr>
        <w:t>:</w:t>
      </w:r>
      <w:r>
        <w:rPr>
          <w:rtl/>
        </w:rPr>
        <w:t xml:space="preserve"> </w:t>
      </w:r>
      <w:bookmarkStart w:id="24319" w:name="_ETM_Q49_426500"/>
      <w:bookmarkEnd w:id="24319"/>
      <w:r>
        <w:rPr>
          <w:rtl/>
        </w:rPr>
        <w:t xml:space="preserve">אל </w:t>
      </w:r>
      <w:bookmarkStart w:id="24320" w:name="_ETM_Q49_426739"/>
      <w:bookmarkEnd w:id="24320"/>
      <w:r>
        <w:rPr>
          <w:rtl/>
        </w:rPr>
        <w:t>תתי</w:t>
      </w:r>
      <w:r>
        <w:rPr>
          <w:rFonts w:hint="cs"/>
          <w:rtl/>
        </w:rPr>
        <w:t xml:space="preserve">יראו מהפרושים ולא </w:t>
      </w:r>
      <w:bookmarkStart w:id="24321" w:name="_ETM_Q49_429000"/>
      <w:bookmarkEnd w:id="24321"/>
      <w:r>
        <w:rPr>
          <w:rFonts w:hint="cs"/>
          <w:rtl/>
        </w:rPr>
        <w:t xml:space="preserve">מאלו שאינם פרושים, אלא מן הצבועים. </w:t>
      </w:r>
      <w:bookmarkStart w:id="24322" w:name="_ETM_Q49_427670"/>
      <w:bookmarkStart w:id="24323" w:name="_ETM_Q49_432819"/>
      <w:bookmarkEnd w:id="24322"/>
      <w:bookmarkEnd w:id="24323"/>
      <w:r>
        <w:rPr>
          <w:rtl/>
        </w:rPr>
        <w:t xml:space="preserve">התקנות </w:t>
      </w:r>
      <w:bookmarkStart w:id="24324" w:name="_ETM_Q49_433540"/>
      <w:bookmarkEnd w:id="24324"/>
      <w:r>
        <w:rPr>
          <w:rtl/>
        </w:rPr>
        <w:t>ה</w:t>
      </w:r>
      <w:r>
        <w:rPr>
          <w:rFonts w:hint="cs"/>
          <w:rtl/>
        </w:rPr>
        <w:t>ן</w:t>
      </w:r>
      <w:r>
        <w:rPr>
          <w:rtl/>
        </w:rPr>
        <w:t xml:space="preserve"> </w:t>
      </w:r>
      <w:bookmarkStart w:id="24325" w:name="_ETM_Q49_433659"/>
      <w:bookmarkEnd w:id="24325"/>
      <w:r>
        <w:rPr>
          <w:rtl/>
        </w:rPr>
        <w:t xml:space="preserve">אותן </w:t>
      </w:r>
      <w:bookmarkStart w:id="24326" w:name="_ETM_Q49_433989"/>
      <w:bookmarkEnd w:id="24326"/>
      <w:r>
        <w:rPr>
          <w:rtl/>
        </w:rPr>
        <w:t>תקנות</w:t>
      </w:r>
      <w:r>
        <w:rPr>
          <w:rFonts w:hint="cs"/>
          <w:rtl/>
        </w:rPr>
        <w:t xml:space="preserve"> -</w:t>
      </w:r>
      <w:bookmarkStart w:id="24327" w:name="_ETM_Q49_431000"/>
      <w:bookmarkEnd w:id="24327"/>
      <w:r>
        <w:rPr>
          <w:rFonts w:hint="cs"/>
          <w:rtl/>
        </w:rPr>
        <w:t xml:space="preserve"> - </w:t>
      </w:r>
    </w:p>
    <w:p w:rsidR="00F41DA4" w:rsidRDefault="00F41DA4" w:rsidP="00C7350B">
      <w:pPr>
        <w:rPr>
          <w:rtl/>
        </w:rPr>
      </w:pPr>
      <w:bookmarkStart w:id="24328" w:name="_ETM_Q49_436000"/>
      <w:bookmarkEnd w:id="24328"/>
    </w:p>
    <w:p w:rsidR="00F41DA4" w:rsidRDefault="00F41DA4" w:rsidP="00C7350B">
      <w:pPr>
        <w:pStyle w:val="af6"/>
        <w:keepNext/>
        <w:rPr>
          <w:rtl/>
        </w:rPr>
      </w:pPr>
      <w:r w:rsidRPr="009429BC">
        <w:rPr>
          <w:rStyle w:val="TagStyle"/>
          <w:rtl/>
        </w:rPr>
        <w:t xml:space="preserve"> &lt;&lt; קריאה &gt;&gt; </w:t>
      </w:r>
      <w:r>
        <w:rPr>
          <w:rtl/>
        </w:rPr>
        <w:t>שר התקשורת שלמה קרעי:</w:t>
      </w:r>
      <w:r w:rsidRPr="009429BC">
        <w:rPr>
          <w:rStyle w:val="TagStyle"/>
          <w:rtl/>
        </w:rPr>
        <w:t xml:space="preserve"> &lt;&lt; קריאה &gt;&gt;</w:t>
      </w:r>
      <w:r>
        <w:rPr>
          <w:rtl/>
        </w:rPr>
        <w:t xml:space="preserve">  </w:t>
      </w:r>
    </w:p>
    <w:p w:rsidR="00F41DA4" w:rsidRDefault="00F41DA4" w:rsidP="00C7350B">
      <w:pPr>
        <w:pStyle w:val="KeepWithNext"/>
        <w:rPr>
          <w:rtl/>
        </w:rPr>
      </w:pPr>
    </w:p>
    <w:p w:rsidR="00F41DA4" w:rsidRDefault="00F41DA4" w:rsidP="00C7350B">
      <w:pPr>
        <w:rPr>
          <w:rtl/>
        </w:rPr>
      </w:pPr>
      <w:r>
        <w:rPr>
          <w:rFonts w:hint="cs"/>
          <w:rtl/>
        </w:rPr>
        <w:t>כמו אנשים שחובשים כיפה ונוסעים בשבת.</w:t>
      </w:r>
    </w:p>
    <w:p w:rsidR="00F41DA4" w:rsidRDefault="00F41DA4" w:rsidP="00C7350B">
      <w:pPr>
        <w:rPr>
          <w:rtl/>
        </w:rPr>
      </w:pPr>
    </w:p>
    <w:p w:rsidR="00F41DA4" w:rsidRDefault="00F41DA4" w:rsidP="00C7350B">
      <w:pPr>
        <w:pStyle w:val="-"/>
        <w:keepNext/>
        <w:rPr>
          <w:rtl/>
        </w:rPr>
      </w:pPr>
      <w:bookmarkStart w:id="24329" w:name="ET_speakercontinue_6156_37"/>
      <w:r w:rsidRPr="009429BC">
        <w:rPr>
          <w:rStyle w:val="TagStyle"/>
          <w:rtl/>
        </w:rPr>
        <w:t xml:space="preserve">&lt;&lt; דובר_המשך &gt;&gt; </w:t>
      </w:r>
      <w:r>
        <w:rPr>
          <w:rtl/>
        </w:rPr>
        <w:t>גלעד קריב (העבודה):</w:t>
      </w:r>
      <w:r w:rsidRPr="009429BC">
        <w:rPr>
          <w:rStyle w:val="TagStyle"/>
          <w:rtl/>
        </w:rPr>
        <w:t xml:space="preserve"> &lt;&lt; דובר_המשך &gt;&gt;</w:t>
      </w:r>
      <w:r>
        <w:rPr>
          <w:rtl/>
        </w:rPr>
        <w:t xml:space="preserve">  </w:t>
      </w:r>
      <w:bookmarkEnd w:id="24329"/>
    </w:p>
    <w:p w:rsidR="00F41DA4" w:rsidRDefault="00F41DA4" w:rsidP="00C7350B">
      <w:pPr>
        <w:pStyle w:val="KeepWithNext"/>
        <w:rPr>
          <w:rtl/>
        </w:rPr>
      </w:pPr>
    </w:p>
    <w:p w:rsidR="00F41DA4" w:rsidRDefault="00F41DA4" w:rsidP="00C7350B">
      <w:pPr>
        <w:rPr>
          <w:rtl/>
        </w:rPr>
      </w:pPr>
      <w:bookmarkStart w:id="24330" w:name="_ETM_Q49_432000"/>
      <w:bookmarkEnd w:id="24330"/>
      <w:r>
        <w:rPr>
          <w:rFonts w:hint="cs"/>
          <w:rtl/>
        </w:rPr>
        <w:t xml:space="preserve">- - </w:t>
      </w:r>
      <w:bookmarkStart w:id="24331" w:name="_ETM_Q49_435040"/>
      <w:bookmarkEnd w:id="24331"/>
      <w:r>
        <w:rPr>
          <w:rtl/>
        </w:rPr>
        <w:t xml:space="preserve">והמציאות </w:t>
      </w:r>
      <w:bookmarkStart w:id="24332" w:name="_ETM_Q49_435999"/>
      <w:bookmarkEnd w:id="24332"/>
      <w:r>
        <w:rPr>
          <w:rtl/>
        </w:rPr>
        <w:t xml:space="preserve">המשפטית </w:t>
      </w:r>
      <w:bookmarkStart w:id="24333" w:name="_ETM_Q49_436659"/>
      <w:bookmarkEnd w:id="24333"/>
      <w:r>
        <w:rPr>
          <w:rtl/>
        </w:rPr>
        <w:t xml:space="preserve">ביהודה </w:t>
      </w:r>
      <w:bookmarkStart w:id="24334" w:name="_ETM_Q49_437199"/>
      <w:bookmarkEnd w:id="24334"/>
      <w:r>
        <w:rPr>
          <w:rtl/>
        </w:rPr>
        <w:t xml:space="preserve">ושומרון </w:t>
      </w:r>
      <w:bookmarkStart w:id="24335" w:name="_ETM_Q49_437889"/>
      <w:bookmarkEnd w:id="24335"/>
      <w:r>
        <w:rPr>
          <w:rtl/>
        </w:rPr>
        <w:t xml:space="preserve">היא </w:t>
      </w:r>
      <w:bookmarkStart w:id="24336" w:name="_ETM_Q49_437979"/>
      <w:bookmarkEnd w:id="24336"/>
      <w:r>
        <w:rPr>
          <w:rtl/>
        </w:rPr>
        <w:t xml:space="preserve">אותה </w:t>
      </w:r>
      <w:bookmarkStart w:id="24337" w:name="_ETM_Q49_438400"/>
      <w:bookmarkEnd w:id="24337"/>
      <w:r>
        <w:rPr>
          <w:rFonts w:hint="cs"/>
          <w:rtl/>
        </w:rPr>
        <w:t>ה</w:t>
      </w:r>
      <w:r>
        <w:rPr>
          <w:rtl/>
        </w:rPr>
        <w:t>מציאות</w:t>
      </w:r>
      <w:r>
        <w:rPr>
          <w:rFonts w:hint="cs"/>
          <w:rtl/>
        </w:rPr>
        <w:t>,</w:t>
      </w:r>
      <w:r>
        <w:rPr>
          <w:rtl/>
        </w:rPr>
        <w:t xml:space="preserve"> </w:t>
      </w:r>
      <w:bookmarkStart w:id="24338" w:name="_ETM_Q49_439449"/>
      <w:bookmarkEnd w:id="24338"/>
      <w:r>
        <w:rPr>
          <w:rtl/>
        </w:rPr>
        <w:t xml:space="preserve">אך </w:t>
      </w:r>
      <w:bookmarkStart w:id="24339" w:name="_ETM_Q49_439720"/>
      <w:bookmarkEnd w:id="24339"/>
      <w:r>
        <w:rPr>
          <w:rtl/>
        </w:rPr>
        <w:t xml:space="preserve">הפעם </w:t>
      </w:r>
      <w:bookmarkStart w:id="24340" w:name="_ETM_Q49_440409"/>
      <w:bookmarkEnd w:id="24340"/>
      <w:r>
        <w:rPr>
          <w:rtl/>
        </w:rPr>
        <w:t xml:space="preserve">אנחנו </w:t>
      </w:r>
      <w:bookmarkStart w:id="24341" w:name="_ETM_Q49_440979"/>
      <w:bookmarkEnd w:id="24341"/>
      <w:r>
        <w:rPr>
          <w:rtl/>
        </w:rPr>
        <w:t xml:space="preserve">לא </w:t>
      </w:r>
      <w:bookmarkStart w:id="24342" w:name="_ETM_Q49_441129"/>
      <w:bookmarkEnd w:id="24342"/>
      <w:r>
        <w:rPr>
          <w:rtl/>
        </w:rPr>
        <w:t xml:space="preserve">נוכל </w:t>
      </w:r>
      <w:bookmarkStart w:id="24343" w:name="_ETM_Q49_441520"/>
      <w:bookmarkEnd w:id="24343"/>
      <w:r>
        <w:rPr>
          <w:rtl/>
        </w:rPr>
        <w:t xml:space="preserve">לתמוך </w:t>
      </w:r>
      <w:bookmarkStart w:id="24344" w:name="_ETM_Q49_441909"/>
      <w:bookmarkEnd w:id="24344"/>
      <w:r>
        <w:rPr>
          <w:rtl/>
        </w:rPr>
        <w:t>בתקנות</w:t>
      </w:r>
      <w:r>
        <w:rPr>
          <w:rFonts w:hint="cs"/>
          <w:rtl/>
        </w:rPr>
        <w:t>.</w:t>
      </w:r>
      <w:r>
        <w:rPr>
          <w:rtl/>
        </w:rPr>
        <w:t xml:space="preserve"> </w:t>
      </w:r>
      <w:bookmarkStart w:id="24345" w:name="_ETM_Q49_443259"/>
      <w:bookmarkEnd w:id="24345"/>
      <w:r>
        <w:rPr>
          <w:rtl/>
        </w:rPr>
        <w:t>ו</w:t>
      </w:r>
      <w:bookmarkStart w:id="24346" w:name="_ETM_Q49_443379"/>
      <w:bookmarkEnd w:id="24346"/>
      <w:r>
        <w:rPr>
          <w:rtl/>
        </w:rPr>
        <w:t xml:space="preserve">מה </w:t>
      </w:r>
      <w:bookmarkStart w:id="24347" w:name="_ETM_Q49_443560"/>
      <w:bookmarkEnd w:id="24347"/>
      <w:r>
        <w:rPr>
          <w:rtl/>
        </w:rPr>
        <w:t xml:space="preserve">נשתנה </w:t>
      </w:r>
      <w:bookmarkStart w:id="24348" w:name="_ETM_Q49_444190"/>
      <w:bookmarkEnd w:id="24348"/>
      <w:r>
        <w:rPr>
          <w:rtl/>
        </w:rPr>
        <w:t xml:space="preserve">הלילה </w:t>
      </w:r>
      <w:bookmarkStart w:id="24349" w:name="_ETM_Q49_444639"/>
      <w:bookmarkEnd w:id="24349"/>
      <w:r>
        <w:rPr>
          <w:rtl/>
        </w:rPr>
        <w:t>הזה</w:t>
      </w:r>
      <w:r>
        <w:rPr>
          <w:rFonts w:hint="cs"/>
          <w:rtl/>
        </w:rPr>
        <w:t>?</w:t>
      </w:r>
      <w:r>
        <w:rPr>
          <w:rtl/>
        </w:rPr>
        <w:t xml:space="preserve"> </w:t>
      </w:r>
      <w:bookmarkStart w:id="24350" w:name="_ETM_Q49_445330"/>
      <w:bookmarkEnd w:id="24350"/>
      <w:r>
        <w:rPr>
          <w:rtl/>
        </w:rPr>
        <w:t xml:space="preserve">לא </w:t>
      </w:r>
      <w:bookmarkStart w:id="24351" w:name="_ETM_Q49_445569"/>
      <w:bookmarkEnd w:id="24351"/>
      <w:r>
        <w:rPr>
          <w:rtl/>
        </w:rPr>
        <w:t xml:space="preserve">אנחנו </w:t>
      </w:r>
      <w:bookmarkStart w:id="24352" w:name="_ETM_Q49_446050"/>
      <w:bookmarkEnd w:id="24352"/>
      <w:r>
        <w:rPr>
          <w:rtl/>
        </w:rPr>
        <w:t>השת</w:t>
      </w:r>
      <w:r>
        <w:rPr>
          <w:rFonts w:hint="cs"/>
          <w:rtl/>
        </w:rPr>
        <w:t>ני</w:t>
      </w:r>
      <w:r>
        <w:rPr>
          <w:rtl/>
        </w:rPr>
        <w:t>נו</w:t>
      </w:r>
      <w:r>
        <w:rPr>
          <w:rFonts w:hint="cs"/>
          <w:rtl/>
        </w:rPr>
        <w:t>,</w:t>
      </w:r>
      <w:r>
        <w:rPr>
          <w:rtl/>
        </w:rPr>
        <w:t xml:space="preserve"> </w:t>
      </w:r>
      <w:bookmarkStart w:id="24353" w:name="_ETM_Q49_446979"/>
      <w:bookmarkEnd w:id="24353"/>
      <w:r>
        <w:rPr>
          <w:rtl/>
        </w:rPr>
        <w:t>כי</w:t>
      </w:r>
      <w:r>
        <w:rPr>
          <w:rFonts w:hint="cs"/>
          <w:rtl/>
        </w:rPr>
        <w:t xml:space="preserve"> אם</w:t>
      </w:r>
      <w:r>
        <w:rPr>
          <w:rtl/>
        </w:rPr>
        <w:t xml:space="preserve"> </w:t>
      </w:r>
      <w:bookmarkStart w:id="24354" w:name="_ETM_Q49_447250"/>
      <w:bookmarkEnd w:id="24354"/>
      <w:r>
        <w:rPr>
          <w:rtl/>
        </w:rPr>
        <w:t xml:space="preserve">ממשלת </w:t>
      </w:r>
      <w:bookmarkStart w:id="24355" w:name="_ETM_Q49_447879"/>
      <w:bookmarkEnd w:id="24355"/>
      <w:r>
        <w:rPr>
          <w:rtl/>
        </w:rPr>
        <w:t xml:space="preserve">ישראל </w:t>
      </w:r>
      <w:bookmarkStart w:id="24356" w:name="_ETM_Q49_448360"/>
      <w:bookmarkEnd w:id="24356"/>
      <w:r>
        <w:rPr>
          <w:rtl/>
        </w:rPr>
        <w:t>הנוכחית</w:t>
      </w:r>
      <w:r>
        <w:rPr>
          <w:rFonts w:hint="cs"/>
          <w:rtl/>
        </w:rPr>
        <w:t>.</w:t>
      </w:r>
      <w:r>
        <w:rPr>
          <w:rtl/>
        </w:rPr>
        <w:t xml:space="preserve"> </w:t>
      </w:r>
      <w:bookmarkStart w:id="24357" w:name="_ETM_Q49_449450"/>
      <w:bookmarkEnd w:id="24357"/>
      <w:r>
        <w:rPr>
          <w:rtl/>
        </w:rPr>
        <w:t xml:space="preserve">ממשלה </w:t>
      </w:r>
      <w:bookmarkStart w:id="24358" w:name="_ETM_Q49_450140"/>
      <w:bookmarkEnd w:id="24358"/>
      <w:r>
        <w:rPr>
          <w:rtl/>
        </w:rPr>
        <w:t xml:space="preserve">של </w:t>
      </w:r>
      <w:bookmarkStart w:id="24359" w:name="_ETM_Q49_450500"/>
      <w:bookmarkEnd w:id="24359"/>
      <w:r>
        <w:rPr>
          <w:rtl/>
        </w:rPr>
        <w:t xml:space="preserve">צבועים </w:t>
      </w:r>
      <w:bookmarkStart w:id="24360" w:name="_ETM_Q49_451520"/>
      <w:bookmarkEnd w:id="24360"/>
      <w:r>
        <w:rPr>
          <w:rtl/>
        </w:rPr>
        <w:t xml:space="preserve">שמכניסים </w:t>
      </w:r>
      <w:bookmarkStart w:id="24361" w:name="_ETM_Q49_452360"/>
      <w:bookmarkEnd w:id="24361"/>
      <w:r>
        <w:rPr>
          <w:rtl/>
        </w:rPr>
        <w:t xml:space="preserve">לקווי </w:t>
      </w:r>
      <w:bookmarkStart w:id="24362" w:name="_ETM_Q49_452810"/>
      <w:bookmarkEnd w:id="24362"/>
      <w:r>
        <w:rPr>
          <w:rtl/>
        </w:rPr>
        <w:t xml:space="preserve">היסוד </w:t>
      </w:r>
      <w:bookmarkStart w:id="24363" w:name="_ETM_Q49_453380"/>
      <w:bookmarkEnd w:id="24363"/>
      <w:r>
        <w:rPr>
          <w:rtl/>
        </w:rPr>
        <w:t xml:space="preserve">את </w:t>
      </w:r>
      <w:bookmarkStart w:id="24364" w:name="_ETM_Q49_453470"/>
      <w:bookmarkEnd w:id="24364"/>
      <w:r>
        <w:rPr>
          <w:rtl/>
        </w:rPr>
        <w:t xml:space="preserve">סיום </w:t>
      </w:r>
      <w:bookmarkStart w:id="24365" w:name="_ETM_Q49_453890"/>
      <w:bookmarkEnd w:id="24365"/>
      <w:r>
        <w:rPr>
          <w:rtl/>
        </w:rPr>
        <w:t xml:space="preserve">הסכסוך </w:t>
      </w:r>
      <w:bookmarkStart w:id="24366" w:name="_ETM_Q49_454460"/>
      <w:bookmarkEnd w:id="24366"/>
      <w:r>
        <w:rPr>
          <w:rtl/>
        </w:rPr>
        <w:t>הישראלי</w:t>
      </w:r>
      <w:bookmarkStart w:id="24367" w:name="_ETM_Q49_455180"/>
      <w:bookmarkEnd w:id="24367"/>
      <w:r>
        <w:rPr>
          <w:rFonts w:hint="cs"/>
          <w:rtl/>
        </w:rPr>
        <w:t>-</w:t>
      </w:r>
      <w:r>
        <w:rPr>
          <w:rtl/>
        </w:rPr>
        <w:t xml:space="preserve">ערבי </w:t>
      </w:r>
      <w:bookmarkStart w:id="24368" w:name="_ETM_Q49_456050"/>
      <w:bookmarkEnd w:id="24368"/>
      <w:r>
        <w:rPr>
          <w:rtl/>
        </w:rPr>
        <w:t xml:space="preserve">אך </w:t>
      </w:r>
      <w:bookmarkStart w:id="24369" w:name="_ETM_Q49_456260"/>
      <w:bookmarkEnd w:id="24369"/>
      <w:r>
        <w:rPr>
          <w:rtl/>
        </w:rPr>
        <w:t xml:space="preserve">בפועל </w:t>
      </w:r>
      <w:bookmarkStart w:id="24370" w:name="_ETM_Q49_457190"/>
      <w:bookmarkEnd w:id="24370"/>
      <w:r>
        <w:rPr>
          <w:rtl/>
        </w:rPr>
        <w:t xml:space="preserve">מקדמים </w:t>
      </w:r>
      <w:bookmarkStart w:id="24371" w:name="_ETM_Q49_457850"/>
      <w:bookmarkEnd w:id="24371"/>
      <w:r>
        <w:rPr>
          <w:rtl/>
        </w:rPr>
        <w:t xml:space="preserve">סיפוח </w:t>
      </w:r>
      <w:bookmarkStart w:id="24372" w:name="_ETM_Q49_458480"/>
      <w:bookmarkEnd w:id="24372"/>
      <w:r>
        <w:rPr>
          <w:rtl/>
        </w:rPr>
        <w:t>מואץ</w:t>
      </w:r>
      <w:r>
        <w:rPr>
          <w:rFonts w:hint="cs"/>
          <w:rtl/>
        </w:rPr>
        <w:t>.</w:t>
      </w:r>
      <w:r>
        <w:rPr>
          <w:rtl/>
        </w:rPr>
        <w:t xml:space="preserve"> </w:t>
      </w:r>
      <w:bookmarkStart w:id="24373" w:name="_ETM_Q49_459440"/>
      <w:bookmarkEnd w:id="24373"/>
      <w:r>
        <w:rPr>
          <w:rtl/>
        </w:rPr>
        <w:t xml:space="preserve">ממשלה </w:t>
      </w:r>
      <w:bookmarkStart w:id="24374" w:name="_ETM_Q49_460070"/>
      <w:bookmarkEnd w:id="24374"/>
      <w:r>
        <w:rPr>
          <w:rtl/>
        </w:rPr>
        <w:t xml:space="preserve">שמצהירה </w:t>
      </w:r>
      <w:bookmarkStart w:id="24375" w:name="_ETM_Q49_460910"/>
      <w:bookmarkEnd w:id="24375"/>
      <w:r>
        <w:rPr>
          <w:rFonts w:hint="cs"/>
          <w:rtl/>
        </w:rPr>
        <w:t xml:space="preserve">על </w:t>
      </w:r>
      <w:r>
        <w:rPr>
          <w:rtl/>
        </w:rPr>
        <w:t xml:space="preserve">נאמנות </w:t>
      </w:r>
      <w:bookmarkStart w:id="24376" w:name="_ETM_Q49_461589"/>
      <w:bookmarkEnd w:id="24376"/>
      <w:r>
        <w:rPr>
          <w:rtl/>
        </w:rPr>
        <w:t xml:space="preserve">מוחלטת </w:t>
      </w:r>
      <w:bookmarkStart w:id="24377" w:name="_ETM_Q49_462160"/>
      <w:bookmarkEnd w:id="24377"/>
      <w:r>
        <w:rPr>
          <w:rtl/>
        </w:rPr>
        <w:t xml:space="preserve">לחזון </w:t>
      </w:r>
      <w:bookmarkStart w:id="24378" w:name="_ETM_Q49_462669"/>
      <w:bookmarkEnd w:id="24378"/>
      <w:r>
        <w:rPr>
          <w:rtl/>
        </w:rPr>
        <w:t xml:space="preserve">הציוני </w:t>
      </w:r>
      <w:bookmarkStart w:id="24379" w:name="_ETM_Q49_463690"/>
      <w:bookmarkEnd w:id="24379"/>
      <w:r>
        <w:rPr>
          <w:rtl/>
        </w:rPr>
        <w:t xml:space="preserve">אך </w:t>
      </w:r>
      <w:bookmarkStart w:id="24380" w:name="_ETM_Q49_463900"/>
      <w:bookmarkEnd w:id="24380"/>
      <w:r>
        <w:rPr>
          <w:rtl/>
        </w:rPr>
        <w:t xml:space="preserve">בפועל </w:t>
      </w:r>
      <w:bookmarkStart w:id="24381" w:name="_ETM_Q49_464410"/>
      <w:bookmarkEnd w:id="24381"/>
      <w:r>
        <w:rPr>
          <w:rtl/>
        </w:rPr>
        <w:t xml:space="preserve">מקדמת </w:t>
      </w:r>
      <w:bookmarkStart w:id="24382" w:name="_ETM_Q49_465070"/>
      <w:bookmarkEnd w:id="24382"/>
      <w:r>
        <w:rPr>
          <w:rtl/>
        </w:rPr>
        <w:t xml:space="preserve">מציאות </w:t>
      </w:r>
      <w:bookmarkStart w:id="24383" w:name="_ETM_Q49_465730"/>
      <w:bookmarkEnd w:id="24383"/>
      <w:r>
        <w:rPr>
          <w:rtl/>
        </w:rPr>
        <w:t xml:space="preserve">דו-לאומית </w:t>
      </w:r>
      <w:bookmarkStart w:id="24384" w:name="_ETM_Q49_466660"/>
      <w:bookmarkEnd w:id="24384"/>
      <w:r>
        <w:rPr>
          <w:rtl/>
        </w:rPr>
        <w:t xml:space="preserve">מדממת </w:t>
      </w:r>
      <w:bookmarkStart w:id="24385" w:name="_ETM_Q49_467710"/>
      <w:bookmarkEnd w:id="24385"/>
      <w:r>
        <w:rPr>
          <w:rtl/>
        </w:rPr>
        <w:t>ואלימה</w:t>
      </w:r>
      <w:r>
        <w:rPr>
          <w:rFonts w:hint="cs"/>
          <w:rtl/>
        </w:rPr>
        <w:t>,</w:t>
      </w:r>
      <w:r>
        <w:rPr>
          <w:rtl/>
        </w:rPr>
        <w:t xml:space="preserve"> </w:t>
      </w:r>
      <w:bookmarkStart w:id="24386" w:name="_ETM_Q49_468760"/>
      <w:bookmarkEnd w:id="24386"/>
      <w:r>
        <w:rPr>
          <w:rtl/>
        </w:rPr>
        <w:t xml:space="preserve">אנטי-ציונית </w:t>
      </w:r>
      <w:bookmarkStart w:id="24387" w:name="_ETM_Q49_469839"/>
      <w:bookmarkEnd w:id="24387"/>
      <w:r>
        <w:rPr>
          <w:rtl/>
        </w:rPr>
        <w:t>ואנטי</w:t>
      </w:r>
      <w:r>
        <w:rPr>
          <w:rFonts w:hint="cs"/>
          <w:rtl/>
        </w:rPr>
        <w:t>-</w:t>
      </w:r>
      <w:r>
        <w:rPr>
          <w:rtl/>
        </w:rPr>
        <w:t>דמוקרטית</w:t>
      </w:r>
      <w:r>
        <w:rPr>
          <w:rFonts w:hint="cs"/>
          <w:rtl/>
        </w:rPr>
        <w:t>.</w:t>
      </w:r>
      <w:r>
        <w:rPr>
          <w:rtl/>
        </w:rPr>
        <w:t xml:space="preserve"> </w:t>
      </w:r>
      <w:bookmarkStart w:id="24388" w:name="_ETM_Q49_471710"/>
      <w:bookmarkEnd w:id="24388"/>
    </w:p>
    <w:p w:rsidR="00F41DA4" w:rsidRDefault="00F41DA4" w:rsidP="00C7350B">
      <w:pPr>
        <w:rPr>
          <w:rtl/>
        </w:rPr>
      </w:pPr>
    </w:p>
    <w:p w:rsidR="00F41DA4" w:rsidRDefault="00F41DA4" w:rsidP="00C7350B">
      <w:pPr>
        <w:rPr>
          <w:rtl/>
        </w:rPr>
      </w:pPr>
      <w:bookmarkStart w:id="24389" w:name="_ETM_Q49_485000"/>
      <w:bookmarkEnd w:id="24389"/>
      <w:r>
        <w:rPr>
          <w:rtl/>
        </w:rPr>
        <w:t xml:space="preserve">רבות </w:t>
      </w:r>
      <w:bookmarkStart w:id="24390" w:name="_ETM_Q49_472190"/>
      <w:bookmarkEnd w:id="24390"/>
      <w:r>
        <w:rPr>
          <w:rtl/>
        </w:rPr>
        <w:t>מ</w:t>
      </w:r>
      <w:r>
        <w:rPr>
          <w:rFonts w:hint="cs"/>
          <w:rtl/>
        </w:rPr>
        <w:t>מ</w:t>
      </w:r>
      <w:r>
        <w:rPr>
          <w:rtl/>
        </w:rPr>
        <w:t xml:space="preserve">משלות </w:t>
      </w:r>
      <w:bookmarkStart w:id="24391" w:name="_ETM_Q49_472850"/>
      <w:bookmarkEnd w:id="24391"/>
      <w:r>
        <w:rPr>
          <w:rtl/>
        </w:rPr>
        <w:t xml:space="preserve">ישראל </w:t>
      </w:r>
      <w:bookmarkStart w:id="24392" w:name="_ETM_Q49_473300"/>
      <w:bookmarkEnd w:id="24392"/>
      <w:r>
        <w:rPr>
          <w:rtl/>
        </w:rPr>
        <w:t xml:space="preserve">בעבר </w:t>
      </w:r>
      <w:bookmarkStart w:id="24393" w:name="_ETM_Q49_474180"/>
      <w:bookmarkEnd w:id="24393"/>
      <w:r>
        <w:rPr>
          <w:rtl/>
        </w:rPr>
        <w:t xml:space="preserve">אישרו </w:t>
      </w:r>
      <w:bookmarkStart w:id="24394" w:name="_ETM_Q49_474660"/>
      <w:bookmarkEnd w:id="24394"/>
      <w:r>
        <w:rPr>
          <w:rtl/>
        </w:rPr>
        <w:t xml:space="preserve">את </w:t>
      </w:r>
      <w:bookmarkStart w:id="24395" w:name="_ETM_Q49_474779"/>
      <w:bookmarkEnd w:id="24395"/>
      <w:r>
        <w:rPr>
          <w:rtl/>
        </w:rPr>
        <w:t xml:space="preserve">התקנות </w:t>
      </w:r>
      <w:bookmarkStart w:id="24396" w:name="_ETM_Q49_475440"/>
      <w:bookmarkEnd w:id="24396"/>
      <w:r>
        <w:rPr>
          <w:rtl/>
        </w:rPr>
        <w:t xml:space="preserve">האלה </w:t>
      </w:r>
      <w:bookmarkStart w:id="24397" w:name="_ETM_Q49_475800"/>
      <w:bookmarkEnd w:id="24397"/>
      <w:r>
        <w:rPr>
          <w:rtl/>
        </w:rPr>
        <w:t xml:space="preserve">מתוך </w:t>
      </w:r>
      <w:bookmarkStart w:id="24398" w:name="_ETM_Q49_476279"/>
      <w:bookmarkEnd w:id="24398"/>
      <w:r>
        <w:rPr>
          <w:rtl/>
        </w:rPr>
        <w:t xml:space="preserve">ראיית </w:t>
      </w:r>
      <w:bookmarkStart w:id="24399" w:name="_ETM_Q49_476729"/>
      <w:bookmarkEnd w:id="24399"/>
      <w:r>
        <w:rPr>
          <w:rtl/>
        </w:rPr>
        <w:t xml:space="preserve">המציאות </w:t>
      </w:r>
      <w:bookmarkStart w:id="24400" w:name="_ETM_Q49_477300"/>
      <w:bookmarkEnd w:id="24400"/>
      <w:r>
        <w:rPr>
          <w:rtl/>
        </w:rPr>
        <w:t xml:space="preserve">הנוכחית </w:t>
      </w:r>
      <w:bookmarkStart w:id="24401" w:name="_ETM_Q49_477930"/>
      <w:bookmarkEnd w:id="24401"/>
      <w:r>
        <w:rPr>
          <w:rtl/>
        </w:rPr>
        <w:t xml:space="preserve">כזמנית </w:t>
      </w:r>
      <w:bookmarkStart w:id="24402" w:name="_ETM_Q49_479100"/>
      <w:bookmarkEnd w:id="24402"/>
      <w:r>
        <w:rPr>
          <w:rtl/>
        </w:rPr>
        <w:t>ו</w:t>
      </w:r>
      <w:bookmarkStart w:id="24403" w:name="_ETM_Q49_479669"/>
      <w:bookmarkEnd w:id="24403"/>
      <w:r>
        <w:rPr>
          <w:rtl/>
        </w:rPr>
        <w:t xml:space="preserve">כנקודת </w:t>
      </w:r>
      <w:bookmarkStart w:id="24404" w:name="_ETM_Q49_480479"/>
      <w:bookmarkEnd w:id="24404"/>
      <w:r>
        <w:rPr>
          <w:rtl/>
        </w:rPr>
        <w:t xml:space="preserve">מוצא </w:t>
      </w:r>
      <w:bookmarkStart w:id="24405" w:name="_ETM_Q49_480900"/>
      <w:bookmarkStart w:id="24406" w:name="_ETM_Q49_480630"/>
      <w:bookmarkEnd w:id="24405"/>
      <w:bookmarkEnd w:id="24406"/>
      <w:r>
        <w:rPr>
          <w:rtl/>
        </w:rPr>
        <w:t xml:space="preserve">לפתרון </w:t>
      </w:r>
      <w:bookmarkStart w:id="24407" w:name="_ETM_Q49_481350"/>
      <w:bookmarkEnd w:id="24407"/>
      <w:r>
        <w:rPr>
          <w:rtl/>
        </w:rPr>
        <w:t xml:space="preserve">מדיני </w:t>
      </w:r>
      <w:bookmarkStart w:id="24408" w:name="_ETM_Q49_482220"/>
      <w:bookmarkEnd w:id="24408"/>
      <w:r>
        <w:rPr>
          <w:rtl/>
        </w:rPr>
        <w:t>שיו</w:t>
      </w:r>
      <w:r>
        <w:rPr>
          <w:rFonts w:hint="cs"/>
          <w:rtl/>
        </w:rPr>
        <w:t>שג</w:t>
      </w:r>
      <w:r>
        <w:rPr>
          <w:rtl/>
        </w:rPr>
        <w:t xml:space="preserve"> </w:t>
      </w:r>
      <w:bookmarkStart w:id="24409" w:name="_ETM_Q49_482909"/>
      <w:bookmarkEnd w:id="24409"/>
      <w:r>
        <w:rPr>
          <w:rtl/>
        </w:rPr>
        <w:t xml:space="preserve">בהידברות </w:t>
      </w:r>
      <w:bookmarkStart w:id="24410" w:name="_ETM_Q49_483540"/>
      <w:bookmarkEnd w:id="24410"/>
      <w:r>
        <w:rPr>
          <w:rtl/>
        </w:rPr>
        <w:t>ישירה</w:t>
      </w:r>
      <w:r>
        <w:rPr>
          <w:rFonts w:hint="cs"/>
          <w:rtl/>
        </w:rPr>
        <w:t>.</w:t>
      </w:r>
      <w:r>
        <w:rPr>
          <w:rtl/>
        </w:rPr>
        <w:t xml:space="preserve"> </w:t>
      </w:r>
      <w:bookmarkStart w:id="24411" w:name="_ETM_Q49_484560"/>
      <w:bookmarkEnd w:id="24411"/>
      <w:r>
        <w:rPr>
          <w:rtl/>
        </w:rPr>
        <w:t xml:space="preserve">הממשלה </w:t>
      </w:r>
      <w:bookmarkStart w:id="24412" w:name="_ETM_Q49_485310"/>
      <w:bookmarkEnd w:id="24412"/>
      <w:r>
        <w:rPr>
          <w:rtl/>
        </w:rPr>
        <w:t xml:space="preserve">הנוכחית </w:t>
      </w:r>
      <w:bookmarkStart w:id="24413" w:name="_ETM_Q49_485970"/>
      <w:bookmarkEnd w:id="24413"/>
      <w:r>
        <w:rPr>
          <w:rtl/>
        </w:rPr>
        <w:t xml:space="preserve">רואה </w:t>
      </w:r>
      <w:bookmarkStart w:id="24414" w:name="_ETM_Q49_486270"/>
      <w:bookmarkEnd w:id="24414"/>
      <w:r>
        <w:rPr>
          <w:rtl/>
        </w:rPr>
        <w:t xml:space="preserve">בתקנות </w:t>
      </w:r>
      <w:bookmarkStart w:id="24415" w:name="_ETM_Q49_486930"/>
      <w:bookmarkEnd w:id="24415"/>
      <w:r>
        <w:rPr>
          <w:rtl/>
        </w:rPr>
        <w:t xml:space="preserve">הללו </w:t>
      </w:r>
      <w:bookmarkStart w:id="24416" w:name="_ETM_Q49_487710"/>
      <w:bookmarkEnd w:id="24416"/>
      <w:r>
        <w:rPr>
          <w:rtl/>
        </w:rPr>
        <w:t xml:space="preserve">ראש </w:t>
      </w:r>
      <w:bookmarkStart w:id="24417" w:name="_ETM_Q49_488130"/>
      <w:bookmarkEnd w:id="24417"/>
      <w:r>
        <w:rPr>
          <w:rtl/>
        </w:rPr>
        <w:t xml:space="preserve">חץ </w:t>
      </w:r>
      <w:bookmarkStart w:id="24418" w:name="_ETM_Q49_488519"/>
      <w:bookmarkEnd w:id="24418"/>
      <w:r>
        <w:rPr>
          <w:rtl/>
        </w:rPr>
        <w:t xml:space="preserve">להפיכת </w:t>
      </w:r>
      <w:bookmarkStart w:id="24419" w:name="_ETM_Q49_489120"/>
      <w:bookmarkEnd w:id="24419"/>
      <w:r>
        <w:rPr>
          <w:rtl/>
        </w:rPr>
        <w:t xml:space="preserve">הפתרון </w:t>
      </w:r>
      <w:bookmarkStart w:id="24420" w:name="_ETM_Q49_489750"/>
      <w:bookmarkEnd w:id="24420"/>
      <w:r>
        <w:rPr>
          <w:rtl/>
        </w:rPr>
        <w:t xml:space="preserve">המדיני </w:t>
      </w:r>
      <w:bookmarkStart w:id="24421" w:name="_ETM_Q49_490380"/>
      <w:bookmarkEnd w:id="24421"/>
      <w:r>
        <w:rPr>
          <w:rtl/>
        </w:rPr>
        <w:t>לבלת</w:t>
      </w:r>
      <w:r>
        <w:rPr>
          <w:rFonts w:hint="cs"/>
          <w:rtl/>
        </w:rPr>
        <w:t>י</w:t>
      </w:r>
      <w:bookmarkStart w:id="24422" w:name="_ETM_Q49_491010"/>
      <w:bookmarkEnd w:id="24422"/>
      <w:r>
        <w:rPr>
          <w:rFonts w:hint="cs"/>
          <w:rtl/>
        </w:rPr>
        <w:t xml:space="preserve"> </w:t>
      </w:r>
      <w:r>
        <w:rPr>
          <w:rtl/>
        </w:rPr>
        <w:t xml:space="preserve">ניתן </w:t>
      </w:r>
      <w:bookmarkStart w:id="24423" w:name="_ETM_Q49_491460"/>
      <w:bookmarkEnd w:id="24423"/>
      <w:r>
        <w:rPr>
          <w:rtl/>
        </w:rPr>
        <w:t>להשגה</w:t>
      </w:r>
      <w:r>
        <w:rPr>
          <w:rFonts w:hint="cs"/>
          <w:rtl/>
        </w:rPr>
        <w:t>.</w:t>
      </w:r>
      <w:r>
        <w:rPr>
          <w:rtl/>
        </w:rPr>
        <w:t xml:space="preserve"> </w:t>
      </w:r>
      <w:bookmarkStart w:id="24424" w:name="_ETM_Q49_492790"/>
      <w:bookmarkEnd w:id="24424"/>
      <w:r>
        <w:rPr>
          <w:rtl/>
        </w:rPr>
        <w:t xml:space="preserve">נתניהו </w:t>
      </w:r>
      <w:bookmarkStart w:id="24425" w:name="_ETM_Q49_493630"/>
      <w:bookmarkEnd w:id="24425"/>
      <w:r>
        <w:rPr>
          <w:rFonts w:hint="cs"/>
          <w:rtl/>
        </w:rPr>
        <w:t>ה</w:t>
      </w:r>
      <w:r>
        <w:rPr>
          <w:rtl/>
        </w:rPr>
        <w:t xml:space="preserve">צבוע </w:t>
      </w:r>
      <w:bookmarkStart w:id="24426" w:name="_ETM_Q49_494560"/>
      <w:bookmarkEnd w:id="24426"/>
      <w:r>
        <w:rPr>
          <w:rtl/>
        </w:rPr>
        <w:t xml:space="preserve">מדבר </w:t>
      </w:r>
      <w:bookmarkStart w:id="24427" w:name="_ETM_Q49_495160"/>
      <w:bookmarkEnd w:id="24427"/>
      <w:r>
        <w:rPr>
          <w:rtl/>
        </w:rPr>
        <w:t xml:space="preserve">על </w:t>
      </w:r>
      <w:bookmarkStart w:id="24428" w:name="_ETM_Q49_495279"/>
      <w:bookmarkEnd w:id="24428"/>
      <w:r>
        <w:rPr>
          <w:rtl/>
        </w:rPr>
        <w:t xml:space="preserve">דגל </w:t>
      </w:r>
      <w:bookmarkStart w:id="24429" w:name="_ETM_Q49_495760"/>
      <w:bookmarkEnd w:id="24429"/>
      <w:r>
        <w:rPr>
          <w:rtl/>
        </w:rPr>
        <w:t xml:space="preserve">אש"ף </w:t>
      </w:r>
      <w:bookmarkStart w:id="24430" w:name="_ETM_Q49_496360"/>
      <w:bookmarkEnd w:id="24430"/>
      <w:r>
        <w:rPr>
          <w:rtl/>
        </w:rPr>
        <w:t xml:space="preserve">בהפגנת </w:t>
      </w:r>
      <w:bookmarkStart w:id="24431" w:name="_ETM_Q49_497110"/>
      <w:bookmarkEnd w:id="24431"/>
      <w:r>
        <w:rPr>
          <w:rtl/>
        </w:rPr>
        <w:t xml:space="preserve">הרבבות </w:t>
      </w:r>
      <w:bookmarkStart w:id="24432" w:name="_ETM_Q49_497800"/>
      <w:bookmarkEnd w:id="24432"/>
      <w:r>
        <w:rPr>
          <w:rtl/>
        </w:rPr>
        <w:t xml:space="preserve">למען </w:t>
      </w:r>
      <w:bookmarkStart w:id="24433" w:name="_ETM_Q49_498279"/>
      <w:bookmarkEnd w:id="24433"/>
      <w:r>
        <w:rPr>
          <w:rtl/>
        </w:rPr>
        <w:t xml:space="preserve">ערכי </w:t>
      </w:r>
      <w:bookmarkStart w:id="24434" w:name="_ETM_Q49_498670"/>
      <w:bookmarkEnd w:id="24434"/>
      <w:r>
        <w:rPr>
          <w:rtl/>
        </w:rPr>
        <w:t xml:space="preserve">מגילת </w:t>
      </w:r>
      <w:bookmarkStart w:id="24435" w:name="_ETM_Q49_499210"/>
      <w:bookmarkEnd w:id="24435"/>
      <w:r>
        <w:rPr>
          <w:rtl/>
        </w:rPr>
        <w:t>העצמאות</w:t>
      </w:r>
      <w:r>
        <w:rPr>
          <w:rFonts w:hint="cs"/>
          <w:rtl/>
        </w:rPr>
        <w:t>,</w:t>
      </w:r>
      <w:r>
        <w:rPr>
          <w:rtl/>
        </w:rPr>
        <w:t xml:space="preserve"> </w:t>
      </w:r>
      <w:bookmarkStart w:id="24436" w:name="_ETM_Q49_500200"/>
      <w:bookmarkEnd w:id="24436"/>
      <w:r>
        <w:rPr>
          <w:rtl/>
        </w:rPr>
        <w:t xml:space="preserve">הפגנה </w:t>
      </w:r>
      <w:bookmarkStart w:id="24437" w:name="_ETM_Q49_500770"/>
      <w:bookmarkEnd w:id="24437"/>
      <w:r>
        <w:rPr>
          <w:rtl/>
        </w:rPr>
        <w:t>שנ</w:t>
      </w:r>
      <w:r>
        <w:rPr>
          <w:rFonts w:hint="cs"/>
          <w:rtl/>
        </w:rPr>
        <w:t>ישאו</w:t>
      </w:r>
      <w:r>
        <w:rPr>
          <w:rtl/>
        </w:rPr>
        <w:t xml:space="preserve"> </w:t>
      </w:r>
      <w:bookmarkStart w:id="24438" w:name="_ETM_Q49_501400"/>
      <w:bookmarkEnd w:id="24438"/>
      <w:r>
        <w:rPr>
          <w:rtl/>
        </w:rPr>
        <w:t xml:space="preserve">בה </w:t>
      </w:r>
      <w:bookmarkStart w:id="24439" w:name="_ETM_Q49_501610"/>
      <w:bookmarkEnd w:id="24439"/>
      <w:r>
        <w:rPr>
          <w:rtl/>
        </w:rPr>
        <w:t xml:space="preserve">מאות </w:t>
      </w:r>
      <w:bookmarkStart w:id="24440" w:name="_ETM_Q49_502119"/>
      <w:bookmarkEnd w:id="24440"/>
      <w:r>
        <w:rPr>
          <w:rtl/>
        </w:rPr>
        <w:t xml:space="preserve">דגלי </w:t>
      </w:r>
      <w:bookmarkStart w:id="24441" w:name="_ETM_Q49_502570"/>
      <w:bookmarkEnd w:id="24441"/>
      <w:r>
        <w:rPr>
          <w:rtl/>
        </w:rPr>
        <w:t xml:space="preserve">כחול </w:t>
      </w:r>
      <w:bookmarkStart w:id="24442" w:name="_ETM_Q49_502930"/>
      <w:bookmarkEnd w:id="24442"/>
      <w:r>
        <w:rPr>
          <w:rtl/>
        </w:rPr>
        <w:t>לבן</w:t>
      </w:r>
      <w:r>
        <w:rPr>
          <w:rFonts w:hint="cs"/>
          <w:rtl/>
        </w:rPr>
        <w:t>,</w:t>
      </w:r>
      <w:r>
        <w:rPr>
          <w:rtl/>
        </w:rPr>
        <w:t xml:space="preserve"> </w:t>
      </w:r>
      <w:bookmarkStart w:id="24443" w:name="_ETM_Q49_503710"/>
      <w:bookmarkEnd w:id="24443"/>
      <w:r>
        <w:rPr>
          <w:rtl/>
        </w:rPr>
        <w:t xml:space="preserve">ומקווה </w:t>
      </w:r>
      <w:bookmarkStart w:id="24444" w:name="_ETM_Q49_504339"/>
      <w:bookmarkEnd w:id="24444"/>
      <w:r>
        <w:rPr>
          <w:rtl/>
        </w:rPr>
        <w:t xml:space="preserve">שהציבור </w:t>
      </w:r>
      <w:bookmarkStart w:id="24445" w:name="_ETM_Q49_505060"/>
      <w:bookmarkEnd w:id="24445"/>
      <w:r>
        <w:rPr>
          <w:rtl/>
        </w:rPr>
        <w:t xml:space="preserve">ישכח </w:t>
      </w:r>
      <w:bookmarkStart w:id="24446" w:name="_ETM_Q49_505839"/>
      <w:bookmarkEnd w:id="24446"/>
      <w:r>
        <w:rPr>
          <w:rtl/>
        </w:rPr>
        <w:t xml:space="preserve">שהוא </w:t>
      </w:r>
      <w:bookmarkStart w:id="24447" w:name="_ETM_Q49_506260"/>
      <w:bookmarkEnd w:id="24447"/>
      <w:r>
        <w:rPr>
          <w:rtl/>
        </w:rPr>
        <w:t xml:space="preserve">עצמו </w:t>
      </w:r>
      <w:bookmarkStart w:id="24448" w:name="_ETM_Q49_506740"/>
      <w:bookmarkEnd w:id="24448"/>
      <w:r>
        <w:rPr>
          <w:rtl/>
        </w:rPr>
        <w:t xml:space="preserve">הציב </w:t>
      </w:r>
      <w:bookmarkStart w:id="24449" w:name="_ETM_Q49_507130"/>
      <w:bookmarkEnd w:id="24449"/>
      <w:r>
        <w:rPr>
          <w:rtl/>
        </w:rPr>
        <w:t xml:space="preserve">את </w:t>
      </w:r>
      <w:bookmarkStart w:id="24450" w:name="_ETM_Q49_507310"/>
      <w:bookmarkEnd w:id="24450"/>
      <w:r>
        <w:rPr>
          <w:rtl/>
        </w:rPr>
        <w:t xml:space="preserve">הדגל </w:t>
      </w:r>
      <w:bookmarkStart w:id="24451" w:name="_ETM_Q49_507790"/>
      <w:bookmarkEnd w:id="24451"/>
      <w:r>
        <w:rPr>
          <w:rtl/>
        </w:rPr>
        <w:t xml:space="preserve">הזה </w:t>
      </w:r>
      <w:bookmarkStart w:id="24452" w:name="_ETM_Q49_508089"/>
      <w:bookmarkEnd w:id="24452"/>
      <w:r>
        <w:rPr>
          <w:rtl/>
        </w:rPr>
        <w:t xml:space="preserve">בבית </w:t>
      </w:r>
      <w:bookmarkStart w:id="24453" w:name="_ETM_Q49_508509"/>
      <w:bookmarkEnd w:id="24453"/>
      <w:r>
        <w:rPr>
          <w:rFonts w:hint="cs"/>
          <w:rtl/>
        </w:rPr>
        <w:t xml:space="preserve">ראש </w:t>
      </w:r>
      <w:bookmarkStart w:id="24454" w:name="_ETM_Q49_511000"/>
      <w:bookmarkEnd w:id="24454"/>
      <w:r>
        <w:rPr>
          <w:rFonts w:hint="cs"/>
          <w:rtl/>
        </w:rPr>
        <w:t>הממשלה</w:t>
      </w:r>
      <w:r>
        <w:rPr>
          <w:rtl/>
        </w:rPr>
        <w:t xml:space="preserve"> </w:t>
      </w:r>
      <w:bookmarkStart w:id="24455" w:name="_ETM_Q49_509739"/>
      <w:bookmarkEnd w:id="24455"/>
      <w:r>
        <w:rPr>
          <w:rtl/>
        </w:rPr>
        <w:t xml:space="preserve">לפני </w:t>
      </w:r>
      <w:bookmarkStart w:id="24456" w:name="_ETM_Q49_510189"/>
      <w:bookmarkEnd w:id="24456"/>
      <w:r>
        <w:rPr>
          <w:rtl/>
        </w:rPr>
        <w:t xml:space="preserve">12 </w:t>
      </w:r>
      <w:bookmarkStart w:id="24457" w:name="_ETM_Q49_510759"/>
      <w:bookmarkEnd w:id="24457"/>
      <w:r>
        <w:rPr>
          <w:rtl/>
        </w:rPr>
        <w:t xml:space="preserve">שנים </w:t>
      </w:r>
      <w:bookmarkStart w:id="24458" w:name="_ETM_Q49_511270"/>
      <w:bookmarkEnd w:id="24458"/>
      <w:r>
        <w:rPr>
          <w:rtl/>
        </w:rPr>
        <w:t xml:space="preserve">כאשר </w:t>
      </w:r>
      <w:bookmarkStart w:id="24459" w:name="_ETM_Q49_511779"/>
      <w:bookmarkEnd w:id="24459"/>
      <w:r>
        <w:rPr>
          <w:rFonts w:hint="cs"/>
          <w:rtl/>
        </w:rPr>
        <w:t>אירח</w:t>
      </w:r>
      <w:r>
        <w:rPr>
          <w:rtl/>
        </w:rPr>
        <w:t xml:space="preserve"> </w:t>
      </w:r>
      <w:bookmarkStart w:id="24460" w:name="_ETM_Q49_512650"/>
      <w:bookmarkEnd w:id="24460"/>
      <w:r>
        <w:rPr>
          <w:rtl/>
        </w:rPr>
        <w:t xml:space="preserve">את </w:t>
      </w:r>
      <w:bookmarkStart w:id="24461" w:name="_ETM_Q49_512860"/>
      <w:bookmarkEnd w:id="24461"/>
      <w:r>
        <w:rPr>
          <w:rtl/>
        </w:rPr>
        <w:t xml:space="preserve">ראש </w:t>
      </w:r>
      <w:bookmarkStart w:id="24462" w:name="_ETM_Q49_513160"/>
      <w:bookmarkEnd w:id="24462"/>
      <w:r>
        <w:rPr>
          <w:rtl/>
        </w:rPr>
        <w:t xml:space="preserve">הרשות </w:t>
      </w:r>
      <w:bookmarkStart w:id="24463" w:name="_ETM_Q49_513550"/>
      <w:bookmarkEnd w:id="24463"/>
      <w:r>
        <w:rPr>
          <w:rtl/>
        </w:rPr>
        <w:t>הפלסטינית</w:t>
      </w:r>
      <w:r>
        <w:rPr>
          <w:rFonts w:hint="cs"/>
          <w:rtl/>
        </w:rPr>
        <w:t>.</w:t>
      </w:r>
      <w:r>
        <w:rPr>
          <w:rtl/>
        </w:rPr>
        <w:t xml:space="preserve"> </w:t>
      </w:r>
      <w:bookmarkStart w:id="24464" w:name="_ETM_Q49_514960"/>
      <w:bookmarkEnd w:id="24464"/>
      <w:r>
        <w:rPr>
          <w:rtl/>
        </w:rPr>
        <w:t xml:space="preserve">אבל </w:t>
      </w:r>
      <w:bookmarkStart w:id="24465" w:name="_ETM_Q49_515230"/>
      <w:bookmarkEnd w:id="24465"/>
      <w:r>
        <w:rPr>
          <w:rtl/>
        </w:rPr>
        <w:t xml:space="preserve">נתניהו </w:t>
      </w:r>
      <w:bookmarkStart w:id="24466" w:name="_ETM_Q49_515860"/>
      <w:bookmarkEnd w:id="24466"/>
      <w:r>
        <w:rPr>
          <w:rtl/>
        </w:rPr>
        <w:t xml:space="preserve">של </w:t>
      </w:r>
      <w:bookmarkStart w:id="24467" w:name="_ETM_Q49_516070"/>
      <w:bookmarkEnd w:id="24467"/>
      <w:r>
        <w:rPr>
          <w:rtl/>
        </w:rPr>
        <w:t xml:space="preserve">אותם </w:t>
      </w:r>
      <w:bookmarkStart w:id="24468" w:name="_ETM_Q49_516399"/>
      <w:bookmarkEnd w:id="24468"/>
      <w:r>
        <w:rPr>
          <w:rtl/>
        </w:rPr>
        <w:t xml:space="preserve">ימים </w:t>
      </w:r>
      <w:bookmarkStart w:id="24469" w:name="_ETM_Q49_516790"/>
      <w:bookmarkEnd w:id="24469"/>
      <w:r>
        <w:rPr>
          <w:rFonts w:hint="cs"/>
          <w:rtl/>
        </w:rPr>
        <w:t>הוא לא</w:t>
      </w:r>
      <w:r>
        <w:rPr>
          <w:rtl/>
        </w:rPr>
        <w:t xml:space="preserve"> </w:t>
      </w:r>
      <w:bookmarkStart w:id="24470" w:name="_ETM_Q49_517000"/>
      <w:bookmarkEnd w:id="24470"/>
      <w:r>
        <w:rPr>
          <w:rtl/>
        </w:rPr>
        <w:t xml:space="preserve">נתניהו </w:t>
      </w:r>
      <w:bookmarkStart w:id="24471" w:name="_ETM_Q49_517600"/>
      <w:bookmarkEnd w:id="24471"/>
      <w:r>
        <w:rPr>
          <w:rtl/>
        </w:rPr>
        <w:t xml:space="preserve">של </w:t>
      </w:r>
      <w:bookmarkStart w:id="24472" w:name="_ETM_Q49_517839"/>
      <w:bookmarkEnd w:id="24472"/>
      <w:r>
        <w:rPr>
          <w:rtl/>
        </w:rPr>
        <w:t>היום</w:t>
      </w:r>
      <w:r>
        <w:rPr>
          <w:rFonts w:hint="cs"/>
          <w:rtl/>
        </w:rPr>
        <w:t>,</w:t>
      </w:r>
      <w:r>
        <w:rPr>
          <w:rtl/>
        </w:rPr>
        <w:t xml:space="preserve"> </w:t>
      </w:r>
      <w:bookmarkStart w:id="24473" w:name="_ETM_Q49_518570"/>
      <w:bookmarkEnd w:id="24473"/>
      <w:r>
        <w:rPr>
          <w:rtl/>
        </w:rPr>
        <w:t xml:space="preserve">מנהיג </w:t>
      </w:r>
      <w:bookmarkStart w:id="24474" w:name="_ETM_Q49_519140"/>
      <w:bookmarkEnd w:id="24474"/>
      <w:r>
        <w:rPr>
          <w:rtl/>
        </w:rPr>
        <w:t>חל</w:t>
      </w:r>
      <w:r>
        <w:rPr>
          <w:rFonts w:hint="cs"/>
          <w:rtl/>
        </w:rPr>
        <w:t>ש</w:t>
      </w:r>
      <w:r>
        <w:rPr>
          <w:rtl/>
        </w:rPr>
        <w:t xml:space="preserve"> </w:t>
      </w:r>
      <w:bookmarkStart w:id="24475" w:name="_ETM_Q49_519680"/>
      <w:bookmarkEnd w:id="24475"/>
      <w:r>
        <w:rPr>
          <w:rtl/>
        </w:rPr>
        <w:t xml:space="preserve">שמפקיר </w:t>
      </w:r>
      <w:bookmarkStart w:id="24476" w:name="_ETM_Q49_520309"/>
      <w:bookmarkEnd w:id="24476"/>
      <w:r>
        <w:rPr>
          <w:rtl/>
        </w:rPr>
        <w:t xml:space="preserve">את </w:t>
      </w:r>
      <w:bookmarkStart w:id="24477" w:name="_ETM_Q49_520430"/>
      <w:bookmarkEnd w:id="24477"/>
      <w:r>
        <w:rPr>
          <w:rtl/>
        </w:rPr>
        <w:t xml:space="preserve">גורלנו </w:t>
      </w:r>
      <w:bookmarkStart w:id="24478" w:name="_ETM_Q49_521480"/>
      <w:bookmarkEnd w:id="24478"/>
      <w:r>
        <w:rPr>
          <w:rtl/>
        </w:rPr>
        <w:t xml:space="preserve">בידי </w:t>
      </w:r>
      <w:bookmarkStart w:id="24479" w:name="_ETM_Q49_521930"/>
      <w:bookmarkEnd w:id="24479"/>
      <w:r>
        <w:rPr>
          <w:rtl/>
        </w:rPr>
        <w:t xml:space="preserve">חבורה </w:t>
      </w:r>
      <w:bookmarkStart w:id="24480" w:name="_ETM_Q49_522529"/>
      <w:bookmarkEnd w:id="24480"/>
      <w:r>
        <w:rPr>
          <w:rFonts w:hint="cs"/>
          <w:rtl/>
        </w:rPr>
        <w:t>ה</w:t>
      </w:r>
      <w:r>
        <w:rPr>
          <w:rtl/>
        </w:rPr>
        <w:t xml:space="preserve">מבקשת </w:t>
      </w:r>
      <w:bookmarkStart w:id="24481" w:name="_ETM_Q49_523220"/>
      <w:bookmarkEnd w:id="24481"/>
      <w:r>
        <w:rPr>
          <w:rtl/>
        </w:rPr>
        <w:t xml:space="preserve">להמיר </w:t>
      </w:r>
      <w:bookmarkStart w:id="24482" w:name="_ETM_Q49_523700"/>
      <w:bookmarkEnd w:id="24482"/>
      <w:r>
        <w:rPr>
          <w:rtl/>
        </w:rPr>
        <w:t xml:space="preserve">את </w:t>
      </w:r>
      <w:bookmarkStart w:id="24483" w:name="_ETM_Q49_523820"/>
      <w:bookmarkEnd w:id="24483"/>
      <w:r>
        <w:rPr>
          <w:rtl/>
        </w:rPr>
        <w:t xml:space="preserve">החזון </w:t>
      </w:r>
      <w:bookmarkStart w:id="24484" w:name="_ETM_Q49_524270"/>
      <w:bookmarkEnd w:id="24484"/>
      <w:r>
        <w:rPr>
          <w:rtl/>
        </w:rPr>
        <w:t xml:space="preserve">הציוני </w:t>
      </w:r>
      <w:bookmarkStart w:id="24485" w:name="_ETM_Q49_525260"/>
      <w:bookmarkEnd w:id="24485"/>
      <w:r>
        <w:rPr>
          <w:rtl/>
        </w:rPr>
        <w:t xml:space="preserve">בחזון </w:t>
      </w:r>
      <w:bookmarkStart w:id="24486" w:name="_ETM_Q49_525829"/>
      <w:bookmarkEnd w:id="24486"/>
      <w:r>
        <w:rPr>
          <w:rtl/>
        </w:rPr>
        <w:t xml:space="preserve">משיחי </w:t>
      </w:r>
      <w:bookmarkStart w:id="24487" w:name="_ETM_Q49_526370"/>
      <w:bookmarkEnd w:id="24487"/>
      <w:r>
        <w:rPr>
          <w:rtl/>
        </w:rPr>
        <w:t>וקנאי</w:t>
      </w:r>
      <w:r>
        <w:rPr>
          <w:rFonts w:hint="cs"/>
          <w:rtl/>
        </w:rPr>
        <w:t>,</w:t>
      </w:r>
      <w:r>
        <w:rPr>
          <w:rtl/>
        </w:rPr>
        <w:t xml:space="preserve"> </w:t>
      </w:r>
      <w:bookmarkStart w:id="24488" w:name="_ETM_Q49_527360"/>
      <w:bookmarkEnd w:id="24488"/>
      <w:r>
        <w:rPr>
          <w:rtl/>
        </w:rPr>
        <w:t xml:space="preserve">חזון </w:t>
      </w:r>
      <w:bookmarkStart w:id="24489" w:name="_ETM_Q49_528020"/>
      <w:bookmarkEnd w:id="24489"/>
      <w:r>
        <w:rPr>
          <w:rtl/>
        </w:rPr>
        <w:t xml:space="preserve">אוונגליסטי </w:t>
      </w:r>
      <w:bookmarkStart w:id="24490" w:name="_ETM_Q49_528980"/>
      <w:bookmarkEnd w:id="24490"/>
      <w:r>
        <w:rPr>
          <w:rtl/>
        </w:rPr>
        <w:t xml:space="preserve">של </w:t>
      </w:r>
      <w:bookmarkStart w:id="24491" w:name="_ETM_Q49_529220"/>
      <w:bookmarkEnd w:id="24491"/>
      <w:r>
        <w:rPr>
          <w:rtl/>
        </w:rPr>
        <w:t xml:space="preserve">מלחמת </w:t>
      </w:r>
      <w:bookmarkStart w:id="24492" w:name="_ETM_Q49_529730"/>
      <w:bookmarkEnd w:id="24492"/>
      <w:r>
        <w:rPr>
          <w:rtl/>
        </w:rPr>
        <w:t xml:space="preserve">גוג </w:t>
      </w:r>
      <w:bookmarkStart w:id="24493" w:name="_ETM_Q49_530059"/>
      <w:bookmarkEnd w:id="24493"/>
      <w:r>
        <w:rPr>
          <w:rtl/>
        </w:rPr>
        <w:t>ומגוג</w:t>
      </w:r>
      <w:r>
        <w:rPr>
          <w:rFonts w:hint="cs"/>
          <w:rtl/>
        </w:rPr>
        <w:t>.</w:t>
      </w:r>
      <w:r>
        <w:rPr>
          <w:rtl/>
        </w:rPr>
        <w:t xml:space="preserve"> </w:t>
      </w:r>
      <w:bookmarkStart w:id="24494" w:name="_ETM_Q49_530989"/>
      <w:bookmarkEnd w:id="24494"/>
      <w:r>
        <w:rPr>
          <w:rtl/>
        </w:rPr>
        <w:t xml:space="preserve">מנהיג </w:t>
      </w:r>
      <w:bookmarkStart w:id="24495" w:name="_ETM_Q49_531470"/>
      <w:bookmarkEnd w:id="24495"/>
      <w:r>
        <w:rPr>
          <w:rtl/>
        </w:rPr>
        <w:t xml:space="preserve">חלש </w:t>
      </w:r>
      <w:bookmarkStart w:id="24496" w:name="_ETM_Q49_532010"/>
      <w:bookmarkEnd w:id="24496"/>
      <w:r>
        <w:rPr>
          <w:rtl/>
        </w:rPr>
        <w:t xml:space="preserve">שפוגע </w:t>
      </w:r>
      <w:bookmarkStart w:id="24497" w:name="_ETM_Q49_532520"/>
      <w:bookmarkEnd w:id="24497"/>
      <w:r>
        <w:rPr>
          <w:rtl/>
        </w:rPr>
        <w:t xml:space="preserve">בצה"ל </w:t>
      </w:r>
      <w:bookmarkStart w:id="24498" w:name="_ETM_Q49_533420"/>
      <w:bookmarkEnd w:id="24498"/>
      <w:r>
        <w:rPr>
          <w:rtl/>
        </w:rPr>
        <w:t xml:space="preserve">בפיצול </w:t>
      </w:r>
      <w:bookmarkStart w:id="24499" w:name="_ETM_Q49_534050"/>
      <w:bookmarkEnd w:id="24499"/>
      <w:r>
        <w:rPr>
          <w:rtl/>
        </w:rPr>
        <w:t xml:space="preserve">האחריות </w:t>
      </w:r>
      <w:bookmarkStart w:id="24500" w:name="_ETM_Q49_534680"/>
      <w:bookmarkEnd w:id="24500"/>
      <w:r>
        <w:rPr>
          <w:rFonts w:hint="cs"/>
          <w:rtl/>
        </w:rPr>
        <w:t>על הנעשה ביהודה ושומרון. מנהיג שמתכוון</w:t>
      </w:r>
      <w:r>
        <w:rPr>
          <w:rtl/>
        </w:rPr>
        <w:t xml:space="preserve"> </w:t>
      </w:r>
      <w:bookmarkStart w:id="24501" w:name="_ETM_Q49_537500"/>
      <w:bookmarkStart w:id="24502" w:name="_ETM_Q49_538250"/>
      <w:bookmarkEnd w:id="24501"/>
      <w:bookmarkEnd w:id="24502"/>
      <w:r>
        <w:rPr>
          <w:rtl/>
        </w:rPr>
        <w:t xml:space="preserve">להכשיר </w:t>
      </w:r>
      <w:bookmarkStart w:id="24503" w:name="_ETM_Q49_538699"/>
      <w:bookmarkEnd w:id="24503"/>
      <w:r>
        <w:rPr>
          <w:rtl/>
        </w:rPr>
        <w:t xml:space="preserve">מאחזים </w:t>
      </w:r>
      <w:bookmarkStart w:id="24504" w:name="_ETM_Q49_539300"/>
      <w:bookmarkEnd w:id="24504"/>
      <w:r>
        <w:rPr>
          <w:rtl/>
        </w:rPr>
        <w:t xml:space="preserve">בלתי </w:t>
      </w:r>
      <w:bookmarkStart w:id="24505" w:name="_ETM_Q49_539629"/>
      <w:bookmarkEnd w:id="24505"/>
      <w:r>
        <w:rPr>
          <w:rtl/>
        </w:rPr>
        <w:t xml:space="preserve">חוקיים </w:t>
      </w:r>
      <w:bookmarkStart w:id="24506" w:name="_ETM_Q49_540410"/>
      <w:bookmarkEnd w:id="24506"/>
      <w:r>
        <w:rPr>
          <w:rtl/>
        </w:rPr>
        <w:t xml:space="preserve">בלב </w:t>
      </w:r>
      <w:bookmarkStart w:id="24507" w:name="_ETM_Q49_540860"/>
      <w:bookmarkEnd w:id="24507"/>
      <w:r>
        <w:rPr>
          <w:rtl/>
        </w:rPr>
        <w:t xml:space="preserve">אוכלוסייה </w:t>
      </w:r>
      <w:bookmarkStart w:id="24508" w:name="_ETM_Q49_541489"/>
      <w:bookmarkEnd w:id="24508"/>
      <w:r>
        <w:rPr>
          <w:rtl/>
        </w:rPr>
        <w:t>פלסטינית</w:t>
      </w:r>
      <w:r>
        <w:rPr>
          <w:rFonts w:hint="cs"/>
          <w:rtl/>
        </w:rPr>
        <w:t>,</w:t>
      </w:r>
      <w:r>
        <w:rPr>
          <w:rtl/>
        </w:rPr>
        <w:t xml:space="preserve"> </w:t>
      </w:r>
      <w:bookmarkStart w:id="24509" w:name="_ETM_Q49_542570"/>
      <w:bookmarkEnd w:id="24509"/>
      <w:r>
        <w:rPr>
          <w:rtl/>
        </w:rPr>
        <w:t xml:space="preserve">שמבקש </w:t>
      </w:r>
      <w:bookmarkStart w:id="24510" w:name="_ETM_Q49_543290"/>
      <w:bookmarkEnd w:id="24510"/>
      <w:r>
        <w:rPr>
          <w:rtl/>
        </w:rPr>
        <w:t xml:space="preserve">לתקן </w:t>
      </w:r>
      <w:bookmarkStart w:id="24511" w:name="_ETM_Q49_543800"/>
      <w:bookmarkEnd w:id="24511"/>
      <w:r>
        <w:rPr>
          <w:rtl/>
        </w:rPr>
        <w:t xml:space="preserve">את </w:t>
      </w:r>
      <w:bookmarkStart w:id="24512" w:name="_ETM_Q49_543920"/>
      <w:bookmarkEnd w:id="24512"/>
      <w:r>
        <w:rPr>
          <w:rtl/>
        </w:rPr>
        <w:t xml:space="preserve">חוק </w:t>
      </w:r>
      <w:bookmarkStart w:id="24513" w:name="_ETM_Q49_544220"/>
      <w:bookmarkEnd w:id="24513"/>
      <w:r>
        <w:rPr>
          <w:rtl/>
        </w:rPr>
        <w:lastRenderedPageBreak/>
        <w:t xml:space="preserve">ההתנתקות </w:t>
      </w:r>
      <w:bookmarkStart w:id="24514" w:name="_ETM_Q49_544909"/>
      <w:bookmarkEnd w:id="24514"/>
      <w:r>
        <w:rPr>
          <w:rtl/>
        </w:rPr>
        <w:t xml:space="preserve">שהוא </w:t>
      </w:r>
      <w:bookmarkStart w:id="24515" w:name="_ETM_Q49_545240"/>
      <w:bookmarkEnd w:id="24515"/>
      <w:r>
        <w:rPr>
          <w:rtl/>
        </w:rPr>
        <w:t xml:space="preserve">עצמו </w:t>
      </w:r>
      <w:bookmarkStart w:id="24516" w:name="_ETM_Q49_546020"/>
      <w:bookmarkEnd w:id="24516"/>
      <w:r>
        <w:rPr>
          <w:rtl/>
        </w:rPr>
        <w:t xml:space="preserve">הצביע </w:t>
      </w:r>
      <w:bookmarkStart w:id="24517" w:name="_ETM_Q49_546560"/>
      <w:bookmarkEnd w:id="24517"/>
      <w:r>
        <w:rPr>
          <w:rtl/>
        </w:rPr>
        <w:t xml:space="preserve">עבורו </w:t>
      </w:r>
      <w:bookmarkStart w:id="24518" w:name="_ETM_Q49_546920"/>
      <w:bookmarkEnd w:id="24518"/>
      <w:r>
        <w:rPr>
          <w:rtl/>
        </w:rPr>
        <w:t>ב</w:t>
      </w:r>
      <w:r>
        <w:rPr>
          <w:rFonts w:hint="cs"/>
          <w:rtl/>
        </w:rPr>
        <w:t>שלוש</w:t>
      </w:r>
      <w:r>
        <w:rPr>
          <w:rtl/>
        </w:rPr>
        <w:t xml:space="preserve"> </w:t>
      </w:r>
      <w:bookmarkStart w:id="24519" w:name="_ETM_Q49_547460"/>
      <w:bookmarkEnd w:id="24519"/>
      <w:r>
        <w:rPr>
          <w:rtl/>
        </w:rPr>
        <w:t>קריאות</w:t>
      </w:r>
      <w:r>
        <w:rPr>
          <w:rFonts w:hint="cs"/>
          <w:rtl/>
        </w:rPr>
        <w:t>.</w:t>
      </w:r>
      <w:r>
        <w:rPr>
          <w:rtl/>
        </w:rPr>
        <w:t xml:space="preserve"> </w:t>
      </w:r>
      <w:bookmarkStart w:id="24520" w:name="_ETM_Q49_548360"/>
      <w:bookmarkEnd w:id="24520"/>
      <w:r>
        <w:rPr>
          <w:rtl/>
        </w:rPr>
        <w:t xml:space="preserve">מנהיג </w:t>
      </w:r>
      <w:bookmarkStart w:id="24521" w:name="_ETM_Q49_548900"/>
      <w:bookmarkEnd w:id="24521"/>
      <w:r>
        <w:rPr>
          <w:rtl/>
        </w:rPr>
        <w:t xml:space="preserve">חלש </w:t>
      </w:r>
      <w:bookmarkStart w:id="24522" w:name="_ETM_Q49_549830"/>
      <w:bookmarkEnd w:id="24522"/>
      <w:r>
        <w:rPr>
          <w:rFonts w:hint="cs"/>
          <w:rtl/>
        </w:rPr>
        <w:t>שהפיל עצמו בשבי הקיצוניים</w:t>
      </w:r>
      <w:bookmarkStart w:id="24523" w:name="_ETM_Q49_544000"/>
      <w:bookmarkEnd w:id="24523"/>
      <w:r>
        <w:rPr>
          <w:rFonts w:hint="cs"/>
          <w:rtl/>
        </w:rPr>
        <w:t>, אנשי החטיבה היהודית של הפוסט-ציונות.</w:t>
      </w:r>
    </w:p>
    <w:p w:rsidR="00F41DA4" w:rsidRDefault="00F41DA4" w:rsidP="00C7350B">
      <w:pPr>
        <w:rPr>
          <w:rtl/>
        </w:rPr>
      </w:pPr>
    </w:p>
    <w:p w:rsidR="00F41DA4" w:rsidRDefault="00F41DA4" w:rsidP="00C7350B">
      <w:pPr>
        <w:pStyle w:val="af7"/>
        <w:keepNext/>
        <w:rPr>
          <w:rtl/>
        </w:rPr>
      </w:pPr>
      <w:r w:rsidRPr="00C42286">
        <w:rPr>
          <w:rStyle w:val="TagStyle"/>
          <w:rtl/>
        </w:rPr>
        <w:t xml:space="preserve"> &lt;&lt; יור &gt;&gt; </w:t>
      </w:r>
      <w:r>
        <w:rPr>
          <w:rtl/>
        </w:rPr>
        <w:t>היו"ר אוריאל בוסו:</w:t>
      </w:r>
      <w:r w:rsidRPr="00C42286">
        <w:rPr>
          <w:rStyle w:val="TagStyle"/>
          <w:rtl/>
        </w:rPr>
        <w:t xml:space="preserve"> &lt;&lt; יור &gt;&gt;</w:t>
      </w:r>
      <w:r>
        <w:rPr>
          <w:rtl/>
        </w:rPr>
        <w:t xml:space="preserve">  </w:t>
      </w:r>
    </w:p>
    <w:p w:rsidR="00F41DA4" w:rsidRDefault="00F41DA4" w:rsidP="00C7350B">
      <w:pPr>
        <w:pStyle w:val="KeepWithNext"/>
        <w:rPr>
          <w:rtl/>
        </w:rPr>
      </w:pPr>
    </w:p>
    <w:p w:rsidR="00F41DA4" w:rsidRDefault="00F41DA4" w:rsidP="00C7350B">
      <w:pPr>
        <w:rPr>
          <w:rtl/>
        </w:rPr>
      </w:pPr>
      <w:r>
        <w:rPr>
          <w:rFonts w:hint="cs"/>
          <w:rtl/>
        </w:rPr>
        <w:t>נא</w:t>
      </w:r>
      <w:bookmarkStart w:id="24524" w:name="_ETM_Q49_551000"/>
      <w:bookmarkEnd w:id="24524"/>
      <w:r>
        <w:rPr>
          <w:rFonts w:hint="cs"/>
          <w:rtl/>
        </w:rPr>
        <w:t xml:space="preserve"> לסיים. </w:t>
      </w:r>
    </w:p>
    <w:p w:rsidR="00F41DA4" w:rsidRDefault="00F41DA4" w:rsidP="00C7350B">
      <w:pPr>
        <w:rPr>
          <w:rtl/>
        </w:rPr>
      </w:pPr>
    </w:p>
    <w:p w:rsidR="00F41DA4" w:rsidRDefault="00F41DA4" w:rsidP="00C7350B">
      <w:pPr>
        <w:pStyle w:val="-"/>
        <w:keepNext/>
        <w:rPr>
          <w:rtl/>
        </w:rPr>
      </w:pPr>
      <w:bookmarkStart w:id="24525" w:name="ET_speakercontinue_6156_39"/>
      <w:r w:rsidRPr="00C42286">
        <w:rPr>
          <w:rStyle w:val="TagStyle"/>
          <w:rtl/>
        </w:rPr>
        <w:t xml:space="preserve">&lt;&lt; דובר_המשך &gt;&gt; </w:t>
      </w:r>
      <w:r>
        <w:rPr>
          <w:rtl/>
        </w:rPr>
        <w:t>גלעד קריב (העבודה):</w:t>
      </w:r>
      <w:r w:rsidRPr="00C42286">
        <w:rPr>
          <w:rStyle w:val="TagStyle"/>
          <w:rtl/>
        </w:rPr>
        <w:t xml:space="preserve"> &lt;&lt; דובר_המשך &gt;&gt;</w:t>
      </w:r>
      <w:r>
        <w:rPr>
          <w:rtl/>
        </w:rPr>
        <w:t xml:space="preserve">  </w:t>
      </w:r>
      <w:bookmarkEnd w:id="24525"/>
    </w:p>
    <w:p w:rsidR="00F41DA4" w:rsidRDefault="00F41DA4" w:rsidP="00C7350B">
      <w:pPr>
        <w:pStyle w:val="KeepWithNext"/>
        <w:rPr>
          <w:rtl/>
        </w:rPr>
      </w:pPr>
    </w:p>
    <w:p w:rsidR="00F41DA4" w:rsidRDefault="00F41DA4" w:rsidP="00C7350B">
      <w:pPr>
        <w:rPr>
          <w:rtl/>
        </w:rPr>
      </w:pPr>
      <w:r>
        <w:rPr>
          <w:rFonts w:hint="cs"/>
          <w:rtl/>
        </w:rPr>
        <w:t xml:space="preserve">ממש כשם שאין חלקנו עם הממשלה הרעה הזאת </w:t>
      </w:r>
      <w:bookmarkStart w:id="24526" w:name="_ETM_Q49_554000"/>
      <w:bookmarkEnd w:id="24526"/>
      <w:r>
        <w:rPr>
          <w:rFonts w:hint="cs"/>
          <w:rtl/>
        </w:rPr>
        <w:t xml:space="preserve">המבקשת לספח את הרשות השופטת וממש כשם שאין חלקנו עם הממשלה הרעה הזאת - - </w:t>
      </w:r>
    </w:p>
    <w:p w:rsidR="00F41DA4" w:rsidRDefault="00F41DA4" w:rsidP="00C7350B">
      <w:pPr>
        <w:rPr>
          <w:rStyle w:val="TagStyle"/>
          <w:b/>
          <w:bCs/>
          <w:u w:val="single"/>
          <w:rtl/>
          <w:lang w:eastAsia="he-IL"/>
        </w:rPr>
      </w:pPr>
      <w:bookmarkStart w:id="24527" w:name="_ETM_Q49_576240"/>
      <w:bookmarkEnd w:id="24527"/>
    </w:p>
    <w:p w:rsidR="00F41DA4" w:rsidRDefault="00F41DA4" w:rsidP="00C7350B">
      <w:pPr>
        <w:pStyle w:val="af7"/>
        <w:keepNext/>
        <w:rPr>
          <w:rtl/>
        </w:rPr>
      </w:pPr>
      <w:r w:rsidRPr="00C42286">
        <w:rPr>
          <w:rStyle w:val="TagStyle"/>
          <w:rtl/>
        </w:rPr>
        <w:t xml:space="preserve"> &lt;&lt; יור &gt;&gt; </w:t>
      </w:r>
      <w:r>
        <w:rPr>
          <w:rtl/>
        </w:rPr>
        <w:t>היו"ר אוריאל בוסו:</w:t>
      </w:r>
      <w:r w:rsidRPr="00C42286">
        <w:rPr>
          <w:rStyle w:val="TagStyle"/>
          <w:rtl/>
        </w:rPr>
        <w:t xml:space="preserve"> &lt;&lt; יור &gt;&gt;</w:t>
      </w:r>
      <w:r>
        <w:rPr>
          <w:rtl/>
        </w:rPr>
        <w:t xml:space="preserve">  </w:t>
      </w:r>
    </w:p>
    <w:p w:rsidR="00F41DA4" w:rsidRDefault="00F41DA4" w:rsidP="00C7350B">
      <w:pPr>
        <w:pStyle w:val="KeepWithNext"/>
        <w:rPr>
          <w:rtl/>
        </w:rPr>
      </w:pPr>
    </w:p>
    <w:p w:rsidR="00F41DA4" w:rsidRDefault="00F41DA4" w:rsidP="00C7350B">
      <w:pPr>
        <w:rPr>
          <w:rtl/>
        </w:rPr>
      </w:pPr>
      <w:r>
        <w:rPr>
          <w:rFonts w:hint="cs"/>
          <w:rtl/>
        </w:rPr>
        <w:t>משפט לסיום, בבקשה.</w:t>
      </w:r>
    </w:p>
    <w:p w:rsidR="00F41DA4" w:rsidRDefault="00F41DA4" w:rsidP="00C7350B">
      <w:pPr>
        <w:rPr>
          <w:rtl/>
        </w:rPr>
      </w:pPr>
    </w:p>
    <w:p w:rsidR="00F41DA4" w:rsidRDefault="00F41DA4" w:rsidP="00C7350B">
      <w:pPr>
        <w:pStyle w:val="-"/>
        <w:keepNext/>
        <w:rPr>
          <w:rtl/>
        </w:rPr>
      </w:pPr>
      <w:bookmarkStart w:id="24528" w:name="ET_speakercontinue_6156_42"/>
      <w:r w:rsidRPr="00C42286">
        <w:rPr>
          <w:rStyle w:val="TagStyle"/>
          <w:rtl/>
        </w:rPr>
        <w:t xml:space="preserve"> &lt;&lt; דובר_המשך &gt;&gt; </w:t>
      </w:r>
      <w:r>
        <w:rPr>
          <w:rtl/>
        </w:rPr>
        <w:t>גלעד קריב (העבודה):</w:t>
      </w:r>
      <w:r w:rsidRPr="00C42286">
        <w:rPr>
          <w:rStyle w:val="TagStyle"/>
          <w:rtl/>
        </w:rPr>
        <w:t xml:space="preserve"> &lt;&lt; דובר_המשך &gt;&gt;</w:t>
      </w:r>
      <w:r>
        <w:rPr>
          <w:rtl/>
        </w:rPr>
        <w:t xml:space="preserve">  </w:t>
      </w:r>
      <w:bookmarkEnd w:id="24528"/>
    </w:p>
    <w:p w:rsidR="00F41DA4" w:rsidRDefault="00F41DA4" w:rsidP="00C7350B">
      <w:pPr>
        <w:pStyle w:val="KeepWithNext"/>
        <w:rPr>
          <w:rtl/>
        </w:rPr>
      </w:pPr>
    </w:p>
    <w:p w:rsidR="00F41DA4" w:rsidRDefault="00F41DA4" w:rsidP="00C7350B">
      <w:pPr>
        <w:rPr>
          <w:rtl/>
        </w:rPr>
      </w:pPr>
      <w:bookmarkStart w:id="24529" w:name="_ETM_Q49_561000"/>
      <w:bookmarkEnd w:id="24529"/>
      <w:r>
        <w:rPr>
          <w:rFonts w:hint="cs"/>
          <w:rtl/>
        </w:rPr>
        <w:t xml:space="preserve">- - המבקשת </w:t>
      </w:r>
      <w:bookmarkStart w:id="24530" w:name="_ETM_Q49_567000"/>
      <w:bookmarkEnd w:id="24530"/>
      <w:r>
        <w:rPr>
          <w:rFonts w:hint="cs"/>
          <w:rtl/>
        </w:rPr>
        <w:t xml:space="preserve">להקים מאחזים של קנאות בלב החינוך הממלכתי, כך גם אין חלקנו עם ממשלת הסיפוח שמחדליה ומעשיה - - </w:t>
      </w:r>
    </w:p>
    <w:p w:rsidR="00F41DA4" w:rsidRDefault="00F41DA4" w:rsidP="00C7350B">
      <w:pPr>
        <w:rPr>
          <w:rtl/>
        </w:rPr>
      </w:pPr>
    </w:p>
    <w:p w:rsidR="00F41DA4" w:rsidRDefault="00F41DA4" w:rsidP="00C7350B">
      <w:pPr>
        <w:pStyle w:val="af7"/>
        <w:keepNext/>
        <w:rPr>
          <w:rtl/>
        </w:rPr>
      </w:pPr>
      <w:r w:rsidRPr="00C42286">
        <w:rPr>
          <w:rStyle w:val="TagStyle"/>
          <w:rtl/>
        </w:rPr>
        <w:t xml:space="preserve"> &lt;&lt; יור &gt;&gt; </w:t>
      </w:r>
      <w:r>
        <w:rPr>
          <w:rtl/>
        </w:rPr>
        <w:t>היו"ר אוריאל בוסו:</w:t>
      </w:r>
      <w:r w:rsidRPr="00C42286">
        <w:rPr>
          <w:rStyle w:val="TagStyle"/>
          <w:rtl/>
        </w:rPr>
        <w:t xml:space="preserve"> &lt;&lt; יור &gt;&gt;</w:t>
      </w:r>
      <w:r>
        <w:rPr>
          <w:rtl/>
        </w:rPr>
        <w:t xml:space="preserve">  </w:t>
      </w:r>
    </w:p>
    <w:p w:rsidR="00F41DA4" w:rsidRDefault="00F41DA4" w:rsidP="00C7350B">
      <w:pPr>
        <w:pStyle w:val="KeepWithNext"/>
        <w:rPr>
          <w:rtl/>
        </w:rPr>
      </w:pPr>
    </w:p>
    <w:p w:rsidR="00F41DA4" w:rsidRDefault="00F41DA4" w:rsidP="00C7350B">
      <w:pPr>
        <w:rPr>
          <w:rtl/>
        </w:rPr>
      </w:pPr>
      <w:r>
        <w:rPr>
          <w:rFonts w:hint="cs"/>
          <w:rtl/>
        </w:rPr>
        <w:t>תודה רבה.</w:t>
      </w:r>
    </w:p>
    <w:p w:rsidR="00F41DA4" w:rsidRDefault="00F41DA4" w:rsidP="00C7350B">
      <w:pPr>
        <w:rPr>
          <w:rtl/>
        </w:rPr>
      </w:pPr>
    </w:p>
    <w:p w:rsidR="00F41DA4" w:rsidRDefault="00F41DA4" w:rsidP="00C7350B">
      <w:pPr>
        <w:pStyle w:val="-"/>
        <w:keepNext/>
        <w:rPr>
          <w:rtl/>
        </w:rPr>
      </w:pPr>
      <w:bookmarkStart w:id="24531" w:name="ET_speakercontinue_6156_44"/>
      <w:r w:rsidRPr="00C42286">
        <w:rPr>
          <w:rStyle w:val="TagStyle"/>
          <w:rtl/>
        </w:rPr>
        <w:t xml:space="preserve"> &lt;&lt; דובר_המשך &gt;&gt; </w:t>
      </w:r>
      <w:r>
        <w:rPr>
          <w:rtl/>
        </w:rPr>
        <w:t>גלעד קריב (העבודה):</w:t>
      </w:r>
      <w:r w:rsidRPr="00C42286">
        <w:rPr>
          <w:rStyle w:val="TagStyle"/>
          <w:rtl/>
        </w:rPr>
        <w:t xml:space="preserve"> &lt;&lt; דובר_המשך &gt;&gt;</w:t>
      </w:r>
      <w:r>
        <w:rPr>
          <w:rtl/>
        </w:rPr>
        <w:t xml:space="preserve">  </w:t>
      </w:r>
      <w:bookmarkEnd w:id="24531"/>
    </w:p>
    <w:p w:rsidR="00F41DA4" w:rsidRDefault="00F41DA4" w:rsidP="00C7350B">
      <w:pPr>
        <w:pStyle w:val="KeepWithNext"/>
        <w:rPr>
          <w:rtl/>
        </w:rPr>
      </w:pPr>
    </w:p>
    <w:p w:rsidR="00F41DA4" w:rsidRDefault="00F41DA4" w:rsidP="00C7350B">
      <w:pPr>
        <w:rPr>
          <w:rtl/>
        </w:rPr>
      </w:pPr>
      <w:r>
        <w:rPr>
          <w:rFonts w:hint="cs"/>
          <w:rtl/>
        </w:rPr>
        <w:t xml:space="preserve">- - מסכנים את החזון הציוני. אין חלקנו עמכם. </w:t>
      </w:r>
    </w:p>
    <w:p w:rsidR="00F41DA4" w:rsidRDefault="00F41DA4" w:rsidP="00C7350B">
      <w:pPr>
        <w:rPr>
          <w:rtl/>
        </w:rPr>
      </w:pPr>
    </w:p>
    <w:p w:rsidR="00F41DA4" w:rsidRDefault="00F41DA4" w:rsidP="00C7350B">
      <w:pPr>
        <w:pStyle w:val="af7"/>
        <w:keepNext/>
        <w:rPr>
          <w:rtl/>
        </w:rPr>
      </w:pPr>
      <w:bookmarkStart w:id="24532" w:name="ET_yor_אוריאל_בוסו_45"/>
      <w:r w:rsidRPr="00D8436E">
        <w:rPr>
          <w:rStyle w:val="TagStyle"/>
          <w:rtl/>
        </w:rPr>
        <w:t xml:space="preserve"> &lt;&lt; יור &gt;&gt; </w:t>
      </w:r>
      <w:r>
        <w:rPr>
          <w:rtl/>
        </w:rPr>
        <w:t>היו"ר אוריאל בוסו:</w:t>
      </w:r>
      <w:r w:rsidRPr="00D8436E">
        <w:rPr>
          <w:rStyle w:val="TagStyle"/>
          <w:rtl/>
        </w:rPr>
        <w:t xml:space="preserve"> &lt;&lt; יור &gt;&gt;</w:t>
      </w:r>
      <w:r>
        <w:rPr>
          <w:rtl/>
        </w:rPr>
        <w:t xml:space="preserve">  </w:t>
      </w:r>
      <w:bookmarkEnd w:id="24532"/>
    </w:p>
    <w:p w:rsidR="00F41DA4" w:rsidRDefault="00F41DA4" w:rsidP="00C7350B">
      <w:pPr>
        <w:pStyle w:val="KeepWithNext"/>
        <w:rPr>
          <w:rtl/>
        </w:rPr>
      </w:pPr>
    </w:p>
    <w:p w:rsidR="00F41DA4" w:rsidRDefault="00F41DA4" w:rsidP="00C7350B">
      <w:pPr>
        <w:rPr>
          <w:rtl/>
        </w:rPr>
      </w:pPr>
      <w:bookmarkStart w:id="24533" w:name="_ETM_Q49_583000"/>
      <w:bookmarkEnd w:id="24533"/>
      <w:r>
        <w:rPr>
          <w:rFonts w:hint="cs"/>
          <w:rtl/>
        </w:rPr>
        <w:t xml:space="preserve">תודה </w:t>
      </w:r>
      <w:bookmarkStart w:id="24534" w:name="_ETM_Q49_584000"/>
      <w:bookmarkEnd w:id="24534"/>
      <w:r>
        <w:rPr>
          <w:rFonts w:hint="cs"/>
          <w:rtl/>
        </w:rPr>
        <w:t xml:space="preserve">רבה. הדובר הבא, חבר הכנסת מנסור עבאס </w:t>
      </w:r>
      <w:r>
        <w:rPr>
          <w:rFonts w:hint="eastAsia"/>
          <w:rtl/>
        </w:rPr>
        <w:t>–</w:t>
      </w:r>
      <w:r>
        <w:rPr>
          <w:rFonts w:hint="cs"/>
          <w:rtl/>
        </w:rPr>
        <w:t xml:space="preserve"> מוותר. חבר </w:t>
      </w:r>
      <w:bookmarkStart w:id="24535" w:name="_ETM_Q49_590000"/>
      <w:bookmarkEnd w:id="24535"/>
      <w:r>
        <w:rPr>
          <w:rFonts w:hint="cs"/>
          <w:rtl/>
        </w:rPr>
        <w:t xml:space="preserve">הכנסת זאב אלקין, בבקשה. </w:t>
      </w:r>
    </w:p>
    <w:p w:rsidR="00F41DA4" w:rsidRDefault="00F41DA4" w:rsidP="00C7350B">
      <w:pPr>
        <w:rPr>
          <w:rtl/>
        </w:rPr>
      </w:pPr>
      <w:bookmarkStart w:id="24536" w:name="_ETM_Q49_597000"/>
      <w:bookmarkEnd w:id="24536"/>
    </w:p>
    <w:p w:rsidR="00F41DA4" w:rsidRDefault="00F41DA4" w:rsidP="00C7350B">
      <w:pPr>
        <w:pStyle w:val="af6"/>
        <w:keepNext/>
        <w:rPr>
          <w:rtl/>
        </w:rPr>
      </w:pPr>
      <w:bookmarkStart w:id="24537" w:name="ET_interruption_קר_אה_46"/>
      <w:r w:rsidRPr="00D8436E">
        <w:rPr>
          <w:rStyle w:val="TagStyle"/>
          <w:rtl/>
        </w:rPr>
        <w:lastRenderedPageBreak/>
        <w:t xml:space="preserve"> &lt;&lt; קריאה &gt;&gt; </w:t>
      </w:r>
      <w:r>
        <w:rPr>
          <w:rtl/>
        </w:rPr>
        <w:t>קריאה:</w:t>
      </w:r>
      <w:r w:rsidRPr="00D8436E">
        <w:rPr>
          <w:rStyle w:val="TagStyle"/>
          <w:rtl/>
        </w:rPr>
        <w:t xml:space="preserve"> &lt;&lt; קריאה &gt;&gt;</w:t>
      </w:r>
      <w:r>
        <w:rPr>
          <w:rtl/>
        </w:rPr>
        <w:t xml:space="preserve">  </w:t>
      </w:r>
      <w:bookmarkEnd w:id="24537"/>
    </w:p>
    <w:p w:rsidR="00F41DA4" w:rsidRDefault="00F41DA4" w:rsidP="00C7350B">
      <w:pPr>
        <w:pStyle w:val="KeepWithNext"/>
        <w:rPr>
          <w:rtl/>
        </w:rPr>
      </w:pPr>
    </w:p>
    <w:p w:rsidR="00F41DA4" w:rsidRDefault="00F41DA4" w:rsidP="00C7350B">
      <w:pPr>
        <w:rPr>
          <w:rtl/>
        </w:rPr>
      </w:pPr>
      <w:bookmarkStart w:id="24538" w:name="_ETM_Q49_600000"/>
      <w:bookmarkEnd w:id="24538"/>
      <w:r>
        <w:rPr>
          <w:rFonts w:hint="cs"/>
          <w:rtl/>
        </w:rPr>
        <w:t xml:space="preserve">אתה יכול לוותר. </w:t>
      </w:r>
    </w:p>
    <w:p w:rsidR="00F41DA4" w:rsidRDefault="00F41DA4" w:rsidP="00C7350B">
      <w:pPr>
        <w:rPr>
          <w:rtl/>
        </w:rPr>
      </w:pPr>
      <w:bookmarkStart w:id="24539" w:name="_ETM_Q49_603000"/>
      <w:bookmarkEnd w:id="24539"/>
    </w:p>
    <w:p w:rsidR="00F41DA4" w:rsidRDefault="00F41DA4" w:rsidP="00C7350B">
      <w:pPr>
        <w:pStyle w:val="a4"/>
        <w:keepNext/>
        <w:rPr>
          <w:rtl/>
        </w:rPr>
      </w:pPr>
      <w:bookmarkStart w:id="24540" w:name="ET_speaker_4590_48"/>
      <w:r w:rsidRPr="00D8436E">
        <w:rPr>
          <w:rStyle w:val="TagStyle"/>
          <w:rtl/>
        </w:rPr>
        <w:t xml:space="preserve">&lt;&lt; דובר &gt;&gt; </w:t>
      </w:r>
      <w:bookmarkStart w:id="24541" w:name="_Toc124244773"/>
      <w:r>
        <w:rPr>
          <w:rtl/>
        </w:rPr>
        <w:t>זאב אלקין (המחנה הממלכתי):</w:t>
      </w:r>
      <w:bookmarkEnd w:id="24541"/>
      <w:r w:rsidRPr="00D8436E">
        <w:rPr>
          <w:rStyle w:val="TagStyle"/>
          <w:rtl/>
        </w:rPr>
        <w:t xml:space="preserve"> &lt;&lt; דובר &gt;&gt;</w:t>
      </w:r>
      <w:r>
        <w:rPr>
          <w:rtl/>
        </w:rPr>
        <w:t xml:space="preserve">  </w:t>
      </w:r>
      <w:bookmarkEnd w:id="24540"/>
    </w:p>
    <w:p w:rsidR="00F41DA4" w:rsidRDefault="00F41DA4" w:rsidP="00C7350B">
      <w:pPr>
        <w:pStyle w:val="KeepWithNext"/>
        <w:rPr>
          <w:rtl/>
          <w:lang w:eastAsia="he-IL"/>
        </w:rPr>
      </w:pPr>
    </w:p>
    <w:p w:rsidR="00F41DA4" w:rsidRDefault="00F41DA4" w:rsidP="00C7350B">
      <w:pPr>
        <w:rPr>
          <w:rtl/>
        </w:rPr>
      </w:pPr>
      <w:r>
        <w:rPr>
          <w:rFonts w:hint="cs"/>
          <w:rtl/>
          <w:lang w:eastAsia="he-IL"/>
        </w:rPr>
        <w:t xml:space="preserve">אדוני היושב-ראש, אדוני השר, </w:t>
      </w:r>
      <w:bookmarkStart w:id="24542" w:name="_ETM_Q49_604000"/>
      <w:bookmarkStart w:id="24543" w:name="_ETM_Q49_563000"/>
      <w:bookmarkStart w:id="24544" w:name="_ETM_Q49_606319"/>
      <w:bookmarkEnd w:id="24542"/>
      <w:bookmarkEnd w:id="24543"/>
      <w:bookmarkEnd w:id="24544"/>
      <w:r>
        <w:rPr>
          <w:rtl/>
        </w:rPr>
        <w:t xml:space="preserve">חבריי </w:t>
      </w:r>
      <w:bookmarkStart w:id="24545" w:name="_ETM_Q49_606770"/>
      <w:bookmarkEnd w:id="24545"/>
      <w:r>
        <w:rPr>
          <w:rtl/>
        </w:rPr>
        <w:t xml:space="preserve">חברי </w:t>
      </w:r>
      <w:bookmarkStart w:id="24546" w:name="_ETM_Q49_607100"/>
      <w:bookmarkEnd w:id="24546"/>
      <w:r>
        <w:rPr>
          <w:rtl/>
        </w:rPr>
        <w:t>הכנסת</w:t>
      </w:r>
      <w:r>
        <w:rPr>
          <w:rFonts w:hint="cs"/>
          <w:rtl/>
        </w:rPr>
        <w:t>,</w:t>
      </w:r>
      <w:r>
        <w:rPr>
          <w:rtl/>
        </w:rPr>
        <w:t xml:space="preserve"> </w:t>
      </w:r>
      <w:bookmarkStart w:id="24547" w:name="_ETM_Q49_608950"/>
      <w:bookmarkEnd w:id="24547"/>
      <w:r>
        <w:rPr>
          <w:rtl/>
        </w:rPr>
        <w:t xml:space="preserve">יש </w:t>
      </w:r>
      <w:bookmarkStart w:id="24548" w:name="_ETM_Q49_609279"/>
      <w:bookmarkEnd w:id="24548"/>
      <w:r>
        <w:rPr>
          <w:rtl/>
        </w:rPr>
        <w:t xml:space="preserve">לפעמים </w:t>
      </w:r>
      <w:bookmarkStart w:id="24549" w:name="_ETM_Q49_610120"/>
      <w:bookmarkEnd w:id="24549"/>
      <w:r>
        <w:rPr>
          <w:rtl/>
        </w:rPr>
        <w:t xml:space="preserve">בבית </w:t>
      </w:r>
      <w:bookmarkStart w:id="24550" w:name="_ETM_Q49_610750"/>
      <w:bookmarkEnd w:id="24550"/>
      <w:r>
        <w:rPr>
          <w:rtl/>
        </w:rPr>
        <w:t xml:space="preserve">הזה </w:t>
      </w:r>
      <w:bookmarkStart w:id="24551" w:name="_ETM_Q49_611980"/>
      <w:bookmarkEnd w:id="24551"/>
      <w:r>
        <w:rPr>
          <w:rtl/>
        </w:rPr>
        <w:t xml:space="preserve">רגעים </w:t>
      </w:r>
      <w:bookmarkStart w:id="24552" w:name="_ETM_Q49_617500"/>
      <w:bookmarkStart w:id="24553" w:name="_ETM_Q49_619870"/>
      <w:bookmarkEnd w:id="24552"/>
      <w:bookmarkEnd w:id="24553"/>
      <w:r>
        <w:rPr>
          <w:rtl/>
        </w:rPr>
        <w:t xml:space="preserve">שבהם </w:t>
      </w:r>
      <w:bookmarkStart w:id="24554" w:name="_ETM_Q49_621799"/>
      <w:bookmarkEnd w:id="24554"/>
      <w:r>
        <w:rPr>
          <w:rtl/>
        </w:rPr>
        <w:t xml:space="preserve">אני </w:t>
      </w:r>
      <w:bookmarkStart w:id="24555" w:name="_ETM_Q49_622069"/>
      <w:bookmarkEnd w:id="24555"/>
      <w:r>
        <w:rPr>
          <w:rtl/>
        </w:rPr>
        <w:t xml:space="preserve">חושב </w:t>
      </w:r>
      <w:bookmarkStart w:id="24556" w:name="_ETM_Q49_622430"/>
      <w:bookmarkStart w:id="24557" w:name="_ETM_Q49_629030"/>
      <w:bookmarkEnd w:id="24556"/>
      <w:bookmarkEnd w:id="24557"/>
      <w:r>
        <w:rPr>
          <w:rFonts w:hint="cs"/>
          <w:rtl/>
        </w:rPr>
        <w:t xml:space="preserve">שקבל עם ועדה </w:t>
      </w:r>
      <w:r>
        <w:rPr>
          <w:rtl/>
        </w:rPr>
        <w:t xml:space="preserve">עולה </w:t>
      </w:r>
      <w:bookmarkStart w:id="24558" w:name="_ETM_Q49_629689"/>
      <w:bookmarkEnd w:id="24558"/>
      <w:r>
        <w:rPr>
          <w:rFonts w:hint="cs"/>
          <w:rtl/>
        </w:rPr>
        <w:t>ה</w:t>
      </w:r>
      <w:r>
        <w:rPr>
          <w:rtl/>
        </w:rPr>
        <w:t xml:space="preserve">צביעות </w:t>
      </w:r>
      <w:bookmarkStart w:id="24559" w:name="_ETM_Q49_631010"/>
      <w:bookmarkEnd w:id="24559"/>
      <w:r>
        <w:rPr>
          <w:rtl/>
        </w:rPr>
        <w:t xml:space="preserve">והשפל </w:t>
      </w:r>
      <w:bookmarkStart w:id="24560" w:name="_ETM_Q49_631879"/>
      <w:bookmarkEnd w:id="24560"/>
      <w:r>
        <w:rPr>
          <w:rtl/>
        </w:rPr>
        <w:t xml:space="preserve">שהבית </w:t>
      </w:r>
      <w:bookmarkStart w:id="24561" w:name="_ETM_Q49_632420"/>
      <w:bookmarkEnd w:id="24561"/>
      <w:r>
        <w:rPr>
          <w:rtl/>
        </w:rPr>
        <w:t xml:space="preserve">הזה </w:t>
      </w:r>
      <w:bookmarkStart w:id="24562" w:name="_ETM_Q49_632629"/>
      <w:bookmarkEnd w:id="24562"/>
      <w:r>
        <w:rPr>
          <w:rtl/>
        </w:rPr>
        <w:t xml:space="preserve">מדי </w:t>
      </w:r>
      <w:bookmarkStart w:id="24563" w:name="_ETM_Q49_632900"/>
      <w:bookmarkEnd w:id="24563"/>
      <w:r>
        <w:rPr>
          <w:rtl/>
        </w:rPr>
        <w:t xml:space="preserve">פעם </w:t>
      </w:r>
      <w:bookmarkStart w:id="24564" w:name="_ETM_Q49_633200"/>
      <w:bookmarkEnd w:id="24564"/>
      <w:r>
        <w:rPr>
          <w:rFonts w:hint="cs"/>
          <w:rtl/>
        </w:rPr>
        <w:t>מי</w:t>
      </w:r>
      <w:r>
        <w:rPr>
          <w:rtl/>
        </w:rPr>
        <w:t>דרדר</w:t>
      </w:r>
      <w:r>
        <w:rPr>
          <w:rFonts w:hint="cs"/>
          <w:rtl/>
        </w:rPr>
        <w:t>.</w:t>
      </w:r>
      <w:r>
        <w:rPr>
          <w:rtl/>
        </w:rPr>
        <w:t xml:space="preserve"> </w:t>
      </w:r>
      <w:bookmarkStart w:id="24565" w:name="_ETM_Q49_634510"/>
      <w:bookmarkEnd w:id="24565"/>
      <w:r>
        <w:rPr>
          <w:rtl/>
        </w:rPr>
        <w:t>לצערי</w:t>
      </w:r>
      <w:r>
        <w:rPr>
          <w:rFonts w:hint="cs"/>
          <w:rtl/>
        </w:rPr>
        <w:t>,</w:t>
      </w:r>
      <w:r>
        <w:rPr>
          <w:rtl/>
        </w:rPr>
        <w:t xml:space="preserve"> </w:t>
      </w:r>
      <w:bookmarkStart w:id="24566" w:name="_ETM_Q49_635620"/>
      <w:bookmarkEnd w:id="24566"/>
      <w:r>
        <w:rPr>
          <w:rFonts w:hint="cs"/>
          <w:rtl/>
        </w:rPr>
        <w:t>אחד</w:t>
      </w:r>
      <w:r>
        <w:rPr>
          <w:rtl/>
        </w:rPr>
        <w:t xml:space="preserve"> </w:t>
      </w:r>
      <w:bookmarkStart w:id="24567" w:name="_ETM_Q49_636040"/>
      <w:bookmarkEnd w:id="24567"/>
      <w:r>
        <w:rPr>
          <w:rtl/>
        </w:rPr>
        <w:t xml:space="preserve">מהרגעים </w:t>
      </w:r>
      <w:bookmarkStart w:id="24568" w:name="_ETM_Q49_636640"/>
      <w:bookmarkEnd w:id="24568"/>
      <w:r>
        <w:rPr>
          <w:rtl/>
        </w:rPr>
        <w:t xml:space="preserve">האלה </w:t>
      </w:r>
      <w:bookmarkStart w:id="24569" w:name="_ETM_Q49_637880"/>
      <w:bookmarkEnd w:id="24569"/>
      <w:r>
        <w:rPr>
          <w:rtl/>
        </w:rPr>
        <w:t xml:space="preserve">זה </w:t>
      </w:r>
      <w:bookmarkStart w:id="24570" w:name="_ETM_Q49_638150"/>
      <w:bookmarkEnd w:id="24570"/>
      <w:r>
        <w:rPr>
          <w:rtl/>
        </w:rPr>
        <w:t xml:space="preserve">האירוע </w:t>
      </w:r>
      <w:bookmarkStart w:id="24571" w:name="_ETM_Q49_638540"/>
      <w:bookmarkEnd w:id="24571"/>
      <w:r>
        <w:rPr>
          <w:rtl/>
        </w:rPr>
        <w:t xml:space="preserve">שאנחנו </w:t>
      </w:r>
      <w:bookmarkStart w:id="24572" w:name="_ETM_Q49_638900"/>
      <w:bookmarkEnd w:id="24572"/>
      <w:r>
        <w:rPr>
          <w:rtl/>
        </w:rPr>
        <w:t xml:space="preserve">נמצאים </w:t>
      </w:r>
      <w:bookmarkStart w:id="24573" w:name="_ETM_Q49_639350"/>
      <w:bookmarkEnd w:id="24573"/>
      <w:r>
        <w:rPr>
          <w:rFonts w:hint="cs"/>
          <w:rtl/>
        </w:rPr>
        <w:t>בו</w:t>
      </w:r>
      <w:r>
        <w:rPr>
          <w:rtl/>
        </w:rPr>
        <w:t xml:space="preserve"> </w:t>
      </w:r>
      <w:bookmarkStart w:id="24574" w:name="_ETM_Q49_639530"/>
      <w:bookmarkEnd w:id="24574"/>
      <w:r>
        <w:rPr>
          <w:rtl/>
        </w:rPr>
        <w:t>הערב</w:t>
      </w:r>
      <w:r>
        <w:rPr>
          <w:rFonts w:hint="cs"/>
          <w:rtl/>
        </w:rPr>
        <w:t>,</w:t>
      </w:r>
      <w:r>
        <w:rPr>
          <w:rtl/>
        </w:rPr>
        <w:t xml:space="preserve"> </w:t>
      </w:r>
      <w:bookmarkStart w:id="24575" w:name="_ETM_Q49_641230"/>
      <w:bookmarkEnd w:id="24575"/>
      <w:r>
        <w:rPr>
          <w:rtl/>
        </w:rPr>
        <w:t xml:space="preserve">של </w:t>
      </w:r>
      <w:bookmarkStart w:id="24576" w:name="_ETM_Q49_641560"/>
      <w:bookmarkEnd w:id="24576"/>
      <w:r>
        <w:rPr>
          <w:rtl/>
        </w:rPr>
        <w:t xml:space="preserve">אישור </w:t>
      </w:r>
      <w:bookmarkStart w:id="24577" w:name="_ETM_Q49_641889"/>
      <w:bookmarkEnd w:id="24577"/>
      <w:r>
        <w:rPr>
          <w:rtl/>
        </w:rPr>
        <w:t xml:space="preserve">תקנות </w:t>
      </w:r>
      <w:bookmarkStart w:id="24578" w:name="_ETM_Q49_642370"/>
      <w:bookmarkEnd w:id="24578"/>
      <w:r>
        <w:rPr>
          <w:rtl/>
        </w:rPr>
        <w:t>יו"ש</w:t>
      </w:r>
      <w:r>
        <w:rPr>
          <w:rFonts w:hint="cs"/>
          <w:rtl/>
        </w:rPr>
        <w:t>.</w:t>
      </w:r>
      <w:r>
        <w:rPr>
          <w:rtl/>
        </w:rPr>
        <w:t xml:space="preserve"> </w:t>
      </w:r>
      <w:bookmarkStart w:id="24579" w:name="_ETM_Q49_643249"/>
      <w:bookmarkEnd w:id="24579"/>
      <w:r>
        <w:rPr>
          <w:rtl/>
        </w:rPr>
        <w:t xml:space="preserve">מעט </w:t>
      </w:r>
      <w:bookmarkStart w:id="24580" w:name="_ETM_Q49_643969"/>
      <w:bookmarkEnd w:id="24580"/>
      <w:r>
        <w:rPr>
          <w:rtl/>
        </w:rPr>
        <w:t xml:space="preserve">מאוד </w:t>
      </w:r>
      <w:bookmarkStart w:id="24581" w:name="_ETM_Q49_644389"/>
      <w:bookmarkEnd w:id="24581"/>
      <w:r>
        <w:rPr>
          <w:rtl/>
        </w:rPr>
        <w:t xml:space="preserve">סיעות </w:t>
      </w:r>
      <w:bookmarkStart w:id="24582" w:name="_ETM_Q49_645730"/>
      <w:bookmarkEnd w:id="24582"/>
      <w:r>
        <w:rPr>
          <w:rtl/>
        </w:rPr>
        <w:t xml:space="preserve">יצביעו </w:t>
      </w:r>
      <w:bookmarkStart w:id="24583" w:name="_ETM_Q49_646360"/>
      <w:bookmarkEnd w:id="24583"/>
      <w:r>
        <w:rPr>
          <w:rtl/>
        </w:rPr>
        <w:t>כ</w:t>
      </w:r>
      <w:r>
        <w:rPr>
          <w:rFonts w:hint="cs"/>
          <w:rtl/>
        </w:rPr>
        <w:t>א</w:t>
      </w:r>
      <w:r>
        <w:rPr>
          <w:rtl/>
        </w:rPr>
        <w:t xml:space="preserve">ן </w:t>
      </w:r>
      <w:bookmarkStart w:id="24584" w:name="_ETM_Q49_647109"/>
      <w:bookmarkEnd w:id="24584"/>
      <w:r>
        <w:rPr>
          <w:rtl/>
        </w:rPr>
        <w:t xml:space="preserve">כפי </w:t>
      </w:r>
      <w:bookmarkStart w:id="24585" w:name="_ETM_Q49_647530"/>
      <w:bookmarkEnd w:id="24585"/>
      <w:r>
        <w:rPr>
          <w:rtl/>
        </w:rPr>
        <w:t xml:space="preserve">שהצביעו </w:t>
      </w:r>
      <w:bookmarkStart w:id="24586" w:name="_ETM_Q49_648400"/>
      <w:bookmarkEnd w:id="24586"/>
      <w:r>
        <w:rPr>
          <w:rtl/>
        </w:rPr>
        <w:t xml:space="preserve">בפעם </w:t>
      </w:r>
      <w:bookmarkStart w:id="24587" w:name="_ETM_Q49_648909"/>
      <w:bookmarkEnd w:id="24587"/>
      <w:r>
        <w:rPr>
          <w:rtl/>
        </w:rPr>
        <w:t xml:space="preserve">הקודמת </w:t>
      </w:r>
      <w:bookmarkStart w:id="24588" w:name="_ETM_Q49_649840"/>
      <w:bookmarkEnd w:id="24588"/>
      <w:r>
        <w:rPr>
          <w:rtl/>
        </w:rPr>
        <w:t xml:space="preserve">רק </w:t>
      </w:r>
      <w:bookmarkStart w:id="24589" w:name="_ETM_Q49_650260"/>
      <w:bookmarkEnd w:id="24589"/>
      <w:r>
        <w:rPr>
          <w:rtl/>
        </w:rPr>
        <w:t xml:space="preserve">לפני </w:t>
      </w:r>
      <w:bookmarkStart w:id="24590" w:name="_ETM_Q49_650620"/>
      <w:bookmarkEnd w:id="24590"/>
      <w:r>
        <w:rPr>
          <w:rtl/>
        </w:rPr>
        <w:t xml:space="preserve">חודשים </w:t>
      </w:r>
      <w:bookmarkStart w:id="24591" w:name="_ETM_Q49_651099"/>
      <w:bookmarkEnd w:id="24591"/>
      <w:r>
        <w:rPr>
          <w:rtl/>
        </w:rPr>
        <w:t>ספורים</w:t>
      </w:r>
      <w:r>
        <w:rPr>
          <w:rFonts w:hint="cs"/>
          <w:rtl/>
        </w:rPr>
        <w:t>.</w:t>
      </w:r>
      <w:r>
        <w:rPr>
          <w:rtl/>
        </w:rPr>
        <w:t xml:space="preserve"> </w:t>
      </w:r>
      <w:bookmarkStart w:id="24592" w:name="_ETM_Q49_653280"/>
      <w:bookmarkEnd w:id="24592"/>
      <w:r>
        <w:rPr>
          <w:rtl/>
        </w:rPr>
        <w:t xml:space="preserve">אין </w:t>
      </w:r>
      <w:bookmarkStart w:id="24593" w:name="_ETM_Q49_653489"/>
      <w:bookmarkEnd w:id="24593"/>
      <w:r>
        <w:rPr>
          <w:rtl/>
        </w:rPr>
        <w:t>אידיאולוגיה</w:t>
      </w:r>
      <w:r>
        <w:rPr>
          <w:rFonts w:hint="cs"/>
          <w:rtl/>
        </w:rPr>
        <w:t>.</w:t>
      </w:r>
      <w:r>
        <w:rPr>
          <w:rtl/>
        </w:rPr>
        <w:t xml:space="preserve"> </w:t>
      </w:r>
      <w:bookmarkStart w:id="24594" w:name="_ETM_Q49_654770"/>
      <w:bookmarkEnd w:id="24594"/>
      <w:r>
        <w:rPr>
          <w:rtl/>
        </w:rPr>
        <w:t xml:space="preserve">תקנות </w:t>
      </w:r>
      <w:bookmarkStart w:id="24595" w:name="_ETM_Q49_655520"/>
      <w:bookmarkEnd w:id="24595"/>
      <w:r>
        <w:rPr>
          <w:rtl/>
        </w:rPr>
        <w:t xml:space="preserve">יו"ש </w:t>
      </w:r>
      <w:bookmarkStart w:id="24596" w:name="_ETM_Q49_655989"/>
      <w:bookmarkEnd w:id="24596"/>
      <w:r>
        <w:rPr>
          <w:rtl/>
        </w:rPr>
        <w:t xml:space="preserve">והחיים </w:t>
      </w:r>
      <w:bookmarkStart w:id="24597" w:name="_ETM_Q49_656560"/>
      <w:bookmarkEnd w:id="24597"/>
      <w:r>
        <w:rPr>
          <w:rtl/>
        </w:rPr>
        <w:t xml:space="preserve">של </w:t>
      </w:r>
      <w:bookmarkStart w:id="24598" w:name="_ETM_Q49_656739"/>
      <w:bookmarkEnd w:id="24598"/>
      <w:r>
        <w:rPr>
          <w:rtl/>
        </w:rPr>
        <w:t xml:space="preserve">מתיישבי </w:t>
      </w:r>
      <w:bookmarkStart w:id="24599" w:name="_ETM_Q49_657340"/>
      <w:bookmarkEnd w:id="24599"/>
      <w:r>
        <w:rPr>
          <w:rtl/>
        </w:rPr>
        <w:t xml:space="preserve">יהודה </w:t>
      </w:r>
      <w:bookmarkStart w:id="24600" w:name="_ETM_Q49_657700"/>
      <w:bookmarkEnd w:id="24600"/>
      <w:r>
        <w:rPr>
          <w:rtl/>
        </w:rPr>
        <w:t xml:space="preserve">ושומרון </w:t>
      </w:r>
      <w:bookmarkStart w:id="24601" w:name="_ETM_Q49_658419"/>
      <w:bookmarkEnd w:id="24601"/>
      <w:r>
        <w:rPr>
          <w:rtl/>
        </w:rPr>
        <w:t xml:space="preserve">הפכו </w:t>
      </w:r>
      <w:bookmarkStart w:id="24602" w:name="_ETM_Q49_659239"/>
      <w:bookmarkEnd w:id="24602"/>
      <w:r>
        <w:rPr>
          <w:rtl/>
        </w:rPr>
        <w:t xml:space="preserve">לכלי </w:t>
      </w:r>
      <w:bookmarkStart w:id="24603" w:name="_ETM_Q49_660170"/>
      <w:bookmarkEnd w:id="24603"/>
      <w:r>
        <w:rPr>
          <w:rtl/>
        </w:rPr>
        <w:t xml:space="preserve">משחק </w:t>
      </w:r>
      <w:bookmarkStart w:id="24604" w:name="_ETM_Q49_660980"/>
      <w:bookmarkEnd w:id="24604"/>
      <w:r>
        <w:rPr>
          <w:rtl/>
        </w:rPr>
        <w:t xml:space="preserve">בידי </w:t>
      </w:r>
      <w:bookmarkStart w:id="24605" w:name="_ETM_Q49_661640"/>
      <w:bookmarkEnd w:id="24605"/>
      <w:r>
        <w:rPr>
          <w:rtl/>
        </w:rPr>
        <w:t xml:space="preserve">פוליטיקה </w:t>
      </w:r>
      <w:bookmarkStart w:id="24606" w:name="_ETM_Q49_662150"/>
      <w:bookmarkEnd w:id="24606"/>
      <w:r>
        <w:rPr>
          <w:rtl/>
        </w:rPr>
        <w:t>זולה</w:t>
      </w:r>
      <w:r>
        <w:rPr>
          <w:rFonts w:hint="cs"/>
          <w:rtl/>
        </w:rPr>
        <w:t>.</w:t>
      </w:r>
      <w:r>
        <w:rPr>
          <w:rtl/>
        </w:rPr>
        <w:t xml:space="preserve"> </w:t>
      </w:r>
      <w:bookmarkStart w:id="24607" w:name="_ETM_Q49_663599"/>
      <w:bookmarkEnd w:id="24607"/>
      <w:r>
        <w:rPr>
          <w:rtl/>
        </w:rPr>
        <w:t xml:space="preserve">אנשים </w:t>
      </w:r>
      <w:bookmarkStart w:id="24608" w:name="_ETM_Q49_664170"/>
      <w:bookmarkEnd w:id="24608"/>
      <w:r>
        <w:rPr>
          <w:rtl/>
        </w:rPr>
        <w:t>שנשב</w:t>
      </w:r>
      <w:r>
        <w:rPr>
          <w:rFonts w:hint="cs"/>
          <w:rtl/>
        </w:rPr>
        <w:t>ע</w:t>
      </w:r>
      <w:r>
        <w:rPr>
          <w:rtl/>
        </w:rPr>
        <w:t xml:space="preserve">ו </w:t>
      </w:r>
      <w:bookmarkStart w:id="24609" w:name="_ETM_Q49_664830"/>
      <w:bookmarkEnd w:id="24609"/>
      <w:r>
        <w:rPr>
          <w:rtl/>
        </w:rPr>
        <w:t xml:space="preserve">אמונים </w:t>
      </w:r>
      <w:bookmarkStart w:id="24610" w:name="_ETM_Q49_665800"/>
      <w:bookmarkEnd w:id="24610"/>
      <w:r>
        <w:rPr>
          <w:rtl/>
        </w:rPr>
        <w:t>ל</w:t>
      </w:r>
      <w:r>
        <w:rPr>
          <w:rFonts w:hint="cs"/>
          <w:rtl/>
        </w:rPr>
        <w:t>טובת</w:t>
      </w:r>
      <w:r>
        <w:rPr>
          <w:rtl/>
        </w:rPr>
        <w:t xml:space="preserve"> </w:t>
      </w:r>
      <w:bookmarkStart w:id="24611" w:name="_ETM_Q49_666370"/>
      <w:bookmarkEnd w:id="24611"/>
      <w:r>
        <w:rPr>
          <w:rtl/>
        </w:rPr>
        <w:t xml:space="preserve">מפעל </w:t>
      </w:r>
      <w:bookmarkStart w:id="24612" w:name="_ETM_Q49_666760"/>
      <w:bookmarkEnd w:id="24612"/>
      <w:r>
        <w:rPr>
          <w:rtl/>
        </w:rPr>
        <w:t xml:space="preserve">ההתיישבות </w:t>
      </w:r>
      <w:bookmarkStart w:id="24613" w:name="_ETM_Q49_668000"/>
      <w:bookmarkEnd w:id="24613"/>
      <w:r>
        <w:rPr>
          <w:rtl/>
        </w:rPr>
        <w:t xml:space="preserve">הפילו </w:t>
      </w:r>
      <w:bookmarkStart w:id="24614" w:name="_ETM_Q49_668540"/>
      <w:bookmarkEnd w:id="24614"/>
      <w:r>
        <w:rPr>
          <w:rtl/>
        </w:rPr>
        <w:t xml:space="preserve">את </w:t>
      </w:r>
      <w:bookmarkStart w:id="24615" w:name="_ETM_Q49_668689"/>
      <w:bookmarkEnd w:id="24615"/>
      <w:r>
        <w:rPr>
          <w:rtl/>
        </w:rPr>
        <w:t xml:space="preserve">החוק </w:t>
      </w:r>
      <w:bookmarkStart w:id="24616" w:name="_ETM_Q49_669049"/>
      <w:bookmarkEnd w:id="24616"/>
      <w:r>
        <w:rPr>
          <w:rtl/>
        </w:rPr>
        <w:t xml:space="preserve">הזה </w:t>
      </w:r>
      <w:bookmarkStart w:id="24617" w:name="_ETM_Q49_669349"/>
      <w:bookmarkEnd w:id="24617"/>
      <w:r>
        <w:rPr>
          <w:rtl/>
        </w:rPr>
        <w:t xml:space="preserve">רק </w:t>
      </w:r>
      <w:bookmarkStart w:id="24618" w:name="_ETM_Q49_669560"/>
      <w:bookmarkEnd w:id="24618"/>
      <w:r>
        <w:rPr>
          <w:rtl/>
        </w:rPr>
        <w:t xml:space="preserve">לפני </w:t>
      </w:r>
      <w:bookmarkStart w:id="24619" w:name="_ETM_Q49_669920"/>
      <w:bookmarkEnd w:id="24619"/>
      <w:r>
        <w:rPr>
          <w:rtl/>
        </w:rPr>
        <w:t xml:space="preserve">חודשים </w:t>
      </w:r>
      <w:bookmarkStart w:id="24620" w:name="_ETM_Q49_670370"/>
      <w:bookmarkEnd w:id="24620"/>
      <w:r>
        <w:rPr>
          <w:rtl/>
        </w:rPr>
        <w:t xml:space="preserve">ספורים </w:t>
      </w:r>
      <w:bookmarkStart w:id="24621" w:name="_ETM_Q49_671400"/>
      <w:bookmarkEnd w:id="24621"/>
      <w:r>
        <w:rPr>
          <w:rtl/>
        </w:rPr>
        <w:t xml:space="preserve">ועכשיו </w:t>
      </w:r>
      <w:bookmarkStart w:id="24622" w:name="_ETM_Q49_672060"/>
      <w:bookmarkEnd w:id="24622"/>
      <w:r>
        <w:rPr>
          <w:rtl/>
        </w:rPr>
        <w:t xml:space="preserve">מביאים </w:t>
      </w:r>
      <w:bookmarkStart w:id="24623" w:name="_ETM_Q49_672480"/>
      <w:bookmarkEnd w:id="24623"/>
      <w:r>
        <w:rPr>
          <w:rtl/>
        </w:rPr>
        <w:t xml:space="preserve">אותו </w:t>
      </w:r>
      <w:bookmarkStart w:id="24624" w:name="_ETM_Q49_672719"/>
      <w:bookmarkEnd w:id="24624"/>
      <w:r>
        <w:rPr>
          <w:rtl/>
        </w:rPr>
        <w:t xml:space="preserve">כדי </w:t>
      </w:r>
      <w:bookmarkStart w:id="24625" w:name="_ETM_Q49_672959"/>
      <w:bookmarkEnd w:id="24625"/>
      <w:r>
        <w:rPr>
          <w:rtl/>
        </w:rPr>
        <w:t xml:space="preserve">להצביע </w:t>
      </w:r>
      <w:bookmarkStart w:id="24626" w:name="_ETM_Q49_673530"/>
      <w:bookmarkEnd w:id="24626"/>
      <w:r>
        <w:rPr>
          <w:rtl/>
        </w:rPr>
        <w:t>בעדו</w:t>
      </w:r>
      <w:r>
        <w:rPr>
          <w:rFonts w:hint="cs"/>
          <w:rtl/>
        </w:rPr>
        <w:t>.</w:t>
      </w:r>
      <w:r>
        <w:rPr>
          <w:rtl/>
        </w:rPr>
        <w:t xml:space="preserve"> </w:t>
      </w:r>
      <w:bookmarkStart w:id="24627" w:name="_ETM_Q49_675029"/>
      <w:bookmarkStart w:id="24628" w:name="_ETM_Q49_675689"/>
      <w:bookmarkEnd w:id="24627"/>
      <w:bookmarkEnd w:id="24628"/>
      <w:r>
        <w:rPr>
          <w:rFonts w:hint="cs"/>
          <w:rtl/>
        </w:rPr>
        <w:t xml:space="preserve">יותר </w:t>
      </w:r>
      <w:r>
        <w:rPr>
          <w:rtl/>
        </w:rPr>
        <w:t>מכך</w:t>
      </w:r>
      <w:r>
        <w:rPr>
          <w:rFonts w:hint="cs"/>
          <w:rtl/>
        </w:rPr>
        <w:t>,</w:t>
      </w:r>
      <w:r>
        <w:rPr>
          <w:rtl/>
        </w:rPr>
        <w:t xml:space="preserve"> </w:t>
      </w:r>
      <w:bookmarkStart w:id="24629" w:name="_ETM_Q49_677180"/>
      <w:bookmarkEnd w:id="24629"/>
      <w:r>
        <w:rPr>
          <w:rtl/>
        </w:rPr>
        <w:t xml:space="preserve">אמרו </w:t>
      </w:r>
      <w:bookmarkStart w:id="24630" w:name="_ETM_Q49_677599"/>
      <w:bookmarkEnd w:id="24630"/>
      <w:r>
        <w:rPr>
          <w:rtl/>
        </w:rPr>
        <w:t>לי</w:t>
      </w:r>
      <w:r>
        <w:rPr>
          <w:rFonts w:hint="cs"/>
          <w:rtl/>
        </w:rPr>
        <w:t>: "</w:t>
      </w:r>
      <w:bookmarkStart w:id="24631" w:name="_ETM_Q49_678170"/>
      <w:bookmarkEnd w:id="24631"/>
      <w:r>
        <w:rPr>
          <w:rtl/>
        </w:rPr>
        <w:t xml:space="preserve">רצינו </w:t>
      </w:r>
      <w:bookmarkStart w:id="24632" w:name="_ETM_Q49_678709"/>
      <w:bookmarkEnd w:id="24632"/>
      <w:r>
        <w:rPr>
          <w:rtl/>
        </w:rPr>
        <w:t xml:space="preserve">להפיל </w:t>
      </w:r>
      <w:bookmarkStart w:id="24633" w:name="_ETM_Q49_679099"/>
      <w:bookmarkEnd w:id="24633"/>
      <w:r>
        <w:rPr>
          <w:rtl/>
        </w:rPr>
        <w:t xml:space="preserve">את </w:t>
      </w:r>
      <w:bookmarkStart w:id="24634" w:name="_ETM_Q49_679219"/>
      <w:bookmarkEnd w:id="24634"/>
      <w:r>
        <w:rPr>
          <w:rtl/>
        </w:rPr>
        <w:t xml:space="preserve">הממשלה </w:t>
      </w:r>
      <w:bookmarkStart w:id="24635" w:name="_ETM_Q49_679790"/>
      <w:bookmarkEnd w:id="24635"/>
      <w:r>
        <w:rPr>
          <w:rtl/>
        </w:rPr>
        <w:t xml:space="preserve">ובשביל </w:t>
      </w:r>
      <w:bookmarkStart w:id="24636" w:name="_ETM_Q49_680299"/>
      <w:bookmarkEnd w:id="24636"/>
      <w:r>
        <w:rPr>
          <w:rtl/>
        </w:rPr>
        <w:t xml:space="preserve">זה </w:t>
      </w:r>
      <w:bookmarkStart w:id="24637" w:name="_ETM_Q49_680569"/>
      <w:bookmarkEnd w:id="24637"/>
      <w:r>
        <w:rPr>
          <w:rtl/>
        </w:rPr>
        <w:t xml:space="preserve">כל </w:t>
      </w:r>
      <w:bookmarkStart w:id="24638" w:name="_ETM_Q49_680780"/>
      <w:bookmarkEnd w:id="24638"/>
      <w:r>
        <w:rPr>
          <w:rtl/>
        </w:rPr>
        <w:t xml:space="preserve">האמצעים </w:t>
      </w:r>
      <w:bookmarkStart w:id="24639" w:name="_ETM_Q49_681290"/>
      <w:bookmarkEnd w:id="24639"/>
      <w:r>
        <w:rPr>
          <w:rtl/>
        </w:rPr>
        <w:t>כשרים</w:t>
      </w:r>
      <w:r>
        <w:rPr>
          <w:rFonts w:hint="cs"/>
          <w:rtl/>
        </w:rPr>
        <w:t>,</w:t>
      </w:r>
      <w:r>
        <w:rPr>
          <w:rtl/>
        </w:rPr>
        <w:t xml:space="preserve"> </w:t>
      </w:r>
      <w:bookmarkStart w:id="24640" w:name="_ETM_Q49_682099"/>
      <w:bookmarkEnd w:id="24640"/>
      <w:r>
        <w:rPr>
          <w:rtl/>
        </w:rPr>
        <w:t xml:space="preserve">גם </w:t>
      </w:r>
      <w:bookmarkStart w:id="24641" w:name="_ETM_Q49_682430"/>
      <w:bookmarkEnd w:id="24641"/>
      <w:r>
        <w:rPr>
          <w:rtl/>
        </w:rPr>
        <w:t xml:space="preserve">אם </w:t>
      </w:r>
      <w:bookmarkStart w:id="24642" w:name="_ETM_Q49_682549"/>
      <w:bookmarkEnd w:id="24642"/>
      <w:r>
        <w:rPr>
          <w:rtl/>
        </w:rPr>
        <w:t xml:space="preserve">זה </w:t>
      </w:r>
      <w:bookmarkStart w:id="24643" w:name="_ETM_Q49_682700"/>
      <w:bookmarkEnd w:id="24643"/>
      <w:r>
        <w:rPr>
          <w:rtl/>
        </w:rPr>
        <w:t xml:space="preserve">יפגע </w:t>
      </w:r>
      <w:bookmarkStart w:id="24644" w:name="_ETM_Q49_683090"/>
      <w:bookmarkStart w:id="24645" w:name="_ETM_Q49_683209"/>
      <w:bookmarkEnd w:id="24644"/>
      <w:bookmarkEnd w:id="24645"/>
      <w:r>
        <w:rPr>
          <w:rFonts w:hint="cs"/>
          <w:rtl/>
        </w:rPr>
        <w:t>ב</w:t>
      </w:r>
      <w:r>
        <w:rPr>
          <w:rtl/>
        </w:rPr>
        <w:t>מתיישבים</w:t>
      </w:r>
      <w:r>
        <w:rPr>
          <w:rFonts w:hint="cs"/>
          <w:rtl/>
        </w:rPr>
        <w:t>".</w:t>
      </w:r>
      <w:r>
        <w:rPr>
          <w:rtl/>
        </w:rPr>
        <w:t xml:space="preserve"> </w:t>
      </w:r>
      <w:bookmarkStart w:id="24646" w:name="_ETM_Q49_684720"/>
      <w:bookmarkEnd w:id="24646"/>
      <w:r>
        <w:rPr>
          <w:rtl/>
        </w:rPr>
        <w:t xml:space="preserve">אבל </w:t>
      </w:r>
      <w:bookmarkStart w:id="24647" w:name="_ETM_Q49_685080"/>
      <w:bookmarkEnd w:id="24647"/>
      <w:r>
        <w:rPr>
          <w:rtl/>
        </w:rPr>
        <w:t xml:space="preserve">גם </w:t>
      </w:r>
      <w:bookmarkStart w:id="24648" w:name="_ETM_Q49_685440"/>
      <w:bookmarkEnd w:id="24648"/>
      <w:r>
        <w:rPr>
          <w:rtl/>
        </w:rPr>
        <w:t xml:space="preserve">אחרי </w:t>
      </w:r>
      <w:bookmarkStart w:id="24649" w:name="_ETM_Q49_685860"/>
      <w:bookmarkEnd w:id="24649"/>
      <w:r>
        <w:rPr>
          <w:rtl/>
        </w:rPr>
        <w:t xml:space="preserve">שהצבענו </w:t>
      </w:r>
      <w:bookmarkStart w:id="24650" w:name="_ETM_Q49_686760"/>
      <w:bookmarkEnd w:id="24650"/>
      <w:r>
        <w:rPr>
          <w:rtl/>
        </w:rPr>
        <w:t xml:space="preserve">על </w:t>
      </w:r>
      <w:bookmarkStart w:id="24651" w:name="_ETM_Q49_686880"/>
      <w:bookmarkEnd w:id="24651"/>
      <w:r>
        <w:rPr>
          <w:rtl/>
        </w:rPr>
        <w:t xml:space="preserve">הליכה </w:t>
      </w:r>
      <w:bookmarkStart w:id="24652" w:name="_ETM_Q49_687240"/>
      <w:bookmarkEnd w:id="24652"/>
      <w:r>
        <w:rPr>
          <w:rtl/>
        </w:rPr>
        <w:t xml:space="preserve">לבחירות </w:t>
      </w:r>
      <w:bookmarkStart w:id="24653" w:name="_ETM_Q49_688550"/>
      <w:bookmarkEnd w:id="24653"/>
      <w:r>
        <w:rPr>
          <w:rtl/>
        </w:rPr>
        <w:t xml:space="preserve">וכבר </w:t>
      </w:r>
      <w:bookmarkStart w:id="24654" w:name="_ETM_Q49_689000"/>
      <w:bookmarkEnd w:id="24654"/>
      <w:r>
        <w:rPr>
          <w:rtl/>
        </w:rPr>
        <w:t xml:space="preserve">לא </w:t>
      </w:r>
      <w:bookmarkStart w:id="24655" w:name="_ETM_Q49_689210"/>
      <w:bookmarkEnd w:id="24655"/>
      <w:r>
        <w:rPr>
          <w:rtl/>
        </w:rPr>
        <w:t xml:space="preserve">הייתה </w:t>
      </w:r>
      <w:bookmarkStart w:id="24656" w:name="_ETM_Q49_689480"/>
      <w:bookmarkEnd w:id="24656"/>
      <w:r>
        <w:rPr>
          <w:rtl/>
        </w:rPr>
        <w:t xml:space="preserve">שום </w:t>
      </w:r>
      <w:bookmarkStart w:id="24657" w:name="_ETM_Q49_689930"/>
      <w:bookmarkEnd w:id="24657"/>
      <w:r>
        <w:rPr>
          <w:rtl/>
        </w:rPr>
        <w:t xml:space="preserve">משמעות </w:t>
      </w:r>
      <w:bookmarkStart w:id="24658" w:name="_ETM_Q49_690470"/>
      <w:bookmarkEnd w:id="24658"/>
      <w:r>
        <w:rPr>
          <w:rtl/>
        </w:rPr>
        <w:t xml:space="preserve">פוליטית </w:t>
      </w:r>
      <w:bookmarkStart w:id="24659" w:name="_ETM_Q49_691100"/>
      <w:bookmarkEnd w:id="24659"/>
      <w:r>
        <w:rPr>
          <w:rtl/>
        </w:rPr>
        <w:t xml:space="preserve">לאישור </w:t>
      </w:r>
      <w:bookmarkStart w:id="24660" w:name="_ETM_Q49_691550"/>
      <w:bookmarkEnd w:id="24660"/>
      <w:r>
        <w:rPr>
          <w:rtl/>
        </w:rPr>
        <w:t xml:space="preserve">של </w:t>
      </w:r>
      <w:bookmarkStart w:id="24661" w:name="_ETM_Q49_691700"/>
      <w:bookmarkEnd w:id="24661"/>
      <w:r>
        <w:rPr>
          <w:rtl/>
        </w:rPr>
        <w:t xml:space="preserve">תקנות </w:t>
      </w:r>
      <w:bookmarkStart w:id="24662" w:name="_ETM_Q49_692179"/>
      <w:bookmarkEnd w:id="24662"/>
      <w:r>
        <w:rPr>
          <w:rtl/>
        </w:rPr>
        <w:t>יו"ש</w:t>
      </w:r>
      <w:bookmarkStart w:id="24663" w:name="_ETM_Q49_692929"/>
      <w:bookmarkEnd w:id="24663"/>
      <w:r>
        <w:rPr>
          <w:rFonts w:hint="cs"/>
          <w:rtl/>
        </w:rPr>
        <w:t xml:space="preserve">, </w:t>
      </w:r>
      <w:r>
        <w:rPr>
          <w:rtl/>
        </w:rPr>
        <w:t>ב</w:t>
      </w:r>
      <w:r>
        <w:rPr>
          <w:rFonts w:hint="cs"/>
          <w:rtl/>
        </w:rPr>
        <w:t>א</w:t>
      </w:r>
      <w:r>
        <w:rPr>
          <w:rtl/>
        </w:rPr>
        <w:t xml:space="preserve">נו </w:t>
      </w:r>
      <w:bookmarkStart w:id="24664" w:name="_ETM_Q49_694260"/>
      <w:bookmarkEnd w:id="24664"/>
      <w:r>
        <w:rPr>
          <w:rtl/>
        </w:rPr>
        <w:t xml:space="preserve">לחלק </w:t>
      </w:r>
      <w:bookmarkStart w:id="24665" w:name="_ETM_Q49_694950"/>
      <w:bookmarkEnd w:id="24665"/>
      <w:r>
        <w:rPr>
          <w:rtl/>
        </w:rPr>
        <w:t xml:space="preserve">הזה </w:t>
      </w:r>
      <w:bookmarkStart w:id="24666" w:name="_ETM_Q49_695190"/>
      <w:bookmarkEnd w:id="24666"/>
      <w:r>
        <w:rPr>
          <w:rtl/>
        </w:rPr>
        <w:t xml:space="preserve">של </w:t>
      </w:r>
      <w:bookmarkStart w:id="24667" w:name="_ETM_Q49_695400"/>
      <w:bookmarkEnd w:id="24667"/>
      <w:r>
        <w:rPr>
          <w:rtl/>
        </w:rPr>
        <w:t>ה</w:t>
      </w:r>
      <w:r>
        <w:rPr>
          <w:rFonts w:hint="cs"/>
          <w:rtl/>
        </w:rPr>
        <w:t>או</w:t>
      </w:r>
      <w:r>
        <w:rPr>
          <w:rtl/>
        </w:rPr>
        <w:t>לם</w:t>
      </w:r>
      <w:r>
        <w:rPr>
          <w:rFonts w:hint="cs"/>
          <w:rtl/>
        </w:rPr>
        <w:t xml:space="preserve"> </w:t>
      </w:r>
      <w:r>
        <w:rPr>
          <w:rFonts w:hint="eastAsia"/>
          <w:rtl/>
        </w:rPr>
        <w:t>–</w:t>
      </w:r>
      <w:r>
        <w:rPr>
          <w:rtl/>
        </w:rPr>
        <w:t xml:space="preserve"> </w:t>
      </w:r>
      <w:bookmarkStart w:id="24668" w:name="_ETM_Q49_695850"/>
      <w:bookmarkEnd w:id="24668"/>
      <w:r>
        <w:rPr>
          <w:rtl/>
        </w:rPr>
        <w:t xml:space="preserve">הקואליציה </w:t>
      </w:r>
      <w:bookmarkStart w:id="24669" w:name="_ETM_Q49_696390"/>
      <w:bookmarkEnd w:id="24669"/>
      <w:r>
        <w:rPr>
          <w:rtl/>
        </w:rPr>
        <w:t xml:space="preserve">של </w:t>
      </w:r>
      <w:bookmarkStart w:id="24670" w:name="_ETM_Q49_696600"/>
      <w:bookmarkEnd w:id="24670"/>
      <w:r>
        <w:rPr>
          <w:rtl/>
        </w:rPr>
        <w:t>היום</w:t>
      </w:r>
      <w:r>
        <w:rPr>
          <w:rFonts w:hint="cs"/>
          <w:rtl/>
        </w:rPr>
        <w:t>,</w:t>
      </w:r>
      <w:r>
        <w:rPr>
          <w:rtl/>
        </w:rPr>
        <w:t xml:space="preserve"> </w:t>
      </w:r>
      <w:bookmarkStart w:id="24671" w:name="_ETM_Q49_696960"/>
      <w:bookmarkEnd w:id="24671"/>
      <w:r>
        <w:rPr>
          <w:rtl/>
        </w:rPr>
        <w:t xml:space="preserve">האופוזיציה </w:t>
      </w:r>
      <w:bookmarkStart w:id="24672" w:name="_ETM_Q49_697590"/>
      <w:bookmarkEnd w:id="24672"/>
      <w:r>
        <w:rPr>
          <w:rtl/>
        </w:rPr>
        <w:t>דאז</w:t>
      </w:r>
      <w:r>
        <w:rPr>
          <w:rFonts w:hint="cs"/>
          <w:rtl/>
        </w:rPr>
        <w:t xml:space="preserve"> </w:t>
      </w:r>
      <w:bookmarkStart w:id="24673" w:name="_ETM_Q49_697000"/>
      <w:bookmarkEnd w:id="24673"/>
      <w:r>
        <w:rPr>
          <w:rFonts w:hint="eastAsia"/>
          <w:rtl/>
        </w:rPr>
        <w:t>–</w:t>
      </w:r>
      <w:r>
        <w:rPr>
          <w:rtl/>
        </w:rPr>
        <w:t xml:space="preserve"> </w:t>
      </w:r>
      <w:bookmarkStart w:id="24674" w:name="_ETM_Q49_698010"/>
      <w:bookmarkEnd w:id="24674"/>
      <w:r>
        <w:rPr>
          <w:rtl/>
        </w:rPr>
        <w:t>ואמרנו</w:t>
      </w:r>
      <w:r>
        <w:rPr>
          <w:rFonts w:hint="cs"/>
          <w:rtl/>
        </w:rPr>
        <w:t>:</w:t>
      </w:r>
      <w:r>
        <w:rPr>
          <w:rtl/>
        </w:rPr>
        <w:t xml:space="preserve"> </w:t>
      </w:r>
      <w:bookmarkStart w:id="24675" w:name="_ETM_Q49_699380"/>
      <w:bookmarkEnd w:id="24675"/>
      <w:r>
        <w:rPr>
          <w:rFonts w:hint="cs"/>
          <w:rtl/>
        </w:rPr>
        <w:t>"</w:t>
      </w:r>
      <w:r>
        <w:rPr>
          <w:rtl/>
        </w:rPr>
        <w:t>בוא</w:t>
      </w:r>
      <w:r>
        <w:rPr>
          <w:rFonts w:hint="cs"/>
          <w:rtl/>
        </w:rPr>
        <w:t>ו</w:t>
      </w:r>
      <w:r>
        <w:rPr>
          <w:rtl/>
        </w:rPr>
        <w:t xml:space="preserve"> </w:t>
      </w:r>
      <w:bookmarkStart w:id="24676" w:name="_ETM_Q49_700010"/>
      <w:bookmarkEnd w:id="24676"/>
      <w:r>
        <w:rPr>
          <w:rtl/>
        </w:rPr>
        <w:t xml:space="preserve">לא </w:t>
      </w:r>
      <w:bookmarkStart w:id="24677" w:name="_ETM_Q49_700309"/>
      <w:bookmarkEnd w:id="24677"/>
      <w:r>
        <w:rPr>
          <w:rtl/>
        </w:rPr>
        <w:t xml:space="preserve">ניקח </w:t>
      </w:r>
      <w:bookmarkStart w:id="24678" w:name="_ETM_Q49_701000"/>
      <w:bookmarkEnd w:id="24678"/>
      <w:r>
        <w:rPr>
          <w:rtl/>
        </w:rPr>
        <w:t xml:space="preserve">את </w:t>
      </w:r>
      <w:bookmarkStart w:id="24679" w:name="_ETM_Q49_701210"/>
      <w:bookmarkEnd w:id="24679"/>
      <w:r>
        <w:rPr>
          <w:rtl/>
        </w:rPr>
        <w:t xml:space="preserve">המתיישבים </w:t>
      </w:r>
      <w:bookmarkStart w:id="24680" w:name="_ETM_Q49_701870"/>
      <w:bookmarkEnd w:id="24680"/>
      <w:r>
        <w:rPr>
          <w:rtl/>
        </w:rPr>
        <w:t xml:space="preserve">בני </w:t>
      </w:r>
      <w:bookmarkStart w:id="24681" w:name="_ETM_Q49_702410"/>
      <w:bookmarkEnd w:id="24681"/>
      <w:r>
        <w:rPr>
          <w:rtl/>
        </w:rPr>
        <w:t>ערובה</w:t>
      </w:r>
      <w:r>
        <w:rPr>
          <w:rFonts w:hint="cs"/>
          <w:rtl/>
        </w:rPr>
        <w:t>,</w:t>
      </w:r>
      <w:r>
        <w:rPr>
          <w:rtl/>
        </w:rPr>
        <w:t xml:space="preserve"> </w:t>
      </w:r>
      <w:bookmarkStart w:id="24682" w:name="_ETM_Q49_703159"/>
      <w:bookmarkEnd w:id="24682"/>
      <w:r>
        <w:rPr>
          <w:rtl/>
        </w:rPr>
        <w:t>בוא</w:t>
      </w:r>
      <w:r>
        <w:rPr>
          <w:rFonts w:hint="cs"/>
          <w:rtl/>
        </w:rPr>
        <w:t>ו</w:t>
      </w:r>
      <w:r>
        <w:rPr>
          <w:rtl/>
        </w:rPr>
        <w:t xml:space="preserve"> </w:t>
      </w:r>
      <w:bookmarkStart w:id="24683" w:name="_ETM_Q49_703549"/>
      <w:bookmarkEnd w:id="24683"/>
      <w:r>
        <w:rPr>
          <w:rtl/>
        </w:rPr>
        <w:t xml:space="preserve">נאשר </w:t>
      </w:r>
      <w:bookmarkStart w:id="24684" w:name="_ETM_Q49_703939"/>
      <w:bookmarkEnd w:id="24684"/>
      <w:r>
        <w:rPr>
          <w:rtl/>
        </w:rPr>
        <w:t xml:space="preserve">את </w:t>
      </w:r>
      <w:bookmarkStart w:id="24685" w:name="_ETM_Q49_704030"/>
      <w:bookmarkEnd w:id="24685"/>
      <w:r>
        <w:rPr>
          <w:rtl/>
        </w:rPr>
        <w:t xml:space="preserve">זה </w:t>
      </w:r>
      <w:bookmarkStart w:id="24686" w:name="_ETM_Q49_704179"/>
      <w:bookmarkEnd w:id="24686"/>
      <w:r>
        <w:rPr>
          <w:rtl/>
        </w:rPr>
        <w:t>עכשיו</w:t>
      </w:r>
      <w:r>
        <w:rPr>
          <w:rFonts w:hint="cs"/>
          <w:rtl/>
        </w:rPr>
        <w:t>".</w:t>
      </w:r>
      <w:r>
        <w:rPr>
          <w:rtl/>
        </w:rPr>
        <w:t xml:space="preserve"> </w:t>
      </w:r>
      <w:bookmarkStart w:id="24687" w:name="_ETM_Q49_705590"/>
      <w:bookmarkEnd w:id="24687"/>
      <w:r>
        <w:rPr>
          <w:rtl/>
        </w:rPr>
        <w:t xml:space="preserve">מה </w:t>
      </w:r>
      <w:bookmarkStart w:id="24688" w:name="_ETM_Q49_705860"/>
      <w:bookmarkEnd w:id="24688"/>
      <w:r>
        <w:rPr>
          <w:rtl/>
        </w:rPr>
        <w:t xml:space="preserve">התשובה </w:t>
      </w:r>
      <w:bookmarkStart w:id="24689" w:name="_ETM_Q49_706220"/>
      <w:bookmarkEnd w:id="24689"/>
      <w:r>
        <w:rPr>
          <w:rtl/>
        </w:rPr>
        <w:t>שקיבלנו</w:t>
      </w:r>
      <w:r>
        <w:rPr>
          <w:rFonts w:hint="cs"/>
          <w:rtl/>
        </w:rPr>
        <w:t>?</w:t>
      </w:r>
      <w:r>
        <w:rPr>
          <w:rtl/>
        </w:rPr>
        <w:t xml:space="preserve"> </w:t>
      </w:r>
      <w:bookmarkStart w:id="24690" w:name="_ETM_Q49_707329"/>
      <w:bookmarkEnd w:id="24690"/>
      <w:r>
        <w:rPr>
          <w:rFonts w:hint="cs"/>
          <w:rtl/>
        </w:rPr>
        <w:t>"</w:t>
      </w:r>
      <w:r>
        <w:rPr>
          <w:rtl/>
        </w:rPr>
        <w:t>לא</w:t>
      </w:r>
      <w:r>
        <w:rPr>
          <w:rFonts w:hint="cs"/>
          <w:rtl/>
        </w:rPr>
        <w:t>.</w:t>
      </w:r>
      <w:r>
        <w:rPr>
          <w:rtl/>
        </w:rPr>
        <w:t xml:space="preserve"> </w:t>
      </w:r>
      <w:bookmarkStart w:id="24691" w:name="_ETM_Q49_708459"/>
      <w:bookmarkEnd w:id="24691"/>
      <w:r>
        <w:rPr>
          <w:rtl/>
        </w:rPr>
        <w:t xml:space="preserve">כי </w:t>
      </w:r>
      <w:bookmarkStart w:id="24692" w:name="_ETM_Q49_709089"/>
      <w:bookmarkEnd w:id="24692"/>
      <w:r>
        <w:rPr>
          <w:rtl/>
        </w:rPr>
        <w:t xml:space="preserve">אם </w:t>
      </w:r>
      <w:bookmarkStart w:id="24693" w:name="_ETM_Q49_709269"/>
      <w:bookmarkEnd w:id="24693"/>
      <w:r>
        <w:rPr>
          <w:rtl/>
        </w:rPr>
        <w:t xml:space="preserve">נפסיד </w:t>
      </w:r>
      <w:bookmarkStart w:id="24694" w:name="_ETM_Q49_709929"/>
      <w:bookmarkEnd w:id="24694"/>
      <w:r>
        <w:rPr>
          <w:rFonts w:hint="cs"/>
          <w:rtl/>
        </w:rPr>
        <w:t xml:space="preserve">בחירות אנחנו נרצה שתהיה לכם עוד פעם בעיה". וכך מצאו </w:t>
      </w:r>
      <w:bookmarkStart w:id="24695" w:name="_ETM_Q49_713000"/>
      <w:bookmarkEnd w:id="24695"/>
      <w:r>
        <w:rPr>
          <w:rFonts w:hint="cs"/>
          <w:rtl/>
        </w:rPr>
        <w:t xml:space="preserve">את עצמם ציבור ענק של מאות אלפי מתיישבים ביהודה ושומרון כלי משחק, </w:t>
      </w:r>
      <w:bookmarkStart w:id="24696" w:name="_ETM_Q49_710679"/>
      <w:bookmarkStart w:id="24697" w:name="_ETM_Q49_722529"/>
      <w:bookmarkEnd w:id="24696"/>
      <w:bookmarkEnd w:id="24697"/>
      <w:r>
        <w:rPr>
          <w:rFonts w:hint="cs"/>
          <w:rtl/>
        </w:rPr>
        <w:t>כ</w:t>
      </w:r>
      <w:r>
        <w:rPr>
          <w:rtl/>
        </w:rPr>
        <w:t xml:space="preserve">צעצוע </w:t>
      </w:r>
      <w:bookmarkStart w:id="24698" w:name="_ETM_Q49_723129"/>
      <w:bookmarkEnd w:id="24698"/>
      <w:r>
        <w:rPr>
          <w:rtl/>
        </w:rPr>
        <w:t>פוליטי</w:t>
      </w:r>
      <w:r>
        <w:rPr>
          <w:rFonts w:hint="cs"/>
          <w:rtl/>
        </w:rPr>
        <w:t>.</w:t>
      </w:r>
      <w:r>
        <w:rPr>
          <w:rtl/>
        </w:rPr>
        <w:t xml:space="preserve"> </w:t>
      </w:r>
      <w:bookmarkStart w:id="24699" w:name="_ETM_Q49_724959"/>
      <w:bookmarkStart w:id="24700" w:name="_ETM_Q49_730870"/>
      <w:bookmarkEnd w:id="24699"/>
      <w:bookmarkEnd w:id="24700"/>
      <w:r>
        <w:rPr>
          <w:rFonts w:hint="cs"/>
          <w:rtl/>
        </w:rPr>
        <w:t xml:space="preserve">אוי לה לבושה, ולכן אנחנו עכשיו מתכנסים כאן </w:t>
      </w:r>
      <w:bookmarkStart w:id="24701" w:name="_ETM_Q49_728000"/>
      <w:bookmarkEnd w:id="24701"/>
      <w:r>
        <w:rPr>
          <w:rFonts w:hint="cs"/>
          <w:rtl/>
        </w:rPr>
        <w:t>לדיון הזה.</w:t>
      </w:r>
    </w:p>
    <w:p w:rsidR="00F41DA4" w:rsidRDefault="00F41DA4" w:rsidP="00C7350B">
      <w:pPr>
        <w:rPr>
          <w:rtl/>
        </w:rPr>
      </w:pPr>
      <w:bookmarkStart w:id="24702" w:name="_ETM_Q49_731000"/>
      <w:bookmarkStart w:id="24703" w:name="_ETM_Q49_732316"/>
      <w:bookmarkEnd w:id="24702"/>
      <w:bookmarkEnd w:id="24703"/>
    </w:p>
    <w:p w:rsidR="00F41DA4" w:rsidRDefault="00F41DA4" w:rsidP="00C7350B">
      <w:pPr>
        <w:rPr>
          <w:rtl/>
          <w:lang w:eastAsia="he-IL"/>
        </w:rPr>
      </w:pPr>
      <w:bookmarkStart w:id="24704" w:name="TOR_Q50"/>
      <w:bookmarkEnd w:id="24704"/>
      <w:r>
        <w:rPr>
          <w:rFonts w:hint="cs"/>
          <w:rtl/>
          <w:lang w:eastAsia="he-IL"/>
        </w:rPr>
        <w:t xml:space="preserve">ואני גאה להיות חלק ממספר מאוד מאוד מצומצם של סיעות שדעתנו לא משתנה. הצבענו בעד לפני כמה חודשים, ואנחנו נצביע בעד </w:t>
      </w:r>
      <w:bookmarkStart w:id="24705" w:name="_ETM_Q50_141283"/>
      <w:bookmarkEnd w:id="24705"/>
      <w:r>
        <w:rPr>
          <w:rFonts w:hint="cs"/>
          <w:rtl/>
          <w:lang w:eastAsia="he-IL"/>
        </w:rPr>
        <w:t xml:space="preserve">גם עכשיו, כי אנחנו מאמינים בזה שמפעל ההתיישבות </w:t>
      </w:r>
      <w:bookmarkStart w:id="24706" w:name="_ETM_Q50_147307"/>
      <w:bookmarkEnd w:id="24706"/>
      <w:r>
        <w:rPr>
          <w:rFonts w:hint="cs"/>
          <w:rtl/>
          <w:lang w:eastAsia="he-IL"/>
        </w:rPr>
        <w:t>- - -</w:t>
      </w:r>
    </w:p>
    <w:p w:rsidR="00F41DA4" w:rsidRDefault="00F41DA4" w:rsidP="00C7350B">
      <w:pPr>
        <w:rPr>
          <w:rtl/>
          <w:lang w:eastAsia="he-IL"/>
        </w:rPr>
      </w:pPr>
      <w:bookmarkStart w:id="24707" w:name="_ETM_Q50_144637"/>
      <w:bookmarkEnd w:id="24707"/>
    </w:p>
    <w:p w:rsidR="00F41DA4" w:rsidRDefault="00F41DA4" w:rsidP="00C7350B">
      <w:pPr>
        <w:pStyle w:val="af6"/>
        <w:keepNext/>
        <w:rPr>
          <w:rtl/>
        </w:rPr>
      </w:pPr>
      <w:bookmarkStart w:id="24708" w:name="_ETM_Q50_144917"/>
      <w:bookmarkStart w:id="24709" w:name="_ETM_Q50_144934"/>
      <w:bookmarkStart w:id="24710" w:name="_ETM_Q50_144993"/>
      <w:bookmarkStart w:id="24711" w:name="_ETM_Q50_143252"/>
      <w:bookmarkStart w:id="24712" w:name="_ETM_Q50_143316"/>
      <w:bookmarkStart w:id="24713" w:name="ET_interruption_קריאות_20"/>
      <w:bookmarkEnd w:id="24708"/>
      <w:bookmarkEnd w:id="24709"/>
      <w:bookmarkEnd w:id="24710"/>
      <w:bookmarkEnd w:id="24711"/>
      <w:bookmarkEnd w:id="24712"/>
      <w:r w:rsidRPr="006C2E5D">
        <w:rPr>
          <w:rStyle w:val="TagStyle"/>
          <w:rtl/>
        </w:rPr>
        <w:t xml:space="preserve"> &lt;&lt; קריאה &gt;&gt; </w:t>
      </w:r>
      <w:r>
        <w:rPr>
          <w:rtl/>
        </w:rPr>
        <w:t>קריאות:</w:t>
      </w:r>
      <w:r w:rsidRPr="006C2E5D">
        <w:rPr>
          <w:rStyle w:val="TagStyle"/>
          <w:rtl/>
        </w:rPr>
        <w:t xml:space="preserve"> &lt;&lt; קריאה &gt;&gt;</w:t>
      </w:r>
      <w:r>
        <w:rPr>
          <w:rtl/>
        </w:rPr>
        <w:t xml:space="preserve"> </w:t>
      </w:r>
      <w:bookmarkEnd w:id="24713"/>
    </w:p>
    <w:p w:rsidR="00F41DA4" w:rsidRDefault="00F41DA4" w:rsidP="00C7350B">
      <w:pPr>
        <w:pStyle w:val="KeepWithNext"/>
        <w:rPr>
          <w:rtl/>
        </w:rPr>
      </w:pPr>
    </w:p>
    <w:p w:rsidR="00F41DA4" w:rsidRDefault="00F41DA4" w:rsidP="00C7350B">
      <w:pPr>
        <w:rPr>
          <w:rtl/>
        </w:rPr>
      </w:pPr>
      <w:bookmarkStart w:id="24714" w:name="_ETM_Q50_144334"/>
      <w:bookmarkStart w:id="24715" w:name="_ETM_Q50_144617"/>
      <w:bookmarkStart w:id="24716" w:name="_ETM_Q50_144701"/>
      <w:bookmarkEnd w:id="24714"/>
      <w:bookmarkEnd w:id="24715"/>
      <w:bookmarkEnd w:id="24716"/>
      <w:r>
        <w:rPr>
          <w:rFonts w:hint="cs"/>
          <w:rtl/>
        </w:rPr>
        <w:t>- - -</w:t>
      </w:r>
    </w:p>
    <w:p w:rsidR="00F41DA4" w:rsidRDefault="00F41DA4" w:rsidP="00C7350B">
      <w:pPr>
        <w:pStyle w:val="KeepWithNext"/>
        <w:ind w:firstLine="0"/>
        <w:rPr>
          <w:rtl/>
          <w:lang w:eastAsia="he-IL"/>
        </w:rPr>
      </w:pPr>
      <w:bookmarkStart w:id="24717" w:name="_ETM_Q50_145317"/>
      <w:bookmarkStart w:id="24718" w:name="_ETM_Q50_145472"/>
      <w:bookmarkStart w:id="24719" w:name="_ETM_Q50_143029"/>
      <w:bookmarkStart w:id="24720" w:name="_ETM_Q50_143196"/>
      <w:bookmarkStart w:id="24721" w:name="_ETM_Q50_141607"/>
      <w:bookmarkEnd w:id="24717"/>
      <w:bookmarkEnd w:id="24718"/>
      <w:bookmarkEnd w:id="24719"/>
      <w:bookmarkEnd w:id="24720"/>
      <w:bookmarkEnd w:id="24721"/>
    </w:p>
    <w:p w:rsidR="00F41DA4" w:rsidRDefault="00F41DA4" w:rsidP="00C7350B">
      <w:pPr>
        <w:pStyle w:val="-"/>
        <w:keepNext/>
        <w:rPr>
          <w:rtl/>
        </w:rPr>
      </w:pPr>
      <w:bookmarkStart w:id="24722" w:name="_ETM_Q50_142384"/>
      <w:bookmarkStart w:id="24723" w:name="_ETM_Q50_142428"/>
      <w:bookmarkStart w:id="24724" w:name="ET_speakercontinue_4590_23"/>
      <w:bookmarkEnd w:id="24722"/>
      <w:bookmarkEnd w:id="24723"/>
      <w:r w:rsidRPr="006C2E5D">
        <w:rPr>
          <w:rStyle w:val="TagStyle"/>
          <w:rtl/>
        </w:rPr>
        <w:t xml:space="preserve"> &lt;&lt; דובר_המשך &gt;&gt; </w:t>
      </w:r>
      <w:r>
        <w:rPr>
          <w:rtl/>
        </w:rPr>
        <w:t>זאב אלקין (המחנה הממלכתי):</w:t>
      </w:r>
      <w:r w:rsidRPr="006C2E5D">
        <w:rPr>
          <w:rStyle w:val="TagStyle"/>
          <w:rtl/>
        </w:rPr>
        <w:t xml:space="preserve"> &lt;&lt; דובר_המשך &gt;&gt;</w:t>
      </w:r>
      <w:r>
        <w:rPr>
          <w:rtl/>
        </w:rPr>
        <w:t xml:space="preserve"> </w:t>
      </w:r>
      <w:bookmarkEnd w:id="24724"/>
    </w:p>
    <w:p w:rsidR="00F41DA4" w:rsidRDefault="00F41DA4" w:rsidP="00C7350B">
      <w:pPr>
        <w:pStyle w:val="KeepWithNext"/>
        <w:rPr>
          <w:rtl/>
          <w:lang w:eastAsia="he-IL"/>
        </w:rPr>
      </w:pPr>
    </w:p>
    <w:p w:rsidR="00F41DA4" w:rsidRDefault="00F41DA4" w:rsidP="00C7350B">
      <w:pPr>
        <w:rPr>
          <w:rtl/>
          <w:lang w:eastAsia="he-IL"/>
        </w:rPr>
      </w:pPr>
      <w:bookmarkStart w:id="24725" w:name="_ETM_Q50_143333"/>
      <w:bookmarkEnd w:id="24725"/>
      <w:r>
        <w:rPr>
          <w:rFonts w:hint="cs"/>
          <w:rtl/>
          <w:lang w:eastAsia="he-IL"/>
        </w:rPr>
        <w:t xml:space="preserve">אנחנו מאמינים מאוד </w:t>
      </w:r>
      <w:bookmarkStart w:id="24726" w:name="_ETM_Q50_152559"/>
      <w:bookmarkEnd w:id="24726"/>
      <w:r>
        <w:rPr>
          <w:rFonts w:hint="cs"/>
          <w:rtl/>
          <w:lang w:eastAsia="he-IL"/>
        </w:rPr>
        <w:t xml:space="preserve">שמפעל ההתיישבות ביהודה ושומרון הוא צורך לאומי והוא חשוב, ולכן </w:t>
      </w:r>
      <w:bookmarkStart w:id="24727" w:name="_ETM_Q50_154657"/>
      <w:bookmarkEnd w:id="24727"/>
      <w:r>
        <w:rPr>
          <w:rFonts w:hint="cs"/>
          <w:rtl/>
          <w:lang w:eastAsia="he-IL"/>
        </w:rPr>
        <w:t>אנחנו כאן, לכן קידמנו את החוק קודם ונצ</w:t>
      </w:r>
      <w:bookmarkStart w:id="24728" w:name="_ETM_Q50_158972"/>
      <w:bookmarkEnd w:id="24728"/>
      <w:r>
        <w:rPr>
          <w:rFonts w:hint="cs"/>
          <w:rtl/>
          <w:lang w:eastAsia="he-IL"/>
        </w:rPr>
        <w:t xml:space="preserve">ביע בעדו. ויהיו פה סיעות שהצביעו בעדו ועכשיו יצביעו נגדו </w:t>
      </w:r>
      <w:bookmarkStart w:id="24729" w:name="_ETM_Q50_162736"/>
      <w:bookmarkEnd w:id="24729"/>
      <w:r>
        <w:rPr>
          <w:rFonts w:hint="cs"/>
          <w:rtl/>
          <w:lang w:eastAsia="he-IL"/>
        </w:rPr>
        <w:t xml:space="preserve">או לא יצביעו; יש פה סיעות שהצביעו נגדו ועכשיו </w:t>
      </w:r>
      <w:bookmarkStart w:id="24730" w:name="_ETM_Q50_164330"/>
      <w:bookmarkEnd w:id="24730"/>
      <w:r>
        <w:rPr>
          <w:rFonts w:hint="cs"/>
          <w:rtl/>
          <w:lang w:eastAsia="he-IL"/>
        </w:rPr>
        <w:t xml:space="preserve">יצביעו בעדו, ומעט מאוד אנשים נשארו בעמדה עקבית לגבי ההצבעה </w:t>
      </w:r>
      <w:bookmarkStart w:id="24731" w:name="_ETM_Q50_171075"/>
      <w:bookmarkEnd w:id="24731"/>
      <w:r>
        <w:rPr>
          <w:rFonts w:hint="cs"/>
          <w:rtl/>
          <w:lang w:eastAsia="he-IL"/>
        </w:rPr>
        <w:t xml:space="preserve">העקרונית הזאת, וחבל שכך. חבל שבנושא כל כך חשוב </w:t>
      </w:r>
      <w:bookmarkStart w:id="24732" w:name="_ETM_Q50_175923"/>
      <w:bookmarkEnd w:id="24732"/>
      <w:r>
        <w:rPr>
          <w:rFonts w:hint="cs"/>
          <w:rtl/>
          <w:lang w:eastAsia="he-IL"/>
        </w:rPr>
        <w:t xml:space="preserve">מאות אלפי אזרחים ישראלים הופכים לבני ערובה של משחק </w:t>
      </w:r>
      <w:bookmarkStart w:id="24733" w:name="_ETM_Q50_179797"/>
      <w:bookmarkEnd w:id="24733"/>
      <w:r>
        <w:rPr>
          <w:rFonts w:hint="cs"/>
          <w:rtl/>
          <w:lang w:eastAsia="he-IL"/>
        </w:rPr>
        <w:t>פוליטי ציני.</w:t>
      </w:r>
    </w:p>
    <w:p w:rsidR="00F41DA4" w:rsidRDefault="00F41DA4" w:rsidP="00C7350B">
      <w:pPr>
        <w:rPr>
          <w:rtl/>
          <w:lang w:eastAsia="he-IL"/>
        </w:rPr>
      </w:pPr>
      <w:bookmarkStart w:id="24734" w:name="_ETM_Q50_181118"/>
      <w:bookmarkEnd w:id="24734"/>
    </w:p>
    <w:p w:rsidR="00F41DA4" w:rsidRPr="006C2E5D" w:rsidRDefault="00F41DA4" w:rsidP="00C7350B">
      <w:pPr>
        <w:rPr>
          <w:rtl/>
          <w:lang w:eastAsia="he-IL"/>
        </w:rPr>
      </w:pPr>
      <w:bookmarkStart w:id="24735" w:name="_ETM_Q50_181139"/>
      <w:bookmarkStart w:id="24736" w:name="_ETM_Q50_181152"/>
      <w:bookmarkStart w:id="24737" w:name="_ETM_Q50_181199"/>
      <w:bookmarkEnd w:id="24735"/>
      <w:bookmarkEnd w:id="24736"/>
      <w:bookmarkEnd w:id="24737"/>
      <w:r>
        <w:rPr>
          <w:rFonts w:hint="cs"/>
          <w:rtl/>
          <w:lang w:eastAsia="he-IL"/>
        </w:rPr>
        <w:lastRenderedPageBreak/>
        <w:t xml:space="preserve">ודבר אחרון, אז כשהצענו לאופוזיציה לתמוך בחוק הזה - </w:t>
      </w:r>
      <w:bookmarkStart w:id="24738" w:name="_ETM_Q50_186456"/>
      <w:bookmarkEnd w:id="24738"/>
      <w:r>
        <w:rPr>
          <w:rFonts w:hint="cs"/>
          <w:rtl/>
          <w:lang w:eastAsia="he-IL"/>
        </w:rPr>
        <w:t>- -</w:t>
      </w:r>
    </w:p>
    <w:p w:rsidR="00F41DA4" w:rsidRDefault="00F41DA4" w:rsidP="00C7350B">
      <w:pPr>
        <w:rPr>
          <w:rtl/>
        </w:rPr>
      </w:pPr>
      <w:bookmarkStart w:id="24739" w:name="_ETM_Q50_146273"/>
      <w:bookmarkEnd w:id="24739"/>
      <w:r>
        <w:rPr>
          <w:rFonts w:hint="cs"/>
          <w:rtl/>
        </w:rPr>
        <w:t xml:space="preserve"> </w:t>
      </w:r>
    </w:p>
    <w:p w:rsidR="00F41DA4" w:rsidRDefault="00F41DA4" w:rsidP="00C7350B">
      <w:pPr>
        <w:pStyle w:val="af6"/>
        <w:keepNext/>
        <w:rPr>
          <w:rtl/>
        </w:rPr>
      </w:pPr>
      <w:bookmarkStart w:id="24740" w:name="ET_interruption_6352_19"/>
      <w:r w:rsidRPr="006C2E5D">
        <w:rPr>
          <w:rStyle w:val="TagStyle"/>
          <w:rtl/>
        </w:rPr>
        <w:t xml:space="preserve">&lt;&lt; קריאה &gt;&gt; </w:t>
      </w:r>
      <w:r>
        <w:rPr>
          <w:rtl/>
        </w:rPr>
        <w:t>אלמוג כהן (עוצמה יהודית):</w:t>
      </w:r>
      <w:r w:rsidRPr="006C2E5D">
        <w:rPr>
          <w:rStyle w:val="TagStyle"/>
          <w:rtl/>
        </w:rPr>
        <w:t xml:space="preserve"> &lt;&lt; קריאה &gt;&gt;</w:t>
      </w:r>
      <w:r>
        <w:rPr>
          <w:rtl/>
        </w:rPr>
        <w:t xml:space="preserve"> </w:t>
      </w:r>
      <w:bookmarkEnd w:id="24740"/>
    </w:p>
    <w:p w:rsidR="00F41DA4" w:rsidRPr="006C2E5D" w:rsidRDefault="00F41DA4" w:rsidP="00C7350B">
      <w:pPr>
        <w:ind w:firstLine="0"/>
        <w:rPr>
          <w:rtl/>
          <w:lang w:eastAsia="he-IL"/>
        </w:rPr>
      </w:pPr>
      <w:bookmarkStart w:id="24741" w:name="_ETM_Q50_118933"/>
      <w:bookmarkStart w:id="24742" w:name="_ETM_Q50_119211"/>
      <w:bookmarkStart w:id="24743" w:name="_ETM_Q50_119284"/>
      <w:bookmarkEnd w:id="24741"/>
      <w:bookmarkEnd w:id="24742"/>
      <w:bookmarkEnd w:id="24743"/>
    </w:p>
    <w:p w:rsidR="00F41DA4" w:rsidRDefault="00F41DA4" w:rsidP="00C7350B">
      <w:pPr>
        <w:rPr>
          <w:rtl/>
          <w:lang w:eastAsia="he-IL"/>
        </w:rPr>
      </w:pPr>
      <w:r>
        <w:rPr>
          <w:rFonts w:hint="cs"/>
          <w:rtl/>
          <w:lang w:eastAsia="he-IL"/>
        </w:rPr>
        <w:t>- - - התנועה האסלאמית.</w:t>
      </w:r>
    </w:p>
    <w:p w:rsidR="00F41DA4" w:rsidRDefault="00F41DA4" w:rsidP="00C7350B">
      <w:pPr>
        <w:ind w:firstLine="0"/>
        <w:rPr>
          <w:rtl/>
          <w:lang w:eastAsia="he-IL"/>
        </w:rPr>
      </w:pPr>
    </w:p>
    <w:p w:rsidR="00F41DA4" w:rsidRDefault="00F41DA4" w:rsidP="00C7350B">
      <w:pPr>
        <w:pStyle w:val="-"/>
        <w:keepNext/>
        <w:rPr>
          <w:rtl/>
        </w:rPr>
      </w:pPr>
      <w:bookmarkStart w:id="24744" w:name="_ETM_Q50_190687"/>
      <w:bookmarkStart w:id="24745" w:name="_ETM_Q50_190829"/>
      <w:bookmarkStart w:id="24746" w:name="ET_speakercontinue_4590_24"/>
      <w:bookmarkEnd w:id="24744"/>
      <w:bookmarkEnd w:id="24745"/>
      <w:r w:rsidRPr="00410EEF">
        <w:rPr>
          <w:rStyle w:val="TagStyle"/>
          <w:rtl/>
        </w:rPr>
        <w:t xml:space="preserve"> &lt;&lt; דובר_המשך &gt;&gt; </w:t>
      </w:r>
      <w:r>
        <w:rPr>
          <w:rtl/>
        </w:rPr>
        <w:t>זאב אלקין (המחנה הממלכתי):</w:t>
      </w:r>
      <w:r w:rsidRPr="00410EEF">
        <w:rPr>
          <w:rStyle w:val="TagStyle"/>
          <w:rtl/>
        </w:rPr>
        <w:t xml:space="preserve"> &lt;&lt; דובר_המשך &gt;&gt;</w:t>
      </w:r>
      <w:r>
        <w:rPr>
          <w:rtl/>
        </w:rPr>
        <w:t xml:space="preserve"> </w:t>
      </w:r>
      <w:bookmarkEnd w:id="24746"/>
    </w:p>
    <w:p w:rsidR="00F41DA4" w:rsidRDefault="00F41DA4" w:rsidP="00C7350B">
      <w:pPr>
        <w:pStyle w:val="KeepWithNext"/>
        <w:rPr>
          <w:rtl/>
          <w:lang w:eastAsia="he-IL"/>
        </w:rPr>
      </w:pPr>
    </w:p>
    <w:p w:rsidR="00F41DA4" w:rsidRPr="00410EEF" w:rsidRDefault="00F41DA4" w:rsidP="00C7350B">
      <w:pPr>
        <w:rPr>
          <w:rtl/>
          <w:lang w:eastAsia="he-IL"/>
        </w:rPr>
      </w:pPr>
      <w:bookmarkStart w:id="24747" w:name="_ETM_Q50_191597"/>
      <w:bookmarkEnd w:id="24747"/>
      <w:r>
        <w:rPr>
          <w:rFonts w:hint="cs"/>
          <w:rtl/>
          <w:lang w:eastAsia="he-IL"/>
        </w:rPr>
        <w:t>אז כשהצענו לתמוך בזה אמרו לנו</w:t>
      </w:r>
      <w:bookmarkStart w:id="24748" w:name="_ETM_Q50_191770"/>
      <w:bookmarkEnd w:id="24748"/>
      <w:r>
        <w:rPr>
          <w:rFonts w:hint="cs"/>
          <w:rtl/>
          <w:lang w:eastAsia="he-IL"/>
        </w:rPr>
        <w:t xml:space="preserve">: אנחנו, כשנביא את זה, נביא את </w:t>
      </w:r>
      <w:bookmarkStart w:id="24749" w:name="_ETM_Q50_198012"/>
      <w:bookmarkEnd w:id="24749"/>
      <w:r>
        <w:rPr>
          <w:rFonts w:hint="cs"/>
          <w:rtl/>
          <w:lang w:eastAsia="he-IL"/>
        </w:rPr>
        <w:t>זה לעשר שנים ולא חמש שנים - -</w:t>
      </w:r>
    </w:p>
    <w:p w:rsidR="00F41DA4" w:rsidRDefault="00F41DA4" w:rsidP="00C7350B">
      <w:pPr>
        <w:rPr>
          <w:rtl/>
          <w:lang w:eastAsia="he-IL"/>
        </w:rPr>
      </w:pPr>
    </w:p>
    <w:p w:rsidR="00F41DA4" w:rsidRDefault="00F41DA4" w:rsidP="00C7350B">
      <w:pPr>
        <w:pStyle w:val="af7"/>
        <w:keepNext/>
        <w:rPr>
          <w:rtl/>
        </w:rPr>
      </w:pPr>
      <w:r w:rsidRPr="00D3327D">
        <w:rPr>
          <w:rStyle w:val="TagStyle"/>
          <w:rtl/>
        </w:rPr>
        <w:t xml:space="preserve"> &lt;&lt; יור &gt;&gt; </w:t>
      </w:r>
      <w:r>
        <w:rPr>
          <w:rtl/>
        </w:rPr>
        <w:t>היו"ר אוריאל בוסו:</w:t>
      </w:r>
      <w:r w:rsidRPr="00D3327D">
        <w:rPr>
          <w:rStyle w:val="TagStyle"/>
          <w:rtl/>
        </w:rPr>
        <w:t xml:space="preserve"> &lt;&lt; יור &gt;&gt;</w:t>
      </w:r>
      <w:r>
        <w:rPr>
          <w:rtl/>
        </w:rPr>
        <w:t xml:space="preserve"> </w:t>
      </w:r>
    </w:p>
    <w:p w:rsidR="00F41DA4" w:rsidRDefault="00F41DA4" w:rsidP="00C7350B">
      <w:pPr>
        <w:pStyle w:val="KeepWithNext"/>
        <w:rPr>
          <w:rtl/>
          <w:lang w:eastAsia="he-IL"/>
        </w:rPr>
      </w:pPr>
    </w:p>
    <w:p w:rsidR="00F41DA4" w:rsidRDefault="00F41DA4" w:rsidP="00C7350B">
      <w:pPr>
        <w:rPr>
          <w:rtl/>
          <w:lang w:eastAsia="he-IL"/>
        </w:rPr>
      </w:pPr>
      <w:r>
        <w:rPr>
          <w:rFonts w:hint="cs"/>
          <w:rtl/>
          <w:lang w:eastAsia="he-IL"/>
        </w:rPr>
        <w:t>נא לסיים.</w:t>
      </w:r>
    </w:p>
    <w:p w:rsidR="00F41DA4" w:rsidRDefault="00F41DA4" w:rsidP="00C7350B">
      <w:pPr>
        <w:ind w:firstLine="0"/>
        <w:rPr>
          <w:rtl/>
          <w:lang w:eastAsia="he-IL"/>
        </w:rPr>
      </w:pPr>
    </w:p>
    <w:p w:rsidR="00F41DA4" w:rsidRDefault="00F41DA4" w:rsidP="00C7350B">
      <w:pPr>
        <w:pStyle w:val="-"/>
        <w:keepNext/>
        <w:rPr>
          <w:rtl/>
        </w:rPr>
      </w:pPr>
      <w:r w:rsidRPr="00D3327D">
        <w:rPr>
          <w:rStyle w:val="TagStyle"/>
          <w:rtl/>
        </w:rPr>
        <w:t xml:space="preserve"> &lt;&lt; דובר_המשך &gt;&gt; </w:t>
      </w:r>
      <w:r>
        <w:rPr>
          <w:rtl/>
        </w:rPr>
        <w:t>זאב אלקין (המחנה הממלכתי):</w:t>
      </w:r>
      <w:r w:rsidRPr="00D3327D">
        <w:rPr>
          <w:rStyle w:val="TagStyle"/>
          <w:rtl/>
        </w:rPr>
        <w:t xml:space="preserve"> &lt;&lt; דובר_המשך &gt;&gt;</w:t>
      </w:r>
      <w:r>
        <w:rPr>
          <w:rtl/>
        </w:rPr>
        <w:t xml:space="preserve"> </w:t>
      </w:r>
    </w:p>
    <w:p w:rsidR="00F41DA4" w:rsidRDefault="00F41DA4" w:rsidP="00C7350B">
      <w:pPr>
        <w:pStyle w:val="KeepWithNext"/>
        <w:rPr>
          <w:rtl/>
          <w:lang w:eastAsia="he-IL"/>
        </w:rPr>
      </w:pPr>
    </w:p>
    <w:p w:rsidR="00F41DA4" w:rsidRDefault="00F41DA4" w:rsidP="00C7350B">
      <w:pPr>
        <w:rPr>
          <w:rtl/>
          <w:lang w:eastAsia="he-IL"/>
        </w:rPr>
      </w:pPr>
      <w:r>
        <w:rPr>
          <w:rFonts w:hint="cs"/>
          <w:rtl/>
          <w:lang w:eastAsia="he-IL"/>
        </w:rPr>
        <w:t xml:space="preserve">- - כדי שלא יצטרכו לאשר. אז הינה הבאתם. </w:t>
      </w:r>
      <w:bookmarkStart w:id="24750" w:name="_ETM_Q50_203933"/>
      <w:bookmarkEnd w:id="24750"/>
      <w:r>
        <w:rPr>
          <w:rFonts w:hint="cs"/>
          <w:rtl/>
          <w:lang w:eastAsia="he-IL"/>
        </w:rPr>
        <w:t xml:space="preserve">ומה קרה? לאן נעלמה ההבטחה הזאת של עשר שנים, השר קיש? הרי אפשר </w:t>
      </w:r>
      <w:bookmarkStart w:id="24751" w:name="_ETM_Q50_209015"/>
      <w:bookmarkEnd w:id="24751"/>
      <w:r>
        <w:rPr>
          <w:rFonts w:hint="cs"/>
          <w:rtl/>
          <w:lang w:eastAsia="he-IL"/>
        </w:rPr>
        <w:t>בפשטות, אמרתם. אתם אמרתם עשר שנים.</w:t>
      </w:r>
    </w:p>
    <w:p w:rsidR="00F41DA4" w:rsidRDefault="00F41DA4" w:rsidP="00C7350B">
      <w:pPr>
        <w:rPr>
          <w:rtl/>
          <w:lang w:eastAsia="he-IL"/>
        </w:rPr>
      </w:pPr>
    </w:p>
    <w:p w:rsidR="00F41DA4" w:rsidRDefault="00F41DA4" w:rsidP="00C7350B">
      <w:pPr>
        <w:pStyle w:val="af7"/>
        <w:keepNext/>
        <w:rPr>
          <w:rtl/>
        </w:rPr>
      </w:pPr>
      <w:bookmarkStart w:id="24752" w:name="_ETM_Q50_207801"/>
      <w:bookmarkStart w:id="24753" w:name="_ETM_Q50_207902"/>
      <w:bookmarkEnd w:id="24752"/>
      <w:bookmarkEnd w:id="24753"/>
      <w:r w:rsidRPr="00C753EB">
        <w:rPr>
          <w:rStyle w:val="TagStyle"/>
          <w:rtl/>
        </w:rPr>
        <w:t xml:space="preserve"> &lt;&lt; יור &gt;&gt; </w:t>
      </w:r>
      <w:r>
        <w:rPr>
          <w:rtl/>
        </w:rPr>
        <w:t>היו"ר אוריאל בוסו:</w:t>
      </w:r>
      <w:r w:rsidRPr="00C753EB">
        <w:rPr>
          <w:rStyle w:val="TagStyle"/>
          <w:rtl/>
        </w:rPr>
        <w:t xml:space="preserve"> &lt;&lt; יור &gt;&gt;</w:t>
      </w:r>
      <w:r>
        <w:rPr>
          <w:rtl/>
        </w:rPr>
        <w:t xml:space="preserve"> </w:t>
      </w:r>
    </w:p>
    <w:p w:rsidR="00F41DA4" w:rsidRDefault="00F41DA4" w:rsidP="00C7350B">
      <w:pPr>
        <w:pStyle w:val="KeepWithNext"/>
        <w:rPr>
          <w:rtl/>
          <w:lang w:eastAsia="he-IL"/>
        </w:rPr>
      </w:pPr>
    </w:p>
    <w:p w:rsidR="00F41DA4" w:rsidRDefault="00F41DA4" w:rsidP="00C7350B">
      <w:pPr>
        <w:rPr>
          <w:rtl/>
          <w:lang w:eastAsia="he-IL"/>
        </w:rPr>
      </w:pPr>
      <w:bookmarkStart w:id="24754" w:name="_ETM_Q50_209383"/>
      <w:bookmarkEnd w:id="24754"/>
      <w:r>
        <w:rPr>
          <w:rFonts w:hint="cs"/>
          <w:rtl/>
          <w:lang w:eastAsia="he-IL"/>
        </w:rPr>
        <w:t>נא לסיים.</w:t>
      </w:r>
    </w:p>
    <w:p w:rsidR="00F41DA4" w:rsidRDefault="00F41DA4" w:rsidP="00C7350B">
      <w:pPr>
        <w:rPr>
          <w:rtl/>
          <w:lang w:eastAsia="he-IL"/>
        </w:rPr>
      </w:pPr>
      <w:bookmarkStart w:id="24755" w:name="_ETM_Q50_206693"/>
      <w:bookmarkEnd w:id="24755"/>
    </w:p>
    <w:p w:rsidR="00F41DA4" w:rsidRDefault="00F41DA4" w:rsidP="00C7350B">
      <w:pPr>
        <w:pStyle w:val="-"/>
        <w:keepNext/>
        <w:rPr>
          <w:rtl/>
        </w:rPr>
      </w:pPr>
      <w:bookmarkStart w:id="24756" w:name="_ETM_Q50_206829"/>
      <w:bookmarkStart w:id="24757" w:name="_ETM_Q50_206848"/>
      <w:bookmarkStart w:id="24758" w:name="_ETM_Q50_206908"/>
      <w:bookmarkStart w:id="24759" w:name="ET_speakercontinue_4590_26"/>
      <w:bookmarkEnd w:id="24756"/>
      <w:bookmarkEnd w:id="24757"/>
      <w:bookmarkEnd w:id="24758"/>
      <w:r w:rsidRPr="00C753EB">
        <w:rPr>
          <w:rStyle w:val="TagStyle"/>
          <w:rtl/>
        </w:rPr>
        <w:t xml:space="preserve"> &lt;&lt; דובר_המשך &gt;&gt; </w:t>
      </w:r>
      <w:r>
        <w:rPr>
          <w:rtl/>
        </w:rPr>
        <w:t>זאב אלקין (המחנה הממלכתי):</w:t>
      </w:r>
      <w:r w:rsidRPr="00C753EB">
        <w:rPr>
          <w:rStyle w:val="TagStyle"/>
          <w:rtl/>
        </w:rPr>
        <w:t xml:space="preserve"> &lt;&lt; דובר_המשך &gt;&gt;</w:t>
      </w:r>
      <w:r>
        <w:rPr>
          <w:rtl/>
        </w:rPr>
        <w:t xml:space="preserve"> </w:t>
      </w:r>
      <w:bookmarkEnd w:id="24759"/>
    </w:p>
    <w:p w:rsidR="00F41DA4" w:rsidRPr="00C753EB" w:rsidRDefault="00F41DA4" w:rsidP="00C7350B">
      <w:pPr>
        <w:rPr>
          <w:rtl/>
          <w:lang w:eastAsia="he-IL"/>
        </w:rPr>
      </w:pPr>
      <w:bookmarkStart w:id="24760" w:name="_ETM_Q50_207554"/>
      <w:bookmarkEnd w:id="24760"/>
    </w:p>
    <w:p w:rsidR="00F41DA4" w:rsidRDefault="00F41DA4" w:rsidP="00C7350B">
      <w:pPr>
        <w:rPr>
          <w:rtl/>
          <w:lang w:eastAsia="he-IL"/>
        </w:rPr>
      </w:pPr>
      <w:bookmarkStart w:id="24761" w:name="_ETM_Q50_207947"/>
      <w:bookmarkStart w:id="24762" w:name="_ETM_Q50_208056"/>
      <w:bookmarkEnd w:id="24761"/>
      <w:bookmarkEnd w:id="24762"/>
      <w:r>
        <w:rPr>
          <w:rFonts w:hint="cs"/>
          <w:rtl/>
          <w:lang w:eastAsia="he-IL"/>
        </w:rPr>
        <w:t>תבואו לוועדה, תתקנו את זה, נאריך את</w:t>
      </w:r>
      <w:bookmarkStart w:id="24763" w:name="_ETM_Q50_210836"/>
      <w:bookmarkEnd w:id="24763"/>
      <w:r>
        <w:rPr>
          <w:rFonts w:hint="cs"/>
          <w:rtl/>
          <w:lang w:eastAsia="he-IL"/>
        </w:rPr>
        <w:t xml:space="preserve"> זה לעשר שנים. </w:t>
      </w:r>
    </w:p>
    <w:p w:rsidR="00F41DA4" w:rsidRDefault="00F41DA4" w:rsidP="00C7350B">
      <w:pPr>
        <w:rPr>
          <w:rtl/>
          <w:lang w:eastAsia="he-IL"/>
        </w:rPr>
      </w:pPr>
    </w:p>
    <w:p w:rsidR="00F41DA4" w:rsidRDefault="00F41DA4" w:rsidP="00C7350B">
      <w:pPr>
        <w:pStyle w:val="af7"/>
        <w:keepNext/>
        <w:rPr>
          <w:rtl/>
        </w:rPr>
      </w:pPr>
      <w:r w:rsidRPr="00D3327D">
        <w:rPr>
          <w:rStyle w:val="TagStyle"/>
          <w:rtl/>
        </w:rPr>
        <w:t xml:space="preserve"> &lt;&lt; יור &gt;&gt; </w:t>
      </w:r>
      <w:r>
        <w:rPr>
          <w:rtl/>
        </w:rPr>
        <w:t>היו"ר אוריאל בוסו:</w:t>
      </w:r>
      <w:r w:rsidRPr="00D3327D">
        <w:rPr>
          <w:rStyle w:val="TagStyle"/>
          <w:rtl/>
        </w:rPr>
        <w:t xml:space="preserve"> &lt;&lt; יור &gt;&gt;</w:t>
      </w:r>
      <w:r>
        <w:rPr>
          <w:rtl/>
        </w:rPr>
        <w:t xml:space="preserve"> </w:t>
      </w:r>
    </w:p>
    <w:p w:rsidR="00F41DA4" w:rsidRDefault="00F41DA4" w:rsidP="00C7350B">
      <w:pPr>
        <w:pStyle w:val="KeepWithNext"/>
        <w:rPr>
          <w:rtl/>
          <w:lang w:eastAsia="he-IL"/>
        </w:rPr>
      </w:pPr>
    </w:p>
    <w:p w:rsidR="00F41DA4" w:rsidRDefault="00F41DA4" w:rsidP="00C7350B">
      <w:pPr>
        <w:rPr>
          <w:rtl/>
          <w:lang w:eastAsia="he-IL"/>
        </w:rPr>
      </w:pPr>
      <w:r>
        <w:rPr>
          <w:rFonts w:hint="cs"/>
          <w:rtl/>
          <w:lang w:eastAsia="he-IL"/>
        </w:rPr>
        <w:t>תודה רבה.</w:t>
      </w:r>
    </w:p>
    <w:p w:rsidR="00F41DA4" w:rsidRDefault="00F41DA4" w:rsidP="00C7350B">
      <w:pPr>
        <w:ind w:firstLine="0"/>
        <w:rPr>
          <w:rtl/>
          <w:lang w:eastAsia="he-IL"/>
        </w:rPr>
      </w:pPr>
    </w:p>
    <w:p w:rsidR="00F41DA4" w:rsidRDefault="00F41DA4" w:rsidP="00C7350B">
      <w:pPr>
        <w:pStyle w:val="-"/>
        <w:keepNext/>
        <w:rPr>
          <w:rtl/>
        </w:rPr>
      </w:pPr>
      <w:r w:rsidRPr="00D3327D">
        <w:rPr>
          <w:rStyle w:val="TagStyle"/>
          <w:rtl/>
        </w:rPr>
        <w:t xml:space="preserve"> &lt;&lt; דובר_המשך &gt;&gt; </w:t>
      </w:r>
      <w:r>
        <w:rPr>
          <w:rtl/>
        </w:rPr>
        <w:t>זאב אלקין (המחנה הממלכתי):</w:t>
      </w:r>
      <w:r w:rsidRPr="00D3327D">
        <w:rPr>
          <w:rStyle w:val="TagStyle"/>
          <w:rtl/>
        </w:rPr>
        <w:t xml:space="preserve"> &lt;&lt; דובר_המשך &gt;&gt;</w:t>
      </w:r>
      <w:r>
        <w:rPr>
          <w:rtl/>
        </w:rPr>
        <w:t xml:space="preserve"> </w:t>
      </w:r>
    </w:p>
    <w:p w:rsidR="00F41DA4" w:rsidRDefault="00F41DA4" w:rsidP="00C7350B">
      <w:pPr>
        <w:pStyle w:val="KeepWithNext"/>
        <w:rPr>
          <w:rtl/>
          <w:lang w:eastAsia="he-IL"/>
        </w:rPr>
      </w:pPr>
    </w:p>
    <w:p w:rsidR="00F41DA4" w:rsidRDefault="00F41DA4" w:rsidP="00C7350B">
      <w:pPr>
        <w:rPr>
          <w:rtl/>
          <w:lang w:eastAsia="he-IL"/>
        </w:rPr>
      </w:pPr>
      <w:r>
        <w:rPr>
          <w:rFonts w:hint="cs"/>
          <w:rtl/>
          <w:lang w:eastAsia="he-IL"/>
        </w:rPr>
        <w:t>תישארו נאמנים לפחות לאיזושהי הבטחה שהבטחתם לציבור. ת</w:t>
      </w:r>
      <w:bookmarkStart w:id="24764" w:name="_ETM_Q50_216992"/>
      <w:bookmarkEnd w:id="24764"/>
      <w:r>
        <w:rPr>
          <w:rFonts w:hint="cs"/>
          <w:rtl/>
          <w:lang w:eastAsia="he-IL"/>
        </w:rPr>
        <w:t>ודה רבה.</w:t>
      </w:r>
    </w:p>
    <w:p w:rsidR="00F41DA4" w:rsidRDefault="00F41DA4" w:rsidP="00C7350B">
      <w:pPr>
        <w:ind w:firstLine="0"/>
        <w:rPr>
          <w:rtl/>
          <w:lang w:eastAsia="he-IL"/>
        </w:rPr>
      </w:pPr>
    </w:p>
    <w:p w:rsidR="00F41DA4" w:rsidRDefault="00F41DA4" w:rsidP="00C7350B">
      <w:pPr>
        <w:pStyle w:val="af7"/>
        <w:keepNext/>
        <w:rPr>
          <w:rtl/>
        </w:rPr>
      </w:pPr>
      <w:r w:rsidRPr="00D3327D">
        <w:rPr>
          <w:rStyle w:val="TagStyle"/>
          <w:rtl/>
        </w:rPr>
        <w:lastRenderedPageBreak/>
        <w:t xml:space="preserve"> &lt;&lt; יור &gt;&gt; </w:t>
      </w:r>
      <w:r>
        <w:rPr>
          <w:rtl/>
        </w:rPr>
        <w:t>היו"ר אוריאל בוסו:</w:t>
      </w:r>
      <w:r w:rsidRPr="00D3327D">
        <w:rPr>
          <w:rStyle w:val="TagStyle"/>
          <w:rtl/>
        </w:rPr>
        <w:t xml:space="preserve"> &lt;&lt; יור &gt;&gt;</w:t>
      </w:r>
      <w:r>
        <w:rPr>
          <w:rtl/>
        </w:rPr>
        <w:t xml:space="preserve"> </w:t>
      </w:r>
    </w:p>
    <w:p w:rsidR="00F41DA4" w:rsidRDefault="00F41DA4" w:rsidP="00C7350B">
      <w:pPr>
        <w:pStyle w:val="KeepWithNext"/>
        <w:rPr>
          <w:rtl/>
          <w:lang w:eastAsia="he-IL"/>
        </w:rPr>
      </w:pPr>
    </w:p>
    <w:p w:rsidR="00F41DA4" w:rsidRDefault="00F41DA4" w:rsidP="00C7350B">
      <w:pPr>
        <w:rPr>
          <w:rtl/>
          <w:lang w:eastAsia="he-IL"/>
        </w:rPr>
      </w:pPr>
      <w:r>
        <w:rPr>
          <w:rFonts w:hint="cs"/>
          <w:rtl/>
          <w:lang w:eastAsia="he-IL"/>
        </w:rPr>
        <w:t xml:space="preserve">תודה רבה. הדובר הבא, </w:t>
      </w:r>
      <w:bookmarkStart w:id="24765" w:name="_ETM_Q50_222031"/>
      <w:bookmarkEnd w:id="24765"/>
      <w:r>
        <w:rPr>
          <w:rFonts w:hint="cs"/>
          <w:rtl/>
          <w:lang w:eastAsia="he-IL"/>
        </w:rPr>
        <w:t xml:space="preserve">חבר הכנסת יאסר חוג'יראת </w:t>
      </w:r>
      <w:r>
        <w:rPr>
          <w:rtl/>
          <w:lang w:eastAsia="he-IL"/>
        </w:rPr>
        <w:t>–</w:t>
      </w:r>
      <w:r>
        <w:rPr>
          <w:rFonts w:hint="cs"/>
          <w:rtl/>
          <w:lang w:eastAsia="he-IL"/>
        </w:rPr>
        <w:t xml:space="preserve"> אינו נוכח; חברת הכנסת מטי צרפתי הרכבי </w:t>
      </w:r>
      <w:r>
        <w:rPr>
          <w:rtl/>
          <w:lang w:eastAsia="he-IL"/>
        </w:rPr>
        <w:t>–</w:t>
      </w:r>
      <w:r>
        <w:rPr>
          <w:rFonts w:hint="cs"/>
          <w:rtl/>
          <w:lang w:eastAsia="he-IL"/>
        </w:rPr>
        <w:t xml:space="preserve"> </w:t>
      </w:r>
      <w:bookmarkStart w:id="24766" w:name="_ETM_Q50_228194"/>
      <w:bookmarkEnd w:id="24766"/>
      <w:r>
        <w:rPr>
          <w:rFonts w:hint="cs"/>
          <w:rtl/>
          <w:lang w:eastAsia="he-IL"/>
        </w:rPr>
        <w:t xml:space="preserve">אינה נוכחת; חברת הכנסת מיכל שיר סגמן </w:t>
      </w:r>
      <w:r>
        <w:rPr>
          <w:rtl/>
          <w:lang w:eastAsia="he-IL"/>
        </w:rPr>
        <w:t>–</w:t>
      </w:r>
      <w:r>
        <w:rPr>
          <w:rFonts w:hint="cs"/>
          <w:rtl/>
          <w:lang w:eastAsia="he-IL"/>
        </w:rPr>
        <w:t xml:space="preserve"> אינה </w:t>
      </w:r>
      <w:bookmarkStart w:id="24767" w:name="_ETM_Q50_231629"/>
      <w:bookmarkEnd w:id="24767"/>
      <w:r>
        <w:rPr>
          <w:rFonts w:hint="cs"/>
          <w:rtl/>
          <w:lang w:eastAsia="he-IL"/>
        </w:rPr>
        <w:t xml:space="preserve">נוכחת; חבר הכנסת אלעזר שטרן </w:t>
      </w:r>
      <w:r>
        <w:rPr>
          <w:rtl/>
          <w:lang w:eastAsia="he-IL"/>
        </w:rPr>
        <w:t>–</w:t>
      </w:r>
      <w:r>
        <w:rPr>
          <w:rFonts w:hint="cs"/>
          <w:rtl/>
          <w:lang w:eastAsia="he-IL"/>
        </w:rPr>
        <w:t xml:space="preserve"> אינו נוכח; חבר הכנסת חמד עמאר </w:t>
      </w:r>
      <w:bookmarkStart w:id="24768" w:name="_ETM_Q50_239153"/>
      <w:bookmarkEnd w:id="24768"/>
      <w:r>
        <w:rPr>
          <w:rtl/>
          <w:lang w:eastAsia="he-IL"/>
        </w:rPr>
        <w:t>–</w:t>
      </w:r>
      <w:r>
        <w:rPr>
          <w:rFonts w:hint="cs"/>
          <w:rtl/>
          <w:lang w:eastAsia="he-IL"/>
        </w:rPr>
        <w:t xml:space="preserve"> אינו נוכח; חברת הכנסת אימאן ח'טיב יאסין </w:t>
      </w:r>
      <w:r>
        <w:rPr>
          <w:rtl/>
          <w:lang w:eastAsia="he-IL"/>
        </w:rPr>
        <w:t>–</w:t>
      </w:r>
      <w:r>
        <w:rPr>
          <w:rFonts w:hint="cs"/>
          <w:rtl/>
          <w:lang w:eastAsia="he-IL"/>
        </w:rPr>
        <w:t xml:space="preserve"> אינה נוכחת; חבר הכ</w:t>
      </w:r>
      <w:bookmarkStart w:id="24769" w:name="_ETM_Q50_244375"/>
      <w:bookmarkEnd w:id="24769"/>
      <w:r>
        <w:rPr>
          <w:rFonts w:hint="cs"/>
          <w:rtl/>
          <w:lang w:eastAsia="he-IL"/>
        </w:rPr>
        <w:t xml:space="preserve">נסת עודד פורר </w:t>
      </w:r>
      <w:r>
        <w:rPr>
          <w:rtl/>
          <w:lang w:eastAsia="he-IL"/>
        </w:rPr>
        <w:t>–</w:t>
      </w:r>
      <w:r>
        <w:rPr>
          <w:rFonts w:hint="cs"/>
          <w:rtl/>
          <w:lang w:eastAsia="he-IL"/>
        </w:rPr>
        <w:t xml:space="preserve"> אינו נוכח; חבר הכנסת יצחק פינדרוס </w:t>
      </w:r>
      <w:r>
        <w:rPr>
          <w:rtl/>
          <w:lang w:eastAsia="he-IL"/>
        </w:rPr>
        <w:t>–</w:t>
      </w:r>
      <w:r>
        <w:rPr>
          <w:rFonts w:hint="cs"/>
          <w:rtl/>
          <w:lang w:eastAsia="he-IL"/>
        </w:rPr>
        <w:t xml:space="preserve"> </w:t>
      </w:r>
      <w:bookmarkStart w:id="24770" w:name="_ETM_Q50_248623"/>
      <w:bookmarkEnd w:id="24770"/>
      <w:r>
        <w:rPr>
          <w:rFonts w:hint="cs"/>
          <w:rtl/>
          <w:lang w:eastAsia="he-IL"/>
        </w:rPr>
        <w:t>אינו נוכח; חבר הכנסת דני דנון.</w:t>
      </w:r>
      <w:bookmarkStart w:id="24771" w:name="_ETM_Q50_252659"/>
      <w:bookmarkEnd w:id="24771"/>
    </w:p>
    <w:p w:rsidR="00F41DA4" w:rsidRDefault="00F41DA4" w:rsidP="00C7350B">
      <w:pPr>
        <w:rPr>
          <w:rtl/>
          <w:lang w:eastAsia="he-IL"/>
        </w:rPr>
      </w:pPr>
      <w:bookmarkStart w:id="24772" w:name="_ETM_Q50_252768"/>
      <w:bookmarkEnd w:id="24772"/>
    </w:p>
    <w:p w:rsidR="00F41DA4" w:rsidRDefault="00F41DA4" w:rsidP="00C7350B">
      <w:pPr>
        <w:pStyle w:val="af6"/>
        <w:keepNext/>
        <w:rPr>
          <w:rtl/>
        </w:rPr>
      </w:pPr>
      <w:bookmarkStart w:id="24773" w:name="_ETM_Q50_252808"/>
      <w:bookmarkStart w:id="24774" w:name="_ETM_Q50_252898"/>
      <w:bookmarkStart w:id="24775" w:name="ET_interruption_4960_27"/>
      <w:bookmarkEnd w:id="24773"/>
      <w:bookmarkEnd w:id="24774"/>
      <w:r w:rsidRPr="009B4981">
        <w:rPr>
          <w:rStyle w:val="TagStyle"/>
          <w:rtl/>
        </w:rPr>
        <w:t xml:space="preserve"> &lt;&lt; קריאה &gt;&gt; </w:t>
      </w:r>
      <w:r>
        <w:rPr>
          <w:rtl/>
        </w:rPr>
        <w:t>דני דנון (הליכוד):</w:t>
      </w:r>
      <w:r w:rsidRPr="009B4981">
        <w:rPr>
          <w:rStyle w:val="TagStyle"/>
          <w:rtl/>
        </w:rPr>
        <w:t xml:space="preserve"> &lt;&lt; קריאה &gt;&gt;</w:t>
      </w:r>
      <w:r>
        <w:rPr>
          <w:rtl/>
        </w:rPr>
        <w:t xml:space="preserve"> </w:t>
      </w:r>
      <w:bookmarkEnd w:id="24775"/>
    </w:p>
    <w:p w:rsidR="00F41DA4" w:rsidRDefault="00F41DA4" w:rsidP="00C7350B">
      <w:pPr>
        <w:pStyle w:val="KeepWithNext"/>
        <w:rPr>
          <w:rtl/>
          <w:lang w:eastAsia="he-IL"/>
        </w:rPr>
      </w:pPr>
    </w:p>
    <w:p w:rsidR="00F41DA4" w:rsidRDefault="00F41DA4" w:rsidP="00C7350B">
      <w:pPr>
        <w:rPr>
          <w:rtl/>
          <w:lang w:eastAsia="he-IL"/>
        </w:rPr>
      </w:pPr>
      <w:bookmarkStart w:id="24776" w:name="_ETM_Q50_251734"/>
      <w:bookmarkStart w:id="24777" w:name="_ETM_Q50_252038"/>
      <w:bookmarkStart w:id="24778" w:name="_ETM_Q50_252119"/>
      <w:bookmarkEnd w:id="24776"/>
      <w:bookmarkEnd w:id="24777"/>
      <w:bookmarkEnd w:id="24778"/>
      <w:r>
        <w:rPr>
          <w:rFonts w:hint="cs"/>
          <w:rtl/>
          <w:lang w:eastAsia="he-IL"/>
        </w:rPr>
        <w:t>מוותר.</w:t>
      </w:r>
      <w:bookmarkStart w:id="24779" w:name="_ETM_Q50_248161"/>
      <w:bookmarkEnd w:id="24779"/>
    </w:p>
    <w:p w:rsidR="00F41DA4" w:rsidRDefault="00F41DA4" w:rsidP="00C7350B">
      <w:pPr>
        <w:rPr>
          <w:rtl/>
          <w:lang w:eastAsia="he-IL"/>
        </w:rPr>
      </w:pPr>
      <w:bookmarkStart w:id="24780" w:name="_ETM_Q50_248236"/>
      <w:bookmarkEnd w:id="24780"/>
    </w:p>
    <w:p w:rsidR="00F41DA4" w:rsidRDefault="00F41DA4" w:rsidP="00C7350B">
      <w:pPr>
        <w:pStyle w:val="af7"/>
        <w:keepNext/>
        <w:rPr>
          <w:rtl/>
        </w:rPr>
      </w:pPr>
      <w:bookmarkStart w:id="24781" w:name="_ETM_Q50_248256"/>
      <w:bookmarkStart w:id="24782" w:name="_ETM_Q50_248367"/>
      <w:bookmarkEnd w:id="24781"/>
      <w:bookmarkEnd w:id="24782"/>
      <w:r w:rsidRPr="009B4981">
        <w:rPr>
          <w:rStyle w:val="TagStyle"/>
          <w:rtl/>
        </w:rPr>
        <w:t xml:space="preserve"> &lt;&lt; יור &gt;&gt; </w:t>
      </w:r>
      <w:r>
        <w:rPr>
          <w:rtl/>
        </w:rPr>
        <w:t>היו"ר אוריאל בוסו:</w:t>
      </w:r>
      <w:r w:rsidRPr="009B4981">
        <w:rPr>
          <w:rStyle w:val="TagStyle"/>
          <w:rtl/>
        </w:rPr>
        <w:t xml:space="preserve"> &lt;&lt; יור &gt;&gt;</w:t>
      </w:r>
      <w:r>
        <w:rPr>
          <w:rtl/>
        </w:rPr>
        <w:t xml:space="preserve"> </w:t>
      </w:r>
    </w:p>
    <w:p w:rsidR="00F41DA4" w:rsidRDefault="00F41DA4" w:rsidP="00C7350B">
      <w:pPr>
        <w:pStyle w:val="KeepWithNext"/>
        <w:rPr>
          <w:rtl/>
          <w:lang w:eastAsia="he-IL"/>
        </w:rPr>
      </w:pPr>
    </w:p>
    <w:p w:rsidR="00F41DA4" w:rsidRDefault="00F41DA4" w:rsidP="00C7350B">
      <w:pPr>
        <w:rPr>
          <w:rtl/>
          <w:lang w:eastAsia="he-IL"/>
        </w:rPr>
      </w:pPr>
      <w:r>
        <w:rPr>
          <w:rFonts w:hint="cs"/>
          <w:rtl/>
          <w:lang w:eastAsia="he-IL"/>
        </w:rPr>
        <w:t xml:space="preserve">מוותר. </w:t>
      </w:r>
      <w:bookmarkStart w:id="24783" w:name="_ETM_Q50_249353"/>
      <w:bookmarkStart w:id="24784" w:name="_ETM_Q50_252948"/>
      <w:bookmarkStart w:id="24785" w:name="_ETM_Q50_253021"/>
      <w:bookmarkEnd w:id="24783"/>
      <w:bookmarkEnd w:id="24784"/>
      <w:bookmarkEnd w:id="24785"/>
      <w:r>
        <w:rPr>
          <w:rFonts w:hint="cs"/>
          <w:rtl/>
          <w:lang w:eastAsia="he-IL"/>
        </w:rPr>
        <w:t xml:space="preserve">חבר הכנסת אלון שוסטר </w:t>
      </w:r>
      <w:r>
        <w:rPr>
          <w:rFonts w:hint="eastAsia"/>
          <w:rtl/>
          <w:lang w:eastAsia="he-IL"/>
        </w:rPr>
        <w:t>–</w:t>
      </w:r>
      <w:r>
        <w:rPr>
          <w:rFonts w:hint="cs"/>
          <w:rtl/>
          <w:lang w:eastAsia="he-IL"/>
        </w:rPr>
        <w:t xml:space="preserve"> </w:t>
      </w:r>
      <w:bookmarkStart w:id="24786" w:name="_ETM_Q50_254686"/>
      <w:bookmarkEnd w:id="24786"/>
      <w:r>
        <w:rPr>
          <w:rFonts w:hint="cs"/>
          <w:rtl/>
          <w:lang w:eastAsia="he-IL"/>
        </w:rPr>
        <w:t>אינו נוכח</w:t>
      </w:r>
      <w:r>
        <w:rPr>
          <w:rFonts w:hint="cs"/>
          <w:lang w:eastAsia="he-IL"/>
        </w:rPr>
        <w:t>;</w:t>
      </w:r>
      <w:r>
        <w:rPr>
          <w:rFonts w:hint="cs"/>
          <w:rtl/>
          <w:lang w:eastAsia="he-IL"/>
        </w:rPr>
        <w:t xml:space="preserve"> חברת הכנסת שרן מרים השכל </w:t>
      </w:r>
      <w:r>
        <w:rPr>
          <w:rFonts w:hint="eastAsia"/>
          <w:rtl/>
          <w:lang w:eastAsia="he-IL"/>
        </w:rPr>
        <w:t xml:space="preserve">– </w:t>
      </w:r>
      <w:r>
        <w:rPr>
          <w:rFonts w:hint="cs"/>
          <w:rtl/>
          <w:lang w:eastAsia="he-IL"/>
        </w:rPr>
        <w:t xml:space="preserve">אינה נוכחת; חבר הכנסת אביגדור </w:t>
      </w:r>
      <w:bookmarkStart w:id="24787" w:name="_ETM_Q50_259389"/>
      <w:bookmarkEnd w:id="24787"/>
      <w:r>
        <w:rPr>
          <w:rFonts w:hint="cs"/>
          <w:rtl/>
          <w:lang w:eastAsia="he-IL"/>
        </w:rPr>
        <w:t xml:space="preserve">ליברמן </w:t>
      </w:r>
      <w:r>
        <w:rPr>
          <w:rtl/>
          <w:lang w:eastAsia="he-IL"/>
        </w:rPr>
        <w:t>–</w:t>
      </w:r>
      <w:r>
        <w:rPr>
          <w:rFonts w:hint="cs"/>
          <w:rtl/>
          <w:lang w:eastAsia="he-IL"/>
        </w:rPr>
        <w:t xml:space="preserve"> אינו נוכח; חבר הכנסת חילי טרופר </w:t>
      </w:r>
      <w:r>
        <w:rPr>
          <w:rtl/>
          <w:lang w:eastAsia="he-IL"/>
        </w:rPr>
        <w:t>–</w:t>
      </w:r>
      <w:r>
        <w:rPr>
          <w:rFonts w:hint="cs"/>
          <w:rtl/>
          <w:lang w:eastAsia="he-IL"/>
        </w:rPr>
        <w:t xml:space="preserve"> אינו נוכח; חברת הכנסת </w:t>
      </w:r>
      <w:bookmarkStart w:id="24788" w:name="_ETM_Q50_268161"/>
      <w:bookmarkEnd w:id="24788"/>
      <w:r>
        <w:rPr>
          <w:rFonts w:hint="cs"/>
          <w:rtl/>
          <w:lang w:eastAsia="he-IL"/>
        </w:rPr>
        <w:t xml:space="preserve">טטיאנה מזרסקי </w:t>
      </w:r>
      <w:r>
        <w:rPr>
          <w:rtl/>
          <w:lang w:eastAsia="he-IL"/>
        </w:rPr>
        <w:t>–</w:t>
      </w:r>
      <w:r>
        <w:rPr>
          <w:rFonts w:hint="cs"/>
          <w:rtl/>
          <w:lang w:eastAsia="he-IL"/>
        </w:rPr>
        <w:t xml:space="preserve"> אינה נוכחת; חבר הכנסת יואל רזבוזוב </w:t>
      </w:r>
      <w:r>
        <w:rPr>
          <w:rFonts w:hint="eastAsia"/>
          <w:rtl/>
          <w:lang w:eastAsia="he-IL"/>
        </w:rPr>
        <w:t xml:space="preserve">– </w:t>
      </w:r>
      <w:r>
        <w:rPr>
          <w:rFonts w:hint="cs"/>
          <w:rtl/>
          <w:lang w:eastAsia="he-IL"/>
        </w:rPr>
        <w:t xml:space="preserve">אינו נוכח; חברת הכנסת יסמין פרידמן </w:t>
      </w:r>
      <w:r>
        <w:rPr>
          <w:rFonts w:hint="eastAsia"/>
          <w:rtl/>
          <w:lang w:eastAsia="he-IL"/>
        </w:rPr>
        <w:t xml:space="preserve">– </w:t>
      </w:r>
      <w:r>
        <w:rPr>
          <w:rFonts w:hint="cs"/>
          <w:rtl/>
          <w:lang w:eastAsia="he-IL"/>
        </w:rPr>
        <w:t xml:space="preserve">אינה נוכחת; חברת </w:t>
      </w:r>
      <w:bookmarkStart w:id="24789" w:name="_ETM_Q50_278730"/>
      <w:bookmarkEnd w:id="24789"/>
      <w:r>
        <w:rPr>
          <w:rFonts w:hint="cs"/>
          <w:rtl/>
          <w:lang w:eastAsia="he-IL"/>
        </w:rPr>
        <w:t xml:space="preserve">הכנסת קארין אלהרר </w:t>
      </w:r>
      <w:r>
        <w:rPr>
          <w:rtl/>
          <w:lang w:eastAsia="he-IL"/>
        </w:rPr>
        <w:t>–</w:t>
      </w:r>
      <w:r>
        <w:rPr>
          <w:rFonts w:hint="cs"/>
          <w:rtl/>
          <w:lang w:eastAsia="he-IL"/>
        </w:rPr>
        <w:t xml:space="preserve"> אינה נוכחת. חבר הכנסת מיקי לוי, בבקשה.</w:t>
      </w:r>
    </w:p>
    <w:p w:rsidR="00F41DA4" w:rsidRDefault="00F41DA4" w:rsidP="00C7350B">
      <w:pPr>
        <w:ind w:firstLine="0"/>
        <w:rPr>
          <w:rtl/>
        </w:rPr>
      </w:pPr>
      <w:bookmarkStart w:id="24790" w:name="_ETM_Q50_286040"/>
      <w:bookmarkStart w:id="24791" w:name="_ETM_Q50_286179"/>
      <w:bookmarkStart w:id="24792" w:name="_ETM_Q50_286273"/>
      <w:bookmarkStart w:id="24793" w:name="_ETM_Q50_286322"/>
      <w:bookmarkStart w:id="24794" w:name="_ETM_Q50_287577"/>
      <w:bookmarkStart w:id="24795" w:name="_ETM_Q50_288414"/>
      <w:bookmarkStart w:id="24796" w:name="_ETM_Q50_288509"/>
      <w:bookmarkEnd w:id="24790"/>
      <w:bookmarkEnd w:id="24791"/>
      <w:bookmarkEnd w:id="24792"/>
      <w:bookmarkEnd w:id="24793"/>
      <w:bookmarkEnd w:id="24794"/>
      <w:bookmarkEnd w:id="24795"/>
      <w:bookmarkEnd w:id="24796"/>
      <w:r>
        <w:rPr>
          <w:rFonts w:hint="cs"/>
          <w:rtl/>
        </w:rPr>
        <w:t xml:space="preserve"> </w:t>
      </w:r>
    </w:p>
    <w:p w:rsidR="00F41DA4" w:rsidRDefault="00F41DA4" w:rsidP="00C7350B">
      <w:pPr>
        <w:pStyle w:val="af6"/>
        <w:keepNext/>
        <w:rPr>
          <w:rtl/>
        </w:rPr>
      </w:pPr>
      <w:r w:rsidRPr="00675220">
        <w:rPr>
          <w:rStyle w:val="TagStyle"/>
          <w:rtl/>
        </w:rPr>
        <w:t xml:space="preserve"> &lt;&lt; קריאה &gt;&gt; </w:t>
      </w:r>
      <w:r>
        <w:rPr>
          <w:rtl/>
        </w:rPr>
        <w:t>אלמוג כהן (עוצמה יהודית):</w:t>
      </w:r>
      <w:r w:rsidRPr="00675220">
        <w:rPr>
          <w:rStyle w:val="TagStyle"/>
          <w:rtl/>
        </w:rPr>
        <w:t xml:space="preserve"> &lt;&lt; קריאה &gt;&gt;</w:t>
      </w:r>
      <w:r>
        <w:rPr>
          <w:rtl/>
        </w:rPr>
        <w:t xml:space="preserve"> </w:t>
      </w:r>
    </w:p>
    <w:p w:rsidR="00F41DA4" w:rsidRPr="00675220" w:rsidRDefault="00F41DA4" w:rsidP="00C7350B">
      <w:pPr>
        <w:ind w:firstLine="0"/>
        <w:rPr>
          <w:rtl/>
          <w:lang w:eastAsia="he-IL"/>
        </w:rPr>
      </w:pPr>
      <w:bookmarkStart w:id="24797" w:name="_ETM_Q50_291009"/>
      <w:bookmarkStart w:id="24798" w:name="_ETM_Q50_291302"/>
      <w:bookmarkStart w:id="24799" w:name="_ETM_Q50_291403"/>
      <w:bookmarkEnd w:id="24797"/>
      <w:bookmarkEnd w:id="24798"/>
      <w:bookmarkEnd w:id="24799"/>
    </w:p>
    <w:p w:rsidR="00F41DA4" w:rsidRDefault="00F41DA4" w:rsidP="00C7350B">
      <w:pPr>
        <w:rPr>
          <w:rtl/>
          <w:lang w:eastAsia="he-IL"/>
        </w:rPr>
      </w:pPr>
      <w:r>
        <w:rPr>
          <w:rFonts w:hint="cs"/>
          <w:rtl/>
          <w:lang w:eastAsia="he-IL"/>
        </w:rPr>
        <w:t>צדיק אחד בסדום. תשיר להם אולי שיר ערש.</w:t>
      </w:r>
    </w:p>
    <w:p w:rsidR="00F41DA4" w:rsidRDefault="00F41DA4" w:rsidP="00C7350B">
      <w:pPr>
        <w:rPr>
          <w:rtl/>
          <w:lang w:eastAsia="he-IL"/>
        </w:rPr>
      </w:pPr>
    </w:p>
    <w:p w:rsidR="00F41DA4" w:rsidRDefault="00F41DA4" w:rsidP="00C7350B">
      <w:pPr>
        <w:pStyle w:val="af6"/>
        <w:keepNext/>
        <w:rPr>
          <w:rtl/>
        </w:rPr>
      </w:pPr>
      <w:bookmarkStart w:id="24800" w:name="_ETM_Q50_291571"/>
      <w:bookmarkStart w:id="24801" w:name="_ETM_Q50_291685"/>
      <w:bookmarkEnd w:id="24800"/>
      <w:bookmarkEnd w:id="24801"/>
      <w:r w:rsidRPr="00675220">
        <w:rPr>
          <w:rStyle w:val="TagStyle"/>
          <w:rtl/>
        </w:rPr>
        <w:t xml:space="preserve"> &lt;&lt; קריאה &gt;&gt; </w:t>
      </w:r>
      <w:r>
        <w:rPr>
          <w:rtl/>
        </w:rPr>
        <w:t>משה סעדה (הליכוד):</w:t>
      </w:r>
      <w:r w:rsidRPr="00675220">
        <w:rPr>
          <w:rStyle w:val="TagStyle"/>
          <w:rtl/>
        </w:rPr>
        <w:t xml:space="preserve"> &lt;&lt; קריאה &gt;&gt;</w:t>
      </w:r>
      <w:r>
        <w:rPr>
          <w:rtl/>
        </w:rPr>
        <w:t xml:space="preserve"> </w:t>
      </w:r>
    </w:p>
    <w:p w:rsidR="00F41DA4" w:rsidRPr="00675220" w:rsidRDefault="00F41DA4" w:rsidP="00C7350B">
      <w:pPr>
        <w:rPr>
          <w:rtl/>
          <w:lang w:eastAsia="he-IL"/>
        </w:rPr>
      </w:pPr>
      <w:bookmarkStart w:id="24802" w:name="_ETM_Q50_296365"/>
      <w:bookmarkStart w:id="24803" w:name="_ETM_Q50_296664"/>
      <w:bookmarkStart w:id="24804" w:name="_ETM_Q50_296745"/>
      <w:bookmarkEnd w:id="24802"/>
      <w:bookmarkEnd w:id="24803"/>
      <w:bookmarkEnd w:id="24804"/>
    </w:p>
    <w:p w:rsidR="00F41DA4" w:rsidRDefault="00F41DA4" w:rsidP="00C7350B">
      <w:pPr>
        <w:rPr>
          <w:rtl/>
          <w:lang w:eastAsia="he-IL"/>
        </w:rPr>
      </w:pPr>
      <w:r>
        <w:rPr>
          <w:rFonts w:hint="cs"/>
          <w:rtl/>
          <w:lang w:eastAsia="he-IL"/>
        </w:rPr>
        <w:t>האופוזיציה הלכה לישון.</w:t>
      </w:r>
    </w:p>
    <w:p w:rsidR="00F41DA4" w:rsidRDefault="00F41DA4" w:rsidP="00C7350B">
      <w:pPr>
        <w:rPr>
          <w:rtl/>
          <w:lang w:eastAsia="he-IL"/>
        </w:rPr>
      </w:pPr>
    </w:p>
    <w:p w:rsidR="00F41DA4" w:rsidRDefault="00F41DA4" w:rsidP="00C7350B">
      <w:pPr>
        <w:pStyle w:val="af7"/>
        <w:keepNext/>
        <w:rPr>
          <w:rtl/>
        </w:rPr>
      </w:pPr>
      <w:bookmarkStart w:id="24805" w:name="_ETM_Q50_301218"/>
      <w:bookmarkStart w:id="24806" w:name="_ETM_Q50_301315"/>
      <w:bookmarkEnd w:id="24805"/>
      <w:bookmarkEnd w:id="24806"/>
      <w:r w:rsidRPr="00586AE7">
        <w:rPr>
          <w:rStyle w:val="TagStyle"/>
          <w:rtl/>
        </w:rPr>
        <w:t xml:space="preserve"> &lt;&lt; יור &gt;&gt; </w:t>
      </w:r>
      <w:r>
        <w:rPr>
          <w:rtl/>
        </w:rPr>
        <w:t>היו"ר אוריאל בוסו:</w:t>
      </w:r>
      <w:r w:rsidRPr="00586AE7">
        <w:rPr>
          <w:rStyle w:val="TagStyle"/>
          <w:rtl/>
        </w:rPr>
        <w:t xml:space="preserve"> &lt;&lt; יור &gt;&gt;</w:t>
      </w:r>
      <w:r>
        <w:rPr>
          <w:rtl/>
        </w:rPr>
        <w:t xml:space="preserve"> </w:t>
      </w:r>
    </w:p>
    <w:p w:rsidR="00F41DA4" w:rsidRDefault="00F41DA4" w:rsidP="00C7350B">
      <w:pPr>
        <w:pStyle w:val="KeepWithNext"/>
        <w:rPr>
          <w:rtl/>
          <w:lang w:eastAsia="he-IL"/>
        </w:rPr>
      </w:pPr>
    </w:p>
    <w:p w:rsidR="00F41DA4" w:rsidRDefault="00F41DA4" w:rsidP="00C7350B">
      <w:pPr>
        <w:rPr>
          <w:rtl/>
          <w:lang w:eastAsia="he-IL"/>
        </w:rPr>
      </w:pPr>
      <w:bookmarkStart w:id="24807" w:name="_ETM_Q50_302171"/>
      <w:bookmarkEnd w:id="24807"/>
      <w:r>
        <w:rPr>
          <w:rFonts w:hint="cs"/>
          <w:rtl/>
          <w:lang w:eastAsia="he-IL"/>
        </w:rPr>
        <w:t xml:space="preserve">חבר הכנסת </w:t>
      </w:r>
      <w:bookmarkStart w:id="24808" w:name="_ETM_Q50_306186"/>
      <w:bookmarkEnd w:id="24808"/>
      <w:r>
        <w:rPr>
          <w:rFonts w:hint="cs"/>
          <w:rtl/>
          <w:lang w:eastAsia="he-IL"/>
        </w:rPr>
        <w:t>אלמוג כהן, חבר הכנסת משה סעדה. שלוש דקות לרשותך, בבקשה.</w:t>
      </w:r>
    </w:p>
    <w:p w:rsidR="00F41DA4" w:rsidRPr="00586AE7" w:rsidRDefault="00F41DA4" w:rsidP="00C7350B">
      <w:pPr>
        <w:rPr>
          <w:rtl/>
          <w:lang w:eastAsia="he-IL"/>
        </w:rPr>
      </w:pPr>
      <w:bookmarkStart w:id="24809" w:name="_ETM_Q50_303545"/>
      <w:bookmarkStart w:id="24810" w:name="_ETM_Q50_303628"/>
      <w:bookmarkEnd w:id="24809"/>
      <w:bookmarkEnd w:id="24810"/>
    </w:p>
    <w:p w:rsidR="00F41DA4" w:rsidRDefault="00F41DA4" w:rsidP="00C7350B">
      <w:pPr>
        <w:pStyle w:val="a4"/>
        <w:keepNext/>
        <w:rPr>
          <w:rtl/>
        </w:rPr>
      </w:pPr>
      <w:bookmarkStart w:id="24811" w:name="ET_speaker_5084_6"/>
      <w:r w:rsidRPr="00D3327D">
        <w:rPr>
          <w:rStyle w:val="TagStyle"/>
          <w:rtl/>
        </w:rPr>
        <w:t xml:space="preserve"> &lt;&lt; דובר &gt;&gt; </w:t>
      </w:r>
      <w:bookmarkStart w:id="24812" w:name="_Toc124244774"/>
      <w:r>
        <w:rPr>
          <w:rtl/>
        </w:rPr>
        <w:t>מיקי לוי (יש עתיד):</w:t>
      </w:r>
      <w:bookmarkEnd w:id="24812"/>
      <w:r w:rsidRPr="00D3327D">
        <w:rPr>
          <w:rStyle w:val="TagStyle"/>
          <w:rtl/>
        </w:rPr>
        <w:t xml:space="preserve"> &lt;&lt; דובר &gt;&gt;</w:t>
      </w:r>
      <w:r>
        <w:rPr>
          <w:rtl/>
        </w:rPr>
        <w:t xml:space="preserve"> </w:t>
      </w:r>
      <w:bookmarkEnd w:id="24811"/>
    </w:p>
    <w:p w:rsidR="00F41DA4" w:rsidRDefault="00F41DA4" w:rsidP="00C7350B">
      <w:pPr>
        <w:pStyle w:val="KeepWithNext"/>
        <w:rPr>
          <w:rtl/>
          <w:lang w:eastAsia="he-IL"/>
        </w:rPr>
      </w:pPr>
    </w:p>
    <w:p w:rsidR="00F41DA4" w:rsidRDefault="00F41DA4" w:rsidP="00C7350B">
      <w:pPr>
        <w:rPr>
          <w:rtl/>
          <w:lang w:eastAsia="he-IL"/>
        </w:rPr>
      </w:pPr>
      <w:r>
        <w:rPr>
          <w:rFonts w:hint="cs"/>
          <w:rtl/>
          <w:lang w:eastAsia="he-IL"/>
        </w:rPr>
        <w:t xml:space="preserve">אדוני היושב </w:t>
      </w:r>
      <w:bookmarkStart w:id="24813" w:name="_ETM_Q50_308722"/>
      <w:bookmarkEnd w:id="24813"/>
      <w:r>
        <w:rPr>
          <w:rFonts w:hint="cs"/>
          <w:rtl/>
          <w:lang w:eastAsia="he-IL"/>
        </w:rPr>
        <w:t xml:space="preserve">בראש, עומד כאן שר משפטים – וחבל שהוא עזב – ואומר שהתנגדנו לחוק הארכת תוקפן של תקנות לשעת חירום ביהודה ובשומרון בגלל שהייתה מפלגה ערבית בתוך הקואליציה. צבטתי את </w:t>
      </w:r>
      <w:bookmarkStart w:id="24814" w:name="_ETM_Q50_329794"/>
      <w:bookmarkEnd w:id="24814"/>
      <w:r>
        <w:rPr>
          <w:rFonts w:hint="cs"/>
          <w:rtl/>
          <w:lang w:eastAsia="he-IL"/>
        </w:rPr>
        <w:t xml:space="preserve">עצמי ולא האמנתי למשמע אוזניי. אזרחי מדינת ישראל הם עדיין אזרחים שנמצאים ביהודה ושומרון, והוא מקריב אותם בגלל הסיבה החלולה הזו. מילא זו הייתה אמת, אבל </w:t>
      </w:r>
      <w:r>
        <w:rPr>
          <w:rFonts w:hint="cs"/>
          <w:rtl/>
          <w:lang w:eastAsia="he-IL"/>
        </w:rPr>
        <w:lastRenderedPageBreak/>
        <w:t xml:space="preserve">כל אלה שיושבים כאן עכשיו ישבו בצד הזה והצביעו נגד. הפקרתם את אותם אנשים ביהודה ושומרון בשביל איזשהו ניסוח חלול שעכשיו שמעתי: </w:t>
      </w:r>
      <w:bookmarkStart w:id="24815" w:name="_ETM_Q50_369756"/>
      <w:bookmarkEnd w:id="24815"/>
      <w:r>
        <w:rPr>
          <w:rFonts w:hint="cs"/>
          <w:rtl/>
          <w:lang w:eastAsia="he-IL"/>
        </w:rPr>
        <w:t xml:space="preserve">בגלל שמישהו תומך בזה, רצינו להיראות ציוניים יותר. בשביל זה אתה מפקיר את האחים שלך ללא תקנות? ללא חוק? ללא סדר? </w:t>
      </w:r>
    </w:p>
    <w:p w:rsidR="00F41DA4" w:rsidRDefault="00F41DA4" w:rsidP="00C7350B">
      <w:pPr>
        <w:rPr>
          <w:rtl/>
          <w:lang w:eastAsia="he-IL"/>
        </w:rPr>
      </w:pPr>
      <w:bookmarkStart w:id="24816" w:name="_ETM_Q50_379024"/>
      <w:bookmarkStart w:id="24817" w:name="_ETM_Q50_379117"/>
      <w:bookmarkEnd w:id="24816"/>
      <w:bookmarkEnd w:id="24817"/>
    </w:p>
    <w:p w:rsidR="00F41DA4" w:rsidRDefault="00F41DA4" w:rsidP="00C7350B">
      <w:pPr>
        <w:rPr>
          <w:rtl/>
          <w:lang w:eastAsia="he-IL"/>
        </w:rPr>
      </w:pPr>
      <w:bookmarkStart w:id="24818" w:name="_ETM_Q50_379169"/>
      <w:bookmarkStart w:id="24819" w:name="_ETM_Q50_379274"/>
      <w:bookmarkEnd w:id="24818"/>
      <w:bookmarkEnd w:id="24819"/>
      <w:r>
        <w:rPr>
          <w:rFonts w:hint="cs"/>
          <w:rtl/>
          <w:lang w:eastAsia="he-IL"/>
        </w:rPr>
        <w:t xml:space="preserve">אדוני שר המשפטים, למי אתה רוצה לספר את הסיפור ההזוי הזה? לפחות תעמוד כאן, תהיה ערב לאמת שלך באשר היא, או לפחות אל תטען את הטענה החלולה והשקרית הזו. אתם הצבעתם נגד המצפון שלכם </w:t>
      </w:r>
      <w:bookmarkStart w:id="24820" w:name="_ETM_Q50_405281"/>
      <w:bookmarkEnd w:id="24820"/>
      <w:r>
        <w:rPr>
          <w:rFonts w:hint="cs"/>
          <w:rtl/>
          <w:lang w:eastAsia="he-IL"/>
        </w:rPr>
        <w:t xml:space="preserve">כשישבתם בצד הזה, נגד האחים שלכם, של חלקכם שאתם תושבי יהודה ושומרון. עכשיו בטענה החלולה הזו באים ואומרים: אה, רצינו משהו אחר. </w:t>
      </w:r>
      <w:bookmarkStart w:id="24821" w:name="_ETM_Q50_420787"/>
      <w:bookmarkEnd w:id="24821"/>
      <w:r>
        <w:rPr>
          <w:rFonts w:hint="cs"/>
          <w:rtl/>
          <w:lang w:eastAsia="he-IL"/>
        </w:rPr>
        <w:t xml:space="preserve">שיהיה לכם אומץ, היושרה לעמוד כאן ולהגיד את האמת שלכם: טעינו, או: רצינו להצביע נגד האחים שלנו, או: רצינו להצביע נגד עצמנו. חלקכם יושבים </w:t>
      </w:r>
      <w:bookmarkStart w:id="24822" w:name="_ETM_Q50_431114"/>
      <w:bookmarkEnd w:id="24822"/>
      <w:r>
        <w:rPr>
          <w:rFonts w:hint="cs"/>
          <w:rtl/>
          <w:lang w:eastAsia="he-IL"/>
        </w:rPr>
        <w:t xml:space="preserve">שם. הצבעתם נגד עצמכם בהיותכם תושבים של יהודה ושומרון. הכיצד? לאלוהים הפתרונים. אבל זו האמת, ואין בלתה. נהפוכו – חלקם של אותה </w:t>
      </w:r>
      <w:bookmarkStart w:id="24823" w:name="_ETM_Q50_447785"/>
      <w:bookmarkEnd w:id="24823"/>
      <w:r>
        <w:rPr>
          <w:rFonts w:hint="cs"/>
          <w:rtl/>
          <w:lang w:eastAsia="he-IL"/>
        </w:rPr>
        <w:t xml:space="preserve">מפלגה ערבית אפילו רצו להצביע בעד הנושא הזה כי הם היו שייכים ומחויבים לממשלה. אבל אתם אפילו בטיעון הזה של האמת האישית שלכם בגדתם. תהיו בריאים. </w:t>
      </w:r>
    </w:p>
    <w:p w:rsidR="00F41DA4" w:rsidRDefault="00F41DA4" w:rsidP="00C7350B">
      <w:pPr>
        <w:ind w:firstLine="0"/>
        <w:rPr>
          <w:rtl/>
          <w:lang w:eastAsia="he-IL"/>
        </w:rPr>
      </w:pPr>
    </w:p>
    <w:p w:rsidR="00F41DA4" w:rsidRDefault="00F41DA4" w:rsidP="00C7350B">
      <w:pPr>
        <w:pStyle w:val="af7"/>
        <w:keepNext/>
        <w:rPr>
          <w:rtl/>
        </w:rPr>
      </w:pPr>
      <w:r w:rsidRPr="0039764E">
        <w:rPr>
          <w:rStyle w:val="TagStyle"/>
          <w:rtl/>
        </w:rPr>
        <w:t xml:space="preserve"> &lt;&lt; יור &gt;&gt; </w:t>
      </w:r>
      <w:r>
        <w:rPr>
          <w:rtl/>
        </w:rPr>
        <w:t>היו"ר אוריאל בוסו:</w:t>
      </w:r>
      <w:r w:rsidRPr="0039764E">
        <w:rPr>
          <w:rStyle w:val="TagStyle"/>
          <w:rtl/>
        </w:rPr>
        <w:t xml:space="preserve"> &lt;&lt; יור &gt;&gt;</w:t>
      </w:r>
      <w:r>
        <w:rPr>
          <w:rtl/>
        </w:rPr>
        <w:t xml:space="preserve"> </w:t>
      </w:r>
    </w:p>
    <w:p w:rsidR="00F41DA4" w:rsidRDefault="00F41DA4" w:rsidP="00C7350B">
      <w:pPr>
        <w:pStyle w:val="KeepWithNext"/>
        <w:rPr>
          <w:rtl/>
          <w:lang w:eastAsia="he-IL"/>
        </w:rPr>
      </w:pPr>
    </w:p>
    <w:p w:rsidR="00F41DA4" w:rsidRDefault="00F41DA4" w:rsidP="00C7350B">
      <w:pPr>
        <w:rPr>
          <w:rtl/>
          <w:lang w:eastAsia="he-IL"/>
        </w:rPr>
      </w:pPr>
      <w:r>
        <w:rPr>
          <w:rFonts w:hint="cs"/>
          <w:rtl/>
          <w:lang w:eastAsia="he-IL"/>
        </w:rPr>
        <w:t xml:space="preserve">תודה רבה. הדובר הבא, חבר הכנסת </w:t>
      </w:r>
      <w:bookmarkStart w:id="24824" w:name="_ETM_Q50_470907"/>
      <w:bookmarkEnd w:id="24824"/>
      <w:r>
        <w:rPr>
          <w:rFonts w:hint="cs"/>
          <w:rtl/>
          <w:lang w:eastAsia="he-IL"/>
        </w:rPr>
        <w:t xml:space="preserve">יואב סגלוביץ' – אינו נוכח; חבר הכנסת עידן רול </w:t>
      </w:r>
      <w:r>
        <w:rPr>
          <w:rtl/>
          <w:lang w:eastAsia="he-IL"/>
        </w:rPr>
        <w:t>–</w:t>
      </w:r>
      <w:r>
        <w:rPr>
          <w:rFonts w:hint="cs"/>
          <w:rtl/>
          <w:lang w:eastAsia="he-IL"/>
        </w:rPr>
        <w:t xml:space="preserve"> אינו </w:t>
      </w:r>
      <w:bookmarkStart w:id="24825" w:name="_ETM_Q50_476778"/>
      <w:bookmarkEnd w:id="24825"/>
      <w:r>
        <w:rPr>
          <w:rFonts w:hint="cs"/>
          <w:rtl/>
          <w:lang w:eastAsia="he-IL"/>
        </w:rPr>
        <w:t xml:space="preserve">נוכח; חבר הכנסת גדי איזנקוט </w:t>
      </w:r>
      <w:r>
        <w:rPr>
          <w:rtl/>
          <w:lang w:eastAsia="he-IL"/>
        </w:rPr>
        <w:t>–</w:t>
      </w:r>
      <w:r>
        <w:rPr>
          <w:rFonts w:hint="cs"/>
          <w:rtl/>
          <w:lang w:eastAsia="he-IL"/>
        </w:rPr>
        <w:t xml:space="preserve"> אינו נוכח; חבר הכנסת </w:t>
      </w:r>
      <w:bookmarkStart w:id="24826" w:name="_ETM_Q50_479667"/>
      <w:bookmarkEnd w:id="24826"/>
      <w:r>
        <w:rPr>
          <w:rFonts w:hint="cs"/>
          <w:rtl/>
          <w:lang w:eastAsia="he-IL"/>
        </w:rPr>
        <w:t xml:space="preserve">מיכאל מרדכי ביטון </w:t>
      </w:r>
      <w:r>
        <w:rPr>
          <w:rtl/>
          <w:lang w:eastAsia="he-IL"/>
        </w:rPr>
        <w:t>–</w:t>
      </w:r>
      <w:r>
        <w:rPr>
          <w:rFonts w:hint="cs"/>
          <w:rtl/>
          <w:lang w:eastAsia="he-IL"/>
        </w:rPr>
        <w:t xml:space="preserve"> אינו נוכח; חבר הכנסת איימן עודה </w:t>
      </w:r>
      <w:r>
        <w:rPr>
          <w:rtl/>
          <w:lang w:eastAsia="he-IL"/>
        </w:rPr>
        <w:t>–</w:t>
      </w:r>
      <w:r>
        <w:rPr>
          <w:rFonts w:hint="cs"/>
          <w:rtl/>
          <w:lang w:eastAsia="he-IL"/>
        </w:rPr>
        <w:t xml:space="preserve"> אינו נוכח</w:t>
      </w:r>
      <w:bookmarkStart w:id="24827" w:name="_ETM_Q50_488599"/>
      <w:bookmarkEnd w:id="24827"/>
      <w:r>
        <w:rPr>
          <w:rFonts w:hint="cs"/>
          <w:rtl/>
          <w:lang w:eastAsia="he-IL"/>
        </w:rPr>
        <w:t xml:space="preserve"> </w:t>
      </w:r>
      <w:r>
        <w:rPr>
          <w:rtl/>
          <w:lang w:eastAsia="he-IL"/>
        </w:rPr>
        <w:t>–</w:t>
      </w:r>
      <w:r>
        <w:rPr>
          <w:rFonts w:hint="cs"/>
          <w:rtl/>
          <w:lang w:eastAsia="he-IL"/>
        </w:rPr>
        <w:t xml:space="preserve"> כבר הזכרנו את שמו, לדעתי; </w:t>
      </w:r>
      <w:bookmarkStart w:id="24828" w:name="_ETM_Q50_491421"/>
      <w:bookmarkEnd w:id="24828"/>
      <w:r>
        <w:rPr>
          <w:rFonts w:hint="cs"/>
          <w:rtl/>
          <w:lang w:eastAsia="he-IL"/>
        </w:rPr>
        <w:t xml:space="preserve">חבר הכנסת אחמד טיבי </w:t>
      </w:r>
      <w:r>
        <w:rPr>
          <w:rtl/>
          <w:lang w:eastAsia="he-IL"/>
        </w:rPr>
        <w:t>–</w:t>
      </w:r>
      <w:r>
        <w:rPr>
          <w:rFonts w:hint="cs"/>
          <w:rtl/>
          <w:lang w:eastAsia="he-IL"/>
        </w:rPr>
        <w:t xml:space="preserve"> אינו נוכח. חברת הכנסת </w:t>
      </w:r>
      <w:bookmarkStart w:id="24829" w:name="_ETM_Q50_494139"/>
      <w:bookmarkEnd w:id="24829"/>
      <w:r>
        <w:rPr>
          <w:rFonts w:hint="cs"/>
          <w:rtl/>
          <w:lang w:eastAsia="he-IL"/>
        </w:rPr>
        <w:t>עאידה תומא סלימאן, בבקשה. שלוש דקות לרשותך, בבקשה.</w:t>
      </w:r>
    </w:p>
    <w:p w:rsidR="00F41DA4" w:rsidRDefault="00F41DA4" w:rsidP="00C7350B">
      <w:pPr>
        <w:ind w:firstLine="0"/>
        <w:rPr>
          <w:rtl/>
          <w:lang w:eastAsia="he-IL"/>
        </w:rPr>
      </w:pPr>
    </w:p>
    <w:p w:rsidR="00F41DA4" w:rsidRDefault="00F41DA4" w:rsidP="00C7350B">
      <w:pPr>
        <w:pStyle w:val="a4"/>
        <w:keepNext/>
        <w:rPr>
          <w:rtl/>
        </w:rPr>
      </w:pPr>
      <w:bookmarkStart w:id="24830" w:name="ET_speaker_5761_9"/>
      <w:r w:rsidRPr="0039764E">
        <w:rPr>
          <w:rStyle w:val="TagStyle"/>
          <w:rtl/>
        </w:rPr>
        <w:t xml:space="preserve"> &lt;&lt; דובר &gt;&gt; </w:t>
      </w:r>
      <w:bookmarkStart w:id="24831" w:name="_Toc124244775"/>
      <w:r>
        <w:rPr>
          <w:rtl/>
        </w:rPr>
        <w:t>עאידה תומא סלימאן (חד"ש-תע"ל):</w:t>
      </w:r>
      <w:bookmarkEnd w:id="24831"/>
      <w:r w:rsidRPr="0039764E">
        <w:rPr>
          <w:rStyle w:val="TagStyle"/>
          <w:rtl/>
        </w:rPr>
        <w:t xml:space="preserve"> &lt;&lt; דובר &gt;&gt;</w:t>
      </w:r>
      <w:r>
        <w:rPr>
          <w:rtl/>
        </w:rPr>
        <w:t xml:space="preserve"> </w:t>
      </w:r>
      <w:bookmarkEnd w:id="24830"/>
    </w:p>
    <w:p w:rsidR="00F41DA4" w:rsidRDefault="00F41DA4" w:rsidP="00C7350B">
      <w:pPr>
        <w:pStyle w:val="KeepWithNext"/>
        <w:rPr>
          <w:rtl/>
          <w:lang w:eastAsia="he-IL"/>
        </w:rPr>
      </w:pPr>
    </w:p>
    <w:p w:rsidR="00F41DA4" w:rsidRDefault="00F41DA4" w:rsidP="00C7350B">
      <w:pPr>
        <w:rPr>
          <w:rtl/>
          <w:lang w:eastAsia="he-IL"/>
        </w:rPr>
      </w:pPr>
      <w:r>
        <w:rPr>
          <w:rFonts w:hint="cs"/>
          <w:rtl/>
          <w:lang w:eastAsia="he-IL"/>
        </w:rPr>
        <w:t xml:space="preserve">כבוד היושב-ראש, האמת שאפשר לדבר רבות על התקנות לשעת חירום האלה, אפשר </w:t>
      </w:r>
      <w:bookmarkStart w:id="24832" w:name="_ETM_Q50_525827"/>
      <w:bookmarkEnd w:id="24832"/>
      <w:r>
        <w:rPr>
          <w:rFonts w:hint="cs"/>
          <w:rtl/>
          <w:lang w:eastAsia="he-IL"/>
        </w:rPr>
        <w:t xml:space="preserve">לבסס שוב ושוב שהתקנות האלה הן חוק שכל מטרתו </w:t>
      </w:r>
      <w:bookmarkStart w:id="24833" w:name="_ETM_Q50_534836"/>
      <w:bookmarkEnd w:id="24833"/>
      <w:r>
        <w:rPr>
          <w:rFonts w:hint="cs"/>
          <w:rtl/>
          <w:lang w:eastAsia="he-IL"/>
        </w:rPr>
        <w:t>להנציח את הכיבוש בשטחים הפלסטיניי</w:t>
      </w:r>
      <w:r>
        <w:rPr>
          <w:rFonts w:hint="eastAsia"/>
          <w:rtl/>
          <w:lang w:eastAsia="he-IL"/>
        </w:rPr>
        <w:t>ם</w:t>
      </w:r>
      <w:r>
        <w:rPr>
          <w:rFonts w:hint="cs"/>
          <w:rtl/>
          <w:lang w:eastAsia="he-IL"/>
        </w:rPr>
        <w:t xml:space="preserve"> </w:t>
      </w:r>
      <w:bookmarkStart w:id="24834" w:name="_ETM_Q50_538156"/>
      <w:bookmarkEnd w:id="24834"/>
      <w:r>
        <w:rPr>
          <w:rFonts w:hint="cs"/>
          <w:rtl/>
          <w:lang w:eastAsia="he-IL"/>
        </w:rPr>
        <w:t xml:space="preserve">- - </w:t>
      </w:r>
    </w:p>
    <w:p w:rsidR="00F41DA4" w:rsidRDefault="00F41DA4" w:rsidP="00C7350B">
      <w:pPr>
        <w:rPr>
          <w:rtl/>
          <w:lang w:eastAsia="he-IL"/>
        </w:rPr>
      </w:pPr>
    </w:p>
    <w:p w:rsidR="00F41DA4" w:rsidRDefault="00F41DA4" w:rsidP="00C7350B">
      <w:pPr>
        <w:pStyle w:val="af6"/>
        <w:keepNext/>
        <w:rPr>
          <w:rtl/>
        </w:rPr>
      </w:pPr>
      <w:bookmarkStart w:id="24835" w:name="_ETM_Q50_503635"/>
      <w:bookmarkStart w:id="24836" w:name="_ETM_Q50_503790"/>
      <w:bookmarkStart w:id="24837" w:name="ET_interruption_6352_34"/>
      <w:bookmarkEnd w:id="24835"/>
      <w:bookmarkEnd w:id="24836"/>
      <w:r w:rsidRPr="00D159ED">
        <w:rPr>
          <w:rStyle w:val="TagStyle"/>
          <w:rtl/>
        </w:rPr>
        <w:t xml:space="preserve"> &lt;&lt; קריאה &gt;&gt; </w:t>
      </w:r>
      <w:r>
        <w:rPr>
          <w:rtl/>
        </w:rPr>
        <w:t>אלמוג כהן (עוצמה יהודית):</w:t>
      </w:r>
      <w:r w:rsidRPr="00D159ED">
        <w:rPr>
          <w:rStyle w:val="TagStyle"/>
          <w:rtl/>
        </w:rPr>
        <w:t xml:space="preserve"> &lt;&lt; קריאה &gt;&gt;</w:t>
      </w:r>
      <w:r>
        <w:rPr>
          <w:rtl/>
        </w:rPr>
        <w:t xml:space="preserve"> </w:t>
      </w:r>
      <w:bookmarkEnd w:id="24837"/>
    </w:p>
    <w:p w:rsidR="00F41DA4" w:rsidRPr="00D159ED" w:rsidRDefault="00F41DA4" w:rsidP="00C7350B">
      <w:pPr>
        <w:rPr>
          <w:rtl/>
          <w:lang w:eastAsia="he-IL"/>
        </w:rPr>
      </w:pPr>
      <w:bookmarkStart w:id="24838" w:name="_ETM_Q50_506764"/>
      <w:bookmarkStart w:id="24839" w:name="_ETM_Q50_507042"/>
      <w:bookmarkStart w:id="24840" w:name="_ETM_Q50_507120"/>
      <w:bookmarkEnd w:id="24838"/>
      <w:bookmarkEnd w:id="24839"/>
      <w:bookmarkEnd w:id="24840"/>
    </w:p>
    <w:p w:rsidR="00F41DA4" w:rsidRDefault="00F41DA4" w:rsidP="00C7350B">
      <w:pPr>
        <w:rPr>
          <w:rtl/>
          <w:lang w:eastAsia="he-IL"/>
        </w:rPr>
      </w:pPr>
      <w:r>
        <w:rPr>
          <w:rFonts w:hint="cs"/>
          <w:rtl/>
          <w:lang w:eastAsia="he-IL"/>
        </w:rPr>
        <w:t>אי-אפשר לכבוש את מה ששלנו. זה שלנו. זה שלנו.</w:t>
      </w:r>
    </w:p>
    <w:p w:rsidR="00F41DA4" w:rsidRDefault="00F41DA4" w:rsidP="00C7350B">
      <w:pPr>
        <w:rPr>
          <w:rtl/>
          <w:lang w:eastAsia="he-IL"/>
        </w:rPr>
      </w:pPr>
    </w:p>
    <w:p w:rsidR="00F41DA4" w:rsidRDefault="00F41DA4" w:rsidP="00C7350B">
      <w:pPr>
        <w:pStyle w:val="-"/>
        <w:keepNext/>
        <w:rPr>
          <w:rtl/>
        </w:rPr>
      </w:pPr>
      <w:bookmarkStart w:id="24841" w:name="ET_speakercontinue_5761_37"/>
      <w:r w:rsidRPr="00071012">
        <w:rPr>
          <w:rStyle w:val="TagStyle"/>
          <w:rtl/>
        </w:rPr>
        <w:t xml:space="preserve"> &lt;&lt; דובר_המשך &gt;&gt; </w:t>
      </w:r>
      <w:r>
        <w:rPr>
          <w:rtl/>
        </w:rPr>
        <w:t>עאידה תומא סלימאן (חד"ש-תע"ל):</w:t>
      </w:r>
      <w:r w:rsidRPr="00071012">
        <w:rPr>
          <w:rStyle w:val="TagStyle"/>
          <w:rtl/>
        </w:rPr>
        <w:t xml:space="preserve"> &lt;&lt; דובר_המשך &gt;&gt;</w:t>
      </w:r>
      <w:r>
        <w:rPr>
          <w:rtl/>
        </w:rPr>
        <w:t xml:space="preserve"> </w:t>
      </w:r>
      <w:bookmarkEnd w:id="24841"/>
    </w:p>
    <w:p w:rsidR="00F41DA4" w:rsidRDefault="00F41DA4" w:rsidP="00C7350B">
      <w:pPr>
        <w:pStyle w:val="KeepWithNext"/>
        <w:rPr>
          <w:rtl/>
          <w:lang w:eastAsia="he-IL"/>
        </w:rPr>
      </w:pPr>
    </w:p>
    <w:p w:rsidR="00F41DA4" w:rsidRPr="00071012" w:rsidRDefault="00F41DA4" w:rsidP="00C7350B">
      <w:pPr>
        <w:rPr>
          <w:rtl/>
          <w:lang w:eastAsia="he-IL"/>
        </w:rPr>
      </w:pPr>
      <w:bookmarkStart w:id="24842" w:name="_ETM_Q50_538493"/>
      <w:bookmarkEnd w:id="24842"/>
      <w:r>
        <w:rPr>
          <w:rFonts w:hint="cs"/>
          <w:rtl/>
          <w:lang w:eastAsia="he-IL"/>
        </w:rPr>
        <w:t>- - ולבסס את משטר האפרטהייד.</w:t>
      </w:r>
    </w:p>
    <w:p w:rsidR="00F41DA4" w:rsidRPr="00071012" w:rsidRDefault="00F41DA4" w:rsidP="00C7350B">
      <w:pPr>
        <w:ind w:firstLine="0"/>
        <w:rPr>
          <w:rtl/>
          <w:lang w:eastAsia="he-IL"/>
        </w:rPr>
      </w:pPr>
      <w:bookmarkStart w:id="24843" w:name="_ETM_Q50_542047"/>
      <w:bookmarkStart w:id="24844" w:name="_ETM_Q50_542926"/>
      <w:bookmarkEnd w:id="24843"/>
      <w:bookmarkEnd w:id="24844"/>
    </w:p>
    <w:p w:rsidR="00F41DA4" w:rsidRDefault="00F41DA4" w:rsidP="00C7350B">
      <w:pPr>
        <w:pStyle w:val="af7"/>
        <w:keepNext/>
        <w:rPr>
          <w:rtl/>
        </w:rPr>
      </w:pPr>
      <w:r w:rsidRPr="00DB415E">
        <w:rPr>
          <w:rStyle w:val="TagStyle"/>
          <w:rtl/>
        </w:rPr>
        <w:lastRenderedPageBreak/>
        <w:t xml:space="preserve"> &lt;&lt; יור &gt;&gt; </w:t>
      </w:r>
      <w:r>
        <w:rPr>
          <w:rtl/>
        </w:rPr>
        <w:t>היו"ר אוריאל בוסו:</w:t>
      </w:r>
      <w:r w:rsidRPr="00DB415E">
        <w:rPr>
          <w:rStyle w:val="TagStyle"/>
          <w:rtl/>
        </w:rPr>
        <w:t xml:space="preserve"> &lt;&lt; יור &gt;&gt;</w:t>
      </w:r>
      <w:r>
        <w:rPr>
          <w:rtl/>
        </w:rPr>
        <w:t xml:space="preserve"> </w:t>
      </w:r>
    </w:p>
    <w:p w:rsidR="00F41DA4" w:rsidRDefault="00F41DA4" w:rsidP="00C7350B">
      <w:pPr>
        <w:pStyle w:val="KeepWithNext"/>
        <w:rPr>
          <w:rtl/>
          <w:lang w:eastAsia="he-IL"/>
        </w:rPr>
      </w:pPr>
    </w:p>
    <w:p w:rsidR="00F41DA4" w:rsidRDefault="00F41DA4" w:rsidP="00C7350B">
      <w:pPr>
        <w:rPr>
          <w:rtl/>
          <w:lang w:eastAsia="he-IL"/>
        </w:rPr>
      </w:pPr>
      <w:r>
        <w:rPr>
          <w:rFonts w:hint="cs"/>
          <w:rtl/>
          <w:lang w:eastAsia="he-IL"/>
        </w:rPr>
        <w:t>היי, התעוררת, חבר הכנסת אלמוג כהן. בבקשה.</w:t>
      </w:r>
    </w:p>
    <w:p w:rsidR="00F41DA4" w:rsidRDefault="00F41DA4" w:rsidP="00C7350B">
      <w:pPr>
        <w:rPr>
          <w:rtl/>
          <w:lang w:eastAsia="he-IL"/>
        </w:rPr>
      </w:pPr>
    </w:p>
    <w:p w:rsidR="00F41DA4" w:rsidRDefault="00F41DA4" w:rsidP="00C7350B">
      <w:pPr>
        <w:pStyle w:val="af6"/>
        <w:keepNext/>
        <w:rPr>
          <w:rtl/>
        </w:rPr>
      </w:pPr>
      <w:bookmarkStart w:id="24845" w:name="_ETM_Q50_544787"/>
      <w:bookmarkStart w:id="24846" w:name="_ETM_Q50_544943"/>
      <w:bookmarkStart w:id="24847" w:name="ET_interruption_6356_38"/>
      <w:bookmarkEnd w:id="24845"/>
      <w:bookmarkEnd w:id="24846"/>
      <w:r w:rsidRPr="000D1596">
        <w:rPr>
          <w:rStyle w:val="TagStyle"/>
          <w:rtl/>
        </w:rPr>
        <w:t xml:space="preserve"> &lt;&lt; קריאה &gt;&gt; </w:t>
      </w:r>
      <w:r>
        <w:rPr>
          <w:rtl/>
        </w:rPr>
        <w:t>לימור סון הר מלך (עוצמה יהודית):</w:t>
      </w:r>
      <w:r w:rsidRPr="000D1596">
        <w:rPr>
          <w:rStyle w:val="TagStyle"/>
          <w:rtl/>
        </w:rPr>
        <w:t xml:space="preserve"> &lt;&lt; קריאה &gt;&gt;</w:t>
      </w:r>
      <w:r>
        <w:rPr>
          <w:rtl/>
        </w:rPr>
        <w:t xml:space="preserve"> </w:t>
      </w:r>
      <w:bookmarkEnd w:id="24847"/>
    </w:p>
    <w:p w:rsidR="00F41DA4" w:rsidRDefault="00F41DA4" w:rsidP="00C7350B">
      <w:pPr>
        <w:pStyle w:val="KeepWithNext"/>
        <w:rPr>
          <w:rtl/>
          <w:lang w:eastAsia="he-IL"/>
        </w:rPr>
      </w:pPr>
    </w:p>
    <w:p w:rsidR="00F41DA4" w:rsidRDefault="00F41DA4" w:rsidP="00C7350B">
      <w:pPr>
        <w:rPr>
          <w:rtl/>
          <w:lang w:eastAsia="he-IL"/>
        </w:rPr>
      </w:pPr>
      <w:bookmarkStart w:id="24848" w:name="_ETM_Q50_548919"/>
      <w:bookmarkStart w:id="24849" w:name="_ETM_Q50_549200"/>
      <w:bookmarkStart w:id="24850" w:name="_ETM_Q50_549280"/>
      <w:bookmarkEnd w:id="24848"/>
      <w:bookmarkEnd w:id="24849"/>
      <w:bookmarkEnd w:id="24850"/>
      <w:r>
        <w:rPr>
          <w:rFonts w:hint="cs"/>
          <w:rtl/>
          <w:lang w:eastAsia="he-IL"/>
        </w:rPr>
        <w:t>ארצנו נחלת אבותינו. ארצנו נחלת אבותינו.</w:t>
      </w:r>
    </w:p>
    <w:p w:rsidR="00F41DA4" w:rsidRPr="000D1596" w:rsidRDefault="00F41DA4" w:rsidP="00C7350B">
      <w:pPr>
        <w:rPr>
          <w:rtl/>
          <w:lang w:eastAsia="he-IL"/>
        </w:rPr>
      </w:pPr>
      <w:bookmarkStart w:id="24851" w:name="_ETM_Q50_541989"/>
      <w:bookmarkStart w:id="24852" w:name="_ETM_Q50_542116"/>
      <w:bookmarkEnd w:id="24851"/>
      <w:bookmarkEnd w:id="24852"/>
    </w:p>
    <w:p w:rsidR="00F41DA4" w:rsidRDefault="00F41DA4" w:rsidP="00C7350B">
      <w:pPr>
        <w:pStyle w:val="af6"/>
        <w:keepNext/>
        <w:rPr>
          <w:rtl/>
        </w:rPr>
      </w:pPr>
      <w:bookmarkStart w:id="24853" w:name="ET_interruption_קריאות_12"/>
      <w:r w:rsidRPr="00DB415E">
        <w:rPr>
          <w:rStyle w:val="TagStyle"/>
          <w:rtl/>
        </w:rPr>
        <w:t xml:space="preserve"> &lt;&lt; קריאה &gt;&gt; </w:t>
      </w:r>
      <w:r>
        <w:rPr>
          <w:rtl/>
        </w:rPr>
        <w:t>קריאות:</w:t>
      </w:r>
      <w:r w:rsidRPr="00DB415E">
        <w:rPr>
          <w:rStyle w:val="TagStyle"/>
          <w:rtl/>
        </w:rPr>
        <w:t xml:space="preserve"> &lt;&lt; קריאה &gt;&gt;</w:t>
      </w:r>
      <w:r>
        <w:rPr>
          <w:rtl/>
        </w:rPr>
        <w:t xml:space="preserve"> </w:t>
      </w:r>
      <w:bookmarkEnd w:id="24853"/>
    </w:p>
    <w:p w:rsidR="00F41DA4" w:rsidRDefault="00F41DA4" w:rsidP="00C7350B">
      <w:pPr>
        <w:pStyle w:val="KeepWithNext"/>
        <w:rPr>
          <w:rtl/>
          <w:lang w:eastAsia="he-IL"/>
        </w:rPr>
      </w:pPr>
    </w:p>
    <w:p w:rsidR="00F41DA4" w:rsidRDefault="00F41DA4" w:rsidP="00C7350B">
      <w:pPr>
        <w:rPr>
          <w:lang w:eastAsia="he-IL"/>
        </w:rPr>
      </w:pPr>
      <w:r>
        <w:rPr>
          <w:rFonts w:hint="cs"/>
          <w:rtl/>
          <w:lang w:eastAsia="he-IL"/>
        </w:rPr>
        <w:t>- - -</w:t>
      </w:r>
    </w:p>
    <w:p w:rsidR="00F41DA4" w:rsidRDefault="00F41DA4" w:rsidP="00C7350B">
      <w:pPr>
        <w:rPr>
          <w:rtl/>
          <w:lang w:eastAsia="he-IL"/>
        </w:rPr>
      </w:pPr>
    </w:p>
    <w:p w:rsidR="00F41DA4" w:rsidRDefault="00F41DA4" w:rsidP="00C7350B">
      <w:pPr>
        <w:pStyle w:val="af7"/>
        <w:keepNext/>
        <w:rPr>
          <w:rtl/>
        </w:rPr>
      </w:pPr>
      <w:bookmarkStart w:id="24854" w:name="_ETM_Q50_548505"/>
      <w:bookmarkStart w:id="24855" w:name="_ETM_Q50_548615"/>
      <w:bookmarkEnd w:id="24854"/>
      <w:bookmarkEnd w:id="24855"/>
      <w:r w:rsidRPr="00C625AB">
        <w:rPr>
          <w:rStyle w:val="TagStyle"/>
          <w:rtl/>
        </w:rPr>
        <w:t xml:space="preserve"> &lt;&lt; יור &gt;&gt; </w:t>
      </w:r>
      <w:r>
        <w:rPr>
          <w:rtl/>
        </w:rPr>
        <w:t>היו"ר אוריאל בוסו:</w:t>
      </w:r>
      <w:r w:rsidRPr="00C625AB">
        <w:rPr>
          <w:rStyle w:val="TagStyle"/>
          <w:rtl/>
        </w:rPr>
        <w:t xml:space="preserve"> &lt;&lt; יור &gt;&gt;</w:t>
      </w:r>
      <w:r>
        <w:rPr>
          <w:rtl/>
        </w:rPr>
        <w:t xml:space="preserve"> </w:t>
      </w:r>
    </w:p>
    <w:p w:rsidR="00F41DA4" w:rsidRDefault="00F41DA4" w:rsidP="00C7350B">
      <w:pPr>
        <w:pStyle w:val="KeepWithNext"/>
        <w:rPr>
          <w:rtl/>
          <w:lang w:eastAsia="he-IL"/>
        </w:rPr>
      </w:pPr>
    </w:p>
    <w:p w:rsidR="00F41DA4" w:rsidRDefault="00F41DA4" w:rsidP="00C7350B">
      <w:pPr>
        <w:rPr>
          <w:rtl/>
          <w:lang w:eastAsia="he-IL"/>
        </w:rPr>
      </w:pPr>
      <w:bookmarkStart w:id="24856" w:name="_ETM_Q50_549450"/>
      <w:bookmarkEnd w:id="24856"/>
      <w:r>
        <w:rPr>
          <w:rFonts w:hint="cs"/>
          <w:rtl/>
          <w:lang w:eastAsia="he-IL"/>
        </w:rPr>
        <w:t>חברי הכנסת, לא</w:t>
      </w:r>
      <w:bookmarkStart w:id="24857" w:name="_ETM_Q50_553377"/>
      <w:bookmarkEnd w:id="24857"/>
      <w:r>
        <w:rPr>
          <w:rFonts w:hint="cs"/>
          <w:rtl/>
          <w:lang w:eastAsia="he-IL"/>
        </w:rPr>
        <w:t>פשר לה לדבר. חברת הכנסת הר מלך, בבקשה.</w:t>
      </w:r>
    </w:p>
    <w:p w:rsidR="00F41DA4" w:rsidRDefault="00F41DA4" w:rsidP="00C7350B">
      <w:pPr>
        <w:rPr>
          <w:rtl/>
          <w:lang w:eastAsia="he-IL"/>
        </w:rPr>
      </w:pPr>
    </w:p>
    <w:p w:rsidR="00F41DA4" w:rsidRDefault="00F41DA4" w:rsidP="00C7350B">
      <w:pPr>
        <w:pStyle w:val="-"/>
        <w:keepNext/>
        <w:rPr>
          <w:rtl/>
        </w:rPr>
      </w:pPr>
      <w:bookmarkStart w:id="24858" w:name="_ETM_Q50_552195"/>
      <w:bookmarkStart w:id="24859" w:name="_ETM_Q50_552335"/>
      <w:bookmarkStart w:id="24860" w:name="ET_speakercontinue_5761_13"/>
      <w:bookmarkEnd w:id="24858"/>
      <w:bookmarkEnd w:id="24859"/>
      <w:r w:rsidRPr="00DB415E">
        <w:rPr>
          <w:rStyle w:val="TagStyle"/>
          <w:rtl/>
        </w:rPr>
        <w:t xml:space="preserve"> &lt;&lt; דובר_המשך &gt;&gt; </w:t>
      </w:r>
      <w:r>
        <w:rPr>
          <w:rtl/>
        </w:rPr>
        <w:t>עאידה תומא סלימאן (חד"ש-תע"ל):</w:t>
      </w:r>
      <w:r w:rsidRPr="00DB415E">
        <w:rPr>
          <w:rStyle w:val="TagStyle"/>
          <w:rtl/>
        </w:rPr>
        <w:t xml:space="preserve"> &lt;&lt; דובר_המשך &gt;&gt;</w:t>
      </w:r>
      <w:r>
        <w:rPr>
          <w:rtl/>
        </w:rPr>
        <w:t xml:space="preserve"> </w:t>
      </w:r>
      <w:bookmarkEnd w:id="24860"/>
    </w:p>
    <w:p w:rsidR="00F41DA4" w:rsidRDefault="00F41DA4" w:rsidP="00C7350B">
      <w:pPr>
        <w:pStyle w:val="KeepWithNext"/>
        <w:rPr>
          <w:rtl/>
          <w:lang w:eastAsia="he-IL"/>
        </w:rPr>
      </w:pPr>
    </w:p>
    <w:p w:rsidR="00F41DA4" w:rsidRDefault="00F41DA4" w:rsidP="00C7350B">
      <w:pPr>
        <w:rPr>
          <w:rtl/>
          <w:lang w:eastAsia="he-IL"/>
        </w:rPr>
      </w:pPr>
      <w:r>
        <w:rPr>
          <w:rFonts w:hint="cs"/>
          <w:rtl/>
          <w:lang w:eastAsia="he-IL"/>
        </w:rPr>
        <w:t>א</w:t>
      </w:r>
      <w:bookmarkStart w:id="24861" w:name="_ETM_Q50_562433"/>
      <w:bookmarkEnd w:id="24861"/>
      <w:r>
        <w:rPr>
          <w:rFonts w:hint="cs"/>
          <w:rtl/>
          <w:lang w:eastAsia="he-IL"/>
        </w:rPr>
        <w:t xml:space="preserve">פשר להזכיר לכולם, אבל אני חושבת שכולם כבר יודעים שתקנות </w:t>
      </w:r>
      <w:bookmarkStart w:id="24862" w:name="_ETM_Q50_565931"/>
      <w:bookmarkEnd w:id="24862"/>
      <w:r>
        <w:rPr>
          <w:rFonts w:hint="cs"/>
          <w:rtl/>
          <w:lang w:eastAsia="he-IL"/>
        </w:rPr>
        <w:t xml:space="preserve">החירום של שעת החירום – נגמרה שעת החירום. הכיבוש ממשיך עד היום, ויש רצון כנראה אצל הרוב בבית הזה להנציח את הכיבוש ולהנציח את האפרטהייד, ולהפוך למשטר </w:t>
      </w:r>
      <w:bookmarkStart w:id="24863" w:name="_ETM_Q50_577918"/>
      <w:bookmarkEnd w:id="24863"/>
      <w:r>
        <w:rPr>
          <w:rFonts w:hint="cs"/>
          <w:rtl/>
          <w:lang w:eastAsia="he-IL"/>
        </w:rPr>
        <w:t xml:space="preserve">קולוניאליסטי בשטחים הפלסטינים הכבושים. </w:t>
      </w:r>
    </w:p>
    <w:p w:rsidR="00F41DA4" w:rsidRDefault="00F41DA4" w:rsidP="00C7350B">
      <w:pPr>
        <w:rPr>
          <w:rtl/>
          <w:lang w:eastAsia="he-IL"/>
        </w:rPr>
      </w:pPr>
      <w:bookmarkStart w:id="24864" w:name="_ETM_Q50_580493"/>
      <w:bookmarkStart w:id="24865" w:name="_ETM_Q50_580506"/>
      <w:bookmarkEnd w:id="24864"/>
      <w:bookmarkEnd w:id="24865"/>
    </w:p>
    <w:p w:rsidR="00F41DA4" w:rsidRDefault="00F41DA4" w:rsidP="00C7350B">
      <w:pPr>
        <w:rPr>
          <w:rtl/>
          <w:lang w:eastAsia="he-IL"/>
        </w:rPr>
      </w:pPr>
      <w:bookmarkStart w:id="24866" w:name="_ETM_Q50_580566"/>
      <w:bookmarkStart w:id="24867" w:name="_ETM_Q50_580708"/>
      <w:bookmarkEnd w:id="24866"/>
      <w:bookmarkEnd w:id="24867"/>
      <w:r>
        <w:rPr>
          <w:rFonts w:hint="cs"/>
          <w:rtl/>
          <w:lang w:eastAsia="he-IL"/>
        </w:rPr>
        <w:t xml:space="preserve">אבל אני רוצה לנצל את ההזדמנות הזו ולנפץ חלק מהשקרים שכבר משתמשים בהם בתקופה האחרונה </w:t>
      </w:r>
      <w:bookmarkStart w:id="24868" w:name="_ETM_Q50_594845"/>
      <w:bookmarkEnd w:id="24868"/>
      <w:r>
        <w:rPr>
          <w:rFonts w:hint="cs"/>
          <w:rtl/>
          <w:lang w:eastAsia="he-IL"/>
        </w:rPr>
        <w:t xml:space="preserve">כדי להגיד שאנחנו אלה שהפלנו את הממשלה הקודמת. הלוואי שהיה </w:t>
      </w:r>
      <w:bookmarkStart w:id="24869" w:name="_ETM_Q50_601644"/>
      <w:bookmarkEnd w:id="24869"/>
      <w:r>
        <w:rPr>
          <w:rFonts w:hint="cs"/>
          <w:rtl/>
          <w:lang w:eastAsia="he-IL"/>
        </w:rPr>
        <w:t xml:space="preserve">לנו את הקרדיט להגיד שהפלנו. ותאמינו לי, אם היה </w:t>
      </w:r>
      <w:bookmarkStart w:id="24870" w:name="_ETM_Q50_601912"/>
      <w:bookmarkEnd w:id="24870"/>
      <w:r>
        <w:rPr>
          <w:rFonts w:hint="cs"/>
          <w:rtl/>
          <w:lang w:eastAsia="he-IL"/>
        </w:rPr>
        <w:t xml:space="preserve">לנו את הכוח להפיל את הממשלה הזו לא </w:t>
      </w:r>
      <w:bookmarkStart w:id="24871" w:name="_ETM_Q50_604449"/>
      <w:bookmarkEnd w:id="24871"/>
      <w:r>
        <w:rPr>
          <w:rFonts w:hint="cs"/>
          <w:rtl/>
          <w:lang w:eastAsia="he-IL"/>
        </w:rPr>
        <w:t xml:space="preserve">הייתם נשארים שנה וחצי בממשלה – ממשלה שבעצם גרמה להרג של יותר מ-240 פלסטינים בשנה אחת, </w:t>
      </w:r>
      <w:bookmarkStart w:id="24872" w:name="_ETM_Q50_613161"/>
      <w:bookmarkEnd w:id="24872"/>
      <w:r>
        <w:rPr>
          <w:rFonts w:hint="cs"/>
          <w:rtl/>
          <w:lang w:eastAsia="he-IL"/>
        </w:rPr>
        <w:t xml:space="preserve">מספר שיא. </w:t>
      </w:r>
    </w:p>
    <w:p w:rsidR="00F41DA4" w:rsidRDefault="00F41DA4" w:rsidP="00C7350B">
      <w:pPr>
        <w:rPr>
          <w:rtl/>
          <w:lang w:eastAsia="he-IL"/>
        </w:rPr>
      </w:pPr>
      <w:bookmarkStart w:id="24873" w:name="_ETM_Q50_616534"/>
      <w:bookmarkStart w:id="24874" w:name="_ETM_Q50_616679"/>
      <w:bookmarkStart w:id="24875" w:name="_ETM_Q50_613024"/>
      <w:bookmarkStart w:id="24876" w:name="_ETM_Q50_613256"/>
      <w:bookmarkEnd w:id="24873"/>
      <w:bookmarkEnd w:id="24874"/>
      <w:bookmarkEnd w:id="24875"/>
      <w:bookmarkEnd w:id="24876"/>
    </w:p>
    <w:p w:rsidR="00F41DA4" w:rsidRDefault="00F41DA4" w:rsidP="00C7350B">
      <w:pPr>
        <w:pStyle w:val="af6"/>
        <w:keepNext/>
        <w:rPr>
          <w:rtl/>
        </w:rPr>
      </w:pPr>
      <w:bookmarkStart w:id="24877" w:name="_ETM_Q50_613479"/>
      <w:bookmarkStart w:id="24878" w:name="_ETM_Q50_613637"/>
      <w:bookmarkStart w:id="24879" w:name="ET_interruption_6352_41"/>
      <w:bookmarkEnd w:id="24877"/>
      <w:bookmarkEnd w:id="24878"/>
      <w:r w:rsidRPr="005C378D">
        <w:rPr>
          <w:rStyle w:val="TagStyle"/>
          <w:rtl/>
        </w:rPr>
        <w:t xml:space="preserve"> &lt;&lt; קריאה &gt;&gt; </w:t>
      </w:r>
      <w:r>
        <w:rPr>
          <w:rtl/>
        </w:rPr>
        <w:t>אלמוג כהן (עוצמה יהודית):</w:t>
      </w:r>
      <w:r w:rsidRPr="005C378D">
        <w:rPr>
          <w:rStyle w:val="TagStyle"/>
          <w:rtl/>
        </w:rPr>
        <w:t xml:space="preserve"> &lt;&lt; קריאה &gt;&gt;</w:t>
      </w:r>
      <w:r>
        <w:rPr>
          <w:rtl/>
        </w:rPr>
        <w:t xml:space="preserve"> </w:t>
      </w:r>
      <w:bookmarkEnd w:id="24879"/>
    </w:p>
    <w:p w:rsidR="00F41DA4" w:rsidRDefault="00F41DA4" w:rsidP="00C7350B">
      <w:pPr>
        <w:pStyle w:val="KeepWithNext"/>
        <w:rPr>
          <w:rtl/>
          <w:lang w:eastAsia="he-IL"/>
        </w:rPr>
      </w:pPr>
    </w:p>
    <w:p w:rsidR="00F41DA4" w:rsidRDefault="00F41DA4" w:rsidP="00C7350B">
      <w:pPr>
        <w:rPr>
          <w:rtl/>
          <w:lang w:eastAsia="he-IL"/>
        </w:rPr>
      </w:pPr>
      <w:bookmarkStart w:id="24880" w:name="_ETM_Q50_617268"/>
      <w:bookmarkStart w:id="24881" w:name="_ETM_Q50_617540"/>
      <w:bookmarkStart w:id="24882" w:name="_ETM_Q50_617627"/>
      <w:bookmarkEnd w:id="24880"/>
      <w:bookmarkEnd w:id="24881"/>
      <w:bookmarkEnd w:id="24882"/>
      <w:r>
        <w:rPr>
          <w:rFonts w:hint="cs"/>
          <w:rtl/>
          <w:lang w:eastAsia="he-IL"/>
        </w:rPr>
        <w:t>יפה.</w:t>
      </w:r>
    </w:p>
    <w:p w:rsidR="00F41DA4" w:rsidRDefault="00F41DA4" w:rsidP="00C7350B">
      <w:pPr>
        <w:rPr>
          <w:rtl/>
          <w:lang w:eastAsia="he-IL"/>
        </w:rPr>
      </w:pPr>
      <w:bookmarkStart w:id="24883" w:name="_ETM_Q50_618056"/>
      <w:bookmarkStart w:id="24884" w:name="_ETM_Q50_618155"/>
      <w:bookmarkEnd w:id="24883"/>
      <w:bookmarkEnd w:id="24884"/>
    </w:p>
    <w:p w:rsidR="00F41DA4" w:rsidRDefault="00F41DA4" w:rsidP="00C7350B">
      <w:pPr>
        <w:pStyle w:val="-"/>
        <w:keepNext/>
        <w:rPr>
          <w:rtl/>
        </w:rPr>
      </w:pPr>
      <w:bookmarkStart w:id="24885" w:name="_ETM_Q50_614287"/>
      <w:bookmarkStart w:id="24886" w:name="_ETM_Q50_614397"/>
      <w:bookmarkStart w:id="24887" w:name="ET_speakercontinue_5761_42"/>
      <w:bookmarkEnd w:id="24885"/>
      <w:bookmarkEnd w:id="24886"/>
      <w:r w:rsidRPr="005C378D">
        <w:rPr>
          <w:rStyle w:val="TagStyle"/>
          <w:rtl/>
        </w:rPr>
        <w:t xml:space="preserve"> &lt;&lt; דובר_המשך &gt;&gt; </w:t>
      </w:r>
      <w:r>
        <w:rPr>
          <w:rtl/>
        </w:rPr>
        <w:t>עאידה תומא סלימאן (חד"ש-תע"ל):</w:t>
      </w:r>
      <w:r w:rsidRPr="005C378D">
        <w:rPr>
          <w:rStyle w:val="TagStyle"/>
          <w:rtl/>
        </w:rPr>
        <w:t xml:space="preserve"> &lt;&lt; דובר_המשך &gt;&gt;</w:t>
      </w:r>
      <w:r>
        <w:rPr>
          <w:rtl/>
        </w:rPr>
        <w:t xml:space="preserve"> </w:t>
      </w:r>
      <w:bookmarkEnd w:id="24887"/>
    </w:p>
    <w:p w:rsidR="00F41DA4" w:rsidRPr="005C378D" w:rsidRDefault="00F41DA4" w:rsidP="00C7350B">
      <w:pPr>
        <w:rPr>
          <w:rtl/>
          <w:lang w:eastAsia="he-IL"/>
        </w:rPr>
      </w:pPr>
      <w:bookmarkStart w:id="24888" w:name="_ETM_Q50_615147"/>
      <w:bookmarkStart w:id="24889" w:name="_ETM_Q50_615557"/>
      <w:bookmarkEnd w:id="24888"/>
      <w:bookmarkEnd w:id="24889"/>
    </w:p>
    <w:p w:rsidR="00F41DA4" w:rsidRDefault="00F41DA4" w:rsidP="00C7350B">
      <w:pPr>
        <w:rPr>
          <w:rtl/>
          <w:lang w:eastAsia="he-IL"/>
        </w:rPr>
      </w:pPr>
      <w:bookmarkStart w:id="24890" w:name="_ETM_Q50_616701"/>
      <w:bookmarkStart w:id="24891" w:name="_ETM_Q50_616827"/>
      <w:bookmarkEnd w:id="24890"/>
      <w:bookmarkEnd w:id="24891"/>
      <w:r>
        <w:rPr>
          <w:rFonts w:hint="cs"/>
          <w:rtl/>
          <w:lang w:eastAsia="he-IL"/>
        </w:rPr>
        <w:lastRenderedPageBreak/>
        <w:t xml:space="preserve">ההתרחבות של ההתנחלויות. אתם יכולים לא לרצות לשמוע את הדברים האלה, אבל אני מזכירה לכולם, לא שהמפלגה רע"מ רצתה להצביע. היא </w:t>
      </w:r>
      <w:bookmarkStart w:id="24892" w:name="_ETM_Q50_629116"/>
      <w:bookmarkEnd w:id="24892"/>
      <w:r>
        <w:rPr>
          <w:rFonts w:hint="cs"/>
          <w:rtl/>
          <w:lang w:eastAsia="he-IL"/>
        </w:rPr>
        <w:t xml:space="preserve">כן תמכה בחוק האפרטהיידי הזה, כן הצביעה למרות שהם ידעו </w:t>
      </w:r>
      <w:bookmarkStart w:id="24893" w:name="_ETM_Q50_642020"/>
      <w:bookmarkEnd w:id="24893"/>
      <w:r>
        <w:rPr>
          <w:rFonts w:hint="cs"/>
          <w:rtl/>
          <w:lang w:eastAsia="he-IL"/>
        </w:rPr>
        <w:t xml:space="preserve">טוב מאוד, ואני רוצה לראות מה יצביעו עכשיו. אנחנו לעומתם </w:t>
      </w:r>
      <w:bookmarkStart w:id="24894" w:name="_ETM_Q50_646536"/>
      <w:bookmarkEnd w:id="24894"/>
      <w:r>
        <w:rPr>
          <w:rFonts w:hint="cs"/>
          <w:rtl/>
          <w:lang w:eastAsia="he-IL"/>
        </w:rPr>
        <w:t xml:space="preserve">לא משנים עמדות עקרוניות לפי פוזיציה שיושבים בה ולפי הבטחות </w:t>
      </w:r>
      <w:bookmarkStart w:id="24895" w:name="_ETM_Q50_654817"/>
      <w:bookmarkEnd w:id="24895"/>
      <w:r>
        <w:rPr>
          <w:rFonts w:hint="cs"/>
          <w:rtl/>
          <w:lang w:eastAsia="he-IL"/>
        </w:rPr>
        <w:t xml:space="preserve">סרק של תקציבים. אנחנו אלה ששומרים על העקרונות שלנו. </w:t>
      </w:r>
      <w:bookmarkStart w:id="24896" w:name="_ETM_Q50_658628"/>
      <w:bookmarkEnd w:id="24896"/>
      <w:r>
        <w:rPr>
          <w:rFonts w:hint="cs"/>
          <w:rtl/>
          <w:lang w:eastAsia="he-IL"/>
        </w:rPr>
        <w:t xml:space="preserve">כיבוש זה כיבוש, והוא לא יהיה לנצח, והוא </w:t>
      </w:r>
      <w:bookmarkStart w:id="24897" w:name="_ETM_Q50_664277"/>
      <w:bookmarkEnd w:id="24897"/>
      <w:r>
        <w:rPr>
          <w:rFonts w:hint="cs"/>
          <w:rtl/>
          <w:lang w:eastAsia="he-IL"/>
        </w:rPr>
        <w:t>יסתיים. והוא יסתיים, ועוד תמחקו את החיוך המט</w:t>
      </w:r>
      <w:bookmarkStart w:id="24898" w:name="_ETM_Q50_666494"/>
      <w:bookmarkEnd w:id="24898"/>
      <w:r>
        <w:rPr>
          <w:rFonts w:hint="cs"/>
          <w:rtl/>
          <w:lang w:eastAsia="he-IL"/>
        </w:rPr>
        <w:t xml:space="preserve">ופש הזה מעל הפנים שלכם. </w:t>
      </w:r>
      <w:bookmarkStart w:id="24899" w:name="_ETM_Q50_667393"/>
      <w:bookmarkEnd w:id="24899"/>
    </w:p>
    <w:p w:rsidR="00F41DA4" w:rsidRDefault="00F41DA4" w:rsidP="00C7350B">
      <w:pPr>
        <w:rPr>
          <w:rtl/>
          <w:lang w:eastAsia="he-IL"/>
        </w:rPr>
      </w:pPr>
      <w:bookmarkStart w:id="24900" w:name="_ETM_Q50_667510"/>
      <w:bookmarkEnd w:id="24900"/>
    </w:p>
    <w:p w:rsidR="00F41DA4" w:rsidRDefault="00F41DA4" w:rsidP="00C7350B">
      <w:pPr>
        <w:pStyle w:val="af6"/>
        <w:keepNext/>
        <w:rPr>
          <w:rtl/>
        </w:rPr>
      </w:pPr>
      <w:bookmarkStart w:id="24901" w:name="_ETM_Q50_667540"/>
      <w:bookmarkStart w:id="24902" w:name="_ETM_Q50_667652"/>
      <w:bookmarkStart w:id="24903" w:name="ET_interruption_6352_43"/>
      <w:bookmarkEnd w:id="24901"/>
      <w:bookmarkEnd w:id="24902"/>
      <w:r w:rsidRPr="002E13D9">
        <w:rPr>
          <w:rStyle w:val="TagStyle"/>
          <w:rtl/>
        </w:rPr>
        <w:t xml:space="preserve"> &lt;&lt; קריאה &gt;&gt; </w:t>
      </w:r>
      <w:r>
        <w:rPr>
          <w:rtl/>
        </w:rPr>
        <w:t>אלמוג כהן (עוצמה יהודית):</w:t>
      </w:r>
      <w:r w:rsidRPr="002E13D9">
        <w:rPr>
          <w:rStyle w:val="TagStyle"/>
          <w:rtl/>
        </w:rPr>
        <w:t xml:space="preserve"> &lt;&lt; קריאה &gt;&gt;</w:t>
      </w:r>
      <w:r>
        <w:rPr>
          <w:rtl/>
        </w:rPr>
        <w:t xml:space="preserve"> </w:t>
      </w:r>
      <w:bookmarkStart w:id="24904" w:name="_ETM_Q50_669949"/>
      <w:bookmarkStart w:id="24905" w:name="_ETM_Q50_670235"/>
      <w:bookmarkStart w:id="24906" w:name="_ETM_Q50_670306"/>
      <w:bookmarkEnd w:id="24903"/>
      <w:bookmarkEnd w:id="24904"/>
      <w:bookmarkEnd w:id="24905"/>
      <w:bookmarkEnd w:id="24906"/>
    </w:p>
    <w:p w:rsidR="00F41DA4" w:rsidRPr="002E13D9" w:rsidRDefault="00F41DA4" w:rsidP="00C7350B">
      <w:pPr>
        <w:rPr>
          <w:rtl/>
          <w:lang w:eastAsia="he-IL"/>
        </w:rPr>
      </w:pPr>
      <w:bookmarkStart w:id="24907" w:name="_ETM_Q50_666858"/>
      <w:bookmarkStart w:id="24908" w:name="_ETM_Q50_667012"/>
      <w:bookmarkEnd w:id="24907"/>
      <w:bookmarkEnd w:id="24908"/>
    </w:p>
    <w:p w:rsidR="00F41DA4" w:rsidRDefault="00F41DA4" w:rsidP="00C7350B">
      <w:pPr>
        <w:rPr>
          <w:rtl/>
          <w:lang w:eastAsia="he-IL"/>
        </w:rPr>
      </w:pPr>
      <w:r>
        <w:rPr>
          <w:rFonts w:hint="cs"/>
          <w:rtl/>
          <w:lang w:eastAsia="he-IL"/>
        </w:rPr>
        <w:t>על הראש שלך.</w:t>
      </w:r>
    </w:p>
    <w:p w:rsidR="00F41DA4" w:rsidRDefault="00F41DA4" w:rsidP="00C7350B">
      <w:pPr>
        <w:rPr>
          <w:rtl/>
          <w:lang w:eastAsia="he-IL"/>
        </w:rPr>
      </w:pPr>
    </w:p>
    <w:p w:rsidR="00F41DA4" w:rsidRDefault="00F41DA4" w:rsidP="00C7350B">
      <w:pPr>
        <w:pStyle w:val="-"/>
        <w:keepNext/>
        <w:rPr>
          <w:rtl/>
        </w:rPr>
      </w:pPr>
      <w:bookmarkStart w:id="24909" w:name="ET_speakercontinue_5761_14"/>
      <w:r w:rsidRPr="003A3B21">
        <w:rPr>
          <w:rStyle w:val="TagStyle"/>
          <w:rtl/>
        </w:rPr>
        <w:t xml:space="preserve"> &lt;&lt; דובר_המשך &gt;&gt; </w:t>
      </w:r>
      <w:r>
        <w:rPr>
          <w:rtl/>
        </w:rPr>
        <w:t>עאידה תומא סלימאן (חד"ש-תע"ל):</w:t>
      </w:r>
      <w:r w:rsidRPr="003A3B21">
        <w:rPr>
          <w:rStyle w:val="TagStyle"/>
          <w:rtl/>
        </w:rPr>
        <w:t xml:space="preserve"> &lt;&lt; דובר_המשך &gt;&gt;</w:t>
      </w:r>
      <w:r>
        <w:rPr>
          <w:rtl/>
        </w:rPr>
        <w:t xml:space="preserve"> </w:t>
      </w:r>
      <w:bookmarkEnd w:id="24909"/>
    </w:p>
    <w:p w:rsidR="00F41DA4" w:rsidRDefault="00F41DA4" w:rsidP="00C7350B">
      <w:pPr>
        <w:pStyle w:val="KeepWithNext"/>
        <w:rPr>
          <w:rtl/>
          <w:lang w:eastAsia="he-IL"/>
        </w:rPr>
      </w:pPr>
    </w:p>
    <w:p w:rsidR="00F41DA4" w:rsidRDefault="00F41DA4" w:rsidP="00C7350B">
      <w:pPr>
        <w:rPr>
          <w:rtl/>
          <w:lang w:eastAsia="he-IL"/>
        </w:rPr>
      </w:pPr>
      <w:r>
        <w:rPr>
          <w:rFonts w:hint="cs"/>
          <w:rtl/>
          <w:lang w:eastAsia="he-IL"/>
        </w:rPr>
        <w:t xml:space="preserve">ואתם תבינו, </w:t>
      </w:r>
      <w:bookmarkStart w:id="24910" w:name="_ETM_Q50_670144"/>
      <w:bookmarkEnd w:id="24910"/>
      <w:r>
        <w:rPr>
          <w:rFonts w:hint="cs"/>
          <w:rtl/>
          <w:lang w:eastAsia="he-IL"/>
        </w:rPr>
        <w:t xml:space="preserve">תבינו שאי-אפשר - - </w:t>
      </w:r>
    </w:p>
    <w:p w:rsidR="00F41DA4" w:rsidRDefault="00F41DA4" w:rsidP="00C7350B">
      <w:pPr>
        <w:rPr>
          <w:rtl/>
          <w:lang w:eastAsia="he-IL"/>
        </w:rPr>
      </w:pPr>
      <w:bookmarkStart w:id="24911" w:name="_ETM_Q50_671043"/>
      <w:bookmarkStart w:id="24912" w:name="_ETM_Q50_671121"/>
      <w:bookmarkEnd w:id="24911"/>
      <w:bookmarkEnd w:id="24912"/>
    </w:p>
    <w:p w:rsidR="00F41DA4" w:rsidRDefault="00F41DA4" w:rsidP="00C7350B">
      <w:pPr>
        <w:pStyle w:val="af6"/>
        <w:keepNext/>
        <w:rPr>
          <w:rtl/>
        </w:rPr>
      </w:pPr>
      <w:bookmarkStart w:id="24913" w:name="_ETM_Q50_671212"/>
      <w:bookmarkStart w:id="24914" w:name="_ETM_Q50_671288"/>
      <w:bookmarkEnd w:id="24913"/>
      <w:bookmarkEnd w:id="24914"/>
      <w:r w:rsidRPr="002E13D9">
        <w:rPr>
          <w:rStyle w:val="TagStyle"/>
          <w:rtl/>
        </w:rPr>
        <w:t xml:space="preserve"> &lt;&lt; קריאה &gt;&gt; </w:t>
      </w:r>
      <w:r>
        <w:rPr>
          <w:rtl/>
        </w:rPr>
        <w:t>אלמוג כהן (עוצמה יהודית):</w:t>
      </w:r>
      <w:r w:rsidRPr="002E13D9">
        <w:rPr>
          <w:rStyle w:val="TagStyle"/>
          <w:rtl/>
        </w:rPr>
        <w:t xml:space="preserve"> &lt;&lt; קריאה &gt;&gt;</w:t>
      </w:r>
      <w:r>
        <w:rPr>
          <w:rtl/>
        </w:rPr>
        <w:t xml:space="preserve"> </w:t>
      </w:r>
    </w:p>
    <w:p w:rsidR="00F41DA4" w:rsidRDefault="00F41DA4" w:rsidP="00C7350B">
      <w:pPr>
        <w:pStyle w:val="KeepWithNext"/>
        <w:rPr>
          <w:rtl/>
          <w:lang w:eastAsia="he-IL"/>
        </w:rPr>
      </w:pPr>
    </w:p>
    <w:p w:rsidR="00F41DA4" w:rsidRDefault="00F41DA4" w:rsidP="00C7350B">
      <w:pPr>
        <w:rPr>
          <w:rtl/>
          <w:lang w:eastAsia="he-IL"/>
        </w:rPr>
      </w:pPr>
      <w:bookmarkStart w:id="24915" w:name="_ETM_Q50_674952"/>
      <w:bookmarkEnd w:id="24915"/>
      <w:r>
        <w:rPr>
          <w:rFonts w:hint="cs"/>
          <w:rtl/>
          <w:lang w:eastAsia="he-IL"/>
        </w:rPr>
        <w:t>ע</w:t>
      </w:r>
      <w:bookmarkStart w:id="24916" w:name="_ETM_Q50_675266"/>
      <w:bookmarkEnd w:id="24916"/>
      <w:r>
        <w:rPr>
          <w:rFonts w:hint="cs"/>
          <w:rtl/>
          <w:lang w:eastAsia="he-IL"/>
        </w:rPr>
        <w:t xml:space="preserve">ל </w:t>
      </w:r>
      <w:bookmarkStart w:id="24917" w:name="_ETM_Q50_675422"/>
      <w:bookmarkEnd w:id="24917"/>
      <w:r>
        <w:rPr>
          <w:rFonts w:hint="cs"/>
          <w:rtl/>
          <w:lang w:eastAsia="he-IL"/>
        </w:rPr>
        <w:t xml:space="preserve">הראש שלך. על הראש </w:t>
      </w:r>
      <w:bookmarkStart w:id="24918" w:name="_ETM_Q50_673807"/>
      <w:bookmarkEnd w:id="24918"/>
      <w:r>
        <w:rPr>
          <w:rFonts w:hint="cs"/>
          <w:rtl/>
          <w:lang w:eastAsia="he-IL"/>
        </w:rPr>
        <w:t>שלך.</w:t>
      </w:r>
    </w:p>
    <w:p w:rsidR="00F41DA4" w:rsidRDefault="00F41DA4" w:rsidP="00C7350B">
      <w:pPr>
        <w:rPr>
          <w:rtl/>
          <w:lang w:eastAsia="he-IL"/>
        </w:rPr>
      </w:pPr>
      <w:bookmarkStart w:id="24919" w:name="_ETM_Q50_669427"/>
      <w:bookmarkEnd w:id="24919"/>
    </w:p>
    <w:p w:rsidR="00F41DA4" w:rsidRDefault="00F41DA4" w:rsidP="00C7350B">
      <w:pPr>
        <w:pStyle w:val="-"/>
        <w:keepNext/>
        <w:rPr>
          <w:rtl/>
        </w:rPr>
      </w:pPr>
      <w:bookmarkStart w:id="24920" w:name="_ETM_Q50_669614"/>
      <w:bookmarkStart w:id="24921" w:name="_ETM_Q50_669645"/>
      <w:bookmarkStart w:id="24922" w:name="_ETM_Q50_669703"/>
      <w:bookmarkStart w:id="24923" w:name="ET_speakercontinue_5761_45"/>
      <w:bookmarkEnd w:id="24920"/>
      <w:bookmarkEnd w:id="24921"/>
      <w:bookmarkEnd w:id="24922"/>
      <w:r w:rsidRPr="002E13D9">
        <w:rPr>
          <w:rStyle w:val="TagStyle"/>
          <w:rtl/>
        </w:rPr>
        <w:t xml:space="preserve"> &lt;&lt; דובר_המשך &gt;&gt; </w:t>
      </w:r>
      <w:r>
        <w:rPr>
          <w:rtl/>
        </w:rPr>
        <w:t>עאידה תומא סלימאן (חד"ש-תע"ל):</w:t>
      </w:r>
      <w:r w:rsidRPr="002E13D9">
        <w:rPr>
          <w:rStyle w:val="TagStyle"/>
          <w:rtl/>
        </w:rPr>
        <w:t xml:space="preserve"> &lt;&lt; דובר_המשך &gt;&gt;</w:t>
      </w:r>
      <w:r>
        <w:rPr>
          <w:rtl/>
        </w:rPr>
        <w:t xml:space="preserve"> </w:t>
      </w:r>
      <w:bookmarkEnd w:id="24923"/>
    </w:p>
    <w:p w:rsidR="00F41DA4" w:rsidRDefault="00F41DA4" w:rsidP="00C7350B">
      <w:pPr>
        <w:pStyle w:val="KeepWithNext"/>
        <w:rPr>
          <w:rtl/>
          <w:lang w:eastAsia="he-IL"/>
        </w:rPr>
      </w:pPr>
    </w:p>
    <w:p w:rsidR="00F41DA4" w:rsidRDefault="00F41DA4" w:rsidP="00C7350B">
      <w:pPr>
        <w:rPr>
          <w:rtl/>
          <w:lang w:eastAsia="he-IL"/>
        </w:rPr>
      </w:pPr>
      <w:bookmarkStart w:id="24924" w:name="_ETM_Q50_670491"/>
      <w:bookmarkEnd w:id="24924"/>
      <w:r>
        <w:rPr>
          <w:rFonts w:hint="cs"/>
          <w:rtl/>
          <w:lang w:eastAsia="he-IL"/>
        </w:rPr>
        <w:t xml:space="preserve">- - להמשיך </w:t>
      </w:r>
      <w:bookmarkStart w:id="24925" w:name="_ETM_Q50_671379"/>
      <w:bookmarkStart w:id="24926" w:name="_ETM_Q50_671443"/>
      <w:bookmarkEnd w:id="24925"/>
      <w:bookmarkEnd w:id="24926"/>
      <w:r>
        <w:rPr>
          <w:rFonts w:hint="cs"/>
          <w:rtl/>
          <w:lang w:eastAsia="he-IL"/>
        </w:rPr>
        <w:t>לדכא עם שחפץ בחירות שלו.</w:t>
      </w:r>
    </w:p>
    <w:p w:rsidR="00F41DA4" w:rsidRDefault="00F41DA4" w:rsidP="00C7350B">
      <w:pPr>
        <w:rPr>
          <w:rtl/>
          <w:lang w:eastAsia="he-IL"/>
        </w:rPr>
      </w:pPr>
    </w:p>
    <w:p w:rsidR="00F41DA4" w:rsidRDefault="00F41DA4" w:rsidP="00C7350B">
      <w:pPr>
        <w:pStyle w:val="af6"/>
        <w:keepNext/>
        <w:rPr>
          <w:rtl/>
        </w:rPr>
      </w:pPr>
      <w:bookmarkStart w:id="24927" w:name="_ETM_Q50_675978"/>
      <w:bookmarkStart w:id="24928" w:name="ET_interruption_6356_46"/>
      <w:bookmarkEnd w:id="24927"/>
      <w:r w:rsidRPr="002E13D9">
        <w:rPr>
          <w:rStyle w:val="TagStyle"/>
          <w:rtl/>
        </w:rPr>
        <w:t xml:space="preserve"> &lt;&lt; קריאה &gt;&gt; </w:t>
      </w:r>
      <w:r>
        <w:rPr>
          <w:rtl/>
        </w:rPr>
        <w:t>לימור סון הר מלך (עוצמה יהודית):</w:t>
      </w:r>
      <w:r w:rsidRPr="002E13D9">
        <w:rPr>
          <w:rStyle w:val="TagStyle"/>
          <w:rtl/>
        </w:rPr>
        <w:t xml:space="preserve"> &lt;&lt; קריאה &gt;&gt;</w:t>
      </w:r>
      <w:r>
        <w:rPr>
          <w:rtl/>
        </w:rPr>
        <w:t xml:space="preserve"> </w:t>
      </w:r>
      <w:bookmarkEnd w:id="24928"/>
    </w:p>
    <w:p w:rsidR="00F41DA4" w:rsidRDefault="00F41DA4" w:rsidP="00C7350B">
      <w:pPr>
        <w:ind w:firstLine="0"/>
        <w:rPr>
          <w:rtl/>
          <w:lang w:eastAsia="he-IL"/>
        </w:rPr>
      </w:pPr>
      <w:bookmarkStart w:id="24929" w:name="_ETM_Q50_677481"/>
      <w:bookmarkEnd w:id="24929"/>
    </w:p>
    <w:p w:rsidR="00F41DA4" w:rsidRPr="003A3B21" w:rsidRDefault="00F41DA4" w:rsidP="00C7350B">
      <w:pPr>
        <w:rPr>
          <w:rtl/>
          <w:lang w:eastAsia="he-IL"/>
        </w:rPr>
      </w:pPr>
      <w:r>
        <w:rPr>
          <w:rFonts w:hint="cs"/>
          <w:rtl/>
          <w:lang w:eastAsia="he-IL"/>
        </w:rPr>
        <w:t xml:space="preserve">עם ישראל ינצח. עם ישראל ינצח. </w:t>
      </w:r>
    </w:p>
    <w:p w:rsidR="00F41DA4" w:rsidRDefault="00F41DA4" w:rsidP="00C7350B">
      <w:pPr>
        <w:ind w:firstLine="0"/>
        <w:rPr>
          <w:rtl/>
          <w:lang w:eastAsia="he-IL"/>
        </w:rPr>
      </w:pPr>
    </w:p>
    <w:p w:rsidR="00F41DA4" w:rsidRDefault="00F41DA4" w:rsidP="00C7350B">
      <w:pPr>
        <w:pStyle w:val="-"/>
        <w:keepNext/>
        <w:rPr>
          <w:rtl/>
        </w:rPr>
      </w:pPr>
      <w:bookmarkStart w:id="24930" w:name="ET_speakercontinue_5761_15"/>
      <w:r w:rsidRPr="003A3B21">
        <w:rPr>
          <w:rStyle w:val="TagStyle"/>
          <w:rtl/>
        </w:rPr>
        <w:t xml:space="preserve"> &lt;&lt; דובר_המשך &gt;&gt; </w:t>
      </w:r>
      <w:r>
        <w:rPr>
          <w:rtl/>
        </w:rPr>
        <w:t>עאידה תומא סלימאן (חד"ש-תע"ל):</w:t>
      </w:r>
      <w:r w:rsidRPr="003A3B21">
        <w:rPr>
          <w:rStyle w:val="TagStyle"/>
          <w:rtl/>
        </w:rPr>
        <w:t xml:space="preserve"> &lt;&lt; דובר_המשך &gt;&gt;</w:t>
      </w:r>
      <w:r>
        <w:rPr>
          <w:rtl/>
        </w:rPr>
        <w:t xml:space="preserve"> </w:t>
      </w:r>
      <w:bookmarkEnd w:id="24930"/>
    </w:p>
    <w:p w:rsidR="00F41DA4" w:rsidRDefault="00F41DA4" w:rsidP="00C7350B">
      <w:pPr>
        <w:pStyle w:val="KeepWithNext"/>
        <w:rPr>
          <w:rtl/>
          <w:lang w:eastAsia="he-IL"/>
        </w:rPr>
      </w:pPr>
    </w:p>
    <w:p w:rsidR="00F41DA4" w:rsidRDefault="00F41DA4" w:rsidP="00C7350B">
      <w:pPr>
        <w:rPr>
          <w:rtl/>
          <w:lang w:eastAsia="he-IL"/>
        </w:rPr>
      </w:pPr>
      <w:r>
        <w:rPr>
          <w:rFonts w:hint="cs"/>
          <w:rtl/>
          <w:lang w:eastAsia="he-IL"/>
        </w:rPr>
        <w:t xml:space="preserve">רק מה הבעיה? </w:t>
      </w:r>
      <w:bookmarkStart w:id="24931" w:name="_ETM_Q50_683714"/>
      <w:bookmarkEnd w:id="24931"/>
      <w:r>
        <w:rPr>
          <w:rFonts w:hint="cs"/>
          <w:rtl/>
          <w:lang w:eastAsia="he-IL"/>
        </w:rPr>
        <w:t xml:space="preserve">שעוד רבים משני הצדדים ישלמו - - </w:t>
      </w:r>
    </w:p>
    <w:p w:rsidR="00F41DA4" w:rsidRDefault="00F41DA4" w:rsidP="00C7350B">
      <w:pPr>
        <w:rPr>
          <w:rtl/>
          <w:lang w:eastAsia="he-IL"/>
        </w:rPr>
      </w:pPr>
      <w:bookmarkStart w:id="24932" w:name="_ETM_Q50_681940"/>
      <w:bookmarkEnd w:id="24932"/>
    </w:p>
    <w:p w:rsidR="00F41DA4" w:rsidRDefault="00F41DA4" w:rsidP="00C7350B">
      <w:pPr>
        <w:pStyle w:val="af6"/>
        <w:keepNext/>
        <w:rPr>
          <w:rtl/>
        </w:rPr>
      </w:pPr>
      <w:bookmarkStart w:id="24933" w:name="_ETM_Q50_681950"/>
      <w:bookmarkStart w:id="24934" w:name="_ETM_Q50_682014"/>
      <w:bookmarkStart w:id="24935" w:name="ET_interruption_6352_47"/>
      <w:bookmarkEnd w:id="24933"/>
      <w:bookmarkEnd w:id="24934"/>
      <w:r w:rsidRPr="002E13D9">
        <w:rPr>
          <w:rStyle w:val="TagStyle"/>
          <w:rtl/>
        </w:rPr>
        <w:t xml:space="preserve"> &lt;&lt; קריאה &gt;&gt; </w:t>
      </w:r>
      <w:r>
        <w:rPr>
          <w:rtl/>
        </w:rPr>
        <w:t>אלמוג כהן (עוצמה יהודית):</w:t>
      </w:r>
      <w:r w:rsidRPr="002E13D9">
        <w:rPr>
          <w:rStyle w:val="TagStyle"/>
          <w:rtl/>
        </w:rPr>
        <w:t xml:space="preserve"> &lt;&lt; קריאה &gt;&gt;</w:t>
      </w:r>
      <w:r>
        <w:rPr>
          <w:rtl/>
        </w:rPr>
        <w:t xml:space="preserve"> </w:t>
      </w:r>
      <w:bookmarkEnd w:id="24935"/>
    </w:p>
    <w:p w:rsidR="00F41DA4" w:rsidRDefault="00F41DA4" w:rsidP="00C7350B">
      <w:pPr>
        <w:pStyle w:val="KeepWithNext"/>
        <w:rPr>
          <w:rtl/>
          <w:lang w:eastAsia="he-IL"/>
        </w:rPr>
      </w:pPr>
    </w:p>
    <w:p w:rsidR="00F41DA4" w:rsidRDefault="00F41DA4" w:rsidP="00C7350B">
      <w:pPr>
        <w:rPr>
          <w:rtl/>
          <w:lang w:eastAsia="he-IL"/>
        </w:rPr>
      </w:pPr>
      <w:bookmarkStart w:id="24936" w:name="_ETM_Q50_685520"/>
      <w:bookmarkEnd w:id="24936"/>
      <w:r>
        <w:rPr>
          <w:rFonts w:hint="cs"/>
          <w:rtl/>
          <w:lang w:eastAsia="he-IL"/>
        </w:rPr>
        <w:t>תמ</w:t>
      </w:r>
      <w:bookmarkStart w:id="24937" w:name="_ETM_Q50_685801"/>
      <w:bookmarkEnd w:id="24937"/>
      <w:r>
        <w:rPr>
          <w:rFonts w:hint="cs"/>
          <w:rtl/>
          <w:lang w:eastAsia="he-IL"/>
        </w:rPr>
        <w:t>ש</w:t>
      </w:r>
      <w:bookmarkStart w:id="24938" w:name="_ETM_Q50_685897"/>
      <w:bookmarkEnd w:id="24938"/>
      <w:r>
        <w:rPr>
          <w:rFonts w:hint="cs"/>
          <w:rtl/>
          <w:lang w:eastAsia="he-IL"/>
        </w:rPr>
        <w:t>יכי לחלום. תמשיכי לחלום.</w:t>
      </w:r>
    </w:p>
    <w:p w:rsidR="00F41DA4" w:rsidRDefault="00F41DA4" w:rsidP="00C7350B">
      <w:pPr>
        <w:rPr>
          <w:rtl/>
          <w:lang w:eastAsia="he-IL"/>
        </w:rPr>
      </w:pPr>
      <w:bookmarkStart w:id="24939" w:name="_ETM_Q50_681246"/>
      <w:bookmarkStart w:id="24940" w:name="_ETM_Q50_681348"/>
      <w:bookmarkEnd w:id="24939"/>
      <w:bookmarkEnd w:id="24940"/>
    </w:p>
    <w:p w:rsidR="00F41DA4" w:rsidRDefault="00F41DA4" w:rsidP="00C7350B">
      <w:pPr>
        <w:pStyle w:val="-"/>
        <w:keepNext/>
        <w:rPr>
          <w:rtl/>
        </w:rPr>
      </w:pPr>
      <w:bookmarkStart w:id="24941" w:name="_ETM_Q50_681367"/>
      <w:bookmarkStart w:id="24942" w:name="_ETM_Q50_681450"/>
      <w:bookmarkStart w:id="24943" w:name="ET_speakercontinue_5761_48"/>
      <w:bookmarkEnd w:id="24941"/>
      <w:bookmarkEnd w:id="24942"/>
      <w:r w:rsidRPr="002E13D9">
        <w:rPr>
          <w:rStyle w:val="TagStyle"/>
          <w:rtl/>
        </w:rPr>
        <w:lastRenderedPageBreak/>
        <w:t xml:space="preserve"> &lt;&lt; דובר_המשך &gt;&gt; </w:t>
      </w:r>
      <w:r>
        <w:rPr>
          <w:rtl/>
        </w:rPr>
        <w:t>עאידה תומא סלימאן (חד"ש-תע"ל):</w:t>
      </w:r>
      <w:r w:rsidRPr="002E13D9">
        <w:rPr>
          <w:rStyle w:val="TagStyle"/>
          <w:rtl/>
        </w:rPr>
        <w:t xml:space="preserve"> &lt;&lt; דובר_המשך &gt;&gt;</w:t>
      </w:r>
      <w:r>
        <w:rPr>
          <w:rtl/>
        </w:rPr>
        <w:t xml:space="preserve"> </w:t>
      </w:r>
      <w:bookmarkEnd w:id="24943"/>
    </w:p>
    <w:p w:rsidR="00F41DA4" w:rsidRDefault="00F41DA4" w:rsidP="00C7350B">
      <w:pPr>
        <w:pStyle w:val="KeepWithNext"/>
        <w:rPr>
          <w:rtl/>
          <w:lang w:eastAsia="he-IL"/>
        </w:rPr>
      </w:pPr>
    </w:p>
    <w:p w:rsidR="00F41DA4" w:rsidRDefault="00F41DA4" w:rsidP="00C7350B">
      <w:pPr>
        <w:rPr>
          <w:rtl/>
          <w:lang w:eastAsia="he-IL"/>
        </w:rPr>
      </w:pPr>
      <w:bookmarkStart w:id="24944" w:name="_ETM_Q50_682469"/>
      <w:bookmarkEnd w:id="24944"/>
      <w:r>
        <w:rPr>
          <w:rFonts w:hint="cs"/>
          <w:rtl/>
          <w:lang w:eastAsia="he-IL"/>
        </w:rPr>
        <w:t>- - מחיר</w:t>
      </w:r>
      <w:bookmarkStart w:id="24945" w:name="_ETM_Q50_688668"/>
      <w:bookmarkEnd w:id="24945"/>
      <w:r>
        <w:rPr>
          <w:rFonts w:hint="cs"/>
          <w:rtl/>
          <w:lang w:eastAsia="he-IL"/>
        </w:rPr>
        <w:t xml:space="preserve"> על הגחמות שלכם </w:t>
      </w:r>
      <w:bookmarkStart w:id="24946" w:name="_ETM_Q50_682078"/>
      <w:bookmarkStart w:id="24947" w:name="_ETM_Q50_682181"/>
      <w:bookmarkEnd w:id="24946"/>
      <w:bookmarkEnd w:id="24947"/>
      <w:r>
        <w:rPr>
          <w:rFonts w:hint="cs"/>
          <w:rtl/>
          <w:lang w:eastAsia="he-IL"/>
        </w:rPr>
        <w:t xml:space="preserve">ועל העריצות שלכם. </w:t>
      </w:r>
    </w:p>
    <w:p w:rsidR="00F41DA4" w:rsidRDefault="00F41DA4" w:rsidP="00C7350B">
      <w:pPr>
        <w:rPr>
          <w:rtl/>
          <w:lang w:eastAsia="he-IL"/>
        </w:rPr>
      </w:pPr>
      <w:bookmarkStart w:id="24948" w:name="_ETM_Q50_688669"/>
      <w:bookmarkStart w:id="24949" w:name="_ETM_Q50_688772"/>
      <w:bookmarkEnd w:id="24948"/>
      <w:bookmarkEnd w:id="24949"/>
    </w:p>
    <w:p w:rsidR="00F41DA4" w:rsidRDefault="00F41DA4" w:rsidP="00C7350B">
      <w:pPr>
        <w:pStyle w:val="af6"/>
        <w:keepNext/>
        <w:rPr>
          <w:rtl/>
        </w:rPr>
      </w:pPr>
      <w:bookmarkStart w:id="24950" w:name="_ETM_Q50_688792"/>
      <w:bookmarkStart w:id="24951" w:name="_ETM_Q50_688898"/>
      <w:bookmarkEnd w:id="24950"/>
      <w:bookmarkEnd w:id="24951"/>
      <w:r w:rsidRPr="002E13D9">
        <w:rPr>
          <w:rStyle w:val="TagStyle"/>
          <w:rtl/>
        </w:rPr>
        <w:t xml:space="preserve"> &lt;&lt; קריאה &gt;&gt; </w:t>
      </w:r>
      <w:r>
        <w:rPr>
          <w:rtl/>
        </w:rPr>
        <w:t>אלמוג כהן (עוצמה יהודית):</w:t>
      </w:r>
      <w:r w:rsidRPr="002E13D9">
        <w:rPr>
          <w:rStyle w:val="TagStyle"/>
          <w:rtl/>
        </w:rPr>
        <w:t xml:space="preserve"> &lt;&lt; קריאה &gt;&gt;</w:t>
      </w:r>
      <w:r>
        <w:rPr>
          <w:rtl/>
        </w:rPr>
        <w:t xml:space="preserve"> </w:t>
      </w:r>
    </w:p>
    <w:p w:rsidR="00F41DA4" w:rsidRDefault="00F41DA4" w:rsidP="00C7350B">
      <w:pPr>
        <w:ind w:firstLine="0"/>
        <w:rPr>
          <w:rtl/>
          <w:lang w:eastAsia="he-IL"/>
        </w:rPr>
      </w:pPr>
      <w:bookmarkStart w:id="24952" w:name="_ETM_Q50_691442"/>
      <w:bookmarkStart w:id="24953" w:name="_ETM_Q50_691720"/>
      <w:bookmarkStart w:id="24954" w:name="_ETM_Q50_691791"/>
      <w:bookmarkEnd w:id="24952"/>
      <w:bookmarkEnd w:id="24953"/>
      <w:bookmarkEnd w:id="24954"/>
    </w:p>
    <w:p w:rsidR="00F41DA4" w:rsidRDefault="00F41DA4" w:rsidP="00C7350B">
      <w:pPr>
        <w:rPr>
          <w:rtl/>
          <w:lang w:eastAsia="he-IL"/>
        </w:rPr>
      </w:pPr>
      <w:r>
        <w:rPr>
          <w:rFonts w:hint="cs"/>
          <w:rtl/>
          <w:lang w:eastAsia="he-IL"/>
        </w:rPr>
        <w:t xml:space="preserve">על הראש שלך אנחנו פה. </w:t>
      </w:r>
    </w:p>
    <w:p w:rsidR="00F41DA4" w:rsidRDefault="00F41DA4" w:rsidP="00C7350B">
      <w:pPr>
        <w:ind w:firstLine="0"/>
        <w:rPr>
          <w:rtl/>
          <w:lang w:eastAsia="he-IL"/>
        </w:rPr>
      </w:pPr>
    </w:p>
    <w:p w:rsidR="00F41DA4" w:rsidRDefault="00F41DA4" w:rsidP="00C7350B">
      <w:pPr>
        <w:pStyle w:val="-"/>
        <w:keepNext/>
        <w:rPr>
          <w:rtl/>
        </w:rPr>
      </w:pPr>
      <w:bookmarkStart w:id="24955" w:name="_ETM_Q50_690137"/>
      <w:bookmarkStart w:id="24956" w:name="_ETM_Q50_690246"/>
      <w:bookmarkStart w:id="24957" w:name="ET_speakercontinue_5761_50"/>
      <w:bookmarkEnd w:id="24955"/>
      <w:bookmarkEnd w:id="24956"/>
      <w:r w:rsidRPr="002E13D9">
        <w:rPr>
          <w:rStyle w:val="TagStyle"/>
          <w:rtl/>
        </w:rPr>
        <w:t xml:space="preserve"> &lt;&lt; דובר_המשך &gt;&gt; </w:t>
      </w:r>
      <w:r>
        <w:rPr>
          <w:rtl/>
        </w:rPr>
        <w:t>עאידה תומא סלימאן (חד"ש-תע"ל):</w:t>
      </w:r>
      <w:r w:rsidRPr="002E13D9">
        <w:rPr>
          <w:rStyle w:val="TagStyle"/>
          <w:rtl/>
        </w:rPr>
        <w:t xml:space="preserve"> &lt;&lt; דובר_המשך &gt;&gt;</w:t>
      </w:r>
      <w:r>
        <w:rPr>
          <w:rtl/>
        </w:rPr>
        <w:t xml:space="preserve"> </w:t>
      </w:r>
      <w:bookmarkEnd w:id="24957"/>
    </w:p>
    <w:p w:rsidR="00F41DA4" w:rsidRDefault="00F41DA4" w:rsidP="00C7350B">
      <w:pPr>
        <w:pStyle w:val="KeepWithNext"/>
        <w:rPr>
          <w:rtl/>
          <w:lang w:eastAsia="he-IL"/>
        </w:rPr>
      </w:pPr>
    </w:p>
    <w:p w:rsidR="00F41DA4" w:rsidRDefault="00F41DA4" w:rsidP="00C7350B">
      <w:pPr>
        <w:rPr>
          <w:rtl/>
          <w:lang w:eastAsia="he-IL"/>
        </w:rPr>
      </w:pPr>
      <w:bookmarkStart w:id="24958" w:name="_ETM_Q50_690899"/>
      <w:bookmarkEnd w:id="24958"/>
      <w:r>
        <w:rPr>
          <w:rFonts w:hint="cs"/>
          <w:rtl/>
          <w:lang w:eastAsia="he-IL"/>
        </w:rPr>
        <w:t xml:space="preserve">ולצערי הרב, </w:t>
      </w:r>
      <w:bookmarkStart w:id="24959" w:name="_ETM_Q50_693136"/>
      <w:bookmarkEnd w:id="24959"/>
      <w:r>
        <w:rPr>
          <w:rFonts w:hint="cs"/>
          <w:rtl/>
          <w:lang w:eastAsia="he-IL"/>
        </w:rPr>
        <w:t xml:space="preserve">אני אומרת, למה בורחים ולא רוצים להצביע? </w:t>
      </w:r>
      <w:bookmarkStart w:id="24960" w:name="_ETM_Q50_694786"/>
      <w:bookmarkEnd w:id="24960"/>
      <w:r>
        <w:rPr>
          <w:rFonts w:hint="cs"/>
          <w:rtl/>
          <w:lang w:eastAsia="he-IL"/>
        </w:rPr>
        <w:t>בואו נראה אתכם, תצביעו עם החוק.</w:t>
      </w:r>
    </w:p>
    <w:p w:rsidR="00F41DA4" w:rsidRPr="002E13D9" w:rsidRDefault="00F41DA4" w:rsidP="00C7350B">
      <w:pPr>
        <w:rPr>
          <w:rtl/>
          <w:lang w:eastAsia="he-IL"/>
        </w:rPr>
      </w:pPr>
      <w:bookmarkStart w:id="24961" w:name="_ETM_Q50_693782"/>
      <w:bookmarkStart w:id="24962" w:name="_ETM_Q50_693893"/>
      <w:bookmarkEnd w:id="24961"/>
      <w:bookmarkEnd w:id="24962"/>
    </w:p>
    <w:p w:rsidR="00F41DA4" w:rsidRDefault="00F41DA4" w:rsidP="00C7350B">
      <w:pPr>
        <w:pStyle w:val="af7"/>
        <w:keepNext/>
        <w:rPr>
          <w:rtl/>
        </w:rPr>
      </w:pPr>
      <w:r w:rsidRPr="003A3B21">
        <w:rPr>
          <w:rStyle w:val="TagStyle"/>
          <w:rtl/>
        </w:rPr>
        <w:t xml:space="preserve"> &lt;&lt; יור &gt;&gt; </w:t>
      </w:r>
      <w:r>
        <w:rPr>
          <w:rtl/>
        </w:rPr>
        <w:t>היו"ר אוריאל בוסו:</w:t>
      </w:r>
      <w:r w:rsidRPr="003A3B21">
        <w:rPr>
          <w:rStyle w:val="TagStyle"/>
          <w:rtl/>
        </w:rPr>
        <w:t xml:space="preserve"> &lt;&lt; יור &gt;&gt;</w:t>
      </w:r>
      <w:r>
        <w:rPr>
          <w:rtl/>
        </w:rPr>
        <w:t xml:space="preserve"> </w:t>
      </w:r>
    </w:p>
    <w:p w:rsidR="00F41DA4" w:rsidRDefault="00F41DA4" w:rsidP="00C7350B">
      <w:pPr>
        <w:pStyle w:val="KeepWithNext"/>
        <w:rPr>
          <w:rtl/>
          <w:lang w:eastAsia="he-IL"/>
        </w:rPr>
      </w:pPr>
    </w:p>
    <w:p w:rsidR="00F41DA4" w:rsidRDefault="00F41DA4" w:rsidP="00C7350B">
      <w:pPr>
        <w:rPr>
          <w:rtl/>
          <w:lang w:eastAsia="he-IL"/>
        </w:rPr>
      </w:pPr>
      <w:r>
        <w:rPr>
          <w:rFonts w:hint="cs"/>
          <w:rtl/>
          <w:lang w:eastAsia="he-IL"/>
        </w:rPr>
        <w:t>נא לסיים.</w:t>
      </w:r>
    </w:p>
    <w:p w:rsidR="00F41DA4" w:rsidRDefault="00F41DA4" w:rsidP="00C7350B">
      <w:pPr>
        <w:rPr>
          <w:rtl/>
          <w:lang w:eastAsia="he-IL"/>
        </w:rPr>
      </w:pPr>
    </w:p>
    <w:p w:rsidR="00F41DA4" w:rsidRDefault="00F41DA4" w:rsidP="00C7350B">
      <w:pPr>
        <w:pStyle w:val="-"/>
        <w:keepNext/>
        <w:rPr>
          <w:rtl/>
        </w:rPr>
      </w:pPr>
      <w:bookmarkStart w:id="24963" w:name="_ETM_Q50_700584"/>
      <w:bookmarkStart w:id="24964" w:name="_ETM_Q50_700827"/>
      <w:bookmarkStart w:id="24965" w:name="_ETM_Q50_700866"/>
      <w:bookmarkStart w:id="24966" w:name="_ETM_Q50_700935"/>
      <w:bookmarkStart w:id="24967" w:name="ET_speakercontinue_5761_51"/>
      <w:bookmarkEnd w:id="24963"/>
      <w:bookmarkEnd w:id="24964"/>
      <w:bookmarkEnd w:id="24965"/>
      <w:bookmarkEnd w:id="24966"/>
      <w:r w:rsidRPr="002E13D9">
        <w:rPr>
          <w:rStyle w:val="TagStyle"/>
          <w:rtl/>
        </w:rPr>
        <w:t xml:space="preserve"> &lt;&lt; דובר_המשך &gt;&gt; </w:t>
      </w:r>
      <w:r>
        <w:rPr>
          <w:rtl/>
        </w:rPr>
        <w:t>עאידה תומא סלימאן (חד"ש-תע"ל):</w:t>
      </w:r>
      <w:r w:rsidRPr="002E13D9">
        <w:rPr>
          <w:rStyle w:val="TagStyle"/>
          <w:rtl/>
        </w:rPr>
        <w:t xml:space="preserve"> &lt;&lt; דובר_המשך &gt;&gt;</w:t>
      </w:r>
      <w:r>
        <w:rPr>
          <w:rtl/>
        </w:rPr>
        <w:t xml:space="preserve"> </w:t>
      </w:r>
      <w:bookmarkEnd w:id="24967"/>
    </w:p>
    <w:p w:rsidR="00F41DA4" w:rsidRDefault="00F41DA4" w:rsidP="00C7350B">
      <w:pPr>
        <w:pStyle w:val="KeepWithNext"/>
        <w:rPr>
          <w:rtl/>
          <w:lang w:eastAsia="he-IL"/>
        </w:rPr>
      </w:pPr>
    </w:p>
    <w:p w:rsidR="00F41DA4" w:rsidRDefault="00F41DA4" w:rsidP="00C7350B">
      <w:pPr>
        <w:rPr>
          <w:rtl/>
          <w:lang w:eastAsia="he-IL"/>
        </w:rPr>
      </w:pPr>
      <w:bookmarkStart w:id="24968" w:name="_ETM_Q50_701602"/>
      <w:bookmarkEnd w:id="24968"/>
      <w:r>
        <w:rPr>
          <w:rFonts w:hint="cs"/>
          <w:rtl/>
          <w:lang w:eastAsia="he-IL"/>
        </w:rPr>
        <w:t xml:space="preserve">ואני קוראת ואני שואלת, ושוב אני אומרת לחברי הכנסת מרע"מ (אומרת דברים </w:t>
      </w:r>
      <w:bookmarkStart w:id="24969" w:name="_ETM_Q50_728678"/>
      <w:bookmarkEnd w:id="24969"/>
      <w:r>
        <w:rPr>
          <w:rFonts w:hint="cs"/>
          <w:rtl/>
          <w:lang w:eastAsia="he-IL"/>
        </w:rPr>
        <w:t>בשפה הערבית, להלן תרגומם:).</w:t>
      </w:r>
    </w:p>
    <w:p w:rsidR="00F41DA4" w:rsidRDefault="00F41DA4" w:rsidP="00C7350B">
      <w:pPr>
        <w:rPr>
          <w:rtl/>
          <w:lang w:eastAsia="he-IL"/>
        </w:rPr>
      </w:pPr>
      <w:bookmarkStart w:id="24970" w:name="_ETM_Q50_717524"/>
      <w:bookmarkEnd w:id="24970"/>
    </w:p>
    <w:p w:rsidR="00F41DA4" w:rsidRDefault="00F41DA4" w:rsidP="00C7350B">
      <w:pPr>
        <w:pStyle w:val="af7"/>
        <w:keepNext/>
        <w:rPr>
          <w:rtl/>
        </w:rPr>
      </w:pPr>
      <w:bookmarkStart w:id="24971" w:name="_ETM_Q50_712244"/>
      <w:bookmarkStart w:id="24972" w:name="_ETM_Q50_712411"/>
      <w:bookmarkEnd w:id="24971"/>
      <w:bookmarkEnd w:id="24972"/>
      <w:r w:rsidRPr="00CE26AB">
        <w:rPr>
          <w:rStyle w:val="TagStyle"/>
          <w:rtl/>
        </w:rPr>
        <w:t xml:space="preserve"> &lt;&lt; יור &gt;&gt; </w:t>
      </w:r>
      <w:r>
        <w:rPr>
          <w:rtl/>
        </w:rPr>
        <w:t>היו"ר אוריאל בוסו:</w:t>
      </w:r>
      <w:r w:rsidRPr="00CE26AB">
        <w:rPr>
          <w:rStyle w:val="TagStyle"/>
          <w:rtl/>
        </w:rPr>
        <w:t xml:space="preserve"> &lt;&lt; יור &gt;&gt;</w:t>
      </w:r>
      <w:r>
        <w:rPr>
          <w:rtl/>
        </w:rPr>
        <w:t xml:space="preserve"> </w:t>
      </w:r>
    </w:p>
    <w:p w:rsidR="00F41DA4" w:rsidRDefault="00F41DA4" w:rsidP="00C7350B">
      <w:pPr>
        <w:pStyle w:val="KeepWithNext"/>
        <w:rPr>
          <w:rtl/>
          <w:lang w:eastAsia="he-IL"/>
        </w:rPr>
      </w:pPr>
    </w:p>
    <w:p w:rsidR="00F41DA4" w:rsidRDefault="00F41DA4" w:rsidP="00C7350B">
      <w:pPr>
        <w:rPr>
          <w:rtl/>
          <w:lang w:eastAsia="he-IL"/>
        </w:rPr>
      </w:pPr>
      <w:r>
        <w:rPr>
          <w:rFonts w:hint="cs"/>
          <w:rtl/>
          <w:lang w:eastAsia="he-IL"/>
        </w:rPr>
        <w:t>נ</w:t>
      </w:r>
      <w:bookmarkStart w:id="24973" w:name="_ETM_Q50_713308"/>
      <w:bookmarkEnd w:id="24973"/>
      <w:r>
        <w:rPr>
          <w:rFonts w:hint="cs"/>
          <w:rtl/>
          <w:lang w:eastAsia="he-IL"/>
        </w:rPr>
        <w:t>א לסיים. תודה רבה.</w:t>
      </w:r>
      <w:bookmarkStart w:id="24974" w:name="_ETM_Q50_716226"/>
      <w:bookmarkEnd w:id="24974"/>
    </w:p>
    <w:p w:rsidR="00F41DA4" w:rsidRPr="00CE26AB" w:rsidRDefault="00F41DA4" w:rsidP="00C7350B">
      <w:pPr>
        <w:rPr>
          <w:rtl/>
          <w:lang w:eastAsia="he-IL"/>
        </w:rPr>
      </w:pPr>
      <w:bookmarkStart w:id="24975" w:name="_ETM_Q50_716367"/>
      <w:bookmarkEnd w:id="24975"/>
    </w:p>
    <w:p w:rsidR="00F41DA4" w:rsidRDefault="00F41DA4" w:rsidP="00C7350B">
      <w:pPr>
        <w:pStyle w:val="af6"/>
        <w:keepNext/>
        <w:rPr>
          <w:rtl/>
        </w:rPr>
      </w:pPr>
      <w:bookmarkStart w:id="24976" w:name="_ETM_Q50_717676"/>
      <w:bookmarkStart w:id="24977" w:name="ET_interruption_6352_52"/>
      <w:bookmarkEnd w:id="24976"/>
      <w:r w:rsidRPr="00CE26AB">
        <w:rPr>
          <w:rStyle w:val="TagStyle"/>
          <w:rtl/>
        </w:rPr>
        <w:t xml:space="preserve"> &lt;&lt; קריאה &gt;&gt; </w:t>
      </w:r>
      <w:r>
        <w:rPr>
          <w:rtl/>
        </w:rPr>
        <w:t>אלמוג כהן (עוצמה יהודית):</w:t>
      </w:r>
      <w:r w:rsidRPr="00CE26AB">
        <w:rPr>
          <w:rStyle w:val="TagStyle"/>
          <w:rtl/>
        </w:rPr>
        <w:t xml:space="preserve"> &lt;&lt; קריאה &gt;&gt;</w:t>
      </w:r>
      <w:r>
        <w:rPr>
          <w:rtl/>
        </w:rPr>
        <w:t xml:space="preserve"> </w:t>
      </w:r>
      <w:bookmarkEnd w:id="24977"/>
    </w:p>
    <w:p w:rsidR="00F41DA4" w:rsidRPr="00CE26AB" w:rsidRDefault="00F41DA4" w:rsidP="00C7350B">
      <w:pPr>
        <w:ind w:firstLine="0"/>
        <w:rPr>
          <w:rtl/>
          <w:lang w:eastAsia="he-IL"/>
        </w:rPr>
      </w:pPr>
      <w:bookmarkStart w:id="24978" w:name="_ETM_Q50_715120"/>
      <w:bookmarkStart w:id="24979" w:name="_ETM_Q50_715407"/>
      <w:bookmarkStart w:id="24980" w:name="_ETM_Q50_715493"/>
      <w:bookmarkEnd w:id="24978"/>
      <w:bookmarkEnd w:id="24979"/>
      <w:bookmarkEnd w:id="24980"/>
    </w:p>
    <w:p w:rsidR="00F41DA4" w:rsidRDefault="00F41DA4" w:rsidP="00C7350B">
      <w:pPr>
        <w:rPr>
          <w:rtl/>
          <w:lang w:eastAsia="he-IL"/>
        </w:rPr>
      </w:pPr>
      <w:r>
        <w:rPr>
          <w:rFonts w:hint="cs"/>
          <w:rtl/>
          <w:lang w:eastAsia="he-IL"/>
        </w:rPr>
        <w:t>עם ישראל חי. עם ישראל חי.</w:t>
      </w:r>
    </w:p>
    <w:p w:rsidR="00F41DA4" w:rsidRDefault="00F41DA4" w:rsidP="00C7350B">
      <w:pPr>
        <w:rPr>
          <w:rtl/>
          <w:lang w:eastAsia="he-IL"/>
        </w:rPr>
      </w:pPr>
      <w:bookmarkStart w:id="24981" w:name="_ETM_Q50_719399"/>
      <w:bookmarkEnd w:id="24981"/>
    </w:p>
    <w:p w:rsidR="00F41DA4" w:rsidRDefault="00F41DA4" w:rsidP="00C7350B">
      <w:pPr>
        <w:pStyle w:val="-"/>
        <w:keepNext/>
        <w:rPr>
          <w:rtl/>
        </w:rPr>
      </w:pPr>
      <w:bookmarkStart w:id="24982" w:name="_ETM_Q50_719518"/>
      <w:bookmarkStart w:id="24983" w:name="ET_speakercontinue_5761_55"/>
      <w:bookmarkEnd w:id="24982"/>
      <w:r w:rsidRPr="00860C9D">
        <w:rPr>
          <w:rStyle w:val="TagStyle"/>
          <w:rtl/>
        </w:rPr>
        <w:t xml:space="preserve"> &lt;&lt; דובר_המשך &gt;&gt; </w:t>
      </w:r>
      <w:r>
        <w:rPr>
          <w:rtl/>
        </w:rPr>
        <w:t>עאידה תומא סלימאן (חד"ש-תע"ל):</w:t>
      </w:r>
      <w:r w:rsidRPr="00860C9D">
        <w:rPr>
          <w:rStyle w:val="TagStyle"/>
          <w:rtl/>
        </w:rPr>
        <w:t xml:space="preserve"> &lt;&lt; דובר_המשך &gt;&gt;</w:t>
      </w:r>
      <w:r>
        <w:rPr>
          <w:rtl/>
        </w:rPr>
        <w:t xml:space="preserve"> </w:t>
      </w:r>
      <w:bookmarkEnd w:id="24983"/>
    </w:p>
    <w:p w:rsidR="00F41DA4" w:rsidRDefault="00F41DA4" w:rsidP="00C7350B">
      <w:pPr>
        <w:pStyle w:val="KeepWithNext"/>
        <w:rPr>
          <w:rtl/>
          <w:lang w:eastAsia="he-IL"/>
        </w:rPr>
      </w:pPr>
    </w:p>
    <w:p w:rsidR="00F41DA4" w:rsidRDefault="00F41DA4" w:rsidP="00C7350B">
      <w:pPr>
        <w:rPr>
          <w:rtl/>
          <w:lang w:eastAsia="he-IL"/>
        </w:rPr>
      </w:pPr>
      <w:bookmarkStart w:id="24984" w:name="_ETM_Q50_720712"/>
      <w:bookmarkEnd w:id="24984"/>
      <w:r>
        <w:rPr>
          <w:rFonts w:hint="cs"/>
          <w:rtl/>
          <w:lang w:eastAsia="he-IL"/>
        </w:rPr>
        <w:t>(אומרת דברים בשפה הערבית, להלן תרגומם:).</w:t>
      </w:r>
      <w:bookmarkStart w:id="24985" w:name="_ETM_Q50_722234"/>
      <w:bookmarkStart w:id="24986" w:name="_ETM_Q50_722368"/>
      <w:bookmarkStart w:id="24987" w:name="_ETM_Q50_721338"/>
      <w:bookmarkStart w:id="24988" w:name="_ETM_Q50_721464"/>
      <w:bookmarkStart w:id="24989" w:name="_ETM_Q50_722772"/>
      <w:bookmarkStart w:id="24990" w:name="_ETM_Q50_722884"/>
      <w:bookmarkEnd w:id="24985"/>
      <w:bookmarkEnd w:id="24986"/>
      <w:bookmarkEnd w:id="24987"/>
      <w:bookmarkEnd w:id="24988"/>
      <w:bookmarkEnd w:id="24989"/>
      <w:bookmarkEnd w:id="24990"/>
    </w:p>
    <w:p w:rsidR="00F41DA4" w:rsidRDefault="00F41DA4" w:rsidP="00C7350B">
      <w:pPr>
        <w:rPr>
          <w:rtl/>
          <w:lang w:eastAsia="he-IL"/>
        </w:rPr>
      </w:pPr>
      <w:bookmarkStart w:id="24991" w:name="_ETM_Q50_725054"/>
      <w:bookmarkStart w:id="24992" w:name="_ETM_Q50_725238"/>
      <w:bookmarkEnd w:id="24991"/>
      <w:bookmarkEnd w:id="24992"/>
    </w:p>
    <w:p w:rsidR="00F41DA4" w:rsidRDefault="00F41DA4" w:rsidP="00C7350B">
      <w:pPr>
        <w:pStyle w:val="af6"/>
        <w:keepNext/>
        <w:rPr>
          <w:rtl/>
        </w:rPr>
      </w:pPr>
      <w:bookmarkStart w:id="24993" w:name="_ETM_Q50_722916"/>
      <w:bookmarkStart w:id="24994" w:name="_ETM_Q50_723019"/>
      <w:bookmarkStart w:id="24995" w:name="ET_interruption_6356_56"/>
      <w:bookmarkEnd w:id="24993"/>
      <w:bookmarkEnd w:id="24994"/>
      <w:r w:rsidRPr="005A0321">
        <w:rPr>
          <w:rStyle w:val="TagStyle"/>
          <w:rtl/>
        </w:rPr>
        <w:lastRenderedPageBreak/>
        <w:t xml:space="preserve"> &lt;&lt; קריאה &gt;&gt; </w:t>
      </w:r>
      <w:r>
        <w:rPr>
          <w:rtl/>
        </w:rPr>
        <w:t>לימור סון הר מלך (עוצמה יהודית):</w:t>
      </w:r>
      <w:r w:rsidRPr="005A0321">
        <w:rPr>
          <w:rStyle w:val="TagStyle"/>
          <w:rtl/>
        </w:rPr>
        <w:t xml:space="preserve"> &lt;&lt; קריאה &gt;&gt;</w:t>
      </w:r>
      <w:r>
        <w:rPr>
          <w:rtl/>
        </w:rPr>
        <w:t xml:space="preserve"> </w:t>
      </w:r>
      <w:bookmarkEnd w:id="24995"/>
    </w:p>
    <w:p w:rsidR="00F41DA4" w:rsidRDefault="00F41DA4" w:rsidP="00C7350B">
      <w:pPr>
        <w:pStyle w:val="KeepWithNext"/>
        <w:rPr>
          <w:rtl/>
          <w:lang w:eastAsia="he-IL"/>
        </w:rPr>
      </w:pPr>
    </w:p>
    <w:p w:rsidR="00F41DA4" w:rsidRDefault="00F41DA4" w:rsidP="00C7350B">
      <w:pPr>
        <w:rPr>
          <w:rtl/>
          <w:lang w:eastAsia="he-IL"/>
        </w:rPr>
      </w:pPr>
      <w:r>
        <w:rPr>
          <w:rFonts w:hint="cs"/>
          <w:rtl/>
          <w:lang w:eastAsia="he-IL"/>
        </w:rPr>
        <w:t>עם ישראל חי. עם ישראל חי.</w:t>
      </w:r>
    </w:p>
    <w:p w:rsidR="00F41DA4" w:rsidRDefault="00F41DA4" w:rsidP="00C7350B">
      <w:pPr>
        <w:ind w:firstLine="0"/>
        <w:rPr>
          <w:rtl/>
          <w:lang w:eastAsia="he-IL"/>
        </w:rPr>
      </w:pPr>
    </w:p>
    <w:p w:rsidR="00F41DA4" w:rsidRDefault="00F41DA4" w:rsidP="00C7350B">
      <w:pPr>
        <w:pStyle w:val="af7"/>
        <w:keepNext/>
        <w:rPr>
          <w:rtl/>
        </w:rPr>
      </w:pPr>
      <w:bookmarkStart w:id="24996" w:name="ET_yor_אוריאל_בוסו_2"/>
      <w:r w:rsidRPr="00AA008A">
        <w:rPr>
          <w:rStyle w:val="TagStyle"/>
          <w:rtl/>
        </w:rPr>
        <w:t xml:space="preserve">&lt;&lt; יור &gt;&gt; </w:t>
      </w:r>
      <w:r>
        <w:rPr>
          <w:rtl/>
        </w:rPr>
        <w:t>היו"ר אוריאל בוסו:</w:t>
      </w:r>
      <w:r w:rsidRPr="00AA008A">
        <w:rPr>
          <w:rStyle w:val="TagStyle"/>
          <w:rtl/>
        </w:rPr>
        <w:t xml:space="preserve"> &lt;&lt; יור &gt;&gt;</w:t>
      </w:r>
      <w:r>
        <w:rPr>
          <w:rtl/>
        </w:rPr>
        <w:t xml:space="preserve">   </w:t>
      </w:r>
      <w:bookmarkEnd w:id="24996"/>
    </w:p>
    <w:p w:rsidR="00F41DA4" w:rsidRDefault="00F41DA4" w:rsidP="00C7350B">
      <w:pPr>
        <w:pStyle w:val="KeepWithNext"/>
        <w:rPr>
          <w:rtl/>
        </w:rPr>
      </w:pPr>
    </w:p>
    <w:p w:rsidR="00F41DA4" w:rsidRDefault="00F41DA4" w:rsidP="00C7350B">
      <w:pPr>
        <w:rPr>
          <w:rtl/>
        </w:rPr>
      </w:pPr>
      <w:r>
        <w:rPr>
          <w:rFonts w:hint="cs"/>
          <w:rtl/>
        </w:rPr>
        <w:t xml:space="preserve">חברת הכנסת עאידה תומא סלימאן, תודה רבה. הדוברת הבאה, חברת </w:t>
      </w:r>
      <w:bookmarkStart w:id="24997" w:name="_ETM_Q51_126000"/>
      <w:bookmarkEnd w:id="24997"/>
      <w:r>
        <w:rPr>
          <w:rFonts w:hint="cs"/>
          <w:rtl/>
        </w:rPr>
        <w:t xml:space="preserve">הכנסת מרב מיכאלי </w:t>
      </w:r>
      <w:r>
        <w:rPr>
          <w:rtl/>
        </w:rPr>
        <w:t>–</w:t>
      </w:r>
      <w:r>
        <w:rPr>
          <w:rFonts w:hint="cs"/>
          <w:rtl/>
        </w:rPr>
        <w:t xml:space="preserve"> אינה נוכחת. חבר הכנסת יוסף עטאונה </w:t>
      </w:r>
      <w:bookmarkStart w:id="24998" w:name="_ETM_Q51_135000"/>
      <w:bookmarkEnd w:id="24998"/>
      <w:r>
        <w:rPr>
          <w:rFonts w:hint="eastAsia"/>
          <w:rtl/>
        </w:rPr>
        <w:t>–</w:t>
      </w:r>
      <w:r>
        <w:rPr>
          <w:rFonts w:hint="cs"/>
          <w:rtl/>
        </w:rPr>
        <w:t xml:space="preserve"> אינו נוכח. חברת הכנסת מרב מיכאלי </w:t>
      </w:r>
      <w:r>
        <w:rPr>
          <w:rFonts w:hint="eastAsia"/>
          <w:rtl/>
        </w:rPr>
        <w:t>–</w:t>
      </w:r>
      <w:r>
        <w:rPr>
          <w:rFonts w:hint="cs"/>
          <w:rtl/>
        </w:rPr>
        <w:t xml:space="preserve"> אינה נוכחת. </w:t>
      </w:r>
      <w:bookmarkStart w:id="24999" w:name="_ETM_Q51_141000"/>
      <w:bookmarkEnd w:id="24999"/>
      <w:r>
        <w:rPr>
          <w:rFonts w:hint="cs"/>
          <w:rtl/>
        </w:rPr>
        <w:t xml:space="preserve">חבר הכנסת מאיר כהן </w:t>
      </w:r>
      <w:r>
        <w:rPr>
          <w:rFonts w:hint="eastAsia"/>
          <w:rtl/>
        </w:rPr>
        <w:t>–</w:t>
      </w:r>
      <w:r>
        <w:rPr>
          <w:rFonts w:hint="cs"/>
          <w:rtl/>
        </w:rPr>
        <w:t xml:space="preserve"> אינו נוכח. </w:t>
      </w:r>
    </w:p>
    <w:p w:rsidR="00F41DA4" w:rsidRDefault="00F41DA4" w:rsidP="00C7350B">
      <w:pPr>
        <w:rPr>
          <w:rtl/>
        </w:rPr>
      </w:pPr>
    </w:p>
    <w:p w:rsidR="00F41DA4" w:rsidRDefault="00F41DA4" w:rsidP="00C7350B">
      <w:pPr>
        <w:pStyle w:val="af6"/>
        <w:keepNext/>
        <w:rPr>
          <w:rtl/>
        </w:rPr>
      </w:pPr>
      <w:bookmarkStart w:id="25000" w:name="ET_interruption_6352_3"/>
      <w:r w:rsidRPr="00AA008A">
        <w:rPr>
          <w:rStyle w:val="TagStyle"/>
          <w:rtl/>
        </w:rPr>
        <w:t xml:space="preserve"> &lt;&lt; קריאה &gt;&gt; </w:t>
      </w:r>
      <w:r>
        <w:rPr>
          <w:rtl/>
        </w:rPr>
        <w:t>אלמוג כהן (עוצמה יהודית):</w:t>
      </w:r>
      <w:r w:rsidRPr="00AA008A">
        <w:rPr>
          <w:rStyle w:val="TagStyle"/>
          <w:rtl/>
        </w:rPr>
        <w:t xml:space="preserve"> &lt;&lt; קריאה &gt;&gt;</w:t>
      </w:r>
      <w:r>
        <w:rPr>
          <w:rtl/>
        </w:rPr>
        <w:t xml:space="preserve">  </w:t>
      </w:r>
      <w:bookmarkEnd w:id="25000"/>
    </w:p>
    <w:p w:rsidR="00F41DA4" w:rsidRDefault="00F41DA4" w:rsidP="00C7350B">
      <w:pPr>
        <w:pStyle w:val="KeepWithNext"/>
        <w:rPr>
          <w:rtl/>
        </w:rPr>
      </w:pPr>
    </w:p>
    <w:p w:rsidR="00F41DA4" w:rsidRDefault="00F41DA4" w:rsidP="00C7350B">
      <w:pPr>
        <w:rPr>
          <w:rtl/>
        </w:rPr>
      </w:pPr>
      <w:r>
        <w:rPr>
          <w:rFonts w:hint="cs"/>
          <w:rtl/>
        </w:rPr>
        <w:t>עם ישראל חי - - -</w:t>
      </w:r>
    </w:p>
    <w:p w:rsidR="00F41DA4" w:rsidRDefault="00F41DA4" w:rsidP="00C7350B">
      <w:pPr>
        <w:rPr>
          <w:rtl/>
        </w:rPr>
      </w:pPr>
    </w:p>
    <w:p w:rsidR="00F41DA4" w:rsidRDefault="00F41DA4" w:rsidP="00C7350B">
      <w:pPr>
        <w:pStyle w:val="af7"/>
        <w:keepNext/>
        <w:rPr>
          <w:rtl/>
        </w:rPr>
      </w:pPr>
      <w:r w:rsidRPr="00AA008A">
        <w:rPr>
          <w:rStyle w:val="TagStyle"/>
          <w:rtl/>
        </w:rPr>
        <w:t xml:space="preserve"> &lt;&lt; יור &gt;&gt; </w:t>
      </w:r>
      <w:r>
        <w:rPr>
          <w:rtl/>
        </w:rPr>
        <w:t>היו"ר אוריאל בוסו:</w:t>
      </w:r>
      <w:r w:rsidRPr="00AA008A">
        <w:rPr>
          <w:rStyle w:val="TagStyle"/>
          <w:rtl/>
        </w:rPr>
        <w:t xml:space="preserve"> &lt;&lt; יור &gt;&gt;</w:t>
      </w:r>
      <w:r>
        <w:rPr>
          <w:rtl/>
        </w:rPr>
        <w:t xml:space="preserve">  </w:t>
      </w:r>
    </w:p>
    <w:p w:rsidR="00F41DA4" w:rsidRDefault="00F41DA4" w:rsidP="00C7350B">
      <w:pPr>
        <w:pStyle w:val="KeepWithNext"/>
        <w:rPr>
          <w:rtl/>
        </w:rPr>
      </w:pPr>
    </w:p>
    <w:p w:rsidR="00F41DA4" w:rsidRDefault="00F41DA4" w:rsidP="00C7350B">
      <w:pPr>
        <w:rPr>
          <w:rtl/>
        </w:rPr>
      </w:pPr>
      <w:bookmarkStart w:id="25001" w:name="_ETM_Q51_145000"/>
      <w:bookmarkEnd w:id="25001"/>
      <w:r>
        <w:rPr>
          <w:rFonts w:hint="cs"/>
          <w:rtl/>
        </w:rPr>
        <w:t xml:space="preserve">חבר הכנסת </w:t>
      </w:r>
      <w:bookmarkStart w:id="25002" w:name="_ETM_Q51_144000"/>
      <w:bookmarkEnd w:id="25002"/>
      <w:r>
        <w:rPr>
          <w:rFonts w:hint="cs"/>
          <w:rtl/>
        </w:rPr>
        <w:t xml:space="preserve">אלמוג כהן, בבקשה. שירה בציבור </w:t>
      </w:r>
      <w:bookmarkStart w:id="25003" w:name="_ETM_Q51_149000"/>
      <w:bookmarkEnd w:id="25003"/>
      <w:r>
        <w:rPr>
          <w:rFonts w:hint="cs"/>
          <w:rtl/>
        </w:rPr>
        <w:t xml:space="preserve">זה זמנים אחרים. כרגע אנחנו במליאה. </w:t>
      </w:r>
    </w:p>
    <w:p w:rsidR="00F41DA4" w:rsidRDefault="00F41DA4" w:rsidP="00C7350B">
      <w:pPr>
        <w:rPr>
          <w:rtl/>
        </w:rPr>
      </w:pPr>
      <w:bookmarkStart w:id="25004" w:name="_ETM_Q51_150000"/>
      <w:bookmarkEnd w:id="25004"/>
    </w:p>
    <w:p w:rsidR="00F41DA4" w:rsidRDefault="00F41DA4" w:rsidP="00C7350B">
      <w:pPr>
        <w:pStyle w:val="af6"/>
        <w:keepNext/>
        <w:rPr>
          <w:rtl/>
        </w:rPr>
      </w:pPr>
      <w:bookmarkStart w:id="25005" w:name="ET_interruption_קריאה_5"/>
      <w:r w:rsidRPr="00AA008A">
        <w:rPr>
          <w:rStyle w:val="TagStyle"/>
          <w:rtl/>
        </w:rPr>
        <w:t xml:space="preserve"> &lt;&lt; קריאה &gt;&gt; </w:t>
      </w:r>
      <w:r>
        <w:rPr>
          <w:rtl/>
        </w:rPr>
        <w:t>קריאה:</w:t>
      </w:r>
      <w:r w:rsidRPr="00AA008A">
        <w:rPr>
          <w:rStyle w:val="TagStyle"/>
          <w:rtl/>
        </w:rPr>
        <w:t xml:space="preserve"> &lt;&lt; קריאה &gt;&gt;</w:t>
      </w:r>
      <w:r>
        <w:rPr>
          <w:rtl/>
        </w:rPr>
        <w:t xml:space="preserve">  </w:t>
      </w:r>
      <w:bookmarkEnd w:id="25005"/>
    </w:p>
    <w:p w:rsidR="00F41DA4" w:rsidRDefault="00F41DA4" w:rsidP="00C7350B">
      <w:pPr>
        <w:pStyle w:val="KeepWithNext"/>
        <w:rPr>
          <w:rtl/>
        </w:rPr>
      </w:pPr>
    </w:p>
    <w:p w:rsidR="00F41DA4" w:rsidRDefault="00F41DA4" w:rsidP="00C7350B">
      <w:pPr>
        <w:rPr>
          <w:rtl/>
        </w:rPr>
      </w:pPr>
      <w:r>
        <w:rPr>
          <w:rFonts w:hint="cs"/>
          <w:rtl/>
        </w:rPr>
        <w:t>נלך</w:t>
      </w:r>
      <w:bookmarkStart w:id="25006" w:name="_ETM_Q51_153000"/>
      <w:bookmarkEnd w:id="25006"/>
      <w:r>
        <w:rPr>
          <w:rFonts w:hint="cs"/>
          <w:rtl/>
        </w:rPr>
        <w:t xml:space="preserve"> להביא איזה קריוקי.</w:t>
      </w:r>
      <w:bookmarkStart w:id="25007" w:name="_ETM_Q51_154000"/>
      <w:bookmarkEnd w:id="25007"/>
      <w:r>
        <w:rPr>
          <w:rFonts w:hint="cs"/>
          <w:rtl/>
        </w:rPr>
        <w:t xml:space="preserve"> </w:t>
      </w:r>
    </w:p>
    <w:p w:rsidR="00F41DA4" w:rsidRDefault="00F41DA4" w:rsidP="00C7350B">
      <w:pPr>
        <w:rPr>
          <w:rtl/>
        </w:rPr>
      </w:pPr>
      <w:bookmarkStart w:id="25008" w:name="_ETM_Q51_155000"/>
      <w:bookmarkEnd w:id="25008"/>
    </w:p>
    <w:p w:rsidR="00F41DA4" w:rsidRDefault="00F41DA4" w:rsidP="00C7350B">
      <w:pPr>
        <w:pStyle w:val="af7"/>
        <w:keepNext/>
        <w:rPr>
          <w:rtl/>
        </w:rPr>
      </w:pPr>
      <w:r w:rsidRPr="00AA008A">
        <w:rPr>
          <w:rStyle w:val="TagStyle"/>
          <w:rtl/>
        </w:rPr>
        <w:t xml:space="preserve"> &lt;&lt; יור &gt;&gt; </w:t>
      </w:r>
      <w:r>
        <w:rPr>
          <w:rtl/>
        </w:rPr>
        <w:t>היו"ר אוריאל בוסו:</w:t>
      </w:r>
      <w:r w:rsidRPr="00AA008A">
        <w:rPr>
          <w:rStyle w:val="TagStyle"/>
          <w:rtl/>
        </w:rPr>
        <w:t xml:space="preserve"> &lt;&lt; יור &gt;&gt;</w:t>
      </w:r>
      <w:r>
        <w:rPr>
          <w:rtl/>
        </w:rPr>
        <w:t xml:space="preserve">  </w:t>
      </w:r>
    </w:p>
    <w:p w:rsidR="00F41DA4" w:rsidRDefault="00F41DA4" w:rsidP="00C7350B">
      <w:pPr>
        <w:pStyle w:val="KeepWithNext"/>
        <w:rPr>
          <w:rtl/>
        </w:rPr>
      </w:pPr>
    </w:p>
    <w:p w:rsidR="00F41DA4" w:rsidRDefault="00F41DA4" w:rsidP="00C7350B">
      <w:pPr>
        <w:rPr>
          <w:rtl/>
        </w:rPr>
      </w:pPr>
      <w:r>
        <w:rPr>
          <w:rFonts w:hint="cs"/>
          <w:rtl/>
        </w:rPr>
        <w:t xml:space="preserve">חבר הכנסת בועז טופורובסקי </w:t>
      </w:r>
      <w:r>
        <w:rPr>
          <w:rFonts w:hint="eastAsia"/>
          <w:rtl/>
        </w:rPr>
        <w:t>–</w:t>
      </w:r>
      <w:r>
        <w:rPr>
          <w:rFonts w:hint="cs"/>
          <w:rtl/>
        </w:rPr>
        <w:t xml:space="preserve"> אינו נוכח. חבר הכנסת מתן </w:t>
      </w:r>
      <w:bookmarkStart w:id="25009" w:name="_ETM_Q51_160000"/>
      <w:bookmarkEnd w:id="25009"/>
      <w:r>
        <w:rPr>
          <w:rFonts w:hint="cs"/>
          <w:rtl/>
        </w:rPr>
        <w:t xml:space="preserve">כהנא </w:t>
      </w:r>
      <w:r>
        <w:rPr>
          <w:rtl/>
        </w:rPr>
        <w:t>–</w:t>
      </w:r>
      <w:r>
        <w:rPr>
          <w:rFonts w:hint="cs"/>
          <w:rtl/>
        </w:rPr>
        <w:t xml:space="preserve"> אינו נוכח. אדוני השר יואב קיש, השר </w:t>
      </w:r>
      <w:bookmarkStart w:id="25010" w:name="_ETM_Q51_165000"/>
      <w:bookmarkEnd w:id="25010"/>
      <w:r>
        <w:rPr>
          <w:rFonts w:hint="cs"/>
          <w:rtl/>
        </w:rPr>
        <w:t>המקשר, יעלה לסכם. תודה רבה.</w:t>
      </w:r>
    </w:p>
    <w:p w:rsidR="00F41DA4" w:rsidRDefault="00F41DA4" w:rsidP="00C7350B">
      <w:pPr>
        <w:rPr>
          <w:rtl/>
        </w:rPr>
      </w:pPr>
      <w:bookmarkStart w:id="25011" w:name="_ETM_Q51_169000"/>
      <w:bookmarkEnd w:id="25011"/>
    </w:p>
    <w:p w:rsidR="00F41DA4" w:rsidRDefault="00F41DA4" w:rsidP="00C7350B">
      <w:pPr>
        <w:pStyle w:val="a4"/>
        <w:keepNext/>
        <w:rPr>
          <w:rtl/>
        </w:rPr>
      </w:pPr>
      <w:bookmarkStart w:id="25012" w:name="ET_speaker_6458_7"/>
      <w:r w:rsidRPr="00DF3DE5">
        <w:rPr>
          <w:rStyle w:val="TagStyle"/>
          <w:rtl/>
        </w:rPr>
        <w:t xml:space="preserve"> &lt;&lt; דובר &gt;&gt; </w:t>
      </w:r>
      <w:bookmarkStart w:id="25013" w:name="_Toc124244776"/>
      <w:r>
        <w:rPr>
          <w:rtl/>
        </w:rPr>
        <w:t>שר החינוך יואב קיש:</w:t>
      </w:r>
      <w:bookmarkEnd w:id="25013"/>
      <w:r w:rsidRPr="00DF3DE5">
        <w:rPr>
          <w:rStyle w:val="TagStyle"/>
          <w:rtl/>
        </w:rPr>
        <w:t xml:space="preserve"> &lt;&lt; דובר &gt;&gt;</w:t>
      </w:r>
      <w:r>
        <w:rPr>
          <w:rtl/>
        </w:rPr>
        <w:t xml:space="preserve">  </w:t>
      </w:r>
      <w:bookmarkEnd w:id="25012"/>
    </w:p>
    <w:p w:rsidR="00F41DA4" w:rsidRDefault="00F41DA4" w:rsidP="00C7350B">
      <w:pPr>
        <w:pStyle w:val="KeepWithNext"/>
        <w:rPr>
          <w:rtl/>
        </w:rPr>
      </w:pPr>
    </w:p>
    <w:p w:rsidR="00F41DA4" w:rsidRDefault="00F41DA4" w:rsidP="00C7350B">
      <w:pPr>
        <w:rPr>
          <w:rtl/>
        </w:rPr>
      </w:pPr>
      <w:bookmarkStart w:id="25014" w:name="_ETM_Q51_174000"/>
      <w:bookmarkStart w:id="25015" w:name="_ETM_Q51_101000"/>
      <w:bookmarkStart w:id="25016" w:name="_ETM_Q51_99000"/>
      <w:bookmarkStart w:id="25017" w:name="_ETM_Q51_185269"/>
      <w:bookmarkStart w:id="25018" w:name="_ETM_Q51_185390"/>
      <w:bookmarkStart w:id="25019" w:name="_ETM_Q51_185960"/>
      <w:bookmarkStart w:id="25020" w:name="_ETM_Q51_186049"/>
      <w:bookmarkStart w:id="25021" w:name="_ETM_Q51_186349"/>
      <w:bookmarkStart w:id="25022" w:name="_ETM_Q51_197539"/>
      <w:bookmarkEnd w:id="25014"/>
      <w:bookmarkEnd w:id="25015"/>
      <w:bookmarkEnd w:id="25016"/>
      <w:bookmarkEnd w:id="25017"/>
      <w:bookmarkEnd w:id="25018"/>
      <w:bookmarkEnd w:id="25019"/>
      <w:bookmarkEnd w:id="25020"/>
      <w:bookmarkEnd w:id="25021"/>
      <w:bookmarkEnd w:id="25022"/>
      <w:r>
        <w:rPr>
          <w:rtl/>
        </w:rPr>
        <w:t xml:space="preserve">כבוד </w:t>
      </w:r>
      <w:bookmarkStart w:id="25023" w:name="_ETM_Q51_197810"/>
      <w:bookmarkEnd w:id="25023"/>
      <w:r>
        <w:rPr>
          <w:rtl/>
        </w:rPr>
        <w:t>היושב-ראש</w:t>
      </w:r>
      <w:r>
        <w:rPr>
          <w:rFonts w:hint="cs"/>
          <w:rtl/>
        </w:rPr>
        <w:t>,</w:t>
      </w:r>
      <w:r>
        <w:rPr>
          <w:rtl/>
        </w:rPr>
        <w:t xml:space="preserve"> </w:t>
      </w:r>
      <w:bookmarkStart w:id="25024" w:name="_ETM_Q51_198320"/>
      <w:bookmarkEnd w:id="25024"/>
      <w:r>
        <w:rPr>
          <w:rtl/>
        </w:rPr>
        <w:t xml:space="preserve">כנסת </w:t>
      </w:r>
      <w:bookmarkStart w:id="25025" w:name="_ETM_Q51_198649"/>
      <w:bookmarkEnd w:id="25025"/>
      <w:r>
        <w:rPr>
          <w:rtl/>
        </w:rPr>
        <w:t>נכבדה</w:t>
      </w:r>
      <w:r>
        <w:rPr>
          <w:rFonts w:hint="cs"/>
          <w:rtl/>
        </w:rPr>
        <w:t>,</w:t>
      </w:r>
      <w:r>
        <w:rPr>
          <w:rtl/>
        </w:rPr>
        <w:t xml:space="preserve"> </w:t>
      </w:r>
      <w:bookmarkStart w:id="25026" w:name="_ETM_Q51_200880"/>
      <w:bookmarkEnd w:id="25026"/>
      <w:r>
        <w:rPr>
          <w:rtl/>
        </w:rPr>
        <w:t xml:space="preserve">האמת </w:t>
      </w:r>
      <w:bookmarkStart w:id="25027" w:name="_ETM_Q51_201239"/>
      <w:bookmarkEnd w:id="25027"/>
      <w:r>
        <w:rPr>
          <w:rtl/>
        </w:rPr>
        <w:t xml:space="preserve">שזה </w:t>
      </w:r>
      <w:bookmarkStart w:id="25028" w:name="_ETM_Q51_201510"/>
      <w:bookmarkEnd w:id="25028"/>
      <w:r>
        <w:rPr>
          <w:rtl/>
        </w:rPr>
        <w:t>קצת</w:t>
      </w:r>
      <w:r>
        <w:rPr>
          <w:rFonts w:hint="cs"/>
          <w:rtl/>
        </w:rPr>
        <w:t xml:space="preserve"> דז'ה וו. קרא לזה </w:t>
      </w:r>
      <w:bookmarkStart w:id="25029" w:name="_ETM_Q51_201840"/>
      <w:bookmarkStart w:id="25030" w:name="_ETM_Q51_203420"/>
      <w:bookmarkStart w:id="25031" w:name="_ETM_Q51_203630"/>
      <w:bookmarkStart w:id="25032" w:name="_ETM_Q51_203989"/>
      <w:bookmarkStart w:id="25033" w:name="_ETM_Q51_204500"/>
      <w:bookmarkStart w:id="25034" w:name="_ETM_Q51_205840"/>
      <w:bookmarkStart w:id="25035" w:name="_ETM_Q51_206260"/>
      <w:bookmarkStart w:id="25036" w:name="_ETM_Q51_207100"/>
      <w:bookmarkEnd w:id="25029"/>
      <w:bookmarkEnd w:id="25030"/>
      <w:bookmarkEnd w:id="25031"/>
      <w:bookmarkEnd w:id="25032"/>
      <w:bookmarkEnd w:id="25033"/>
      <w:bookmarkEnd w:id="25034"/>
      <w:bookmarkEnd w:id="25035"/>
      <w:bookmarkEnd w:id="25036"/>
      <w:r>
        <w:rPr>
          <w:rtl/>
        </w:rPr>
        <w:t xml:space="preserve">שר </w:t>
      </w:r>
      <w:bookmarkStart w:id="25037" w:name="_ETM_Q51_207369"/>
      <w:bookmarkEnd w:id="25037"/>
      <w:r>
        <w:rPr>
          <w:rtl/>
        </w:rPr>
        <w:t>המשפטים</w:t>
      </w:r>
      <w:r>
        <w:rPr>
          <w:rFonts w:hint="cs"/>
          <w:rtl/>
        </w:rPr>
        <w:t>:</w:t>
      </w:r>
      <w:r>
        <w:rPr>
          <w:rtl/>
        </w:rPr>
        <w:t xml:space="preserve"> </w:t>
      </w:r>
      <w:bookmarkStart w:id="25038" w:name="_ETM_Q51_209449"/>
      <w:bookmarkEnd w:id="25038"/>
      <w:r>
        <w:rPr>
          <w:rtl/>
        </w:rPr>
        <w:t xml:space="preserve">החוק </w:t>
      </w:r>
      <w:bookmarkStart w:id="25039" w:name="_ETM_Q51_209810"/>
      <w:bookmarkEnd w:id="25039"/>
      <w:r>
        <w:rPr>
          <w:rtl/>
        </w:rPr>
        <w:t xml:space="preserve">לפיזור </w:t>
      </w:r>
      <w:bookmarkStart w:id="25040" w:name="_ETM_Q51_210289"/>
      <w:bookmarkEnd w:id="25040"/>
      <w:r>
        <w:rPr>
          <w:rtl/>
        </w:rPr>
        <w:t xml:space="preserve">הכנסת </w:t>
      </w:r>
      <w:bookmarkStart w:id="25041" w:name="_ETM_Q51_210650"/>
      <w:bookmarkEnd w:id="25041"/>
      <w:r>
        <w:rPr>
          <w:rFonts w:hint="cs"/>
          <w:rtl/>
        </w:rPr>
        <w:t>העשרים-וארבע.</w:t>
      </w:r>
      <w:r>
        <w:rPr>
          <w:rtl/>
        </w:rPr>
        <w:t xml:space="preserve"> </w:t>
      </w:r>
      <w:bookmarkStart w:id="25042" w:name="_ETM_Q51_212560"/>
      <w:bookmarkEnd w:id="25042"/>
      <w:r>
        <w:rPr>
          <w:rtl/>
        </w:rPr>
        <w:t xml:space="preserve">זה </w:t>
      </w:r>
      <w:bookmarkStart w:id="25043" w:name="_ETM_Q51_212770"/>
      <w:bookmarkEnd w:id="25043"/>
      <w:r>
        <w:rPr>
          <w:rtl/>
        </w:rPr>
        <w:t>ה</w:t>
      </w:r>
      <w:bookmarkStart w:id="25044" w:name="_ETM_Q51_212860"/>
      <w:bookmarkEnd w:id="25044"/>
      <w:r>
        <w:rPr>
          <w:rtl/>
        </w:rPr>
        <w:t xml:space="preserve">חוק </w:t>
      </w:r>
      <w:bookmarkStart w:id="25045" w:name="_ETM_Q51_213100"/>
      <w:bookmarkEnd w:id="25045"/>
      <w:r>
        <w:rPr>
          <w:rtl/>
        </w:rPr>
        <w:t xml:space="preserve">שהגיע </w:t>
      </w:r>
      <w:bookmarkStart w:id="25046" w:name="_ETM_Q51_213490"/>
      <w:bookmarkEnd w:id="25046"/>
      <w:r>
        <w:rPr>
          <w:rtl/>
        </w:rPr>
        <w:t xml:space="preserve">לקריאה </w:t>
      </w:r>
      <w:bookmarkStart w:id="25047" w:name="_ETM_Q51_213880"/>
      <w:bookmarkEnd w:id="25047"/>
      <w:r>
        <w:rPr>
          <w:rtl/>
        </w:rPr>
        <w:t xml:space="preserve">ראשונה </w:t>
      </w:r>
      <w:bookmarkStart w:id="25048" w:name="_ETM_Q51_214600"/>
      <w:bookmarkEnd w:id="25048"/>
      <w:r>
        <w:rPr>
          <w:rtl/>
        </w:rPr>
        <w:t>עכשיו</w:t>
      </w:r>
      <w:r>
        <w:rPr>
          <w:rFonts w:hint="cs"/>
          <w:rtl/>
        </w:rPr>
        <w:t>,</w:t>
      </w:r>
      <w:r>
        <w:rPr>
          <w:rtl/>
        </w:rPr>
        <w:t xml:space="preserve"> </w:t>
      </w:r>
      <w:bookmarkStart w:id="25049" w:name="_ETM_Q51_216580"/>
      <w:bookmarkEnd w:id="25049"/>
      <w:r>
        <w:rPr>
          <w:rtl/>
        </w:rPr>
        <w:t xml:space="preserve">והאמת </w:t>
      </w:r>
      <w:bookmarkStart w:id="25050" w:name="_ETM_Q51_218870"/>
      <w:bookmarkEnd w:id="25050"/>
      <w:r>
        <w:rPr>
          <w:rtl/>
        </w:rPr>
        <w:t xml:space="preserve">שאני </w:t>
      </w:r>
      <w:bookmarkStart w:id="25051" w:name="_ETM_Q51_219200"/>
      <w:bookmarkEnd w:id="25051"/>
      <w:r>
        <w:rPr>
          <w:rtl/>
        </w:rPr>
        <w:t xml:space="preserve">חושב </w:t>
      </w:r>
      <w:bookmarkStart w:id="25052" w:name="_ETM_Q51_219620"/>
      <w:bookmarkEnd w:id="25052"/>
      <w:r>
        <w:rPr>
          <w:rtl/>
        </w:rPr>
        <w:t xml:space="preserve">שעם </w:t>
      </w:r>
      <w:bookmarkStart w:id="25053" w:name="_ETM_Q51_219950"/>
      <w:bookmarkEnd w:id="25053"/>
      <w:r>
        <w:rPr>
          <w:rtl/>
        </w:rPr>
        <w:t xml:space="preserve">ישראל </w:t>
      </w:r>
      <w:bookmarkStart w:id="25054" w:name="_ETM_Q51_221620"/>
      <w:bookmarkEnd w:id="25054"/>
      <w:r>
        <w:rPr>
          <w:rtl/>
        </w:rPr>
        <w:t xml:space="preserve">קיבל </w:t>
      </w:r>
      <w:bookmarkStart w:id="25055" w:name="_ETM_Q51_222159"/>
      <w:bookmarkEnd w:id="25055"/>
      <w:r>
        <w:rPr>
          <w:rtl/>
        </w:rPr>
        <w:t xml:space="preserve">עזרה </w:t>
      </w:r>
      <w:bookmarkStart w:id="25056" w:name="_ETM_Q51_223729"/>
      <w:bookmarkEnd w:id="25056"/>
      <w:r>
        <w:rPr>
          <w:rtl/>
        </w:rPr>
        <w:t xml:space="preserve">מלמעלה </w:t>
      </w:r>
      <w:bookmarkStart w:id="25057" w:name="_ETM_Q51_225170"/>
      <w:bookmarkEnd w:id="25057"/>
      <w:r>
        <w:rPr>
          <w:rtl/>
        </w:rPr>
        <w:t xml:space="preserve">להפיל </w:t>
      </w:r>
      <w:bookmarkStart w:id="25058" w:name="_ETM_Q51_225710"/>
      <w:bookmarkEnd w:id="25058"/>
      <w:r>
        <w:rPr>
          <w:rtl/>
        </w:rPr>
        <w:t xml:space="preserve">את </w:t>
      </w:r>
      <w:bookmarkStart w:id="25059" w:name="_ETM_Q51_225859"/>
      <w:bookmarkEnd w:id="25059"/>
      <w:r>
        <w:rPr>
          <w:rtl/>
        </w:rPr>
        <w:t xml:space="preserve">הממשלה </w:t>
      </w:r>
      <w:bookmarkStart w:id="25060" w:name="_ETM_Q51_227250"/>
      <w:bookmarkEnd w:id="25060"/>
      <w:r>
        <w:rPr>
          <w:rtl/>
        </w:rPr>
        <w:t xml:space="preserve">המסוכנת </w:t>
      </w:r>
      <w:bookmarkStart w:id="25061" w:name="_ETM_Q51_228210"/>
      <w:bookmarkEnd w:id="25061"/>
      <w:r>
        <w:rPr>
          <w:rtl/>
        </w:rPr>
        <w:t xml:space="preserve">והכושלת </w:t>
      </w:r>
      <w:bookmarkStart w:id="25062" w:name="_ETM_Q51_229530"/>
      <w:bookmarkEnd w:id="25062"/>
      <w:r>
        <w:rPr>
          <w:rtl/>
        </w:rPr>
        <w:t xml:space="preserve">שהייתה </w:t>
      </w:r>
      <w:bookmarkStart w:id="25063" w:name="_ETM_Q51_229979"/>
      <w:bookmarkEnd w:id="25063"/>
      <w:r>
        <w:rPr>
          <w:rtl/>
        </w:rPr>
        <w:t xml:space="preserve">פה </w:t>
      </w:r>
      <w:bookmarkStart w:id="25064" w:name="_ETM_Q51_230159"/>
      <w:bookmarkEnd w:id="25064"/>
      <w:r>
        <w:rPr>
          <w:rtl/>
        </w:rPr>
        <w:t>לפנינו</w:t>
      </w:r>
      <w:r>
        <w:rPr>
          <w:rFonts w:hint="cs"/>
          <w:rtl/>
        </w:rPr>
        <w:t>.</w:t>
      </w:r>
    </w:p>
    <w:p w:rsidR="00F41DA4" w:rsidRDefault="00F41DA4" w:rsidP="00C7350B">
      <w:pPr>
        <w:rPr>
          <w:rtl/>
        </w:rPr>
      </w:pPr>
    </w:p>
    <w:p w:rsidR="00F41DA4" w:rsidRDefault="00F41DA4" w:rsidP="00C7350B">
      <w:pPr>
        <w:rPr>
          <w:rtl/>
        </w:rPr>
      </w:pPr>
      <w:bookmarkStart w:id="25065" w:name="_ETM_Q51_231000"/>
      <w:bookmarkStart w:id="25066" w:name="_ETM_Q51_231550"/>
      <w:bookmarkStart w:id="25067" w:name="_ETM_Q51_231940"/>
      <w:bookmarkStart w:id="25068" w:name="_ETM_Q51_232120"/>
      <w:bookmarkEnd w:id="25065"/>
      <w:bookmarkEnd w:id="25066"/>
      <w:bookmarkEnd w:id="25067"/>
      <w:bookmarkEnd w:id="25068"/>
      <w:r>
        <w:rPr>
          <w:rtl/>
        </w:rPr>
        <w:t xml:space="preserve">למה </w:t>
      </w:r>
      <w:bookmarkStart w:id="25069" w:name="_ETM_Q51_232450"/>
      <w:bookmarkEnd w:id="25069"/>
      <w:r>
        <w:rPr>
          <w:rtl/>
        </w:rPr>
        <w:t xml:space="preserve">אני </w:t>
      </w:r>
      <w:bookmarkStart w:id="25070" w:name="_ETM_Q51_232600"/>
      <w:bookmarkEnd w:id="25070"/>
      <w:r>
        <w:rPr>
          <w:rtl/>
        </w:rPr>
        <w:t xml:space="preserve">חושב </w:t>
      </w:r>
      <w:bookmarkStart w:id="25071" w:name="_ETM_Q51_233020"/>
      <w:bookmarkEnd w:id="25071"/>
      <w:r>
        <w:rPr>
          <w:rtl/>
        </w:rPr>
        <w:t>כך</w:t>
      </w:r>
      <w:r>
        <w:rPr>
          <w:rFonts w:hint="cs"/>
          <w:rtl/>
        </w:rPr>
        <w:t>?</w:t>
      </w:r>
      <w:r>
        <w:rPr>
          <w:rtl/>
        </w:rPr>
        <w:t xml:space="preserve"> </w:t>
      </w:r>
      <w:bookmarkStart w:id="25072" w:name="_ETM_Q51_234149"/>
      <w:bookmarkEnd w:id="25072"/>
      <w:r>
        <w:rPr>
          <w:rtl/>
        </w:rPr>
        <w:t xml:space="preserve">כי </w:t>
      </w:r>
      <w:bookmarkStart w:id="25073" w:name="_ETM_Q51_234329"/>
      <w:bookmarkEnd w:id="25073"/>
      <w:r>
        <w:rPr>
          <w:rtl/>
        </w:rPr>
        <w:t xml:space="preserve">החוק </w:t>
      </w:r>
      <w:bookmarkStart w:id="25074" w:name="_ETM_Q51_234690"/>
      <w:bookmarkEnd w:id="25074"/>
      <w:r>
        <w:rPr>
          <w:rtl/>
        </w:rPr>
        <w:t>הזה</w:t>
      </w:r>
      <w:r>
        <w:rPr>
          <w:rFonts w:hint="cs"/>
          <w:rtl/>
        </w:rPr>
        <w:t>,</w:t>
      </w:r>
      <w:r>
        <w:rPr>
          <w:rtl/>
        </w:rPr>
        <w:t xml:space="preserve"> </w:t>
      </w:r>
      <w:bookmarkStart w:id="25075" w:name="_ETM_Q51_235079"/>
      <w:bookmarkEnd w:id="25075"/>
      <w:r>
        <w:rPr>
          <w:rtl/>
        </w:rPr>
        <w:t xml:space="preserve">תקנות </w:t>
      </w:r>
      <w:bookmarkStart w:id="25076" w:name="_ETM_Q51_235649"/>
      <w:bookmarkEnd w:id="25076"/>
      <w:r>
        <w:rPr>
          <w:rtl/>
        </w:rPr>
        <w:t>יו"ש</w:t>
      </w:r>
      <w:r>
        <w:rPr>
          <w:rFonts w:hint="cs"/>
          <w:rtl/>
        </w:rPr>
        <w:t>,</w:t>
      </w:r>
      <w:r>
        <w:rPr>
          <w:rtl/>
        </w:rPr>
        <w:t xml:space="preserve"> </w:t>
      </w:r>
      <w:bookmarkStart w:id="25077" w:name="_ETM_Q51_237199"/>
      <w:bookmarkEnd w:id="25077"/>
      <w:r>
        <w:rPr>
          <w:rtl/>
        </w:rPr>
        <w:t xml:space="preserve">מגיע </w:t>
      </w:r>
      <w:bookmarkStart w:id="25078" w:name="_ETM_Q51_238010"/>
      <w:bookmarkEnd w:id="25078"/>
      <w:r>
        <w:rPr>
          <w:rtl/>
        </w:rPr>
        <w:t xml:space="preserve">לכנסת </w:t>
      </w:r>
      <w:bookmarkStart w:id="25079" w:name="_ETM_Q51_238819"/>
      <w:bookmarkEnd w:id="25079"/>
      <w:r>
        <w:rPr>
          <w:rtl/>
        </w:rPr>
        <w:t xml:space="preserve">להארכת </w:t>
      </w:r>
      <w:bookmarkStart w:id="25080" w:name="_ETM_Q51_239269"/>
      <w:bookmarkEnd w:id="25080"/>
      <w:r>
        <w:rPr>
          <w:rtl/>
        </w:rPr>
        <w:t xml:space="preserve">תוקף </w:t>
      </w:r>
      <w:bookmarkStart w:id="25081" w:name="_ETM_Q51_239600"/>
      <w:bookmarkEnd w:id="25081"/>
      <w:r>
        <w:rPr>
          <w:rtl/>
        </w:rPr>
        <w:t>פעם</w:t>
      </w:r>
      <w:r>
        <w:rPr>
          <w:rFonts w:hint="cs"/>
          <w:rtl/>
        </w:rPr>
        <w:t xml:space="preserve"> </w:t>
      </w:r>
      <w:bookmarkStart w:id="25082" w:name="_ETM_Q51_240000"/>
      <w:bookmarkEnd w:id="25082"/>
      <w:r>
        <w:rPr>
          <w:rFonts w:hint="cs"/>
          <w:rtl/>
        </w:rPr>
        <w:t>בחמש</w:t>
      </w:r>
      <w:bookmarkStart w:id="25083" w:name="_ETM_Q51_239899"/>
      <w:bookmarkEnd w:id="25083"/>
      <w:r>
        <w:rPr>
          <w:rtl/>
        </w:rPr>
        <w:t xml:space="preserve"> </w:t>
      </w:r>
      <w:bookmarkStart w:id="25084" w:name="_ETM_Q51_240379"/>
      <w:bookmarkEnd w:id="25084"/>
      <w:r>
        <w:rPr>
          <w:rtl/>
        </w:rPr>
        <w:t>שנים</w:t>
      </w:r>
      <w:r>
        <w:rPr>
          <w:rFonts w:hint="cs"/>
          <w:rtl/>
        </w:rPr>
        <w:t>.</w:t>
      </w:r>
      <w:bookmarkStart w:id="25085" w:name="_ETM_Q51_241950"/>
      <w:bookmarkEnd w:id="25085"/>
      <w:r>
        <w:rPr>
          <w:rtl/>
        </w:rPr>
        <w:t xml:space="preserve"> </w:t>
      </w:r>
      <w:bookmarkStart w:id="25086" w:name="_ETM_Q51_242550"/>
      <w:bookmarkEnd w:id="25086"/>
      <w:r>
        <w:rPr>
          <w:rtl/>
        </w:rPr>
        <w:t xml:space="preserve">לחבריי </w:t>
      </w:r>
      <w:bookmarkStart w:id="25087" w:name="_ETM_Q51_243300"/>
      <w:bookmarkEnd w:id="25087"/>
      <w:r>
        <w:rPr>
          <w:rtl/>
        </w:rPr>
        <w:t xml:space="preserve">שלא </w:t>
      </w:r>
      <w:bookmarkStart w:id="25088" w:name="_ETM_Q51_243660"/>
      <w:bookmarkEnd w:id="25088"/>
      <w:r>
        <w:rPr>
          <w:rtl/>
        </w:rPr>
        <w:t xml:space="preserve">היו </w:t>
      </w:r>
      <w:bookmarkStart w:id="25089" w:name="_ETM_Q51_243840"/>
      <w:bookmarkEnd w:id="25089"/>
      <w:r>
        <w:rPr>
          <w:rtl/>
        </w:rPr>
        <w:t xml:space="preserve">בכנסת </w:t>
      </w:r>
      <w:bookmarkStart w:id="25090" w:name="_ETM_Q51_244290"/>
      <w:bookmarkEnd w:id="25090"/>
      <w:r>
        <w:rPr>
          <w:rtl/>
        </w:rPr>
        <w:t>הקודמת</w:t>
      </w:r>
      <w:r>
        <w:rPr>
          <w:rFonts w:hint="cs"/>
          <w:rtl/>
        </w:rPr>
        <w:t>,</w:t>
      </w:r>
      <w:r>
        <w:rPr>
          <w:rtl/>
        </w:rPr>
        <w:t xml:space="preserve"> </w:t>
      </w:r>
      <w:bookmarkStart w:id="25091" w:name="_ETM_Q51_246579"/>
      <w:bookmarkEnd w:id="25091"/>
      <w:r>
        <w:rPr>
          <w:rtl/>
        </w:rPr>
        <w:t xml:space="preserve">האירוע </w:t>
      </w:r>
      <w:bookmarkStart w:id="25092" w:name="_ETM_Q51_247119"/>
      <w:bookmarkEnd w:id="25092"/>
      <w:r>
        <w:rPr>
          <w:rtl/>
        </w:rPr>
        <w:t xml:space="preserve">שהחוק </w:t>
      </w:r>
      <w:bookmarkStart w:id="25093" w:name="_ETM_Q51_247600"/>
      <w:bookmarkEnd w:id="25093"/>
      <w:r>
        <w:rPr>
          <w:rtl/>
        </w:rPr>
        <w:t xml:space="preserve">הזה </w:t>
      </w:r>
      <w:bookmarkStart w:id="25094" w:name="_ETM_Q51_247840"/>
      <w:bookmarkEnd w:id="25094"/>
      <w:r>
        <w:rPr>
          <w:rtl/>
        </w:rPr>
        <w:t xml:space="preserve">הגיע </w:t>
      </w:r>
      <w:bookmarkStart w:id="25095" w:name="_ETM_Q51_248140"/>
      <w:bookmarkEnd w:id="25095"/>
      <w:r>
        <w:rPr>
          <w:rtl/>
        </w:rPr>
        <w:t xml:space="preserve">לכנסת </w:t>
      </w:r>
      <w:bookmarkStart w:id="25096" w:name="_ETM_Q51_249799"/>
      <w:bookmarkEnd w:id="25096"/>
      <w:r>
        <w:rPr>
          <w:rtl/>
        </w:rPr>
        <w:t xml:space="preserve">וגרם </w:t>
      </w:r>
      <w:bookmarkStart w:id="25097" w:name="_ETM_Q51_250369"/>
      <w:bookmarkEnd w:id="25097"/>
      <w:r>
        <w:rPr>
          <w:rtl/>
        </w:rPr>
        <w:t xml:space="preserve">להפלת </w:t>
      </w:r>
      <w:bookmarkStart w:id="25098" w:name="_ETM_Q51_250939"/>
      <w:bookmarkEnd w:id="25098"/>
      <w:r>
        <w:rPr>
          <w:rtl/>
        </w:rPr>
        <w:t xml:space="preserve">הממשלה </w:t>
      </w:r>
      <w:bookmarkStart w:id="25099" w:name="_ETM_Q51_252469"/>
      <w:bookmarkEnd w:id="25099"/>
      <w:r>
        <w:rPr>
          <w:rFonts w:hint="cs"/>
          <w:rtl/>
        </w:rPr>
        <w:t>–</w:t>
      </w:r>
      <w:r>
        <w:rPr>
          <w:rtl/>
        </w:rPr>
        <w:lastRenderedPageBreak/>
        <w:t xml:space="preserve">ממשלה </w:t>
      </w:r>
      <w:bookmarkStart w:id="25100" w:name="_ETM_Q51_253069"/>
      <w:bookmarkEnd w:id="25100"/>
      <w:r>
        <w:rPr>
          <w:rtl/>
        </w:rPr>
        <w:t xml:space="preserve">כושלת </w:t>
      </w:r>
      <w:bookmarkStart w:id="25101" w:name="_ETM_Q51_253759"/>
      <w:bookmarkEnd w:id="25101"/>
      <w:r>
        <w:rPr>
          <w:rtl/>
        </w:rPr>
        <w:t xml:space="preserve">ומסוכנת </w:t>
      </w:r>
      <w:bookmarkStart w:id="25102" w:name="_ETM_Q51_254509"/>
      <w:bookmarkEnd w:id="25102"/>
      <w:r>
        <w:rPr>
          <w:rtl/>
        </w:rPr>
        <w:t xml:space="preserve">לעם </w:t>
      </w:r>
      <w:bookmarkStart w:id="25103" w:name="_ETM_Q51_254719"/>
      <w:bookmarkEnd w:id="25103"/>
      <w:r>
        <w:rPr>
          <w:rtl/>
        </w:rPr>
        <w:t xml:space="preserve">ישראל </w:t>
      </w:r>
      <w:bookmarkStart w:id="25104" w:name="_ETM_Q51_256289"/>
      <w:bookmarkEnd w:id="25104"/>
      <w:r>
        <w:rPr>
          <w:rFonts w:hint="cs"/>
          <w:rtl/>
        </w:rPr>
        <w:t xml:space="preserve">– </w:t>
      </w:r>
      <w:r>
        <w:rPr>
          <w:rtl/>
        </w:rPr>
        <w:t xml:space="preserve">אין </w:t>
      </w:r>
      <w:bookmarkStart w:id="25105" w:name="_ETM_Q51_256530"/>
      <w:bookmarkEnd w:id="25105"/>
      <w:r>
        <w:rPr>
          <w:rtl/>
        </w:rPr>
        <w:t xml:space="preserve">לי </w:t>
      </w:r>
      <w:bookmarkStart w:id="25106" w:name="_ETM_Q51_256619"/>
      <w:bookmarkEnd w:id="25106"/>
      <w:r>
        <w:rPr>
          <w:rtl/>
        </w:rPr>
        <w:t xml:space="preserve">שום </w:t>
      </w:r>
      <w:bookmarkStart w:id="25107" w:name="_ETM_Q51_256890"/>
      <w:bookmarkEnd w:id="25107"/>
      <w:r>
        <w:rPr>
          <w:rtl/>
        </w:rPr>
        <w:t xml:space="preserve">הסבר </w:t>
      </w:r>
      <w:bookmarkStart w:id="25108" w:name="_ETM_Q51_257219"/>
      <w:bookmarkEnd w:id="25108"/>
      <w:r>
        <w:rPr>
          <w:rtl/>
        </w:rPr>
        <w:t>להגיד</w:t>
      </w:r>
      <w:r>
        <w:rPr>
          <w:rFonts w:hint="cs"/>
          <w:rtl/>
        </w:rPr>
        <w:t>;</w:t>
      </w:r>
      <w:r>
        <w:rPr>
          <w:rtl/>
        </w:rPr>
        <w:t xml:space="preserve"> </w:t>
      </w:r>
      <w:bookmarkStart w:id="25109" w:name="_ETM_Q51_257549"/>
      <w:bookmarkEnd w:id="25109"/>
      <w:r>
        <w:rPr>
          <w:rtl/>
        </w:rPr>
        <w:t xml:space="preserve">הוא </w:t>
      </w:r>
      <w:bookmarkStart w:id="25110" w:name="_ETM_Q51_257640"/>
      <w:bookmarkEnd w:id="25110"/>
      <w:r>
        <w:rPr>
          <w:rtl/>
        </w:rPr>
        <w:t xml:space="preserve">הגיע </w:t>
      </w:r>
      <w:bookmarkStart w:id="25111" w:name="_ETM_Q51_257909"/>
      <w:bookmarkEnd w:id="25111"/>
      <w:r>
        <w:rPr>
          <w:rtl/>
        </w:rPr>
        <w:t xml:space="preserve">בזמן </w:t>
      </w:r>
      <w:bookmarkStart w:id="25112" w:name="_ETM_Q51_258420"/>
      <w:bookmarkEnd w:id="25112"/>
      <w:r>
        <w:rPr>
          <w:rtl/>
        </w:rPr>
        <w:t xml:space="preserve">הכי </w:t>
      </w:r>
      <w:bookmarkStart w:id="25113" w:name="_ETM_Q51_258689"/>
      <w:bookmarkEnd w:id="25113"/>
      <w:r>
        <w:rPr>
          <w:rtl/>
        </w:rPr>
        <w:t>מופלא</w:t>
      </w:r>
      <w:r>
        <w:rPr>
          <w:rFonts w:hint="cs"/>
          <w:rtl/>
        </w:rPr>
        <w:t>,</w:t>
      </w:r>
      <w:r>
        <w:rPr>
          <w:rtl/>
        </w:rPr>
        <w:t xml:space="preserve"> </w:t>
      </w:r>
      <w:bookmarkStart w:id="25114" w:name="_ETM_Q51_259439"/>
      <w:bookmarkEnd w:id="25114"/>
      <w:r>
        <w:rPr>
          <w:rtl/>
        </w:rPr>
        <w:t xml:space="preserve">הכי </w:t>
      </w:r>
      <w:bookmarkStart w:id="25115" w:name="_ETM_Q51_259740"/>
      <w:bookmarkEnd w:id="25115"/>
      <w:r>
        <w:rPr>
          <w:rtl/>
        </w:rPr>
        <w:t>מתאים</w:t>
      </w:r>
      <w:r>
        <w:rPr>
          <w:rFonts w:hint="cs"/>
          <w:rtl/>
        </w:rPr>
        <w:t>,</w:t>
      </w:r>
      <w:r>
        <w:rPr>
          <w:rtl/>
        </w:rPr>
        <w:t xml:space="preserve"> </w:t>
      </w:r>
      <w:bookmarkStart w:id="25116" w:name="_ETM_Q51_260189"/>
      <w:bookmarkEnd w:id="25116"/>
      <w:r>
        <w:rPr>
          <w:rtl/>
        </w:rPr>
        <w:t xml:space="preserve">הכי </w:t>
      </w:r>
      <w:bookmarkStart w:id="25117" w:name="_ETM_Q51_260430"/>
      <w:bookmarkEnd w:id="25117"/>
      <w:r>
        <w:rPr>
          <w:rtl/>
        </w:rPr>
        <w:t>נכון</w:t>
      </w:r>
      <w:r>
        <w:rPr>
          <w:rFonts w:hint="cs"/>
          <w:rtl/>
        </w:rPr>
        <w:t>,</w:t>
      </w:r>
      <w:r>
        <w:rPr>
          <w:rtl/>
        </w:rPr>
        <w:t xml:space="preserve"> </w:t>
      </w:r>
      <w:bookmarkStart w:id="25118" w:name="_ETM_Q51_261149"/>
      <w:bookmarkEnd w:id="25118"/>
      <w:r>
        <w:rPr>
          <w:rtl/>
        </w:rPr>
        <w:t xml:space="preserve">בדיוק </w:t>
      </w:r>
      <w:bookmarkStart w:id="25119" w:name="_ETM_Q51_261659"/>
      <w:bookmarkEnd w:id="25119"/>
      <w:r>
        <w:rPr>
          <w:rtl/>
        </w:rPr>
        <w:t xml:space="preserve">בשביל </w:t>
      </w:r>
      <w:bookmarkStart w:id="25120" w:name="_ETM_Q51_261990"/>
      <w:bookmarkEnd w:id="25120"/>
      <w:r>
        <w:rPr>
          <w:rtl/>
        </w:rPr>
        <w:t xml:space="preserve">להפיל </w:t>
      </w:r>
      <w:bookmarkStart w:id="25121" w:name="_ETM_Q51_262289"/>
      <w:bookmarkEnd w:id="25121"/>
      <w:r>
        <w:rPr>
          <w:rtl/>
        </w:rPr>
        <w:t xml:space="preserve">את </w:t>
      </w:r>
      <w:bookmarkStart w:id="25122" w:name="_ETM_Q51_262380"/>
      <w:bookmarkEnd w:id="25122"/>
      <w:r>
        <w:rPr>
          <w:rtl/>
        </w:rPr>
        <w:t xml:space="preserve">הממשלה </w:t>
      </w:r>
      <w:bookmarkStart w:id="25123" w:name="_ETM_Q51_262950"/>
      <w:bookmarkEnd w:id="25123"/>
      <w:r>
        <w:rPr>
          <w:rtl/>
        </w:rPr>
        <w:t>הזאת</w:t>
      </w:r>
      <w:r>
        <w:rPr>
          <w:rFonts w:hint="cs"/>
          <w:rtl/>
        </w:rPr>
        <w:t>.</w:t>
      </w:r>
    </w:p>
    <w:p w:rsidR="00F41DA4" w:rsidRDefault="00F41DA4" w:rsidP="00C7350B">
      <w:pPr>
        <w:rPr>
          <w:rtl/>
        </w:rPr>
      </w:pPr>
    </w:p>
    <w:p w:rsidR="00F41DA4" w:rsidRDefault="00F41DA4" w:rsidP="00C7350B">
      <w:pPr>
        <w:pStyle w:val="af6"/>
        <w:keepNext/>
        <w:rPr>
          <w:rtl/>
        </w:rPr>
      </w:pPr>
      <w:r w:rsidRPr="00DF3DE5">
        <w:rPr>
          <w:rStyle w:val="TagStyle"/>
          <w:rtl/>
        </w:rPr>
        <w:t xml:space="preserve"> &lt;&lt; קריאה &gt;&gt; </w:t>
      </w:r>
      <w:r>
        <w:rPr>
          <w:rtl/>
        </w:rPr>
        <w:t>שר התקשורת שלמה קרעי:</w:t>
      </w:r>
      <w:r w:rsidRPr="00DF3DE5">
        <w:rPr>
          <w:rStyle w:val="TagStyle"/>
          <w:rtl/>
        </w:rPr>
        <w:t xml:space="preserve"> &lt;&lt; קריאה &gt;&gt;</w:t>
      </w:r>
      <w:r>
        <w:rPr>
          <w:rtl/>
        </w:rPr>
        <w:t xml:space="preserve">  </w:t>
      </w:r>
    </w:p>
    <w:p w:rsidR="00F41DA4" w:rsidRDefault="00F41DA4" w:rsidP="00C7350B">
      <w:pPr>
        <w:pStyle w:val="KeepWithNext"/>
        <w:rPr>
          <w:rtl/>
        </w:rPr>
      </w:pPr>
    </w:p>
    <w:p w:rsidR="00F41DA4" w:rsidRDefault="00F41DA4" w:rsidP="00C7350B">
      <w:pPr>
        <w:rPr>
          <w:rtl/>
        </w:rPr>
      </w:pPr>
      <w:bookmarkStart w:id="25124" w:name="_ETM_Q51_261000"/>
      <w:bookmarkEnd w:id="25124"/>
      <w:r>
        <w:rPr>
          <w:rFonts w:hint="cs"/>
          <w:rtl/>
        </w:rPr>
        <w:t xml:space="preserve"> - - - הוא הקדים רפואה למכה.</w:t>
      </w:r>
    </w:p>
    <w:p w:rsidR="00F41DA4" w:rsidRDefault="00F41DA4" w:rsidP="00C7350B">
      <w:pPr>
        <w:rPr>
          <w:rtl/>
        </w:rPr>
      </w:pPr>
      <w:bookmarkStart w:id="25125" w:name="_ETM_Q51_262000"/>
      <w:bookmarkEnd w:id="25125"/>
    </w:p>
    <w:p w:rsidR="00F41DA4" w:rsidRDefault="00F41DA4" w:rsidP="00C7350B">
      <w:pPr>
        <w:pStyle w:val="-"/>
        <w:keepNext/>
        <w:rPr>
          <w:rtl/>
        </w:rPr>
      </w:pPr>
      <w:r w:rsidRPr="00DF3DE5">
        <w:rPr>
          <w:rStyle w:val="TagStyle"/>
          <w:rtl/>
        </w:rPr>
        <w:t xml:space="preserve"> &lt;&lt; דובר_המשך &gt;&gt; </w:t>
      </w:r>
      <w:r>
        <w:rPr>
          <w:rtl/>
        </w:rPr>
        <w:t>שר החינוך יואב קיש:</w:t>
      </w:r>
      <w:r w:rsidRPr="00DF3DE5">
        <w:rPr>
          <w:rStyle w:val="TagStyle"/>
          <w:rtl/>
        </w:rPr>
        <w:t xml:space="preserve"> &lt;&lt; דובר_המשך &gt;&gt;</w:t>
      </w:r>
      <w:r>
        <w:rPr>
          <w:rtl/>
        </w:rPr>
        <w:t xml:space="preserve">  </w:t>
      </w:r>
    </w:p>
    <w:p w:rsidR="00F41DA4" w:rsidRDefault="00F41DA4" w:rsidP="00C7350B">
      <w:pPr>
        <w:pStyle w:val="KeepWithNext"/>
        <w:rPr>
          <w:rtl/>
        </w:rPr>
      </w:pPr>
    </w:p>
    <w:p w:rsidR="00F41DA4" w:rsidRDefault="00F41DA4" w:rsidP="00C7350B">
      <w:pPr>
        <w:rPr>
          <w:rtl/>
        </w:rPr>
      </w:pPr>
      <w:bookmarkStart w:id="25126" w:name="_ETM_Q51_263000"/>
      <w:bookmarkStart w:id="25127" w:name="_ETM_Q51_260000"/>
      <w:bookmarkStart w:id="25128" w:name="_ETM_Q51_265579"/>
      <w:bookmarkEnd w:id="25126"/>
      <w:bookmarkEnd w:id="25127"/>
      <w:bookmarkEnd w:id="25128"/>
      <w:r>
        <w:rPr>
          <w:rtl/>
        </w:rPr>
        <w:t xml:space="preserve">אני </w:t>
      </w:r>
      <w:bookmarkStart w:id="25129" w:name="_ETM_Q51_265819"/>
      <w:bookmarkEnd w:id="25129"/>
      <w:r>
        <w:rPr>
          <w:rtl/>
        </w:rPr>
        <w:t xml:space="preserve">אומר </w:t>
      </w:r>
      <w:bookmarkStart w:id="25130" w:name="_ETM_Q51_266119"/>
      <w:bookmarkEnd w:id="25130"/>
      <w:r>
        <w:rPr>
          <w:rtl/>
        </w:rPr>
        <w:t>לך</w:t>
      </w:r>
      <w:r>
        <w:rPr>
          <w:rFonts w:hint="cs"/>
          <w:rtl/>
        </w:rPr>
        <w:t>,</w:t>
      </w:r>
      <w:r>
        <w:rPr>
          <w:rtl/>
        </w:rPr>
        <w:t xml:space="preserve"> </w:t>
      </w:r>
      <w:bookmarkStart w:id="25131" w:name="_ETM_Q51_267259"/>
      <w:bookmarkEnd w:id="25131"/>
      <w:r>
        <w:rPr>
          <w:rtl/>
        </w:rPr>
        <w:t xml:space="preserve">השר </w:t>
      </w:r>
      <w:bookmarkStart w:id="25132" w:name="_ETM_Q51_268310"/>
      <w:bookmarkEnd w:id="25132"/>
      <w:r>
        <w:rPr>
          <w:rtl/>
        </w:rPr>
        <w:t xml:space="preserve">שלמה </w:t>
      </w:r>
      <w:bookmarkStart w:id="25133" w:name="_ETM_Q51_268700"/>
      <w:bookmarkEnd w:id="25133"/>
      <w:r>
        <w:rPr>
          <w:rtl/>
        </w:rPr>
        <w:t>קרעי</w:t>
      </w:r>
      <w:r>
        <w:rPr>
          <w:rFonts w:hint="cs"/>
          <w:rtl/>
        </w:rPr>
        <w:t xml:space="preserve"> </w:t>
      </w:r>
      <w:r>
        <w:rPr>
          <w:rtl/>
        </w:rPr>
        <w:t xml:space="preserve">– </w:t>
      </w:r>
      <w:bookmarkStart w:id="25134" w:name="_ETM_Q51_269329"/>
      <w:bookmarkEnd w:id="25134"/>
      <w:r>
        <w:rPr>
          <w:rtl/>
        </w:rPr>
        <w:t xml:space="preserve">אני </w:t>
      </w:r>
      <w:bookmarkStart w:id="25135" w:name="_ETM_Q51_269509"/>
      <w:bookmarkEnd w:id="25135"/>
      <w:r>
        <w:rPr>
          <w:rtl/>
        </w:rPr>
        <w:t xml:space="preserve">נהנה </w:t>
      </w:r>
      <w:bookmarkStart w:id="25136" w:name="_ETM_Q51_269780"/>
      <w:bookmarkEnd w:id="25136"/>
      <w:r>
        <w:rPr>
          <w:rtl/>
        </w:rPr>
        <w:t>להגיד</w:t>
      </w:r>
      <w:r>
        <w:rPr>
          <w:rFonts w:hint="cs"/>
          <w:rtl/>
        </w:rPr>
        <w:t xml:space="preserve"> "השר" </w:t>
      </w:r>
      <w:r>
        <w:rPr>
          <w:rtl/>
        </w:rPr>
        <w:t>–</w:t>
      </w:r>
      <w:r>
        <w:rPr>
          <w:rFonts w:hint="cs"/>
          <w:rtl/>
        </w:rPr>
        <w:t xml:space="preserve"> </w:t>
      </w:r>
      <w:bookmarkStart w:id="25137" w:name="_ETM_Q51_272000"/>
      <w:bookmarkEnd w:id="25137"/>
      <w:r>
        <w:rPr>
          <w:rFonts w:hint="cs"/>
          <w:rtl/>
        </w:rPr>
        <w:t xml:space="preserve">פעם בחמש </w:t>
      </w:r>
      <w:bookmarkStart w:id="25138" w:name="_ETM_Q51_270110"/>
      <w:bookmarkStart w:id="25139" w:name="_ETM_Q51_271334"/>
      <w:bookmarkStart w:id="25140" w:name="_ETM_Q51_272560"/>
      <w:bookmarkEnd w:id="25138"/>
      <w:bookmarkEnd w:id="25139"/>
      <w:bookmarkEnd w:id="25140"/>
      <w:r>
        <w:rPr>
          <w:rtl/>
        </w:rPr>
        <w:t xml:space="preserve">שנים </w:t>
      </w:r>
      <w:bookmarkStart w:id="25141" w:name="_ETM_Q51_272919"/>
      <w:bookmarkEnd w:id="25141"/>
      <w:r>
        <w:rPr>
          <w:rtl/>
        </w:rPr>
        <w:t xml:space="preserve">זה </w:t>
      </w:r>
      <w:bookmarkStart w:id="25142" w:name="_ETM_Q51_273069"/>
      <w:bookmarkEnd w:id="25142"/>
      <w:r>
        <w:rPr>
          <w:rtl/>
        </w:rPr>
        <w:t xml:space="preserve">מגיע </w:t>
      </w:r>
      <w:bookmarkStart w:id="25143" w:name="_ETM_Q51_273399"/>
      <w:bookmarkEnd w:id="25143"/>
      <w:r>
        <w:rPr>
          <w:rtl/>
        </w:rPr>
        <w:t xml:space="preserve">לכנסת </w:t>
      </w:r>
      <w:bookmarkStart w:id="25144" w:name="_ETM_Q51_274630"/>
      <w:bookmarkEnd w:id="25144"/>
      <w:r>
        <w:rPr>
          <w:rtl/>
        </w:rPr>
        <w:t xml:space="preserve">וזה </w:t>
      </w:r>
      <w:bookmarkStart w:id="25145" w:name="_ETM_Q51_274959"/>
      <w:bookmarkEnd w:id="25145"/>
      <w:r>
        <w:rPr>
          <w:rtl/>
        </w:rPr>
        <w:t xml:space="preserve">הגיע </w:t>
      </w:r>
      <w:bookmarkStart w:id="25146" w:name="_ETM_Q51_275349"/>
      <w:bookmarkEnd w:id="25146"/>
      <w:r>
        <w:rPr>
          <w:rtl/>
        </w:rPr>
        <w:t xml:space="preserve">בול </w:t>
      </w:r>
      <w:bookmarkStart w:id="25147" w:name="_ETM_Q51_275799"/>
      <w:bookmarkEnd w:id="25147"/>
      <w:r>
        <w:rPr>
          <w:rtl/>
        </w:rPr>
        <w:t>בזמן</w:t>
      </w:r>
      <w:r>
        <w:rPr>
          <w:rFonts w:hint="cs"/>
          <w:rtl/>
        </w:rPr>
        <w:t>.</w:t>
      </w:r>
    </w:p>
    <w:p w:rsidR="00F41DA4" w:rsidRDefault="00F41DA4" w:rsidP="00C7350B">
      <w:pPr>
        <w:rPr>
          <w:rtl/>
        </w:rPr>
      </w:pPr>
    </w:p>
    <w:p w:rsidR="00F41DA4" w:rsidRDefault="00F41DA4" w:rsidP="00C7350B">
      <w:pPr>
        <w:rPr>
          <w:rtl/>
        </w:rPr>
      </w:pPr>
      <w:bookmarkStart w:id="25148" w:name="_ETM_Q51_275000"/>
      <w:bookmarkStart w:id="25149" w:name="_ETM_Q51_276759"/>
      <w:bookmarkEnd w:id="25148"/>
      <w:bookmarkEnd w:id="25149"/>
      <w:r>
        <w:rPr>
          <w:rtl/>
        </w:rPr>
        <w:t>ו</w:t>
      </w:r>
      <w:r>
        <w:rPr>
          <w:rFonts w:hint="cs"/>
          <w:rtl/>
        </w:rPr>
        <w:t xml:space="preserve">אני </w:t>
      </w:r>
      <w:r>
        <w:rPr>
          <w:rtl/>
        </w:rPr>
        <w:t xml:space="preserve">אגיד </w:t>
      </w:r>
      <w:bookmarkStart w:id="25150" w:name="_ETM_Q51_277060"/>
      <w:bookmarkEnd w:id="25150"/>
      <w:r>
        <w:rPr>
          <w:rtl/>
        </w:rPr>
        <w:t xml:space="preserve">לך </w:t>
      </w:r>
      <w:bookmarkStart w:id="25151" w:name="_ETM_Q51_277299"/>
      <w:bookmarkEnd w:id="25151"/>
      <w:r>
        <w:rPr>
          <w:rtl/>
        </w:rPr>
        <w:t xml:space="preserve">עוד </w:t>
      </w:r>
      <w:bookmarkStart w:id="25152" w:name="_ETM_Q51_277450"/>
      <w:bookmarkEnd w:id="25152"/>
      <w:r>
        <w:rPr>
          <w:rtl/>
        </w:rPr>
        <w:t>דבר</w:t>
      </w:r>
      <w:r>
        <w:rPr>
          <w:rFonts w:hint="cs"/>
          <w:rtl/>
        </w:rPr>
        <w:t>.</w:t>
      </w:r>
      <w:r>
        <w:rPr>
          <w:rtl/>
        </w:rPr>
        <w:t xml:space="preserve"> </w:t>
      </w:r>
      <w:bookmarkStart w:id="25153" w:name="_ETM_Q51_278929"/>
      <w:bookmarkEnd w:id="25153"/>
      <w:r>
        <w:rPr>
          <w:rtl/>
        </w:rPr>
        <w:t xml:space="preserve">היה </w:t>
      </w:r>
      <w:bookmarkStart w:id="25154" w:name="_ETM_Q51_279409"/>
      <w:bookmarkEnd w:id="25154"/>
      <w:r>
        <w:rPr>
          <w:rtl/>
        </w:rPr>
        <w:t xml:space="preserve">שווה </w:t>
      </w:r>
      <w:bookmarkStart w:id="25155" w:name="_ETM_Q51_279920"/>
      <w:bookmarkEnd w:id="25155"/>
      <w:r>
        <w:rPr>
          <w:rtl/>
        </w:rPr>
        <w:t xml:space="preserve">להיות </w:t>
      </w:r>
      <w:bookmarkStart w:id="25156" w:name="_ETM_Q51_280280"/>
      <w:bookmarkEnd w:id="25156"/>
      <w:r>
        <w:rPr>
          <w:rtl/>
        </w:rPr>
        <w:t xml:space="preserve">באופוזיציה </w:t>
      </w:r>
      <w:bookmarkStart w:id="25157" w:name="_ETM_Q51_281149"/>
      <w:bookmarkEnd w:id="25157"/>
      <w:r>
        <w:rPr>
          <w:rtl/>
        </w:rPr>
        <w:t xml:space="preserve">את </w:t>
      </w:r>
      <w:bookmarkStart w:id="25158" w:name="_ETM_Q51_281270"/>
      <w:bookmarkEnd w:id="25158"/>
      <w:r>
        <w:rPr>
          <w:rtl/>
        </w:rPr>
        <w:t xml:space="preserve">השנה </w:t>
      </w:r>
      <w:bookmarkStart w:id="25159" w:name="_ETM_Q51_282170"/>
      <w:bookmarkEnd w:id="25159"/>
      <w:r>
        <w:rPr>
          <w:rtl/>
        </w:rPr>
        <w:t xml:space="preserve">וקצת </w:t>
      </w:r>
      <w:bookmarkStart w:id="25160" w:name="_ETM_Q51_282740"/>
      <w:bookmarkEnd w:id="25160"/>
      <w:r>
        <w:rPr>
          <w:rtl/>
        </w:rPr>
        <w:t>הזו</w:t>
      </w:r>
      <w:r>
        <w:rPr>
          <w:rFonts w:hint="cs"/>
          <w:rtl/>
        </w:rPr>
        <w:t>.</w:t>
      </w:r>
      <w:r>
        <w:rPr>
          <w:rtl/>
        </w:rPr>
        <w:t xml:space="preserve"> </w:t>
      </w:r>
      <w:bookmarkStart w:id="25161" w:name="_ETM_Q51_283399"/>
      <w:bookmarkEnd w:id="25161"/>
      <w:r>
        <w:rPr>
          <w:rtl/>
        </w:rPr>
        <w:t xml:space="preserve">הם </w:t>
      </w:r>
      <w:bookmarkStart w:id="25162" w:name="_ETM_Q51_283579"/>
      <w:bookmarkEnd w:id="25162"/>
      <w:r>
        <w:rPr>
          <w:rtl/>
        </w:rPr>
        <w:t xml:space="preserve">עשו </w:t>
      </w:r>
      <w:bookmarkStart w:id="25163" w:name="_ETM_Q51_283850"/>
      <w:bookmarkEnd w:id="25163"/>
      <w:r>
        <w:rPr>
          <w:rtl/>
        </w:rPr>
        <w:t>נזק</w:t>
      </w:r>
      <w:r>
        <w:rPr>
          <w:rFonts w:hint="cs"/>
          <w:rtl/>
        </w:rPr>
        <w:t>,</w:t>
      </w:r>
      <w:r>
        <w:rPr>
          <w:rtl/>
        </w:rPr>
        <w:t xml:space="preserve"> </w:t>
      </w:r>
      <w:bookmarkStart w:id="25164" w:name="_ETM_Q51_284450"/>
      <w:bookmarkEnd w:id="25164"/>
      <w:r>
        <w:rPr>
          <w:rtl/>
        </w:rPr>
        <w:t xml:space="preserve">שילמנו </w:t>
      </w:r>
      <w:bookmarkStart w:id="25165" w:name="_ETM_Q51_284959"/>
      <w:bookmarkEnd w:id="25165"/>
      <w:r>
        <w:rPr>
          <w:rtl/>
        </w:rPr>
        <w:t>מחיר</w:t>
      </w:r>
      <w:r>
        <w:rPr>
          <w:rFonts w:hint="cs"/>
          <w:rtl/>
        </w:rPr>
        <w:t>,</w:t>
      </w:r>
      <w:r>
        <w:rPr>
          <w:rtl/>
        </w:rPr>
        <w:t xml:space="preserve"> </w:t>
      </w:r>
      <w:bookmarkStart w:id="25166" w:name="_ETM_Q51_286410"/>
      <w:bookmarkEnd w:id="25166"/>
      <w:r>
        <w:rPr>
          <w:rtl/>
        </w:rPr>
        <w:t xml:space="preserve">אבל </w:t>
      </w:r>
      <w:bookmarkStart w:id="25167" w:name="_ETM_Q51_287160"/>
      <w:bookmarkEnd w:id="25167"/>
      <w:r>
        <w:rPr>
          <w:rtl/>
        </w:rPr>
        <w:t xml:space="preserve">הכוח </w:t>
      </w:r>
      <w:bookmarkStart w:id="25168" w:name="_ETM_Q51_287820"/>
      <w:bookmarkEnd w:id="25168"/>
      <w:r>
        <w:rPr>
          <w:rtl/>
        </w:rPr>
        <w:t xml:space="preserve">שאנחנו </w:t>
      </w:r>
      <w:bookmarkStart w:id="25169" w:name="_ETM_Q51_288300"/>
      <w:bookmarkEnd w:id="25169"/>
      <w:r>
        <w:rPr>
          <w:rtl/>
        </w:rPr>
        <w:t xml:space="preserve">חוזרים </w:t>
      </w:r>
      <w:bookmarkStart w:id="25170" w:name="_ETM_Q51_288750"/>
      <w:bookmarkEnd w:id="25170"/>
      <w:r>
        <w:rPr>
          <w:rFonts w:hint="cs"/>
          <w:rtl/>
        </w:rPr>
        <w:t xml:space="preserve">איתו </w:t>
      </w:r>
      <w:r>
        <w:rPr>
          <w:rtl/>
        </w:rPr>
        <w:t>עכשיו</w:t>
      </w:r>
      <w:r>
        <w:rPr>
          <w:rFonts w:hint="cs"/>
          <w:rtl/>
        </w:rPr>
        <w:t>,</w:t>
      </w:r>
      <w:r>
        <w:rPr>
          <w:rtl/>
        </w:rPr>
        <w:t xml:space="preserve"> </w:t>
      </w:r>
      <w:bookmarkStart w:id="25171" w:name="_ETM_Q51_289759"/>
      <w:bookmarkEnd w:id="25171"/>
      <w:r>
        <w:rPr>
          <w:rtl/>
        </w:rPr>
        <w:t>ו</w:t>
      </w:r>
      <w:r>
        <w:rPr>
          <w:rFonts w:hint="cs"/>
          <w:rtl/>
        </w:rPr>
        <w:t>ל</w:t>
      </w:r>
      <w:r>
        <w:rPr>
          <w:rtl/>
        </w:rPr>
        <w:t xml:space="preserve">דוגמה </w:t>
      </w:r>
      <w:bookmarkStart w:id="25172" w:name="_ETM_Q51_290479"/>
      <w:bookmarkEnd w:id="25172"/>
      <w:r>
        <w:rPr>
          <w:rtl/>
        </w:rPr>
        <w:t xml:space="preserve">זה </w:t>
      </w:r>
      <w:bookmarkStart w:id="25173" w:name="_ETM_Q51_290659"/>
      <w:bookmarkEnd w:id="25173"/>
      <w:r>
        <w:rPr>
          <w:rtl/>
        </w:rPr>
        <w:t xml:space="preserve">הרפורמה </w:t>
      </w:r>
      <w:bookmarkStart w:id="25174" w:name="_ETM_Q51_291200"/>
      <w:bookmarkEnd w:id="25174"/>
      <w:r>
        <w:rPr>
          <w:rtl/>
        </w:rPr>
        <w:t xml:space="preserve">המשפטית </w:t>
      </w:r>
      <w:bookmarkStart w:id="25175" w:name="_ETM_Q51_291829"/>
      <w:bookmarkEnd w:id="25175"/>
      <w:r>
        <w:rPr>
          <w:rtl/>
        </w:rPr>
        <w:t xml:space="preserve">שאנחנו </w:t>
      </w:r>
      <w:bookmarkStart w:id="25176" w:name="_ETM_Q51_292249"/>
      <w:bookmarkEnd w:id="25176"/>
      <w:r>
        <w:rPr>
          <w:rtl/>
        </w:rPr>
        <w:t>מעבירים</w:t>
      </w:r>
      <w:r>
        <w:rPr>
          <w:rFonts w:hint="cs"/>
          <w:rtl/>
        </w:rPr>
        <w:t xml:space="preserve"> </w:t>
      </w:r>
      <w:r>
        <w:rPr>
          <w:rtl/>
        </w:rPr>
        <w:t xml:space="preserve">– </w:t>
      </w:r>
      <w:bookmarkStart w:id="25177" w:name="_ETM_Q51_293429"/>
      <w:bookmarkEnd w:id="25177"/>
      <w:r>
        <w:rPr>
          <w:rtl/>
        </w:rPr>
        <w:t xml:space="preserve">אני </w:t>
      </w:r>
      <w:bookmarkStart w:id="25178" w:name="_ETM_Q51_293789"/>
      <w:bookmarkEnd w:id="25178"/>
      <w:r>
        <w:rPr>
          <w:rtl/>
        </w:rPr>
        <w:t xml:space="preserve">חושב </w:t>
      </w:r>
      <w:bookmarkStart w:id="25179" w:name="_ETM_Q51_294270"/>
      <w:bookmarkEnd w:id="25179"/>
      <w:r>
        <w:rPr>
          <w:rtl/>
        </w:rPr>
        <w:t xml:space="preserve">שאמון </w:t>
      </w:r>
      <w:bookmarkStart w:id="25180" w:name="_ETM_Q51_295859"/>
      <w:bookmarkEnd w:id="25180"/>
      <w:r>
        <w:rPr>
          <w:rtl/>
        </w:rPr>
        <w:t xml:space="preserve">הציבור </w:t>
      </w:r>
      <w:bookmarkStart w:id="25181" w:name="_ETM_Q51_296399"/>
      <w:bookmarkEnd w:id="25181"/>
      <w:r>
        <w:rPr>
          <w:rtl/>
        </w:rPr>
        <w:t xml:space="preserve">בנו </w:t>
      </w:r>
      <w:bookmarkStart w:id="25182" w:name="_ETM_Q51_297179"/>
      <w:bookmarkEnd w:id="25182"/>
      <w:r>
        <w:rPr>
          <w:rtl/>
        </w:rPr>
        <w:t xml:space="preserve">נובע </w:t>
      </w:r>
      <w:bookmarkStart w:id="25183" w:name="_ETM_Q51_297780"/>
      <w:bookmarkEnd w:id="25183"/>
      <w:r>
        <w:rPr>
          <w:rtl/>
        </w:rPr>
        <w:t xml:space="preserve">ונותן </w:t>
      </w:r>
      <w:bookmarkStart w:id="25184" w:name="_ETM_Q51_298500"/>
      <w:bookmarkEnd w:id="25184"/>
      <w:r>
        <w:rPr>
          <w:rtl/>
        </w:rPr>
        <w:t xml:space="preserve">את </w:t>
      </w:r>
      <w:bookmarkStart w:id="25185" w:name="_ETM_Q51_298649"/>
      <w:bookmarkEnd w:id="25185"/>
      <w:r>
        <w:rPr>
          <w:rtl/>
        </w:rPr>
        <w:t xml:space="preserve">הכוח </w:t>
      </w:r>
      <w:bookmarkStart w:id="25186" w:name="_ETM_Q51_299070"/>
      <w:bookmarkEnd w:id="25186"/>
      <w:r>
        <w:rPr>
          <w:rtl/>
        </w:rPr>
        <w:t xml:space="preserve">הרבה </w:t>
      </w:r>
      <w:bookmarkStart w:id="25187" w:name="_ETM_Q51_299429"/>
      <w:bookmarkEnd w:id="25187"/>
      <w:r>
        <w:rPr>
          <w:rtl/>
        </w:rPr>
        <w:t xml:space="preserve">בזכות </w:t>
      </w:r>
      <w:bookmarkStart w:id="25188" w:name="_ETM_Q51_300210"/>
      <w:bookmarkEnd w:id="25188"/>
      <w:r>
        <w:rPr>
          <w:rtl/>
        </w:rPr>
        <w:t xml:space="preserve">אותה </w:t>
      </w:r>
      <w:bookmarkStart w:id="25189" w:name="_ETM_Q51_300539"/>
      <w:bookmarkEnd w:id="25189"/>
      <w:r>
        <w:rPr>
          <w:rtl/>
        </w:rPr>
        <w:t xml:space="preserve">התנהגות </w:t>
      </w:r>
      <w:bookmarkStart w:id="25190" w:name="_ETM_Q51_301200"/>
      <w:bookmarkEnd w:id="25190"/>
      <w:r>
        <w:rPr>
          <w:rtl/>
        </w:rPr>
        <w:t>ש</w:t>
      </w:r>
      <w:r>
        <w:rPr>
          <w:rFonts w:hint="cs"/>
          <w:rtl/>
        </w:rPr>
        <w:t>ל אותה</w:t>
      </w:r>
      <w:bookmarkStart w:id="25191" w:name="_ETM_Q51_301619"/>
      <w:bookmarkEnd w:id="25191"/>
      <w:r>
        <w:rPr>
          <w:rFonts w:hint="cs"/>
          <w:rtl/>
        </w:rPr>
        <w:t xml:space="preserve"> </w:t>
      </w:r>
      <w:r>
        <w:rPr>
          <w:rtl/>
        </w:rPr>
        <w:t xml:space="preserve">ממשלה </w:t>
      </w:r>
      <w:bookmarkStart w:id="25192" w:name="_ETM_Q51_302159"/>
      <w:bookmarkEnd w:id="25192"/>
      <w:r>
        <w:rPr>
          <w:rtl/>
        </w:rPr>
        <w:t xml:space="preserve">נוראית </w:t>
      </w:r>
      <w:bookmarkStart w:id="25193" w:name="_ETM_Q51_302640"/>
      <w:bookmarkEnd w:id="25193"/>
      <w:r>
        <w:rPr>
          <w:rtl/>
        </w:rPr>
        <w:t xml:space="preserve">שהייתה </w:t>
      </w:r>
      <w:bookmarkStart w:id="25194" w:name="_ETM_Q51_303000"/>
      <w:bookmarkEnd w:id="25194"/>
      <w:r>
        <w:rPr>
          <w:rtl/>
        </w:rPr>
        <w:t xml:space="preserve">פה </w:t>
      </w:r>
      <w:bookmarkStart w:id="25195" w:name="_ETM_Q51_303149"/>
      <w:bookmarkEnd w:id="25195"/>
      <w:r>
        <w:rPr>
          <w:rtl/>
        </w:rPr>
        <w:t xml:space="preserve">שנה </w:t>
      </w:r>
      <w:bookmarkStart w:id="25196" w:name="_ETM_Q51_303479"/>
      <w:bookmarkEnd w:id="25196"/>
      <w:r>
        <w:rPr>
          <w:rtl/>
        </w:rPr>
        <w:t>וחצי</w:t>
      </w:r>
      <w:r>
        <w:rPr>
          <w:rFonts w:hint="cs"/>
          <w:rtl/>
        </w:rPr>
        <w:t>.</w:t>
      </w:r>
    </w:p>
    <w:p w:rsidR="00F41DA4" w:rsidRDefault="00F41DA4" w:rsidP="00C7350B">
      <w:pPr>
        <w:rPr>
          <w:rtl/>
        </w:rPr>
      </w:pPr>
    </w:p>
    <w:p w:rsidR="00F41DA4" w:rsidRDefault="00F41DA4" w:rsidP="00C7350B">
      <w:pPr>
        <w:rPr>
          <w:rtl/>
        </w:rPr>
      </w:pPr>
      <w:bookmarkStart w:id="25197" w:name="_ETM_Q51_305000"/>
      <w:bookmarkStart w:id="25198" w:name="_ETM_Q51_304620"/>
      <w:bookmarkEnd w:id="25197"/>
      <w:bookmarkEnd w:id="25198"/>
      <w:r>
        <w:rPr>
          <w:rtl/>
        </w:rPr>
        <w:t>ולכן</w:t>
      </w:r>
      <w:r>
        <w:rPr>
          <w:rFonts w:hint="cs"/>
          <w:rtl/>
        </w:rPr>
        <w:t>,</w:t>
      </w:r>
      <w:r>
        <w:rPr>
          <w:rtl/>
        </w:rPr>
        <w:t xml:space="preserve"> </w:t>
      </w:r>
      <w:bookmarkStart w:id="25199" w:name="_ETM_Q51_306109"/>
      <w:bookmarkEnd w:id="25199"/>
      <w:r>
        <w:rPr>
          <w:rtl/>
        </w:rPr>
        <w:t xml:space="preserve">בסופו </w:t>
      </w:r>
      <w:bookmarkStart w:id="25200" w:name="_ETM_Q51_306590"/>
      <w:bookmarkEnd w:id="25200"/>
      <w:r>
        <w:rPr>
          <w:rtl/>
        </w:rPr>
        <w:t xml:space="preserve">של </w:t>
      </w:r>
      <w:bookmarkStart w:id="25201" w:name="_ETM_Q51_306770"/>
      <w:bookmarkEnd w:id="25201"/>
      <w:r>
        <w:rPr>
          <w:rtl/>
        </w:rPr>
        <w:t>דבר</w:t>
      </w:r>
      <w:r>
        <w:rPr>
          <w:rFonts w:hint="cs"/>
          <w:rtl/>
        </w:rPr>
        <w:t>,</w:t>
      </w:r>
      <w:r>
        <w:rPr>
          <w:rtl/>
        </w:rPr>
        <w:t xml:space="preserve"> </w:t>
      </w:r>
      <w:bookmarkStart w:id="25202" w:name="_ETM_Q51_307729"/>
      <w:bookmarkEnd w:id="25202"/>
      <w:r>
        <w:rPr>
          <w:rtl/>
        </w:rPr>
        <w:t xml:space="preserve">כל </w:t>
      </w:r>
      <w:bookmarkStart w:id="25203" w:name="_ETM_Q51_307999"/>
      <w:bookmarkEnd w:id="25203"/>
      <w:r>
        <w:rPr>
          <w:rtl/>
        </w:rPr>
        <w:t xml:space="preserve">עכבה </w:t>
      </w:r>
      <w:bookmarkStart w:id="25204" w:name="_ETM_Q51_308389"/>
      <w:bookmarkEnd w:id="25204"/>
      <w:r>
        <w:rPr>
          <w:rtl/>
        </w:rPr>
        <w:t xml:space="preserve">לטובה </w:t>
      </w:r>
      <w:bookmarkStart w:id="25205" w:name="_ETM_Q51_309610"/>
      <w:bookmarkEnd w:id="25205"/>
      <w:r>
        <w:rPr>
          <w:rtl/>
        </w:rPr>
        <w:t xml:space="preserve">ואין </w:t>
      </w:r>
      <w:bookmarkStart w:id="25206" w:name="_ETM_Q51_310030"/>
      <w:bookmarkEnd w:id="25206"/>
      <w:r>
        <w:rPr>
          <w:rtl/>
        </w:rPr>
        <w:t xml:space="preserve">ספק </w:t>
      </w:r>
      <w:bookmarkStart w:id="25207" w:name="_ETM_Q51_310540"/>
      <w:bookmarkEnd w:id="25207"/>
      <w:r>
        <w:rPr>
          <w:rtl/>
        </w:rPr>
        <w:t>שהי</w:t>
      </w:r>
      <w:r>
        <w:rPr>
          <w:rFonts w:hint="cs"/>
          <w:rtl/>
        </w:rPr>
        <w:t>ית</w:t>
      </w:r>
      <w:r>
        <w:rPr>
          <w:rtl/>
        </w:rPr>
        <w:t xml:space="preserve">ה </w:t>
      </w:r>
      <w:bookmarkStart w:id="25208" w:name="_ETM_Q51_310780"/>
      <w:bookmarkEnd w:id="25208"/>
      <w:r>
        <w:rPr>
          <w:rtl/>
        </w:rPr>
        <w:t xml:space="preserve">פה </w:t>
      </w:r>
      <w:bookmarkStart w:id="25209" w:name="_ETM_Q51_310959"/>
      <w:bookmarkEnd w:id="25209"/>
      <w:r>
        <w:rPr>
          <w:rtl/>
        </w:rPr>
        <w:t xml:space="preserve">עזרה </w:t>
      </w:r>
      <w:bookmarkStart w:id="25210" w:name="_ETM_Q51_311379"/>
      <w:bookmarkEnd w:id="25210"/>
      <w:r>
        <w:rPr>
          <w:rtl/>
        </w:rPr>
        <w:t xml:space="preserve">של </w:t>
      </w:r>
      <w:bookmarkStart w:id="25211" w:name="_ETM_Q51_311590"/>
      <w:bookmarkEnd w:id="25211"/>
      <w:r>
        <w:rPr>
          <w:rtl/>
        </w:rPr>
        <w:t>הקב"ה</w:t>
      </w:r>
      <w:r>
        <w:rPr>
          <w:rFonts w:hint="cs"/>
          <w:rtl/>
        </w:rPr>
        <w:t>,</w:t>
      </w:r>
      <w:r>
        <w:rPr>
          <w:rtl/>
        </w:rPr>
        <w:t xml:space="preserve"> </w:t>
      </w:r>
      <w:bookmarkStart w:id="25212" w:name="_ETM_Q51_313209"/>
      <w:bookmarkEnd w:id="25212"/>
      <w:r>
        <w:rPr>
          <w:rtl/>
        </w:rPr>
        <w:t xml:space="preserve">והחוק </w:t>
      </w:r>
      <w:bookmarkStart w:id="25213" w:name="_ETM_Q51_313810"/>
      <w:bookmarkEnd w:id="25213"/>
      <w:r>
        <w:rPr>
          <w:rtl/>
        </w:rPr>
        <w:t>הזה</w:t>
      </w:r>
      <w:r>
        <w:rPr>
          <w:rFonts w:hint="cs"/>
          <w:rtl/>
        </w:rPr>
        <w:t>,</w:t>
      </w:r>
      <w:r>
        <w:rPr>
          <w:rtl/>
        </w:rPr>
        <w:t xml:space="preserve"> </w:t>
      </w:r>
      <w:bookmarkStart w:id="25214" w:name="_ETM_Q51_314860"/>
      <w:bookmarkEnd w:id="25214"/>
      <w:r>
        <w:rPr>
          <w:rtl/>
        </w:rPr>
        <w:t xml:space="preserve">שהוא </w:t>
      </w:r>
      <w:bookmarkStart w:id="25215" w:name="_ETM_Q51_315160"/>
      <w:bookmarkEnd w:id="25215"/>
      <w:r>
        <w:rPr>
          <w:rtl/>
        </w:rPr>
        <w:t xml:space="preserve">החוק </w:t>
      </w:r>
      <w:bookmarkStart w:id="25216" w:name="_ETM_Q51_315460"/>
      <w:bookmarkEnd w:id="25216"/>
      <w:r>
        <w:rPr>
          <w:rtl/>
        </w:rPr>
        <w:t xml:space="preserve">לפיזור </w:t>
      </w:r>
      <w:bookmarkStart w:id="25217" w:name="_ETM_Q51_315970"/>
      <w:bookmarkEnd w:id="25217"/>
      <w:r>
        <w:rPr>
          <w:rtl/>
        </w:rPr>
        <w:t xml:space="preserve">הכנסת </w:t>
      </w:r>
      <w:bookmarkStart w:id="25218" w:name="_ETM_Q51_316330"/>
      <w:bookmarkEnd w:id="25218"/>
      <w:r>
        <w:rPr>
          <w:rFonts w:hint="cs"/>
          <w:rtl/>
        </w:rPr>
        <w:t>העשרים-וארבע,</w:t>
      </w:r>
      <w:r>
        <w:rPr>
          <w:rtl/>
        </w:rPr>
        <w:t xml:space="preserve"> </w:t>
      </w:r>
      <w:bookmarkStart w:id="25219" w:name="_ETM_Q51_317590"/>
      <w:bookmarkEnd w:id="25219"/>
      <w:r>
        <w:rPr>
          <w:rtl/>
        </w:rPr>
        <w:t xml:space="preserve">יעבור </w:t>
      </w:r>
      <w:bookmarkStart w:id="25220" w:name="_ETM_Q51_318069"/>
      <w:bookmarkEnd w:id="25220"/>
      <w:r>
        <w:rPr>
          <w:rtl/>
        </w:rPr>
        <w:t xml:space="preserve">עכשיו </w:t>
      </w:r>
      <w:bookmarkStart w:id="25221" w:name="_ETM_Q51_318430"/>
      <w:bookmarkEnd w:id="25221"/>
      <w:r>
        <w:rPr>
          <w:rFonts w:hint="cs"/>
          <w:rtl/>
        </w:rPr>
        <w:t>ב</w:t>
      </w:r>
      <w:r>
        <w:rPr>
          <w:rtl/>
        </w:rPr>
        <w:t xml:space="preserve">קריאה </w:t>
      </w:r>
      <w:bookmarkStart w:id="25222" w:name="_ETM_Q51_318760"/>
      <w:bookmarkEnd w:id="25222"/>
      <w:r>
        <w:rPr>
          <w:rtl/>
        </w:rPr>
        <w:t>ראשונה</w:t>
      </w:r>
      <w:r>
        <w:rPr>
          <w:rFonts w:hint="cs"/>
          <w:rtl/>
        </w:rPr>
        <w:t>,</w:t>
      </w:r>
      <w:bookmarkStart w:id="25223" w:name="_ETM_Q51_319959"/>
      <w:bookmarkEnd w:id="25223"/>
      <w:r>
        <w:rPr>
          <w:rFonts w:hint="cs"/>
          <w:rtl/>
        </w:rPr>
        <w:t xml:space="preserve"> ו</w:t>
      </w:r>
      <w:r>
        <w:rPr>
          <w:rtl/>
        </w:rPr>
        <w:t xml:space="preserve">עשה </w:t>
      </w:r>
      <w:bookmarkStart w:id="25224" w:name="_ETM_Q51_320980"/>
      <w:bookmarkEnd w:id="25224"/>
      <w:r>
        <w:rPr>
          <w:rtl/>
        </w:rPr>
        <w:t xml:space="preserve">את </w:t>
      </w:r>
      <w:bookmarkStart w:id="25225" w:name="_ETM_Q51_321099"/>
      <w:bookmarkEnd w:id="25225"/>
      <w:r>
        <w:rPr>
          <w:rtl/>
        </w:rPr>
        <w:t xml:space="preserve">שלו </w:t>
      </w:r>
      <w:bookmarkStart w:id="25226" w:name="_ETM_Q51_321430"/>
      <w:bookmarkEnd w:id="25226"/>
      <w:r>
        <w:rPr>
          <w:rtl/>
        </w:rPr>
        <w:t xml:space="preserve">בכנסת </w:t>
      </w:r>
      <w:bookmarkStart w:id="25227" w:name="_ETM_Q51_322030"/>
      <w:bookmarkEnd w:id="25227"/>
      <w:r>
        <w:rPr>
          <w:rtl/>
        </w:rPr>
        <w:t xml:space="preserve">הקודמת </w:t>
      </w:r>
      <w:bookmarkStart w:id="25228" w:name="_ETM_Q51_323400"/>
      <w:bookmarkEnd w:id="25228"/>
      <w:r>
        <w:rPr>
          <w:rtl/>
        </w:rPr>
        <w:t xml:space="preserve">ויעשה </w:t>
      </w:r>
      <w:bookmarkStart w:id="25229" w:name="_ETM_Q51_323969"/>
      <w:bookmarkEnd w:id="25229"/>
      <w:r>
        <w:rPr>
          <w:rtl/>
        </w:rPr>
        <w:t xml:space="preserve">את </w:t>
      </w:r>
      <w:bookmarkStart w:id="25230" w:name="_ETM_Q51_324060"/>
      <w:bookmarkEnd w:id="25230"/>
      <w:r>
        <w:rPr>
          <w:rtl/>
        </w:rPr>
        <w:t xml:space="preserve">שלו </w:t>
      </w:r>
      <w:bookmarkStart w:id="25231" w:name="_ETM_Q51_324359"/>
      <w:bookmarkEnd w:id="25231"/>
      <w:r>
        <w:rPr>
          <w:rtl/>
        </w:rPr>
        <w:t xml:space="preserve">גם </w:t>
      </w:r>
      <w:bookmarkStart w:id="25232" w:name="_ETM_Q51_324599"/>
      <w:bookmarkEnd w:id="25232"/>
      <w:r>
        <w:rPr>
          <w:rtl/>
        </w:rPr>
        <w:t xml:space="preserve">בכנסת </w:t>
      </w:r>
      <w:bookmarkStart w:id="25233" w:name="_ETM_Q51_325169"/>
      <w:bookmarkEnd w:id="25233"/>
      <w:r>
        <w:rPr>
          <w:rtl/>
        </w:rPr>
        <w:t>הזו</w:t>
      </w:r>
      <w:r>
        <w:rPr>
          <w:rFonts w:hint="cs"/>
          <w:rtl/>
        </w:rPr>
        <w:t>.</w:t>
      </w:r>
      <w:r>
        <w:rPr>
          <w:rtl/>
        </w:rPr>
        <w:t xml:space="preserve"> </w:t>
      </w:r>
      <w:bookmarkStart w:id="25234" w:name="_ETM_Q51_326010"/>
      <w:bookmarkEnd w:id="25234"/>
      <w:r>
        <w:rPr>
          <w:rtl/>
        </w:rPr>
        <w:t xml:space="preserve">אתם </w:t>
      </w:r>
      <w:bookmarkStart w:id="25235" w:name="_ETM_Q51_326189"/>
      <w:bookmarkEnd w:id="25235"/>
      <w:r>
        <w:rPr>
          <w:rtl/>
        </w:rPr>
        <w:t xml:space="preserve">רואים </w:t>
      </w:r>
      <w:bookmarkStart w:id="25236" w:name="_ETM_Q51_326489"/>
      <w:bookmarkEnd w:id="25236"/>
      <w:r>
        <w:rPr>
          <w:rtl/>
        </w:rPr>
        <w:t xml:space="preserve">איך </w:t>
      </w:r>
      <w:bookmarkStart w:id="25237" w:name="_ETM_Q51_326639"/>
      <w:bookmarkEnd w:id="25237"/>
      <w:r>
        <w:rPr>
          <w:rtl/>
        </w:rPr>
        <w:t xml:space="preserve">יש </w:t>
      </w:r>
      <w:bookmarkStart w:id="25238" w:name="_ETM_Q51_326790"/>
      <w:bookmarkEnd w:id="25238"/>
      <w:r>
        <w:rPr>
          <w:rtl/>
        </w:rPr>
        <w:t xml:space="preserve">פה </w:t>
      </w:r>
      <w:bookmarkStart w:id="25239" w:name="_ETM_Q51_326939"/>
      <w:bookmarkEnd w:id="25239"/>
      <w:r>
        <w:rPr>
          <w:rtl/>
        </w:rPr>
        <w:t xml:space="preserve">קואליציה </w:t>
      </w:r>
      <w:bookmarkStart w:id="25240" w:name="_ETM_Q51_327659"/>
      <w:bookmarkEnd w:id="25240"/>
      <w:r>
        <w:rPr>
          <w:rtl/>
        </w:rPr>
        <w:t>הומוגני</w:t>
      </w:r>
      <w:r>
        <w:rPr>
          <w:rFonts w:hint="cs"/>
          <w:rtl/>
        </w:rPr>
        <w:t>ת</w:t>
      </w:r>
      <w:r>
        <w:rPr>
          <w:rtl/>
        </w:rPr>
        <w:t xml:space="preserve"> </w:t>
      </w:r>
      <w:bookmarkStart w:id="25241" w:name="_ETM_Q51_329620"/>
      <w:bookmarkEnd w:id="25241"/>
      <w:r>
        <w:rPr>
          <w:rtl/>
        </w:rPr>
        <w:t>ש</w:t>
      </w:r>
      <w:r>
        <w:rPr>
          <w:rFonts w:hint="cs"/>
          <w:rtl/>
        </w:rPr>
        <w:t>באה</w:t>
      </w:r>
      <w:r>
        <w:rPr>
          <w:rtl/>
        </w:rPr>
        <w:t xml:space="preserve"> </w:t>
      </w:r>
      <w:bookmarkStart w:id="25242" w:name="_ETM_Q51_330070"/>
      <w:bookmarkEnd w:id="25242"/>
      <w:r>
        <w:rPr>
          <w:rtl/>
        </w:rPr>
        <w:t xml:space="preserve">להעביר </w:t>
      </w:r>
      <w:bookmarkStart w:id="25243" w:name="_ETM_Q51_330520"/>
      <w:bookmarkEnd w:id="25243"/>
      <w:r>
        <w:rPr>
          <w:rtl/>
        </w:rPr>
        <w:t xml:space="preserve">חוק </w:t>
      </w:r>
      <w:bookmarkStart w:id="25244" w:name="_ETM_Q51_331480"/>
      <w:bookmarkEnd w:id="25244"/>
      <w:r>
        <w:rPr>
          <w:rtl/>
        </w:rPr>
        <w:t xml:space="preserve">לטובת </w:t>
      </w:r>
      <w:bookmarkStart w:id="25245" w:name="_ETM_Q51_331990"/>
      <w:bookmarkEnd w:id="25245"/>
      <w:r>
        <w:rPr>
          <w:rtl/>
        </w:rPr>
        <w:t xml:space="preserve">עם </w:t>
      </w:r>
      <w:bookmarkStart w:id="25246" w:name="_ETM_Q51_332200"/>
      <w:bookmarkEnd w:id="25246"/>
      <w:r>
        <w:rPr>
          <w:rtl/>
        </w:rPr>
        <w:t>ישראל</w:t>
      </w:r>
      <w:r>
        <w:rPr>
          <w:rFonts w:hint="cs"/>
          <w:rtl/>
        </w:rPr>
        <w:t>,</w:t>
      </w:r>
      <w:r>
        <w:rPr>
          <w:rtl/>
        </w:rPr>
        <w:t xml:space="preserve"> </w:t>
      </w:r>
      <w:bookmarkStart w:id="25247" w:name="_ETM_Q51_332680"/>
      <w:bookmarkEnd w:id="25247"/>
      <w:r>
        <w:rPr>
          <w:rtl/>
        </w:rPr>
        <w:t xml:space="preserve">ועושה </w:t>
      </w:r>
      <w:bookmarkStart w:id="25248" w:name="_ETM_Q51_333070"/>
      <w:bookmarkEnd w:id="25248"/>
      <w:r>
        <w:rPr>
          <w:rtl/>
        </w:rPr>
        <w:t xml:space="preserve">את </w:t>
      </w:r>
      <w:bookmarkStart w:id="25249" w:name="_ETM_Q51_333220"/>
      <w:bookmarkEnd w:id="25249"/>
      <w:r>
        <w:rPr>
          <w:rtl/>
        </w:rPr>
        <w:t xml:space="preserve">זה </w:t>
      </w:r>
      <w:bookmarkStart w:id="25250" w:name="_ETM_Q51_334040"/>
      <w:bookmarkEnd w:id="25250"/>
      <w:r>
        <w:rPr>
          <w:rtl/>
        </w:rPr>
        <w:t>ברו</w:t>
      </w:r>
      <w:r>
        <w:rPr>
          <w:rFonts w:hint="cs"/>
          <w:rtl/>
        </w:rPr>
        <w:t>ב</w:t>
      </w:r>
      <w:r>
        <w:rPr>
          <w:rtl/>
        </w:rPr>
        <w:t xml:space="preserve"> </w:t>
      </w:r>
      <w:bookmarkStart w:id="25251" w:name="_ETM_Q51_334549"/>
      <w:bookmarkEnd w:id="25251"/>
      <w:r>
        <w:rPr>
          <w:rtl/>
        </w:rPr>
        <w:t>ברור</w:t>
      </w:r>
      <w:r>
        <w:rPr>
          <w:rFonts w:hint="cs"/>
          <w:rtl/>
        </w:rPr>
        <w:t>,</w:t>
      </w:r>
      <w:r>
        <w:rPr>
          <w:rtl/>
        </w:rPr>
        <w:t xml:space="preserve"> </w:t>
      </w:r>
      <w:bookmarkStart w:id="25252" w:name="_ETM_Q51_335569"/>
      <w:bookmarkEnd w:id="25252"/>
      <w:r>
        <w:rPr>
          <w:rtl/>
        </w:rPr>
        <w:t xml:space="preserve">בהליך </w:t>
      </w:r>
      <w:bookmarkStart w:id="25253" w:name="_ETM_Q51_336049"/>
      <w:bookmarkEnd w:id="25253"/>
      <w:r>
        <w:rPr>
          <w:rtl/>
        </w:rPr>
        <w:t xml:space="preserve">פשוט </w:t>
      </w:r>
      <w:bookmarkStart w:id="25254" w:name="_ETM_Q51_336560"/>
      <w:bookmarkEnd w:id="25254"/>
      <w:r>
        <w:rPr>
          <w:rtl/>
        </w:rPr>
        <w:t>ומהיר</w:t>
      </w:r>
      <w:r>
        <w:rPr>
          <w:rFonts w:hint="cs"/>
          <w:rtl/>
        </w:rPr>
        <w:t>,</w:t>
      </w:r>
      <w:r>
        <w:rPr>
          <w:rtl/>
        </w:rPr>
        <w:t xml:space="preserve"> </w:t>
      </w:r>
      <w:bookmarkStart w:id="25255" w:name="_ETM_Q51_337710"/>
      <w:bookmarkEnd w:id="25255"/>
      <w:r>
        <w:rPr>
          <w:rtl/>
        </w:rPr>
        <w:t xml:space="preserve">בלי </w:t>
      </w:r>
      <w:bookmarkStart w:id="25256" w:name="_ETM_Q51_338040"/>
      <w:bookmarkEnd w:id="25256"/>
      <w:r>
        <w:rPr>
          <w:rtl/>
        </w:rPr>
        <w:t xml:space="preserve">תלות </w:t>
      </w:r>
      <w:bookmarkStart w:id="25257" w:name="_ETM_Q51_338940"/>
      <w:bookmarkEnd w:id="25257"/>
      <w:r>
        <w:rPr>
          <w:rtl/>
        </w:rPr>
        <w:t xml:space="preserve">בגורמים </w:t>
      </w:r>
      <w:bookmarkStart w:id="25258" w:name="_ETM_Q51_339989"/>
      <w:bookmarkEnd w:id="25258"/>
      <w:r>
        <w:rPr>
          <w:rtl/>
        </w:rPr>
        <w:t>אנטי</w:t>
      </w:r>
      <w:r>
        <w:rPr>
          <w:rFonts w:hint="cs"/>
          <w:rtl/>
        </w:rPr>
        <w:t xml:space="preserve">- </w:t>
      </w:r>
      <w:r>
        <w:rPr>
          <w:rtl/>
        </w:rPr>
        <w:t>ציוני</w:t>
      </w:r>
      <w:r>
        <w:rPr>
          <w:rFonts w:hint="cs"/>
          <w:rtl/>
        </w:rPr>
        <w:t>י</w:t>
      </w:r>
      <w:r>
        <w:rPr>
          <w:rtl/>
        </w:rPr>
        <w:t>ם</w:t>
      </w:r>
      <w:r>
        <w:rPr>
          <w:rFonts w:hint="cs"/>
          <w:rtl/>
        </w:rPr>
        <w:t>,</w:t>
      </w:r>
      <w:r>
        <w:rPr>
          <w:rtl/>
        </w:rPr>
        <w:t xml:space="preserve"> </w:t>
      </w:r>
      <w:bookmarkStart w:id="25259" w:name="_ETM_Q51_341879"/>
      <w:bookmarkEnd w:id="25259"/>
      <w:r>
        <w:rPr>
          <w:rtl/>
        </w:rPr>
        <w:t xml:space="preserve">בלי </w:t>
      </w:r>
      <w:bookmarkStart w:id="25260" w:name="_ETM_Q51_342209"/>
      <w:bookmarkEnd w:id="25260"/>
      <w:r>
        <w:rPr>
          <w:rtl/>
        </w:rPr>
        <w:t xml:space="preserve">תלות </w:t>
      </w:r>
      <w:bookmarkStart w:id="25261" w:name="_ETM_Q51_342989"/>
      <w:bookmarkEnd w:id="25261"/>
      <w:r>
        <w:rPr>
          <w:rtl/>
        </w:rPr>
        <w:t xml:space="preserve">בחברי </w:t>
      </w:r>
      <w:bookmarkStart w:id="25262" w:name="_ETM_Q51_343560"/>
      <w:bookmarkEnd w:id="25262"/>
      <w:r>
        <w:rPr>
          <w:rtl/>
        </w:rPr>
        <w:t xml:space="preserve">כנסת </w:t>
      </w:r>
      <w:bookmarkStart w:id="25263" w:name="_ETM_Q51_344549"/>
      <w:bookmarkEnd w:id="25263"/>
      <w:r>
        <w:rPr>
          <w:rtl/>
        </w:rPr>
        <w:t xml:space="preserve">שפועלים </w:t>
      </w:r>
      <w:bookmarkStart w:id="25264" w:name="_ETM_Q51_345389"/>
      <w:bookmarkEnd w:id="25264"/>
      <w:r>
        <w:rPr>
          <w:rtl/>
        </w:rPr>
        <w:t xml:space="preserve">נגד </w:t>
      </w:r>
      <w:bookmarkStart w:id="25265" w:name="_ETM_Q51_346230"/>
      <w:bookmarkEnd w:id="25265"/>
      <w:r>
        <w:rPr>
          <w:rtl/>
        </w:rPr>
        <w:t xml:space="preserve">הזהות </w:t>
      </w:r>
      <w:bookmarkStart w:id="25266" w:name="_ETM_Q51_346829"/>
      <w:bookmarkEnd w:id="25266"/>
      <w:r>
        <w:rPr>
          <w:rtl/>
        </w:rPr>
        <w:t xml:space="preserve">היהודית </w:t>
      </w:r>
      <w:bookmarkStart w:id="25267" w:name="_ETM_Q51_347340"/>
      <w:bookmarkEnd w:id="25267"/>
      <w:r>
        <w:rPr>
          <w:rtl/>
        </w:rPr>
        <w:t xml:space="preserve">של </w:t>
      </w:r>
      <w:bookmarkStart w:id="25268" w:name="_ETM_Q51_347489"/>
      <w:bookmarkEnd w:id="25268"/>
      <w:r>
        <w:rPr>
          <w:rtl/>
        </w:rPr>
        <w:t xml:space="preserve">מדינת </w:t>
      </w:r>
      <w:bookmarkStart w:id="25269" w:name="_ETM_Q51_347999"/>
      <w:bookmarkEnd w:id="25269"/>
      <w:r>
        <w:rPr>
          <w:rtl/>
        </w:rPr>
        <w:t xml:space="preserve">ישראל </w:t>
      </w:r>
      <w:bookmarkStart w:id="25270" w:name="_ETM_Q51_348450"/>
      <w:bookmarkEnd w:id="25270"/>
      <w:r>
        <w:rPr>
          <w:rtl/>
        </w:rPr>
        <w:t xml:space="preserve">מתוך </w:t>
      </w:r>
      <w:bookmarkStart w:id="25271" w:name="_ETM_Q51_348870"/>
      <w:bookmarkEnd w:id="25271"/>
      <w:r>
        <w:rPr>
          <w:rtl/>
        </w:rPr>
        <w:t xml:space="preserve">הבית </w:t>
      </w:r>
      <w:bookmarkStart w:id="25272" w:name="_ETM_Q51_349379"/>
      <w:bookmarkEnd w:id="25272"/>
      <w:r>
        <w:rPr>
          <w:rtl/>
        </w:rPr>
        <w:t>הזה</w:t>
      </w:r>
      <w:r>
        <w:rPr>
          <w:rFonts w:hint="cs"/>
          <w:rtl/>
        </w:rPr>
        <w:t>.</w:t>
      </w:r>
      <w:r>
        <w:rPr>
          <w:rtl/>
        </w:rPr>
        <w:t xml:space="preserve"> </w:t>
      </w:r>
      <w:bookmarkStart w:id="25273" w:name="_ETM_Q51_350219"/>
      <w:bookmarkEnd w:id="25273"/>
      <w:r>
        <w:rPr>
          <w:rtl/>
        </w:rPr>
        <w:t xml:space="preserve">ואנחנו </w:t>
      </w:r>
      <w:bookmarkStart w:id="25274" w:name="_ETM_Q51_350730"/>
      <w:bookmarkEnd w:id="25274"/>
      <w:r>
        <w:rPr>
          <w:rtl/>
        </w:rPr>
        <w:t xml:space="preserve">רואים </w:t>
      </w:r>
      <w:bookmarkStart w:id="25275" w:name="_ETM_Q51_351719"/>
      <w:bookmarkEnd w:id="25275"/>
      <w:r>
        <w:rPr>
          <w:rtl/>
        </w:rPr>
        <w:t xml:space="preserve">איך </w:t>
      </w:r>
      <w:bookmarkStart w:id="25276" w:name="_ETM_Q51_352529"/>
      <w:bookmarkEnd w:id="25276"/>
      <w:r>
        <w:rPr>
          <w:rtl/>
        </w:rPr>
        <w:t xml:space="preserve">באמת </w:t>
      </w:r>
      <w:bookmarkStart w:id="25277" w:name="_ETM_Q51_353610"/>
      <w:bookmarkEnd w:id="25277"/>
      <w:r>
        <w:rPr>
          <w:rtl/>
        </w:rPr>
        <w:t xml:space="preserve">קואליציית </w:t>
      </w:r>
      <w:bookmarkStart w:id="25278" w:name="_ETM_Q51_354450"/>
      <w:bookmarkEnd w:id="25278"/>
      <w:r>
        <w:rPr>
          <w:rtl/>
        </w:rPr>
        <w:t xml:space="preserve">ימין </w:t>
      </w:r>
      <w:bookmarkStart w:id="25279" w:name="_ETM_Q51_355020"/>
      <w:bookmarkEnd w:id="25279"/>
      <w:r>
        <w:rPr>
          <w:rFonts w:hint="cs"/>
          <w:rtl/>
        </w:rPr>
        <w:t xml:space="preserve">– </w:t>
      </w:r>
      <w:r>
        <w:rPr>
          <w:rtl/>
        </w:rPr>
        <w:t xml:space="preserve">איך </w:t>
      </w:r>
      <w:bookmarkStart w:id="25280" w:name="_ETM_Q51_355139"/>
      <w:bookmarkEnd w:id="25280"/>
      <w:r>
        <w:rPr>
          <w:rtl/>
        </w:rPr>
        <w:t>אמרתם</w:t>
      </w:r>
      <w:r>
        <w:rPr>
          <w:rFonts w:hint="cs"/>
          <w:rtl/>
        </w:rPr>
        <w:t>,</w:t>
      </w:r>
      <w:r>
        <w:rPr>
          <w:rtl/>
        </w:rPr>
        <w:t xml:space="preserve"> </w:t>
      </w:r>
      <w:bookmarkStart w:id="25281" w:name="_ETM_Q51_355620"/>
      <w:bookmarkEnd w:id="25281"/>
      <w:r>
        <w:rPr>
          <w:rtl/>
        </w:rPr>
        <w:t xml:space="preserve">רציתם </w:t>
      </w:r>
      <w:bookmarkStart w:id="25282" w:name="_ETM_Q51_356100"/>
      <w:bookmarkEnd w:id="25282"/>
      <w:r>
        <w:rPr>
          <w:rtl/>
        </w:rPr>
        <w:t xml:space="preserve">פה </w:t>
      </w:r>
      <w:bookmarkStart w:id="25283" w:name="_ETM_Q51_356310"/>
      <w:bookmarkEnd w:id="25283"/>
      <w:r>
        <w:rPr>
          <w:rtl/>
        </w:rPr>
        <w:t xml:space="preserve">קואליציית </w:t>
      </w:r>
      <w:bookmarkStart w:id="25284" w:name="_ETM_Q51_356940"/>
      <w:bookmarkEnd w:id="25284"/>
      <w:r>
        <w:rPr>
          <w:rtl/>
        </w:rPr>
        <w:t xml:space="preserve">ימין </w:t>
      </w:r>
      <w:bookmarkStart w:id="25285" w:name="_ETM_Q51_357300"/>
      <w:bookmarkEnd w:id="25285"/>
      <w:r>
        <w:rPr>
          <w:rtl/>
        </w:rPr>
        <w:t xml:space="preserve">על </w:t>
      </w:r>
      <w:bookmarkStart w:id="25286" w:name="_ETM_Q51_357419"/>
      <w:bookmarkEnd w:id="25286"/>
      <w:r>
        <w:rPr>
          <w:rtl/>
        </w:rPr>
        <w:t>מלא</w:t>
      </w:r>
      <w:bookmarkStart w:id="25287" w:name="_ETM_Q51_358200"/>
      <w:bookmarkEnd w:id="25287"/>
      <w:r>
        <w:rPr>
          <w:rFonts w:hint="cs"/>
          <w:rtl/>
        </w:rPr>
        <w:t xml:space="preserve">; אתם </w:t>
      </w:r>
      <w:r>
        <w:rPr>
          <w:rtl/>
        </w:rPr>
        <w:t xml:space="preserve">מקבלים </w:t>
      </w:r>
      <w:bookmarkStart w:id="25288" w:name="_ETM_Q51_358860"/>
      <w:bookmarkEnd w:id="25288"/>
      <w:r>
        <w:rPr>
          <w:rtl/>
        </w:rPr>
        <w:t xml:space="preserve">פה </w:t>
      </w:r>
      <w:bookmarkStart w:id="25289" w:name="_ETM_Q51_359010"/>
      <w:bookmarkEnd w:id="25289"/>
      <w:r>
        <w:rPr>
          <w:rtl/>
        </w:rPr>
        <w:t xml:space="preserve">קואליציית </w:t>
      </w:r>
      <w:bookmarkStart w:id="25290" w:name="_ETM_Q51_359550"/>
      <w:bookmarkEnd w:id="25290"/>
      <w:r>
        <w:rPr>
          <w:rtl/>
        </w:rPr>
        <w:t xml:space="preserve">ימין </w:t>
      </w:r>
      <w:bookmarkStart w:id="25291" w:name="_ETM_Q51_359880"/>
      <w:bookmarkEnd w:id="25291"/>
      <w:r>
        <w:rPr>
          <w:rtl/>
        </w:rPr>
        <w:t xml:space="preserve">על </w:t>
      </w:r>
      <w:bookmarkStart w:id="25292" w:name="_ETM_Q51_360000"/>
      <w:bookmarkEnd w:id="25292"/>
      <w:r>
        <w:rPr>
          <w:rtl/>
        </w:rPr>
        <w:t>מלא</w:t>
      </w:r>
      <w:r>
        <w:rPr>
          <w:rFonts w:hint="cs"/>
          <w:rtl/>
        </w:rPr>
        <w:t>.</w:t>
      </w:r>
      <w:r>
        <w:rPr>
          <w:rtl/>
        </w:rPr>
        <w:t xml:space="preserve"> </w:t>
      </w:r>
      <w:bookmarkStart w:id="25293" w:name="_ETM_Q51_360750"/>
      <w:bookmarkEnd w:id="25293"/>
      <w:r>
        <w:rPr>
          <w:rtl/>
        </w:rPr>
        <w:t xml:space="preserve">תעביר </w:t>
      </w:r>
      <w:bookmarkStart w:id="25294" w:name="_ETM_Q51_361230"/>
      <w:bookmarkEnd w:id="25294"/>
      <w:r>
        <w:rPr>
          <w:rtl/>
        </w:rPr>
        <w:t xml:space="preserve">את </w:t>
      </w:r>
      <w:bookmarkStart w:id="25295" w:name="_ETM_Q51_361380"/>
      <w:bookmarkEnd w:id="25295"/>
      <w:r>
        <w:rPr>
          <w:rtl/>
        </w:rPr>
        <w:t xml:space="preserve">החוק </w:t>
      </w:r>
      <w:bookmarkStart w:id="25296" w:name="_ETM_Q51_361680"/>
      <w:bookmarkEnd w:id="25296"/>
      <w:r>
        <w:rPr>
          <w:rtl/>
        </w:rPr>
        <w:t xml:space="preserve">הזה </w:t>
      </w:r>
      <w:bookmarkStart w:id="25297" w:name="_ETM_Q51_362310"/>
      <w:bookmarkEnd w:id="25297"/>
      <w:r>
        <w:rPr>
          <w:rtl/>
        </w:rPr>
        <w:t>מי</w:t>
      </w:r>
      <w:r>
        <w:rPr>
          <w:rFonts w:hint="cs"/>
          <w:rtl/>
        </w:rPr>
        <w:t>י</w:t>
      </w:r>
      <w:r>
        <w:rPr>
          <w:rtl/>
        </w:rPr>
        <w:t xml:space="preserve">ד </w:t>
      </w:r>
      <w:bookmarkStart w:id="25298" w:name="_ETM_Q51_362910"/>
      <w:bookmarkEnd w:id="25298"/>
      <w:r>
        <w:rPr>
          <w:rtl/>
        </w:rPr>
        <w:t xml:space="preserve">בקריאה </w:t>
      </w:r>
      <w:bookmarkStart w:id="25299" w:name="_ETM_Q51_363360"/>
      <w:bookmarkEnd w:id="25299"/>
      <w:r>
        <w:rPr>
          <w:rtl/>
        </w:rPr>
        <w:t>ראשונה</w:t>
      </w:r>
      <w:r>
        <w:rPr>
          <w:rFonts w:hint="cs"/>
          <w:rtl/>
        </w:rPr>
        <w:t>.</w:t>
      </w:r>
    </w:p>
    <w:p w:rsidR="00F41DA4" w:rsidRDefault="00F41DA4" w:rsidP="00C7350B">
      <w:pPr>
        <w:rPr>
          <w:rtl/>
        </w:rPr>
      </w:pPr>
      <w:bookmarkStart w:id="25300" w:name="_ETM_Q51_363000"/>
      <w:bookmarkEnd w:id="25300"/>
    </w:p>
    <w:p w:rsidR="00F41DA4" w:rsidRDefault="00F41DA4" w:rsidP="00C7350B">
      <w:pPr>
        <w:rPr>
          <w:rtl/>
        </w:rPr>
      </w:pPr>
      <w:bookmarkStart w:id="25301" w:name="_ETM_Q51_364000"/>
      <w:bookmarkStart w:id="25302" w:name="_ETM_Q51_364380"/>
      <w:bookmarkEnd w:id="25301"/>
      <w:bookmarkEnd w:id="25302"/>
      <w:r>
        <w:rPr>
          <w:rtl/>
        </w:rPr>
        <w:t xml:space="preserve">אנחנו </w:t>
      </w:r>
      <w:bookmarkStart w:id="25303" w:name="_ETM_Q51_367400"/>
      <w:bookmarkEnd w:id="25303"/>
      <w:r>
        <w:rPr>
          <w:rtl/>
        </w:rPr>
        <w:t xml:space="preserve">באירוע </w:t>
      </w:r>
      <w:bookmarkStart w:id="25304" w:name="_ETM_Q51_368090"/>
      <w:bookmarkEnd w:id="25304"/>
      <w:r>
        <w:rPr>
          <w:rtl/>
        </w:rPr>
        <w:t>הזה</w:t>
      </w:r>
      <w:r>
        <w:rPr>
          <w:rFonts w:hint="cs"/>
          <w:rtl/>
        </w:rPr>
        <w:t>,</w:t>
      </w:r>
      <w:r>
        <w:rPr>
          <w:rtl/>
        </w:rPr>
        <w:t xml:space="preserve"> </w:t>
      </w:r>
      <w:bookmarkStart w:id="25305" w:name="_ETM_Q51_368419"/>
      <w:bookmarkEnd w:id="25305"/>
      <w:r>
        <w:rPr>
          <w:rtl/>
        </w:rPr>
        <w:t xml:space="preserve">אני </w:t>
      </w:r>
      <w:bookmarkStart w:id="25306" w:name="_ETM_Q51_368599"/>
      <w:bookmarkEnd w:id="25306"/>
      <w:r>
        <w:rPr>
          <w:rtl/>
        </w:rPr>
        <w:t>חושב</w:t>
      </w:r>
      <w:r>
        <w:rPr>
          <w:rFonts w:hint="cs"/>
          <w:rtl/>
        </w:rPr>
        <w:t>,</w:t>
      </w:r>
      <w:r>
        <w:rPr>
          <w:rtl/>
        </w:rPr>
        <w:t xml:space="preserve"> </w:t>
      </w:r>
      <w:bookmarkStart w:id="25307" w:name="_ETM_Q51_369830"/>
      <w:bookmarkEnd w:id="25307"/>
      <w:r>
        <w:rPr>
          <w:rtl/>
        </w:rPr>
        <w:t xml:space="preserve">באמת </w:t>
      </w:r>
      <w:bookmarkStart w:id="25308" w:name="_ETM_Q51_370310"/>
      <w:bookmarkEnd w:id="25308"/>
      <w:r>
        <w:rPr>
          <w:rtl/>
        </w:rPr>
        <w:t xml:space="preserve">באמת </w:t>
      </w:r>
      <w:bookmarkStart w:id="25309" w:name="_ETM_Q51_370760"/>
      <w:bookmarkEnd w:id="25309"/>
      <w:r>
        <w:rPr>
          <w:rtl/>
        </w:rPr>
        <w:t xml:space="preserve">חייבים </w:t>
      </w:r>
      <w:bookmarkStart w:id="25310" w:name="_ETM_Q51_371150"/>
      <w:bookmarkEnd w:id="25310"/>
      <w:r>
        <w:rPr>
          <w:rFonts w:hint="cs"/>
          <w:rtl/>
        </w:rPr>
        <w:t xml:space="preserve">גם </w:t>
      </w:r>
      <w:bookmarkStart w:id="25311" w:name="_ETM_Q51_368000"/>
      <w:bookmarkStart w:id="25312" w:name="_ETM_Q51_371419"/>
      <w:bookmarkEnd w:id="25311"/>
      <w:bookmarkEnd w:id="25312"/>
      <w:r>
        <w:rPr>
          <w:rtl/>
        </w:rPr>
        <w:t xml:space="preserve">להגיד </w:t>
      </w:r>
      <w:bookmarkStart w:id="25313" w:name="_ETM_Q51_371780"/>
      <w:bookmarkEnd w:id="25313"/>
      <w:r>
        <w:rPr>
          <w:rtl/>
        </w:rPr>
        <w:t xml:space="preserve">תודה </w:t>
      </w:r>
      <w:bookmarkStart w:id="25314" w:name="_ETM_Q51_372110"/>
      <w:bookmarkEnd w:id="25314"/>
      <w:r>
        <w:rPr>
          <w:rtl/>
        </w:rPr>
        <w:t xml:space="preserve">שהגענו </w:t>
      </w:r>
      <w:bookmarkStart w:id="25315" w:name="_ETM_Q51_372650"/>
      <w:bookmarkEnd w:id="25315"/>
      <w:r>
        <w:rPr>
          <w:rtl/>
        </w:rPr>
        <w:t xml:space="preserve">לרגע </w:t>
      </w:r>
      <w:bookmarkStart w:id="25316" w:name="_ETM_Q51_373129"/>
      <w:bookmarkEnd w:id="25316"/>
      <w:r>
        <w:rPr>
          <w:rtl/>
        </w:rPr>
        <w:t>הזה</w:t>
      </w:r>
      <w:r>
        <w:rPr>
          <w:rFonts w:hint="cs"/>
          <w:rtl/>
        </w:rPr>
        <w:t>.</w:t>
      </w:r>
      <w:r>
        <w:rPr>
          <w:rtl/>
        </w:rPr>
        <w:t xml:space="preserve"> </w:t>
      </w:r>
      <w:bookmarkStart w:id="25317" w:name="_ETM_Q51_374090"/>
      <w:bookmarkEnd w:id="25317"/>
      <w:r>
        <w:rPr>
          <w:rtl/>
        </w:rPr>
        <w:t xml:space="preserve">אני </w:t>
      </w:r>
      <w:bookmarkStart w:id="25318" w:name="_ETM_Q51_375590"/>
      <w:bookmarkEnd w:id="25318"/>
      <w:r>
        <w:rPr>
          <w:rtl/>
        </w:rPr>
        <w:t xml:space="preserve">רואה </w:t>
      </w:r>
      <w:bookmarkStart w:id="25319" w:name="_ETM_Q51_375829"/>
      <w:bookmarkEnd w:id="25319"/>
      <w:r>
        <w:rPr>
          <w:rtl/>
        </w:rPr>
        <w:t>שהש</w:t>
      </w:r>
      <w:r>
        <w:rPr>
          <w:rFonts w:hint="cs"/>
          <w:rtl/>
        </w:rPr>
        <w:t xml:space="preserve">עה </w:t>
      </w:r>
      <w:bookmarkStart w:id="25320" w:name="_ETM_Q51_376969"/>
      <w:bookmarkEnd w:id="25320"/>
      <w:r>
        <w:rPr>
          <w:rtl/>
        </w:rPr>
        <w:t>עדיין</w:t>
      </w:r>
      <w:bookmarkStart w:id="25321" w:name="_ETM_Q51_379129"/>
      <w:bookmarkStart w:id="25322" w:name="_ETM_Q51_379519"/>
      <w:bookmarkEnd w:id="25321"/>
      <w:bookmarkEnd w:id="25322"/>
      <w:r>
        <w:rPr>
          <w:rFonts w:hint="cs"/>
          <w:rtl/>
        </w:rPr>
        <w:t xml:space="preserve"> </w:t>
      </w:r>
      <w:r>
        <w:rPr>
          <w:rtl/>
        </w:rPr>
        <w:t xml:space="preserve">– </w:t>
      </w:r>
      <w:bookmarkStart w:id="25323" w:name="_ETM_Q51_380480"/>
      <w:bookmarkEnd w:id="25323"/>
      <w:r>
        <w:rPr>
          <w:rtl/>
        </w:rPr>
        <w:t xml:space="preserve">עוד </w:t>
      </w:r>
      <w:bookmarkStart w:id="25324" w:name="_ETM_Q51_380599"/>
      <w:bookmarkEnd w:id="25324"/>
      <w:r>
        <w:rPr>
          <w:rtl/>
        </w:rPr>
        <w:t xml:space="preserve">אפילו </w:t>
      </w:r>
      <w:bookmarkStart w:id="25325" w:name="_ETM_Q51_380930"/>
      <w:bookmarkEnd w:id="25325"/>
      <w:r>
        <w:rPr>
          <w:rtl/>
        </w:rPr>
        <w:t xml:space="preserve">לא </w:t>
      </w:r>
      <w:bookmarkStart w:id="25326" w:name="_ETM_Q51_381500"/>
      <w:bookmarkEnd w:id="25326"/>
      <w:r>
        <w:rPr>
          <w:rtl/>
        </w:rPr>
        <w:t xml:space="preserve">הגענו </w:t>
      </w:r>
      <w:bookmarkStart w:id="25327" w:name="_ETM_Q51_381889"/>
      <w:bookmarkEnd w:id="25327"/>
      <w:r>
        <w:rPr>
          <w:rtl/>
        </w:rPr>
        <w:t xml:space="preserve">לשעות </w:t>
      </w:r>
      <w:bookmarkStart w:id="25328" w:name="_ETM_Q51_383669"/>
      <w:bookmarkEnd w:id="25328"/>
      <w:r>
        <w:rPr>
          <w:rtl/>
        </w:rPr>
        <w:t xml:space="preserve">הקטנות </w:t>
      </w:r>
      <w:bookmarkStart w:id="25329" w:name="_ETM_Q51_384180"/>
      <w:bookmarkEnd w:id="25329"/>
      <w:r>
        <w:rPr>
          <w:rFonts w:hint="cs"/>
          <w:rtl/>
        </w:rPr>
        <w:t>של הלילה - - -</w:t>
      </w:r>
    </w:p>
    <w:p w:rsidR="00F41DA4" w:rsidRDefault="00F41DA4" w:rsidP="00C7350B">
      <w:pPr>
        <w:rPr>
          <w:rtl/>
        </w:rPr>
      </w:pPr>
    </w:p>
    <w:p w:rsidR="00F41DA4" w:rsidRDefault="00F41DA4" w:rsidP="00C7350B">
      <w:pPr>
        <w:pStyle w:val="af7"/>
        <w:keepNext/>
        <w:rPr>
          <w:rtl/>
        </w:rPr>
      </w:pPr>
      <w:r w:rsidRPr="003E3EB1">
        <w:rPr>
          <w:rStyle w:val="TagStyle"/>
          <w:rtl/>
        </w:rPr>
        <w:t xml:space="preserve"> &lt;&lt; יור &gt;&gt; </w:t>
      </w:r>
      <w:r>
        <w:rPr>
          <w:rtl/>
        </w:rPr>
        <w:t>היו"ר אוריאל בוסו:</w:t>
      </w:r>
      <w:r w:rsidRPr="003E3EB1">
        <w:rPr>
          <w:rStyle w:val="TagStyle"/>
          <w:rtl/>
        </w:rPr>
        <w:t xml:space="preserve"> &lt;&lt; יור &gt;&gt;</w:t>
      </w:r>
      <w:r>
        <w:rPr>
          <w:rtl/>
        </w:rPr>
        <w:t xml:space="preserve">  </w:t>
      </w:r>
    </w:p>
    <w:p w:rsidR="00F41DA4" w:rsidRDefault="00F41DA4" w:rsidP="00C7350B">
      <w:pPr>
        <w:pStyle w:val="KeepWithNext"/>
        <w:rPr>
          <w:rtl/>
        </w:rPr>
      </w:pPr>
    </w:p>
    <w:p w:rsidR="00F41DA4" w:rsidRDefault="00F41DA4" w:rsidP="00C7350B">
      <w:pPr>
        <w:rPr>
          <w:rtl/>
        </w:rPr>
      </w:pPr>
      <w:r>
        <w:rPr>
          <w:rFonts w:hint="cs"/>
          <w:rtl/>
        </w:rPr>
        <w:t>הם לא למדו מאיתנו. זה לא זה.</w:t>
      </w:r>
    </w:p>
    <w:p w:rsidR="00F41DA4" w:rsidRDefault="00F41DA4" w:rsidP="00C7350B">
      <w:pPr>
        <w:rPr>
          <w:rtl/>
        </w:rPr>
      </w:pPr>
    </w:p>
    <w:p w:rsidR="00F41DA4" w:rsidRDefault="00F41DA4" w:rsidP="00C7350B">
      <w:pPr>
        <w:pStyle w:val="-"/>
        <w:keepNext/>
        <w:rPr>
          <w:rtl/>
        </w:rPr>
      </w:pPr>
      <w:r w:rsidRPr="003E3EB1">
        <w:rPr>
          <w:rStyle w:val="TagStyle"/>
          <w:rtl/>
        </w:rPr>
        <w:t xml:space="preserve"> &lt;&lt; דובר_המשך &gt;&gt; </w:t>
      </w:r>
      <w:r>
        <w:rPr>
          <w:rtl/>
        </w:rPr>
        <w:t>שר החינוך יואב קיש:</w:t>
      </w:r>
      <w:r w:rsidRPr="003E3EB1">
        <w:rPr>
          <w:rStyle w:val="TagStyle"/>
          <w:rtl/>
        </w:rPr>
        <w:t xml:space="preserve"> &lt;&lt; דובר_המשך &gt;&gt;</w:t>
      </w:r>
      <w:r>
        <w:rPr>
          <w:rtl/>
        </w:rPr>
        <w:t xml:space="preserve">  </w:t>
      </w:r>
    </w:p>
    <w:p w:rsidR="00F41DA4" w:rsidRDefault="00F41DA4" w:rsidP="00C7350B">
      <w:pPr>
        <w:pStyle w:val="KeepWithNext"/>
        <w:rPr>
          <w:rtl/>
        </w:rPr>
      </w:pPr>
    </w:p>
    <w:p w:rsidR="00F41DA4" w:rsidRDefault="00F41DA4" w:rsidP="00C7350B">
      <w:pPr>
        <w:rPr>
          <w:rtl/>
        </w:rPr>
      </w:pPr>
      <w:bookmarkStart w:id="25330" w:name="_ETM_Q51_383000"/>
      <w:bookmarkEnd w:id="25330"/>
      <w:r>
        <w:rPr>
          <w:rFonts w:hint="cs"/>
          <w:rtl/>
        </w:rPr>
        <w:t xml:space="preserve">לא, </w:t>
      </w:r>
      <w:bookmarkStart w:id="25331" w:name="_ETM_Q51_384000"/>
      <w:bookmarkEnd w:id="25331"/>
      <w:r>
        <w:rPr>
          <w:rFonts w:hint="cs"/>
          <w:rtl/>
        </w:rPr>
        <w:t xml:space="preserve">לא. </w:t>
      </w:r>
      <w:bookmarkStart w:id="25332" w:name="_ETM_Q51_381000"/>
      <w:bookmarkStart w:id="25333" w:name="_ETM_Q51_384599"/>
      <w:bookmarkStart w:id="25334" w:name="_ETM_Q51_384989"/>
      <w:bookmarkStart w:id="25335" w:name="_ETM_Q51_385169"/>
      <w:bookmarkStart w:id="25336" w:name="_ETM_Q51_385949"/>
      <w:bookmarkStart w:id="25337" w:name="_ETM_Q51_387239"/>
      <w:bookmarkEnd w:id="25332"/>
      <w:bookmarkEnd w:id="25333"/>
      <w:bookmarkEnd w:id="25334"/>
      <w:bookmarkEnd w:id="25335"/>
      <w:bookmarkEnd w:id="25336"/>
      <w:bookmarkEnd w:id="25337"/>
      <w:r>
        <w:rPr>
          <w:rtl/>
        </w:rPr>
        <w:t xml:space="preserve">אבל </w:t>
      </w:r>
      <w:bookmarkStart w:id="25338" w:name="_ETM_Q51_387540"/>
      <w:bookmarkEnd w:id="25338"/>
      <w:r>
        <w:rPr>
          <w:rtl/>
        </w:rPr>
        <w:t>דבר</w:t>
      </w:r>
      <w:r>
        <w:rPr>
          <w:rFonts w:hint="cs"/>
          <w:rtl/>
        </w:rPr>
        <w:t xml:space="preserve"> אחד</w:t>
      </w:r>
      <w:bookmarkStart w:id="25339" w:name="_ETM_Q51_387779"/>
      <w:bookmarkEnd w:id="25339"/>
      <w:r>
        <w:rPr>
          <w:rtl/>
        </w:rPr>
        <w:t xml:space="preserve"> </w:t>
      </w:r>
      <w:bookmarkStart w:id="25340" w:name="_ETM_Q51_388004"/>
      <w:bookmarkEnd w:id="25340"/>
      <w:r>
        <w:rPr>
          <w:rtl/>
        </w:rPr>
        <w:t xml:space="preserve">אני </w:t>
      </w:r>
      <w:bookmarkStart w:id="25341" w:name="_ETM_Q51_388230"/>
      <w:bookmarkEnd w:id="25341"/>
      <w:r>
        <w:rPr>
          <w:rtl/>
        </w:rPr>
        <w:t xml:space="preserve">כן </w:t>
      </w:r>
      <w:bookmarkStart w:id="25342" w:name="_ETM_Q51_389459"/>
      <w:bookmarkEnd w:id="25342"/>
      <w:r>
        <w:rPr>
          <w:rtl/>
        </w:rPr>
        <w:t>חושב</w:t>
      </w:r>
      <w:r>
        <w:rPr>
          <w:rFonts w:hint="cs"/>
          <w:rtl/>
        </w:rPr>
        <w:t>,</w:t>
      </w:r>
      <w:r>
        <w:rPr>
          <w:rtl/>
        </w:rPr>
        <w:t xml:space="preserve"> </w:t>
      </w:r>
      <w:bookmarkStart w:id="25343" w:name="_ETM_Q51_389969"/>
      <w:bookmarkEnd w:id="25343"/>
      <w:r>
        <w:rPr>
          <w:rtl/>
        </w:rPr>
        <w:t xml:space="preserve">שלפחות </w:t>
      </w:r>
      <w:bookmarkStart w:id="25344" w:name="_ETM_Q51_391730"/>
      <w:bookmarkEnd w:id="25344"/>
      <w:r>
        <w:rPr>
          <w:rtl/>
        </w:rPr>
        <w:t xml:space="preserve">השימוש </w:t>
      </w:r>
      <w:bookmarkStart w:id="25345" w:name="_ETM_Q51_392240"/>
      <w:bookmarkEnd w:id="25345"/>
      <w:r>
        <w:rPr>
          <w:rtl/>
        </w:rPr>
        <w:t>בש</w:t>
      </w:r>
      <w:r>
        <w:rPr>
          <w:rFonts w:hint="cs"/>
          <w:rtl/>
        </w:rPr>
        <w:t>מיות</w:t>
      </w:r>
      <w:bookmarkStart w:id="25346" w:name="_ETM_Q51_392720"/>
      <w:bookmarkEnd w:id="25346"/>
      <w:r>
        <w:rPr>
          <w:rFonts w:hint="cs"/>
          <w:rtl/>
        </w:rPr>
        <w:t xml:space="preserve"> </w:t>
      </w:r>
      <w:bookmarkStart w:id="25347" w:name="_ETM_Q51_391930"/>
      <w:bookmarkEnd w:id="25347"/>
      <w:r>
        <w:rPr>
          <w:rtl/>
        </w:rPr>
        <w:t xml:space="preserve">– </w:t>
      </w:r>
      <w:bookmarkStart w:id="25348" w:name="_ETM_Q51_392960"/>
      <w:bookmarkEnd w:id="25348"/>
      <w:r>
        <w:rPr>
          <w:rtl/>
        </w:rPr>
        <w:t xml:space="preserve">זה </w:t>
      </w:r>
      <w:bookmarkStart w:id="25349" w:name="_ETM_Q51_393169"/>
      <w:bookmarkEnd w:id="25349"/>
      <w:r>
        <w:rPr>
          <w:rtl/>
        </w:rPr>
        <w:t>כן</w:t>
      </w:r>
      <w:r>
        <w:rPr>
          <w:rFonts w:hint="cs"/>
          <w:rtl/>
        </w:rPr>
        <w:t xml:space="preserve">. קיבלת שמית. </w:t>
      </w:r>
    </w:p>
    <w:p w:rsidR="00F41DA4" w:rsidRDefault="00F41DA4" w:rsidP="00C7350B">
      <w:pPr>
        <w:rPr>
          <w:rtl/>
        </w:rPr>
      </w:pPr>
    </w:p>
    <w:p w:rsidR="00F41DA4" w:rsidRDefault="00F41DA4" w:rsidP="00C7350B">
      <w:pPr>
        <w:pStyle w:val="af7"/>
        <w:keepNext/>
        <w:rPr>
          <w:rtl/>
        </w:rPr>
      </w:pPr>
      <w:r w:rsidRPr="003E3EB1">
        <w:rPr>
          <w:rStyle w:val="TagStyle"/>
          <w:rtl/>
        </w:rPr>
        <w:lastRenderedPageBreak/>
        <w:t xml:space="preserve"> &lt;&lt; יור &gt;&gt; </w:t>
      </w:r>
      <w:r>
        <w:rPr>
          <w:rtl/>
        </w:rPr>
        <w:t>היו"ר אוריאל בוסו:</w:t>
      </w:r>
      <w:r w:rsidRPr="003E3EB1">
        <w:rPr>
          <w:rStyle w:val="TagStyle"/>
          <w:rtl/>
        </w:rPr>
        <w:t xml:space="preserve"> &lt;&lt; יור &gt;&gt;</w:t>
      </w:r>
      <w:r>
        <w:rPr>
          <w:rtl/>
        </w:rPr>
        <w:t xml:space="preserve">  </w:t>
      </w:r>
    </w:p>
    <w:p w:rsidR="00F41DA4" w:rsidRDefault="00F41DA4" w:rsidP="00C7350B">
      <w:pPr>
        <w:pStyle w:val="KeepWithNext"/>
        <w:rPr>
          <w:rtl/>
        </w:rPr>
      </w:pPr>
    </w:p>
    <w:p w:rsidR="00F41DA4" w:rsidRDefault="00F41DA4" w:rsidP="00C7350B">
      <w:pPr>
        <w:rPr>
          <w:rtl/>
        </w:rPr>
      </w:pPr>
      <w:bookmarkStart w:id="25350" w:name="_ETM_Q51_393000"/>
      <w:bookmarkStart w:id="25351" w:name="_ETM_Q51_392000"/>
      <w:bookmarkStart w:id="25352" w:name="_ETM_Q51_394250"/>
      <w:bookmarkStart w:id="25353" w:name="_ETM_Q51_394430"/>
      <w:bookmarkStart w:id="25354" w:name="_ETM_Q51_394520"/>
      <w:bookmarkStart w:id="25355" w:name="_ETM_Q51_394940"/>
      <w:bookmarkEnd w:id="25350"/>
      <w:bookmarkEnd w:id="25351"/>
      <w:bookmarkEnd w:id="25352"/>
      <w:bookmarkEnd w:id="25353"/>
      <w:bookmarkEnd w:id="25354"/>
      <w:bookmarkEnd w:id="25355"/>
      <w:r>
        <w:rPr>
          <w:rFonts w:hint="cs"/>
          <w:rtl/>
        </w:rPr>
        <w:t>אני א</w:t>
      </w:r>
      <w:r>
        <w:rPr>
          <w:rtl/>
        </w:rPr>
        <w:t xml:space="preserve">שאל </w:t>
      </w:r>
      <w:bookmarkStart w:id="25356" w:name="_ETM_Q51_395180"/>
      <w:bookmarkEnd w:id="25356"/>
      <w:r>
        <w:rPr>
          <w:rtl/>
        </w:rPr>
        <w:t xml:space="preserve">אותם </w:t>
      </w:r>
      <w:bookmarkStart w:id="25357" w:name="_ETM_Q51_395450"/>
      <w:bookmarkEnd w:id="25357"/>
      <w:r>
        <w:rPr>
          <w:rtl/>
        </w:rPr>
        <w:t xml:space="preserve">אם </w:t>
      </w:r>
      <w:bookmarkStart w:id="25358" w:name="_ETM_Q51_395570"/>
      <w:bookmarkEnd w:id="25358"/>
      <w:r>
        <w:rPr>
          <w:rtl/>
        </w:rPr>
        <w:t xml:space="preserve">הם </w:t>
      </w:r>
      <w:bookmarkStart w:id="25359" w:name="_ETM_Q51_395900"/>
      <w:bookmarkEnd w:id="25359"/>
      <w:r>
        <w:rPr>
          <w:rtl/>
        </w:rPr>
        <w:t>רוצים</w:t>
      </w:r>
      <w:r>
        <w:rPr>
          <w:rFonts w:hint="cs"/>
          <w:rtl/>
        </w:rPr>
        <w:t>.</w:t>
      </w:r>
    </w:p>
    <w:p w:rsidR="00395B45" w:rsidRDefault="00395B45" w:rsidP="00C7350B">
      <w:pPr>
        <w:rPr>
          <w:rtl/>
        </w:rPr>
      </w:pPr>
    </w:p>
    <w:p w:rsidR="00F41DA4" w:rsidRDefault="00F41DA4" w:rsidP="00C7350B">
      <w:pPr>
        <w:pStyle w:val="-"/>
        <w:keepNext/>
        <w:rPr>
          <w:rtl/>
        </w:rPr>
      </w:pPr>
      <w:r w:rsidRPr="003E3EB1">
        <w:rPr>
          <w:rStyle w:val="TagStyle"/>
          <w:rtl/>
        </w:rPr>
        <w:t xml:space="preserve"> &lt;&lt; דובר_המשך &gt;&gt; </w:t>
      </w:r>
      <w:r>
        <w:rPr>
          <w:rtl/>
        </w:rPr>
        <w:t>שר החינוך יואב קיש:</w:t>
      </w:r>
      <w:r w:rsidRPr="003E3EB1">
        <w:rPr>
          <w:rStyle w:val="TagStyle"/>
          <w:rtl/>
        </w:rPr>
        <w:t xml:space="preserve"> &lt;&lt; דובר_המשך &gt;&gt;</w:t>
      </w:r>
      <w:r>
        <w:rPr>
          <w:rtl/>
        </w:rPr>
        <w:t xml:space="preserve">  </w:t>
      </w:r>
    </w:p>
    <w:p w:rsidR="00F41DA4" w:rsidRDefault="00F41DA4" w:rsidP="00C7350B">
      <w:pPr>
        <w:pStyle w:val="KeepWithNext"/>
        <w:rPr>
          <w:rtl/>
        </w:rPr>
      </w:pPr>
    </w:p>
    <w:p w:rsidR="00F41DA4" w:rsidRDefault="00F41DA4" w:rsidP="00C7350B">
      <w:pPr>
        <w:rPr>
          <w:rtl/>
        </w:rPr>
      </w:pPr>
      <w:bookmarkStart w:id="25360" w:name="_ETM_Q51_396000"/>
      <w:bookmarkEnd w:id="25360"/>
      <w:r>
        <w:rPr>
          <w:rFonts w:hint="cs"/>
          <w:rtl/>
        </w:rPr>
        <w:t xml:space="preserve">כן, הם בטח רוצים </w:t>
      </w:r>
      <w:bookmarkStart w:id="25361" w:name="_ETM_Q51_391000"/>
      <w:bookmarkEnd w:id="25361"/>
      <w:r>
        <w:rPr>
          <w:rFonts w:hint="cs"/>
          <w:rtl/>
        </w:rPr>
        <w:t xml:space="preserve">שמית. </w:t>
      </w:r>
    </w:p>
    <w:p w:rsidR="00F41DA4" w:rsidRDefault="00F41DA4" w:rsidP="00C7350B">
      <w:pPr>
        <w:rPr>
          <w:rtl/>
        </w:rPr>
      </w:pPr>
      <w:bookmarkStart w:id="25362" w:name="_ETM_Q51_398000"/>
      <w:bookmarkEnd w:id="25362"/>
    </w:p>
    <w:p w:rsidR="00F41DA4" w:rsidRDefault="00F41DA4" w:rsidP="00C7350B">
      <w:pPr>
        <w:pStyle w:val="af7"/>
        <w:keepNext/>
        <w:rPr>
          <w:rtl/>
        </w:rPr>
      </w:pPr>
      <w:r w:rsidRPr="00DD54AF">
        <w:rPr>
          <w:rStyle w:val="TagStyle"/>
          <w:rtl/>
        </w:rPr>
        <w:t xml:space="preserve"> &lt;&lt; יור &gt;&gt; </w:t>
      </w:r>
      <w:r>
        <w:rPr>
          <w:rtl/>
        </w:rPr>
        <w:t>היו"ר אוריאל בוסו:</w:t>
      </w:r>
      <w:r w:rsidRPr="00DD54AF">
        <w:rPr>
          <w:rStyle w:val="TagStyle"/>
          <w:rtl/>
        </w:rPr>
        <w:t xml:space="preserve"> &lt;&lt; יור &gt;&gt;</w:t>
      </w:r>
      <w:r>
        <w:rPr>
          <w:rtl/>
        </w:rPr>
        <w:t xml:space="preserve">  </w:t>
      </w:r>
    </w:p>
    <w:p w:rsidR="00F41DA4" w:rsidRDefault="00F41DA4" w:rsidP="00C7350B">
      <w:pPr>
        <w:pStyle w:val="KeepWithNext"/>
        <w:rPr>
          <w:rtl/>
        </w:rPr>
      </w:pPr>
    </w:p>
    <w:p w:rsidR="00F41DA4" w:rsidRDefault="00F41DA4" w:rsidP="00C7350B">
      <w:pPr>
        <w:rPr>
          <w:rtl/>
        </w:rPr>
      </w:pPr>
      <w:bookmarkStart w:id="25363" w:name="_ETM_Q51_394000"/>
      <w:bookmarkStart w:id="25364" w:name="_ETM_Q51_397100"/>
      <w:bookmarkStart w:id="25365" w:name="_ETM_Q51_397160"/>
      <w:bookmarkStart w:id="25366" w:name="_ETM_Q51_397490"/>
      <w:bookmarkEnd w:id="25363"/>
      <w:bookmarkEnd w:id="25364"/>
      <w:bookmarkEnd w:id="25365"/>
      <w:bookmarkEnd w:id="25366"/>
      <w:r>
        <w:rPr>
          <w:rtl/>
        </w:rPr>
        <w:t xml:space="preserve">באופוזיציה </w:t>
      </w:r>
      <w:bookmarkStart w:id="25367" w:name="_ETM_Q51_398330"/>
      <w:bookmarkEnd w:id="25367"/>
      <w:r>
        <w:rPr>
          <w:rtl/>
        </w:rPr>
        <w:t xml:space="preserve">עדיין </w:t>
      </w:r>
      <w:bookmarkStart w:id="25368" w:name="_ETM_Q51_398570"/>
      <w:bookmarkEnd w:id="25368"/>
      <w:r>
        <w:rPr>
          <w:rtl/>
        </w:rPr>
        <w:t xml:space="preserve">עומדים </w:t>
      </w:r>
      <w:bookmarkStart w:id="25369" w:name="_ETM_Q51_398870"/>
      <w:bookmarkEnd w:id="25369"/>
      <w:r>
        <w:rPr>
          <w:rtl/>
        </w:rPr>
        <w:t>על</w:t>
      </w:r>
      <w:r>
        <w:rPr>
          <w:rFonts w:hint="cs"/>
          <w:rtl/>
        </w:rPr>
        <w:t xml:space="preserve"> </w:t>
      </w:r>
      <w:r>
        <w:rPr>
          <w:rtl/>
        </w:rPr>
        <w:t xml:space="preserve">כך </w:t>
      </w:r>
      <w:bookmarkStart w:id="25370" w:name="_ETM_Q51_399200"/>
      <w:bookmarkEnd w:id="25370"/>
      <w:r>
        <w:rPr>
          <w:rtl/>
        </w:rPr>
        <w:t xml:space="preserve">שהם </w:t>
      </w:r>
      <w:bookmarkStart w:id="25371" w:name="_ETM_Q51_399350"/>
      <w:bookmarkEnd w:id="25371"/>
      <w:r>
        <w:rPr>
          <w:rtl/>
        </w:rPr>
        <w:t xml:space="preserve">מבקשים </w:t>
      </w:r>
      <w:bookmarkStart w:id="25372" w:name="_ETM_Q51_399650"/>
      <w:bookmarkEnd w:id="25372"/>
      <w:r>
        <w:rPr>
          <w:rtl/>
        </w:rPr>
        <w:t xml:space="preserve">הצבעה </w:t>
      </w:r>
      <w:bookmarkStart w:id="25373" w:name="_ETM_Q51_399920"/>
      <w:bookmarkEnd w:id="25373"/>
      <w:r>
        <w:rPr>
          <w:rtl/>
        </w:rPr>
        <w:t>שמית</w:t>
      </w:r>
      <w:r>
        <w:rPr>
          <w:rFonts w:hint="cs"/>
          <w:rtl/>
        </w:rPr>
        <w:t>?</w:t>
      </w:r>
    </w:p>
    <w:p w:rsidR="00F41DA4" w:rsidRDefault="00F41DA4" w:rsidP="00C7350B">
      <w:pPr>
        <w:rPr>
          <w:rtl/>
        </w:rPr>
      </w:pPr>
    </w:p>
    <w:p w:rsidR="00F41DA4" w:rsidRDefault="00F41DA4" w:rsidP="00C7350B">
      <w:pPr>
        <w:pStyle w:val="af6"/>
        <w:keepNext/>
        <w:rPr>
          <w:rtl/>
        </w:rPr>
      </w:pPr>
      <w:bookmarkStart w:id="25374" w:name="ET_interruption_6361_17"/>
      <w:r w:rsidRPr="00DD54AF">
        <w:rPr>
          <w:rStyle w:val="TagStyle"/>
          <w:rtl/>
        </w:rPr>
        <w:t xml:space="preserve"> &lt;&lt; קריאה &gt;&gt; </w:t>
      </w:r>
      <w:r>
        <w:rPr>
          <w:rtl/>
        </w:rPr>
        <w:t>נאור שירי (יש עתיד):</w:t>
      </w:r>
      <w:r w:rsidRPr="00DD54AF">
        <w:rPr>
          <w:rStyle w:val="TagStyle"/>
          <w:rtl/>
        </w:rPr>
        <w:t xml:space="preserve"> &lt;&lt; קריאה &gt;&gt;</w:t>
      </w:r>
      <w:r>
        <w:rPr>
          <w:rtl/>
        </w:rPr>
        <w:t xml:space="preserve">  </w:t>
      </w:r>
      <w:bookmarkEnd w:id="25374"/>
    </w:p>
    <w:p w:rsidR="00F41DA4" w:rsidRDefault="00F41DA4" w:rsidP="00C7350B">
      <w:pPr>
        <w:pStyle w:val="KeepWithNext"/>
        <w:rPr>
          <w:rtl/>
        </w:rPr>
      </w:pPr>
    </w:p>
    <w:p w:rsidR="00F41DA4" w:rsidRPr="00DD54AF" w:rsidRDefault="00F41DA4" w:rsidP="00C7350B">
      <w:pPr>
        <w:rPr>
          <w:rtl/>
        </w:rPr>
      </w:pPr>
      <w:r>
        <w:rPr>
          <w:rFonts w:hint="cs"/>
          <w:rtl/>
        </w:rPr>
        <w:t xml:space="preserve">ברור. </w:t>
      </w:r>
    </w:p>
    <w:p w:rsidR="00F41DA4" w:rsidRDefault="00F41DA4" w:rsidP="00C7350B">
      <w:pPr>
        <w:rPr>
          <w:rtl/>
        </w:rPr>
      </w:pPr>
    </w:p>
    <w:p w:rsidR="00F41DA4" w:rsidRDefault="00F41DA4" w:rsidP="00C7350B">
      <w:pPr>
        <w:pStyle w:val="af6"/>
        <w:keepNext/>
        <w:rPr>
          <w:rtl/>
        </w:rPr>
      </w:pPr>
      <w:bookmarkStart w:id="25375" w:name="ET_interruption_קריאות_15"/>
      <w:r w:rsidRPr="00DD54AF">
        <w:rPr>
          <w:rStyle w:val="TagStyle"/>
          <w:rtl/>
        </w:rPr>
        <w:t xml:space="preserve"> &lt;&lt; קריאה &gt;&gt; </w:t>
      </w:r>
      <w:r>
        <w:rPr>
          <w:rtl/>
        </w:rPr>
        <w:t>קריאות:</w:t>
      </w:r>
      <w:r w:rsidRPr="00DD54AF">
        <w:rPr>
          <w:rStyle w:val="TagStyle"/>
          <w:rtl/>
        </w:rPr>
        <w:t xml:space="preserve"> &lt;&lt; קריאה &gt;&gt;</w:t>
      </w:r>
      <w:r>
        <w:rPr>
          <w:rtl/>
        </w:rPr>
        <w:t xml:space="preserve">  </w:t>
      </w:r>
      <w:bookmarkEnd w:id="25375"/>
    </w:p>
    <w:p w:rsidR="00F41DA4" w:rsidRDefault="00F41DA4" w:rsidP="00C7350B">
      <w:pPr>
        <w:pStyle w:val="KeepWithNext"/>
        <w:rPr>
          <w:rtl/>
        </w:rPr>
      </w:pPr>
    </w:p>
    <w:p w:rsidR="00F41DA4" w:rsidRDefault="00F41DA4" w:rsidP="00C7350B">
      <w:pPr>
        <w:rPr>
          <w:rtl/>
        </w:rPr>
      </w:pPr>
      <w:r>
        <w:rPr>
          <w:rFonts w:hint="cs"/>
          <w:rtl/>
        </w:rPr>
        <w:t>כ</w:t>
      </w:r>
      <w:bookmarkStart w:id="25376" w:name="_ETM_Q51_401000"/>
      <w:bookmarkEnd w:id="25376"/>
      <w:r>
        <w:rPr>
          <w:rFonts w:hint="cs"/>
          <w:rtl/>
        </w:rPr>
        <w:t>ן.</w:t>
      </w:r>
    </w:p>
    <w:p w:rsidR="00F41DA4" w:rsidRDefault="00F41DA4" w:rsidP="00C7350B">
      <w:pPr>
        <w:rPr>
          <w:rtl/>
        </w:rPr>
      </w:pPr>
    </w:p>
    <w:p w:rsidR="00F41DA4" w:rsidRDefault="00F41DA4" w:rsidP="00C7350B">
      <w:pPr>
        <w:pStyle w:val="af7"/>
        <w:keepNext/>
        <w:rPr>
          <w:rtl/>
        </w:rPr>
      </w:pPr>
      <w:r w:rsidRPr="00DD54AF">
        <w:rPr>
          <w:rStyle w:val="TagStyle"/>
          <w:rtl/>
        </w:rPr>
        <w:t xml:space="preserve"> &lt;&lt; יור &gt;&gt; </w:t>
      </w:r>
      <w:r>
        <w:rPr>
          <w:rtl/>
        </w:rPr>
        <w:t>היו"ר אוריאל בוסו:</w:t>
      </w:r>
      <w:r w:rsidRPr="00DD54AF">
        <w:rPr>
          <w:rStyle w:val="TagStyle"/>
          <w:rtl/>
        </w:rPr>
        <w:t xml:space="preserve"> &lt;&lt; יור &gt;&gt;</w:t>
      </w:r>
      <w:r>
        <w:rPr>
          <w:rtl/>
        </w:rPr>
        <w:t xml:space="preserve">  </w:t>
      </w:r>
    </w:p>
    <w:p w:rsidR="00F41DA4" w:rsidRDefault="00F41DA4" w:rsidP="00C7350B">
      <w:pPr>
        <w:pStyle w:val="KeepWithNext"/>
        <w:rPr>
          <w:rtl/>
        </w:rPr>
      </w:pPr>
    </w:p>
    <w:p w:rsidR="00F41DA4" w:rsidRDefault="00F41DA4" w:rsidP="00C7350B">
      <w:pPr>
        <w:rPr>
          <w:rtl/>
        </w:rPr>
      </w:pPr>
      <w:bookmarkStart w:id="25377" w:name="_ETM_Q51_399000"/>
      <w:bookmarkEnd w:id="25377"/>
      <w:r>
        <w:rPr>
          <w:rFonts w:hint="cs"/>
          <w:rtl/>
        </w:rPr>
        <w:t xml:space="preserve">כן. אוקיי. </w:t>
      </w:r>
    </w:p>
    <w:p w:rsidR="00F41DA4" w:rsidRDefault="00F41DA4" w:rsidP="00C7350B">
      <w:pPr>
        <w:rPr>
          <w:rtl/>
        </w:rPr>
      </w:pPr>
      <w:bookmarkStart w:id="25378" w:name="_ETM_Q51_402000"/>
      <w:bookmarkEnd w:id="25378"/>
    </w:p>
    <w:p w:rsidR="00F41DA4" w:rsidRDefault="00F41DA4" w:rsidP="00C7350B">
      <w:pPr>
        <w:pStyle w:val="af6"/>
        <w:keepNext/>
        <w:rPr>
          <w:rtl/>
        </w:rPr>
      </w:pPr>
      <w:r w:rsidRPr="00DD54AF">
        <w:rPr>
          <w:rStyle w:val="TagStyle"/>
          <w:rtl/>
        </w:rPr>
        <w:t xml:space="preserve"> &lt;&lt; קריאה &gt;&gt; </w:t>
      </w:r>
      <w:r>
        <w:rPr>
          <w:rtl/>
        </w:rPr>
        <w:t>משה סעדה (הליכוד):</w:t>
      </w:r>
      <w:r w:rsidRPr="00DD54AF">
        <w:rPr>
          <w:rStyle w:val="TagStyle"/>
          <w:rtl/>
        </w:rPr>
        <w:t xml:space="preserve"> &lt;&lt; קריאה &gt;&gt;</w:t>
      </w:r>
      <w:r>
        <w:rPr>
          <w:rtl/>
        </w:rPr>
        <w:t xml:space="preserve">  </w:t>
      </w:r>
    </w:p>
    <w:p w:rsidR="00F41DA4" w:rsidRDefault="00F41DA4" w:rsidP="00C7350B">
      <w:pPr>
        <w:pStyle w:val="KeepWithNext"/>
        <w:rPr>
          <w:rtl/>
        </w:rPr>
      </w:pPr>
    </w:p>
    <w:p w:rsidR="00F41DA4" w:rsidRDefault="00F41DA4" w:rsidP="00C7350B">
      <w:pPr>
        <w:rPr>
          <w:rtl/>
        </w:rPr>
      </w:pPr>
      <w:r>
        <w:rPr>
          <w:rFonts w:hint="cs"/>
          <w:rtl/>
        </w:rPr>
        <w:t xml:space="preserve">הם לא נמצאים. איך הם יצביעו </w:t>
      </w:r>
      <w:r>
        <w:rPr>
          <w:rtl/>
        </w:rPr>
        <w:t>–</w:t>
      </w:r>
      <w:r>
        <w:rPr>
          <w:rFonts w:hint="cs"/>
          <w:rtl/>
        </w:rPr>
        <w:t xml:space="preserve"> זה בעיה. </w:t>
      </w:r>
    </w:p>
    <w:p w:rsidR="00F41DA4" w:rsidRDefault="00F41DA4" w:rsidP="00C7350B">
      <w:pPr>
        <w:rPr>
          <w:rtl/>
        </w:rPr>
      </w:pPr>
    </w:p>
    <w:p w:rsidR="00F41DA4" w:rsidRDefault="00F41DA4" w:rsidP="00C7350B">
      <w:pPr>
        <w:pStyle w:val="-"/>
        <w:keepNext/>
        <w:rPr>
          <w:rtl/>
        </w:rPr>
      </w:pPr>
      <w:r w:rsidRPr="00DD54AF">
        <w:rPr>
          <w:rStyle w:val="TagStyle"/>
          <w:rtl/>
        </w:rPr>
        <w:t xml:space="preserve"> &lt;&lt; דובר_המשך &gt;&gt; </w:t>
      </w:r>
      <w:r>
        <w:rPr>
          <w:rtl/>
        </w:rPr>
        <w:t>שר החינוך יואב קיש:</w:t>
      </w:r>
      <w:r w:rsidRPr="00DD54AF">
        <w:rPr>
          <w:rStyle w:val="TagStyle"/>
          <w:rtl/>
        </w:rPr>
        <w:t xml:space="preserve"> &lt;&lt; דובר_המשך &gt;&gt;</w:t>
      </w:r>
      <w:r>
        <w:rPr>
          <w:rtl/>
        </w:rPr>
        <w:t xml:space="preserve">  </w:t>
      </w:r>
    </w:p>
    <w:p w:rsidR="00F41DA4" w:rsidRDefault="00F41DA4" w:rsidP="00C7350B">
      <w:pPr>
        <w:pStyle w:val="KeepWithNext"/>
        <w:rPr>
          <w:rtl/>
        </w:rPr>
      </w:pPr>
    </w:p>
    <w:p w:rsidR="00F41DA4" w:rsidRDefault="00F41DA4" w:rsidP="00C7350B">
      <w:pPr>
        <w:rPr>
          <w:rtl/>
        </w:rPr>
      </w:pPr>
      <w:bookmarkStart w:id="25379" w:name="_ETM_Q51_406000"/>
      <w:bookmarkStart w:id="25380" w:name="_ETM_Q51_401270"/>
      <w:bookmarkStart w:id="25381" w:name="_ETM_Q51_401840"/>
      <w:bookmarkStart w:id="25382" w:name="_ETM_Q51_408700"/>
      <w:bookmarkEnd w:id="25379"/>
      <w:bookmarkEnd w:id="25380"/>
      <w:bookmarkEnd w:id="25381"/>
      <w:bookmarkEnd w:id="25382"/>
      <w:r>
        <w:rPr>
          <w:rtl/>
        </w:rPr>
        <w:t xml:space="preserve">דרך </w:t>
      </w:r>
      <w:bookmarkStart w:id="25383" w:name="_ETM_Q51_408909"/>
      <w:bookmarkEnd w:id="25383"/>
      <w:r>
        <w:rPr>
          <w:rtl/>
        </w:rPr>
        <w:t>אגב</w:t>
      </w:r>
      <w:r>
        <w:rPr>
          <w:rFonts w:hint="cs"/>
          <w:rtl/>
        </w:rPr>
        <w:t>,</w:t>
      </w:r>
      <w:r>
        <w:rPr>
          <w:rtl/>
        </w:rPr>
        <w:t xml:space="preserve"> </w:t>
      </w:r>
      <w:bookmarkStart w:id="25384" w:name="_ETM_Q51_409510"/>
      <w:bookmarkEnd w:id="25384"/>
      <w:r>
        <w:rPr>
          <w:rtl/>
        </w:rPr>
        <w:t xml:space="preserve">לגבי </w:t>
      </w:r>
      <w:bookmarkStart w:id="25385" w:name="_ETM_Q51_409989"/>
      <w:bookmarkEnd w:id="25385"/>
      <w:r>
        <w:rPr>
          <w:rtl/>
        </w:rPr>
        <w:t>זה</w:t>
      </w:r>
      <w:r>
        <w:rPr>
          <w:rFonts w:hint="cs"/>
          <w:rtl/>
        </w:rPr>
        <w:t>,</w:t>
      </w:r>
      <w:r>
        <w:rPr>
          <w:rtl/>
        </w:rPr>
        <w:t xml:space="preserve"> </w:t>
      </w:r>
      <w:bookmarkStart w:id="25386" w:name="_ETM_Q51_412590"/>
      <w:bookmarkEnd w:id="25386"/>
      <w:r>
        <w:rPr>
          <w:rtl/>
        </w:rPr>
        <w:t xml:space="preserve">יושב-ראש </w:t>
      </w:r>
      <w:bookmarkStart w:id="25387" w:name="_ETM_Q51_413159"/>
      <w:bookmarkEnd w:id="25387"/>
      <w:r>
        <w:rPr>
          <w:rtl/>
        </w:rPr>
        <w:t xml:space="preserve">הכנסת </w:t>
      </w:r>
      <w:bookmarkStart w:id="25388" w:name="_ETM_Q51_413549"/>
      <w:bookmarkEnd w:id="25388"/>
      <w:r>
        <w:rPr>
          <w:rtl/>
        </w:rPr>
        <w:t>הקודם</w:t>
      </w:r>
      <w:r>
        <w:rPr>
          <w:rFonts w:hint="cs"/>
          <w:rtl/>
        </w:rPr>
        <w:t xml:space="preserve"> </w:t>
      </w:r>
      <w:r>
        <w:rPr>
          <w:rtl/>
        </w:rPr>
        <w:t xml:space="preserve">– </w:t>
      </w:r>
      <w:bookmarkStart w:id="25389" w:name="_ETM_Q51_415030"/>
      <w:bookmarkEnd w:id="25389"/>
      <w:r>
        <w:rPr>
          <w:rtl/>
        </w:rPr>
        <w:t xml:space="preserve">הפריע </w:t>
      </w:r>
      <w:bookmarkStart w:id="25390" w:name="_ETM_Q51_415420"/>
      <w:bookmarkEnd w:id="25390"/>
      <w:r>
        <w:rPr>
          <w:rtl/>
        </w:rPr>
        <w:t xml:space="preserve">לו </w:t>
      </w:r>
      <w:bookmarkStart w:id="25391" w:name="_ETM_Q51_415569"/>
      <w:bookmarkEnd w:id="25391"/>
      <w:r>
        <w:rPr>
          <w:rtl/>
        </w:rPr>
        <w:t xml:space="preserve">מאוד </w:t>
      </w:r>
      <w:bookmarkStart w:id="25392" w:name="_ETM_Q51_415959"/>
      <w:bookmarkEnd w:id="25392"/>
      <w:r>
        <w:rPr>
          <w:rtl/>
        </w:rPr>
        <w:t xml:space="preserve">שהאופוזיציה </w:t>
      </w:r>
      <w:bookmarkStart w:id="25393" w:name="_ETM_Q51_416980"/>
      <w:bookmarkEnd w:id="25393"/>
      <w:r>
        <w:rPr>
          <w:rtl/>
        </w:rPr>
        <w:t xml:space="preserve">השתמשה </w:t>
      </w:r>
      <w:bookmarkStart w:id="25394" w:name="_ETM_Q51_417489"/>
      <w:bookmarkEnd w:id="25394"/>
      <w:r>
        <w:rPr>
          <w:rtl/>
        </w:rPr>
        <w:t xml:space="preserve">בכלי </w:t>
      </w:r>
      <w:bookmarkStart w:id="25395" w:name="_ETM_Q51_417849"/>
      <w:bookmarkEnd w:id="25395"/>
      <w:r>
        <w:rPr>
          <w:rtl/>
        </w:rPr>
        <w:t xml:space="preserve">של </w:t>
      </w:r>
      <w:bookmarkStart w:id="25396" w:name="_ETM_Q51_418120"/>
      <w:bookmarkEnd w:id="25396"/>
      <w:r>
        <w:rPr>
          <w:rFonts w:hint="cs"/>
          <w:rtl/>
        </w:rPr>
        <w:t>השמיות.</w:t>
      </w:r>
    </w:p>
    <w:p w:rsidR="00F41DA4" w:rsidRDefault="00F41DA4" w:rsidP="00C7350B">
      <w:pPr>
        <w:rPr>
          <w:rtl/>
        </w:rPr>
      </w:pPr>
    </w:p>
    <w:p w:rsidR="00F41DA4" w:rsidRDefault="00F41DA4" w:rsidP="00C7350B">
      <w:pPr>
        <w:pStyle w:val="af6"/>
        <w:keepNext/>
        <w:rPr>
          <w:rtl/>
        </w:rPr>
      </w:pPr>
      <w:bookmarkStart w:id="25397" w:name="ET_interruption_5797_20"/>
      <w:r w:rsidRPr="00DD54AF">
        <w:rPr>
          <w:rStyle w:val="TagStyle"/>
          <w:rtl/>
        </w:rPr>
        <w:t xml:space="preserve"> &lt;&lt; קריאה &gt;&gt; </w:t>
      </w:r>
      <w:r>
        <w:rPr>
          <w:rtl/>
        </w:rPr>
        <w:t>יצחק פינדרוס (יהדות התורה):</w:t>
      </w:r>
      <w:r w:rsidRPr="00DD54AF">
        <w:rPr>
          <w:rStyle w:val="TagStyle"/>
          <w:rtl/>
        </w:rPr>
        <w:t xml:space="preserve"> &lt;&lt; קריאה &gt;&gt;</w:t>
      </w:r>
      <w:r>
        <w:rPr>
          <w:rtl/>
        </w:rPr>
        <w:t xml:space="preserve">  </w:t>
      </w:r>
      <w:bookmarkEnd w:id="25397"/>
    </w:p>
    <w:p w:rsidR="00F41DA4" w:rsidRDefault="00F41DA4" w:rsidP="00C7350B">
      <w:pPr>
        <w:pStyle w:val="KeepWithNext"/>
        <w:rPr>
          <w:rtl/>
        </w:rPr>
      </w:pPr>
    </w:p>
    <w:p w:rsidR="00F41DA4" w:rsidRDefault="00F41DA4" w:rsidP="00C7350B">
      <w:pPr>
        <w:rPr>
          <w:rtl/>
        </w:rPr>
      </w:pPr>
      <w:bookmarkStart w:id="25398" w:name="_ETM_Q51_419000"/>
      <w:bookmarkEnd w:id="25398"/>
      <w:r>
        <w:rPr>
          <w:rFonts w:hint="cs"/>
          <w:rtl/>
        </w:rPr>
        <w:t xml:space="preserve">אנחנו שמחים </w:t>
      </w:r>
      <w:bookmarkStart w:id="25399" w:name="_ETM_Q51_421000"/>
      <w:bookmarkEnd w:id="25399"/>
      <w:r>
        <w:rPr>
          <w:rFonts w:hint="cs"/>
          <w:rtl/>
        </w:rPr>
        <w:t>- - -</w:t>
      </w:r>
    </w:p>
    <w:p w:rsidR="00F41DA4" w:rsidRDefault="00F41DA4" w:rsidP="00C7350B">
      <w:pPr>
        <w:rPr>
          <w:rtl/>
        </w:rPr>
      </w:pPr>
    </w:p>
    <w:p w:rsidR="00F41DA4" w:rsidRDefault="00F41DA4" w:rsidP="00C7350B">
      <w:pPr>
        <w:pStyle w:val="-"/>
        <w:keepNext/>
        <w:rPr>
          <w:rtl/>
        </w:rPr>
      </w:pPr>
      <w:bookmarkStart w:id="25400" w:name="ET_speakercontinue_6458_21"/>
      <w:r w:rsidRPr="00DD54AF">
        <w:rPr>
          <w:rStyle w:val="TagStyle"/>
          <w:rtl/>
        </w:rPr>
        <w:t xml:space="preserve"> &lt;&lt; דובר_המשך &gt;&gt; </w:t>
      </w:r>
      <w:r>
        <w:rPr>
          <w:rtl/>
        </w:rPr>
        <w:t>שר החינוך יואב קיש:</w:t>
      </w:r>
      <w:r w:rsidRPr="00DD54AF">
        <w:rPr>
          <w:rStyle w:val="TagStyle"/>
          <w:rtl/>
        </w:rPr>
        <w:t xml:space="preserve"> &lt;&lt; דובר_המשך &gt;&gt;</w:t>
      </w:r>
      <w:r>
        <w:rPr>
          <w:rtl/>
        </w:rPr>
        <w:t xml:space="preserve">  </w:t>
      </w:r>
      <w:bookmarkEnd w:id="25400"/>
    </w:p>
    <w:p w:rsidR="00F41DA4" w:rsidRDefault="00F41DA4" w:rsidP="00C7350B">
      <w:pPr>
        <w:pStyle w:val="KeepWithNext"/>
        <w:rPr>
          <w:rtl/>
        </w:rPr>
      </w:pPr>
    </w:p>
    <w:p w:rsidR="00F41DA4" w:rsidRDefault="00F41DA4" w:rsidP="00C7350B">
      <w:pPr>
        <w:rPr>
          <w:rtl/>
        </w:rPr>
      </w:pPr>
      <w:bookmarkStart w:id="25401" w:name="_ETM_Q51_423000"/>
      <w:bookmarkStart w:id="25402" w:name="_ETM_Q51_420000"/>
      <w:bookmarkStart w:id="25403" w:name="_ETM_Q51_419799"/>
      <w:bookmarkStart w:id="25404" w:name="_ETM_Q51_424010"/>
      <w:bookmarkEnd w:id="25401"/>
      <w:bookmarkEnd w:id="25402"/>
      <w:bookmarkEnd w:id="25403"/>
      <w:bookmarkEnd w:id="25404"/>
      <w:r>
        <w:rPr>
          <w:rtl/>
        </w:rPr>
        <w:t xml:space="preserve">אני </w:t>
      </w:r>
      <w:bookmarkStart w:id="25405" w:name="_ETM_Q51_424219"/>
      <w:bookmarkEnd w:id="25405"/>
      <w:r>
        <w:rPr>
          <w:rtl/>
        </w:rPr>
        <w:t xml:space="preserve">אומר </w:t>
      </w:r>
      <w:bookmarkStart w:id="25406" w:name="_ETM_Q51_424430"/>
      <w:bookmarkEnd w:id="25406"/>
      <w:r>
        <w:rPr>
          <w:rtl/>
        </w:rPr>
        <w:t>ככה</w:t>
      </w:r>
      <w:r>
        <w:rPr>
          <w:rFonts w:hint="cs"/>
          <w:rtl/>
        </w:rPr>
        <w:t>.</w:t>
      </w:r>
      <w:r>
        <w:rPr>
          <w:rtl/>
        </w:rPr>
        <w:t xml:space="preserve"> </w:t>
      </w:r>
      <w:bookmarkStart w:id="25407" w:name="_ETM_Q51_425239"/>
      <w:bookmarkEnd w:id="25407"/>
      <w:r>
        <w:rPr>
          <w:rtl/>
        </w:rPr>
        <w:t xml:space="preserve">זה </w:t>
      </w:r>
      <w:bookmarkStart w:id="25408" w:name="_ETM_Q51_425540"/>
      <w:bookmarkEnd w:id="25408"/>
      <w:r>
        <w:rPr>
          <w:rtl/>
        </w:rPr>
        <w:t xml:space="preserve">מופיע </w:t>
      </w:r>
      <w:bookmarkStart w:id="25409" w:name="_ETM_Q51_425900"/>
      <w:bookmarkEnd w:id="25409"/>
      <w:r>
        <w:rPr>
          <w:rtl/>
        </w:rPr>
        <w:t xml:space="preserve">בתקנון </w:t>
      </w:r>
      <w:bookmarkStart w:id="25410" w:name="_ETM_Q51_427510"/>
      <w:bookmarkEnd w:id="25410"/>
      <w:r>
        <w:rPr>
          <w:rtl/>
        </w:rPr>
        <w:t xml:space="preserve">וגם </w:t>
      </w:r>
      <w:bookmarkStart w:id="25411" w:name="_ETM_Q51_428049"/>
      <w:bookmarkEnd w:id="25411"/>
      <w:r>
        <w:rPr>
          <w:rtl/>
        </w:rPr>
        <w:t xml:space="preserve">יושב-ראש </w:t>
      </w:r>
      <w:bookmarkStart w:id="25412" w:name="_ETM_Q51_428650"/>
      <w:bookmarkEnd w:id="25412"/>
      <w:r>
        <w:rPr>
          <w:rtl/>
        </w:rPr>
        <w:t xml:space="preserve">לא </w:t>
      </w:r>
      <w:bookmarkStart w:id="25413" w:name="_ETM_Q51_428769"/>
      <w:bookmarkEnd w:id="25413"/>
      <w:r>
        <w:rPr>
          <w:rtl/>
        </w:rPr>
        <w:t xml:space="preserve">יכול </w:t>
      </w:r>
      <w:bookmarkStart w:id="25414" w:name="_ETM_Q51_429040"/>
      <w:bookmarkEnd w:id="25414"/>
      <w:r>
        <w:rPr>
          <w:rtl/>
        </w:rPr>
        <w:t xml:space="preserve">לפעול </w:t>
      </w:r>
      <w:bookmarkStart w:id="25415" w:name="_ETM_Q51_429370"/>
      <w:bookmarkEnd w:id="25415"/>
      <w:r>
        <w:rPr>
          <w:rtl/>
        </w:rPr>
        <w:t xml:space="preserve">בניגוד </w:t>
      </w:r>
      <w:bookmarkStart w:id="25416" w:name="_ETM_Q51_429819"/>
      <w:bookmarkEnd w:id="25416"/>
      <w:r>
        <w:rPr>
          <w:rtl/>
        </w:rPr>
        <w:t>לתקנון</w:t>
      </w:r>
      <w:r>
        <w:rPr>
          <w:rFonts w:hint="cs"/>
          <w:rtl/>
        </w:rPr>
        <w:t>.</w:t>
      </w:r>
      <w:r>
        <w:rPr>
          <w:rtl/>
        </w:rPr>
        <w:t xml:space="preserve"> </w:t>
      </w:r>
      <w:bookmarkStart w:id="25417" w:name="_ETM_Q51_431210"/>
      <w:bookmarkEnd w:id="25417"/>
      <w:r>
        <w:rPr>
          <w:rtl/>
        </w:rPr>
        <w:t>ואכן</w:t>
      </w:r>
      <w:r>
        <w:rPr>
          <w:rFonts w:hint="cs"/>
          <w:rtl/>
        </w:rPr>
        <w:t>,</w:t>
      </w:r>
      <w:r>
        <w:rPr>
          <w:rtl/>
        </w:rPr>
        <w:t xml:space="preserve"> </w:t>
      </w:r>
      <w:bookmarkStart w:id="25418" w:name="_ETM_Q51_433080"/>
      <w:bookmarkEnd w:id="25418"/>
      <w:r>
        <w:rPr>
          <w:rtl/>
        </w:rPr>
        <w:t xml:space="preserve">יש </w:t>
      </w:r>
      <w:bookmarkStart w:id="25419" w:name="_ETM_Q51_433410"/>
      <w:bookmarkEnd w:id="25419"/>
      <w:r>
        <w:rPr>
          <w:rtl/>
        </w:rPr>
        <w:t xml:space="preserve">לאופוזיציה </w:t>
      </w:r>
      <w:bookmarkStart w:id="25420" w:name="_ETM_Q51_434130"/>
      <w:bookmarkEnd w:id="25420"/>
      <w:r>
        <w:rPr>
          <w:rtl/>
        </w:rPr>
        <w:t xml:space="preserve">את </w:t>
      </w:r>
      <w:bookmarkStart w:id="25421" w:name="_ETM_Q51_434250"/>
      <w:bookmarkEnd w:id="25421"/>
      <w:r>
        <w:rPr>
          <w:rtl/>
        </w:rPr>
        <w:t xml:space="preserve">הזכות </w:t>
      </w:r>
      <w:bookmarkStart w:id="25422" w:name="_ETM_Q51_435000"/>
      <w:bookmarkEnd w:id="25422"/>
      <w:r>
        <w:rPr>
          <w:rtl/>
        </w:rPr>
        <w:t xml:space="preserve">ב-20 </w:t>
      </w:r>
      <w:bookmarkStart w:id="25423" w:name="_ETM_Q51_435540"/>
      <w:bookmarkEnd w:id="25423"/>
      <w:r>
        <w:rPr>
          <w:rtl/>
        </w:rPr>
        <w:t xml:space="preserve">חתימות </w:t>
      </w:r>
      <w:bookmarkStart w:id="25424" w:name="_ETM_Q51_436680"/>
      <w:bookmarkEnd w:id="25424"/>
      <w:r>
        <w:rPr>
          <w:rFonts w:hint="cs"/>
          <w:rtl/>
        </w:rPr>
        <w:t>ל</w:t>
      </w:r>
      <w:r>
        <w:rPr>
          <w:rtl/>
        </w:rPr>
        <w:t xml:space="preserve">בקש </w:t>
      </w:r>
      <w:bookmarkStart w:id="25425" w:name="_ETM_Q51_437250"/>
      <w:bookmarkEnd w:id="25425"/>
      <w:r>
        <w:rPr>
          <w:rtl/>
        </w:rPr>
        <w:t xml:space="preserve">הצבעה </w:t>
      </w:r>
      <w:bookmarkStart w:id="25426" w:name="_ETM_Q51_437729"/>
      <w:bookmarkEnd w:id="25426"/>
      <w:r>
        <w:rPr>
          <w:rtl/>
        </w:rPr>
        <w:t>שמית</w:t>
      </w:r>
      <w:r>
        <w:rPr>
          <w:rFonts w:hint="cs"/>
          <w:rtl/>
        </w:rPr>
        <w:t>,</w:t>
      </w:r>
      <w:r>
        <w:rPr>
          <w:rtl/>
        </w:rPr>
        <w:t xml:space="preserve"> </w:t>
      </w:r>
      <w:bookmarkStart w:id="25427" w:name="_ETM_Q51_438900"/>
      <w:bookmarkEnd w:id="25427"/>
      <w:r>
        <w:rPr>
          <w:rtl/>
        </w:rPr>
        <w:t xml:space="preserve">גם </w:t>
      </w:r>
      <w:bookmarkStart w:id="25428" w:name="_ETM_Q51_439589"/>
      <w:bookmarkEnd w:id="25428"/>
      <w:r>
        <w:rPr>
          <w:rtl/>
        </w:rPr>
        <w:t xml:space="preserve">אם </w:t>
      </w:r>
      <w:bookmarkStart w:id="25429" w:name="_ETM_Q51_440250"/>
      <w:bookmarkEnd w:id="25429"/>
      <w:r>
        <w:rPr>
          <w:rtl/>
        </w:rPr>
        <w:t xml:space="preserve">אין </w:t>
      </w:r>
      <w:bookmarkStart w:id="25430" w:name="_ETM_Q51_440580"/>
      <w:bookmarkEnd w:id="25430"/>
      <w:r>
        <w:rPr>
          <w:rtl/>
        </w:rPr>
        <w:t xml:space="preserve">20 </w:t>
      </w:r>
      <w:bookmarkStart w:id="25431" w:name="_ETM_Q51_441000"/>
      <w:bookmarkEnd w:id="25431"/>
      <w:r>
        <w:rPr>
          <w:rtl/>
        </w:rPr>
        <w:t xml:space="preserve">חברי </w:t>
      </w:r>
      <w:bookmarkStart w:id="25432" w:name="_ETM_Q51_441419"/>
      <w:bookmarkEnd w:id="25432"/>
      <w:r>
        <w:rPr>
          <w:rtl/>
        </w:rPr>
        <w:t xml:space="preserve">כנסת </w:t>
      </w:r>
      <w:bookmarkStart w:id="25433" w:name="_ETM_Q51_442259"/>
      <w:bookmarkEnd w:id="25433"/>
      <w:r>
        <w:rPr>
          <w:rtl/>
        </w:rPr>
        <w:t xml:space="preserve">מהאופוזיציה </w:t>
      </w:r>
      <w:bookmarkStart w:id="25434" w:name="_ETM_Q51_443129"/>
      <w:bookmarkEnd w:id="25434"/>
      <w:r>
        <w:rPr>
          <w:rtl/>
        </w:rPr>
        <w:t>במליאה</w:t>
      </w:r>
      <w:r>
        <w:rPr>
          <w:rFonts w:hint="cs"/>
          <w:rtl/>
        </w:rPr>
        <w:t>,</w:t>
      </w:r>
      <w:r>
        <w:rPr>
          <w:rtl/>
        </w:rPr>
        <w:t xml:space="preserve"> </w:t>
      </w:r>
      <w:bookmarkStart w:id="25435" w:name="_ETM_Q51_444479"/>
      <w:bookmarkEnd w:id="25435"/>
      <w:r>
        <w:rPr>
          <w:rtl/>
        </w:rPr>
        <w:t xml:space="preserve">וגם </w:t>
      </w:r>
      <w:bookmarkStart w:id="25436" w:name="_ETM_Q51_444870"/>
      <w:bookmarkEnd w:id="25436"/>
      <w:r>
        <w:rPr>
          <w:rFonts w:hint="cs"/>
          <w:rtl/>
        </w:rPr>
        <w:t xml:space="preserve">אם אין </w:t>
      </w:r>
      <w:bookmarkStart w:id="25437" w:name="_ETM_Q51_445229"/>
      <w:bookmarkEnd w:id="25437"/>
      <w:r>
        <w:rPr>
          <w:rtl/>
        </w:rPr>
        <w:t>בכנסת</w:t>
      </w:r>
      <w:r>
        <w:rPr>
          <w:rFonts w:hint="cs"/>
          <w:rtl/>
        </w:rPr>
        <w:t>,</w:t>
      </w:r>
      <w:r>
        <w:rPr>
          <w:rtl/>
        </w:rPr>
        <w:t xml:space="preserve"> </w:t>
      </w:r>
      <w:bookmarkStart w:id="25438" w:name="_ETM_Q51_447389"/>
      <w:bookmarkEnd w:id="25438"/>
      <w:r>
        <w:rPr>
          <w:rtl/>
        </w:rPr>
        <w:t xml:space="preserve">כי </w:t>
      </w:r>
      <w:bookmarkStart w:id="25439" w:name="_ETM_Q51_447569"/>
      <w:bookmarkEnd w:id="25439"/>
      <w:r>
        <w:rPr>
          <w:rtl/>
        </w:rPr>
        <w:t xml:space="preserve">כך </w:t>
      </w:r>
      <w:bookmarkStart w:id="25440" w:name="_ETM_Q51_447779"/>
      <w:bookmarkEnd w:id="25440"/>
      <w:r>
        <w:rPr>
          <w:rtl/>
        </w:rPr>
        <w:t xml:space="preserve">כתוב </w:t>
      </w:r>
      <w:bookmarkStart w:id="25441" w:name="_ETM_Q51_448110"/>
      <w:bookmarkEnd w:id="25441"/>
      <w:r>
        <w:rPr>
          <w:rtl/>
        </w:rPr>
        <w:t>בתקנון</w:t>
      </w:r>
      <w:r>
        <w:rPr>
          <w:rFonts w:hint="cs"/>
          <w:rtl/>
        </w:rPr>
        <w:t>,</w:t>
      </w:r>
      <w:r>
        <w:rPr>
          <w:rtl/>
        </w:rPr>
        <w:t xml:space="preserve"> </w:t>
      </w:r>
      <w:bookmarkStart w:id="25442" w:name="_ETM_Q51_448919"/>
      <w:bookmarkEnd w:id="25442"/>
      <w:r>
        <w:rPr>
          <w:rtl/>
        </w:rPr>
        <w:t xml:space="preserve">ואנחנו </w:t>
      </w:r>
      <w:bookmarkStart w:id="25443" w:name="_ETM_Q51_449309"/>
      <w:bookmarkEnd w:id="25443"/>
      <w:r>
        <w:rPr>
          <w:rtl/>
        </w:rPr>
        <w:t xml:space="preserve">מכבדים </w:t>
      </w:r>
      <w:bookmarkStart w:id="25444" w:name="_ETM_Q51_449789"/>
      <w:bookmarkEnd w:id="25444"/>
      <w:r>
        <w:rPr>
          <w:rtl/>
        </w:rPr>
        <w:t xml:space="preserve">את </w:t>
      </w:r>
      <w:bookmarkStart w:id="25445" w:name="_ETM_Q51_449849"/>
      <w:bookmarkEnd w:id="25445"/>
      <w:r>
        <w:rPr>
          <w:rtl/>
        </w:rPr>
        <w:t xml:space="preserve">התקנון </w:t>
      </w:r>
      <w:bookmarkStart w:id="25446" w:name="_ETM_Q51_450360"/>
      <w:bookmarkEnd w:id="25446"/>
      <w:r>
        <w:rPr>
          <w:rtl/>
        </w:rPr>
        <w:t xml:space="preserve">ופועלים </w:t>
      </w:r>
      <w:bookmarkStart w:id="25447" w:name="_ETM_Q51_450809"/>
      <w:bookmarkEnd w:id="25447"/>
      <w:r>
        <w:rPr>
          <w:rtl/>
        </w:rPr>
        <w:t xml:space="preserve">לפי </w:t>
      </w:r>
      <w:bookmarkStart w:id="25448" w:name="_ETM_Q51_451050"/>
      <w:bookmarkEnd w:id="25448"/>
      <w:r>
        <w:rPr>
          <w:rtl/>
        </w:rPr>
        <w:t>התקנון</w:t>
      </w:r>
      <w:r>
        <w:rPr>
          <w:rFonts w:hint="cs"/>
          <w:rtl/>
        </w:rPr>
        <w:t>.</w:t>
      </w:r>
    </w:p>
    <w:p w:rsidR="00F41DA4" w:rsidRDefault="00F41DA4" w:rsidP="00C7350B">
      <w:pPr>
        <w:rPr>
          <w:rtl/>
        </w:rPr>
      </w:pPr>
      <w:bookmarkStart w:id="25449" w:name="_ETM_Q51_449000"/>
      <w:bookmarkEnd w:id="25449"/>
    </w:p>
    <w:p w:rsidR="00F41DA4" w:rsidRDefault="00F41DA4" w:rsidP="00C7350B">
      <w:pPr>
        <w:pStyle w:val="af6"/>
        <w:keepNext/>
        <w:rPr>
          <w:rtl/>
        </w:rPr>
      </w:pPr>
      <w:bookmarkStart w:id="25450" w:name="ET_interruption_6361_22"/>
      <w:r w:rsidRPr="00DD54AF">
        <w:rPr>
          <w:rStyle w:val="TagStyle"/>
          <w:rtl/>
        </w:rPr>
        <w:t xml:space="preserve"> &lt;&lt; קריאה &gt;&gt; </w:t>
      </w:r>
      <w:r>
        <w:rPr>
          <w:rtl/>
        </w:rPr>
        <w:t>נאור שירי (יש עתיד):</w:t>
      </w:r>
      <w:r w:rsidRPr="00DD54AF">
        <w:rPr>
          <w:rStyle w:val="TagStyle"/>
          <w:rtl/>
        </w:rPr>
        <w:t xml:space="preserve"> &lt;&lt; קריאה &gt;&gt;</w:t>
      </w:r>
      <w:r>
        <w:rPr>
          <w:rtl/>
        </w:rPr>
        <w:t xml:space="preserve">  </w:t>
      </w:r>
      <w:bookmarkEnd w:id="25450"/>
    </w:p>
    <w:p w:rsidR="00F41DA4" w:rsidRDefault="00F41DA4" w:rsidP="00C7350B">
      <w:pPr>
        <w:pStyle w:val="KeepWithNext"/>
        <w:rPr>
          <w:rtl/>
        </w:rPr>
      </w:pPr>
    </w:p>
    <w:p w:rsidR="00F41DA4" w:rsidRDefault="00F41DA4" w:rsidP="00C7350B">
      <w:pPr>
        <w:rPr>
          <w:rtl/>
        </w:rPr>
      </w:pPr>
      <w:r>
        <w:rPr>
          <w:rFonts w:hint="cs"/>
          <w:rtl/>
        </w:rPr>
        <w:t>תשנו אותו עוד שבוע.</w:t>
      </w:r>
    </w:p>
    <w:p w:rsidR="00F41DA4" w:rsidRDefault="00F41DA4" w:rsidP="00C7350B">
      <w:pPr>
        <w:rPr>
          <w:rtl/>
        </w:rPr>
      </w:pPr>
      <w:bookmarkStart w:id="25451" w:name="_ETM_Q51_451000"/>
      <w:bookmarkEnd w:id="25451"/>
    </w:p>
    <w:p w:rsidR="00F41DA4" w:rsidRDefault="00F41DA4" w:rsidP="00C7350B">
      <w:pPr>
        <w:pStyle w:val="-"/>
        <w:keepNext/>
        <w:rPr>
          <w:rtl/>
        </w:rPr>
      </w:pPr>
      <w:r w:rsidRPr="004063C2">
        <w:rPr>
          <w:rStyle w:val="TagStyle"/>
          <w:rtl/>
        </w:rPr>
        <w:t xml:space="preserve"> &lt;&lt; דובר_המשך &gt;&gt; </w:t>
      </w:r>
      <w:r>
        <w:rPr>
          <w:rtl/>
        </w:rPr>
        <w:t>שר החינוך יואב קיש:</w:t>
      </w:r>
      <w:r w:rsidRPr="004063C2">
        <w:rPr>
          <w:rStyle w:val="TagStyle"/>
          <w:rtl/>
        </w:rPr>
        <w:t xml:space="preserve"> &lt;&lt; דובר_המשך &gt;&gt;</w:t>
      </w:r>
      <w:r>
        <w:rPr>
          <w:rtl/>
        </w:rPr>
        <w:t xml:space="preserve">  </w:t>
      </w:r>
    </w:p>
    <w:p w:rsidR="00F41DA4" w:rsidRDefault="00F41DA4" w:rsidP="00C7350B">
      <w:pPr>
        <w:pStyle w:val="KeepWithNext"/>
        <w:rPr>
          <w:rtl/>
        </w:rPr>
      </w:pPr>
    </w:p>
    <w:p w:rsidR="00F41DA4" w:rsidRDefault="00F41DA4" w:rsidP="00C7350B">
      <w:pPr>
        <w:rPr>
          <w:rtl/>
        </w:rPr>
      </w:pPr>
      <w:bookmarkStart w:id="25452" w:name="_ETM_Q51_452000"/>
      <w:bookmarkStart w:id="25453" w:name="_ETM_Q51_450000"/>
      <w:bookmarkStart w:id="25454" w:name="_ETM_Q51_453289"/>
      <w:bookmarkEnd w:id="25452"/>
      <w:bookmarkEnd w:id="25453"/>
      <w:bookmarkEnd w:id="25454"/>
      <w:r>
        <w:rPr>
          <w:rtl/>
        </w:rPr>
        <w:t xml:space="preserve">דרך </w:t>
      </w:r>
      <w:bookmarkStart w:id="25455" w:name="_ETM_Q51_453740"/>
      <w:bookmarkEnd w:id="25455"/>
      <w:r>
        <w:rPr>
          <w:rtl/>
        </w:rPr>
        <w:t>אגב</w:t>
      </w:r>
      <w:r>
        <w:rPr>
          <w:rFonts w:hint="cs"/>
          <w:rtl/>
        </w:rPr>
        <w:t>,</w:t>
      </w:r>
      <w:r>
        <w:rPr>
          <w:rtl/>
        </w:rPr>
        <w:t xml:space="preserve"> </w:t>
      </w:r>
      <w:bookmarkStart w:id="25456" w:name="_ETM_Q51_455320"/>
      <w:bookmarkEnd w:id="25456"/>
      <w:r>
        <w:rPr>
          <w:rtl/>
        </w:rPr>
        <w:t xml:space="preserve">זו </w:t>
      </w:r>
      <w:bookmarkStart w:id="25457" w:name="_ETM_Q51_455680"/>
      <w:bookmarkEnd w:id="25457"/>
      <w:r>
        <w:rPr>
          <w:rtl/>
        </w:rPr>
        <w:t xml:space="preserve">זכות </w:t>
      </w:r>
      <w:bookmarkStart w:id="25458" w:name="_ETM_Q51_456070"/>
      <w:bookmarkEnd w:id="25458"/>
      <w:r>
        <w:rPr>
          <w:rtl/>
        </w:rPr>
        <w:t xml:space="preserve">שתמיד </w:t>
      </w:r>
      <w:bookmarkStart w:id="25459" w:name="_ETM_Q51_456550"/>
      <w:bookmarkEnd w:id="25459"/>
      <w:r>
        <w:rPr>
          <w:rtl/>
        </w:rPr>
        <w:t xml:space="preserve">קיימת </w:t>
      </w:r>
      <w:bookmarkStart w:id="25460" w:name="_ETM_Q51_457000"/>
      <w:bookmarkEnd w:id="25460"/>
      <w:r>
        <w:rPr>
          <w:rtl/>
        </w:rPr>
        <w:t xml:space="preserve">לכל </w:t>
      </w:r>
      <w:bookmarkStart w:id="25461" w:name="_ETM_Q51_457779"/>
      <w:bookmarkEnd w:id="25461"/>
      <w:r>
        <w:rPr>
          <w:rtl/>
        </w:rPr>
        <w:t>כנסת</w:t>
      </w:r>
      <w:r>
        <w:rPr>
          <w:rFonts w:hint="cs"/>
          <w:rtl/>
        </w:rPr>
        <w:t xml:space="preserve"> </w:t>
      </w:r>
      <w:r>
        <w:rPr>
          <w:rtl/>
        </w:rPr>
        <w:t xml:space="preserve">– </w:t>
      </w:r>
      <w:bookmarkStart w:id="25462" w:name="_ETM_Q51_458260"/>
      <w:bookmarkEnd w:id="25462"/>
      <w:r>
        <w:rPr>
          <w:rtl/>
        </w:rPr>
        <w:t xml:space="preserve">לשנות </w:t>
      </w:r>
      <w:bookmarkStart w:id="25463" w:name="_ETM_Q51_458650"/>
      <w:bookmarkEnd w:id="25463"/>
      <w:r>
        <w:rPr>
          <w:rtl/>
        </w:rPr>
        <w:t xml:space="preserve">את </w:t>
      </w:r>
      <w:bookmarkStart w:id="25464" w:name="_ETM_Q51_458710"/>
      <w:bookmarkEnd w:id="25464"/>
      <w:r>
        <w:rPr>
          <w:rtl/>
        </w:rPr>
        <w:t>התקנון</w:t>
      </w:r>
      <w:r>
        <w:rPr>
          <w:rFonts w:hint="cs"/>
          <w:rtl/>
        </w:rPr>
        <w:t>;</w:t>
      </w:r>
      <w:r>
        <w:rPr>
          <w:rtl/>
        </w:rPr>
        <w:t xml:space="preserve"> </w:t>
      </w:r>
      <w:bookmarkStart w:id="25465" w:name="_ETM_Q51_459920"/>
      <w:bookmarkEnd w:id="25465"/>
      <w:r>
        <w:rPr>
          <w:rtl/>
        </w:rPr>
        <w:t xml:space="preserve">גם </w:t>
      </w:r>
      <w:bookmarkStart w:id="25466" w:name="_ETM_Q51_460339"/>
      <w:bookmarkEnd w:id="25466"/>
      <w:r>
        <w:rPr>
          <w:rtl/>
        </w:rPr>
        <w:t xml:space="preserve">הייתה </w:t>
      </w:r>
      <w:bookmarkStart w:id="25467" w:name="_ETM_Q51_460580"/>
      <w:bookmarkEnd w:id="25467"/>
      <w:r>
        <w:rPr>
          <w:rtl/>
        </w:rPr>
        <w:t xml:space="preserve">קיימת </w:t>
      </w:r>
      <w:bookmarkStart w:id="25468" w:name="_ETM_Q51_461029"/>
      <w:bookmarkEnd w:id="25468"/>
      <w:r>
        <w:rPr>
          <w:rtl/>
        </w:rPr>
        <w:t>לכם</w:t>
      </w:r>
      <w:r>
        <w:rPr>
          <w:rFonts w:hint="cs"/>
          <w:rtl/>
        </w:rPr>
        <w:t>,</w:t>
      </w:r>
      <w:r>
        <w:rPr>
          <w:rtl/>
        </w:rPr>
        <w:t xml:space="preserve"> </w:t>
      </w:r>
      <w:bookmarkStart w:id="25469" w:name="_ETM_Q51_461420"/>
      <w:bookmarkEnd w:id="25469"/>
      <w:r>
        <w:rPr>
          <w:rtl/>
        </w:rPr>
        <w:t xml:space="preserve">דרך </w:t>
      </w:r>
      <w:bookmarkStart w:id="25470" w:name="_ETM_Q51_461690"/>
      <w:bookmarkEnd w:id="25470"/>
      <w:r>
        <w:rPr>
          <w:rtl/>
        </w:rPr>
        <w:t>אגב</w:t>
      </w:r>
      <w:r>
        <w:rPr>
          <w:rFonts w:hint="cs"/>
          <w:rtl/>
        </w:rPr>
        <w:t>.</w:t>
      </w:r>
      <w:r>
        <w:rPr>
          <w:rtl/>
        </w:rPr>
        <w:t xml:space="preserve"> </w:t>
      </w:r>
      <w:bookmarkStart w:id="25471" w:name="_ETM_Q51_462020"/>
      <w:bookmarkStart w:id="25472" w:name="_ETM_Q51_462650"/>
      <w:bookmarkEnd w:id="25471"/>
      <w:bookmarkEnd w:id="25472"/>
      <w:r>
        <w:rPr>
          <w:rtl/>
        </w:rPr>
        <w:t xml:space="preserve">בעניין </w:t>
      </w:r>
      <w:bookmarkStart w:id="25473" w:name="_ETM_Q51_463010"/>
      <w:bookmarkEnd w:id="25473"/>
      <w:r>
        <w:rPr>
          <w:rtl/>
        </w:rPr>
        <w:t xml:space="preserve">הזה </w:t>
      </w:r>
      <w:bookmarkStart w:id="25474" w:name="_ETM_Q51_463190"/>
      <w:bookmarkEnd w:id="25474"/>
      <w:r>
        <w:rPr>
          <w:rFonts w:hint="cs"/>
          <w:rtl/>
        </w:rPr>
        <w:t xml:space="preserve">אני </w:t>
      </w:r>
      <w:r>
        <w:rPr>
          <w:rtl/>
        </w:rPr>
        <w:t xml:space="preserve">שמח </w:t>
      </w:r>
      <w:bookmarkStart w:id="25475" w:name="_ETM_Q51_463610"/>
      <w:bookmarkEnd w:id="25475"/>
      <w:r>
        <w:rPr>
          <w:rtl/>
        </w:rPr>
        <w:t xml:space="preserve">שזה </w:t>
      </w:r>
      <w:bookmarkStart w:id="25476" w:name="_ETM_Q51_463910"/>
      <w:bookmarkEnd w:id="25476"/>
      <w:r>
        <w:rPr>
          <w:rtl/>
        </w:rPr>
        <w:t xml:space="preserve">לא </w:t>
      </w:r>
      <w:bookmarkStart w:id="25477" w:name="_ETM_Q51_464029"/>
      <w:bookmarkEnd w:id="25477"/>
      <w:r>
        <w:rPr>
          <w:rtl/>
        </w:rPr>
        <w:t>שונה</w:t>
      </w:r>
      <w:r>
        <w:rPr>
          <w:rFonts w:hint="cs"/>
          <w:rtl/>
        </w:rPr>
        <w:t>.</w:t>
      </w:r>
    </w:p>
    <w:p w:rsidR="00F41DA4" w:rsidRDefault="00F41DA4" w:rsidP="00C7350B">
      <w:pPr>
        <w:rPr>
          <w:rtl/>
        </w:rPr>
      </w:pPr>
    </w:p>
    <w:p w:rsidR="00F41DA4" w:rsidRDefault="00F41DA4" w:rsidP="00C7350B">
      <w:pPr>
        <w:pStyle w:val="af6"/>
        <w:keepNext/>
        <w:rPr>
          <w:rtl/>
        </w:rPr>
      </w:pPr>
      <w:bookmarkStart w:id="25478" w:name="ET_interruption_5787_24"/>
      <w:r w:rsidRPr="004063C2">
        <w:rPr>
          <w:rStyle w:val="TagStyle"/>
          <w:rtl/>
        </w:rPr>
        <w:t xml:space="preserve"> &lt;&lt; קריאה &gt;&gt; </w:t>
      </w:r>
      <w:r>
        <w:rPr>
          <w:rtl/>
        </w:rPr>
        <w:t>יוראי להב הרצנו (יש עתיד):</w:t>
      </w:r>
      <w:r w:rsidRPr="004063C2">
        <w:rPr>
          <w:rStyle w:val="TagStyle"/>
          <w:rtl/>
        </w:rPr>
        <w:t xml:space="preserve"> &lt;&lt; קריאה &gt;&gt;</w:t>
      </w:r>
      <w:r>
        <w:rPr>
          <w:rtl/>
        </w:rPr>
        <w:t xml:space="preserve">  </w:t>
      </w:r>
      <w:bookmarkEnd w:id="25478"/>
    </w:p>
    <w:p w:rsidR="00F41DA4" w:rsidRDefault="00F41DA4" w:rsidP="00C7350B">
      <w:pPr>
        <w:pStyle w:val="KeepWithNext"/>
        <w:rPr>
          <w:rtl/>
        </w:rPr>
      </w:pPr>
    </w:p>
    <w:p w:rsidR="00F41DA4" w:rsidRDefault="00F41DA4" w:rsidP="00C7350B">
      <w:pPr>
        <w:rPr>
          <w:rtl/>
        </w:rPr>
      </w:pPr>
      <w:r>
        <w:rPr>
          <w:rFonts w:hint="cs"/>
          <w:rtl/>
        </w:rPr>
        <w:t xml:space="preserve">אבל לא לבטל </w:t>
      </w:r>
      <w:bookmarkStart w:id="25479" w:name="_ETM_Q51_463000"/>
      <w:bookmarkEnd w:id="25479"/>
      <w:r>
        <w:rPr>
          <w:rFonts w:hint="cs"/>
          <w:rtl/>
        </w:rPr>
        <w:t>את הדמוקרטיה.</w:t>
      </w:r>
    </w:p>
    <w:p w:rsidR="00F41DA4" w:rsidRDefault="00F41DA4" w:rsidP="00C7350B">
      <w:pPr>
        <w:rPr>
          <w:rtl/>
        </w:rPr>
      </w:pPr>
      <w:bookmarkStart w:id="25480" w:name="_ETM_Q51_465000"/>
      <w:bookmarkEnd w:id="25480"/>
    </w:p>
    <w:p w:rsidR="00F41DA4" w:rsidRDefault="00F41DA4" w:rsidP="00C7350B">
      <w:pPr>
        <w:pStyle w:val="-"/>
        <w:keepNext/>
        <w:rPr>
          <w:rtl/>
        </w:rPr>
      </w:pPr>
      <w:r w:rsidRPr="004063C2">
        <w:rPr>
          <w:rStyle w:val="TagStyle"/>
          <w:rtl/>
        </w:rPr>
        <w:t xml:space="preserve"> &lt;&lt; דובר_המשך &gt;&gt; </w:t>
      </w:r>
      <w:r>
        <w:rPr>
          <w:rtl/>
        </w:rPr>
        <w:t>שר החינוך יואב קיש:</w:t>
      </w:r>
      <w:r w:rsidRPr="004063C2">
        <w:rPr>
          <w:rStyle w:val="TagStyle"/>
          <w:rtl/>
        </w:rPr>
        <w:t xml:space="preserve"> &lt;&lt; דובר_המשך &gt;&gt;</w:t>
      </w:r>
      <w:r>
        <w:rPr>
          <w:rtl/>
        </w:rPr>
        <w:t xml:space="preserve">  </w:t>
      </w:r>
    </w:p>
    <w:p w:rsidR="00F41DA4" w:rsidRDefault="00F41DA4" w:rsidP="00C7350B">
      <w:pPr>
        <w:pStyle w:val="KeepWithNext"/>
        <w:rPr>
          <w:rtl/>
        </w:rPr>
      </w:pPr>
    </w:p>
    <w:p w:rsidR="00F41DA4" w:rsidRDefault="00F41DA4" w:rsidP="00C7350B">
      <w:pPr>
        <w:rPr>
          <w:rtl/>
        </w:rPr>
      </w:pPr>
      <w:bookmarkStart w:id="25481" w:name="_ETM_Q51_466000"/>
      <w:bookmarkStart w:id="25482" w:name="_ETM_Q51_465930"/>
      <w:bookmarkStart w:id="25483" w:name="_ETM_Q51_466500"/>
      <w:bookmarkStart w:id="25484" w:name="_ETM_Q51_466770"/>
      <w:bookmarkStart w:id="25485" w:name="_ETM_Q51_467190"/>
      <w:bookmarkEnd w:id="25481"/>
      <w:bookmarkEnd w:id="25482"/>
      <w:bookmarkEnd w:id="25483"/>
      <w:bookmarkEnd w:id="25484"/>
      <w:bookmarkEnd w:id="25485"/>
      <w:r>
        <w:rPr>
          <w:rFonts w:hint="cs"/>
          <w:rtl/>
        </w:rPr>
        <w:t>א</w:t>
      </w:r>
      <w:r>
        <w:rPr>
          <w:rtl/>
        </w:rPr>
        <w:t xml:space="preserve">נחנו </w:t>
      </w:r>
      <w:bookmarkStart w:id="25486" w:name="_ETM_Q51_467610"/>
      <w:bookmarkEnd w:id="25486"/>
      <w:r>
        <w:rPr>
          <w:rtl/>
        </w:rPr>
        <w:t xml:space="preserve">מחזקים </w:t>
      </w:r>
      <w:bookmarkStart w:id="25487" w:name="_ETM_Q51_468210"/>
      <w:bookmarkEnd w:id="25487"/>
      <w:r>
        <w:rPr>
          <w:rtl/>
        </w:rPr>
        <w:t xml:space="preserve">את </w:t>
      </w:r>
      <w:bookmarkStart w:id="25488" w:name="_ETM_Q51_468270"/>
      <w:bookmarkEnd w:id="25488"/>
      <w:r>
        <w:rPr>
          <w:rtl/>
        </w:rPr>
        <w:t xml:space="preserve">הדמוקרטיה </w:t>
      </w:r>
      <w:bookmarkStart w:id="25489" w:name="_ETM_Q51_469809"/>
      <w:bookmarkEnd w:id="25489"/>
      <w:r>
        <w:rPr>
          <w:rtl/>
        </w:rPr>
        <w:t xml:space="preserve">ומצילים </w:t>
      </w:r>
      <w:bookmarkStart w:id="25490" w:name="_ETM_Q51_470589"/>
      <w:bookmarkEnd w:id="25490"/>
      <w:r>
        <w:rPr>
          <w:rtl/>
        </w:rPr>
        <w:t xml:space="preserve">את </w:t>
      </w:r>
      <w:bookmarkStart w:id="25491" w:name="_ETM_Q51_470680"/>
      <w:bookmarkEnd w:id="25491"/>
      <w:r>
        <w:rPr>
          <w:rtl/>
        </w:rPr>
        <w:t>הדמוקרטיה</w:t>
      </w:r>
      <w:r>
        <w:rPr>
          <w:rFonts w:hint="cs"/>
          <w:rtl/>
        </w:rPr>
        <w:t>.</w:t>
      </w:r>
    </w:p>
    <w:p w:rsidR="00F41DA4" w:rsidRDefault="00F41DA4" w:rsidP="00C7350B">
      <w:pPr>
        <w:rPr>
          <w:rtl/>
        </w:rPr>
      </w:pPr>
    </w:p>
    <w:p w:rsidR="00F41DA4" w:rsidRDefault="00F41DA4" w:rsidP="00C7350B">
      <w:pPr>
        <w:pStyle w:val="af6"/>
        <w:keepNext/>
        <w:rPr>
          <w:rtl/>
        </w:rPr>
      </w:pPr>
      <w:r w:rsidRPr="004063C2">
        <w:rPr>
          <w:rStyle w:val="TagStyle"/>
          <w:rtl/>
        </w:rPr>
        <w:t xml:space="preserve"> &lt;&lt; קריאה &gt;&gt; </w:t>
      </w:r>
      <w:r>
        <w:rPr>
          <w:rtl/>
        </w:rPr>
        <w:t>יוראי להב הרצנו (יש עתיד):</w:t>
      </w:r>
      <w:r w:rsidRPr="004063C2">
        <w:rPr>
          <w:rStyle w:val="TagStyle"/>
          <w:rtl/>
        </w:rPr>
        <w:t xml:space="preserve"> &lt;&lt; קריאה &gt;&gt;</w:t>
      </w:r>
      <w:r>
        <w:rPr>
          <w:rtl/>
        </w:rPr>
        <w:t xml:space="preserve">  </w:t>
      </w:r>
    </w:p>
    <w:p w:rsidR="00F41DA4" w:rsidRDefault="00F41DA4" w:rsidP="00C7350B">
      <w:pPr>
        <w:pStyle w:val="KeepWithNext"/>
        <w:rPr>
          <w:rtl/>
        </w:rPr>
      </w:pPr>
    </w:p>
    <w:p w:rsidR="00F41DA4" w:rsidRDefault="00F41DA4" w:rsidP="00C7350B">
      <w:pPr>
        <w:rPr>
          <w:rtl/>
        </w:rPr>
      </w:pPr>
      <w:bookmarkStart w:id="25492" w:name="_ETM_Q51_468000"/>
      <w:bookmarkEnd w:id="25492"/>
      <w:r>
        <w:rPr>
          <w:rFonts w:hint="cs"/>
          <w:rtl/>
        </w:rPr>
        <w:t>מי יפקח על - - -</w:t>
      </w:r>
    </w:p>
    <w:p w:rsidR="00F41DA4" w:rsidRDefault="00F41DA4" w:rsidP="00C7350B">
      <w:pPr>
        <w:rPr>
          <w:rtl/>
        </w:rPr>
      </w:pPr>
      <w:bookmarkStart w:id="25493" w:name="_ETM_Q51_472000"/>
      <w:bookmarkEnd w:id="25493"/>
    </w:p>
    <w:p w:rsidR="00F41DA4" w:rsidRDefault="00F41DA4" w:rsidP="00C7350B">
      <w:pPr>
        <w:pStyle w:val="-"/>
        <w:keepNext/>
        <w:rPr>
          <w:rtl/>
        </w:rPr>
      </w:pPr>
      <w:bookmarkStart w:id="25494" w:name="ET_speakercontinue_6458_27"/>
      <w:r w:rsidRPr="004063C2">
        <w:rPr>
          <w:rStyle w:val="TagStyle"/>
          <w:rtl/>
        </w:rPr>
        <w:t xml:space="preserve"> &lt;&lt; דובר_המשך &gt;&gt; </w:t>
      </w:r>
      <w:r>
        <w:rPr>
          <w:rtl/>
        </w:rPr>
        <w:t>שר החינוך יואב קיש:</w:t>
      </w:r>
      <w:r w:rsidRPr="004063C2">
        <w:rPr>
          <w:rStyle w:val="TagStyle"/>
          <w:rtl/>
        </w:rPr>
        <w:t xml:space="preserve"> &lt;&lt; דובר_המשך &gt;&gt;</w:t>
      </w:r>
      <w:r>
        <w:rPr>
          <w:rtl/>
        </w:rPr>
        <w:t xml:space="preserve">  </w:t>
      </w:r>
      <w:bookmarkEnd w:id="25494"/>
    </w:p>
    <w:p w:rsidR="00F41DA4" w:rsidRDefault="00F41DA4" w:rsidP="00C7350B">
      <w:pPr>
        <w:pStyle w:val="KeepWithNext"/>
        <w:rPr>
          <w:rtl/>
        </w:rPr>
      </w:pPr>
    </w:p>
    <w:p w:rsidR="00F41DA4" w:rsidRDefault="00F41DA4" w:rsidP="00C7350B">
      <w:pPr>
        <w:rPr>
          <w:rtl/>
        </w:rPr>
      </w:pPr>
      <w:r>
        <w:rPr>
          <w:rFonts w:hint="cs"/>
          <w:rtl/>
        </w:rPr>
        <w:t>הדמוקרטיה זה שלטון הרוב, דרך אגב, לא שלטון המיעוט.</w:t>
      </w:r>
    </w:p>
    <w:p w:rsidR="00F41DA4" w:rsidRDefault="00F41DA4" w:rsidP="00C7350B">
      <w:pPr>
        <w:rPr>
          <w:rtl/>
        </w:rPr>
      </w:pPr>
    </w:p>
    <w:p w:rsidR="00F41DA4" w:rsidRDefault="00F41DA4" w:rsidP="00C7350B">
      <w:pPr>
        <w:pStyle w:val="af6"/>
        <w:keepNext/>
        <w:rPr>
          <w:rtl/>
        </w:rPr>
      </w:pPr>
      <w:bookmarkStart w:id="25495" w:name="ET_interruption_6361_28"/>
      <w:r w:rsidRPr="004063C2">
        <w:rPr>
          <w:rStyle w:val="TagStyle"/>
          <w:rtl/>
        </w:rPr>
        <w:t xml:space="preserve"> &lt;&lt; קריאה &gt;&gt; </w:t>
      </w:r>
      <w:r>
        <w:rPr>
          <w:rtl/>
        </w:rPr>
        <w:t>נאור שירי (יש עתיד):</w:t>
      </w:r>
      <w:r w:rsidRPr="004063C2">
        <w:rPr>
          <w:rStyle w:val="TagStyle"/>
          <w:rtl/>
        </w:rPr>
        <w:t xml:space="preserve"> &lt;&lt; קריאה &gt;&gt;</w:t>
      </w:r>
      <w:r>
        <w:rPr>
          <w:rtl/>
        </w:rPr>
        <w:t xml:space="preserve">  </w:t>
      </w:r>
      <w:bookmarkEnd w:id="25495"/>
    </w:p>
    <w:p w:rsidR="00F41DA4" w:rsidRDefault="00F41DA4" w:rsidP="00C7350B">
      <w:pPr>
        <w:pStyle w:val="KeepWithNext"/>
        <w:rPr>
          <w:rtl/>
        </w:rPr>
      </w:pPr>
    </w:p>
    <w:p w:rsidR="00F41DA4" w:rsidRDefault="00F41DA4" w:rsidP="00C7350B">
      <w:pPr>
        <w:rPr>
          <w:rtl/>
        </w:rPr>
      </w:pPr>
      <w:bookmarkStart w:id="25496" w:name="_ETM_Q51_477000"/>
      <w:bookmarkEnd w:id="25496"/>
      <w:r>
        <w:rPr>
          <w:rFonts w:hint="cs"/>
          <w:rtl/>
        </w:rPr>
        <w:t>לא רק - - -</w:t>
      </w:r>
    </w:p>
    <w:p w:rsidR="00F41DA4" w:rsidRDefault="00F41DA4" w:rsidP="00C7350B">
      <w:pPr>
        <w:rPr>
          <w:rtl/>
        </w:rPr>
      </w:pPr>
      <w:bookmarkStart w:id="25497" w:name="_ETM_Q51_474000"/>
      <w:bookmarkEnd w:id="25497"/>
    </w:p>
    <w:p w:rsidR="00F41DA4" w:rsidRDefault="00F41DA4" w:rsidP="00C7350B">
      <w:pPr>
        <w:pStyle w:val="af6"/>
        <w:keepNext/>
        <w:rPr>
          <w:rtl/>
        </w:rPr>
      </w:pPr>
      <w:bookmarkStart w:id="25498" w:name="ET_interruption_5787_29"/>
      <w:r w:rsidRPr="004063C2">
        <w:rPr>
          <w:rStyle w:val="TagStyle"/>
          <w:rtl/>
        </w:rPr>
        <w:lastRenderedPageBreak/>
        <w:t xml:space="preserve"> &lt;&lt; קריאה &gt;&gt; </w:t>
      </w:r>
      <w:r>
        <w:rPr>
          <w:rtl/>
        </w:rPr>
        <w:t>יוראי להב הרצנו (יש עתיד):</w:t>
      </w:r>
      <w:r w:rsidRPr="004063C2">
        <w:rPr>
          <w:rStyle w:val="TagStyle"/>
          <w:rtl/>
        </w:rPr>
        <w:t xml:space="preserve"> &lt;&lt; קריאה &gt;&gt;</w:t>
      </w:r>
      <w:r>
        <w:rPr>
          <w:rtl/>
        </w:rPr>
        <w:t xml:space="preserve">  </w:t>
      </w:r>
      <w:bookmarkEnd w:id="25498"/>
    </w:p>
    <w:p w:rsidR="00F41DA4" w:rsidRDefault="00F41DA4" w:rsidP="00C7350B">
      <w:pPr>
        <w:pStyle w:val="KeepWithNext"/>
        <w:rPr>
          <w:rtl/>
        </w:rPr>
      </w:pPr>
    </w:p>
    <w:p w:rsidR="00F41DA4" w:rsidRDefault="00F41DA4" w:rsidP="00C7350B">
      <w:pPr>
        <w:rPr>
          <w:rtl/>
        </w:rPr>
      </w:pPr>
      <w:bookmarkStart w:id="25499" w:name="_ETM_Q51_473000"/>
      <w:bookmarkEnd w:id="25499"/>
      <w:r>
        <w:rPr>
          <w:rFonts w:hint="cs"/>
          <w:rtl/>
        </w:rPr>
        <w:t xml:space="preserve">לא </w:t>
      </w:r>
      <w:bookmarkStart w:id="25500" w:name="_ETM_Q51_475000"/>
      <w:bookmarkEnd w:id="25500"/>
      <w:r>
        <w:rPr>
          <w:rFonts w:hint="cs"/>
          <w:rtl/>
        </w:rPr>
        <w:t>רק - - -</w:t>
      </w:r>
    </w:p>
    <w:p w:rsidR="00F41DA4" w:rsidRDefault="00F41DA4" w:rsidP="00C7350B">
      <w:pPr>
        <w:rPr>
          <w:rtl/>
        </w:rPr>
      </w:pPr>
    </w:p>
    <w:p w:rsidR="00F41DA4" w:rsidRDefault="00F41DA4" w:rsidP="00C7350B">
      <w:pPr>
        <w:pStyle w:val="-"/>
        <w:keepNext/>
        <w:rPr>
          <w:rtl/>
        </w:rPr>
      </w:pPr>
      <w:bookmarkStart w:id="25501" w:name="ET_speakercontinue_6458_30"/>
      <w:r w:rsidRPr="004063C2">
        <w:rPr>
          <w:rStyle w:val="TagStyle"/>
          <w:rtl/>
        </w:rPr>
        <w:t xml:space="preserve"> &lt;&lt; דובר_המשך &gt;&gt; </w:t>
      </w:r>
      <w:r>
        <w:rPr>
          <w:rtl/>
        </w:rPr>
        <w:t>שר החינוך יואב קיש:</w:t>
      </w:r>
      <w:r w:rsidRPr="004063C2">
        <w:rPr>
          <w:rStyle w:val="TagStyle"/>
          <w:rtl/>
        </w:rPr>
        <w:t xml:space="preserve"> &lt;&lt; דובר_המשך &gt;&gt;</w:t>
      </w:r>
      <w:r>
        <w:rPr>
          <w:rtl/>
        </w:rPr>
        <w:t xml:space="preserve">  </w:t>
      </w:r>
      <w:bookmarkEnd w:id="25501"/>
    </w:p>
    <w:p w:rsidR="00F41DA4" w:rsidRDefault="00F41DA4" w:rsidP="00C7350B">
      <w:pPr>
        <w:pStyle w:val="KeepWithNext"/>
        <w:rPr>
          <w:rtl/>
        </w:rPr>
      </w:pPr>
    </w:p>
    <w:p w:rsidR="00F41DA4" w:rsidRDefault="00F41DA4" w:rsidP="00C7350B">
      <w:pPr>
        <w:rPr>
          <w:rtl/>
        </w:rPr>
      </w:pPr>
      <w:bookmarkStart w:id="25502" w:name="_ETM_Q51_476000"/>
      <w:bookmarkEnd w:id="25502"/>
      <w:r>
        <w:rPr>
          <w:rFonts w:hint="cs"/>
          <w:rtl/>
        </w:rPr>
        <w:t>הדמוקרטיה זה שלטון הרוב - -</w:t>
      </w:r>
    </w:p>
    <w:p w:rsidR="00F41DA4" w:rsidRDefault="00F41DA4" w:rsidP="00C7350B">
      <w:pPr>
        <w:rPr>
          <w:rtl/>
        </w:rPr>
      </w:pPr>
    </w:p>
    <w:p w:rsidR="00F41DA4" w:rsidRDefault="00F41DA4" w:rsidP="00C7350B">
      <w:pPr>
        <w:pStyle w:val="af6"/>
        <w:keepNext/>
        <w:rPr>
          <w:rtl/>
        </w:rPr>
      </w:pPr>
      <w:bookmarkStart w:id="25503" w:name="ET_interruption_6361_31"/>
      <w:r w:rsidRPr="004063C2">
        <w:rPr>
          <w:rStyle w:val="TagStyle"/>
          <w:rtl/>
        </w:rPr>
        <w:t xml:space="preserve"> &lt;&lt; קריאה &gt;&gt; </w:t>
      </w:r>
      <w:r>
        <w:rPr>
          <w:rtl/>
        </w:rPr>
        <w:t>נאור שירי (יש עתיד):</w:t>
      </w:r>
      <w:r w:rsidRPr="004063C2">
        <w:rPr>
          <w:rStyle w:val="TagStyle"/>
          <w:rtl/>
        </w:rPr>
        <w:t xml:space="preserve"> &lt;&lt; קריאה &gt;&gt;</w:t>
      </w:r>
      <w:r>
        <w:rPr>
          <w:rtl/>
        </w:rPr>
        <w:t xml:space="preserve">  </w:t>
      </w:r>
      <w:bookmarkEnd w:id="25503"/>
    </w:p>
    <w:p w:rsidR="00F41DA4" w:rsidRDefault="00F41DA4" w:rsidP="00C7350B">
      <w:pPr>
        <w:pStyle w:val="KeepWithNext"/>
        <w:rPr>
          <w:rtl/>
        </w:rPr>
      </w:pPr>
    </w:p>
    <w:p w:rsidR="00F41DA4" w:rsidRDefault="00F41DA4" w:rsidP="00C7350B">
      <w:pPr>
        <w:rPr>
          <w:rtl/>
        </w:rPr>
      </w:pPr>
      <w:bookmarkStart w:id="25504" w:name="_ETM_Q51_478000"/>
      <w:bookmarkEnd w:id="25504"/>
      <w:r>
        <w:rPr>
          <w:rFonts w:hint="cs"/>
          <w:rtl/>
        </w:rPr>
        <w:t xml:space="preserve">לא רק. </w:t>
      </w:r>
      <w:bookmarkStart w:id="25505" w:name="_ETM_Q51_480000"/>
      <w:bookmarkEnd w:id="25505"/>
    </w:p>
    <w:p w:rsidR="00F41DA4" w:rsidRDefault="00F41DA4" w:rsidP="00C7350B">
      <w:pPr>
        <w:rPr>
          <w:rtl/>
        </w:rPr>
      </w:pPr>
      <w:bookmarkStart w:id="25506" w:name="_ETM_Q51_482000"/>
      <w:bookmarkEnd w:id="25506"/>
    </w:p>
    <w:p w:rsidR="00F41DA4" w:rsidRDefault="00F41DA4" w:rsidP="00C7350B">
      <w:pPr>
        <w:pStyle w:val="-"/>
        <w:keepNext/>
        <w:rPr>
          <w:rtl/>
        </w:rPr>
      </w:pPr>
      <w:r w:rsidRPr="004063C2">
        <w:rPr>
          <w:rStyle w:val="TagStyle"/>
          <w:rtl/>
        </w:rPr>
        <w:t xml:space="preserve"> &lt;&lt; דובר_המשך &gt;&gt; </w:t>
      </w:r>
      <w:r>
        <w:rPr>
          <w:rtl/>
        </w:rPr>
        <w:t>שר החינוך יואב קיש:</w:t>
      </w:r>
      <w:r w:rsidRPr="004063C2">
        <w:rPr>
          <w:rStyle w:val="TagStyle"/>
          <w:rtl/>
        </w:rPr>
        <w:t xml:space="preserve"> &lt;&lt; דובר_המשך &gt;&gt;</w:t>
      </w:r>
      <w:r>
        <w:rPr>
          <w:rtl/>
        </w:rPr>
        <w:t xml:space="preserve">  </w:t>
      </w:r>
    </w:p>
    <w:p w:rsidR="00F41DA4" w:rsidRDefault="00F41DA4" w:rsidP="00C7350B">
      <w:pPr>
        <w:pStyle w:val="KeepWithNext"/>
        <w:rPr>
          <w:rtl/>
        </w:rPr>
      </w:pPr>
    </w:p>
    <w:p w:rsidR="00F41DA4" w:rsidRDefault="00F41DA4" w:rsidP="00C7350B">
      <w:pPr>
        <w:rPr>
          <w:rtl/>
        </w:rPr>
      </w:pPr>
      <w:r>
        <w:rPr>
          <w:rFonts w:hint="cs"/>
          <w:rtl/>
        </w:rPr>
        <w:t>- - ושומרים את זכויות המיעוט.</w:t>
      </w:r>
    </w:p>
    <w:p w:rsidR="00F41DA4" w:rsidRDefault="00F41DA4" w:rsidP="00C7350B">
      <w:pPr>
        <w:rPr>
          <w:rtl/>
        </w:rPr>
      </w:pPr>
    </w:p>
    <w:p w:rsidR="00F41DA4" w:rsidRDefault="00F41DA4" w:rsidP="00C7350B">
      <w:pPr>
        <w:pStyle w:val="af6"/>
        <w:keepNext/>
        <w:rPr>
          <w:rtl/>
        </w:rPr>
      </w:pPr>
      <w:bookmarkStart w:id="25507" w:name="ET_interruption_6361_33"/>
      <w:r w:rsidRPr="004063C2">
        <w:rPr>
          <w:rStyle w:val="TagStyle"/>
          <w:rtl/>
        </w:rPr>
        <w:t xml:space="preserve"> &lt;&lt; קריאה &gt;&gt; </w:t>
      </w:r>
      <w:r>
        <w:rPr>
          <w:rtl/>
        </w:rPr>
        <w:t>נאור שירי (יש עתיד):</w:t>
      </w:r>
      <w:r w:rsidRPr="004063C2">
        <w:rPr>
          <w:rStyle w:val="TagStyle"/>
          <w:rtl/>
        </w:rPr>
        <w:t xml:space="preserve"> &lt;&lt; קריאה &gt;&gt;</w:t>
      </w:r>
      <w:r>
        <w:rPr>
          <w:rtl/>
        </w:rPr>
        <w:t xml:space="preserve">  </w:t>
      </w:r>
      <w:bookmarkEnd w:id="25507"/>
    </w:p>
    <w:p w:rsidR="00F41DA4" w:rsidRDefault="00F41DA4" w:rsidP="00C7350B">
      <w:pPr>
        <w:pStyle w:val="KeepWithNext"/>
        <w:rPr>
          <w:rtl/>
        </w:rPr>
      </w:pPr>
    </w:p>
    <w:p w:rsidR="00F41DA4" w:rsidRDefault="00F41DA4" w:rsidP="00C7350B">
      <w:pPr>
        <w:rPr>
          <w:rtl/>
        </w:rPr>
      </w:pPr>
      <w:r>
        <w:rPr>
          <w:rFonts w:hint="cs"/>
          <w:rtl/>
        </w:rPr>
        <w:t xml:space="preserve">תעשה שיעורי אזרחות, שר החינוך. </w:t>
      </w:r>
    </w:p>
    <w:p w:rsidR="00F41DA4" w:rsidRDefault="00F41DA4" w:rsidP="00C7350B">
      <w:pPr>
        <w:rPr>
          <w:rtl/>
        </w:rPr>
      </w:pPr>
    </w:p>
    <w:p w:rsidR="00F41DA4" w:rsidRDefault="00F41DA4" w:rsidP="00C7350B">
      <w:pPr>
        <w:pStyle w:val="-"/>
        <w:keepNext/>
        <w:rPr>
          <w:rtl/>
        </w:rPr>
      </w:pPr>
      <w:r w:rsidRPr="004063C2">
        <w:rPr>
          <w:rStyle w:val="TagStyle"/>
          <w:rtl/>
        </w:rPr>
        <w:t xml:space="preserve"> &lt;&lt; דובר_המשך &gt;&gt; </w:t>
      </w:r>
      <w:r>
        <w:rPr>
          <w:rtl/>
        </w:rPr>
        <w:t>שר החינוך יואב קיש:</w:t>
      </w:r>
      <w:r w:rsidRPr="004063C2">
        <w:rPr>
          <w:rStyle w:val="TagStyle"/>
          <w:rtl/>
        </w:rPr>
        <w:t xml:space="preserve"> &lt;&lt; דובר_המשך &gt;&gt;</w:t>
      </w:r>
      <w:r>
        <w:rPr>
          <w:rtl/>
        </w:rPr>
        <w:t xml:space="preserve">  </w:t>
      </w:r>
    </w:p>
    <w:p w:rsidR="00F41DA4" w:rsidRDefault="00F41DA4" w:rsidP="00C7350B">
      <w:pPr>
        <w:pStyle w:val="KeepWithNext"/>
        <w:rPr>
          <w:rtl/>
        </w:rPr>
      </w:pPr>
    </w:p>
    <w:p w:rsidR="00F41DA4" w:rsidRDefault="00F41DA4" w:rsidP="00C7350B">
      <w:pPr>
        <w:rPr>
          <w:rtl/>
        </w:rPr>
      </w:pPr>
      <w:bookmarkStart w:id="25508" w:name="_ETM_Q51_483000"/>
      <w:bookmarkEnd w:id="25508"/>
      <w:r>
        <w:rPr>
          <w:rFonts w:hint="cs"/>
          <w:rtl/>
        </w:rPr>
        <w:t xml:space="preserve">ואני לא מוכן לשמוע אמירות שהדמוקרטיה זה לא </w:t>
      </w:r>
      <w:bookmarkStart w:id="25509" w:name="_ETM_Q51_485000"/>
      <w:bookmarkEnd w:id="25509"/>
      <w:r>
        <w:rPr>
          <w:rFonts w:hint="cs"/>
          <w:rtl/>
        </w:rPr>
        <w:t>שלטון הרוב, וזה מה שאתם אומרים.</w:t>
      </w:r>
    </w:p>
    <w:p w:rsidR="00F41DA4" w:rsidRDefault="00F41DA4" w:rsidP="00C7350B">
      <w:pPr>
        <w:rPr>
          <w:rtl/>
        </w:rPr>
      </w:pPr>
      <w:bookmarkStart w:id="25510" w:name="_ETM_Q51_490000"/>
      <w:bookmarkEnd w:id="25510"/>
    </w:p>
    <w:p w:rsidR="00F41DA4" w:rsidRDefault="00F41DA4" w:rsidP="00C7350B">
      <w:pPr>
        <w:pStyle w:val="af6"/>
        <w:keepNext/>
        <w:rPr>
          <w:rtl/>
        </w:rPr>
      </w:pPr>
      <w:bookmarkStart w:id="25511" w:name="ET_interruption_5787_35"/>
      <w:r w:rsidRPr="00E74158">
        <w:rPr>
          <w:rStyle w:val="TagStyle"/>
          <w:rtl/>
        </w:rPr>
        <w:t xml:space="preserve"> &lt;&lt; קריאה &gt;&gt; </w:t>
      </w:r>
      <w:r>
        <w:rPr>
          <w:rtl/>
        </w:rPr>
        <w:t>יוראי להב הרצנו (יש עתיד):</w:t>
      </w:r>
      <w:r w:rsidRPr="00E74158">
        <w:rPr>
          <w:rStyle w:val="TagStyle"/>
          <w:rtl/>
        </w:rPr>
        <w:t xml:space="preserve"> &lt;&lt; קריאה &gt;&gt;</w:t>
      </w:r>
      <w:r>
        <w:rPr>
          <w:rtl/>
        </w:rPr>
        <w:t xml:space="preserve">  </w:t>
      </w:r>
      <w:bookmarkEnd w:id="25511"/>
    </w:p>
    <w:p w:rsidR="00F41DA4" w:rsidRDefault="00F41DA4" w:rsidP="00C7350B">
      <w:pPr>
        <w:pStyle w:val="KeepWithNext"/>
        <w:rPr>
          <w:rtl/>
        </w:rPr>
      </w:pPr>
    </w:p>
    <w:p w:rsidR="00F41DA4" w:rsidRDefault="00F41DA4" w:rsidP="00C7350B">
      <w:pPr>
        <w:rPr>
          <w:rtl/>
        </w:rPr>
      </w:pPr>
      <w:r>
        <w:rPr>
          <w:rFonts w:hint="cs"/>
          <w:rtl/>
        </w:rPr>
        <w:t xml:space="preserve">לא רק. לא רק. מי ישמור על זכויות </w:t>
      </w:r>
      <w:bookmarkStart w:id="25512" w:name="_ETM_Q51_488000"/>
      <w:bookmarkEnd w:id="25512"/>
      <w:r>
        <w:rPr>
          <w:rFonts w:hint="cs"/>
          <w:rtl/>
        </w:rPr>
        <w:t xml:space="preserve">המיעוט? </w:t>
      </w:r>
    </w:p>
    <w:p w:rsidR="00F41DA4" w:rsidRDefault="00F41DA4" w:rsidP="00C7350B">
      <w:pPr>
        <w:rPr>
          <w:rtl/>
        </w:rPr>
      </w:pPr>
    </w:p>
    <w:p w:rsidR="00F41DA4" w:rsidRDefault="00F41DA4" w:rsidP="00C7350B">
      <w:pPr>
        <w:pStyle w:val="af6"/>
        <w:keepNext/>
        <w:rPr>
          <w:rtl/>
        </w:rPr>
      </w:pPr>
      <w:bookmarkStart w:id="25513" w:name="ET_interruption_6361_36"/>
      <w:r w:rsidRPr="00E74158">
        <w:rPr>
          <w:rStyle w:val="TagStyle"/>
          <w:rtl/>
        </w:rPr>
        <w:t xml:space="preserve"> &lt;&lt; קריאה &gt;&gt; </w:t>
      </w:r>
      <w:r>
        <w:rPr>
          <w:rtl/>
        </w:rPr>
        <w:t>נאור שירי (יש עתיד):</w:t>
      </w:r>
      <w:r w:rsidRPr="00E74158">
        <w:rPr>
          <w:rStyle w:val="TagStyle"/>
          <w:rtl/>
        </w:rPr>
        <w:t xml:space="preserve"> &lt;&lt; קריאה &gt;&gt;</w:t>
      </w:r>
      <w:r>
        <w:rPr>
          <w:rtl/>
        </w:rPr>
        <w:t xml:space="preserve">  </w:t>
      </w:r>
      <w:bookmarkEnd w:id="25513"/>
    </w:p>
    <w:p w:rsidR="00F41DA4" w:rsidRDefault="00F41DA4" w:rsidP="00C7350B">
      <w:pPr>
        <w:pStyle w:val="KeepWithNext"/>
        <w:rPr>
          <w:rtl/>
        </w:rPr>
      </w:pPr>
    </w:p>
    <w:p w:rsidR="00F41DA4" w:rsidRDefault="00F41DA4" w:rsidP="00C7350B">
      <w:pPr>
        <w:rPr>
          <w:rtl/>
        </w:rPr>
      </w:pPr>
      <w:bookmarkStart w:id="25514" w:name="_ETM_Q51_487000"/>
      <w:bookmarkEnd w:id="25514"/>
      <w:r>
        <w:rPr>
          <w:rFonts w:hint="cs"/>
          <w:rtl/>
        </w:rPr>
        <w:t>לא רק.</w:t>
      </w:r>
    </w:p>
    <w:p w:rsidR="00F41DA4" w:rsidRDefault="00F41DA4" w:rsidP="00C7350B">
      <w:pPr>
        <w:rPr>
          <w:rtl/>
        </w:rPr>
      </w:pPr>
    </w:p>
    <w:p w:rsidR="00F41DA4" w:rsidRDefault="00F41DA4" w:rsidP="00C7350B">
      <w:pPr>
        <w:pStyle w:val="-"/>
        <w:keepNext/>
        <w:rPr>
          <w:rtl/>
        </w:rPr>
      </w:pPr>
      <w:bookmarkStart w:id="25515" w:name="ET_speakercontinue_6458_37"/>
      <w:r w:rsidRPr="00E74158">
        <w:rPr>
          <w:rStyle w:val="TagStyle"/>
          <w:rtl/>
        </w:rPr>
        <w:t xml:space="preserve"> &lt;&lt; דובר_המשך &gt;&gt; </w:t>
      </w:r>
      <w:r>
        <w:rPr>
          <w:rtl/>
        </w:rPr>
        <w:t>שר החינוך יואב קיש:</w:t>
      </w:r>
      <w:r w:rsidRPr="00E74158">
        <w:rPr>
          <w:rStyle w:val="TagStyle"/>
          <w:rtl/>
        </w:rPr>
        <w:t xml:space="preserve"> &lt;&lt; דובר_המשך &gt;&gt;</w:t>
      </w:r>
      <w:r>
        <w:rPr>
          <w:rtl/>
        </w:rPr>
        <w:t xml:space="preserve">  </w:t>
      </w:r>
      <w:bookmarkEnd w:id="25515"/>
    </w:p>
    <w:p w:rsidR="00F41DA4" w:rsidRDefault="00F41DA4" w:rsidP="00C7350B">
      <w:pPr>
        <w:pStyle w:val="KeepWithNext"/>
        <w:rPr>
          <w:rtl/>
        </w:rPr>
      </w:pPr>
    </w:p>
    <w:p w:rsidR="00F41DA4" w:rsidRDefault="00F41DA4" w:rsidP="00C7350B">
      <w:pPr>
        <w:rPr>
          <w:rtl/>
        </w:rPr>
      </w:pPr>
      <w:r>
        <w:rPr>
          <w:rFonts w:hint="cs"/>
          <w:rtl/>
        </w:rPr>
        <w:t xml:space="preserve">ככה אתם </w:t>
      </w:r>
      <w:bookmarkStart w:id="25516" w:name="_ETM_Q51_489000"/>
      <w:bookmarkEnd w:id="25516"/>
      <w:r>
        <w:rPr>
          <w:rFonts w:hint="cs"/>
          <w:rtl/>
        </w:rPr>
        <w:t>מתנהגים ואתם כנראה שכחתם מה זה דמוקרטיה.</w:t>
      </w:r>
    </w:p>
    <w:p w:rsidR="00F41DA4" w:rsidRDefault="00F41DA4" w:rsidP="00C7350B">
      <w:pPr>
        <w:rPr>
          <w:rtl/>
        </w:rPr>
      </w:pPr>
    </w:p>
    <w:p w:rsidR="00F41DA4" w:rsidRDefault="00F41DA4" w:rsidP="00C7350B">
      <w:pPr>
        <w:pStyle w:val="af6"/>
        <w:keepNext/>
        <w:rPr>
          <w:rtl/>
        </w:rPr>
      </w:pPr>
      <w:bookmarkStart w:id="25517" w:name="ET_interruption_6361_38"/>
      <w:r w:rsidRPr="00E74158">
        <w:rPr>
          <w:rStyle w:val="TagStyle"/>
          <w:rtl/>
        </w:rPr>
        <w:lastRenderedPageBreak/>
        <w:t xml:space="preserve"> &lt;&lt; קריאה &gt;&gt; </w:t>
      </w:r>
      <w:r>
        <w:rPr>
          <w:rtl/>
        </w:rPr>
        <w:t>נאור שירי (יש עתיד):</w:t>
      </w:r>
      <w:r w:rsidRPr="00E74158">
        <w:rPr>
          <w:rStyle w:val="TagStyle"/>
          <w:rtl/>
        </w:rPr>
        <w:t xml:space="preserve"> &lt;&lt; קריאה &gt;&gt;</w:t>
      </w:r>
      <w:r>
        <w:rPr>
          <w:rtl/>
        </w:rPr>
        <w:t xml:space="preserve">  </w:t>
      </w:r>
      <w:bookmarkEnd w:id="25517"/>
    </w:p>
    <w:p w:rsidR="00F41DA4" w:rsidRDefault="00F41DA4" w:rsidP="00C7350B">
      <w:pPr>
        <w:pStyle w:val="KeepWithNext"/>
        <w:rPr>
          <w:rtl/>
        </w:rPr>
      </w:pPr>
    </w:p>
    <w:p w:rsidR="00F41DA4" w:rsidRDefault="00F41DA4" w:rsidP="00C7350B">
      <w:pPr>
        <w:rPr>
          <w:rtl/>
        </w:rPr>
      </w:pPr>
      <w:r>
        <w:rPr>
          <w:rFonts w:hint="cs"/>
          <w:rtl/>
        </w:rPr>
        <w:t>תעשה שיעורי אזרחות.</w:t>
      </w:r>
    </w:p>
    <w:p w:rsidR="00F41DA4" w:rsidRDefault="00F41DA4" w:rsidP="00C7350B">
      <w:pPr>
        <w:rPr>
          <w:rtl/>
        </w:rPr>
      </w:pPr>
    </w:p>
    <w:p w:rsidR="00F41DA4" w:rsidRDefault="00F41DA4" w:rsidP="00C7350B">
      <w:pPr>
        <w:pStyle w:val="-"/>
        <w:keepNext/>
        <w:rPr>
          <w:rtl/>
        </w:rPr>
      </w:pPr>
      <w:bookmarkStart w:id="25518" w:name="ET_speakercontinue_6458_39"/>
      <w:r w:rsidRPr="00E74158">
        <w:rPr>
          <w:rStyle w:val="TagStyle"/>
          <w:rtl/>
        </w:rPr>
        <w:t xml:space="preserve"> &lt;&lt; דובר_המשך &gt;&gt; </w:t>
      </w:r>
      <w:r>
        <w:rPr>
          <w:rtl/>
        </w:rPr>
        <w:t>שר החינוך יואב קיש:</w:t>
      </w:r>
      <w:r w:rsidRPr="00E74158">
        <w:rPr>
          <w:rStyle w:val="TagStyle"/>
          <w:rtl/>
        </w:rPr>
        <w:t xml:space="preserve"> &lt;&lt; דובר_המשך &gt;&gt;</w:t>
      </w:r>
      <w:r>
        <w:rPr>
          <w:rtl/>
        </w:rPr>
        <w:t xml:space="preserve">  </w:t>
      </w:r>
      <w:bookmarkEnd w:id="25518"/>
    </w:p>
    <w:p w:rsidR="00F41DA4" w:rsidRDefault="00F41DA4" w:rsidP="00C7350B">
      <w:pPr>
        <w:pStyle w:val="KeepWithNext"/>
        <w:rPr>
          <w:rtl/>
        </w:rPr>
      </w:pPr>
    </w:p>
    <w:p w:rsidR="00F41DA4" w:rsidRDefault="00F41DA4" w:rsidP="00C7350B">
      <w:pPr>
        <w:rPr>
          <w:rtl/>
        </w:rPr>
      </w:pPr>
      <w:r>
        <w:rPr>
          <w:rFonts w:hint="cs"/>
          <w:rtl/>
        </w:rPr>
        <w:t>ואני מאוד שמח שאנחנו נזכיר לכם - -</w:t>
      </w:r>
    </w:p>
    <w:p w:rsidR="00F41DA4" w:rsidRDefault="00F41DA4" w:rsidP="00C7350B">
      <w:pPr>
        <w:rPr>
          <w:rtl/>
        </w:rPr>
      </w:pPr>
    </w:p>
    <w:p w:rsidR="00F41DA4" w:rsidRDefault="00F41DA4" w:rsidP="00C7350B">
      <w:pPr>
        <w:pStyle w:val="af6"/>
        <w:keepNext/>
        <w:rPr>
          <w:rtl/>
        </w:rPr>
      </w:pPr>
      <w:bookmarkStart w:id="25519" w:name="ET_interruption_6361_40"/>
      <w:r w:rsidRPr="00E74158">
        <w:rPr>
          <w:rStyle w:val="TagStyle"/>
          <w:rtl/>
        </w:rPr>
        <w:t xml:space="preserve"> &lt;&lt; קריאה &gt;&gt; </w:t>
      </w:r>
      <w:r>
        <w:rPr>
          <w:rtl/>
        </w:rPr>
        <w:t>נאור שירי (יש עתיד):</w:t>
      </w:r>
      <w:r w:rsidRPr="00E74158">
        <w:rPr>
          <w:rStyle w:val="TagStyle"/>
          <w:rtl/>
        </w:rPr>
        <w:t xml:space="preserve"> &lt;&lt; קריאה &gt;&gt;</w:t>
      </w:r>
      <w:r>
        <w:rPr>
          <w:rtl/>
        </w:rPr>
        <w:t xml:space="preserve">  </w:t>
      </w:r>
      <w:bookmarkEnd w:id="25519"/>
    </w:p>
    <w:p w:rsidR="00F41DA4" w:rsidRDefault="00F41DA4" w:rsidP="00C7350B">
      <w:pPr>
        <w:pStyle w:val="KeepWithNext"/>
        <w:rPr>
          <w:rtl/>
        </w:rPr>
      </w:pPr>
    </w:p>
    <w:p w:rsidR="00F41DA4" w:rsidRDefault="00F41DA4" w:rsidP="00C7350B">
      <w:pPr>
        <w:rPr>
          <w:rtl/>
        </w:rPr>
      </w:pPr>
      <w:r>
        <w:rPr>
          <w:rFonts w:hint="cs"/>
          <w:rtl/>
        </w:rPr>
        <w:t>תעשה שיעורי אזרחות.</w:t>
      </w:r>
    </w:p>
    <w:p w:rsidR="00F41DA4" w:rsidRDefault="00F41DA4" w:rsidP="00C7350B">
      <w:pPr>
        <w:rPr>
          <w:rtl/>
        </w:rPr>
      </w:pPr>
      <w:bookmarkStart w:id="25520" w:name="_ETM_Q51_497000"/>
      <w:bookmarkEnd w:id="25520"/>
    </w:p>
    <w:p w:rsidR="00F41DA4" w:rsidRDefault="00F41DA4" w:rsidP="00C7350B">
      <w:pPr>
        <w:pStyle w:val="-"/>
        <w:keepNext/>
        <w:rPr>
          <w:rtl/>
        </w:rPr>
      </w:pPr>
      <w:bookmarkStart w:id="25521" w:name="ET_speakercontinue_6458_41"/>
      <w:r w:rsidRPr="00E74158">
        <w:rPr>
          <w:rStyle w:val="TagStyle"/>
          <w:rtl/>
        </w:rPr>
        <w:t xml:space="preserve"> &lt;&lt; דובר_המשך &gt;&gt; </w:t>
      </w:r>
      <w:r>
        <w:rPr>
          <w:rtl/>
        </w:rPr>
        <w:t>שר החינוך יואב קיש:</w:t>
      </w:r>
      <w:r w:rsidRPr="00E74158">
        <w:rPr>
          <w:rStyle w:val="TagStyle"/>
          <w:rtl/>
        </w:rPr>
        <w:t xml:space="preserve"> &lt;&lt; דובר_המשך &gt;&gt;</w:t>
      </w:r>
      <w:r>
        <w:rPr>
          <w:rtl/>
        </w:rPr>
        <w:t xml:space="preserve">  </w:t>
      </w:r>
      <w:bookmarkEnd w:id="25521"/>
    </w:p>
    <w:p w:rsidR="00F41DA4" w:rsidRDefault="00F41DA4" w:rsidP="00C7350B">
      <w:pPr>
        <w:pStyle w:val="KeepWithNext"/>
        <w:rPr>
          <w:rtl/>
        </w:rPr>
      </w:pPr>
    </w:p>
    <w:p w:rsidR="00F41DA4" w:rsidRDefault="00F41DA4" w:rsidP="00C7350B">
      <w:pPr>
        <w:rPr>
          <w:rtl/>
        </w:rPr>
      </w:pPr>
      <w:bookmarkStart w:id="25522" w:name="_ETM_Q51_496000"/>
      <w:bookmarkEnd w:id="25522"/>
      <w:r>
        <w:rPr>
          <w:rFonts w:hint="cs"/>
          <w:rtl/>
        </w:rPr>
        <w:t xml:space="preserve"> - - איך צריכה </w:t>
      </w:r>
      <w:bookmarkStart w:id="25523" w:name="_ETM_Q51_498000"/>
      <w:bookmarkEnd w:id="25523"/>
      <w:r>
        <w:rPr>
          <w:rFonts w:hint="cs"/>
          <w:rtl/>
        </w:rPr>
        <w:t>להיות דמוקרטיה ומה ההתנהלות התקינה בדמוקרטיה.</w:t>
      </w:r>
    </w:p>
    <w:p w:rsidR="00F41DA4" w:rsidRDefault="00F41DA4" w:rsidP="00C7350B">
      <w:pPr>
        <w:rPr>
          <w:rtl/>
        </w:rPr>
      </w:pPr>
      <w:bookmarkStart w:id="25524" w:name="_ETM_Q51_502000"/>
      <w:bookmarkEnd w:id="25524"/>
    </w:p>
    <w:p w:rsidR="00F41DA4" w:rsidRDefault="00F41DA4" w:rsidP="00C7350B">
      <w:pPr>
        <w:pStyle w:val="af6"/>
        <w:keepNext/>
        <w:rPr>
          <w:rtl/>
        </w:rPr>
      </w:pPr>
      <w:bookmarkStart w:id="25525" w:name="ET_interruption_6361_42"/>
      <w:r w:rsidRPr="00E74158">
        <w:rPr>
          <w:rStyle w:val="TagStyle"/>
          <w:rtl/>
        </w:rPr>
        <w:t xml:space="preserve"> &lt;&lt; קריאה &gt;&gt; </w:t>
      </w:r>
      <w:r>
        <w:rPr>
          <w:rtl/>
        </w:rPr>
        <w:t>נאור שירי (יש עתיד):</w:t>
      </w:r>
      <w:r w:rsidRPr="00E74158">
        <w:rPr>
          <w:rStyle w:val="TagStyle"/>
          <w:rtl/>
        </w:rPr>
        <w:t xml:space="preserve"> &lt;&lt; קריאה &gt;&gt;</w:t>
      </w:r>
      <w:r>
        <w:rPr>
          <w:rtl/>
        </w:rPr>
        <w:t xml:space="preserve">  </w:t>
      </w:r>
      <w:bookmarkEnd w:id="25525"/>
    </w:p>
    <w:p w:rsidR="00F41DA4" w:rsidRDefault="00F41DA4" w:rsidP="00C7350B">
      <w:pPr>
        <w:pStyle w:val="KeepWithNext"/>
        <w:rPr>
          <w:rtl/>
        </w:rPr>
      </w:pPr>
    </w:p>
    <w:p w:rsidR="00F41DA4" w:rsidRDefault="00F41DA4" w:rsidP="00C7350B">
      <w:pPr>
        <w:rPr>
          <w:rtl/>
        </w:rPr>
      </w:pPr>
      <w:bookmarkStart w:id="25526" w:name="_ETM_Q51_504000"/>
      <w:bookmarkEnd w:id="25526"/>
      <w:r>
        <w:rPr>
          <w:rFonts w:hint="cs"/>
          <w:rtl/>
        </w:rPr>
        <w:t xml:space="preserve">תבוא לתיכון מוסינזון בעיר, נעשה שיעורי אזרחות. תבוא. </w:t>
      </w:r>
    </w:p>
    <w:p w:rsidR="00F41DA4" w:rsidRDefault="00F41DA4" w:rsidP="00C7350B">
      <w:pPr>
        <w:rPr>
          <w:rtl/>
        </w:rPr>
      </w:pPr>
      <w:bookmarkStart w:id="25527" w:name="_ETM_Q51_503000"/>
      <w:bookmarkEnd w:id="25527"/>
    </w:p>
    <w:p w:rsidR="00F41DA4" w:rsidRDefault="00F41DA4" w:rsidP="00C7350B">
      <w:pPr>
        <w:pStyle w:val="af6"/>
        <w:keepNext/>
        <w:rPr>
          <w:rtl/>
        </w:rPr>
      </w:pPr>
      <w:bookmarkStart w:id="25528" w:name="ET_interruption_5787_43"/>
      <w:r w:rsidRPr="00E74158">
        <w:rPr>
          <w:rStyle w:val="TagStyle"/>
          <w:rtl/>
        </w:rPr>
        <w:t xml:space="preserve"> &lt;&lt; קריאה &gt;&gt; </w:t>
      </w:r>
      <w:r>
        <w:rPr>
          <w:rtl/>
        </w:rPr>
        <w:t>יוראי להב הרצנו (יש עתיד):</w:t>
      </w:r>
      <w:r w:rsidRPr="00E74158">
        <w:rPr>
          <w:rStyle w:val="TagStyle"/>
          <w:rtl/>
        </w:rPr>
        <w:t xml:space="preserve"> &lt;&lt; קריאה &gt;&gt;</w:t>
      </w:r>
      <w:r>
        <w:rPr>
          <w:rtl/>
        </w:rPr>
        <w:t xml:space="preserve">  </w:t>
      </w:r>
      <w:bookmarkEnd w:id="25528"/>
    </w:p>
    <w:p w:rsidR="00F41DA4" w:rsidRDefault="00F41DA4" w:rsidP="00C7350B">
      <w:pPr>
        <w:pStyle w:val="KeepWithNext"/>
        <w:rPr>
          <w:rtl/>
        </w:rPr>
      </w:pPr>
    </w:p>
    <w:p w:rsidR="00F41DA4" w:rsidRDefault="00F41DA4" w:rsidP="00C7350B">
      <w:pPr>
        <w:rPr>
          <w:rtl/>
        </w:rPr>
      </w:pPr>
      <w:r>
        <w:rPr>
          <w:rFonts w:hint="cs"/>
          <w:rtl/>
        </w:rPr>
        <w:t>מי ישמור על זכויות המיעוט?</w:t>
      </w:r>
    </w:p>
    <w:p w:rsidR="00F41DA4" w:rsidRDefault="00F41DA4" w:rsidP="00C7350B">
      <w:pPr>
        <w:rPr>
          <w:rtl/>
        </w:rPr>
      </w:pPr>
    </w:p>
    <w:p w:rsidR="00F41DA4" w:rsidRDefault="00F41DA4" w:rsidP="00C7350B">
      <w:pPr>
        <w:pStyle w:val="-"/>
        <w:keepNext/>
        <w:rPr>
          <w:rtl/>
        </w:rPr>
      </w:pPr>
      <w:bookmarkStart w:id="25529" w:name="ET_speakercontinue_6458_44"/>
      <w:r w:rsidRPr="00E74158">
        <w:rPr>
          <w:rStyle w:val="TagStyle"/>
          <w:rtl/>
        </w:rPr>
        <w:t xml:space="preserve"> &lt;&lt; דובר_המשך &gt;&gt; </w:t>
      </w:r>
      <w:r>
        <w:rPr>
          <w:rtl/>
        </w:rPr>
        <w:t>שר החינוך יואב קיש:</w:t>
      </w:r>
      <w:r w:rsidRPr="00E74158">
        <w:rPr>
          <w:rStyle w:val="TagStyle"/>
          <w:rtl/>
        </w:rPr>
        <w:t xml:space="preserve"> &lt;&lt; דובר_המשך &gt;&gt;</w:t>
      </w:r>
      <w:r>
        <w:rPr>
          <w:rtl/>
        </w:rPr>
        <w:t xml:space="preserve">  </w:t>
      </w:r>
      <w:bookmarkEnd w:id="25529"/>
    </w:p>
    <w:p w:rsidR="00F41DA4" w:rsidRDefault="00F41DA4" w:rsidP="00C7350B">
      <w:pPr>
        <w:pStyle w:val="KeepWithNext"/>
        <w:rPr>
          <w:rtl/>
        </w:rPr>
      </w:pPr>
    </w:p>
    <w:p w:rsidR="00F41DA4" w:rsidRDefault="00F41DA4" w:rsidP="00C7350B">
      <w:pPr>
        <w:rPr>
          <w:rtl/>
        </w:rPr>
      </w:pPr>
      <w:bookmarkStart w:id="25530" w:name="_ETM_Q51_506000"/>
      <w:bookmarkEnd w:id="25530"/>
      <w:r>
        <w:rPr>
          <w:rFonts w:hint="cs"/>
          <w:rtl/>
        </w:rPr>
        <w:t xml:space="preserve">אני רוצה </w:t>
      </w:r>
      <w:bookmarkStart w:id="25531" w:name="_ETM_Q51_505000"/>
      <w:bookmarkEnd w:id="25531"/>
      <w:r>
        <w:rPr>
          <w:rFonts w:hint="cs"/>
          <w:rtl/>
        </w:rPr>
        <w:t xml:space="preserve">להתייחס לנושא השמיות. </w:t>
      </w:r>
    </w:p>
    <w:p w:rsidR="00F41DA4" w:rsidRDefault="00F41DA4" w:rsidP="00C7350B">
      <w:pPr>
        <w:rPr>
          <w:rtl/>
        </w:rPr>
      </w:pPr>
    </w:p>
    <w:p w:rsidR="00F41DA4" w:rsidRDefault="00F41DA4" w:rsidP="00C7350B">
      <w:pPr>
        <w:pStyle w:val="af6"/>
        <w:keepNext/>
        <w:rPr>
          <w:rtl/>
        </w:rPr>
      </w:pPr>
      <w:bookmarkStart w:id="25532" w:name="ET_interruption_5787_45"/>
      <w:r w:rsidRPr="00B80A6E">
        <w:rPr>
          <w:rStyle w:val="TagStyle"/>
          <w:rtl/>
        </w:rPr>
        <w:t xml:space="preserve"> &lt;&lt; קריאה &gt;&gt; </w:t>
      </w:r>
      <w:r>
        <w:rPr>
          <w:rtl/>
        </w:rPr>
        <w:t>יוראי להב הרצנו (יש עתיד):</w:t>
      </w:r>
      <w:r w:rsidRPr="00B80A6E">
        <w:rPr>
          <w:rStyle w:val="TagStyle"/>
          <w:rtl/>
        </w:rPr>
        <w:t xml:space="preserve"> &lt;&lt; קריאה &gt;&gt;</w:t>
      </w:r>
      <w:r>
        <w:rPr>
          <w:rtl/>
        </w:rPr>
        <w:t xml:space="preserve">  </w:t>
      </w:r>
      <w:bookmarkEnd w:id="25532"/>
    </w:p>
    <w:p w:rsidR="00F41DA4" w:rsidRDefault="00F41DA4" w:rsidP="00C7350B">
      <w:pPr>
        <w:pStyle w:val="KeepWithNext"/>
        <w:rPr>
          <w:rtl/>
        </w:rPr>
      </w:pPr>
    </w:p>
    <w:p w:rsidR="00F41DA4" w:rsidRDefault="00F41DA4" w:rsidP="00C7350B">
      <w:pPr>
        <w:rPr>
          <w:rtl/>
        </w:rPr>
      </w:pPr>
      <w:r>
        <w:rPr>
          <w:rFonts w:hint="cs"/>
          <w:rtl/>
        </w:rPr>
        <w:t>קיש, מי ישמור על זכויות המיעוט?</w:t>
      </w:r>
    </w:p>
    <w:p w:rsidR="00F41DA4" w:rsidRDefault="00F41DA4" w:rsidP="00C7350B">
      <w:pPr>
        <w:rPr>
          <w:rtl/>
        </w:rPr>
      </w:pPr>
      <w:bookmarkStart w:id="25533" w:name="_ETM_Q51_509000"/>
      <w:bookmarkEnd w:id="25533"/>
    </w:p>
    <w:p w:rsidR="00F41DA4" w:rsidRDefault="00F41DA4" w:rsidP="00C7350B">
      <w:pPr>
        <w:pStyle w:val="-"/>
        <w:keepNext/>
        <w:rPr>
          <w:rtl/>
        </w:rPr>
      </w:pPr>
      <w:r w:rsidRPr="00B80A6E">
        <w:rPr>
          <w:rStyle w:val="TagStyle"/>
          <w:rtl/>
        </w:rPr>
        <w:t xml:space="preserve"> &lt;&lt; דובר_המשך &gt;&gt; </w:t>
      </w:r>
      <w:r>
        <w:rPr>
          <w:rtl/>
        </w:rPr>
        <w:t>שר החינוך יואב קיש:</w:t>
      </w:r>
      <w:r w:rsidRPr="00B80A6E">
        <w:rPr>
          <w:rStyle w:val="TagStyle"/>
          <w:rtl/>
        </w:rPr>
        <w:t xml:space="preserve"> &lt;&lt; דובר_המשך &gt;&gt;</w:t>
      </w:r>
      <w:r>
        <w:rPr>
          <w:rtl/>
        </w:rPr>
        <w:t xml:space="preserve">  </w:t>
      </w:r>
    </w:p>
    <w:p w:rsidR="00F41DA4" w:rsidRDefault="00F41DA4" w:rsidP="00C7350B">
      <w:pPr>
        <w:pStyle w:val="KeepWithNext"/>
        <w:rPr>
          <w:rtl/>
        </w:rPr>
      </w:pPr>
    </w:p>
    <w:p w:rsidR="00F41DA4" w:rsidRDefault="00F41DA4" w:rsidP="00C7350B">
      <w:pPr>
        <w:rPr>
          <w:rtl/>
        </w:rPr>
      </w:pPr>
      <w:bookmarkStart w:id="25534" w:name="_ETM_Q51_510000"/>
      <w:bookmarkEnd w:id="25534"/>
      <w:r>
        <w:rPr>
          <w:rFonts w:hint="cs"/>
          <w:rtl/>
        </w:rPr>
        <w:t xml:space="preserve">כי </w:t>
      </w:r>
      <w:bookmarkStart w:id="25535" w:name="_ETM_Q51_511000"/>
      <w:bookmarkEnd w:id="25535"/>
      <w:r>
        <w:rPr>
          <w:rFonts w:hint="cs"/>
          <w:rtl/>
        </w:rPr>
        <w:t xml:space="preserve">אני אומר, לאופוזיציה אין הרבה כלים. אחד הכלים החשובים של </w:t>
      </w:r>
      <w:bookmarkStart w:id="25536" w:name="_ETM_Q51_519000"/>
      <w:bookmarkEnd w:id="25536"/>
      <w:r>
        <w:rPr>
          <w:rFonts w:hint="cs"/>
          <w:rtl/>
        </w:rPr>
        <w:t xml:space="preserve">האופוזיציה זה הפיליבסטר במליאה וזה הקרב בוועדות. את הקרב בוועדות אתם נטרלתם בהתנהלות שלכם ואתם </w:t>
      </w:r>
      <w:r>
        <w:rPr>
          <w:rFonts w:hint="cs"/>
          <w:rtl/>
        </w:rPr>
        <w:lastRenderedPageBreak/>
        <w:t xml:space="preserve">תראו את זה </w:t>
      </w:r>
      <w:bookmarkStart w:id="25537" w:name="_ETM_Q51_528000"/>
      <w:bookmarkEnd w:id="25537"/>
      <w:r>
        <w:rPr>
          <w:rFonts w:hint="cs"/>
          <w:rtl/>
        </w:rPr>
        <w:t xml:space="preserve">על בשרכם, כמה פגעתם בעבודת האופוזיציה בוועדות, אבל זה המחיר </w:t>
      </w:r>
      <w:bookmarkStart w:id="25538" w:name="_ETM_Q51_533000"/>
      <w:bookmarkEnd w:id="25538"/>
      <w:r>
        <w:rPr>
          <w:rFonts w:hint="cs"/>
          <w:rtl/>
        </w:rPr>
        <w:t>שאתם משלמים על ההתנהגות שלכם.</w:t>
      </w:r>
    </w:p>
    <w:p w:rsidR="00F41DA4" w:rsidRDefault="00F41DA4" w:rsidP="00C7350B">
      <w:pPr>
        <w:rPr>
          <w:rtl/>
        </w:rPr>
      </w:pPr>
    </w:p>
    <w:p w:rsidR="00F41DA4" w:rsidRDefault="00F41DA4" w:rsidP="00C7350B">
      <w:pPr>
        <w:pStyle w:val="af6"/>
        <w:keepNext/>
        <w:rPr>
          <w:rtl/>
        </w:rPr>
      </w:pPr>
      <w:bookmarkStart w:id="25539" w:name="ET_interruption_6361_47"/>
      <w:r w:rsidRPr="00B80A6E">
        <w:rPr>
          <w:rStyle w:val="TagStyle"/>
          <w:rtl/>
        </w:rPr>
        <w:t xml:space="preserve"> &lt;&lt; קריאה &gt;&gt; </w:t>
      </w:r>
      <w:r>
        <w:rPr>
          <w:rtl/>
        </w:rPr>
        <w:t>נאור שירי (יש עתיד):</w:t>
      </w:r>
      <w:r w:rsidRPr="00B80A6E">
        <w:rPr>
          <w:rStyle w:val="TagStyle"/>
          <w:rtl/>
        </w:rPr>
        <w:t xml:space="preserve"> &lt;&lt; קריאה &gt;&gt;</w:t>
      </w:r>
      <w:r>
        <w:rPr>
          <w:rtl/>
        </w:rPr>
        <w:t xml:space="preserve">  </w:t>
      </w:r>
      <w:bookmarkEnd w:id="25539"/>
    </w:p>
    <w:p w:rsidR="00F41DA4" w:rsidRDefault="00F41DA4" w:rsidP="00C7350B">
      <w:pPr>
        <w:pStyle w:val="KeepWithNext"/>
        <w:rPr>
          <w:rtl/>
        </w:rPr>
      </w:pPr>
    </w:p>
    <w:p w:rsidR="00F41DA4" w:rsidRDefault="00F41DA4" w:rsidP="00C7350B">
      <w:pPr>
        <w:rPr>
          <w:rtl/>
        </w:rPr>
      </w:pPr>
      <w:bookmarkStart w:id="25540" w:name="_ETM_Q51_534000"/>
      <w:bookmarkEnd w:id="25540"/>
      <w:r>
        <w:rPr>
          <w:rFonts w:hint="cs"/>
          <w:rtl/>
        </w:rPr>
        <w:t xml:space="preserve">כל נאום שלך אותו דבר, </w:t>
      </w:r>
      <w:bookmarkStart w:id="25541" w:name="_ETM_Q51_536000"/>
      <w:bookmarkEnd w:id="25541"/>
      <w:r>
        <w:rPr>
          <w:rFonts w:hint="cs"/>
          <w:rtl/>
        </w:rPr>
        <w:t xml:space="preserve">קיש. כל נאום </w:t>
      </w:r>
      <w:bookmarkStart w:id="25542" w:name="_ETM_Q51_538000"/>
      <w:bookmarkEnd w:id="25542"/>
      <w:r>
        <w:rPr>
          <w:rFonts w:hint="cs"/>
          <w:rtl/>
        </w:rPr>
        <w:t xml:space="preserve">אותו דבר. </w:t>
      </w:r>
    </w:p>
    <w:p w:rsidR="00F41DA4" w:rsidRDefault="00F41DA4" w:rsidP="00C7350B">
      <w:pPr>
        <w:rPr>
          <w:rtl/>
        </w:rPr>
      </w:pPr>
    </w:p>
    <w:p w:rsidR="00F41DA4" w:rsidRDefault="00F41DA4" w:rsidP="00C7350B">
      <w:pPr>
        <w:pStyle w:val="-"/>
        <w:keepNext/>
        <w:rPr>
          <w:rtl/>
        </w:rPr>
      </w:pPr>
      <w:bookmarkStart w:id="25543" w:name="ET_speakercontinue_6458_48"/>
      <w:r w:rsidRPr="00B80A6E">
        <w:rPr>
          <w:rStyle w:val="TagStyle"/>
          <w:rtl/>
        </w:rPr>
        <w:t xml:space="preserve"> &lt;&lt; דובר_המשך &gt;&gt; </w:t>
      </w:r>
      <w:r>
        <w:rPr>
          <w:rtl/>
        </w:rPr>
        <w:t>שר החינוך יואב קיש:</w:t>
      </w:r>
      <w:r w:rsidRPr="00B80A6E">
        <w:rPr>
          <w:rStyle w:val="TagStyle"/>
          <w:rtl/>
        </w:rPr>
        <w:t xml:space="preserve"> &lt;&lt; דובר_המשך &gt;&gt;</w:t>
      </w:r>
      <w:r>
        <w:rPr>
          <w:rtl/>
        </w:rPr>
        <w:t xml:space="preserve">  </w:t>
      </w:r>
      <w:bookmarkEnd w:id="25543"/>
    </w:p>
    <w:p w:rsidR="00F41DA4" w:rsidRDefault="00F41DA4" w:rsidP="00C7350B">
      <w:pPr>
        <w:pStyle w:val="KeepWithNext"/>
        <w:rPr>
          <w:rtl/>
        </w:rPr>
      </w:pPr>
    </w:p>
    <w:p w:rsidR="00F41DA4" w:rsidRDefault="00F41DA4" w:rsidP="00C7350B">
      <w:pPr>
        <w:rPr>
          <w:rtl/>
        </w:rPr>
      </w:pPr>
      <w:bookmarkStart w:id="25544" w:name="_ETM_Q51_539000"/>
      <w:bookmarkEnd w:id="25544"/>
      <w:r>
        <w:rPr>
          <w:rFonts w:hint="cs"/>
          <w:rtl/>
        </w:rPr>
        <w:t xml:space="preserve">ועכשיו, במליאה, אנחנו מכבדים את התנהלות האופוזיציה. וכמו שאני אומר, זה לגיטימי לחלוטין לעשות </w:t>
      </w:r>
      <w:bookmarkStart w:id="25545" w:name="_ETM_Q51_549000"/>
      <w:bookmarkEnd w:id="25545"/>
      <w:r>
        <w:rPr>
          <w:rFonts w:hint="cs"/>
          <w:rtl/>
        </w:rPr>
        <w:t xml:space="preserve">שמיות גם אם אין פה 20 ח"כים מהאופוזיציה שחתמו על </w:t>
      </w:r>
      <w:bookmarkStart w:id="25546" w:name="_ETM_Q51_552000"/>
      <w:bookmarkEnd w:id="25546"/>
      <w:r>
        <w:rPr>
          <w:rFonts w:hint="cs"/>
          <w:rtl/>
        </w:rPr>
        <w:t xml:space="preserve">כך. אופיר, עליזה. </w:t>
      </w:r>
    </w:p>
    <w:p w:rsidR="00F41DA4" w:rsidRDefault="00F41DA4" w:rsidP="00C7350B">
      <w:pPr>
        <w:rPr>
          <w:rtl/>
        </w:rPr>
      </w:pPr>
      <w:bookmarkStart w:id="25547" w:name="_ETM_Q51_558000"/>
      <w:bookmarkEnd w:id="25547"/>
    </w:p>
    <w:p w:rsidR="00F41DA4" w:rsidRDefault="00F41DA4" w:rsidP="00C7350B">
      <w:pPr>
        <w:pStyle w:val="af6"/>
        <w:keepNext/>
        <w:rPr>
          <w:rtl/>
        </w:rPr>
      </w:pPr>
      <w:bookmarkStart w:id="25548" w:name="ET_interruption_קריאה_50"/>
      <w:r w:rsidRPr="00B80A6E">
        <w:rPr>
          <w:rStyle w:val="TagStyle"/>
          <w:rtl/>
        </w:rPr>
        <w:t xml:space="preserve"> &lt;&lt; קריאה &gt;&gt; </w:t>
      </w:r>
      <w:r>
        <w:rPr>
          <w:rtl/>
        </w:rPr>
        <w:t>קריאה:</w:t>
      </w:r>
      <w:r w:rsidRPr="00B80A6E">
        <w:rPr>
          <w:rStyle w:val="TagStyle"/>
          <w:rtl/>
        </w:rPr>
        <w:t xml:space="preserve"> &lt;&lt; קריאה &gt;&gt;</w:t>
      </w:r>
      <w:r>
        <w:rPr>
          <w:rtl/>
        </w:rPr>
        <w:t xml:space="preserve">  </w:t>
      </w:r>
      <w:bookmarkEnd w:id="25548"/>
    </w:p>
    <w:p w:rsidR="00F41DA4" w:rsidRDefault="00F41DA4" w:rsidP="00C7350B">
      <w:pPr>
        <w:pStyle w:val="KeepWithNext"/>
        <w:rPr>
          <w:rtl/>
        </w:rPr>
      </w:pPr>
    </w:p>
    <w:p w:rsidR="00F41DA4" w:rsidRDefault="00F41DA4" w:rsidP="00C7350B">
      <w:pPr>
        <w:rPr>
          <w:rtl/>
        </w:rPr>
      </w:pPr>
      <w:r>
        <w:rPr>
          <w:rFonts w:hint="cs"/>
          <w:rtl/>
        </w:rPr>
        <w:t xml:space="preserve">בבקשה לרדת. </w:t>
      </w:r>
    </w:p>
    <w:p w:rsidR="00F41DA4" w:rsidRDefault="00F41DA4" w:rsidP="00C7350B">
      <w:pPr>
        <w:rPr>
          <w:rtl/>
        </w:rPr>
      </w:pPr>
      <w:bookmarkStart w:id="25549" w:name="_ETM_Q51_559000"/>
      <w:bookmarkEnd w:id="25549"/>
    </w:p>
    <w:p w:rsidR="00F41DA4" w:rsidRDefault="00F41DA4" w:rsidP="00C7350B">
      <w:pPr>
        <w:pStyle w:val="-"/>
        <w:keepNext/>
        <w:rPr>
          <w:rtl/>
        </w:rPr>
      </w:pPr>
      <w:bookmarkStart w:id="25550" w:name="ET_speakercontinue_6458_51"/>
      <w:r w:rsidRPr="00B80A6E">
        <w:rPr>
          <w:rStyle w:val="TagStyle"/>
          <w:rtl/>
        </w:rPr>
        <w:t xml:space="preserve"> &lt;&lt; דובר_המשך &gt;&gt; </w:t>
      </w:r>
      <w:r>
        <w:rPr>
          <w:rtl/>
        </w:rPr>
        <w:t>שר החינוך יואב קיש:</w:t>
      </w:r>
      <w:r w:rsidRPr="00B80A6E">
        <w:rPr>
          <w:rStyle w:val="TagStyle"/>
          <w:rtl/>
        </w:rPr>
        <w:t xml:space="preserve"> &lt;&lt; דובר_המשך &gt;&gt;</w:t>
      </w:r>
      <w:r>
        <w:rPr>
          <w:rtl/>
        </w:rPr>
        <w:t xml:space="preserve">  </w:t>
      </w:r>
      <w:bookmarkEnd w:id="25550"/>
    </w:p>
    <w:p w:rsidR="00F41DA4" w:rsidRDefault="00F41DA4" w:rsidP="00C7350B">
      <w:pPr>
        <w:pStyle w:val="KeepWithNext"/>
        <w:rPr>
          <w:rtl/>
        </w:rPr>
      </w:pPr>
    </w:p>
    <w:p w:rsidR="00F41DA4" w:rsidRPr="00B80A6E" w:rsidRDefault="00F41DA4" w:rsidP="00C7350B">
      <w:pPr>
        <w:rPr>
          <w:rtl/>
        </w:rPr>
      </w:pPr>
      <w:r>
        <w:rPr>
          <w:rFonts w:hint="cs"/>
          <w:rtl/>
        </w:rPr>
        <w:t xml:space="preserve">אוקיי. </w:t>
      </w:r>
    </w:p>
    <w:p w:rsidR="00F41DA4" w:rsidRDefault="00F41DA4" w:rsidP="00C7350B">
      <w:pPr>
        <w:rPr>
          <w:rtl/>
        </w:rPr>
      </w:pPr>
      <w:bookmarkStart w:id="25551" w:name="_ETM_Q51_554000"/>
      <w:bookmarkEnd w:id="25551"/>
    </w:p>
    <w:p w:rsidR="00F41DA4" w:rsidRDefault="00F41DA4" w:rsidP="00C7350B">
      <w:pPr>
        <w:pStyle w:val="af6"/>
        <w:keepNext/>
        <w:rPr>
          <w:rtl/>
        </w:rPr>
      </w:pPr>
      <w:bookmarkStart w:id="25552" w:name="ET_interruption_5763_49"/>
      <w:r w:rsidRPr="00B80A6E">
        <w:rPr>
          <w:rStyle w:val="TagStyle"/>
          <w:rtl/>
        </w:rPr>
        <w:t xml:space="preserve"> &lt;&lt; קריאה &gt;&gt; </w:t>
      </w:r>
      <w:r>
        <w:rPr>
          <w:rtl/>
        </w:rPr>
        <w:t>משה ארבל (ש"ס):</w:t>
      </w:r>
      <w:r w:rsidRPr="00B80A6E">
        <w:rPr>
          <w:rStyle w:val="TagStyle"/>
          <w:rtl/>
        </w:rPr>
        <w:t xml:space="preserve"> &lt;&lt; קריאה &gt;&gt;</w:t>
      </w:r>
      <w:r>
        <w:rPr>
          <w:rtl/>
        </w:rPr>
        <w:t xml:space="preserve">  </w:t>
      </w:r>
      <w:bookmarkEnd w:id="25552"/>
    </w:p>
    <w:p w:rsidR="00F41DA4" w:rsidRDefault="00F41DA4" w:rsidP="00C7350B">
      <w:pPr>
        <w:pStyle w:val="KeepWithNext"/>
        <w:rPr>
          <w:rtl/>
        </w:rPr>
      </w:pPr>
    </w:p>
    <w:p w:rsidR="00F41DA4" w:rsidRDefault="00F41DA4" w:rsidP="00C7350B">
      <w:pPr>
        <w:rPr>
          <w:rtl/>
        </w:rPr>
      </w:pPr>
      <w:r>
        <w:rPr>
          <w:rFonts w:hint="cs"/>
          <w:rtl/>
        </w:rPr>
        <w:t xml:space="preserve">אתה יכול להיות שר </w:t>
      </w:r>
      <w:bookmarkStart w:id="25553" w:name="_ETM_Q51_560000"/>
      <w:bookmarkEnd w:id="25553"/>
      <w:r>
        <w:rPr>
          <w:rFonts w:hint="cs"/>
          <w:rtl/>
        </w:rPr>
        <w:t xml:space="preserve">חינוך, אבל עליזה תגיד לך לרדת. </w:t>
      </w:r>
    </w:p>
    <w:p w:rsidR="00F41DA4" w:rsidRDefault="00F41DA4" w:rsidP="00C7350B">
      <w:pPr>
        <w:rPr>
          <w:rtl/>
        </w:rPr>
      </w:pPr>
      <w:bookmarkStart w:id="25554" w:name="_ETM_Q51_561000"/>
      <w:bookmarkEnd w:id="25554"/>
    </w:p>
    <w:p w:rsidR="00F41DA4" w:rsidRDefault="00F41DA4" w:rsidP="00C7350B">
      <w:pPr>
        <w:pStyle w:val="-"/>
        <w:keepNext/>
        <w:rPr>
          <w:rtl/>
        </w:rPr>
      </w:pPr>
      <w:bookmarkStart w:id="25555" w:name="ET_speakercontinue_6458_52"/>
      <w:r w:rsidRPr="00B80A6E">
        <w:rPr>
          <w:rStyle w:val="TagStyle"/>
          <w:rtl/>
        </w:rPr>
        <w:t xml:space="preserve"> &lt;&lt; דובר_המשך &gt;&gt; </w:t>
      </w:r>
      <w:r>
        <w:rPr>
          <w:rtl/>
        </w:rPr>
        <w:t>שר החינוך יואב קיש:</w:t>
      </w:r>
      <w:r w:rsidRPr="00B80A6E">
        <w:rPr>
          <w:rStyle w:val="TagStyle"/>
          <w:rtl/>
        </w:rPr>
        <w:t xml:space="preserve"> &lt;&lt; דובר_המשך &gt;&gt;</w:t>
      </w:r>
      <w:r>
        <w:rPr>
          <w:rtl/>
        </w:rPr>
        <w:t xml:space="preserve">  </w:t>
      </w:r>
      <w:bookmarkEnd w:id="25555"/>
    </w:p>
    <w:p w:rsidR="00F41DA4" w:rsidRDefault="00F41DA4" w:rsidP="00C7350B">
      <w:pPr>
        <w:pStyle w:val="KeepWithNext"/>
        <w:rPr>
          <w:rtl/>
        </w:rPr>
      </w:pPr>
    </w:p>
    <w:p w:rsidR="00F41DA4" w:rsidRDefault="00F41DA4" w:rsidP="00C7350B">
      <w:pPr>
        <w:rPr>
          <w:rtl/>
        </w:rPr>
      </w:pPr>
      <w:bookmarkStart w:id="25556" w:name="_ETM_Q51_562000"/>
      <w:bookmarkEnd w:id="25556"/>
      <w:r>
        <w:rPr>
          <w:rFonts w:hint="cs"/>
          <w:rtl/>
        </w:rPr>
        <w:t xml:space="preserve">אז אני מסיים בכך </w:t>
      </w:r>
      <w:bookmarkStart w:id="25557" w:name="_ETM_Q51_567000"/>
      <w:bookmarkEnd w:id="25557"/>
      <w:r>
        <w:rPr>
          <w:rFonts w:hint="cs"/>
          <w:rtl/>
        </w:rPr>
        <w:t xml:space="preserve">ואומר: אנחנו, בניגוד אליכם, מכבדים את התקנון, נפעל </w:t>
      </w:r>
      <w:bookmarkStart w:id="25558" w:name="_ETM_Q51_569000"/>
      <w:bookmarkEnd w:id="25558"/>
      <w:r>
        <w:rPr>
          <w:rFonts w:hint="cs"/>
          <w:rtl/>
        </w:rPr>
        <w:t xml:space="preserve">לפיו, ומתי שתרצו להגיש שמיות לפי הנוהל, זה </w:t>
      </w:r>
      <w:bookmarkStart w:id="25559" w:name="_ETM_Q51_573000"/>
      <w:bookmarkEnd w:id="25559"/>
      <w:r>
        <w:rPr>
          <w:rFonts w:hint="cs"/>
          <w:rtl/>
        </w:rPr>
        <w:t xml:space="preserve">יכובד. </w:t>
      </w:r>
    </w:p>
    <w:p w:rsidR="00F41DA4" w:rsidRDefault="00F41DA4" w:rsidP="00C7350B">
      <w:pPr>
        <w:rPr>
          <w:rtl/>
        </w:rPr>
      </w:pPr>
      <w:bookmarkStart w:id="25560" w:name="_ETM_Q51_576000"/>
      <w:bookmarkEnd w:id="25560"/>
    </w:p>
    <w:p w:rsidR="00F41DA4" w:rsidRDefault="00F41DA4" w:rsidP="00C7350B">
      <w:pPr>
        <w:pStyle w:val="af7"/>
        <w:keepNext/>
        <w:rPr>
          <w:rtl/>
        </w:rPr>
      </w:pPr>
      <w:r w:rsidRPr="00B80A6E">
        <w:rPr>
          <w:rStyle w:val="TagStyle"/>
          <w:rtl/>
        </w:rPr>
        <w:t xml:space="preserve"> &lt;&lt; יור &gt;&gt; </w:t>
      </w:r>
      <w:r>
        <w:rPr>
          <w:rtl/>
        </w:rPr>
        <w:t>היו"ר אוריאל בוסו:</w:t>
      </w:r>
      <w:r w:rsidRPr="00B80A6E">
        <w:rPr>
          <w:rStyle w:val="TagStyle"/>
          <w:rtl/>
        </w:rPr>
        <w:t xml:space="preserve"> &lt;&lt; יור &gt;&gt;</w:t>
      </w:r>
      <w:r>
        <w:rPr>
          <w:rtl/>
        </w:rPr>
        <w:t xml:space="preserve">  </w:t>
      </w:r>
    </w:p>
    <w:p w:rsidR="00F41DA4" w:rsidRDefault="00F41DA4" w:rsidP="00C7350B">
      <w:pPr>
        <w:pStyle w:val="KeepWithNext"/>
        <w:rPr>
          <w:rtl/>
        </w:rPr>
      </w:pPr>
    </w:p>
    <w:p w:rsidR="00F41DA4" w:rsidRDefault="00F41DA4" w:rsidP="00C7350B">
      <w:pPr>
        <w:rPr>
          <w:rtl/>
        </w:rPr>
      </w:pPr>
      <w:bookmarkStart w:id="25561" w:name="_ETM_Q51_577000"/>
      <w:bookmarkEnd w:id="25561"/>
      <w:r>
        <w:rPr>
          <w:rFonts w:hint="cs"/>
          <w:rtl/>
        </w:rPr>
        <w:t xml:space="preserve">תודה רבה. חברות וחברי הכנסת, אנחנו נעבור להצבעה. התקבלה </w:t>
      </w:r>
      <w:bookmarkStart w:id="25562" w:name="_ETM_Q51_581000"/>
      <w:bookmarkEnd w:id="25562"/>
      <w:r>
        <w:rPr>
          <w:rFonts w:hint="cs"/>
          <w:rtl/>
        </w:rPr>
        <w:t>כאן בקשה להצבעה שמית מ-20 חתימות. רק טרם נעבור להצבעה, אני אנצל את הרגע הזה - - -</w:t>
      </w:r>
    </w:p>
    <w:p w:rsidR="00F41DA4" w:rsidRDefault="00F41DA4" w:rsidP="00C7350B">
      <w:pPr>
        <w:rPr>
          <w:rtl/>
        </w:rPr>
      </w:pPr>
      <w:bookmarkStart w:id="25563" w:name="_ETM_Q51_588000"/>
      <w:bookmarkEnd w:id="25563"/>
    </w:p>
    <w:p w:rsidR="00F41DA4" w:rsidRDefault="00F41DA4" w:rsidP="00C7350B">
      <w:pPr>
        <w:pStyle w:val="af6"/>
        <w:keepNext/>
        <w:rPr>
          <w:rtl/>
        </w:rPr>
      </w:pPr>
      <w:bookmarkStart w:id="25564" w:name="ET_interruption_5084_54"/>
      <w:r w:rsidRPr="00B80A6E">
        <w:rPr>
          <w:rStyle w:val="TagStyle"/>
          <w:rtl/>
        </w:rPr>
        <w:lastRenderedPageBreak/>
        <w:t xml:space="preserve"> &lt;&lt; קריאה &gt;&gt; </w:t>
      </w:r>
      <w:r>
        <w:rPr>
          <w:rtl/>
        </w:rPr>
        <w:t>מיקי לוי (יש עתיד):</w:t>
      </w:r>
      <w:r w:rsidRPr="00B80A6E">
        <w:rPr>
          <w:rStyle w:val="TagStyle"/>
          <w:rtl/>
        </w:rPr>
        <w:t xml:space="preserve"> &lt;&lt; קריאה &gt;&gt;</w:t>
      </w:r>
      <w:r>
        <w:rPr>
          <w:rtl/>
        </w:rPr>
        <w:t xml:space="preserve">  </w:t>
      </w:r>
      <w:bookmarkEnd w:id="25564"/>
    </w:p>
    <w:p w:rsidR="00F41DA4" w:rsidRDefault="00F41DA4" w:rsidP="00C7350B">
      <w:pPr>
        <w:pStyle w:val="KeepWithNext"/>
        <w:rPr>
          <w:rtl/>
        </w:rPr>
      </w:pPr>
    </w:p>
    <w:p w:rsidR="00F41DA4" w:rsidRDefault="00F41DA4" w:rsidP="00C7350B">
      <w:pPr>
        <w:rPr>
          <w:rtl/>
        </w:rPr>
      </w:pPr>
      <w:r>
        <w:rPr>
          <w:rFonts w:hint="cs"/>
          <w:rtl/>
        </w:rPr>
        <w:t>ממי? ממי התקבלה?</w:t>
      </w:r>
    </w:p>
    <w:p w:rsidR="00F41DA4" w:rsidRDefault="00F41DA4" w:rsidP="00C7350B">
      <w:pPr>
        <w:rPr>
          <w:rtl/>
        </w:rPr>
      </w:pPr>
    </w:p>
    <w:p w:rsidR="00F41DA4" w:rsidRDefault="00F41DA4" w:rsidP="00C7350B">
      <w:pPr>
        <w:pStyle w:val="af7"/>
        <w:keepNext/>
        <w:rPr>
          <w:rtl/>
        </w:rPr>
      </w:pPr>
      <w:r w:rsidRPr="00B80A6E">
        <w:rPr>
          <w:rStyle w:val="TagStyle"/>
          <w:rtl/>
        </w:rPr>
        <w:t xml:space="preserve"> &lt;&lt; יור &gt;&gt; </w:t>
      </w:r>
      <w:r>
        <w:rPr>
          <w:rtl/>
        </w:rPr>
        <w:t>היו"ר אוריאל בוסו:</w:t>
      </w:r>
      <w:r w:rsidRPr="00B80A6E">
        <w:rPr>
          <w:rStyle w:val="TagStyle"/>
          <w:rtl/>
        </w:rPr>
        <w:t xml:space="preserve"> &lt;&lt; יור &gt;&gt;</w:t>
      </w:r>
      <w:r>
        <w:rPr>
          <w:rtl/>
        </w:rPr>
        <w:t xml:space="preserve">  </w:t>
      </w:r>
    </w:p>
    <w:p w:rsidR="00F41DA4" w:rsidRDefault="00F41DA4" w:rsidP="00C7350B">
      <w:pPr>
        <w:pStyle w:val="KeepWithNext"/>
        <w:rPr>
          <w:rtl/>
        </w:rPr>
      </w:pPr>
    </w:p>
    <w:p w:rsidR="00F41DA4" w:rsidRDefault="00F41DA4" w:rsidP="00C7350B">
      <w:pPr>
        <w:rPr>
          <w:rtl/>
        </w:rPr>
      </w:pPr>
      <w:bookmarkStart w:id="25565" w:name="_ETM_Q51_589000"/>
      <w:bookmarkEnd w:id="25565"/>
      <w:r>
        <w:rPr>
          <w:rFonts w:hint="cs"/>
          <w:rtl/>
        </w:rPr>
        <w:t>מחברי האופוזיציה.</w:t>
      </w:r>
    </w:p>
    <w:p w:rsidR="00F41DA4" w:rsidRDefault="00F41DA4" w:rsidP="00C7350B">
      <w:pPr>
        <w:rPr>
          <w:rtl/>
        </w:rPr>
      </w:pPr>
      <w:bookmarkStart w:id="25566" w:name="_ETM_Q51_591000"/>
      <w:bookmarkEnd w:id="25566"/>
    </w:p>
    <w:p w:rsidR="00F41DA4" w:rsidRDefault="00F41DA4" w:rsidP="00C7350B">
      <w:pPr>
        <w:pStyle w:val="af6"/>
        <w:keepNext/>
        <w:rPr>
          <w:rtl/>
        </w:rPr>
      </w:pPr>
      <w:bookmarkStart w:id="25567" w:name="ET_interruption_5084_56"/>
      <w:r w:rsidRPr="00B80A6E">
        <w:rPr>
          <w:rStyle w:val="TagStyle"/>
          <w:rtl/>
        </w:rPr>
        <w:t xml:space="preserve"> &lt;&lt; קריאה &gt;&gt; </w:t>
      </w:r>
      <w:r>
        <w:rPr>
          <w:rtl/>
        </w:rPr>
        <w:t>מיקי לוי (יש עתיד):</w:t>
      </w:r>
      <w:r w:rsidRPr="00B80A6E">
        <w:rPr>
          <w:rStyle w:val="TagStyle"/>
          <w:rtl/>
        </w:rPr>
        <w:t xml:space="preserve"> &lt;&lt; קריאה &gt;&gt;</w:t>
      </w:r>
      <w:r>
        <w:rPr>
          <w:rtl/>
        </w:rPr>
        <w:t xml:space="preserve">  </w:t>
      </w:r>
      <w:bookmarkEnd w:id="25567"/>
    </w:p>
    <w:p w:rsidR="00F41DA4" w:rsidRDefault="00F41DA4" w:rsidP="00C7350B">
      <w:pPr>
        <w:pStyle w:val="KeepWithNext"/>
        <w:rPr>
          <w:rtl/>
        </w:rPr>
      </w:pPr>
    </w:p>
    <w:p w:rsidR="00F41DA4" w:rsidRDefault="00F41DA4" w:rsidP="00C7350B">
      <w:pPr>
        <w:rPr>
          <w:rtl/>
        </w:rPr>
      </w:pPr>
      <w:r>
        <w:rPr>
          <w:rFonts w:hint="cs"/>
          <w:rtl/>
        </w:rPr>
        <w:t>מי מחברי - - -</w:t>
      </w:r>
    </w:p>
    <w:p w:rsidR="00F41DA4" w:rsidRDefault="00F41DA4" w:rsidP="00C7350B">
      <w:pPr>
        <w:rPr>
          <w:rtl/>
        </w:rPr>
      </w:pPr>
    </w:p>
    <w:p w:rsidR="00F41DA4" w:rsidRDefault="00F41DA4" w:rsidP="00C7350B">
      <w:pPr>
        <w:pStyle w:val="af7"/>
        <w:keepNext/>
        <w:rPr>
          <w:rtl/>
        </w:rPr>
      </w:pPr>
      <w:r w:rsidRPr="00B80A6E">
        <w:rPr>
          <w:rStyle w:val="TagStyle"/>
          <w:rtl/>
        </w:rPr>
        <w:t xml:space="preserve"> &lt;&lt; יור &gt;&gt; </w:t>
      </w:r>
      <w:r>
        <w:rPr>
          <w:rtl/>
        </w:rPr>
        <w:t>היו"ר אוריאל בוסו:</w:t>
      </w:r>
      <w:r w:rsidRPr="00B80A6E">
        <w:rPr>
          <w:rStyle w:val="TagStyle"/>
          <w:rtl/>
        </w:rPr>
        <w:t xml:space="preserve"> &lt;&lt; יור &gt;&gt;</w:t>
      </w:r>
      <w:r>
        <w:rPr>
          <w:rtl/>
        </w:rPr>
        <w:t xml:space="preserve">  </w:t>
      </w:r>
    </w:p>
    <w:p w:rsidR="00F41DA4" w:rsidRDefault="00F41DA4" w:rsidP="00C7350B">
      <w:pPr>
        <w:pStyle w:val="KeepWithNext"/>
        <w:rPr>
          <w:rtl/>
        </w:rPr>
      </w:pPr>
    </w:p>
    <w:p w:rsidR="00F41DA4" w:rsidRDefault="00F41DA4" w:rsidP="00C7350B">
      <w:pPr>
        <w:rPr>
          <w:rtl/>
        </w:rPr>
      </w:pPr>
      <w:bookmarkStart w:id="25568" w:name="_ETM_Q51_592000"/>
      <w:bookmarkEnd w:id="25568"/>
      <w:r>
        <w:rPr>
          <w:rFonts w:hint="cs"/>
          <w:rtl/>
        </w:rPr>
        <w:t xml:space="preserve">יש פה חתימות. </w:t>
      </w:r>
    </w:p>
    <w:p w:rsidR="00F41DA4" w:rsidRDefault="00F41DA4" w:rsidP="00C7350B">
      <w:pPr>
        <w:rPr>
          <w:rtl/>
        </w:rPr>
      </w:pPr>
    </w:p>
    <w:p w:rsidR="00F41DA4" w:rsidRDefault="00F41DA4" w:rsidP="00C7350B">
      <w:pPr>
        <w:pStyle w:val="af6"/>
        <w:keepNext/>
        <w:rPr>
          <w:rtl/>
        </w:rPr>
      </w:pPr>
      <w:bookmarkStart w:id="25569" w:name="ET_interruption_5084_58"/>
      <w:r w:rsidRPr="00B80A6E">
        <w:rPr>
          <w:rStyle w:val="TagStyle"/>
          <w:rtl/>
        </w:rPr>
        <w:t xml:space="preserve"> &lt;&lt; קריאה &gt;&gt; </w:t>
      </w:r>
      <w:r>
        <w:rPr>
          <w:rtl/>
        </w:rPr>
        <w:t>מיקי לוי (יש עתיד):</w:t>
      </w:r>
      <w:r w:rsidRPr="00B80A6E">
        <w:rPr>
          <w:rStyle w:val="TagStyle"/>
          <w:rtl/>
        </w:rPr>
        <w:t xml:space="preserve"> &lt;&lt; קריאה &gt;&gt;</w:t>
      </w:r>
      <w:r>
        <w:rPr>
          <w:rtl/>
        </w:rPr>
        <w:t xml:space="preserve">  </w:t>
      </w:r>
      <w:bookmarkEnd w:id="25569"/>
    </w:p>
    <w:p w:rsidR="00F41DA4" w:rsidRDefault="00F41DA4" w:rsidP="00C7350B">
      <w:pPr>
        <w:pStyle w:val="KeepWithNext"/>
        <w:rPr>
          <w:rtl/>
        </w:rPr>
      </w:pPr>
    </w:p>
    <w:p w:rsidR="00F41DA4" w:rsidRDefault="00F41DA4" w:rsidP="00C7350B">
      <w:pPr>
        <w:rPr>
          <w:rtl/>
        </w:rPr>
      </w:pPr>
      <w:r>
        <w:rPr>
          <w:rFonts w:hint="cs"/>
          <w:rtl/>
        </w:rPr>
        <w:t xml:space="preserve">אני רוצה </w:t>
      </w:r>
      <w:bookmarkStart w:id="25570" w:name="_ETM_Q51_594000"/>
      <w:bookmarkEnd w:id="25570"/>
      <w:r>
        <w:rPr>
          <w:rFonts w:hint="cs"/>
          <w:rtl/>
        </w:rPr>
        <w:t xml:space="preserve">לשמוע ממי. </w:t>
      </w:r>
    </w:p>
    <w:p w:rsidR="00F41DA4" w:rsidRDefault="00F41DA4" w:rsidP="00C7350B">
      <w:pPr>
        <w:rPr>
          <w:rtl/>
        </w:rPr>
      </w:pPr>
    </w:p>
    <w:p w:rsidR="00F41DA4" w:rsidRDefault="00F41DA4" w:rsidP="00C7350B">
      <w:pPr>
        <w:pStyle w:val="af7"/>
        <w:keepNext/>
        <w:rPr>
          <w:rtl/>
        </w:rPr>
      </w:pPr>
      <w:bookmarkStart w:id="25571" w:name="ET_yor_אוריאל_בוסו_59"/>
      <w:r w:rsidRPr="00B80A6E">
        <w:rPr>
          <w:rStyle w:val="TagStyle"/>
          <w:rtl/>
        </w:rPr>
        <w:t xml:space="preserve"> &lt;&lt; יור &gt;&gt; </w:t>
      </w:r>
      <w:r>
        <w:rPr>
          <w:rtl/>
        </w:rPr>
        <w:t>היו"ר אוריאל בוסו:</w:t>
      </w:r>
      <w:r w:rsidRPr="00B80A6E">
        <w:rPr>
          <w:rStyle w:val="TagStyle"/>
          <w:rtl/>
        </w:rPr>
        <w:t xml:space="preserve"> &lt;&lt; יור &gt;&gt;</w:t>
      </w:r>
      <w:r>
        <w:rPr>
          <w:rtl/>
        </w:rPr>
        <w:t xml:space="preserve">  </w:t>
      </w:r>
      <w:bookmarkEnd w:id="25571"/>
    </w:p>
    <w:p w:rsidR="00F41DA4" w:rsidRDefault="00F41DA4" w:rsidP="00C7350B">
      <w:pPr>
        <w:pStyle w:val="KeepWithNext"/>
        <w:rPr>
          <w:rtl/>
        </w:rPr>
      </w:pPr>
    </w:p>
    <w:p w:rsidR="00F41DA4" w:rsidRDefault="00F41DA4" w:rsidP="00C7350B">
      <w:pPr>
        <w:rPr>
          <w:rtl/>
        </w:rPr>
      </w:pPr>
      <w:bookmarkStart w:id="25572" w:name="_ETM_Q51_598000"/>
      <w:bookmarkEnd w:id="25572"/>
      <w:r>
        <w:rPr>
          <w:rFonts w:hint="cs"/>
          <w:rtl/>
        </w:rPr>
        <w:t>טור פז, אורנה ברביבאי, מנסור עבאס, יפעת שאשא ביטון</w:t>
      </w:r>
      <w:bookmarkStart w:id="25573" w:name="_ETM_Q51_603000"/>
      <w:bookmarkEnd w:id="25573"/>
      <w:r>
        <w:rPr>
          <w:rFonts w:hint="cs"/>
          <w:rtl/>
        </w:rPr>
        <w:t xml:space="preserve">. מכם. שאלתי אם אתם עומדים על כך עדיין, </w:t>
      </w:r>
      <w:bookmarkStart w:id="25574" w:name="_ETM_Q51_610000"/>
      <w:bookmarkEnd w:id="25574"/>
      <w:r>
        <w:rPr>
          <w:rFonts w:hint="cs"/>
          <w:rtl/>
        </w:rPr>
        <w:t xml:space="preserve">ואמרו שכן. בועז טופורובסקי נתן את זה. </w:t>
      </w:r>
    </w:p>
    <w:p w:rsidR="00F41DA4" w:rsidRDefault="00F41DA4" w:rsidP="00C7350B">
      <w:pPr>
        <w:rPr>
          <w:rtl/>
        </w:rPr>
      </w:pPr>
    </w:p>
    <w:p w:rsidR="00F41DA4" w:rsidRDefault="00F41DA4" w:rsidP="00C7350B">
      <w:pPr>
        <w:rPr>
          <w:rtl/>
        </w:rPr>
      </w:pPr>
      <w:r>
        <w:rPr>
          <w:rFonts w:hint="cs"/>
          <w:rtl/>
        </w:rPr>
        <w:t xml:space="preserve">לפני שנעבור להצבעה, </w:t>
      </w:r>
      <w:bookmarkStart w:id="25575" w:name="_ETM_Q51_620000"/>
      <w:bookmarkEnd w:id="25575"/>
      <w:r>
        <w:rPr>
          <w:rFonts w:hint="cs"/>
          <w:rtl/>
        </w:rPr>
        <w:t xml:space="preserve">אני אנצל את הדקה הזאת שעם ישראל מאוחד בתפילה </w:t>
      </w:r>
      <w:r>
        <w:rPr>
          <w:rFonts w:hint="eastAsia"/>
          <w:rtl/>
        </w:rPr>
        <w:t>–</w:t>
      </w:r>
      <w:r>
        <w:rPr>
          <w:rFonts w:hint="cs"/>
          <w:rtl/>
        </w:rPr>
        <w:t xml:space="preserve"> ברגעים אלו, זקן מועצת חכמי התורה, הרב רפאל </w:t>
      </w:r>
      <w:bookmarkStart w:id="25576" w:name="_ETM_Q51_628000"/>
      <w:bookmarkEnd w:id="25576"/>
      <w:r>
        <w:rPr>
          <w:rFonts w:hint="cs"/>
          <w:rtl/>
        </w:rPr>
        <w:t xml:space="preserve">שמעון בן חביבה, במצב קשה, הרב בעדני, ואנחנו כולנו </w:t>
      </w:r>
      <w:bookmarkStart w:id="25577" w:name="_ETM_Q51_634000"/>
      <w:bookmarkEnd w:id="25577"/>
      <w:r>
        <w:rPr>
          <w:rFonts w:hint="cs"/>
          <w:rtl/>
        </w:rPr>
        <w:t xml:space="preserve">נתפלל לרפואתו, בעזרת השם. </w:t>
      </w:r>
    </w:p>
    <w:p w:rsidR="00F41DA4" w:rsidRDefault="00F41DA4" w:rsidP="00C7350B">
      <w:pPr>
        <w:rPr>
          <w:rtl/>
        </w:rPr>
      </w:pPr>
    </w:p>
    <w:p w:rsidR="00F41DA4" w:rsidRDefault="00F41DA4" w:rsidP="00C7350B">
      <w:pPr>
        <w:rPr>
          <w:rtl/>
        </w:rPr>
      </w:pPr>
      <w:r>
        <w:rPr>
          <w:rFonts w:hint="cs"/>
          <w:rtl/>
        </w:rPr>
        <w:t xml:space="preserve">אדוני המזכיר יקריא את שמות חברי </w:t>
      </w:r>
      <w:bookmarkStart w:id="25578" w:name="_ETM_Q51_638000"/>
      <w:bookmarkEnd w:id="25578"/>
      <w:r>
        <w:rPr>
          <w:rFonts w:hint="cs"/>
          <w:rtl/>
        </w:rPr>
        <w:t>הכנסת, בבקשה.</w:t>
      </w:r>
    </w:p>
    <w:p w:rsidR="00F41DA4" w:rsidRDefault="00F41DA4" w:rsidP="00C7350B">
      <w:pPr>
        <w:rPr>
          <w:rtl/>
        </w:rPr>
      </w:pPr>
    </w:p>
    <w:p w:rsidR="00F41DA4" w:rsidRDefault="00F41DA4" w:rsidP="00C7350B">
      <w:pPr>
        <w:rPr>
          <w:rtl/>
        </w:rPr>
      </w:pPr>
    </w:p>
    <w:p w:rsidR="00F41DA4" w:rsidRDefault="00F41DA4" w:rsidP="00C7350B">
      <w:pPr>
        <w:pStyle w:val="af2"/>
        <w:keepNext/>
        <w:rPr>
          <w:rtl/>
        </w:rPr>
      </w:pPr>
      <w:r>
        <w:rPr>
          <w:rFonts w:hint="eastAsia"/>
          <w:rtl/>
        </w:rPr>
        <w:lastRenderedPageBreak/>
        <w:t>הצבעה</w:t>
      </w:r>
      <w:r>
        <w:rPr>
          <w:rtl/>
        </w:rPr>
        <w:t xml:space="preserve"> </w:t>
      </w:r>
      <w:r>
        <w:rPr>
          <w:rFonts w:hint="cs"/>
          <w:rtl/>
        </w:rPr>
        <w:t>שמית</w:t>
      </w:r>
    </w:p>
    <w:p w:rsidR="00F41DA4" w:rsidRDefault="00F41DA4" w:rsidP="00C7350B">
      <w:pPr>
        <w:pStyle w:val="--"/>
        <w:keepNext/>
        <w:rPr>
          <w:rtl/>
        </w:rPr>
      </w:pPr>
    </w:p>
    <w:p w:rsidR="00F41DA4" w:rsidRDefault="00F41DA4" w:rsidP="00C7350B">
      <w:pPr>
        <w:pStyle w:val="-"/>
        <w:keepNext/>
        <w:rPr>
          <w:rtl/>
        </w:rPr>
      </w:pPr>
      <w:bookmarkStart w:id="25579" w:name="ET_speakercontinue_6327_60"/>
      <w:r w:rsidRPr="00E85F67">
        <w:rPr>
          <w:rStyle w:val="TagStyle"/>
          <w:rtl/>
        </w:rPr>
        <w:t xml:space="preserve"> &lt;&lt; דובר_המשך &gt;&gt; </w:t>
      </w:r>
      <w:r>
        <w:rPr>
          <w:rtl/>
        </w:rPr>
        <w:t>מזכיר הכנסת דן מרזוק:</w:t>
      </w:r>
      <w:r w:rsidRPr="00E85F67">
        <w:rPr>
          <w:rStyle w:val="TagStyle"/>
          <w:rtl/>
        </w:rPr>
        <w:t xml:space="preserve"> &lt;&lt; דובר_המשך &gt;&gt;</w:t>
      </w:r>
      <w:r>
        <w:rPr>
          <w:rtl/>
        </w:rPr>
        <w:t xml:space="preserve">  </w:t>
      </w:r>
      <w:bookmarkEnd w:id="25579"/>
    </w:p>
    <w:p w:rsidR="00F41DA4" w:rsidRDefault="00F41DA4" w:rsidP="00C7350B">
      <w:pPr>
        <w:pStyle w:val="KeepWithNext"/>
        <w:ind w:firstLine="0"/>
        <w:rPr>
          <w:rtl/>
        </w:rPr>
      </w:pPr>
      <w:r>
        <w:rPr>
          <w:rFonts w:hint="cs"/>
          <w:rtl/>
        </w:rPr>
        <w:t>(קורא בשמות חברי הכנסת)</w:t>
      </w:r>
    </w:p>
    <w:p w:rsidR="00F41DA4" w:rsidRDefault="00F41DA4" w:rsidP="00C7350B">
      <w:pPr>
        <w:rPr>
          <w:rtl/>
        </w:rPr>
      </w:pPr>
    </w:p>
    <w:p w:rsidR="00F41DA4" w:rsidRDefault="00F41DA4" w:rsidP="00C7350B">
      <w:pPr>
        <w:rPr>
          <w:rtl/>
        </w:rPr>
      </w:pPr>
      <w:r>
        <w:rPr>
          <w:rtl/>
        </w:rPr>
        <w:t>משה אבוטבול</w:t>
      </w:r>
      <w:r>
        <w:rPr>
          <w:rtl/>
        </w:rPr>
        <w:tab/>
      </w:r>
      <w:r>
        <w:rPr>
          <w:rtl/>
        </w:rPr>
        <w:tab/>
        <w:t xml:space="preserve">–   </w:t>
      </w:r>
      <w:r>
        <w:rPr>
          <w:rFonts w:hint="cs"/>
          <w:rtl/>
        </w:rPr>
        <w:t>אינו נוכח</w:t>
      </w:r>
    </w:p>
    <w:p w:rsidR="00F41DA4" w:rsidRDefault="00F41DA4" w:rsidP="00C7350B">
      <w:pPr>
        <w:rPr>
          <w:rtl/>
        </w:rPr>
      </w:pPr>
      <w:r>
        <w:rPr>
          <w:rtl/>
        </w:rPr>
        <w:t>יולי יואל אדלשטיין</w:t>
      </w:r>
      <w:r>
        <w:rPr>
          <w:rtl/>
        </w:rPr>
        <w:tab/>
        <w:t xml:space="preserve">–   </w:t>
      </w:r>
      <w:r>
        <w:rPr>
          <w:rFonts w:hint="cs"/>
          <w:rtl/>
        </w:rPr>
        <w:t>בעד</w:t>
      </w:r>
    </w:p>
    <w:p w:rsidR="00F41DA4" w:rsidRDefault="00F41DA4" w:rsidP="00C7350B">
      <w:pPr>
        <w:rPr>
          <w:rtl/>
        </w:rPr>
      </w:pPr>
      <w:r>
        <w:rPr>
          <w:rtl/>
        </w:rPr>
        <w:t>אמיר אוחנה</w:t>
      </w:r>
      <w:r>
        <w:rPr>
          <w:rtl/>
        </w:rPr>
        <w:tab/>
      </w:r>
      <w:r>
        <w:rPr>
          <w:rtl/>
        </w:rPr>
        <w:tab/>
        <w:t xml:space="preserve">–   </w:t>
      </w:r>
      <w:r>
        <w:rPr>
          <w:rFonts w:hint="cs"/>
          <w:rtl/>
        </w:rPr>
        <w:t>אינו נוכח</w:t>
      </w:r>
    </w:p>
    <w:p w:rsidR="00F41DA4" w:rsidRDefault="00F41DA4" w:rsidP="00C7350B">
      <w:pPr>
        <w:rPr>
          <w:rtl/>
        </w:rPr>
      </w:pPr>
      <w:r>
        <w:rPr>
          <w:rtl/>
        </w:rPr>
        <w:t>ינון אזולאי</w:t>
      </w:r>
      <w:r>
        <w:rPr>
          <w:rtl/>
        </w:rPr>
        <w:tab/>
      </w:r>
      <w:r>
        <w:rPr>
          <w:rtl/>
        </w:rPr>
        <w:tab/>
        <w:t xml:space="preserve">–   </w:t>
      </w:r>
      <w:r>
        <w:rPr>
          <w:rFonts w:hint="cs"/>
          <w:rtl/>
        </w:rPr>
        <w:t>בעד</w:t>
      </w:r>
    </w:p>
    <w:p w:rsidR="00F41DA4" w:rsidRDefault="00F41DA4" w:rsidP="00C7350B">
      <w:pPr>
        <w:rPr>
          <w:rtl/>
        </w:rPr>
      </w:pPr>
      <w:r>
        <w:rPr>
          <w:rtl/>
        </w:rPr>
        <w:t>גדי איזנקוט</w:t>
      </w:r>
      <w:r>
        <w:rPr>
          <w:rtl/>
        </w:rPr>
        <w:tab/>
      </w:r>
      <w:r>
        <w:rPr>
          <w:rtl/>
        </w:rPr>
        <w:tab/>
        <w:t xml:space="preserve">–   </w:t>
      </w:r>
      <w:r>
        <w:rPr>
          <w:rFonts w:hint="cs"/>
          <w:rtl/>
        </w:rPr>
        <w:t>בעד</w:t>
      </w:r>
    </w:p>
    <w:p w:rsidR="00F41DA4" w:rsidRDefault="00F41DA4" w:rsidP="00C7350B">
      <w:pPr>
        <w:rPr>
          <w:rtl/>
        </w:rPr>
      </w:pPr>
      <w:r>
        <w:rPr>
          <w:rtl/>
        </w:rPr>
        <w:t>ישראל אייכלר</w:t>
      </w:r>
      <w:r>
        <w:rPr>
          <w:rtl/>
        </w:rPr>
        <w:tab/>
      </w:r>
      <w:r>
        <w:rPr>
          <w:rtl/>
        </w:rPr>
        <w:tab/>
        <w:t xml:space="preserve">–   </w:t>
      </w:r>
      <w:r>
        <w:rPr>
          <w:rFonts w:hint="cs"/>
          <w:rtl/>
        </w:rPr>
        <w:t>בעד</w:t>
      </w:r>
    </w:p>
    <w:p w:rsidR="00F41DA4" w:rsidRDefault="00F41DA4" w:rsidP="00C7350B">
      <w:pPr>
        <w:rPr>
          <w:rtl/>
        </w:rPr>
      </w:pPr>
      <w:r>
        <w:rPr>
          <w:rtl/>
        </w:rPr>
        <w:t>דן אילוז</w:t>
      </w:r>
      <w:r>
        <w:rPr>
          <w:rtl/>
        </w:rPr>
        <w:tab/>
      </w:r>
      <w:r>
        <w:rPr>
          <w:rtl/>
        </w:rPr>
        <w:tab/>
      </w:r>
      <w:r>
        <w:rPr>
          <w:rtl/>
        </w:rPr>
        <w:tab/>
        <w:t xml:space="preserve">–   </w:t>
      </w:r>
      <w:r>
        <w:rPr>
          <w:rFonts w:hint="cs"/>
          <w:rtl/>
        </w:rPr>
        <w:t>בעד</w:t>
      </w:r>
    </w:p>
    <w:p w:rsidR="00F41DA4" w:rsidRDefault="00F41DA4" w:rsidP="00C7350B">
      <w:pPr>
        <w:rPr>
          <w:rtl/>
        </w:rPr>
      </w:pPr>
      <w:r>
        <w:rPr>
          <w:rtl/>
        </w:rPr>
        <w:t>ואליד אל הואשלה</w:t>
      </w:r>
      <w:r>
        <w:rPr>
          <w:rtl/>
        </w:rPr>
        <w:tab/>
        <w:t xml:space="preserve">–   </w:t>
      </w:r>
      <w:r>
        <w:rPr>
          <w:rFonts w:hint="cs"/>
          <w:rtl/>
        </w:rPr>
        <w:t>נגד</w:t>
      </w:r>
    </w:p>
    <w:p w:rsidR="00F41DA4" w:rsidRDefault="00F41DA4" w:rsidP="00C7350B">
      <w:pPr>
        <w:rPr>
          <w:rtl/>
        </w:rPr>
      </w:pPr>
      <w:r>
        <w:rPr>
          <w:rtl/>
        </w:rPr>
        <w:t>קארין אלהרר</w:t>
      </w:r>
      <w:r>
        <w:rPr>
          <w:rtl/>
        </w:rPr>
        <w:tab/>
      </w:r>
      <w:r>
        <w:rPr>
          <w:rtl/>
        </w:rPr>
        <w:tab/>
        <w:t xml:space="preserve">–   </w:t>
      </w:r>
      <w:r>
        <w:rPr>
          <w:rFonts w:hint="cs"/>
          <w:rtl/>
        </w:rPr>
        <w:t>אינה נוכחת</w:t>
      </w:r>
    </w:p>
    <w:p w:rsidR="00F41DA4" w:rsidRDefault="00F41DA4" w:rsidP="00C7350B">
      <w:pPr>
        <w:rPr>
          <w:rtl/>
        </w:rPr>
      </w:pPr>
      <w:r>
        <w:rPr>
          <w:rtl/>
        </w:rPr>
        <w:t>זאב אלקין</w:t>
      </w:r>
      <w:r>
        <w:rPr>
          <w:rtl/>
        </w:rPr>
        <w:tab/>
      </w:r>
      <w:r>
        <w:rPr>
          <w:rtl/>
        </w:rPr>
        <w:tab/>
        <w:t xml:space="preserve">–   </w:t>
      </w:r>
      <w:r>
        <w:rPr>
          <w:rFonts w:hint="cs"/>
          <w:rtl/>
        </w:rPr>
        <w:t>בעד</w:t>
      </w:r>
    </w:p>
    <w:p w:rsidR="00F41DA4" w:rsidRDefault="00F41DA4" w:rsidP="00C7350B">
      <w:pPr>
        <w:rPr>
          <w:rtl/>
        </w:rPr>
      </w:pPr>
      <w:r>
        <w:rPr>
          <w:rtl/>
        </w:rPr>
        <w:t>דוד אמסלם</w:t>
      </w:r>
      <w:r>
        <w:rPr>
          <w:rtl/>
        </w:rPr>
        <w:tab/>
      </w:r>
      <w:r>
        <w:rPr>
          <w:rtl/>
        </w:rPr>
        <w:tab/>
        <w:t xml:space="preserve">–   </w:t>
      </w:r>
      <w:r>
        <w:rPr>
          <w:rFonts w:hint="cs"/>
          <w:rtl/>
        </w:rPr>
        <w:t>אינו נוכח</w:t>
      </w:r>
    </w:p>
    <w:p w:rsidR="00F41DA4" w:rsidRDefault="00F41DA4" w:rsidP="00C7350B">
      <w:pPr>
        <w:rPr>
          <w:rtl/>
        </w:rPr>
      </w:pPr>
      <w:r>
        <w:rPr>
          <w:rtl/>
        </w:rPr>
        <w:t>אופיר אקוניס</w:t>
      </w:r>
      <w:r>
        <w:rPr>
          <w:rtl/>
        </w:rPr>
        <w:tab/>
      </w:r>
      <w:r>
        <w:rPr>
          <w:rtl/>
        </w:rPr>
        <w:tab/>
        <w:t xml:space="preserve">–   </w:t>
      </w:r>
      <w:r>
        <w:rPr>
          <w:rFonts w:hint="cs"/>
          <w:rtl/>
        </w:rPr>
        <w:t>אינו נוכח</w:t>
      </w:r>
    </w:p>
    <w:p w:rsidR="00F41DA4" w:rsidRDefault="00F41DA4" w:rsidP="00C7350B">
      <w:pPr>
        <w:rPr>
          <w:rtl/>
        </w:rPr>
      </w:pPr>
      <w:r>
        <w:rPr>
          <w:rtl/>
        </w:rPr>
        <w:t>משה ארבל</w:t>
      </w:r>
      <w:r>
        <w:rPr>
          <w:rtl/>
        </w:rPr>
        <w:tab/>
      </w:r>
      <w:r>
        <w:rPr>
          <w:rtl/>
        </w:rPr>
        <w:tab/>
        <w:t xml:space="preserve">–   </w:t>
      </w:r>
      <w:r>
        <w:rPr>
          <w:rFonts w:hint="cs"/>
          <w:rtl/>
        </w:rPr>
        <w:t>בעד</w:t>
      </w:r>
    </w:p>
    <w:p w:rsidR="00F41DA4" w:rsidRDefault="00F41DA4" w:rsidP="00C7350B">
      <w:pPr>
        <w:rPr>
          <w:rtl/>
        </w:rPr>
      </w:pPr>
      <w:r>
        <w:rPr>
          <w:rtl/>
        </w:rPr>
        <w:t>יעקב אשר</w:t>
      </w:r>
      <w:r>
        <w:rPr>
          <w:rtl/>
        </w:rPr>
        <w:tab/>
      </w:r>
      <w:r>
        <w:rPr>
          <w:rtl/>
        </w:rPr>
        <w:tab/>
        <w:t xml:space="preserve">–   </w:t>
      </w:r>
      <w:r>
        <w:rPr>
          <w:rFonts w:hint="cs"/>
          <w:rtl/>
        </w:rPr>
        <w:t xml:space="preserve">אינו </w:t>
      </w:r>
      <w:bookmarkStart w:id="25580" w:name="_ETM_Q51_692000"/>
      <w:bookmarkEnd w:id="25580"/>
      <w:r>
        <w:rPr>
          <w:rFonts w:hint="cs"/>
          <w:rtl/>
        </w:rPr>
        <w:t>נוכח</w:t>
      </w:r>
    </w:p>
    <w:p w:rsidR="00F41DA4" w:rsidRDefault="00F41DA4" w:rsidP="00C7350B">
      <w:pPr>
        <w:rPr>
          <w:rtl/>
        </w:rPr>
      </w:pPr>
      <w:r>
        <w:rPr>
          <w:rtl/>
        </w:rPr>
        <w:t>אוריאל בוסו</w:t>
      </w:r>
      <w:r>
        <w:rPr>
          <w:rtl/>
        </w:rPr>
        <w:tab/>
      </w:r>
      <w:r>
        <w:rPr>
          <w:rtl/>
        </w:rPr>
        <w:tab/>
        <w:t xml:space="preserve">–   </w:t>
      </w:r>
      <w:r>
        <w:rPr>
          <w:rFonts w:hint="cs"/>
          <w:rtl/>
        </w:rPr>
        <w:t>בעד</w:t>
      </w:r>
    </w:p>
    <w:p w:rsidR="00F41DA4" w:rsidRDefault="00F41DA4" w:rsidP="00C7350B">
      <w:pPr>
        <w:rPr>
          <w:rtl/>
        </w:rPr>
      </w:pPr>
      <w:r>
        <w:rPr>
          <w:rtl/>
        </w:rPr>
        <w:t>דבי ביטון</w:t>
      </w:r>
      <w:r>
        <w:rPr>
          <w:rtl/>
        </w:rPr>
        <w:tab/>
      </w:r>
      <w:r>
        <w:rPr>
          <w:rtl/>
        </w:rPr>
        <w:tab/>
        <w:t xml:space="preserve">–   </w:t>
      </w:r>
      <w:r>
        <w:rPr>
          <w:rFonts w:hint="cs"/>
          <w:rtl/>
        </w:rPr>
        <w:t>אינה נוכחת</w:t>
      </w:r>
    </w:p>
    <w:p w:rsidR="00F41DA4" w:rsidRDefault="00F41DA4" w:rsidP="00C7350B">
      <w:pPr>
        <w:pStyle w:val="KeepWithNext"/>
        <w:rPr>
          <w:rStyle w:val="TagStyle"/>
          <w:rtl/>
        </w:rPr>
      </w:pPr>
    </w:p>
    <w:p w:rsidR="00F41DA4" w:rsidRDefault="00F41DA4" w:rsidP="00C7350B">
      <w:pPr>
        <w:rPr>
          <w:rtl/>
          <w:lang w:eastAsia="he-IL"/>
        </w:rPr>
      </w:pPr>
      <w:bookmarkStart w:id="25581" w:name="TOR_Q52"/>
      <w:bookmarkEnd w:id="25581"/>
      <w:r w:rsidRPr="00081344">
        <w:rPr>
          <w:rtl/>
          <w:lang w:eastAsia="he-IL"/>
        </w:rPr>
        <w:t>חיים ביטון</w:t>
      </w:r>
      <w:r w:rsidRPr="00081344">
        <w:rPr>
          <w:rtl/>
          <w:lang w:eastAsia="he-IL"/>
        </w:rPr>
        <w:tab/>
      </w:r>
      <w:r w:rsidRPr="00081344">
        <w:rPr>
          <w:rtl/>
          <w:lang w:eastAsia="he-IL"/>
        </w:rPr>
        <w:tab/>
      </w:r>
      <w:r>
        <w:rPr>
          <w:rtl/>
          <w:lang w:eastAsia="he-IL"/>
        </w:rPr>
        <w:t xml:space="preserve">–   </w:t>
      </w:r>
      <w:r w:rsidRPr="00081344">
        <w:rPr>
          <w:rFonts w:hint="cs"/>
          <w:rtl/>
          <w:lang w:eastAsia="he-IL"/>
        </w:rPr>
        <w:t>בעד</w:t>
      </w:r>
    </w:p>
    <w:p w:rsidR="00F41DA4" w:rsidRDefault="00F41DA4" w:rsidP="00C7350B">
      <w:pPr>
        <w:rPr>
          <w:rtl/>
          <w:lang w:eastAsia="he-IL"/>
        </w:rPr>
      </w:pPr>
      <w:r>
        <w:rPr>
          <w:rtl/>
          <w:lang w:eastAsia="he-IL"/>
        </w:rPr>
        <w:t>מיכאל מרדכי ביטון</w:t>
      </w:r>
      <w:r>
        <w:rPr>
          <w:rtl/>
          <w:lang w:eastAsia="he-IL"/>
        </w:rPr>
        <w:tab/>
        <w:t xml:space="preserve">–   </w:t>
      </w:r>
      <w:r>
        <w:rPr>
          <w:rFonts w:hint="cs"/>
          <w:rtl/>
          <w:lang w:eastAsia="he-IL"/>
        </w:rPr>
        <w:t>בעד</w:t>
      </w:r>
    </w:p>
    <w:p w:rsidR="00F41DA4" w:rsidRDefault="00F41DA4" w:rsidP="00C7350B">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אינו נוכח</w:t>
      </w:r>
    </w:p>
    <w:p w:rsidR="00F41DA4" w:rsidRDefault="00F41DA4" w:rsidP="00C7350B">
      <w:pPr>
        <w:rPr>
          <w:rtl/>
          <w:lang w:eastAsia="he-IL"/>
        </w:rPr>
      </w:pPr>
      <w:r>
        <w:rPr>
          <w:rtl/>
          <w:lang w:eastAsia="he-IL"/>
        </w:rPr>
        <w:t>בועז ביסמוט</w:t>
      </w:r>
      <w:r>
        <w:rPr>
          <w:rtl/>
          <w:lang w:eastAsia="he-IL"/>
        </w:rPr>
        <w:tab/>
      </w:r>
      <w:r>
        <w:rPr>
          <w:rtl/>
          <w:lang w:eastAsia="he-IL"/>
        </w:rPr>
        <w:tab/>
        <w:t xml:space="preserve">–   </w:t>
      </w:r>
      <w:r>
        <w:rPr>
          <w:rFonts w:hint="cs"/>
          <w:rtl/>
          <w:lang w:eastAsia="he-IL"/>
        </w:rPr>
        <w:t>בעד</w:t>
      </w:r>
    </w:p>
    <w:p w:rsidR="00F41DA4" w:rsidRDefault="00F41DA4" w:rsidP="00C7350B">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אינו נוכח</w:t>
      </w:r>
    </w:p>
    <w:p w:rsidR="00F41DA4" w:rsidRDefault="00F41DA4" w:rsidP="00C7350B">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אינה נוכחת</w:t>
      </w:r>
    </w:p>
    <w:p w:rsidR="00F41DA4" w:rsidRDefault="00F41DA4" w:rsidP="00C7350B">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אינו נוכח</w:t>
      </w:r>
    </w:p>
    <w:p w:rsidR="00F41DA4" w:rsidRDefault="00F41DA4" w:rsidP="00C7350B">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אינו נוכח</w:t>
      </w:r>
    </w:p>
    <w:p w:rsidR="00F41DA4" w:rsidRDefault="00F41DA4" w:rsidP="00C7350B">
      <w:pPr>
        <w:rPr>
          <w:rtl/>
          <w:lang w:eastAsia="he-IL"/>
        </w:rPr>
      </w:pPr>
      <w:r>
        <w:rPr>
          <w:rtl/>
          <w:lang w:eastAsia="he-IL"/>
        </w:rPr>
        <w:t>אברהם בצלאל</w:t>
      </w:r>
      <w:r>
        <w:rPr>
          <w:rtl/>
          <w:lang w:eastAsia="he-IL"/>
        </w:rPr>
        <w:tab/>
      </w:r>
      <w:r>
        <w:rPr>
          <w:rtl/>
          <w:lang w:eastAsia="he-IL"/>
        </w:rPr>
        <w:tab/>
        <w:t xml:space="preserve">–   </w:t>
      </w:r>
      <w:r>
        <w:rPr>
          <w:rFonts w:hint="cs"/>
          <w:rtl/>
          <w:lang w:eastAsia="he-IL"/>
        </w:rPr>
        <w:t>בעד</w:t>
      </w:r>
    </w:p>
    <w:p w:rsidR="00F41DA4" w:rsidRDefault="00F41DA4" w:rsidP="00C7350B">
      <w:pPr>
        <w:rPr>
          <w:rtl/>
          <w:lang w:eastAsia="he-IL"/>
        </w:rPr>
      </w:pPr>
      <w:r>
        <w:rPr>
          <w:rtl/>
          <w:lang w:eastAsia="he-IL"/>
        </w:rPr>
        <w:t>אורנה ברביבאי</w:t>
      </w:r>
      <w:r>
        <w:rPr>
          <w:rtl/>
          <w:lang w:eastAsia="he-IL"/>
        </w:rPr>
        <w:tab/>
      </w:r>
      <w:r>
        <w:rPr>
          <w:rtl/>
          <w:lang w:eastAsia="he-IL"/>
        </w:rPr>
        <w:tab/>
        <w:t xml:space="preserve">–   </w:t>
      </w:r>
      <w:r>
        <w:rPr>
          <w:rFonts w:hint="cs"/>
          <w:rtl/>
          <w:lang w:eastAsia="he-IL"/>
        </w:rPr>
        <w:t>אינה נוכחת</w:t>
      </w:r>
    </w:p>
    <w:p w:rsidR="00F41DA4" w:rsidRDefault="00F41DA4" w:rsidP="00C7350B">
      <w:pPr>
        <w:rPr>
          <w:rtl/>
          <w:lang w:eastAsia="he-IL"/>
        </w:rPr>
      </w:pPr>
      <w:r>
        <w:rPr>
          <w:rtl/>
          <w:lang w:eastAsia="he-IL"/>
        </w:rPr>
        <w:t>ניר ברקת</w:t>
      </w:r>
      <w:r>
        <w:rPr>
          <w:rtl/>
          <w:lang w:eastAsia="he-IL"/>
        </w:rPr>
        <w:tab/>
      </w:r>
      <w:r>
        <w:rPr>
          <w:rtl/>
          <w:lang w:eastAsia="he-IL"/>
        </w:rPr>
        <w:tab/>
        <w:t xml:space="preserve">–   </w:t>
      </w:r>
      <w:r>
        <w:rPr>
          <w:rFonts w:hint="cs"/>
          <w:rtl/>
          <w:lang w:eastAsia="he-IL"/>
        </w:rPr>
        <w:t>בעד</w:t>
      </w:r>
    </w:p>
    <w:p w:rsidR="00F41DA4" w:rsidRDefault="00F41DA4" w:rsidP="00C7350B">
      <w:pPr>
        <w:rPr>
          <w:rtl/>
          <w:lang w:eastAsia="he-IL"/>
        </w:rPr>
      </w:pPr>
      <w:r>
        <w:rPr>
          <w:rtl/>
          <w:lang w:eastAsia="he-IL"/>
        </w:rPr>
        <w:t>טלי גוטליב</w:t>
      </w:r>
      <w:r>
        <w:rPr>
          <w:rtl/>
          <w:lang w:eastAsia="he-IL"/>
        </w:rPr>
        <w:tab/>
      </w:r>
      <w:r>
        <w:rPr>
          <w:rtl/>
          <w:lang w:eastAsia="he-IL"/>
        </w:rPr>
        <w:tab/>
        <w:t xml:space="preserve">–   </w:t>
      </w:r>
      <w:r>
        <w:rPr>
          <w:rFonts w:hint="cs"/>
          <w:rtl/>
          <w:lang w:eastAsia="he-IL"/>
        </w:rPr>
        <w:t>אינה נוכחת</w:t>
      </w:r>
    </w:p>
    <w:p w:rsidR="00F41DA4" w:rsidRDefault="00F41DA4" w:rsidP="00C7350B">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אינה נוכחת</w:t>
      </w:r>
    </w:p>
    <w:p w:rsidR="00F41DA4" w:rsidRDefault="00F41DA4" w:rsidP="00C7350B">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אינו נוכח</w:t>
      </w:r>
    </w:p>
    <w:p w:rsidR="00F41DA4" w:rsidRDefault="00F41DA4" w:rsidP="00C7350B">
      <w:pPr>
        <w:rPr>
          <w:rtl/>
          <w:lang w:eastAsia="he-IL"/>
        </w:rPr>
      </w:pPr>
      <w:r>
        <w:rPr>
          <w:rtl/>
          <w:lang w:eastAsia="he-IL"/>
        </w:rPr>
        <w:lastRenderedPageBreak/>
        <w:t>גילה גמליאל</w:t>
      </w:r>
      <w:r>
        <w:rPr>
          <w:rtl/>
          <w:lang w:eastAsia="he-IL"/>
        </w:rPr>
        <w:tab/>
      </w:r>
      <w:r>
        <w:rPr>
          <w:rtl/>
          <w:lang w:eastAsia="he-IL"/>
        </w:rPr>
        <w:tab/>
        <w:t xml:space="preserve">–   </w:t>
      </w:r>
      <w:r>
        <w:rPr>
          <w:rFonts w:hint="cs"/>
          <w:rtl/>
          <w:lang w:eastAsia="he-IL"/>
        </w:rPr>
        <w:t>בעד</w:t>
      </w:r>
    </w:p>
    <w:p w:rsidR="00F41DA4" w:rsidRDefault="00F41DA4" w:rsidP="00C7350B">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בעד</w:t>
      </w:r>
    </w:p>
    <w:p w:rsidR="00F41DA4" w:rsidRDefault="00F41DA4" w:rsidP="00C7350B">
      <w:pPr>
        <w:rPr>
          <w:rtl/>
          <w:lang w:eastAsia="he-IL"/>
        </w:rPr>
      </w:pPr>
      <w:r>
        <w:rPr>
          <w:rtl/>
          <w:lang w:eastAsia="he-IL"/>
        </w:rPr>
        <w:t>משה גפני</w:t>
      </w:r>
      <w:r>
        <w:rPr>
          <w:rtl/>
          <w:lang w:eastAsia="he-IL"/>
        </w:rPr>
        <w:tab/>
      </w:r>
      <w:r>
        <w:rPr>
          <w:rtl/>
          <w:lang w:eastAsia="he-IL"/>
        </w:rPr>
        <w:tab/>
        <w:t xml:space="preserve">–   </w:t>
      </w:r>
      <w:r>
        <w:rPr>
          <w:rFonts w:hint="cs"/>
          <w:rtl/>
          <w:lang w:eastAsia="he-IL"/>
        </w:rPr>
        <w:t xml:space="preserve">אינו </w:t>
      </w:r>
      <w:bookmarkStart w:id="25582" w:name="_ETM_Q52_160297"/>
      <w:bookmarkEnd w:id="25582"/>
      <w:r>
        <w:rPr>
          <w:rFonts w:hint="cs"/>
          <w:rtl/>
          <w:lang w:eastAsia="he-IL"/>
        </w:rPr>
        <w:t>נוכח</w:t>
      </w:r>
    </w:p>
    <w:p w:rsidR="00F41DA4" w:rsidRDefault="00F41DA4" w:rsidP="00C7350B">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אינו נוכח</w:t>
      </w:r>
    </w:p>
    <w:p w:rsidR="00F41DA4" w:rsidRDefault="00F41DA4" w:rsidP="00C7350B">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בעד</w:t>
      </w:r>
    </w:p>
    <w:p w:rsidR="00F41DA4" w:rsidRDefault="00F41DA4" w:rsidP="00C7350B">
      <w:pPr>
        <w:rPr>
          <w:rtl/>
          <w:lang w:eastAsia="he-IL"/>
        </w:rPr>
      </w:pPr>
      <w:r>
        <w:rPr>
          <w:rtl/>
          <w:lang w:eastAsia="he-IL"/>
        </w:rPr>
        <w:t>גלית דיסטל אטבריאן</w:t>
      </w:r>
      <w:r>
        <w:rPr>
          <w:rtl/>
          <w:lang w:eastAsia="he-IL"/>
        </w:rPr>
        <w:tab/>
        <w:t xml:space="preserve">–   </w:t>
      </w:r>
      <w:r>
        <w:rPr>
          <w:rFonts w:hint="cs"/>
          <w:rtl/>
          <w:lang w:eastAsia="he-IL"/>
        </w:rPr>
        <w:t>אינה נוכחת</w:t>
      </w:r>
    </w:p>
    <w:p w:rsidR="00F41DA4" w:rsidRDefault="00F41DA4" w:rsidP="00C7350B">
      <w:pPr>
        <w:rPr>
          <w:rtl/>
          <w:lang w:eastAsia="he-IL"/>
        </w:rPr>
      </w:pPr>
      <w:r>
        <w:rPr>
          <w:rtl/>
          <w:lang w:eastAsia="he-IL"/>
        </w:rPr>
        <w:t>אלי דלל</w:t>
      </w:r>
      <w:r>
        <w:rPr>
          <w:rtl/>
          <w:lang w:eastAsia="he-IL"/>
        </w:rPr>
        <w:tab/>
      </w:r>
      <w:r>
        <w:rPr>
          <w:rtl/>
          <w:lang w:eastAsia="he-IL"/>
        </w:rPr>
        <w:tab/>
      </w:r>
      <w:r>
        <w:rPr>
          <w:rtl/>
          <w:lang w:eastAsia="he-IL"/>
        </w:rPr>
        <w:tab/>
        <w:t xml:space="preserve">–   </w:t>
      </w:r>
      <w:r>
        <w:rPr>
          <w:rFonts w:hint="cs"/>
          <w:rtl/>
          <w:lang w:eastAsia="he-IL"/>
        </w:rPr>
        <w:t>בעד</w:t>
      </w:r>
    </w:p>
    <w:p w:rsidR="00F41DA4" w:rsidRDefault="00F41DA4" w:rsidP="00C7350B">
      <w:pPr>
        <w:rPr>
          <w:rtl/>
          <w:lang w:eastAsia="he-IL"/>
        </w:rPr>
      </w:pPr>
      <w:r>
        <w:rPr>
          <w:rtl/>
          <w:lang w:eastAsia="he-IL"/>
        </w:rPr>
        <w:t>דני דנון</w:t>
      </w:r>
      <w:r>
        <w:rPr>
          <w:rtl/>
          <w:lang w:eastAsia="he-IL"/>
        </w:rPr>
        <w:tab/>
      </w:r>
      <w:r>
        <w:rPr>
          <w:rtl/>
          <w:lang w:eastAsia="he-IL"/>
        </w:rPr>
        <w:tab/>
      </w:r>
      <w:r>
        <w:rPr>
          <w:rtl/>
          <w:lang w:eastAsia="he-IL"/>
        </w:rPr>
        <w:tab/>
        <w:t xml:space="preserve">–   </w:t>
      </w:r>
      <w:r>
        <w:rPr>
          <w:rFonts w:hint="cs"/>
          <w:rtl/>
          <w:lang w:eastAsia="he-IL"/>
        </w:rPr>
        <w:t>בעד</w:t>
      </w:r>
    </w:p>
    <w:p w:rsidR="00F41DA4" w:rsidRDefault="00F41DA4" w:rsidP="00C7350B">
      <w:pPr>
        <w:rPr>
          <w:rtl/>
          <w:lang w:eastAsia="he-IL"/>
        </w:rPr>
      </w:pPr>
      <w:r>
        <w:rPr>
          <w:rtl/>
          <w:lang w:eastAsia="he-IL"/>
        </w:rPr>
        <w:t>שלום דנינו</w:t>
      </w:r>
      <w:r>
        <w:rPr>
          <w:rtl/>
          <w:lang w:eastAsia="he-IL"/>
        </w:rPr>
        <w:tab/>
      </w:r>
      <w:r>
        <w:rPr>
          <w:rtl/>
          <w:lang w:eastAsia="he-IL"/>
        </w:rPr>
        <w:tab/>
        <w:t xml:space="preserve">–   </w:t>
      </w:r>
      <w:r>
        <w:rPr>
          <w:rFonts w:hint="cs"/>
          <w:rtl/>
          <w:lang w:eastAsia="he-IL"/>
        </w:rPr>
        <w:t>בעד</w:t>
      </w:r>
    </w:p>
    <w:p w:rsidR="00F41DA4" w:rsidRDefault="00F41DA4" w:rsidP="00C7350B">
      <w:pPr>
        <w:rPr>
          <w:rtl/>
          <w:lang w:eastAsia="he-IL"/>
        </w:rPr>
      </w:pPr>
      <w:r>
        <w:rPr>
          <w:rtl/>
          <w:lang w:eastAsia="he-IL"/>
        </w:rPr>
        <w:t>אריה מכלוף דרעי</w:t>
      </w:r>
      <w:r>
        <w:rPr>
          <w:rtl/>
          <w:lang w:eastAsia="he-IL"/>
        </w:rPr>
        <w:tab/>
        <w:t xml:space="preserve">–   </w:t>
      </w:r>
      <w:r>
        <w:rPr>
          <w:rFonts w:hint="cs"/>
          <w:rtl/>
          <w:lang w:eastAsia="he-IL"/>
        </w:rPr>
        <w:t>אינו נוכח</w:t>
      </w:r>
    </w:p>
    <w:p w:rsidR="00F41DA4" w:rsidRDefault="00F41DA4" w:rsidP="00C7350B">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בעד</w:t>
      </w:r>
    </w:p>
    <w:p w:rsidR="00F41DA4" w:rsidRDefault="00F41DA4" w:rsidP="00C7350B">
      <w:pPr>
        <w:rPr>
          <w:rtl/>
          <w:lang w:eastAsia="he-IL"/>
        </w:rPr>
      </w:pPr>
      <w:r>
        <w:rPr>
          <w:rtl/>
          <w:lang w:eastAsia="he-IL"/>
        </w:rPr>
        <w:t>ניסים ואטורי</w:t>
      </w:r>
      <w:r>
        <w:rPr>
          <w:rtl/>
          <w:lang w:eastAsia="he-IL"/>
        </w:rPr>
        <w:tab/>
      </w:r>
      <w:r>
        <w:rPr>
          <w:rtl/>
          <w:lang w:eastAsia="he-IL"/>
        </w:rPr>
        <w:tab/>
        <w:t xml:space="preserve">–   </w:t>
      </w:r>
      <w:r>
        <w:rPr>
          <w:rFonts w:hint="cs"/>
          <w:rtl/>
          <w:lang w:eastAsia="he-IL"/>
        </w:rPr>
        <w:t>בעד</w:t>
      </w:r>
    </w:p>
    <w:p w:rsidR="00F41DA4" w:rsidRDefault="00F41DA4" w:rsidP="00C7350B">
      <w:pPr>
        <w:rPr>
          <w:rtl/>
          <w:lang w:eastAsia="he-IL"/>
        </w:rPr>
      </w:pPr>
      <w:r>
        <w:rPr>
          <w:rtl/>
          <w:lang w:eastAsia="he-IL"/>
        </w:rPr>
        <w:t>מיכל מרים וולדיגר</w:t>
      </w:r>
      <w:r>
        <w:rPr>
          <w:rtl/>
          <w:lang w:eastAsia="he-IL"/>
        </w:rPr>
        <w:tab/>
        <w:t xml:space="preserve">–   </w:t>
      </w:r>
      <w:r>
        <w:rPr>
          <w:rFonts w:hint="cs"/>
          <w:rtl/>
          <w:lang w:eastAsia="he-IL"/>
        </w:rPr>
        <w:t>בעד</w:t>
      </w:r>
    </w:p>
    <w:p w:rsidR="00F41DA4" w:rsidRDefault="00F41DA4" w:rsidP="00C7350B">
      <w:pPr>
        <w:rPr>
          <w:rtl/>
          <w:lang w:eastAsia="he-IL"/>
        </w:rPr>
      </w:pPr>
      <w:r>
        <w:rPr>
          <w:rtl/>
          <w:lang w:eastAsia="he-IL"/>
        </w:rPr>
        <w:t>יצחק שמעון וסרלאוף</w:t>
      </w:r>
      <w:r>
        <w:rPr>
          <w:rtl/>
          <w:lang w:eastAsia="he-IL"/>
        </w:rPr>
        <w:tab/>
        <w:t xml:space="preserve">–   </w:t>
      </w:r>
      <w:r>
        <w:rPr>
          <w:rFonts w:hint="cs"/>
          <w:rtl/>
          <w:lang w:eastAsia="he-IL"/>
        </w:rPr>
        <w:t>בעד</w:t>
      </w:r>
    </w:p>
    <w:p w:rsidR="00F41DA4" w:rsidRDefault="00F41DA4" w:rsidP="00C7350B">
      <w:pPr>
        <w:rPr>
          <w:rtl/>
          <w:lang w:eastAsia="he-IL"/>
        </w:rPr>
      </w:pPr>
      <w:r>
        <w:rPr>
          <w:rtl/>
          <w:lang w:eastAsia="he-IL"/>
        </w:rPr>
        <w:t>יאסר חוג'יראת</w:t>
      </w:r>
      <w:r>
        <w:rPr>
          <w:rtl/>
          <w:lang w:eastAsia="he-IL"/>
        </w:rPr>
        <w:tab/>
      </w:r>
      <w:r>
        <w:rPr>
          <w:rtl/>
          <w:lang w:eastAsia="he-IL"/>
        </w:rPr>
        <w:tab/>
        <w:t xml:space="preserve">–   </w:t>
      </w:r>
      <w:r>
        <w:rPr>
          <w:rFonts w:hint="cs"/>
          <w:rtl/>
          <w:lang w:eastAsia="he-IL"/>
        </w:rPr>
        <w:t>נגד</w:t>
      </w:r>
    </w:p>
    <w:p w:rsidR="00F41DA4" w:rsidRDefault="00F41DA4" w:rsidP="00C7350B">
      <w:pPr>
        <w:rPr>
          <w:rtl/>
          <w:lang w:eastAsia="he-IL"/>
        </w:rPr>
      </w:pPr>
      <w:r>
        <w:rPr>
          <w:rtl/>
          <w:lang w:eastAsia="he-IL"/>
        </w:rPr>
        <w:t>אימאן ח'טיב יאסין</w:t>
      </w:r>
      <w:r>
        <w:rPr>
          <w:rtl/>
          <w:lang w:eastAsia="he-IL"/>
        </w:rPr>
        <w:tab/>
        <w:t xml:space="preserve">–   </w:t>
      </w:r>
      <w:r>
        <w:rPr>
          <w:rFonts w:hint="cs"/>
          <w:rtl/>
          <w:lang w:eastAsia="he-IL"/>
        </w:rPr>
        <w:t>נגד</w:t>
      </w:r>
    </w:p>
    <w:p w:rsidR="00F41DA4" w:rsidRDefault="00F41DA4" w:rsidP="00C7350B">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אינו נוכח</w:t>
      </w:r>
    </w:p>
    <w:p w:rsidR="00F41DA4" w:rsidRDefault="00F41DA4" w:rsidP="00C7350B">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אינו נוכח</w:t>
      </w:r>
    </w:p>
    <w:p w:rsidR="00F41DA4" w:rsidRDefault="00F41DA4" w:rsidP="00C7350B">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אינו נוכח</w:t>
      </w:r>
    </w:p>
    <w:p w:rsidR="00F41DA4" w:rsidRDefault="00F41DA4" w:rsidP="00C7350B">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נגד</w:t>
      </w:r>
    </w:p>
    <w:p w:rsidR="00F41DA4" w:rsidRDefault="00F41DA4" w:rsidP="00C7350B">
      <w:pPr>
        <w:rPr>
          <w:rtl/>
          <w:lang w:eastAsia="he-IL"/>
        </w:rPr>
      </w:pPr>
      <w:r>
        <w:rPr>
          <w:rtl/>
          <w:lang w:eastAsia="he-IL"/>
        </w:rPr>
        <w:t>יוסף טייב</w:t>
      </w:r>
      <w:r>
        <w:rPr>
          <w:rtl/>
          <w:lang w:eastAsia="he-IL"/>
        </w:rPr>
        <w:tab/>
      </w:r>
      <w:r>
        <w:rPr>
          <w:rtl/>
          <w:lang w:eastAsia="he-IL"/>
        </w:rPr>
        <w:tab/>
        <w:t xml:space="preserve">–   </w:t>
      </w:r>
      <w:r>
        <w:rPr>
          <w:rFonts w:hint="cs"/>
          <w:rtl/>
          <w:lang w:eastAsia="he-IL"/>
        </w:rPr>
        <w:t>בעד</w:t>
      </w:r>
    </w:p>
    <w:p w:rsidR="00F41DA4" w:rsidRDefault="00F41DA4" w:rsidP="00C7350B">
      <w:pPr>
        <w:rPr>
          <w:rtl/>
          <w:lang w:eastAsia="he-IL"/>
        </w:rPr>
      </w:pPr>
      <w:r>
        <w:rPr>
          <w:rtl/>
          <w:lang w:eastAsia="he-IL"/>
        </w:rPr>
        <w:t>אוהד טל</w:t>
      </w:r>
      <w:r>
        <w:rPr>
          <w:rtl/>
          <w:lang w:eastAsia="he-IL"/>
        </w:rPr>
        <w:tab/>
      </w:r>
      <w:r>
        <w:rPr>
          <w:rtl/>
          <w:lang w:eastAsia="he-IL"/>
        </w:rPr>
        <w:tab/>
      </w:r>
      <w:r>
        <w:rPr>
          <w:rtl/>
          <w:lang w:eastAsia="he-IL"/>
        </w:rPr>
        <w:tab/>
        <w:t xml:space="preserve">–   </w:t>
      </w:r>
      <w:r>
        <w:rPr>
          <w:rFonts w:hint="cs"/>
          <w:rtl/>
          <w:lang w:eastAsia="he-IL"/>
        </w:rPr>
        <w:t>בעד</w:t>
      </w:r>
    </w:p>
    <w:p w:rsidR="00F41DA4" w:rsidRDefault="00F41DA4" w:rsidP="00C7350B">
      <w:pPr>
        <w:rPr>
          <w:rtl/>
          <w:lang w:eastAsia="he-IL"/>
        </w:rPr>
      </w:pPr>
      <w:r>
        <w:rPr>
          <w:rtl/>
          <w:lang w:eastAsia="he-IL"/>
        </w:rPr>
        <w:t>יעקב טסלר</w:t>
      </w:r>
      <w:r>
        <w:rPr>
          <w:rtl/>
          <w:lang w:eastAsia="he-IL"/>
        </w:rPr>
        <w:tab/>
      </w:r>
      <w:r>
        <w:rPr>
          <w:rtl/>
          <w:lang w:eastAsia="he-IL"/>
        </w:rPr>
        <w:tab/>
        <w:t xml:space="preserve">–   </w:t>
      </w:r>
      <w:r>
        <w:rPr>
          <w:rFonts w:hint="cs"/>
          <w:rtl/>
          <w:lang w:eastAsia="he-IL"/>
        </w:rPr>
        <w:t>בעד</w:t>
      </w:r>
    </w:p>
    <w:p w:rsidR="00F41DA4" w:rsidRDefault="00F41DA4" w:rsidP="00C7350B">
      <w:pPr>
        <w:rPr>
          <w:rtl/>
          <w:lang w:eastAsia="he-IL"/>
        </w:rPr>
      </w:pPr>
      <w:r>
        <w:rPr>
          <w:rtl/>
          <w:lang w:eastAsia="he-IL"/>
        </w:rPr>
        <w:t>חילי טרופר</w:t>
      </w:r>
      <w:r>
        <w:rPr>
          <w:rtl/>
          <w:lang w:eastAsia="he-IL"/>
        </w:rPr>
        <w:tab/>
      </w:r>
      <w:r>
        <w:rPr>
          <w:rtl/>
          <w:lang w:eastAsia="he-IL"/>
        </w:rPr>
        <w:tab/>
        <w:t xml:space="preserve">–   </w:t>
      </w:r>
      <w:r>
        <w:rPr>
          <w:rFonts w:hint="cs"/>
          <w:rtl/>
          <w:lang w:eastAsia="he-IL"/>
        </w:rPr>
        <w:t>בעד</w:t>
      </w:r>
    </w:p>
    <w:p w:rsidR="00F41DA4" w:rsidRDefault="00F41DA4" w:rsidP="00C7350B">
      <w:pPr>
        <w:rPr>
          <w:rtl/>
          <w:lang w:eastAsia="he-IL"/>
        </w:rPr>
      </w:pPr>
      <w:r>
        <w:rPr>
          <w:rtl/>
          <w:lang w:eastAsia="he-IL"/>
        </w:rPr>
        <w:t>אלי כהן</w:t>
      </w:r>
      <w:r>
        <w:rPr>
          <w:rtl/>
          <w:lang w:eastAsia="he-IL"/>
        </w:rPr>
        <w:tab/>
      </w:r>
      <w:r>
        <w:rPr>
          <w:rtl/>
          <w:lang w:eastAsia="he-IL"/>
        </w:rPr>
        <w:tab/>
      </w:r>
      <w:r>
        <w:rPr>
          <w:rtl/>
          <w:lang w:eastAsia="he-IL"/>
        </w:rPr>
        <w:tab/>
        <w:t xml:space="preserve">–   </w:t>
      </w:r>
      <w:r>
        <w:rPr>
          <w:rFonts w:hint="cs"/>
          <w:rtl/>
          <w:lang w:eastAsia="he-IL"/>
        </w:rPr>
        <w:t>אינו נוכח</w:t>
      </w:r>
    </w:p>
    <w:p w:rsidR="00F41DA4" w:rsidRDefault="00F41DA4" w:rsidP="00C7350B">
      <w:pPr>
        <w:rPr>
          <w:rtl/>
          <w:lang w:eastAsia="he-IL"/>
        </w:rPr>
      </w:pPr>
      <w:r>
        <w:rPr>
          <w:rtl/>
          <w:lang w:eastAsia="he-IL"/>
        </w:rPr>
        <w:t>אלמוג כהן</w:t>
      </w:r>
      <w:r>
        <w:rPr>
          <w:rtl/>
          <w:lang w:eastAsia="he-IL"/>
        </w:rPr>
        <w:tab/>
      </w:r>
      <w:r>
        <w:rPr>
          <w:rtl/>
          <w:lang w:eastAsia="he-IL"/>
        </w:rPr>
        <w:tab/>
        <w:t xml:space="preserve">–   </w:t>
      </w:r>
      <w:r>
        <w:rPr>
          <w:rFonts w:hint="cs"/>
          <w:rtl/>
          <w:lang w:eastAsia="he-IL"/>
        </w:rPr>
        <w:t>בעד</w:t>
      </w:r>
    </w:p>
    <w:p w:rsidR="00F41DA4" w:rsidRDefault="00F41DA4" w:rsidP="00C7350B">
      <w:pPr>
        <w:rPr>
          <w:rtl/>
          <w:lang w:eastAsia="he-IL"/>
        </w:rPr>
      </w:pPr>
      <w:r>
        <w:rPr>
          <w:rtl/>
          <w:lang w:eastAsia="he-IL"/>
        </w:rPr>
        <w:t>מאיר כהן</w:t>
      </w:r>
      <w:r>
        <w:rPr>
          <w:rtl/>
          <w:lang w:eastAsia="he-IL"/>
        </w:rPr>
        <w:tab/>
      </w:r>
      <w:r>
        <w:rPr>
          <w:rtl/>
          <w:lang w:eastAsia="he-IL"/>
        </w:rPr>
        <w:tab/>
        <w:t xml:space="preserve">–   </w:t>
      </w:r>
      <w:r>
        <w:rPr>
          <w:rFonts w:hint="cs"/>
          <w:rtl/>
          <w:lang w:eastAsia="he-IL"/>
        </w:rPr>
        <w:t>אינו נוכח</w:t>
      </w:r>
    </w:p>
    <w:p w:rsidR="00F41DA4" w:rsidRDefault="00F41DA4" w:rsidP="00C7350B">
      <w:pPr>
        <w:rPr>
          <w:rtl/>
          <w:lang w:eastAsia="he-IL"/>
        </w:rPr>
      </w:pPr>
      <w:r>
        <w:rPr>
          <w:rtl/>
          <w:lang w:eastAsia="he-IL"/>
        </w:rPr>
        <w:t>מירב כהן</w:t>
      </w:r>
      <w:r>
        <w:rPr>
          <w:rtl/>
          <w:lang w:eastAsia="he-IL"/>
        </w:rPr>
        <w:tab/>
      </w:r>
      <w:r>
        <w:rPr>
          <w:rtl/>
          <w:lang w:eastAsia="he-IL"/>
        </w:rPr>
        <w:tab/>
        <w:t xml:space="preserve">–   </w:t>
      </w:r>
      <w:r>
        <w:rPr>
          <w:rFonts w:hint="cs"/>
          <w:rtl/>
          <w:lang w:eastAsia="he-IL"/>
        </w:rPr>
        <w:t>בעד</w:t>
      </w:r>
    </w:p>
    <w:p w:rsidR="00F41DA4" w:rsidRDefault="00F41DA4" w:rsidP="00C7350B">
      <w:pPr>
        <w:rPr>
          <w:rtl/>
          <w:lang w:eastAsia="he-IL"/>
        </w:rPr>
      </w:pPr>
      <w:r>
        <w:rPr>
          <w:rtl/>
          <w:lang w:eastAsia="he-IL"/>
        </w:rPr>
        <w:t>מתן כהנא</w:t>
      </w:r>
      <w:r>
        <w:rPr>
          <w:rtl/>
          <w:lang w:eastAsia="he-IL"/>
        </w:rPr>
        <w:tab/>
      </w:r>
      <w:r>
        <w:rPr>
          <w:rtl/>
          <w:lang w:eastAsia="he-IL"/>
        </w:rPr>
        <w:tab/>
        <w:t xml:space="preserve">–   </w:t>
      </w:r>
      <w:r>
        <w:rPr>
          <w:rFonts w:hint="cs"/>
          <w:rtl/>
          <w:lang w:eastAsia="he-IL"/>
        </w:rPr>
        <w:t>בעד</w:t>
      </w:r>
    </w:p>
    <w:p w:rsidR="00F41DA4" w:rsidRDefault="00F41DA4" w:rsidP="00C7350B">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נגד</w:t>
      </w:r>
    </w:p>
    <w:p w:rsidR="00F41DA4" w:rsidRDefault="00F41DA4" w:rsidP="00C7350B">
      <w:pPr>
        <w:rPr>
          <w:rtl/>
          <w:lang w:eastAsia="he-IL"/>
        </w:rPr>
      </w:pPr>
      <w:r>
        <w:rPr>
          <w:rtl/>
          <w:lang w:eastAsia="he-IL"/>
        </w:rPr>
        <w:t>אופיר כץ</w:t>
      </w:r>
      <w:r>
        <w:rPr>
          <w:rtl/>
          <w:lang w:eastAsia="he-IL"/>
        </w:rPr>
        <w:tab/>
      </w:r>
      <w:r>
        <w:rPr>
          <w:rtl/>
          <w:lang w:eastAsia="he-IL"/>
        </w:rPr>
        <w:tab/>
        <w:t xml:space="preserve">–   </w:t>
      </w:r>
      <w:r>
        <w:rPr>
          <w:rFonts w:hint="cs"/>
          <w:rtl/>
          <w:lang w:eastAsia="he-IL"/>
        </w:rPr>
        <w:t>בעד</w:t>
      </w:r>
    </w:p>
    <w:p w:rsidR="00F41DA4" w:rsidRDefault="00F41DA4" w:rsidP="00C7350B">
      <w:pPr>
        <w:rPr>
          <w:rtl/>
          <w:lang w:eastAsia="he-IL"/>
        </w:rPr>
      </w:pPr>
      <w:r>
        <w:rPr>
          <w:rtl/>
          <w:lang w:eastAsia="he-IL"/>
        </w:rPr>
        <w:t>ישראל כץ</w:t>
      </w:r>
      <w:r>
        <w:rPr>
          <w:rtl/>
          <w:lang w:eastAsia="he-IL"/>
        </w:rPr>
        <w:tab/>
      </w:r>
      <w:r>
        <w:rPr>
          <w:rtl/>
          <w:lang w:eastAsia="he-IL"/>
        </w:rPr>
        <w:tab/>
        <w:t xml:space="preserve">–   </w:t>
      </w:r>
      <w:r>
        <w:rPr>
          <w:rFonts w:hint="cs"/>
          <w:rtl/>
          <w:lang w:eastAsia="he-IL"/>
        </w:rPr>
        <w:t>בעד</w:t>
      </w:r>
    </w:p>
    <w:p w:rsidR="00F41DA4" w:rsidRDefault="00F41DA4" w:rsidP="00C7350B">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 xml:space="preserve">אינו </w:t>
      </w:r>
      <w:bookmarkStart w:id="25583" w:name="_ETM_Q52_258659"/>
      <w:bookmarkEnd w:id="25583"/>
      <w:r>
        <w:rPr>
          <w:rFonts w:hint="cs"/>
          <w:rtl/>
          <w:lang w:eastAsia="he-IL"/>
        </w:rPr>
        <w:t>נוכח</w:t>
      </w:r>
    </w:p>
    <w:p w:rsidR="00F41DA4" w:rsidRDefault="00F41DA4" w:rsidP="00C7350B">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בעד</w:t>
      </w:r>
    </w:p>
    <w:p w:rsidR="00F41DA4" w:rsidRDefault="00F41DA4" w:rsidP="00C7350B">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בעד</w:t>
      </w:r>
    </w:p>
    <w:p w:rsidR="00F41DA4" w:rsidRDefault="00F41DA4" w:rsidP="00C7350B">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בעד</w:t>
      </w:r>
    </w:p>
    <w:p w:rsidR="00F41DA4" w:rsidRDefault="00F41DA4" w:rsidP="00C7350B">
      <w:pPr>
        <w:rPr>
          <w:rtl/>
          <w:lang w:eastAsia="he-IL"/>
        </w:rPr>
      </w:pPr>
      <w:r>
        <w:rPr>
          <w:rtl/>
          <w:lang w:eastAsia="he-IL"/>
        </w:rPr>
        <w:lastRenderedPageBreak/>
        <w:t>נעמה לזימי</w:t>
      </w:r>
      <w:r>
        <w:rPr>
          <w:rtl/>
          <w:lang w:eastAsia="he-IL"/>
        </w:rPr>
        <w:tab/>
      </w:r>
      <w:r>
        <w:rPr>
          <w:rtl/>
          <w:lang w:eastAsia="he-IL"/>
        </w:rPr>
        <w:tab/>
        <w:t xml:space="preserve">–   </w:t>
      </w:r>
      <w:r>
        <w:rPr>
          <w:rFonts w:hint="cs"/>
          <w:rtl/>
          <w:lang w:eastAsia="he-IL"/>
        </w:rPr>
        <w:t>אינה נוכחת</w:t>
      </w:r>
    </w:p>
    <w:p w:rsidR="00F41DA4" w:rsidRDefault="00F41DA4" w:rsidP="00C7350B">
      <w:pPr>
        <w:rPr>
          <w:rtl/>
          <w:lang w:eastAsia="he-IL"/>
        </w:rPr>
      </w:pPr>
      <w:r>
        <w:rPr>
          <w:rtl/>
          <w:lang w:eastAsia="he-IL"/>
        </w:rPr>
        <w:t>אביגדור ליברמן</w:t>
      </w:r>
      <w:r>
        <w:rPr>
          <w:rtl/>
          <w:lang w:eastAsia="he-IL"/>
        </w:rPr>
        <w:tab/>
      </w:r>
      <w:r>
        <w:rPr>
          <w:rtl/>
          <w:lang w:eastAsia="he-IL"/>
        </w:rPr>
        <w:tab/>
        <w:t xml:space="preserve">–   </w:t>
      </w:r>
      <w:r>
        <w:rPr>
          <w:rFonts w:hint="cs"/>
          <w:rtl/>
          <w:lang w:eastAsia="he-IL"/>
        </w:rPr>
        <w:t>אינו נוכח</w:t>
      </w:r>
    </w:p>
    <w:p w:rsidR="00F41DA4" w:rsidRDefault="00F41DA4" w:rsidP="00C7350B">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אינו נוכח</w:t>
      </w:r>
    </w:p>
    <w:p w:rsidR="00F41DA4" w:rsidRDefault="00F41DA4" w:rsidP="00C7350B">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אינה נוכחת</w:t>
      </w:r>
    </w:p>
    <w:p w:rsidR="00F41DA4" w:rsidRDefault="00F41DA4" w:rsidP="00C7350B">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נגד</w:t>
      </w:r>
    </w:p>
    <w:p w:rsidR="00F41DA4" w:rsidRDefault="00F41DA4" w:rsidP="00C7350B">
      <w:pPr>
        <w:rPr>
          <w:rtl/>
          <w:lang w:eastAsia="he-IL"/>
        </w:rPr>
      </w:pPr>
      <w:r>
        <w:rPr>
          <w:rtl/>
          <w:lang w:eastAsia="he-IL"/>
        </w:rPr>
        <w:t>יונתן מישרקי</w:t>
      </w:r>
      <w:r>
        <w:rPr>
          <w:rtl/>
          <w:lang w:eastAsia="he-IL"/>
        </w:rPr>
        <w:tab/>
      </w:r>
      <w:r>
        <w:rPr>
          <w:rtl/>
          <w:lang w:eastAsia="he-IL"/>
        </w:rPr>
        <w:tab/>
        <w:t xml:space="preserve">–   </w:t>
      </w:r>
      <w:r>
        <w:rPr>
          <w:rFonts w:hint="cs"/>
          <w:rtl/>
          <w:lang w:eastAsia="he-IL"/>
        </w:rPr>
        <w:t>בעד</w:t>
      </w:r>
    </w:p>
    <w:p w:rsidR="00F41DA4" w:rsidRDefault="00F41DA4" w:rsidP="00C7350B">
      <w:pPr>
        <w:rPr>
          <w:rtl/>
          <w:lang w:eastAsia="he-IL"/>
        </w:rPr>
      </w:pPr>
      <w:r>
        <w:rPr>
          <w:rtl/>
          <w:lang w:eastAsia="he-IL"/>
        </w:rPr>
        <w:t>חנוך דב מלביצקי</w:t>
      </w:r>
      <w:r>
        <w:rPr>
          <w:rtl/>
          <w:lang w:eastAsia="he-IL"/>
        </w:rPr>
        <w:tab/>
      </w:r>
      <w:r>
        <w:rPr>
          <w:rtl/>
          <w:lang w:eastAsia="he-IL"/>
        </w:rPr>
        <w:tab/>
        <w:t xml:space="preserve">–   </w:t>
      </w:r>
      <w:r>
        <w:rPr>
          <w:rFonts w:hint="cs"/>
          <w:rtl/>
          <w:lang w:eastAsia="he-IL"/>
        </w:rPr>
        <w:t>בעד</w:t>
      </w:r>
    </w:p>
    <w:p w:rsidR="00F41DA4" w:rsidRDefault="00F41DA4" w:rsidP="00C7350B">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אינה נוכחת</w:t>
      </w:r>
    </w:p>
    <w:p w:rsidR="00F41DA4" w:rsidRDefault="00F41DA4" w:rsidP="00C7350B">
      <w:pPr>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בעד</w:t>
      </w:r>
    </w:p>
    <w:p w:rsidR="00F41DA4" w:rsidRDefault="00F41DA4" w:rsidP="00C7350B">
      <w:pPr>
        <w:rPr>
          <w:rtl/>
          <w:lang w:eastAsia="he-IL"/>
        </w:rPr>
      </w:pPr>
      <w:r>
        <w:rPr>
          <w:rtl/>
          <w:lang w:eastAsia="he-IL"/>
        </w:rPr>
        <w:t>אבי מעוז</w:t>
      </w:r>
      <w:r>
        <w:rPr>
          <w:rtl/>
          <w:lang w:eastAsia="he-IL"/>
        </w:rPr>
        <w:tab/>
      </w:r>
      <w:r>
        <w:rPr>
          <w:rtl/>
          <w:lang w:eastAsia="he-IL"/>
        </w:rPr>
        <w:tab/>
        <w:t xml:space="preserve">–   </w:t>
      </w:r>
      <w:r>
        <w:rPr>
          <w:rFonts w:hint="cs"/>
          <w:rtl/>
          <w:lang w:eastAsia="he-IL"/>
        </w:rPr>
        <w:t>בעד</w:t>
      </w:r>
    </w:p>
    <w:p w:rsidR="00F41DA4" w:rsidRDefault="00F41DA4" w:rsidP="00C7350B">
      <w:pPr>
        <w:rPr>
          <w:rtl/>
          <w:lang w:eastAsia="he-IL"/>
        </w:rPr>
      </w:pPr>
      <w:r>
        <w:rPr>
          <w:rtl/>
          <w:lang w:eastAsia="he-IL"/>
        </w:rPr>
        <w:t>אורי מקלב</w:t>
      </w:r>
      <w:r>
        <w:rPr>
          <w:rtl/>
          <w:lang w:eastAsia="he-IL"/>
        </w:rPr>
        <w:tab/>
      </w:r>
      <w:r>
        <w:rPr>
          <w:rtl/>
          <w:lang w:eastAsia="he-IL"/>
        </w:rPr>
        <w:tab/>
        <w:t xml:space="preserve">–   </w:t>
      </w:r>
      <w:r>
        <w:rPr>
          <w:rFonts w:hint="cs"/>
          <w:rtl/>
          <w:lang w:eastAsia="he-IL"/>
        </w:rPr>
        <w:t>אינו נוכח</w:t>
      </w:r>
    </w:p>
    <w:p w:rsidR="00F41DA4" w:rsidRDefault="00F41DA4" w:rsidP="00C7350B">
      <w:pPr>
        <w:rPr>
          <w:rtl/>
          <w:lang w:eastAsia="he-IL"/>
        </w:rPr>
      </w:pPr>
      <w:r>
        <w:rPr>
          <w:rtl/>
          <w:lang w:eastAsia="he-IL"/>
        </w:rPr>
        <w:t>יעקב מרגי</w:t>
      </w:r>
      <w:r>
        <w:rPr>
          <w:rtl/>
          <w:lang w:eastAsia="he-IL"/>
        </w:rPr>
        <w:tab/>
      </w:r>
      <w:r>
        <w:rPr>
          <w:rtl/>
          <w:lang w:eastAsia="he-IL"/>
        </w:rPr>
        <w:tab/>
        <w:t xml:space="preserve">–   </w:t>
      </w:r>
      <w:r>
        <w:rPr>
          <w:rFonts w:hint="cs"/>
          <w:rtl/>
          <w:lang w:eastAsia="he-IL"/>
        </w:rPr>
        <w:t>אינו נוכח</w:t>
      </w:r>
    </w:p>
    <w:p w:rsidR="00F41DA4" w:rsidRDefault="00F41DA4" w:rsidP="00C7350B">
      <w:pPr>
        <w:rPr>
          <w:rtl/>
          <w:lang w:eastAsia="he-IL"/>
        </w:rPr>
      </w:pPr>
      <w:r>
        <w:rPr>
          <w:rtl/>
          <w:lang w:eastAsia="he-IL"/>
        </w:rPr>
        <w:t>שרון ניר</w:t>
      </w:r>
      <w:r>
        <w:rPr>
          <w:rtl/>
          <w:lang w:eastAsia="he-IL"/>
        </w:rPr>
        <w:tab/>
      </w:r>
      <w:r>
        <w:rPr>
          <w:rtl/>
          <w:lang w:eastAsia="he-IL"/>
        </w:rPr>
        <w:tab/>
      </w:r>
      <w:r>
        <w:rPr>
          <w:rtl/>
          <w:lang w:eastAsia="he-IL"/>
        </w:rPr>
        <w:tab/>
        <w:t xml:space="preserve">–   </w:t>
      </w:r>
      <w:r>
        <w:rPr>
          <w:rFonts w:hint="cs"/>
          <w:rtl/>
          <w:lang w:eastAsia="he-IL"/>
        </w:rPr>
        <w:t>בעד</w:t>
      </w:r>
    </w:p>
    <w:p w:rsidR="00F41DA4" w:rsidRDefault="00F41DA4" w:rsidP="00C7350B">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אינו נוכח</w:t>
      </w:r>
    </w:p>
    <w:p w:rsidR="00F41DA4" w:rsidRDefault="00F41DA4" w:rsidP="00C7350B">
      <w:pPr>
        <w:rPr>
          <w:rtl/>
          <w:lang w:eastAsia="he-IL"/>
        </w:rPr>
      </w:pPr>
      <w:r>
        <w:rPr>
          <w:rtl/>
          <w:lang w:eastAsia="he-IL"/>
        </w:rPr>
        <w:t>יואב סגלוביץ'</w:t>
      </w:r>
      <w:r>
        <w:rPr>
          <w:rtl/>
          <w:lang w:eastAsia="he-IL"/>
        </w:rPr>
        <w:tab/>
      </w:r>
      <w:r>
        <w:rPr>
          <w:rtl/>
          <w:lang w:eastAsia="he-IL"/>
        </w:rPr>
        <w:tab/>
        <w:t xml:space="preserve">–   </w:t>
      </w:r>
      <w:r>
        <w:rPr>
          <w:rFonts w:hint="cs"/>
          <w:rtl/>
          <w:lang w:eastAsia="he-IL"/>
        </w:rPr>
        <w:t xml:space="preserve">אינו </w:t>
      </w:r>
      <w:bookmarkStart w:id="25584" w:name="_ETM_Q52_317062"/>
      <w:bookmarkEnd w:id="25584"/>
      <w:r>
        <w:rPr>
          <w:rFonts w:hint="cs"/>
          <w:rtl/>
          <w:lang w:eastAsia="he-IL"/>
        </w:rPr>
        <w:t>נוכח</w:t>
      </w:r>
    </w:p>
    <w:p w:rsidR="00F41DA4" w:rsidRDefault="00F41DA4" w:rsidP="00C7350B">
      <w:pPr>
        <w:rPr>
          <w:rtl/>
          <w:lang w:eastAsia="he-IL"/>
        </w:rPr>
      </w:pPr>
      <w:r>
        <w:rPr>
          <w:rtl/>
          <w:lang w:eastAsia="he-IL"/>
        </w:rPr>
        <w:t>יבגני סובה</w:t>
      </w:r>
      <w:r>
        <w:rPr>
          <w:rtl/>
          <w:lang w:eastAsia="he-IL"/>
        </w:rPr>
        <w:tab/>
      </w:r>
      <w:r>
        <w:rPr>
          <w:rtl/>
          <w:lang w:eastAsia="he-IL"/>
        </w:rPr>
        <w:tab/>
        <w:t xml:space="preserve">–   </w:t>
      </w:r>
      <w:r>
        <w:rPr>
          <w:rFonts w:hint="cs"/>
          <w:rtl/>
          <w:lang w:eastAsia="he-IL"/>
        </w:rPr>
        <w:t>אינו נוכח</w:t>
      </w:r>
    </w:p>
    <w:p w:rsidR="00F41DA4" w:rsidRDefault="00F41DA4" w:rsidP="00C7350B">
      <w:pPr>
        <w:rPr>
          <w:rtl/>
          <w:lang w:eastAsia="he-IL"/>
        </w:rPr>
      </w:pPr>
      <w:r>
        <w:rPr>
          <w:rtl/>
          <w:lang w:eastAsia="he-IL"/>
        </w:rPr>
        <w:t>משה סולומון</w:t>
      </w:r>
      <w:r>
        <w:rPr>
          <w:rtl/>
          <w:lang w:eastAsia="he-IL"/>
        </w:rPr>
        <w:tab/>
      </w:r>
      <w:r>
        <w:rPr>
          <w:rtl/>
          <w:lang w:eastAsia="he-IL"/>
        </w:rPr>
        <w:tab/>
        <w:t xml:space="preserve">–   </w:t>
      </w:r>
      <w:r>
        <w:rPr>
          <w:rFonts w:hint="cs"/>
          <w:rtl/>
          <w:lang w:eastAsia="he-IL"/>
        </w:rPr>
        <w:t>בעד</w:t>
      </w:r>
    </w:p>
    <w:p w:rsidR="00F41DA4" w:rsidRDefault="00F41DA4" w:rsidP="00C7350B">
      <w:pPr>
        <w:rPr>
          <w:rtl/>
          <w:lang w:eastAsia="he-IL"/>
        </w:rPr>
      </w:pPr>
      <w:r>
        <w:rPr>
          <w:rtl/>
          <w:lang w:eastAsia="he-IL"/>
        </w:rPr>
        <w:t>לימור סון הר מלך</w:t>
      </w:r>
      <w:r>
        <w:rPr>
          <w:rtl/>
          <w:lang w:eastAsia="he-IL"/>
        </w:rPr>
        <w:tab/>
        <w:t xml:space="preserve">–   </w:t>
      </w:r>
      <w:r>
        <w:rPr>
          <w:rFonts w:hint="cs"/>
          <w:rtl/>
          <w:lang w:eastAsia="he-IL"/>
        </w:rPr>
        <w:t>בעד</w:t>
      </w:r>
    </w:p>
    <w:p w:rsidR="00F41DA4" w:rsidRDefault="00F41DA4" w:rsidP="00C7350B">
      <w:pPr>
        <w:rPr>
          <w:rtl/>
          <w:lang w:eastAsia="he-IL"/>
        </w:rPr>
      </w:pPr>
      <w:r>
        <w:rPr>
          <w:rtl/>
          <w:lang w:eastAsia="he-IL"/>
        </w:rPr>
        <w:t>אופיר סופר</w:t>
      </w:r>
      <w:r>
        <w:rPr>
          <w:rtl/>
          <w:lang w:eastAsia="he-IL"/>
        </w:rPr>
        <w:tab/>
      </w:r>
      <w:r>
        <w:rPr>
          <w:rtl/>
          <w:lang w:eastAsia="he-IL"/>
        </w:rPr>
        <w:tab/>
        <w:t xml:space="preserve">–   </w:t>
      </w:r>
      <w:r>
        <w:rPr>
          <w:rFonts w:hint="cs"/>
          <w:rtl/>
          <w:lang w:eastAsia="he-IL"/>
        </w:rPr>
        <w:t>בעד</w:t>
      </w:r>
    </w:p>
    <w:p w:rsidR="00F41DA4" w:rsidRDefault="00F41DA4" w:rsidP="00C7350B">
      <w:pPr>
        <w:rPr>
          <w:rtl/>
          <w:lang w:eastAsia="he-IL"/>
        </w:rPr>
      </w:pPr>
      <w:r>
        <w:rPr>
          <w:rtl/>
          <w:lang w:eastAsia="he-IL"/>
        </w:rPr>
        <w:t>אורית מלכה סטרוק</w:t>
      </w:r>
      <w:r>
        <w:rPr>
          <w:rtl/>
          <w:lang w:eastAsia="he-IL"/>
        </w:rPr>
        <w:tab/>
        <w:t xml:space="preserve">–   </w:t>
      </w:r>
      <w:r>
        <w:rPr>
          <w:rFonts w:hint="cs"/>
          <w:rtl/>
          <w:lang w:eastAsia="he-IL"/>
        </w:rPr>
        <w:t>בעד</w:t>
      </w:r>
    </w:p>
    <w:p w:rsidR="00F41DA4" w:rsidRDefault="00F41DA4" w:rsidP="00C7350B">
      <w:pPr>
        <w:rPr>
          <w:rtl/>
          <w:lang w:eastAsia="he-IL"/>
        </w:rPr>
      </w:pPr>
      <w:r>
        <w:rPr>
          <w:rtl/>
          <w:lang w:eastAsia="he-IL"/>
        </w:rPr>
        <w:t>בצלאל סמוטריץ'</w:t>
      </w:r>
      <w:r>
        <w:rPr>
          <w:rtl/>
          <w:lang w:eastAsia="he-IL"/>
        </w:rPr>
        <w:tab/>
      </w:r>
      <w:r>
        <w:rPr>
          <w:rtl/>
          <w:lang w:eastAsia="he-IL"/>
        </w:rPr>
        <w:tab/>
        <w:t xml:space="preserve">–   </w:t>
      </w:r>
      <w:r>
        <w:rPr>
          <w:rFonts w:hint="cs"/>
          <w:rtl/>
          <w:lang w:eastAsia="he-IL"/>
        </w:rPr>
        <w:t>בעד</w:t>
      </w:r>
    </w:p>
    <w:p w:rsidR="00F41DA4" w:rsidRDefault="00F41DA4" w:rsidP="00C7350B">
      <w:pPr>
        <w:rPr>
          <w:rtl/>
          <w:lang w:eastAsia="he-IL"/>
        </w:rPr>
      </w:pPr>
      <w:r>
        <w:rPr>
          <w:rtl/>
          <w:lang w:eastAsia="he-IL"/>
        </w:rPr>
        <w:t>משה סעדה</w:t>
      </w:r>
      <w:r>
        <w:rPr>
          <w:rtl/>
          <w:lang w:eastAsia="he-IL"/>
        </w:rPr>
        <w:tab/>
      </w:r>
      <w:r>
        <w:rPr>
          <w:rtl/>
          <w:lang w:eastAsia="he-IL"/>
        </w:rPr>
        <w:tab/>
        <w:t xml:space="preserve">–   </w:t>
      </w:r>
      <w:r>
        <w:rPr>
          <w:rFonts w:hint="cs"/>
          <w:rtl/>
          <w:lang w:eastAsia="he-IL"/>
        </w:rPr>
        <w:t>בעד</w:t>
      </w:r>
    </w:p>
    <w:p w:rsidR="00F41DA4" w:rsidRDefault="00F41DA4" w:rsidP="00C7350B">
      <w:pPr>
        <w:rPr>
          <w:rtl/>
          <w:lang w:eastAsia="he-IL"/>
        </w:rPr>
      </w:pPr>
      <w:r>
        <w:rPr>
          <w:rtl/>
          <w:lang w:eastAsia="he-IL"/>
        </w:rPr>
        <w:t>גדעון סער</w:t>
      </w:r>
      <w:r>
        <w:rPr>
          <w:rtl/>
          <w:lang w:eastAsia="he-IL"/>
        </w:rPr>
        <w:tab/>
      </w:r>
      <w:r>
        <w:rPr>
          <w:rtl/>
          <w:lang w:eastAsia="he-IL"/>
        </w:rPr>
        <w:tab/>
        <w:t xml:space="preserve">–   </w:t>
      </w:r>
      <w:r>
        <w:rPr>
          <w:rFonts w:hint="cs"/>
          <w:rtl/>
          <w:lang w:eastAsia="he-IL"/>
        </w:rPr>
        <w:t>אינו נוכח</w:t>
      </w:r>
    </w:p>
    <w:p w:rsidR="00F41DA4" w:rsidRDefault="00F41DA4" w:rsidP="00C7350B">
      <w:pPr>
        <w:rPr>
          <w:rtl/>
          <w:lang w:eastAsia="he-IL"/>
        </w:rPr>
      </w:pPr>
      <w:r>
        <w:rPr>
          <w:rtl/>
          <w:lang w:eastAsia="he-IL"/>
        </w:rPr>
        <w:t>מנסור עבאס</w:t>
      </w:r>
      <w:r>
        <w:rPr>
          <w:rtl/>
          <w:lang w:eastAsia="he-IL"/>
        </w:rPr>
        <w:tab/>
      </w:r>
      <w:r>
        <w:rPr>
          <w:rtl/>
          <w:lang w:eastAsia="he-IL"/>
        </w:rPr>
        <w:tab/>
        <w:t xml:space="preserve">–   </w:t>
      </w:r>
      <w:r>
        <w:rPr>
          <w:rFonts w:hint="cs"/>
          <w:rtl/>
          <w:lang w:eastAsia="he-IL"/>
        </w:rPr>
        <w:t>נגד</w:t>
      </w:r>
    </w:p>
    <w:p w:rsidR="00F41DA4" w:rsidRDefault="00F41DA4" w:rsidP="00C7350B">
      <w:pPr>
        <w:rPr>
          <w:rtl/>
          <w:lang w:eastAsia="he-IL"/>
        </w:rPr>
      </w:pPr>
      <w:r>
        <w:rPr>
          <w:rtl/>
          <w:lang w:eastAsia="he-IL"/>
        </w:rPr>
        <w:t>איימן עודה</w:t>
      </w:r>
      <w:r>
        <w:rPr>
          <w:rtl/>
          <w:lang w:eastAsia="he-IL"/>
        </w:rPr>
        <w:tab/>
      </w:r>
      <w:r>
        <w:rPr>
          <w:rtl/>
          <w:lang w:eastAsia="he-IL"/>
        </w:rPr>
        <w:tab/>
        <w:t xml:space="preserve">–   </w:t>
      </w:r>
      <w:r>
        <w:rPr>
          <w:rFonts w:hint="cs"/>
          <w:rtl/>
          <w:lang w:eastAsia="he-IL"/>
        </w:rPr>
        <w:t>נגד</w:t>
      </w:r>
    </w:p>
    <w:p w:rsidR="00F41DA4" w:rsidRDefault="00F41DA4" w:rsidP="00C7350B">
      <w:pPr>
        <w:rPr>
          <w:rtl/>
          <w:lang w:eastAsia="he-IL"/>
        </w:rPr>
      </w:pPr>
      <w:r>
        <w:rPr>
          <w:rtl/>
          <w:lang w:eastAsia="he-IL"/>
        </w:rPr>
        <w:t>יוסף עטאונה</w:t>
      </w:r>
      <w:r>
        <w:rPr>
          <w:rtl/>
          <w:lang w:eastAsia="he-IL"/>
        </w:rPr>
        <w:tab/>
      </w:r>
      <w:r>
        <w:rPr>
          <w:rtl/>
          <w:lang w:eastAsia="he-IL"/>
        </w:rPr>
        <w:tab/>
        <w:t xml:space="preserve">–   </w:t>
      </w:r>
      <w:r>
        <w:rPr>
          <w:rFonts w:hint="cs"/>
          <w:rtl/>
          <w:lang w:eastAsia="he-IL"/>
        </w:rPr>
        <w:t>נגד</w:t>
      </w:r>
    </w:p>
    <w:p w:rsidR="00F41DA4" w:rsidRDefault="00F41DA4" w:rsidP="00C7350B">
      <w:pPr>
        <w:rPr>
          <w:rtl/>
          <w:lang w:eastAsia="he-IL"/>
        </w:rPr>
      </w:pPr>
      <w:r>
        <w:rPr>
          <w:rtl/>
          <w:lang w:eastAsia="he-IL"/>
        </w:rPr>
        <w:t>חוה אתי עטייה</w:t>
      </w:r>
      <w:r>
        <w:rPr>
          <w:rtl/>
          <w:lang w:eastAsia="he-IL"/>
        </w:rPr>
        <w:tab/>
      </w:r>
      <w:r>
        <w:rPr>
          <w:rtl/>
          <w:lang w:eastAsia="he-IL"/>
        </w:rPr>
        <w:tab/>
        <w:t xml:space="preserve">–   </w:t>
      </w:r>
      <w:r>
        <w:rPr>
          <w:rFonts w:hint="cs"/>
          <w:rtl/>
          <w:lang w:eastAsia="he-IL"/>
        </w:rPr>
        <w:t>בעד</w:t>
      </w:r>
    </w:p>
    <w:p w:rsidR="00F41DA4" w:rsidRDefault="00F41DA4" w:rsidP="00C7350B">
      <w:pPr>
        <w:rPr>
          <w:rtl/>
          <w:lang w:eastAsia="he-IL"/>
        </w:rPr>
      </w:pPr>
      <w:r>
        <w:rPr>
          <w:rtl/>
          <w:lang w:eastAsia="he-IL"/>
        </w:rPr>
        <w:t>חמד עמאר</w:t>
      </w:r>
      <w:r>
        <w:rPr>
          <w:rtl/>
          <w:lang w:eastAsia="he-IL"/>
        </w:rPr>
        <w:tab/>
      </w:r>
      <w:r>
        <w:rPr>
          <w:rtl/>
          <w:lang w:eastAsia="he-IL"/>
        </w:rPr>
        <w:tab/>
        <w:t xml:space="preserve">–   </w:t>
      </w:r>
      <w:r>
        <w:rPr>
          <w:rFonts w:hint="cs"/>
          <w:rtl/>
          <w:lang w:eastAsia="he-IL"/>
        </w:rPr>
        <w:t>אינו נוכח</w:t>
      </w:r>
    </w:p>
    <w:p w:rsidR="00F41DA4" w:rsidRDefault="00F41DA4" w:rsidP="00C7350B">
      <w:pPr>
        <w:rPr>
          <w:rtl/>
          <w:lang w:eastAsia="he-IL"/>
        </w:rPr>
      </w:pPr>
      <w:r>
        <w:rPr>
          <w:rtl/>
          <w:lang w:eastAsia="he-IL"/>
        </w:rPr>
        <w:t>צביקה פוגל</w:t>
      </w:r>
      <w:r>
        <w:rPr>
          <w:rtl/>
          <w:lang w:eastAsia="he-IL"/>
        </w:rPr>
        <w:tab/>
      </w:r>
      <w:r>
        <w:rPr>
          <w:rtl/>
          <w:lang w:eastAsia="he-IL"/>
        </w:rPr>
        <w:tab/>
        <w:t xml:space="preserve">–   </w:t>
      </w:r>
      <w:r>
        <w:rPr>
          <w:rFonts w:hint="cs"/>
          <w:rtl/>
          <w:lang w:eastAsia="he-IL"/>
        </w:rPr>
        <w:t>בעד</w:t>
      </w:r>
    </w:p>
    <w:p w:rsidR="00F41DA4" w:rsidRDefault="00F41DA4" w:rsidP="00C7350B">
      <w:pPr>
        <w:rPr>
          <w:rtl/>
          <w:lang w:eastAsia="he-IL"/>
        </w:rPr>
      </w:pPr>
      <w:r>
        <w:rPr>
          <w:rtl/>
          <w:lang w:eastAsia="he-IL"/>
        </w:rPr>
        <w:t>עודד פורר</w:t>
      </w:r>
      <w:r>
        <w:rPr>
          <w:rtl/>
          <w:lang w:eastAsia="he-IL"/>
        </w:rPr>
        <w:tab/>
      </w:r>
      <w:r>
        <w:rPr>
          <w:rtl/>
          <w:lang w:eastAsia="he-IL"/>
        </w:rPr>
        <w:tab/>
        <w:t xml:space="preserve">–   </w:t>
      </w:r>
      <w:r>
        <w:rPr>
          <w:rFonts w:hint="cs"/>
          <w:rtl/>
          <w:lang w:eastAsia="he-IL"/>
        </w:rPr>
        <w:t>אינו נוכח</w:t>
      </w:r>
    </w:p>
    <w:p w:rsidR="00F41DA4" w:rsidRDefault="00F41DA4" w:rsidP="00C7350B">
      <w:pPr>
        <w:rPr>
          <w:rtl/>
          <w:lang w:eastAsia="he-IL"/>
        </w:rPr>
      </w:pPr>
      <w:r>
        <w:rPr>
          <w:rtl/>
          <w:lang w:eastAsia="he-IL"/>
        </w:rPr>
        <w:t>יצחק פינדרוס</w:t>
      </w:r>
      <w:r>
        <w:rPr>
          <w:rtl/>
          <w:lang w:eastAsia="he-IL"/>
        </w:rPr>
        <w:tab/>
      </w:r>
      <w:r>
        <w:rPr>
          <w:rtl/>
          <w:lang w:eastAsia="he-IL"/>
        </w:rPr>
        <w:tab/>
        <w:t xml:space="preserve">–   </w:t>
      </w:r>
      <w:r>
        <w:rPr>
          <w:rFonts w:hint="cs"/>
          <w:rtl/>
          <w:lang w:eastAsia="he-IL"/>
        </w:rPr>
        <w:t>בעד</w:t>
      </w:r>
    </w:p>
    <w:p w:rsidR="00F41DA4" w:rsidRDefault="00F41DA4" w:rsidP="00C7350B">
      <w:pPr>
        <w:rPr>
          <w:rtl/>
          <w:lang w:eastAsia="he-IL"/>
        </w:rPr>
      </w:pPr>
      <w:r>
        <w:rPr>
          <w:rtl/>
          <w:lang w:eastAsia="he-IL"/>
        </w:rPr>
        <w:t>מאיר פרוש</w:t>
      </w:r>
      <w:r>
        <w:rPr>
          <w:rtl/>
          <w:lang w:eastAsia="he-IL"/>
        </w:rPr>
        <w:tab/>
      </w:r>
      <w:r>
        <w:rPr>
          <w:rtl/>
          <w:lang w:eastAsia="he-IL"/>
        </w:rPr>
        <w:tab/>
        <w:t xml:space="preserve">–   </w:t>
      </w:r>
      <w:r>
        <w:rPr>
          <w:rFonts w:hint="cs"/>
          <w:rtl/>
          <w:lang w:eastAsia="he-IL"/>
        </w:rPr>
        <w:t>בעד</w:t>
      </w:r>
    </w:p>
    <w:p w:rsidR="00F41DA4" w:rsidRDefault="00F41DA4" w:rsidP="00C7350B">
      <w:pPr>
        <w:rPr>
          <w:rtl/>
          <w:lang w:eastAsia="he-IL"/>
        </w:rPr>
      </w:pPr>
      <w:r>
        <w:rPr>
          <w:rtl/>
          <w:lang w:eastAsia="he-IL"/>
        </w:rPr>
        <w:t>יסמין פרידמן</w:t>
      </w:r>
      <w:r>
        <w:rPr>
          <w:rtl/>
          <w:lang w:eastAsia="he-IL"/>
        </w:rPr>
        <w:tab/>
      </w:r>
      <w:r>
        <w:rPr>
          <w:rtl/>
          <w:lang w:eastAsia="he-IL"/>
        </w:rPr>
        <w:tab/>
        <w:t xml:space="preserve">–   </w:t>
      </w:r>
      <w:r>
        <w:rPr>
          <w:rFonts w:hint="cs"/>
          <w:rtl/>
          <w:lang w:eastAsia="he-IL"/>
        </w:rPr>
        <w:t>אינה נוכחת</w:t>
      </w:r>
    </w:p>
    <w:p w:rsidR="00F41DA4" w:rsidRDefault="00F41DA4" w:rsidP="00C7350B">
      <w:pPr>
        <w:rPr>
          <w:rtl/>
          <w:lang w:eastAsia="he-IL"/>
        </w:rPr>
      </w:pPr>
      <w:r>
        <w:rPr>
          <w:rtl/>
          <w:lang w:eastAsia="he-IL"/>
        </w:rPr>
        <w:t>אורית פרקש הכהן</w:t>
      </w:r>
      <w:r>
        <w:rPr>
          <w:rtl/>
          <w:lang w:eastAsia="he-IL"/>
        </w:rPr>
        <w:tab/>
        <w:t xml:space="preserve">–   </w:t>
      </w:r>
      <w:r>
        <w:rPr>
          <w:rFonts w:hint="cs"/>
          <w:rtl/>
          <w:lang w:eastAsia="he-IL"/>
        </w:rPr>
        <w:t>אינה נוכחת</w:t>
      </w:r>
    </w:p>
    <w:p w:rsidR="00F41DA4" w:rsidRDefault="00F41DA4" w:rsidP="00C7350B">
      <w:pPr>
        <w:rPr>
          <w:rtl/>
          <w:lang w:eastAsia="he-IL"/>
        </w:rPr>
      </w:pPr>
      <w:r>
        <w:rPr>
          <w:rtl/>
          <w:lang w:eastAsia="he-IL"/>
        </w:rPr>
        <w:t>מטי צרפתי הרכבי</w:t>
      </w:r>
      <w:r>
        <w:rPr>
          <w:rtl/>
          <w:lang w:eastAsia="he-IL"/>
        </w:rPr>
        <w:tab/>
        <w:t xml:space="preserve">–   </w:t>
      </w:r>
      <w:r>
        <w:rPr>
          <w:rFonts w:hint="cs"/>
          <w:rtl/>
          <w:lang w:eastAsia="he-IL"/>
        </w:rPr>
        <w:t>אינה נוכחת</w:t>
      </w:r>
    </w:p>
    <w:p w:rsidR="00F41DA4" w:rsidRDefault="00F41DA4" w:rsidP="00C7350B">
      <w:pPr>
        <w:rPr>
          <w:rtl/>
          <w:lang w:eastAsia="he-IL"/>
        </w:rPr>
      </w:pPr>
      <w:r>
        <w:rPr>
          <w:rtl/>
          <w:lang w:eastAsia="he-IL"/>
        </w:rPr>
        <w:t>יואב קיש</w:t>
      </w:r>
      <w:r>
        <w:rPr>
          <w:rtl/>
          <w:lang w:eastAsia="he-IL"/>
        </w:rPr>
        <w:tab/>
      </w:r>
      <w:r>
        <w:rPr>
          <w:rtl/>
          <w:lang w:eastAsia="he-IL"/>
        </w:rPr>
        <w:tab/>
        <w:t xml:space="preserve">–   </w:t>
      </w:r>
      <w:r>
        <w:rPr>
          <w:rFonts w:hint="cs"/>
          <w:rtl/>
          <w:lang w:eastAsia="he-IL"/>
        </w:rPr>
        <w:t>בעד</w:t>
      </w:r>
    </w:p>
    <w:p w:rsidR="00F41DA4" w:rsidRDefault="00F41DA4" w:rsidP="00C7350B">
      <w:pPr>
        <w:rPr>
          <w:rtl/>
          <w:lang w:eastAsia="he-IL"/>
        </w:rPr>
      </w:pPr>
      <w:r>
        <w:rPr>
          <w:rtl/>
          <w:lang w:eastAsia="he-IL"/>
        </w:rPr>
        <w:lastRenderedPageBreak/>
        <w:t>אריאל קלנר</w:t>
      </w:r>
      <w:r>
        <w:rPr>
          <w:rtl/>
          <w:lang w:eastAsia="he-IL"/>
        </w:rPr>
        <w:tab/>
      </w:r>
      <w:r>
        <w:rPr>
          <w:rtl/>
          <w:lang w:eastAsia="he-IL"/>
        </w:rPr>
        <w:tab/>
        <w:t xml:space="preserve">–   </w:t>
      </w:r>
      <w:r>
        <w:rPr>
          <w:rFonts w:hint="cs"/>
          <w:rtl/>
          <w:lang w:eastAsia="he-IL"/>
        </w:rPr>
        <w:t>בעד</w:t>
      </w:r>
    </w:p>
    <w:p w:rsidR="00F41DA4" w:rsidRDefault="00F41DA4" w:rsidP="00C7350B">
      <w:pPr>
        <w:rPr>
          <w:rtl/>
          <w:lang w:eastAsia="he-IL"/>
        </w:rPr>
      </w:pPr>
      <w:r>
        <w:rPr>
          <w:rtl/>
          <w:lang w:eastAsia="he-IL"/>
        </w:rPr>
        <w:t>יצחק קרויזר</w:t>
      </w:r>
      <w:r>
        <w:rPr>
          <w:rtl/>
          <w:lang w:eastAsia="he-IL"/>
        </w:rPr>
        <w:tab/>
      </w:r>
      <w:r>
        <w:rPr>
          <w:rtl/>
          <w:lang w:eastAsia="he-IL"/>
        </w:rPr>
        <w:tab/>
        <w:t xml:space="preserve">–   </w:t>
      </w:r>
      <w:r>
        <w:rPr>
          <w:rFonts w:hint="cs"/>
          <w:rtl/>
          <w:lang w:eastAsia="he-IL"/>
        </w:rPr>
        <w:t>בעד</w:t>
      </w:r>
    </w:p>
    <w:p w:rsidR="00F41DA4" w:rsidRDefault="00F41DA4" w:rsidP="00C7350B">
      <w:pPr>
        <w:rPr>
          <w:rtl/>
          <w:lang w:eastAsia="he-IL"/>
        </w:rPr>
      </w:pPr>
      <w:r>
        <w:rPr>
          <w:rtl/>
          <w:lang w:eastAsia="he-IL"/>
        </w:rPr>
        <w:t>גלעד קריב</w:t>
      </w:r>
      <w:r>
        <w:rPr>
          <w:rtl/>
          <w:lang w:eastAsia="he-IL"/>
        </w:rPr>
        <w:tab/>
      </w:r>
      <w:r>
        <w:rPr>
          <w:rtl/>
          <w:lang w:eastAsia="he-IL"/>
        </w:rPr>
        <w:tab/>
        <w:t xml:space="preserve">–   </w:t>
      </w:r>
      <w:r>
        <w:rPr>
          <w:rFonts w:hint="cs"/>
          <w:rtl/>
          <w:lang w:eastAsia="he-IL"/>
        </w:rPr>
        <w:t>נגד</w:t>
      </w:r>
    </w:p>
    <w:p w:rsidR="00F41DA4" w:rsidRDefault="00F41DA4" w:rsidP="00C7350B">
      <w:pPr>
        <w:rPr>
          <w:rtl/>
          <w:lang w:eastAsia="he-IL"/>
        </w:rPr>
      </w:pPr>
      <w:r>
        <w:rPr>
          <w:rtl/>
          <w:lang w:eastAsia="he-IL"/>
        </w:rPr>
        <w:t>שלמה קרעי</w:t>
      </w:r>
      <w:r>
        <w:rPr>
          <w:rtl/>
          <w:lang w:eastAsia="he-IL"/>
        </w:rPr>
        <w:tab/>
      </w:r>
      <w:r>
        <w:rPr>
          <w:rtl/>
          <w:lang w:eastAsia="he-IL"/>
        </w:rPr>
        <w:tab/>
        <w:t xml:space="preserve">–   </w:t>
      </w:r>
      <w:r>
        <w:rPr>
          <w:rFonts w:hint="cs"/>
          <w:rtl/>
          <w:lang w:eastAsia="he-IL"/>
        </w:rPr>
        <w:t>בעד</w:t>
      </w:r>
    </w:p>
    <w:p w:rsidR="00F41DA4" w:rsidRDefault="00F41DA4" w:rsidP="00C7350B">
      <w:pPr>
        <w:rPr>
          <w:rtl/>
          <w:lang w:eastAsia="he-IL"/>
        </w:rPr>
      </w:pPr>
      <w:r>
        <w:rPr>
          <w:rtl/>
          <w:lang w:eastAsia="he-IL"/>
        </w:rPr>
        <w:t>אליהו רביבו</w:t>
      </w:r>
      <w:r>
        <w:rPr>
          <w:rtl/>
          <w:lang w:eastAsia="he-IL"/>
        </w:rPr>
        <w:tab/>
      </w:r>
      <w:r>
        <w:rPr>
          <w:rtl/>
          <w:lang w:eastAsia="he-IL"/>
        </w:rPr>
        <w:tab/>
        <w:t xml:space="preserve">–   </w:t>
      </w:r>
      <w:r>
        <w:rPr>
          <w:rFonts w:hint="cs"/>
          <w:rtl/>
          <w:lang w:eastAsia="he-IL"/>
        </w:rPr>
        <w:t>אינ</w:t>
      </w:r>
      <w:bookmarkStart w:id="25585" w:name="_ETM_Q52_421486"/>
      <w:bookmarkEnd w:id="25585"/>
      <w:r>
        <w:rPr>
          <w:rFonts w:hint="cs"/>
          <w:rtl/>
          <w:lang w:eastAsia="he-IL"/>
        </w:rPr>
        <w:t>ו נוכח</w:t>
      </w:r>
    </w:p>
    <w:p w:rsidR="00F41DA4" w:rsidRDefault="00F41DA4" w:rsidP="00C7350B">
      <w:pPr>
        <w:rPr>
          <w:rtl/>
          <w:lang w:eastAsia="he-IL"/>
        </w:rPr>
      </w:pPr>
      <w:r>
        <w:rPr>
          <w:rtl/>
          <w:lang w:eastAsia="he-IL"/>
        </w:rPr>
        <w:t>מירי מרים רגב</w:t>
      </w:r>
      <w:r>
        <w:rPr>
          <w:rtl/>
          <w:lang w:eastAsia="he-IL"/>
        </w:rPr>
        <w:tab/>
      </w:r>
      <w:r>
        <w:rPr>
          <w:rtl/>
          <w:lang w:eastAsia="he-IL"/>
        </w:rPr>
        <w:tab/>
        <w:t xml:space="preserve">–   </w:t>
      </w:r>
      <w:r>
        <w:rPr>
          <w:rFonts w:hint="cs"/>
          <w:rtl/>
          <w:lang w:eastAsia="he-IL"/>
        </w:rPr>
        <w:t>אינה נוכחת</w:t>
      </w:r>
    </w:p>
    <w:p w:rsidR="00F41DA4" w:rsidRDefault="00F41DA4" w:rsidP="00C7350B">
      <w:pPr>
        <w:rPr>
          <w:rtl/>
          <w:lang w:eastAsia="he-IL"/>
        </w:rPr>
      </w:pPr>
      <w:r>
        <w:rPr>
          <w:rtl/>
          <w:lang w:eastAsia="he-IL"/>
        </w:rPr>
        <w:t>שמחה רוטמן</w:t>
      </w:r>
      <w:r>
        <w:rPr>
          <w:rtl/>
          <w:lang w:eastAsia="he-IL"/>
        </w:rPr>
        <w:tab/>
      </w:r>
      <w:r>
        <w:rPr>
          <w:rtl/>
          <w:lang w:eastAsia="he-IL"/>
        </w:rPr>
        <w:tab/>
        <w:t xml:space="preserve">–   </w:t>
      </w:r>
      <w:r>
        <w:rPr>
          <w:rFonts w:hint="cs"/>
          <w:rtl/>
          <w:lang w:eastAsia="he-IL"/>
        </w:rPr>
        <w:t>בעד</w:t>
      </w:r>
    </w:p>
    <w:p w:rsidR="00F41DA4" w:rsidRDefault="00F41DA4" w:rsidP="00C7350B">
      <w:pPr>
        <w:rPr>
          <w:rtl/>
          <w:lang w:eastAsia="he-IL"/>
        </w:rPr>
      </w:pPr>
      <w:r>
        <w:rPr>
          <w:rtl/>
          <w:lang w:eastAsia="he-IL"/>
        </w:rPr>
        <w:t>עידן רול</w:t>
      </w:r>
      <w:r>
        <w:rPr>
          <w:rtl/>
          <w:lang w:eastAsia="he-IL"/>
        </w:rPr>
        <w:tab/>
      </w:r>
      <w:r>
        <w:rPr>
          <w:rtl/>
          <w:lang w:eastAsia="he-IL"/>
        </w:rPr>
        <w:tab/>
      </w:r>
      <w:r>
        <w:rPr>
          <w:rtl/>
          <w:lang w:eastAsia="he-IL"/>
        </w:rPr>
        <w:tab/>
        <w:t xml:space="preserve">–   </w:t>
      </w:r>
      <w:r>
        <w:rPr>
          <w:rFonts w:hint="cs"/>
          <w:rtl/>
          <w:lang w:eastAsia="he-IL"/>
        </w:rPr>
        <w:t>אינו נוכח</w:t>
      </w:r>
    </w:p>
    <w:p w:rsidR="00F41DA4" w:rsidRDefault="00F41DA4" w:rsidP="00C7350B">
      <w:pPr>
        <w:rPr>
          <w:rtl/>
          <w:lang w:eastAsia="he-IL"/>
        </w:rPr>
      </w:pPr>
      <w:r>
        <w:rPr>
          <w:rtl/>
          <w:lang w:eastAsia="he-IL"/>
        </w:rPr>
        <w:t>יואל רזבוזוב</w:t>
      </w:r>
      <w:r>
        <w:rPr>
          <w:rtl/>
          <w:lang w:eastAsia="he-IL"/>
        </w:rPr>
        <w:tab/>
      </w:r>
      <w:r>
        <w:rPr>
          <w:rtl/>
          <w:lang w:eastAsia="he-IL"/>
        </w:rPr>
        <w:tab/>
        <w:t xml:space="preserve">–   </w:t>
      </w:r>
      <w:r>
        <w:rPr>
          <w:rFonts w:hint="cs"/>
          <w:rtl/>
          <w:lang w:eastAsia="he-IL"/>
        </w:rPr>
        <w:t>אינו נוכח</w:t>
      </w:r>
    </w:p>
    <w:p w:rsidR="00F41DA4" w:rsidRDefault="00F41DA4" w:rsidP="00C7350B">
      <w:pPr>
        <w:rPr>
          <w:rtl/>
          <w:lang w:eastAsia="he-IL"/>
        </w:rPr>
      </w:pPr>
      <w:r>
        <w:rPr>
          <w:rtl/>
          <w:lang w:eastAsia="he-IL"/>
        </w:rPr>
        <w:t>אפרת רייטן מרום</w:t>
      </w:r>
      <w:r>
        <w:rPr>
          <w:rtl/>
          <w:lang w:eastAsia="he-IL"/>
        </w:rPr>
        <w:tab/>
        <w:t xml:space="preserve">–   </w:t>
      </w:r>
      <w:r>
        <w:rPr>
          <w:rFonts w:hint="cs"/>
          <w:rtl/>
          <w:lang w:eastAsia="he-IL"/>
        </w:rPr>
        <w:t>נגד</w:t>
      </w:r>
    </w:p>
    <w:p w:rsidR="00F41DA4" w:rsidRDefault="00F41DA4" w:rsidP="00C7350B">
      <w:pPr>
        <w:rPr>
          <w:rtl/>
          <w:lang w:eastAsia="he-IL"/>
        </w:rPr>
      </w:pPr>
      <w:r>
        <w:rPr>
          <w:rtl/>
          <w:lang w:eastAsia="he-IL"/>
        </w:rPr>
        <w:t>יפעת שאשא ביטון</w:t>
      </w:r>
      <w:r>
        <w:rPr>
          <w:rtl/>
          <w:lang w:eastAsia="he-IL"/>
        </w:rPr>
        <w:tab/>
        <w:t xml:space="preserve">–   </w:t>
      </w:r>
      <w:r>
        <w:rPr>
          <w:rFonts w:hint="cs"/>
          <w:rtl/>
          <w:lang w:eastAsia="he-IL"/>
        </w:rPr>
        <w:t>אינה נוכחת</w:t>
      </w:r>
    </w:p>
    <w:p w:rsidR="00F41DA4" w:rsidRDefault="00F41DA4" w:rsidP="00C7350B">
      <w:pPr>
        <w:rPr>
          <w:rtl/>
          <w:lang w:eastAsia="he-IL"/>
        </w:rPr>
      </w:pPr>
      <w:r>
        <w:rPr>
          <w:rtl/>
          <w:lang w:eastAsia="he-IL"/>
        </w:rPr>
        <w:t>אלון שוסטר</w:t>
      </w:r>
      <w:r>
        <w:rPr>
          <w:rtl/>
          <w:lang w:eastAsia="he-IL"/>
        </w:rPr>
        <w:tab/>
      </w:r>
      <w:r>
        <w:rPr>
          <w:rtl/>
          <w:lang w:eastAsia="he-IL"/>
        </w:rPr>
        <w:tab/>
        <w:t xml:space="preserve">–   </w:t>
      </w:r>
      <w:r>
        <w:rPr>
          <w:rFonts w:hint="cs"/>
          <w:rtl/>
          <w:lang w:eastAsia="he-IL"/>
        </w:rPr>
        <w:t>בעד</w:t>
      </w:r>
    </w:p>
    <w:p w:rsidR="00F41DA4" w:rsidRDefault="00F41DA4" w:rsidP="00C7350B">
      <w:pPr>
        <w:rPr>
          <w:rtl/>
          <w:lang w:eastAsia="he-IL"/>
        </w:rPr>
      </w:pPr>
      <w:r>
        <w:rPr>
          <w:rtl/>
          <w:lang w:eastAsia="he-IL"/>
        </w:rPr>
        <w:t>אלעזר שטרן</w:t>
      </w:r>
      <w:r>
        <w:rPr>
          <w:rtl/>
          <w:lang w:eastAsia="he-IL"/>
        </w:rPr>
        <w:tab/>
      </w:r>
      <w:r>
        <w:rPr>
          <w:rtl/>
          <w:lang w:eastAsia="he-IL"/>
        </w:rPr>
        <w:tab/>
        <w:t xml:space="preserve">–   </w:t>
      </w:r>
      <w:r>
        <w:rPr>
          <w:rFonts w:hint="cs"/>
          <w:rtl/>
          <w:lang w:eastAsia="he-IL"/>
        </w:rPr>
        <w:t>אינו נוכח</w:t>
      </w:r>
    </w:p>
    <w:p w:rsidR="00F41DA4" w:rsidRDefault="00F41DA4" w:rsidP="00C7350B">
      <w:pPr>
        <w:rPr>
          <w:rtl/>
          <w:lang w:eastAsia="he-IL"/>
        </w:rPr>
      </w:pPr>
      <w:r>
        <w:rPr>
          <w:rtl/>
          <w:lang w:eastAsia="he-IL"/>
        </w:rPr>
        <w:t>עמיחי שיקלי</w:t>
      </w:r>
      <w:r>
        <w:rPr>
          <w:rtl/>
          <w:lang w:eastAsia="he-IL"/>
        </w:rPr>
        <w:tab/>
      </w:r>
      <w:r>
        <w:rPr>
          <w:rtl/>
          <w:lang w:eastAsia="he-IL"/>
        </w:rPr>
        <w:tab/>
        <w:t xml:space="preserve">–   </w:t>
      </w:r>
      <w:r>
        <w:rPr>
          <w:rFonts w:hint="cs"/>
          <w:rtl/>
          <w:lang w:eastAsia="he-IL"/>
        </w:rPr>
        <w:t>בעד</w:t>
      </w:r>
    </w:p>
    <w:p w:rsidR="00F41DA4" w:rsidRDefault="00F41DA4" w:rsidP="00C7350B">
      <w:pPr>
        <w:rPr>
          <w:rtl/>
          <w:lang w:eastAsia="he-IL"/>
        </w:rPr>
      </w:pPr>
      <w:r>
        <w:rPr>
          <w:rtl/>
          <w:lang w:eastAsia="he-IL"/>
        </w:rPr>
        <w:t>מיכל שיר סגמן</w:t>
      </w:r>
      <w:r>
        <w:rPr>
          <w:rtl/>
          <w:lang w:eastAsia="he-IL"/>
        </w:rPr>
        <w:tab/>
      </w:r>
      <w:r>
        <w:rPr>
          <w:rtl/>
          <w:lang w:eastAsia="he-IL"/>
        </w:rPr>
        <w:tab/>
        <w:t xml:space="preserve">–   </w:t>
      </w:r>
      <w:r>
        <w:rPr>
          <w:rFonts w:hint="cs"/>
          <w:rtl/>
          <w:lang w:eastAsia="he-IL"/>
        </w:rPr>
        <w:t>אינה נוכחת</w:t>
      </w:r>
    </w:p>
    <w:p w:rsidR="00F41DA4" w:rsidRDefault="00F41DA4" w:rsidP="00C7350B">
      <w:pPr>
        <w:rPr>
          <w:rtl/>
          <w:lang w:eastAsia="he-IL"/>
        </w:rPr>
      </w:pPr>
      <w:r>
        <w:rPr>
          <w:rtl/>
          <w:lang w:eastAsia="he-IL"/>
        </w:rPr>
        <w:t>נאור שירי</w:t>
      </w:r>
      <w:r>
        <w:rPr>
          <w:rtl/>
          <w:lang w:eastAsia="he-IL"/>
        </w:rPr>
        <w:tab/>
      </w:r>
      <w:r>
        <w:rPr>
          <w:rtl/>
          <w:lang w:eastAsia="he-IL"/>
        </w:rPr>
        <w:tab/>
        <w:t xml:space="preserve">–   </w:t>
      </w:r>
      <w:r>
        <w:rPr>
          <w:rFonts w:hint="cs"/>
          <w:rtl/>
          <w:lang w:eastAsia="he-IL"/>
        </w:rPr>
        <w:t>בעד</w:t>
      </w:r>
    </w:p>
    <w:p w:rsidR="00F41DA4" w:rsidRDefault="00F41DA4" w:rsidP="00C7350B">
      <w:pPr>
        <w:rPr>
          <w:rtl/>
          <w:lang w:eastAsia="he-IL"/>
        </w:rPr>
      </w:pPr>
      <w:r>
        <w:rPr>
          <w:rtl/>
          <w:lang w:eastAsia="he-IL"/>
        </w:rPr>
        <w:t>עאידה תומא סלימאן</w:t>
      </w:r>
      <w:r>
        <w:rPr>
          <w:rtl/>
          <w:lang w:eastAsia="he-IL"/>
        </w:rPr>
        <w:tab/>
        <w:t xml:space="preserve">–   </w:t>
      </w:r>
      <w:r>
        <w:rPr>
          <w:rFonts w:hint="cs"/>
          <w:rtl/>
          <w:lang w:eastAsia="he-IL"/>
        </w:rPr>
        <w:t>נגד</w:t>
      </w:r>
    </w:p>
    <w:p w:rsidR="00F41DA4" w:rsidRDefault="00F41DA4" w:rsidP="00C7350B">
      <w:pPr>
        <w:rPr>
          <w:rtl/>
          <w:lang w:eastAsia="he-IL"/>
        </w:rPr>
      </w:pPr>
      <w:r>
        <w:rPr>
          <w:rtl/>
          <w:lang w:eastAsia="he-IL"/>
        </w:rPr>
        <w:t>פנינה תמנו</w:t>
      </w:r>
      <w:r>
        <w:rPr>
          <w:rtl/>
          <w:lang w:eastAsia="he-IL"/>
        </w:rPr>
        <w:tab/>
      </w:r>
      <w:r>
        <w:rPr>
          <w:rtl/>
          <w:lang w:eastAsia="he-IL"/>
        </w:rPr>
        <w:tab/>
        <w:t xml:space="preserve">–   </w:t>
      </w:r>
      <w:r>
        <w:rPr>
          <w:rFonts w:hint="cs"/>
          <w:rtl/>
          <w:lang w:eastAsia="he-IL"/>
        </w:rPr>
        <w:t>אינה נוכחת</w:t>
      </w:r>
    </w:p>
    <w:p w:rsidR="00F41DA4" w:rsidRDefault="00F41DA4" w:rsidP="00C7350B">
      <w:pPr>
        <w:ind w:firstLine="0"/>
        <w:rPr>
          <w:rtl/>
          <w:lang w:eastAsia="he-IL"/>
        </w:rPr>
      </w:pPr>
      <w:bookmarkStart w:id="25586" w:name="_ETM_Q52_74194"/>
      <w:bookmarkEnd w:id="25586"/>
    </w:p>
    <w:p w:rsidR="00F41DA4" w:rsidRDefault="00F41DA4" w:rsidP="00C7350B">
      <w:pPr>
        <w:pStyle w:val="af7"/>
        <w:keepNext/>
        <w:rPr>
          <w:rtl/>
        </w:rPr>
      </w:pPr>
      <w:bookmarkStart w:id="25587" w:name="ET_yor_אוריאל_בוסו___יורַ_2"/>
      <w:r w:rsidRPr="008A185E">
        <w:rPr>
          <w:rStyle w:val="TagStyle"/>
          <w:rtl/>
        </w:rPr>
        <w:t xml:space="preserve"> &lt;&lt; יור &gt;&gt; </w:t>
      </w:r>
      <w:r>
        <w:rPr>
          <w:rtl/>
        </w:rPr>
        <w:t>היו"ר אוריאל בוסו:</w:t>
      </w:r>
      <w:r w:rsidRPr="008A185E">
        <w:rPr>
          <w:rStyle w:val="TagStyle"/>
          <w:rtl/>
        </w:rPr>
        <w:t xml:space="preserve"> &lt;&lt; יור &gt;&gt;</w:t>
      </w:r>
      <w:r>
        <w:rPr>
          <w:rtl/>
        </w:rPr>
        <w:t xml:space="preserve">   </w:t>
      </w:r>
      <w:bookmarkEnd w:id="25587"/>
    </w:p>
    <w:p w:rsidR="00F41DA4" w:rsidRDefault="00F41DA4" w:rsidP="00C7350B">
      <w:pPr>
        <w:pStyle w:val="KeepWithNext"/>
        <w:rPr>
          <w:rtl/>
          <w:lang w:eastAsia="he-IL"/>
        </w:rPr>
      </w:pPr>
    </w:p>
    <w:p w:rsidR="00F41DA4" w:rsidRDefault="00F41DA4" w:rsidP="00C7350B">
      <w:pPr>
        <w:rPr>
          <w:rtl/>
          <w:lang w:eastAsia="he-IL"/>
        </w:rPr>
      </w:pPr>
      <w:r>
        <w:rPr>
          <w:rFonts w:hint="cs"/>
          <w:rtl/>
          <w:lang w:eastAsia="he-IL"/>
        </w:rPr>
        <w:t xml:space="preserve">אדוני המזכיר יקרא בשמות חברי הכנסת שלא נכחו בפעם הראשונה.  </w:t>
      </w:r>
    </w:p>
    <w:p w:rsidR="00395B45" w:rsidRDefault="00395B45" w:rsidP="00C7350B">
      <w:pPr>
        <w:rPr>
          <w:rtl/>
          <w:lang w:eastAsia="he-IL"/>
        </w:rPr>
      </w:pPr>
    </w:p>
    <w:p w:rsidR="00F41DA4" w:rsidRDefault="00F41DA4" w:rsidP="00C7350B">
      <w:pPr>
        <w:pStyle w:val="af6"/>
        <w:keepNext/>
        <w:rPr>
          <w:rtl/>
        </w:rPr>
      </w:pPr>
      <w:r w:rsidRPr="00711B4B">
        <w:rPr>
          <w:rStyle w:val="TagStyle"/>
          <w:rtl/>
        </w:rPr>
        <w:t xml:space="preserve"> &lt;&lt; קריאה &gt;&gt; </w:t>
      </w:r>
      <w:r>
        <w:rPr>
          <w:rtl/>
        </w:rPr>
        <w:t>מזכיר הכנסת דן מרזוק:</w:t>
      </w:r>
      <w:r w:rsidRPr="00711B4B">
        <w:rPr>
          <w:rStyle w:val="TagStyle"/>
          <w:rtl/>
        </w:rPr>
        <w:t xml:space="preserve"> &lt;&lt; קריאה &gt;&gt;</w:t>
      </w:r>
      <w:r>
        <w:rPr>
          <w:rtl/>
        </w:rPr>
        <w:t xml:space="preserve">   </w:t>
      </w:r>
    </w:p>
    <w:p w:rsidR="00F41DA4" w:rsidRDefault="00F41DA4" w:rsidP="00C7350B">
      <w:pPr>
        <w:pStyle w:val="KeepWithNext"/>
        <w:ind w:firstLine="0"/>
        <w:rPr>
          <w:rtl/>
          <w:lang w:eastAsia="he-IL"/>
        </w:rPr>
      </w:pPr>
      <w:r>
        <w:rPr>
          <w:rFonts w:hint="cs"/>
          <w:rtl/>
          <w:lang w:eastAsia="he-IL"/>
        </w:rPr>
        <w:t>(קורא בשמות חברי הכנסת)</w:t>
      </w:r>
    </w:p>
    <w:p w:rsidR="00F41DA4" w:rsidRDefault="00F41DA4" w:rsidP="00C7350B">
      <w:pPr>
        <w:rPr>
          <w:rtl/>
          <w:lang w:eastAsia="he-IL"/>
        </w:rPr>
      </w:pPr>
    </w:p>
    <w:p w:rsidR="00F41DA4" w:rsidRDefault="00F41DA4" w:rsidP="00C7350B">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אינו נוכח</w:t>
      </w:r>
      <w:r>
        <w:rPr>
          <w:rtl/>
          <w:lang w:eastAsia="he-IL"/>
        </w:rPr>
        <w:t xml:space="preserve">   </w:t>
      </w:r>
    </w:p>
    <w:p w:rsidR="00F41DA4" w:rsidRDefault="00F41DA4" w:rsidP="00C7350B">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אינו נוכח</w:t>
      </w:r>
    </w:p>
    <w:p w:rsidR="00F41DA4" w:rsidRDefault="00F41DA4" w:rsidP="00C7350B">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אינה נוכחת</w:t>
      </w:r>
    </w:p>
    <w:p w:rsidR="00F41DA4" w:rsidRDefault="00F41DA4" w:rsidP="00C7350B">
      <w:pPr>
        <w:rPr>
          <w:rtl/>
          <w:lang w:eastAsia="he-IL"/>
        </w:rPr>
      </w:pPr>
      <w:r>
        <w:rPr>
          <w:rtl/>
          <w:lang w:eastAsia="he-IL"/>
        </w:rPr>
        <w:t>דוד אמסלם</w:t>
      </w:r>
      <w:r>
        <w:rPr>
          <w:rtl/>
          <w:lang w:eastAsia="he-IL"/>
        </w:rPr>
        <w:tab/>
      </w:r>
      <w:r>
        <w:rPr>
          <w:rtl/>
          <w:lang w:eastAsia="he-IL"/>
        </w:rPr>
        <w:tab/>
        <w:t xml:space="preserve">–   </w:t>
      </w:r>
      <w:r>
        <w:rPr>
          <w:rFonts w:hint="cs"/>
          <w:rtl/>
          <w:lang w:eastAsia="he-IL"/>
        </w:rPr>
        <w:t>אינו נוכח</w:t>
      </w:r>
    </w:p>
    <w:p w:rsidR="00F41DA4" w:rsidRDefault="00F41DA4" w:rsidP="00C7350B">
      <w:pPr>
        <w:rPr>
          <w:rtl/>
          <w:lang w:eastAsia="he-IL"/>
        </w:rPr>
      </w:pPr>
      <w:r>
        <w:rPr>
          <w:rtl/>
          <w:lang w:eastAsia="he-IL"/>
        </w:rPr>
        <w:t>אופיר אקוניס</w:t>
      </w:r>
      <w:r>
        <w:rPr>
          <w:rtl/>
          <w:lang w:eastAsia="he-IL"/>
        </w:rPr>
        <w:tab/>
      </w:r>
      <w:r>
        <w:rPr>
          <w:rtl/>
          <w:lang w:eastAsia="he-IL"/>
        </w:rPr>
        <w:tab/>
        <w:t xml:space="preserve">–   </w:t>
      </w:r>
      <w:r>
        <w:rPr>
          <w:rFonts w:hint="cs"/>
          <w:rtl/>
          <w:lang w:eastAsia="he-IL"/>
        </w:rPr>
        <w:t>אינו נוכח</w:t>
      </w:r>
    </w:p>
    <w:p w:rsidR="00F41DA4" w:rsidRDefault="00F41DA4" w:rsidP="00C7350B">
      <w:pPr>
        <w:rPr>
          <w:rtl/>
          <w:lang w:eastAsia="he-IL"/>
        </w:rPr>
      </w:pPr>
      <w:r>
        <w:rPr>
          <w:rtl/>
          <w:lang w:eastAsia="he-IL"/>
        </w:rPr>
        <w:t>יעקב אשר</w:t>
      </w:r>
      <w:r>
        <w:rPr>
          <w:rtl/>
          <w:lang w:eastAsia="he-IL"/>
        </w:rPr>
        <w:tab/>
      </w:r>
      <w:r>
        <w:rPr>
          <w:rtl/>
          <w:lang w:eastAsia="he-IL"/>
        </w:rPr>
        <w:tab/>
        <w:t xml:space="preserve">–   </w:t>
      </w:r>
      <w:r>
        <w:rPr>
          <w:rFonts w:hint="cs"/>
          <w:rtl/>
          <w:lang w:eastAsia="he-IL"/>
        </w:rPr>
        <w:t>אינו נוכח</w:t>
      </w:r>
    </w:p>
    <w:p w:rsidR="00F41DA4" w:rsidRDefault="00F41DA4" w:rsidP="00C7350B">
      <w:pPr>
        <w:rPr>
          <w:rtl/>
          <w:lang w:eastAsia="he-IL"/>
        </w:rPr>
      </w:pPr>
      <w:r>
        <w:rPr>
          <w:rtl/>
          <w:lang w:eastAsia="he-IL"/>
        </w:rPr>
        <w:t>דבי ביטון</w:t>
      </w:r>
      <w:r>
        <w:rPr>
          <w:rtl/>
          <w:lang w:eastAsia="he-IL"/>
        </w:rPr>
        <w:tab/>
      </w:r>
      <w:r>
        <w:rPr>
          <w:rtl/>
          <w:lang w:eastAsia="he-IL"/>
        </w:rPr>
        <w:tab/>
        <w:t xml:space="preserve">–   </w:t>
      </w:r>
      <w:r>
        <w:rPr>
          <w:rFonts w:hint="cs"/>
          <w:rtl/>
          <w:lang w:eastAsia="he-IL"/>
        </w:rPr>
        <w:t>אינה נוכחת</w:t>
      </w:r>
    </w:p>
    <w:p w:rsidR="00F41DA4" w:rsidRDefault="00F41DA4" w:rsidP="00C7350B">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אינו נוכח</w:t>
      </w:r>
    </w:p>
    <w:p w:rsidR="00F41DA4" w:rsidRDefault="00F41DA4" w:rsidP="00C7350B">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אינו נוכח</w:t>
      </w:r>
    </w:p>
    <w:p w:rsidR="00F41DA4" w:rsidRDefault="00F41DA4" w:rsidP="00C7350B">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אינה נוכחת</w:t>
      </w:r>
    </w:p>
    <w:p w:rsidR="00F41DA4" w:rsidRDefault="00F41DA4" w:rsidP="00C7350B">
      <w:pPr>
        <w:rPr>
          <w:rtl/>
          <w:lang w:eastAsia="he-IL"/>
        </w:rPr>
      </w:pPr>
      <w:r>
        <w:rPr>
          <w:rtl/>
          <w:lang w:eastAsia="he-IL"/>
        </w:rPr>
        <w:lastRenderedPageBreak/>
        <w:t>רם בן ברק</w:t>
      </w:r>
      <w:r>
        <w:rPr>
          <w:rtl/>
          <w:lang w:eastAsia="he-IL"/>
        </w:rPr>
        <w:tab/>
      </w:r>
      <w:r>
        <w:rPr>
          <w:rtl/>
          <w:lang w:eastAsia="he-IL"/>
        </w:rPr>
        <w:tab/>
        <w:t xml:space="preserve">–   </w:t>
      </w:r>
      <w:r>
        <w:rPr>
          <w:rFonts w:hint="cs"/>
          <w:rtl/>
          <w:lang w:eastAsia="he-IL"/>
        </w:rPr>
        <w:t>אינו נוכח</w:t>
      </w:r>
    </w:p>
    <w:p w:rsidR="00F41DA4" w:rsidRDefault="00F41DA4" w:rsidP="00C7350B">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אינו נוכח</w:t>
      </w:r>
    </w:p>
    <w:p w:rsidR="00F41DA4" w:rsidRDefault="00F41DA4" w:rsidP="00C7350B">
      <w:pPr>
        <w:rPr>
          <w:rtl/>
          <w:lang w:eastAsia="he-IL"/>
        </w:rPr>
      </w:pPr>
      <w:r>
        <w:rPr>
          <w:rtl/>
          <w:lang w:eastAsia="he-IL"/>
        </w:rPr>
        <w:t>אורנה ברביבאי</w:t>
      </w:r>
      <w:r>
        <w:rPr>
          <w:rtl/>
          <w:lang w:eastAsia="he-IL"/>
        </w:rPr>
        <w:tab/>
      </w:r>
      <w:r>
        <w:rPr>
          <w:rtl/>
          <w:lang w:eastAsia="he-IL"/>
        </w:rPr>
        <w:tab/>
        <w:t xml:space="preserve">–   </w:t>
      </w:r>
      <w:r>
        <w:rPr>
          <w:rFonts w:hint="cs"/>
          <w:rtl/>
          <w:lang w:eastAsia="he-IL"/>
        </w:rPr>
        <w:t>אינה נוכחת</w:t>
      </w:r>
    </w:p>
    <w:p w:rsidR="00F41DA4" w:rsidRDefault="00F41DA4" w:rsidP="00C7350B">
      <w:pPr>
        <w:rPr>
          <w:rtl/>
          <w:lang w:eastAsia="he-IL"/>
        </w:rPr>
      </w:pPr>
      <w:r>
        <w:rPr>
          <w:rtl/>
          <w:lang w:eastAsia="he-IL"/>
        </w:rPr>
        <w:t>טלי גוטליב</w:t>
      </w:r>
      <w:r>
        <w:rPr>
          <w:rtl/>
          <w:lang w:eastAsia="he-IL"/>
        </w:rPr>
        <w:tab/>
      </w:r>
      <w:r>
        <w:rPr>
          <w:rtl/>
          <w:lang w:eastAsia="he-IL"/>
        </w:rPr>
        <w:tab/>
        <w:t xml:space="preserve">–   </w:t>
      </w:r>
      <w:r>
        <w:rPr>
          <w:rFonts w:hint="cs"/>
          <w:rtl/>
          <w:lang w:eastAsia="he-IL"/>
        </w:rPr>
        <w:t>אינה נוכחת</w:t>
      </w:r>
    </w:p>
    <w:p w:rsidR="00F41DA4" w:rsidRDefault="00F41DA4" w:rsidP="00C7350B">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אינה נוכחת</w:t>
      </w:r>
    </w:p>
    <w:p w:rsidR="00F41DA4" w:rsidRDefault="00F41DA4" w:rsidP="00C7350B">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אינו נוכח</w:t>
      </w:r>
    </w:p>
    <w:p w:rsidR="00F41DA4" w:rsidRDefault="00F41DA4" w:rsidP="00C7350B">
      <w:pPr>
        <w:rPr>
          <w:rtl/>
          <w:lang w:eastAsia="he-IL"/>
        </w:rPr>
      </w:pPr>
      <w:r>
        <w:rPr>
          <w:rtl/>
          <w:lang w:eastAsia="he-IL"/>
        </w:rPr>
        <w:t>משה גפני</w:t>
      </w:r>
      <w:r>
        <w:rPr>
          <w:rtl/>
          <w:lang w:eastAsia="he-IL"/>
        </w:rPr>
        <w:tab/>
      </w:r>
      <w:r>
        <w:rPr>
          <w:rtl/>
          <w:lang w:eastAsia="he-IL"/>
        </w:rPr>
        <w:tab/>
        <w:t xml:space="preserve">–   </w:t>
      </w:r>
      <w:r>
        <w:rPr>
          <w:rFonts w:hint="cs"/>
          <w:rtl/>
          <w:lang w:eastAsia="he-IL"/>
        </w:rPr>
        <w:t>אינו נוכח</w:t>
      </w:r>
    </w:p>
    <w:p w:rsidR="00F41DA4" w:rsidRDefault="00F41DA4" w:rsidP="00C7350B">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אינו נוכח</w:t>
      </w:r>
    </w:p>
    <w:p w:rsidR="00F41DA4" w:rsidRDefault="00F41DA4" w:rsidP="00C7350B">
      <w:pPr>
        <w:rPr>
          <w:rtl/>
          <w:lang w:eastAsia="he-IL"/>
        </w:rPr>
      </w:pPr>
      <w:r>
        <w:rPr>
          <w:rtl/>
          <w:lang w:eastAsia="he-IL"/>
        </w:rPr>
        <w:t>גלית דיסטל אטבריאן</w:t>
      </w:r>
      <w:r>
        <w:rPr>
          <w:rtl/>
          <w:lang w:eastAsia="he-IL"/>
        </w:rPr>
        <w:tab/>
        <w:t xml:space="preserve">–   </w:t>
      </w:r>
      <w:r>
        <w:rPr>
          <w:rFonts w:hint="cs"/>
          <w:rtl/>
          <w:lang w:eastAsia="he-IL"/>
        </w:rPr>
        <w:t>אינה נוכחת</w:t>
      </w:r>
    </w:p>
    <w:p w:rsidR="00F41DA4" w:rsidRDefault="00F41DA4" w:rsidP="00C7350B">
      <w:pPr>
        <w:rPr>
          <w:rtl/>
          <w:lang w:eastAsia="he-IL"/>
        </w:rPr>
      </w:pPr>
      <w:r>
        <w:rPr>
          <w:rtl/>
          <w:lang w:eastAsia="he-IL"/>
        </w:rPr>
        <w:t>אריה מכלוף דרעי</w:t>
      </w:r>
      <w:r>
        <w:rPr>
          <w:rtl/>
          <w:lang w:eastAsia="he-IL"/>
        </w:rPr>
        <w:tab/>
        <w:t xml:space="preserve">–   </w:t>
      </w:r>
      <w:r>
        <w:rPr>
          <w:rFonts w:hint="cs"/>
          <w:rtl/>
          <w:lang w:eastAsia="he-IL"/>
        </w:rPr>
        <w:t>אינו נוכח</w:t>
      </w:r>
    </w:p>
    <w:p w:rsidR="00F41DA4" w:rsidRDefault="00F41DA4" w:rsidP="00C7350B">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אינו נוכח</w:t>
      </w:r>
    </w:p>
    <w:p w:rsidR="00F41DA4" w:rsidRDefault="00F41DA4" w:rsidP="00C7350B">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אינו נוכח</w:t>
      </w:r>
    </w:p>
    <w:p w:rsidR="00F41DA4" w:rsidRDefault="00F41DA4" w:rsidP="00C7350B">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אינו נוכח</w:t>
      </w:r>
    </w:p>
    <w:p w:rsidR="00F41DA4" w:rsidRDefault="00F41DA4" w:rsidP="00C7350B">
      <w:pPr>
        <w:rPr>
          <w:rtl/>
          <w:lang w:eastAsia="he-IL"/>
        </w:rPr>
      </w:pPr>
      <w:r>
        <w:rPr>
          <w:rtl/>
          <w:lang w:eastAsia="he-IL"/>
        </w:rPr>
        <w:t>אלי כהן</w:t>
      </w:r>
      <w:r>
        <w:rPr>
          <w:rtl/>
          <w:lang w:eastAsia="he-IL"/>
        </w:rPr>
        <w:tab/>
      </w:r>
      <w:r>
        <w:rPr>
          <w:rtl/>
          <w:lang w:eastAsia="he-IL"/>
        </w:rPr>
        <w:tab/>
      </w:r>
      <w:r>
        <w:rPr>
          <w:rtl/>
          <w:lang w:eastAsia="he-IL"/>
        </w:rPr>
        <w:tab/>
        <w:t xml:space="preserve">–   </w:t>
      </w:r>
      <w:r>
        <w:rPr>
          <w:rFonts w:hint="cs"/>
          <w:rtl/>
          <w:lang w:eastAsia="he-IL"/>
        </w:rPr>
        <w:t>אינו נוכח</w:t>
      </w:r>
    </w:p>
    <w:p w:rsidR="00F41DA4" w:rsidRDefault="00F41DA4" w:rsidP="00C7350B">
      <w:pPr>
        <w:rPr>
          <w:rtl/>
          <w:lang w:eastAsia="he-IL"/>
        </w:rPr>
      </w:pPr>
      <w:r>
        <w:rPr>
          <w:rtl/>
          <w:lang w:eastAsia="he-IL"/>
        </w:rPr>
        <w:t>מאיר כהן</w:t>
      </w:r>
      <w:r>
        <w:rPr>
          <w:rtl/>
          <w:lang w:eastAsia="he-IL"/>
        </w:rPr>
        <w:tab/>
      </w:r>
      <w:r>
        <w:rPr>
          <w:rtl/>
          <w:lang w:eastAsia="he-IL"/>
        </w:rPr>
        <w:tab/>
        <w:t xml:space="preserve">–   </w:t>
      </w:r>
      <w:r>
        <w:rPr>
          <w:rFonts w:hint="cs"/>
          <w:rtl/>
          <w:lang w:eastAsia="he-IL"/>
        </w:rPr>
        <w:t>אינו נוכח</w:t>
      </w:r>
    </w:p>
    <w:p w:rsidR="00F41DA4" w:rsidRDefault="00F41DA4" w:rsidP="00C7350B">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אינו נוכח</w:t>
      </w:r>
    </w:p>
    <w:p w:rsidR="00F41DA4" w:rsidRDefault="00F41DA4" w:rsidP="00C7350B">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נגד</w:t>
      </w:r>
    </w:p>
    <w:p w:rsidR="00F41DA4" w:rsidRDefault="00F41DA4" w:rsidP="00C7350B">
      <w:pPr>
        <w:rPr>
          <w:rtl/>
          <w:lang w:eastAsia="he-IL"/>
        </w:rPr>
      </w:pPr>
      <w:r>
        <w:rPr>
          <w:rtl/>
          <w:lang w:eastAsia="he-IL"/>
        </w:rPr>
        <w:t>אביגדור ליברמן</w:t>
      </w:r>
      <w:r>
        <w:rPr>
          <w:rtl/>
          <w:lang w:eastAsia="he-IL"/>
        </w:rPr>
        <w:tab/>
      </w:r>
      <w:r>
        <w:rPr>
          <w:rtl/>
          <w:lang w:eastAsia="he-IL"/>
        </w:rPr>
        <w:tab/>
        <w:t xml:space="preserve">–   </w:t>
      </w:r>
      <w:r>
        <w:rPr>
          <w:rFonts w:hint="cs"/>
          <w:rtl/>
          <w:lang w:eastAsia="he-IL"/>
        </w:rPr>
        <w:t>אינו נוכח</w:t>
      </w:r>
    </w:p>
    <w:p w:rsidR="00F41DA4" w:rsidRDefault="00F41DA4" w:rsidP="00C7350B">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אינו נוכח</w:t>
      </w:r>
    </w:p>
    <w:p w:rsidR="00F41DA4" w:rsidRDefault="00F41DA4" w:rsidP="00C7350B">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אינה נוכחת</w:t>
      </w:r>
    </w:p>
    <w:p w:rsidR="00F41DA4" w:rsidRDefault="00F41DA4" w:rsidP="00C7350B">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אינה נוכחת</w:t>
      </w:r>
    </w:p>
    <w:p w:rsidR="00F41DA4" w:rsidRDefault="00F41DA4" w:rsidP="00C7350B">
      <w:pPr>
        <w:rPr>
          <w:rtl/>
          <w:lang w:eastAsia="he-IL"/>
        </w:rPr>
      </w:pPr>
      <w:r>
        <w:rPr>
          <w:rtl/>
          <w:lang w:eastAsia="he-IL"/>
        </w:rPr>
        <w:t>אורי מקלב</w:t>
      </w:r>
      <w:r>
        <w:rPr>
          <w:rtl/>
          <w:lang w:eastAsia="he-IL"/>
        </w:rPr>
        <w:tab/>
      </w:r>
      <w:r>
        <w:rPr>
          <w:rtl/>
          <w:lang w:eastAsia="he-IL"/>
        </w:rPr>
        <w:tab/>
        <w:t xml:space="preserve">–   </w:t>
      </w:r>
      <w:r>
        <w:rPr>
          <w:rFonts w:hint="cs"/>
          <w:rtl/>
          <w:lang w:eastAsia="he-IL"/>
        </w:rPr>
        <w:t>אינו נוכח</w:t>
      </w:r>
    </w:p>
    <w:p w:rsidR="00F41DA4" w:rsidRDefault="00F41DA4" w:rsidP="00C7350B">
      <w:pPr>
        <w:rPr>
          <w:rtl/>
          <w:lang w:eastAsia="he-IL"/>
        </w:rPr>
      </w:pPr>
      <w:r>
        <w:rPr>
          <w:rtl/>
          <w:lang w:eastAsia="he-IL"/>
        </w:rPr>
        <w:t>יעקב מרגי</w:t>
      </w:r>
      <w:r>
        <w:rPr>
          <w:rtl/>
          <w:lang w:eastAsia="he-IL"/>
        </w:rPr>
        <w:tab/>
      </w:r>
      <w:r>
        <w:rPr>
          <w:rtl/>
          <w:lang w:eastAsia="he-IL"/>
        </w:rPr>
        <w:tab/>
        <w:t xml:space="preserve">–   </w:t>
      </w:r>
      <w:r>
        <w:rPr>
          <w:rFonts w:hint="cs"/>
          <w:rtl/>
          <w:lang w:eastAsia="he-IL"/>
        </w:rPr>
        <w:t>אינו נוכח</w:t>
      </w:r>
    </w:p>
    <w:p w:rsidR="00F41DA4" w:rsidRDefault="00F41DA4" w:rsidP="00C7350B">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אינו נוכח</w:t>
      </w:r>
    </w:p>
    <w:p w:rsidR="00F41DA4" w:rsidRDefault="00F41DA4" w:rsidP="00C7350B">
      <w:pPr>
        <w:rPr>
          <w:rtl/>
          <w:lang w:eastAsia="he-IL"/>
        </w:rPr>
      </w:pPr>
      <w:r>
        <w:rPr>
          <w:rtl/>
          <w:lang w:eastAsia="he-IL"/>
        </w:rPr>
        <w:t>יואב סגלוביץ'</w:t>
      </w:r>
      <w:r>
        <w:rPr>
          <w:rtl/>
          <w:lang w:eastAsia="he-IL"/>
        </w:rPr>
        <w:tab/>
      </w:r>
      <w:r>
        <w:rPr>
          <w:rtl/>
          <w:lang w:eastAsia="he-IL"/>
        </w:rPr>
        <w:tab/>
        <w:t xml:space="preserve">–   </w:t>
      </w:r>
      <w:r>
        <w:rPr>
          <w:rFonts w:hint="cs"/>
          <w:rtl/>
          <w:lang w:eastAsia="he-IL"/>
        </w:rPr>
        <w:t>אינו נוכח</w:t>
      </w:r>
    </w:p>
    <w:p w:rsidR="00F41DA4" w:rsidRDefault="00F41DA4" w:rsidP="00C7350B">
      <w:pPr>
        <w:rPr>
          <w:rtl/>
          <w:lang w:eastAsia="he-IL"/>
        </w:rPr>
      </w:pPr>
      <w:r>
        <w:rPr>
          <w:rtl/>
          <w:lang w:eastAsia="he-IL"/>
        </w:rPr>
        <w:t>יבגני סובה</w:t>
      </w:r>
      <w:r>
        <w:rPr>
          <w:rtl/>
          <w:lang w:eastAsia="he-IL"/>
        </w:rPr>
        <w:tab/>
      </w:r>
      <w:r>
        <w:rPr>
          <w:rtl/>
          <w:lang w:eastAsia="he-IL"/>
        </w:rPr>
        <w:tab/>
        <w:t xml:space="preserve">–   </w:t>
      </w:r>
      <w:r>
        <w:rPr>
          <w:rFonts w:hint="cs"/>
          <w:rtl/>
          <w:lang w:eastAsia="he-IL"/>
        </w:rPr>
        <w:t>אינו נוכח</w:t>
      </w:r>
    </w:p>
    <w:p w:rsidR="00F41DA4" w:rsidRDefault="00F41DA4" w:rsidP="00C7350B">
      <w:pPr>
        <w:rPr>
          <w:rtl/>
          <w:lang w:eastAsia="he-IL"/>
        </w:rPr>
      </w:pPr>
      <w:r>
        <w:rPr>
          <w:rtl/>
          <w:lang w:eastAsia="he-IL"/>
        </w:rPr>
        <w:t>גדעון סער</w:t>
      </w:r>
      <w:r>
        <w:rPr>
          <w:rtl/>
          <w:lang w:eastAsia="he-IL"/>
        </w:rPr>
        <w:tab/>
      </w:r>
      <w:r>
        <w:rPr>
          <w:rtl/>
          <w:lang w:eastAsia="he-IL"/>
        </w:rPr>
        <w:tab/>
        <w:t xml:space="preserve">–   </w:t>
      </w:r>
      <w:r>
        <w:rPr>
          <w:rFonts w:hint="cs"/>
          <w:rtl/>
          <w:lang w:eastAsia="he-IL"/>
        </w:rPr>
        <w:t>אינו נוכח</w:t>
      </w:r>
    </w:p>
    <w:p w:rsidR="00F41DA4" w:rsidRDefault="00F41DA4" w:rsidP="00C7350B">
      <w:pPr>
        <w:rPr>
          <w:rtl/>
          <w:lang w:eastAsia="he-IL"/>
        </w:rPr>
      </w:pPr>
      <w:r>
        <w:rPr>
          <w:rtl/>
          <w:lang w:eastAsia="he-IL"/>
        </w:rPr>
        <w:t>חמד עמאר</w:t>
      </w:r>
      <w:r>
        <w:rPr>
          <w:rtl/>
          <w:lang w:eastAsia="he-IL"/>
        </w:rPr>
        <w:tab/>
      </w:r>
      <w:r>
        <w:rPr>
          <w:rtl/>
          <w:lang w:eastAsia="he-IL"/>
        </w:rPr>
        <w:tab/>
        <w:t xml:space="preserve">–   </w:t>
      </w:r>
      <w:r>
        <w:rPr>
          <w:rFonts w:hint="cs"/>
          <w:rtl/>
          <w:lang w:eastAsia="he-IL"/>
        </w:rPr>
        <w:t>אינו נוכח</w:t>
      </w:r>
    </w:p>
    <w:p w:rsidR="00F41DA4" w:rsidRDefault="00F41DA4" w:rsidP="00C7350B">
      <w:pPr>
        <w:rPr>
          <w:rtl/>
          <w:lang w:eastAsia="he-IL"/>
        </w:rPr>
      </w:pPr>
      <w:r>
        <w:rPr>
          <w:rtl/>
          <w:lang w:eastAsia="he-IL"/>
        </w:rPr>
        <w:t>עודד פורר</w:t>
      </w:r>
      <w:r>
        <w:rPr>
          <w:rtl/>
          <w:lang w:eastAsia="he-IL"/>
        </w:rPr>
        <w:tab/>
      </w:r>
      <w:r>
        <w:rPr>
          <w:rtl/>
          <w:lang w:eastAsia="he-IL"/>
        </w:rPr>
        <w:tab/>
        <w:t xml:space="preserve">–   </w:t>
      </w:r>
      <w:r>
        <w:rPr>
          <w:rFonts w:hint="cs"/>
          <w:rtl/>
          <w:lang w:eastAsia="he-IL"/>
        </w:rPr>
        <w:t>אינו נוכח</w:t>
      </w:r>
    </w:p>
    <w:p w:rsidR="00F41DA4" w:rsidRDefault="00F41DA4" w:rsidP="00C7350B">
      <w:pPr>
        <w:rPr>
          <w:rtl/>
          <w:lang w:eastAsia="he-IL"/>
        </w:rPr>
      </w:pPr>
      <w:r>
        <w:rPr>
          <w:rtl/>
          <w:lang w:eastAsia="he-IL"/>
        </w:rPr>
        <w:t>יסמין פרידמן</w:t>
      </w:r>
      <w:r>
        <w:rPr>
          <w:rtl/>
          <w:lang w:eastAsia="he-IL"/>
        </w:rPr>
        <w:tab/>
      </w:r>
      <w:r>
        <w:rPr>
          <w:rtl/>
          <w:lang w:eastAsia="he-IL"/>
        </w:rPr>
        <w:tab/>
        <w:t xml:space="preserve">–   </w:t>
      </w:r>
      <w:r>
        <w:rPr>
          <w:rFonts w:hint="cs"/>
          <w:rtl/>
          <w:lang w:eastAsia="he-IL"/>
        </w:rPr>
        <w:t>אינה נוכחת</w:t>
      </w:r>
    </w:p>
    <w:p w:rsidR="00F41DA4" w:rsidRDefault="00F41DA4" w:rsidP="00C7350B">
      <w:pPr>
        <w:rPr>
          <w:rtl/>
          <w:lang w:eastAsia="he-IL"/>
        </w:rPr>
      </w:pPr>
      <w:r>
        <w:rPr>
          <w:rtl/>
          <w:lang w:eastAsia="he-IL"/>
        </w:rPr>
        <w:t>אורית פרקש הכהן</w:t>
      </w:r>
      <w:r>
        <w:rPr>
          <w:rtl/>
          <w:lang w:eastAsia="he-IL"/>
        </w:rPr>
        <w:tab/>
        <w:t xml:space="preserve">–   </w:t>
      </w:r>
      <w:r>
        <w:rPr>
          <w:rFonts w:hint="cs"/>
          <w:rtl/>
          <w:lang w:eastAsia="he-IL"/>
        </w:rPr>
        <w:t>אינה נוכחת</w:t>
      </w:r>
    </w:p>
    <w:p w:rsidR="00F41DA4" w:rsidRDefault="00F41DA4" w:rsidP="00C7350B">
      <w:pPr>
        <w:rPr>
          <w:rtl/>
          <w:lang w:eastAsia="he-IL"/>
        </w:rPr>
      </w:pPr>
      <w:r>
        <w:rPr>
          <w:rtl/>
          <w:lang w:eastAsia="he-IL"/>
        </w:rPr>
        <w:t>מטי צרפתי הרכבי</w:t>
      </w:r>
      <w:r>
        <w:rPr>
          <w:rtl/>
          <w:lang w:eastAsia="he-IL"/>
        </w:rPr>
        <w:tab/>
        <w:t xml:space="preserve">–   </w:t>
      </w:r>
      <w:r>
        <w:rPr>
          <w:rFonts w:hint="cs"/>
          <w:rtl/>
          <w:lang w:eastAsia="he-IL"/>
        </w:rPr>
        <w:t>אינה נוכחת</w:t>
      </w:r>
    </w:p>
    <w:p w:rsidR="00F41DA4" w:rsidRDefault="00F41DA4" w:rsidP="00C7350B">
      <w:pPr>
        <w:rPr>
          <w:rtl/>
          <w:lang w:eastAsia="he-IL"/>
        </w:rPr>
      </w:pPr>
      <w:r>
        <w:rPr>
          <w:rtl/>
          <w:lang w:eastAsia="he-IL"/>
        </w:rPr>
        <w:t>אליהו רביבו</w:t>
      </w:r>
      <w:r>
        <w:rPr>
          <w:rtl/>
          <w:lang w:eastAsia="he-IL"/>
        </w:rPr>
        <w:tab/>
      </w:r>
      <w:r>
        <w:rPr>
          <w:rtl/>
          <w:lang w:eastAsia="he-IL"/>
        </w:rPr>
        <w:tab/>
        <w:t xml:space="preserve">–   </w:t>
      </w:r>
      <w:r>
        <w:rPr>
          <w:rFonts w:hint="cs"/>
          <w:rtl/>
          <w:lang w:eastAsia="he-IL"/>
        </w:rPr>
        <w:t>אינו נוכח</w:t>
      </w:r>
    </w:p>
    <w:p w:rsidR="00F41DA4" w:rsidRDefault="00F41DA4" w:rsidP="00C7350B">
      <w:pPr>
        <w:rPr>
          <w:rtl/>
          <w:lang w:eastAsia="he-IL"/>
        </w:rPr>
      </w:pPr>
      <w:r>
        <w:rPr>
          <w:rtl/>
          <w:lang w:eastAsia="he-IL"/>
        </w:rPr>
        <w:t>מירי מרים רגב</w:t>
      </w:r>
      <w:r>
        <w:rPr>
          <w:rtl/>
          <w:lang w:eastAsia="he-IL"/>
        </w:rPr>
        <w:tab/>
      </w:r>
      <w:r>
        <w:rPr>
          <w:rtl/>
          <w:lang w:eastAsia="he-IL"/>
        </w:rPr>
        <w:tab/>
        <w:t xml:space="preserve">–   </w:t>
      </w:r>
      <w:r>
        <w:rPr>
          <w:rFonts w:hint="cs"/>
          <w:rtl/>
          <w:lang w:eastAsia="he-IL"/>
        </w:rPr>
        <w:t>אינה נוכחת</w:t>
      </w:r>
    </w:p>
    <w:p w:rsidR="00F41DA4" w:rsidRDefault="00F41DA4" w:rsidP="00C7350B">
      <w:pPr>
        <w:rPr>
          <w:rtl/>
          <w:lang w:eastAsia="he-IL"/>
        </w:rPr>
      </w:pPr>
      <w:r>
        <w:rPr>
          <w:rtl/>
          <w:lang w:eastAsia="he-IL"/>
        </w:rPr>
        <w:t>עידן רול</w:t>
      </w:r>
      <w:r>
        <w:rPr>
          <w:rtl/>
          <w:lang w:eastAsia="he-IL"/>
        </w:rPr>
        <w:tab/>
      </w:r>
      <w:r>
        <w:rPr>
          <w:rtl/>
          <w:lang w:eastAsia="he-IL"/>
        </w:rPr>
        <w:tab/>
      </w:r>
      <w:r>
        <w:rPr>
          <w:rtl/>
          <w:lang w:eastAsia="he-IL"/>
        </w:rPr>
        <w:tab/>
        <w:t xml:space="preserve">–   </w:t>
      </w:r>
      <w:r>
        <w:rPr>
          <w:rFonts w:hint="cs"/>
          <w:rtl/>
          <w:lang w:eastAsia="he-IL"/>
        </w:rPr>
        <w:t>אינו נוכח</w:t>
      </w:r>
    </w:p>
    <w:p w:rsidR="00F41DA4" w:rsidRDefault="00F41DA4" w:rsidP="00C7350B">
      <w:pPr>
        <w:rPr>
          <w:rtl/>
          <w:lang w:eastAsia="he-IL"/>
        </w:rPr>
      </w:pPr>
      <w:r>
        <w:rPr>
          <w:rtl/>
          <w:lang w:eastAsia="he-IL"/>
        </w:rPr>
        <w:t>יואל רזבוזוב</w:t>
      </w:r>
      <w:r>
        <w:rPr>
          <w:rtl/>
          <w:lang w:eastAsia="he-IL"/>
        </w:rPr>
        <w:tab/>
      </w:r>
      <w:r>
        <w:rPr>
          <w:rtl/>
          <w:lang w:eastAsia="he-IL"/>
        </w:rPr>
        <w:tab/>
        <w:t xml:space="preserve">–   </w:t>
      </w:r>
      <w:r>
        <w:rPr>
          <w:rFonts w:hint="cs"/>
          <w:rtl/>
          <w:lang w:eastAsia="he-IL"/>
        </w:rPr>
        <w:t>אינו נוכח</w:t>
      </w:r>
    </w:p>
    <w:p w:rsidR="00F41DA4" w:rsidRDefault="00F41DA4" w:rsidP="00C7350B">
      <w:pPr>
        <w:rPr>
          <w:rtl/>
          <w:lang w:eastAsia="he-IL"/>
        </w:rPr>
      </w:pPr>
      <w:r>
        <w:rPr>
          <w:rtl/>
          <w:lang w:eastAsia="he-IL"/>
        </w:rPr>
        <w:lastRenderedPageBreak/>
        <w:t>יפעת שאשא ביטון</w:t>
      </w:r>
      <w:r>
        <w:rPr>
          <w:rtl/>
          <w:lang w:eastAsia="he-IL"/>
        </w:rPr>
        <w:tab/>
        <w:t xml:space="preserve">–   </w:t>
      </w:r>
      <w:r>
        <w:rPr>
          <w:rFonts w:hint="cs"/>
          <w:rtl/>
          <w:lang w:eastAsia="he-IL"/>
        </w:rPr>
        <w:t>אינה נוכחת</w:t>
      </w:r>
    </w:p>
    <w:p w:rsidR="00F41DA4" w:rsidRDefault="00F41DA4" w:rsidP="00C7350B">
      <w:pPr>
        <w:rPr>
          <w:rtl/>
          <w:lang w:eastAsia="he-IL"/>
        </w:rPr>
      </w:pPr>
      <w:r>
        <w:rPr>
          <w:rtl/>
          <w:lang w:eastAsia="he-IL"/>
        </w:rPr>
        <w:t>אלעזר שטרן</w:t>
      </w:r>
      <w:r>
        <w:rPr>
          <w:rtl/>
          <w:lang w:eastAsia="he-IL"/>
        </w:rPr>
        <w:tab/>
      </w:r>
      <w:r>
        <w:rPr>
          <w:rtl/>
          <w:lang w:eastAsia="he-IL"/>
        </w:rPr>
        <w:tab/>
        <w:t xml:space="preserve">–   </w:t>
      </w:r>
      <w:r>
        <w:rPr>
          <w:rFonts w:hint="cs"/>
          <w:rtl/>
          <w:lang w:eastAsia="he-IL"/>
        </w:rPr>
        <w:t>אינו נוכח</w:t>
      </w:r>
    </w:p>
    <w:p w:rsidR="00F41DA4" w:rsidRDefault="00F41DA4" w:rsidP="00C7350B">
      <w:pPr>
        <w:rPr>
          <w:rtl/>
          <w:lang w:eastAsia="he-IL"/>
        </w:rPr>
      </w:pPr>
      <w:r>
        <w:rPr>
          <w:rtl/>
          <w:lang w:eastAsia="he-IL"/>
        </w:rPr>
        <w:t>מיכל שיר סגמן</w:t>
      </w:r>
      <w:r>
        <w:rPr>
          <w:rtl/>
          <w:lang w:eastAsia="he-IL"/>
        </w:rPr>
        <w:tab/>
      </w:r>
      <w:r>
        <w:rPr>
          <w:rtl/>
          <w:lang w:eastAsia="he-IL"/>
        </w:rPr>
        <w:tab/>
        <w:t xml:space="preserve">–   </w:t>
      </w:r>
      <w:r>
        <w:rPr>
          <w:rFonts w:hint="cs"/>
          <w:rtl/>
          <w:lang w:eastAsia="he-IL"/>
        </w:rPr>
        <w:t>אינה נוכחת</w:t>
      </w:r>
    </w:p>
    <w:p w:rsidR="00F41DA4" w:rsidRDefault="00F41DA4" w:rsidP="00C7350B">
      <w:pPr>
        <w:rPr>
          <w:rtl/>
          <w:lang w:eastAsia="he-IL"/>
        </w:rPr>
      </w:pPr>
      <w:r>
        <w:rPr>
          <w:rtl/>
          <w:lang w:eastAsia="he-IL"/>
        </w:rPr>
        <w:t>פנינה תמנו</w:t>
      </w:r>
      <w:r>
        <w:rPr>
          <w:rtl/>
          <w:lang w:eastAsia="he-IL"/>
        </w:rPr>
        <w:tab/>
      </w:r>
      <w:r>
        <w:rPr>
          <w:rtl/>
          <w:lang w:eastAsia="he-IL"/>
        </w:rPr>
        <w:tab/>
        <w:t xml:space="preserve">–   </w:t>
      </w:r>
      <w:r>
        <w:rPr>
          <w:rFonts w:hint="cs"/>
          <w:rtl/>
          <w:lang w:eastAsia="he-IL"/>
        </w:rPr>
        <w:t>אינה נוכחת</w:t>
      </w:r>
    </w:p>
    <w:p w:rsidR="00F41DA4" w:rsidRDefault="00F41DA4" w:rsidP="00C7350B">
      <w:pPr>
        <w:rPr>
          <w:rtl/>
          <w:lang w:eastAsia="he-IL"/>
        </w:rPr>
      </w:pPr>
    </w:p>
    <w:p w:rsidR="00F41DA4" w:rsidRDefault="00F41DA4" w:rsidP="00C7350B">
      <w:pPr>
        <w:pStyle w:val="af7"/>
        <w:keepNext/>
        <w:rPr>
          <w:rtl/>
        </w:rPr>
      </w:pPr>
      <w:bookmarkStart w:id="25588" w:name="ET_yor_אוריאל_בוסו___יורַ_4"/>
      <w:r w:rsidRPr="00711B4B">
        <w:rPr>
          <w:rStyle w:val="TagStyle"/>
          <w:rtl/>
        </w:rPr>
        <w:t xml:space="preserve"> &lt;&lt; יור &gt;&gt; </w:t>
      </w:r>
      <w:r>
        <w:rPr>
          <w:rtl/>
        </w:rPr>
        <w:t>היו"ר אוריאל בוסו:</w:t>
      </w:r>
      <w:r w:rsidRPr="00711B4B">
        <w:rPr>
          <w:rStyle w:val="TagStyle"/>
          <w:rtl/>
        </w:rPr>
        <w:t xml:space="preserve"> &lt;&lt; יור &gt;&gt;</w:t>
      </w:r>
      <w:r>
        <w:rPr>
          <w:rtl/>
        </w:rPr>
        <w:t xml:space="preserve">   </w:t>
      </w:r>
      <w:bookmarkEnd w:id="25588"/>
    </w:p>
    <w:p w:rsidR="00F41DA4" w:rsidRDefault="00F41DA4" w:rsidP="00C7350B">
      <w:pPr>
        <w:pStyle w:val="KeepWithNext"/>
        <w:rPr>
          <w:rtl/>
          <w:lang w:eastAsia="he-IL"/>
        </w:rPr>
      </w:pPr>
    </w:p>
    <w:p w:rsidR="00F41DA4" w:rsidRDefault="00F41DA4" w:rsidP="00C7350B">
      <w:pPr>
        <w:rPr>
          <w:rtl/>
          <w:lang w:eastAsia="he-IL"/>
        </w:rPr>
      </w:pPr>
      <w:r>
        <w:rPr>
          <w:rFonts w:hint="cs"/>
          <w:rtl/>
          <w:lang w:eastAsia="he-IL"/>
        </w:rPr>
        <w:t xml:space="preserve">האם יש מישהו שנוכח באולם שעדיין לא הצביע ורוצה להצביע? אין. אם כן, תמה ההצבעה. </w:t>
      </w:r>
      <w:bookmarkStart w:id="25589" w:name="_ETM_Q52_604417"/>
      <w:bookmarkEnd w:id="25589"/>
      <w:r>
        <w:rPr>
          <w:rFonts w:hint="cs"/>
          <w:rtl/>
          <w:lang w:eastAsia="he-IL"/>
        </w:rPr>
        <w:t xml:space="preserve">בבקשה לספור. </w:t>
      </w:r>
    </w:p>
    <w:p w:rsidR="00F41DA4" w:rsidRDefault="00F41DA4" w:rsidP="00C7350B">
      <w:pPr>
        <w:rPr>
          <w:rtl/>
          <w:lang w:eastAsia="he-IL"/>
        </w:rPr>
      </w:pPr>
      <w:bookmarkStart w:id="25590" w:name="_ETM_Q52_609073"/>
      <w:bookmarkStart w:id="25591" w:name="_ETM_Q52_609170"/>
      <w:bookmarkEnd w:id="25590"/>
      <w:bookmarkEnd w:id="25591"/>
      <w:r>
        <w:rPr>
          <w:rFonts w:hint="cs"/>
          <w:rtl/>
          <w:lang w:eastAsia="he-IL"/>
        </w:rPr>
        <w:t xml:space="preserve"> </w:t>
      </w:r>
    </w:p>
    <w:p w:rsidR="00F41DA4" w:rsidRDefault="00F41DA4" w:rsidP="00C7350B">
      <w:pPr>
        <w:rPr>
          <w:rtl/>
          <w:lang w:eastAsia="he-IL"/>
        </w:rPr>
      </w:pPr>
      <w:r>
        <w:rPr>
          <w:rFonts w:hint="cs"/>
          <w:rtl/>
          <w:lang w:eastAsia="he-IL"/>
        </w:rPr>
        <w:t xml:space="preserve">ובכן, חברות וחברי הכנסת, להלן תוצאות ההצבעה: 58 בעד, 13 נגד. ובכן, אני שמח </w:t>
      </w:r>
      <w:bookmarkStart w:id="25592" w:name="_ETM_Q52_721900"/>
      <w:bookmarkEnd w:id="25592"/>
      <w:r>
        <w:rPr>
          <w:rFonts w:hint="cs"/>
          <w:rtl/>
          <w:lang w:eastAsia="he-IL"/>
        </w:rPr>
        <w:t xml:space="preserve">לומר שהצעת חוק להארכת תוקפן של תקנות שעת חירום </w:t>
      </w:r>
      <w:bookmarkStart w:id="25593" w:name="_ETM_Q52_725008"/>
      <w:bookmarkEnd w:id="25593"/>
      <w:r>
        <w:rPr>
          <w:rFonts w:hint="cs"/>
          <w:rtl/>
          <w:lang w:eastAsia="he-IL"/>
        </w:rPr>
        <w:t xml:space="preserve">התקבלה ואושרה בקריאה ראשונה, ותעבור לוועדת חוץ וביטחון </w:t>
      </w:r>
      <w:bookmarkStart w:id="25594" w:name="_ETM_Q52_732888"/>
      <w:bookmarkEnd w:id="25594"/>
      <w:r>
        <w:rPr>
          <w:rFonts w:hint="cs"/>
          <w:rtl/>
          <w:lang w:eastAsia="he-IL"/>
        </w:rPr>
        <w:t xml:space="preserve">להכנתה לקריאה שנייה וקריאה שלישית. </w:t>
      </w:r>
    </w:p>
    <w:p w:rsidR="00F41DA4" w:rsidRDefault="00F41DA4" w:rsidP="00C7350B">
      <w:pPr>
        <w:rPr>
          <w:rtl/>
          <w:lang w:eastAsia="he-IL"/>
        </w:rPr>
      </w:pPr>
      <w:bookmarkStart w:id="25595" w:name="_ETM_Q52_739493"/>
      <w:bookmarkStart w:id="25596" w:name="_ETM_Q52_739589"/>
      <w:bookmarkEnd w:id="25595"/>
      <w:bookmarkEnd w:id="25596"/>
    </w:p>
    <w:p w:rsidR="00F41DA4" w:rsidRDefault="00F41DA4" w:rsidP="00C7350B">
      <w:pPr>
        <w:rPr>
          <w:rtl/>
          <w:lang w:eastAsia="he-IL"/>
        </w:rPr>
      </w:pPr>
      <w:r>
        <w:rPr>
          <w:rFonts w:hint="cs"/>
          <w:rtl/>
          <w:lang w:eastAsia="he-IL"/>
        </w:rPr>
        <w:t xml:space="preserve">אם כן, תם סדר-היום. הישיבה </w:t>
      </w:r>
      <w:bookmarkStart w:id="25597" w:name="_ETM_Q52_740134"/>
      <w:bookmarkEnd w:id="25597"/>
      <w:r>
        <w:rPr>
          <w:rFonts w:hint="cs"/>
          <w:rtl/>
          <w:lang w:eastAsia="he-IL"/>
        </w:rPr>
        <w:t xml:space="preserve">הבאה תתקיים מחר, יום שלישי, י"ז בטבת התשפ"ג, 10 בינואר </w:t>
      </w:r>
      <w:bookmarkStart w:id="25598" w:name="_ETM_Q52_743110"/>
      <w:bookmarkEnd w:id="25598"/>
      <w:r>
        <w:rPr>
          <w:rFonts w:hint="cs"/>
          <w:rtl/>
          <w:lang w:eastAsia="he-IL"/>
        </w:rPr>
        <w:t xml:space="preserve">2023, בשעה 16:00. ישיבה זו נעולה. </w:t>
      </w:r>
    </w:p>
    <w:p w:rsidR="00F41DA4" w:rsidRDefault="00F41DA4" w:rsidP="00C7350B">
      <w:pPr>
        <w:rPr>
          <w:rtl/>
          <w:lang w:eastAsia="he-IL"/>
        </w:rPr>
      </w:pPr>
    </w:p>
    <w:p w:rsidR="00F41DA4" w:rsidRPr="00DD6FE6" w:rsidRDefault="00F41DA4" w:rsidP="00C7350B">
      <w:pPr>
        <w:pStyle w:val="afb"/>
        <w:keepNext/>
        <w:rPr>
          <w:b/>
          <w:bCs/>
          <w:rtl/>
          <w:lang w:eastAsia="he-IL"/>
        </w:rPr>
      </w:pPr>
      <w:bookmarkStart w:id="25599" w:name="ET_meetingend_5"/>
      <w:r w:rsidRPr="00DD6FE6">
        <w:rPr>
          <w:rStyle w:val="TagStyle"/>
          <w:b/>
          <w:bCs/>
          <w:rtl/>
        </w:rPr>
        <w:t xml:space="preserve"> &lt;&lt; סיום &gt;&gt; </w:t>
      </w:r>
      <w:r w:rsidRPr="00DD6FE6">
        <w:rPr>
          <w:b/>
          <w:bCs/>
          <w:rtl/>
          <w:lang w:eastAsia="he-IL"/>
        </w:rPr>
        <w:t>הישיבה ננעלה בשעה 00:39.</w:t>
      </w:r>
      <w:r w:rsidRPr="00DD6FE6">
        <w:rPr>
          <w:rStyle w:val="TagStyle"/>
          <w:b/>
          <w:bCs/>
          <w:rtl/>
        </w:rPr>
        <w:t xml:space="preserve"> &lt;&lt; סיום &gt;&gt;</w:t>
      </w:r>
      <w:r w:rsidRPr="00DD6FE6">
        <w:rPr>
          <w:b/>
          <w:bCs/>
          <w:rtl/>
          <w:lang w:eastAsia="he-IL"/>
        </w:rPr>
        <w:t xml:space="preserve"> </w:t>
      </w:r>
      <w:bookmarkEnd w:id="25599"/>
    </w:p>
    <w:p w:rsidR="00F41DA4" w:rsidRPr="00224082" w:rsidRDefault="00F41DA4" w:rsidP="00C7350B">
      <w:pPr>
        <w:rPr>
          <w:rtl/>
        </w:rPr>
      </w:pPr>
    </w:p>
    <w:p w:rsidR="00F41DA4" w:rsidRPr="00E86ADC" w:rsidRDefault="00F41DA4" w:rsidP="00E86ADC">
      <w:pPr>
        <w:rPr>
          <w:rtl/>
        </w:rPr>
      </w:pPr>
    </w:p>
    <w:sectPr w:rsidR="00F41DA4" w:rsidRPr="00E86ADC" w:rsidSect="008C2B3D">
      <w:headerReference w:type="even" r:id="rId8"/>
      <w:headerReference w:type="default" r:id="rId9"/>
      <w:footerReference w:type="even" r:id="rId10"/>
      <w:footerReference w:type="default" r:id="rId11"/>
      <w:headerReference w:type="first" r:id="rId12"/>
      <w:footerReference w:type="first" r:id="rId13"/>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7350B" w:rsidRDefault="00C7350B">
      <w:r>
        <w:separator/>
      </w:r>
    </w:p>
  </w:endnote>
  <w:endnote w:type="continuationSeparator" w:id="0">
    <w:p w:rsidR="00C7350B" w:rsidRDefault="00C735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7350B" w:rsidRDefault="00C7350B">
    <w:pPr>
      <w:pStyle w:val="a8"/>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7350B" w:rsidRDefault="00C7350B">
    <w:pPr>
      <w:pStyle w:val="a8"/>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7350B" w:rsidRDefault="00C7350B">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7350B" w:rsidRDefault="00C7350B">
      <w:r>
        <w:separator/>
      </w:r>
    </w:p>
  </w:footnote>
  <w:footnote w:type="continuationSeparator" w:id="0">
    <w:p w:rsidR="00C7350B" w:rsidRDefault="00C7350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7350B" w:rsidRDefault="00C7350B" w:rsidP="0017779F">
    <w:pPr>
      <w:pStyle w:val="a3"/>
      <w:framePr w:wrap="around" w:vAnchor="text" w:hAnchor="margin" w:y="1"/>
      <w:rPr>
        <w:rStyle w:val="af8"/>
      </w:rPr>
    </w:pPr>
    <w:r>
      <w:rPr>
        <w:rStyle w:val="af8"/>
        <w:rtl/>
      </w:rPr>
      <w:fldChar w:fldCharType="begin"/>
    </w:r>
    <w:r>
      <w:rPr>
        <w:rStyle w:val="af8"/>
      </w:rPr>
      <w:instrText xml:space="preserve">PAGE  </w:instrText>
    </w:r>
    <w:r>
      <w:rPr>
        <w:rStyle w:val="af8"/>
        <w:rtl/>
      </w:rPr>
      <w:fldChar w:fldCharType="end"/>
    </w:r>
  </w:p>
  <w:p w:rsidR="00C7350B" w:rsidRDefault="00C7350B"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7350B" w:rsidRDefault="00C7350B" w:rsidP="000F00C1">
    <w:pPr>
      <w:pStyle w:val="a3"/>
      <w:framePr w:wrap="around" w:vAnchor="text" w:hAnchor="margin" w:y="1"/>
      <w:rPr>
        <w:rStyle w:val="af8"/>
      </w:rPr>
    </w:pPr>
    <w:r>
      <w:rPr>
        <w:rStyle w:val="af8"/>
        <w:rtl/>
      </w:rPr>
      <w:fldChar w:fldCharType="begin"/>
    </w:r>
    <w:r>
      <w:rPr>
        <w:rStyle w:val="af8"/>
      </w:rPr>
      <w:instrText xml:space="preserve">PAGE  </w:instrText>
    </w:r>
    <w:r>
      <w:rPr>
        <w:rStyle w:val="af8"/>
        <w:rtl/>
      </w:rPr>
      <w:fldChar w:fldCharType="separate"/>
    </w:r>
    <w:r w:rsidR="0080271D">
      <w:rPr>
        <w:rStyle w:val="af8"/>
        <w:noProof/>
        <w:rtl/>
      </w:rPr>
      <w:t>2</w:t>
    </w:r>
    <w:r>
      <w:rPr>
        <w:rStyle w:val="af8"/>
        <w:rtl/>
      </w:rPr>
      <w:fldChar w:fldCharType="end"/>
    </w:r>
  </w:p>
  <w:tbl>
    <w:tblPr>
      <w:bidiVisual/>
      <w:tblW w:w="8100" w:type="dxa"/>
      <w:tblLook w:val="04A0" w:firstRow="1" w:lastRow="0" w:firstColumn="1" w:lastColumn="0" w:noHBand="0" w:noVBand="1"/>
    </w:tblPr>
    <w:tblGrid>
      <w:gridCol w:w="2880"/>
      <w:gridCol w:w="2520"/>
      <w:gridCol w:w="2700"/>
    </w:tblGrid>
    <w:tr w:rsidR="00C7350B">
      <w:trPr>
        <w:cantSplit/>
        <w:trHeight w:val="421"/>
      </w:trPr>
      <w:tc>
        <w:tcPr>
          <w:tcW w:w="2880" w:type="dxa"/>
        </w:tcPr>
        <w:p w:rsidR="00C7350B" w:rsidRDefault="00C7350B" w:rsidP="00BE0137">
          <w:pPr>
            <w:ind w:right="360" w:firstLine="0"/>
            <w:jc w:val="left"/>
          </w:pPr>
          <w:r>
            <w:rPr>
              <w:rtl/>
            </w:rPr>
            <w:t>דברי הכנסת</w:t>
          </w:r>
        </w:p>
      </w:tc>
      <w:tc>
        <w:tcPr>
          <w:tcW w:w="2520" w:type="dxa"/>
        </w:tcPr>
        <w:p w:rsidR="00C7350B" w:rsidRDefault="00C7350B" w:rsidP="00BE0137">
          <w:pPr>
            <w:ind w:firstLine="0"/>
            <w:jc w:val="left"/>
          </w:pPr>
          <w:r>
            <w:rPr>
              <w:rtl/>
            </w:rPr>
            <w:t>ישיבה מס' 25</w:t>
          </w:r>
        </w:p>
      </w:tc>
      <w:tc>
        <w:tcPr>
          <w:tcW w:w="2700" w:type="dxa"/>
        </w:tcPr>
        <w:p w:rsidR="00C7350B" w:rsidRDefault="00C7350B" w:rsidP="00BE0137">
          <w:pPr>
            <w:ind w:firstLine="0"/>
            <w:jc w:val="left"/>
            <w:rPr>
              <w:rtl/>
            </w:rPr>
          </w:pPr>
          <w:r>
            <w:rPr>
              <w:rtl/>
            </w:rPr>
            <w:t>09/01/2023</w:t>
          </w:r>
        </w:p>
      </w:tc>
    </w:tr>
  </w:tbl>
  <w:p w:rsidR="00C7350B" w:rsidRPr="000F00C1" w:rsidRDefault="00C7350B"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7350B" w:rsidRDefault="00C7350B">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8"/>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29DE"/>
    <w:rsid w:val="00006916"/>
    <w:rsid w:val="00024B11"/>
    <w:rsid w:val="00036B10"/>
    <w:rsid w:val="00050737"/>
    <w:rsid w:val="000559DC"/>
    <w:rsid w:val="00060E55"/>
    <w:rsid w:val="00062EF7"/>
    <w:rsid w:val="000678FD"/>
    <w:rsid w:val="00067F42"/>
    <w:rsid w:val="0008322C"/>
    <w:rsid w:val="0008749D"/>
    <w:rsid w:val="00092197"/>
    <w:rsid w:val="00093026"/>
    <w:rsid w:val="00095B00"/>
    <w:rsid w:val="00097AD7"/>
    <w:rsid w:val="000B0C68"/>
    <w:rsid w:val="000B2EE6"/>
    <w:rsid w:val="000C3FFC"/>
    <w:rsid w:val="000C7A99"/>
    <w:rsid w:val="000E1CAD"/>
    <w:rsid w:val="000E2B67"/>
    <w:rsid w:val="000E54FD"/>
    <w:rsid w:val="000F00C1"/>
    <w:rsid w:val="00103AE4"/>
    <w:rsid w:val="001270CE"/>
    <w:rsid w:val="0014097C"/>
    <w:rsid w:val="00146DD9"/>
    <w:rsid w:val="00150822"/>
    <w:rsid w:val="00155D84"/>
    <w:rsid w:val="001568E1"/>
    <w:rsid w:val="00167294"/>
    <w:rsid w:val="00171E7F"/>
    <w:rsid w:val="0017779F"/>
    <w:rsid w:val="00196822"/>
    <w:rsid w:val="001A74E9"/>
    <w:rsid w:val="001B79C5"/>
    <w:rsid w:val="001C0EA3"/>
    <w:rsid w:val="001C21A6"/>
    <w:rsid w:val="001C44DA"/>
    <w:rsid w:val="001D440C"/>
    <w:rsid w:val="001F663D"/>
    <w:rsid w:val="002044EE"/>
    <w:rsid w:val="00206DA6"/>
    <w:rsid w:val="002158D1"/>
    <w:rsid w:val="00244E5A"/>
    <w:rsid w:val="00245249"/>
    <w:rsid w:val="0024645B"/>
    <w:rsid w:val="00261554"/>
    <w:rsid w:val="002663A2"/>
    <w:rsid w:val="00272422"/>
    <w:rsid w:val="00283D7D"/>
    <w:rsid w:val="002863DC"/>
    <w:rsid w:val="00291ACD"/>
    <w:rsid w:val="00292378"/>
    <w:rsid w:val="002A0402"/>
    <w:rsid w:val="002B3331"/>
    <w:rsid w:val="002B410F"/>
    <w:rsid w:val="002D0384"/>
    <w:rsid w:val="002D34FE"/>
    <w:rsid w:val="002D5B7D"/>
    <w:rsid w:val="00300869"/>
    <w:rsid w:val="00302765"/>
    <w:rsid w:val="00310572"/>
    <w:rsid w:val="0033612E"/>
    <w:rsid w:val="00337D46"/>
    <w:rsid w:val="00341660"/>
    <w:rsid w:val="003475E7"/>
    <w:rsid w:val="00371162"/>
    <w:rsid w:val="003854EE"/>
    <w:rsid w:val="003864A7"/>
    <w:rsid w:val="00390D1D"/>
    <w:rsid w:val="00395B45"/>
    <w:rsid w:val="003A4E72"/>
    <w:rsid w:val="003B23B0"/>
    <w:rsid w:val="003B431C"/>
    <w:rsid w:val="003C071B"/>
    <w:rsid w:val="003C0AB0"/>
    <w:rsid w:val="003C279D"/>
    <w:rsid w:val="003D275C"/>
    <w:rsid w:val="003D6D0C"/>
    <w:rsid w:val="003E1A78"/>
    <w:rsid w:val="003E5420"/>
    <w:rsid w:val="003E6643"/>
    <w:rsid w:val="003F0A5F"/>
    <w:rsid w:val="004235C7"/>
    <w:rsid w:val="00424C94"/>
    <w:rsid w:val="00427640"/>
    <w:rsid w:val="0043243C"/>
    <w:rsid w:val="00440D3D"/>
    <w:rsid w:val="004439EE"/>
    <w:rsid w:val="00451B3A"/>
    <w:rsid w:val="00477E1F"/>
    <w:rsid w:val="00492838"/>
    <w:rsid w:val="00497BC2"/>
    <w:rsid w:val="004B0A65"/>
    <w:rsid w:val="004B1BE9"/>
    <w:rsid w:val="004B23DC"/>
    <w:rsid w:val="004B3111"/>
    <w:rsid w:val="004C0E66"/>
    <w:rsid w:val="004C63BB"/>
    <w:rsid w:val="004D2026"/>
    <w:rsid w:val="004D505E"/>
    <w:rsid w:val="004D76F4"/>
    <w:rsid w:val="00500C0C"/>
    <w:rsid w:val="00504760"/>
    <w:rsid w:val="00515A49"/>
    <w:rsid w:val="00526A1D"/>
    <w:rsid w:val="005278E4"/>
    <w:rsid w:val="00541BCF"/>
    <w:rsid w:val="00551AFF"/>
    <w:rsid w:val="00555F62"/>
    <w:rsid w:val="005911B3"/>
    <w:rsid w:val="00591AC1"/>
    <w:rsid w:val="00591FE2"/>
    <w:rsid w:val="005A342D"/>
    <w:rsid w:val="005C363E"/>
    <w:rsid w:val="005D61F3"/>
    <w:rsid w:val="005E3ADA"/>
    <w:rsid w:val="00615F7E"/>
    <w:rsid w:val="00665DD8"/>
    <w:rsid w:val="00666A15"/>
    <w:rsid w:val="00674431"/>
    <w:rsid w:val="00675874"/>
    <w:rsid w:val="006A035F"/>
    <w:rsid w:val="006A05F1"/>
    <w:rsid w:val="006A0CB7"/>
    <w:rsid w:val="006A6CF5"/>
    <w:rsid w:val="006B71E2"/>
    <w:rsid w:val="006D268B"/>
    <w:rsid w:val="006D4B5B"/>
    <w:rsid w:val="006E4E4D"/>
    <w:rsid w:val="00702755"/>
    <w:rsid w:val="007237A0"/>
    <w:rsid w:val="00726D8F"/>
    <w:rsid w:val="007408C3"/>
    <w:rsid w:val="00793BB9"/>
    <w:rsid w:val="007E5FE1"/>
    <w:rsid w:val="0080271D"/>
    <w:rsid w:val="00804614"/>
    <w:rsid w:val="008306A7"/>
    <w:rsid w:val="00836B57"/>
    <w:rsid w:val="008400A9"/>
    <w:rsid w:val="00841223"/>
    <w:rsid w:val="00846BE9"/>
    <w:rsid w:val="00850498"/>
    <w:rsid w:val="00853CEC"/>
    <w:rsid w:val="0085514C"/>
    <w:rsid w:val="0086178C"/>
    <w:rsid w:val="00872F66"/>
    <w:rsid w:val="008A5369"/>
    <w:rsid w:val="008B1423"/>
    <w:rsid w:val="008B38BE"/>
    <w:rsid w:val="008C2B3D"/>
    <w:rsid w:val="008C315C"/>
    <w:rsid w:val="008C341C"/>
    <w:rsid w:val="008D1DFB"/>
    <w:rsid w:val="00900D70"/>
    <w:rsid w:val="009023AF"/>
    <w:rsid w:val="00912548"/>
    <w:rsid w:val="00914904"/>
    <w:rsid w:val="00915A44"/>
    <w:rsid w:val="0092207C"/>
    <w:rsid w:val="009245E1"/>
    <w:rsid w:val="00945E6A"/>
    <w:rsid w:val="00946460"/>
    <w:rsid w:val="009476A5"/>
    <w:rsid w:val="009515F0"/>
    <w:rsid w:val="00953DD0"/>
    <w:rsid w:val="0095443E"/>
    <w:rsid w:val="00955EC7"/>
    <w:rsid w:val="00960796"/>
    <w:rsid w:val="009635F5"/>
    <w:rsid w:val="00970775"/>
    <w:rsid w:val="00970CE0"/>
    <w:rsid w:val="009724ED"/>
    <w:rsid w:val="00975766"/>
    <w:rsid w:val="009868BF"/>
    <w:rsid w:val="009900BB"/>
    <w:rsid w:val="00993DA1"/>
    <w:rsid w:val="009B50C0"/>
    <w:rsid w:val="009C2933"/>
    <w:rsid w:val="009C2ADB"/>
    <w:rsid w:val="009C35BE"/>
    <w:rsid w:val="009F1518"/>
    <w:rsid w:val="009F6F56"/>
    <w:rsid w:val="00A11A5C"/>
    <w:rsid w:val="00A15971"/>
    <w:rsid w:val="00A16437"/>
    <w:rsid w:val="00A20FF3"/>
    <w:rsid w:val="00A30441"/>
    <w:rsid w:val="00A32921"/>
    <w:rsid w:val="00A35551"/>
    <w:rsid w:val="00A3564F"/>
    <w:rsid w:val="00A42DFE"/>
    <w:rsid w:val="00A66020"/>
    <w:rsid w:val="00A719DD"/>
    <w:rsid w:val="00A83507"/>
    <w:rsid w:val="00A93AE2"/>
    <w:rsid w:val="00AB02EE"/>
    <w:rsid w:val="00AB1070"/>
    <w:rsid w:val="00AB60B5"/>
    <w:rsid w:val="00AC41C0"/>
    <w:rsid w:val="00AC7F77"/>
    <w:rsid w:val="00AD2F00"/>
    <w:rsid w:val="00AE688E"/>
    <w:rsid w:val="00AF4E2C"/>
    <w:rsid w:val="00B04B9C"/>
    <w:rsid w:val="00B179E5"/>
    <w:rsid w:val="00B36F42"/>
    <w:rsid w:val="00B43239"/>
    <w:rsid w:val="00B529C6"/>
    <w:rsid w:val="00B6366C"/>
    <w:rsid w:val="00B63F8D"/>
    <w:rsid w:val="00B72567"/>
    <w:rsid w:val="00B751FF"/>
    <w:rsid w:val="00BB2F43"/>
    <w:rsid w:val="00BD1280"/>
    <w:rsid w:val="00BD47B7"/>
    <w:rsid w:val="00BD7D35"/>
    <w:rsid w:val="00BE0137"/>
    <w:rsid w:val="00BE7E81"/>
    <w:rsid w:val="00BF6F67"/>
    <w:rsid w:val="00C16F92"/>
    <w:rsid w:val="00C3598A"/>
    <w:rsid w:val="00C36A1D"/>
    <w:rsid w:val="00C5322E"/>
    <w:rsid w:val="00C545B9"/>
    <w:rsid w:val="00C55B54"/>
    <w:rsid w:val="00C61B9C"/>
    <w:rsid w:val="00C7350B"/>
    <w:rsid w:val="00C740F3"/>
    <w:rsid w:val="00C80434"/>
    <w:rsid w:val="00C8624A"/>
    <w:rsid w:val="00C863CC"/>
    <w:rsid w:val="00C92A23"/>
    <w:rsid w:val="00CA5363"/>
    <w:rsid w:val="00CA5942"/>
    <w:rsid w:val="00CB6D60"/>
    <w:rsid w:val="00CC6848"/>
    <w:rsid w:val="00CE5849"/>
    <w:rsid w:val="00D0004F"/>
    <w:rsid w:val="00D26044"/>
    <w:rsid w:val="00D55E2B"/>
    <w:rsid w:val="00D64F6D"/>
    <w:rsid w:val="00D7575A"/>
    <w:rsid w:val="00DA2660"/>
    <w:rsid w:val="00DB3B1E"/>
    <w:rsid w:val="00DC2A0C"/>
    <w:rsid w:val="00DE496E"/>
    <w:rsid w:val="00E035CE"/>
    <w:rsid w:val="00E23F44"/>
    <w:rsid w:val="00E25E6C"/>
    <w:rsid w:val="00E53A84"/>
    <w:rsid w:val="00E550D6"/>
    <w:rsid w:val="00E56AC8"/>
    <w:rsid w:val="00E6097E"/>
    <w:rsid w:val="00E60981"/>
    <w:rsid w:val="00E70603"/>
    <w:rsid w:val="00E826C9"/>
    <w:rsid w:val="00E86ADC"/>
    <w:rsid w:val="00E91BC3"/>
    <w:rsid w:val="00E97C82"/>
    <w:rsid w:val="00EA1C29"/>
    <w:rsid w:val="00EA46D4"/>
    <w:rsid w:val="00EC3A7C"/>
    <w:rsid w:val="00EC7A53"/>
    <w:rsid w:val="00ED1A98"/>
    <w:rsid w:val="00EE5F9F"/>
    <w:rsid w:val="00EE6664"/>
    <w:rsid w:val="00EE6AC0"/>
    <w:rsid w:val="00EF1C9B"/>
    <w:rsid w:val="00F02142"/>
    <w:rsid w:val="00F2789E"/>
    <w:rsid w:val="00F30855"/>
    <w:rsid w:val="00F33902"/>
    <w:rsid w:val="00F41DA4"/>
    <w:rsid w:val="00F45B06"/>
    <w:rsid w:val="00F506F2"/>
    <w:rsid w:val="00F51DF9"/>
    <w:rsid w:val="00F53584"/>
    <w:rsid w:val="00F63084"/>
    <w:rsid w:val="00F84EE2"/>
    <w:rsid w:val="00FB3C70"/>
    <w:rsid w:val="00FC46CB"/>
    <w:rsid w:val="00FD1BF2"/>
    <w:rsid w:val="00FD225E"/>
    <w:rsid w:val="00FD36F5"/>
    <w:rsid w:val="00FE3474"/>
    <w:rsid w:val="00FE53BE"/>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4FE600F"/>
  <w15:docId w15:val="{E2ECC763-B0D2-4B92-9684-FE3A33EB77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link w:val="a5"/>
    <w:rsid w:val="00841223"/>
    <w:pPr>
      <w:ind w:firstLine="0"/>
    </w:pPr>
    <w:rPr>
      <w:b/>
      <w:bCs/>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3"/>
    <w:next w:val="a"/>
    <w:rsid w:val="000678FD"/>
    <w:pPr>
      <w:spacing w:before="0" w:after="0"/>
      <w:ind w:firstLine="0"/>
      <w:jc w:val="center"/>
    </w:pPr>
    <w:rPr>
      <w:rFonts w:ascii="Arial" w:hAnsi="Arial" w:cs="Arial"/>
      <w:sz w:val="24"/>
      <w:szCs w:val="24"/>
      <w:u w:val="single"/>
    </w:rPr>
  </w:style>
  <w:style w:type="paragraph" w:styleId="a8">
    <w:name w:val="footer"/>
    <w:basedOn w:val="a"/>
    <w:rsid w:val="005D61F3"/>
    <w:pPr>
      <w:tabs>
        <w:tab w:val="center" w:pos="4153"/>
        <w:tab w:val="right" w:pos="8306"/>
      </w:tabs>
    </w:pPr>
  </w:style>
  <w:style w:type="paragraph" w:customStyle="1" w:styleId="a9">
    <w:name w:val="מנהל"/>
    <w:basedOn w:val="a"/>
    <w:next w:val="a"/>
    <w:pPr>
      <w:jc w:val="center"/>
    </w:pPr>
    <w:rPr>
      <w:b/>
      <w:bCs/>
      <w:sz w:val="20"/>
      <w:szCs w:val="20"/>
    </w:rPr>
  </w:style>
  <w:style w:type="paragraph" w:customStyle="1" w:styleId="aa">
    <w:name w:val="שאילתה"/>
    <w:basedOn w:val="3"/>
    <w:next w:val="a"/>
    <w:rsid w:val="00993DA1"/>
    <w:pPr>
      <w:spacing w:before="0" w:after="0"/>
      <w:jc w:val="center"/>
    </w:pPr>
    <w:rPr>
      <w:rFonts w:ascii="Arial" w:hAnsi="Arial" w:cs="Arial"/>
      <w:szCs w:val="22"/>
      <w:u w:val="single"/>
    </w:rPr>
  </w:style>
  <w:style w:type="paragraph" w:customStyle="1" w:styleId="ab">
    <w:name w:val="תאריך_עברי"/>
    <w:basedOn w:val="a"/>
    <w:next w:val="a"/>
    <w:pPr>
      <w:jc w:val="center"/>
    </w:pPr>
  </w:style>
  <w:style w:type="paragraph" w:customStyle="1" w:styleId="ac">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d">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e">
    <w:name w:val="שער_ירושלים"/>
    <w:basedOn w:val="a"/>
    <w:next w:val="a"/>
    <w:pPr>
      <w:jc w:val="center"/>
    </w:pPr>
  </w:style>
  <w:style w:type="paragraph" w:customStyle="1" w:styleId="af">
    <w:name w:val="שער_דברי_הכנסת"/>
    <w:basedOn w:val="a"/>
    <w:next w:val="a"/>
    <w:pPr>
      <w:jc w:val="left"/>
    </w:pPr>
    <w:rPr>
      <w:b/>
      <w:bCs/>
    </w:rPr>
  </w:style>
  <w:style w:type="paragraph" w:customStyle="1" w:styleId="af0">
    <w:name w:val="שער_מספר_חוברת"/>
    <w:basedOn w:val="a"/>
    <w:next w:val="a"/>
    <w:pPr>
      <w:jc w:val="left"/>
    </w:pPr>
    <w:rPr>
      <w:b/>
      <w:bCs/>
    </w:rPr>
  </w:style>
  <w:style w:type="paragraph" w:customStyle="1" w:styleId="af1">
    <w:name w:val="שער_מספר_ישיבה"/>
    <w:basedOn w:val="a"/>
    <w:next w:val="a"/>
    <w:pPr>
      <w:jc w:val="left"/>
    </w:pPr>
    <w:rPr>
      <w:b/>
      <w:bCs/>
    </w:rPr>
  </w:style>
  <w:style w:type="paragraph" w:customStyle="1" w:styleId="af2">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3">
    <w:name w:val="הצבעה_תוצאות"/>
    <w:basedOn w:val="a"/>
    <w:next w:val="a"/>
    <w:pPr>
      <w:jc w:val="center"/>
    </w:pPr>
  </w:style>
  <w:style w:type="paragraph" w:customStyle="1" w:styleId="af4">
    <w:name w:val="שער_חוברת_ישיבות"/>
    <w:basedOn w:val="a"/>
    <w:next w:val="a"/>
    <w:rPr>
      <w:b/>
      <w:bCs/>
    </w:rPr>
  </w:style>
  <w:style w:type="paragraph" w:customStyle="1" w:styleId="af5">
    <w:name w:val="שער_חברת_תאריכים"/>
    <w:basedOn w:val="a"/>
    <w:next w:val="a"/>
    <w:rPr>
      <w:b/>
      <w:bCs/>
    </w:rPr>
  </w:style>
  <w:style w:type="paragraph" w:customStyle="1" w:styleId="af6">
    <w:name w:val="קריאות"/>
    <w:basedOn w:val="a4"/>
    <w:next w:val="a"/>
    <w:rsid w:val="00841223"/>
  </w:style>
  <w:style w:type="paragraph" w:customStyle="1" w:styleId="af7">
    <w:name w:val="יור"/>
    <w:basedOn w:val="a4"/>
    <w:next w:val="a"/>
  </w:style>
  <w:style w:type="paragraph" w:customStyle="1" w:styleId="-">
    <w:name w:val="דובר-המשך"/>
    <w:basedOn w:val="a4"/>
    <w:next w:val="a"/>
    <w:link w:val="-0"/>
    <w:rsid w:val="00841223"/>
  </w:style>
  <w:style w:type="paragraph" w:customStyle="1" w:styleId="-1">
    <w:name w:val="נושא-תת"/>
    <w:basedOn w:val="a7"/>
    <w:next w:val="a"/>
    <w:rsid w:val="009635F5"/>
    <w:pPr>
      <w:outlineLvl w:val="9"/>
    </w:pPr>
  </w:style>
  <w:style w:type="character" w:styleId="af8">
    <w:name w:val="page number"/>
    <w:basedOn w:val="a0"/>
    <w:rsid w:val="005D61F3"/>
  </w:style>
  <w:style w:type="paragraph" w:customStyle="1" w:styleId="af9">
    <w:name w:val="תשובה"/>
    <w:basedOn w:val="aa"/>
    <w:next w:val="a"/>
    <w:rsid w:val="00EE6AC0"/>
  </w:style>
  <w:style w:type="paragraph" w:customStyle="1" w:styleId="afa">
    <w:name w:val="אורח"/>
    <w:basedOn w:val="a4"/>
    <w:next w:val="a"/>
    <w:rsid w:val="00097AD7"/>
  </w:style>
  <w:style w:type="paragraph" w:customStyle="1" w:styleId="afb">
    <w:name w:val="סיום_הישיבה"/>
    <w:basedOn w:val="a"/>
    <w:next w:val="a"/>
    <w:rsid w:val="0008322C"/>
  </w:style>
  <w:style w:type="paragraph" w:customStyle="1" w:styleId="afc">
    <w:name w:val="אחרי_כן"/>
    <w:basedOn w:val="a"/>
    <w:next w:val="a"/>
    <w:rsid w:val="0008322C"/>
  </w:style>
  <w:style w:type="paragraph" w:customStyle="1" w:styleId="afd">
    <w:name w:val="הפסקת_הישיבה"/>
    <w:basedOn w:val="a"/>
    <w:next w:val="a"/>
    <w:rsid w:val="0008322C"/>
  </w:style>
  <w:style w:type="paragraph" w:customStyle="1" w:styleId="KeepWithNext">
    <w:name w:val="KeepWithNext"/>
    <w:basedOn w:val="a"/>
    <w:next w:val="a"/>
    <w:link w:val="KeepWithNext0"/>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e">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e"/>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8C2B3D"/>
    <w:rPr>
      <w:rFonts w:cs="Arial"/>
      <w:bCs w:val="0"/>
      <w:vanish/>
      <w:color w:val="010000"/>
      <w:bdr w:val="single" w:sz="4" w:space="0" w:color="FF66FF"/>
    </w:rPr>
  </w:style>
  <w:style w:type="paragraph" w:styleId="aff">
    <w:name w:val="List Paragraph"/>
    <w:basedOn w:val="a"/>
    <w:uiPriority w:val="34"/>
    <w:qFormat/>
    <w:rsid w:val="00666A15"/>
    <w:pPr>
      <w:ind w:left="720"/>
      <w:contextualSpacing/>
    </w:pPr>
  </w:style>
  <w:style w:type="paragraph" w:customStyle="1" w:styleId="ETSpeechToText">
    <w:name w:val="ETSpeechToText"/>
    <w:basedOn w:val="a"/>
    <w:link w:val="ETSpeechToText0"/>
    <w:rsid w:val="006D4B5B"/>
    <w:rPr>
      <w:color w:val="999999"/>
    </w:rPr>
  </w:style>
  <w:style w:type="character" w:customStyle="1" w:styleId="ETSpeechToText0">
    <w:name w:val="ETSpeechToText תו"/>
    <w:basedOn w:val="a0"/>
    <w:link w:val="ETSpeechToText"/>
    <w:rsid w:val="006D4B5B"/>
    <w:rPr>
      <w:rFonts w:ascii="Arial" w:hAnsi="Arial" w:cs="Arial"/>
      <w:color w:val="999999"/>
      <w:sz w:val="22"/>
      <w:szCs w:val="22"/>
    </w:rPr>
  </w:style>
  <w:style w:type="character" w:customStyle="1" w:styleId="KeepWithNext0">
    <w:name w:val="KeepWithNext תו"/>
    <w:basedOn w:val="a0"/>
    <w:link w:val="KeepWithNext"/>
    <w:rsid w:val="003E6643"/>
    <w:rPr>
      <w:rFonts w:ascii="Arial" w:hAnsi="Arial" w:cs="Arial"/>
      <w:sz w:val="22"/>
      <w:szCs w:val="22"/>
    </w:rPr>
  </w:style>
  <w:style w:type="paragraph" w:styleId="TOC1">
    <w:name w:val="toc 1"/>
    <w:basedOn w:val="a"/>
    <w:next w:val="a"/>
    <w:autoRedefine/>
    <w:uiPriority w:val="39"/>
    <w:unhideWhenUsed/>
    <w:rsid w:val="00B529C6"/>
    <w:pPr>
      <w:spacing w:after="100"/>
    </w:pPr>
  </w:style>
  <w:style w:type="paragraph" w:styleId="TOC2">
    <w:name w:val="toc 2"/>
    <w:basedOn w:val="a"/>
    <w:next w:val="a"/>
    <w:autoRedefine/>
    <w:uiPriority w:val="39"/>
    <w:unhideWhenUsed/>
    <w:rsid w:val="00B529C6"/>
    <w:pPr>
      <w:spacing w:after="100"/>
      <w:ind w:left="220"/>
    </w:pPr>
  </w:style>
  <w:style w:type="character" w:styleId="Hyperlink">
    <w:name w:val="Hyperlink"/>
    <w:basedOn w:val="a0"/>
    <w:uiPriority w:val="99"/>
    <w:unhideWhenUsed/>
    <w:rsid w:val="00B529C6"/>
    <w:rPr>
      <w:color w:val="0000FF" w:themeColor="hyperlink"/>
      <w:u w:val="single"/>
    </w:rPr>
  </w:style>
  <w:style w:type="paragraph" w:styleId="TOC3">
    <w:name w:val="toc 3"/>
    <w:basedOn w:val="a"/>
    <w:next w:val="a"/>
    <w:autoRedefine/>
    <w:uiPriority w:val="39"/>
    <w:unhideWhenUsed/>
    <w:rsid w:val="00B529C6"/>
    <w:pPr>
      <w:spacing w:after="100"/>
      <w:ind w:left="440"/>
    </w:pPr>
  </w:style>
  <w:style w:type="paragraph" w:styleId="TOC4">
    <w:name w:val="toc 4"/>
    <w:basedOn w:val="a"/>
    <w:next w:val="a"/>
    <w:autoRedefine/>
    <w:uiPriority w:val="39"/>
    <w:unhideWhenUsed/>
    <w:rsid w:val="00B529C6"/>
    <w:pPr>
      <w:spacing w:after="100"/>
      <w:ind w:left="660"/>
    </w:pPr>
  </w:style>
  <w:style w:type="paragraph" w:styleId="TOC5">
    <w:name w:val="toc 5"/>
    <w:basedOn w:val="a"/>
    <w:next w:val="a"/>
    <w:autoRedefine/>
    <w:uiPriority w:val="39"/>
    <w:unhideWhenUsed/>
    <w:rsid w:val="00B529C6"/>
    <w:pPr>
      <w:spacing w:after="100"/>
      <w:ind w:left="880"/>
    </w:pPr>
  </w:style>
  <w:style w:type="paragraph" w:styleId="TOC6">
    <w:name w:val="toc 6"/>
    <w:basedOn w:val="a"/>
    <w:next w:val="a"/>
    <w:autoRedefine/>
    <w:uiPriority w:val="39"/>
    <w:unhideWhenUsed/>
    <w:rsid w:val="00B529C6"/>
    <w:pPr>
      <w:spacing w:after="100"/>
      <w:ind w:left="1100"/>
    </w:pPr>
  </w:style>
  <w:style w:type="paragraph" w:styleId="TOC7">
    <w:name w:val="toc 7"/>
    <w:basedOn w:val="a"/>
    <w:next w:val="a"/>
    <w:autoRedefine/>
    <w:uiPriority w:val="39"/>
    <w:unhideWhenUsed/>
    <w:rsid w:val="00B529C6"/>
    <w:pPr>
      <w:spacing w:after="100"/>
      <w:ind w:left="1320"/>
    </w:pPr>
  </w:style>
  <w:style w:type="paragraph" w:styleId="TOC8">
    <w:name w:val="toc 8"/>
    <w:basedOn w:val="a"/>
    <w:next w:val="a"/>
    <w:autoRedefine/>
    <w:uiPriority w:val="39"/>
    <w:unhideWhenUsed/>
    <w:rsid w:val="00B529C6"/>
    <w:pPr>
      <w:spacing w:after="100"/>
      <w:ind w:left="1540"/>
    </w:pPr>
  </w:style>
  <w:style w:type="paragraph" w:styleId="TOC9">
    <w:name w:val="toc 9"/>
    <w:basedOn w:val="a"/>
    <w:next w:val="a"/>
    <w:autoRedefine/>
    <w:uiPriority w:val="39"/>
    <w:unhideWhenUsed/>
    <w:rsid w:val="00B529C6"/>
    <w:pPr>
      <w:spacing w:after="100"/>
      <w:ind w:left="1760"/>
    </w:pPr>
  </w:style>
  <w:style w:type="character" w:customStyle="1" w:styleId="a5">
    <w:name w:val="דובר תו"/>
    <w:basedOn w:val="a0"/>
    <w:link w:val="a4"/>
    <w:rsid w:val="00793BB9"/>
    <w:rPr>
      <w:rFonts w:ascii="Arial" w:hAnsi="Arial" w:cs="Arial"/>
      <w:b/>
      <w:bCs/>
      <w:sz w:val="22"/>
      <w:szCs w:val="22"/>
      <w:u w:val="single"/>
      <w:lang w:eastAsia="he-IL"/>
    </w:rPr>
  </w:style>
  <w:style w:type="character" w:customStyle="1" w:styleId="-0">
    <w:name w:val="דובר-המשך תו"/>
    <w:basedOn w:val="a5"/>
    <w:link w:val="-"/>
    <w:rsid w:val="00793BB9"/>
    <w:rPr>
      <w:rFonts w:ascii="Arial" w:hAnsi="Arial" w:cs="Arial"/>
      <w:b/>
      <w:bCs/>
      <w:sz w:val="22"/>
      <w:szCs w:val="22"/>
      <w:u w:val="single"/>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0068361">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66824378">
      <w:bodyDiv w:val="1"/>
      <w:marLeft w:val="0"/>
      <w:marRight w:val="0"/>
      <w:marTop w:val="0"/>
      <w:marBottom w:val="0"/>
      <w:divBdr>
        <w:top w:val="none" w:sz="0" w:space="0" w:color="auto"/>
        <w:left w:val="none" w:sz="0" w:space="0" w:color="auto"/>
        <w:bottom w:val="none" w:sz="0" w:space="0" w:color="auto"/>
        <w:right w:val="none" w:sz="0" w:space="0" w:color="auto"/>
      </w:divBdr>
    </w:div>
    <w:div w:id="21434251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41DC04-3948-4780-837E-FE0FBF3A8F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260</TotalTime>
  <Pages>327</Pages>
  <Words>68581</Words>
  <Characters>342905</Characters>
  <Application>Microsoft Office Word</Application>
  <DocSecurity>0</DocSecurity>
  <Lines>2857</Lines>
  <Paragraphs>821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410665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יעל מאור</cp:lastModifiedBy>
  <cp:revision>78</cp:revision>
  <cp:lastPrinted>1899-12-31T22:00:00Z</cp:lastPrinted>
  <dcterms:created xsi:type="dcterms:W3CDTF">2018-05-03T11:21:00Z</dcterms:created>
  <dcterms:modified xsi:type="dcterms:W3CDTF">2023-01-10T10:12:00Z</dcterms:modified>
</cp:coreProperties>
</file>